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20" w:type="dxa"/>
        <w:tblInd w:w="-5" w:type="dxa"/>
        <w:tblLook w:val="04A0" w:firstRow="1" w:lastRow="0" w:firstColumn="1" w:lastColumn="0" w:noHBand="0" w:noVBand="1"/>
      </w:tblPr>
      <w:tblGrid>
        <w:gridCol w:w="3235"/>
        <w:gridCol w:w="6485"/>
      </w:tblGrid>
      <w:tr w:rsidR="00B0333F" w:rsidRPr="00812AA4" w14:paraId="3D2CEB4D" w14:textId="77777777" w:rsidTr="00361802">
        <w:tc>
          <w:tcPr>
            <w:tcW w:w="3235" w:type="dxa"/>
          </w:tcPr>
          <w:p w14:paraId="3BC61B46" w14:textId="3B556170" w:rsidR="00B0333F" w:rsidRPr="00812AA4" w:rsidRDefault="00B0333F" w:rsidP="009D74CC">
            <w:pPr>
              <w:rPr>
                <w:rFonts w:cstheme="minorHAnsi"/>
                <w:b/>
                <w:bCs/>
                <w:color w:val="0000FF"/>
              </w:rPr>
            </w:pPr>
            <w:r w:rsidRPr="00812AA4">
              <w:rPr>
                <w:rFonts w:cstheme="minorHAnsi"/>
                <w:noProof/>
              </w:rPr>
              <w:drawing>
                <wp:anchor distT="0" distB="0" distL="114300" distR="114300" simplePos="0" relativeHeight="251658240" behindDoc="1" locked="0" layoutInCell="1" allowOverlap="1" wp14:anchorId="04EA27E9" wp14:editId="2422F032">
                  <wp:simplePos x="0" y="0"/>
                  <wp:positionH relativeFrom="column">
                    <wp:posOffset>19050</wp:posOffset>
                  </wp:positionH>
                  <wp:positionV relativeFrom="margin">
                    <wp:posOffset>12065</wp:posOffset>
                  </wp:positionV>
                  <wp:extent cx="1846580" cy="2630805"/>
                  <wp:effectExtent l="0" t="0" r="1270" b="0"/>
                  <wp:wrapSquare wrapText="bothSides"/>
                  <wp:docPr id="1421080718" name="Picture 1421080718" descr="Herbal Medicine Cabinet - Urban Moons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rbal Medicine Cabinet - Urban Moonshi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46580" cy="26308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485" w:type="dxa"/>
          </w:tcPr>
          <w:p w14:paraId="7E5D5153" w14:textId="2BBBFEA6" w:rsidR="00B0333F" w:rsidRPr="00812AA4" w:rsidRDefault="008C0DD5" w:rsidP="009D74CC">
            <w:pPr>
              <w:rPr>
                <w:rFonts w:cstheme="minorHAnsi"/>
                <w:b/>
                <w:bCs/>
                <w:color w:val="0000FF"/>
                <w:sz w:val="28"/>
                <w:szCs w:val="28"/>
              </w:rPr>
            </w:pPr>
            <w:bookmarkStart w:id="0" w:name="_top"/>
            <w:bookmarkStart w:id="1" w:name="AAATOP"/>
            <w:bookmarkEnd w:id="0"/>
            <w:r w:rsidRPr="00812AA4">
              <w:rPr>
                <w:rFonts w:cstheme="minorHAnsi"/>
                <w:b/>
                <w:bCs/>
                <w:color w:val="00B050"/>
                <w:sz w:val="72"/>
                <w:szCs w:val="72"/>
                <w:u w:val="single"/>
              </w:rPr>
              <w:t>PLANTS NOT PILLS</w:t>
            </w:r>
            <w:r w:rsidRPr="00812AA4">
              <w:rPr>
                <w:rFonts w:cstheme="minorHAnsi"/>
                <w:b/>
                <w:bCs/>
                <w:color w:val="00B050"/>
                <w:sz w:val="28"/>
                <w:szCs w:val="28"/>
              </w:rPr>
              <w:br/>
            </w:r>
            <w:r w:rsidR="00B0333F" w:rsidRPr="00812AA4">
              <w:rPr>
                <w:rFonts w:cstheme="minorHAnsi"/>
                <w:b/>
                <w:bCs/>
                <w:color w:val="00B050"/>
                <w:sz w:val="28"/>
                <w:szCs w:val="28"/>
              </w:rPr>
              <w:t>Health, Herbals, All-Natural, Healing and Wellness</w:t>
            </w:r>
          </w:p>
          <w:bookmarkEnd w:id="1"/>
          <w:p w14:paraId="44A24276" w14:textId="77777777" w:rsidR="00B0333F" w:rsidRPr="00812AA4" w:rsidRDefault="00B0333F" w:rsidP="009D74CC">
            <w:pPr>
              <w:rPr>
                <w:rFonts w:cstheme="minorHAnsi"/>
                <w:b/>
                <w:bCs/>
                <w:color w:val="0000FF"/>
              </w:rPr>
            </w:pPr>
          </w:p>
          <w:p w14:paraId="3A111A5B" w14:textId="189FD443" w:rsidR="00B0333F" w:rsidRPr="00812AA4" w:rsidRDefault="00B0333F" w:rsidP="009D74CC">
            <w:pPr>
              <w:rPr>
                <w:rFonts w:cstheme="minorHAnsi"/>
                <w:b/>
                <w:bCs/>
                <w:color w:val="0000FF"/>
              </w:rPr>
            </w:pPr>
            <w:r w:rsidRPr="00812AA4">
              <w:rPr>
                <w:rFonts w:cstheme="minorHAnsi"/>
                <w:b/>
                <w:bCs/>
                <w:color w:val="0000FF"/>
              </w:rPr>
              <w:t xml:space="preserve">Section 1: </w:t>
            </w:r>
            <w:hyperlink w:anchor="HERBALS" w:history="1">
              <w:r w:rsidRPr="00812AA4">
                <w:rPr>
                  <w:rStyle w:val="Hyperlink"/>
                  <w:rFonts w:cstheme="minorHAnsi"/>
                  <w:b/>
                  <w:bCs/>
                </w:rPr>
                <w:t>Herbals</w:t>
              </w:r>
            </w:hyperlink>
            <w:r w:rsidRPr="00812AA4">
              <w:rPr>
                <w:rFonts w:cstheme="minorHAnsi"/>
                <w:b/>
                <w:bCs/>
                <w:color w:val="0000FF"/>
              </w:rPr>
              <w:br/>
              <w:t xml:space="preserve">Section 2: </w:t>
            </w:r>
            <w:hyperlink w:anchor="TEAS" w:history="1">
              <w:r w:rsidRPr="00812AA4">
                <w:rPr>
                  <w:rStyle w:val="Hyperlink"/>
                  <w:rFonts w:cstheme="minorHAnsi"/>
                  <w:b/>
                  <w:bCs/>
                </w:rPr>
                <w:t>Teas</w:t>
              </w:r>
            </w:hyperlink>
            <w:r w:rsidRPr="00812AA4">
              <w:rPr>
                <w:rFonts w:cstheme="minorHAnsi"/>
                <w:b/>
                <w:bCs/>
                <w:color w:val="0000FF"/>
              </w:rPr>
              <w:br/>
              <w:t xml:space="preserve">Section 3: </w:t>
            </w:r>
            <w:hyperlink w:anchor="ILLNESS" w:history="1">
              <w:r w:rsidRPr="00812AA4">
                <w:rPr>
                  <w:rStyle w:val="Hyperlink"/>
                  <w:rFonts w:cstheme="minorHAnsi"/>
                  <w:b/>
                  <w:bCs/>
                </w:rPr>
                <w:t>Illness &amp; Remedy</w:t>
              </w:r>
            </w:hyperlink>
            <w:r w:rsidRPr="00812AA4">
              <w:rPr>
                <w:rStyle w:val="Hyperlink"/>
                <w:rFonts w:cstheme="minorHAnsi"/>
                <w:b/>
                <w:bCs/>
              </w:rPr>
              <w:t xml:space="preserve">   </w:t>
            </w:r>
            <w:r w:rsidRPr="00812AA4">
              <w:rPr>
                <w:rFonts w:cstheme="minorHAnsi"/>
                <w:b/>
                <w:bCs/>
                <w:color w:val="0000FF"/>
              </w:rPr>
              <w:br/>
              <w:t xml:space="preserve">Section 4: </w:t>
            </w:r>
            <w:hyperlink w:anchor="LINKS" w:history="1">
              <w:r w:rsidRPr="00812AA4">
                <w:rPr>
                  <w:rStyle w:val="Hyperlink"/>
                  <w:rFonts w:cstheme="minorHAnsi"/>
                  <w:b/>
                  <w:bCs/>
                </w:rPr>
                <w:t>Links</w:t>
              </w:r>
            </w:hyperlink>
            <w:r w:rsidRPr="00812AA4">
              <w:rPr>
                <w:rFonts w:cstheme="minorHAnsi"/>
                <w:b/>
                <w:bCs/>
                <w:color w:val="0000FF"/>
              </w:rPr>
              <w:br/>
              <w:t xml:space="preserve">Section 5: </w:t>
            </w:r>
            <w:hyperlink w:anchor="OTHER" w:history="1">
              <w:r w:rsidRPr="00812AA4">
                <w:rPr>
                  <w:rStyle w:val="Hyperlink"/>
                  <w:rFonts w:cstheme="minorHAnsi"/>
                  <w:b/>
                  <w:bCs/>
                </w:rPr>
                <w:t>Other</w:t>
              </w:r>
            </w:hyperlink>
            <w:r w:rsidR="00EF463B" w:rsidRPr="00812AA4">
              <w:rPr>
                <w:rStyle w:val="Hyperlink"/>
                <w:rFonts w:cstheme="minorHAnsi"/>
                <w:b/>
                <w:bCs/>
              </w:rPr>
              <w:br/>
            </w:r>
            <w:r w:rsidR="00EF463B" w:rsidRPr="00812AA4">
              <w:rPr>
                <w:rStyle w:val="Hyperlink"/>
                <w:rFonts w:cstheme="minorHAnsi"/>
                <w:b/>
                <w:bCs/>
                <w:u w:val="none"/>
              </w:rPr>
              <w:t xml:space="preserve">Section 6: </w:t>
            </w:r>
            <w:hyperlink w:anchor="GARDENLAWNPESTS" w:history="1">
              <w:r w:rsidR="00EF463B" w:rsidRPr="00812AA4">
                <w:rPr>
                  <w:rStyle w:val="Hyperlink"/>
                  <w:rFonts w:cstheme="minorHAnsi"/>
                  <w:b/>
                  <w:bCs/>
                </w:rPr>
                <w:t>Lawn, Garden &amp; Pests</w:t>
              </w:r>
            </w:hyperlink>
            <w:r w:rsidR="00FD4E35" w:rsidRPr="00812AA4">
              <w:rPr>
                <w:rStyle w:val="Hyperlink"/>
                <w:rFonts w:cstheme="minorHAnsi"/>
                <w:b/>
                <w:bCs/>
              </w:rPr>
              <w:br/>
            </w:r>
            <w:r w:rsidR="00FD4E35" w:rsidRPr="00812AA4">
              <w:rPr>
                <w:rStyle w:val="Hyperlink"/>
                <w:rFonts w:cstheme="minorHAnsi"/>
                <w:b/>
                <w:bCs/>
              </w:rPr>
              <w:br/>
            </w:r>
            <w:r w:rsidR="00FD4E35" w:rsidRPr="00812AA4">
              <w:rPr>
                <w:rStyle w:val="Hyperlink"/>
                <w:rFonts w:cstheme="minorHAnsi"/>
                <w:color w:val="000000" w:themeColor="text1"/>
                <w:sz w:val="16"/>
                <w:szCs w:val="16"/>
                <w:u w:val="none"/>
              </w:rPr>
              <w:t>Notes compiled by Lori Considine from sources in books, conversations</w:t>
            </w:r>
            <w:r w:rsidR="00ED01E5" w:rsidRPr="00812AA4">
              <w:rPr>
                <w:rStyle w:val="Hyperlink"/>
                <w:rFonts w:cstheme="minorHAnsi"/>
                <w:color w:val="000000" w:themeColor="text1"/>
                <w:sz w:val="16"/>
                <w:szCs w:val="16"/>
                <w:u w:val="none"/>
              </w:rPr>
              <w:t>,</w:t>
            </w:r>
            <w:r w:rsidR="00FD4E35" w:rsidRPr="00812AA4">
              <w:rPr>
                <w:rStyle w:val="Hyperlink"/>
                <w:rFonts w:cstheme="minorHAnsi"/>
                <w:color w:val="000000" w:themeColor="text1"/>
                <w:sz w:val="16"/>
                <w:szCs w:val="16"/>
                <w:u w:val="none"/>
              </w:rPr>
              <w:t xml:space="preserve"> and all over the internet. If there was a source I named it.</w:t>
            </w:r>
            <w:r w:rsidR="00FD4E35" w:rsidRPr="00812AA4">
              <w:rPr>
                <w:rStyle w:val="Hyperlink"/>
                <w:rFonts w:cstheme="minorHAnsi"/>
                <w:color w:val="000000" w:themeColor="text1"/>
                <w:sz w:val="16"/>
                <w:szCs w:val="16"/>
              </w:rPr>
              <w:t xml:space="preserve"> </w:t>
            </w:r>
            <w:r w:rsidR="00E9131D" w:rsidRPr="00812AA4">
              <w:rPr>
                <w:rStyle w:val="Hyperlink"/>
                <w:rFonts w:cstheme="minorHAnsi"/>
                <w:color w:val="000000" w:themeColor="text1"/>
                <w:sz w:val="16"/>
                <w:szCs w:val="16"/>
              </w:rPr>
              <w:t>Some of this content is a direct voice to text translation from video sources so it may read a little weird.</w:t>
            </w:r>
            <w:r w:rsidR="00CF7F7B" w:rsidRPr="00812AA4">
              <w:rPr>
                <w:rStyle w:val="Hyperlink"/>
                <w:rFonts w:cstheme="minorHAnsi"/>
                <w:color w:val="000000" w:themeColor="text1"/>
                <w:sz w:val="16"/>
                <w:szCs w:val="16"/>
              </w:rPr>
              <w:t xml:space="preserve"> Other parts are just cut and pasted from whatever source I found it </w:t>
            </w:r>
            <w:proofErr w:type="spellStart"/>
            <w:r w:rsidR="00CF7F7B" w:rsidRPr="00812AA4">
              <w:rPr>
                <w:rStyle w:val="Hyperlink"/>
                <w:rFonts w:cstheme="minorHAnsi"/>
                <w:color w:val="000000" w:themeColor="text1"/>
                <w:sz w:val="16"/>
                <w:szCs w:val="16"/>
              </w:rPr>
              <w:t>in..and</w:t>
            </w:r>
            <w:proofErr w:type="spellEnd"/>
            <w:r w:rsidR="00CF7F7B" w:rsidRPr="00812AA4">
              <w:rPr>
                <w:rStyle w:val="Hyperlink"/>
                <w:rFonts w:cstheme="minorHAnsi"/>
                <w:color w:val="000000" w:themeColor="text1"/>
                <w:sz w:val="16"/>
                <w:szCs w:val="16"/>
              </w:rPr>
              <w:t xml:space="preserve"> a few are scanned from books in my collection. </w:t>
            </w:r>
          </w:p>
        </w:tc>
      </w:tr>
    </w:tbl>
    <w:p w14:paraId="05FEFBA6" w14:textId="20AF5D58" w:rsidR="00CE42DF" w:rsidRPr="00812AA4" w:rsidRDefault="00CE42DF" w:rsidP="009D74CC">
      <w:pPr>
        <w:rPr>
          <w:rFonts w:cstheme="minorHAnsi"/>
          <w:b/>
          <w:bCs/>
          <w:color w:val="00B050"/>
          <w:sz w:val="16"/>
          <w:szCs w:val="16"/>
          <w:u w:val="single"/>
        </w:rPr>
      </w:pPr>
    </w:p>
    <w:p w14:paraId="7B39431B" w14:textId="08F8AC26" w:rsidR="00E877E4" w:rsidRPr="00812AA4" w:rsidRDefault="00E877E4" w:rsidP="00A11521">
      <w:pPr>
        <w:rPr>
          <w:rFonts w:cstheme="minorHAnsi"/>
          <w:b/>
          <w:bCs/>
          <w:color w:val="000000" w:themeColor="text1"/>
          <w:sz w:val="20"/>
          <w:szCs w:val="20"/>
        </w:rPr>
      </w:pPr>
      <w:r w:rsidRPr="00812AA4">
        <w:rPr>
          <w:rFonts w:cstheme="minorHAnsi"/>
          <w:b/>
          <w:bCs/>
          <w:color w:val="000000" w:themeColor="text1"/>
          <w:sz w:val="20"/>
          <w:szCs w:val="20"/>
        </w:rPr>
        <w:t>Quick Links to</w:t>
      </w:r>
      <w:r w:rsidR="00686CD3" w:rsidRPr="00812AA4">
        <w:rPr>
          <w:rFonts w:cstheme="minorHAnsi"/>
          <w:b/>
          <w:bCs/>
          <w:color w:val="000000" w:themeColor="text1"/>
          <w:sz w:val="20"/>
          <w:szCs w:val="20"/>
        </w:rPr>
        <w:t xml:space="preserve"> herbal</w:t>
      </w:r>
      <w:r w:rsidRPr="00812AA4">
        <w:rPr>
          <w:rFonts w:cstheme="minorHAnsi"/>
          <w:b/>
          <w:bCs/>
          <w:color w:val="000000" w:themeColor="text1"/>
          <w:sz w:val="20"/>
          <w:szCs w:val="20"/>
        </w:rPr>
        <w:t xml:space="preserve"> sections in this document:   (Or use the search feature in Word to search by keyword. </w:t>
      </w:r>
      <w:r w:rsidR="00D20A0C" w:rsidRPr="00812AA4">
        <w:rPr>
          <w:rFonts w:cstheme="minorHAnsi"/>
          <w:b/>
          <w:bCs/>
          <w:color w:val="000000" w:themeColor="text1"/>
          <w:sz w:val="20"/>
          <w:szCs w:val="20"/>
        </w:rPr>
        <w:t>)</w:t>
      </w:r>
    </w:p>
    <w:tbl>
      <w:tblPr>
        <w:tblStyle w:val="TableGrid"/>
        <w:tblW w:w="0" w:type="auto"/>
        <w:tblLook w:val="04A0" w:firstRow="1" w:lastRow="0" w:firstColumn="1" w:lastColumn="0" w:noHBand="0" w:noVBand="1"/>
      </w:tblPr>
      <w:tblGrid>
        <w:gridCol w:w="1806"/>
        <w:gridCol w:w="1519"/>
        <w:gridCol w:w="1800"/>
        <w:gridCol w:w="1440"/>
        <w:gridCol w:w="1523"/>
        <w:gridCol w:w="1622"/>
      </w:tblGrid>
      <w:tr w:rsidR="00AF5ACF" w:rsidRPr="00812AA4" w14:paraId="3650515E" w14:textId="77777777" w:rsidTr="002A087B">
        <w:tc>
          <w:tcPr>
            <w:tcW w:w="1806" w:type="dxa"/>
          </w:tcPr>
          <w:p w14:paraId="5E10B5E8" w14:textId="231227DE" w:rsidR="00AF5ACF" w:rsidRPr="00812AA4" w:rsidRDefault="00AF5ACF" w:rsidP="00390242">
            <w:pPr>
              <w:rPr>
                <w:rFonts w:cstheme="minorHAnsi"/>
                <w:sz w:val="16"/>
                <w:szCs w:val="16"/>
              </w:rPr>
            </w:pPr>
            <w:hyperlink w:anchor="ACORNS" w:history="1">
              <w:r w:rsidRPr="00812AA4">
                <w:rPr>
                  <w:rStyle w:val="Hyperlink"/>
                  <w:rFonts w:cstheme="minorHAnsi"/>
                  <w:b/>
                  <w:bCs/>
                  <w:sz w:val="16"/>
                  <w:szCs w:val="16"/>
                </w:rPr>
                <w:t>ACORNS</w:t>
              </w:r>
            </w:hyperlink>
          </w:p>
        </w:tc>
        <w:tc>
          <w:tcPr>
            <w:tcW w:w="1519" w:type="dxa"/>
          </w:tcPr>
          <w:p w14:paraId="421F60FE" w14:textId="77777777" w:rsidR="00AF5ACF" w:rsidRPr="00812AA4" w:rsidRDefault="00AF5ACF" w:rsidP="00390242">
            <w:pPr>
              <w:rPr>
                <w:rFonts w:cstheme="minorHAnsi"/>
                <w:b/>
                <w:bCs/>
                <w:sz w:val="16"/>
                <w:szCs w:val="16"/>
              </w:rPr>
            </w:pPr>
          </w:p>
        </w:tc>
        <w:tc>
          <w:tcPr>
            <w:tcW w:w="1800" w:type="dxa"/>
          </w:tcPr>
          <w:p w14:paraId="48D8D6B3" w14:textId="68FED0C8" w:rsidR="00AF5ACF" w:rsidRPr="00812AA4" w:rsidRDefault="004C013D" w:rsidP="00390242">
            <w:pPr>
              <w:rPr>
                <w:rFonts w:cstheme="minorHAnsi"/>
                <w:b/>
                <w:bCs/>
                <w:sz w:val="16"/>
                <w:szCs w:val="16"/>
              </w:rPr>
            </w:pPr>
            <w:hyperlink w:anchor="FREQUENCIES" w:history="1">
              <w:r w:rsidRPr="00812AA4">
                <w:rPr>
                  <w:rStyle w:val="Hyperlink"/>
                  <w:rFonts w:cstheme="minorHAnsi"/>
                  <w:b/>
                  <w:bCs/>
                  <w:sz w:val="16"/>
                  <w:szCs w:val="16"/>
                </w:rPr>
                <w:t>FREQUENCIES</w:t>
              </w:r>
            </w:hyperlink>
          </w:p>
        </w:tc>
        <w:tc>
          <w:tcPr>
            <w:tcW w:w="1440" w:type="dxa"/>
          </w:tcPr>
          <w:p w14:paraId="41B1767B" w14:textId="77777777" w:rsidR="00AF5ACF" w:rsidRPr="00812AA4" w:rsidRDefault="00AF5ACF" w:rsidP="00390242">
            <w:pPr>
              <w:rPr>
                <w:rFonts w:cstheme="minorHAnsi"/>
                <w:b/>
                <w:bCs/>
                <w:sz w:val="16"/>
                <w:szCs w:val="16"/>
              </w:rPr>
            </w:pPr>
          </w:p>
        </w:tc>
        <w:tc>
          <w:tcPr>
            <w:tcW w:w="1523" w:type="dxa"/>
          </w:tcPr>
          <w:p w14:paraId="501B2446" w14:textId="77777777" w:rsidR="00AF5ACF" w:rsidRPr="00812AA4" w:rsidRDefault="00AF5ACF" w:rsidP="00390242">
            <w:pPr>
              <w:rPr>
                <w:rFonts w:cstheme="minorHAnsi"/>
                <w:b/>
                <w:bCs/>
                <w:sz w:val="16"/>
                <w:szCs w:val="16"/>
              </w:rPr>
            </w:pPr>
          </w:p>
        </w:tc>
        <w:tc>
          <w:tcPr>
            <w:tcW w:w="1622" w:type="dxa"/>
          </w:tcPr>
          <w:p w14:paraId="3C4B783B" w14:textId="77777777" w:rsidR="00AF5ACF" w:rsidRPr="00812AA4" w:rsidRDefault="00AF5ACF" w:rsidP="00390242">
            <w:pPr>
              <w:rPr>
                <w:rFonts w:cstheme="minorHAnsi"/>
                <w:b/>
                <w:bCs/>
                <w:sz w:val="16"/>
                <w:szCs w:val="16"/>
              </w:rPr>
            </w:pPr>
          </w:p>
        </w:tc>
      </w:tr>
      <w:tr w:rsidR="00A27A0F" w:rsidRPr="00812AA4" w14:paraId="0086CFC4" w14:textId="77777777" w:rsidTr="002A087B">
        <w:tc>
          <w:tcPr>
            <w:tcW w:w="1806" w:type="dxa"/>
          </w:tcPr>
          <w:p w14:paraId="3F9A8B5E" w14:textId="30AD4048" w:rsidR="00A27A0F" w:rsidRPr="00812AA4" w:rsidRDefault="00A27A0F" w:rsidP="00AF5ACF">
            <w:pPr>
              <w:rPr>
                <w:rFonts w:cstheme="minorHAnsi"/>
                <w:b/>
                <w:bCs/>
                <w:sz w:val="16"/>
                <w:szCs w:val="16"/>
              </w:rPr>
            </w:pPr>
            <w:hyperlink w:anchor="ACTIVATEDCHARCOAL" w:history="1">
              <w:r w:rsidRPr="00812AA4">
                <w:rPr>
                  <w:rStyle w:val="Hyperlink"/>
                  <w:rFonts w:cstheme="minorHAnsi"/>
                  <w:b/>
                  <w:bCs/>
                  <w:sz w:val="16"/>
                  <w:szCs w:val="16"/>
                </w:rPr>
                <w:t>ACTIVATED CHARCOAL</w:t>
              </w:r>
            </w:hyperlink>
          </w:p>
        </w:tc>
        <w:tc>
          <w:tcPr>
            <w:tcW w:w="1519" w:type="dxa"/>
          </w:tcPr>
          <w:p w14:paraId="26E16F5D" w14:textId="77777777" w:rsidR="00A27A0F" w:rsidRPr="00812AA4" w:rsidRDefault="00A27A0F" w:rsidP="00AF5ACF">
            <w:pPr>
              <w:rPr>
                <w:rFonts w:cstheme="minorHAnsi"/>
                <w:b/>
                <w:bCs/>
                <w:sz w:val="16"/>
                <w:szCs w:val="16"/>
              </w:rPr>
            </w:pPr>
          </w:p>
        </w:tc>
        <w:tc>
          <w:tcPr>
            <w:tcW w:w="1800" w:type="dxa"/>
          </w:tcPr>
          <w:p w14:paraId="317A10F0" w14:textId="77777777" w:rsidR="00A27A0F" w:rsidRPr="00812AA4" w:rsidRDefault="00A27A0F" w:rsidP="00AF5ACF">
            <w:pPr>
              <w:rPr>
                <w:rFonts w:cstheme="minorHAnsi"/>
                <w:b/>
                <w:bCs/>
                <w:sz w:val="16"/>
                <w:szCs w:val="16"/>
              </w:rPr>
            </w:pPr>
          </w:p>
        </w:tc>
        <w:tc>
          <w:tcPr>
            <w:tcW w:w="1440" w:type="dxa"/>
          </w:tcPr>
          <w:p w14:paraId="32E88BF9" w14:textId="50D06A89" w:rsidR="00A27A0F" w:rsidRPr="00812AA4" w:rsidRDefault="0021419D" w:rsidP="00AF5ACF">
            <w:pPr>
              <w:rPr>
                <w:rFonts w:cstheme="minorHAnsi"/>
                <w:b/>
                <w:bCs/>
                <w:sz w:val="16"/>
                <w:szCs w:val="16"/>
              </w:rPr>
            </w:pPr>
            <w:hyperlink w:anchor="METHYLENEBLUE" w:history="1">
              <w:r w:rsidRPr="00812AA4">
                <w:rPr>
                  <w:rStyle w:val="Hyperlink"/>
                  <w:rFonts w:cstheme="minorHAnsi"/>
                  <w:b/>
                  <w:bCs/>
                  <w:sz w:val="16"/>
                  <w:szCs w:val="16"/>
                </w:rPr>
                <w:t>METHYLENE BLUE</w:t>
              </w:r>
            </w:hyperlink>
          </w:p>
        </w:tc>
        <w:tc>
          <w:tcPr>
            <w:tcW w:w="1523" w:type="dxa"/>
          </w:tcPr>
          <w:p w14:paraId="1E4E9F8F" w14:textId="77777777" w:rsidR="00A27A0F" w:rsidRPr="00812AA4" w:rsidRDefault="00A27A0F" w:rsidP="00AF5ACF">
            <w:pPr>
              <w:rPr>
                <w:rFonts w:cstheme="minorHAnsi"/>
                <w:b/>
                <w:bCs/>
                <w:sz w:val="16"/>
                <w:szCs w:val="16"/>
              </w:rPr>
            </w:pPr>
          </w:p>
        </w:tc>
        <w:tc>
          <w:tcPr>
            <w:tcW w:w="1622" w:type="dxa"/>
          </w:tcPr>
          <w:p w14:paraId="494BEB18" w14:textId="77777777" w:rsidR="00A27A0F" w:rsidRPr="00812AA4" w:rsidRDefault="00A27A0F" w:rsidP="00AF5ACF">
            <w:pPr>
              <w:rPr>
                <w:rFonts w:cstheme="minorHAnsi"/>
                <w:b/>
                <w:bCs/>
                <w:sz w:val="16"/>
                <w:szCs w:val="16"/>
              </w:rPr>
            </w:pPr>
          </w:p>
        </w:tc>
      </w:tr>
      <w:tr w:rsidR="00AF5ACF" w:rsidRPr="00812AA4" w14:paraId="029D4E10" w14:textId="77777777" w:rsidTr="002A087B">
        <w:tc>
          <w:tcPr>
            <w:tcW w:w="1806" w:type="dxa"/>
          </w:tcPr>
          <w:p w14:paraId="615D587E" w14:textId="355A088E" w:rsidR="00AF5ACF" w:rsidRPr="00812AA4" w:rsidRDefault="00AF5ACF" w:rsidP="00AF5ACF">
            <w:pPr>
              <w:rPr>
                <w:rFonts w:cstheme="minorHAnsi"/>
                <w:b/>
                <w:bCs/>
                <w:sz w:val="16"/>
                <w:szCs w:val="16"/>
              </w:rPr>
            </w:pPr>
            <w:hyperlink w:anchor="AIRQUALITY" w:history="1">
              <w:r w:rsidRPr="00812AA4">
                <w:rPr>
                  <w:rStyle w:val="Hyperlink"/>
                  <w:rFonts w:cstheme="minorHAnsi"/>
                  <w:b/>
                  <w:bCs/>
                  <w:sz w:val="16"/>
                  <w:szCs w:val="16"/>
                </w:rPr>
                <w:t>AIR QUALITY</w:t>
              </w:r>
            </w:hyperlink>
            <w:r w:rsidRPr="00812AA4">
              <w:rPr>
                <w:rFonts w:cstheme="minorHAnsi"/>
                <w:b/>
                <w:bCs/>
                <w:sz w:val="16"/>
                <w:szCs w:val="16"/>
              </w:rPr>
              <w:t xml:space="preserve"> (Pets)</w:t>
            </w:r>
          </w:p>
        </w:tc>
        <w:tc>
          <w:tcPr>
            <w:tcW w:w="1519" w:type="dxa"/>
          </w:tcPr>
          <w:p w14:paraId="5518D315" w14:textId="77777777" w:rsidR="00AF5ACF" w:rsidRPr="00812AA4" w:rsidRDefault="00AF5ACF" w:rsidP="00AF5ACF">
            <w:pPr>
              <w:rPr>
                <w:rFonts w:cstheme="minorHAnsi"/>
                <w:b/>
                <w:bCs/>
                <w:sz w:val="16"/>
                <w:szCs w:val="16"/>
              </w:rPr>
            </w:pPr>
          </w:p>
        </w:tc>
        <w:tc>
          <w:tcPr>
            <w:tcW w:w="1800" w:type="dxa"/>
          </w:tcPr>
          <w:p w14:paraId="3466A964" w14:textId="77777777" w:rsidR="00AF5ACF" w:rsidRPr="00812AA4" w:rsidRDefault="00AF5ACF" w:rsidP="00AF5ACF">
            <w:pPr>
              <w:rPr>
                <w:rFonts w:cstheme="minorHAnsi"/>
                <w:b/>
                <w:bCs/>
                <w:sz w:val="16"/>
                <w:szCs w:val="16"/>
              </w:rPr>
            </w:pPr>
          </w:p>
        </w:tc>
        <w:tc>
          <w:tcPr>
            <w:tcW w:w="1440" w:type="dxa"/>
          </w:tcPr>
          <w:p w14:paraId="617D3638" w14:textId="77777777" w:rsidR="00AF5ACF" w:rsidRPr="00812AA4" w:rsidRDefault="00AF5ACF" w:rsidP="00AF5ACF">
            <w:pPr>
              <w:rPr>
                <w:rFonts w:cstheme="minorHAnsi"/>
                <w:b/>
                <w:bCs/>
                <w:sz w:val="16"/>
                <w:szCs w:val="16"/>
              </w:rPr>
            </w:pPr>
          </w:p>
        </w:tc>
        <w:tc>
          <w:tcPr>
            <w:tcW w:w="1523" w:type="dxa"/>
          </w:tcPr>
          <w:p w14:paraId="1B95FAD5" w14:textId="77777777" w:rsidR="00AF5ACF" w:rsidRPr="00812AA4" w:rsidRDefault="00AF5ACF" w:rsidP="00AF5ACF">
            <w:pPr>
              <w:rPr>
                <w:rFonts w:cstheme="minorHAnsi"/>
                <w:b/>
                <w:bCs/>
                <w:sz w:val="16"/>
                <w:szCs w:val="16"/>
              </w:rPr>
            </w:pPr>
          </w:p>
        </w:tc>
        <w:tc>
          <w:tcPr>
            <w:tcW w:w="1622" w:type="dxa"/>
          </w:tcPr>
          <w:p w14:paraId="63C473DA" w14:textId="77777777" w:rsidR="00AF5ACF" w:rsidRPr="00812AA4" w:rsidRDefault="00AF5ACF" w:rsidP="00AF5ACF">
            <w:pPr>
              <w:rPr>
                <w:rFonts w:cstheme="minorHAnsi"/>
                <w:b/>
                <w:bCs/>
                <w:sz w:val="16"/>
                <w:szCs w:val="16"/>
              </w:rPr>
            </w:pPr>
          </w:p>
        </w:tc>
      </w:tr>
      <w:tr w:rsidR="00AF5ACF" w:rsidRPr="00812AA4" w14:paraId="268CC3C2" w14:textId="77777777" w:rsidTr="002A087B">
        <w:tc>
          <w:tcPr>
            <w:tcW w:w="1806" w:type="dxa"/>
          </w:tcPr>
          <w:p w14:paraId="58800E3D" w14:textId="121F0C5C" w:rsidR="00AF5ACF" w:rsidRPr="00812AA4" w:rsidRDefault="00D31B4F" w:rsidP="00AF5ACF">
            <w:pPr>
              <w:rPr>
                <w:rFonts w:cstheme="minorHAnsi"/>
                <w:b/>
                <w:bCs/>
                <w:sz w:val="16"/>
                <w:szCs w:val="16"/>
              </w:rPr>
            </w:pPr>
            <w:hyperlink w:anchor="ALOEVERA" w:history="1">
              <w:r w:rsidRPr="00812AA4">
                <w:rPr>
                  <w:rStyle w:val="Hyperlink"/>
                  <w:rFonts w:cstheme="minorHAnsi"/>
                  <w:b/>
                  <w:bCs/>
                  <w:sz w:val="16"/>
                  <w:szCs w:val="16"/>
                </w:rPr>
                <w:t>ALOE VERA</w:t>
              </w:r>
            </w:hyperlink>
          </w:p>
        </w:tc>
        <w:tc>
          <w:tcPr>
            <w:tcW w:w="1519" w:type="dxa"/>
          </w:tcPr>
          <w:p w14:paraId="43AF2D06" w14:textId="77777777" w:rsidR="00AF5ACF" w:rsidRPr="00812AA4" w:rsidRDefault="00AF5ACF" w:rsidP="00AF5ACF">
            <w:pPr>
              <w:rPr>
                <w:rFonts w:cstheme="minorHAnsi"/>
                <w:b/>
                <w:bCs/>
                <w:sz w:val="16"/>
                <w:szCs w:val="16"/>
              </w:rPr>
            </w:pPr>
          </w:p>
        </w:tc>
        <w:tc>
          <w:tcPr>
            <w:tcW w:w="1800" w:type="dxa"/>
          </w:tcPr>
          <w:p w14:paraId="325F2A7A" w14:textId="77777777" w:rsidR="00AF5ACF" w:rsidRPr="00812AA4" w:rsidRDefault="00AF5ACF" w:rsidP="00AF5ACF">
            <w:pPr>
              <w:rPr>
                <w:rFonts w:cstheme="minorHAnsi"/>
                <w:b/>
                <w:bCs/>
                <w:sz w:val="16"/>
                <w:szCs w:val="16"/>
              </w:rPr>
            </w:pPr>
          </w:p>
        </w:tc>
        <w:tc>
          <w:tcPr>
            <w:tcW w:w="1440" w:type="dxa"/>
          </w:tcPr>
          <w:p w14:paraId="07ED685C" w14:textId="724EE0A9" w:rsidR="00AF5ACF" w:rsidRPr="00812AA4" w:rsidRDefault="000F2619" w:rsidP="00AF5ACF">
            <w:pPr>
              <w:rPr>
                <w:rFonts w:cstheme="minorHAnsi"/>
                <w:b/>
                <w:bCs/>
                <w:sz w:val="16"/>
                <w:szCs w:val="16"/>
              </w:rPr>
            </w:pPr>
            <w:hyperlink w:anchor="MILKTHISTLE" w:history="1">
              <w:r w:rsidRPr="00812AA4">
                <w:rPr>
                  <w:rStyle w:val="Hyperlink"/>
                  <w:rFonts w:cstheme="minorHAnsi"/>
                  <w:b/>
                  <w:bCs/>
                  <w:sz w:val="16"/>
                  <w:szCs w:val="16"/>
                </w:rPr>
                <w:t>MILK THISTLE</w:t>
              </w:r>
            </w:hyperlink>
          </w:p>
        </w:tc>
        <w:tc>
          <w:tcPr>
            <w:tcW w:w="1523" w:type="dxa"/>
          </w:tcPr>
          <w:p w14:paraId="39C94353" w14:textId="77777777" w:rsidR="00AF5ACF" w:rsidRPr="00812AA4" w:rsidRDefault="00AF5ACF" w:rsidP="00AF5ACF">
            <w:pPr>
              <w:rPr>
                <w:rFonts w:cstheme="minorHAnsi"/>
                <w:b/>
                <w:bCs/>
                <w:sz w:val="16"/>
                <w:szCs w:val="16"/>
              </w:rPr>
            </w:pPr>
          </w:p>
        </w:tc>
        <w:tc>
          <w:tcPr>
            <w:tcW w:w="1622" w:type="dxa"/>
          </w:tcPr>
          <w:p w14:paraId="79289FF0" w14:textId="77777777" w:rsidR="00AF5ACF" w:rsidRPr="00812AA4" w:rsidRDefault="00AF5ACF" w:rsidP="00AF5ACF">
            <w:pPr>
              <w:rPr>
                <w:rFonts w:cstheme="minorHAnsi"/>
                <w:b/>
                <w:bCs/>
                <w:sz w:val="16"/>
                <w:szCs w:val="16"/>
              </w:rPr>
            </w:pPr>
          </w:p>
        </w:tc>
      </w:tr>
      <w:tr w:rsidR="00AF5ACF" w:rsidRPr="00812AA4" w14:paraId="4A94EEDC" w14:textId="77777777" w:rsidTr="002A087B">
        <w:tc>
          <w:tcPr>
            <w:tcW w:w="1806" w:type="dxa"/>
          </w:tcPr>
          <w:p w14:paraId="05613F4D" w14:textId="4B94FB27" w:rsidR="00AF5ACF" w:rsidRPr="00812AA4" w:rsidRDefault="005D0664" w:rsidP="00AF5ACF">
            <w:pPr>
              <w:rPr>
                <w:rFonts w:cstheme="minorHAnsi"/>
                <w:b/>
                <w:bCs/>
                <w:sz w:val="16"/>
                <w:szCs w:val="16"/>
              </w:rPr>
            </w:pPr>
            <w:hyperlink w:anchor="ALPHALIPOICACID" w:history="1">
              <w:r w:rsidRPr="00812AA4">
                <w:rPr>
                  <w:rStyle w:val="Hyperlink"/>
                  <w:rFonts w:cstheme="minorHAnsi"/>
                  <w:b/>
                  <w:bCs/>
                  <w:sz w:val="16"/>
                  <w:szCs w:val="16"/>
                </w:rPr>
                <w:t>ALPHA LIPOIC ACID</w:t>
              </w:r>
            </w:hyperlink>
          </w:p>
        </w:tc>
        <w:tc>
          <w:tcPr>
            <w:tcW w:w="1519" w:type="dxa"/>
          </w:tcPr>
          <w:p w14:paraId="7EC62D1C" w14:textId="25192CE2" w:rsidR="00AF5ACF" w:rsidRPr="00812AA4" w:rsidRDefault="00782190" w:rsidP="00AF5ACF">
            <w:pPr>
              <w:rPr>
                <w:rFonts w:cstheme="minorHAnsi"/>
                <w:b/>
                <w:bCs/>
                <w:sz w:val="16"/>
                <w:szCs w:val="16"/>
              </w:rPr>
            </w:pPr>
            <w:hyperlink w:anchor="CASTEROIL" w:history="1">
              <w:r w:rsidRPr="00812AA4">
                <w:rPr>
                  <w:rStyle w:val="Hyperlink"/>
                  <w:rFonts w:cstheme="minorHAnsi"/>
                  <w:b/>
                  <w:bCs/>
                  <w:sz w:val="16"/>
                  <w:szCs w:val="16"/>
                </w:rPr>
                <w:t>CASTER OIL</w:t>
              </w:r>
            </w:hyperlink>
          </w:p>
        </w:tc>
        <w:tc>
          <w:tcPr>
            <w:tcW w:w="1800" w:type="dxa"/>
          </w:tcPr>
          <w:p w14:paraId="13BD7799" w14:textId="3322293C" w:rsidR="00AF5ACF" w:rsidRPr="00812AA4" w:rsidRDefault="00AF5ACF" w:rsidP="00AF5ACF">
            <w:pPr>
              <w:rPr>
                <w:rFonts w:cstheme="minorHAnsi"/>
                <w:b/>
                <w:bCs/>
                <w:sz w:val="16"/>
                <w:szCs w:val="16"/>
              </w:rPr>
            </w:pPr>
            <w:hyperlink w:anchor="FULVICACID" w:history="1">
              <w:r w:rsidRPr="00812AA4">
                <w:rPr>
                  <w:rStyle w:val="Hyperlink"/>
                  <w:rFonts w:cstheme="minorHAnsi"/>
                  <w:b/>
                  <w:bCs/>
                  <w:sz w:val="16"/>
                  <w:szCs w:val="16"/>
                </w:rPr>
                <w:t>FULVIC ACID</w:t>
              </w:r>
            </w:hyperlink>
          </w:p>
        </w:tc>
        <w:tc>
          <w:tcPr>
            <w:tcW w:w="1440" w:type="dxa"/>
          </w:tcPr>
          <w:p w14:paraId="66A1D5C3" w14:textId="670111E7" w:rsidR="00AF5ACF" w:rsidRPr="00812AA4" w:rsidRDefault="005D71F3" w:rsidP="00AF5ACF">
            <w:pPr>
              <w:rPr>
                <w:rFonts w:cstheme="minorHAnsi"/>
                <w:b/>
                <w:bCs/>
                <w:sz w:val="16"/>
                <w:szCs w:val="16"/>
              </w:rPr>
            </w:pPr>
            <w:hyperlink w:anchor="MILKWEED" w:history="1">
              <w:r w:rsidRPr="00812AA4">
                <w:rPr>
                  <w:rStyle w:val="Hyperlink"/>
                  <w:rFonts w:cstheme="minorHAnsi"/>
                  <w:b/>
                  <w:bCs/>
                  <w:sz w:val="16"/>
                  <w:szCs w:val="16"/>
                </w:rPr>
                <w:t>MILKWEED</w:t>
              </w:r>
            </w:hyperlink>
          </w:p>
        </w:tc>
        <w:tc>
          <w:tcPr>
            <w:tcW w:w="1523" w:type="dxa"/>
          </w:tcPr>
          <w:p w14:paraId="699287FB" w14:textId="4023513D" w:rsidR="00AF5ACF" w:rsidRPr="00812AA4" w:rsidRDefault="00AF5ACF" w:rsidP="00AF5ACF">
            <w:pPr>
              <w:rPr>
                <w:rFonts w:cstheme="minorHAnsi"/>
                <w:b/>
                <w:bCs/>
                <w:sz w:val="16"/>
                <w:szCs w:val="16"/>
              </w:rPr>
            </w:pPr>
            <w:hyperlink w:anchor="PTEROSTILBENE" w:history="1">
              <w:r w:rsidRPr="00812AA4">
                <w:rPr>
                  <w:rStyle w:val="Hyperlink"/>
                  <w:rFonts w:cstheme="minorHAnsi"/>
                  <w:b/>
                  <w:bCs/>
                  <w:sz w:val="16"/>
                  <w:szCs w:val="16"/>
                </w:rPr>
                <w:t>PTEROSTILBENE</w:t>
              </w:r>
            </w:hyperlink>
          </w:p>
        </w:tc>
        <w:tc>
          <w:tcPr>
            <w:tcW w:w="1622" w:type="dxa"/>
          </w:tcPr>
          <w:p w14:paraId="3577A8D6" w14:textId="166777B0" w:rsidR="00AF5ACF" w:rsidRPr="00812AA4" w:rsidRDefault="00AF5ACF" w:rsidP="00AF5ACF">
            <w:pPr>
              <w:rPr>
                <w:rFonts w:cstheme="minorHAnsi"/>
                <w:b/>
                <w:bCs/>
                <w:sz w:val="16"/>
                <w:szCs w:val="16"/>
              </w:rPr>
            </w:pPr>
          </w:p>
        </w:tc>
      </w:tr>
      <w:tr w:rsidR="00B20CCC" w:rsidRPr="00812AA4" w14:paraId="2C827A7C" w14:textId="77777777" w:rsidTr="002A087B">
        <w:tc>
          <w:tcPr>
            <w:tcW w:w="1806" w:type="dxa"/>
          </w:tcPr>
          <w:p w14:paraId="319B06AE" w14:textId="2BA29E38" w:rsidR="00B20CCC" w:rsidRPr="00812AA4" w:rsidRDefault="00B20CCC" w:rsidP="00AF5ACF">
            <w:pPr>
              <w:rPr>
                <w:rFonts w:cstheme="minorHAnsi"/>
                <w:b/>
                <w:bCs/>
                <w:sz w:val="16"/>
                <w:szCs w:val="16"/>
              </w:rPr>
            </w:pPr>
            <w:hyperlink w:anchor="APPLETEA" w:history="1">
              <w:r w:rsidRPr="00812AA4">
                <w:rPr>
                  <w:rStyle w:val="Hyperlink"/>
                  <w:rFonts w:cstheme="minorHAnsi"/>
                  <w:b/>
                  <w:bCs/>
                  <w:sz w:val="16"/>
                  <w:szCs w:val="16"/>
                </w:rPr>
                <w:t>APPLE TEA</w:t>
              </w:r>
            </w:hyperlink>
          </w:p>
        </w:tc>
        <w:tc>
          <w:tcPr>
            <w:tcW w:w="1519" w:type="dxa"/>
          </w:tcPr>
          <w:p w14:paraId="235C1DE6" w14:textId="77777777" w:rsidR="00B20CCC" w:rsidRPr="00812AA4" w:rsidRDefault="00B20CCC" w:rsidP="00AF5ACF">
            <w:pPr>
              <w:rPr>
                <w:rFonts w:cstheme="minorHAnsi"/>
              </w:rPr>
            </w:pPr>
          </w:p>
        </w:tc>
        <w:tc>
          <w:tcPr>
            <w:tcW w:w="1800" w:type="dxa"/>
          </w:tcPr>
          <w:p w14:paraId="1FF3CE7B" w14:textId="77777777" w:rsidR="00B20CCC" w:rsidRPr="00812AA4" w:rsidRDefault="00B20CCC" w:rsidP="00AF5ACF">
            <w:pPr>
              <w:rPr>
                <w:rFonts w:cstheme="minorHAnsi"/>
              </w:rPr>
            </w:pPr>
          </w:p>
        </w:tc>
        <w:tc>
          <w:tcPr>
            <w:tcW w:w="1440" w:type="dxa"/>
          </w:tcPr>
          <w:p w14:paraId="67451AED" w14:textId="77777777" w:rsidR="00B20CCC" w:rsidRPr="00812AA4" w:rsidRDefault="00B20CCC" w:rsidP="00AF5ACF">
            <w:pPr>
              <w:rPr>
                <w:rFonts w:cstheme="minorHAnsi"/>
              </w:rPr>
            </w:pPr>
          </w:p>
        </w:tc>
        <w:tc>
          <w:tcPr>
            <w:tcW w:w="1523" w:type="dxa"/>
          </w:tcPr>
          <w:p w14:paraId="6126D28F" w14:textId="77777777" w:rsidR="00B20CCC" w:rsidRPr="00812AA4" w:rsidRDefault="00B20CCC" w:rsidP="00AF5ACF">
            <w:pPr>
              <w:rPr>
                <w:rFonts w:cstheme="minorHAnsi"/>
                <w:b/>
                <w:bCs/>
                <w:color w:val="CC00FF"/>
                <w:sz w:val="16"/>
                <w:szCs w:val="16"/>
              </w:rPr>
            </w:pPr>
          </w:p>
        </w:tc>
        <w:tc>
          <w:tcPr>
            <w:tcW w:w="1622" w:type="dxa"/>
          </w:tcPr>
          <w:p w14:paraId="29689756" w14:textId="77777777" w:rsidR="00B20CCC" w:rsidRPr="00812AA4" w:rsidRDefault="00B20CCC" w:rsidP="00AF5ACF">
            <w:pPr>
              <w:rPr>
                <w:rFonts w:cstheme="minorHAnsi"/>
                <w:b/>
                <w:bCs/>
                <w:color w:val="CC00FF"/>
                <w:sz w:val="16"/>
                <w:szCs w:val="16"/>
              </w:rPr>
            </w:pPr>
          </w:p>
        </w:tc>
      </w:tr>
      <w:tr w:rsidR="00AF5ACF" w:rsidRPr="00812AA4" w14:paraId="3F58300E" w14:textId="77777777" w:rsidTr="002A087B">
        <w:tc>
          <w:tcPr>
            <w:tcW w:w="1806" w:type="dxa"/>
          </w:tcPr>
          <w:p w14:paraId="34ACF243" w14:textId="1DD1E6BE" w:rsidR="00AF5ACF" w:rsidRPr="00812AA4" w:rsidRDefault="005D0664" w:rsidP="00AF5ACF">
            <w:pPr>
              <w:rPr>
                <w:rFonts w:cstheme="minorHAnsi"/>
                <w:b/>
                <w:bCs/>
                <w:color w:val="CC00FF"/>
                <w:sz w:val="16"/>
                <w:szCs w:val="16"/>
              </w:rPr>
            </w:pPr>
            <w:hyperlink w:anchor="APPLECIDERVINEGAR" w:history="1">
              <w:r w:rsidRPr="00812AA4">
                <w:rPr>
                  <w:rStyle w:val="Hyperlink"/>
                  <w:rFonts w:cstheme="minorHAnsi"/>
                  <w:b/>
                  <w:bCs/>
                  <w:sz w:val="16"/>
                  <w:szCs w:val="16"/>
                </w:rPr>
                <w:t>APPLECIDER VINEGAR</w:t>
              </w:r>
            </w:hyperlink>
          </w:p>
        </w:tc>
        <w:tc>
          <w:tcPr>
            <w:tcW w:w="1519" w:type="dxa"/>
          </w:tcPr>
          <w:p w14:paraId="69D6D286" w14:textId="0360E24F" w:rsidR="00AF5ACF" w:rsidRPr="00812AA4" w:rsidRDefault="00AF5ACF" w:rsidP="00AF5ACF">
            <w:pPr>
              <w:rPr>
                <w:rFonts w:cstheme="minorHAnsi"/>
                <w:b/>
                <w:bCs/>
                <w:color w:val="CC00FF"/>
                <w:sz w:val="16"/>
                <w:szCs w:val="16"/>
              </w:rPr>
            </w:pPr>
            <w:hyperlink w:anchor="CATTAILS" w:history="1">
              <w:r w:rsidRPr="00812AA4">
                <w:rPr>
                  <w:rStyle w:val="Hyperlink"/>
                  <w:rFonts w:cstheme="minorHAnsi"/>
                  <w:b/>
                  <w:bCs/>
                  <w:sz w:val="16"/>
                  <w:szCs w:val="16"/>
                </w:rPr>
                <w:t>CATTAILS</w:t>
              </w:r>
            </w:hyperlink>
          </w:p>
        </w:tc>
        <w:tc>
          <w:tcPr>
            <w:tcW w:w="1800" w:type="dxa"/>
          </w:tcPr>
          <w:p w14:paraId="715744E1" w14:textId="26F9063E" w:rsidR="00AF5ACF" w:rsidRPr="00812AA4" w:rsidRDefault="00AF5ACF" w:rsidP="00AF5ACF">
            <w:pPr>
              <w:rPr>
                <w:rFonts w:cstheme="minorHAnsi"/>
                <w:b/>
                <w:bCs/>
                <w:color w:val="CC00FF"/>
                <w:sz w:val="16"/>
                <w:szCs w:val="16"/>
              </w:rPr>
            </w:pPr>
            <w:hyperlink w:anchor="GARLIC" w:history="1">
              <w:r w:rsidRPr="00812AA4">
                <w:rPr>
                  <w:rStyle w:val="Hyperlink"/>
                  <w:rFonts w:cstheme="minorHAnsi"/>
                  <w:b/>
                  <w:bCs/>
                  <w:sz w:val="16"/>
                  <w:szCs w:val="16"/>
                </w:rPr>
                <w:t>GARLIC</w:t>
              </w:r>
            </w:hyperlink>
          </w:p>
        </w:tc>
        <w:tc>
          <w:tcPr>
            <w:tcW w:w="1440" w:type="dxa"/>
          </w:tcPr>
          <w:p w14:paraId="3BFA62A6" w14:textId="70C000C1" w:rsidR="00AF5ACF" w:rsidRPr="00812AA4" w:rsidRDefault="00AF5ACF" w:rsidP="00AF5ACF">
            <w:pPr>
              <w:rPr>
                <w:rFonts w:cstheme="minorHAnsi"/>
                <w:b/>
                <w:bCs/>
                <w:color w:val="CC00FF"/>
                <w:sz w:val="16"/>
                <w:szCs w:val="16"/>
              </w:rPr>
            </w:pPr>
            <w:hyperlink w:anchor="MIMOSA" w:history="1">
              <w:r w:rsidRPr="00812AA4">
                <w:rPr>
                  <w:rStyle w:val="Hyperlink"/>
                  <w:rFonts w:cstheme="minorHAnsi"/>
                  <w:b/>
                  <w:bCs/>
                  <w:sz w:val="16"/>
                  <w:szCs w:val="16"/>
                </w:rPr>
                <w:t>MIMOSA</w:t>
              </w:r>
            </w:hyperlink>
          </w:p>
        </w:tc>
        <w:tc>
          <w:tcPr>
            <w:tcW w:w="1523" w:type="dxa"/>
          </w:tcPr>
          <w:p w14:paraId="0FA75E56" w14:textId="1CA411ED" w:rsidR="00AF5ACF" w:rsidRPr="00812AA4" w:rsidRDefault="00AF5ACF" w:rsidP="00AF5ACF">
            <w:pPr>
              <w:rPr>
                <w:rFonts w:cstheme="minorHAnsi"/>
                <w:b/>
                <w:bCs/>
                <w:color w:val="CC00FF"/>
                <w:sz w:val="16"/>
                <w:szCs w:val="16"/>
              </w:rPr>
            </w:pPr>
          </w:p>
        </w:tc>
        <w:tc>
          <w:tcPr>
            <w:tcW w:w="1622" w:type="dxa"/>
          </w:tcPr>
          <w:p w14:paraId="22DACF87" w14:textId="07E475B1" w:rsidR="00AF5ACF" w:rsidRPr="00812AA4" w:rsidRDefault="00AF5ACF" w:rsidP="00AF5ACF">
            <w:pPr>
              <w:rPr>
                <w:rFonts w:cstheme="minorHAnsi"/>
                <w:b/>
                <w:bCs/>
                <w:color w:val="CC00FF"/>
                <w:sz w:val="16"/>
                <w:szCs w:val="16"/>
              </w:rPr>
            </w:pPr>
          </w:p>
        </w:tc>
      </w:tr>
      <w:tr w:rsidR="00AF5ACF" w:rsidRPr="00812AA4" w14:paraId="2FE40366" w14:textId="77777777" w:rsidTr="002A087B">
        <w:tc>
          <w:tcPr>
            <w:tcW w:w="1806" w:type="dxa"/>
          </w:tcPr>
          <w:p w14:paraId="353863E6" w14:textId="1B020FE6" w:rsidR="00AF5ACF" w:rsidRPr="00812AA4" w:rsidRDefault="005D0664" w:rsidP="00AF5ACF">
            <w:pPr>
              <w:rPr>
                <w:rFonts w:cstheme="minorHAnsi"/>
                <w:b/>
                <w:bCs/>
                <w:color w:val="CC00FF"/>
                <w:sz w:val="16"/>
                <w:szCs w:val="16"/>
              </w:rPr>
            </w:pPr>
            <w:hyperlink w:anchor="APPLEPECTIN" w:history="1">
              <w:r w:rsidRPr="00812AA4">
                <w:rPr>
                  <w:rStyle w:val="Hyperlink"/>
                  <w:rFonts w:cstheme="minorHAnsi"/>
                  <w:b/>
                  <w:bCs/>
                  <w:sz w:val="16"/>
                  <w:szCs w:val="16"/>
                </w:rPr>
                <w:t>APPLEPECTIN</w:t>
              </w:r>
            </w:hyperlink>
          </w:p>
        </w:tc>
        <w:tc>
          <w:tcPr>
            <w:tcW w:w="1519" w:type="dxa"/>
          </w:tcPr>
          <w:p w14:paraId="4F5D4E16" w14:textId="7FC66CA1" w:rsidR="00AF5ACF" w:rsidRPr="00812AA4" w:rsidRDefault="00AF5ACF" w:rsidP="00AF5ACF">
            <w:pPr>
              <w:rPr>
                <w:rFonts w:cstheme="minorHAnsi"/>
                <w:b/>
                <w:bCs/>
                <w:color w:val="CC00FF"/>
                <w:sz w:val="16"/>
                <w:szCs w:val="16"/>
              </w:rPr>
            </w:pPr>
            <w:hyperlink w:anchor="CAYENNE" w:history="1">
              <w:r w:rsidRPr="00812AA4">
                <w:rPr>
                  <w:rStyle w:val="Hyperlink"/>
                  <w:rFonts w:cstheme="minorHAnsi"/>
                  <w:b/>
                  <w:bCs/>
                  <w:sz w:val="16"/>
                  <w:szCs w:val="16"/>
                </w:rPr>
                <w:t>CAYENNE</w:t>
              </w:r>
            </w:hyperlink>
          </w:p>
        </w:tc>
        <w:tc>
          <w:tcPr>
            <w:tcW w:w="1800" w:type="dxa"/>
          </w:tcPr>
          <w:p w14:paraId="49899289" w14:textId="25A9D3FD" w:rsidR="00AF5ACF" w:rsidRPr="00812AA4" w:rsidRDefault="00AF5ACF" w:rsidP="00AF5ACF">
            <w:pPr>
              <w:rPr>
                <w:rFonts w:cstheme="minorHAnsi"/>
                <w:b/>
                <w:bCs/>
                <w:color w:val="CC00FF"/>
                <w:sz w:val="16"/>
                <w:szCs w:val="16"/>
              </w:rPr>
            </w:pPr>
            <w:hyperlink w:anchor="GINGER" w:history="1">
              <w:r w:rsidRPr="00812AA4">
                <w:rPr>
                  <w:rStyle w:val="Hyperlink"/>
                  <w:rFonts w:cstheme="minorHAnsi"/>
                  <w:b/>
                  <w:bCs/>
                  <w:sz w:val="16"/>
                  <w:szCs w:val="16"/>
                </w:rPr>
                <w:t>GINGER</w:t>
              </w:r>
            </w:hyperlink>
          </w:p>
        </w:tc>
        <w:tc>
          <w:tcPr>
            <w:tcW w:w="1440" w:type="dxa"/>
          </w:tcPr>
          <w:p w14:paraId="3DC764DE" w14:textId="651065B0" w:rsidR="00AF5ACF" w:rsidRPr="00812AA4" w:rsidRDefault="00AF5ACF" w:rsidP="00AF5ACF">
            <w:pPr>
              <w:rPr>
                <w:rFonts w:cstheme="minorHAnsi"/>
                <w:b/>
                <w:bCs/>
                <w:color w:val="CC00FF"/>
                <w:sz w:val="16"/>
                <w:szCs w:val="16"/>
              </w:rPr>
            </w:pPr>
            <w:hyperlink w:anchor="MORINGA" w:history="1">
              <w:r w:rsidRPr="00812AA4">
                <w:rPr>
                  <w:rStyle w:val="Hyperlink"/>
                  <w:rFonts w:cstheme="minorHAnsi"/>
                  <w:b/>
                  <w:bCs/>
                  <w:sz w:val="16"/>
                  <w:szCs w:val="16"/>
                </w:rPr>
                <w:t>MORINGA</w:t>
              </w:r>
            </w:hyperlink>
          </w:p>
        </w:tc>
        <w:tc>
          <w:tcPr>
            <w:tcW w:w="1523" w:type="dxa"/>
          </w:tcPr>
          <w:p w14:paraId="25755CFC" w14:textId="03A1029B" w:rsidR="00AF5ACF" w:rsidRPr="00812AA4" w:rsidRDefault="00AF5ACF" w:rsidP="00AF5ACF">
            <w:pPr>
              <w:rPr>
                <w:rFonts w:cstheme="minorHAnsi"/>
                <w:b/>
                <w:bCs/>
                <w:color w:val="CC00FF"/>
                <w:sz w:val="16"/>
                <w:szCs w:val="16"/>
              </w:rPr>
            </w:pPr>
            <w:hyperlink w:anchor="PUMPKINSEEDS" w:history="1">
              <w:r w:rsidRPr="00812AA4">
                <w:rPr>
                  <w:rStyle w:val="Hyperlink"/>
                  <w:rFonts w:cstheme="minorHAnsi"/>
                  <w:b/>
                  <w:bCs/>
                  <w:sz w:val="16"/>
                  <w:szCs w:val="16"/>
                </w:rPr>
                <w:t>PUMPKIN SEEDS</w:t>
              </w:r>
            </w:hyperlink>
          </w:p>
        </w:tc>
        <w:tc>
          <w:tcPr>
            <w:tcW w:w="1622" w:type="dxa"/>
          </w:tcPr>
          <w:p w14:paraId="227CFC33" w14:textId="63E6B298" w:rsidR="00AF5ACF" w:rsidRPr="00812AA4" w:rsidRDefault="00AF5ACF" w:rsidP="00AF5ACF">
            <w:pPr>
              <w:rPr>
                <w:rFonts w:cstheme="minorHAnsi"/>
                <w:b/>
                <w:bCs/>
                <w:color w:val="CC00FF"/>
                <w:sz w:val="16"/>
                <w:szCs w:val="16"/>
              </w:rPr>
            </w:pPr>
          </w:p>
        </w:tc>
      </w:tr>
      <w:tr w:rsidR="00AF5ACF" w:rsidRPr="00812AA4" w14:paraId="77BFB161" w14:textId="77777777" w:rsidTr="002A087B">
        <w:tc>
          <w:tcPr>
            <w:tcW w:w="1806" w:type="dxa"/>
          </w:tcPr>
          <w:p w14:paraId="3563935C" w14:textId="50F7449B" w:rsidR="00AF5ACF" w:rsidRPr="00812AA4" w:rsidRDefault="005D0664" w:rsidP="00AF5ACF">
            <w:pPr>
              <w:rPr>
                <w:rFonts w:cstheme="minorHAnsi"/>
                <w:b/>
                <w:bCs/>
                <w:color w:val="CC00FF"/>
                <w:sz w:val="16"/>
                <w:szCs w:val="16"/>
              </w:rPr>
            </w:pPr>
            <w:hyperlink w:anchor="ARTICHOKES" w:history="1">
              <w:r w:rsidRPr="00812AA4">
                <w:rPr>
                  <w:rStyle w:val="Hyperlink"/>
                  <w:rFonts w:cstheme="minorHAnsi"/>
                  <w:b/>
                  <w:bCs/>
                  <w:sz w:val="16"/>
                  <w:szCs w:val="16"/>
                </w:rPr>
                <w:t>ARTICHOKES</w:t>
              </w:r>
            </w:hyperlink>
          </w:p>
        </w:tc>
        <w:tc>
          <w:tcPr>
            <w:tcW w:w="1519" w:type="dxa"/>
          </w:tcPr>
          <w:p w14:paraId="4818FE33" w14:textId="40BE2200" w:rsidR="00AF5ACF" w:rsidRPr="00812AA4" w:rsidRDefault="00AF5ACF" w:rsidP="00AF5ACF">
            <w:pPr>
              <w:rPr>
                <w:rFonts w:cstheme="minorHAnsi"/>
                <w:b/>
                <w:bCs/>
                <w:color w:val="CC00FF"/>
                <w:sz w:val="16"/>
                <w:szCs w:val="16"/>
              </w:rPr>
            </w:pPr>
            <w:hyperlink w:anchor="CELERY" w:history="1">
              <w:r w:rsidRPr="00812AA4">
                <w:rPr>
                  <w:rStyle w:val="Hyperlink"/>
                  <w:rFonts w:cstheme="minorHAnsi"/>
                  <w:b/>
                  <w:bCs/>
                  <w:sz w:val="16"/>
                  <w:szCs w:val="16"/>
                </w:rPr>
                <w:t>CELERY</w:t>
              </w:r>
            </w:hyperlink>
          </w:p>
        </w:tc>
        <w:tc>
          <w:tcPr>
            <w:tcW w:w="1800" w:type="dxa"/>
          </w:tcPr>
          <w:p w14:paraId="01DCB2D6" w14:textId="243679D7" w:rsidR="00AF5ACF" w:rsidRPr="00812AA4" w:rsidRDefault="00AF5ACF" w:rsidP="00AF5ACF">
            <w:pPr>
              <w:rPr>
                <w:rFonts w:cstheme="minorHAnsi"/>
                <w:b/>
                <w:bCs/>
                <w:color w:val="CC00FF"/>
                <w:sz w:val="16"/>
                <w:szCs w:val="16"/>
              </w:rPr>
            </w:pPr>
            <w:hyperlink w:anchor="GOLDENSEAL" w:history="1">
              <w:r w:rsidRPr="00812AA4">
                <w:rPr>
                  <w:rStyle w:val="Hyperlink"/>
                  <w:rFonts w:cstheme="minorHAnsi"/>
                  <w:b/>
                  <w:bCs/>
                  <w:sz w:val="16"/>
                  <w:szCs w:val="16"/>
                </w:rPr>
                <w:t>GOLDENSEAL</w:t>
              </w:r>
            </w:hyperlink>
          </w:p>
        </w:tc>
        <w:tc>
          <w:tcPr>
            <w:tcW w:w="1440" w:type="dxa"/>
          </w:tcPr>
          <w:p w14:paraId="0AC57A16" w14:textId="48AEF031" w:rsidR="00AF5ACF" w:rsidRPr="00812AA4" w:rsidRDefault="00C9236C" w:rsidP="00AF5ACF">
            <w:pPr>
              <w:rPr>
                <w:rFonts w:cstheme="minorHAnsi"/>
                <w:b/>
                <w:bCs/>
                <w:color w:val="CC00FF"/>
                <w:sz w:val="16"/>
                <w:szCs w:val="16"/>
              </w:rPr>
            </w:pPr>
            <w:hyperlink w:anchor="MSM" w:history="1">
              <w:r w:rsidRPr="00812AA4">
                <w:rPr>
                  <w:rStyle w:val="Hyperlink"/>
                  <w:rFonts w:cstheme="minorHAnsi"/>
                  <w:b/>
                  <w:bCs/>
                  <w:sz w:val="16"/>
                  <w:szCs w:val="16"/>
                </w:rPr>
                <w:t>MSM</w:t>
              </w:r>
            </w:hyperlink>
          </w:p>
        </w:tc>
        <w:tc>
          <w:tcPr>
            <w:tcW w:w="1523" w:type="dxa"/>
          </w:tcPr>
          <w:p w14:paraId="54E95644" w14:textId="4B45E165" w:rsidR="00AF5ACF" w:rsidRPr="00812AA4" w:rsidRDefault="00AF5ACF" w:rsidP="00AF5ACF">
            <w:pPr>
              <w:rPr>
                <w:rFonts w:cstheme="minorHAnsi"/>
                <w:b/>
                <w:bCs/>
                <w:color w:val="CC00FF"/>
                <w:sz w:val="16"/>
                <w:szCs w:val="16"/>
              </w:rPr>
            </w:pPr>
          </w:p>
        </w:tc>
        <w:tc>
          <w:tcPr>
            <w:tcW w:w="1622" w:type="dxa"/>
          </w:tcPr>
          <w:p w14:paraId="169F48FC" w14:textId="4C0758D5" w:rsidR="00AF5ACF" w:rsidRPr="00812AA4" w:rsidRDefault="00AF5ACF" w:rsidP="00AF5ACF">
            <w:pPr>
              <w:rPr>
                <w:rFonts w:cstheme="minorHAnsi"/>
                <w:b/>
                <w:bCs/>
                <w:color w:val="CC00FF"/>
                <w:sz w:val="16"/>
                <w:szCs w:val="16"/>
              </w:rPr>
            </w:pPr>
          </w:p>
        </w:tc>
      </w:tr>
      <w:tr w:rsidR="00AF5ACF" w:rsidRPr="00812AA4" w14:paraId="027EB500" w14:textId="77777777" w:rsidTr="002A087B">
        <w:tc>
          <w:tcPr>
            <w:tcW w:w="1806" w:type="dxa"/>
          </w:tcPr>
          <w:p w14:paraId="6621D3F6" w14:textId="2F0CB3F0" w:rsidR="00AF5ACF" w:rsidRPr="00812AA4" w:rsidRDefault="005D0664" w:rsidP="00AF5ACF">
            <w:pPr>
              <w:rPr>
                <w:rFonts w:cstheme="minorHAnsi"/>
                <w:b/>
                <w:bCs/>
                <w:color w:val="CC00FF"/>
                <w:sz w:val="16"/>
                <w:szCs w:val="16"/>
              </w:rPr>
            </w:pPr>
            <w:hyperlink w:anchor="ASHWAGANDAH" w:history="1">
              <w:r w:rsidRPr="00812AA4">
                <w:rPr>
                  <w:rStyle w:val="Hyperlink"/>
                  <w:rFonts w:cstheme="minorHAnsi"/>
                  <w:b/>
                  <w:bCs/>
                  <w:sz w:val="16"/>
                  <w:szCs w:val="16"/>
                </w:rPr>
                <w:t>ASHWAGANDAH</w:t>
              </w:r>
            </w:hyperlink>
          </w:p>
        </w:tc>
        <w:tc>
          <w:tcPr>
            <w:tcW w:w="1519" w:type="dxa"/>
          </w:tcPr>
          <w:p w14:paraId="3ACD83D2" w14:textId="6042A1B8" w:rsidR="00AF5ACF" w:rsidRPr="00812AA4" w:rsidRDefault="00AF5ACF" w:rsidP="00AF5ACF">
            <w:pPr>
              <w:rPr>
                <w:rFonts w:cstheme="minorHAnsi"/>
                <w:b/>
                <w:bCs/>
                <w:color w:val="CC00FF"/>
                <w:sz w:val="16"/>
                <w:szCs w:val="16"/>
              </w:rPr>
            </w:pPr>
            <w:hyperlink w:anchor="CELTICSEASALT" w:history="1">
              <w:r w:rsidRPr="00812AA4">
                <w:rPr>
                  <w:rStyle w:val="Hyperlink"/>
                  <w:rFonts w:cstheme="minorHAnsi"/>
                  <w:b/>
                  <w:bCs/>
                  <w:sz w:val="16"/>
                  <w:szCs w:val="16"/>
                </w:rPr>
                <w:t>CELTIC SEA SALT</w:t>
              </w:r>
            </w:hyperlink>
          </w:p>
        </w:tc>
        <w:tc>
          <w:tcPr>
            <w:tcW w:w="1800" w:type="dxa"/>
          </w:tcPr>
          <w:p w14:paraId="7946E800" w14:textId="1F9A1DC5" w:rsidR="00AF5ACF" w:rsidRPr="00812AA4" w:rsidRDefault="00AF5ACF" w:rsidP="00AF5ACF">
            <w:pPr>
              <w:rPr>
                <w:rFonts w:cstheme="minorHAnsi"/>
                <w:b/>
                <w:bCs/>
                <w:color w:val="CC00FF"/>
                <w:sz w:val="16"/>
                <w:szCs w:val="16"/>
              </w:rPr>
            </w:pPr>
          </w:p>
        </w:tc>
        <w:tc>
          <w:tcPr>
            <w:tcW w:w="1440" w:type="dxa"/>
          </w:tcPr>
          <w:p w14:paraId="303F4A9A" w14:textId="15F9D3DB" w:rsidR="00AF5ACF" w:rsidRPr="00812AA4" w:rsidRDefault="007C7A0D" w:rsidP="00AF5ACF">
            <w:pPr>
              <w:rPr>
                <w:rFonts w:cstheme="minorHAnsi"/>
                <w:b/>
                <w:bCs/>
                <w:color w:val="CC00FF"/>
                <w:sz w:val="16"/>
                <w:szCs w:val="16"/>
              </w:rPr>
            </w:pPr>
            <w:hyperlink w:anchor="MULLEIN" w:history="1">
              <w:r w:rsidRPr="00812AA4">
                <w:rPr>
                  <w:rStyle w:val="Hyperlink"/>
                  <w:rFonts w:cstheme="minorHAnsi"/>
                  <w:b/>
                  <w:bCs/>
                  <w:sz w:val="16"/>
                  <w:szCs w:val="16"/>
                </w:rPr>
                <w:t>MULLEIN</w:t>
              </w:r>
            </w:hyperlink>
          </w:p>
        </w:tc>
        <w:tc>
          <w:tcPr>
            <w:tcW w:w="1523" w:type="dxa"/>
          </w:tcPr>
          <w:p w14:paraId="071DC081" w14:textId="3ECB258C" w:rsidR="00AF5ACF" w:rsidRPr="00812AA4" w:rsidRDefault="00AF5ACF" w:rsidP="00AF5ACF">
            <w:pPr>
              <w:rPr>
                <w:rFonts w:cstheme="minorHAnsi"/>
                <w:b/>
                <w:bCs/>
                <w:color w:val="CC00FF"/>
                <w:sz w:val="16"/>
                <w:szCs w:val="16"/>
              </w:rPr>
            </w:pPr>
            <w:hyperlink w:anchor="QUERCETIN" w:history="1">
              <w:r w:rsidRPr="00812AA4">
                <w:rPr>
                  <w:rStyle w:val="Hyperlink"/>
                  <w:rFonts w:cstheme="minorHAnsi"/>
                  <w:b/>
                  <w:bCs/>
                  <w:sz w:val="16"/>
                  <w:szCs w:val="16"/>
                </w:rPr>
                <w:t>QUERCETIN</w:t>
              </w:r>
            </w:hyperlink>
          </w:p>
        </w:tc>
        <w:tc>
          <w:tcPr>
            <w:tcW w:w="1622" w:type="dxa"/>
          </w:tcPr>
          <w:p w14:paraId="1B6EBE14" w14:textId="6236B82F" w:rsidR="00AF5ACF" w:rsidRPr="00812AA4" w:rsidRDefault="00AF5ACF" w:rsidP="00AF5ACF">
            <w:pPr>
              <w:rPr>
                <w:rFonts w:cstheme="minorHAnsi"/>
                <w:b/>
                <w:bCs/>
                <w:color w:val="CC00FF"/>
                <w:sz w:val="16"/>
                <w:szCs w:val="16"/>
              </w:rPr>
            </w:pPr>
          </w:p>
        </w:tc>
      </w:tr>
      <w:tr w:rsidR="007C7A0D" w:rsidRPr="00812AA4" w14:paraId="6F3460C8" w14:textId="77777777" w:rsidTr="002A087B">
        <w:tc>
          <w:tcPr>
            <w:tcW w:w="1806" w:type="dxa"/>
          </w:tcPr>
          <w:p w14:paraId="402A771E" w14:textId="6758CD96" w:rsidR="007C7A0D" w:rsidRPr="00812AA4" w:rsidRDefault="005D0664" w:rsidP="007C7A0D">
            <w:pPr>
              <w:rPr>
                <w:rFonts w:cstheme="minorHAnsi"/>
                <w:b/>
                <w:bCs/>
                <w:color w:val="CC00FF"/>
                <w:sz w:val="16"/>
                <w:szCs w:val="16"/>
              </w:rPr>
            </w:pPr>
            <w:hyperlink w:anchor="ASPIRIN" w:history="1">
              <w:r w:rsidRPr="00812AA4">
                <w:rPr>
                  <w:rStyle w:val="Hyperlink"/>
                  <w:rFonts w:cstheme="minorHAnsi"/>
                  <w:b/>
                  <w:bCs/>
                  <w:sz w:val="16"/>
                  <w:szCs w:val="16"/>
                </w:rPr>
                <w:t>ASPIRIN</w:t>
              </w:r>
            </w:hyperlink>
          </w:p>
        </w:tc>
        <w:tc>
          <w:tcPr>
            <w:tcW w:w="1519" w:type="dxa"/>
          </w:tcPr>
          <w:p w14:paraId="38289E4E" w14:textId="73EB13E7" w:rsidR="007C7A0D" w:rsidRPr="00812AA4" w:rsidRDefault="007C7A0D" w:rsidP="007C7A0D">
            <w:pPr>
              <w:rPr>
                <w:rFonts w:cstheme="minorHAnsi"/>
                <w:b/>
                <w:bCs/>
                <w:color w:val="CC00FF"/>
                <w:sz w:val="16"/>
                <w:szCs w:val="16"/>
              </w:rPr>
            </w:pPr>
            <w:hyperlink w:anchor="CHARCOAL" w:history="1">
              <w:r w:rsidRPr="00812AA4">
                <w:rPr>
                  <w:rStyle w:val="Hyperlink"/>
                  <w:rFonts w:cstheme="minorHAnsi"/>
                  <w:b/>
                  <w:bCs/>
                  <w:sz w:val="16"/>
                  <w:szCs w:val="16"/>
                </w:rPr>
                <w:t>CHARCOAL</w:t>
              </w:r>
            </w:hyperlink>
          </w:p>
        </w:tc>
        <w:tc>
          <w:tcPr>
            <w:tcW w:w="1800" w:type="dxa"/>
          </w:tcPr>
          <w:p w14:paraId="094DD91A" w14:textId="7674E04F" w:rsidR="007C7A0D" w:rsidRPr="00812AA4" w:rsidRDefault="007C7A0D" w:rsidP="007C7A0D">
            <w:pPr>
              <w:rPr>
                <w:rFonts w:cstheme="minorHAnsi"/>
                <w:b/>
                <w:bCs/>
                <w:color w:val="CC00FF"/>
                <w:sz w:val="16"/>
                <w:szCs w:val="16"/>
              </w:rPr>
            </w:pPr>
            <w:hyperlink w:anchor="GRAPES" w:history="1">
              <w:r w:rsidRPr="00812AA4">
                <w:rPr>
                  <w:rStyle w:val="Hyperlink"/>
                  <w:rFonts w:cstheme="minorHAnsi"/>
                  <w:b/>
                  <w:bCs/>
                  <w:sz w:val="16"/>
                  <w:szCs w:val="16"/>
                </w:rPr>
                <w:t>GRAPES</w:t>
              </w:r>
            </w:hyperlink>
          </w:p>
        </w:tc>
        <w:tc>
          <w:tcPr>
            <w:tcW w:w="1440" w:type="dxa"/>
          </w:tcPr>
          <w:p w14:paraId="0A8E67DB" w14:textId="1549FF22" w:rsidR="007C7A0D" w:rsidRPr="00812AA4" w:rsidRDefault="007C7A0D" w:rsidP="007C7A0D">
            <w:pPr>
              <w:rPr>
                <w:rFonts w:cstheme="minorHAnsi"/>
                <w:b/>
                <w:bCs/>
                <w:color w:val="CC00FF"/>
                <w:sz w:val="16"/>
                <w:szCs w:val="16"/>
              </w:rPr>
            </w:pPr>
            <w:hyperlink w:anchor="MUSHROOMS" w:history="1">
              <w:r w:rsidRPr="00812AA4">
                <w:rPr>
                  <w:rStyle w:val="Hyperlink"/>
                  <w:rFonts w:cstheme="minorHAnsi"/>
                  <w:b/>
                  <w:bCs/>
                  <w:sz w:val="16"/>
                  <w:szCs w:val="16"/>
                </w:rPr>
                <w:t>MUSHROOMS</w:t>
              </w:r>
            </w:hyperlink>
          </w:p>
        </w:tc>
        <w:tc>
          <w:tcPr>
            <w:tcW w:w="1523" w:type="dxa"/>
          </w:tcPr>
          <w:p w14:paraId="1432F2E2" w14:textId="40500E64" w:rsidR="007C7A0D" w:rsidRPr="00812AA4" w:rsidRDefault="007C7A0D" w:rsidP="007C7A0D">
            <w:pPr>
              <w:rPr>
                <w:rFonts w:cstheme="minorHAnsi"/>
                <w:b/>
                <w:bCs/>
                <w:color w:val="CC00FF"/>
                <w:sz w:val="16"/>
                <w:szCs w:val="16"/>
              </w:rPr>
            </w:pPr>
            <w:hyperlink w:anchor="RESVERATROL" w:history="1">
              <w:r w:rsidRPr="00812AA4">
                <w:rPr>
                  <w:rStyle w:val="Hyperlink"/>
                  <w:rFonts w:cstheme="minorHAnsi"/>
                  <w:b/>
                  <w:bCs/>
                  <w:sz w:val="16"/>
                  <w:szCs w:val="16"/>
                </w:rPr>
                <w:t>RESVERATROL</w:t>
              </w:r>
            </w:hyperlink>
          </w:p>
        </w:tc>
        <w:tc>
          <w:tcPr>
            <w:tcW w:w="1622" w:type="dxa"/>
          </w:tcPr>
          <w:p w14:paraId="019C9608" w14:textId="123D0B93" w:rsidR="007C7A0D" w:rsidRPr="00812AA4" w:rsidRDefault="007C7A0D" w:rsidP="007C7A0D">
            <w:pPr>
              <w:rPr>
                <w:rFonts w:cstheme="minorHAnsi"/>
                <w:b/>
                <w:bCs/>
                <w:color w:val="CC00FF"/>
                <w:sz w:val="16"/>
                <w:szCs w:val="16"/>
              </w:rPr>
            </w:pPr>
          </w:p>
        </w:tc>
      </w:tr>
      <w:tr w:rsidR="007C7A0D" w:rsidRPr="00812AA4" w14:paraId="2B5898FE" w14:textId="77777777" w:rsidTr="002A087B">
        <w:tc>
          <w:tcPr>
            <w:tcW w:w="1806" w:type="dxa"/>
          </w:tcPr>
          <w:p w14:paraId="401A0FBB" w14:textId="68AAAD49" w:rsidR="007C7A0D" w:rsidRPr="00812AA4" w:rsidRDefault="005D0664" w:rsidP="007C7A0D">
            <w:pPr>
              <w:rPr>
                <w:rFonts w:cstheme="minorHAnsi"/>
                <w:sz w:val="16"/>
                <w:szCs w:val="16"/>
              </w:rPr>
            </w:pPr>
            <w:hyperlink w:anchor="BVITAMINS" w:history="1">
              <w:r w:rsidRPr="00812AA4">
                <w:rPr>
                  <w:rStyle w:val="Hyperlink"/>
                  <w:rFonts w:cstheme="minorHAnsi"/>
                  <w:b/>
                  <w:bCs/>
                  <w:sz w:val="16"/>
                  <w:szCs w:val="16"/>
                </w:rPr>
                <w:t>B-VITAMINS</w:t>
              </w:r>
            </w:hyperlink>
          </w:p>
        </w:tc>
        <w:tc>
          <w:tcPr>
            <w:tcW w:w="1519" w:type="dxa"/>
          </w:tcPr>
          <w:p w14:paraId="42DA449C" w14:textId="6D81D164" w:rsidR="007C7A0D" w:rsidRPr="00812AA4" w:rsidRDefault="0058229F" w:rsidP="007C7A0D">
            <w:pPr>
              <w:rPr>
                <w:rFonts w:cstheme="minorHAnsi"/>
                <w:sz w:val="16"/>
                <w:szCs w:val="16"/>
              </w:rPr>
            </w:pPr>
            <w:hyperlink w:anchor="CHIANCAPIEDRA" w:history="1">
              <w:r w:rsidRPr="00812AA4">
                <w:rPr>
                  <w:rStyle w:val="Hyperlink"/>
                  <w:rFonts w:cstheme="minorHAnsi"/>
                  <w:b/>
                  <w:bCs/>
                  <w:sz w:val="16"/>
                  <w:szCs w:val="16"/>
                </w:rPr>
                <w:t>CHIANCA PIEDRA</w:t>
              </w:r>
            </w:hyperlink>
          </w:p>
        </w:tc>
        <w:tc>
          <w:tcPr>
            <w:tcW w:w="1800" w:type="dxa"/>
          </w:tcPr>
          <w:p w14:paraId="4A87000B" w14:textId="77777777" w:rsidR="007C7A0D" w:rsidRPr="00812AA4" w:rsidRDefault="007C7A0D" w:rsidP="007C7A0D">
            <w:pPr>
              <w:rPr>
                <w:rFonts w:cstheme="minorHAnsi"/>
                <w:sz w:val="16"/>
                <w:szCs w:val="16"/>
              </w:rPr>
            </w:pPr>
          </w:p>
        </w:tc>
        <w:tc>
          <w:tcPr>
            <w:tcW w:w="1440" w:type="dxa"/>
          </w:tcPr>
          <w:p w14:paraId="38198B00" w14:textId="54E5D8A2" w:rsidR="007C7A0D" w:rsidRPr="00812AA4" w:rsidRDefault="000369AB" w:rsidP="007C7A0D">
            <w:pPr>
              <w:rPr>
                <w:rFonts w:cstheme="minorHAnsi"/>
                <w:sz w:val="16"/>
                <w:szCs w:val="16"/>
              </w:rPr>
            </w:pPr>
            <w:hyperlink w:anchor="NAC" w:history="1">
              <w:r w:rsidRPr="00812AA4">
                <w:rPr>
                  <w:rStyle w:val="Hyperlink"/>
                  <w:rFonts w:cstheme="minorHAnsi"/>
                  <w:b/>
                  <w:bCs/>
                  <w:sz w:val="16"/>
                  <w:szCs w:val="16"/>
                </w:rPr>
                <w:t>NAC</w:t>
              </w:r>
            </w:hyperlink>
          </w:p>
        </w:tc>
        <w:tc>
          <w:tcPr>
            <w:tcW w:w="1523" w:type="dxa"/>
          </w:tcPr>
          <w:p w14:paraId="46F65325" w14:textId="77777777" w:rsidR="007C7A0D" w:rsidRPr="00812AA4" w:rsidRDefault="007C7A0D" w:rsidP="007C7A0D">
            <w:pPr>
              <w:rPr>
                <w:rFonts w:cstheme="minorHAnsi"/>
                <w:b/>
                <w:bCs/>
                <w:color w:val="CC00FF"/>
                <w:sz w:val="16"/>
                <w:szCs w:val="16"/>
              </w:rPr>
            </w:pPr>
          </w:p>
        </w:tc>
        <w:tc>
          <w:tcPr>
            <w:tcW w:w="1622" w:type="dxa"/>
          </w:tcPr>
          <w:p w14:paraId="72E08B9A" w14:textId="77777777" w:rsidR="007C7A0D" w:rsidRPr="00812AA4" w:rsidRDefault="007C7A0D" w:rsidP="007C7A0D">
            <w:pPr>
              <w:rPr>
                <w:rFonts w:cstheme="minorHAnsi"/>
                <w:sz w:val="16"/>
                <w:szCs w:val="16"/>
              </w:rPr>
            </w:pPr>
          </w:p>
        </w:tc>
      </w:tr>
      <w:tr w:rsidR="007C7A0D" w:rsidRPr="00812AA4" w14:paraId="44A3CD31" w14:textId="77777777" w:rsidTr="002A087B">
        <w:tc>
          <w:tcPr>
            <w:tcW w:w="1806" w:type="dxa"/>
          </w:tcPr>
          <w:p w14:paraId="08631B23" w14:textId="01834003" w:rsidR="007C7A0D" w:rsidRPr="00812AA4" w:rsidRDefault="005D0664" w:rsidP="007C7A0D">
            <w:pPr>
              <w:rPr>
                <w:rFonts w:cstheme="minorHAnsi"/>
                <w:b/>
                <w:bCs/>
                <w:color w:val="CC00FF"/>
                <w:sz w:val="16"/>
                <w:szCs w:val="16"/>
              </w:rPr>
            </w:pPr>
            <w:hyperlink w:anchor="BAKINGSODA" w:history="1">
              <w:r w:rsidRPr="00812AA4">
                <w:rPr>
                  <w:rStyle w:val="Hyperlink"/>
                  <w:rFonts w:cstheme="minorHAnsi"/>
                  <w:sz w:val="16"/>
                  <w:szCs w:val="16"/>
                </w:rPr>
                <w:t>BAKING SODA</w:t>
              </w:r>
            </w:hyperlink>
          </w:p>
        </w:tc>
        <w:tc>
          <w:tcPr>
            <w:tcW w:w="1519" w:type="dxa"/>
          </w:tcPr>
          <w:p w14:paraId="5D14C649" w14:textId="6ED742D2" w:rsidR="007C7A0D" w:rsidRPr="00812AA4" w:rsidRDefault="0058229F" w:rsidP="007C7A0D">
            <w:pPr>
              <w:rPr>
                <w:rFonts w:cstheme="minorHAnsi"/>
                <w:b/>
                <w:bCs/>
                <w:color w:val="CC00FF"/>
                <w:sz w:val="16"/>
                <w:szCs w:val="16"/>
              </w:rPr>
            </w:pPr>
            <w:hyperlink w:anchor="CHIASEEDS" w:history="1">
              <w:r w:rsidRPr="00812AA4">
                <w:rPr>
                  <w:rStyle w:val="Hyperlink"/>
                  <w:rFonts w:cstheme="minorHAnsi"/>
                  <w:b/>
                  <w:bCs/>
                  <w:sz w:val="16"/>
                  <w:szCs w:val="16"/>
                </w:rPr>
                <w:t>CHIA SEEDS</w:t>
              </w:r>
            </w:hyperlink>
          </w:p>
        </w:tc>
        <w:tc>
          <w:tcPr>
            <w:tcW w:w="1800" w:type="dxa"/>
          </w:tcPr>
          <w:p w14:paraId="0107BDAF" w14:textId="694FB4C8" w:rsidR="007C7A0D" w:rsidRPr="00812AA4" w:rsidRDefault="007C7A0D" w:rsidP="007C7A0D">
            <w:pPr>
              <w:rPr>
                <w:rFonts w:cstheme="minorHAnsi"/>
                <w:b/>
                <w:bCs/>
                <w:color w:val="CC00FF"/>
                <w:sz w:val="16"/>
                <w:szCs w:val="16"/>
              </w:rPr>
            </w:pPr>
            <w:hyperlink w:anchor="HERBALS" w:history="1">
              <w:r w:rsidRPr="00812AA4">
                <w:rPr>
                  <w:rStyle w:val="Hyperlink"/>
                  <w:rFonts w:cstheme="minorHAnsi"/>
                  <w:b/>
                  <w:bCs/>
                  <w:sz w:val="16"/>
                  <w:szCs w:val="16"/>
                </w:rPr>
                <w:t>HERBALS</w:t>
              </w:r>
            </w:hyperlink>
          </w:p>
        </w:tc>
        <w:tc>
          <w:tcPr>
            <w:tcW w:w="1440" w:type="dxa"/>
          </w:tcPr>
          <w:p w14:paraId="210489EA" w14:textId="63918385" w:rsidR="007C7A0D" w:rsidRPr="00812AA4" w:rsidRDefault="000369AB" w:rsidP="007C7A0D">
            <w:pPr>
              <w:rPr>
                <w:rFonts w:cstheme="minorHAnsi"/>
                <w:b/>
                <w:bCs/>
                <w:color w:val="CC00FF"/>
                <w:sz w:val="16"/>
                <w:szCs w:val="16"/>
              </w:rPr>
            </w:pPr>
            <w:hyperlink w:anchor="NATTOKINAISE" w:history="1">
              <w:r w:rsidRPr="00812AA4">
                <w:rPr>
                  <w:rStyle w:val="Hyperlink"/>
                  <w:rFonts w:cstheme="minorHAnsi"/>
                  <w:b/>
                  <w:bCs/>
                  <w:sz w:val="16"/>
                  <w:szCs w:val="16"/>
                </w:rPr>
                <w:t>NATTOKINAISE</w:t>
              </w:r>
            </w:hyperlink>
          </w:p>
        </w:tc>
        <w:tc>
          <w:tcPr>
            <w:tcW w:w="1523" w:type="dxa"/>
          </w:tcPr>
          <w:p w14:paraId="462B9759" w14:textId="7846758A" w:rsidR="007C7A0D" w:rsidRPr="00812AA4" w:rsidRDefault="007C7A0D" w:rsidP="007C7A0D">
            <w:pPr>
              <w:rPr>
                <w:rFonts w:cstheme="minorHAnsi"/>
                <w:b/>
                <w:bCs/>
                <w:color w:val="CC00FF"/>
                <w:sz w:val="16"/>
                <w:szCs w:val="16"/>
              </w:rPr>
            </w:pPr>
          </w:p>
        </w:tc>
        <w:tc>
          <w:tcPr>
            <w:tcW w:w="1622" w:type="dxa"/>
          </w:tcPr>
          <w:p w14:paraId="1159FF4C" w14:textId="54F7005B" w:rsidR="007C7A0D" w:rsidRPr="00812AA4" w:rsidRDefault="007C7A0D" w:rsidP="007C7A0D">
            <w:pPr>
              <w:rPr>
                <w:rFonts w:cstheme="minorHAnsi"/>
                <w:b/>
                <w:bCs/>
                <w:color w:val="CC00FF"/>
                <w:sz w:val="16"/>
                <w:szCs w:val="16"/>
              </w:rPr>
            </w:pPr>
            <w:hyperlink w:anchor="SUNFLOWERSEEDS" w:history="1">
              <w:r w:rsidRPr="00812AA4">
                <w:rPr>
                  <w:rStyle w:val="Hyperlink"/>
                  <w:rFonts w:cstheme="minorHAnsi"/>
                  <w:b/>
                  <w:bCs/>
                  <w:sz w:val="16"/>
                  <w:szCs w:val="16"/>
                </w:rPr>
                <w:t>SUNFLOWERSEEDS</w:t>
              </w:r>
            </w:hyperlink>
          </w:p>
        </w:tc>
      </w:tr>
      <w:tr w:rsidR="007C7A0D" w:rsidRPr="00812AA4" w14:paraId="5F899CDB" w14:textId="77777777" w:rsidTr="002A087B">
        <w:tc>
          <w:tcPr>
            <w:tcW w:w="1806" w:type="dxa"/>
          </w:tcPr>
          <w:p w14:paraId="08AAF1A2" w14:textId="7B191778" w:rsidR="007C7A0D" w:rsidRPr="00812AA4" w:rsidRDefault="005D0664" w:rsidP="007C7A0D">
            <w:pPr>
              <w:rPr>
                <w:rFonts w:cstheme="minorHAnsi"/>
                <w:b/>
                <w:bCs/>
                <w:sz w:val="16"/>
                <w:szCs w:val="16"/>
              </w:rPr>
            </w:pPr>
            <w:hyperlink w:anchor="BANANNA" w:history="1">
              <w:r w:rsidRPr="00812AA4">
                <w:rPr>
                  <w:rStyle w:val="Hyperlink"/>
                  <w:rFonts w:cstheme="minorHAnsi"/>
                  <w:b/>
                  <w:bCs/>
                  <w:sz w:val="16"/>
                  <w:szCs w:val="16"/>
                </w:rPr>
                <w:t>BANANNA</w:t>
              </w:r>
            </w:hyperlink>
          </w:p>
        </w:tc>
        <w:tc>
          <w:tcPr>
            <w:tcW w:w="1519" w:type="dxa"/>
          </w:tcPr>
          <w:p w14:paraId="2104780B" w14:textId="237AEA89" w:rsidR="007C7A0D" w:rsidRPr="00812AA4" w:rsidRDefault="0058229F" w:rsidP="007C7A0D">
            <w:pPr>
              <w:rPr>
                <w:rFonts w:cstheme="minorHAnsi"/>
                <w:sz w:val="16"/>
                <w:szCs w:val="16"/>
              </w:rPr>
            </w:pPr>
            <w:hyperlink w:anchor="CHICORY" w:history="1">
              <w:r w:rsidRPr="00812AA4">
                <w:rPr>
                  <w:rStyle w:val="Hyperlink"/>
                  <w:rFonts w:cstheme="minorHAnsi"/>
                  <w:sz w:val="16"/>
                  <w:szCs w:val="16"/>
                </w:rPr>
                <w:t>CHICORY</w:t>
              </w:r>
            </w:hyperlink>
          </w:p>
        </w:tc>
        <w:tc>
          <w:tcPr>
            <w:tcW w:w="1800" w:type="dxa"/>
          </w:tcPr>
          <w:p w14:paraId="437E0D92" w14:textId="77777777" w:rsidR="007C7A0D" w:rsidRPr="00812AA4" w:rsidRDefault="007C7A0D" w:rsidP="007C7A0D">
            <w:pPr>
              <w:rPr>
                <w:rFonts w:cstheme="minorHAnsi"/>
                <w:sz w:val="16"/>
                <w:szCs w:val="16"/>
              </w:rPr>
            </w:pPr>
          </w:p>
        </w:tc>
        <w:tc>
          <w:tcPr>
            <w:tcW w:w="1440" w:type="dxa"/>
          </w:tcPr>
          <w:p w14:paraId="55DB7021" w14:textId="113CA259" w:rsidR="007C7A0D" w:rsidRPr="00812AA4" w:rsidRDefault="00C90958" w:rsidP="007C7A0D">
            <w:pPr>
              <w:rPr>
                <w:rFonts w:cstheme="minorHAnsi"/>
                <w:sz w:val="16"/>
                <w:szCs w:val="16"/>
              </w:rPr>
            </w:pPr>
            <w:hyperlink w:anchor="NUTS" w:history="1">
              <w:r w:rsidRPr="00812AA4">
                <w:rPr>
                  <w:rStyle w:val="Hyperlink"/>
                  <w:rFonts w:cstheme="minorHAnsi"/>
                  <w:b/>
                  <w:bCs/>
                  <w:sz w:val="16"/>
                  <w:szCs w:val="16"/>
                </w:rPr>
                <w:t>NUTS</w:t>
              </w:r>
            </w:hyperlink>
          </w:p>
        </w:tc>
        <w:tc>
          <w:tcPr>
            <w:tcW w:w="1523" w:type="dxa"/>
          </w:tcPr>
          <w:p w14:paraId="5E6996E0" w14:textId="77777777" w:rsidR="007C7A0D" w:rsidRPr="00812AA4" w:rsidRDefault="007C7A0D" w:rsidP="007C7A0D">
            <w:pPr>
              <w:rPr>
                <w:rFonts w:cstheme="minorHAnsi"/>
                <w:sz w:val="16"/>
                <w:szCs w:val="16"/>
              </w:rPr>
            </w:pPr>
          </w:p>
        </w:tc>
        <w:tc>
          <w:tcPr>
            <w:tcW w:w="1622" w:type="dxa"/>
          </w:tcPr>
          <w:p w14:paraId="13CDF701" w14:textId="77777777" w:rsidR="007C7A0D" w:rsidRPr="00812AA4" w:rsidRDefault="007C7A0D" w:rsidP="007C7A0D">
            <w:pPr>
              <w:rPr>
                <w:rFonts w:cstheme="minorHAnsi"/>
                <w:b/>
                <w:bCs/>
                <w:sz w:val="16"/>
                <w:szCs w:val="16"/>
              </w:rPr>
            </w:pPr>
          </w:p>
        </w:tc>
      </w:tr>
      <w:tr w:rsidR="005D0664" w:rsidRPr="00812AA4" w14:paraId="1B7A79E6" w14:textId="77777777" w:rsidTr="002A087B">
        <w:tc>
          <w:tcPr>
            <w:tcW w:w="1806" w:type="dxa"/>
          </w:tcPr>
          <w:p w14:paraId="640EFB60" w14:textId="569CCEBF" w:rsidR="005D0664" w:rsidRPr="00812AA4" w:rsidRDefault="005D0664" w:rsidP="005D0664">
            <w:pPr>
              <w:rPr>
                <w:rFonts w:cstheme="minorHAnsi"/>
                <w:b/>
                <w:bCs/>
                <w:sz w:val="16"/>
                <w:szCs w:val="16"/>
              </w:rPr>
            </w:pPr>
            <w:hyperlink w:anchor="BATANAOIL" w:history="1">
              <w:r w:rsidRPr="00812AA4">
                <w:rPr>
                  <w:rStyle w:val="Hyperlink"/>
                  <w:rFonts w:cstheme="minorHAnsi"/>
                  <w:b/>
                  <w:bCs/>
                  <w:sz w:val="16"/>
                  <w:szCs w:val="16"/>
                </w:rPr>
                <w:t>BATANA OIL</w:t>
              </w:r>
            </w:hyperlink>
          </w:p>
        </w:tc>
        <w:tc>
          <w:tcPr>
            <w:tcW w:w="1519" w:type="dxa"/>
          </w:tcPr>
          <w:p w14:paraId="2DCE7502" w14:textId="10A60070" w:rsidR="005D0664" w:rsidRPr="00812AA4" w:rsidRDefault="0058229F" w:rsidP="005D0664">
            <w:pPr>
              <w:rPr>
                <w:rFonts w:cstheme="minorHAnsi"/>
                <w:sz w:val="16"/>
                <w:szCs w:val="16"/>
              </w:rPr>
            </w:pPr>
            <w:hyperlink w:anchor="CHLORELLA" w:history="1">
              <w:r w:rsidRPr="00812AA4">
                <w:rPr>
                  <w:rStyle w:val="Hyperlink"/>
                  <w:rFonts w:cstheme="minorHAnsi"/>
                  <w:b/>
                  <w:bCs/>
                  <w:sz w:val="16"/>
                  <w:szCs w:val="16"/>
                </w:rPr>
                <w:t>CHLORELLA</w:t>
              </w:r>
            </w:hyperlink>
          </w:p>
        </w:tc>
        <w:tc>
          <w:tcPr>
            <w:tcW w:w="1800" w:type="dxa"/>
          </w:tcPr>
          <w:p w14:paraId="646B8D1D" w14:textId="77777777" w:rsidR="005D0664" w:rsidRPr="00812AA4" w:rsidRDefault="005D0664" w:rsidP="005D0664">
            <w:pPr>
              <w:rPr>
                <w:rFonts w:cstheme="minorHAnsi"/>
                <w:sz w:val="16"/>
                <w:szCs w:val="16"/>
              </w:rPr>
            </w:pPr>
          </w:p>
        </w:tc>
        <w:tc>
          <w:tcPr>
            <w:tcW w:w="1440" w:type="dxa"/>
          </w:tcPr>
          <w:p w14:paraId="0D118501" w14:textId="77777777" w:rsidR="005D0664" w:rsidRPr="00812AA4" w:rsidRDefault="005D0664" w:rsidP="005D0664">
            <w:pPr>
              <w:rPr>
                <w:rFonts w:cstheme="minorHAnsi"/>
                <w:sz w:val="16"/>
                <w:szCs w:val="16"/>
              </w:rPr>
            </w:pPr>
          </w:p>
        </w:tc>
        <w:tc>
          <w:tcPr>
            <w:tcW w:w="1523" w:type="dxa"/>
          </w:tcPr>
          <w:p w14:paraId="74282751" w14:textId="77777777" w:rsidR="005D0664" w:rsidRPr="00812AA4" w:rsidRDefault="005D0664" w:rsidP="005D0664">
            <w:pPr>
              <w:rPr>
                <w:rFonts w:cstheme="minorHAnsi"/>
                <w:sz w:val="16"/>
                <w:szCs w:val="16"/>
              </w:rPr>
            </w:pPr>
          </w:p>
        </w:tc>
        <w:tc>
          <w:tcPr>
            <w:tcW w:w="1622" w:type="dxa"/>
          </w:tcPr>
          <w:p w14:paraId="437931DB" w14:textId="77777777" w:rsidR="005D0664" w:rsidRPr="00812AA4" w:rsidRDefault="005D0664" w:rsidP="005D0664">
            <w:pPr>
              <w:rPr>
                <w:rFonts w:cstheme="minorHAnsi"/>
                <w:b/>
                <w:bCs/>
                <w:sz w:val="16"/>
                <w:szCs w:val="16"/>
              </w:rPr>
            </w:pPr>
          </w:p>
        </w:tc>
      </w:tr>
      <w:tr w:rsidR="005D0664" w:rsidRPr="00812AA4" w14:paraId="1F808DB0" w14:textId="77777777" w:rsidTr="002A087B">
        <w:tc>
          <w:tcPr>
            <w:tcW w:w="1806" w:type="dxa"/>
          </w:tcPr>
          <w:p w14:paraId="6B4E90E0" w14:textId="0F7C35FF" w:rsidR="005D0664" w:rsidRPr="00812AA4" w:rsidRDefault="005D0664" w:rsidP="005D0664">
            <w:pPr>
              <w:rPr>
                <w:rFonts w:cstheme="minorHAnsi"/>
                <w:b/>
                <w:bCs/>
                <w:sz w:val="16"/>
                <w:szCs w:val="16"/>
              </w:rPr>
            </w:pPr>
            <w:hyperlink w:anchor="BAYLEAVES" w:history="1">
              <w:r w:rsidRPr="00812AA4">
                <w:rPr>
                  <w:rStyle w:val="Hyperlink"/>
                  <w:rFonts w:cstheme="minorHAnsi"/>
                  <w:b/>
                  <w:bCs/>
                  <w:sz w:val="16"/>
                  <w:szCs w:val="16"/>
                </w:rPr>
                <w:t>BAYLEAVES</w:t>
              </w:r>
            </w:hyperlink>
          </w:p>
        </w:tc>
        <w:tc>
          <w:tcPr>
            <w:tcW w:w="1519" w:type="dxa"/>
          </w:tcPr>
          <w:p w14:paraId="4018C21C" w14:textId="7C484C74" w:rsidR="005D0664" w:rsidRPr="00812AA4" w:rsidRDefault="0058229F" w:rsidP="005D0664">
            <w:pPr>
              <w:rPr>
                <w:rFonts w:cstheme="minorHAnsi"/>
                <w:sz w:val="16"/>
                <w:szCs w:val="16"/>
              </w:rPr>
            </w:pPr>
            <w:hyperlink w:anchor="CINNAMON" w:history="1">
              <w:r w:rsidRPr="00812AA4">
                <w:rPr>
                  <w:rStyle w:val="Hyperlink"/>
                  <w:rFonts w:cstheme="minorHAnsi"/>
                  <w:b/>
                  <w:bCs/>
                  <w:sz w:val="16"/>
                  <w:szCs w:val="16"/>
                </w:rPr>
                <w:t>CINNAMON</w:t>
              </w:r>
            </w:hyperlink>
          </w:p>
        </w:tc>
        <w:tc>
          <w:tcPr>
            <w:tcW w:w="1800" w:type="dxa"/>
          </w:tcPr>
          <w:p w14:paraId="10DB72D5" w14:textId="1A5591B3" w:rsidR="005D0664" w:rsidRPr="00812AA4" w:rsidRDefault="005D0664" w:rsidP="005D0664">
            <w:pPr>
              <w:rPr>
                <w:rFonts w:cstheme="minorHAnsi"/>
                <w:sz w:val="16"/>
                <w:szCs w:val="16"/>
              </w:rPr>
            </w:pPr>
          </w:p>
        </w:tc>
        <w:tc>
          <w:tcPr>
            <w:tcW w:w="1440" w:type="dxa"/>
          </w:tcPr>
          <w:p w14:paraId="4DD113DE" w14:textId="77777777" w:rsidR="005D0664" w:rsidRPr="00812AA4" w:rsidRDefault="005D0664" w:rsidP="005D0664">
            <w:pPr>
              <w:rPr>
                <w:rFonts w:cstheme="minorHAnsi"/>
                <w:sz w:val="16"/>
                <w:szCs w:val="16"/>
              </w:rPr>
            </w:pPr>
          </w:p>
        </w:tc>
        <w:tc>
          <w:tcPr>
            <w:tcW w:w="1523" w:type="dxa"/>
          </w:tcPr>
          <w:p w14:paraId="68F41838" w14:textId="77777777" w:rsidR="005D0664" w:rsidRPr="00812AA4" w:rsidRDefault="005D0664" w:rsidP="005D0664">
            <w:pPr>
              <w:rPr>
                <w:rFonts w:cstheme="minorHAnsi"/>
                <w:sz w:val="16"/>
                <w:szCs w:val="16"/>
              </w:rPr>
            </w:pPr>
          </w:p>
        </w:tc>
        <w:tc>
          <w:tcPr>
            <w:tcW w:w="1622" w:type="dxa"/>
          </w:tcPr>
          <w:p w14:paraId="7751FDBF" w14:textId="77777777" w:rsidR="005D0664" w:rsidRPr="00812AA4" w:rsidRDefault="005D0664" w:rsidP="005D0664">
            <w:pPr>
              <w:rPr>
                <w:rFonts w:cstheme="minorHAnsi"/>
                <w:b/>
                <w:bCs/>
                <w:sz w:val="16"/>
                <w:szCs w:val="16"/>
              </w:rPr>
            </w:pPr>
          </w:p>
        </w:tc>
      </w:tr>
      <w:tr w:rsidR="005D0664" w:rsidRPr="00812AA4" w14:paraId="6078A973" w14:textId="77777777" w:rsidTr="002A087B">
        <w:tc>
          <w:tcPr>
            <w:tcW w:w="1806" w:type="dxa"/>
          </w:tcPr>
          <w:p w14:paraId="76E38914" w14:textId="7F398CF4" w:rsidR="005D0664" w:rsidRPr="00812AA4" w:rsidRDefault="005D0664" w:rsidP="005D0664">
            <w:pPr>
              <w:rPr>
                <w:rFonts w:cstheme="minorHAnsi"/>
                <w:b/>
                <w:bCs/>
                <w:sz w:val="16"/>
                <w:szCs w:val="16"/>
              </w:rPr>
            </w:pPr>
            <w:hyperlink w:anchor="BEEPOLLEN" w:history="1">
              <w:r w:rsidRPr="00812AA4">
                <w:rPr>
                  <w:rStyle w:val="Hyperlink"/>
                  <w:rFonts w:cstheme="minorHAnsi"/>
                  <w:b/>
                  <w:bCs/>
                  <w:sz w:val="16"/>
                  <w:szCs w:val="16"/>
                </w:rPr>
                <w:t>BEE POLLEN</w:t>
              </w:r>
            </w:hyperlink>
          </w:p>
        </w:tc>
        <w:tc>
          <w:tcPr>
            <w:tcW w:w="1519" w:type="dxa"/>
          </w:tcPr>
          <w:p w14:paraId="120ECCCA" w14:textId="2585FE1D" w:rsidR="005D0664" w:rsidRPr="00812AA4" w:rsidRDefault="0058229F" w:rsidP="005D0664">
            <w:pPr>
              <w:rPr>
                <w:rFonts w:cstheme="minorHAnsi"/>
                <w:b/>
                <w:bCs/>
                <w:sz w:val="16"/>
                <w:szCs w:val="16"/>
              </w:rPr>
            </w:pPr>
            <w:hyperlink w:anchor="CITRICACID" w:history="1">
              <w:r w:rsidRPr="00812AA4">
                <w:rPr>
                  <w:rStyle w:val="Hyperlink"/>
                  <w:rFonts w:cstheme="minorHAnsi"/>
                  <w:b/>
                  <w:bCs/>
                  <w:sz w:val="16"/>
                  <w:szCs w:val="16"/>
                </w:rPr>
                <w:t>CITRIC ACID</w:t>
              </w:r>
            </w:hyperlink>
          </w:p>
        </w:tc>
        <w:tc>
          <w:tcPr>
            <w:tcW w:w="1800" w:type="dxa"/>
          </w:tcPr>
          <w:p w14:paraId="5CD3130F" w14:textId="23D2B8A2" w:rsidR="005D0664" w:rsidRPr="00812AA4" w:rsidRDefault="005D0664" w:rsidP="005D0664">
            <w:pPr>
              <w:rPr>
                <w:rFonts w:cstheme="minorHAnsi"/>
                <w:b/>
                <w:bCs/>
                <w:sz w:val="16"/>
                <w:szCs w:val="16"/>
              </w:rPr>
            </w:pPr>
            <w:hyperlink w:anchor="HONEY" w:history="1">
              <w:r w:rsidRPr="00812AA4">
                <w:rPr>
                  <w:rStyle w:val="Hyperlink"/>
                  <w:rFonts w:cstheme="minorHAnsi"/>
                  <w:b/>
                  <w:bCs/>
                  <w:sz w:val="16"/>
                  <w:szCs w:val="16"/>
                </w:rPr>
                <w:t>HONEY</w:t>
              </w:r>
            </w:hyperlink>
          </w:p>
        </w:tc>
        <w:tc>
          <w:tcPr>
            <w:tcW w:w="1440" w:type="dxa"/>
          </w:tcPr>
          <w:p w14:paraId="288F10B3" w14:textId="1EE683BE" w:rsidR="005D0664" w:rsidRPr="00812AA4" w:rsidRDefault="005D0664" w:rsidP="005D0664">
            <w:pPr>
              <w:rPr>
                <w:rFonts w:cstheme="minorHAnsi"/>
                <w:b/>
                <w:bCs/>
                <w:sz w:val="16"/>
                <w:szCs w:val="16"/>
              </w:rPr>
            </w:pPr>
            <w:hyperlink w:anchor="OATMEAL" w:history="1">
              <w:r w:rsidRPr="00812AA4">
                <w:rPr>
                  <w:rStyle w:val="Hyperlink"/>
                  <w:rFonts w:cstheme="minorHAnsi"/>
                  <w:b/>
                  <w:bCs/>
                  <w:sz w:val="16"/>
                  <w:szCs w:val="16"/>
                </w:rPr>
                <w:t>OATMEAL</w:t>
              </w:r>
            </w:hyperlink>
          </w:p>
        </w:tc>
        <w:tc>
          <w:tcPr>
            <w:tcW w:w="1523" w:type="dxa"/>
          </w:tcPr>
          <w:p w14:paraId="13806C3C" w14:textId="2696F5C5" w:rsidR="005D0664" w:rsidRPr="00812AA4" w:rsidRDefault="005D0664" w:rsidP="005D0664">
            <w:pPr>
              <w:rPr>
                <w:rFonts w:cstheme="minorHAnsi"/>
                <w:b/>
                <w:bCs/>
                <w:color w:val="CC00FF"/>
                <w:sz w:val="16"/>
                <w:szCs w:val="16"/>
              </w:rPr>
            </w:pPr>
            <w:hyperlink w:anchor="ROSEMARY" w:history="1">
              <w:r w:rsidRPr="00812AA4">
                <w:rPr>
                  <w:rStyle w:val="Hyperlink"/>
                  <w:rFonts w:cstheme="minorHAnsi"/>
                  <w:b/>
                  <w:bCs/>
                  <w:sz w:val="16"/>
                  <w:szCs w:val="16"/>
                </w:rPr>
                <w:t>ROSEMARY</w:t>
              </w:r>
            </w:hyperlink>
          </w:p>
        </w:tc>
        <w:tc>
          <w:tcPr>
            <w:tcW w:w="1622" w:type="dxa"/>
          </w:tcPr>
          <w:p w14:paraId="40C4FF08" w14:textId="77777777" w:rsidR="005D0664" w:rsidRPr="00812AA4" w:rsidRDefault="005D0664" w:rsidP="005D0664">
            <w:pPr>
              <w:rPr>
                <w:rFonts w:cstheme="minorHAnsi"/>
                <w:b/>
                <w:bCs/>
                <w:sz w:val="16"/>
                <w:szCs w:val="16"/>
              </w:rPr>
            </w:pPr>
          </w:p>
        </w:tc>
      </w:tr>
      <w:tr w:rsidR="0058229F" w:rsidRPr="00812AA4" w14:paraId="55889399" w14:textId="77777777" w:rsidTr="002A087B">
        <w:tc>
          <w:tcPr>
            <w:tcW w:w="1806" w:type="dxa"/>
          </w:tcPr>
          <w:p w14:paraId="3D949A99" w14:textId="5F80805D" w:rsidR="0058229F" w:rsidRPr="00812AA4" w:rsidRDefault="0058229F" w:rsidP="0058229F">
            <w:pPr>
              <w:rPr>
                <w:rFonts w:cstheme="minorHAnsi"/>
                <w:b/>
                <w:bCs/>
                <w:color w:val="CC00FF"/>
                <w:sz w:val="16"/>
                <w:szCs w:val="16"/>
              </w:rPr>
            </w:pPr>
            <w:hyperlink w:anchor="BEETS" w:history="1">
              <w:r w:rsidRPr="00812AA4">
                <w:rPr>
                  <w:rStyle w:val="Hyperlink"/>
                  <w:rFonts w:cstheme="minorHAnsi"/>
                  <w:b/>
                  <w:bCs/>
                  <w:sz w:val="16"/>
                  <w:szCs w:val="16"/>
                </w:rPr>
                <w:t>BEETS</w:t>
              </w:r>
            </w:hyperlink>
          </w:p>
        </w:tc>
        <w:tc>
          <w:tcPr>
            <w:tcW w:w="1519" w:type="dxa"/>
          </w:tcPr>
          <w:p w14:paraId="08FBBF58" w14:textId="566C965E" w:rsidR="0058229F" w:rsidRPr="00812AA4" w:rsidRDefault="0058229F" w:rsidP="0058229F">
            <w:pPr>
              <w:rPr>
                <w:rFonts w:cstheme="minorHAnsi"/>
                <w:b/>
                <w:bCs/>
                <w:color w:val="CC00FF"/>
                <w:sz w:val="16"/>
                <w:szCs w:val="16"/>
              </w:rPr>
            </w:pPr>
            <w:hyperlink w:anchor="CLOVE" w:history="1">
              <w:r w:rsidRPr="00812AA4">
                <w:rPr>
                  <w:rStyle w:val="Hyperlink"/>
                  <w:rFonts w:cstheme="minorHAnsi"/>
                  <w:b/>
                  <w:bCs/>
                  <w:sz w:val="16"/>
                  <w:szCs w:val="16"/>
                </w:rPr>
                <w:t>CLOVE</w:t>
              </w:r>
            </w:hyperlink>
          </w:p>
        </w:tc>
        <w:tc>
          <w:tcPr>
            <w:tcW w:w="1800" w:type="dxa"/>
          </w:tcPr>
          <w:p w14:paraId="3CE84BB1" w14:textId="5FC33227" w:rsidR="0058229F" w:rsidRPr="00812AA4" w:rsidRDefault="0058229F" w:rsidP="0058229F">
            <w:pPr>
              <w:rPr>
                <w:rFonts w:cstheme="minorHAnsi"/>
                <w:b/>
                <w:bCs/>
                <w:color w:val="CC00FF"/>
                <w:sz w:val="16"/>
                <w:szCs w:val="16"/>
              </w:rPr>
            </w:pPr>
            <w:hyperlink w:anchor="HUMMING" w:history="1">
              <w:r w:rsidRPr="00812AA4">
                <w:rPr>
                  <w:rStyle w:val="Hyperlink"/>
                  <w:rFonts w:cstheme="minorHAnsi"/>
                  <w:b/>
                  <w:bCs/>
                  <w:sz w:val="16"/>
                  <w:szCs w:val="16"/>
                </w:rPr>
                <w:t>HUMMING</w:t>
              </w:r>
            </w:hyperlink>
          </w:p>
        </w:tc>
        <w:tc>
          <w:tcPr>
            <w:tcW w:w="1440" w:type="dxa"/>
          </w:tcPr>
          <w:p w14:paraId="36AC8C09" w14:textId="3F6674EA" w:rsidR="0058229F" w:rsidRPr="00812AA4" w:rsidRDefault="0058229F" w:rsidP="0058229F">
            <w:pPr>
              <w:rPr>
                <w:rFonts w:cstheme="minorHAnsi"/>
                <w:b/>
                <w:bCs/>
                <w:color w:val="CC00FF"/>
                <w:sz w:val="16"/>
                <w:szCs w:val="16"/>
              </w:rPr>
            </w:pPr>
            <w:hyperlink w:anchor="OILS" w:history="1">
              <w:r w:rsidRPr="00812AA4">
                <w:rPr>
                  <w:rStyle w:val="Hyperlink"/>
                  <w:rFonts w:cstheme="minorHAnsi"/>
                  <w:b/>
                  <w:bCs/>
                  <w:sz w:val="16"/>
                  <w:szCs w:val="16"/>
                </w:rPr>
                <w:t>OILS</w:t>
              </w:r>
            </w:hyperlink>
          </w:p>
        </w:tc>
        <w:tc>
          <w:tcPr>
            <w:tcW w:w="1523" w:type="dxa"/>
          </w:tcPr>
          <w:p w14:paraId="1484FABB" w14:textId="13A8426C" w:rsidR="0058229F" w:rsidRPr="00812AA4" w:rsidRDefault="005924ED" w:rsidP="0058229F">
            <w:pPr>
              <w:rPr>
                <w:rFonts w:cstheme="minorHAnsi"/>
                <w:b/>
                <w:bCs/>
                <w:color w:val="CC00FF"/>
                <w:sz w:val="16"/>
                <w:szCs w:val="16"/>
              </w:rPr>
            </w:pPr>
            <w:r>
              <w:rPr>
                <w:rFonts w:cstheme="minorHAnsi"/>
                <w:b/>
                <w:bCs/>
                <w:color w:val="CC00FF"/>
                <w:sz w:val="16"/>
                <w:szCs w:val="16"/>
              </w:rPr>
              <w:t>ROYAL JELLY</w:t>
            </w:r>
          </w:p>
        </w:tc>
        <w:tc>
          <w:tcPr>
            <w:tcW w:w="1622" w:type="dxa"/>
          </w:tcPr>
          <w:p w14:paraId="4C939A05" w14:textId="6BBDA50A" w:rsidR="0058229F" w:rsidRPr="00812AA4" w:rsidRDefault="0058229F" w:rsidP="0058229F">
            <w:pPr>
              <w:rPr>
                <w:rFonts w:cstheme="minorHAnsi"/>
                <w:b/>
                <w:bCs/>
                <w:color w:val="CC00FF"/>
                <w:sz w:val="16"/>
                <w:szCs w:val="16"/>
              </w:rPr>
            </w:pPr>
            <w:hyperlink w:anchor="SUPERFOODS" w:history="1">
              <w:r w:rsidRPr="00812AA4">
                <w:rPr>
                  <w:rStyle w:val="Hyperlink"/>
                  <w:rFonts w:cstheme="minorHAnsi"/>
                  <w:b/>
                  <w:bCs/>
                  <w:sz w:val="16"/>
                  <w:szCs w:val="16"/>
                </w:rPr>
                <w:t>SUPERFOODS</w:t>
              </w:r>
            </w:hyperlink>
          </w:p>
        </w:tc>
      </w:tr>
      <w:tr w:rsidR="0058229F" w:rsidRPr="00812AA4" w14:paraId="17684038" w14:textId="77777777" w:rsidTr="002A087B">
        <w:tc>
          <w:tcPr>
            <w:tcW w:w="1806" w:type="dxa"/>
          </w:tcPr>
          <w:p w14:paraId="701F5C41" w14:textId="0A6ED42E" w:rsidR="0058229F" w:rsidRPr="00812AA4" w:rsidRDefault="0058229F" w:rsidP="0058229F">
            <w:pPr>
              <w:rPr>
                <w:rFonts w:cstheme="minorHAnsi"/>
                <w:b/>
                <w:bCs/>
                <w:sz w:val="16"/>
                <w:szCs w:val="16"/>
              </w:rPr>
            </w:pPr>
            <w:hyperlink w:anchor="BENTONITE" w:history="1">
              <w:r w:rsidRPr="00812AA4">
                <w:rPr>
                  <w:rStyle w:val="Hyperlink"/>
                  <w:rFonts w:cstheme="minorHAnsi"/>
                  <w:b/>
                  <w:bCs/>
                  <w:sz w:val="16"/>
                  <w:szCs w:val="16"/>
                </w:rPr>
                <w:t>BENTONITE</w:t>
              </w:r>
            </w:hyperlink>
          </w:p>
        </w:tc>
        <w:tc>
          <w:tcPr>
            <w:tcW w:w="1519" w:type="dxa"/>
          </w:tcPr>
          <w:p w14:paraId="7E232863" w14:textId="75941D59" w:rsidR="0058229F" w:rsidRPr="00812AA4" w:rsidRDefault="0058229F" w:rsidP="0058229F">
            <w:pPr>
              <w:rPr>
                <w:rFonts w:cstheme="minorHAnsi"/>
                <w:b/>
                <w:bCs/>
                <w:sz w:val="16"/>
                <w:szCs w:val="16"/>
              </w:rPr>
            </w:pPr>
            <w:hyperlink w:anchor="CLOVER" w:history="1">
              <w:r w:rsidRPr="00812AA4">
                <w:rPr>
                  <w:rStyle w:val="Hyperlink"/>
                  <w:rFonts w:cstheme="minorHAnsi"/>
                  <w:b/>
                  <w:bCs/>
                  <w:sz w:val="16"/>
                  <w:szCs w:val="16"/>
                </w:rPr>
                <w:t>CLOVER</w:t>
              </w:r>
            </w:hyperlink>
          </w:p>
        </w:tc>
        <w:tc>
          <w:tcPr>
            <w:tcW w:w="1800" w:type="dxa"/>
          </w:tcPr>
          <w:p w14:paraId="25D16B0F" w14:textId="2CA8F401" w:rsidR="0058229F" w:rsidRPr="00812AA4" w:rsidRDefault="0058229F" w:rsidP="0058229F">
            <w:pPr>
              <w:rPr>
                <w:rFonts w:cstheme="minorHAnsi"/>
                <w:b/>
                <w:bCs/>
                <w:sz w:val="16"/>
                <w:szCs w:val="16"/>
              </w:rPr>
            </w:pPr>
            <w:hyperlink w:anchor="HYDROCHLORICACID" w:history="1">
              <w:r w:rsidRPr="00812AA4">
                <w:rPr>
                  <w:rStyle w:val="Hyperlink"/>
                  <w:rFonts w:cstheme="minorHAnsi"/>
                  <w:b/>
                  <w:bCs/>
                  <w:sz w:val="16"/>
                  <w:szCs w:val="16"/>
                </w:rPr>
                <w:t>HYDROCHLORIC ACID</w:t>
              </w:r>
            </w:hyperlink>
          </w:p>
        </w:tc>
        <w:tc>
          <w:tcPr>
            <w:tcW w:w="1440" w:type="dxa"/>
          </w:tcPr>
          <w:p w14:paraId="6E04D31F" w14:textId="0620156D" w:rsidR="0058229F" w:rsidRPr="00812AA4" w:rsidRDefault="0058229F" w:rsidP="0058229F">
            <w:pPr>
              <w:rPr>
                <w:rFonts w:cstheme="minorHAnsi"/>
                <w:b/>
                <w:bCs/>
                <w:sz w:val="16"/>
                <w:szCs w:val="16"/>
              </w:rPr>
            </w:pPr>
            <w:hyperlink w:anchor="OLIVEOIL" w:history="1">
              <w:r w:rsidRPr="00812AA4">
                <w:rPr>
                  <w:rStyle w:val="Hyperlink"/>
                  <w:rFonts w:cstheme="minorHAnsi"/>
                  <w:b/>
                  <w:bCs/>
                  <w:sz w:val="16"/>
                  <w:szCs w:val="16"/>
                </w:rPr>
                <w:t>OLIVE OIL</w:t>
              </w:r>
            </w:hyperlink>
          </w:p>
        </w:tc>
        <w:tc>
          <w:tcPr>
            <w:tcW w:w="1523" w:type="dxa"/>
          </w:tcPr>
          <w:p w14:paraId="4A2440B3" w14:textId="3B2EBE14" w:rsidR="0058229F" w:rsidRPr="00812AA4" w:rsidRDefault="0058229F" w:rsidP="0058229F">
            <w:pPr>
              <w:rPr>
                <w:rFonts w:cstheme="minorHAnsi"/>
                <w:b/>
                <w:bCs/>
                <w:sz w:val="16"/>
                <w:szCs w:val="16"/>
              </w:rPr>
            </w:pPr>
            <w:hyperlink w:anchor="SAFFRON" w:history="1">
              <w:r w:rsidRPr="00812AA4">
                <w:rPr>
                  <w:rStyle w:val="Hyperlink"/>
                  <w:rFonts w:cstheme="minorHAnsi"/>
                  <w:b/>
                  <w:bCs/>
                  <w:sz w:val="16"/>
                  <w:szCs w:val="16"/>
                </w:rPr>
                <w:t>SAFFRON</w:t>
              </w:r>
            </w:hyperlink>
          </w:p>
        </w:tc>
        <w:tc>
          <w:tcPr>
            <w:tcW w:w="1622" w:type="dxa"/>
          </w:tcPr>
          <w:p w14:paraId="6BD2F75B" w14:textId="2B26BB53" w:rsidR="0058229F" w:rsidRPr="00812AA4" w:rsidRDefault="0058229F" w:rsidP="0058229F">
            <w:pPr>
              <w:rPr>
                <w:rFonts w:cstheme="minorHAnsi"/>
                <w:b/>
                <w:bCs/>
                <w:sz w:val="16"/>
                <w:szCs w:val="16"/>
              </w:rPr>
            </w:pPr>
            <w:hyperlink w:anchor="TAMARIND" w:history="1">
              <w:r w:rsidRPr="00812AA4">
                <w:rPr>
                  <w:rStyle w:val="Hyperlink"/>
                  <w:rFonts w:cstheme="minorHAnsi"/>
                  <w:b/>
                  <w:bCs/>
                  <w:sz w:val="16"/>
                  <w:szCs w:val="16"/>
                </w:rPr>
                <w:t>TAMARIND</w:t>
              </w:r>
            </w:hyperlink>
          </w:p>
        </w:tc>
      </w:tr>
      <w:tr w:rsidR="0058229F" w:rsidRPr="00812AA4" w14:paraId="77F15CFD" w14:textId="77777777" w:rsidTr="002A087B">
        <w:tc>
          <w:tcPr>
            <w:tcW w:w="1806" w:type="dxa"/>
          </w:tcPr>
          <w:p w14:paraId="0AFFB563" w14:textId="6CB2CA48" w:rsidR="0058229F" w:rsidRPr="00812AA4" w:rsidRDefault="0058229F" w:rsidP="0058229F">
            <w:pPr>
              <w:rPr>
                <w:rFonts w:cstheme="minorHAnsi"/>
                <w:b/>
                <w:bCs/>
                <w:sz w:val="16"/>
                <w:szCs w:val="16"/>
              </w:rPr>
            </w:pPr>
            <w:hyperlink w:anchor="BERBERINE" w:history="1">
              <w:r w:rsidRPr="00812AA4">
                <w:rPr>
                  <w:rStyle w:val="Hyperlink"/>
                  <w:rFonts w:cstheme="minorHAnsi"/>
                  <w:b/>
                  <w:bCs/>
                  <w:sz w:val="16"/>
                  <w:szCs w:val="16"/>
                </w:rPr>
                <w:t>BERBERINE</w:t>
              </w:r>
            </w:hyperlink>
          </w:p>
        </w:tc>
        <w:tc>
          <w:tcPr>
            <w:tcW w:w="1519" w:type="dxa"/>
          </w:tcPr>
          <w:p w14:paraId="0EDE4473" w14:textId="4C6B32F9" w:rsidR="0058229F" w:rsidRPr="00812AA4" w:rsidRDefault="0058229F" w:rsidP="0058229F">
            <w:pPr>
              <w:rPr>
                <w:rFonts w:cstheme="minorHAnsi"/>
                <w:b/>
                <w:bCs/>
                <w:sz w:val="16"/>
                <w:szCs w:val="16"/>
              </w:rPr>
            </w:pPr>
            <w:hyperlink w:anchor="COCONUTOIL" w:history="1">
              <w:r w:rsidRPr="00812AA4">
                <w:rPr>
                  <w:rStyle w:val="Hyperlink"/>
                  <w:rFonts w:cstheme="minorHAnsi"/>
                  <w:b/>
                  <w:bCs/>
                  <w:sz w:val="16"/>
                  <w:szCs w:val="16"/>
                </w:rPr>
                <w:t>COCONUT OIL</w:t>
              </w:r>
            </w:hyperlink>
          </w:p>
        </w:tc>
        <w:tc>
          <w:tcPr>
            <w:tcW w:w="1800" w:type="dxa"/>
          </w:tcPr>
          <w:p w14:paraId="7FF4AD11" w14:textId="64D26E04" w:rsidR="0058229F" w:rsidRPr="00812AA4" w:rsidRDefault="0058229F" w:rsidP="0058229F">
            <w:pPr>
              <w:rPr>
                <w:rFonts w:cstheme="minorHAnsi"/>
                <w:b/>
                <w:bCs/>
                <w:sz w:val="16"/>
                <w:szCs w:val="16"/>
              </w:rPr>
            </w:pPr>
            <w:hyperlink w:anchor="HYDROGENPEROXIDE" w:history="1">
              <w:r w:rsidRPr="00812AA4">
                <w:rPr>
                  <w:rStyle w:val="Hyperlink"/>
                  <w:rFonts w:cstheme="minorHAnsi"/>
                  <w:b/>
                  <w:bCs/>
                  <w:sz w:val="16"/>
                  <w:szCs w:val="16"/>
                </w:rPr>
                <w:t>HYDROGEN PEROXIDE</w:t>
              </w:r>
            </w:hyperlink>
          </w:p>
        </w:tc>
        <w:tc>
          <w:tcPr>
            <w:tcW w:w="1440" w:type="dxa"/>
          </w:tcPr>
          <w:p w14:paraId="68A05557" w14:textId="5EE7D166" w:rsidR="0058229F" w:rsidRPr="00812AA4" w:rsidRDefault="0058229F" w:rsidP="0058229F">
            <w:pPr>
              <w:rPr>
                <w:rFonts w:cstheme="minorHAnsi"/>
                <w:b/>
                <w:bCs/>
                <w:sz w:val="16"/>
                <w:szCs w:val="16"/>
              </w:rPr>
            </w:pPr>
            <w:hyperlink w:anchor="ONION" w:history="1">
              <w:r w:rsidRPr="00812AA4">
                <w:rPr>
                  <w:rStyle w:val="Hyperlink"/>
                  <w:rFonts w:cstheme="minorHAnsi"/>
                  <w:b/>
                  <w:bCs/>
                  <w:sz w:val="16"/>
                  <w:szCs w:val="16"/>
                </w:rPr>
                <w:t>ONION</w:t>
              </w:r>
            </w:hyperlink>
          </w:p>
        </w:tc>
        <w:tc>
          <w:tcPr>
            <w:tcW w:w="1523" w:type="dxa"/>
          </w:tcPr>
          <w:p w14:paraId="69F6E7A9" w14:textId="6582C9C8" w:rsidR="0058229F" w:rsidRPr="00812AA4" w:rsidRDefault="0058229F" w:rsidP="0058229F">
            <w:pPr>
              <w:rPr>
                <w:rFonts w:cstheme="minorHAnsi"/>
                <w:b/>
                <w:bCs/>
                <w:sz w:val="16"/>
                <w:szCs w:val="16"/>
              </w:rPr>
            </w:pPr>
            <w:hyperlink w:anchor="SAGE" w:history="1">
              <w:r w:rsidRPr="00812AA4">
                <w:rPr>
                  <w:rStyle w:val="Hyperlink"/>
                  <w:rFonts w:cstheme="minorHAnsi"/>
                  <w:b/>
                  <w:bCs/>
                  <w:sz w:val="16"/>
                  <w:szCs w:val="16"/>
                </w:rPr>
                <w:t>SAGE</w:t>
              </w:r>
            </w:hyperlink>
          </w:p>
        </w:tc>
        <w:tc>
          <w:tcPr>
            <w:tcW w:w="1622" w:type="dxa"/>
          </w:tcPr>
          <w:p w14:paraId="40221E4E" w14:textId="766746AC" w:rsidR="0058229F" w:rsidRPr="00812AA4" w:rsidRDefault="0058229F" w:rsidP="0058229F">
            <w:pPr>
              <w:rPr>
                <w:rFonts w:cstheme="minorHAnsi"/>
                <w:b/>
                <w:bCs/>
                <w:color w:val="CC00FF"/>
                <w:sz w:val="16"/>
                <w:szCs w:val="16"/>
              </w:rPr>
            </w:pPr>
          </w:p>
        </w:tc>
      </w:tr>
      <w:tr w:rsidR="0058229F" w:rsidRPr="00812AA4" w14:paraId="087CB634" w14:textId="77777777" w:rsidTr="002A087B">
        <w:tc>
          <w:tcPr>
            <w:tcW w:w="1806" w:type="dxa"/>
          </w:tcPr>
          <w:p w14:paraId="5416316B" w14:textId="2F87FF2C" w:rsidR="0058229F" w:rsidRPr="00812AA4" w:rsidRDefault="0058229F" w:rsidP="0058229F">
            <w:pPr>
              <w:rPr>
                <w:rFonts w:cstheme="minorHAnsi"/>
                <w:b/>
                <w:bCs/>
                <w:color w:val="CC00FF"/>
                <w:sz w:val="16"/>
                <w:szCs w:val="16"/>
              </w:rPr>
            </w:pPr>
            <w:hyperlink w:anchor="BLACKBEANS" w:history="1">
              <w:r w:rsidRPr="00812AA4">
                <w:rPr>
                  <w:rStyle w:val="Hyperlink"/>
                  <w:rFonts w:cstheme="minorHAnsi"/>
                  <w:b/>
                  <w:bCs/>
                  <w:sz w:val="16"/>
                  <w:szCs w:val="16"/>
                </w:rPr>
                <w:t>BLACK BEANS</w:t>
              </w:r>
            </w:hyperlink>
          </w:p>
        </w:tc>
        <w:tc>
          <w:tcPr>
            <w:tcW w:w="1519" w:type="dxa"/>
          </w:tcPr>
          <w:p w14:paraId="7272C9A2" w14:textId="4DC00C4C" w:rsidR="0058229F" w:rsidRPr="00812AA4" w:rsidRDefault="0058229F" w:rsidP="0058229F">
            <w:pPr>
              <w:rPr>
                <w:rFonts w:cstheme="minorHAnsi"/>
                <w:b/>
                <w:bCs/>
                <w:color w:val="CC00FF"/>
                <w:sz w:val="16"/>
                <w:szCs w:val="16"/>
              </w:rPr>
            </w:pPr>
            <w:hyperlink w:anchor="COLLOIDALSILVER" w:history="1">
              <w:r w:rsidRPr="00812AA4">
                <w:rPr>
                  <w:rStyle w:val="Hyperlink"/>
                  <w:rFonts w:cstheme="minorHAnsi"/>
                  <w:b/>
                  <w:bCs/>
                  <w:sz w:val="16"/>
                  <w:szCs w:val="16"/>
                </w:rPr>
                <w:t>C</w:t>
              </w:r>
              <w:r w:rsidR="00B312B2" w:rsidRPr="00812AA4">
                <w:rPr>
                  <w:rStyle w:val="Hyperlink"/>
                  <w:rFonts w:cstheme="minorHAnsi"/>
                  <w:b/>
                  <w:bCs/>
                  <w:sz w:val="16"/>
                  <w:szCs w:val="16"/>
                </w:rPr>
                <w:t>OLLOIDAL SILVER</w:t>
              </w:r>
            </w:hyperlink>
          </w:p>
        </w:tc>
        <w:tc>
          <w:tcPr>
            <w:tcW w:w="1800" w:type="dxa"/>
          </w:tcPr>
          <w:p w14:paraId="38AE3E0B" w14:textId="0D5FF97B" w:rsidR="0058229F" w:rsidRPr="00812AA4" w:rsidRDefault="0058229F" w:rsidP="0058229F">
            <w:pPr>
              <w:rPr>
                <w:rFonts w:cstheme="minorHAnsi"/>
                <w:b/>
                <w:bCs/>
                <w:color w:val="CC00FF"/>
                <w:sz w:val="16"/>
                <w:szCs w:val="16"/>
              </w:rPr>
            </w:pPr>
          </w:p>
        </w:tc>
        <w:tc>
          <w:tcPr>
            <w:tcW w:w="1440" w:type="dxa"/>
          </w:tcPr>
          <w:p w14:paraId="0F8EFEF2" w14:textId="2A25EEB1" w:rsidR="0058229F" w:rsidRPr="00812AA4" w:rsidRDefault="0058229F" w:rsidP="0058229F">
            <w:pPr>
              <w:rPr>
                <w:rFonts w:cstheme="minorHAnsi"/>
                <w:b/>
                <w:bCs/>
                <w:color w:val="CC00FF"/>
                <w:sz w:val="16"/>
                <w:szCs w:val="16"/>
              </w:rPr>
            </w:pPr>
            <w:hyperlink w:anchor="ORANGE" w:history="1">
              <w:r w:rsidRPr="00812AA4">
                <w:rPr>
                  <w:rStyle w:val="Hyperlink"/>
                  <w:rFonts w:cstheme="minorHAnsi"/>
                  <w:b/>
                  <w:bCs/>
                  <w:sz w:val="16"/>
                  <w:szCs w:val="16"/>
                </w:rPr>
                <w:t>ORANGE</w:t>
              </w:r>
            </w:hyperlink>
          </w:p>
        </w:tc>
        <w:tc>
          <w:tcPr>
            <w:tcW w:w="1523" w:type="dxa"/>
          </w:tcPr>
          <w:p w14:paraId="7BD7404F" w14:textId="66BE6225" w:rsidR="0058229F" w:rsidRPr="00812AA4" w:rsidRDefault="0058229F" w:rsidP="0058229F">
            <w:pPr>
              <w:rPr>
                <w:rFonts w:cstheme="minorHAnsi"/>
                <w:b/>
                <w:bCs/>
                <w:color w:val="CC00FF"/>
                <w:sz w:val="16"/>
                <w:szCs w:val="16"/>
              </w:rPr>
            </w:pPr>
            <w:hyperlink w:anchor="CELTICSEASALT" w:history="1">
              <w:r w:rsidRPr="00812AA4">
                <w:rPr>
                  <w:rStyle w:val="Hyperlink"/>
                  <w:rFonts w:cstheme="minorHAnsi"/>
                  <w:b/>
                  <w:bCs/>
                  <w:sz w:val="16"/>
                  <w:szCs w:val="16"/>
                </w:rPr>
                <w:t>SALT</w:t>
              </w:r>
            </w:hyperlink>
          </w:p>
        </w:tc>
        <w:tc>
          <w:tcPr>
            <w:tcW w:w="1622" w:type="dxa"/>
          </w:tcPr>
          <w:p w14:paraId="0BCB11F6" w14:textId="66EE2548" w:rsidR="0058229F" w:rsidRPr="00812AA4" w:rsidRDefault="00007984" w:rsidP="0058229F">
            <w:pPr>
              <w:rPr>
                <w:rFonts w:cstheme="minorHAnsi"/>
                <w:b/>
                <w:bCs/>
                <w:color w:val="CC00FF"/>
                <w:sz w:val="16"/>
                <w:szCs w:val="16"/>
              </w:rPr>
            </w:pPr>
            <w:hyperlink w:anchor="THYME" w:history="1">
              <w:r w:rsidRPr="00812AA4">
                <w:rPr>
                  <w:rStyle w:val="Hyperlink"/>
                  <w:rFonts w:cstheme="minorHAnsi"/>
                  <w:b/>
                  <w:bCs/>
                  <w:sz w:val="16"/>
                  <w:szCs w:val="16"/>
                </w:rPr>
                <w:t>THYME</w:t>
              </w:r>
            </w:hyperlink>
          </w:p>
        </w:tc>
      </w:tr>
      <w:tr w:rsidR="0058229F" w:rsidRPr="00812AA4" w14:paraId="6EB44CE5" w14:textId="77777777" w:rsidTr="002A087B">
        <w:tc>
          <w:tcPr>
            <w:tcW w:w="1806" w:type="dxa"/>
          </w:tcPr>
          <w:p w14:paraId="26828D6F" w14:textId="69428530" w:rsidR="0058229F" w:rsidRPr="00812AA4" w:rsidRDefault="0058229F" w:rsidP="0058229F">
            <w:pPr>
              <w:rPr>
                <w:rFonts w:cstheme="minorHAnsi"/>
                <w:b/>
                <w:bCs/>
                <w:color w:val="CC00FF"/>
                <w:sz w:val="16"/>
                <w:szCs w:val="16"/>
              </w:rPr>
            </w:pPr>
            <w:hyperlink w:anchor="BLACKSALVE" w:history="1">
              <w:r w:rsidRPr="00812AA4">
                <w:rPr>
                  <w:rStyle w:val="Hyperlink"/>
                  <w:rFonts w:cstheme="minorHAnsi"/>
                  <w:b/>
                  <w:bCs/>
                  <w:sz w:val="16"/>
                  <w:szCs w:val="16"/>
                </w:rPr>
                <w:t>BLACK SALVE</w:t>
              </w:r>
            </w:hyperlink>
          </w:p>
        </w:tc>
        <w:tc>
          <w:tcPr>
            <w:tcW w:w="1519" w:type="dxa"/>
          </w:tcPr>
          <w:p w14:paraId="7978A619" w14:textId="4E78D908" w:rsidR="0058229F" w:rsidRPr="00812AA4" w:rsidRDefault="0058229F" w:rsidP="0058229F">
            <w:pPr>
              <w:rPr>
                <w:rFonts w:cstheme="minorHAnsi"/>
                <w:b/>
                <w:bCs/>
                <w:color w:val="CC00FF"/>
                <w:sz w:val="16"/>
                <w:szCs w:val="16"/>
              </w:rPr>
            </w:pPr>
            <w:hyperlink w:anchor="COMFREY" w:history="1">
              <w:r w:rsidRPr="00812AA4">
                <w:rPr>
                  <w:rStyle w:val="Hyperlink"/>
                  <w:rFonts w:cstheme="minorHAnsi"/>
                  <w:b/>
                  <w:bCs/>
                  <w:sz w:val="16"/>
                  <w:szCs w:val="16"/>
                </w:rPr>
                <w:t>COMFREY</w:t>
              </w:r>
            </w:hyperlink>
          </w:p>
        </w:tc>
        <w:tc>
          <w:tcPr>
            <w:tcW w:w="1800" w:type="dxa"/>
          </w:tcPr>
          <w:p w14:paraId="248917ED" w14:textId="1713D65A" w:rsidR="0058229F" w:rsidRPr="00812AA4" w:rsidRDefault="0058229F" w:rsidP="0058229F">
            <w:pPr>
              <w:rPr>
                <w:rFonts w:cstheme="minorHAnsi"/>
                <w:b/>
                <w:bCs/>
                <w:color w:val="CC00FF"/>
                <w:sz w:val="16"/>
                <w:szCs w:val="16"/>
              </w:rPr>
            </w:pPr>
            <w:hyperlink w:anchor="ICEBATHS" w:history="1">
              <w:r w:rsidRPr="00812AA4">
                <w:rPr>
                  <w:rStyle w:val="Hyperlink"/>
                  <w:rFonts w:cstheme="minorHAnsi"/>
                  <w:b/>
                  <w:bCs/>
                  <w:sz w:val="16"/>
                  <w:szCs w:val="16"/>
                </w:rPr>
                <w:t>ICEBATHS</w:t>
              </w:r>
            </w:hyperlink>
          </w:p>
        </w:tc>
        <w:tc>
          <w:tcPr>
            <w:tcW w:w="1440" w:type="dxa"/>
          </w:tcPr>
          <w:p w14:paraId="3A67A8E7" w14:textId="598D8575" w:rsidR="0058229F" w:rsidRPr="00812AA4" w:rsidRDefault="0058229F" w:rsidP="0058229F">
            <w:pPr>
              <w:rPr>
                <w:rFonts w:cstheme="minorHAnsi"/>
                <w:b/>
                <w:bCs/>
                <w:color w:val="CC00FF"/>
                <w:sz w:val="16"/>
                <w:szCs w:val="16"/>
              </w:rPr>
            </w:pPr>
            <w:hyperlink w:anchor="ORGANICFOODS" w:history="1">
              <w:r w:rsidRPr="00812AA4">
                <w:rPr>
                  <w:rStyle w:val="Hyperlink"/>
                  <w:rFonts w:cstheme="minorHAnsi"/>
                  <w:b/>
                  <w:bCs/>
                  <w:sz w:val="16"/>
                  <w:szCs w:val="16"/>
                </w:rPr>
                <w:t>ORGANIC FOODS</w:t>
              </w:r>
            </w:hyperlink>
          </w:p>
        </w:tc>
        <w:tc>
          <w:tcPr>
            <w:tcW w:w="1523" w:type="dxa"/>
          </w:tcPr>
          <w:p w14:paraId="35C77C89" w14:textId="7061B5E9" w:rsidR="0058229F" w:rsidRPr="00812AA4" w:rsidRDefault="0058229F" w:rsidP="0058229F">
            <w:pPr>
              <w:rPr>
                <w:rFonts w:cstheme="minorHAnsi"/>
                <w:b/>
                <w:bCs/>
                <w:color w:val="CC00FF"/>
                <w:sz w:val="16"/>
                <w:szCs w:val="16"/>
              </w:rPr>
            </w:pPr>
            <w:hyperlink w:anchor="SEAMOSS" w:history="1">
              <w:r w:rsidRPr="00812AA4">
                <w:rPr>
                  <w:rStyle w:val="Hyperlink"/>
                  <w:rFonts w:cstheme="minorHAnsi"/>
                  <w:b/>
                  <w:bCs/>
                  <w:sz w:val="16"/>
                  <w:szCs w:val="16"/>
                </w:rPr>
                <w:t>SEA MOSS</w:t>
              </w:r>
            </w:hyperlink>
          </w:p>
        </w:tc>
        <w:tc>
          <w:tcPr>
            <w:tcW w:w="1622" w:type="dxa"/>
          </w:tcPr>
          <w:p w14:paraId="41016CB6" w14:textId="1A675C5A" w:rsidR="0058229F" w:rsidRPr="00812AA4" w:rsidRDefault="0058229F" w:rsidP="0058229F">
            <w:pPr>
              <w:rPr>
                <w:rFonts w:cstheme="minorHAnsi"/>
                <w:b/>
                <w:bCs/>
                <w:color w:val="CC00FF"/>
                <w:sz w:val="16"/>
                <w:szCs w:val="16"/>
              </w:rPr>
            </w:pPr>
            <w:hyperlink w:anchor="TURMERIC" w:history="1">
              <w:r w:rsidRPr="00812AA4">
                <w:rPr>
                  <w:rStyle w:val="Hyperlink"/>
                  <w:rFonts w:cstheme="minorHAnsi"/>
                  <w:b/>
                  <w:bCs/>
                  <w:sz w:val="16"/>
                  <w:szCs w:val="16"/>
                </w:rPr>
                <w:t>TURMERIC</w:t>
              </w:r>
            </w:hyperlink>
          </w:p>
        </w:tc>
      </w:tr>
      <w:tr w:rsidR="0058229F" w:rsidRPr="00812AA4" w14:paraId="5CEA2957" w14:textId="77777777" w:rsidTr="002A087B">
        <w:tc>
          <w:tcPr>
            <w:tcW w:w="1806" w:type="dxa"/>
          </w:tcPr>
          <w:p w14:paraId="27B3D0DE" w14:textId="0B4A0A8B" w:rsidR="0058229F" w:rsidRPr="00812AA4" w:rsidRDefault="0058229F" w:rsidP="0058229F">
            <w:pPr>
              <w:rPr>
                <w:rFonts w:cstheme="minorHAnsi"/>
                <w:b/>
                <w:bCs/>
                <w:color w:val="CC00FF"/>
                <w:sz w:val="16"/>
                <w:szCs w:val="16"/>
              </w:rPr>
            </w:pPr>
            <w:hyperlink w:anchor="BLACKSEEDOIL" w:history="1">
              <w:r w:rsidRPr="00812AA4">
                <w:rPr>
                  <w:rStyle w:val="Hyperlink"/>
                  <w:rFonts w:cstheme="minorHAnsi"/>
                  <w:b/>
                  <w:bCs/>
                  <w:sz w:val="16"/>
                  <w:szCs w:val="16"/>
                </w:rPr>
                <w:t>BLACK SEED OIL</w:t>
              </w:r>
            </w:hyperlink>
          </w:p>
        </w:tc>
        <w:tc>
          <w:tcPr>
            <w:tcW w:w="1519" w:type="dxa"/>
          </w:tcPr>
          <w:p w14:paraId="3860A44C" w14:textId="1431973D" w:rsidR="0058229F" w:rsidRPr="00812AA4" w:rsidRDefault="0058229F" w:rsidP="0058229F">
            <w:pPr>
              <w:rPr>
                <w:rFonts w:cstheme="minorHAnsi"/>
                <w:b/>
                <w:bCs/>
                <w:color w:val="CC00FF"/>
                <w:sz w:val="16"/>
                <w:szCs w:val="16"/>
              </w:rPr>
            </w:pPr>
            <w:hyperlink w:anchor="COPPER" w:history="1">
              <w:r w:rsidRPr="00812AA4">
                <w:rPr>
                  <w:rStyle w:val="Hyperlink"/>
                  <w:rFonts w:cstheme="minorHAnsi"/>
                  <w:b/>
                  <w:bCs/>
                  <w:sz w:val="16"/>
                  <w:szCs w:val="16"/>
                </w:rPr>
                <w:t>COPPER</w:t>
              </w:r>
            </w:hyperlink>
          </w:p>
        </w:tc>
        <w:tc>
          <w:tcPr>
            <w:tcW w:w="1800" w:type="dxa"/>
          </w:tcPr>
          <w:p w14:paraId="6E8BD4AB" w14:textId="68AF870C" w:rsidR="0058229F" w:rsidRPr="00812AA4" w:rsidRDefault="0058229F" w:rsidP="0058229F">
            <w:pPr>
              <w:rPr>
                <w:rFonts w:cstheme="minorHAnsi"/>
                <w:b/>
                <w:bCs/>
                <w:color w:val="CC00FF"/>
                <w:sz w:val="16"/>
                <w:szCs w:val="16"/>
              </w:rPr>
            </w:pPr>
            <w:hyperlink w:anchor="IODINE" w:history="1">
              <w:r w:rsidRPr="00812AA4">
                <w:rPr>
                  <w:rStyle w:val="Hyperlink"/>
                  <w:rFonts w:cstheme="minorHAnsi"/>
                  <w:b/>
                  <w:bCs/>
                  <w:sz w:val="16"/>
                  <w:szCs w:val="16"/>
                </w:rPr>
                <w:t>IODINE</w:t>
              </w:r>
            </w:hyperlink>
          </w:p>
        </w:tc>
        <w:tc>
          <w:tcPr>
            <w:tcW w:w="1440" w:type="dxa"/>
          </w:tcPr>
          <w:p w14:paraId="056A94E4" w14:textId="04CCE651" w:rsidR="0058229F" w:rsidRPr="00812AA4" w:rsidRDefault="0058229F" w:rsidP="0058229F">
            <w:pPr>
              <w:rPr>
                <w:rFonts w:cstheme="minorHAnsi"/>
                <w:b/>
                <w:bCs/>
                <w:color w:val="CC00FF"/>
                <w:sz w:val="16"/>
                <w:szCs w:val="16"/>
              </w:rPr>
            </w:pPr>
            <w:hyperlink w:anchor="OREGANO" w:history="1">
              <w:r w:rsidRPr="00812AA4">
                <w:rPr>
                  <w:rStyle w:val="Hyperlink"/>
                  <w:rFonts w:cstheme="minorHAnsi"/>
                  <w:b/>
                  <w:bCs/>
                  <w:sz w:val="16"/>
                  <w:szCs w:val="16"/>
                </w:rPr>
                <w:t>OREGANO</w:t>
              </w:r>
            </w:hyperlink>
          </w:p>
        </w:tc>
        <w:tc>
          <w:tcPr>
            <w:tcW w:w="1523" w:type="dxa"/>
          </w:tcPr>
          <w:p w14:paraId="64DEB08A" w14:textId="18978750" w:rsidR="0058229F" w:rsidRPr="00812AA4" w:rsidRDefault="0058229F" w:rsidP="0058229F">
            <w:pPr>
              <w:rPr>
                <w:rFonts w:cstheme="minorHAnsi"/>
                <w:b/>
                <w:bCs/>
                <w:color w:val="CC00FF"/>
                <w:sz w:val="16"/>
                <w:szCs w:val="16"/>
              </w:rPr>
            </w:pPr>
            <w:hyperlink w:anchor="SEMEGLUTIDE" w:history="1">
              <w:r w:rsidRPr="00812AA4">
                <w:rPr>
                  <w:rStyle w:val="Hyperlink"/>
                  <w:rFonts w:cstheme="minorHAnsi"/>
                  <w:b/>
                  <w:bCs/>
                  <w:sz w:val="16"/>
                  <w:szCs w:val="16"/>
                </w:rPr>
                <w:t>SEMEGLUTIDE</w:t>
              </w:r>
            </w:hyperlink>
          </w:p>
        </w:tc>
        <w:tc>
          <w:tcPr>
            <w:tcW w:w="1622" w:type="dxa"/>
          </w:tcPr>
          <w:p w14:paraId="4E27836F" w14:textId="6283C4D1" w:rsidR="0058229F" w:rsidRPr="00812AA4" w:rsidRDefault="0058229F" w:rsidP="0058229F">
            <w:pPr>
              <w:rPr>
                <w:rFonts w:cstheme="minorHAnsi"/>
                <w:b/>
                <w:bCs/>
                <w:color w:val="CC00FF"/>
                <w:sz w:val="16"/>
                <w:szCs w:val="16"/>
              </w:rPr>
            </w:pPr>
            <w:hyperlink w:anchor="USNEA" w:history="1">
              <w:r w:rsidRPr="00812AA4">
                <w:rPr>
                  <w:rStyle w:val="Hyperlink"/>
                  <w:rFonts w:cstheme="minorHAnsi"/>
                  <w:b/>
                  <w:bCs/>
                  <w:sz w:val="16"/>
                  <w:szCs w:val="16"/>
                </w:rPr>
                <w:t>USNEA</w:t>
              </w:r>
            </w:hyperlink>
          </w:p>
        </w:tc>
      </w:tr>
      <w:tr w:rsidR="0058229F" w:rsidRPr="00812AA4" w14:paraId="325C7230" w14:textId="77777777" w:rsidTr="002A087B">
        <w:tc>
          <w:tcPr>
            <w:tcW w:w="1806" w:type="dxa"/>
          </w:tcPr>
          <w:p w14:paraId="2140164B" w14:textId="1DB260AC" w:rsidR="0058229F" w:rsidRPr="00812AA4" w:rsidRDefault="0058229F" w:rsidP="0058229F">
            <w:pPr>
              <w:rPr>
                <w:rFonts w:cstheme="minorHAnsi"/>
                <w:b/>
                <w:bCs/>
                <w:sz w:val="16"/>
                <w:szCs w:val="16"/>
              </w:rPr>
            </w:pPr>
            <w:hyperlink w:anchor="BLADDERWRACK" w:history="1">
              <w:r w:rsidRPr="00812AA4">
                <w:rPr>
                  <w:rStyle w:val="Hyperlink"/>
                  <w:rFonts w:cstheme="minorHAnsi"/>
                  <w:b/>
                  <w:bCs/>
                  <w:sz w:val="16"/>
                  <w:szCs w:val="16"/>
                </w:rPr>
                <w:t>BLADDERWRACK</w:t>
              </w:r>
            </w:hyperlink>
          </w:p>
        </w:tc>
        <w:tc>
          <w:tcPr>
            <w:tcW w:w="1519" w:type="dxa"/>
          </w:tcPr>
          <w:p w14:paraId="32A3F132" w14:textId="6B791B5F" w:rsidR="0058229F" w:rsidRPr="00812AA4" w:rsidRDefault="0058229F" w:rsidP="0058229F">
            <w:pPr>
              <w:rPr>
                <w:rFonts w:cstheme="minorHAnsi"/>
                <w:b/>
                <w:bCs/>
                <w:sz w:val="16"/>
                <w:szCs w:val="16"/>
              </w:rPr>
            </w:pPr>
            <w:hyperlink w:anchor="CORNSILK" w:history="1">
              <w:r w:rsidRPr="00812AA4">
                <w:rPr>
                  <w:rStyle w:val="Hyperlink"/>
                  <w:rFonts w:cstheme="minorHAnsi"/>
                  <w:b/>
                  <w:bCs/>
                  <w:sz w:val="16"/>
                  <w:szCs w:val="16"/>
                </w:rPr>
                <w:t>CORNSILK</w:t>
              </w:r>
            </w:hyperlink>
          </w:p>
        </w:tc>
        <w:tc>
          <w:tcPr>
            <w:tcW w:w="1800" w:type="dxa"/>
          </w:tcPr>
          <w:p w14:paraId="5668DC9C" w14:textId="77777777" w:rsidR="0058229F" w:rsidRPr="00812AA4" w:rsidRDefault="0058229F" w:rsidP="0058229F">
            <w:pPr>
              <w:rPr>
                <w:rFonts w:cstheme="minorHAnsi"/>
                <w:b/>
                <w:bCs/>
                <w:sz w:val="16"/>
                <w:szCs w:val="16"/>
              </w:rPr>
            </w:pPr>
          </w:p>
        </w:tc>
        <w:tc>
          <w:tcPr>
            <w:tcW w:w="1440" w:type="dxa"/>
          </w:tcPr>
          <w:p w14:paraId="0FE43786" w14:textId="77777777" w:rsidR="0058229F" w:rsidRPr="00812AA4" w:rsidRDefault="0058229F" w:rsidP="0058229F">
            <w:pPr>
              <w:rPr>
                <w:rFonts w:cstheme="minorHAnsi"/>
                <w:b/>
                <w:bCs/>
                <w:sz w:val="16"/>
                <w:szCs w:val="16"/>
              </w:rPr>
            </w:pPr>
          </w:p>
        </w:tc>
        <w:tc>
          <w:tcPr>
            <w:tcW w:w="1523" w:type="dxa"/>
          </w:tcPr>
          <w:p w14:paraId="4132C3E8" w14:textId="77777777" w:rsidR="0058229F" w:rsidRPr="00812AA4" w:rsidRDefault="0058229F" w:rsidP="0058229F">
            <w:pPr>
              <w:rPr>
                <w:rFonts w:cstheme="minorHAnsi"/>
                <w:b/>
                <w:bCs/>
                <w:sz w:val="16"/>
                <w:szCs w:val="16"/>
              </w:rPr>
            </w:pPr>
          </w:p>
        </w:tc>
        <w:tc>
          <w:tcPr>
            <w:tcW w:w="1622" w:type="dxa"/>
          </w:tcPr>
          <w:p w14:paraId="539265E9" w14:textId="3CF6CDA8" w:rsidR="0058229F" w:rsidRPr="00812AA4" w:rsidRDefault="00B75DC5" w:rsidP="0058229F">
            <w:pPr>
              <w:rPr>
                <w:rFonts w:cstheme="minorHAnsi"/>
                <w:b/>
                <w:bCs/>
                <w:sz w:val="16"/>
                <w:szCs w:val="16"/>
              </w:rPr>
            </w:pPr>
            <w:hyperlink w:anchor="VITAMINE" w:history="1">
              <w:r w:rsidRPr="00812AA4">
                <w:rPr>
                  <w:rStyle w:val="Hyperlink"/>
                  <w:rFonts w:cstheme="minorHAnsi"/>
                  <w:b/>
                  <w:bCs/>
                  <w:sz w:val="16"/>
                  <w:szCs w:val="16"/>
                </w:rPr>
                <w:t>VITAMIN E</w:t>
              </w:r>
            </w:hyperlink>
          </w:p>
        </w:tc>
      </w:tr>
      <w:tr w:rsidR="0058229F" w:rsidRPr="00812AA4" w14:paraId="562457CA" w14:textId="77777777" w:rsidTr="002A087B">
        <w:tc>
          <w:tcPr>
            <w:tcW w:w="1806" w:type="dxa"/>
          </w:tcPr>
          <w:p w14:paraId="4E2DA717" w14:textId="2967EC34" w:rsidR="0058229F" w:rsidRPr="00812AA4" w:rsidRDefault="0058229F" w:rsidP="0058229F">
            <w:pPr>
              <w:rPr>
                <w:rFonts w:cstheme="minorHAnsi"/>
                <w:b/>
                <w:bCs/>
                <w:color w:val="CC00FF"/>
                <w:sz w:val="16"/>
                <w:szCs w:val="16"/>
              </w:rPr>
            </w:pPr>
            <w:hyperlink w:anchor="BLUELOTUSFLOWER" w:history="1">
              <w:r w:rsidRPr="00812AA4">
                <w:rPr>
                  <w:rStyle w:val="Hyperlink"/>
                  <w:rFonts w:cstheme="minorHAnsi"/>
                  <w:b/>
                  <w:bCs/>
                  <w:sz w:val="16"/>
                  <w:szCs w:val="16"/>
                </w:rPr>
                <w:t>BLUE LOTUS FLOWER</w:t>
              </w:r>
            </w:hyperlink>
          </w:p>
        </w:tc>
        <w:tc>
          <w:tcPr>
            <w:tcW w:w="1519" w:type="dxa"/>
          </w:tcPr>
          <w:p w14:paraId="486FF5FF" w14:textId="5AF757CF" w:rsidR="0058229F" w:rsidRPr="00812AA4" w:rsidRDefault="0058229F" w:rsidP="0058229F">
            <w:pPr>
              <w:rPr>
                <w:rFonts w:cstheme="minorHAnsi"/>
                <w:b/>
                <w:bCs/>
                <w:color w:val="CC00FF"/>
                <w:sz w:val="16"/>
                <w:szCs w:val="16"/>
              </w:rPr>
            </w:pPr>
            <w:hyperlink w:anchor="CUCUMBERS" w:history="1">
              <w:r w:rsidRPr="00812AA4">
                <w:rPr>
                  <w:rStyle w:val="Hyperlink"/>
                  <w:rFonts w:cstheme="minorHAnsi"/>
                  <w:b/>
                  <w:bCs/>
                  <w:sz w:val="16"/>
                  <w:szCs w:val="16"/>
                </w:rPr>
                <w:t>CUCUMBERS</w:t>
              </w:r>
            </w:hyperlink>
          </w:p>
        </w:tc>
        <w:tc>
          <w:tcPr>
            <w:tcW w:w="1800" w:type="dxa"/>
          </w:tcPr>
          <w:p w14:paraId="0A3D0CE9" w14:textId="6625BB4C" w:rsidR="0058229F" w:rsidRPr="00812AA4" w:rsidRDefault="0058229F" w:rsidP="0058229F">
            <w:pPr>
              <w:rPr>
                <w:rFonts w:cstheme="minorHAnsi"/>
                <w:b/>
                <w:bCs/>
                <w:color w:val="CC00FF"/>
                <w:sz w:val="16"/>
                <w:szCs w:val="16"/>
              </w:rPr>
            </w:pPr>
            <w:hyperlink w:anchor="IRON" w:history="1">
              <w:r w:rsidRPr="00812AA4">
                <w:rPr>
                  <w:rStyle w:val="Hyperlink"/>
                  <w:rFonts w:cstheme="minorHAnsi"/>
                  <w:b/>
                  <w:bCs/>
                  <w:sz w:val="16"/>
                  <w:szCs w:val="16"/>
                </w:rPr>
                <w:t>IRON</w:t>
              </w:r>
            </w:hyperlink>
          </w:p>
        </w:tc>
        <w:tc>
          <w:tcPr>
            <w:tcW w:w="1440" w:type="dxa"/>
          </w:tcPr>
          <w:p w14:paraId="6324EEE1" w14:textId="7B1BD8A7" w:rsidR="0058229F" w:rsidRPr="00812AA4" w:rsidRDefault="0058229F" w:rsidP="0058229F">
            <w:pPr>
              <w:rPr>
                <w:rFonts w:cstheme="minorHAnsi"/>
                <w:b/>
                <w:bCs/>
                <w:color w:val="CC00FF"/>
                <w:sz w:val="16"/>
                <w:szCs w:val="16"/>
              </w:rPr>
            </w:pPr>
            <w:hyperlink w:anchor="PAPAYA" w:history="1">
              <w:r w:rsidRPr="00812AA4">
                <w:rPr>
                  <w:rStyle w:val="Hyperlink"/>
                  <w:rFonts w:cstheme="minorHAnsi"/>
                  <w:b/>
                  <w:bCs/>
                  <w:sz w:val="16"/>
                  <w:szCs w:val="16"/>
                </w:rPr>
                <w:t>PAPAYA</w:t>
              </w:r>
            </w:hyperlink>
          </w:p>
        </w:tc>
        <w:tc>
          <w:tcPr>
            <w:tcW w:w="1523" w:type="dxa"/>
          </w:tcPr>
          <w:p w14:paraId="1AED1C56" w14:textId="3B67F441" w:rsidR="0058229F" w:rsidRPr="00812AA4" w:rsidRDefault="0058229F" w:rsidP="0058229F">
            <w:pPr>
              <w:rPr>
                <w:rFonts w:cstheme="minorHAnsi"/>
                <w:b/>
                <w:bCs/>
                <w:color w:val="CC00FF"/>
                <w:sz w:val="16"/>
                <w:szCs w:val="16"/>
              </w:rPr>
            </w:pPr>
            <w:hyperlink w:anchor="SHILAJIT" w:history="1">
              <w:r w:rsidRPr="00812AA4">
                <w:rPr>
                  <w:rStyle w:val="Hyperlink"/>
                  <w:rFonts w:cstheme="minorHAnsi"/>
                  <w:b/>
                  <w:bCs/>
                  <w:sz w:val="16"/>
                  <w:szCs w:val="16"/>
                </w:rPr>
                <w:t>SHILAJIT</w:t>
              </w:r>
            </w:hyperlink>
          </w:p>
        </w:tc>
        <w:tc>
          <w:tcPr>
            <w:tcW w:w="1622" w:type="dxa"/>
          </w:tcPr>
          <w:p w14:paraId="1564C69E" w14:textId="245E6549" w:rsidR="0058229F" w:rsidRPr="00812AA4" w:rsidRDefault="0058229F" w:rsidP="0058229F">
            <w:pPr>
              <w:rPr>
                <w:rFonts w:cstheme="minorHAnsi"/>
                <w:b/>
                <w:bCs/>
                <w:color w:val="CC00FF"/>
                <w:sz w:val="16"/>
                <w:szCs w:val="16"/>
              </w:rPr>
            </w:pPr>
            <w:hyperlink w:anchor="WATER" w:history="1">
              <w:r w:rsidRPr="00812AA4">
                <w:rPr>
                  <w:rStyle w:val="Hyperlink"/>
                  <w:rFonts w:cstheme="minorHAnsi"/>
                  <w:b/>
                  <w:bCs/>
                  <w:sz w:val="16"/>
                  <w:szCs w:val="16"/>
                </w:rPr>
                <w:t>WATER</w:t>
              </w:r>
            </w:hyperlink>
          </w:p>
        </w:tc>
      </w:tr>
      <w:tr w:rsidR="0058229F" w:rsidRPr="00812AA4" w14:paraId="42AB114E" w14:textId="77777777" w:rsidTr="002A087B">
        <w:tc>
          <w:tcPr>
            <w:tcW w:w="1806" w:type="dxa"/>
          </w:tcPr>
          <w:p w14:paraId="43B9712B" w14:textId="08898AAF" w:rsidR="0058229F" w:rsidRPr="00812AA4" w:rsidRDefault="0058229F" w:rsidP="0058229F">
            <w:pPr>
              <w:rPr>
                <w:rFonts w:cstheme="minorHAnsi"/>
                <w:b/>
                <w:bCs/>
                <w:color w:val="CC00FF"/>
                <w:sz w:val="16"/>
                <w:szCs w:val="16"/>
              </w:rPr>
            </w:pPr>
            <w:hyperlink w:anchor="BORICACID" w:history="1">
              <w:r w:rsidRPr="00812AA4">
                <w:rPr>
                  <w:rStyle w:val="Hyperlink"/>
                  <w:rFonts w:cstheme="minorHAnsi"/>
                  <w:b/>
                  <w:bCs/>
                  <w:sz w:val="16"/>
                  <w:szCs w:val="16"/>
                </w:rPr>
                <w:t>BORIC ACID</w:t>
              </w:r>
            </w:hyperlink>
          </w:p>
        </w:tc>
        <w:tc>
          <w:tcPr>
            <w:tcW w:w="1519" w:type="dxa"/>
          </w:tcPr>
          <w:p w14:paraId="3C374A00" w14:textId="23F24515" w:rsidR="0058229F" w:rsidRPr="00812AA4" w:rsidRDefault="0058229F" w:rsidP="0058229F">
            <w:pPr>
              <w:rPr>
                <w:rFonts w:cstheme="minorHAnsi"/>
                <w:b/>
                <w:bCs/>
                <w:color w:val="CC00FF"/>
                <w:sz w:val="16"/>
                <w:szCs w:val="16"/>
              </w:rPr>
            </w:pPr>
            <w:hyperlink w:anchor="DVITAMINS" w:history="1">
              <w:r w:rsidRPr="00812AA4">
                <w:rPr>
                  <w:rStyle w:val="Hyperlink"/>
                  <w:rFonts w:cstheme="minorHAnsi"/>
                  <w:b/>
                  <w:bCs/>
                  <w:sz w:val="16"/>
                  <w:szCs w:val="16"/>
                </w:rPr>
                <w:t>D VITAMINS</w:t>
              </w:r>
            </w:hyperlink>
          </w:p>
        </w:tc>
        <w:tc>
          <w:tcPr>
            <w:tcW w:w="1800" w:type="dxa"/>
          </w:tcPr>
          <w:p w14:paraId="301EB180" w14:textId="459C7F79" w:rsidR="0058229F" w:rsidRPr="00812AA4" w:rsidRDefault="0058229F" w:rsidP="0058229F">
            <w:pPr>
              <w:rPr>
                <w:rFonts w:cstheme="minorHAnsi"/>
                <w:b/>
                <w:bCs/>
                <w:color w:val="CC00FF"/>
                <w:sz w:val="16"/>
                <w:szCs w:val="16"/>
              </w:rPr>
            </w:pPr>
            <w:hyperlink w:anchor="IVERMECTIN" w:history="1">
              <w:r w:rsidRPr="00812AA4">
                <w:rPr>
                  <w:rStyle w:val="Hyperlink"/>
                  <w:rFonts w:cstheme="minorHAnsi"/>
                  <w:b/>
                  <w:bCs/>
                  <w:sz w:val="16"/>
                  <w:szCs w:val="16"/>
                </w:rPr>
                <w:t>IVERMECTIN</w:t>
              </w:r>
            </w:hyperlink>
          </w:p>
        </w:tc>
        <w:tc>
          <w:tcPr>
            <w:tcW w:w="1440" w:type="dxa"/>
          </w:tcPr>
          <w:p w14:paraId="248C4AA0" w14:textId="71CC2F52" w:rsidR="0058229F" w:rsidRPr="00812AA4" w:rsidRDefault="0058229F" w:rsidP="0058229F">
            <w:pPr>
              <w:rPr>
                <w:rFonts w:cstheme="minorHAnsi"/>
                <w:b/>
                <w:bCs/>
                <w:color w:val="CC00FF"/>
                <w:sz w:val="16"/>
                <w:szCs w:val="16"/>
              </w:rPr>
            </w:pPr>
            <w:hyperlink w:anchor="PECAN" w:history="1">
              <w:r w:rsidRPr="00812AA4">
                <w:rPr>
                  <w:rStyle w:val="Hyperlink"/>
                  <w:rFonts w:cstheme="minorHAnsi"/>
                  <w:b/>
                  <w:bCs/>
                  <w:sz w:val="16"/>
                  <w:szCs w:val="16"/>
                </w:rPr>
                <w:t>PECAN</w:t>
              </w:r>
            </w:hyperlink>
          </w:p>
        </w:tc>
        <w:tc>
          <w:tcPr>
            <w:tcW w:w="1523" w:type="dxa"/>
          </w:tcPr>
          <w:p w14:paraId="3517AEC6" w14:textId="42182512" w:rsidR="0058229F" w:rsidRPr="00812AA4" w:rsidRDefault="0058229F" w:rsidP="0058229F">
            <w:pPr>
              <w:rPr>
                <w:rFonts w:cstheme="minorHAnsi"/>
                <w:b/>
                <w:bCs/>
                <w:color w:val="CC00FF"/>
                <w:sz w:val="16"/>
                <w:szCs w:val="16"/>
              </w:rPr>
            </w:pPr>
            <w:hyperlink w:anchor="SLIPPERYELM" w:history="1">
              <w:r w:rsidRPr="00812AA4">
                <w:rPr>
                  <w:rStyle w:val="Hyperlink"/>
                  <w:rFonts w:cstheme="minorHAnsi"/>
                  <w:b/>
                  <w:bCs/>
                  <w:sz w:val="16"/>
                  <w:szCs w:val="16"/>
                </w:rPr>
                <w:t>SLIPPERY ELM</w:t>
              </w:r>
            </w:hyperlink>
          </w:p>
        </w:tc>
        <w:tc>
          <w:tcPr>
            <w:tcW w:w="1622" w:type="dxa"/>
          </w:tcPr>
          <w:p w14:paraId="6898A2D1" w14:textId="7FB501C9" w:rsidR="0058229F" w:rsidRPr="00812AA4" w:rsidRDefault="0058229F" w:rsidP="0058229F">
            <w:pPr>
              <w:rPr>
                <w:rFonts w:cstheme="minorHAnsi"/>
                <w:b/>
                <w:bCs/>
                <w:color w:val="CC00FF"/>
                <w:sz w:val="16"/>
                <w:szCs w:val="16"/>
              </w:rPr>
            </w:pPr>
            <w:hyperlink w:anchor="WATERMELON" w:history="1">
              <w:r w:rsidRPr="00812AA4">
                <w:rPr>
                  <w:rStyle w:val="Hyperlink"/>
                  <w:rFonts w:cstheme="minorHAnsi"/>
                  <w:b/>
                  <w:bCs/>
                  <w:sz w:val="16"/>
                  <w:szCs w:val="16"/>
                </w:rPr>
                <w:t>WATERMELON</w:t>
              </w:r>
            </w:hyperlink>
          </w:p>
        </w:tc>
      </w:tr>
      <w:tr w:rsidR="0058229F" w:rsidRPr="00812AA4" w14:paraId="68B613E8" w14:textId="77777777" w:rsidTr="002A087B">
        <w:tc>
          <w:tcPr>
            <w:tcW w:w="1806" w:type="dxa"/>
          </w:tcPr>
          <w:p w14:paraId="062D28A5" w14:textId="5FC8AEDE" w:rsidR="0058229F" w:rsidRPr="00812AA4" w:rsidRDefault="0058229F" w:rsidP="0058229F">
            <w:pPr>
              <w:rPr>
                <w:rFonts w:cstheme="minorHAnsi"/>
                <w:b/>
                <w:bCs/>
                <w:color w:val="CC00FF"/>
                <w:sz w:val="16"/>
                <w:szCs w:val="16"/>
              </w:rPr>
            </w:pPr>
            <w:hyperlink w:anchor="BORON" w:history="1">
              <w:r w:rsidRPr="00812AA4">
                <w:rPr>
                  <w:rStyle w:val="Hyperlink"/>
                  <w:rFonts w:cstheme="minorHAnsi"/>
                  <w:b/>
                  <w:bCs/>
                  <w:sz w:val="16"/>
                  <w:szCs w:val="16"/>
                </w:rPr>
                <w:t>BORON</w:t>
              </w:r>
            </w:hyperlink>
          </w:p>
        </w:tc>
        <w:tc>
          <w:tcPr>
            <w:tcW w:w="1519" w:type="dxa"/>
          </w:tcPr>
          <w:p w14:paraId="0D7D018F" w14:textId="63F81C0E" w:rsidR="0058229F" w:rsidRPr="00812AA4" w:rsidRDefault="0058229F" w:rsidP="0058229F">
            <w:pPr>
              <w:rPr>
                <w:rFonts w:cstheme="minorHAnsi"/>
                <w:b/>
                <w:bCs/>
                <w:color w:val="CC00FF"/>
                <w:sz w:val="16"/>
                <w:szCs w:val="16"/>
              </w:rPr>
            </w:pPr>
            <w:hyperlink w:anchor="DANDELION" w:history="1">
              <w:r w:rsidRPr="00812AA4">
                <w:rPr>
                  <w:rStyle w:val="Hyperlink"/>
                  <w:rFonts w:cstheme="minorHAnsi"/>
                  <w:b/>
                  <w:bCs/>
                  <w:sz w:val="16"/>
                  <w:szCs w:val="16"/>
                </w:rPr>
                <w:t>DANDELION</w:t>
              </w:r>
            </w:hyperlink>
          </w:p>
        </w:tc>
        <w:tc>
          <w:tcPr>
            <w:tcW w:w="1800" w:type="dxa"/>
          </w:tcPr>
          <w:p w14:paraId="0FB18698" w14:textId="0D1956D9" w:rsidR="0058229F" w:rsidRPr="00812AA4" w:rsidRDefault="0058229F" w:rsidP="0058229F">
            <w:pPr>
              <w:rPr>
                <w:rFonts w:cstheme="minorHAnsi"/>
                <w:b/>
                <w:bCs/>
                <w:color w:val="CC00FF"/>
                <w:sz w:val="16"/>
                <w:szCs w:val="16"/>
              </w:rPr>
            </w:pPr>
            <w:hyperlink w:anchor="LAVENDAR" w:history="1">
              <w:r w:rsidRPr="00812AA4">
                <w:rPr>
                  <w:rStyle w:val="Hyperlink"/>
                  <w:rFonts w:cstheme="minorHAnsi"/>
                  <w:b/>
                  <w:bCs/>
                  <w:sz w:val="16"/>
                  <w:szCs w:val="16"/>
                </w:rPr>
                <w:t>LAVENDAR</w:t>
              </w:r>
            </w:hyperlink>
          </w:p>
        </w:tc>
        <w:tc>
          <w:tcPr>
            <w:tcW w:w="1440" w:type="dxa"/>
          </w:tcPr>
          <w:p w14:paraId="28853F2D" w14:textId="574F6B3E" w:rsidR="0058229F" w:rsidRPr="00812AA4" w:rsidRDefault="0058229F" w:rsidP="0058229F">
            <w:pPr>
              <w:rPr>
                <w:rFonts w:cstheme="minorHAnsi"/>
                <w:b/>
                <w:bCs/>
                <w:color w:val="CC00FF"/>
                <w:sz w:val="16"/>
                <w:szCs w:val="16"/>
              </w:rPr>
            </w:pPr>
            <w:hyperlink w:anchor="PEPPERMINT" w:history="1">
              <w:r w:rsidRPr="00812AA4">
                <w:rPr>
                  <w:rStyle w:val="Hyperlink"/>
                  <w:rFonts w:cstheme="minorHAnsi"/>
                  <w:b/>
                  <w:bCs/>
                  <w:sz w:val="16"/>
                  <w:szCs w:val="16"/>
                </w:rPr>
                <w:t>PEPPERMINT</w:t>
              </w:r>
            </w:hyperlink>
          </w:p>
        </w:tc>
        <w:tc>
          <w:tcPr>
            <w:tcW w:w="1523" w:type="dxa"/>
          </w:tcPr>
          <w:p w14:paraId="1AD55F8A" w14:textId="77777777" w:rsidR="0058229F" w:rsidRPr="00812AA4" w:rsidRDefault="0058229F" w:rsidP="0058229F">
            <w:pPr>
              <w:rPr>
                <w:rFonts w:cstheme="minorHAnsi"/>
                <w:b/>
                <w:bCs/>
                <w:color w:val="CC00FF"/>
                <w:sz w:val="16"/>
                <w:szCs w:val="16"/>
              </w:rPr>
            </w:pPr>
          </w:p>
        </w:tc>
        <w:tc>
          <w:tcPr>
            <w:tcW w:w="1622" w:type="dxa"/>
          </w:tcPr>
          <w:p w14:paraId="06BF01D6" w14:textId="77777777" w:rsidR="0058229F" w:rsidRPr="00812AA4" w:rsidRDefault="0058229F" w:rsidP="0058229F">
            <w:pPr>
              <w:rPr>
                <w:rFonts w:cstheme="minorHAnsi"/>
                <w:b/>
                <w:bCs/>
                <w:color w:val="CC00FF"/>
                <w:sz w:val="16"/>
                <w:szCs w:val="16"/>
              </w:rPr>
            </w:pPr>
          </w:p>
        </w:tc>
      </w:tr>
      <w:tr w:rsidR="0058229F" w:rsidRPr="00812AA4" w14:paraId="2E6822F2" w14:textId="77777777" w:rsidTr="00A64046">
        <w:trPr>
          <w:trHeight w:val="206"/>
        </w:trPr>
        <w:tc>
          <w:tcPr>
            <w:tcW w:w="1806" w:type="dxa"/>
          </w:tcPr>
          <w:p w14:paraId="78E2B2A5" w14:textId="77777777" w:rsidR="0058229F" w:rsidRPr="00812AA4" w:rsidRDefault="0058229F" w:rsidP="0058229F">
            <w:pPr>
              <w:rPr>
                <w:rFonts w:cstheme="minorHAnsi"/>
              </w:rPr>
            </w:pPr>
          </w:p>
        </w:tc>
        <w:tc>
          <w:tcPr>
            <w:tcW w:w="1519" w:type="dxa"/>
          </w:tcPr>
          <w:p w14:paraId="2BEC6AAA" w14:textId="0BB87A28" w:rsidR="0058229F" w:rsidRPr="00812AA4" w:rsidRDefault="0058229F" w:rsidP="0058229F">
            <w:pPr>
              <w:rPr>
                <w:rFonts w:cstheme="minorHAnsi"/>
                <w:b/>
                <w:bCs/>
                <w:sz w:val="16"/>
                <w:szCs w:val="16"/>
              </w:rPr>
            </w:pPr>
            <w:hyperlink w:anchor="DMSO" w:history="1">
              <w:r w:rsidRPr="00812AA4">
                <w:rPr>
                  <w:rStyle w:val="Hyperlink"/>
                  <w:rFonts w:cstheme="minorHAnsi"/>
                  <w:b/>
                  <w:bCs/>
                  <w:sz w:val="16"/>
                  <w:szCs w:val="16"/>
                </w:rPr>
                <w:t>DMSO</w:t>
              </w:r>
            </w:hyperlink>
          </w:p>
        </w:tc>
        <w:tc>
          <w:tcPr>
            <w:tcW w:w="1800" w:type="dxa"/>
          </w:tcPr>
          <w:p w14:paraId="27C4D167" w14:textId="77777777" w:rsidR="0058229F" w:rsidRPr="00812AA4" w:rsidRDefault="0058229F" w:rsidP="0058229F">
            <w:pPr>
              <w:rPr>
                <w:rFonts w:cstheme="minorHAnsi"/>
              </w:rPr>
            </w:pPr>
          </w:p>
        </w:tc>
        <w:tc>
          <w:tcPr>
            <w:tcW w:w="1440" w:type="dxa"/>
          </w:tcPr>
          <w:p w14:paraId="44A2277F" w14:textId="77777777" w:rsidR="0058229F" w:rsidRPr="00812AA4" w:rsidRDefault="0058229F" w:rsidP="0058229F">
            <w:pPr>
              <w:rPr>
                <w:rFonts w:cstheme="minorHAnsi"/>
              </w:rPr>
            </w:pPr>
          </w:p>
        </w:tc>
        <w:tc>
          <w:tcPr>
            <w:tcW w:w="1523" w:type="dxa"/>
          </w:tcPr>
          <w:p w14:paraId="1BD20D21" w14:textId="77777777" w:rsidR="0058229F" w:rsidRPr="00812AA4" w:rsidRDefault="0058229F" w:rsidP="0058229F">
            <w:pPr>
              <w:rPr>
                <w:rFonts w:cstheme="minorHAnsi"/>
              </w:rPr>
            </w:pPr>
          </w:p>
        </w:tc>
        <w:tc>
          <w:tcPr>
            <w:tcW w:w="1622" w:type="dxa"/>
          </w:tcPr>
          <w:p w14:paraId="644E643B" w14:textId="77777777" w:rsidR="0058229F" w:rsidRPr="00812AA4" w:rsidRDefault="0058229F" w:rsidP="0058229F">
            <w:pPr>
              <w:rPr>
                <w:rFonts w:cstheme="minorHAnsi"/>
              </w:rPr>
            </w:pPr>
          </w:p>
        </w:tc>
      </w:tr>
      <w:tr w:rsidR="0058229F" w:rsidRPr="00812AA4" w14:paraId="757ACB4A" w14:textId="77777777" w:rsidTr="002A087B">
        <w:tc>
          <w:tcPr>
            <w:tcW w:w="1806" w:type="dxa"/>
          </w:tcPr>
          <w:p w14:paraId="0F6CD6DB" w14:textId="77777777" w:rsidR="0058229F" w:rsidRPr="00812AA4" w:rsidRDefault="0058229F" w:rsidP="0058229F">
            <w:pPr>
              <w:rPr>
                <w:rFonts w:cstheme="minorHAnsi"/>
              </w:rPr>
            </w:pPr>
          </w:p>
        </w:tc>
        <w:tc>
          <w:tcPr>
            <w:tcW w:w="1519" w:type="dxa"/>
          </w:tcPr>
          <w:p w14:paraId="5D7B564A" w14:textId="4C1BF53E" w:rsidR="0058229F" w:rsidRPr="00812AA4" w:rsidRDefault="0058229F" w:rsidP="0058229F">
            <w:pPr>
              <w:rPr>
                <w:rFonts w:cstheme="minorHAnsi"/>
                <w:b/>
                <w:bCs/>
                <w:sz w:val="16"/>
                <w:szCs w:val="16"/>
              </w:rPr>
            </w:pPr>
            <w:hyperlink w:anchor="FABRICS" w:history="1">
              <w:r w:rsidRPr="00812AA4">
                <w:rPr>
                  <w:rStyle w:val="Hyperlink"/>
                  <w:rFonts w:cstheme="minorHAnsi"/>
                  <w:b/>
                  <w:bCs/>
                  <w:sz w:val="16"/>
                  <w:szCs w:val="16"/>
                </w:rPr>
                <w:t>FABRICS</w:t>
              </w:r>
            </w:hyperlink>
          </w:p>
        </w:tc>
        <w:tc>
          <w:tcPr>
            <w:tcW w:w="1800" w:type="dxa"/>
          </w:tcPr>
          <w:p w14:paraId="5FAA40B4" w14:textId="4973E869" w:rsidR="0058229F" w:rsidRPr="00812AA4" w:rsidRDefault="0058229F" w:rsidP="0058229F">
            <w:pPr>
              <w:rPr>
                <w:rFonts w:cstheme="minorHAnsi"/>
                <w:b/>
                <w:bCs/>
                <w:sz w:val="16"/>
                <w:szCs w:val="16"/>
              </w:rPr>
            </w:pPr>
            <w:hyperlink w:anchor="LEMONGRASS" w:history="1">
              <w:r w:rsidRPr="00812AA4">
                <w:rPr>
                  <w:rStyle w:val="Hyperlink"/>
                  <w:rFonts w:cstheme="minorHAnsi"/>
                  <w:b/>
                  <w:bCs/>
                  <w:sz w:val="16"/>
                  <w:szCs w:val="16"/>
                </w:rPr>
                <w:t>LEMONGRASS</w:t>
              </w:r>
            </w:hyperlink>
          </w:p>
        </w:tc>
        <w:tc>
          <w:tcPr>
            <w:tcW w:w="1440" w:type="dxa"/>
          </w:tcPr>
          <w:p w14:paraId="218121D8" w14:textId="77777777" w:rsidR="0058229F" w:rsidRPr="00812AA4" w:rsidRDefault="0058229F" w:rsidP="0058229F">
            <w:pPr>
              <w:rPr>
                <w:rFonts w:cstheme="minorHAnsi"/>
              </w:rPr>
            </w:pPr>
          </w:p>
        </w:tc>
        <w:tc>
          <w:tcPr>
            <w:tcW w:w="1523" w:type="dxa"/>
          </w:tcPr>
          <w:p w14:paraId="71FC16E2" w14:textId="16F1A785" w:rsidR="0058229F" w:rsidRPr="00812AA4" w:rsidRDefault="0058229F" w:rsidP="0058229F">
            <w:pPr>
              <w:rPr>
                <w:rFonts w:cstheme="minorHAnsi"/>
                <w:b/>
                <w:bCs/>
                <w:sz w:val="16"/>
                <w:szCs w:val="16"/>
              </w:rPr>
            </w:pPr>
            <w:hyperlink w:anchor="SOUND" w:history="1">
              <w:r w:rsidRPr="00812AA4">
                <w:rPr>
                  <w:rStyle w:val="Hyperlink"/>
                  <w:rFonts w:cstheme="minorHAnsi"/>
                  <w:b/>
                  <w:bCs/>
                  <w:sz w:val="16"/>
                  <w:szCs w:val="16"/>
                </w:rPr>
                <w:t>SOUND</w:t>
              </w:r>
            </w:hyperlink>
          </w:p>
        </w:tc>
        <w:tc>
          <w:tcPr>
            <w:tcW w:w="1622" w:type="dxa"/>
          </w:tcPr>
          <w:p w14:paraId="6F06DDE0" w14:textId="77777777" w:rsidR="0058229F" w:rsidRPr="00812AA4" w:rsidRDefault="0058229F" w:rsidP="0058229F">
            <w:pPr>
              <w:rPr>
                <w:rFonts w:cstheme="minorHAnsi"/>
              </w:rPr>
            </w:pPr>
          </w:p>
        </w:tc>
      </w:tr>
      <w:tr w:rsidR="0058229F" w:rsidRPr="00812AA4" w14:paraId="21C64349" w14:textId="77777777" w:rsidTr="002A087B">
        <w:tc>
          <w:tcPr>
            <w:tcW w:w="1806" w:type="dxa"/>
          </w:tcPr>
          <w:p w14:paraId="38BE3FB0" w14:textId="0053E1AC" w:rsidR="0058229F" w:rsidRPr="00812AA4" w:rsidRDefault="0058229F" w:rsidP="0058229F">
            <w:pPr>
              <w:rPr>
                <w:rFonts w:cstheme="minorHAnsi"/>
                <w:b/>
                <w:bCs/>
                <w:color w:val="CC00FF"/>
                <w:sz w:val="16"/>
                <w:szCs w:val="16"/>
              </w:rPr>
            </w:pPr>
            <w:hyperlink w:anchor="BREAD" w:history="1">
              <w:r w:rsidRPr="00812AA4">
                <w:rPr>
                  <w:rStyle w:val="Hyperlink"/>
                  <w:rFonts w:cstheme="minorHAnsi"/>
                  <w:b/>
                  <w:bCs/>
                  <w:sz w:val="16"/>
                  <w:szCs w:val="16"/>
                </w:rPr>
                <w:t>BREAD</w:t>
              </w:r>
            </w:hyperlink>
          </w:p>
        </w:tc>
        <w:tc>
          <w:tcPr>
            <w:tcW w:w="1519" w:type="dxa"/>
          </w:tcPr>
          <w:p w14:paraId="759E1654" w14:textId="72C789AB" w:rsidR="0058229F" w:rsidRPr="00812AA4" w:rsidRDefault="0058229F" w:rsidP="0058229F">
            <w:pPr>
              <w:rPr>
                <w:rFonts w:cstheme="minorHAnsi"/>
                <w:b/>
                <w:bCs/>
                <w:color w:val="CC00FF"/>
                <w:sz w:val="16"/>
                <w:szCs w:val="16"/>
              </w:rPr>
            </w:pPr>
            <w:hyperlink w:anchor="FIGS" w:history="1">
              <w:r w:rsidRPr="00812AA4">
                <w:rPr>
                  <w:rStyle w:val="Hyperlink"/>
                  <w:rFonts w:cstheme="minorHAnsi"/>
                  <w:b/>
                  <w:bCs/>
                  <w:sz w:val="16"/>
                  <w:szCs w:val="16"/>
                </w:rPr>
                <w:t>FIGS</w:t>
              </w:r>
            </w:hyperlink>
          </w:p>
        </w:tc>
        <w:tc>
          <w:tcPr>
            <w:tcW w:w="1800" w:type="dxa"/>
          </w:tcPr>
          <w:p w14:paraId="4CCB9B16" w14:textId="61FB889B" w:rsidR="0058229F" w:rsidRPr="00812AA4" w:rsidRDefault="0058229F" w:rsidP="0058229F">
            <w:pPr>
              <w:rPr>
                <w:rFonts w:cstheme="minorHAnsi"/>
                <w:b/>
                <w:bCs/>
                <w:color w:val="CC00FF"/>
                <w:sz w:val="16"/>
                <w:szCs w:val="16"/>
              </w:rPr>
            </w:pPr>
            <w:hyperlink w:anchor="LEMON" w:history="1">
              <w:r w:rsidRPr="00812AA4">
                <w:rPr>
                  <w:rStyle w:val="Hyperlink"/>
                  <w:rFonts w:cstheme="minorHAnsi"/>
                  <w:b/>
                  <w:bCs/>
                  <w:sz w:val="16"/>
                  <w:szCs w:val="16"/>
                </w:rPr>
                <w:t>LEMON</w:t>
              </w:r>
            </w:hyperlink>
          </w:p>
        </w:tc>
        <w:tc>
          <w:tcPr>
            <w:tcW w:w="1440" w:type="dxa"/>
          </w:tcPr>
          <w:p w14:paraId="3A097D86" w14:textId="04671A64" w:rsidR="0058229F" w:rsidRPr="00812AA4" w:rsidRDefault="0058229F" w:rsidP="0058229F">
            <w:pPr>
              <w:rPr>
                <w:rFonts w:cstheme="minorHAnsi"/>
                <w:b/>
                <w:bCs/>
                <w:color w:val="CC00FF"/>
                <w:sz w:val="16"/>
                <w:szCs w:val="16"/>
              </w:rPr>
            </w:pPr>
            <w:hyperlink w:anchor="PEPPERS" w:history="1">
              <w:r w:rsidRPr="00812AA4">
                <w:rPr>
                  <w:rStyle w:val="Hyperlink"/>
                  <w:rFonts w:cstheme="minorHAnsi"/>
                  <w:b/>
                  <w:bCs/>
                  <w:sz w:val="16"/>
                  <w:szCs w:val="16"/>
                </w:rPr>
                <w:t>PEPPERS</w:t>
              </w:r>
            </w:hyperlink>
          </w:p>
        </w:tc>
        <w:tc>
          <w:tcPr>
            <w:tcW w:w="1523" w:type="dxa"/>
          </w:tcPr>
          <w:p w14:paraId="1921520D" w14:textId="3FD7C1F2" w:rsidR="0058229F" w:rsidRPr="00812AA4" w:rsidRDefault="0058229F" w:rsidP="0058229F">
            <w:pPr>
              <w:rPr>
                <w:rFonts w:cstheme="minorHAnsi"/>
                <w:b/>
                <w:bCs/>
                <w:color w:val="CC00FF"/>
                <w:sz w:val="16"/>
                <w:szCs w:val="16"/>
              </w:rPr>
            </w:pPr>
            <w:hyperlink w:anchor="SOURSOP" w:history="1">
              <w:r w:rsidRPr="00812AA4">
                <w:rPr>
                  <w:rStyle w:val="Hyperlink"/>
                  <w:rFonts w:cstheme="minorHAnsi"/>
                  <w:b/>
                  <w:bCs/>
                  <w:sz w:val="16"/>
                  <w:szCs w:val="16"/>
                </w:rPr>
                <w:t>SOURSOP</w:t>
              </w:r>
            </w:hyperlink>
          </w:p>
        </w:tc>
        <w:tc>
          <w:tcPr>
            <w:tcW w:w="1622" w:type="dxa"/>
          </w:tcPr>
          <w:p w14:paraId="2E55846E" w14:textId="0AFD3646" w:rsidR="0058229F" w:rsidRPr="00812AA4" w:rsidRDefault="0058229F" w:rsidP="0058229F">
            <w:pPr>
              <w:rPr>
                <w:rFonts w:cstheme="minorHAnsi"/>
                <w:b/>
                <w:bCs/>
                <w:color w:val="CC00FF"/>
                <w:sz w:val="16"/>
                <w:szCs w:val="16"/>
              </w:rPr>
            </w:pPr>
            <w:hyperlink w:anchor="WHITEWILLOW" w:history="1">
              <w:r w:rsidRPr="00812AA4">
                <w:rPr>
                  <w:rStyle w:val="Hyperlink"/>
                  <w:rFonts w:cstheme="minorHAnsi"/>
                  <w:b/>
                  <w:bCs/>
                  <w:sz w:val="16"/>
                  <w:szCs w:val="16"/>
                </w:rPr>
                <w:t>WHITE WILLOW</w:t>
              </w:r>
            </w:hyperlink>
          </w:p>
        </w:tc>
      </w:tr>
      <w:tr w:rsidR="0058229F" w:rsidRPr="00812AA4" w14:paraId="48F389E6" w14:textId="77777777" w:rsidTr="002A087B">
        <w:tc>
          <w:tcPr>
            <w:tcW w:w="1806" w:type="dxa"/>
          </w:tcPr>
          <w:p w14:paraId="61C23B37" w14:textId="1B525BAB" w:rsidR="0058229F" w:rsidRPr="00812AA4" w:rsidRDefault="0058229F" w:rsidP="0058229F">
            <w:pPr>
              <w:rPr>
                <w:rFonts w:cstheme="minorHAnsi"/>
                <w:b/>
                <w:bCs/>
                <w:color w:val="CC00FF"/>
                <w:sz w:val="16"/>
                <w:szCs w:val="16"/>
              </w:rPr>
            </w:pPr>
            <w:hyperlink w:anchor="BROMELAIN" w:history="1">
              <w:r w:rsidRPr="00812AA4">
                <w:rPr>
                  <w:rStyle w:val="Hyperlink"/>
                  <w:rFonts w:cstheme="minorHAnsi"/>
                  <w:b/>
                  <w:bCs/>
                  <w:sz w:val="16"/>
                  <w:szCs w:val="16"/>
                </w:rPr>
                <w:t>BROMELAIN</w:t>
              </w:r>
            </w:hyperlink>
          </w:p>
        </w:tc>
        <w:tc>
          <w:tcPr>
            <w:tcW w:w="1519" w:type="dxa"/>
          </w:tcPr>
          <w:p w14:paraId="73669DD2" w14:textId="3B49E4F5" w:rsidR="0058229F" w:rsidRPr="00812AA4" w:rsidRDefault="0058229F" w:rsidP="0058229F">
            <w:pPr>
              <w:rPr>
                <w:rFonts w:cstheme="minorHAnsi"/>
                <w:b/>
                <w:bCs/>
                <w:color w:val="CC00FF"/>
                <w:sz w:val="16"/>
                <w:szCs w:val="16"/>
              </w:rPr>
            </w:pPr>
            <w:hyperlink w:anchor="FIRECIDER" w:history="1">
              <w:r w:rsidRPr="00812AA4">
                <w:rPr>
                  <w:rStyle w:val="Hyperlink"/>
                  <w:rFonts w:cstheme="minorHAnsi"/>
                  <w:b/>
                  <w:bCs/>
                  <w:sz w:val="16"/>
                  <w:szCs w:val="16"/>
                </w:rPr>
                <w:t>FIRECIDER</w:t>
              </w:r>
            </w:hyperlink>
          </w:p>
        </w:tc>
        <w:tc>
          <w:tcPr>
            <w:tcW w:w="1800" w:type="dxa"/>
          </w:tcPr>
          <w:p w14:paraId="42C17042" w14:textId="1B68E8BD" w:rsidR="0058229F" w:rsidRPr="00812AA4" w:rsidRDefault="0058229F" w:rsidP="0058229F">
            <w:pPr>
              <w:rPr>
                <w:rFonts w:cstheme="minorHAnsi"/>
                <w:b/>
                <w:bCs/>
                <w:color w:val="CC00FF"/>
                <w:sz w:val="16"/>
                <w:szCs w:val="16"/>
              </w:rPr>
            </w:pPr>
            <w:hyperlink w:anchor="LIONSMANE" w:history="1">
              <w:r w:rsidRPr="00812AA4">
                <w:rPr>
                  <w:rStyle w:val="Hyperlink"/>
                  <w:rFonts w:cstheme="minorHAnsi"/>
                  <w:b/>
                  <w:bCs/>
                  <w:sz w:val="16"/>
                  <w:szCs w:val="16"/>
                </w:rPr>
                <w:t>LIONSMANE</w:t>
              </w:r>
            </w:hyperlink>
          </w:p>
        </w:tc>
        <w:tc>
          <w:tcPr>
            <w:tcW w:w="1440" w:type="dxa"/>
          </w:tcPr>
          <w:p w14:paraId="11FC6E45" w14:textId="724E189C" w:rsidR="0058229F" w:rsidRPr="00812AA4" w:rsidRDefault="0058229F" w:rsidP="0058229F">
            <w:pPr>
              <w:rPr>
                <w:rFonts w:cstheme="minorHAnsi"/>
                <w:b/>
                <w:bCs/>
                <w:color w:val="CC00FF"/>
                <w:sz w:val="16"/>
                <w:szCs w:val="16"/>
              </w:rPr>
            </w:pPr>
            <w:r w:rsidRPr="00812AA4">
              <w:rPr>
                <w:rFonts w:cstheme="minorHAnsi"/>
                <w:b/>
                <w:bCs/>
                <w:color w:val="CC00FF"/>
                <w:sz w:val="16"/>
                <w:szCs w:val="16"/>
              </w:rPr>
              <w:t>PICKLES</w:t>
            </w:r>
          </w:p>
        </w:tc>
        <w:tc>
          <w:tcPr>
            <w:tcW w:w="1523" w:type="dxa"/>
          </w:tcPr>
          <w:p w14:paraId="1C1EFBD3" w14:textId="43EEDB7E" w:rsidR="0058229F" w:rsidRPr="00812AA4" w:rsidRDefault="0058229F" w:rsidP="0058229F">
            <w:pPr>
              <w:rPr>
                <w:rFonts w:cstheme="minorHAnsi"/>
                <w:b/>
                <w:bCs/>
                <w:color w:val="CC00FF"/>
                <w:sz w:val="16"/>
                <w:szCs w:val="16"/>
              </w:rPr>
            </w:pPr>
          </w:p>
        </w:tc>
        <w:tc>
          <w:tcPr>
            <w:tcW w:w="1622" w:type="dxa"/>
          </w:tcPr>
          <w:p w14:paraId="6BAF8E50" w14:textId="4AF1BE00" w:rsidR="0058229F" w:rsidRPr="00812AA4" w:rsidRDefault="0058229F" w:rsidP="0058229F">
            <w:pPr>
              <w:rPr>
                <w:rFonts w:cstheme="minorHAnsi"/>
                <w:b/>
                <w:bCs/>
                <w:color w:val="CC00FF"/>
                <w:sz w:val="16"/>
                <w:szCs w:val="16"/>
              </w:rPr>
            </w:pPr>
            <w:hyperlink w:anchor="WILDYAM" w:history="1">
              <w:r w:rsidRPr="00812AA4">
                <w:rPr>
                  <w:rStyle w:val="Hyperlink"/>
                  <w:rFonts w:cstheme="minorHAnsi"/>
                  <w:b/>
                  <w:bCs/>
                  <w:sz w:val="16"/>
                  <w:szCs w:val="16"/>
                </w:rPr>
                <w:t>WILDYAM</w:t>
              </w:r>
            </w:hyperlink>
          </w:p>
        </w:tc>
      </w:tr>
      <w:tr w:rsidR="0058229F" w:rsidRPr="00812AA4" w14:paraId="57CE58E7" w14:textId="77777777" w:rsidTr="002A087B">
        <w:tc>
          <w:tcPr>
            <w:tcW w:w="1806" w:type="dxa"/>
          </w:tcPr>
          <w:p w14:paraId="55DF4EE7" w14:textId="5BEF5180" w:rsidR="0058229F" w:rsidRPr="00812AA4" w:rsidRDefault="0058229F" w:rsidP="0058229F">
            <w:pPr>
              <w:rPr>
                <w:rFonts w:cstheme="minorHAnsi"/>
                <w:b/>
                <w:bCs/>
                <w:color w:val="CC00FF"/>
                <w:sz w:val="16"/>
                <w:szCs w:val="16"/>
              </w:rPr>
            </w:pPr>
            <w:hyperlink w:anchor="BURDOCKROOT" w:history="1">
              <w:r w:rsidRPr="00812AA4">
                <w:rPr>
                  <w:rStyle w:val="Hyperlink"/>
                  <w:rFonts w:cstheme="minorHAnsi"/>
                  <w:b/>
                  <w:bCs/>
                  <w:sz w:val="16"/>
                  <w:szCs w:val="16"/>
                </w:rPr>
                <w:t>BURDOCK ROOT</w:t>
              </w:r>
            </w:hyperlink>
          </w:p>
        </w:tc>
        <w:tc>
          <w:tcPr>
            <w:tcW w:w="1519" w:type="dxa"/>
          </w:tcPr>
          <w:p w14:paraId="72E2E74E" w14:textId="51E1F066" w:rsidR="0058229F" w:rsidRPr="00812AA4" w:rsidRDefault="0058229F" w:rsidP="0058229F">
            <w:pPr>
              <w:rPr>
                <w:rFonts w:cstheme="minorHAnsi"/>
                <w:b/>
                <w:bCs/>
                <w:color w:val="CC00FF"/>
                <w:sz w:val="16"/>
                <w:szCs w:val="16"/>
              </w:rPr>
            </w:pPr>
            <w:hyperlink w:anchor="FISETIN" w:history="1">
              <w:r w:rsidRPr="00812AA4">
                <w:rPr>
                  <w:rStyle w:val="Hyperlink"/>
                  <w:rFonts w:cstheme="minorHAnsi"/>
                  <w:b/>
                  <w:bCs/>
                  <w:sz w:val="16"/>
                  <w:szCs w:val="16"/>
                </w:rPr>
                <w:t>FISETIN</w:t>
              </w:r>
            </w:hyperlink>
          </w:p>
        </w:tc>
        <w:tc>
          <w:tcPr>
            <w:tcW w:w="1800" w:type="dxa"/>
          </w:tcPr>
          <w:p w14:paraId="05D0910D" w14:textId="7E7E479E" w:rsidR="0058229F" w:rsidRPr="00812AA4" w:rsidRDefault="0058229F" w:rsidP="0058229F">
            <w:pPr>
              <w:rPr>
                <w:rFonts w:cstheme="minorHAnsi"/>
                <w:b/>
                <w:bCs/>
                <w:color w:val="CC00FF"/>
                <w:sz w:val="16"/>
                <w:szCs w:val="16"/>
              </w:rPr>
            </w:pPr>
            <w:hyperlink w:anchor="MAGNESIUM" w:history="1">
              <w:r w:rsidRPr="00812AA4">
                <w:rPr>
                  <w:rStyle w:val="Hyperlink"/>
                  <w:rFonts w:cstheme="minorHAnsi"/>
                  <w:b/>
                  <w:bCs/>
                  <w:sz w:val="16"/>
                  <w:szCs w:val="16"/>
                </w:rPr>
                <w:t>MAGNESIUM</w:t>
              </w:r>
            </w:hyperlink>
          </w:p>
        </w:tc>
        <w:tc>
          <w:tcPr>
            <w:tcW w:w="1440" w:type="dxa"/>
          </w:tcPr>
          <w:p w14:paraId="2D5960FD" w14:textId="61E966AE" w:rsidR="0058229F" w:rsidRPr="00812AA4" w:rsidRDefault="0058229F" w:rsidP="0058229F">
            <w:pPr>
              <w:rPr>
                <w:rFonts w:cstheme="minorHAnsi"/>
                <w:b/>
                <w:bCs/>
                <w:color w:val="CC00FF"/>
                <w:sz w:val="16"/>
                <w:szCs w:val="16"/>
              </w:rPr>
            </w:pPr>
            <w:hyperlink w:anchor="PINE" w:history="1">
              <w:r w:rsidRPr="00812AA4">
                <w:rPr>
                  <w:rStyle w:val="Hyperlink"/>
                  <w:rFonts w:cstheme="minorHAnsi"/>
                  <w:b/>
                  <w:bCs/>
                  <w:sz w:val="16"/>
                  <w:szCs w:val="16"/>
                </w:rPr>
                <w:t>PINE</w:t>
              </w:r>
            </w:hyperlink>
          </w:p>
        </w:tc>
        <w:tc>
          <w:tcPr>
            <w:tcW w:w="1523" w:type="dxa"/>
          </w:tcPr>
          <w:p w14:paraId="58EA8567" w14:textId="13E9DBD0" w:rsidR="0058229F" w:rsidRPr="00812AA4" w:rsidRDefault="0058229F" w:rsidP="0058229F">
            <w:pPr>
              <w:rPr>
                <w:rFonts w:cstheme="minorHAnsi"/>
                <w:b/>
                <w:bCs/>
                <w:color w:val="CC00FF"/>
                <w:sz w:val="16"/>
                <w:szCs w:val="16"/>
              </w:rPr>
            </w:pPr>
            <w:hyperlink w:anchor="SPERMIDINE" w:history="1">
              <w:r w:rsidRPr="00812AA4">
                <w:rPr>
                  <w:rStyle w:val="Hyperlink"/>
                  <w:rFonts w:cstheme="minorHAnsi"/>
                  <w:b/>
                  <w:bCs/>
                  <w:sz w:val="16"/>
                  <w:szCs w:val="16"/>
                </w:rPr>
                <w:t>SPERMIDINE</w:t>
              </w:r>
            </w:hyperlink>
          </w:p>
        </w:tc>
        <w:tc>
          <w:tcPr>
            <w:tcW w:w="1622" w:type="dxa"/>
          </w:tcPr>
          <w:p w14:paraId="380CA2CD" w14:textId="4A74FF40" w:rsidR="0058229F" w:rsidRPr="00812AA4" w:rsidRDefault="0058229F" w:rsidP="0058229F">
            <w:pPr>
              <w:rPr>
                <w:rFonts w:cstheme="minorHAnsi"/>
                <w:b/>
                <w:bCs/>
                <w:color w:val="CC00FF"/>
                <w:sz w:val="16"/>
                <w:szCs w:val="16"/>
              </w:rPr>
            </w:pPr>
            <w:hyperlink w:anchor="WORMWOOD" w:history="1">
              <w:r w:rsidRPr="00812AA4">
                <w:rPr>
                  <w:rStyle w:val="Hyperlink"/>
                  <w:rFonts w:cstheme="minorHAnsi"/>
                  <w:b/>
                  <w:bCs/>
                  <w:sz w:val="16"/>
                  <w:szCs w:val="16"/>
                </w:rPr>
                <w:t>WORMWOOD</w:t>
              </w:r>
            </w:hyperlink>
          </w:p>
        </w:tc>
      </w:tr>
      <w:tr w:rsidR="0058229F" w:rsidRPr="00812AA4" w14:paraId="191A17E6" w14:textId="77777777" w:rsidTr="002A087B">
        <w:tc>
          <w:tcPr>
            <w:tcW w:w="1806" w:type="dxa"/>
          </w:tcPr>
          <w:p w14:paraId="773535E6" w14:textId="6858AB66" w:rsidR="0058229F" w:rsidRPr="00812AA4" w:rsidRDefault="0058229F" w:rsidP="0058229F">
            <w:pPr>
              <w:rPr>
                <w:rFonts w:cstheme="minorHAnsi"/>
                <w:b/>
                <w:bCs/>
                <w:color w:val="CC00FF"/>
                <w:sz w:val="16"/>
                <w:szCs w:val="16"/>
              </w:rPr>
            </w:pPr>
            <w:hyperlink w:anchor="CABBAGE" w:history="1">
              <w:r w:rsidRPr="00812AA4">
                <w:rPr>
                  <w:rStyle w:val="Hyperlink"/>
                  <w:rFonts w:cstheme="minorHAnsi"/>
                  <w:b/>
                  <w:bCs/>
                  <w:sz w:val="16"/>
                  <w:szCs w:val="16"/>
                </w:rPr>
                <w:t>CABBAGE</w:t>
              </w:r>
            </w:hyperlink>
          </w:p>
        </w:tc>
        <w:tc>
          <w:tcPr>
            <w:tcW w:w="1519" w:type="dxa"/>
          </w:tcPr>
          <w:p w14:paraId="4F61BF0D" w14:textId="3C3BF65D" w:rsidR="0058229F" w:rsidRPr="00812AA4" w:rsidRDefault="0058229F" w:rsidP="0058229F">
            <w:pPr>
              <w:rPr>
                <w:rFonts w:cstheme="minorHAnsi"/>
                <w:b/>
                <w:bCs/>
                <w:sz w:val="16"/>
                <w:szCs w:val="16"/>
              </w:rPr>
            </w:pPr>
            <w:hyperlink w:anchor="FLAXSEEDS" w:history="1">
              <w:r w:rsidRPr="00812AA4">
                <w:rPr>
                  <w:rStyle w:val="Hyperlink"/>
                  <w:rFonts w:cstheme="minorHAnsi"/>
                  <w:b/>
                  <w:bCs/>
                  <w:sz w:val="16"/>
                  <w:szCs w:val="16"/>
                </w:rPr>
                <w:t>FLAXSEEDS</w:t>
              </w:r>
            </w:hyperlink>
          </w:p>
        </w:tc>
        <w:tc>
          <w:tcPr>
            <w:tcW w:w="1800" w:type="dxa"/>
          </w:tcPr>
          <w:p w14:paraId="73EB315B" w14:textId="099A9C8F" w:rsidR="0058229F" w:rsidRPr="00812AA4" w:rsidRDefault="0058229F" w:rsidP="0058229F">
            <w:pPr>
              <w:rPr>
                <w:rFonts w:cstheme="minorHAnsi"/>
                <w:b/>
                <w:bCs/>
                <w:sz w:val="16"/>
                <w:szCs w:val="16"/>
              </w:rPr>
            </w:pPr>
            <w:hyperlink w:anchor="MCTOIL" w:history="1">
              <w:r w:rsidRPr="00812AA4">
                <w:rPr>
                  <w:rStyle w:val="Hyperlink"/>
                  <w:rFonts w:cstheme="minorHAnsi"/>
                  <w:b/>
                  <w:bCs/>
                  <w:sz w:val="16"/>
                  <w:szCs w:val="16"/>
                </w:rPr>
                <w:t>MCT OIL</w:t>
              </w:r>
            </w:hyperlink>
          </w:p>
        </w:tc>
        <w:tc>
          <w:tcPr>
            <w:tcW w:w="1440" w:type="dxa"/>
          </w:tcPr>
          <w:p w14:paraId="20D175E2" w14:textId="75C0A212" w:rsidR="0058229F" w:rsidRPr="00812AA4" w:rsidRDefault="0058229F" w:rsidP="0058229F">
            <w:pPr>
              <w:rPr>
                <w:rFonts w:cstheme="minorHAnsi"/>
                <w:b/>
                <w:bCs/>
                <w:color w:val="CC00FF"/>
                <w:sz w:val="16"/>
                <w:szCs w:val="16"/>
              </w:rPr>
            </w:pPr>
            <w:hyperlink w:anchor="PINEAPPLE" w:history="1">
              <w:r w:rsidRPr="00812AA4">
                <w:rPr>
                  <w:rStyle w:val="Hyperlink"/>
                  <w:rFonts w:cstheme="minorHAnsi"/>
                  <w:b/>
                  <w:bCs/>
                  <w:sz w:val="16"/>
                  <w:szCs w:val="16"/>
                </w:rPr>
                <w:t>PINEAPPLE</w:t>
              </w:r>
            </w:hyperlink>
          </w:p>
        </w:tc>
        <w:tc>
          <w:tcPr>
            <w:tcW w:w="1523" w:type="dxa"/>
          </w:tcPr>
          <w:p w14:paraId="1EA42277" w14:textId="48CD6BBC" w:rsidR="0058229F" w:rsidRPr="00812AA4" w:rsidRDefault="0058229F" w:rsidP="0058229F">
            <w:pPr>
              <w:rPr>
                <w:rFonts w:cstheme="minorHAnsi"/>
                <w:b/>
                <w:bCs/>
                <w:color w:val="CC00FF"/>
                <w:sz w:val="16"/>
                <w:szCs w:val="16"/>
              </w:rPr>
            </w:pPr>
            <w:hyperlink w:anchor="SUGAR" w:history="1">
              <w:r w:rsidRPr="00812AA4">
                <w:rPr>
                  <w:rStyle w:val="Hyperlink"/>
                  <w:rFonts w:cstheme="minorHAnsi"/>
                  <w:b/>
                  <w:bCs/>
                  <w:sz w:val="16"/>
                  <w:szCs w:val="16"/>
                </w:rPr>
                <w:t>SUGAR</w:t>
              </w:r>
            </w:hyperlink>
          </w:p>
        </w:tc>
        <w:tc>
          <w:tcPr>
            <w:tcW w:w="1622" w:type="dxa"/>
          </w:tcPr>
          <w:p w14:paraId="19CAEE06" w14:textId="7CFB5E2B" w:rsidR="0058229F" w:rsidRPr="00812AA4" w:rsidRDefault="0058229F" w:rsidP="0058229F">
            <w:pPr>
              <w:rPr>
                <w:rFonts w:cstheme="minorHAnsi"/>
                <w:b/>
                <w:bCs/>
                <w:color w:val="CC00FF"/>
                <w:sz w:val="16"/>
                <w:szCs w:val="16"/>
              </w:rPr>
            </w:pPr>
            <w:hyperlink w:anchor="WORSTFOODS" w:history="1">
              <w:r w:rsidRPr="00812AA4">
                <w:rPr>
                  <w:rStyle w:val="Hyperlink"/>
                  <w:rFonts w:cstheme="minorHAnsi"/>
                  <w:b/>
                  <w:bCs/>
                  <w:sz w:val="16"/>
                  <w:szCs w:val="16"/>
                </w:rPr>
                <w:t>WORST FOODS</w:t>
              </w:r>
            </w:hyperlink>
          </w:p>
        </w:tc>
      </w:tr>
      <w:tr w:rsidR="0058229F" w:rsidRPr="00812AA4" w14:paraId="5D398C52" w14:textId="77777777" w:rsidTr="002A087B">
        <w:tc>
          <w:tcPr>
            <w:tcW w:w="1806" w:type="dxa"/>
          </w:tcPr>
          <w:p w14:paraId="7BA73E71" w14:textId="116F5D19" w:rsidR="0058229F" w:rsidRPr="00812AA4" w:rsidRDefault="0058229F" w:rsidP="0058229F">
            <w:pPr>
              <w:rPr>
                <w:rFonts w:cstheme="minorHAnsi"/>
                <w:b/>
                <w:bCs/>
                <w:color w:val="CC00FF"/>
                <w:sz w:val="16"/>
                <w:szCs w:val="16"/>
              </w:rPr>
            </w:pPr>
            <w:hyperlink w:anchor="CACAO" w:history="1">
              <w:r w:rsidRPr="00812AA4">
                <w:rPr>
                  <w:rStyle w:val="Hyperlink"/>
                  <w:rFonts w:cstheme="minorHAnsi"/>
                  <w:b/>
                  <w:bCs/>
                  <w:sz w:val="16"/>
                  <w:szCs w:val="16"/>
                </w:rPr>
                <w:t>CACAO</w:t>
              </w:r>
            </w:hyperlink>
          </w:p>
        </w:tc>
        <w:tc>
          <w:tcPr>
            <w:tcW w:w="1519" w:type="dxa"/>
          </w:tcPr>
          <w:p w14:paraId="5A137FBE" w14:textId="2619928B" w:rsidR="0058229F" w:rsidRPr="00812AA4" w:rsidRDefault="0058229F" w:rsidP="0058229F">
            <w:pPr>
              <w:rPr>
                <w:rFonts w:cstheme="minorHAnsi"/>
                <w:b/>
                <w:bCs/>
                <w:sz w:val="16"/>
                <w:szCs w:val="16"/>
              </w:rPr>
            </w:pPr>
            <w:hyperlink w:anchor="FLUBOMB" w:history="1">
              <w:r w:rsidRPr="00812AA4">
                <w:rPr>
                  <w:rStyle w:val="Hyperlink"/>
                  <w:rFonts w:cstheme="minorHAnsi"/>
                  <w:b/>
                  <w:bCs/>
                  <w:sz w:val="16"/>
                  <w:szCs w:val="16"/>
                </w:rPr>
                <w:t>FLU BOMB</w:t>
              </w:r>
            </w:hyperlink>
          </w:p>
        </w:tc>
        <w:tc>
          <w:tcPr>
            <w:tcW w:w="1800" w:type="dxa"/>
          </w:tcPr>
          <w:p w14:paraId="39187E41" w14:textId="1B81749E" w:rsidR="0058229F" w:rsidRPr="00812AA4" w:rsidRDefault="0058229F" w:rsidP="0058229F">
            <w:pPr>
              <w:rPr>
                <w:rFonts w:cstheme="minorHAnsi"/>
                <w:b/>
                <w:bCs/>
                <w:sz w:val="16"/>
                <w:szCs w:val="16"/>
              </w:rPr>
            </w:pPr>
            <w:hyperlink w:anchor="MELATONIN" w:history="1">
              <w:r w:rsidRPr="00812AA4">
                <w:rPr>
                  <w:rStyle w:val="Hyperlink"/>
                  <w:rFonts w:cstheme="minorHAnsi"/>
                  <w:b/>
                  <w:bCs/>
                  <w:sz w:val="16"/>
                  <w:szCs w:val="16"/>
                </w:rPr>
                <w:t>MELATONIN</w:t>
              </w:r>
            </w:hyperlink>
          </w:p>
        </w:tc>
        <w:tc>
          <w:tcPr>
            <w:tcW w:w="1440" w:type="dxa"/>
          </w:tcPr>
          <w:p w14:paraId="7BB06278" w14:textId="4BFC0CF9" w:rsidR="0058229F" w:rsidRPr="00812AA4" w:rsidRDefault="0058229F" w:rsidP="0058229F">
            <w:pPr>
              <w:rPr>
                <w:rFonts w:cstheme="minorHAnsi"/>
                <w:b/>
                <w:bCs/>
                <w:color w:val="CC00FF"/>
                <w:sz w:val="16"/>
                <w:szCs w:val="16"/>
              </w:rPr>
            </w:pPr>
            <w:hyperlink w:anchor="POTATO" w:history="1">
              <w:r w:rsidRPr="00812AA4">
                <w:rPr>
                  <w:rStyle w:val="Hyperlink"/>
                  <w:rFonts w:cstheme="minorHAnsi"/>
                  <w:b/>
                  <w:bCs/>
                  <w:sz w:val="16"/>
                  <w:szCs w:val="16"/>
                </w:rPr>
                <w:t>POTATO</w:t>
              </w:r>
            </w:hyperlink>
          </w:p>
        </w:tc>
        <w:tc>
          <w:tcPr>
            <w:tcW w:w="1523" w:type="dxa"/>
          </w:tcPr>
          <w:p w14:paraId="38BE9426" w14:textId="77777777" w:rsidR="0058229F" w:rsidRPr="00812AA4" w:rsidRDefault="0058229F" w:rsidP="0058229F">
            <w:pPr>
              <w:rPr>
                <w:rFonts w:cstheme="minorHAnsi"/>
                <w:b/>
                <w:bCs/>
                <w:color w:val="CC00FF"/>
                <w:sz w:val="16"/>
                <w:szCs w:val="16"/>
              </w:rPr>
            </w:pPr>
          </w:p>
        </w:tc>
        <w:tc>
          <w:tcPr>
            <w:tcW w:w="1622" w:type="dxa"/>
          </w:tcPr>
          <w:p w14:paraId="024647B5" w14:textId="77777777" w:rsidR="0058229F" w:rsidRPr="00812AA4" w:rsidRDefault="0058229F" w:rsidP="0058229F">
            <w:pPr>
              <w:rPr>
                <w:rFonts w:cstheme="minorHAnsi"/>
                <w:b/>
                <w:bCs/>
                <w:color w:val="CC00FF"/>
                <w:sz w:val="16"/>
                <w:szCs w:val="16"/>
              </w:rPr>
            </w:pPr>
          </w:p>
        </w:tc>
      </w:tr>
      <w:tr w:rsidR="0058229F" w:rsidRPr="00812AA4" w14:paraId="6FF98247" w14:textId="77777777" w:rsidTr="002A087B">
        <w:tc>
          <w:tcPr>
            <w:tcW w:w="1806" w:type="dxa"/>
          </w:tcPr>
          <w:p w14:paraId="1B236FFF" w14:textId="5C4FE61B" w:rsidR="0058229F" w:rsidRPr="00812AA4" w:rsidRDefault="0058229F" w:rsidP="0058229F">
            <w:pPr>
              <w:rPr>
                <w:rFonts w:cstheme="minorHAnsi"/>
                <w:b/>
                <w:bCs/>
                <w:sz w:val="16"/>
                <w:szCs w:val="16"/>
              </w:rPr>
            </w:pPr>
            <w:hyperlink w:anchor="CALCIUM" w:history="1">
              <w:r w:rsidRPr="00812AA4">
                <w:rPr>
                  <w:rStyle w:val="Hyperlink"/>
                  <w:rFonts w:cstheme="minorHAnsi"/>
                  <w:b/>
                  <w:bCs/>
                  <w:sz w:val="16"/>
                  <w:szCs w:val="16"/>
                </w:rPr>
                <w:t>CALCIUM</w:t>
              </w:r>
            </w:hyperlink>
          </w:p>
        </w:tc>
        <w:tc>
          <w:tcPr>
            <w:tcW w:w="1519" w:type="dxa"/>
          </w:tcPr>
          <w:p w14:paraId="398C5B29" w14:textId="5D369226" w:rsidR="0058229F" w:rsidRPr="00812AA4" w:rsidRDefault="0058229F" w:rsidP="0058229F">
            <w:pPr>
              <w:rPr>
                <w:rFonts w:cstheme="minorHAnsi"/>
                <w:b/>
                <w:bCs/>
                <w:sz w:val="16"/>
                <w:szCs w:val="16"/>
              </w:rPr>
            </w:pPr>
            <w:hyperlink w:anchor="FOODCOLOR" w:history="1">
              <w:r w:rsidRPr="00812AA4">
                <w:rPr>
                  <w:rStyle w:val="Hyperlink"/>
                  <w:rFonts w:cstheme="minorHAnsi"/>
                  <w:b/>
                  <w:bCs/>
                  <w:sz w:val="16"/>
                  <w:szCs w:val="16"/>
                </w:rPr>
                <w:t>FOOD COLOR</w:t>
              </w:r>
            </w:hyperlink>
          </w:p>
        </w:tc>
        <w:tc>
          <w:tcPr>
            <w:tcW w:w="1800" w:type="dxa"/>
          </w:tcPr>
          <w:p w14:paraId="5891FF59" w14:textId="77777777" w:rsidR="0058229F" w:rsidRPr="00812AA4" w:rsidRDefault="0058229F" w:rsidP="0058229F">
            <w:pPr>
              <w:rPr>
                <w:rFonts w:cstheme="minorHAnsi"/>
                <w:b/>
                <w:bCs/>
                <w:sz w:val="16"/>
                <w:szCs w:val="16"/>
              </w:rPr>
            </w:pPr>
          </w:p>
        </w:tc>
        <w:tc>
          <w:tcPr>
            <w:tcW w:w="1440" w:type="dxa"/>
          </w:tcPr>
          <w:p w14:paraId="73FDCFCC" w14:textId="77777777" w:rsidR="0058229F" w:rsidRPr="00812AA4" w:rsidRDefault="0058229F" w:rsidP="0058229F">
            <w:pPr>
              <w:rPr>
                <w:rFonts w:cstheme="minorHAnsi"/>
                <w:b/>
                <w:bCs/>
                <w:color w:val="CC00FF"/>
                <w:sz w:val="16"/>
                <w:szCs w:val="16"/>
              </w:rPr>
            </w:pPr>
          </w:p>
        </w:tc>
        <w:tc>
          <w:tcPr>
            <w:tcW w:w="1523" w:type="dxa"/>
          </w:tcPr>
          <w:p w14:paraId="6B19B679" w14:textId="77777777" w:rsidR="0058229F" w:rsidRPr="00812AA4" w:rsidRDefault="0058229F" w:rsidP="0058229F">
            <w:pPr>
              <w:rPr>
                <w:rFonts w:cstheme="minorHAnsi"/>
                <w:b/>
                <w:bCs/>
                <w:color w:val="CC00FF"/>
                <w:sz w:val="16"/>
                <w:szCs w:val="16"/>
              </w:rPr>
            </w:pPr>
          </w:p>
        </w:tc>
        <w:tc>
          <w:tcPr>
            <w:tcW w:w="1622" w:type="dxa"/>
          </w:tcPr>
          <w:p w14:paraId="547A396A" w14:textId="77777777" w:rsidR="0058229F" w:rsidRPr="00812AA4" w:rsidRDefault="0058229F" w:rsidP="0058229F">
            <w:pPr>
              <w:rPr>
                <w:rFonts w:cstheme="minorHAnsi"/>
                <w:b/>
                <w:bCs/>
                <w:color w:val="CC00FF"/>
                <w:sz w:val="16"/>
                <w:szCs w:val="16"/>
              </w:rPr>
            </w:pPr>
          </w:p>
        </w:tc>
      </w:tr>
      <w:tr w:rsidR="0058229F" w:rsidRPr="00812AA4" w14:paraId="30788BCF" w14:textId="77777777" w:rsidTr="002A087B">
        <w:tc>
          <w:tcPr>
            <w:tcW w:w="1806" w:type="dxa"/>
          </w:tcPr>
          <w:p w14:paraId="76DF8646" w14:textId="287E9F63" w:rsidR="0058229F" w:rsidRPr="00812AA4" w:rsidRDefault="0058229F" w:rsidP="0058229F">
            <w:pPr>
              <w:rPr>
                <w:rFonts w:cstheme="minorHAnsi"/>
                <w:b/>
                <w:bCs/>
                <w:sz w:val="16"/>
                <w:szCs w:val="16"/>
              </w:rPr>
            </w:pPr>
            <w:hyperlink w:anchor="CALENDULA" w:history="1">
              <w:r w:rsidRPr="00812AA4">
                <w:rPr>
                  <w:rStyle w:val="Hyperlink"/>
                  <w:rFonts w:cstheme="minorHAnsi"/>
                  <w:b/>
                  <w:bCs/>
                  <w:sz w:val="16"/>
                  <w:szCs w:val="16"/>
                </w:rPr>
                <w:t>CALENDULA</w:t>
              </w:r>
            </w:hyperlink>
          </w:p>
        </w:tc>
        <w:tc>
          <w:tcPr>
            <w:tcW w:w="1519" w:type="dxa"/>
          </w:tcPr>
          <w:p w14:paraId="782F1500" w14:textId="495B7DBC" w:rsidR="0058229F" w:rsidRPr="00812AA4" w:rsidRDefault="0058229F" w:rsidP="0058229F">
            <w:pPr>
              <w:rPr>
                <w:rFonts w:cstheme="minorHAnsi"/>
                <w:b/>
                <w:bCs/>
                <w:sz w:val="16"/>
                <w:szCs w:val="16"/>
              </w:rPr>
            </w:pPr>
            <w:hyperlink w:anchor="FRANKENCENSE" w:history="1">
              <w:r w:rsidRPr="00812AA4">
                <w:rPr>
                  <w:rStyle w:val="Hyperlink"/>
                  <w:rFonts w:cstheme="minorHAnsi"/>
                  <w:b/>
                  <w:bCs/>
                  <w:sz w:val="16"/>
                  <w:szCs w:val="16"/>
                </w:rPr>
                <w:t>FRANKENCENSE</w:t>
              </w:r>
            </w:hyperlink>
          </w:p>
        </w:tc>
        <w:tc>
          <w:tcPr>
            <w:tcW w:w="1800" w:type="dxa"/>
          </w:tcPr>
          <w:p w14:paraId="41459EA8" w14:textId="77777777" w:rsidR="0058229F" w:rsidRPr="00812AA4" w:rsidRDefault="0058229F" w:rsidP="0058229F">
            <w:pPr>
              <w:rPr>
                <w:rFonts w:cstheme="minorHAnsi"/>
                <w:b/>
                <w:bCs/>
                <w:sz w:val="16"/>
                <w:szCs w:val="16"/>
              </w:rPr>
            </w:pPr>
          </w:p>
        </w:tc>
        <w:tc>
          <w:tcPr>
            <w:tcW w:w="1440" w:type="dxa"/>
          </w:tcPr>
          <w:p w14:paraId="26E45E09" w14:textId="77777777" w:rsidR="0058229F" w:rsidRPr="00812AA4" w:rsidRDefault="0058229F" w:rsidP="0058229F">
            <w:pPr>
              <w:rPr>
                <w:rFonts w:cstheme="minorHAnsi"/>
                <w:b/>
                <w:bCs/>
                <w:color w:val="CC00FF"/>
                <w:sz w:val="16"/>
                <w:szCs w:val="16"/>
              </w:rPr>
            </w:pPr>
          </w:p>
        </w:tc>
        <w:tc>
          <w:tcPr>
            <w:tcW w:w="1523" w:type="dxa"/>
          </w:tcPr>
          <w:p w14:paraId="21F8524B" w14:textId="77777777" w:rsidR="0058229F" w:rsidRPr="00812AA4" w:rsidRDefault="0058229F" w:rsidP="0058229F">
            <w:pPr>
              <w:rPr>
                <w:rFonts w:cstheme="minorHAnsi"/>
                <w:b/>
                <w:bCs/>
                <w:color w:val="CC00FF"/>
                <w:sz w:val="16"/>
                <w:szCs w:val="16"/>
              </w:rPr>
            </w:pPr>
          </w:p>
        </w:tc>
        <w:tc>
          <w:tcPr>
            <w:tcW w:w="1622" w:type="dxa"/>
          </w:tcPr>
          <w:p w14:paraId="4E79C49D" w14:textId="77777777" w:rsidR="0058229F" w:rsidRPr="00812AA4" w:rsidRDefault="0058229F" w:rsidP="0058229F">
            <w:pPr>
              <w:rPr>
                <w:rFonts w:cstheme="minorHAnsi"/>
                <w:b/>
                <w:bCs/>
                <w:color w:val="CC00FF"/>
                <w:sz w:val="16"/>
                <w:szCs w:val="16"/>
              </w:rPr>
            </w:pPr>
          </w:p>
        </w:tc>
      </w:tr>
    </w:tbl>
    <w:p w14:paraId="39B6F1CC" w14:textId="77777777" w:rsidR="00E877E4" w:rsidRPr="00812AA4" w:rsidRDefault="00E877E4" w:rsidP="00A11521">
      <w:pPr>
        <w:rPr>
          <w:rFonts w:cstheme="minorHAnsi"/>
          <w:b/>
          <w:bCs/>
          <w:color w:val="CC00FF"/>
          <w:sz w:val="16"/>
          <w:szCs w:val="16"/>
        </w:rPr>
      </w:pPr>
    </w:p>
    <w:p w14:paraId="2A1EC7A8" w14:textId="77777777" w:rsidR="00A50465" w:rsidRPr="00812AA4" w:rsidRDefault="00A50465" w:rsidP="00686CD3">
      <w:pPr>
        <w:rPr>
          <w:rFonts w:cstheme="minorHAnsi"/>
          <w:b/>
          <w:bCs/>
          <w:color w:val="000000" w:themeColor="text1"/>
          <w:sz w:val="20"/>
          <w:szCs w:val="20"/>
        </w:rPr>
      </w:pPr>
      <w:r w:rsidRPr="00812AA4">
        <w:rPr>
          <w:rFonts w:cstheme="minorHAnsi"/>
          <w:b/>
          <w:bCs/>
          <w:color w:val="000000" w:themeColor="text1"/>
          <w:sz w:val="20"/>
          <w:szCs w:val="20"/>
        </w:rPr>
        <w:br/>
      </w:r>
    </w:p>
    <w:p w14:paraId="5EB023EF" w14:textId="168EEC78" w:rsidR="00A50465" w:rsidRPr="00812AA4" w:rsidRDefault="00A50465">
      <w:pPr>
        <w:rPr>
          <w:rFonts w:cstheme="minorHAnsi"/>
          <w:b/>
          <w:bCs/>
          <w:color w:val="000000" w:themeColor="text1"/>
          <w:sz w:val="20"/>
          <w:szCs w:val="20"/>
        </w:rPr>
      </w:pPr>
    </w:p>
    <w:p w14:paraId="0576BF9A" w14:textId="116A31F9" w:rsidR="00686CD3" w:rsidRPr="00812AA4" w:rsidRDefault="00686CD3" w:rsidP="00686CD3">
      <w:pPr>
        <w:rPr>
          <w:rFonts w:cstheme="minorHAnsi"/>
          <w:b/>
          <w:bCs/>
          <w:color w:val="000000" w:themeColor="text1"/>
          <w:sz w:val="20"/>
          <w:szCs w:val="20"/>
        </w:rPr>
      </w:pPr>
      <w:r w:rsidRPr="00812AA4">
        <w:rPr>
          <w:rFonts w:cstheme="minorHAnsi"/>
          <w:b/>
          <w:bCs/>
          <w:color w:val="000000" w:themeColor="text1"/>
          <w:sz w:val="20"/>
          <w:szCs w:val="20"/>
        </w:rPr>
        <w:t xml:space="preserve">Quick Links to sickness sections in this document:  (Or use the search feature in Word to search by keyword. </w:t>
      </w:r>
      <w:r w:rsidR="00A17F52" w:rsidRPr="00812AA4">
        <w:rPr>
          <w:rFonts w:cstheme="minorHAnsi"/>
          <w:b/>
          <w:bCs/>
          <w:color w:val="000000" w:themeColor="text1"/>
          <w:sz w:val="20"/>
          <w:szCs w:val="20"/>
        </w:rPr>
        <w:t>)</w:t>
      </w:r>
    </w:p>
    <w:tbl>
      <w:tblPr>
        <w:tblStyle w:val="TableGrid"/>
        <w:tblW w:w="0" w:type="auto"/>
        <w:tblLook w:val="04A0" w:firstRow="1" w:lastRow="0" w:firstColumn="1" w:lastColumn="0" w:noHBand="0" w:noVBand="1"/>
      </w:tblPr>
      <w:tblGrid>
        <w:gridCol w:w="1754"/>
        <w:gridCol w:w="1572"/>
        <w:gridCol w:w="1572"/>
        <w:gridCol w:w="1572"/>
        <w:gridCol w:w="1582"/>
        <w:gridCol w:w="1570"/>
      </w:tblGrid>
      <w:tr w:rsidR="00D95B82" w:rsidRPr="00812AA4" w14:paraId="572B09D2" w14:textId="77777777" w:rsidTr="00B14E4E">
        <w:tc>
          <w:tcPr>
            <w:tcW w:w="1754" w:type="dxa"/>
          </w:tcPr>
          <w:p w14:paraId="540612A1" w14:textId="5EC717A9" w:rsidR="00D95B82" w:rsidRPr="00812AA4" w:rsidRDefault="00D8567F" w:rsidP="00A11521">
            <w:pPr>
              <w:rPr>
                <w:rFonts w:cstheme="minorHAnsi"/>
                <w:b/>
                <w:bCs/>
                <w:sz w:val="16"/>
                <w:szCs w:val="16"/>
              </w:rPr>
            </w:pPr>
            <w:hyperlink w:anchor="ZACIDREFLUX" w:history="1">
              <w:r w:rsidRPr="00812AA4">
                <w:rPr>
                  <w:rStyle w:val="Hyperlink"/>
                  <w:rFonts w:cstheme="minorHAnsi"/>
                  <w:b/>
                  <w:bCs/>
                  <w:sz w:val="16"/>
                  <w:szCs w:val="16"/>
                </w:rPr>
                <w:t>ACID REFLUX</w:t>
              </w:r>
            </w:hyperlink>
          </w:p>
        </w:tc>
        <w:tc>
          <w:tcPr>
            <w:tcW w:w="1572" w:type="dxa"/>
          </w:tcPr>
          <w:p w14:paraId="08058049" w14:textId="5BB6887D" w:rsidR="00D95B82" w:rsidRPr="00812AA4" w:rsidRDefault="00774A96" w:rsidP="00A11521">
            <w:pPr>
              <w:rPr>
                <w:rFonts w:cstheme="minorHAnsi"/>
                <w:b/>
                <w:bCs/>
                <w:sz w:val="16"/>
                <w:szCs w:val="16"/>
              </w:rPr>
            </w:pPr>
            <w:hyperlink w:anchor="CHOLESTEROL" w:history="1">
              <w:r w:rsidRPr="00812AA4">
                <w:rPr>
                  <w:rStyle w:val="Hyperlink"/>
                  <w:rFonts w:cstheme="minorHAnsi"/>
                  <w:b/>
                  <w:bCs/>
                  <w:sz w:val="16"/>
                  <w:szCs w:val="16"/>
                </w:rPr>
                <w:t>CHOLESTEROL</w:t>
              </w:r>
            </w:hyperlink>
          </w:p>
        </w:tc>
        <w:tc>
          <w:tcPr>
            <w:tcW w:w="1572" w:type="dxa"/>
          </w:tcPr>
          <w:p w14:paraId="5617232C" w14:textId="2EF42267" w:rsidR="00D95B82" w:rsidRPr="00812AA4" w:rsidRDefault="00187BE1" w:rsidP="00A11521">
            <w:pPr>
              <w:rPr>
                <w:rFonts w:cstheme="minorHAnsi"/>
                <w:b/>
                <w:bCs/>
                <w:sz w:val="16"/>
                <w:szCs w:val="16"/>
              </w:rPr>
            </w:pPr>
            <w:hyperlink w:anchor="DIGESTION" w:history="1">
              <w:r w:rsidRPr="00812AA4">
                <w:rPr>
                  <w:rStyle w:val="Hyperlink"/>
                  <w:rFonts w:cstheme="minorHAnsi"/>
                  <w:b/>
                  <w:bCs/>
                  <w:sz w:val="16"/>
                  <w:szCs w:val="16"/>
                </w:rPr>
                <w:t>DIGESTION</w:t>
              </w:r>
            </w:hyperlink>
          </w:p>
        </w:tc>
        <w:tc>
          <w:tcPr>
            <w:tcW w:w="1572" w:type="dxa"/>
          </w:tcPr>
          <w:p w14:paraId="50AD20BB" w14:textId="0579BB1B" w:rsidR="00D95B82" w:rsidRPr="00812AA4" w:rsidRDefault="00314EC0" w:rsidP="00A11521">
            <w:pPr>
              <w:rPr>
                <w:rFonts w:cstheme="minorHAnsi"/>
                <w:b/>
                <w:bCs/>
                <w:sz w:val="16"/>
                <w:szCs w:val="16"/>
              </w:rPr>
            </w:pPr>
            <w:hyperlink w:anchor="ZHEALTHYEATING" w:history="1">
              <w:r w:rsidRPr="00812AA4">
                <w:rPr>
                  <w:rStyle w:val="Hyperlink"/>
                  <w:rFonts w:cstheme="minorHAnsi"/>
                  <w:b/>
                  <w:bCs/>
                  <w:sz w:val="16"/>
                  <w:szCs w:val="16"/>
                </w:rPr>
                <w:t>HEALTHY EATING</w:t>
              </w:r>
            </w:hyperlink>
          </w:p>
        </w:tc>
        <w:tc>
          <w:tcPr>
            <w:tcW w:w="1582" w:type="dxa"/>
          </w:tcPr>
          <w:p w14:paraId="1CCD864B" w14:textId="299281F7" w:rsidR="00D95B82" w:rsidRPr="00812AA4" w:rsidRDefault="00E86EE5" w:rsidP="00A11521">
            <w:pPr>
              <w:rPr>
                <w:rFonts w:cstheme="minorHAnsi"/>
                <w:b/>
                <w:bCs/>
                <w:sz w:val="16"/>
                <w:szCs w:val="16"/>
              </w:rPr>
            </w:pPr>
            <w:hyperlink w:anchor="METALSDETOX" w:history="1">
              <w:r w:rsidRPr="00812AA4">
                <w:rPr>
                  <w:rStyle w:val="Hyperlink"/>
                  <w:rFonts w:cstheme="minorHAnsi"/>
                  <w:b/>
                  <w:bCs/>
                  <w:sz w:val="16"/>
                  <w:szCs w:val="16"/>
                </w:rPr>
                <w:t>METALS DETOX</w:t>
              </w:r>
            </w:hyperlink>
          </w:p>
        </w:tc>
        <w:tc>
          <w:tcPr>
            <w:tcW w:w="1570" w:type="dxa"/>
          </w:tcPr>
          <w:p w14:paraId="13A5B55A" w14:textId="77777777" w:rsidR="00D95B82" w:rsidRPr="00812AA4" w:rsidRDefault="00D95B82" w:rsidP="00A11521">
            <w:pPr>
              <w:rPr>
                <w:rFonts w:cstheme="minorHAnsi"/>
                <w:b/>
                <w:bCs/>
                <w:sz w:val="16"/>
                <w:szCs w:val="16"/>
              </w:rPr>
            </w:pPr>
          </w:p>
        </w:tc>
      </w:tr>
      <w:tr w:rsidR="003E728D" w:rsidRPr="00812AA4" w14:paraId="1BB0FD1E" w14:textId="77777777" w:rsidTr="00B14E4E">
        <w:tc>
          <w:tcPr>
            <w:tcW w:w="1754" w:type="dxa"/>
          </w:tcPr>
          <w:p w14:paraId="6249B663" w14:textId="24EC057E" w:rsidR="003E728D" w:rsidRPr="00812AA4" w:rsidRDefault="003E728D" w:rsidP="00A11521">
            <w:pPr>
              <w:rPr>
                <w:rFonts w:cstheme="minorHAnsi"/>
                <w:b/>
                <w:bCs/>
                <w:sz w:val="16"/>
                <w:szCs w:val="16"/>
              </w:rPr>
            </w:pPr>
            <w:hyperlink w:anchor="ADHD" w:history="1">
              <w:r w:rsidRPr="00812AA4">
                <w:rPr>
                  <w:rStyle w:val="Hyperlink"/>
                  <w:rFonts w:cstheme="minorHAnsi"/>
                  <w:b/>
                  <w:bCs/>
                  <w:sz w:val="16"/>
                  <w:szCs w:val="16"/>
                </w:rPr>
                <w:t>ADHD</w:t>
              </w:r>
            </w:hyperlink>
          </w:p>
        </w:tc>
        <w:tc>
          <w:tcPr>
            <w:tcW w:w="1572" w:type="dxa"/>
          </w:tcPr>
          <w:p w14:paraId="40E6EFBF" w14:textId="5524F4C7" w:rsidR="003E728D" w:rsidRPr="00812AA4" w:rsidRDefault="006D1871" w:rsidP="00A11521">
            <w:pPr>
              <w:rPr>
                <w:rFonts w:cstheme="minorHAnsi"/>
                <w:b/>
                <w:bCs/>
                <w:sz w:val="16"/>
                <w:szCs w:val="16"/>
              </w:rPr>
            </w:pPr>
            <w:hyperlink w:anchor="CIRCULATION" w:history="1">
              <w:r w:rsidRPr="00812AA4">
                <w:rPr>
                  <w:rStyle w:val="Hyperlink"/>
                  <w:rFonts w:cstheme="minorHAnsi"/>
                  <w:b/>
                  <w:bCs/>
                  <w:sz w:val="16"/>
                  <w:szCs w:val="16"/>
                </w:rPr>
                <w:t>CIRCULATION</w:t>
              </w:r>
            </w:hyperlink>
          </w:p>
        </w:tc>
        <w:tc>
          <w:tcPr>
            <w:tcW w:w="1572" w:type="dxa"/>
          </w:tcPr>
          <w:p w14:paraId="76884EEC" w14:textId="77777777" w:rsidR="003E728D" w:rsidRPr="00812AA4" w:rsidRDefault="003E728D" w:rsidP="00A11521">
            <w:pPr>
              <w:rPr>
                <w:rFonts w:cstheme="minorHAnsi"/>
                <w:b/>
                <w:bCs/>
                <w:sz w:val="16"/>
                <w:szCs w:val="16"/>
              </w:rPr>
            </w:pPr>
          </w:p>
        </w:tc>
        <w:tc>
          <w:tcPr>
            <w:tcW w:w="1572" w:type="dxa"/>
          </w:tcPr>
          <w:p w14:paraId="66489A16" w14:textId="77777777" w:rsidR="003E728D" w:rsidRPr="00812AA4" w:rsidRDefault="003E728D" w:rsidP="00A11521">
            <w:pPr>
              <w:rPr>
                <w:rFonts w:cstheme="minorHAnsi"/>
                <w:b/>
                <w:bCs/>
                <w:sz w:val="16"/>
                <w:szCs w:val="16"/>
              </w:rPr>
            </w:pPr>
          </w:p>
        </w:tc>
        <w:tc>
          <w:tcPr>
            <w:tcW w:w="1582" w:type="dxa"/>
          </w:tcPr>
          <w:p w14:paraId="0A4C1CA1" w14:textId="3AACF88D" w:rsidR="003E728D" w:rsidRPr="00812AA4" w:rsidRDefault="007C7A0D" w:rsidP="00A11521">
            <w:pPr>
              <w:rPr>
                <w:rFonts w:cstheme="minorHAnsi"/>
                <w:b/>
                <w:bCs/>
                <w:sz w:val="16"/>
                <w:szCs w:val="16"/>
              </w:rPr>
            </w:pPr>
            <w:hyperlink w:anchor="MINDCONTROL" w:history="1">
              <w:r w:rsidRPr="00812AA4">
                <w:rPr>
                  <w:rStyle w:val="Hyperlink"/>
                  <w:rFonts w:cstheme="minorHAnsi"/>
                  <w:b/>
                  <w:bCs/>
                  <w:sz w:val="16"/>
                  <w:szCs w:val="16"/>
                </w:rPr>
                <w:t>MIND CONTROL</w:t>
              </w:r>
            </w:hyperlink>
          </w:p>
        </w:tc>
        <w:tc>
          <w:tcPr>
            <w:tcW w:w="1570" w:type="dxa"/>
          </w:tcPr>
          <w:p w14:paraId="24F30FC7" w14:textId="77777777" w:rsidR="003E728D" w:rsidRPr="00812AA4" w:rsidRDefault="003E728D" w:rsidP="00A11521">
            <w:pPr>
              <w:rPr>
                <w:rFonts w:cstheme="minorHAnsi"/>
                <w:b/>
                <w:bCs/>
                <w:sz w:val="16"/>
                <w:szCs w:val="16"/>
              </w:rPr>
            </w:pPr>
          </w:p>
        </w:tc>
      </w:tr>
      <w:tr w:rsidR="00582680" w:rsidRPr="00812AA4" w14:paraId="4AAF962D" w14:textId="77777777" w:rsidTr="00B14E4E">
        <w:tc>
          <w:tcPr>
            <w:tcW w:w="1754" w:type="dxa"/>
          </w:tcPr>
          <w:p w14:paraId="18C5DE39" w14:textId="63284259" w:rsidR="00686CD3" w:rsidRPr="00812AA4" w:rsidRDefault="00686CD3" w:rsidP="00A11521">
            <w:pPr>
              <w:rPr>
                <w:rFonts w:cstheme="minorHAnsi"/>
                <w:b/>
                <w:bCs/>
                <w:color w:val="CC00FF"/>
                <w:sz w:val="16"/>
                <w:szCs w:val="16"/>
              </w:rPr>
            </w:pPr>
            <w:hyperlink w:anchor="ZADRENAL" w:history="1">
              <w:r w:rsidRPr="00812AA4">
                <w:rPr>
                  <w:rStyle w:val="Hyperlink"/>
                  <w:rFonts w:cstheme="minorHAnsi"/>
                  <w:b/>
                  <w:bCs/>
                  <w:sz w:val="16"/>
                  <w:szCs w:val="16"/>
                </w:rPr>
                <w:t>ADRENAL</w:t>
              </w:r>
            </w:hyperlink>
          </w:p>
        </w:tc>
        <w:tc>
          <w:tcPr>
            <w:tcW w:w="1572" w:type="dxa"/>
          </w:tcPr>
          <w:p w14:paraId="79EAFBA2" w14:textId="020DA419" w:rsidR="00686CD3" w:rsidRPr="00812AA4" w:rsidRDefault="00BF689B" w:rsidP="00A11521">
            <w:pPr>
              <w:rPr>
                <w:rFonts w:cstheme="minorHAnsi"/>
                <w:b/>
                <w:bCs/>
                <w:color w:val="CC00FF"/>
                <w:sz w:val="16"/>
                <w:szCs w:val="16"/>
              </w:rPr>
            </w:pPr>
            <w:hyperlink w:anchor="ZCLOTHING" w:history="1">
              <w:r w:rsidRPr="00812AA4">
                <w:rPr>
                  <w:rStyle w:val="Hyperlink"/>
                  <w:rFonts w:cstheme="minorHAnsi"/>
                  <w:b/>
                  <w:bCs/>
                  <w:sz w:val="16"/>
                  <w:szCs w:val="16"/>
                </w:rPr>
                <w:t>CLOTHING</w:t>
              </w:r>
            </w:hyperlink>
          </w:p>
        </w:tc>
        <w:tc>
          <w:tcPr>
            <w:tcW w:w="1572" w:type="dxa"/>
          </w:tcPr>
          <w:p w14:paraId="46C46844" w14:textId="36440CF7" w:rsidR="00686CD3" w:rsidRPr="00812AA4" w:rsidRDefault="00D018B3" w:rsidP="00A11521">
            <w:pPr>
              <w:rPr>
                <w:rFonts w:cstheme="minorHAnsi"/>
                <w:b/>
                <w:bCs/>
                <w:color w:val="CC00FF"/>
                <w:sz w:val="16"/>
                <w:szCs w:val="16"/>
              </w:rPr>
            </w:pPr>
            <w:hyperlink w:anchor="DNA" w:history="1">
              <w:r w:rsidRPr="00812AA4">
                <w:rPr>
                  <w:rStyle w:val="Hyperlink"/>
                  <w:rFonts w:cstheme="minorHAnsi"/>
                  <w:b/>
                  <w:bCs/>
                  <w:sz w:val="16"/>
                  <w:szCs w:val="16"/>
                </w:rPr>
                <w:t>DNA</w:t>
              </w:r>
            </w:hyperlink>
          </w:p>
        </w:tc>
        <w:tc>
          <w:tcPr>
            <w:tcW w:w="1572" w:type="dxa"/>
          </w:tcPr>
          <w:p w14:paraId="77E0E0A0" w14:textId="1608C6BA" w:rsidR="00686CD3" w:rsidRPr="00812AA4" w:rsidRDefault="00314EC0" w:rsidP="00A11521">
            <w:pPr>
              <w:rPr>
                <w:rFonts w:cstheme="minorHAnsi"/>
                <w:b/>
                <w:bCs/>
                <w:color w:val="CC00FF"/>
                <w:sz w:val="16"/>
                <w:szCs w:val="16"/>
              </w:rPr>
            </w:pPr>
            <w:hyperlink w:anchor="ZHEART" w:history="1">
              <w:r w:rsidRPr="00812AA4">
                <w:rPr>
                  <w:rStyle w:val="Hyperlink"/>
                  <w:rFonts w:cstheme="minorHAnsi"/>
                  <w:b/>
                  <w:bCs/>
                  <w:sz w:val="16"/>
                  <w:szCs w:val="16"/>
                </w:rPr>
                <w:t>HEART</w:t>
              </w:r>
            </w:hyperlink>
          </w:p>
        </w:tc>
        <w:tc>
          <w:tcPr>
            <w:tcW w:w="1582" w:type="dxa"/>
          </w:tcPr>
          <w:p w14:paraId="091657DC" w14:textId="21D692E7" w:rsidR="00686CD3" w:rsidRPr="00812AA4" w:rsidRDefault="007C7A0D" w:rsidP="00A11521">
            <w:pPr>
              <w:rPr>
                <w:rFonts w:cstheme="minorHAnsi"/>
                <w:b/>
                <w:bCs/>
                <w:color w:val="CC00FF"/>
                <w:sz w:val="16"/>
                <w:szCs w:val="16"/>
              </w:rPr>
            </w:pPr>
            <w:hyperlink w:anchor="MOLD" w:history="1">
              <w:r w:rsidRPr="00812AA4">
                <w:rPr>
                  <w:rStyle w:val="Hyperlink"/>
                  <w:rFonts w:cstheme="minorHAnsi"/>
                  <w:b/>
                  <w:bCs/>
                  <w:sz w:val="16"/>
                  <w:szCs w:val="16"/>
                </w:rPr>
                <w:t>MOLD</w:t>
              </w:r>
            </w:hyperlink>
          </w:p>
        </w:tc>
        <w:tc>
          <w:tcPr>
            <w:tcW w:w="1570" w:type="dxa"/>
          </w:tcPr>
          <w:p w14:paraId="39353E9B" w14:textId="7A5273C9" w:rsidR="00686CD3" w:rsidRPr="00812AA4" w:rsidRDefault="00F316A3" w:rsidP="00A11521">
            <w:pPr>
              <w:rPr>
                <w:rFonts w:cstheme="minorHAnsi"/>
                <w:b/>
                <w:bCs/>
                <w:color w:val="CC00FF"/>
                <w:sz w:val="16"/>
                <w:szCs w:val="16"/>
              </w:rPr>
            </w:pPr>
            <w:hyperlink w:anchor="ZREFLUX" w:history="1">
              <w:r w:rsidRPr="00812AA4">
                <w:rPr>
                  <w:rStyle w:val="Hyperlink"/>
                  <w:rFonts w:cstheme="minorHAnsi"/>
                  <w:b/>
                  <w:bCs/>
                  <w:sz w:val="16"/>
                  <w:szCs w:val="16"/>
                </w:rPr>
                <w:t>REFLUX</w:t>
              </w:r>
            </w:hyperlink>
          </w:p>
        </w:tc>
      </w:tr>
      <w:tr w:rsidR="007123EE" w:rsidRPr="00812AA4" w14:paraId="49AABF99" w14:textId="77777777" w:rsidTr="00B14E4E">
        <w:tc>
          <w:tcPr>
            <w:tcW w:w="1754" w:type="dxa"/>
          </w:tcPr>
          <w:p w14:paraId="4D211C55" w14:textId="345F727E" w:rsidR="007123EE" w:rsidRPr="00812AA4" w:rsidRDefault="007123EE" w:rsidP="007123EE">
            <w:pPr>
              <w:rPr>
                <w:rFonts w:cstheme="minorHAnsi"/>
                <w:b/>
                <w:bCs/>
                <w:color w:val="CC00FF"/>
                <w:sz w:val="16"/>
                <w:szCs w:val="16"/>
              </w:rPr>
            </w:pPr>
            <w:hyperlink w:anchor="ZALKALINITY" w:history="1">
              <w:r w:rsidRPr="00812AA4">
                <w:rPr>
                  <w:rStyle w:val="Hyperlink"/>
                  <w:rFonts w:cstheme="minorHAnsi"/>
                  <w:b/>
                  <w:bCs/>
                  <w:sz w:val="16"/>
                  <w:szCs w:val="16"/>
                </w:rPr>
                <w:t>ALKALINITY</w:t>
              </w:r>
            </w:hyperlink>
          </w:p>
        </w:tc>
        <w:tc>
          <w:tcPr>
            <w:tcW w:w="1572" w:type="dxa"/>
          </w:tcPr>
          <w:p w14:paraId="0A48B682" w14:textId="3FCEF805" w:rsidR="007123EE" w:rsidRPr="00812AA4" w:rsidRDefault="007123EE" w:rsidP="007123EE">
            <w:pPr>
              <w:rPr>
                <w:rFonts w:cstheme="minorHAnsi"/>
                <w:b/>
                <w:bCs/>
                <w:color w:val="CC00FF"/>
                <w:sz w:val="16"/>
                <w:szCs w:val="16"/>
              </w:rPr>
            </w:pPr>
            <w:hyperlink w:anchor="ZCOLDANDFLU" w:history="1">
              <w:r w:rsidRPr="00812AA4">
                <w:rPr>
                  <w:rStyle w:val="Hyperlink"/>
                  <w:rFonts w:cstheme="minorHAnsi"/>
                  <w:b/>
                  <w:bCs/>
                  <w:sz w:val="16"/>
                  <w:szCs w:val="16"/>
                </w:rPr>
                <w:t>COLD AND FLU</w:t>
              </w:r>
            </w:hyperlink>
          </w:p>
        </w:tc>
        <w:tc>
          <w:tcPr>
            <w:tcW w:w="1572" w:type="dxa"/>
          </w:tcPr>
          <w:p w14:paraId="228E5399" w14:textId="3CC51CE6" w:rsidR="007123EE" w:rsidRPr="00812AA4" w:rsidRDefault="00866D75" w:rsidP="007123EE">
            <w:pPr>
              <w:rPr>
                <w:rFonts w:cstheme="minorHAnsi"/>
                <w:b/>
                <w:bCs/>
                <w:color w:val="CC00FF"/>
                <w:sz w:val="16"/>
                <w:szCs w:val="16"/>
              </w:rPr>
            </w:pPr>
            <w:hyperlink w:anchor="ZEARACHE" w:history="1">
              <w:r w:rsidRPr="00812AA4">
                <w:rPr>
                  <w:rStyle w:val="Hyperlink"/>
                  <w:rFonts w:cstheme="minorHAnsi"/>
                  <w:b/>
                  <w:bCs/>
                  <w:sz w:val="16"/>
                  <w:szCs w:val="16"/>
                </w:rPr>
                <w:t>EAR ACHE</w:t>
              </w:r>
            </w:hyperlink>
          </w:p>
        </w:tc>
        <w:tc>
          <w:tcPr>
            <w:tcW w:w="1572" w:type="dxa"/>
          </w:tcPr>
          <w:p w14:paraId="4929DB2A" w14:textId="109B717A" w:rsidR="007123EE" w:rsidRPr="00812AA4" w:rsidRDefault="007123EE" w:rsidP="007123EE">
            <w:pPr>
              <w:rPr>
                <w:rFonts w:cstheme="minorHAnsi"/>
                <w:b/>
                <w:bCs/>
                <w:color w:val="CC00FF"/>
                <w:sz w:val="16"/>
                <w:szCs w:val="16"/>
              </w:rPr>
            </w:pPr>
            <w:hyperlink w:anchor="ZHEMEROIDS" w:history="1">
              <w:r w:rsidRPr="00812AA4">
                <w:rPr>
                  <w:rStyle w:val="Hyperlink"/>
                  <w:rFonts w:cstheme="minorHAnsi"/>
                  <w:b/>
                  <w:bCs/>
                  <w:sz w:val="16"/>
                  <w:szCs w:val="16"/>
                </w:rPr>
                <w:t>HEMEROIDS</w:t>
              </w:r>
            </w:hyperlink>
          </w:p>
        </w:tc>
        <w:tc>
          <w:tcPr>
            <w:tcW w:w="1582" w:type="dxa"/>
          </w:tcPr>
          <w:p w14:paraId="65C9B824" w14:textId="71D9290E" w:rsidR="007123EE" w:rsidRPr="00812AA4" w:rsidRDefault="007123EE" w:rsidP="007123EE">
            <w:pPr>
              <w:rPr>
                <w:rFonts w:cstheme="minorHAnsi"/>
                <w:b/>
                <w:bCs/>
                <w:color w:val="CC00FF"/>
                <w:sz w:val="16"/>
                <w:szCs w:val="16"/>
              </w:rPr>
            </w:pPr>
            <w:hyperlink w:anchor="ZMUCUS" w:history="1">
              <w:r w:rsidRPr="00812AA4">
                <w:rPr>
                  <w:rStyle w:val="Hyperlink"/>
                  <w:rFonts w:cstheme="minorHAnsi"/>
                  <w:b/>
                  <w:bCs/>
                  <w:sz w:val="16"/>
                  <w:szCs w:val="16"/>
                </w:rPr>
                <w:t>MUCUS</w:t>
              </w:r>
            </w:hyperlink>
          </w:p>
        </w:tc>
        <w:tc>
          <w:tcPr>
            <w:tcW w:w="1570" w:type="dxa"/>
          </w:tcPr>
          <w:p w14:paraId="06AA2DC6" w14:textId="35E4A654" w:rsidR="007123EE" w:rsidRPr="00812AA4" w:rsidRDefault="006F5A6E" w:rsidP="007123EE">
            <w:pPr>
              <w:rPr>
                <w:rFonts w:cstheme="minorHAnsi"/>
                <w:b/>
                <w:bCs/>
                <w:color w:val="CC00FF"/>
                <w:sz w:val="16"/>
                <w:szCs w:val="16"/>
              </w:rPr>
            </w:pPr>
            <w:hyperlink w:anchor="REPRODUCTION" w:history="1">
              <w:r w:rsidRPr="00812AA4">
                <w:rPr>
                  <w:rStyle w:val="Hyperlink"/>
                  <w:rFonts w:cstheme="minorHAnsi"/>
                  <w:b/>
                  <w:bCs/>
                  <w:sz w:val="16"/>
                  <w:szCs w:val="16"/>
                </w:rPr>
                <w:t>REPRODUCTION</w:t>
              </w:r>
            </w:hyperlink>
          </w:p>
        </w:tc>
      </w:tr>
      <w:tr w:rsidR="007123EE" w:rsidRPr="00812AA4" w14:paraId="15BFFE4D" w14:textId="77777777" w:rsidTr="00B14E4E">
        <w:tc>
          <w:tcPr>
            <w:tcW w:w="1754" w:type="dxa"/>
          </w:tcPr>
          <w:p w14:paraId="3685330A" w14:textId="612DD26A" w:rsidR="007123EE" w:rsidRPr="00812AA4" w:rsidRDefault="007123EE" w:rsidP="007123EE">
            <w:pPr>
              <w:rPr>
                <w:rFonts w:cstheme="minorHAnsi"/>
                <w:b/>
                <w:bCs/>
                <w:color w:val="CC00FF"/>
                <w:sz w:val="16"/>
                <w:szCs w:val="16"/>
              </w:rPr>
            </w:pPr>
            <w:hyperlink w:anchor="ALZHEIMERS" w:history="1">
              <w:r w:rsidRPr="00812AA4">
                <w:rPr>
                  <w:rStyle w:val="Hyperlink"/>
                  <w:rFonts w:cstheme="minorHAnsi"/>
                  <w:b/>
                  <w:bCs/>
                  <w:sz w:val="16"/>
                  <w:szCs w:val="16"/>
                </w:rPr>
                <w:t>ALZHEIMERS</w:t>
              </w:r>
            </w:hyperlink>
          </w:p>
        </w:tc>
        <w:tc>
          <w:tcPr>
            <w:tcW w:w="1572" w:type="dxa"/>
          </w:tcPr>
          <w:p w14:paraId="2F03D409" w14:textId="14F43225" w:rsidR="007123EE" w:rsidRPr="00812AA4" w:rsidRDefault="007123EE" w:rsidP="007123EE">
            <w:pPr>
              <w:rPr>
                <w:rFonts w:cstheme="minorHAnsi"/>
                <w:b/>
                <w:bCs/>
                <w:color w:val="CC00FF"/>
                <w:sz w:val="16"/>
                <w:szCs w:val="16"/>
              </w:rPr>
            </w:pPr>
            <w:hyperlink w:anchor="ZCOLDSORESFEVERBLISTERS" w:history="1">
              <w:r w:rsidRPr="00812AA4">
                <w:rPr>
                  <w:rStyle w:val="Hyperlink"/>
                  <w:rFonts w:cstheme="minorHAnsi"/>
                  <w:b/>
                  <w:bCs/>
                  <w:sz w:val="16"/>
                  <w:szCs w:val="16"/>
                </w:rPr>
                <w:t>COLD SORES</w:t>
              </w:r>
            </w:hyperlink>
          </w:p>
        </w:tc>
        <w:bookmarkStart w:id="2" w:name="ZDIGESTION"/>
        <w:bookmarkEnd w:id="2"/>
        <w:tc>
          <w:tcPr>
            <w:tcW w:w="1572" w:type="dxa"/>
          </w:tcPr>
          <w:p w14:paraId="40EA2919" w14:textId="5EF6A829" w:rsidR="007123EE" w:rsidRPr="00812AA4" w:rsidRDefault="00AE4E31" w:rsidP="007123EE">
            <w:pPr>
              <w:rPr>
                <w:rFonts w:cstheme="minorHAnsi"/>
                <w:b/>
                <w:bCs/>
                <w:color w:val="CC00FF"/>
                <w:sz w:val="16"/>
                <w:szCs w:val="16"/>
              </w:rPr>
            </w:pPr>
            <w:r w:rsidRPr="00812AA4">
              <w:rPr>
                <w:rFonts w:cstheme="minorHAnsi"/>
                <w:b/>
                <w:bCs/>
                <w:color w:val="CC00FF"/>
                <w:sz w:val="16"/>
                <w:szCs w:val="16"/>
              </w:rPr>
              <w:fldChar w:fldCharType="begin"/>
            </w:r>
            <w:r w:rsidRPr="00812AA4">
              <w:rPr>
                <w:rFonts w:cstheme="minorHAnsi"/>
                <w:b/>
                <w:bCs/>
                <w:color w:val="CC00FF"/>
                <w:sz w:val="16"/>
                <w:szCs w:val="16"/>
              </w:rPr>
              <w:instrText>HYPERLINK  \l "EDEMASWELLING"</w:instrText>
            </w:r>
            <w:r w:rsidRPr="00812AA4">
              <w:rPr>
                <w:rFonts w:cstheme="minorHAnsi"/>
                <w:b/>
                <w:bCs/>
                <w:color w:val="CC00FF"/>
                <w:sz w:val="16"/>
                <w:szCs w:val="16"/>
              </w:rPr>
            </w:r>
            <w:r w:rsidRPr="00812AA4">
              <w:rPr>
                <w:rFonts w:cstheme="minorHAnsi"/>
                <w:b/>
                <w:bCs/>
                <w:color w:val="CC00FF"/>
                <w:sz w:val="16"/>
                <w:szCs w:val="16"/>
              </w:rPr>
              <w:fldChar w:fldCharType="separate"/>
            </w:r>
            <w:r w:rsidRPr="00812AA4">
              <w:rPr>
                <w:rStyle w:val="Hyperlink"/>
                <w:rFonts w:cstheme="minorHAnsi"/>
                <w:b/>
                <w:bCs/>
                <w:sz w:val="16"/>
                <w:szCs w:val="16"/>
              </w:rPr>
              <w:t>EDEMA SWELLING</w:t>
            </w:r>
            <w:r w:rsidRPr="00812AA4">
              <w:rPr>
                <w:rFonts w:cstheme="minorHAnsi"/>
                <w:b/>
                <w:bCs/>
                <w:color w:val="CC00FF"/>
                <w:sz w:val="16"/>
                <w:szCs w:val="16"/>
              </w:rPr>
              <w:fldChar w:fldCharType="end"/>
            </w:r>
          </w:p>
        </w:tc>
        <w:tc>
          <w:tcPr>
            <w:tcW w:w="1572" w:type="dxa"/>
          </w:tcPr>
          <w:p w14:paraId="72377706" w14:textId="5B34D14C" w:rsidR="007123EE" w:rsidRPr="00812AA4" w:rsidRDefault="007123EE" w:rsidP="007123EE">
            <w:pPr>
              <w:rPr>
                <w:rFonts w:cstheme="minorHAnsi"/>
                <w:b/>
                <w:bCs/>
                <w:color w:val="CC00FF"/>
                <w:sz w:val="16"/>
                <w:szCs w:val="16"/>
              </w:rPr>
            </w:pPr>
            <w:hyperlink w:anchor="ZHORMONES" w:history="1">
              <w:r w:rsidRPr="00812AA4">
                <w:rPr>
                  <w:rStyle w:val="Hyperlink"/>
                  <w:rFonts w:cstheme="minorHAnsi"/>
                  <w:b/>
                  <w:bCs/>
                  <w:sz w:val="16"/>
                  <w:szCs w:val="16"/>
                </w:rPr>
                <w:t>HORMONES</w:t>
              </w:r>
            </w:hyperlink>
          </w:p>
        </w:tc>
        <w:tc>
          <w:tcPr>
            <w:tcW w:w="1582" w:type="dxa"/>
          </w:tcPr>
          <w:p w14:paraId="54DE244E" w14:textId="4E35DEEE" w:rsidR="007123EE" w:rsidRPr="00812AA4" w:rsidRDefault="007123EE" w:rsidP="007123EE">
            <w:pPr>
              <w:rPr>
                <w:rFonts w:cstheme="minorHAnsi"/>
                <w:b/>
                <w:bCs/>
                <w:color w:val="CC00FF"/>
                <w:sz w:val="16"/>
                <w:szCs w:val="16"/>
              </w:rPr>
            </w:pPr>
            <w:hyperlink w:anchor="ZMUSCLEWEAKNESS" w:history="1">
              <w:r w:rsidRPr="00812AA4">
                <w:rPr>
                  <w:rStyle w:val="Hyperlink"/>
                  <w:rFonts w:cstheme="minorHAnsi"/>
                  <w:b/>
                  <w:bCs/>
                  <w:sz w:val="16"/>
                  <w:szCs w:val="16"/>
                </w:rPr>
                <w:t>MUSCLE WEAKNESS</w:t>
              </w:r>
            </w:hyperlink>
          </w:p>
        </w:tc>
        <w:tc>
          <w:tcPr>
            <w:tcW w:w="1570" w:type="dxa"/>
          </w:tcPr>
          <w:p w14:paraId="69239961" w14:textId="683B43C4" w:rsidR="007123EE" w:rsidRPr="00812AA4" w:rsidRDefault="00EF77E8" w:rsidP="007123EE">
            <w:pPr>
              <w:rPr>
                <w:rFonts w:cstheme="minorHAnsi"/>
                <w:b/>
                <w:bCs/>
                <w:color w:val="CC00FF"/>
                <w:sz w:val="16"/>
                <w:szCs w:val="16"/>
              </w:rPr>
            </w:pPr>
            <w:hyperlink w:anchor="SCARS" w:history="1">
              <w:r w:rsidRPr="00812AA4">
                <w:rPr>
                  <w:rStyle w:val="Hyperlink"/>
                  <w:rFonts w:cstheme="minorHAnsi"/>
                  <w:b/>
                  <w:bCs/>
                  <w:sz w:val="16"/>
                  <w:szCs w:val="16"/>
                </w:rPr>
                <w:t>SCARS</w:t>
              </w:r>
            </w:hyperlink>
          </w:p>
        </w:tc>
      </w:tr>
      <w:tr w:rsidR="00123BF1" w:rsidRPr="00812AA4" w14:paraId="422EDB95" w14:textId="77777777" w:rsidTr="00B14E4E">
        <w:tc>
          <w:tcPr>
            <w:tcW w:w="1754" w:type="dxa"/>
          </w:tcPr>
          <w:p w14:paraId="648CF847" w14:textId="7DCEAB2B" w:rsidR="00123BF1" w:rsidRPr="00812AA4" w:rsidRDefault="00AE3238" w:rsidP="007123EE">
            <w:pPr>
              <w:rPr>
                <w:rFonts w:cstheme="minorHAnsi"/>
                <w:b/>
                <w:bCs/>
                <w:sz w:val="16"/>
                <w:szCs w:val="16"/>
              </w:rPr>
            </w:pPr>
            <w:hyperlink w:anchor="ANEMIA" w:history="1">
              <w:r w:rsidRPr="00812AA4">
                <w:rPr>
                  <w:rStyle w:val="Hyperlink"/>
                  <w:rFonts w:cstheme="minorHAnsi"/>
                  <w:b/>
                  <w:bCs/>
                  <w:sz w:val="16"/>
                  <w:szCs w:val="16"/>
                </w:rPr>
                <w:t>ANEMIA</w:t>
              </w:r>
            </w:hyperlink>
          </w:p>
        </w:tc>
        <w:tc>
          <w:tcPr>
            <w:tcW w:w="1572" w:type="dxa"/>
          </w:tcPr>
          <w:p w14:paraId="0F1DA4FF" w14:textId="77777777" w:rsidR="00123BF1" w:rsidRPr="00812AA4" w:rsidRDefault="00123BF1" w:rsidP="007123EE">
            <w:pPr>
              <w:rPr>
                <w:rFonts w:cstheme="minorHAnsi"/>
                <w:b/>
                <w:bCs/>
                <w:sz w:val="16"/>
                <w:szCs w:val="16"/>
              </w:rPr>
            </w:pPr>
          </w:p>
        </w:tc>
        <w:tc>
          <w:tcPr>
            <w:tcW w:w="1572" w:type="dxa"/>
          </w:tcPr>
          <w:p w14:paraId="7F4F7F02" w14:textId="20A70B47" w:rsidR="00123BF1" w:rsidRPr="00812AA4" w:rsidRDefault="00123BF1" w:rsidP="007123EE">
            <w:pPr>
              <w:rPr>
                <w:rFonts w:cstheme="minorHAnsi"/>
                <w:b/>
                <w:bCs/>
                <w:sz w:val="16"/>
                <w:szCs w:val="16"/>
              </w:rPr>
            </w:pPr>
            <w:hyperlink w:anchor="ELECTROMAGNETIC" w:history="1">
              <w:r w:rsidRPr="00812AA4">
                <w:rPr>
                  <w:rStyle w:val="Hyperlink"/>
                  <w:rFonts w:cstheme="minorHAnsi"/>
                  <w:b/>
                  <w:bCs/>
                  <w:sz w:val="16"/>
                  <w:szCs w:val="16"/>
                </w:rPr>
                <w:t>ELECTROMAGNETIC</w:t>
              </w:r>
            </w:hyperlink>
          </w:p>
        </w:tc>
        <w:tc>
          <w:tcPr>
            <w:tcW w:w="1572" w:type="dxa"/>
          </w:tcPr>
          <w:p w14:paraId="27C86EA8" w14:textId="088C9334" w:rsidR="00123BF1" w:rsidRPr="00812AA4" w:rsidRDefault="00C70E10" w:rsidP="007123EE">
            <w:pPr>
              <w:rPr>
                <w:rFonts w:cstheme="minorHAnsi"/>
                <w:b/>
                <w:bCs/>
                <w:sz w:val="16"/>
                <w:szCs w:val="16"/>
              </w:rPr>
            </w:pPr>
            <w:hyperlink w:anchor="ICEBATHS" w:history="1">
              <w:r w:rsidRPr="00812AA4">
                <w:rPr>
                  <w:rStyle w:val="Hyperlink"/>
                  <w:rFonts w:cstheme="minorHAnsi"/>
                  <w:b/>
                  <w:bCs/>
                  <w:sz w:val="16"/>
                  <w:szCs w:val="16"/>
                </w:rPr>
                <w:t>ICEBATHS</w:t>
              </w:r>
            </w:hyperlink>
          </w:p>
        </w:tc>
        <w:tc>
          <w:tcPr>
            <w:tcW w:w="1582" w:type="dxa"/>
          </w:tcPr>
          <w:p w14:paraId="4F49F17B" w14:textId="3C6E6112" w:rsidR="00123BF1" w:rsidRPr="00812AA4" w:rsidRDefault="004D67A2" w:rsidP="007123EE">
            <w:pPr>
              <w:rPr>
                <w:rFonts w:cstheme="minorHAnsi"/>
                <w:b/>
                <w:bCs/>
                <w:sz w:val="16"/>
                <w:szCs w:val="16"/>
              </w:rPr>
            </w:pPr>
            <w:hyperlink w:anchor="NAVALOILING" w:history="1">
              <w:r w:rsidRPr="00812AA4">
                <w:rPr>
                  <w:rStyle w:val="Hyperlink"/>
                  <w:rFonts w:cstheme="minorHAnsi"/>
                  <w:b/>
                  <w:bCs/>
                  <w:sz w:val="16"/>
                  <w:szCs w:val="16"/>
                </w:rPr>
                <w:t>NAVAL OILING</w:t>
              </w:r>
            </w:hyperlink>
          </w:p>
        </w:tc>
        <w:tc>
          <w:tcPr>
            <w:tcW w:w="1570" w:type="dxa"/>
          </w:tcPr>
          <w:p w14:paraId="62C1DC57" w14:textId="7521EF98" w:rsidR="00123BF1" w:rsidRPr="00812AA4" w:rsidRDefault="00E24EB8" w:rsidP="007123EE">
            <w:pPr>
              <w:rPr>
                <w:rFonts w:cstheme="minorHAnsi"/>
                <w:b/>
                <w:bCs/>
                <w:sz w:val="16"/>
                <w:szCs w:val="16"/>
              </w:rPr>
            </w:pPr>
            <w:hyperlink w:anchor="SEMEGLUTIDE" w:history="1">
              <w:r w:rsidRPr="00812AA4">
                <w:rPr>
                  <w:rStyle w:val="Hyperlink"/>
                  <w:rFonts w:cstheme="minorHAnsi"/>
                  <w:b/>
                  <w:bCs/>
                  <w:sz w:val="16"/>
                  <w:szCs w:val="16"/>
                </w:rPr>
                <w:t>SEMEGLUTIDE</w:t>
              </w:r>
            </w:hyperlink>
          </w:p>
        </w:tc>
      </w:tr>
      <w:tr w:rsidR="007123EE" w:rsidRPr="00812AA4" w14:paraId="6CEEB2AF" w14:textId="77777777" w:rsidTr="00B14E4E">
        <w:tc>
          <w:tcPr>
            <w:tcW w:w="1754" w:type="dxa"/>
          </w:tcPr>
          <w:p w14:paraId="018B7E35" w14:textId="0740A493" w:rsidR="007123EE" w:rsidRPr="00812AA4" w:rsidRDefault="007123EE" w:rsidP="007123EE">
            <w:pPr>
              <w:rPr>
                <w:rFonts w:cstheme="minorHAnsi"/>
                <w:b/>
                <w:bCs/>
                <w:color w:val="CC00FF"/>
                <w:sz w:val="16"/>
                <w:szCs w:val="16"/>
              </w:rPr>
            </w:pPr>
            <w:hyperlink w:anchor="ZANTIBIOTICS" w:history="1">
              <w:r w:rsidRPr="00812AA4">
                <w:rPr>
                  <w:rStyle w:val="Hyperlink"/>
                  <w:rFonts w:cstheme="minorHAnsi"/>
                  <w:b/>
                  <w:bCs/>
                  <w:sz w:val="16"/>
                  <w:szCs w:val="16"/>
                </w:rPr>
                <w:t>ANTIBIOTICS</w:t>
              </w:r>
            </w:hyperlink>
          </w:p>
        </w:tc>
        <w:tc>
          <w:tcPr>
            <w:tcW w:w="1572" w:type="dxa"/>
          </w:tcPr>
          <w:p w14:paraId="5F756D80" w14:textId="406626BE" w:rsidR="007123EE" w:rsidRPr="00812AA4" w:rsidRDefault="007123EE" w:rsidP="007123EE">
            <w:pPr>
              <w:rPr>
                <w:rFonts w:cstheme="minorHAnsi"/>
                <w:b/>
                <w:bCs/>
                <w:color w:val="CC00FF"/>
                <w:sz w:val="16"/>
                <w:szCs w:val="16"/>
              </w:rPr>
            </w:pPr>
            <w:hyperlink w:anchor="ZCONGESTION" w:history="1">
              <w:r w:rsidRPr="00812AA4">
                <w:rPr>
                  <w:rStyle w:val="Hyperlink"/>
                  <w:rFonts w:cstheme="minorHAnsi"/>
                  <w:b/>
                  <w:bCs/>
                  <w:sz w:val="16"/>
                  <w:szCs w:val="16"/>
                </w:rPr>
                <w:t>CONGESTION</w:t>
              </w:r>
            </w:hyperlink>
          </w:p>
        </w:tc>
        <w:tc>
          <w:tcPr>
            <w:tcW w:w="1572" w:type="dxa"/>
          </w:tcPr>
          <w:p w14:paraId="36F6B4D3" w14:textId="61F60041" w:rsidR="007123EE" w:rsidRPr="00812AA4" w:rsidRDefault="00D2680B" w:rsidP="007123EE">
            <w:pPr>
              <w:rPr>
                <w:rFonts w:cstheme="minorHAnsi"/>
                <w:b/>
                <w:bCs/>
                <w:color w:val="CC00FF"/>
                <w:sz w:val="16"/>
                <w:szCs w:val="16"/>
              </w:rPr>
            </w:pPr>
            <w:hyperlink w:anchor="EYES" w:history="1">
              <w:r w:rsidRPr="00812AA4">
                <w:rPr>
                  <w:rStyle w:val="Hyperlink"/>
                  <w:rFonts w:cstheme="minorHAnsi"/>
                  <w:b/>
                  <w:bCs/>
                  <w:sz w:val="16"/>
                  <w:szCs w:val="16"/>
                </w:rPr>
                <w:t>EYES</w:t>
              </w:r>
            </w:hyperlink>
            <w:r w:rsidR="00B131E7" w:rsidRPr="00812AA4">
              <w:rPr>
                <w:rStyle w:val="Hyperlink"/>
                <w:rFonts w:cstheme="minorHAnsi"/>
                <w:b/>
                <w:bCs/>
                <w:sz w:val="16"/>
                <w:szCs w:val="16"/>
              </w:rPr>
              <w:t xml:space="preserve"> (VISION)</w:t>
            </w:r>
          </w:p>
        </w:tc>
        <w:tc>
          <w:tcPr>
            <w:tcW w:w="1572" w:type="dxa"/>
          </w:tcPr>
          <w:p w14:paraId="3183C21E" w14:textId="2100D750" w:rsidR="007123EE" w:rsidRPr="00812AA4" w:rsidRDefault="007123EE" w:rsidP="007123EE">
            <w:pPr>
              <w:rPr>
                <w:rFonts w:cstheme="minorHAnsi"/>
                <w:b/>
                <w:bCs/>
                <w:color w:val="CC00FF"/>
                <w:sz w:val="16"/>
                <w:szCs w:val="16"/>
              </w:rPr>
            </w:pPr>
            <w:hyperlink w:anchor="IMMUNITY" w:history="1">
              <w:r w:rsidRPr="00812AA4">
                <w:rPr>
                  <w:rStyle w:val="Hyperlink"/>
                  <w:rFonts w:cstheme="minorHAnsi"/>
                  <w:b/>
                  <w:bCs/>
                  <w:sz w:val="16"/>
                  <w:szCs w:val="16"/>
                </w:rPr>
                <w:t>IMMUNITY</w:t>
              </w:r>
            </w:hyperlink>
          </w:p>
        </w:tc>
        <w:tc>
          <w:tcPr>
            <w:tcW w:w="1582" w:type="dxa"/>
          </w:tcPr>
          <w:p w14:paraId="26BACCF8" w14:textId="7E5F8C56" w:rsidR="007123EE" w:rsidRPr="00812AA4" w:rsidRDefault="007123EE" w:rsidP="007123EE">
            <w:pPr>
              <w:rPr>
                <w:rFonts w:cstheme="minorHAnsi"/>
                <w:b/>
                <w:bCs/>
                <w:color w:val="CC00FF"/>
                <w:sz w:val="16"/>
                <w:szCs w:val="16"/>
              </w:rPr>
            </w:pPr>
            <w:hyperlink w:anchor="ZNEUROPATHY" w:history="1">
              <w:r w:rsidRPr="00812AA4">
                <w:rPr>
                  <w:rStyle w:val="Hyperlink"/>
                  <w:rFonts w:cstheme="minorHAnsi"/>
                  <w:b/>
                  <w:bCs/>
                  <w:sz w:val="16"/>
                  <w:szCs w:val="16"/>
                </w:rPr>
                <w:t>NEUROPATHY</w:t>
              </w:r>
            </w:hyperlink>
          </w:p>
        </w:tc>
        <w:tc>
          <w:tcPr>
            <w:tcW w:w="1570" w:type="dxa"/>
          </w:tcPr>
          <w:p w14:paraId="6756184A" w14:textId="0C983546" w:rsidR="007123EE" w:rsidRPr="00812AA4" w:rsidRDefault="007123EE" w:rsidP="007123EE">
            <w:pPr>
              <w:rPr>
                <w:rFonts w:cstheme="minorHAnsi"/>
                <w:b/>
                <w:bCs/>
                <w:color w:val="CC00FF"/>
                <w:sz w:val="16"/>
                <w:szCs w:val="16"/>
              </w:rPr>
            </w:pPr>
            <w:hyperlink w:anchor="ZSINUSISSUES" w:history="1">
              <w:r w:rsidRPr="00812AA4">
                <w:rPr>
                  <w:rStyle w:val="Hyperlink"/>
                  <w:rFonts w:cstheme="minorHAnsi"/>
                  <w:b/>
                  <w:bCs/>
                  <w:sz w:val="16"/>
                  <w:szCs w:val="16"/>
                </w:rPr>
                <w:t>SINUS ISSUES</w:t>
              </w:r>
            </w:hyperlink>
          </w:p>
        </w:tc>
      </w:tr>
      <w:tr w:rsidR="007123EE" w:rsidRPr="00812AA4" w14:paraId="34A03543" w14:textId="77777777" w:rsidTr="00B14E4E">
        <w:tc>
          <w:tcPr>
            <w:tcW w:w="1754" w:type="dxa"/>
          </w:tcPr>
          <w:p w14:paraId="1C49E1AE" w14:textId="2C4FFDA3" w:rsidR="007123EE" w:rsidRPr="00812AA4" w:rsidRDefault="007123EE" w:rsidP="007123EE">
            <w:pPr>
              <w:rPr>
                <w:rFonts w:cstheme="minorHAnsi"/>
                <w:b/>
                <w:bCs/>
                <w:color w:val="CC00FF"/>
                <w:sz w:val="16"/>
                <w:szCs w:val="16"/>
              </w:rPr>
            </w:pPr>
            <w:hyperlink w:anchor="ZANXIETYSLEEP" w:history="1">
              <w:r w:rsidRPr="00812AA4">
                <w:rPr>
                  <w:rStyle w:val="Hyperlink"/>
                  <w:rFonts w:cstheme="minorHAnsi"/>
                  <w:b/>
                  <w:bCs/>
                  <w:sz w:val="16"/>
                  <w:szCs w:val="16"/>
                </w:rPr>
                <w:t>ANXIETY &amp; SLEEP</w:t>
              </w:r>
            </w:hyperlink>
          </w:p>
        </w:tc>
        <w:bookmarkStart w:id="3" w:name="ZCONSTIPATION"/>
        <w:bookmarkEnd w:id="3"/>
        <w:tc>
          <w:tcPr>
            <w:tcW w:w="1572" w:type="dxa"/>
          </w:tcPr>
          <w:p w14:paraId="59639EA9" w14:textId="32433F0B" w:rsidR="007123EE" w:rsidRPr="00812AA4" w:rsidRDefault="007123EE" w:rsidP="007123EE">
            <w:pPr>
              <w:rPr>
                <w:rFonts w:cstheme="minorHAnsi"/>
                <w:b/>
                <w:bCs/>
                <w:color w:val="CC00FF"/>
                <w:sz w:val="16"/>
                <w:szCs w:val="16"/>
              </w:rPr>
            </w:pPr>
            <w:r w:rsidRPr="00812AA4">
              <w:rPr>
                <w:rFonts w:cstheme="minorHAnsi"/>
                <w:b/>
                <w:bCs/>
                <w:color w:val="CC00FF"/>
                <w:sz w:val="16"/>
                <w:szCs w:val="16"/>
              </w:rPr>
              <w:fldChar w:fldCharType="begin"/>
            </w:r>
            <w:r w:rsidRPr="00812AA4">
              <w:rPr>
                <w:rFonts w:cstheme="minorHAnsi"/>
                <w:b/>
                <w:bCs/>
                <w:color w:val="CC00FF"/>
                <w:sz w:val="16"/>
                <w:szCs w:val="16"/>
              </w:rPr>
              <w:instrText>HYPERLINK  \l "ZCONSTIPATION"</w:instrText>
            </w:r>
            <w:r w:rsidRPr="00812AA4">
              <w:rPr>
                <w:rFonts w:cstheme="minorHAnsi"/>
                <w:b/>
                <w:bCs/>
                <w:color w:val="CC00FF"/>
                <w:sz w:val="16"/>
                <w:szCs w:val="16"/>
              </w:rPr>
            </w:r>
            <w:r w:rsidRPr="00812AA4">
              <w:rPr>
                <w:rFonts w:cstheme="minorHAnsi"/>
                <w:b/>
                <w:bCs/>
                <w:color w:val="CC00FF"/>
                <w:sz w:val="16"/>
                <w:szCs w:val="16"/>
              </w:rPr>
              <w:fldChar w:fldCharType="separate"/>
            </w:r>
            <w:r w:rsidRPr="00812AA4">
              <w:rPr>
                <w:rStyle w:val="Hyperlink"/>
                <w:rFonts w:cstheme="minorHAnsi"/>
                <w:b/>
                <w:bCs/>
                <w:sz w:val="16"/>
                <w:szCs w:val="16"/>
              </w:rPr>
              <w:t>CONSTIPATION</w:t>
            </w:r>
            <w:r w:rsidRPr="00812AA4">
              <w:rPr>
                <w:rFonts w:cstheme="minorHAnsi"/>
                <w:b/>
                <w:bCs/>
                <w:color w:val="CC00FF"/>
                <w:sz w:val="16"/>
                <w:szCs w:val="16"/>
              </w:rPr>
              <w:fldChar w:fldCharType="end"/>
            </w:r>
          </w:p>
        </w:tc>
        <w:tc>
          <w:tcPr>
            <w:tcW w:w="1572" w:type="dxa"/>
          </w:tcPr>
          <w:p w14:paraId="5DCA9A0D" w14:textId="002E4DAA" w:rsidR="007123EE" w:rsidRPr="00812AA4" w:rsidRDefault="00DE29B7" w:rsidP="007123EE">
            <w:pPr>
              <w:rPr>
                <w:rFonts w:cstheme="minorHAnsi"/>
                <w:b/>
                <w:bCs/>
                <w:color w:val="CC00FF"/>
                <w:sz w:val="16"/>
                <w:szCs w:val="16"/>
              </w:rPr>
            </w:pPr>
            <w:hyperlink w:anchor="FASTING" w:history="1">
              <w:r w:rsidRPr="00812AA4">
                <w:rPr>
                  <w:rStyle w:val="Hyperlink"/>
                  <w:rFonts w:cstheme="minorHAnsi"/>
                  <w:b/>
                  <w:bCs/>
                  <w:sz w:val="16"/>
                  <w:szCs w:val="16"/>
                </w:rPr>
                <w:t>FASTING</w:t>
              </w:r>
            </w:hyperlink>
          </w:p>
        </w:tc>
        <w:tc>
          <w:tcPr>
            <w:tcW w:w="1572" w:type="dxa"/>
          </w:tcPr>
          <w:p w14:paraId="4084CAB3" w14:textId="2AAA9289" w:rsidR="007123EE" w:rsidRPr="00812AA4" w:rsidRDefault="007123EE" w:rsidP="007123EE">
            <w:pPr>
              <w:rPr>
                <w:rFonts w:cstheme="minorHAnsi"/>
                <w:b/>
                <w:bCs/>
                <w:color w:val="CC00FF"/>
                <w:sz w:val="16"/>
                <w:szCs w:val="16"/>
              </w:rPr>
            </w:pPr>
            <w:hyperlink w:anchor="ZINFLAMATIONANDENERGY" w:history="1">
              <w:r w:rsidRPr="00812AA4">
                <w:rPr>
                  <w:rStyle w:val="Hyperlink"/>
                  <w:rFonts w:cstheme="minorHAnsi"/>
                  <w:b/>
                  <w:bCs/>
                  <w:sz w:val="16"/>
                  <w:szCs w:val="16"/>
                </w:rPr>
                <w:t xml:space="preserve">INFLAMATION  </w:t>
              </w:r>
            </w:hyperlink>
          </w:p>
        </w:tc>
        <w:tc>
          <w:tcPr>
            <w:tcW w:w="1582" w:type="dxa"/>
          </w:tcPr>
          <w:p w14:paraId="41611709" w14:textId="5FD27D10" w:rsidR="007123EE" w:rsidRPr="00812AA4" w:rsidRDefault="00193254" w:rsidP="007123EE">
            <w:pPr>
              <w:rPr>
                <w:rFonts w:cstheme="minorHAnsi"/>
                <w:b/>
                <w:bCs/>
                <w:color w:val="CC00FF"/>
                <w:sz w:val="16"/>
                <w:szCs w:val="16"/>
              </w:rPr>
            </w:pPr>
            <w:hyperlink w:anchor="NITRICOXIDE" w:history="1">
              <w:r w:rsidRPr="00812AA4">
                <w:rPr>
                  <w:rStyle w:val="Hyperlink"/>
                  <w:rFonts w:cstheme="minorHAnsi"/>
                  <w:b/>
                  <w:bCs/>
                  <w:sz w:val="16"/>
                  <w:szCs w:val="16"/>
                </w:rPr>
                <w:t>NITRIC OXIDE</w:t>
              </w:r>
            </w:hyperlink>
          </w:p>
        </w:tc>
        <w:tc>
          <w:tcPr>
            <w:tcW w:w="1570" w:type="dxa"/>
          </w:tcPr>
          <w:p w14:paraId="44BD7E39" w14:textId="18CDEBF0" w:rsidR="007123EE" w:rsidRPr="00812AA4" w:rsidRDefault="007123EE" w:rsidP="007123EE">
            <w:pPr>
              <w:rPr>
                <w:rFonts w:cstheme="minorHAnsi"/>
                <w:b/>
                <w:bCs/>
                <w:color w:val="CC00FF"/>
                <w:sz w:val="16"/>
                <w:szCs w:val="16"/>
              </w:rPr>
            </w:pPr>
            <w:hyperlink w:anchor="ZSKINCONDITIONS" w:history="1">
              <w:r w:rsidRPr="00812AA4">
                <w:rPr>
                  <w:rStyle w:val="Hyperlink"/>
                  <w:rFonts w:cstheme="minorHAnsi"/>
                  <w:b/>
                  <w:bCs/>
                  <w:sz w:val="16"/>
                  <w:szCs w:val="16"/>
                </w:rPr>
                <w:t>SKIN CONDITIONS</w:t>
              </w:r>
            </w:hyperlink>
          </w:p>
        </w:tc>
      </w:tr>
      <w:tr w:rsidR="007123EE" w:rsidRPr="00812AA4" w14:paraId="25745016" w14:textId="77777777" w:rsidTr="00B14E4E">
        <w:tc>
          <w:tcPr>
            <w:tcW w:w="1754" w:type="dxa"/>
          </w:tcPr>
          <w:p w14:paraId="01281C0B" w14:textId="3EE997EB" w:rsidR="007123EE" w:rsidRPr="00812AA4" w:rsidRDefault="00275F7B" w:rsidP="007123EE">
            <w:pPr>
              <w:rPr>
                <w:rFonts w:cstheme="minorHAnsi"/>
                <w:b/>
                <w:bCs/>
                <w:color w:val="CC00FF"/>
                <w:sz w:val="16"/>
                <w:szCs w:val="16"/>
              </w:rPr>
            </w:pPr>
            <w:hyperlink w:anchor="AUTOIMMUNEDISEASE" w:history="1">
              <w:r w:rsidRPr="00812AA4">
                <w:rPr>
                  <w:rStyle w:val="Hyperlink"/>
                  <w:rFonts w:cstheme="minorHAnsi"/>
                  <w:b/>
                  <w:bCs/>
                  <w:sz w:val="16"/>
                  <w:szCs w:val="16"/>
                </w:rPr>
                <w:t>AUTOIMMUNEDISEASE</w:t>
              </w:r>
            </w:hyperlink>
          </w:p>
        </w:tc>
        <w:tc>
          <w:tcPr>
            <w:tcW w:w="1572" w:type="dxa"/>
          </w:tcPr>
          <w:p w14:paraId="7AC87728" w14:textId="4A6E8F75" w:rsidR="007123EE" w:rsidRPr="00812AA4" w:rsidRDefault="007123EE" w:rsidP="007123EE">
            <w:pPr>
              <w:rPr>
                <w:rFonts w:cstheme="minorHAnsi"/>
                <w:b/>
                <w:bCs/>
                <w:color w:val="CC00FF"/>
                <w:sz w:val="16"/>
                <w:szCs w:val="16"/>
              </w:rPr>
            </w:pPr>
            <w:hyperlink w:anchor="ZCOOKWARE" w:history="1">
              <w:r w:rsidRPr="00812AA4">
                <w:rPr>
                  <w:rStyle w:val="Hyperlink"/>
                  <w:rFonts w:cstheme="minorHAnsi"/>
                  <w:b/>
                  <w:bCs/>
                  <w:sz w:val="16"/>
                  <w:szCs w:val="16"/>
                </w:rPr>
                <w:t>COOKWARE</w:t>
              </w:r>
            </w:hyperlink>
          </w:p>
        </w:tc>
        <w:tc>
          <w:tcPr>
            <w:tcW w:w="1572" w:type="dxa"/>
          </w:tcPr>
          <w:p w14:paraId="77903D54" w14:textId="6A7C128F" w:rsidR="007123EE" w:rsidRPr="00812AA4" w:rsidRDefault="00DE29B7" w:rsidP="007123EE">
            <w:pPr>
              <w:rPr>
                <w:rFonts w:cstheme="minorHAnsi"/>
                <w:b/>
                <w:bCs/>
                <w:color w:val="CC00FF"/>
                <w:sz w:val="16"/>
                <w:szCs w:val="16"/>
              </w:rPr>
            </w:pPr>
            <w:hyperlink w:anchor="ZFEET" w:history="1">
              <w:r w:rsidRPr="00812AA4">
                <w:rPr>
                  <w:rStyle w:val="Hyperlink"/>
                  <w:rFonts w:cstheme="minorHAnsi"/>
                  <w:b/>
                  <w:bCs/>
                  <w:sz w:val="16"/>
                  <w:szCs w:val="16"/>
                </w:rPr>
                <w:t>FEET</w:t>
              </w:r>
            </w:hyperlink>
          </w:p>
        </w:tc>
        <w:tc>
          <w:tcPr>
            <w:tcW w:w="1572" w:type="dxa"/>
          </w:tcPr>
          <w:p w14:paraId="738DB85F" w14:textId="246218E6" w:rsidR="007123EE" w:rsidRPr="00812AA4" w:rsidRDefault="001E18C8" w:rsidP="007123EE">
            <w:pPr>
              <w:rPr>
                <w:rFonts w:cstheme="minorHAnsi"/>
                <w:b/>
                <w:bCs/>
                <w:color w:val="CC00FF"/>
                <w:sz w:val="16"/>
                <w:szCs w:val="16"/>
              </w:rPr>
            </w:pPr>
            <w:hyperlink w:anchor="ITCHING" w:history="1">
              <w:r w:rsidRPr="00812AA4">
                <w:rPr>
                  <w:rStyle w:val="Hyperlink"/>
                  <w:rFonts w:cstheme="minorHAnsi"/>
                  <w:b/>
                  <w:bCs/>
                  <w:sz w:val="16"/>
                  <w:szCs w:val="16"/>
                </w:rPr>
                <w:t>ITCHING</w:t>
              </w:r>
            </w:hyperlink>
          </w:p>
        </w:tc>
        <w:tc>
          <w:tcPr>
            <w:tcW w:w="1582" w:type="dxa"/>
          </w:tcPr>
          <w:p w14:paraId="1EE71444" w14:textId="14376BB6" w:rsidR="007123EE" w:rsidRPr="00812AA4" w:rsidRDefault="002522C1" w:rsidP="007123EE">
            <w:pPr>
              <w:rPr>
                <w:rFonts w:cstheme="minorHAnsi"/>
                <w:b/>
                <w:bCs/>
                <w:color w:val="CC00FF"/>
                <w:sz w:val="16"/>
                <w:szCs w:val="16"/>
              </w:rPr>
            </w:pPr>
            <w:hyperlink w:anchor="ZPAIN" w:history="1">
              <w:r w:rsidRPr="00812AA4">
                <w:rPr>
                  <w:rStyle w:val="Hyperlink"/>
                  <w:rFonts w:cstheme="minorHAnsi"/>
                  <w:b/>
                  <w:bCs/>
                  <w:sz w:val="16"/>
                  <w:szCs w:val="16"/>
                </w:rPr>
                <w:t>PAIN</w:t>
              </w:r>
            </w:hyperlink>
          </w:p>
        </w:tc>
        <w:tc>
          <w:tcPr>
            <w:tcW w:w="1570" w:type="dxa"/>
          </w:tcPr>
          <w:p w14:paraId="22014301" w14:textId="397F8643" w:rsidR="007123EE" w:rsidRPr="00812AA4" w:rsidRDefault="007123EE" w:rsidP="007123EE">
            <w:pPr>
              <w:rPr>
                <w:rFonts w:cstheme="minorHAnsi"/>
                <w:b/>
                <w:bCs/>
                <w:color w:val="CC00FF"/>
                <w:sz w:val="16"/>
                <w:szCs w:val="16"/>
              </w:rPr>
            </w:pPr>
            <w:hyperlink w:anchor="ZSKINFACIAL" w:history="1">
              <w:r w:rsidRPr="00812AA4">
                <w:rPr>
                  <w:rStyle w:val="Hyperlink"/>
                  <w:rFonts w:cstheme="minorHAnsi"/>
                  <w:b/>
                  <w:bCs/>
                  <w:sz w:val="16"/>
                  <w:szCs w:val="16"/>
                </w:rPr>
                <w:t>SKINFACIAL</w:t>
              </w:r>
            </w:hyperlink>
          </w:p>
        </w:tc>
      </w:tr>
      <w:tr w:rsidR="00043D70" w:rsidRPr="00812AA4" w14:paraId="0776013A" w14:textId="77777777" w:rsidTr="00B14E4E">
        <w:tc>
          <w:tcPr>
            <w:tcW w:w="1754" w:type="dxa"/>
          </w:tcPr>
          <w:p w14:paraId="06A6955D" w14:textId="00A0D14B" w:rsidR="00043D70" w:rsidRPr="00812AA4" w:rsidRDefault="005140FF" w:rsidP="00625B23">
            <w:pPr>
              <w:rPr>
                <w:rFonts w:cstheme="minorHAnsi"/>
                <w:b/>
                <w:bCs/>
                <w:sz w:val="16"/>
                <w:szCs w:val="16"/>
              </w:rPr>
            </w:pPr>
            <w:hyperlink w:anchor="ZBACKPAIN" w:history="1">
              <w:r w:rsidRPr="00812AA4">
                <w:rPr>
                  <w:rStyle w:val="Hyperlink"/>
                  <w:rFonts w:cstheme="minorHAnsi"/>
                  <w:b/>
                  <w:bCs/>
                  <w:sz w:val="16"/>
                  <w:szCs w:val="16"/>
                </w:rPr>
                <w:t>BACK PAIN</w:t>
              </w:r>
            </w:hyperlink>
          </w:p>
        </w:tc>
        <w:tc>
          <w:tcPr>
            <w:tcW w:w="1572" w:type="dxa"/>
          </w:tcPr>
          <w:p w14:paraId="3FBCB9B2" w14:textId="6B0160CB" w:rsidR="00043D70" w:rsidRPr="00812AA4" w:rsidRDefault="00626505" w:rsidP="00625B23">
            <w:pPr>
              <w:rPr>
                <w:rFonts w:cstheme="minorHAnsi"/>
                <w:b/>
                <w:bCs/>
                <w:sz w:val="16"/>
                <w:szCs w:val="16"/>
              </w:rPr>
            </w:pPr>
            <w:hyperlink w:anchor="ZDDEFICIENCY" w:history="1">
              <w:r w:rsidRPr="00812AA4">
                <w:rPr>
                  <w:rStyle w:val="Hyperlink"/>
                  <w:rFonts w:cstheme="minorHAnsi"/>
                  <w:b/>
                  <w:bCs/>
                  <w:sz w:val="16"/>
                  <w:szCs w:val="16"/>
                </w:rPr>
                <w:t>D-DEFICIENCY</w:t>
              </w:r>
            </w:hyperlink>
          </w:p>
        </w:tc>
        <w:tc>
          <w:tcPr>
            <w:tcW w:w="1572" w:type="dxa"/>
          </w:tcPr>
          <w:p w14:paraId="462CC23F" w14:textId="47D6D09D" w:rsidR="00043D70" w:rsidRPr="00812AA4" w:rsidRDefault="00DE29B7" w:rsidP="00625B23">
            <w:pPr>
              <w:rPr>
                <w:rFonts w:cstheme="minorHAnsi"/>
                <w:b/>
                <w:bCs/>
                <w:sz w:val="16"/>
                <w:szCs w:val="16"/>
              </w:rPr>
            </w:pPr>
            <w:hyperlink w:anchor="FEMININECARE" w:history="1">
              <w:r w:rsidRPr="00812AA4">
                <w:rPr>
                  <w:rStyle w:val="Hyperlink"/>
                  <w:rFonts w:cstheme="minorHAnsi"/>
                  <w:b/>
                  <w:bCs/>
                  <w:sz w:val="16"/>
                  <w:szCs w:val="16"/>
                </w:rPr>
                <w:t>FEMININE CARE</w:t>
              </w:r>
            </w:hyperlink>
          </w:p>
        </w:tc>
        <w:tc>
          <w:tcPr>
            <w:tcW w:w="1572" w:type="dxa"/>
          </w:tcPr>
          <w:p w14:paraId="3E24C9E5" w14:textId="44A9AE3F" w:rsidR="00043D70" w:rsidRPr="00812AA4" w:rsidRDefault="00281829" w:rsidP="00625B23">
            <w:pPr>
              <w:rPr>
                <w:rFonts w:cstheme="minorHAnsi"/>
                <w:b/>
                <w:bCs/>
                <w:sz w:val="16"/>
                <w:szCs w:val="16"/>
              </w:rPr>
            </w:pPr>
            <w:hyperlink w:anchor="JOINTPAIN" w:history="1">
              <w:r w:rsidRPr="00812AA4">
                <w:rPr>
                  <w:rStyle w:val="Hyperlink"/>
                  <w:rFonts w:cstheme="minorHAnsi"/>
                  <w:b/>
                  <w:bCs/>
                  <w:sz w:val="16"/>
                  <w:szCs w:val="16"/>
                </w:rPr>
                <w:t>JOINT PAIN</w:t>
              </w:r>
            </w:hyperlink>
          </w:p>
        </w:tc>
        <w:tc>
          <w:tcPr>
            <w:tcW w:w="1582" w:type="dxa"/>
          </w:tcPr>
          <w:p w14:paraId="24623C52" w14:textId="36AB22E2" w:rsidR="00043D70" w:rsidRPr="00812AA4" w:rsidRDefault="00043D70" w:rsidP="00625B23">
            <w:pPr>
              <w:rPr>
                <w:rFonts w:cstheme="minorHAnsi"/>
                <w:b/>
                <w:bCs/>
                <w:sz w:val="16"/>
                <w:szCs w:val="16"/>
              </w:rPr>
            </w:pPr>
          </w:p>
        </w:tc>
        <w:tc>
          <w:tcPr>
            <w:tcW w:w="1570" w:type="dxa"/>
          </w:tcPr>
          <w:p w14:paraId="67B0DF5E" w14:textId="5F0BF21F" w:rsidR="00043D70" w:rsidRPr="00812AA4" w:rsidRDefault="00CE3F15" w:rsidP="00625B23">
            <w:pPr>
              <w:rPr>
                <w:rFonts w:cstheme="minorHAnsi"/>
                <w:b/>
                <w:bCs/>
                <w:sz w:val="16"/>
                <w:szCs w:val="16"/>
              </w:rPr>
            </w:pPr>
            <w:hyperlink w:anchor="ZSLEEP" w:history="1">
              <w:r w:rsidRPr="00812AA4">
                <w:rPr>
                  <w:rStyle w:val="Hyperlink"/>
                  <w:rFonts w:cstheme="minorHAnsi"/>
                  <w:b/>
                  <w:bCs/>
                  <w:sz w:val="16"/>
                  <w:szCs w:val="16"/>
                </w:rPr>
                <w:t>SLEEP</w:t>
              </w:r>
            </w:hyperlink>
          </w:p>
        </w:tc>
      </w:tr>
      <w:tr w:rsidR="00731936" w:rsidRPr="00812AA4" w14:paraId="6439919F" w14:textId="77777777" w:rsidTr="00B14E4E">
        <w:tc>
          <w:tcPr>
            <w:tcW w:w="1754" w:type="dxa"/>
          </w:tcPr>
          <w:p w14:paraId="5BB4531B" w14:textId="4558CF29" w:rsidR="00731936" w:rsidRPr="00812AA4" w:rsidRDefault="00EA52B4" w:rsidP="005140FF">
            <w:pPr>
              <w:rPr>
                <w:rFonts w:cstheme="minorHAnsi"/>
                <w:b/>
                <w:bCs/>
                <w:sz w:val="16"/>
                <w:szCs w:val="16"/>
              </w:rPr>
            </w:pPr>
            <w:hyperlink w:anchor="BACTERIA" w:history="1">
              <w:r w:rsidRPr="00812AA4">
                <w:rPr>
                  <w:rStyle w:val="Hyperlink"/>
                  <w:rFonts w:cstheme="minorHAnsi"/>
                  <w:b/>
                  <w:bCs/>
                  <w:sz w:val="16"/>
                  <w:szCs w:val="16"/>
                </w:rPr>
                <w:t>BACTERIA</w:t>
              </w:r>
            </w:hyperlink>
          </w:p>
        </w:tc>
        <w:tc>
          <w:tcPr>
            <w:tcW w:w="1572" w:type="dxa"/>
          </w:tcPr>
          <w:p w14:paraId="2FE51005" w14:textId="77777777" w:rsidR="00731936" w:rsidRPr="00812AA4" w:rsidRDefault="00731936" w:rsidP="005140FF">
            <w:pPr>
              <w:rPr>
                <w:rFonts w:cstheme="minorHAnsi"/>
                <w:b/>
                <w:bCs/>
                <w:sz w:val="16"/>
                <w:szCs w:val="16"/>
              </w:rPr>
            </w:pPr>
          </w:p>
        </w:tc>
        <w:tc>
          <w:tcPr>
            <w:tcW w:w="1572" w:type="dxa"/>
          </w:tcPr>
          <w:p w14:paraId="01A46829" w14:textId="62C34660" w:rsidR="00731936" w:rsidRPr="00812AA4" w:rsidRDefault="00DE29B7" w:rsidP="005140FF">
            <w:pPr>
              <w:rPr>
                <w:rFonts w:cstheme="minorHAnsi"/>
                <w:b/>
                <w:bCs/>
                <w:sz w:val="16"/>
                <w:szCs w:val="16"/>
              </w:rPr>
            </w:pPr>
            <w:hyperlink w:anchor="FERTILITY" w:history="1">
              <w:r w:rsidRPr="00812AA4">
                <w:rPr>
                  <w:rStyle w:val="Hyperlink"/>
                  <w:rFonts w:cstheme="minorHAnsi"/>
                  <w:b/>
                  <w:bCs/>
                  <w:sz w:val="16"/>
                  <w:szCs w:val="16"/>
                </w:rPr>
                <w:t>FERTILITY</w:t>
              </w:r>
            </w:hyperlink>
          </w:p>
        </w:tc>
        <w:tc>
          <w:tcPr>
            <w:tcW w:w="1572" w:type="dxa"/>
          </w:tcPr>
          <w:p w14:paraId="1B3CA64B" w14:textId="0E706D33" w:rsidR="00731936" w:rsidRPr="00812AA4" w:rsidRDefault="0002226F" w:rsidP="005140FF">
            <w:pPr>
              <w:rPr>
                <w:rFonts w:cstheme="minorHAnsi"/>
                <w:b/>
                <w:bCs/>
                <w:sz w:val="16"/>
                <w:szCs w:val="16"/>
              </w:rPr>
            </w:pPr>
            <w:hyperlink w:anchor="ZKIDNEYS" w:history="1">
              <w:r w:rsidRPr="00812AA4">
                <w:rPr>
                  <w:rStyle w:val="Hyperlink"/>
                  <w:rFonts w:cstheme="minorHAnsi"/>
                  <w:b/>
                  <w:bCs/>
                  <w:sz w:val="16"/>
                  <w:szCs w:val="16"/>
                </w:rPr>
                <w:t>KIDNEYS</w:t>
              </w:r>
            </w:hyperlink>
          </w:p>
        </w:tc>
        <w:tc>
          <w:tcPr>
            <w:tcW w:w="1582" w:type="dxa"/>
          </w:tcPr>
          <w:p w14:paraId="00C443F9" w14:textId="5E6613BD" w:rsidR="00731936" w:rsidRPr="00812AA4" w:rsidRDefault="00CC24BF" w:rsidP="005140FF">
            <w:pPr>
              <w:rPr>
                <w:rFonts w:cstheme="minorHAnsi"/>
                <w:b/>
                <w:bCs/>
                <w:sz w:val="16"/>
                <w:szCs w:val="16"/>
              </w:rPr>
            </w:pPr>
            <w:hyperlink w:anchor="ZPARASITES" w:history="1">
              <w:r w:rsidRPr="00812AA4">
                <w:rPr>
                  <w:rStyle w:val="Hyperlink"/>
                  <w:rFonts w:cstheme="minorHAnsi"/>
                  <w:b/>
                  <w:bCs/>
                  <w:sz w:val="16"/>
                  <w:szCs w:val="16"/>
                </w:rPr>
                <w:t>PARASITES</w:t>
              </w:r>
            </w:hyperlink>
          </w:p>
        </w:tc>
        <w:tc>
          <w:tcPr>
            <w:tcW w:w="1570" w:type="dxa"/>
          </w:tcPr>
          <w:p w14:paraId="04705355" w14:textId="2BEF1AFE" w:rsidR="00731936" w:rsidRPr="00812AA4" w:rsidRDefault="00B943AC" w:rsidP="005140FF">
            <w:pPr>
              <w:rPr>
                <w:rFonts w:cstheme="minorHAnsi"/>
                <w:b/>
                <w:bCs/>
                <w:sz w:val="16"/>
                <w:szCs w:val="16"/>
              </w:rPr>
            </w:pPr>
            <w:hyperlink w:anchor="SUNGAZING" w:history="1">
              <w:r w:rsidRPr="00812AA4">
                <w:rPr>
                  <w:rStyle w:val="Hyperlink"/>
                  <w:rFonts w:cstheme="minorHAnsi"/>
                  <w:b/>
                  <w:bCs/>
                  <w:sz w:val="16"/>
                  <w:szCs w:val="16"/>
                </w:rPr>
                <w:t>SUNGAZING</w:t>
              </w:r>
            </w:hyperlink>
          </w:p>
        </w:tc>
      </w:tr>
      <w:tr w:rsidR="005140FF" w:rsidRPr="00812AA4" w14:paraId="73D7C3A8" w14:textId="77777777" w:rsidTr="00B14E4E">
        <w:tc>
          <w:tcPr>
            <w:tcW w:w="1754" w:type="dxa"/>
          </w:tcPr>
          <w:p w14:paraId="7A3123D8" w14:textId="189E51D0" w:rsidR="005140FF" w:rsidRPr="00812AA4" w:rsidRDefault="005140FF" w:rsidP="005140FF">
            <w:pPr>
              <w:rPr>
                <w:rFonts w:cstheme="minorHAnsi"/>
                <w:b/>
                <w:bCs/>
                <w:color w:val="CC00FF"/>
                <w:sz w:val="16"/>
                <w:szCs w:val="16"/>
              </w:rPr>
            </w:pPr>
            <w:hyperlink w:anchor="BLADDER" w:history="1">
              <w:r w:rsidRPr="00812AA4">
                <w:rPr>
                  <w:rStyle w:val="Hyperlink"/>
                  <w:rFonts w:cstheme="minorHAnsi"/>
                  <w:b/>
                  <w:bCs/>
                  <w:sz w:val="16"/>
                  <w:szCs w:val="16"/>
                </w:rPr>
                <w:t>BLADDER</w:t>
              </w:r>
            </w:hyperlink>
          </w:p>
        </w:tc>
        <w:tc>
          <w:tcPr>
            <w:tcW w:w="1572" w:type="dxa"/>
          </w:tcPr>
          <w:p w14:paraId="4A391D17" w14:textId="1859D41B" w:rsidR="005140FF" w:rsidRPr="00812AA4" w:rsidRDefault="000550F4" w:rsidP="005140FF">
            <w:pPr>
              <w:rPr>
                <w:rFonts w:cstheme="minorHAnsi"/>
                <w:b/>
                <w:bCs/>
                <w:color w:val="CC00FF"/>
                <w:sz w:val="16"/>
                <w:szCs w:val="16"/>
              </w:rPr>
            </w:pPr>
            <w:hyperlink w:anchor="DEFICIENCIES" w:history="1">
              <w:r w:rsidRPr="00812AA4">
                <w:rPr>
                  <w:rStyle w:val="Hyperlink"/>
                  <w:rFonts w:cstheme="minorHAnsi"/>
                  <w:b/>
                  <w:bCs/>
                  <w:sz w:val="16"/>
                  <w:szCs w:val="16"/>
                </w:rPr>
                <w:t>DEFICIENCIES</w:t>
              </w:r>
            </w:hyperlink>
          </w:p>
        </w:tc>
        <w:tc>
          <w:tcPr>
            <w:tcW w:w="1572" w:type="dxa"/>
          </w:tcPr>
          <w:p w14:paraId="0C1DCC82" w14:textId="14380206" w:rsidR="005140FF" w:rsidRPr="00812AA4" w:rsidRDefault="005140FF" w:rsidP="005140FF">
            <w:pPr>
              <w:rPr>
                <w:rFonts w:cstheme="minorHAnsi"/>
                <w:b/>
                <w:bCs/>
                <w:color w:val="CC00FF"/>
                <w:sz w:val="16"/>
                <w:szCs w:val="16"/>
              </w:rPr>
            </w:pPr>
            <w:hyperlink w:anchor="ZFEVERBLISTERS" w:history="1">
              <w:r w:rsidRPr="00812AA4">
                <w:rPr>
                  <w:rStyle w:val="Hyperlink"/>
                  <w:rFonts w:cstheme="minorHAnsi"/>
                  <w:b/>
                  <w:bCs/>
                  <w:sz w:val="16"/>
                  <w:szCs w:val="16"/>
                </w:rPr>
                <w:t>FEVERBLISTERS</w:t>
              </w:r>
            </w:hyperlink>
          </w:p>
        </w:tc>
        <w:tc>
          <w:tcPr>
            <w:tcW w:w="1572" w:type="dxa"/>
          </w:tcPr>
          <w:p w14:paraId="6E3B3FD6" w14:textId="1CCA40F4" w:rsidR="005140FF" w:rsidRPr="00812AA4" w:rsidRDefault="005140FF" w:rsidP="005140FF">
            <w:pPr>
              <w:rPr>
                <w:rFonts w:cstheme="minorHAnsi"/>
                <w:b/>
                <w:bCs/>
                <w:color w:val="CC00FF"/>
                <w:sz w:val="16"/>
                <w:szCs w:val="16"/>
              </w:rPr>
            </w:pPr>
            <w:hyperlink w:anchor="KNEEPAIN" w:history="1">
              <w:r w:rsidRPr="00812AA4">
                <w:rPr>
                  <w:rStyle w:val="Hyperlink"/>
                  <w:rFonts w:cstheme="minorHAnsi"/>
                  <w:b/>
                  <w:bCs/>
                  <w:sz w:val="16"/>
                  <w:szCs w:val="16"/>
                </w:rPr>
                <w:t>KNEE PAIN</w:t>
              </w:r>
            </w:hyperlink>
          </w:p>
        </w:tc>
        <w:tc>
          <w:tcPr>
            <w:tcW w:w="1582" w:type="dxa"/>
          </w:tcPr>
          <w:p w14:paraId="720CDFD0" w14:textId="57B1814C" w:rsidR="005140FF" w:rsidRPr="00812AA4" w:rsidRDefault="005140FF" w:rsidP="005140FF">
            <w:pPr>
              <w:rPr>
                <w:rFonts w:cstheme="minorHAnsi"/>
                <w:b/>
                <w:bCs/>
                <w:color w:val="CC00FF"/>
                <w:sz w:val="16"/>
                <w:szCs w:val="16"/>
              </w:rPr>
            </w:pPr>
            <w:hyperlink w:anchor="ZLUNGSANDPNEUMONIA" w:history="1">
              <w:r w:rsidRPr="00812AA4">
                <w:rPr>
                  <w:rStyle w:val="Hyperlink"/>
                  <w:rFonts w:cstheme="minorHAnsi"/>
                  <w:b/>
                  <w:bCs/>
                  <w:sz w:val="16"/>
                  <w:szCs w:val="16"/>
                </w:rPr>
                <w:t>PNEUMONIA</w:t>
              </w:r>
            </w:hyperlink>
          </w:p>
        </w:tc>
        <w:tc>
          <w:tcPr>
            <w:tcW w:w="1570" w:type="dxa"/>
          </w:tcPr>
          <w:p w14:paraId="72F31E21" w14:textId="5D67B887" w:rsidR="005140FF" w:rsidRPr="00812AA4" w:rsidRDefault="00F56588" w:rsidP="005140FF">
            <w:pPr>
              <w:rPr>
                <w:rFonts w:cstheme="minorHAnsi"/>
                <w:b/>
                <w:bCs/>
                <w:color w:val="CC00FF"/>
                <w:sz w:val="16"/>
                <w:szCs w:val="16"/>
              </w:rPr>
            </w:pPr>
            <w:hyperlink w:anchor="THYROID" w:history="1">
              <w:r w:rsidRPr="00812AA4">
                <w:rPr>
                  <w:rStyle w:val="Hyperlink"/>
                  <w:rFonts w:cstheme="minorHAnsi"/>
                  <w:b/>
                  <w:bCs/>
                  <w:sz w:val="16"/>
                  <w:szCs w:val="16"/>
                </w:rPr>
                <w:t>THYROID</w:t>
              </w:r>
            </w:hyperlink>
          </w:p>
        </w:tc>
      </w:tr>
      <w:tr w:rsidR="005140FF" w:rsidRPr="00812AA4" w14:paraId="548FF68E" w14:textId="77777777" w:rsidTr="00B14E4E">
        <w:tc>
          <w:tcPr>
            <w:tcW w:w="1754" w:type="dxa"/>
          </w:tcPr>
          <w:p w14:paraId="377A04FC" w14:textId="0F2BB70F" w:rsidR="005140FF" w:rsidRPr="00812AA4" w:rsidRDefault="005140FF" w:rsidP="005140FF">
            <w:pPr>
              <w:rPr>
                <w:rFonts w:cstheme="minorHAnsi"/>
                <w:b/>
                <w:bCs/>
                <w:color w:val="CC00FF"/>
                <w:sz w:val="16"/>
                <w:szCs w:val="16"/>
              </w:rPr>
            </w:pPr>
            <w:hyperlink w:anchor="ZBLEEDING" w:history="1">
              <w:r w:rsidRPr="00812AA4">
                <w:rPr>
                  <w:rStyle w:val="Hyperlink"/>
                  <w:rFonts w:cstheme="minorHAnsi"/>
                  <w:b/>
                  <w:bCs/>
                  <w:sz w:val="16"/>
                  <w:szCs w:val="16"/>
                </w:rPr>
                <w:t>BLEEDING</w:t>
              </w:r>
            </w:hyperlink>
          </w:p>
        </w:tc>
        <w:tc>
          <w:tcPr>
            <w:tcW w:w="1572" w:type="dxa"/>
          </w:tcPr>
          <w:p w14:paraId="5F1E0240" w14:textId="6641C238" w:rsidR="005140FF" w:rsidRPr="00812AA4" w:rsidRDefault="005140FF" w:rsidP="005140FF">
            <w:pPr>
              <w:rPr>
                <w:rFonts w:cstheme="minorHAnsi"/>
                <w:b/>
                <w:bCs/>
                <w:color w:val="CC00FF"/>
                <w:sz w:val="16"/>
                <w:szCs w:val="16"/>
              </w:rPr>
            </w:pPr>
            <w:hyperlink w:anchor="ZDENTAL" w:history="1">
              <w:r w:rsidRPr="00812AA4">
                <w:rPr>
                  <w:rStyle w:val="Hyperlink"/>
                  <w:rFonts w:cstheme="minorHAnsi"/>
                  <w:b/>
                  <w:bCs/>
                  <w:sz w:val="16"/>
                  <w:szCs w:val="16"/>
                </w:rPr>
                <w:t>DENTAL</w:t>
              </w:r>
            </w:hyperlink>
          </w:p>
        </w:tc>
        <w:tc>
          <w:tcPr>
            <w:tcW w:w="1572" w:type="dxa"/>
          </w:tcPr>
          <w:p w14:paraId="1D492EC3" w14:textId="101285A5" w:rsidR="005140FF" w:rsidRPr="00812AA4" w:rsidRDefault="005140FF" w:rsidP="005140FF">
            <w:pPr>
              <w:rPr>
                <w:rFonts w:cstheme="minorHAnsi"/>
                <w:b/>
                <w:bCs/>
                <w:color w:val="CC00FF"/>
                <w:sz w:val="16"/>
                <w:szCs w:val="16"/>
              </w:rPr>
            </w:pPr>
          </w:p>
        </w:tc>
        <w:tc>
          <w:tcPr>
            <w:tcW w:w="1572" w:type="dxa"/>
          </w:tcPr>
          <w:p w14:paraId="1B93BCB1" w14:textId="137BCC6A" w:rsidR="005140FF" w:rsidRPr="00812AA4" w:rsidRDefault="005140FF" w:rsidP="005140FF">
            <w:pPr>
              <w:rPr>
                <w:rFonts w:cstheme="minorHAnsi"/>
                <w:b/>
                <w:bCs/>
                <w:color w:val="CC00FF"/>
                <w:sz w:val="16"/>
                <w:szCs w:val="16"/>
              </w:rPr>
            </w:pPr>
            <w:hyperlink w:anchor="ZLIVERANDGUT" w:history="1">
              <w:r w:rsidRPr="00812AA4">
                <w:rPr>
                  <w:rStyle w:val="Hyperlink"/>
                  <w:rFonts w:cstheme="minorHAnsi"/>
                  <w:b/>
                  <w:bCs/>
                  <w:sz w:val="16"/>
                  <w:szCs w:val="16"/>
                </w:rPr>
                <w:t>LIVER &amp; GUT</w:t>
              </w:r>
            </w:hyperlink>
          </w:p>
        </w:tc>
        <w:tc>
          <w:tcPr>
            <w:tcW w:w="1582" w:type="dxa"/>
          </w:tcPr>
          <w:p w14:paraId="0DBAA194" w14:textId="56F811C9" w:rsidR="005140FF" w:rsidRPr="00812AA4" w:rsidRDefault="005140FF" w:rsidP="005140FF">
            <w:pPr>
              <w:rPr>
                <w:rFonts w:cstheme="minorHAnsi"/>
                <w:b/>
                <w:bCs/>
                <w:color w:val="CC00FF"/>
                <w:sz w:val="16"/>
                <w:szCs w:val="16"/>
              </w:rPr>
            </w:pPr>
          </w:p>
        </w:tc>
        <w:tc>
          <w:tcPr>
            <w:tcW w:w="1570" w:type="dxa"/>
          </w:tcPr>
          <w:p w14:paraId="4BD564FC" w14:textId="7D5A878A" w:rsidR="005140FF" w:rsidRPr="00812AA4" w:rsidRDefault="00F56588" w:rsidP="005140FF">
            <w:pPr>
              <w:rPr>
                <w:rFonts w:cstheme="minorHAnsi"/>
                <w:b/>
                <w:bCs/>
                <w:color w:val="CC00FF"/>
                <w:sz w:val="16"/>
                <w:szCs w:val="16"/>
              </w:rPr>
            </w:pPr>
            <w:hyperlink w:anchor="TATTOOS" w:history="1">
              <w:r w:rsidRPr="00812AA4">
                <w:rPr>
                  <w:rStyle w:val="Hyperlink"/>
                  <w:rFonts w:cstheme="minorHAnsi"/>
                  <w:b/>
                  <w:bCs/>
                  <w:sz w:val="16"/>
                  <w:szCs w:val="16"/>
                </w:rPr>
                <w:t>TATTOOS</w:t>
              </w:r>
            </w:hyperlink>
          </w:p>
        </w:tc>
      </w:tr>
      <w:tr w:rsidR="005321DC" w:rsidRPr="00812AA4" w14:paraId="2054CF9A" w14:textId="77777777" w:rsidTr="00B14E4E">
        <w:tc>
          <w:tcPr>
            <w:tcW w:w="1754" w:type="dxa"/>
          </w:tcPr>
          <w:p w14:paraId="05328077" w14:textId="6CFA5454" w:rsidR="005321DC" w:rsidRPr="00812AA4" w:rsidRDefault="006F17BD" w:rsidP="005140FF">
            <w:pPr>
              <w:rPr>
                <w:rFonts w:cstheme="minorHAnsi"/>
                <w:b/>
                <w:bCs/>
                <w:sz w:val="16"/>
                <w:szCs w:val="16"/>
              </w:rPr>
            </w:pPr>
            <w:hyperlink w:anchor="ZBLOATING" w:history="1">
              <w:r w:rsidRPr="00812AA4">
                <w:rPr>
                  <w:rStyle w:val="Hyperlink"/>
                  <w:rFonts w:cstheme="minorHAnsi"/>
                  <w:b/>
                  <w:bCs/>
                  <w:sz w:val="16"/>
                  <w:szCs w:val="16"/>
                </w:rPr>
                <w:t>BLOATING</w:t>
              </w:r>
            </w:hyperlink>
          </w:p>
        </w:tc>
        <w:tc>
          <w:tcPr>
            <w:tcW w:w="1572" w:type="dxa"/>
          </w:tcPr>
          <w:p w14:paraId="7D7700D6" w14:textId="77777777" w:rsidR="005321DC" w:rsidRPr="00812AA4" w:rsidRDefault="005321DC" w:rsidP="005140FF">
            <w:pPr>
              <w:rPr>
                <w:rFonts w:cstheme="minorHAnsi"/>
                <w:b/>
                <w:bCs/>
                <w:sz w:val="16"/>
                <w:szCs w:val="16"/>
              </w:rPr>
            </w:pPr>
          </w:p>
        </w:tc>
        <w:tc>
          <w:tcPr>
            <w:tcW w:w="1572" w:type="dxa"/>
          </w:tcPr>
          <w:p w14:paraId="59680701" w14:textId="319DC4F0" w:rsidR="005321DC" w:rsidRPr="00812AA4" w:rsidRDefault="002727E6" w:rsidP="005140FF">
            <w:pPr>
              <w:rPr>
                <w:rFonts w:cstheme="minorHAnsi"/>
                <w:b/>
                <w:bCs/>
                <w:sz w:val="16"/>
                <w:szCs w:val="16"/>
              </w:rPr>
            </w:pPr>
            <w:hyperlink w:anchor="FITNESS" w:history="1">
              <w:r w:rsidRPr="00812AA4">
                <w:rPr>
                  <w:rStyle w:val="Hyperlink"/>
                  <w:rFonts w:cstheme="minorHAnsi"/>
                  <w:b/>
                  <w:bCs/>
                  <w:sz w:val="16"/>
                  <w:szCs w:val="16"/>
                </w:rPr>
                <w:t>FITNESS</w:t>
              </w:r>
            </w:hyperlink>
          </w:p>
        </w:tc>
        <w:tc>
          <w:tcPr>
            <w:tcW w:w="1572" w:type="dxa"/>
          </w:tcPr>
          <w:p w14:paraId="06E1958C" w14:textId="77777777" w:rsidR="005321DC" w:rsidRPr="00812AA4" w:rsidRDefault="005321DC" w:rsidP="005140FF">
            <w:pPr>
              <w:rPr>
                <w:rFonts w:cstheme="minorHAnsi"/>
                <w:b/>
                <w:bCs/>
                <w:sz w:val="16"/>
                <w:szCs w:val="16"/>
              </w:rPr>
            </w:pPr>
          </w:p>
        </w:tc>
        <w:tc>
          <w:tcPr>
            <w:tcW w:w="1582" w:type="dxa"/>
          </w:tcPr>
          <w:p w14:paraId="1732C9B8" w14:textId="77777777" w:rsidR="005321DC" w:rsidRPr="00812AA4" w:rsidRDefault="005321DC" w:rsidP="005140FF">
            <w:pPr>
              <w:rPr>
                <w:rFonts w:cstheme="minorHAnsi"/>
                <w:b/>
                <w:bCs/>
                <w:sz w:val="16"/>
                <w:szCs w:val="16"/>
              </w:rPr>
            </w:pPr>
          </w:p>
        </w:tc>
        <w:tc>
          <w:tcPr>
            <w:tcW w:w="1570" w:type="dxa"/>
          </w:tcPr>
          <w:p w14:paraId="1271519E" w14:textId="52084395" w:rsidR="005321DC" w:rsidRPr="00812AA4" w:rsidRDefault="005321DC" w:rsidP="005140FF">
            <w:pPr>
              <w:rPr>
                <w:rFonts w:cstheme="minorHAnsi"/>
                <w:b/>
                <w:bCs/>
                <w:sz w:val="16"/>
                <w:szCs w:val="16"/>
              </w:rPr>
            </w:pPr>
            <w:hyperlink w:anchor="ZTOXICFOODS" w:history="1">
              <w:r w:rsidRPr="00812AA4">
                <w:rPr>
                  <w:rStyle w:val="Hyperlink"/>
                  <w:rFonts w:cstheme="minorHAnsi"/>
                  <w:b/>
                  <w:bCs/>
                  <w:sz w:val="16"/>
                  <w:szCs w:val="16"/>
                </w:rPr>
                <w:t>TOXIC FOODS</w:t>
              </w:r>
            </w:hyperlink>
          </w:p>
        </w:tc>
      </w:tr>
      <w:tr w:rsidR="005F5ADB" w:rsidRPr="00812AA4" w14:paraId="36B57EE1" w14:textId="77777777" w:rsidTr="00B14E4E">
        <w:tc>
          <w:tcPr>
            <w:tcW w:w="1754" w:type="dxa"/>
          </w:tcPr>
          <w:p w14:paraId="5520EE75" w14:textId="77777777" w:rsidR="005F5ADB" w:rsidRPr="00812AA4" w:rsidRDefault="005F5ADB" w:rsidP="00B14E4E">
            <w:pPr>
              <w:rPr>
                <w:rFonts w:cstheme="minorHAnsi"/>
                <w:b/>
                <w:bCs/>
              </w:rPr>
            </w:pPr>
          </w:p>
        </w:tc>
        <w:tc>
          <w:tcPr>
            <w:tcW w:w="1572" w:type="dxa"/>
          </w:tcPr>
          <w:p w14:paraId="6B68D857" w14:textId="77777777" w:rsidR="005F5ADB" w:rsidRPr="00812AA4" w:rsidRDefault="005F5ADB" w:rsidP="00B14E4E">
            <w:pPr>
              <w:rPr>
                <w:rFonts w:cstheme="minorHAnsi"/>
                <w:b/>
                <w:bCs/>
              </w:rPr>
            </w:pPr>
          </w:p>
        </w:tc>
        <w:tc>
          <w:tcPr>
            <w:tcW w:w="1572" w:type="dxa"/>
          </w:tcPr>
          <w:p w14:paraId="304079A4" w14:textId="72BE6E0D" w:rsidR="005F5ADB" w:rsidRPr="00812AA4" w:rsidRDefault="002727E6" w:rsidP="00B14E4E">
            <w:pPr>
              <w:rPr>
                <w:rFonts w:cstheme="minorHAnsi"/>
                <w:b/>
                <w:bCs/>
              </w:rPr>
            </w:pPr>
            <w:hyperlink w:anchor="ZFLUANDCOLD" w:history="1">
              <w:r w:rsidRPr="00812AA4">
                <w:rPr>
                  <w:rStyle w:val="Hyperlink"/>
                  <w:rFonts w:cstheme="minorHAnsi"/>
                  <w:b/>
                  <w:bCs/>
                  <w:sz w:val="16"/>
                  <w:szCs w:val="16"/>
                </w:rPr>
                <w:t>FLU &amp; COLD</w:t>
              </w:r>
            </w:hyperlink>
          </w:p>
        </w:tc>
        <w:tc>
          <w:tcPr>
            <w:tcW w:w="1572" w:type="dxa"/>
          </w:tcPr>
          <w:p w14:paraId="3487621E" w14:textId="77777777" w:rsidR="005F5ADB" w:rsidRPr="00812AA4" w:rsidRDefault="005F5ADB" w:rsidP="00B14E4E">
            <w:pPr>
              <w:rPr>
                <w:rFonts w:cstheme="minorHAnsi"/>
                <w:b/>
                <w:bCs/>
              </w:rPr>
            </w:pPr>
          </w:p>
        </w:tc>
        <w:tc>
          <w:tcPr>
            <w:tcW w:w="1582" w:type="dxa"/>
          </w:tcPr>
          <w:p w14:paraId="48CBF50F" w14:textId="77777777" w:rsidR="005F5ADB" w:rsidRPr="00812AA4" w:rsidRDefault="005F5ADB" w:rsidP="00B14E4E">
            <w:pPr>
              <w:rPr>
                <w:rFonts w:cstheme="minorHAnsi"/>
                <w:b/>
                <w:bCs/>
              </w:rPr>
            </w:pPr>
          </w:p>
        </w:tc>
        <w:tc>
          <w:tcPr>
            <w:tcW w:w="1570" w:type="dxa"/>
          </w:tcPr>
          <w:p w14:paraId="53852A52" w14:textId="17D39A99" w:rsidR="005F5ADB" w:rsidRPr="00812AA4" w:rsidRDefault="005F5ADB" w:rsidP="00B14E4E">
            <w:pPr>
              <w:rPr>
                <w:rFonts w:cstheme="minorHAnsi"/>
                <w:b/>
                <w:bCs/>
              </w:rPr>
            </w:pPr>
            <w:hyperlink w:anchor="ZULCERS" w:history="1">
              <w:r w:rsidRPr="00812AA4">
                <w:rPr>
                  <w:rStyle w:val="Hyperlink"/>
                  <w:rFonts w:cstheme="minorHAnsi"/>
                  <w:b/>
                  <w:bCs/>
                  <w:sz w:val="16"/>
                  <w:szCs w:val="16"/>
                </w:rPr>
                <w:t>ULCERS</w:t>
              </w:r>
            </w:hyperlink>
          </w:p>
        </w:tc>
      </w:tr>
      <w:tr w:rsidR="00B14E4E" w:rsidRPr="00812AA4" w14:paraId="554A8045" w14:textId="77777777" w:rsidTr="00B14E4E">
        <w:tc>
          <w:tcPr>
            <w:tcW w:w="1754" w:type="dxa"/>
          </w:tcPr>
          <w:p w14:paraId="623E683C" w14:textId="027AA230" w:rsidR="00B14E4E" w:rsidRPr="00812AA4" w:rsidRDefault="00B14E4E" w:rsidP="00B14E4E">
            <w:pPr>
              <w:rPr>
                <w:rFonts w:cstheme="minorHAnsi"/>
                <w:b/>
                <w:bCs/>
                <w:color w:val="CC00FF"/>
                <w:sz w:val="16"/>
                <w:szCs w:val="16"/>
              </w:rPr>
            </w:pPr>
            <w:hyperlink w:anchor="BLOODCLOTS" w:history="1">
              <w:r w:rsidRPr="00812AA4">
                <w:rPr>
                  <w:rStyle w:val="Hyperlink"/>
                  <w:rFonts w:cstheme="minorHAnsi"/>
                  <w:b/>
                  <w:bCs/>
                  <w:sz w:val="16"/>
                  <w:szCs w:val="16"/>
                </w:rPr>
                <w:t>BLOODCLOTS</w:t>
              </w:r>
            </w:hyperlink>
          </w:p>
        </w:tc>
        <w:tc>
          <w:tcPr>
            <w:tcW w:w="1572" w:type="dxa"/>
          </w:tcPr>
          <w:p w14:paraId="0F31AEA0" w14:textId="4044029C" w:rsidR="00B14E4E" w:rsidRPr="00812AA4" w:rsidRDefault="00B14E4E" w:rsidP="00B14E4E">
            <w:pPr>
              <w:rPr>
                <w:rFonts w:cstheme="minorHAnsi"/>
                <w:b/>
                <w:bCs/>
                <w:color w:val="CC00FF"/>
                <w:sz w:val="16"/>
                <w:szCs w:val="16"/>
              </w:rPr>
            </w:pPr>
            <w:hyperlink w:anchor="ZDEPRESSION" w:history="1">
              <w:r w:rsidRPr="00812AA4">
                <w:rPr>
                  <w:rStyle w:val="Hyperlink"/>
                  <w:rFonts w:cstheme="minorHAnsi"/>
                  <w:b/>
                  <w:bCs/>
                  <w:sz w:val="16"/>
                  <w:szCs w:val="16"/>
                </w:rPr>
                <w:t>DEPRESSION</w:t>
              </w:r>
            </w:hyperlink>
          </w:p>
        </w:tc>
        <w:tc>
          <w:tcPr>
            <w:tcW w:w="1572" w:type="dxa"/>
          </w:tcPr>
          <w:p w14:paraId="0004E807" w14:textId="48011E5A" w:rsidR="00B14E4E" w:rsidRPr="00812AA4" w:rsidRDefault="00B14E4E" w:rsidP="00B14E4E">
            <w:pPr>
              <w:rPr>
                <w:rFonts w:cstheme="minorHAnsi"/>
                <w:b/>
                <w:bCs/>
                <w:color w:val="CC00FF"/>
                <w:sz w:val="16"/>
                <w:szCs w:val="16"/>
              </w:rPr>
            </w:pPr>
            <w:hyperlink w:anchor="ZGALLBLADDER" w:history="1">
              <w:r w:rsidRPr="00812AA4">
                <w:rPr>
                  <w:rStyle w:val="Hyperlink"/>
                  <w:rFonts w:cstheme="minorHAnsi"/>
                  <w:b/>
                  <w:bCs/>
                  <w:sz w:val="16"/>
                  <w:szCs w:val="16"/>
                </w:rPr>
                <w:t>GALLBLADDER</w:t>
              </w:r>
            </w:hyperlink>
          </w:p>
        </w:tc>
        <w:tc>
          <w:tcPr>
            <w:tcW w:w="1572" w:type="dxa"/>
          </w:tcPr>
          <w:p w14:paraId="5745F4FC" w14:textId="50AFF206" w:rsidR="00B14E4E" w:rsidRPr="00812AA4" w:rsidRDefault="00B14E4E" w:rsidP="00B14E4E">
            <w:pPr>
              <w:rPr>
                <w:rFonts w:cstheme="minorHAnsi"/>
                <w:b/>
                <w:bCs/>
                <w:color w:val="CC00FF"/>
                <w:sz w:val="16"/>
                <w:szCs w:val="16"/>
              </w:rPr>
            </w:pPr>
            <w:hyperlink w:anchor="ZLUNGS" w:history="1">
              <w:r w:rsidRPr="00812AA4">
                <w:rPr>
                  <w:rStyle w:val="Hyperlink"/>
                  <w:rFonts w:cstheme="minorHAnsi"/>
                  <w:b/>
                  <w:bCs/>
                  <w:sz w:val="16"/>
                  <w:szCs w:val="16"/>
                </w:rPr>
                <w:t>LUNGS</w:t>
              </w:r>
            </w:hyperlink>
          </w:p>
        </w:tc>
        <w:tc>
          <w:tcPr>
            <w:tcW w:w="1582" w:type="dxa"/>
          </w:tcPr>
          <w:p w14:paraId="31D45A57" w14:textId="05CF2C9B" w:rsidR="00B14E4E" w:rsidRPr="00812AA4" w:rsidRDefault="00B14E4E" w:rsidP="00B14E4E">
            <w:pPr>
              <w:rPr>
                <w:rFonts w:cstheme="minorHAnsi"/>
                <w:b/>
                <w:bCs/>
                <w:color w:val="CC00FF"/>
                <w:sz w:val="16"/>
                <w:szCs w:val="16"/>
              </w:rPr>
            </w:pPr>
            <w:hyperlink w:anchor="ZPOLTICES" w:history="1">
              <w:r w:rsidRPr="00812AA4">
                <w:rPr>
                  <w:rStyle w:val="Hyperlink"/>
                  <w:rFonts w:cstheme="minorHAnsi"/>
                  <w:b/>
                  <w:bCs/>
                  <w:sz w:val="16"/>
                  <w:szCs w:val="16"/>
                </w:rPr>
                <w:t>POLTICES</w:t>
              </w:r>
            </w:hyperlink>
          </w:p>
        </w:tc>
        <w:tc>
          <w:tcPr>
            <w:tcW w:w="1570" w:type="dxa"/>
          </w:tcPr>
          <w:p w14:paraId="3A9A876F" w14:textId="1995DC96" w:rsidR="00B14E4E" w:rsidRPr="00812AA4" w:rsidRDefault="00B722EC" w:rsidP="00B14E4E">
            <w:pPr>
              <w:rPr>
                <w:rFonts w:cstheme="minorHAnsi"/>
                <w:b/>
                <w:bCs/>
                <w:color w:val="CC00FF"/>
                <w:sz w:val="16"/>
                <w:szCs w:val="16"/>
              </w:rPr>
            </w:pPr>
            <w:hyperlink w:anchor="UTI" w:history="1">
              <w:r w:rsidRPr="00812AA4">
                <w:rPr>
                  <w:rStyle w:val="Hyperlink"/>
                  <w:rFonts w:cstheme="minorHAnsi"/>
                  <w:b/>
                  <w:bCs/>
                  <w:sz w:val="16"/>
                  <w:szCs w:val="16"/>
                </w:rPr>
                <w:t>UTI</w:t>
              </w:r>
            </w:hyperlink>
          </w:p>
        </w:tc>
      </w:tr>
      <w:tr w:rsidR="00B14E4E" w:rsidRPr="00812AA4" w14:paraId="679F2C58" w14:textId="77777777" w:rsidTr="00B14E4E">
        <w:tc>
          <w:tcPr>
            <w:tcW w:w="1754" w:type="dxa"/>
          </w:tcPr>
          <w:p w14:paraId="2E2114ED" w14:textId="39B70212" w:rsidR="00B14E4E" w:rsidRPr="00812AA4" w:rsidRDefault="00B14E4E" w:rsidP="00B14E4E">
            <w:pPr>
              <w:rPr>
                <w:rFonts w:cstheme="minorHAnsi"/>
                <w:b/>
                <w:bCs/>
                <w:color w:val="CC00FF"/>
                <w:sz w:val="16"/>
                <w:szCs w:val="16"/>
              </w:rPr>
            </w:pPr>
            <w:hyperlink w:anchor="ZBLOODPRESSURE" w:history="1">
              <w:r w:rsidRPr="00812AA4">
                <w:rPr>
                  <w:rStyle w:val="Hyperlink"/>
                  <w:rFonts w:cstheme="minorHAnsi"/>
                  <w:b/>
                  <w:bCs/>
                  <w:sz w:val="16"/>
                  <w:szCs w:val="16"/>
                </w:rPr>
                <w:t>BLOOD PRESSURE</w:t>
              </w:r>
            </w:hyperlink>
          </w:p>
        </w:tc>
        <w:tc>
          <w:tcPr>
            <w:tcW w:w="1572" w:type="dxa"/>
          </w:tcPr>
          <w:p w14:paraId="462CA071" w14:textId="28DE28DA" w:rsidR="00B14E4E" w:rsidRPr="00812AA4" w:rsidRDefault="00B14E4E" w:rsidP="00B14E4E">
            <w:pPr>
              <w:rPr>
                <w:rFonts w:cstheme="minorHAnsi"/>
                <w:b/>
                <w:bCs/>
                <w:color w:val="CC00FF"/>
                <w:sz w:val="16"/>
                <w:szCs w:val="16"/>
              </w:rPr>
            </w:pPr>
            <w:hyperlink w:anchor="DETOXHEAVYMETALS" w:history="1">
              <w:r w:rsidRPr="00812AA4">
                <w:rPr>
                  <w:rStyle w:val="Hyperlink"/>
                  <w:rFonts w:cstheme="minorHAnsi"/>
                  <w:b/>
                  <w:bCs/>
                  <w:sz w:val="16"/>
                  <w:szCs w:val="16"/>
                </w:rPr>
                <w:t>DETOX-METALS</w:t>
              </w:r>
            </w:hyperlink>
          </w:p>
        </w:tc>
        <w:tc>
          <w:tcPr>
            <w:tcW w:w="1572" w:type="dxa"/>
          </w:tcPr>
          <w:p w14:paraId="3913DF73" w14:textId="4D2177EF" w:rsidR="00B14E4E" w:rsidRPr="00812AA4" w:rsidRDefault="00B14E4E" w:rsidP="00B14E4E">
            <w:pPr>
              <w:rPr>
                <w:rFonts w:cstheme="minorHAnsi"/>
                <w:b/>
                <w:bCs/>
                <w:color w:val="CC00FF"/>
                <w:sz w:val="16"/>
                <w:szCs w:val="16"/>
              </w:rPr>
            </w:pPr>
            <w:hyperlink w:anchor="GOUT" w:history="1">
              <w:r w:rsidRPr="00812AA4">
                <w:rPr>
                  <w:rStyle w:val="Hyperlink"/>
                  <w:rFonts w:cstheme="minorHAnsi"/>
                  <w:b/>
                  <w:bCs/>
                  <w:sz w:val="16"/>
                  <w:szCs w:val="16"/>
                </w:rPr>
                <w:t>GOUT</w:t>
              </w:r>
            </w:hyperlink>
          </w:p>
        </w:tc>
        <w:tc>
          <w:tcPr>
            <w:tcW w:w="1572" w:type="dxa"/>
          </w:tcPr>
          <w:p w14:paraId="4A7014CB" w14:textId="77777777" w:rsidR="00B14E4E" w:rsidRPr="00812AA4" w:rsidRDefault="00B14E4E" w:rsidP="00B14E4E">
            <w:pPr>
              <w:rPr>
                <w:rFonts w:cstheme="minorHAnsi"/>
                <w:b/>
                <w:bCs/>
                <w:color w:val="CC00FF"/>
                <w:sz w:val="16"/>
                <w:szCs w:val="16"/>
              </w:rPr>
            </w:pPr>
          </w:p>
        </w:tc>
        <w:tc>
          <w:tcPr>
            <w:tcW w:w="1582" w:type="dxa"/>
          </w:tcPr>
          <w:p w14:paraId="48DA9DAA" w14:textId="47AC7EAC" w:rsidR="00B14E4E" w:rsidRPr="00812AA4" w:rsidRDefault="00B14E4E" w:rsidP="00B14E4E">
            <w:pPr>
              <w:rPr>
                <w:rFonts w:cstheme="minorHAnsi"/>
                <w:b/>
                <w:bCs/>
                <w:color w:val="CC00FF"/>
                <w:sz w:val="16"/>
                <w:szCs w:val="16"/>
              </w:rPr>
            </w:pPr>
            <w:hyperlink w:anchor="ZPOLYPS" w:history="1">
              <w:r w:rsidRPr="00812AA4">
                <w:rPr>
                  <w:rStyle w:val="Hyperlink"/>
                  <w:rFonts w:cstheme="minorHAnsi"/>
                  <w:b/>
                  <w:bCs/>
                  <w:sz w:val="16"/>
                  <w:szCs w:val="16"/>
                </w:rPr>
                <w:t>POLYPS</w:t>
              </w:r>
            </w:hyperlink>
          </w:p>
        </w:tc>
        <w:tc>
          <w:tcPr>
            <w:tcW w:w="1570" w:type="dxa"/>
          </w:tcPr>
          <w:p w14:paraId="05DF6E82" w14:textId="5EE2A2F6" w:rsidR="00B14E4E" w:rsidRPr="00812AA4" w:rsidRDefault="00B14E4E" w:rsidP="00B14E4E">
            <w:pPr>
              <w:rPr>
                <w:rFonts w:cstheme="minorHAnsi"/>
                <w:b/>
                <w:bCs/>
                <w:color w:val="CC00FF"/>
                <w:sz w:val="16"/>
                <w:szCs w:val="16"/>
              </w:rPr>
            </w:pPr>
            <w:hyperlink w:anchor="VACCINES" w:history="1">
              <w:r w:rsidRPr="00812AA4">
                <w:rPr>
                  <w:rStyle w:val="Hyperlink"/>
                  <w:rFonts w:cstheme="minorHAnsi"/>
                  <w:b/>
                  <w:bCs/>
                  <w:sz w:val="16"/>
                  <w:szCs w:val="16"/>
                </w:rPr>
                <w:t>VACCINES</w:t>
              </w:r>
            </w:hyperlink>
          </w:p>
        </w:tc>
      </w:tr>
      <w:tr w:rsidR="00B14E4E" w:rsidRPr="00812AA4" w14:paraId="6BD501EF" w14:textId="77777777" w:rsidTr="00B14E4E">
        <w:tc>
          <w:tcPr>
            <w:tcW w:w="1754" w:type="dxa"/>
          </w:tcPr>
          <w:p w14:paraId="0C90A255" w14:textId="3B0B4F40" w:rsidR="00B14E4E" w:rsidRPr="00812AA4" w:rsidRDefault="00B14E4E" w:rsidP="00B14E4E">
            <w:pPr>
              <w:rPr>
                <w:rFonts w:cstheme="minorHAnsi"/>
                <w:b/>
                <w:bCs/>
                <w:color w:val="CC00FF"/>
                <w:sz w:val="16"/>
                <w:szCs w:val="16"/>
              </w:rPr>
            </w:pPr>
            <w:hyperlink w:anchor="BONES" w:history="1">
              <w:r w:rsidRPr="00812AA4">
                <w:rPr>
                  <w:rStyle w:val="Hyperlink"/>
                  <w:rFonts w:cstheme="minorHAnsi"/>
                  <w:b/>
                  <w:bCs/>
                  <w:sz w:val="16"/>
                  <w:szCs w:val="16"/>
                </w:rPr>
                <w:t>BONES</w:t>
              </w:r>
            </w:hyperlink>
          </w:p>
        </w:tc>
        <w:tc>
          <w:tcPr>
            <w:tcW w:w="1572" w:type="dxa"/>
          </w:tcPr>
          <w:p w14:paraId="23B04902" w14:textId="5AF6C8D5" w:rsidR="00B14E4E" w:rsidRPr="00812AA4" w:rsidRDefault="00187BE1" w:rsidP="00B14E4E">
            <w:pPr>
              <w:rPr>
                <w:rFonts w:cstheme="minorHAnsi"/>
                <w:b/>
                <w:bCs/>
                <w:color w:val="CC00FF"/>
                <w:sz w:val="16"/>
                <w:szCs w:val="16"/>
              </w:rPr>
            </w:pPr>
            <w:hyperlink w:anchor="ZDIABETESANDSUGAR" w:history="1">
              <w:r w:rsidRPr="00812AA4">
                <w:rPr>
                  <w:rStyle w:val="Hyperlink"/>
                  <w:rFonts w:cstheme="minorHAnsi"/>
                  <w:b/>
                  <w:bCs/>
                  <w:sz w:val="16"/>
                  <w:szCs w:val="16"/>
                </w:rPr>
                <w:t>DIABETES &amp; SUGAR</w:t>
              </w:r>
            </w:hyperlink>
          </w:p>
        </w:tc>
        <w:tc>
          <w:tcPr>
            <w:tcW w:w="1572" w:type="dxa"/>
          </w:tcPr>
          <w:p w14:paraId="3CED990F" w14:textId="13B84C22" w:rsidR="00B14E4E" w:rsidRPr="00812AA4" w:rsidRDefault="00B14E4E" w:rsidP="00B14E4E">
            <w:pPr>
              <w:rPr>
                <w:rFonts w:cstheme="minorHAnsi"/>
                <w:b/>
                <w:bCs/>
                <w:color w:val="CC00FF"/>
                <w:sz w:val="16"/>
                <w:szCs w:val="16"/>
              </w:rPr>
            </w:pPr>
            <w:hyperlink w:anchor="ZGROUNDING" w:history="1">
              <w:r w:rsidRPr="00812AA4">
                <w:rPr>
                  <w:rStyle w:val="Hyperlink"/>
                  <w:rFonts w:cstheme="minorHAnsi"/>
                  <w:b/>
                  <w:bCs/>
                  <w:sz w:val="16"/>
                  <w:szCs w:val="16"/>
                </w:rPr>
                <w:t>GROUNDING</w:t>
              </w:r>
            </w:hyperlink>
          </w:p>
        </w:tc>
        <w:tc>
          <w:tcPr>
            <w:tcW w:w="1572" w:type="dxa"/>
          </w:tcPr>
          <w:p w14:paraId="0215AB4C" w14:textId="77777777" w:rsidR="00B14E4E" w:rsidRPr="00812AA4" w:rsidRDefault="00B14E4E" w:rsidP="00B14E4E">
            <w:pPr>
              <w:rPr>
                <w:rFonts w:cstheme="minorHAnsi"/>
                <w:b/>
                <w:bCs/>
                <w:color w:val="CC00FF"/>
                <w:sz w:val="16"/>
                <w:szCs w:val="16"/>
              </w:rPr>
            </w:pPr>
          </w:p>
        </w:tc>
        <w:tc>
          <w:tcPr>
            <w:tcW w:w="1582" w:type="dxa"/>
          </w:tcPr>
          <w:p w14:paraId="145923BB" w14:textId="69899E21" w:rsidR="00B14E4E" w:rsidRPr="00812AA4" w:rsidRDefault="00B14E4E" w:rsidP="00B14E4E">
            <w:pPr>
              <w:rPr>
                <w:rFonts w:cstheme="minorHAnsi"/>
                <w:b/>
                <w:bCs/>
                <w:color w:val="CC00FF"/>
                <w:sz w:val="16"/>
                <w:szCs w:val="16"/>
              </w:rPr>
            </w:pPr>
            <w:hyperlink w:anchor="ZRADIATION" w:history="1">
              <w:r w:rsidRPr="00812AA4">
                <w:rPr>
                  <w:rStyle w:val="Hyperlink"/>
                  <w:rFonts w:cstheme="minorHAnsi"/>
                  <w:b/>
                  <w:bCs/>
                  <w:sz w:val="16"/>
                  <w:szCs w:val="16"/>
                </w:rPr>
                <w:t>RADIATION</w:t>
              </w:r>
            </w:hyperlink>
          </w:p>
        </w:tc>
        <w:tc>
          <w:tcPr>
            <w:tcW w:w="1570" w:type="dxa"/>
          </w:tcPr>
          <w:p w14:paraId="3ABC7B5A" w14:textId="33CB5448" w:rsidR="00B14E4E" w:rsidRPr="00812AA4" w:rsidRDefault="006417A1" w:rsidP="00B14E4E">
            <w:pPr>
              <w:rPr>
                <w:rFonts w:cstheme="minorHAnsi"/>
                <w:b/>
                <w:bCs/>
                <w:color w:val="CC00FF"/>
                <w:sz w:val="16"/>
                <w:szCs w:val="16"/>
              </w:rPr>
            </w:pPr>
            <w:hyperlink w:anchor="VAGUSNERVE" w:history="1">
              <w:r w:rsidRPr="00812AA4">
                <w:rPr>
                  <w:rStyle w:val="Hyperlink"/>
                  <w:rFonts w:cstheme="minorHAnsi"/>
                  <w:b/>
                  <w:bCs/>
                  <w:sz w:val="16"/>
                  <w:szCs w:val="16"/>
                </w:rPr>
                <w:t>VAGUS NERVE</w:t>
              </w:r>
            </w:hyperlink>
          </w:p>
        </w:tc>
      </w:tr>
      <w:tr w:rsidR="00B14E4E" w:rsidRPr="00812AA4" w14:paraId="6F4B7DCF" w14:textId="77777777" w:rsidTr="00B14E4E">
        <w:tc>
          <w:tcPr>
            <w:tcW w:w="1754" w:type="dxa"/>
          </w:tcPr>
          <w:p w14:paraId="227B0226" w14:textId="7405448C" w:rsidR="00B14E4E" w:rsidRPr="00812AA4" w:rsidRDefault="00B14E4E" w:rsidP="00B14E4E">
            <w:pPr>
              <w:rPr>
                <w:rFonts w:cstheme="minorHAnsi"/>
                <w:b/>
                <w:bCs/>
                <w:color w:val="CC00FF"/>
                <w:sz w:val="16"/>
                <w:szCs w:val="16"/>
              </w:rPr>
            </w:pPr>
            <w:hyperlink w:anchor="ZCANCER" w:history="1">
              <w:r w:rsidRPr="00812AA4">
                <w:rPr>
                  <w:rStyle w:val="Hyperlink"/>
                  <w:rFonts w:cstheme="minorHAnsi"/>
                  <w:b/>
                  <w:bCs/>
                  <w:sz w:val="16"/>
                  <w:szCs w:val="16"/>
                </w:rPr>
                <w:t>CANCER</w:t>
              </w:r>
            </w:hyperlink>
          </w:p>
        </w:tc>
        <w:tc>
          <w:tcPr>
            <w:tcW w:w="1572" w:type="dxa"/>
          </w:tcPr>
          <w:p w14:paraId="640E4199" w14:textId="36751198" w:rsidR="00B14E4E" w:rsidRPr="00812AA4" w:rsidRDefault="00187BE1" w:rsidP="00B14E4E">
            <w:pPr>
              <w:rPr>
                <w:rFonts w:cstheme="minorHAnsi"/>
                <w:b/>
                <w:bCs/>
                <w:color w:val="CC00FF"/>
                <w:sz w:val="16"/>
                <w:szCs w:val="16"/>
              </w:rPr>
            </w:pPr>
            <w:hyperlink w:anchor="ZDIET" w:history="1">
              <w:r w:rsidRPr="00812AA4">
                <w:rPr>
                  <w:rStyle w:val="Hyperlink"/>
                  <w:rFonts w:cstheme="minorHAnsi"/>
                  <w:b/>
                  <w:bCs/>
                  <w:sz w:val="16"/>
                  <w:szCs w:val="16"/>
                </w:rPr>
                <w:t>DIET</w:t>
              </w:r>
            </w:hyperlink>
          </w:p>
        </w:tc>
        <w:tc>
          <w:tcPr>
            <w:tcW w:w="1572" w:type="dxa"/>
          </w:tcPr>
          <w:p w14:paraId="11F7639A" w14:textId="204D5EFD" w:rsidR="00B14E4E" w:rsidRPr="00812AA4" w:rsidRDefault="00B14E4E" w:rsidP="00B14E4E">
            <w:pPr>
              <w:rPr>
                <w:rFonts w:cstheme="minorHAnsi"/>
                <w:b/>
                <w:bCs/>
                <w:color w:val="CC00FF"/>
                <w:sz w:val="16"/>
                <w:szCs w:val="16"/>
              </w:rPr>
            </w:pPr>
            <w:hyperlink w:anchor="ZHAIRLOSS" w:history="1">
              <w:r w:rsidRPr="00812AA4">
                <w:rPr>
                  <w:rStyle w:val="Hyperlink"/>
                  <w:rFonts w:cstheme="minorHAnsi"/>
                  <w:b/>
                  <w:bCs/>
                  <w:sz w:val="16"/>
                  <w:szCs w:val="16"/>
                </w:rPr>
                <w:t>HAIR LOSS</w:t>
              </w:r>
            </w:hyperlink>
          </w:p>
        </w:tc>
        <w:tc>
          <w:tcPr>
            <w:tcW w:w="1572" w:type="dxa"/>
          </w:tcPr>
          <w:p w14:paraId="5AB4B654" w14:textId="77777777" w:rsidR="00B14E4E" w:rsidRPr="00812AA4" w:rsidRDefault="00B14E4E" w:rsidP="00B14E4E">
            <w:pPr>
              <w:rPr>
                <w:rFonts w:cstheme="minorHAnsi"/>
                <w:b/>
                <w:bCs/>
                <w:color w:val="CC00FF"/>
                <w:sz w:val="16"/>
                <w:szCs w:val="16"/>
              </w:rPr>
            </w:pPr>
          </w:p>
        </w:tc>
        <w:tc>
          <w:tcPr>
            <w:tcW w:w="1582" w:type="dxa"/>
          </w:tcPr>
          <w:p w14:paraId="61C394DF" w14:textId="6D471D7A" w:rsidR="00B14E4E" w:rsidRPr="00812AA4" w:rsidRDefault="00B14E4E" w:rsidP="00B14E4E">
            <w:pPr>
              <w:rPr>
                <w:rFonts w:cstheme="minorHAnsi"/>
                <w:b/>
                <w:bCs/>
                <w:color w:val="CC00FF"/>
                <w:sz w:val="16"/>
                <w:szCs w:val="16"/>
              </w:rPr>
            </w:pPr>
            <w:hyperlink w:anchor="ZREFERENCES" w:history="1">
              <w:r w:rsidRPr="00812AA4">
                <w:rPr>
                  <w:rStyle w:val="Hyperlink"/>
                  <w:rFonts w:cstheme="minorHAnsi"/>
                  <w:b/>
                  <w:bCs/>
                  <w:sz w:val="16"/>
                  <w:szCs w:val="16"/>
                </w:rPr>
                <w:t>REFERENCES</w:t>
              </w:r>
            </w:hyperlink>
          </w:p>
        </w:tc>
        <w:tc>
          <w:tcPr>
            <w:tcW w:w="1570" w:type="dxa"/>
          </w:tcPr>
          <w:p w14:paraId="27331F7B" w14:textId="7A8354D8" w:rsidR="00B14E4E" w:rsidRPr="00812AA4" w:rsidRDefault="006417A1" w:rsidP="00B14E4E">
            <w:pPr>
              <w:rPr>
                <w:rFonts w:cstheme="minorHAnsi"/>
                <w:b/>
                <w:bCs/>
                <w:color w:val="CC00FF"/>
                <w:sz w:val="16"/>
                <w:szCs w:val="16"/>
              </w:rPr>
            </w:pPr>
            <w:hyperlink w:anchor="ZWARTS" w:history="1">
              <w:r w:rsidRPr="00812AA4">
                <w:rPr>
                  <w:rStyle w:val="Hyperlink"/>
                  <w:rFonts w:cstheme="minorHAnsi"/>
                  <w:b/>
                  <w:bCs/>
                  <w:sz w:val="16"/>
                  <w:szCs w:val="16"/>
                </w:rPr>
                <w:t>WARTS</w:t>
              </w:r>
            </w:hyperlink>
          </w:p>
        </w:tc>
      </w:tr>
      <w:tr w:rsidR="00E86EE5" w:rsidRPr="00812AA4" w14:paraId="296F3AC9" w14:textId="77777777" w:rsidTr="00B14E4E">
        <w:tc>
          <w:tcPr>
            <w:tcW w:w="1754" w:type="dxa"/>
          </w:tcPr>
          <w:p w14:paraId="2F4A8E7C" w14:textId="4CEE0C2E" w:rsidR="00E86EE5" w:rsidRPr="00812AA4" w:rsidRDefault="00BE62BF" w:rsidP="00E86EE5">
            <w:pPr>
              <w:rPr>
                <w:rFonts w:cstheme="minorHAnsi"/>
                <w:b/>
                <w:bCs/>
                <w:color w:val="CC00FF"/>
                <w:sz w:val="16"/>
                <w:szCs w:val="16"/>
              </w:rPr>
            </w:pPr>
            <w:hyperlink w:anchor="CHILDREN" w:history="1">
              <w:r w:rsidRPr="00812AA4">
                <w:rPr>
                  <w:rStyle w:val="Hyperlink"/>
                  <w:rFonts w:cstheme="minorHAnsi"/>
                  <w:b/>
                  <w:bCs/>
                  <w:sz w:val="16"/>
                  <w:szCs w:val="16"/>
                </w:rPr>
                <w:t>CHILDREN</w:t>
              </w:r>
            </w:hyperlink>
          </w:p>
        </w:tc>
        <w:tc>
          <w:tcPr>
            <w:tcW w:w="1572" w:type="dxa"/>
          </w:tcPr>
          <w:p w14:paraId="5A49052F" w14:textId="77777777" w:rsidR="00E86EE5" w:rsidRPr="00812AA4" w:rsidRDefault="00E86EE5" w:rsidP="00E86EE5">
            <w:pPr>
              <w:rPr>
                <w:rFonts w:cstheme="minorHAnsi"/>
                <w:b/>
                <w:bCs/>
                <w:color w:val="CC00FF"/>
                <w:sz w:val="16"/>
                <w:szCs w:val="16"/>
              </w:rPr>
            </w:pPr>
          </w:p>
        </w:tc>
        <w:tc>
          <w:tcPr>
            <w:tcW w:w="1572" w:type="dxa"/>
          </w:tcPr>
          <w:p w14:paraId="3E58C99F" w14:textId="78ADAE21" w:rsidR="00E86EE5" w:rsidRPr="00812AA4" w:rsidRDefault="00E86EE5" w:rsidP="00E86EE5">
            <w:pPr>
              <w:rPr>
                <w:rFonts w:cstheme="minorHAnsi"/>
                <w:b/>
                <w:bCs/>
                <w:sz w:val="16"/>
                <w:szCs w:val="16"/>
              </w:rPr>
            </w:pPr>
            <w:hyperlink w:anchor="HEADACHES" w:history="1">
              <w:r w:rsidRPr="00812AA4">
                <w:rPr>
                  <w:rStyle w:val="Hyperlink"/>
                  <w:rFonts w:cstheme="minorHAnsi"/>
                  <w:b/>
                  <w:bCs/>
                  <w:sz w:val="16"/>
                  <w:szCs w:val="16"/>
                </w:rPr>
                <w:t>HEADACHES</w:t>
              </w:r>
            </w:hyperlink>
          </w:p>
        </w:tc>
        <w:tc>
          <w:tcPr>
            <w:tcW w:w="1572" w:type="dxa"/>
          </w:tcPr>
          <w:p w14:paraId="6F3BA1AA" w14:textId="33E6BCE2" w:rsidR="00E86EE5" w:rsidRPr="00812AA4" w:rsidRDefault="00E86EE5" w:rsidP="00E86EE5">
            <w:pPr>
              <w:rPr>
                <w:rFonts w:cstheme="minorHAnsi"/>
                <w:b/>
                <w:bCs/>
                <w:color w:val="CC00FF"/>
                <w:sz w:val="16"/>
                <w:szCs w:val="16"/>
              </w:rPr>
            </w:pPr>
            <w:hyperlink w:anchor="ZLYMPHATIC" w:history="1">
              <w:r w:rsidRPr="00812AA4">
                <w:rPr>
                  <w:rStyle w:val="Hyperlink"/>
                  <w:rFonts w:cstheme="minorHAnsi"/>
                  <w:b/>
                  <w:bCs/>
                  <w:sz w:val="16"/>
                  <w:szCs w:val="16"/>
                </w:rPr>
                <w:t>LYMPHATIC</w:t>
              </w:r>
            </w:hyperlink>
          </w:p>
        </w:tc>
        <w:tc>
          <w:tcPr>
            <w:tcW w:w="1582" w:type="dxa"/>
          </w:tcPr>
          <w:p w14:paraId="5DB5ECD8" w14:textId="77777777" w:rsidR="00E86EE5" w:rsidRPr="00812AA4" w:rsidRDefault="00E86EE5" w:rsidP="00E86EE5">
            <w:pPr>
              <w:rPr>
                <w:rFonts w:cstheme="minorHAnsi"/>
                <w:b/>
                <w:bCs/>
                <w:color w:val="CC00FF"/>
                <w:sz w:val="16"/>
                <w:szCs w:val="16"/>
              </w:rPr>
            </w:pPr>
          </w:p>
        </w:tc>
        <w:tc>
          <w:tcPr>
            <w:tcW w:w="1570" w:type="dxa"/>
          </w:tcPr>
          <w:p w14:paraId="274BFE80" w14:textId="73817A60" w:rsidR="00E86EE5" w:rsidRPr="00812AA4" w:rsidRDefault="00E86EE5" w:rsidP="00E86EE5">
            <w:pPr>
              <w:rPr>
                <w:rFonts w:cstheme="minorHAnsi"/>
                <w:b/>
                <w:bCs/>
                <w:sz w:val="16"/>
                <w:szCs w:val="16"/>
              </w:rPr>
            </w:pPr>
            <w:hyperlink w:anchor="ZWEIGHTLOSS" w:history="1">
              <w:r w:rsidRPr="00812AA4">
                <w:rPr>
                  <w:rStyle w:val="Hyperlink"/>
                  <w:rFonts w:cstheme="minorHAnsi"/>
                  <w:b/>
                  <w:bCs/>
                  <w:sz w:val="16"/>
                  <w:szCs w:val="16"/>
                </w:rPr>
                <w:t>WEIGHT LOSS</w:t>
              </w:r>
            </w:hyperlink>
          </w:p>
        </w:tc>
      </w:tr>
      <w:tr w:rsidR="00E86EE5" w:rsidRPr="00812AA4" w14:paraId="4E9F56FC" w14:textId="77777777" w:rsidTr="00B14E4E">
        <w:tc>
          <w:tcPr>
            <w:tcW w:w="1754" w:type="dxa"/>
          </w:tcPr>
          <w:p w14:paraId="0681770F" w14:textId="77777777" w:rsidR="00E86EE5" w:rsidRPr="00812AA4" w:rsidRDefault="00E86EE5" w:rsidP="00E86EE5">
            <w:pPr>
              <w:rPr>
                <w:rFonts w:cstheme="minorHAnsi"/>
                <w:b/>
                <w:bCs/>
                <w:color w:val="CC00FF"/>
                <w:sz w:val="16"/>
                <w:szCs w:val="16"/>
              </w:rPr>
            </w:pPr>
          </w:p>
        </w:tc>
        <w:tc>
          <w:tcPr>
            <w:tcW w:w="1572" w:type="dxa"/>
          </w:tcPr>
          <w:p w14:paraId="2FC12CBA" w14:textId="77777777" w:rsidR="00E86EE5" w:rsidRPr="00812AA4" w:rsidRDefault="00E86EE5" w:rsidP="00E86EE5">
            <w:pPr>
              <w:rPr>
                <w:rFonts w:cstheme="minorHAnsi"/>
                <w:b/>
                <w:bCs/>
                <w:color w:val="CC00FF"/>
                <w:sz w:val="16"/>
                <w:szCs w:val="16"/>
              </w:rPr>
            </w:pPr>
          </w:p>
        </w:tc>
        <w:tc>
          <w:tcPr>
            <w:tcW w:w="1572" w:type="dxa"/>
          </w:tcPr>
          <w:p w14:paraId="20DDB0D7" w14:textId="77777777" w:rsidR="00E86EE5" w:rsidRPr="00812AA4" w:rsidRDefault="00E86EE5" w:rsidP="00E86EE5">
            <w:pPr>
              <w:rPr>
                <w:rFonts w:cstheme="minorHAnsi"/>
              </w:rPr>
            </w:pPr>
          </w:p>
        </w:tc>
        <w:tc>
          <w:tcPr>
            <w:tcW w:w="1572" w:type="dxa"/>
          </w:tcPr>
          <w:p w14:paraId="73D5F6B4" w14:textId="77777777" w:rsidR="00E86EE5" w:rsidRPr="00812AA4" w:rsidRDefault="00E86EE5" w:rsidP="00E86EE5">
            <w:pPr>
              <w:rPr>
                <w:rFonts w:cstheme="minorHAnsi"/>
                <w:b/>
                <w:bCs/>
                <w:color w:val="CC00FF"/>
                <w:sz w:val="16"/>
                <w:szCs w:val="16"/>
              </w:rPr>
            </w:pPr>
          </w:p>
        </w:tc>
        <w:tc>
          <w:tcPr>
            <w:tcW w:w="1582" w:type="dxa"/>
          </w:tcPr>
          <w:p w14:paraId="726645FB" w14:textId="77777777" w:rsidR="00E86EE5" w:rsidRPr="00812AA4" w:rsidRDefault="00E86EE5" w:rsidP="00E86EE5">
            <w:pPr>
              <w:rPr>
                <w:rFonts w:cstheme="minorHAnsi"/>
                <w:b/>
                <w:bCs/>
                <w:color w:val="CC00FF"/>
                <w:sz w:val="16"/>
                <w:szCs w:val="16"/>
              </w:rPr>
            </w:pPr>
          </w:p>
        </w:tc>
        <w:tc>
          <w:tcPr>
            <w:tcW w:w="1570" w:type="dxa"/>
          </w:tcPr>
          <w:p w14:paraId="5897B248" w14:textId="6023AB8B" w:rsidR="00E86EE5" w:rsidRPr="00812AA4" w:rsidRDefault="00E86EE5" w:rsidP="00E86EE5">
            <w:pPr>
              <w:rPr>
                <w:rFonts w:cstheme="minorHAnsi"/>
              </w:rPr>
            </w:pPr>
            <w:hyperlink w:anchor="ZWORMS" w:history="1">
              <w:r w:rsidRPr="00812AA4">
                <w:rPr>
                  <w:rStyle w:val="Hyperlink"/>
                  <w:rFonts w:cstheme="minorHAnsi"/>
                  <w:b/>
                  <w:bCs/>
                  <w:sz w:val="16"/>
                  <w:szCs w:val="16"/>
                </w:rPr>
                <w:t>WORMS</w:t>
              </w:r>
            </w:hyperlink>
          </w:p>
        </w:tc>
      </w:tr>
      <w:tr w:rsidR="00F02E2F" w:rsidRPr="00812AA4" w14:paraId="7C9477F3" w14:textId="77777777" w:rsidTr="00B14E4E">
        <w:tc>
          <w:tcPr>
            <w:tcW w:w="1754" w:type="dxa"/>
          </w:tcPr>
          <w:p w14:paraId="61866B84" w14:textId="77777777" w:rsidR="00F02E2F" w:rsidRPr="00812AA4" w:rsidRDefault="00F02E2F" w:rsidP="00E86EE5">
            <w:pPr>
              <w:rPr>
                <w:rFonts w:cstheme="minorHAnsi"/>
                <w:b/>
                <w:bCs/>
                <w:color w:val="CC00FF"/>
                <w:sz w:val="16"/>
                <w:szCs w:val="16"/>
              </w:rPr>
            </w:pPr>
          </w:p>
        </w:tc>
        <w:tc>
          <w:tcPr>
            <w:tcW w:w="1572" w:type="dxa"/>
          </w:tcPr>
          <w:p w14:paraId="7CD7A0C8" w14:textId="77777777" w:rsidR="00F02E2F" w:rsidRPr="00812AA4" w:rsidRDefault="00F02E2F" w:rsidP="00E86EE5">
            <w:pPr>
              <w:rPr>
                <w:rFonts w:cstheme="minorHAnsi"/>
                <w:b/>
                <w:bCs/>
                <w:color w:val="CC00FF"/>
                <w:sz w:val="16"/>
                <w:szCs w:val="16"/>
              </w:rPr>
            </w:pPr>
          </w:p>
        </w:tc>
        <w:tc>
          <w:tcPr>
            <w:tcW w:w="1572" w:type="dxa"/>
          </w:tcPr>
          <w:p w14:paraId="77402631" w14:textId="77777777" w:rsidR="00F02E2F" w:rsidRPr="00812AA4" w:rsidRDefault="00F02E2F" w:rsidP="00E86EE5">
            <w:pPr>
              <w:rPr>
                <w:rFonts w:cstheme="minorHAnsi"/>
              </w:rPr>
            </w:pPr>
          </w:p>
        </w:tc>
        <w:tc>
          <w:tcPr>
            <w:tcW w:w="1572" w:type="dxa"/>
          </w:tcPr>
          <w:p w14:paraId="73062AA5" w14:textId="77777777" w:rsidR="00F02E2F" w:rsidRPr="00812AA4" w:rsidRDefault="00F02E2F" w:rsidP="00E86EE5">
            <w:pPr>
              <w:rPr>
                <w:rFonts w:cstheme="minorHAnsi"/>
                <w:b/>
                <w:bCs/>
                <w:color w:val="CC00FF"/>
                <w:sz w:val="16"/>
                <w:szCs w:val="16"/>
              </w:rPr>
            </w:pPr>
          </w:p>
        </w:tc>
        <w:tc>
          <w:tcPr>
            <w:tcW w:w="1582" w:type="dxa"/>
          </w:tcPr>
          <w:p w14:paraId="4E9EFE17" w14:textId="77777777" w:rsidR="00F02E2F" w:rsidRPr="00812AA4" w:rsidRDefault="00F02E2F" w:rsidP="00E86EE5">
            <w:pPr>
              <w:rPr>
                <w:rFonts w:cstheme="minorHAnsi"/>
                <w:b/>
                <w:bCs/>
                <w:color w:val="CC00FF"/>
                <w:sz w:val="16"/>
                <w:szCs w:val="16"/>
              </w:rPr>
            </w:pPr>
          </w:p>
        </w:tc>
        <w:tc>
          <w:tcPr>
            <w:tcW w:w="1570" w:type="dxa"/>
          </w:tcPr>
          <w:p w14:paraId="4486A5D3" w14:textId="1DA915D0" w:rsidR="00F02E2F" w:rsidRPr="00812AA4" w:rsidRDefault="00F02E2F" w:rsidP="00E86EE5">
            <w:pPr>
              <w:rPr>
                <w:rFonts w:cstheme="minorHAnsi"/>
                <w:b/>
                <w:bCs/>
                <w:sz w:val="16"/>
                <w:szCs w:val="16"/>
              </w:rPr>
            </w:pPr>
            <w:hyperlink w:anchor="WOUNDCARE" w:history="1">
              <w:r w:rsidRPr="00812AA4">
                <w:rPr>
                  <w:rStyle w:val="Hyperlink"/>
                  <w:rFonts w:cstheme="minorHAnsi"/>
                  <w:b/>
                  <w:bCs/>
                  <w:sz w:val="16"/>
                  <w:szCs w:val="16"/>
                </w:rPr>
                <w:t>WOUND CARE</w:t>
              </w:r>
            </w:hyperlink>
          </w:p>
        </w:tc>
      </w:tr>
    </w:tbl>
    <w:p w14:paraId="6E2F98F8" w14:textId="79276617" w:rsidR="00DD074A" w:rsidRPr="00812AA4" w:rsidRDefault="002606D9" w:rsidP="007E64AA">
      <w:pPr>
        <w:jc w:val="center"/>
        <w:rPr>
          <w:rFonts w:cstheme="minorHAnsi"/>
          <w:b/>
          <w:bCs/>
          <w:color w:val="FF0000"/>
          <w:sz w:val="18"/>
          <w:szCs w:val="18"/>
        </w:rPr>
      </w:pPr>
      <w:r w:rsidRPr="00812AA4">
        <w:rPr>
          <w:rFonts w:cstheme="minorHAnsi"/>
          <w:b/>
          <w:bCs/>
          <w:color w:val="CC00FF"/>
          <w:sz w:val="16"/>
          <w:szCs w:val="16"/>
        </w:rPr>
        <w:br/>
      </w:r>
      <w:r w:rsidR="00BA57D2" w:rsidRPr="00812AA4">
        <w:rPr>
          <w:rFonts w:cstheme="minorHAnsi"/>
          <w:b/>
          <w:bCs/>
          <w:color w:val="FF0000"/>
          <w:sz w:val="20"/>
          <w:szCs w:val="20"/>
        </w:rPr>
        <w:t>There are 2</w:t>
      </w:r>
      <w:r w:rsidR="005853B9" w:rsidRPr="00812AA4">
        <w:rPr>
          <w:rFonts w:cstheme="minorHAnsi"/>
          <w:b/>
          <w:bCs/>
          <w:color w:val="FF0000"/>
          <w:sz w:val="20"/>
          <w:szCs w:val="20"/>
        </w:rPr>
        <w:t>,</w:t>
      </w:r>
      <w:r w:rsidR="00BA57D2" w:rsidRPr="00812AA4">
        <w:rPr>
          <w:rFonts w:cstheme="minorHAnsi"/>
          <w:b/>
          <w:bCs/>
          <w:color w:val="FF0000"/>
          <w:sz w:val="20"/>
          <w:szCs w:val="20"/>
        </w:rPr>
        <w:t xml:space="preserve">000,000 Secondary Metabolites (Chemicals in plants that have </w:t>
      </w:r>
      <w:proofErr w:type="spellStart"/>
      <w:r w:rsidR="00BA57D2" w:rsidRPr="00812AA4">
        <w:rPr>
          <w:rFonts w:cstheme="minorHAnsi"/>
          <w:b/>
          <w:bCs/>
          <w:color w:val="FF0000"/>
          <w:sz w:val="20"/>
          <w:szCs w:val="20"/>
        </w:rPr>
        <w:t>therapeudic</w:t>
      </w:r>
      <w:proofErr w:type="spellEnd"/>
      <w:r w:rsidR="00BA57D2" w:rsidRPr="00812AA4">
        <w:rPr>
          <w:rFonts w:cstheme="minorHAnsi"/>
          <w:b/>
          <w:bCs/>
          <w:color w:val="FF0000"/>
          <w:sz w:val="20"/>
          <w:szCs w:val="20"/>
        </w:rPr>
        <w:t xml:space="preserve"> properties) </w:t>
      </w:r>
      <w:r w:rsidR="000F642D" w:rsidRPr="00812AA4">
        <w:rPr>
          <w:rFonts w:cstheme="minorHAnsi"/>
          <w:b/>
          <w:bCs/>
          <w:color w:val="FF0000"/>
          <w:sz w:val="20"/>
          <w:szCs w:val="20"/>
        </w:rPr>
        <w:br/>
      </w:r>
      <w:r w:rsidR="00D03D4E" w:rsidRPr="00812AA4">
        <w:rPr>
          <w:rFonts w:cstheme="minorHAnsi"/>
          <w:b/>
          <w:bCs/>
          <w:color w:val="FF0000"/>
          <w:sz w:val="20"/>
          <w:szCs w:val="20"/>
        </w:rPr>
        <w:t xml:space="preserve">FIFTY PERCENT of ALL DRUGS are derived from chemical compounds in plants.. </w:t>
      </w:r>
      <w:r w:rsidR="00D03D4E" w:rsidRPr="00812AA4">
        <w:rPr>
          <w:rFonts w:cstheme="minorHAnsi"/>
          <w:b/>
          <w:bCs/>
          <w:color w:val="FF0000"/>
          <w:sz w:val="20"/>
          <w:szCs w:val="20"/>
        </w:rPr>
        <w:br/>
        <w:t>EAT RIGHT, BE HEALTHY. Get your nutrients from the source</w:t>
      </w:r>
      <w:r w:rsidR="00DD074A" w:rsidRPr="00812AA4">
        <w:rPr>
          <w:rFonts w:cstheme="minorHAnsi"/>
          <w:b/>
          <w:bCs/>
          <w:color w:val="FF0000"/>
          <w:sz w:val="20"/>
          <w:szCs w:val="20"/>
        </w:rPr>
        <w:t xml:space="preserve">. </w:t>
      </w:r>
      <w:r w:rsidR="00DD074A" w:rsidRPr="00812AA4">
        <w:rPr>
          <w:rFonts w:cstheme="minorHAnsi"/>
          <w:b/>
          <w:bCs/>
          <w:color w:val="FF0000"/>
          <w:sz w:val="18"/>
          <w:szCs w:val="18"/>
        </w:rPr>
        <w:t>PLANTS NOT PILLS.</w:t>
      </w:r>
    </w:p>
    <w:p w14:paraId="7A2E1DD6" w14:textId="77777777" w:rsidR="00EC7A7F" w:rsidRPr="00812AA4" w:rsidRDefault="00EC7A7F" w:rsidP="00EC7A7F">
      <w:pPr>
        <w:ind w:left="-720"/>
        <w:jc w:val="center"/>
        <w:rPr>
          <w:rFonts w:cstheme="minorHAnsi"/>
          <w:b/>
          <w:bCs/>
          <w:color w:val="FF0000"/>
          <w:sz w:val="18"/>
          <w:szCs w:val="18"/>
        </w:rPr>
      </w:pPr>
    </w:p>
    <w:p w14:paraId="4949555A" w14:textId="04F54D34" w:rsidR="00EC7A7F" w:rsidRPr="00812AA4" w:rsidRDefault="00497135" w:rsidP="00497135">
      <w:pPr>
        <w:rPr>
          <w:rFonts w:cstheme="minorHAnsi"/>
          <w:b/>
          <w:bCs/>
        </w:rPr>
      </w:pPr>
      <w:r w:rsidRPr="00812AA4">
        <w:rPr>
          <w:rFonts w:cstheme="minorHAnsi"/>
          <w:b/>
          <w:bCs/>
        </w:rPr>
        <w:t xml:space="preserve">Quick Links to Garden, Lawn and Pest Solutions: </w:t>
      </w:r>
      <w:r w:rsidR="00C27C63" w:rsidRPr="00812AA4">
        <w:rPr>
          <w:rFonts w:cstheme="minorHAnsi"/>
          <w:b/>
          <w:bCs/>
        </w:rPr>
        <w:br/>
      </w:r>
      <w:r w:rsidR="00AB6E07" w:rsidRPr="00812AA4">
        <w:rPr>
          <w:rFonts w:cstheme="minorHAnsi"/>
          <w:b/>
          <w:bCs/>
        </w:rPr>
        <w:t xml:space="preserve">(Personal Care, </w:t>
      </w:r>
      <w:r w:rsidR="00C27C63" w:rsidRPr="00812AA4">
        <w:rPr>
          <w:rFonts w:cstheme="minorHAnsi"/>
          <w:b/>
          <w:bCs/>
        </w:rPr>
        <w:t xml:space="preserve">Home Cleaning and Other Categories are listed on a separate document) </w:t>
      </w:r>
    </w:p>
    <w:tbl>
      <w:tblPr>
        <w:tblStyle w:val="TableGrid"/>
        <w:tblW w:w="0" w:type="auto"/>
        <w:jc w:val="center"/>
        <w:tblLook w:val="04A0" w:firstRow="1" w:lastRow="0" w:firstColumn="1" w:lastColumn="0" w:noHBand="0" w:noVBand="1"/>
      </w:tblPr>
      <w:tblGrid>
        <w:gridCol w:w="1699"/>
        <w:gridCol w:w="1601"/>
        <w:gridCol w:w="1602"/>
        <w:gridCol w:w="1602"/>
        <w:gridCol w:w="1603"/>
        <w:gridCol w:w="1603"/>
      </w:tblGrid>
      <w:tr w:rsidR="00EC7A7F" w:rsidRPr="00812AA4" w14:paraId="4891B3EC" w14:textId="77777777" w:rsidTr="00E65869">
        <w:trPr>
          <w:jc w:val="center"/>
        </w:trPr>
        <w:tc>
          <w:tcPr>
            <w:tcW w:w="1713" w:type="dxa"/>
          </w:tcPr>
          <w:p w14:paraId="0747931F" w14:textId="0F98024A" w:rsidR="00EC7A7F" w:rsidRPr="00812AA4" w:rsidRDefault="00E74C18" w:rsidP="00DD074A">
            <w:pPr>
              <w:jc w:val="center"/>
              <w:rPr>
                <w:rFonts w:cstheme="minorHAnsi"/>
                <w:b/>
                <w:bCs/>
                <w:color w:val="FF0000"/>
                <w:sz w:val="18"/>
                <w:szCs w:val="18"/>
              </w:rPr>
            </w:pPr>
            <w:hyperlink w:anchor="BANTS" w:history="1">
              <w:r w:rsidRPr="00812AA4">
                <w:rPr>
                  <w:rStyle w:val="Hyperlink"/>
                  <w:rFonts w:cstheme="minorHAnsi"/>
                  <w:b/>
                  <w:bCs/>
                  <w:sz w:val="18"/>
                  <w:szCs w:val="18"/>
                </w:rPr>
                <w:t>ANTS</w:t>
              </w:r>
            </w:hyperlink>
          </w:p>
        </w:tc>
        <w:tc>
          <w:tcPr>
            <w:tcW w:w="1618" w:type="dxa"/>
          </w:tcPr>
          <w:p w14:paraId="5FE3CE32" w14:textId="77777777" w:rsidR="00EC7A7F" w:rsidRPr="00812AA4" w:rsidRDefault="00EC7A7F" w:rsidP="00DD074A">
            <w:pPr>
              <w:jc w:val="center"/>
              <w:rPr>
                <w:rFonts w:cstheme="minorHAnsi"/>
                <w:b/>
                <w:bCs/>
                <w:color w:val="FF0000"/>
                <w:sz w:val="18"/>
                <w:szCs w:val="18"/>
              </w:rPr>
            </w:pPr>
          </w:p>
        </w:tc>
        <w:tc>
          <w:tcPr>
            <w:tcW w:w="1618" w:type="dxa"/>
          </w:tcPr>
          <w:p w14:paraId="416A4E5F" w14:textId="77777777" w:rsidR="00EC7A7F" w:rsidRPr="00812AA4" w:rsidRDefault="00EC7A7F" w:rsidP="00DD074A">
            <w:pPr>
              <w:jc w:val="center"/>
              <w:rPr>
                <w:rFonts w:cstheme="minorHAnsi"/>
                <w:b/>
                <w:bCs/>
                <w:color w:val="FF0000"/>
                <w:sz w:val="18"/>
                <w:szCs w:val="18"/>
              </w:rPr>
            </w:pPr>
          </w:p>
        </w:tc>
        <w:tc>
          <w:tcPr>
            <w:tcW w:w="1618" w:type="dxa"/>
          </w:tcPr>
          <w:p w14:paraId="264D762B" w14:textId="77777777" w:rsidR="00EC7A7F" w:rsidRPr="00812AA4" w:rsidRDefault="00EC7A7F" w:rsidP="00DD074A">
            <w:pPr>
              <w:jc w:val="center"/>
              <w:rPr>
                <w:rFonts w:cstheme="minorHAnsi"/>
                <w:b/>
                <w:bCs/>
                <w:color w:val="FF0000"/>
                <w:sz w:val="18"/>
                <w:szCs w:val="18"/>
              </w:rPr>
            </w:pPr>
          </w:p>
        </w:tc>
        <w:tc>
          <w:tcPr>
            <w:tcW w:w="1619" w:type="dxa"/>
          </w:tcPr>
          <w:p w14:paraId="04BB196E" w14:textId="77777777" w:rsidR="00EC7A7F" w:rsidRPr="00812AA4" w:rsidRDefault="00EC7A7F" w:rsidP="00DD074A">
            <w:pPr>
              <w:jc w:val="center"/>
              <w:rPr>
                <w:rFonts w:cstheme="minorHAnsi"/>
                <w:b/>
                <w:bCs/>
                <w:color w:val="FF0000"/>
                <w:sz w:val="18"/>
                <w:szCs w:val="18"/>
              </w:rPr>
            </w:pPr>
          </w:p>
        </w:tc>
        <w:tc>
          <w:tcPr>
            <w:tcW w:w="1619" w:type="dxa"/>
          </w:tcPr>
          <w:p w14:paraId="18CB4138" w14:textId="77777777" w:rsidR="00EC7A7F" w:rsidRPr="00812AA4" w:rsidRDefault="00EC7A7F" w:rsidP="00DD074A">
            <w:pPr>
              <w:jc w:val="center"/>
              <w:rPr>
                <w:rFonts w:cstheme="minorHAnsi"/>
                <w:b/>
                <w:bCs/>
                <w:color w:val="FF0000"/>
                <w:sz w:val="18"/>
                <w:szCs w:val="18"/>
              </w:rPr>
            </w:pPr>
          </w:p>
        </w:tc>
      </w:tr>
      <w:tr w:rsidR="00EC7A7F" w:rsidRPr="00812AA4" w14:paraId="4AF4B58E" w14:textId="77777777" w:rsidTr="00E65869">
        <w:trPr>
          <w:jc w:val="center"/>
        </w:trPr>
        <w:tc>
          <w:tcPr>
            <w:tcW w:w="1713" w:type="dxa"/>
          </w:tcPr>
          <w:p w14:paraId="18B02F84" w14:textId="77777777" w:rsidR="00EC7A7F" w:rsidRPr="00812AA4" w:rsidRDefault="00EC7A7F" w:rsidP="00DD074A">
            <w:pPr>
              <w:jc w:val="center"/>
              <w:rPr>
                <w:rFonts w:cstheme="minorHAnsi"/>
                <w:b/>
                <w:bCs/>
                <w:color w:val="FF0000"/>
                <w:sz w:val="18"/>
                <w:szCs w:val="18"/>
              </w:rPr>
            </w:pPr>
          </w:p>
        </w:tc>
        <w:tc>
          <w:tcPr>
            <w:tcW w:w="1618" w:type="dxa"/>
          </w:tcPr>
          <w:p w14:paraId="3A1B9912" w14:textId="77777777" w:rsidR="00EC7A7F" w:rsidRPr="00812AA4" w:rsidRDefault="00EC7A7F" w:rsidP="00DD074A">
            <w:pPr>
              <w:jc w:val="center"/>
              <w:rPr>
                <w:rFonts w:cstheme="minorHAnsi"/>
                <w:b/>
                <w:bCs/>
                <w:color w:val="FF0000"/>
                <w:sz w:val="18"/>
                <w:szCs w:val="18"/>
              </w:rPr>
            </w:pPr>
          </w:p>
        </w:tc>
        <w:tc>
          <w:tcPr>
            <w:tcW w:w="1618" w:type="dxa"/>
          </w:tcPr>
          <w:p w14:paraId="4FCC1145" w14:textId="77777777" w:rsidR="00EC7A7F" w:rsidRPr="00812AA4" w:rsidRDefault="00EC7A7F" w:rsidP="00DD074A">
            <w:pPr>
              <w:jc w:val="center"/>
              <w:rPr>
                <w:rFonts w:cstheme="minorHAnsi"/>
                <w:b/>
                <w:bCs/>
                <w:color w:val="FF0000"/>
                <w:sz w:val="18"/>
                <w:szCs w:val="18"/>
              </w:rPr>
            </w:pPr>
          </w:p>
        </w:tc>
        <w:tc>
          <w:tcPr>
            <w:tcW w:w="1618" w:type="dxa"/>
          </w:tcPr>
          <w:p w14:paraId="62BF53B7" w14:textId="77777777" w:rsidR="00EC7A7F" w:rsidRPr="00812AA4" w:rsidRDefault="00EC7A7F" w:rsidP="00DD074A">
            <w:pPr>
              <w:jc w:val="center"/>
              <w:rPr>
                <w:rFonts w:cstheme="minorHAnsi"/>
                <w:b/>
                <w:bCs/>
                <w:color w:val="FF0000"/>
                <w:sz w:val="18"/>
                <w:szCs w:val="18"/>
              </w:rPr>
            </w:pPr>
          </w:p>
        </w:tc>
        <w:tc>
          <w:tcPr>
            <w:tcW w:w="1619" w:type="dxa"/>
          </w:tcPr>
          <w:p w14:paraId="60FB708A" w14:textId="77777777" w:rsidR="00EC7A7F" w:rsidRPr="00812AA4" w:rsidRDefault="00EC7A7F" w:rsidP="00DD074A">
            <w:pPr>
              <w:jc w:val="center"/>
              <w:rPr>
                <w:rFonts w:cstheme="minorHAnsi"/>
                <w:b/>
                <w:bCs/>
                <w:color w:val="FF0000"/>
                <w:sz w:val="18"/>
                <w:szCs w:val="18"/>
              </w:rPr>
            </w:pPr>
          </w:p>
        </w:tc>
        <w:tc>
          <w:tcPr>
            <w:tcW w:w="1619" w:type="dxa"/>
          </w:tcPr>
          <w:p w14:paraId="29194EE7" w14:textId="77777777" w:rsidR="00EC7A7F" w:rsidRPr="00812AA4" w:rsidRDefault="00EC7A7F" w:rsidP="00DD074A">
            <w:pPr>
              <w:jc w:val="center"/>
              <w:rPr>
                <w:rFonts w:cstheme="minorHAnsi"/>
                <w:b/>
                <w:bCs/>
                <w:color w:val="FF0000"/>
                <w:sz w:val="18"/>
                <w:szCs w:val="18"/>
              </w:rPr>
            </w:pPr>
          </w:p>
        </w:tc>
      </w:tr>
    </w:tbl>
    <w:p w14:paraId="21FBFEC2" w14:textId="77777777" w:rsidR="00083020" w:rsidRPr="00812AA4" w:rsidRDefault="00E74C18" w:rsidP="00DD074A">
      <w:pPr>
        <w:ind w:left="-720"/>
        <w:jc w:val="center"/>
        <w:rPr>
          <w:rFonts w:cstheme="minorHAnsi"/>
        </w:rPr>
      </w:pPr>
      <w:hyperlink w:anchor="AAATOP" w:history="1">
        <w:r w:rsidRPr="00812AA4">
          <w:rPr>
            <w:rStyle w:val="Hyperlink"/>
            <w:rFonts w:cstheme="minorHAnsi"/>
            <w:b/>
            <w:bCs/>
            <w:sz w:val="12"/>
            <w:szCs w:val="12"/>
          </w:rPr>
          <w:t>JUMP TO TOP OF DOCUMENT</w:t>
        </w:r>
      </w:hyperlink>
    </w:p>
    <w:p w14:paraId="412F415E" w14:textId="354ED492" w:rsidR="00EC7A7F" w:rsidRPr="00812AA4" w:rsidRDefault="00083020" w:rsidP="00DD074A">
      <w:pPr>
        <w:ind w:left="-720"/>
        <w:jc w:val="center"/>
        <w:rPr>
          <w:rFonts w:cstheme="minorHAnsi"/>
          <w:b/>
          <w:bCs/>
          <w:color w:val="FF0000"/>
          <w:sz w:val="32"/>
          <w:szCs w:val="32"/>
        </w:rPr>
      </w:pPr>
      <w:r w:rsidRPr="00812AA4">
        <w:rPr>
          <w:rFonts w:cstheme="minorHAnsi"/>
          <w:b/>
          <w:bCs/>
          <w:color w:val="FF0000"/>
          <w:sz w:val="32"/>
          <w:szCs w:val="32"/>
        </w:rPr>
        <w:t>Herbals that are easy to grow</w:t>
      </w:r>
      <w:r w:rsidR="009D3239" w:rsidRPr="00812AA4">
        <w:rPr>
          <w:rFonts w:cstheme="minorHAnsi"/>
          <w:b/>
          <w:bCs/>
          <w:color w:val="FF0000"/>
          <w:sz w:val="32"/>
          <w:szCs w:val="32"/>
        </w:rPr>
        <w:t xml:space="preserve"> at home</w:t>
      </w:r>
      <w:r w:rsidRPr="00812AA4">
        <w:rPr>
          <w:rFonts w:cstheme="minorHAnsi"/>
          <w:b/>
          <w:bCs/>
          <w:color w:val="FF0000"/>
          <w:sz w:val="32"/>
          <w:szCs w:val="32"/>
        </w:rPr>
        <w:t xml:space="preserve"> in Texas: </w:t>
      </w:r>
    </w:p>
    <w:tbl>
      <w:tblPr>
        <w:tblStyle w:val="TableGrid"/>
        <w:tblW w:w="9720" w:type="dxa"/>
        <w:tblInd w:w="-5" w:type="dxa"/>
        <w:tblLook w:val="04A0" w:firstRow="1" w:lastRow="0" w:firstColumn="1" w:lastColumn="0" w:noHBand="0" w:noVBand="1"/>
      </w:tblPr>
      <w:tblGrid>
        <w:gridCol w:w="2250"/>
        <w:gridCol w:w="2700"/>
        <w:gridCol w:w="2250"/>
        <w:gridCol w:w="2520"/>
      </w:tblGrid>
      <w:tr w:rsidR="00083020" w:rsidRPr="00812AA4" w14:paraId="589CD61F" w14:textId="77777777" w:rsidTr="00083020">
        <w:tc>
          <w:tcPr>
            <w:tcW w:w="2250" w:type="dxa"/>
          </w:tcPr>
          <w:p w14:paraId="6E7767DE" w14:textId="4678AF36" w:rsidR="00083020" w:rsidRPr="00812AA4" w:rsidRDefault="00C61587" w:rsidP="00275B7D">
            <w:pPr>
              <w:rPr>
                <w:rFonts w:cstheme="minorHAnsi"/>
                <w:b/>
                <w:bCs/>
                <w:color w:val="0000FF"/>
              </w:rPr>
            </w:pPr>
            <w:r w:rsidRPr="00812AA4">
              <w:rPr>
                <w:rFonts w:cstheme="minorHAnsi"/>
                <w:b/>
                <w:bCs/>
                <w:color w:val="0000FF"/>
              </w:rPr>
              <w:t>Oregano</w:t>
            </w:r>
          </w:p>
        </w:tc>
        <w:tc>
          <w:tcPr>
            <w:tcW w:w="2700" w:type="dxa"/>
          </w:tcPr>
          <w:p w14:paraId="75D89519" w14:textId="6FB6D915" w:rsidR="00083020" w:rsidRPr="00812AA4" w:rsidRDefault="00C61587" w:rsidP="00275B7D">
            <w:pPr>
              <w:rPr>
                <w:rFonts w:cstheme="minorHAnsi"/>
                <w:b/>
                <w:bCs/>
                <w:color w:val="0000FF"/>
              </w:rPr>
            </w:pPr>
            <w:r w:rsidRPr="00812AA4">
              <w:rPr>
                <w:rFonts w:cstheme="minorHAnsi"/>
                <w:b/>
                <w:bCs/>
                <w:color w:val="0000FF"/>
              </w:rPr>
              <w:t>Rosemary</w:t>
            </w:r>
          </w:p>
        </w:tc>
        <w:tc>
          <w:tcPr>
            <w:tcW w:w="2250" w:type="dxa"/>
          </w:tcPr>
          <w:p w14:paraId="10DCDE31" w14:textId="22DC9FD1" w:rsidR="00083020" w:rsidRPr="00812AA4" w:rsidRDefault="00C61587" w:rsidP="00275B7D">
            <w:pPr>
              <w:rPr>
                <w:rFonts w:cstheme="minorHAnsi"/>
                <w:b/>
                <w:bCs/>
                <w:color w:val="0000FF"/>
              </w:rPr>
            </w:pPr>
            <w:r w:rsidRPr="00812AA4">
              <w:rPr>
                <w:rFonts w:cstheme="minorHAnsi"/>
                <w:b/>
                <w:bCs/>
                <w:color w:val="0000FF"/>
              </w:rPr>
              <w:t>Soursop</w:t>
            </w:r>
          </w:p>
        </w:tc>
        <w:tc>
          <w:tcPr>
            <w:tcW w:w="2520" w:type="dxa"/>
          </w:tcPr>
          <w:p w14:paraId="0444A5E4" w14:textId="61FEE2B5" w:rsidR="00083020" w:rsidRPr="00812AA4" w:rsidRDefault="00C61587" w:rsidP="00275B7D">
            <w:pPr>
              <w:rPr>
                <w:rFonts w:cstheme="minorHAnsi"/>
                <w:b/>
                <w:bCs/>
                <w:color w:val="0000FF"/>
              </w:rPr>
            </w:pPr>
            <w:r w:rsidRPr="00812AA4">
              <w:rPr>
                <w:rFonts w:cstheme="minorHAnsi"/>
                <w:b/>
                <w:bCs/>
                <w:color w:val="0000FF"/>
              </w:rPr>
              <w:t>Moringa</w:t>
            </w:r>
          </w:p>
        </w:tc>
      </w:tr>
      <w:tr w:rsidR="00C61587" w:rsidRPr="00812AA4" w14:paraId="327851C6" w14:textId="77777777" w:rsidTr="00083020">
        <w:tc>
          <w:tcPr>
            <w:tcW w:w="2250" w:type="dxa"/>
          </w:tcPr>
          <w:p w14:paraId="1E27F5A6" w14:textId="379A922B" w:rsidR="00C61587" w:rsidRPr="00812AA4" w:rsidRDefault="00C61587" w:rsidP="00275B7D">
            <w:pPr>
              <w:rPr>
                <w:rFonts w:cstheme="minorHAnsi"/>
                <w:b/>
                <w:bCs/>
                <w:color w:val="0000FF"/>
              </w:rPr>
            </w:pPr>
            <w:r w:rsidRPr="00812AA4">
              <w:rPr>
                <w:rFonts w:cstheme="minorHAnsi"/>
                <w:b/>
                <w:bCs/>
                <w:color w:val="0000FF"/>
              </w:rPr>
              <w:t>White Willow</w:t>
            </w:r>
          </w:p>
        </w:tc>
        <w:tc>
          <w:tcPr>
            <w:tcW w:w="2700" w:type="dxa"/>
          </w:tcPr>
          <w:p w14:paraId="7E07B1B3" w14:textId="594A9291" w:rsidR="00C61587" w:rsidRPr="00812AA4" w:rsidRDefault="00B36E5C" w:rsidP="00275B7D">
            <w:pPr>
              <w:rPr>
                <w:rFonts w:cstheme="minorHAnsi"/>
                <w:b/>
                <w:bCs/>
                <w:color w:val="0000FF"/>
              </w:rPr>
            </w:pPr>
            <w:r w:rsidRPr="00812AA4">
              <w:rPr>
                <w:rFonts w:cstheme="minorHAnsi"/>
                <w:b/>
                <w:bCs/>
                <w:color w:val="0000FF"/>
              </w:rPr>
              <w:t>Yarrow</w:t>
            </w:r>
          </w:p>
        </w:tc>
        <w:tc>
          <w:tcPr>
            <w:tcW w:w="2250" w:type="dxa"/>
          </w:tcPr>
          <w:p w14:paraId="08391C69" w14:textId="0BA2656D" w:rsidR="00C61587" w:rsidRPr="00812AA4" w:rsidRDefault="009D3239" w:rsidP="00275B7D">
            <w:pPr>
              <w:rPr>
                <w:rFonts w:cstheme="minorHAnsi"/>
                <w:b/>
                <w:bCs/>
                <w:color w:val="0000FF"/>
              </w:rPr>
            </w:pPr>
            <w:proofErr w:type="spellStart"/>
            <w:r w:rsidRPr="00812AA4">
              <w:rPr>
                <w:rFonts w:cstheme="minorHAnsi"/>
                <w:b/>
                <w:bCs/>
                <w:color w:val="0000FF"/>
              </w:rPr>
              <w:t>Tulso</w:t>
            </w:r>
            <w:proofErr w:type="spellEnd"/>
            <w:r w:rsidRPr="00812AA4">
              <w:rPr>
                <w:rFonts w:cstheme="minorHAnsi"/>
                <w:b/>
                <w:bCs/>
                <w:color w:val="0000FF"/>
              </w:rPr>
              <w:t xml:space="preserve"> (Holy Basil) </w:t>
            </w:r>
          </w:p>
        </w:tc>
        <w:tc>
          <w:tcPr>
            <w:tcW w:w="2520" w:type="dxa"/>
          </w:tcPr>
          <w:p w14:paraId="1203AFB4" w14:textId="048E85F8" w:rsidR="00C61587" w:rsidRPr="00812AA4" w:rsidRDefault="009D3239" w:rsidP="00275B7D">
            <w:pPr>
              <w:rPr>
                <w:rFonts w:cstheme="minorHAnsi"/>
                <w:b/>
                <w:bCs/>
                <w:color w:val="0000FF"/>
              </w:rPr>
            </w:pPr>
            <w:r w:rsidRPr="00812AA4">
              <w:rPr>
                <w:rFonts w:cstheme="minorHAnsi"/>
                <w:b/>
                <w:bCs/>
                <w:color w:val="0000FF"/>
              </w:rPr>
              <w:t xml:space="preserve">Echinacea (Lungs) </w:t>
            </w:r>
          </w:p>
        </w:tc>
      </w:tr>
      <w:tr w:rsidR="009D3239" w:rsidRPr="00812AA4" w14:paraId="7F88A7B8" w14:textId="77777777" w:rsidTr="00083020">
        <w:tc>
          <w:tcPr>
            <w:tcW w:w="2250" w:type="dxa"/>
          </w:tcPr>
          <w:p w14:paraId="15A91EE1" w14:textId="6440E560" w:rsidR="009D3239" w:rsidRPr="00812AA4" w:rsidRDefault="009D3239" w:rsidP="00275B7D">
            <w:pPr>
              <w:rPr>
                <w:rFonts w:cstheme="minorHAnsi"/>
                <w:b/>
                <w:bCs/>
                <w:color w:val="0000FF"/>
              </w:rPr>
            </w:pPr>
            <w:proofErr w:type="spellStart"/>
            <w:r w:rsidRPr="00812AA4">
              <w:rPr>
                <w:rFonts w:cstheme="minorHAnsi"/>
                <w:b/>
                <w:bCs/>
                <w:color w:val="0000FF"/>
              </w:rPr>
              <w:t>Comfry</w:t>
            </w:r>
            <w:proofErr w:type="spellEnd"/>
          </w:p>
        </w:tc>
        <w:tc>
          <w:tcPr>
            <w:tcW w:w="2700" w:type="dxa"/>
          </w:tcPr>
          <w:p w14:paraId="14126825" w14:textId="4F4AC605" w:rsidR="009D3239" w:rsidRPr="00812AA4" w:rsidRDefault="009D3239" w:rsidP="00275B7D">
            <w:pPr>
              <w:rPr>
                <w:rFonts w:cstheme="minorHAnsi"/>
                <w:b/>
                <w:bCs/>
                <w:color w:val="0000FF"/>
              </w:rPr>
            </w:pPr>
            <w:r w:rsidRPr="00812AA4">
              <w:rPr>
                <w:rFonts w:cstheme="minorHAnsi"/>
                <w:b/>
                <w:bCs/>
                <w:color w:val="0000FF"/>
              </w:rPr>
              <w:t>Turmeric</w:t>
            </w:r>
            <w:r w:rsidR="0000303C" w:rsidRPr="00812AA4">
              <w:rPr>
                <w:rFonts w:cstheme="minorHAnsi"/>
                <w:b/>
                <w:bCs/>
                <w:color w:val="0000FF"/>
              </w:rPr>
              <w:t xml:space="preserve">  </w:t>
            </w:r>
            <w:r w:rsidR="0000303C" w:rsidRPr="00812AA4">
              <w:rPr>
                <w:rFonts w:cstheme="minorHAnsi"/>
                <w:b/>
                <w:bCs/>
                <w:color w:val="0000FF"/>
                <w:sz w:val="16"/>
                <w:szCs w:val="16"/>
              </w:rPr>
              <w:t xml:space="preserve">(joints-3 month </w:t>
            </w:r>
            <w:proofErr w:type="spellStart"/>
            <w:r w:rsidR="0000303C" w:rsidRPr="00812AA4">
              <w:rPr>
                <w:rFonts w:cstheme="minorHAnsi"/>
                <w:b/>
                <w:bCs/>
                <w:color w:val="0000FF"/>
                <w:sz w:val="16"/>
                <w:szCs w:val="16"/>
              </w:rPr>
              <w:t>poltice</w:t>
            </w:r>
            <w:proofErr w:type="spellEnd"/>
            <w:r w:rsidR="0000303C" w:rsidRPr="00812AA4">
              <w:rPr>
                <w:rFonts w:cstheme="minorHAnsi"/>
                <w:b/>
                <w:bCs/>
                <w:color w:val="0000FF"/>
                <w:sz w:val="16"/>
                <w:szCs w:val="16"/>
              </w:rPr>
              <w:t>)</w:t>
            </w:r>
          </w:p>
        </w:tc>
        <w:tc>
          <w:tcPr>
            <w:tcW w:w="2250" w:type="dxa"/>
          </w:tcPr>
          <w:p w14:paraId="21321515" w14:textId="48687A94" w:rsidR="009D3239" w:rsidRPr="00812AA4" w:rsidRDefault="00D25DAD" w:rsidP="00275B7D">
            <w:pPr>
              <w:rPr>
                <w:rFonts w:cstheme="minorHAnsi"/>
                <w:b/>
                <w:bCs/>
                <w:color w:val="0000FF"/>
              </w:rPr>
            </w:pPr>
            <w:r w:rsidRPr="00812AA4">
              <w:rPr>
                <w:rFonts w:cstheme="minorHAnsi"/>
                <w:b/>
                <w:bCs/>
                <w:color w:val="0000FF"/>
              </w:rPr>
              <w:t xml:space="preserve">Slippery Elm </w:t>
            </w:r>
            <w:r w:rsidRPr="00812AA4">
              <w:rPr>
                <w:rFonts w:cstheme="minorHAnsi"/>
                <w:b/>
                <w:bCs/>
                <w:color w:val="0000FF"/>
                <w:sz w:val="16"/>
                <w:szCs w:val="16"/>
              </w:rPr>
              <w:t>(abdominal)</w:t>
            </w:r>
          </w:p>
        </w:tc>
        <w:tc>
          <w:tcPr>
            <w:tcW w:w="2520" w:type="dxa"/>
          </w:tcPr>
          <w:p w14:paraId="195F7E9A" w14:textId="5FCBAD0D" w:rsidR="009D3239" w:rsidRPr="00812AA4" w:rsidRDefault="00E65D30" w:rsidP="00275B7D">
            <w:pPr>
              <w:rPr>
                <w:rFonts w:cstheme="minorHAnsi"/>
                <w:b/>
                <w:bCs/>
                <w:color w:val="0000FF"/>
              </w:rPr>
            </w:pPr>
            <w:r w:rsidRPr="00812AA4">
              <w:rPr>
                <w:rFonts w:cstheme="minorHAnsi"/>
                <w:b/>
                <w:bCs/>
                <w:color w:val="0000FF"/>
              </w:rPr>
              <w:t>Ginkgo (serotonin)</w:t>
            </w:r>
          </w:p>
        </w:tc>
      </w:tr>
      <w:tr w:rsidR="00E65D30" w:rsidRPr="00812AA4" w14:paraId="3848B369" w14:textId="77777777" w:rsidTr="00083020">
        <w:tc>
          <w:tcPr>
            <w:tcW w:w="2250" w:type="dxa"/>
          </w:tcPr>
          <w:p w14:paraId="151C51D2" w14:textId="752C34D1" w:rsidR="00E65D30" w:rsidRPr="00812AA4" w:rsidRDefault="00E65D30" w:rsidP="00275B7D">
            <w:pPr>
              <w:rPr>
                <w:rFonts w:cstheme="minorHAnsi"/>
                <w:b/>
                <w:bCs/>
                <w:color w:val="0000FF"/>
              </w:rPr>
            </w:pPr>
            <w:proofErr w:type="spellStart"/>
            <w:r w:rsidRPr="00812AA4">
              <w:rPr>
                <w:rFonts w:cstheme="minorHAnsi"/>
                <w:b/>
                <w:bCs/>
                <w:color w:val="0000FF"/>
              </w:rPr>
              <w:t>Muellin</w:t>
            </w:r>
            <w:proofErr w:type="spellEnd"/>
            <w:r w:rsidRPr="00812AA4">
              <w:rPr>
                <w:rFonts w:cstheme="minorHAnsi"/>
                <w:b/>
                <w:bCs/>
                <w:color w:val="0000FF"/>
              </w:rPr>
              <w:t xml:space="preserve"> (lungs) </w:t>
            </w:r>
          </w:p>
        </w:tc>
        <w:tc>
          <w:tcPr>
            <w:tcW w:w="2700" w:type="dxa"/>
          </w:tcPr>
          <w:p w14:paraId="7A7BB4DC" w14:textId="7CA36FCF" w:rsidR="00E65D30" w:rsidRPr="00812AA4" w:rsidRDefault="00DD42B6" w:rsidP="00275B7D">
            <w:pPr>
              <w:rPr>
                <w:rFonts w:cstheme="minorHAnsi"/>
                <w:b/>
                <w:bCs/>
                <w:color w:val="0000FF"/>
              </w:rPr>
            </w:pPr>
            <w:r w:rsidRPr="00812AA4">
              <w:rPr>
                <w:rFonts w:cstheme="minorHAnsi"/>
                <w:b/>
                <w:bCs/>
                <w:color w:val="0000FF"/>
              </w:rPr>
              <w:t>General Sickness Tea</w:t>
            </w:r>
          </w:p>
        </w:tc>
        <w:tc>
          <w:tcPr>
            <w:tcW w:w="2250" w:type="dxa"/>
          </w:tcPr>
          <w:p w14:paraId="76D65860" w14:textId="77777777" w:rsidR="00E65D30" w:rsidRPr="00812AA4" w:rsidRDefault="00E65D30" w:rsidP="00275B7D">
            <w:pPr>
              <w:rPr>
                <w:rFonts w:cstheme="minorHAnsi"/>
                <w:b/>
                <w:bCs/>
                <w:color w:val="0000FF"/>
              </w:rPr>
            </w:pPr>
          </w:p>
        </w:tc>
        <w:tc>
          <w:tcPr>
            <w:tcW w:w="2520" w:type="dxa"/>
          </w:tcPr>
          <w:p w14:paraId="18094FD7" w14:textId="77777777" w:rsidR="00E65D30" w:rsidRPr="00812AA4" w:rsidRDefault="00E65D30" w:rsidP="00275B7D">
            <w:pPr>
              <w:rPr>
                <w:rFonts w:cstheme="minorHAnsi"/>
                <w:b/>
                <w:bCs/>
                <w:color w:val="0000FF"/>
              </w:rPr>
            </w:pPr>
          </w:p>
        </w:tc>
      </w:tr>
    </w:tbl>
    <w:p w14:paraId="03B243B3" w14:textId="77777777" w:rsidR="00741917" w:rsidRPr="00812AA4" w:rsidRDefault="00741917" w:rsidP="00275B7D">
      <w:pPr>
        <w:ind w:left="-720"/>
        <w:rPr>
          <w:rFonts w:cstheme="minorHAnsi"/>
          <w:b/>
          <w:bCs/>
          <w:color w:val="00B050"/>
          <w:sz w:val="52"/>
          <w:szCs w:val="52"/>
        </w:rPr>
      </w:pPr>
    </w:p>
    <w:p w14:paraId="19CE13CA" w14:textId="351F0FEA" w:rsidR="00410287" w:rsidRPr="00812AA4" w:rsidRDefault="00410287" w:rsidP="00275B7D">
      <w:pPr>
        <w:ind w:left="-720"/>
        <w:rPr>
          <w:rFonts w:cstheme="minorHAnsi"/>
          <w:b/>
          <w:bCs/>
          <w:color w:val="00B050"/>
          <w:sz w:val="52"/>
          <w:szCs w:val="52"/>
        </w:rPr>
      </w:pPr>
      <w:r w:rsidRPr="00812AA4">
        <w:rPr>
          <w:rFonts w:cstheme="minorHAnsi"/>
          <w:b/>
          <w:bCs/>
          <w:color w:val="00B050"/>
          <w:sz w:val="52"/>
          <w:szCs w:val="52"/>
        </w:rPr>
        <w:t xml:space="preserve">SECTION 1: </w:t>
      </w:r>
      <w:bookmarkStart w:id="4" w:name="HERBALS"/>
      <w:r w:rsidR="00193853" w:rsidRPr="00812AA4">
        <w:rPr>
          <w:rFonts w:cstheme="minorHAnsi"/>
          <w:b/>
          <w:bCs/>
          <w:color w:val="00B050"/>
          <w:sz w:val="52"/>
          <w:szCs w:val="52"/>
        </w:rPr>
        <w:fldChar w:fldCharType="begin"/>
      </w:r>
      <w:r w:rsidR="00193853" w:rsidRPr="00812AA4">
        <w:rPr>
          <w:rFonts w:cstheme="minorHAnsi"/>
          <w:b/>
          <w:bCs/>
          <w:color w:val="00B050"/>
          <w:sz w:val="52"/>
          <w:szCs w:val="52"/>
        </w:rPr>
        <w:instrText>HYPERLINK  \l "HERBALS"</w:instrText>
      </w:r>
      <w:r w:rsidR="00193853" w:rsidRPr="00812AA4">
        <w:rPr>
          <w:rFonts w:cstheme="minorHAnsi"/>
          <w:b/>
          <w:bCs/>
          <w:color w:val="00B050"/>
          <w:sz w:val="52"/>
          <w:szCs w:val="52"/>
        </w:rPr>
      </w:r>
      <w:r w:rsidR="00193853" w:rsidRPr="00812AA4">
        <w:rPr>
          <w:rFonts w:cstheme="minorHAnsi"/>
          <w:b/>
          <w:bCs/>
          <w:color w:val="00B050"/>
          <w:sz w:val="52"/>
          <w:szCs w:val="52"/>
        </w:rPr>
        <w:fldChar w:fldCharType="separate"/>
      </w:r>
      <w:r w:rsidRPr="00812AA4">
        <w:rPr>
          <w:rStyle w:val="Hyperlink"/>
          <w:rFonts w:cstheme="minorHAnsi"/>
          <w:b/>
          <w:bCs/>
          <w:color w:val="00B050"/>
          <w:sz w:val="52"/>
          <w:szCs w:val="52"/>
        </w:rPr>
        <w:t>HERBALS</w:t>
      </w:r>
      <w:bookmarkEnd w:id="4"/>
      <w:r w:rsidR="00193853" w:rsidRPr="00812AA4">
        <w:rPr>
          <w:rFonts w:cstheme="minorHAnsi"/>
          <w:b/>
          <w:bCs/>
          <w:color w:val="00B050"/>
          <w:sz w:val="52"/>
          <w:szCs w:val="52"/>
        </w:rPr>
        <w:fldChar w:fldCharType="end"/>
      </w:r>
    </w:p>
    <w:tbl>
      <w:tblPr>
        <w:tblStyle w:val="TableGrid"/>
        <w:tblW w:w="11160" w:type="dxa"/>
        <w:tblInd w:w="-725" w:type="dxa"/>
        <w:tblLayout w:type="fixed"/>
        <w:tblLook w:val="04A0" w:firstRow="1" w:lastRow="0" w:firstColumn="1" w:lastColumn="0" w:noHBand="0" w:noVBand="1"/>
      </w:tblPr>
      <w:tblGrid>
        <w:gridCol w:w="1800"/>
        <w:gridCol w:w="9360"/>
      </w:tblGrid>
      <w:tr w:rsidR="002F58B9" w:rsidRPr="00812AA4" w14:paraId="6A46D7D9" w14:textId="77777777" w:rsidTr="00881E54">
        <w:tc>
          <w:tcPr>
            <w:tcW w:w="1800" w:type="dxa"/>
          </w:tcPr>
          <w:p w14:paraId="143E8532" w14:textId="1FABC3C9" w:rsidR="00EB43E7" w:rsidRPr="00812AA4" w:rsidRDefault="001E5D46" w:rsidP="00E07629">
            <w:pPr>
              <w:ind w:right="-109"/>
              <w:rPr>
                <w:rFonts w:cstheme="minorHAnsi"/>
                <w:b/>
                <w:bCs/>
              </w:rPr>
            </w:pPr>
            <w:bookmarkStart w:id="5" w:name="ACTIVATEDCHARCOAL"/>
            <w:r w:rsidRPr="00812AA4">
              <w:rPr>
                <w:rFonts w:cstheme="minorHAnsi"/>
                <w:b/>
                <w:bCs/>
              </w:rPr>
              <w:lastRenderedPageBreak/>
              <w:t xml:space="preserve">ACTIVATED CHARCOAL: </w:t>
            </w:r>
            <w:bookmarkEnd w:id="5"/>
            <w:r w:rsidRPr="00812AA4">
              <w:rPr>
                <w:rFonts w:cstheme="minorHAnsi"/>
                <w:b/>
                <w:bCs/>
              </w:rPr>
              <w:br/>
            </w:r>
            <w:r w:rsidR="001E1862" w:rsidRPr="00812AA4">
              <w:rPr>
                <w:rFonts w:cstheme="minorHAnsi"/>
                <w:b/>
                <w:bCs/>
                <w:noProof/>
              </w:rPr>
              <w:drawing>
                <wp:inline distT="0" distB="0" distL="0" distR="0" wp14:anchorId="15E7063F" wp14:editId="5AE74D57">
                  <wp:extent cx="948690" cy="814070"/>
                  <wp:effectExtent l="0" t="0" r="3810" b="5080"/>
                  <wp:docPr id="1784010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010732" name=""/>
                          <pic:cNvPicPr/>
                        </pic:nvPicPr>
                        <pic:blipFill>
                          <a:blip r:embed="rId6"/>
                          <a:stretch>
                            <a:fillRect/>
                          </a:stretch>
                        </pic:blipFill>
                        <pic:spPr>
                          <a:xfrm>
                            <a:off x="0" y="0"/>
                            <a:ext cx="948690" cy="814070"/>
                          </a:xfrm>
                          <a:prstGeom prst="rect">
                            <a:avLst/>
                          </a:prstGeom>
                        </pic:spPr>
                      </pic:pic>
                    </a:graphicData>
                  </a:graphic>
                </wp:inline>
              </w:drawing>
            </w:r>
          </w:p>
          <w:p w14:paraId="3A5A0494" w14:textId="02E32E51" w:rsidR="00B0207A" w:rsidRPr="00812AA4" w:rsidRDefault="001E5D46" w:rsidP="00E07629">
            <w:pPr>
              <w:ind w:right="-109"/>
              <w:rPr>
                <w:rFonts w:cstheme="minorHAnsi"/>
                <w:b/>
                <w:bCs/>
              </w:rPr>
            </w:pPr>
            <w:hyperlink w:anchor="AAATOP" w:history="1">
              <w:r w:rsidRPr="00812AA4">
                <w:rPr>
                  <w:rStyle w:val="Hyperlink"/>
                  <w:rFonts w:cstheme="minorHAnsi"/>
                  <w:b/>
                  <w:bCs/>
                  <w:sz w:val="12"/>
                  <w:szCs w:val="12"/>
                </w:rPr>
                <w:t>JUMP TO TOP OF DOCUMENT</w:t>
              </w:r>
            </w:hyperlink>
          </w:p>
        </w:tc>
        <w:tc>
          <w:tcPr>
            <w:tcW w:w="9360" w:type="dxa"/>
          </w:tcPr>
          <w:p w14:paraId="0F11F345" w14:textId="01C500E9" w:rsidR="00EB43E7" w:rsidRPr="00812AA4" w:rsidRDefault="00E8144D" w:rsidP="00D62045">
            <w:pPr>
              <w:pStyle w:val="NormalWeb"/>
              <w:spacing w:before="0" w:beforeAutospacing="0" w:after="0" w:afterAutospacing="0"/>
              <w:rPr>
                <w:rFonts w:asciiTheme="minorHAnsi" w:hAnsiTheme="minorHAnsi" w:cstheme="minorHAnsi"/>
                <w:sz w:val="20"/>
                <w:szCs w:val="20"/>
              </w:rPr>
            </w:pPr>
            <w:r w:rsidRPr="00812AA4">
              <w:rPr>
                <w:rFonts w:asciiTheme="minorHAnsi" w:hAnsiTheme="minorHAnsi" w:cstheme="minorHAnsi"/>
                <w:sz w:val="20"/>
                <w:szCs w:val="20"/>
              </w:rPr>
              <w:t>Can be purchased as a powder in a tub or in capsule form.</w:t>
            </w:r>
            <w:r w:rsidRPr="00812AA4">
              <w:rPr>
                <w:rFonts w:asciiTheme="minorHAnsi" w:hAnsiTheme="minorHAnsi" w:cstheme="minorHAnsi"/>
                <w:b/>
                <w:bCs/>
                <w:sz w:val="20"/>
                <w:szCs w:val="20"/>
              </w:rPr>
              <w:t xml:space="preserve"> </w:t>
            </w:r>
            <w:r w:rsidRPr="00812AA4">
              <w:rPr>
                <w:rFonts w:asciiTheme="minorHAnsi" w:hAnsiTheme="minorHAnsi" w:cstheme="minorHAnsi"/>
                <w:b/>
                <w:bCs/>
                <w:sz w:val="20"/>
                <w:szCs w:val="20"/>
              </w:rPr>
              <w:br/>
            </w:r>
            <w:r w:rsidRPr="00812AA4">
              <w:rPr>
                <w:rFonts w:asciiTheme="minorHAnsi" w:hAnsiTheme="minorHAnsi" w:cstheme="minorHAnsi"/>
                <w:b/>
                <w:bCs/>
                <w:sz w:val="20"/>
                <w:szCs w:val="20"/>
              </w:rPr>
              <w:br/>
              <w:t xml:space="preserve">Good for:  </w:t>
            </w:r>
            <w:r w:rsidRPr="00812AA4">
              <w:rPr>
                <w:rFonts w:asciiTheme="minorHAnsi" w:hAnsiTheme="minorHAnsi" w:cstheme="minorHAnsi"/>
                <w:sz w:val="20"/>
                <w:szCs w:val="20"/>
              </w:rPr>
              <w:t xml:space="preserve">Accidental poisoning, </w:t>
            </w:r>
            <w:r w:rsidR="006F7217" w:rsidRPr="00812AA4">
              <w:rPr>
                <w:rFonts w:asciiTheme="minorHAnsi" w:hAnsiTheme="minorHAnsi" w:cstheme="minorHAnsi"/>
                <w:sz w:val="20"/>
                <w:szCs w:val="20"/>
              </w:rPr>
              <w:t>diarrhea</w:t>
            </w:r>
            <w:r w:rsidRPr="00812AA4">
              <w:rPr>
                <w:rFonts w:asciiTheme="minorHAnsi" w:hAnsiTheme="minorHAnsi" w:cstheme="minorHAnsi"/>
                <w:sz w:val="20"/>
                <w:szCs w:val="20"/>
              </w:rPr>
              <w:t xml:space="preserve">, </w:t>
            </w:r>
            <w:r w:rsidR="0047356D" w:rsidRPr="00812AA4">
              <w:rPr>
                <w:rFonts w:asciiTheme="minorHAnsi" w:hAnsiTheme="minorHAnsi" w:cstheme="minorHAnsi"/>
                <w:sz w:val="20"/>
                <w:szCs w:val="20"/>
              </w:rPr>
              <w:t>bug stings and bug bites, boils, any lesion with puss and even chest congestion</w:t>
            </w:r>
            <w:r w:rsidR="005465CA" w:rsidRPr="00812AA4">
              <w:rPr>
                <w:rFonts w:asciiTheme="minorHAnsi" w:hAnsiTheme="minorHAnsi" w:cstheme="minorHAnsi"/>
                <w:sz w:val="20"/>
                <w:szCs w:val="20"/>
              </w:rPr>
              <w:t xml:space="preserve"> and teeth whitening</w:t>
            </w:r>
            <w:r w:rsidR="0047356D" w:rsidRPr="00812AA4">
              <w:rPr>
                <w:rFonts w:asciiTheme="minorHAnsi" w:hAnsiTheme="minorHAnsi" w:cstheme="minorHAnsi"/>
                <w:sz w:val="20"/>
                <w:szCs w:val="20"/>
              </w:rPr>
              <w:t xml:space="preserve">. </w:t>
            </w:r>
          </w:p>
          <w:p w14:paraId="41586936" w14:textId="77777777" w:rsidR="0047356D" w:rsidRPr="00812AA4" w:rsidRDefault="0047356D" w:rsidP="00D62045">
            <w:pPr>
              <w:pStyle w:val="NormalWeb"/>
              <w:spacing w:before="0" w:beforeAutospacing="0" w:after="0" w:afterAutospacing="0"/>
              <w:rPr>
                <w:rFonts w:asciiTheme="minorHAnsi" w:hAnsiTheme="minorHAnsi" w:cstheme="minorHAnsi"/>
                <w:sz w:val="20"/>
                <w:szCs w:val="20"/>
              </w:rPr>
            </w:pPr>
          </w:p>
          <w:p w14:paraId="790B6B97" w14:textId="4387EB82" w:rsidR="005465CA" w:rsidRPr="00812AA4" w:rsidRDefault="005465CA" w:rsidP="005465CA">
            <w:pPr>
              <w:pStyle w:val="NormalWeb"/>
              <w:shd w:val="clear" w:color="auto" w:fill="FFFFFF"/>
              <w:spacing w:before="0" w:beforeAutospacing="0" w:after="150" w:afterAutospacing="0"/>
              <w:rPr>
                <w:rFonts w:asciiTheme="minorHAnsi" w:hAnsiTheme="minorHAnsi" w:cstheme="minorHAnsi"/>
                <w:color w:val="424242"/>
                <w:sz w:val="20"/>
                <w:szCs w:val="20"/>
              </w:rPr>
            </w:pPr>
            <w:r w:rsidRPr="00812AA4">
              <w:rPr>
                <w:rFonts w:asciiTheme="minorHAnsi" w:hAnsiTheme="minorHAnsi" w:cstheme="minorHAnsi"/>
                <w:color w:val="424242"/>
                <w:sz w:val="20"/>
                <w:szCs w:val="20"/>
              </w:rPr>
              <w:t xml:space="preserve">Your backyard barbeque might be the first thing that comes to mind when you hear the word charcoal, but activated charcoal is actually quite different than what you use to cook a steak on a hot summer day.  activated charcoal is considered to be a natural cure for a variety of ailments and is a great alternative to medications or products with a lot of artificial ingredients. </w:t>
            </w:r>
          </w:p>
          <w:p w14:paraId="462B7126" w14:textId="77777777" w:rsidR="005465CA" w:rsidRPr="00812AA4" w:rsidRDefault="005465CA" w:rsidP="005465CA">
            <w:pPr>
              <w:pStyle w:val="NormalWeb"/>
              <w:shd w:val="clear" w:color="auto" w:fill="FFFFFF"/>
              <w:spacing w:before="0" w:beforeAutospacing="0" w:after="150" w:afterAutospacing="0"/>
              <w:rPr>
                <w:rFonts w:asciiTheme="minorHAnsi" w:hAnsiTheme="minorHAnsi" w:cstheme="minorHAnsi"/>
                <w:color w:val="424242"/>
                <w:sz w:val="20"/>
                <w:szCs w:val="20"/>
              </w:rPr>
            </w:pPr>
            <w:r w:rsidRPr="00812AA4">
              <w:rPr>
                <w:rFonts w:asciiTheme="minorHAnsi" w:hAnsiTheme="minorHAnsi" w:cstheme="minorHAnsi"/>
                <w:color w:val="424242"/>
                <w:sz w:val="20"/>
                <w:szCs w:val="20"/>
              </w:rPr>
              <w:t>It can be made from a variety of sources, but typically the activated charcoal that comes from coconut shells is ideal. When the material it's made from is heated to a very high temperature, its composition changes and is similar to charcoal except that it's much more porous.</w:t>
            </w:r>
          </w:p>
          <w:p w14:paraId="0BA08ADC" w14:textId="77777777" w:rsidR="005465CA" w:rsidRPr="00812AA4" w:rsidRDefault="005465CA" w:rsidP="005465CA">
            <w:pPr>
              <w:pStyle w:val="NormalWeb"/>
              <w:shd w:val="clear" w:color="auto" w:fill="FFFFFF"/>
              <w:spacing w:before="0" w:beforeAutospacing="0" w:after="150" w:afterAutospacing="0"/>
              <w:rPr>
                <w:rFonts w:asciiTheme="minorHAnsi" w:hAnsiTheme="minorHAnsi" w:cstheme="minorHAnsi"/>
                <w:color w:val="424242"/>
                <w:sz w:val="20"/>
                <w:szCs w:val="20"/>
              </w:rPr>
            </w:pPr>
            <w:r w:rsidRPr="00812AA4">
              <w:rPr>
                <w:rFonts w:asciiTheme="minorHAnsi" w:hAnsiTheme="minorHAnsi" w:cstheme="minorHAnsi"/>
                <w:color w:val="424242"/>
                <w:sz w:val="20"/>
                <w:szCs w:val="20"/>
              </w:rPr>
              <w:t>Many think that activated charcoal works like a sponge, absorbing everything in the body that it comes into contact with. After all, it's used when someone ingests poison, so it makes sense. However, activated charcoal is a bit more nuanced, and uses a negative charge to attract toxins to it. This process is called adsorption and is quite different than the process we all imagine. Because activated charcoal is so porous, it's able to carry unwanted elements straight out of your body as you eliminate it.</w:t>
            </w:r>
          </w:p>
          <w:p w14:paraId="28FBDB69" w14:textId="77777777" w:rsidR="005465CA" w:rsidRPr="00812AA4" w:rsidRDefault="005465CA" w:rsidP="005465CA">
            <w:pPr>
              <w:pStyle w:val="NormalWeb"/>
              <w:shd w:val="clear" w:color="auto" w:fill="FFFFFF"/>
              <w:spacing w:before="0" w:beforeAutospacing="0" w:after="150" w:afterAutospacing="0"/>
              <w:rPr>
                <w:rFonts w:asciiTheme="minorHAnsi" w:hAnsiTheme="minorHAnsi" w:cstheme="minorHAnsi"/>
                <w:color w:val="424242"/>
                <w:sz w:val="20"/>
                <w:szCs w:val="20"/>
              </w:rPr>
            </w:pPr>
            <w:r w:rsidRPr="00812AA4">
              <w:rPr>
                <w:rFonts w:asciiTheme="minorHAnsi" w:hAnsiTheme="minorHAnsi" w:cstheme="minorHAnsi"/>
                <w:color w:val="424242"/>
                <w:sz w:val="20"/>
                <w:szCs w:val="20"/>
              </w:rPr>
              <w:t>Using activated charcoal can provide a variety of benefits for both your health and even beauty. Here are the top 10 ways you can use this amazing substance:</w:t>
            </w:r>
          </w:p>
          <w:p w14:paraId="611D1B8A" w14:textId="77777777" w:rsidR="005465CA" w:rsidRPr="00812AA4" w:rsidRDefault="005465CA" w:rsidP="005465CA">
            <w:pPr>
              <w:pStyle w:val="NormalWeb"/>
              <w:shd w:val="clear" w:color="auto" w:fill="FFFFFF"/>
              <w:spacing w:before="0" w:beforeAutospacing="0" w:after="150" w:afterAutospacing="0"/>
              <w:rPr>
                <w:rFonts w:asciiTheme="minorHAnsi" w:hAnsiTheme="minorHAnsi" w:cstheme="minorHAnsi"/>
                <w:color w:val="424242"/>
                <w:sz w:val="20"/>
                <w:szCs w:val="20"/>
              </w:rPr>
            </w:pPr>
            <w:r w:rsidRPr="00812AA4">
              <w:rPr>
                <w:rStyle w:val="Strong"/>
                <w:rFonts w:asciiTheme="minorHAnsi" w:hAnsiTheme="minorHAnsi" w:cstheme="minorHAnsi"/>
                <w:color w:val="424242"/>
                <w:sz w:val="20"/>
                <w:szCs w:val="20"/>
              </w:rPr>
              <w:t>Emergency toxin removal</w:t>
            </w:r>
            <w:r w:rsidRPr="00812AA4">
              <w:rPr>
                <w:rFonts w:asciiTheme="minorHAnsi" w:hAnsiTheme="minorHAnsi" w:cstheme="minorHAnsi"/>
                <w:color w:val="424242"/>
                <w:sz w:val="20"/>
                <w:szCs w:val="20"/>
              </w:rPr>
              <w:br/>
              <w:t>This is the main reason we've all heard of activated charcoal at some point in our lives, as the substance is touted by Poison Control as an emergency treatment for toxins. (2) Not only is it beneficial for the accidental ingestion of substances like bleach or pesticides, but it can help to counteract the effects of a drug overdose as well.</w:t>
            </w:r>
          </w:p>
          <w:p w14:paraId="34B67984" w14:textId="77777777" w:rsidR="005465CA" w:rsidRPr="00812AA4" w:rsidRDefault="005465CA" w:rsidP="005465CA">
            <w:pPr>
              <w:pStyle w:val="NormalWeb"/>
              <w:shd w:val="clear" w:color="auto" w:fill="FFFFFF"/>
              <w:spacing w:before="0" w:beforeAutospacing="0" w:after="150" w:afterAutospacing="0"/>
              <w:rPr>
                <w:rFonts w:asciiTheme="minorHAnsi" w:hAnsiTheme="minorHAnsi" w:cstheme="minorHAnsi"/>
                <w:color w:val="424242"/>
                <w:sz w:val="20"/>
                <w:szCs w:val="20"/>
              </w:rPr>
            </w:pPr>
            <w:r w:rsidRPr="00812AA4">
              <w:rPr>
                <w:rStyle w:val="Strong"/>
                <w:rFonts w:asciiTheme="minorHAnsi" w:hAnsiTheme="minorHAnsi" w:cstheme="minorHAnsi"/>
                <w:color w:val="424242"/>
                <w:sz w:val="20"/>
                <w:szCs w:val="20"/>
              </w:rPr>
              <w:t>Full body anti-aging</w:t>
            </w:r>
            <w:r w:rsidRPr="00812AA4">
              <w:rPr>
                <w:rFonts w:asciiTheme="minorHAnsi" w:hAnsiTheme="minorHAnsi" w:cstheme="minorHAnsi"/>
                <w:color w:val="424242"/>
                <w:sz w:val="20"/>
                <w:szCs w:val="20"/>
              </w:rPr>
              <w:br/>
              <w:t>Rather than using products that claim anti-aging benefits which simply target your physical appearance, activated charcoal has the necessary components to keep your entire body fresh and alive! Working to eliminate toxins and chemicals that linger in our bodies, taking a few capsules of activated charcoal per day can flush your system. (3) This can help to improve mental clarity, support a healthy digestive system, and can even reduce kidney and </w:t>
            </w:r>
            <w:hyperlink r:id="rId7" w:tgtFrame="_blank" w:history="1">
              <w:r w:rsidRPr="00812AA4">
                <w:rPr>
                  <w:rStyle w:val="Hyperlink"/>
                  <w:rFonts w:asciiTheme="minorHAnsi" w:hAnsiTheme="minorHAnsi" w:cstheme="minorHAnsi"/>
                  <w:color w:val="3D6098"/>
                  <w:sz w:val="20"/>
                  <w:szCs w:val="20"/>
                </w:rPr>
                <w:t>liver problems</w:t>
              </w:r>
            </w:hyperlink>
            <w:r w:rsidRPr="00812AA4">
              <w:rPr>
                <w:rFonts w:asciiTheme="minorHAnsi" w:hAnsiTheme="minorHAnsi" w:cstheme="minorHAnsi"/>
                <w:color w:val="424242"/>
                <w:sz w:val="20"/>
                <w:szCs w:val="20"/>
              </w:rPr>
              <w:t>.</w:t>
            </w:r>
          </w:p>
          <w:p w14:paraId="57608482" w14:textId="77777777" w:rsidR="005465CA" w:rsidRPr="00812AA4" w:rsidRDefault="005465CA" w:rsidP="005465CA">
            <w:pPr>
              <w:pStyle w:val="NormalWeb"/>
              <w:shd w:val="clear" w:color="auto" w:fill="FFFFFF"/>
              <w:spacing w:before="0" w:beforeAutospacing="0" w:after="150" w:afterAutospacing="0"/>
              <w:rPr>
                <w:rFonts w:asciiTheme="minorHAnsi" w:hAnsiTheme="minorHAnsi" w:cstheme="minorHAnsi"/>
                <w:color w:val="424242"/>
                <w:sz w:val="20"/>
                <w:szCs w:val="20"/>
              </w:rPr>
            </w:pPr>
            <w:r w:rsidRPr="00812AA4">
              <w:rPr>
                <w:rStyle w:val="Strong"/>
                <w:rFonts w:asciiTheme="minorHAnsi" w:hAnsiTheme="minorHAnsi" w:cstheme="minorHAnsi"/>
                <w:color w:val="424242"/>
                <w:sz w:val="20"/>
                <w:szCs w:val="20"/>
              </w:rPr>
              <w:t>Cleaner drinking water</w:t>
            </w:r>
            <w:r w:rsidRPr="00812AA4">
              <w:rPr>
                <w:rFonts w:asciiTheme="minorHAnsi" w:hAnsiTheme="minorHAnsi" w:cstheme="minorHAnsi"/>
                <w:color w:val="424242"/>
                <w:sz w:val="20"/>
                <w:szCs w:val="20"/>
              </w:rPr>
              <w:br/>
              <w:t>Sadly, most places in America are not fortunate to have healthy and delicious tap water. Many cities find their drinking water contains chemicals including fluoride, solvents, and toxins. Using an activated charcoal water filter to carbon filter your water will help to clean up your tap and provide you with great tasting water! (4)</w:t>
            </w:r>
          </w:p>
          <w:p w14:paraId="2CC85AFA" w14:textId="77777777" w:rsidR="005465CA" w:rsidRPr="00812AA4" w:rsidRDefault="005465CA" w:rsidP="005465CA">
            <w:pPr>
              <w:pStyle w:val="NormalWeb"/>
              <w:shd w:val="clear" w:color="auto" w:fill="FFFFFF"/>
              <w:spacing w:before="0" w:beforeAutospacing="0" w:after="150" w:afterAutospacing="0"/>
              <w:rPr>
                <w:rFonts w:asciiTheme="minorHAnsi" w:hAnsiTheme="minorHAnsi" w:cstheme="minorHAnsi"/>
                <w:color w:val="424242"/>
                <w:sz w:val="20"/>
                <w:szCs w:val="20"/>
              </w:rPr>
            </w:pPr>
            <w:r w:rsidRPr="00812AA4">
              <w:rPr>
                <w:rStyle w:val="Strong"/>
                <w:rFonts w:asciiTheme="minorHAnsi" w:hAnsiTheme="minorHAnsi" w:cstheme="minorHAnsi"/>
                <w:color w:val="424242"/>
                <w:sz w:val="20"/>
                <w:szCs w:val="20"/>
              </w:rPr>
              <w:t>Helping with a hangover</w:t>
            </w:r>
            <w:r w:rsidRPr="00812AA4">
              <w:rPr>
                <w:rFonts w:asciiTheme="minorHAnsi" w:hAnsiTheme="minorHAnsi" w:cstheme="minorHAnsi"/>
                <w:color w:val="424242"/>
                <w:sz w:val="20"/>
                <w:szCs w:val="20"/>
              </w:rPr>
              <w:br/>
              <w:t>Activated charcoal is also reported to help reduce or even completely prevent a hangover if taken while drinking alcohol. The ability of this substance to adsorb toxins and prevent alcohol from getting into your bloodstream sounds like nothing short of a miracle. However, rather than using it as a cool party trick, medical professionals tend to rely on activated charcoal if someone has alcohol poisoning or is unconscious. (5)</w:t>
            </w:r>
          </w:p>
          <w:p w14:paraId="1D56E3F1" w14:textId="77777777" w:rsidR="005465CA" w:rsidRPr="00812AA4" w:rsidRDefault="005465CA" w:rsidP="005465CA">
            <w:pPr>
              <w:pStyle w:val="NormalWeb"/>
              <w:shd w:val="clear" w:color="auto" w:fill="FFFFFF"/>
              <w:spacing w:before="0" w:beforeAutospacing="0" w:after="150" w:afterAutospacing="0"/>
              <w:rPr>
                <w:rFonts w:asciiTheme="minorHAnsi" w:hAnsiTheme="minorHAnsi" w:cstheme="minorHAnsi"/>
                <w:color w:val="424242"/>
                <w:sz w:val="20"/>
                <w:szCs w:val="20"/>
              </w:rPr>
            </w:pPr>
            <w:r w:rsidRPr="00812AA4">
              <w:rPr>
                <w:rStyle w:val="Strong"/>
                <w:rFonts w:asciiTheme="minorHAnsi" w:hAnsiTheme="minorHAnsi" w:cstheme="minorHAnsi"/>
                <w:color w:val="424242"/>
                <w:sz w:val="20"/>
                <w:szCs w:val="20"/>
              </w:rPr>
              <w:t>Whitens your teeth</w:t>
            </w:r>
            <w:r w:rsidRPr="00812AA4">
              <w:rPr>
                <w:rFonts w:asciiTheme="minorHAnsi" w:hAnsiTheme="minorHAnsi" w:cstheme="minorHAnsi"/>
                <w:color w:val="424242"/>
                <w:sz w:val="20"/>
                <w:szCs w:val="20"/>
              </w:rPr>
              <w:br/>
              <w:t>If you browse through social media you'll no doubt see people using activated charcoal to whiten their teeth. For the most part, it works wonderfully to latch onto the tiny particles that cause stains, yet it may not work if you have crowns or veneers. Remember, brushing with activated charcoal is not intended to replace your normal oral care routine and should only be done a few times a week to see results. (6)</w:t>
            </w:r>
          </w:p>
          <w:p w14:paraId="29735417" w14:textId="77777777" w:rsidR="005465CA" w:rsidRPr="00812AA4" w:rsidRDefault="005465CA" w:rsidP="005465CA">
            <w:pPr>
              <w:pStyle w:val="NormalWeb"/>
              <w:shd w:val="clear" w:color="auto" w:fill="FFFFFF"/>
              <w:spacing w:before="0" w:beforeAutospacing="0" w:after="150" w:afterAutospacing="0"/>
              <w:rPr>
                <w:rFonts w:asciiTheme="minorHAnsi" w:hAnsiTheme="minorHAnsi" w:cstheme="minorHAnsi"/>
                <w:color w:val="424242"/>
                <w:sz w:val="20"/>
                <w:szCs w:val="20"/>
              </w:rPr>
            </w:pPr>
            <w:r w:rsidRPr="00812AA4">
              <w:rPr>
                <w:rStyle w:val="Strong"/>
                <w:rFonts w:asciiTheme="minorHAnsi" w:hAnsiTheme="minorHAnsi" w:cstheme="minorHAnsi"/>
                <w:color w:val="424242"/>
                <w:sz w:val="20"/>
                <w:szCs w:val="20"/>
              </w:rPr>
              <w:t>Helps to relieve gas and bloating</w:t>
            </w:r>
            <w:r w:rsidRPr="00812AA4">
              <w:rPr>
                <w:rFonts w:asciiTheme="minorHAnsi" w:hAnsiTheme="minorHAnsi" w:cstheme="minorHAnsi"/>
                <w:color w:val="424242"/>
                <w:sz w:val="20"/>
                <w:szCs w:val="20"/>
              </w:rPr>
              <w:br/>
              <w:t>Many individuals suffer from </w:t>
            </w:r>
            <w:hyperlink r:id="rId8" w:tgtFrame="_blank" w:history="1">
              <w:r w:rsidRPr="00812AA4">
                <w:rPr>
                  <w:rStyle w:val="Hyperlink"/>
                  <w:rFonts w:asciiTheme="minorHAnsi" w:hAnsiTheme="minorHAnsi" w:cstheme="minorHAnsi"/>
                  <w:color w:val="3D6098"/>
                  <w:sz w:val="20"/>
                  <w:szCs w:val="20"/>
                </w:rPr>
                <w:t>digestive problems</w:t>
              </w:r>
            </w:hyperlink>
            <w:r w:rsidRPr="00812AA4">
              <w:rPr>
                <w:rFonts w:asciiTheme="minorHAnsi" w:hAnsiTheme="minorHAnsi" w:cstheme="minorHAnsi"/>
                <w:color w:val="424242"/>
                <w:sz w:val="20"/>
                <w:szCs w:val="20"/>
              </w:rPr>
              <w:t xml:space="preserve"> including gas and bloating after meals. If this is a common occurrence and becomes problematic, try using activated charcoal after eating. It works to bind together the </w:t>
            </w:r>
            <w:r w:rsidRPr="00812AA4">
              <w:rPr>
                <w:rFonts w:asciiTheme="minorHAnsi" w:hAnsiTheme="minorHAnsi" w:cstheme="minorHAnsi"/>
                <w:color w:val="424242"/>
                <w:sz w:val="20"/>
                <w:szCs w:val="20"/>
              </w:rPr>
              <w:lastRenderedPageBreak/>
              <w:t>elements in your meal that cause gas and bloating and helps you to eliminate them in the bathroom. Make sure to drink plenty of water with the activated charcoal and right after taking it to help get it into your system for quick relief. (7)</w:t>
            </w:r>
          </w:p>
          <w:p w14:paraId="486DD165" w14:textId="77777777" w:rsidR="005465CA" w:rsidRPr="00812AA4" w:rsidRDefault="005465CA" w:rsidP="005465CA">
            <w:pPr>
              <w:pStyle w:val="NormalWeb"/>
              <w:shd w:val="clear" w:color="auto" w:fill="FFFFFF"/>
              <w:spacing w:before="0" w:beforeAutospacing="0" w:after="150" w:afterAutospacing="0"/>
              <w:rPr>
                <w:rFonts w:asciiTheme="minorHAnsi" w:hAnsiTheme="minorHAnsi" w:cstheme="minorHAnsi"/>
                <w:color w:val="424242"/>
                <w:sz w:val="20"/>
                <w:szCs w:val="20"/>
              </w:rPr>
            </w:pPr>
            <w:r w:rsidRPr="00812AA4">
              <w:rPr>
                <w:rStyle w:val="Strong"/>
                <w:rFonts w:asciiTheme="minorHAnsi" w:hAnsiTheme="minorHAnsi" w:cstheme="minorHAnsi"/>
                <w:color w:val="424242"/>
                <w:sz w:val="20"/>
                <w:szCs w:val="20"/>
              </w:rPr>
              <w:t>Detoxing from mold</w:t>
            </w:r>
            <w:r w:rsidRPr="00812AA4">
              <w:rPr>
                <w:rFonts w:asciiTheme="minorHAnsi" w:hAnsiTheme="minorHAnsi" w:cstheme="minorHAnsi"/>
                <w:color w:val="424242"/>
                <w:sz w:val="20"/>
                <w:szCs w:val="20"/>
              </w:rPr>
              <w:br/>
              <w:t>We tend to think of mold as a substance that lives outside of our bodies, but if we're frequently in an environment where mold is present, quite the opposite might be true. Older homes, especially ones that have flooded in the past or have poor ventilation systems, can be prone to mold, and as you live and breathe in that house, the mold can enter into your system. It can be quite toxic, causing depression, vomiting, or respiratory distress, and using activated charcoal will help to cleanse your body of it. (8)</w:t>
            </w:r>
          </w:p>
          <w:p w14:paraId="3806DDC4" w14:textId="77777777" w:rsidR="005465CA" w:rsidRPr="00812AA4" w:rsidRDefault="005465CA" w:rsidP="005465CA">
            <w:pPr>
              <w:pStyle w:val="NormalWeb"/>
              <w:shd w:val="clear" w:color="auto" w:fill="FFFFFF"/>
              <w:spacing w:before="0" w:beforeAutospacing="0" w:after="150" w:afterAutospacing="0"/>
              <w:rPr>
                <w:rFonts w:asciiTheme="minorHAnsi" w:hAnsiTheme="minorHAnsi" w:cstheme="minorHAnsi"/>
                <w:color w:val="424242"/>
                <w:sz w:val="20"/>
                <w:szCs w:val="20"/>
              </w:rPr>
            </w:pPr>
            <w:r w:rsidRPr="00812AA4">
              <w:rPr>
                <w:rStyle w:val="Strong"/>
                <w:rFonts w:asciiTheme="minorHAnsi" w:hAnsiTheme="minorHAnsi" w:cstheme="minorHAnsi"/>
                <w:color w:val="424242"/>
                <w:sz w:val="20"/>
                <w:szCs w:val="20"/>
              </w:rPr>
              <w:t>Acting as a general beauty aid</w:t>
            </w:r>
            <w:r w:rsidRPr="00812AA4">
              <w:rPr>
                <w:rFonts w:asciiTheme="minorHAnsi" w:hAnsiTheme="minorHAnsi" w:cstheme="minorHAnsi"/>
                <w:color w:val="424242"/>
                <w:sz w:val="20"/>
                <w:szCs w:val="20"/>
              </w:rPr>
              <w:br/>
              <w:t xml:space="preserve">It makes sense that activated charcoal can be used for a variety of treatments, as its powerful ability to eliminate toxins has been proven time and time again. Use it on your skin to tighten pores, treat acne, heal bug bites and cuts, and balance oily skin. Rather than ingesting activated charcoal like so many other instances call for, using it as a </w:t>
            </w:r>
            <w:proofErr w:type="spellStart"/>
            <w:r w:rsidRPr="00812AA4">
              <w:rPr>
                <w:rFonts w:asciiTheme="minorHAnsi" w:hAnsiTheme="minorHAnsi" w:cstheme="minorHAnsi"/>
                <w:color w:val="424242"/>
                <w:sz w:val="20"/>
                <w:szCs w:val="20"/>
              </w:rPr>
              <w:t>skin</w:t>
            </w:r>
            <w:proofErr w:type="spellEnd"/>
            <w:r w:rsidRPr="00812AA4">
              <w:rPr>
                <w:rFonts w:asciiTheme="minorHAnsi" w:hAnsiTheme="minorHAnsi" w:cstheme="minorHAnsi"/>
                <w:color w:val="424242"/>
                <w:sz w:val="20"/>
                <w:szCs w:val="20"/>
              </w:rPr>
              <w:t xml:space="preserve"> mask or a topical treatment can yield fast results. (9)</w:t>
            </w:r>
          </w:p>
          <w:p w14:paraId="7A768C61" w14:textId="77777777" w:rsidR="005465CA" w:rsidRPr="00812AA4" w:rsidRDefault="005465CA" w:rsidP="005465CA">
            <w:pPr>
              <w:pStyle w:val="NormalWeb"/>
              <w:shd w:val="clear" w:color="auto" w:fill="FFFFFF"/>
              <w:spacing w:before="0" w:beforeAutospacing="0" w:after="150" w:afterAutospacing="0"/>
              <w:rPr>
                <w:rFonts w:asciiTheme="minorHAnsi" w:hAnsiTheme="minorHAnsi" w:cstheme="minorHAnsi"/>
                <w:color w:val="424242"/>
                <w:sz w:val="20"/>
                <w:szCs w:val="20"/>
              </w:rPr>
            </w:pPr>
            <w:r w:rsidRPr="00812AA4">
              <w:rPr>
                <w:rStyle w:val="Strong"/>
                <w:rFonts w:asciiTheme="minorHAnsi" w:hAnsiTheme="minorHAnsi" w:cstheme="minorHAnsi"/>
                <w:color w:val="424242"/>
                <w:sz w:val="20"/>
                <w:szCs w:val="20"/>
              </w:rPr>
              <w:t>Cleanse your digestive system</w:t>
            </w:r>
            <w:r w:rsidRPr="00812AA4">
              <w:rPr>
                <w:rFonts w:asciiTheme="minorHAnsi" w:hAnsiTheme="minorHAnsi" w:cstheme="minorHAnsi"/>
                <w:color w:val="424242"/>
                <w:sz w:val="20"/>
                <w:szCs w:val="20"/>
              </w:rPr>
              <w:br/>
              <w:t>You don't need to be hungover or have bloating to take advantage of the benefits of activated charcoal in your system. Many people integrate it as part of their daily routine and couple it with plenty of water and a healthy diet. It works to remove toxins from your system that cause poor immune function and the plethora of symptoms that come along with it. Since activated charcoal can be quite dehydrating, drink plenty of water to keep things moving along. (10)</w:t>
            </w:r>
          </w:p>
          <w:p w14:paraId="30F45FD2" w14:textId="77777777" w:rsidR="005465CA" w:rsidRPr="00812AA4" w:rsidRDefault="005465CA" w:rsidP="005465CA">
            <w:pPr>
              <w:pStyle w:val="NormalWeb"/>
              <w:shd w:val="clear" w:color="auto" w:fill="FFFFFF"/>
              <w:spacing w:before="0" w:beforeAutospacing="0" w:after="150" w:afterAutospacing="0"/>
              <w:rPr>
                <w:rFonts w:asciiTheme="minorHAnsi" w:hAnsiTheme="minorHAnsi" w:cstheme="minorHAnsi"/>
                <w:color w:val="424242"/>
                <w:sz w:val="20"/>
                <w:szCs w:val="20"/>
              </w:rPr>
            </w:pPr>
            <w:r w:rsidRPr="00812AA4">
              <w:rPr>
                <w:rStyle w:val="Strong"/>
                <w:rFonts w:asciiTheme="minorHAnsi" w:hAnsiTheme="minorHAnsi" w:cstheme="minorHAnsi"/>
                <w:color w:val="424242"/>
                <w:sz w:val="20"/>
                <w:szCs w:val="20"/>
              </w:rPr>
              <w:t>Lower your high cholesterol</w:t>
            </w:r>
            <w:r w:rsidRPr="00812AA4">
              <w:rPr>
                <w:rFonts w:asciiTheme="minorHAnsi" w:hAnsiTheme="minorHAnsi" w:cstheme="minorHAnsi"/>
                <w:color w:val="424242"/>
                <w:sz w:val="20"/>
                <w:szCs w:val="20"/>
              </w:rPr>
              <w:br/>
              <w:t>Attaching itself to cholesterol and bile acids in our digestive system, activated charcoal can help prevent these compounds from moving into the bloodstream. As with all other instances of taking this amazing substance, the elements that it binds to will pass through your body when you defecate. (11)</w:t>
            </w:r>
          </w:p>
          <w:p w14:paraId="3D99EFE9" w14:textId="77777777" w:rsidR="00B84691" w:rsidRPr="00812AA4" w:rsidRDefault="00B84691" w:rsidP="00B84691">
            <w:pPr>
              <w:rPr>
                <w:rFonts w:cstheme="minorHAnsi"/>
              </w:rPr>
            </w:pPr>
            <w:r w:rsidRPr="00812AA4">
              <w:rPr>
                <w:rFonts w:cstheme="minorHAnsi"/>
              </w:rPr>
              <w:t xml:space="preserve">Well, that’s on my list is the C60 molecule and carbon 60 and charcoal in general. Charles are phenomenal blood purifier if you consistently take it. So let’s just talk about charcoal and C 60 for a minute, because this is an area that has a nutritionist. It’s really important for me. I take charcoal almost every single day. Once I found out the reality and the truth of it, it just was a mindbender. I was like, you got to be kidding me. This we should have learned this early on So charcoal is the leader in animal study research in longevity, which is such a shocker. I mean, we were never told this is 80 years of research, at least if you are like, let’s say you’re running an experiment on what mice for six weeks to claim those mice up for the next study. So they’re going to use from us some other study. You just feed them charcoal and water charcoal and water cleans them up. And then six weeks later, use it in the next little experiment that you're doing. So charcoal extends life because it picks up and helps to filter off the things that our liver can’t get to our kidneys can’t get to our spleen can’t get to our filtration organs. It takes the burden off, right. We’re going to filter our water. We use charcoal. We’re going to filter the air. I’m going to air filter right over here. What’s he using? One of the batteries in there. One of the whole sections is charcoal. Whole battery of charcoal in there to filter the air. So I use charcoal in my garden. Massive amounts of charcoal been put around this property. I put charcoal out today Such an important way to filter the toxins away from your animals and plants and things of that nature. So what we do is we just start people on 1 400 milligram capsule of activated charcoal a day. And that might be his maximum for people. You know, that’s a lot. And if you consistently do it, what ends up happening is </w:t>
            </w:r>
            <w:proofErr w:type="spellStart"/>
            <w:r w:rsidRPr="00812AA4">
              <w:rPr>
                <w:rFonts w:cstheme="minorHAnsi"/>
              </w:rPr>
              <w:t>is</w:t>
            </w:r>
            <w:proofErr w:type="spellEnd"/>
            <w:r w:rsidRPr="00812AA4">
              <w:rPr>
                <w:rFonts w:cstheme="minorHAnsi"/>
              </w:rPr>
              <w:t xml:space="preserve"> gradually you purify your blood. Because when you take charcoal in and the charcoal Is working through your intestines, it filters your blood through a process called interstitial dialysis.</w:t>
            </w:r>
          </w:p>
          <w:p w14:paraId="55958DE4" w14:textId="77777777" w:rsidR="00B84691" w:rsidRPr="00812AA4" w:rsidRDefault="00B84691" w:rsidP="00B84691">
            <w:pPr>
              <w:rPr>
                <w:rFonts w:cstheme="minorHAnsi"/>
              </w:rPr>
            </w:pPr>
          </w:p>
          <w:p w14:paraId="65715245" w14:textId="77777777" w:rsidR="00B84691" w:rsidRPr="00812AA4" w:rsidRDefault="00B84691" w:rsidP="00B84691">
            <w:pPr>
              <w:shd w:val="clear" w:color="auto" w:fill="FFFFFF"/>
              <w:rPr>
                <w:rFonts w:eastAsia="Times New Roman" w:cstheme="minorHAnsi"/>
                <w:color w:val="202124"/>
                <w:kern w:val="0"/>
                <w:sz w:val="27"/>
                <w:szCs w:val="27"/>
                <w14:ligatures w14:val="none"/>
              </w:rPr>
            </w:pPr>
            <w:r w:rsidRPr="00812AA4">
              <w:rPr>
                <w:rFonts w:eastAsia="Times New Roman" w:cstheme="minorHAnsi"/>
                <w:color w:val="202124"/>
                <w:kern w:val="0"/>
                <w:sz w:val="24"/>
                <w:szCs w:val="24"/>
                <w14:ligatures w14:val="none"/>
              </w:rPr>
              <w:t>What are the benefits of activated charcoal?</w:t>
            </w:r>
          </w:p>
          <w:p w14:paraId="476E173A" w14:textId="77777777" w:rsidR="00B84691" w:rsidRPr="00812AA4" w:rsidRDefault="00B84691" w:rsidP="00B84691">
            <w:pPr>
              <w:shd w:val="clear" w:color="auto" w:fill="FFFFFF"/>
              <w:textAlignment w:val="top"/>
              <w:rPr>
                <w:rFonts w:eastAsia="Times New Roman" w:cstheme="minorHAnsi"/>
                <w:color w:val="202124"/>
                <w:kern w:val="0"/>
                <w:sz w:val="27"/>
                <w:szCs w:val="27"/>
                <w14:ligatures w14:val="none"/>
              </w:rPr>
            </w:pPr>
          </w:p>
          <w:p w14:paraId="657DF711" w14:textId="77777777" w:rsidR="00B84691" w:rsidRPr="00812AA4" w:rsidRDefault="00B84691" w:rsidP="00B84691">
            <w:pPr>
              <w:shd w:val="clear" w:color="auto" w:fill="FFFFFF"/>
              <w:rPr>
                <w:rFonts w:eastAsia="Times New Roman" w:cstheme="minorHAnsi"/>
                <w:color w:val="202124"/>
                <w:kern w:val="0"/>
                <w:sz w:val="27"/>
                <w:szCs w:val="27"/>
                <w14:ligatures w14:val="none"/>
              </w:rPr>
            </w:pPr>
            <w:r w:rsidRPr="00812AA4">
              <w:rPr>
                <w:rFonts w:eastAsia="Times New Roman" w:cstheme="minorHAnsi"/>
                <w:color w:val="4D5156"/>
                <w:kern w:val="0"/>
                <w:sz w:val="24"/>
                <w:szCs w:val="24"/>
                <w:lang w:val="en"/>
                <w14:ligatures w14:val="none"/>
              </w:rPr>
              <w:t>It's most commonly used as an emergency overdose or anti-poison treatment. Significant amounts of research back this application. It may also help </w:t>
            </w:r>
            <w:r w:rsidRPr="00812AA4">
              <w:rPr>
                <w:rFonts w:eastAsia="Times New Roman" w:cstheme="minorHAnsi"/>
                <w:color w:val="040C28"/>
                <w:kern w:val="0"/>
                <w:sz w:val="24"/>
                <w:szCs w:val="24"/>
                <w:lang w:val="en"/>
                <w14:ligatures w14:val="none"/>
              </w:rPr>
              <w:t>lower cholesterol levels, fight symptoms of fishy odor syndrome, improve kidney function, and reduce gas and diarrhea</w:t>
            </w:r>
            <w:r w:rsidRPr="00812AA4">
              <w:rPr>
                <w:rFonts w:eastAsia="Times New Roman" w:cstheme="minorHAnsi"/>
                <w:color w:val="4D5156"/>
                <w:kern w:val="0"/>
                <w:sz w:val="24"/>
                <w:szCs w:val="24"/>
                <w:lang w:val="en"/>
                <w14:ligatures w14:val="none"/>
              </w:rPr>
              <w:t>.</w:t>
            </w:r>
          </w:p>
          <w:p w14:paraId="2C7C2FB4" w14:textId="77777777" w:rsidR="00B84691" w:rsidRPr="00812AA4" w:rsidRDefault="00B84691" w:rsidP="00B84691">
            <w:pPr>
              <w:rPr>
                <w:rFonts w:cstheme="minorHAnsi"/>
              </w:rPr>
            </w:pPr>
          </w:p>
          <w:p w14:paraId="333ECEC7" w14:textId="77777777" w:rsidR="00B84691" w:rsidRPr="00812AA4" w:rsidRDefault="00B84691" w:rsidP="00B84691">
            <w:pPr>
              <w:shd w:val="clear" w:color="auto" w:fill="FFFFFF"/>
              <w:rPr>
                <w:rFonts w:eastAsia="Times New Roman" w:cstheme="minorHAnsi"/>
                <w:color w:val="202124"/>
                <w:kern w:val="0"/>
                <w:sz w:val="27"/>
                <w:szCs w:val="27"/>
                <w14:ligatures w14:val="none"/>
              </w:rPr>
            </w:pPr>
            <w:r w:rsidRPr="00812AA4">
              <w:rPr>
                <w:rFonts w:eastAsia="Times New Roman" w:cstheme="minorHAnsi"/>
                <w:color w:val="202124"/>
                <w:kern w:val="0"/>
                <w:sz w:val="24"/>
                <w:szCs w:val="24"/>
                <w14:ligatures w14:val="none"/>
              </w:rPr>
              <w:t>Are there side effects to activated charcoal?</w:t>
            </w:r>
          </w:p>
          <w:p w14:paraId="0B8F7F97" w14:textId="77777777" w:rsidR="00B84691" w:rsidRPr="00812AA4" w:rsidRDefault="00B84691" w:rsidP="00B84691">
            <w:pPr>
              <w:shd w:val="clear" w:color="auto" w:fill="FFFFFF"/>
              <w:rPr>
                <w:rFonts w:eastAsia="Times New Roman" w:cstheme="minorHAnsi"/>
                <w:color w:val="202124"/>
                <w:kern w:val="0"/>
                <w:sz w:val="27"/>
                <w:szCs w:val="27"/>
                <w14:ligatures w14:val="none"/>
              </w:rPr>
            </w:pPr>
            <w:r w:rsidRPr="00812AA4">
              <w:rPr>
                <w:rFonts w:eastAsia="Times New Roman" w:cstheme="minorHAnsi"/>
                <w:color w:val="4D5156"/>
                <w:kern w:val="0"/>
                <w:sz w:val="24"/>
                <w:szCs w:val="24"/>
                <w:lang w:val="en"/>
                <w14:ligatures w14:val="none"/>
              </w:rPr>
              <w:t>Activated charcoal is safe for most adults when used short-term. Side effects of activated charcoal include </w:t>
            </w:r>
            <w:r w:rsidRPr="00812AA4">
              <w:rPr>
                <w:rFonts w:eastAsia="Times New Roman" w:cstheme="minorHAnsi"/>
                <w:color w:val="040C28"/>
                <w:kern w:val="0"/>
                <w:sz w:val="24"/>
                <w:szCs w:val="24"/>
                <w:lang w:val="en"/>
                <w14:ligatures w14:val="none"/>
              </w:rPr>
              <w:t>constipation and black stools</w:t>
            </w:r>
            <w:r w:rsidRPr="00812AA4">
              <w:rPr>
                <w:rFonts w:eastAsia="Times New Roman" w:cstheme="minorHAnsi"/>
                <w:color w:val="4D5156"/>
                <w:kern w:val="0"/>
                <w:sz w:val="24"/>
                <w:szCs w:val="24"/>
                <w:lang w:val="en"/>
                <w14:ligatures w14:val="none"/>
              </w:rPr>
              <w:t>. More serious, but rare, side effects are a slowing or blockage of the intestinal tract, regurgitation into the lungs, and dehydration.</w:t>
            </w:r>
          </w:p>
          <w:p w14:paraId="1B1E686C" w14:textId="77777777" w:rsidR="00B84691" w:rsidRPr="00812AA4" w:rsidRDefault="00B84691" w:rsidP="00B84691">
            <w:pPr>
              <w:rPr>
                <w:rFonts w:cstheme="minorHAnsi"/>
              </w:rPr>
            </w:pPr>
          </w:p>
          <w:p w14:paraId="7898C349" w14:textId="77777777" w:rsidR="00B84691" w:rsidRPr="00812AA4" w:rsidRDefault="00B84691" w:rsidP="00B84691">
            <w:pPr>
              <w:shd w:val="clear" w:color="auto" w:fill="FFFFFF"/>
              <w:rPr>
                <w:rFonts w:eastAsia="Times New Roman" w:cstheme="minorHAnsi"/>
                <w:color w:val="202124"/>
                <w:kern w:val="0"/>
                <w:sz w:val="27"/>
                <w:szCs w:val="27"/>
                <w14:ligatures w14:val="none"/>
              </w:rPr>
            </w:pPr>
            <w:r w:rsidRPr="00812AA4">
              <w:rPr>
                <w:rFonts w:eastAsia="Times New Roman" w:cstheme="minorHAnsi"/>
                <w:color w:val="202124"/>
                <w:kern w:val="0"/>
                <w:sz w:val="24"/>
                <w:szCs w:val="24"/>
                <w14:ligatures w14:val="none"/>
              </w:rPr>
              <w:t>What to expect after taking activated charcoal?</w:t>
            </w:r>
          </w:p>
          <w:p w14:paraId="1788AF5F" w14:textId="77777777" w:rsidR="00B84691" w:rsidRPr="00812AA4" w:rsidRDefault="00B84691" w:rsidP="00B84691">
            <w:pPr>
              <w:shd w:val="clear" w:color="auto" w:fill="FFFFFF"/>
              <w:rPr>
                <w:rFonts w:eastAsia="Times New Roman" w:cstheme="minorHAnsi"/>
                <w:color w:val="202124"/>
                <w:kern w:val="0"/>
                <w:sz w:val="27"/>
                <w:szCs w:val="27"/>
                <w14:ligatures w14:val="none"/>
              </w:rPr>
            </w:pPr>
            <w:r w:rsidRPr="00812AA4">
              <w:rPr>
                <w:rFonts w:eastAsia="Times New Roman" w:cstheme="minorHAnsi"/>
                <w:color w:val="4D5156"/>
                <w:kern w:val="0"/>
                <w:sz w:val="24"/>
                <w:szCs w:val="24"/>
                <w:lang w:val="en"/>
                <w14:ligatures w14:val="none"/>
              </w:rPr>
              <w:t>Activated charcoal will </w:t>
            </w:r>
            <w:r w:rsidRPr="00812AA4">
              <w:rPr>
                <w:rFonts w:eastAsia="Times New Roman" w:cstheme="minorHAnsi"/>
                <w:color w:val="040C28"/>
                <w:kern w:val="0"/>
                <w:sz w:val="24"/>
                <w:szCs w:val="24"/>
                <w:lang w:val="en"/>
                <w14:ligatures w14:val="none"/>
              </w:rPr>
              <w:t>cause your stools to turn black</w:t>
            </w:r>
            <w:r w:rsidRPr="00812AA4">
              <w:rPr>
                <w:rFonts w:eastAsia="Times New Roman" w:cstheme="minorHAnsi"/>
                <w:color w:val="4D5156"/>
                <w:kern w:val="0"/>
                <w:sz w:val="24"/>
                <w:szCs w:val="24"/>
                <w:lang w:val="en"/>
                <w14:ligatures w14:val="none"/>
              </w:rPr>
              <w:t>. This is to be expected while you are taking this medicine. There have not been any other side effects reported with this medicine. However, if you notice any other effects, check with your doctor.</w:t>
            </w:r>
          </w:p>
          <w:p w14:paraId="71BCA00F" w14:textId="77777777" w:rsidR="00B84691" w:rsidRPr="00812AA4" w:rsidRDefault="00B84691" w:rsidP="00B84691">
            <w:pPr>
              <w:rPr>
                <w:rFonts w:cstheme="minorHAnsi"/>
              </w:rPr>
            </w:pPr>
          </w:p>
          <w:p w14:paraId="6C554367" w14:textId="77777777" w:rsidR="00B84691" w:rsidRPr="00812AA4" w:rsidRDefault="00B84691" w:rsidP="00B84691">
            <w:pPr>
              <w:shd w:val="clear" w:color="auto" w:fill="FFFFFF"/>
              <w:rPr>
                <w:rFonts w:eastAsia="Times New Roman" w:cstheme="minorHAnsi"/>
                <w:color w:val="202124"/>
                <w:kern w:val="0"/>
                <w:sz w:val="27"/>
                <w:szCs w:val="27"/>
                <w14:ligatures w14:val="none"/>
              </w:rPr>
            </w:pPr>
            <w:r w:rsidRPr="00812AA4">
              <w:rPr>
                <w:rFonts w:eastAsia="Times New Roman" w:cstheme="minorHAnsi"/>
                <w:color w:val="202124"/>
                <w:kern w:val="0"/>
                <w:sz w:val="24"/>
                <w:szCs w:val="24"/>
                <w14:ligatures w14:val="none"/>
              </w:rPr>
              <w:t>What to avoid when taking activated charcoal?</w:t>
            </w:r>
          </w:p>
          <w:p w14:paraId="1E07AC3F" w14:textId="77777777" w:rsidR="00B84691" w:rsidRPr="00812AA4" w:rsidRDefault="00B84691" w:rsidP="00B84691">
            <w:pPr>
              <w:shd w:val="clear" w:color="auto" w:fill="FFFFFF"/>
              <w:rPr>
                <w:rFonts w:eastAsia="Times New Roman" w:cstheme="minorHAnsi"/>
                <w:color w:val="202124"/>
                <w:kern w:val="0"/>
                <w:sz w:val="27"/>
                <w:szCs w:val="27"/>
                <w14:ligatures w14:val="none"/>
              </w:rPr>
            </w:pPr>
            <w:r w:rsidRPr="00812AA4">
              <w:rPr>
                <w:rFonts w:eastAsia="Times New Roman" w:cstheme="minorHAnsi"/>
                <w:color w:val="4D5156"/>
                <w:kern w:val="0"/>
                <w:sz w:val="24"/>
                <w:szCs w:val="24"/>
                <w:lang w:val="en"/>
                <w14:ligatures w14:val="none"/>
              </w:rPr>
              <w:t>Do not take this medicine mixed with </w:t>
            </w:r>
            <w:r w:rsidRPr="00812AA4">
              <w:rPr>
                <w:rFonts w:eastAsia="Times New Roman" w:cstheme="minorHAnsi"/>
                <w:color w:val="040C28"/>
                <w:kern w:val="0"/>
                <w:sz w:val="24"/>
                <w:szCs w:val="24"/>
                <w:lang w:val="en"/>
                <w14:ligatures w14:val="none"/>
              </w:rPr>
              <w:t>chocolate syrup, ice cream or sherbet</w:t>
            </w:r>
            <w:r w:rsidRPr="00812AA4">
              <w:rPr>
                <w:rFonts w:eastAsia="Times New Roman" w:cstheme="minorHAnsi"/>
                <w:color w:val="4D5156"/>
                <w:kern w:val="0"/>
                <w:sz w:val="24"/>
                <w:szCs w:val="24"/>
                <w:lang w:val="en"/>
                <w14:ligatures w14:val="none"/>
              </w:rPr>
              <w:t>, since they may prevent the medicine from working properly. If you are taking any other medicine, do not take it within 2 hours of the activated charcoal.</w:t>
            </w:r>
          </w:p>
          <w:p w14:paraId="2767C108" w14:textId="77777777" w:rsidR="00B84691" w:rsidRPr="00812AA4" w:rsidRDefault="00B84691" w:rsidP="00B84691">
            <w:pPr>
              <w:rPr>
                <w:rFonts w:cstheme="minorHAnsi"/>
              </w:rPr>
            </w:pPr>
          </w:p>
          <w:p w14:paraId="52652912" w14:textId="77777777" w:rsidR="00B84691" w:rsidRPr="00812AA4" w:rsidRDefault="00B84691" w:rsidP="00B84691">
            <w:pPr>
              <w:shd w:val="clear" w:color="auto" w:fill="FFFFFF"/>
              <w:rPr>
                <w:rFonts w:eastAsia="Times New Roman" w:cstheme="minorHAnsi"/>
                <w:color w:val="202124"/>
                <w:kern w:val="0"/>
                <w:sz w:val="27"/>
                <w:szCs w:val="27"/>
                <w14:ligatures w14:val="none"/>
              </w:rPr>
            </w:pPr>
            <w:r w:rsidRPr="00812AA4">
              <w:rPr>
                <w:rFonts w:eastAsia="Times New Roman" w:cstheme="minorHAnsi"/>
                <w:color w:val="202124"/>
                <w:kern w:val="0"/>
                <w:sz w:val="24"/>
                <w:szCs w:val="24"/>
                <w14:ligatures w14:val="none"/>
              </w:rPr>
              <w:t>Is activated charcoal good for bacterial infection?</w:t>
            </w:r>
          </w:p>
          <w:p w14:paraId="0DE5773A" w14:textId="77777777" w:rsidR="00B84691" w:rsidRPr="00812AA4" w:rsidRDefault="00B84691" w:rsidP="00B84691">
            <w:pPr>
              <w:shd w:val="clear" w:color="auto" w:fill="FFFFFF"/>
              <w:rPr>
                <w:rFonts w:eastAsia="Times New Roman" w:cstheme="minorHAnsi"/>
                <w:color w:val="202124"/>
                <w:kern w:val="0"/>
                <w:sz w:val="27"/>
                <w:szCs w:val="27"/>
                <w14:ligatures w14:val="none"/>
              </w:rPr>
            </w:pPr>
            <w:r w:rsidRPr="00812AA4">
              <w:rPr>
                <w:rFonts w:eastAsia="Times New Roman" w:cstheme="minorHAnsi"/>
                <w:color w:val="4D5156"/>
                <w:kern w:val="0"/>
                <w:sz w:val="24"/>
                <w:szCs w:val="24"/>
                <w:lang w:val="en"/>
                <w14:ligatures w14:val="none"/>
              </w:rPr>
              <w:t>Truth: </w:t>
            </w:r>
            <w:r w:rsidRPr="00812AA4">
              <w:rPr>
                <w:rFonts w:eastAsia="Times New Roman" w:cstheme="minorHAnsi"/>
                <w:color w:val="040C28"/>
                <w:kern w:val="0"/>
                <w:sz w:val="24"/>
                <w:szCs w:val="24"/>
                <w:lang w:val="en"/>
                <w14:ligatures w14:val="none"/>
              </w:rPr>
              <w:t>Activated charcoal has been shown to have antibacterial properties against E.</w:t>
            </w:r>
            <w:r w:rsidRPr="00812AA4">
              <w:rPr>
                <w:rFonts w:eastAsia="Times New Roman" w:cstheme="minorHAnsi"/>
                <w:color w:val="4D5156"/>
                <w:kern w:val="0"/>
                <w:sz w:val="24"/>
                <w:szCs w:val="24"/>
                <w:lang w:val="en"/>
                <w14:ligatures w14:val="none"/>
              </w:rPr>
              <w:t> </w:t>
            </w:r>
            <w:r w:rsidRPr="00812AA4">
              <w:rPr>
                <w:rFonts w:eastAsia="Times New Roman" w:cstheme="minorHAnsi"/>
                <w:color w:val="040C28"/>
                <w:kern w:val="0"/>
                <w:sz w:val="24"/>
                <w:szCs w:val="24"/>
                <w:lang w:val="en"/>
                <w14:ligatures w14:val="none"/>
              </w:rPr>
              <w:t>coli and Staphylococcus aureus bacteria</w:t>
            </w:r>
            <w:r w:rsidRPr="00812AA4">
              <w:rPr>
                <w:rFonts w:eastAsia="Times New Roman" w:cstheme="minorHAnsi"/>
                <w:color w:val="4D5156"/>
                <w:kern w:val="0"/>
                <w:sz w:val="24"/>
                <w:szCs w:val="24"/>
                <w:lang w:val="en"/>
                <w14:ligatures w14:val="none"/>
              </w:rPr>
              <w:t> -- staph -- but only in its most granular form.</w:t>
            </w:r>
          </w:p>
          <w:p w14:paraId="371B9DD3" w14:textId="77777777" w:rsidR="00B84691" w:rsidRPr="00812AA4" w:rsidRDefault="00B84691" w:rsidP="00B84691">
            <w:pPr>
              <w:rPr>
                <w:rFonts w:cstheme="minorHAnsi"/>
              </w:rPr>
            </w:pPr>
          </w:p>
          <w:p w14:paraId="2A6E7337" w14:textId="0AD415FC" w:rsidR="0047356D" w:rsidRPr="00812AA4" w:rsidRDefault="00C00920" w:rsidP="00D62045">
            <w:pPr>
              <w:pStyle w:val="NormalWeb"/>
              <w:spacing w:before="0" w:beforeAutospacing="0" w:after="0" w:afterAutospacing="0"/>
              <w:rPr>
                <w:rFonts w:asciiTheme="minorHAnsi" w:hAnsiTheme="minorHAnsi" w:cstheme="minorHAnsi"/>
                <w:b/>
                <w:bCs/>
                <w:sz w:val="20"/>
                <w:szCs w:val="20"/>
              </w:rPr>
            </w:pPr>
            <w:r w:rsidRPr="00812AA4">
              <w:rPr>
                <w:rFonts w:asciiTheme="minorHAnsi" w:hAnsiTheme="minorHAnsi" w:cstheme="minorHAnsi"/>
                <w:b/>
                <w:bCs/>
                <w:sz w:val="20"/>
                <w:szCs w:val="20"/>
              </w:rPr>
              <w:t xml:space="preserve">iodinated activated charcoal surprisingly and significantly improved lung function of patients with moderate COPD. </w:t>
            </w:r>
          </w:p>
        </w:tc>
      </w:tr>
      <w:tr w:rsidR="00A2687E" w:rsidRPr="00812AA4" w14:paraId="07B66E90" w14:textId="77777777" w:rsidTr="00881E54">
        <w:tc>
          <w:tcPr>
            <w:tcW w:w="1800" w:type="dxa"/>
          </w:tcPr>
          <w:p w14:paraId="0E6DA53B" w14:textId="77777777" w:rsidR="00A2687E" w:rsidRPr="00812AA4" w:rsidRDefault="00A2687E" w:rsidP="00D62045">
            <w:pPr>
              <w:rPr>
                <w:rFonts w:cstheme="minorHAnsi"/>
                <w:b/>
                <w:bCs/>
              </w:rPr>
            </w:pPr>
            <w:bookmarkStart w:id="6" w:name="ACORNS"/>
            <w:r w:rsidRPr="00812AA4">
              <w:rPr>
                <w:rFonts w:cstheme="minorHAnsi"/>
                <w:b/>
                <w:bCs/>
              </w:rPr>
              <w:lastRenderedPageBreak/>
              <w:t>ACORNS</w:t>
            </w:r>
            <w:bookmarkEnd w:id="6"/>
          </w:p>
          <w:p w14:paraId="075220B7" w14:textId="77777777" w:rsidR="0038661C" w:rsidRPr="00812AA4" w:rsidRDefault="0038661C" w:rsidP="00D62045">
            <w:pPr>
              <w:rPr>
                <w:rFonts w:cstheme="minorHAnsi"/>
                <w:b/>
                <w:bCs/>
              </w:rPr>
            </w:pPr>
          </w:p>
          <w:p w14:paraId="64883A28" w14:textId="74BDC6D9" w:rsidR="0038661C" w:rsidRPr="00812AA4" w:rsidRDefault="0038661C" w:rsidP="00D62045">
            <w:pPr>
              <w:rPr>
                <w:rFonts w:cstheme="minorHAnsi"/>
                <w:b/>
                <w:bCs/>
              </w:rPr>
            </w:pPr>
            <w:hyperlink w:anchor="AAATOP" w:history="1">
              <w:r w:rsidRPr="00812AA4">
                <w:rPr>
                  <w:rStyle w:val="Hyperlink"/>
                  <w:rFonts w:cstheme="minorHAnsi"/>
                  <w:b/>
                  <w:bCs/>
                  <w:sz w:val="12"/>
                  <w:szCs w:val="12"/>
                </w:rPr>
                <w:t>JUMP TO TOP OF DOCUMENT</w:t>
              </w:r>
            </w:hyperlink>
          </w:p>
        </w:tc>
        <w:tc>
          <w:tcPr>
            <w:tcW w:w="9360" w:type="dxa"/>
          </w:tcPr>
          <w:p w14:paraId="592BFDDA" w14:textId="397C3D95" w:rsidR="00A2687E" w:rsidRPr="00812AA4" w:rsidRDefault="00B77032" w:rsidP="00157B39">
            <w:pPr>
              <w:rPr>
                <w:rFonts w:cstheme="minorHAnsi"/>
              </w:rPr>
            </w:pPr>
            <w:r w:rsidRPr="00812AA4">
              <w:rPr>
                <w:rFonts w:cstheme="minorHAnsi"/>
              </w:rPr>
              <w:t xml:space="preserve">They’re one of the best survival foods that you’re </w:t>
            </w:r>
            <w:proofErr w:type="spellStart"/>
            <w:r w:rsidRPr="00812AA4">
              <w:rPr>
                <w:rFonts w:cstheme="minorHAnsi"/>
              </w:rPr>
              <w:t>gonna</w:t>
            </w:r>
            <w:proofErr w:type="spellEnd"/>
            <w:r w:rsidRPr="00812AA4">
              <w:rPr>
                <w:rFonts w:cstheme="minorHAnsi"/>
              </w:rPr>
              <w:t xml:space="preserve"> find in the woods. They’re loaded with fats, carbohydrates, protein, vitamins and minerals. The only problem with acorns is they contain a lot of tannic acid or tannins. So if you eat one, it’s </w:t>
            </w:r>
            <w:proofErr w:type="spellStart"/>
            <w:r w:rsidRPr="00812AA4">
              <w:rPr>
                <w:rFonts w:cstheme="minorHAnsi"/>
              </w:rPr>
              <w:t>gonna</w:t>
            </w:r>
            <w:proofErr w:type="spellEnd"/>
            <w:r w:rsidRPr="00812AA4">
              <w:rPr>
                <w:rFonts w:cstheme="minorHAnsi"/>
              </w:rPr>
              <w:t xml:space="preserve"> be very bitter. Wow, that’s bad. So you have to get that tannic acid out of the acorn. To do that, you have to leach the tannins out of the acorn with water. This is a white okay corn. They’re still slightly bitter, but not nearly as bitter as the red okay corns. Much better. If you find acorns with a hole in them, they’re no good because they’re </w:t>
            </w:r>
            <w:proofErr w:type="spellStart"/>
            <w:r w:rsidRPr="00812AA4">
              <w:rPr>
                <w:rFonts w:cstheme="minorHAnsi"/>
              </w:rPr>
              <w:t>gonna</w:t>
            </w:r>
            <w:proofErr w:type="spellEnd"/>
            <w:r w:rsidRPr="00812AA4">
              <w:rPr>
                <w:rFonts w:cstheme="minorHAnsi"/>
              </w:rPr>
              <w:t xml:space="preserve"> have a worm in them called an acorn weevil larva. First thing I’ll do with the rest of the ones I find is dump them in a pot of water. The bad ones will float, and I’ll take those ones out. The good ones will sink. So I’ll gather up all the good ones, put them in AT shirt and crack them open. Then I’ll take the meat out of them and put them in a pot, fill it up with water, and I’ll fill up a 2</w:t>
            </w:r>
            <w:r w:rsidRPr="00812AA4">
              <w:rPr>
                <w:rFonts w:cstheme="minorHAnsi"/>
                <w:vertAlign w:val="superscript"/>
              </w:rPr>
              <w:t>nd</w:t>
            </w:r>
            <w:r w:rsidRPr="00812AA4">
              <w:rPr>
                <w:rFonts w:cstheme="minorHAnsi"/>
              </w:rPr>
              <w:t xml:space="preserve"> pot with water. I’ll put them on my fire and bring both of them to a boil. Then I’ll let the acorns boil for about 15 minutes. And you can see how brown the water is</w:t>
            </w:r>
            <w:r w:rsidR="00D83AC6" w:rsidRPr="00812AA4">
              <w:rPr>
                <w:rFonts w:cstheme="minorHAnsi"/>
              </w:rPr>
              <w:t xml:space="preserve"> Acorns in it. That’s all the tannins that I have boiled out of them. So I’ll dump this water out and they’re still going to have some tannins left in them. So I’m going to boil them again in the second part of water. So you just want to repeat this process over and over again several times until the water runs cleared or close to clear. So I boiled these and changed the water 8 times. Now they’re about done. I roasted them a bit. Now I’ll eat them. And you can salt them if you have salt. They still have a slight bitter taste to them, but not nearly as bad as before I boiled them They’re one of the best survival foods that you’re going to find in the woods. They’re loaded with fats, carbohydrates, protein, vitamins and minerals. The only problem with acorns is they contain a lot of </w:t>
            </w:r>
            <w:r w:rsidR="00D83AC6" w:rsidRPr="00812AA4">
              <w:rPr>
                <w:rFonts w:cstheme="minorHAnsi"/>
              </w:rPr>
              <w:lastRenderedPageBreak/>
              <w:t xml:space="preserve">tannic acid or tannins. So if you eat one, it’s going to be very bitter. Wow, that’s bad. So you have to get that tannic acid out of the </w:t>
            </w:r>
            <w:r w:rsidR="00A57857" w:rsidRPr="00812AA4">
              <w:rPr>
                <w:rFonts w:cstheme="minorHAnsi"/>
              </w:rPr>
              <w:t xml:space="preserve">acorn. </w:t>
            </w:r>
          </w:p>
        </w:tc>
      </w:tr>
      <w:tr w:rsidR="00E4267E" w:rsidRPr="00812AA4" w14:paraId="29119E65" w14:textId="77777777" w:rsidTr="00881E54">
        <w:tc>
          <w:tcPr>
            <w:tcW w:w="1800" w:type="dxa"/>
          </w:tcPr>
          <w:p w14:paraId="37A13354" w14:textId="77777777" w:rsidR="00E4267E" w:rsidRPr="00812AA4" w:rsidRDefault="00E4267E" w:rsidP="00D62045">
            <w:pPr>
              <w:rPr>
                <w:rFonts w:cstheme="minorHAnsi"/>
                <w:b/>
                <w:bCs/>
              </w:rPr>
            </w:pPr>
            <w:bookmarkStart w:id="7" w:name="AIRQUALITY"/>
            <w:r w:rsidRPr="00812AA4">
              <w:rPr>
                <w:rFonts w:cstheme="minorHAnsi"/>
                <w:b/>
                <w:bCs/>
              </w:rPr>
              <w:lastRenderedPageBreak/>
              <w:t>AIR QUALITY</w:t>
            </w:r>
            <w:bookmarkEnd w:id="7"/>
            <w:r w:rsidRPr="00812AA4">
              <w:rPr>
                <w:rFonts w:cstheme="minorHAnsi"/>
                <w:b/>
                <w:bCs/>
              </w:rPr>
              <w:br/>
            </w:r>
            <w:r w:rsidRPr="00812AA4">
              <w:rPr>
                <w:rFonts w:cstheme="minorHAnsi"/>
                <w:b/>
                <w:bCs/>
              </w:rPr>
              <w:br/>
              <w:t>ANIMALS IN THE HOME</w:t>
            </w:r>
          </w:p>
          <w:p w14:paraId="76F3D271" w14:textId="77777777" w:rsidR="0038661C" w:rsidRPr="00812AA4" w:rsidRDefault="0038661C" w:rsidP="00D62045">
            <w:pPr>
              <w:rPr>
                <w:rFonts w:cstheme="minorHAnsi"/>
                <w:b/>
                <w:bCs/>
              </w:rPr>
            </w:pPr>
          </w:p>
          <w:p w14:paraId="67140C05" w14:textId="02DD42A0" w:rsidR="0038661C" w:rsidRPr="00812AA4" w:rsidRDefault="0038661C" w:rsidP="00D62045">
            <w:pPr>
              <w:rPr>
                <w:rFonts w:cstheme="minorHAnsi"/>
                <w:b/>
                <w:bCs/>
              </w:rPr>
            </w:pPr>
            <w:hyperlink w:anchor="AAATOP" w:history="1">
              <w:r w:rsidRPr="00812AA4">
                <w:rPr>
                  <w:rStyle w:val="Hyperlink"/>
                  <w:rFonts w:cstheme="minorHAnsi"/>
                  <w:b/>
                  <w:bCs/>
                  <w:sz w:val="12"/>
                  <w:szCs w:val="12"/>
                </w:rPr>
                <w:t>JUMP TO TOP OF DOCUMENT</w:t>
              </w:r>
            </w:hyperlink>
          </w:p>
        </w:tc>
        <w:tc>
          <w:tcPr>
            <w:tcW w:w="9360" w:type="dxa"/>
          </w:tcPr>
          <w:p w14:paraId="071E1B7F" w14:textId="01738638" w:rsidR="00E4267E" w:rsidRPr="00812AA4" w:rsidRDefault="004E0641" w:rsidP="00157B39">
            <w:pPr>
              <w:rPr>
                <w:rFonts w:cstheme="minorHAnsi"/>
              </w:rPr>
            </w:pPr>
            <w:r w:rsidRPr="00812AA4">
              <w:rPr>
                <w:rFonts w:cstheme="minorHAnsi"/>
              </w:rPr>
              <w:t xml:space="preserve">Also something that can affect chronic fatigue syndrome </w:t>
            </w:r>
            <w:r w:rsidR="00F817E2" w:rsidRPr="00812AA4">
              <w:rPr>
                <w:rFonts w:cstheme="minorHAnsi"/>
              </w:rPr>
              <w:t>is</w:t>
            </w:r>
            <w:r w:rsidRPr="00812AA4">
              <w:rPr>
                <w:rFonts w:cstheme="minorHAnsi"/>
              </w:rPr>
              <w:t xml:space="preserve"> animals in the home, because animals are not giving off pure air, but especially when they are meat eaters. And most animals in the home are meat eaters. Isn’t that right? Which is your cats and your dogs</w:t>
            </w:r>
            <w:r w:rsidR="00F817E2" w:rsidRPr="00812AA4">
              <w:rPr>
                <w:rFonts w:cstheme="minorHAnsi"/>
              </w:rPr>
              <w:t>.</w:t>
            </w:r>
            <w:r w:rsidRPr="00812AA4">
              <w:rPr>
                <w:rFonts w:cstheme="minorHAnsi"/>
              </w:rPr>
              <w:t xml:space="preserve"> </w:t>
            </w:r>
            <w:r w:rsidR="00210161" w:rsidRPr="00812AA4">
              <w:rPr>
                <w:rFonts w:cstheme="minorHAnsi"/>
              </w:rPr>
              <w:t>Think about the air they produce and what</w:t>
            </w:r>
            <w:r w:rsidRPr="00812AA4">
              <w:rPr>
                <w:rFonts w:cstheme="minorHAnsi"/>
              </w:rPr>
              <w:t xml:space="preserve"> they leave in the carpets, on the lounges</w:t>
            </w:r>
            <w:r w:rsidR="00210161" w:rsidRPr="00812AA4">
              <w:rPr>
                <w:rFonts w:cstheme="minorHAnsi"/>
              </w:rPr>
              <w:t>. Wh</w:t>
            </w:r>
            <w:r w:rsidRPr="00812AA4">
              <w:rPr>
                <w:rFonts w:cstheme="minorHAnsi"/>
              </w:rPr>
              <w:t>en we</w:t>
            </w:r>
            <w:r w:rsidR="00210161" w:rsidRPr="00812AA4">
              <w:rPr>
                <w:rFonts w:cstheme="minorHAnsi"/>
              </w:rPr>
              <w:t xml:space="preserve"> we</w:t>
            </w:r>
            <w:r w:rsidRPr="00812AA4">
              <w:rPr>
                <w:rFonts w:cstheme="minorHAnsi"/>
              </w:rPr>
              <w:t>re looking at th</w:t>
            </w:r>
            <w:r w:rsidR="00210161" w:rsidRPr="00812AA4">
              <w:rPr>
                <w:rFonts w:cstheme="minorHAnsi"/>
              </w:rPr>
              <w:t>is</w:t>
            </w:r>
            <w:r w:rsidRPr="00812AA4">
              <w:rPr>
                <w:rFonts w:cstheme="minorHAnsi"/>
              </w:rPr>
              <w:t xml:space="preserve"> ladies blood slide, this is about five years ago now, doing the live blood analysis. And we saw a little parasite. We actually saw 2 through the blood. And we’re, we’re zooming around on the microscope</w:t>
            </w:r>
            <w:r w:rsidR="004A5033" w:rsidRPr="00812AA4">
              <w:rPr>
                <w:rFonts w:cstheme="minorHAnsi"/>
              </w:rPr>
              <w:t xml:space="preserve"> And we said to this lady, do </w:t>
            </w:r>
            <w:proofErr w:type="spellStart"/>
            <w:r w:rsidR="004A5033" w:rsidRPr="00812AA4">
              <w:rPr>
                <w:rFonts w:cstheme="minorHAnsi"/>
              </w:rPr>
              <w:t>do</w:t>
            </w:r>
            <w:proofErr w:type="spellEnd"/>
            <w:r w:rsidR="004A5033" w:rsidRPr="00812AA4">
              <w:rPr>
                <w:rFonts w:cstheme="minorHAnsi"/>
              </w:rPr>
              <w:t xml:space="preserve"> you have any animals in your home? She said, </w:t>
            </w:r>
            <w:r w:rsidR="00210161" w:rsidRPr="00812AA4">
              <w:rPr>
                <w:rFonts w:cstheme="minorHAnsi"/>
              </w:rPr>
              <w:t xml:space="preserve">yes, </w:t>
            </w:r>
            <w:r w:rsidR="004A5033" w:rsidRPr="00812AA4">
              <w:rPr>
                <w:rFonts w:cstheme="minorHAnsi"/>
              </w:rPr>
              <w:t>I sleep with four cats every night and we said, well, look what they’</w:t>
            </w:r>
            <w:r w:rsidR="00210161" w:rsidRPr="00812AA4">
              <w:rPr>
                <w:rFonts w:cstheme="minorHAnsi"/>
              </w:rPr>
              <w:t>v</w:t>
            </w:r>
            <w:r w:rsidR="004A5033" w:rsidRPr="00812AA4">
              <w:rPr>
                <w:rFonts w:cstheme="minorHAnsi"/>
              </w:rPr>
              <w:t xml:space="preserve">e done to you. Look at </w:t>
            </w:r>
            <w:r w:rsidR="00210161" w:rsidRPr="00812AA4">
              <w:rPr>
                <w:rFonts w:cstheme="minorHAnsi"/>
              </w:rPr>
              <w:t>what they are</w:t>
            </w:r>
            <w:r w:rsidR="004A5033" w:rsidRPr="00812AA4">
              <w:rPr>
                <w:rFonts w:cstheme="minorHAnsi"/>
              </w:rPr>
              <w:t xml:space="preserve"> giving you. So animals really should be kept outside, or they should be kept in in ti</w:t>
            </w:r>
            <w:r w:rsidR="00210161" w:rsidRPr="00812AA4">
              <w:rPr>
                <w:rFonts w:cstheme="minorHAnsi"/>
              </w:rPr>
              <w:t>led</w:t>
            </w:r>
            <w:r w:rsidR="004A5033" w:rsidRPr="00812AA4">
              <w:rPr>
                <w:rFonts w:cstheme="minorHAnsi"/>
              </w:rPr>
              <w:t xml:space="preserve"> </w:t>
            </w:r>
            <w:r w:rsidR="000F3EA8" w:rsidRPr="00812AA4">
              <w:rPr>
                <w:rFonts w:cstheme="minorHAnsi"/>
              </w:rPr>
              <w:t>areas that are cleaned daily,</w:t>
            </w:r>
            <w:r w:rsidR="004A5033" w:rsidRPr="00812AA4">
              <w:rPr>
                <w:rFonts w:cstheme="minorHAnsi"/>
              </w:rPr>
              <w:t xml:space="preserve"> definitely not in the bedrooms, because that interfere with the air that you’re breathing while you’re sleeping. Please be in to investigate your bed. How old is your mattress? Do you have a mattress protector on it? Is that washed every few months? Does your pillow look where your pillow is? It’s right where your face is. Every pillow should have a pillow protector on it. If you don’t have a pillow protector on it, maybe you should buy a new pillow every year.</w:t>
            </w:r>
            <w:r w:rsidR="00F817E2" w:rsidRPr="00812AA4">
              <w:rPr>
                <w:rFonts w:cstheme="minorHAnsi"/>
              </w:rPr>
              <w:t xml:space="preserve"> </w:t>
            </w:r>
          </w:p>
        </w:tc>
      </w:tr>
      <w:tr w:rsidR="00B51B97" w:rsidRPr="00812AA4" w14:paraId="6BE161DA" w14:textId="77777777" w:rsidTr="00881E54">
        <w:tc>
          <w:tcPr>
            <w:tcW w:w="1800" w:type="dxa"/>
          </w:tcPr>
          <w:p w14:paraId="3DAC323F" w14:textId="77777777" w:rsidR="00B51B97" w:rsidRPr="00812AA4" w:rsidRDefault="00B51B97" w:rsidP="00D62045">
            <w:pPr>
              <w:rPr>
                <w:rFonts w:cstheme="minorHAnsi"/>
                <w:b/>
                <w:bCs/>
              </w:rPr>
            </w:pPr>
            <w:bookmarkStart w:id="8" w:name="ALOEVERA"/>
            <w:r w:rsidRPr="00812AA4">
              <w:rPr>
                <w:rFonts w:cstheme="minorHAnsi"/>
                <w:b/>
                <w:bCs/>
              </w:rPr>
              <w:t>ALOE VERA</w:t>
            </w:r>
            <w:bookmarkEnd w:id="8"/>
          </w:p>
          <w:p w14:paraId="1997B50F" w14:textId="77777777" w:rsidR="0038661C" w:rsidRPr="00812AA4" w:rsidRDefault="0038661C" w:rsidP="00D62045">
            <w:pPr>
              <w:rPr>
                <w:rFonts w:cstheme="minorHAnsi"/>
                <w:b/>
                <w:bCs/>
              </w:rPr>
            </w:pPr>
          </w:p>
          <w:p w14:paraId="4790E6ED" w14:textId="6C09C3CF" w:rsidR="0038661C" w:rsidRPr="00812AA4" w:rsidRDefault="0038661C" w:rsidP="00D62045">
            <w:pPr>
              <w:rPr>
                <w:rFonts w:cstheme="minorHAnsi"/>
                <w:b/>
                <w:bCs/>
              </w:rPr>
            </w:pPr>
            <w:hyperlink w:anchor="AAATOP" w:history="1">
              <w:r w:rsidRPr="00812AA4">
                <w:rPr>
                  <w:rStyle w:val="Hyperlink"/>
                  <w:rFonts w:cstheme="minorHAnsi"/>
                  <w:b/>
                  <w:bCs/>
                  <w:sz w:val="12"/>
                  <w:szCs w:val="12"/>
                </w:rPr>
                <w:t>JUMP TO TOP OF DOCUMENT</w:t>
              </w:r>
            </w:hyperlink>
          </w:p>
        </w:tc>
        <w:tc>
          <w:tcPr>
            <w:tcW w:w="9360" w:type="dxa"/>
          </w:tcPr>
          <w:p w14:paraId="1CF7DCE1" w14:textId="4CC73EFB" w:rsidR="00B51B97" w:rsidRPr="00812AA4" w:rsidRDefault="008317B4" w:rsidP="00157B39">
            <w:pPr>
              <w:rPr>
                <w:rFonts w:cstheme="minorHAnsi"/>
              </w:rPr>
            </w:pPr>
            <w:r w:rsidRPr="00812AA4">
              <w:rPr>
                <w:rFonts w:cstheme="minorHAnsi"/>
              </w:rPr>
              <w:t>Last but certainly not least is aloe vera. Most homes have aloe vera. If they don’t, they should. Aloe Vera also contains a growth stimulant. So aloe vera can also be taken internally to coat and soothe and heal the gastrointestinal tra</w:t>
            </w:r>
            <w:r w:rsidR="00D31B4F" w:rsidRPr="00812AA4">
              <w:rPr>
                <w:rFonts w:cstheme="minorHAnsi"/>
              </w:rPr>
              <w:t>ct</w:t>
            </w:r>
            <w:r w:rsidRPr="00812AA4">
              <w:rPr>
                <w:rFonts w:cstheme="minorHAnsi"/>
              </w:rPr>
              <w:t xml:space="preserve">. Do you know that </w:t>
            </w:r>
            <w:r w:rsidR="00D31B4F" w:rsidRPr="00812AA4">
              <w:rPr>
                <w:rFonts w:cstheme="minorHAnsi"/>
              </w:rPr>
              <w:t xml:space="preserve">it will heal </w:t>
            </w:r>
            <w:r w:rsidRPr="00812AA4">
              <w:rPr>
                <w:rFonts w:cstheme="minorHAnsi"/>
              </w:rPr>
              <w:t>Crohn’s</w:t>
            </w:r>
            <w:r w:rsidR="00D31B4F" w:rsidRPr="00812AA4">
              <w:rPr>
                <w:rFonts w:cstheme="minorHAnsi"/>
              </w:rPr>
              <w:t>,</w:t>
            </w:r>
            <w:r w:rsidRPr="00812AA4">
              <w:rPr>
                <w:rFonts w:cstheme="minorHAnsi"/>
              </w:rPr>
              <w:t xml:space="preserve"> irritable bowel </w:t>
            </w:r>
            <w:r w:rsidR="00D31B4F" w:rsidRPr="00812AA4">
              <w:rPr>
                <w:rFonts w:cstheme="minorHAnsi"/>
              </w:rPr>
              <w:t xml:space="preserve">and </w:t>
            </w:r>
            <w:r w:rsidRPr="00812AA4">
              <w:rPr>
                <w:rFonts w:cstheme="minorHAnsi"/>
              </w:rPr>
              <w:t>ulcers? Do you know that</w:t>
            </w:r>
            <w:r w:rsidR="00D31B4F" w:rsidRPr="00812AA4">
              <w:rPr>
                <w:rFonts w:cstheme="minorHAnsi"/>
              </w:rPr>
              <w:t xml:space="preserve"> these are</w:t>
            </w:r>
            <w:r w:rsidRPr="00812AA4">
              <w:rPr>
                <w:rFonts w:cstheme="minorHAnsi"/>
              </w:rPr>
              <w:t xml:space="preserve"> the easiest things to heal? Because the </w:t>
            </w:r>
            <w:proofErr w:type="spellStart"/>
            <w:r w:rsidRPr="00812AA4">
              <w:rPr>
                <w:rFonts w:cstheme="minorHAnsi"/>
              </w:rPr>
              <w:t>the</w:t>
            </w:r>
            <w:proofErr w:type="spellEnd"/>
            <w:r w:rsidRPr="00812AA4">
              <w:rPr>
                <w:rFonts w:cstheme="minorHAnsi"/>
              </w:rPr>
              <w:t xml:space="preserve"> cells that line the gastrointestinal tract, they’re remade every 3 to 5 days</w:t>
            </w:r>
            <w:r w:rsidR="000F5D1D" w:rsidRPr="00812AA4">
              <w:rPr>
                <w:rFonts w:cstheme="minorHAnsi"/>
              </w:rPr>
              <w:t xml:space="preserve"> What you got to do is Stop irritating it. And the most common irritants are refined sugar. Your dairy products and gluten products put the person on slippery elm or aloe vera three times a day. And it’s amazing how quickly they heal. But aloe vera can also be used externally. It can be used for all skin problems. Very simple way to take it is to just cut a leaf, peel it heavily, because that thick yellow slime just under the skin can be an irritant of the colon and cause someone to have diarrhea. And you can. It’s just like eating nothing and just chew it up or put it in your in your juice. There’s some quick ways to do it</w:t>
            </w:r>
            <w:r w:rsidR="001B3614" w:rsidRPr="00812AA4">
              <w:rPr>
                <w:rFonts w:cstheme="minorHAnsi"/>
              </w:rPr>
              <w:t xml:space="preserve"> because the aloe vera can heal internally and it can heal externally.</w:t>
            </w:r>
          </w:p>
        </w:tc>
      </w:tr>
      <w:tr w:rsidR="005D0664" w:rsidRPr="00812AA4" w14:paraId="548BB70C" w14:textId="77777777" w:rsidTr="00881E54">
        <w:tc>
          <w:tcPr>
            <w:tcW w:w="1800" w:type="dxa"/>
          </w:tcPr>
          <w:p w14:paraId="4F6B0A76" w14:textId="4F45D349" w:rsidR="005D0664" w:rsidRPr="00812AA4" w:rsidRDefault="005D0664" w:rsidP="00D62045">
            <w:pPr>
              <w:rPr>
                <w:rFonts w:cstheme="minorHAnsi"/>
                <w:b/>
                <w:bCs/>
              </w:rPr>
            </w:pPr>
            <w:bookmarkStart w:id="9" w:name="ALPHALIPOICACID"/>
            <w:r w:rsidRPr="00812AA4">
              <w:rPr>
                <w:rFonts w:cstheme="minorHAnsi"/>
                <w:b/>
                <w:bCs/>
              </w:rPr>
              <w:t>ALPHA LIPOIC ACID</w:t>
            </w:r>
            <w:bookmarkEnd w:id="9"/>
          </w:p>
        </w:tc>
        <w:tc>
          <w:tcPr>
            <w:tcW w:w="9360" w:type="dxa"/>
          </w:tcPr>
          <w:p w14:paraId="3B5534C3" w14:textId="142C4FD6" w:rsidR="005D0664" w:rsidRPr="00812AA4" w:rsidRDefault="005D0664" w:rsidP="005D0664">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See also: “</w:t>
            </w:r>
            <w:hyperlink w:anchor="ZNEUROPATHY" w:history="1">
              <w:r w:rsidRPr="00812AA4">
                <w:rPr>
                  <w:rStyle w:val="Hyperlink"/>
                  <w:rFonts w:asciiTheme="minorHAnsi" w:hAnsiTheme="minorHAnsi" w:cstheme="minorHAnsi"/>
                  <w:sz w:val="22"/>
                  <w:szCs w:val="22"/>
                </w:rPr>
                <w:t>Neuropathy</w:t>
              </w:r>
            </w:hyperlink>
            <w:r w:rsidRPr="00812AA4">
              <w:rPr>
                <w:rFonts w:asciiTheme="minorHAnsi" w:hAnsiTheme="minorHAnsi" w:cstheme="minorHAnsi"/>
                <w:sz w:val="22"/>
                <w:szCs w:val="22"/>
              </w:rPr>
              <w:t xml:space="preserve">” in this document. </w:t>
            </w:r>
          </w:p>
          <w:p w14:paraId="02149AFF" w14:textId="77777777" w:rsidR="005D0664" w:rsidRPr="00812AA4" w:rsidRDefault="005D0664" w:rsidP="005D0664">
            <w:pPr>
              <w:pStyle w:val="NormalWeb"/>
              <w:spacing w:before="0" w:beforeAutospacing="0" w:after="0" w:afterAutospacing="0"/>
              <w:rPr>
                <w:rFonts w:asciiTheme="minorHAnsi" w:hAnsiTheme="minorHAnsi" w:cstheme="minorHAnsi"/>
                <w:sz w:val="22"/>
                <w:szCs w:val="22"/>
              </w:rPr>
            </w:pPr>
          </w:p>
          <w:p w14:paraId="0EFA210D" w14:textId="4ED5FB40" w:rsidR="005D0664" w:rsidRPr="00812AA4" w:rsidRDefault="005D0664" w:rsidP="005D0664">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Alpha Lipoic Acid is an antioxidant that brings blood flow to the nerves. You can get it in a form that looks like a (600mg) white jelly bean and is covered in a coconut oil to help penetrate the cells for max effectiveness in healing and restoring nerve damage. </w:t>
            </w:r>
            <w:r w:rsidRPr="00812AA4">
              <w:rPr>
                <w:rFonts w:asciiTheme="minorHAnsi" w:hAnsiTheme="minorHAnsi" w:cstheme="minorHAnsi"/>
                <w:sz w:val="22"/>
                <w:szCs w:val="22"/>
              </w:rPr>
              <w:br/>
            </w:r>
          </w:p>
          <w:p w14:paraId="587D289B" w14:textId="77777777" w:rsidR="005D0664" w:rsidRPr="00812AA4" w:rsidRDefault="005D0664" w:rsidP="00157B39">
            <w:pPr>
              <w:rPr>
                <w:rFonts w:cstheme="minorHAnsi"/>
              </w:rPr>
            </w:pPr>
          </w:p>
        </w:tc>
      </w:tr>
      <w:tr w:rsidR="00B20CCC" w:rsidRPr="00812AA4" w14:paraId="14B62080" w14:textId="77777777" w:rsidTr="00881E54">
        <w:tc>
          <w:tcPr>
            <w:tcW w:w="1800" w:type="dxa"/>
          </w:tcPr>
          <w:p w14:paraId="52F6B41E" w14:textId="25867CF6" w:rsidR="00B20CCC" w:rsidRPr="00812AA4" w:rsidRDefault="00B20CCC" w:rsidP="00D62045">
            <w:pPr>
              <w:rPr>
                <w:rFonts w:cstheme="minorHAnsi"/>
                <w:b/>
                <w:bCs/>
              </w:rPr>
            </w:pPr>
            <w:bookmarkStart w:id="10" w:name="APPLETEA"/>
            <w:r w:rsidRPr="00812AA4">
              <w:rPr>
                <w:rFonts w:cstheme="minorHAnsi"/>
                <w:b/>
                <w:bCs/>
              </w:rPr>
              <w:t>APPLE TEA</w:t>
            </w:r>
            <w:bookmarkEnd w:id="10"/>
          </w:p>
        </w:tc>
        <w:tc>
          <w:tcPr>
            <w:tcW w:w="9360" w:type="dxa"/>
          </w:tcPr>
          <w:p w14:paraId="6E9DFA9B" w14:textId="77777777" w:rsidR="00B20CCC" w:rsidRPr="00812AA4" w:rsidRDefault="00B20CCC" w:rsidP="00B20CCC">
            <w:pPr>
              <w:rPr>
                <w:rFonts w:cstheme="minorHAnsi"/>
                <w:b/>
                <w:bCs/>
              </w:rPr>
            </w:pPr>
            <w:r w:rsidRPr="00812AA4">
              <w:rPr>
                <w:rFonts w:cstheme="minorHAnsi"/>
                <w:b/>
                <w:bCs/>
              </w:rPr>
              <w:t>Health Benefits of Apple Tea</w:t>
            </w:r>
          </w:p>
          <w:p w14:paraId="3DA3F822" w14:textId="77777777" w:rsidR="00B20CCC" w:rsidRPr="00812AA4" w:rsidRDefault="00B20CCC" w:rsidP="00B20CCC">
            <w:pPr>
              <w:rPr>
                <w:rFonts w:cstheme="minorHAnsi"/>
              </w:rPr>
            </w:pPr>
            <w:r w:rsidRPr="00812AA4">
              <w:rPr>
                <w:rFonts w:cstheme="minorHAnsi"/>
              </w:rPr>
              <w:t>Apple tea, made by steeping fresh or dried apples (often with spices like cinnamon or cloves) in hot water, is a warm, caffeine</w:t>
            </w:r>
            <w:r w:rsidRPr="00812AA4">
              <w:rPr>
                <w:rFonts w:cstheme="minorHAnsi"/>
              </w:rPr>
              <w:noBreakHyphen/>
              <w:t>free beverage rich in antioxidants, fiber, and beneficial phytonutrients. It offers a range of potential health benefits:</w:t>
            </w:r>
          </w:p>
          <w:p w14:paraId="5672F283" w14:textId="77777777" w:rsidR="00B20CCC" w:rsidRPr="00812AA4" w:rsidRDefault="00B20CCC" w:rsidP="00B20CCC">
            <w:pPr>
              <w:rPr>
                <w:rFonts w:cstheme="minorHAnsi"/>
              </w:rPr>
            </w:pPr>
            <w:r w:rsidRPr="00812AA4">
              <w:rPr>
                <w:rFonts w:cstheme="minorHAnsi"/>
                <w:b/>
                <w:bCs/>
              </w:rPr>
              <w:t>1. Boosts Immune System</w:t>
            </w:r>
            <w:r w:rsidRPr="00812AA4">
              <w:rPr>
                <w:rFonts w:cstheme="minorHAnsi"/>
              </w:rPr>
              <w:br/>
              <w:t>Apples are high in vitamin C, polyphenols, and flavonoids such as quercetin, which help neutralize free radicals and support the body’s defenses against infections and autoimmune conditions </w:t>
            </w:r>
            <w:hyperlink r:id="rId9" w:tgtFrame="_blank" w:history="1">
              <w:r w:rsidRPr="00812AA4">
                <w:rPr>
                  <w:rStyle w:val="Hyperlink"/>
                  <w:rFonts w:cstheme="minorHAnsi"/>
                </w:rPr>
                <w:t>Organic Facts</w:t>
              </w:r>
              <w:r w:rsidRPr="00812AA4">
                <w:rPr>
                  <w:rStyle w:val="Hyperlink"/>
                  <w:rFonts w:cstheme="minorHAnsi"/>
                  <w:b/>
                  <w:bCs/>
                </w:rPr>
                <w:t>+1</w:t>
              </w:r>
            </w:hyperlink>
            <w:r w:rsidRPr="00812AA4">
              <w:rPr>
                <w:rFonts w:cstheme="minorHAnsi"/>
              </w:rPr>
              <w:t>.</w:t>
            </w:r>
          </w:p>
          <w:p w14:paraId="12CE7458" w14:textId="77777777" w:rsidR="00B20CCC" w:rsidRPr="00812AA4" w:rsidRDefault="00B20CCC" w:rsidP="00B20CCC">
            <w:pPr>
              <w:rPr>
                <w:rFonts w:cstheme="minorHAnsi"/>
              </w:rPr>
            </w:pPr>
            <w:r w:rsidRPr="00812AA4">
              <w:rPr>
                <w:rFonts w:cstheme="minorHAnsi"/>
                <w:b/>
                <w:bCs/>
              </w:rPr>
              <w:t>2. Anti</w:t>
            </w:r>
            <w:r w:rsidRPr="00812AA4">
              <w:rPr>
                <w:rFonts w:cstheme="minorHAnsi"/>
                <w:b/>
                <w:bCs/>
              </w:rPr>
              <w:noBreakHyphen/>
              <w:t>Inflammatory Effects</w:t>
            </w:r>
            <w:r w:rsidRPr="00812AA4">
              <w:rPr>
                <w:rFonts w:cstheme="minorHAnsi"/>
              </w:rPr>
              <w:br/>
              <w:t>The polyphenols and anti</w:t>
            </w:r>
            <w:r w:rsidRPr="00812AA4">
              <w:rPr>
                <w:rFonts w:cstheme="minorHAnsi"/>
              </w:rPr>
              <w:noBreakHyphen/>
              <w:t>inflammatory compounds in apples can help ease joint pain, reduce headache tension, and soothe sore muscles </w:t>
            </w:r>
            <w:hyperlink r:id="rId10" w:tgtFrame="_blank" w:history="1">
              <w:r w:rsidRPr="00812AA4">
                <w:rPr>
                  <w:rStyle w:val="Hyperlink"/>
                  <w:rFonts w:cstheme="minorHAnsi"/>
                </w:rPr>
                <w:t>Organic Facts</w:t>
              </w:r>
            </w:hyperlink>
            <w:r w:rsidRPr="00812AA4">
              <w:rPr>
                <w:rFonts w:cstheme="minorHAnsi"/>
              </w:rPr>
              <w:t>.</w:t>
            </w:r>
          </w:p>
          <w:p w14:paraId="155204E6" w14:textId="77777777" w:rsidR="00B20CCC" w:rsidRPr="00812AA4" w:rsidRDefault="00B20CCC" w:rsidP="00B20CCC">
            <w:pPr>
              <w:rPr>
                <w:rFonts w:cstheme="minorHAnsi"/>
              </w:rPr>
            </w:pPr>
            <w:r w:rsidRPr="00812AA4">
              <w:rPr>
                <w:rFonts w:cstheme="minorHAnsi"/>
                <w:b/>
                <w:bCs/>
              </w:rPr>
              <w:lastRenderedPageBreak/>
              <w:t>3. Supports Heart Health</w:t>
            </w:r>
            <w:r w:rsidRPr="00812AA4">
              <w:rPr>
                <w:rFonts w:cstheme="minorHAnsi"/>
              </w:rPr>
              <w:br/>
              <w:t>Flavonoids in apple tea may help lower blood pressure, reduce LDL (“bad”) cholesterol, and improve blood vessel function, lowering cardiovascular risk </w:t>
            </w:r>
            <w:hyperlink r:id="rId11" w:tgtFrame="_blank" w:history="1">
              <w:r w:rsidRPr="00812AA4">
                <w:rPr>
                  <w:rStyle w:val="Hyperlink"/>
                  <w:rFonts w:cstheme="minorHAnsi"/>
                </w:rPr>
                <w:t>Organic Facts</w:t>
              </w:r>
              <w:r w:rsidRPr="00812AA4">
                <w:rPr>
                  <w:rStyle w:val="Hyperlink"/>
                  <w:rFonts w:cstheme="minorHAnsi"/>
                  <w:b/>
                  <w:bCs/>
                </w:rPr>
                <w:t>+1</w:t>
              </w:r>
            </w:hyperlink>
            <w:r w:rsidRPr="00812AA4">
              <w:rPr>
                <w:rFonts w:cstheme="minorHAnsi"/>
              </w:rPr>
              <w:t>.</w:t>
            </w:r>
          </w:p>
          <w:p w14:paraId="0692B67D" w14:textId="77777777" w:rsidR="00B20CCC" w:rsidRPr="00812AA4" w:rsidRDefault="00B20CCC" w:rsidP="00B20CCC">
            <w:pPr>
              <w:rPr>
                <w:rFonts w:cstheme="minorHAnsi"/>
              </w:rPr>
            </w:pPr>
            <w:r w:rsidRPr="00812AA4">
              <w:rPr>
                <w:rFonts w:cstheme="minorHAnsi"/>
                <w:b/>
                <w:bCs/>
              </w:rPr>
              <w:t>4. Promotes Digestive Health</w:t>
            </w:r>
            <w:r w:rsidRPr="00812AA4">
              <w:rPr>
                <w:rFonts w:cstheme="minorHAnsi"/>
              </w:rPr>
              <w:br/>
              <w:t>The soluble fiber pectin in apples acts as a prebiotic, feeding beneficial gut bacteria, improving bowel regularity, and helping prevent constipation </w:t>
            </w:r>
            <w:hyperlink r:id="rId12" w:tgtFrame="_blank" w:history="1">
              <w:r w:rsidRPr="00812AA4">
                <w:rPr>
                  <w:rStyle w:val="Hyperlink"/>
                  <w:rFonts w:cstheme="minorHAnsi"/>
                </w:rPr>
                <w:t>biologyinsights.com</w:t>
              </w:r>
              <w:r w:rsidRPr="00812AA4">
                <w:rPr>
                  <w:rStyle w:val="Hyperlink"/>
                  <w:rFonts w:cstheme="minorHAnsi"/>
                  <w:b/>
                  <w:bCs/>
                </w:rPr>
                <w:t>+1</w:t>
              </w:r>
            </w:hyperlink>
            <w:r w:rsidRPr="00812AA4">
              <w:rPr>
                <w:rFonts w:cstheme="minorHAnsi"/>
              </w:rPr>
              <w:t>.</w:t>
            </w:r>
          </w:p>
          <w:p w14:paraId="456F7F19" w14:textId="77777777" w:rsidR="00B20CCC" w:rsidRPr="00812AA4" w:rsidRDefault="00B20CCC" w:rsidP="00B20CCC">
            <w:pPr>
              <w:rPr>
                <w:rFonts w:cstheme="minorHAnsi"/>
              </w:rPr>
            </w:pPr>
            <w:r w:rsidRPr="00812AA4">
              <w:rPr>
                <w:rFonts w:cstheme="minorHAnsi"/>
                <w:b/>
                <w:bCs/>
              </w:rPr>
              <w:t>5. May Aid Weight Management</w:t>
            </w:r>
            <w:r w:rsidRPr="00812AA4">
              <w:rPr>
                <w:rFonts w:cstheme="minorHAnsi"/>
              </w:rPr>
              <w:br/>
              <w:t>Low in calories and naturally sweet, apple tea can replace sugary drinks, helping with hydration and satiety without sugar spikes </w:t>
            </w:r>
            <w:proofErr w:type="spellStart"/>
            <w:r w:rsidRPr="00812AA4">
              <w:rPr>
                <w:rFonts w:cstheme="minorHAnsi"/>
              </w:rPr>
              <w:fldChar w:fldCharType="begin"/>
            </w:r>
            <w:r w:rsidRPr="00812AA4">
              <w:rPr>
                <w:rFonts w:cstheme="minorHAnsi"/>
              </w:rPr>
              <w:instrText>HYPERLINK "https://www.bing.com/ck/a?!&amp;&amp;p=0bb02fd4f431eb73b8ea9679ba2f030a5a02d4f28380bbfb4ef04ff05c23102dJmltdHM9MTc4NTI4MzIwMA&amp;ptn=3&amp;ver=2&amp;hsh=4&amp;fclid=322aad1a-f820-64b0-29f2-ba6ff91265b2&amp;u=a1aHR0cHM6Ly9qdWljZXJhZHZpY2VzLmNvbS93aGF0LWlzLWFwcGxlLXRlYS1nb29kLWZvci8&amp;ntb=1" \t "_blank"</w:instrText>
            </w:r>
            <w:r w:rsidRPr="00812AA4">
              <w:rPr>
                <w:rFonts w:cstheme="minorHAnsi"/>
              </w:rPr>
            </w:r>
            <w:r w:rsidRPr="00812AA4">
              <w:rPr>
                <w:rFonts w:cstheme="minorHAnsi"/>
              </w:rPr>
              <w:fldChar w:fldCharType="separate"/>
            </w:r>
            <w:r w:rsidRPr="00812AA4">
              <w:rPr>
                <w:rStyle w:val="Hyperlink"/>
                <w:rFonts w:cstheme="minorHAnsi"/>
              </w:rPr>
              <w:t>JuicerAdvices</w:t>
            </w:r>
            <w:proofErr w:type="spellEnd"/>
            <w:r w:rsidRPr="00812AA4">
              <w:rPr>
                <w:rFonts w:cstheme="minorHAnsi"/>
              </w:rPr>
              <w:fldChar w:fldCharType="end"/>
            </w:r>
            <w:r w:rsidRPr="00812AA4">
              <w:rPr>
                <w:rFonts w:cstheme="minorHAnsi"/>
              </w:rPr>
              <w:t>.</w:t>
            </w:r>
          </w:p>
          <w:p w14:paraId="616BC9EE" w14:textId="77777777" w:rsidR="00B20CCC" w:rsidRPr="00812AA4" w:rsidRDefault="00B20CCC" w:rsidP="00B20CCC">
            <w:pPr>
              <w:rPr>
                <w:rFonts w:cstheme="minorHAnsi"/>
              </w:rPr>
            </w:pPr>
            <w:r w:rsidRPr="00812AA4">
              <w:rPr>
                <w:rFonts w:cstheme="minorHAnsi"/>
                <w:b/>
                <w:bCs/>
              </w:rPr>
              <w:t>6. Antioxidant Protection</w:t>
            </w:r>
            <w:r w:rsidRPr="00812AA4">
              <w:rPr>
                <w:rFonts w:cstheme="minorHAnsi"/>
              </w:rPr>
              <w:br/>
              <w:t>Rich in polyphenols, catechins, and other antioxidants, apple tea helps combat oxidative stress, potentially reducing the risk of chronic diseases like cancer and neurodegenerative disorders </w:t>
            </w:r>
            <w:hyperlink r:id="rId13" w:tgtFrame="_blank" w:history="1">
              <w:r w:rsidRPr="00812AA4">
                <w:rPr>
                  <w:rStyle w:val="Hyperlink"/>
                  <w:rFonts w:cstheme="minorHAnsi"/>
                </w:rPr>
                <w:t>Plants Hospital</w:t>
              </w:r>
              <w:r w:rsidRPr="00812AA4">
                <w:rPr>
                  <w:rStyle w:val="Hyperlink"/>
                  <w:rFonts w:cstheme="minorHAnsi"/>
                  <w:b/>
                  <w:bCs/>
                </w:rPr>
                <w:t>+1</w:t>
              </w:r>
            </w:hyperlink>
            <w:r w:rsidRPr="00812AA4">
              <w:rPr>
                <w:rFonts w:cstheme="minorHAnsi"/>
              </w:rPr>
              <w:t>.</w:t>
            </w:r>
          </w:p>
          <w:p w14:paraId="7F2EA638" w14:textId="77777777" w:rsidR="00B20CCC" w:rsidRPr="00812AA4" w:rsidRDefault="00B20CCC" w:rsidP="00B20CCC">
            <w:pPr>
              <w:rPr>
                <w:rFonts w:cstheme="minorHAnsi"/>
              </w:rPr>
            </w:pPr>
            <w:r w:rsidRPr="00812AA4">
              <w:rPr>
                <w:rFonts w:cstheme="minorHAnsi"/>
                <w:b/>
                <w:bCs/>
              </w:rPr>
              <w:t>7. Bone and Vision Support</w:t>
            </w:r>
            <w:r w:rsidRPr="00812AA4">
              <w:rPr>
                <w:rFonts w:cstheme="minorHAnsi"/>
              </w:rPr>
              <w:br/>
              <w:t>Magnesium, potassium, vitamin C, and other nutrients in apple tea contribute to bone strength and may help protect against age</w:t>
            </w:r>
            <w:r w:rsidRPr="00812AA4">
              <w:rPr>
                <w:rFonts w:cstheme="minorHAnsi"/>
              </w:rPr>
              <w:noBreakHyphen/>
              <w:t>related vision decline </w:t>
            </w:r>
            <w:hyperlink r:id="rId14" w:tgtFrame="_blank" w:history="1">
              <w:r w:rsidRPr="00812AA4">
                <w:rPr>
                  <w:rStyle w:val="Hyperlink"/>
                  <w:rFonts w:cstheme="minorHAnsi"/>
                </w:rPr>
                <w:t>Organic Facts</w:t>
              </w:r>
            </w:hyperlink>
            <w:r w:rsidRPr="00812AA4">
              <w:rPr>
                <w:rFonts w:cstheme="minorHAnsi"/>
              </w:rPr>
              <w:t>.</w:t>
            </w:r>
          </w:p>
          <w:p w14:paraId="3BABAEBA" w14:textId="77777777" w:rsidR="00B20CCC" w:rsidRPr="00812AA4" w:rsidRDefault="00B20CCC" w:rsidP="00B20CCC">
            <w:pPr>
              <w:rPr>
                <w:rFonts w:cstheme="minorHAnsi"/>
              </w:rPr>
            </w:pPr>
            <w:r w:rsidRPr="00812AA4">
              <w:rPr>
                <w:rFonts w:cstheme="minorHAnsi"/>
                <w:b/>
                <w:bCs/>
              </w:rPr>
              <w:t>8. Blood Sugar Regulation</w:t>
            </w:r>
            <w:r w:rsidRPr="00812AA4">
              <w:rPr>
                <w:rFonts w:cstheme="minorHAnsi"/>
              </w:rPr>
              <w:br/>
              <w:t>Polyphenolic compounds in apples may help regulate blood sugar, making apple tea a potential supportive drink for people with diabetes </w:t>
            </w:r>
            <w:hyperlink r:id="rId15" w:tgtFrame="_blank" w:history="1">
              <w:r w:rsidRPr="00812AA4">
                <w:rPr>
                  <w:rStyle w:val="Hyperlink"/>
                  <w:rFonts w:cstheme="minorHAnsi"/>
                </w:rPr>
                <w:t>Organic Facts</w:t>
              </w:r>
            </w:hyperlink>
            <w:r w:rsidRPr="00812AA4">
              <w:rPr>
                <w:rFonts w:cstheme="minorHAnsi"/>
              </w:rPr>
              <w:t>.</w:t>
            </w:r>
          </w:p>
          <w:p w14:paraId="445ADD20" w14:textId="77777777" w:rsidR="00B20CCC" w:rsidRPr="00812AA4" w:rsidRDefault="00B20CCC" w:rsidP="00B20CCC">
            <w:pPr>
              <w:rPr>
                <w:rFonts w:cstheme="minorHAnsi"/>
              </w:rPr>
            </w:pPr>
            <w:r w:rsidRPr="00812AA4">
              <w:rPr>
                <w:rFonts w:cstheme="minorHAnsi"/>
                <w:b/>
                <w:bCs/>
              </w:rPr>
              <w:t>9. Respiratory and Throat Relief</w:t>
            </w:r>
            <w:r w:rsidRPr="00812AA4">
              <w:rPr>
                <w:rFonts w:cstheme="minorHAnsi"/>
              </w:rPr>
              <w:br/>
              <w:t>The warmth and anti</w:t>
            </w:r>
            <w:r w:rsidRPr="00812AA4">
              <w:rPr>
                <w:rFonts w:cstheme="minorHAnsi"/>
              </w:rPr>
              <w:noBreakHyphen/>
              <w:t>inflammatory properties can soothe a sore throat, ease congestion, and calm a scratchy throat, especially when combined with honey or lemon </w:t>
            </w:r>
            <w:hyperlink r:id="rId16" w:tgtFrame="_blank" w:history="1">
              <w:r w:rsidRPr="00812AA4">
                <w:rPr>
                  <w:rStyle w:val="Hyperlink"/>
                  <w:rFonts w:cstheme="minorHAnsi"/>
                </w:rPr>
                <w:t>biologyinsights.com</w:t>
              </w:r>
              <w:r w:rsidRPr="00812AA4">
                <w:rPr>
                  <w:rStyle w:val="Hyperlink"/>
                  <w:rFonts w:cstheme="minorHAnsi"/>
                  <w:b/>
                  <w:bCs/>
                </w:rPr>
                <w:t>+1</w:t>
              </w:r>
            </w:hyperlink>
            <w:r w:rsidRPr="00812AA4">
              <w:rPr>
                <w:rFonts w:cstheme="minorHAnsi"/>
              </w:rPr>
              <w:t>.</w:t>
            </w:r>
          </w:p>
          <w:p w14:paraId="6CE2005F" w14:textId="77777777" w:rsidR="00B20CCC" w:rsidRPr="00812AA4" w:rsidRDefault="00B20CCC" w:rsidP="00B20CCC">
            <w:pPr>
              <w:rPr>
                <w:rFonts w:cstheme="minorHAnsi"/>
              </w:rPr>
            </w:pPr>
            <w:r w:rsidRPr="00812AA4">
              <w:rPr>
                <w:rFonts w:cstheme="minorHAnsi"/>
                <w:b/>
                <w:bCs/>
              </w:rPr>
              <w:t>10. Potential Neuroprotective Effects</w:t>
            </w:r>
            <w:r w:rsidRPr="00812AA4">
              <w:rPr>
                <w:rFonts w:cstheme="minorHAnsi"/>
              </w:rPr>
              <w:br/>
              <w:t>Some studies suggest apples may help reduce the risk of Alzheimer’s and Parkinson’s diseases, though more research is needed </w:t>
            </w:r>
            <w:hyperlink r:id="rId17" w:tgtFrame="_blank" w:history="1">
              <w:r w:rsidRPr="00812AA4">
                <w:rPr>
                  <w:rStyle w:val="Hyperlink"/>
                  <w:rFonts w:cstheme="minorHAnsi"/>
                </w:rPr>
                <w:t>Plants Hospital</w:t>
              </w:r>
            </w:hyperlink>
            <w:r w:rsidRPr="00812AA4">
              <w:rPr>
                <w:rFonts w:cstheme="minorHAnsi"/>
              </w:rPr>
              <w:t>.</w:t>
            </w:r>
          </w:p>
          <w:p w14:paraId="35351DFF" w14:textId="77777777" w:rsidR="00B20CCC" w:rsidRPr="00812AA4" w:rsidRDefault="00B20CCC" w:rsidP="00B20CCC">
            <w:pPr>
              <w:rPr>
                <w:rFonts w:cstheme="minorHAnsi"/>
              </w:rPr>
            </w:pPr>
            <w:r w:rsidRPr="00812AA4">
              <w:rPr>
                <w:rFonts w:cstheme="minorHAnsi"/>
                <w:b/>
                <w:bCs/>
              </w:rPr>
              <w:t>11. Hydration and Comfort</w:t>
            </w:r>
            <w:r w:rsidRPr="00812AA4">
              <w:rPr>
                <w:rFonts w:cstheme="minorHAnsi"/>
              </w:rPr>
              <w:br/>
              <w:t>Being caffeine</w:t>
            </w:r>
            <w:r w:rsidRPr="00812AA4">
              <w:rPr>
                <w:rFonts w:cstheme="minorHAnsi"/>
              </w:rPr>
              <w:noBreakHyphen/>
              <w:t>free and flavorful, apple tea encourages regular fluid intake, supporting overall bodily functions </w:t>
            </w:r>
            <w:hyperlink r:id="rId18" w:tgtFrame="_blank" w:history="1">
              <w:r w:rsidRPr="00812AA4">
                <w:rPr>
                  <w:rStyle w:val="Hyperlink"/>
                  <w:rFonts w:cstheme="minorHAnsi"/>
                </w:rPr>
                <w:t>biologyinsights.com</w:t>
              </w:r>
            </w:hyperlink>
            <w:r w:rsidRPr="00812AA4">
              <w:rPr>
                <w:rFonts w:cstheme="minorHAnsi"/>
              </w:rPr>
              <w:t>.</w:t>
            </w:r>
          </w:p>
          <w:p w14:paraId="51CC7F40" w14:textId="77777777" w:rsidR="00B20CCC" w:rsidRPr="00812AA4" w:rsidRDefault="00B20CCC" w:rsidP="00B20CCC">
            <w:pPr>
              <w:rPr>
                <w:rFonts w:cstheme="minorHAnsi"/>
              </w:rPr>
            </w:pPr>
            <w:r w:rsidRPr="00812AA4">
              <w:rPr>
                <w:rFonts w:cstheme="minorHAnsi"/>
                <w:b/>
                <w:bCs/>
              </w:rPr>
              <w:t>Tip:</w:t>
            </w:r>
            <w:r w:rsidRPr="00812AA4">
              <w:rPr>
                <w:rFonts w:cstheme="minorHAnsi"/>
              </w:rPr>
              <w:t> For maximum benefits, use fresh apples or include the peel for more polyphenols, and brew with warming spices for added anti</w:t>
            </w:r>
            <w:r w:rsidRPr="00812AA4">
              <w:rPr>
                <w:rFonts w:cstheme="minorHAnsi"/>
              </w:rPr>
              <w:noBreakHyphen/>
              <w:t>inflammatory and flavor appeal.</w:t>
            </w:r>
          </w:p>
          <w:p w14:paraId="5D68B35F" w14:textId="77777777" w:rsidR="00B20CCC" w:rsidRPr="00812AA4" w:rsidRDefault="00B20CCC" w:rsidP="00157B39">
            <w:pPr>
              <w:rPr>
                <w:rFonts w:cstheme="minorHAnsi"/>
              </w:rPr>
            </w:pPr>
          </w:p>
        </w:tc>
      </w:tr>
      <w:tr w:rsidR="00157B39" w:rsidRPr="00812AA4" w14:paraId="6B2C69EA" w14:textId="77777777" w:rsidTr="00881E54">
        <w:tc>
          <w:tcPr>
            <w:tcW w:w="1800" w:type="dxa"/>
          </w:tcPr>
          <w:p w14:paraId="1AA6FDDF" w14:textId="6EA4B9F7" w:rsidR="00157B39" w:rsidRPr="00812AA4" w:rsidRDefault="001E5D46" w:rsidP="00D62045">
            <w:pPr>
              <w:rPr>
                <w:rFonts w:cstheme="minorHAnsi"/>
                <w:b/>
                <w:bCs/>
              </w:rPr>
            </w:pPr>
            <w:bookmarkStart w:id="11" w:name="APPLECIDERVINEGAR"/>
            <w:r w:rsidRPr="00812AA4">
              <w:rPr>
                <w:rFonts w:cstheme="minorHAnsi"/>
                <w:b/>
                <w:bCs/>
              </w:rPr>
              <w:lastRenderedPageBreak/>
              <w:t xml:space="preserve">APPLE CIDER VINEGAR: </w:t>
            </w:r>
            <w:bookmarkEnd w:id="11"/>
            <w:r w:rsidR="009F3CF8" w:rsidRPr="00812AA4">
              <w:rPr>
                <w:rFonts w:cstheme="minorHAnsi"/>
                <w:b/>
                <w:bCs/>
              </w:rPr>
              <w:br/>
            </w:r>
            <w:r w:rsidR="00C766EC" w:rsidRPr="00812AA4">
              <w:rPr>
                <w:rFonts w:cstheme="minorHAnsi"/>
                <w:b/>
                <w:bCs/>
                <w:noProof/>
              </w:rPr>
              <w:drawing>
                <wp:inline distT="0" distB="0" distL="0" distR="0" wp14:anchorId="6B0FD2AA" wp14:editId="5911AC82">
                  <wp:extent cx="948690" cy="1019175"/>
                  <wp:effectExtent l="0" t="0" r="3810" b="9525"/>
                  <wp:docPr id="1271463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463659" name=""/>
                          <pic:cNvPicPr/>
                        </pic:nvPicPr>
                        <pic:blipFill>
                          <a:blip r:embed="rId19"/>
                          <a:stretch>
                            <a:fillRect/>
                          </a:stretch>
                        </pic:blipFill>
                        <pic:spPr>
                          <a:xfrm>
                            <a:off x="0" y="0"/>
                            <a:ext cx="948690" cy="1019175"/>
                          </a:xfrm>
                          <a:prstGeom prst="rect">
                            <a:avLst/>
                          </a:prstGeom>
                        </pic:spPr>
                      </pic:pic>
                    </a:graphicData>
                  </a:graphic>
                </wp:inline>
              </w:drawing>
            </w:r>
          </w:p>
          <w:p w14:paraId="4D2B8D38" w14:textId="77777777" w:rsidR="00317CD0" w:rsidRPr="00812AA4" w:rsidRDefault="00317CD0" w:rsidP="00D62045">
            <w:pPr>
              <w:rPr>
                <w:rFonts w:cstheme="minorHAnsi"/>
                <w:b/>
                <w:bCs/>
              </w:rPr>
            </w:pPr>
          </w:p>
          <w:p w14:paraId="04EB52ED" w14:textId="535911EA" w:rsidR="00317CD0" w:rsidRPr="00812AA4" w:rsidRDefault="00317CD0" w:rsidP="00D62045">
            <w:pPr>
              <w:rPr>
                <w:rFonts w:cstheme="minorHAnsi"/>
                <w:b/>
                <w:bCs/>
                <w:sz w:val="12"/>
                <w:szCs w:val="12"/>
              </w:rPr>
            </w:pPr>
            <w:hyperlink w:anchor="AAATOP" w:history="1">
              <w:r w:rsidRPr="00812AA4">
                <w:rPr>
                  <w:rStyle w:val="Hyperlink"/>
                  <w:rFonts w:cstheme="minorHAnsi"/>
                  <w:b/>
                  <w:bCs/>
                  <w:sz w:val="12"/>
                  <w:szCs w:val="12"/>
                </w:rPr>
                <w:t>JUMP TO TOP OF DOCUMENT</w:t>
              </w:r>
            </w:hyperlink>
          </w:p>
        </w:tc>
        <w:tc>
          <w:tcPr>
            <w:tcW w:w="9360" w:type="dxa"/>
          </w:tcPr>
          <w:p w14:paraId="1AA93C1A" w14:textId="6F2806F2" w:rsidR="00157B39" w:rsidRPr="00812AA4" w:rsidRDefault="00157B39" w:rsidP="00157B39">
            <w:pPr>
              <w:rPr>
                <w:rFonts w:cstheme="minorHAnsi"/>
              </w:rPr>
            </w:pPr>
            <w:r w:rsidRPr="00812AA4">
              <w:rPr>
                <w:rFonts w:cstheme="minorHAnsi"/>
              </w:rPr>
              <w:t xml:space="preserve">Apple Cider Vinegar (ACV) is renowned due to its ability to help control blood sugar levels. In addition, raw unfiltered Apple Cider Vinegar with The Mother has been praised since the mother is made up of strains of probiotics and enzymes that help keep your digestive system running smoothly. </w:t>
            </w:r>
            <w:r w:rsidR="00F74145" w:rsidRPr="00812AA4">
              <w:rPr>
                <w:rFonts w:cstheme="minorHAnsi"/>
              </w:rPr>
              <w:t>(Check the section for “</w:t>
            </w:r>
            <w:hyperlink w:anchor="FIRECIDER" w:history="1">
              <w:r w:rsidR="00F74145" w:rsidRPr="00812AA4">
                <w:rPr>
                  <w:rStyle w:val="Hyperlink"/>
                  <w:rFonts w:cstheme="minorHAnsi"/>
                </w:rPr>
                <w:t>FIRECIDER</w:t>
              </w:r>
            </w:hyperlink>
            <w:r w:rsidR="00F74145" w:rsidRPr="00812AA4">
              <w:rPr>
                <w:rFonts w:cstheme="minorHAnsi"/>
              </w:rPr>
              <w:t xml:space="preserve">”) </w:t>
            </w:r>
          </w:p>
          <w:p w14:paraId="57016DCB" w14:textId="77777777" w:rsidR="00F2026B" w:rsidRPr="00812AA4" w:rsidRDefault="00F2026B" w:rsidP="00157B39">
            <w:pPr>
              <w:rPr>
                <w:rFonts w:cstheme="minorHAnsi"/>
              </w:rPr>
            </w:pPr>
          </w:p>
          <w:p w14:paraId="4C2CC735" w14:textId="77777777" w:rsidR="002141AF" w:rsidRPr="00812AA4" w:rsidRDefault="002141AF" w:rsidP="002141AF">
            <w:pPr>
              <w:rPr>
                <w:rFonts w:cstheme="minorHAnsi"/>
                <w:b/>
                <w:bCs/>
              </w:rPr>
            </w:pPr>
            <w:r w:rsidRPr="00812AA4">
              <w:rPr>
                <w:rFonts w:cstheme="minorHAnsi"/>
                <w:b/>
                <w:bCs/>
              </w:rPr>
              <w:t>What is apple cider vinegar good for?</w:t>
            </w:r>
          </w:p>
          <w:p w14:paraId="6CE31B56" w14:textId="0583CA0B" w:rsidR="002141AF" w:rsidRPr="00812AA4" w:rsidRDefault="002141AF" w:rsidP="002141AF">
            <w:pPr>
              <w:rPr>
                <w:rFonts w:cstheme="minorHAnsi"/>
              </w:rPr>
            </w:pPr>
            <w:r w:rsidRPr="00812AA4">
              <w:rPr>
                <w:rFonts w:cstheme="minorHAnsi"/>
              </w:rPr>
              <w:t xml:space="preserve">The </w:t>
            </w:r>
            <w:r w:rsidR="00BA69C2" w:rsidRPr="00812AA4">
              <w:rPr>
                <w:rFonts w:cstheme="minorHAnsi"/>
              </w:rPr>
              <w:t>claimed</w:t>
            </w:r>
            <w:r w:rsidRPr="00812AA4">
              <w:rPr>
                <w:rFonts w:cstheme="minorHAnsi"/>
              </w:rPr>
              <w:t xml:space="preserve"> health benefits of apple cider vinegar include:</w:t>
            </w:r>
          </w:p>
          <w:p w14:paraId="5F9C9F56" w14:textId="77777777" w:rsidR="002141AF" w:rsidRPr="00812AA4" w:rsidRDefault="002141AF" w:rsidP="002141AF">
            <w:pPr>
              <w:rPr>
                <w:rFonts w:cstheme="minorHAnsi"/>
              </w:rPr>
            </w:pPr>
          </w:p>
          <w:p w14:paraId="16999211" w14:textId="77777777" w:rsidR="002141AF" w:rsidRPr="00812AA4" w:rsidRDefault="002141AF" w:rsidP="002141AF">
            <w:pPr>
              <w:rPr>
                <w:rFonts w:cstheme="minorHAnsi"/>
              </w:rPr>
            </w:pPr>
            <w:r w:rsidRPr="00812AA4">
              <w:rPr>
                <w:rFonts w:cstheme="minorHAnsi"/>
              </w:rPr>
              <w:t>Losing weight</w:t>
            </w:r>
          </w:p>
          <w:p w14:paraId="1C855844" w14:textId="77777777" w:rsidR="002141AF" w:rsidRPr="00812AA4" w:rsidRDefault="002141AF" w:rsidP="002141AF">
            <w:pPr>
              <w:rPr>
                <w:rFonts w:cstheme="minorHAnsi"/>
              </w:rPr>
            </w:pPr>
            <w:r w:rsidRPr="00812AA4">
              <w:rPr>
                <w:rFonts w:cstheme="minorHAnsi"/>
              </w:rPr>
              <w:t>Preventing type 2 diabetes</w:t>
            </w:r>
          </w:p>
          <w:p w14:paraId="4297E41F" w14:textId="77777777" w:rsidR="002141AF" w:rsidRPr="00812AA4" w:rsidRDefault="002141AF" w:rsidP="002141AF">
            <w:pPr>
              <w:rPr>
                <w:rFonts w:cstheme="minorHAnsi"/>
              </w:rPr>
            </w:pPr>
            <w:r w:rsidRPr="00812AA4">
              <w:rPr>
                <w:rFonts w:cstheme="minorHAnsi"/>
              </w:rPr>
              <w:t>Relieving heartburn</w:t>
            </w:r>
          </w:p>
          <w:p w14:paraId="581754AC" w14:textId="77777777" w:rsidR="002141AF" w:rsidRPr="00812AA4" w:rsidRDefault="002141AF" w:rsidP="002141AF">
            <w:pPr>
              <w:rPr>
                <w:rFonts w:cstheme="minorHAnsi"/>
              </w:rPr>
            </w:pPr>
            <w:r w:rsidRPr="00812AA4">
              <w:rPr>
                <w:rFonts w:cstheme="minorHAnsi"/>
              </w:rPr>
              <w:t>Lowering cholesterol</w:t>
            </w:r>
          </w:p>
          <w:p w14:paraId="12183B68" w14:textId="77777777" w:rsidR="002141AF" w:rsidRPr="00812AA4" w:rsidRDefault="002141AF" w:rsidP="002141AF">
            <w:pPr>
              <w:rPr>
                <w:rFonts w:cstheme="minorHAnsi"/>
              </w:rPr>
            </w:pPr>
            <w:r w:rsidRPr="00812AA4">
              <w:rPr>
                <w:rFonts w:cstheme="minorHAnsi"/>
              </w:rPr>
              <w:t>Reducing varicose veins</w:t>
            </w:r>
          </w:p>
          <w:p w14:paraId="46ABADFE" w14:textId="77777777" w:rsidR="002141AF" w:rsidRPr="00812AA4" w:rsidRDefault="002141AF" w:rsidP="002141AF">
            <w:pPr>
              <w:rPr>
                <w:rFonts w:cstheme="minorHAnsi"/>
              </w:rPr>
            </w:pPr>
            <w:r w:rsidRPr="00812AA4">
              <w:rPr>
                <w:rFonts w:cstheme="minorHAnsi"/>
              </w:rPr>
              <w:t>Whitening teeth</w:t>
            </w:r>
          </w:p>
          <w:p w14:paraId="433EBF5E" w14:textId="77777777" w:rsidR="002141AF" w:rsidRPr="00812AA4" w:rsidRDefault="002141AF" w:rsidP="002141AF">
            <w:pPr>
              <w:rPr>
                <w:rFonts w:cstheme="minorHAnsi"/>
              </w:rPr>
            </w:pPr>
            <w:r w:rsidRPr="00812AA4">
              <w:rPr>
                <w:rFonts w:cstheme="minorHAnsi"/>
              </w:rPr>
              <w:t>Reducing dandruff</w:t>
            </w:r>
          </w:p>
          <w:p w14:paraId="594047AC" w14:textId="77777777" w:rsidR="002141AF" w:rsidRPr="00812AA4" w:rsidRDefault="002141AF" w:rsidP="002141AF">
            <w:pPr>
              <w:rPr>
                <w:rFonts w:cstheme="minorHAnsi"/>
              </w:rPr>
            </w:pPr>
            <w:r w:rsidRPr="00812AA4">
              <w:rPr>
                <w:rFonts w:cstheme="minorHAnsi"/>
              </w:rPr>
              <w:t>Improving acne</w:t>
            </w:r>
          </w:p>
          <w:p w14:paraId="120A791D" w14:textId="77777777" w:rsidR="002141AF" w:rsidRPr="00812AA4" w:rsidRDefault="002141AF" w:rsidP="002141AF">
            <w:pPr>
              <w:rPr>
                <w:rFonts w:cstheme="minorHAnsi"/>
              </w:rPr>
            </w:pPr>
            <w:r w:rsidRPr="00812AA4">
              <w:rPr>
                <w:rFonts w:cstheme="minorHAnsi"/>
              </w:rPr>
              <w:t>Boosting energy</w:t>
            </w:r>
          </w:p>
          <w:p w14:paraId="36D50907" w14:textId="77777777" w:rsidR="002141AF" w:rsidRPr="00812AA4" w:rsidRDefault="002141AF" w:rsidP="002141AF">
            <w:pPr>
              <w:rPr>
                <w:rFonts w:cstheme="minorHAnsi"/>
              </w:rPr>
            </w:pPr>
          </w:p>
          <w:p w14:paraId="25C833ED" w14:textId="3B13DF8E" w:rsidR="002141AF" w:rsidRPr="00812AA4" w:rsidRDefault="002141AF" w:rsidP="002141AF">
            <w:pPr>
              <w:rPr>
                <w:rFonts w:cstheme="minorHAnsi"/>
                <w:b/>
                <w:bCs/>
              </w:rPr>
            </w:pPr>
            <w:r w:rsidRPr="00812AA4">
              <w:rPr>
                <w:rFonts w:cstheme="minorHAnsi"/>
                <w:b/>
                <w:bCs/>
              </w:rPr>
              <w:t xml:space="preserve">It would be an impressive list — if it were </w:t>
            </w:r>
            <w:r w:rsidR="00BA69C2" w:rsidRPr="00812AA4">
              <w:rPr>
                <w:rFonts w:cstheme="minorHAnsi"/>
                <w:b/>
                <w:bCs/>
              </w:rPr>
              <w:t xml:space="preserve">100% </w:t>
            </w:r>
            <w:r w:rsidRPr="00812AA4">
              <w:rPr>
                <w:rFonts w:cstheme="minorHAnsi"/>
                <w:b/>
                <w:bCs/>
              </w:rPr>
              <w:t>true.</w:t>
            </w:r>
          </w:p>
          <w:p w14:paraId="0C7CD189" w14:textId="77777777" w:rsidR="002141AF" w:rsidRPr="00812AA4" w:rsidRDefault="002141AF" w:rsidP="002141AF">
            <w:pPr>
              <w:rPr>
                <w:rFonts w:cstheme="minorHAnsi"/>
              </w:rPr>
            </w:pPr>
          </w:p>
          <w:p w14:paraId="43140FC5" w14:textId="64952138" w:rsidR="002141AF" w:rsidRPr="00812AA4" w:rsidRDefault="002141AF" w:rsidP="002141AF">
            <w:pPr>
              <w:rPr>
                <w:rFonts w:cstheme="minorHAnsi"/>
              </w:rPr>
            </w:pPr>
            <w:r w:rsidRPr="00812AA4">
              <w:rPr>
                <w:rFonts w:cstheme="minorHAnsi"/>
              </w:rPr>
              <w:t>Starting at the top, there's no evidence to suggest that apple cider vinegar helps with weight loss unless it's paired with a calorie deficit — that is, unless you're also eating fewer calories than you're burning.</w:t>
            </w:r>
            <w:r w:rsidR="00BA69C2" w:rsidRPr="00812AA4">
              <w:rPr>
                <w:rFonts w:cstheme="minorHAnsi"/>
              </w:rPr>
              <w:t xml:space="preserve">  </w:t>
            </w:r>
            <w:r w:rsidRPr="00812AA4">
              <w:rPr>
                <w:rFonts w:cstheme="minorHAnsi"/>
              </w:rPr>
              <w:t xml:space="preserve">"Drinking it and then eating a double cheeseburger and fries is not going to work," explains Dr. </w:t>
            </w:r>
            <w:proofErr w:type="spellStart"/>
            <w:r w:rsidRPr="00812AA4">
              <w:rPr>
                <w:rFonts w:cstheme="minorHAnsi"/>
              </w:rPr>
              <w:t>Kalakota</w:t>
            </w:r>
            <w:proofErr w:type="spellEnd"/>
            <w:r w:rsidRPr="00812AA4">
              <w:rPr>
                <w:rFonts w:cstheme="minorHAnsi"/>
              </w:rPr>
              <w:t>. "There's also no data that it improves weight loss beyond what a calorie deficit already provides."</w:t>
            </w:r>
          </w:p>
          <w:p w14:paraId="73ADE210" w14:textId="77777777" w:rsidR="002141AF" w:rsidRPr="00812AA4" w:rsidRDefault="002141AF" w:rsidP="002141AF">
            <w:pPr>
              <w:rPr>
                <w:rFonts w:cstheme="minorHAnsi"/>
              </w:rPr>
            </w:pPr>
          </w:p>
          <w:p w14:paraId="61FBF1F4" w14:textId="66123205" w:rsidR="002141AF" w:rsidRPr="00812AA4" w:rsidRDefault="002141AF" w:rsidP="002141AF">
            <w:pPr>
              <w:rPr>
                <w:rFonts w:cstheme="minorHAnsi"/>
              </w:rPr>
            </w:pPr>
            <w:r w:rsidRPr="00812AA4">
              <w:rPr>
                <w:rFonts w:cstheme="minorHAnsi"/>
              </w:rPr>
              <w:t xml:space="preserve">The claim that apple cider vinegar can relieve heartburn — when stomach acid travels up your esophagus and causes burning pain — is particularly perplexing because, as Dr. </w:t>
            </w:r>
            <w:proofErr w:type="spellStart"/>
            <w:r w:rsidRPr="00812AA4">
              <w:rPr>
                <w:rFonts w:cstheme="minorHAnsi"/>
              </w:rPr>
              <w:t>Kalakota</w:t>
            </w:r>
            <w:proofErr w:type="spellEnd"/>
            <w:r w:rsidRPr="00812AA4">
              <w:rPr>
                <w:rFonts w:cstheme="minorHAnsi"/>
              </w:rPr>
              <w:t xml:space="preserve"> notes, apple cider vinegar contains acetic acid.</w:t>
            </w:r>
            <w:r w:rsidR="009071CC" w:rsidRPr="00812AA4">
              <w:rPr>
                <w:rFonts w:cstheme="minorHAnsi"/>
              </w:rPr>
              <w:t xml:space="preserve"> </w:t>
            </w:r>
            <w:r w:rsidRPr="00812AA4">
              <w:rPr>
                <w:rFonts w:cstheme="minorHAnsi"/>
              </w:rPr>
              <w:t xml:space="preserve">"Consuming it just contributes to the acid in your stomach that's already causing issues," says Dr. </w:t>
            </w:r>
            <w:proofErr w:type="spellStart"/>
            <w:r w:rsidRPr="00812AA4">
              <w:rPr>
                <w:rFonts w:cstheme="minorHAnsi"/>
              </w:rPr>
              <w:t>Kalakota</w:t>
            </w:r>
            <w:proofErr w:type="spellEnd"/>
            <w:r w:rsidRPr="00812AA4">
              <w:rPr>
                <w:rFonts w:cstheme="minorHAnsi"/>
              </w:rPr>
              <w:t>. "It can actually just worsen acid reflux."</w:t>
            </w:r>
          </w:p>
          <w:p w14:paraId="68A71C41" w14:textId="77777777" w:rsidR="002141AF" w:rsidRPr="00812AA4" w:rsidRDefault="002141AF" w:rsidP="002141AF">
            <w:pPr>
              <w:rPr>
                <w:rFonts w:cstheme="minorHAnsi"/>
              </w:rPr>
            </w:pPr>
          </w:p>
          <w:p w14:paraId="6DF3CF23" w14:textId="77777777" w:rsidR="002141AF" w:rsidRPr="00812AA4" w:rsidRDefault="002141AF" w:rsidP="002141AF">
            <w:pPr>
              <w:rPr>
                <w:rFonts w:cstheme="minorHAnsi"/>
              </w:rPr>
            </w:pPr>
            <w:r w:rsidRPr="00812AA4">
              <w:rPr>
                <w:rFonts w:cstheme="minorHAnsi"/>
                <w:highlight w:val="yellow"/>
              </w:rPr>
              <w:t>Most of the other supposed benefits are either unstudied or have been debunked, but two areas where apple cider vinegar may play a small role are blood sugar regulation and cholesterol maintenance.</w:t>
            </w:r>
          </w:p>
          <w:p w14:paraId="3D5E76A3" w14:textId="77777777" w:rsidR="002141AF" w:rsidRPr="00812AA4" w:rsidRDefault="002141AF" w:rsidP="002141AF">
            <w:pPr>
              <w:rPr>
                <w:rFonts w:cstheme="minorHAnsi"/>
              </w:rPr>
            </w:pPr>
          </w:p>
          <w:p w14:paraId="6BFA2E0B" w14:textId="77777777" w:rsidR="002141AF" w:rsidRPr="00812AA4" w:rsidRDefault="002141AF" w:rsidP="002141AF">
            <w:pPr>
              <w:rPr>
                <w:rFonts w:cstheme="minorHAnsi"/>
              </w:rPr>
            </w:pPr>
            <w:r w:rsidRPr="00812AA4">
              <w:rPr>
                <w:rFonts w:cstheme="minorHAnsi"/>
              </w:rPr>
              <w:t>Compilation studies suggest apple cider vinegar may produce a slight decrease in fasting glucose (high fasting glucose is an indicator of type 2 diabetes.) In addition, a few studies showed small increases in high density lipoprotein (HDL), sometimes referred to as the "good" cholesterol — though they showed no effect on low density lipoprotein (LDL), or "bad" cholesterol.</w:t>
            </w:r>
          </w:p>
          <w:p w14:paraId="77C54C3C" w14:textId="77777777" w:rsidR="002141AF" w:rsidRPr="00812AA4" w:rsidRDefault="002141AF" w:rsidP="002141AF">
            <w:pPr>
              <w:rPr>
                <w:rFonts w:cstheme="minorHAnsi"/>
              </w:rPr>
            </w:pPr>
          </w:p>
          <w:p w14:paraId="5D29D90F" w14:textId="4B765CA0" w:rsidR="002141AF" w:rsidRPr="00812AA4" w:rsidRDefault="002141AF" w:rsidP="002141AF">
            <w:pPr>
              <w:rPr>
                <w:rFonts w:cstheme="minorHAnsi"/>
              </w:rPr>
            </w:pPr>
            <w:r w:rsidRPr="00812AA4">
              <w:rPr>
                <w:rFonts w:cstheme="minorHAnsi"/>
              </w:rPr>
              <w:t xml:space="preserve">At any rate, these effects are </w:t>
            </w:r>
            <w:proofErr w:type="spellStart"/>
            <w:r w:rsidRPr="00812AA4">
              <w:rPr>
                <w:rFonts w:cstheme="minorHAnsi"/>
              </w:rPr>
              <w:t>minimal."In</w:t>
            </w:r>
            <w:proofErr w:type="spellEnd"/>
            <w:r w:rsidRPr="00812AA4">
              <w:rPr>
                <w:rFonts w:cstheme="minorHAnsi"/>
              </w:rPr>
              <w:t xml:space="preserve"> other words, no, apple cider vinegar won't cure type 2 diabetes or even play a significant role in managing it," says Dr. </w:t>
            </w:r>
            <w:proofErr w:type="spellStart"/>
            <w:r w:rsidRPr="00812AA4">
              <w:rPr>
                <w:rFonts w:cstheme="minorHAnsi"/>
              </w:rPr>
              <w:t>Kalakota</w:t>
            </w:r>
            <w:proofErr w:type="spellEnd"/>
            <w:r w:rsidRPr="00812AA4">
              <w:rPr>
                <w:rFonts w:cstheme="minorHAnsi"/>
              </w:rPr>
              <w:t>. "It's also not going to help lower your cholesterol or prevent either of these conditions."</w:t>
            </w:r>
          </w:p>
          <w:p w14:paraId="2978F209" w14:textId="77777777" w:rsidR="002141AF" w:rsidRPr="00812AA4" w:rsidRDefault="002141AF" w:rsidP="002141AF">
            <w:pPr>
              <w:rPr>
                <w:rFonts w:cstheme="minorHAnsi"/>
              </w:rPr>
            </w:pPr>
          </w:p>
          <w:p w14:paraId="1FEA1817" w14:textId="77777777" w:rsidR="002141AF" w:rsidRPr="00812AA4" w:rsidRDefault="002141AF" w:rsidP="002141AF">
            <w:pPr>
              <w:rPr>
                <w:rFonts w:cstheme="minorHAnsi"/>
              </w:rPr>
            </w:pPr>
            <w:r w:rsidRPr="00812AA4">
              <w:rPr>
                <w:rFonts w:cstheme="minorHAnsi"/>
              </w:rPr>
              <w:t>Apple cider vinegar side effects: Could it actually be bad for you?</w:t>
            </w:r>
          </w:p>
          <w:p w14:paraId="72AAF581" w14:textId="77777777" w:rsidR="002141AF" w:rsidRPr="00812AA4" w:rsidRDefault="002141AF" w:rsidP="002141AF">
            <w:pPr>
              <w:rPr>
                <w:rFonts w:cstheme="minorHAnsi"/>
              </w:rPr>
            </w:pPr>
            <w:r w:rsidRPr="00812AA4">
              <w:rPr>
                <w:rFonts w:cstheme="minorHAnsi"/>
              </w:rPr>
              <w:t xml:space="preserve">Regardless of whether you buy into its health claims, Dr. </w:t>
            </w:r>
            <w:proofErr w:type="spellStart"/>
            <w:r w:rsidRPr="00812AA4">
              <w:rPr>
                <w:rFonts w:cstheme="minorHAnsi"/>
              </w:rPr>
              <w:t>Kalakota</w:t>
            </w:r>
            <w:proofErr w:type="spellEnd"/>
            <w:r w:rsidRPr="00812AA4">
              <w:rPr>
                <w:rFonts w:cstheme="minorHAnsi"/>
              </w:rPr>
              <w:t xml:space="preserve"> says the most important thing to know about apple cider vinegar is that it should never be consumed without first diluting it with water.</w:t>
            </w:r>
          </w:p>
          <w:p w14:paraId="23995D30" w14:textId="77777777" w:rsidR="002141AF" w:rsidRPr="00812AA4" w:rsidRDefault="002141AF" w:rsidP="002141AF">
            <w:pPr>
              <w:rPr>
                <w:rFonts w:cstheme="minorHAnsi"/>
              </w:rPr>
            </w:pPr>
          </w:p>
          <w:p w14:paraId="7599B893" w14:textId="2D488163" w:rsidR="002141AF" w:rsidRPr="00812AA4" w:rsidRDefault="002141AF" w:rsidP="002141AF">
            <w:pPr>
              <w:rPr>
                <w:rFonts w:cstheme="minorHAnsi"/>
                <w:b/>
                <w:bCs/>
              </w:rPr>
            </w:pPr>
            <w:r w:rsidRPr="00812AA4">
              <w:rPr>
                <w:rFonts w:cstheme="minorHAnsi"/>
                <w:b/>
                <w:bCs/>
              </w:rPr>
              <w:t>That's because drinking undiluted apple cider vinegar can cause:</w:t>
            </w:r>
          </w:p>
          <w:p w14:paraId="410CF61D" w14:textId="46262951" w:rsidR="002141AF" w:rsidRPr="00812AA4" w:rsidRDefault="002141AF" w:rsidP="002141AF">
            <w:pPr>
              <w:rPr>
                <w:rFonts w:cstheme="minorHAnsi"/>
              </w:rPr>
            </w:pPr>
            <w:r w:rsidRPr="00812AA4">
              <w:rPr>
                <w:rFonts w:cstheme="minorHAnsi"/>
              </w:rPr>
              <w:t>Erosive dental disease</w:t>
            </w:r>
            <w:r w:rsidR="009071CC" w:rsidRPr="00812AA4">
              <w:rPr>
                <w:rFonts w:cstheme="minorHAnsi"/>
              </w:rPr>
              <w:t xml:space="preserve"> and </w:t>
            </w:r>
            <w:r w:rsidRPr="00812AA4">
              <w:rPr>
                <w:rFonts w:cstheme="minorHAnsi"/>
              </w:rPr>
              <w:t>Erosive esophageal disease</w:t>
            </w:r>
          </w:p>
          <w:p w14:paraId="294A8177" w14:textId="77777777" w:rsidR="002141AF" w:rsidRPr="00812AA4" w:rsidRDefault="002141AF" w:rsidP="002141AF">
            <w:pPr>
              <w:rPr>
                <w:rFonts w:cstheme="minorHAnsi"/>
              </w:rPr>
            </w:pPr>
          </w:p>
          <w:p w14:paraId="2A557E49" w14:textId="77777777" w:rsidR="002141AF" w:rsidRPr="00812AA4" w:rsidRDefault="002141AF" w:rsidP="002141AF">
            <w:pPr>
              <w:rPr>
                <w:rFonts w:cstheme="minorHAnsi"/>
              </w:rPr>
            </w:pPr>
            <w:r w:rsidRPr="00812AA4">
              <w:rPr>
                <w:rFonts w:cstheme="minorHAnsi"/>
              </w:rPr>
              <w:t xml:space="preserve">"I've had several patients come in who couldn't swallow, and diagnostic endoscopy uncovered that the lining of their entire esophagus was completely raw," says Dr. </w:t>
            </w:r>
            <w:proofErr w:type="spellStart"/>
            <w:r w:rsidRPr="00812AA4">
              <w:rPr>
                <w:rFonts w:cstheme="minorHAnsi"/>
              </w:rPr>
              <w:t>Kalakota</w:t>
            </w:r>
            <w:proofErr w:type="spellEnd"/>
            <w:r w:rsidRPr="00812AA4">
              <w:rPr>
                <w:rFonts w:cstheme="minorHAnsi"/>
              </w:rPr>
              <w:t>. "When I ask about their diet, I then find out they're taking apple cider vinegar shots every day."</w:t>
            </w:r>
          </w:p>
          <w:p w14:paraId="2CDA7802" w14:textId="77777777" w:rsidR="002141AF" w:rsidRPr="00812AA4" w:rsidRDefault="002141AF" w:rsidP="002141AF">
            <w:pPr>
              <w:rPr>
                <w:rFonts w:cstheme="minorHAnsi"/>
              </w:rPr>
            </w:pPr>
          </w:p>
          <w:p w14:paraId="543AB520" w14:textId="77777777" w:rsidR="002141AF" w:rsidRPr="00812AA4" w:rsidRDefault="002141AF" w:rsidP="002141AF">
            <w:pPr>
              <w:rPr>
                <w:rFonts w:cstheme="minorHAnsi"/>
              </w:rPr>
            </w:pPr>
            <w:r w:rsidRPr="00812AA4">
              <w:rPr>
                <w:rFonts w:cstheme="minorHAnsi"/>
              </w:rPr>
              <w:t xml:space="preserve">The highly acidic nature of apple cider vinegar is what leads to this damage. This quality is also what causes tooth erosion, which Dr. </w:t>
            </w:r>
            <w:proofErr w:type="spellStart"/>
            <w:r w:rsidRPr="00812AA4">
              <w:rPr>
                <w:rFonts w:cstheme="minorHAnsi"/>
              </w:rPr>
              <w:t>Kalakota</w:t>
            </w:r>
            <w:proofErr w:type="spellEnd"/>
            <w:r w:rsidRPr="00812AA4">
              <w:rPr>
                <w:rFonts w:cstheme="minorHAnsi"/>
              </w:rPr>
              <w:t xml:space="preserve"> notes is supported by case studies.</w:t>
            </w:r>
          </w:p>
          <w:p w14:paraId="6B4362A4" w14:textId="77777777" w:rsidR="002141AF" w:rsidRPr="00812AA4" w:rsidRDefault="002141AF" w:rsidP="002141AF">
            <w:pPr>
              <w:rPr>
                <w:rFonts w:cstheme="minorHAnsi"/>
              </w:rPr>
            </w:pPr>
          </w:p>
          <w:p w14:paraId="1CD03139" w14:textId="77777777" w:rsidR="002141AF" w:rsidRPr="00812AA4" w:rsidRDefault="002141AF" w:rsidP="002141AF">
            <w:pPr>
              <w:rPr>
                <w:rFonts w:cstheme="minorHAnsi"/>
              </w:rPr>
            </w:pPr>
            <w:r w:rsidRPr="00812AA4">
              <w:rPr>
                <w:rFonts w:cstheme="minorHAnsi"/>
              </w:rPr>
              <w:t xml:space="preserve">"If you are going to drink apple cider vinegar, please always make sure it's diluted," says Dr. </w:t>
            </w:r>
            <w:proofErr w:type="spellStart"/>
            <w:r w:rsidRPr="00812AA4">
              <w:rPr>
                <w:rFonts w:cstheme="minorHAnsi"/>
              </w:rPr>
              <w:t>Kalakota</w:t>
            </w:r>
            <w:proofErr w:type="spellEnd"/>
            <w:r w:rsidRPr="00812AA4">
              <w:rPr>
                <w:rFonts w:cstheme="minorHAnsi"/>
              </w:rPr>
              <w:t>. "It's also important to drink diluted apple cider vinegar in moderation and, better yet, with a meal."</w:t>
            </w:r>
          </w:p>
          <w:p w14:paraId="79FD293A" w14:textId="77777777" w:rsidR="002141AF" w:rsidRPr="00812AA4" w:rsidRDefault="002141AF" w:rsidP="002141AF">
            <w:pPr>
              <w:rPr>
                <w:rFonts w:cstheme="minorHAnsi"/>
              </w:rPr>
            </w:pPr>
          </w:p>
          <w:p w14:paraId="002387E4" w14:textId="77777777" w:rsidR="002141AF" w:rsidRPr="00812AA4" w:rsidRDefault="002141AF" w:rsidP="002141AF">
            <w:pPr>
              <w:rPr>
                <w:rFonts w:cstheme="minorHAnsi"/>
              </w:rPr>
            </w:pPr>
            <w:r w:rsidRPr="00812AA4">
              <w:rPr>
                <w:rFonts w:cstheme="minorHAnsi"/>
              </w:rPr>
              <w:t>Otherwise, you risk experiencing not just unwanted but harmful side effects.</w:t>
            </w:r>
          </w:p>
          <w:p w14:paraId="176AD873" w14:textId="77777777" w:rsidR="002141AF" w:rsidRPr="00812AA4" w:rsidRDefault="002141AF" w:rsidP="002141AF">
            <w:pPr>
              <w:rPr>
                <w:rFonts w:cstheme="minorHAnsi"/>
              </w:rPr>
            </w:pPr>
          </w:p>
          <w:p w14:paraId="78FE7004" w14:textId="77777777" w:rsidR="002141AF" w:rsidRPr="00812AA4" w:rsidRDefault="002141AF" w:rsidP="002141AF">
            <w:pPr>
              <w:rPr>
                <w:rFonts w:cstheme="minorHAnsi"/>
              </w:rPr>
            </w:pPr>
            <w:r w:rsidRPr="00812AA4">
              <w:rPr>
                <w:rFonts w:cstheme="minorHAnsi"/>
              </w:rPr>
              <w:t>But also know that diluted apple cider vinegar — one or two tablespoons mixed into a glass of water — should be consumed in moderation.</w:t>
            </w:r>
          </w:p>
          <w:p w14:paraId="541C4B27" w14:textId="77777777" w:rsidR="002141AF" w:rsidRPr="00812AA4" w:rsidRDefault="002141AF" w:rsidP="002141AF">
            <w:pPr>
              <w:rPr>
                <w:rFonts w:cstheme="minorHAnsi"/>
              </w:rPr>
            </w:pPr>
          </w:p>
          <w:p w14:paraId="5C7C0131" w14:textId="77777777" w:rsidR="002141AF" w:rsidRPr="00812AA4" w:rsidRDefault="002141AF" w:rsidP="002141AF">
            <w:pPr>
              <w:rPr>
                <w:rFonts w:cstheme="minorHAnsi"/>
              </w:rPr>
            </w:pPr>
            <w:r w:rsidRPr="00812AA4">
              <w:rPr>
                <w:rFonts w:cstheme="minorHAnsi"/>
              </w:rPr>
              <w:t xml:space="preserve">Dr. </w:t>
            </w:r>
            <w:proofErr w:type="spellStart"/>
            <w:r w:rsidRPr="00812AA4">
              <w:rPr>
                <w:rFonts w:cstheme="minorHAnsi"/>
              </w:rPr>
              <w:t>Kalakota</w:t>
            </w:r>
            <w:proofErr w:type="spellEnd"/>
            <w:r w:rsidRPr="00812AA4">
              <w:rPr>
                <w:rFonts w:cstheme="minorHAnsi"/>
              </w:rPr>
              <w:t xml:space="preserve"> says it's a good idea to limit yourself to a glass of it per day, though this amount isn't known to bring any health benefit. It's simply a safe upper limit to follow, since having more than this can increase the chances of unwanted side effects, like nausea or worsening heartburn in those who are prone to acid reflux.</w:t>
            </w:r>
          </w:p>
          <w:p w14:paraId="1C468F77" w14:textId="77777777" w:rsidR="002141AF" w:rsidRPr="00812AA4" w:rsidRDefault="002141AF" w:rsidP="002141AF">
            <w:pPr>
              <w:rPr>
                <w:rFonts w:cstheme="minorHAnsi"/>
              </w:rPr>
            </w:pPr>
          </w:p>
          <w:p w14:paraId="59FA99D3" w14:textId="77777777" w:rsidR="002141AF" w:rsidRPr="00812AA4" w:rsidRDefault="002141AF" w:rsidP="002141AF">
            <w:pPr>
              <w:rPr>
                <w:rFonts w:cstheme="minorHAnsi"/>
              </w:rPr>
            </w:pPr>
            <w:r w:rsidRPr="00812AA4">
              <w:rPr>
                <w:rFonts w:cstheme="minorHAnsi"/>
              </w:rPr>
              <w:t xml:space="preserve">"Drinking it in addition to a meal helps," adds Dr. </w:t>
            </w:r>
            <w:proofErr w:type="spellStart"/>
            <w:r w:rsidRPr="00812AA4">
              <w:rPr>
                <w:rFonts w:cstheme="minorHAnsi"/>
              </w:rPr>
              <w:t>Kalakota</w:t>
            </w:r>
            <w:proofErr w:type="spellEnd"/>
            <w:r w:rsidRPr="00812AA4">
              <w:rPr>
                <w:rFonts w:cstheme="minorHAnsi"/>
              </w:rPr>
              <w:t>. "That way your stomach lining is a bit more shielded from the acid since there's other food there, too."</w:t>
            </w:r>
          </w:p>
          <w:p w14:paraId="7DEC2C6F" w14:textId="77777777" w:rsidR="002141AF" w:rsidRPr="00812AA4" w:rsidRDefault="002141AF" w:rsidP="002141AF">
            <w:pPr>
              <w:rPr>
                <w:rFonts w:cstheme="minorHAnsi"/>
              </w:rPr>
            </w:pPr>
          </w:p>
          <w:p w14:paraId="446790B6" w14:textId="1C3C4744" w:rsidR="002141AF" w:rsidRPr="00812AA4" w:rsidRDefault="002141AF" w:rsidP="002141AF">
            <w:pPr>
              <w:rPr>
                <w:rFonts w:cstheme="minorHAnsi"/>
              </w:rPr>
            </w:pPr>
            <w:r w:rsidRPr="00812AA4">
              <w:rPr>
                <w:rFonts w:cstheme="minorHAnsi"/>
              </w:rPr>
              <w:t>The case for just eating an apple instead</w:t>
            </w:r>
            <w:r w:rsidR="00B9618E" w:rsidRPr="00812AA4">
              <w:rPr>
                <w:rFonts w:cstheme="minorHAnsi"/>
              </w:rPr>
              <w:t xml:space="preserve">: </w:t>
            </w:r>
            <w:r w:rsidRPr="00812AA4">
              <w:rPr>
                <w:rFonts w:cstheme="minorHAnsi"/>
              </w:rPr>
              <w:t xml:space="preserve">As Dr. </w:t>
            </w:r>
            <w:proofErr w:type="spellStart"/>
            <w:r w:rsidRPr="00812AA4">
              <w:rPr>
                <w:rFonts w:cstheme="minorHAnsi"/>
              </w:rPr>
              <w:t>Kalakota</w:t>
            </w:r>
            <w:proofErr w:type="spellEnd"/>
            <w:r w:rsidRPr="00812AA4">
              <w:rPr>
                <w:rFonts w:cstheme="minorHAnsi"/>
              </w:rPr>
              <w:t xml:space="preserve"> mentioned, she doesn't discourage people trying apple cider vinegar — so long as it's diluted and consumed in moderation.</w:t>
            </w:r>
            <w:r w:rsidR="00B9618E" w:rsidRPr="00812AA4">
              <w:rPr>
                <w:rFonts w:cstheme="minorHAnsi"/>
              </w:rPr>
              <w:t xml:space="preserve"> </w:t>
            </w:r>
            <w:r w:rsidRPr="00812AA4">
              <w:rPr>
                <w:rFonts w:cstheme="minorHAnsi"/>
              </w:rPr>
              <w:t>She does point out, though, that there are better, proven ways to achieve its claimed benefits.</w:t>
            </w:r>
            <w:r w:rsidR="00B9618E" w:rsidRPr="00812AA4">
              <w:rPr>
                <w:rFonts w:cstheme="minorHAnsi"/>
              </w:rPr>
              <w:t xml:space="preserve"> </w:t>
            </w:r>
            <w:r w:rsidRPr="00812AA4">
              <w:rPr>
                <w:rFonts w:cstheme="minorHAnsi"/>
              </w:rPr>
              <w:t xml:space="preserve">"Eating a healthy diet full of fiber and plant products can help with weight loss, managing diabetes, lowering cholesterol and more," says Dr. </w:t>
            </w:r>
            <w:proofErr w:type="spellStart"/>
            <w:r w:rsidRPr="00812AA4">
              <w:rPr>
                <w:rFonts w:cstheme="minorHAnsi"/>
              </w:rPr>
              <w:t>Kalakota</w:t>
            </w:r>
            <w:proofErr w:type="spellEnd"/>
            <w:r w:rsidRPr="00812AA4">
              <w:rPr>
                <w:rFonts w:cstheme="minorHAnsi"/>
              </w:rPr>
              <w:t>. "If you still want to find a way to incorporate apple cider vinegar, you can certainly cook with it as part of your healthy diet, using it in sauces, marinades and seasonings."</w:t>
            </w:r>
          </w:p>
          <w:p w14:paraId="37F64878" w14:textId="77777777" w:rsidR="002141AF" w:rsidRPr="00812AA4" w:rsidRDefault="002141AF" w:rsidP="002141AF">
            <w:pPr>
              <w:rPr>
                <w:rFonts w:cstheme="minorHAnsi"/>
              </w:rPr>
            </w:pPr>
          </w:p>
          <w:p w14:paraId="5CEF7CF3" w14:textId="2A8EE718" w:rsidR="002141AF" w:rsidRPr="00812AA4" w:rsidRDefault="002141AF" w:rsidP="002141AF">
            <w:pPr>
              <w:rPr>
                <w:rFonts w:cstheme="minorHAnsi"/>
              </w:rPr>
            </w:pPr>
            <w:r w:rsidRPr="00812AA4">
              <w:rPr>
                <w:rFonts w:cstheme="minorHAnsi"/>
              </w:rPr>
              <w:t>Also, don't assume that drinking a glass of apple cider vinegar brings the same benefit as eating an apple.</w:t>
            </w:r>
            <w:r w:rsidR="00D21F15" w:rsidRPr="00812AA4">
              <w:rPr>
                <w:rFonts w:cstheme="minorHAnsi"/>
              </w:rPr>
              <w:t xml:space="preserve"> </w:t>
            </w:r>
            <w:r w:rsidRPr="00812AA4">
              <w:rPr>
                <w:rFonts w:cstheme="minorHAnsi"/>
              </w:rPr>
              <w:t xml:space="preserve">"With a whole apple you get fiber, antioxidants and vitamins," says Dr. </w:t>
            </w:r>
            <w:proofErr w:type="spellStart"/>
            <w:r w:rsidRPr="00812AA4">
              <w:rPr>
                <w:rFonts w:cstheme="minorHAnsi"/>
              </w:rPr>
              <w:t>Kalakota</w:t>
            </w:r>
            <w:proofErr w:type="spellEnd"/>
            <w:r w:rsidRPr="00812AA4">
              <w:rPr>
                <w:rFonts w:cstheme="minorHAnsi"/>
              </w:rPr>
              <w:t>. "A lot of this is lost when juicing an apple to make cider — you lose the fiber, and many other nutrients get filtered out."</w:t>
            </w:r>
            <w:r w:rsidR="00B9618E" w:rsidRPr="00812AA4">
              <w:rPr>
                <w:rFonts w:cstheme="minorHAnsi"/>
              </w:rPr>
              <w:t xml:space="preserve"> </w:t>
            </w:r>
            <w:r w:rsidRPr="00812AA4">
              <w:rPr>
                <w:rFonts w:cstheme="minorHAnsi"/>
              </w:rPr>
              <w:t>Fermenting the cider into vinegar doesn't bring back any of those beneficial nutrients.</w:t>
            </w:r>
          </w:p>
          <w:p w14:paraId="6A9967A4" w14:textId="77777777" w:rsidR="002141AF" w:rsidRPr="00812AA4" w:rsidRDefault="002141AF" w:rsidP="002141AF">
            <w:pPr>
              <w:rPr>
                <w:rFonts w:cstheme="minorHAnsi"/>
              </w:rPr>
            </w:pPr>
          </w:p>
          <w:p w14:paraId="1A29F7F7" w14:textId="77777777" w:rsidR="002141AF" w:rsidRPr="00812AA4" w:rsidRDefault="002141AF" w:rsidP="002141AF">
            <w:pPr>
              <w:rPr>
                <w:rFonts w:cstheme="minorHAnsi"/>
              </w:rPr>
            </w:pPr>
            <w:r w:rsidRPr="00812AA4">
              <w:rPr>
                <w:rFonts w:cstheme="minorHAnsi"/>
              </w:rPr>
              <w:t xml:space="preserve">And while fermented foods may help promote a healthy gut, Dr. </w:t>
            </w:r>
            <w:proofErr w:type="spellStart"/>
            <w:r w:rsidRPr="00812AA4">
              <w:rPr>
                <w:rFonts w:cstheme="minorHAnsi"/>
              </w:rPr>
              <w:t>Kalakota</w:t>
            </w:r>
            <w:proofErr w:type="spellEnd"/>
            <w:r w:rsidRPr="00812AA4">
              <w:rPr>
                <w:rFonts w:cstheme="minorHAnsi"/>
              </w:rPr>
              <w:t xml:space="preserve"> says there are much less acidic options you can try instead of apple cider vinegar, like kombucha, kimchi and sauerkraut. Another, if you can tolerate lactose, is kefir.</w:t>
            </w:r>
          </w:p>
          <w:p w14:paraId="571A7C18" w14:textId="77777777" w:rsidR="002141AF" w:rsidRPr="00812AA4" w:rsidRDefault="002141AF" w:rsidP="002141AF">
            <w:pPr>
              <w:rPr>
                <w:rFonts w:cstheme="minorHAnsi"/>
              </w:rPr>
            </w:pPr>
          </w:p>
          <w:p w14:paraId="0EEA35C2" w14:textId="2E179BDB" w:rsidR="00157B39" w:rsidRPr="00812AA4" w:rsidRDefault="002141AF" w:rsidP="002141AF">
            <w:pPr>
              <w:rPr>
                <w:rFonts w:cstheme="minorHAnsi"/>
              </w:rPr>
            </w:pPr>
            <w:r w:rsidRPr="00812AA4">
              <w:rPr>
                <w:rFonts w:cstheme="minorHAnsi"/>
              </w:rPr>
              <w:t xml:space="preserve">"At the end of the day, if you want to try apple cider vinegar to see if it helps things, try it. But please don't drink it undiluted," Dr. </w:t>
            </w:r>
            <w:proofErr w:type="spellStart"/>
            <w:r w:rsidRPr="00812AA4">
              <w:rPr>
                <w:rFonts w:cstheme="minorHAnsi"/>
              </w:rPr>
              <w:t>Kalakota</w:t>
            </w:r>
            <w:proofErr w:type="spellEnd"/>
            <w:r w:rsidRPr="00812AA4">
              <w:rPr>
                <w:rFonts w:cstheme="minorHAnsi"/>
              </w:rPr>
              <w:t xml:space="preserve"> reiterates. "And know that it should be paired with a healthy diet, ideally a plant-based one since that's the eating pattern that has the most data behind it."</w:t>
            </w:r>
          </w:p>
          <w:tbl>
            <w:tblPr>
              <w:tblW w:w="21530" w:type="dxa"/>
              <w:tblLayout w:type="fixed"/>
              <w:tblCellMar>
                <w:top w:w="15" w:type="dxa"/>
                <w:left w:w="15" w:type="dxa"/>
                <w:bottom w:w="15" w:type="dxa"/>
                <w:right w:w="15" w:type="dxa"/>
              </w:tblCellMar>
              <w:tblLook w:val="04A0" w:firstRow="1" w:lastRow="0" w:firstColumn="1" w:lastColumn="0" w:noHBand="0" w:noVBand="1"/>
            </w:tblPr>
            <w:tblGrid>
              <w:gridCol w:w="8534"/>
              <w:gridCol w:w="5628"/>
              <w:gridCol w:w="3852"/>
              <w:gridCol w:w="3516"/>
            </w:tblGrid>
            <w:tr w:rsidR="00157B39" w:rsidRPr="00812AA4" w14:paraId="705099E3" w14:textId="77777777" w:rsidTr="00345851">
              <w:trPr>
                <w:trHeight w:val="441"/>
              </w:trPr>
              <w:tc>
                <w:tcPr>
                  <w:tcW w:w="8534" w:type="dxa"/>
                  <w:tcMar>
                    <w:top w:w="0" w:type="dxa"/>
                    <w:left w:w="0" w:type="dxa"/>
                    <w:bottom w:w="0" w:type="dxa"/>
                    <w:right w:w="450" w:type="dxa"/>
                  </w:tcMar>
                  <w:vAlign w:val="center"/>
                  <w:hideMark/>
                </w:tcPr>
                <w:p w14:paraId="4A1D0993" w14:textId="66775FFD" w:rsidR="00157B39" w:rsidRPr="00812AA4" w:rsidRDefault="00157B39" w:rsidP="00F2026B">
                  <w:pPr>
                    <w:pStyle w:val="NormalWeb"/>
                    <w:spacing w:before="0" w:beforeAutospacing="0" w:after="210" w:afterAutospacing="0"/>
                    <w:rPr>
                      <w:rFonts w:asciiTheme="minorHAnsi" w:hAnsiTheme="minorHAnsi" w:cstheme="minorHAnsi"/>
                      <w:b/>
                      <w:bCs/>
                    </w:rPr>
                  </w:pPr>
                </w:p>
              </w:tc>
              <w:tc>
                <w:tcPr>
                  <w:tcW w:w="5628" w:type="dxa"/>
                  <w:tcMar>
                    <w:top w:w="0" w:type="dxa"/>
                    <w:left w:w="0" w:type="dxa"/>
                    <w:bottom w:w="0" w:type="dxa"/>
                    <w:right w:w="450" w:type="dxa"/>
                  </w:tcMar>
                  <w:vAlign w:val="center"/>
                  <w:hideMark/>
                </w:tcPr>
                <w:p w14:paraId="57052BC9" w14:textId="77777777" w:rsidR="00157B39" w:rsidRPr="00812AA4" w:rsidRDefault="00157B39" w:rsidP="00157B39">
                  <w:pPr>
                    <w:pStyle w:val="NormalWeb"/>
                    <w:spacing w:before="0" w:beforeAutospacing="0" w:after="210" w:afterAutospacing="0"/>
                    <w:jc w:val="center"/>
                    <w:rPr>
                      <w:rFonts w:asciiTheme="minorHAnsi" w:hAnsiTheme="minorHAnsi" w:cstheme="minorHAnsi"/>
                      <w:b/>
                      <w:bCs/>
                    </w:rPr>
                  </w:pPr>
                </w:p>
              </w:tc>
              <w:tc>
                <w:tcPr>
                  <w:tcW w:w="3852" w:type="dxa"/>
                  <w:tcMar>
                    <w:top w:w="0" w:type="dxa"/>
                    <w:left w:w="0" w:type="dxa"/>
                    <w:bottom w:w="0" w:type="dxa"/>
                    <w:right w:w="450" w:type="dxa"/>
                  </w:tcMar>
                  <w:vAlign w:val="center"/>
                  <w:hideMark/>
                </w:tcPr>
                <w:p w14:paraId="7C6DA09F" w14:textId="77777777" w:rsidR="00157B39" w:rsidRPr="00812AA4" w:rsidRDefault="00157B39" w:rsidP="00157B39">
                  <w:pPr>
                    <w:pStyle w:val="NormalWeb"/>
                    <w:spacing w:before="0" w:beforeAutospacing="0" w:after="210" w:afterAutospacing="0"/>
                    <w:jc w:val="center"/>
                    <w:rPr>
                      <w:rFonts w:asciiTheme="minorHAnsi" w:hAnsiTheme="minorHAnsi" w:cstheme="minorHAnsi"/>
                      <w:b/>
                      <w:bCs/>
                    </w:rPr>
                  </w:pPr>
                </w:p>
              </w:tc>
              <w:tc>
                <w:tcPr>
                  <w:tcW w:w="3516" w:type="dxa"/>
                  <w:tcMar>
                    <w:top w:w="0" w:type="dxa"/>
                    <w:left w:w="0" w:type="dxa"/>
                    <w:bottom w:w="0" w:type="dxa"/>
                    <w:right w:w="0" w:type="dxa"/>
                  </w:tcMar>
                  <w:vAlign w:val="center"/>
                  <w:hideMark/>
                </w:tcPr>
                <w:p w14:paraId="14B7F577" w14:textId="77777777" w:rsidR="00157B39" w:rsidRPr="00812AA4" w:rsidRDefault="00157B39" w:rsidP="00157B39">
                  <w:pPr>
                    <w:pStyle w:val="NormalWeb"/>
                    <w:spacing w:before="0" w:beforeAutospacing="0" w:after="210" w:afterAutospacing="0"/>
                    <w:jc w:val="center"/>
                    <w:rPr>
                      <w:rFonts w:asciiTheme="minorHAnsi" w:hAnsiTheme="minorHAnsi" w:cstheme="minorHAnsi"/>
                      <w:b/>
                      <w:bCs/>
                    </w:rPr>
                  </w:pPr>
                </w:p>
              </w:tc>
            </w:tr>
          </w:tbl>
          <w:p w14:paraId="52D9089E" w14:textId="77777777" w:rsidR="00157B39" w:rsidRPr="00812AA4" w:rsidRDefault="00157B39" w:rsidP="00D62045">
            <w:pPr>
              <w:pStyle w:val="NormalWeb"/>
              <w:spacing w:before="0" w:beforeAutospacing="0" w:after="0" w:afterAutospacing="0"/>
              <w:rPr>
                <w:rFonts w:asciiTheme="minorHAnsi" w:hAnsiTheme="minorHAnsi" w:cstheme="minorHAnsi"/>
                <w:sz w:val="20"/>
                <w:szCs w:val="20"/>
              </w:rPr>
            </w:pPr>
          </w:p>
        </w:tc>
      </w:tr>
      <w:tr w:rsidR="00FB5482" w:rsidRPr="00812AA4" w14:paraId="5147336A" w14:textId="77777777" w:rsidTr="00881E54">
        <w:tc>
          <w:tcPr>
            <w:tcW w:w="1800" w:type="dxa"/>
          </w:tcPr>
          <w:p w14:paraId="3573A525" w14:textId="666F535B" w:rsidR="00FB5482" w:rsidRPr="00812AA4" w:rsidRDefault="001E5D46" w:rsidP="00D62045">
            <w:pPr>
              <w:rPr>
                <w:rFonts w:cstheme="minorHAnsi"/>
                <w:b/>
                <w:bCs/>
              </w:rPr>
            </w:pPr>
            <w:bookmarkStart w:id="12" w:name="APPLEPECTIN"/>
            <w:r w:rsidRPr="00812AA4">
              <w:rPr>
                <w:rFonts w:cstheme="minorHAnsi"/>
                <w:b/>
                <w:bCs/>
              </w:rPr>
              <w:lastRenderedPageBreak/>
              <w:t>APPLE PECTIN:</w:t>
            </w:r>
            <w:bookmarkEnd w:id="12"/>
            <w:r w:rsidRPr="00812AA4">
              <w:rPr>
                <w:rFonts w:cstheme="minorHAnsi"/>
                <w:b/>
                <w:bCs/>
              </w:rPr>
              <w:br/>
            </w:r>
            <w:r w:rsidR="009F3CF8" w:rsidRPr="00812AA4">
              <w:rPr>
                <w:rFonts w:cstheme="minorHAnsi"/>
                <w:b/>
                <w:bCs/>
                <w:noProof/>
              </w:rPr>
              <w:drawing>
                <wp:inline distT="0" distB="0" distL="0" distR="0" wp14:anchorId="5F9FE734" wp14:editId="1475913B">
                  <wp:extent cx="948690" cy="686435"/>
                  <wp:effectExtent l="0" t="0" r="3810" b="0"/>
                  <wp:docPr id="1922509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509064" name=""/>
                          <pic:cNvPicPr/>
                        </pic:nvPicPr>
                        <pic:blipFill>
                          <a:blip r:embed="rId20"/>
                          <a:stretch>
                            <a:fillRect/>
                          </a:stretch>
                        </pic:blipFill>
                        <pic:spPr>
                          <a:xfrm>
                            <a:off x="0" y="0"/>
                            <a:ext cx="948690" cy="686435"/>
                          </a:xfrm>
                          <a:prstGeom prst="rect">
                            <a:avLst/>
                          </a:prstGeom>
                        </pic:spPr>
                      </pic:pic>
                    </a:graphicData>
                  </a:graphic>
                </wp:inline>
              </w:drawing>
            </w:r>
          </w:p>
          <w:p w14:paraId="57421B79" w14:textId="77777777" w:rsidR="0059552B" w:rsidRPr="00812AA4" w:rsidRDefault="0059552B" w:rsidP="00D62045">
            <w:pPr>
              <w:rPr>
                <w:rFonts w:cstheme="minorHAnsi"/>
                <w:b/>
                <w:bCs/>
              </w:rPr>
            </w:pPr>
          </w:p>
          <w:p w14:paraId="475838B4" w14:textId="70329A34" w:rsidR="00317CD0" w:rsidRPr="00812AA4" w:rsidRDefault="001E5D46" w:rsidP="00D62045">
            <w:pPr>
              <w:rPr>
                <w:rFonts w:cstheme="minorHAnsi"/>
                <w:b/>
                <w:bCs/>
              </w:rPr>
            </w:pPr>
            <w:hyperlink w:anchor="AAATOP" w:history="1">
              <w:r w:rsidRPr="00812AA4">
                <w:rPr>
                  <w:rStyle w:val="Hyperlink"/>
                  <w:rFonts w:cstheme="minorHAnsi"/>
                  <w:b/>
                  <w:bCs/>
                  <w:sz w:val="12"/>
                  <w:szCs w:val="12"/>
                </w:rPr>
                <w:t>JUMP TO TOP OF DOCUMENT</w:t>
              </w:r>
            </w:hyperlink>
          </w:p>
        </w:tc>
        <w:tc>
          <w:tcPr>
            <w:tcW w:w="9360" w:type="dxa"/>
          </w:tcPr>
          <w:p w14:paraId="1E843738" w14:textId="286C38BF" w:rsidR="00FB5482" w:rsidRPr="00812AA4" w:rsidRDefault="003D7D78" w:rsidP="00D62045">
            <w:pPr>
              <w:pStyle w:val="NormalWeb"/>
              <w:spacing w:before="0" w:beforeAutospacing="0" w:after="0" w:afterAutospacing="0"/>
              <w:rPr>
                <w:rFonts w:asciiTheme="minorHAnsi" w:hAnsiTheme="minorHAnsi" w:cstheme="minorHAnsi"/>
                <w:sz w:val="20"/>
                <w:szCs w:val="20"/>
              </w:rPr>
            </w:pPr>
            <w:r w:rsidRPr="00812AA4">
              <w:rPr>
                <w:rFonts w:asciiTheme="minorHAnsi" w:hAnsiTheme="minorHAnsi" w:cstheme="minorHAnsi"/>
                <w:sz w:val="20"/>
                <w:szCs w:val="20"/>
              </w:rPr>
              <w:t>700 milligrams of apple pectin 2x daily</w:t>
            </w:r>
            <w:r w:rsidR="00575C00" w:rsidRPr="00812AA4">
              <w:rPr>
                <w:rFonts w:asciiTheme="minorHAnsi" w:hAnsiTheme="minorHAnsi" w:cstheme="minorHAnsi"/>
                <w:sz w:val="20"/>
                <w:szCs w:val="20"/>
              </w:rPr>
              <w:t xml:space="preserve"> will remove 40% of ionized radiation in just 4 weeks</w:t>
            </w:r>
            <w:r w:rsidR="009610C5" w:rsidRPr="00812AA4">
              <w:rPr>
                <w:rFonts w:asciiTheme="minorHAnsi" w:hAnsiTheme="minorHAnsi" w:cstheme="minorHAnsi"/>
                <w:sz w:val="20"/>
                <w:szCs w:val="20"/>
              </w:rPr>
              <w:t xml:space="preserve">…imagine what it can do with even more time! </w:t>
            </w:r>
            <w:r w:rsidR="009610C5" w:rsidRPr="00812AA4">
              <w:rPr>
                <w:rFonts w:asciiTheme="minorHAnsi" w:hAnsiTheme="minorHAnsi" w:cstheme="minorHAnsi"/>
                <w:sz w:val="20"/>
                <w:szCs w:val="20"/>
              </w:rPr>
              <w:br/>
            </w:r>
            <w:r w:rsidR="009610C5" w:rsidRPr="00812AA4">
              <w:rPr>
                <w:rFonts w:asciiTheme="minorHAnsi" w:hAnsiTheme="minorHAnsi" w:cstheme="minorHAnsi"/>
                <w:sz w:val="20"/>
                <w:szCs w:val="20"/>
              </w:rPr>
              <w:br/>
              <w:t xml:space="preserve">Apple pectin was used at Chernobyl and </w:t>
            </w:r>
            <w:proofErr w:type="spellStart"/>
            <w:r w:rsidR="009610C5" w:rsidRPr="00812AA4">
              <w:rPr>
                <w:rFonts w:asciiTheme="minorHAnsi" w:hAnsiTheme="minorHAnsi" w:cstheme="minorHAnsi"/>
                <w:sz w:val="20"/>
                <w:szCs w:val="20"/>
              </w:rPr>
              <w:t>Fukishima</w:t>
            </w:r>
            <w:proofErr w:type="spellEnd"/>
            <w:r w:rsidR="009610C5" w:rsidRPr="00812AA4">
              <w:rPr>
                <w:rFonts w:asciiTheme="minorHAnsi" w:hAnsiTheme="minorHAnsi" w:cstheme="minorHAnsi"/>
                <w:sz w:val="20"/>
                <w:szCs w:val="20"/>
              </w:rPr>
              <w:t xml:space="preserve"> Nuclear Power Plant Leak to minimize health hazards. </w:t>
            </w:r>
            <w:r w:rsidR="00575C00" w:rsidRPr="00812AA4">
              <w:rPr>
                <w:rFonts w:asciiTheme="minorHAnsi" w:hAnsiTheme="minorHAnsi" w:cstheme="minorHAnsi"/>
                <w:sz w:val="20"/>
                <w:szCs w:val="20"/>
              </w:rPr>
              <w:br/>
            </w:r>
          </w:p>
        </w:tc>
      </w:tr>
      <w:tr w:rsidR="0059552B" w:rsidRPr="00812AA4" w14:paraId="52C4432D" w14:textId="77777777" w:rsidTr="00881E54">
        <w:tc>
          <w:tcPr>
            <w:tcW w:w="1800" w:type="dxa"/>
          </w:tcPr>
          <w:p w14:paraId="73D054D4" w14:textId="77777777" w:rsidR="0059552B" w:rsidRPr="00812AA4" w:rsidRDefault="0059552B" w:rsidP="00D62045">
            <w:pPr>
              <w:rPr>
                <w:rFonts w:cstheme="minorHAnsi"/>
                <w:b/>
                <w:bCs/>
              </w:rPr>
            </w:pPr>
            <w:bookmarkStart w:id="13" w:name="ARTICHOKES"/>
            <w:r w:rsidRPr="00812AA4">
              <w:rPr>
                <w:rFonts w:cstheme="minorHAnsi"/>
                <w:b/>
                <w:bCs/>
              </w:rPr>
              <w:t xml:space="preserve">ARTICHOKES: </w:t>
            </w:r>
          </w:p>
          <w:p w14:paraId="7E580E8A" w14:textId="77777777" w:rsidR="0059552B" w:rsidRPr="00812AA4" w:rsidRDefault="0059552B" w:rsidP="00D62045">
            <w:pPr>
              <w:rPr>
                <w:rFonts w:cstheme="minorHAnsi"/>
                <w:b/>
                <w:bCs/>
              </w:rPr>
            </w:pPr>
            <w:r w:rsidRPr="00812AA4">
              <w:rPr>
                <w:rFonts w:cstheme="minorHAnsi"/>
                <w:b/>
                <w:bCs/>
              </w:rPr>
              <w:t>“SUNCHOKES”</w:t>
            </w:r>
            <w:r w:rsidRPr="00812AA4">
              <w:rPr>
                <w:rFonts w:cstheme="minorHAnsi"/>
                <w:b/>
                <w:bCs/>
              </w:rPr>
              <w:br/>
              <w:t>“JERUSALEM ARTICHOKES”</w:t>
            </w:r>
          </w:p>
          <w:bookmarkEnd w:id="13"/>
          <w:p w14:paraId="5EAA4B16" w14:textId="77777777" w:rsidR="0059552B" w:rsidRPr="00812AA4" w:rsidRDefault="0059552B" w:rsidP="00D62045">
            <w:pPr>
              <w:rPr>
                <w:rFonts w:cstheme="minorHAnsi"/>
                <w:b/>
                <w:bCs/>
              </w:rPr>
            </w:pPr>
          </w:p>
          <w:p w14:paraId="5AF1CAA4" w14:textId="08F7D2A5" w:rsidR="0059552B" w:rsidRPr="00812AA4" w:rsidRDefault="0059552B" w:rsidP="00D62045">
            <w:pPr>
              <w:rPr>
                <w:rFonts w:cstheme="minorHAnsi"/>
                <w:b/>
                <w:bCs/>
              </w:rPr>
            </w:pPr>
            <w:hyperlink w:anchor="AAATOP" w:history="1">
              <w:r w:rsidRPr="00812AA4">
                <w:rPr>
                  <w:rStyle w:val="Hyperlink"/>
                  <w:rFonts w:cstheme="minorHAnsi"/>
                  <w:b/>
                  <w:bCs/>
                  <w:sz w:val="12"/>
                  <w:szCs w:val="12"/>
                </w:rPr>
                <w:t>JUMP TO TOP OF DOCUMENT</w:t>
              </w:r>
            </w:hyperlink>
          </w:p>
          <w:p w14:paraId="33B0F79F" w14:textId="77777777" w:rsidR="0059552B" w:rsidRPr="00812AA4" w:rsidRDefault="0059552B" w:rsidP="00D62045">
            <w:pPr>
              <w:rPr>
                <w:rFonts w:cstheme="minorHAnsi"/>
                <w:b/>
                <w:bCs/>
              </w:rPr>
            </w:pPr>
          </w:p>
          <w:p w14:paraId="6B2A5361" w14:textId="77777777" w:rsidR="0059552B" w:rsidRPr="00812AA4" w:rsidRDefault="0059552B" w:rsidP="00D62045">
            <w:pPr>
              <w:rPr>
                <w:rFonts w:cstheme="minorHAnsi"/>
                <w:b/>
                <w:bCs/>
              </w:rPr>
            </w:pPr>
          </w:p>
          <w:p w14:paraId="00671929" w14:textId="379DECED" w:rsidR="0059552B" w:rsidRPr="00812AA4" w:rsidRDefault="0059552B" w:rsidP="00D62045">
            <w:pPr>
              <w:rPr>
                <w:rFonts w:cstheme="minorHAnsi"/>
                <w:b/>
                <w:bCs/>
              </w:rPr>
            </w:pPr>
          </w:p>
        </w:tc>
        <w:tc>
          <w:tcPr>
            <w:tcW w:w="9360" w:type="dxa"/>
          </w:tcPr>
          <w:p w14:paraId="0E3CEFB2" w14:textId="1332BE6B" w:rsidR="0059552B" w:rsidRPr="00812AA4" w:rsidRDefault="0059552B" w:rsidP="0083203C">
            <w:pPr>
              <w:pStyle w:val="NoSpacing"/>
              <w:rPr>
                <w:rFonts w:cstheme="minorHAnsi"/>
              </w:rPr>
            </w:pPr>
            <w:r w:rsidRPr="00812AA4">
              <w:rPr>
                <w:rFonts w:cstheme="minorHAnsi"/>
                <w:color w:val="202124"/>
                <w:shd w:val="clear" w:color="auto" w:fill="FFFFFF"/>
              </w:rPr>
              <w:t>The plant here is my number one survival food. This is the easiest crop in the world to grow, in my opinion. These plants are called sun chokes, sometimes called the Jerusalem artichoke, which is odd because it’s not from Jerusalem and it’s not an artichoke. There basically is sunflower that produces potatoes and not really potatoes, but they’re used very similar starchy and crisp, so you can slice them up and make fries, or slice them thin to make chips. You can boil them, mash them, stick them in a stew. So anything you can do with potatoes, you can substitute sun chokes instead. And each plant can produce between five and 10 pounds of these roots, making them higher yielding them potatoes and requiring less water and fertilizer. This crop is actually a North American native wildflower, and the Native Americans have been making great use of it for thousands of years. They cultivate it from its wild variety that had smaller roots into a variety that has roots much bigger than this, which wildly popular with the first settlers. It was probably not the 1</w:t>
            </w:r>
            <w:r w:rsidRPr="00812AA4">
              <w:rPr>
                <w:rFonts w:cstheme="minorHAnsi"/>
                <w:color w:val="202124"/>
                <w:shd w:val="clear" w:color="auto" w:fill="FFFFFF"/>
                <w:vertAlign w:val="superscript"/>
              </w:rPr>
              <w:t>st</w:t>
            </w:r>
            <w:r w:rsidRPr="00812AA4">
              <w:rPr>
                <w:rFonts w:cstheme="minorHAnsi"/>
                <w:color w:val="202124"/>
                <w:shd w:val="clear" w:color="auto" w:fill="FFFFFF"/>
              </w:rPr>
              <w:t xml:space="preserve"> Thanksgiving that was made very popular in </w:t>
            </w:r>
            <w:r w:rsidRPr="00812AA4">
              <w:rPr>
                <w:rFonts w:cstheme="minorHAnsi"/>
                <w:color w:val="202124"/>
                <w:shd w:val="clear" w:color="auto" w:fill="FFFFFF"/>
              </w:rPr>
              <w:lastRenderedPageBreak/>
              <w:t>Europe throughout the 1700s. Once you plant them in a spot, it’s hard to get rid of them. They can survive drought, flooding, and they’ll produce big yields Or a soil at my house. Not only that, but year after year, they actually help improve the soil. Somehow groups will start sprouting when they’re stored. It’s a great crop to grow for your rabbits. They’ll eat the leaves, the stocks, the flowers and the roots. The way I grow these is I’ll dig a hole and place the root fairly deep, like 4 to 6 inches deep. Then I’ll fill up the hole.</w:t>
            </w:r>
          </w:p>
        </w:tc>
      </w:tr>
      <w:tr w:rsidR="00E93751" w:rsidRPr="00812AA4" w14:paraId="66CBEAC7" w14:textId="77777777" w:rsidTr="00881E54">
        <w:tc>
          <w:tcPr>
            <w:tcW w:w="1800" w:type="dxa"/>
          </w:tcPr>
          <w:p w14:paraId="71E73E2F" w14:textId="53BC7AA4" w:rsidR="00E93751" w:rsidRPr="00812AA4" w:rsidRDefault="001E5D46" w:rsidP="00D62045">
            <w:pPr>
              <w:rPr>
                <w:rFonts w:cstheme="minorHAnsi"/>
                <w:b/>
                <w:bCs/>
              </w:rPr>
            </w:pPr>
            <w:bookmarkStart w:id="14" w:name="ASHWAGANDAH"/>
            <w:r w:rsidRPr="00812AA4">
              <w:rPr>
                <w:rFonts w:cstheme="minorHAnsi"/>
                <w:b/>
                <w:bCs/>
              </w:rPr>
              <w:lastRenderedPageBreak/>
              <w:t xml:space="preserve">ASHWAGANDAH: </w:t>
            </w:r>
            <w:bookmarkEnd w:id="14"/>
            <w:r w:rsidRPr="00812AA4">
              <w:rPr>
                <w:rFonts w:cstheme="minorHAnsi"/>
                <w:b/>
                <w:bCs/>
              </w:rPr>
              <w:br/>
            </w:r>
            <w:r w:rsidR="0065284B" w:rsidRPr="00812AA4">
              <w:rPr>
                <w:rFonts w:cstheme="minorHAnsi"/>
                <w:b/>
                <w:bCs/>
                <w:noProof/>
              </w:rPr>
              <w:drawing>
                <wp:inline distT="0" distB="0" distL="0" distR="0" wp14:anchorId="58DBDFE2" wp14:editId="0628CDAD">
                  <wp:extent cx="948690" cy="743585"/>
                  <wp:effectExtent l="0" t="0" r="3810" b="0"/>
                  <wp:docPr id="13713613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361371" name=""/>
                          <pic:cNvPicPr/>
                        </pic:nvPicPr>
                        <pic:blipFill>
                          <a:blip r:embed="rId21"/>
                          <a:stretch>
                            <a:fillRect/>
                          </a:stretch>
                        </pic:blipFill>
                        <pic:spPr>
                          <a:xfrm>
                            <a:off x="0" y="0"/>
                            <a:ext cx="948690" cy="743585"/>
                          </a:xfrm>
                          <a:prstGeom prst="rect">
                            <a:avLst/>
                          </a:prstGeom>
                        </pic:spPr>
                      </pic:pic>
                    </a:graphicData>
                  </a:graphic>
                </wp:inline>
              </w:drawing>
            </w:r>
          </w:p>
          <w:p w14:paraId="697F95AC" w14:textId="73CB5CB1" w:rsidR="00317CD0" w:rsidRPr="00812AA4" w:rsidRDefault="001E5D46" w:rsidP="00D62045">
            <w:pPr>
              <w:rPr>
                <w:rFonts w:cstheme="minorHAnsi"/>
                <w:b/>
                <w:bCs/>
              </w:rPr>
            </w:pPr>
            <w:hyperlink w:anchor="AAATOP" w:history="1">
              <w:r w:rsidRPr="00812AA4">
                <w:rPr>
                  <w:rStyle w:val="Hyperlink"/>
                  <w:rFonts w:cstheme="minorHAnsi"/>
                  <w:b/>
                  <w:bCs/>
                  <w:sz w:val="12"/>
                  <w:szCs w:val="12"/>
                </w:rPr>
                <w:t>JUMP TO TOP OF DOCUMENT</w:t>
              </w:r>
            </w:hyperlink>
          </w:p>
        </w:tc>
        <w:tc>
          <w:tcPr>
            <w:tcW w:w="9360" w:type="dxa"/>
          </w:tcPr>
          <w:p w14:paraId="1EB56558" w14:textId="095CD1E9" w:rsidR="00E93751" w:rsidRPr="00812AA4" w:rsidRDefault="00E93751" w:rsidP="0083203C">
            <w:pPr>
              <w:pStyle w:val="NoSpacing"/>
              <w:rPr>
                <w:rFonts w:cstheme="minorHAnsi"/>
              </w:rPr>
            </w:pPr>
            <w:r w:rsidRPr="00812AA4">
              <w:rPr>
                <w:rFonts w:cstheme="minorHAnsi"/>
              </w:rPr>
              <w:t>Ashwagandha is a small shrub native to India and Asia that contains yellow flowers. When ashwagandha root is extracted or turned to powder form, it is used for many different purposes. Many people have historically taken the ashwagandha root as an ashwagandha supplement to assist with their mood levels. Ashwagandha capsules are also frequently taken to assist with cognitive function. Some people take alternative forms such as ashwagandha gummies, organic ashwagandha powder, ashwagandha tea, ashwagandha liquid but Clean Nutraceuticals has officially changed the game with this all-in-one ashwagandha capsules supplement</w:t>
            </w:r>
            <w:r w:rsidRPr="00812AA4">
              <w:rPr>
                <w:rFonts w:cstheme="minorHAnsi"/>
              </w:rPr>
              <w:tab/>
            </w:r>
          </w:p>
          <w:p w14:paraId="2FFDB15E" w14:textId="77777777" w:rsidR="00E93751" w:rsidRPr="00812AA4" w:rsidRDefault="00E93751" w:rsidP="0083203C">
            <w:pPr>
              <w:pStyle w:val="NoSpacing"/>
              <w:rPr>
                <w:rFonts w:cstheme="minorHAnsi"/>
              </w:rPr>
            </w:pPr>
          </w:p>
          <w:p w14:paraId="5E9DCCF0" w14:textId="77777777" w:rsidR="00E93751" w:rsidRPr="00812AA4" w:rsidRDefault="00E93751" w:rsidP="0083203C">
            <w:pPr>
              <w:pStyle w:val="NoSpacing"/>
              <w:rPr>
                <w:rFonts w:cstheme="minorHAnsi"/>
              </w:rPr>
            </w:pPr>
          </w:p>
        </w:tc>
      </w:tr>
      <w:tr w:rsidR="00643AC0" w:rsidRPr="00812AA4" w14:paraId="788AC08A" w14:textId="77777777" w:rsidTr="00881E54">
        <w:tc>
          <w:tcPr>
            <w:tcW w:w="1800" w:type="dxa"/>
          </w:tcPr>
          <w:p w14:paraId="68E49ADF" w14:textId="77777777" w:rsidR="00643AC0" w:rsidRPr="00812AA4" w:rsidRDefault="00643AC0" w:rsidP="00D62045">
            <w:pPr>
              <w:rPr>
                <w:rFonts w:cstheme="minorHAnsi"/>
                <w:b/>
                <w:bCs/>
              </w:rPr>
            </w:pPr>
            <w:bookmarkStart w:id="15" w:name="ASPIRIN"/>
            <w:r w:rsidRPr="00812AA4">
              <w:rPr>
                <w:rFonts w:cstheme="minorHAnsi"/>
                <w:b/>
                <w:bCs/>
              </w:rPr>
              <w:t>ASPIRIN</w:t>
            </w:r>
            <w:bookmarkEnd w:id="15"/>
          </w:p>
          <w:p w14:paraId="62962018" w14:textId="77777777" w:rsidR="003E336F" w:rsidRPr="00812AA4" w:rsidRDefault="003E336F" w:rsidP="00D62045">
            <w:pPr>
              <w:rPr>
                <w:rFonts w:cstheme="minorHAnsi"/>
                <w:b/>
                <w:bCs/>
              </w:rPr>
            </w:pPr>
          </w:p>
          <w:p w14:paraId="77E61E78" w14:textId="345A2F68" w:rsidR="003E336F" w:rsidRPr="00812AA4" w:rsidRDefault="003E336F" w:rsidP="00D62045">
            <w:pPr>
              <w:rPr>
                <w:rFonts w:cstheme="minorHAnsi"/>
                <w:b/>
                <w:bCs/>
              </w:rPr>
            </w:pPr>
            <w:hyperlink w:anchor="AAATOP" w:history="1">
              <w:r w:rsidRPr="00812AA4">
                <w:rPr>
                  <w:rStyle w:val="Hyperlink"/>
                  <w:rFonts w:cstheme="minorHAnsi"/>
                  <w:b/>
                  <w:bCs/>
                  <w:sz w:val="12"/>
                  <w:szCs w:val="12"/>
                </w:rPr>
                <w:t>JUMP TO TOP OF DOCUMENT</w:t>
              </w:r>
            </w:hyperlink>
          </w:p>
        </w:tc>
        <w:tc>
          <w:tcPr>
            <w:tcW w:w="9360" w:type="dxa"/>
          </w:tcPr>
          <w:p w14:paraId="2F3DA986" w14:textId="77777777" w:rsidR="00643AC0" w:rsidRPr="00812AA4" w:rsidRDefault="00643AC0" w:rsidP="00643AC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ASPIRIN: Some people take or were told to take aspirin for a headache or pain. In fact, I read where it is recommended that anyone over the age of 50 should be on half an aspirin a </w:t>
            </w:r>
            <w:proofErr w:type="spellStart"/>
            <w:r w:rsidRPr="00812AA4">
              <w:rPr>
                <w:rFonts w:asciiTheme="minorHAnsi" w:hAnsiTheme="minorHAnsi" w:cstheme="minorHAnsi"/>
                <w:sz w:val="22"/>
                <w:szCs w:val="22"/>
              </w:rPr>
              <w:t>day.What</w:t>
            </w:r>
            <w:proofErr w:type="spellEnd"/>
            <w:r w:rsidRPr="00812AA4">
              <w:rPr>
                <w:rFonts w:asciiTheme="minorHAnsi" w:hAnsiTheme="minorHAnsi" w:cstheme="minorHAnsi"/>
                <w:sz w:val="22"/>
                <w:szCs w:val="22"/>
              </w:rPr>
              <w:t xml:space="preserve"> the research you’re showing today is that aspirin causes stomach bleeds. It’s the number one cause of stomach ulcers. It causes. Brain </w:t>
            </w:r>
            <w:proofErr w:type="spellStart"/>
            <w:r w:rsidRPr="00812AA4">
              <w:rPr>
                <w:rFonts w:asciiTheme="minorHAnsi" w:hAnsiTheme="minorHAnsi" w:cstheme="minorHAnsi"/>
                <w:sz w:val="22"/>
                <w:szCs w:val="22"/>
              </w:rPr>
              <w:t>bleedss</w:t>
            </w:r>
            <w:proofErr w:type="spellEnd"/>
            <w:r w:rsidRPr="00812AA4">
              <w:rPr>
                <w:rFonts w:asciiTheme="minorHAnsi" w:hAnsiTheme="minorHAnsi" w:cstheme="minorHAnsi"/>
                <w:sz w:val="22"/>
                <w:szCs w:val="22"/>
              </w:rPr>
              <w:t xml:space="preserve"> and eye bleeds.  Cayenne pepper will not cause that at all. But if cane peppers in your blood and it sees a bleed, it’ll constrict the blood vessels to stop the bleeding. Yes, it dilates the blood vessels when it’s in the blood. But if it sees a break, it’ll constrict that blood vessel. Psalm, 104 verse 14 that God gave herbs for the service of man. </w:t>
            </w:r>
          </w:p>
          <w:p w14:paraId="522BE205" w14:textId="77777777" w:rsidR="00643AC0" w:rsidRPr="00812AA4" w:rsidRDefault="00643AC0" w:rsidP="0083203C">
            <w:pPr>
              <w:pStyle w:val="NoSpacing"/>
              <w:rPr>
                <w:rFonts w:cstheme="minorHAnsi"/>
              </w:rPr>
            </w:pPr>
          </w:p>
        </w:tc>
      </w:tr>
      <w:tr w:rsidR="008243E0" w:rsidRPr="00812AA4" w14:paraId="46663B04" w14:textId="77777777" w:rsidTr="00881E54">
        <w:tc>
          <w:tcPr>
            <w:tcW w:w="1800" w:type="dxa"/>
          </w:tcPr>
          <w:p w14:paraId="4BEAF3AA" w14:textId="77777777" w:rsidR="008243E0" w:rsidRPr="00812AA4" w:rsidRDefault="00873A5F" w:rsidP="00D62045">
            <w:pPr>
              <w:rPr>
                <w:rFonts w:cstheme="minorHAnsi"/>
                <w:b/>
                <w:bCs/>
              </w:rPr>
            </w:pPr>
            <w:bookmarkStart w:id="16" w:name="BVITAMINS"/>
            <w:r w:rsidRPr="00812AA4">
              <w:rPr>
                <w:rFonts w:cstheme="minorHAnsi"/>
                <w:b/>
                <w:bCs/>
              </w:rPr>
              <w:t>B-VITAMINS</w:t>
            </w:r>
            <w:bookmarkEnd w:id="16"/>
            <w:r w:rsidRPr="00812AA4">
              <w:rPr>
                <w:rFonts w:cstheme="minorHAnsi"/>
                <w:b/>
                <w:bCs/>
              </w:rPr>
              <w:t>:</w:t>
            </w:r>
          </w:p>
          <w:p w14:paraId="4F68E7FD" w14:textId="77777777" w:rsidR="00873A5F" w:rsidRPr="00812AA4" w:rsidRDefault="00873A5F" w:rsidP="00D62045">
            <w:pPr>
              <w:rPr>
                <w:rFonts w:cstheme="minorHAnsi"/>
                <w:b/>
                <w:bCs/>
              </w:rPr>
            </w:pPr>
          </w:p>
          <w:p w14:paraId="5DD399F0" w14:textId="0698AAC8" w:rsidR="00873A5F" w:rsidRPr="00812AA4" w:rsidRDefault="00873A5F" w:rsidP="00D62045">
            <w:pPr>
              <w:rPr>
                <w:rFonts w:cstheme="minorHAnsi"/>
                <w:b/>
                <w:bCs/>
              </w:rPr>
            </w:pPr>
            <w:hyperlink w:anchor="AAATOP" w:history="1">
              <w:r w:rsidRPr="00812AA4">
                <w:rPr>
                  <w:rStyle w:val="Hyperlink"/>
                  <w:rFonts w:cstheme="minorHAnsi"/>
                  <w:b/>
                  <w:bCs/>
                  <w:sz w:val="12"/>
                  <w:szCs w:val="12"/>
                </w:rPr>
                <w:t>JUMP TO TOP OF DOCUMENT</w:t>
              </w:r>
            </w:hyperlink>
          </w:p>
        </w:tc>
        <w:tc>
          <w:tcPr>
            <w:tcW w:w="9360" w:type="dxa"/>
          </w:tcPr>
          <w:p w14:paraId="05D0EB73" w14:textId="77777777" w:rsidR="008243E0" w:rsidRPr="00812AA4" w:rsidRDefault="008243E0" w:rsidP="0083203C">
            <w:pPr>
              <w:pStyle w:val="NoSpacing"/>
              <w:rPr>
                <w:rFonts w:cstheme="minorHAnsi"/>
              </w:rPr>
            </w:pPr>
            <w:r w:rsidRPr="00812AA4">
              <w:rPr>
                <w:rFonts w:cstheme="minorHAnsi"/>
              </w:rPr>
              <w:t xml:space="preserve">B-12 if you take it daily (for better absorption) you need 5-100 micrograms, but if you take it weekly, </w:t>
            </w:r>
            <w:r w:rsidR="006A6BF3" w:rsidRPr="00812AA4">
              <w:rPr>
                <w:rFonts w:cstheme="minorHAnsi"/>
              </w:rPr>
              <w:t xml:space="preserve">you need 1000-2000 milligrams, due to </w:t>
            </w:r>
            <w:proofErr w:type="spellStart"/>
            <w:r w:rsidR="006A6BF3" w:rsidRPr="00812AA4">
              <w:rPr>
                <w:rFonts w:cstheme="minorHAnsi"/>
              </w:rPr>
              <w:t>non absorption</w:t>
            </w:r>
            <w:proofErr w:type="spellEnd"/>
            <w:r w:rsidR="006A6BF3" w:rsidRPr="00812AA4">
              <w:rPr>
                <w:rFonts w:cstheme="minorHAnsi"/>
              </w:rPr>
              <w:t xml:space="preserve"> in larger quantities. </w:t>
            </w:r>
            <w:r w:rsidR="00F77519" w:rsidRPr="00812AA4">
              <w:rPr>
                <w:rFonts w:cstheme="minorHAnsi"/>
              </w:rPr>
              <w:br/>
              <w:t xml:space="preserve">Lack of B-12 can cause strokes. </w:t>
            </w:r>
          </w:p>
          <w:p w14:paraId="09E6A611" w14:textId="77777777" w:rsidR="0083203C" w:rsidRPr="00812AA4" w:rsidRDefault="0083203C" w:rsidP="0083203C">
            <w:pPr>
              <w:pStyle w:val="NoSpacing"/>
              <w:rPr>
                <w:rFonts w:cstheme="minorHAnsi"/>
              </w:rPr>
            </w:pPr>
          </w:p>
          <w:p w14:paraId="10CFAA38" w14:textId="77777777" w:rsidR="0083203C" w:rsidRPr="00812AA4" w:rsidRDefault="0083203C" w:rsidP="0083203C">
            <w:pPr>
              <w:pStyle w:val="NoSpacing"/>
              <w:rPr>
                <w:rFonts w:cstheme="minorHAnsi"/>
              </w:rPr>
            </w:pPr>
            <w:r w:rsidRPr="00812AA4">
              <w:rPr>
                <w:rFonts w:cstheme="minorHAnsi"/>
              </w:rPr>
              <w:t>Vitamin B complex is a group of B vitamins that play a role in your body’s functions, including cardiovascular and cell health. You typically get these vitamins from a nutritious diet.</w:t>
            </w:r>
          </w:p>
          <w:p w14:paraId="09C1D434" w14:textId="77777777" w:rsidR="0083203C" w:rsidRPr="00812AA4" w:rsidRDefault="0083203C" w:rsidP="0083203C">
            <w:pPr>
              <w:pStyle w:val="NoSpacing"/>
              <w:rPr>
                <w:rFonts w:cstheme="minorHAnsi"/>
              </w:rPr>
            </w:pPr>
          </w:p>
          <w:p w14:paraId="6BF688A8" w14:textId="77777777" w:rsidR="0083203C" w:rsidRPr="00812AA4" w:rsidRDefault="0083203C" w:rsidP="0083203C">
            <w:pPr>
              <w:pStyle w:val="NoSpacing"/>
              <w:rPr>
                <w:rFonts w:cstheme="minorHAnsi"/>
              </w:rPr>
            </w:pPr>
            <w:r w:rsidRPr="00812AA4">
              <w:rPr>
                <w:rFonts w:cstheme="minorHAnsi"/>
              </w:rPr>
              <w:t>Vitamin B complex is composed of eight B vitamins:</w:t>
            </w:r>
          </w:p>
          <w:p w14:paraId="6BE596F4" w14:textId="77777777" w:rsidR="0083203C" w:rsidRPr="00812AA4" w:rsidRDefault="0083203C" w:rsidP="0083203C">
            <w:pPr>
              <w:pStyle w:val="NoSpacing"/>
              <w:rPr>
                <w:rFonts w:cstheme="minorHAnsi"/>
              </w:rPr>
            </w:pPr>
          </w:p>
          <w:p w14:paraId="61DD0DA4" w14:textId="77777777" w:rsidR="0083203C" w:rsidRPr="00812AA4" w:rsidRDefault="0083203C" w:rsidP="0083203C">
            <w:pPr>
              <w:pStyle w:val="NoSpacing"/>
              <w:rPr>
                <w:rFonts w:cstheme="minorHAnsi"/>
              </w:rPr>
            </w:pPr>
            <w:r w:rsidRPr="00812AA4">
              <w:rPr>
                <w:rFonts w:cstheme="minorHAnsi"/>
              </w:rPr>
              <w:t>B1 (thiamine)</w:t>
            </w:r>
          </w:p>
          <w:p w14:paraId="78614848" w14:textId="77777777" w:rsidR="0083203C" w:rsidRPr="00812AA4" w:rsidRDefault="0083203C" w:rsidP="0083203C">
            <w:pPr>
              <w:pStyle w:val="NoSpacing"/>
              <w:rPr>
                <w:rFonts w:cstheme="minorHAnsi"/>
              </w:rPr>
            </w:pPr>
            <w:r w:rsidRPr="00812AA4">
              <w:rPr>
                <w:rFonts w:cstheme="minorHAnsi"/>
              </w:rPr>
              <w:t>B2 (riboflavin)</w:t>
            </w:r>
          </w:p>
          <w:p w14:paraId="471EEE16" w14:textId="77777777" w:rsidR="0083203C" w:rsidRPr="00812AA4" w:rsidRDefault="0083203C" w:rsidP="0083203C">
            <w:pPr>
              <w:pStyle w:val="NoSpacing"/>
              <w:rPr>
                <w:rFonts w:cstheme="minorHAnsi"/>
              </w:rPr>
            </w:pPr>
            <w:r w:rsidRPr="00812AA4">
              <w:rPr>
                <w:rFonts w:cstheme="minorHAnsi"/>
              </w:rPr>
              <w:t>B3 (niacin)</w:t>
            </w:r>
          </w:p>
          <w:p w14:paraId="08A0AC9E" w14:textId="77777777" w:rsidR="0083203C" w:rsidRPr="00812AA4" w:rsidRDefault="0083203C" w:rsidP="0083203C">
            <w:pPr>
              <w:pStyle w:val="NoSpacing"/>
              <w:rPr>
                <w:rFonts w:cstheme="minorHAnsi"/>
              </w:rPr>
            </w:pPr>
            <w:r w:rsidRPr="00812AA4">
              <w:rPr>
                <w:rFonts w:cstheme="minorHAnsi"/>
              </w:rPr>
              <w:t>B5 (pantothenic acid)</w:t>
            </w:r>
          </w:p>
          <w:p w14:paraId="170AEF16" w14:textId="77777777" w:rsidR="0083203C" w:rsidRPr="00812AA4" w:rsidRDefault="0083203C" w:rsidP="0083203C">
            <w:pPr>
              <w:pStyle w:val="NoSpacing"/>
              <w:rPr>
                <w:rFonts w:cstheme="minorHAnsi"/>
              </w:rPr>
            </w:pPr>
            <w:r w:rsidRPr="00812AA4">
              <w:rPr>
                <w:rFonts w:cstheme="minorHAnsi"/>
              </w:rPr>
              <w:t>B6 (pyridoxine)</w:t>
            </w:r>
          </w:p>
          <w:p w14:paraId="1982CFA0" w14:textId="77777777" w:rsidR="0083203C" w:rsidRPr="00812AA4" w:rsidRDefault="0083203C" w:rsidP="0083203C">
            <w:pPr>
              <w:pStyle w:val="NoSpacing"/>
              <w:rPr>
                <w:rFonts w:cstheme="minorHAnsi"/>
              </w:rPr>
            </w:pPr>
            <w:r w:rsidRPr="00812AA4">
              <w:rPr>
                <w:rFonts w:cstheme="minorHAnsi"/>
              </w:rPr>
              <w:t>B7 (biotin)</w:t>
            </w:r>
          </w:p>
          <w:p w14:paraId="4A63DC2E" w14:textId="77777777" w:rsidR="0083203C" w:rsidRPr="00812AA4" w:rsidRDefault="0083203C" w:rsidP="0083203C">
            <w:pPr>
              <w:pStyle w:val="NoSpacing"/>
              <w:rPr>
                <w:rFonts w:cstheme="minorHAnsi"/>
              </w:rPr>
            </w:pPr>
            <w:r w:rsidRPr="00812AA4">
              <w:rPr>
                <w:rFonts w:cstheme="minorHAnsi"/>
              </w:rPr>
              <w:t>B9 (folic acid)</w:t>
            </w:r>
          </w:p>
          <w:p w14:paraId="7402AD3F" w14:textId="77777777" w:rsidR="0083203C" w:rsidRPr="00812AA4" w:rsidRDefault="0083203C" w:rsidP="0083203C">
            <w:pPr>
              <w:pStyle w:val="NoSpacing"/>
              <w:rPr>
                <w:rFonts w:cstheme="minorHAnsi"/>
              </w:rPr>
            </w:pPr>
            <w:r w:rsidRPr="00812AA4">
              <w:rPr>
                <w:rFonts w:cstheme="minorHAnsi"/>
              </w:rPr>
              <w:t>B12 (cobalamin)</w:t>
            </w:r>
          </w:p>
          <w:p w14:paraId="25BD303E" w14:textId="77777777" w:rsidR="0083203C" w:rsidRPr="00812AA4" w:rsidRDefault="0083203C" w:rsidP="0083203C">
            <w:pPr>
              <w:pStyle w:val="NoSpacing"/>
              <w:rPr>
                <w:rFonts w:cstheme="minorHAnsi"/>
              </w:rPr>
            </w:pPr>
            <w:r w:rsidRPr="00812AA4">
              <w:rPr>
                <w:rFonts w:cstheme="minorHAnsi"/>
              </w:rPr>
              <w:t>Each of these essential vitamins contributes to your overall bodily function. Read on to learn more about how these nutrients benefit you, how much you need, whether you should take supplements, and more.</w:t>
            </w:r>
          </w:p>
          <w:p w14:paraId="65F072CB" w14:textId="77777777" w:rsidR="0083203C" w:rsidRPr="00812AA4" w:rsidRDefault="0083203C" w:rsidP="0083203C">
            <w:pPr>
              <w:pStyle w:val="NoSpacing"/>
              <w:rPr>
                <w:rFonts w:cstheme="minorHAnsi"/>
              </w:rPr>
            </w:pPr>
          </w:p>
          <w:p w14:paraId="5470BF65" w14:textId="77777777" w:rsidR="0083203C" w:rsidRPr="00812AA4" w:rsidRDefault="0083203C" w:rsidP="0083203C">
            <w:pPr>
              <w:pStyle w:val="NoSpacing"/>
              <w:rPr>
                <w:rFonts w:cstheme="minorHAnsi"/>
              </w:rPr>
            </w:pPr>
            <w:r w:rsidRPr="00812AA4">
              <w:rPr>
                <w:rFonts w:cstheme="minorHAnsi"/>
              </w:rPr>
              <w:t>What are the health benefits of B complex vitamins?</w:t>
            </w:r>
          </w:p>
          <w:p w14:paraId="046B63E1" w14:textId="77777777" w:rsidR="0083203C" w:rsidRPr="00812AA4" w:rsidRDefault="0083203C" w:rsidP="0083203C">
            <w:pPr>
              <w:pStyle w:val="NoSpacing"/>
              <w:rPr>
                <w:rFonts w:cstheme="minorHAnsi"/>
              </w:rPr>
            </w:pPr>
            <w:r w:rsidRPr="00812AA4">
              <w:rPr>
                <w:rFonts w:cstheme="minorHAnsi"/>
              </w:rPr>
              <w:t>B vitamins play a vital role in maintaining good health and well-being. As the building blocks of a healthy body, B vitamins have a direct impact on your energy levels, brain function, and cell metabolism.</w:t>
            </w:r>
          </w:p>
          <w:p w14:paraId="26E36E94" w14:textId="77777777" w:rsidR="0083203C" w:rsidRPr="00812AA4" w:rsidRDefault="0083203C" w:rsidP="0083203C">
            <w:pPr>
              <w:pStyle w:val="NoSpacing"/>
              <w:rPr>
                <w:rFonts w:cstheme="minorHAnsi"/>
              </w:rPr>
            </w:pPr>
          </w:p>
          <w:p w14:paraId="7E15F44F" w14:textId="77777777" w:rsidR="0083203C" w:rsidRPr="00812AA4" w:rsidRDefault="0083203C" w:rsidP="0083203C">
            <w:pPr>
              <w:pStyle w:val="NoSpacing"/>
              <w:rPr>
                <w:rFonts w:cstheme="minorHAnsi"/>
              </w:rPr>
            </w:pPr>
            <w:r w:rsidRPr="00812AA4">
              <w:rPr>
                <w:rFonts w:cstheme="minorHAnsi"/>
              </w:rPr>
              <w:t>Vitamin B complex may help prevent infections and help support or promote:</w:t>
            </w:r>
          </w:p>
          <w:p w14:paraId="2B4A8505" w14:textId="77777777" w:rsidR="0083203C" w:rsidRPr="00812AA4" w:rsidRDefault="0083203C" w:rsidP="0083203C">
            <w:pPr>
              <w:pStyle w:val="NoSpacing"/>
              <w:rPr>
                <w:rFonts w:cstheme="minorHAnsi"/>
              </w:rPr>
            </w:pPr>
          </w:p>
          <w:p w14:paraId="64DDD047" w14:textId="77777777" w:rsidR="0083203C" w:rsidRPr="00812AA4" w:rsidRDefault="0083203C" w:rsidP="0083203C">
            <w:pPr>
              <w:pStyle w:val="NoSpacing"/>
              <w:rPr>
                <w:rFonts w:cstheme="minorHAnsi"/>
              </w:rPr>
            </w:pPr>
            <w:r w:rsidRPr="00812AA4">
              <w:rPr>
                <w:rFonts w:cstheme="minorHAnsi"/>
              </w:rPr>
              <w:t>cell health</w:t>
            </w:r>
          </w:p>
          <w:p w14:paraId="2C8C2E3A" w14:textId="77777777" w:rsidR="0083203C" w:rsidRPr="00812AA4" w:rsidRDefault="0083203C" w:rsidP="0083203C">
            <w:pPr>
              <w:pStyle w:val="NoSpacing"/>
              <w:rPr>
                <w:rFonts w:cstheme="minorHAnsi"/>
              </w:rPr>
            </w:pPr>
            <w:r w:rsidRPr="00812AA4">
              <w:rPr>
                <w:rFonts w:cstheme="minorHAnsi"/>
              </w:rPr>
              <w:t>growth of red blood cells</w:t>
            </w:r>
          </w:p>
          <w:p w14:paraId="18D63945" w14:textId="77777777" w:rsidR="0083203C" w:rsidRPr="00812AA4" w:rsidRDefault="0083203C" w:rsidP="0083203C">
            <w:pPr>
              <w:pStyle w:val="NoSpacing"/>
              <w:rPr>
                <w:rFonts w:cstheme="minorHAnsi"/>
              </w:rPr>
            </w:pPr>
            <w:r w:rsidRPr="00812AA4">
              <w:rPr>
                <w:rFonts w:cstheme="minorHAnsi"/>
              </w:rPr>
              <w:t>energy levels</w:t>
            </w:r>
          </w:p>
          <w:p w14:paraId="6D5FC981" w14:textId="77777777" w:rsidR="0083203C" w:rsidRPr="00812AA4" w:rsidRDefault="0083203C" w:rsidP="0083203C">
            <w:pPr>
              <w:pStyle w:val="NoSpacing"/>
              <w:rPr>
                <w:rFonts w:cstheme="minorHAnsi"/>
              </w:rPr>
            </w:pPr>
            <w:r w:rsidRPr="00812AA4">
              <w:rPr>
                <w:rFonts w:cstheme="minorHAnsi"/>
              </w:rPr>
              <w:t>eyesight</w:t>
            </w:r>
          </w:p>
          <w:p w14:paraId="0EC257F9" w14:textId="77777777" w:rsidR="0083203C" w:rsidRPr="00812AA4" w:rsidRDefault="0083203C" w:rsidP="0083203C">
            <w:pPr>
              <w:pStyle w:val="NoSpacing"/>
              <w:rPr>
                <w:rFonts w:cstheme="minorHAnsi"/>
              </w:rPr>
            </w:pPr>
            <w:r w:rsidRPr="00812AA4">
              <w:rPr>
                <w:rFonts w:cstheme="minorHAnsi"/>
              </w:rPr>
              <w:t>brain function</w:t>
            </w:r>
          </w:p>
          <w:p w14:paraId="50B5938B" w14:textId="77777777" w:rsidR="0083203C" w:rsidRPr="00812AA4" w:rsidRDefault="0083203C" w:rsidP="0083203C">
            <w:pPr>
              <w:pStyle w:val="NoSpacing"/>
              <w:rPr>
                <w:rFonts w:cstheme="minorHAnsi"/>
              </w:rPr>
            </w:pPr>
            <w:r w:rsidRPr="00812AA4">
              <w:rPr>
                <w:rFonts w:cstheme="minorHAnsi"/>
              </w:rPr>
              <w:t>digestion</w:t>
            </w:r>
          </w:p>
          <w:p w14:paraId="60EA1C27" w14:textId="77777777" w:rsidR="0083203C" w:rsidRPr="00812AA4" w:rsidRDefault="0083203C" w:rsidP="0083203C">
            <w:pPr>
              <w:pStyle w:val="NoSpacing"/>
              <w:rPr>
                <w:rFonts w:cstheme="minorHAnsi"/>
              </w:rPr>
            </w:pPr>
            <w:r w:rsidRPr="00812AA4">
              <w:rPr>
                <w:rFonts w:cstheme="minorHAnsi"/>
              </w:rPr>
              <w:t>appetite</w:t>
            </w:r>
          </w:p>
          <w:p w14:paraId="1046EA26" w14:textId="77777777" w:rsidR="0083203C" w:rsidRPr="00812AA4" w:rsidRDefault="0083203C" w:rsidP="0083203C">
            <w:pPr>
              <w:pStyle w:val="NoSpacing"/>
              <w:rPr>
                <w:rFonts w:cstheme="minorHAnsi"/>
              </w:rPr>
            </w:pPr>
            <w:r w:rsidRPr="00812AA4">
              <w:rPr>
                <w:rFonts w:cstheme="minorHAnsi"/>
              </w:rPr>
              <w:t>proper nerve function</w:t>
            </w:r>
          </w:p>
          <w:p w14:paraId="0B916F73" w14:textId="77777777" w:rsidR="0083203C" w:rsidRPr="00812AA4" w:rsidRDefault="0083203C" w:rsidP="0083203C">
            <w:pPr>
              <w:pStyle w:val="NoSpacing"/>
              <w:rPr>
                <w:rFonts w:cstheme="minorHAnsi"/>
              </w:rPr>
            </w:pPr>
            <w:r w:rsidRPr="00812AA4">
              <w:rPr>
                <w:rFonts w:cstheme="minorHAnsi"/>
              </w:rPr>
              <w:t>hormones and cholesterol production</w:t>
            </w:r>
          </w:p>
          <w:p w14:paraId="656D58BB" w14:textId="77777777" w:rsidR="0083203C" w:rsidRPr="00812AA4" w:rsidRDefault="0083203C" w:rsidP="0083203C">
            <w:pPr>
              <w:pStyle w:val="NoSpacing"/>
              <w:rPr>
                <w:rFonts w:cstheme="minorHAnsi"/>
              </w:rPr>
            </w:pPr>
            <w:r w:rsidRPr="00812AA4">
              <w:rPr>
                <w:rFonts w:cstheme="minorHAnsi"/>
              </w:rPr>
              <w:t>cardiovascular health</w:t>
            </w:r>
          </w:p>
          <w:p w14:paraId="2EF1E27D" w14:textId="77777777" w:rsidR="0083203C" w:rsidRPr="00812AA4" w:rsidRDefault="0083203C" w:rsidP="0083203C">
            <w:pPr>
              <w:pStyle w:val="NoSpacing"/>
              <w:rPr>
                <w:rFonts w:cstheme="minorHAnsi"/>
              </w:rPr>
            </w:pPr>
            <w:r w:rsidRPr="00812AA4">
              <w:rPr>
                <w:rFonts w:cstheme="minorHAnsi"/>
              </w:rPr>
              <w:t>muscle tone</w:t>
            </w:r>
          </w:p>
          <w:p w14:paraId="108AA61C" w14:textId="77777777" w:rsidR="0083203C" w:rsidRPr="00812AA4" w:rsidRDefault="0083203C" w:rsidP="0083203C">
            <w:pPr>
              <w:pStyle w:val="NoSpacing"/>
              <w:rPr>
                <w:rFonts w:cstheme="minorHAnsi"/>
              </w:rPr>
            </w:pPr>
            <w:r w:rsidRPr="00812AA4">
              <w:rPr>
                <w:rFonts w:cstheme="minorHAnsi"/>
              </w:rPr>
              <w:t>For those who are pregnant</w:t>
            </w:r>
          </w:p>
          <w:p w14:paraId="32134BB3" w14:textId="77777777" w:rsidR="0083203C" w:rsidRPr="00812AA4" w:rsidRDefault="0083203C" w:rsidP="0083203C">
            <w:pPr>
              <w:pStyle w:val="NoSpacing"/>
              <w:rPr>
                <w:rFonts w:cstheme="minorHAnsi"/>
              </w:rPr>
            </w:pPr>
            <w:r w:rsidRPr="00812AA4">
              <w:rPr>
                <w:rFonts w:cstheme="minorHAnsi"/>
              </w:rPr>
              <w:t>B vitamins are especially important for those who are pregnant or breastfeeding. These vitamins aid in fetal brain development, and they reduce the risk of birth defects.</w:t>
            </w:r>
          </w:p>
          <w:p w14:paraId="294BEF77" w14:textId="77777777" w:rsidR="0083203C" w:rsidRPr="00812AA4" w:rsidRDefault="0083203C" w:rsidP="0083203C">
            <w:pPr>
              <w:pStyle w:val="NoSpacing"/>
              <w:rPr>
                <w:rFonts w:cstheme="minorHAnsi"/>
              </w:rPr>
            </w:pPr>
          </w:p>
          <w:p w14:paraId="612E6F1C" w14:textId="77777777" w:rsidR="0083203C" w:rsidRPr="00812AA4" w:rsidRDefault="0083203C" w:rsidP="0083203C">
            <w:pPr>
              <w:pStyle w:val="NoSpacing"/>
              <w:rPr>
                <w:rFonts w:cstheme="minorHAnsi"/>
              </w:rPr>
            </w:pPr>
            <w:r w:rsidRPr="00812AA4">
              <w:rPr>
                <w:rFonts w:cstheme="minorHAnsi"/>
              </w:rPr>
              <w:t>For people who are expecting, B vitamins may help manage energy levels, ease nausea, and lower the risk of developing preeclampsia.</w:t>
            </w:r>
          </w:p>
          <w:p w14:paraId="4D697EEE" w14:textId="77777777" w:rsidR="0083203C" w:rsidRPr="00812AA4" w:rsidRDefault="0083203C" w:rsidP="0083203C">
            <w:pPr>
              <w:pStyle w:val="NoSpacing"/>
              <w:rPr>
                <w:rFonts w:cstheme="minorHAnsi"/>
              </w:rPr>
            </w:pPr>
          </w:p>
          <w:p w14:paraId="633750AB" w14:textId="77777777" w:rsidR="0083203C" w:rsidRPr="00812AA4" w:rsidRDefault="0083203C" w:rsidP="0083203C">
            <w:pPr>
              <w:pStyle w:val="NoSpacing"/>
              <w:rPr>
                <w:rFonts w:cstheme="minorHAnsi"/>
              </w:rPr>
            </w:pPr>
            <w:r w:rsidRPr="00812AA4">
              <w:rPr>
                <w:rFonts w:cstheme="minorHAnsi"/>
              </w:rPr>
              <w:t>For boosting testosterone</w:t>
            </w:r>
          </w:p>
          <w:p w14:paraId="5C1E92A7" w14:textId="77777777" w:rsidR="0083203C" w:rsidRPr="00812AA4" w:rsidRDefault="0083203C" w:rsidP="0083203C">
            <w:pPr>
              <w:pStyle w:val="NoSpacing"/>
              <w:rPr>
                <w:rFonts w:cstheme="minorHAnsi"/>
              </w:rPr>
            </w:pPr>
            <w:r w:rsidRPr="00812AA4">
              <w:rPr>
                <w:rFonts w:cstheme="minorHAnsi"/>
              </w:rPr>
              <w:t>B vitamins are sometimes included in “testosterone-boosting” supplements and are thought to increase testosterone levels in men, which naturally decrease with age. However, human studies confirming these claims are lacking.</w:t>
            </w:r>
          </w:p>
          <w:p w14:paraId="1BECE50A" w14:textId="77777777" w:rsidR="0083203C" w:rsidRPr="00812AA4" w:rsidRDefault="0083203C" w:rsidP="0083203C">
            <w:pPr>
              <w:pStyle w:val="NoSpacing"/>
              <w:rPr>
                <w:rFonts w:cstheme="minorHAnsi"/>
              </w:rPr>
            </w:pPr>
          </w:p>
          <w:p w14:paraId="6A1B7856" w14:textId="77777777" w:rsidR="0083203C" w:rsidRPr="00812AA4" w:rsidRDefault="0083203C" w:rsidP="0083203C">
            <w:pPr>
              <w:pStyle w:val="NoSpacing"/>
              <w:rPr>
                <w:rFonts w:cstheme="minorHAnsi"/>
              </w:rPr>
            </w:pPr>
            <w:r w:rsidRPr="00812AA4">
              <w:rPr>
                <w:rFonts w:cstheme="minorHAnsi"/>
              </w:rPr>
              <w:t>In spite of the lack of evidence for any testosterone-boosting effects, because B vitamins are helpful in hormone regulation, it’s possible that B vitamins may help regulate male hormones as well as female hormones.</w:t>
            </w:r>
          </w:p>
          <w:p w14:paraId="3AE474ED" w14:textId="77777777" w:rsidR="0083203C" w:rsidRPr="00812AA4" w:rsidRDefault="0083203C" w:rsidP="0083203C">
            <w:pPr>
              <w:pStyle w:val="NoSpacing"/>
              <w:rPr>
                <w:rFonts w:cstheme="minorHAnsi"/>
              </w:rPr>
            </w:pPr>
          </w:p>
          <w:p w14:paraId="69668156" w14:textId="77777777" w:rsidR="0083203C" w:rsidRPr="00812AA4" w:rsidRDefault="0083203C" w:rsidP="0083203C">
            <w:pPr>
              <w:pStyle w:val="NoSpacing"/>
              <w:rPr>
                <w:rFonts w:cstheme="minorHAnsi"/>
              </w:rPr>
            </w:pPr>
            <w:r w:rsidRPr="00812AA4">
              <w:rPr>
                <w:rFonts w:cstheme="minorHAnsi"/>
              </w:rPr>
              <w:t>How much vitamin B complex do you need?</w:t>
            </w:r>
          </w:p>
          <w:p w14:paraId="1C7CA6E5" w14:textId="77777777" w:rsidR="0083203C" w:rsidRPr="00812AA4" w:rsidRDefault="0083203C" w:rsidP="0083203C">
            <w:pPr>
              <w:pStyle w:val="NoSpacing"/>
              <w:rPr>
                <w:rFonts w:cstheme="minorHAnsi"/>
              </w:rPr>
            </w:pPr>
            <w:r w:rsidRPr="00812AA4">
              <w:rPr>
                <w:rFonts w:cstheme="minorHAnsi"/>
              </w:rPr>
              <w:t>The recommended daily amount of each B vitamin varies.</w:t>
            </w:r>
          </w:p>
          <w:p w14:paraId="751B732F" w14:textId="77777777" w:rsidR="0083203C" w:rsidRPr="00812AA4" w:rsidRDefault="0083203C" w:rsidP="0083203C">
            <w:pPr>
              <w:pStyle w:val="NoSpacing"/>
              <w:rPr>
                <w:rFonts w:cstheme="minorHAnsi"/>
              </w:rPr>
            </w:pPr>
          </w:p>
          <w:p w14:paraId="391EC3AB" w14:textId="77777777" w:rsidR="0083203C" w:rsidRPr="00812AA4" w:rsidRDefault="0083203C" w:rsidP="0083203C">
            <w:pPr>
              <w:pStyle w:val="NoSpacing"/>
              <w:rPr>
                <w:rFonts w:cstheme="minorHAnsi"/>
              </w:rPr>
            </w:pPr>
            <w:r w:rsidRPr="00812AA4">
              <w:rPr>
                <w:rFonts w:cstheme="minorHAnsi"/>
              </w:rPr>
              <w:t>According to the National Institutes of Health (NIH)Trusted Source, the recommended daily intake for women is:</w:t>
            </w:r>
          </w:p>
          <w:p w14:paraId="6C4538AE" w14:textId="77777777" w:rsidR="0083203C" w:rsidRPr="00812AA4" w:rsidRDefault="0083203C" w:rsidP="0083203C">
            <w:pPr>
              <w:pStyle w:val="NoSpacing"/>
              <w:rPr>
                <w:rFonts w:cstheme="minorHAnsi"/>
              </w:rPr>
            </w:pPr>
          </w:p>
          <w:p w14:paraId="369C68F1" w14:textId="77777777" w:rsidR="0083203C" w:rsidRPr="00812AA4" w:rsidRDefault="0083203C" w:rsidP="0083203C">
            <w:pPr>
              <w:pStyle w:val="NoSpacing"/>
              <w:rPr>
                <w:rFonts w:cstheme="minorHAnsi"/>
              </w:rPr>
            </w:pPr>
            <w:r w:rsidRPr="00812AA4">
              <w:rPr>
                <w:rFonts w:cstheme="minorHAnsi"/>
              </w:rPr>
              <w:t>B1: 1.1 milligrams (mg)</w:t>
            </w:r>
          </w:p>
          <w:p w14:paraId="2972B799" w14:textId="77777777" w:rsidR="0083203C" w:rsidRPr="00812AA4" w:rsidRDefault="0083203C" w:rsidP="0083203C">
            <w:pPr>
              <w:pStyle w:val="NoSpacing"/>
              <w:rPr>
                <w:rFonts w:cstheme="minorHAnsi"/>
              </w:rPr>
            </w:pPr>
            <w:r w:rsidRPr="00812AA4">
              <w:rPr>
                <w:rFonts w:cstheme="minorHAnsi"/>
              </w:rPr>
              <w:t>B2: 1.1 mg</w:t>
            </w:r>
          </w:p>
          <w:p w14:paraId="30FA3E73" w14:textId="77777777" w:rsidR="0083203C" w:rsidRPr="00812AA4" w:rsidRDefault="0083203C" w:rsidP="0083203C">
            <w:pPr>
              <w:pStyle w:val="NoSpacing"/>
              <w:rPr>
                <w:rFonts w:cstheme="minorHAnsi"/>
              </w:rPr>
            </w:pPr>
            <w:r w:rsidRPr="00812AA4">
              <w:rPr>
                <w:rFonts w:cstheme="minorHAnsi"/>
              </w:rPr>
              <w:t>B3: 14 mg NE</w:t>
            </w:r>
          </w:p>
          <w:p w14:paraId="0B3AA1C4" w14:textId="77777777" w:rsidR="0083203C" w:rsidRPr="00812AA4" w:rsidRDefault="0083203C" w:rsidP="0083203C">
            <w:pPr>
              <w:pStyle w:val="NoSpacing"/>
              <w:rPr>
                <w:rFonts w:cstheme="minorHAnsi"/>
              </w:rPr>
            </w:pPr>
            <w:r w:rsidRPr="00812AA4">
              <w:rPr>
                <w:rFonts w:cstheme="minorHAnsi"/>
              </w:rPr>
              <w:t>B5: 5 mg</w:t>
            </w:r>
          </w:p>
          <w:p w14:paraId="635C8377" w14:textId="77777777" w:rsidR="0083203C" w:rsidRPr="00812AA4" w:rsidRDefault="0083203C" w:rsidP="0083203C">
            <w:pPr>
              <w:pStyle w:val="NoSpacing"/>
              <w:rPr>
                <w:rFonts w:cstheme="minorHAnsi"/>
              </w:rPr>
            </w:pPr>
            <w:r w:rsidRPr="00812AA4">
              <w:rPr>
                <w:rFonts w:cstheme="minorHAnsi"/>
              </w:rPr>
              <w:t>B6: 1.3 mg</w:t>
            </w:r>
          </w:p>
          <w:p w14:paraId="6F2C4CF6" w14:textId="77777777" w:rsidR="0083203C" w:rsidRPr="00812AA4" w:rsidRDefault="0083203C" w:rsidP="0083203C">
            <w:pPr>
              <w:pStyle w:val="NoSpacing"/>
              <w:rPr>
                <w:rFonts w:cstheme="minorHAnsi"/>
              </w:rPr>
            </w:pPr>
            <w:r w:rsidRPr="00812AA4">
              <w:rPr>
                <w:rFonts w:cstheme="minorHAnsi"/>
              </w:rPr>
              <w:t>Biotin: 30 micrograms (mcg)</w:t>
            </w:r>
          </w:p>
          <w:p w14:paraId="11916651" w14:textId="77777777" w:rsidR="0083203C" w:rsidRPr="00812AA4" w:rsidRDefault="0083203C" w:rsidP="0083203C">
            <w:pPr>
              <w:pStyle w:val="NoSpacing"/>
              <w:rPr>
                <w:rFonts w:cstheme="minorHAnsi"/>
              </w:rPr>
            </w:pPr>
            <w:r w:rsidRPr="00812AA4">
              <w:rPr>
                <w:rFonts w:cstheme="minorHAnsi"/>
              </w:rPr>
              <w:t>Folic acid: 400 mcg DFE</w:t>
            </w:r>
          </w:p>
          <w:p w14:paraId="120EE91A" w14:textId="77777777" w:rsidR="0083203C" w:rsidRPr="00812AA4" w:rsidRDefault="0083203C" w:rsidP="0083203C">
            <w:pPr>
              <w:pStyle w:val="NoSpacing"/>
              <w:rPr>
                <w:rFonts w:cstheme="minorHAnsi"/>
              </w:rPr>
            </w:pPr>
            <w:r w:rsidRPr="00812AA4">
              <w:rPr>
                <w:rFonts w:cstheme="minorHAnsi"/>
              </w:rPr>
              <w:t>B12: 2.4 mcg</w:t>
            </w:r>
          </w:p>
          <w:p w14:paraId="61113C59" w14:textId="77777777" w:rsidR="0083203C" w:rsidRPr="00812AA4" w:rsidRDefault="0083203C" w:rsidP="0083203C">
            <w:pPr>
              <w:pStyle w:val="NoSpacing"/>
              <w:rPr>
                <w:rFonts w:cstheme="minorHAnsi"/>
              </w:rPr>
            </w:pPr>
            <w:r w:rsidRPr="00812AA4">
              <w:rPr>
                <w:rFonts w:cstheme="minorHAnsi"/>
              </w:rPr>
              <w:t>For men, the NIH recommends the following daily intake:</w:t>
            </w:r>
          </w:p>
          <w:p w14:paraId="6D44FB1F" w14:textId="77777777" w:rsidR="0083203C" w:rsidRPr="00812AA4" w:rsidRDefault="0083203C" w:rsidP="0083203C">
            <w:pPr>
              <w:pStyle w:val="NoSpacing"/>
              <w:rPr>
                <w:rFonts w:cstheme="minorHAnsi"/>
              </w:rPr>
            </w:pPr>
          </w:p>
          <w:p w14:paraId="0A62B778" w14:textId="77777777" w:rsidR="0083203C" w:rsidRPr="00812AA4" w:rsidRDefault="0083203C" w:rsidP="0083203C">
            <w:pPr>
              <w:pStyle w:val="NoSpacing"/>
              <w:rPr>
                <w:rFonts w:cstheme="minorHAnsi"/>
              </w:rPr>
            </w:pPr>
            <w:r w:rsidRPr="00812AA4">
              <w:rPr>
                <w:rFonts w:cstheme="minorHAnsi"/>
              </w:rPr>
              <w:t>B1: 1.2 mg</w:t>
            </w:r>
          </w:p>
          <w:p w14:paraId="08253CF5" w14:textId="77777777" w:rsidR="0083203C" w:rsidRPr="00812AA4" w:rsidRDefault="0083203C" w:rsidP="0083203C">
            <w:pPr>
              <w:pStyle w:val="NoSpacing"/>
              <w:rPr>
                <w:rFonts w:cstheme="minorHAnsi"/>
              </w:rPr>
            </w:pPr>
            <w:r w:rsidRPr="00812AA4">
              <w:rPr>
                <w:rFonts w:cstheme="minorHAnsi"/>
              </w:rPr>
              <w:t>B2: 1.3 mg</w:t>
            </w:r>
          </w:p>
          <w:p w14:paraId="17A025A0" w14:textId="77777777" w:rsidR="0083203C" w:rsidRPr="00812AA4" w:rsidRDefault="0083203C" w:rsidP="0083203C">
            <w:pPr>
              <w:pStyle w:val="NoSpacing"/>
              <w:rPr>
                <w:rFonts w:cstheme="minorHAnsi"/>
              </w:rPr>
            </w:pPr>
            <w:r w:rsidRPr="00812AA4">
              <w:rPr>
                <w:rFonts w:cstheme="minorHAnsi"/>
              </w:rPr>
              <w:lastRenderedPageBreak/>
              <w:t>B3: 16 mg NE</w:t>
            </w:r>
          </w:p>
          <w:p w14:paraId="75D01B73" w14:textId="77777777" w:rsidR="0083203C" w:rsidRPr="00812AA4" w:rsidRDefault="0083203C" w:rsidP="0083203C">
            <w:pPr>
              <w:pStyle w:val="NoSpacing"/>
              <w:rPr>
                <w:rFonts w:cstheme="minorHAnsi"/>
              </w:rPr>
            </w:pPr>
            <w:r w:rsidRPr="00812AA4">
              <w:rPr>
                <w:rFonts w:cstheme="minorHAnsi"/>
              </w:rPr>
              <w:t>B5: 5 mg</w:t>
            </w:r>
          </w:p>
          <w:p w14:paraId="4BBA110C" w14:textId="77777777" w:rsidR="0083203C" w:rsidRPr="00812AA4" w:rsidRDefault="0083203C" w:rsidP="0083203C">
            <w:pPr>
              <w:pStyle w:val="NoSpacing"/>
              <w:rPr>
                <w:rFonts w:cstheme="minorHAnsi"/>
              </w:rPr>
            </w:pPr>
            <w:r w:rsidRPr="00812AA4">
              <w:rPr>
                <w:rFonts w:cstheme="minorHAnsi"/>
              </w:rPr>
              <w:t>B6: 1.3 mg</w:t>
            </w:r>
          </w:p>
          <w:p w14:paraId="3C2CE661" w14:textId="77777777" w:rsidR="0083203C" w:rsidRPr="00812AA4" w:rsidRDefault="0083203C" w:rsidP="0083203C">
            <w:pPr>
              <w:pStyle w:val="NoSpacing"/>
              <w:rPr>
                <w:rFonts w:cstheme="minorHAnsi"/>
              </w:rPr>
            </w:pPr>
            <w:r w:rsidRPr="00812AA4">
              <w:rPr>
                <w:rFonts w:cstheme="minorHAnsi"/>
              </w:rPr>
              <w:t>Biotin: 30 mcg</w:t>
            </w:r>
          </w:p>
          <w:p w14:paraId="218EFC18" w14:textId="77777777" w:rsidR="0083203C" w:rsidRPr="00812AA4" w:rsidRDefault="0083203C" w:rsidP="0083203C">
            <w:pPr>
              <w:pStyle w:val="NoSpacing"/>
              <w:rPr>
                <w:rFonts w:cstheme="minorHAnsi"/>
              </w:rPr>
            </w:pPr>
            <w:r w:rsidRPr="00812AA4">
              <w:rPr>
                <w:rFonts w:cstheme="minorHAnsi"/>
              </w:rPr>
              <w:t>Folic acid: 400 mcg DFE</w:t>
            </w:r>
          </w:p>
          <w:p w14:paraId="0569EAEE" w14:textId="77777777" w:rsidR="0083203C" w:rsidRPr="00812AA4" w:rsidRDefault="0083203C" w:rsidP="0083203C">
            <w:pPr>
              <w:pStyle w:val="NoSpacing"/>
              <w:rPr>
                <w:rFonts w:cstheme="minorHAnsi"/>
              </w:rPr>
            </w:pPr>
            <w:r w:rsidRPr="00812AA4">
              <w:rPr>
                <w:rFonts w:cstheme="minorHAnsi"/>
              </w:rPr>
              <w:t>B12: 2.4 mcg</w:t>
            </w:r>
          </w:p>
          <w:p w14:paraId="4B666781" w14:textId="77777777" w:rsidR="0083203C" w:rsidRPr="00812AA4" w:rsidRDefault="0083203C" w:rsidP="0083203C">
            <w:pPr>
              <w:pStyle w:val="NoSpacing"/>
              <w:rPr>
                <w:rFonts w:cstheme="minorHAnsi"/>
              </w:rPr>
            </w:pPr>
            <w:r w:rsidRPr="00812AA4">
              <w:rPr>
                <w:rFonts w:cstheme="minorHAnsi"/>
              </w:rPr>
              <w:t xml:space="preserve">Older </w:t>
            </w:r>
            <w:proofErr w:type="spellStart"/>
            <w:r w:rsidRPr="00812AA4">
              <w:rPr>
                <w:rFonts w:cstheme="minorHAnsi"/>
              </w:rPr>
              <w:t>adultsTrusted</w:t>
            </w:r>
            <w:proofErr w:type="spellEnd"/>
            <w:r w:rsidRPr="00812AA4">
              <w:rPr>
                <w:rFonts w:cstheme="minorHAnsi"/>
              </w:rPr>
              <w:t xml:space="preserve"> Source and those who are pregnant may require higher amounts of B vitamins. Your doctor can provide dosage information tailored to your individual needs.</w:t>
            </w:r>
          </w:p>
          <w:p w14:paraId="329D9ECC" w14:textId="77777777" w:rsidR="0083203C" w:rsidRPr="00812AA4" w:rsidRDefault="0083203C" w:rsidP="0083203C">
            <w:pPr>
              <w:pStyle w:val="NoSpacing"/>
              <w:rPr>
                <w:rFonts w:cstheme="minorHAnsi"/>
              </w:rPr>
            </w:pPr>
          </w:p>
          <w:p w14:paraId="63E1D744" w14:textId="77777777" w:rsidR="0083203C" w:rsidRPr="00812AA4" w:rsidRDefault="0083203C" w:rsidP="0083203C">
            <w:pPr>
              <w:pStyle w:val="NoSpacing"/>
              <w:rPr>
                <w:rFonts w:cstheme="minorHAnsi"/>
              </w:rPr>
            </w:pPr>
            <w:r w:rsidRPr="00812AA4">
              <w:rPr>
                <w:rFonts w:cstheme="minorHAnsi"/>
              </w:rPr>
              <w:t>Certain underlying health conditions can prevent your body from properly absorbing vitamin B. You should also talk with your doctor about your vitamin B intake if you have:</w:t>
            </w:r>
          </w:p>
          <w:p w14:paraId="6A0C3FC4" w14:textId="77777777" w:rsidR="0083203C" w:rsidRPr="00812AA4" w:rsidRDefault="0083203C" w:rsidP="0083203C">
            <w:pPr>
              <w:pStyle w:val="NoSpacing"/>
              <w:rPr>
                <w:rFonts w:cstheme="minorHAnsi"/>
              </w:rPr>
            </w:pPr>
          </w:p>
          <w:p w14:paraId="72F729E7" w14:textId="77777777" w:rsidR="0083203C" w:rsidRPr="00812AA4" w:rsidRDefault="0083203C" w:rsidP="0083203C">
            <w:pPr>
              <w:pStyle w:val="NoSpacing"/>
              <w:rPr>
                <w:rFonts w:cstheme="minorHAnsi"/>
              </w:rPr>
            </w:pPr>
            <w:r w:rsidRPr="00812AA4">
              <w:rPr>
                <w:rFonts w:cstheme="minorHAnsi"/>
              </w:rPr>
              <w:t>celiac disease</w:t>
            </w:r>
          </w:p>
          <w:p w14:paraId="0F0F6BBF" w14:textId="77777777" w:rsidR="0083203C" w:rsidRPr="00812AA4" w:rsidRDefault="0083203C" w:rsidP="0083203C">
            <w:pPr>
              <w:pStyle w:val="NoSpacing"/>
              <w:rPr>
                <w:rFonts w:cstheme="minorHAnsi"/>
              </w:rPr>
            </w:pPr>
            <w:r w:rsidRPr="00812AA4">
              <w:rPr>
                <w:rFonts w:cstheme="minorHAnsi"/>
              </w:rPr>
              <w:t>HIV</w:t>
            </w:r>
          </w:p>
          <w:p w14:paraId="5DA5365B" w14:textId="77777777" w:rsidR="0083203C" w:rsidRPr="00812AA4" w:rsidRDefault="0083203C" w:rsidP="0083203C">
            <w:pPr>
              <w:pStyle w:val="NoSpacing"/>
              <w:rPr>
                <w:rFonts w:cstheme="minorHAnsi"/>
              </w:rPr>
            </w:pPr>
            <w:r w:rsidRPr="00812AA4">
              <w:rPr>
                <w:rFonts w:cstheme="minorHAnsi"/>
              </w:rPr>
              <w:t>Crohn’s disease</w:t>
            </w:r>
          </w:p>
          <w:p w14:paraId="26233533" w14:textId="77777777" w:rsidR="0083203C" w:rsidRPr="00812AA4" w:rsidRDefault="0083203C" w:rsidP="0083203C">
            <w:pPr>
              <w:pStyle w:val="NoSpacing"/>
              <w:rPr>
                <w:rFonts w:cstheme="minorHAnsi"/>
              </w:rPr>
            </w:pPr>
            <w:r w:rsidRPr="00812AA4">
              <w:rPr>
                <w:rFonts w:cstheme="minorHAnsi"/>
              </w:rPr>
              <w:t>alcohol use disorder</w:t>
            </w:r>
          </w:p>
          <w:p w14:paraId="2FBCADD6" w14:textId="77777777" w:rsidR="0083203C" w:rsidRPr="00812AA4" w:rsidRDefault="0083203C" w:rsidP="0083203C">
            <w:pPr>
              <w:pStyle w:val="NoSpacing"/>
              <w:rPr>
                <w:rFonts w:cstheme="minorHAnsi"/>
              </w:rPr>
            </w:pPr>
            <w:r w:rsidRPr="00812AA4">
              <w:rPr>
                <w:rFonts w:cstheme="minorHAnsi"/>
              </w:rPr>
              <w:t>kidney conditions</w:t>
            </w:r>
          </w:p>
          <w:p w14:paraId="7465A914" w14:textId="77777777" w:rsidR="0083203C" w:rsidRPr="00812AA4" w:rsidRDefault="0083203C" w:rsidP="0083203C">
            <w:pPr>
              <w:pStyle w:val="NoSpacing"/>
              <w:rPr>
                <w:rFonts w:cstheme="minorHAnsi"/>
              </w:rPr>
            </w:pPr>
            <w:r w:rsidRPr="00812AA4">
              <w:rPr>
                <w:rFonts w:cstheme="minorHAnsi"/>
              </w:rPr>
              <w:t>rheumatoid arthritis</w:t>
            </w:r>
          </w:p>
          <w:p w14:paraId="7B146943" w14:textId="77777777" w:rsidR="0083203C" w:rsidRPr="00812AA4" w:rsidRDefault="0083203C" w:rsidP="0083203C">
            <w:pPr>
              <w:pStyle w:val="NoSpacing"/>
              <w:rPr>
                <w:rFonts w:cstheme="minorHAnsi"/>
              </w:rPr>
            </w:pPr>
            <w:r w:rsidRPr="00812AA4">
              <w:rPr>
                <w:rFonts w:cstheme="minorHAnsi"/>
              </w:rPr>
              <w:t>ulcerative colitis</w:t>
            </w:r>
          </w:p>
          <w:p w14:paraId="59171910" w14:textId="77777777" w:rsidR="0083203C" w:rsidRPr="00812AA4" w:rsidRDefault="0083203C" w:rsidP="0083203C">
            <w:pPr>
              <w:pStyle w:val="NoSpacing"/>
              <w:rPr>
                <w:rFonts w:cstheme="minorHAnsi"/>
              </w:rPr>
            </w:pPr>
            <w:r w:rsidRPr="00812AA4">
              <w:rPr>
                <w:rFonts w:cstheme="minorHAnsi"/>
              </w:rPr>
              <w:t>inflammatory bowel disease</w:t>
            </w:r>
          </w:p>
          <w:p w14:paraId="6629600A" w14:textId="77777777" w:rsidR="0083203C" w:rsidRPr="00812AA4" w:rsidRDefault="0083203C" w:rsidP="0083203C">
            <w:pPr>
              <w:pStyle w:val="NoSpacing"/>
              <w:rPr>
                <w:rFonts w:cstheme="minorHAnsi"/>
              </w:rPr>
            </w:pPr>
          </w:p>
          <w:p w14:paraId="5C5648AE" w14:textId="77777777" w:rsidR="0083203C" w:rsidRPr="00812AA4" w:rsidRDefault="0083203C" w:rsidP="0083203C">
            <w:pPr>
              <w:pStyle w:val="NoSpacing"/>
              <w:rPr>
                <w:rFonts w:cstheme="minorHAnsi"/>
              </w:rPr>
            </w:pPr>
            <w:r w:rsidRPr="00812AA4">
              <w:rPr>
                <w:rFonts w:cstheme="minorHAnsi"/>
              </w:rPr>
              <w:t>What foods is it found in?</w:t>
            </w:r>
          </w:p>
          <w:p w14:paraId="752F2E5F" w14:textId="77777777" w:rsidR="0083203C" w:rsidRPr="00812AA4" w:rsidRDefault="0083203C" w:rsidP="0083203C">
            <w:pPr>
              <w:pStyle w:val="NoSpacing"/>
              <w:rPr>
                <w:rFonts w:cstheme="minorHAnsi"/>
              </w:rPr>
            </w:pPr>
            <w:r w:rsidRPr="00812AA4">
              <w:rPr>
                <w:rFonts w:cstheme="minorHAnsi"/>
              </w:rPr>
              <w:t>Lots of foods contain B vitamins, making it easy to get enough from your diet. It’s best to get your B vitamins from a wide variety of food sources. This helps ensure you’re getting enough of each type.</w:t>
            </w:r>
          </w:p>
          <w:p w14:paraId="2E12F9AF" w14:textId="77777777" w:rsidR="0083203C" w:rsidRPr="00812AA4" w:rsidRDefault="0083203C" w:rsidP="0083203C">
            <w:pPr>
              <w:pStyle w:val="NoSpacing"/>
              <w:rPr>
                <w:rFonts w:cstheme="minorHAnsi"/>
              </w:rPr>
            </w:pPr>
          </w:p>
          <w:p w14:paraId="29017C20" w14:textId="77777777" w:rsidR="0083203C" w:rsidRPr="00812AA4" w:rsidRDefault="0083203C" w:rsidP="0083203C">
            <w:pPr>
              <w:pStyle w:val="NoSpacing"/>
              <w:rPr>
                <w:rFonts w:cstheme="minorHAnsi"/>
              </w:rPr>
            </w:pPr>
            <w:r w:rsidRPr="00812AA4">
              <w:rPr>
                <w:rFonts w:cstheme="minorHAnsi"/>
              </w:rPr>
              <w:t>You can find vitamin B in:</w:t>
            </w:r>
          </w:p>
          <w:p w14:paraId="3903B164" w14:textId="77777777" w:rsidR="0083203C" w:rsidRPr="00812AA4" w:rsidRDefault="0083203C" w:rsidP="0083203C">
            <w:pPr>
              <w:pStyle w:val="NoSpacing"/>
              <w:rPr>
                <w:rFonts w:cstheme="minorHAnsi"/>
              </w:rPr>
            </w:pPr>
          </w:p>
          <w:p w14:paraId="5DB91408" w14:textId="77777777" w:rsidR="0083203C" w:rsidRPr="00812AA4" w:rsidRDefault="0083203C" w:rsidP="0083203C">
            <w:pPr>
              <w:pStyle w:val="NoSpacing"/>
              <w:rPr>
                <w:rFonts w:cstheme="minorHAnsi"/>
              </w:rPr>
            </w:pPr>
            <w:r w:rsidRPr="00812AA4">
              <w:rPr>
                <w:rFonts w:cstheme="minorHAnsi"/>
              </w:rPr>
              <w:t>milk</w:t>
            </w:r>
          </w:p>
          <w:p w14:paraId="2042546B" w14:textId="77777777" w:rsidR="0083203C" w:rsidRPr="00812AA4" w:rsidRDefault="0083203C" w:rsidP="0083203C">
            <w:pPr>
              <w:pStyle w:val="NoSpacing"/>
              <w:rPr>
                <w:rFonts w:cstheme="minorHAnsi"/>
              </w:rPr>
            </w:pPr>
            <w:r w:rsidRPr="00812AA4">
              <w:rPr>
                <w:rFonts w:cstheme="minorHAnsi"/>
              </w:rPr>
              <w:t>cheese</w:t>
            </w:r>
          </w:p>
          <w:p w14:paraId="2BAD5AB9" w14:textId="77777777" w:rsidR="0083203C" w:rsidRPr="00812AA4" w:rsidRDefault="0083203C" w:rsidP="0083203C">
            <w:pPr>
              <w:pStyle w:val="NoSpacing"/>
              <w:rPr>
                <w:rFonts w:cstheme="minorHAnsi"/>
              </w:rPr>
            </w:pPr>
            <w:r w:rsidRPr="00812AA4">
              <w:rPr>
                <w:rFonts w:cstheme="minorHAnsi"/>
              </w:rPr>
              <w:t>eggs</w:t>
            </w:r>
          </w:p>
          <w:p w14:paraId="347E3A7B" w14:textId="77777777" w:rsidR="0083203C" w:rsidRPr="00812AA4" w:rsidRDefault="0083203C" w:rsidP="0083203C">
            <w:pPr>
              <w:pStyle w:val="NoSpacing"/>
              <w:rPr>
                <w:rFonts w:cstheme="minorHAnsi"/>
              </w:rPr>
            </w:pPr>
            <w:r w:rsidRPr="00812AA4">
              <w:rPr>
                <w:rFonts w:cstheme="minorHAnsi"/>
              </w:rPr>
              <w:t>liver and kidney</w:t>
            </w:r>
          </w:p>
          <w:p w14:paraId="69966144" w14:textId="77777777" w:rsidR="0083203C" w:rsidRPr="00812AA4" w:rsidRDefault="0083203C" w:rsidP="0083203C">
            <w:pPr>
              <w:pStyle w:val="NoSpacing"/>
              <w:rPr>
                <w:rFonts w:cstheme="minorHAnsi"/>
              </w:rPr>
            </w:pPr>
            <w:r w:rsidRPr="00812AA4">
              <w:rPr>
                <w:rFonts w:cstheme="minorHAnsi"/>
              </w:rPr>
              <w:t>meat, such as chicken and red meat</w:t>
            </w:r>
          </w:p>
          <w:p w14:paraId="491E4CB6" w14:textId="77777777" w:rsidR="0083203C" w:rsidRPr="00812AA4" w:rsidRDefault="0083203C" w:rsidP="0083203C">
            <w:pPr>
              <w:pStyle w:val="NoSpacing"/>
              <w:rPr>
                <w:rFonts w:cstheme="minorHAnsi"/>
              </w:rPr>
            </w:pPr>
            <w:r w:rsidRPr="00812AA4">
              <w:rPr>
                <w:rFonts w:cstheme="minorHAnsi"/>
              </w:rPr>
              <w:t>fish, such as tuna, mackerel, and salmon</w:t>
            </w:r>
          </w:p>
          <w:p w14:paraId="2A71C83F" w14:textId="77777777" w:rsidR="0083203C" w:rsidRPr="00812AA4" w:rsidRDefault="0083203C" w:rsidP="0083203C">
            <w:pPr>
              <w:pStyle w:val="NoSpacing"/>
              <w:rPr>
                <w:rFonts w:cstheme="minorHAnsi"/>
              </w:rPr>
            </w:pPr>
            <w:r w:rsidRPr="00812AA4">
              <w:rPr>
                <w:rFonts w:cstheme="minorHAnsi"/>
              </w:rPr>
              <w:t>shellfish, such as oysters and clams</w:t>
            </w:r>
          </w:p>
          <w:p w14:paraId="6A1BE277" w14:textId="77777777" w:rsidR="0083203C" w:rsidRPr="00812AA4" w:rsidRDefault="0083203C" w:rsidP="0083203C">
            <w:pPr>
              <w:pStyle w:val="NoSpacing"/>
              <w:rPr>
                <w:rFonts w:cstheme="minorHAnsi"/>
              </w:rPr>
            </w:pPr>
            <w:r w:rsidRPr="00812AA4">
              <w:rPr>
                <w:rFonts w:cstheme="minorHAnsi"/>
              </w:rPr>
              <w:t>dark green vegetables, such as spinach and kale</w:t>
            </w:r>
          </w:p>
          <w:p w14:paraId="4ACBD74E" w14:textId="77777777" w:rsidR="0083203C" w:rsidRPr="00812AA4" w:rsidRDefault="0083203C" w:rsidP="0083203C">
            <w:pPr>
              <w:pStyle w:val="NoSpacing"/>
              <w:rPr>
                <w:rFonts w:cstheme="minorHAnsi"/>
              </w:rPr>
            </w:pPr>
            <w:r w:rsidRPr="00812AA4">
              <w:rPr>
                <w:rFonts w:cstheme="minorHAnsi"/>
              </w:rPr>
              <w:t>vegetables, such as beets, avocados, and potatoes</w:t>
            </w:r>
          </w:p>
          <w:p w14:paraId="090FB0A5" w14:textId="77777777" w:rsidR="0083203C" w:rsidRPr="00812AA4" w:rsidRDefault="0083203C" w:rsidP="0083203C">
            <w:pPr>
              <w:pStyle w:val="NoSpacing"/>
              <w:rPr>
                <w:rFonts w:cstheme="minorHAnsi"/>
              </w:rPr>
            </w:pPr>
            <w:r w:rsidRPr="00812AA4">
              <w:rPr>
                <w:rFonts w:cstheme="minorHAnsi"/>
              </w:rPr>
              <w:t>whole grains and cereals</w:t>
            </w:r>
          </w:p>
          <w:p w14:paraId="39F84D3C" w14:textId="77777777" w:rsidR="0083203C" w:rsidRPr="00812AA4" w:rsidRDefault="0083203C" w:rsidP="0083203C">
            <w:pPr>
              <w:pStyle w:val="NoSpacing"/>
              <w:rPr>
                <w:rFonts w:cstheme="minorHAnsi"/>
              </w:rPr>
            </w:pPr>
            <w:r w:rsidRPr="00812AA4">
              <w:rPr>
                <w:rFonts w:cstheme="minorHAnsi"/>
              </w:rPr>
              <w:t>beans, such as kidney beans, black beans, and chickpeas</w:t>
            </w:r>
          </w:p>
          <w:p w14:paraId="05B7BF7B" w14:textId="77777777" w:rsidR="0083203C" w:rsidRPr="00812AA4" w:rsidRDefault="0083203C" w:rsidP="0083203C">
            <w:pPr>
              <w:pStyle w:val="NoSpacing"/>
              <w:rPr>
                <w:rFonts w:cstheme="minorHAnsi"/>
              </w:rPr>
            </w:pPr>
            <w:r w:rsidRPr="00812AA4">
              <w:rPr>
                <w:rFonts w:cstheme="minorHAnsi"/>
              </w:rPr>
              <w:t>nuts and seeds</w:t>
            </w:r>
          </w:p>
          <w:p w14:paraId="75398C80" w14:textId="77777777" w:rsidR="0083203C" w:rsidRPr="00812AA4" w:rsidRDefault="0083203C" w:rsidP="0083203C">
            <w:pPr>
              <w:pStyle w:val="NoSpacing"/>
              <w:rPr>
                <w:rFonts w:cstheme="minorHAnsi"/>
              </w:rPr>
            </w:pPr>
            <w:r w:rsidRPr="00812AA4">
              <w:rPr>
                <w:rFonts w:cstheme="minorHAnsi"/>
              </w:rPr>
              <w:t>fruits, such as citrus, banana, and watermelon</w:t>
            </w:r>
          </w:p>
          <w:p w14:paraId="3BCFFAE5" w14:textId="77777777" w:rsidR="0083203C" w:rsidRPr="00812AA4" w:rsidRDefault="0083203C" w:rsidP="0083203C">
            <w:pPr>
              <w:pStyle w:val="NoSpacing"/>
              <w:rPr>
                <w:rFonts w:cstheme="minorHAnsi"/>
              </w:rPr>
            </w:pPr>
            <w:r w:rsidRPr="00812AA4">
              <w:rPr>
                <w:rFonts w:cstheme="minorHAnsi"/>
              </w:rPr>
              <w:t>soy products, such as soy milk and tempeh</w:t>
            </w:r>
          </w:p>
          <w:p w14:paraId="34D8E85A" w14:textId="77777777" w:rsidR="0083203C" w:rsidRPr="00812AA4" w:rsidRDefault="0083203C" w:rsidP="0083203C">
            <w:pPr>
              <w:pStyle w:val="NoSpacing"/>
              <w:rPr>
                <w:rFonts w:cstheme="minorHAnsi"/>
              </w:rPr>
            </w:pPr>
            <w:r w:rsidRPr="00812AA4">
              <w:rPr>
                <w:rFonts w:cstheme="minorHAnsi"/>
              </w:rPr>
              <w:t>blackstrap molasses</w:t>
            </w:r>
          </w:p>
          <w:p w14:paraId="00569147" w14:textId="77777777" w:rsidR="0083203C" w:rsidRPr="00812AA4" w:rsidRDefault="0083203C" w:rsidP="0083203C">
            <w:pPr>
              <w:pStyle w:val="NoSpacing"/>
              <w:rPr>
                <w:rFonts w:cstheme="minorHAnsi"/>
              </w:rPr>
            </w:pPr>
            <w:r w:rsidRPr="00812AA4">
              <w:rPr>
                <w:rFonts w:cstheme="minorHAnsi"/>
              </w:rPr>
              <w:t>wheat germ</w:t>
            </w:r>
          </w:p>
          <w:p w14:paraId="140FF656" w14:textId="77777777" w:rsidR="0083203C" w:rsidRPr="00812AA4" w:rsidRDefault="0083203C" w:rsidP="0083203C">
            <w:pPr>
              <w:pStyle w:val="NoSpacing"/>
              <w:rPr>
                <w:rFonts w:cstheme="minorHAnsi"/>
              </w:rPr>
            </w:pPr>
            <w:r w:rsidRPr="00812AA4">
              <w:rPr>
                <w:rFonts w:cstheme="minorHAnsi"/>
              </w:rPr>
              <w:t>yeast and nutritional yeast</w:t>
            </w:r>
          </w:p>
          <w:p w14:paraId="4369F4CB" w14:textId="77777777" w:rsidR="0083203C" w:rsidRPr="00812AA4" w:rsidRDefault="0083203C" w:rsidP="0083203C">
            <w:pPr>
              <w:pStyle w:val="NoSpacing"/>
              <w:rPr>
                <w:rFonts w:cstheme="minorHAnsi"/>
              </w:rPr>
            </w:pPr>
            <w:r w:rsidRPr="00812AA4">
              <w:rPr>
                <w:rFonts w:cstheme="minorHAnsi"/>
              </w:rPr>
              <w:t>How can you tell if you’re deficient?</w:t>
            </w:r>
          </w:p>
          <w:p w14:paraId="52E0F6C1" w14:textId="77777777" w:rsidR="0083203C" w:rsidRPr="00812AA4" w:rsidRDefault="0083203C" w:rsidP="0083203C">
            <w:pPr>
              <w:pStyle w:val="NoSpacing"/>
              <w:rPr>
                <w:rFonts w:cstheme="minorHAnsi"/>
              </w:rPr>
            </w:pPr>
            <w:r w:rsidRPr="00812AA4">
              <w:rPr>
                <w:rFonts w:cstheme="minorHAnsi"/>
              </w:rPr>
              <w:t>Most people get enough B vitamins by eating a balanced diet. However, it’s still possible to be deficient, especially if you’ve been taking certain medications for a while, such as proton pump inhibitors, or if you follow a very strict vegan or vegetarian diet.</w:t>
            </w:r>
          </w:p>
          <w:p w14:paraId="1B672275" w14:textId="77777777" w:rsidR="0083203C" w:rsidRPr="00812AA4" w:rsidRDefault="0083203C" w:rsidP="0083203C">
            <w:pPr>
              <w:pStyle w:val="NoSpacing"/>
              <w:rPr>
                <w:rFonts w:cstheme="minorHAnsi"/>
              </w:rPr>
            </w:pPr>
          </w:p>
          <w:p w14:paraId="5EA19BE6" w14:textId="77777777" w:rsidR="0083203C" w:rsidRPr="00812AA4" w:rsidRDefault="0083203C" w:rsidP="0083203C">
            <w:pPr>
              <w:pStyle w:val="NoSpacing"/>
              <w:rPr>
                <w:rFonts w:cstheme="minorHAnsi"/>
              </w:rPr>
            </w:pPr>
            <w:r w:rsidRPr="00812AA4">
              <w:rPr>
                <w:rFonts w:cstheme="minorHAnsi"/>
              </w:rPr>
              <w:t>The following symptoms may signal you’re not getting enough B vitamins:</w:t>
            </w:r>
          </w:p>
          <w:p w14:paraId="78E6A5A3" w14:textId="77777777" w:rsidR="0083203C" w:rsidRPr="00812AA4" w:rsidRDefault="0083203C" w:rsidP="0083203C">
            <w:pPr>
              <w:pStyle w:val="NoSpacing"/>
              <w:rPr>
                <w:rFonts w:cstheme="minorHAnsi"/>
              </w:rPr>
            </w:pPr>
          </w:p>
          <w:p w14:paraId="436D4B50" w14:textId="77777777" w:rsidR="0083203C" w:rsidRPr="00812AA4" w:rsidRDefault="0083203C" w:rsidP="0083203C">
            <w:pPr>
              <w:pStyle w:val="NoSpacing"/>
              <w:rPr>
                <w:rFonts w:cstheme="minorHAnsi"/>
              </w:rPr>
            </w:pPr>
            <w:r w:rsidRPr="00812AA4">
              <w:rPr>
                <w:rFonts w:cstheme="minorHAnsi"/>
              </w:rPr>
              <w:t>skin rashes</w:t>
            </w:r>
          </w:p>
          <w:p w14:paraId="52EF0185" w14:textId="77777777" w:rsidR="0083203C" w:rsidRPr="00812AA4" w:rsidRDefault="0083203C" w:rsidP="0083203C">
            <w:pPr>
              <w:pStyle w:val="NoSpacing"/>
              <w:rPr>
                <w:rFonts w:cstheme="minorHAnsi"/>
              </w:rPr>
            </w:pPr>
            <w:r w:rsidRPr="00812AA4">
              <w:rPr>
                <w:rFonts w:cstheme="minorHAnsi"/>
              </w:rPr>
              <w:t>cracks around the mouth</w:t>
            </w:r>
          </w:p>
          <w:p w14:paraId="361A33C4" w14:textId="77777777" w:rsidR="0083203C" w:rsidRPr="00812AA4" w:rsidRDefault="0083203C" w:rsidP="0083203C">
            <w:pPr>
              <w:pStyle w:val="NoSpacing"/>
              <w:rPr>
                <w:rFonts w:cstheme="minorHAnsi"/>
              </w:rPr>
            </w:pPr>
            <w:r w:rsidRPr="00812AA4">
              <w:rPr>
                <w:rFonts w:cstheme="minorHAnsi"/>
              </w:rPr>
              <w:t>scaly skin on the lips</w:t>
            </w:r>
          </w:p>
          <w:p w14:paraId="2640C7FD" w14:textId="77777777" w:rsidR="0083203C" w:rsidRPr="00812AA4" w:rsidRDefault="0083203C" w:rsidP="0083203C">
            <w:pPr>
              <w:pStyle w:val="NoSpacing"/>
              <w:rPr>
                <w:rFonts w:cstheme="minorHAnsi"/>
              </w:rPr>
            </w:pPr>
            <w:r w:rsidRPr="00812AA4">
              <w:rPr>
                <w:rFonts w:cstheme="minorHAnsi"/>
              </w:rPr>
              <w:t>swollen tongue</w:t>
            </w:r>
          </w:p>
          <w:p w14:paraId="1E44E9F6" w14:textId="77777777" w:rsidR="0083203C" w:rsidRPr="00812AA4" w:rsidRDefault="0083203C" w:rsidP="0083203C">
            <w:pPr>
              <w:pStyle w:val="NoSpacing"/>
              <w:rPr>
                <w:rFonts w:cstheme="minorHAnsi"/>
              </w:rPr>
            </w:pPr>
            <w:r w:rsidRPr="00812AA4">
              <w:rPr>
                <w:rFonts w:cstheme="minorHAnsi"/>
              </w:rPr>
              <w:t>fatigue</w:t>
            </w:r>
          </w:p>
          <w:p w14:paraId="54D04CEB" w14:textId="77777777" w:rsidR="0083203C" w:rsidRPr="00812AA4" w:rsidRDefault="0083203C" w:rsidP="0083203C">
            <w:pPr>
              <w:pStyle w:val="NoSpacing"/>
              <w:rPr>
                <w:rFonts w:cstheme="minorHAnsi"/>
              </w:rPr>
            </w:pPr>
            <w:r w:rsidRPr="00812AA4">
              <w:rPr>
                <w:rFonts w:cstheme="minorHAnsi"/>
              </w:rPr>
              <w:t>weakness</w:t>
            </w:r>
          </w:p>
          <w:p w14:paraId="5623C94F" w14:textId="77777777" w:rsidR="0083203C" w:rsidRPr="00812AA4" w:rsidRDefault="0083203C" w:rsidP="0083203C">
            <w:pPr>
              <w:pStyle w:val="NoSpacing"/>
              <w:rPr>
                <w:rFonts w:cstheme="minorHAnsi"/>
              </w:rPr>
            </w:pPr>
            <w:r w:rsidRPr="00812AA4">
              <w:rPr>
                <w:rFonts w:cstheme="minorHAnsi"/>
              </w:rPr>
              <w:t>anemia</w:t>
            </w:r>
          </w:p>
          <w:p w14:paraId="35EEB1CB" w14:textId="77777777" w:rsidR="0083203C" w:rsidRPr="00812AA4" w:rsidRDefault="0083203C" w:rsidP="0083203C">
            <w:pPr>
              <w:pStyle w:val="NoSpacing"/>
              <w:rPr>
                <w:rFonts w:cstheme="minorHAnsi"/>
              </w:rPr>
            </w:pPr>
            <w:r w:rsidRPr="00812AA4">
              <w:rPr>
                <w:rFonts w:cstheme="minorHAnsi"/>
              </w:rPr>
              <w:t>confusion</w:t>
            </w:r>
          </w:p>
          <w:p w14:paraId="21278746" w14:textId="77777777" w:rsidR="0083203C" w:rsidRPr="00812AA4" w:rsidRDefault="0083203C" w:rsidP="0083203C">
            <w:pPr>
              <w:pStyle w:val="NoSpacing"/>
              <w:rPr>
                <w:rFonts w:cstheme="minorHAnsi"/>
              </w:rPr>
            </w:pPr>
            <w:r w:rsidRPr="00812AA4">
              <w:rPr>
                <w:rFonts w:cstheme="minorHAnsi"/>
              </w:rPr>
              <w:t>irritability or depression</w:t>
            </w:r>
          </w:p>
          <w:p w14:paraId="047D49B2" w14:textId="77777777" w:rsidR="0083203C" w:rsidRPr="00812AA4" w:rsidRDefault="0083203C" w:rsidP="0083203C">
            <w:pPr>
              <w:pStyle w:val="NoSpacing"/>
              <w:rPr>
                <w:rFonts w:cstheme="minorHAnsi"/>
              </w:rPr>
            </w:pPr>
            <w:r w:rsidRPr="00812AA4">
              <w:rPr>
                <w:rFonts w:cstheme="minorHAnsi"/>
              </w:rPr>
              <w:t>nausea</w:t>
            </w:r>
          </w:p>
          <w:p w14:paraId="5580ED28" w14:textId="77777777" w:rsidR="0083203C" w:rsidRPr="00812AA4" w:rsidRDefault="0083203C" w:rsidP="0083203C">
            <w:pPr>
              <w:pStyle w:val="NoSpacing"/>
              <w:rPr>
                <w:rFonts w:cstheme="minorHAnsi"/>
              </w:rPr>
            </w:pPr>
            <w:r w:rsidRPr="00812AA4">
              <w:rPr>
                <w:rFonts w:cstheme="minorHAnsi"/>
              </w:rPr>
              <w:t>abdominal cramps</w:t>
            </w:r>
          </w:p>
          <w:p w14:paraId="4E16F9E9" w14:textId="77777777" w:rsidR="0083203C" w:rsidRPr="00812AA4" w:rsidRDefault="0083203C" w:rsidP="0083203C">
            <w:pPr>
              <w:pStyle w:val="NoSpacing"/>
              <w:rPr>
                <w:rFonts w:cstheme="minorHAnsi"/>
              </w:rPr>
            </w:pPr>
            <w:r w:rsidRPr="00812AA4">
              <w:rPr>
                <w:rFonts w:cstheme="minorHAnsi"/>
              </w:rPr>
              <w:t>diarrhea</w:t>
            </w:r>
          </w:p>
          <w:p w14:paraId="627E4C70" w14:textId="77777777" w:rsidR="0083203C" w:rsidRPr="00812AA4" w:rsidRDefault="0083203C" w:rsidP="0083203C">
            <w:pPr>
              <w:pStyle w:val="NoSpacing"/>
              <w:rPr>
                <w:rFonts w:cstheme="minorHAnsi"/>
              </w:rPr>
            </w:pPr>
            <w:r w:rsidRPr="00812AA4">
              <w:rPr>
                <w:rFonts w:cstheme="minorHAnsi"/>
              </w:rPr>
              <w:t>constipation</w:t>
            </w:r>
          </w:p>
          <w:p w14:paraId="22475B00" w14:textId="77777777" w:rsidR="0083203C" w:rsidRPr="00812AA4" w:rsidRDefault="0083203C" w:rsidP="0083203C">
            <w:pPr>
              <w:pStyle w:val="NoSpacing"/>
              <w:rPr>
                <w:rFonts w:cstheme="minorHAnsi"/>
              </w:rPr>
            </w:pPr>
            <w:r w:rsidRPr="00812AA4">
              <w:rPr>
                <w:rFonts w:cstheme="minorHAnsi"/>
              </w:rPr>
              <w:t>numbness or tingling in the feet and hands</w:t>
            </w:r>
          </w:p>
          <w:p w14:paraId="267AE193" w14:textId="77777777" w:rsidR="0083203C" w:rsidRPr="00812AA4" w:rsidRDefault="0083203C" w:rsidP="0083203C">
            <w:pPr>
              <w:pStyle w:val="NoSpacing"/>
              <w:rPr>
                <w:rFonts w:cstheme="minorHAnsi"/>
              </w:rPr>
            </w:pPr>
            <w:r w:rsidRPr="00812AA4">
              <w:rPr>
                <w:rFonts w:cstheme="minorHAnsi"/>
              </w:rPr>
              <w:t>If you’re experiencing any of these symptoms and aren’t sure why, make an appointment to talk with your doctor.</w:t>
            </w:r>
          </w:p>
          <w:p w14:paraId="532C7E52" w14:textId="77777777" w:rsidR="0083203C" w:rsidRPr="00812AA4" w:rsidRDefault="0083203C" w:rsidP="0083203C">
            <w:pPr>
              <w:pStyle w:val="NoSpacing"/>
              <w:rPr>
                <w:rFonts w:cstheme="minorHAnsi"/>
              </w:rPr>
            </w:pPr>
          </w:p>
          <w:p w14:paraId="71AD9367" w14:textId="77777777" w:rsidR="0083203C" w:rsidRPr="00812AA4" w:rsidRDefault="0083203C" w:rsidP="0083203C">
            <w:pPr>
              <w:pStyle w:val="NoSpacing"/>
              <w:rPr>
                <w:rFonts w:cstheme="minorHAnsi"/>
              </w:rPr>
            </w:pPr>
            <w:r w:rsidRPr="00812AA4">
              <w:rPr>
                <w:rFonts w:cstheme="minorHAnsi"/>
              </w:rPr>
              <w:t>Although it’s possible that you’re experiencing a vitamin B deficiency, these symptoms also overlap with many other underlying conditions. Your doctor can make a diagnosis and advise you on next steps.</w:t>
            </w:r>
          </w:p>
          <w:p w14:paraId="4004AC0B" w14:textId="77777777" w:rsidR="003E336F" w:rsidRPr="00812AA4" w:rsidRDefault="003E336F" w:rsidP="0083203C">
            <w:pPr>
              <w:pStyle w:val="NoSpacing"/>
              <w:rPr>
                <w:rFonts w:cstheme="minorHAnsi"/>
              </w:rPr>
            </w:pPr>
          </w:p>
          <w:p w14:paraId="0E4905CE" w14:textId="77777777" w:rsidR="003E336F" w:rsidRPr="00812AA4" w:rsidRDefault="003E336F" w:rsidP="003E336F">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Vitamin supplements: B-12 vitamin D are these necessary? Make sure you don’t wash your whole body with soap and then go in the sun. You won’t get any vitamin D and if you lie in the sun and then go wash your body with soap, you won’t get any vitamin D. It takes about two hours for your body to make the vitamin D from the skin exposure to the sun. You will be low in vitamin D if you’re on cholesterol lying medication because the vitamin D Like the Ultraviolet rays from the sun and hit the skin and they convert a form of cholesterol to vitamin D. So you see, it’s a little bit of a complex issue as to why there are so many people with vitamin D deficiency. Do you need that layer of oil on the skin now? If you’re lying in the sun and you’re all hot and sweaty, you dive in the pool or have a cold shower, but don’t you soap. You can wait a couple of hours and you can do so. B-12 is a bacteria. You’ll get it in homegrown root vegetables. You’ll get it in tank water. You’ll get it on apples you get straight off the tree. It’s an airborne bacteria. Most people with B-12 problems. It's because their hydrochloric acid, their stomach’s not working properly because vegetarians and meat eaters alike can come down with vitamins. B-12 deficiency. Vitamin B-12 is constantly being recycled. So it’s. usually a gut problem. That is the cause of B 12 deficiency. </w:t>
            </w:r>
          </w:p>
          <w:p w14:paraId="07D3DA21" w14:textId="77777777" w:rsidR="008E2A9A" w:rsidRPr="00812AA4" w:rsidRDefault="008E2A9A" w:rsidP="003E336F">
            <w:pPr>
              <w:pStyle w:val="NormalWeb"/>
              <w:spacing w:before="0" w:beforeAutospacing="0" w:after="0" w:afterAutospacing="0"/>
              <w:rPr>
                <w:rFonts w:asciiTheme="minorHAnsi" w:hAnsiTheme="minorHAnsi" w:cstheme="minorHAnsi"/>
                <w:sz w:val="22"/>
                <w:szCs w:val="22"/>
              </w:rPr>
            </w:pPr>
          </w:p>
          <w:p w14:paraId="15E5166A" w14:textId="77777777" w:rsidR="008E2A9A" w:rsidRPr="00812AA4" w:rsidRDefault="008E2A9A" w:rsidP="008E2A9A">
            <w:pPr>
              <w:pStyle w:val="NormalWeb"/>
              <w:spacing w:before="0" w:beforeAutospacing="0" w:after="0" w:afterAutospacing="0"/>
              <w:rPr>
                <w:rFonts w:asciiTheme="minorHAnsi" w:hAnsiTheme="minorHAnsi" w:cstheme="minorHAnsi"/>
              </w:rPr>
            </w:pPr>
            <w:r w:rsidRPr="00812AA4">
              <w:rPr>
                <w:rFonts w:asciiTheme="minorHAnsi" w:hAnsiTheme="minorHAnsi" w:cstheme="minorHAnsi"/>
                <w:b/>
                <w:bCs/>
              </w:rPr>
              <w:t>MTHFR</w:t>
            </w:r>
            <w:r w:rsidRPr="00812AA4">
              <w:rPr>
                <w:rFonts w:asciiTheme="minorHAnsi" w:hAnsiTheme="minorHAnsi" w:cstheme="minorHAnsi"/>
              </w:rPr>
              <w:t xml:space="preserve"> stands for methylenetetrahydrofolate reductase. It’s an enzyme (protein) that helps your body break down and use folate. One MTHFR variant (called MTHFRTT or CT genotype) is a change in your body’s MTHFR gene that makes you use folate more slowly than usual. MTHFR variants are inherited (passed from parents to children) through genes.</w:t>
            </w:r>
          </w:p>
          <w:p w14:paraId="10998C0B" w14:textId="77777777" w:rsidR="008E2A9A" w:rsidRPr="00812AA4" w:rsidRDefault="008E2A9A" w:rsidP="008E2A9A">
            <w:pPr>
              <w:pStyle w:val="NormalWeb"/>
              <w:spacing w:before="0" w:beforeAutospacing="0" w:after="0" w:afterAutospacing="0"/>
              <w:rPr>
                <w:rFonts w:asciiTheme="minorHAnsi" w:hAnsiTheme="minorHAnsi" w:cstheme="minorHAnsi"/>
              </w:rPr>
            </w:pPr>
            <w:hyperlink r:id="rId22" w:tgtFrame="_blank" w:history="1">
              <w:r w:rsidRPr="00812AA4">
                <w:rPr>
                  <w:rStyle w:val="Hyperlink"/>
                  <w:rFonts w:asciiTheme="minorHAnsi" w:hAnsiTheme="minorHAnsi" w:cstheme="minorHAnsi"/>
                  <w:highlight w:val="yellow"/>
                </w:rPr>
                <w:t>Folate </w:t>
              </w:r>
            </w:hyperlink>
            <w:r w:rsidRPr="00812AA4">
              <w:rPr>
                <w:rFonts w:asciiTheme="minorHAnsi" w:hAnsiTheme="minorHAnsi" w:cstheme="minorHAnsi"/>
                <w:highlight w:val="yellow"/>
              </w:rPr>
              <w:t>is the natural form of folic acid. </w:t>
            </w:r>
            <w:hyperlink r:id="rId23" w:tgtFrame="_blank" w:history="1">
              <w:r w:rsidRPr="00812AA4">
                <w:rPr>
                  <w:rStyle w:val="Hyperlink"/>
                  <w:rFonts w:asciiTheme="minorHAnsi" w:hAnsiTheme="minorHAnsi" w:cstheme="minorHAnsi"/>
                  <w:highlight w:val="yellow"/>
                </w:rPr>
                <w:t>Folic acid</w:t>
              </w:r>
            </w:hyperlink>
            <w:r w:rsidRPr="00812AA4">
              <w:rPr>
                <w:rFonts w:asciiTheme="minorHAnsi" w:hAnsiTheme="minorHAnsi" w:cstheme="minorHAnsi"/>
                <w:highlight w:val="yellow"/>
              </w:rPr>
              <w:t> is a B vitamin</w:t>
            </w:r>
            <w:r w:rsidRPr="00812AA4">
              <w:rPr>
                <w:rFonts w:asciiTheme="minorHAnsi" w:hAnsiTheme="minorHAnsi" w:cstheme="minorHAnsi"/>
              </w:rPr>
              <w:t>. Every cell in your body needs it for healthy growth and development. Folic acid is the manmade form of folate that is in fortified foods and vitamin supplements. Fortified means a food has folic acid added to it.</w:t>
            </w:r>
          </w:p>
          <w:p w14:paraId="6D9E49ED" w14:textId="77777777" w:rsidR="008E2A9A" w:rsidRPr="00812AA4" w:rsidRDefault="008E2A9A" w:rsidP="008E2A9A">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lastRenderedPageBreak/>
              <w:t>If you have an MTHFR variant, taking 400 mcg of folic acid every day before and during early pregnancy can help prevent neural tube defects (NTDs) in your baby. NTDs are birth defects of the brain, spine and spinal cord.</w:t>
            </w:r>
          </w:p>
          <w:p w14:paraId="6C86F152" w14:textId="77777777" w:rsidR="008E2A9A" w:rsidRPr="00812AA4" w:rsidRDefault="008E2A9A" w:rsidP="008E2A9A">
            <w:pPr>
              <w:pStyle w:val="NormalWeb"/>
              <w:spacing w:before="0" w:beforeAutospacing="0" w:after="0" w:afterAutospacing="0"/>
              <w:rPr>
                <w:rFonts w:asciiTheme="minorHAnsi" w:hAnsiTheme="minorHAnsi" w:cstheme="minorHAnsi"/>
              </w:rPr>
            </w:pPr>
            <w:r w:rsidRPr="00812AA4">
              <w:rPr>
                <w:rFonts w:asciiTheme="minorHAnsi" w:hAnsiTheme="minorHAnsi" w:cstheme="minorHAnsi"/>
                <w:b/>
                <w:bCs/>
              </w:rPr>
              <w:t>How much folic acid do I need?</w:t>
            </w:r>
          </w:p>
          <w:p w14:paraId="0FE4CA1B" w14:textId="77777777" w:rsidR="008E2A9A" w:rsidRPr="00812AA4" w:rsidRDefault="008E2A9A" w:rsidP="008E2A9A">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Making sure you have enough folate in your blood to help prevent an NTD depends on:</w:t>
            </w:r>
          </w:p>
          <w:p w14:paraId="572A3643" w14:textId="77777777" w:rsidR="008E2A9A" w:rsidRPr="00812AA4" w:rsidRDefault="008E2A9A" w:rsidP="008E2A9A">
            <w:pPr>
              <w:pStyle w:val="NormalWeb"/>
              <w:numPr>
                <w:ilvl w:val="0"/>
                <w:numId w:val="40"/>
              </w:numPr>
              <w:spacing w:before="0" w:beforeAutospacing="0" w:after="0" w:afterAutospacing="0"/>
              <w:rPr>
                <w:rFonts w:asciiTheme="minorHAnsi" w:hAnsiTheme="minorHAnsi" w:cstheme="minorHAnsi"/>
              </w:rPr>
            </w:pPr>
            <w:r w:rsidRPr="00812AA4">
              <w:rPr>
                <w:rFonts w:asciiTheme="minorHAnsi" w:hAnsiTheme="minorHAnsi" w:cstheme="minorHAnsi"/>
              </w:rPr>
              <w:t>The </w:t>
            </w:r>
            <w:hyperlink r:id="rId24" w:tgtFrame="_blank" w:history="1">
              <w:r w:rsidRPr="00812AA4">
                <w:rPr>
                  <w:rStyle w:val="Hyperlink"/>
                  <w:rFonts w:asciiTheme="minorHAnsi" w:hAnsiTheme="minorHAnsi" w:cstheme="minorHAnsi"/>
                </w:rPr>
                <w:t>amount of folic acid</w:t>
              </w:r>
            </w:hyperlink>
            <w:r w:rsidRPr="00812AA4">
              <w:rPr>
                <w:rFonts w:asciiTheme="minorHAnsi" w:hAnsiTheme="minorHAnsi" w:cstheme="minorHAnsi"/>
              </w:rPr>
              <w:t> you get each day from foods, vitamins or supplements fortified with folic acid</w:t>
            </w:r>
          </w:p>
          <w:p w14:paraId="09709AFC" w14:textId="77777777" w:rsidR="008E2A9A" w:rsidRPr="00812AA4" w:rsidRDefault="008E2A9A" w:rsidP="008E2A9A">
            <w:pPr>
              <w:pStyle w:val="NormalWeb"/>
              <w:numPr>
                <w:ilvl w:val="0"/>
                <w:numId w:val="40"/>
              </w:numPr>
              <w:spacing w:before="0" w:beforeAutospacing="0"/>
              <w:rPr>
                <w:rFonts w:asciiTheme="minorHAnsi" w:hAnsiTheme="minorHAnsi" w:cstheme="minorHAnsi"/>
              </w:rPr>
            </w:pPr>
            <w:r w:rsidRPr="00812AA4">
              <w:rPr>
                <w:rFonts w:asciiTheme="minorHAnsi" w:hAnsiTheme="minorHAnsi" w:cstheme="minorHAnsi"/>
              </w:rPr>
              <w:t>How long you get folic acid before becoming pregnant</w:t>
            </w:r>
          </w:p>
          <w:p w14:paraId="3FF66594" w14:textId="77777777" w:rsidR="008E2A9A" w:rsidRPr="00812AA4" w:rsidRDefault="008E2A9A" w:rsidP="008E2A9A">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The Centers for Disease Control and Prevention (also called CDC) recommends that all women take 400 mcg of folic acid every day before and during early pregnancy.</w:t>
            </w:r>
          </w:p>
          <w:p w14:paraId="6AA3A2CC" w14:textId="77777777" w:rsidR="008E2A9A" w:rsidRPr="00812AA4" w:rsidRDefault="008E2A9A" w:rsidP="008E2A9A">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You may have heard you should take other types of folate, like 5-MTHF, if you have an MTHFR variant. However, folic acid is the only type of folate shown to help prevent NTDs.  Getting 400 mcg of folic acid each day before and during early pregnancy can reduce the risk of having a baby with NTDs by up to 85 percent.  Do not take a vitamin supplement with more than 400 mcg of folic acid each day, unless it is recommended by your provider. A provider may recommend you to take more than 400 mcg if you have other health conditions, or if you already had a baby with a neural tube defect.</w:t>
            </w:r>
          </w:p>
          <w:p w14:paraId="22A9699E" w14:textId="77777777" w:rsidR="008E2A9A" w:rsidRPr="00812AA4" w:rsidRDefault="008E2A9A" w:rsidP="008E2A9A">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If you know you have an MTHFR variant or you think it runs in your family, talk to your provider.</w:t>
            </w:r>
          </w:p>
          <w:p w14:paraId="58458F64" w14:textId="77777777" w:rsidR="008E2A9A" w:rsidRPr="00812AA4" w:rsidRDefault="008E2A9A" w:rsidP="008E2A9A">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Please be advised that the content in this blog post is from more than two years ago and may no longer be up-to-date. For inquiries regarding your health, it is recommended to seek advice from a healthcare provider.</w:t>
            </w:r>
          </w:p>
          <w:p w14:paraId="41ACC925" w14:textId="77777777" w:rsidR="008E2A9A" w:rsidRPr="00812AA4" w:rsidRDefault="008E2A9A" w:rsidP="003E336F">
            <w:pPr>
              <w:pStyle w:val="NormalWeb"/>
              <w:spacing w:before="0" w:beforeAutospacing="0" w:after="0" w:afterAutospacing="0"/>
              <w:rPr>
                <w:rFonts w:asciiTheme="minorHAnsi" w:hAnsiTheme="minorHAnsi" w:cstheme="minorHAnsi"/>
                <w:sz w:val="22"/>
                <w:szCs w:val="22"/>
              </w:rPr>
            </w:pPr>
          </w:p>
          <w:p w14:paraId="19C56FFF" w14:textId="6CF6F949" w:rsidR="003E336F" w:rsidRPr="00812AA4" w:rsidRDefault="003E336F" w:rsidP="0083203C">
            <w:pPr>
              <w:pStyle w:val="NoSpacing"/>
              <w:rPr>
                <w:rFonts w:cstheme="minorHAnsi"/>
              </w:rPr>
            </w:pPr>
          </w:p>
        </w:tc>
      </w:tr>
      <w:tr w:rsidR="00821B6A" w:rsidRPr="00812AA4" w14:paraId="3C0ADD6D" w14:textId="77777777" w:rsidTr="00881E54">
        <w:tc>
          <w:tcPr>
            <w:tcW w:w="1800" w:type="dxa"/>
          </w:tcPr>
          <w:p w14:paraId="3E3FCA36" w14:textId="328B0B33" w:rsidR="00821B6A" w:rsidRPr="00812AA4" w:rsidRDefault="00821B6A" w:rsidP="00D62045">
            <w:pPr>
              <w:rPr>
                <w:rFonts w:cstheme="minorHAnsi"/>
                <w:b/>
                <w:bCs/>
              </w:rPr>
            </w:pPr>
            <w:bookmarkStart w:id="17" w:name="BAKINGSODA"/>
            <w:r w:rsidRPr="00812AA4">
              <w:rPr>
                <w:rFonts w:cstheme="minorHAnsi"/>
                <w:b/>
                <w:bCs/>
              </w:rPr>
              <w:lastRenderedPageBreak/>
              <w:t>BAKING SODA</w:t>
            </w:r>
            <w:bookmarkEnd w:id="17"/>
          </w:p>
        </w:tc>
        <w:tc>
          <w:tcPr>
            <w:tcW w:w="9360" w:type="dxa"/>
          </w:tcPr>
          <w:p w14:paraId="303D55A1" w14:textId="69609404" w:rsidR="00821B6A" w:rsidRPr="00812AA4" w:rsidRDefault="00821B6A" w:rsidP="00D62045">
            <w:pPr>
              <w:pStyle w:val="NormalWeb"/>
              <w:spacing w:before="0" w:beforeAutospacing="0" w:after="0" w:afterAutospacing="0"/>
              <w:rPr>
                <w:rFonts w:asciiTheme="minorHAnsi" w:hAnsiTheme="minorHAnsi" w:cstheme="minorHAnsi"/>
                <w:color w:val="4D5156"/>
                <w:shd w:val="clear" w:color="auto" w:fill="FFFFFF"/>
              </w:rPr>
            </w:pPr>
            <w:hyperlink r:id="rId25" w:history="1">
              <w:r w:rsidRPr="00812AA4">
                <w:rPr>
                  <w:rStyle w:val="Hyperlink"/>
                  <w:rFonts w:asciiTheme="minorHAnsi" w:hAnsiTheme="minorHAnsi" w:cstheme="minorHAnsi"/>
                  <w:shd w:val="clear" w:color="auto" w:fill="FFFFFF"/>
                </w:rPr>
                <w:t>https://www.facebook.com/share/r/8uGVNFj4yj8ncskH/?mibextid=D5vuiz</w:t>
              </w:r>
            </w:hyperlink>
            <w:r w:rsidRPr="00812AA4">
              <w:rPr>
                <w:rFonts w:asciiTheme="minorHAnsi" w:hAnsiTheme="minorHAnsi" w:cstheme="minorHAnsi"/>
                <w:color w:val="4D5156"/>
                <w:shd w:val="clear" w:color="auto" w:fill="FFFFFF"/>
              </w:rPr>
              <w:t xml:space="preserve"> </w:t>
            </w:r>
            <w:r w:rsidRPr="00812AA4">
              <w:rPr>
                <w:rFonts w:asciiTheme="minorHAnsi" w:hAnsiTheme="minorHAnsi" w:cstheme="minorHAnsi"/>
                <w:color w:val="4D5156"/>
                <w:shd w:val="clear" w:color="auto" w:fill="FFFFFF"/>
              </w:rPr>
              <w:br/>
              <w:t>For teeth kidneys and making alkaline water</w:t>
            </w:r>
          </w:p>
        </w:tc>
      </w:tr>
      <w:tr w:rsidR="0039073B" w:rsidRPr="00812AA4" w14:paraId="063C23EF" w14:textId="77777777" w:rsidTr="00881E54">
        <w:tc>
          <w:tcPr>
            <w:tcW w:w="1800" w:type="dxa"/>
          </w:tcPr>
          <w:p w14:paraId="618CAF27" w14:textId="77777777" w:rsidR="0039073B" w:rsidRPr="00812AA4" w:rsidRDefault="0039073B" w:rsidP="00D62045">
            <w:pPr>
              <w:rPr>
                <w:rFonts w:cstheme="minorHAnsi"/>
                <w:b/>
                <w:bCs/>
              </w:rPr>
            </w:pPr>
            <w:bookmarkStart w:id="18" w:name="BANANNA"/>
            <w:r w:rsidRPr="00812AA4">
              <w:rPr>
                <w:rFonts w:cstheme="minorHAnsi"/>
                <w:b/>
                <w:bCs/>
              </w:rPr>
              <w:t>BANANNA</w:t>
            </w:r>
            <w:bookmarkEnd w:id="18"/>
          </w:p>
          <w:p w14:paraId="400B4B72" w14:textId="77777777" w:rsidR="00B14E4E" w:rsidRPr="00812AA4" w:rsidRDefault="00B14E4E" w:rsidP="00D62045">
            <w:pPr>
              <w:rPr>
                <w:rFonts w:cstheme="minorHAnsi"/>
                <w:b/>
                <w:bCs/>
              </w:rPr>
            </w:pPr>
          </w:p>
          <w:p w14:paraId="58B0BD02" w14:textId="0C5A330D" w:rsidR="00B14E4E" w:rsidRPr="00812AA4" w:rsidRDefault="00B14E4E" w:rsidP="00D62045">
            <w:pPr>
              <w:rPr>
                <w:rFonts w:cstheme="minorHAnsi"/>
                <w:b/>
                <w:bCs/>
              </w:rPr>
            </w:pPr>
            <w:hyperlink w:anchor="AAATOP" w:history="1">
              <w:r w:rsidRPr="00812AA4">
                <w:rPr>
                  <w:rStyle w:val="Hyperlink"/>
                  <w:rFonts w:cstheme="minorHAnsi"/>
                  <w:b/>
                  <w:bCs/>
                  <w:sz w:val="12"/>
                  <w:szCs w:val="12"/>
                </w:rPr>
                <w:t>JUMP TO TOP OF DOCUMENT</w:t>
              </w:r>
            </w:hyperlink>
          </w:p>
        </w:tc>
        <w:tc>
          <w:tcPr>
            <w:tcW w:w="9360" w:type="dxa"/>
          </w:tcPr>
          <w:p w14:paraId="06FEC2BC" w14:textId="344EDC9C" w:rsidR="00295263" w:rsidRPr="00812AA4" w:rsidRDefault="00295263" w:rsidP="00D62045">
            <w:pPr>
              <w:pStyle w:val="NormalWeb"/>
              <w:spacing w:before="0" w:beforeAutospacing="0" w:after="0" w:afterAutospacing="0"/>
              <w:rPr>
                <w:rFonts w:asciiTheme="minorHAnsi" w:hAnsiTheme="minorHAnsi" w:cstheme="minorHAnsi"/>
                <w:sz w:val="20"/>
                <w:szCs w:val="20"/>
              </w:rPr>
            </w:pPr>
            <w:r w:rsidRPr="00812AA4">
              <w:rPr>
                <w:rFonts w:asciiTheme="minorHAnsi" w:hAnsiTheme="minorHAnsi" w:cstheme="minorHAnsi"/>
                <w:color w:val="4D5156"/>
                <w:shd w:val="clear" w:color="auto" w:fill="FFFFFF"/>
              </w:rPr>
              <w:t>They may </w:t>
            </w:r>
            <w:r w:rsidRPr="00812AA4">
              <w:rPr>
                <w:rFonts w:asciiTheme="minorHAnsi" w:hAnsiTheme="minorHAnsi" w:cstheme="minorHAnsi"/>
                <w:color w:val="040C28"/>
              </w:rPr>
              <w:t>improve your digestion and heart health</w:t>
            </w:r>
            <w:r w:rsidRPr="00812AA4">
              <w:rPr>
                <w:rFonts w:asciiTheme="minorHAnsi" w:hAnsiTheme="minorHAnsi" w:cstheme="minorHAnsi"/>
                <w:color w:val="4D5156"/>
                <w:shd w:val="clear" w:color="auto" w:fill="FFFFFF"/>
              </w:rPr>
              <w:t>, thanks to their fiber and antioxidant content. Plus, they may support weight loss because they're relatively low in calories, nutrient-dense, and filling. Both ripe (yellow) bananas and unripe (green) bananas can satisfy your sweet tooth and help keep you healthy.</w:t>
            </w:r>
          </w:p>
          <w:p w14:paraId="5D85B9C5" w14:textId="77777777" w:rsidR="00295263" w:rsidRPr="00812AA4" w:rsidRDefault="00295263" w:rsidP="00D62045">
            <w:pPr>
              <w:pStyle w:val="NormalWeb"/>
              <w:spacing w:before="0" w:beforeAutospacing="0" w:after="0" w:afterAutospacing="0"/>
              <w:rPr>
                <w:rFonts w:asciiTheme="minorHAnsi" w:hAnsiTheme="minorHAnsi" w:cstheme="minorHAnsi"/>
                <w:sz w:val="20"/>
                <w:szCs w:val="20"/>
              </w:rPr>
            </w:pPr>
          </w:p>
          <w:p w14:paraId="76A62FBD" w14:textId="77777777" w:rsidR="0039073B" w:rsidRPr="00812AA4" w:rsidRDefault="004D19BE" w:rsidP="00D62045">
            <w:pPr>
              <w:pStyle w:val="NormalWeb"/>
              <w:spacing w:before="0" w:beforeAutospacing="0" w:after="0" w:afterAutospacing="0"/>
              <w:rPr>
                <w:rFonts w:asciiTheme="minorHAnsi" w:hAnsiTheme="minorHAnsi" w:cstheme="minorHAnsi"/>
                <w:sz w:val="20"/>
                <w:szCs w:val="20"/>
              </w:rPr>
            </w:pPr>
            <w:r w:rsidRPr="00812AA4">
              <w:rPr>
                <w:rFonts w:asciiTheme="minorHAnsi" w:hAnsiTheme="minorHAnsi" w:cstheme="minorHAnsi"/>
                <w:sz w:val="20"/>
                <w:szCs w:val="20"/>
              </w:rPr>
              <w:t>Don’t add banana to your be</w:t>
            </w:r>
            <w:r w:rsidR="00485F31" w:rsidRPr="00812AA4">
              <w:rPr>
                <w:rFonts w:asciiTheme="minorHAnsi" w:hAnsiTheme="minorHAnsi" w:cstheme="minorHAnsi"/>
                <w:sz w:val="20"/>
                <w:szCs w:val="20"/>
              </w:rPr>
              <w:t>rry smoothies</w:t>
            </w:r>
            <w:r w:rsidRPr="00812AA4">
              <w:rPr>
                <w:rFonts w:asciiTheme="minorHAnsi" w:hAnsiTheme="minorHAnsi" w:cstheme="minorHAnsi"/>
                <w:sz w:val="20"/>
                <w:szCs w:val="20"/>
              </w:rPr>
              <w:t xml:space="preserve">. If you do, it’ll destroy their nutritional value. Let’s explore why. Welcome back to 30 studies to change your life. Nutrition. I live off of smoothies. Mine have dozens of ingredients with all sorts of potential health benefits. But the core 4 have always been frozen. Berries, banana, homemade yogurt and protein </w:t>
            </w:r>
            <w:r w:rsidR="00442206" w:rsidRPr="00812AA4">
              <w:rPr>
                <w:rFonts w:asciiTheme="minorHAnsi" w:hAnsiTheme="minorHAnsi" w:cstheme="minorHAnsi"/>
                <w:sz w:val="20"/>
                <w:szCs w:val="20"/>
              </w:rPr>
              <w:t>powder</w:t>
            </w:r>
            <w:r w:rsidRPr="00812AA4">
              <w:rPr>
                <w:rFonts w:asciiTheme="minorHAnsi" w:hAnsiTheme="minorHAnsi" w:cstheme="minorHAnsi"/>
                <w:sz w:val="20"/>
                <w:szCs w:val="20"/>
              </w:rPr>
              <w:t xml:space="preserve"> until I read this study. Quick review, one of the big categories of healthy compounds that you find in berries, greens and all sorts of other foods are called the polyphenols. They can help with heart health, brain function and a lot more</w:t>
            </w:r>
            <w:r w:rsidR="00442206" w:rsidRPr="00812AA4">
              <w:rPr>
                <w:rFonts w:asciiTheme="minorHAnsi" w:hAnsiTheme="minorHAnsi" w:cstheme="minorHAnsi"/>
                <w:sz w:val="20"/>
                <w:szCs w:val="20"/>
              </w:rPr>
              <w:t>,</w:t>
            </w:r>
            <w:r w:rsidRPr="00812AA4">
              <w:rPr>
                <w:rFonts w:asciiTheme="minorHAnsi" w:hAnsiTheme="minorHAnsi" w:cstheme="minorHAnsi"/>
                <w:sz w:val="20"/>
                <w:szCs w:val="20"/>
              </w:rPr>
              <w:t xml:space="preserve"> if they get a chance. Turns out some plants contain an enzyme called </w:t>
            </w:r>
            <w:r w:rsidRPr="00812AA4">
              <w:rPr>
                <w:rFonts w:asciiTheme="minorHAnsi" w:hAnsiTheme="minorHAnsi" w:cstheme="minorHAnsi"/>
                <w:b/>
                <w:bCs/>
                <w:sz w:val="20"/>
                <w:szCs w:val="20"/>
              </w:rPr>
              <w:t>polyphenol oxidase, or PPO</w:t>
            </w:r>
            <w:r w:rsidRPr="00812AA4">
              <w:rPr>
                <w:rFonts w:asciiTheme="minorHAnsi" w:hAnsiTheme="minorHAnsi" w:cstheme="minorHAnsi"/>
                <w:sz w:val="20"/>
                <w:szCs w:val="20"/>
              </w:rPr>
              <w:t>, that acts like a polyphenol hammer. It s</w:t>
            </w:r>
            <w:r w:rsidR="00942422" w:rsidRPr="00812AA4">
              <w:rPr>
                <w:rFonts w:asciiTheme="minorHAnsi" w:hAnsiTheme="minorHAnsi" w:cstheme="minorHAnsi"/>
                <w:sz w:val="20"/>
                <w:szCs w:val="20"/>
              </w:rPr>
              <w:t>m</w:t>
            </w:r>
            <w:r w:rsidRPr="00812AA4">
              <w:rPr>
                <w:rFonts w:asciiTheme="minorHAnsi" w:hAnsiTheme="minorHAnsi" w:cstheme="minorHAnsi"/>
                <w:sz w:val="20"/>
                <w:szCs w:val="20"/>
              </w:rPr>
              <w:t>ashes them to useless pieces, fruits like avocado, peaches, pears contain some</w:t>
            </w:r>
            <w:r w:rsidR="00942422" w:rsidRPr="00812AA4">
              <w:rPr>
                <w:rFonts w:asciiTheme="minorHAnsi" w:hAnsiTheme="minorHAnsi" w:cstheme="minorHAnsi"/>
                <w:sz w:val="20"/>
                <w:szCs w:val="20"/>
              </w:rPr>
              <w:t xml:space="preserve">, </w:t>
            </w:r>
            <w:r w:rsidRPr="00812AA4">
              <w:rPr>
                <w:rFonts w:asciiTheme="minorHAnsi" w:hAnsiTheme="minorHAnsi" w:cstheme="minorHAnsi"/>
                <w:sz w:val="20"/>
                <w:szCs w:val="20"/>
              </w:rPr>
              <w:t xml:space="preserve"> apples contain a lot more, and bananas contain an insane amount. It’s one of the main reasons why they brown so quickly. So researchers gave people either a </w:t>
            </w:r>
            <w:r w:rsidR="00942422" w:rsidRPr="00812AA4">
              <w:rPr>
                <w:rFonts w:asciiTheme="minorHAnsi" w:hAnsiTheme="minorHAnsi" w:cstheme="minorHAnsi"/>
                <w:sz w:val="20"/>
                <w:szCs w:val="20"/>
              </w:rPr>
              <w:t>berry</w:t>
            </w:r>
            <w:r w:rsidRPr="00812AA4">
              <w:rPr>
                <w:rFonts w:asciiTheme="minorHAnsi" w:hAnsiTheme="minorHAnsi" w:cstheme="minorHAnsi"/>
                <w:sz w:val="20"/>
                <w:szCs w:val="20"/>
              </w:rPr>
              <w:t xml:space="preserve"> smoothie or a banana smoothie, adding a set amount to polyphenols to each one. Then they measured the blood plasma concentrations of various polyphenol metabolites in the six hours following drinking the smoothie with the very smoothie. They went up and down as expected, but the banana 1 was bananas, almost.</w:t>
            </w:r>
            <w:r w:rsidR="00485F31" w:rsidRPr="00812AA4">
              <w:rPr>
                <w:rFonts w:asciiTheme="minorHAnsi" w:hAnsiTheme="minorHAnsi" w:cstheme="minorHAnsi"/>
                <w:sz w:val="20"/>
                <w:szCs w:val="20"/>
              </w:rPr>
              <w:t xml:space="preserve"> Nada. The PPO poo pooed all over it.</w:t>
            </w:r>
          </w:p>
          <w:p w14:paraId="02B641A0" w14:textId="77777777" w:rsidR="00BA0857" w:rsidRPr="00812AA4" w:rsidRDefault="00BA0857" w:rsidP="00D62045">
            <w:pPr>
              <w:pStyle w:val="NormalWeb"/>
              <w:spacing w:before="0" w:beforeAutospacing="0" w:after="0" w:afterAutospacing="0"/>
              <w:rPr>
                <w:rFonts w:asciiTheme="minorHAnsi" w:hAnsiTheme="minorHAnsi" w:cstheme="minorHAnsi"/>
                <w:sz w:val="20"/>
                <w:szCs w:val="20"/>
              </w:rPr>
            </w:pPr>
          </w:p>
          <w:p w14:paraId="3C5FEA5C" w14:textId="77777777" w:rsidR="00BA0857" w:rsidRPr="00812AA4" w:rsidRDefault="00393525" w:rsidP="00D62045">
            <w:pPr>
              <w:pStyle w:val="NormalWeb"/>
              <w:spacing w:before="0" w:beforeAutospacing="0" w:after="0" w:afterAutospacing="0"/>
              <w:rPr>
                <w:rFonts w:asciiTheme="minorHAnsi" w:hAnsiTheme="minorHAnsi" w:cstheme="minorHAnsi"/>
                <w:sz w:val="20"/>
                <w:szCs w:val="20"/>
              </w:rPr>
            </w:pPr>
            <w:r w:rsidRPr="00812AA4">
              <w:rPr>
                <w:rFonts w:asciiTheme="minorHAnsi" w:hAnsiTheme="minorHAnsi" w:cstheme="minorHAnsi"/>
                <w:sz w:val="20"/>
                <w:szCs w:val="20"/>
              </w:rPr>
              <w:lastRenderedPageBreak/>
              <w:t>W</w:t>
            </w:r>
            <w:r w:rsidR="00044561" w:rsidRPr="00812AA4">
              <w:rPr>
                <w:rFonts w:asciiTheme="minorHAnsi" w:hAnsiTheme="minorHAnsi" w:cstheme="minorHAnsi"/>
                <w:sz w:val="20"/>
                <w:szCs w:val="20"/>
              </w:rPr>
              <w:t xml:space="preserve">hen you eat fruit and when you drink fruit, it’s two different things. </w:t>
            </w:r>
            <w:r w:rsidRPr="00812AA4">
              <w:rPr>
                <w:rFonts w:asciiTheme="minorHAnsi" w:hAnsiTheme="minorHAnsi" w:cstheme="minorHAnsi"/>
                <w:sz w:val="20"/>
                <w:szCs w:val="20"/>
              </w:rPr>
              <w:t xml:space="preserve">When you eat fruit, there’s a saliva in your mouth </w:t>
            </w:r>
            <w:r w:rsidR="00961413" w:rsidRPr="00812AA4">
              <w:rPr>
                <w:rFonts w:asciiTheme="minorHAnsi" w:hAnsiTheme="minorHAnsi" w:cstheme="minorHAnsi"/>
                <w:sz w:val="20"/>
                <w:szCs w:val="20"/>
              </w:rPr>
              <w:t xml:space="preserve">and it </w:t>
            </w:r>
            <w:r w:rsidRPr="00812AA4">
              <w:rPr>
                <w:rFonts w:asciiTheme="minorHAnsi" w:hAnsiTheme="minorHAnsi" w:cstheme="minorHAnsi"/>
                <w:sz w:val="20"/>
                <w:szCs w:val="20"/>
              </w:rPr>
              <w:t xml:space="preserve">breaks the fruit down </w:t>
            </w:r>
            <w:r w:rsidR="00961413" w:rsidRPr="00812AA4">
              <w:rPr>
                <w:rFonts w:asciiTheme="minorHAnsi" w:hAnsiTheme="minorHAnsi" w:cstheme="minorHAnsi"/>
                <w:sz w:val="20"/>
                <w:szCs w:val="20"/>
              </w:rPr>
              <w:t>to</w:t>
            </w:r>
            <w:r w:rsidRPr="00812AA4">
              <w:rPr>
                <w:rFonts w:asciiTheme="minorHAnsi" w:hAnsiTheme="minorHAnsi" w:cstheme="minorHAnsi"/>
                <w:sz w:val="20"/>
                <w:szCs w:val="20"/>
              </w:rPr>
              <w:t xml:space="preserve"> digest  </w:t>
            </w:r>
            <w:r w:rsidR="00961413" w:rsidRPr="00812AA4">
              <w:rPr>
                <w:rFonts w:asciiTheme="minorHAnsi" w:hAnsiTheme="minorHAnsi" w:cstheme="minorHAnsi"/>
                <w:sz w:val="20"/>
                <w:szCs w:val="20"/>
              </w:rPr>
              <w:t>t</w:t>
            </w:r>
            <w:r w:rsidRPr="00812AA4">
              <w:rPr>
                <w:rFonts w:asciiTheme="minorHAnsi" w:hAnsiTheme="minorHAnsi" w:cstheme="minorHAnsi"/>
                <w:sz w:val="20"/>
                <w:szCs w:val="20"/>
              </w:rPr>
              <w:t xml:space="preserve">he sugar in </w:t>
            </w:r>
            <w:r w:rsidR="00961413" w:rsidRPr="00812AA4">
              <w:rPr>
                <w:rFonts w:asciiTheme="minorHAnsi" w:hAnsiTheme="minorHAnsi" w:cstheme="minorHAnsi"/>
                <w:sz w:val="20"/>
                <w:szCs w:val="20"/>
              </w:rPr>
              <w:t xml:space="preserve">a </w:t>
            </w:r>
            <w:r w:rsidRPr="00812AA4">
              <w:rPr>
                <w:rFonts w:asciiTheme="minorHAnsi" w:hAnsiTheme="minorHAnsi" w:cstheme="minorHAnsi"/>
                <w:sz w:val="20"/>
                <w:szCs w:val="20"/>
              </w:rPr>
              <w:t>different way.</w:t>
            </w:r>
            <w:r w:rsidR="00961413" w:rsidRPr="00812AA4">
              <w:rPr>
                <w:rFonts w:asciiTheme="minorHAnsi" w:hAnsiTheme="minorHAnsi" w:cstheme="minorHAnsi"/>
                <w:sz w:val="20"/>
                <w:szCs w:val="20"/>
              </w:rPr>
              <w:t xml:space="preserve"> </w:t>
            </w:r>
            <w:r w:rsidRPr="00812AA4">
              <w:rPr>
                <w:rFonts w:asciiTheme="minorHAnsi" w:hAnsiTheme="minorHAnsi" w:cstheme="minorHAnsi"/>
                <w:sz w:val="20"/>
                <w:szCs w:val="20"/>
              </w:rPr>
              <w:t xml:space="preserve">When you bypass that enzyme in your mouth, </w:t>
            </w:r>
            <w:r w:rsidR="00961413" w:rsidRPr="00812AA4">
              <w:rPr>
                <w:rFonts w:asciiTheme="minorHAnsi" w:hAnsiTheme="minorHAnsi" w:cstheme="minorHAnsi"/>
                <w:sz w:val="20"/>
                <w:szCs w:val="20"/>
              </w:rPr>
              <w:t xml:space="preserve">it affects how your body breaks down the fruit and affects things like the nutritional content and the </w:t>
            </w:r>
            <w:proofErr w:type="spellStart"/>
            <w:r w:rsidR="00961413" w:rsidRPr="00812AA4">
              <w:rPr>
                <w:rFonts w:asciiTheme="minorHAnsi" w:hAnsiTheme="minorHAnsi" w:cstheme="minorHAnsi"/>
                <w:sz w:val="20"/>
                <w:szCs w:val="20"/>
              </w:rPr>
              <w:t>break down</w:t>
            </w:r>
            <w:proofErr w:type="spellEnd"/>
            <w:r w:rsidR="00961413" w:rsidRPr="00812AA4">
              <w:rPr>
                <w:rFonts w:asciiTheme="minorHAnsi" w:hAnsiTheme="minorHAnsi" w:cstheme="minorHAnsi"/>
                <w:sz w:val="20"/>
                <w:szCs w:val="20"/>
              </w:rPr>
              <w:t xml:space="preserve"> of fats and oils</w:t>
            </w:r>
            <w:r w:rsidR="00270211" w:rsidRPr="00812AA4">
              <w:rPr>
                <w:rFonts w:asciiTheme="minorHAnsi" w:hAnsiTheme="minorHAnsi" w:cstheme="minorHAnsi"/>
                <w:sz w:val="20"/>
                <w:szCs w:val="20"/>
              </w:rPr>
              <w:t xml:space="preserve">. </w:t>
            </w:r>
          </w:p>
          <w:p w14:paraId="0F4FDF74" w14:textId="135DB99B" w:rsidR="00270211" w:rsidRPr="00812AA4" w:rsidRDefault="00270211" w:rsidP="00D62045">
            <w:pPr>
              <w:pStyle w:val="NormalWeb"/>
              <w:spacing w:before="0" w:beforeAutospacing="0" w:after="0" w:afterAutospacing="0"/>
              <w:rPr>
                <w:rFonts w:asciiTheme="minorHAnsi" w:hAnsiTheme="minorHAnsi" w:cstheme="minorHAnsi"/>
                <w:sz w:val="20"/>
                <w:szCs w:val="20"/>
              </w:rPr>
            </w:pPr>
          </w:p>
        </w:tc>
      </w:tr>
      <w:tr w:rsidR="002A087B" w:rsidRPr="00812AA4" w14:paraId="5073606D" w14:textId="77777777" w:rsidTr="00881E54">
        <w:tc>
          <w:tcPr>
            <w:tcW w:w="1800" w:type="dxa"/>
          </w:tcPr>
          <w:p w14:paraId="046B7BEE" w14:textId="77777777" w:rsidR="002A087B" w:rsidRPr="00812AA4" w:rsidRDefault="002A087B" w:rsidP="00D62045">
            <w:pPr>
              <w:rPr>
                <w:rFonts w:cstheme="minorHAnsi"/>
                <w:b/>
                <w:bCs/>
              </w:rPr>
            </w:pPr>
            <w:r w:rsidRPr="00812AA4">
              <w:rPr>
                <w:rFonts w:cstheme="minorHAnsi"/>
                <w:b/>
                <w:bCs/>
              </w:rPr>
              <w:lastRenderedPageBreak/>
              <w:t>BEE POLLEN</w:t>
            </w:r>
          </w:p>
          <w:p w14:paraId="4183BC32" w14:textId="77777777" w:rsidR="0038661C" w:rsidRPr="00812AA4" w:rsidRDefault="0038661C" w:rsidP="00D62045">
            <w:pPr>
              <w:rPr>
                <w:rFonts w:cstheme="minorHAnsi"/>
                <w:b/>
                <w:bCs/>
              </w:rPr>
            </w:pPr>
          </w:p>
          <w:p w14:paraId="3A5BCAA4" w14:textId="75D79BFC" w:rsidR="0038661C" w:rsidRPr="00812AA4" w:rsidRDefault="0038661C" w:rsidP="00D62045">
            <w:pPr>
              <w:rPr>
                <w:rFonts w:cstheme="minorHAnsi"/>
                <w:b/>
                <w:bCs/>
              </w:rPr>
            </w:pPr>
            <w:hyperlink w:anchor="AAATOP" w:history="1">
              <w:r w:rsidRPr="00812AA4">
                <w:rPr>
                  <w:rStyle w:val="Hyperlink"/>
                  <w:rFonts w:cstheme="minorHAnsi"/>
                  <w:b/>
                  <w:bCs/>
                  <w:sz w:val="12"/>
                  <w:szCs w:val="12"/>
                </w:rPr>
                <w:t>JUMP TO TOP OF DOCUMENT</w:t>
              </w:r>
            </w:hyperlink>
          </w:p>
        </w:tc>
        <w:tc>
          <w:tcPr>
            <w:tcW w:w="9360" w:type="dxa"/>
          </w:tcPr>
          <w:p w14:paraId="5400DAA3" w14:textId="584EA33D" w:rsidR="002A087B" w:rsidRPr="00812AA4" w:rsidRDefault="002A087B" w:rsidP="003F35D2">
            <w:pPr>
              <w:pStyle w:val="NoSpacing"/>
              <w:rPr>
                <w:rFonts w:cstheme="minorHAnsi"/>
                <w:sz w:val="20"/>
                <w:szCs w:val="20"/>
                <w:shd w:val="clear" w:color="auto" w:fill="FFFFFF"/>
              </w:rPr>
            </w:pPr>
            <w:r w:rsidRPr="00812AA4">
              <w:rPr>
                <w:rFonts w:cstheme="minorHAnsi"/>
                <w:sz w:val="20"/>
                <w:szCs w:val="20"/>
                <w:shd w:val="clear" w:color="auto" w:fill="FFFFFF"/>
              </w:rPr>
              <w:t xml:space="preserve">(See also “Honey”) </w:t>
            </w:r>
          </w:p>
          <w:p w14:paraId="39A77215" w14:textId="77777777" w:rsidR="002A087B" w:rsidRPr="00812AA4" w:rsidRDefault="002A087B" w:rsidP="003F35D2">
            <w:pPr>
              <w:pStyle w:val="NoSpacing"/>
              <w:rPr>
                <w:rFonts w:cstheme="minorHAnsi"/>
                <w:sz w:val="20"/>
                <w:szCs w:val="20"/>
                <w:shd w:val="clear" w:color="auto" w:fill="FFFFFF"/>
              </w:rPr>
            </w:pPr>
            <w:r w:rsidRPr="00812AA4">
              <w:rPr>
                <w:rFonts w:cstheme="minorHAnsi"/>
                <w:sz w:val="20"/>
                <w:szCs w:val="20"/>
                <w:shd w:val="clear" w:color="auto" w:fill="FFFFFF"/>
              </w:rPr>
              <w:t>Bee pollen is claimed to </w:t>
            </w:r>
            <w:r w:rsidRPr="00812AA4">
              <w:rPr>
                <w:rFonts w:cstheme="minorHAnsi"/>
                <w:color w:val="040C28"/>
                <w:sz w:val="20"/>
                <w:szCs w:val="20"/>
              </w:rPr>
              <w:t>lower cholesterol, reduce hardening of the arteries (atherosclerosis), improve metabolism, and increase hormone levels</w:t>
            </w:r>
            <w:r w:rsidRPr="00812AA4">
              <w:rPr>
                <w:rFonts w:cstheme="minorHAnsi"/>
                <w:sz w:val="20"/>
                <w:szCs w:val="20"/>
                <w:shd w:val="clear" w:color="auto" w:fill="FFFFFF"/>
              </w:rPr>
              <w:t>. It may also improve stamina and sexual strength, reduce depression, and ease bleeding problems.</w:t>
            </w:r>
          </w:p>
          <w:p w14:paraId="40F237B3" w14:textId="77777777" w:rsidR="002A087B" w:rsidRPr="00812AA4" w:rsidRDefault="002A087B" w:rsidP="003F35D2">
            <w:pPr>
              <w:pStyle w:val="NoSpacing"/>
              <w:rPr>
                <w:rFonts w:cstheme="minorHAnsi"/>
                <w:sz w:val="20"/>
                <w:szCs w:val="20"/>
                <w:shd w:val="clear" w:color="auto" w:fill="FFFFFF"/>
              </w:rPr>
            </w:pPr>
          </w:p>
          <w:p w14:paraId="6D96E62C" w14:textId="77777777"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Top 11 Health Benefits of Bee Pollen</w:t>
            </w:r>
          </w:p>
          <w:p w14:paraId="51090AE9" w14:textId="77777777"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Bee pollen may provide health benefits, as it may contain vitamins, minerals, antibiotics, and antioxidants. It may not be safe for people who are allergic to bees.</w:t>
            </w:r>
          </w:p>
          <w:p w14:paraId="6BC3E1C5" w14:textId="372EE530" w:rsidR="003F35D2" w:rsidRPr="00812AA4" w:rsidRDefault="003F35D2" w:rsidP="003F35D2">
            <w:pPr>
              <w:pStyle w:val="NoSpacing"/>
              <w:rPr>
                <w:rFonts w:cstheme="minorHAnsi"/>
                <w:b/>
                <w:bCs/>
                <w:color w:val="FFFFFF"/>
                <w:sz w:val="20"/>
                <w:szCs w:val="20"/>
              </w:rPr>
            </w:pPr>
            <w:r w:rsidRPr="00812AA4">
              <w:rPr>
                <w:rFonts w:cstheme="minorHAnsi"/>
                <w:b/>
                <w:bCs/>
                <w:color w:val="FFFFFF"/>
                <w:sz w:val="20"/>
                <w:szCs w:val="20"/>
              </w:rPr>
              <w:t>Top 11 Health Benefits of Bee Pollen</w:t>
            </w:r>
          </w:p>
          <w:p w14:paraId="54B944DE" w14:textId="77777777"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Bee pollen is a mixture of flower pollen, nectar, enzymes, honey, wax and bee secretions.</w:t>
            </w:r>
          </w:p>
          <w:p w14:paraId="6293CDB1" w14:textId="4427A5BA"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Foraging honey bees collect pollen from plants and transport it to the beehive, where it’s stored and used as food for the colony .</w:t>
            </w:r>
          </w:p>
          <w:p w14:paraId="48F3A104" w14:textId="0C492FC5"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Bee pollen shouldn’t be confused with other bee products such as honey, royal jelly or honeycomb. These products may not contain pollen or may contain other substances.</w:t>
            </w:r>
            <w:r w:rsidR="00496E4D" w:rsidRPr="00812AA4">
              <w:rPr>
                <w:rFonts w:cstheme="minorHAnsi"/>
                <w:color w:val="231F20"/>
                <w:sz w:val="20"/>
                <w:szCs w:val="20"/>
              </w:rPr>
              <w:br/>
              <w:t xml:space="preserve">2. </w:t>
            </w:r>
            <w:r w:rsidRPr="00812AA4">
              <w:rPr>
                <w:rFonts w:cstheme="minorHAnsi"/>
                <w:color w:val="231F20"/>
                <w:sz w:val="20"/>
                <w:szCs w:val="20"/>
              </w:rPr>
              <w:t xml:space="preserve">Recently, bee pollen has gained traction in the health community because it’s loaded with nutrients, amino acids, vitamins, lipids and over 250 active substances </w:t>
            </w:r>
          </w:p>
          <w:p w14:paraId="329D9A22" w14:textId="56FC4834"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 xml:space="preserve">In fact, the Federal Ministry of Health in Germany recognizes bee pollen as a medicine </w:t>
            </w:r>
            <w:r w:rsidR="00A00DFA" w:rsidRPr="00812AA4">
              <w:rPr>
                <w:rFonts w:cstheme="minorHAnsi"/>
                <w:color w:val="231F20"/>
                <w:sz w:val="20"/>
                <w:szCs w:val="20"/>
              </w:rPr>
              <w:br/>
            </w:r>
            <w:r w:rsidRPr="00812AA4">
              <w:rPr>
                <w:rFonts w:cstheme="minorHAnsi"/>
                <w:color w:val="231F20"/>
                <w:sz w:val="20"/>
                <w:szCs w:val="20"/>
              </w:rPr>
              <w:t>.</w:t>
            </w:r>
            <w:r w:rsidR="00496E4D" w:rsidRPr="00812AA4">
              <w:rPr>
                <w:rFonts w:cstheme="minorHAnsi"/>
                <w:color w:val="231F20"/>
                <w:sz w:val="20"/>
                <w:szCs w:val="20"/>
              </w:rPr>
              <w:t xml:space="preserve"> </w:t>
            </w:r>
            <w:r w:rsidRPr="00812AA4">
              <w:rPr>
                <w:rFonts w:cstheme="minorHAnsi"/>
                <w:color w:val="231F20"/>
                <w:sz w:val="20"/>
                <w:szCs w:val="20"/>
              </w:rPr>
              <w:t>Many studies have examined the health effects of bee pollen and found promising results.</w:t>
            </w:r>
          </w:p>
          <w:p w14:paraId="632EE4B7" w14:textId="77777777"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Here are 11 health benefits of bee pollen, backed by science.</w:t>
            </w:r>
          </w:p>
          <w:p w14:paraId="0D99C996" w14:textId="1C0D1286" w:rsidR="003F35D2" w:rsidRPr="00812AA4" w:rsidRDefault="003F35D2" w:rsidP="003F35D2">
            <w:pPr>
              <w:pStyle w:val="NoSpacing"/>
              <w:rPr>
                <w:rFonts w:cstheme="minorHAnsi"/>
                <w:color w:val="231F20"/>
                <w:sz w:val="20"/>
                <w:szCs w:val="20"/>
              </w:rPr>
            </w:pPr>
            <w:bookmarkStart w:id="19" w:name="TOC_TITLE_HDR_2"/>
            <w:r w:rsidRPr="00812AA4">
              <w:rPr>
                <w:rFonts w:cstheme="minorHAnsi"/>
                <w:b/>
                <w:bCs/>
                <w:color w:val="231F20"/>
                <w:sz w:val="20"/>
                <w:szCs w:val="20"/>
              </w:rPr>
              <w:t>1.</w:t>
            </w:r>
            <w:r w:rsidRPr="00812AA4">
              <w:rPr>
                <w:rFonts w:cstheme="minorHAnsi"/>
                <w:color w:val="231F20"/>
                <w:sz w:val="20"/>
                <w:szCs w:val="20"/>
              </w:rPr>
              <w:t xml:space="preserve"> Impressive nutritional profile with more than 250 active substances</w:t>
            </w:r>
            <w:bookmarkEnd w:id="19"/>
          </w:p>
          <w:p w14:paraId="5FD729FA" w14:textId="77777777"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Bee pollen boasts an impressive nutritional profile.</w:t>
            </w:r>
          </w:p>
          <w:p w14:paraId="5C723549" w14:textId="433C39D0"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It contains over 250 biologically active substances, including proteins, carbs, lipids, fatty acids, vitamins, minerals, enzymes and antioxidants.</w:t>
            </w:r>
          </w:p>
          <w:p w14:paraId="4C4F2E00" w14:textId="77777777" w:rsidR="009B1D81" w:rsidRPr="00812AA4" w:rsidRDefault="009B1D81" w:rsidP="003F35D2">
            <w:pPr>
              <w:pStyle w:val="NoSpacing"/>
              <w:rPr>
                <w:rFonts w:cstheme="minorHAnsi"/>
                <w:color w:val="231F20"/>
                <w:sz w:val="20"/>
                <w:szCs w:val="20"/>
              </w:rPr>
            </w:pPr>
          </w:p>
          <w:p w14:paraId="247306B7" w14:textId="373FBCA8"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Bee pollen granules consist of approximately:</w:t>
            </w:r>
          </w:p>
          <w:p w14:paraId="6BD5621C" w14:textId="77777777" w:rsidR="003F35D2" w:rsidRPr="00812AA4" w:rsidRDefault="003F35D2" w:rsidP="003F35D2">
            <w:pPr>
              <w:pStyle w:val="NoSpacing"/>
              <w:rPr>
                <w:rFonts w:cstheme="minorHAnsi"/>
                <w:color w:val="231F20"/>
                <w:sz w:val="20"/>
                <w:szCs w:val="20"/>
              </w:rPr>
            </w:pPr>
            <w:r w:rsidRPr="00812AA4">
              <w:rPr>
                <w:rStyle w:val="Strong"/>
                <w:rFonts w:cstheme="minorHAnsi"/>
                <w:color w:val="231F20"/>
                <w:sz w:val="20"/>
                <w:szCs w:val="20"/>
              </w:rPr>
              <w:t>Carbs:</w:t>
            </w:r>
            <w:r w:rsidRPr="00812AA4">
              <w:rPr>
                <w:rFonts w:cstheme="minorHAnsi"/>
                <w:color w:val="231F20"/>
                <w:sz w:val="20"/>
                <w:szCs w:val="20"/>
              </w:rPr>
              <w:t> 40%</w:t>
            </w:r>
          </w:p>
          <w:p w14:paraId="7421BEE2" w14:textId="77777777" w:rsidR="003F35D2" w:rsidRPr="00812AA4" w:rsidRDefault="003F35D2" w:rsidP="003F35D2">
            <w:pPr>
              <w:pStyle w:val="NoSpacing"/>
              <w:rPr>
                <w:rFonts w:cstheme="minorHAnsi"/>
                <w:color w:val="231F20"/>
                <w:sz w:val="20"/>
                <w:szCs w:val="20"/>
              </w:rPr>
            </w:pPr>
            <w:r w:rsidRPr="00812AA4">
              <w:rPr>
                <w:rStyle w:val="Strong"/>
                <w:rFonts w:cstheme="minorHAnsi"/>
                <w:color w:val="231F20"/>
                <w:sz w:val="20"/>
                <w:szCs w:val="20"/>
              </w:rPr>
              <w:t>Protein:</w:t>
            </w:r>
            <w:r w:rsidRPr="00812AA4">
              <w:rPr>
                <w:rFonts w:cstheme="minorHAnsi"/>
                <w:color w:val="231F20"/>
                <w:sz w:val="20"/>
                <w:szCs w:val="20"/>
              </w:rPr>
              <w:t> 35%</w:t>
            </w:r>
          </w:p>
          <w:p w14:paraId="4DA4E7E6" w14:textId="77777777" w:rsidR="003F35D2" w:rsidRPr="00812AA4" w:rsidRDefault="003F35D2" w:rsidP="003F35D2">
            <w:pPr>
              <w:pStyle w:val="NoSpacing"/>
              <w:rPr>
                <w:rFonts w:cstheme="minorHAnsi"/>
                <w:color w:val="231F20"/>
                <w:sz w:val="20"/>
                <w:szCs w:val="20"/>
              </w:rPr>
            </w:pPr>
            <w:r w:rsidRPr="00812AA4">
              <w:rPr>
                <w:rStyle w:val="Strong"/>
                <w:rFonts w:cstheme="minorHAnsi"/>
                <w:color w:val="231F20"/>
                <w:sz w:val="20"/>
                <w:szCs w:val="20"/>
              </w:rPr>
              <w:t>Water:</w:t>
            </w:r>
            <w:r w:rsidRPr="00812AA4">
              <w:rPr>
                <w:rFonts w:cstheme="minorHAnsi"/>
                <w:color w:val="231F20"/>
                <w:sz w:val="20"/>
                <w:szCs w:val="20"/>
              </w:rPr>
              <w:t> 4–10%</w:t>
            </w:r>
          </w:p>
          <w:p w14:paraId="4A614FE0" w14:textId="77777777" w:rsidR="003F35D2" w:rsidRPr="00812AA4" w:rsidRDefault="003F35D2" w:rsidP="003F35D2">
            <w:pPr>
              <w:pStyle w:val="NoSpacing"/>
              <w:rPr>
                <w:rFonts w:cstheme="minorHAnsi"/>
                <w:color w:val="231F20"/>
                <w:sz w:val="20"/>
                <w:szCs w:val="20"/>
              </w:rPr>
            </w:pPr>
            <w:r w:rsidRPr="00812AA4">
              <w:rPr>
                <w:rStyle w:val="Strong"/>
                <w:rFonts w:cstheme="minorHAnsi"/>
                <w:color w:val="231F20"/>
                <w:sz w:val="20"/>
                <w:szCs w:val="20"/>
              </w:rPr>
              <w:t>Fats:</w:t>
            </w:r>
            <w:r w:rsidRPr="00812AA4">
              <w:rPr>
                <w:rFonts w:cstheme="minorHAnsi"/>
                <w:color w:val="231F20"/>
                <w:sz w:val="20"/>
                <w:szCs w:val="20"/>
              </w:rPr>
              <w:t> 5%</w:t>
            </w:r>
          </w:p>
          <w:p w14:paraId="12421EBE" w14:textId="77777777" w:rsidR="003F35D2" w:rsidRPr="00812AA4" w:rsidRDefault="003F35D2" w:rsidP="003F35D2">
            <w:pPr>
              <w:pStyle w:val="NoSpacing"/>
              <w:rPr>
                <w:rFonts w:cstheme="minorHAnsi"/>
                <w:color w:val="231F20"/>
                <w:sz w:val="20"/>
                <w:szCs w:val="20"/>
              </w:rPr>
            </w:pPr>
            <w:r w:rsidRPr="00812AA4">
              <w:rPr>
                <w:rStyle w:val="Strong"/>
                <w:rFonts w:cstheme="minorHAnsi"/>
                <w:color w:val="231F20"/>
                <w:sz w:val="20"/>
                <w:szCs w:val="20"/>
              </w:rPr>
              <w:t>Other substances:</w:t>
            </w:r>
            <w:r w:rsidRPr="00812AA4">
              <w:rPr>
                <w:rFonts w:cstheme="minorHAnsi"/>
                <w:color w:val="231F20"/>
                <w:sz w:val="20"/>
                <w:szCs w:val="20"/>
              </w:rPr>
              <w:t> 5–15%</w:t>
            </w:r>
          </w:p>
          <w:p w14:paraId="0623D452" w14:textId="77777777" w:rsidR="009B1D81" w:rsidRPr="00812AA4" w:rsidRDefault="009B1D81" w:rsidP="003F35D2">
            <w:pPr>
              <w:pStyle w:val="NoSpacing"/>
              <w:rPr>
                <w:rFonts w:cstheme="minorHAnsi"/>
                <w:color w:val="231F20"/>
                <w:sz w:val="20"/>
                <w:szCs w:val="20"/>
              </w:rPr>
            </w:pPr>
          </w:p>
          <w:p w14:paraId="0DA214C0" w14:textId="77777777"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The latter category includes vitamins, minerals, antibiotics and antioxidants.</w:t>
            </w:r>
          </w:p>
          <w:p w14:paraId="1E02C64B" w14:textId="77777777"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However, the pollen’s nutritional content depends on the plant source and season collected.</w:t>
            </w:r>
          </w:p>
          <w:p w14:paraId="6CC62EAB" w14:textId="35C57214" w:rsidR="002803EF" w:rsidRPr="00812AA4" w:rsidRDefault="003F35D2" w:rsidP="003F35D2">
            <w:pPr>
              <w:pStyle w:val="NoSpacing"/>
              <w:rPr>
                <w:rFonts w:cstheme="minorHAnsi"/>
                <w:color w:val="231F20"/>
                <w:sz w:val="20"/>
                <w:szCs w:val="20"/>
              </w:rPr>
            </w:pPr>
            <w:r w:rsidRPr="00812AA4">
              <w:rPr>
                <w:rFonts w:cstheme="minorHAnsi"/>
                <w:color w:val="231F20"/>
                <w:sz w:val="20"/>
                <w:szCs w:val="20"/>
              </w:rPr>
              <w:t>For instance, older studies have shown that bee pollen collected from pine plants has approximately 7% protein, while pollen collected from date palm packs closer to 35% protein .</w:t>
            </w:r>
            <w:r w:rsidR="002803EF" w:rsidRPr="00812AA4">
              <w:rPr>
                <w:rFonts w:cstheme="minorHAnsi"/>
                <w:color w:val="231F20"/>
                <w:sz w:val="20"/>
                <w:szCs w:val="20"/>
              </w:rPr>
              <w:t xml:space="preserve"> </w:t>
            </w:r>
            <w:r w:rsidRPr="00812AA4">
              <w:rPr>
                <w:rFonts w:cstheme="minorHAnsi"/>
                <w:color w:val="231F20"/>
                <w:sz w:val="20"/>
                <w:szCs w:val="20"/>
              </w:rPr>
              <w:t>In addition, bee pollen harvested during springtime has a significantly different </w:t>
            </w:r>
            <w:hyperlink r:id="rId26" w:history="1">
              <w:r w:rsidRPr="00812AA4">
                <w:rPr>
                  <w:rStyle w:val="Hyperlink"/>
                  <w:rFonts w:cstheme="minorHAnsi"/>
                  <w:color w:val="02838D"/>
                  <w:sz w:val="20"/>
                  <w:szCs w:val="20"/>
                </w:rPr>
                <w:t>amino acid composition</w:t>
              </w:r>
            </w:hyperlink>
            <w:r w:rsidRPr="00812AA4">
              <w:rPr>
                <w:rFonts w:cstheme="minorHAnsi"/>
                <w:color w:val="231F20"/>
                <w:sz w:val="20"/>
                <w:szCs w:val="20"/>
              </w:rPr>
              <w:t> than pollen collected during the summer (</w:t>
            </w:r>
            <w:hyperlink r:id="rId27" w:tgtFrame="_blank" w:history="1">
              <w:r w:rsidRPr="00812AA4">
                <w:rPr>
                  <w:rStyle w:val="Hyperlink"/>
                  <w:rFonts w:cstheme="minorHAnsi"/>
                  <w:color w:val="02838D"/>
                  <w:sz w:val="20"/>
                  <w:szCs w:val="20"/>
                </w:rPr>
                <w:t>1</w:t>
              </w:r>
            </w:hyperlink>
            <w:r w:rsidRPr="00812AA4">
              <w:rPr>
                <w:rFonts w:cstheme="minorHAnsi"/>
                <w:color w:val="231F20"/>
                <w:sz w:val="20"/>
                <w:szCs w:val="20"/>
              </w:rPr>
              <w:t>).</w:t>
            </w:r>
          </w:p>
          <w:p w14:paraId="10FEAC71" w14:textId="25CAB673"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Bee pollen contains over 250 biological substances, including protein, carbs, fats, vitamins, minerals, enzymes and antioxidants. The exact nutrient composition depends on the plant source and season collected.</w:t>
            </w:r>
          </w:p>
          <w:p w14:paraId="152A2F2A" w14:textId="09F94E9C" w:rsidR="003F35D2" w:rsidRPr="00812AA4" w:rsidRDefault="002803EF" w:rsidP="003F35D2">
            <w:pPr>
              <w:pStyle w:val="NoSpacing"/>
              <w:rPr>
                <w:rFonts w:cstheme="minorHAnsi"/>
                <w:color w:val="231F20"/>
                <w:sz w:val="20"/>
                <w:szCs w:val="20"/>
              </w:rPr>
            </w:pPr>
            <w:bookmarkStart w:id="20" w:name="TOC_TITLE_HDR_3"/>
            <w:r w:rsidRPr="00812AA4">
              <w:rPr>
                <w:rFonts w:cstheme="minorHAnsi"/>
                <w:color w:val="231F20"/>
                <w:sz w:val="20"/>
                <w:szCs w:val="20"/>
              </w:rPr>
              <w:br/>
            </w:r>
            <w:r w:rsidR="003F35D2" w:rsidRPr="00812AA4">
              <w:rPr>
                <w:rFonts w:cstheme="minorHAnsi"/>
                <w:b/>
                <w:bCs/>
                <w:color w:val="231F20"/>
                <w:sz w:val="20"/>
                <w:szCs w:val="20"/>
              </w:rPr>
              <w:t>2.</w:t>
            </w:r>
            <w:r w:rsidR="003F35D2" w:rsidRPr="00812AA4">
              <w:rPr>
                <w:rFonts w:cstheme="minorHAnsi"/>
                <w:color w:val="231F20"/>
                <w:sz w:val="20"/>
                <w:szCs w:val="20"/>
              </w:rPr>
              <w:t xml:space="preserve"> High antioxidant content protects from free radicals and chronic diseases</w:t>
            </w:r>
            <w:bookmarkEnd w:id="20"/>
          </w:p>
          <w:p w14:paraId="0E601602" w14:textId="78A3DE03"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Bee pollen is loaded with a wide variety of </w:t>
            </w:r>
            <w:hyperlink r:id="rId28" w:history="1">
              <w:r w:rsidRPr="00812AA4">
                <w:rPr>
                  <w:rStyle w:val="Hyperlink"/>
                  <w:rFonts w:cstheme="minorHAnsi"/>
                  <w:color w:val="02838D"/>
                  <w:sz w:val="20"/>
                  <w:szCs w:val="20"/>
                </w:rPr>
                <w:t>antioxidants</w:t>
              </w:r>
            </w:hyperlink>
            <w:r w:rsidRPr="00812AA4">
              <w:rPr>
                <w:rFonts w:cstheme="minorHAnsi"/>
                <w:color w:val="231F20"/>
                <w:sz w:val="20"/>
                <w:szCs w:val="20"/>
              </w:rPr>
              <w:t>, among them flavonoids, carotenoids, quercetin, kaempferol and </w:t>
            </w:r>
            <w:hyperlink r:id="rId29" w:history="1">
              <w:r w:rsidRPr="00812AA4">
                <w:rPr>
                  <w:rStyle w:val="Hyperlink"/>
                  <w:rFonts w:cstheme="minorHAnsi"/>
                  <w:color w:val="02838D"/>
                  <w:sz w:val="20"/>
                  <w:szCs w:val="20"/>
                </w:rPr>
                <w:t>agglutination</w:t>
              </w:r>
            </w:hyperlink>
            <w:r w:rsidRPr="00812AA4">
              <w:rPr>
                <w:rFonts w:cstheme="minorHAnsi"/>
                <w:color w:val="231F20"/>
                <w:sz w:val="20"/>
                <w:szCs w:val="20"/>
              </w:rPr>
              <w:t>.</w:t>
            </w:r>
          </w:p>
          <w:p w14:paraId="1739039A" w14:textId="08FC201E"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Antioxidants protect your body against potentially harmful molecules called free radicals. Damage by free radicals is linked to chronic diseases such as cancer and type 2 diabetes.</w:t>
            </w:r>
          </w:p>
          <w:p w14:paraId="014BD941" w14:textId="2BBD3A69"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Test-tube, animal and some human studies have shown that bee pollen antioxidants can reduce chronic inflammation, eliminate harmful bacteria, fight infections and combat the growth and spread of tumors.</w:t>
            </w:r>
          </w:p>
          <w:p w14:paraId="55DA4FD4" w14:textId="61AA465E"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However, bee pollen’s antioxidant content also depends on its plant sou</w:t>
            </w:r>
            <w:r w:rsidR="00BB0ACD" w:rsidRPr="00812AA4">
              <w:rPr>
                <w:rFonts w:cstheme="minorHAnsi"/>
                <w:color w:val="231F20"/>
                <w:sz w:val="20"/>
                <w:szCs w:val="20"/>
              </w:rPr>
              <w:t>rce</w:t>
            </w:r>
            <w:r w:rsidRPr="00812AA4">
              <w:rPr>
                <w:rFonts w:cstheme="minorHAnsi"/>
                <w:color w:val="231F20"/>
                <w:sz w:val="20"/>
                <w:szCs w:val="20"/>
              </w:rPr>
              <w:t>.</w:t>
            </w:r>
          </w:p>
          <w:p w14:paraId="33356138" w14:textId="77777777"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lastRenderedPageBreak/>
              <w:t>Unless a plant source is specifically stated on the label, it can be difficult to determine where your bee pollen came from.</w:t>
            </w:r>
          </w:p>
          <w:p w14:paraId="21DF612F" w14:textId="5E394C22" w:rsidR="003F35D2" w:rsidRPr="00812AA4" w:rsidRDefault="003F35D2" w:rsidP="003F35D2">
            <w:pPr>
              <w:pStyle w:val="NoSpacing"/>
              <w:rPr>
                <w:rFonts w:cstheme="minorHAnsi"/>
                <w:color w:val="231F20"/>
                <w:sz w:val="20"/>
                <w:szCs w:val="20"/>
              </w:rPr>
            </w:pPr>
          </w:p>
          <w:p w14:paraId="2082670E" w14:textId="50FFF4AA" w:rsidR="003F35D2" w:rsidRPr="00812AA4" w:rsidRDefault="003F35D2" w:rsidP="007520A8">
            <w:pPr>
              <w:pStyle w:val="NoSpacing"/>
              <w:rPr>
                <w:rFonts w:cstheme="minorHAnsi"/>
                <w:color w:val="231F20"/>
                <w:sz w:val="20"/>
                <w:szCs w:val="20"/>
              </w:rPr>
            </w:pPr>
            <w:r w:rsidRPr="00812AA4">
              <w:rPr>
                <w:rFonts w:cstheme="minorHAnsi"/>
                <w:color w:val="231F20"/>
                <w:sz w:val="20"/>
                <w:szCs w:val="20"/>
              </w:rPr>
              <w:t>Bee pollen contains a wide variety of antioxidants, which may protect your cells from damage caused by free radicals that are linked to chronic diseases, including cancer and type 2 diabetes.</w:t>
            </w:r>
          </w:p>
          <w:p w14:paraId="45B8426D" w14:textId="2C130C9E" w:rsidR="003F35D2" w:rsidRPr="00812AA4" w:rsidRDefault="003F35D2" w:rsidP="003F35D2">
            <w:pPr>
              <w:pStyle w:val="NoSpacing"/>
              <w:rPr>
                <w:rFonts w:cstheme="minorHAnsi"/>
                <w:color w:val="231F20"/>
                <w:sz w:val="20"/>
                <w:szCs w:val="20"/>
              </w:rPr>
            </w:pPr>
          </w:p>
          <w:p w14:paraId="48D92E3B" w14:textId="02127B9B" w:rsidR="003F35D2" w:rsidRPr="00812AA4" w:rsidRDefault="00847008" w:rsidP="003F35D2">
            <w:pPr>
              <w:pStyle w:val="NoSpacing"/>
              <w:rPr>
                <w:rFonts w:cstheme="minorHAnsi"/>
                <w:color w:val="231F20"/>
                <w:sz w:val="20"/>
                <w:szCs w:val="20"/>
              </w:rPr>
            </w:pPr>
            <w:r w:rsidRPr="00812AA4">
              <w:rPr>
                <w:rFonts w:cstheme="minorHAnsi"/>
                <w:b/>
                <w:bCs/>
                <w:color w:val="231F20"/>
                <w:sz w:val="20"/>
                <w:szCs w:val="20"/>
              </w:rPr>
              <w:t>3.</w:t>
            </w:r>
            <w:r w:rsidRPr="00812AA4">
              <w:rPr>
                <w:rFonts w:cstheme="minorHAnsi"/>
                <w:color w:val="231F20"/>
                <w:sz w:val="20"/>
                <w:szCs w:val="20"/>
              </w:rPr>
              <w:t xml:space="preserve"> </w:t>
            </w:r>
            <w:r w:rsidR="003F35D2" w:rsidRPr="00812AA4">
              <w:rPr>
                <w:rFonts w:cstheme="minorHAnsi"/>
                <w:color w:val="231F20"/>
                <w:sz w:val="20"/>
                <w:szCs w:val="20"/>
              </w:rPr>
              <w:t>Bee pollen may help lower heart disease risk factors such as “bad” LDL cholesterol and lipid oxidation.</w:t>
            </w:r>
          </w:p>
          <w:p w14:paraId="4ECF7715" w14:textId="77777777" w:rsidR="003F35D2" w:rsidRPr="00812AA4" w:rsidRDefault="003F35D2" w:rsidP="003F35D2">
            <w:pPr>
              <w:pStyle w:val="NoSpacing"/>
              <w:rPr>
                <w:rFonts w:cstheme="minorHAnsi"/>
                <w:color w:val="231F20"/>
                <w:sz w:val="20"/>
                <w:szCs w:val="20"/>
              </w:rPr>
            </w:pPr>
            <w:bookmarkStart w:id="21" w:name="TOC_TITLE_HDR_5"/>
            <w:r w:rsidRPr="00812AA4">
              <w:rPr>
                <w:rFonts w:cstheme="minorHAnsi"/>
                <w:b/>
                <w:bCs/>
                <w:color w:val="231F20"/>
                <w:sz w:val="20"/>
                <w:szCs w:val="20"/>
              </w:rPr>
              <w:t>4.</w:t>
            </w:r>
            <w:r w:rsidRPr="00812AA4">
              <w:rPr>
                <w:rFonts w:cstheme="minorHAnsi"/>
                <w:color w:val="231F20"/>
                <w:sz w:val="20"/>
                <w:szCs w:val="20"/>
              </w:rPr>
              <w:t xml:space="preserve"> May protect your liver from toxic substances and disease</w:t>
            </w:r>
            <w:bookmarkEnd w:id="21"/>
          </w:p>
          <w:p w14:paraId="08183ED1" w14:textId="77777777"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Your liver is a vital organ that breaks down and removes toxins from your blood.</w:t>
            </w:r>
          </w:p>
          <w:p w14:paraId="252E97C4" w14:textId="4226A47A"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Animal studies have found that bee pollen may be an effective treatment against hepatitis and non-alcoholic fatty liver disease.</w:t>
            </w:r>
          </w:p>
          <w:p w14:paraId="07810AC1" w14:textId="64E44452"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Other animal studies show that bee pollen antioxidants safeguard the liver against damage from several toxic substances, including drug overdoses. Bee pollen promotes </w:t>
            </w:r>
            <w:hyperlink r:id="rId30" w:history="1">
              <w:r w:rsidRPr="00812AA4">
                <w:rPr>
                  <w:rStyle w:val="Hyperlink"/>
                  <w:rFonts w:cstheme="minorHAnsi"/>
                  <w:color w:val="02838D"/>
                  <w:sz w:val="20"/>
                  <w:szCs w:val="20"/>
                </w:rPr>
                <w:t>liver</w:t>
              </w:r>
            </w:hyperlink>
            <w:r w:rsidRPr="00812AA4">
              <w:rPr>
                <w:rFonts w:cstheme="minorHAnsi"/>
                <w:color w:val="231F20"/>
                <w:sz w:val="20"/>
                <w:szCs w:val="20"/>
              </w:rPr>
              <w:t> healing as well.</w:t>
            </w:r>
          </w:p>
          <w:p w14:paraId="7C864BB3" w14:textId="77777777"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However, few human studies have assessed bee pollen’s effects on liver function. More human studies are needed to establish health recommendations.</w:t>
            </w:r>
          </w:p>
          <w:p w14:paraId="47131E11" w14:textId="728C2AEE" w:rsidR="003F35D2" w:rsidRPr="00812AA4" w:rsidRDefault="003F35D2" w:rsidP="003F35D2">
            <w:pPr>
              <w:pStyle w:val="NoSpacing"/>
              <w:rPr>
                <w:rFonts w:cstheme="minorHAnsi"/>
                <w:color w:val="231F20"/>
                <w:sz w:val="20"/>
                <w:szCs w:val="20"/>
              </w:rPr>
            </w:pPr>
          </w:p>
          <w:p w14:paraId="43755EBF" w14:textId="77777777"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Animal studies suggest that bee pollen may boost liver function and protect this organ from harmful substances. However, more high-quality human studies are needed.</w:t>
            </w:r>
          </w:p>
          <w:p w14:paraId="08C0A6CC" w14:textId="77777777" w:rsidR="003F35D2" w:rsidRPr="00812AA4" w:rsidRDefault="003F35D2" w:rsidP="003F35D2">
            <w:pPr>
              <w:pStyle w:val="NoSpacing"/>
              <w:rPr>
                <w:rFonts w:cstheme="minorHAnsi"/>
                <w:color w:val="231F20"/>
                <w:sz w:val="20"/>
                <w:szCs w:val="20"/>
              </w:rPr>
            </w:pPr>
            <w:bookmarkStart w:id="22" w:name="TOC_TITLE_HDR_6"/>
            <w:r w:rsidRPr="00812AA4">
              <w:rPr>
                <w:rFonts w:cstheme="minorHAnsi"/>
                <w:b/>
                <w:bCs/>
                <w:color w:val="231F20"/>
                <w:sz w:val="20"/>
                <w:szCs w:val="20"/>
              </w:rPr>
              <w:t>5.</w:t>
            </w:r>
            <w:r w:rsidRPr="00812AA4">
              <w:rPr>
                <w:rFonts w:cstheme="minorHAnsi"/>
                <w:color w:val="231F20"/>
                <w:sz w:val="20"/>
                <w:szCs w:val="20"/>
              </w:rPr>
              <w:t xml:space="preserve"> Packs several compounds with anti-inflammatory properties</w:t>
            </w:r>
            <w:bookmarkEnd w:id="22"/>
          </w:p>
          <w:p w14:paraId="61CB98AE" w14:textId="77777777"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Bee pollen has been used traditionally to </w:t>
            </w:r>
            <w:hyperlink r:id="rId31" w:history="1">
              <w:r w:rsidRPr="00812AA4">
                <w:rPr>
                  <w:rStyle w:val="Hyperlink"/>
                  <w:rFonts w:cstheme="minorHAnsi"/>
                  <w:color w:val="02838D"/>
                  <w:sz w:val="20"/>
                  <w:szCs w:val="20"/>
                </w:rPr>
                <w:t>reduce inflammation</w:t>
              </w:r>
            </w:hyperlink>
            <w:r w:rsidRPr="00812AA4">
              <w:rPr>
                <w:rFonts w:cstheme="minorHAnsi"/>
                <w:color w:val="231F20"/>
                <w:sz w:val="20"/>
                <w:szCs w:val="20"/>
              </w:rPr>
              <w:t> and swelling.</w:t>
            </w:r>
          </w:p>
          <w:p w14:paraId="5AAD2A5E" w14:textId="05B7E670"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An animal study showed that bee pollen extract reduced swelling of rats’ paws by 75%.</w:t>
            </w:r>
          </w:p>
          <w:p w14:paraId="403F4C36" w14:textId="77777777"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 xml:space="preserve">In fact, its anti-inflammatory effects have been compared to several nonsteroidal anti-inflammatory drugs, such as phenylbutazone, indomethacin, </w:t>
            </w:r>
            <w:proofErr w:type="spellStart"/>
            <w:r w:rsidRPr="00812AA4">
              <w:rPr>
                <w:rFonts w:cstheme="minorHAnsi"/>
                <w:color w:val="231F20"/>
                <w:sz w:val="20"/>
                <w:szCs w:val="20"/>
              </w:rPr>
              <w:t>analgin</w:t>
            </w:r>
            <w:proofErr w:type="spellEnd"/>
            <w:r w:rsidRPr="00812AA4">
              <w:rPr>
                <w:rFonts w:cstheme="minorHAnsi"/>
                <w:color w:val="231F20"/>
                <w:sz w:val="20"/>
                <w:szCs w:val="20"/>
              </w:rPr>
              <w:t xml:space="preserve"> and naproxen (</w:t>
            </w:r>
            <w:hyperlink r:id="rId32" w:tgtFrame="_blank" w:history="1">
              <w:r w:rsidRPr="00812AA4">
                <w:rPr>
                  <w:rStyle w:val="Hyperlink"/>
                  <w:rFonts w:cstheme="minorHAnsi"/>
                  <w:color w:val="008B8B"/>
                  <w:sz w:val="20"/>
                  <w:szCs w:val="20"/>
                </w:rPr>
                <w:t>9</w:t>
              </w:r>
              <w:r w:rsidRPr="00812AA4">
                <w:rPr>
                  <w:rStyle w:val="sro"/>
                  <w:rFonts w:cstheme="minorHAnsi"/>
                  <w:color w:val="008B8B"/>
                  <w:sz w:val="20"/>
                  <w:szCs w:val="20"/>
                </w:rPr>
                <w:t>Trusted Source</w:t>
              </w:r>
            </w:hyperlink>
            <w:r w:rsidRPr="00812AA4">
              <w:rPr>
                <w:rFonts w:cstheme="minorHAnsi"/>
                <w:color w:val="231F20"/>
                <w:sz w:val="20"/>
                <w:szCs w:val="20"/>
              </w:rPr>
              <w:t>).</w:t>
            </w:r>
          </w:p>
          <w:p w14:paraId="575B9B51" w14:textId="69E42075"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Bee pollen packs several compounds that can reduce inflammation and swelling, including the antioxidant quercetin, which lowers the production of inflammatory omega-6 fatty acids, such as arachidonic acid</w:t>
            </w:r>
            <w:r w:rsidR="00BB0ACD" w:rsidRPr="00812AA4">
              <w:rPr>
                <w:rFonts w:cstheme="minorHAnsi"/>
                <w:color w:val="231F20"/>
                <w:sz w:val="20"/>
                <w:szCs w:val="20"/>
              </w:rPr>
              <w:t>.</w:t>
            </w:r>
          </w:p>
          <w:p w14:paraId="70625B3F" w14:textId="77777777"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What’s more, plant compounds in bee pollen may suppress biological processes that stimulate the production of inflammatory hormones such as tumor necrosis factor (TNF) (</w:t>
            </w:r>
            <w:hyperlink r:id="rId33" w:tgtFrame="_blank" w:history="1">
              <w:r w:rsidRPr="00812AA4">
                <w:rPr>
                  <w:rStyle w:val="Hyperlink"/>
                  <w:rFonts w:cstheme="minorHAnsi"/>
                  <w:color w:val="008B8B"/>
                  <w:sz w:val="20"/>
                  <w:szCs w:val="20"/>
                </w:rPr>
                <w:t>20</w:t>
              </w:r>
              <w:r w:rsidRPr="00812AA4">
                <w:rPr>
                  <w:rStyle w:val="sro"/>
                  <w:rFonts w:cstheme="minorHAnsi"/>
                  <w:color w:val="008B8B"/>
                  <w:sz w:val="20"/>
                  <w:szCs w:val="20"/>
                </w:rPr>
                <w:t>Trusted Source</w:t>
              </w:r>
            </w:hyperlink>
            <w:r w:rsidRPr="00812AA4">
              <w:rPr>
                <w:rFonts w:cstheme="minorHAnsi"/>
                <w:color w:val="231F20"/>
                <w:sz w:val="20"/>
                <w:szCs w:val="20"/>
              </w:rPr>
              <w:t>).</w:t>
            </w:r>
          </w:p>
          <w:p w14:paraId="08538483" w14:textId="2024B129" w:rsidR="003F35D2" w:rsidRPr="00812AA4" w:rsidRDefault="003F35D2" w:rsidP="003F35D2">
            <w:pPr>
              <w:pStyle w:val="NoSpacing"/>
              <w:rPr>
                <w:rFonts w:cstheme="minorHAnsi"/>
                <w:color w:val="231F20"/>
                <w:sz w:val="20"/>
                <w:szCs w:val="20"/>
              </w:rPr>
            </w:pPr>
          </w:p>
          <w:p w14:paraId="070F5C8D" w14:textId="77777777"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According to animal and test-tube studies, bee pollen antioxidants may have powerful anti-inflammatory properties.</w:t>
            </w:r>
          </w:p>
          <w:p w14:paraId="735E4138" w14:textId="77777777" w:rsidR="003F35D2" w:rsidRPr="00812AA4" w:rsidRDefault="003F35D2" w:rsidP="003F35D2">
            <w:pPr>
              <w:pStyle w:val="NoSpacing"/>
              <w:rPr>
                <w:rFonts w:cstheme="minorHAnsi"/>
                <w:color w:val="231F20"/>
                <w:sz w:val="20"/>
                <w:szCs w:val="20"/>
              </w:rPr>
            </w:pPr>
            <w:bookmarkStart w:id="23" w:name="TOC_TITLE_HDR_7"/>
            <w:r w:rsidRPr="00812AA4">
              <w:rPr>
                <w:rFonts w:cstheme="minorHAnsi"/>
                <w:b/>
                <w:bCs/>
                <w:color w:val="231F20"/>
                <w:sz w:val="20"/>
                <w:szCs w:val="20"/>
              </w:rPr>
              <w:t>6.</w:t>
            </w:r>
            <w:r w:rsidRPr="00812AA4">
              <w:rPr>
                <w:rFonts w:cstheme="minorHAnsi"/>
                <w:color w:val="231F20"/>
                <w:sz w:val="20"/>
                <w:szCs w:val="20"/>
              </w:rPr>
              <w:t xml:space="preserve"> May help you avoid illness by boosting immunity and killing bacteria</w:t>
            </w:r>
            <w:bookmarkEnd w:id="23"/>
          </w:p>
          <w:p w14:paraId="01F903CC" w14:textId="77777777"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Bee pollen may boost your immune system, helping you avoid illnesses and unwanted reactions.</w:t>
            </w:r>
          </w:p>
          <w:p w14:paraId="491365BA" w14:textId="77777777"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For one, research has shown that it may reduce the severity and onset of </w:t>
            </w:r>
            <w:hyperlink r:id="rId34" w:history="1">
              <w:r w:rsidRPr="00812AA4">
                <w:rPr>
                  <w:rStyle w:val="Hyperlink"/>
                  <w:rFonts w:cstheme="minorHAnsi"/>
                  <w:color w:val="02838D"/>
                  <w:sz w:val="20"/>
                  <w:szCs w:val="20"/>
                </w:rPr>
                <w:t>allergies</w:t>
              </w:r>
            </w:hyperlink>
            <w:r w:rsidRPr="00812AA4">
              <w:rPr>
                <w:rFonts w:cstheme="minorHAnsi"/>
                <w:color w:val="231F20"/>
                <w:sz w:val="20"/>
                <w:szCs w:val="20"/>
              </w:rPr>
              <w:t>.</w:t>
            </w:r>
          </w:p>
          <w:p w14:paraId="08326864" w14:textId="5A23FAB2"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In one study, bee pollen was shown to significantly reduce the activation of mast cells. Mast cells, when activated, release chemicals that trigger an allergic reaction.</w:t>
            </w:r>
          </w:p>
          <w:p w14:paraId="10DB8A50" w14:textId="77777777"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Also, several test-tube studies have confirmed that bee pollen has strong antimicrobial properties.</w:t>
            </w:r>
          </w:p>
          <w:p w14:paraId="683ADE9C" w14:textId="5F3F8E5D"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Bee pollen extract was found to kill potentially harmful bacteria such as </w:t>
            </w:r>
            <w:r w:rsidRPr="00812AA4">
              <w:rPr>
                <w:rStyle w:val="Emphasis"/>
                <w:rFonts w:cstheme="minorHAnsi"/>
                <w:color w:val="231F20"/>
                <w:sz w:val="20"/>
                <w:szCs w:val="20"/>
              </w:rPr>
              <w:t>E. coli</w:t>
            </w:r>
            <w:r w:rsidRPr="00812AA4">
              <w:rPr>
                <w:rFonts w:cstheme="minorHAnsi"/>
                <w:color w:val="231F20"/>
                <w:sz w:val="20"/>
                <w:szCs w:val="20"/>
              </w:rPr>
              <w:t>, </w:t>
            </w:r>
            <w:r w:rsidRPr="00812AA4">
              <w:rPr>
                <w:rStyle w:val="Emphasis"/>
                <w:rFonts w:cstheme="minorHAnsi"/>
                <w:color w:val="231F20"/>
                <w:sz w:val="20"/>
                <w:szCs w:val="20"/>
              </w:rPr>
              <w:t>Salmonella</w:t>
            </w:r>
            <w:r w:rsidRPr="00812AA4">
              <w:rPr>
                <w:rFonts w:cstheme="minorHAnsi"/>
                <w:color w:val="231F20"/>
                <w:sz w:val="20"/>
                <w:szCs w:val="20"/>
              </w:rPr>
              <w:t>, </w:t>
            </w:r>
            <w:r w:rsidRPr="00812AA4">
              <w:rPr>
                <w:rStyle w:val="Emphasis"/>
                <w:rFonts w:cstheme="minorHAnsi"/>
                <w:color w:val="231F20"/>
                <w:sz w:val="20"/>
                <w:szCs w:val="20"/>
              </w:rPr>
              <w:t>Pseudomonas aeruginosa</w:t>
            </w:r>
            <w:r w:rsidRPr="00812AA4">
              <w:rPr>
                <w:rFonts w:cstheme="minorHAnsi"/>
                <w:color w:val="231F20"/>
                <w:sz w:val="20"/>
                <w:szCs w:val="20"/>
              </w:rPr>
              <w:t>, as well as those that cause staph infections.</w:t>
            </w:r>
          </w:p>
          <w:p w14:paraId="357AE4B5" w14:textId="77777777"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Animal and test-tube studies show that bee pollen antioxidants may reduce the severity and onset of allergies and kill several harmful bacteria.</w:t>
            </w:r>
          </w:p>
          <w:p w14:paraId="46A4CC05" w14:textId="77777777" w:rsidR="003F35D2" w:rsidRPr="00812AA4" w:rsidRDefault="003F35D2" w:rsidP="003F35D2">
            <w:pPr>
              <w:pStyle w:val="NoSpacing"/>
              <w:rPr>
                <w:rFonts w:cstheme="minorHAnsi"/>
                <w:color w:val="231F20"/>
                <w:sz w:val="20"/>
                <w:szCs w:val="20"/>
              </w:rPr>
            </w:pPr>
            <w:bookmarkStart w:id="24" w:name="TOC_TITLE_HDR_8"/>
            <w:r w:rsidRPr="00812AA4">
              <w:rPr>
                <w:rFonts w:cstheme="minorHAnsi"/>
                <w:b/>
                <w:bCs/>
                <w:color w:val="231F20"/>
                <w:sz w:val="20"/>
                <w:szCs w:val="20"/>
              </w:rPr>
              <w:t>7.</w:t>
            </w:r>
            <w:r w:rsidRPr="00812AA4">
              <w:rPr>
                <w:rFonts w:cstheme="minorHAnsi"/>
                <w:color w:val="231F20"/>
                <w:sz w:val="20"/>
                <w:szCs w:val="20"/>
              </w:rPr>
              <w:t xml:space="preserve"> May aid wound healing and prevent infections</w:t>
            </w:r>
            <w:bookmarkEnd w:id="24"/>
          </w:p>
          <w:p w14:paraId="3B33B49B" w14:textId="77777777"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Bee pollen has anti-inflammatory and antioxidant properties, which may aid your body in wound healing.</w:t>
            </w:r>
          </w:p>
          <w:p w14:paraId="49A48183" w14:textId="77777777"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For instance, animal research found that bee pollen extract was similarly effective at treating burn wounds as silver sulfadiazine, a gold standard in burn treatment, and caused far fewer side effects (</w:t>
            </w:r>
            <w:hyperlink r:id="rId35" w:tgtFrame="_blank" w:history="1">
              <w:r w:rsidRPr="00812AA4">
                <w:rPr>
                  <w:rStyle w:val="Hyperlink"/>
                  <w:rFonts w:cstheme="minorHAnsi"/>
                  <w:color w:val="008B8B"/>
                  <w:sz w:val="20"/>
                  <w:szCs w:val="20"/>
                </w:rPr>
                <w:t>24</w:t>
              </w:r>
              <w:r w:rsidRPr="00812AA4">
                <w:rPr>
                  <w:rStyle w:val="sro"/>
                  <w:rFonts w:cstheme="minorHAnsi"/>
                  <w:color w:val="008B8B"/>
                  <w:sz w:val="20"/>
                  <w:szCs w:val="20"/>
                </w:rPr>
                <w:t>Trusted Source</w:t>
              </w:r>
            </w:hyperlink>
            <w:r w:rsidRPr="00812AA4">
              <w:rPr>
                <w:rFonts w:cstheme="minorHAnsi"/>
                <w:color w:val="231F20"/>
                <w:sz w:val="20"/>
                <w:szCs w:val="20"/>
              </w:rPr>
              <w:t>).</w:t>
            </w:r>
          </w:p>
          <w:p w14:paraId="47096B50" w14:textId="727BC9C0"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Another animal study showed that applying a balm containing bee pollen onto a burn significantly accelerated healing over standard medicines .</w:t>
            </w:r>
          </w:p>
          <w:p w14:paraId="4F66A50B" w14:textId="0688F397"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Bee pollen’s antimicrobial properties may also prevent infections, a major risk factor that can compromise the healing process for scrapes, cuts, abrasions and burns.</w:t>
            </w:r>
          </w:p>
          <w:p w14:paraId="2FD66DB0" w14:textId="346A3B72" w:rsidR="003F35D2" w:rsidRPr="00812AA4" w:rsidRDefault="003F35D2" w:rsidP="003F35D2">
            <w:pPr>
              <w:pStyle w:val="NoSpacing"/>
              <w:rPr>
                <w:rFonts w:cstheme="minorHAnsi"/>
                <w:color w:val="231F20"/>
                <w:sz w:val="20"/>
                <w:szCs w:val="20"/>
              </w:rPr>
            </w:pPr>
          </w:p>
          <w:p w14:paraId="503AD8D8" w14:textId="77777777"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Bee pollen has anti-inflammatory and antioxidant properties that may promote wound healing. Its antimicrobial properties may also prevent wound infections.</w:t>
            </w:r>
          </w:p>
          <w:p w14:paraId="7C9DC37C" w14:textId="77777777" w:rsidR="003F35D2" w:rsidRPr="00812AA4" w:rsidRDefault="003F35D2" w:rsidP="003F35D2">
            <w:pPr>
              <w:pStyle w:val="NoSpacing"/>
              <w:rPr>
                <w:rFonts w:cstheme="minorHAnsi"/>
                <w:color w:val="231F20"/>
                <w:sz w:val="20"/>
                <w:szCs w:val="20"/>
              </w:rPr>
            </w:pPr>
            <w:bookmarkStart w:id="25" w:name="TOC_TITLE_HDR_9"/>
            <w:r w:rsidRPr="00812AA4">
              <w:rPr>
                <w:rFonts w:cstheme="minorHAnsi"/>
                <w:b/>
                <w:bCs/>
                <w:color w:val="231F20"/>
                <w:sz w:val="20"/>
                <w:szCs w:val="20"/>
              </w:rPr>
              <w:t>8.</w:t>
            </w:r>
            <w:r w:rsidRPr="00812AA4">
              <w:rPr>
                <w:rFonts w:cstheme="minorHAnsi"/>
                <w:color w:val="231F20"/>
                <w:sz w:val="20"/>
                <w:szCs w:val="20"/>
              </w:rPr>
              <w:t xml:space="preserve"> May have anticancer properties</w:t>
            </w:r>
            <w:bookmarkEnd w:id="25"/>
          </w:p>
          <w:p w14:paraId="4B617743" w14:textId="77777777"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lastRenderedPageBreak/>
              <w:t>Bee pollen may have applications for treating and </w:t>
            </w:r>
            <w:hyperlink r:id="rId36" w:history="1">
              <w:r w:rsidRPr="00812AA4">
                <w:rPr>
                  <w:rStyle w:val="Hyperlink"/>
                  <w:rFonts w:cstheme="minorHAnsi"/>
                  <w:color w:val="02838D"/>
                  <w:sz w:val="20"/>
                  <w:szCs w:val="20"/>
                </w:rPr>
                <w:t>preventing cancers</w:t>
              </w:r>
            </w:hyperlink>
            <w:r w:rsidRPr="00812AA4">
              <w:rPr>
                <w:rFonts w:cstheme="minorHAnsi"/>
                <w:color w:val="231F20"/>
                <w:sz w:val="20"/>
                <w:szCs w:val="20"/>
              </w:rPr>
              <w:t>, which occur when cells proliferate abnormally.</w:t>
            </w:r>
          </w:p>
          <w:p w14:paraId="7529320F" w14:textId="77777777"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Test-tube studies have found bee pollen extracts to inhibit tumor growth and stimulate apoptosis — the programmed death of cells — in prostate, colon and leukemic cancers (</w:t>
            </w:r>
            <w:hyperlink r:id="rId37" w:tgtFrame="_blank" w:history="1">
              <w:r w:rsidRPr="00812AA4">
                <w:rPr>
                  <w:rStyle w:val="Hyperlink"/>
                  <w:rFonts w:cstheme="minorHAnsi"/>
                  <w:color w:val="008B8B"/>
                  <w:sz w:val="20"/>
                  <w:szCs w:val="20"/>
                </w:rPr>
                <w:t>26</w:t>
              </w:r>
              <w:r w:rsidRPr="00812AA4">
                <w:rPr>
                  <w:rStyle w:val="sro"/>
                  <w:rFonts w:cstheme="minorHAnsi"/>
                  <w:color w:val="008B8B"/>
                  <w:sz w:val="20"/>
                  <w:szCs w:val="20"/>
                </w:rPr>
                <w:t>Trusted Source</w:t>
              </w:r>
            </w:hyperlink>
            <w:r w:rsidRPr="00812AA4">
              <w:rPr>
                <w:rFonts w:cstheme="minorHAnsi"/>
                <w:color w:val="231F20"/>
                <w:sz w:val="20"/>
                <w:szCs w:val="20"/>
              </w:rPr>
              <w:t>, </w:t>
            </w:r>
            <w:hyperlink r:id="rId38" w:tgtFrame="_blank" w:history="1">
              <w:r w:rsidRPr="00812AA4">
                <w:rPr>
                  <w:rStyle w:val="Hyperlink"/>
                  <w:rFonts w:cstheme="minorHAnsi"/>
                  <w:color w:val="02838D"/>
                  <w:sz w:val="20"/>
                  <w:szCs w:val="20"/>
                </w:rPr>
                <w:t>27</w:t>
              </w:r>
            </w:hyperlink>
            <w:r w:rsidRPr="00812AA4">
              <w:rPr>
                <w:rFonts w:cstheme="minorHAnsi"/>
                <w:color w:val="231F20"/>
                <w:sz w:val="20"/>
                <w:szCs w:val="20"/>
              </w:rPr>
              <w:t>).</w:t>
            </w:r>
          </w:p>
          <w:p w14:paraId="487258CB" w14:textId="77777777"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Bee pollen from cistus (</w:t>
            </w:r>
            <w:r w:rsidRPr="00812AA4">
              <w:rPr>
                <w:rStyle w:val="Emphasis"/>
                <w:rFonts w:cstheme="minorHAnsi"/>
                <w:color w:val="231F20"/>
                <w:sz w:val="20"/>
                <w:szCs w:val="20"/>
              </w:rPr>
              <w:t xml:space="preserve">Cistus </w:t>
            </w:r>
            <w:proofErr w:type="spellStart"/>
            <w:r w:rsidRPr="00812AA4">
              <w:rPr>
                <w:rStyle w:val="Emphasis"/>
                <w:rFonts w:cstheme="minorHAnsi"/>
                <w:color w:val="231F20"/>
                <w:sz w:val="20"/>
                <w:szCs w:val="20"/>
              </w:rPr>
              <w:t>incanus</w:t>
            </w:r>
            <w:proofErr w:type="spellEnd"/>
            <w:r w:rsidRPr="00812AA4">
              <w:rPr>
                <w:rStyle w:val="Emphasis"/>
                <w:rFonts w:cstheme="minorHAnsi"/>
                <w:color w:val="231F20"/>
                <w:sz w:val="20"/>
                <w:szCs w:val="20"/>
              </w:rPr>
              <w:t xml:space="preserve"> L.</w:t>
            </w:r>
            <w:r w:rsidRPr="00812AA4">
              <w:rPr>
                <w:rFonts w:cstheme="minorHAnsi"/>
                <w:color w:val="231F20"/>
                <w:sz w:val="20"/>
                <w:szCs w:val="20"/>
              </w:rPr>
              <w:t>) and white willow (</w:t>
            </w:r>
            <w:r w:rsidRPr="00812AA4">
              <w:rPr>
                <w:rStyle w:val="Emphasis"/>
                <w:rFonts w:cstheme="minorHAnsi"/>
                <w:color w:val="231F20"/>
                <w:sz w:val="20"/>
                <w:szCs w:val="20"/>
              </w:rPr>
              <w:t>Salix alba L.</w:t>
            </w:r>
            <w:r w:rsidRPr="00812AA4">
              <w:rPr>
                <w:rFonts w:cstheme="minorHAnsi"/>
                <w:color w:val="231F20"/>
                <w:sz w:val="20"/>
                <w:szCs w:val="20"/>
              </w:rPr>
              <w:t>) may have anti-estrogen properties, which could lower the risk of breast, prostate and uterine cancers (</w:t>
            </w:r>
            <w:hyperlink r:id="rId39" w:tgtFrame="_blank" w:history="1">
              <w:r w:rsidRPr="00812AA4">
                <w:rPr>
                  <w:rStyle w:val="Hyperlink"/>
                  <w:rFonts w:cstheme="minorHAnsi"/>
                  <w:color w:val="02838D"/>
                  <w:sz w:val="20"/>
                  <w:szCs w:val="20"/>
                </w:rPr>
                <w:t>28</w:t>
              </w:r>
            </w:hyperlink>
            <w:r w:rsidRPr="00812AA4">
              <w:rPr>
                <w:rFonts w:cstheme="minorHAnsi"/>
                <w:color w:val="231F20"/>
                <w:sz w:val="20"/>
                <w:szCs w:val="20"/>
              </w:rPr>
              <w:t>, </w:t>
            </w:r>
            <w:hyperlink r:id="rId40" w:tgtFrame="_blank" w:history="1">
              <w:r w:rsidRPr="00812AA4">
                <w:rPr>
                  <w:rStyle w:val="Hyperlink"/>
                  <w:rFonts w:cstheme="minorHAnsi"/>
                  <w:color w:val="008B8B"/>
                  <w:sz w:val="20"/>
                  <w:szCs w:val="20"/>
                </w:rPr>
                <w:t>29</w:t>
              </w:r>
              <w:r w:rsidRPr="00812AA4">
                <w:rPr>
                  <w:rStyle w:val="sro"/>
                  <w:rFonts w:cstheme="minorHAnsi"/>
                  <w:color w:val="008B8B"/>
                  <w:sz w:val="20"/>
                  <w:szCs w:val="20"/>
                </w:rPr>
                <w:t>Trusted Source</w:t>
              </w:r>
            </w:hyperlink>
            <w:r w:rsidRPr="00812AA4">
              <w:rPr>
                <w:rFonts w:cstheme="minorHAnsi"/>
                <w:color w:val="231F20"/>
                <w:sz w:val="20"/>
                <w:szCs w:val="20"/>
              </w:rPr>
              <w:t>).</w:t>
            </w:r>
          </w:p>
          <w:p w14:paraId="5A657A56" w14:textId="7D92A8D5"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However, more human-based research is needed.</w:t>
            </w:r>
          </w:p>
          <w:p w14:paraId="02131A06" w14:textId="77777777"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Test-tube studies suggest that bee pollen lowers your risk of several cancers, though more human studies are necessary.</w:t>
            </w:r>
          </w:p>
          <w:p w14:paraId="31DA176C" w14:textId="77777777" w:rsidR="003F35D2" w:rsidRPr="00812AA4" w:rsidRDefault="003F35D2" w:rsidP="003F35D2">
            <w:pPr>
              <w:pStyle w:val="NoSpacing"/>
              <w:rPr>
                <w:rFonts w:cstheme="minorHAnsi"/>
                <w:color w:val="231F20"/>
                <w:sz w:val="20"/>
                <w:szCs w:val="20"/>
              </w:rPr>
            </w:pPr>
            <w:bookmarkStart w:id="26" w:name="TOC_TITLE_HDR_10"/>
            <w:r w:rsidRPr="00812AA4">
              <w:rPr>
                <w:rFonts w:cstheme="minorHAnsi"/>
                <w:b/>
                <w:bCs/>
                <w:color w:val="231F20"/>
                <w:sz w:val="20"/>
                <w:szCs w:val="20"/>
              </w:rPr>
              <w:t>9.</w:t>
            </w:r>
            <w:r w:rsidRPr="00812AA4">
              <w:rPr>
                <w:rFonts w:cstheme="minorHAnsi"/>
                <w:color w:val="231F20"/>
                <w:sz w:val="20"/>
                <w:szCs w:val="20"/>
              </w:rPr>
              <w:t xml:space="preserve"> May ease menopausal symptoms like hot flashes</w:t>
            </w:r>
            <w:bookmarkEnd w:id="26"/>
          </w:p>
          <w:p w14:paraId="16C14967" w14:textId="1FB2855D"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Menopause, which marks the cessation of menstruation in women, is often accompanied by uncomfortable symptoms such as hot flushes, night sweats, mood changes and sleep disturbances.</w:t>
            </w:r>
          </w:p>
          <w:p w14:paraId="1029C39F" w14:textId="77777777"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Studies show that bee pollen may alleviate several </w:t>
            </w:r>
            <w:hyperlink r:id="rId41" w:history="1">
              <w:r w:rsidRPr="00812AA4">
                <w:rPr>
                  <w:rStyle w:val="Hyperlink"/>
                  <w:rFonts w:cstheme="minorHAnsi"/>
                  <w:color w:val="02838D"/>
                  <w:sz w:val="20"/>
                  <w:szCs w:val="20"/>
                </w:rPr>
                <w:t>menopausal symptoms</w:t>
              </w:r>
            </w:hyperlink>
            <w:r w:rsidRPr="00812AA4">
              <w:rPr>
                <w:rFonts w:cstheme="minorHAnsi"/>
                <w:color w:val="231F20"/>
                <w:sz w:val="20"/>
                <w:szCs w:val="20"/>
              </w:rPr>
              <w:t>.</w:t>
            </w:r>
          </w:p>
          <w:p w14:paraId="2D425E04" w14:textId="5CF6AA04"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In one study of women with breast cancer, 71% of the participants felt that their menopausal symptoms improved while taking bee pollen.</w:t>
            </w:r>
          </w:p>
          <w:p w14:paraId="661D7C38" w14:textId="3D02D4E3"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In another study, 65% of women taking a pollen supplement experienced fewer hot flashes. These women indicated other health improvements as well, such as better sleep, reduced irritability, less joint pain and improved mood and energy.</w:t>
            </w:r>
          </w:p>
          <w:p w14:paraId="14335619" w14:textId="3BCA7EC1"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Moreover, a three-month study showed that women taking bee pollen supplements experienced significantly fewer menopausal symptoms. In addition, these supplements helped lower “bad” LDL cholesterol and raise “good” HDL cholesterol.</w:t>
            </w:r>
          </w:p>
          <w:p w14:paraId="107ACA30" w14:textId="70527F1E" w:rsidR="003F35D2" w:rsidRPr="00812AA4" w:rsidRDefault="003F35D2" w:rsidP="003F35D2">
            <w:pPr>
              <w:pStyle w:val="NoSpacing"/>
              <w:rPr>
                <w:rFonts w:cstheme="minorHAnsi"/>
                <w:color w:val="231F20"/>
                <w:sz w:val="20"/>
                <w:szCs w:val="20"/>
              </w:rPr>
            </w:pPr>
          </w:p>
          <w:p w14:paraId="51AB4364" w14:textId="77777777"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Studies have shown that bee pollen may alleviate several menopausal discomforts, including hot flashes. It may also improve cholesterol levels.</w:t>
            </w:r>
          </w:p>
          <w:p w14:paraId="324536C2" w14:textId="77777777" w:rsidR="003F35D2" w:rsidRPr="00812AA4" w:rsidRDefault="003F35D2" w:rsidP="003F35D2">
            <w:pPr>
              <w:pStyle w:val="NoSpacing"/>
              <w:rPr>
                <w:rFonts w:cstheme="minorHAnsi"/>
                <w:color w:val="231F20"/>
                <w:sz w:val="20"/>
                <w:szCs w:val="20"/>
              </w:rPr>
            </w:pPr>
            <w:bookmarkStart w:id="27" w:name="TOC_TITLE_HDR_11"/>
            <w:r w:rsidRPr="00812AA4">
              <w:rPr>
                <w:rFonts w:cstheme="minorHAnsi"/>
                <w:b/>
                <w:bCs/>
                <w:color w:val="231F20"/>
                <w:sz w:val="20"/>
                <w:szCs w:val="20"/>
              </w:rPr>
              <w:t>10.</w:t>
            </w:r>
            <w:r w:rsidRPr="00812AA4">
              <w:rPr>
                <w:rFonts w:cstheme="minorHAnsi"/>
                <w:color w:val="231F20"/>
                <w:sz w:val="20"/>
                <w:szCs w:val="20"/>
              </w:rPr>
              <w:t xml:space="preserve"> May improve nutrient utilization, metabolism and longevity</w:t>
            </w:r>
            <w:bookmarkEnd w:id="27"/>
          </w:p>
          <w:p w14:paraId="24528BBE" w14:textId="77777777"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Some evidence suggests bee pollen may improve your body’s utilization of nutrients.</w:t>
            </w:r>
          </w:p>
          <w:p w14:paraId="0DC7B4A5" w14:textId="77777777"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For instance, iron-deficient rats absorbed 66% more iron when pollen was added to their diet. This uptick is likely due to the fact that pollen contains </w:t>
            </w:r>
            <w:hyperlink r:id="rId42" w:history="1">
              <w:r w:rsidRPr="00812AA4">
                <w:rPr>
                  <w:rStyle w:val="Hyperlink"/>
                  <w:rFonts w:cstheme="minorHAnsi"/>
                  <w:color w:val="02838D"/>
                  <w:sz w:val="20"/>
                  <w:szCs w:val="20"/>
                </w:rPr>
                <w:t>vitamin C</w:t>
              </w:r>
            </w:hyperlink>
            <w:r w:rsidRPr="00812AA4">
              <w:rPr>
                <w:rFonts w:cstheme="minorHAnsi"/>
                <w:color w:val="231F20"/>
                <w:sz w:val="20"/>
                <w:szCs w:val="20"/>
              </w:rPr>
              <w:t> and bioflavonoids, which boost iron absorption (</w:t>
            </w:r>
            <w:hyperlink r:id="rId43" w:tgtFrame="_blank" w:history="1">
              <w:r w:rsidRPr="00812AA4">
                <w:rPr>
                  <w:rStyle w:val="Hyperlink"/>
                  <w:rFonts w:cstheme="minorHAnsi"/>
                  <w:color w:val="02838D"/>
                  <w:sz w:val="20"/>
                  <w:szCs w:val="20"/>
                </w:rPr>
                <w:t>33</w:t>
              </w:r>
            </w:hyperlink>
            <w:r w:rsidRPr="00812AA4">
              <w:rPr>
                <w:rFonts w:cstheme="minorHAnsi"/>
                <w:color w:val="231F20"/>
                <w:sz w:val="20"/>
                <w:szCs w:val="20"/>
              </w:rPr>
              <w:t>).</w:t>
            </w:r>
          </w:p>
          <w:p w14:paraId="4169CF65" w14:textId="77777777"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Additionally, healthy rats fed pollen absorbed more calcium and phosphorus from their diet. Pollen contains high-quality proteins and amino acids that may aid such absorption (</w:t>
            </w:r>
            <w:hyperlink r:id="rId44" w:tgtFrame="_blank" w:history="1">
              <w:r w:rsidRPr="00812AA4">
                <w:rPr>
                  <w:rStyle w:val="Hyperlink"/>
                  <w:rFonts w:cstheme="minorHAnsi"/>
                  <w:color w:val="02838D"/>
                  <w:sz w:val="20"/>
                  <w:szCs w:val="20"/>
                </w:rPr>
                <w:t>33</w:t>
              </w:r>
            </w:hyperlink>
            <w:r w:rsidRPr="00812AA4">
              <w:rPr>
                <w:rFonts w:cstheme="minorHAnsi"/>
                <w:color w:val="231F20"/>
                <w:sz w:val="20"/>
                <w:szCs w:val="20"/>
              </w:rPr>
              <w:t>).</w:t>
            </w:r>
          </w:p>
          <w:p w14:paraId="13462B0A" w14:textId="25EA7E56"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Other animal studies have demonstrated that bee pollen may improve muscle growth, speed up the metabolism and promote longevity.</w:t>
            </w:r>
          </w:p>
          <w:p w14:paraId="0EFE7538" w14:textId="2D7C5994"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Although animal studies are promising, it’s not clear if humans experience the same benefits.</w:t>
            </w:r>
          </w:p>
          <w:p w14:paraId="52E39D17" w14:textId="77777777"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Animal studies have shown that bee pollen may enhance the absorption and utilization of nutrients like iron, calcium and phosphorus. It may also speed up metabolism and promote longevity, though human research is needed to confirm these benefits.</w:t>
            </w:r>
          </w:p>
          <w:p w14:paraId="010E5A98" w14:textId="77777777" w:rsidR="003F35D2" w:rsidRPr="00812AA4" w:rsidRDefault="003F35D2" w:rsidP="003F35D2">
            <w:pPr>
              <w:pStyle w:val="NoSpacing"/>
              <w:rPr>
                <w:rFonts w:cstheme="minorHAnsi"/>
                <w:color w:val="231F20"/>
                <w:sz w:val="20"/>
                <w:szCs w:val="20"/>
              </w:rPr>
            </w:pPr>
            <w:bookmarkStart w:id="28" w:name="TOC_TITLE_HDR_12"/>
            <w:r w:rsidRPr="00812AA4">
              <w:rPr>
                <w:rFonts w:cstheme="minorHAnsi"/>
                <w:b/>
                <w:bCs/>
                <w:color w:val="231F20"/>
                <w:sz w:val="20"/>
                <w:szCs w:val="20"/>
              </w:rPr>
              <w:t>11.</w:t>
            </w:r>
            <w:r w:rsidRPr="00812AA4">
              <w:rPr>
                <w:rFonts w:cstheme="minorHAnsi"/>
                <w:color w:val="231F20"/>
                <w:sz w:val="20"/>
                <w:szCs w:val="20"/>
              </w:rPr>
              <w:t xml:space="preserve"> Safe for most people and easy to add to your diet</w:t>
            </w:r>
            <w:bookmarkEnd w:id="28"/>
          </w:p>
          <w:p w14:paraId="1EB62787" w14:textId="77777777"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Bee pollen comes in granule or supplement form and is safe for most people.</w:t>
            </w:r>
          </w:p>
          <w:p w14:paraId="4D172343" w14:textId="77777777"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You can purchase it at health stores or from your local beekeeper.</w:t>
            </w:r>
          </w:p>
          <w:p w14:paraId="0BB08FAE" w14:textId="77777777"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The granules can be added to your favorite foods such as breakfast or smoothies.</w:t>
            </w:r>
          </w:p>
          <w:p w14:paraId="0F84C933" w14:textId="612F45C6"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However, people with pollen or bee sting allergies should avoid pollen products, as they may cause symptoms such as itching, swelling, shortness of breath or anaphylaxis.</w:t>
            </w:r>
          </w:p>
          <w:p w14:paraId="74276BD6" w14:textId="34EB4C7B"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These products may also interact negatively with blood thinners, such as warfarin.</w:t>
            </w:r>
          </w:p>
          <w:p w14:paraId="2760E76E" w14:textId="77777777"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Pregnant or lactating women should avoid bee pollen products, as evidence is lacking that they’re completely safe for babies.</w:t>
            </w:r>
          </w:p>
          <w:p w14:paraId="4B9B3603" w14:textId="4F2AC774" w:rsidR="003F35D2" w:rsidRPr="00812AA4" w:rsidRDefault="003F35D2" w:rsidP="003F35D2">
            <w:pPr>
              <w:pStyle w:val="NoSpacing"/>
              <w:rPr>
                <w:rFonts w:cstheme="minorHAnsi"/>
                <w:color w:val="231F20"/>
                <w:sz w:val="20"/>
                <w:szCs w:val="20"/>
              </w:rPr>
            </w:pPr>
          </w:p>
          <w:p w14:paraId="1C73DCC5" w14:textId="77777777"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Bee pollen supplements are generally safe to consume. However, people with pollen or bee sting allergies, pregnant or lactating women and people taking blood thinners, such as warfarin, should avoid it.</w:t>
            </w:r>
          </w:p>
          <w:p w14:paraId="23E93694" w14:textId="77777777" w:rsidR="003F35D2" w:rsidRPr="00812AA4" w:rsidRDefault="003F35D2" w:rsidP="003F35D2">
            <w:pPr>
              <w:pStyle w:val="NoSpacing"/>
              <w:rPr>
                <w:rFonts w:cstheme="minorHAnsi"/>
                <w:color w:val="231F20"/>
                <w:sz w:val="20"/>
                <w:szCs w:val="20"/>
              </w:rPr>
            </w:pPr>
            <w:bookmarkStart w:id="29" w:name="TOC_TITLE_HDR_13"/>
            <w:r w:rsidRPr="00812AA4">
              <w:rPr>
                <w:rFonts w:cstheme="minorHAnsi"/>
                <w:color w:val="231F20"/>
                <w:sz w:val="20"/>
                <w:szCs w:val="20"/>
              </w:rPr>
              <w:t>The bottom line</w:t>
            </w:r>
            <w:bookmarkEnd w:id="29"/>
          </w:p>
          <w:p w14:paraId="44DF8A68" w14:textId="77777777"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Bee pollen contains many vitamins, minerals and antioxidants, making it incredibly healthy.</w:t>
            </w:r>
          </w:p>
          <w:p w14:paraId="4ECD8BED" w14:textId="77777777"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Studies have linked bee pollen and its compounds to health benefits such as decreased inflammation, as well as improved immunity, menopausal symptoms and wound healing.</w:t>
            </w:r>
          </w:p>
          <w:p w14:paraId="3E7DDC43" w14:textId="77777777"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lastRenderedPageBreak/>
              <w:t>However, most of the evidence surrounding bee pollen and its components stems from test-tube and animal studies. More human research is needed to clarify its health benefits.</w:t>
            </w:r>
          </w:p>
          <w:p w14:paraId="7D77D605" w14:textId="77777777" w:rsidR="003F35D2" w:rsidRPr="00812AA4" w:rsidRDefault="003F35D2" w:rsidP="003F35D2">
            <w:pPr>
              <w:pStyle w:val="NoSpacing"/>
              <w:rPr>
                <w:rFonts w:cstheme="minorHAnsi"/>
                <w:color w:val="231F20"/>
                <w:sz w:val="20"/>
                <w:szCs w:val="20"/>
              </w:rPr>
            </w:pPr>
            <w:r w:rsidRPr="00812AA4">
              <w:rPr>
                <w:rFonts w:cstheme="minorHAnsi"/>
                <w:color w:val="231F20"/>
                <w:sz w:val="20"/>
                <w:szCs w:val="20"/>
              </w:rPr>
              <w:t>All told, bee pollen is a great addition to your diet and can be easily purchased from health stores or your local beekeeper.</w:t>
            </w:r>
          </w:p>
          <w:p w14:paraId="795A7C4B" w14:textId="77777777" w:rsidR="003F35D2" w:rsidRPr="00812AA4" w:rsidRDefault="003F35D2" w:rsidP="003F35D2">
            <w:pPr>
              <w:pStyle w:val="NoSpacing"/>
              <w:rPr>
                <w:rFonts w:cstheme="minorHAnsi"/>
                <w:color w:val="767474"/>
                <w:sz w:val="20"/>
                <w:szCs w:val="20"/>
              </w:rPr>
            </w:pPr>
            <w:r w:rsidRPr="00812AA4">
              <w:rPr>
                <w:rFonts w:cstheme="minorHAnsi"/>
                <w:color w:val="767474"/>
                <w:sz w:val="20"/>
                <w:szCs w:val="20"/>
              </w:rPr>
              <w:t>Last medically reviewed on September 11, 2023</w:t>
            </w:r>
          </w:p>
          <w:p w14:paraId="6E79C47A" w14:textId="115C8C8B" w:rsidR="002A087B" w:rsidRPr="00812AA4" w:rsidRDefault="002A087B" w:rsidP="00D62045">
            <w:pPr>
              <w:pStyle w:val="NormalWeb"/>
              <w:spacing w:before="0" w:beforeAutospacing="0" w:after="0" w:afterAutospacing="0"/>
              <w:rPr>
                <w:rFonts w:asciiTheme="minorHAnsi" w:hAnsiTheme="minorHAnsi" w:cstheme="minorHAnsi"/>
                <w:b/>
                <w:bCs/>
                <w:sz w:val="22"/>
                <w:szCs w:val="22"/>
              </w:rPr>
            </w:pPr>
          </w:p>
        </w:tc>
      </w:tr>
      <w:tr w:rsidR="00182E41" w:rsidRPr="00812AA4" w14:paraId="5CE89B09" w14:textId="77777777" w:rsidTr="00881E54">
        <w:tc>
          <w:tcPr>
            <w:tcW w:w="1800" w:type="dxa"/>
          </w:tcPr>
          <w:p w14:paraId="523FA17F" w14:textId="5A4F18DA" w:rsidR="00182E41" w:rsidRPr="00812AA4" w:rsidRDefault="00182E41" w:rsidP="00D62045">
            <w:pPr>
              <w:rPr>
                <w:rFonts w:cstheme="minorHAnsi"/>
                <w:b/>
                <w:bCs/>
              </w:rPr>
            </w:pPr>
            <w:bookmarkStart w:id="30" w:name="BATANAOIL"/>
            <w:r w:rsidRPr="00812AA4">
              <w:rPr>
                <w:rFonts w:cstheme="minorHAnsi"/>
                <w:b/>
                <w:bCs/>
              </w:rPr>
              <w:lastRenderedPageBreak/>
              <w:t>BATANA OIL</w:t>
            </w:r>
            <w:bookmarkEnd w:id="30"/>
          </w:p>
        </w:tc>
        <w:tc>
          <w:tcPr>
            <w:tcW w:w="9360" w:type="dxa"/>
          </w:tcPr>
          <w:p w14:paraId="6E2357B5" w14:textId="753CFAFF" w:rsidR="00182E41" w:rsidRPr="00812AA4" w:rsidRDefault="00182E41" w:rsidP="00B27B9D">
            <w:pPr>
              <w:pStyle w:val="NoSpacing"/>
              <w:rPr>
                <w:rFonts w:cstheme="minorHAnsi"/>
              </w:rPr>
            </w:pPr>
            <w:r w:rsidRPr="00812AA4">
              <w:rPr>
                <w:rFonts w:cstheme="minorHAnsi"/>
              </w:rPr>
              <w:t xml:space="preserve">For hair loss 3-6x </w:t>
            </w:r>
            <w:r w:rsidR="007B005E" w:rsidRPr="00812AA4">
              <w:rPr>
                <w:rFonts w:cstheme="minorHAnsi"/>
              </w:rPr>
              <w:t xml:space="preserve">regrowth with the use of </w:t>
            </w:r>
            <w:proofErr w:type="spellStart"/>
            <w:r w:rsidR="007B005E" w:rsidRPr="00812AA4">
              <w:rPr>
                <w:rFonts w:cstheme="minorHAnsi"/>
              </w:rPr>
              <w:t>batana</w:t>
            </w:r>
            <w:proofErr w:type="spellEnd"/>
            <w:r w:rsidR="007B005E" w:rsidRPr="00812AA4">
              <w:rPr>
                <w:rFonts w:cstheme="minorHAnsi"/>
              </w:rPr>
              <w:t xml:space="preserve"> oil</w:t>
            </w:r>
          </w:p>
        </w:tc>
      </w:tr>
      <w:tr w:rsidR="0034717E" w:rsidRPr="00812AA4" w14:paraId="3CC44C6D" w14:textId="77777777" w:rsidTr="00881E54">
        <w:tc>
          <w:tcPr>
            <w:tcW w:w="1800" w:type="dxa"/>
          </w:tcPr>
          <w:p w14:paraId="2DB6C016" w14:textId="77777777" w:rsidR="0034717E" w:rsidRPr="00812AA4" w:rsidRDefault="0034717E" w:rsidP="00D62045">
            <w:pPr>
              <w:rPr>
                <w:rFonts w:cstheme="minorHAnsi"/>
                <w:b/>
                <w:bCs/>
              </w:rPr>
            </w:pPr>
            <w:bookmarkStart w:id="31" w:name="BAYLEAVES"/>
            <w:r w:rsidRPr="00812AA4">
              <w:rPr>
                <w:rFonts w:cstheme="minorHAnsi"/>
                <w:b/>
                <w:bCs/>
              </w:rPr>
              <w:t>BAY LEAVES</w:t>
            </w:r>
          </w:p>
          <w:bookmarkEnd w:id="31"/>
          <w:p w14:paraId="46CCC093" w14:textId="77777777" w:rsidR="00E40A51" w:rsidRPr="00812AA4" w:rsidRDefault="00E40A51" w:rsidP="00D62045">
            <w:pPr>
              <w:rPr>
                <w:rFonts w:cstheme="minorHAnsi"/>
                <w:b/>
                <w:bCs/>
              </w:rPr>
            </w:pPr>
          </w:p>
          <w:p w14:paraId="4C7D7324" w14:textId="7EAFC319" w:rsidR="00E40A51" w:rsidRPr="00812AA4" w:rsidRDefault="00E40A51" w:rsidP="00D62045">
            <w:pPr>
              <w:rPr>
                <w:rFonts w:cstheme="minorHAnsi"/>
                <w:b/>
                <w:bCs/>
              </w:rPr>
            </w:pPr>
            <w:r w:rsidRPr="00812AA4">
              <w:rPr>
                <w:rFonts w:cstheme="minorHAnsi"/>
                <w:b/>
                <w:bCs/>
                <w:noProof/>
              </w:rPr>
              <w:drawing>
                <wp:inline distT="0" distB="0" distL="0" distR="0" wp14:anchorId="37DC99E2" wp14:editId="25083A10">
                  <wp:extent cx="1005840" cy="790575"/>
                  <wp:effectExtent l="0" t="0" r="3810" b="9525"/>
                  <wp:docPr id="20356938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693879" name=""/>
                          <pic:cNvPicPr/>
                        </pic:nvPicPr>
                        <pic:blipFill>
                          <a:blip r:embed="rId45"/>
                          <a:stretch>
                            <a:fillRect/>
                          </a:stretch>
                        </pic:blipFill>
                        <pic:spPr>
                          <a:xfrm>
                            <a:off x="0" y="0"/>
                            <a:ext cx="1005840" cy="790575"/>
                          </a:xfrm>
                          <a:prstGeom prst="rect">
                            <a:avLst/>
                          </a:prstGeom>
                        </pic:spPr>
                      </pic:pic>
                    </a:graphicData>
                  </a:graphic>
                </wp:inline>
              </w:drawing>
            </w:r>
          </w:p>
          <w:p w14:paraId="19A5A6A7" w14:textId="77777777" w:rsidR="00E40A51" w:rsidRPr="00812AA4" w:rsidRDefault="00E40A51" w:rsidP="00D62045">
            <w:pPr>
              <w:rPr>
                <w:rFonts w:cstheme="minorHAnsi"/>
                <w:b/>
                <w:bCs/>
              </w:rPr>
            </w:pPr>
          </w:p>
          <w:p w14:paraId="5B5C1577" w14:textId="5CC38A8A" w:rsidR="00E40A51" w:rsidRPr="00812AA4" w:rsidRDefault="00E40A51" w:rsidP="00D62045">
            <w:pPr>
              <w:rPr>
                <w:rFonts w:cstheme="minorHAnsi"/>
                <w:b/>
                <w:bCs/>
              </w:rPr>
            </w:pPr>
            <w:hyperlink w:anchor="_top" w:history="1">
              <w:r w:rsidRPr="00812AA4">
                <w:rPr>
                  <w:rStyle w:val="Hyperlink"/>
                  <w:rFonts w:cstheme="minorHAnsi"/>
                  <w:b/>
                  <w:bCs/>
                </w:rPr>
                <w:t>Top of the Document</w:t>
              </w:r>
            </w:hyperlink>
          </w:p>
          <w:p w14:paraId="6585B0E5" w14:textId="77777777" w:rsidR="001E6A53" w:rsidRPr="00812AA4" w:rsidRDefault="001E6A53" w:rsidP="00D62045">
            <w:pPr>
              <w:rPr>
                <w:rFonts w:cstheme="minorHAnsi"/>
                <w:b/>
                <w:bCs/>
              </w:rPr>
            </w:pPr>
          </w:p>
          <w:p w14:paraId="6FD5C6F6" w14:textId="2E144EB0" w:rsidR="001E6A53" w:rsidRPr="00812AA4" w:rsidRDefault="001E6A53" w:rsidP="00D62045">
            <w:pPr>
              <w:rPr>
                <w:rFonts w:cstheme="minorHAnsi"/>
                <w:b/>
                <w:bCs/>
              </w:rPr>
            </w:pPr>
          </w:p>
        </w:tc>
        <w:tc>
          <w:tcPr>
            <w:tcW w:w="9360" w:type="dxa"/>
          </w:tcPr>
          <w:p w14:paraId="5DB28BF7" w14:textId="0B0E53E2" w:rsidR="001E6A53" w:rsidRPr="00812AA4" w:rsidRDefault="00B27B9D" w:rsidP="00B27B9D">
            <w:pPr>
              <w:pStyle w:val="NoSpacing"/>
              <w:rPr>
                <w:rFonts w:cstheme="minorHAnsi"/>
              </w:rPr>
            </w:pPr>
            <w:r w:rsidRPr="00812AA4">
              <w:rPr>
                <w:rFonts w:cstheme="minorHAnsi"/>
              </w:rPr>
              <w:t>What Is Bay Leaf?</w:t>
            </w:r>
          </w:p>
          <w:p w14:paraId="29E87578" w14:textId="77777777" w:rsidR="00B27B9D" w:rsidRPr="00812AA4" w:rsidRDefault="00B27B9D" w:rsidP="00B27B9D">
            <w:pPr>
              <w:pStyle w:val="NoSpacing"/>
              <w:rPr>
                <w:rFonts w:cstheme="minorHAnsi"/>
              </w:rPr>
            </w:pPr>
            <w:r w:rsidRPr="00812AA4">
              <w:rPr>
                <w:rFonts w:cstheme="minorHAnsi"/>
              </w:rPr>
              <w:t>Bay leaf can add something extra to most savory dishes and may have health benefits.</w:t>
            </w:r>
          </w:p>
          <w:p w14:paraId="55EF4114" w14:textId="77777777" w:rsidR="00B27B9D" w:rsidRPr="00812AA4" w:rsidRDefault="00B27B9D" w:rsidP="00B27B9D">
            <w:pPr>
              <w:pStyle w:val="NoSpacing"/>
              <w:rPr>
                <w:rFonts w:cstheme="minorHAnsi"/>
              </w:rPr>
            </w:pPr>
            <w:r w:rsidRPr="00812AA4">
              <w:rPr>
                <w:rFonts w:cstheme="minorHAnsi"/>
              </w:rPr>
              <w:t>Bay leaf can add something extra to most savory dishes and may have health benefits.</w:t>
            </w:r>
          </w:p>
          <w:p w14:paraId="56A076DA" w14:textId="77777777" w:rsidR="00B27B9D" w:rsidRPr="00812AA4" w:rsidRDefault="00B27B9D" w:rsidP="00B27B9D">
            <w:pPr>
              <w:pStyle w:val="NoSpacing"/>
              <w:rPr>
                <w:rFonts w:cstheme="minorHAnsi"/>
              </w:rPr>
            </w:pPr>
          </w:p>
          <w:p w14:paraId="64FC7A2F" w14:textId="77777777" w:rsidR="00B27B9D" w:rsidRPr="00812AA4" w:rsidRDefault="00B27B9D" w:rsidP="00B27B9D">
            <w:pPr>
              <w:pStyle w:val="NoSpacing"/>
              <w:rPr>
                <w:rFonts w:cstheme="minorHAnsi"/>
              </w:rPr>
            </w:pPr>
            <w:r w:rsidRPr="00812AA4">
              <w:rPr>
                <w:rFonts w:cstheme="minorHAnsi"/>
              </w:rPr>
              <w:t>Bay leaf (also known as laurel) is a spice commonly used to flavor soups and meat dishes for its light, herbal flavor. It is sometimes sold in stores in a powder or as a fresh leaf, but it is most often found as a dry, whole leaf. You add the leaf during cooking and take it out before serving, since it’s tough to chew and digest. Some people believe that bay leaves are poisonous, but that’s not true.</w:t>
            </w:r>
          </w:p>
          <w:p w14:paraId="44E859FB" w14:textId="77777777" w:rsidR="00B27B9D" w:rsidRPr="00812AA4" w:rsidRDefault="00B27B9D" w:rsidP="00B27B9D">
            <w:pPr>
              <w:pStyle w:val="NoSpacing"/>
              <w:rPr>
                <w:rFonts w:cstheme="minorHAnsi"/>
              </w:rPr>
            </w:pPr>
          </w:p>
          <w:p w14:paraId="20D0C428" w14:textId="77777777" w:rsidR="00B27B9D" w:rsidRPr="00812AA4" w:rsidRDefault="00B27B9D" w:rsidP="00B27B9D">
            <w:pPr>
              <w:pStyle w:val="NoSpacing"/>
              <w:rPr>
                <w:rFonts w:cstheme="minorHAnsi"/>
              </w:rPr>
            </w:pPr>
            <w:r w:rsidRPr="00812AA4">
              <w:rPr>
                <w:rFonts w:cstheme="minorHAnsi"/>
              </w:rPr>
              <w:t>There are many species in the bay leaf family, but all share a similar taste and nutrition profile. Varieties of the bay leaf can be grown everywhere from the Caribbean to India, and it is found in the spice aisles of grocery stores around the world.</w:t>
            </w:r>
          </w:p>
          <w:p w14:paraId="0402016F" w14:textId="77777777" w:rsidR="00B27B9D" w:rsidRPr="00812AA4" w:rsidRDefault="00B27B9D" w:rsidP="00B27B9D">
            <w:pPr>
              <w:pStyle w:val="NoSpacing"/>
              <w:rPr>
                <w:rFonts w:cstheme="minorHAnsi"/>
              </w:rPr>
            </w:pPr>
          </w:p>
          <w:p w14:paraId="5BFDBD10" w14:textId="77777777" w:rsidR="00B27B9D" w:rsidRPr="00812AA4" w:rsidRDefault="00B27B9D" w:rsidP="00B27B9D">
            <w:pPr>
              <w:pStyle w:val="NoSpacing"/>
              <w:rPr>
                <w:rFonts w:cstheme="minorHAnsi"/>
              </w:rPr>
            </w:pPr>
            <w:r w:rsidRPr="00812AA4">
              <w:rPr>
                <w:rFonts w:cstheme="minorHAnsi"/>
              </w:rPr>
              <w:t>The following are the varieties of bay leaves used to flavor food and the scientific names of the trees they come from:</w:t>
            </w:r>
          </w:p>
          <w:p w14:paraId="304B026E" w14:textId="77777777" w:rsidR="00B27B9D" w:rsidRPr="00812AA4" w:rsidRDefault="00B27B9D" w:rsidP="00B27B9D">
            <w:pPr>
              <w:pStyle w:val="NoSpacing"/>
              <w:rPr>
                <w:rFonts w:cstheme="minorHAnsi"/>
              </w:rPr>
            </w:pPr>
          </w:p>
          <w:p w14:paraId="48A8F3DA" w14:textId="77777777" w:rsidR="00B27B9D" w:rsidRPr="00812AA4" w:rsidRDefault="00B27B9D" w:rsidP="00B27B9D">
            <w:pPr>
              <w:pStyle w:val="NoSpacing"/>
              <w:rPr>
                <w:rFonts w:cstheme="minorHAnsi"/>
              </w:rPr>
            </w:pPr>
            <w:r w:rsidRPr="00812AA4">
              <w:rPr>
                <w:rFonts w:cstheme="minorHAnsi"/>
              </w:rPr>
              <w:t>California bay leaf, Umbellularia californica</w:t>
            </w:r>
          </w:p>
          <w:p w14:paraId="149FCD63" w14:textId="77777777" w:rsidR="00B27B9D" w:rsidRPr="00812AA4" w:rsidRDefault="00B27B9D" w:rsidP="00B27B9D">
            <w:pPr>
              <w:pStyle w:val="NoSpacing"/>
              <w:rPr>
                <w:rFonts w:cstheme="minorHAnsi"/>
              </w:rPr>
            </w:pPr>
            <w:r w:rsidRPr="00812AA4">
              <w:rPr>
                <w:rFonts w:cstheme="minorHAnsi"/>
              </w:rPr>
              <w:t xml:space="preserve">Indian bay leaf, Cinnamomum </w:t>
            </w:r>
            <w:proofErr w:type="spellStart"/>
            <w:r w:rsidRPr="00812AA4">
              <w:rPr>
                <w:rFonts w:cstheme="minorHAnsi"/>
              </w:rPr>
              <w:t>tamala</w:t>
            </w:r>
            <w:proofErr w:type="spellEnd"/>
          </w:p>
          <w:p w14:paraId="5197049D" w14:textId="77777777" w:rsidR="00B27B9D" w:rsidRPr="00812AA4" w:rsidRDefault="00B27B9D" w:rsidP="00B27B9D">
            <w:pPr>
              <w:pStyle w:val="NoSpacing"/>
              <w:rPr>
                <w:rFonts w:cstheme="minorHAnsi"/>
              </w:rPr>
            </w:pPr>
            <w:r w:rsidRPr="00812AA4">
              <w:rPr>
                <w:rFonts w:cstheme="minorHAnsi"/>
              </w:rPr>
              <w:t xml:space="preserve">Indonesian bay leaf, </w:t>
            </w:r>
            <w:proofErr w:type="spellStart"/>
            <w:r w:rsidRPr="00812AA4">
              <w:rPr>
                <w:rFonts w:cstheme="minorHAnsi"/>
              </w:rPr>
              <w:t>Syzygium</w:t>
            </w:r>
            <w:proofErr w:type="spellEnd"/>
            <w:r w:rsidRPr="00812AA4">
              <w:rPr>
                <w:rFonts w:cstheme="minorHAnsi"/>
              </w:rPr>
              <w:t xml:space="preserve"> </w:t>
            </w:r>
            <w:proofErr w:type="spellStart"/>
            <w:r w:rsidRPr="00812AA4">
              <w:rPr>
                <w:rFonts w:cstheme="minorHAnsi"/>
              </w:rPr>
              <w:t>polyanthum</w:t>
            </w:r>
            <w:proofErr w:type="spellEnd"/>
          </w:p>
          <w:p w14:paraId="2998D6F9" w14:textId="77777777" w:rsidR="00B27B9D" w:rsidRPr="00812AA4" w:rsidRDefault="00B27B9D" w:rsidP="00B27B9D">
            <w:pPr>
              <w:pStyle w:val="NoSpacing"/>
              <w:rPr>
                <w:rFonts w:cstheme="minorHAnsi"/>
              </w:rPr>
            </w:pPr>
            <w:r w:rsidRPr="00812AA4">
              <w:rPr>
                <w:rFonts w:cstheme="minorHAnsi"/>
              </w:rPr>
              <w:t xml:space="preserve">Mexican bay leaf, </w:t>
            </w:r>
            <w:proofErr w:type="spellStart"/>
            <w:r w:rsidRPr="00812AA4">
              <w:rPr>
                <w:rFonts w:cstheme="minorHAnsi"/>
              </w:rPr>
              <w:t>Litsea</w:t>
            </w:r>
            <w:proofErr w:type="spellEnd"/>
            <w:r w:rsidRPr="00812AA4">
              <w:rPr>
                <w:rFonts w:cstheme="minorHAnsi"/>
              </w:rPr>
              <w:t xml:space="preserve"> glaucescens</w:t>
            </w:r>
          </w:p>
          <w:p w14:paraId="677BE36C" w14:textId="77777777" w:rsidR="00B27B9D" w:rsidRPr="00812AA4" w:rsidRDefault="00B27B9D" w:rsidP="00B27B9D">
            <w:pPr>
              <w:pStyle w:val="NoSpacing"/>
              <w:rPr>
                <w:rFonts w:cstheme="minorHAnsi"/>
              </w:rPr>
            </w:pPr>
            <w:r w:rsidRPr="00812AA4">
              <w:rPr>
                <w:rFonts w:cstheme="minorHAnsi"/>
              </w:rPr>
              <w:t>West Indian bay leaf, Pimenta Racemosa</w:t>
            </w:r>
          </w:p>
          <w:p w14:paraId="16D0A5B1" w14:textId="77777777" w:rsidR="00B27B9D" w:rsidRPr="00812AA4" w:rsidRDefault="00B27B9D" w:rsidP="00B27B9D">
            <w:pPr>
              <w:pStyle w:val="NoSpacing"/>
              <w:rPr>
                <w:rFonts w:cstheme="minorHAnsi"/>
              </w:rPr>
            </w:pPr>
            <w:r w:rsidRPr="00812AA4">
              <w:rPr>
                <w:rFonts w:cstheme="minorHAnsi"/>
              </w:rPr>
              <w:t>Turkish bay leaf, Laurus nobilis</w:t>
            </w:r>
          </w:p>
          <w:p w14:paraId="5D7129A7" w14:textId="77777777" w:rsidR="00B27B9D" w:rsidRPr="00812AA4" w:rsidRDefault="00B27B9D" w:rsidP="00B27B9D">
            <w:pPr>
              <w:pStyle w:val="NoSpacing"/>
              <w:rPr>
                <w:rFonts w:cstheme="minorHAnsi"/>
              </w:rPr>
            </w:pPr>
            <w:r w:rsidRPr="00812AA4">
              <w:rPr>
                <w:rFonts w:cstheme="minorHAnsi"/>
              </w:rPr>
              <w:t>Bay Leaf Benefits</w:t>
            </w:r>
          </w:p>
          <w:p w14:paraId="5957C7E7" w14:textId="77777777" w:rsidR="00B27B9D" w:rsidRPr="00812AA4" w:rsidRDefault="00B27B9D" w:rsidP="00B27B9D">
            <w:pPr>
              <w:pStyle w:val="NoSpacing"/>
              <w:rPr>
                <w:rFonts w:cstheme="minorHAnsi"/>
              </w:rPr>
            </w:pPr>
            <w:r w:rsidRPr="00812AA4">
              <w:rPr>
                <w:rFonts w:cstheme="minorHAnsi"/>
              </w:rPr>
              <w:t>It adds minimal calories to your food while boosting the amount of fiber, vitamins, minerals, and antioxidants.</w:t>
            </w:r>
          </w:p>
          <w:p w14:paraId="179CD9C3" w14:textId="77777777" w:rsidR="00B27B9D" w:rsidRPr="00812AA4" w:rsidRDefault="00B27B9D" w:rsidP="00B27B9D">
            <w:pPr>
              <w:pStyle w:val="NoSpacing"/>
              <w:rPr>
                <w:rFonts w:cstheme="minorHAnsi"/>
              </w:rPr>
            </w:pPr>
          </w:p>
          <w:p w14:paraId="775AD671" w14:textId="77777777" w:rsidR="00B27B9D" w:rsidRPr="00812AA4" w:rsidRDefault="00B27B9D" w:rsidP="00B27B9D">
            <w:pPr>
              <w:pStyle w:val="NoSpacing"/>
              <w:rPr>
                <w:rFonts w:cstheme="minorHAnsi"/>
              </w:rPr>
            </w:pPr>
            <w:r w:rsidRPr="00812AA4">
              <w:rPr>
                <w:rFonts w:cstheme="minorHAnsi"/>
              </w:rPr>
              <w:t>Some notable health benefits of bay leaf include:</w:t>
            </w:r>
          </w:p>
          <w:p w14:paraId="72E1ADA0" w14:textId="77777777" w:rsidR="00B27B9D" w:rsidRPr="00812AA4" w:rsidRDefault="00B27B9D" w:rsidP="00B27B9D">
            <w:pPr>
              <w:pStyle w:val="NoSpacing"/>
              <w:rPr>
                <w:rFonts w:cstheme="minorHAnsi"/>
              </w:rPr>
            </w:pPr>
          </w:p>
          <w:p w14:paraId="56CEC7A3" w14:textId="77777777" w:rsidR="00B27B9D" w:rsidRPr="00812AA4" w:rsidRDefault="00B27B9D" w:rsidP="00B27B9D">
            <w:pPr>
              <w:pStyle w:val="NoSpacing"/>
              <w:rPr>
                <w:rFonts w:cstheme="minorHAnsi"/>
              </w:rPr>
            </w:pPr>
            <w:r w:rsidRPr="00812AA4">
              <w:rPr>
                <w:rFonts w:cstheme="minorHAnsi"/>
              </w:rPr>
              <w:t>Immune system health. Bay leaf is a good source of vitamin A, vitamin B6, and vitamin C. These vitamins are all known to support a healthy immune system.</w:t>
            </w:r>
          </w:p>
          <w:p w14:paraId="55CDA370" w14:textId="77777777" w:rsidR="00B27B9D" w:rsidRPr="00812AA4" w:rsidRDefault="00B27B9D" w:rsidP="00B27B9D">
            <w:pPr>
              <w:pStyle w:val="NoSpacing"/>
              <w:rPr>
                <w:rFonts w:cstheme="minorHAnsi"/>
              </w:rPr>
            </w:pPr>
          </w:p>
          <w:p w14:paraId="4D03D6C1" w14:textId="77777777" w:rsidR="00B27B9D" w:rsidRPr="00812AA4" w:rsidRDefault="00B27B9D" w:rsidP="00B27B9D">
            <w:pPr>
              <w:pStyle w:val="NoSpacing"/>
              <w:rPr>
                <w:rFonts w:cstheme="minorHAnsi"/>
              </w:rPr>
            </w:pPr>
          </w:p>
          <w:p w14:paraId="27528680" w14:textId="77777777" w:rsidR="00B27B9D" w:rsidRPr="00812AA4" w:rsidRDefault="00B27B9D" w:rsidP="00B27B9D">
            <w:pPr>
              <w:pStyle w:val="NoSpacing"/>
              <w:rPr>
                <w:rFonts w:cstheme="minorHAnsi"/>
              </w:rPr>
            </w:pPr>
            <w:r w:rsidRPr="00812AA4">
              <w:rPr>
                <w:rFonts w:cstheme="minorHAnsi"/>
              </w:rPr>
              <w:t>Digestive aid. Bay leaf tea can help ease bouts of upset stomach. The tea is also very aromatic, which can help relieve sinus pressure or stuffy nose.</w:t>
            </w:r>
          </w:p>
          <w:p w14:paraId="23FEB4EB" w14:textId="77777777" w:rsidR="00B27B9D" w:rsidRPr="00812AA4" w:rsidRDefault="00B27B9D" w:rsidP="00B27B9D">
            <w:pPr>
              <w:pStyle w:val="NoSpacing"/>
              <w:rPr>
                <w:rFonts w:cstheme="minorHAnsi"/>
              </w:rPr>
            </w:pPr>
          </w:p>
          <w:p w14:paraId="7D6F5BBB" w14:textId="77777777" w:rsidR="00B27B9D" w:rsidRPr="00812AA4" w:rsidRDefault="00B27B9D" w:rsidP="00B27B9D">
            <w:pPr>
              <w:pStyle w:val="NoSpacing"/>
              <w:rPr>
                <w:rFonts w:cstheme="minorHAnsi"/>
              </w:rPr>
            </w:pPr>
            <w:r w:rsidRPr="00812AA4">
              <w:rPr>
                <w:rFonts w:cstheme="minorHAnsi"/>
              </w:rPr>
              <w:t xml:space="preserve">Reduces type 2 diabetes risk factors. A pair of small studies suggested that taking ground bay leaf capsules or drinking tea brewed from Turkish bay leaf may lower your blood sugar levels. However, one of the studies was small and the other tested bay leaves on healthy volunteers, not people with diabetes. </w:t>
            </w:r>
          </w:p>
          <w:p w14:paraId="341F1643" w14:textId="77777777" w:rsidR="00B27B9D" w:rsidRPr="00812AA4" w:rsidRDefault="00B27B9D" w:rsidP="00B27B9D">
            <w:pPr>
              <w:pStyle w:val="NoSpacing"/>
              <w:rPr>
                <w:rFonts w:cstheme="minorHAnsi"/>
              </w:rPr>
            </w:pPr>
          </w:p>
          <w:p w14:paraId="27A5CF99" w14:textId="77777777" w:rsidR="00B27B9D" w:rsidRPr="00812AA4" w:rsidRDefault="00B27B9D" w:rsidP="00B27B9D">
            <w:pPr>
              <w:pStyle w:val="NoSpacing"/>
              <w:rPr>
                <w:rFonts w:cstheme="minorHAnsi"/>
              </w:rPr>
            </w:pPr>
            <w:r w:rsidRPr="00812AA4">
              <w:rPr>
                <w:rFonts w:cstheme="minorHAnsi"/>
              </w:rPr>
              <w:t>Bay Leaf Nutrition</w:t>
            </w:r>
          </w:p>
          <w:p w14:paraId="1F19F075" w14:textId="77777777" w:rsidR="00B27B9D" w:rsidRPr="00812AA4" w:rsidRDefault="00B27B9D" w:rsidP="00B27B9D">
            <w:pPr>
              <w:pStyle w:val="NoSpacing"/>
              <w:rPr>
                <w:rFonts w:cstheme="minorHAnsi"/>
              </w:rPr>
            </w:pPr>
            <w:r w:rsidRPr="00812AA4">
              <w:rPr>
                <w:rFonts w:cstheme="minorHAnsi"/>
              </w:rPr>
              <w:lastRenderedPageBreak/>
              <w:t>Bay leaf is a good source of vitamin A, vitamin C, vitamin B6, calcium, iron, and manganese.</w:t>
            </w:r>
          </w:p>
          <w:p w14:paraId="412A841B" w14:textId="77777777" w:rsidR="00B27B9D" w:rsidRPr="00812AA4" w:rsidRDefault="00B27B9D" w:rsidP="00B27B9D">
            <w:pPr>
              <w:pStyle w:val="NoSpacing"/>
              <w:rPr>
                <w:rFonts w:cstheme="minorHAnsi"/>
              </w:rPr>
            </w:pPr>
          </w:p>
          <w:p w14:paraId="171AE437" w14:textId="77777777" w:rsidR="00B27B9D" w:rsidRPr="00812AA4" w:rsidRDefault="00B27B9D" w:rsidP="00B27B9D">
            <w:pPr>
              <w:pStyle w:val="NoSpacing"/>
              <w:rPr>
                <w:rFonts w:cstheme="minorHAnsi"/>
              </w:rPr>
            </w:pPr>
            <w:r w:rsidRPr="00812AA4">
              <w:rPr>
                <w:rFonts w:cstheme="minorHAnsi"/>
              </w:rPr>
              <w:t>A crumbled tablespoon of bay leaf contains:</w:t>
            </w:r>
          </w:p>
          <w:p w14:paraId="7DB1D4BD" w14:textId="77777777" w:rsidR="00B27B9D" w:rsidRPr="00812AA4" w:rsidRDefault="00B27B9D" w:rsidP="00B27B9D">
            <w:pPr>
              <w:pStyle w:val="NoSpacing"/>
              <w:rPr>
                <w:rFonts w:cstheme="minorHAnsi"/>
              </w:rPr>
            </w:pPr>
          </w:p>
          <w:p w14:paraId="2A3B50CC" w14:textId="77777777" w:rsidR="00B27B9D" w:rsidRPr="00812AA4" w:rsidRDefault="00B27B9D" w:rsidP="00B27B9D">
            <w:pPr>
              <w:pStyle w:val="NoSpacing"/>
              <w:rPr>
                <w:rFonts w:cstheme="minorHAnsi"/>
              </w:rPr>
            </w:pPr>
          </w:p>
          <w:p w14:paraId="40975895" w14:textId="77777777" w:rsidR="00B27B9D" w:rsidRPr="00812AA4" w:rsidRDefault="00B27B9D" w:rsidP="00B27B9D">
            <w:pPr>
              <w:pStyle w:val="NoSpacing"/>
              <w:rPr>
                <w:rFonts w:cstheme="minorHAnsi"/>
              </w:rPr>
            </w:pPr>
            <w:r w:rsidRPr="00812AA4">
              <w:rPr>
                <w:rFonts w:cstheme="minorHAnsi"/>
              </w:rPr>
              <w:t>5.5 calories</w:t>
            </w:r>
          </w:p>
          <w:p w14:paraId="092E27FF" w14:textId="77777777" w:rsidR="00B27B9D" w:rsidRPr="00812AA4" w:rsidRDefault="00B27B9D" w:rsidP="00B27B9D">
            <w:pPr>
              <w:pStyle w:val="NoSpacing"/>
              <w:rPr>
                <w:rFonts w:cstheme="minorHAnsi"/>
              </w:rPr>
            </w:pPr>
            <w:r w:rsidRPr="00812AA4">
              <w:rPr>
                <w:rFonts w:cstheme="minorHAnsi"/>
              </w:rPr>
              <w:t>Protein: 0.1 g</w:t>
            </w:r>
          </w:p>
          <w:p w14:paraId="4AC10946" w14:textId="77777777" w:rsidR="00B27B9D" w:rsidRPr="00812AA4" w:rsidRDefault="00B27B9D" w:rsidP="00B27B9D">
            <w:pPr>
              <w:pStyle w:val="NoSpacing"/>
              <w:rPr>
                <w:rFonts w:cstheme="minorHAnsi"/>
              </w:rPr>
            </w:pPr>
            <w:r w:rsidRPr="00812AA4">
              <w:rPr>
                <w:rFonts w:cstheme="minorHAnsi"/>
              </w:rPr>
              <w:t>Fat: 0.1 g</w:t>
            </w:r>
          </w:p>
          <w:p w14:paraId="6A8D9FA3" w14:textId="77777777" w:rsidR="00B27B9D" w:rsidRPr="00812AA4" w:rsidRDefault="00B27B9D" w:rsidP="00B27B9D">
            <w:pPr>
              <w:pStyle w:val="NoSpacing"/>
              <w:rPr>
                <w:rFonts w:cstheme="minorHAnsi"/>
              </w:rPr>
            </w:pPr>
            <w:r w:rsidRPr="00812AA4">
              <w:rPr>
                <w:rFonts w:cstheme="minorHAnsi"/>
              </w:rPr>
              <w:t>Carbohydrates: 1.3 g</w:t>
            </w:r>
          </w:p>
          <w:p w14:paraId="56322EEB" w14:textId="77777777" w:rsidR="00B27B9D" w:rsidRPr="00812AA4" w:rsidRDefault="00B27B9D" w:rsidP="00B27B9D">
            <w:pPr>
              <w:pStyle w:val="NoSpacing"/>
              <w:rPr>
                <w:rFonts w:cstheme="minorHAnsi"/>
              </w:rPr>
            </w:pPr>
            <w:r w:rsidRPr="00812AA4">
              <w:rPr>
                <w:rFonts w:cstheme="minorHAnsi"/>
              </w:rPr>
              <w:t>Bay leaves also contain small amounts of many vitamins and minerals. The most prevalent are:</w:t>
            </w:r>
          </w:p>
          <w:p w14:paraId="5E3ECD21" w14:textId="77777777" w:rsidR="00B27B9D" w:rsidRPr="00812AA4" w:rsidRDefault="00B27B9D" w:rsidP="00B27B9D">
            <w:pPr>
              <w:pStyle w:val="NoSpacing"/>
              <w:rPr>
                <w:rFonts w:cstheme="minorHAnsi"/>
              </w:rPr>
            </w:pPr>
          </w:p>
          <w:p w14:paraId="2A504A13" w14:textId="77777777" w:rsidR="00B27B9D" w:rsidRPr="00812AA4" w:rsidRDefault="00B27B9D" w:rsidP="00B27B9D">
            <w:pPr>
              <w:pStyle w:val="NoSpacing"/>
              <w:rPr>
                <w:rFonts w:cstheme="minorHAnsi"/>
              </w:rPr>
            </w:pPr>
            <w:r w:rsidRPr="00812AA4">
              <w:rPr>
                <w:rFonts w:cstheme="minorHAnsi"/>
              </w:rPr>
              <w:t>Calcium</w:t>
            </w:r>
          </w:p>
          <w:p w14:paraId="653681A2" w14:textId="77777777" w:rsidR="00B27B9D" w:rsidRPr="00812AA4" w:rsidRDefault="00B27B9D" w:rsidP="00B27B9D">
            <w:pPr>
              <w:pStyle w:val="NoSpacing"/>
              <w:rPr>
                <w:rFonts w:cstheme="minorHAnsi"/>
              </w:rPr>
            </w:pPr>
            <w:r w:rsidRPr="00812AA4">
              <w:rPr>
                <w:rFonts w:cstheme="minorHAnsi"/>
              </w:rPr>
              <w:t>Copper</w:t>
            </w:r>
          </w:p>
          <w:p w14:paraId="77180FAC" w14:textId="77777777" w:rsidR="00B27B9D" w:rsidRPr="00812AA4" w:rsidRDefault="00B27B9D" w:rsidP="00B27B9D">
            <w:pPr>
              <w:pStyle w:val="NoSpacing"/>
              <w:rPr>
                <w:rFonts w:cstheme="minorHAnsi"/>
              </w:rPr>
            </w:pPr>
            <w:r w:rsidRPr="00812AA4">
              <w:rPr>
                <w:rFonts w:cstheme="minorHAnsi"/>
              </w:rPr>
              <w:t>Iron</w:t>
            </w:r>
          </w:p>
          <w:p w14:paraId="711E21EF" w14:textId="77777777" w:rsidR="00B27B9D" w:rsidRPr="00812AA4" w:rsidRDefault="00B27B9D" w:rsidP="00B27B9D">
            <w:pPr>
              <w:pStyle w:val="NoSpacing"/>
              <w:rPr>
                <w:rFonts w:cstheme="minorHAnsi"/>
              </w:rPr>
            </w:pPr>
            <w:r w:rsidRPr="00812AA4">
              <w:rPr>
                <w:rFonts w:cstheme="minorHAnsi"/>
              </w:rPr>
              <w:t>Magnesium</w:t>
            </w:r>
          </w:p>
          <w:p w14:paraId="2C08AFC2" w14:textId="77777777" w:rsidR="00B27B9D" w:rsidRPr="00812AA4" w:rsidRDefault="00B27B9D" w:rsidP="00B27B9D">
            <w:pPr>
              <w:pStyle w:val="NoSpacing"/>
              <w:rPr>
                <w:rFonts w:cstheme="minorHAnsi"/>
              </w:rPr>
            </w:pPr>
            <w:r w:rsidRPr="00812AA4">
              <w:rPr>
                <w:rFonts w:cstheme="minorHAnsi"/>
              </w:rPr>
              <w:t>Manganese</w:t>
            </w:r>
          </w:p>
          <w:p w14:paraId="644B6889" w14:textId="77777777" w:rsidR="00B27B9D" w:rsidRPr="00812AA4" w:rsidRDefault="00B27B9D" w:rsidP="00B27B9D">
            <w:pPr>
              <w:pStyle w:val="NoSpacing"/>
              <w:rPr>
                <w:rFonts w:cstheme="minorHAnsi"/>
              </w:rPr>
            </w:pPr>
            <w:r w:rsidRPr="00812AA4">
              <w:rPr>
                <w:rFonts w:cstheme="minorHAnsi"/>
              </w:rPr>
              <w:t>Vitamin A</w:t>
            </w:r>
          </w:p>
          <w:p w14:paraId="3BF63F6A" w14:textId="77777777" w:rsidR="00B27B9D" w:rsidRPr="00812AA4" w:rsidRDefault="00B27B9D" w:rsidP="00B27B9D">
            <w:pPr>
              <w:pStyle w:val="NoSpacing"/>
              <w:rPr>
                <w:rFonts w:cstheme="minorHAnsi"/>
              </w:rPr>
            </w:pPr>
            <w:r w:rsidRPr="00812AA4">
              <w:rPr>
                <w:rFonts w:cstheme="minorHAnsi"/>
              </w:rPr>
              <w:t>Vitamin B6</w:t>
            </w:r>
          </w:p>
          <w:p w14:paraId="70EB91B5" w14:textId="77777777" w:rsidR="00B27B9D" w:rsidRPr="00812AA4" w:rsidRDefault="00B27B9D" w:rsidP="00B27B9D">
            <w:pPr>
              <w:pStyle w:val="NoSpacing"/>
              <w:rPr>
                <w:rFonts w:cstheme="minorHAnsi"/>
              </w:rPr>
            </w:pPr>
            <w:r w:rsidRPr="00812AA4">
              <w:rPr>
                <w:rFonts w:cstheme="minorHAnsi"/>
              </w:rPr>
              <w:t>Vitamin C</w:t>
            </w:r>
          </w:p>
          <w:p w14:paraId="1841C28B" w14:textId="77777777" w:rsidR="00B27B9D" w:rsidRPr="00812AA4" w:rsidRDefault="00B27B9D" w:rsidP="00B27B9D">
            <w:pPr>
              <w:pStyle w:val="NoSpacing"/>
              <w:rPr>
                <w:rFonts w:cstheme="minorHAnsi"/>
              </w:rPr>
            </w:pPr>
            <w:r w:rsidRPr="00812AA4">
              <w:rPr>
                <w:rFonts w:cstheme="minorHAnsi"/>
              </w:rPr>
              <w:t>Riboflavin</w:t>
            </w:r>
          </w:p>
          <w:p w14:paraId="2DD116A7" w14:textId="77777777" w:rsidR="00B27B9D" w:rsidRPr="00812AA4" w:rsidRDefault="00B27B9D" w:rsidP="00B27B9D">
            <w:pPr>
              <w:pStyle w:val="NoSpacing"/>
              <w:rPr>
                <w:rFonts w:cstheme="minorHAnsi"/>
              </w:rPr>
            </w:pPr>
            <w:r w:rsidRPr="00812AA4">
              <w:rPr>
                <w:rFonts w:cstheme="minorHAnsi"/>
              </w:rPr>
              <w:t>Zinc</w:t>
            </w:r>
          </w:p>
          <w:p w14:paraId="495EDB6F" w14:textId="77777777" w:rsidR="00B27B9D" w:rsidRPr="00812AA4" w:rsidRDefault="00B27B9D" w:rsidP="00B27B9D">
            <w:pPr>
              <w:pStyle w:val="NoSpacing"/>
              <w:rPr>
                <w:rFonts w:cstheme="minorHAnsi"/>
              </w:rPr>
            </w:pPr>
          </w:p>
          <w:p w14:paraId="57151833" w14:textId="77777777" w:rsidR="00B27B9D" w:rsidRPr="00812AA4" w:rsidRDefault="00B27B9D" w:rsidP="00B27B9D">
            <w:pPr>
              <w:pStyle w:val="NoSpacing"/>
              <w:rPr>
                <w:rFonts w:cstheme="minorHAnsi"/>
              </w:rPr>
            </w:pPr>
            <w:r w:rsidRPr="00812AA4">
              <w:rPr>
                <w:rFonts w:cstheme="minorHAnsi"/>
              </w:rPr>
              <w:t xml:space="preserve">Bay leaf has a sharp and bitter taste. The difference in fragrance and aroma is due to the presence of essential oils in leaves and other parts of the plant. It has flavonoids, tannins, eugenol, citric acid, carbohydrate, steroids, alkaloids, triterpenoids, and essential oils. Antioxidant properties were discovered in the extract of bay leaf to have phenolic compounds. Each of these chemical constituents varies depending on the type of species. </w:t>
            </w:r>
            <w:proofErr w:type="spellStart"/>
            <w:r w:rsidRPr="00812AA4">
              <w:rPr>
                <w:rFonts w:cstheme="minorHAnsi"/>
              </w:rPr>
              <w:t>Tanine</w:t>
            </w:r>
            <w:proofErr w:type="spellEnd"/>
            <w:r w:rsidRPr="00812AA4">
              <w:rPr>
                <w:rFonts w:cstheme="minorHAnsi"/>
              </w:rPr>
              <w:t xml:space="preserve"> is a liquid glycoside derived from polypeptide and ester polymer that can be hydrolyzed by the secretion of bile (3, 4, 5–</w:t>
            </w:r>
            <w:proofErr w:type="spellStart"/>
            <w:r w:rsidRPr="00812AA4">
              <w:rPr>
                <w:rFonts w:cstheme="minorHAnsi"/>
              </w:rPr>
              <w:t>trinidrokside</w:t>
            </w:r>
            <w:proofErr w:type="spellEnd"/>
            <w:r w:rsidRPr="00812AA4">
              <w:rPr>
                <w:rFonts w:cstheme="minorHAnsi"/>
              </w:rPr>
              <w:t xml:space="preserve"> benzoic acid) and glucose (Sumono, 2008). </w:t>
            </w:r>
            <w:proofErr w:type="spellStart"/>
            <w:r w:rsidRPr="00812AA4">
              <w:rPr>
                <w:rFonts w:cstheme="minorHAnsi"/>
              </w:rPr>
              <w:t>Tanine</w:t>
            </w:r>
            <w:proofErr w:type="spellEnd"/>
            <w:r w:rsidRPr="00812AA4">
              <w:rPr>
                <w:rFonts w:cstheme="minorHAnsi"/>
              </w:rPr>
              <w:t xml:space="preserve"> or </w:t>
            </w:r>
            <w:proofErr w:type="spellStart"/>
            <w:r w:rsidRPr="00812AA4">
              <w:rPr>
                <w:rFonts w:cstheme="minorHAnsi"/>
              </w:rPr>
              <w:t>tanat</w:t>
            </w:r>
            <w:proofErr w:type="spellEnd"/>
            <w:r w:rsidRPr="00812AA4">
              <w:rPr>
                <w:rFonts w:cstheme="minorHAnsi"/>
              </w:rPr>
              <w:t xml:space="preserve"> acid isolated from some part of plants can be found in the market. It is a cream-colored powder, aromatic, with astringent taste (Sumono, 2008). </w:t>
            </w:r>
            <w:proofErr w:type="spellStart"/>
            <w:r w:rsidRPr="00812AA4">
              <w:rPr>
                <w:rFonts w:cstheme="minorHAnsi"/>
              </w:rPr>
              <w:t>Tanine</w:t>
            </w:r>
            <w:proofErr w:type="spellEnd"/>
            <w:r w:rsidRPr="00812AA4">
              <w:rPr>
                <w:rFonts w:cstheme="minorHAnsi"/>
              </w:rPr>
              <w:t xml:space="preserve"> is used as an astringent for the gastrointestinal tract or skin and can cause precipitation of the cell membrane protein. It also has a little penetration activity, so it can influence the permeability of the cell membrane.</w:t>
            </w:r>
          </w:p>
          <w:p w14:paraId="5F4E456D" w14:textId="77777777" w:rsidR="00B27B9D" w:rsidRPr="00812AA4" w:rsidRDefault="00B27B9D" w:rsidP="00B27B9D">
            <w:pPr>
              <w:pStyle w:val="NoSpacing"/>
              <w:rPr>
                <w:rFonts w:cstheme="minorHAnsi"/>
              </w:rPr>
            </w:pPr>
          </w:p>
          <w:p w14:paraId="58CA4BD3" w14:textId="77777777" w:rsidR="00B27B9D" w:rsidRPr="00812AA4" w:rsidRDefault="00B27B9D" w:rsidP="00B27B9D">
            <w:pPr>
              <w:pStyle w:val="NoSpacing"/>
              <w:rPr>
                <w:rFonts w:cstheme="minorHAnsi"/>
              </w:rPr>
            </w:pPr>
            <w:r w:rsidRPr="00812AA4">
              <w:rPr>
                <w:rFonts w:cstheme="minorHAnsi"/>
              </w:rPr>
              <w:t>Bay leaf has traces of fats; (that is, a low amount is present) so it has low caloric value. It is also known as a good and main source of vitamin A and many minerals. One ounce of bay leaf gives 54 calories, 1–1.2 g protein, 12–13 g carbohydrates, a trace of fat, 1–1.5 mg of iron (Fe), 51–53 mg of calcium (Ca), 2000–3000 IU of vitamin A, 14–15 mg of vitamin C, and a small amount of potassium. Bay seeds are rich in dietary fibers. In bay leaf, compounds like eugenol (11%–12%), methyl eugenol (9%–12%), and elemicin (1%–12%) are significant for the spicy aroma of bay leaves, and for determining effective quality of bay leaf, these are used as significant influencers (Biondi et al., 1993). The essential oils in leaves vary from 0.8% to 3% and dry bay fruits from 0.6% to 10%. Structures of some active compounds found in bay leaf are given in Fig. 5.2 .</w:t>
            </w:r>
          </w:p>
          <w:p w14:paraId="63CBC6B3" w14:textId="77777777" w:rsidR="00B27B9D" w:rsidRPr="00812AA4" w:rsidRDefault="00B27B9D" w:rsidP="00B27B9D">
            <w:pPr>
              <w:pStyle w:val="NoSpacing"/>
              <w:rPr>
                <w:rFonts w:cstheme="minorHAnsi"/>
              </w:rPr>
            </w:pPr>
          </w:p>
          <w:p w14:paraId="1B92B432" w14:textId="77777777" w:rsidR="00B27B9D" w:rsidRPr="00812AA4" w:rsidRDefault="00B27B9D" w:rsidP="00B27B9D">
            <w:pPr>
              <w:pStyle w:val="NoSpacing"/>
              <w:rPr>
                <w:rFonts w:cstheme="minorHAnsi"/>
              </w:rPr>
            </w:pPr>
          </w:p>
          <w:p w14:paraId="66179C9B" w14:textId="77777777" w:rsidR="00B27B9D" w:rsidRPr="00812AA4" w:rsidRDefault="00B27B9D" w:rsidP="00B27B9D">
            <w:pPr>
              <w:pStyle w:val="NoSpacing"/>
              <w:rPr>
                <w:rFonts w:cstheme="minorHAnsi"/>
              </w:rPr>
            </w:pPr>
            <w:r w:rsidRPr="00812AA4">
              <w:rPr>
                <w:rFonts w:cstheme="minorHAnsi"/>
              </w:rPr>
              <w:t>6. Uses</w:t>
            </w:r>
          </w:p>
          <w:p w14:paraId="32DFDA39" w14:textId="77777777" w:rsidR="00B27B9D" w:rsidRPr="00812AA4" w:rsidRDefault="00B27B9D" w:rsidP="00B27B9D">
            <w:pPr>
              <w:pStyle w:val="NoSpacing"/>
              <w:rPr>
                <w:rFonts w:cstheme="minorHAnsi"/>
              </w:rPr>
            </w:pPr>
            <w:r w:rsidRPr="00812AA4">
              <w:rPr>
                <w:rFonts w:cstheme="minorHAnsi"/>
              </w:rPr>
              <w:t xml:space="preserve">Many herbs and spices contribute significantly to health despite low amounts of consumption, as they are full of antioxidants and certain mineral compounds. Researchers do not have particular </w:t>
            </w:r>
            <w:r w:rsidRPr="00812AA4">
              <w:rPr>
                <w:rFonts w:cstheme="minorHAnsi"/>
              </w:rPr>
              <w:lastRenderedPageBreak/>
              <w:t>recommendations about the specific amount of use. Nevertheless, bay is full of antioxidants and is a good source of minerals and dietary fibers. It complements food flavor, and bay tea is used to treat stomachaches, clear up mucus in the lungs, colds, and sore throat. Poultice of bay leaves is used for the treatment of rheumatism and neuralgia (Goodrich et al., 1980). To treat headache, leaf of bay is kept in a nostril or under the headbands to relieve this pain. Traditionally, it has been used for the treatment of gastrointestinal problems such as impaired digestion, flatulence, eructation, and epigastric bloating and used as diuretic and has many analgesic effects (</w:t>
            </w:r>
            <w:proofErr w:type="spellStart"/>
            <w:r w:rsidRPr="00812AA4">
              <w:rPr>
                <w:rFonts w:cstheme="minorHAnsi"/>
              </w:rPr>
              <w:t>Elmastaş</w:t>
            </w:r>
            <w:proofErr w:type="spellEnd"/>
            <w:r w:rsidRPr="00812AA4">
              <w:rPr>
                <w:rFonts w:cstheme="minorHAnsi"/>
              </w:rPr>
              <w:t xml:space="preserve"> et al., 2006). Bay is great to add flavor and taste to food and many dishes with added health benefits.</w:t>
            </w:r>
          </w:p>
          <w:p w14:paraId="50C39678" w14:textId="77777777" w:rsidR="00B27B9D" w:rsidRPr="00812AA4" w:rsidRDefault="00B27B9D" w:rsidP="00B27B9D">
            <w:pPr>
              <w:pStyle w:val="NoSpacing"/>
              <w:rPr>
                <w:rFonts w:cstheme="minorHAnsi"/>
              </w:rPr>
            </w:pPr>
          </w:p>
          <w:p w14:paraId="7A706AA8" w14:textId="77777777" w:rsidR="00B27B9D" w:rsidRPr="00812AA4" w:rsidRDefault="00B27B9D" w:rsidP="00B27B9D">
            <w:pPr>
              <w:pStyle w:val="NoSpacing"/>
              <w:rPr>
                <w:rFonts w:cstheme="minorHAnsi"/>
              </w:rPr>
            </w:pPr>
            <w:r w:rsidRPr="00812AA4">
              <w:rPr>
                <w:rFonts w:cstheme="minorHAnsi"/>
              </w:rPr>
              <w:t xml:space="preserve">Bay has many uses ranging from culinary to religious. There are number of curious beliefs associated with the historical use of bay leaf. The Temple of Delphi, dedicated to Apollo, used many bay leaves. The roof was made of bay leaves, and priestesses would have to eat bay before giving their oracles. This may have been aided by bay's slightly narcotic qualities. Israelite society consider the bay leaf as a symbol of victory over misfortune; they were very impressed by this tree. Ancient </w:t>
            </w:r>
            <w:proofErr w:type="spellStart"/>
            <w:r w:rsidRPr="00812AA4">
              <w:rPr>
                <w:rFonts w:cstheme="minorHAnsi"/>
              </w:rPr>
              <w:t>Mediterraneans</w:t>
            </w:r>
            <w:proofErr w:type="spellEnd"/>
            <w:r w:rsidRPr="00812AA4">
              <w:rPr>
                <w:rFonts w:cstheme="minorHAnsi"/>
              </w:rPr>
              <w:t xml:space="preserve"> said this tree radiates protective power and prevents them from misfortune, so it is planted near houses to keep lightning away. The Romans and Greeks used this as a head band mainly for their respected citizens, poets, heroes, and priests, and they consider sleeping with bay leaves to make a man a poet. Romans also believed that this tree protects from lightning, so Emperor Tiberius always kept a bay leaf hat because he had a fear of thunderstorms. The French sometimes call bay the “berries of bay,” and they crowned intelligent people with its berries and leaves, which are burned to increase the psychic powers and protect from evil and negativity. </w:t>
            </w:r>
          </w:p>
          <w:p w14:paraId="45B8B2E8" w14:textId="77777777" w:rsidR="00B27B9D" w:rsidRPr="00812AA4" w:rsidRDefault="00B27B9D" w:rsidP="00B27B9D">
            <w:pPr>
              <w:pStyle w:val="NoSpacing"/>
              <w:rPr>
                <w:rFonts w:cstheme="minorHAnsi"/>
              </w:rPr>
            </w:pPr>
          </w:p>
          <w:p w14:paraId="59B43C21" w14:textId="77777777" w:rsidR="00B27B9D" w:rsidRPr="00812AA4" w:rsidRDefault="00B27B9D" w:rsidP="00B27B9D">
            <w:pPr>
              <w:pStyle w:val="NoSpacing"/>
              <w:rPr>
                <w:rFonts w:cstheme="minorHAnsi"/>
              </w:rPr>
            </w:pPr>
            <w:r w:rsidRPr="00812AA4">
              <w:rPr>
                <w:rFonts w:cstheme="minorHAnsi"/>
              </w:rPr>
              <w:t>Bay can also be an important ingredient in teas, oils, cheeses, and liquors, and its essential oil is used in the cosmetic industry for soaps, perfumes, prepared foods, beverages, and dental products. Bay has many traditional medical uses. Leaves are used for the treatment of skin rashes, earaches, and rheumatism. The leaves have aromatic fragrance, so they are kept in cloths and used to cover up bad mouth odor. The leaves of this plant, having a pepper odor and clove-like taste, are used in cooking. In addition to cooking, leaves and bark are used in treatment of rheumatism, nausea, vomiting, fever, anemia, body odor, diarrhea, and colic due to having astringent, aromatic, stimulant, and carminative qualities. Seeds mixed with honey or sugars are used in cough and dysentery in children.</w:t>
            </w:r>
          </w:p>
          <w:p w14:paraId="7273B39F" w14:textId="77777777" w:rsidR="00B27B9D" w:rsidRPr="00812AA4" w:rsidRDefault="00B27B9D" w:rsidP="00B27B9D">
            <w:pPr>
              <w:pStyle w:val="NoSpacing"/>
              <w:rPr>
                <w:rFonts w:cstheme="minorHAnsi"/>
              </w:rPr>
            </w:pPr>
          </w:p>
          <w:p w14:paraId="5BBEE1B5" w14:textId="77777777" w:rsidR="00B27B9D" w:rsidRPr="00812AA4" w:rsidRDefault="00B27B9D" w:rsidP="00B27B9D">
            <w:pPr>
              <w:pStyle w:val="NoSpacing"/>
              <w:rPr>
                <w:rFonts w:cstheme="minorHAnsi"/>
              </w:rPr>
            </w:pPr>
            <w:r w:rsidRPr="00812AA4">
              <w:rPr>
                <w:rFonts w:cstheme="minorHAnsi"/>
              </w:rPr>
              <w:t xml:space="preserve">Bay leaves having antidiarrheal, </w:t>
            </w:r>
            <w:proofErr w:type="spellStart"/>
            <w:r w:rsidRPr="00812AA4">
              <w:rPr>
                <w:rFonts w:cstheme="minorHAnsi"/>
              </w:rPr>
              <w:t>antiinflammatory</w:t>
            </w:r>
            <w:proofErr w:type="spellEnd"/>
            <w:r w:rsidRPr="00812AA4">
              <w:rPr>
                <w:rFonts w:cstheme="minorHAnsi"/>
              </w:rPr>
              <w:t xml:space="preserve">, and antidiabetic activity are used for the improvement of the immune system. Antioxidants such as vitamin C, vitamin E, and carotenoids are used in many dietary sources and are used to lower blood cholesterol and uric acid level. Bay leaves have many sesquiterpene lactones that are responsible for inhibition of NO production, i.e., </w:t>
            </w:r>
            <w:proofErr w:type="spellStart"/>
            <w:r w:rsidRPr="00812AA4">
              <w:rPr>
                <w:rFonts w:cstheme="minorHAnsi"/>
              </w:rPr>
              <w:t>antiinflammatory</w:t>
            </w:r>
            <w:proofErr w:type="spellEnd"/>
            <w:r w:rsidRPr="00812AA4">
              <w:rPr>
                <w:rFonts w:cstheme="minorHAnsi"/>
              </w:rPr>
              <w:t xml:space="preserve">, inhibition of alcohol absorption, and may improve liver glutathione S-transferase activity (Fang et al., 2005). Using bioassay-directed isolation study, different cytotoxic and apoptosis-induced compounds are identified in bay leaf. Many components of essential oil of bay leaf such as eugenol, methyl eugenol, and pinene have anticonvulsant activity, while eugenol, methyl eugenol, and cineole produce sedation and motor impairment (Sayyah et al., 2002). Essential oil of this leaf also has analgesic and many </w:t>
            </w:r>
            <w:proofErr w:type="spellStart"/>
            <w:r w:rsidRPr="00812AA4">
              <w:rPr>
                <w:rFonts w:cstheme="minorHAnsi"/>
              </w:rPr>
              <w:t>antiinflammatory</w:t>
            </w:r>
            <w:proofErr w:type="spellEnd"/>
            <w:r w:rsidRPr="00812AA4">
              <w:rPr>
                <w:rFonts w:cstheme="minorHAnsi"/>
              </w:rPr>
              <w:t xml:space="preserve"> activities (Barla et al., 2007). Many polar compounds such as flavones, </w:t>
            </w:r>
            <w:proofErr w:type="spellStart"/>
            <w:r w:rsidRPr="00812AA4">
              <w:rPr>
                <w:rFonts w:cstheme="minorHAnsi"/>
              </w:rPr>
              <w:t>flavonol</w:t>
            </w:r>
            <w:proofErr w:type="spellEnd"/>
            <w:r w:rsidRPr="00812AA4">
              <w:rPr>
                <w:rFonts w:cstheme="minorHAnsi"/>
              </w:rPr>
              <w:t>, and phenols are present in the methanolic extract of bay leaf and show antioxidative activity.</w:t>
            </w:r>
          </w:p>
          <w:p w14:paraId="44E5BBD7" w14:textId="77777777" w:rsidR="00B27B9D" w:rsidRPr="00812AA4" w:rsidRDefault="00B27B9D" w:rsidP="00B27B9D">
            <w:pPr>
              <w:pStyle w:val="NoSpacing"/>
              <w:rPr>
                <w:rFonts w:cstheme="minorHAnsi"/>
              </w:rPr>
            </w:pPr>
          </w:p>
          <w:p w14:paraId="773EBC22" w14:textId="3C63EDD7" w:rsidR="0034717E" w:rsidRPr="00812AA4" w:rsidRDefault="00B27B9D" w:rsidP="00B27B9D">
            <w:pPr>
              <w:pStyle w:val="NoSpacing"/>
              <w:rPr>
                <w:rFonts w:cstheme="minorHAnsi"/>
              </w:rPr>
            </w:pPr>
            <w:r w:rsidRPr="00812AA4">
              <w:rPr>
                <w:rFonts w:cstheme="minorHAnsi"/>
              </w:rPr>
              <w:t xml:space="preserve">Traditionally, it has been used as herbal medicine against number of diseases such as rheumatism, sprains, indigestion, earaches, and to enhance perspiration (Fang et al., 2005). It was reported by different researches that bay leaf can also be used to treat diabetes and migraine (Fang et al., 2005). It is used with warm water for drinking to treat internal ailments; as a result, excess water is removed by </w:t>
            </w:r>
            <w:r w:rsidRPr="00812AA4">
              <w:rPr>
                <w:rFonts w:cstheme="minorHAnsi"/>
              </w:rPr>
              <w:lastRenderedPageBreak/>
              <w:t>body by urination and acts as an emetic to induce vomiting. Fresh, mature leaves are used to treat blood dysentery, inflammation, and congestion of kidney. Bay leaf is also used to treat arthritis, headache, fungal diseases, anorexia, colds, cataracts, diarrhea, colic ulcer, appetizer, neuralgia, and digestive stimulant traditionally (Parthasarathy et al., 2008). Bay is found effective against many infections from fungi, viruses, bacteria, and protozoa. Bay is also helpful in inhibiting growth of carcinogenic cells. The leaves of bay are specific for many fevers, cough, flu, bronchitis, asthma, influenza, cough, cold, lowering blood cholesterol level, chicken pox, diarrhea, and antistress agents. Bay juice is an effective medication for sore eyes and night blindness, which is generally caused by deficit of vitamin A. Bay seeds are mucilaginous and relieve indigestion, sore throat, constipation, and diarrhea.</w:t>
            </w:r>
          </w:p>
        </w:tc>
      </w:tr>
      <w:tr w:rsidR="00C537D6" w:rsidRPr="00812AA4" w14:paraId="7249551B" w14:textId="77777777" w:rsidTr="00881E54">
        <w:tc>
          <w:tcPr>
            <w:tcW w:w="1800" w:type="dxa"/>
          </w:tcPr>
          <w:p w14:paraId="5A89CC6F" w14:textId="77777777" w:rsidR="00C537D6" w:rsidRPr="00812AA4" w:rsidRDefault="00C537D6" w:rsidP="00D62045">
            <w:pPr>
              <w:rPr>
                <w:rFonts w:cstheme="minorHAnsi"/>
                <w:b/>
                <w:bCs/>
              </w:rPr>
            </w:pPr>
            <w:bookmarkStart w:id="32" w:name="BEEPOLLEN"/>
            <w:r w:rsidRPr="00812AA4">
              <w:rPr>
                <w:rFonts w:cstheme="minorHAnsi"/>
                <w:b/>
                <w:bCs/>
              </w:rPr>
              <w:lastRenderedPageBreak/>
              <w:t>BEE POLLEN</w:t>
            </w:r>
            <w:bookmarkEnd w:id="32"/>
          </w:p>
          <w:p w14:paraId="5A0CDFCB" w14:textId="77777777" w:rsidR="0038661C" w:rsidRPr="00812AA4" w:rsidRDefault="0038661C" w:rsidP="00D62045">
            <w:pPr>
              <w:rPr>
                <w:rFonts w:cstheme="minorHAnsi"/>
                <w:b/>
                <w:bCs/>
              </w:rPr>
            </w:pPr>
          </w:p>
          <w:p w14:paraId="659AA988" w14:textId="3AF2492F" w:rsidR="0038661C" w:rsidRPr="00812AA4" w:rsidRDefault="0038661C" w:rsidP="00D62045">
            <w:pPr>
              <w:rPr>
                <w:rFonts w:cstheme="minorHAnsi"/>
                <w:b/>
                <w:bCs/>
              </w:rPr>
            </w:pPr>
            <w:hyperlink w:anchor="AAATOP" w:history="1">
              <w:r w:rsidRPr="00812AA4">
                <w:rPr>
                  <w:rStyle w:val="Hyperlink"/>
                  <w:rFonts w:cstheme="minorHAnsi"/>
                  <w:b/>
                  <w:bCs/>
                  <w:sz w:val="12"/>
                  <w:szCs w:val="12"/>
                </w:rPr>
                <w:t>JUMP TO TOP OF DOCUMENT</w:t>
              </w:r>
            </w:hyperlink>
          </w:p>
        </w:tc>
        <w:tc>
          <w:tcPr>
            <w:tcW w:w="9360" w:type="dxa"/>
          </w:tcPr>
          <w:p w14:paraId="3CFEB0C9" w14:textId="77777777" w:rsidR="00C537D6" w:rsidRPr="00812AA4" w:rsidRDefault="0008146E" w:rsidP="00B525E5">
            <w:pPr>
              <w:pStyle w:val="NoSpacing"/>
              <w:rPr>
                <w:rFonts w:cstheme="minorHAnsi"/>
              </w:rPr>
            </w:pPr>
            <w:r w:rsidRPr="00812AA4">
              <w:rPr>
                <w:rFonts w:cstheme="minorHAnsi"/>
              </w:rPr>
              <w:t>Celtic Sea Salt has 80 trace minerals</w:t>
            </w:r>
            <w:r w:rsidR="003103BF" w:rsidRPr="00812AA4">
              <w:rPr>
                <w:rFonts w:cstheme="minorHAnsi"/>
              </w:rPr>
              <w:t xml:space="preserve"> but is not bio available. Bee Pollen IS BIO AVAILABLE and </w:t>
            </w:r>
            <w:r w:rsidR="00A41D13" w:rsidRPr="00812AA4">
              <w:rPr>
                <w:rFonts w:cstheme="minorHAnsi"/>
              </w:rPr>
              <w:t xml:space="preserve">has 60 trace minerals. </w:t>
            </w:r>
            <w:r w:rsidR="003103BF" w:rsidRPr="00812AA4">
              <w:rPr>
                <w:rFonts w:cstheme="minorHAnsi"/>
              </w:rPr>
              <w:t xml:space="preserve">Bee Pollen will </w:t>
            </w:r>
            <w:r w:rsidR="00A41D13" w:rsidRPr="00812AA4">
              <w:rPr>
                <w:rFonts w:cstheme="minorHAnsi"/>
              </w:rPr>
              <w:t xml:space="preserve"> boost your immunity your stamina and your endurance. This one potentially could help you hydrate more if you drink a lot of water. </w:t>
            </w:r>
            <w:r w:rsidR="003103BF" w:rsidRPr="00812AA4">
              <w:rPr>
                <w:rFonts w:cstheme="minorHAnsi"/>
              </w:rPr>
              <w:t xml:space="preserve">Bee Pollen is better than Celtic Sea Salt. </w:t>
            </w:r>
          </w:p>
          <w:p w14:paraId="14180D67" w14:textId="77777777" w:rsidR="003103BF" w:rsidRPr="00812AA4" w:rsidRDefault="003103BF" w:rsidP="00B525E5">
            <w:pPr>
              <w:pStyle w:val="NoSpacing"/>
              <w:rPr>
                <w:rFonts w:cstheme="minorHAnsi"/>
              </w:rPr>
            </w:pPr>
          </w:p>
          <w:p w14:paraId="1A12E23A" w14:textId="77777777" w:rsidR="003103BF" w:rsidRPr="00812AA4" w:rsidRDefault="004A4A59" w:rsidP="00B525E5">
            <w:pPr>
              <w:pStyle w:val="NoSpacing"/>
              <w:rPr>
                <w:rFonts w:cstheme="minorHAnsi"/>
                <w:color w:val="202124"/>
                <w:shd w:val="clear" w:color="auto" w:fill="FFFFFF"/>
              </w:rPr>
            </w:pPr>
            <w:r w:rsidRPr="00812AA4">
              <w:rPr>
                <w:rFonts w:cstheme="minorHAnsi"/>
                <w:color w:val="202124"/>
                <w:shd w:val="clear" w:color="auto" w:fill="FFFFFF"/>
              </w:rPr>
              <w:t>Bee pollen is also claimed to </w:t>
            </w:r>
            <w:r w:rsidRPr="00812AA4">
              <w:rPr>
                <w:rFonts w:cstheme="minorHAnsi"/>
                <w:color w:val="040C28"/>
              </w:rPr>
              <w:t>lower cholesterol, reduce hardening of the arteries (atherosclerosis), improve metabolism, and increase hormone levels</w:t>
            </w:r>
            <w:r w:rsidRPr="00812AA4">
              <w:rPr>
                <w:rFonts w:cstheme="minorHAnsi"/>
                <w:color w:val="202124"/>
                <w:shd w:val="clear" w:color="auto" w:fill="FFFFFF"/>
              </w:rPr>
              <w:t>. It may also improve stamina and sexual strength, reduce depression, and ease bleeding problems.</w:t>
            </w:r>
          </w:p>
          <w:p w14:paraId="29ED6A2F" w14:textId="77777777" w:rsidR="00E85F01" w:rsidRPr="00812AA4" w:rsidRDefault="00E85F01" w:rsidP="00B525E5">
            <w:pPr>
              <w:pStyle w:val="NoSpacing"/>
              <w:rPr>
                <w:rFonts w:cstheme="minorHAnsi"/>
                <w:color w:val="202124"/>
                <w:shd w:val="clear" w:color="auto" w:fill="FFFFFF"/>
              </w:rPr>
            </w:pPr>
          </w:p>
          <w:p w14:paraId="645D54EB" w14:textId="77777777" w:rsidR="00E85F01" w:rsidRPr="00812AA4" w:rsidRDefault="00E85F01" w:rsidP="00B525E5">
            <w:pPr>
              <w:pStyle w:val="NoSpacing"/>
              <w:rPr>
                <w:rFonts w:cstheme="minorHAnsi"/>
                <w:color w:val="4D5156"/>
                <w:shd w:val="clear" w:color="auto" w:fill="FFFFFF"/>
              </w:rPr>
            </w:pPr>
            <w:r w:rsidRPr="00812AA4">
              <w:rPr>
                <w:rFonts w:cstheme="minorHAnsi"/>
                <w:color w:val="4D5156"/>
                <w:shd w:val="clear" w:color="auto" w:fill="FFFFFF"/>
              </w:rPr>
              <w:t>The recommended daily dose of bee pollen is </w:t>
            </w:r>
            <w:r w:rsidRPr="00812AA4">
              <w:rPr>
                <w:rFonts w:cstheme="minorHAnsi"/>
                <w:color w:val="040C28"/>
              </w:rPr>
              <w:t>1 teaspoon</w:t>
            </w:r>
            <w:r w:rsidRPr="00812AA4">
              <w:rPr>
                <w:rFonts w:cstheme="minorHAnsi"/>
                <w:color w:val="4D5156"/>
                <w:shd w:val="clear" w:color="auto" w:fill="FFFFFF"/>
              </w:rPr>
              <w:t>. You may want to start with 1/2 a teaspoon and work your way up to 1 tsp per day over time. If there are any seasonal allergies or allergies to pollen present, please consult your healthcare practitioner prior to trying the product.</w:t>
            </w:r>
          </w:p>
          <w:p w14:paraId="03ABAD1F" w14:textId="77777777" w:rsidR="00E85F01" w:rsidRPr="00812AA4" w:rsidRDefault="00E85F01" w:rsidP="00B525E5">
            <w:pPr>
              <w:pStyle w:val="NoSpacing"/>
              <w:rPr>
                <w:rFonts w:cstheme="minorHAnsi"/>
                <w:color w:val="4D5156"/>
                <w:shd w:val="clear" w:color="auto" w:fill="FFFFFF"/>
              </w:rPr>
            </w:pPr>
          </w:p>
          <w:p w14:paraId="7759CEB1" w14:textId="77777777" w:rsidR="00B525E5" w:rsidRPr="00812AA4" w:rsidRDefault="00B525E5" w:rsidP="00B525E5">
            <w:pPr>
              <w:pStyle w:val="NoSpacing"/>
              <w:rPr>
                <w:rFonts w:eastAsia="Times New Roman" w:cstheme="minorHAnsi"/>
                <w:b/>
                <w:bCs/>
                <w:color w:val="202227"/>
                <w:spacing w:val="-2"/>
                <w:kern w:val="0"/>
                <w14:ligatures w14:val="none"/>
              </w:rPr>
            </w:pPr>
            <w:r w:rsidRPr="00812AA4">
              <w:rPr>
                <w:rFonts w:eastAsia="Times New Roman" w:cstheme="minorHAnsi"/>
                <w:b/>
                <w:bCs/>
                <w:color w:val="202227"/>
                <w:spacing w:val="-2"/>
                <w:kern w:val="0"/>
                <w14:ligatures w14:val="none"/>
              </w:rPr>
              <w:t>Bee pollen side effects</w:t>
            </w:r>
          </w:p>
          <w:p w14:paraId="4B5B6485" w14:textId="77777777" w:rsidR="00B525E5" w:rsidRPr="00812AA4" w:rsidRDefault="00B525E5" w:rsidP="00B525E5">
            <w:pPr>
              <w:pStyle w:val="NoSpacing"/>
              <w:rPr>
                <w:rFonts w:eastAsia="Times New Roman" w:cstheme="minorHAnsi"/>
                <w:color w:val="202227"/>
                <w:kern w:val="0"/>
                <w14:ligatures w14:val="none"/>
              </w:rPr>
            </w:pPr>
            <w:r w:rsidRPr="00812AA4">
              <w:rPr>
                <w:rFonts w:eastAsia="Times New Roman" w:cstheme="minorHAnsi"/>
                <w:color w:val="202227"/>
                <w:kern w:val="0"/>
                <w14:ligatures w14:val="none"/>
              </w:rPr>
              <w:t>Get emergency medical help if you have any of these </w:t>
            </w:r>
            <w:r w:rsidRPr="00812AA4">
              <w:rPr>
                <w:rFonts w:eastAsia="Times New Roman" w:cstheme="minorHAnsi"/>
                <w:b/>
                <w:bCs/>
                <w:color w:val="202227"/>
                <w:kern w:val="0"/>
                <w14:ligatures w14:val="none"/>
              </w:rPr>
              <w:t>signs of an allergic reaction:</w:t>
            </w:r>
            <w:r w:rsidRPr="00812AA4">
              <w:rPr>
                <w:rFonts w:eastAsia="Times New Roman" w:cstheme="minorHAnsi"/>
                <w:color w:val="202227"/>
                <w:kern w:val="0"/>
                <w14:ligatures w14:val="none"/>
              </w:rPr>
              <w:t> hives, </w:t>
            </w:r>
            <w:hyperlink r:id="rId46" w:history="1">
              <w:r w:rsidRPr="00812AA4">
                <w:rPr>
                  <w:rFonts w:eastAsia="Times New Roman" w:cstheme="minorHAnsi"/>
                  <w:color w:val="0000FF"/>
                  <w:kern w:val="0"/>
                  <w:u w:val="single"/>
                  <w14:ligatures w14:val="none"/>
                </w:rPr>
                <w:t>itching</w:t>
              </w:r>
            </w:hyperlink>
            <w:r w:rsidRPr="00812AA4">
              <w:rPr>
                <w:rFonts w:eastAsia="Times New Roman" w:cstheme="minorHAnsi"/>
                <w:color w:val="202227"/>
                <w:kern w:val="0"/>
                <w14:ligatures w14:val="none"/>
              </w:rPr>
              <w:t>; feeling light-headed; difficult breathing; swelling of your face, lips, tongue, or throat.</w:t>
            </w:r>
          </w:p>
          <w:p w14:paraId="0C2C24DA" w14:textId="77777777" w:rsidR="00B525E5" w:rsidRPr="00812AA4" w:rsidRDefault="00B525E5" w:rsidP="00B525E5">
            <w:pPr>
              <w:pStyle w:val="NoSpacing"/>
              <w:rPr>
                <w:rFonts w:eastAsia="Times New Roman" w:cstheme="minorHAnsi"/>
                <w:color w:val="202227"/>
                <w:kern w:val="0"/>
                <w14:ligatures w14:val="none"/>
              </w:rPr>
            </w:pPr>
            <w:r w:rsidRPr="00812AA4">
              <w:rPr>
                <w:rFonts w:eastAsia="Times New Roman" w:cstheme="minorHAnsi"/>
                <w:color w:val="202227"/>
                <w:kern w:val="0"/>
                <w14:ligatures w14:val="none"/>
              </w:rPr>
              <w:t>Although not all side effects are known, bee pollen is thought to be possibly safe when taken for up to 30 days.</w:t>
            </w:r>
          </w:p>
          <w:p w14:paraId="148E6D34" w14:textId="77777777" w:rsidR="00B525E5" w:rsidRPr="00812AA4" w:rsidRDefault="00B525E5" w:rsidP="00B525E5">
            <w:pPr>
              <w:pStyle w:val="NoSpacing"/>
              <w:rPr>
                <w:rFonts w:eastAsia="Times New Roman" w:cstheme="minorHAnsi"/>
                <w:color w:val="202227"/>
                <w:kern w:val="0"/>
                <w14:ligatures w14:val="none"/>
              </w:rPr>
            </w:pPr>
            <w:r w:rsidRPr="00812AA4">
              <w:rPr>
                <w:rFonts w:eastAsia="Times New Roman" w:cstheme="minorHAnsi"/>
                <w:color w:val="202227"/>
                <w:kern w:val="0"/>
                <w14:ligatures w14:val="none"/>
              </w:rPr>
              <w:t>Long-term use of bee pollen may cause serious side effects. Stop using bee pollen and call your healthcare provider at once if you have:</w:t>
            </w:r>
          </w:p>
          <w:p w14:paraId="37002B99" w14:textId="77777777" w:rsidR="00B525E5" w:rsidRPr="00812AA4" w:rsidRDefault="00B525E5" w:rsidP="00B525E5">
            <w:pPr>
              <w:pStyle w:val="NoSpacing"/>
              <w:rPr>
                <w:rFonts w:eastAsia="Times New Roman" w:cstheme="minorHAnsi"/>
                <w:color w:val="202227"/>
                <w:kern w:val="0"/>
                <w14:ligatures w14:val="none"/>
              </w:rPr>
            </w:pPr>
            <w:r w:rsidRPr="00812AA4">
              <w:rPr>
                <w:rFonts w:eastAsia="Times New Roman" w:cstheme="minorHAnsi"/>
                <w:color w:val="202227"/>
                <w:kern w:val="0"/>
                <w14:ligatures w14:val="none"/>
              </w:rPr>
              <w:t>skin </w:t>
            </w:r>
            <w:hyperlink r:id="rId47" w:history="1">
              <w:r w:rsidRPr="00812AA4">
                <w:rPr>
                  <w:rFonts w:eastAsia="Times New Roman" w:cstheme="minorHAnsi"/>
                  <w:color w:val="0000FF"/>
                  <w:kern w:val="0"/>
                  <w:u w:val="single"/>
                  <w14:ligatures w14:val="none"/>
                </w:rPr>
                <w:t>rash</w:t>
              </w:r>
            </w:hyperlink>
            <w:r w:rsidRPr="00812AA4">
              <w:rPr>
                <w:rFonts w:eastAsia="Times New Roman" w:cstheme="minorHAnsi"/>
                <w:color w:val="202227"/>
                <w:kern w:val="0"/>
                <w14:ligatures w14:val="none"/>
              </w:rPr>
              <w:t>, bruising, severe tingling, numbness, pain, muscle weakness;</w:t>
            </w:r>
          </w:p>
          <w:p w14:paraId="1C955FE8" w14:textId="77777777" w:rsidR="00B525E5" w:rsidRPr="00812AA4" w:rsidRDefault="00B525E5" w:rsidP="00B525E5">
            <w:pPr>
              <w:pStyle w:val="NoSpacing"/>
              <w:rPr>
                <w:rFonts w:eastAsia="Times New Roman" w:cstheme="minorHAnsi"/>
                <w:color w:val="202227"/>
                <w:kern w:val="0"/>
                <w14:ligatures w14:val="none"/>
              </w:rPr>
            </w:pPr>
            <w:r w:rsidRPr="00812AA4">
              <w:rPr>
                <w:rFonts w:eastAsia="Times New Roman" w:cstheme="minorHAnsi"/>
                <w:color w:val="202227"/>
                <w:kern w:val="0"/>
                <w14:ligatures w14:val="none"/>
              </w:rPr>
              <w:t>trouble breathing;</w:t>
            </w:r>
          </w:p>
          <w:p w14:paraId="298CFA29" w14:textId="77777777" w:rsidR="00B525E5" w:rsidRPr="00812AA4" w:rsidRDefault="00B525E5" w:rsidP="00B525E5">
            <w:pPr>
              <w:pStyle w:val="NoSpacing"/>
              <w:rPr>
                <w:rFonts w:eastAsia="Times New Roman" w:cstheme="minorHAnsi"/>
                <w:color w:val="202227"/>
                <w:kern w:val="0"/>
                <w14:ligatures w14:val="none"/>
              </w:rPr>
            </w:pPr>
            <w:r w:rsidRPr="00812AA4">
              <w:rPr>
                <w:rFonts w:eastAsia="Times New Roman" w:cstheme="minorHAnsi"/>
                <w:color w:val="202227"/>
                <w:kern w:val="0"/>
                <w14:ligatures w14:val="none"/>
              </w:rPr>
              <w:t>upper stomach pain, loss of appetite; or</w:t>
            </w:r>
          </w:p>
          <w:p w14:paraId="2065B72F" w14:textId="77777777" w:rsidR="00B525E5" w:rsidRPr="00812AA4" w:rsidRDefault="00B525E5" w:rsidP="00B525E5">
            <w:pPr>
              <w:pStyle w:val="NoSpacing"/>
              <w:rPr>
                <w:rFonts w:eastAsia="Times New Roman" w:cstheme="minorHAnsi"/>
                <w:color w:val="202227"/>
                <w:kern w:val="0"/>
                <w14:ligatures w14:val="none"/>
              </w:rPr>
            </w:pPr>
            <w:r w:rsidRPr="00812AA4">
              <w:rPr>
                <w:rFonts w:eastAsia="Times New Roman" w:cstheme="minorHAnsi"/>
                <w:color w:val="202227"/>
                <w:kern w:val="0"/>
                <w14:ligatures w14:val="none"/>
              </w:rPr>
              <w:t>swelling, rapid weight gain.</w:t>
            </w:r>
          </w:p>
          <w:p w14:paraId="79315A11" w14:textId="77777777" w:rsidR="00B525E5" w:rsidRPr="00812AA4" w:rsidRDefault="00B525E5" w:rsidP="00B525E5">
            <w:pPr>
              <w:pStyle w:val="NoSpacing"/>
              <w:rPr>
                <w:rFonts w:eastAsia="Times New Roman" w:cstheme="minorHAnsi"/>
                <w:color w:val="202227"/>
                <w:kern w:val="0"/>
                <w14:ligatures w14:val="none"/>
              </w:rPr>
            </w:pPr>
            <w:r w:rsidRPr="00812AA4">
              <w:rPr>
                <w:rFonts w:eastAsia="Times New Roman" w:cstheme="minorHAnsi"/>
                <w:b/>
                <w:bCs/>
                <w:color w:val="202227"/>
                <w:kern w:val="0"/>
                <w14:ligatures w14:val="none"/>
              </w:rPr>
              <w:t>Common side effects of bee pollen may include:</w:t>
            </w:r>
          </w:p>
          <w:p w14:paraId="75592FC4" w14:textId="77777777" w:rsidR="00B525E5" w:rsidRPr="00812AA4" w:rsidRDefault="00B525E5" w:rsidP="00B525E5">
            <w:pPr>
              <w:pStyle w:val="NoSpacing"/>
              <w:rPr>
                <w:rFonts w:eastAsia="Times New Roman" w:cstheme="minorHAnsi"/>
                <w:color w:val="202227"/>
                <w:kern w:val="0"/>
                <w14:ligatures w14:val="none"/>
              </w:rPr>
            </w:pPr>
            <w:r w:rsidRPr="00812AA4">
              <w:rPr>
                <w:rFonts w:eastAsia="Times New Roman" w:cstheme="minorHAnsi"/>
                <w:color w:val="202227"/>
                <w:kern w:val="0"/>
                <w14:ligatures w14:val="none"/>
              </w:rPr>
              <w:t>numbness, tingling; or</w:t>
            </w:r>
          </w:p>
          <w:p w14:paraId="798A5A20" w14:textId="77777777" w:rsidR="00B525E5" w:rsidRPr="00812AA4" w:rsidRDefault="00B525E5" w:rsidP="00B525E5">
            <w:pPr>
              <w:pStyle w:val="NoSpacing"/>
              <w:rPr>
                <w:rFonts w:eastAsia="Times New Roman" w:cstheme="minorHAnsi"/>
                <w:color w:val="202227"/>
                <w:kern w:val="0"/>
                <w14:ligatures w14:val="none"/>
              </w:rPr>
            </w:pPr>
            <w:hyperlink r:id="rId48" w:history="1">
              <w:r w:rsidRPr="00812AA4">
                <w:rPr>
                  <w:rFonts w:eastAsia="Times New Roman" w:cstheme="minorHAnsi"/>
                  <w:color w:val="0000FF"/>
                  <w:kern w:val="0"/>
                  <w:u w:val="single"/>
                  <w14:ligatures w14:val="none"/>
                </w:rPr>
                <w:t>upset stomach</w:t>
              </w:r>
            </w:hyperlink>
            <w:r w:rsidRPr="00812AA4">
              <w:rPr>
                <w:rFonts w:eastAsia="Times New Roman" w:cstheme="minorHAnsi"/>
                <w:color w:val="202227"/>
                <w:kern w:val="0"/>
                <w14:ligatures w14:val="none"/>
              </w:rPr>
              <w:t>.</w:t>
            </w:r>
          </w:p>
          <w:p w14:paraId="7966A809" w14:textId="465AC794" w:rsidR="00E85F01" w:rsidRPr="00812AA4" w:rsidRDefault="00E85F01" w:rsidP="00D62045">
            <w:pPr>
              <w:pStyle w:val="NormalWeb"/>
              <w:spacing w:before="0" w:beforeAutospacing="0" w:after="0" w:afterAutospacing="0"/>
              <w:rPr>
                <w:rFonts w:asciiTheme="minorHAnsi" w:hAnsiTheme="minorHAnsi" w:cstheme="minorHAnsi"/>
                <w:sz w:val="22"/>
                <w:szCs w:val="22"/>
              </w:rPr>
            </w:pPr>
          </w:p>
        </w:tc>
      </w:tr>
      <w:tr w:rsidR="002F58B9" w:rsidRPr="00812AA4" w14:paraId="14CB3B59" w14:textId="77777777" w:rsidTr="00881E54">
        <w:tc>
          <w:tcPr>
            <w:tcW w:w="1800" w:type="dxa"/>
          </w:tcPr>
          <w:p w14:paraId="23C05690" w14:textId="0B795E02" w:rsidR="00D62045" w:rsidRPr="00812AA4" w:rsidRDefault="00881E54" w:rsidP="00D62045">
            <w:pPr>
              <w:rPr>
                <w:rFonts w:cstheme="minorHAnsi"/>
                <w:b/>
                <w:bCs/>
              </w:rPr>
            </w:pPr>
            <w:bookmarkStart w:id="33" w:name="BEETS"/>
            <w:r w:rsidRPr="00812AA4">
              <w:rPr>
                <w:rFonts w:cstheme="minorHAnsi"/>
                <w:b/>
                <w:bCs/>
              </w:rPr>
              <w:t xml:space="preserve">BEETS: </w:t>
            </w:r>
            <w:bookmarkEnd w:id="33"/>
            <w:r w:rsidR="00EF7A3B" w:rsidRPr="00812AA4">
              <w:rPr>
                <w:rFonts w:cstheme="minorHAnsi"/>
                <w:b/>
                <w:bCs/>
              </w:rPr>
              <w:br/>
            </w:r>
            <w:r w:rsidR="003E6226" w:rsidRPr="00812AA4">
              <w:rPr>
                <w:rFonts w:cstheme="minorHAnsi"/>
                <w:b/>
                <w:bCs/>
                <w:noProof/>
              </w:rPr>
              <w:drawing>
                <wp:inline distT="0" distB="0" distL="0" distR="0" wp14:anchorId="1BF4E609" wp14:editId="1D299DE5">
                  <wp:extent cx="948690" cy="1007745"/>
                  <wp:effectExtent l="0" t="0" r="3810" b="1905"/>
                  <wp:docPr id="17081366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136655" name=""/>
                          <pic:cNvPicPr/>
                        </pic:nvPicPr>
                        <pic:blipFill>
                          <a:blip r:embed="rId49"/>
                          <a:stretch>
                            <a:fillRect/>
                          </a:stretch>
                        </pic:blipFill>
                        <pic:spPr>
                          <a:xfrm>
                            <a:off x="0" y="0"/>
                            <a:ext cx="948690" cy="1007745"/>
                          </a:xfrm>
                          <a:prstGeom prst="rect">
                            <a:avLst/>
                          </a:prstGeom>
                        </pic:spPr>
                      </pic:pic>
                    </a:graphicData>
                  </a:graphic>
                </wp:inline>
              </w:drawing>
            </w:r>
          </w:p>
          <w:p w14:paraId="66CC3FE9" w14:textId="24C5947A" w:rsidR="00317CD0" w:rsidRPr="00812AA4" w:rsidRDefault="00317CD0" w:rsidP="00D62045">
            <w:pPr>
              <w:rPr>
                <w:rFonts w:cstheme="minorHAnsi"/>
                <w:b/>
                <w:bCs/>
                <w:noProof/>
              </w:rPr>
            </w:pPr>
            <w:hyperlink w:anchor="AAATOP" w:history="1">
              <w:r w:rsidRPr="00812AA4">
                <w:rPr>
                  <w:rStyle w:val="Hyperlink"/>
                  <w:rFonts w:cstheme="minorHAnsi"/>
                  <w:b/>
                  <w:bCs/>
                  <w:sz w:val="12"/>
                  <w:szCs w:val="12"/>
                </w:rPr>
                <w:t>JUMP TO TOP OF DOCUMENT</w:t>
              </w:r>
            </w:hyperlink>
          </w:p>
        </w:tc>
        <w:tc>
          <w:tcPr>
            <w:tcW w:w="9360" w:type="dxa"/>
          </w:tcPr>
          <w:p w14:paraId="42974FA0" w14:textId="77777777" w:rsidR="00D62045" w:rsidRPr="00812AA4" w:rsidRDefault="00D62045" w:rsidP="00D62045">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b/>
                <w:bCs/>
                <w:sz w:val="22"/>
                <w:szCs w:val="22"/>
              </w:rPr>
              <w:t>BEE</w:t>
            </w:r>
            <w:r w:rsidR="00A05070" w:rsidRPr="00812AA4">
              <w:rPr>
                <w:rFonts w:asciiTheme="minorHAnsi" w:hAnsiTheme="minorHAnsi" w:cstheme="minorHAnsi"/>
                <w:b/>
                <w:bCs/>
                <w:sz w:val="22"/>
                <w:szCs w:val="22"/>
              </w:rPr>
              <w:t>T</w:t>
            </w:r>
            <w:r w:rsidRPr="00812AA4">
              <w:rPr>
                <w:rFonts w:asciiTheme="minorHAnsi" w:hAnsiTheme="minorHAnsi" w:cstheme="minorHAnsi"/>
                <w:b/>
                <w:bCs/>
                <w:sz w:val="22"/>
                <w:szCs w:val="22"/>
              </w:rPr>
              <w:t>S--Leaves AND ROOTS:</w:t>
            </w:r>
            <w:r w:rsidRPr="00812AA4">
              <w:rPr>
                <w:rFonts w:asciiTheme="minorHAnsi" w:hAnsiTheme="minorHAnsi" w:cstheme="minorHAnsi"/>
                <w:sz w:val="22"/>
                <w:szCs w:val="22"/>
              </w:rPr>
              <w:t xml:space="preserve">  supports liver function, brain health, regulates blood sugar, heart health, prevents stroke, antioxidant rich,  (Make a smoothie with beets, carrots, apple, ginger and orange)</w:t>
            </w:r>
          </w:p>
          <w:p w14:paraId="5F7D1276" w14:textId="77777777" w:rsidR="00A05070" w:rsidRPr="00812AA4" w:rsidRDefault="00A05070" w:rsidP="00D62045">
            <w:pPr>
              <w:pStyle w:val="NormalWeb"/>
              <w:spacing w:before="0" w:beforeAutospacing="0" w:after="0" w:afterAutospacing="0"/>
              <w:rPr>
                <w:rFonts w:asciiTheme="minorHAnsi" w:hAnsiTheme="minorHAnsi" w:cstheme="minorHAnsi"/>
                <w:sz w:val="22"/>
                <w:szCs w:val="22"/>
              </w:rPr>
            </w:pPr>
          </w:p>
          <w:p w14:paraId="12FB5553" w14:textId="5638EB2F" w:rsidR="00A05070" w:rsidRPr="00812AA4" w:rsidRDefault="00A05070" w:rsidP="00A05070">
            <w:pPr>
              <w:pStyle w:val="NormalWeb"/>
              <w:spacing w:after="0"/>
              <w:rPr>
                <w:rFonts w:asciiTheme="minorHAnsi" w:hAnsiTheme="minorHAnsi" w:cstheme="minorHAnsi"/>
                <w:sz w:val="22"/>
                <w:szCs w:val="22"/>
              </w:rPr>
            </w:pPr>
            <w:r w:rsidRPr="00812AA4">
              <w:rPr>
                <w:rFonts w:asciiTheme="minorHAnsi" w:hAnsiTheme="minorHAnsi" w:cstheme="minorHAnsi"/>
                <w:b/>
                <w:bCs/>
                <w:sz w:val="22"/>
                <w:szCs w:val="22"/>
              </w:rPr>
              <w:t>Beet Juice Recipe</w:t>
            </w:r>
            <w:r w:rsidRPr="00812AA4">
              <w:rPr>
                <w:rFonts w:asciiTheme="minorHAnsi" w:hAnsiTheme="minorHAnsi" w:cstheme="minorHAnsi"/>
                <w:sz w:val="22"/>
                <w:szCs w:val="22"/>
              </w:rPr>
              <w:t xml:space="preserve"> (Juicer or Blender)</w:t>
            </w:r>
            <w:r w:rsidR="00275AB6" w:rsidRPr="00812AA4">
              <w:rPr>
                <w:rFonts w:asciiTheme="minorHAnsi" w:hAnsiTheme="minorHAnsi" w:cstheme="minorHAnsi"/>
                <w:sz w:val="22"/>
                <w:szCs w:val="22"/>
              </w:rPr>
              <w:br/>
              <w:t>B</w:t>
            </w:r>
            <w:r w:rsidRPr="00812AA4">
              <w:rPr>
                <w:rFonts w:asciiTheme="minorHAnsi" w:hAnsiTheme="minorHAnsi" w:cstheme="minorHAnsi"/>
                <w:sz w:val="22"/>
                <w:szCs w:val="22"/>
              </w:rPr>
              <w:t>eets are one of those vegetables that are under appreciated. They can be consumed raw or cooked, and they have the most delicious, sweet flavor.</w:t>
            </w:r>
            <w:r w:rsidR="00275AB6" w:rsidRPr="00812AA4">
              <w:rPr>
                <w:rFonts w:asciiTheme="minorHAnsi" w:hAnsiTheme="minorHAnsi" w:cstheme="minorHAnsi"/>
                <w:sz w:val="22"/>
                <w:szCs w:val="22"/>
              </w:rPr>
              <w:br/>
            </w:r>
            <w:r w:rsidR="00275AB6" w:rsidRPr="00812AA4">
              <w:rPr>
                <w:rFonts w:asciiTheme="minorHAnsi" w:hAnsiTheme="minorHAnsi" w:cstheme="minorHAnsi"/>
                <w:sz w:val="22"/>
                <w:szCs w:val="22"/>
              </w:rPr>
              <w:br/>
            </w:r>
            <w:r w:rsidRPr="00812AA4">
              <w:rPr>
                <w:rFonts w:asciiTheme="minorHAnsi" w:hAnsiTheme="minorHAnsi" w:cstheme="minorHAnsi"/>
                <w:sz w:val="22"/>
                <w:szCs w:val="22"/>
              </w:rPr>
              <w:t xml:space="preserve">Beets are on my list of the </w:t>
            </w:r>
            <w:r w:rsidRPr="00812AA4">
              <w:rPr>
                <w:rFonts w:asciiTheme="minorHAnsi" w:hAnsiTheme="minorHAnsi" w:cstheme="minorHAnsi"/>
                <w:b/>
                <w:bCs/>
                <w:sz w:val="22"/>
                <w:szCs w:val="22"/>
              </w:rPr>
              <w:t>best liver cleansing foods</w:t>
            </w:r>
            <w:r w:rsidRPr="00812AA4">
              <w:rPr>
                <w:rFonts w:asciiTheme="minorHAnsi" w:hAnsiTheme="minorHAnsi" w:cstheme="minorHAnsi"/>
                <w:sz w:val="22"/>
                <w:szCs w:val="22"/>
              </w:rPr>
              <w:t>. They have also been studied for their role in increasing nitric oxide production which can help with blood flow through the blood vessels.</w:t>
            </w:r>
            <w:r w:rsidR="00275AB6" w:rsidRPr="00812AA4">
              <w:rPr>
                <w:rFonts w:asciiTheme="minorHAnsi" w:hAnsiTheme="minorHAnsi" w:cstheme="minorHAnsi"/>
                <w:sz w:val="22"/>
                <w:szCs w:val="22"/>
              </w:rPr>
              <w:t xml:space="preserve"> </w:t>
            </w:r>
            <w:r w:rsidRPr="00812AA4">
              <w:rPr>
                <w:rFonts w:asciiTheme="minorHAnsi" w:hAnsiTheme="minorHAnsi" w:cstheme="minorHAnsi"/>
                <w:sz w:val="22"/>
                <w:szCs w:val="22"/>
              </w:rPr>
              <w:t xml:space="preserve">The </w:t>
            </w:r>
            <w:r w:rsidRPr="00812AA4">
              <w:rPr>
                <w:rFonts w:asciiTheme="minorHAnsi" w:hAnsiTheme="minorHAnsi" w:cstheme="minorHAnsi"/>
                <w:sz w:val="22"/>
                <w:szCs w:val="22"/>
              </w:rPr>
              <w:lastRenderedPageBreak/>
              <w:t>ingredients in this homemade Beetroot Juice recipe all support your health. Beets have been studied for their role in aiding detox, heart health, and athletic performance. See my full article with information about the potential health benefits of beet juice.</w:t>
            </w:r>
            <w:r w:rsidR="00275AB6" w:rsidRPr="00812AA4">
              <w:rPr>
                <w:rFonts w:asciiTheme="minorHAnsi" w:hAnsiTheme="minorHAnsi" w:cstheme="minorHAnsi"/>
                <w:sz w:val="22"/>
                <w:szCs w:val="22"/>
              </w:rPr>
              <w:t xml:space="preserve"> </w:t>
            </w:r>
            <w:r w:rsidRPr="00812AA4">
              <w:rPr>
                <w:rFonts w:asciiTheme="minorHAnsi" w:hAnsiTheme="minorHAnsi" w:cstheme="minorHAnsi"/>
                <w:sz w:val="22"/>
                <w:szCs w:val="22"/>
              </w:rPr>
              <w:t>Parsley, apple, ginger, and lemon are all great foods full of nutrition. I’ve included cucumber in this beetroot juice recipe to help dilute the strong beet flavor, and to add a neutral balancing effect to the overall juice.</w:t>
            </w:r>
          </w:p>
          <w:p w14:paraId="723E0535" w14:textId="57D8BB33" w:rsidR="00A05070" w:rsidRPr="00812AA4" w:rsidRDefault="00275AB6" w:rsidP="00A05070">
            <w:pPr>
              <w:pStyle w:val="NormalWeb"/>
              <w:spacing w:after="0"/>
              <w:rPr>
                <w:rFonts w:asciiTheme="minorHAnsi" w:hAnsiTheme="minorHAnsi" w:cstheme="minorHAnsi"/>
                <w:sz w:val="22"/>
                <w:szCs w:val="22"/>
              </w:rPr>
            </w:pPr>
            <w:r w:rsidRPr="00812AA4">
              <w:rPr>
                <w:rFonts w:asciiTheme="minorHAnsi" w:hAnsiTheme="minorHAnsi" w:cstheme="minorHAnsi"/>
                <w:b/>
                <w:bCs/>
                <w:sz w:val="22"/>
                <w:szCs w:val="22"/>
              </w:rPr>
              <w:t>I</w:t>
            </w:r>
            <w:r w:rsidR="00A05070" w:rsidRPr="00812AA4">
              <w:rPr>
                <w:rFonts w:asciiTheme="minorHAnsi" w:hAnsiTheme="minorHAnsi" w:cstheme="minorHAnsi"/>
                <w:b/>
                <w:bCs/>
                <w:sz w:val="22"/>
                <w:szCs w:val="22"/>
              </w:rPr>
              <w:t>ngredients for making beet juice</w:t>
            </w:r>
            <w:r w:rsidRPr="00812AA4">
              <w:rPr>
                <w:rFonts w:asciiTheme="minorHAnsi" w:hAnsiTheme="minorHAnsi" w:cstheme="minorHAnsi"/>
                <w:b/>
                <w:bCs/>
                <w:sz w:val="22"/>
                <w:szCs w:val="22"/>
              </w:rPr>
              <w:t>:</w:t>
            </w:r>
            <w:r w:rsidRPr="00812AA4">
              <w:rPr>
                <w:rFonts w:asciiTheme="minorHAnsi" w:hAnsiTheme="minorHAnsi" w:cstheme="minorHAnsi"/>
                <w:sz w:val="22"/>
                <w:szCs w:val="22"/>
              </w:rPr>
              <w:t xml:space="preserve"> </w:t>
            </w:r>
            <w:r w:rsidR="00A05070" w:rsidRPr="00812AA4">
              <w:rPr>
                <w:rFonts w:asciiTheme="minorHAnsi" w:hAnsiTheme="minorHAnsi" w:cstheme="minorHAnsi"/>
                <w:sz w:val="22"/>
                <w:szCs w:val="22"/>
              </w:rPr>
              <w:t>Raw beets are the base of this beet juice. You can use red beets, orange beets, yellow beets, or striped beets. I also use raw beets in my Liver Cleanse Juice recipe. Beets are at the top of my list of the best vegetables to juice.</w:t>
            </w:r>
            <w:r w:rsidRPr="00812AA4">
              <w:rPr>
                <w:rFonts w:asciiTheme="minorHAnsi" w:hAnsiTheme="minorHAnsi" w:cstheme="minorHAnsi"/>
                <w:sz w:val="22"/>
                <w:szCs w:val="22"/>
              </w:rPr>
              <w:t xml:space="preserve"> </w:t>
            </w:r>
            <w:r w:rsidR="00A05070" w:rsidRPr="00812AA4">
              <w:rPr>
                <w:rFonts w:asciiTheme="minorHAnsi" w:hAnsiTheme="minorHAnsi" w:cstheme="minorHAnsi"/>
                <w:sz w:val="22"/>
                <w:szCs w:val="22"/>
              </w:rPr>
              <w:t>Apple adds a sweet note to the beetroot juice and helps mask any of the “earthy” flavor from the beets. You can use a red apple or a green apple.</w:t>
            </w:r>
            <w:r w:rsidRPr="00812AA4">
              <w:rPr>
                <w:rFonts w:asciiTheme="minorHAnsi" w:hAnsiTheme="minorHAnsi" w:cstheme="minorHAnsi"/>
                <w:sz w:val="22"/>
                <w:szCs w:val="22"/>
              </w:rPr>
              <w:t xml:space="preserve"> </w:t>
            </w:r>
            <w:r w:rsidR="00A05070" w:rsidRPr="00812AA4">
              <w:rPr>
                <w:rFonts w:asciiTheme="minorHAnsi" w:hAnsiTheme="minorHAnsi" w:cstheme="minorHAnsi"/>
                <w:sz w:val="22"/>
                <w:szCs w:val="22"/>
              </w:rPr>
              <w:t>Cucumber helps add more liquid to the juice overall. You can use whatever type of cucumber you can find in the market.</w:t>
            </w:r>
            <w:r w:rsidRPr="00812AA4">
              <w:rPr>
                <w:rFonts w:asciiTheme="minorHAnsi" w:hAnsiTheme="minorHAnsi" w:cstheme="minorHAnsi"/>
                <w:sz w:val="22"/>
                <w:szCs w:val="22"/>
              </w:rPr>
              <w:t xml:space="preserve"> </w:t>
            </w:r>
            <w:r w:rsidR="00A05070" w:rsidRPr="00812AA4">
              <w:rPr>
                <w:rFonts w:asciiTheme="minorHAnsi" w:hAnsiTheme="minorHAnsi" w:cstheme="minorHAnsi"/>
                <w:sz w:val="22"/>
                <w:szCs w:val="22"/>
              </w:rPr>
              <w:t>Lemon or lime helps adds a bright flavor to the juice, plus vitamin C to help the immune system. Peel your citrus fruit before juicing them.</w:t>
            </w:r>
            <w:r w:rsidRPr="00812AA4">
              <w:rPr>
                <w:rFonts w:asciiTheme="minorHAnsi" w:hAnsiTheme="minorHAnsi" w:cstheme="minorHAnsi"/>
                <w:sz w:val="22"/>
                <w:szCs w:val="22"/>
              </w:rPr>
              <w:t xml:space="preserve"> </w:t>
            </w:r>
            <w:r w:rsidR="00A05070" w:rsidRPr="00812AA4">
              <w:rPr>
                <w:rFonts w:asciiTheme="minorHAnsi" w:hAnsiTheme="minorHAnsi" w:cstheme="minorHAnsi"/>
                <w:sz w:val="22"/>
                <w:szCs w:val="22"/>
              </w:rPr>
              <w:t>Fresh ginger adds a spicy flavor to the juice, plus it has anti-inflammatory benefits.</w:t>
            </w:r>
            <w:r w:rsidRPr="00812AA4">
              <w:rPr>
                <w:rFonts w:asciiTheme="minorHAnsi" w:hAnsiTheme="minorHAnsi" w:cstheme="minorHAnsi"/>
                <w:sz w:val="22"/>
                <w:szCs w:val="22"/>
              </w:rPr>
              <w:t xml:space="preserve"> </w:t>
            </w:r>
            <w:r w:rsidR="00A05070" w:rsidRPr="00812AA4">
              <w:rPr>
                <w:rFonts w:asciiTheme="minorHAnsi" w:hAnsiTheme="minorHAnsi" w:cstheme="minorHAnsi"/>
                <w:sz w:val="22"/>
                <w:szCs w:val="22"/>
              </w:rPr>
              <w:t>Parsley is a great ingredient to include. It is a great source of antioxidants. I recommend using flat-leaf parsley.</w:t>
            </w:r>
          </w:p>
          <w:p w14:paraId="557FCF41" w14:textId="0807EB9F" w:rsidR="00A05070" w:rsidRPr="00812AA4" w:rsidRDefault="00A05070" w:rsidP="00A05070">
            <w:pPr>
              <w:pStyle w:val="NormalWeb"/>
              <w:spacing w:after="0"/>
              <w:rPr>
                <w:rFonts w:asciiTheme="minorHAnsi" w:hAnsiTheme="minorHAnsi" w:cstheme="minorHAnsi"/>
                <w:sz w:val="22"/>
                <w:szCs w:val="22"/>
              </w:rPr>
            </w:pPr>
            <w:r w:rsidRPr="00812AA4">
              <w:rPr>
                <w:rFonts w:asciiTheme="minorHAnsi" w:hAnsiTheme="minorHAnsi" w:cstheme="minorHAnsi"/>
                <w:b/>
                <w:bCs/>
                <w:sz w:val="22"/>
                <w:szCs w:val="22"/>
              </w:rPr>
              <w:t>Recipe Steps for Juicer</w:t>
            </w:r>
            <w:r w:rsidR="00275AB6" w:rsidRPr="00812AA4">
              <w:rPr>
                <w:rFonts w:asciiTheme="minorHAnsi" w:hAnsiTheme="minorHAnsi" w:cstheme="minorHAnsi"/>
                <w:b/>
                <w:bCs/>
                <w:sz w:val="22"/>
                <w:szCs w:val="22"/>
              </w:rPr>
              <w:t>:</w:t>
            </w:r>
            <w:r w:rsidR="00275AB6" w:rsidRPr="00812AA4">
              <w:rPr>
                <w:rFonts w:asciiTheme="minorHAnsi" w:hAnsiTheme="minorHAnsi" w:cstheme="minorHAnsi"/>
                <w:sz w:val="22"/>
                <w:szCs w:val="22"/>
              </w:rPr>
              <w:t xml:space="preserve"> </w:t>
            </w:r>
            <w:r w:rsidR="00275AB6" w:rsidRPr="00812AA4">
              <w:rPr>
                <w:rFonts w:asciiTheme="minorHAnsi" w:hAnsiTheme="minorHAnsi" w:cstheme="minorHAnsi"/>
                <w:sz w:val="22"/>
                <w:szCs w:val="22"/>
              </w:rPr>
              <w:br/>
            </w:r>
            <w:r w:rsidRPr="00812AA4">
              <w:rPr>
                <w:rFonts w:asciiTheme="minorHAnsi" w:hAnsiTheme="minorHAnsi" w:cstheme="minorHAnsi"/>
                <w:b/>
                <w:bCs/>
                <w:sz w:val="22"/>
                <w:szCs w:val="22"/>
              </w:rPr>
              <w:t>Step One</w:t>
            </w:r>
            <w:r w:rsidR="00275AB6" w:rsidRPr="00812AA4">
              <w:rPr>
                <w:rFonts w:asciiTheme="minorHAnsi" w:hAnsiTheme="minorHAnsi" w:cstheme="minorHAnsi"/>
                <w:b/>
                <w:bCs/>
                <w:sz w:val="22"/>
                <w:szCs w:val="22"/>
              </w:rPr>
              <w:t>:</w:t>
            </w:r>
            <w:r w:rsidR="00275AB6" w:rsidRPr="00812AA4">
              <w:rPr>
                <w:rFonts w:asciiTheme="minorHAnsi" w:hAnsiTheme="minorHAnsi" w:cstheme="minorHAnsi"/>
                <w:sz w:val="22"/>
                <w:szCs w:val="22"/>
              </w:rPr>
              <w:t xml:space="preserve"> </w:t>
            </w:r>
            <w:r w:rsidRPr="00812AA4">
              <w:rPr>
                <w:rFonts w:asciiTheme="minorHAnsi" w:hAnsiTheme="minorHAnsi" w:cstheme="minorHAnsi"/>
                <w:sz w:val="22"/>
                <w:szCs w:val="22"/>
              </w:rPr>
              <w:t>The most time-consuming step in making any kind of homemade vegetable juice is to wash and prep the vegetables.</w:t>
            </w:r>
            <w:r w:rsidR="00275AB6" w:rsidRPr="00812AA4">
              <w:rPr>
                <w:rFonts w:asciiTheme="minorHAnsi" w:hAnsiTheme="minorHAnsi" w:cstheme="minorHAnsi"/>
                <w:sz w:val="22"/>
                <w:szCs w:val="22"/>
              </w:rPr>
              <w:t xml:space="preserve"> </w:t>
            </w:r>
            <w:r w:rsidRPr="00812AA4">
              <w:rPr>
                <w:rFonts w:asciiTheme="minorHAnsi" w:hAnsiTheme="minorHAnsi" w:cstheme="minorHAnsi"/>
                <w:sz w:val="22"/>
                <w:szCs w:val="22"/>
              </w:rPr>
              <w:t>For this recipe, you just need to remove the beet greens, cut off the ends of the beets, and then chop them into pieces that will fit through the feeding tube of your juicer.</w:t>
            </w:r>
            <w:r w:rsidR="00275AB6" w:rsidRPr="00812AA4">
              <w:rPr>
                <w:rFonts w:asciiTheme="minorHAnsi" w:hAnsiTheme="minorHAnsi" w:cstheme="minorHAnsi"/>
                <w:sz w:val="22"/>
                <w:szCs w:val="22"/>
              </w:rPr>
              <w:t xml:space="preserve"> </w:t>
            </w:r>
            <w:r w:rsidRPr="00812AA4">
              <w:rPr>
                <w:rFonts w:asciiTheme="minorHAnsi" w:hAnsiTheme="minorHAnsi" w:cstheme="minorHAnsi"/>
                <w:sz w:val="22"/>
                <w:szCs w:val="22"/>
              </w:rPr>
              <w:t>You’ll also need to cut the peel off your lemon and ginger.</w:t>
            </w:r>
            <w:r w:rsidR="00275AB6" w:rsidRPr="00812AA4">
              <w:rPr>
                <w:rFonts w:asciiTheme="minorHAnsi" w:hAnsiTheme="minorHAnsi" w:cstheme="minorHAnsi"/>
                <w:sz w:val="22"/>
                <w:szCs w:val="22"/>
              </w:rPr>
              <w:t xml:space="preserve"> </w:t>
            </w:r>
            <w:r w:rsidRPr="00812AA4">
              <w:rPr>
                <w:rFonts w:asciiTheme="minorHAnsi" w:hAnsiTheme="minorHAnsi" w:cstheme="minorHAnsi"/>
                <w:sz w:val="22"/>
                <w:szCs w:val="22"/>
              </w:rPr>
              <w:t>See how to pick the best juicer for your budget and needs. You can use centrifugal juicers, but I prefer cold press juicers, slow juicers, or a masticating juicer.</w:t>
            </w:r>
          </w:p>
          <w:p w14:paraId="2CB20629" w14:textId="411DCE10" w:rsidR="00A05070" w:rsidRPr="00812AA4" w:rsidRDefault="00A05070" w:rsidP="00A05070">
            <w:pPr>
              <w:pStyle w:val="NormalWeb"/>
              <w:spacing w:after="0"/>
              <w:rPr>
                <w:rFonts w:asciiTheme="minorHAnsi" w:hAnsiTheme="minorHAnsi" w:cstheme="minorHAnsi"/>
                <w:sz w:val="22"/>
                <w:szCs w:val="22"/>
              </w:rPr>
            </w:pPr>
            <w:r w:rsidRPr="00812AA4">
              <w:rPr>
                <w:rFonts w:asciiTheme="minorHAnsi" w:hAnsiTheme="minorHAnsi" w:cstheme="minorHAnsi"/>
                <w:b/>
                <w:bCs/>
                <w:sz w:val="22"/>
                <w:szCs w:val="22"/>
              </w:rPr>
              <w:t>Step Two</w:t>
            </w:r>
            <w:r w:rsidR="00275AB6" w:rsidRPr="00812AA4">
              <w:rPr>
                <w:rFonts w:asciiTheme="minorHAnsi" w:hAnsiTheme="minorHAnsi" w:cstheme="minorHAnsi"/>
                <w:b/>
                <w:bCs/>
                <w:sz w:val="22"/>
                <w:szCs w:val="22"/>
              </w:rPr>
              <w:t>:</w:t>
            </w:r>
            <w:r w:rsidR="00275AB6" w:rsidRPr="00812AA4">
              <w:rPr>
                <w:rFonts w:asciiTheme="minorHAnsi" w:hAnsiTheme="minorHAnsi" w:cstheme="minorHAnsi"/>
                <w:sz w:val="22"/>
                <w:szCs w:val="22"/>
              </w:rPr>
              <w:t xml:space="preserve"> </w:t>
            </w:r>
            <w:r w:rsidRPr="00812AA4">
              <w:rPr>
                <w:rFonts w:asciiTheme="minorHAnsi" w:hAnsiTheme="minorHAnsi" w:cstheme="minorHAnsi"/>
                <w:sz w:val="22"/>
                <w:szCs w:val="22"/>
              </w:rPr>
              <w:t xml:space="preserve">You can also use a high-speed blender to make juice, but you’ll have to strain the pulp out if you use a blender (see the notes below for full blender instructions). </w:t>
            </w:r>
            <w:r w:rsidR="00275AB6" w:rsidRPr="00812AA4">
              <w:rPr>
                <w:rFonts w:asciiTheme="minorHAnsi" w:hAnsiTheme="minorHAnsi" w:cstheme="minorHAnsi"/>
                <w:sz w:val="22"/>
                <w:szCs w:val="22"/>
              </w:rPr>
              <w:t xml:space="preserve"> </w:t>
            </w:r>
            <w:r w:rsidRPr="00812AA4">
              <w:rPr>
                <w:rFonts w:asciiTheme="minorHAnsi" w:hAnsiTheme="minorHAnsi" w:cstheme="minorHAnsi"/>
                <w:sz w:val="22"/>
                <w:szCs w:val="22"/>
              </w:rPr>
              <w:t>It’s also interesting to note that even using just one large beet will turn the juice red, no matter what other vegetables are included.</w:t>
            </w:r>
            <w:r w:rsidR="00275AB6" w:rsidRPr="00812AA4">
              <w:rPr>
                <w:rFonts w:asciiTheme="minorHAnsi" w:hAnsiTheme="minorHAnsi" w:cstheme="minorHAnsi"/>
                <w:sz w:val="22"/>
                <w:szCs w:val="22"/>
              </w:rPr>
              <w:t xml:space="preserve"> </w:t>
            </w:r>
            <w:r w:rsidRPr="00812AA4">
              <w:rPr>
                <w:rFonts w:asciiTheme="minorHAnsi" w:hAnsiTheme="minorHAnsi" w:cstheme="minorHAnsi"/>
                <w:sz w:val="22"/>
                <w:szCs w:val="22"/>
              </w:rPr>
              <w:t>So, once your veggies are prepped, you’ll need to feed them through your juicer. Fresh beetroot red juice is just so pretty, don’t you agree?</w:t>
            </w:r>
          </w:p>
          <w:p w14:paraId="79F8B2BF" w14:textId="6DFAC13C" w:rsidR="00A05070" w:rsidRPr="00812AA4" w:rsidRDefault="00A05070" w:rsidP="00A05070">
            <w:pPr>
              <w:pStyle w:val="NormalWeb"/>
              <w:spacing w:after="0"/>
              <w:rPr>
                <w:rFonts w:asciiTheme="minorHAnsi" w:hAnsiTheme="minorHAnsi" w:cstheme="minorHAnsi"/>
                <w:sz w:val="22"/>
                <w:szCs w:val="22"/>
              </w:rPr>
            </w:pPr>
            <w:r w:rsidRPr="00812AA4">
              <w:rPr>
                <w:rFonts w:asciiTheme="minorHAnsi" w:hAnsiTheme="minorHAnsi" w:cstheme="minorHAnsi"/>
                <w:b/>
                <w:bCs/>
                <w:sz w:val="22"/>
                <w:szCs w:val="22"/>
              </w:rPr>
              <w:t>Step Three</w:t>
            </w:r>
            <w:r w:rsidR="00275AB6" w:rsidRPr="00812AA4">
              <w:rPr>
                <w:rFonts w:asciiTheme="minorHAnsi" w:hAnsiTheme="minorHAnsi" w:cstheme="minorHAnsi"/>
                <w:sz w:val="22"/>
                <w:szCs w:val="22"/>
              </w:rPr>
              <w:t xml:space="preserve">: </w:t>
            </w:r>
            <w:r w:rsidRPr="00812AA4">
              <w:rPr>
                <w:rFonts w:asciiTheme="minorHAnsi" w:hAnsiTheme="minorHAnsi" w:cstheme="minorHAnsi"/>
                <w:sz w:val="22"/>
                <w:szCs w:val="22"/>
              </w:rPr>
              <w:t>The last step is to serve your fresh beet juice. Most fresh juices should be consumed right away, if possible. But, you can also store homemade green juices in a tightly sealed container for up to 2 days.</w:t>
            </w:r>
          </w:p>
          <w:p w14:paraId="4423BC56" w14:textId="29852D6C" w:rsidR="00A05070" w:rsidRPr="00812AA4" w:rsidRDefault="00275AB6" w:rsidP="00A05070">
            <w:pPr>
              <w:pStyle w:val="NormalWeb"/>
              <w:spacing w:after="0"/>
              <w:rPr>
                <w:rFonts w:asciiTheme="minorHAnsi" w:hAnsiTheme="minorHAnsi" w:cstheme="minorHAnsi"/>
                <w:sz w:val="22"/>
                <w:szCs w:val="22"/>
              </w:rPr>
            </w:pPr>
            <w:r w:rsidRPr="00812AA4">
              <w:rPr>
                <w:rFonts w:asciiTheme="minorHAnsi" w:hAnsiTheme="minorHAnsi" w:cstheme="minorHAnsi"/>
                <w:b/>
                <w:bCs/>
                <w:sz w:val="22"/>
                <w:szCs w:val="22"/>
              </w:rPr>
              <w:t>BLENDER:</w:t>
            </w:r>
            <w:r w:rsidRPr="00812AA4">
              <w:rPr>
                <w:rFonts w:asciiTheme="minorHAnsi" w:hAnsiTheme="minorHAnsi" w:cstheme="minorHAnsi"/>
                <w:sz w:val="22"/>
                <w:szCs w:val="22"/>
              </w:rPr>
              <w:t xml:space="preserve"> </w:t>
            </w:r>
            <w:r w:rsidRPr="00812AA4">
              <w:rPr>
                <w:rFonts w:asciiTheme="minorHAnsi" w:hAnsiTheme="minorHAnsi" w:cstheme="minorHAnsi"/>
                <w:sz w:val="22"/>
                <w:szCs w:val="22"/>
              </w:rPr>
              <w:br/>
            </w:r>
            <w:r w:rsidR="00A05070" w:rsidRPr="00812AA4">
              <w:rPr>
                <w:rFonts w:asciiTheme="minorHAnsi" w:hAnsiTheme="minorHAnsi" w:cstheme="minorHAnsi"/>
                <w:b/>
                <w:bCs/>
                <w:sz w:val="22"/>
                <w:szCs w:val="22"/>
              </w:rPr>
              <w:t>Step One</w:t>
            </w:r>
            <w:r w:rsidRPr="00812AA4">
              <w:rPr>
                <w:rFonts w:asciiTheme="minorHAnsi" w:hAnsiTheme="minorHAnsi" w:cstheme="minorHAnsi"/>
                <w:b/>
                <w:bCs/>
                <w:sz w:val="22"/>
                <w:szCs w:val="22"/>
              </w:rPr>
              <w:t>:</w:t>
            </w:r>
            <w:r w:rsidRPr="00812AA4">
              <w:rPr>
                <w:rFonts w:asciiTheme="minorHAnsi" w:hAnsiTheme="minorHAnsi" w:cstheme="minorHAnsi"/>
                <w:sz w:val="22"/>
                <w:szCs w:val="22"/>
              </w:rPr>
              <w:t xml:space="preserve"> </w:t>
            </w:r>
            <w:r w:rsidR="00A05070" w:rsidRPr="00812AA4">
              <w:rPr>
                <w:rFonts w:asciiTheme="minorHAnsi" w:hAnsiTheme="minorHAnsi" w:cstheme="minorHAnsi"/>
                <w:sz w:val="22"/>
                <w:szCs w:val="22"/>
              </w:rPr>
              <w:t>Chop your vegetables into 1-inch pieces for easier blending.</w:t>
            </w:r>
            <w:r w:rsidRPr="00812AA4">
              <w:rPr>
                <w:rFonts w:asciiTheme="minorHAnsi" w:hAnsiTheme="minorHAnsi" w:cstheme="minorHAnsi"/>
                <w:sz w:val="22"/>
                <w:szCs w:val="22"/>
              </w:rPr>
              <w:br/>
            </w:r>
            <w:r w:rsidR="00A05070" w:rsidRPr="00812AA4">
              <w:rPr>
                <w:rFonts w:asciiTheme="minorHAnsi" w:hAnsiTheme="minorHAnsi" w:cstheme="minorHAnsi"/>
                <w:b/>
                <w:bCs/>
                <w:sz w:val="22"/>
                <w:szCs w:val="22"/>
              </w:rPr>
              <w:t>Step Two</w:t>
            </w:r>
            <w:r w:rsidRPr="00812AA4">
              <w:rPr>
                <w:rFonts w:asciiTheme="minorHAnsi" w:hAnsiTheme="minorHAnsi" w:cstheme="minorHAnsi"/>
                <w:b/>
                <w:bCs/>
                <w:sz w:val="22"/>
                <w:szCs w:val="22"/>
              </w:rPr>
              <w:t>:</w:t>
            </w:r>
            <w:r w:rsidRPr="00812AA4">
              <w:rPr>
                <w:rFonts w:asciiTheme="minorHAnsi" w:hAnsiTheme="minorHAnsi" w:cstheme="minorHAnsi"/>
                <w:sz w:val="22"/>
                <w:szCs w:val="22"/>
              </w:rPr>
              <w:t xml:space="preserve">  </w:t>
            </w:r>
            <w:r w:rsidR="00A05070" w:rsidRPr="00812AA4">
              <w:rPr>
                <w:rFonts w:asciiTheme="minorHAnsi" w:hAnsiTheme="minorHAnsi" w:cstheme="minorHAnsi"/>
                <w:sz w:val="22"/>
                <w:szCs w:val="22"/>
              </w:rPr>
              <w:t>Combine them in a high-speed blender with 1/3 cup of filtered water.</w:t>
            </w:r>
            <w:r w:rsidRPr="00812AA4">
              <w:rPr>
                <w:rFonts w:asciiTheme="minorHAnsi" w:hAnsiTheme="minorHAnsi" w:cstheme="minorHAnsi"/>
                <w:sz w:val="22"/>
                <w:szCs w:val="22"/>
              </w:rPr>
              <w:br/>
            </w:r>
            <w:r w:rsidR="00A05070" w:rsidRPr="00812AA4">
              <w:rPr>
                <w:rFonts w:asciiTheme="minorHAnsi" w:hAnsiTheme="minorHAnsi" w:cstheme="minorHAnsi"/>
                <w:b/>
                <w:bCs/>
                <w:sz w:val="22"/>
                <w:szCs w:val="22"/>
              </w:rPr>
              <w:t>Step Three</w:t>
            </w:r>
            <w:r w:rsidRPr="00812AA4">
              <w:rPr>
                <w:rFonts w:asciiTheme="minorHAnsi" w:hAnsiTheme="minorHAnsi" w:cstheme="minorHAnsi"/>
                <w:b/>
                <w:bCs/>
                <w:sz w:val="22"/>
                <w:szCs w:val="22"/>
              </w:rPr>
              <w:t>:</w:t>
            </w:r>
            <w:r w:rsidRPr="00812AA4">
              <w:rPr>
                <w:rFonts w:asciiTheme="minorHAnsi" w:hAnsiTheme="minorHAnsi" w:cstheme="minorHAnsi"/>
                <w:sz w:val="22"/>
                <w:szCs w:val="22"/>
              </w:rPr>
              <w:t xml:space="preserve"> </w:t>
            </w:r>
            <w:r w:rsidR="00A05070" w:rsidRPr="00812AA4">
              <w:rPr>
                <w:rFonts w:asciiTheme="minorHAnsi" w:hAnsiTheme="minorHAnsi" w:cstheme="minorHAnsi"/>
                <w:sz w:val="22"/>
                <w:szCs w:val="22"/>
              </w:rPr>
              <w:t>Blend on high until the ingredients are relatively smooth.</w:t>
            </w:r>
            <w:r w:rsidR="00C726AB" w:rsidRPr="00812AA4">
              <w:rPr>
                <w:rFonts w:asciiTheme="minorHAnsi" w:hAnsiTheme="minorHAnsi" w:cstheme="minorHAnsi"/>
                <w:sz w:val="22"/>
                <w:szCs w:val="22"/>
              </w:rPr>
              <w:br/>
            </w:r>
            <w:r w:rsidR="00A05070" w:rsidRPr="00812AA4">
              <w:rPr>
                <w:rFonts w:asciiTheme="minorHAnsi" w:hAnsiTheme="minorHAnsi" w:cstheme="minorHAnsi"/>
                <w:b/>
                <w:bCs/>
                <w:sz w:val="22"/>
                <w:szCs w:val="22"/>
              </w:rPr>
              <w:t>Step Four</w:t>
            </w:r>
            <w:r w:rsidR="00C726AB" w:rsidRPr="00812AA4">
              <w:rPr>
                <w:rFonts w:asciiTheme="minorHAnsi" w:hAnsiTheme="minorHAnsi" w:cstheme="minorHAnsi"/>
                <w:b/>
                <w:bCs/>
                <w:sz w:val="22"/>
                <w:szCs w:val="22"/>
              </w:rPr>
              <w:t>:</w:t>
            </w:r>
            <w:r w:rsidR="00C726AB" w:rsidRPr="00812AA4">
              <w:rPr>
                <w:rFonts w:asciiTheme="minorHAnsi" w:hAnsiTheme="minorHAnsi" w:cstheme="minorHAnsi"/>
                <w:sz w:val="22"/>
                <w:szCs w:val="22"/>
              </w:rPr>
              <w:t xml:space="preserve"> </w:t>
            </w:r>
            <w:r w:rsidR="00A05070" w:rsidRPr="00812AA4">
              <w:rPr>
                <w:rFonts w:asciiTheme="minorHAnsi" w:hAnsiTheme="minorHAnsi" w:cstheme="minorHAnsi"/>
                <w:sz w:val="22"/>
                <w:szCs w:val="22"/>
              </w:rPr>
              <w:t>Squeeze the juice through a nut milk bag or a fine mesh strainer over a large bowl. Discard the juice pulp or save it to use in muffins or crackers.</w:t>
            </w:r>
            <w:r w:rsidR="00C726AB" w:rsidRPr="00812AA4">
              <w:rPr>
                <w:rFonts w:asciiTheme="minorHAnsi" w:hAnsiTheme="minorHAnsi" w:cstheme="minorHAnsi"/>
                <w:sz w:val="22"/>
                <w:szCs w:val="22"/>
              </w:rPr>
              <w:t xml:space="preserve"> </w:t>
            </w:r>
            <w:r w:rsidR="00A05070" w:rsidRPr="00812AA4">
              <w:rPr>
                <w:rFonts w:asciiTheme="minorHAnsi" w:hAnsiTheme="minorHAnsi" w:cstheme="minorHAnsi"/>
                <w:sz w:val="22"/>
                <w:szCs w:val="22"/>
              </w:rPr>
              <w:t>Serve your juice immediately. I hope you agree that this recipe has the best taste of any beet juice you’ve tried.</w:t>
            </w:r>
            <w:r w:rsidR="00C726AB" w:rsidRPr="00812AA4">
              <w:rPr>
                <w:rFonts w:asciiTheme="minorHAnsi" w:hAnsiTheme="minorHAnsi" w:cstheme="minorHAnsi"/>
                <w:sz w:val="22"/>
                <w:szCs w:val="22"/>
              </w:rPr>
              <w:t xml:space="preserve"> </w:t>
            </w:r>
            <w:r w:rsidR="00A05070" w:rsidRPr="00812AA4">
              <w:rPr>
                <w:rFonts w:asciiTheme="minorHAnsi" w:hAnsiTheme="minorHAnsi" w:cstheme="minorHAnsi"/>
                <w:sz w:val="22"/>
                <w:szCs w:val="22"/>
              </w:rPr>
              <w:t>I recommend using about 1 pound for this juice. One pound of beets is equal to about 5 medium beets or 3 large beets.</w:t>
            </w:r>
            <w:r w:rsidR="00D83B7E" w:rsidRPr="00812AA4">
              <w:rPr>
                <w:rFonts w:asciiTheme="minorHAnsi" w:hAnsiTheme="minorHAnsi" w:cstheme="minorHAnsi"/>
                <w:sz w:val="22"/>
                <w:szCs w:val="22"/>
              </w:rPr>
              <w:t xml:space="preserve"> </w:t>
            </w:r>
            <w:r w:rsidR="00A05070" w:rsidRPr="00812AA4">
              <w:rPr>
                <w:rFonts w:asciiTheme="minorHAnsi" w:hAnsiTheme="minorHAnsi" w:cstheme="minorHAnsi"/>
                <w:sz w:val="22"/>
                <w:szCs w:val="22"/>
              </w:rPr>
              <w:t>You do not need to peel or cook your beets before juicing them, just be sure to scrub and wash them well.</w:t>
            </w:r>
            <w:r w:rsidR="00D83B7E" w:rsidRPr="00812AA4">
              <w:rPr>
                <w:rFonts w:asciiTheme="minorHAnsi" w:hAnsiTheme="minorHAnsi" w:cstheme="minorHAnsi"/>
                <w:sz w:val="22"/>
                <w:szCs w:val="22"/>
              </w:rPr>
              <w:t xml:space="preserve"> </w:t>
            </w:r>
            <w:r w:rsidR="00A05070" w:rsidRPr="00812AA4">
              <w:rPr>
                <w:rFonts w:asciiTheme="minorHAnsi" w:hAnsiTheme="minorHAnsi" w:cstheme="minorHAnsi"/>
                <w:sz w:val="22"/>
                <w:szCs w:val="22"/>
              </w:rPr>
              <w:t>You can easily double this recipe to make more juice.</w:t>
            </w:r>
            <w:r w:rsidR="00D83B7E" w:rsidRPr="00812AA4">
              <w:rPr>
                <w:rFonts w:asciiTheme="minorHAnsi" w:hAnsiTheme="minorHAnsi" w:cstheme="minorHAnsi"/>
                <w:sz w:val="22"/>
                <w:szCs w:val="22"/>
              </w:rPr>
              <w:t xml:space="preserve"> </w:t>
            </w:r>
            <w:r w:rsidR="00A05070" w:rsidRPr="00812AA4">
              <w:rPr>
                <w:rFonts w:asciiTheme="minorHAnsi" w:hAnsiTheme="minorHAnsi" w:cstheme="minorHAnsi"/>
                <w:sz w:val="22"/>
                <w:szCs w:val="22"/>
              </w:rPr>
              <w:t>Beets are sometimes called Beetroot, but they are referring to the same root vegetable. See my guide on How to Dehydrate Beets.</w:t>
            </w:r>
          </w:p>
          <w:p w14:paraId="648CABE0" w14:textId="7743F54E" w:rsidR="00A05070" w:rsidRPr="00812AA4" w:rsidRDefault="00A05070" w:rsidP="00A05070">
            <w:pPr>
              <w:pStyle w:val="NormalWeb"/>
              <w:spacing w:after="0"/>
              <w:rPr>
                <w:rFonts w:asciiTheme="minorHAnsi" w:hAnsiTheme="minorHAnsi" w:cstheme="minorHAnsi"/>
                <w:sz w:val="22"/>
                <w:szCs w:val="22"/>
              </w:rPr>
            </w:pPr>
            <w:r w:rsidRPr="00812AA4">
              <w:rPr>
                <w:rFonts w:asciiTheme="minorHAnsi" w:hAnsiTheme="minorHAnsi" w:cstheme="minorHAnsi"/>
                <w:b/>
                <w:bCs/>
                <w:sz w:val="22"/>
                <w:szCs w:val="22"/>
              </w:rPr>
              <w:lastRenderedPageBreak/>
              <w:t xml:space="preserve">Can I drink this beet juice </w:t>
            </w:r>
            <w:proofErr w:type="spellStart"/>
            <w:r w:rsidRPr="00812AA4">
              <w:rPr>
                <w:rFonts w:asciiTheme="minorHAnsi" w:hAnsiTheme="minorHAnsi" w:cstheme="minorHAnsi"/>
                <w:b/>
                <w:bCs/>
                <w:sz w:val="22"/>
                <w:szCs w:val="22"/>
              </w:rPr>
              <w:t>everyday</w:t>
            </w:r>
            <w:proofErr w:type="spellEnd"/>
            <w:r w:rsidRPr="00812AA4">
              <w:rPr>
                <w:rFonts w:asciiTheme="minorHAnsi" w:hAnsiTheme="minorHAnsi" w:cstheme="minorHAnsi"/>
                <w:b/>
                <w:bCs/>
                <w:sz w:val="22"/>
                <w:szCs w:val="22"/>
              </w:rPr>
              <w:t>?</w:t>
            </w:r>
            <w:r w:rsidR="00D83B7E" w:rsidRPr="00812AA4">
              <w:rPr>
                <w:rFonts w:asciiTheme="minorHAnsi" w:hAnsiTheme="minorHAnsi" w:cstheme="minorHAnsi"/>
                <w:sz w:val="22"/>
                <w:szCs w:val="22"/>
              </w:rPr>
              <w:t xml:space="preserve"> </w:t>
            </w:r>
            <w:r w:rsidRPr="00812AA4">
              <w:rPr>
                <w:rFonts w:asciiTheme="minorHAnsi" w:hAnsiTheme="minorHAnsi" w:cstheme="minorHAnsi"/>
                <w:sz w:val="22"/>
                <w:szCs w:val="22"/>
              </w:rPr>
              <w:t xml:space="preserve">Check with your doctor first, but you can likely drink beet juice everyday as long as you don’t have any troublesome side effects, such as digestive distress. You may also want to monitor your blood pressure if you are drinking beet juice to lower blood pressure. </w:t>
            </w:r>
          </w:p>
          <w:p w14:paraId="6BEB9A60" w14:textId="0526A375" w:rsidR="00A05070" w:rsidRPr="00812AA4" w:rsidRDefault="00A05070" w:rsidP="00A05070">
            <w:pPr>
              <w:pStyle w:val="NormalWeb"/>
              <w:spacing w:after="0"/>
              <w:rPr>
                <w:rFonts w:asciiTheme="minorHAnsi" w:hAnsiTheme="minorHAnsi" w:cstheme="minorHAnsi"/>
                <w:sz w:val="22"/>
                <w:szCs w:val="22"/>
              </w:rPr>
            </w:pPr>
            <w:r w:rsidRPr="00812AA4">
              <w:rPr>
                <w:rFonts w:asciiTheme="minorHAnsi" w:hAnsiTheme="minorHAnsi" w:cstheme="minorHAnsi"/>
                <w:b/>
                <w:bCs/>
                <w:sz w:val="22"/>
                <w:szCs w:val="22"/>
              </w:rPr>
              <w:t>What are the benefits of beet juice?</w:t>
            </w:r>
            <w:r w:rsidR="00275AB6" w:rsidRPr="00812AA4">
              <w:rPr>
                <w:rFonts w:asciiTheme="minorHAnsi" w:hAnsiTheme="minorHAnsi" w:cstheme="minorHAnsi"/>
                <w:sz w:val="22"/>
                <w:szCs w:val="22"/>
              </w:rPr>
              <w:t xml:space="preserve"> </w:t>
            </w:r>
            <w:r w:rsidRPr="00812AA4">
              <w:rPr>
                <w:rFonts w:asciiTheme="minorHAnsi" w:hAnsiTheme="minorHAnsi" w:cstheme="minorHAnsi"/>
                <w:sz w:val="22"/>
                <w:szCs w:val="22"/>
              </w:rPr>
              <w:t>Most vegetable juices have the benefit of having a high antioxidant and vitamin content, especially when consumed immediately after making the juice. The benefit of juicing is that you don’t have to digest all of the fiber from the juice.</w:t>
            </w:r>
          </w:p>
          <w:p w14:paraId="44BCA9CF" w14:textId="02943738" w:rsidR="00A05070" w:rsidRPr="00812AA4" w:rsidRDefault="00A05070" w:rsidP="00275AB6">
            <w:pPr>
              <w:pStyle w:val="NormalWeb"/>
              <w:spacing w:after="0"/>
              <w:rPr>
                <w:rFonts w:asciiTheme="minorHAnsi" w:hAnsiTheme="minorHAnsi" w:cstheme="minorHAnsi"/>
                <w:sz w:val="22"/>
                <w:szCs w:val="22"/>
              </w:rPr>
            </w:pPr>
            <w:r w:rsidRPr="00812AA4">
              <w:rPr>
                <w:rFonts w:asciiTheme="minorHAnsi" w:hAnsiTheme="minorHAnsi" w:cstheme="minorHAnsi"/>
                <w:b/>
                <w:bCs/>
                <w:sz w:val="22"/>
                <w:szCs w:val="22"/>
              </w:rPr>
              <w:t>Do I need to peel the beets before juicing them?</w:t>
            </w:r>
            <w:r w:rsidR="00275AB6" w:rsidRPr="00812AA4">
              <w:rPr>
                <w:rFonts w:asciiTheme="minorHAnsi" w:hAnsiTheme="minorHAnsi" w:cstheme="minorHAnsi"/>
                <w:sz w:val="22"/>
                <w:szCs w:val="22"/>
              </w:rPr>
              <w:t xml:space="preserve"> </w:t>
            </w:r>
            <w:r w:rsidRPr="00812AA4">
              <w:rPr>
                <w:rFonts w:asciiTheme="minorHAnsi" w:hAnsiTheme="minorHAnsi" w:cstheme="minorHAnsi"/>
                <w:sz w:val="22"/>
                <w:szCs w:val="22"/>
              </w:rPr>
              <w:t>No, just be sure to scrub and wash them well before juicing.</w:t>
            </w:r>
          </w:p>
        </w:tc>
      </w:tr>
      <w:tr w:rsidR="002F58B9" w:rsidRPr="00812AA4" w14:paraId="3AA02AB4" w14:textId="77777777" w:rsidTr="00881E54">
        <w:tc>
          <w:tcPr>
            <w:tcW w:w="1800" w:type="dxa"/>
          </w:tcPr>
          <w:p w14:paraId="49DEED34" w14:textId="76F4C9DC" w:rsidR="003B77E2" w:rsidRPr="00812AA4" w:rsidRDefault="00881E54" w:rsidP="003B77E2">
            <w:pPr>
              <w:rPr>
                <w:rFonts w:cstheme="minorHAnsi"/>
                <w:b/>
                <w:bCs/>
              </w:rPr>
            </w:pPr>
            <w:bookmarkStart w:id="34" w:name="BENTONITE"/>
            <w:r w:rsidRPr="00812AA4">
              <w:rPr>
                <w:rFonts w:cstheme="minorHAnsi"/>
                <w:b/>
                <w:bCs/>
              </w:rPr>
              <w:lastRenderedPageBreak/>
              <w:t xml:space="preserve">BENTONITE: </w:t>
            </w:r>
          </w:p>
          <w:bookmarkEnd w:id="34"/>
          <w:p w14:paraId="35A125F8" w14:textId="77777777" w:rsidR="001A0952" w:rsidRPr="00812AA4" w:rsidRDefault="00AC4B23" w:rsidP="003B77E2">
            <w:pPr>
              <w:rPr>
                <w:rFonts w:cstheme="minorHAnsi"/>
                <w:b/>
                <w:bCs/>
                <w:noProof/>
              </w:rPr>
            </w:pPr>
            <w:r w:rsidRPr="00812AA4">
              <w:rPr>
                <w:rFonts w:cstheme="minorHAnsi"/>
                <w:b/>
                <w:bCs/>
                <w:noProof/>
              </w:rPr>
              <w:drawing>
                <wp:inline distT="0" distB="0" distL="0" distR="0" wp14:anchorId="2E36CD76" wp14:editId="0774F08D">
                  <wp:extent cx="948690" cy="944880"/>
                  <wp:effectExtent l="0" t="0" r="3810" b="7620"/>
                  <wp:docPr id="1854209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209496" name=""/>
                          <pic:cNvPicPr/>
                        </pic:nvPicPr>
                        <pic:blipFill>
                          <a:blip r:embed="rId50"/>
                          <a:stretch>
                            <a:fillRect/>
                          </a:stretch>
                        </pic:blipFill>
                        <pic:spPr>
                          <a:xfrm>
                            <a:off x="0" y="0"/>
                            <a:ext cx="948690" cy="944880"/>
                          </a:xfrm>
                          <a:prstGeom prst="rect">
                            <a:avLst/>
                          </a:prstGeom>
                        </pic:spPr>
                      </pic:pic>
                    </a:graphicData>
                  </a:graphic>
                </wp:inline>
              </w:drawing>
            </w:r>
          </w:p>
          <w:p w14:paraId="0DFE398F" w14:textId="023A7862" w:rsidR="00317CD0" w:rsidRPr="00812AA4" w:rsidRDefault="00317CD0" w:rsidP="003B77E2">
            <w:pPr>
              <w:rPr>
                <w:rFonts w:cstheme="minorHAnsi"/>
                <w:b/>
                <w:bCs/>
                <w:noProof/>
              </w:rPr>
            </w:pPr>
            <w:hyperlink w:anchor="AAATOP" w:history="1">
              <w:r w:rsidRPr="00812AA4">
                <w:rPr>
                  <w:rStyle w:val="Hyperlink"/>
                  <w:rFonts w:cstheme="minorHAnsi"/>
                  <w:b/>
                  <w:bCs/>
                  <w:sz w:val="12"/>
                  <w:szCs w:val="12"/>
                </w:rPr>
                <w:t>JUMP TO TOP OF DOCUMENT</w:t>
              </w:r>
            </w:hyperlink>
          </w:p>
        </w:tc>
        <w:tc>
          <w:tcPr>
            <w:tcW w:w="9360" w:type="dxa"/>
          </w:tcPr>
          <w:p w14:paraId="6CF2D347" w14:textId="033E5258" w:rsidR="003B77E2" w:rsidRPr="00812AA4" w:rsidRDefault="003B77E2" w:rsidP="003B77E2">
            <w:pPr>
              <w:pStyle w:val="NormalWeb"/>
              <w:spacing w:before="0" w:beforeAutospacing="0" w:after="0" w:afterAutospacing="0"/>
              <w:rPr>
                <w:rFonts w:asciiTheme="minorHAnsi" w:hAnsiTheme="minorHAnsi" w:cstheme="minorHAnsi"/>
                <w:b/>
                <w:bCs/>
                <w:sz w:val="22"/>
                <w:szCs w:val="22"/>
              </w:rPr>
            </w:pPr>
            <w:r w:rsidRPr="00812AA4">
              <w:rPr>
                <w:rFonts w:asciiTheme="minorHAnsi" w:hAnsiTheme="minorHAnsi" w:cstheme="minorHAnsi"/>
                <w:sz w:val="22"/>
                <w:szCs w:val="22"/>
              </w:rPr>
              <w:t>Bentonite Clay Use in Calcium Form--NOT SODIUM FORM--removes fluoride, mercury and lead.</w:t>
            </w:r>
          </w:p>
        </w:tc>
      </w:tr>
      <w:tr w:rsidR="002F58B9" w:rsidRPr="00812AA4" w14:paraId="54BEF89B" w14:textId="77777777" w:rsidTr="00881E54">
        <w:tc>
          <w:tcPr>
            <w:tcW w:w="1800" w:type="dxa"/>
          </w:tcPr>
          <w:p w14:paraId="39E11FC8" w14:textId="499E6FA4" w:rsidR="006545BB" w:rsidRPr="00812AA4" w:rsidRDefault="00881E54" w:rsidP="003B77E2">
            <w:pPr>
              <w:rPr>
                <w:rFonts w:cstheme="minorHAnsi"/>
                <w:b/>
                <w:bCs/>
                <w:noProof/>
              </w:rPr>
            </w:pPr>
            <w:bookmarkStart w:id="35" w:name="BERBERINE"/>
            <w:r w:rsidRPr="00812AA4">
              <w:rPr>
                <w:rFonts w:cstheme="minorHAnsi"/>
                <w:b/>
                <w:bCs/>
                <w:noProof/>
              </w:rPr>
              <w:t xml:space="preserve">BERBERINE: </w:t>
            </w:r>
            <w:bookmarkEnd w:id="35"/>
            <w:r w:rsidR="00191546" w:rsidRPr="00812AA4">
              <w:rPr>
                <w:rFonts w:cstheme="minorHAnsi"/>
                <w:b/>
                <w:bCs/>
                <w:noProof/>
              </w:rPr>
              <w:br/>
            </w:r>
            <w:r w:rsidR="009F4783" w:rsidRPr="00812AA4">
              <w:rPr>
                <w:rFonts w:cstheme="minorHAnsi"/>
                <w:b/>
                <w:bCs/>
                <w:noProof/>
              </w:rPr>
              <w:drawing>
                <wp:inline distT="0" distB="0" distL="0" distR="0" wp14:anchorId="3130314E" wp14:editId="20E0535B">
                  <wp:extent cx="948690" cy="1026795"/>
                  <wp:effectExtent l="0" t="0" r="3810" b="1905"/>
                  <wp:docPr id="1743982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982954" name=""/>
                          <pic:cNvPicPr/>
                        </pic:nvPicPr>
                        <pic:blipFill>
                          <a:blip r:embed="rId51"/>
                          <a:stretch>
                            <a:fillRect/>
                          </a:stretch>
                        </pic:blipFill>
                        <pic:spPr>
                          <a:xfrm>
                            <a:off x="0" y="0"/>
                            <a:ext cx="948690" cy="1026795"/>
                          </a:xfrm>
                          <a:prstGeom prst="rect">
                            <a:avLst/>
                          </a:prstGeom>
                        </pic:spPr>
                      </pic:pic>
                    </a:graphicData>
                  </a:graphic>
                </wp:inline>
              </w:drawing>
            </w:r>
          </w:p>
          <w:p w14:paraId="1CA3AD9F" w14:textId="5E129924" w:rsidR="009F4783" w:rsidRPr="00812AA4" w:rsidRDefault="00B14E4E" w:rsidP="003B77E2">
            <w:pPr>
              <w:rPr>
                <w:rFonts w:cstheme="minorHAnsi"/>
                <w:b/>
                <w:bCs/>
                <w:noProof/>
              </w:rPr>
            </w:pPr>
            <w:hyperlink w:anchor="AAATOP" w:history="1">
              <w:r w:rsidRPr="00812AA4">
                <w:rPr>
                  <w:rStyle w:val="Hyperlink"/>
                  <w:rFonts w:cstheme="minorHAnsi"/>
                  <w:b/>
                  <w:bCs/>
                  <w:sz w:val="12"/>
                  <w:szCs w:val="12"/>
                </w:rPr>
                <w:t>JUMP TO TOP OF DOCUMENT</w:t>
              </w:r>
            </w:hyperlink>
          </w:p>
          <w:p w14:paraId="022ECEAC" w14:textId="77777777" w:rsidR="009F4783" w:rsidRPr="00812AA4" w:rsidRDefault="001A0952" w:rsidP="003B77E2">
            <w:pPr>
              <w:rPr>
                <w:rFonts w:cstheme="minorHAnsi"/>
                <w:b/>
                <w:bCs/>
                <w:noProof/>
              </w:rPr>
            </w:pPr>
            <w:r w:rsidRPr="00812AA4">
              <w:rPr>
                <w:rFonts w:cstheme="minorHAnsi"/>
                <w:b/>
                <w:bCs/>
                <w:noProof/>
              </w:rPr>
              <w:drawing>
                <wp:inline distT="0" distB="0" distL="0" distR="0" wp14:anchorId="25E01F79" wp14:editId="22242CAA">
                  <wp:extent cx="948690" cy="1016000"/>
                  <wp:effectExtent l="0" t="0" r="3810" b="0"/>
                  <wp:docPr id="720012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012665" name=""/>
                          <pic:cNvPicPr/>
                        </pic:nvPicPr>
                        <pic:blipFill>
                          <a:blip r:embed="rId52"/>
                          <a:stretch>
                            <a:fillRect/>
                          </a:stretch>
                        </pic:blipFill>
                        <pic:spPr>
                          <a:xfrm>
                            <a:off x="0" y="0"/>
                            <a:ext cx="948690" cy="1016000"/>
                          </a:xfrm>
                          <a:prstGeom prst="rect">
                            <a:avLst/>
                          </a:prstGeom>
                        </pic:spPr>
                      </pic:pic>
                    </a:graphicData>
                  </a:graphic>
                </wp:inline>
              </w:drawing>
            </w:r>
          </w:p>
          <w:p w14:paraId="3F0BBC88" w14:textId="58BB5880" w:rsidR="00317CD0" w:rsidRPr="00812AA4" w:rsidRDefault="00317CD0" w:rsidP="003B77E2">
            <w:pPr>
              <w:rPr>
                <w:rFonts w:cstheme="minorHAnsi"/>
                <w:b/>
                <w:bCs/>
                <w:noProof/>
              </w:rPr>
            </w:pPr>
            <w:hyperlink w:anchor="AAATOP" w:history="1">
              <w:r w:rsidRPr="00812AA4">
                <w:rPr>
                  <w:rStyle w:val="Hyperlink"/>
                  <w:rFonts w:cstheme="minorHAnsi"/>
                  <w:b/>
                  <w:bCs/>
                  <w:sz w:val="12"/>
                  <w:szCs w:val="12"/>
                </w:rPr>
                <w:t>JUMP TO TOP OF DOCUMENT</w:t>
              </w:r>
            </w:hyperlink>
          </w:p>
        </w:tc>
        <w:tc>
          <w:tcPr>
            <w:tcW w:w="9360" w:type="dxa"/>
          </w:tcPr>
          <w:p w14:paraId="076FE11D" w14:textId="329AEE61" w:rsidR="006545BB" w:rsidRPr="00812AA4" w:rsidRDefault="006545BB" w:rsidP="006545BB">
            <w:pPr>
              <w:pStyle w:val="NormalWeb"/>
              <w:spacing w:after="0"/>
              <w:rPr>
                <w:rFonts w:asciiTheme="minorHAnsi" w:hAnsiTheme="minorHAnsi" w:cstheme="minorHAnsi"/>
                <w:b/>
                <w:bCs/>
                <w:sz w:val="22"/>
                <w:szCs w:val="22"/>
              </w:rPr>
            </w:pPr>
            <w:r w:rsidRPr="00812AA4">
              <w:rPr>
                <w:rFonts w:asciiTheme="minorHAnsi" w:hAnsiTheme="minorHAnsi" w:cstheme="minorHAnsi"/>
                <w:b/>
                <w:bCs/>
                <w:sz w:val="22"/>
                <w:szCs w:val="22"/>
              </w:rPr>
              <w:t>Berberine Is Being Hailed as ‘Nature’s Ozempic’—But Does it Really Work for Weight Loss?</w:t>
            </w:r>
          </w:p>
          <w:p w14:paraId="460414E2" w14:textId="127D6A63" w:rsidR="006545BB" w:rsidRPr="00812AA4" w:rsidRDefault="006545BB" w:rsidP="006545BB">
            <w:pPr>
              <w:pStyle w:val="NormalWeb"/>
              <w:spacing w:after="0"/>
              <w:rPr>
                <w:rFonts w:asciiTheme="minorHAnsi" w:hAnsiTheme="minorHAnsi" w:cstheme="minorHAnsi"/>
                <w:sz w:val="20"/>
                <w:szCs w:val="20"/>
              </w:rPr>
            </w:pPr>
            <w:r w:rsidRPr="00812AA4">
              <w:rPr>
                <w:rFonts w:asciiTheme="minorHAnsi" w:hAnsiTheme="minorHAnsi" w:cstheme="minorHAnsi"/>
                <w:sz w:val="20"/>
                <w:szCs w:val="20"/>
              </w:rPr>
              <w:t xml:space="preserve">When you're looking to lose weight, quick results always seem the most ideal. You've likely heard increasingly more and more chatter surrounding Semaglutide drugs such as Wegovy and Ozempic and the celebs who are taking them to meet their weight loss goals. If you're not eligible for these types of weight loss drugs, you may have also heard about alternatives like berberine, which is being hailed on the internet as "nature's Ozempic." We spoke with Dr. </w:t>
            </w:r>
            <w:proofErr w:type="spellStart"/>
            <w:r w:rsidRPr="00812AA4">
              <w:rPr>
                <w:rFonts w:asciiTheme="minorHAnsi" w:hAnsiTheme="minorHAnsi" w:cstheme="minorHAnsi"/>
                <w:sz w:val="20"/>
                <w:szCs w:val="20"/>
              </w:rPr>
              <w:t>NavNirat</w:t>
            </w:r>
            <w:proofErr w:type="spellEnd"/>
            <w:r w:rsidRPr="00812AA4">
              <w:rPr>
                <w:rFonts w:asciiTheme="minorHAnsi" w:hAnsiTheme="minorHAnsi" w:cstheme="minorHAnsi"/>
                <w:sz w:val="20"/>
                <w:szCs w:val="20"/>
              </w:rPr>
              <w:t xml:space="preserve"> </w:t>
            </w:r>
            <w:proofErr w:type="spellStart"/>
            <w:r w:rsidRPr="00812AA4">
              <w:rPr>
                <w:rFonts w:asciiTheme="minorHAnsi" w:hAnsiTheme="minorHAnsi" w:cstheme="minorHAnsi"/>
                <w:sz w:val="20"/>
                <w:szCs w:val="20"/>
              </w:rPr>
              <w:t>Nibber</w:t>
            </w:r>
            <w:proofErr w:type="spellEnd"/>
            <w:r w:rsidRPr="00812AA4">
              <w:rPr>
                <w:rFonts w:asciiTheme="minorHAnsi" w:hAnsiTheme="minorHAnsi" w:cstheme="minorHAnsi"/>
                <w:sz w:val="20"/>
                <w:szCs w:val="20"/>
              </w:rPr>
              <w:t>, senior medical advisor at AOR and a naturopathic doctor based in Canada, who shares everything there is to know about berberine, including if it really helps you lose weight, and of course, if it's safe. Keep reading to learn more, and when you're finished, don't miss People Are Using a Diabetes Drug To Lose Weight—but Is It Safe?</w:t>
            </w:r>
          </w:p>
          <w:p w14:paraId="53988F38" w14:textId="7E15C97C" w:rsidR="006545BB" w:rsidRPr="00812AA4" w:rsidRDefault="006545BB" w:rsidP="006545BB">
            <w:pPr>
              <w:pStyle w:val="NormalWeb"/>
              <w:spacing w:after="0"/>
              <w:rPr>
                <w:rFonts w:asciiTheme="minorHAnsi" w:hAnsiTheme="minorHAnsi" w:cstheme="minorHAnsi"/>
                <w:sz w:val="20"/>
                <w:szCs w:val="20"/>
              </w:rPr>
            </w:pPr>
            <w:r w:rsidRPr="00812AA4">
              <w:rPr>
                <w:rFonts w:asciiTheme="minorHAnsi" w:hAnsiTheme="minorHAnsi" w:cstheme="minorHAnsi"/>
                <w:sz w:val="20"/>
                <w:szCs w:val="20"/>
              </w:rPr>
              <w:t xml:space="preserve">What is berberine? Dr. </w:t>
            </w:r>
            <w:proofErr w:type="spellStart"/>
            <w:r w:rsidRPr="00812AA4">
              <w:rPr>
                <w:rFonts w:asciiTheme="minorHAnsi" w:hAnsiTheme="minorHAnsi" w:cstheme="minorHAnsi"/>
                <w:sz w:val="20"/>
                <w:szCs w:val="20"/>
              </w:rPr>
              <w:t>Nibber</w:t>
            </w:r>
            <w:proofErr w:type="spellEnd"/>
            <w:r w:rsidRPr="00812AA4">
              <w:rPr>
                <w:rFonts w:asciiTheme="minorHAnsi" w:hAnsiTheme="minorHAnsi" w:cstheme="minorHAnsi"/>
                <w:sz w:val="20"/>
                <w:szCs w:val="20"/>
              </w:rPr>
              <w:t xml:space="preserve"> describes berberine as an "active molecule" found in plants like barberry. It's been used for quite some time as a supplement and more recently gained traction as a natural alternative to Ozempic. But in reality, berberine is a lot more complex than that. While it could aid in your fat loss efforts, it goes about it differently than the popular prescribed weight loss drugs out there.</w:t>
            </w:r>
          </w:p>
          <w:p w14:paraId="15728C42" w14:textId="77777777" w:rsidR="006545BB" w:rsidRPr="00812AA4" w:rsidRDefault="006545BB" w:rsidP="006545BB">
            <w:pPr>
              <w:pStyle w:val="NormalWeb"/>
              <w:spacing w:after="0"/>
              <w:rPr>
                <w:rFonts w:asciiTheme="minorHAnsi" w:hAnsiTheme="minorHAnsi" w:cstheme="minorHAnsi"/>
                <w:sz w:val="20"/>
                <w:szCs w:val="20"/>
              </w:rPr>
            </w:pPr>
            <w:r w:rsidRPr="00812AA4">
              <w:rPr>
                <w:rFonts w:asciiTheme="minorHAnsi" w:hAnsiTheme="minorHAnsi" w:cstheme="minorHAnsi"/>
                <w:sz w:val="20"/>
                <w:szCs w:val="20"/>
              </w:rPr>
              <w:t xml:space="preserve">"Specifically, Ozempic and Wegovy, assist in rapid weight loss by three mechanisms: blood sugar regulation, appetite suppression, and decreasing gastric (stomach) emptying," Dr. </w:t>
            </w:r>
            <w:proofErr w:type="spellStart"/>
            <w:r w:rsidRPr="00812AA4">
              <w:rPr>
                <w:rFonts w:asciiTheme="minorHAnsi" w:hAnsiTheme="minorHAnsi" w:cstheme="minorHAnsi"/>
                <w:sz w:val="20"/>
                <w:szCs w:val="20"/>
              </w:rPr>
              <w:t>Nibber</w:t>
            </w:r>
            <w:proofErr w:type="spellEnd"/>
            <w:r w:rsidRPr="00812AA4">
              <w:rPr>
                <w:rFonts w:asciiTheme="minorHAnsi" w:hAnsiTheme="minorHAnsi" w:cstheme="minorHAnsi"/>
                <w:sz w:val="20"/>
                <w:szCs w:val="20"/>
              </w:rPr>
              <w:t xml:space="preserve"> explains. "Berberine has many actions, but the one being most talked about is that it actually activates an important gene pathway called AMPK which regulates energy balance in cells particularly important for determining how sensitive cells are to insulin (and therefore the ability to take sugars from circulation into cells). This pathway is the primary mechanism for the popular diabetes drug, Metformin."</w:t>
            </w:r>
          </w:p>
          <w:p w14:paraId="01939242" w14:textId="20FB15EC" w:rsidR="006545BB" w:rsidRPr="00812AA4" w:rsidRDefault="006545BB" w:rsidP="006545BB">
            <w:pPr>
              <w:pStyle w:val="NormalWeb"/>
              <w:spacing w:after="0"/>
              <w:rPr>
                <w:rFonts w:asciiTheme="minorHAnsi" w:hAnsiTheme="minorHAnsi" w:cstheme="minorHAnsi"/>
                <w:sz w:val="20"/>
                <w:szCs w:val="20"/>
              </w:rPr>
            </w:pPr>
            <w:r w:rsidRPr="00812AA4">
              <w:rPr>
                <w:rFonts w:asciiTheme="minorHAnsi" w:hAnsiTheme="minorHAnsi" w:cstheme="minorHAnsi"/>
                <w:sz w:val="20"/>
                <w:szCs w:val="20"/>
              </w:rPr>
              <w:t xml:space="preserve">In addition to weight loss, you can utilize berberine as an antimicrobial or to give your digestive system a boost. Berberine is also an underrated method to improve cardiovascular health; Dr. </w:t>
            </w:r>
            <w:proofErr w:type="spellStart"/>
            <w:r w:rsidRPr="00812AA4">
              <w:rPr>
                <w:rFonts w:asciiTheme="minorHAnsi" w:hAnsiTheme="minorHAnsi" w:cstheme="minorHAnsi"/>
                <w:sz w:val="20"/>
                <w:szCs w:val="20"/>
              </w:rPr>
              <w:t>Nibber</w:t>
            </w:r>
            <w:proofErr w:type="spellEnd"/>
            <w:r w:rsidRPr="00812AA4">
              <w:rPr>
                <w:rFonts w:asciiTheme="minorHAnsi" w:hAnsiTheme="minorHAnsi" w:cstheme="minorHAnsi"/>
                <w:sz w:val="20"/>
                <w:szCs w:val="20"/>
              </w:rPr>
              <w:t xml:space="preserve"> points out it can aid in reducing LDL (bad cholesterol) along with total cholesterol.</w:t>
            </w:r>
          </w:p>
          <w:p w14:paraId="1823C522" w14:textId="49B0E840" w:rsidR="006545BB" w:rsidRPr="00812AA4" w:rsidRDefault="006545BB" w:rsidP="006545BB">
            <w:pPr>
              <w:pStyle w:val="NormalWeb"/>
              <w:spacing w:after="0"/>
              <w:rPr>
                <w:rFonts w:asciiTheme="minorHAnsi" w:hAnsiTheme="minorHAnsi" w:cstheme="minorHAnsi"/>
                <w:sz w:val="20"/>
                <w:szCs w:val="20"/>
              </w:rPr>
            </w:pPr>
            <w:r w:rsidRPr="00812AA4">
              <w:rPr>
                <w:rFonts w:asciiTheme="minorHAnsi" w:hAnsiTheme="minorHAnsi" w:cstheme="minorHAnsi"/>
                <w:sz w:val="20"/>
                <w:szCs w:val="20"/>
              </w:rPr>
              <w:t xml:space="preserve">Is taking berberine a safe and effective way to lose weight? Finding quick ways to lose weight has become increasingly more popular over the past 10 years, Dr. </w:t>
            </w:r>
            <w:proofErr w:type="spellStart"/>
            <w:r w:rsidRPr="00812AA4">
              <w:rPr>
                <w:rFonts w:asciiTheme="minorHAnsi" w:hAnsiTheme="minorHAnsi" w:cstheme="minorHAnsi"/>
                <w:sz w:val="20"/>
                <w:szCs w:val="20"/>
              </w:rPr>
              <w:t>Nibber</w:t>
            </w:r>
            <w:proofErr w:type="spellEnd"/>
            <w:r w:rsidRPr="00812AA4">
              <w:rPr>
                <w:rFonts w:asciiTheme="minorHAnsi" w:hAnsiTheme="minorHAnsi" w:cstheme="minorHAnsi"/>
                <w:sz w:val="20"/>
                <w:szCs w:val="20"/>
              </w:rPr>
              <w:t xml:space="preserve"> tells us. She notes that berberine won't provide the extent of weight loss that you may receive from FDA-approved weight loss drugs. In addition, its effect will be more noticeable in individuals who are more insulin resistant, and it will have less of an impact on people who </w:t>
            </w:r>
            <w:r w:rsidRPr="00812AA4">
              <w:rPr>
                <w:rFonts w:asciiTheme="minorHAnsi" w:hAnsiTheme="minorHAnsi" w:cstheme="minorHAnsi"/>
                <w:sz w:val="20"/>
                <w:szCs w:val="20"/>
              </w:rPr>
              <w:lastRenderedPageBreak/>
              <w:t xml:space="preserve">are insulin sensitive. It functions as a "baby Metformin," Dr. </w:t>
            </w:r>
            <w:proofErr w:type="spellStart"/>
            <w:r w:rsidRPr="00812AA4">
              <w:rPr>
                <w:rFonts w:asciiTheme="minorHAnsi" w:hAnsiTheme="minorHAnsi" w:cstheme="minorHAnsi"/>
                <w:sz w:val="20"/>
                <w:szCs w:val="20"/>
              </w:rPr>
              <w:t>Nibber</w:t>
            </w:r>
            <w:proofErr w:type="spellEnd"/>
            <w:r w:rsidRPr="00812AA4">
              <w:rPr>
                <w:rFonts w:asciiTheme="minorHAnsi" w:hAnsiTheme="minorHAnsi" w:cstheme="minorHAnsi"/>
                <w:sz w:val="20"/>
                <w:szCs w:val="20"/>
              </w:rPr>
              <w:t xml:space="preserve"> explains, "which is an anti-diabetic medication that can be used for weight loss depending on an individual's insulin resistance."</w:t>
            </w:r>
          </w:p>
          <w:p w14:paraId="7025F653" w14:textId="29E653FE" w:rsidR="006545BB" w:rsidRPr="00812AA4" w:rsidRDefault="006545BB" w:rsidP="006545BB">
            <w:pPr>
              <w:pStyle w:val="NormalWeb"/>
              <w:spacing w:after="0"/>
              <w:rPr>
                <w:rFonts w:asciiTheme="minorHAnsi" w:hAnsiTheme="minorHAnsi" w:cstheme="minorHAnsi"/>
                <w:sz w:val="20"/>
                <w:szCs w:val="20"/>
              </w:rPr>
            </w:pPr>
            <w:r w:rsidRPr="00812AA4">
              <w:rPr>
                <w:rFonts w:asciiTheme="minorHAnsi" w:hAnsiTheme="minorHAnsi" w:cstheme="minorHAnsi"/>
                <w:sz w:val="20"/>
                <w:szCs w:val="20"/>
              </w:rPr>
              <w:t>Again, it's important to stress that not all individuals who go down the road of taking berberine for weight loss will achieve their desired results. But it can certainly be helpful in starting the weight loss process for those with insulin dysregulation, which causes weight gain.</w:t>
            </w:r>
          </w:p>
          <w:p w14:paraId="0CA7F36B" w14:textId="0B1FCD46" w:rsidR="006545BB" w:rsidRPr="00812AA4" w:rsidRDefault="006545BB" w:rsidP="006545BB">
            <w:pPr>
              <w:pStyle w:val="NormalWeb"/>
              <w:spacing w:after="0"/>
              <w:rPr>
                <w:rFonts w:asciiTheme="minorHAnsi" w:hAnsiTheme="minorHAnsi" w:cstheme="minorHAnsi"/>
                <w:sz w:val="20"/>
                <w:szCs w:val="20"/>
              </w:rPr>
            </w:pPr>
            <w:r w:rsidRPr="00812AA4">
              <w:rPr>
                <w:rFonts w:asciiTheme="minorHAnsi" w:hAnsiTheme="minorHAnsi" w:cstheme="minorHAnsi"/>
                <w:sz w:val="20"/>
                <w:szCs w:val="20"/>
              </w:rPr>
              <w:t xml:space="preserve">"For anyone looking to lose weight, you must first identify the source of weight gain or weight retention," Dr. </w:t>
            </w:r>
            <w:proofErr w:type="spellStart"/>
            <w:r w:rsidRPr="00812AA4">
              <w:rPr>
                <w:rFonts w:asciiTheme="minorHAnsi" w:hAnsiTheme="minorHAnsi" w:cstheme="minorHAnsi"/>
                <w:sz w:val="20"/>
                <w:szCs w:val="20"/>
              </w:rPr>
              <w:t>Nibber</w:t>
            </w:r>
            <w:proofErr w:type="spellEnd"/>
            <w:r w:rsidRPr="00812AA4">
              <w:rPr>
                <w:rFonts w:asciiTheme="minorHAnsi" w:hAnsiTheme="minorHAnsi" w:cstheme="minorHAnsi"/>
                <w:sz w:val="20"/>
                <w:szCs w:val="20"/>
              </w:rPr>
              <w:t xml:space="preserve"> says. "For example, if it is hormonal, you must correct the cause of the hormonal change. Additionally, the natural weight loss alternative can help avoid the destruction of your microbiome, which affects your mood and neurotransmitter function and can thus lead to hormonal dysregulation (cystic acne, anxiety, etc.). Another very important consideration given that it does have anti-microbial effects is the impact on your microbiome. Long-term use may not be ideal for individuals with GI conditions such as IBS and should be monitored by a qualified hcp."</w:t>
            </w:r>
          </w:p>
          <w:p w14:paraId="5D50379F" w14:textId="18C4EA71" w:rsidR="006545BB" w:rsidRPr="00812AA4" w:rsidRDefault="006545BB" w:rsidP="006545BB">
            <w:pPr>
              <w:pStyle w:val="NormalWeb"/>
              <w:spacing w:after="0"/>
              <w:rPr>
                <w:rFonts w:asciiTheme="minorHAnsi" w:hAnsiTheme="minorHAnsi" w:cstheme="minorHAnsi"/>
                <w:sz w:val="20"/>
                <w:szCs w:val="20"/>
              </w:rPr>
            </w:pPr>
            <w:r w:rsidRPr="00812AA4">
              <w:rPr>
                <w:rFonts w:asciiTheme="minorHAnsi" w:hAnsiTheme="minorHAnsi" w:cstheme="minorHAnsi"/>
                <w:sz w:val="20"/>
                <w:szCs w:val="20"/>
              </w:rPr>
              <w:t xml:space="preserve">How should berberine be taken for weight loss? If you're a suitable candidate, Dr. </w:t>
            </w:r>
            <w:proofErr w:type="spellStart"/>
            <w:r w:rsidRPr="00812AA4">
              <w:rPr>
                <w:rFonts w:asciiTheme="minorHAnsi" w:hAnsiTheme="minorHAnsi" w:cstheme="minorHAnsi"/>
                <w:sz w:val="20"/>
                <w:szCs w:val="20"/>
              </w:rPr>
              <w:t>Nibber</w:t>
            </w:r>
            <w:proofErr w:type="spellEnd"/>
            <w:r w:rsidRPr="00812AA4">
              <w:rPr>
                <w:rFonts w:asciiTheme="minorHAnsi" w:hAnsiTheme="minorHAnsi" w:cstheme="minorHAnsi"/>
                <w:sz w:val="20"/>
                <w:szCs w:val="20"/>
              </w:rPr>
              <w:t xml:space="preserve"> explains that taking 500mg of berberine two times daily can help kickstart your weight loss efforts. She does warn, though, that if you're coming off of Ozempic and switching over to berberine, you have the potential to experience rebound weight gain. "So to transition out, one must have a very clear plan as to how they will self-correct their metabolism from shooting back up," Dr. </w:t>
            </w:r>
            <w:proofErr w:type="spellStart"/>
            <w:r w:rsidRPr="00812AA4">
              <w:rPr>
                <w:rFonts w:asciiTheme="minorHAnsi" w:hAnsiTheme="minorHAnsi" w:cstheme="minorHAnsi"/>
                <w:sz w:val="20"/>
                <w:szCs w:val="20"/>
              </w:rPr>
              <w:t>Nibber</w:t>
            </w:r>
            <w:proofErr w:type="spellEnd"/>
            <w:r w:rsidRPr="00812AA4">
              <w:rPr>
                <w:rFonts w:asciiTheme="minorHAnsi" w:hAnsiTheme="minorHAnsi" w:cstheme="minorHAnsi"/>
                <w:sz w:val="20"/>
                <w:szCs w:val="20"/>
              </w:rPr>
              <w:t xml:space="preserve"> says. "Taking them together is not advisable as it increases the risk for hypoglycemia. That transition plan is usually a caloric restriction type diet, which can sometimes perpetuate ideas of disordered eating. This is something that we see frequently when we speak silver bullet approaches to weigh management."</w:t>
            </w:r>
          </w:p>
          <w:p w14:paraId="66C9AFBC" w14:textId="77777777" w:rsidR="006545BB" w:rsidRPr="00812AA4" w:rsidRDefault="006545BB" w:rsidP="006545BB">
            <w:pPr>
              <w:pStyle w:val="NormalWeb"/>
              <w:spacing w:before="0" w:beforeAutospacing="0" w:after="0" w:afterAutospacing="0"/>
              <w:rPr>
                <w:rFonts w:asciiTheme="minorHAnsi" w:hAnsiTheme="minorHAnsi" w:cstheme="minorHAnsi"/>
                <w:sz w:val="20"/>
                <w:szCs w:val="20"/>
              </w:rPr>
            </w:pPr>
            <w:r w:rsidRPr="00812AA4">
              <w:rPr>
                <w:rFonts w:asciiTheme="minorHAnsi" w:hAnsiTheme="minorHAnsi" w:cstheme="minorHAnsi"/>
                <w:sz w:val="20"/>
                <w:szCs w:val="20"/>
              </w:rPr>
              <w:t xml:space="preserve">Keep in mind that what works for someone else may not work for you. It's always a smart (and recommended) idea to chat with your healthcare provider before starting any kind of weight loss plan. They will help you curate an individualized routine for yourself rather than simply following the latest fad. As Dr. </w:t>
            </w:r>
            <w:proofErr w:type="spellStart"/>
            <w:r w:rsidRPr="00812AA4">
              <w:rPr>
                <w:rFonts w:asciiTheme="minorHAnsi" w:hAnsiTheme="minorHAnsi" w:cstheme="minorHAnsi"/>
                <w:sz w:val="20"/>
                <w:szCs w:val="20"/>
              </w:rPr>
              <w:t>Nibber</w:t>
            </w:r>
            <w:proofErr w:type="spellEnd"/>
            <w:r w:rsidRPr="00812AA4">
              <w:rPr>
                <w:rFonts w:asciiTheme="minorHAnsi" w:hAnsiTheme="minorHAnsi" w:cstheme="minorHAnsi"/>
                <w:sz w:val="20"/>
                <w:szCs w:val="20"/>
              </w:rPr>
              <w:t xml:space="preserve"> puts it, "Listen to your body and needs and check in with your motivations for weight loss. Also, be mindful of the toll it can have on your mental health."</w:t>
            </w:r>
          </w:p>
          <w:p w14:paraId="3BF1BF4F" w14:textId="77777777" w:rsidR="00C32FC1" w:rsidRPr="00812AA4" w:rsidRDefault="00C32FC1" w:rsidP="006545BB">
            <w:pPr>
              <w:pStyle w:val="NormalWeb"/>
              <w:spacing w:before="0" w:beforeAutospacing="0" w:after="0" w:afterAutospacing="0"/>
              <w:rPr>
                <w:rFonts w:asciiTheme="minorHAnsi" w:hAnsiTheme="minorHAnsi" w:cstheme="minorHAnsi"/>
                <w:sz w:val="20"/>
                <w:szCs w:val="20"/>
              </w:rPr>
            </w:pPr>
          </w:p>
          <w:p w14:paraId="44C5B5AB" w14:textId="4110DD15" w:rsidR="00087BA6" w:rsidRPr="00812AA4" w:rsidRDefault="00365F94" w:rsidP="006545BB">
            <w:pPr>
              <w:pStyle w:val="NormalWeb"/>
              <w:spacing w:before="0" w:beforeAutospacing="0" w:after="0" w:afterAutospacing="0"/>
              <w:rPr>
                <w:rFonts w:asciiTheme="minorHAnsi" w:hAnsiTheme="minorHAnsi" w:cstheme="minorHAnsi"/>
                <w:sz w:val="20"/>
                <w:szCs w:val="20"/>
              </w:rPr>
            </w:pPr>
            <w:r w:rsidRPr="00812AA4">
              <w:rPr>
                <w:rFonts w:asciiTheme="minorHAnsi" w:hAnsiTheme="minorHAnsi" w:cstheme="minorHAnsi"/>
                <w:sz w:val="20"/>
                <w:szCs w:val="20"/>
              </w:rPr>
              <w:t xml:space="preserve">DO NOT USE BERBERINE IF YOU ARE PREGNANT! </w:t>
            </w:r>
            <w:r w:rsidRPr="00812AA4">
              <w:rPr>
                <w:rFonts w:asciiTheme="minorHAnsi" w:hAnsiTheme="minorHAnsi" w:cstheme="minorHAnsi"/>
                <w:sz w:val="20"/>
                <w:szCs w:val="20"/>
              </w:rPr>
              <w:br/>
            </w:r>
            <w:r w:rsidRPr="00812AA4">
              <w:rPr>
                <w:rFonts w:asciiTheme="minorHAnsi" w:hAnsiTheme="minorHAnsi" w:cstheme="minorHAnsi"/>
                <w:sz w:val="20"/>
                <w:szCs w:val="20"/>
              </w:rPr>
              <w:br/>
              <w:t xml:space="preserve">Berberine is found in Barberry, Goldenseal, Goldthread, Oregon Grape and more. </w:t>
            </w:r>
            <w:r w:rsidRPr="00812AA4">
              <w:rPr>
                <w:rFonts w:asciiTheme="minorHAnsi" w:hAnsiTheme="minorHAnsi" w:cstheme="minorHAnsi"/>
                <w:sz w:val="20"/>
                <w:szCs w:val="20"/>
              </w:rPr>
              <w:br/>
            </w:r>
            <w:r w:rsidRPr="00812AA4">
              <w:rPr>
                <w:rFonts w:asciiTheme="minorHAnsi" w:hAnsiTheme="minorHAnsi" w:cstheme="minorHAnsi"/>
                <w:sz w:val="20"/>
                <w:szCs w:val="20"/>
              </w:rPr>
              <w:br/>
            </w:r>
          </w:p>
          <w:p w14:paraId="404C9362" w14:textId="6972C1C6" w:rsidR="00C32FC1" w:rsidRPr="00812AA4" w:rsidRDefault="00C32FC1" w:rsidP="006545BB">
            <w:pPr>
              <w:pStyle w:val="NormalWeb"/>
              <w:spacing w:before="0" w:beforeAutospacing="0" w:after="0" w:afterAutospacing="0"/>
              <w:rPr>
                <w:rFonts w:asciiTheme="minorHAnsi" w:hAnsiTheme="minorHAnsi" w:cstheme="minorHAnsi"/>
                <w:b/>
                <w:bCs/>
                <w:sz w:val="22"/>
                <w:szCs w:val="22"/>
              </w:rPr>
            </w:pPr>
          </w:p>
        </w:tc>
      </w:tr>
      <w:tr w:rsidR="00896049" w:rsidRPr="00812AA4" w14:paraId="17E68721" w14:textId="77777777" w:rsidTr="00881E54">
        <w:tc>
          <w:tcPr>
            <w:tcW w:w="1800" w:type="dxa"/>
          </w:tcPr>
          <w:p w14:paraId="64DE8C20" w14:textId="77777777" w:rsidR="00896049" w:rsidRPr="00812AA4" w:rsidRDefault="00896049" w:rsidP="003B77E2">
            <w:pPr>
              <w:rPr>
                <w:rFonts w:cstheme="minorHAnsi"/>
                <w:b/>
                <w:bCs/>
                <w:noProof/>
              </w:rPr>
            </w:pPr>
            <w:bookmarkStart w:id="36" w:name="BLACKBEANS"/>
            <w:r w:rsidRPr="00812AA4">
              <w:rPr>
                <w:rFonts w:cstheme="minorHAnsi"/>
                <w:b/>
                <w:bCs/>
                <w:noProof/>
              </w:rPr>
              <w:lastRenderedPageBreak/>
              <w:t>BLACK BEANS</w:t>
            </w:r>
            <w:bookmarkEnd w:id="36"/>
          </w:p>
          <w:p w14:paraId="0736B4B4" w14:textId="77777777" w:rsidR="003E336F" w:rsidRPr="00812AA4" w:rsidRDefault="003E336F" w:rsidP="003B77E2">
            <w:pPr>
              <w:rPr>
                <w:rFonts w:cstheme="minorHAnsi"/>
                <w:b/>
                <w:bCs/>
                <w:noProof/>
              </w:rPr>
            </w:pPr>
          </w:p>
          <w:p w14:paraId="24950192" w14:textId="58BF0866" w:rsidR="003E336F" w:rsidRPr="00812AA4" w:rsidRDefault="003E336F" w:rsidP="003B77E2">
            <w:pPr>
              <w:rPr>
                <w:rFonts w:cstheme="minorHAnsi"/>
                <w:b/>
                <w:bCs/>
                <w:noProof/>
              </w:rPr>
            </w:pPr>
            <w:hyperlink w:anchor="AAATOP" w:history="1">
              <w:r w:rsidRPr="00812AA4">
                <w:rPr>
                  <w:rStyle w:val="Hyperlink"/>
                  <w:rFonts w:cstheme="minorHAnsi"/>
                  <w:b/>
                  <w:bCs/>
                  <w:sz w:val="12"/>
                  <w:szCs w:val="12"/>
                </w:rPr>
                <w:t>JUMP TO TOP OF DOCUMENT</w:t>
              </w:r>
            </w:hyperlink>
          </w:p>
        </w:tc>
        <w:tc>
          <w:tcPr>
            <w:tcW w:w="9360" w:type="dxa"/>
          </w:tcPr>
          <w:p w14:paraId="071E1984" w14:textId="77777777" w:rsidR="00896049" w:rsidRPr="00812AA4" w:rsidRDefault="00896049" w:rsidP="00896049">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BLACK BEANS: What is the best single food you can eat for hormone balance? My opinion, it’s not healthy. Fats are fish oil, and it’s not cruciferous vegetables, although those are very helpful. The food I’m talking about is high in both soluble and insoluble fiber and about equal amounts, which means it gets rid of hormone metabolites like bad estrogen, so they don’t build up in your body. It balances cortisol and insulin both of which are crucial for weight and energy, and both. Of which have tremendous impacts on your sex hormones, especially testosterone, and that helps move toxins out of your body in a regulated way. This food is very inexpensive and is consumed all around the world. It has 15 grams of plant based protein per cup. It is low on the glycemic index, so it doesn’t spike your blood sugar. It is extremely nutrient dense and antioxidant dense and is high in magnesium and potassium. Two of the main electrolytes that most people don’t get enough of. It is a superfood and most people don’t eat enough of it. What Beans, specifically black beans, if they give you gas, you need to work on your gut health. So you can just get a can of organic black beans. You can even find some pre soap so that the phytic acid is already minimized. If you want to save even more money, buy them in bulk and then suck them yourself. You can start with a teaspoon a day just from your fridge to </w:t>
            </w:r>
            <w:r w:rsidRPr="00812AA4">
              <w:rPr>
                <w:rFonts w:asciiTheme="minorHAnsi" w:hAnsiTheme="minorHAnsi" w:cstheme="minorHAnsi"/>
                <w:sz w:val="22"/>
                <w:szCs w:val="22"/>
              </w:rPr>
              <w:lastRenderedPageBreak/>
              <w:t>start or I even had people start with literally one bean and work their way up simply upping your black bean intake might just change your life.</w:t>
            </w:r>
          </w:p>
          <w:p w14:paraId="036A164F" w14:textId="77777777" w:rsidR="00896049" w:rsidRPr="00812AA4" w:rsidRDefault="00896049" w:rsidP="00C828BA">
            <w:pPr>
              <w:pStyle w:val="NoSpacing"/>
              <w:rPr>
                <w:rFonts w:cstheme="minorHAnsi"/>
              </w:rPr>
            </w:pPr>
          </w:p>
        </w:tc>
      </w:tr>
      <w:tr w:rsidR="002F58B9" w:rsidRPr="00812AA4" w14:paraId="66676B23" w14:textId="77777777" w:rsidTr="00881E54">
        <w:tc>
          <w:tcPr>
            <w:tcW w:w="1800" w:type="dxa"/>
          </w:tcPr>
          <w:p w14:paraId="66067BCF" w14:textId="77777777" w:rsidR="00983323" w:rsidRPr="00812AA4" w:rsidRDefault="00C828BA" w:rsidP="003B77E2">
            <w:pPr>
              <w:rPr>
                <w:rFonts w:cstheme="minorHAnsi"/>
                <w:b/>
                <w:bCs/>
                <w:noProof/>
              </w:rPr>
            </w:pPr>
            <w:bookmarkStart w:id="37" w:name="BLACKSALVE"/>
            <w:r w:rsidRPr="00812AA4">
              <w:rPr>
                <w:rFonts w:cstheme="minorHAnsi"/>
                <w:b/>
                <w:bCs/>
                <w:noProof/>
              </w:rPr>
              <w:lastRenderedPageBreak/>
              <w:t xml:space="preserve">BLACK SALVE: </w:t>
            </w:r>
            <w:bookmarkEnd w:id="37"/>
          </w:p>
          <w:p w14:paraId="285F4BE4" w14:textId="77777777" w:rsidR="003E336F" w:rsidRPr="00812AA4" w:rsidRDefault="003E336F" w:rsidP="003B77E2">
            <w:pPr>
              <w:rPr>
                <w:rFonts w:cstheme="minorHAnsi"/>
                <w:b/>
                <w:bCs/>
                <w:noProof/>
              </w:rPr>
            </w:pPr>
          </w:p>
          <w:p w14:paraId="46D682CC" w14:textId="6AEF258B" w:rsidR="003E336F" w:rsidRPr="00812AA4" w:rsidRDefault="003E336F" w:rsidP="003B77E2">
            <w:pPr>
              <w:rPr>
                <w:rFonts w:cstheme="minorHAnsi"/>
                <w:b/>
                <w:bCs/>
                <w:noProof/>
              </w:rPr>
            </w:pPr>
            <w:hyperlink w:anchor="AAATOP" w:history="1">
              <w:r w:rsidRPr="00812AA4">
                <w:rPr>
                  <w:rStyle w:val="Hyperlink"/>
                  <w:rFonts w:cstheme="minorHAnsi"/>
                  <w:b/>
                  <w:bCs/>
                  <w:sz w:val="12"/>
                  <w:szCs w:val="12"/>
                </w:rPr>
                <w:t>JUMP TO TOP OF DOCUMENT</w:t>
              </w:r>
            </w:hyperlink>
          </w:p>
        </w:tc>
        <w:tc>
          <w:tcPr>
            <w:tcW w:w="9360" w:type="dxa"/>
          </w:tcPr>
          <w:p w14:paraId="50D44E6A" w14:textId="72862D84" w:rsidR="00C828BA" w:rsidRPr="00812AA4" w:rsidRDefault="00C828BA" w:rsidP="00C828BA">
            <w:pPr>
              <w:pStyle w:val="NoSpacing"/>
              <w:rPr>
                <w:rFonts w:cstheme="minorHAnsi"/>
              </w:rPr>
            </w:pPr>
            <w:r w:rsidRPr="00812AA4">
              <w:rPr>
                <w:rFonts w:cstheme="minorHAnsi"/>
              </w:rPr>
              <w:t xml:space="preserve">Black Salve and Skin Cancer Brand Name: </w:t>
            </w:r>
            <w:proofErr w:type="spellStart"/>
            <w:r w:rsidRPr="00812AA4">
              <w:rPr>
                <w:rFonts w:cstheme="minorHAnsi"/>
              </w:rPr>
              <w:t>Cansema</w:t>
            </w:r>
            <w:proofErr w:type="spellEnd"/>
            <w:r w:rsidRPr="00812AA4">
              <w:rPr>
                <w:rFonts w:cstheme="minorHAnsi"/>
              </w:rPr>
              <w:t xml:space="preserve"> or </w:t>
            </w:r>
            <w:proofErr w:type="spellStart"/>
            <w:r w:rsidRPr="00812AA4">
              <w:rPr>
                <w:rFonts w:cstheme="minorHAnsi"/>
              </w:rPr>
              <w:t>Kansema</w:t>
            </w:r>
            <w:proofErr w:type="spellEnd"/>
          </w:p>
          <w:p w14:paraId="2DA42445" w14:textId="77777777" w:rsidR="000112AA" w:rsidRPr="00812AA4" w:rsidRDefault="000112AA" w:rsidP="00C828BA">
            <w:pPr>
              <w:pStyle w:val="NoSpacing"/>
              <w:rPr>
                <w:rFonts w:cstheme="minorHAnsi"/>
              </w:rPr>
            </w:pPr>
          </w:p>
          <w:p w14:paraId="527088E9" w14:textId="77777777" w:rsidR="00B212C1" w:rsidRPr="00812AA4" w:rsidRDefault="000112AA" w:rsidP="00C828BA">
            <w:pPr>
              <w:pStyle w:val="NoSpacing"/>
              <w:rPr>
                <w:rFonts w:cstheme="minorHAnsi"/>
              </w:rPr>
            </w:pPr>
            <w:r w:rsidRPr="00812AA4">
              <w:rPr>
                <w:rFonts w:cstheme="minorHAnsi"/>
              </w:rPr>
              <w:t xml:space="preserve">Barbara Oneil says a tiny drop on a skin cancer </w:t>
            </w:r>
            <w:proofErr w:type="spellStart"/>
            <w:r w:rsidRPr="00812AA4">
              <w:rPr>
                <w:rFonts w:cstheme="minorHAnsi"/>
              </w:rPr>
              <w:t>sopt</w:t>
            </w:r>
            <w:proofErr w:type="spellEnd"/>
            <w:r w:rsidRPr="00812AA4">
              <w:rPr>
                <w:rFonts w:cstheme="minorHAnsi"/>
              </w:rPr>
              <w:t xml:space="preserve"> ONE TIME and let heal for 6 weeks will remove that cancer…and others agree it works but because SOME people </w:t>
            </w:r>
            <w:r w:rsidR="00B212C1" w:rsidRPr="00812AA4">
              <w:rPr>
                <w:rFonts w:cstheme="minorHAnsi"/>
              </w:rPr>
              <w:t xml:space="preserve">took that to mean it was safe as a topical ointment they slathered it all over their body and developed very bad issues and as a result.. the FDA banned the use of black salve. Overall it is effective when used properly and monitored…but comes with heavy warnings as noted below: </w:t>
            </w:r>
          </w:p>
          <w:p w14:paraId="41B7E668" w14:textId="5AA1D3B7" w:rsidR="000112AA" w:rsidRPr="00812AA4" w:rsidRDefault="000112AA" w:rsidP="00C828BA">
            <w:pPr>
              <w:pStyle w:val="NoSpacing"/>
              <w:rPr>
                <w:rFonts w:cstheme="minorHAnsi"/>
              </w:rPr>
            </w:pPr>
          </w:p>
          <w:p w14:paraId="67FA9E57" w14:textId="77777777" w:rsidR="00C828BA" w:rsidRPr="00812AA4" w:rsidRDefault="00C828BA" w:rsidP="00C828BA">
            <w:pPr>
              <w:pStyle w:val="NoSpacing"/>
              <w:rPr>
                <w:rFonts w:cstheme="minorHAnsi"/>
              </w:rPr>
            </w:pPr>
            <w:r w:rsidRPr="00812AA4">
              <w:rPr>
                <w:rFonts w:cstheme="minorHAnsi"/>
              </w:rPr>
              <w:t>Black salve is a dark-colored herbal paste applied to the skin. It’s an extremely harmful alternative skin cancer treatment.</w:t>
            </w:r>
          </w:p>
          <w:p w14:paraId="14996745" w14:textId="77777777" w:rsidR="00C828BA" w:rsidRPr="00812AA4" w:rsidRDefault="00C828BA" w:rsidP="00C828BA">
            <w:pPr>
              <w:pStyle w:val="NoSpacing"/>
              <w:rPr>
                <w:rFonts w:cstheme="minorHAnsi"/>
              </w:rPr>
            </w:pPr>
          </w:p>
          <w:p w14:paraId="5C1B789D" w14:textId="77777777" w:rsidR="00C828BA" w:rsidRPr="00812AA4" w:rsidRDefault="00C828BA" w:rsidP="00C828BA">
            <w:pPr>
              <w:pStyle w:val="NoSpacing"/>
              <w:rPr>
                <w:rFonts w:cstheme="minorHAnsi"/>
              </w:rPr>
            </w:pPr>
            <w:r w:rsidRPr="00812AA4">
              <w:rPr>
                <w:rFonts w:cstheme="minorHAnsi"/>
              </w:rPr>
              <w:t xml:space="preserve">Use of this treatment isn’t backed by scientific research. In fact, the Food and Drug Administration (FDA) has issued an urgent </w:t>
            </w:r>
            <w:proofErr w:type="spellStart"/>
            <w:r w:rsidRPr="00812AA4">
              <w:rPr>
                <w:rFonts w:cstheme="minorHAnsi"/>
              </w:rPr>
              <w:t>warningTrusted</w:t>
            </w:r>
            <w:proofErr w:type="spellEnd"/>
            <w:r w:rsidRPr="00812AA4">
              <w:rPr>
                <w:rFonts w:cstheme="minorHAnsi"/>
              </w:rPr>
              <w:t xml:space="preserve"> Source not to use it. It’s illegal to sell this ointment as a cancer treatment. Still, it’s available for sale via the internet and mail-order companies.</w:t>
            </w:r>
          </w:p>
          <w:p w14:paraId="24EF01DE" w14:textId="77777777" w:rsidR="00C828BA" w:rsidRPr="00812AA4" w:rsidRDefault="00C828BA" w:rsidP="00C828BA">
            <w:pPr>
              <w:pStyle w:val="NoSpacing"/>
              <w:rPr>
                <w:rFonts w:cstheme="minorHAnsi"/>
              </w:rPr>
            </w:pPr>
          </w:p>
          <w:p w14:paraId="00276B88" w14:textId="77777777" w:rsidR="00C828BA" w:rsidRPr="00812AA4" w:rsidRDefault="00C828BA" w:rsidP="00C828BA">
            <w:pPr>
              <w:pStyle w:val="NoSpacing"/>
              <w:rPr>
                <w:rFonts w:cstheme="minorHAnsi"/>
              </w:rPr>
            </w:pPr>
            <w:r w:rsidRPr="00812AA4">
              <w:rPr>
                <w:rFonts w:cstheme="minorHAnsi"/>
              </w:rPr>
              <w:t>Black salve also goes by names like:</w:t>
            </w:r>
          </w:p>
          <w:p w14:paraId="0354F7A2" w14:textId="77777777" w:rsidR="00C828BA" w:rsidRPr="00812AA4" w:rsidRDefault="00C828BA" w:rsidP="00C828BA">
            <w:pPr>
              <w:pStyle w:val="NoSpacing"/>
              <w:rPr>
                <w:rFonts w:cstheme="minorHAnsi"/>
              </w:rPr>
            </w:pPr>
          </w:p>
          <w:p w14:paraId="6DACB04E" w14:textId="77777777" w:rsidR="00C828BA" w:rsidRPr="00812AA4" w:rsidRDefault="00C828BA" w:rsidP="00C828BA">
            <w:pPr>
              <w:pStyle w:val="NoSpacing"/>
              <w:rPr>
                <w:rFonts w:cstheme="minorHAnsi"/>
              </w:rPr>
            </w:pPr>
            <w:r w:rsidRPr="00812AA4">
              <w:rPr>
                <w:rFonts w:cstheme="minorHAnsi"/>
              </w:rPr>
              <w:t>drawing salve</w:t>
            </w:r>
          </w:p>
          <w:p w14:paraId="14F4A03B" w14:textId="77777777" w:rsidR="00C828BA" w:rsidRPr="00812AA4" w:rsidRDefault="00C828BA" w:rsidP="00C828BA">
            <w:pPr>
              <w:pStyle w:val="NoSpacing"/>
              <w:rPr>
                <w:rFonts w:cstheme="minorHAnsi"/>
              </w:rPr>
            </w:pPr>
            <w:r w:rsidRPr="00812AA4">
              <w:rPr>
                <w:rFonts w:cstheme="minorHAnsi"/>
              </w:rPr>
              <w:t>red salve</w:t>
            </w:r>
          </w:p>
          <w:p w14:paraId="07B3AD76" w14:textId="77777777" w:rsidR="00C828BA" w:rsidRPr="00812AA4" w:rsidRDefault="00C828BA" w:rsidP="00C828BA">
            <w:pPr>
              <w:pStyle w:val="NoSpacing"/>
              <w:rPr>
                <w:rFonts w:cstheme="minorHAnsi"/>
              </w:rPr>
            </w:pPr>
            <w:proofErr w:type="spellStart"/>
            <w:r w:rsidRPr="00812AA4">
              <w:rPr>
                <w:rFonts w:cstheme="minorHAnsi"/>
              </w:rPr>
              <w:t>Cansema</w:t>
            </w:r>
            <w:proofErr w:type="spellEnd"/>
          </w:p>
          <w:p w14:paraId="131239EC" w14:textId="77777777" w:rsidR="00C828BA" w:rsidRPr="00812AA4" w:rsidRDefault="00C828BA" w:rsidP="00C828BA">
            <w:pPr>
              <w:pStyle w:val="NoSpacing"/>
              <w:rPr>
                <w:rFonts w:cstheme="minorHAnsi"/>
              </w:rPr>
            </w:pPr>
            <w:r w:rsidRPr="00812AA4">
              <w:rPr>
                <w:rFonts w:cstheme="minorHAnsi"/>
              </w:rPr>
              <w:t>bloodroot</w:t>
            </w:r>
          </w:p>
          <w:p w14:paraId="3D44D319" w14:textId="77777777" w:rsidR="00C828BA" w:rsidRPr="00812AA4" w:rsidRDefault="00C828BA" w:rsidP="00C828BA">
            <w:pPr>
              <w:pStyle w:val="NoSpacing"/>
              <w:rPr>
                <w:rFonts w:cstheme="minorHAnsi"/>
              </w:rPr>
            </w:pPr>
            <w:r w:rsidRPr="00812AA4">
              <w:rPr>
                <w:rFonts w:cstheme="minorHAnsi"/>
              </w:rPr>
              <w:t>Indian Herb</w:t>
            </w:r>
          </w:p>
          <w:p w14:paraId="1463410C" w14:textId="77777777" w:rsidR="00C828BA" w:rsidRPr="00812AA4" w:rsidRDefault="00C828BA" w:rsidP="00C828BA">
            <w:pPr>
              <w:pStyle w:val="NoSpacing"/>
              <w:rPr>
                <w:rFonts w:cstheme="minorHAnsi"/>
              </w:rPr>
            </w:pPr>
            <w:r w:rsidRPr="00812AA4">
              <w:rPr>
                <w:rFonts w:cstheme="minorHAnsi"/>
              </w:rPr>
              <w:t>Hawk Dok Natural Salve</w:t>
            </w:r>
          </w:p>
          <w:p w14:paraId="3EC33077" w14:textId="77777777" w:rsidR="00C828BA" w:rsidRPr="00812AA4" w:rsidRDefault="00C828BA" w:rsidP="00C828BA">
            <w:pPr>
              <w:pStyle w:val="NoSpacing"/>
              <w:rPr>
                <w:rFonts w:cstheme="minorHAnsi"/>
              </w:rPr>
            </w:pPr>
            <w:r w:rsidRPr="00812AA4">
              <w:rPr>
                <w:rFonts w:cstheme="minorHAnsi"/>
              </w:rPr>
              <w:t>Black Drawing Ointment</w:t>
            </w:r>
          </w:p>
          <w:p w14:paraId="61272D87" w14:textId="77777777" w:rsidR="00C828BA" w:rsidRPr="00812AA4" w:rsidRDefault="00C828BA" w:rsidP="00C828BA">
            <w:pPr>
              <w:pStyle w:val="NoSpacing"/>
              <w:rPr>
                <w:rFonts w:cstheme="minorHAnsi"/>
              </w:rPr>
            </w:pPr>
            <w:r w:rsidRPr="00812AA4">
              <w:rPr>
                <w:rFonts w:cstheme="minorHAnsi"/>
              </w:rPr>
              <w:t>Some people apply this corrosive ointment to malignant tumors and moles with the intent of destroying cancerous skin cells.</w:t>
            </w:r>
          </w:p>
          <w:p w14:paraId="370A8E40" w14:textId="77777777" w:rsidR="00C828BA" w:rsidRPr="00812AA4" w:rsidRDefault="00C828BA" w:rsidP="00C828BA">
            <w:pPr>
              <w:pStyle w:val="NoSpacing"/>
              <w:rPr>
                <w:rFonts w:cstheme="minorHAnsi"/>
              </w:rPr>
            </w:pPr>
          </w:p>
          <w:p w14:paraId="2B0010E8" w14:textId="77777777" w:rsidR="00C828BA" w:rsidRPr="00812AA4" w:rsidRDefault="00C828BA" w:rsidP="00C828BA">
            <w:pPr>
              <w:pStyle w:val="NoSpacing"/>
              <w:rPr>
                <w:rFonts w:cstheme="minorHAnsi"/>
              </w:rPr>
            </w:pPr>
            <w:r w:rsidRPr="00812AA4">
              <w:rPr>
                <w:rFonts w:cstheme="minorHAnsi"/>
              </w:rPr>
              <w:t>However, there’s absolutely no evidence that black salve is effective for treating any kind of cancer or other skin condition. Using black salve can result in serious and painful side effects.</w:t>
            </w:r>
          </w:p>
          <w:p w14:paraId="3C955E16" w14:textId="77777777" w:rsidR="00C828BA" w:rsidRPr="00812AA4" w:rsidRDefault="00C828BA" w:rsidP="00C828BA">
            <w:pPr>
              <w:pStyle w:val="NoSpacing"/>
              <w:rPr>
                <w:rFonts w:cstheme="minorHAnsi"/>
              </w:rPr>
            </w:pPr>
          </w:p>
          <w:p w14:paraId="4947489C" w14:textId="77777777" w:rsidR="00C828BA" w:rsidRPr="00812AA4" w:rsidRDefault="00C828BA" w:rsidP="00C828BA">
            <w:pPr>
              <w:pStyle w:val="NoSpacing"/>
              <w:rPr>
                <w:rFonts w:cstheme="minorHAnsi"/>
              </w:rPr>
            </w:pPr>
            <w:r w:rsidRPr="00812AA4">
              <w:rPr>
                <w:rFonts w:cstheme="minorHAnsi"/>
              </w:rPr>
              <w:t>What is black salve?</w:t>
            </w:r>
          </w:p>
          <w:p w14:paraId="4EB9619C" w14:textId="77777777" w:rsidR="00C828BA" w:rsidRPr="00812AA4" w:rsidRDefault="00C828BA" w:rsidP="00C828BA">
            <w:pPr>
              <w:pStyle w:val="NoSpacing"/>
              <w:rPr>
                <w:rFonts w:cstheme="minorHAnsi"/>
              </w:rPr>
            </w:pPr>
            <w:r w:rsidRPr="00812AA4">
              <w:rPr>
                <w:rFonts w:cstheme="minorHAnsi"/>
              </w:rPr>
              <w:t>Black salve is a paste, poultice, or ointment made of various herbs. It’s applied directly to areas of the body with the hope of burning away or “drawing out” cancer.</w:t>
            </w:r>
          </w:p>
          <w:p w14:paraId="38E28ED0" w14:textId="77777777" w:rsidR="00C828BA" w:rsidRPr="00812AA4" w:rsidRDefault="00C828BA" w:rsidP="00C828BA">
            <w:pPr>
              <w:pStyle w:val="NoSpacing"/>
              <w:rPr>
                <w:rFonts w:cstheme="minorHAnsi"/>
              </w:rPr>
            </w:pPr>
          </w:p>
          <w:p w14:paraId="668DA60A" w14:textId="77777777" w:rsidR="00C828BA" w:rsidRPr="00812AA4" w:rsidRDefault="00C828BA" w:rsidP="00C828BA">
            <w:pPr>
              <w:pStyle w:val="NoSpacing"/>
              <w:rPr>
                <w:rFonts w:cstheme="minorHAnsi"/>
              </w:rPr>
            </w:pPr>
            <w:r w:rsidRPr="00812AA4">
              <w:rPr>
                <w:rFonts w:cstheme="minorHAnsi"/>
              </w:rPr>
              <w:t>Black salve is commonly made with zinc chloride or the flowering North American plant, bloodroot (Sanguinaria canadensis). Bloodroot contains a powerfully corrosive alkaloid called sanguinarine.</w:t>
            </w:r>
          </w:p>
          <w:p w14:paraId="6327BDB9" w14:textId="77777777" w:rsidR="00C828BA" w:rsidRPr="00812AA4" w:rsidRDefault="00C828BA" w:rsidP="00C828BA">
            <w:pPr>
              <w:pStyle w:val="NoSpacing"/>
              <w:rPr>
                <w:rFonts w:cstheme="minorHAnsi"/>
              </w:rPr>
            </w:pPr>
          </w:p>
          <w:p w14:paraId="06A65839" w14:textId="77777777" w:rsidR="00C828BA" w:rsidRPr="00812AA4" w:rsidRDefault="00C828BA" w:rsidP="00C828BA">
            <w:pPr>
              <w:pStyle w:val="NoSpacing"/>
              <w:rPr>
                <w:rFonts w:cstheme="minorHAnsi"/>
              </w:rPr>
            </w:pPr>
            <w:r w:rsidRPr="00812AA4">
              <w:rPr>
                <w:rFonts w:cstheme="minorHAnsi"/>
              </w:rPr>
              <w:t>Black salves are classified as escharotics because they destroy skin tissue and leave behind a thick scar called an eschar.</w:t>
            </w:r>
          </w:p>
          <w:p w14:paraId="36933968" w14:textId="77777777" w:rsidR="00C828BA" w:rsidRPr="00812AA4" w:rsidRDefault="00C828BA" w:rsidP="00C828BA">
            <w:pPr>
              <w:pStyle w:val="NoSpacing"/>
              <w:rPr>
                <w:rFonts w:cstheme="minorHAnsi"/>
              </w:rPr>
            </w:pPr>
          </w:p>
          <w:p w14:paraId="490E152F" w14:textId="77777777" w:rsidR="00C828BA" w:rsidRPr="00812AA4" w:rsidRDefault="00C828BA" w:rsidP="00C828BA">
            <w:pPr>
              <w:pStyle w:val="NoSpacing"/>
              <w:rPr>
                <w:rFonts w:cstheme="minorHAnsi"/>
              </w:rPr>
            </w:pPr>
            <w:r w:rsidRPr="00812AA4">
              <w:rPr>
                <w:rFonts w:cstheme="minorHAnsi"/>
              </w:rPr>
              <w:t>Black salve was commonly used during the 18th and 19th centuries to chemically burn off tumors that were isolated to the top layers of skin. Today, it’s been promoted and used by naturopaths as an alternative cancer treatment, with dubious results.</w:t>
            </w:r>
          </w:p>
          <w:p w14:paraId="3C4F9413" w14:textId="77777777" w:rsidR="00C828BA" w:rsidRPr="00812AA4" w:rsidRDefault="00C828BA" w:rsidP="00C828BA">
            <w:pPr>
              <w:pStyle w:val="NoSpacing"/>
              <w:rPr>
                <w:rFonts w:cstheme="minorHAnsi"/>
              </w:rPr>
            </w:pPr>
          </w:p>
          <w:p w14:paraId="53F07B3C" w14:textId="77777777" w:rsidR="00C828BA" w:rsidRPr="00812AA4" w:rsidRDefault="00C828BA" w:rsidP="00C828BA">
            <w:pPr>
              <w:pStyle w:val="NoSpacing"/>
              <w:rPr>
                <w:rFonts w:cstheme="minorHAnsi"/>
              </w:rPr>
            </w:pPr>
            <w:r w:rsidRPr="00812AA4">
              <w:rPr>
                <w:rFonts w:cstheme="minorHAnsi"/>
              </w:rPr>
              <w:lastRenderedPageBreak/>
              <w:t xml:space="preserve">Scientific </w:t>
            </w:r>
            <w:proofErr w:type="spellStart"/>
            <w:r w:rsidRPr="00812AA4">
              <w:rPr>
                <w:rFonts w:cstheme="minorHAnsi"/>
              </w:rPr>
              <w:t>studiesTrusted</w:t>
            </w:r>
            <w:proofErr w:type="spellEnd"/>
            <w:r w:rsidRPr="00812AA4">
              <w:rPr>
                <w:rFonts w:cstheme="minorHAnsi"/>
              </w:rPr>
              <w:t xml:space="preserve"> Source don’t support the claims that black salve is an effective treatment for melanoma and other types of skin cancer. Some alternative medical practitioners believe black salve:</w:t>
            </w:r>
          </w:p>
          <w:p w14:paraId="4BB4A0EF" w14:textId="77777777" w:rsidR="00C828BA" w:rsidRPr="00812AA4" w:rsidRDefault="00C828BA" w:rsidP="00C828BA">
            <w:pPr>
              <w:pStyle w:val="NoSpacing"/>
              <w:rPr>
                <w:rFonts w:cstheme="minorHAnsi"/>
              </w:rPr>
            </w:pPr>
          </w:p>
          <w:p w14:paraId="6B8EDF7E" w14:textId="77777777" w:rsidR="00C828BA" w:rsidRPr="00812AA4" w:rsidRDefault="00C828BA" w:rsidP="00C828BA">
            <w:pPr>
              <w:pStyle w:val="NoSpacing"/>
              <w:rPr>
                <w:rFonts w:cstheme="minorHAnsi"/>
              </w:rPr>
            </w:pPr>
            <w:r w:rsidRPr="00812AA4">
              <w:rPr>
                <w:rFonts w:cstheme="minorHAnsi"/>
              </w:rPr>
              <w:t>reduces excess fluid</w:t>
            </w:r>
          </w:p>
          <w:p w14:paraId="6320C97A" w14:textId="77777777" w:rsidR="00C828BA" w:rsidRPr="00812AA4" w:rsidRDefault="00C828BA" w:rsidP="00C828BA">
            <w:pPr>
              <w:pStyle w:val="NoSpacing"/>
              <w:rPr>
                <w:rFonts w:cstheme="minorHAnsi"/>
              </w:rPr>
            </w:pPr>
            <w:r w:rsidRPr="00812AA4">
              <w:rPr>
                <w:rFonts w:cstheme="minorHAnsi"/>
              </w:rPr>
              <w:t>enhances oxygen flow to the brain</w:t>
            </w:r>
          </w:p>
          <w:p w14:paraId="7BDE2BF4" w14:textId="77777777" w:rsidR="00C828BA" w:rsidRPr="00812AA4" w:rsidRDefault="00C828BA" w:rsidP="00C828BA">
            <w:pPr>
              <w:pStyle w:val="NoSpacing"/>
              <w:rPr>
                <w:rFonts w:cstheme="minorHAnsi"/>
              </w:rPr>
            </w:pPr>
            <w:r w:rsidRPr="00812AA4">
              <w:rPr>
                <w:rFonts w:cstheme="minorHAnsi"/>
              </w:rPr>
              <w:t>decreases all malignancies in the body</w:t>
            </w:r>
          </w:p>
          <w:p w14:paraId="1549194B" w14:textId="77777777" w:rsidR="00C828BA" w:rsidRPr="00812AA4" w:rsidRDefault="00C828BA" w:rsidP="00C828BA">
            <w:pPr>
              <w:pStyle w:val="NoSpacing"/>
              <w:rPr>
                <w:rFonts w:cstheme="minorHAnsi"/>
              </w:rPr>
            </w:pPr>
            <w:r w:rsidRPr="00812AA4">
              <w:rPr>
                <w:rFonts w:cstheme="minorHAnsi"/>
              </w:rPr>
              <w:t>strengthens enzyme structure</w:t>
            </w:r>
          </w:p>
          <w:p w14:paraId="305C0A38" w14:textId="77777777" w:rsidR="00C828BA" w:rsidRPr="00812AA4" w:rsidRDefault="00C828BA" w:rsidP="00C828BA">
            <w:pPr>
              <w:pStyle w:val="NoSpacing"/>
              <w:rPr>
                <w:rFonts w:cstheme="minorHAnsi"/>
              </w:rPr>
            </w:pPr>
            <w:r w:rsidRPr="00812AA4">
              <w:rPr>
                <w:rFonts w:cstheme="minorHAnsi"/>
              </w:rPr>
              <w:t xml:space="preserve">Every single one of these claims is unsubstantiated. The </w:t>
            </w:r>
            <w:proofErr w:type="spellStart"/>
            <w:r w:rsidRPr="00812AA4">
              <w:rPr>
                <w:rFonts w:cstheme="minorHAnsi"/>
              </w:rPr>
              <w:t>FDATrusted</w:t>
            </w:r>
            <w:proofErr w:type="spellEnd"/>
            <w:r w:rsidRPr="00812AA4">
              <w:rPr>
                <w:rFonts w:cstheme="minorHAnsi"/>
              </w:rPr>
              <w:t xml:space="preserve"> Source warns that the use of black salve can result in:</w:t>
            </w:r>
          </w:p>
          <w:p w14:paraId="5600D41E" w14:textId="77777777" w:rsidR="00C828BA" w:rsidRPr="00812AA4" w:rsidRDefault="00C828BA" w:rsidP="00C828BA">
            <w:pPr>
              <w:pStyle w:val="NoSpacing"/>
              <w:rPr>
                <w:rFonts w:cstheme="minorHAnsi"/>
              </w:rPr>
            </w:pPr>
          </w:p>
          <w:p w14:paraId="78D67190" w14:textId="77777777" w:rsidR="00C828BA" w:rsidRPr="00812AA4" w:rsidRDefault="00C828BA" w:rsidP="00C828BA">
            <w:pPr>
              <w:pStyle w:val="NoSpacing"/>
              <w:rPr>
                <w:rFonts w:cstheme="minorHAnsi"/>
              </w:rPr>
            </w:pPr>
            <w:r w:rsidRPr="00812AA4">
              <w:rPr>
                <w:rFonts w:cstheme="minorHAnsi"/>
              </w:rPr>
              <w:t>permanent disfigurement</w:t>
            </w:r>
          </w:p>
          <w:p w14:paraId="55CFAC61" w14:textId="77777777" w:rsidR="00C828BA" w:rsidRPr="00812AA4" w:rsidRDefault="00C828BA" w:rsidP="00C828BA">
            <w:pPr>
              <w:pStyle w:val="NoSpacing"/>
              <w:rPr>
                <w:rFonts w:cstheme="minorHAnsi"/>
              </w:rPr>
            </w:pPr>
            <w:r w:rsidRPr="00812AA4">
              <w:rPr>
                <w:rFonts w:cstheme="minorHAnsi"/>
              </w:rPr>
              <w:t>cell death (necrosis)</w:t>
            </w:r>
          </w:p>
          <w:p w14:paraId="1B14E3E0" w14:textId="77777777" w:rsidR="00C828BA" w:rsidRPr="00812AA4" w:rsidRDefault="00C828BA" w:rsidP="00C828BA">
            <w:pPr>
              <w:pStyle w:val="NoSpacing"/>
              <w:rPr>
                <w:rFonts w:cstheme="minorHAnsi"/>
              </w:rPr>
            </w:pPr>
            <w:r w:rsidRPr="00812AA4">
              <w:rPr>
                <w:rFonts w:cstheme="minorHAnsi"/>
              </w:rPr>
              <w:t>infections</w:t>
            </w:r>
          </w:p>
          <w:p w14:paraId="0B76CBAA" w14:textId="77777777" w:rsidR="00C828BA" w:rsidRPr="00812AA4" w:rsidRDefault="00C828BA" w:rsidP="00C828BA">
            <w:pPr>
              <w:pStyle w:val="NoSpacing"/>
              <w:rPr>
                <w:rFonts w:cstheme="minorHAnsi"/>
              </w:rPr>
            </w:pPr>
          </w:p>
          <w:p w14:paraId="676FF094" w14:textId="77777777" w:rsidR="00C828BA" w:rsidRPr="00812AA4" w:rsidRDefault="00C828BA" w:rsidP="00C828BA">
            <w:pPr>
              <w:pStyle w:val="NoSpacing"/>
              <w:rPr>
                <w:rFonts w:cstheme="minorHAnsi"/>
              </w:rPr>
            </w:pPr>
            <w:r w:rsidRPr="00812AA4">
              <w:rPr>
                <w:rFonts w:cstheme="minorHAnsi"/>
              </w:rPr>
              <w:t>Dangers of black salve for skin cancer</w:t>
            </w:r>
          </w:p>
          <w:p w14:paraId="4C6D43F8" w14:textId="77777777" w:rsidR="00C828BA" w:rsidRPr="00812AA4" w:rsidRDefault="00C828BA" w:rsidP="00C828BA">
            <w:pPr>
              <w:pStyle w:val="NoSpacing"/>
              <w:rPr>
                <w:rFonts w:cstheme="minorHAnsi"/>
              </w:rPr>
            </w:pPr>
            <w:r w:rsidRPr="00812AA4">
              <w:rPr>
                <w:rFonts w:cstheme="minorHAnsi"/>
              </w:rPr>
              <w:t>Using black salve and other products that contain sanguinarine, Sanguinaria canadensis, or bloodroot, alone or in combination with zinc chloride, is dangerous and potentially life threatening. These ingredients may lead to permanent disfigurement, cell death (necrosis), and infections.</w:t>
            </w:r>
          </w:p>
          <w:p w14:paraId="16D551A5" w14:textId="77777777" w:rsidR="00C828BA" w:rsidRPr="00812AA4" w:rsidRDefault="00C828BA" w:rsidP="00C828BA">
            <w:pPr>
              <w:pStyle w:val="NoSpacing"/>
              <w:rPr>
                <w:rFonts w:cstheme="minorHAnsi"/>
              </w:rPr>
            </w:pPr>
          </w:p>
          <w:p w14:paraId="10A9E489" w14:textId="77777777" w:rsidR="00C828BA" w:rsidRPr="00812AA4" w:rsidRDefault="00C828BA" w:rsidP="00C828BA">
            <w:pPr>
              <w:pStyle w:val="NoSpacing"/>
              <w:rPr>
                <w:rFonts w:cstheme="minorHAnsi"/>
              </w:rPr>
            </w:pPr>
            <w:r w:rsidRPr="00812AA4">
              <w:rPr>
                <w:rFonts w:cstheme="minorHAnsi"/>
              </w:rPr>
              <w:t>The FDA has listed black salve as a “fake cancer cure” to avoid. Salves intended as an alternative cancer treatment are no longer legally allowed on the market.</w:t>
            </w:r>
          </w:p>
          <w:p w14:paraId="60B11B15" w14:textId="77777777" w:rsidR="00C828BA" w:rsidRPr="00812AA4" w:rsidRDefault="00C828BA" w:rsidP="00C828BA">
            <w:pPr>
              <w:pStyle w:val="NoSpacing"/>
              <w:rPr>
                <w:rFonts w:cstheme="minorHAnsi"/>
              </w:rPr>
            </w:pPr>
          </w:p>
          <w:p w14:paraId="0568E121" w14:textId="77777777" w:rsidR="00C828BA" w:rsidRPr="00812AA4" w:rsidRDefault="00C828BA" w:rsidP="00C828BA">
            <w:pPr>
              <w:pStyle w:val="NoSpacing"/>
              <w:rPr>
                <w:rFonts w:cstheme="minorHAnsi"/>
              </w:rPr>
            </w:pPr>
            <w:r w:rsidRPr="00812AA4">
              <w:rPr>
                <w:rFonts w:cstheme="minorHAnsi"/>
              </w:rPr>
              <w:t>The idea that black salve can be used to specifically draw out cancerous cells without affecting healthy cells is impossible. Black salve burns away both unhealthy and healthy tissue, leading to necrosis or tissue death. Other side effects include infection, scarring, and disfigurement.</w:t>
            </w:r>
          </w:p>
          <w:p w14:paraId="23916311" w14:textId="77777777" w:rsidR="00C828BA" w:rsidRPr="00812AA4" w:rsidRDefault="00C828BA" w:rsidP="00C828BA">
            <w:pPr>
              <w:pStyle w:val="NoSpacing"/>
              <w:rPr>
                <w:rFonts w:cstheme="minorHAnsi"/>
              </w:rPr>
            </w:pPr>
          </w:p>
          <w:p w14:paraId="1B923FDF" w14:textId="77777777" w:rsidR="00C828BA" w:rsidRPr="00812AA4" w:rsidRDefault="00C828BA" w:rsidP="00C828BA">
            <w:pPr>
              <w:pStyle w:val="NoSpacing"/>
              <w:rPr>
                <w:rFonts w:cstheme="minorHAnsi"/>
              </w:rPr>
            </w:pPr>
            <w:r w:rsidRPr="00812AA4">
              <w:rPr>
                <w:rFonts w:cstheme="minorHAnsi"/>
              </w:rPr>
              <w:t>Black salve is also an ineffective cancer treatment because it has no effect on cancer that has metastasized, or spread, to other parts of the body.</w:t>
            </w:r>
          </w:p>
          <w:p w14:paraId="54A9066F" w14:textId="77777777" w:rsidR="00C828BA" w:rsidRPr="00812AA4" w:rsidRDefault="00C828BA" w:rsidP="00C828BA">
            <w:pPr>
              <w:pStyle w:val="NoSpacing"/>
              <w:rPr>
                <w:rFonts w:cstheme="minorHAnsi"/>
              </w:rPr>
            </w:pPr>
          </w:p>
          <w:p w14:paraId="7368A18B" w14:textId="77777777" w:rsidR="00C828BA" w:rsidRPr="00812AA4" w:rsidRDefault="00C828BA" w:rsidP="00C828BA">
            <w:pPr>
              <w:pStyle w:val="NoSpacing"/>
              <w:rPr>
                <w:rFonts w:cstheme="minorHAnsi"/>
              </w:rPr>
            </w:pPr>
            <w:r w:rsidRPr="00812AA4">
              <w:rPr>
                <w:rFonts w:cstheme="minorHAnsi"/>
              </w:rPr>
              <w:t xml:space="preserve">In one University of Utah study, people who used black salve said they sought out the treatment to avoid surgery. However, many people who use black salve need cosmetic </w:t>
            </w:r>
            <w:proofErr w:type="spellStart"/>
            <w:r w:rsidRPr="00812AA4">
              <w:rPr>
                <w:rFonts w:cstheme="minorHAnsi"/>
              </w:rPr>
              <w:t>surgeryTrusted</w:t>
            </w:r>
            <w:proofErr w:type="spellEnd"/>
            <w:r w:rsidRPr="00812AA4">
              <w:rPr>
                <w:rFonts w:cstheme="minorHAnsi"/>
              </w:rPr>
              <w:t xml:space="preserve"> Source to fix the disfigurement the black salve causes.</w:t>
            </w:r>
          </w:p>
          <w:p w14:paraId="100A4DCE" w14:textId="77777777" w:rsidR="00C828BA" w:rsidRPr="00812AA4" w:rsidRDefault="00C828BA" w:rsidP="00C828BA">
            <w:pPr>
              <w:pStyle w:val="NoSpacing"/>
              <w:rPr>
                <w:rFonts w:cstheme="minorHAnsi"/>
              </w:rPr>
            </w:pPr>
          </w:p>
          <w:p w14:paraId="7657987F" w14:textId="77777777" w:rsidR="00C828BA" w:rsidRPr="00812AA4" w:rsidRDefault="00C828BA" w:rsidP="00C828BA">
            <w:pPr>
              <w:pStyle w:val="NoSpacing"/>
              <w:rPr>
                <w:rFonts w:cstheme="minorHAnsi"/>
              </w:rPr>
            </w:pPr>
            <w:r w:rsidRPr="00812AA4">
              <w:rPr>
                <w:rFonts w:cstheme="minorHAnsi"/>
              </w:rPr>
              <w:t>Outlook</w:t>
            </w:r>
          </w:p>
          <w:p w14:paraId="198236FA" w14:textId="77777777" w:rsidR="00C828BA" w:rsidRPr="00812AA4" w:rsidRDefault="00C828BA" w:rsidP="00C828BA">
            <w:pPr>
              <w:pStyle w:val="NoSpacing"/>
              <w:rPr>
                <w:rFonts w:cstheme="minorHAnsi"/>
              </w:rPr>
            </w:pPr>
            <w:r w:rsidRPr="00812AA4">
              <w:rPr>
                <w:rFonts w:cstheme="minorHAnsi"/>
              </w:rPr>
              <w:t>Skin cancer is a serious condition, but it’s highly treatable with conventional methods. Only qualified and credentialed healthcare professionals should diagnose and recommend treatment for skin cancer.</w:t>
            </w:r>
          </w:p>
          <w:p w14:paraId="3383CB98" w14:textId="77777777" w:rsidR="00C828BA" w:rsidRPr="00812AA4" w:rsidRDefault="00C828BA" w:rsidP="00C828BA">
            <w:pPr>
              <w:pStyle w:val="NoSpacing"/>
              <w:rPr>
                <w:rFonts w:cstheme="minorHAnsi"/>
              </w:rPr>
            </w:pPr>
          </w:p>
          <w:p w14:paraId="62265797" w14:textId="77777777" w:rsidR="00C828BA" w:rsidRPr="00812AA4" w:rsidRDefault="00C828BA" w:rsidP="00C828BA">
            <w:pPr>
              <w:pStyle w:val="NoSpacing"/>
              <w:rPr>
                <w:rFonts w:cstheme="minorHAnsi"/>
              </w:rPr>
            </w:pPr>
            <w:r w:rsidRPr="00812AA4">
              <w:rPr>
                <w:rFonts w:cstheme="minorHAnsi"/>
              </w:rPr>
              <w:t>Based on the FDA’s recommendations, black salve isn’t an acceptable form of skin cancer treatment. Doctors can’t legally prescribe this treatment method because it’s ineffective.</w:t>
            </w:r>
          </w:p>
          <w:p w14:paraId="73FB1FBB" w14:textId="77777777" w:rsidR="00C828BA" w:rsidRPr="00812AA4" w:rsidRDefault="00C828BA" w:rsidP="00C828BA">
            <w:pPr>
              <w:pStyle w:val="NoSpacing"/>
              <w:rPr>
                <w:rFonts w:cstheme="minorHAnsi"/>
              </w:rPr>
            </w:pPr>
          </w:p>
          <w:p w14:paraId="2E64A700" w14:textId="03FD4E03" w:rsidR="00983323" w:rsidRPr="00812AA4" w:rsidRDefault="00C828BA" w:rsidP="00C828BA">
            <w:pPr>
              <w:pStyle w:val="NoSpacing"/>
              <w:rPr>
                <w:rFonts w:cstheme="minorHAnsi"/>
              </w:rPr>
            </w:pPr>
            <w:r w:rsidRPr="00812AA4">
              <w:rPr>
                <w:rFonts w:cstheme="minorHAnsi"/>
              </w:rPr>
              <w:t>It’s recommended you avoid using black salve to treat skin cancer, moles, warts, or other skin conditions. Not only is it ineffective at curing the condition, it can lead to pain and severe disfigurement.</w:t>
            </w:r>
          </w:p>
        </w:tc>
      </w:tr>
      <w:tr w:rsidR="00E93751" w:rsidRPr="00812AA4" w14:paraId="4E3B5B51" w14:textId="77777777" w:rsidTr="00881E54">
        <w:tc>
          <w:tcPr>
            <w:tcW w:w="1800" w:type="dxa"/>
          </w:tcPr>
          <w:p w14:paraId="3AB5C5D6" w14:textId="769F45A9" w:rsidR="00E93751" w:rsidRPr="00812AA4" w:rsidRDefault="00881E54" w:rsidP="003B77E2">
            <w:pPr>
              <w:rPr>
                <w:rFonts w:cstheme="minorHAnsi"/>
                <w:b/>
                <w:bCs/>
                <w:noProof/>
              </w:rPr>
            </w:pPr>
            <w:bookmarkStart w:id="38" w:name="BLACKSEEDOIL"/>
            <w:r w:rsidRPr="00812AA4">
              <w:rPr>
                <w:rFonts w:cstheme="minorHAnsi"/>
                <w:b/>
                <w:bCs/>
                <w:noProof/>
              </w:rPr>
              <w:lastRenderedPageBreak/>
              <w:t xml:space="preserve">BLACK SEED OIL: </w:t>
            </w:r>
            <w:bookmarkEnd w:id="38"/>
            <w:r w:rsidRPr="00812AA4">
              <w:rPr>
                <w:rFonts w:cstheme="minorHAnsi"/>
                <w:b/>
                <w:bCs/>
                <w:noProof/>
              </w:rPr>
              <w:br/>
            </w:r>
            <w:r w:rsidR="00191546" w:rsidRPr="00812AA4">
              <w:rPr>
                <w:rFonts w:cstheme="minorHAnsi"/>
                <w:b/>
                <w:bCs/>
                <w:noProof/>
              </w:rPr>
              <w:drawing>
                <wp:inline distT="0" distB="0" distL="0" distR="0" wp14:anchorId="500E7987" wp14:editId="56592022">
                  <wp:extent cx="948690" cy="795020"/>
                  <wp:effectExtent l="0" t="0" r="3810" b="5080"/>
                  <wp:docPr id="16092627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262723" name=""/>
                          <pic:cNvPicPr/>
                        </pic:nvPicPr>
                        <pic:blipFill>
                          <a:blip r:embed="rId53"/>
                          <a:stretch>
                            <a:fillRect/>
                          </a:stretch>
                        </pic:blipFill>
                        <pic:spPr>
                          <a:xfrm>
                            <a:off x="0" y="0"/>
                            <a:ext cx="948690" cy="795020"/>
                          </a:xfrm>
                          <a:prstGeom prst="rect">
                            <a:avLst/>
                          </a:prstGeom>
                        </pic:spPr>
                      </pic:pic>
                    </a:graphicData>
                  </a:graphic>
                </wp:inline>
              </w:drawing>
            </w:r>
          </w:p>
          <w:p w14:paraId="59B6BE0F" w14:textId="18F56B84" w:rsidR="00317CD0" w:rsidRPr="00812AA4" w:rsidRDefault="00881E54" w:rsidP="003B77E2">
            <w:pPr>
              <w:rPr>
                <w:rFonts w:cstheme="minorHAnsi"/>
                <w:b/>
                <w:bCs/>
                <w:noProof/>
              </w:rPr>
            </w:pPr>
            <w:hyperlink w:anchor="AAATOP" w:history="1">
              <w:r w:rsidRPr="00812AA4">
                <w:rPr>
                  <w:rStyle w:val="Hyperlink"/>
                  <w:rFonts w:cstheme="minorHAnsi"/>
                  <w:b/>
                  <w:bCs/>
                  <w:sz w:val="12"/>
                  <w:szCs w:val="12"/>
                </w:rPr>
                <w:t>JUMP TO TOP OF DOCUMENT</w:t>
              </w:r>
            </w:hyperlink>
          </w:p>
        </w:tc>
        <w:tc>
          <w:tcPr>
            <w:tcW w:w="9360" w:type="dxa"/>
          </w:tcPr>
          <w:p w14:paraId="5C833450" w14:textId="77777777" w:rsidR="00E93751" w:rsidRPr="00812AA4" w:rsidRDefault="00E93751" w:rsidP="00E93751">
            <w:pPr>
              <w:rPr>
                <w:rFonts w:cstheme="minorHAnsi"/>
              </w:rPr>
            </w:pPr>
            <w:r w:rsidRPr="00812AA4">
              <w:rPr>
                <w:rFonts w:cstheme="minorHAnsi"/>
              </w:rPr>
              <w:t>Black Seed Oil  This native plant, Black Seed, is scientifically called Nigella sativa and it was used by the ancient Egyptians for many different remedies. Black Seed Oil is primarily renowned due to the phytochemical, thymoquinone which acts as an antioxidant and detoxifies the body. This is incredibly important for bolstering our immune systems and immune defense. Black Seed Oil has become one of the leaders in the immune support product lines because it is rich in alkaloids, saponins, unsaturated fatty acids because it can be used in various forms such as black seed oil capsules, black seed oil liquid, black seed oil pills, and black seed. However, the most convenient and readily available methods must be the black seed oil capsules.</w:t>
            </w:r>
            <w:r w:rsidRPr="00812AA4">
              <w:rPr>
                <w:rFonts w:cstheme="minorHAnsi"/>
              </w:rPr>
              <w:tab/>
            </w:r>
          </w:p>
          <w:p w14:paraId="14EA4EFA" w14:textId="77777777" w:rsidR="0084071C" w:rsidRPr="00812AA4" w:rsidRDefault="0084071C" w:rsidP="00E93751">
            <w:pPr>
              <w:rPr>
                <w:rFonts w:cstheme="minorHAnsi"/>
              </w:rPr>
            </w:pPr>
          </w:p>
          <w:p w14:paraId="607472B0" w14:textId="77777777" w:rsidR="0084071C" w:rsidRPr="00812AA4" w:rsidRDefault="0084071C" w:rsidP="0084071C">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Did you know black seed oil can help you expel excess mucus from the body? It can also help to increase metabolism, balance hormones and supports healthy liver function. It is also a great option to have on hand for cold and flu season. Many people even report increased energy and feeling more rejuvenated and rested after implementing black seed oil into their daily routine. If you want to give black seed oil a try to see what it can do for your health. </w:t>
            </w:r>
          </w:p>
          <w:p w14:paraId="6E60C2DF" w14:textId="77777777" w:rsidR="0084071C" w:rsidRPr="00812AA4" w:rsidRDefault="0084071C" w:rsidP="0084071C">
            <w:pPr>
              <w:pStyle w:val="NormalWeb"/>
              <w:spacing w:before="0" w:beforeAutospacing="0" w:after="0" w:afterAutospacing="0"/>
              <w:rPr>
                <w:rFonts w:asciiTheme="minorHAnsi" w:hAnsiTheme="minorHAnsi" w:cstheme="minorHAnsi"/>
                <w:sz w:val="22"/>
                <w:szCs w:val="22"/>
              </w:rPr>
            </w:pPr>
          </w:p>
          <w:p w14:paraId="06AAC5D7" w14:textId="0B0BDA09" w:rsidR="0084071C" w:rsidRPr="00812AA4" w:rsidRDefault="008403BB" w:rsidP="00E93751">
            <w:pPr>
              <w:rPr>
                <w:rFonts w:cstheme="minorHAnsi"/>
              </w:rPr>
            </w:pPr>
            <w:r w:rsidRPr="00812AA4">
              <w:rPr>
                <w:rFonts w:cstheme="minorHAnsi"/>
              </w:rPr>
              <w:t xml:space="preserve">This is what would happen to a woman if she drank black seed oil every day for two weeks. After 24 hours, she would notice a flatter stomach due to the </w:t>
            </w:r>
            <w:proofErr w:type="spellStart"/>
            <w:r w:rsidRPr="00812AA4">
              <w:rPr>
                <w:rFonts w:cstheme="minorHAnsi"/>
              </w:rPr>
              <w:t>anti inflammatory</w:t>
            </w:r>
            <w:proofErr w:type="spellEnd"/>
            <w:r w:rsidRPr="00812AA4">
              <w:rPr>
                <w:rFonts w:cstheme="minorHAnsi"/>
              </w:rPr>
              <w:t xml:space="preserve"> effects healing your digestive system. After a week, you’d notice clearer, glowing skin as it kills the bacteria that allows acne to survive on our skin. After 14 days, you’d notice longer and thicker hair as it increases blood circulation to the scalp.</w:t>
            </w:r>
          </w:p>
          <w:p w14:paraId="0C671A9A" w14:textId="77777777" w:rsidR="009C16A5" w:rsidRPr="00812AA4" w:rsidRDefault="009C16A5" w:rsidP="00E93751">
            <w:pPr>
              <w:rPr>
                <w:rFonts w:cstheme="minorHAnsi"/>
              </w:rPr>
            </w:pPr>
          </w:p>
          <w:p w14:paraId="0A5B186C" w14:textId="081257D9" w:rsidR="009C16A5" w:rsidRPr="00812AA4" w:rsidRDefault="00334853" w:rsidP="00E93751">
            <w:pPr>
              <w:rPr>
                <w:rFonts w:cstheme="minorHAnsi"/>
              </w:rPr>
            </w:pPr>
            <w:r w:rsidRPr="00812AA4">
              <w:rPr>
                <w:rFonts w:cstheme="minorHAnsi"/>
              </w:rPr>
              <w:t xml:space="preserve">I’m </w:t>
            </w:r>
            <w:proofErr w:type="spellStart"/>
            <w:r w:rsidRPr="00812AA4">
              <w:rPr>
                <w:rFonts w:cstheme="minorHAnsi"/>
              </w:rPr>
              <w:t>gonna</w:t>
            </w:r>
            <w:proofErr w:type="spellEnd"/>
            <w:r w:rsidRPr="00812AA4">
              <w:rPr>
                <w:rFonts w:cstheme="minorHAnsi"/>
              </w:rPr>
              <w:t xml:space="preserve"> tell you how to naturally remove cancer from your body, no matter what stage of cancer you’re at now. What causes cancer are mainly carcinogens. Pesticides, herbicides, chemicals and your foods, chemicals and your products, chemicals and your cosmetics. What you smoke, what you eat, all these things that are causing you’re your cancers. Now, many of the chemicals and pesticides and herbicides are actually carcinogenic that they use in the U. S </w:t>
            </w:r>
            <w:r w:rsidR="00F20B6D" w:rsidRPr="00812AA4">
              <w:rPr>
                <w:rFonts w:cstheme="minorHAnsi"/>
              </w:rPr>
              <w:t xml:space="preserve">and </w:t>
            </w:r>
            <w:r w:rsidRPr="00812AA4">
              <w:rPr>
                <w:rFonts w:cstheme="minorHAnsi"/>
              </w:rPr>
              <w:t>are banned in many other countries</w:t>
            </w:r>
            <w:r w:rsidR="00F20B6D" w:rsidRPr="00812AA4">
              <w:rPr>
                <w:rFonts w:cstheme="minorHAnsi"/>
              </w:rPr>
              <w:t xml:space="preserve">. </w:t>
            </w:r>
            <w:r w:rsidR="00471C1A" w:rsidRPr="00812AA4">
              <w:rPr>
                <w:rFonts w:cstheme="minorHAnsi"/>
              </w:rPr>
              <w:t xml:space="preserve">Now, the first thing I want to tell you about is powdered black seeds. This this stuff works miracles in your body. They’ve done human </w:t>
            </w:r>
            <w:r w:rsidR="00BF5502" w:rsidRPr="00812AA4">
              <w:rPr>
                <w:rFonts w:cstheme="minorHAnsi"/>
              </w:rPr>
              <w:t>and</w:t>
            </w:r>
            <w:r w:rsidR="00471C1A" w:rsidRPr="00812AA4">
              <w:rPr>
                <w:rFonts w:cstheme="minorHAnsi"/>
              </w:rPr>
              <w:t xml:space="preserve"> animal trials, and it has just destroyed cancer out of these peoples bodies</w:t>
            </w:r>
            <w:r w:rsidR="00BF5502" w:rsidRPr="00812AA4">
              <w:rPr>
                <w:rFonts w:cstheme="minorHAnsi"/>
              </w:rPr>
              <w:t>. This is</w:t>
            </w:r>
            <w:r w:rsidR="00471C1A" w:rsidRPr="00812AA4">
              <w:rPr>
                <w:rFonts w:cstheme="minorHAnsi"/>
              </w:rPr>
              <w:t xml:space="preserve"> extracted oil from the Black Se</w:t>
            </w:r>
            <w:r w:rsidR="00BF5502" w:rsidRPr="00812AA4">
              <w:rPr>
                <w:rFonts w:cstheme="minorHAnsi"/>
              </w:rPr>
              <w:t>ed</w:t>
            </w:r>
            <w:r w:rsidR="00471C1A" w:rsidRPr="00812AA4">
              <w:rPr>
                <w:rFonts w:cstheme="minorHAnsi"/>
              </w:rPr>
              <w:t xml:space="preserve">. And you know that one of the main </w:t>
            </w:r>
            <w:r w:rsidR="00052D3D" w:rsidRPr="00812AA4">
              <w:rPr>
                <w:rFonts w:cstheme="minorHAnsi"/>
              </w:rPr>
              <w:t>ingredients</w:t>
            </w:r>
            <w:r w:rsidR="00471C1A" w:rsidRPr="00812AA4">
              <w:rPr>
                <w:rFonts w:cstheme="minorHAnsi"/>
              </w:rPr>
              <w:t xml:space="preserve"> of compounds that doesn’t miracle is thymic quinone, which is primarily present in the oil. And like the powder black seed, there’s hundreds of research articles on this with animal trials, human trials. And it’s basically any cancer, it will get rid of, including the 1 that John </w:t>
            </w:r>
            <w:proofErr w:type="spellStart"/>
            <w:r w:rsidR="00471C1A" w:rsidRPr="00812AA4">
              <w:rPr>
                <w:rFonts w:cstheme="minorHAnsi"/>
              </w:rPr>
              <w:t>mccain</w:t>
            </w:r>
            <w:proofErr w:type="spellEnd"/>
            <w:r w:rsidR="00471C1A" w:rsidRPr="00812AA4">
              <w:rPr>
                <w:rFonts w:cstheme="minorHAnsi"/>
              </w:rPr>
              <w:t xml:space="preserve"> died fr</w:t>
            </w:r>
            <w:r w:rsidR="00090458" w:rsidRPr="00812AA4">
              <w:rPr>
                <w:rFonts w:cstheme="minorHAnsi"/>
              </w:rPr>
              <w:t xml:space="preserve">om. </w:t>
            </w:r>
          </w:p>
          <w:p w14:paraId="52A63B3C" w14:textId="77777777" w:rsidR="00E93751" w:rsidRPr="00812AA4" w:rsidRDefault="00E93751" w:rsidP="003B77E2">
            <w:pPr>
              <w:pStyle w:val="NormalWeb"/>
              <w:spacing w:before="0" w:beforeAutospacing="0" w:after="0" w:afterAutospacing="0"/>
              <w:rPr>
                <w:rFonts w:asciiTheme="minorHAnsi" w:hAnsiTheme="minorHAnsi" w:cstheme="minorHAnsi"/>
                <w:b/>
                <w:bCs/>
                <w:sz w:val="22"/>
                <w:szCs w:val="22"/>
              </w:rPr>
            </w:pPr>
          </w:p>
        </w:tc>
      </w:tr>
      <w:tr w:rsidR="007978D2" w:rsidRPr="00812AA4" w14:paraId="70A1B037" w14:textId="77777777" w:rsidTr="00881E54">
        <w:tc>
          <w:tcPr>
            <w:tcW w:w="1800" w:type="dxa"/>
          </w:tcPr>
          <w:p w14:paraId="09C67A1A" w14:textId="1C6B85FF" w:rsidR="007978D2" w:rsidRPr="00812AA4" w:rsidRDefault="00881E54" w:rsidP="003B77E2">
            <w:pPr>
              <w:rPr>
                <w:rFonts w:cstheme="minorHAnsi"/>
                <w:b/>
                <w:bCs/>
                <w:noProof/>
              </w:rPr>
            </w:pPr>
            <w:bookmarkStart w:id="39" w:name="BLADDERWRACK"/>
            <w:r w:rsidRPr="00812AA4">
              <w:rPr>
                <w:rFonts w:cstheme="minorHAnsi"/>
                <w:b/>
                <w:bCs/>
                <w:noProof/>
              </w:rPr>
              <w:t>BLADDERWRACK:</w:t>
            </w:r>
            <w:bookmarkEnd w:id="39"/>
            <w:r w:rsidRPr="00812AA4">
              <w:rPr>
                <w:rFonts w:cstheme="minorHAnsi"/>
                <w:b/>
                <w:bCs/>
                <w:noProof/>
              </w:rPr>
              <w:br/>
            </w:r>
            <w:r w:rsidR="002A16D2" w:rsidRPr="00812AA4">
              <w:rPr>
                <w:rFonts w:cstheme="minorHAnsi"/>
                <w:b/>
                <w:bCs/>
                <w:noProof/>
              </w:rPr>
              <w:drawing>
                <wp:inline distT="0" distB="0" distL="0" distR="0" wp14:anchorId="1B726664" wp14:editId="0ECEBC29">
                  <wp:extent cx="948690" cy="1183005"/>
                  <wp:effectExtent l="0" t="0" r="3810" b="0"/>
                  <wp:docPr id="10120995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099579" name=""/>
                          <pic:cNvPicPr/>
                        </pic:nvPicPr>
                        <pic:blipFill>
                          <a:blip r:embed="rId54"/>
                          <a:stretch>
                            <a:fillRect/>
                          </a:stretch>
                        </pic:blipFill>
                        <pic:spPr>
                          <a:xfrm>
                            <a:off x="0" y="0"/>
                            <a:ext cx="948690" cy="1183005"/>
                          </a:xfrm>
                          <a:prstGeom prst="rect">
                            <a:avLst/>
                          </a:prstGeom>
                        </pic:spPr>
                      </pic:pic>
                    </a:graphicData>
                  </a:graphic>
                </wp:inline>
              </w:drawing>
            </w:r>
          </w:p>
          <w:p w14:paraId="39342052" w14:textId="799D858C" w:rsidR="00317CD0" w:rsidRPr="00812AA4" w:rsidRDefault="00881E54" w:rsidP="003B77E2">
            <w:pPr>
              <w:rPr>
                <w:rFonts w:cstheme="minorHAnsi"/>
                <w:b/>
                <w:bCs/>
                <w:noProof/>
              </w:rPr>
            </w:pPr>
            <w:hyperlink w:anchor="AAATOP" w:history="1">
              <w:r w:rsidRPr="00812AA4">
                <w:rPr>
                  <w:rStyle w:val="Hyperlink"/>
                  <w:rFonts w:cstheme="minorHAnsi"/>
                  <w:b/>
                  <w:bCs/>
                  <w:sz w:val="12"/>
                  <w:szCs w:val="12"/>
                </w:rPr>
                <w:t>JUMP TO TOP OF DOCUMENT</w:t>
              </w:r>
            </w:hyperlink>
          </w:p>
        </w:tc>
        <w:tc>
          <w:tcPr>
            <w:tcW w:w="9360" w:type="dxa"/>
          </w:tcPr>
          <w:p w14:paraId="339B3896" w14:textId="4894BB8C" w:rsidR="007978D2" w:rsidRPr="00812AA4" w:rsidRDefault="007978D2" w:rsidP="007978D2">
            <w:pPr>
              <w:rPr>
                <w:rFonts w:cstheme="minorHAnsi"/>
              </w:rPr>
            </w:pPr>
          </w:p>
          <w:p w14:paraId="64D69A92" w14:textId="19FA5EBD" w:rsidR="007978D2" w:rsidRPr="00812AA4" w:rsidRDefault="007978D2" w:rsidP="007978D2">
            <w:pPr>
              <w:rPr>
                <w:rFonts w:cstheme="minorHAnsi"/>
              </w:rPr>
            </w:pPr>
            <w:r w:rsidRPr="00812AA4">
              <w:rPr>
                <w:rFonts w:cstheme="minorHAnsi"/>
              </w:rPr>
              <w:t xml:space="preserve">Bladderwrack is a type of seaweed that is rich in vitamins, minerals, and antioxidants such as calcium, magnesium, potassium, sodium, and zinc. Bladderwrack Capsules are often taken for anti-inflammatory support, immune support, skin health, and digestive support. This brown seaweed thrives in the Atlantic and Pacific Oceans and is very high in phytochemicals such as </w:t>
            </w:r>
            <w:proofErr w:type="spellStart"/>
            <w:r w:rsidRPr="00812AA4">
              <w:rPr>
                <w:rFonts w:cstheme="minorHAnsi"/>
              </w:rPr>
              <w:t>phlorotannins</w:t>
            </w:r>
            <w:proofErr w:type="spellEnd"/>
            <w:r w:rsidRPr="00812AA4">
              <w:rPr>
                <w:rFonts w:cstheme="minorHAnsi"/>
              </w:rPr>
              <w:t xml:space="preserve"> and fucoxanthin. These compounds in Bladderwrack may help lower oxidative stress which is an imbalance between production and accumulation of reactive oxygen species. Bladderwrack can go by many names and various forms such as, Bladderwrack Powder, Bladderwrack Organic, Sea Moss and Bladderwrack herb.</w:t>
            </w:r>
            <w:r w:rsidRPr="00812AA4">
              <w:rPr>
                <w:rFonts w:cstheme="minorHAnsi"/>
              </w:rPr>
              <w:tab/>
            </w:r>
          </w:p>
          <w:p w14:paraId="1FC8AD01" w14:textId="77777777" w:rsidR="007978D2" w:rsidRPr="00812AA4" w:rsidRDefault="007978D2" w:rsidP="003B77E2">
            <w:pPr>
              <w:pStyle w:val="NormalWeb"/>
              <w:spacing w:before="0" w:beforeAutospacing="0" w:after="0" w:afterAutospacing="0"/>
              <w:rPr>
                <w:rFonts w:asciiTheme="minorHAnsi" w:hAnsiTheme="minorHAnsi" w:cstheme="minorHAnsi"/>
                <w:b/>
                <w:bCs/>
                <w:sz w:val="22"/>
                <w:szCs w:val="22"/>
              </w:rPr>
            </w:pPr>
          </w:p>
        </w:tc>
      </w:tr>
      <w:tr w:rsidR="005D43FF" w:rsidRPr="00812AA4" w14:paraId="79AD2A12" w14:textId="77777777" w:rsidTr="00881E54">
        <w:tc>
          <w:tcPr>
            <w:tcW w:w="1800" w:type="dxa"/>
          </w:tcPr>
          <w:p w14:paraId="5050D1C7" w14:textId="3BE9D0C9" w:rsidR="005D43FF" w:rsidRPr="00812AA4" w:rsidRDefault="005D43FF" w:rsidP="00FB4E10">
            <w:pPr>
              <w:rPr>
                <w:rFonts w:cstheme="minorHAnsi"/>
                <w:b/>
                <w:bCs/>
                <w:noProof/>
              </w:rPr>
            </w:pPr>
            <w:bookmarkStart w:id="40" w:name="BLUELOTUSFLOWER"/>
            <w:r w:rsidRPr="00812AA4">
              <w:rPr>
                <w:rFonts w:cstheme="minorHAnsi"/>
                <w:b/>
                <w:bCs/>
                <w:noProof/>
              </w:rPr>
              <w:t>BLUE LOTUS FLOWER</w:t>
            </w:r>
            <w:bookmarkEnd w:id="40"/>
          </w:p>
        </w:tc>
        <w:tc>
          <w:tcPr>
            <w:tcW w:w="9360" w:type="dxa"/>
          </w:tcPr>
          <w:p w14:paraId="13FB74A2" w14:textId="77777777" w:rsidR="005D43FF" w:rsidRPr="00812AA4" w:rsidRDefault="005D43FF" w:rsidP="005D43FF">
            <w:pPr>
              <w:rPr>
                <w:rFonts w:cstheme="minorHAnsi"/>
              </w:rPr>
            </w:pPr>
            <w:r w:rsidRPr="00812AA4">
              <w:rPr>
                <w:rFonts w:cstheme="minorHAnsi"/>
              </w:rPr>
              <w:t xml:space="preserve">Blue Lotus Flower. This sacred flour was once used by the ancient Egyptians as a party. However, is now used as a sleep aid and anxiety relief Whilst also some users have said to have had very vivid and even lucid dreams. For more information, click the link in my profile. </w:t>
            </w:r>
          </w:p>
          <w:p w14:paraId="478CA545" w14:textId="77777777" w:rsidR="005D43FF" w:rsidRPr="00812AA4" w:rsidRDefault="005D43FF" w:rsidP="00FB4E10">
            <w:pPr>
              <w:pStyle w:val="NormalWeb"/>
              <w:spacing w:before="0" w:beforeAutospacing="0" w:after="0" w:afterAutospacing="0"/>
              <w:rPr>
                <w:rFonts w:asciiTheme="minorHAnsi" w:hAnsiTheme="minorHAnsi" w:cstheme="minorHAnsi"/>
                <w:sz w:val="22"/>
                <w:szCs w:val="22"/>
              </w:rPr>
            </w:pPr>
          </w:p>
        </w:tc>
      </w:tr>
      <w:tr w:rsidR="00FB4E10" w:rsidRPr="00812AA4" w14:paraId="70DF83E3" w14:textId="77777777" w:rsidTr="00881E54">
        <w:tc>
          <w:tcPr>
            <w:tcW w:w="1800" w:type="dxa"/>
          </w:tcPr>
          <w:p w14:paraId="120ED935" w14:textId="5C31AC18" w:rsidR="00FB4E10" w:rsidRPr="00812AA4" w:rsidRDefault="00881E54" w:rsidP="00FB4E10">
            <w:pPr>
              <w:rPr>
                <w:rFonts w:cstheme="minorHAnsi"/>
                <w:b/>
                <w:bCs/>
                <w:noProof/>
              </w:rPr>
            </w:pPr>
            <w:bookmarkStart w:id="41" w:name="BORICACID"/>
            <w:r w:rsidRPr="00812AA4">
              <w:rPr>
                <w:rFonts w:cstheme="minorHAnsi"/>
                <w:b/>
                <w:bCs/>
                <w:noProof/>
              </w:rPr>
              <w:lastRenderedPageBreak/>
              <w:t xml:space="preserve">BORIC ACID: </w:t>
            </w:r>
            <w:bookmarkEnd w:id="41"/>
            <w:r w:rsidRPr="00812AA4">
              <w:rPr>
                <w:rFonts w:cstheme="minorHAnsi"/>
                <w:b/>
                <w:bCs/>
                <w:noProof/>
              </w:rPr>
              <w:br/>
            </w:r>
            <w:r w:rsidR="00046603" w:rsidRPr="00812AA4">
              <w:rPr>
                <w:rFonts w:cstheme="minorHAnsi"/>
                <w:b/>
                <w:bCs/>
                <w:noProof/>
              </w:rPr>
              <w:drawing>
                <wp:inline distT="0" distB="0" distL="0" distR="0" wp14:anchorId="440D09C8" wp14:editId="433D1D57">
                  <wp:extent cx="948690" cy="1164590"/>
                  <wp:effectExtent l="0" t="0" r="3810" b="0"/>
                  <wp:docPr id="14963738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373862" name=""/>
                          <pic:cNvPicPr/>
                        </pic:nvPicPr>
                        <pic:blipFill>
                          <a:blip r:embed="rId55"/>
                          <a:stretch>
                            <a:fillRect/>
                          </a:stretch>
                        </pic:blipFill>
                        <pic:spPr>
                          <a:xfrm>
                            <a:off x="0" y="0"/>
                            <a:ext cx="948690" cy="1164590"/>
                          </a:xfrm>
                          <a:prstGeom prst="rect">
                            <a:avLst/>
                          </a:prstGeom>
                        </pic:spPr>
                      </pic:pic>
                    </a:graphicData>
                  </a:graphic>
                </wp:inline>
              </w:drawing>
            </w:r>
          </w:p>
          <w:p w14:paraId="72A36F8A" w14:textId="5EAF924E" w:rsidR="00317CD0" w:rsidRPr="00812AA4" w:rsidRDefault="00317CD0" w:rsidP="00FB4E10">
            <w:pPr>
              <w:rPr>
                <w:rFonts w:cstheme="minorHAnsi"/>
                <w:b/>
                <w:bCs/>
                <w:noProof/>
              </w:rPr>
            </w:pPr>
            <w:hyperlink w:anchor="AAATOP" w:history="1">
              <w:r w:rsidRPr="00812AA4">
                <w:rPr>
                  <w:rStyle w:val="Hyperlink"/>
                  <w:rFonts w:cstheme="minorHAnsi"/>
                  <w:b/>
                  <w:bCs/>
                  <w:sz w:val="12"/>
                  <w:szCs w:val="12"/>
                </w:rPr>
                <w:t>JUMP TO TOP OF DOCUMENT</w:t>
              </w:r>
            </w:hyperlink>
          </w:p>
        </w:tc>
        <w:tc>
          <w:tcPr>
            <w:tcW w:w="9360" w:type="dxa"/>
          </w:tcPr>
          <w:p w14:paraId="1EE236DA"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Boric acid is a white powder derived from the element boron. It has antifungal, antibacterial, and antiviral properties and can be found in household cleaners, insecticides, and laundry stain removers.</w:t>
            </w:r>
          </w:p>
          <w:p w14:paraId="675EFD6B"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Boric Acid vaginal suppository. A boric acid vaginal suppository is a medication that helps promote a balance of acid in your vagina. It can also treat vaginal yeast infections by relieving symptoms like itching and burning. Follow the instructions on the label to safely use this medication.</w:t>
            </w:r>
          </w:p>
          <w:p w14:paraId="422CE2DD"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4F080ED4"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Boric acid can be harmful if swallowed, but it can be safely used in vaginal suppository form by women as a solution for vaginal odor. If you are pregnant, trying to conceive or breastfeeding, you should not use boric acid.</w:t>
            </w:r>
          </w:p>
          <w:p w14:paraId="032DACFE"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0A5234D0"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Studies with workers breathing borax showed no long-term respiratory effects. However, long-term ingestion of boric acid has resulted in vomiting, nausea, diarrhea, and stomach pain. This is often followed by headaches, fever, tremors, twitching, a lack of energy, and weakness.</w:t>
            </w:r>
          </w:p>
          <w:p w14:paraId="0EC0CD4F"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15910D95"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Involves Careful Placement. Improper use in a home can also cause problems for residents. Avoid spreading boric acid on countertops or any food prep surface. While it's not usually lethal for adults, consuming this substance or getting it in the eyes causes irritation.</w:t>
            </w:r>
          </w:p>
          <w:p w14:paraId="78C2D911"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660E51C1"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They are merely different formulations of one compound. Borax is a form of boron and is taken straight from the ground as a mineral; you will find it in cleaning products. Boric acid is more refined and processed and is used in chemical products. Both borax and boric acid are toxic to people and animals when ingested.</w:t>
            </w:r>
          </w:p>
          <w:p w14:paraId="4E6342FD"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510DB0A3"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Skin exposure to boric acid has proven fatal in some cases, and the range of toxicity effects include abdominal as well as local effects on the skin. Fatalities from boric acid also have occurred after oral ingestion, and the endpoints in animals are weight loss and reproductive toxicity.</w:t>
            </w:r>
          </w:p>
          <w:p w14:paraId="153E370F"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02FAF6ED" w14:textId="77777777" w:rsidR="00FB4E10" w:rsidRPr="00812AA4" w:rsidRDefault="00FB4E10" w:rsidP="00FB4E10">
            <w:pPr>
              <w:pStyle w:val="NormalWeb"/>
              <w:spacing w:before="0" w:beforeAutospacing="0" w:after="0" w:afterAutospacing="0"/>
              <w:rPr>
                <w:rFonts w:asciiTheme="minorHAnsi" w:hAnsiTheme="minorHAnsi" w:cstheme="minorHAnsi"/>
                <w:b/>
                <w:bCs/>
                <w:sz w:val="22"/>
                <w:szCs w:val="22"/>
              </w:rPr>
            </w:pPr>
          </w:p>
        </w:tc>
      </w:tr>
      <w:tr w:rsidR="00BB781D" w:rsidRPr="00812AA4" w14:paraId="357892C0" w14:textId="77777777" w:rsidTr="00881E54">
        <w:tc>
          <w:tcPr>
            <w:tcW w:w="1800" w:type="dxa"/>
          </w:tcPr>
          <w:p w14:paraId="1C40E30F" w14:textId="05FA8029" w:rsidR="00BB781D" w:rsidRPr="00812AA4" w:rsidRDefault="00881E54" w:rsidP="00FB4E10">
            <w:pPr>
              <w:rPr>
                <w:rFonts w:cstheme="minorHAnsi"/>
                <w:b/>
                <w:bCs/>
                <w:noProof/>
              </w:rPr>
            </w:pPr>
            <w:bookmarkStart w:id="42" w:name="BORON"/>
            <w:r w:rsidRPr="00812AA4">
              <w:rPr>
                <w:rFonts w:cstheme="minorHAnsi"/>
                <w:b/>
                <w:bCs/>
                <w:noProof/>
              </w:rPr>
              <w:t xml:space="preserve">BORON: </w:t>
            </w:r>
            <w:bookmarkEnd w:id="42"/>
          </w:p>
          <w:p w14:paraId="66F7ED76" w14:textId="661357B6" w:rsidR="00317CD0" w:rsidRPr="00812AA4" w:rsidRDefault="00881E54" w:rsidP="00FB4E10">
            <w:pPr>
              <w:rPr>
                <w:rFonts w:cstheme="minorHAnsi"/>
                <w:b/>
                <w:bCs/>
                <w:noProof/>
              </w:rPr>
            </w:pPr>
            <w:hyperlink w:anchor="AAATOP" w:history="1">
              <w:r w:rsidRPr="00812AA4">
                <w:rPr>
                  <w:rStyle w:val="Hyperlink"/>
                  <w:rFonts w:cstheme="minorHAnsi"/>
                  <w:b/>
                  <w:bCs/>
                  <w:sz w:val="12"/>
                  <w:szCs w:val="12"/>
                </w:rPr>
                <w:t>JUMP TO TOP OF DOCUMENT</w:t>
              </w:r>
            </w:hyperlink>
          </w:p>
        </w:tc>
        <w:tc>
          <w:tcPr>
            <w:tcW w:w="9360" w:type="dxa"/>
          </w:tcPr>
          <w:p w14:paraId="6AD40CF2" w14:textId="77777777" w:rsidR="00BB781D" w:rsidRPr="00812AA4" w:rsidRDefault="00BB781D" w:rsidP="00BB781D">
            <w:pPr>
              <w:pStyle w:val="NoSpacing"/>
              <w:rPr>
                <w:rFonts w:cstheme="minorHAnsi"/>
                <w:sz w:val="20"/>
                <w:szCs w:val="20"/>
              </w:rPr>
            </w:pPr>
            <w:r w:rsidRPr="00812AA4">
              <w:rPr>
                <w:rFonts w:cstheme="minorHAnsi"/>
                <w:sz w:val="20"/>
                <w:szCs w:val="20"/>
              </w:rPr>
              <w:t>Should you take boron every day?</w:t>
            </w:r>
          </w:p>
          <w:p w14:paraId="6401819E" w14:textId="77777777" w:rsidR="00BB781D" w:rsidRPr="00812AA4" w:rsidRDefault="00BB781D" w:rsidP="00BB781D">
            <w:pPr>
              <w:pStyle w:val="NoSpacing"/>
              <w:rPr>
                <w:rFonts w:cstheme="minorHAnsi"/>
                <w:sz w:val="20"/>
                <w:szCs w:val="20"/>
              </w:rPr>
            </w:pPr>
            <w:r w:rsidRPr="00812AA4">
              <w:rPr>
                <w:rFonts w:cstheme="minorHAnsi"/>
                <w:sz w:val="20"/>
                <w:szCs w:val="20"/>
              </w:rPr>
              <w:t>The World Health Organization estimates that an acceptable safe range of boron intakes for adults is 1–13 mg/day</w:t>
            </w:r>
          </w:p>
          <w:p w14:paraId="28D68535" w14:textId="77777777" w:rsidR="00BB781D" w:rsidRPr="00812AA4" w:rsidRDefault="00BB781D" w:rsidP="00BB781D">
            <w:pPr>
              <w:pStyle w:val="NoSpacing"/>
              <w:rPr>
                <w:rFonts w:cstheme="minorHAnsi"/>
                <w:sz w:val="20"/>
                <w:szCs w:val="20"/>
              </w:rPr>
            </w:pPr>
          </w:p>
          <w:p w14:paraId="48C110EE" w14:textId="77777777" w:rsidR="00BB781D" w:rsidRPr="00812AA4" w:rsidRDefault="00BB781D" w:rsidP="00BB781D">
            <w:pPr>
              <w:pStyle w:val="NoSpacing"/>
              <w:rPr>
                <w:rFonts w:cstheme="minorHAnsi"/>
                <w:sz w:val="20"/>
                <w:szCs w:val="20"/>
              </w:rPr>
            </w:pPr>
            <w:r w:rsidRPr="00812AA4">
              <w:rPr>
                <w:rFonts w:cstheme="minorHAnsi"/>
                <w:sz w:val="20"/>
                <w:szCs w:val="20"/>
              </w:rPr>
              <w:t>The symptoms of too much boron include nausea, vomiting, diarrhea, rashes, headaches, and convulsions. Very high amounts of boron can cause death.</w:t>
            </w:r>
          </w:p>
          <w:p w14:paraId="31B349A9" w14:textId="77777777" w:rsidR="00BB781D" w:rsidRPr="00812AA4" w:rsidRDefault="00BB781D" w:rsidP="00BB781D">
            <w:pPr>
              <w:pStyle w:val="NoSpacing"/>
              <w:rPr>
                <w:rFonts w:cstheme="minorHAnsi"/>
                <w:sz w:val="20"/>
                <w:szCs w:val="20"/>
              </w:rPr>
            </w:pPr>
          </w:p>
          <w:p w14:paraId="461DB202" w14:textId="77777777" w:rsidR="00BB781D" w:rsidRPr="00812AA4" w:rsidRDefault="00BB781D" w:rsidP="00BB781D">
            <w:pPr>
              <w:pStyle w:val="NoSpacing"/>
              <w:rPr>
                <w:rFonts w:cstheme="minorHAnsi"/>
                <w:sz w:val="20"/>
                <w:szCs w:val="20"/>
              </w:rPr>
            </w:pPr>
            <w:r w:rsidRPr="00812AA4">
              <w:rPr>
                <w:rFonts w:cstheme="minorHAnsi"/>
                <w:sz w:val="20"/>
                <w:szCs w:val="20"/>
              </w:rPr>
              <w:t xml:space="preserve">Boron is a trace element occurring in many plant foods. People can also take boron as a supplement. Although experts do not currently consider boron essential for human health, it may have health benefits for females going through menopause and </w:t>
            </w:r>
            <w:proofErr w:type="spellStart"/>
            <w:r w:rsidRPr="00812AA4">
              <w:rPr>
                <w:rFonts w:cstheme="minorHAnsi"/>
                <w:sz w:val="20"/>
                <w:szCs w:val="20"/>
              </w:rPr>
              <w:t>postmenopause</w:t>
            </w:r>
            <w:proofErr w:type="spellEnd"/>
            <w:r w:rsidRPr="00812AA4">
              <w:rPr>
                <w:rFonts w:cstheme="minorHAnsi"/>
                <w:sz w:val="20"/>
                <w:szCs w:val="20"/>
              </w:rPr>
              <w:t>.</w:t>
            </w:r>
          </w:p>
          <w:p w14:paraId="7C42D9DA" w14:textId="77777777" w:rsidR="00BB781D" w:rsidRPr="00812AA4" w:rsidRDefault="00BB781D" w:rsidP="00BB781D">
            <w:pPr>
              <w:pStyle w:val="NoSpacing"/>
              <w:rPr>
                <w:rFonts w:cstheme="minorHAnsi"/>
                <w:sz w:val="20"/>
                <w:szCs w:val="20"/>
              </w:rPr>
            </w:pPr>
          </w:p>
          <w:p w14:paraId="2BAC8C50" w14:textId="77777777" w:rsidR="00BB781D" w:rsidRPr="00812AA4" w:rsidRDefault="00BB781D" w:rsidP="00BB781D">
            <w:pPr>
              <w:pStyle w:val="NoSpacing"/>
              <w:rPr>
                <w:rFonts w:cstheme="minorHAnsi"/>
                <w:sz w:val="20"/>
                <w:szCs w:val="20"/>
              </w:rPr>
            </w:pPr>
            <w:r w:rsidRPr="00812AA4">
              <w:rPr>
                <w:rFonts w:cstheme="minorHAnsi"/>
                <w:sz w:val="20"/>
                <w:szCs w:val="20"/>
              </w:rPr>
              <w:t>Does boron cause weight gain? Boron is Good for Weight Loss Boron-rich food plays a crucial role in regulating the body's metabolism. Even very low amounts of Boron can induce significant body weight loss. Boron appears to be important in burning body fat for energy. It also regulates carbohydrate metabolism.</w:t>
            </w:r>
          </w:p>
          <w:p w14:paraId="158FA651" w14:textId="77777777" w:rsidR="00BB781D" w:rsidRPr="00812AA4" w:rsidRDefault="00BB781D" w:rsidP="00BB781D">
            <w:pPr>
              <w:pStyle w:val="NoSpacing"/>
              <w:rPr>
                <w:rFonts w:cstheme="minorHAnsi"/>
                <w:sz w:val="20"/>
                <w:szCs w:val="20"/>
              </w:rPr>
            </w:pPr>
          </w:p>
          <w:p w14:paraId="42EC2F51" w14:textId="77777777" w:rsidR="00BB781D" w:rsidRPr="00812AA4" w:rsidRDefault="00BB781D" w:rsidP="00BB781D">
            <w:pPr>
              <w:pStyle w:val="NoSpacing"/>
              <w:rPr>
                <w:rFonts w:cstheme="minorHAnsi"/>
                <w:sz w:val="20"/>
                <w:szCs w:val="20"/>
              </w:rPr>
            </w:pPr>
            <w:r w:rsidRPr="00812AA4">
              <w:rPr>
                <w:rFonts w:cstheme="minorHAnsi"/>
                <w:sz w:val="20"/>
                <w:szCs w:val="20"/>
              </w:rPr>
              <w:t>Does boron interact with medications or other dietary supplements? Boron is not known to interact or interfere with any medicines or dietary supplements. Tell your doctor, pharmacist, and other health care providers about any dietary supplements and prescription or over-the-counter medicines you take.</w:t>
            </w:r>
          </w:p>
          <w:p w14:paraId="79E0119C" w14:textId="77777777" w:rsidR="00BB781D" w:rsidRPr="00812AA4" w:rsidRDefault="00BB781D" w:rsidP="00BB781D">
            <w:pPr>
              <w:pStyle w:val="NoSpacing"/>
              <w:rPr>
                <w:rFonts w:cstheme="minorHAnsi"/>
                <w:sz w:val="20"/>
                <w:szCs w:val="20"/>
              </w:rPr>
            </w:pPr>
          </w:p>
          <w:p w14:paraId="2410900D" w14:textId="77777777" w:rsidR="00BB781D" w:rsidRPr="00812AA4" w:rsidRDefault="00BB781D" w:rsidP="00BB781D">
            <w:pPr>
              <w:pStyle w:val="NoSpacing"/>
              <w:rPr>
                <w:rFonts w:cstheme="minorHAnsi"/>
                <w:sz w:val="20"/>
                <w:szCs w:val="20"/>
              </w:rPr>
            </w:pPr>
            <w:r w:rsidRPr="00812AA4">
              <w:rPr>
                <w:rFonts w:cstheme="minorHAnsi"/>
                <w:sz w:val="20"/>
                <w:szCs w:val="20"/>
              </w:rPr>
              <w:t>The connection between healthy strong teeth, gums, and rest of the body is the first thing I discuss with patients. One thing I always try and help people understand, the way your feed your body, is what it uses to make strong bones and teeth.</w:t>
            </w:r>
          </w:p>
          <w:p w14:paraId="2A72F84C" w14:textId="77777777" w:rsidR="00BB781D" w:rsidRPr="00812AA4" w:rsidRDefault="00BB781D" w:rsidP="00BB781D">
            <w:pPr>
              <w:pStyle w:val="NoSpacing"/>
              <w:rPr>
                <w:rFonts w:cstheme="minorHAnsi"/>
                <w:sz w:val="20"/>
                <w:szCs w:val="20"/>
              </w:rPr>
            </w:pPr>
          </w:p>
          <w:p w14:paraId="17AC5095" w14:textId="77777777" w:rsidR="00BB781D" w:rsidRPr="00812AA4" w:rsidRDefault="00BB781D" w:rsidP="00BB781D">
            <w:pPr>
              <w:pStyle w:val="NoSpacing"/>
              <w:rPr>
                <w:rFonts w:cstheme="minorHAnsi"/>
                <w:sz w:val="20"/>
                <w:szCs w:val="20"/>
              </w:rPr>
            </w:pPr>
            <w:r w:rsidRPr="00812AA4">
              <w:rPr>
                <w:rFonts w:cstheme="minorHAnsi"/>
                <w:sz w:val="20"/>
                <w:szCs w:val="20"/>
              </w:rPr>
              <w:t xml:space="preserve">Boron is a nutrient you may never have considered to prevent tooth decay naturally. </w:t>
            </w:r>
          </w:p>
          <w:p w14:paraId="489C16DB" w14:textId="77777777" w:rsidR="00BB781D" w:rsidRPr="00812AA4" w:rsidRDefault="00BB781D" w:rsidP="00BB781D">
            <w:pPr>
              <w:pStyle w:val="NoSpacing"/>
              <w:rPr>
                <w:rFonts w:cstheme="minorHAnsi"/>
                <w:sz w:val="20"/>
                <w:szCs w:val="20"/>
              </w:rPr>
            </w:pPr>
          </w:p>
          <w:p w14:paraId="2725A847" w14:textId="77777777" w:rsidR="00BB781D" w:rsidRPr="00812AA4" w:rsidRDefault="00BB781D" w:rsidP="00BB781D">
            <w:pPr>
              <w:pStyle w:val="NoSpacing"/>
              <w:rPr>
                <w:rFonts w:cstheme="minorHAnsi"/>
                <w:sz w:val="20"/>
                <w:szCs w:val="20"/>
              </w:rPr>
            </w:pPr>
            <w:r w:rsidRPr="00812AA4">
              <w:rPr>
                <w:rFonts w:cstheme="minorHAnsi"/>
                <w:sz w:val="20"/>
                <w:szCs w:val="20"/>
              </w:rPr>
              <w:t>Who doesn’t want healthy bones and joints for the rest of their life? What about better nutrient absorption and improved hormone balance? That sounds good too right? All of these and more are benefits of the mineral boron.</w:t>
            </w:r>
          </w:p>
          <w:p w14:paraId="6AB561AA" w14:textId="77777777" w:rsidR="00BB781D" w:rsidRPr="00812AA4" w:rsidRDefault="00BB781D" w:rsidP="00BB781D">
            <w:pPr>
              <w:pStyle w:val="NoSpacing"/>
              <w:rPr>
                <w:rFonts w:cstheme="minorHAnsi"/>
                <w:sz w:val="20"/>
                <w:szCs w:val="20"/>
              </w:rPr>
            </w:pPr>
          </w:p>
          <w:p w14:paraId="4B70A799" w14:textId="77777777" w:rsidR="00BB781D" w:rsidRPr="00812AA4" w:rsidRDefault="00BB781D" w:rsidP="00BB781D">
            <w:pPr>
              <w:pStyle w:val="NoSpacing"/>
              <w:rPr>
                <w:rFonts w:cstheme="minorHAnsi"/>
                <w:sz w:val="20"/>
                <w:szCs w:val="20"/>
              </w:rPr>
            </w:pPr>
            <w:r w:rsidRPr="00812AA4">
              <w:rPr>
                <w:rFonts w:cstheme="minorHAnsi"/>
                <w:sz w:val="20"/>
                <w:szCs w:val="20"/>
              </w:rPr>
              <w:t>Though it gets little attention, boron is essential to the human body through a variety of supporting functions. Boron also reduces inflammation and oxidative stress – two things anyone trying to stay healthy should care about.</w:t>
            </w:r>
          </w:p>
          <w:p w14:paraId="3BDA878D" w14:textId="77777777" w:rsidR="00BB781D" w:rsidRPr="00812AA4" w:rsidRDefault="00BB781D" w:rsidP="00BB781D">
            <w:pPr>
              <w:pStyle w:val="NoSpacing"/>
              <w:rPr>
                <w:rFonts w:cstheme="minorHAnsi"/>
                <w:sz w:val="20"/>
                <w:szCs w:val="20"/>
              </w:rPr>
            </w:pPr>
          </w:p>
          <w:p w14:paraId="498F0670" w14:textId="77777777" w:rsidR="00BB781D" w:rsidRPr="00812AA4" w:rsidRDefault="00BB781D" w:rsidP="00BB781D">
            <w:pPr>
              <w:pStyle w:val="NoSpacing"/>
              <w:rPr>
                <w:rFonts w:cstheme="minorHAnsi"/>
                <w:sz w:val="20"/>
                <w:szCs w:val="20"/>
              </w:rPr>
            </w:pPr>
            <w:r w:rsidRPr="00812AA4">
              <w:rPr>
                <w:rFonts w:cstheme="minorHAnsi"/>
                <w:sz w:val="20"/>
                <w:szCs w:val="20"/>
              </w:rPr>
              <w:t>Researchers have found a number of health benefits for boron.</w:t>
            </w:r>
          </w:p>
          <w:p w14:paraId="0EF6C4D7" w14:textId="77777777" w:rsidR="00BB781D" w:rsidRPr="00812AA4" w:rsidRDefault="00BB781D" w:rsidP="00BB781D">
            <w:pPr>
              <w:pStyle w:val="NoSpacing"/>
              <w:rPr>
                <w:rFonts w:cstheme="minorHAnsi"/>
                <w:sz w:val="20"/>
                <w:szCs w:val="20"/>
              </w:rPr>
            </w:pPr>
          </w:p>
          <w:p w14:paraId="2BEA30E4" w14:textId="77777777" w:rsidR="00BB781D" w:rsidRPr="00812AA4" w:rsidRDefault="00BB781D" w:rsidP="00BB781D">
            <w:pPr>
              <w:pStyle w:val="NoSpacing"/>
              <w:rPr>
                <w:rFonts w:cstheme="minorHAnsi"/>
                <w:sz w:val="20"/>
                <w:szCs w:val="20"/>
              </w:rPr>
            </w:pPr>
            <w:r w:rsidRPr="00812AA4">
              <w:rPr>
                <w:rFonts w:cstheme="minorHAnsi"/>
                <w:sz w:val="20"/>
                <w:szCs w:val="20"/>
              </w:rPr>
              <w:t xml:space="preserve"> </w:t>
            </w:r>
          </w:p>
          <w:p w14:paraId="52626AED" w14:textId="77777777" w:rsidR="00BB781D" w:rsidRPr="00812AA4" w:rsidRDefault="00BB781D" w:rsidP="00BB781D">
            <w:pPr>
              <w:pStyle w:val="NoSpacing"/>
              <w:rPr>
                <w:rFonts w:cstheme="minorHAnsi"/>
                <w:sz w:val="20"/>
                <w:szCs w:val="20"/>
              </w:rPr>
            </w:pPr>
          </w:p>
          <w:p w14:paraId="24ACE69B" w14:textId="77777777" w:rsidR="00BB781D" w:rsidRPr="00812AA4" w:rsidRDefault="00BB781D" w:rsidP="00BB781D">
            <w:pPr>
              <w:pStyle w:val="NoSpacing"/>
              <w:rPr>
                <w:rFonts w:cstheme="minorHAnsi"/>
                <w:sz w:val="20"/>
                <w:szCs w:val="20"/>
              </w:rPr>
            </w:pPr>
            <w:r w:rsidRPr="00812AA4">
              <w:rPr>
                <w:rFonts w:cstheme="minorHAnsi"/>
                <w:sz w:val="20"/>
                <w:szCs w:val="20"/>
              </w:rPr>
              <w:t>How Boron Works In Your Body</w:t>
            </w:r>
          </w:p>
          <w:p w14:paraId="1817A05A" w14:textId="77777777" w:rsidR="00BB781D" w:rsidRPr="00812AA4" w:rsidRDefault="00BB781D" w:rsidP="00BB781D">
            <w:pPr>
              <w:pStyle w:val="NoSpacing"/>
              <w:rPr>
                <w:rFonts w:cstheme="minorHAnsi"/>
                <w:sz w:val="20"/>
                <w:szCs w:val="20"/>
              </w:rPr>
            </w:pPr>
            <w:r w:rsidRPr="00812AA4">
              <w:rPr>
                <w:rFonts w:cstheme="minorHAnsi"/>
                <w:sz w:val="20"/>
                <w:szCs w:val="20"/>
              </w:rPr>
              <w:t>The roles boron plays in your body are diverse and important, especially in your metabolism and other functions that involve maintaining homeostasis. You might be surprised to hear that your sex hormones are closely linked to gingivitis. These hormones can change your oral microbiome balance and affect your immune system. In fact, it’s one reason women should be more concerned about bleeding gums during pregnancy. Your body needs boron to create and maintain a good balance of sex hormones, estrogen and testosterone. Although if you take too much boron, you can quickly throw these off. With boron, there is such thing as too much of a good thing.</w:t>
            </w:r>
          </w:p>
          <w:p w14:paraId="5D6F6094" w14:textId="77777777" w:rsidR="00BB781D" w:rsidRPr="00812AA4" w:rsidRDefault="00BB781D" w:rsidP="00BB781D">
            <w:pPr>
              <w:pStyle w:val="NoSpacing"/>
              <w:rPr>
                <w:rFonts w:cstheme="minorHAnsi"/>
                <w:sz w:val="20"/>
                <w:szCs w:val="20"/>
              </w:rPr>
            </w:pPr>
          </w:p>
          <w:p w14:paraId="14D8FD56" w14:textId="77777777" w:rsidR="00BB781D" w:rsidRPr="00812AA4" w:rsidRDefault="00BB781D" w:rsidP="00BB781D">
            <w:pPr>
              <w:pStyle w:val="NoSpacing"/>
              <w:rPr>
                <w:rFonts w:cstheme="minorHAnsi"/>
                <w:sz w:val="20"/>
                <w:szCs w:val="20"/>
              </w:rPr>
            </w:pPr>
            <w:r w:rsidRPr="00812AA4">
              <w:rPr>
                <w:rFonts w:cstheme="minorHAnsi"/>
                <w:sz w:val="20"/>
                <w:szCs w:val="20"/>
              </w:rPr>
              <w:t>An important role of boron includes how it helps your body absorb magnesium better. Magnesium is an important mineral for hundreds of functions in your body. Fortunately, these two minerals work hand-in-hand to keep you feeling your best. Boron also impacts how your body uses calcium and phosphorous.</w:t>
            </w:r>
          </w:p>
          <w:p w14:paraId="637B9179" w14:textId="77777777" w:rsidR="00BB781D" w:rsidRPr="00812AA4" w:rsidRDefault="00BB781D" w:rsidP="00BB781D">
            <w:pPr>
              <w:pStyle w:val="NoSpacing"/>
              <w:rPr>
                <w:rFonts w:cstheme="minorHAnsi"/>
                <w:sz w:val="20"/>
                <w:szCs w:val="20"/>
              </w:rPr>
            </w:pPr>
          </w:p>
          <w:p w14:paraId="1688C8DE" w14:textId="77777777" w:rsidR="00BB781D" w:rsidRPr="00812AA4" w:rsidRDefault="00BB781D" w:rsidP="00BB781D">
            <w:pPr>
              <w:pStyle w:val="NoSpacing"/>
              <w:rPr>
                <w:rFonts w:cstheme="minorHAnsi"/>
                <w:sz w:val="20"/>
                <w:szCs w:val="20"/>
              </w:rPr>
            </w:pPr>
            <w:r w:rsidRPr="00812AA4">
              <w:rPr>
                <w:rFonts w:cstheme="minorHAnsi"/>
                <w:sz w:val="20"/>
                <w:szCs w:val="20"/>
              </w:rPr>
              <w:t>Of all the functions boron has in your body, it is by far the most famous for its role in your joints and bones. Boron induces the mineralization activity of what’s called your osteoblasts. Osteoblasts are a type of cell that creates new material to rebuild bones. Boron activates these cells through regulating gene expression.</w:t>
            </w:r>
          </w:p>
          <w:p w14:paraId="188EB46F" w14:textId="77777777" w:rsidR="00BB781D" w:rsidRPr="00812AA4" w:rsidRDefault="00BB781D" w:rsidP="00BB781D">
            <w:pPr>
              <w:pStyle w:val="NoSpacing"/>
              <w:rPr>
                <w:rFonts w:cstheme="minorHAnsi"/>
                <w:sz w:val="20"/>
                <w:szCs w:val="20"/>
              </w:rPr>
            </w:pPr>
          </w:p>
          <w:p w14:paraId="35ACBA40" w14:textId="77777777" w:rsidR="00BB781D" w:rsidRPr="00812AA4" w:rsidRDefault="00BB781D" w:rsidP="00BB781D">
            <w:pPr>
              <w:pStyle w:val="NoSpacing"/>
              <w:rPr>
                <w:rFonts w:cstheme="minorHAnsi"/>
                <w:sz w:val="20"/>
                <w:szCs w:val="20"/>
              </w:rPr>
            </w:pPr>
            <w:r w:rsidRPr="00812AA4">
              <w:rPr>
                <w:rFonts w:cstheme="minorHAnsi"/>
                <w:sz w:val="20"/>
                <w:szCs w:val="20"/>
              </w:rPr>
              <w:t>This is only the beginning – there are many other surprising health benefits of boron.</w:t>
            </w:r>
          </w:p>
          <w:p w14:paraId="3E71FE5E" w14:textId="77777777" w:rsidR="00BB781D" w:rsidRPr="00812AA4" w:rsidRDefault="00BB781D" w:rsidP="00BB781D">
            <w:pPr>
              <w:pStyle w:val="NoSpacing"/>
              <w:rPr>
                <w:rFonts w:cstheme="minorHAnsi"/>
                <w:sz w:val="20"/>
                <w:szCs w:val="20"/>
              </w:rPr>
            </w:pPr>
          </w:p>
          <w:p w14:paraId="3638432D" w14:textId="77777777" w:rsidR="00BB781D" w:rsidRPr="00812AA4" w:rsidRDefault="00BB781D" w:rsidP="00BB781D">
            <w:pPr>
              <w:pStyle w:val="NoSpacing"/>
              <w:rPr>
                <w:rFonts w:cstheme="minorHAnsi"/>
                <w:sz w:val="20"/>
                <w:szCs w:val="20"/>
              </w:rPr>
            </w:pPr>
            <w:r w:rsidRPr="00812AA4">
              <w:rPr>
                <w:rFonts w:cstheme="minorHAnsi"/>
                <w:sz w:val="20"/>
                <w:szCs w:val="20"/>
              </w:rPr>
              <w:t xml:space="preserve"> </w:t>
            </w:r>
          </w:p>
          <w:p w14:paraId="2775E5D3" w14:textId="77777777" w:rsidR="00BB781D" w:rsidRPr="00812AA4" w:rsidRDefault="00BB781D" w:rsidP="00BB781D">
            <w:pPr>
              <w:pStyle w:val="NoSpacing"/>
              <w:rPr>
                <w:rFonts w:cstheme="minorHAnsi"/>
                <w:sz w:val="20"/>
                <w:szCs w:val="20"/>
              </w:rPr>
            </w:pPr>
          </w:p>
          <w:p w14:paraId="70FE8646" w14:textId="77777777" w:rsidR="00BB781D" w:rsidRPr="00812AA4" w:rsidRDefault="00BB781D" w:rsidP="00BB781D">
            <w:pPr>
              <w:pStyle w:val="NoSpacing"/>
              <w:rPr>
                <w:rFonts w:cstheme="minorHAnsi"/>
                <w:sz w:val="20"/>
                <w:szCs w:val="20"/>
              </w:rPr>
            </w:pPr>
            <w:r w:rsidRPr="00812AA4">
              <w:rPr>
                <w:rFonts w:cstheme="minorHAnsi"/>
                <w:sz w:val="20"/>
                <w:szCs w:val="20"/>
              </w:rPr>
              <w:t>5 Surprising Health Benefits of Boron</w:t>
            </w:r>
          </w:p>
          <w:p w14:paraId="6F72153A" w14:textId="77777777" w:rsidR="00BB781D" w:rsidRPr="00812AA4" w:rsidRDefault="00BB781D" w:rsidP="00BB781D">
            <w:pPr>
              <w:pStyle w:val="NoSpacing"/>
              <w:rPr>
                <w:rFonts w:cstheme="minorHAnsi"/>
                <w:sz w:val="20"/>
                <w:szCs w:val="20"/>
              </w:rPr>
            </w:pPr>
            <w:r w:rsidRPr="00812AA4">
              <w:rPr>
                <w:rFonts w:cstheme="minorHAnsi"/>
                <w:sz w:val="20"/>
                <w:szCs w:val="20"/>
              </w:rPr>
              <w:t xml:space="preserve"> </w:t>
            </w:r>
          </w:p>
          <w:p w14:paraId="06A53E32" w14:textId="77777777" w:rsidR="00BB781D" w:rsidRPr="00812AA4" w:rsidRDefault="00BB781D" w:rsidP="00BB781D">
            <w:pPr>
              <w:pStyle w:val="NoSpacing"/>
              <w:rPr>
                <w:rFonts w:cstheme="minorHAnsi"/>
                <w:sz w:val="20"/>
                <w:szCs w:val="20"/>
              </w:rPr>
            </w:pPr>
          </w:p>
          <w:p w14:paraId="0C4FBBD7" w14:textId="77777777" w:rsidR="00BB781D" w:rsidRPr="00812AA4" w:rsidRDefault="00BB781D" w:rsidP="00BB781D">
            <w:pPr>
              <w:pStyle w:val="NoSpacing"/>
              <w:rPr>
                <w:rFonts w:cstheme="minorHAnsi"/>
                <w:sz w:val="20"/>
                <w:szCs w:val="20"/>
              </w:rPr>
            </w:pPr>
            <w:r w:rsidRPr="00812AA4">
              <w:rPr>
                <w:rFonts w:cstheme="minorHAnsi"/>
                <w:sz w:val="20"/>
                <w:szCs w:val="20"/>
              </w:rPr>
              <w:t>Speeds up wound healing</w:t>
            </w:r>
          </w:p>
          <w:p w14:paraId="69E5D901" w14:textId="77777777" w:rsidR="00BB781D" w:rsidRPr="00812AA4" w:rsidRDefault="00BB781D" w:rsidP="00BB781D">
            <w:pPr>
              <w:pStyle w:val="NoSpacing"/>
              <w:rPr>
                <w:rFonts w:cstheme="minorHAnsi"/>
                <w:sz w:val="20"/>
                <w:szCs w:val="20"/>
              </w:rPr>
            </w:pPr>
            <w:r w:rsidRPr="00812AA4">
              <w:rPr>
                <w:rFonts w:cstheme="minorHAnsi"/>
                <w:sz w:val="20"/>
                <w:szCs w:val="20"/>
              </w:rPr>
              <w:t>Boron is great for speeding up and improving wound healing. A 1990 study that is still widely cited today found that a 3 percent boric acid treatment on deep wounds reduced the overall healing time by two-thirds.</w:t>
            </w:r>
          </w:p>
          <w:p w14:paraId="31C2FA85" w14:textId="77777777" w:rsidR="00BB781D" w:rsidRPr="00812AA4" w:rsidRDefault="00BB781D" w:rsidP="00BB781D">
            <w:pPr>
              <w:pStyle w:val="NoSpacing"/>
              <w:rPr>
                <w:rFonts w:cstheme="minorHAnsi"/>
                <w:sz w:val="20"/>
                <w:szCs w:val="20"/>
              </w:rPr>
            </w:pPr>
          </w:p>
          <w:p w14:paraId="20117D29" w14:textId="77777777" w:rsidR="00BB781D" w:rsidRPr="00812AA4" w:rsidRDefault="00BB781D" w:rsidP="00BB781D">
            <w:pPr>
              <w:pStyle w:val="NoSpacing"/>
              <w:rPr>
                <w:rFonts w:cstheme="minorHAnsi"/>
                <w:sz w:val="20"/>
                <w:szCs w:val="20"/>
              </w:rPr>
            </w:pPr>
            <w:r w:rsidRPr="00812AA4">
              <w:rPr>
                <w:rFonts w:cstheme="minorHAnsi"/>
                <w:sz w:val="20"/>
                <w:szCs w:val="20"/>
              </w:rPr>
              <w:t>Since then we’ve seen that boron helps wounds through specific action on the most common enzymes in animal tissues – collagenase, alkaline phosphatase, and elastase. Similar to how boron activates the osteoblasts in the bones, it also activates fibroblasts of the skin and tissues.</w:t>
            </w:r>
          </w:p>
          <w:p w14:paraId="59FB5440" w14:textId="77777777" w:rsidR="00BB781D" w:rsidRPr="00812AA4" w:rsidRDefault="00BB781D" w:rsidP="00BB781D">
            <w:pPr>
              <w:pStyle w:val="NoSpacing"/>
              <w:rPr>
                <w:rFonts w:cstheme="minorHAnsi"/>
                <w:sz w:val="20"/>
                <w:szCs w:val="20"/>
              </w:rPr>
            </w:pPr>
          </w:p>
          <w:p w14:paraId="19DC0A99" w14:textId="77777777" w:rsidR="00BB781D" w:rsidRPr="00812AA4" w:rsidRDefault="00BB781D" w:rsidP="00BB781D">
            <w:pPr>
              <w:pStyle w:val="NoSpacing"/>
              <w:rPr>
                <w:rFonts w:cstheme="minorHAnsi"/>
                <w:sz w:val="20"/>
                <w:szCs w:val="20"/>
              </w:rPr>
            </w:pPr>
            <w:r w:rsidRPr="00812AA4">
              <w:rPr>
                <w:rFonts w:cstheme="minorHAnsi"/>
                <w:sz w:val="20"/>
                <w:szCs w:val="20"/>
              </w:rPr>
              <w:t xml:space="preserve"> </w:t>
            </w:r>
          </w:p>
          <w:p w14:paraId="298F3FEA" w14:textId="77777777" w:rsidR="00BB781D" w:rsidRPr="00812AA4" w:rsidRDefault="00BB781D" w:rsidP="00BB781D">
            <w:pPr>
              <w:pStyle w:val="NoSpacing"/>
              <w:rPr>
                <w:rFonts w:cstheme="minorHAnsi"/>
                <w:sz w:val="20"/>
                <w:szCs w:val="20"/>
              </w:rPr>
            </w:pPr>
          </w:p>
          <w:p w14:paraId="7793AD8D" w14:textId="77777777" w:rsidR="00BB781D" w:rsidRPr="00812AA4" w:rsidRDefault="00BB781D" w:rsidP="00BB781D">
            <w:pPr>
              <w:pStyle w:val="NoSpacing"/>
              <w:rPr>
                <w:rFonts w:cstheme="minorHAnsi"/>
                <w:sz w:val="20"/>
                <w:szCs w:val="20"/>
              </w:rPr>
            </w:pPr>
            <w:r w:rsidRPr="00812AA4">
              <w:rPr>
                <w:rFonts w:cstheme="minorHAnsi"/>
                <w:sz w:val="20"/>
                <w:szCs w:val="20"/>
              </w:rPr>
              <w:t>Improves gum and teeth health</w:t>
            </w:r>
          </w:p>
          <w:p w14:paraId="7775E73E" w14:textId="77777777" w:rsidR="00BB781D" w:rsidRPr="00812AA4" w:rsidRDefault="00BB781D" w:rsidP="00BB781D">
            <w:pPr>
              <w:pStyle w:val="NoSpacing"/>
              <w:rPr>
                <w:rFonts w:cstheme="minorHAnsi"/>
                <w:sz w:val="20"/>
                <w:szCs w:val="20"/>
              </w:rPr>
            </w:pPr>
            <w:r w:rsidRPr="00812AA4">
              <w:rPr>
                <w:rFonts w:cstheme="minorHAnsi"/>
                <w:sz w:val="20"/>
                <w:szCs w:val="20"/>
              </w:rPr>
              <w:t xml:space="preserve">Boron helps keep your teeth and gums healthy through reducing inflammation and improving bone and tissue repair. There’s an interesting study that came out in 2013 that found boron would </w:t>
            </w:r>
            <w:proofErr w:type="spellStart"/>
            <w:r w:rsidRPr="00812AA4">
              <w:rPr>
                <w:rFonts w:cstheme="minorHAnsi"/>
                <w:sz w:val="20"/>
                <w:szCs w:val="20"/>
              </w:rPr>
              <w:t>helps</w:t>
            </w:r>
            <w:proofErr w:type="spellEnd"/>
            <w:r w:rsidRPr="00812AA4">
              <w:rPr>
                <w:rFonts w:cstheme="minorHAnsi"/>
                <w:sz w:val="20"/>
                <w:szCs w:val="20"/>
              </w:rPr>
              <w:t xml:space="preserve"> the tooth building cells in such a way it’s believed that boron could be used in bone and tooth tissue engineering. This is a long way off </w:t>
            </w:r>
            <w:r w:rsidRPr="00812AA4">
              <w:rPr>
                <w:rFonts w:cstheme="minorHAnsi"/>
                <w:sz w:val="20"/>
                <w:szCs w:val="20"/>
              </w:rPr>
              <w:lastRenderedPageBreak/>
              <w:t xml:space="preserve">from becoming a reality but a fascinating possibility nonetheless. A healthy dose of boron could help to prevent gum disease naturally. </w:t>
            </w:r>
          </w:p>
          <w:p w14:paraId="01351A75" w14:textId="77777777" w:rsidR="00BB781D" w:rsidRPr="00812AA4" w:rsidRDefault="00BB781D" w:rsidP="00BB781D">
            <w:pPr>
              <w:pStyle w:val="NoSpacing"/>
              <w:rPr>
                <w:rFonts w:cstheme="minorHAnsi"/>
                <w:sz w:val="20"/>
                <w:szCs w:val="20"/>
              </w:rPr>
            </w:pPr>
          </w:p>
          <w:p w14:paraId="6D44A164" w14:textId="77777777" w:rsidR="00BB781D" w:rsidRPr="00812AA4" w:rsidRDefault="00BB781D" w:rsidP="00BB781D">
            <w:pPr>
              <w:pStyle w:val="NoSpacing"/>
              <w:rPr>
                <w:rFonts w:cstheme="minorHAnsi"/>
                <w:sz w:val="20"/>
                <w:szCs w:val="20"/>
              </w:rPr>
            </w:pPr>
            <w:r w:rsidRPr="00812AA4">
              <w:rPr>
                <w:rFonts w:cstheme="minorHAnsi"/>
                <w:sz w:val="20"/>
                <w:szCs w:val="20"/>
              </w:rPr>
              <w:t xml:space="preserve"> </w:t>
            </w:r>
          </w:p>
          <w:p w14:paraId="7CF05D94" w14:textId="77777777" w:rsidR="00BB781D" w:rsidRPr="00812AA4" w:rsidRDefault="00BB781D" w:rsidP="00BB781D">
            <w:pPr>
              <w:pStyle w:val="NoSpacing"/>
              <w:rPr>
                <w:rFonts w:cstheme="minorHAnsi"/>
                <w:sz w:val="20"/>
                <w:szCs w:val="20"/>
              </w:rPr>
            </w:pPr>
          </w:p>
          <w:p w14:paraId="2C4303DB" w14:textId="77777777" w:rsidR="00BB781D" w:rsidRPr="00812AA4" w:rsidRDefault="00BB781D" w:rsidP="00BB781D">
            <w:pPr>
              <w:pStyle w:val="NoSpacing"/>
              <w:rPr>
                <w:rFonts w:cstheme="minorHAnsi"/>
                <w:sz w:val="20"/>
                <w:szCs w:val="20"/>
              </w:rPr>
            </w:pPr>
            <w:r w:rsidRPr="00812AA4">
              <w:rPr>
                <w:rFonts w:cstheme="minorHAnsi"/>
                <w:sz w:val="20"/>
                <w:szCs w:val="20"/>
              </w:rPr>
              <w:t>Prevents vitamin D deficiency</w:t>
            </w:r>
          </w:p>
          <w:p w14:paraId="21F7C399" w14:textId="77777777" w:rsidR="00BB781D" w:rsidRPr="00812AA4" w:rsidRDefault="00BB781D" w:rsidP="00BB781D">
            <w:pPr>
              <w:pStyle w:val="NoSpacing"/>
              <w:rPr>
                <w:rFonts w:cstheme="minorHAnsi"/>
                <w:sz w:val="20"/>
                <w:szCs w:val="20"/>
              </w:rPr>
            </w:pPr>
            <w:r w:rsidRPr="00812AA4">
              <w:rPr>
                <w:rFonts w:cstheme="minorHAnsi"/>
                <w:sz w:val="20"/>
                <w:szCs w:val="20"/>
              </w:rPr>
              <w:t xml:space="preserve">First of all, you need to know that vitamin D is essential to your overall health. Vitamin D is so important I wrote a four part series on it. The fact that boron is so good at preventing vitamin D deficiency is worth discussing. And the way in which boron prevents vitamin D is fascinating. It actually increases the biological </w:t>
            </w:r>
            <w:proofErr w:type="spellStart"/>
            <w:r w:rsidRPr="00812AA4">
              <w:rPr>
                <w:rFonts w:cstheme="minorHAnsi"/>
                <w:sz w:val="20"/>
                <w:szCs w:val="20"/>
              </w:rPr>
              <w:t>half life</w:t>
            </w:r>
            <w:proofErr w:type="spellEnd"/>
            <w:r w:rsidRPr="00812AA4">
              <w:rPr>
                <w:rFonts w:cstheme="minorHAnsi"/>
                <w:sz w:val="20"/>
                <w:szCs w:val="20"/>
              </w:rPr>
              <w:t xml:space="preserve"> of vitamin D levels in your body. Meaning, it prolongs the amount of time vitamin D stays in your body in a useful form.</w:t>
            </w:r>
          </w:p>
          <w:p w14:paraId="391792A8" w14:textId="77777777" w:rsidR="00BB781D" w:rsidRPr="00812AA4" w:rsidRDefault="00BB781D" w:rsidP="00BB781D">
            <w:pPr>
              <w:pStyle w:val="NoSpacing"/>
              <w:rPr>
                <w:rFonts w:cstheme="minorHAnsi"/>
                <w:sz w:val="20"/>
                <w:szCs w:val="20"/>
              </w:rPr>
            </w:pPr>
          </w:p>
          <w:p w14:paraId="58621B36" w14:textId="77777777" w:rsidR="00BB781D" w:rsidRPr="00812AA4" w:rsidRDefault="00BB781D" w:rsidP="00BB781D">
            <w:pPr>
              <w:pStyle w:val="NoSpacing"/>
              <w:rPr>
                <w:rFonts w:cstheme="minorHAnsi"/>
                <w:sz w:val="20"/>
                <w:szCs w:val="20"/>
              </w:rPr>
            </w:pPr>
            <w:r w:rsidRPr="00812AA4">
              <w:rPr>
                <w:rFonts w:cstheme="minorHAnsi"/>
                <w:sz w:val="20"/>
                <w:szCs w:val="20"/>
              </w:rPr>
              <w:t>You may have noticed a theme when it comes to boron and other minerals and vitamins – it’s great at improving your natural absorption of many.</w:t>
            </w:r>
          </w:p>
          <w:p w14:paraId="46BABAD6" w14:textId="77777777" w:rsidR="00BB781D" w:rsidRPr="00812AA4" w:rsidRDefault="00BB781D" w:rsidP="00BB781D">
            <w:pPr>
              <w:pStyle w:val="NoSpacing"/>
              <w:rPr>
                <w:rFonts w:cstheme="minorHAnsi"/>
                <w:sz w:val="20"/>
                <w:szCs w:val="20"/>
              </w:rPr>
            </w:pPr>
          </w:p>
          <w:p w14:paraId="049E83E1" w14:textId="77777777" w:rsidR="00BB781D" w:rsidRPr="00812AA4" w:rsidRDefault="00BB781D" w:rsidP="00BB781D">
            <w:pPr>
              <w:pStyle w:val="NoSpacing"/>
              <w:rPr>
                <w:rFonts w:cstheme="minorHAnsi"/>
                <w:sz w:val="20"/>
                <w:szCs w:val="20"/>
              </w:rPr>
            </w:pPr>
            <w:r w:rsidRPr="00812AA4">
              <w:rPr>
                <w:rFonts w:cstheme="minorHAnsi"/>
                <w:sz w:val="20"/>
                <w:szCs w:val="20"/>
              </w:rPr>
              <w:t xml:space="preserve"> </w:t>
            </w:r>
          </w:p>
          <w:p w14:paraId="503603F0" w14:textId="77777777" w:rsidR="00BB781D" w:rsidRPr="00812AA4" w:rsidRDefault="00BB781D" w:rsidP="00BB781D">
            <w:pPr>
              <w:pStyle w:val="NoSpacing"/>
              <w:rPr>
                <w:rFonts w:cstheme="minorHAnsi"/>
                <w:sz w:val="20"/>
                <w:szCs w:val="20"/>
              </w:rPr>
            </w:pPr>
          </w:p>
          <w:p w14:paraId="4341E6AE" w14:textId="77777777" w:rsidR="00BB781D" w:rsidRPr="00812AA4" w:rsidRDefault="00BB781D" w:rsidP="00BB781D">
            <w:pPr>
              <w:pStyle w:val="NoSpacing"/>
              <w:rPr>
                <w:rFonts w:cstheme="minorHAnsi"/>
                <w:sz w:val="20"/>
                <w:szCs w:val="20"/>
              </w:rPr>
            </w:pPr>
            <w:r w:rsidRPr="00812AA4">
              <w:rPr>
                <w:rFonts w:cstheme="minorHAnsi"/>
                <w:sz w:val="20"/>
                <w:szCs w:val="20"/>
              </w:rPr>
              <w:t>Reduces inflammation</w:t>
            </w:r>
          </w:p>
          <w:p w14:paraId="523B688B" w14:textId="77777777" w:rsidR="00BB781D" w:rsidRPr="00812AA4" w:rsidRDefault="00BB781D" w:rsidP="00BB781D">
            <w:pPr>
              <w:pStyle w:val="NoSpacing"/>
              <w:rPr>
                <w:rFonts w:cstheme="minorHAnsi"/>
                <w:sz w:val="20"/>
                <w:szCs w:val="20"/>
              </w:rPr>
            </w:pPr>
            <w:r w:rsidRPr="00812AA4">
              <w:rPr>
                <w:rFonts w:cstheme="minorHAnsi"/>
                <w:sz w:val="20"/>
                <w:szCs w:val="20"/>
              </w:rPr>
              <w:t xml:space="preserve">Boron is effective at reducing certain inflammatory markers called cytokines – specifically, </w:t>
            </w:r>
            <w:proofErr w:type="spellStart"/>
            <w:r w:rsidRPr="00812AA4">
              <w:rPr>
                <w:rFonts w:cstheme="minorHAnsi"/>
                <w:sz w:val="20"/>
                <w:szCs w:val="20"/>
              </w:rPr>
              <w:t>hs</w:t>
            </w:r>
            <w:proofErr w:type="spellEnd"/>
            <w:r w:rsidRPr="00812AA4">
              <w:rPr>
                <w:rFonts w:cstheme="minorHAnsi"/>
                <w:sz w:val="20"/>
                <w:szCs w:val="20"/>
              </w:rPr>
              <w:t>-CRP and TNF-α. These two cytokines have been associated with breast cancer, obesity, insulin resistance, lung cancer, heart disease, depression, and more.</w:t>
            </w:r>
          </w:p>
          <w:p w14:paraId="4C267356" w14:textId="77777777" w:rsidR="00BB781D" w:rsidRPr="00812AA4" w:rsidRDefault="00BB781D" w:rsidP="00BB781D">
            <w:pPr>
              <w:pStyle w:val="NoSpacing"/>
              <w:rPr>
                <w:rFonts w:cstheme="minorHAnsi"/>
                <w:sz w:val="20"/>
                <w:szCs w:val="20"/>
              </w:rPr>
            </w:pPr>
          </w:p>
          <w:p w14:paraId="7A239815" w14:textId="77777777" w:rsidR="00BB781D" w:rsidRPr="00812AA4" w:rsidRDefault="00BB781D" w:rsidP="00BB781D">
            <w:pPr>
              <w:pStyle w:val="NoSpacing"/>
              <w:rPr>
                <w:rFonts w:cstheme="minorHAnsi"/>
                <w:sz w:val="20"/>
                <w:szCs w:val="20"/>
              </w:rPr>
            </w:pPr>
            <w:r w:rsidRPr="00812AA4">
              <w:rPr>
                <w:rFonts w:cstheme="minorHAnsi"/>
                <w:sz w:val="20"/>
                <w:szCs w:val="20"/>
              </w:rPr>
              <w:t>In fact, because of its role in both reducing inflammation and activating healing cells of bones and joints, boron is considered an effective natural treatment for osteoarthritis.</w:t>
            </w:r>
          </w:p>
          <w:p w14:paraId="428E68C5" w14:textId="77777777" w:rsidR="00BB781D" w:rsidRPr="00812AA4" w:rsidRDefault="00BB781D" w:rsidP="00BB781D">
            <w:pPr>
              <w:pStyle w:val="NoSpacing"/>
              <w:rPr>
                <w:rFonts w:cstheme="minorHAnsi"/>
                <w:sz w:val="20"/>
                <w:szCs w:val="20"/>
              </w:rPr>
            </w:pPr>
          </w:p>
          <w:p w14:paraId="6C56333E" w14:textId="77777777" w:rsidR="00BB781D" w:rsidRPr="00812AA4" w:rsidRDefault="00BB781D" w:rsidP="00BB781D">
            <w:pPr>
              <w:pStyle w:val="NoSpacing"/>
              <w:rPr>
                <w:rFonts w:cstheme="minorHAnsi"/>
                <w:sz w:val="20"/>
                <w:szCs w:val="20"/>
              </w:rPr>
            </w:pPr>
            <w:r w:rsidRPr="00812AA4">
              <w:rPr>
                <w:rFonts w:cstheme="minorHAnsi"/>
                <w:sz w:val="20"/>
                <w:szCs w:val="20"/>
              </w:rPr>
              <w:t xml:space="preserve"> </w:t>
            </w:r>
          </w:p>
          <w:p w14:paraId="41F8BE05" w14:textId="77777777" w:rsidR="00BB781D" w:rsidRPr="00812AA4" w:rsidRDefault="00BB781D" w:rsidP="00BB781D">
            <w:pPr>
              <w:pStyle w:val="NoSpacing"/>
              <w:rPr>
                <w:rFonts w:cstheme="minorHAnsi"/>
                <w:sz w:val="20"/>
                <w:szCs w:val="20"/>
              </w:rPr>
            </w:pPr>
          </w:p>
          <w:p w14:paraId="7E9EA040" w14:textId="77777777" w:rsidR="00BB781D" w:rsidRPr="00812AA4" w:rsidRDefault="00BB781D" w:rsidP="00BB781D">
            <w:pPr>
              <w:pStyle w:val="NoSpacing"/>
              <w:rPr>
                <w:rFonts w:cstheme="minorHAnsi"/>
                <w:sz w:val="20"/>
                <w:szCs w:val="20"/>
              </w:rPr>
            </w:pPr>
            <w:r w:rsidRPr="00812AA4">
              <w:rPr>
                <w:rFonts w:cstheme="minorHAnsi"/>
                <w:sz w:val="20"/>
                <w:szCs w:val="20"/>
              </w:rPr>
              <w:t>Balances hormones</w:t>
            </w:r>
          </w:p>
          <w:p w14:paraId="2676C0AC" w14:textId="77777777" w:rsidR="00BB781D" w:rsidRPr="00812AA4" w:rsidRDefault="00BB781D" w:rsidP="00BB781D">
            <w:pPr>
              <w:pStyle w:val="NoSpacing"/>
              <w:rPr>
                <w:rFonts w:cstheme="minorHAnsi"/>
                <w:sz w:val="20"/>
                <w:szCs w:val="20"/>
              </w:rPr>
            </w:pPr>
            <w:r w:rsidRPr="00812AA4">
              <w:rPr>
                <w:rFonts w:cstheme="minorHAnsi"/>
                <w:sz w:val="20"/>
                <w:szCs w:val="20"/>
              </w:rPr>
              <w:t>We’ve touched on this briefly, but boron’s influence over our hormones is worth a deeper look. Boron is important in both men and women. Studies indicate that boron supplements cause an increase in estradiol and testosterone.</w:t>
            </w:r>
          </w:p>
          <w:p w14:paraId="34CA3F0E" w14:textId="77777777" w:rsidR="00BB781D" w:rsidRPr="00812AA4" w:rsidRDefault="00BB781D" w:rsidP="00BB781D">
            <w:pPr>
              <w:pStyle w:val="NoSpacing"/>
              <w:rPr>
                <w:rFonts w:cstheme="minorHAnsi"/>
                <w:sz w:val="20"/>
                <w:szCs w:val="20"/>
              </w:rPr>
            </w:pPr>
          </w:p>
          <w:p w14:paraId="4DE1DB3F" w14:textId="77777777" w:rsidR="00BB781D" w:rsidRPr="00812AA4" w:rsidRDefault="00BB781D" w:rsidP="00BB781D">
            <w:pPr>
              <w:pStyle w:val="NoSpacing"/>
              <w:rPr>
                <w:rFonts w:cstheme="minorHAnsi"/>
                <w:sz w:val="20"/>
                <w:szCs w:val="20"/>
              </w:rPr>
            </w:pPr>
            <w:r w:rsidRPr="00812AA4">
              <w:rPr>
                <w:rFonts w:cstheme="minorHAnsi"/>
                <w:sz w:val="20"/>
                <w:szCs w:val="20"/>
              </w:rPr>
              <w:t>Due to this, you’ll come across a lot of advice, especially in men’s health forums, recommending boron supplementation. This advice usually points out that boron does indeed boost testosterone levels. However, what these usually fail to mention is that boron also increases estrogen levels, which isn’t great for men in general. This is one nutrient I believe is best to mostly get from your diet and forgo supplementation unless you’re doing so under the supervision of a doctor.</w:t>
            </w:r>
          </w:p>
          <w:p w14:paraId="6CA4CD96" w14:textId="77777777" w:rsidR="00BB781D" w:rsidRPr="00812AA4" w:rsidRDefault="00BB781D" w:rsidP="00BB781D">
            <w:pPr>
              <w:pStyle w:val="NoSpacing"/>
              <w:rPr>
                <w:rFonts w:cstheme="minorHAnsi"/>
                <w:sz w:val="20"/>
                <w:szCs w:val="20"/>
              </w:rPr>
            </w:pPr>
          </w:p>
          <w:p w14:paraId="096FDB32" w14:textId="77777777" w:rsidR="00BB781D" w:rsidRPr="00812AA4" w:rsidRDefault="00BB781D" w:rsidP="00BB781D">
            <w:pPr>
              <w:pStyle w:val="NoSpacing"/>
              <w:rPr>
                <w:rFonts w:cstheme="minorHAnsi"/>
                <w:sz w:val="20"/>
                <w:szCs w:val="20"/>
              </w:rPr>
            </w:pPr>
            <w:r w:rsidRPr="00812AA4">
              <w:rPr>
                <w:rFonts w:cstheme="minorHAnsi"/>
                <w:sz w:val="20"/>
                <w:szCs w:val="20"/>
              </w:rPr>
              <w:t xml:space="preserve"> </w:t>
            </w:r>
          </w:p>
          <w:p w14:paraId="2338CFA1" w14:textId="77777777" w:rsidR="00BB781D" w:rsidRPr="00812AA4" w:rsidRDefault="00BB781D" w:rsidP="00BB781D">
            <w:pPr>
              <w:pStyle w:val="NoSpacing"/>
              <w:rPr>
                <w:rFonts w:cstheme="minorHAnsi"/>
                <w:sz w:val="20"/>
                <w:szCs w:val="20"/>
              </w:rPr>
            </w:pPr>
          </w:p>
          <w:p w14:paraId="55820B62" w14:textId="77777777" w:rsidR="00BB781D" w:rsidRPr="00812AA4" w:rsidRDefault="00BB781D" w:rsidP="00BB781D">
            <w:pPr>
              <w:pStyle w:val="NoSpacing"/>
              <w:rPr>
                <w:rFonts w:cstheme="minorHAnsi"/>
                <w:sz w:val="20"/>
                <w:szCs w:val="20"/>
              </w:rPr>
            </w:pPr>
            <w:r w:rsidRPr="00812AA4">
              <w:rPr>
                <w:rFonts w:cstheme="minorHAnsi"/>
                <w:sz w:val="20"/>
                <w:szCs w:val="20"/>
              </w:rPr>
              <w:t>Boron supplements and dosage</w:t>
            </w:r>
          </w:p>
          <w:p w14:paraId="78FB9BC5" w14:textId="77777777" w:rsidR="00BB781D" w:rsidRPr="00812AA4" w:rsidRDefault="00BB781D" w:rsidP="00BB781D">
            <w:pPr>
              <w:pStyle w:val="NoSpacing"/>
              <w:rPr>
                <w:rFonts w:cstheme="minorHAnsi"/>
                <w:sz w:val="20"/>
                <w:szCs w:val="20"/>
              </w:rPr>
            </w:pPr>
            <w:r w:rsidRPr="00812AA4">
              <w:rPr>
                <w:rFonts w:cstheme="minorHAnsi"/>
                <w:sz w:val="20"/>
                <w:szCs w:val="20"/>
              </w:rPr>
              <w:t xml:space="preserve">In a few cases, a doctor might prescribe a boron supplement as a medication. Always ask your doctor before taking a boron supplement. Boron is a supplement where I recommend you use caution. For a high-quality boron supplement, I recommend this brand. </w:t>
            </w:r>
          </w:p>
          <w:p w14:paraId="6793C75B" w14:textId="77777777" w:rsidR="00BB781D" w:rsidRPr="00812AA4" w:rsidRDefault="00BB781D" w:rsidP="00BB781D">
            <w:pPr>
              <w:pStyle w:val="NoSpacing"/>
              <w:rPr>
                <w:rFonts w:cstheme="minorHAnsi"/>
                <w:sz w:val="20"/>
                <w:szCs w:val="20"/>
              </w:rPr>
            </w:pPr>
          </w:p>
          <w:p w14:paraId="2B53D264" w14:textId="77777777" w:rsidR="00BB781D" w:rsidRPr="00812AA4" w:rsidRDefault="00BB781D" w:rsidP="00BB781D">
            <w:pPr>
              <w:pStyle w:val="NoSpacing"/>
              <w:rPr>
                <w:rFonts w:cstheme="minorHAnsi"/>
                <w:sz w:val="20"/>
                <w:szCs w:val="20"/>
              </w:rPr>
            </w:pPr>
            <w:r w:rsidRPr="00812AA4">
              <w:rPr>
                <w:rFonts w:cstheme="minorHAnsi"/>
                <w:sz w:val="20"/>
                <w:szCs w:val="20"/>
              </w:rPr>
              <w:t>Boron may not be needed in the supplemental form, it’s only needed only in trace amounts. Sufficient boron can be found good food sources of boron. Also, it’s rare that you would have a boron deficiency. Of the trace minerals your body needs, selenium deficiency is far more common. Selenium supplementation makes a lot more sense for your health and yet, so take this into consideration before taking a boron supplement.</w:t>
            </w:r>
          </w:p>
          <w:p w14:paraId="49BB021F" w14:textId="77777777" w:rsidR="00BB781D" w:rsidRPr="00812AA4" w:rsidRDefault="00BB781D" w:rsidP="00BB781D">
            <w:pPr>
              <w:pStyle w:val="NoSpacing"/>
              <w:rPr>
                <w:rFonts w:cstheme="minorHAnsi"/>
                <w:sz w:val="20"/>
                <w:szCs w:val="20"/>
              </w:rPr>
            </w:pPr>
          </w:p>
          <w:p w14:paraId="264D3728" w14:textId="77777777" w:rsidR="00BB781D" w:rsidRPr="00812AA4" w:rsidRDefault="00BB781D" w:rsidP="00BB781D">
            <w:pPr>
              <w:pStyle w:val="NoSpacing"/>
              <w:rPr>
                <w:rFonts w:cstheme="minorHAnsi"/>
                <w:sz w:val="20"/>
                <w:szCs w:val="20"/>
              </w:rPr>
            </w:pPr>
            <w:r w:rsidRPr="00812AA4">
              <w:rPr>
                <w:rFonts w:cstheme="minorHAnsi"/>
                <w:sz w:val="20"/>
                <w:szCs w:val="20"/>
              </w:rPr>
              <w:t>Boron is generally safe but it can cause toxicity symptoms and issues at high levels. If you take boron supplements you can experience heart palpitations, vomiting, and diarrhea. You can get plenty through your food but be sure you’re getting enough.</w:t>
            </w:r>
          </w:p>
          <w:p w14:paraId="7B49AF7A" w14:textId="77777777" w:rsidR="00BB781D" w:rsidRPr="00812AA4" w:rsidRDefault="00BB781D" w:rsidP="00BB781D">
            <w:pPr>
              <w:pStyle w:val="NoSpacing"/>
              <w:rPr>
                <w:rFonts w:cstheme="minorHAnsi"/>
                <w:sz w:val="20"/>
                <w:szCs w:val="20"/>
              </w:rPr>
            </w:pPr>
          </w:p>
          <w:p w14:paraId="54DDD321" w14:textId="77777777" w:rsidR="00BB781D" w:rsidRPr="00812AA4" w:rsidRDefault="00BB781D" w:rsidP="00BB781D">
            <w:pPr>
              <w:pStyle w:val="NoSpacing"/>
              <w:rPr>
                <w:rFonts w:cstheme="minorHAnsi"/>
                <w:sz w:val="20"/>
                <w:szCs w:val="20"/>
              </w:rPr>
            </w:pPr>
            <w:r w:rsidRPr="00812AA4">
              <w:rPr>
                <w:rFonts w:cstheme="minorHAnsi"/>
                <w:sz w:val="20"/>
                <w:szCs w:val="20"/>
              </w:rPr>
              <w:lastRenderedPageBreak/>
              <w:t xml:space="preserve"> </w:t>
            </w:r>
          </w:p>
          <w:p w14:paraId="5CF983E9" w14:textId="77777777" w:rsidR="00BB781D" w:rsidRPr="00812AA4" w:rsidRDefault="00BB781D" w:rsidP="00BB781D">
            <w:pPr>
              <w:pStyle w:val="NoSpacing"/>
              <w:rPr>
                <w:rFonts w:cstheme="minorHAnsi"/>
                <w:sz w:val="20"/>
                <w:szCs w:val="20"/>
              </w:rPr>
            </w:pPr>
          </w:p>
          <w:p w14:paraId="6B466333" w14:textId="77777777" w:rsidR="00BB781D" w:rsidRPr="00812AA4" w:rsidRDefault="00BB781D" w:rsidP="00BB781D">
            <w:pPr>
              <w:pStyle w:val="NoSpacing"/>
              <w:rPr>
                <w:rFonts w:cstheme="minorHAnsi"/>
                <w:sz w:val="20"/>
                <w:szCs w:val="20"/>
              </w:rPr>
            </w:pPr>
            <w:r w:rsidRPr="00812AA4">
              <w:rPr>
                <w:rFonts w:cstheme="minorHAnsi"/>
                <w:sz w:val="20"/>
                <w:szCs w:val="20"/>
              </w:rPr>
              <w:t>Best food sources of boron</w:t>
            </w:r>
          </w:p>
          <w:p w14:paraId="06588867" w14:textId="77777777" w:rsidR="00BB781D" w:rsidRPr="00812AA4" w:rsidRDefault="00BB781D" w:rsidP="00BB781D">
            <w:pPr>
              <w:pStyle w:val="NoSpacing"/>
              <w:rPr>
                <w:rFonts w:cstheme="minorHAnsi"/>
                <w:sz w:val="20"/>
                <w:szCs w:val="20"/>
              </w:rPr>
            </w:pPr>
            <w:r w:rsidRPr="00812AA4">
              <w:rPr>
                <w:rFonts w:cstheme="minorHAnsi"/>
                <w:sz w:val="20"/>
                <w:szCs w:val="20"/>
              </w:rPr>
              <w:t>Instead of supplementation with this important mineral, opt for foods high in boron. These include:</w:t>
            </w:r>
          </w:p>
          <w:p w14:paraId="0D75880D" w14:textId="77777777" w:rsidR="00BB781D" w:rsidRPr="00812AA4" w:rsidRDefault="00BB781D" w:rsidP="00BB781D">
            <w:pPr>
              <w:pStyle w:val="NoSpacing"/>
              <w:rPr>
                <w:rFonts w:cstheme="minorHAnsi"/>
                <w:sz w:val="20"/>
                <w:szCs w:val="20"/>
              </w:rPr>
            </w:pPr>
          </w:p>
          <w:p w14:paraId="70F109C6" w14:textId="77777777" w:rsidR="00BB781D" w:rsidRPr="00812AA4" w:rsidRDefault="00BB781D" w:rsidP="00BB781D">
            <w:pPr>
              <w:pStyle w:val="NoSpacing"/>
              <w:rPr>
                <w:rFonts w:cstheme="minorHAnsi"/>
                <w:sz w:val="20"/>
                <w:szCs w:val="20"/>
              </w:rPr>
            </w:pPr>
            <w:r w:rsidRPr="00812AA4">
              <w:rPr>
                <w:rFonts w:cstheme="minorHAnsi"/>
                <w:sz w:val="20"/>
                <w:szCs w:val="20"/>
              </w:rPr>
              <w:t>Almonds</w:t>
            </w:r>
          </w:p>
          <w:p w14:paraId="6A10F3D4" w14:textId="77777777" w:rsidR="00BB781D" w:rsidRPr="00812AA4" w:rsidRDefault="00BB781D" w:rsidP="00BB781D">
            <w:pPr>
              <w:pStyle w:val="NoSpacing"/>
              <w:rPr>
                <w:rFonts w:cstheme="minorHAnsi"/>
                <w:sz w:val="20"/>
                <w:szCs w:val="20"/>
              </w:rPr>
            </w:pPr>
            <w:r w:rsidRPr="00812AA4">
              <w:rPr>
                <w:rFonts w:cstheme="minorHAnsi"/>
                <w:sz w:val="20"/>
                <w:szCs w:val="20"/>
              </w:rPr>
              <w:t>Beans</w:t>
            </w:r>
          </w:p>
          <w:p w14:paraId="2766F272" w14:textId="77777777" w:rsidR="00BB781D" w:rsidRPr="00812AA4" w:rsidRDefault="00BB781D" w:rsidP="00BB781D">
            <w:pPr>
              <w:pStyle w:val="NoSpacing"/>
              <w:rPr>
                <w:rFonts w:cstheme="minorHAnsi"/>
                <w:sz w:val="20"/>
                <w:szCs w:val="20"/>
              </w:rPr>
            </w:pPr>
            <w:r w:rsidRPr="00812AA4">
              <w:rPr>
                <w:rFonts w:cstheme="minorHAnsi"/>
                <w:sz w:val="20"/>
                <w:szCs w:val="20"/>
              </w:rPr>
              <w:t>Chickpeas</w:t>
            </w:r>
          </w:p>
          <w:p w14:paraId="336FBE81" w14:textId="77777777" w:rsidR="00BB781D" w:rsidRPr="00812AA4" w:rsidRDefault="00BB781D" w:rsidP="00BB781D">
            <w:pPr>
              <w:pStyle w:val="NoSpacing"/>
              <w:rPr>
                <w:rFonts w:cstheme="minorHAnsi"/>
                <w:sz w:val="20"/>
                <w:szCs w:val="20"/>
              </w:rPr>
            </w:pPr>
            <w:r w:rsidRPr="00812AA4">
              <w:rPr>
                <w:rFonts w:cstheme="minorHAnsi"/>
                <w:sz w:val="20"/>
                <w:szCs w:val="20"/>
              </w:rPr>
              <w:t>Brazil nuts</w:t>
            </w:r>
          </w:p>
          <w:p w14:paraId="60EC3274" w14:textId="77777777" w:rsidR="00BB781D" w:rsidRPr="00812AA4" w:rsidRDefault="00BB781D" w:rsidP="00BB781D">
            <w:pPr>
              <w:pStyle w:val="NoSpacing"/>
              <w:rPr>
                <w:rFonts w:cstheme="minorHAnsi"/>
                <w:sz w:val="20"/>
                <w:szCs w:val="20"/>
              </w:rPr>
            </w:pPr>
            <w:r w:rsidRPr="00812AA4">
              <w:rPr>
                <w:rFonts w:cstheme="minorHAnsi"/>
                <w:sz w:val="20"/>
                <w:szCs w:val="20"/>
              </w:rPr>
              <w:t>Bananas</w:t>
            </w:r>
          </w:p>
          <w:p w14:paraId="605872F1" w14:textId="77777777" w:rsidR="00BB781D" w:rsidRPr="00812AA4" w:rsidRDefault="00BB781D" w:rsidP="00BB781D">
            <w:pPr>
              <w:pStyle w:val="NoSpacing"/>
              <w:rPr>
                <w:rFonts w:cstheme="minorHAnsi"/>
                <w:sz w:val="20"/>
                <w:szCs w:val="20"/>
              </w:rPr>
            </w:pPr>
            <w:r w:rsidRPr="00812AA4">
              <w:rPr>
                <w:rFonts w:cstheme="minorHAnsi"/>
                <w:sz w:val="20"/>
                <w:szCs w:val="20"/>
              </w:rPr>
              <w:t>My new book The Dental Diet is a guide to eating better for oral and overall health. The dental issues we are seeing today are a direct result of our poor diets – it’s time we fixed this. You can order your copy here today! To your best health.</w:t>
            </w:r>
          </w:p>
          <w:p w14:paraId="3C3E697C" w14:textId="77777777" w:rsidR="00BB781D" w:rsidRPr="00812AA4" w:rsidRDefault="00BB781D" w:rsidP="00BB781D">
            <w:pPr>
              <w:pStyle w:val="NoSpacing"/>
              <w:rPr>
                <w:rFonts w:cstheme="minorHAnsi"/>
                <w:sz w:val="20"/>
                <w:szCs w:val="20"/>
              </w:rPr>
            </w:pPr>
          </w:p>
          <w:p w14:paraId="41617D08" w14:textId="77777777" w:rsidR="00BB781D" w:rsidRPr="00812AA4" w:rsidRDefault="00BB781D" w:rsidP="00BB781D">
            <w:pPr>
              <w:pStyle w:val="NoSpacing"/>
              <w:rPr>
                <w:rFonts w:cstheme="minorHAnsi"/>
                <w:sz w:val="20"/>
                <w:szCs w:val="20"/>
              </w:rPr>
            </w:pPr>
            <w:r w:rsidRPr="00812AA4">
              <w:rPr>
                <w:rFonts w:cstheme="minorHAnsi"/>
                <w:sz w:val="20"/>
                <w:szCs w:val="20"/>
              </w:rPr>
              <w:t>Now we want to hear from you. Please leave your questions in the comments below.</w:t>
            </w:r>
          </w:p>
          <w:p w14:paraId="54068495" w14:textId="77777777" w:rsidR="00BB781D" w:rsidRPr="00812AA4" w:rsidRDefault="00BB781D" w:rsidP="00BB781D">
            <w:pPr>
              <w:pStyle w:val="NoSpacing"/>
              <w:rPr>
                <w:rFonts w:cstheme="minorHAnsi"/>
                <w:sz w:val="20"/>
                <w:szCs w:val="20"/>
              </w:rPr>
            </w:pPr>
          </w:p>
          <w:p w14:paraId="0739728E" w14:textId="77777777" w:rsidR="00BB781D" w:rsidRPr="00812AA4" w:rsidRDefault="00BB781D" w:rsidP="00BB781D">
            <w:pPr>
              <w:pStyle w:val="NoSpacing"/>
              <w:rPr>
                <w:rFonts w:cstheme="minorHAnsi"/>
                <w:sz w:val="20"/>
                <w:szCs w:val="20"/>
              </w:rPr>
            </w:pPr>
            <w:r w:rsidRPr="00812AA4">
              <w:rPr>
                <w:rFonts w:cstheme="minorHAnsi"/>
                <w:sz w:val="20"/>
                <w:szCs w:val="20"/>
              </w:rPr>
              <w:t>For more information on Dr. Lin’s clinical protocol that highlights the steps parents can take to prevent dental problems in their children</w:t>
            </w:r>
            <w:r w:rsidR="005030C3" w:rsidRPr="00812AA4">
              <w:rPr>
                <w:rFonts w:cstheme="minorHAnsi"/>
                <w:sz w:val="20"/>
                <w:szCs w:val="20"/>
              </w:rPr>
              <w:t xml:space="preserve">. </w:t>
            </w:r>
          </w:p>
          <w:p w14:paraId="2497AC5E" w14:textId="77777777" w:rsidR="005030C3" w:rsidRPr="00812AA4" w:rsidRDefault="005030C3" w:rsidP="00BB781D">
            <w:pPr>
              <w:pStyle w:val="NoSpacing"/>
              <w:rPr>
                <w:rFonts w:cstheme="minorHAnsi"/>
                <w:sz w:val="20"/>
                <w:szCs w:val="20"/>
              </w:rPr>
            </w:pPr>
          </w:p>
          <w:p w14:paraId="69BC4DB7" w14:textId="77777777" w:rsidR="005030C3" w:rsidRPr="00812AA4" w:rsidRDefault="005030C3" w:rsidP="005030C3">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In addition, boron has anti-inflammatory effects that can help alleviate arthritis and improve brain function and has demonstrated such significant anticancer effects that boronated compounds are now being used in the treatment of several types of cancer.</w:t>
            </w:r>
          </w:p>
          <w:p w14:paraId="7E27480E" w14:textId="77777777" w:rsidR="0087029A" w:rsidRPr="00812AA4" w:rsidRDefault="0087029A" w:rsidP="005030C3">
            <w:pPr>
              <w:pStyle w:val="NormalWeb"/>
              <w:spacing w:before="0" w:beforeAutospacing="0" w:after="0" w:afterAutospacing="0"/>
              <w:rPr>
                <w:rFonts w:asciiTheme="minorHAnsi" w:hAnsiTheme="minorHAnsi" w:cstheme="minorHAnsi"/>
                <w:sz w:val="22"/>
                <w:szCs w:val="22"/>
              </w:rPr>
            </w:pPr>
          </w:p>
          <w:p w14:paraId="44BADA73" w14:textId="77777777" w:rsidR="0087029A" w:rsidRPr="00812AA4" w:rsidRDefault="0087029A" w:rsidP="0087029A">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In addition, boron has anti-inflammatory effects that can help alleviate arthritis and improve brain function and has demonstrated such significant anticancer effects that boronated compounds are now being used in the treatment of several types of cancer.</w:t>
            </w:r>
          </w:p>
          <w:p w14:paraId="7201A8EF" w14:textId="77777777" w:rsidR="0087029A" w:rsidRPr="00812AA4" w:rsidRDefault="0087029A" w:rsidP="005030C3">
            <w:pPr>
              <w:pStyle w:val="NormalWeb"/>
              <w:spacing w:before="0" w:beforeAutospacing="0" w:after="0" w:afterAutospacing="0"/>
              <w:rPr>
                <w:rFonts w:asciiTheme="minorHAnsi" w:hAnsiTheme="minorHAnsi" w:cstheme="minorHAnsi"/>
                <w:sz w:val="22"/>
                <w:szCs w:val="22"/>
              </w:rPr>
            </w:pPr>
          </w:p>
          <w:p w14:paraId="505DB1BD" w14:textId="139A1D81" w:rsidR="005030C3" w:rsidRPr="00812AA4" w:rsidRDefault="005030C3" w:rsidP="00BB781D">
            <w:pPr>
              <w:pStyle w:val="NoSpacing"/>
              <w:rPr>
                <w:rFonts w:cstheme="minorHAnsi"/>
                <w:sz w:val="20"/>
                <w:szCs w:val="20"/>
              </w:rPr>
            </w:pPr>
          </w:p>
        </w:tc>
      </w:tr>
      <w:tr w:rsidR="00056988" w:rsidRPr="00812AA4" w14:paraId="28102CDE" w14:textId="77777777" w:rsidTr="00881E54">
        <w:tc>
          <w:tcPr>
            <w:tcW w:w="1800" w:type="dxa"/>
          </w:tcPr>
          <w:p w14:paraId="1E9FFB6E" w14:textId="27C73A37" w:rsidR="00056988" w:rsidRPr="00812AA4" w:rsidRDefault="00881E54" w:rsidP="00FB4E10">
            <w:pPr>
              <w:rPr>
                <w:rFonts w:cstheme="minorHAnsi"/>
                <w:b/>
                <w:bCs/>
                <w:noProof/>
              </w:rPr>
            </w:pPr>
            <w:bookmarkStart w:id="43" w:name="BREAD"/>
            <w:r w:rsidRPr="00812AA4">
              <w:rPr>
                <w:rFonts w:cstheme="minorHAnsi"/>
                <w:b/>
                <w:bCs/>
                <w:noProof/>
              </w:rPr>
              <w:lastRenderedPageBreak/>
              <w:t xml:space="preserve">BREAD: </w:t>
            </w:r>
            <w:bookmarkEnd w:id="43"/>
            <w:r w:rsidRPr="00812AA4">
              <w:rPr>
                <w:rFonts w:cstheme="minorHAnsi"/>
                <w:b/>
                <w:bCs/>
                <w:noProof/>
              </w:rPr>
              <w:br/>
              <w:t>(WHEATS)</w:t>
            </w:r>
          </w:p>
          <w:p w14:paraId="57317C3A" w14:textId="7A7D6554" w:rsidR="00317CD0" w:rsidRPr="00812AA4" w:rsidRDefault="00317CD0" w:rsidP="00FB4E10">
            <w:pPr>
              <w:rPr>
                <w:rFonts w:cstheme="minorHAnsi"/>
                <w:b/>
                <w:bCs/>
                <w:noProof/>
              </w:rPr>
            </w:pPr>
            <w:hyperlink w:anchor="AAATOP" w:history="1">
              <w:r w:rsidRPr="00812AA4">
                <w:rPr>
                  <w:rStyle w:val="Hyperlink"/>
                  <w:rFonts w:cstheme="minorHAnsi"/>
                  <w:b/>
                  <w:bCs/>
                  <w:sz w:val="12"/>
                  <w:szCs w:val="12"/>
                </w:rPr>
                <w:t>JUMP TO TOP OF DOCUMENT</w:t>
              </w:r>
            </w:hyperlink>
          </w:p>
        </w:tc>
        <w:tc>
          <w:tcPr>
            <w:tcW w:w="9360" w:type="dxa"/>
          </w:tcPr>
          <w:p w14:paraId="57BCB1D1" w14:textId="77777777" w:rsidR="00283999" w:rsidRPr="00812AA4" w:rsidRDefault="00283999" w:rsidP="00283999">
            <w:pPr>
              <w:pStyle w:val="gmail-msonospacing"/>
              <w:shd w:val="clear" w:color="auto" w:fill="FFFFFF"/>
              <w:rPr>
                <w:rFonts w:asciiTheme="minorHAnsi" w:hAnsiTheme="minorHAnsi" w:cstheme="minorHAnsi"/>
                <w:color w:val="222222"/>
              </w:rPr>
            </w:pPr>
            <w:r w:rsidRPr="00812AA4">
              <w:rPr>
                <w:rFonts w:asciiTheme="minorHAnsi" w:hAnsiTheme="minorHAnsi" w:cstheme="minorHAnsi"/>
                <w:color w:val="222222"/>
                <w:sz w:val="20"/>
                <w:szCs w:val="20"/>
              </w:rPr>
              <w:t>BREAD MADE IN THE USA IS TOO HIGH IN GLUTEN-WHICH IS THE REASON FOR SO MANY GLUTEN ALLERGIES!!!</w:t>
            </w:r>
            <w:r w:rsidRPr="00812AA4">
              <w:rPr>
                <w:rFonts w:asciiTheme="minorHAnsi" w:hAnsiTheme="minorHAnsi" w:cstheme="minorHAnsi"/>
                <w:color w:val="222222"/>
                <w:sz w:val="20"/>
                <w:szCs w:val="20"/>
              </w:rPr>
              <w:br/>
              <w:t>BREAD MADE IN THE USA IS TOO HUGH IN SUGAR-OTHER COUNTRIES DO NOT ADD SUGAR TO BREAD!!!</w:t>
            </w:r>
            <w:r w:rsidRPr="00812AA4">
              <w:rPr>
                <w:rFonts w:asciiTheme="minorHAnsi" w:hAnsiTheme="minorHAnsi" w:cstheme="minorHAnsi"/>
                <w:color w:val="222222"/>
                <w:sz w:val="20"/>
                <w:szCs w:val="20"/>
              </w:rPr>
              <w:br/>
              <w:t>BREAD MADE IN THE USA IS TOXIC DUE TO THE PROCESS USED TO MAKE IT.</w:t>
            </w:r>
          </w:p>
          <w:p w14:paraId="7CFE88CC" w14:textId="77777777" w:rsidR="00283999" w:rsidRPr="00812AA4" w:rsidRDefault="00283999" w:rsidP="00283999">
            <w:pPr>
              <w:pStyle w:val="gmail-msonospacing"/>
              <w:shd w:val="clear" w:color="auto" w:fill="FFFFFF"/>
              <w:rPr>
                <w:rFonts w:asciiTheme="minorHAnsi" w:hAnsiTheme="minorHAnsi" w:cstheme="minorHAnsi"/>
                <w:color w:val="222222"/>
              </w:rPr>
            </w:pPr>
            <w:r w:rsidRPr="00812AA4">
              <w:rPr>
                <w:rFonts w:asciiTheme="minorHAnsi" w:hAnsiTheme="minorHAnsi" w:cstheme="minorHAnsi"/>
                <w:color w:val="222222"/>
                <w:sz w:val="20"/>
                <w:szCs w:val="20"/>
              </w:rPr>
              <w:t> </w:t>
            </w:r>
          </w:p>
          <w:p w14:paraId="4BD2ED33" w14:textId="5FE7D515" w:rsidR="00283999" w:rsidRPr="00812AA4" w:rsidRDefault="00283999" w:rsidP="00283999">
            <w:pPr>
              <w:pStyle w:val="NormalWeb"/>
              <w:shd w:val="clear" w:color="auto" w:fill="FFFFFF"/>
              <w:spacing w:before="0" w:beforeAutospacing="0" w:after="0" w:afterAutospacing="0"/>
              <w:rPr>
                <w:rFonts w:asciiTheme="minorHAnsi" w:hAnsiTheme="minorHAnsi" w:cstheme="minorHAnsi"/>
                <w:color w:val="222222"/>
              </w:rPr>
            </w:pPr>
            <w:r w:rsidRPr="00812AA4">
              <w:rPr>
                <w:rFonts w:asciiTheme="minorHAnsi" w:hAnsiTheme="minorHAnsi" w:cstheme="minorHAnsi"/>
                <w:color w:val="222222"/>
                <w:sz w:val="22"/>
                <w:szCs w:val="22"/>
              </w:rPr>
              <w:t>Bread sold in the states contains </w:t>
            </w:r>
            <w:r w:rsidRPr="00812AA4">
              <w:rPr>
                <w:rFonts w:asciiTheme="minorHAnsi" w:hAnsiTheme="minorHAnsi" w:cstheme="minorHAnsi"/>
                <w:b/>
                <w:bCs/>
                <w:color w:val="222222"/>
                <w:sz w:val="22"/>
                <w:szCs w:val="22"/>
              </w:rPr>
              <w:t>potassium bromate</w:t>
            </w:r>
            <w:r w:rsidRPr="00812AA4">
              <w:rPr>
                <w:rFonts w:asciiTheme="minorHAnsi" w:hAnsiTheme="minorHAnsi" w:cstheme="minorHAnsi"/>
                <w:color w:val="222222"/>
                <w:sz w:val="22"/>
                <w:szCs w:val="22"/>
              </w:rPr>
              <w:t>. Potassium bromate is used in the bread making process in the states because it helps bread rise faster, higher and makes bread manufacturers a lot of dough. </w:t>
            </w:r>
            <w:r w:rsidRPr="00812AA4">
              <w:rPr>
                <w:rFonts w:asciiTheme="minorHAnsi" w:hAnsiTheme="minorHAnsi" w:cstheme="minorHAnsi"/>
                <w:b/>
                <w:bCs/>
                <w:color w:val="222222"/>
                <w:sz w:val="22"/>
                <w:szCs w:val="22"/>
              </w:rPr>
              <w:t>But it’s also heavily linked to cancer, nervous system damage and kidney damage,</w:t>
            </w:r>
            <w:r w:rsidRPr="00812AA4">
              <w:rPr>
                <w:rFonts w:asciiTheme="minorHAnsi" w:hAnsiTheme="minorHAnsi" w:cstheme="minorHAnsi"/>
                <w:color w:val="222222"/>
                <w:sz w:val="22"/>
                <w:szCs w:val="22"/>
              </w:rPr>
              <w:t> and in the states it’s in pretty much all food stuff. Bagels, bread rolls, breadcrumbs, you name it. While it is completely banned in the UK and EU, all bread products in the states contain potassium bromate. For those products that don’t contain it, there are worse things. For instance, like Pillsbury breadsticks, a lot of the nice little fun things you can get in the freezer is at Walmart, like Jimmy Dean sandwiches, breakfast rolls and such. They contain a </w:t>
            </w:r>
            <w:proofErr w:type="spellStart"/>
            <w:r w:rsidRPr="00812AA4">
              <w:rPr>
                <w:rFonts w:asciiTheme="minorHAnsi" w:hAnsiTheme="minorHAnsi" w:cstheme="minorHAnsi"/>
                <w:b/>
                <w:bCs/>
                <w:color w:val="222222"/>
                <w:sz w:val="22"/>
                <w:szCs w:val="22"/>
              </w:rPr>
              <w:t>azodi</w:t>
            </w:r>
            <w:proofErr w:type="spellEnd"/>
            <w:r w:rsidRPr="00812AA4">
              <w:rPr>
                <w:rFonts w:asciiTheme="minorHAnsi" w:hAnsiTheme="minorHAnsi" w:cstheme="minorHAnsi"/>
                <w:b/>
                <w:bCs/>
                <w:color w:val="222222"/>
                <w:sz w:val="22"/>
                <w:szCs w:val="22"/>
              </w:rPr>
              <w:t xml:space="preserve"> </w:t>
            </w:r>
            <w:proofErr w:type="spellStart"/>
            <w:r w:rsidRPr="00812AA4">
              <w:rPr>
                <w:rFonts w:asciiTheme="minorHAnsi" w:hAnsiTheme="minorHAnsi" w:cstheme="minorHAnsi"/>
                <w:b/>
                <w:bCs/>
                <w:color w:val="222222"/>
                <w:sz w:val="22"/>
                <w:szCs w:val="22"/>
              </w:rPr>
              <w:t>carbonomide</w:t>
            </w:r>
            <w:proofErr w:type="spellEnd"/>
            <w:r w:rsidRPr="00812AA4">
              <w:rPr>
                <w:rFonts w:asciiTheme="minorHAnsi" w:hAnsiTheme="minorHAnsi" w:cstheme="minorHAnsi"/>
                <w:color w:val="222222"/>
                <w:sz w:val="22"/>
                <w:szCs w:val="22"/>
              </w:rPr>
              <w:t>, which is a chemical compound in yoga maps as well as shoe soles. So why do so many US manufacturers use a </w:t>
            </w:r>
            <w:proofErr w:type="spellStart"/>
            <w:r w:rsidRPr="00812AA4">
              <w:rPr>
                <w:rFonts w:asciiTheme="minorHAnsi" w:hAnsiTheme="minorHAnsi" w:cstheme="minorHAnsi"/>
                <w:b/>
                <w:bCs/>
                <w:color w:val="222222"/>
                <w:sz w:val="22"/>
                <w:szCs w:val="22"/>
              </w:rPr>
              <w:t>azodi</w:t>
            </w:r>
            <w:proofErr w:type="spellEnd"/>
            <w:r w:rsidRPr="00812AA4">
              <w:rPr>
                <w:rFonts w:asciiTheme="minorHAnsi" w:hAnsiTheme="minorHAnsi" w:cstheme="minorHAnsi"/>
                <w:b/>
                <w:bCs/>
                <w:color w:val="222222"/>
                <w:sz w:val="22"/>
                <w:szCs w:val="22"/>
              </w:rPr>
              <w:t xml:space="preserve"> </w:t>
            </w:r>
            <w:proofErr w:type="spellStart"/>
            <w:r w:rsidRPr="00812AA4">
              <w:rPr>
                <w:rFonts w:asciiTheme="minorHAnsi" w:hAnsiTheme="minorHAnsi" w:cstheme="minorHAnsi"/>
                <w:b/>
                <w:bCs/>
                <w:color w:val="222222"/>
                <w:sz w:val="22"/>
                <w:szCs w:val="22"/>
              </w:rPr>
              <w:t>carbonomide</w:t>
            </w:r>
            <w:proofErr w:type="spellEnd"/>
            <w:r w:rsidRPr="00812AA4">
              <w:rPr>
                <w:rFonts w:asciiTheme="minorHAnsi" w:hAnsiTheme="minorHAnsi" w:cstheme="minorHAnsi"/>
                <w:color w:val="222222"/>
                <w:sz w:val="22"/>
                <w:szCs w:val="22"/>
              </w:rPr>
              <w:t xml:space="preserve"> instead? It makes the bread stuff look a lot lighter. </w:t>
            </w:r>
            <w:r w:rsidR="008F33E7" w:rsidRPr="00812AA4">
              <w:rPr>
                <w:rFonts w:asciiTheme="minorHAnsi" w:hAnsiTheme="minorHAnsi" w:cstheme="minorHAnsi"/>
                <w:color w:val="222222"/>
                <w:sz w:val="22"/>
                <w:szCs w:val="22"/>
              </w:rPr>
              <w:t>I</w:t>
            </w:r>
            <w:r w:rsidRPr="00812AA4">
              <w:rPr>
                <w:rFonts w:asciiTheme="minorHAnsi" w:hAnsiTheme="minorHAnsi" w:cstheme="minorHAnsi"/>
                <w:color w:val="222222"/>
                <w:sz w:val="22"/>
                <w:szCs w:val="22"/>
              </w:rPr>
              <w:t>n bread and cereal flour</w:t>
            </w:r>
            <w:r w:rsidR="008F33E7" w:rsidRPr="00812AA4">
              <w:rPr>
                <w:rFonts w:asciiTheme="minorHAnsi" w:hAnsiTheme="minorHAnsi" w:cstheme="minorHAnsi"/>
                <w:color w:val="222222"/>
                <w:sz w:val="22"/>
                <w:szCs w:val="22"/>
              </w:rPr>
              <w:t xml:space="preserve"> this</w:t>
            </w:r>
            <w:r w:rsidRPr="00812AA4">
              <w:rPr>
                <w:rFonts w:asciiTheme="minorHAnsi" w:hAnsiTheme="minorHAnsi" w:cstheme="minorHAnsi"/>
                <w:color w:val="222222"/>
                <w:sz w:val="22"/>
                <w:szCs w:val="22"/>
              </w:rPr>
              <w:t xml:space="preserve"> is used as a whitening agent and dough conditioner. While the FDA thinks it’s totally fine to add this chemical pop out to basically any bread product of the sun, it is banned in Europe, Singapore and many other countries for its heavy link to respiratory problems, as well as other health issues. And in Singapore specifically, if your caught using this substance in any of your manufacturing process, you are jailed for 15 years and a fi</w:t>
            </w:r>
            <w:r w:rsidR="00822200" w:rsidRPr="00812AA4">
              <w:rPr>
                <w:rFonts w:asciiTheme="minorHAnsi" w:hAnsiTheme="minorHAnsi" w:cstheme="minorHAnsi"/>
                <w:color w:val="222222"/>
                <w:sz w:val="22"/>
                <w:szCs w:val="22"/>
              </w:rPr>
              <w:t>n</w:t>
            </w:r>
            <w:r w:rsidRPr="00812AA4">
              <w:rPr>
                <w:rFonts w:asciiTheme="minorHAnsi" w:hAnsiTheme="minorHAnsi" w:cstheme="minorHAnsi"/>
                <w:color w:val="222222"/>
                <w:sz w:val="22"/>
                <w:szCs w:val="22"/>
              </w:rPr>
              <w:t>e of up to $450,000 bucks! It's that bad!</w:t>
            </w:r>
          </w:p>
          <w:p w14:paraId="75E2975D" w14:textId="77777777" w:rsidR="00283999" w:rsidRPr="00812AA4" w:rsidRDefault="00283999" w:rsidP="00283999">
            <w:pPr>
              <w:pStyle w:val="gmail-msonospacing"/>
              <w:shd w:val="clear" w:color="auto" w:fill="FFFFFF"/>
              <w:rPr>
                <w:rFonts w:asciiTheme="minorHAnsi" w:hAnsiTheme="minorHAnsi" w:cstheme="minorHAnsi"/>
                <w:color w:val="222222"/>
              </w:rPr>
            </w:pPr>
            <w:r w:rsidRPr="00812AA4">
              <w:rPr>
                <w:rFonts w:asciiTheme="minorHAnsi" w:hAnsiTheme="minorHAnsi" w:cstheme="minorHAnsi"/>
                <w:color w:val="222222"/>
                <w:sz w:val="20"/>
                <w:szCs w:val="20"/>
              </w:rPr>
              <w:lastRenderedPageBreak/>
              <w:t> One reason that American supermarket bread tastes so bad is that each loaf contains a relatively large amount of yeast and goes through a very fast fermentation process. Traditionally-made artisan bread is slowly fermented with a small amount of yeast or sourdough starter.</w:t>
            </w:r>
          </w:p>
          <w:p w14:paraId="10D5C2D3" w14:textId="77777777" w:rsidR="00283999" w:rsidRPr="00812AA4" w:rsidRDefault="00283999" w:rsidP="00283999">
            <w:pPr>
              <w:pStyle w:val="gmail-msonospacing"/>
              <w:shd w:val="clear" w:color="auto" w:fill="FFFFFF"/>
              <w:rPr>
                <w:rFonts w:asciiTheme="minorHAnsi" w:hAnsiTheme="minorHAnsi" w:cstheme="minorHAnsi"/>
                <w:color w:val="222222"/>
              </w:rPr>
            </w:pPr>
            <w:r w:rsidRPr="00812AA4">
              <w:rPr>
                <w:rFonts w:asciiTheme="minorHAnsi" w:hAnsiTheme="minorHAnsi" w:cstheme="minorHAnsi"/>
                <w:color w:val="222222"/>
                <w:sz w:val="20"/>
                <w:szCs w:val="20"/>
              </w:rPr>
              <w:t>Manufacturers use enzymes on bread to make the dough hold more gas, thereby becoming lighter, and to make bread stay soft for the longest possible time. Another critical group of preservatives is antimicrobials, which prevent mold from growing on the bread.</w:t>
            </w:r>
          </w:p>
          <w:p w14:paraId="739FCBD3" w14:textId="77777777" w:rsidR="00283999" w:rsidRPr="00812AA4" w:rsidRDefault="00283999" w:rsidP="00283999">
            <w:pPr>
              <w:pStyle w:val="gmail-msonospacing"/>
              <w:shd w:val="clear" w:color="auto" w:fill="FFFFFF"/>
              <w:rPr>
                <w:rFonts w:asciiTheme="minorHAnsi" w:hAnsiTheme="minorHAnsi" w:cstheme="minorHAnsi"/>
                <w:color w:val="222222"/>
              </w:rPr>
            </w:pPr>
            <w:r w:rsidRPr="00812AA4">
              <w:rPr>
                <w:rFonts w:asciiTheme="minorHAnsi" w:hAnsiTheme="minorHAnsi" w:cstheme="minorHAnsi"/>
                <w:color w:val="222222"/>
                <w:sz w:val="20"/>
                <w:szCs w:val="20"/>
              </w:rPr>
              <w:t>The majority of wheat grown in the U.S. (about 60%) tends to be hard red wheat which is high in protein content (mostly in the form of gluten). In Europe, the majority of wheat grown is soft wheat, lower in proteins and thus lower in gluten content.</w:t>
            </w:r>
          </w:p>
          <w:p w14:paraId="545B602D" w14:textId="77777777" w:rsidR="00283999" w:rsidRPr="00812AA4" w:rsidRDefault="00283999" w:rsidP="00283999">
            <w:pPr>
              <w:pStyle w:val="gmail-msonospacing"/>
              <w:shd w:val="clear" w:color="auto" w:fill="FFFFFF"/>
              <w:rPr>
                <w:rFonts w:asciiTheme="minorHAnsi" w:hAnsiTheme="minorHAnsi" w:cstheme="minorHAnsi"/>
                <w:color w:val="222222"/>
              </w:rPr>
            </w:pPr>
            <w:r w:rsidRPr="00812AA4">
              <w:rPr>
                <w:rFonts w:asciiTheme="minorHAnsi" w:hAnsiTheme="minorHAnsi" w:cstheme="minorHAnsi"/>
                <w:color w:val="222222"/>
                <w:sz w:val="20"/>
                <w:szCs w:val="20"/>
              </w:rPr>
              <w:t>The reasons why supermarket bread is bad are the poor flour quality, lack of freshness, fast fermentation times, added additives, and excessive use of sugar, and the overall poor quality of the ingredients used while making the bread.</w:t>
            </w:r>
          </w:p>
          <w:p w14:paraId="5085885F" w14:textId="77777777" w:rsidR="00283999" w:rsidRPr="00812AA4" w:rsidRDefault="00283999" w:rsidP="00283999">
            <w:pPr>
              <w:pStyle w:val="gmail-msonospacing"/>
              <w:shd w:val="clear" w:color="auto" w:fill="FFFFFF"/>
              <w:rPr>
                <w:rFonts w:asciiTheme="minorHAnsi" w:hAnsiTheme="minorHAnsi" w:cstheme="minorHAnsi"/>
                <w:color w:val="222222"/>
              </w:rPr>
            </w:pPr>
            <w:r w:rsidRPr="00812AA4">
              <w:rPr>
                <w:rFonts w:asciiTheme="minorHAnsi" w:hAnsiTheme="minorHAnsi" w:cstheme="minorHAnsi"/>
                <w:color w:val="222222"/>
                <w:sz w:val="20"/>
                <w:szCs w:val="20"/>
              </w:rPr>
              <w:br/>
            </w:r>
            <w:r w:rsidRPr="00812AA4">
              <w:rPr>
                <w:rFonts w:asciiTheme="minorHAnsi" w:hAnsiTheme="minorHAnsi" w:cstheme="minorHAnsi"/>
                <w:b/>
                <w:bCs/>
                <w:color w:val="222222"/>
                <w:sz w:val="20"/>
                <w:szCs w:val="20"/>
              </w:rPr>
              <w:t>The 7 Healthiest Types of Bread</w:t>
            </w:r>
          </w:p>
          <w:p w14:paraId="2DCD7F2D" w14:textId="77777777" w:rsidR="00283999" w:rsidRPr="00812AA4" w:rsidRDefault="00283999" w:rsidP="00283999">
            <w:pPr>
              <w:pStyle w:val="gmail-msonospacing"/>
              <w:shd w:val="clear" w:color="auto" w:fill="FFFFFF"/>
              <w:rPr>
                <w:rFonts w:asciiTheme="minorHAnsi" w:hAnsiTheme="minorHAnsi" w:cstheme="minorHAnsi"/>
                <w:color w:val="222222"/>
              </w:rPr>
            </w:pPr>
            <w:r w:rsidRPr="00812AA4">
              <w:rPr>
                <w:rFonts w:asciiTheme="minorHAnsi" w:hAnsiTheme="minorHAnsi" w:cstheme="minorHAnsi"/>
                <w:color w:val="222222"/>
                <w:sz w:val="20"/>
                <w:szCs w:val="20"/>
              </w:rPr>
              <w:t>Bread made from whole grains, including whole wheat and sprouted whole grain, typically offers the most nutrients. Dozens of varieties of bread line store shelves and fill cookbooks, though some are more nutrient-dense than others. Certain types are naturally high in fiber, vitamins, and minerals. Others are made from refined grains and typically contain added vitamins and minerals.</w:t>
            </w:r>
          </w:p>
          <w:p w14:paraId="3F94B2F2" w14:textId="77777777" w:rsidR="00283999" w:rsidRPr="00812AA4" w:rsidRDefault="00283999" w:rsidP="00283999">
            <w:pPr>
              <w:pStyle w:val="gmail-msonospacing"/>
              <w:shd w:val="clear" w:color="auto" w:fill="FFFFFF"/>
              <w:rPr>
                <w:rFonts w:asciiTheme="minorHAnsi" w:hAnsiTheme="minorHAnsi" w:cstheme="minorHAnsi"/>
                <w:color w:val="222222"/>
              </w:rPr>
            </w:pPr>
            <w:r w:rsidRPr="00812AA4">
              <w:rPr>
                <w:rFonts w:asciiTheme="minorHAnsi" w:hAnsiTheme="minorHAnsi" w:cstheme="minorHAnsi"/>
                <w:color w:val="222222"/>
                <w:sz w:val="20"/>
                <w:szCs w:val="20"/>
              </w:rPr>
              <w:t>Top 7 choices for wholesome, nutrient-dense breads.</w:t>
            </w:r>
          </w:p>
          <w:p w14:paraId="46A1C056" w14:textId="77777777" w:rsidR="00283999" w:rsidRPr="00812AA4" w:rsidRDefault="00283999" w:rsidP="00283999">
            <w:pPr>
              <w:pStyle w:val="gmail-msonospacing"/>
              <w:shd w:val="clear" w:color="auto" w:fill="FFFFFF"/>
              <w:rPr>
                <w:rFonts w:asciiTheme="minorHAnsi" w:hAnsiTheme="minorHAnsi" w:cstheme="minorHAnsi"/>
                <w:color w:val="222222"/>
              </w:rPr>
            </w:pPr>
            <w:r w:rsidRPr="00812AA4">
              <w:rPr>
                <w:rFonts w:asciiTheme="minorHAnsi" w:hAnsiTheme="minorHAnsi" w:cstheme="minorHAnsi"/>
                <w:color w:val="222222"/>
                <w:sz w:val="20"/>
                <w:szCs w:val="20"/>
              </w:rPr>
              <w:t>1. </w:t>
            </w:r>
            <w:r w:rsidRPr="00812AA4">
              <w:rPr>
                <w:rFonts w:asciiTheme="minorHAnsi" w:hAnsiTheme="minorHAnsi" w:cstheme="minorHAnsi"/>
                <w:b/>
                <w:bCs/>
                <w:color w:val="222222"/>
                <w:sz w:val="20"/>
                <w:szCs w:val="20"/>
              </w:rPr>
              <w:t>Sprouted whole grain-S</w:t>
            </w:r>
            <w:r w:rsidRPr="00812AA4">
              <w:rPr>
                <w:rFonts w:asciiTheme="minorHAnsi" w:hAnsiTheme="minorHAnsi" w:cstheme="minorHAnsi"/>
                <w:color w:val="222222"/>
                <w:sz w:val="20"/>
                <w:szCs w:val="20"/>
              </w:rPr>
              <w:t>prouted bread is made from whole grains that have started to sprout from exposure to heat and moisture.  Sprouting has been shown to increase the amount and availability of certain nutrients. One study found that pita bread made with 50% sprouted wheat flour had over 3 times as much folate, a vitamin critical for converting food into energy, than pita made without sprouted wheat flour. Studies reveal that sprouting also increases grains’ antioxidants while decreasing antinutrients, or compounds that bind to minerals like iron and block their absorption. What’s more, this process breaks down some of the starch in grains and decreases carb content. Therefore, sprouted grains may not increase blood sugar as much as other grains, and may be a good choice for people with diabetes or reduced blood sugar control. Plus, most sprouted breads are high in fiber and protein. As such, they’re more filling than more refined breads.</w:t>
            </w:r>
          </w:p>
          <w:p w14:paraId="465C7597" w14:textId="77777777" w:rsidR="00283999" w:rsidRPr="00812AA4" w:rsidRDefault="00283999" w:rsidP="00283999">
            <w:pPr>
              <w:pStyle w:val="gmail-msonospacing"/>
              <w:shd w:val="clear" w:color="auto" w:fill="FFFFFF"/>
              <w:rPr>
                <w:rFonts w:asciiTheme="minorHAnsi" w:hAnsiTheme="minorHAnsi" w:cstheme="minorHAnsi"/>
                <w:color w:val="222222"/>
              </w:rPr>
            </w:pPr>
            <w:r w:rsidRPr="00812AA4">
              <w:rPr>
                <w:rFonts w:asciiTheme="minorHAnsi" w:hAnsiTheme="minorHAnsi" w:cstheme="minorHAnsi"/>
                <w:color w:val="222222"/>
                <w:sz w:val="20"/>
                <w:szCs w:val="20"/>
              </w:rPr>
              <w:t>One slice (34 grams) of Ezekiel 4:9 Sprouted Whole-Grain Bread offers (7): Calories: 80 Protein: 4 grams Fat: 0.5 grams Carbs: 15 grams Fiber: 3 grams</w:t>
            </w:r>
          </w:p>
          <w:p w14:paraId="6417ED3B" w14:textId="77777777" w:rsidR="00283999" w:rsidRPr="00812AA4" w:rsidRDefault="00283999" w:rsidP="00283999">
            <w:pPr>
              <w:pStyle w:val="gmail-msonospacing"/>
              <w:shd w:val="clear" w:color="auto" w:fill="FFFFFF"/>
              <w:rPr>
                <w:rFonts w:asciiTheme="minorHAnsi" w:hAnsiTheme="minorHAnsi" w:cstheme="minorHAnsi"/>
                <w:color w:val="222222"/>
              </w:rPr>
            </w:pPr>
            <w:r w:rsidRPr="00812AA4">
              <w:rPr>
                <w:rFonts w:asciiTheme="minorHAnsi" w:hAnsiTheme="minorHAnsi" w:cstheme="minorHAnsi"/>
                <w:color w:val="222222"/>
                <w:sz w:val="20"/>
                <w:szCs w:val="20"/>
              </w:rPr>
              <w:t>Sprouting helps increase the amount and availability of certain nutrients. Breads made from sprouted whole grains are high in fiber, vitamins, and minerals, and may have less of an impact on blood sugar than other breads.</w:t>
            </w:r>
          </w:p>
          <w:p w14:paraId="04F4E64D" w14:textId="77777777" w:rsidR="00283999" w:rsidRPr="00812AA4" w:rsidRDefault="00283999" w:rsidP="00283999">
            <w:pPr>
              <w:pStyle w:val="gmail-msonospacing"/>
              <w:shd w:val="clear" w:color="auto" w:fill="FFFFFF"/>
              <w:rPr>
                <w:rFonts w:asciiTheme="minorHAnsi" w:hAnsiTheme="minorHAnsi" w:cstheme="minorHAnsi"/>
                <w:color w:val="222222"/>
              </w:rPr>
            </w:pPr>
            <w:r w:rsidRPr="00812AA4">
              <w:rPr>
                <w:rFonts w:asciiTheme="minorHAnsi" w:hAnsiTheme="minorHAnsi" w:cstheme="minorHAnsi"/>
                <w:color w:val="222222"/>
                <w:sz w:val="20"/>
                <w:szCs w:val="20"/>
              </w:rPr>
              <w:t>2. </w:t>
            </w:r>
            <w:r w:rsidRPr="00812AA4">
              <w:rPr>
                <w:rFonts w:asciiTheme="minorHAnsi" w:hAnsiTheme="minorHAnsi" w:cstheme="minorHAnsi"/>
                <w:b/>
                <w:bCs/>
                <w:color w:val="222222"/>
                <w:sz w:val="20"/>
                <w:szCs w:val="20"/>
              </w:rPr>
              <w:t>Sourdough:</w:t>
            </w:r>
            <w:r w:rsidRPr="00812AA4">
              <w:rPr>
                <w:rFonts w:asciiTheme="minorHAnsi" w:hAnsiTheme="minorHAnsi" w:cstheme="minorHAnsi"/>
                <w:color w:val="222222"/>
                <w:sz w:val="20"/>
                <w:szCs w:val="20"/>
              </w:rPr>
              <w:t xml:space="preserve"> Sourdough is made through a fermentation process that relies on naturally occurring yeast and bacteria to make the bread rise. Fermentation helps reduce the number of phytates, also known as phytic acid, that bind to certain minerals and impair their absorption. One older study found that sourdough fermentation helped to lower phytate content by over 50% compared to using conventional yeast. Sourdough may also be easier to digest than other breads. The fermentation process breaks down some of the carbohydrates and proteins found in grains, including gluten. However, this doesn’t mean that sourdough is gluten-free. People with celiac disease or a gluten sensitivity still need to avoid any breads made with gluten-containing grains such </w:t>
            </w:r>
            <w:r w:rsidRPr="00812AA4">
              <w:rPr>
                <w:rFonts w:asciiTheme="minorHAnsi" w:hAnsiTheme="minorHAnsi" w:cstheme="minorHAnsi"/>
                <w:color w:val="222222"/>
                <w:sz w:val="20"/>
                <w:szCs w:val="20"/>
              </w:rPr>
              <w:lastRenderedPageBreak/>
              <w:t>as wheat. Finally, sourdough bread is thought to have a low glycemic index (GI), a measure of the impact a food has on blood sugar. The fermentation process converts some of the carbs in sourdough into a form called resistant starch. Resistant starch takes a long time to digest, making this bread less likely to cause a big spike in blood sugar. Sourdough can be made with both whole-wheat and white flours. Whole wheat sourdough has more fiber, while sourdough made with enriched white flour may contain more iron and B vitamins.</w:t>
            </w:r>
          </w:p>
          <w:p w14:paraId="4233C0BC" w14:textId="77777777" w:rsidR="00283999" w:rsidRPr="00812AA4" w:rsidRDefault="00283999" w:rsidP="00283999">
            <w:pPr>
              <w:pStyle w:val="gmail-msonospacing"/>
              <w:shd w:val="clear" w:color="auto" w:fill="FFFFFF"/>
              <w:rPr>
                <w:rFonts w:asciiTheme="minorHAnsi" w:hAnsiTheme="minorHAnsi" w:cstheme="minorHAnsi"/>
                <w:color w:val="222222"/>
                <w:sz w:val="20"/>
                <w:szCs w:val="20"/>
              </w:rPr>
            </w:pPr>
            <w:r w:rsidRPr="00812AA4">
              <w:rPr>
                <w:rFonts w:asciiTheme="minorHAnsi" w:hAnsiTheme="minorHAnsi" w:cstheme="minorHAnsi"/>
                <w:color w:val="222222"/>
                <w:sz w:val="20"/>
                <w:szCs w:val="20"/>
              </w:rPr>
              <w:t>One slice (56 grams) of whole-wheat sourdough gives: Calories: 100 Protein: 4 grams Fat: 0.5 grams Carbs: 21 grams Fiber: 4 grams   Sourdough bread is made through a fermentation process that boosts its digestibility, improves the availability of certain nutrients, and lowers its blood sugar effects.</w:t>
            </w:r>
          </w:p>
          <w:p w14:paraId="0676382B" w14:textId="0D70CD05" w:rsidR="004930C7" w:rsidRPr="00812AA4" w:rsidRDefault="00925DE7" w:rsidP="00283999">
            <w:pPr>
              <w:pStyle w:val="gmail-msonospacing"/>
              <w:shd w:val="clear" w:color="auto" w:fill="FFFFFF"/>
              <w:rPr>
                <w:rFonts w:asciiTheme="minorHAnsi" w:hAnsiTheme="minorHAnsi" w:cstheme="minorHAnsi"/>
                <w:color w:val="222222"/>
              </w:rPr>
            </w:pPr>
            <w:r w:rsidRPr="00812AA4">
              <w:rPr>
                <w:rFonts w:asciiTheme="minorHAnsi" w:hAnsiTheme="minorHAnsi" w:cstheme="minorHAnsi"/>
                <w:color w:val="222222"/>
                <w:sz w:val="20"/>
                <w:szCs w:val="20"/>
              </w:rPr>
              <w:t>We have had this question a lot about fermented foods Again, some of our doctors will say that it’s not good because it’s a result of sin fermentation as a result of sin. I think class kimchi sourdough miso in the same category as apple cider vinegar or wine. So what are your thoughts on that, Barbara? And are there any differences between wine and apple cider vinegar and kimchi and all this other fermented or cultured foods? Well, we know that wine must be.</w:t>
            </w:r>
            <w:r w:rsidR="00870B24" w:rsidRPr="00812AA4">
              <w:rPr>
                <w:rFonts w:asciiTheme="minorHAnsi" w:hAnsiTheme="minorHAnsi" w:cstheme="minorHAnsi"/>
                <w:color w:val="222222"/>
                <w:sz w:val="20"/>
                <w:szCs w:val="20"/>
              </w:rPr>
              <w:t xml:space="preserve"> Touched. We know that the alcohol kills brain cells and God has said not to touch it. And I don’t. And I certainly appreciate what the Bible says about that. Apple cider vinegar. I don’t have either. It is one stage short of alcohol. And we all. Have the illustration when the vinegar was given to Jesus, he </w:t>
            </w:r>
            <w:proofErr w:type="spellStart"/>
            <w:r w:rsidR="00870B24" w:rsidRPr="00812AA4">
              <w:rPr>
                <w:rFonts w:asciiTheme="minorHAnsi" w:hAnsiTheme="minorHAnsi" w:cstheme="minorHAnsi"/>
                <w:color w:val="222222"/>
                <w:sz w:val="20"/>
                <w:szCs w:val="20"/>
              </w:rPr>
              <w:t>he</w:t>
            </w:r>
            <w:proofErr w:type="spellEnd"/>
            <w:r w:rsidR="00870B24" w:rsidRPr="00812AA4">
              <w:rPr>
                <w:rFonts w:asciiTheme="minorHAnsi" w:hAnsiTheme="minorHAnsi" w:cstheme="minorHAnsi"/>
                <w:color w:val="222222"/>
                <w:sz w:val="20"/>
                <w:szCs w:val="20"/>
              </w:rPr>
              <w:t xml:space="preserve"> refused. Now let me give you the sides behind that.</w:t>
            </w:r>
            <w:r w:rsidR="00715072" w:rsidRPr="00812AA4">
              <w:rPr>
                <w:rFonts w:asciiTheme="minorHAnsi" w:hAnsiTheme="minorHAnsi" w:cstheme="minorHAnsi"/>
                <w:color w:val="222222"/>
                <w:sz w:val="20"/>
                <w:szCs w:val="20"/>
              </w:rPr>
              <w:t xml:space="preserve"> The apple cider is something that’s called acetaldehyde. Acetaldehyde is a neurotoxin. And there are five places we can be exposed to </w:t>
            </w:r>
            <w:r w:rsidR="00CB30FB" w:rsidRPr="00812AA4">
              <w:rPr>
                <w:rFonts w:asciiTheme="minorHAnsi" w:hAnsiTheme="minorHAnsi" w:cstheme="minorHAnsi"/>
                <w:color w:val="222222"/>
                <w:sz w:val="20"/>
                <w:szCs w:val="20"/>
              </w:rPr>
              <w:t>acetaldehyde</w:t>
            </w:r>
            <w:r w:rsidR="00715072" w:rsidRPr="00812AA4">
              <w:rPr>
                <w:rFonts w:asciiTheme="minorHAnsi" w:hAnsiTheme="minorHAnsi" w:cstheme="minorHAnsi"/>
                <w:color w:val="222222"/>
                <w:sz w:val="20"/>
                <w:szCs w:val="20"/>
              </w:rPr>
              <w:t xml:space="preserve">. 1 is vinegar. Another is alcohol. Alcohol breaks down in the liver to acetaldehyde. The neurotoxin. Also, we can be exposed to a </w:t>
            </w:r>
            <w:r w:rsidR="00CA2F57" w:rsidRPr="00812AA4">
              <w:rPr>
                <w:rFonts w:asciiTheme="minorHAnsi" w:hAnsiTheme="minorHAnsi" w:cstheme="minorHAnsi"/>
                <w:color w:val="222222"/>
                <w:sz w:val="20"/>
                <w:szCs w:val="20"/>
              </w:rPr>
              <w:t>acetaldehyde</w:t>
            </w:r>
            <w:r w:rsidR="00715072" w:rsidRPr="00812AA4">
              <w:rPr>
                <w:rFonts w:asciiTheme="minorHAnsi" w:hAnsiTheme="minorHAnsi" w:cstheme="minorHAnsi"/>
                <w:color w:val="222222"/>
                <w:sz w:val="20"/>
                <w:szCs w:val="20"/>
              </w:rPr>
              <w:t xml:space="preserve"> from cigarette smoke, from </w:t>
            </w:r>
            <w:proofErr w:type="spellStart"/>
            <w:r w:rsidR="00715072" w:rsidRPr="00812AA4">
              <w:rPr>
                <w:rFonts w:asciiTheme="minorHAnsi" w:hAnsiTheme="minorHAnsi" w:cstheme="minorHAnsi"/>
                <w:color w:val="222222"/>
                <w:sz w:val="20"/>
                <w:szCs w:val="20"/>
              </w:rPr>
              <w:t>calfumes</w:t>
            </w:r>
            <w:proofErr w:type="spellEnd"/>
            <w:r w:rsidR="00715072" w:rsidRPr="00812AA4">
              <w:rPr>
                <w:rFonts w:asciiTheme="minorHAnsi" w:hAnsiTheme="minorHAnsi" w:cstheme="minorHAnsi"/>
                <w:color w:val="222222"/>
                <w:sz w:val="20"/>
                <w:szCs w:val="20"/>
              </w:rPr>
              <w:t xml:space="preserve"> And if someone has a yeast presence in their body and they’re eating a lot of lot of glucose, even a lot of fruit</w:t>
            </w:r>
            <w:r w:rsidR="00E91371" w:rsidRPr="00812AA4">
              <w:rPr>
                <w:rFonts w:asciiTheme="minorHAnsi" w:hAnsiTheme="minorHAnsi" w:cstheme="minorHAnsi"/>
                <w:color w:val="222222"/>
                <w:sz w:val="20"/>
                <w:szCs w:val="20"/>
              </w:rPr>
              <w:t xml:space="preserve"> then as the yeast feeds on the glue case, it gives off </w:t>
            </w:r>
            <w:proofErr w:type="spellStart"/>
            <w:r w:rsidR="00E91371" w:rsidRPr="00812AA4">
              <w:rPr>
                <w:rFonts w:asciiTheme="minorHAnsi" w:hAnsiTheme="minorHAnsi" w:cstheme="minorHAnsi"/>
                <w:color w:val="222222"/>
                <w:sz w:val="20"/>
                <w:szCs w:val="20"/>
              </w:rPr>
              <w:t>a</w:t>
            </w:r>
            <w:proofErr w:type="spellEnd"/>
            <w:r w:rsidR="00E91371" w:rsidRPr="00812AA4">
              <w:rPr>
                <w:rFonts w:asciiTheme="minorHAnsi" w:hAnsiTheme="minorHAnsi" w:cstheme="minorHAnsi"/>
                <w:color w:val="222222"/>
                <w:sz w:val="20"/>
                <w:szCs w:val="20"/>
              </w:rPr>
              <w:t xml:space="preserve"> </w:t>
            </w:r>
            <w:r w:rsidR="009129CE" w:rsidRPr="00812AA4">
              <w:rPr>
                <w:rFonts w:asciiTheme="minorHAnsi" w:hAnsiTheme="minorHAnsi" w:cstheme="minorHAnsi"/>
                <w:color w:val="222222"/>
                <w:sz w:val="20"/>
                <w:szCs w:val="20"/>
              </w:rPr>
              <w:t>acidic</w:t>
            </w:r>
            <w:r w:rsidR="00E91371" w:rsidRPr="00812AA4">
              <w:rPr>
                <w:rFonts w:asciiTheme="minorHAnsi" w:hAnsiTheme="minorHAnsi" w:cstheme="minorHAnsi"/>
                <w:color w:val="222222"/>
                <w:sz w:val="20"/>
                <w:szCs w:val="20"/>
              </w:rPr>
              <w:t xml:space="preserve">, lactic acid, uric acid and alcohol, which breaks down in the liver tube and settled the hide. So let’s. have a look for a moment at things like sauerkraut. Um </w:t>
            </w:r>
            <w:proofErr w:type="spellStart"/>
            <w:r w:rsidR="00E91371" w:rsidRPr="00812AA4">
              <w:rPr>
                <w:rFonts w:asciiTheme="minorHAnsi" w:hAnsiTheme="minorHAnsi" w:cstheme="minorHAnsi"/>
                <w:color w:val="222222"/>
                <w:sz w:val="20"/>
                <w:szCs w:val="20"/>
              </w:rPr>
              <w:t>kinchy</w:t>
            </w:r>
            <w:proofErr w:type="spellEnd"/>
            <w:r w:rsidR="00E91371" w:rsidRPr="00812AA4">
              <w:rPr>
                <w:rFonts w:asciiTheme="minorHAnsi" w:hAnsiTheme="minorHAnsi" w:cstheme="minorHAnsi"/>
                <w:color w:val="222222"/>
                <w:sz w:val="20"/>
                <w:szCs w:val="20"/>
              </w:rPr>
              <w:t xml:space="preserve"> </w:t>
            </w:r>
            <w:proofErr w:type="spellStart"/>
            <w:r w:rsidR="00E91371" w:rsidRPr="00812AA4">
              <w:rPr>
                <w:rFonts w:asciiTheme="minorHAnsi" w:hAnsiTheme="minorHAnsi" w:cstheme="minorHAnsi"/>
                <w:color w:val="222222"/>
                <w:sz w:val="20"/>
                <w:szCs w:val="20"/>
              </w:rPr>
              <w:t>sauda</w:t>
            </w:r>
            <w:proofErr w:type="spellEnd"/>
            <w:r w:rsidR="00E91371" w:rsidRPr="00812AA4">
              <w:rPr>
                <w:rFonts w:asciiTheme="minorHAnsi" w:hAnsiTheme="minorHAnsi" w:cstheme="minorHAnsi"/>
                <w:color w:val="222222"/>
                <w:sz w:val="20"/>
                <w:szCs w:val="20"/>
              </w:rPr>
              <w:t xml:space="preserve"> mesa. These are cultured foods and there’s a big difference between cultured foods and fermented foods. </w:t>
            </w:r>
            <w:proofErr w:type="spellStart"/>
            <w:r w:rsidR="00E91371" w:rsidRPr="00812AA4">
              <w:rPr>
                <w:rFonts w:asciiTheme="minorHAnsi" w:hAnsiTheme="minorHAnsi" w:cstheme="minorHAnsi"/>
                <w:color w:val="222222"/>
                <w:sz w:val="20"/>
                <w:szCs w:val="20"/>
              </w:rPr>
              <w:t>Aluminight</w:t>
            </w:r>
            <w:proofErr w:type="spellEnd"/>
            <w:r w:rsidR="00E91371" w:rsidRPr="00812AA4">
              <w:rPr>
                <w:rFonts w:asciiTheme="minorHAnsi" w:hAnsiTheme="minorHAnsi" w:cstheme="minorHAnsi"/>
                <w:color w:val="222222"/>
                <w:sz w:val="20"/>
                <w:szCs w:val="20"/>
              </w:rPr>
              <w:t xml:space="preserve"> said bread should be light and sweet, not heavy and sour, and a lot of people have read that and think she’s talking about sourdough bread, but not so. Yes, bread was only used from the Industrial Revolution. What’s that late 1800s early 1920s 1900s</w:t>
            </w:r>
            <w:r w:rsidR="00797FF5" w:rsidRPr="00812AA4">
              <w:rPr>
                <w:rFonts w:asciiTheme="minorHAnsi" w:hAnsiTheme="minorHAnsi" w:cstheme="minorHAnsi"/>
                <w:color w:val="222222"/>
                <w:sz w:val="20"/>
                <w:szCs w:val="20"/>
              </w:rPr>
              <w:t xml:space="preserve"> Get off their means. Tell them what probably hate sourdough bread. Let’s have a look what the Bible says about the sourdough bread. And I think it’s first Corinthians 5 verse 6 where the Bible says no, you’re not. That a little 1111 </w:t>
            </w:r>
            <w:proofErr w:type="spellStart"/>
            <w:r w:rsidR="00797FF5" w:rsidRPr="00812AA4">
              <w:rPr>
                <w:rFonts w:asciiTheme="minorHAnsi" w:hAnsiTheme="minorHAnsi" w:cstheme="minorHAnsi"/>
                <w:color w:val="222222"/>
                <w:sz w:val="20"/>
                <w:szCs w:val="20"/>
              </w:rPr>
              <w:t>th</w:t>
            </w:r>
            <w:proofErr w:type="spellEnd"/>
            <w:r w:rsidR="00797FF5" w:rsidRPr="00812AA4">
              <w:rPr>
                <w:rFonts w:asciiTheme="minorHAnsi" w:hAnsiTheme="minorHAnsi" w:cstheme="minorHAnsi"/>
                <w:color w:val="222222"/>
                <w:sz w:val="20"/>
                <w:szCs w:val="20"/>
              </w:rPr>
              <w:t xml:space="preserve"> the whole lump. That’s your sourdough. You can have a little sourdough culture. Put it into a big mix of plow mortar and it will leaven the whole lump and also. You can find this in Luke in one of Jesus </w:t>
            </w:r>
            <w:proofErr w:type="spellStart"/>
            <w:r w:rsidR="00797FF5" w:rsidRPr="00812AA4">
              <w:rPr>
                <w:rFonts w:asciiTheme="minorHAnsi" w:hAnsiTheme="minorHAnsi" w:cstheme="minorHAnsi"/>
                <w:color w:val="222222"/>
                <w:sz w:val="20"/>
                <w:szCs w:val="20"/>
              </w:rPr>
              <w:t>parabols</w:t>
            </w:r>
            <w:proofErr w:type="spellEnd"/>
            <w:r w:rsidR="00797FF5" w:rsidRPr="00812AA4">
              <w:rPr>
                <w:rFonts w:asciiTheme="minorHAnsi" w:hAnsiTheme="minorHAnsi" w:cstheme="minorHAnsi"/>
                <w:color w:val="222222"/>
                <w:sz w:val="20"/>
                <w:szCs w:val="20"/>
              </w:rPr>
              <w:t xml:space="preserve"> the Kingdom of heaven is like unto a woman that took a little Levin and put it in the meal till at 11 the whole lump. Let’s look in the Old Testament and let’s have a look at their children of Israel in the desert for 40 years and they were celebrate.</w:t>
            </w:r>
            <w:r w:rsidR="00BA5F4F" w:rsidRPr="00812AA4">
              <w:rPr>
                <w:rFonts w:asciiTheme="minorHAnsi" w:hAnsiTheme="minorHAnsi" w:cstheme="minorHAnsi"/>
                <w:color w:val="222222"/>
                <w:sz w:val="20"/>
                <w:szCs w:val="20"/>
              </w:rPr>
              <w:t xml:space="preserve"> The Passover once a year and for 1 week they had to put the 11 out of their homes. I asked you, what was the Levin? The Levin was the sourdough culture. I can imagine all these Israelite women with their little sound I started in a little clay bowl going and putting it under a bush for a week. And then after a week they’d come back and put a little bit of flour and water in and revise their culture. Let’s have a look at the sourdough bread nutritionally What it does the sourdough. It breaks down the protein or the gluten in the grain, making it more digestible. So we knew it’s sour dough bread. You’re eating almost like you’re eating predigested grain</w:t>
            </w:r>
            <w:r w:rsidR="0096202C" w:rsidRPr="00812AA4">
              <w:rPr>
                <w:rFonts w:asciiTheme="minorHAnsi" w:hAnsiTheme="minorHAnsi" w:cstheme="minorHAnsi"/>
                <w:color w:val="222222"/>
                <w:sz w:val="20"/>
                <w:szCs w:val="20"/>
              </w:rPr>
              <w:t xml:space="preserve"> That’s really the only bread that I eat as a whole. If I do eat bread, it’s the sour don’t say. So what about sauerkraut Well, let’s have a look at nutrition label. Sauerkraut is a way of preserving cabbage. And when you have a look at where its most popular would be in Germany. So in Germany in those cold winter months of snow where they can’t grow any cabbages, I’m sure that by the end of summer and they’re harvesting a lot of their cabbages and some. Of them can be kept in the basement, but some of them are made into sound crowds where they finally slice it and they rub it and get the juice out. They put a lot of salt on it and little by little it begins to culture. So nutritionally, the sauerkraut is a is a form of cabbage that has been cultured. And in that culturing process you’ve got a production of lactobacillus acidophilus and ambitious bacterium. And they are very important for </w:t>
            </w:r>
            <w:proofErr w:type="spellStart"/>
            <w:r w:rsidR="0096202C" w:rsidRPr="00812AA4">
              <w:rPr>
                <w:rFonts w:asciiTheme="minorHAnsi" w:hAnsiTheme="minorHAnsi" w:cstheme="minorHAnsi"/>
                <w:color w:val="222222"/>
                <w:sz w:val="20"/>
                <w:szCs w:val="20"/>
              </w:rPr>
              <w:t>the</w:t>
            </w:r>
            <w:proofErr w:type="spellEnd"/>
            <w:r w:rsidR="0096202C" w:rsidRPr="00812AA4">
              <w:rPr>
                <w:rFonts w:asciiTheme="minorHAnsi" w:hAnsiTheme="minorHAnsi" w:cstheme="minorHAnsi"/>
                <w:color w:val="222222"/>
                <w:sz w:val="20"/>
                <w:szCs w:val="20"/>
              </w:rPr>
              <w:t>.</w:t>
            </w:r>
            <w:r w:rsidR="009B5F60" w:rsidRPr="00812AA4">
              <w:rPr>
                <w:rFonts w:asciiTheme="minorHAnsi" w:hAnsiTheme="minorHAnsi" w:cstheme="minorHAnsi"/>
                <w:color w:val="222222"/>
                <w:sz w:val="20"/>
                <w:szCs w:val="20"/>
              </w:rPr>
              <w:t xml:space="preserve"> Healthy function of the gastrointestinal tract. Also in the process of culturing the cabbage, the B vitamins are produced. So it’s a you get more B vitamins available in that. And so let’s go over to Japan, where Miso has been made for centuries and they </w:t>
            </w:r>
            <w:proofErr w:type="spellStart"/>
            <w:r w:rsidR="009B5F60" w:rsidRPr="00812AA4">
              <w:rPr>
                <w:rFonts w:asciiTheme="minorHAnsi" w:hAnsiTheme="minorHAnsi" w:cstheme="minorHAnsi"/>
                <w:color w:val="222222"/>
                <w:sz w:val="20"/>
                <w:szCs w:val="20"/>
              </w:rPr>
              <w:t>they</w:t>
            </w:r>
            <w:proofErr w:type="spellEnd"/>
            <w:r w:rsidR="009B5F60" w:rsidRPr="00812AA4">
              <w:rPr>
                <w:rFonts w:asciiTheme="minorHAnsi" w:hAnsiTheme="minorHAnsi" w:cstheme="minorHAnsi"/>
                <w:color w:val="222222"/>
                <w:sz w:val="20"/>
                <w:szCs w:val="20"/>
              </w:rPr>
              <w:t xml:space="preserve"> would culture the soybean, the rice, the barley and again in that miso it’s a cultured food. So when you eat these cultured foods, you’re getting some healthy</w:t>
            </w:r>
            <w:r w:rsidR="00B55DDE" w:rsidRPr="00812AA4">
              <w:rPr>
                <w:rFonts w:asciiTheme="minorHAnsi" w:hAnsiTheme="minorHAnsi" w:cstheme="minorHAnsi"/>
                <w:color w:val="222222"/>
                <w:sz w:val="20"/>
                <w:szCs w:val="20"/>
              </w:rPr>
              <w:t xml:space="preserve"> bacteria for </w:t>
            </w:r>
            <w:proofErr w:type="spellStart"/>
            <w:r w:rsidR="00B55DDE" w:rsidRPr="00812AA4">
              <w:rPr>
                <w:rFonts w:asciiTheme="minorHAnsi" w:hAnsiTheme="minorHAnsi" w:cstheme="minorHAnsi"/>
                <w:color w:val="222222"/>
                <w:sz w:val="20"/>
                <w:szCs w:val="20"/>
              </w:rPr>
              <w:t>your</w:t>
            </w:r>
            <w:proofErr w:type="spellEnd"/>
            <w:r w:rsidR="00B55DDE" w:rsidRPr="00812AA4">
              <w:rPr>
                <w:rFonts w:asciiTheme="minorHAnsi" w:hAnsiTheme="minorHAnsi" w:cstheme="minorHAnsi"/>
                <w:color w:val="222222"/>
                <w:sz w:val="20"/>
                <w:szCs w:val="20"/>
              </w:rPr>
              <w:t xml:space="preserve"> for your gut. Now, if you let go too long, if it’s put into maybe a wall environment too warm, </w:t>
            </w:r>
            <w:r w:rsidR="00B55DDE" w:rsidRPr="00812AA4">
              <w:rPr>
                <w:rFonts w:asciiTheme="minorHAnsi" w:hAnsiTheme="minorHAnsi" w:cstheme="minorHAnsi"/>
                <w:color w:val="222222"/>
                <w:sz w:val="20"/>
                <w:szCs w:val="20"/>
              </w:rPr>
              <w:lastRenderedPageBreak/>
              <w:t xml:space="preserve">then fermentation begins. And when fermentation begins, alcohols produce. And whenever the person smells or tastes that they know they </w:t>
            </w:r>
            <w:proofErr w:type="spellStart"/>
            <w:r w:rsidR="00B55DDE" w:rsidRPr="00812AA4">
              <w:rPr>
                <w:rFonts w:asciiTheme="minorHAnsi" w:hAnsiTheme="minorHAnsi" w:cstheme="minorHAnsi"/>
                <w:color w:val="222222"/>
                <w:sz w:val="20"/>
                <w:szCs w:val="20"/>
              </w:rPr>
              <w:t>they</w:t>
            </w:r>
            <w:proofErr w:type="spellEnd"/>
            <w:r w:rsidR="00B55DDE" w:rsidRPr="00812AA4">
              <w:rPr>
                <w:rFonts w:asciiTheme="minorHAnsi" w:hAnsiTheme="minorHAnsi" w:cstheme="minorHAnsi"/>
                <w:color w:val="222222"/>
                <w:sz w:val="20"/>
                <w:szCs w:val="20"/>
              </w:rPr>
              <w:t xml:space="preserve"> must discard it That’s very true. Sorry. You wouldn’t recommend apple cider vinegar or wine or cheese, obviously, or pickles. Pickles can be classed in the same category, right? Well, depends what the pickles are mine with. If you make pickles myself and water, they can be quite good if they’re made with spinning or not. So</w:t>
            </w:r>
            <w:r w:rsidR="00EC19E9" w:rsidRPr="00812AA4">
              <w:rPr>
                <w:rFonts w:asciiTheme="minorHAnsi" w:hAnsiTheme="minorHAnsi" w:cstheme="minorHAnsi"/>
                <w:color w:val="222222"/>
                <w:sz w:val="20"/>
                <w:szCs w:val="20"/>
              </w:rPr>
              <w:t xml:space="preserve"> yes, very good. I hope that will answer a lot of other people’s question as well about culture and foods.</w:t>
            </w:r>
          </w:p>
          <w:p w14:paraId="5675BEF1" w14:textId="77777777" w:rsidR="00283999" w:rsidRPr="00812AA4" w:rsidRDefault="00283999" w:rsidP="00283999">
            <w:pPr>
              <w:pStyle w:val="gmail-msonospacing"/>
              <w:shd w:val="clear" w:color="auto" w:fill="FFFFFF"/>
              <w:rPr>
                <w:rFonts w:asciiTheme="minorHAnsi" w:hAnsiTheme="minorHAnsi" w:cstheme="minorHAnsi"/>
                <w:color w:val="222222"/>
              </w:rPr>
            </w:pPr>
            <w:r w:rsidRPr="00812AA4">
              <w:rPr>
                <w:rFonts w:asciiTheme="minorHAnsi" w:hAnsiTheme="minorHAnsi" w:cstheme="minorHAnsi"/>
                <w:color w:val="222222"/>
                <w:sz w:val="20"/>
                <w:szCs w:val="20"/>
              </w:rPr>
              <w:t>3. </w:t>
            </w:r>
            <w:r w:rsidRPr="00812AA4">
              <w:rPr>
                <w:rFonts w:asciiTheme="minorHAnsi" w:hAnsiTheme="minorHAnsi" w:cstheme="minorHAnsi"/>
                <w:b/>
                <w:bCs/>
                <w:color w:val="222222"/>
                <w:sz w:val="20"/>
                <w:szCs w:val="20"/>
              </w:rPr>
              <w:t>100% whole wheat:</w:t>
            </w:r>
            <w:r w:rsidRPr="00812AA4">
              <w:rPr>
                <w:rFonts w:asciiTheme="minorHAnsi" w:hAnsiTheme="minorHAnsi" w:cstheme="minorHAnsi"/>
                <w:color w:val="222222"/>
                <w:sz w:val="20"/>
                <w:szCs w:val="20"/>
              </w:rPr>
              <w:t> Whole grains keep the entire grain intact, including the germ, endosperm, and bran. The bran, which is the hard, outer layer, is high in fiber. The bran and germ also contain protein, fat, vitamins, minerals, and beneficial plant compounds, while the endosperm is mostly starch. That’s why whole grains, including whole wheat, are higher in fiber and considered more nutritious than refined grains, which have been processed to remove the bran and germ. However, white flour is typically fortified with iron and B vitamins and may actually contain more of certain nutrients than whole wheat flour. Whole grains have been linked to numerous health benefits, including a decreased risk of type 2 diabetes, heart disease, and certain cancers. However, it’s important to note that many manufacturers label breads “whole wheat” so that they appear healthier, even when they mostly consist of refined flour. Look for breads that have 100% whole-wheat or whole-grain flour listed as their first ingredient and do not sneak unnecessary ingredients, such as large amounts of added sugars or vegetable oils.</w:t>
            </w:r>
          </w:p>
          <w:p w14:paraId="7E2B0ACC" w14:textId="77777777" w:rsidR="00283999" w:rsidRPr="00812AA4" w:rsidRDefault="00283999" w:rsidP="00283999">
            <w:pPr>
              <w:pStyle w:val="gmail-msonospacing"/>
              <w:shd w:val="clear" w:color="auto" w:fill="FFFFFF"/>
              <w:rPr>
                <w:rFonts w:asciiTheme="minorHAnsi" w:hAnsiTheme="minorHAnsi" w:cstheme="minorHAnsi"/>
                <w:color w:val="222222"/>
              </w:rPr>
            </w:pPr>
            <w:r w:rsidRPr="00812AA4">
              <w:rPr>
                <w:rFonts w:asciiTheme="minorHAnsi" w:hAnsiTheme="minorHAnsi" w:cstheme="minorHAnsi"/>
                <w:color w:val="222222"/>
                <w:sz w:val="20"/>
                <w:szCs w:val="20"/>
              </w:rPr>
              <w:t>One slice (46 grams) of whole-wheat bread contains (18Trusted Source): Calories: 110  Protein: 4 grams  Fat: 0.5 grams Carbs: 23 grams Fiber: 4 grams  Whole-wheat bread made from 100% whole-wheat flour is higher in fiber, while bread made from refined wheat may be fortified with iron and B vitamins.</w:t>
            </w:r>
          </w:p>
          <w:p w14:paraId="544A3FDA" w14:textId="77777777" w:rsidR="00283999" w:rsidRPr="00812AA4" w:rsidRDefault="00283999" w:rsidP="00283999">
            <w:pPr>
              <w:pStyle w:val="gmail-msonospacing"/>
              <w:shd w:val="clear" w:color="auto" w:fill="FFFFFF"/>
              <w:rPr>
                <w:rFonts w:asciiTheme="minorHAnsi" w:hAnsiTheme="minorHAnsi" w:cstheme="minorHAnsi"/>
                <w:color w:val="222222"/>
              </w:rPr>
            </w:pPr>
            <w:r w:rsidRPr="00812AA4">
              <w:rPr>
                <w:rFonts w:asciiTheme="minorHAnsi" w:hAnsiTheme="minorHAnsi" w:cstheme="minorHAnsi"/>
                <w:color w:val="222222"/>
                <w:sz w:val="20"/>
                <w:szCs w:val="20"/>
              </w:rPr>
              <w:t> 4.</w:t>
            </w:r>
            <w:r w:rsidRPr="00812AA4">
              <w:rPr>
                <w:rFonts w:asciiTheme="minorHAnsi" w:hAnsiTheme="minorHAnsi" w:cstheme="minorHAnsi"/>
                <w:b/>
                <w:bCs/>
                <w:color w:val="222222"/>
                <w:sz w:val="20"/>
                <w:szCs w:val="20"/>
              </w:rPr>
              <w:t> Oat bread: </w:t>
            </w:r>
            <w:r w:rsidRPr="00812AA4">
              <w:rPr>
                <w:rFonts w:asciiTheme="minorHAnsi" w:hAnsiTheme="minorHAnsi" w:cstheme="minorHAnsi"/>
                <w:color w:val="222222"/>
                <w:sz w:val="20"/>
                <w:szCs w:val="20"/>
              </w:rPr>
              <w:t>Oat bread is typically made from a combination of oats, whole-wheat flour, yeast, water, and salt. Since oats are highly nutritious and linked to a number of health benefits, oat bread can be a healthy choice. In particular, oats are high in fiber and beneficial nutrients, including magnesium, vitamin B1 (thiamine), iron, and zinc. The fiber in oats, known as beta-glucan, may help lower cholesterol levels, regulate blood sugar, and decrease high blood pressure. A review of 28 studies found that eating 3 grams or more of oat beta-glucan per day significantly decreased LDL (bad) and total cholesterol levels compared to not eating oats. The study also found that the cholesterol-lowering effects of beta-glucan in oats were greater in people with higher baseline cholesterol levels,</w:t>
            </w:r>
          </w:p>
          <w:p w14:paraId="3F805EE5" w14:textId="77777777" w:rsidR="00283999" w:rsidRPr="00812AA4" w:rsidRDefault="00283999" w:rsidP="00283999">
            <w:pPr>
              <w:pStyle w:val="gmail-msonospacing"/>
              <w:shd w:val="clear" w:color="auto" w:fill="FFFFFF"/>
              <w:rPr>
                <w:rFonts w:asciiTheme="minorHAnsi" w:hAnsiTheme="minorHAnsi" w:cstheme="minorHAnsi"/>
                <w:color w:val="222222"/>
              </w:rPr>
            </w:pPr>
            <w:r w:rsidRPr="00812AA4">
              <w:rPr>
                <w:rFonts w:asciiTheme="minorHAnsi" w:hAnsiTheme="minorHAnsi" w:cstheme="minorHAnsi"/>
                <w:color w:val="222222"/>
                <w:sz w:val="20"/>
                <w:szCs w:val="20"/>
              </w:rPr>
              <w:t>However, just because a bread has “oats” or “oatmeal” on its label doesn’t mean that it contains a high amount of oats. Some oat breads only have a small amount of oats and are mostly made of refined flours, added sugars, and oils. To find a more nutritious oat bread, look for one that lists oats and whole-wheat flour as the first two ingredients.</w:t>
            </w:r>
          </w:p>
          <w:p w14:paraId="3AC542B8" w14:textId="77777777" w:rsidR="00283999" w:rsidRPr="00812AA4" w:rsidRDefault="00283999" w:rsidP="00283999">
            <w:pPr>
              <w:pStyle w:val="gmail-msonospacing"/>
              <w:shd w:val="clear" w:color="auto" w:fill="FFFFFF"/>
              <w:rPr>
                <w:rFonts w:asciiTheme="minorHAnsi" w:hAnsiTheme="minorHAnsi" w:cstheme="minorHAnsi"/>
                <w:color w:val="222222"/>
              </w:rPr>
            </w:pPr>
            <w:r w:rsidRPr="00812AA4">
              <w:rPr>
                <w:rFonts w:asciiTheme="minorHAnsi" w:hAnsiTheme="minorHAnsi" w:cstheme="minorHAnsi"/>
                <w:color w:val="222222"/>
                <w:sz w:val="20"/>
                <w:szCs w:val="20"/>
              </w:rPr>
              <w:t>One slice (49 grams) of whole-grain oatmeal bread contains: Calories: 130 Protein: 6 grams Fat: 1.5 grams Carbs: 23 grams Fiber: 3 grams   Oat bread made from oats and whole-grain flour boasts the fiber beta-glucan, which may help lower cholesterol and has been linked to a number of health benefits.</w:t>
            </w:r>
          </w:p>
          <w:p w14:paraId="3C9D6A48" w14:textId="77777777" w:rsidR="00283999" w:rsidRPr="00812AA4" w:rsidRDefault="00283999" w:rsidP="00283999">
            <w:pPr>
              <w:pStyle w:val="gmail-msonospacing"/>
              <w:shd w:val="clear" w:color="auto" w:fill="FFFFFF"/>
              <w:rPr>
                <w:rFonts w:asciiTheme="minorHAnsi" w:hAnsiTheme="minorHAnsi" w:cstheme="minorHAnsi"/>
                <w:color w:val="222222"/>
              </w:rPr>
            </w:pPr>
            <w:r w:rsidRPr="00812AA4">
              <w:rPr>
                <w:rFonts w:asciiTheme="minorHAnsi" w:hAnsiTheme="minorHAnsi" w:cstheme="minorHAnsi"/>
                <w:color w:val="222222"/>
                <w:sz w:val="20"/>
                <w:szCs w:val="20"/>
              </w:rPr>
              <w:t>5. </w:t>
            </w:r>
            <w:r w:rsidRPr="00812AA4">
              <w:rPr>
                <w:rFonts w:asciiTheme="minorHAnsi" w:hAnsiTheme="minorHAnsi" w:cstheme="minorHAnsi"/>
                <w:b/>
                <w:bCs/>
                <w:color w:val="222222"/>
                <w:sz w:val="20"/>
                <w:szCs w:val="20"/>
              </w:rPr>
              <w:t>Flax bread: </w:t>
            </w:r>
            <w:r w:rsidRPr="00812AA4">
              <w:rPr>
                <w:rFonts w:asciiTheme="minorHAnsi" w:hAnsiTheme="minorHAnsi" w:cstheme="minorHAnsi"/>
                <w:color w:val="222222"/>
                <w:sz w:val="20"/>
                <w:szCs w:val="20"/>
              </w:rPr>
              <w:t xml:space="preserve">Flax bread, which is made primarily from whole-grain flours and flax seeds, is one of the healthiest breads you can eat. This is because flax seeds are highly nutritious and offer a number of health benefits. Particularly, they are an excellent source of alpha-linolenic acid (ALA), an omega-3 fatty acid found in plant foods. A large review of 27 studies found that a high intake of dietary ALA was associated with a lower risk of heart disease. What’s more, flax seeds boast compounds called lignans that can act as antioxidants in your body and may help protect against certain cancers. In fact, one study in 6,000 postmenopausal women suggested that those who regularly ate flax seeds had an 18% lower chance of developing breast cancer compared to those who did not eat them. Interestingly, those who ate flax bread were 23% less likely to get breast cancer than those who didn’t eat it. However, it’s important to note that this study was observational. More research is needed to understand the connection between flax seeds and cancer risk. Nevertheless, eating flax bread and other foods with flax seeds may have additional benefits, such as improved digestive health. Be sure to look for </w:t>
            </w:r>
            <w:r w:rsidRPr="00812AA4">
              <w:rPr>
                <w:rFonts w:asciiTheme="minorHAnsi" w:hAnsiTheme="minorHAnsi" w:cstheme="minorHAnsi"/>
                <w:color w:val="222222"/>
                <w:sz w:val="20"/>
                <w:szCs w:val="20"/>
              </w:rPr>
              <w:lastRenderedPageBreak/>
              <w:t>flax breads made with minimal ingredients, such as whole-wheat and/or sprouted whole-grain flours, yeast, water, salt, and flax seeds.</w:t>
            </w:r>
          </w:p>
          <w:p w14:paraId="7E031309" w14:textId="77777777" w:rsidR="00283999" w:rsidRPr="00812AA4" w:rsidRDefault="00283999" w:rsidP="00283999">
            <w:pPr>
              <w:pStyle w:val="gmail-msonospacing"/>
              <w:shd w:val="clear" w:color="auto" w:fill="FFFFFF"/>
              <w:rPr>
                <w:rFonts w:asciiTheme="minorHAnsi" w:hAnsiTheme="minorHAnsi" w:cstheme="minorHAnsi"/>
                <w:color w:val="222222"/>
              </w:rPr>
            </w:pPr>
            <w:r w:rsidRPr="00812AA4">
              <w:rPr>
                <w:rFonts w:asciiTheme="minorHAnsi" w:hAnsiTheme="minorHAnsi" w:cstheme="minorHAnsi"/>
                <w:color w:val="222222"/>
                <w:sz w:val="20"/>
                <w:szCs w:val="20"/>
              </w:rPr>
              <w:t>One slice (34 grams) of Ezekiel Sprouted Whole-Grain Flax Bread contains (29):Calories: 80 Protein: 5 grams Fat: 1 gram Carbs: 14 grams Fiber: 3 grams  Flax bread contains plant-based omega-3 fatty acids that promote good heart health, as well as compounds called lignans that may help protect against certain cancers.</w:t>
            </w:r>
          </w:p>
          <w:p w14:paraId="56FE3A07" w14:textId="77777777" w:rsidR="00283999" w:rsidRPr="00812AA4" w:rsidRDefault="00283999" w:rsidP="00283999">
            <w:pPr>
              <w:pStyle w:val="gmail-msonospacing"/>
              <w:shd w:val="clear" w:color="auto" w:fill="FFFFFF"/>
              <w:rPr>
                <w:rFonts w:asciiTheme="minorHAnsi" w:hAnsiTheme="minorHAnsi" w:cstheme="minorHAnsi"/>
                <w:color w:val="222222"/>
              </w:rPr>
            </w:pPr>
            <w:r w:rsidRPr="00812AA4">
              <w:rPr>
                <w:rFonts w:asciiTheme="minorHAnsi" w:hAnsiTheme="minorHAnsi" w:cstheme="minorHAnsi"/>
                <w:color w:val="222222"/>
                <w:sz w:val="20"/>
                <w:szCs w:val="20"/>
              </w:rPr>
              <w:t>6. </w:t>
            </w:r>
            <w:r w:rsidRPr="00812AA4">
              <w:rPr>
                <w:rFonts w:asciiTheme="minorHAnsi" w:hAnsiTheme="minorHAnsi" w:cstheme="minorHAnsi"/>
                <w:b/>
                <w:bCs/>
                <w:color w:val="222222"/>
                <w:sz w:val="20"/>
                <w:szCs w:val="20"/>
              </w:rPr>
              <w:t>100% sprouted rye bread: </w:t>
            </w:r>
            <w:r w:rsidRPr="00812AA4">
              <w:rPr>
                <w:rFonts w:asciiTheme="minorHAnsi" w:hAnsiTheme="minorHAnsi" w:cstheme="minorHAnsi"/>
                <w:color w:val="222222"/>
                <w:sz w:val="20"/>
                <w:szCs w:val="20"/>
              </w:rPr>
              <w:t>Rye closely resembles wheat but is usually darker and denser. Traditional rye bread is only made from rye flour and does not contain any wheat flour, whereas most modern rye breads are made from a combination of the two. Rye loaves also typically have caraway seeds baked into them.</w:t>
            </w:r>
          </w:p>
          <w:p w14:paraId="7204FED3" w14:textId="77777777" w:rsidR="00283999" w:rsidRPr="00812AA4" w:rsidRDefault="00283999" w:rsidP="00283999">
            <w:pPr>
              <w:pStyle w:val="gmail-msonospacing"/>
              <w:shd w:val="clear" w:color="auto" w:fill="FFFFFF"/>
              <w:rPr>
                <w:rFonts w:asciiTheme="minorHAnsi" w:hAnsiTheme="minorHAnsi" w:cstheme="minorHAnsi"/>
                <w:color w:val="222222"/>
              </w:rPr>
            </w:pPr>
            <w:r w:rsidRPr="00812AA4">
              <w:rPr>
                <w:rFonts w:asciiTheme="minorHAnsi" w:hAnsiTheme="minorHAnsi" w:cstheme="minorHAnsi"/>
                <w:color w:val="222222"/>
                <w:sz w:val="20"/>
                <w:szCs w:val="20"/>
              </w:rPr>
              <w:t>When compared to wheat, rye is often considered more nutritious. In fact, some studies suggest that rye bread may lead to greater fullness and have less of an impact on blood sugar than wheat bread. One older study in 12 healthy adults found that those who ate whole-grain rye bread released significantly less insulin, a hormone that regulates blood sugar, than those who ate white-wheat bread. Having too much insulin in your blood is associated with obesity and may increase your risk of type 2 diabetes. Rye’s ability to lower your body’s insulin response is likely due to its high soluble fiber content. Soluble fiber is a non-digestible carbohydrate that dissolves in water and becomes gel-like in your gut. Eating foods with soluble fiber helps slow your digestion of carbs, which decreases insulin release and reduces blood sugar spikes. The healthiest rye breads are made from 100% whole-grain sprouted rye flour, in addition to other sprouted grain flours. Since sprouting increases grains’ fiber content, sprouted rye is higher in fiber and healthier than non-sprouted rye.</w:t>
            </w:r>
          </w:p>
          <w:p w14:paraId="44B0CE27" w14:textId="77777777" w:rsidR="00283999" w:rsidRPr="00812AA4" w:rsidRDefault="00283999" w:rsidP="00283999">
            <w:pPr>
              <w:pStyle w:val="gmail-msonospacing"/>
              <w:shd w:val="clear" w:color="auto" w:fill="FFFFFF"/>
              <w:rPr>
                <w:rFonts w:asciiTheme="minorHAnsi" w:hAnsiTheme="minorHAnsi" w:cstheme="minorHAnsi"/>
                <w:color w:val="222222"/>
              </w:rPr>
            </w:pPr>
            <w:r w:rsidRPr="00812AA4">
              <w:rPr>
                <w:rFonts w:asciiTheme="minorHAnsi" w:hAnsiTheme="minorHAnsi" w:cstheme="minorHAnsi"/>
                <w:color w:val="222222"/>
                <w:sz w:val="20"/>
                <w:szCs w:val="20"/>
              </w:rPr>
              <w:t>One slice (28 grams) of sprouted rye bread provides: Calories: 60  Protein: 4 grams  Fat: 1 gram  Carbs: 12 grams Fiber: 3 grams  Sprouted rye bread is high in soluble fiber, which helps slow your digestion of carbs and decrease your body’s insulin response.</w:t>
            </w:r>
          </w:p>
          <w:p w14:paraId="4DE17E6A" w14:textId="77777777" w:rsidR="00283999" w:rsidRPr="00812AA4" w:rsidRDefault="00283999" w:rsidP="00283999">
            <w:pPr>
              <w:pStyle w:val="gmail-msonospacing"/>
              <w:shd w:val="clear" w:color="auto" w:fill="FFFFFF"/>
              <w:rPr>
                <w:rFonts w:asciiTheme="minorHAnsi" w:hAnsiTheme="minorHAnsi" w:cstheme="minorHAnsi"/>
                <w:color w:val="222222"/>
              </w:rPr>
            </w:pPr>
            <w:r w:rsidRPr="00812AA4">
              <w:rPr>
                <w:rFonts w:asciiTheme="minorHAnsi" w:hAnsiTheme="minorHAnsi" w:cstheme="minorHAnsi"/>
                <w:color w:val="222222"/>
                <w:sz w:val="20"/>
                <w:szCs w:val="20"/>
              </w:rPr>
              <w:t>7. </w:t>
            </w:r>
            <w:r w:rsidRPr="00812AA4">
              <w:rPr>
                <w:rFonts w:asciiTheme="minorHAnsi" w:hAnsiTheme="minorHAnsi" w:cstheme="minorHAnsi"/>
                <w:b/>
                <w:bCs/>
                <w:color w:val="222222"/>
                <w:sz w:val="20"/>
                <w:szCs w:val="20"/>
              </w:rPr>
              <w:t>Healthy gluten-free bread: </w:t>
            </w:r>
            <w:r w:rsidRPr="00812AA4">
              <w:rPr>
                <w:rFonts w:asciiTheme="minorHAnsi" w:hAnsiTheme="minorHAnsi" w:cstheme="minorHAnsi"/>
                <w:color w:val="222222"/>
                <w:sz w:val="20"/>
                <w:szCs w:val="20"/>
              </w:rPr>
              <w:t>Gluten-free breads are made without gluten-containing grains like wheat, rye, or barley. They are safe options for people who need to avoid gluten, such as those with celiac disease or gluten sensitivity. While the exact ingredients in gluten-free loaves depend on the type, they are typically made from a mix of gluten-free flours, such as brown rice, almond, coconut, tapioca, potato, or corn flours. Many people wrongly assume that gluten-free breads are healthier than those that contain gluten. In fact, most gluten-free varieties are made from refined flours and high in added sugars. However, those made from almond or coconut flours, such as Barely Bread, tend to be lower in carbs but higher in fiber and protein than loaves made from wheat or other grains. The higher fiber and protein content in these products may help fill you up more than other breads in a small portion size.</w:t>
            </w:r>
          </w:p>
          <w:p w14:paraId="5EBB96F3" w14:textId="77777777" w:rsidR="00283999" w:rsidRPr="00812AA4" w:rsidRDefault="00283999" w:rsidP="00283999">
            <w:pPr>
              <w:pStyle w:val="gmail-msonospacing"/>
              <w:shd w:val="clear" w:color="auto" w:fill="FFFFFF"/>
              <w:rPr>
                <w:rFonts w:asciiTheme="minorHAnsi" w:hAnsiTheme="minorHAnsi" w:cstheme="minorHAnsi"/>
                <w:color w:val="222222"/>
              </w:rPr>
            </w:pPr>
            <w:r w:rsidRPr="00812AA4">
              <w:rPr>
                <w:rFonts w:asciiTheme="minorHAnsi" w:hAnsiTheme="minorHAnsi" w:cstheme="minorHAnsi"/>
                <w:color w:val="222222"/>
                <w:sz w:val="20"/>
                <w:szCs w:val="20"/>
              </w:rPr>
              <w:t>One slice (26 grams) of Barely Bread 100% Grain-Free bread gives you: Calories: 90  Protein: 3 grams  Fat: 5 grams  Carbs: 6 grams  Fiber: 5 grams   Some gluten-free breads may be high in sugar and use refined flours that are high in starch. Consider choosing options that are a good source of protein and fiber.</w:t>
            </w:r>
          </w:p>
          <w:p w14:paraId="5D9ADE70" w14:textId="77777777" w:rsidR="00283999" w:rsidRPr="00812AA4" w:rsidRDefault="00283999" w:rsidP="00283999">
            <w:pPr>
              <w:pStyle w:val="gmail-msonospacing"/>
              <w:shd w:val="clear" w:color="auto" w:fill="FFFFFF"/>
              <w:rPr>
                <w:rFonts w:asciiTheme="minorHAnsi" w:hAnsiTheme="minorHAnsi" w:cstheme="minorHAnsi"/>
                <w:color w:val="222222"/>
              </w:rPr>
            </w:pPr>
            <w:r w:rsidRPr="00812AA4">
              <w:rPr>
                <w:rFonts w:asciiTheme="minorHAnsi" w:hAnsiTheme="minorHAnsi" w:cstheme="minorHAnsi"/>
                <w:color w:val="222222"/>
                <w:sz w:val="20"/>
                <w:szCs w:val="20"/>
              </w:rPr>
              <w:t> </w:t>
            </w:r>
          </w:p>
          <w:p w14:paraId="195459B0" w14:textId="77777777" w:rsidR="00283999" w:rsidRPr="00812AA4" w:rsidRDefault="00283999" w:rsidP="00283999">
            <w:pPr>
              <w:pStyle w:val="gmail-msonospacing"/>
              <w:shd w:val="clear" w:color="auto" w:fill="FFFFFF"/>
              <w:rPr>
                <w:rFonts w:asciiTheme="minorHAnsi" w:hAnsiTheme="minorHAnsi" w:cstheme="minorHAnsi"/>
                <w:color w:val="222222"/>
              </w:rPr>
            </w:pPr>
            <w:r w:rsidRPr="00812AA4">
              <w:rPr>
                <w:rFonts w:asciiTheme="minorHAnsi" w:hAnsiTheme="minorHAnsi" w:cstheme="minorHAnsi"/>
                <w:color w:val="222222"/>
                <w:sz w:val="20"/>
                <w:szCs w:val="20"/>
              </w:rPr>
              <w:t>How to choose a healthy bread</w:t>
            </w:r>
          </w:p>
          <w:p w14:paraId="54017719" w14:textId="77777777" w:rsidR="00283999" w:rsidRPr="00812AA4" w:rsidRDefault="00283999" w:rsidP="00283999">
            <w:pPr>
              <w:pStyle w:val="gmail-msonospacing"/>
              <w:shd w:val="clear" w:color="auto" w:fill="FFFFFF"/>
              <w:rPr>
                <w:rFonts w:asciiTheme="minorHAnsi" w:hAnsiTheme="minorHAnsi" w:cstheme="minorHAnsi"/>
                <w:color w:val="222222"/>
              </w:rPr>
            </w:pPr>
            <w:r w:rsidRPr="00812AA4">
              <w:rPr>
                <w:rFonts w:asciiTheme="minorHAnsi" w:hAnsiTheme="minorHAnsi" w:cstheme="minorHAnsi"/>
                <w:color w:val="222222"/>
                <w:sz w:val="20"/>
                <w:szCs w:val="20"/>
              </w:rPr>
              <w:t>To choose a nutrient-dense bread, look for brands that have: 100% whole-grain or sprouted flours listed as the first ingredient, with limited other ingredients  3–5 grams of fiber and 3–6 grams of protein per slice. Low in added sweeteners</w:t>
            </w:r>
          </w:p>
          <w:p w14:paraId="5742E2D5" w14:textId="77777777" w:rsidR="00283999" w:rsidRPr="00812AA4" w:rsidRDefault="00283999" w:rsidP="00283999">
            <w:pPr>
              <w:pStyle w:val="gmail-msonospacing"/>
              <w:shd w:val="clear" w:color="auto" w:fill="FFFFFF"/>
              <w:rPr>
                <w:rFonts w:asciiTheme="minorHAnsi" w:hAnsiTheme="minorHAnsi" w:cstheme="minorHAnsi"/>
                <w:color w:val="222222"/>
              </w:rPr>
            </w:pPr>
            <w:r w:rsidRPr="00812AA4">
              <w:rPr>
                <w:rFonts w:asciiTheme="minorHAnsi" w:hAnsiTheme="minorHAnsi" w:cstheme="minorHAnsi"/>
                <w:color w:val="222222"/>
                <w:sz w:val="20"/>
                <w:szCs w:val="20"/>
              </w:rPr>
              <w:lastRenderedPageBreak/>
              <w:t>One of the best ways to ensure that you’re choosing a healthy bread is to make it yourself. This way, you can control the ingredients. Hundreds of recipes for homemade breads are available online to suit most every dietary need.</w:t>
            </w:r>
          </w:p>
          <w:p w14:paraId="3C04DCAC" w14:textId="77777777" w:rsidR="00283999" w:rsidRPr="00812AA4" w:rsidRDefault="00283999" w:rsidP="00283999">
            <w:pPr>
              <w:pStyle w:val="gmail-msonospacing"/>
              <w:shd w:val="clear" w:color="auto" w:fill="FFFFFF"/>
              <w:rPr>
                <w:rFonts w:asciiTheme="minorHAnsi" w:hAnsiTheme="minorHAnsi" w:cstheme="minorHAnsi"/>
                <w:color w:val="222222"/>
              </w:rPr>
            </w:pPr>
            <w:r w:rsidRPr="00812AA4">
              <w:rPr>
                <w:rFonts w:asciiTheme="minorHAnsi" w:hAnsiTheme="minorHAnsi" w:cstheme="minorHAnsi"/>
                <w:color w:val="222222"/>
                <w:sz w:val="20"/>
                <w:szCs w:val="20"/>
              </w:rPr>
              <w:t>What’s more, many breads are made with added sugars, though the amount can vary depending on the type of bread you choose. The American Heart Association recommends limiting your added sugar intake to less than 9 teaspoons (36 grams) per day for men and less than 6 teaspoons (25 grams) per day for women (41Trusted Source).</w:t>
            </w:r>
          </w:p>
          <w:p w14:paraId="21927D6A" w14:textId="77777777" w:rsidR="00283999" w:rsidRPr="00812AA4" w:rsidRDefault="00283999" w:rsidP="00283999">
            <w:pPr>
              <w:pStyle w:val="gmail-msonospacing"/>
              <w:shd w:val="clear" w:color="auto" w:fill="FFFFFF"/>
              <w:rPr>
                <w:rFonts w:asciiTheme="minorHAnsi" w:hAnsiTheme="minorHAnsi" w:cstheme="minorHAnsi"/>
                <w:color w:val="222222"/>
              </w:rPr>
            </w:pPr>
            <w:r w:rsidRPr="00812AA4">
              <w:rPr>
                <w:rFonts w:asciiTheme="minorHAnsi" w:hAnsiTheme="minorHAnsi" w:cstheme="minorHAnsi"/>
                <w:color w:val="222222"/>
                <w:sz w:val="20"/>
                <w:szCs w:val="20"/>
              </w:rPr>
              <w:t>High intake of added sugar has been linked to chronic inflammation that may lead to illnesses, including heart disease. In addition, some people may need to reduce their carb intake and thus limit bread consumption, such as those with type 2 diabetes or prediabetes, as well as anyone on a low-carb diet.</w:t>
            </w:r>
          </w:p>
          <w:p w14:paraId="0BE21790" w14:textId="77777777" w:rsidR="00283999" w:rsidRPr="00812AA4" w:rsidRDefault="00283999" w:rsidP="00283999">
            <w:pPr>
              <w:pStyle w:val="gmail-msonospacing"/>
              <w:shd w:val="clear" w:color="auto" w:fill="FFFFFF"/>
              <w:rPr>
                <w:rFonts w:asciiTheme="minorHAnsi" w:hAnsiTheme="minorHAnsi" w:cstheme="minorHAnsi"/>
                <w:color w:val="222222"/>
              </w:rPr>
            </w:pPr>
            <w:r w:rsidRPr="00812AA4">
              <w:rPr>
                <w:rFonts w:asciiTheme="minorHAnsi" w:hAnsiTheme="minorHAnsi" w:cstheme="minorHAnsi"/>
                <w:color w:val="222222"/>
                <w:sz w:val="20"/>
                <w:szCs w:val="20"/>
              </w:rPr>
              <w:t>To choose a beneficial bread, look for varieties made from 100% whole-grain and/or sprouted-grain flours. Make sure your bread is low in added sweeteners. A few good options include sourdough, rye, flax, and oat breads.</w:t>
            </w:r>
          </w:p>
          <w:p w14:paraId="7BAEB0CC" w14:textId="77777777" w:rsidR="00283999" w:rsidRPr="00812AA4" w:rsidRDefault="00283999" w:rsidP="00283999">
            <w:pPr>
              <w:pStyle w:val="gmail-msonospacing"/>
              <w:shd w:val="clear" w:color="auto" w:fill="FFFFFF"/>
              <w:rPr>
                <w:rFonts w:asciiTheme="minorHAnsi" w:hAnsiTheme="minorHAnsi" w:cstheme="minorHAnsi"/>
                <w:color w:val="222222"/>
              </w:rPr>
            </w:pPr>
            <w:r w:rsidRPr="00812AA4">
              <w:rPr>
                <w:rFonts w:asciiTheme="minorHAnsi" w:hAnsiTheme="minorHAnsi" w:cstheme="minorHAnsi"/>
                <w:color w:val="222222"/>
                <w:sz w:val="20"/>
                <w:szCs w:val="20"/>
              </w:rPr>
              <w:t>The main difference between whole grain and whole wheat is the type of grain being used.</w:t>
            </w:r>
          </w:p>
          <w:p w14:paraId="77C178DE" w14:textId="77777777" w:rsidR="00283999" w:rsidRPr="00812AA4" w:rsidRDefault="00283999" w:rsidP="00283999">
            <w:pPr>
              <w:pStyle w:val="gmail-msonospacing"/>
              <w:shd w:val="clear" w:color="auto" w:fill="FFFFFF"/>
              <w:rPr>
                <w:rFonts w:asciiTheme="minorHAnsi" w:hAnsiTheme="minorHAnsi" w:cstheme="minorHAnsi"/>
                <w:color w:val="222222"/>
              </w:rPr>
            </w:pPr>
            <w:r w:rsidRPr="00812AA4">
              <w:rPr>
                <w:rFonts w:asciiTheme="minorHAnsi" w:hAnsiTheme="minorHAnsi" w:cstheme="minorHAnsi"/>
                <w:color w:val="222222"/>
                <w:sz w:val="20"/>
                <w:szCs w:val="20"/>
              </w:rPr>
              <w:t>Both whole grain and whole wheat products contain all three components of a grain kernel, also known as a caryopsis. These include:</w:t>
            </w:r>
          </w:p>
          <w:p w14:paraId="5446D91A" w14:textId="77777777" w:rsidR="00283999" w:rsidRPr="00812AA4" w:rsidRDefault="00283999" w:rsidP="00283999">
            <w:pPr>
              <w:pStyle w:val="gmail-msonospacing"/>
              <w:shd w:val="clear" w:color="auto" w:fill="FFFFFF"/>
              <w:rPr>
                <w:rFonts w:asciiTheme="minorHAnsi" w:hAnsiTheme="minorHAnsi" w:cstheme="minorHAnsi"/>
                <w:color w:val="222222"/>
              </w:rPr>
            </w:pPr>
            <w:r w:rsidRPr="00812AA4">
              <w:rPr>
                <w:rFonts w:asciiTheme="minorHAnsi" w:hAnsiTheme="minorHAnsi" w:cstheme="minorHAnsi"/>
                <w:color w:val="222222"/>
                <w:sz w:val="20"/>
                <w:szCs w:val="20"/>
              </w:rPr>
              <w:t>Bran. This is the fibrous outer layer of the kernel that’s rich in B vitamins and other minerals.</w:t>
            </w:r>
          </w:p>
          <w:p w14:paraId="3D03AF69" w14:textId="77777777" w:rsidR="00283999" w:rsidRPr="00812AA4" w:rsidRDefault="00283999" w:rsidP="00283999">
            <w:pPr>
              <w:pStyle w:val="gmail-msonospacing"/>
              <w:shd w:val="clear" w:color="auto" w:fill="FFFFFF"/>
              <w:rPr>
                <w:rFonts w:asciiTheme="minorHAnsi" w:hAnsiTheme="minorHAnsi" w:cstheme="minorHAnsi"/>
                <w:color w:val="222222"/>
              </w:rPr>
            </w:pPr>
            <w:r w:rsidRPr="00812AA4">
              <w:rPr>
                <w:rFonts w:asciiTheme="minorHAnsi" w:hAnsiTheme="minorHAnsi" w:cstheme="minorHAnsi"/>
                <w:color w:val="222222"/>
                <w:sz w:val="20"/>
                <w:szCs w:val="20"/>
              </w:rPr>
              <w:t>Germ. This reproductive part of the kernel is rich in a variety of nutrients, such as healthy fats, vitamin E, B vitamins, and antioxidants.</w:t>
            </w:r>
          </w:p>
          <w:p w14:paraId="516D1760" w14:textId="77777777" w:rsidR="00283999" w:rsidRPr="00812AA4" w:rsidRDefault="00283999" w:rsidP="00283999">
            <w:pPr>
              <w:pStyle w:val="gmail-msonospacing"/>
              <w:shd w:val="clear" w:color="auto" w:fill="FFFFFF"/>
              <w:rPr>
                <w:rFonts w:asciiTheme="minorHAnsi" w:hAnsiTheme="minorHAnsi" w:cstheme="minorHAnsi"/>
                <w:color w:val="222222"/>
              </w:rPr>
            </w:pPr>
            <w:r w:rsidRPr="00812AA4">
              <w:rPr>
                <w:rFonts w:asciiTheme="minorHAnsi" w:hAnsiTheme="minorHAnsi" w:cstheme="minorHAnsi"/>
                <w:color w:val="222222"/>
                <w:sz w:val="20"/>
                <w:szCs w:val="20"/>
              </w:rPr>
              <w:t>Endosperm. The largest component of the grain kernel consists of starchy carbs. In most cases, white flours are mostly composed of the endosperm.</w:t>
            </w:r>
          </w:p>
          <w:p w14:paraId="61269B9C" w14:textId="77777777" w:rsidR="00283999" w:rsidRPr="00812AA4" w:rsidRDefault="00283999" w:rsidP="00283999">
            <w:pPr>
              <w:pStyle w:val="gmail-msonospacing"/>
              <w:shd w:val="clear" w:color="auto" w:fill="FFFFFF"/>
              <w:rPr>
                <w:rFonts w:asciiTheme="minorHAnsi" w:hAnsiTheme="minorHAnsi" w:cstheme="minorHAnsi"/>
                <w:color w:val="222222"/>
              </w:rPr>
            </w:pPr>
            <w:r w:rsidRPr="00812AA4">
              <w:rPr>
                <w:rFonts w:asciiTheme="minorHAnsi" w:hAnsiTheme="minorHAnsi" w:cstheme="minorHAnsi"/>
                <w:color w:val="222222"/>
                <w:sz w:val="20"/>
                <w:szCs w:val="20"/>
              </w:rPr>
              <w:t>When the entire kernel is used, a manufacturer can legally use the term whole grain or whole wheat depending on the type of grain used.</w:t>
            </w:r>
          </w:p>
          <w:p w14:paraId="212C926E" w14:textId="77777777" w:rsidR="00283999" w:rsidRPr="00812AA4" w:rsidRDefault="00283999" w:rsidP="00283999">
            <w:pPr>
              <w:pStyle w:val="gmail-msonospacing"/>
              <w:shd w:val="clear" w:color="auto" w:fill="FFFFFF"/>
              <w:rPr>
                <w:rFonts w:asciiTheme="minorHAnsi" w:hAnsiTheme="minorHAnsi" w:cstheme="minorHAnsi"/>
                <w:color w:val="222222"/>
              </w:rPr>
            </w:pPr>
            <w:r w:rsidRPr="00812AA4">
              <w:rPr>
                <w:rFonts w:asciiTheme="minorHAnsi" w:hAnsiTheme="minorHAnsi" w:cstheme="minorHAnsi"/>
                <w:color w:val="222222"/>
                <w:sz w:val="20"/>
                <w:szCs w:val="20"/>
              </w:rPr>
              <w:t>The term whole wheat is exclusively used for products that only use the entire wheat kernel in their product. For example, whole wheat bread would only contain whole wheat flour, which uses the entire wheat kernel. Contrarily, whole grain is used when other grains are added to the product, such as amaranth, barley, corn, millet, quinoa, rice, rye, sorghum, teff, triticale, and even wheat. In all cases, the entire kernels of these grains are used. Since wheat is a type of grain, it also falls under the definition of whole grain. Essentially, all whole wheat products are whole grain, but not all whole grain products are whole wheat.</w:t>
            </w:r>
          </w:p>
          <w:p w14:paraId="45FA48DF" w14:textId="77777777" w:rsidR="00283999" w:rsidRPr="00812AA4" w:rsidRDefault="00283999" w:rsidP="00283999">
            <w:pPr>
              <w:pStyle w:val="gmail-msonospacing"/>
              <w:shd w:val="clear" w:color="auto" w:fill="FFFFFF"/>
              <w:rPr>
                <w:rFonts w:asciiTheme="minorHAnsi" w:hAnsiTheme="minorHAnsi" w:cstheme="minorHAnsi"/>
                <w:color w:val="222222"/>
              </w:rPr>
            </w:pPr>
            <w:r w:rsidRPr="00812AA4">
              <w:rPr>
                <w:rFonts w:asciiTheme="minorHAnsi" w:hAnsiTheme="minorHAnsi" w:cstheme="minorHAnsi"/>
                <w:b/>
                <w:bCs/>
                <w:color w:val="222222"/>
                <w:sz w:val="20"/>
                <w:szCs w:val="20"/>
              </w:rPr>
              <w:t>SUMMARY</w:t>
            </w:r>
          </w:p>
          <w:p w14:paraId="2DCA74B8" w14:textId="77777777" w:rsidR="00283999" w:rsidRPr="00812AA4" w:rsidRDefault="00283999" w:rsidP="00283999">
            <w:pPr>
              <w:pStyle w:val="gmail-msonospacing"/>
              <w:shd w:val="clear" w:color="auto" w:fill="FFFFFF"/>
              <w:rPr>
                <w:rFonts w:asciiTheme="minorHAnsi" w:hAnsiTheme="minorHAnsi" w:cstheme="minorHAnsi"/>
                <w:color w:val="222222"/>
              </w:rPr>
            </w:pPr>
            <w:r w:rsidRPr="00812AA4">
              <w:rPr>
                <w:rFonts w:asciiTheme="minorHAnsi" w:hAnsiTheme="minorHAnsi" w:cstheme="minorHAnsi"/>
                <w:color w:val="222222"/>
                <w:sz w:val="20"/>
                <w:szCs w:val="20"/>
              </w:rPr>
              <w:t>Both whole grain and whole wheat contain all three parts of the grain kernel — the bran, endosperm, and germ. However, whole wheat exclusively refers to wheat kernels, while whole grain includes other grains, such as barley, corn, and rye.</w:t>
            </w:r>
          </w:p>
          <w:p w14:paraId="4AEC8B4A" w14:textId="77777777" w:rsidR="00283999" w:rsidRPr="00812AA4" w:rsidRDefault="00283999" w:rsidP="00283999">
            <w:pPr>
              <w:pStyle w:val="gmail-msonospacing"/>
              <w:shd w:val="clear" w:color="auto" w:fill="FFFFFF"/>
              <w:rPr>
                <w:rFonts w:asciiTheme="minorHAnsi" w:hAnsiTheme="minorHAnsi" w:cstheme="minorHAnsi"/>
                <w:color w:val="222222"/>
              </w:rPr>
            </w:pPr>
            <w:r w:rsidRPr="00812AA4">
              <w:rPr>
                <w:rFonts w:asciiTheme="minorHAnsi" w:hAnsiTheme="minorHAnsi" w:cstheme="minorHAnsi"/>
                <w:color w:val="222222"/>
                <w:sz w:val="20"/>
                <w:szCs w:val="20"/>
              </w:rPr>
              <w:t xml:space="preserve">Is one healthier? Considering that both whole grain and whole wheat products contain the entire kernel, they’re equally nutritious. When it comes to grain products, it’s important to eat mostly whole grain or whole wheat products, as they contain the most nutrients. Unlike whole grains, refined flours have had their germ and bran removed, which takes away many nutrients and fiber. Most research pointing to the health benefits of grains comes from the fiber, healthy fats, and nutrients found within the germ and bran of the grain kernel. For </w:t>
            </w:r>
            <w:r w:rsidRPr="00812AA4">
              <w:rPr>
                <w:rFonts w:asciiTheme="minorHAnsi" w:hAnsiTheme="minorHAnsi" w:cstheme="minorHAnsi"/>
                <w:color w:val="222222"/>
                <w:sz w:val="20"/>
                <w:szCs w:val="20"/>
              </w:rPr>
              <w:lastRenderedPageBreak/>
              <w:t>example, a 2019 review study including 137,807 people found a significant inverse relationship between whole grain consumption and weight. This suggests that whole grains can aid weight management, likely due to the filling effects of fiber.</w:t>
            </w:r>
          </w:p>
          <w:p w14:paraId="6FA8648E" w14:textId="77777777" w:rsidR="00283999" w:rsidRPr="00812AA4" w:rsidRDefault="00283999" w:rsidP="00283999">
            <w:pPr>
              <w:pStyle w:val="gmail-msonospacing"/>
              <w:shd w:val="clear" w:color="auto" w:fill="FFFFFF"/>
              <w:rPr>
                <w:rFonts w:asciiTheme="minorHAnsi" w:hAnsiTheme="minorHAnsi" w:cstheme="minorHAnsi"/>
                <w:color w:val="222222"/>
              </w:rPr>
            </w:pPr>
            <w:r w:rsidRPr="00812AA4">
              <w:rPr>
                <w:rFonts w:asciiTheme="minorHAnsi" w:hAnsiTheme="minorHAnsi" w:cstheme="minorHAnsi"/>
                <w:color w:val="222222"/>
                <w:sz w:val="20"/>
                <w:szCs w:val="20"/>
              </w:rPr>
              <w:t>What’s more, many studies have linked a diet rich in whole grains to a lower risk of heart disease, type 2 diabetes, certain types of cancer, and premature death. In contrast, refined grains, which have had their bran and germ removed, are not linked to the same health benefits due to their low nutrient and fiber contents. Therefore, try to mostly eat whole grain or whole wheat products whenever possible.</w:t>
            </w:r>
          </w:p>
          <w:p w14:paraId="2A269126" w14:textId="77777777" w:rsidR="00283999" w:rsidRPr="00812AA4" w:rsidRDefault="00283999" w:rsidP="00283999">
            <w:pPr>
              <w:pStyle w:val="gmail-msonospacing"/>
              <w:shd w:val="clear" w:color="auto" w:fill="FFFFFF"/>
              <w:rPr>
                <w:rFonts w:asciiTheme="minorHAnsi" w:hAnsiTheme="minorHAnsi" w:cstheme="minorHAnsi"/>
                <w:color w:val="222222"/>
              </w:rPr>
            </w:pPr>
            <w:r w:rsidRPr="00812AA4">
              <w:rPr>
                <w:rFonts w:asciiTheme="minorHAnsi" w:hAnsiTheme="minorHAnsi" w:cstheme="minorHAnsi"/>
                <w:b/>
                <w:bCs/>
                <w:color w:val="222222"/>
                <w:sz w:val="20"/>
                <w:szCs w:val="20"/>
              </w:rPr>
              <w:t>SUMMARY</w:t>
            </w:r>
          </w:p>
          <w:p w14:paraId="249B387F" w14:textId="77777777" w:rsidR="00283999" w:rsidRPr="00812AA4" w:rsidRDefault="00283999" w:rsidP="00283999">
            <w:pPr>
              <w:pStyle w:val="gmail-msonospacing"/>
              <w:shd w:val="clear" w:color="auto" w:fill="FFFFFF"/>
              <w:rPr>
                <w:rFonts w:asciiTheme="minorHAnsi" w:hAnsiTheme="minorHAnsi" w:cstheme="minorHAnsi"/>
                <w:color w:val="222222"/>
              </w:rPr>
            </w:pPr>
            <w:r w:rsidRPr="00812AA4">
              <w:rPr>
                <w:rFonts w:asciiTheme="minorHAnsi" w:hAnsiTheme="minorHAnsi" w:cstheme="minorHAnsi"/>
                <w:color w:val="222222"/>
                <w:sz w:val="20"/>
                <w:szCs w:val="20"/>
              </w:rPr>
              <w:t>Since both whole grain and whole wheat contain the entire kernel, they’re equally nutritious. In fact, diets high in both whole wheat and whole grains are linked to a lower risk of chronic conditions like heart disease, diabetes, and cancer.</w:t>
            </w:r>
          </w:p>
          <w:p w14:paraId="71D323DF" w14:textId="77777777" w:rsidR="00283999" w:rsidRPr="00812AA4" w:rsidRDefault="00283999" w:rsidP="00283999">
            <w:pPr>
              <w:pStyle w:val="gmail-msonospacing"/>
              <w:shd w:val="clear" w:color="auto" w:fill="FFFFFF"/>
              <w:rPr>
                <w:rFonts w:asciiTheme="minorHAnsi" w:hAnsiTheme="minorHAnsi" w:cstheme="minorHAnsi"/>
                <w:color w:val="222222"/>
              </w:rPr>
            </w:pPr>
            <w:r w:rsidRPr="00812AA4">
              <w:rPr>
                <w:rFonts w:asciiTheme="minorHAnsi" w:hAnsiTheme="minorHAnsi" w:cstheme="minorHAnsi"/>
                <w:color w:val="222222"/>
                <w:sz w:val="20"/>
                <w:szCs w:val="20"/>
              </w:rPr>
              <w:t>How to purchase the best product: Not all products that contain whole wheat or whole grains are inherently healthy. For example, some white flour and bread products have small amounts of whole wheat added to them to increase their nutrient content. Despite having some whole wheat flour added, it wouldn’t be considered 100% whole wheat, as it contains other flours that don’t contain the entire kernel. It’s important to note that wheat bread isn’t the same as whole wheat bread. Wheat bread simply implies that the flour comes from wheat, and it’s usually highly processed. Unless the product label states the term whole, it’s not whole wheat or whole grain.  By looking for “100% whole grain” or 100% whole wheat” on the label and in the ingredient list, you can be assured that you’re purchasing the healthiest product for you and your family.</w:t>
            </w:r>
          </w:p>
          <w:p w14:paraId="4C1403A5" w14:textId="77777777" w:rsidR="00283999" w:rsidRPr="00812AA4" w:rsidRDefault="00283999" w:rsidP="00283999">
            <w:pPr>
              <w:pStyle w:val="gmail-msonospacing"/>
              <w:shd w:val="clear" w:color="auto" w:fill="FFFFFF"/>
              <w:rPr>
                <w:rFonts w:asciiTheme="minorHAnsi" w:hAnsiTheme="minorHAnsi" w:cstheme="minorHAnsi"/>
                <w:color w:val="222222"/>
              </w:rPr>
            </w:pPr>
            <w:r w:rsidRPr="00812AA4">
              <w:rPr>
                <w:rFonts w:asciiTheme="minorHAnsi" w:hAnsiTheme="minorHAnsi" w:cstheme="minorHAnsi"/>
                <w:b/>
                <w:bCs/>
                <w:color w:val="222222"/>
                <w:sz w:val="20"/>
                <w:szCs w:val="20"/>
              </w:rPr>
              <w:t>SUMMARY</w:t>
            </w:r>
          </w:p>
          <w:p w14:paraId="36DC9E7E" w14:textId="77777777" w:rsidR="00283999" w:rsidRPr="00812AA4" w:rsidRDefault="00283999" w:rsidP="00283999">
            <w:pPr>
              <w:pStyle w:val="gmail-msonospacing"/>
              <w:shd w:val="clear" w:color="auto" w:fill="FFFFFF"/>
              <w:rPr>
                <w:rFonts w:asciiTheme="minorHAnsi" w:hAnsiTheme="minorHAnsi" w:cstheme="minorHAnsi"/>
                <w:color w:val="222222"/>
              </w:rPr>
            </w:pPr>
            <w:r w:rsidRPr="00812AA4">
              <w:rPr>
                <w:rFonts w:asciiTheme="minorHAnsi" w:hAnsiTheme="minorHAnsi" w:cstheme="minorHAnsi"/>
                <w:color w:val="222222"/>
                <w:sz w:val="20"/>
                <w:szCs w:val="20"/>
              </w:rPr>
              <w:t>To ensure you’re getting the entire grain kernel, and therefore, the healthiest nutritional profile, be sure to look for “100% whole grain” or “100% whole wheat” when purchasing grain products. Both whole wheat and whole grains contain all three components of the grain kernel and are equally nutritious.  The main difference between the two is that whole wheat is reserved for products using the entire wheat kernel, while whole grain is an umbrella term for all types of grains in their whole form.  Refined grain products usually have the nutritious bran and germ removed during processing, making them less nutritious options.  For the most health benefits, choose products that are labeled “100% whole grain” or “100% whole wheat” and contain no refined grains in the ingredient list.</w:t>
            </w:r>
          </w:p>
          <w:p w14:paraId="48B9218A" w14:textId="77777777" w:rsidR="00283999" w:rsidRPr="00812AA4" w:rsidRDefault="00283999" w:rsidP="00283999">
            <w:pPr>
              <w:pStyle w:val="NormalWeb"/>
              <w:shd w:val="clear" w:color="auto" w:fill="FFFFFF"/>
              <w:spacing w:before="0" w:beforeAutospacing="0" w:after="0" w:afterAutospacing="0"/>
              <w:rPr>
                <w:rFonts w:asciiTheme="minorHAnsi" w:hAnsiTheme="minorHAnsi" w:cstheme="minorHAnsi"/>
                <w:color w:val="222222"/>
              </w:rPr>
            </w:pPr>
            <w:r w:rsidRPr="00812AA4">
              <w:rPr>
                <w:rFonts w:asciiTheme="minorHAnsi" w:hAnsiTheme="minorHAnsi" w:cstheme="minorHAnsi"/>
                <w:color w:val="222222"/>
                <w:sz w:val="22"/>
                <w:szCs w:val="22"/>
              </w:rPr>
              <w:t xml:space="preserve">Why can I eat bread in Europe but not the </w:t>
            </w:r>
            <w:proofErr w:type="spellStart"/>
            <w:r w:rsidRPr="00812AA4">
              <w:rPr>
                <w:rFonts w:asciiTheme="minorHAnsi" w:hAnsiTheme="minorHAnsi" w:cstheme="minorHAnsi"/>
                <w:color w:val="222222"/>
                <w:sz w:val="22"/>
                <w:szCs w:val="22"/>
              </w:rPr>
              <w:t>US?Fact</w:t>
            </w:r>
            <w:proofErr w:type="spellEnd"/>
            <w:r w:rsidRPr="00812AA4">
              <w:rPr>
                <w:rFonts w:asciiTheme="minorHAnsi" w:hAnsiTheme="minorHAnsi" w:cstheme="minorHAnsi"/>
                <w:color w:val="222222"/>
                <w:sz w:val="22"/>
                <w:szCs w:val="22"/>
              </w:rPr>
              <w:t xml:space="preserve">: American wheat is higher in </w:t>
            </w:r>
            <w:proofErr w:type="spellStart"/>
            <w:r w:rsidRPr="00812AA4">
              <w:rPr>
                <w:rFonts w:asciiTheme="minorHAnsi" w:hAnsiTheme="minorHAnsi" w:cstheme="minorHAnsi"/>
                <w:color w:val="222222"/>
                <w:sz w:val="22"/>
                <w:szCs w:val="22"/>
              </w:rPr>
              <w:t>gluten.The</w:t>
            </w:r>
            <w:proofErr w:type="spellEnd"/>
            <w:r w:rsidRPr="00812AA4">
              <w:rPr>
                <w:rFonts w:asciiTheme="minorHAnsi" w:hAnsiTheme="minorHAnsi" w:cstheme="minorHAnsi"/>
                <w:color w:val="222222"/>
                <w:sz w:val="22"/>
                <w:szCs w:val="22"/>
              </w:rPr>
              <w:t xml:space="preserve"> majority of wheat grown in the U.S. (about 60%) tends to be hard red wheat which is high in protein content (mostly in the form of gluten). In Europe, the majority of wheat grown is soft wheat, lower in proteins and thus lower in gluten content.</w:t>
            </w:r>
          </w:p>
          <w:p w14:paraId="014875D7" w14:textId="77777777" w:rsidR="00283999" w:rsidRPr="00812AA4" w:rsidRDefault="00283999" w:rsidP="00283999">
            <w:pPr>
              <w:pStyle w:val="NormalWeb"/>
              <w:shd w:val="clear" w:color="auto" w:fill="FFFFFF"/>
              <w:spacing w:before="0" w:beforeAutospacing="0" w:after="0" w:afterAutospacing="0"/>
              <w:rPr>
                <w:rFonts w:asciiTheme="minorHAnsi" w:hAnsiTheme="minorHAnsi" w:cstheme="minorHAnsi"/>
                <w:color w:val="222222"/>
              </w:rPr>
            </w:pPr>
            <w:r w:rsidRPr="00812AA4">
              <w:rPr>
                <w:rFonts w:asciiTheme="minorHAnsi" w:hAnsiTheme="minorHAnsi" w:cstheme="minorHAnsi"/>
                <w:color w:val="222222"/>
                <w:sz w:val="22"/>
                <w:szCs w:val="22"/>
              </w:rPr>
              <w:t> </w:t>
            </w:r>
          </w:p>
          <w:p w14:paraId="53DD7040" w14:textId="77777777" w:rsidR="00283999" w:rsidRPr="00812AA4" w:rsidRDefault="00283999" w:rsidP="00283999">
            <w:pPr>
              <w:pStyle w:val="NormalWeb"/>
              <w:shd w:val="clear" w:color="auto" w:fill="FFFFFF"/>
              <w:spacing w:before="0" w:beforeAutospacing="0" w:after="0" w:afterAutospacing="0"/>
              <w:rPr>
                <w:rFonts w:asciiTheme="minorHAnsi" w:hAnsiTheme="minorHAnsi" w:cstheme="minorHAnsi"/>
                <w:color w:val="222222"/>
              </w:rPr>
            </w:pPr>
            <w:r w:rsidRPr="00812AA4">
              <w:rPr>
                <w:rFonts w:asciiTheme="minorHAnsi" w:hAnsiTheme="minorHAnsi" w:cstheme="minorHAnsi"/>
                <w:color w:val="222222"/>
                <w:sz w:val="22"/>
                <w:szCs w:val="22"/>
              </w:rPr>
              <w:t>The biggest difference between American breads versus European breads is the quality of the ingredients used in each bread. Standard, store-bought American bread contains many preservatives and fillers that are banned in European countries.</w:t>
            </w:r>
          </w:p>
          <w:p w14:paraId="71283B76" w14:textId="77777777" w:rsidR="00283999" w:rsidRPr="00812AA4" w:rsidRDefault="00283999" w:rsidP="00283999">
            <w:pPr>
              <w:pStyle w:val="NormalWeb"/>
              <w:shd w:val="clear" w:color="auto" w:fill="FFFFFF"/>
              <w:spacing w:before="0" w:beforeAutospacing="0" w:after="0" w:afterAutospacing="0"/>
              <w:rPr>
                <w:rFonts w:asciiTheme="minorHAnsi" w:hAnsiTheme="minorHAnsi" w:cstheme="minorHAnsi"/>
                <w:color w:val="222222"/>
              </w:rPr>
            </w:pPr>
            <w:r w:rsidRPr="00812AA4">
              <w:rPr>
                <w:rFonts w:asciiTheme="minorHAnsi" w:hAnsiTheme="minorHAnsi" w:cstheme="minorHAnsi"/>
                <w:color w:val="222222"/>
                <w:sz w:val="22"/>
                <w:szCs w:val="22"/>
              </w:rPr>
              <w:t> </w:t>
            </w:r>
          </w:p>
          <w:p w14:paraId="2F7E1EF8" w14:textId="77777777" w:rsidR="00283999" w:rsidRPr="00812AA4" w:rsidRDefault="00283999" w:rsidP="00283999">
            <w:pPr>
              <w:pStyle w:val="NormalWeb"/>
              <w:shd w:val="clear" w:color="auto" w:fill="FFFFFF"/>
              <w:spacing w:before="0" w:beforeAutospacing="0" w:after="0" w:afterAutospacing="0"/>
              <w:rPr>
                <w:rFonts w:asciiTheme="minorHAnsi" w:hAnsiTheme="minorHAnsi" w:cstheme="minorHAnsi"/>
                <w:color w:val="222222"/>
              </w:rPr>
            </w:pPr>
            <w:r w:rsidRPr="00812AA4">
              <w:rPr>
                <w:rFonts w:asciiTheme="minorHAnsi" w:hAnsiTheme="minorHAnsi" w:cstheme="minorHAnsi"/>
                <w:color w:val="222222"/>
                <w:sz w:val="22"/>
                <w:szCs w:val="22"/>
              </w:rPr>
              <w:t>British bread cannot be made with bleached flour, but American white bread almost always is made with bleached flour. The main difference is that American bread tastes like cake, and British bread tastes like bread.</w:t>
            </w:r>
          </w:p>
          <w:p w14:paraId="1476E8BD" w14:textId="77777777" w:rsidR="00283999" w:rsidRPr="00812AA4" w:rsidRDefault="00283999" w:rsidP="00283999">
            <w:pPr>
              <w:pStyle w:val="NormalWeb"/>
              <w:shd w:val="clear" w:color="auto" w:fill="FFFFFF"/>
              <w:spacing w:before="0" w:beforeAutospacing="0" w:after="0" w:afterAutospacing="0"/>
              <w:rPr>
                <w:rFonts w:asciiTheme="minorHAnsi" w:hAnsiTheme="minorHAnsi" w:cstheme="minorHAnsi"/>
                <w:color w:val="222222"/>
              </w:rPr>
            </w:pPr>
            <w:r w:rsidRPr="00812AA4">
              <w:rPr>
                <w:rFonts w:asciiTheme="minorHAnsi" w:hAnsiTheme="minorHAnsi" w:cstheme="minorHAnsi"/>
                <w:color w:val="222222"/>
                <w:sz w:val="22"/>
                <w:szCs w:val="22"/>
              </w:rPr>
              <w:t> </w:t>
            </w:r>
          </w:p>
          <w:p w14:paraId="30CB4991" w14:textId="77777777" w:rsidR="00283999" w:rsidRPr="00812AA4" w:rsidRDefault="00283999" w:rsidP="00283999">
            <w:pPr>
              <w:pStyle w:val="NormalWeb"/>
              <w:shd w:val="clear" w:color="auto" w:fill="FFFFFF"/>
              <w:spacing w:before="0" w:beforeAutospacing="0" w:after="0" w:afterAutospacing="0"/>
              <w:rPr>
                <w:rFonts w:asciiTheme="minorHAnsi" w:hAnsiTheme="minorHAnsi" w:cstheme="minorHAnsi"/>
                <w:color w:val="222222"/>
              </w:rPr>
            </w:pPr>
            <w:r w:rsidRPr="00812AA4">
              <w:rPr>
                <w:rFonts w:asciiTheme="minorHAnsi" w:hAnsiTheme="minorHAnsi" w:cstheme="minorHAnsi"/>
                <w:color w:val="222222"/>
                <w:sz w:val="22"/>
                <w:szCs w:val="22"/>
              </w:rPr>
              <w:t>The result is usually softer, heartier, and tastier bread than can be found in other parts of the world. French flour tends to be made with a lower ash content than the flour from other countries.</w:t>
            </w:r>
          </w:p>
          <w:p w14:paraId="01D20E48" w14:textId="77777777" w:rsidR="00283999" w:rsidRPr="00812AA4" w:rsidRDefault="00283999" w:rsidP="00283999">
            <w:pPr>
              <w:pStyle w:val="NormalWeb"/>
              <w:shd w:val="clear" w:color="auto" w:fill="FFFFFF"/>
              <w:spacing w:before="0" w:beforeAutospacing="0" w:after="0" w:afterAutospacing="0"/>
              <w:rPr>
                <w:rFonts w:asciiTheme="minorHAnsi" w:hAnsiTheme="minorHAnsi" w:cstheme="minorHAnsi"/>
                <w:color w:val="222222"/>
              </w:rPr>
            </w:pPr>
            <w:r w:rsidRPr="00812AA4">
              <w:rPr>
                <w:rFonts w:asciiTheme="minorHAnsi" w:hAnsiTheme="minorHAnsi" w:cstheme="minorHAnsi"/>
                <w:color w:val="222222"/>
                <w:sz w:val="22"/>
                <w:szCs w:val="22"/>
              </w:rPr>
              <w:lastRenderedPageBreak/>
              <w:t> </w:t>
            </w:r>
          </w:p>
          <w:p w14:paraId="727A8205" w14:textId="77777777" w:rsidR="00283999" w:rsidRPr="00812AA4" w:rsidRDefault="00283999" w:rsidP="00283999">
            <w:pPr>
              <w:pStyle w:val="NormalWeb"/>
              <w:shd w:val="clear" w:color="auto" w:fill="FFFFFF"/>
              <w:spacing w:before="0" w:beforeAutospacing="0" w:after="0" w:afterAutospacing="0"/>
              <w:rPr>
                <w:rFonts w:asciiTheme="minorHAnsi" w:hAnsiTheme="minorHAnsi" w:cstheme="minorHAnsi"/>
                <w:color w:val="222222"/>
              </w:rPr>
            </w:pPr>
            <w:r w:rsidRPr="00812AA4">
              <w:rPr>
                <w:rFonts w:asciiTheme="minorHAnsi" w:hAnsiTheme="minorHAnsi" w:cstheme="minorHAnsi"/>
                <w:color w:val="222222"/>
                <w:sz w:val="22"/>
                <w:szCs w:val="22"/>
              </w:rPr>
              <w:t>Local bakeries, cafes and restaurants use spring water and/or glacial water, giving everything they cook or bake a clean, true taste and aroma. As well, European's use much less or organic pesticides in their farming, giving their wheat, barley, flour, butter, milk, salt, etc.</w:t>
            </w:r>
          </w:p>
          <w:p w14:paraId="60DAFDEA" w14:textId="77777777" w:rsidR="00283999" w:rsidRPr="00812AA4" w:rsidRDefault="00283999" w:rsidP="00283999">
            <w:pPr>
              <w:pStyle w:val="NormalWeb"/>
              <w:shd w:val="clear" w:color="auto" w:fill="FFFFFF"/>
              <w:spacing w:before="0" w:beforeAutospacing="0" w:after="0" w:afterAutospacing="0"/>
              <w:rPr>
                <w:rFonts w:asciiTheme="minorHAnsi" w:hAnsiTheme="minorHAnsi" w:cstheme="minorHAnsi"/>
                <w:color w:val="222222"/>
              </w:rPr>
            </w:pPr>
            <w:r w:rsidRPr="00812AA4">
              <w:rPr>
                <w:rFonts w:asciiTheme="minorHAnsi" w:hAnsiTheme="minorHAnsi" w:cstheme="minorHAnsi"/>
                <w:color w:val="222222"/>
                <w:sz w:val="22"/>
                <w:szCs w:val="22"/>
              </w:rPr>
              <w:t> </w:t>
            </w:r>
          </w:p>
          <w:p w14:paraId="4C4BF3C4" w14:textId="77777777" w:rsidR="00283999" w:rsidRPr="00812AA4" w:rsidRDefault="00283999" w:rsidP="00283999">
            <w:pPr>
              <w:pStyle w:val="NormalWeb"/>
              <w:shd w:val="clear" w:color="auto" w:fill="FFFFFF"/>
              <w:spacing w:before="0" w:beforeAutospacing="0" w:after="0" w:afterAutospacing="0"/>
              <w:rPr>
                <w:rFonts w:asciiTheme="minorHAnsi" w:hAnsiTheme="minorHAnsi" w:cstheme="minorHAnsi"/>
                <w:color w:val="222222"/>
              </w:rPr>
            </w:pPr>
            <w:r w:rsidRPr="00812AA4">
              <w:rPr>
                <w:rFonts w:asciiTheme="minorHAnsi" w:hAnsiTheme="minorHAnsi" w:cstheme="minorHAnsi"/>
                <w:color w:val="222222"/>
                <w:sz w:val="22"/>
                <w:szCs w:val="22"/>
              </w:rPr>
              <w:t xml:space="preserve">Unfortunately, the preservatives and fillers found in American breads have been found to be detrimental to human health, which is why we do not use these ingredients at </w:t>
            </w:r>
            <w:proofErr w:type="spellStart"/>
            <w:r w:rsidRPr="00812AA4">
              <w:rPr>
                <w:rFonts w:asciiTheme="minorHAnsi" w:hAnsiTheme="minorHAnsi" w:cstheme="minorHAnsi"/>
                <w:color w:val="222222"/>
                <w:sz w:val="22"/>
                <w:szCs w:val="22"/>
              </w:rPr>
              <w:t>Wildgrain</w:t>
            </w:r>
            <w:proofErr w:type="spellEnd"/>
            <w:r w:rsidRPr="00812AA4">
              <w:rPr>
                <w:rFonts w:asciiTheme="minorHAnsi" w:hAnsiTheme="minorHAnsi" w:cstheme="minorHAnsi"/>
                <w:color w:val="222222"/>
                <w:sz w:val="22"/>
                <w:szCs w:val="22"/>
              </w:rPr>
              <w:t>. Another unnecessary ingredient found in bread in America, but not in European bread, is sugar.</w:t>
            </w:r>
          </w:p>
          <w:p w14:paraId="18D3866A" w14:textId="77777777" w:rsidR="00283999" w:rsidRPr="00812AA4" w:rsidRDefault="00283999" w:rsidP="00283999">
            <w:pPr>
              <w:pStyle w:val="NormalWeb"/>
              <w:shd w:val="clear" w:color="auto" w:fill="FFFFFF"/>
              <w:spacing w:before="0" w:beforeAutospacing="0" w:after="0" w:afterAutospacing="0"/>
              <w:rPr>
                <w:rFonts w:asciiTheme="minorHAnsi" w:hAnsiTheme="minorHAnsi" w:cstheme="minorHAnsi"/>
                <w:color w:val="222222"/>
              </w:rPr>
            </w:pPr>
            <w:r w:rsidRPr="00812AA4">
              <w:rPr>
                <w:rFonts w:asciiTheme="minorHAnsi" w:hAnsiTheme="minorHAnsi" w:cstheme="minorHAnsi"/>
                <w:color w:val="222222"/>
                <w:sz w:val="22"/>
                <w:szCs w:val="22"/>
              </w:rPr>
              <w:t> </w:t>
            </w:r>
          </w:p>
          <w:p w14:paraId="05D84CAE" w14:textId="77777777" w:rsidR="00283999" w:rsidRPr="00812AA4" w:rsidRDefault="00283999" w:rsidP="00283999">
            <w:pPr>
              <w:pStyle w:val="NormalWeb"/>
              <w:shd w:val="clear" w:color="auto" w:fill="FFFFFF"/>
              <w:spacing w:before="0" w:beforeAutospacing="0" w:after="0" w:afterAutospacing="0"/>
              <w:rPr>
                <w:rFonts w:asciiTheme="minorHAnsi" w:hAnsiTheme="minorHAnsi" w:cstheme="minorHAnsi"/>
                <w:color w:val="222222"/>
              </w:rPr>
            </w:pPr>
            <w:r w:rsidRPr="00812AA4">
              <w:rPr>
                <w:rFonts w:asciiTheme="minorHAnsi" w:hAnsiTheme="minorHAnsi" w:cstheme="minorHAnsi"/>
                <w:color w:val="222222"/>
                <w:sz w:val="22"/>
                <w:szCs w:val="22"/>
              </w:rPr>
              <w:t>The key difference lies in the dough's chemistry: Western-style bread has zero fat – its main [components] are flour, salt and water while Asian-style bread contains 15 per cent fat and 25 per cent sugar to give that soft texture.</w:t>
            </w:r>
          </w:p>
          <w:p w14:paraId="56025D37" w14:textId="77777777" w:rsidR="00283999" w:rsidRPr="00812AA4" w:rsidRDefault="00283999" w:rsidP="00283999">
            <w:pPr>
              <w:pStyle w:val="NormalWeb"/>
              <w:shd w:val="clear" w:color="auto" w:fill="FFFFFF"/>
              <w:spacing w:before="0" w:beforeAutospacing="0" w:after="0" w:afterAutospacing="0"/>
              <w:rPr>
                <w:rFonts w:asciiTheme="minorHAnsi" w:hAnsiTheme="minorHAnsi" w:cstheme="minorHAnsi"/>
                <w:color w:val="222222"/>
              </w:rPr>
            </w:pPr>
            <w:r w:rsidRPr="00812AA4">
              <w:rPr>
                <w:rFonts w:asciiTheme="minorHAnsi" w:hAnsiTheme="minorHAnsi" w:cstheme="minorHAnsi"/>
                <w:color w:val="222222"/>
                <w:sz w:val="22"/>
                <w:szCs w:val="22"/>
              </w:rPr>
              <w:t> </w:t>
            </w:r>
          </w:p>
          <w:p w14:paraId="33BEF50D" w14:textId="77777777" w:rsidR="00283999" w:rsidRPr="00812AA4" w:rsidRDefault="00283999" w:rsidP="00283999">
            <w:pPr>
              <w:pStyle w:val="NormalWeb"/>
              <w:shd w:val="clear" w:color="auto" w:fill="FFFFFF"/>
              <w:spacing w:before="0" w:beforeAutospacing="0" w:after="0" w:afterAutospacing="0"/>
              <w:rPr>
                <w:rFonts w:asciiTheme="minorHAnsi" w:hAnsiTheme="minorHAnsi" w:cstheme="minorHAnsi"/>
                <w:color w:val="222222"/>
              </w:rPr>
            </w:pPr>
            <w:r w:rsidRPr="00812AA4">
              <w:rPr>
                <w:rFonts w:asciiTheme="minorHAnsi" w:hAnsiTheme="minorHAnsi" w:cstheme="minorHAnsi"/>
                <w:color w:val="222222"/>
                <w:sz w:val="22"/>
                <w:szCs w:val="22"/>
              </w:rPr>
              <w:t>Basically in Europe, soft wheat is used to produce flour and bread, whereas durum wheat is used to produce semolina and pasta.</w:t>
            </w:r>
          </w:p>
          <w:p w14:paraId="3FCBC70B" w14:textId="77777777" w:rsidR="00283999" w:rsidRPr="00812AA4" w:rsidRDefault="00283999" w:rsidP="00283999">
            <w:pPr>
              <w:pStyle w:val="NormalWeb"/>
              <w:shd w:val="clear" w:color="auto" w:fill="FFFFFF"/>
              <w:spacing w:before="0" w:beforeAutospacing="0" w:after="0" w:afterAutospacing="0"/>
              <w:rPr>
                <w:rFonts w:asciiTheme="minorHAnsi" w:hAnsiTheme="minorHAnsi" w:cstheme="minorHAnsi"/>
                <w:color w:val="222222"/>
              </w:rPr>
            </w:pPr>
            <w:r w:rsidRPr="00812AA4">
              <w:rPr>
                <w:rFonts w:asciiTheme="minorHAnsi" w:hAnsiTheme="minorHAnsi" w:cstheme="minorHAnsi"/>
                <w:color w:val="222222"/>
                <w:sz w:val="22"/>
                <w:szCs w:val="22"/>
              </w:rPr>
              <w:t> </w:t>
            </w:r>
          </w:p>
          <w:p w14:paraId="079FCA3D" w14:textId="77777777" w:rsidR="00283999" w:rsidRPr="00812AA4" w:rsidRDefault="00283999" w:rsidP="00283999">
            <w:pPr>
              <w:pStyle w:val="NormalWeb"/>
              <w:shd w:val="clear" w:color="auto" w:fill="FFFFFF"/>
              <w:spacing w:before="0" w:beforeAutospacing="0" w:after="0" w:afterAutospacing="0"/>
              <w:rPr>
                <w:rFonts w:asciiTheme="minorHAnsi" w:hAnsiTheme="minorHAnsi" w:cstheme="minorHAnsi"/>
                <w:color w:val="222222"/>
              </w:rPr>
            </w:pPr>
            <w:r w:rsidRPr="00812AA4">
              <w:rPr>
                <w:rFonts w:asciiTheme="minorHAnsi" w:hAnsiTheme="minorHAnsi" w:cstheme="minorHAnsi"/>
                <w:color w:val="222222"/>
                <w:sz w:val="22"/>
                <w:szCs w:val="22"/>
              </w:rPr>
              <w:t>No list of the world's most delicious bread can ever be complete without mentioning the baguette. Meaning “wand” or “stick” in French, this iconic French bread known for its elongated shape and crisp chewy crust is an icon of French cuisine and an important symbol of French culture.</w:t>
            </w:r>
          </w:p>
          <w:p w14:paraId="181E4674" w14:textId="77777777" w:rsidR="00283999" w:rsidRPr="00812AA4" w:rsidRDefault="00283999" w:rsidP="00283999">
            <w:pPr>
              <w:pStyle w:val="NormalWeb"/>
              <w:shd w:val="clear" w:color="auto" w:fill="FFFFFF"/>
              <w:spacing w:before="0" w:beforeAutospacing="0" w:after="0" w:afterAutospacing="0"/>
              <w:rPr>
                <w:rFonts w:asciiTheme="minorHAnsi" w:hAnsiTheme="minorHAnsi" w:cstheme="minorHAnsi"/>
                <w:color w:val="222222"/>
              </w:rPr>
            </w:pPr>
            <w:r w:rsidRPr="00812AA4">
              <w:rPr>
                <w:rFonts w:asciiTheme="minorHAnsi" w:hAnsiTheme="minorHAnsi" w:cstheme="minorHAnsi"/>
                <w:color w:val="222222"/>
                <w:sz w:val="22"/>
                <w:szCs w:val="22"/>
              </w:rPr>
              <w:t> </w:t>
            </w:r>
          </w:p>
          <w:p w14:paraId="5C817DC5" w14:textId="77777777" w:rsidR="00283999" w:rsidRPr="00812AA4" w:rsidRDefault="00283999" w:rsidP="00283999">
            <w:pPr>
              <w:pStyle w:val="NormalWeb"/>
              <w:shd w:val="clear" w:color="auto" w:fill="FFFFFF"/>
              <w:spacing w:before="0" w:beforeAutospacing="0" w:after="0" w:afterAutospacing="0"/>
              <w:rPr>
                <w:rFonts w:asciiTheme="minorHAnsi" w:hAnsiTheme="minorHAnsi" w:cstheme="minorHAnsi"/>
                <w:color w:val="222222"/>
              </w:rPr>
            </w:pPr>
            <w:r w:rsidRPr="00812AA4">
              <w:rPr>
                <w:rFonts w:asciiTheme="minorHAnsi" w:hAnsiTheme="minorHAnsi" w:cstheme="minorHAnsi"/>
                <w:color w:val="222222"/>
                <w:sz w:val="22"/>
                <w:szCs w:val="22"/>
              </w:rPr>
              <w:t xml:space="preserve">Why can I eat bread in Europe but not the US? Fact: American wheat is higher in </w:t>
            </w:r>
            <w:proofErr w:type="spellStart"/>
            <w:r w:rsidRPr="00812AA4">
              <w:rPr>
                <w:rFonts w:asciiTheme="minorHAnsi" w:hAnsiTheme="minorHAnsi" w:cstheme="minorHAnsi"/>
                <w:color w:val="222222"/>
                <w:sz w:val="22"/>
                <w:szCs w:val="22"/>
              </w:rPr>
              <w:t>gluten.The</w:t>
            </w:r>
            <w:proofErr w:type="spellEnd"/>
            <w:r w:rsidRPr="00812AA4">
              <w:rPr>
                <w:rFonts w:asciiTheme="minorHAnsi" w:hAnsiTheme="minorHAnsi" w:cstheme="minorHAnsi"/>
                <w:color w:val="222222"/>
                <w:sz w:val="22"/>
                <w:szCs w:val="22"/>
              </w:rPr>
              <w:t xml:space="preserve"> majority of wheat grown in the U.S. (about 60%) tends to be hard red wheat which is high in protein content (mostly in the form of gluten). In Europe, the majority of wheat grown is soft wheat, lower in proteins and thus lower in gluten content.</w:t>
            </w:r>
          </w:p>
          <w:p w14:paraId="6EC2E028" w14:textId="77777777" w:rsidR="00283999" w:rsidRPr="00812AA4" w:rsidRDefault="00283999" w:rsidP="00283999">
            <w:pPr>
              <w:pStyle w:val="NormalWeb"/>
              <w:shd w:val="clear" w:color="auto" w:fill="FFFFFF"/>
              <w:spacing w:before="0" w:beforeAutospacing="0" w:after="0" w:afterAutospacing="0"/>
              <w:rPr>
                <w:rFonts w:asciiTheme="minorHAnsi" w:hAnsiTheme="minorHAnsi" w:cstheme="minorHAnsi"/>
                <w:color w:val="222222"/>
              </w:rPr>
            </w:pPr>
            <w:r w:rsidRPr="00812AA4">
              <w:rPr>
                <w:rFonts w:asciiTheme="minorHAnsi" w:hAnsiTheme="minorHAnsi" w:cstheme="minorHAnsi"/>
                <w:color w:val="222222"/>
                <w:sz w:val="22"/>
                <w:szCs w:val="22"/>
              </w:rPr>
              <w:t> </w:t>
            </w:r>
          </w:p>
          <w:p w14:paraId="451E4675" w14:textId="77777777" w:rsidR="00283999" w:rsidRPr="00812AA4" w:rsidRDefault="00283999" w:rsidP="00283999">
            <w:pPr>
              <w:pStyle w:val="NormalWeb"/>
              <w:shd w:val="clear" w:color="auto" w:fill="FFFFFF"/>
              <w:spacing w:before="0" w:beforeAutospacing="0" w:after="0" w:afterAutospacing="0"/>
              <w:rPr>
                <w:rFonts w:asciiTheme="minorHAnsi" w:hAnsiTheme="minorHAnsi" w:cstheme="minorHAnsi"/>
                <w:color w:val="222222"/>
              </w:rPr>
            </w:pPr>
            <w:r w:rsidRPr="00812AA4">
              <w:rPr>
                <w:rFonts w:asciiTheme="minorHAnsi" w:hAnsiTheme="minorHAnsi" w:cstheme="minorHAnsi"/>
                <w:color w:val="222222"/>
                <w:sz w:val="22"/>
                <w:szCs w:val="22"/>
              </w:rPr>
              <w:t>The biggest difference between American breads versus European breads is the quality of the ingredients used in each bread. Standard, store-bought American bread contains many preservatives and fillers that are banned in European countries.</w:t>
            </w:r>
          </w:p>
          <w:p w14:paraId="3581CDF2" w14:textId="77777777" w:rsidR="00283999" w:rsidRPr="00812AA4" w:rsidRDefault="00283999" w:rsidP="00283999">
            <w:pPr>
              <w:pStyle w:val="NormalWeb"/>
              <w:shd w:val="clear" w:color="auto" w:fill="FFFFFF"/>
              <w:spacing w:before="0" w:beforeAutospacing="0" w:after="0" w:afterAutospacing="0"/>
              <w:rPr>
                <w:rFonts w:asciiTheme="minorHAnsi" w:hAnsiTheme="minorHAnsi" w:cstheme="minorHAnsi"/>
                <w:color w:val="222222"/>
              </w:rPr>
            </w:pPr>
            <w:r w:rsidRPr="00812AA4">
              <w:rPr>
                <w:rFonts w:asciiTheme="minorHAnsi" w:hAnsiTheme="minorHAnsi" w:cstheme="minorHAnsi"/>
                <w:color w:val="222222"/>
                <w:sz w:val="22"/>
                <w:szCs w:val="22"/>
              </w:rPr>
              <w:t> </w:t>
            </w:r>
          </w:p>
          <w:p w14:paraId="4FC695C7" w14:textId="77777777" w:rsidR="00283999" w:rsidRPr="00812AA4" w:rsidRDefault="00283999" w:rsidP="00283999">
            <w:pPr>
              <w:pStyle w:val="NormalWeb"/>
              <w:shd w:val="clear" w:color="auto" w:fill="FFFFFF"/>
              <w:spacing w:before="0" w:beforeAutospacing="0" w:after="0" w:afterAutospacing="0"/>
              <w:rPr>
                <w:rFonts w:asciiTheme="minorHAnsi" w:hAnsiTheme="minorHAnsi" w:cstheme="minorHAnsi"/>
                <w:color w:val="222222"/>
              </w:rPr>
            </w:pPr>
            <w:r w:rsidRPr="00812AA4">
              <w:rPr>
                <w:rFonts w:asciiTheme="minorHAnsi" w:hAnsiTheme="minorHAnsi" w:cstheme="minorHAnsi"/>
                <w:color w:val="222222"/>
                <w:sz w:val="22"/>
                <w:szCs w:val="22"/>
              </w:rPr>
              <w:t>British bread cannot be made with bleached flour, but American white bread almost always is made with bleached flour. The main difference is that American bread tastes like cake, and British bread tastes like bread.</w:t>
            </w:r>
          </w:p>
          <w:p w14:paraId="106CDD78" w14:textId="77777777" w:rsidR="00283999" w:rsidRPr="00812AA4" w:rsidRDefault="00283999" w:rsidP="00283999">
            <w:pPr>
              <w:pStyle w:val="NormalWeb"/>
              <w:shd w:val="clear" w:color="auto" w:fill="FFFFFF"/>
              <w:spacing w:before="0" w:beforeAutospacing="0" w:after="0" w:afterAutospacing="0"/>
              <w:rPr>
                <w:rFonts w:asciiTheme="minorHAnsi" w:hAnsiTheme="minorHAnsi" w:cstheme="minorHAnsi"/>
                <w:color w:val="222222"/>
              </w:rPr>
            </w:pPr>
            <w:r w:rsidRPr="00812AA4">
              <w:rPr>
                <w:rFonts w:asciiTheme="minorHAnsi" w:hAnsiTheme="minorHAnsi" w:cstheme="minorHAnsi"/>
                <w:color w:val="222222"/>
                <w:sz w:val="22"/>
                <w:szCs w:val="22"/>
              </w:rPr>
              <w:t> </w:t>
            </w:r>
          </w:p>
          <w:p w14:paraId="3B7906D5" w14:textId="77777777" w:rsidR="00283999" w:rsidRPr="00812AA4" w:rsidRDefault="00283999" w:rsidP="00283999">
            <w:pPr>
              <w:pStyle w:val="NormalWeb"/>
              <w:shd w:val="clear" w:color="auto" w:fill="FFFFFF"/>
              <w:spacing w:before="0" w:beforeAutospacing="0" w:after="0" w:afterAutospacing="0"/>
              <w:rPr>
                <w:rFonts w:asciiTheme="minorHAnsi" w:hAnsiTheme="minorHAnsi" w:cstheme="minorHAnsi"/>
                <w:color w:val="222222"/>
              </w:rPr>
            </w:pPr>
            <w:r w:rsidRPr="00812AA4">
              <w:rPr>
                <w:rFonts w:asciiTheme="minorHAnsi" w:hAnsiTheme="minorHAnsi" w:cstheme="minorHAnsi"/>
                <w:color w:val="222222"/>
                <w:sz w:val="22"/>
                <w:szCs w:val="22"/>
              </w:rPr>
              <w:t>The result is usually softer, heartier, and tastier bread than can be found in other parts of the world. French flour tends to be made with a lower ash content than the flour from other countries.</w:t>
            </w:r>
          </w:p>
          <w:p w14:paraId="2D07E2BC" w14:textId="77777777" w:rsidR="00283999" w:rsidRPr="00812AA4" w:rsidRDefault="00283999" w:rsidP="00283999">
            <w:pPr>
              <w:pStyle w:val="NormalWeb"/>
              <w:shd w:val="clear" w:color="auto" w:fill="FFFFFF"/>
              <w:spacing w:before="0" w:beforeAutospacing="0" w:after="0" w:afterAutospacing="0"/>
              <w:rPr>
                <w:rFonts w:asciiTheme="minorHAnsi" w:hAnsiTheme="minorHAnsi" w:cstheme="minorHAnsi"/>
                <w:color w:val="222222"/>
              </w:rPr>
            </w:pPr>
            <w:r w:rsidRPr="00812AA4">
              <w:rPr>
                <w:rFonts w:asciiTheme="minorHAnsi" w:hAnsiTheme="minorHAnsi" w:cstheme="minorHAnsi"/>
                <w:color w:val="222222"/>
                <w:sz w:val="22"/>
                <w:szCs w:val="22"/>
              </w:rPr>
              <w:t> </w:t>
            </w:r>
          </w:p>
          <w:p w14:paraId="22921978" w14:textId="77777777" w:rsidR="00283999" w:rsidRPr="00812AA4" w:rsidRDefault="00283999" w:rsidP="00283999">
            <w:pPr>
              <w:pStyle w:val="NormalWeb"/>
              <w:shd w:val="clear" w:color="auto" w:fill="FFFFFF"/>
              <w:spacing w:before="0" w:beforeAutospacing="0" w:after="0" w:afterAutospacing="0"/>
              <w:rPr>
                <w:rFonts w:asciiTheme="minorHAnsi" w:hAnsiTheme="minorHAnsi" w:cstheme="minorHAnsi"/>
                <w:color w:val="222222"/>
              </w:rPr>
            </w:pPr>
            <w:r w:rsidRPr="00812AA4">
              <w:rPr>
                <w:rFonts w:asciiTheme="minorHAnsi" w:hAnsiTheme="minorHAnsi" w:cstheme="minorHAnsi"/>
                <w:color w:val="222222"/>
                <w:sz w:val="22"/>
                <w:szCs w:val="22"/>
              </w:rPr>
              <w:t>Local bakeries, cafes and restaurants use spring water and/or glacial water, giving everything they cook or bake a clean, true taste and aroma. As well, European's use much less or organic pesticides in their farming, giving their wheat, barley, flour, butter, milk, salt, etc.</w:t>
            </w:r>
          </w:p>
          <w:p w14:paraId="59E7DBE5" w14:textId="77777777" w:rsidR="00283999" w:rsidRPr="00812AA4" w:rsidRDefault="00283999" w:rsidP="00283999">
            <w:pPr>
              <w:pStyle w:val="NormalWeb"/>
              <w:shd w:val="clear" w:color="auto" w:fill="FFFFFF"/>
              <w:spacing w:before="0" w:beforeAutospacing="0" w:after="0" w:afterAutospacing="0"/>
              <w:rPr>
                <w:rFonts w:asciiTheme="minorHAnsi" w:hAnsiTheme="minorHAnsi" w:cstheme="minorHAnsi"/>
                <w:color w:val="222222"/>
              </w:rPr>
            </w:pPr>
            <w:r w:rsidRPr="00812AA4">
              <w:rPr>
                <w:rFonts w:asciiTheme="minorHAnsi" w:hAnsiTheme="minorHAnsi" w:cstheme="minorHAnsi"/>
                <w:color w:val="222222"/>
                <w:sz w:val="22"/>
                <w:szCs w:val="22"/>
              </w:rPr>
              <w:t> </w:t>
            </w:r>
          </w:p>
          <w:p w14:paraId="2EEBCF16" w14:textId="77777777" w:rsidR="00283999" w:rsidRPr="00812AA4" w:rsidRDefault="00283999" w:rsidP="00283999">
            <w:pPr>
              <w:pStyle w:val="NormalWeb"/>
              <w:shd w:val="clear" w:color="auto" w:fill="FFFFFF"/>
              <w:spacing w:before="0" w:beforeAutospacing="0" w:after="0" w:afterAutospacing="0"/>
              <w:rPr>
                <w:rFonts w:asciiTheme="minorHAnsi" w:hAnsiTheme="minorHAnsi" w:cstheme="minorHAnsi"/>
                <w:color w:val="222222"/>
              </w:rPr>
            </w:pPr>
            <w:r w:rsidRPr="00812AA4">
              <w:rPr>
                <w:rFonts w:asciiTheme="minorHAnsi" w:hAnsiTheme="minorHAnsi" w:cstheme="minorHAnsi"/>
                <w:color w:val="222222"/>
                <w:sz w:val="22"/>
                <w:szCs w:val="22"/>
              </w:rPr>
              <w:t xml:space="preserve">Unfortunately, the preservatives and fillers found in American breads have been found to be detrimental to human health, which is why we do not use these ingredients at </w:t>
            </w:r>
            <w:proofErr w:type="spellStart"/>
            <w:r w:rsidRPr="00812AA4">
              <w:rPr>
                <w:rFonts w:asciiTheme="minorHAnsi" w:hAnsiTheme="minorHAnsi" w:cstheme="minorHAnsi"/>
                <w:color w:val="222222"/>
                <w:sz w:val="22"/>
                <w:szCs w:val="22"/>
              </w:rPr>
              <w:t>Wildgrain</w:t>
            </w:r>
            <w:proofErr w:type="spellEnd"/>
            <w:r w:rsidRPr="00812AA4">
              <w:rPr>
                <w:rFonts w:asciiTheme="minorHAnsi" w:hAnsiTheme="minorHAnsi" w:cstheme="minorHAnsi"/>
                <w:color w:val="222222"/>
                <w:sz w:val="22"/>
                <w:szCs w:val="22"/>
              </w:rPr>
              <w:t>. Another unnecessary ingredient found in bread in America, but not in European bread, is sugar.</w:t>
            </w:r>
          </w:p>
          <w:p w14:paraId="2774523D" w14:textId="77777777" w:rsidR="00283999" w:rsidRPr="00812AA4" w:rsidRDefault="00283999" w:rsidP="00283999">
            <w:pPr>
              <w:pStyle w:val="NormalWeb"/>
              <w:shd w:val="clear" w:color="auto" w:fill="FFFFFF"/>
              <w:spacing w:before="0" w:beforeAutospacing="0" w:after="0" w:afterAutospacing="0"/>
              <w:rPr>
                <w:rFonts w:asciiTheme="minorHAnsi" w:hAnsiTheme="minorHAnsi" w:cstheme="minorHAnsi"/>
                <w:color w:val="222222"/>
              </w:rPr>
            </w:pPr>
            <w:r w:rsidRPr="00812AA4">
              <w:rPr>
                <w:rFonts w:asciiTheme="minorHAnsi" w:hAnsiTheme="minorHAnsi" w:cstheme="minorHAnsi"/>
                <w:color w:val="222222"/>
                <w:sz w:val="22"/>
                <w:szCs w:val="22"/>
              </w:rPr>
              <w:t> </w:t>
            </w:r>
          </w:p>
          <w:p w14:paraId="3483C06F" w14:textId="77777777" w:rsidR="00283999" w:rsidRPr="00812AA4" w:rsidRDefault="00283999" w:rsidP="00283999">
            <w:pPr>
              <w:pStyle w:val="NormalWeb"/>
              <w:shd w:val="clear" w:color="auto" w:fill="FFFFFF"/>
              <w:spacing w:before="0" w:beforeAutospacing="0" w:after="0" w:afterAutospacing="0"/>
              <w:rPr>
                <w:rFonts w:asciiTheme="minorHAnsi" w:hAnsiTheme="minorHAnsi" w:cstheme="minorHAnsi"/>
                <w:color w:val="222222"/>
              </w:rPr>
            </w:pPr>
            <w:r w:rsidRPr="00812AA4">
              <w:rPr>
                <w:rFonts w:asciiTheme="minorHAnsi" w:hAnsiTheme="minorHAnsi" w:cstheme="minorHAnsi"/>
                <w:color w:val="222222"/>
                <w:sz w:val="22"/>
                <w:szCs w:val="22"/>
              </w:rPr>
              <w:t>The key difference lies in the dough's chemistry: Western-style bread has zero fat – its main [components] are flour, salt and water while Asian-style bread contains 15 per cent fat and 25 per cent sugar to give that soft texture.</w:t>
            </w:r>
          </w:p>
          <w:p w14:paraId="3D7A26BC" w14:textId="77777777" w:rsidR="00283999" w:rsidRPr="00812AA4" w:rsidRDefault="00283999" w:rsidP="00283999">
            <w:pPr>
              <w:pStyle w:val="NormalWeb"/>
              <w:shd w:val="clear" w:color="auto" w:fill="FFFFFF"/>
              <w:spacing w:before="0" w:beforeAutospacing="0" w:after="0" w:afterAutospacing="0"/>
              <w:rPr>
                <w:rFonts w:asciiTheme="minorHAnsi" w:hAnsiTheme="minorHAnsi" w:cstheme="minorHAnsi"/>
                <w:color w:val="222222"/>
              </w:rPr>
            </w:pPr>
            <w:r w:rsidRPr="00812AA4">
              <w:rPr>
                <w:rFonts w:asciiTheme="minorHAnsi" w:hAnsiTheme="minorHAnsi" w:cstheme="minorHAnsi"/>
                <w:color w:val="222222"/>
                <w:sz w:val="22"/>
                <w:szCs w:val="22"/>
              </w:rPr>
              <w:t> </w:t>
            </w:r>
          </w:p>
          <w:p w14:paraId="122CCDEC" w14:textId="77777777" w:rsidR="00283999" w:rsidRPr="00812AA4" w:rsidRDefault="00283999" w:rsidP="00283999">
            <w:pPr>
              <w:pStyle w:val="NormalWeb"/>
              <w:shd w:val="clear" w:color="auto" w:fill="FFFFFF"/>
              <w:spacing w:before="0" w:beforeAutospacing="0" w:after="0" w:afterAutospacing="0"/>
              <w:rPr>
                <w:rFonts w:asciiTheme="minorHAnsi" w:hAnsiTheme="minorHAnsi" w:cstheme="minorHAnsi"/>
                <w:color w:val="222222"/>
              </w:rPr>
            </w:pPr>
            <w:r w:rsidRPr="00812AA4">
              <w:rPr>
                <w:rFonts w:asciiTheme="minorHAnsi" w:hAnsiTheme="minorHAnsi" w:cstheme="minorHAnsi"/>
                <w:color w:val="222222"/>
                <w:sz w:val="22"/>
                <w:szCs w:val="22"/>
              </w:rPr>
              <w:lastRenderedPageBreak/>
              <w:t>Basically in Europe, soft wheat is used to produce flour and bread, whereas durum wheat is used to produce semolina and pasta.</w:t>
            </w:r>
          </w:p>
          <w:p w14:paraId="5BE47F1F" w14:textId="77777777" w:rsidR="00283999" w:rsidRPr="00812AA4" w:rsidRDefault="00283999" w:rsidP="00283999">
            <w:pPr>
              <w:pStyle w:val="NormalWeb"/>
              <w:shd w:val="clear" w:color="auto" w:fill="FFFFFF"/>
              <w:spacing w:before="0" w:beforeAutospacing="0" w:after="0" w:afterAutospacing="0"/>
              <w:rPr>
                <w:rFonts w:asciiTheme="minorHAnsi" w:hAnsiTheme="minorHAnsi" w:cstheme="minorHAnsi"/>
                <w:color w:val="222222"/>
              </w:rPr>
            </w:pPr>
            <w:r w:rsidRPr="00812AA4">
              <w:rPr>
                <w:rFonts w:asciiTheme="minorHAnsi" w:hAnsiTheme="minorHAnsi" w:cstheme="minorHAnsi"/>
                <w:color w:val="222222"/>
                <w:sz w:val="22"/>
                <w:szCs w:val="22"/>
              </w:rPr>
              <w:t> </w:t>
            </w:r>
          </w:p>
          <w:p w14:paraId="67ED9E6D" w14:textId="77777777" w:rsidR="00283999" w:rsidRPr="00812AA4" w:rsidRDefault="00283999" w:rsidP="00283999">
            <w:pPr>
              <w:pStyle w:val="NormalWeb"/>
              <w:shd w:val="clear" w:color="auto" w:fill="FFFFFF"/>
              <w:spacing w:before="0" w:beforeAutospacing="0" w:after="0" w:afterAutospacing="0"/>
              <w:rPr>
                <w:rFonts w:asciiTheme="minorHAnsi" w:hAnsiTheme="minorHAnsi" w:cstheme="minorHAnsi"/>
                <w:color w:val="222222"/>
              </w:rPr>
            </w:pPr>
            <w:r w:rsidRPr="00812AA4">
              <w:rPr>
                <w:rFonts w:asciiTheme="minorHAnsi" w:hAnsiTheme="minorHAnsi" w:cstheme="minorHAnsi"/>
                <w:color w:val="222222"/>
                <w:sz w:val="22"/>
                <w:szCs w:val="22"/>
              </w:rPr>
              <w:t>No list of the world's most delicious bread can ever be complete without mentioning the baguette. Meaning “wand” or “stick” in French, this iconic French bread known for its elongated shape and crisp chewy crust is an icon of French cuisine and an important symbol of French culture.</w:t>
            </w:r>
          </w:p>
          <w:p w14:paraId="21E3B775" w14:textId="77777777" w:rsidR="00283999" w:rsidRPr="00812AA4" w:rsidRDefault="00283999" w:rsidP="00283999">
            <w:pPr>
              <w:pStyle w:val="NormalWeb"/>
              <w:shd w:val="clear" w:color="auto" w:fill="FFFFFF"/>
              <w:spacing w:before="0" w:beforeAutospacing="0" w:after="0" w:afterAutospacing="0"/>
              <w:rPr>
                <w:rFonts w:asciiTheme="minorHAnsi" w:hAnsiTheme="minorHAnsi" w:cstheme="minorHAnsi"/>
                <w:color w:val="222222"/>
              </w:rPr>
            </w:pPr>
            <w:r w:rsidRPr="00812AA4">
              <w:rPr>
                <w:rFonts w:asciiTheme="minorHAnsi" w:hAnsiTheme="minorHAnsi" w:cstheme="minorHAnsi"/>
                <w:color w:val="222222"/>
                <w:sz w:val="22"/>
                <w:szCs w:val="22"/>
              </w:rPr>
              <w:t> </w:t>
            </w:r>
          </w:p>
          <w:p w14:paraId="3801C0A5" w14:textId="77777777" w:rsidR="00283999" w:rsidRPr="00812AA4" w:rsidRDefault="00283999" w:rsidP="00283999">
            <w:pPr>
              <w:pStyle w:val="NormalWeb"/>
              <w:shd w:val="clear" w:color="auto" w:fill="FFFFFF"/>
              <w:spacing w:before="0" w:beforeAutospacing="0" w:after="160" w:afterAutospacing="0"/>
              <w:rPr>
                <w:rFonts w:asciiTheme="minorHAnsi" w:hAnsiTheme="minorHAnsi" w:cstheme="minorHAnsi"/>
                <w:color w:val="222222"/>
              </w:rPr>
            </w:pPr>
            <w:r w:rsidRPr="00812AA4">
              <w:rPr>
                <w:rFonts w:asciiTheme="minorHAnsi" w:hAnsiTheme="minorHAnsi" w:cstheme="minorHAnsi"/>
                <w:color w:val="222222"/>
                <w:sz w:val="22"/>
                <w:szCs w:val="22"/>
              </w:rPr>
              <w:t>When considering what types of bread to eat, know that wheat has been genetically altered so that it is difficult for your stomach to digest </w:t>
            </w:r>
            <w:r w:rsidRPr="00812AA4">
              <w:rPr>
                <w:rFonts w:asciiTheme="minorHAnsi" w:hAnsiTheme="minorHAnsi" w:cstheme="minorHAnsi"/>
                <w:b/>
                <w:bCs/>
                <w:color w:val="222222"/>
                <w:sz w:val="22"/>
                <w:szCs w:val="22"/>
              </w:rPr>
              <w:t>KAMUT</w:t>
            </w:r>
            <w:r w:rsidRPr="00812AA4">
              <w:rPr>
                <w:rFonts w:asciiTheme="minorHAnsi" w:hAnsiTheme="minorHAnsi" w:cstheme="minorHAnsi"/>
                <w:color w:val="222222"/>
                <w:sz w:val="22"/>
                <w:szCs w:val="22"/>
              </w:rPr>
              <w:t> and </w:t>
            </w:r>
            <w:r w:rsidRPr="00812AA4">
              <w:rPr>
                <w:rFonts w:asciiTheme="minorHAnsi" w:hAnsiTheme="minorHAnsi" w:cstheme="minorHAnsi"/>
                <w:b/>
                <w:bCs/>
                <w:color w:val="222222"/>
                <w:sz w:val="22"/>
                <w:szCs w:val="22"/>
              </w:rPr>
              <w:t>SPELT </w:t>
            </w:r>
            <w:r w:rsidRPr="00812AA4">
              <w:rPr>
                <w:rFonts w:asciiTheme="minorHAnsi" w:hAnsiTheme="minorHAnsi" w:cstheme="minorHAnsi"/>
                <w:color w:val="222222"/>
                <w:sz w:val="22"/>
                <w:szCs w:val="22"/>
              </w:rPr>
              <w:t>have the same structure as it had in the 1950s, while wheat will never be the same. Sourdough Is made in such a way That your body can still process it while white bread and wheat bread is not processed that way is not healthy  And is not good for your body.</w:t>
            </w:r>
          </w:p>
          <w:p w14:paraId="0A444DB7" w14:textId="77777777" w:rsidR="005030C3" w:rsidRPr="00812AA4" w:rsidRDefault="005030C3" w:rsidP="00F25DBB">
            <w:pPr>
              <w:pStyle w:val="NormalWeb"/>
              <w:spacing w:before="0" w:beforeAutospacing="0" w:after="0" w:afterAutospacing="0"/>
              <w:rPr>
                <w:rFonts w:asciiTheme="minorHAnsi" w:hAnsiTheme="minorHAnsi" w:cstheme="minorHAnsi"/>
                <w:sz w:val="22"/>
                <w:szCs w:val="22"/>
              </w:rPr>
            </w:pPr>
          </w:p>
          <w:p w14:paraId="20779EB4" w14:textId="0700DFB7" w:rsidR="00F25DBB" w:rsidRPr="00812AA4" w:rsidRDefault="00F25DBB" w:rsidP="00396528">
            <w:pPr>
              <w:pStyle w:val="NoSpacing"/>
              <w:rPr>
                <w:rFonts w:cstheme="minorHAnsi"/>
                <w:sz w:val="20"/>
                <w:szCs w:val="20"/>
              </w:rPr>
            </w:pPr>
          </w:p>
        </w:tc>
      </w:tr>
      <w:tr w:rsidR="00025130" w:rsidRPr="00812AA4" w14:paraId="4FC82D6B" w14:textId="77777777" w:rsidTr="00881E54">
        <w:tc>
          <w:tcPr>
            <w:tcW w:w="1800" w:type="dxa"/>
          </w:tcPr>
          <w:p w14:paraId="0DC96274" w14:textId="77777777" w:rsidR="00025130" w:rsidRPr="00812AA4" w:rsidRDefault="00025130" w:rsidP="00FB4E10">
            <w:pPr>
              <w:rPr>
                <w:rFonts w:cstheme="minorHAnsi"/>
                <w:b/>
                <w:bCs/>
                <w:noProof/>
              </w:rPr>
            </w:pPr>
            <w:bookmarkStart w:id="44" w:name="BROMELAIN"/>
            <w:r w:rsidRPr="00812AA4">
              <w:rPr>
                <w:rFonts w:cstheme="minorHAnsi"/>
                <w:b/>
                <w:bCs/>
                <w:noProof/>
              </w:rPr>
              <w:lastRenderedPageBreak/>
              <w:t>B</w:t>
            </w:r>
            <w:r w:rsidR="00344182" w:rsidRPr="00812AA4">
              <w:rPr>
                <w:rFonts w:cstheme="minorHAnsi"/>
                <w:b/>
                <w:bCs/>
                <w:noProof/>
              </w:rPr>
              <w:t xml:space="preserve">ROMELAIN: </w:t>
            </w:r>
            <w:bookmarkEnd w:id="44"/>
          </w:p>
          <w:p w14:paraId="0C1521A6" w14:textId="77777777" w:rsidR="003E336F" w:rsidRPr="00812AA4" w:rsidRDefault="003E336F" w:rsidP="00FB4E10">
            <w:pPr>
              <w:rPr>
                <w:rFonts w:cstheme="minorHAnsi"/>
                <w:b/>
                <w:bCs/>
                <w:noProof/>
              </w:rPr>
            </w:pPr>
          </w:p>
          <w:p w14:paraId="7719F558" w14:textId="21B89E0C" w:rsidR="003E336F" w:rsidRPr="00812AA4" w:rsidRDefault="003E336F" w:rsidP="00FB4E10">
            <w:pPr>
              <w:rPr>
                <w:rFonts w:cstheme="minorHAnsi"/>
                <w:b/>
                <w:bCs/>
                <w:noProof/>
              </w:rPr>
            </w:pPr>
            <w:hyperlink w:anchor="AAATOP" w:history="1">
              <w:r w:rsidRPr="00812AA4">
                <w:rPr>
                  <w:rStyle w:val="Hyperlink"/>
                  <w:rFonts w:cstheme="minorHAnsi"/>
                  <w:b/>
                  <w:bCs/>
                  <w:sz w:val="12"/>
                  <w:szCs w:val="12"/>
                </w:rPr>
                <w:t>JUMP TO TOP OF DOCUMENT</w:t>
              </w:r>
            </w:hyperlink>
          </w:p>
        </w:tc>
        <w:tc>
          <w:tcPr>
            <w:tcW w:w="9360" w:type="dxa"/>
          </w:tcPr>
          <w:p w14:paraId="39E63691" w14:textId="411CEDC4" w:rsidR="00025130" w:rsidRPr="00812AA4" w:rsidRDefault="00344182" w:rsidP="00FB4E10">
            <w:pPr>
              <w:pStyle w:val="NormalWeb"/>
              <w:spacing w:before="0" w:beforeAutospacing="0" w:after="0" w:afterAutospacing="0"/>
              <w:rPr>
                <w:rFonts w:asciiTheme="minorHAnsi" w:hAnsiTheme="minorHAnsi" w:cstheme="minorHAnsi"/>
                <w:b/>
                <w:bCs/>
                <w:sz w:val="22"/>
                <w:szCs w:val="22"/>
              </w:rPr>
            </w:pPr>
            <w:r w:rsidRPr="00812AA4">
              <w:rPr>
                <w:rFonts w:asciiTheme="minorHAnsi" w:hAnsiTheme="minorHAnsi" w:cstheme="minorHAnsi"/>
                <w:b/>
                <w:bCs/>
                <w:sz w:val="22"/>
                <w:szCs w:val="22"/>
              </w:rPr>
              <w:t xml:space="preserve">See: </w:t>
            </w:r>
            <w:hyperlink w:anchor="PINEAPPLE" w:history="1">
              <w:r w:rsidRPr="00812AA4">
                <w:rPr>
                  <w:rStyle w:val="Hyperlink"/>
                  <w:rFonts w:asciiTheme="minorHAnsi" w:hAnsiTheme="minorHAnsi" w:cstheme="minorHAnsi"/>
                  <w:b/>
                  <w:bCs/>
                  <w:sz w:val="22"/>
                  <w:szCs w:val="22"/>
                </w:rPr>
                <w:t>“Pineapple”</w:t>
              </w:r>
            </w:hyperlink>
          </w:p>
        </w:tc>
      </w:tr>
      <w:tr w:rsidR="00FB4E10" w:rsidRPr="00812AA4" w14:paraId="27C5F15E" w14:textId="77777777" w:rsidTr="00881E54">
        <w:tc>
          <w:tcPr>
            <w:tcW w:w="1800" w:type="dxa"/>
          </w:tcPr>
          <w:p w14:paraId="5C350F77" w14:textId="55403EBA" w:rsidR="00FB4E10" w:rsidRPr="00812AA4" w:rsidRDefault="00881E54" w:rsidP="00FB4E10">
            <w:pPr>
              <w:rPr>
                <w:rFonts w:cstheme="minorHAnsi"/>
                <w:b/>
                <w:bCs/>
                <w:noProof/>
              </w:rPr>
            </w:pPr>
            <w:bookmarkStart w:id="45" w:name="BURDOCKROOT"/>
            <w:r w:rsidRPr="00812AA4">
              <w:rPr>
                <w:rFonts w:cstheme="minorHAnsi"/>
                <w:b/>
                <w:bCs/>
                <w:noProof/>
              </w:rPr>
              <w:t>BURDOCK ROOT</w:t>
            </w:r>
            <w:bookmarkEnd w:id="45"/>
            <w:r w:rsidRPr="00812AA4">
              <w:rPr>
                <w:rFonts w:cstheme="minorHAnsi"/>
                <w:b/>
                <w:bCs/>
                <w:noProof/>
              </w:rPr>
              <w:t xml:space="preserve">: </w:t>
            </w:r>
            <w:r w:rsidR="00F2742B" w:rsidRPr="00812AA4">
              <w:rPr>
                <w:rFonts w:cstheme="minorHAnsi"/>
                <w:b/>
                <w:bCs/>
                <w:noProof/>
              </w:rPr>
              <w:br/>
            </w:r>
            <w:r w:rsidR="007852D4" w:rsidRPr="00812AA4">
              <w:rPr>
                <w:rFonts w:cstheme="minorHAnsi"/>
                <w:b/>
                <w:bCs/>
                <w:noProof/>
              </w:rPr>
              <w:drawing>
                <wp:inline distT="0" distB="0" distL="0" distR="0" wp14:anchorId="71848144" wp14:editId="03600F09">
                  <wp:extent cx="948690" cy="955040"/>
                  <wp:effectExtent l="0" t="0" r="3810" b="0"/>
                  <wp:docPr id="13050703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070305" name=""/>
                          <pic:cNvPicPr/>
                        </pic:nvPicPr>
                        <pic:blipFill>
                          <a:blip r:embed="rId56"/>
                          <a:stretch>
                            <a:fillRect/>
                          </a:stretch>
                        </pic:blipFill>
                        <pic:spPr>
                          <a:xfrm>
                            <a:off x="0" y="0"/>
                            <a:ext cx="948690" cy="955040"/>
                          </a:xfrm>
                          <a:prstGeom prst="rect">
                            <a:avLst/>
                          </a:prstGeom>
                        </pic:spPr>
                      </pic:pic>
                    </a:graphicData>
                  </a:graphic>
                </wp:inline>
              </w:drawing>
            </w:r>
          </w:p>
          <w:p w14:paraId="1C79FD60" w14:textId="7A9F4043" w:rsidR="00317CD0" w:rsidRPr="00812AA4" w:rsidRDefault="00317CD0" w:rsidP="00FB4E10">
            <w:pPr>
              <w:rPr>
                <w:rFonts w:cstheme="minorHAnsi"/>
                <w:b/>
                <w:bCs/>
                <w:noProof/>
              </w:rPr>
            </w:pPr>
            <w:hyperlink w:anchor="AAATOP" w:history="1">
              <w:r w:rsidRPr="00812AA4">
                <w:rPr>
                  <w:rStyle w:val="Hyperlink"/>
                  <w:rFonts w:cstheme="minorHAnsi"/>
                  <w:b/>
                  <w:bCs/>
                  <w:sz w:val="12"/>
                  <w:szCs w:val="12"/>
                </w:rPr>
                <w:t>JUMP TO TOP OF DOCUMENT</w:t>
              </w:r>
            </w:hyperlink>
          </w:p>
        </w:tc>
        <w:tc>
          <w:tcPr>
            <w:tcW w:w="9360" w:type="dxa"/>
          </w:tcPr>
          <w:p w14:paraId="6FC97C89"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b/>
                <w:bCs/>
                <w:sz w:val="22"/>
                <w:szCs w:val="22"/>
              </w:rPr>
              <w:t>Burdock Root:</w:t>
            </w:r>
            <w:r w:rsidRPr="00812AA4">
              <w:rPr>
                <w:rFonts w:asciiTheme="minorHAnsi" w:hAnsiTheme="minorHAnsi" w:cstheme="minorHAnsi"/>
                <w:sz w:val="22"/>
                <w:szCs w:val="22"/>
              </w:rPr>
              <w:t xml:space="preserve"> for gallstones and kidney stones, lowers blood sugar, increases perspiration, fights infections, soothes eczema, anticoagulant, cleanses the blood, diuretic.  (BillionaireShirley72.com)(TikTok)</w:t>
            </w:r>
          </w:p>
          <w:p w14:paraId="4B43ECB9"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p>
          <w:p w14:paraId="7C03DAFD" w14:textId="77777777" w:rsidR="00FB4E10" w:rsidRPr="00812AA4" w:rsidRDefault="00FB4E10" w:rsidP="00FB4E10">
            <w:pPr>
              <w:rPr>
                <w:rFonts w:cstheme="minorHAnsi"/>
              </w:rPr>
            </w:pPr>
            <w:r w:rsidRPr="00812AA4">
              <w:rPr>
                <w:rFonts w:cstheme="minorHAnsi"/>
              </w:rPr>
              <w:t xml:space="preserve">Burdock Root Multi-Mineral contains the highly desired plant that is native to Europe and Asia, Burdock Root. This is because it is essentially mandatory to combine </w:t>
            </w:r>
            <w:proofErr w:type="spellStart"/>
            <w:r w:rsidRPr="00812AA4">
              <w:rPr>
                <w:rFonts w:cstheme="minorHAnsi"/>
              </w:rPr>
              <w:t>seamoss</w:t>
            </w:r>
            <w:proofErr w:type="spellEnd"/>
            <w:r w:rsidRPr="00812AA4">
              <w:rPr>
                <w:rFonts w:cstheme="minorHAnsi"/>
              </w:rPr>
              <w:t xml:space="preserve"> bladderwrack burdock capsules all together to make sure you have the trio of health benefits. Burdock Root is packed with antioxidants and helps remove toxins from the blood as well. In addition, Burdock Root can help support the purification of your blood, possesses anti-inflammatory characteristics, and aids in immune support and immune defense. Burdock Root can go by many names and various forms such as, Burdock Root Tea, Burdock Root Capsules, Burdock Root Organic, Burdock Root Powder, and Burdock Root Extract.</w:t>
            </w:r>
          </w:p>
          <w:p w14:paraId="5278B6A6"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p>
          <w:p w14:paraId="03DF9970" w14:textId="112F4A91" w:rsidR="0029593F" w:rsidRPr="00812AA4" w:rsidRDefault="00D0152C"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B</w:t>
            </w:r>
            <w:r w:rsidR="00657E8D" w:rsidRPr="00812AA4">
              <w:rPr>
                <w:rFonts w:asciiTheme="minorHAnsi" w:hAnsiTheme="minorHAnsi" w:cstheme="minorHAnsi"/>
                <w:sz w:val="22"/>
                <w:szCs w:val="22"/>
              </w:rPr>
              <w:t>urdoc</w:t>
            </w:r>
            <w:r w:rsidRPr="00812AA4">
              <w:rPr>
                <w:rFonts w:asciiTheme="minorHAnsi" w:hAnsiTheme="minorHAnsi" w:cstheme="minorHAnsi"/>
                <w:sz w:val="22"/>
                <w:szCs w:val="22"/>
              </w:rPr>
              <w:t>k</w:t>
            </w:r>
            <w:r w:rsidR="00657E8D" w:rsidRPr="00812AA4">
              <w:rPr>
                <w:rFonts w:asciiTheme="minorHAnsi" w:hAnsiTheme="minorHAnsi" w:cstheme="minorHAnsi"/>
                <w:sz w:val="22"/>
                <w:szCs w:val="22"/>
              </w:rPr>
              <w:t xml:space="preserve"> root can save your life</w:t>
            </w:r>
            <w:r w:rsidRPr="00812AA4">
              <w:rPr>
                <w:rFonts w:asciiTheme="minorHAnsi" w:hAnsiTheme="minorHAnsi" w:cstheme="minorHAnsi"/>
                <w:sz w:val="22"/>
                <w:szCs w:val="22"/>
              </w:rPr>
              <w:t>. H</w:t>
            </w:r>
            <w:r w:rsidR="00657E8D" w:rsidRPr="00812AA4">
              <w:rPr>
                <w:rFonts w:asciiTheme="minorHAnsi" w:hAnsiTheme="minorHAnsi" w:cstheme="minorHAnsi"/>
                <w:sz w:val="22"/>
                <w:szCs w:val="22"/>
              </w:rPr>
              <w:t>ere’s Why</w:t>
            </w:r>
            <w:r w:rsidRPr="00812AA4">
              <w:rPr>
                <w:rFonts w:asciiTheme="minorHAnsi" w:hAnsiTheme="minorHAnsi" w:cstheme="minorHAnsi"/>
                <w:sz w:val="22"/>
                <w:szCs w:val="22"/>
              </w:rPr>
              <w:t>:</w:t>
            </w:r>
            <w:r w:rsidR="00657E8D" w:rsidRPr="00812AA4">
              <w:rPr>
                <w:rFonts w:asciiTheme="minorHAnsi" w:hAnsiTheme="minorHAnsi" w:cstheme="minorHAnsi"/>
                <w:sz w:val="22"/>
                <w:szCs w:val="22"/>
              </w:rPr>
              <w:t xml:space="preserve"> It acts as a natural insulin, so it lowers your blood sugar. It detoxes the liver, kidneys and purifies the blood, high and iron, magnesium, calcium, phosphorus and 104 other minerals reduces acne, makes your bones strong, strengthens hair follicles and reduces excess water in the body. Even the great healers like Dr Sebi use it.</w:t>
            </w:r>
            <w:r w:rsidRPr="00812AA4">
              <w:rPr>
                <w:rFonts w:asciiTheme="minorHAnsi" w:hAnsiTheme="minorHAnsi" w:cstheme="minorHAnsi"/>
                <w:sz w:val="22"/>
                <w:szCs w:val="22"/>
              </w:rPr>
              <w:t xml:space="preserve"> </w:t>
            </w:r>
          </w:p>
          <w:p w14:paraId="36C91E57" w14:textId="77777777" w:rsidR="00FB4E10" w:rsidRPr="00812AA4" w:rsidRDefault="00FB4E10" w:rsidP="00FB4E10">
            <w:pPr>
              <w:rPr>
                <w:rFonts w:cstheme="minorHAnsi"/>
                <w:b/>
                <w:bCs/>
              </w:rPr>
            </w:pPr>
          </w:p>
          <w:p w14:paraId="0EF9FF5B" w14:textId="5560BCEB" w:rsidR="00B92573" w:rsidRPr="00812AA4" w:rsidRDefault="007E3F55" w:rsidP="00FB4E10">
            <w:pPr>
              <w:rPr>
                <w:rFonts w:cstheme="minorHAnsi"/>
                <w:b/>
                <w:bCs/>
              </w:rPr>
            </w:pPr>
            <w:r w:rsidRPr="00812AA4">
              <w:rPr>
                <w:rFonts w:cstheme="minorHAnsi"/>
                <w:b/>
                <w:bCs/>
              </w:rPr>
              <w:t>Burdock Root to stimulate lymph drainage and cancer.</w:t>
            </w:r>
          </w:p>
        </w:tc>
      </w:tr>
      <w:tr w:rsidR="00E85A98" w:rsidRPr="00812AA4" w14:paraId="03B00AF8" w14:textId="77777777" w:rsidTr="00881E54">
        <w:tc>
          <w:tcPr>
            <w:tcW w:w="1800" w:type="dxa"/>
          </w:tcPr>
          <w:p w14:paraId="3E9F377F" w14:textId="77777777" w:rsidR="00E85A98" w:rsidRPr="00812AA4" w:rsidRDefault="00E85A98" w:rsidP="00FB4E10">
            <w:pPr>
              <w:rPr>
                <w:rFonts w:cstheme="minorHAnsi"/>
                <w:b/>
                <w:bCs/>
              </w:rPr>
            </w:pPr>
            <w:bookmarkStart w:id="46" w:name="CABBAGE"/>
            <w:r w:rsidRPr="00812AA4">
              <w:rPr>
                <w:rFonts w:cstheme="minorHAnsi"/>
                <w:b/>
                <w:bCs/>
              </w:rPr>
              <w:t>CABBAGE</w:t>
            </w:r>
            <w:bookmarkEnd w:id="46"/>
          </w:p>
          <w:p w14:paraId="6817C860" w14:textId="7D20D6C1" w:rsidR="00E85A98" w:rsidRPr="00812AA4" w:rsidRDefault="00E85A98" w:rsidP="00FB4E10">
            <w:pPr>
              <w:rPr>
                <w:rFonts w:cstheme="minorHAnsi"/>
                <w:b/>
                <w:bCs/>
              </w:rPr>
            </w:pPr>
            <w:hyperlink w:anchor="AAATOP" w:history="1">
              <w:r w:rsidRPr="00812AA4">
                <w:rPr>
                  <w:rStyle w:val="Hyperlink"/>
                  <w:rFonts w:cstheme="minorHAnsi"/>
                  <w:b/>
                  <w:bCs/>
                  <w:sz w:val="12"/>
                  <w:szCs w:val="12"/>
                </w:rPr>
                <w:t>JUMP TO TOP OF DOCUMENT</w:t>
              </w:r>
            </w:hyperlink>
          </w:p>
        </w:tc>
        <w:tc>
          <w:tcPr>
            <w:tcW w:w="9360" w:type="dxa"/>
          </w:tcPr>
          <w:p w14:paraId="736EFB6A" w14:textId="7B42E25A" w:rsidR="00E85A98" w:rsidRPr="00812AA4" w:rsidRDefault="00E85A98" w:rsidP="009331CC">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Every mother knows who’s had a baby in the hospital, the midwives give cabbage leaves to new mothers. When the milk comes in and the breasts are very swollen, putting a cabbage leaf inside the bra is very, very soothing for the swollen breast. So you can use cabbage for swollen knees for sprained ankles and more. What you do is you dip the cabbage, leaf into boiling water just for about a minute, or you mash it up a little bit with a meat tenderizer, and then you can put it around the ankle, and then you might cover it with a cloth. So that’s one of the wonders of cabbage. You can use it as a </w:t>
            </w:r>
            <w:proofErr w:type="spellStart"/>
            <w:r w:rsidRPr="00812AA4">
              <w:rPr>
                <w:rFonts w:asciiTheme="minorHAnsi" w:hAnsiTheme="minorHAnsi" w:cstheme="minorHAnsi"/>
                <w:sz w:val="22"/>
                <w:szCs w:val="22"/>
              </w:rPr>
              <w:t>anti inflammatory</w:t>
            </w:r>
            <w:proofErr w:type="spellEnd"/>
            <w:r w:rsidRPr="00812AA4">
              <w:rPr>
                <w:rFonts w:asciiTheme="minorHAnsi" w:hAnsiTheme="minorHAnsi" w:cstheme="minorHAnsi"/>
                <w:sz w:val="22"/>
                <w:szCs w:val="22"/>
              </w:rPr>
              <w:t xml:space="preserve"> for all tissue inflammation.</w:t>
            </w:r>
          </w:p>
        </w:tc>
      </w:tr>
      <w:tr w:rsidR="009331CC" w:rsidRPr="00812AA4" w14:paraId="7E84ACBC" w14:textId="77777777" w:rsidTr="00881E54">
        <w:tc>
          <w:tcPr>
            <w:tcW w:w="1800" w:type="dxa"/>
          </w:tcPr>
          <w:p w14:paraId="2FAD9369" w14:textId="77777777" w:rsidR="009331CC" w:rsidRPr="00812AA4" w:rsidRDefault="009331CC" w:rsidP="00FB4E10">
            <w:pPr>
              <w:rPr>
                <w:rFonts w:cstheme="minorHAnsi"/>
                <w:b/>
                <w:bCs/>
              </w:rPr>
            </w:pPr>
            <w:bookmarkStart w:id="47" w:name="CACAO"/>
            <w:r w:rsidRPr="00812AA4">
              <w:rPr>
                <w:rFonts w:cstheme="minorHAnsi"/>
                <w:b/>
                <w:bCs/>
              </w:rPr>
              <w:t>CACAO</w:t>
            </w:r>
          </w:p>
          <w:bookmarkEnd w:id="47"/>
          <w:p w14:paraId="70D06BC4" w14:textId="77777777" w:rsidR="009331CC" w:rsidRPr="00812AA4" w:rsidRDefault="009331CC" w:rsidP="00FB4E10">
            <w:pPr>
              <w:rPr>
                <w:rFonts w:cstheme="minorHAnsi"/>
                <w:b/>
                <w:bCs/>
              </w:rPr>
            </w:pPr>
          </w:p>
          <w:p w14:paraId="22BA76A5" w14:textId="503976C2" w:rsidR="009331CC" w:rsidRPr="00812AA4" w:rsidRDefault="009D761D" w:rsidP="00FB4E10">
            <w:pPr>
              <w:rPr>
                <w:rFonts w:cstheme="minorHAnsi"/>
                <w:b/>
                <w:bCs/>
              </w:rPr>
            </w:pPr>
            <w:hyperlink w:anchor="AAATOP" w:history="1">
              <w:r w:rsidRPr="00812AA4">
                <w:rPr>
                  <w:rStyle w:val="Hyperlink"/>
                  <w:rFonts w:cstheme="minorHAnsi"/>
                  <w:b/>
                  <w:bCs/>
                </w:rPr>
                <w:t>Jump to top</w:t>
              </w:r>
            </w:hyperlink>
          </w:p>
        </w:tc>
        <w:tc>
          <w:tcPr>
            <w:tcW w:w="9360" w:type="dxa"/>
          </w:tcPr>
          <w:p w14:paraId="312A4192" w14:textId="77777777" w:rsidR="009331CC" w:rsidRPr="00812AA4" w:rsidRDefault="009331CC" w:rsidP="009331CC">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CACAO: This is what would happen to your body if you ate the world’s purest chocolate every day for two weeks. This right here is grade a ceremonial cacao. It was known as the food of the gods by ancient Mayan civilizations, who used it as a physical and spiritual healer. Within 24 hours of first taking it, you would feel a massive boost of energy as it starts to take effect after a week. Your skin </w:t>
            </w:r>
            <w:r w:rsidRPr="00812AA4">
              <w:rPr>
                <w:rFonts w:asciiTheme="minorHAnsi" w:hAnsiTheme="minorHAnsi" w:cstheme="minorHAnsi"/>
                <w:sz w:val="22"/>
                <w:szCs w:val="22"/>
              </w:rPr>
              <w:lastRenderedPageBreak/>
              <w:t>would completely clear as cacao has 40 times the antioxidants of blueberries. After 14 days, you’d notice looser fitting clothes Metabolism is boosted by the three 100 vital nutrients it contains. Cacao is good for the heart.</w:t>
            </w:r>
          </w:p>
          <w:p w14:paraId="3D2258B4" w14:textId="77777777" w:rsidR="009331CC" w:rsidRPr="00812AA4" w:rsidRDefault="009331CC" w:rsidP="009331CC">
            <w:pPr>
              <w:pStyle w:val="NormalWeb"/>
              <w:spacing w:before="0" w:beforeAutospacing="0" w:after="0" w:afterAutospacing="0"/>
              <w:rPr>
                <w:rFonts w:asciiTheme="minorHAnsi" w:hAnsiTheme="minorHAnsi" w:cstheme="minorHAnsi"/>
                <w:sz w:val="22"/>
                <w:szCs w:val="22"/>
              </w:rPr>
            </w:pPr>
          </w:p>
          <w:p w14:paraId="666652D5" w14:textId="77777777" w:rsidR="009331CC" w:rsidRPr="00812AA4" w:rsidRDefault="009331CC" w:rsidP="00FB4E10">
            <w:pPr>
              <w:rPr>
                <w:rFonts w:cstheme="minorHAnsi"/>
              </w:rPr>
            </w:pPr>
          </w:p>
        </w:tc>
      </w:tr>
      <w:tr w:rsidR="00F13ADD" w:rsidRPr="00812AA4" w14:paraId="601A3736" w14:textId="77777777" w:rsidTr="00881E54">
        <w:tc>
          <w:tcPr>
            <w:tcW w:w="1800" w:type="dxa"/>
          </w:tcPr>
          <w:p w14:paraId="132AE071" w14:textId="77777777" w:rsidR="00F13ADD" w:rsidRPr="00812AA4" w:rsidRDefault="00F13ADD" w:rsidP="00FB4E10">
            <w:pPr>
              <w:rPr>
                <w:rFonts w:cstheme="minorHAnsi"/>
                <w:b/>
                <w:bCs/>
              </w:rPr>
            </w:pPr>
            <w:bookmarkStart w:id="48" w:name="CALCIUM"/>
            <w:r w:rsidRPr="00812AA4">
              <w:rPr>
                <w:rFonts w:cstheme="minorHAnsi"/>
                <w:b/>
                <w:bCs/>
              </w:rPr>
              <w:lastRenderedPageBreak/>
              <w:t>CALCIUM</w:t>
            </w:r>
            <w:bookmarkEnd w:id="48"/>
          </w:p>
          <w:p w14:paraId="2DCA146D" w14:textId="77777777" w:rsidR="003E336F" w:rsidRPr="00812AA4" w:rsidRDefault="003E336F" w:rsidP="00FB4E10">
            <w:pPr>
              <w:rPr>
                <w:rFonts w:cstheme="minorHAnsi"/>
                <w:b/>
                <w:bCs/>
              </w:rPr>
            </w:pPr>
          </w:p>
          <w:p w14:paraId="23CCAD7B" w14:textId="3C7E5B76" w:rsidR="003E336F" w:rsidRPr="00812AA4" w:rsidRDefault="003E336F" w:rsidP="00FB4E10">
            <w:pPr>
              <w:rPr>
                <w:rFonts w:cstheme="minorHAnsi"/>
                <w:b/>
                <w:bCs/>
              </w:rPr>
            </w:pPr>
            <w:hyperlink w:anchor="AAATOP" w:history="1">
              <w:r w:rsidRPr="00812AA4">
                <w:rPr>
                  <w:rStyle w:val="Hyperlink"/>
                  <w:rFonts w:cstheme="minorHAnsi"/>
                  <w:b/>
                  <w:bCs/>
                  <w:sz w:val="12"/>
                  <w:szCs w:val="12"/>
                </w:rPr>
                <w:t>JUMP TO TOP OF DOCUMENT</w:t>
              </w:r>
            </w:hyperlink>
          </w:p>
        </w:tc>
        <w:tc>
          <w:tcPr>
            <w:tcW w:w="9360" w:type="dxa"/>
          </w:tcPr>
          <w:p w14:paraId="26A4A564" w14:textId="77777777" w:rsidR="00F13ADD" w:rsidRPr="00812AA4" w:rsidRDefault="00F13ADD" w:rsidP="00F13ADD">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CALCIUM: (Barbara Oneil)</w:t>
            </w:r>
            <w:r w:rsidRPr="00812AA4">
              <w:rPr>
                <w:rFonts w:asciiTheme="minorHAnsi" w:hAnsiTheme="minorHAnsi" w:cstheme="minorHAnsi"/>
                <w:sz w:val="22"/>
                <w:szCs w:val="22"/>
              </w:rPr>
              <w:br/>
              <w:t xml:space="preserve">If anyone’s on calcium supplements don’t take them. Let me show you why. Bones are not made of calcium. They’re made of 12 minerals, which is boron, calcium, chromium, iron, magnesium, manganese, potassium, phosphorus, selenium, sulfur, silica and zinc. There’s your 12 minerals. That’s what your bones are made up of. And 64 trace minerals. When you take calcium supplements into your body, you get an overload of calcium. The body goes “whoa”, and it shuts down the adrenal glands to hold onto magnesium to try and get the balance. And the effect of that is to cause the kidneys to release potassium and sodium. You get this huge imbalance. What is the best way to strengthen your bones? Take the minerals that your bones are made up of. How do we find that? Where do you find it in the most perfect proportion? Sea water. All you need to do is take the two salts that have the minerals in their right balance, which is Celtic salt and Himalayan salt. You’ve been on a no salt diet. I would have a very tiny crystal twice a day after a couple of days So that you </w:t>
            </w:r>
            <w:proofErr w:type="spellStart"/>
            <w:r w:rsidRPr="00812AA4">
              <w:rPr>
                <w:rFonts w:asciiTheme="minorHAnsi" w:hAnsiTheme="minorHAnsi" w:cstheme="minorHAnsi"/>
                <w:sz w:val="22"/>
                <w:szCs w:val="22"/>
              </w:rPr>
              <w:t>gotta</w:t>
            </w:r>
            <w:proofErr w:type="spellEnd"/>
            <w:r w:rsidRPr="00812AA4">
              <w:rPr>
                <w:rFonts w:asciiTheme="minorHAnsi" w:hAnsiTheme="minorHAnsi" w:cstheme="minorHAnsi"/>
                <w:sz w:val="22"/>
                <w:szCs w:val="22"/>
              </w:rPr>
              <w:t xml:space="preserve"> ease your body back into it. There is another place that you will get minerals in this proportion, and it's dark green, leafy vegetables. Every day we should have them.</w:t>
            </w:r>
          </w:p>
          <w:p w14:paraId="4E192431" w14:textId="77777777" w:rsidR="00726796" w:rsidRPr="00812AA4" w:rsidRDefault="00726796" w:rsidP="00F13ADD">
            <w:pPr>
              <w:pStyle w:val="NormalWeb"/>
              <w:spacing w:before="0" w:beforeAutospacing="0" w:after="0" w:afterAutospacing="0"/>
              <w:rPr>
                <w:rFonts w:asciiTheme="minorHAnsi" w:hAnsiTheme="minorHAnsi" w:cstheme="minorHAnsi"/>
                <w:sz w:val="22"/>
                <w:szCs w:val="22"/>
              </w:rPr>
            </w:pPr>
          </w:p>
          <w:p w14:paraId="0EFF10EB" w14:textId="77777777" w:rsidR="00726796" w:rsidRPr="00812AA4" w:rsidRDefault="00726796" w:rsidP="00726796">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COW MILK:  Barbara O’Neil says: If we stopped eating dairy products like cheeses, creams, yogurt &amp; Milk,  How are we </w:t>
            </w:r>
            <w:proofErr w:type="spellStart"/>
            <w:r w:rsidRPr="00812AA4">
              <w:rPr>
                <w:rFonts w:asciiTheme="minorHAnsi" w:hAnsiTheme="minorHAnsi" w:cstheme="minorHAnsi"/>
                <w:sz w:val="22"/>
                <w:szCs w:val="22"/>
              </w:rPr>
              <w:t>gonna</w:t>
            </w:r>
            <w:proofErr w:type="spellEnd"/>
            <w:r w:rsidRPr="00812AA4">
              <w:rPr>
                <w:rFonts w:asciiTheme="minorHAnsi" w:hAnsiTheme="minorHAnsi" w:cstheme="minorHAnsi"/>
                <w:sz w:val="22"/>
                <w:szCs w:val="22"/>
              </w:rPr>
              <w:t xml:space="preserve"> get our calcium? Let’s have a look at the glass of </w:t>
            </w:r>
            <w:proofErr w:type="spellStart"/>
            <w:r w:rsidRPr="00812AA4">
              <w:rPr>
                <w:rFonts w:asciiTheme="minorHAnsi" w:hAnsiTheme="minorHAnsi" w:cstheme="minorHAnsi"/>
                <w:sz w:val="22"/>
                <w:szCs w:val="22"/>
              </w:rPr>
              <w:t>cows</w:t>
            </w:r>
            <w:proofErr w:type="spellEnd"/>
            <w:r w:rsidRPr="00812AA4">
              <w:rPr>
                <w:rFonts w:asciiTheme="minorHAnsi" w:hAnsiTheme="minorHAnsi" w:cstheme="minorHAnsi"/>
                <w:sz w:val="22"/>
                <w:szCs w:val="22"/>
              </w:rPr>
              <w:t xml:space="preserve"> milk. It’s high in protein and high in calcium But this protein this animal protein is very dirty burning fuel. Only 58% is burned. Is burnt as fuel. So what? That does is it leaves a 42% waste. Now that is a sulfur waste. It’s very acid. And do you remember what the body uses to negate acidity? Calcium. So the calcium from that glass of cow’s milk is used to negate that acid residue. How much calcium is left for our body? None…</w:t>
            </w:r>
            <w:proofErr w:type="spellStart"/>
            <w:r w:rsidRPr="00812AA4">
              <w:rPr>
                <w:rFonts w:asciiTheme="minorHAnsi" w:hAnsiTheme="minorHAnsi" w:cstheme="minorHAnsi"/>
                <w:sz w:val="22"/>
                <w:szCs w:val="22"/>
              </w:rPr>
              <w:t>its</w:t>
            </w:r>
            <w:proofErr w:type="spellEnd"/>
            <w:r w:rsidRPr="00812AA4">
              <w:rPr>
                <w:rFonts w:asciiTheme="minorHAnsi" w:hAnsiTheme="minorHAnsi" w:cstheme="minorHAnsi"/>
                <w:sz w:val="22"/>
                <w:szCs w:val="22"/>
              </w:rPr>
              <w:t xml:space="preserve"> actually a negative number. </w:t>
            </w:r>
          </w:p>
          <w:p w14:paraId="30823A30" w14:textId="77777777" w:rsidR="00726796" w:rsidRPr="00812AA4" w:rsidRDefault="00726796" w:rsidP="00F13ADD">
            <w:pPr>
              <w:pStyle w:val="NormalWeb"/>
              <w:spacing w:before="0" w:beforeAutospacing="0" w:after="0" w:afterAutospacing="0"/>
              <w:rPr>
                <w:rFonts w:asciiTheme="minorHAnsi" w:hAnsiTheme="minorHAnsi" w:cstheme="minorHAnsi"/>
                <w:sz w:val="22"/>
                <w:szCs w:val="22"/>
              </w:rPr>
            </w:pPr>
          </w:p>
          <w:p w14:paraId="7E280379" w14:textId="057245B2" w:rsidR="00F13ADD" w:rsidRPr="00812AA4" w:rsidRDefault="00F13ADD" w:rsidP="00FB4E10">
            <w:pPr>
              <w:rPr>
                <w:rFonts w:cstheme="minorHAnsi"/>
              </w:rPr>
            </w:pPr>
          </w:p>
        </w:tc>
      </w:tr>
      <w:tr w:rsidR="00255166" w:rsidRPr="00812AA4" w14:paraId="223CA8B4" w14:textId="77777777" w:rsidTr="00881E54">
        <w:tc>
          <w:tcPr>
            <w:tcW w:w="1800" w:type="dxa"/>
          </w:tcPr>
          <w:p w14:paraId="22653B71" w14:textId="6ECBB307" w:rsidR="00255166" w:rsidRPr="00812AA4" w:rsidRDefault="00255166" w:rsidP="00FB4E10">
            <w:pPr>
              <w:rPr>
                <w:rFonts w:cstheme="minorHAnsi"/>
                <w:b/>
                <w:bCs/>
              </w:rPr>
            </w:pPr>
            <w:bookmarkStart w:id="49" w:name="CALENDULA"/>
            <w:r w:rsidRPr="00812AA4">
              <w:rPr>
                <w:rFonts w:cstheme="minorHAnsi"/>
                <w:b/>
                <w:bCs/>
              </w:rPr>
              <w:t>CALENDULA</w:t>
            </w:r>
            <w:bookmarkEnd w:id="49"/>
            <w:r w:rsidR="00B14E4E" w:rsidRPr="00812AA4">
              <w:rPr>
                <w:rFonts w:cstheme="minorHAnsi"/>
                <w:b/>
                <w:bCs/>
              </w:rPr>
              <w:br/>
            </w:r>
            <w:hyperlink w:anchor="AAATOP" w:history="1">
              <w:r w:rsidR="00B14E4E" w:rsidRPr="00812AA4">
                <w:rPr>
                  <w:rStyle w:val="Hyperlink"/>
                  <w:rFonts w:cstheme="minorHAnsi"/>
                  <w:b/>
                  <w:bCs/>
                  <w:sz w:val="12"/>
                  <w:szCs w:val="12"/>
                </w:rPr>
                <w:t>JUMP TO TOP OF DOCUMENT</w:t>
              </w:r>
            </w:hyperlink>
          </w:p>
        </w:tc>
        <w:tc>
          <w:tcPr>
            <w:tcW w:w="9360" w:type="dxa"/>
          </w:tcPr>
          <w:p w14:paraId="20A62DED" w14:textId="6A2B23FA" w:rsidR="00255166" w:rsidRPr="00812AA4" w:rsidRDefault="00255166" w:rsidP="00255166">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Calendula can help with skin issues. </w:t>
            </w:r>
          </w:p>
        </w:tc>
      </w:tr>
      <w:tr w:rsidR="00FB4E10" w:rsidRPr="00812AA4" w14:paraId="09149CCA" w14:textId="77777777" w:rsidTr="00881E54">
        <w:tc>
          <w:tcPr>
            <w:tcW w:w="1800" w:type="dxa"/>
          </w:tcPr>
          <w:p w14:paraId="3E4FEE31" w14:textId="32DA6647" w:rsidR="00FB4E10" w:rsidRPr="00812AA4" w:rsidRDefault="00881E54" w:rsidP="00FB4E10">
            <w:pPr>
              <w:rPr>
                <w:rFonts w:cstheme="minorHAnsi"/>
                <w:b/>
                <w:bCs/>
              </w:rPr>
            </w:pPr>
            <w:bookmarkStart w:id="50" w:name="CASTEROIL"/>
            <w:r w:rsidRPr="00812AA4">
              <w:rPr>
                <w:rFonts w:cstheme="minorHAnsi"/>
                <w:b/>
                <w:bCs/>
              </w:rPr>
              <w:t>CASTER OIL</w:t>
            </w:r>
            <w:bookmarkEnd w:id="50"/>
            <w:r w:rsidR="001E1F13" w:rsidRPr="00812AA4">
              <w:rPr>
                <w:rFonts w:cstheme="minorHAnsi"/>
                <w:b/>
                <w:bCs/>
              </w:rPr>
              <w:br/>
            </w:r>
            <w:r w:rsidR="001E1F13" w:rsidRPr="00812AA4">
              <w:rPr>
                <w:rFonts w:cstheme="minorHAnsi"/>
                <w:b/>
                <w:bCs/>
              </w:rPr>
              <w:br/>
            </w:r>
            <w:r w:rsidR="00F2742B" w:rsidRPr="00812AA4">
              <w:rPr>
                <w:rFonts w:cstheme="minorHAnsi"/>
                <w:b/>
                <w:bCs/>
                <w:noProof/>
              </w:rPr>
              <w:drawing>
                <wp:inline distT="0" distB="0" distL="0" distR="0" wp14:anchorId="0B49EAD1" wp14:editId="2DC1F9D7">
                  <wp:extent cx="948690" cy="717550"/>
                  <wp:effectExtent l="0" t="0" r="3810" b="6350"/>
                  <wp:docPr id="8453987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398729" name=""/>
                          <pic:cNvPicPr/>
                        </pic:nvPicPr>
                        <pic:blipFill>
                          <a:blip r:embed="rId57"/>
                          <a:stretch>
                            <a:fillRect/>
                          </a:stretch>
                        </pic:blipFill>
                        <pic:spPr>
                          <a:xfrm>
                            <a:off x="0" y="0"/>
                            <a:ext cx="948690" cy="717550"/>
                          </a:xfrm>
                          <a:prstGeom prst="rect">
                            <a:avLst/>
                          </a:prstGeom>
                        </pic:spPr>
                      </pic:pic>
                    </a:graphicData>
                  </a:graphic>
                </wp:inline>
              </w:drawing>
            </w:r>
          </w:p>
          <w:p w14:paraId="128D7034" w14:textId="1B71A685" w:rsidR="00317CD0" w:rsidRPr="00812AA4" w:rsidRDefault="00317CD0" w:rsidP="00FB4E10">
            <w:pPr>
              <w:rPr>
                <w:rFonts w:cstheme="minorHAnsi"/>
                <w:b/>
                <w:bCs/>
                <w:noProof/>
              </w:rPr>
            </w:pPr>
            <w:hyperlink w:anchor="AAATOP" w:history="1">
              <w:r w:rsidRPr="00812AA4">
                <w:rPr>
                  <w:rStyle w:val="Hyperlink"/>
                  <w:rFonts w:cstheme="minorHAnsi"/>
                  <w:b/>
                  <w:bCs/>
                  <w:sz w:val="12"/>
                  <w:szCs w:val="12"/>
                </w:rPr>
                <w:t>JUMP TO TOP OF DOCUMENT</w:t>
              </w:r>
            </w:hyperlink>
          </w:p>
        </w:tc>
        <w:tc>
          <w:tcPr>
            <w:tcW w:w="9360" w:type="dxa"/>
          </w:tcPr>
          <w:p w14:paraId="6330C83D" w14:textId="77777777" w:rsidR="00FB4E10" w:rsidRPr="00812AA4" w:rsidRDefault="00FB4E10" w:rsidP="00FB4E10">
            <w:pPr>
              <w:rPr>
                <w:rFonts w:cstheme="minorHAnsi"/>
              </w:rPr>
            </w:pPr>
            <w:r w:rsidRPr="00812AA4">
              <w:rPr>
                <w:rFonts w:cstheme="minorHAnsi"/>
              </w:rPr>
              <w:t xml:space="preserve">When used as a compress can relieve constipation, diarrhea, Polyps, Kidney Stones and Gallstones. </w:t>
            </w:r>
          </w:p>
          <w:p w14:paraId="573F4B4B" w14:textId="77777777" w:rsidR="00FB4E10" w:rsidRPr="00812AA4" w:rsidRDefault="00FB4E10" w:rsidP="00FB4E10">
            <w:pPr>
              <w:rPr>
                <w:rFonts w:cstheme="minorHAnsi"/>
              </w:rPr>
            </w:pPr>
          </w:p>
          <w:p w14:paraId="39115BB9" w14:textId="0420D9F0" w:rsidR="00FB4E10" w:rsidRPr="00812AA4" w:rsidRDefault="00FB4E10" w:rsidP="00FB4E10">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Oil Pulling </w:t>
            </w:r>
          </w:p>
          <w:p w14:paraId="69F88D24" w14:textId="77777777" w:rsidR="00FB4E10" w:rsidRPr="00812AA4" w:rsidRDefault="00FB4E10" w:rsidP="00FB4E10">
            <w:pPr>
              <w:pStyle w:val="NormalWeb"/>
              <w:spacing w:before="0" w:beforeAutospacing="0" w:after="160" w:afterAutospacing="0"/>
              <w:rPr>
                <w:rFonts w:asciiTheme="minorHAnsi" w:hAnsiTheme="minorHAnsi" w:cstheme="minorHAnsi"/>
                <w:sz w:val="22"/>
                <w:szCs w:val="22"/>
              </w:rPr>
            </w:pPr>
            <w:proofErr w:type="spellStart"/>
            <w:r w:rsidRPr="00812AA4">
              <w:rPr>
                <w:rFonts w:asciiTheme="minorHAnsi" w:hAnsiTheme="minorHAnsi" w:cstheme="minorHAnsi"/>
                <w:sz w:val="22"/>
                <w:szCs w:val="22"/>
              </w:rPr>
              <w:t>Caster</w:t>
            </w:r>
            <w:proofErr w:type="spellEnd"/>
            <w:r w:rsidRPr="00812AA4">
              <w:rPr>
                <w:rFonts w:asciiTheme="minorHAnsi" w:hAnsiTheme="minorHAnsi" w:cstheme="minorHAnsi"/>
                <w:sz w:val="22"/>
                <w:szCs w:val="22"/>
              </w:rPr>
              <w:t xml:space="preserve"> Oil Pack-“Queen of Thrones Caster Oil” good for a </w:t>
            </w:r>
            <w:proofErr w:type="spellStart"/>
            <w:r w:rsidRPr="00812AA4">
              <w:rPr>
                <w:rFonts w:asciiTheme="minorHAnsi" w:hAnsiTheme="minorHAnsi" w:cstheme="minorHAnsi"/>
                <w:sz w:val="22"/>
                <w:szCs w:val="22"/>
              </w:rPr>
              <w:t>poltice</w:t>
            </w:r>
            <w:proofErr w:type="spellEnd"/>
            <w:r w:rsidRPr="00812AA4">
              <w:rPr>
                <w:rFonts w:asciiTheme="minorHAnsi" w:hAnsiTheme="minorHAnsi" w:cstheme="minorHAnsi"/>
                <w:sz w:val="22"/>
                <w:szCs w:val="22"/>
              </w:rPr>
              <w:t xml:space="preserve"> soak for an hour or for all night. </w:t>
            </w:r>
          </w:p>
          <w:p w14:paraId="7F4B7C1C" w14:textId="77777777" w:rsidR="00FB4E10" w:rsidRPr="00812AA4" w:rsidRDefault="00FB4E10" w:rsidP="00FB4E10">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Make sure whatever </w:t>
            </w:r>
            <w:proofErr w:type="spellStart"/>
            <w:r w:rsidRPr="00812AA4">
              <w:rPr>
                <w:rFonts w:asciiTheme="minorHAnsi" w:hAnsiTheme="minorHAnsi" w:cstheme="minorHAnsi"/>
                <w:sz w:val="22"/>
                <w:szCs w:val="22"/>
              </w:rPr>
              <w:t>casteroil</w:t>
            </w:r>
            <w:proofErr w:type="spellEnd"/>
            <w:r w:rsidRPr="00812AA4">
              <w:rPr>
                <w:rFonts w:asciiTheme="minorHAnsi" w:hAnsiTheme="minorHAnsi" w:cstheme="minorHAnsi"/>
                <w:sz w:val="22"/>
                <w:szCs w:val="22"/>
              </w:rPr>
              <w:t xml:space="preserve"> you get it does not have </w:t>
            </w:r>
            <w:proofErr w:type="spellStart"/>
            <w:r w:rsidRPr="00812AA4">
              <w:rPr>
                <w:rFonts w:asciiTheme="minorHAnsi" w:hAnsiTheme="minorHAnsi" w:cstheme="minorHAnsi"/>
                <w:sz w:val="22"/>
                <w:szCs w:val="22"/>
              </w:rPr>
              <w:t>hexthane</w:t>
            </w:r>
            <w:proofErr w:type="spellEnd"/>
            <w:r w:rsidRPr="00812AA4">
              <w:rPr>
                <w:rFonts w:asciiTheme="minorHAnsi" w:hAnsiTheme="minorHAnsi" w:cstheme="minorHAnsi"/>
                <w:sz w:val="22"/>
                <w:szCs w:val="22"/>
              </w:rPr>
              <w:t xml:space="preserve"> in it</w:t>
            </w:r>
          </w:p>
          <w:p w14:paraId="0DE53CCE" w14:textId="77777777" w:rsidR="00FB4E10" w:rsidRPr="00812AA4" w:rsidRDefault="00FB4E10" w:rsidP="00FB4E10">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You can use it to clear your </w:t>
            </w:r>
            <w:proofErr w:type="spellStart"/>
            <w:r w:rsidRPr="00812AA4">
              <w:rPr>
                <w:rFonts w:asciiTheme="minorHAnsi" w:hAnsiTheme="minorHAnsi" w:cstheme="minorHAnsi"/>
                <w:sz w:val="22"/>
                <w:szCs w:val="22"/>
              </w:rPr>
              <w:t>glands..use</w:t>
            </w:r>
            <w:proofErr w:type="spellEnd"/>
            <w:r w:rsidRPr="00812AA4">
              <w:rPr>
                <w:rFonts w:asciiTheme="minorHAnsi" w:hAnsiTheme="minorHAnsi" w:cstheme="minorHAnsi"/>
                <w:sz w:val="22"/>
                <w:szCs w:val="22"/>
              </w:rPr>
              <w:t xml:space="preserve"> packs under your arms and on your chest or abdomen...to clear cancer cells.</w:t>
            </w:r>
          </w:p>
          <w:p w14:paraId="2E5A5D6A" w14:textId="77777777" w:rsidR="00FB4E10" w:rsidRPr="00812AA4" w:rsidRDefault="00FB4E10" w:rsidP="00FB4E10">
            <w:pPr>
              <w:pStyle w:val="NormalWeb"/>
              <w:spacing w:before="0" w:beforeAutospacing="0" w:after="160" w:afterAutospacing="0"/>
              <w:rPr>
                <w:rFonts w:asciiTheme="minorHAnsi" w:hAnsiTheme="minorHAnsi" w:cstheme="minorHAnsi"/>
                <w:sz w:val="22"/>
                <w:szCs w:val="22"/>
              </w:rPr>
            </w:pPr>
            <w:proofErr w:type="spellStart"/>
            <w:r w:rsidRPr="00812AA4">
              <w:rPr>
                <w:rFonts w:asciiTheme="minorHAnsi" w:hAnsiTheme="minorHAnsi" w:cstheme="minorHAnsi"/>
                <w:sz w:val="22"/>
                <w:szCs w:val="22"/>
              </w:rPr>
              <w:t>Casteroil</w:t>
            </w:r>
            <w:proofErr w:type="spellEnd"/>
            <w:r w:rsidRPr="00812AA4">
              <w:rPr>
                <w:rFonts w:asciiTheme="minorHAnsi" w:hAnsiTheme="minorHAnsi" w:cstheme="minorHAnsi"/>
                <w:sz w:val="22"/>
                <w:szCs w:val="22"/>
              </w:rPr>
              <w:t xml:space="preserve"> penetrates deeper than any other oil.</w:t>
            </w:r>
          </w:p>
          <w:p w14:paraId="7AAD764E" w14:textId="77777777" w:rsidR="00FB4E10" w:rsidRPr="00812AA4" w:rsidRDefault="00FB4E10" w:rsidP="00FB4E10">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Will also regrow hair and reduce inflammation. </w:t>
            </w:r>
          </w:p>
          <w:p w14:paraId="083BA4E3" w14:textId="77777777" w:rsidR="00FB4E10" w:rsidRPr="00812AA4" w:rsidRDefault="00FB4E10" w:rsidP="00FB4E10">
            <w:pPr>
              <w:pStyle w:val="NormalWeb"/>
              <w:spacing w:before="0" w:beforeAutospacing="0" w:after="160" w:afterAutospacing="0"/>
              <w:rPr>
                <w:rFonts w:asciiTheme="minorHAnsi" w:hAnsiTheme="minorHAnsi" w:cstheme="minorHAnsi"/>
                <w:sz w:val="22"/>
                <w:szCs w:val="22"/>
              </w:rPr>
            </w:pPr>
          </w:p>
          <w:p w14:paraId="73313DDA" w14:textId="62E9D66C" w:rsidR="00FB4E10" w:rsidRPr="00812AA4" w:rsidRDefault="00FB4E10" w:rsidP="00FB4E10">
            <w:pPr>
              <w:pStyle w:val="NormalWeb"/>
              <w:spacing w:before="0" w:beforeAutospacing="0" w:after="160" w:afterAutospacing="0"/>
              <w:rPr>
                <w:rFonts w:asciiTheme="minorHAnsi" w:hAnsiTheme="minorHAnsi" w:cstheme="minorHAnsi"/>
                <w:sz w:val="22"/>
                <w:szCs w:val="22"/>
              </w:rPr>
            </w:pPr>
            <w:proofErr w:type="spellStart"/>
            <w:r w:rsidRPr="00812AA4">
              <w:rPr>
                <w:rFonts w:asciiTheme="minorHAnsi" w:hAnsiTheme="minorHAnsi" w:cstheme="minorHAnsi"/>
                <w:b/>
                <w:bCs/>
                <w:sz w:val="22"/>
                <w:szCs w:val="22"/>
              </w:rPr>
              <w:t>Casteroil</w:t>
            </w:r>
            <w:proofErr w:type="spellEnd"/>
            <w:r w:rsidRPr="00812AA4">
              <w:rPr>
                <w:rFonts w:asciiTheme="minorHAnsi" w:hAnsiTheme="minorHAnsi" w:cstheme="minorHAnsi"/>
                <w:b/>
                <w:bCs/>
                <w:sz w:val="22"/>
                <w:szCs w:val="22"/>
              </w:rPr>
              <w:t xml:space="preserve"> poultice-</w:t>
            </w:r>
            <w:r w:rsidRPr="00812AA4">
              <w:rPr>
                <w:rFonts w:asciiTheme="minorHAnsi" w:hAnsiTheme="minorHAnsi" w:cstheme="minorHAnsi"/>
                <w:sz w:val="22"/>
                <w:szCs w:val="22"/>
              </w:rPr>
              <w:t xml:space="preserve">scar tissue, bone spurs, inflammation, pain, constipation, diarrhea  It will also dissipate cysts or gallstones or kidney stones or bone spurs. You just need to apply a compressor. Directly to the affected area. (Be careful it will make a mess of the sheets if you sleep with the </w:t>
            </w:r>
            <w:r w:rsidRPr="00812AA4">
              <w:rPr>
                <w:rFonts w:asciiTheme="minorHAnsi" w:hAnsiTheme="minorHAnsi" w:cstheme="minorHAnsi"/>
                <w:sz w:val="22"/>
                <w:szCs w:val="22"/>
              </w:rPr>
              <w:lastRenderedPageBreak/>
              <w:t>compress all night) “</w:t>
            </w:r>
            <w:r w:rsidRPr="00812AA4">
              <w:rPr>
                <w:rFonts w:asciiTheme="minorHAnsi" w:hAnsiTheme="minorHAnsi" w:cstheme="minorHAnsi"/>
                <w:sz w:val="22"/>
                <w:szCs w:val="22"/>
              </w:rPr>
              <w:br/>
            </w:r>
            <w:r w:rsidRPr="00812AA4">
              <w:rPr>
                <w:rFonts w:asciiTheme="minorHAnsi" w:hAnsiTheme="minorHAnsi" w:cstheme="minorHAnsi"/>
                <w:sz w:val="22"/>
                <w:szCs w:val="22"/>
              </w:rPr>
              <w:br/>
              <w:t xml:space="preserve">Mix Caster Oil and Baking Soda to remove dark spots on the face or body and to reduce or prevent stretchmarks during pregnancy or strength training. </w:t>
            </w:r>
          </w:p>
          <w:p w14:paraId="27ABF63F" w14:textId="515B5188" w:rsidR="00FB4E10" w:rsidRPr="00812AA4" w:rsidRDefault="00FB4E10" w:rsidP="00FB4E10">
            <w:pPr>
              <w:pStyle w:val="NormalWeb"/>
              <w:spacing w:before="0" w:beforeAutospacing="0" w:after="160" w:afterAutospacing="0"/>
              <w:rPr>
                <w:rFonts w:asciiTheme="minorHAnsi" w:hAnsiTheme="minorHAnsi" w:cstheme="minorHAnsi"/>
                <w:sz w:val="22"/>
                <w:szCs w:val="22"/>
              </w:rPr>
            </w:pPr>
            <w:proofErr w:type="spellStart"/>
            <w:r w:rsidRPr="00812AA4">
              <w:rPr>
                <w:rFonts w:asciiTheme="minorHAnsi" w:hAnsiTheme="minorHAnsi" w:cstheme="minorHAnsi"/>
                <w:sz w:val="22"/>
                <w:szCs w:val="22"/>
              </w:rPr>
              <w:t>Caster</w:t>
            </w:r>
            <w:proofErr w:type="spellEnd"/>
            <w:r w:rsidRPr="00812AA4">
              <w:rPr>
                <w:rFonts w:asciiTheme="minorHAnsi" w:hAnsiTheme="minorHAnsi" w:cstheme="minorHAnsi"/>
                <w:sz w:val="22"/>
                <w:szCs w:val="22"/>
              </w:rPr>
              <w:t xml:space="preserve"> Oil will Prevent and treat PILONIDAL cysts</w:t>
            </w:r>
          </w:p>
          <w:p w14:paraId="3DCCA681" w14:textId="77777777" w:rsidR="00FB4E10" w:rsidRPr="00812AA4" w:rsidRDefault="00FB4E10" w:rsidP="00FB4E10">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A couple drops of Caster Oil in your ear will enhance hearing. </w:t>
            </w:r>
            <w:r w:rsidRPr="00812AA4">
              <w:rPr>
                <w:rFonts w:asciiTheme="minorHAnsi" w:hAnsiTheme="minorHAnsi" w:cstheme="minorHAnsi"/>
                <w:sz w:val="22"/>
                <w:szCs w:val="22"/>
              </w:rPr>
              <w:br/>
            </w:r>
            <w:r w:rsidRPr="00812AA4">
              <w:rPr>
                <w:rFonts w:asciiTheme="minorHAnsi" w:hAnsiTheme="minorHAnsi" w:cstheme="minorHAnsi"/>
                <w:sz w:val="22"/>
                <w:szCs w:val="22"/>
              </w:rPr>
              <w:br/>
              <w:t xml:space="preserve">6-8 drops orally, every day for 4 months will cure tinnitus. </w:t>
            </w:r>
            <w:r w:rsidRPr="00812AA4">
              <w:rPr>
                <w:rFonts w:asciiTheme="minorHAnsi" w:hAnsiTheme="minorHAnsi" w:cstheme="minorHAnsi"/>
                <w:sz w:val="22"/>
                <w:szCs w:val="22"/>
              </w:rPr>
              <w:br/>
            </w:r>
            <w:r w:rsidRPr="00812AA4">
              <w:rPr>
                <w:rFonts w:asciiTheme="minorHAnsi" w:hAnsiTheme="minorHAnsi" w:cstheme="minorHAnsi"/>
                <w:sz w:val="22"/>
                <w:szCs w:val="22"/>
              </w:rPr>
              <w:br/>
              <w:t xml:space="preserve">Use of a </w:t>
            </w:r>
            <w:proofErr w:type="spellStart"/>
            <w:r w:rsidRPr="00812AA4">
              <w:rPr>
                <w:rFonts w:asciiTheme="minorHAnsi" w:hAnsiTheme="minorHAnsi" w:cstheme="minorHAnsi"/>
                <w:sz w:val="22"/>
                <w:szCs w:val="22"/>
              </w:rPr>
              <w:t>caster</w:t>
            </w:r>
            <w:proofErr w:type="spellEnd"/>
            <w:r w:rsidRPr="00812AA4">
              <w:rPr>
                <w:rFonts w:asciiTheme="minorHAnsi" w:hAnsiTheme="minorHAnsi" w:cstheme="minorHAnsi"/>
                <w:sz w:val="22"/>
                <w:szCs w:val="22"/>
              </w:rPr>
              <w:t xml:space="preserve"> oil compress applied to injury will treat ankle injury, knee injury, shoulder injury and more. </w:t>
            </w:r>
          </w:p>
          <w:p w14:paraId="10FB4BD8" w14:textId="77777777" w:rsidR="00FB4E10" w:rsidRPr="00812AA4" w:rsidRDefault="00FB4E10" w:rsidP="00FB4E10">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Take 5 drops of Caster Oil daily to prevent allergies. </w:t>
            </w:r>
            <w:r w:rsidRPr="00812AA4">
              <w:rPr>
                <w:rFonts w:asciiTheme="minorHAnsi" w:hAnsiTheme="minorHAnsi" w:cstheme="minorHAnsi"/>
                <w:sz w:val="22"/>
                <w:szCs w:val="22"/>
              </w:rPr>
              <w:br/>
            </w:r>
            <w:r w:rsidRPr="00812AA4">
              <w:rPr>
                <w:rFonts w:asciiTheme="minorHAnsi" w:hAnsiTheme="minorHAnsi" w:cstheme="minorHAnsi"/>
                <w:sz w:val="22"/>
                <w:szCs w:val="22"/>
              </w:rPr>
              <w:br/>
            </w:r>
            <w:proofErr w:type="spellStart"/>
            <w:r w:rsidRPr="00812AA4">
              <w:rPr>
                <w:rFonts w:asciiTheme="minorHAnsi" w:hAnsiTheme="minorHAnsi" w:cstheme="minorHAnsi"/>
                <w:sz w:val="22"/>
                <w:szCs w:val="22"/>
              </w:rPr>
              <w:t>Caster</w:t>
            </w:r>
            <w:proofErr w:type="spellEnd"/>
            <w:r w:rsidRPr="00812AA4">
              <w:rPr>
                <w:rFonts w:asciiTheme="minorHAnsi" w:hAnsiTheme="minorHAnsi" w:cstheme="minorHAnsi"/>
                <w:sz w:val="22"/>
                <w:szCs w:val="22"/>
              </w:rPr>
              <w:t xml:space="preserve"> Oil compress will help relieve pain in the back. </w:t>
            </w:r>
            <w:r w:rsidRPr="00812AA4">
              <w:rPr>
                <w:rFonts w:asciiTheme="minorHAnsi" w:hAnsiTheme="minorHAnsi" w:cstheme="minorHAnsi"/>
                <w:sz w:val="22"/>
                <w:szCs w:val="22"/>
              </w:rPr>
              <w:br/>
            </w:r>
          </w:p>
          <w:p w14:paraId="4B70CD00" w14:textId="77777777" w:rsidR="00FB4E10" w:rsidRPr="00812AA4" w:rsidRDefault="00FB4E10" w:rsidP="00FB4E10">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Regular massage of the feet with Caster Oil will eliminate calcium deposit and bone spurs on the feet. </w:t>
            </w:r>
          </w:p>
          <w:p w14:paraId="38A34714" w14:textId="77777777" w:rsidR="00FB4E10" w:rsidRPr="00812AA4" w:rsidRDefault="00FB4E10" w:rsidP="00FB4E10">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Rub Caster Oil on the eyelids before bed to improve eyesight, remove floaters AND relieve eye allergies. </w:t>
            </w:r>
            <w:r w:rsidRPr="00812AA4">
              <w:rPr>
                <w:rFonts w:asciiTheme="minorHAnsi" w:hAnsiTheme="minorHAnsi" w:cstheme="minorHAnsi"/>
                <w:sz w:val="22"/>
                <w:szCs w:val="22"/>
              </w:rPr>
              <w:br/>
            </w:r>
            <w:r w:rsidRPr="00812AA4">
              <w:rPr>
                <w:rFonts w:asciiTheme="minorHAnsi" w:hAnsiTheme="minorHAnsi" w:cstheme="minorHAnsi"/>
                <w:sz w:val="22"/>
                <w:szCs w:val="22"/>
              </w:rPr>
              <w:br/>
              <w:t xml:space="preserve">Carter Oil applied directly to affected area will cure mouth sores. </w:t>
            </w:r>
          </w:p>
          <w:p w14:paraId="7C63BEFB" w14:textId="77777777" w:rsidR="00FB4E10" w:rsidRPr="00812AA4" w:rsidRDefault="00FB4E10" w:rsidP="00FB4E10">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Massage Caster Oil into the scalp daily to stimulate hair growth. </w:t>
            </w:r>
            <w:r w:rsidRPr="00812AA4">
              <w:rPr>
                <w:rFonts w:asciiTheme="minorHAnsi" w:hAnsiTheme="minorHAnsi" w:cstheme="minorHAnsi"/>
                <w:sz w:val="22"/>
                <w:szCs w:val="22"/>
              </w:rPr>
              <w:br/>
            </w:r>
            <w:r w:rsidRPr="00812AA4">
              <w:rPr>
                <w:rFonts w:asciiTheme="minorHAnsi" w:hAnsiTheme="minorHAnsi" w:cstheme="minorHAnsi"/>
                <w:sz w:val="22"/>
                <w:szCs w:val="22"/>
              </w:rPr>
              <w:br/>
              <w:t xml:space="preserve">Rub Caster Oil on Warts for 30 days to remove them completely. </w:t>
            </w:r>
            <w:r w:rsidRPr="00812AA4">
              <w:rPr>
                <w:rFonts w:asciiTheme="minorHAnsi" w:hAnsiTheme="minorHAnsi" w:cstheme="minorHAnsi"/>
                <w:sz w:val="22"/>
                <w:szCs w:val="22"/>
              </w:rPr>
              <w:br/>
            </w:r>
            <w:r w:rsidRPr="00812AA4">
              <w:rPr>
                <w:rFonts w:asciiTheme="minorHAnsi" w:hAnsiTheme="minorHAnsi" w:cstheme="minorHAnsi"/>
                <w:sz w:val="22"/>
                <w:szCs w:val="22"/>
              </w:rPr>
              <w:br/>
              <w:t xml:space="preserve">Rub Caster Oil to the stomach of hyperactive children to help them calm down and reduce hyperactivity. </w:t>
            </w:r>
          </w:p>
          <w:p w14:paraId="22AF1B9B" w14:textId="77777777" w:rsidR="00FB4E10" w:rsidRPr="00812AA4" w:rsidRDefault="00FB4E10" w:rsidP="00FB4E10">
            <w:pPr>
              <w:pStyle w:val="NormalWeb"/>
              <w:spacing w:before="0" w:beforeAutospacing="0" w:after="160" w:afterAutospacing="0"/>
              <w:rPr>
                <w:rFonts w:asciiTheme="minorHAnsi" w:hAnsiTheme="minorHAnsi" w:cstheme="minorHAnsi"/>
                <w:sz w:val="22"/>
                <w:szCs w:val="22"/>
              </w:rPr>
            </w:pPr>
            <w:proofErr w:type="spellStart"/>
            <w:r w:rsidRPr="00812AA4">
              <w:rPr>
                <w:rFonts w:asciiTheme="minorHAnsi" w:hAnsiTheme="minorHAnsi" w:cstheme="minorHAnsi"/>
                <w:sz w:val="22"/>
                <w:szCs w:val="22"/>
              </w:rPr>
              <w:t>Caster</w:t>
            </w:r>
            <w:proofErr w:type="spellEnd"/>
            <w:r w:rsidRPr="00812AA4">
              <w:rPr>
                <w:rFonts w:asciiTheme="minorHAnsi" w:hAnsiTheme="minorHAnsi" w:cstheme="minorHAnsi"/>
                <w:sz w:val="22"/>
                <w:szCs w:val="22"/>
              </w:rPr>
              <w:t xml:space="preserve"> Oil works on cuts, burns and bruises. And works on bug bites to remove swelling and itching. </w:t>
            </w:r>
          </w:p>
          <w:p w14:paraId="1FA3CF1A" w14:textId="77777777" w:rsidR="002D16CB" w:rsidRPr="00812AA4" w:rsidRDefault="00FB4E10" w:rsidP="002D16CB">
            <w:pPr>
              <w:pStyle w:val="NormalWeb"/>
              <w:spacing w:before="0" w:beforeAutospacing="0" w:after="0" w:afterAutospacing="0"/>
              <w:rPr>
                <w:rFonts w:asciiTheme="minorHAnsi" w:hAnsiTheme="minorHAnsi" w:cstheme="minorHAnsi"/>
                <w:sz w:val="22"/>
                <w:szCs w:val="22"/>
              </w:rPr>
            </w:pPr>
            <w:proofErr w:type="spellStart"/>
            <w:r w:rsidRPr="00812AA4">
              <w:rPr>
                <w:rFonts w:asciiTheme="minorHAnsi" w:hAnsiTheme="minorHAnsi" w:cstheme="minorHAnsi"/>
                <w:sz w:val="22"/>
                <w:szCs w:val="22"/>
              </w:rPr>
              <w:t>Caster</w:t>
            </w:r>
            <w:proofErr w:type="spellEnd"/>
            <w:r w:rsidRPr="00812AA4">
              <w:rPr>
                <w:rFonts w:asciiTheme="minorHAnsi" w:hAnsiTheme="minorHAnsi" w:cstheme="minorHAnsi"/>
                <w:sz w:val="22"/>
                <w:szCs w:val="22"/>
              </w:rPr>
              <w:t xml:space="preserve"> Oil works to relive diarrhea.</w:t>
            </w:r>
            <w:r w:rsidRPr="00812AA4">
              <w:rPr>
                <w:rFonts w:asciiTheme="minorHAnsi" w:hAnsiTheme="minorHAnsi" w:cstheme="minorHAnsi"/>
                <w:sz w:val="22"/>
                <w:szCs w:val="22"/>
              </w:rPr>
              <w:br/>
            </w:r>
            <w:r w:rsidRPr="00812AA4">
              <w:rPr>
                <w:rFonts w:asciiTheme="minorHAnsi" w:hAnsiTheme="minorHAnsi" w:cstheme="minorHAnsi"/>
                <w:sz w:val="22"/>
                <w:szCs w:val="22"/>
              </w:rPr>
              <w:br/>
              <w:t xml:space="preserve">Treat fungal infections like athletes foot with Caster Oil.  </w:t>
            </w:r>
            <w:r w:rsidRPr="00812AA4">
              <w:rPr>
                <w:rFonts w:asciiTheme="minorHAnsi" w:hAnsiTheme="minorHAnsi" w:cstheme="minorHAnsi"/>
                <w:sz w:val="22"/>
                <w:szCs w:val="22"/>
              </w:rPr>
              <w:br/>
            </w:r>
            <w:r w:rsidRPr="00812AA4">
              <w:rPr>
                <w:rFonts w:asciiTheme="minorHAnsi" w:hAnsiTheme="minorHAnsi" w:cstheme="minorHAnsi"/>
                <w:sz w:val="22"/>
                <w:szCs w:val="22"/>
              </w:rPr>
              <w:br/>
            </w:r>
            <w:r w:rsidR="002D16CB" w:rsidRPr="00812AA4">
              <w:rPr>
                <w:rFonts w:asciiTheme="minorHAnsi" w:hAnsiTheme="minorHAnsi" w:cstheme="minorHAnsi"/>
                <w:sz w:val="22"/>
                <w:szCs w:val="22"/>
              </w:rPr>
              <w:t xml:space="preserve">SKIN CONDITIONS:  Castor oil penetrates Very deep, and it penetrates deeper than any other oil So it can be used externally. And What it does, wherever Castrol penetrates, it breaks up lumps, bumps, congestions, adhesions. It can even break up a bone spurs. It can break up tumors. I have known women have told me this that’s breaking up lumps in the breast, and those lumps may be </w:t>
            </w:r>
            <w:proofErr w:type="spellStart"/>
            <w:r w:rsidR="002D16CB" w:rsidRPr="00812AA4">
              <w:rPr>
                <w:rFonts w:asciiTheme="minorHAnsi" w:hAnsiTheme="minorHAnsi" w:cstheme="minorHAnsi"/>
                <w:sz w:val="22"/>
                <w:szCs w:val="22"/>
              </w:rPr>
              <w:t>systs</w:t>
            </w:r>
            <w:proofErr w:type="spellEnd"/>
            <w:r w:rsidR="002D16CB" w:rsidRPr="00812AA4">
              <w:rPr>
                <w:rFonts w:asciiTheme="minorHAnsi" w:hAnsiTheme="minorHAnsi" w:cstheme="minorHAnsi"/>
                <w:sz w:val="22"/>
                <w:szCs w:val="22"/>
              </w:rPr>
              <w:t xml:space="preserve"> or other maladies. (Credit Barabara Oneil) </w:t>
            </w:r>
          </w:p>
          <w:p w14:paraId="633FCB3F" w14:textId="77777777" w:rsidR="00E31BBF" w:rsidRPr="00812AA4" w:rsidRDefault="00E31BBF" w:rsidP="002D16CB">
            <w:pPr>
              <w:pStyle w:val="NormalWeb"/>
              <w:spacing w:before="0" w:beforeAutospacing="0" w:after="0" w:afterAutospacing="0"/>
              <w:rPr>
                <w:rFonts w:asciiTheme="minorHAnsi" w:hAnsiTheme="minorHAnsi" w:cstheme="minorHAnsi"/>
                <w:sz w:val="22"/>
                <w:szCs w:val="22"/>
              </w:rPr>
            </w:pPr>
          </w:p>
          <w:p w14:paraId="4A56454E" w14:textId="77777777" w:rsidR="00E31BBF" w:rsidRPr="00812AA4" w:rsidRDefault="00E31BBF" w:rsidP="00E31BBF">
            <w:pPr>
              <w:pStyle w:val="NormalWeb"/>
              <w:spacing w:before="0" w:beforeAutospacing="0" w:after="160" w:afterAutospacing="0"/>
              <w:rPr>
                <w:rFonts w:asciiTheme="minorHAnsi" w:hAnsiTheme="minorHAnsi" w:cstheme="minorHAnsi"/>
                <w:sz w:val="22"/>
                <w:szCs w:val="22"/>
              </w:rPr>
            </w:pPr>
            <w:proofErr w:type="spellStart"/>
            <w:r w:rsidRPr="00812AA4">
              <w:rPr>
                <w:rFonts w:asciiTheme="minorHAnsi" w:hAnsiTheme="minorHAnsi" w:cstheme="minorHAnsi"/>
                <w:sz w:val="22"/>
                <w:szCs w:val="22"/>
              </w:rPr>
              <w:t>Casteroil</w:t>
            </w:r>
            <w:proofErr w:type="spellEnd"/>
            <w:r w:rsidRPr="00812AA4">
              <w:rPr>
                <w:rFonts w:asciiTheme="minorHAnsi" w:hAnsiTheme="minorHAnsi" w:cstheme="minorHAnsi"/>
                <w:sz w:val="22"/>
                <w:szCs w:val="22"/>
              </w:rPr>
              <w:t xml:space="preserve"> penetrates deeper than any other oil.</w:t>
            </w:r>
          </w:p>
          <w:p w14:paraId="6AAD8EF6" w14:textId="77777777" w:rsidR="00E31BBF" w:rsidRPr="00812AA4" w:rsidRDefault="00E31BBF" w:rsidP="00E31BBF">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Will also regrow hair and reduce inflammation. </w:t>
            </w:r>
          </w:p>
          <w:p w14:paraId="1F52541A" w14:textId="77777777" w:rsidR="00E31BBF" w:rsidRPr="00812AA4" w:rsidRDefault="00E31BBF" w:rsidP="00E31BBF">
            <w:pPr>
              <w:pStyle w:val="NormalWeb"/>
              <w:spacing w:before="0" w:beforeAutospacing="0" w:after="0" w:afterAutospacing="0"/>
              <w:rPr>
                <w:rFonts w:asciiTheme="minorHAnsi" w:hAnsiTheme="minorHAnsi" w:cstheme="minorHAnsi"/>
                <w:sz w:val="22"/>
                <w:szCs w:val="22"/>
              </w:rPr>
            </w:pPr>
          </w:p>
          <w:p w14:paraId="34713007" w14:textId="77777777" w:rsidR="00E31BBF" w:rsidRPr="00812AA4" w:rsidRDefault="00E31BBF" w:rsidP="00E31BBF">
            <w:pPr>
              <w:pStyle w:val="NormalWeb"/>
              <w:spacing w:before="0" w:beforeAutospacing="0" w:after="160" w:afterAutospacing="0"/>
              <w:rPr>
                <w:rFonts w:asciiTheme="minorHAnsi" w:hAnsiTheme="minorHAnsi" w:cstheme="minorHAnsi"/>
                <w:sz w:val="22"/>
                <w:szCs w:val="22"/>
              </w:rPr>
            </w:pPr>
            <w:proofErr w:type="spellStart"/>
            <w:r w:rsidRPr="00812AA4">
              <w:rPr>
                <w:rFonts w:asciiTheme="minorHAnsi" w:hAnsiTheme="minorHAnsi" w:cstheme="minorHAnsi"/>
                <w:sz w:val="22"/>
                <w:szCs w:val="22"/>
              </w:rPr>
              <w:t>Caster</w:t>
            </w:r>
            <w:proofErr w:type="spellEnd"/>
            <w:r w:rsidRPr="00812AA4">
              <w:rPr>
                <w:rFonts w:asciiTheme="minorHAnsi" w:hAnsiTheme="minorHAnsi" w:cstheme="minorHAnsi"/>
                <w:sz w:val="22"/>
                <w:szCs w:val="22"/>
              </w:rPr>
              <w:t xml:space="preserve"> Oil Pack-“Queen of Thrones Caster Oil” good for a </w:t>
            </w:r>
            <w:proofErr w:type="spellStart"/>
            <w:r w:rsidRPr="00812AA4">
              <w:rPr>
                <w:rFonts w:asciiTheme="minorHAnsi" w:hAnsiTheme="minorHAnsi" w:cstheme="minorHAnsi"/>
                <w:sz w:val="22"/>
                <w:szCs w:val="22"/>
              </w:rPr>
              <w:t>poltice</w:t>
            </w:r>
            <w:proofErr w:type="spellEnd"/>
            <w:r w:rsidRPr="00812AA4">
              <w:rPr>
                <w:rFonts w:asciiTheme="minorHAnsi" w:hAnsiTheme="minorHAnsi" w:cstheme="minorHAnsi"/>
                <w:sz w:val="22"/>
                <w:szCs w:val="22"/>
              </w:rPr>
              <w:t xml:space="preserve"> soak for an hour or for all night. </w:t>
            </w:r>
          </w:p>
          <w:p w14:paraId="754C5A6D" w14:textId="77777777" w:rsidR="00E31BBF" w:rsidRPr="00812AA4" w:rsidRDefault="00E31BBF" w:rsidP="00E31BBF">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lastRenderedPageBreak/>
              <w:t xml:space="preserve">Make sure whatever </w:t>
            </w:r>
            <w:proofErr w:type="spellStart"/>
            <w:r w:rsidRPr="00812AA4">
              <w:rPr>
                <w:rFonts w:asciiTheme="minorHAnsi" w:hAnsiTheme="minorHAnsi" w:cstheme="minorHAnsi"/>
                <w:sz w:val="22"/>
                <w:szCs w:val="22"/>
              </w:rPr>
              <w:t>casteroil</w:t>
            </w:r>
            <w:proofErr w:type="spellEnd"/>
            <w:r w:rsidRPr="00812AA4">
              <w:rPr>
                <w:rFonts w:asciiTheme="minorHAnsi" w:hAnsiTheme="minorHAnsi" w:cstheme="minorHAnsi"/>
                <w:sz w:val="22"/>
                <w:szCs w:val="22"/>
              </w:rPr>
              <w:t xml:space="preserve"> you get it does not have </w:t>
            </w:r>
            <w:proofErr w:type="spellStart"/>
            <w:r w:rsidRPr="00812AA4">
              <w:rPr>
                <w:rFonts w:asciiTheme="minorHAnsi" w:hAnsiTheme="minorHAnsi" w:cstheme="minorHAnsi"/>
                <w:sz w:val="22"/>
                <w:szCs w:val="22"/>
              </w:rPr>
              <w:t>hexthane</w:t>
            </w:r>
            <w:proofErr w:type="spellEnd"/>
            <w:r w:rsidRPr="00812AA4">
              <w:rPr>
                <w:rFonts w:asciiTheme="minorHAnsi" w:hAnsiTheme="minorHAnsi" w:cstheme="minorHAnsi"/>
                <w:sz w:val="22"/>
                <w:szCs w:val="22"/>
              </w:rPr>
              <w:t xml:space="preserve"> in it</w:t>
            </w:r>
          </w:p>
          <w:p w14:paraId="0D35F84B" w14:textId="77777777" w:rsidR="00E31BBF" w:rsidRPr="00812AA4" w:rsidRDefault="00E31BBF" w:rsidP="00E31BBF">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You can use it to clear your </w:t>
            </w:r>
            <w:proofErr w:type="spellStart"/>
            <w:r w:rsidRPr="00812AA4">
              <w:rPr>
                <w:rFonts w:asciiTheme="minorHAnsi" w:hAnsiTheme="minorHAnsi" w:cstheme="minorHAnsi"/>
                <w:sz w:val="22"/>
                <w:szCs w:val="22"/>
              </w:rPr>
              <w:t>glands..use</w:t>
            </w:r>
            <w:proofErr w:type="spellEnd"/>
            <w:r w:rsidRPr="00812AA4">
              <w:rPr>
                <w:rFonts w:asciiTheme="minorHAnsi" w:hAnsiTheme="minorHAnsi" w:cstheme="minorHAnsi"/>
                <w:sz w:val="22"/>
                <w:szCs w:val="22"/>
              </w:rPr>
              <w:t xml:space="preserve"> packs under your arms and on your chest or abdomen...to clear cancer cells.</w:t>
            </w:r>
          </w:p>
          <w:p w14:paraId="40C7C17A" w14:textId="77777777" w:rsidR="00E31BBF" w:rsidRPr="00812AA4" w:rsidRDefault="00E31BBF" w:rsidP="002D16CB">
            <w:pPr>
              <w:pStyle w:val="NormalWeb"/>
              <w:spacing w:before="0" w:beforeAutospacing="0" w:after="0" w:afterAutospacing="0"/>
              <w:rPr>
                <w:rFonts w:asciiTheme="minorHAnsi" w:hAnsiTheme="minorHAnsi" w:cstheme="minorHAnsi"/>
                <w:sz w:val="22"/>
                <w:szCs w:val="22"/>
              </w:rPr>
            </w:pPr>
          </w:p>
          <w:p w14:paraId="7E2B9F1E" w14:textId="77777777" w:rsidR="00441DB2" w:rsidRPr="00812AA4" w:rsidRDefault="00441DB2" w:rsidP="00441DB2">
            <w:pPr>
              <w:pStyle w:val="NormalWeb"/>
              <w:spacing w:before="0" w:beforeAutospacing="0" w:after="160" w:afterAutospacing="0"/>
              <w:rPr>
                <w:rFonts w:asciiTheme="minorHAnsi" w:hAnsiTheme="minorHAnsi" w:cstheme="minorHAnsi"/>
                <w:sz w:val="22"/>
                <w:szCs w:val="22"/>
              </w:rPr>
            </w:pPr>
            <w:proofErr w:type="spellStart"/>
            <w:r w:rsidRPr="00812AA4">
              <w:rPr>
                <w:rFonts w:asciiTheme="minorHAnsi" w:hAnsiTheme="minorHAnsi" w:cstheme="minorHAnsi"/>
                <w:b/>
                <w:bCs/>
                <w:sz w:val="22"/>
                <w:szCs w:val="22"/>
              </w:rPr>
              <w:t>Casteroil</w:t>
            </w:r>
            <w:proofErr w:type="spellEnd"/>
            <w:r w:rsidRPr="00812AA4">
              <w:rPr>
                <w:rFonts w:asciiTheme="minorHAnsi" w:hAnsiTheme="minorHAnsi" w:cstheme="minorHAnsi"/>
                <w:b/>
                <w:bCs/>
                <w:sz w:val="22"/>
                <w:szCs w:val="22"/>
              </w:rPr>
              <w:t xml:space="preserve"> poultice-</w:t>
            </w:r>
            <w:r w:rsidRPr="00812AA4">
              <w:rPr>
                <w:rFonts w:asciiTheme="minorHAnsi" w:hAnsiTheme="minorHAnsi" w:cstheme="minorHAnsi"/>
                <w:sz w:val="22"/>
                <w:szCs w:val="22"/>
              </w:rPr>
              <w:t xml:space="preserve">scar tissue, bone spurs, inflammation, pain, constipation, diarrhea  It will also dissipate cysts or gallstones or kidney stones or bone spurs. You just need to apply a compressor. Directly to the affected area. (Be careful it will make a mess of the sheets if you sleep with the compress all night) </w:t>
            </w:r>
          </w:p>
          <w:p w14:paraId="06209D74" w14:textId="77777777" w:rsidR="007A6F92" w:rsidRPr="00812AA4" w:rsidRDefault="007A6F92" w:rsidP="007A6F9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Because of a high acid diet that many people are living today with a lot of sugars, a lot of </w:t>
            </w:r>
            <w:proofErr w:type="spellStart"/>
            <w:r w:rsidRPr="00812AA4">
              <w:rPr>
                <w:rFonts w:asciiTheme="minorHAnsi" w:hAnsiTheme="minorHAnsi" w:cstheme="minorHAnsi"/>
                <w:sz w:val="22"/>
                <w:szCs w:val="22"/>
              </w:rPr>
              <w:t>caffeines</w:t>
            </w:r>
            <w:proofErr w:type="spellEnd"/>
            <w:r w:rsidRPr="00812AA4">
              <w:rPr>
                <w:rFonts w:asciiTheme="minorHAnsi" w:hAnsiTheme="minorHAnsi" w:cstheme="minorHAnsi"/>
                <w:sz w:val="22"/>
                <w:szCs w:val="22"/>
              </w:rPr>
              <w:t xml:space="preserve">, a lot of starches, cereals, breads, the body releases Calcium phosphate to neutralize the acidity. And that  calcium phosphate can build up as crystals in the kidneys, in the gallbladder, on the eyes, cataracts, And there is a way that you can get rid of cataracts  And that is one drop of Castor Oil wiped over the eye lid. It will go through the lashes, the </w:t>
            </w:r>
            <w:proofErr w:type="spellStart"/>
            <w:r w:rsidRPr="00812AA4">
              <w:rPr>
                <w:rFonts w:asciiTheme="minorHAnsi" w:hAnsiTheme="minorHAnsi" w:cstheme="minorHAnsi"/>
                <w:sz w:val="22"/>
                <w:szCs w:val="22"/>
              </w:rPr>
              <w:t>caster</w:t>
            </w:r>
            <w:proofErr w:type="spellEnd"/>
            <w:r w:rsidRPr="00812AA4">
              <w:rPr>
                <w:rFonts w:asciiTheme="minorHAnsi" w:hAnsiTheme="minorHAnsi" w:cstheme="minorHAnsi"/>
                <w:sz w:val="22"/>
                <w:szCs w:val="22"/>
              </w:rPr>
              <w:t xml:space="preserve"> Oil will penetrate in through the eyelid, and also into the eye through the lashes. </w:t>
            </w:r>
            <w:proofErr w:type="spellStart"/>
            <w:r w:rsidRPr="00812AA4">
              <w:rPr>
                <w:rFonts w:asciiTheme="minorHAnsi" w:hAnsiTheme="minorHAnsi" w:cstheme="minorHAnsi"/>
                <w:sz w:val="22"/>
                <w:szCs w:val="22"/>
              </w:rPr>
              <w:t>Caster</w:t>
            </w:r>
            <w:proofErr w:type="spellEnd"/>
            <w:r w:rsidRPr="00812AA4">
              <w:rPr>
                <w:rFonts w:asciiTheme="minorHAnsi" w:hAnsiTheme="minorHAnsi" w:cstheme="minorHAnsi"/>
                <w:sz w:val="22"/>
                <w:szCs w:val="22"/>
              </w:rPr>
              <w:t xml:space="preserve"> Oil penetrates deeper than any other oil. And wherever it penetrates, it breaks up  unnatural formations which are what cataracts are. I’ve had several people get back to me and testify that their cataracts are gone by doing the Castor oil.</w:t>
            </w:r>
          </w:p>
          <w:p w14:paraId="4C8C3C26" w14:textId="77777777" w:rsidR="00FB4E10" w:rsidRPr="00812AA4" w:rsidRDefault="00FB4E10" w:rsidP="00FB4E10">
            <w:pPr>
              <w:pStyle w:val="NormalWeb"/>
              <w:spacing w:before="0" w:beforeAutospacing="0" w:after="160" w:afterAutospacing="0"/>
              <w:rPr>
                <w:rFonts w:asciiTheme="minorHAnsi" w:hAnsiTheme="minorHAnsi" w:cstheme="minorHAnsi"/>
                <w:sz w:val="22"/>
                <w:szCs w:val="22"/>
              </w:rPr>
            </w:pPr>
          </w:p>
          <w:p w14:paraId="088CE753" w14:textId="77777777" w:rsidR="00A00C58" w:rsidRPr="00812AA4" w:rsidRDefault="00A00C58" w:rsidP="00FB4E10">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Are you prone to getting urinary tract infections, yeast infections, itching, bladder infections, bad odor, itching? These are things as a woman we deal with, right? Well, as most of us know, Castro oil is </w:t>
            </w:r>
            <w:proofErr w:type="spellStart"/>
            <w:r w:rsidRPr="00812AA4">
              <w:rPr>
                <w:rFonts w:asciiTheme="minorHAnsi" w:hAnsiTheme="minorHAnsi" w:cstheme="minorHAnsi"/>
                <w:sz w:val="22"/>
                <w:szCs w:val="22"/>
              </w:rPr>
              <w:t>a</w:t>
            </w:r>
            <w:proofErr w:type="spellEnd"/>
            <w:r w:rsidRPr="00812AA4">
              <w:rPr>
                <w:rFonts w:asciiTheme="minorHAnsi" w:hAnsiTheme="minorHAnsi" w:cstheme="minorHAnsi"/>
                <w:sz w:val="22"/>
                <w:szCs w:val="22"/>
              </w:rPr>
              <w:t xml:space="preserve"> antifungal, antibacterial, anti-inflammatory. And it can actually inhibit the growth of yeast and kill it off. Because Castro oil is anti-inflammatory, anti-microbial, antibacterial. It’s going to help with these infections. It’s going to help with itching and odor as well. And another way you can use the panty liner if you have a thicker pantyliner, our thicker pad, you can actually use the pantyliner if you don’t have a castor oil pack, and you can actually use it in an area on your belly, or you can actually just use it on your arm if you have an aged spot. But you can also use this as a </w:t>
            </w:r>
            <w:proofErr w:type="spellStart"/>
            <w:r w:rsidRPr="00812AA4">
              <w:rPr>
                <w:rFonts w:asciiTheme="minorHAnsi" w:hAnsiTheme="minorHAnsi" w:cstheme="minorHAnsi"/>
                <w:sz w:val="22"/>
                <w:szCs w:val="22"/>
              </w:rPr>
              <w:t>diy</w:t>
            </w:r>
            <w:proofErr w:type="spellEnd"/>
            <w:r w:rsidRPr="00812AA4">
              <w:rPr>
                <w:rFonts w:asciiTheme="minorHAnsi" w:hAnsiTheme="minorHAnsi" w:cstheme="minorHAnsi"/>
                <w:sz w:val="22"/>
                <w:szCs w:val="22"/>
              </w:rPr>
              <w:t xml:space="preserve"> caster pack as well. So if you do try this on your pantyliner, because you have itching odor, yeast infection, bladder infection, UTI, and you try it, and it works, let me know.</w:t>
            </w:r>
          </w:p>
          <w:p w14:paraId="4D0BD421" w14:textId="77777777" w:rsidR="00EE475D" w:rsidRPr="00812AA4" w:rsidRDefault="00EE475D" w:rsidP="00FB4E10">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Naval</w:t>
            </w:r>
            <w:r w:rsidR="008C7AE2" w:rsidRPr="00812AA4">
              <w:rPr>
                <w:rFonts w:asciiTheme="minorHAnsi" w:hAnsiTheme="minorHAnsi" w:cstheme="minorHAnsi"/>
                <w:sz w:val="22"/>
                <w:szCs w:val="22"/>
              </w:rPr>
              <w:t xml:space="preserve"> Oiling: Castor oil has been used for centuries to help with ailments and just various body issues. </w:t>
            </w:r>
            <w:r w:rsidR="007F1A94" w:rsidRPr="00812AA4">
              <w:rPr>
                <w:rFonts w:asciiTheme="minorHAnsi" w:hAnsiTheme="minorHAnsi" w:cstheme="minorHAnsi"/>
                <w:sz w:val="22"/>
                <w:szCs w:val="22"/>
              </w:rPr>
              <w:t>So why the belly button?  It's called naval oil</w:t>
            </w:r>
            <w:r w:rsidR="00E62D41" w:rsidRPr="00812AA4">
              <w:rPr>
                <w:rFonts w:asciiTheme="minorHAnsi" w:hAnsiTheme="minorHAnsi" w:cstheme="minorHAnsi"/>
                <w:sz w:val="22"/>
                <w:szCs w:val="22"/>
              </w:rPr>
              <w:t>ing</w:t>
            </w:r>
            <w:r w:rsidR="007F1A94" w:rsidRPr="00812AA4">
              <w:rPr>
                <w:rFonts w:asciiTheme="minorHAnsi" w:hAnsiTheme="minorHAnsi" w:cstheme="minorHAnsi"/>
                <w:sz w:val="22"/>
                <w:szCs w:val="22"/>
              </w:rPr>
              <w:t>. Your belly button is connected to every single organ in your body Like,  72,000 veins are connected to your belly button. So when you add that Cast</w:t>
            </w:r>
            <w:r w:rsidR="00E62D41" w:rsidRPr="00812AA4">
              <w:rPr>
                <w:rFonts w:asciiTheme="minorHAnsi" w:hAnsiTheme="minorHAnsi" w:cstheme="minorHAnsi"/>
                <w:sz w:val="22"/>
                <w:szCs w:val="22"/>
              </w:rPr>
              <w:t>er</w:t>
            </w:r>
            <w:r w:rsidR="007F1A94" w:rsidRPr="00812AA4">
              <w:rPr>
                <w:rFonts w:asciiTheme="minorHAnsi" w:hAnsiTheme="minorHAnsi" w:cstheme="minorHAnsi"/>
                <w:sz w:val="22"/>
                <w:szCs w:val="22"/>
              </w:rPr>
              <w:t xml:space="preserve"> oil in and massage it, you are stimulating nerves throughout your entire body that are going to help with issues. Castor oil naval oiling can help with. Digestion, joint pain, inflammation, menstrual cramps, fibroids, cysts. </w:t>
            </w:r>
            <w:r w:rsidR="00A20181" w:rsidRPr="00812AA4">
              <w:rPr>
                <w:rFonts w:asciiTheme="minorHAnsi" w:hAnsiTheme="minorHAnsi" w:cstheme="minorHAnsi"/>
                <w:sz w:val="22"/>
                <w:szCs w:val="22"/>
              </w:rPr>
              <w:t xml:space="preserve">Castro oil for  eyebrow growth. </w:t>
            </w:r>
          </w:p>
          <w:p w14:paraId="7E10C177" w14:textId="77777777" w:rsidR="007777A1" w:rsidRPr="00812AA4" w:rsidRDefault="007777A1" w:rsidP="00FB4E10">
            <w:pPr>
              <w:pStyle w:val="NormalWeb"/>
              <w:spacing w:before="0" w:beforeAutospacing="0" w:after="160" w:afterAutospacing="0"/>
              <w:rPr>
                <w:rFonts w:asciiTheme="minorHAnsi" w:hAnsiTheme="minorHAnsi" w:cstheme="minorHAnsi"/>
                <w:sz w:val="22"/>
                <w:szCs w:val="22"/>
              </w:rPr>
            </w:pPr>
          </w:p>
          <w:p w14:paraId="0BDE1F78" w14:textId="77777777" w:rsidR="007777A1" w:rsidRPr="00812AA4" w:rsidRDefault="002C3F4B" w:rsidP="00FB4E10">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Barbara Oneil: </w:t>
            </w:r>
            <w:r w:rsidR="007777A1" w:rsidRPr="00812AA4">
              <w:rPr>
                <w:rFonts w:asciiTheme="minorHAnsi" w:hAnsiTheme="minorHAnsi" w:cstheme="minorHAnsi"/>
                <w:sz w:val="22"/>
                <w:szCs w:val="22"/>
              </w:rPr>
              <w:t>And there is a way that you can get rid of c</w:t>
            </w:r>
            <w:r w:rsidR="006178E6" w:rsidRPr="00812AA4">
              <w:rPr>
                <w:rFonts w:asciiTheme="minorHAnsi" w:hAnsiTheme="minorHAnsi" w:cstheme="minorHAnsi"/>
                <w:sz w:val="22"/>
                <w:szCs w:val="22"/>
              </w:rPr>
              <w:t>ataracts</w:t>
            </w:r>
            <w:r w:rsidR="007777A1" w:rsidRPr="00812AA4">
              <w:rPr>
                <w:rFonts w:asciiTheme="minorHAnsi" w:hAnsiTheme="minorHAnsi" w:cstheme="minorHAnsi"/>
                <w:sz w:val="22"/>
                <w:szCs w:val="22"/>
              </w:rPr>
              <w:t xml:space="preserve">. And that is one drop of Castor oil wiped over the </w:t>
            </w:r>
            <w:r w:rsidR="006178E6" w:rsidRPr="00812AA4">
              <w:rPr>
                <w:rFonts w:asciiTheme="minorHAnsi" w:hAnsiTheme="minorHAnsi" w:cstheme="minorHAnsi"/>
                <w:sz w:val="22"/>
                <w:szCs w:val="22"/>
              </w:rPr>
              <w:t>eyelid</w:t>
            </w:r>
            <w:r w:rsidR="007777A1" w:rsidRPr="00812AA4">
              <w:rPr>
                <w:rFonts w:asciiTheme="minorHAnsi" w:hAnsiTheme="minorHAnsi" w:cstheme="minorHAnsi"/>
                <w:sz w:val="22"/>
                <w:szCs w:val="22"/>
              </w:rPr>
              <w:t>. It’ll go through the lashes, the Cast</w:t>
            </w:r>
            <w:r w:rsidR="006178E6" w:rsidRPr="00812AA4">
              <w:rPr>
                <w:rFonts w:asciiTheme="minorHAnsi" w:hAnsiTheme="minorHAnsi" w:cstheme="minorHAnsi"/>
                <w:sz w:val="22"/>
                <w:szCs w:val="22"/>
              </w:rPr>
              <w:t>er Oil</w:t>
            </w:r>
            <w:r w:rsidR="007777A1" w:rsidRPr="00812AA4">
              <w:rPr>
                <w:rFonts w:asciiTheme="minorHAnsi" w:hAnsiTheme="minorHAnsi" w:cstheme="minorHAnsi"/>
                <w:sz w:val="22"/>
                <w:szCs w:val="22"/>
              </w:rPr>
              <w:t xml:space="preserve"> will penetrate in through the eye there and also into the eye through the lashes. Castrol penetrates deeper than any other oil. And wherever it penetrates, it breaks up unnatural formation, which are cataract is</w:t>
            </w:r>
            <w:r w:rsidRPr="00812AA4">
              <w:rPr>
                <w:rFonts w:asciiTheme="minorHAnsi" w:hAnsiTheme="minorHAnsi" w:cstheme="minorHAnsi"/>
                <w:sz w:val="22"/>
                <w:szCs w:val="22"/>
              </w:rPr>
              <w:t>.</w:t>
            </w:r>
          </w:p>
          <w:p w14:paraId="71DD3531" w14:textId="77777777" w:rsidR="00274232" w:rsidRPr="00812AA4" w:rsidRDefault="00274232" w:rsidP="00FB4E10">
            <w:pPr>
              <w:pStyle w:val="NormalWeb"/>
              <w:spacing w:before="0" w:beforeAutospacing="0" w:after="160" w:afterAutospacing="0"/>
              <w:rPr>
                <w:rFonts w:asciiTheme="minorHAnsi" w:hAnsiTheme="minorHAnsi" w:cstheme="minorHAnsi"/>
                <w:sz w:val="22"/>
                <w:szCs w:val="22"/>
              </w:rPr>
            </w:pPr>
          </w:p>
          <w:p w14:paraId="71723E78" w14:textId="77777777" w:rsidR="00274232" w:rsidRPr="00812AA4" w:rsidRDefault="00274232" w:rsidP="00FB4E10">
            <w:pPr>
              <w:pStyle w:val="NormalWeb"/>
              <w:spacing w:before="0" w:beforeAutospacing="0" w:after="160" w:afterAutospacing="0"/>
              <w:rPr>
                <w:rFonts w:asciiTheme="minorHAnsi" w:hAnsiTheme="minorHAnsi" w:cstheme="minorHAnsi"/>
              </w:rPr>
            </w:pPr>
            <w:r w:rsidRPr="00812AA4">
              <w:rPr>
                <w:rFonts w:asciiTheme="minorHAnsi" w:hAnsiTheme="minorHAnsi" w:cstheme="minorHAnsi"/>
              </w:rPr>
              <w:t xml:space="preserve">Naval oiling is dangerous if you do not washer naval after you’re done. I saw a few comments that said I got an infection because I left in there and they didn’t wash their really wasn’t after. Wherever you are using oil to pull any type of toxin out, you have to wash it after </w:t>
            </w:r>
            <w:r w:rsidRPr="00812AA4">
              <w:rPr>
                <w:rFonts w:asciiTheme="minorHAnsi" w:hAnsiTheme="minorHAnsi" w:cstheme="minorHAnsi"/>
              </w:rPr>
              <w:lastRenderedPageBreak/>
              <w:t xml:space="preserve">whether that is using coconut oil in your mouth, pushing it around, you have to brush your teeth after same with your belly button. If you’re going to let cash your oil sit in your belly button, you have to wash your belly button after.  I love this </w:t>
            </w:r>
            <w:proofErr w:type="spellStart"/>
            <w:r w:rsidRPr="00812AA4">
              <w:rPr>
                <w:rFonts w:asciiTheme="minorHAnsi" w:hAnsiTheme="minorHAnsi" w:cstheme="minorHAnsi"/>
              </w:rPr>
              <w:t>caster</w:t>
            </w:r>
            <w:proofErr w:type="spellEnd"/>
            <w:r w:rsidRPr="00812AA4">
              <w:rPr>
                <w:rFonts w:asciiTheme="minorHAnsi" w:hAnsiTheme="minorHAnsi" w:cstheme="minorHAnsi"/>
              </w:rPr>
              <w:t xml:space="preserve"> oil because it’s cold pressed, hexane free, and chemical free.</w:t>
            </w:r>
          </w:p>
          <w:p w14:paraId="5B8A15C8" w14:textId="253DC8B9" w:rsidR="002565F5" w:rsidRPr="00812AA4" w:rsidRDefault="002565F5" w:rsidP="002565F5">
            <w:pPr>
              <w:pStyle w:val="NoSpacing"/>
              <w:rPr>
                <w:rFonts w:cstheme="minorHAnsi"/>
              </w:rPr>
            </w:pPr>
            <w:r w:rsidRPr="00812AA4">
              <w:rPr>
                <w:rFonts w:cstheme="minorHAnsi"/>
              </w:rPr>
              <w:t xml:space="preserve">God knew what He was doing when he created us. </w:t>
            </w:r>
            <w:r w:rsidR="00E735D0" w:rsidRPr="00812AA4">
              <w:rPr>
                <w:rFonts w:cstheme="minorHAnsi"/>
              </w:rPr>
              <w:t>Even our navel serves a purpose.</w:t>
            </w:r>
          </w:p>
          <w:p w14:paraId="754F47CE" w14:textId="11E41437" w:rsidR="002565F5" w:rsidRPr="00812AA4" w:rsidRDefault="002565F5" w:rsidP="002565F5">
            <w:pPr>
              <w:pStyle w:val="NoSpacing"/>
              <w:rPr>
                <w:rFonts w:cstheme="minorHAnsi"/>
              </w:rPr>
            </w:pPr>
            <w:r w:rsidRPr="00812AA4">
              <w:rPr>
                <w:rFonts w:cstheme="minorHAnsi"/>
              </w:rPr>
              <w:t>The navel:</w:t>
            </w:r>
            <w:r w:rsidR="00E735D0" w:rsidRPr="00812AA4">
              <w:rPr>
                <w:rFonts w:cstheme="minorHAnsi"/>
              </w:rPr>
              <w:t xml:space="preserve"> </w:t>
            </w:r>
            <w:r w:rsidRPr="00812AA4">
              <w:rPr>
                <w:rFonts w:cstheme="minorHAnsi"/>
              </w:rPr>
              <w:t>D</w:t>
            </w:r>
            <w:r w:rsidR="00E735D0" w:rsidRPr="00812AA4">
              <w:rPr>
                <w:rFonts w:cstheme="minorHAnsi"/>
              </w:rPr>
              <w:t>o</w:t>
            </w:r>
            <w:r w:rsidRPr="00812AA4">
              <w:rPr>
                <w:rFonts w:cstheme="minorHAnsi"/>
              </w:rPr>
              <w:t xml:space="preserve"> you know why </w:t>
            </w:r>
            <w:r w:rsidR="00E735D0" w:rsidRPr="00812AA4">
              <w:rPr>
                <w:rFonts w:cstheme="minorHAnsi"/>
              </w:rPr>
              <w:t>we</w:t>
            </w:r>
            <w:r w:rsidRPr="00812AA4">
              <w:rPr>
                <w:rFonts w:cstheme="minorHAnsi"/>
              </w:rPr>
              <w:t xml:space="preserve"> put different oils in the navel?</w:t>
            </w:r>
          </w:p>
          <w:p w14:paraId="7D8290B6" w14:textId="77777777" w:rsidR="002565F5" w:rsidRPr="00812AA4" w:rsidRDefault="002565F5" w:rsidP="002565F5">
            <w:pPr>
              <w:pStyle w:val="NoSpacing"/>
              <w:rPr>
                <w:rFonts w:cstheme="minorHAnsi"/>
              </w:rPr>
            </w:pPr>
          </w:p>
          <w:p w14:paraId="14F67F18" w14:textId="77777777" w:rsidR="002565F5" w:rsidRPr="00812AA4" w:rsidRDefault="002565F5" w:rsidP="002565F5">
            <w:pPr>
              <w:pStyle w:val="NoSpacing"/>
              <w:rPr>
                <w:rFonts w:cstheme="minorHAnsi"/>
              </w:rPr>
            </w:pPr>
            <w:r w:rsidRPr="00812AA4">
              <w:rPr>
                <w:rFonts w:cstheme="minorHAnsi"/>
              </w:rPr>
              <w:t>Our navel (Nabhi) is an amazing gift given to us by our Creator. According to science, the first part created after conception is the belly button. After it is created, it attaches to the mother's placenta through the umbilical cord.</w:t>
            </w:r>
          </w:p>
          <w:p w14:paraId="4F7681A0" w14:textId="77777777" w:rsidR="002565F5" w:rsidRPr="00812AA4" w:rsidRDefault="002565F5" w:rsidP="002565F5">
            <w:pPr>
              <w:pStyle w:val="NoSpacing"/>
              <w:rPr>
                <w:rFonts w:cstheme="minorHAnsi"/>
              </w:rPr>
            </w:pPr>
          </w:p>
          <w:p w14:paraId="1057C306" w14:textId="77777777" w:rsidR="002565F5" w:rsidRPr="00812AA4" w:rsidRDefault="002565F5" w:rsidP="002565F5">
            <w:pPr>
              <w:pStyle w:val="NoSpacing"/>
              <w:rPr>
                <w:rFonts w:cstheme="minorHAnsi"/>
              </w:rPr>
            </w:pPr>
            <w:r w:rsidRPr="00812AA4">
              <w:rPr>
                <w:rFonts w:cstheme="minorHAnsi"/>
              </w:rPr>
              <w:t>Our belly button is certainly an amazing thing! All of our veins are connected to our navel, which makes it the focal point of our body. Navel is life itself!</w:t>
            </w:r>
          </w:p>
          <w:p w14:paraId="11E1863D" w14:textId="77777777" w:rsidR="002565F5" w:rsidRPr="00812AA4" w:rsidRDefault="002565F5" w:rsidP="002565F5">
            <w:pPr>
              <w:pStyle w:val="NoSpacing"/>
              <w:rPr>
                <w:rFonts w:cstheme="minorHAnsi"/>
              </w:rPr>
            </w:pPr>
          </w:p>
          <w:p w14:paraId="13E78976" w14:textId="77777777" w:rsidR="002565F5" w:rsidRPr="00812AA4" w:rsidRDefault="002565F5" w:rsidP="002565F5">
            <w:pPr>
              <w:pStyle w:val="NoSpacing"/>
              <w:rPr>
                <w:rFonts w:cstheme="minorHAnsi"/>
              </w:rPr>
            </w:pPr>
            <w:r w:rsidRPr="00812AA4">
              <w:rPr>
                <w:rFonts w:cstheme="minorHAnsi"/>
              </w:rPr>
              <w:t>The "</w:t>
            </w:r>
            <w:proofErr w:type="spellStart"/>
            <w:r w:rsidRPr="00812AA4">
              <w:rPr>
                <w:rFonts w:cstheme="minorHAnsi"/>
              </w:rPr>
              <w:t>Pechoti</w:t>
            </w:r>
            <w:proofErr w:type="spellEnd"/>
            <w:r w:rsidRPr="00812AA4">
              <w:rPr>
                <w:rFonts w:cstheme="minorHAnsi"/>
              </w:rPr>
              <w:t>" is behind the navel, which has more than 72,000 veins. The total amount of blood vessels we have in our body is equal to twice the circumference of the earth.</w:t>
            </w:r>
          </w:p>
          <w:p w14:paraId="3491294B" w14:textId="77777777" w:rsidR="002565F5" w:rsidRPr="00812AA4" w:rsidRDefault="002565F5" w:rsidP="002565F5">
            <w:pPr>
              <w:pStyle w:val="NoSpacing"/>
              <w:rPr>
                <w:rFonts w:cstheme="minorHAnsi"/>
              </w:rPr>
            </w:pPr>
          </w:p>
          <w:p w14:paraId="3FE9E947" w14:textId="067F2CC4" w:rsidR="002565F5" w:rsidRPr="00812AA4" w:rsidRDefault="002565F5" w:rsidP="002565F5">
            <w:pPr>
              <w:pStyle w:val="NoSpacing"/>
              <w:rPr>
                <w:rFonts w:cstheme="minorHAnsi"/>
              </w:rPr>
            </w:pPr>
            <w:r w:rsidRPr="00812AA4">
              <w:rPr>
                <w:rFonts w:cstheme="minorHAnsi"/>
              </w:rPr>
              <w:t>We knew that to lower the temperature for babies, we place a cotton hyssop with alcohol in the belly button, now we know that with oil, it's better.</w:t>
            </w:r>
          </w:p>
          <w:p w14:paraId="0BA72A21" w14:textId="77777777" w:rsidR="002565F5" w:rsidRPr="00812AA4" w:rsidRDefault="002565F5" w:rsidP="002565F5">
            <w:pPr>
              <w:pStyle w:val="NoSpacing"/>
              <w:rPr>
                <w:rFonts w:cstheme="minorHAnsi"/>
              </w:rPr>
            </w:pPr>
          </w:p>
          <w:p w14:paraId="2707E598" w14:textId="77777777" w:rsidR="002565F5" w:rsidRPr="00812AA4" w:rsidRDefault="002565F5" w:rsidP="002565F5">
            <w:pPr>
              <w:pStyle w:val="NoSpacing"/>
              <w:rPr>
                <w:rFonts w:cstheme="minorHAnsi"/>
              </w:rPr>
            </w:pPr>
            <w:r w:rsidRPr="00812AA4">
              <w:rPr>
                <w:rFonts w:cstheme="minorHAnsi"/>
              </w:rPr>
              <w:t>Applying navel oil cures dry eyes, poor vision, pancreas, cracked heels and lips, keeps face glowing, hair healthier, for knee pain, chills, lethargy, joint pain and dry skin.</w:t>
            </w:r>
          </w:p>
          <w:p w14:paraId="74FFB522" w14:textId="77777777" w:rsidR="002565F5" w:rsidRPr="00812AA4" w:rsidRDefault="002565F5" w:rsidP="002565F5">
            <w:pPr>
              <w:pStyle w:val="NoSpacing"/>
              <w:rPr>
                <w:rFonts w:cstheme="minorHAnsi"/>
              </w:rPr>
            </w:pPr>
          </w:p>
          <w:p w14:paraId="10D4CD0B" w14:textId="070416D2" w:rsidR="002565F5" w:rsidRPr="00812AA4" w:rsidRDefault="002565F5" w:rsidP="002565F5">
            <w:pPr>
              <w:pStyle w:val="NoSpacing"/>
              <w:rPr>
                <w:rFonts w:cstheme="minorHAnsi"/>
              </w:rPr>
            </w:pPr>
            <w:r w:rsidRPr="00812AA4">
              <w:rPr>
                <w:rFonts w:cstheme="minorHAnsi"/>
              </w:rPr>
              <w:t>Apply neem oil on your navel, to get rid of stubborn blackheads and acne</w:t>
            </w:r>
          </w:p>
          <w:p w14:paraId="58941FA0" w14:textId="7A24C933" w:rsidR="002565F5" w:rsidRPr="00812AA4" w:rsidRDefault="002565F5" w:rsidP="002565F5">
            <w:pPr>
              <w:pStyle w:val="NoSpacing"/>
              <w:rPr>
                <w:rFonts w:cstheme="minorHAnsi"/>
              </w:rPr>
            </w:pPr>
            <w:r w:rsidRPr="00812AA4">
              <w:rPr>
                <w:rFonts w:cstheme="minorHAnsi"/>
              </w:rPr>
              <w:t xml:space="preserve">Apply almond oil on your navel, to help achieve a glowing face </w:t>
            </w:r>
          </w:p>
          <w:p w14:paraId="77758F01" w14:textId="0D51760E" w:rsidR="002565F5" w:rsidRPr="00812AA4" w:rsidRDefault="002565F5" w:rsidP="002565F5">
            <w:pPr>
              <w:pStyle w:val="NoSpacing"/>
              <w:rPr>
                <w:rFonts w:cstheme="minorHAnsi"/>
              </w:rPr>
            </w:pPr>
            <w:r w:rsidRPr="00812AA4">
              <w:rPr>
                <w:rFonts w:cstheme="minorHAnsi"/>
              </w:rPr>
              <w:t>Apply mustard oil on the navel to remove dry and chapped lips. It'll also keep your bowels moving to remove harmful bacteria, but it'll keep the good. It really works like a mild detox</w:t>
            </w:r>
          </w:p>
          <w:p w14:paraId="259C4D65" w14:textId="4308064C" w:rsidR="002565F5" w:rsidRPr="00812AA4" w:rsidRDefault="002565F5" w:rsidP="002565F5">
            <w:pPr>
              <w:pStyle w:val="NoSpacing"/>
              <w:rPr>
                <w:rFonts w:cstheme="minorHAnsi"/>
              </w:rPr>
            </w:pPr>
            <w:r w:rsidRPr="00812AA4">
              <w:rPr>
                <w:rFonts w:cstheme="minorHAnsi"/>
              </w:rPr>
              <w:t>Apply olive or coconut oil to improve your fertility.</w:t>
            </w:r>
          </w:p>
          <w:p w14:paraId="7851E9D7" w14:textId="77777777" w:rsidR="002565F5" w:rsidRPr="00812AA4" w:rsidRDefault="002565F5" w:rsidP="002565F5">
            <w:pPr>
              <w:pStyle w:val="NoSpacing"/>
              <w:rPr>
                <w:rFonts w:cstheme="minorHAnsi"/>
              </w:rPr>
            </w:pPr>
          </w:p>
          <w:p w14:paraId="7984C840" w14:textId="77777777" w:rsidR="002565F5" w:rsidRPr="00812AA4" w:rsidRDefault="002565F5" w:rsidP="002565F5">
            <w:pPr>
              <w:pStyle w:val="NoSpacing"/>
              <w:rPr>
                <w:rFonts w:cstheme="minorHAnsi"/>
              </w:rPr>
            </w:pPr>
            <w:r w:rsidRPr="00812AA4">
              <w:rPr>
                <w:rFonts w:ascii="Segoe UI Symbol" w:hAnsi="Segoe UI Symbol" w:cs="Segoe UI Symbol"/>
              </w:rPr>
              <w:t>☝</w:t>
            </w:r>
            <w:r w:rsidRPr="00812AA4">
              <w:rPr>
                <w:rFonts w:ascii="Segoe UI Emoji" w:hAnsi="Segoe UI Emoji" w:cs="Segoe UI Emoji"/>
              </w:rPr>
              <w:t>🏻</w:t>
            </w:r>
            <w:r w:rsidRPr="00812AA4">
              <w:rPr>
                <w:rFonts w:cstheme="minorHAnsi"/>
              </w:rPr>
              <w:t xml:space="preserve"> Keep cotton soaked in alcohol in your belly button to cure a cold, flu and runny nose. When a baby has stomach pain, we put a few drops directly into the belly button and massage it for a few minutes around the naval area, the pain heals. Oil works the same way.</w:t>
            </w:r>
          </w:p>
          <w:p w14:paraId="760335DC" w14:textId="77777777" w:rsidR="002565F5" w:rsidRPr="00812AA4" w:rsidRDefault="002565F5" w:rsidP="002565F5">
            <w:pPr>
              <w:pStyle w:val="NoSpacing"/>
              <w:rPr>
                <w:rFonts w:cstheme="minorHAnsi"/>
              </w:rPr>
            </w:pPr>
          </w:p>
          <w:p w14:paraId="74362770" w14:textId="1230DDE9" w:rsidR="002565F5" w:rsidRPr="00812AA4" w:rsidRDefault="002565F5" w:rsidP="002565F5">
            <w:pPr>
              <w:pStyle w:val="NoSpacing"/>
              <w:rPr>
                <w:rFonts w:cstheme="minorHAnsi"/>
              </w:rPr>
            </w:pPr>
            <w:r w:rsidRPr="00812AA4">
              <w:rPr>
                <w:rFonts w:cstheme="minorHAnsi"/>
              </w:rPr>
              <w:t>Keep a cotton ball soaked in brandy in your belly button, to relieve menstrual pain and cramps</w:t>
            </w:r>
          </w:p>
          <w:p w14:paraId="5C93F0E4" w14:textId="77777777" w:rsidR="002565F5" w:rsidRPr="00812AA4" w:rsidRDefault="002565F5" w:rsidP="002565F5">
            <w:pPr>
              <w:pStyle w:val="NoSpacing"/>
              <w:rPr>
                <w:rFonts w:cstheme="minorHAnsi"/>
              </w:rPr>
            </w:pPr>
          </w:p>
          <w:p w14:paraId="328D48C0" w14:textId="77777777" w:rsidR="002565F5" w:rsidRPr="00812AA4" w:rsidRDefault="002565F5" w:rsidP="002565F5">
            <w:pPr>
              <w:pStyle w:val="NoSpacing"/>
              <w:rPr>
                <w:rFonts w:cstheme="minorHAnsi"/>
              </w:rPr>
            </w:pPr>
            <w:r w:rsidRPr="00812AA4">
              <w:rPr>
                <w:rFonts w:cstheme="minorHAnsi"/>
              </w:rPr>
              <w:t>Sesame oil is used for all kinds of joint pain. Also known to strengthen bones. A lot of parents use on their kids every night at bedtime.</w:t>
            </w:r>
          </w:p>
          <w:p w14:paraId="712CB322" w14:textId="77777777" w:rsidR="002565F5" w:rsidRPr="00812AA4" w:rsidRDefault="002565F5" w:rsidP="002565F5">
            <w:pPr>
              <w:pStyle w:val="NoSpacing"/>
              <w:rPr>
                <w:rFonts w:cstheme="minorHAnsi"/>
              </w:rPr>
            </w:pPr>
          </w:p>
          <w:p w14:paraId="5AE100D5" w14:textId="10C9EF44" w:rsidR="002565F5" w:rsidRPr="00812AA4" w:rsidRDefault="002565F5" w:rsidP="002565F5">
            <w:pPr>
              <w:pStyle w:val="NoSpacing"/>
              <w:rPr>
                <w:rFonts w:cstheme="minorHAnsi"/>
              </w:rPr>
            </w:pPr>
            <w:r w:rsidRPr="00812AA4">
              <w:rPr>
                <w:rFonts w:cstheme="minorHAnsi"/>
              </w:rPr>
              <w:t>Use equal amount of mustard oil and ginger oil for stomach upset, bloating, nausea, and digestive problems.</w:t>
            </w:r>
          </w:p>
          <w:p w14:paraId="04E9D15C" w14:textId="77777777" w:rsidR="002565F5" w:rsidRPr="00812AA4" w:rsidRDefault="002565F5" w:rsidP="002565F5">
            <w:pPr>
              <w:pStyle w:val="NoSpacing"/>
              <w:rPr>
                <w:rFonts w:cstheme="minorHAnsi"/>
              </w:rPr>
            </w:pPr>
          </w:p>
          <w:p w14:paraId="19117211" w14:textId="7104E5CC" w:rsidR="002565F5" w:rsidRPr="00812AA4" w:rsidRDefault="002565F5" w:rsidP="002565F5">
            <w:pPr>
              <w:pStyle w:val="NoSpacing"/>
              <w:rPr>
                <w:rFonts w:cstheme="minorHAnsi"/>
              </w:rPr>
            </w:pPr>
            <w:r w:rsidRPr="00812AA4">
              <w:rPr>
                <w:rFonts w:cstheme="minorHAnsi"/>
              </w:rPr>
              <w:t>Using warm oil improves blood flow to the nervous system and also improves the immune system. Heal constipation and build a strong digestive system. Relieves joint pain.</w:t>
            </w:r>
          </w:p>
          <w:p w14:paraId="4D51C021" w14:textId="77777777" w:rsidR="002565F5" w:rsidRPr="00812AA4" w:rsidRDefault="002565F5" w:rsidP="002565F5">
            <w:pPr>
              <w:pStyle w:val="NoSpacing"/>
              <w:rPr>
                <w:rFonts w:cstheme="minorHAnsi"/>
              </w:rPr>
            </w:pPr>
          </w:p>
          <w:p w14:paraId="5444968B" w14:textId="77777777" w:rsidR="002565F5" w:rsidRPr="00812AA4" w:rsidRDefault="002565F5" w:rsidP="002565F5">
            <w:pPr>
              <w:pStyle w:val="NoSpacing"/>
              <w:rPr>
                <w:rFonts w:cstheme="minorHAnsi"/>
              </w:rPr>
            </w:pPr>
            <w:r w:rsidRPr="00812AA4">
              <w:rPr>
                <w:rFonts w:cstheme="minorHAnsi"/>
              </w:rPr>
              <w:t>Thyme oil is antispasmodic, helps relax arteries and veins, reducing blood pressure and stress in the heart. It can also help strengthen and tone the heart muscles.</w:t>
            </w:r>
          </w:p>
          <w:p w14:paraId="66502331" w14:textId="77777777" w:rsidR="002565F5" w:rsidRPr="00812AA4" w:rsidRDefault="002565F5" w:rsidP="002565F5">
            <w:pPr>
              <w:pStyle w:val="NoSpacing"/>
              <w:rPr>
                <w:rFonts w:cstheme="minorHAnsi"/>
              </w:rPr>
            </w:pPr>
          </w:p>
          <w:p w14:paraId="2B6300B2" w14:textId="254853FC" w:rsidR="002565F5" w:rsidRPr="00812AA4" w:rsidRDefault="002565F5" w:rsidP="002565F5">
            <w:pPr>
              <w:pStyle w:val="NoSpacing"/>
              <w:rPr>
                <w:rFonts w:cstheme="minorHAnsi"/>
              </w:rPr>
            </w:pPr>
            <w:r w:rsidRPr="00812AA4">
              <w:rPr>
                <w:rFonts w:cstheme="minorHAnsi"/>
              </w:rPr>
              <w:lastRenderedPageBreak/>
              <w:t>As a diuretic, thyme oil can help your body remove excess water, salt and toxins from your body, which helps with weight, blood pressure, digestion and more.</w:t>
            </w:r>
          </w:p>
          <w:p w14:paraId="101E63BD" w14:textId="77777777" w:rsidR="002565F5" w:rsidRPr="00812AA4" w:rsidRDefault="002565F5" w:rsidP="002565F5">
            <w:pPr>
              <w:pStyle w:val="NoSpacing"/>
              <w:rPr>
                <w:rFonts w:cstheme="minorHAnsi"/>
              </w:rPr>
            </w:pPr>
          </w:p>
          <w:p w14:paraId="78E5108A" w14:textId="77777777" w:rsidR="002565F5" w:rsidRPr="00812AA4" w:rsidRDefault="002565F5" w:rsidP="002565F5">
            <w:pPr>
              <w:pStyle w:val="NoSpacing"/>
              <w:rPr>
                <w:rFonts w:cstheme="minorHAnsi"/>
              </w:rPr>
            </w:pPr>
            <w:r w:rsidRPr="00812AA4">
              <w:rPr>
                <w:rFonts w:cstheme="minorHAnsi"/>
              </w:rPr>
              <w:t xml:space="preserve">Thyme oil is an expectorant, which means it can help remove mucus from the airways and lungs. Thyme oil is approved by the E-Commission of Germany in the treatment of bronchitis, </w:t>
            </w:r>
          </w:p>
          <w:p w14:paraId="06B877E5" w14:textId="77777777" w:rsidR="002565F5" w:rsidRPr="00812AA4" w:rsidRDefault="002565F5" w:rsidP="002565F5">
            <w:pPr>
              <w:pStyle w:val="NoSpacing"/>
              <w:rPr>
                <w:rFonts w:cstheme="minorHAnsi"/>
              </w:rPr>
            </w:pPr>
            <w:r w:rsidRPr="00812AA4">
              <w:rPr>
                <w:rFonts w:cstheme="minorHAnsi"/>
              </w:rPr>
              <w:t>whooping cough and inflammation of the upper respiratory tract.</w:t>
            </w:r>
          </w:p>
          <w:p w14:paraId="6DDC461C" w14:textId="77777777" w:rsidR="002565F5" w:rsidRPr="00812AA4" w:rsidRDefault="002565F5" w:rsidP="002565F5">
            <w:pPr>
              <w:pStyle w:val="NoSpacing"/>
              <w:rPr>
                <w:rFonts w:cstheme="minorHAnsi"/>
              </w:rPr>
            </w:pPr>
          </w:p>
          <w:p w14:paraId="367A89AC" w14:textId="77777777" w:rsidR="002565F5" w:rsidRPr="00812AA4" w:rsidRDefault="002565F5" w:rsidP="002565F5">
            <w:pPr>
              <w:pStyle w:val="NoSpacing"/>
              <w:rPr>
                <w:rFonts w:cstheme="minorHAnsi"/>
              </w:rPr>
            </w:pPr>
            <w:r w:rsidRPr="00812AA4">
              <w:rPr>
                <w:rFonts w:cstheme="minorHAnsi"/>
              </w:rPr>
              <w:t>Remember that thyme oil is a powerful compound and should not be used directly on your skin, as it can cause sensitivity and irritation. You should first dilute with a carrier oil (such as olive oil, coconut oil or almond oil)</w:t>
            </w:r>
          </w:p>
          <w:p w14:paraId="16005BBC" w14:textId="77777777" w:rsidR="002565F5" w:rsidRPr="00812AA4" w:rsidRDefault="002565F5" w:rsidP="002565F5">
            <w:pPr>
              <w:pStyle w:val="NoSpacing"/>
              <w:rPr>
                <w:rFonts w:cstheme="minorHAnsi"/>
              </w:rPr>
            </w:pPr>
            <w:r w:rsidRPr="00812AA4">
              <w:rPr>
                <w:rFonts w:cstheme="minorHAnsi"/>
              </w:rPr>
              <w:t>100% Pure Therapeutic Grade Essential Oil is what you are looking for.</w:t>
            </w:r>
          </w:p>
          <w:p w14:paraId="26CC0361" w14:textId="77777777" w:rsidR="002565F5" w:rsidRPr="00812AA4" w:rsidRDefault="002565F5" w:rsidP="002565F5">
            <w:pPr>
              <w:pStyle w:val="NoSpacing"/>
              <w:rPr>
                <w:rFonts w:cstheme="minorHAnsi"/>
              </w:rPr>
            </w:pPr>
          </w:p>
          <w:p w14:paraId="7BAA7009" w14:textId="127639D8" w:rsidR="002565F5" w:rsidRPr="00812AA4" w:rsidRDefault="002565F5" w:rsidP="002565F5">
            <w:pPr>
              <w:pStyle w:val="NoSpacing"/>
              <w:rPr>
                <w:rFonts w:cstheme="minorHAnsi"/>
              </w:rPr>
            </w:pPr>
            <w:r w:rsidRPr="00812AA4">
              <w:rPr>
                <w:rFonts w:cstheme="minorHAnsi"/>
              </w:rPr>
              <w:t>You can also put a cotton with CDS on the navel. This is for lowering fever, inflammation, gastritis, abdominal pain, etc.</w:t>
            </w:r>
          </w:p>
          <w:p w14:paraId="5498F444" w14:textId="77777777" w:rsidR="002565F5" w:rsidRPr="00812AA4" w:rsidRDefault="002565F5" w:rsidP="002565F5">
            <w:pPr>
              <w:pStyle w:val="NoSpacing"/>
              <w:rPr>
                <w:rFonts w:cstheme="minorHAnsi"/>
              </w:rPr>
            </w:pPr>
          </w:p>
          <w:p w14:paraId="0ADFBD3B" w14:textId="7CC6B800" w:rsidR="002565F5" w:rsidRPr="00812AA4" w:rsidRDefault="002565F5" w:rsidP="002565F5">
            <w:pPr>
              <w:pStyle w:val="NoSpacing"/>
              <w:rPr>
                <w:rFonts w:cstheme="minorHAnsi"/>
              </w:rPr>
            </w:pPr>
            <w:r w:rsidRPr="00812AA4">
              <w:rPr>
                <w:rFonts w:cstheme="minorHAnsi"/>
              </w:rPr>
              <w:t>FOR KNEE PAIN * At night before going to bed, put 3 drops of castor oil on your navel and spread it 1 and a half inch around your navel.</w:t>
            </w:r>
          </w:p>
          <w:p w14:paraId="446B42D2" w14:textId="77777777" w:rsidR="002565F5" w:rsidRPr="00812AA4" w:rsidRDefault="002565F5" w:rsidP="002565F5">
            <w:pPr>
              <w:pStyle w:val="NoSpacing"/>
              <w:rPr>
                <w:rFonts w:cstheme="minorHAnsi"/>
              </w:rPr>
            </w:pPr>
          </w:p>
          <w:p w14:paraId="61EF4994" w14:textId="1702143B" w:rsidR="002565F5" w:rsidRPr="00812AA4" w:rsidRDefault="002565F5" w:rsidP="002565F5">
            <w:pPr>
              <w:pStyle w:val="NoSpacing"/>
              <w:rPr>
                <w:rFonts w:cstheme="minorHAnsi"/>
              </w:rPr>
            </w:pPr>
            <w:r w:rsidRPr="00812AA4">
              <w:rPr>
                <w:rFonts w:cstheme="minorHAnsi"/>
              </w:rPr>
              <w:t>FOR PAIN RELIEF IN YOUR JOINTS AND DRY SKIN</w:t>
            </w:r>
          </w:p>
          <w:p w14:paraId="33E6A40F" w14:textId="77777777" w:rsidR="002565F5" w:rsidRPr="00812AA4" w:rsidRDefault="002565F5" w:rsidP="002565F5">
            <w:pPr>
              <w:pStyle w:val="NoSpacing"/>
              <w:rPr>
                <w:rFonts w:cstheme="minorHAnsi"/>
              </w:rPr>
            </w:pPr>
            <w:r w:rsidRPr="00812AA4">
              <w:rPr>
                <w:rFonts w:cstheme="minorHAnsi"/>
              </w:rPr>
              <w:t>At night before going to bed, put 3 drops of mustard oil on your navel and spread it 1 and a half inch around your navel.</w:t>
            </w:r>
          </w:p>
          <w:p w14:paraId="32309F81" w14:textId="77777777" w:rsidR="002565F5" w:rsidRPr="00812AA4" w:rsidRDefault="002565F5" w:rsidP="002565F5">
            <w:pPr>
              <w:pStyle w:val="NoSpacing"/>
              <w:rPr>
                <w:rFonts w:cstheme="minorHAnsi"/>
              </w:rPr>
            </w:pPr>
          </w:p>
          <w:p w14:paraId="27962218" w14:textId="3BD2847B" w:rsidR="002565F5" w:rsidRPr="00812AA4" w:rsidRDefault="002565F5" w:rsidP="002565F5">
            <w:pPr>
              <w:pStyle w:val="NoSpacing"/>
              <w:rPr>
                <w:rFonts w:cstheme="minorHAnsi"/>
              </w:rPr>
            </w:pPr>
            <w:r w:rsidRPr="00812AA4">
              <w:rPr>
                <w:rFonts w:cstheme="minorHAnsi"/>
              </w:rPr>
              <w:t>WHY PUT OIL AROUND YOUR BELLY BUTTON?</w:t>
            </w:r>
          </w:p>
          <w:p w14:paraId="45A6C8BD" w14:textId="77777777" w:rsidR="002565F5" w:rsidRPr="00812AA4" w:rsidRDefault="002565F5" w:rsidP="002565F5">
            <w:pPr>
              <w:pStyle w:val="NoSpacing"/>
              <w:rPr>
                <w:rFonts w:cstheme="minorHAnsi"/>
              </w:rPr>
            </w:pPr>
            <w:r w:rsidRPr="00812AA4">
              <w:rPr>
                <w:rFonts w:cstheme="minorHAnsi"/>
              </w:rPr>
              <w:t>Your belly button can detect which veins have dried up and by applying oil, those nerves open them up..</w:t>
            </w:r>
          </w:p>
          <w:p w14:paraId="2A6FC238" w14:textId="77777777" w:rsidR="002565F5" w:rsidRPr="00812AA4" w:rsidRDefault="002565F5" w:rsidP="002565F5">
            <w:pPr>
              <w:pStyle w:val="NoSpacing"/>
              <w:rPr>
                <w:rFonts w:cstheme="minorHAnsi"/>
              </w:rPr>
            </w:pPr>
          </w:p>
          <w:p w14:paraId="1C7AA3BB" w14:textId="34760F48" w:rsidR="002565F5" w:rsidRPr="00812AA4" w:rsidRDefault="002565F5" w:rsidP="002565F5">
            <w:pPr>
              <w:pStyle w:val="NoSpacing"/>
              <w:rPr>
                <w:rFonts w:cstheme="minorHAnsi"/>
              </w:rPr>
            </w:pPr>
            <w:r w:rsidRPr="00812AA4">
              <w:rPr>
                <w:rFonts w:cstheme="minorHAnsi"/>
              </w:rPr>
              <w:t xml:space="preserve">You can keep a small drip jar with the required oil next to your bedside and place a few drops on your navel before going to bed. </w:t>
            </w:r>
          </w:p>
          <w:p w14:paraId="57162EF7" w14:textId="4E4E90E9" w:rsidR="002565F5" w:rsidRPr="00812AA4" w:rsidRDefault="002565F5" w:rsidP="00FB4E10">
            <w:pPr>
              <w:pStyle w:val="NormalWeb"/>
              <w:spacing w:before="0" w:beforeAutospacing="0" w:after="160" w:afterAutospacing="0"/>
              <w:rPr>
                <w:rFonts w:asciiTheme="minorHAnsi" w:hAnsiTheme="minorHAnsi" w:cstheme="minorHAnsi"/>
                <w:b/>
                <w:bCs/>
                <w:sz w:val="22"/>
                <w:szCs w:val="22"/>
              </w:rPr>
            </w:pPr>
          </w:p>
        </w:tc>
      </w:tr>
      <w:tr w:rsidR="00FB4E10" w:rsidRPr="00812AA4" w14:paraId="67632E0F" w14:textId="77777777" w:rsidTr="00881E54">
        <w:tc>
          <w:tcPr>
            <w:tcW w:w="1800" w:type="dxa"/>
          </w:tcPr>
          <w:p w14:paraId="63CB4B47" w14:textId="237C571E" w:rsidR="00FB4E10" w:rsidRPr="00812AA4" w:rsidRDefault="00881E54" w:rsidP="00FB4E10">
            <w:pPr>
              <w:rPr>
                <w:rFonts w:cstheme="minorHAnsi"/>
                <w:b/>
                <w:bCs/>
              </w:rPr>
            </w:pPr>
            <w:bookmarkStart w:id="51" w:name="CATTAILS"/>
            <w:r w:rsidRPr="00812AA4">
              <w:rPr>
                <w:rFonts w:cstheme="minorHAnsi"/>
                <w:b/>
                <w:bCs/>
              </w:rPr>
              <w:lastRenderedPageBreak/>
              <w:t xml:space="preserve">CATTAILS: </w:t>
            </w:r>
            <w:bookmarkEnd w:id="51"/>
            <w:r w:rsidR="00097673" w:rsidRPr="00812AA4">
              <w:rPr>
                <w:rFonts w:cstheme="minorHAnsi"/>
                <w:b/>
                <w:bCs/>
              </w:rPr>
              <w:br/>
            </w:r>
            <w:r w:rsidR="001E1F13" w:rsidRPr="00812AA4">
              <w:rPr>
                <w:rFonts w:cstheme="minorHAnsi"/>
                <w:b/>
                <w:bCs/>
                <w:noProof/>
              </w:rPr>
              <w:drawing>
                <wp:inline distT="0" distB="0" distL="0" distR="0" wp14:anchorId="7D90200B" wp14:editId="1D2A4FA4">
                  <wp:extent cx="948690" cy="1602740"/>
                  <wp:effectExtent l="0" t="0" r="3810" b="0"/>
                  <wp:docPr id="883361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361034" name=""/>
                          <pic:cNvPicPr/>
                        </pic:nvPicPr>
                        <pic:blipFill>
                          <a:blip r:embed="rId58"/>
                          <a:stretch>
                            <a:fillRect/>
                          </a:stretch>
                        </pic:blipFill>
                        <pic:spPr>
                          <a:xfrm>
                            <a:off x="0" y="0"/>
                            <a:ext cx="948690" cy="1602740"/>
                          </a:xfrm>
                          <a:prstGeom prst="rect">
                            <a:avLst/>
                          </a:prstGeom>
                        </pic:spPr>
                      </pic:pic>
                    </a:graphicData>
                  </a:graphic>
                </wp:inline>
              </w:drawing>
            </w:r>
          </w:p>
          <w:p w14:paraId="0DF1875D" w14:textId="0913D237" w:rsidR="00317CD0" w:rsidRPr="00812AA4" w:rsidRDefault="00317CD0" w:rsidP="00FB4E10">
            <w:pPr>
              <w:rPr>
                <w:rFonts w:cstheme="minorHAnsi"/>
                <w:b/>
                <w:bCs/>
              </w:rPr>
            </w:pPr>
            <w:hyperlink w:anchor="AAATOP" w:history="1">
              <w:r w:rsidRPr="00812AA4">
                <w:rPr>
                  <w:rStyle w:val="Hyperlink"/>
                  <w:rFonts w:cstheme="minorHAnsi"/>
                  <w:b/>
                  <w:bCs/>
                  <w:sz w:val="12"/>
                  <w:szCs w:val="12"/>
                </w:rPr>
                <w:t>JUMP TO TOP OF DOCUMENT</w:t>
              </w:r>
            </w:hyperlink>
          </w:p>
        </w:tc>
        <w:tc>
          <w:tcPr>
            <w:tcW w:w="9360" w:type="dxa"/>
          </w:tcPr>
          <w:p w14:paraId="331F0FDF" w14:textId="0A9E10FE" w:rsidR="00FB4E10" w:rsidRPr="00812AA4" w:rsidRDefault="00FB4E10" w:rsidP="00FB4E10">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Think of cattails as more of a survivalist nutrition and medicinal source rather than a holistic food to add to your menu routine.  </w:t>
            </w:r>
            <w:r w:rsidRPr="00812AA4">
              <w:rPr>
                <w:rFonts w:asciiTheme="minorHAnsi" w:hAnsiTheme="minorHAnsi" w:cstheme="minorHAnsi"/>
                <w:sz w:val="22"/>
                <w:szCs w:val="22"/>
              </w:rPr>
              <w:br/>
            </w:r>
            <w:r w:rsidRPr="00812AA4">
              <w:rPr>
                <w:rFonts w:asciiTheme="minorHAnsi" w:hAnsiTheme="minorHAnsi" w:cstheme="minorHAnsi"/>
                <w:sz w:val="22"/>
                <w:szCs w:val="22"/>
              </w:rPr>
              <w:br/>
              <w:t>In early spring, the base of the new shoots is cut off and the outer leaves are removed, revealing tender white to light green leaves that resemble leeks. These cattail hearts can be eaten fresh or lightly cooked and added to stir-fry. In late spring to summer, immature flower spikes are ready for harvest.</w:t>
            </w:r>
          </w:p>
          <w:p w14:paraId="1A2587E8" w14:textId="0FF60CB2" w:rsidR="00FB4E10" w:rsidRPr="00812AA4" w:rsidRDefault="00FB4E10" w:rsidP="00FB4E10">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The jelly-like substance that is found between young leaves can be used on wounds and other areas of the body where foreign agents, pathogens, or microbes might do damage in order to protect our system.</w:t>
            </w:r>
          </w:p>
          <w:p w14:paraId="2CDB8E99" w14:textId="77777777" w:rsidR="00FB4E10" w:rsidRPr="00812AA4" w:rsidRDefault="00FB4E10" w:rsidP="00FB4E10">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Directly applying the gel produces an amazing numbing sensation in the affected area. To this end, boils, blisters, and sores benefit greatly from this application.</w:t>
            </w:r>
          </w:p>
          <w:p w14:paraId="7DFA49B6" w14:textId="77777777" w:rsidR="00FB4E10" w:rsidRPr="00812AA4" w:rsidRDefault="00FB4E10" w:rsidP="00FB4E10">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The healing properties of cattail gel are:</w:t>
            </w:r>
          </w:p>
          <w:p w14:paraId="57DA2FB7" w14:textId="3C06EB5E" w:rsidR="00FB4E10" w:rsidRPr="00812AA4" w:rsidRDefault="00FB4E10" w:rsidP="00FB4E10">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lastRenderedPageBreak/>
              <w:t>Astringent</w:t>
            </w:r>
            <w:r w:rsidRPr="00812AA4">
              <w:rPr>
                <w:rFonts w:asciiTheme="minorHAnsi" w:hAnsiTheme="minorHAnsi" w:cstheme="minorHAnsi"/>
                <w:sz w:val="22"/>
                <w:szCs w:val="22"/>
              </w:rPr>
              <w:br/>
              <w:t>Coagulant (stops blood flow)</w:t>
            </w:r>
            <w:r w:rsidRPr="00812AA4">
              <w:rPr>
                <w:rFonts w:asciiTheme="minorHAnsi" w:hAnsiTheme="minorHAnsi" w:cstheme="minorHAnsi"/>
                <w:sz w:val="22"/>
                <w:szCs w:val="22"/>
              </w:rPr>
              <w:br/>
              <w:t>Pain relief</w:t>
            </w:r>
            <w:r w:rsidRPr="00812AA4">
              <w:rPr>
                <w:rFonts w:asciiTheme="minorHAnsi" w:hAnsiTheme="minorHAnsi" w:cstheme="minorHAnsi"/>
                <w:sz w:val="22"/>
                <w:szCs w:val="22"/>
              </w:rPr>
              <w:br/>
              <w:t>Antiseptic</w:t>
            </w:r>
          </w:p>
          <w:p w14:paraId="1F99C766" w14:textId="462BEC98" w:rsidR="00FB4E10" w:rsidRPr="00812AA4" w:rsidRDefault="00FB4E10" w:rsidP="00FB4E10">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In essence, cattail numbing gel works in two ways: first and foremost, the excretions from the leaf base clean the wound. Secondly, pain is addressed, providing immediate relief.</w:t>
            </w:r>
          </w:p>
          <w:p w14:paraId="6DBAAE4C" w14:textId="734C6894" w:rsidR="00FB4E10" w:rsidRPr="00812AA4" w:rsidRDefault="00FB4E10" w:rsidP="00FB4E10">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Cattails are also a culinary delicacy and all parts of the plant can be eaten. The sweet fiber in cattail roots provides an abundance of starchy carbohydrates; the new stalk shoots can be eaten to obtain Vitamins A, B, and C, potassium, and phosphorous; and the seeds can be ground and used as a flour substitute.</w:t>
            </w:r>
          </w:p>
          <w:p w14:paraId="5D161A11" w14:textId="7727970D" w:rsidR="00FB4E10" w:rsidRPr="00812AA4" w:rsidRDefault="00FB4E10" w:rsidP="00FB4E10">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Basically, cattail harvesting can provide water, food, shelter, and fuel for fire, almost everything needed to survive in the wild. The brown, tight heads can be used as a torch when dipped in oil or fat. The gel found within the leaves can be used medicinally as a topical anesthetic.</w:t>
            </w:r>
          </w:p>
          <w:p w14:paraId="589B6792" w14:textId="12029535" w:rsidR="00FB4E10" w:rsidRPr="00812AA4" w:rsidRDefault="00FB4E10" w:rsidP="00FB4E10">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Can you eat cattails from a pond? Cattail leaves can be eaten but are more commonly dried and used to make baskets. In addition to using cattails as a fuel source and weaving material, Native Americans have cultivated cattails for cooking. This wild food source is incredibly resilient and a source of vitamins and minerals. When grown in water cut above the water line and try to avoid stagnant murky water cattails.</w:t>
            </w:r>
          </w:p>
          <w:p w14:paraId="48E94732" w14:textId="7043339F" w:rsidR="00FB4E10" w:rsidRPr="00812AA4" w:rsidRDefault="00FB4E10" w:rsidP="00FB4E10">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The young stems can be eaten raw or boiled. The lower parts of the leaves can be used in salads. The young flowers can be boiled, covered in butter, and eaten like corn on the cob. In mid-summer, the yellow pollen from the male flowers can be added to pancakes, or mixed with flour to make delicious bread.</w:t>
            </w:r>
          </w:p>
          <w:p w14:paraId="0A94C863" w14:textId="43113817" w:rsidR="00FB4E10" w:rsidRPr="00812AA4" w:rsidRDefault="00FB4E10" w:rsidP="00FB4E10">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What does cattail stalk taste like? Cattail tastes like a bitter cucumber and leaves a little bit of aftertaste for a while. When you break open the pod of the cat tail the stuff that you see is called cattail FLUFF. You can literally add this by the </w:t>
            </w:r>
            <w:proofErr w:type="spellStart"/>
            <w:r w:rsidRPr="00812AA4">
              <w:rPr>
                <w:rFonts w:asciiTheme="minorHAnsi" w:hAnsiTheme="minorHAnsi" w:cstheme="minorHAnsi"/>
                <w:sz w:val="22"/>
                <w:szCs w:val="22"/>
              </w:rPr>
              <w:t>handfull</w:t>
            </w:r>
            <w:proofErr w:type="spellEnd"/>
            <w:r w:rsidRPr="00812AA4">
              <w:rPr>
                <w:rFonts w:asciiTheme="minorHAnsi" w:hAnsiTheme="minorHAnsi" w:cstheme="minorHAnsi"/>
                <w:sz w:val="22"/>
                <w:szCs w:val="22"/>
              </w:rPr>
              <w:t xml:space="preserve"> to things like muffin mix or cookies.. to add bulk and </w:t>
            </w:r>
            <w:proofErr w:type="spellStart"/>
            <w:r w:rsidRPr="00812AA4">
              <w:rPr>
                <w:rFonts w:asciiTheme="minorHAnsi" w:hAnsiTheme="minorHAnsi" w:cstheme="minorHAnsi"/>
                <w:sz w:val="22"/>
                <w:szCs w:val="22"/>
              </w:rPr>
              <w:t>nutrition..but</w:t>
            </w:r>
            <w:proofErr w:type="spellEnd"/>
            <w:r w:rsidRPr="00812AA4">
              <w:rPr>
                <w:rFonts w:asciiTheme="minorHAnsi" w:hAnsiTheme="minorHAnsi" w:cstheme="minorHAnsi"/>
                <w:sz w:val="22"/>
                <w:szCs w:val="22"/>
              </w:rPr>
              <w:t xml:space="preserve"> </w:t>
            </w:r>
            <w:proofErr w:type="spellStart"/>
            <w:r w:rsidRPr="00812AA4">
              <w:rPr>
                <w:rFonts w:asciiTheme="minorHAnsi" w:hAnsiTheme="minorHAnsi" w:cstheme="minorHAnsi"/>
                <w:sz w:val="22"/>
                <w:szCs w:val="22"/>
              </w:rPr>
              <w:t>dont</w:t>
            </w:r>
            <w:proofErr w:type="spellEnd"/>
            <w:r w:rsidRPr="00812AA4">
              <w:rPr>
                <w:rFonts w:asciiTheme="minorHAnsi" w:hAnsiTheme="minorHAnsi" w:cstheme="minorHAnsi"/>
                <w:sz w:val="22"/>
                <w:szCs w:val="22"/>
              </w:rPr>
              <w:t xml:space="preserve"> expect it to add flavor and the texture is not going to be as expected. This is more of a survival food rather than a cool unknown hack. </w:t>
            </w:r>
          </w:p>
          <w:p w14:paraId="6985E6DE" w14:textId="17A78820" w:rsidR="00FB4E10" w:rsidRPr="00812AA4" w:rsidRDefault="00FB4E10" w:rsidP="00FB4E10">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Cattail Shoots – raw young shoots taste like cucumber and can also be made into pickles. When the young shoots are steamed they taste like cabbage. Base or Stem – where it attaches to the rhizome can be boiled or roasted like potatoes. The shoot is the green part of the cat tail right before it starts to turn into the seed pod (the seed pod is the thing that looks </w:t>
            </w:r>
            <w:proofErr w:type="spellStart"/>
            <w:r w:rsidRPr="00812AA4">
              <w:rPr>
                <w:rFonts w:asciiTheme="minorHAnsi" w:hAnsiTheme="minorHAnsi" w:cstheme="minorHAnsi"/>
                <w:sz w:val="22"/>
                <w:szCs w:val="22"/>
              </w:rPr>
              <w:t>likbrown</w:t>
            </w:r>
            <w:proofErr w:type="spellEnd"/>
            <w:r w:rsidRPr="00812AA4">
              <w:rPr>
                <w:rFonts w:asciiTheme="minorHAnsi" w:hAnsiTheme="minorHAnsi" w:cstheme="minorHAnsi"/>
                <w:sz w:val="22"/>
                <w:szCs w:val="22"/>
              </w:rPr>
              <w:t xml:space="preserve"> sausage) </w:t>
            </w:r>
          </w:p>
          <w:p w14:paraId="23F6158E" w14:textId="5B5C5FEE" w:rsidR="00FB4E10" w:rsidRPr="00812AA4" w:rsidRDefault="00FB4E10" w:rsidP="00FB4E10">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The lower part of the stem is white and, when eaten raw, tastes like cucumber. If you cook it, it tastes like corn. The pollen can be removed from the stalk simply by shaking into a paper bag. It can be used as a thickener for soups and stews. In late summer, the green flower heads can be eaten like corn on the cob. In autumn, the roots can be harvested by soaking in water until a gel forms. You can use the gel in bread making and soups.</w:t>
            </w:r>
          </w:p>
          <w:p w14:paraId="1ACA90A9" w14:textId="65C22BAB" w:rsidR="00FB4E10" w:rsidRPr="00812AA4" w:rsidRDefault="00FB4E10" w:rsidP="00FB4E10">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The brown, tight heads can be used as a torch when dipped in oil or fat. The gel found within the leaves can be used medicinally as a topical anesthetic. The heads provide puffy wool-like material that </w:t>
            </w:r>
            <w:r w:rsidRPr="00812AA4">
              <w:rPr>
                <w:rFonts w:asciiTheme="minorHAnsi" w:hAnsiTheme="minorHAnsi" w:cstheme="minorHAnsi"/>
                <w:sz w:val="22"/>
                <w:szCs w:val="22"/>
              </w:rPr>
              <w:lastRenderedPageBreak/>
              <w:t>can be used for insulation of clothing, mattresses, and padding when sleeping out in the woods. The leaves, when cut, dried, and resoaked, can be used for mats, baskets, hats, or ponchos.</w:t>
            </w:r>
          </w:p>
          <w:p w14:paraId="523DC7C6" w14:textId="2AA3B8C2" w:rsidR="00FB4E10" w:rsidRPr="00812AA4" w:rsidRDefault="00FB4E10" w:rsidP="00FB4E10">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Is Cattail Edible Raw? Yes, certain parts of the cattail plant are edible raw, but it’s important to know which parts are safe to consume and how to properly prepare them.</w:t>
            </w:r>
          </w:p>
          <w:p w14:paraId="6FBF617F" w14:textId="33B7A14F" w:rsidR="00FB4E10" w:rsidRPr="00812AA4" w:rsidRDefault="00FB4E10" w:rsidP="00FB4E10">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Here are the edible parts of the cattail plant that can be consumed raw: </w:t>
            </w:r>
            <w:r w:rsidRPr="00812AA4">
              <w:rPr>
                <w:rFonts w:asciiTheme="minorHAnsi" w:hAnsiTheme="minorHAnsi" w:cstheme="minorHAnsi"/>
                <w:sz w:val="22"/>
                <w:szCs w:val="22"/>
              </w:rPr>
              <w:br/>
              <w:t>Young Shoots: The young cattail shoots are tender and edible when consumed raw.</w:t>
            </w:r>
          </w:p>
          <w:p w14:paraId="0B506A94" w14:textId="221CD8AD" w:rsidR="00FB4E10" w:rsidRPr="00812AA4" w:rsidRDefault="00FB4E10" w:rsidP="00FB4E10">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Pollen: Cattail pollen has a slightly nutty and sweet taste and can be sprinkled on dishes or used as a nutritional supplement. Other parts of the cattail plant, such as the rhizomes and immature flower heads, are typically not consumed raw due to their tougher texture and less palatable taste. These parts are usually cooked or processed in some way before being eaten.</w:t>
            </w:r>
          </w:p>
          <w:p w14:paraId="4E1C65CC" w14:textId="3BF387ED" w:rsidR="00FB4E10" w:rsidRPr="00812AA4" w:rsidRDefault="00FB4E10" w:rsidP="00FB4E10">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What Does Cattail Taste Like? The young shoots of cattails are often described as having a mild, slightly sweet, and earthy flavor. They are similar in taste to asparagus or cucumber, with a tender texture. Cattail pollen has a slightly nutty and sweet flavor. The rhizomes of cattails have a starchy taste, somewhat similar to potatoes. The lower portion of the immature flower head has a texture and taste similar to young corn on the cob. It is mild and slightly sweet.</w:t>
            </w:r>
          </w:p>
          <w:p w14:paraId="05E2C318" w14:textId="6F205370" w:rsidR="00FB4E10" w:rsidRPr="00812AA4" w:rsidRDefault="00FB4E10" w:rsidP="00FB4E10">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What Are The Benefits Of Eating Cattail? The root contains lots of starchy carbohydrates. After the root is ground into flour, cattails produce over 6,000 pounds of starch per acre – that’s more than potatoes, yams, and rice. The stalks and leaves contain potassium, phosphorus, and vitamins A, B, and C. The cattail pollen is also a great source of protein.</w:t>
            </w:r>
          </w:p>
        </w:tc>
      </w:tr>
      <w:tr w:rsidR="00FB4E10" w:rsidRPr="00812AA4" w14:paraId="16697F28" w14:textId="77777777" w:rsidTr="00881E54">
        <w:tc>
          <w:tcPr>
            <w:tcW w:w="1800" w:type="dxa"/>
          </w:tcPr>
          <w:p w14:paraId="62171738" w14:textId="179DD419" w:rsidR="00FB4E10" w:rsidRPr="00812AA4" w:rsidRDefault="00881E54" w:rsidP="00FB4E10">
            <w:pPr>
              <w:rPr>
                <w:rFonts w:cstheme="minorHAnsi"/>
                <w:b/>
                <w:bCs/>
              </w:rPr>
            </w:pPr>
            <w:bookmarkStart w:id="52" w:name="CAYENNE"/>
            <w:r w:rsidRPr="00812AA4">
              <w:rPr>
                <w:rFonts w:cstheme="minorHAnsi"/>
                <w:b/>
                <w:bCs/>
              </w:rPr>
              <w:lastRenderedPageBreak/>
              <w:t>CAYENNE PEPPER:</w:t>
            </w:r>
          </w:p>
          <w:bookmarkEnd w:id="52"/>
          <w:p w14:paraId="0716AF45" w14:textId="77777777" w:rsidR="009C7C6C" w:rsidRPr="00812AA4" w:rsidRDefault="00097673" w:rsidP="00FB4E10">
            <w:pPr>
              <w:rPr>
                <w:rFonts w:cstheme="minorHAnsi"/>
                <w:b/>
                <w:bCs/>
                <w:noProof/>
              </w:rPr>
            </w:pPr>
            <w:r w:rsidRPr="00812AA4">
              <w:rPr>
                <w:rFonts w:cstheme="minorHAnsi"/>
                <w:b/>
                <w:bCs/>
                <w:noProof/>
              </w:rPr>
              <w:drawing>
                <wp:inline distT="0" distB="0" distL="0" distR="0" wp14:anchorId="325DBB41" wp14:editId="50E56DCD">
                  <wp:extent cx="948690" cy="798830"/>
                  <wp:effectExtent l="0" t="0" r="3810" b="1270"/>
                  <wp:docPr id="2473793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379368" name=""/>
                          <pic:cNvPicPr/>
                        </pic:nvPicPr>
                        <pic:blipFill>
                          <a:blip r:embed="rId59"/>
                          <a:stretch>
                            <a:fillRect/>
                          </a:stretch>
                        </pic:blipFill>
                        <pic:spPr>
                          <a:xfrm>
                            <a:off x="0" y="0"/>
                            <a:ext cx="948690" cy="798830"/>
                          </a:xfrm>
                          <a:prstGeom prst="rect">
                            <a:avLst/>
                          </a:prstGeom>
                        </pic:spPr>
                      </pic:pic>
                    </a:graphicData>
                  </a:graphic>
                </wp:inline>
              </w:drawing>
            </w:r>
          </w:p>
          <w:p w14:paraId="3091816D" w14:textId="0C4EA304" w:rsidR="00317CD0" w:rsidRPr="00812AA4" w:rsidRDefault="00317CD0" w:rsidP="00FB4E10">
            <w:pPr>
              <w:rPr>
                <w:rFonts w:cstheme="minorHAnsi"/>
                <w:b/>
                <w:bCs/>
                <w:noProof/>
              </w:rPr>
            </w:pPr>
            <w:hyperlink w:anchor="AAATOP" w:history="1">
              <w:r w:rsidRPr="00812AA4">
                <w:rPr>
                  <w:rStyle w:val="Hyperlink"/>
                  <w:rFonts w:cstheme="minorHAnsi"/>
                  <w:b/>
                  <w:bCs/>
                  <w:sz w:val="12"/>
                  <w:szCs w:val="12"/>
                </w:rPr>
                <w:t>JUMP TO TOP OF DOCUMENT</w:t>
              </w:r>
            </w:hyperlink>
          </w:p>
        </w:tc>
        <w:tc>
          <w:tcPr>
            <w:tcW w:w="9360" w:type="dxa"/>
          </w:tcPr>
          <w:p w14:paraId="372F78C5" w14:textId="443BE7C1"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Cayenne Pepper: 6 AMAZING HEALTH BENEFITS OF A CAYENNE PEPPER CLEANSE</w:t>
            </w:r>
            <w:r w:rsidR="00E04B55" w:rsidRPr="00812AA4">
              <w:rPr>
                <w:rFonts w:asciiTheme="minorHAnsi" w:hAnsiTheme="minorHAnsi" w:cstheme="minorHAnsi"/>
                <w:sz w:val="22"/>
                <w:szCs w:val="22"/>
              </w:rPr>
              <w:br/>
            </w:r>
            <w:r w:rsidR="00E04B55" w:rsidRPr="00812AA4">
              <w:rPr>
                <w:rFonts w:asciiTheme="minorHAnsi" w:hAnsiTheme="minorHAnsi" w:cstheme="minorHAnsi"/>
                <w:sz w:val="22"/>
                <w:szCs w:val="22"/>
              </w:rPr>
              <w:br/>
            </w:r>
            <w:hyperlink r:id="rId60" w:history="1">
              <w:r w:rsidR="00E04B55" w:rsidRPr="00812AA4">
                <w:rPr>
                  <w:rStyle w:val="Hyperlink"/>
                  <w:rFonts w:asciiTheme="minorHAnsi" w:hAnsiTheme="minorHAnsi" w:cstheme="minorHAnsi"/>
                  <w:sz w:val="22"/>
                  <w:szCs w:val="22"/>
                </w:rPr>
                <w:t>Facebook</w:t>
              </w:r>
            </w:hyperlink>
            <w:r w:rsidR="00E04B55" w:rsidRPr="00812AA4">
              <w:rPr>
                <w:rFonts w:asciiTheme="minorHAnsi" w:hAnsiTheme="minorHAnsi" w:cstheme="minorHAnsi"/>
                <w:sz w:val="22"/>
                <w:szCs w:val="22"/>
              </w:rPr>
              <w:t xml:space="preserve">  Check this video showing the death of parasites when introduced to Cayenne</w:t>
            </w:r>
          </w:p>
          <w:p w14:paraId="3338E4D3"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28AF4287"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Various societies across the globe, particularly those in the Americas and China, have historically used cayenne pepper therapeutically. Due to </w:t>
            </w:r>
            <w:proofErr w:type="spellStart"/>
            <w:r w:rsidRPr="00812AA4">
              <w:rPr>
                <w:rFonts w:asciiTheme="minorHAnsi" w:hAnsiTheme="minorHAnsi" w:cstheme="minorHAnsi"/>
                <w:sz w:val="22"/>
                <w:szCs w:val="22"/>
              </w:rPr>
              <w:t>it’s</w:t>
            </w:r>
            <w:proofErr w:type="spellEnd"/>
            <w:r w:rsidRPr="00812AA4">
              <w:rPr>
                <w:rFonts w:asciiTheme="minorHAnsi" w:hAnsiTheme="minorHAnsi" w:cstheme="minorHAnsi"/>
                <w:sz w:val="22"/>
                <w:szCs w:val="22"/>
              </w:rPr>
              <w:t xml:space="preserve"> reputation as a powerful healing compound, with many varied uses, cayenne pepper is fast becoming a </w:t>
            </w:r>
            <w:proofErr w:type="spellStart"/>
            <w:r w:rsidRPr="00812AA4">
              <w:rPr>
                <w:rFonts w:asciiTheme="minorHAnsi" w:hAnsiTheme="minorHAnsi" w:cstheme="minorHAnsi"/>
                <w:sz w:val="22"/>
                <w:szCs w:val="22"/>
              </w:rPr>
              <w:t>favourite</w:t>
            </w:r>
            <w:proofErr w:type="spellEnd"/>
            <w:r w:rsidRPr="00812AA4">
              <w:rPr>
                <w:rFonts w:asciiTheme="minorHAnsi" w:hAnsiTheme="minorHAnsi" w:cstheme="minorHAnsi"/>
                <w:sz w:val="22"/>
                <w:szCs w:val="22"/>
              </w:rPr>
              <w:t xml:space="preserve"> ingredient for cleansing and detoxifying regimes in the West. These days numerous studies show that we could all benefit from introducing more cayenne pepper into our diets. This spicy super-food acts as an extremely effective medicinal supplement for nurturing and detoxifying the entire body, quickly and safely, and has many other health benefits too. </w:t>
            </w:r>
          </w:p>
          <w:p w14:paraId="669800A5"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The active ingredient in cayenne pepper is a powerful medicinal compound called capsaicin, which is responsible for most of cayenne’s health benefits, as well as its delicious spiciness. Capsaicin has long been used as an effective treatment for reducing pain, treating chronic symptoms, combating </w:t>
            </w:r>
            <w:proofErr w:type="spellStart"/>
            <w:r w:rsidRPr="00812AA4">
              <w:rPr>
                <w:rFonts w:asciiTheme="minorHAnsi" w:hAnsiTheme="minorHAnsi" w:cstheme="minorHAnsi"/>
                <w:sz w:val="22"/>
                <w:szCs w:val="22"/>
              </w:rPr>
              <w:t>tumour</w:t>
            </w:r>
            <w:proofErr w:type="spellEnd"/>
            <w:r w:rsidRPr="00812AA4">
              <w:rPr>
                <w:rFonts w:asciiTheme="minorHAnsi" w:hAnsiTheme="minorHAnsi" w:cstheme="minorHAnsi"/>
                <w:sz w:val="22"/>
                <w:szCs w:val="22"/>
              </w:rPr>
              <w:t xml:space="preserve"> growth, and soothing a wide range of other degenerative ailments within the human body. It has also been linked to healthy weight loss, with studies now showing that consumption of capsaicin can raise metabolic rates by as much as 25% and help induce fat loss.  </w:t>
            </w:r>
          </w:p>
          <w:p w14:paraId="705D9E58"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So, here are 6 amazing health benefits of eating cayenne pepper regularly, or using it as a cleansing treatment:</w:t>
            </w:r>
          </w:p>
          <w:p w14:paraId="52907F18"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1. DETOXIFY YOUR SYSTEM</w:t>
            </w:r>
          </w:p>
          <w:p w14:paraId="0C688F91"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Due to the cayenne pepper’s highly medicinal properties it makes the perfect detoxifier, helping to flush toxins from the body, while stimulating circulation and </w:t>
            </w:r>
            <w:proofErr w:type="spellStart"/>
            <w:r w:rsidRPr="00812AA4">
              <w:rPr>
                <w:rFonts w:asciiTheme="minorHAnsi" w:hAnsiTheme="minorHAnsi" w:cstheme="minorHAnsi"/>
                <w:sz w:val="22"/>
                <w:szCs w:val="22"/>
              </w:rPr>
              <w:t>neutralising</w:t>
            </w:r>
            <w:proofErr w:type="spellEnd"/>
            <w:r w:rsidRPr="00812AA4">
              <w:rPr>
                <w:rFonts w:asciiTheme="minorHAnsi" w:hAnsiTheme="minorHAnsi" w:cstheme="minorHAnsi"/>
                <w:sz w:val="22"/>
                <w:szCs w:val="22"/>
              </w:rPr>
              <w:t xml:space="preserve"> acidity in the body. Cayenne is incredibly nutritional, containing: Alkaloids, capsaicin, </w:t>
            </w:r>
            <w:proofErr w:type="spellStart"/>
            <w:r w:rsidRPr="00812AA4">
              <w:rPr>
                <w:rFonts w:asciiTheme="minorHAnsi" w:hAnsiTheme="minorHAnsi" w:cstheme="minorHAnsi"/>
                <w:sz w:val="22"/>
                <w:szCs w:val="22"/>
              </w:rPr>
              <w:t>capsacutin</w:t>
            </w:r>
            <w:proofErr w:type="spellEnd"/>
            <w:r w:rsidRPr="00812AA4">
              <w:rPr>
                <w:rFonts w:asciiTheme="minorHAnsi" w:hAnsiTheme="minorHAnsi" w:cstheme="minorHAnsi"/>
                <w:sz w:val="22"/>
                <w:szCs w:val="22"/>
              </w:rPr>
              <w:t xml:space="preserve">, capsaicin, </w:t>
            </w:r>
            <w:proofErr w:type="spellStart"/>
            <w:r w:rsidRPr="00812AA4">
              <w:rPr>
                <w:rFonts w:asciiTheme="minorHAnsi" w:hAnsiTheme="minorHAnsi" w:cstheme="minorHAnsi"/>
                <w:sz w:val="22"/>
                <w:szCs w:val="22"/>
              </w:rPr>
              <w:t>capsanthine</w:t>
            </w:r>
            <w:proofErr w:type="spellEnd"/>
            <w:r w:rsidRPr="00812AA4">
              <w:rPr>
                <w:rFonts w:asciiTheme="minorHAnsi" w:hAnsiTheme="minorHAnsi" w:cstheme="minorHAnsi"/>
                <w:sz w:val="22"/>
                <w:szCs w:val="22"/>
              </w:rPr>
              <w:t xml:space="preserve">, </w:t>
            </w:r>
            <w:proofErr w:type="spellStart"/>
            <w:r w:rsidRPr="00812AA4">
              <w:rPr>
                <w:rFonts w:asciiTheme="minorHAnsi" w:hAnsiTheme="minorHAnsi" w:cstheme="minorHAnsi"/>
                <w:sz w:val="22"/>
                <w:szCs w:val="22"/>
              </w:rPr>
              <w:t>capsico</w:t>
            </w:r>
            <w:proofErr w:type="spellEnd"/>
            <w:r w:rsidRPr="00812AA4">
              <w:rPr>
                <w:rFonts w:asciiTheme="minorHAnsi" w:hAnsiTheme="minorHAnsi" w:cstheme="minorHAnsi"/>
                <w:sz w:val="22"/>
                <w:szCs w:val="22"/>
              </w:rPr>
              <w:t xml:space="preserve"> </w:t>
            </w:r>
            <w:r w:rsidRPr="00812AA4">
              <w:rPr>
                <w:rFonts w:asciiTheme="minorHAnsi" w:hAnsiTheme="minorHAnsi" w:cstheme="minorHAnsi"/>
                <w:sz w:val="22"/>
                <w:szCs w:val="22"/>
              </w:rPr>
              <w:lastRenderedPageBreak/>
              <w:t xml:space="preserve">PABA, fatty acids, flavonoids, sugars, carotene, volatile oil, and vitamins A, B1, B2, B3, B5, B6, B9, and C. The spice is rendered even more efficient as a detoxifier when combined with some lemon water. This tasty combo stimulates the liver, providing it with the right balance of nutrients to detox from harmful substances, such as sugar and alcohol. One pint glass of these two super-foods provides enough vitamins and minerals to jump-start a total system cleanse. </w:t>
            </w:r>
          </w:p>
          <w:p w14:paraId="22586AF8"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2. BOOST YOUR METABOLISM</w:t>
            </w:r>
          </w:p>
          <w:p w14:paraId="350C75E6"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Cayenne pepper is an great for boosting the strength and speed of your metabolism and therefore also aids in weight loss. According to a study conducted by Jong Won Yun and researchers from Daegu University in South Korea, capsaicin can significantly raise the metabolism by positively affecting proteins that help break down fat. As part of the study, scientists fed rats a high-fat diet, half with and half without capsaicin, for eight weeks. Their research found that capsaicin enhanced the activity of proteins inside fat cells that help break down fat. Furthermore, the capsaicin was found to reduce the activity of enzymes that are responsible for synthesizing fat, thereby preventing the development of mature fat cells.</w:t>
            </w:r>
          </w:p>
          <w:p w14:paraId="3A13CF2C"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3. FIGHT INFECTION</w:t>
            </w:r>
          </w:p>
          <w:p w14:paraId="24FFA3ED"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Cayenne pepper has been found to dramatically improve circulation and boost the entire immune system. When combined with lemon, cayenne pepper acts as a powerful ally in the fight against bacteria. The properties in lemon and cayenne are so strong, they can be used as antibacterial cleaners. Drinking lemon water with cayenne can prevent you from getting sick. If you do happen to pick up an infection, the combination of lemon and cayenne can work to reduce your symptoms. Both ingredients contain properties that help soothe minor viral infections, especially sore throats. Both boosts the immune system and contains compounds that reduce congestion, making this beverage ideal for use during cold and flu season.</w:t>
            </w:r>
          </w:p>
          <w:p w14:paraId="7E4085DF"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4. SUBSTITUTE CAFFEINE</w:t>
            </w:r>
          </w:p>
          <w:p w14:paraId="0C5CC6DB"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Because cayenne pepper is a stimulant, drinking it first this in the morning can help kick-start your metabolic system into gear. Cayenne gives the body a fiery energy boost that will leave you feeling just as </w:t>
            </w:r>
            <w:proofErr w:type="spellStart"/>
            <w:r w:rsidRPr="00812AA4">
              <w:rPr>
                <w:rFonts w:asciiTheme="minorHAnsi" w:hAnsiTheme="minorHAnsi" w:cstheme="minorHAnsi"/>
                <w:sz w:val="22"/>
                <w:szCs w:val="22"/>
              </w:rPr>
              <w:t>energised</w:t>
            </w:r>
            <w:proofErr w:type="spellEnd"/>
            <w:r w:rsidRPr="00812AA4">
              <w:rPr>
                <w:rFonts w:asciiTheme="minorHAnsi" w:hAnsiTheme="minorHAnsi" w:cstheme="minorHAnsi"/>
                <w:sz w:val="22"/>
                <w:szCs w:val="22"/>
              </w:rPr>
              <w:t xml:space="preserve"> as a cup of coffee does - minus that unpleasantly manic caffeine buzz and inevitable post-coffee crash. Additionally, we recommend combining your cayenne morning ritual with a stretch upon rising from bed. Stretching, or doing yoga, has many multifaceted benefits for your entire system, including stimulating oxygen metabolism in the blood, sending oxygen rich cells to the muscles and the brain, which in turn spark the body alert and focused.</w:t>
            </w:r>
          </w:p>
          <w:p w14:paraId="5E45895D"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5. IMPROVE DIGESTION</w:t>
            </w:r>
          </w:p>
          <w:p w14:paraId="2CB38B67"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Cayenne pepper is a </w:t>
            </w:r>
            <w:proofErr w:type="spellStart"/>
            <w:r w:rsidRPr="00812AA4">
              <w:rPr>
                <w:rFonts w:asciiTheme="minorHAnsi" w:hAnsiTheme="minorHAnsi" w:cstheme="minorHAnsi"/>
                <w:sz w:val="22"/>
                <w:szCs w:val="22"/>
              </w:rPr>
              <w:t>well known</w:t>
            </w:r>
            <w:proofErr w:type="spellEnd"/>
            <w:r w:rsidRPr="00812AA4">
              <w:rPr>
                <w:rFonts w:asciiTheme="minorHAnsi" w:hAnsiTheme="minorHAnsi" w:cstheme="minorHAnsi"/>
                <w:sz w:val="22"/>
                <w:szCs w:val="22"/>
              </w:rPr>
              <w:t xml:space="preserve"> digestive aid and powerful anti-inflammatory. It stimulates the digestive tract and intestines and can also soothe gas, stomach ache, ease nausea, heal ulcers and other digestive problems. It also acts as a great natural pain killer for gut related symptoms. Add some freshly squeezed lemon juice to your daily cayenne drink and experience the overall benefits of these two natural stimulants for the digestive system. Lemon, in particular helps to balance acidity in the body. Therefore drinking lemon and cayenne pepper mixed with water regularly can radically reduce heartburn and acid reflux. The combination of this powerhouse duo has serious health benefits that can improve your entire digestion process. </w:t>
            </w:r>
          </w:p>
          <w:p w14:paraId="7EF7C75B"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6. ACCOMPANY FASTING</w:t>
            </w:r>
          </w:p>
          <w:p w14:paraId="02A7DF34"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One-day (24-hour) water fasts have become increasingly popular in the West over recent decades as a way to maintain general health and </w:t>
            </w:r>
            <w:proofErr w:type="spellStart"/>
            <w:r w:rsidRPr="00812AA4">
              <w:rPr>
                <w:rFonts w:asciiTheme="minorHAnsi" w:hAnsiTheme="minorHAnsi" w:cstheme="minorHAnsi"/>
                <w:sz w:val="22"/>
                <w:szCs w:val="22"/>
              </w:rPr>
              <w:t>vigour</w:t>
            </w:r>
            <w:proofErr w:type="spellEnd"/>
            <w:r w:rsidRPr="00812AA4">
              <w:rPr>
                <w:rFonts w:asciiTheme="minorHAnsi" w:hAnsiTheme="minorHAnsi" w:cstheme="minorHAnsi"/>
                <w:sz w:val="22"/>
                <w:szCs w:val="22"/>
              </w:rPr>
              <w:t xml:space="preserve">. According to the Yogic Way Of Life website, “fasting uses the self-healing properties of the human body. Health improvements happen when the digestive system is given rest and the organs get ample time to repair and heal themselves.” Because Cayenne pepper boosts the metabolism, which burns fat while also suppressing the appetite, it is a fantastic aid to a 24-hour fast and/or detox regime. Cayenne is an overall stimulant. It encourages the cells to work more efficiently, which not only improves blood circulation but also improves lymphatic health. </w:t>
            </w:r>
          </w:p>
          <w:p w14:paraId="7D2A8C27"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p>
          <w:p w14:paraId="644FB233"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b/>
                <w:bCs/>
                <w:sz w:val="22"/>
                <w:szCs w:val="22"/>
              </w:rPr>
              <w:t>YOBABA TIP:</w:t>
            </w:r>
          </w:p>
          <w:p w14:paraId="60742D03"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If you want to attempt a 24-hour cayenne pepper and lemon water cleanse, here is our tried and tested recipe / fasting routine:</w:t>
            </w:r>
          </w:p>
          <w:p w14:paraId="63EFA7CD"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7C0549E5"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Eat your last meal before beginning the 24-hour fast at breakfast time. We recommend a warm porridge as it is filling but very easy to digest. After you have eaten your last meal proceed in consuming only the following water-based drink until the same time the following morning...</w:t>
            </w:r>
          </w:p>
          <w:p w14:paraId="71F0E201"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411B3E78"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Cayenne Water:</w:t>
            </w:r>
          </w:p>
          <w:p w14:paraId="4D38500B"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046396A8"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Mix half a teaspoon of cayenne pepper and one teaspoon of cinnamon powder in a pint glass of filtered/spring water.</w:t>
            </w:r>
          </w:p>
          <w:p w14:paraId="7B976AA4"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7AE31DF2"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Add half a freshly-squeezed lemon and a quarter of a teaspoon of honey to the pint glass.</w:t>
            </w:r>
          </w:p>
          <w:p w14:paraId="7600BD3B"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15686511"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Stir all ingredients well, so that the pepper dissolves before drinking.</w:t>
            </w:r>
          </w:p>
          <w:p w14:paraId="60F9EE8D"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6F418BF5"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Aim to drink a minimum of 3 liters of water during the 24-hour fasting period. Exceed this amount if necessary.  </w:t>
            </w:r>
          </w:p>
          <w:p w14:paraId="40A3360F"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505DA142"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While fasting, make sure to rest and relax. Do not attempt any extreme exercise and keep well hydrated. If you have any pre-existing medical conditions, make sure to consult your doctor before attempting any type of fast.</w:t>
            </w:r>
          </w:p>
          <w:p w14:paraId="33004994"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p>
          <w:p w14:paraId="52069E03" w14:textId="77777777" w:rsidR="00FB4E10" w:rsidRPr="00812AA4" w:rsidRDefault="00FB4E10" w:rsidP="00FB4E10">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Cayenne Pepper will stop bleeding, just take a teaspoon, up to 3 teaspoons by mouth and your body will know where to send it to stop both internal and external bleeding. </w:t>
            </w:r>
          </w:p>
          <w:p w14:paraId="064613B3" w14:textId="77777777" w:rsidR="00F25DBB" w:rsidRPr="00812AA4" w:rsidRDefault="00F25DBB" w:rsidP="00FB4E10">
            <w:pPr>
              <w:pStyle w:val="NormalWeb"/>
              <w:spacing w:before="0" w:beforeAutospacing="0" w:after="160" w:afterAutospacing="0"/>
              <w:rPr>
                <w:rFonts w:asciiTheme="minorHAnsi" w:hAnsiTheme="minorHAnsi" w:cstheme="minorHAnsi"/>
                <w:sz w:val="22"/>
                <w:szCs w:val="22"/>
              </w:rPr>
            </w:pPr>
          </w:p>
          <w:p w14:paraId="77BF6CE4" w14:textId="77777777" w:rsidR="00F25DBB" w:rsidRPr="00812AA4" w:rsidRDefault="00F25DBB" w:rsidP="00F25DBB">
            <w:pPr>
              <w:rPr>
                <w:rFonts w:cstheme="minorHAnsi"/>
              </w:rPr>
            </w:pPr>
            <w:r w:rsidRPr="00812AA4">
              <w:rPr>
                <w:rFonts w:cstheme="minorHAnsi"/>
              </w:rPr>
              <w:t xml:space="preserve">Did you know if you can send one teaspoon of cayenne pepper, one glass of water, you can stop a bleeding hemorrhoid. Did you know that cayenne pepper orders the brain to burn fat cells? Did you know the cayenne pepper unclogs artery? So if you’re having a cardiac crisis, you want to take some immediately. </w:t>
            </w:r>
          </w:p>
          <w:p w14:paraId="2C23E2C5" w14:textId="77777777" w:rsidR="00F25DBB" w:rsidRPr="00812AA4" w:rsidRDefault="00F25DBB" w:rsidP="00FB4E10">
            <w:pPr>
              <w:pStyle w:val="NormalWeb"/>
              <w:spacing w:before="0" w:beforeAutospacing="0" w:after="160" w:afterAutospacing="0"/>
              <w:rPr>
                <w:rFonts w:asciiTheme="minorHAnsi" w:hAnsiTheme="minorHAnsi" w:cstheme="minorHAnsi"/>
                <w:sz w:val="22"/>
                <w:szCs w:val="22"/>
              </w:rPr>
            </w:pPr>
          </w:p>
          <w:p w14:paraId="04D10756" w14:textId="77777777" w:rsidR="00924855" w:rsidRPr="00812AA4" w:rsidRDefault="00924855" w:rsidP="00924855">
            <w:pPr>
              <w:rPr>
                <w:rFonts w:cstheme="minorHAnsi"/>
              </w:rPr>
            </w:pPr>
            <w:r w:rsidRPr="00812AA4">
              <w:rPr>
                <w:rFonts w:cstheme="minorHAnsi"/>
              </w:rPr>
              <w:t xml:space="preserve">Did you know if you consume one teaspoon of cayenne pepper and one glass of water, you can stop a bleeding hemorrhoid. Did you know that cayenne pepper orders the brain to burn fat cells? Did you know the cayenne pepper unclogs arteries? So if you’re having a cardiac crisis, you want to take some immediately. </w:t>
            </w:r>
          </w:p>
          <w:p w14:paraId="53587D70" w14:textId="77777777" w:rsidR="00924855" w:rsidRPr="00812AA4" w:rsidRDefault="00924855" w:rsidP="00FB4E10">
            <w:pPr>
              <w:pStyle w:val="NormalWeb"/>
              <w:spacing w:before="0" w:beforeAutospacing="0" w:after="160" w:afterAutospacing="0"/>
              <w:rPr>
                <w:rFonts w:asciiTheme="minorHAnsi" w:hAnsiTheme="minorHAnsi" w:cstheme="minorHAnsi"/>
                <w:sz w:val="22"/>
                <w:szCs w:val="22"/>
              </w:rPr>
            </w:pPr>
          </w:p>
          <w:p w14:paraId="01A15662" w14:textId="77777777" w:rsidR="00F20AE8" w:rsidRPr="00812AA4" w:rsidRDefault="00F20AE8" w:rsidP="00F20AE8">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Cayenne Pepper will stop bleeding, just take a teaspoon, up to 3 teaspoons by mouth and your body will know where to send it to stop both internal and external bleeding. </w:t>
            </w:r>
          </w:p>
          <w:p w14:paraId="71130485" w14:textId="784AF154" w:rsidR="00F20AE8" w:rsidRPr="00812AA4" w:rsidRDefault="00DB3612" w:rsidP="00FB4E10">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Some people take or were told to take aspirin for a blood thinner. In fact, I have read where it is recommended that anyone over the age of 50 should be on half an aspirin a day. You might have heard that. But what the research is showing today is that aspirin causes stomach bleeds. It’s the number one cause of stomach ulcers. It causes brain </w:t>
            </w:r>
            <w:proofErr w:type="spellStart"/>
            <w:r w:rsidRPr="00812AA4">
              <w:rPr>
                <w:rFonts w:asciiTheme="minorHAnsi" w:hAnsiTheme="minorHAnsi" w:cstheme="minorHAnsi"/>
                <w:sz w:val="22"/>
                <w:szCs w:val="22"/>
              </w:rPr>
              <w:t>beeds</w:t>
            </w:r>
            <w:proofErr w:type="spellEnd"/>
            <w:r w:rsidRPr="00812AA4">
              <w:rPr>
                <w:rFonts w:asciiTheme="minorHAnsi" w:hAnsiTheme="minorHAnsi" w:cstheme="minorHAnsi"/>
                <w:sz w:val="22"/>
                <w:szCs w:val="22"/>
              </w:rPr>
              <w:t xml:space="preserve"> and eye bleeds. That’s what the recent research is showing. Cayenne pepper will not cause that at all. But if  cayenne pepper is in your blood </w:t>
            </w:r>
            <w:r w:rsidRPr="00812AA4">
              <w:rPr>
                <w:rFonts w:asciiTheme="minorHAnsi" w:hAnsiTheme="minorHAnsi" w:cstheme="minorHAnsi"/>
                <w:sz w:val="22"/>
                <w:szCs w:val="22"/>
              </w:rPr>
              <w:lastRenderedPageBreak/>
              <w:t xml:space="preserve">and it sees a bleed, it will constrict the blood vessels to stop the bleeding. Yes, it </w:t>
            </w:r>
            <w:proofErr w:type="spellStart"/>
            <w:r w:rsidRPr="00812AA4">
              <w:rPr>
                <w:rFonts w:asciiTheme="minorHAnsi" w:hAnsiTheme="minorHAnsi" w:cstheme="minorHAnsi"/>
                <w:sz w:val="22"/>
                <w:szCs w:val="22"/>
              </w:rPr>
              <w:t>dialates</w:t>
            </w:r>
            <w:proofErr w:type="spellEnd"/>
            <w:r w:rsidRPr="00812AA4">
              <w:rPr>
                <w:rFonts w:asciiTheme="minorHAnsi" w:hAnsiTheme="minorHAnsi" w:cstheme="minorHAnsi"/>
                <w:sz w:val="22"/>
                <w:szCs w:val="22"/>
              </w:rPr>
              <w:t xml:space="preserve"> the blood vessels when it's in the blood, but if it sees a break,  </w:t>
            </w:r>
            <w:proofErr w:type="spellStart"/>
            <w:r w:rsidRPr="00812AA4">
              <w:rPr>
                <w:rFonts w:asciiTheme="minorHAnsi" w:hAnsiTheme="minorHAnsi" w:cstheme="minorHAnsi"/>
                <w:sz w:val="22"/>
                <w:szCs w:val="22"/>
              </w:rPr>
              <w:t>it’lll</w:t>
            </w:r>
            <w:proofErr w:type="spellEnd"/>
            <w:r w:rsidRPr="00812AA4">
              <w:rPr>
                <w:rFonts w:asciiTheme="minorHAnsi" w:hAnsiTheme="minorHAnsi" w:cstheme="minorHAnsi"/>
                <w:sz w:val="22"/>
                <w:szCs w:val="22"/>
              </w:rPr>
              <w:t xml:space="preserve"> constrict that flow. A beautiful illustration of Psalm a 104 verse 14 that God gave herbs for the service of man. Remember, they’re there to serve you. Where would you like me? What would you like me to do? Seal that.. That’s the cayenne pepper. In fact, it’s just about a First aid kit all by itself. It’s a cayenne pepper, and you’ll get used to it.</w:t>
            </w:r>
          </w:p>
          <w:p w14:paraId="591F0757" w14:textId="2808C60A" w:rsidR="00FB4E10" w:rsidRPr="00812AA4" w:rsidRDefault="00884916" w:rsidP="00FB4E10">
            <w:pPr>
              <w:rPr>
                <w:rFonts w:cstheme="minorHAnsi"/>
                <w:b/>
                <w:bCs/>
              </w:rPr>
            </w:pPr>
            <w:r w:rsidRPr="00812AA4">
              <w:rPr>
                <w:rFonts w:cstheme="minorHAnsi"/>
              </w:rPr>
              <w:t xml:space="preserve">Cayenne pepper and water-- drinking it down can actually reverse and help prevent heart disease. This will actually help increase circulation throughout your blood vessels. It causes </w:t>
            </w:r>
            <w:proofErr w:type="spellStart"/>
            <w:r w:rsidRPr="00812AA4">
              <w:rPr>
                <w:rFonts w:cstheme="minorHAnsi"/>
              </w:rPr>
              <w:t>vasil</w:t>
            </w:r>
            <w:proofErr w:type="spellEnd"/>
            <w:r w:rsidRPr="00812AA4">
              <w:rPr>
                <w:rFonts w:cstheme="minorHAnsi"/>
              </w:rPr>
              <w:t xml:space="preserve"> dilation of a blood vessels. It can prevent excessive blood clotting as well as lower blood pressure. So they want to consider drinking some cayenne pepper, or putting it on your food because your body will bloody it.</w:t>
            </w:r>
          </w:p>
        </w:tc>
      </w:tr>
      <w:tr w:rsidR="006A7077" w:rsidRPr="00812AA4" w14:paraId="2AA4D1BD" w14:textId="77777777" w:rsidTr="00881E54">
        <w:tc>
          <w:tcPr>
            <w:tcW w:w="1800" w:type="dxa"/>
          </w:tcPr>
          <w:p w14:paraId="3F57AB5F" w14:textId="77777777" w:rsidR="006A7077" w:rsidRPr="00812AA4" w:rsidRDefault="006A7077" w:rsidP="00FB4E10">
            <w:pPr>
              <w:rPr>
                <w:rFonts w:cstheme="minorHAnsi"/>
                <w:b/>
                <w:bCs/>
              </w:rPr>
            </w:pPr>
            <w:bookmarkStart w:id="53" w:name="CELERY"/>
            <w:r w:rsidRPr="00812AA4">
              <w:rPr>
                <w:rFonts w:cstheme="minorHAnsi"/>
                <w:b/>
                <w:bCs/>
              </w:rPr>
              <w:lastRenderedPageBreak/>
              <w:t xml:space="preserve">CELERY: </w:t>
            </w:r>
            <w:bookmarkEnd w:id="53"/>
          </w:p>
          <w:p w14:paraId="049F9FFB" w14:textId="77777777" w:rsidR="002D6784" w:rsidRPr="00812AA4" w:rsidRDefault="002D6784" w:rsidP="00FB4E10">
            <w:pPr>
              <w:rPr>
                <w:rFonts w:cstheme="minorHAnsi"/>
                <w:b/>
                <w:bCs/>
              </w:rPr>
            </w:pPr>
          </w:p>
          <w:p w14:paraId="4BDEBCCB" w14:textId="7AC91B86" w:rsidR="002D6784" w:rsidRPr="00812AA4" w:rsidRDefault="002D6784" w:rsidP="00FB4E10">
            <w:pPr>
              <w:rPr>
                <w:rFonts w:cstheme="minorHAnsi"/>
                <w:b/>
                <w:bCs/>
              </w:rPr>
            </w:pPr>
            <w:hyperlink w:anchor="AAATOP" w:history="1">
              <w:r w:rsidRPr="00812AA4">
                <w:rPr>
                  <w:rStyle w:val="Hyperlink"/>
                  <w:rFonts w:cstheme="minorHAnsi"/>
                  <w:b/>
                  <w:bCs/>
                  <w:sz w:val="12"/>
                  <w:szCs w:val="12"/>
                </w:rPr>
                <w:t>JUMP TO TOP OF DOCUMENT</w:t>
              </w:r>
            </w:hyperlink>
          </w:p>
        </w:tc>
        <w:tc>
          <w:tcPr>
            <w:tcW w:w="9360" w:type="dxa"/>
          </w:tcPr>
          <w:p w14:paraId="5615A465" w14:textId="2878F152" w:rsidR="006A7077" w:rsidRPr="00812AA4" w:rsidRDefault="006A7077" w:rsidP="006A7077">
            <w:pPr>
              <w:rPr>
                <w:rFonts w:cstheme="minorHAnsi"/>
              </w:rPr>
            </w:pPr>
            <w:r w:rsidRPr="00812AA4">
              <w:rPr>
                <w:rFonts w:cstheme="minorHAnsi"/>
              </w:rPr>
              <w:t xml:space="preserve">People are sick because they got bugs. That’s it. You’re your Hashimoto’s thyroiditis, your rheumatoid arthritis, bugs caused this. It’s not your body attacking itself. It’s bugs. It’s pathogens. It’s viruses, it’s bacteria. So when people have their fibro, there’s a bug involved. That’s what this is. Chronic fatigue syndrome. There’s a bug. So what’s going on is we’re filled with bugs. I know that’s kind of annoying. We’ve got viruses like Epstein Barr. We got the simplexes in us, wreaking havoc. We got the HHP sixes. We have shingles viruses. We have bacteria and people have these bugs in them. We live with them. They create inflammation. Meanwhile, the food wars that are going on, the vegans against the </w:t>
            </w:r>
            <w:proofErr w:type="spellStart"/>
            <w:r w:rsidRPr="00812AA4">
              <w:rPr>
                <w:rFonts w:cstheme="minorHAnsi"/>
              </w:rPr>
              <w:t>Paleos</w:t>
            </w:r>
            <w:proofErr w:type="spellEnd"/>
            <w:r w:rsidRPr="00812AA4">
              <w:rPr>
                <w:rFonts w:cstheme="minorHAnsi"/>
              </w:rPr>
              <w:t xml:space="preserve"> and </w:t>
            </w:r>
            <w:proofErr w:type="spellStart"/>
            <w:r w:rsidRPr="00812AA4">
              <w:rPr>
                <w:rFonts w:cstheme="minorHAnsi"/>
              </w:rPr>
              <w:t>and</w:t>
            </w:r>
            <w:proofErr w:type="spellEnd"/>
            <w:r w:rsidRPr="00812AA4">
              <w:rPr>
                <w:rFonts w:cstheme="minorHAnsi"/>
              </w:rPr>
              <w:t xml:space="preserve"> the keto and everything else, and everybody’s fighting each other. But nobody realizes you guys are all dealing with Epstein bars, dealing with Shrek, a caucus. You’re dealing with strep and Viruses. And the reason why celery juice is working is because the sodium cluster salts and celery juice is annihilating a lot of bugs in people. It’s breaking it down. It’s killing them. It’s cleaning up their livers. It’s getting the bugs out of the livers. And that’s why their inflammation is actually getting better and better. Wow. Amazing. And I was looking at something you saying about how it’s </w:t>
            </w:r>
            <w:proofErr w:type="spellStart"/>
            <w:r w:rsidRPr="00812AA4">
              <w:rPr>
                <w:rFonts w:cstheme="minorHAnsi"/>
              </w:rPr>
              <w:t>it’s</w:t>
            </w:r>
            <w:proofErr w:type="spellEnd"/>
            <w:r w:rsidRPr="00812AA4">
              <w:rPr>
                <w:rFonts w:cstheme="minorHAnsi"/>
              </w:rPr>
              <w:t xml:space="preserve"> also stopping the vicious cycle of addiction. Yeah, which is incredible. How does that work? Well, yeah, that seems like a totally different challenge in in my head, at least, like, from an uninformed point of view. So how is celery juice even helping people with addiction? Well, you know what? It revives your liver. It starts restore. </w:t>
            </w:r>
          </w:p>
          <w:p w14:paraId="3AFD8359" w14:textId="77777777" w:rsidR="006A7077" w:rsidRPr="00812AA4" w:rsidRDefault="006A7077" w:rsidP="00FB4E10">
            <w:pPr>
              <w:rPr>
                <w:rFonts w:cstheme="minorHAnsi"/>
                <w:b/>
                <w:bCs/>
              </w:rPr>
            </w:pPr>
          </w:p>
        </w:tc>
      </w:tr>
      <w:tr w:rsidR="00FB4E10" w:rsidRPr="00812AA4" w14:paraId="76079A84" w14:textId="77777777" w:rsidTr="00881E54">
        <w:tc>
          <w:tcPr>
            <w:tcW w:w="1800" w:type="dxa"/>
          </w:tcPr>
          <w:p w14:paraId="78A5F5F4" w14:textId="1E883156" w:rsidR="00FB4E10" w:rsidRPr="00812AA4" w:rsidRDefault="00881E54" w:rsidP="00FB4E10">
            <w:pPr>
              <w:rPr>
                <w:rFonts w:cstheme="minorHAnsi"/>
                <w:b/>
                <w:bCs/>
              </w:rPr>
            </w:pPr>
            <w:bookmarkStart w:id="54" w:name="CELTICSEASALT"/>
            <w:r w:rsidRPr="00812AA4">
              <w:rPr>
                <w:rFonts w:cstheme="minorHAnsi"/>
                <w:b/>
                <w:bCs/>
              </w:rPr>
              <w:t xml:space="preserve">CELTIC SEA SALT: </w:t>
            </w:r>
          </w:p>
          <w:bookmarkEnd w:id="54"/>
          <w:p w14:paraId="31A543FD" w14:textId="77777777" w:rsidR="009C7C6C" w:rsidRPr="00812AA4" w:rsidRDefault="009C7C6C" w:rsidP="00FB4E10">
            <w:pPr>
              <w:rPr>
                <w:rFonts w:cstheme="minorHAnsi"/>
                <w:b/>
                <w:bCs/>
              </w:rPr>
            </w:pPr>
            <w:r w:rsidRPr="00812AA4">
              <w:rPr>
                <w:rFonts w:cstheme="minorHAnsi"/>
                <w:b/>
                <w:bCs/>
                <w:noProof/>
              </w:rPr>
              <w:drawing>
                <wp:inline distT="0" distB="0" distL="0" distR="0" wp14:anchorId="7970BD47" wp14:editId="751A4C9E">
                  <wp:extent cx="948690" cy="1006475"/>
                  <wp:effectExtent l="0" t="0" r="3810" b="3175"/>
                  <wp:docPr id="4070349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034946" name=""/>
                          <pic:cNvPicPr/>
                        </pic:nvPicPr>
                        <pic:blipFill>
                          <a:blip r:embed="rId61"/>
                          <a:stretch>
                            <a:fillRect/>
                          </a:stretch>
                        </pic:blipFill>
                        <pic:spPr>
                          <a:xfrm>
                            <a:off x="0" y="0"/>
                            <a:ext cx="948690" cy="1006475"/>
                          </a:xfrm>
                          <a:prstGeom prst="rect">
                            <a:avLst/>
                          </a:prstGeom>
                        </pic:spPr>
                      </pic:pic>
                    </a:graphicData>
                  </a:graphic>
                </wp:inline>
              </w:drawing>
            </w:r>
          </w:p>
          <w:p w14:paraId="6EF89F66" w14:textId="2C2E180E" w:rsidR="00317CD0" w:rsidRPr="00812AA4" w:rsidRDefault="00317CD0" w:rsidP="00FB4E10">
            <w:pPr>
              <w:rPr>
                <w:rFonts w:cstheme="minorHAnsi"/>
                <w:b/>
                <w:bCs/>
              </w:rPr>
            </w:pPr>
            <w:hyperlink w:anchor="AAATOP" w:history="1">
              <w:r w:rsidRPr="00812AA4">
                <w:rPr>
                  <w:rStyle w:val="Hyperlink"/>
                  <w:rFonts w:cstheme="minorHAnsi"/>
                  <w:b/>
                  <w:bCs/>
                  <w:sz w:val="12"/>
                  <w:szCs w:val="12"/>
                </w:rPr>
                <w:t>JUMP TO TOP OF DOCUMENT</w:t>
              </w:r>
            </w:hyperlink>
          </w:p>
        </w:tc>
        <w:tc>
          <w:tcPr>
            <w:tcW w:w="9360" w:type="dxa"/>
          </w:tcPr>
          <w:p w14:paraId="7AEDD5A3" w14:textId="77777777" w:rsidR="00FB4E10" w:rsidRPr="00812AA4" w:rsidRDefault="00FB4E10" w:rsidP="00FB4E10">
            <w:pPr>
              <w:rPr>
                <w:rFonts w:cstheme="minorHAnsi"/>
              </w:rPr>
            </w:pPr>
            <w:r w:rsidRPr="00812AA4">
              <w:rPr>
                <w:rFonts w:cstheme="minorHAnsi"/>
                <w:b/>
                <w:bCs/>
              </w:rPr>
              <w:t xml:space="preserve">Table Salt has ONE mineral. Celtic Sea Salt has 92 minerals. </w:t>
            </w:r>
            <w:r w:rsidRPr="00812AA4">
              <w:rPr>
                <w:rFonts w:cstheme="minorHAnsi"/>
                <w:b/>
                <w:bCs/>
              </w:rPr>
              <w:br/>
            </w:r>
            <w:r w:rsidRPr="00812AA4">
              <w:rPr>
                <w:rFonts w:cstheme="minorHAnsi"/>
              </w:rPr>
              <w:t xml:space="preserve">Leviticus 2:13  and Matthew 5:13: </w:t>
            </w:r>
            <w:r w:rsidRPr="00812AA4">
              <w:rPr>
                <w:rStyle w:val="font-bold"/>
                <w:rFonts w:cstheme="minorHAnsi"/>
                <w:b/>
                <w:bCs/>
                <w:color w:val="000000"/>
                <w:bdr w:val="single" w:sz="2" w:space="0" w:color="E5E7EB" w:frame="1"/>
                <w:shd w:val="clear" w:color="auto" w:fill="FFFFFF"/>
              </w:rPr>
              <w:t>13 </w:t>
            </w:r>
            <w:r w:rsidRPr="00812AA4">
              <w:rPr>
                <w:rFonts w:cstheme="minorHAnsi"/>
                <w:color w:val="000000"/>
                <w:shd w:val="clear" w:color="auto" w:fill="FFFFFF"/>
              </w:rPr>
              <w:t xml:space="preserve">“You are the salt of the earth. But if the salt loses its saltiness, how can it be made salty again? It is no longer good for anything, except to be thrown out and trampled underfoot… </w:t>
            </w:r>
            <w:r w:rsidRPr="00812AA4">
              <w:rPr>
                <w:rFonts w:cstheme="minorHAnsi"/>
              </w:rPr>
              <w:t xml:space="preserve"> tells us how important salt is. </w:t>
            </w:r>
          </w:p>
          <w:p w14:paraId="0C9008A8" w14:textId="77777777" w:rsidR="00FB4E10" w:rsidRPr="00812AA4" w:rsidRDefault="00FB4E10" w:rsidP="00FB4E10">
            <w:pPr>
              <w:rPr>
                <w:rFonts w:cstheme="minorHAnsi"/>
              </w:rPr>
            </w:pPr>
          </w:p>
          <w:p w14:paraId="5458B97A" w14:textId="77777777" w:rsidR="00FB4E10" w:rsidRPr="00812AA4" w:rsidRDefault="00FB4E10" w:rsidP="00FB4E10">
            <w:pPr>
              <w:rPr>
                <w:rFonts w:cstheme="minorHAnsi"/>
              </w:rPr>
            </w:pPr>
            <w:r w:rsidRPr="00812AA4">
              <w:rPr>
                <w:rFonts w:cstheme="minorHAnsi"/>
              </w:rPr>
              <w:t xml:space="preserve">Salt is responsible for the Blood/Gut/Brain Barrier.  </w:t>
            </w:r>
            <w:r w:rsidRPr="00812AA4">
              <w:rPr>
                <w:rFonts w:cstheme="minorHAnsi"/>
                <w:b/>
                <w:bCs/>
              </w:rPr>
              <w:t>ALL DISEASE BEGINS IN THE GUT</w:t>
            </w:r>
          </w:p>
          <w:p w14:paraId="58923033" w14:textId="77777777" w:rsidR="00FB4E10" w:rsidRPr="00812AA4" w:rsidRDefault="00FB4E10" w:rsidP="00FB4E10">
            <w:pPr>
              <w:rPr>
                <w:rFonts w:cstheme="minorHAnsi"/>
              </w:rPr>
            </w:pPr>
          </w:p>
          <w:p w14:paraId="6277869B" w14:textId="77777777" w:rsidR="00FB4E10" w:rsidRPr="00812AA4" w:rsidRDefault="00FB4E10" w:rsidP="00FB4E10">
            <w:pPr>
              <w:rPr>
                <w:rFonts w:cstheme="minorHAnsi"/>
              </w:rPr>
            </w:pPr>
            <w:r w:rsidRPr="00812AA4">
              <w:rPr>
                <w:rFonts w:cstheme="minorHAnsi"/>
              </w:rPr>
              <w:t xml:space="preserve">Standard table salt will actually DE-MINERALIZE the body. While Celtic Sea Salt will </w:t>
            </w:r>
            <w:proofErr w:type="spellStart"/>
            <w:r w:rsidRPr="00812AA4">
              <w:rPr>
                <w:rFonts w:cstheme="minorHAnsi"/>
              </w:rPr>
              <w:t>replentish</w:t>
            </w:r>
            <w:proofErr w:type="spellEnd"/>
            <w:r w:rsidRPr="00812AA4">
              <w:rPr>
                <w:rFonts w:cstheme="minorHAnsi"/>
              </w:rPr>
              <w:t xml:space="preserve"> much needed nutrients, vitamins and minerals and help the body absorb more nutrients from the food you eat. </w:t>
            </w:r>
            <w:r w:rsidRPr="00812AA4">
              <w:rPr>
                <w:rFonts w:cstheme="minorHAnsi"/>
              </w:rPr>
              <w:br/>
            </w:r>
            <w:r w:rsidRPr="00812AA4">
              <w:rPr>
                <w:rFonts w:cstheme="minorHAnsi"/>
              </w:rPr>
              <w:br/>
              <w:t xml:space="preserve">Consume 5-10 grams of </w:t>
            </w:r>
            <w:proofErr w:type="spellStart"/>
            <w:r w:rsidRPr="00812AA4">
              <w:rPr>
                <w:rFonts w:cstheme="minorHAnsi"/>
              </w:rPr>
              <w:t>celtic</w:t>
            </w:r>
            <w:proofErr w:type="spellEnd"/>
            <w:r w:rsidRPr="00812AA4">
              <w:rPr>
                <w:rFonts w:cstheme="minorHAnsi"/>
              </w:rPr>
              <w:t xml:space="preserve"> sea salt daily till your body is alkalized then just 3-5 grams daily. </w:t>
            </w:r>
            <w:r w:rsidRPr="00812AA4">
              <w:rPr>
                <w:rFonts w:cstheme="minorHAnsi"/>
              </w:rPr>
              <w:br/>
            </w:r>
            <w:r w:rsidRPr="00812AA4">
              <w:rPr>
                <w:rFonts w:cstheme="minorHAnsi"/>
              </w:rPr>
              <w:br/>
              <w:t xml:space="preserve">Remember, CANCER feeds off of sugar and bacteria that sits in the gut… but is neutralized by Celtic Sea Salt. </w:t>
            </w:r>
            <w:r w:rsidRPr="00812AA4">
              <w:rPr>
                <w:rFonts w:cstheme="minorHAnsi"/>
              </w:rPr>
              <w:br/>
            </w:r>
            <w:r w:rsidRPr="00812AA4">
              <w:rPr>
                <w:rFonts w:cstheme="minorHAnsi"/>
              </w:rPr>
              <w:br/>
              <w:t xml:space="preserve">Researchers have successfully used sodium chloride nanoparticles to DESTROY cancer cells. </w:t>
            </w:r>
            <w:r w:rsidRPr="00812AA4">
              <w:rPr>
                <w:rFonts w:cstheme="minorHAnsi"/>
              </w:rPr>
              <w:br/>
              <w:t>CELTIC SEA SALT=ALKALIZED BODY=HEALTHY BODY</w:t>
            </w:r>
          </w:p>
          <w:p w14:paraId="09416C5E" w14:textId="77777777" w:rsidR="00FB4E10" w:rsidRPr="00812AA4" w:rsidRDefault="00FB4E10" w:rsidP="00FB4E10">
            <w:pPr>
              <w:rPr>
                <w:rFonts w:cstheme="minorHAnsi"/>
              </w:rPr>
            </w:pPr>
            <w:r w:rsidRPr="00812AA4">
              <w:rPr>
                <w:rFonts w:cstheme="minorHAnsi"/>
              </w:rPr>
              <w:t xml:space="preserve">Celtic Sea Salt balances insulin blood glucose levels. </w:t>
            </w:r>
            <w:r w:rsidRPr="00812AA4">
              <w:rPr>
                <w:rFonts w:cstheme="minorHAnsi"/>
              </w:rPr>
              <w:br/>
              <w:t xml:space="preserve">Celtic Sea Salt releases GABA (the body’s peace chemical) </w:t>
            </w:r>
            <w:r w:rsidRPr="00812AA4">
              <w:rPr>
                <w:rFonts w:cstheme="minorHAnsi"/>
              </w:rPr>
              <w:br/>
            </w:r>
            <w:r w:rsidRPr="00812AA4">
              <w:rPr>
                <w:rFonts w:cstheme="minorHAnsi"/>
              </w:rPr>
              <w:lastRenderedPageBreak/>
              <w:t xml:space="preserve">Celtic Sea Salt heals leaky gut and is antibacterial and </w:t>
            </w:r>
            <w:proofErr w:type="spellStart"/>
            <w:r w:rsidRPr="00812AA4">
              <w:rPr>
                <w:rFonts w:cstheme="minorHAnsi"/>
              </w:rPr>
              <w:t>antiparotidical</w:t>
            </w:r>
            <w:proofErr w:type="spellEnd"/>
            <w:r w:rsidRPr="00812AA4">
              <w:rPr>
                <w:rFonts w:cstheme="minorHAnsi"/>
              </w:rPr>
              <w:t xml:space="preserve"> (Helps kill parasites)</w:t>
            </w:r>
            <w:r w:rsidRPr="00812AA4">
              <w:rPr>
                <w:rFonts w:cstheme="minorHAnsi"/>
              </w:rPr>
              <w:br/>
              <w:t>Celtic Sea Salt is a Neuro-Protector</w:t>
            </w:r>
            <w:r w:rsidRPr="00812AA4">
              <w:rPr>
                <w:rFonts w:cstheme="minorHAnsi"/>
              </w:rPr>
              <w:br/>
              <w:t xml:space="preserve">Celtic Sea Salt stimulates serotonin and releases dopamine-which means a happier you. </w:t>
            </w:r>
          </w:p>
          <w:p w14:paraId="7ED2116A" w14:textId="77777777" w:rsidR="00BF5B0B" w:rsidRPr="00812AA4" w:rsidRDefault="00BF5B0B" w:rsidP="00FB4E10">
            <w:pPr>
              <w:rPr>
                <w:rFonts w:cstheme="minorHAnsi"/>
              </w:rPr>
            </w:pPr>
          </w:p>
          <w:p w14:paraId="40B8775E" w14:textId="0501C98B" w:rsidR="00C65AB3" w:rsidRPr="00812AA4" w:rsidRDefault="00C65AB3" w:rsidP="00FB4E10">
            <w:pPr>
              <w:rPr>
                <w:rFonts w:cstheme="minorHAnsi"/>
                <w:b/>
                <w:bCs/>
              </w:rPr>
            </w:pPr>
            <w:r w:rsidRPr="00812AA4">
              <w:rPr>
                <w:rFonts w:cstheme="minorHAnsi"/>
                <w:b/>
                <w:bCs/>
              </w:rPr>
              <w:t xml:space="preserve">REFLUX &amp; SALT CONNECTION: </w:t>
            </w:r>
          </w:p>
          <w:p w14:paraId="156F7926" w14:textId="17CD8E44" w:rsidR="00BF5B0B" w:rsidRPr="00812AA4" w:rsidRDefault="00A37803" w:rsidP="00FB4E10">
            <w:pPr>
              <w:rPr>
                <w:rFonts w:cstheme="minorHAnsi"/>
              </w:rPr>
            </w:pPr>
            <w:r w:rsidRPr="00812AA4">
              <w:rPr>
                <w:rFonts w:cstheme="minorHAnsi"/>
              </w:rPr>
              <w:t>And sodium chloride salt is required to make stomach acid. People get acid reflux when they don’t have enough stomach acid. Reflux is caused by insufficient stomach acid. You get reflux when you don’t have enough</w:t>
            </w:r>
            <w:r w:rsidR="00635E14" w:rsidRPr="00812AA4">
              <w:rPr>
                <w:rFonts w:cstheme="minorHAnsi"/>
              </w:rPr>
              <w:t xml:space="preserve"> sodium chloride</w:t>
            </w:r>
            <w:r w:rsidRPr="00812AA4">
              <w:rPr>
                <w:rFonts w:cstheme="minorHAnsi"/>
              </w:rPr>
              <w:t xml:space="preserve"> to keep the stomach sterile </w:t>
            </w:r>
            <w:r w:rsidR="00635E14" w:rsidRPr="00812AA4">
              <w:rPr>
                <w:rFonts w:cstheme="minorHAnsi"/>
              </w:rPr>
              <w:t>s</w:t>
            </w:r>
            <w:r w:rsidRPr="00812AA4">
              <w:rPr>
                <w:rFonts w:cstheme="minorHAnsi"/>
              </w:rPr>
              <w:t>o yeast begins to grow in the stomach.</w:t>
            </w:r>
            <w:r w:rsidR="00890C15" w:rsidRPr="00812AA4">
              <w:rPr>
                <w:rFonts w:cstheme="minorHAnsi"/>
              </w:rPr>
              <w:t xml:space="preserve"> Then you eat carbs and sugar, and they ferment and produce gas </w:t>
            </w:r>
            <w:r w:rsidR="00635E14" w:rsidRPr="00812AA4">
              <w:rPr>
                <w:rFonts w:cstheme="minorHAnsi"/>
              </w:rPr>
              <w:t>a</w:t>
            </w:r>
            <w:r w:rsidR="00890C15" w:rsidRPr="00812AA4">
              <w:rPr>
                <w:rFonts w:cstheme="minorHAnsi"/>
              </w:rPr>
              <w:t xml:space="preserve">nd pressure. When your </w:t>
            </w:r>
            <w:r w:rsidR="00635E14" w:rsidRPr="00812AA4">
              <w:rPr>
                <w:rFonts w:cstheme="minorHAnsi"/>
              </w:rPr>
              <w:t>PH</w:t>
            </w:r>
            <w:r w:rsidR="00890C15" w:rsidRPr="00812AA4">
              <w:rPr>
                <w:rFonts w:cstheme="minorHAnsi"/>
              </w:rPr>
              <w:t xml:space="preserve"> is above 4 all this is set into motion and begins to grow</w:t>
            </w:r>
            <w:r w:rsidR="00635E14" w:rsidRPr="00812AA4">
              <w:rPr>
                <w:rFonts w:cstheme="minorHAnsi"/>
              </w:rPr>
              <w:t xml:space="preserve"> and trigger dysfunction</w:t>
            </w:r>
            <w:r w:rsidR="00890C15" w:rsidRPr="00812AA4">
              <w:rPr>
                <w:rFonts w:cstheme="minorHAnsi"/>
              </w:rPr>
              <w:t>. When your PH is less than one,</w:t>
            </w:r>
            <w:r w:rsidR="008B65CD" w:rsidRPr="00812AA4">
              <w:rPr>
                <w:rFonts w:cstheme="minorHAnsi"/>
              </w:rPr>
              <w:t xml:space="preserve"> your </w:t>
            </w:r>
            <w:r w:rsidR="00635E14" w:rsidRPr="00812AA4">
              <w:rPr>
                <w:rFonts w:cstheme="minorHAnsi"/>
              </w:rPr>
              <w:t>PH</w:t>
            </w:r>
            <w:r w:rsidR="008B65CD" w:rsidRPr="00812AA4">
              <w:rPr>
                <w:rFonts w:cstheme="minorHAnsi"/>
              </w:rPr>
              <w:t xml:space="preserve"> works to digest proteins</w:t>
            </w:r>
            <w:r w:rsidR="00635E14" w:rsidRPr="00812AA4">
              <w:rPr>
                <w:rFonts w:cstheme="minorHAnsi"/>
              </w:rPr>
              <w:t xml:space="preserve"> a</w:t>
            </w:r>
            <w:r w:rsidR="008B65CD" w:rsidRPr="00812AA4">
              <w:rPr>
                <w:rFonts w:cstheme="minorHAnsi"/>
              </w:rPr>
              <w:t>nd you absorb minerals</w:t>
            </w:r>
            <w:r w:rsidR="00635E14" w:rsidRPr="00812AA4">
              <w:rPr>
                <w:rFonts w:cstheme="minorHAnsi"/>
              </w:rPr>
              <w:t>, including B-12</w:t>
            </w:r>
            <w:r w:rsidR="008B65CD" w:rsidRPr="00812AA4">
              <w:rPr>
                <w:rFonts w:cstheme="minorHAnsi"/>
              </w:rPr>
              <w:t xml:space="preserve"> better</w:t>
            </w:r>
            <w:r w:rsidR="00635E14" w:rsidRPr="00812AA4">
              <w:rPr>
                <w:rFonts w:cstheme="minorHAnsi"/>
              </w:rPr>
              <w:t xml:space="preserve">. </w:t>
            </w:r>
            <w:r w:rsidR="008B65CD" w:rsidRPr="00812AA4">
              <w:rPr>
                <w:rFonts w:cstheme="minorHAnsi"/>
              </w:rPr>
              <w:t xml:space="preserve"> But when your PH is at a 2 or 2.5 things start going downhill fast.</w:t>
            </w:r>
            <w:r w:rsidR="00760CB4" w:rsidRPr="00812AA4">
              <w:rPr>
                <w:rFonts w:cstheme="minorHAnsi"/>
              </w:rPr>
              <w:t xml:space="preserve"> Salt or “Sodium Chloride”  is </w:t>
            </w:r>
            <w:proofErr w:type="spellStart"/>
            <w:r w:rsidR="00760CB4" w:rsidRPr="00812AA4">
              <w:rPr>
                <w:rFonts w:cstheme="minorHAnsi"/>
              </w:rPr>
              <w:t>aromatural</w:t>
            </w:r>
            <w:proofErr w:type="spellEnd"/>
            <w:r w:rsidR="00760CB4" w:rsidRPr="00812AA4">
              <w:rPr>
                <w:rFonts w:cstheme="minorHAnsi"/>
              </w:rPr>
              <w:t xml:space="preserve"> to make hydro</w:t>
            </w:r>
            <w:r w:rsidR="00C65AB3" w:rsidRPr="00812AA4">
              <w:rPr>
                <w:rFonts w:cstheme="minorHAnsi"/>
              </w:rPr>
              <w:t xml:space="preserve">chloric acid. </w:t>
            </w:r>
          </w:p>
          <w:p w14:paraId="7E996138" w14:textId="77777777" w:rsidR="0028731B" w:rsidRPr="00812AA4" w:rsidRDefault="0028731B" w:rsidP="00FB4E10">
            <w:pPr>
              <w:rPr>
                <w:rFonts w:cstheme="minorHAnsi"/>
              </w:rPr>
            </w:pPr>
          </w:p>
          <w:p w14:paraId="4E4D472B" w14:textId="6E36DE46" w:rsidR="0028731B" w:rsidRPr="00812AA4" w:rsidRDefault="0028731B" w:rsidP="0028731B">
            <w:pPr>
              <w:rPr>
                <w:rFonts w:cstheme="minorHAnsi"/>
              </w:rPr>
            </w:pPr>
            <w:r w:rsidRPr="00812AA4">
              <w:rPr>
                <w:rFonts w:cstheme="minorHAnsi"/>
              </w:rPr>
              <w:t xml:space="preserve">Barbara O’Neill: </w:t>
            </w:r>
            <w:r w:rsidRPr="00812AA4">
              <w:rPr>
                <w:rFonts w:cstheme="minorHAnsi"/>
              </w:rPr>
              <w:br/>
              <w:t>Dangers of using table salt and the benefits of using Celtic Sea Salt: Table salt is dangerous because it is highly processed.  Refined salt is made up of two harsh minerals that can be harmful if injected into the blood. Celtic Sea Salt, on the other hand, is made from hand-harvested seawater that contains a balanced mix of 82 minerals, including magnesium, which can help water to be absorbed into cells. The transcript also discusses how an imbalance of sodium and potassium levels in the body can lead to high blood pressure, and suggests that using Celtic salt can help to maintain a healthy balance and lower blood pressure.</w:t>
            </w:r>
          </w:p>
          <w:p w14:paraId="05B00C46" w14:textId="77777777" w:rsidR="0028731B" w:rsidRPr="00812AA4" w:rsidRDefault="0028731B" w:rsidP="0028731B">
            <w:pPr>
              <w:rPr>
                <w:rFonts w:cstheme="minorHAnsi"/>
              </w:rPr>
            </w:pPr>
            <w:r w:rsidRPr="00812AA4">
              <w:rPr>
                <w:rFonts w:cstheme="minorHAnsi"/>
              </w:rPr>
              <w:t>The number one vital element needed for life is oxygen.</w:t>
            </w:r>
          </w:p>
          <w:p w14:paraId="4DD39020" w14:textId="77777777" w:rsidR="0028731B" w:rsidRPr="00812AA4" w:rsidRDefault="0028731B" w:rsidP="0028731B">
            <w:pPr>
              <w:rPr>
                <w:rFonts w:cstheme="minorHAnsi"/>
              </w:rPr>
            </w:pPr>
            <w:r w:rsidRPr="00812AA4">
              <w:rPr>
                <w:rFonts w:cstheme="minorHAnsi"/>
              </w:rPr>
              <w:t>The second most vital element needed for life is water.</w:t>
            </w:r>
          </w:p>
          <w:p w14:paraId="484D0C64" w14:textId="77777777" w:rsidR="0028731B" w:rsidRPr="00812AA4" w:rsidRDefault="0028731B" w:rsidP="0028731B">
            <w:pPr>
              <w:rPr>
                <w:rFonts w:cstheme="minorHAnsi"/>
              </w:rPr>
            </w:pPr>
            <w:r w:rsidRPr="00812AA4">
              <w:rPr>
                <w:rFonts w:cstheme="minorHAnsi"/>
              </w:rPr>
              <w:t>You can go three minutes without oxygen, but you can go a couple of weeks without water.</w:t>
            </w:r>
          </w:p>
          <w:p w14:paraId="4EE14054" w14:textId="77777777" w:rsidR="0028731B" w:rsidRPr="00812AA4" w:rsidRDefault="0028731B" w:rsidP="0028731B">
            <w:pPr>
              <w:rPr>
                <w:rFonts w:cstheme="minorHAnsi"/>
              </w:rPr>
            </w:pPr>
            <w:r w:rsidRPr="00812AA4">
              <w:rPr>
                <w:rFonts w:cstheme="minorHAnsi"/>
              </w:rPr>
              <w:t>Where there is no water, people do not usually live.</w:t>
            </w:r>
          </w:p>
          <w:p w14:paraId="326DB4DA" w14:textId="77777777" w:rsidR="0028731B" w:rsidRPr="00812AA4" w:rsidRDefault="0028731B" w:rsidP="0028731B">
            <w:pPr>
              <w:rPr>
                <w:rFonts w:cstheme="minorHAnsi"/>
              </w:rPr>
            </w:pPr>
            <w:r w:rsidRPr="00812AA4">
              <w:rPr>
                <w:rFonts w:cstheme="minorHAnsi"/>
              </w:rPr>
              <w:t>Many people do not like water, or have negative reactions to drinking it, which may indicate that the water is not being absorbed into cells.</w:t>
            </w:r>
          </w:p>
          <w:p w14:paraId="35BFDCF9" w14:textId="77777777" w:rsidR="0028731B" w:rsidRPr="00812AA4" w:rsidRDefault="0028731B" w:rsidP="0028731B">
            <w:pPr>
              <w:rPr>
                <w:rFonts w:cstheme="minorHAnsi"/>
              </w:rPr>
            </w:pPr>
            <w:r w:rsidRPr="00812AA4">
              <w:rPr>
                <w:rFonts w:cstheme="minorHAnsi"/>
              </w:rPr>
              <w:t>The third most vital element needed for life is sodium.</w:t>
            </w:r>
          </w:p>
          <w:p w14:paraId="1C8D04C4" w14:textId="77777777" w:rsidR="0028731B" w:rsidRPr="00812AA4" w:rsidRDefault="0028731B" w:rsidP="0028731B">
            <w:pPr>
              <w:rPr>
                <w:rFonts w:cstheme="minorHAnsi"/>
              </w:rPr>
            </w:pPr>
            <w:r w:rsidRPr="00812AA4">
              <w:rPr>
                <w:rFonts w:cstheme="minorHAnsi"/>
              </w:rPr>
              <w:t>The fourth most vital element needed for life is potassium.</w:t>
            </w:r>
          </w:p>
          <w:p w14:paraId="68FC918B" w14:textId="77777777" w:rsidR="0028731B" w:rsidRPr="00812AA4" w:rsidRDefault="0028731B" w:rsidP="0028731B">
            <w:pPr>
              <w:rPr>
                <w:rFonts w:cstheme="minorHAnsi"/>
              </w:rPr>
            </w:pPr>
            <w:r w:rsidRPr="00812AA4">
              <w:rPr>
                <w:rFonts w:cstheme="minorHAnsi"/>
              </w:rPr>
              <w:t>Sodium is found in the highest concentration in seawater, which contains 92 minerals.</w:t>
            </w:r>
          </w:p>
          <w:p w14:paraId="3C686022" w14:textId="77777777" w:rsidR="0028731B" w:rsidRPr="00812AA4" w:rsidRDefault="0028731B" w:rsidP="0028731B">
            <w:pPr>
              <w:rPr>
                <w:rFonts w:cstheme="minorHAnsi"/>
              </w:rPr>
            </w:pPr>
            <w:r w:rsidRPr="00812AA4">
              <w:rPr>
                <w:rFonts w:cstheme="minorHAnsi"/>
              </w:rPr>
              <w:t>Approximately 30% of the minerals in seawater is sodium, and approximately 50% is chloride.</w:t>
            </w:r>
          </w:p>
          <w:p w14:paraId="0B3CBBA4" w14:textId="77777777" w:rsidR="0028731B" w:rsidRPr="00812AA4" w:rsidRDefault="0028731B" w:rsidP="0028731B">
            <w:pPr>
              <w:rPr>
                <w:rFonts w:cstheme="minorHAnsi"/>
              </w:rPr>
            </w:pPr>
            <w:r w:rsidRPr="00812AA4">
              <w:rPr>
                <w:rFonts w:cstheme="minorHAnsi"/>
              </w:rPr>
              <w:t>Table salt is dangerous because it contains two harsh minerals that can be harmful if injected into the blood.</w:t>
            </w:r>
          </w:p>
          <w:p w14:paraId="33F73A67" w14:textId="77777777" w:rsidR="0028731B" w:rsidRPr="00812AA4" w:rsidRDefault="0028731B" w:rsidP="0028731B">
            <w:pPr>
              <w:rPr>
                <w:rFonts w:cstheme="minorHAnsi"/>
              </w:rPr>
            </w:pPr>
            <w:r w:rsidRPr="00812AA4">
              <w:rPr>
                <w:rFonts w:cstheme="minorHAnsi"/>
              </w:rPr>
              <w:t>Potassium is the highest concentration of minerals inside cells.</w:t>
            </w:r>
          </w:p>
          <w:p w14:paraId="2E884142" w14:textId="77777777" w:rsidR="0028731B" w:rsidRPr="00812AA4" w:rsidRDefault="0028731B" w:rsidP="0028731B">
            <w:pPr>
              <w:rPr>
                <w:rFonts w:cstheme="minorHAnsi"/>
              </w:rPr>
            </w:pPr>
            <w:r w:rsidRPr="00812AA4">
              <w:rPr>
                <w:rFonts w:cstheme="minorHAnsi"/>
              </w:rPr>
              <w:t>Sodium is the highest concentration outside cells.</w:t>
            </w:r>
          </w:p>
          <w:p w14:paraId="3C3C5186" w14:textId="77777777" w:rsidR="0028731B" w:rsidRPr="00812AA4" w:rsidRDefault="0028731B" w:rsidP="0028731B">
            <w:pPr>
              <w:rPr>
                <w:rFonts w:cstheme="minorHAnsi"/>
              </w:rPr>
            </w:pPr>
            <w:r w:rsidRPr="00812AA4">
              <w:rPr>
                <w:rFonts w:cstheme="minorHAnsi"/>
              </w:rPr>
              <w:t>Sodium and potassium pumps in cell membranes maintain the balance between the two.</w:t>
            </w:r>
          </w:p>
          <w:p w14:paraId="711065A2" w14:textId="77777777" w:rsidR="0028731B" w:rsidRPr="00812AA4" w:rsidRDefault="0028731B" w:rsidP="0028731B">
            <w:pPr>
              <w:rPr>
                <w:rFonts w:cstheme="minorHAnsi"/>
              </w:rPr>
            </w:pPr>
            <w:r w:rsidRPr="00812AA4">
              <w:rPr>
                <w:rFonts w:cstheme="minorHAnsi"/>
              </w:rPr>
              <w:t>When someone does not eat enough fruits and vegetables, which are high in potassium, and consumes too much table salt, the sodium levels rise and potassium levels drop, causing cells to swell and potentially leading to high blood pressure.</w:t>
            </w:r>
          </w:p>
          <w:p w14:paraId="1D960E8B" w14:textId="1D17DD88" w:rsidR="0028731B" w:rsidRPr="00812AA4" w:rsidRDefault="0028731B" w:rsidP="0028731B">
            <w:pPr>
              <w:rPr>
                <w:rFonts w:cstheme="minorHAnsi"/>
              </w:rPr>
            </w:pPr>
            <w:r w:rsidRPr="00812AA4">
              <w:rPr>
                <w:rFonts w:cstheme="minorHAnsi"/>
              </w:rPr>
              <w:t>Doctors recommend using Celtic salt to help lower high blood pressure because it contains 82 minerals in a balanced form, including magnesium which can help water absorb into cells.</w:t>
            </w:r>
          </w:p>
          <w:p w14:paraId="1C6AE805" w14:textId="77777777" w:rsidR="000D79DB" w:rsidRPr="00812AA4" w:rsidRDefault="000D79DB" w:rsidP="0028731B">
            <w:pPr>
              <w:rPr>
                <w:rFonts w:cstheme="minorHAnsi"/>
              </w:rPr>
            </w:pPr>
          </w:p>
          <w:p w14:paraId="05D48690" w14:textId="77777777" w:rsidR="000D79DB" w:rsidRPr="00812AA4" w:rsidRDefault="000D79DB" w:rsidP="000D79DB">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SALT: </w:t>
            </w:r>
            <w:r w:rsidRPr="00812AA4">
              <w:rPr>
                <w:rFonts w:asciiTheme="minorHAnsi" w:hAnsiTheme="minorHAnsi" w:cstheme="minorHAnsi"/>
                <w:sz w:val="22"/>
                <w:szCs w:val="22"/>
              </w:rPr>
              <w:br/>
              <w:t xml:space="preserve">So if you have any type of mucus, there’s a really simple and expensive solution, whether it’s pneumonia, bronchitis, sinus, congestion, COPD, asthma, or even if you have a tonsillitis or a sore throat, you can apply this and it’s basically using salt. There’s been a long history that goes way back to the 1700s or even a lot earlier of using certain type. Of salt therapy especially for your immune </w:t>
            </w:r>
            <w:r w:rsidRPr="00812AA4">
              <w:rPr>
                <w:rFonts w:asciiTheme="minorHAnsi" w:hAnsiTheme="minorHAnsi" w:cstheme="minorHAnsi"/>
                <w:sz w:val="22"/>
                <w:szCs w:val="22"/>
              </w:rPr>
              <w:lastRenderedPageBreak/>
              <w:t xml:space="preserve">system. Doctors back then were recommending going to the sea, right breathing in that sea air. Other people recommended sea bathing and even they’ve noticed people working in the salt mines rarely got sick, but everyone else is getting sick. They seem to be pretty healthy. So what’s so special about this salt relationship? To pathogens? Well, salt is very </w:t>
            </w:r>
            <w:proofErr w:type="spellStart"/>
            <w:r w:rsidRPr="00812AA4">
              <w:rPr>
                <w:rFonts w:asciiTheme="minorHAnsi" w:hAnsiTheme="minorHAnsi" w:cstheme="minorHAnsi"/>
                <w:sz w:val="22"/>
                <w:szCs w:val="22"/>
              </w:rPr>
              <w:t>anti microbial</w:t>
            </w:r>
            <w:proofErr w:type="spellEnd"/>
            <w:r w:rsidRPr="00812AA4">
              <w:rPr>
                <w:rFonts w:asciiTheme="minorHAnsi" w:hAnsiTheme="minorHAnsi" w:cstheme="minorHAnsi"/>
                <w:sz w:val="22"/>
                <w:szCs w:val="22"/>
              </w:rPr>
              <w:t xml:space="preserve">. It has antiviral properties, antibacterial, antifungal, </w:t>
            </w:r>
            <w:proofErr w:type="spellStart"/>
            <w:r w:rsidRPr="00812AA4">
              <w:rPr>
                <w:rFonts w:asciiTheme="minorHAnsi" w:hAnsiTheme="minorHAnsi" w:cstheme="minorHAnsi"/>
                <w:sz w:val="22"/>
                <w:szCs w:val="22"/>
              </w:rPr>
              <w:t>anti yeast</w:t>
            </w:r>
            <w:proofErr w:type="spellEnd"/>
            <w:r w:rsidRPr="00812AA4">
              <w:rPr>
                <w:rFonts w:asciiTheme="minorHAnsi" w:hAnsiTheme="minorHAnsi" w:cstheme="minorHAnsi"/>
                <w:sz w:val="22"/>
                <w:szCs w:val="22"/>
              </w:rPr>
              <w:t xml:space="preserve">, </w:t>
            </w:r>
            <w:proofErr w:type="spellStart"/>
            <w:r w:rsidRPr="00812AA4">
              <w:rPr>
                <w:rFonts w:asciiTheme="minorHAnsi" w:hAnsiTheme="minorHAnsi" w:cstheme="minorHAnsi"/>
                <w:sz w:val="22"/>
                <w:szCs w:val="22"/>
              </w:rPr>
              <w:t>anti mold</w:t>
            </w:r>
            <w:proofErr w:type="spellEnd"/>
            <w:r w:rsidRPr="00812AA4">
              <w:rPr>
                <w:rFonts w:asciiTheme="minorHAnsi" w:hAnsiTheme="minorHAnsi" w:cstheme="minorHAnsi"/>
                <w:sz w:val="22"/>
                <w:szCs w:val="22"/>
              </w:rPr>
              <w:t xml:space="preserve">. So whatever is growing in your sinuses or your lungs, you can take advantage of salt and it’s really good to break up the mucus. There’s many different ways you can apply this depending on how much you want to spend. Cheapest thing is to go to the coastal region where there’s sea air and just be in the environment. Just breathe death, sold air. Another thing you can do is just take a teaspoon of sea salt, dissolve it in a glass of warm water and drink that. That actually helps as well. </w:t>
            </w:r>
          </w:p>
          <w:p w14:paraId="43649C7F" w14:textId="77777777" w:rsidR="000D79DB" w:rsidRPr="00812AA4" w:rsidRDefault="000D79DB" w:rsidP="0028731B">
            <w:pPr>
              <w:rPr>
                <w:rFonts w:cstheme="minorHAnsi"/>
              </w:rPr>
            </w:pPr>
          </w:p>
          <w:p w14:paraId="53080729" w14:textId="113CBAF8" w:rsidR="00FB4E10" w:rsidRPr="00812AA4" w:rsidRDefault="00FB4E10" w:rsidP="00FB4E10">
            <w:pPr>
              <w:rPr>
                <w:rFonts w:cstheme="minorHAnsi"/>
              </w:rPr>
            </w:pPr>
          </w:p>
        </w:tc>
      </w:tr>
      <w:tr w:rsidR="00156C53" w:rsidRPr="00812AA4" w14:paraId="72AB9CE2" w14:textId="77777777" w:rsidTr="00881E54">
        <w:tc>
          <w:tcPr>
            <w:tcW w:w="1800" w:type="dxa"/>
          </w:tcPr>
          <w:p w14:paraId="18F9156C" w14:textId="77777777" w:rsidR="00CC6D2D" w:rsidRPr="00812AA4" w:rsidRDefault="00156C53" w:rsidP="00FB4E10">
            <w:pPr>
              <w:rPr>
                <w:rFonts w:cstheme="minorHAnsi"/>
                <w:b/>
                <w:bCs/>
              </w:rPr>
            </w:pPr>
            <w:bookmarkStart w:id="55" w:name="CHARCOAL"/>
            <w:r w:rsidRPr="00812AA4">
              <w:rPr>
                <w:rFonts w:cstheme="minorHAnsi"/>
                <w:b/>
                <w:bCs/>
              </w:rPr>
              <w:lastRenderedPageBreak/>
              <w:t>CHARCOAL</w:t>
            </w:r>
            <w:bookmarkEnd w:id="55"/>
          </w:p>
          <w:p w14:paraId="29C53FFE" w14:textId="7999B671" w:rsidR="00156C53" w:rsidRPr="00812AA4" w:rsidRDefault="00CC6D2D" w:rsidP="00FB4E10">
            <w:pPr>
              <w:rPr>
                <w:rFonts w:cstheme="minorHAnsi"/>
                <w:b/>
                <w:bCs/>
              </w:rPr>
            </w:pPr>
            <w:r w:rsidRPr="00812AA4">
              <w:rPr>
                <w:rFonts w:eastAsia="Times New Roman" w:cstheme="minorHAnsi"/>
                <w:noProof/>
                <w:color w:val="202124"/>
                <w:kern w:val="0"/>
                <w:sz w:val="27"/>
                <w:szCs w:val="27"/>
                <w14:ligatures w14:val="none"/>
              </w:rPr>
              <w:drawing>
                <wp:inline distT="0" distB="0" distL="0" distR="0" wp14:anchorId="08011FF1" wp14:editId="286C54EB">
                  <wp:extent cx="1456296" cy="958089"/>
                  <wp:effectExtent l="1588" t="0" r="0" b="0"/>
                  <wp:docPr id="1302663256" name="Picture 1" descr="Activated Charcoal: Benefits, Uses, Side Effects, and Do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tivated Charcoal: Benefits, Uses, Side Effects, and Dosag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rot="16200000">
                            <a:off x="0" y="0"/>
                            <a:ext cx="1463570" cy="962875"/>
                          </a:xfrm>
                          <a:prstGeom prst="rect">
                            <a:avLst/>
                          </a:prstGeom>
                          <a:noFill/>
                          <a:ln>
                            <a:noFill/>
                          </a:ln>
                        </pic:spPr>
                      </pic:pic>
                    </a:graphicData>
                  </a:graphic>
                </wp:inline>
              </w:drawing>
            </w:r>
          </w:p>
        </w:tc>
        <w:tc>
          <w:tcPr>
            <w:tcW w:w="9360" w:type="dxa"/>
          </w:tcPr>
          <w:p w14:paraId="0F34ABB3" w14:textId="7CC8C77D" w:rsidR="00CC6D2D" w:rsidRPr="00812AA4" w:rsidRDefault="00B84691" w:rsidP="00A27A0F">
            <w:pPr>
              <w:rPr>
                <w:rFonts w:cstheme="minorHAnsi"/>
              </w:rPr>
            </w:pPr>
            <w:r w:rsidRPr="00812AA4">
              <w:rPr>
                <w:rFonts w:cstheme="minorHAnsi"/>
              </w:rPr>
              <w:t xml:space="preserve">See: </w:t>
            </w:r>
            <w:hyperlink w:anchor="ACTIVATEDCHARCOAL" w:history="1">
              <w:r w:rsidRPr="00812AA4">
                <w:rPr>
                  <w:rStyle w:val="Hyperlink"/>
                  <w:rFonts w:cstheme="minorHAnsi"/>
                </w:rPr>
                <w:t>“Activated Charcoal”</w:t>
              </w:r>
            </w:hyperlink>
          </w:p>
        </w:tc>
      </w:tr>
      <w:tr w:rsidR="00C6222D" w:rsidRPr="00812AA4" w14:paraId="2E0E400D" w14:textId="77777777" w:rsidTr="00881E54">
        <w:tc>
          <w:tcPr>
            <w:tcW w:w="1800" w:type="dxa"/>
          </w:tcPr>
          <w:p w14:paraId="504607FA" w14:textId="585407A8" w:rsidR="00C6222D" w:rsidRPr="00812AA4" w:rsidRDefault="00881E54" w:rsidP="00FB4E10">
            <w:pPr>
              <w:rPr>
                <w:rFonts w:cstheme="minorHAnsi"/>
                <w:b/>
                <w:bCs/>
              </w:rPr>
            </w:pPr>
            <w:bookmarkStart w:id="56" w:name="CHIANCAPIEDRA"/>
            <w:r w:rsidRPr="00812AA4">
              <w:rPr>
                <w:rFonts w:cstheme="minorHAnsi"/>
                <w:b/>
                <w:bCs/>
              </w:rPr>
              <w:t xml:space="preserve">CHIANCA PIEDRA: </w:t>
            </w:r>
          </w:p>
          <w:bookmarkEnd w:id="56"/>
          <w:p w14:paraId="6814ACD2" w14:textId="77777777" w:rsidR="00AC4DD0" w:rsidRPr="00812AA4" w:rsidRDefault="00AC4DD0" w:rsidP="00FB4E10">
            <w:pPr>
              <w:rPr>
                <w:rFonts w:cstheme="minorHAnsi"/>
                <w:b/>
                <w:bCs/>
              </w:rPr>
            </w:pPr>
          </w:p>
          <w:p w14:paraId="4E27A2FE" w14:textId="77777777" w:rsidR="00AC4DD0" w:rsidRPr="00812AA4" w:rsidRDefault="00AC4DD0" w:rsidP="00FB4E10">
            <w:pPr>
              <w:rPr>
                <w:rFonts w:cstheme="minorHAnsi"/>
                <w:b/>
                <w:bCs/>
              </w:rPr>
            </w:pPr>
            <w:r w:rsidRPr="00812AA4">
              <w:rPr>
                <w:rFonts w:cstheme="minorHAnsi"/>
                <w:b/>
                <w:bCs/>
                <w:noProof/>
              </w:rPr>
              <w:drawing>
                <wp:inline distT="0" distB="0" distL="0" distR="0" wp14:anchorId="74A42EE9" wp14:editId="59A89156">
                  <wp:extent cx="948690" cy="941705"/>
                  <wp:effectExtent l="0" t="0" r="3810" b="0"/>
                  <wp:docPr id="1055072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072281" name=""/>
                          <pic:cNvPicPr/>
                        </pic:nvPicPr>
                        <pic:blipFill>
                          <a:blip r:embed="rId63"/>
                          <a:stretch>
                            <a:fillRect/>
                          </a:stretch>
                        </pic:blipFill>
                        <pic:spPr>
                          <a:xfrm>
                            <a:off x="0" y="0"/>
                            <a:ext cx="948690" cy="941705"/>
                          </a:xfrm>
                          <a:prstGeom prst="rect">
                            <a:avLst/>
                          </a:prstGeom>
                        </pic:spPr>
                      </pic:pic>
                    </a:graphicData>
                  </a:graphic>
                </wp:inline>
              </w:drawing>
            </w:r>
          </w:p>
          <w:p w14:paraId="61BDE171" w14:textId="61A4C3A9" w:rsidR="00317CD0" w:rsidRPr="00812AA4" w:rsidRDefault="00317CD0" w:rsidP="00FB4E10">
            <w:pPr>
              <w:rPr>
                <w:rFonts w:cstheme="minorHAnsi"/>
                <w:b/>
                <w:bCs/>
              </w:rPr>
            </w:pPr>
            <w:hyperlink w:anchor="AAATOP" w:history="1">
              <w:r w:rsidRPr="00812AA4">
                <w:rPr>
                  <w:rStyle w:val="Hyperlink"/>
                  <w:rFonts w:cstheme="minorHAnsi"/>
                  <w:b/>
                  <w:bCs/>
                  <w:sz w:val="12"/>
                  <w:szCs w:val="12"/>
                </w:rPr>
                <w:t>JUMP TO TOP OF DOCUMENT</w:t>
              </w:r>
            </w:hyperlink>
          </w:p>
        </w:tc>
        <w:tc>
          <w:tcPr>
            <w:tcW w:w="9360" w:type="dxa"/>
          </w:tcPr>
          <w:p w14:paraId="348D1992" w14:textId="77777777" w:rsidR="002F427C" w:rsidRPr="00812AA4" w:rsidRDefault="002F427C" w:rsidP="002F427C">
            <w:pPr>
              <w:rPr>
                <w:rFonts w:cstheme="minorHAnsi"/>
              </w:rPr>
            </w:pPr>
            <w:r w:rsidRPr="00812AA4">
              <w:rPr>
                <w:rFonts w:cstheme="minorHAnsi"/>
              </w:rPr>
              <w:t xml:space="preserve">In some traditional medicine systems, practitioners use </w:t>
            </w:r>
            <w:proofErr w:type="spellStart"/>
            <w:r w:rsidRPr="00812AA4">
              <w:rPr>
                <w:rFonts w:cstheme="minorHAnsi"/>
              </w:rPr>
              <w:t>chanca</w:t>
            </w:r>
            <w:proofErr w:type="spellEnd"/>
            <w:r w:rsidRPr="00812AA4">
              <w:rPr>
                <w:rFonts w:cstheme="minorHAnsi"/>
              </w:rPr>
              <w:t xml:space="preserve"> piedra as an herbal remedy for stones in the body, such as kidney stones, bladder stones, and gallstones.</w:t>
            </w:r>
          </w:p>
          <w:p w14:paraId="241ABB20" w14:textId="77777777" w:rsidR="002F427C" w:rsidRPr="00812AA4" w:rsidRDefault="002F427C" w:rsidP="002F427C">
            <w:pPr>
              <w:rPr>
                <w:rFonts w:cstheme="minorHAnsi"/>
              </w:rPr>
            </w:pPr>
          </w:p>
          <w:p w14:paraId="26094DD2" w14:textId="58DA42D7" w:rsidR="002F427C" w:rsidRPr="00812AA4" w:rsidRDefault="003900AB" w:rsidP="003900AB">
            <w:pPr>
              <w:rPr>
                <w:rFonts w:cstheme="minorHAnsi"/>
              </w:rPr>
            </w:pPr>
            <w:r w:rsidRPr="00812AA4">
              <w:rPr>
                <w:rFonts w:cstheme="minorHAnsi"/>
              </w:rPr>
              <w:t xml:space="preserve">Phyllanthus </w:t>
            </w:r>
            <w:proofErr w:type="spellStart"/>
            <w:r w:rsidRPr="00812AA4">
              <w:rPr>
                <w:rFonts w:cstheme="minorHAnsi"/>
              </w:rPr>
              <w:t>niruriis</w:t>
            </w:r>
            <w:proofErr w:type="spellEnd"/>
            <w:r w:rsidRPr="00812AA4">
              <w:rPr>
                <w:rFonts w:cstheme="minorHAnsi"/>
              </w:rPr>
              <w:t xml:space="preserve"> a perennial shrub that grows throughout tropical and subtropical regions. </w:t>
            </w:r>
            <w:proofErr w:type="spellStart"/>
            <w:r w:rsidRPr="00812AA4">
              <w:rPr>
                <w:rFonts w:cstheme="minorHAnsi"/>
              </w:rPr>
              <w:t>Chanca</w:t>
            </w:r>
            <w:proofErr w:type="spellEnd"/>
            <w:r w:rsidRPr="00812AA4">
              <w:rPr>
                <w:rFonts w:cstheme="minorHAnsi"/>
              </w:rPr>
              <w:t xml:space="preserve"> piedra is the Spanish name for P. </w:t>
            </w:r>
            <w:proofErr w:type="spellStart"/>
            <w:r w:rsidRPr="00812AA4">
              <w:rPr>
                <w:rFonts w:cstheme="minorHAnsi"/>
              </w:rPr>
              <w:t>niruri</w:t>
            </w:r>
            <w:proofErr w:type="spellEnd"/>
            <w:r w:rsidRPr="00812AA4">
              <w:rPr>
                <w:rFonts w:cstheme="minorHAnsi"/>
              </w:rPr>
              <w:t xml:space="preserve"> native to South America. It roughly translates as “stone breaker.” The shrub has many other common names, depending on its location.</w:t>
            </w:r>
          </w:p>
          <w:p w14:paraId="4DFB4AD4" w14:textId="77777777" w:rsidR="002F427C" w:rsidRPr="00812AA4" w:rsidRDefault="002F427C" w:rsidP="002F427C">
            <w:pPr>
              <w:rPr>
                <w:rFonts w:cstheme="minorHAnsi"/>
              </w:rPr>
            </w:pPr>
            <w:r w:rsidRPr="00812AA4">
              <w:rPr>
                <w:rFonts w:cstheme="minorHAnsi"/>
              </w:rPr>
              <w:t xml:space="preserve">What is the use of </w:t>
            </w:r>
            <w:proofErr w:type="spellStart"/>
            <w:r w:rsidRPr="00812AA4">
              <w:rPr>
                <w:rFonts w:cstheme="minorHAnsi"/>
              </w:rPr>
              <w:t>chanca</w:t>
            </w:r>
            <w:proofErr w:type="spellEnd"/>
            <w:r w:rsidRPr="00812AA4">
              <w:rPr>
                <w:rFonts w:cstheme="minorHAnsi"/>
              </w:rPr>
              <w:t xml:space="preserve"> piedra?</w:t>
            </w:r>
          </w:p>
          <w:p w14:paraId="101F3F39" w14:textId="77777777" w:rsidR="002F427C" w:rsidRPr="00812AA4" w:rsidRDefault="002F427C" w:rsidP="002F427C">
            <w:pPr>
              <w:rPr>
                <w:rFonts w:cstheme="minorHAnsi"/>
              </w:rPr>
            </w:pPr>
            <w:r w:rsidRPr="00812AA4">
              <w:rPr>
                <w:rFonts w:cstheme="minorHAnsi"/>
              </w:rPr>
              <w:t xml:space="preserve">Traditional medicine systems worldwide mention a variety of uses for P. </w:t>
            </w:r>
            <w:proofErr w:type="spellStart"/>
            <w:r w:rsidRPr="00812AA4">
              <w:rPr>
                <w:rFonts w:cstheme="minorHAnsi"/>
              </w:rPr>
              <w:t>niruri</w:t>
            </w:r>
            <w:proofErr w:type="spellEnd"/>
            <w:r w:rsidRPr="00812AA4">
              <w:rPr>
                <w:rFonts w:cstheme="minorHAnsi"/>
              </w:rPr>
              <w:t>, including for:</w:t>
            </w:r>
          </w:p>
          <w:p w14:paraId="19C93A70" w14:textId="77777777" w:rsidR="002F427C" w:rsidRPr="00812AA4" w:rsidRDefault="002F427C" w:rsidP="002F427C">
            <w:pPr>
              <w:rPr>
                <w:rFonts w:cstheme="minorHAnsi"/>
              </w:rPr>
            </w:pPr>
          </w:p>
          <w:p w14:paraId="57D38E2A" w14:textId="77777777" w:rsidR="002F427C" w:rsidRPr="00812AA4" w:rsidRDefault="002F427C" w:rsidP="002F427C">
            <w:pPr>
              <w:rPr>
                <w:rFonts w:cstheme="minorHAnsi"/>
              </w:rPr>
            </w:pPr>
            <w:r w:rsidRPr="00812AA4">
              <w:rPr>
                <w:rFonts w:cstheme="minorHAnsi"/>
              </w:rPr>
              <w:t>inflammation</w:t>
            </w:r>
          </w:p>
          <w:p w14:paraId="6A01B2ED" w14:textId="77777777" w:rsidR="002F427C" w:rsidRPr="00812AA4" w:rsidRDefault="002F427C" w:rsidP="002F427C">
            <w:pPr>
              <w:rPr>
                <w:rFonts w:cstheme="minorHAnsi"/>
              </w:rPr>
            </w:pPr>
            <w:r w:rsidRPr="00812AA4">
              <w:rPr>
                <w:rFonts w:cstheme="minorHAnsi"/>
              </w:rPr>
              <w:t>fever</w:t>
            </w:r>
          </w:p>
          <w:p w14:paraId="5E3A2DD9" w14:textId="77777777" w:rsidR="002F427C" w:rsidRPr="00812AA4" w:rsidRDefault="002F427C" w:rsidP="002F427C">
            <w:pPr>
              <w:rPr>
                <w:rFonts w:cstheme="minorHAnsi"/>
              </w:rPr>
            </w:pPr>
            <w:r w:rsidRPr="00812AA4">
              <w:rPr>
                <w:rFonts w:cstheme="minorHAnsi"/>
              </w:rPr>
              <w:t>malaria</w:t>
            </w:r>
          </w:p>
          <w:p w14:paraId="78FDD26B" w14:textId="77777777" w:rsidR="002F427C" w:rsidRPr="00812AA4" w:rsidRDefault="002F427C" w:rsidP="002F427C">
            <w:pPr>
              <w:rPr>
                <w:rFonts w:cstheme="minorHAnsi"/>
              </w:rPr>
            </w:pPr>
            <w:r w:rsidRPr="00812AA4">
              <w:rPr>
                <w:rFonts w:cstheme="minorHAnsi"/>
              </w:rPr>
              <w:t>lithiasis</w:t>
            </w:r>
          </w:p>
          <w:p w14:paraId="3C7E44FD" w14:textId="77777777" w:rsidR="002F427C" w:rsidRPr="00812AA4" w:rsidRDefault="002F427C" w:rsidP="002F427C">
            <w:pPr>
              <w:rPr>
                <w:rFonts w:cstheme="minorHAnsi"/>
              </w:rPr>
            </w:pPr>
            <w:r w:rsidRPr="00812AA4">
              <w:rPr>
                <w:rFonts w:cstheme="minorHAnsi"/>
              </w:rPr>
              <w:t>gonorrhea</w:t>
            </w:r>
          </w:p>
          <w:p w14:paraId="532969F6" w14:textId="77777777" w:rsidR="002F427C" w:rsidRPr="00812AA4" w:rsidRDefault="002F427C" w:rsidP="002F427C">
            <w:pPr>
              <w:rPr>
                <w:rFonts w:cstheme="minorHAnsi"/>
              </w:rPr>
            </w:pPr>
            <w:r w:rsidRPr="00812AA4">
              <w:rPr>
                <w:rFonts w:cstheme="minorHAnsi"/>
              </w:rPr>
              <w:t>hepatitis</w:t>
            </w:r>
          </w:p>
          <w:p w14:paraId="76D2EA37" w14:textId="77777777" w:rsidR="002F427C" w:rsidRPr="00812AA4" w:rsidRDefault="002F427C" w:rsidP="002F427C">
            <w:pPr>
              <w:rPr>
                <w:rFonts w:cstheme="minorHAnsi"/>
              </w:rPr>
            </w:pPr>
            <w:r w:rsidRPr="00812AA4">
              <w:rPr>
                <w:rFonts w:cstheme="minorHAnsi"/>
              </w:rPr>
              <w:t xml:space="preserve">In Brazil, where the plant is known as </w:t>
            </w:r>
            <w:proofErr w:type="spellStart"/>
            <w:r w:rsidRPr="00812AA4">
              <w:rPr>
                <w:rFonts w:cstheme="minorHAnsi"/>
              </w:rPr>
              <w:t>chanca</w:t>
            </w:r>
            <w:proofErr w:type="spellEnd"/>
            <w:r w:rsidRPr="00812AA4">
              <w:rPr>
                <w:rFonts w:cstheme="minorHAnsi"/>
              </w:rPr>
              <w:t xml:space="preserve"> piedra, people consider P. </w:t>
            </w:r>
            <w:proofErr w:type="spellStart"/>
            <w:r w:rsidRPr="00812AA4">
              <w:rPr>
                <w:rFonts w:cstheme="minorHAnsi"/>
              </w:rPr>
              <w:t>niruri</w:t>
            </w:r>
            <w:proofErr w:type="spellEnd"/>
            <w:r w:rsidRPr="00812AA4">
              <w:rPr>
                <w:rFonts w:cstheme="minorHAnsi"/>
              </w:rPr>
              <w:t xml:space="preserve"> preparations as folk remedies for kidney and bladder stones.</w:t>
            </w:r>
          </w:p>
          <w:p w14:paraId="147036BF" w14:textId="77777777" w:rsidR="002F427C" w:rsidRPr="00812AA4" w:rsidRDefault="002F427C" w:rsidP="002F427C">
            <w:pPr>
              <w:rPr>
                <w:rFonts w:cstheme="minorHAnsi"/>
              </w:rPr>
            </w:pPr>
          </w:p>
          <w:p w14:paraId="2FF0ED1E" w14:textId="77777777" w:rsidR="002F427C" w:rsidRPr="00812AA4" w:rsidRDefault="002F427C" w:rsidP="002F427C">
            <w:pPr>
              <w:rPr>
                <w:rFonts w:cstheme="minorHAnsi"/>
              </w:rPr>
            </w:pPr>
            <w:r w:rsidRPr="00812AA4">
              <w:rPr>
                <w:rFonts w:cstheme="minorHAnsi"/>
              </w:rPr>
              <w:t xml:space="preserve">Other traditional medicine systems, such as Unani and Ayurvedic medicine, use the leaves and fruit from P. </w:t>
            </w:r>
            <w:proofErr w:type="spellStart"/>
            <w:r w:rsidRPr="00812AA4">
              <w:rPr>
                <w:rFonts w:cstheme="minorHAnsi"/>
              </w:rPr>
              <w:t>niruri</w:t>
            </w:r>
            <w:proofErr w:type="spellEnd"/>
            <w:r w:rsidRPr="00812AA4">
              <w:rPr>
                <w:rFonts w:cstheme="minorHAnsi"/>
              </w:rPr>
              <w:t xml:space="preserve"> to treat gallstones. Peruvian traditional medicine also uses P. </w:t>
            </w:r>
            <w:proofErr w:type="spellStart"/>
            <w:r w:rsidRPr="00812AA4">
              <w:rPr>
                <w:rFonts w:cstheme="minorHAnsi"/>
              </w:rPr>
              <w:t>niruri</w:t>
            </w:r>
            <w:proofErr w:type="spellEnd"/>
            <w:r w:rsidRPr="00812AA4">
              <w:rPr>
                <w:rFonts w:cstheme="minorHAnsi"/>
              </w:rPr>
              <w:t xml:space="preserve"> for gallstones by preparing a hot water extract of the whole plant and taking it orally.</w:t>
            </w:r>
          </w:p>
          <w:p w14:paraId="48C5666C" w14:textId="77777777" w:rsidR="002F427C" w:rsidRPr="00812AA4" w:rsidRDefault="002F427C" w:rsidP="002F427C">
            <w:pPr>
              <w:rPr>
                <w:rFonts w:cstheme="minorHAnsi"/>
              </w:rPr>
            </w:pPr>
          </w:p>
          <w:p w14:paraId="57F724DC" w14:textId="77777777" w:rsidR="002F427C" w:rsidRPr="00812AA4" w:rsidRDefault="002F427C" w:rsidP="002F427C">
            <w:pPr>
              <w:rPr>
                <w:rFonts w:cstheme="minorHAnsi"/>
              </w:rPr>
            </w:pPr>
            <w:r w:rsidRPr="00812AA4">
              <w:rPr>
                <w:rFonts w:cstheme="minorHAnsi"/>
              </w:rPr>
              <w:t xml:space="preserve">P. </w:t>
            </w:r>
            <w:proofErr w:type="spellStart"/>
            <w:r w:rsidRPr="00812AA4">
              <w:rPr>
                <w:rFonts w:cstheme="minorHAnsi"/>
              </w:rPr>
              <w:t>niruri</w:t>
            </w:r>
            <w:proofErr w:type="spellEnd"/>
            <w:r w:rsidRPr="00812AA4">
              <w:rPr>
                <w:rFonts w:cstheme="minorHAnsi"/>
              </w:rPr>
              <w:t xml:space="preserve"> is commercially available as </w:t>
            </w:r>
            <w:proofErr w:type="spellStart"/>
            <w:r w:rsidRPr="00812AA4">
              <w:rPr>
                <w:rFonts w:cstheme="minorHAnsi"/>
              </w:rPr>
              <w:t>chanca</w:t>
            </w:r>
            <w:proofErr w:type="spellEnd"/>
            <w:r w:rsidRPr="00812AA4">
              <w:rPr>
                <w:rFonts w:cstheme="minorHAnsi"/>
              </w:rPr>
              <w:t xml:space="preserve"> piedra supplements that contain elements from the entire plant, including the stems, leaves, and flowers. It is available in:</w:t>
            </w:r>
          </w:p>
          <w:p w14:paraId="3F4DEDC7" w14:textId="77777777" w:rsidR="002F427C" w:rsidRPr="00812AA4" w:rsidRDefault="002F427C" w:rsidP="002F427C">
            <w:pPr>
              <w:rPr>
                <w:rFonts w:cstheme="minorHAnsi"/>
              </w:rPr>
            </w:pPr>
          </w:p>
          <w:p w14:paraId="2BA7CDAD" w14:textId="77777777" w:rsidR="002F427C" w:rsidRPr="00812AA4" w:rsidRDefault="002F427C" w:rsidP="002F427C">
            <w:pPr>
              <w:rPr>
                <w:rFonts w:cstheme="minorHAnsi"/>
              </w:rPr>
            </w:pPr>
            <w:r w:rsidRPr="00812AA4">
              <w:rPr>
                <w:rFonts w:cstheme="minorHAnsi"/>
              </w:rPr>
              <w:t>tablets</w:t>
            </w:r>
          </w:p>
          <w:p w14:paraId="5F8A2C47" w14:textId="77777777" w:rsidR="002F427C" w:rsidRPr="00812AA4" w:rsidRDefault="002F427C" w:rsidP="002F427C">
            <w:pPr>
              <w:rPr>
                <w:rFonts w:cstheme="minorHAnsi"/>
              </w:rPr>
            </w:pPr>
            <w:r w:rsidRPr="00812AA4">
              <w:rPr>
                <w:rFonts w:cstheme="minorHAnsi"/>
              </w:rPr>
              <w:lastRenderedPageBreak/>
              <w:t>capsules</w:t>
            </w:r>
          </w:p>
          <w:p w14:paraId="52D1961B" w14:textId="77777777" w:rsidR="002F427C" w:rsidRPr="00812AA4" w:rsidRDefault="002F427C" w:rsidP="002F427C">
            <w:pPr>
              <w:rPr>
                <w:rFonts w:cstheme="minorHAnsi"/>
              </w:rPr>
            </w:pPr>
            <w:r w:rsidRPr="00812AA4">
              <w:rPr>
                <w:rFonts w:cstheme="minorHAnsi"/>
              </w:rPr>
              <w:t>liquid extracts</w:t>
            </w:r>
          </w:p>
          <w:p w14:paraId="4D785C61" w14:textId="77777777" w:rsidR="002F427C" w:rsidRPr="00812AA4" w:rsidRDefault="002F427C" w:rsidP="002F427C">
            <w:pPr>
              <w:rPr>
                <w:rFonts w:cstheme="minorHAnsi"/>
              </w:rPr>
            </w:pPr>
            <w:r w:rsidRPr="00812AA4">
              <w:rPr>
                <w:rFonts w:cstheme="minorHAnsi"/>
              </w:rPr>
              <w:t>teas</w:t>
            </w:r>
          </w:p>
          <w:p w14:paraId="1D7CD586" w14:textId="77777777" w:rsidR="002F427C" w:rsidRPr="00812AA4" w:rsidRDefault="002F427C" w:rsidP="002F427C">
            <w:pPr>
              <w:rPr>
                <w:rFonts w:cstheme="minorHAnsi"/>
              </w:rPr>
            </w:pPr>
          </w:p>
          <w:p w14:paraId="591838D0" w14:textId="77777777" w:rsidR="002F427C" w:rsidRPr="00812AA4" w:rsidRDefault="002F427C" w:rsidP="002F427C">
            <w:pPr>
              <w:rPr>
                <w:rFonts w:cstheme="minorHAnsi"/>
              </w:rPr>
            </w:pPr>
            <w:r w:rsidRPr="00812AA4">
              <w:rPr>
                <w:rFonts w:cstheme="minorHAnsi"/>
              </w:rPr>
              <w:t xml:space="preserve">Due to its antioxidant content, </w:t>
            </w:r>
            <w:proofErr w:type="spellStart"/>
            <w:r w:rsidRPr="00812AA4">
              <w:rPr>
                <w:rFonts w:cstheme="minorHAnsi"/>
              </w:rPr>
              <w:t>chanca</w:t>
            </w:r>
            <w:proofErr w:type="spellEnd"/>
            <w:r w:rsidRPr="00812AA4">
              <w:rPr>
                <w:rFonts w:cstheme="minorHAnsi"/>
              </w:rPr>
              <w:t xml:space="preserve"> piedra may improve liver function and help protect the liver from cellular damage caused by free radicals — unstable compounds that can cause damage when they build up in your body in high levels</w:t>
            </w:r>
          </w:p>
          <w:p w14:paraId="11487A2D" w14:textId="77777777" w:rsidR="002F427C" w:rsidRPr="00812AA4" w:rsidRDefault="002F427C" w:rsidP="002F427C">
            <w:pPr>
              <w:rPr>
                <w:rFonts w:cstheme="minorHAnsi"/>
              </w:rPr>
            </w:pPr>
          </w:p>
          <w:p w14:paraId="2483D86E" w14:textId="77777777" w:rsidR="002F427C" w:rsidRPr="00812AA4" w:rsidRDefault="002F427C" w:rsidP="002F427C">
            <w:pPr>
              <w:rPr>
                <w:rFonts w:cstheme="minorHAnsi"/>
              </w:rPr>
            </w:pPr>
            <w:proofErr w:type="spellStart"/>
            <w:r w:rsidRPr="00812AA4">
              <w:rPr>
                <w:rFonts w:cstheme="minorHAnsi"/>
              </w:rPr>
              <w:t>Chanca</w:t>
            </w:r>
            <w:proofErr w:type="spellEnd"/>
            <w:r w:rsidRPr="00812AA4">
              <w:rPr>
                <w:rFonts w:cstheme="minorHAnsi"/>
              </w:rPr>
              <w:t xml:space="preserve"> piedra, which means "stone breaker" in Spanish, is a small herb. Both Phyllanthus </w:t>
            </w:r>
            <w:proofErr w:type="spellStart"/>
            <w:r w:rsidRPr="00812AA4">
              <w:rPr>
                <w:rFonts w:cstheme="minorHAnsi"/>
              </w:rPr>
              <w:t>niruri</w:t>
            </w:r>
            <w:proofErr w:type="spellEnd"/>
            <w:r w:rsidRPr="00812AA4">
              <w:rPr>
                <w:rFonts w:cstheme="minorHAnsi"/>
              </w:rPr>
              <w:t xml:space="preserve"> and P. </w:t>
            </w:r>
            <w:proofErr w:type="spellStart"/>
            <w:r w:rsidRPr="00812AA4">
              <w:rPr>
                <w:rFonts w:cstheme="minorHAnsi"/>
              </w:rPr>
              <w:t>amarus</w:t>
            </w:r>
            <w:proofErr w:type="spellEnd"/>
            <w:r w:rsidRPr="00812AA4">
              <w:rPr>
                <w:rFonts w:cstheme="minorHAnsi"/>
              </w:rPr>
              <w:t xml:space="preserve"> have been called </w:t>
            </w:r>
            <w:proofErr w:type="spellStart"/>
            <w:r w:rsidRPr="00812AA4">
              <w:rPr>
                <w:rFonts w:cstheme="minorHAnsi"/>
              </w:rPr>
              <w:t>chanca</w:t>
            </w:r>
            <w:proofErr w:type="spellEnd"/>
            <w:r w:rsidRPr="00812AA4">
              <w:rPr>
                <w:rFonts w:cstheme="minorHAnsi"/>
              </w:rPr>
              <w:t xml:space="preserve"> piedra.</w:t>
            </w:r>
          </w:p>
          <w:p w14:paraId="7112C3C2" w14:textId="77777777" w:rsidR="002F427C" w:rsidRPr="00812AA4" w:rsidRDefault="002F427C" w:rsidP="002F427C">
            <w:pPr>
              <w:rPr>
                <w:rFonts w:cstheme="minorHAnsi"/>
              </w:rPr>
            </w:pPr>
          </w:p>
          <w:p w14:paraId="77ECD479" w14:textId="77777777" w:rsidR="002F427C" w:rsidRPr="00812AA4" w:rsidRDefault="002F427C" w:rsidP="002F427C">
            <w:pPr>
              <w:rPr>
                <w:rFonts w:cstheme="minorHAnsi"/>
              </w:rPr>
            </w:pPr>
            <w:proofErr w:type="spellStart"/>
            <w:r w:rsidRPr="00812AA4">
              <w:rPr>
                <w:rFonts w:cstheme="minorHAnsi"/>
              </w:rPr>
              <w:t>Chanca</w:t>
            </w:r>
            <w:proofErr w:type="spellEnd"/>
            <w:r w:rsidRPr="00812AA4">
              <w:rPr>
                <w:rFonts w:cstheme="minorHAnsi"/>
              </w:rPr>
              <w:t xml:space="preserve"> piedra has traditionally been used for kidney stones. It's thought that </w:t>
            </w:r>
            <w:proofErr w:type="spellStart"/>
            <w:r w:rsidRPr="00812AA4">
              <w:rPr>
                <w:rFonts w:cstheme="minorHAnsi"/>
              </w:rPr>
              <w:t>chanca</w:t>
            </w:r>
            <w:proofErr w:type="spellEnd"/>
            <w:r w:rsidRPr="00812AA4">
              <w:rPr>
                <w:rFonts w:cstheme="minorHAnsi"/>
              </w:rPr>
              <w:t xml:space="preserve"> piedra contains chemicals that might relieve spasms and increase urine. It is also thought to have activity against bacteria and viruses.</w:t>
            </w:r>
          </w:p>
          <w:p w14:paraId="53A00E7B" w14:textId="77777777" w:rsidR="002F427C" w:rsidRPr="00812AA4" w:rsidRDefault="002F427C" w:rsidP="002F427C">
            <w:pPr>
              <w:rPr>
                <w:rFonts w:cstheme="minorHAnsi"/>
              </w:rPr>
            </w:pPr>
          </w:p>
          <w:p w14:paraId="3E586D82" w14:textId="77777777" w:rsidR="002F427C" w:rsidRPr="00812AA4" w:rsidRDefault="002F427C" w:rsidP="002F427C">
            <w:pPr>
              <w:rPr>
                <w:rFonts w:cstheme="minorHAnsi"/>
              </w:rPr>
            </w:pPr>
            <w:r w:rsidRPr="00812AA4">
              <w:rPr>
                <w:rFonts w:cstheme="minorHAnsi"/>
              </w:rPr>
              <w:t xml:space="preserve">People use </w:t>
            </w:r>
            <w:proofErr w:type="spellStart"/>
            <w:r w:rsidRPr="00812AA4">
              <w:rPr>
                <w:rFonts w:cstheme="minorHAnsi"/>
              </w:rPr>
              <w:t>chanca</w:t>
            </w:r>
            <w:proofErr w:type="spellEnd"/>
            <w:r w:rsidRPr="00812AA4">
              <w:rPr>
                <w:rFonts w:cstheme="minorHAnsi"/>
              </w:rPr>
              <w:t xml:space="preserve"> piedra for kidney stones. It is also used for hepatitis B, stomach pain, asthma, diabetes, and many other conditions, but there is no good scientific evidence to support these other uses.</w:t>
            </w:r>
          </w:p>
          <w:p w14:paraId="616DF27C" w14:textId="77777777" w:rsidR="002F427C" w:rsidRPr="00812AA4" w:rsidRDefault="002F427C" w:rsidP="002F427C">
            <w:pPr>
              <w:rPr>
                <w:rFonts w:cstheme="minorHAnsi"/>
              </w:rPr>
            </w:pPr>
          </w:p>
          <w:p w14:paraId="51FC6C37" w14:textId="77777777" w:rsidR="002F427C" w:rsidRPr="00812AA4" w:rsidRDefault="002F427C" w:rsidP="002F427C">
            <w:pPr>
              <w:rPr>
                <w:rFonts w:cstheme="minorHAnsi"/>
              </w:rPr>
            </w:pPr>
            <w:r w:rsidRPr="00812AA4">
              <w:rPr>
                <w:rFonts w:cstheme="minorHAnsi"/>
              </w:rPr>
              <w:t xml:space="preserve">Bleeding disorder: </w:t>
            </w:r>
            <w:proofErr w:type="spellStart"/>
            <w:r w:rsidRPr="00812AA4">
              <w:rPr>
                <w:rFonts w:cstheme="minorHAnsi"/>
              </w:rPr>
              <w:t>Chanca</w:t>
            </w:r>
            <w:proofErr w:type="spellEnd"/>
            <w:r w:rsidRPr="00812AA4">
              <w:rPr>
                <w:rFonts w:cstheme="minorHAnsi"/>
              </w:rPr>
              <w:t xml:space="preserve"> piedra might slow blood clotting. Taking </w:t>
            </w:r>
            <w:proofErr w:type="spellStart"/>
            <w:r w:rsidRPr="00812AA4">
              <w:rPr>
                <w:rFonts w:cstheme="minorHAnsi"/>
              </w:rPr>
              <w:t>chanca</w:t>
            </w:r>
            <w:proofErr w:type="spellEnd"/>
            <w:r w:rsidRPr="00812AA4">
              <w:rPr>
                <w:rFonts w:cstheme="minorHAnsi"/>
              </w:rPr>
              <w:t xml:space="preserve"> piedra might cause bleeding in people with bleeding disorders.</w:t>
            </w:r>
          </w:p>
          <w:p w14:paraId="5BD06CC5" w14:textId="77777777" w:rsidR="002F427C" w:rsidRPr="00812AA4" w:rsidRDefault="002F427C" w:rsidP="002F427C">
            <w:pPr>
              <w:rPr>
                <w:rFonts w:cstheme="minorHAnsi"/>
              </w:rPr>
            </w:pPr>
          </w:p>
          <w:p w14:paraId="1B15423A" w14:textId="6FD20F11" w:rsidR="002F427C" w:rsidRPr="00812AA4" w:rsidRDefault="002F427C" w:rsidP="002F427C">
            <w:pPr>
              <w:rPr>
                <w:rFonts w:cstheme="minorHAnsi"/>
              </w:rPr>
            </w:pPr>
            <w:r w:rsidRPr="00812AA4">
              <w:rPr>
                <w:rFonts w:cstheme="minorHAnsi"/>
              </w:rPr>
              <w:t xml:space="preserve">Surgery: </w:t>
            </w:r>
            <w:proofErr w:type="spellStart"/>
            <w:r w:rsidRPr="00812AA4">
              <w:rPr>
                <w:rFonts w:cstheme="minorHAnsi"/>
              </w:rPr>
              <w:t>Chanca</w:t>
            </w:r>
            <w:proofErr w:type="spellEnd"/>
            <w:r w:rsidRPr="00812AA4">
              <w:rPr>
                <w:rFonts w:cstheme="minorHAnsi"/>
              </w:rPr>
              <w:t xml:space="preserve"> piedra might lower blood sugar levels. This might interfere with blood sugar control during and after surgery. </w:t>
            </w:r>
            <w:proofErr w:type="spellStart"/>
            <w:r w:rsidRPr="00812AA4">
              <w:rPr>
                <w:rFonts w:cstheme="minorHAnsi"/>
              </w:rPr>
              <w:t>Chanca</w:t>
            </w:r>
            <w:proofErr w:type="spellEnd"/>
            <w:r w:rsidRPr="00812AA4">
              <w:rPr>
                <w:rFonts w:cstheme="minorHAnsi"/>
              </w:rPr>
              <w:t xml:space="preserve"> piedra might also slow blood clotting and increase the risk of bleeding. Stop using </w:t>
            </w:r>
            <w:proofErr w:type="spellStart"/>
            <w:r w:rsidRPr="00812AA4">
              <w:rPr>
                <w:rFonts w:cstheme="minorHAnsi"/>
              </w:rPr>
              <w:t>chanca</w:t>
            </w:r>
            <w:proofErr w:type="spellEnd"/>
            <w:r w:rsidRPr="00812AA4">
              <w:rPr>
                <w:rFonts w:cstheme="minorHAnsi"/>
              </w:rPr>
              <w:t xml:space="preserve"> piedra at least 2 weeks before a scheduled surgery.</w:t>
            </w:r>
          </w:p>
          <w:p w14:paraId="199A6105" w14:textId="77777777" w:rsidR="002F427C" w:rsidRPr="00812AA4" w:rsidRDefault="002F427C" w:rsidP="002F427C">
            <w:pPr>
              <w:rPr>
                <w:rFonts w:cstheme="minorHAnsi"/>
              </w:rPr>
            </w:pPr>
          </w:p>
          <w:p w14:paraId="655DCB30" w14:textId="4B505633" w:rsidR="002F427C" w:rsidRPr="00812AA4" w:rsidRDefault="002F427C" w:rsidP="002F427C">
            <w:pPr>
              <w:rPr>
                <w:rFonts w:cstheme="minorHAnsi"/>
              </w:rPr>
            </w:pPr>
            <w:r w:rsidRPr="00812AA4">
              <w:rPr>
                <w:rFonts w:cstheme="minorHAnsi"/>
              </w:rPr>
              <w:t>What Dissolves Kidney Stones Fast? Apple cider vinegar contains acetic acid which helps dissolve kidney stones. In addition to flushing out the kidneys, apple cider vinegar can also decrease any pain caused by the stones. In addition, water and lemon juice can help flush the stones and prevent future kidney stones.</w:t>
            </w:r>
          </w:p>
          <w:p w14:paraId="5A48CB06" w14:textId="77777777" w:rsidR="002F427C" w:rsidRPr="00812AA4" w:rsidRDefault="002F427C" w:rsidP="002F427C">
            <w:pPr>
              <w:rPr>
                <w:rFonts w:cstheme="minorHAnsi"/>
              </w:rPr>
            </w:pPr>
          </w:p>
          <w:p w14:paraId="4C7E8DAF" w14:textId="35A1962C" w:rsidR="00C6222D" w:rsidRPr="00812AA4" w:rsidRDefault="002F427C" w:rsidP="002F427C">
            <w:pPr>
              <w:rPr>
                <w:rFonts w:cstheme="minorHAnsi"/>
              </w:rPr>
            </w:pPr>
            <w:r w:rsidRPr="00812AA4">
              <w:rPr>
                <w:rFonts w:cstheme="minorHAnsi"/>
              </w:rPr>
              <w:t xml:space="preserve">Taking 1 gram of vitamin C daily – the amount found in many immune supplements such as Immune+ Plus by </w:t>
            </w:r>
            <w:proofErr w:type="spellStart"/>
            <w:r w:rsidRPr="00812AA4">
              <w:rPr>
                <w:rFonts w:cstheme="minorHAnsi"/>
              </w:rPr>
              <w:t>Emergen</w:t>
            </w:r>
            <w:proofErr w:type="spellEnd"/>
            <w:r w:rsidRPr="00812AA4">
              <w:rPr>
                <w:rFonts w:cstheme="minorHAnsi"/>
              </w:rPr>
              <w:t>-C – can increase the risk of kidney stones by 40% in people with a history of stones. And in some men, taking a supplement containing as little as 250 mg vitamin C daily might increase stone risk.</w:t>
            </w:r>
          </w:p>
        </w:tc>
      </w:tr>
      <w:tr w:rsidR="00FB4E10" w:rsidRPr="00812AA4" w14:paraId="49B18D5A" w14:textId="77777777" w:rsidTr="00881E54">
        <w:tc>
          <w:tcPr>
            <w:tcW w:w="1800" w:type="dxa"/>
          </w:tcPr>
          <w:p w14:paraId="03AC0AFC" w14:textId="38858F81" w:rsidR="00FB4E10" w:rsidRPr="00812AA4" w:rsidRDefault="00881E54" w:rsidP="00FB4E10">
            <w:pPr>
              <w:rPr>
                <w:rFonts w:cstheme="minorHAnsi"/>
                <w:b/>
                <w:bCs/>
              </w:rPr>
            </w:pPr>
            <w:bookmarkStart w:id="57" w:name="CHIASEEDS"/>
            <w:r w:rsidRPr="00812AA4">
              <w:rPr>
                <w:rFonts w:cstheme="minorHAnsi"/>
                <w:b/>
                <w:bCs/>
              </w:rPr>
              <w:lastRenderedPageBreak/>
              <w:t>CHIA SEEDS:</w:t>
            </w:r>
          </w:p>
          <w:bookmarkEnd w:id="57"/>
          <w:p w14:paraId="256550A5" w14:textId="77777777" w:rsidR="00A7393B" w:rsidRPr="00812AA4" w:rsidRDefault="0029218D" w:rsidP="00FB4E10">
            <w:pPr>
              <w:rPr>
                <w:rFonts w:cstheme="minorHAnsi"/>
                <w:b/>
                <w:bCs/>
                <w:noProof/>
              </w:rPr>
            </w:pPr>
            <w:r w:rsidRPr="00812AA4">
              <w:rPr>
                <w:rFonts w:cstheme="minorHAnsi"/>
                <w:b/>
                <w:bCs/>
                <w:noProof/>
              </w:rPr>
              <w:drawing>
                <wp:inline distT="0" distB="0" distL="0" distR="0" wp14:anchorId="65D8F71C" wp14:editId="4F8CDA1E">
                  <wp:extent cx="948690" cy="752475"/>
                  <wp:effectExtent l="0" t="0" r="3810" b="9525"/>
                  <wp:docPr id="15379058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905802" name=""/>
                          <pic:cNvPicPr/>
                        </pic:nvPicPr>
                        <pic:blipFill>
                          <a:blip r:embed="rId64"/>
                          <a:stretch>
                            <a:fillRect/>
                          </a:stretch>
                        </pic:blipFill>
                        <pic:spPr>
                          <a:xfrm>
                            <a:off x="0" y="0"/>
                            <a:ext cx="948690" cy="752475"/>
                          </a:xfrm>
                          <a:prstGeom prst="rect">
                            <a:avLst/>
                          </a:prstGeom>
                        </pic:spPr>
                      </pic:pic>
                    </a:graphicData>
                  </a:graphic>
                </wp:inline>
              </w:drawing>
            </w:r>
          </w:p>
          <w:p w14:paraId="013B4BEB" w14:textId="3AD387C2" w:rsidR="00317CD0" w:rsidRPr="00812AA4" w:rsidRDefault="00317CD0" w:rsidP="00FB4E10">
            <w:pPr>
              <w:rPr>
                <w:rFonts w:cstheme="minorHAnsi"/>
                <w:b/>
                <w:bCs/>
                <w:noProof/>
              </w:rPr>
            </w:pPr>
            <w:hyperlink w:anchor="AAATOP" w:history="1">
              <w:r w:rsidRPr="00812AA4">
                <w:rPr>
                  <w:rStyle w:val="Hyperlink"/>
                  <w:rFonts w:cstheme="minorHAnsi"/>
                  <w:b/>
                  <w:bCs/>
                  <w:sz w:val="12"/>
                  <w:szCs w:val="12"/>
                </w:rPr>
                <w:t>JUMP TO TOP OF DOCUMENT</w:t>
              </w:r>
            </w:hyperlink>
          </w:p>
        </w:tc>
        <w:tc>
          <w:tcPr>
            <w:tcW w:w="9360" w:type="dxa"/>
          </w:tcPr>
          <w:p w14:paraId="3404C2B4" w14:textId="77777777" w:rsidR="00FB4E10" w:rsidRPr="00812AA4" w:rsidRDefault="00FB4E10" w:rsidP="00FB4E10">
            <w:pPr>
              <w:rPr>
                <w:rFonts w:cstheme="minorHAnsi"/>
              </w:rPr>
            </w:pPr>
            <w:r w:rsidRPr="00812AA4">
              <w:rPr>
                <w:rFonts w:cstheme="minorHAnsi"/>
              </w:rPr>
              <w:t>In an 8 oz glass, pour ½ inch of chia seeds and fill with water, shake, wait 10 minutes for the chia to absorb the water, then serve over fruit or a smoothie bowl to promote regularity in the gut.</w:t>
            </w:r>
          </w:p>
          <w:p w14:paraId="796E5245" w14:textId="77777777" w:rsidR="00347F57" w:rsidRPr="00812AA4" w:rsidRDefault="00347F57" w:rsidP="00FB4E10">
            <w:pPr>
              <w:rPr>
                <w:rFonts w:cstheme="minorHAnsi"/>
              </w:rPr>
            </w:pPr>
          </w:p>
          <w:p w14:paraId="18570ADE" w14:textId="77777777" w:rsidR="00347F57" w:rsidRPr="00812AA4" w:rsidRDefault="00347F57" w:rsidP="00347F57">
            <w:pPr>
              <w:rPr>
                <w:rFonts w:cstheme="minorHAnsi"/>
              </w:rPr>
            </w:pPr>
            <w:r w:rsidRPr="00812AA4">
              <w:rPr>
                <w:rFonts w:cstheme="minorHAnsi"/>
              </w:rPr>
              <w:t>If you soak the chia seeds and you put them literally like on chia patch, or on an unglazed clay pot or saucer in about a week, they will grow 20 times their size. They’ll increase, they will grow soluble and insoluble fiber. The Omega 3 and you’ll have chlorophyll, and it’ll be like a little leafy green accent. And you can eat the whole thing. The root, the stem the leaf, everything is edible.</w:t>
            </w:r>
          </w:p>
          <w:p w14:paraId="5808285F" w14:textId="77777777" w:rsidR="00C47500" w:rsidRPr="00812AA4" w:rsidRDefault="00C47500" w:rsidP="00347F57">
            <w:pPr>
              <w:rPr>
                <w:rFonts w:cstheme="minorHAnsi"/>
              </w:rPr>
            </w:pPr>
          </w:p>
          <w:p w14:paraId="77F07429" w14:textId="5EA55250" w:rsidR="00C47500" w:rsidRPr="00812AA4" w:rsidRDefault="00C47500" w:rsidP="00347F57">
            <w:pPr>
              <w:rPr>
                <w:rFonts w:cstheme="minorHAnsi"/>
              </w:rPr>
            </w:pPr>
            <w:r w:rsidRPr="00812AA4">
              <w:rPr>
                <w:rFonts w:cstheme="minorHAnsi"/>
                <w:b/>
                <w:bCs/>
              </w:rPr>
              <w:t>CHIA:</w:t>
            </w:r>
            <w:r w:rsidRPr="00812AA4">
              <w:rPr>
                <w:rFonts w:cstheme="minorHAnsi"/>
              </w:rPr>
              <w:t xml:space="preserve">  Not as high in a mega 3 but it’s fairly high cause you can just soak it in a little water or a little juice or a little coconut cream or something like that. It’ll gel in about 5 minutes and you can put that on your breakfast. The Chia Seed absorbs nearly 25% of the same weight in water. So the reason why you shouldn’t put flaxseed in cooking or anything is because those empty bonds are extracted to lightheaded oxygen But there is another way you can use the flaxseed that is a remedy for </w:t>
            </w:r>
            <w:r w:rsidRPr="00812AA4">
              <w:rPr>
                <w:rFonts w:cstheme="minorHAnsi"/>
              </w:rPr>
              <w:lastRenderedPageBreak/>
              <w:t>Constipation and that is using the whole flaxseed. And you do pour boiling water on it, but you are not destroying the light heated oxygen cause it’s still got that seal on it. But when you pour boiling water on it, it gel. So maybe that's what the question means. A substances released that gels it and then the remedy is you put a squeeze of juice. Of an orange on and mix that and you drink it before you go to bed and all those little whole flax seeds with their gel around them basically act like a broom. And so in the morning often your bowels will open .</w:t>
            </w:r>
          </w:p>
          <w:p w14:paraId="5ADC1F81" w14:textId="24D4CDFF" w:rsidR="00347F57" w:rsidRPr="00812AA4" w:rsidRDefault="00347F57" w:rsidP="00FB4E10">
            <w:pPr>
              <w:rPr>
                <w:rFonts w:cstheme="minorHAnsi"/>
                <w:b/>
                <w:bCs/>
              </w:rPr>
            </w:pPr>
          </w:p>
        </w:tc>
      </w:tr>
      <w:tr w:rsidR="00D9186D" w:rsidRPr="00812AA4" w14:paraId="587FD812" w14:textId="77777777" w:rsidTr="00881E54">
        <w:tc>
          <w:tcPr>
            <w:tcW w:w="1800" w:type="dxa"/>
          </w:tcPr>
          <w:p w14:paraId="77491041" w14:textId="56C47286" w:rsidR="00D9186D" w:rsidRPr="00812AA4" w:rsidRDefault="00D9186D" w:rsidP="00FB4E10">
            <w:pPr>
              <w:rPr>
                <w:rFonts w:cstheme="minorHAnsi"/>
                <w:b/>
                <w:bCs/>
              </w:rPr>
            </w:pPr>
            <w:bookmarkStart w:id="58" w:name="CHICORY"/>
            <w:r w:rsidRPr="00812AA4">
              <w:rPr>
                <w:rFonts w:cstheme="minorHAnsi"/>
                <w:b/>
                <w:bCs/>
              </w:rPr>
              <w:lastRenderedPageBreak/>
              <w:t>CHICORY</w:t>
            </w:r>
            <w:bookmarkEnd w:id="58"/>
          </w:p>
        </w:tc>
        <w:tc>
          <w:tcPr>
            <w:tcW w:w="9360" w:type="dxa"/>
          </w:tcPr>
          <w:p w14:paraId="490178B0" w14:textId="24F18474" w:rsidR="00D9186D" w:rsidRPr="00812AA4" w:rsidRDefault="00D9186D" w:rsidP="00FB4E10">
            <w:pPr>
              <w:rPr>
                <w:rFonts w:cstheme="minorHAnsi"/>
              </w:rPr>
            </w:pPr>
            <w:r w:rsidRPr="00812AA4">
              <w:rPr>
                <w:rFonts w:cstheme="minorHAnsi"/>
              </w:rPr>
              <w:t xml:space="preserve">For Pain: </w:t>
            </w:r>
            <w:hyperlink r:id="rId65" w:history="1">
              <w:r w:rsidRPr="00812AA4">
                <w:rPr>
                  <w:rStyle w:val="Hyperlink"/>
                  <w:rFonts w:cstheme="minorHAnsi"/>
                </w:rPr>
                <w:t>https://www.facebook.com/share/r/wxiSSUodNT3HB2TE/?mibextid=D5vuiz</w:t>
              </w:r>
            </w:hyperlink>
            <w:r w:rsidRPr="00812AA4">
              <w:rPr>
                <w:rFonts w:cstheme="minorHAnsi"/>
              </w:rPr>
              <w:t xml:space="preserve"> </w:t>
            </w:r>
          </w:p>
        </w:tc>
      </w:tr>
      <w:tr w:rsidR="00FB4E10" w:rsidRPr="00812AA4" w14:paraId="09F3E168" w14:textId="77777777" w:rsidTr="00881E54">
        <w:tc>
          <w:tcPr>
            <w:tcW w:w="1800" w:type="dxa"/>
          </w:tcPr>
          <w:p w14:paraId="2603483B" w14:textId="1360F2F9" w:rsidR="00FB4E10" w:rsidRPr="00812AA4" w:rsidRDefault="00881E54" w:rsidP="00FB4E10">
            <w:pPr>
              <w:rPr>
                <w:rFonts w:cstheme="minorHAnsi"/>
                <w:b/>
                <w:bCs/>
              </w:rPr>
            </w:pPr>
            <w:bookmarkStart w:id="59" w:name="CHLORELLA"/>
            <w:r w:rsidRPr="00812AA4">
              <w:rPr>
                <w:rFonts w:cstheme="minorHAnsi"/>
                <w:b/>
                <w:bCs/>
              </w:rPr>
              <w:t>CHLORELLA:</w:t>
            </w:r>
            <w:bookmarkEnd w:id="59"/>
            <w:r w:rsidRPr="00812AA4">
              <w:rPr>
                <w:rFonts w:cstheme="minorHAnsi"/>
                <w:b/>
                <w:bCs/>
              </w:rPr>
              <w:br/>
            </w:r>
            <w:r w:rsidR="0068711D" w:rsidRPr="00812AA4">
              <w:rPr>
                <w:rFonts w:cstheme="minorHAnsi"/>
                <w:b/>
                <w:bCs/>
                <w:noProof/>
              </w:rPr>
              <w:drawing>
                <wp:inline distT="0" distB="0" distL="0" distR="0" wp14:anchorId="770C6C93" wp14:editId="32AE312C">
                  <wp:extent cx="948690" cy="723900"/>
                  <wp:effectExtent l="0" t="0" r="3810" b="0"/>
                  <wp:docPr id="831670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670181" name=""/>
                          <pic:cNvPicPr/>
                        </pic:nvPicPr>
                        <pic:blipFill>
                          <a:blip r:embed="rId66"/>
                          <a:stretch>
                            <a:fillRect/>
                          </a:stretch>
                        </pic:blipFill>
                        <pic:spPr>
                          <a:xfrm>
                            <a:off x="0" y="0"/>
                            <a:ext cx="948690" cy="723900"/>
                          </a:xfrm>
                          <a:prstGeom prst="rect">
                            <a:avLst/>
                          </a:prstGeom>
                        </pic:spPr>
                      </pic:pic>
                    </a:graphicData>
                  </a:graphic>
                </wp:inline>
              </w:drawing>
            </w:r>
          </w:p>
          <w:p w14:paraId="5B2A1CFB" w14:textId="42DA615F" w:rsidR="00317CD0" w:rsidRPr="00812AA4" w:rsidRDefault="00881E54" w:rsidP="00FB4E10">
            <w:pPr>
              <w:rPr>
                <w:rFonts w:cstheme="minorHAnsi"/>
                <w:b/>
                <w:bCs/>
                <w:noProof/>
              </w:rPr>
            </w:pPr>
            <w:hyperlink w:anchor="AAATOP" w:history="1">
              <w:r w:rsidRPr="00812AA4">
                <w:rPr>
                  <w:rStyle w:val="Hyperlink"/>
                  <w:rFonts w:cstheme="minorHAnsi"/>
                  <w:b/>
                  <w:bCs/>
                  <w:sz w:val="12"/>
                  <w:szCs w:val="12"/>
                </w:rPr>
                <w:t>JUMP TO TOP OF DOCUMENT</w:t>
              </w:r>
            </w:hyperlink>
          </w:p>
        </w:tc>
        <w:tc>
          <w:tcPr>
            <w:tcW w:w="9360" w:type="dxa"/>
          </w:tcPr>
          <w:p w14:paraId="79A6AAD0" w14:textId="1E4C5FEA" w:rsidR="00FB4E10" w:rsidRPr="00812AA4" w:rsidRDefault="00FB4E10" w:rsidP="00FB4E10">
            <w:pPr>
              <w:rPr>
                <w:rFonts w:cstheme="minorHAnsi"/>
                <w:b/>
                <w:bCs/>
              </w:rPr>
            </w:pPr>
            <w:r w:rsidRPr="00812AA4">
              <w:rPr>
                <w:rFonts w:cstheme="minorHAnsi"/>
              </w:rPr>
              <w:t xml:space="preserve">Chlorella stops reabsorption of lead and mercury. </w:t>
            </w:r>
          </w:p>
        </w:tc>
      </w:tr>
      <w:tr w:rsidR="00260B74" w:rsidRPr="00812AA4" w14:paraId="3BDA51F3" w14:textId="77777777" w:rsidTr="00881E54">
        <w:tc>
          <w:tcPr>
            <w:tcW w:w="1800" w:type="dxa"/>
          </w:tcPr>
          <w:p w14:paraId="0F0ADE1E" w14:textId="77777777" w:rsidR="00260B74" w:rsidRPr="00812AA4" w:rsidRDefault="00260B74" w:rsidP="00FB4E10">
            <w:pPr>
              <w:rPr>
                <w:rFonts w:cstheme="minorHAnsi"/>
                <w:b/>
                <w:bCs/>
                <w:noProof/>
              </w:rPr>
            </w:pPr>
            <w:bookmarkStart w:id="60" w:name="CINNAMON"/>
            <w:r w:rsidRPr="00812AA4">
              <w:rPr>
                <w:rFonts w:cstheme="minorHAnsi"/>
                <w:b/>
                <w:bCs/>
                <w:noProof/>
              </w:rPr>
              <w:t>CINNAMON</w:t>
            </w:r>
            <w:bookmarkEnd w:id="60"/>
          </w:p>
          <w:p w14:paraId="7503CEBE" w14:textId="77777777" w:rsidR="003A6E6C" w:rsidRPr="00812AA4" w:rsidRDefault="003A6E6C" w:rsidP="00FB4E10">
            <w:pPr>
              <w:rPr>
                <w:rFonts w:cstheme="minorHAnsi"/>
                <w:b/>
                <w:bCs/>
                <w:noProof/>
              </w:rPr>
            </w:pPr>
          </w:p>
          <w:p w14:paraId="432A344C" w14:textId="459E60CA" w:rsidR="003A6E6C" w:rsidRPr="00812AA4" w:rsidRDefault="003A6E6C" w:rsidP="00FB4E10">
            <w:pPr>
              <w:rPr>
                <w:rFonts w:cstheme="minorHAnsi"/>
                <w:b/>
                <w:bCs/>
                <w:noProof/>
              </w:rPr>
            </w:pPr>
            <w:r w:rsidRPr="00812AA4">
              <w:rPr>
                <w:rFonts w:cstheme="minorHAnsi"/>
                <w:b/>
                <w:bCs/>
                <w:noProof/>
              </w:rPr>
              <w:drawing>
                <wp:inline distT="0" distB="0" distL="0" distR="0" wp14:anchorId="67F3F781" wp14:editId="156AECB4">
                  <wp:extent cx="1005840" cy="947420"/>
                  <wp:effectExtent l="0" t="0" r="3810" b="5080"/>
                  <wp:docPr id="2132497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497625" name=""/>
                          <pic:cNvPicPr/>
                        </pic:nvPicPr>
                        <pic:blipFill>
                          <a:blip r:embed="rId67"/>
                          <a:stretch>
                            <a:fillRect/>
                          </a:stretch>
                        </pic:blipFill>
                        <pic:spPr>
                          <a:xfrm>
                            <a:off x="0" y="0"/>
                            <a:ext cx="1005840" cy="947420"/>
                          </a:xfrm>
                          <a:prstGeom prst="rect">
                            <a:avLst/>
                          </a:prstGeom>
                        </pic:spPr>
                      </pic:pic>
                    </a:graphicData>
                  </a:graphic>
                </wp:inline>
              </w:drawing>
            </w:r>
          </w:p>
        </w:tc>
        <w:tc>
          <w:tcPr>
            <w:tcW w:w="9360" w:type="dxa"/>
          </w:tcPr>
          <w:p w14:paraId="17063D73" w14:textId="2A7067A8" w:rsidR="00511123" w:rsidRPr="00812AA4" w:rsidRDefault="00511123" w:rsidP="005F10F2">
            <w:pPr>
              <w:pStyle w:val="NoSpacing"/>
              <w:rPr>
                <w:rFonts w:cstheme="minorHAnsi"/>
                <w:b/>
                <w:bCs/>
              </w:rPr>
            </w:pPr>
            <w:r w:rsidRPr="00812AA4">
              <w:rPr>
                <w:rFonts w:cstheme="minorHAnsi"/>
                <w:b/>
                <w:bCs/>
              </w:rPr>
              <w:t>Cinnamon has several health benefits, including:</w:t>
            </w:r>
          </w:p>
          <w:p w14:paraId="65701627" w14:textId="77777777" w:rsidR="00511123" w:rsidRPr="00812AA4" w:rsidRDefault="00511123" w:rsidP="005F10F2">
            <w:pPr>
              <w:pStyle w:val="NoSpacing"/>
              <w:rPr>
                <w:rFonts w:cstheme="minorHAnsi"/>
              </w:rPr>
            </w:pPr>
            <w:r w:rsidRPr="00812AA4">
              <w:rPr>
                <w:rFonts w:cstheme="minorHAnsi"/>
              </w:rPr>
              <w:t>Antitumor, anti-inflammatory, and analgesic effects</w:t>
            </w:r>
          </w:p>
          <w:p w14:paraId="180ECAE9" w14:textId="77777777" w:rsidR="00511123" w:rsidRPr="00812AA4" w:rsidRDefault="00511123" w:rsidP="005F10F2">
            <w:pPr>
              <w:pStyle w:val="NoSpacing"/>
              <w:rPr>
                <w:rFonts w:cstheme="minorHAnsi"/>
              </w:rPr>
            </w:pPr>
            <w:r w:rsidRPr="00812AA4">
              <w:rPr>
                <w:rFonts w:cstheme="minorHAnsi"/>
              </w:rPr>
              <w:t>Anti-diabetic properties</w:t>
            </w:r>
          </w:p>
          <w:p w14:paraId="0A8AFFF9" w14:textId="77777777" w:rsidR="00511123" w:rsidRPr="00812AA4" w:rsidRDefault="00511123" w:rsidP="005F10F2">
            <w:pPr>
              <w:pStyle w:val="NoSpacing"/>
              <w:rPr>
                <w:rFonts w:cstheme="minorHAnsi"/>
              </w:rPr>
            </w:pPr>
            <w:r w:rsidRPr="00812AA4">
              <w:rPr>
                <w:rFonts w:cstheme="minorHAnsi"/>
              </w:rPr>
              <w:t>Antimicrobial properties</w:t>
            </w:r>
          </w:p>
          <w:p w14:paraId="118AB732" w14:textId="77777777" w:rsidR="00511123" w:rsidRPr="00812AA4" w:rsidRDefault="00511123" w:rsidP="005F10F2">
            <w:pPr>
              <w:pStyle w:val="NoSpacing"/>
              <w:rPr>
                <w:rFonts w:cstheme="minorHAnsi"/>
              </w:rPr>
            </w:pPr>
            <w:r w:rsidRPr="00812AA4">
              <w:rPr>
                <w:rFonts w:cstheme="minorHAnsi"/>
              </w:rPr>
              <w:t>Cardiovascular protection</w:t>
            </w:r>
          </w:p>
          <w:p w14:paraId="11A2B46F" w14:textId="77777777" w:rsidR="00511123" w:rsidRPr="00812AA4" w:rsidRDefault="00511123" w:rsidP="005F10F2">
            <w:pPr>
              <w:pStyle w:val="NoSpacing"/>
              <w:rPr>
                <w:rFonts w:cstheme="minorHAnsi"/>
              </w:rPr>
            </w:pPr>
            <w:r w:rsidRPr="00812AA4">
              <w:rPr>
                <w:rFonts w:cstheme="minorHAnsi"/>
              </w:rPr>
              <w:t>Neuroprotection</w:t>
            </w:r>
          </w:p>
          <w:p w14:paraId="29F0D3CD" w14:textId="77777777" w:rsidR="00511123" w:rsidRPr="00812AA4" w:rsidRDefault="00511123" w:rsidP="005F10F2">
            <w:pPr>
              <w:pStyle w:val="NoSpacing"/>
              <w:rPr>
                <w:rFonts w:cstheme="minorHAnsi"/>
              </w:rPr>
            </w:pPr>
            <w:r w:rsidRPr="00812AA4">
              <w:rPr>
                <w:rFonts w:cstheme="minorHAnsi"/>
              </w:rPr>
              <w:t>Immune system boosting</w:t>
            </w:r>
          </w:p>
          <w:p w14:paraId="16FA3245" w14:textId="77777777" w:rsidR="00511123" w:rsidRPr="00812AA4" w:rsidRDefault="00511123" w:rsidP="005F10F2">
            <w:pPr>
              <w:pStyle w:val="NoSpacing"/>
              <w:rPr>
                <w:rFonts w:cstheme="minorHAnsi"/>
              </w:rPr>
            </w:pPr>
            <w:r w:rsidRPr="00812AA4">
              <w:rPr>
                <w:rFonts w:cstheme="minorHAnsi"/>
              </w:rPr>
              <w:t>Antioxidant properties</w:t>
            </w:r>
          </w:p>
          <w:p w14:paraId="17674FE5" w14:textId="77777777" w:rsidR="00511123" w:rsidRPr="00812AA4" w:rsidRDefault="00511123" w:rsidP="005F10F2">
            <w:pPr>
              <w:pStyle w:val="NoSpacing"/>
              <w:rPr>
                <w:rFonts w:cstheme="minorHAnsi"/>
              </w:rPr>
            </w:pPr>
            <w:r w:rsidRPr="00812AA4">
              <w:rPr>
                <w:rFonts w:cstheme="minorHAnsi"/>
              </w:rPr>
              <w:t>Anti-inflammatory properties</w:t>
            </w:r>
          </w:p>
          <w:p w14:paraId="7170BAF6" w14:textId="77777777" w:rsidR="00511123" w:rsidRPr="00812AA4" w:rsidRDefault="00511123" w:rsidP="005F10F2">
            <w:pPr>
              <w:pStyle w:val="NoSpacing"/>
              <w:rPr>
                <w:rFonts w:cstheme="minorHAnsi"/>
              </w:rPr>
            </w:pPr>
            <w:r w:rsidRPr="00812AA4">
              <w:rPr>
                <w:rFonts w:cstheme="minorHAnsi"/>
              </w:rPr>
              <w:t>Protection against cancer and cardiovascular disease.</w:t>
            </w:r>
          </w:p>
          <w:p w14:paraId="0013BBE2" w14:textId="77777777" w:rsidR="00093ECA" w:rsidRPr="00812AA4" w:rsidRDefault="00093ECA" w:rsidP="005F10F2">
            <w:pPr>
              <w:pStyle w:val="NoSpacing"/>
              <w:rPr>
                <w:rFonts w:cstheme="minorHAnsi"/>
                <w:b/>
                <w:bCs/>
              </w:rPr>
            </w:pPr>
            <w:r w:rsidRPr="00812AA4">
              <w:rPr>
                <w:rFonts w:cstheme="minorHAnsi"/>
                <w:b/>
                <w:bCs/>
              </w:rPr>
              <w:t>What is Cinnamon?</w:t>
            </w:r>
          </w:p>
          <w:p w14:paraId="101B75CA" w14:textId="77777777" w:rsidR="00093ECA" w:rsidRPr="00812AA4" w:rsidRDefault="00093ECA" w:rsidP="005F10F2">
            <w:pPr>
              <w:pStyle w:val="NoSpacing"/>
              <w:rPr>
                <w:rFonts w:cstheme="minorHAnsi"/>
              </w:rPr>
            </w:pPr>
            <w:r w:rsidRPr="00812AA4">
              <w:rPr>
                <w:rFonts w:cstheme="minorHAnsi"/>
              </w:rPr>
              <w:t>Cinnamon is an evergreen tree in the </w:t>
            </w:r>
            <w:proofErr w:type="spellStart"/>
            <w:r w:rsidRPr="00812AA4">
              <w:rPr>
                <w:rFonts w:cstheme="minorHAnsi"/>
                <w:i/>
                <w:iCs/>
              </w:rPr>
              <w:t>Lauraceae</w:t>
            </w:r>
            <w:proofErr w:type="spellEnd"/>
            <w:r w:rsidRPr="00812AA4">
              <w:rPr>
                <w:rFonts w:cstheme="minorHAnsi"/>
                <w:i/>
                <w:iCs/>
              </w:rPr>
              <w:t> </w:t>
            </w:r>
            <w:r w:rsidRPr="00812AA4">
              <w:rPr>
                <w:rFonts w:cstheme="minorHAnsi"/>
              </w:rPr>
              <w:t>(i.e. laurel) family of plants. It was originally native to southern China but is now widely cultivated throughout Southeast Asia (India, Indonesia, Laos, Malaysia, Thailand, and Vietnam).</w:t>
            </w:r>
          </w:p>
          <w:p w14:paraId="08829211" w14:textId="77777777" w:rsidR="00093ECA" w:rsidRPr="00812AA4" w:rsidRDefault="00093ECA" w:rsidP="005F10F2">
            <w:pPr>
              <w:pStyle w:val="NoSpacing"/>
              <w:rPr>
                <w:rFonts w:cstheme="minorHAnsi"/>
              </w:rPr>
            </w:pPr>
            <w:r w:rsidRPr="00812AA4">
              <w:rPr>
                <w:rFonts w:cstheme="minorHAnsi"/>
              </w:rPr>
              <w:t>The scientific name for the popular cinnamon varietal is </w:t>
            </w:r>
            <w:r w:rsidRPr="00812AA4">
              <w:rPr>
                <w:rFonts w:cstheme="minorHAnsi"/>
                <w:i/>
                <w:iCs/>
              </w:rPr>
              <w:t>Cinnamomum cassia</w:t>
            </w:r>
            <w:r w:rsidRPr="00812AA4">
              <w:rPr>
                <w:rFonts w:cstheme="minorHAnsi"/>
              </w:rPr>
              <w:t> (i.e. Chinese cinnamon). However, there are many other types of cinnamon that are widely available, including:</w:t>
            </w:r>
          </w:p>
          <w:p w14:paraId="142A427B" w14:textId="02E45A7F" w:rsidR="00093ECA" w:rsidRPr="00812AA4" w:rsidRDefault="00093ECA" w:rsidP="005F10F2">
            <w:pPr>
              <w:pStyle w:val="NoSpacing"/>
              <w:rPr>
                <w:rFonts w:cstheme="minorHAnsi"/>
              </w:rPr>
            </w:pPr>
            <w:r w:rsidRPr="00812AA4">
              <w:rPr>
                <w:rFonts w:cstheme="minorHAnsi"/>
                <w:noProof/>
              </w:rPr>
              <mc:AlternateContent>
                <mc:Choice Requires="wps">
                  <w:drawing>
                    <wp:inline distT="0" distB="0" distL="0" distR="0" wp14:anchorId="66FDB25D" wp14:editId="4D63A601">
                      <wp:extent cx="304800" cy="304800"/>
                      <wp:effectExtent l="0" t="0" r="0" b="0"/>
                      <wp:docPr id="97092236" name="Rectangle 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60AC3A" id="Rectangle 3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44521B9" w14:textId="77777777" w:rsidR="00093ECA" w:rsidRPr="00812AA4" w:rsidRDefault="00093ECA" w:rsidP="005F10F2">
            <w:pPr>
              <w:pStyle w:val="NoSpacing"/>
              <w:rPr>
                <w:rFonts w:cstheme="minorHAnsi"/>
              </w:rPr>
            </w:pPr>
            <w:r w:rsidRPr="00812AA4">
              <w:rPr>
                <w:rFonts w:cstheme="minorHAnsi"/>
                <w:i/>
                <w:iCs/>
                <w:highlight w:val="yellow"/>
              </w:rPr>
              <w:t>Cinnamomum verum</w:t>
            </w:r>
            <w:r w:rsidRPr="00812AA4">
              <w:rPr>
                <w:rFonts w:cstheme="minorHAnsi"/>
                <w:highlight w:val="yellow"/>
              </w:rPr>
              <w:t> (Ceylon cinnamon)</w:t>
            </w:r>
          </w:p>
          <w:p w14:paraId="5B2B90F6" w14:textId="77777777" w:rsidR="00093ECA" w:rsidRPr="00812AA4" w:rsidRDefault="00093ECA" w:rsidP="005F10F2">
            <w:pPr>
              <w:pStyle w:val="NoSpacing"/>
              <w:rPr>
                <w:rFonts w:cstheme="minorHAnsi"/>
              </w:rPr>
            </w:pPr>
            <w:r w:rsidRPr="00812AA4">
              <w:rPr>
                <w:rFonts w:cstheme="minorHAnsi"/>
                <w:i/>
                <w:iCs/>
              </w:rPr>
              <w:t xml:space="preserve">Cinnamomum </w:t>
            </w:r>
            <w:proofErr w:type="spellStart"/>
            <w:r w:rsidRPr="00812AA4">
              <w:rPr>
                <w:rFonts w:cstheme="minorHAnsi"/>
                <w:i/>
                <w:iCs/>
              </w:rPr>
              <w:t>loureiroi</w:t>
            </w:r>
            <w:proofErr w:type="spellEnd"/>
            <w:r w:rsidRPr="00812AA4">
              <w:rPr>
                <w:rFonts w:cstheme="minorHAnsi"/>
                <w:i/>
                <w:iCs/>
              </w:rPr>
              <w:t> </w:t>
            </w:r>
            <w:r w:rsidRPr="00812AA4">
              <w:rPr>
                <w:rFonts w:cstheme="minorHAnsi"/>
              </w:rPr>
              <w:t>(Saigon cinnamon or Vietnamese cinnamon)</w:t>
            </w:r>
          </w:p>
          <w:p w14:paraId="3165246E" w14:textId="77777777" w:rsidR="00093ECA" w:rsidRPr="00812AA4" w:rsidRDefault="00093ECA" w:rsidP="005F10F2">
            <w:pPr>
              <w:pStyle w:val="NoSpacing"/>
              <w:rPr>
                <w:rFonts w:cstheme="minorHAnsi"/>
              </w:rPr>
            </w:pPr>
            <w:r w:rsidRPr="00812AA4">
              <w:rPr>
                <w:rFonts w:cstheme="minorHAnsi"/>
                <w:i/>
                <w:iCs/>
              </w:rPr>
              <w:t xml:space="preserve">Cinnamomum </w:t>
            </w:r>
            <w:proofErr w:type="spellStart"/>
            <w:r w:rsidRPr="00812AA4">
              <w:rPr>
                <w:rFonts w:cstheme="minorHAnsi"/>
                <w:i/>
                <w:iCs/>
              </w:rPr>
              <w:t>burmannii</w:t>
            </w:r>
            <w:proofErr w:type="spellEnd"/>
            <w:r w:rsidRPr="00812AA4">
              <w:rPr>
                <w:rFonts w:cstheme="minorHAnsi"/>
                <w:i/>
                <w:iCs/>
              </w:rPr>
              <w:t> </w:t>
            </w:r>
            <w:r w:rsidRPr="00812AA4">
              <w:rPr>
                <w:rFonts w:cstheme="minorHAnsi"/>
              </w:rPr>
              <w:t>(Indonesian cinnamon)</w:t>
            </w:r>
          </w:p>
          <w:p w14:paraId="10335B7E" w14:textId="77777777" w:rsidR="00093ECA" w:rsidRPr="00812AA4" w:rsidRDefault="00093ECA" w:rsidP="005F10F2">
            <w:pPr>
              <w:pStyle w:val="NoSpacing"/>
              <w:rPr>
                <w:rFonts w:cstheme="minorHAnsi"/>
              </w:rPr>
            </w:pPr>
            <w:r w:rsidRPr="00812AA4">
              <w:rPr>
                <w:rFonts w:cstheme="minorHAnsi"/>
                <w:i/>
                <w:iCs/>
              </w:rPr>
              <w:t xml:space="preserve">Cinnamomum </w:t>
            </w:r>
            <w:proofErr w:type="spellStart"/>
            <w:r w:rsidRPr="00812AA4">
              <w:rPr>
                <w:rFonts w:cstheme="minorHAnsi"/>
                <w:i/>
                <w:iCs/>
              </w:rPr>
              <w:t>citriodorum</w:t>
            </w:r>
            <w:proofErr w:type="spellEnd"/>
            <w:r w:rsidRPr="00812AA4">
              <w:rPr>
                <w:rFonts w:cstheme="minorHAnsi"/>
              </w:rPr>
              <w:t> (Malabar cinnamon)</w:t>
            </w:r>
          </w:p>
          <w:p w14:paraId="1D49A7D9" w14:textId="77777777" w:rsidR="00093ECA" w:rsidRPr="00812AA4" w:rsidRDefault="00093ECA" w:rsidP="005F10F2">
            <w:pPr>
              <w:pStyle w:val="NoSpacing"/>
              <w:rPr>
                <w:rFonts w:cstheme="minorHAnsi"/>
              </w:rPr>
            </w:pPr>
            <w:r w:rsidRPr="00812AA4">
              <w:rPr>
                <w:rFonts w:cstheme="minorHAnsi"/>
              </w:rPr>
              <w:t xml:space="preserve">Most of these different types of cinnamon can be used interchangeably. However, </w:t>
            </w:r>
            <w:r w:rsidRPr="00812AA4">
              <w:rPr>
                <w:rFonts w:cstheme="minorHAnsi"/>
                <w:highlight w:val="yellow"/>
              </w:rPr>
              <w:t>it’s said that Ceylon cinnamon has the best flavor profile for baking foods or desserts.</w:t>
            </w:r>
          </w:p>
          <w:p w14:paraId="2DB8F6B7" w14:textId="77777777" w:rsidR="00093ECA" w:rsidRPr="00812AA4" w:rsidRDefault="00093ECA" w:rsidP="005F10F2">
            <w:pPr>
              <w:pStyle w:val="NoSpacing"/>
              <w:rPr>
                <w:rFonts w:cstheme="minorHAnsi"/>
              </w:rPr>
            </w:pPr>
            <w:r w:rsidRPr="00812AA4">
              <w:rPr>
                <w:rFonts w:cstheme="minorHAnsi"/>
              </w:rPr>
              <w:t>Cinnamon is rich in various phytochemicals, including:</w:t>
            </w:r>
          </w:p>
          <w:p w14:paraId="2BDD9DE1" w14:textId="77777777" w:rsidR="00093ECA" w:rsidRPr="00812AA4" w:rsidRDefault="00093ECA" w:rsidP="005F10F2">
            <w:pPr>
              <w:pStyle w:val="NoSpacing"/>
              <w:rPr>
                <w:rFonts w:cstheme="minorHAnsi"/>
              </w:rPr>
            </w:pPr>
            <w:r w:rsidRPr="00812AA4">
              <w:rPr>
                <w:rFonts w:cstheme="minorHAnsi"/>
              </w:rPr>
              <w:t>Terpenoids</w:t>
            </w:r>
          </w:p>
          <w:p w14:paraId="6FFE7A95" w14:textId="77777777" w:rsidR="00093ECA" w:rsidRPr="00812AA4" w:rsidRDefault="00093ECA" w:rsidP="005F10F2">
            <w:pPr>
              <w:pStyle w:val="NoSpacing"/>
              <w:rPr>
                <w:rFonts w:cstheme="minorHAnsi"/>
              </w:rPr>
            </w:pPr>
            <w:r w:rsidRPr="00812AA4">
              <w:rPr>
                <w:rFonts w:cstheme="minorHAnsi"/>
              </w:rPr>
              <w:t>Phenylpropanoids</w:t>
            </w:r>
          </w:p>
          <w:p w14:paraId="10B188AA" w14:textId="77777777" w:rsidR="00093ECA" w:rsidRPr="00812AA4" w:rsidRDefault="00093ECA" w:rsidP="005F10F2">
            <w:pPr>
              <w:pStyle w:val="NoSpacing"/>
              <w:rPr>
                <w:rFonts w:cstheme="minorHAnsi"/>
              </w:rPr>
            </w:pPr>
            <w:r w:rsidRPr="00812AA4">
              <w:rPr>
                <w:rFonts w:cstheme="minorHAnsi"/>
              </w:rPr>
              <w:t>Glycosides</w:t>
            </w:r>
          </w:p>
          <w:p w14:paraId="05D48FD8" w14:textId="77777777" w:rsidR="00093ECA" w:rsidRPr="00812AA4" w:rsidRDefault="00093ECA" w:rsidP="005F10F2">
            <w:pPr>
              <w:pStyle w:val="NoSpacing"/>
              <w:rPr>
                <w:rFonts w:cstheme="minorHAnsi"/>
              </w:rPr>
            </w:pPr>
            <w:r w:rsidRPr="00812AA4">
              <w:rPr>
                <w:rFonts w:cstheme="minorHAnsi"/>
              </w:rPr>
              <w:t>and more</w:t>
            </w:r>
          </w:p>
          <w:p w14:paraId="469EF9C8" w14:textId="77777777" w:rsidR="00093ECA" w:rsidRPr="00812AA4" w:rsidRDefault="00093ECA" w:rsidP="005F10F2">
            <w:pPr>
              <w:pStyle w:val="NoSpacing"/>
              <w:rPr>
                <w:rFonts w:cstheme="minorHAnsi"/>
              </w:rPr>
            </w:pPr>
            <w:hyperlink r:id="rId68" w:tgtFrame="_blank" w:history="1">
              <w:r w:rsidRPr="00812AA4">
                <w:rPr>
                  <w:rStyle w:val="Hyperlink"/>
                  <w:rFonts w:cstheme="minorHAnsi"/>
                </w:rPr>
                <w:t>Traditional usage</w:t>
              </w:r>
            </w:hyperlink>
            <w:r w:rsidRPr="00812AA4">
              <w:rPr>
                <w:rFonts w:cstheme="minorHAnsi"/>
              </w:rPr>
              <w:t> says that cinnamon is helpful for heart health, gastrointestinal complaints, gynecological disorders, and inflammation.</w:t>
            </w:r>
          </w:p>
          <w:p w14:paraId="5BE13CDB" w14:textId="77777777" w:rsidR="00093ECA" w:rsidRPr="00812AA4" w:rsidRDefault="00093ECA" w:rsidP="005F10F2">
            <w:pPr>
              <w:pStyle w:val="NoSpacing"/>
              <w:rPr>
                <w:rFonts w:cstheme="minorHAnsi"/>
              </w:rPr>
            </w:pPr>
            <w:hyperlink r:id="rId69" w:tgtFrame="_blank" w:history="1">
              <w:r w:rsidRPr="00812AA4">
                <w:rPr>
                  <w:rStyle w:val="Hyperlink"/>
                  <w:rFonts w:cstheme="minorHAnsi"/>
                </w:rPr>
                <w:t>Modern studies</w:t>
              </w:r>
            </w:hyperlink>
            <w:r w:rsidRPr="00812AA4">
              <w:rPr>
                <w:rFonts w:cstheme="minorHAnsi"/>
              </w:rPr>
              <w:t> have confirmed that cinnamon benefits human health in a variety of ways, including having antitumor, anti-inflammatory and analgesic, anti-diabetic, antimicrobial, cardiovascular protective, neuroprotective, and immune system boosting effects.</w:t>
            </w:r>
          </w:p>
          <w:p w14:paraId="6AE8772C" w14:textId="77777777" w:rsidR="00093ECA" w:rsidRPr="00812AA4" w:rsidRDefault="00093ECA" w:rsidP="005F10F2">
            <w:pPr>
              <w:pStyle w:val="NoSpacing"/>
              <w:rPr>
                <w:rFonts w:cstheme="minorHAnsi"/>
                <w:b/>
                <w:bCs/>
              </w:rPr>
            </w:pPr>
            <w:r w:rsidRPr="00812AA4">
              <w:rPr>
                <w:rFonts w:cstheme="minorHAnsi"/>
                <w:b/>
                <w:bCs/>
              </w:rPr>
              <w:lastRenderedPageBreak/>
              <w:t>Health Benefits of Cinnamon</w:t>
            </w:r>
          </w:p>
          <w:p w14:paraId="312F2FEE" w14:textId="2D14AB67" w:rsidR="00093ECA" w:rsidRPr="00812AA4" w:rsidRDefault="00093ECA" w:rsidP="005F10F2">
            <w:pPr>
              <w:pStyle w:val="NoSpacing"/>
              <w:rPr>
                <w:rFonts w:cstheme="minorHAnsi"/>
              </w:rPr>
            </w:pPr>
            <w:r w:rsidRPr="00812AA4">
              <w:rPr>
                <w:rFonts w:cstheme="minorHAnsi"/>
              </w:rPr>
              <w:t>Below are the top research-backed health benefits of cinnamon.</w:t>
            </w:r>
            <w:r w:rsidRPr="00812AA4">
              <w:rPr>
                <w:rFonts w:cstheme="minorHAnsi"/>
                <w:noProof/>
              </w:rPr>
              <mc:AlternateContent>
                <mc:Choice Requires="wps">
                  <w:drawing>
                    <wp:inline distT="0" distB="0" distL="0" distR="0" wp14:anchorId="68243A41" wp14:editId="3B1E1AB7">
                      <wp:extent cx="304800" cy="304800"/>
                      <wp:effectExtent l="0" t="0" r="0" b="0"/>
                      <wp:docPr id="954606847" name="Rectangle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2CA602" id="Rectangle 2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A4E969F" w14:textId="77777777" w:rsidR="00093ECA" w:rsidRPr="00812AA4" w:rsidRDefault="00093ECA" w:rsidP="005F10F2">
            <w:pPr>
              <w:pStyle w:val="NoSpacing"/>
              <w:rPr>
                <w:rFonts w:cstheme="minorHAnsi"/>
                <w:b/>
                <w:bCs/>
              </w:rPr>
            </w:pPr>
            <w:r w:rsidRPr="00812AA4">
              <w:rPr>
                <w:rFonts w:cstheme="minorHAnsi"/>
                <w:b/>
                <w:bCs/>
              </w:rPr>
              <w:t>1. May Lower Blood Sugar</w:t>
            </w:r>
          </w:p>
          <w:p w14:paraId="33F557CF" w14:textId="77777777" w:rsidR="00093ECA" w:rsidRPr="00812AA4" w:rsidRDefault="00093ECA" w:rsidP="005F10F2">
            <w:pPr>
              <w:pStyle w:val="NoSpacing"/>
              <w:rPr>
                <w:rFonts w:cstheme="minorHAnsi"/>
              </w:rPr>
            </w:pPr>
            <w:r w:rsidRPr="00812AA4">
              <w:rPr>
                <w:rFonts w:cstheme="minorHAnsi"/>
              </w:rPr>
              <w:t>Research indicates that cinnamon benefits the body in its ability to help stabilize blood sugar levels. In fact, research shows that cinnamon is an important </w:t>
            </w:r>
            <w:hyperlink r:id="rId70" w:history="1">
              <w:r w:rsidRPr="00812AA4">
                <w:rPr>
                  <w:rStyle w:val="Hyperlink"/>
                  <w:rFonts w:cstheme="minorHAnsi"/>
                </w:rPr>
                <w:t>herb for hyperglycemia</w:t>
              </w:r>
            </w:hyperlink>
            <w:r w:rsidRPr="00812AA4">
              <w:rPr>
                <w:rFonts w:cstheme="minorHAnsi"/>
              </w:rPr>
              <w:t>.</w:t>
            </w:r>
          </w:p>
          <w:p w14:paraId="66367863" w14:textId="77777777" w:rsidR="00093ECA" w:rsidRPr="00812AA4" w:rsidRDefault="00093ECA" w:rsidP="005F10F2">
            <w:pPr>
              <w:pStyle w:val="NoSpacing"/>
              <w:rPr>
                <w:rFonts w:cstheme="minorHAnsi"/>
              </w:rPr>
            </w:pPr>
            <w:r w:rsidRPr="00812AA4">
              <w:rPr>
                <w:rFonts w:cstheme="minorHAnsi"/>
              </w:rPr>
              <w:t>Elevated blood sugar levels, known as</w:t>
            </w:r>
            <w:hyperlink r:id="rId71" w:tgtFrame="_blank" w:history="1">
              <w:r w:rsidRPr="00812AA4">
                <w:rPr>
                  <w:rStyle w:val="Hyperlink"/>
                  <w:rFonts w:cstheme="minorHAnsi"/>
                </w:rPr>
                <w:t> hyperglycemia</w:t>
              </w:r>
            </w:hyperlink>
            <w:r w:rsidRPr="00812AA4">
              <w:rPr>
                <w:rFonts w:cstheme="minorHAnsi"/>
              </w:rPr>
              <w:t>, occur when there is too much sugar in the blood. This happens when your body has too little insulin, the hormone that transports glucose into the blood, or if your body can’t use insulin efficiently. The condition is most often linked with diabetes.</w:t>
            </w:r>
          </w:p>
          <w:p w14:paraId="52B56626" w14:textId="77777777" w:rsidR="00093ECA" w:rsidRPr="00812AA4" w:rsidRDefault="00093ECA" w:rsidP="005F10F2">
            <w:pPr>
              <w:pStyle w:val="NoSpacing"/>
              <w:rPr>
                <w:rFonts w:cstheme="minorHAnsi"/>
              </w:rPr>
            </w:pPr>
            <w:r w:rsidRPr="00812AA4">
              <w:rPr>
                <w:rFonts w:cstheme="minorHAnsi"/>
              </w:rPr>
              <w:t>A</w:t>
            </w:r>
            <w:hyperlink r:id="rId72" w:tgtFrame="_blank" w:history="1">
              <w:r w:rsidRPr="00812AA4">
                <w:rPr>
                  <w:rStyle w:val="Hyperlink"/>
                  <w:rFonts w:cstheme="minorHAnsi"/>
                </w:rPr>
                <w:t> triple-blind, placebo-controlled clinical trial</w:t>
              </w:r>
            </w:hyperlink>
            <w:r w:rsidRPr="00812AA4">
              <w:rPr>
                <w:rFonts w:cstheme="minorHAnsi"/>
              </w:rPr>
              <w:t> in 140 individuals with type II diabetes found that cinnamon helps to lower blood glucose levels. The participants were given cinnamon bark powder or placebo in 500mg capsules twice daily for 3 months in the study. The group given cinnamon was found to have a reduction in body weight, blood sugar levels, as well as cholesterol numbers. The researchers noted that these benefits were found to be significantly more prominent in patients with higher baseline BMI (BMI ≥ 27).</w:t>
            </w:r>
          </w:p>
          <w:p w14:paraId="141CA722" w14:textId="77777777" w:rsidR="00093ECA" w:rsidRPr="00812AA4" w:rsidRDefault="00093ECA" w:rsidP="005F10F2">
            <w:pPr>
              <w:pStyle w:val="NoSpacing"/>
              <w:rPr>
                <w:rFonts w:cstheme="minorHAnsi"/>
              </w:rPr>
            </w:pPr>
            <w:r w:rsidRPr="00812AA4">
              <w:rPr>
                <w:rFonts w:cstheme="minorHAnsi"/>
              </w:rPr>
              <w:t>Another </w:t>
            </w:r>
            <w:hyperlink r:id="rId73" w:tgtFrame="_blank" w:history="1">
              <w:r w:rsidRPr="00812AA4">
                <w:rPr>
                  <w:rStyle w:val="Hyperlink"/>
                  <w:rFonts w:cstheme="minorHAnsi"/>
                </w:rPr>
                <w:t>randomized, placebo-controlled, triple-blind clinical trial</w:t>
              </w:r>
            </w:hyperlink>
            <w:r w:rsidRPr="00812AA4">
              <w:rPr>
                <w:rFonts w:cstheme="minorHAnsi"/>
              </w:rPr>
              <w:t> looked at the effect of cinnamon on blood sugar levels. This study involved 160 individuals with diabetes who were given either a placebo or 3g of cinnamon daily. After 90 days, participants in the cinnamon group had statistically significant reductions in various blood sugar markers (including a 0.2% decrease in glycated hemoglobin and 0.55 mmol/L of fasting venous glucose). These reductions are modest but very promising.</w:t>
            </w:r>
          </w:p>
          <w:p w14:paraId="2A448956" w14:textId="77777777" w:rsidR="00093ECA" w:rsidRPr="00812AA4" w:rsidRDefault="00093ECA" w:rsidP="005F10F2">
            <w:pPr>
              <w:pStyle w:val="NoSpacing"/>
              <w:rPr>
                <w:rFonts w:cstheme="minorHAnsi"/>
              </w:rPr>
            </w:pPr>
            <w:r w:rsidRPr="00812AA4">
              <w:rPr>
                <w:rFonts w:cstheme="minorHAnsi"/>
              </w:rPr>
              <w:t>A</w:t>
            </w:r>
            <w:hyperlink r:id="rId74" w:tgtFrame="_blank" w:history="1">
              <w:r w:rsidRPr="00812AA4">
                <w:rPr>
                  <w:rStyle w:val="Hyperlink"/>
                  <w:rFonts w:cstheme="minorHAnsi"/>
                </w:rPr>
                <w:t> meta-analysis</w:t>
              </w:r>
            </w:hyperlink>
            <w:r w:rsidRPr="00812AA4">
              <w:rPr>
                <w:rFonts w:cstheme="minorHAnsi"/>
              </w:rPr>
              <w:t> of the research on cinnamon and blood sugar found that it helps to improve glycemic levels in individuals with pre-diabetes, diabetes, and pre-treatment HbA1c.</w:t>
            </w:r>
          </w:p>
          <w:p w14:paraId="225574BF" w14:textId="77777777" w:rsidR="00093ECA" w:rsidRPr="00812AA4" w:rsidRDefault="00093ECA" w:rsidP="005F10F2">
            <w:pPr>
              <w:pStyle w:val="NoSpacing"/>
              <w:rPr>
                <w:rFonts w:cstheme="minorHAnsi"/>
              </w:rPr>
            </w:pPr>
            <w:r w:rsidRPr="00812AA4">
              <w:rPr>
                <w:rFonts w:cstheme="minorHAnsi"/>
              </w:rPr>
              <w:t>A</w:t>
            </w:r>
            <w:hyperlink r:id="rId75" w:tgtFrame="_blank" w:history="1">
              <w:r w:rsidRPr="00812AA4">
                <w:rPr>
                  <w:rStyle w:val="Hyperlink"/>
                  <w:rFonts w:cstheme="minorHAnsi"/>
                </w:rPr>
                <w:t> randomized, controlled trial</w:t>
              </w:r>
            </w:hyperlink>
            <w:r w:rsidRPr="00812AA4">
              <w:rPr>
                <w:rFonts w:cstheme="minorHAnsi"/>
              </w:rPr>
              <w:t> found that cinnamon helped to reduce fasting plasma glucose and glucose tolerance in individuals with pre-diabetes over 12 weeks. The study participants were given either a placebo or 500mg of cinnamon three times daily.</w:t>
            </w:r>
          </w:p>
          <w:p w14:paraId="436C8852" w14:textId="7172994A" w:rsidR="00093ECA" w:rsidRPr="00812AA4" w:rsidRDefault="00093ECA" w:rsidP="005F10F2">
            <w:pPr>
              <w:pStyle w:val="NoSpacing"/>
              <w:rPr>
                <w:rFonts w:cstheme="minorHAnsi"/>
              </w:rPr>
            </w:pPr>
          </w:p>
          <w:p w14:paraId="35B68FD3" w14:textId="77777777" w:rsidR="00093ECA" w:rsidRPr="00812AA4" w:rsidRDefault="00093ECA" w:rsidP="005F10F2">
            <w:pPr>
              <w:pStyle w:val="NoSpacing"/>
              <w:rPr>
                <w:rFonts w:cstheme="minorHAnsi"/>
              </w:rPr>
            </w:pPr>
            <w:r w:rsidRPr="00812AA4">
              <w:rPr>
                <w:rFonts w:cstheme="minorHAnsi"/>
              </w:rPr>
              <w:t>Another</w:t>
            </w:r>
            <w:hyperlink r:id="rId76" w:tgtFrame="_blank" w:history="1">
              <w:r w:rsidRPr="00812AA4">
                <w:rPr>
                  <w:rStyle w:val="Hyperlink"/>
                  <w:rFonts w:cstheme="minorHAnsi"/>
                </w:rPr>
                <w:t> meta-analysis</w:t>
              </w:r>
            </w:hyperlink>
            <w:r w:rsidRPr="00812AA4">
              <w:rPr>
                <w:rFonts w:cstheme="minorHAnsi"/>
              </w:rPr>
              <w:t> found that studies that used 1.5g of cinnamon (or more) had robust blood sugar-lowering effects.</w:t>
            </w:r>
          </w:p>
          <w:p w14:paraId="37B869EB" w14:textId="77777777" w:rsidR="00093ECA" w:rsidRPr="00812AA4" w:rsidRDefault="00093ECA" w:rsidP="005F10F2">
            <w:pPr>
              <w:pStyle w:val="NoSpacing"/>
              <w:rPr>
                <w:rFonts w:cstheme="minorHAnsi"/>
              </w:rPr>
            </w:pPr>
            <w:r w:rsidRPr="00812AA4">
              <w:rPr>
                <w:rFonts w:cstheme="minorHAnsi"/>
              </w:rPr>
              <w:t>A</w:t>
            </w:r>
            <w:hyperlink r:id="rId77" w:tgtFrame="_blank" w:history="1">
              <w:r w:rsidRPr="00812AA4">
                <w:rPr>
                  <w:rStyle w:val="Hyperlink"/>
                  <w:rFonts w:cstheme="minorHAnsi"/>
                </w:rPr>
                <w:t> placebo-controlled study</w:t>
              </w:r>
            </w:hyperlink>
            <w:r w:rsidRPr="00812AA4">
              <w:rPr>
                <w:rFonts w:cstheme="minorHAnsi"/>
              </w:rPr>
              <w:t xml:space="preserve"> looking at the effects of </w:t>
            </w:r>
            <w:proofErr w:type="spellStart"/>
            <w:r w:rsidRPr="00812AA4">
              <w:rPr>
                <w:rFonts w:cstheme="minorHAnsi"/>
              </w:rPr>
              <w:t>Cinnulin</w:t>
            </w:r>
            <w:proofErr w:type="spellEnd"/>
            <w:r w:rsidRPr="00812AA4">
              <w:rPr>
                <w:rFonts w:cstheme="minorHAnsi"/>
              </w:rPr>
              <w:t>®, a unique water-soluble extract of </w:t>
            </w:r>
            <w:r w:rsidRPr="00812AA4">
              <w:rPr>
                <w:rFonts w:cstheme="minorHAnsi"/>
                <w:i/>
                <w:iCs/>
              </w:rPr>
              <w:t>Cinnamomum cassia</w:t>
            </w:r>
            <w:r w:rsidRPr="00812AA4">
              <w:rPr>
                <w:rFonts w:cstheme="minorHAnsi"/>
              </w:rPr>
              <w:t xml:space="preserve">, in pre-diabetic individuals. The study participants were randomly assigned to supplement their diet with either </w:t>
            </w:r>
            <w:proofErr w:type="spellStart"/>
            <w:r w:rsidRPr="00812AA4">
              <w:rPr>
                <w:rFonts w:cstheme="minorHAnsi"/>
              </w:rPr>
              <w:t>Cinnulin</w:t>
            </w:r>
            <w:proofErr w:type="spellEnd"/>
            <w:r w:rsidRPr="00812AA4">
              <w:rPr>
                <w:rFonts w:cstheme="minorHAnsi"/>
              </w:rPr>
              <w:t xml:space="preserve"> PF® (500 mg/d) or a placebo for 12 weeks. At the end of the study, the </w:t>
            </w:r>
            <w:proofErr w:type="spellStart"/>
            <w:r w:rsidRPr="00812AA4">
              <w:rPr>
                <w:rFonts w:cstheme="minorHAnsi"/>
              </w:rPr>
              <w:t>Cinnulin</w:t>
            </w:r>
            <w:proofErr w:type="spellEnd"/>
            <w:r w:rsidRPr="00812AA4">
              <w:rPr>
                <w:rFonts w:cstheme="minorHAnsi"/>
              </w:rPr>
              <w:t xml:space="preserve"> PF® group was found to have had significant decreases in fasting blood glucose (-8.4%), systolic blood pressure (-3.8%), and an increase in lean mass (+1.1%).</w:t>
            </w:r>
          </w:p>
          <w:p w14:paraId="38C43529" w14:textId="77777777" w:rsidR="00093ECA" w:rsidRPr="00812AA4" w:rsidRDefault="00093ECA" w:rsidP="005F10F2">
            <w:pPr>
              <w:pStyle w:val="NoSpacing"/>
              <w:rPr>
                <w:rFonts w:cstheme="minorHAnsi"/>
              </w:rPr>
            </w:pPr>
            <w:r w:rsidRPr="00812AA4">
              <w:rPr>
                <w:rFonts w:cstheme="minorHAnsi"/>
              </w:rPr>
              <w:t>These effects of cinnamon are thought to also make this a</w:t>
            </w:r>
            <w:hyperlink r:id="rId78" w:history="1">
              <w:r w:rsidRPr="00812AA4">
                <w:rPr>
                  <w:rStyle w:val="Hyperlink"/>
                  <w:rFonts w:cstheme="minorHAnsi"/>
                </w:rPr>
                <w:t> beneficial herb for PCOS</w:t>
              </w:r>
            </w:hyperlink>
            <w:r w:rsidRPr="00812AA4">
              <w:rPr>
                <w:rFonts w:cstheme="minorHAnsi"/>
              </w:rPr>
              <w:t>.</w:t>
            </w:r>
          </w:p>
          <w:p w14:paraId="5A384919" w14:textId="77777777" w:rsidR="00093ECA" w:rsidRPr="00812AA4" w:rsidRDefault="00093ECA" w:rsidP="005F10F2">
            <w:pPr>
              <w:pStyle w:val="NoSpacing"/>
              <w:rPr>
                <w:rFonts w:cstheme="minorHAnsi"/>
                <w:i/>
                <w:iCs/>
              </w:rPr>
            </w:pPr>
            <w:r w:rsidRPr="00812AA4">
              <w:rPr>
                <w:rFonts w:cstheme="minorHAnsi"/>
                <w:b/>
                <w:bCs/>
                <w:i/>
                <w:iCs/>
              </w:rPr>
              <w:t>Summary:</w:t>
            </w:r>
          </w:p>
          <w:p w14:paraId="3C5930CE" w14:textId="77777777" w:rsidR="00093ECA" w:rsidRPr="00812AA4" w:rsidRDefault="00093ECA" w:rsidP="005F10F2">
            <w:pPr>
              <w:pStyle w:val="NoSpacing"/>
              <w:rPr>
                <w:rFonts w:cstheme="minorHAnsi"/>
                <w:i/>
                <w:iCs/>
              </w:rPr>
            </w:pPr>
            <w:r w:rsidRPr="00812AA4">
              <w:rPr>
                <w:rFonts w:cstheme="minorHAnsi"/>
                <w:i/>
                <w:iCs/>
              </w:rPr>
              <w:t>Research indicates that cinnamon may help to improve various blood sugar markers.</w:t>
            </w:r>
          </w:p>
          <w:p w14:paraId="44B217D1" w14:textId="77777777" w:rsidR="00093ECA" w:rsidRPr="00812AA4" w:rsidRDefault="00093ECA" w:rsidP="005F10F2">
            <w:pPr>
              <w:pStyle w:val="NoSpacing"/>
              <w:rPr>
                <w:rFonts w:cstheme="minorHAnsi"/>
                <w:b/>
                <w:bCs/>
              </w:rPr>
            </w:pPr>
            <w:r w:rsidRPr="00812AA4">
              <w:rPr>
                <w:rFonts w:cstheme="minorHAnsi"/>
                <w:b/>
                <w:bCs/>
              </w:rPr>
              <w:t>2. May Support Heart Health</w:t>
            </w:r>
          </w:p>
          <w:p w14:paraId="7F48839D" w14:textId="77777777" w:rsidR="00093ECA" w:rsidRPr="00812AA4" w:rsidRDefault="00093ECA" w:rsidP="005F10F2">
            <w:pPr>
              <w:pStyle w:val="NoSpacing"/>
              <w:rPr>
                <w:rFonts w:cstheme="minorHAnsi"/>
              </w:rPr>
            </w:pPr>
            <w:r w:rsidRPr="00812AA4">
              <w:rPr>
                <w:rFonts w:cstheme="minorHAnsi"/>
              </w:rPr>
              <w:t>Research shows that cinnamon may </w:t>
            </w:r>
            <w:hyperlink r:id="rId79" w:history="1">
              <w:r w:rsidRPr="00812AA4">
                <w:rPr>
                  <w:rStyle w:val="Hyperlink"/>
                  <w:rFonts w:cstheme="minorHAnsi"/>
                </w:rPr>
                <w:t>benefit heart health</w:t>
              </w:r>
            </w:hyperlink>
            <w:r w:rsidRPr="00812AA4">
              <w:rPr>
                <w:rFonts w:cstheme="minorHAnsi"/>
              </w:rPr>
              <w:t> by improving cholesterol numbers.</w:t>
            </w:r>
          </w:p>
          <w:p w14:paraId="1BEE244F" w14:textId="77777777" w:rsidR="00093ECA" w:rsidRPr="00812AA4" w:rsidRDefault="00093ECA" w:rsidP="005F10F2">
            <w:pPr>
              <w:pStyle w:val="NoSpacing"/>
              <w:rPr>
                <w:rFonts w:cstheme="minorHAnsi"/>
              </w:rPr>
            </w:pPr>
            <w:r w:rsidRPr="00812AA4">
              <w:rPr>
                <w:rFonts w:cstheme="minorHAnsi"/>
              </w:rPr>
              <w:t>Cinnamon’s cholesterol-lowering ability has also been found to promote blood flow, making this a </w:t>
            </w:r>
            <w:hyperlink r:id="rId80" w:history="1">
              <w:r w:rsidRPr="00812AA4">
                <w:rPr>
                  <w:rStyle w:val="Hyperlink"/>
                  <w:rFonts w:cstheme="minorHAnsi"/>
                </w:rPr>
                <w:t>beneficial heart herb</w:t>
              </w:r>
            </w:hyperlink>
            <w:r w:rsidRPr="00812AA4">
              <w:rPr>
                <w:rFonts w:cstheme="minorHAnsi"/>
              </w:rPr>
              <w:t>.</w:t>
            </w:r>
          </w:p>
          <w:p w14:paraId="19F3B15C" w14:textId="77777777" w:rsidR="00093ECA" w:rsidRPr="00812AA4" w:rsidRDefault="00093ECA" w:rsidP="005F10F2">
            <w:pPr>
              <w:pStyle w:val="NoSpacing"/>
              <w:rPr>
                <w:rFonts w:cstheme="minorHAnsi"/>
              </w:rPr>
            </w:pPr>
            <w:r w:rsidRPr="00812AA4">
              <w:rPr>
                <w:rFonts w:cstheme="minorHAnsi"/>
              </w:rPr>
              <w:t>Elevated cholesterol numbers, also known as</w:t>
            </w:r>
            <w:hyperlink r:id="rId81" w:tgtFrame="_blank" w:history="1">
              <w:r w:rsidRPr="00812AA4">
                <w:rPr>
                  <w:rStyle w:val="Hyperlink"/>
                  <w:rFonts w:cstheme="minorHAnsi"/>
                </w:rPr>
                <w:t> hyperlipidemia</w:t>
              </w:r>
            </w:hyperlink>
            <w:r w:rsidRPr="00812AA4">
              <w:rPr>
                <w:rFonts w:cstheme="minorHAnsi"/>
              </w:rPr>
              <w:t>, occur when the blood has too many lipids (i.e. fat) in it. These excess lipids can build up in the bloodstream and lead to blockages. This is why high cholesterol numbers can put you at risk for a stroke or heart attack.</w:t>
            </w:r>
          </w:p>
          <w:p w14:paraId="34E7D4EA" w14:textId="77777777" w:rsidR="00093ECA" w:rsidRPr="00812AA4" w:rsidRDefault="00093ECA" w:rsidP="005F10F2">
            <w:pPr>
              <w:pStyle w:val="NoSpacing"/>
              <w:rPr>
                <w:rFonts w:cstheme="minorHAnsi"/>
              </w:rPr>
            </w:pPr>
            <w:r w:rsidRPr="00812AA4">
              <w:rPr>
                <w:rFonts w:cstheme="minorHAnsi"/>
              </w:rPr>
              <w:t>There are various lipid compounds that are found in your blood, these include:</w:t>
            </w:r>
          </w:p>
          <w:p w14:paraId="3CDFDB37" w14:textId="77777777" w:rsidR="00093ECA" w:rsidRPr="00812AA4" w:rsidRDefault="00093ECA" w:rsidP="005F10F2">
            <w:pPr>
              <w:pStyle w:val="NoSpacing"/>
              <w:rPr>
                <w:rFonts w:cstheme="minorHAnsi"/>
              </w:rPr>
            </w:pPr>
            <w:r w:rsidRPr="00812AA4">
              <w:rPr>
                <w:rFonts w:cstheme="minorHAnsi"/>
              </w:rPr>
              <w:t>Low-density lipoprotein (LDL cholesterol, known as “bad cholesterol”)</w:t>
            </w:r>
          </w:p>
          <w:p w14:paraId="72E9AE62" w14:textId="77777777" w:rsidR="00093ECA" w:rsidRPr="00812AA4" w:rsidRDefault="00093ECA" w:rsidP="005F10F2">
            <w:pPr>
              <w:pStyle w:val="NoSpacing"/>
              <w:rPr>
                <w:rFonts w:cstheme="minorHAnsi"/>
              </w:rPr>
            </w:pPr>
            <w:r w:rsidRPr="00812AA4">
              <w:rPr>
                <w:rFonts w:cstheme="minorHAnsi"/>
              </w:rPr>
              <w:t>High-density lipoprotein (HDL cholesterol, known as “good cholesterol”)</w:t>
            </w:r>
          </w:p>
          <w:p w14:paraId="09D3EAE7" w14:textId="77777777" w:rsidR="00093ECA" w:rsidRPr="00812AA4" w:rsidRDefault="00093ECA" w:rsidP="005F10F2">
            <w:pPr>
              <w:pStyle w:val="NoSpacing"/>
              <w:rPr>
                <w:rFonts w:cstheme="minorHAnsi"/>
              </w:rPr>
            </w:pPr>
            <w:r w:rsidRPr="00812AA4">
              <w:rPr>
                <w:rFonts w:cstheme="minorHAnsi"/>
              </w:rPr>
              <w:t>and Triglycerides</w:t>
            </w:r>
          </w:p>
          <w:p w14:paraId="4346120D" w14:textId="18B6987E" w:rsidR="00093ECA" w:rsidRPr="00812AA4" w:rsidRDefault="00093ECA" w:rsidP="005F10F2">
            <w:pPr>
              <w:pStyle w:val="NoSpacing"/>
              <w:rPr>
                <w:rFonts w:cstheme="minorHAnsi"/>
              </w:rPr>
            </w:pPr>
            <w:r w:rsidRPr="00812AA4">
              <w:rPr>
                <w:rFonts w:cstheme="minorHAnsi"/>
              </w:rPr>
              <w:lastRenderedPageBreak/>
              <w:t>A</w:t>
            </w:r>
            <w:hyperlink r:id="rId82" w:tgtFrame="_blank" w:history="1">
              <w:r w:rsidRPr="00812AA4">
                <w:rPr>
                  <w:rStyle w:val="Hyperlink"/>
                  <w:rFonts w:cstheme="minorHAnsi"/>
                </w:rPr>
                <w:t> meta-analysis</w:t>
              </w:r>
            </w:hyperlink>
            <w:r w:rsidRPr="00812AA4">
              <w:rPr>
                <w:rFonts w:cstheme="minorHAnsi"/>
              </w:rPr>
              <w:t> of 16 studies involving 1025 participants found that cinnamon helped to decrease triglycerides, LDL cholesterol, and total cholesterol.</w:t>
            </w:r>
          </w:p>
          <w:p w14:paraId="466D7D74" w14:textId="77777777" w:rsidR="005F10F2" w:rsidRPr="00812AA4" w:rsidRDefault="005F10F2" w:rsidP="005F10F2">
            <w:pPr>
              <w:pStyle w:val="NoSpacing"/>
              <w:rPr>
                <w:rFonts w:cstheme="minorHAnsi"/>
              </w:rPr>
            </w:pPr>
          </w:p>
          <w:p w14:paraId="722F604D" w14:textId="77777777" w:rsidR="00093ECA" w:rsidRPr="00812AA4" w:rsidRDefault="00093ECA" w:rsidP="005F10F2">
            <w:pPr>
              <w:pStyle w:val="NoSpacing"/>
              <w:rPr>
                <w:rFonts w:cstheme="minorHAnsi"/>
              </w:rPr>
            </w:pPr>
            <w:r w:rsidRPr="00812AA4">
              <w:rPr>
                <w:rFonts w:cstheme="minorHAnsi"/>
              </w:rPr>
              <w:t>Across the various studies, it was found that triglycerides dropped by 26mg/dl on average. LDL cholesterol was reduced by 6mg/dl. And total cholesterol was reduced by 13mg/dl. No change was observed in HDL cholesterol levels.</w:t>
            </w:r>
          </w:p>
          <w:p w14:paraId="1E8E532D" w14:textId="77777777" w:rsidR="00093ECA" w:rsidRPr="00812AA4" w:rsidRDefault="00093ECA" w:rsidP="005F10F2">
            <w:pPr>
              <w:pStyle w:val="NoSpacing"/>
              <w:rPr>
                <w:rFonts w:cstheme="minorHAnsi"/>
              </w:rPr>
            </w:pPr>
            <w:r w:rsidRPr="00812AA4">
              <w:rPr>
                <w:rFonts w:cstheme="minorHAnsi"/>
              </w:rPr>
              <w:t>A more recent</w:t>
            </w:r>
            <w:hyperlink r:id="rId83" w:tgtFrame="_blank" w:history="1">
              <w:r w:rsidRPr="00812AA4">
                <w:rPr>
                  <w:rStyle w:val="Hyperlink"/>
                  <w:rFonts w:cstheme="minorHAnsi"/>
                </w:rPr>
                <w:t> meta-analysis</w:t>
              </w:r>
            </w:hyperlink>
            <w:r w:rsidRPr="00812AA4">
              <w:rPr>
                <w:rFonts w:cstheme="minorHAnsi"/>
              </w:rPr>
              <w:t xml:space="preserve"> published in 2021 showed that cinnamon had a significant reducing effect on total cholesterol -11.67mg/dL, triglycerides -16.27mg/dL, LDL cholesterol -6.36 mg/dL, serum glucose levels -11.39 mg/dL, serum insulin -1.27 </w:t>
            </w:r>
            <w:proofErr w:type="spellStart"/>
            <w:r w:rsidRPr="00812AA4">
              <w:rPr>
                <w:rFonts w:cstheme="minorHAnsi"/>
              </w:rPr>
              <w:t>μIU</w:t>
            </w:r>
            <w:proofErr w:type="spellEnd"/>
            <w:r w:rsidRPr="00812AA4">
              <w:rPr>
                <w:rFonts w:cstheme="minorHAnsi"/>
              </w:rPr>
              <w:t>/mL, and waist circumstance -1.68 cm.</w:t>
            </w:r>
          </w:p>
          <w:p w14:paraId="551999B9" w14:textId="77777777" w:rsidR="00093ECA" w:rsidRPr="00812AA4" w:rsidRDefault="00093ECA" w:rsidP="005F10F2">
            <w:pPr>
              <w:pStyle w:val="NoSpacing"/>
              <w:rPr>
                <w:rFonts w:cstheme="minorHAnsi"/>
              </w:rPr>
            </w:pPr>
            <w:r w:rsidRPr="00812AA4">
              <w:rPr>
                <w:rFonts w:cstheme="minorHAnsi"/>
              </w:rPr>
              <w:t>A</w:t>
            </w:r>
            <w:hyperlink r:id="rId84" w:tgtFrame="_blank" w:history="1">
              <w:r w:rsidRPr="00812AA4">
                <w:rPr>
                  <w:rStyle w:val="Hyperlink"/>
                  <w:rFonts w:cstheme="minorHAnsi"/>
                </w:rPr>
                <w:t> phase I clinical trial</w:t>
              </w:r>
            </w:hyperlink>
            <w:r w:rsidRPr="00812AA4">
              <w:rPr>
                <w:rFonts w:cstheme="minorHAnsi"/>
              </w:rPr>
              <w:t> involving Ceylon cinnamon (</w:t>
            </w:r>
            <w:r w:rsidRPr="00812AA4">
              <w:rPr>
                <w:rFonts w:cstheme="minorHAnsi"/>
                <w:i/>
                <w:iCs/>
              </w:rPr>
              <w:t>Cinnamomum verum</w:t>
            </w:r>
            <w:r w:rsidRPr="00812AA4">
              <w:rPr>
                <w:rFonts w:cstheme="minorHAnsi"/>
              </w:rPr>
              <w:t>) looked at the impact of this herb in healthy adults. Thirty healthy adults were recruited for the study, conducted for a period of 3 months, with the dose of cinnamon increased at monthly intervals (85mg, 250mg, and 500mg). Total cholesterol was found to be reduced by 16mg/dl. LDL cholesterol was reduced by 33mg/dl. HDL cholesterol was found to have increased by 8mg/dl.</w:t>
            </w:r>
          </w:p>
          <w:p w14:paraId="522B26C6" w14:textId="77777777" w:rsidR="00093ECA" w:rsidRPr="00812AA4" w:rsidRDefault="00093ECA" w:rsidP="005F10F2">
            <w:pPr>
              <w:pStyle w:val="NoSpacing"/>
              <w:rPr>
                <w:rFonts w:cstheme="minorHAnsi"/>
              </w:rPr>
            </w:pPr>
            <w:r w:rsidRPr="00812AA4">
              <w:rPr>
                <w:rFonts w:cstheme="minorHAnsi"/>
              </w:rPr>
              <w:t>A</w:t>
            </w:r>
            <w:hyperlink r:id="rId85" w:tgtFrame="_blank" w:history="1">
              <w:r w:rsidRPr="00812AA4">
                <w:rPr>
                  <w:rStyle w:val="Hyperlink"/>
                  <w:rFonts w:cstheme="minorHAnsi"/>
                </w:rPr>
                <w:t> placebo-controlled study</w:t>
              </w:r>
            </w:hyperlink>
            <w:r w:rsidRPr="00812AA4">
              <w:rPr>
                <w:rFonts w:cstheme="minorHAnsi"/>
              </w:rPr>
              <w:t> in individuals with diabetes found that cinnamon supplementation helped to improve various blood markers. After 40 days, the cinnamon group reduced mean fasting serum glucose (18-29%), triglyceride (23-30%), LDL cholesterol (7-27%), and total cholesterol (12-26%) levels; no significant changes were noted in the placebo groups. Changes in HDL cholesterol were not significant.</w:t>
            </w:r>
          </w:p>
          <w:p w14:paraId="5C7B483A" w14:textId="77777777" w:rsidR="00093ECA" w:rsidRPr="00812AA4" w:rsidRDefault="00093ECA" w:rsidP="005F10F2">
            <w:pPr>
              <w:pStyle w:val="NoSpacing"/>
              <w:rPr>
                <w:rFonts w:cstheme="minorHAnsi"/>
              </w:rPr>
            </w:pPr>
            <w:r w:rsidRPr="00812AA4">
              <w:rPr>
                <w:rFonts w:cstheme="minorHAnsi"/>
              </w:rPr>
              <w:t>Due to cinnamon’s ability to improve blood flow, it is also considered a beneficial </w:t>
            </w:r>
            <w:hyperlink r:id="rId86" w:history="1">
              <w:r w:rsidRPr="00812AA4">
                <w:rPr>
                  <w:rStyle w:val="Hyperlink"/>
                  <w:rFonts w:cstheme="minorHAnsi"/>
                </w:rPr>
                <w:t>herb for love</w:t>
              </w:r>
            </w:hyperlink>
            <w:r w:rsidRPr="00812AA4">
              <w:rPr>
                <w:rFonts w:cstheme="minorHAnsi"/>
              </w:rPr>
              <w:t>.</w:t>
            </w:r>
          </w:p>
          <w:p w14:paraId="008ED229" w14:textId="77777777" w:rsidR="00093ECA" w:rsidRPr="00812AA4" w:rsidRDefault="00093ECA" w:rsidP="005F10F2">
            <w:pPr>
              <w:pStyle w:val="NoSpacing"/>
              <w:rPr>
                <w:rFonts w:cstheme="minorHAnsi"/>
                <w:i/>
                <w:iCs/>
              </w:rPr>
            </w:pPr>
            <w:r w:rsidRPr="00812AA4">
              <w:rPr>
                <w:rFonts w:cstheme="minorHAnsi"/>
                <w:b/>
                <w:bCs/>
                <w:i/>
                <w:iCs/>
              </w:rPr>
              <w:t>Summary:</w:t>
            </w:r>
          </w:p>
          <w:p w14:paraId="02211064" w14:textId="77777777" w:rsidR="00093ECA" w:rsidRPr="00812AA4" w:rsidRDefault="00093ECA" w:rsidP="005F10F2">
            <w:pPr>
              <w:pStyle w:val="NoSpacing"/>
              <w:rPr>
                <w:rFonts w:cstheme="minorHAnsi"/>
                <w:i/>
                <w:iCs/>
              </w:rPr>
            </w:pPr>
            <w:r w:rsidRPr="00812AA4">
              <w:rPr>
                <w:rFonts w:cstheme="minorHAnsi"/>
                <w:i/>
                <w:iCs/>
              </w:rPr>
              <w:t>Clinical research indicates that cinnamon may help to reduce cholesterol levels, particularly LDL cholesterol.</w:t>
            </w:r>
          </w:p>
          <w:p w14:paraId="497E8739" w14:textId="77777777" w:rsidR="00093ECA" w:rsidRPr="00812AA4" w:rsidRDefault="00093ECA" w:rsidP="005F10F2">
            <w:pPr>
              <w:pStyle w:val="NoSpacing"/>
              <w:rPr>
                <w:rFonts w:cstheme="minorHAnsi"/>
                <w:b/>
                <w:bCs/>
              </w:rPr>
            </w:pPr>
            <w:r w:rsidRPr="00812AA4">
              <w:rPr>
                <w:rFonts w:cstheme="minorHAnsi"/>
                <w:b/>
                <w:bCs/>
              </w:rPr>
              <w:t>3. Anti-Inflammatory Properties</w:t>
            </w:r>
          </w:p>
          <w:p w14:paraId="16167235" w14:textId="77777777" w:rsidR="00093ECA" w:rsidRPr="00812AA4" w:rsidRDefault="00093ECA" w:rsidP="005F10F2">
            <w:pPr>
              <w:pStyle w:val="NoSpacing"/>
              <w:rPr>
                <w:rFonts w:cstheme="minorHAnsi"/>
              </w:rPr>
            </w:pPr>
            <w:r w:rsidRPr="00812AA4">
              <w:rPr>
                <w:rFonts w:cstheme="minorHAnsi"/>
              </w:rPr>
              <w:t>Several studies have indicated the </w:t>
            </w:r>
            <w:hyperlink r:id="rId87" w:history="1">
              <w:r w:rsidRPr="00812AA4">
                <w:rPr>
                  <w:rStyle w:val="Hyperlink"/>
                  <w:rFonts w:cstheme="minorHAnsi"/>
                </w:rPr>
                <w:t>anti-inflammatory</w:t>
              </w:r>
            </w:hyperlink>
            <w:r w:rsidRPr="00812AA4">
              <w:rPr>
                <w:rFonts w:cstheme="minorHAnsi"/>
              </w:rPr>
              <w:t> benefits of cinnamon.</w:t>
            </w:r>
          </w:p>
          <w:p w14:paraId="7A93248D" w14:textId="39F39038" w:rsidR="00093ECA" w:rsidRPr="00812AA4" w:rsidRDefault="00093ECA" w:rsidP="005F10F2">
            <w:pPr>
              <w:pStyle w:val="NoSpacing"/>
              <w:rPr>
                <w:rFonts w:cstheme="minorHAnsi"/>
              </w:rPr>
            </w:pPr>
            <w:r w:rsidRPr="00812AA4">
              <w:rPr>
                <w:rFonts w:cstheme="minorHAnsi"/>
              </w:rPr>
              <w:t>Inflammation is the immune system’s response to an irritant or injury. Short-term inflammation helps to kickstart the body’s healing process. According to</w:t>
            </w:r>
            <w:hyperlink r:id="rId88" w:tgtFrame="_blank" w:history="1">
              <w:r w:rsidRPr="00812AA4">
                <w:rPr>
                  <w:rStyle w:val="Hyperlink"/>
                  <w:rFonts w:cstheme="minorHAnsi"/>
                </w:rPr>
                <w:t> Harvard Health</w:t>
              </w:r>
            </w:hyperlink>
            <w:r w:rsidRPr="00812AA4">
              <w:rPr>
                <w:rFonts w:cstheme="minorHAnsi"/>
              </w:rPr>
              <w:t>, chronic inflammation is tied to:</w:t>
            </w:r>
          </w:p>
          <w:p w14:paraId="79EE210B" w14:textId="77777777" w:rsidR="00093ECA" w:rsidRPr="00812AA4" w:rsidRDefault="00093ECA" w:rsidP="005F10F2">
            <w:pPr>
              <w:pStyle w:val="NoSpacing"/>
              <w:rPr>
                <w:rFonts w:cstheme="minorHAnsi"/>
              </w:rPr>
            </w:pPr>
            <w:r w:rsidRPr="00812AA4">
              <w:rPr>
                <w:rFonts w:cstheme="minorHAnsi"/>
              </w:rPr>
              <w:t>heart disease</w:t>
            </w:r>
          </w:p>
          <w:p w14:paraId="3F768B85" w14:textId="77777777" w:rsidR="00093ECA" w:rsidRPr="00812AA4" w:rsidRDefault="00093ECA" w:rsidP="005F10F2">
            <w:pPr>
              <w:pStyle w:val="NoSpacing"/>
              <w:rPr>
                <w:rFonts w:cstheme="minorHAnsi"/>
              </w:rPr>
            </w:pPr>
            <w:r w:rsidRPr="00812AA4">
              <w:rPr>
                <w:rFonts w:cstheme="minorHAnsi"/>
              </w:rPr>
              <w:t>diabetes</w:t>
            </w:r>
          </w:p>
          <w:p w14:paraId="41D35624" w14:textId="77777777" w:rsidR="00093ECA" w:rsidRPr="00812AA4" w:rsidRDefault="00093ECA" w:rsidP="005F10F2">
            <w:pPr>
              <w:pStyle w:val="NoSpacing"/>
              <w:rPr>
                <w:rFonts w:cstheme="minorHAnsi"/>
              </w:rPr>
            </w:pPr>
            <w:r w:rsidRPr="00812AA4">
              <w:rPr>
                <w:rFonts w:cstheme="minorHAnsi"/>
              </w:rPr>
              <w:t>cancer</w:t>
            </w:r>
          </w:p>
          <w:p w14:paraId="639C8156" w14:textId="77777777" w:rsidR="00093ECA" w:rsidRPr="00812AA4" w:rsidRDefault="00093ECA" w:rsidP="005F10F2">
            <w:pPr>
              <w:pStyle w:val="NoSpacing"/>
              <w:rPr>
                <w:rFonts w:cstheme="minorHAnsi"/>
              </w:rPr>
            </w:pPr>
            <w:r w:rsidRPr="00812AA4">
              <w:rPr>
                <w:rFonts w:cstheme="minorHAnsi"/>
              </w:rPr>
              <w:t>arthritis</w:t>
            </w:r>
          </w:p>
          <w:p w14:paraId="061AAD6B" w14:textId="77777777" w:rsidR="00093ECA" w:rsidRPr="00812AA4" w:rsidRDefault="00093ECA" w:rsidP="005F10F2">
            <w:pPr>
              <w:pStyle w:val="NoSpacing"/>
              <w:rPr>
                <w:rFonts w:cstheme="minorHAnsi"/>
              </w:rPr>
            </w:pPr>
            <w:r w:rsidRPr="00812AA4">
              <w:rPr>
                <w:rFonts w:cstheme="minorHAnsi"/>
              </w:rPr>
              <w:t>bowel diseases like Crohn’s disease and ulcerative colitis</w:t>
            </w:r>
          </w:p>
          <w:p w14:paraId="487B87EF" w14:textId="77777777" w:rsidR="00093ECA" w:rsidRPr="00812AA4" w:rsidRDefault="00093ECA" w:rsidP="005F10F2">
            <w:pPr>
              <w:pStyle w:val="NoSpacing"/>
              <w:rPr>
                <w:rFonts w:cstheme="minorHAnsi"/>
              </w:rPr>
            </w:pPr>
            <w:r w:rsidRPr="00812AA4">
              <w:rPr>
                <w:rFonts w:cstheme="minorHAnsi"/>
              </w:rPr>
              <w:t>A</w:t>
            </w:r>
            <w:hyperlink r:id="rId89" w:tgtFrame="_blank" w:history="1">
              <w:r w:rsidRPr="00812AA4">
                <w:rPr>
                  <w:rStyle w:val="Hyperlink"/>
                  <w:rFonts w:cstheme="minorHAnsi"/>
                </w:rPr>
                <w:t> lab-based study</w:t>
              </w:r>
            </w:hyperlink>
            <w:r w:rsidRPr="00812AA4">
              <w:rPr>
                <w:rFonts w:cstheme="minorHAnsi"/>
              </w:rPr>
              <w:t> found that cinnamon has strong anti-inflammatory properties. Researchers speculate that cinnamon’s anti-inflammatory benefits are due to two phytochemicals, cinnamaldehyde and cinnamic aldehyde.</w:t>
            </w:r>
          </w:p>
          <w:p w14:paraId="461AC027" w14:textId="77777777" w:rsidR="00093ECA" w:rsidRPr="00812AA4" w:rsidRDefault="00093ECA" w:rsidP="005F10F2">
            <w:pPr>
              <w:pStyle w:val="NoSpacing"/>
              <w:rPr>
                <w:rFonts w:cstheme="minorHAnsi"/>
              </w:rPr>
            </w:pPr>
            <w:r w:rsidRPr="00812AA4">
              <w:rPr>
                <w:rFonts w:cstheme="minorHAnsi"/>
              </w:rPr>
              <w:t>Another</w:t>
            </w:r>
            <w:hyperlink r:id="rId90" w:tgtFrame="_blank" w:history="1">
              <w:r w:rsidRPr="00812AA4">
                <w:rPr>
                  <w:rStyle w:val="Hyperlink"/>
                  <w:rFonts w:cstheme="minorHAnsi"/>
                </w:rPr>
                <w:t> lab-based study</w:t>
              </w:r>
            </w:hyperlink>
            <w:r w:rsidRPr="00812AA4">
              <w:rPr>
                <w:rFonts w:cstheme="minorHAnsi"/>
              </w:rPr>
              <w:t> found that cinnamon essential oil helped to decrease the production of nitric oxide, the levels of monocyte chemoattractant protein-1 (MCP-1), macrophage inflammatory protein-1α (MIP-1α), TNF-α, IL-1β, and IL-6. These are all important aspects of the body’s inflammatory pathways.</w:t>
            </w:r>
          </w:p>
          <w:p w14:paraId="0B4A7A54" w14:textId="77777777" w:rsidR="00093ECA" w:rsidRPr="00812AA4" w:rsidRDefault="00093ECA" w:rsidP="005F10F2">
            <w:pPr>
              <w:pStyle w:val="NoSpacing"/>
              <w:rPr>
                <w:rFonts w:cstheme="minorHAnsi"/>
              </w:rPr>
            </w:pPr>
            <w:r w:rsidRPr="00812AA4">
              <w:rPr>
                <w:rFonts w:cstheme="minorHAnsi"/>
              </w:rPr>
              <w:t>A</w:t>
            </w:r>
            <w:hyperlink r:id="rId91" w:tgtFrame="_blank" w:history="1">
              <w:r w:rsidRPr="00812AA4">
                <w:rPr>
                  <w:rStyle w:val="Hyperlink"/>
                  <w:rFonts w:cstheme="minorHAnsi"/>
                </w:rPr>
                <w:t> variety of other studies</w:t>
              </w:r>
            </w:hyperlink>
            <w:r w:rsidRPr="00812AA4">
              <w:rPr>
                <w:rFonts w:cstheme="minorHAnsi"/>
              </w:rPr>
              <w:t> show that cinnamon helps to modulate the body’s inflammation response.</w:t>
            </w:r>
          </w:p>
          <w:p w14:paraId="43439A0B" w14:textId="77777777" w:rsidR="00093ECA" w:rsidRPr="00812AA4" w:rsidRDefault="00093ECA" w:rsidP="005F10F2">
            <w:pPr>
              <w:pStyle w:val="NoSpacing"/>
              <w:rPr>
                <w:rFonts w:cstheme="minorHAnsi"/>
                <w:i/>
                <w:iCs/>
              </w:rPr>
            </w:pPr>
            <w:r w:rsidRPr="00812AA4">
              <w:rPr>
                <w:rFonts w:cstheme="minorHAnsi"/>
                <w:b/>
                <w:bCs/>
                <w:i/>
                <w:iCs/>
              </w:rPr>
              <w:t>Summary:</w:t>
            </w:r>
          </w:p>
          <w:p w14:paraId="13797450" w14:textId="77777777" w:rsidR="00093ECA" w:rsidRPr="00812AA4" w:rsidRDefault="00093ECA" w:rsidP="005F10F2">
            <w:pPr>
              <w:pStyle w:val="NoSpacing"/>
              <w:rPr>
                <w:rFonts w:cstheme="minorHAnsi"/>
                <w:i/>
                <w:iCs/>
              </w:rPr>
            </w:pPr>
            <w:r w:rsidRPr="00812AA4">
              <w:rPr>
                <w:rFonts w:cstheme="minorHAnsi"/>
                <w:i/>
                <w:iCs/>
              </w:rPr>
              <w:t>Lab-based research indicates that cinnamon may be effective in reducing inflammation. Human clinical trials in individuals with inflammation-based diseases are needed to verify these findings.</w:t>
            </w:r>
          </w:p>
          <w:p w14:paraId="356FCC26" w14:textId="77777777" w:rsidR="00093ECA" w:rsidRPr="00812AA4" w:rsidRDefault="00093ECA" w:rsidP="005F10F2">
            <w:pPr>
              <w:pStyle w:val="NoSpacing"/>
              <w:rPr>
                <w:rFonts w:cstheme="minorHAnsi"/>
                <w:b/>
                <w:bCs/>
              </w:rPr>
            </w:pPr>
            <w:r w:rsidRPr="00812AA4">
              <w:rPr>
                <w:rFonts w:cstheme="minorHAnsi"/>
                <w:b/>
                <w:bCs/>
              </w:rPr>
              <w:t>4. May Support Gastrointestinal Health</w:t>
            </w:r>
          </w:p>
          <w:p w14:paraId="1CF7924B" w14:textId="77777777" w:rsidR="00093ECA" w:rsidRPr="00812AA4" w:rsidRDefault="00093ECA" w:rsidP="005F10F2">
            <w:pPr>
              <w:pStyle w:val="NoSpacing"/>
              <w:rPr>
                <w:rFonts w:cstheme="minorHAnsi"/>
              </w:rPr>
            </w:pPr>
            <w:r w:rsidRPr="00812AA4">
              <w:rPr>
                <w:rFonts w:cstheme="minorHAnsi"/>
              </w:rPr>
              <w:t>Modern research shows that cinnamon benefits gut health.</w:t>
            </w:r>
          </w:p>
          <w:p w14:paraId="60B3FB78" w14:textId="77777777" w:rsidR="00093ECA" w:rsidRPr="00812AA4" w:rsidRDefault="00093ECA" w:rsidP="005F10F2">
            <w:pPr>
              <w:pStyle w:val="NoSpacing"/>
              <w:rPr>
                <w:rFonts w:cstheme="minorHAnsi"/>
              </w:rPr>
            </w:pPr>
            <w:r w:rsidRPr="00812AA4">
              <w:rPr>
                <w:rFonts w:cstheme="minorHAnsi"/>
              </w:rPr>
              <w:t>A</w:t>
            </w:r>
            <w:hyperlink r:id="rId92" w:tgtFrame="_blank" w:history="1">
              <w:r w:rsidRPr="00812AA4">
                <w:rPr>
                  <w:rStyle w:val="Hyperlink"/>
                  <w:rFonts w:cstheme="minorHAnsi"/>
                </w:rPr>
                <w:t> recent study</w:t>
              </w:r>
            </w:hyperlink>
            <w:r w:rsidRPr="00812AA4">
              <w:rPr>
                <w:rFonts w:cstheme="minorHAnsi"/>
              </w:rPr>
              <w:t> published in 2021 showed that cinnamon oil helped to reduce dyspepsia (i.e. indigestion) in the study participants. In this double-blind, placebo-controlled study, it was found that the cinnamon oil group significantly decreased dyspepsia scores compared to the baseline.</w:t>
            </w:r>
          </w:p>
          <w:p w14:paraId="73C31B95" w14:textId="77777777" w:rsidR="00093ECA" w:rsidRPr="00812AA4" w:rsidRDefault="00093ECA" w:rsidP="005F10F2">
            <w:pPr>
              <w:pStyle w:val="NoSpacing"/>
              <w:rPr>
                <w:rFonts w:cstheme="minorHAnsi"/>
              </w:rPr>
            </w:pPr>
            <w:r w:rsidRPr="00812AA4">
              <w:rPr>
                <w:rFonts w:cstheme="minorHAnsi"/>
              </w:rPr>
              <w:lastRenderedPageBreak/>
              <w:t>Similarly, an</w:t>
            </w:r>
            <w:hyperlink r:id="rId93" w:tgtFrame="_blank" w:history="1">
              <w:r w:rsidRPr="00812AA4">
                <w:rPr>
                  <w:rStyle w:val="Hyperlink"/>
                  <w:rFonts w:cstheme="minorHAnsi"/>
                </w:rPr>
                <w:t> animal study</w:t>
              </w:r>
            </w:hyperlink>
            <w:r w:rsidRPr="00812AA4">
              <w:rPr>
                <w:rFonts w:cstheme="minorHAnsi"/>
              </w:rPr>
              <w:t> found that cinnamon essential oil helped to </w:t>
            </w:r>
            <w:hyperlink r:id="rId94" w:history="1">
              <w:r w:rsidRPr="00812AA4">
                <w:rPr>
                  <w:rStyle w:val="Hyperlink"/>
                  <w:rFonts w:cstheme="minorHAnsi"/>
                </w:rPr>
                <w:t>reduce symptoms of inflammatory bowel disease</w:t>
              </w:r>
            </w:hyperlink>
            <w:r w:rsidRPr="00812AA4">
              <w:rPr>
                <w:rFonts w:cstheme="minorHAnsi"/>
              </w:rPr>
              <w:t>. It’s thought that cinnamon’s antimicrobial and anti-inflammatory properties are the primary way that they can help support gut health.</w:t>
            </w:r>
          </w:p>
          <w:p w14:paraId="1F062009" w14:textId="10CC18BE" w:rsidR="00093ECA" w:rsidRPr="00812AA4" w:rsidRDefault="00093ECA" w:rsidP="005F10F2">
            <w:pPr>
              <w:pStyle w:val="NoSpacing"/>
              <w:rPr>
                <w:rFonts w:cstheme="minorHAnsi"/>
              </w:rPr>
            </w:pPr>
          </w:p>
          <w:p w14:paraId="4907CB51" w14:textId="77777777" w:rsidR="00093ECA" w:rsidRPr="00812AA4" w:rsidRDefault="00093ECA" w:rsidP="005F10F2">
            <w:pPr>
              <w:pStyle w:val="NoSpacing"/>
              <w:rPr>
                <w:rFonts w:cstheme="minorHAnsi"/>
              </w:rPr>
            </w:pPr>
            <w:r w:rsidRPr="00812AA4">
              <w:rPr>
                <w:rFonts w:cstheme="minorHAnsi"/>
              </w:rPr>
              <w:t>Cinnamon bark (essential oil, tea infusion, or tincture) was approved by the German Commission E for loss of appetite and dyspeptic complaints such as mild, spastic condition of the gastrointestinal tract, </w:t>
            </w:r>
            <w:hyperlink r:id="rId95" w:history="1">
              <w:r w:rsidRPr="00812AA4">
                <w:rPr>
                  <w:rStyle w:val="Hyperlink"/>
                  <w:rFonts w:cstheme="minorHAnsi"/>
                </w:rPr>
                <w:t>bloating</w:t>
              </w:r>
            </w:hyperlink>
            <w:r w:rsidRPr="00812AA4">
              <w:rPr>
                <w:rFonts w:cstheme="minorHAnsi"/>
              </w:rPr>
              <w:t>, and flatulence.</w:t>
            </w:r>
          </w:p>
          <w:p w14:paraId="4B0FB84B" w14:textId="77777777" w:rsidR="00093ECA" w:rsidRPr="00812AA4" w:rsidRDefault="00093ECA" w:rsidP="005F10F2">
            <w:pPr>
              <w:pStyle w:val="NoSpacing"/>
              <w:rPr>
                <w:rFonts w:cstheme="minorHAnsi"/>
              </w:rPr>
            </w:pPr>
            <w:r w:rsidRPr="00812AA4">
              <w:rPr>
                <w:rFonts w:cstheme="minorHAnsi"/>
              </w:rPr>
              <w:t>Additionally, the European Scientific Cooperative on Phytotherapy (ESCOP) notes that cinnamon bark is effective for treating diarrhea.</w:t>
            </w:r>
          </w:p>
          <w:p w14:paraId="351DF53B" w14:textId="77777777" w:rsidR="00093ECA" w:rsidRPr="00812AA4" w:rsidRDefault="00093ECA" w:rsidP="005F10F2">
            <w:pPr>
              <w:pStyle w:val="NoSpacing"/>
              <w:rPr>
                <w:rFonts w:cstheme="minorHAnsi"/>
                <w:i/>
                <w:iCs/>
              </w:rPr>
            </w:pPr>
            <w:r w:rsidRPr="00812AA4">
              <w:rPr>
                <w:rFonts w:cstheme="minorHAnsi"/>
                <w:b/>
                <w:bCs/>
                <w:i/>
                <w:iCs/>
              </w:rPr>
              <w:t>Summary:</w:t>
            </w:r>
          </w:p>
          <w:p w14:paraId="5955A60F" w14:textId="77777777" w:rsidR="00093ECA" w:rsidRPr="00812AA4" w:rsidRDefault="00093ECA" w:rsidP="005F10F2">
            <w:pPr>
              <w:pStyle w:val="NoSpacing"/>
              <w:rPr>
                <w:rFonts w:cstheme="minorHAnsi"/>
                <w:i/>
                <w:iCs/>
              </w:rPr>
            </w:pPr>
            <w:r w:rsidRPr="00812AA4">
              <w:rPr>
                <w:rFonts w:cstheme="minorHAnsi"/>
                <w:i/>
                <w:iCs/>
              </w:rPr>
              <w:t>Initial research shows that cinnamon oil may help to improve gut health. Additional large-scale human clinical trials are needed to verify these effects.</w:t>
            </w:r>
          </w:p>
          <w:p w14:paraId="45D06E2E" w14:textId="77777777" w:rsidR="00093ECA" w:rsidRPr="00812AA4" w:rsidRDefault="00093ECA" w:rsidP="005F10F2">
            <w:pPr>
              <w:pStyle w:val="NoSpacing"/>
              <w:rPr>
                <w:rFonts w:cstheme="minorHAnsi"/>
                <w:b/>
                <w:bCs/>
              </w:rPr>
            </w:pPr>
            <w:r w:rsidRPr="00812AA4">
              <w:rPr>
                <w:rFonts w:cstheme="minorHAnsi"/>
                <w:b/>
                <w:bCs/>
              </w:rPr>
              <w:t>5. Antimicrobial Properties</w:t>
            </w:r>
          </w:p>
          <w:p w14:paraId="681FC7A8" w14:textId="77777777" w:rsidR="00093ECA" w:rsidRPr="00812AA4" w:rsidRDefault="00093ECA" w:rsidP="005F10F2">
            <w:pPr>
              <w:pStyle w:val="NoSpacing"/>
              <w:rPr>
                <w:rFonts w:cstheme="minorHAnsi"/>
              </w:rPr>
            </w:pPr>
            <w:r w:rsidRPr="00812AA4">
              <w:rPr>
                <w:rFonts w:cstheme="minorHAnsi"/>
              </w:rPr>
              <w:t>Research indicates that cinnamon benefits the body via its antifungal and </w:t>
            </w:r>
            <w:hyperlink r:id="rId96" w:history="1">
              <w:r w:rsidRPr="00812AA4">
                <w:rPr>
                  <w:rStyle w:val="Hyperlink"/>
                  <w:rFonts w:cstheme="minorHAnsi"/>
                </w:rPr>
                <w:t>antibacterial properties</w:t>
              </w:r>
            </w:hyperlink>
            <w:r w:rsidRPr="00812AA4">
              <w:rPr>
                <w:rFonts w:cstheme="minorHAnsi"/>
              </w:rPr>
              <w:t>.</w:t>
            </w:r>
          </w:p>
          <w:p w14:paraId="263B55EB" w14:textId="77777777" w:rsidR="00093ECA" w:rsidRPr="00812AA4" w:rsidRDefault="00093ECA" w:rsidP="005F10F2">
            <w:pPr>
              <w:pStyle w:val="NoSpacing"/>
              <w:rPr>
                <w:rFonts w:cstheme="minorHAnsi"/>
              </w:rPr>
            </w:pPr>
            <w:r w:rsidRPr="00812AA4">
              <w:rPr>
                <w:rFonts w:cstheme="minorHAnsi"/>
              </w:rPr>
              <w:t>In recent decades, the abuse of antibiotics has led to the emergence of</w:t>
            </w:r>
            <w:hyperlink r:id="rId97" w:tgtFrame="_blank" w:history="1">
              <w:r w:rsidRPr="00812AA4">
                <w:rPr>
                  <w:rStyle w:val="Hyperlink"/>
                  <w:rFonts w:cstheme="minorHAnsi"/>
                </w:rPr>
                <w:t> drug-resistant bacteria</w:t>
              </w:r>
            </w:hyperlink>
            <w:r w:rsidRPr="00812AA4">
              <w:rPr>
                <w:rFonts w:cstheme="minorHAnsi"/>
              </w:rPr>
              <w:t>. Drug-resistant bacteria are a type of bacteria that is not controlled or killed by antibiotics. Research shows that plant essential oils have a wide range of antibacterial effects and rarely suffer from resistance issues. A</w:t>
            </w:r>
            <w:hyperlink r:id="rId98" w:tgtFrame="_blank" w:history="1">
              <w:r w:rsidRPr="00812AA4">
                <w:rPr>
                  <w:rStyle w:val="Hyperlink"/>
                  <w:rFonts w:cstheme="minorHAnsi"/>
                </w:rPr>
                <w:t> lab-based study</w:t>
              </w:r>
            </w:hyperlink>
            <w:r w:rsidRPr="00812AA4">
              <w:rPr>
                <w:rFonts w:cstheme="minorHAnsi"/>
              </w:rPr>
              <w:t> found that cinnamon oil was effective in stopping the growth of oral bacteria and biofilms. This can show the potential importance of cinnamon for fighting cavities and preventing tooth decay.</w:t>
            </w:r>
          </w:p>
          <w:p w14:paraId="4D5BE2B3" w14:textId="77777777" w:rsidR="00093ECA" w:rsidRPr="00812AA4" w:rsidRDefault="00093ECA" w:rsidP="005F10F2">
            <w:pPr>
              <w:pStyle w:val="NoSpacing"/>
              <w:rPr>
                <w:rFonts w:cstheme="minorHAnsi"/>
              </w:rPr>
            </w:pPr>
            <w:r w:rsidRPr="00812AA4">
              <w:rPr>
                <w:rFonts w:cstheme="minorHAnsi"/>
              </w:rPr>
              <w:t>A</w:t>
            </w:r>
            <w:hyperlink r:id="rId99" w:tgtFrame="_blank" w:history="1">
              <w:r w:rsidRPr="00812AA4">
                <w:rPr>
                  <w:rStyle w:val="Hyperlink"/>
                  <w:rFonts w:cstheme="minorHAnsi"/>
                </w:rPr>
                <w:t> plant-based study</w:t>
              </w:r>
            </w:hyperlink>
            <w:r w:rsidRPr="00812AA4">
              <w:rPr>
                <w:rFonts w:cstheme="minorHAnsi"/>
              </w:rPr>
              <w:t> found that cinnamon oil has </w:t>
            </w:r>
            <w:hyperlink r:id="rId100" w:history="1">
              <w:r w:rsidRPr="00812AA4">
                <w:rPr>
                  <w:rStyle w:val="Hyperlink"/>
                  <w:rFonts w:cstheme="minorHAnsi"/>
                </w:rPr>
                <w:t>antifungal effects</w:t>
              </w:r>
            </w:hyperlink>
            <w:r w:rsidRPr="00812AA4">
              <w:rPr>
                <w:rFonts w:cstheme="minorHAnsi"/>
              </w:rPr>
              <w:t> against </w:t>
            </w:r>
            <w:r w:rsidRPr="00812AA4">
              <w:rPr>
                <w:rFonts w:cstheme="minorHAnsi"/>
                <w:i/>
                <w:iCs/>
              </w:rPr>
              <w:t xml:space="preserve">Phytophthora </w:t>
            </w:r>
            <w:proofErr w:type="spellStart"/>
            <w:r w:rsidRPr="00812AA4">
              <w:rPr>
                <w:rFonts w:cstheme="minorHAnsi"/>
                <w:i/>
                <w:iCs/>
              </w:rPr>
              <w:t>colocasia</w:t>
            </w:r>
            <w:proofErr w:type="spellEnd"/>
            <w:r w:rsidRPr="00812AA4">
              <w:rPr>
                <w:rFonts w:cstheme="minorHAnsi"/>
              </w:rPr>
              <w:t>. This is an important finding for farmers looking for natural ways to protect their crops.</w:t>
            </w:r>
          </w:p>
          <w:p w14:paraId="5914CE0F" w14:textId="77777777" w:rsidR="00093ECA" w:rsidRPr="00812AA4" w:rsidRDefault="00093ECA" w:rsidP="005F10F2">
            <w:pPr>
              <w:pStyle w:val="NoSpacing"/>
              <w:rPr>
                <w:rFonts w:cstheme="minorHAnsi"/>
              </w:rPr>
            </w:pPr>
            <w:r w:rsidRPr="00812AA4">
              <w:rPr>
                <w:rFonts w:cstheme="minorHAnsi"/>
              </w:rPr>
              <w:t>A</w:t>
            </w:r>
            <w:hyperlink r:id="rId101" w:tgtFrame="_blank" w:history="1">
              <w:r w:rsidRPr="00812AA4">
                <w:rPr>
                  <w:rStyle w:val="Hyperlink"/>
                  <w:rFonts w:cstheme="minorHAnsi"/>
                </w:rPr>
                <w:t> lab study</w:t>
              </w:r>
            </w:hyperlink>
            <w:r w:rsidRPr="00812AA4">
              <w:rPr>
                <w:rFonts w:cstheme="minorHAnsi"/>
              </w:rPr>
              <w:t> that looked at the combination of cinnamon essential oil and antibiotics found that they were more effective against bacteria when combined. This combo was found to be effective against </w:t>
            </w:r>
            <w:r w:rsidRPr="00812AA4">
              <w:rPr>
                <w:rFonts w:cstheme="minorHAnsi"/>
                <w:i/>
                <w:iCs/>
              </w:rPr>
              <w:t>Escherichia coli, Staphylococcus aureus,</w:t>
            </w:r>
            <w:r w:rsidRPr="00812AA4">
              <w:rPr>
                <w:rFonts w:cstheme="minorHAnsi"/>
              </w:rPr>
              <w:t> and </w:t>
            </w:r>
            <w:r w:rsidRPr="00812AA4">
              <w:rPr>
                <w:rFonts w:cstheme="minorHAnsi"/>
                <w:i/>
                <w:iCs/>
              </w:rPr>
              <w:t>Pseudomonas aeruginosa</w:t>
            </w:r>
            <w:r w:rsidRPr="00812AA4">
              <w:rPr>
                <w:rFonts w:cstheme="minorHAnsi"/>
              </w:rPr>
              <w:t>.</w:t>
            </w:r>
          </w:p>
          <w:p w14:paraId="0E31F7E9" w14:textId="77777777" w:rsidR="00093ECA" w:rsidRPr="00812AA4" w:rsidRDefault="00093ECA" w:rsidP="005F10F2">
            <w:pPr>
              <w:pStyle w:val="NoSpacing"/>
              <w:rPr>
                <w:rFonts w:cstheme="minorHAnsi"/>
              </w:rPr>
            </w:pPr>
            <w:r w:rsidRPr="00812AA4">
              <w:rPr>
                <w:rFonts w:cstheme="minorHAnsi"/>
              </w:rPr>
              <w:t>Another</w:t>
            </w:r>
            <w:hyperlink r:id="rId102" w:tgtFrame="_blank" w:history="1">
              <w:r w:rsidRPr="00812AA4">
                <w:rPr>
                  <w:rStyle w:val="Hyperlink"/>
                  <w:rFonts w:cstheme="minorHAnsi"/>
                </w:rPr>
                <w:t> study</w:t>
              </w:r>
            </w:hyperlink>
            <w:r w:rsidRPr="00812AA4">
              <w:rPr>
                <w:rFonts w:cstheme="minorHAnsi"/>
              </w:rPr>
              <w:t> looked at the effect of a combination of cinnamon oil and clove oil against various organisms. This combination was found to be effective against the bacteria </w:t>
            </w:r>
            <w:r w:rsidRPr="00812AA4">
              <w:rPr>
                <w:rFonts w:cstheme="minorHAnsi"/>
                <w:i/>
                <w:iCs/>
              </w:rPr>
              <w:t>Staphylococcus aureus</w:t>
            </w:r>
            <w:r w:rsidRPr="00812AA4">
              <w:rPr>
                <w:rFonts w:cstheme="minorHAnsi"/>
              </w:rPr>
              <w:t> as well as fungus-like </w:t>
            </w:r>
            <w:r w:rsidRPr="00812AA4">
              <w:rPr>
                <w:rFonts w:cstheme="minorHAnsi"/>
                <w:i/>
                <w:iCs/>
              </w:rPr>
              <w:t>Aspergillus flavus</w:t>
            </w:r>
            <w:r w:rsidRPr="00812AA4">
              <w:rPr>
                <w:rFonts w:cstheme="minorHAnsi"/>
              </w:rPr>
              <w:t>, </w:t>
            </w:r>
            <w:r w:rsidRPr="00812AA4">
              <w:rPr>
                <w:rFonts w:cstheme="minorHAnsi"/>
                <w:i/>
                <w:iCs/>
              </w:rPr>
              <w:t>Mucor plumbeus</w:t>
            </w:r>
            <w:r w:rsidRPr="00812AA4">
              <w:rPr>
                <w:rFonts w:cstheme="minorHAnsi"/>
              </w:rPr>
              <w:t>. It was also shown to be effective against yeast species such as </w:t>
            </w:r>
            <w:r w:rsidRPr="00812AA4">
              <w:rPr>
                <w:rFonts w:cstheme="minorHAnsi"/>
                <w:i/>
                <w:iCs/>
              </w:rPr>
              <w:t xml:space="preserve">Candida </w:t>
            </w:r>
            <w:proofErr w:type="spellStart"/>
            <w:r w:rsidRPr="00812AA4">
              <w:rPr>
                <w:rFonts w:cstheme="minorHAnsi"/>
                <w:i/>
                <w:iCs/>
              </w:rPr>
              <w:t>lipolytica</w:t>
            </w:r>
            <w:proofErr w:type="spellEnd"/>
            <w:r w:rsidRPr="00812AA4">
              <w:rPr>
                <w:rFonts w:cstheme="minorHAnsi"/>
              </w:rPr>
              <w:t>.</w:t>
            </w:r>
          </w:p>
          <w:p w14:paraId="2E004CAF" w14:textId="791409E2" w:rsidR="00093ECA" w:rsidRPr="00812AA4" w:rsidRDefault="00093ECA" w:rsidP="005F10F2">
            <w:pPr>
              <w:pStyle w:val="NoSpacing"/>
              <w:rPr>
                <w:rFonts w:cstheme="minorHAnsi"/>
              </w:rPr>
            </w:pPr>
          </w:p>
          <w:p w14:paraId="5C8AA166" w14:textId="77777777" w:rsidR="00093ECA" w:rsidRPr="00812AA4" w:rsidRDefault="00093ECA" w:rsidP="005F10F2">
            <w:pPr>
              <w:pStyle w:val="NoSpacing"/>
              <w:rPr>
                <w:rFonts w:cstheme="minorHAnsi"/>
                <w:i/>
                <w:iCs/>
              </w:rPr>
            </w:pPr>
            <w:r w:rsidRPr="00812AA4">
              <w:rPr>
                <w:rFonts w:cstheme="minorHAnsi"/>
                <w:b/>
                <w:bCs/>
                <w:i/>
                <w:iCs/>
              </w:rPr>
              <w:t>Summary:</w:t>
            </w:r>
          </w:p>
          <w:p w14:paraId="4D5EBF5D" w14:textId="77777777" w:rsidR="00093ECA" w:rsidRPr="00812AA4" w:rsidRDefault="00093ECA" w:rsidP="005F10F2">
            <w:pPr>
              <w:pStyle w:val="NoSpacing"/>
              <w:rPr>
                <w:rFonts w:cstheme="minorHAnsi"/>
                <w:i/>
                <w:iCs/>
              </w:rPr>
            </w:pPr>
            <w:r w:rsidRPr="00812AA4">
              <w:rPr>
                <w:rFonts w:cstheme="minorHAnsi"/>
                <w:i/>
                <w:iCs/>
              </w:rPr>
              <w:t>Lab research shows that cinnamon may have antimicrobial properties.</w:t>
            </w:r>
          </w:p>
          <w:p w14:paraId="46E02F8C" w14:textId="77777777" w:rsidR="00093ECA" w:rsidRPr="00812AA4" w:rsidRDefault="00093ECA" w:rsidP="005F10F2">
            <w:pPr>
              <w:pStyle w:val="NoSpacing"/>
              <w:rPr>
                <w:rFonts w:cstheme="minorHAnsi"/>
                <w:b/>
                <w:bCs/>
              </w:rPr>
            </w:pPr>
            <w:r w:rsidRPr="00812AA4">
              <w:rPr>
                <w:rFonts w:cstheme="minorHAnsi"/>
                <w:b/>
                <w:bCs/>
              </w:rPr>
              <w:t>6. May Relieve Pain</w:t>
            </w:r>
          </w:p>
          <w:p w14:paraId="218CE2C1" w14:textId="77777777" w:rsidR="00093ECA" w:rsidRPr="00812AA4" w:rsidRDefault="00093ECA" w:rsidP="005F10F2">
            <w:pPr>
              <w:pStyle w:val="NoSpacing"/>
              <w:rPr>
                <w:rFonts w:cstheme="minorHAnsi"/>
              </w:rPr>
            </w:pPr>
            <w:r w:rsidRPr="00812AA4">
              <w:rPr>
                <w:rFonts w:cstheme="minorHAnsi"/>
              </w:rPr>
              <w:t>Cinnamon has been shown to help with </w:t>
            </w:r>
            <w:hyperlink r:id="rId103" w:history="1">
              <w:r w:rsidRPr="00812AA4">
                <w:rPr>
                  <w:rStyle w:val="Hyperlink"/>
                  <w:rFonts w:cstheme="minorHAnsi"/>
                </w:rPr>
                <w:t>pain management</w:t>
              </w:r>
            </w:hyperlink>
            <w:r w:rsidRPr="00812AA4">
              <w:rPr>
                <w:rFonts w:cstheme="minorHAnsi"/>
              </w:rPr>
              <w:t>.</w:t>
            </w:r>
          </w:p>
          <w:p w14:paraId="34E3D83C" w14:textId="77777777" w:rsidR="00093ECA" w:rsidRPr="00812AA4" w:rsidRDefault="00093ECA" w:rsidP="005F10F2">
            <w:pPr>
              <w:pStyle w:val="NoSpacing"/>
              <w:rPr>
                <w:rFonts w:cstheme="minorHAnsi"/>
              </w:rPr>
            </w:pPr>
            <w:r w:rsidRPr="00812AA4">
              <w:rPr>
                <w:rFonts w:cstheme="minorHAnsi"/>
              </w:rPr>
              <w:t>Oxaliplatin, a chemotherapeutic drug, can induce neuropathic pain. There is currently a lack of effective treatments for neuropathic pain without side effects. It has been shown that </w:t>
            </w:r>
            <w:r w:rsidRPr="00812AA4">
              <w:rPr>
                <w:rFonts w:cstheme="minorHAnsi"/>
                <w:i/>
                <w:iCs/>
              </w:rPr>
              <w:t>Cinnamomum cassia</w:t>
            </w:r>
            <w:r w:rsidRPr="00812AA4">
              <w:rPr>
                <w:rFonts w:cstheme="minorHAnsi"/>
              </w:rPr>
              <w:t> has an effective analgesic effect on neuropathic pain induced by oxaliplatin.</w:t>
            </w:r>
          </w:p>
          <w:p w14:paraId="23EB52A3" w14:textId="77777777" w:rsidR="00093ECA" w:rsidRPr="00812AA4" w:rsidRDefault="00093ECA" w:rsidP="005F10F2">
            <w:pPr>
              <w:pStyle w:val="NoSpacing"/>
              <w:rPr>
                <w:rFonts w:cstheme="minorHAnsi"/>
              </w:rPr>
            </w:pPr>
            <w:r w:rsidRPr="00812AA4">
              <w:rPr>
                <w:rFonts w:cstheme="minorHAnsi"/>
              </w:rPr>
              <w:t>A</w:t>
            </w:r>
            <w:hyperlink r:id="rId104" w:tgtFrame="_blank" w:history="1">
              <w:r w:rsidRPr="00812AA4">
                <w:rPr>
                  <w:rStyle w:val="Hyperlink"/>
                  <w:rFonts w:cstheme="minorHAnsi"/>
                </w:rPr>
                <w:t> 2016 animal study</w:t>
              </w:r>
            </w:hyperlink>
            <w:r w:rsidRPr="00812AA4">
              <w:rPr>
                <w:rFonts w:cstheme="minorHAnsi"/>
              </w:rPr>
              <w:t> reported that cinnamon has a potent pain-reducing effect via inhibiting the activation of astrocytes and microglia and decreasing the expression of IL-1β and TNF in the spinal cord after injection with oxaliplatin</w:t>
            </w:r>
          </w:p>
          <w:p w14:paraId="15CDECB7" w14:textId="77777777" w:rsidR="00093ECA" w:rsidRPr="00812AA4" w:rsidRDefault="00093ECA" w:rsidP="005F10F2">
            <w:pPr>
              <w:pStyle w:val="NoSpacing"/>
              <w:rPr>
                <w:rFonts w:cstheme="minorHAnsi"/>
              </w:rPr>
            </w:pPr>
            <w:r w:rsidRPr="00812AA4">
              <w:rPr>
                <w:rFonts w:cstheme="minorHAnsi"/>
              </w:rPr>
              <w:t>A later</w:t>
            </w:r>
            <w:hyperlink r:id="rId105" w:tgtFrame="_blank" w:history="1">
              <w:r w:rsidRPr="00812AA4">
                <w:rPr>
                  <w:rStyle w:val="Hyperlink"/>
                  <w:rFonts w:cstheme="minorHAnsi"/>
                </w:rPr>
                <w:t> 2019 animal study</w:t>
              </w:r>
            </w:hyperlink>
            <w:r w:rsidRPr="00812AA4">
              <w:rPr>
                <w:rFonts w:cstheme="minorHAnsi"/>
              </w:rPr>
              <w:t> found that cinnamic acid, a major compound of </w:t>
            </w:r>
            <w:r w:rsidRPr="00812AA4">
              <w:rPr>
                <w:rFonts w:cstheme="minorHAnsi"/>
                <w:i/>
                <w:iCs/>
              </w:rPr>
              <w:t>C. cassia</w:t>
            </w:r>
            <w:r w:rsidRPr="00812AA4">
              <w:rPr>
                <w:rFonts w:cstheme="minorHAnsi"/>
              </w:rPr>
              <w:t>, provided relief against oxaliplatin-induced neuropathic pain by inhibiting spinal pain transmission.</w:t>
            </w:r>
          </w:p>
          <w:p w14:paraId="17FEF67C" w14:textId="77777777" w:rsidR="00093ECA" w:rsidRPr="00812AA4" w:rsidRDefault="00093ECA" w:rsidP="005F10F2">
            <w:pPr>
              <w:pStyle w:val="NoSpacing"/>
              <w:rPr>
                <w:rFonts w:cstheme="minorHAnsi"/>
                <w:i/>
                <w:iCs/>
              </w:rPr>
            </w:pPr>
            <w:r w:rsidRPr="00812AA4">
              <w:rPr>
                <w:rFonts w:cstheme="minorHAnsi"/>
                <w:b/>
                <w:bCs/>
                <w:i/>
                <w:iCs/>
              </w:rPr>
              <w:t>Summary:</w:t>
            </w:r>
          </w:p>
          <w:p w14:paraId="2B42A9E5" w14:textId="77777777" w:rsidR="00093ECA" w:rsidRPr="00812AA4" w:rsidRDefault="00093ECA" w:rsidP="005F10F2">
            <w:pPr>
              <w:pStyle w:val="NoSpacing"/>
              <w:rPr>
                <w:rFonts w:cstheme="minorHAnsi"/>
                <w:i/>
                <w:iCs/>
              </w:rPr>
            </w:pPr>
            <w:r w:rsidRPr="00812AA4">
              <w:rPr>
                <w:rFonts w:cstheme="minorHAnsi"/>
                <w:i/>
                <w:iCs/>
              </w:rPr>
              <w:t>Small-scale animal trials indicate that cinnamon may help to manage pain, especially for those using oxaliplatin. Human clinical trials are needed to verify these findings.</w:t>
            </w:r>
          </w:p>
          <w:p w14:paraId="377C8E88" w14:textId="77777777" w:rsidR="00093ECA" w:rsidRPr="00812AA4" w:rsidRDefault="00093ECA" w:rsidP="005F10F2">
            <w:pPr>
              <w:pStyle w:val="NoSpacing"/>
              <w:rPr>
                <w:rFonts w:cstheme="minorHAnsi"/>
                <w:b/>
                <w:bCs/>
              </w:rPr>
            </w:pPr>
            <w:r w:rsidRPr="00812AA4">
              <w:rPr>
                <w:rFonts w:cstheme="minorHAnsi"/>
                <w:b/>
                <w:bCs/>
              </w:rPr>
              <w:t>7. Antioxidant Properties</w:t>
            </w:r>
          </w:p>
          <w:p w14:paraId="4074D72A" w14:textId="77777777" w:rsidR="00093ECA" w:rsidRPr="00812AA4" w:rsidRDefault="00093ECA" w:rsidP="005F10F2">
            <w:pPr>
              <w:pStyle w:val="NoSpacing"/>
              <w:rPr>
                <w:rFonts w:cstheme="minorHAnsi"/>
              </w:rPr>
            </w:pPr>
            <w:r w:rsidRPr="00812AA4">
              <w:rPr>
                <w:rFonts w:cstheme="minorHAnsi"/>
              </w:rPr>
              <w:t>The benefits of cinnamon also include its </w:t>
            </w:r>
            <w:hyperlink r:id="rId106" w:history="1">
              <w:r w:rsidRPr="00812AA4">
                <w:rPr>
                  <w:rStyle w:val="Hyperlink"/>
                  <w:rFonts w:cstheme="minorHAnsi"/>
                </w:rPr>
                <w:t>antioxidant properties</w:t>
              </w:r>
            </w:hyperlink>
            <w:r w:rsidRPr="00812AA4">
              <w:rPr>
                <w:rFonts w:cstheme="minorHAnsi"/>
              </w:rPr>
              <w:t>.</w:t>
            </w:r>
          </w:p>
          <w:p w14:paraId="5D6F4557" w14:textId="77777777" w:rsidR="00093ECA" w:rsidRPr="00812AA4" w:rsidRDefault="00093ECA" w:rsidP="005F10F2">
            <w:pPr>
              <w:pStyle w:val="NoSpacing"/>
              <w:rPr>
                <w:rFonts w:cstheme="minorHAnsi"/>
              </w:rPr>
            </w:pPr>
            <w:r w:rsidRPr="00812AA4">
              <w:rPr>
                <w:rFonts w:cstheme="minorHAnsi"/>
              </w:rPr>
              <w:lastRenderedPageBreak/>
              <w:t>Antioxidants are substances that may be able to protect your cells against free radicals. Free radicals are created when your body breaks down food or when you’re exposed to environmental toxins, like tobacco smoke or radiation. Free radicals are thought to play a role in heart disease, cancer, and other diseases.</w:t>
            </w:r>
          </w:p>
          <w:p w14:paraId="10C407B4" w14:textId="77777777" w:rsidR="00093ECA" w:rsidRPr="00812AA4" w:rsidRDefault="00093ECA" w:rsidP="005F10F2">
            <w:pPr>
              <w:pStyle w:val="NoSpacing"/>
              <w:rPr>
                <w:rFonts w:cstheme="minorHAnsi"/>
              </w:rPr>
            </w:pPr>
            <w:r w:rsidRPr="00812AA4">
              <w:rPr>
                <w:rFonts w:cstheme="minorHAnsi"/>
              </w:rPr>
              <w:t>A</w:t>
            </w:r>
            <w:hyperlink r:id="rId107" w:tgtFrame="_blank" w:history="1">
              <w:r w:rsidRPr="00812AA4">
                <w:rPr>
                  <w:rStyle w:val="Hyperlink"/>
                  <w:rFonts w:cstheme="minorHAnsi"/>
                </w:rPr>
                <w:t> lab-based study</w:t>
              </w:r>
            </w:hyperlink>
            <w:r w:rsidRPr="00812AA4">
              <w:rPr>
                <w:rFonts w:cstheme="minorHAnsi"/>
              </w:rPr>
              <w:t xml:space="preserve"> found that cinnamon inhibited </w:t>
            </w:r>
            <w:proofErr w:type="spellStart"/>
            <w:r w:rsidRPr="00812AA4">
              <w:rPr>
                <w:rFonts w:cstheme="minorHAnsi"/>
              </w:rPr>
              <w:t>peroxynitrite</w:t>
            </w:r>
            <w:proofErr w:type="spellEnd"/>
            <w:r w:rsidRPr="00812AA4">
              <w:rPr>
                <w:rFonts w:cstheme="minorHAnsi"/>
              </w:rPr>
              <w:t>-induced nitration and lipid peroxidation in </w:t>
            </w:r>
            <w:r w:rsidRPr="00812AA4">
              <w:rPr>
                <w:rFonts w:cstheme="minorHAnsi"/>
                <w:i/>
                <w:iCs/>
              </w:rPr>
              <w:t>in vitro</w:t>
            </w:r>
            <w:r w:rsidRPr="00812AA4">
              <w:rPr>
                <w:rFonts w:cstheme="minorHAnsi"/>
              </w:rPr>
              <w:t> models. This antioxidant activity is thought to be due to cinnamon’s eugenol content.</w:t>
            </w:r>
          </w:p>
          <w:p w14:paraId="4B6849D9" w14:textId="6AA9399C" w:rsidR="00093ECA" w:rsidRPr="00812AA4" w:rsidRDefault="00093ECA" w:rsidP="005F10F2">
            <w:pPr>
              <w:pStyle w:val="NoSpacing"/>
              <w:rPr>
                <w:rFonts w:cstheme="minorHAnsi"/>
              </w:rPr>
            </w:pPr>
          </w:p>
          <w:p w14:paraId="7AE5F247" w14:textId="77777777" w:rsidR="00093ECA" w:rsidRPr="00812AA4" w:rsidRDefault="00093ECA" w:rsidP="005F10F2">
            <w:pPr>
              <w:pStyle w:val="NoSpacing"/>
              <w:rPr>
                <w:rFonts w:cstheme="minorHAnsi"/>
              </w:rPr>
            </w:pPr>
            <w:r w:rsidRPr="00812AA4">
              <w:rPr>
                <w:rFonts w:cstheme="minorHAnsi"/>
              </w:rPr>
              <w:t>Additionally,</w:t>
            </w:r>
            <w:hyperlink r:id="rId108" w:tgtFrame="_blank" w:history="1">
              <w:r w:rsidRPr="00812AA4">
                <w:rPr>
                  <w:rStyle w:val="Hyperlink"/>
                  <w:rFonts w:cstheme="minorHAnsi"/>
                </w:rPr>
                <w:t> cinnamon essential oil</w:t>
              </w:r>
            </w:hyperlink>
            <w:r w:rsidRPr="00812AA4">
              <w:rPr>
                <w:rFonts w:cstheme="minorHAnsi"/>
              </w:rPr>
              <w:t xml:space="preserve"> is said to form a </w:t>
            </w:r>
            <w:proofErr w:type="spellStart"/>
            <w:r w:rsidRPr="00812AA4">
              <w:rPr>
                <w:rFonts w:cstheme="minorHAnsi"/>
              </w:rPr>
              <w:t>phosphomolybdenum</w:t>
            </w:r>
            <w:proofErr w:type="spellEnd"/>
            <w:r w:rsidRPr="00812AA4">
              <w:rPr>
                <w:rFonts w:cstheme="minorHAnsi"/>
              </w:rPr>
              <w:t xml:space="preserve"> complex which is responsible for its antioxidant activity.</w:t>
            </w:r>
          </w:p>
          <w:p w14:paraId="628C95F0" w14:textId="77777777" w:rsidR="00093ECA" w:rsidRPr="00812AA4" w:rsidRDefault="00093ECA" w:rsidP="005F10F2">
            <w:pPr>
              <w:pStyle w:val="NoSpacing"/>
              <w:rPr>
                <w:rFonts w:cstheme="minorHAnsi"/>
              </w:rPr>
            </w:pPr>
            <w:r w:rsidRPr="00812AA4">
              <w:rPr>
                <w:rFonts w:cstheme="minorHAnsi"/>
              </w:rPr>
              <w:t>Cinnamon’s antioxidant effect has been recently extended to its application in liver disorders. Cinnamon extract was shown in an</w:t>
            </w:r>
            <w:hyperlink r:id="rId109" w:tgtFrame="_blank" w:history="1">
              <w:r w:rsidRPr="00812AA4">
                <w:rPr>
                  <w:rStyle w:val="Hyperlink"/>
                  <w:rFonts w:cstheme="minorHAnsi"/>
                </w:rPr>
                <w:t> animal study</w:t>
              </w:r>
            </w:hyperlink>
            <w:r w:rsidRPr="00812AA4">
              <w:rPr>
                <w:rFonts w:cstheme="minorHAnsi"/>
              </w:rPr>
              <w:t> to decrease the carbon tetrachloride-induced lipid peroxidation resulting in a fall in markers of oxidative stress such as MDA.</w:t>
            </w:r>
          </w:p>
          <w:p w14:paraId="4660F3AD" w14:textId="77777777" w:rsidR="00093ECA" w:rsidRPr="00812AA4" w:rsidRDefault="00093ECA" w:rsidP="005F10F2">
            <w:pPr>
              <w:pStyle w:val="NoSpacing"/>
              <w:rPr>
                <w:rFonts w:cstheme="minorHAnsi"/>
              </w:rPr>
            </w:pPr>
            <w:r w:rsidRPr="00812AA4">
              <w:rPr>
                <w:rFonts w:cstheme="minorHAnsi"/>
              </w:rPr>
              <w:t>Additionally, a</w:t>
            </w:r>
            <w:hyperlink r:id="rId110" w:tgtFrame="_blank" w:history="1">
              <w:r w:rsidRPr="00812AA4">
                <w:rPr>
                  <w:rStyle w:val="Hyperlink"/>
                  <w:rFonts w:cstheme="minorHAnsi"/>
                </w:rPr>
                <w:t> study</w:t>
              </w:r>
            </w:hyperlink>
            <w:r w:rsidRPr="00812AA4">
              <w:rPr>
                <w:rFonts w:cstheme="minorHAnsi"/>
              </w:rPr>
              <w:t> that compared the antioxidant capacity of 20+ different spices found that cinnamon was the most active.</w:t>
            </w:r>
          </w:p>
          <w:p w14:paraId="1071055F" w14:textId="77777777" w:rsidR="00093ECA" w:rsidRPr="00812AA4" w:rsidRDefault="00093ECA" w:rsidP="005F10F2">
            <w:pPr>
              <w:pStyle w:val="NoSpacing"/>
              <w:rPr>
                <w:rFonts w:cstheme="minorHAnsi"/>
              </w:rPr>
            </w:pPr>
            <w:r w:rsidRPr="00812AA4">
              <w:rPr>
                <w:rFonts w:cstheme="minorHAnsi"/>
              </w:rPr>
              <w:t>Cinnamon has such strong antioxidant properties that it has been researched for its ability as a natural food preservative.</w:t>
            </w:r>
          </w:p>
          <w:p w14:paraId="5AE7D8F7" w14:textId="77777777" w:rsidR="00093ECA" w:rsidRPr="00812AA4" w:rsidRDefault="00093ECA" w:rsidP="005F10F2">
            <w:pPr>
              <w:pStyle w:val="NoSpacing"/>
              <w:rPr>
                <w:rFonts w:cstheme="minorHAnsi"/>
                <w:i/>
                <w:iCs/>
              </w:rPr>
            </w:pPr>
            <w:r w:rsidRPr="00812AA4">
              <w:rPr>
                <w:rFonts w:cstheme="minorHAnsi"/>
                <w:b/>
                <w:bCs/>
                <w:i/>
                <w:iCs/>
              </w:rPr>
              <w:t>Summary:</w:t>
            </w:r>
          </w:p>
          <w:p w14:paraId="0B7B5234" w14:textId="77777777" w:rsidR="00093ECA" w:rsidRPr="00812AA4" w:rsidRDefault="00093ECA" w:rsidP="005F10F2">
            <w:pPr>
              <w:pStyle w:val="NoSpacing"/>
              <w:rPr>
                <w:rFonts w:cstheme="minorHAnsi"/>
                <w:i/>
                <w:iCs/>
              </w:rPr>
            </w:pPr>
            <w:r w:rsidRPr="00812AA4">
              <w:rPr>
                <w:rFonts w:cstheme="minorHAnsi"/>
                <w:i/>
                <w:iCs/>
              </w:rPr>
              <w:t>Cinnamon has strong antioxidant activity. This is thought to benefit overall health and wellness.</w:t>
            </w:r>
          </w:p>
          <w:p w14:paraId="150D3989" w14:textId="77777777" w:rsidR="00093ECA" w:rsidRPr="00812AA4" w:rsidRDefault="00093ECA" w:rsidP="005F10F2">
            <w:pPr>
              <w:pStyle w:val="NoSpacing"/>
              <w:rPr>
                <w:rFonts w:cstheme="minorHAnsi"/>
                <w:b/>
                <w:bCs/>
              </w:rPr>
            </w:pPr>
            <w:r w:rsidRPr="00812AA4">
              <w:rPr>
                <w:rFonts w:cstheme="minorHAnsi"/>
                <w:b/>
                <w:bCs/>
              </w:rPr>
              <w:t>8. May Promote Brain Health</w:t>
            </w:r>
          </w:p>
          <w:p w14:paraId="3764E96D" w14:textId="77777777" w:rsidR="00093ECA" w:rsidRPr="00812AA4" w:rsidRDefault="00093ECA" w:rsidP="005F10F2">
            <w:pPr>
              <w:pStyle w:val="NoSpacing"/>
              <w:rPr>
                <w:rFonts w:cstheme="minorHAnsi"/>
              </w:rPr>
            </w:pPr>
            <w:r w:rsidRPr="00812AA4">
              <w:rPr>
                <w:rFonts w:cstheme="minorHAnsi"/>
              </w:rPr>
              <w:t>Cinnamon has been linked to brain health due to its neuroprotective effects.</w:t>
            </w:r>
          </w:p>
          <w:p w14:paraId="355BDE54" w14:textId="77777777" w:rsidR="00093ECA" w:rsidRPr="00812AA4" w:rsidRDefault="00093ECA" w:rsidP="005F10F2">
            <w:pPr>
              <w:pStyle w:val="NoSpacing"/>
              <w:rPr>
                <w:rFonts w:cstheme="minorHAnsi"/>
              </w:rPr>
            </w:pPr>
            <w:r w:rsidRPr="00812AA4">
              <w:rPr>
                <w:rFonts w:cstheme="minorHAnsi"/>
              </w:rPr>
              <w:t>Neurodegenerative diseases are characterized by the deterioration of brain cell structure or function. The most common neurodegenerative disorders include Alzheimer’s and Parkinson’s disease.</w:t>
            </w:r>
          </w:p>
          <w:p w14:paraId="206D0D4A" w14:textId="77777777" w:rsidR="00093ECA" w:rsidRPr="00812AA4" w:rsidRDefault="00093ECA" w:rsidP="005F10F2">
            <w:pPr>
              <w:pStyle w:val="NoSpacing"/>
              <w:rPr>
                <w:rFonts w:cstheme="minorHAnsi"/>
              </w:rPr>
            </w:pPr>
            <w:r w:rsidRPr="00812AA4">
              <w:rPr>
                <w:rFonts w:cstheme="minorHAnsi"/>
              </w:rPr>
              <w:t>It’s</w:t>
            </w:r>
            <w:hyperlink r:id="rId111" w:tgtFrame="_blank" w:history="1">
              <w:r w:rsidRPr="00812AA4">
                <w:rPr>
                  <w:rStyle w:val="Hyperlink"/>
                  <w:rFonts w:cstheme="minorHAnsi"/>
                </w:rPr>
                <w:t> been discovered</w:t>
              </w:r>
            </w:hyperlink>
            <w:r w:rsidRPr="00812AA4">
              <w:rPr>
                <w:rFonts w:cstheme="minorHAnsi"/>
              </w:rPr>
              <w:t> that two compounds found in cinnamon, cinnamaldehyde and epicatechin, appear to inhibit the buildup of a tau protein in the brain, one of the primary indicators of Alzheimer’s disease.</w:t>
            </w:r>
          </w:p>
          <w:p w14:paraId="12A3A262" w14:textId="77777777" w:rsidR="00093ECA" w:rsidRPr="00812AA4" w:rsidRDefault="00093ECA" w:rsidP="005F10F2">
            <w:pPr>
              <w:pStyle w:val="NoSpacing"/>
              <w:rPr>
                <w:rFonts w:cstheme="minorHAnsi"/>
              </w:rPr>
            </w:pPr>
            <w:r w:rsidRPr="00812AA4">
              <w:rPr>
                <w:rFonts w:cstheme="minorHAnsi"/>
              </w:rPr>
              <w:t>In an</w:t>
            </w:r>
            <w:hyperlink r:id="rId112" w:tgtFrame="_blank" w:history="1">
              <w:r w:rsidRPr="00812AA4">
                <w:rPr>
                  <w:rStyle w:val="Hyperlink"/>
                  <w:rFonts w:cstheme="minorHAnsi"/>
                </w:rPr>
                <w:t> animal study</w:t>
              </w:r>
            </w:hyperlink>
            <w:r w:rsidRPr="00812AA4">
              <w:rPr>
                <w:rFonts w:cstheme="minorHAnsi"/>
              </w:rPr>
              <w:t> involving mice with Parkinson’s disease, cinnamon was shown to protect neurons, normalize neurotransmitter levels, and improve motor function.</w:t>
            </w:r>
          </w:p>
          <w:p w14:paraId="2A993C8E" w14:textId="77777777" w:rsidR="00093ECA" w:rsidRPr="00812AA4" w:rsidRDefault="00093ECA" w:rsidP="005F10F2">
            <w:pPr>
              <w:pStyle w:val="NoSpacing"/>
              <w:rPr>
                <w:rFonts w:cstheme="minorHAnsi"/>
                <w:i/>
                <w:iCs/>
              </w:rPr>
            </w:pPr>
            <w:r w:rsidRPr="00812AA4">
              <w:rPr>
                <w:rFonts w:cstheme="minorHAnsi"/>
                <w:b/>
                <w:bCs/>
                <w:i/>
                <w:iCs/>
              </w:rPr>
              <w:t>Summary:</w:t>
            </w:r>
          </w:p>
          <w:p w14:paraId="53B4DAD8" w14:textId="77777777" w:rsidR="00093ECA" w:rsidRPr="00812AA4" w:rsidRDefault="00093ECA" w:rsidP="005F10F2">
            <w:pPr>
              <w:pStyle w:val="NoSpacing"/>
              <w:rPr>
                <w:rFonts w:cstheme="minorHAnsi"/>
                <w:i/>
                <w:iCs/>
              </w:rPr>
            </w:pPr>
            <w:r w:rsidRPr="00812AA4">
              <w:rPr>
                <w:rFonts w:cstheme="minorHAnsi"/>
                <w:i/>
                <w:iCs/>
              </w:rPr>
              <w:t>Initial research shows that cinnamon may have a neuroprotective effect. Human trials are needed to verify these findings.</w:t>
            </w:r>
          </w:p>
          <w:p w14:paraId="1348DB93" w14:textId="0D0096E3" w:rsidR="00093ECA" w:rsidRPr="00812AA4" w:rsidRDefault="00093ECA" w:rsidP="005F10F2">
            <w:pPr>
              <w:pStyle w:val="NoSpacing"/>
              <w:rPr>
                <w:rFonts w:cstheme="minorHAnsi"/>
              </w:rPr>
            </w:pPr>
          </w:p>
          <w:p w14:paraId="6D1C5471" w14:textId="77777777" w:rsidR="00093ECA" w:rsidRPr="00812AA4" w:rsidRDefault="00093ECA" w:rsidP="005F10F2">
            <w:pPr>
              <w:pStyle w:val="NoSpacing"/>
              <w:rPr>
                <w:rFonts w:cstheme="minorHAnsi"/>
                <w:b/>
                <w:bCs/>
              </w:rPr>
            </w:pPr>
            <w:r w:rsidRPr="00812AA4">
              <w:rPr>
                <w:rFonts w:cstheme="minorHAnsi"/>
                <w:b/>
                <w:bCs/>
              </w:rPr>
              <w:t>Cinnamon Safety:</w:t>
            </w:r>
          </w:p>
          <w:p w14:paraId="72E05C2C" w14:textId="77777777" w:rsidR="00093ECA" w:rsidRPr="00812AA4" w:rsidRDefault="00093ECA" w:rsidP="005F10F2">
            <w:pPr>
              <w:pStyle w:val="NoSpacing"/>
              <w:rPr>
                <w:rFonts w:cstheme="minorHAnsi"/>
              </w:rPr>
            </w:pPr>
            <w:r w:rsidRPr="00812AA4">
              <w:rPr>
                <w:rFonts w:cstheme="minorHAnsi"/>
                <w:b/>
                <w:bCs/>
              </w:rPr>
              <w:t>Safety Class:</w:t>
            </w:r>
            <w:r w:rsidRPr="00812AA4">
              <w:rPr>
                <w:rFonts w:cstheme="minorHAnsi"/>
              </w:rPr>
              <w:t> </w:t>
            </w:r>
            <w:r w:rsidRPr="00812AA4">
              <w:rPr>
                <w:rFonts w:cstheme="minorHAnsi"/>
                <w:i/>
                <w:iCs/>
              </w:rPr>
              <w:t>2B</w:t>
            </w:r>
            <w:r w:rsidRPr="00812AA4">
              <w:rPr>
                <w:rFonts w:cstheme="minorHAnsi"/>
              </w:rPr>
              <w:t> (not for use during pregnancy) </w:t>
            </w:r>
          </w:p>
          <w:p w14:paraId="243CFE32" w14:textId="77777777" w:rsidR="00093ECA" w:rsidRPr="00812AA4" w:rsidRDefault="00093ECA" w:rsidP="005F10F2">
            <w:pPr>
              <w:pStyle w:val="NoSpacing"/>
              <w:rPr>
                <w:rFonts w:cstheme="minorHAnsi"/>
              </w:rPr>
            </w:pPr>
            <w:r w:rsidRPr="00812AA4">
              <w:rPr>
                <w:rFonts w:cstheme="minorHAnsi"/>
                <w:b/>
                <w:bCs/>
              </w:rPr>
              <w:t>Interaction Class:</w:t>
            </w:r>
            <w:r w:rsidRPr="00812AA4">
              <w:rPr>
                <w:rFonts w:cstheme="minorHAnsi"/>
              </w:rPr>
              <w:t> </w:t>
            </w:r>
            <w:r w:rsidRPr="00812AA4">
              <w:rPr>
                <w:rFonts w:cstheme="minorHAnsi"/>
                <w:i/>
                <w:iCs/>
              </w:rPr>
              <w:t>A</w:t>
            </w:r>
            <w:r w:rsidRPr="00812AA4">
              <w:rPr>
                <w:rFonts w:cstheme="minorHAnsi"/>
              </w:rPr>
              <w:t> (no known relevant interactions)</w:t>
            </w:r>
          </w:p>
          <w:p w14:paraId="52F08188" w14:textId="77777777" w:rsidR="00093ECA" w:rsidRPr="00812AA4" w:rsidRDefault="00093ECA" w:rsidP="005F10F2">
            <w:pPr>
              <w:pStyle w:val="NoSpacing"/>
              <w:rPr>
                <w:rFonts w:cstheme="minorHAnsi"/>
              </w:rPr>
            </w:pPr>
            <w:r w:rsidRPr="00812AA4">
              <w:rPr>
                <w:rFonts w:cstheme="minorHAnsi"/>
              </w:rPr>
              <w:t>Cinnamon is</w:t>
            </w:r>
            <w:hyperlink r:id="rId113" w:tgtFrame="_blank" w:history="1">
              <w:r w:rsidRPr="00812AA4">
                <w:rPr>
                  <w:rStyle w:val="Hyperlink"/>
                  <w:rFonts w:cstheme="minorHAnsi"/>
                </w:rPr>
                <w:t> “generally recognized as safe” (GRAS)</w:t>
              </w:r>
            </w:hyperlink>
            <w:r w:rsidRPr="00812AA4">
              <w:rPr>
                <w:rFonts w:cstheme="minorHAnsi"/>
              </w:rPr>
              <w:t> by the U.S. Food and Drug Administration.</w:t>
            </w:r>
          </w:p>
          <w:p w14:paraId="6FA60F2D" w14:textId="77777777" w:rsidR="00093ECA" w:rsidRPr="00812AA4" w:rsidRDefault="00093ECA" w:rsidP="005F10F2">
            <w:pPr>
              <w:pStyle w:val="NoSpacing"/>
              <w:rPr>
                <w:rFonts w:cstheme="minorHAnsi"/>
              </w:rPr>
            </w:pPr>
            <w:r w:rsidRPr="00812AA4">
              <w:rPr>
                <w:rFonts w:cstheme="minorHAnsi"/>
              </w:rPr>
              <w:t>A</w:t>
            </w:r>
            <w:hyperlink r:id="rId114" w:tgtFrame="_blank" w:history="1">
              <w:r w:rsidRPr="00812AA4">
                <w:rPr>
                  <w:rStyle w:val="Hyperlink"/>
                  <w:rFonts w:cstheme="minorHAnsi"/>
                </w:rPr>
                <w:t> phase 1 clinical trial</w:t>
              </w:r>
            </w:hyperlink>
            <w:r w:rsidRPr="00812AA4">
              <w:rPr>
                <w:rFonts w:cstheme="minorHAnsi"/>
              </w:rPr>
              <w:t> found that cinnamon is well tolerated and safe to take for most individuals.</w:t>
            </w:r>
          </w:p>
          <w:p w14:paraId="50A12A35" w14:textId="77777777" w:rsidR="00093ECA" w:rsidRPr="00812AA4" w:rsidRDefault="00093ECA" w:rsidP="005F10F2">
            <w:pPr>
              <w:pStyle w:val="NoSpacing"/>
              <w:rPr>
                <w:rFonts w:cstheme="minorHAnsi"/>
              </w:rPr>
            </w:pPr>
            <w:r w:rsidRPr="00812AA4">
              <w:rPr>
                <w:rFonts w:cstheme="minorHAnsi"/>
              </w:rPr>
              <w:t>Low amounts are cinnamon (typically used in cooking) are generally safe for most individuals.</w:t>
            </w:r>
          </w:p>
          <w:p w14:paraId="51DD0CA5" w14:textId="77777777" w:rsidR="00093ECA" w:rsidRPr="00812AA4" w:rsidRDefault="00093ECA" w:rsidP="005F10F2">
            <w:pPr>
              <w:pStyle w:val="NoSpacing"/>
              <w:rPr>
                <w:rFonts w:cstheme="minorHAnsi"/>
              </w:rPr>
            </w:pPr>
            <w:r w:rsidRPr="00812AA4">
              <w:rPr>
                <w:rFonts w:cstheme="minorHAnsi"/>
              </w:rPr>
              <w:t>Large amounts of cinnamon, typically taken as a supplement, can cause health concerns due to coumarin content. Coumarin is known to inhibit the synthesis of vitamin K and work as a powerful anticoagulant (i.e. a blood thinner).</w:t>
            </w:r>
          </w:p>
          <w:p w14:paraId="283AE42B" w14:textId="3EE78B30" w:rsidR="00093ECA" w:rsidRPr="00812AA4" w:rsidRDefault="00093ECA" w:rsidP="005F10F2">
            <w:pPr>
              <w:pStyle w:val="NoSpacing"/>
              <w:rPr>
                <w:rFonts w:cstheme="minorHAnsi"/>
              </w:rPr>
            </w:pPr>
            <w:r w:rsidRPr="00812AA4">
              <w:rPr>
                <w:rFonts w:cstheme="minorHAnsi"/>
                <w:noProof/>
              </w:rPr>
              <mc:AlternateContent>
                <mc:Choice Requires="wps">
                  <w:drawing>
                    <wp:inline distT="0" distB="0" distL="0" distR="0" wp14:anchorId="42BFBBC4" wp14:editId="40A617B0">
                      <wp:extent cx="304800" cy="304800"/>
                      <wp:effectExtent l="0" t="0" r="0" b="0"/>
                      <wp:docPr id="616093321" name="Rectangle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400A9B" id="Rectangle 1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650115F" w14:textId="77777777" w:rsidR="00093ECA" w:rsidRPr="00812AA4" w:rsidRDefault="00093ECA" w:rsidP="005F10F2">
            <w:pPr>
              <w:pStyle w:val="NoSpacing"/>
              <w:rPr>
                <w:rFonts w:cstheme="minorHAnsi"/>
              </w:rPr>
            </w:pPr>
            <w:r w:rsidRPr="00812AA4">
              <w:rPr>
                <w:rFonts w:cstheme="minorHAnsi"/>
              </w:rPr>
              <w:t>It’s been noted that Chinese cinnamon (</w:t>
            </w:r>
            <w:r w:rsidRPr="00812AA4">
              <w:rPr>
                <w:rFonts w:cstheme="minorHAnsi"/>
                <w:i/>
                <w:iCs/>
              </w:rPr>
              <w:t xml:space="preserve">Cinnamomum </w:t>
            </w:r>
            <w:proofErr w:type="spellStart"/>
            <w:r w:rsidRPr="00812AA4">
              <w:rPr>
                <w:rFonts w:cstheme="minorHAnsi"/>
                <w:i/>
                <w:iCs/>
              </w:rPr>
              <w:t>cassi</w:t>
            </w:r>
            <w:proofErr w:type="spellEnd"/>
            <w:r w:rsidRPr="00812AA4">
              <w:rPr>
                <w:rFonts w:cstheme="minorHAnsi"/>
              </w:rPr>
              <w:t>) cinnamon contains up to 1% coumarin, whereas true cinnamon (</w:t>
            </w:r>
            <w:r w:rsidRPr="00812AA4">
              <w:rPr>
                <w:rFonts w:cstheme="minorHAnsi"/>
                <w:i/>
                <w:iCs/>
              </w:rPr>
              <w:t xml:space="preserve">Cinnamomum </w:t>
            </w:r>
            <w:proofErr w:type="spellStart"/>
            <w:r w:rsidRPr="00812AA4">
              <w:rPr>
                <w:rFonts w:cstheme="minorHAnsi"/>
                <w:i/>
                <w:iCs/>
              </w:rPr>
              <w:t>loureiroi</w:t>
            </w:r>
            <w:proofErr w:type="spellEnd"/>
            <w:r w:rsidRPr="00812AA4">
              <w:rPr>
                <w:rFonts w:cstheme="minorHAnsi"/>
              </w:rPr>
              <w:t>) contains only a trace, about 0.004%</w:t>
            </w:r>
          </w:p>
          <w:p w14:paraId="78B75BD9" w14:textId="77777777" w:rsidR="00093ECA" w:rsidRPr="00812AA4" w:rsidRDefault="00093ECA" w:rsidP="005F10F2">
            <w:pPr>
              <w:pStyle w:val="NoSpacing"/>
              <w:rPr>
                <w:rFonts w:cstheme="minorHAnsi"/>
                <w:b/>
                <w:bCs/>
              </w:rPr>
            </w:pPr>
            <w:r w:rsidRPr="00812AA4">
              <w:rPr>
                <w:rFonts w:cstheme="minorHAnsi"/>
                <w:b/>
                <w:bCs/>
              </w:rPr>
              <w:t>Pregnancy &amp; Lactation:</w:t>
            </w:r>
          </w:p>
          <w:p w14:paraId="2D4B9B3B" w14:textId="77777777" w:rsidR="00093ECA" w:rsidRPr="00812AA4" w:rsidRDefault="00093ECA" w:rsidP="005F10F2">
            <w:pPr>
              <w:pStyle w:val="NoSpacing"/>
              <w:rPr>
                <w:rFonts w:cstheme="minorHAnsi"/>
              </w:rPr>
            </w:pPr>
            <w:r w:rsidRPr="00812AA4">
              <w:rPr>
                <w:rFonts w:cstheme="minorHAnsi"/>
              </w:rPr>
              <w:lastRenderedPageBreak/>
              <w:t>According to the Botanical Safety Handbook, high doses of cinnamon are not recommended for use during pregnancy. Traditional use and a handful of animal studies indicate that high doses of cinnamon could potentially cause birth defects.</w:t>
            </w:r>
          </w:p>
          <w:p w14:paraId="488EE29A" w14:textId="77777777" w:rsidR="00093ECA" w:rsidRPr="00812AA4" w:rsidRDefault="00093ECA" w:rsidP="005F10F2">
            <w:pPr>
              <w:pStyle w:val="NoSpacing"/>
              <w:rPr>
                <w:rFonts w:cstheme="minorHAnsi"/>
              </w:rPr>
            </w:pPr>
            <w:r w:rsidRPr="00812AA4">
              <w:rPr>
                <w:rFonts w:cstheme="minorHAnsi"/>
              </w:rPr>
              <w:t>There is no data for or against the use of high dosage cinnamon while breastfeeding.</w:t>
            </w:r>
          </w:p>
          <w:p w14:paraId="2C980251" w14:textId="77777777" w:rsidR="00093ECA" w:rsidRPr="00812AA4" w:rsidRDefault="00093ECA" w:rsidP="005F10F2">
            <w:pPr>
              <w:pStyle w:val="NoSpacing"/>
              <w:rPr>
                <w:rFonts w:cstheme="minorHAnsi"/>
                <w:b/>
                <w:bCs/>
              </w:rPr>
            </w:pPr>
            <w:r w:rsidRPr="00812AA4">
              <w:rPr>
                <w:rFonts w:cstheme="minorHAnsi"/>
                <w:b/>
                <w:bCs/>
              </w:rPr>
              <w:t>Dosing:</w:t>
            </w:r>
          </w:p>
          <w:p w14:paraId="5E9DA521" w14:textId="77777777" w:rsidR="00093ECA" w:rsidRPr="00812AA4" w:rsidRDefault="00093ECA" w:rsidP="005F10F2">
            <w:pPr>
              <w:pStyle w:val="NoSpacing"/>
              <w:rPr>
                <w:rFonts w:cstheme="minorHAnsi"/>
              </w:rPr>
            </w:pPr>
            <w:r w:rsidRPr="00812AA4">
              <w:rPr>
                <w:rFonts w:cstheme="minorHAnsi"/>
              </w:rPr>
              <w:t>Standard dosing for cinnamon is as follows:</w:t>
            </w:r>
          </w:p>
          <w:p w14:paraId="60D4DCAC" w14:textId="77777777" w:rsidR="00093ECA" w:rsidRPr="00812AA4" w:rsidRDefault="00093ECA" w:rsidP="005F10F2">
            <w:pPr>
              <w:pStyle w:val="NoSpacing"/>
              <w:rPr>
                <w:rFonts w:cstheme="minorHAnsi"/>
              </w:rPr>
            </w:pPr>
            <w:r w:rsidRPr="00812AA4">
              <w:rPr>
                <w:rFonts w:cstheme="minorHAnsi"/>
                <w:b/>
                <w:bCs/>
              </w:rPr>
              <w:t>Cinnamon Powder:</w:t>
            </w:r>
            <w:r w:rsidRPr="00812AA4">
              <w:rPr>
                <w:rFonts w:cstheme="minorHAnsi"/>
              </w:rPr>
              <w:t> Cinnamon is generally given at dosages of 1-3g/day (range, 120 mg/day to 6 g/day) in studies involving individuals with diabetes.</w:t>
            </w:r>
          </w:p>
          <w:p w14:paraId="61228BB9" w14:textId="77777777" w:rsidR="00093ECA" w:rsidRPr="00812AA4" w:rsidRDefault="00093ECA" w:rsidP="005F10F2">
            <w:pPr>
              <w:pStyle w:val="NoSpacing"/>
              <w:rPr>
                <w:rFonts w:cstheme="minorHAnsi"/>
              </w:rPr>
            </w:pPr>
            <w:r w:rsidRPr="00812AA4">
              <w:rPr>
                <w:rFonts w:cstheme="minorHAnsi"/>
              </w:rPr>
              <w:t>Click </w:t>
            </w:r>
            <w:hyperlink r:id="rId115" w:history="1">
              <w:r w:rsidRPr="00812AA4">
                <w:rPr>
                  <w:rStyle w:val="Hyperlink"/>
                  <w:rFonts w:cstheme="minorHAnsi"/>
                </w:rPr>
                <w:t>here</w:t>
              </w:r>
            </w:hyperlink>
            <w:r w:rsidRPr="00812AA4">
              <w:rPr>
                <w:rFonts w:cstheme="minorHAnsi"/>
              </w:rPr>
              <w:t> for a complete guide going over the best cinnamon brands and supplements.</w:t>
            </w:r>
          </w:p>
          <w:p w14:paraId="05571EDD" w14:textId="77777777" w:rsidR="00093ECA" w:rsidRPr="00812AA4" w:rsidRDefault="00093ECA" w:rsidP="005F10F2">
            <w:pPr>
              <w:pStyle w:val="NoSpacing"/>
              <w:rPr>
                <w:rFonts w:cstheme="minorHAnsi"/>
                <w:b/>
                <w:bCs/>
              </w:rPr>
            </w:pPr>
            <w:r w:rsidRPr="00812AA4">
              <w:rPr>
                <w:rFonts w:cstheme="minorHAnsi"/>
                <w:b/>
                <w:bCs/>
              </w:rPr>
              <w:t>Sustainability:</w:t>
            </w:r>
          </w:p>
          <w:p w14:paraId="7A47B1EA" w14:textId="77777777" w:rsidR="00093ECA" w:rsidRPr="00812AA4" w:rsidRDefault="00093ECA" w:rsidP="005F10F2">
            <w:pPr>
              <w:pStyle w:val="NoSpacing"/>
              <w:rPr>
                <w:rFonts w:cstheme="minorHAnsi"/>
              </w:rPr>
            </w:pPr>
            <w:r w:rsidRPr="00812AA4">
              <w:rPr>
                <w:rFonts w:cstheme="minorHAnsi"/>
              </w:rPr>
              <w:t>In general, cinnamon is considered to be sustainable. When available, look for Fair Trade Certified™ cinnamon.</w:t>
            </w:r>
          </w:p>
          <w:p w14:paraId="2B814F9A" w14:textId="77777777" w:rsidR="00093ECA" w:rsidRPr="00812AA4" w:rsidRDefault="00093ECA" w:rsidP="005F10F2">
            <w:pPr>
              <w:pStyle w:val="NoSpacing"/>
              <w:rPr>
                <w:rFonts w:cstheme="minorHAnsi"/>
              </w:rPr>
            </w:pPr>
            <w:r w:rsidRPr="00812AA4">
              <w:rPr>
                <w:rFonts w:cstheme="minorHAnsi"/>
              </w:rPr>
              <w:t>Cinnamon is not on the</w:t>
            </w:r>
            <w:hyperlink r:id="rId116" w:tgtFrame="_blank" w:history="1">
              <w:r w:rsidRPr="00812AA4">
                <w:rPr>
                  <w:rStyle w:val="Hyperlink"/>
                  <w:rFonts w:cstheme="minorHAnsi"/>
                </w:rPr>
                <w:t> United Plant Saver’s “at-risk” list</w:t>
              </w:r>
            </w:hyperlink>
            <w:r w:rsidRPr="00812AA4">
              <w:rPr>
                <w:rFonts w:cstheme="minorHAnsi"/>
              </w:rPr>
              <w:t> (sensitive to the impact of human activities). Thus, it’s not at risk for overharvesting.</w:t>
            </w:r>
          </w:p>
          <w:p w14:paraId="1AD78883" w14:textId="77777777" w:rsidR="00093ECA" w:rsidRPr="00812AA4" w:rsidRDefault="00093ECA" w:rsidP="005F10F2">
            <w:pPr>
              <w:pStyle w:val="NoSpacing"/>
              <w:rPr>
                <w:rFonts w:cstheme="minorHAnsi"/>
                <w:b/>
                <w:bCs/>
              </w:rPr>
            </w:pPr>
            <w:r w:rsidRPr="00812AA4">
              <w:rPr>
                <w:rFonts w:cstheme="minorHAnsi"/>
                <w:b/>
                <w:bCs/>
              </w:rPr>
              <w:t>Naming &amp; Taxonomy:</w:t>
            </w:r>
          </w:p>
          <w:p w14:paraId="599CBA97" w14:textId="77777777" w:rsidR="00093ECA" w:rsidRPr="00812AA4" w:rsidRDefault="00093ECA" w:rsidP="005F10F2">
            <w:pPr>
              <w:pStyle w:val="NoSpacing"/>
              <w:rPr>
                <w:rFonts w:cstheme="minorHAnsi"/>
              </w:rPr>
            </w:pPr>
            <w:r w:rsidRPr="00812AA4">
              <w:rPr>
                <w:rFonts w:cstheme="minorHAnsi"/>
              </w:rPr>
              <w:t>Cinnamon can be split into three primary varieties, </w:t>
            </w:r>
            <w:r w:rsidRPr="00812AA4">
              <w:rPr>
                <w:rFonts w:cstheme="minorHAnsi"/>
                <w:i/>
                <w:iCs/>
              </w:rPr>
              <w:t>Cinnamomum cassia</w:t>
            </w:r>
            <w:r w:rsidRPr="00812AA4">
              <w:rPr>
                <w:rFonts w:cstheme="minorHAnsi"/>
              </w:rPr>
              <w:t> (Chinese cinnamon), </w:t>
            </w:r>
            <w:r w:rsidRPr="00812AA4">
              <w:rPr>
                <w:rFonts w:cstheme="minorHAnsi"/>
                <w:i/>
                <w:iCs/>
              </w:rPr>
              <w:t xml:space="preserve">Cinnamomum </w:t>
            </w:r>
            <w:proofErr w:type="spellStart"/>
            <w:r w:rsidRPr="00812AA4">
              <w:rPr>
                <w:rFonts w:cstheme="minorHAnsi"/>
                <w:i/>
                <w:iCs/>
              </w:rPr>
              <w:t>loureiroi</w:t>
            </w:r>
            <w:proofErr w:type="spellEnd"/>
            <w:r w:rsidRPr="00812AA4">
              <w:rPr>
                <w:rFonts w:cstheme="minorHAnsi"/>
              </w:rPr>
              <w:t> (Saigon cinnamon), and </w:t>
            </w:r>
            <w:r w:rsidRPr="00812AA4">
              <w:rPr>
                <w:rFonts w:cstheme="minorHAnsi"/>
                <w:i/>
                <w:iCs/>
              </w:rPr>
              <w:t xml:space="preserve">Cinnamomum </w:t>
            </w:r>
            <w:proofErr w:type="spellStart"/>
            <w:r w:rsidRPr="00812AA4">
              <w:rPr>
                <w:rFonts w:cstheme="minorHAnsi"/>
                <w:i/>
                <w:iCs/>
              </w:rPr>
              <w:t>loureiroi</w:t>
            </w:r>
            <w:proofErr w:type="spellEnd"/>
            <w:r w:rsidRPr="00812AA4">
              <w:rPr>
                <w:rFonts w:cstheme="minorHAnsi"/>
                <w:i/>
                <w:iCs/>
              </w:rPr>
              <w:t xml:space="preserve"> (Saigon cinnamon).</w:t>
            </w:r>
          </w:p>
          <w:p w14:paraId="6CAF2B1D" w14:textId="77777777" w:rsidR="00093ECA" w:rsidRPr="00812AA4" w:rsidRDefault="00093ECA" w:rsidP="005F10F2">
            <w:pPr>
              <w:pStyle w:val="NoSpacing"/>
              <w:rPr>
                <w:rFonts w:cstheme="minorHAnsi"/>
                <w:b/>
                <w:bCs/>
              </w:rPr>
            </w:pPr>
            <w:r w:rsidRPr="00812AA4">
              <w:rPr>
                <w:rFonts w:cstheme="minorHAnsi"/>
                <w:b/>
                <w:bCs/>
              </w:rPr>
              <w:t>Chinese Cinnamon (</w:t>
            </w:r>
            <w:r w:rsidRPr="00812AA4">
              <w:rPr>
                <w:rFonts w:cstheme="minorHAnsi"/>
                <w:b/>
                <w:bCs/>
                <w:i/>
                <w:iCs/>
              </w:rPr>
              <w:t>Cassia Cinnamon</w:t>
            </w:r>
            <w:r w:rsidRPr="00812AA4">
              <w:rPr>
                <w:rFonts w:cstheme="minorHAnsi"/>
                <w:b/>
                <w:bCs/>
              </w:rPr>
              <w:t>):</w:t>
            </w:r>
          </w:p>
          <w:p w14:paraId="1715E5D5" w14:textId="77777777" w:rsidR="00093ECA" w:rsidRPr="00812AA4" w:rsidRDefault="00093ECA" w:rsidP="005F10F2">
            <w:pPr>
              <w:pStyle w:val="NoSpacing"/>
              <w:rPr>
                <w:rFonts w:cstheme="minorHAnsi"/>
              </w:rPr>
            </w:pPr>
            <w:r w:rsidRPr="00812AA4">
              <w:rPr>
                <w:rFonts w:cstheme="minorHAnsi"/>
              </w:rPr>
              <w:t>Cassia cinnamon is the most common type of cinnamon and typically used in cooking. Cassia has a strong, spicy flavor and is often used in baking, especially associated with cinnamon rolls, as it handles baking conditions well. Chinese cinnamon is generally medium-to-light reddish-brown in color, hard and woody in texture, and fairly thick (2–3 mm), as all of the layers of bark are used. Cassia cinnamon is known to contain coumarin, which can impact blood clotting (see safety section).</w:t>
            </w:r>
          </w:p>
          <w:p w14:paraId="3E1EDE3E" w14:textId="10D363F8" w:rsidR="00093ECA" w:rsidRPr="00812AA4" w:rsidRDefault="00093ECA" w:rsidP="005F10F2">
            <w:pPr>
              <w:pStyle w:val="NoSpacing"/>
              <w:rPr>
                <w:rFonts w:cstheme="minorHAnsi"/>
              </w:rPr>
            </w:pPr>
            <w:r w:rsidRPr="00812AA4">
              <w:rPr>
                <w:rFonts w:cstheme="minorHAnsi"/>
                <w:noProof/>
              </w:rPr>
              <mc:AlternateContent>
                <mc:Choice Requires="wps">
                  <w:drawing>
                    <wp:inline distT="0" distB="0" distL="0" distR="0" wp14:anchorId="5093378D" wp14:editId="73474949">
                      <wp:extent cx="304800" cy="304800"/>
                      <wp:effectExtent l="0" t="0" r="0" b="0"/>
                      <wp:docPr id="1901548257" name="Rectangle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1747C4" id="Rectangle 1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140BD66" w14:textId="77777777" w:rsidR="00093ECA" w:rsidRPr="00812AA4" w:rsidRDefault="00093ECA" w:rsidP="005F10F2">
            <w:pPr>
              <w:pStyle w:val="NoSpacing"/>
              <w:rPr>
                <w:rFonts w:cstheme="minorHAnsi"/>
                <w:b/>
                <w:bCs/>
              </w:rPr>
            </w:pPr>
            <w:r w:rsidRPr="00812AA4">
              <w:rPr>
                <w:rFonts w:cstheme="minorHAnsi"/>
                <w:b/>
                <w:bCs/>
              </w:rPr>
              <w:t>Saigon Cinnamon (</w:t>
            </w:r>
            <w:r w:rsidRPr="00812AA4">
              <w:rPr>
                <w:rFonts w:cstheme="minorHAnsi"/>
                <w:b/>
                <w:bCs/>
                <w:i/>
                <w:iCs/>
              </w:rPr>
              <w:t xml:space="preserve">Cinnamomum </w:t>
            </w:r>
            <w:proofErr w:type="spellStart"/>
            <w:r w:rsidRPr="00812AA4">
              <w:rPr>
                <w:rFonts w:cstheme="minorHAnsi"/>
                <w:b/>
                <w:bCs/>
                <w:i/>
                <w:iCs/>
              </w:rPr>
              <w:t>loureiroi</w:t>
            </w:r>
            <w:proofErr w:type="spellEnd"/>
            <w:r w:rsidRPr="00812AA4">
              <w:rPr>
                <w:rFonts w:cstheme="minorHAnsi"/>
                <w:b/>
                <w:bCs/>
              </w:rPr>
              <w:t>):</w:t>
            </w:r>
          </w:p>
          <w:p w14:paraId="6BAED9D4" w14:textId="77777777" w:rsidR="00093ECA" w:rsidRPr="00812AA4" w:rsidRDefault="00093ECA" w:rsidP="005F10F2">
            <w:pPr>
              <w:pStyle w:val="NoSpacing"/>
              <w:rPr>
                <w:rFonts w:cstheme="minorHAnsi"/>
              </w:rPr>
            </w:pPr>
            <w:r w:rsidRPr="00812AA4">
              <w:rPr>
                <w:rFonts w:cstheme="minorHAnsi"/>
              </w:rPr>
              <w:t>Saigon cinnamon, also known as Vietnamese cinnamon, is a type of cinnamon that’s grown in Vietnam.</w:t>
            </w:r>
          </w:p>
          <w:p w14:paraId="2DE789CF" w14:textId="77777777" w:rsidR="00093ECA" w:rsidRPr="00812AA4" w:rsidRDefault="00093ECA" w:rsidP="005F10F2">
            <w:pPr>
              <w:pStyle w:val="NoSpacing"/>
              <w:rPr>
                <w:rFonts w:cstheme="minorHAnsi"/>
              </w:rPr>
            </w:pPr>
            <w:r w:rsidRPr="00812AA4">
              <w:rPr>
                <w:rFonts w:cstheme="minorHAnsi"/>
              </w:rPr>
              <w:t>This herb is used in many dishes around the world, it has a strong, sweet, and spicy flavor and aroma.</w:t>
            </w:r>
          </w:p>
          <w:p w14:paraId="269EA457" w14:textId="77777777" w:rsidR="00093ECA" w:rsidRPr="00812AA4" w:rsidRDefault="00093ECA" w:rsidP="005F10F2">
            <w:pPr>
              <w:pStyle w:val="NoSpacing"/>
              <w:rPr>
                <w:rFonts w:cstheme="minorHAnsi"/>
                <w:b/>
                <w:bCs/>
              </w:rPr>
            </w:pPr>
            <w:r w:rsidRPr="00812AA4">
              <w:rPr>
                <w:rFonts w:cstheme="minorHAnsi"/>
                <w:b/>
                <w:bCs/>
              </w:rPr>
              <w:t>Ceylon Cinnamon (</w:t>
            </w:r>
            <w:r w:rsidRPr="00812AA4">
              <w:rPr>
                <w:rFonts w:cstheme="minorHAnsi"/>
                <w:b/>
                <w:bCs/>
                <w:i/>
                <w:iCs/>
              </w:rPr>
              <w:t>Cinnamomum verum</w:t>
            </w:r>
            <w:r w:rsidRPr="00812AA4">
              <w:rPr>
                <w:rFonts w:cstheme="minorHAnsi"/>
                <w:b/>
                <w:bCs/>
              </w:rPr>
              <w:t>):</w:t>
            </w:r>
          </w:p>
          <w:p w14:paraId="2F1364CA" w14:textId="77777777" w:rsidR="00093ECA" w:rsidRPr="00812AA4" w:rsidRDefault="00093ECA" w:rsidP="005F10F2">
            <w:pPr>
              <w:pStyle w:val="NoSpacing"/>
              <w:rPr>
                <w:rFonts w:cstheme="minorHAnsi"/>
              </w:rPr>
            </w:pPr>
            <w:r w:rsidRPr="00812AA4">
              <w:rPr>
                <w:rFonts w:cstheme="minorHAnsi"/>
              </w:rPr>
              <w:t>Ceylon cinnamon, also known as ‘true cinnamon’, has a lighter brown color and a finer, less dense, and more crumbly texture. When it’s harvested, only the thin inner bark is used, thus it’s often more expensive. It is subtle and more aromatic than cassia and it loses much of its flavor during cooking.</w:t>
            </w:r>
          </w:p>
          <w:p w14:paraId="160E624A" w14:textId="77777777" w:rsidR="00093ECA" w:rsidRPr="00812AA4" w:rsidRDefault="00093ECA" w:rsidP="005F10F2">
            <w:pPr>
              <w:pStyle w:val="NoSpacing"/>
              <w:rPr>
                <w:rFonts w:cstheme="minorHAnsi"/>
                <w:b/>
                <w:bCs/>
              </w:rPr>
            </w:pPr>
            <w:r w:rsidRPr="00812AA4">
              <w:rPr>
                <w:rFonts w:cstheme="minorHAnsi"/>
                <w:b/>
                <w:bCs/>
              </w:rPr>
              <w:t>History &amp; Traditional Use:</w:t>
            </w:r>
          </w:p>
          <w:p w14:paraId="40DD809B" w14:textId="77777777" w:rsidR="00093ECA" w:rsidRPr="00812AA4" w:rsidRDefault="00093ECA" w:rsidP="005F10F2">
            <w:pPr>
              <w:pStyle w:val="NoSpacing"/>
              <w:rPr>
                <w:rFonts w:cstheme="minorHAnsi"/>
              </w:rPr>
            </w:pPr>
            <w:r w:rsidRPr="00812AA4">
              <w:rPr>
                <w:rFonts w:cstheme="minorHAnsi"/>
              </w:rPr>
              <w:t>Cinnamon has a</w:t>
            </w:r>
            <w:hyperlink r:id="rId117" w:tgtFrame="_blank" w:history="1">
              <w:r w:rsidRPr="00812AA4">
                <w:rPr>
                  <w:rStyle w:val="Hyperlink"/>
                  <w:rFonts w:cstheme="minorHAnsi"/>
                </w:rPr>
                <w:t> long history of use</w:t>
              </w:r>
            </w:hyperlink>
            <w:r w:rsidRPr="00812AA4">
              <w:rPr>
                <w:rFonts w:cstheme="minorHAnsi"/>
              </w:rPr>
              <w:t> in traditional Chinese medicine (TCM). There are</w:t>
            </w:r>
            <w:hyperlink r:id="rId118" w:tgtFrame="_blank" w:history="1">
              <w:r w:rsidRPr="00812AA4">
                <w:rPr>
                  <w:rStyle w:val="Hyperlink"/>
                  <w:rFonts w:cstheme="minorHAnsi"/>
                </w:rPr>
                <w:t> over 500 formulas</w:t>
              </w:r>
            </w:hyperlink>
            <w:r w:rsidRPr="00812AA4">
              <w:rPr>
                <w:rFonts w:cstheme="minorHAnsi"/>
              </w:rPr>
              <w:t> containing cinnamon that have been used to treat various diseases, such as cardiovascular disease, chronic gastrointestinal disease, gynecological disorders, and inflammatory disease.</w:t>
            </w:r>
          </w:p>
          <w:p w14:paraId="0C9B9E57" w14:textId="77777777" w:rsidR="00093ECA" w:rsidRPr="00812AA4" w:rsidRDefault="00093ECA" w:rsidP="005F10F2">
            <w:pPr>
              <w:pStyle w:val="NoSpacing"/>
              <w:rPr>
                <w:rFonts w:cstheme="minorHAnsi"/>
              </w:rPr>
            </w:pPr>
            <w:r w:rsidRPr="00812AA4">
              <w:rPr>
                <w:rFonts w:cstheme="minorHAnsi"/>
              </w:rPr>
              <w:t>The earliest medicinal history of this plant was recorded in the </w:t>
            </w:r>
            <w:proofErr w:type="spellStart"/>
            <w:r w:rsidRPr="00812AA4">
              <w:rPr>
                <w:rFonts w:cstheme="minorHAnsi"/>
                <w:i/>
                <w:iCs/>
              </w:rPr>
              <w:t>Shennong</w:t>
            </w:r>
            <w:proofErr w:type="spellEnd"/>
            <w:r w:rsidRPr="00812AA4">
              <w:rPr>
                <w:rFonts w:cstheme="minorHAnsi"/>
                <w:i/>
                <w:iCs/>
              </w:rPr>
              <w:t xml:space="preserve"> </w:t>
            </w:r>
            <w:proofErr w:type="spellStart"/>
            <w:r w:rsidRPr="00812AA4">
              <w:rPr>
                <w:rFonts w:cstheme="minorHAnsi"/>
                <w:i/>
                <w:iCs/>
              </w:rPr>
              <w:t>Bencao</w:t>
            </w:r>
            <w:proofErr w:type="spellEnd"/>
            <w:r w:rsidRPr="00812AA4">
              <w:rPr>
                <w:rFonts w:cstheme="minorHAnsi"/>
                <w:i/>
                <w:iCs/>
              </w:rPr>
              <w:t xml:space="preserve"> Jing,</w:t>
            </w:r>
            <w:r w:rsidRPr="00812AA4">
              <w:rPr>
                <w:rFonts w:cstheme="minorHAnsi"/>
              </w:rPr>
              <w:t> which is the earliest and most important encyclopedia of traditional Chinese medicine in the Eastern Han Dynasty (25–220 AD). In this classic text, cinnamon was used for treating arthritis.</w:t>
            </w:r>
          </w:p>
          <w:p w14:paraId="491635E3" w14:textId="77777777" w:rsidR="00093ECA" w:rsidRPr="00812AA4" w:rsidRDefault="00093ECA" w:rsidP="005F10F2">
            <w:pPr>
              <w:pStyle w:val="NoSpacing"/>
              <w:rPr>
                <w:rFonts w:cstheme="minorHAnsi"/>
              </w:rPr>
            </w:pPr>
            <w:r w:rsidRPr="00812AA4">
              <w:rPr>
                <w:rFonts w:cstheme="minorHAnsi"/>
              </w:rPr>
              <w:t>In </w:t>
            </w:r>
            <w:proofErr w:type="spellStart"/>
            <w:r w:rsidRPr="00812AA4">
              <w:rPr>
                <w:rFonts w:cstheme="minorHAnsi"/>
                <w:i/>
                <w:iCs/>
              </w:rPr>
              <w:t>Yaoxing</w:t>
            </w:r>
            <w:proofErr w:type="spellEnd"/>
            <w:r w:rsidRPr="00812AA4">
              <w:rPr>
                <w:rFonts w:cstheme="minorHAnsi"/>
                <w:i/>
                <w:iCs/>
              </w:rPr>
              <w:t xml:space="preserve"> Lun</w:t>
            </w:r>
            <w:r w:rsidRPr="00812AA4">
              <w:rPr>
                <w:rFonts w:cstheme="minorHAnsi"/>
              </w:rPr>
              <w:t>, another traditional Chinese medicine classic text, cinnamon was used for treating bellyaches and dysmenorrhea.</w:t>
            </w:r>
          </w:p>
          <w:p w14:paraId="741E2DD6" w14:textId="77777777" w:rsidR="00093ECA" w:rsidRPr="00812AA4" w:rsidRDefault="00093ECA" w:rsidP="005F10F2">
            <w:pPr>
              <w:pStyle w:val="NoSpacing"/>
              <w:rPr>
                <w:rFonts w:cstheme="minorHAnsi"/>
              </w:rPr>
            </w:pPr>
            <w:r w:rsidRPr="00812AA4">
              <w:rPr>
                <w:rFonts w:cstheme="minorHAnsi"/>
              </w:rPr>
              <w:t>In </w:t>
            </w:r>
            <w:r w:rsidRPr="00812AA4">
              <w:rPr>
                <w:rFonts w:cstheme="minorHAnsi"/>
                <w:i/>
                <w:iCs/>
              </w:rPr>
              <w:t xml:space="preserve">Mingyi </w:t>
            </w:r>
            <w:proofErr w:type="spellStart"/>
            <w:r w:rsidRPr="00812AA4">
              <w:rPr>
                <w:rFonts w:cstheme="minorHAnsi"/>
                <w:i/>
                <w:iCs/>
              </w:rPr>
              <w:t>Bielu</w:t>
            </w:r>
            <w:proofErr w:type="spellEnd"/>
            <w:r w:rsidRPr="00812AA4">
              <w:rPr>
                <w:rFonts w:cstheme="minorHAnsi"/>
              </w:rPr>
              <w:t>, cinnamon was used as an analgesic.</w:t>
            </w:r>
          </w:p>
          <w:p w14:paraId="44D16BEB" w14:textId="3E7667A8" w:rsidR="00093ECA" w:rsidRPr="00812AA4" w:rsidRDefault="00093ECA" w:rsidP="005F10F2">
            <w:pPr>
              <w:pStyle w:val="NoSpacing"/>
              <w:rPr>
                <w:rFonts w:cstheme="minorHAnsi"/>
              </w:rPr>
            </w:pPr>
            <w:r w:rsidRPr="00812AA4">
              <w:rPr>
                <w:rFonts w:cstheme="minorHAnsi"/>
                <w:noProof/>
              </w:rPr>
              <mc:AlternateContent>
                <mc:Choice Requires="wps">
                  <w:drawing>
                    <wp:inline distT="0" distB="0" distL="0" distR="0" wp14:anchorId="3AC704E6" wp14:editId="111A713A">
                      <wp:extent cx="304800" cy="304800"/>
                      <wp:effectExtent l="0" t="0" r="0" b="0"/>
                      <wp:docPr id="648218019" name="Rectangle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AEB5DF" id="Rectangle 1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125F5E8" w14:textId="77777777" w:rsidR="00093ECA" w:rsidRPr="00812AA4" w:rsidRDefault="00093ECA" w:rsidP="005F10F2">
            <w:pPr>
              <w:pStyle w:val="NoSpacing"/>
              <w:rPr>
                <w:rFonts w:cstheme="minorHAnsi"/>
              </w:rPr>
            </w:pPr>
            <w:r w:rsidRPr="00812AA4">
              <w:rPr>
                <w:rFonts w:cstheme="minorHAnsi"/>
              </w:rPr>
              <w:t>Additionally, cinnamon was also recorded in other famous traditional Chinese medicine books, including the </w:t>
            </w:r>
            <w:r w:rsidRPr="00812AA4">
              <w:rPr>
                <w:rFonts w:cstheme="minorHAnsi"/>
                <w:i/>
                <w:iCs/>
              </w:rPr>
              <w:t xml:space="preserve">Tangye </w:t>
            </w:r>
            <w:proofErr w:type="spellStart"/>
            <w:r w:rsidRPr="00812AA4">
              <w:rPr>
                <w:rFonts w:cstheme="minorHAnsi"/>
                <w:i/>
                <w:iCs/>
              </w:rPr>
              <w:t>Bencao</w:t>
            </w:r>
            <w:proofErr w:type="spellEnd"/>
            <w:r w:rsidRPr="00812AA4">
              <w:rPr>
                <w:rFonts w:cstheme="minorHAnsi"/>
              </w:rPr>
              <w:t>, </w:t>
            </w:r>
            <w:proofErr w:type="spellStart"/>
            <w:r w:rsidRPr="00812AA4">
              <w:rPr>
                <w:rFonts w:cstheme="minorHAnsi"/>
                <w:i/>
                <w:iCs/>
              </w:rPr>
              <w:t>Bencao</w:t>
            </w:r>
            <w:proofErr w:type="spellEnd"/>
            <w:r w:rsidRPr="00812AA4">
              <w:rPr>
                <w:rFonts w:cstheme="minorHAnsi"/>
                <w:i/>
                <w:iCs/>
              </w:rPr>
              <w:t xml:space="preserve"> </w:t>
            </w:r>
            <w:proofErr w:type="spellStart"/>
            <w:r w:rsidRPr="00812AA4">
              <w:rPr>
                <w:rFonts w:cstheme="minorHAnsi"/>
                <w:i/>
                <w:iCs/>
              </w:rPr>
              <w:t>Gangmu</w:t>
            </w:r>
            <w:proofErr w:type="spellEnd"/>
            <w:r w:rsidRPr="00812AA4">
              <w:rPr>
                <w:rFonts w:cstheme="minorHAnsi"/>
              </w:rPr>
              <w:t>, </w:t>
            </w:r>
            <w:proofErr w:type="spellStart"/>
            <w:r w:rsidRPr="00812AA4">
              <w:rPr>
                <w:rFonts w:cstheme="minorHAnsi"/>
                <w:i/>
                <w:iCs/>
              </w:rPr>
              <w:t>Bencao</w:t>
            </w:r>
            <w:proofErr w:type="spellEnd"/>
            <w:r w:rsidRPr="00812AA4">
              <w:rPr>
                <w:rFonts w:cstheme="minorHAnsi"/>
                <w:i/>
                <w:iCs/>
              </w:rPr>
              <w:t xml:space="preserve"> </w:t>
            </w:r>
            <w:proofErr w:type="spellStart"/>
            <w:r w:rsidRPr="00812AA4">
              <w:rPr>
                <w:rFonts w:cstheme="minorHAnsi"/>
                <w:i/>
                <w:iCs/>
              </w:rPr>
              <w:t>Jingshu</w:t>
            </w:r>
            <w:proofErr w:type="spellEnd"/>
            <w:r w:rsidRPr="00812AA4">
              <w:rPr>
                <w:rFonts w:cstheme="minorHAnsi"/>
              </w:rPr>
              <w:t>, </w:t>
            </w:r>
            <w:proofErr w:type="spellStart"/>
            <w:r w:rsidRPr="00812AA4">
              <w:rPr>
                <w:rFonts w:cstheme="minorHAnsi"/>
                <w:i/>
                <w:iCs/>
              </w:rPr>
              <w:t>Bencao</w:t>
            </w:r>
            <w:proofErr w:type="spellEnd"/>
            <w:r w:rsidRPr="00812AA4">
              <w:rPr>
                <w:rFonts w:cstheme="minorHAnsi"/>
                <w:i/>
                <w:iCs/>
              </w:rPr>
              <w:t xml:space="preserve"> </w:t>
            </w:r>
            <w:proofErr w:type="spellStart"/>
            <w:r w:rsidRPr="00812AA4">
              <w:rPr>
                <w:rFonts w:cstheme="minorHAnsi"/>
                <w:i/>
                <w:iCs/>
              </w:rPr>
              <w:t>Huiyan</w:t>
            </w:r>
            <w:proofErr w:type="spellEnd"/>
            <w:r w:rsidRPr="00812AA4">
              <w:rPr>
                <w:rFonts w:cstheme="minorHAnsi"/>
              </w:rPr>
              <w:t>, etc.</w:t>
            </w:r>
          </w:p>
          <w:p w14:paraId="18578F77" w14:textId="77777777" w:rsidR="00093ECA" w:rsidRPr="00812AA4" w:rsidRDefault="00093ECA" w:rsidP="005F10F2">
            <w:pPr>
              <w:pStyle w:val="NoSpacing"/>
              <w:rPr>
                <w:rFonts w:cstheme="minorHAnsi"/>
              </w:rPr>
            </w:pPr>
            <w:r w:rsidRPr="00812AA4">
              <w:rPr>
                <w:rFonts w:cstheme="minorHAnsi"/>
              </w:rPr>
              <w:lastRenderedPageBreak/>
              <w:t>In modern times this herb has become a common traditional Chinese medicine for treating nephropathy, dysmenorrhea, menoxenia, and diabetes.</w:t>
            </w:r>
          </w:p>
          <w:p w14:paraId="722774F6" w14:textId="77777777" w:rsidR="00093ECA" w:rsidRPr="00812AA4" w:rsidRDefault="00093ECA" w:rsidP="005F10F2">
            <w:pPr>
              <w:pStyle w:val="NoSpacing"/>
              <w:rPr>
                <w:rFonts w:cstheme="minorHAnsi"/>
                <w:b/>
                <w:bCs/>
              </w:rPr>
            </w:pPr>
            <w:r w:rsidRPr="00812AA4">
              <w:rPr>
                <w:rFonts w:cstheme="minorHAnsi"/>
                <w:b/>
                <w:bCs/>
              </w:rPr>
              <w:t>Conclusion:</w:t>
            </w:r>
          </w:p>
          <w:p w14:paraId="6EBEEC10" w14:textId="77777777" w:rsidR="00093ECA" w:rsidRPr="00812AA4" w:rsidRDefault="00093ECA" w:rsidP="005F10F2">
            <w:pPr>
              <w:pStyle w:val="NoSpacing"/>
              <w:rPr>
                <w:rFonts w:cstheme="minorHAnsi"/>
              </w:rPr>
            </w:pPr>
            <w:r w:rsidRPr="00812AA4">
              <w:rPr>
                <w:rFonts w:cstheme="minorHAnsi"/>
              </w:rPr>
              <w:t>Cinnamon appears to be a safe and well-tolerated herb for most individuals.</w:t>
            </w:r>
          </w:p>
          <w:p w14:paraId="2D7314D4" w14:textId="77777777" w:rsidR="00093ECA" w:rsidRPr="00812AA4" w:rsidRDefault="00093ECA" w:rsidP="005F10F2">
            <w:pPr>
              <w:pStyle w:val="NoSpacing"/>
              <w:rPr>
                <w:rFonts w:cstheme="minorHAnsi"/>
              </w:rPr>
            </w:pPr>
            <w:r w:rsidRPr="00812AA4">
              <w:rPr>
                <w:rFonts w:cstheme="minorHAnsi"/>
              </w:rPr>
              <w:t>Common usage tells us that this herb is helpful for blood sugar, heart health, gut health, and pain management.</w:t>
            </w:r>
          </w:p>
          <w:p w14:paraId="32F2DBF6" w14:textId="77777777" w:rsidR="00093ECA" w:rsidRPr="00812AA4" w:rsidRDefault="00093ECA" w:rsidP="005F10F2">
            <w:pPr>
              <w:pStyle w:val="NoSpacing"/>
              <w:rPr>
                <w:rFonts w:cstheme="minorHAnsi"/>
              </w:rPr>
            </w:pPr>
            <w:r w:rsidRPr="00812AA4">
              <w:rPr>
                <w:rFonts w:cstheme="minorHAnsi"/>
              </w:rPr>
              <w:t>It also appears that this herb has strong anti-inflammatory, antioxidant, and antimicrobial properties.</w:t>
            </w:r>
          </w:p>
          <w:p w14:paraId="29ED4921" w14:textId="77777777" w:rsidR="00093ECA" w:rsidRPr="00812AA4" w:rsidRDefault="00093ECA" w:rsidP="005F10F2">
            <w:pPr>
              <w:pStyle w:val="NoSpacing"/>
              <w:rPr>
                <w:rFonts w:cstheme="minorHAnsi"/>
              </w:rPr>
            </w:pPr>
            <w:r w:rsidRPr="00812AA4">
              <w:rPr>
                <w:rFonts w:cstheme="minorHAnsi"/>
              </w:rPr>
              <w:t>It’s worth looking into cinnamon if you are needing support in any of these areas. As always, make sure to consult your doctor before making any changes to your diet or adding a new supplement.</w:t>
            </w:r>
          </w:p>
          <w:p w14:paraId="45251D1A" w14:textId="2B5732C5" w:rsidR="00511123" w:rsidRPr="00812AA4" w:rsidRDefault="00511123" w:rsidP="005F10F2">
            <w:pPr>
              <w:pStyle w:val="NoSpacing"/>
              <w:rPr>
                <w:rFonts w:cstheme="minorHAnsi"/>
              </w:rPr>
            </w:pPr>
          </w:p>
        </w:tc>
      </w:tr>
      <w:tr w:rsidR="00FB4E10" w:rsidRPr="00812AA4" w14:paraId="0C554B2D" w14:textId="77777777" w:rsidTr="00881E54">
        <w:tc>
          <w:tcPr>
            <w:tcW w:w="1800" w:type="dxa"/>
          </w:tcPr>
          <w:p w14:paraId="561B5393" w14:textId="24C78A5F" w:rsidR="00FB4E10" w:rsidRPr="00812AA4" w:rsidRDefault="00881E54" w:rsidP="00FB4E10">
            <w:pPr>
              <w:rPr>
                <w:rFonts w:cstheme="minorHAnsi"/>
                <w:b/>
                <w:bCs/>
                <w:noProof/>
              </w:rPr>
            </w:pPr>
            <w:bookmarkStart w:id="61" w:name="CITRICACID"/>
            <w:r w:rsidRPr="00812AA4">
              <w:rPr>
                <w:rFonts w:cstheme="minorHAnsi"/>
                <w:b/>
                <w:bCs/>
                <w:noProof/>
              </w:rPr>
              <w:lastRenderedPageBreak/>
              <w:t xml:space="preserve">CITRIC ACID: </w:t>
            </w:r>
          </w:p>
          <w:bookmarkEnd w:id="61"/>
          <w:p w14:paraId="16D6ED3F" w14:textId="77777777" w:rsidR="00355747" w:rsidRPr="00812AA4" w:rsidRDefault="007C5C89" w:rsidP="00FB4E10">
            <w:pPr>
              <w:rPr>
                <w:rFonts w:cstheme="minorHAnsi"/>
                <w:b/>
                <w:bCs/>
                <w:noProof/>
              </w:rPr>
            </w:pPr>
            <w:r w:rsidRPr="00812AA4">
              <w:rPr>
                <w:rFonts w:cstheme="minorHAnsi"/>
                <w:b/>
                <w:bCs/>
                <w:noProof/>
              </w:rPr>
              <w:drawing>
                <wp:inline distT="0" distB="0" distL="0" distR="0" wp14:anchorId="2A46BB2B" wp14:editId="768720D5">
                  <wp:extent cx="948690" cy="1162685"/>
                  <wp:effectExtent l="0" t="0" r="3810" b="0"/>
                  <wp:docPr id="1206596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596469" name=""/>
                          <pic:cNvPicPr/>
                        </pic:nvPicPr>
                        <pic:blipFill>
                          <a:blip r:embed="rId119"/>
                          <a:stretch>
                            <a:fillRect/>
                          </a:stretch>
                        </pic:blipFill>
                        <pic:spPr>
                          <a:xfrm>
                            <a:off x="0" y="0"/>
                            <a:ext cx="948690" cy="1162685"/>
                          </a:xfrm>
                          <a:prstGeom prst="rect">
                            <a:avLst/>
                          </a:prstGeom>
                        </pic:spPr>
                      </pic:pic>
                    </a:graphicData>
                  </a:graphic>
                </wp:inline>
              </w:drawing>
            </w:r>
          </w:p>
          <w:p w14:paraId="387EDBA9" w14:textId="4F27FA1B" w:rsidR="00317CD0" w:rsidRPr="00812AA4" w:rsidRDefault="00881E54" w:rsidP="00FB4E10">
            <w:pPr>
              <w:rPr>
                <w:rFonts w:cstheme="minorHAnsi"/>
                <w:b/>
                <w:bCs/>
                <w:noProof/>
              </w:rPr>
            </w:pPr>
            <w:hyperlink w:anchor="AAATOP" w:history="1">
              <w:r w:rsidRPr="00812AA4">
                <w:rPr>
                  <w:rStyle w:val="Hyperlink"/>
                  <w:rFonts w:cstheme="minorHAnsi"/>
                  <w:b/>
                  <w:bCs/>
                  <w:sz w:val="12"/>
                  <w:szCs w:val="12"/>
                </w:rPr>
                <w:t>JUMP TO TOP OF DOCUMENT</w:t>
              </w:r>
            </w:hyperlink>
          </w:p>
        </w:tc>
        <w:tc>
          <w:tcPr>
            <w:tcW w:w="9360" w:type="dxa"/>
          </w:tcPr>
          <w:p w14:paraId="781B1B2F"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Citric acid is a natural product obtained from citrus fruits. It has a wide range of antibacterial activity, inhibiting most bacterial pathogens commonly associated with various wounds.</w:t>
            </w:r>
          </w:p>
          <w:p w14:paraId="42EECFB6"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5EA359D9"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Some of the insects that borax kills include ants, flies, and other insect larvae. Borax is an ant poison, and it controls flies around manure piles. It also prevents larvae from growing. The main insect borax kills are termites.</w:t>
            </w:r>
          </w:p>
          <w:p w14:paraId="3BBAC6C7"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07689E2F"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5389150A"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Citric acid </w:t>
            </w:r>
          </w:p>
          <w:p w14:paraId="4CF901AA"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07C1B938"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Citric acid used in medicine can kill bacteria and lower the acid in urine.</w:t>
            </w:r>
          </w:p>
          <w:p w14:paraId="2DEB4062"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3511BB6E"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Improves Skin Health - Low concentrations of citric acid may help improve skin tone and texture and unclog pores by promoting cell turnover</w:t>
            </w:r>
          </w:p>
          <w:p w14:paraId="04503DE9"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1563CA0C"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Citric acid is a weak organic acid that occurs naturally in produce, such as citrus fruits. It is used in food, cosmetics, and cleaning products. Citric acid is a naturally occurring antioxidant. People use it as a food flavoring and preservative, an ingredient in cosmetics, and a component in cleaning products.</w:t>
            </w:r>
          </w:p>
          <w:p w14:paraId="304ADCE4"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4308E8F3"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Citric acid is naturally found in citrus fruits, but synthetic versions, which are produced from a type of mold, are commonly added to foods, medicines, supplements, and cleaning agents. While mold residues from the manufacturing process may trigger allergies in rare cases, citric acid is generally deemed safe.</w:t>
            </w:r>
          </w:p>
          <w:p w14:paraId="47DD8F1D"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19C82766"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The difference between citric acid and lemon juice is that citric acid is a concentrated acid compound, while lemon juice contains citric acid, water, vitamin C, and other molecules. Lemon juice also has nutritional value, but citric acid contains no nutrients and very few calories.</w:t>
            </w:r>
          </w:p>
          <w:p w14:paraId="2E9C420E"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3B9EF04C"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As with white vinegar, citric acid is a fantastic alternative, but it doesn't always work immediately, and may require patience and elbow grease. Citric acid has corrosive properties and should not be used on natural stone or marble. The acid can break down the coating and leave a cloudy appearance.</w:t>
            </w:r>
          </w:p>
          <w:p w14:paraId="5B756BF3"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42BB2909"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Citric acid and vinegar are both acids, but citric acid is also a mild reducing agent, meaning it can do chemistry that acetic acid (vinegar) cannot,” said Beckman. “Reducing agents like citric acid can actually 'denature,' or unravel, proteins—including proteins that make viruses function.”</w:t>
            </w:r>
          </w:p>
          <w:p w14:paraId="21221D5B"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How Does Citric Acid Prevent Kidney Stones? Citric acid is a naturally occurring acid in fruits and fruit juices. It doesn't have any vitamins or minerals, but is nonetheless extremely beneficial for people with kidney stones or kidney disease.</w:t>
            </w:r>
          </w:p>
          <w:p w14:paraId="34CCF2CB"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lastRenderedPageBreak/>
              <w:t> </w:t>
            </w:r>
          </w:p>
          <w:p w14:paraId="358B1B35"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Is citric acid bad for the liver? No, in fact, some studies have indicated that citric acid might have a protective effect on the liver against endotoxin-induced oxidative stress. In other words, citric acid may prevent liver injury under toxic and inflammatory conditions.</w:t>
            </w:r>
          </w:p>
          <w:p w14:paraId="349F8257"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66582563"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Homemakers have often said putting lemons down the drain will keep it smelling clean and clog-free. Unfortunately, the smell doesn't last and the citric acid will corrode your pipes.</w:t>
            </w:r>
          </w:p>
          <w:p w14:paraId="5E9F2260"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As a member of the alpha hydroxy acid family, citric acid offers various skin benefits. It can chemically exfoliate the face and promote new skin cell growth. It is usually considered safe for all skin types, except for those with known allergies or sensitive skin.</w:t>
            </w:r>
          </w:p>
          <w:p w14:paraId="19F6ADCB"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27761452"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When citric acid and baking soda react with one another, they change </w:t>
            </w:r>
            <w:proofErr w:type="spellStart"/>
            <w:r w:rsidRPr="00812AA4">
              <w:rPr>
                <w:rFonts w:asciiTheme="minorHAnsi" w:hAnsiTheme="minorHAnsi" w:cstheme="minorHAnsi"/>
                <w:sz w:val="22"/>
                <w:szCs w:val="22"/>
              </w:rPr>
              <w:t>chemi</w:t>
            </w:r>
            <w:proofErr w:type="spellEnd"/>
            <w:r w:rsidRPr="00812AA4">
              <w:rPr>
                <w:rFonts w:asciiTheme="minorHAnsi" w:hAnsiTheme="minorHAnsi" w:cstheme="minorHAnsi"/>
                <w:sz w:val="22"/>
                <w:szCs w:val="22"/>
              </w:rPr>
              <w:t xml:space="preserve">- </w:t>
            </w:r>
            <w:proofErr w:type="spellStart"/>
            <w:r w:rsidRPr="00812AA4">
              <w:rPr>
                <w:rFonts w:asciiTheme="minorHAnsi" w:hAnsiTheme="minorHAnsi" w:cstheme="minorHAnsi"/>
                <w:sz w:val="22"/>
                <w:szCs w:val="22"/>
              </w:rPr>
              <w:t>cally</w:t>
            </w:r>
            <w:proofErr w:type="spellEnd"/>
            <w:r w:rsidRPr="00812AA4">
              <w:rPr>
                <w:rFonts w:asciiTheme="minorHAnsi" w:hAnsiTheme="minorHAnsi" w:cstheme="minorHAnsi"/>
                <w:sz w:val="22"/>
                <w:szCs w:val="22"/>
              </w:rPr>
              <w:t xml:space="preserve"> and form sodium ions, citric acid ions, carbon dioxide gas, and water. Carbon dioxide gas is a normal component in our air. It also makes up the bubbles in carbonated drinks and is a gas we naturally exhale.</w:t>
            </w:r>
          </w:p>
          <w:p w14:paraId="77F663E1"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4262A3A0"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Lemon juice also filters blood and flushes out wastes and other toxins. Daily intake of diluted lemon juice reduces the rate of kidney stone formation and dissolves calcium oxalate crystals, which is the most common constituent of kidney stones.</w:t>
            </w:r>
          </w:p>
          <w:p w14:paraId="5D2C18C0"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7FBE5F9A"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Sour or spicy foods: Sour foods are usually high in acids (citric acid, tartaric acid, </w:t>
            </w:r>
            <w:proofErr w:type="spellStart"/>
            <w:r w:rsidRPr="00812AA4">
              <w:rPr>
                <w:rFonts w:asciiTheme="minorHAnsi" w:hAnsiTheme="minorHAnsi" w:cstheme="minorHAnsi"/>
                <w:sz w:val="22"/>
                <w:szCs w:val="22"/>
              </w:rPr>
              <w:t>etc</w:t>
            </w:r>
            <w:proofErr w:type="spellEnd"/>
            <w:r w:rsidRPr="00812AA4">
              <w:rPr>
                <w:rFonts w:asciiTheme="minorHAnsi" w:hAnsiTheme="minorHAnsi" w:cstheme="minorHAnsi"/>
                <w:sz w:val="22"/>
                <w:szCs w:val="22"/>
              </w:rPr>
              <w:t>) that can worsen acid reflux as it increases the acidity in the stomach. This includes fruit juice such as orange and grape as well as wine.</w:t>
            </w:r>
          </w:p>
          <w:p w14:paraId="45669FB0"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0D090FD0"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Grapefruits: These magical fruits are juicy and repair the liver damage that happens after a fatty liver. The Vitamin C and antioxidants present in these fruits help eliminate toxins from the body to improve your liver health,</w:t>
            </w:r>
          </w:p>
          <w:p w14:paraId="2FB04F1E"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19D8005A"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It's best not to use citric acid cleaners to clean wood surfaces. Citric acid should not be used to clean stone surfaces such as marble and granite. Citric acid can be used to clean many types of metal, but not copper or brass.</w:t>
            </w:r>
          </w:p>
          <w:p w14:paraId="0E9236FE"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1A546DE4"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It's effective for removing soap scum, hard water stains, calcium deposits, lime and rust. Citric acid kills bacteria, mold, and mildew. It's great for general disinfecting and cleaning. Note that it shouldn't be used as a disinfectant against diseases like Covid-19.</w:t>
            </w:r>
          </w:p>
          <w:p w14:paraId="34087F79"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450F0EE9"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Citric acid clears free radicals from the skin, lightens dark spots, balances uneven skin tones, prevents wrinkles, repairs photoaging, balances skin pH, and unclogs pores.</w:t>
            </w:r>
          </w:p>
          <w:p w14:paraId="6DBBE532"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5C54A639"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Additionally, citric acid acts as an appetite suppressant and contributes to the production of gastric acid to improve digestion. More effective digestion facilitates weight loss because the body does not have the chance to absorb as much fat from foods.</w:t>
            </w:r>
          </w:p>
          <w:p w14:paraId="531B6752"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p>
          <w:p w14:paraId="68140256"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Can citric acid dissolve </w:t>
            </w:r>
            <w:proofErr w:type="spellStart"/>
            <w:r w:rsidRPr="00812AA4">
              <w:rPr>
                <w:rFonts w:asciiTheme="minorHAnsi" w:hAnsiTheme="minorHAnsi" w:cstheme="minorHAnsi"/>
                <w:sz w:val="22"/>
                <w:szCs w:val="22"/>
              </w:rPr>
              <w:t>gallstones?gallstones</w:t>
            </w:r>
            <w:proofErr w:type="spellEnd"/>
            <w:r w:rsidRPr="00812AA4">
              <w:rPr>
                <w:rFonts w:asciiTheme="minorHAnsi" w:hAnsiTheme="minorHAnsi" w:cstheme="minorHAnsi"/>
                <w:sz w:val="22"/>
                <w:szCs w:val="22"/>
              </w:rPr>
              <w:t xml:space="preserve"> can be dissolved using solutions containing both citrate and bile acid2'3. therapy were also studied. Hospital, Heidelberg, Victoria, 3081, Australia. Three groups of patients were treated for at least 6 months.</w:t>
            </w:r>
          </w:p>
          <w:p w14:paraId="62AA81B8"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423F5FF0"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Ursodeoxycholic acid: a safe and effective agent for dissolving cholesterol gallstones.</w:t>
            </w:r>
          </w:p>
          <w:p w14:paraId="145049D7"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672D73CD"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lastRenderedPageBreak/>
              <w:t xml:space="preserve">While surgery is a common treatment for gallstones, there are several other options available. These include: Bile thinning medications: Chemicals such as ursodiol and </w:t>
            </w:r>
            <w:proofErr w:type="spellStart"/>
            <w:r w:rsidRPr="00812AA4">
              <w:rPr>
                <w:rFonts w:asciiTheme="minorHAnsi" w:hAnsiTheme="minorHAnsi" w:cstheme="minorHAnsi"/>
                <w:sz w:val="22"/>
                <w:szCs w:val="22"/>
              </w:rPr>
              <w:t>chenodiol</w:t>
            </w:r>
            <w:proofErr w:type="spellEnd"/>
            <w:r w:rsidRPr="00812AA4">
              <w:rPr>
                <w:rFonts w:asciiTheme="minorHAnsi" w:hAnsiTheme="minorHAnsi" w:cstheme="minorHAnsi"/>
                <w:sz w:val="22"/>
                <w:szCs w:val="22"/>
              </w:rPr>
              <w:t xml:space="preserve"> can help dissolve gallstones. Shock wave therapy: This treatment can break small gallstones (less than 2 cm in size).</w:t>
            </w:r>
          </w:p>
          <w:p w14:paraId="0160FB2D" w14:textId="77777777" w:rsidR="00FB4E10" w:rsidRPr="00812AA4" w:rsidRDefault="00FB4E10" w:rsidP="00FB4E10">
            <w:pPr>
              <w:pStyle w:val="NormalWeb"/>
              <w:spacing w:before="0" w:beforeAutospacing="0" w:after="0" w:afterAutospacing="0"/>
              <w:rPr>
                <w:rFonts w:asciiTheme="minorHAnsi" w:hAnsiTheme="minorHAnsi" w:cstheme="minorHAnsi"/>
                <w:sz w:val="22"/>
                <w:szCs w:val="22"/>
              </w:rPr>
            </w:pPr>
          </w:p>
          <w:p w14:paraId="3A6C5960" w14:textId="28E20010" w:rsidR="003D7F53" w:rsidRPr="00812AA4" w:rsidRDefault="00575371"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Citric Acid</w:t>
            </w:r>
            <w:r w:rsidR="007D5A6C" w:rsidRPr="00812AA4">
              <w:rPr>
                <w:rFonts w:asciiTheme="minorHAnsi" w:hAnsiTheme="minorHAnsi" w:cstheme="minorHAnsi"/>
                <w:sz w:val="22"/>
                <w:szCs w:val="22"/>
              </w:rPr>
              <w:t xml:space="preserve"> is an ingredient in which used to be derived from lemons and limes. That’s what citric acid was originally derived from. It was used as a preservative to preserve food for a longer shelf life. </w:t>
            </w:r>
            <w:r w:rsidR="00341E80" w:rsidRPr="00812AA4">
              <w:rPr>
                <w:rFonts w:asciiTheme="minorHAnsi" w:hAnsiTheme="minorHAnsi" w:cstheme="minorHAnsi"/>
                <w:sz w:val="22"/>
                <w:szCs w:val="22"/>
              </w:rPr>
              <w:t>T</w:t>
            </w:r>
            <w:r w:rsidR="007D5A6C" w:rsidRPr="00812AA4">
              <w:rPr>
                <w:rFonts w:asciiTheme="minorHAnsi" w:hAnsiTheme="minorHAnsi" w:cstheme="minorHAnsi"/>
                <w:sz w:val="22"/>
                <w:szCs w:val="22"/>
              </w:rPr>
              <w:t>hey used to use boric acid, which relates to borax. Back in the day, but then they moved to Citric acid derived from citrus. Then in about the 1970s to 1980s  they came up with the GMO synthetic mold known as citric acid</w:t>
            </w:r>
            <w:r w:rsidR="00341E80" w:rsidRPr="00812AA4">
              <w:rPr>
                <w:rFonts w:asciiTheme="minorHAnsi" w:hAnsiTheme="minorHAnsi" w:cstheme="minorHAnsi"/>
                <w:sz w:val="22"/>
                <w:szCs w:val="22"/>
              </w:rPr>
              <w:t>,</w:t>
            </w:r>
            <w:r w:rsidR="00D24117" w:rsidRPr="00812AA4">
              <w:rPr>
                <w:rFonts w:asciiTheme="minorHAnsi" w:hAnsiTheme="minorHAnsi" w:cstheme="minorHAnsi"/>
                <w:sz w:val="22"/>
                <w:szCs w:val="22"/>
              </w:rPr>
              <w:t xml:space="preserve"> So if a person has a mold allergy and they, for example, turn over the back of their box or their supplement or their vitamin or their shampoo, or their soap, or whatever it may be, and it has </w:t>
            </w:r>
            <w:r w:rsidR="00341E80" w:rsidRPr="00812AA4">
              <w:rPr>
                <w:rFonts w:asciiTheme="minorHAnsi" w:hAnsiTheme="minorHAnsi" w:cstheme="minorHAnsi"/>
                <w:sz w:val="22"/>
                <w:szCs w:val="22"/>
              </w:rPr>
              <w:t>“</w:t>
            </w:r>
            <w:r w:rsidR="00D24117" w:rsidRPr="00812AA4">
              <w:rPr>
                <w:rFonts w:asciiTheme="minorHAnsi" w:hAnsiTheme="minorHAnsi" w:cstheme="minorHAnsi"/>
                <w:sz w:val="22"/>
                <w:szCs w:val="22"/>
              </w:rPr>
              <w:t>citric acid</w:t>
            </w:r>
            <w:r w:rsidR="00341E80" w:rsidRPr="00812AA4">
              <w:rPr>
                <w:rFonts w:asciiTheme="minorHAnsi" w:hAnsiTheme="minorHAnsi" w:cstheme="minorHAnsi"/>
                <w:sz w:val="22"/>
                <w:szCs w:val="22"/>
              </w:rPr>
              <w:t>” listed as an ingredient</w:t>
            </w:r>
            <w:r w:rsidR="00D24117" w:rsidRPr="00812AA4">
              <w:rPr>
                <w:rFonts w:asciiTheme="minorHAnsi" w:hAnsiTheme="minorHAnsi" w:cstheme="minorHAnsi"/>
                <w:sz w:val="22"/>
                <w:szCs w:val="22"/>
              </w:rPr>
              <w:t xml:space="preserve"> on it, you’re placing a genetically modified </w:t>
            </w:r>
            <w:r w:rsidR="00E14A7D" w:rsidRPr="00812AA4">
              <w:rPr>
                <w:rFonts w:asciiTheme="minorHAnsi" w:hAnsiTheme="minorHAnsi" w:cstheme="minorHAnsi"/>
                <w:sz w:val="22"/>
                <w:szCs w:val="22"/>
              </w:rPr>
              <w:t>m</w:t>
            </w:r>
            <w:r w:rsidR="00D24117" w:rsidRPr="00812AA4">
              <w:rPr>
                <w:rFonts w:asciiTheme="minorHAnsi" w:hAnsiTheme="minorHAnsi" w:cstheme="minorHAnsi"/>
                <w:sz w:val="22"/>
                <w:szCs w:val="22"/>
              </w:rPr>
              <w:t xml:space="preserve">old on the body or consuming a genetically modified </w:t>
            </w:r>
            <w:r w:rsidR="00E14A7D" w:rsidRPr="00812AA4">
              <w:rPr>
                <w:rFonts w:asciiTheme="minorHAnsi" w:hAnsiTheme="minorHAnsi" w:cstheme="minorHAnsi"/>
                <w:sz w:val="22"/>
                <w:szCs w:val="22"/>
              </w:rPr>
              <w:t>mold</w:t>
            </w:r>
            <w:r w:rsidR="00D24117" w:rsidRPr="00812AA4">
              <w:rPr>
                <w:rFonts w:asciiTheme="minorHAnsi" w:hAnsiTheme="minorHAnsi" w:cstheme="minorHAnsi"/>
                <w:sz w:val="22"/>
                <w:szCs w:val="22"/>
              </w:rPr>
              <w:t xml:space="preserve">. And that mold will start to wreak havoc on the body. It can lead to swollen tonsils. It can lead to bloating. It can lead to acne. It can lead to all types of little issues inside the body, because </w:t>
            </w:r>
            <w:proofErr w:type="spellStart"/>
            <w:r w:rsidR="00D24117" w:rsidRPr="00812AA4">
              <w:rPr>
                <w:rFonts w:asciiTheme="minorHAnsi" w:hAnsiTheme="minorHAnsi" w:cstheme="minorHAnsi"/>
                <w:sz w:val="22"/>
                <w:szCs w:val="22"/>
              </w:rPr>
              <w:t>your</w:t>
            </w:r>
            <w:proofErr w:type="spellEnd"/>
            <w:r w:rsidRPr="00812AA4">
              <w:rPr>
                <w:rFonts w:asciiTheme="minorHAnsi" w:hAnsiTheme="minorHAnsi" w:cstheme="minorHAnsi"/>
                <w:sz w:val="22"/>
                <w:szCs w:val="22"/>
              </w:rPr>
              <w:t xml:space="preserve"> </w:t>
            </w:r>
            <w:r w:rsidR="00E14A7D" w:rsidRPr="00812AA4">
              <w:rPr>
                <w:rFonts w:asciiTheme="minorHAnsi" w:hAnsiTheme="minorHAnsi" w:cstheme="minorHAnsi"/>
                <w:sz w:val="22"/>
                <w:szCs w:val="22"/>
              </w:rPr>
              <w:t>p</w:t>
            </w:r>
            <w:r w:rsidRPr="00812AA4">
              <w:rPr>
                <w:rFonts w:asciiTheme="minorHAnsi" w:hAnsiTheme="minorHAnsi" w:cstheme="minorHAnsi"/>
                <w:sz w:val="22"/>
                <w:szCs w:val="22"/>
              </w:rPr>
              <w:t xml:space="preserve">utting a synthetic form of something into the body. And this is where the whole citric acid thing came from. So if you ever buy anything and let’s say you go to look at the ingredients because I always talk about looking at the ingredients, make sure that when you’re getting something, the only thing that’s in it is what you’re trying </w:t>
            </w:r>
            <w:r w:rsidR="00E14A7D" w:rsidRPr="00812AA4">
              <w:rPr>
                <w:rFonts w:asciiTheme="minorHAnsi" w:hAnsiTheme="minorHAnsi" w:cstheme="minorHAnsi"/>
                <w:sz w:val="22"/>
                <w:szCs w:val="22"/>
              </w:rPr>
              <w:t>to get</w:t>
            </w:r>
            <w:r w:rsidRPr="00812AA4">
              <w:rPr>
                <w:rFonts w:asciiTheme="minorHAnsi" w:hAnsiTheme="minorHAnsi" w:cstheme="minorHAnsi"/>
                <w:sz w:val="22"/>
                <w:szCs w:val="22"/>
              </w:rPr>
              <w:t>.</w:t>
            </w:r>
          </w:p>
          <w:p w14:paraId="359274D2" w14:textId="77777777" w:rsidR="00FB4E10" w:rsidRPr="00812AA4" w:rsidRDefault="00FB4E10" w:rsidP="00FB4E10">
            <w:pPr>
              <w:rPr>
                <w:rFonts w:cstheme="minorHAnsi"/>
                <w:b/>
                <w:bCs/>
              </w:rPr>
            </w:pPr>
          </w:p>
          <w:p w14:paraId="75BDC5AC" w14:textId="5219A9FD" w:rsidR="00CA0426" w:rsidRPr="00812AA4" w:rsidRDefault="00CA0426" w:rsidP="00FB4E10">
            <w:pPr>
              <w:rPr>
                <w:rFonts w:cstheme="minorHAnsi"/>
                <w:b/>
                <w:bCs/>
              </w:rPr>
            </w:pPr>
            <w:r w:rsidRPr="00812AA4">
              <w:rPr>
                <w:rFonts w:cstheme="minorHAnsi"/>
                <w:b/>
                <w:bCs/>
              </w:rPr>
              <w:t xml:space="preserve">Citric acid is either found occurring naturally, or </w:t>
            </w:r>
            <w:proofErr w:type="spellStart"/>
            <w:r w:rsidRPr="00812AA4">
              <w:rPr>
                <w:rFonts w:cstheme="minorHAnsi"/>
                <w:b/>
                <w:bCs/>
              </w:rPr>
              <w:t>synthetic.It</w:t>
            </w:r>
            <w:proofErr w:type="spellEnd"/>
            <w:r w:rsidRPr="00812AA4">
              <w:rPr>
                <w:rFonts w:cstheme="minorHAnsi"/>
                <w:b/>
                <w:bCs/>
              </w:rPr>
              <w:t xml:space="preserve"> is a weak organic acid that is responsible for the sour taste in lemons, oranges and various other fruits and vegetables. It is more concentrated in citrus fruits, </w:t>
            </w:r>
            <w:proofErr w:type="spellStart"/>
            <w:r w:rsidRPr="00812AA4">
              <w:rPr>
                <w:rFonts w:cstheme="minorHAnsi"/>
                <w:b/>
                <w:bCs/>
              </w:rPr>
              <w:t>hense</w:t>
            </w:r>
            <w:proofErr w:type="spellEnd"/>
            <w:r w:rsidRPr="00812AA4">
              <w:rPr>
                <w:rFonts w:cstheme="minorHAnsi"/>
                <w:b/>
                <w:bCs/>
              </w:rPr>
              <w:t xml:space="preserve"> the name. The citric acid found in fruits is naturally </w:t>
            </w:r>
            <w:proofErr w:type="spellStart"/>
            <w:r w:rsidRPr="00812AA4">
              <w:rPr>
                <w:rFonts w:cstheme="minorHAnsi"/>
                <w:b/>
                <w:bCs/>
              </w:rPr>
              <w:t>occurring.SYNTHETIC</w:t>
            </w:r>
            <w:proofErr w:type="spellEnd"/>
            <w:r w:rsidRPr="00812AA4">
              <w:rPr>
                <w:rFonts w:cstheme="minorHAnsi"/>
                <w:b/>
                <w:bCs/>
              </w:rPr>
              <w:t xml:space="preserve">: The synthetic Citric Acid (MCA) is created through fermentation using the fungus Aspergillus </w:t>
            </w:r>
            <w:proofErr w:type="spellStart"/>
            <w:r w:rsidRPr="00812AA4">
              <w:rPr>
                <w:rFonts w:cstheme="minorHAnsi"/>
                <w:b/>
                <w:bCs/>
              </w:rPr>
              <w:t>niger</w:t>
            </w:r>
            <w:proofErr w:type="spellEnd"/>
            <w:r w:rsidRPr="00812AA4">
              <w:rPr>
                <w:rFonts w:cstheme="minorHAnsi"/>
                <w:b/>
                <w:bCs/>
              </w:rPr>
              <w:t xml:space="preserve">. This mold feeds on crude sugars, like corn starch and molasses, to produce citric acid. USE: MCA is used as a flavor enhancer, preservative, pH adjuster, and ingredient in medications. It's also used in household products, cleaning detergents, and softening </w:t>
            </w:r>
            <w:proofErr w:type="spellStart"/>
            <w:r w:rsidRPr="00812AA4">
              <w:rPr>
                <w:rFonts w:cstheme="minorHAnsi"/>
                <w:b/>
                <w:bCs/>
              </w:rPr>
              <w:t>agents.CONCERNS</w:t>
            </w:r>
            <w:proofErr w:type="spellEnd"/>
            <w:r w:rsidRPr="00812AA4">
              <w:rPr>
                <w:rFonts w:cstheme="minorHAnsi"/>
                <w:b/>
                <w:bCs/>
              </w:rPr>
              <w:t xml:space="preserve">: It has the same chemical formula as naturally occurring citric acid, but it can contain remnants of black mold. This can trigger allergies or unwanted effects when consumed. Some experts have called for further research into the safety of the additive, and no scientific testing has ever been conducted on its long-term consumption by </w:t>
            </w:r>
            <w:proofErr w:type="spellStart"/>
            <w:r w:rsidRPr="00812AA4">
              <w:rPr>
                <w:rFonts w:cstheme="minorHAnsi"/>
                <w:b/>
                <w:bCs/>
              </w:rPr>
              <w:t>humans.How</w:t>
            </w:r>
            <w:proofErr w:type="spellEnd"/>
            <w:r w:rsidRPr="00812AA4">
              <w:rPr>
                <w:rFonts w:cstheme="minorHAnsi"/>
                <w:b/>
                <w:bCs/>
              </w:rPr>
              <w:t xml:space="preserve"> to tell if it’s synthetic or </w:t>
            </w:r>
            <w:proofErr w:type="spellStart"/>
            <w:r w:rsidRPr="00812AA4">
              <w:rPr>
                <w:rFonts w:cstheme="minorHAnsi"/>
                <w:b/>
                <w:bCs/>
              </w:rPr>
              <w:t>natural?Pretty</w:t>
            </w:r>
            <w:proofErr w:type="spellEnd"/>
            <w:r w:rsidRPr="00812AA4">
              <w:rPr>
                <w:rFonts w:cstheme="minorHAnsi"/>
                <w:b/>
                <w:bCs/>
              </w:rPr>
              <w:t xml:space="preserve"> much all manufactured or processed items contain synthetic Citric Acid created from mold and sugar. Although 90% of the citric acid production falls into the commercial category, we still have that precious 10% of organic, fruit-derived citric acid. The most common source of organic citric acid is from Lemons, of course.</w:t>
            </w:r>
          </w:p>
        </w:tc>
      </w:tr>
      <w:tr w:rsidR="00FB4E10" w:rsidRPr="00812AA4" w14:paraId="5A61A619" w14:textId="77777777" w:rsidTr="00881E54">
        <w:tc>
          <w:tcPr>
            <w:tcW w:w="1800" w:type="dxa"/>
          </w:tcPr>
          <w:p w14:paraId="7E2A326F" w14:textId="6C5EA38E" w:rsidR="00FB4E10" w:rsidRPr="00812AA4" w:rsidRDefault="00881E54" w:rsidP="00FB4E10">
            <w:pPr>
              <w:rPr>
                <w:rFonts w:cstheme="minorHAnsi"/>
                <w:b/>
                <w:bCs/>
                <w:noProof/>
              </w:rPr>
            </w:pPr>
            <w:bookmarkStart w:id="62" w:name="CLOVE"/>
            <w:r w:rsidRPr="00812AA4">
              <w:rPr>
                <w:rFonts w:cstheme="minorHAnsi"/>
                <w:b/>
                <w:bCs/>
                <w:noProof/>
              </w:rPr>
              <w:lastRenderedPageBreak/>
              <w:t xml:space="preserve">CLOVE: </w:t>
            </w:r>
            <w:bookmarkEnd w:id="62"/>
            <w:r w:rsidR="007C5C89" w:rsidRPr="00812AA4">
              <w:rPr>
                <w:rFonts w:cstheme="minorHAnsi"/>
                <w:b/>
                <w:bCs/>
                <w:noProof/>
              </w:rPr>
              <w:br/>
            </w:r>
            <w:r w:rsidR="00836702" w:rsidRPr="00812AA4">
              <w:rPr>
                <w:rFonts w:cstheme="minorHAnsi"/>
                <w:b/>
                <w:bCs/>
                <w:noProof/>
              </w:rPr>
              <w:drawing>
                <wp:inline distT="0" distB="0" distL="0" distR="0" wp14:anchorId="26DC5C10" wp14:editId="6EC4A282">
                  <wp:extent cx="948690" cy="621030"/>
                  <wp:effectExtent l="0" t="0" r="3810" b="7620"/>
                  <wp:docPr id="876715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715671" name=""/>
                          <pic:cNvPicPr/>
                        </pic:nvPicPr>
                        <pic:blipFill>
                          <a:blip r:embed="rId120"/>
                          <a:stretch>
                            <a:fillRect/>
                          </a:stretch>
                        </pic:blipFill>
                        <pic:spPr>
                          <a:xfrm>
                            <a:off x="0" y="0"/>
                            <a:ext cx="948690" cy="621030"/>
                          </a:xfrm>
                          <a:prstGeom prst="rect">
                            <a:avLst/>
                          </a:prstGeom>
                        </pic:spPr>
                      </pic:pic>
                    </a:graphicData>
                  </a:graphic>
                </wp:inline>
              </w:drawing>
            </w:r>
          </w:p>
          <w:p w14:paraId="640FFB6A" w14:textId="33DDD9A4" w:rsidR="00317CD0" w:rsidRPr="00812AA4" w:rsidRDefault="00317CD0" w:rsidP="00FB4E10">
            <w:pPr>
              <w:rPr>
                <w:rFonts w:cstheme="minorHAnsi"/>
                <w:b/>
                <w:bCs/>
                <w:noProof/>
              </w:rPr>
            </w:pPr>
            <w:hyperlink w:anchor="AAATOP" w:history="1">
              <w:r w:rsidRPr="00812AA4">
                <w:rPr>
                  <w:rStyle w:val="Hyperlink"/>
                  <w:rFonts w:cstheme="minorHAnsi"/>
                  <w:b/>
                  <w:bCs/>
                  <w:sz w:val="12"/>
                  <w:szCs w:val="12"/>
                </w:rPr>
                <w:t>JUMP TO TOP OF DOCUMENT</w:t>
              </w:r>
            </w:hyperlink>
          </w:p>
        </w:tc>
        <w:tc>
          <w:tcPr>
            <w:tcW w:w="9360" w:type="dxa"/>
          </w:tcPr>
          <w:p w14:paraId="205AD287" w14:textId="5FF97E6B" w:rsidR="00FB4E10" w:rsidRPr="00812AA4" w:rsidRDefault="00FB4E10" w:rsidP="00FB4E10">
            <w:pPr>
              <w:rPr>
                <w:rFonts w:cstheme="minorHAnsi"/>
              </w:rPr>
            </w:pPr>
            <w:r w:rsidRPr="00812AA4">
              <w:rPr>
                <w:rFonts w:cstheme="minorHAnsi"/>
              </w:rPr>
              <w:t xml:space="preserve">Clove: </w:t>
            </w:r>
            <w:proofErr w:type="spellStart"/>
            <w:r w:rsidRPr="00812AA4">
              <w:rPr>
                <w:rFonts w:cstheme="minorHAnsi"/>
              </w:rPr>
              <w:t>Germocidal</w:t>
            </w:r>
            <w:proofErr w:type="spellEnd"/>
            <w:r w:rsidRPr="00812AA4">
              <w:rPr>
                <w:rFonts w:cstheme="minorHAnsi"/>
              </w:rPr>
              <w:t xml:space="preserve"> remedy, antimicrobial, enters the bloodstream and destroys the microscopic parasites but also larvae and eggs. Sexual Health, antifungal, anticarcinogenic, increased sperm motility and count, neuro stimulator, kills bacteria, regulate blood sugar, liver health, bone health</w:t>
            </w:r>
            <w:r w:rsidR="00BE5C99" w:rsidRPr="00812AA4">
              <w:rPr>
                <w:rFonts w:cstheme="minorHAnsi"/>
              </w:rPr>
              <w:t xml:space="preserve">. </w:t>
            </w:r>
          </w:p>
          <w:p w14:paraId="6D700E6E" w14:textId="77777777" w:rsidR="00206663" w:rsidRPr="00812AA4" w:rsidRDefault="00206663" w:rsidP="00FB4E10">
            <w:pPr>
              <w:rPr>
                <w:rFonts w:cstheme="minorHAnsi"/>
              </w:rPr>
            </w:pPr>
          </w:p>
          <w:p w14:paraId="6EA4A573" w14:textId="24A2D649" w:rsidR="00206663" w:rsidRPr="00812AA4" w:rsidRDefault="00206663" w:rsidP="00FB4E10">
            <w:pPr>
              <w:rPr>
                <w:rFonts w:cstheme="minorHAnsi"/>
              </w:rPr>
            </w:pPr>
            <w:r w:rsidRPr="00812AA4">
              <w:rPr>
                <w:rFonts w:cstheme="minorHAnsi"/>
              </w:rPr>
              <w:t>Contain the compound “Eugenol”</w:t>
            </w:r>
            <w:r w:rsidR="005920CE" w:rsidRPr="00812AA4">
              <w:rPr>
                <w:rFonts w:cstheme="minorHAnsi"/>
              </w:rPr>
              <w:t xml:space="preserve"> to promote sleep and reduce anxiety. </w:t>
            </w:r>
          </w:p>
          <w:p w14:paraId="4FF91ECF" w14:textId="77777777" w:rsidR="00BE5C99" w:rsidRPr="00812AA4" w:rsidRDefault="00BE5C99" w:rsidP="00FB4E10">
            <w:pPr>
              <w:rPr>
                <w:rFonts w:cstheme="minorHAnsi"/>
              </w:rPr>
            </w:pPr>
          </w:p>
          <w:p w14:paraId="32BE9584" w14:textId="4D8BCE08" w:rsidR="00BE5C99" w:rsidRPr="00812AA4" w:rsidRDefault="00BE5C99" w:rsidP="00FB4E10">
            <w:pPr>
              <w:rPr>
                <w:rFonts w:cstheme="minorHAnsi"/>
              </w:rPr>
            </w:pPr>
            <w:r w:rsidRPr="00812AA4">
              <w:rPr>
                <w:rFonts w:cstheme="minorHAnsi"/>
              </w:rPr>
              <w:t xml:space="preserve">Cloves kill parasites: </w:t>
            </w:r>
            <w:r w:rsidR="000F14FB" w:rsidRPr="00812AA4">
              <w:rPr>
                <w:rFonts w:cstheme="minorHAnsi"/>
              </w:rPr>
              <w:t>even better when used with black walnut and wormwood</w:t>
            </w:r>
          </w:p>
          <w:p w14:paraId="7B7F1B17" w14:textId="77777777" w:rsidR="00FB4E10" w:rsidRPr="00812AA4" w:rsidRDefault="00FB4E10" w:rsidP="00FB4E10">
            <w:pPr>
              <w:rPr>
                <w:rFonts w:cstheme="minorHAnsi"/>
              </w:rPr>
            </w:pPr>
          </w:p>
          <w:p w14:paraId="40E1EDAD" w14:textId="1AF82FFF" w:rsidR="00FB4E10" w:rsidRPr="00812AA4" w:rsidRDefault="00FB4E10" w:rsidP="00FB4E10">
            <w:pPr>
              <w:rPr>
                <w:rFonts w:cstheme="minorHAnsi"/>
                <w:color w:val="202124"/>
                <w:shd w:val="clear" w:color="auto" w:fill="FFFFFF"/>
              </w:rPr>
            </w:pPr>
            <w:r w:rsidRPr="00812AA4">
              <w:rPr>
                <w:rFonts w:cstheme="minorHAnsi"/>
                <w:color w:val="202124"/>
                <w:shd w:val="clear" w:color="auto" w:fill="FFFFFF"/>
              </w:rPr>
              <w:t>How do you gargle with cloves? Take a few cloves and grind them to a fine powder. Add this powder to a glass of warm water. Gargle with water with clove powder for toothache.</w:t>
            </w:r>
          </w:p>
          <w:p w14:paraId="3667E17C" w14:textId="77777777" w:rsidR="00FB4E10" w:rsidRPr="00812AA4" w:rsidRDefault="00FB4E10" w:rsidP="00FB4E10">
            <w:pPr>
              <w:rPr>
                <w:rFonts w:cstheme="minorHAnsi"/>
                <w:color w:val="202124"/>
                <w:shd w:val="clear" w:color="auto" w:fill="FFFFFF"/>
              </w:rPr>
            </w:pPr>
          </w:p>
          <w:p w14:paraId="68720B6F" w14:textId="169AEA4B" w:rsidR="00FB4E10" w:rsidRPr="00812AA4" w:rsidRDefault="00FB4E10" w:rsidP="00FB4E10">
            <w:pPr>
              <w:rPr>
                <w:rFonts w:cstheme="minorHAnsi"/>
                <w:color w:val="202124"/>
                <w:shd w:val="clear" w:color="auto" w:fill="FFFFFF"/>
              </w:rPr>
            </w:pPr>
            <w:r w:rsidRPr="00812AA4">
              <w:rPr>
                <w:rFonts w:cstheme="minorHAnsi"/>
                <w:color w:val="202124"/>
                <w:shd w:val="clear" w:color="auto" w:fill="FFFFFF"/>
              </w:rPr>
              <w:t>Is clove water good for mouth rinse? You can also add a few drops of clove oil to a glass of water and use it as a mouthwash to help promote oral hygiene. Whole Cloves: You can also use whole cloves to alleviate toothache. Place a whole clove on the affected tooth and bite down gently to release its oils.</w:t>
            </w:r>
          </w:p>
          <w:p w14:paraId="7A2D9EE7" w14:textId="77777777" w:rsidR="00FB4E10" w:rsidRPr="00812AA4" w:rsidRDefault="00FB4E10" w:rsidP="00FB4E10">
            <w:pPr>
              <w:rPr>
                <w:rFonts w:cstheme="minorHAnsi"/>
                <w:color w:val="202124"/>
                <w:shd w:val="clear" w:color="auto" w:fill="FFFFFF"/>
              </w:rPr>
            </w:pPr>
          </w:p>
          <w:p w14:paraId="070190C7" w14:textId="05A4DDA4" w:rsidR="00FB4E10" w:rsidRPr="00812AA4" w:rsidRDefault="00FB4E10" w:rsidP="00FB4E10">
            <w:pPr>
              <w:rPr>
                <w:rFonts w:cstheme="minorHAnsi"/>
                <w:color w:val="202124"/>
                <w:shd w:val="clear" w:color="auto" w:fill="FFFFFF"/>
              </w:rPr>
            </w:pPr>
            <w:r w:rsidRPr="00812AA4">
              <w:rPr>
                <w:rFonts w:cstheme="minorHAnsi"/>
                <w:color w:val="202124"/>
                <w:shd w:val="clear" w:color="auto" w:fill="FFFFFF"/>
              </w:rPr>
              <w:lastRenderedPageBreak/>
              <w:t xml:space="preserve">Is clove good for mouth infection? This is why cloves are used to cure different health problems such as a toothache, cough, sore gums, indigestion, asthma, mouth ulcers, and stress. Cloves contain a strong </w:t>
            </w:r>
            <w:proofErr w:type="spellStart"/>
            <w:r w:rsidRPr="00812AA4">
              <w:rPr>
                <w:rFonts w:cstheme="minorHAnsi"/>
                <w:color w:val="202124"/>
                <w:shd w:val="clear" w:color="auto" w:fill="FFFFFF"/>
              </w:rPr>
              <w:t>anaesthetic</w:t>
            </w:r>
            <w:proofErr w:type="spellEnd"/>
            <w:r w:rsidRPr="00812AA4">
              <w:rPr>
                <w:rFonts w:cstheme="minorHAnsi"/>
                <w:color w:val="202124"/>
                <w:shd w:val="clear" w:color="auto" w:fill="FFFFFF"/>
              </w:rPr>
              <w:t xml:space="preserve"> known as eugenol which similarly works as an antiseptic to fight bacteria that may cause infections.</w:t>
            </w:r>
          </w:p>
          <w:p w14:paraId="621BC402" w14:textId="77777777" w:rsidR="00FB4E10" w:rsidRPr="00812AA4" w:rsidRDefault="00FB4E10" w:rsidP="00FB4E10">
            <w:pPr>
              <w:rPr>
                <w:rFonts w:cstheme="minorHAnsi"/>
                <w:color w:val="202124"/>
                <w:shd w:val="clear" w:color="auto" w:fill="FFFFFF"/>
              </w:rPr>
            </w:pPr>
          </w:p>
          <w:p w14:paraId="2A4CCD77" w14:textId="1ACC78AB" w:rsidR="00FB4E10" w:rsidRPr="00812AA4" w:rsidRDefault="00FB4E10" w:rsidP="00FB4E10">
            <w:pPr>
              <w:rPr>
                <w:rFonts w:cstheme="minorHAnsi"/>
                <w:color w:val="202124"/>
                <w:shd w:val="clear" w:color="auto" w:fill="FFFFFF"/>
              </w:rPr>
            </w:pPr>
            <w:r w:rsidRPr="00812AA4">
              <w:rPr>
                <w:rFonts w:cstheme="minorHAnsi"/>
                <w:color w:val="202124"/>
                <w:shd w:val="clear" w:color="auto" w:fill="FFFFFF"/>
              </w:rPr>
              <w:t>Is clove water good for throat infection? Packed with medicinal properties, cloves not only relieve a sore throat but also alleviate pain caused due to persistent coughing.</w:t>
            </w:r>
          </w:p>
          <w:p w14:paraId="5F731064" w14:textId="77777777" w:rsidR="00FB4E10" w:rsidRPr="00812AA4" w:rsidRDefault="00FB4E10" w:rsidP="00FB4E10">
            <w:pPr>
              <w:rPr>
                <w:rFonts w:cstheme="minorHAnsi"/>
                <w:color w:val="202124"/>
                <w:shd w:val="clear" w:color="auto" w:fill="FFFFFF"/>
              </w:rPr>
            </w:pPr>
          </w:p>
          <w:p w14:paraId="6C57978E" w14:textId="78C53BA2" w:rsidR="00FB4E10" w:rsidRPr="00812AA4" w:rsidRDefault="00FB4E10" w:rsidP="00FB4E10">
            <w:pPr>
              <w:rPr>
                <w:rFonts w:cstheme="minorHAnsi"/>
                <w:color w:val="202124"/>
                <w:shd w:val="clear" w:color="auto" w:fill="FFFFFF"/>
              </w:rPr>
            </w:pPr>
            <w:r w:rsidRPr="00812AA4">
              <w:rPr>
                <w:rFonts w:cstheme="minorHAnsi"/>
                <w:color w:val="202124"/>
                <w:shd w:val="clear" w:color="auto" w:fill="FFFFFF"/>
              </w:rPr>
              <w:t>Can I boil clove and drink it? They'll bring a warm, distinctive flavor to desserts, curries, or chutneys. You can also simmer whole cloves in boiling water for 5–10 minutes to make a soothing cup of clove tea. Cloves are delicious and may provide many important health benefits.</w:t>
            </w:r>
          </w:p>
          <w:p w14:paraId="775E13E0" w14:textId="77777777" w:rsidR="00FB4E10" w:rsidRPr="00812AA4" w:rsidRDefault="00FB4E10" w:rsidP="00FB4E10">
            <w:pPr>
              <w:rPr>
                <w:rFonts w:cstheme="minorHAnsi"/>
                <w:color w:val="202124"/>
                <w:shd w:val="clear" w:color="auto" w:fill="FFFFFF"/>
              </w:rPr>
            </w:pPr>
          </w:p>
          <w:p w14:paraId="3C66AF4F" w14:textId="743BD450" w:rsidR="00FB4E10" w:rsidRPr="00812AA4" w:rsidRDefault="00FB4E10" w:rsidP="00FB4E10">
            <w:pPr>
              <w:rPr>
                <w:rFonts w:cstheme="minorHAnsi"/>
                <w:color w:val="202124"/>
                <w:shd w:val="clear" w:color="auto" w:fill="FFFFFF"/>
              </w:rPr>
            </w:pPr>
            <w:r w:rsidRPr="00812AA4">
              <w:rPr>
                <w:rFonts w:cstheme="minorHAnsi"/>
                <w:color w:val="202124"/>
                <w:shd w:val="clear" w:color="auto" w:fill="FFFFFF"/>
              </w:rPr>
              <w:t>How long should you keep clove in your mouth? Take 2 or 3 cloves and keep them in your mouth as close to the sore area as possible near your teeth and gums. In a minute or two, they will soften and you'll be able to chew on them. Chew lightly and the oils will be released to your aching tooth or gums.</w:t>
            </w:r>
          </w:p>
          <w:p w14:paraId="4A604124" w14:textId="77777777" w:rsidR="00FB4E10" w:rsidRPr="00812AA4" w:rsidRDefault="00FB4E10" w:rsidP="00FB4E10">
            <w:pPr>
              <w:rPr>
                <w:rFonts w:cstheme="minorHAnsi"/>
                <w:color w:val="202124"/>
                <w:shd w:val="clear" w:color="auto" w:fill="FFFFFF"/>
              </w:rPr>
            </w:pPr>
          </w:p>
          <w:p w14:paraId="1A6F39BA" w14:textId="760BF27B" w:rsidR="00FB4E10" w:rsidRPr="00812AA4" w:rsidRDefault="00FB4E10" w:rsidP="00FB4E10">
            <w:pPr>
              <w:rPr>
                <w:rFonts w:cstheme="minorHAnsi"/>
                <w:color w:val="202124"/>
                <w:shd w:val="clear" w:color="auto" w:fill="FFFFFF"/>
              </w:rPr>
            </w:pPr>
            <w:r w:rsidRPr="00812AA4">
              <w:rPr>
                <w:rFonts w:cstheme="minorHAnsi"/>
                <w:color w:val="202124"/>
                <w:shd w:val="clear" w:color="auto" w:fill="FFFFFF"/>
              </w:rPr>
              <w:t>What are the side effects of clove mouthwash? itching, rash; mild skin irritation; or. sore gums, mouth irritation, bleeding or swollen gums, or tooth changes after using clove inside the mouth.</w:t>
            </w:r>
          </w:p>
          <w:p w14:paraId="380656CF" w14:textId="77777777" w:rsidR="00FB4E10" w:rsidRPr="00812AA4" w:rsidRDefault="00FB4E10" w:rsidP="00FB4E10">
            <w:pPr>
              <w:rPr>
                <w:rFonts w:cstheme="minorHAnsi"/>
                <w:color w:val="202124"/>
                <w:shd w:val="clear" w:color="auto" w:fill="FFFFFF"/>
              </w:rPr>
            </w:pPr>
          </w:p>
          <w:p w14:paraId="5233BBC7" w14:textId="61D5432D" w:rsidR="00FB4E10" w:rsidRPr="00812AA4" w:rsidRDefault="00FB4E10" w:rsidP="00FB4E10">
            <w:pPr>
              <w:rPr>
                <w:rFonts w:cstheme="minorHAnsi"/>
                <w:color w:val="202124"/>
                <w:shd w:val="clear" w:color="auto" w:fill="FFFFFF"/>
              </w:rPr>
            </w:pPr>
            <w:r w:rsidRPr="00812AA4">
              <w:rPr>
                <w:rFonts w:cstheme="minorHAnsi"/>
                <w:color w:val="202124"/>
                <w:shd w:val="clear" w:color="auto" w:fill="FFFFFF"/>
              </w:rPr>
              <w:t>What diseases can cloves cure? Top 11 Health Benefits of Clove - Nutritional Values and Side ... Clove is a small-sized spice but has numerous health benefits. This spice provides many nutrients that help in controlling sugar, reduce cholesterol and triglycerides, improve bone, liver, and gastric health, reduce pain, reduce risks of heart disease and cancer, and is also good for oral health.</w:t>
            </w:r>
          </w:p>
          <w:p w14:paraId="25B7B030" w14:textId="77777777" w:rsidR="00FB4E10" w:rsidRPr="00812AA4" w:rsidRDefault="00FB4E10" w:rsidP="00FB4E10">
            <w:pPr>
              <w:rPr>
                <w:rFonts w:cstheme="minorHAnsi"/>
                <w:color w:val="202124"/>
                <w:shd w:val="clear" w:color="auto" w:fill="FFFFFF"/>
              </w:rPr>
            </w:pPr>
          </w:p>
          <w:p w14:paraId="742DAFD8" w14:textId="55954CE7" w:rsidR="00FB4E10" w:rsidRPr="00812AA4" w:rsidRDefault="00FB4E10" w:rsidP="00FB4E10">
            <w:pPr>
              <w:rPr>
                <w:rFonts w:cstheme="minorHAnsi"/>
                <w:color w:val="202124"/>
                <w:shd w:val="clear" w:color="auto" w:fill="FFFFFF"/>
              </w:rPr>
            </w:pPr>
            <w:r w:rsidRPr="00812AA4">
              <w:rPr>
                <w:rFonts w:cstheme="minorHAnsi"/>
                <w:color w:val="202124"/>
                <w:shd w:val="clear" w:color="auto" w:fill="FFFFFF"/>
              </w:rPr>
              <w:t>What is the strongest natural antibiotic for gum infection? Saltwater offers a powerful anti-inflammatory effect on the gums and helps destroy harmful bacteria. Moreover, it improves the healing process. Dentists recommend mixing half tablespoon of salt in a glass of warm water. Afterward, rinse typically for around a minute.</w:t>
            </w:r>
          </w:p>
          <w:p w14:paraId="17BFDC3F" w14:textId="77777777" w:rsidR="00FB4E10" w:rsidRPr="00812AA4" w:rsidRDefault="00FB4E10" w:rsidP="00FB4E10">
            <w:pPr>
              <w:rPr>
                <w:rFonts w:cstheme="minorHAnsi"/>
                <w:color w:val="202124"/>
                <w:shd w:val="clear" w:color="auto" w:fill="FFFFFF"/>
              </w:rPr>
            </w:pPr>
          </w:p>
          <w:p w14:paraId="7DB163DA" w14:textId="77777777" w:rsidR="00FB4E10" w:rsidRPr="00812AA4" w:rsidRDefault="00FB4E10" w:rsidP="00FB4E10">
            <w:pPr>
              <w:rPr>
                <w:rFonts w:cstheme="minorHAnsi"/>
                <w:color w:val="202124"/>
                <w:shd w:val="clear" w:color="auto" w:fill="FFFFFF"/>
              </w:rPr>
            </w:pPr>
            <w:r w:rsidRPr="00812AA4">
              <w:rPr>
                <w:rFonts w:cstheme="minorHAnsi"/>
                <w:color w:val="202124"/>
                <w:shd w:val="clear" w:color="auto" w:fill="FFFFFF"/>
              </w:rPr>
              <w:t>How long can you leave cloves in water? 10-12 days You can keep this clove water in the refrigerator for almost 10-12 days. If it is still left, you can discard it and make a new mix.</w:t>
            </w:r>
          </w:p>
          <w:p w14:paraId="457E7449" w14:textId="77777777" w:rsidR="00D06D7F" w:rsidRPr="00812AA4" w:rsidRDefault="00D06D7F" w:rsidP="00FB4E10">
            <w:pPr>
              <w:rPr>
                <w:rFonts w:cstheme="minorHAnsi"/>
                <w:color w:val="202124"/>
                <w:shd w:val="clear" w:color="auto" w:fill="FFFFFF"/>
              </w:rPr>
            </w:pPr>
          </w:p>
          <w:p w14:paraId="1F3FE465" w14:textId="77777777" w:rsidR="00D06D7F" w:rsidRPr="00812AA4" w:rsidRDefault="00D06D7F" w:rsidP="00D06D7F">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CLOVES: Ten powerful benefits of cloves. Clothes are believed to be the only herb that actually destroys almost all parasite eggs. When used in conjunction with black walnut and wormwood, the trio breaks the parasites life cycles. Cloves were also antibacterial antiviral and antifungal. Clove has powerful broad spectrum antimicrobial properties and contains a chemical called eugenol. Eugenol is known to work as an anti-inflammatory and anesthetic. </w:t>
            </w:r>
            <w:proofErr w:type="spellStart"/>
            <w:r w:rsidRPr="00812AA4">
              <w:rPr>
                <w:rFonts w:asciiTheme="minorHAnsi" w:hAnsiTheme="minorHAnsi" w:cstheme="minorHAnsi"/>
                <w:sz w:val="22"/>
                <w:szCs w:val="22"/>
              </w:rPr>
              <w:t>Clobs</w:t>
            </w:r>
            <w:proofErr w:type="spellEnd"/>
            <w:r w:rsidRPr="00812AA4">
              <w:rPr>
                <w:rFonts w:asciiTheme="minorHAnsi" w:hAnsiTheme="minorHAnsi" w:cstheme="minorHAnsi"/>
                <w:sz w:val="22"/>
                <w:szCs w:val="22"/>
              </w:rPr>
              <w:t xml:space="preserve"> are also sent to aiding weight loss and have been associated with enhanced blood flow. Increased libido and better erectile function. Cloves are also known to improve oral hygiene and are often used to reduce halitosis, gum inflammation and tooth pain.  (Credit Alias Herbals)</w:t>
            </w:r>
          </w:p>
          <w:p w14:paraId="739C628C" w14:textId="77777777" w:rsidR="005C29E1" w:rsidRPr="00812AA4" w:rsidRDefault="005C29E1" w:rsidP="00D06D7F">
            <w:pPr>
              <w:pStyle w:val="NormalWeb"/>
              <w:spacing w:before="0" w:beforeAutospacing="0" w:after="0" w:afterAutospacing="0"/>
              <w:rPr>
                <w:rFonts w:asciiTheme="minorHAnsi" w:hAnsiTheme="minorHAnsi" w:cstheme="minorHAnsi"/>
                <w:sz w:val="22"/>
                <w:szCs w:val="22"/>
              </w:rPr>
            </w:pPr>
          </w:p>
          <w:p w14:paraId="18DACC4D" w14:textId="461A67B1" w:rsidR="005C29E1" w:rsidRPr="00812AA4" w:rsidRDefault="005C29E1" w:rsidP="005C29E1">
            <w:pPr>
              <w:pStyle w:val="NoSpacing"/>
              <w:rPr>
                <w:rFonts w:cstheme="minorHAnsi"/>
              </w:rPr>
            </w:pPr>
            <w:r w:rsidRPr="00812AA4">
              <w:rPr>
                <w:rFonts w:cstheme="minorHAnsi"/>
              </w:rPr>
              <w:t xml:space="preserve">Cloves is a known eradicator of parasite eggs, so you can take some of this every day or use as binder although </w:t>
            </w:r>
            <w:proofErr w:type="spellStart"/>
            <w:r w:rsidRPr="00812AA4">
              <w:rPr>
                <w:rFonts w:cstheme="minorHAnsi"/>
              </w:rPr>
              <w:t>i</w:t>
            </w:r>
            <w:proofErr w:type="spellEnd"/>
            <w:r w:rsidRPr="00812AA4">
              <w:rPr>
                <w:rFonts w:cstheme="minorHAnsi"/>
              </w:rPr>
              <w:t xml:space="preserve"> do not use a binder, </w:t>
            </w:r>
            <w:proofErr w:type="spellStart"/>
            <w:r w:rsidRPr="00812AA4">
              <w:rPr>
                <w:rFonts w:cstheme="minorHAnsi"/>
              </w:rPr>
              <w:t>i</w:t>
            </w:r>
            <w:proofErr w:type="spellEnd"/>
            <w:r w:rsidRPr="00812AA4">
              <w:rPr>
                <w:rFonts w:cstheme="minorHAnsi"/>
              </w:rPr>
              <w:t xml:space="preserve"> take, vit c, vit d &amp; magnesium that should bind anything. </w:t>
            </w:r>
          </w:p>
          <w:p w14:paraId="1CDC56C1" w14:textId="77777777" w:rsidR="005C29E1" w:rsidRPr="00812AA4" w:rsidRDefault="005C29E1" w:rsidP="005C29E1">
            <w:pPr>
              <w:pStyle w:val="NoSpacing"/>
              <w:rPr>
                <w:rFonts w:cstheme="minorHAnsi"/>
              </w:rPr>
            </w:pPr>
            <w:r w:rsidRPr="00812AA4">
              <w:rPr>
                <w:rFonts w:cstheme="minorHAnsi"/>
              </w:rPr>
              <w:t xml:space="preserve">Dr Hulda </w:t>
            </w:r>
            <w:proofErr w:type="spellStart"/>
            <w:r w:rsidRPr="00812AA4">
              <w:rPr>
                <w:rFonts w:cstheme="minorHAnsi"/>
              </w:rPr>
              <w:t>Clark,,,Cloves</w:t>
            </w:r>
            <w:proofErr w:type="spellEnd"/>
            <w:r w:rsidRPr="00812AA4">
              <w:rPr>
                <w:rFonts w:cstheme="minorHAnsi"/>
              </w:rPr>
              <w:t xml:space="preserve"> + green walnut + wormwood. </w:t>
            </w:r>
          </w:p>
          <w:p w14:paraId="4BF8E71B" w14:textId="281EBF56" w:rsidR="005C29E1" w:rsidRPr="00812AA4" w:rsidRDefault="005C29E1" w:rsidP="005C29E1">
            <w:pPr>
              <w:pStyle w:val="NoSpacing"/>
              <w:rPr>
                <w:rFonts w:cstheme="minorHAnsi"/>
              </w:rPr>
            </w:pPr>
            <w:r w:rsidRPr="00812AA4">
              <w:rPr>
                <w:rFonts w:cstheme="minorHAnsi"/>
              </w:rPr>
              <w:t>Best ever as good as Ivermectin</w:t>
            </w:r>
          </w:p>
          <w:p w14:paraId="26C6CB1B" w14:textId="77777777" w:rsidR="005C29E1" w:rsidRPr="00812AA4" w:rsidRDefault="005C29E1" w:rsidP="005C29E1">
            <w:pPr>
              <w:pStyle w:val="NoSpacing"/>
              <w:rPr>
                <w:rFonts w:cstheme="minorHAnsi"/>
              </w:rPr>
            </w:pPr>
            <w:r w:rsidRPr="00812AA4">
              <w:rPr>
                <w:rFonts w:cstheme="minorHAnsi"/>
              </w:rPr>
              <w:t>I have taken both.</w:t>
            </w:r>
          </w:p>
          <w:p w14:paraId="336A8B8C" w14:textId="77777777" w:rsidR="005C29E1" w:rsidRPr="00812AA4" w:rsidRDefault="005C29E1" w:rsidP="005C29E1">
            <w:pPr>
              <w:pStyle w:val="NoSpacing"/>
              <w:rPr>
                <w:rFonts w:cstheme="minorHAnsi"/>
              </w:rPr>
            </w:pPr>
            <w:r w:rsidRPr="00812AA4">
              <w:rPr>
                <w:rFonts w:cstheme="minorHAnsi"/>
              </w:rPr>
              <w:t>Do a search for Clark, you will find it easily. Stay Well.</w:t>
            </w:r>
          </w:p>
          <w:p w14:paraId="56AD3C83" w14:textId="77777777" w:rsidR="005C29E1" w:rsidRPr="00812AA4" w:rsidRDefault="005C29E1" w:rsidP="00D06D7F">
            <w:pPr>
              <w:pStyle w:val="NormalWeb"/>
              <w:spacing w:before="0" w:beforeAutospacing="0" w:after="0" w:afterAutospacing="0"/>
              <w:rPr>
                <w:rFonts w:asciiTheme="minorHAnsi" w:hAnsiTheme="minorHAnsi" w:cstheme="minorHAnsi"/>
                <w:sz w:val="22"/>
                <w:szCs w:val="22"/>
              </w:rPr>
            </w:pPr>
          </w:p>
          <w:p w14:paraId="542CEBDF" w14:textId="5760EFDB" w:rsidR="00D06D7F" w:rsidRPr="00812AA4" w:rsidRDefault="00D06D7F" w:rsidP="00FB4E10">
            <w:pPr>
              <w:rPr>
                <w:rFonts w:cstheme="minorHAnsi"/>
                <w:color w:val="202124"/>
                <w:shd w:val="clear" w:color="auto" w:fill="FFFFFF"/>
              </w:rPr>
            </w:pPr>
          </w:p>
        </w:tc>
      </w:tr>
      <w:tr w:rsidR="00FB4E10" w:rsidRPr="00812AA4" w14:paraId="009ACCAE" w14:textId="77777777" w:rsidTr="00881E54">
        <w:tc>
          <w:tcPr>
            <w:tcW w:w="1800" w:type="dxa"/>
          </w:tcPr>
          <w:p w14:paraId="5977406F" w14:textId="6BC88D87" w:rsidR="00FB4E10" w:rsidRPr="00812AA4" w:rsidRDefault="00FB4E10" w:rsidP="00FB4E10">
            <w:pPr>
              <w:rPr>
                <w:rFonts w:cstheme="minorHAnsi"/>
                <w:b/>
                <w:bCs/>
              </w:rPr>
            </w:pPr>
            <w:bookmarkStart w:id="63" w:name="CLOVER"/>
            <w:r w:rsidRPr="00812AA4">
              <w:rPr>
                <w:rFonts w:cstheme="minorHAnsi"/>
                <w:b/>
                <w:bCs/>
              </w:rPr>
              <w:lastRenderedPageBreak/>
              <w:t>CLOVER: (White</w:t>
            </w:r>
            <w:r w:rsidR="00EB0352" w:rsidRPr="00812AA4">
              <w:rPr>
                <w:rFonts w:cstheme="minorHAnsi"/>
                <w:b/>
                <w:bCs/>
              </w:rPr>
              <w:t xml:space="preserve"> &amp; Red</w:t>
            </w:r>
            <w:r w:rsidRPr="00812AA4">
              <w:rPr>
                <w:rFonts w:cstheme="minorHAnsi"/>
                <w:b/>
                <w:bCs/>
              </w:rPr>
              <w:t xml:space="preserve"> Clover)</w:t>
            </w:r>
          </w:p>
          <w:p w14:paraId="7944019F" w14:textId="3D0E495B" w:rsidR="00317CD0" w:rsidRPr="00812AA4" w:rsidRDefault="00317CD0" w:rsidP="00FB4E10">
            <w:pPr>
              <w:rPr>
                <w:rFonts w:cstheme="minorHAnsi"/>
                <w:b/>
                <w:bCs/>
              </w:rPr>
            </w:pPr>
            <w:hyperlink w:anchor="AAATOP" w:history="1">
              <w:r w:rsidRPr="00812AA4">
                <w:rPr>
                  <w:rStyle w:val="Hyperlink"/>
                  <w:rFonts w:cstheme="minorHAnsi"/>
                  <w:b/>
                  <w:bCs/>
                  <w:sz w:val="12"/>
                  <w:szCs w:val="12"/>
                </w:rPr>
                <w:t>JUMP TO TOP OF DOCUMENT</w:t>
              </w:r>
            </w:hyperlink>
          </w:p>
          <w:bookmarkEnd w:id="63"/>
          <w:p w14:paraId="4EEFC3A8" w14:textId="77777777" w:rsidR="00FB4E10" w:rsidRPr="00812AA4" w:rsidRDefault="00FB4E10" w:rsidP="00FB4E10">
            <w:pPr>
              <w:rPr>
                <w:rFonts w:cstheme="minorHAnsi"/>
                <w:b/>
                <w:bCs/>
              </w:rPr>
            </w:pPr>
          </w:p>
          <w:p w14:paraId="0D6552E7" w14:textId="5F31DBFF" w:rsidR="00FB4E10" w:rsidRPr="00812AA4" w:rsidRDefault="00FB4E10" w:rsidP="00FB4E10">
            <w:pPr>
              <w:rPr>
                <w:rFonts w:cstheme="minorHAnsi"/>
                <w:b/>
                <w:bCs/>
                <w:noProof/>
              </w:rPr>
            </w:pPr>
            <w:r w:rsidRPr="00812AA4">
              <w:rPr>
                <w:rFonts w:cstheme="minorHAnsi"/>
                <w:b/>
                <w:bCs/>
                <w:noProof/>
              </w:rPr>
              <w:drawing>
                <wp:inline distT="0" distB="0" distL="0" distR="0" wp14:anchorId="16D1A8EB" wp14:editId="044A0CB3">
                  <wp:extent cx="1501140" cy="845713"/>
                  <wp:effectExtent l="0" t="0" r="3810" b="0"/>
                  <wp:docPr id="1" name="Picture 2" descr="Using White Clover for Food &amp; Medic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ing White Clover for Food &amp; Medicine"/>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505564" cy="848206"/>
                          </a:xfrm>
                          <a:prstGeom prst="rect">
                            <a:avLst/>
                          </a:prstGeom>
                          <a:noFill/>
                          <a:ln>
                            <a:noFill/>
                          </a:ln>
                        </pic:spPr>
                      </pic:pic>
                    </a:graphicData>
                  </a:graphic>
                </wp:inline>
              </w:drawing>
            </w:r>
          </w:p>
        </w:tc>
        <w:tc>
          <w:tcPr>
            <w:tcW w:w="9360" w:type="dxa"/>
          </w:tcPr>
          <w:p w14:paraId="27D5F3E3" w14:textId="77777777" w:rsidR="00FB4E10" w:rsidRPr="00812AA4" w:rsidRDefault="00FB4E10" w:rsidP="00FB4E10">
            <w:pPr>
              <w:rPr>
                <w:rFonts w:cstheme="minorHAnsi"/>
                <w:color w:val="202124"/>
                <w:shd w:val="clear" w:color="auto" w:fill="FFFFFF"/>
              </w:rPr>
            </w:pPr>
            <w:r w:rsidRPr="00812AA4">
              <w:rPr>
                <w:rFonts w:cstheme="minorHAnsi"/>
                <w:b/>
                <w:bCs/>
                <w:color w:val="202124"/>
                <w:shd w:val="clear" w:color="auto" w:fill="FFFFFF"/>
              </w:rPr>
              <w:t>White Clover:</w:t>
            </w:r>
            <w:r w:rsidRPr="00812AA4">
              <w:rPr>
                <w:rFonts w:cstheme="minorHAnsi"/>
                <w:color w:val="202124"/>
                <w:shd w:val="clear" w:color="auto" w:fill="FFFFFF"/>
              </w:rPr>
              <w:t xml:space="preserve"> </w:t>
            </w:r>
            <w:r w:rsidRPr="00812AA4">
              <w:rPr>
                <w:rFonts w:cstheme="minorHAnsi"/>
                <w:color w:val="202124"/>
                <w:shd w:val="clear" w:color="auto" w:fill="FFFFFF"/>
              </w:rPr>
              <w:br/>
              <w:t>Pick the flowers in the spring and summer for a sweeter flavor. The fall blossoms are still edible and useful, just not usually as sweet. Like most herbs, </w:t>
            </w:r>
            <w:r w:rsidRPr="00812AA4">
              <w:rPr>
                <w:rFonts w:cstheme="minorHAnsi"/>
                <w:color w:val="040C28"/>
              </w:rPr>
              <w:t>harvest white clover blossoms early in the day when the dew has dried</w:t>
            </w:r>
            <w:r w:rsidRPr="00812AA4">
              <w:rPr>
                <w:rFonts w:cstheme="minorHAnsi"/>
                <w:color w:val="202124"/>
                <w:shd w:val="clear" w:color="auto" w:fill="FFFFFF"/>
              </w:rPr>
              <w:t xml:space="preserve">. </w:t>
            </w:r>
          </w:p>
          <w:p w14:paraId="55FA2288" w14:textId="77777777" w:rsidR="00FB4E10" w:rsidRPr="00812AA4" w:rsidRDefault="00FB4E10" w:rsidP="00FB4E10">
            <w:pPr>
              <w:rPr>
                <w:rFonts w:cstheme="minorHAnsi"/>
                <w:color w:val="202124"/>
                <w:shd w:val="clear" w:color="auto" w:fill="FFFFFF"/>
              </w:rPr>
            </w:pPr>
          </w:p>
          <w:p w14:paraId="780B97CA" w14:textId="77777777" w:rsidR="00FB4E10" w:rsidRPr="00812AA4" w:rsidRDefault="00FB4E10" w:rsidP="00FB4E10">
            <w:pPr>
              <w:rPr>
                <w:rFonts w:cstheme="minorHAnsi"/>
                <w:color w:val="4D5156"/>
                <w:shd w:val="clear" w:color="auto" w:fill="FFFFFF"/>
              </w:rPr>
            </w:pPr>
            <w:r w:rsidRPr="00812AA4">
              <w:rPr>
                <w:rFonts w:cstheme="minorHAnsi"/>
                <w:color w:val="4D5156"/>
                <w:shd w:val="clear" w:color="auto" w:fill="FFFFFF"/>
              </w:rPr>
              <w:t>Clover. White Clover (Trifolium repens – pictured above) is a totally edible plant. </w:t>
            </w:r>
            <w:r w:rsidRPr="00812AA4">
              <w:rPr>
                <w:rFonts w:cstheme="minorHAnsi"/>
                <w:color w:val="040C28"/>
              </w:rPr>
              <w:t>Eat the leaves raw or cooked as a spinach substitute, or dry them to add to baked goods for a vanilla flavor</w:t>
            </w:r>
            <w:r w:rsidRPr="00812AA4">
              <w:rPr>
                <w:rFonts w:cstheme="minorHAnsi"/>
                <w:color w:val="4D5156"/>
                <w:shd w:val="clear" w:color="auto" w:fill="FFFFFF"/>
              </w:rPr>
              <w:t>. The flowers are also edible, as are the seed pods – which when dried can both be ground into a flour.</w:t>
            </w:r>
          </w:p>
          <w:p w14:paraId="6FCB1F29" w14:textId="77777777" w:rsidR="00FB4E10" w:rsidRPr="00812AA4" w:rsidRDefault="00FB4E10" w:rsidP="00FB4E10">
            <w:pPr>
              <w:rPr>
                <w:rFonts w:cstheme="minorHAnsi"/>
                <w:color w:val="4D5156"/>
                <w:shd w:val="clear" w:color="auto" w:fill="FFFFFF"/>
              </w:rPr>
            </w:pPr>
          </w:p>
          <w:p w14:paraId="5E774E9F" w14:textId="77777777" w:rsidR="00FB4E10" w:rsidRPr="00812AA4" w:rsidRDefault="00FB4E10" w:rsidP="00FB4E10">
            <w:pPr>
              <w:shd w:val="clear" w:color="auto" w:fill="FFFFFF"/>
              <w:spacing w:after="160"/>
              <w:rPr>
                <w:rFonts w:eastAsia="Times New Roman" w:cstheme="minorHAnsi"/>
                <w:color w:val="202124"/>
                <w:kern w:val="0"/>
                <w14:ligatures w14:val="none"/>
              </w:rPr>
            </w:pPr>
            <w:r w:rsidRPr="00812AA4">
              <w:rPr>
                <w:rFonts w:eastAsia="Times New Roman" w:cstheme="minorHAnsi"/>
                <w:color w:val="202124"/>
                <w:kern w:val="0"/>
                <w14:ligatures w14:val="none"/>
              </w:rPr>
              <w:t>What part of white clover is edible?</w:t>
            </w:r>
            <w:r w:rsidRPr="00812AA4">
              <w:rPr>
                <w:rFonts w:eastAsia="Times New Roman" w:cstheme="minorHAnsi"/>
                <w:color w:val="040C28"/>
                <w:kern w:val="0"/>
                <w:lang w:val="en"/>
                <w14:ligatures w14:val="none"/>
              </w:rPr>
              <w:t>All parts of the clover plant appear to be edible</w:t>
            </w:r>
            <w:r w:rsidRPr="00812AA4">
              <w:rPr>
                <w:rFonts w:eastAsia="Times New Roman" w:cstheme="minorHAnsi"/>
                <w:color w:val="4D5156"/>
                <w:kern w:val="0"/>
                <w:lang w:val="en"/>
                <w14:ligatures w14:val="none"/>
              </w:rPr>
              <w:t>, although the seed pods are generally reserved for animal feed. Clover blossoms are used to make teas and jellies, while the leaves can be eaten cooked or raw.</w:t>
            </w:r>
          </w:p>
          <w:p w14:paraId="221004CD" w14:textId="77777777" w:rsidR="00FB4E10" w:rsidRPr="00812AA4" w:rsidRDefault="00FB4E10" w:rsidP="00FB4E10">
            <w:pPr>
              <w:rPr>
                <w:rFonts w:cstheme="minorHAnsi"/>
                <w:color w:val="4D5156"/>
                <w:shd w:val="clear" w:color="auto" w:fill="FFFFFF"/>
              </w:rPr>
            </w:pPr>
            <w:r w:rsidRPr="00812AA4">
              <w:rPr>
                <w:rFonts w:cstheme="minorHAnsi"/>
                <w:color w:val="4D5156"/>
                <w:shd w:val="clear" w:color="auto" w:fill="FFFFFF"/>
              </w:rPr>
              <w:t>White clover is alien and native to Europe. Leaf tea used for colds, coughs, and fevers. Flower tea used for rheumatism and gout. Like many clovers, </w:t>
            </w:r>
            <w:r w:rsidRPr="00812AA4">
              <w:rPr>
                <w:rFonts w:cstheme="minorHAnsi"/>
                <w:color w:val="040C28"/>
              </w:rPr>
              <w:t>white clover contains the estrogenic isoflavone genistein which has cancer-preventative and antioxidant activity</w:t>
            </w:r>
            <w:r w:rsidRPr="00812AA4">
              <w:rPr>
                <w:rFonts w:cstheme="minorHAnsi"/>
                <w:color w:val="4D5156"/>
                <w:shd w:val="clear" w:color="auto" w:fill="FFFFFF"/>
              </w:rPr>
              <w:t>.</w:t>
            </w:r>
          </w:p>
          <w:p w14:paraId="5B94FA8C" w14:textId="77777777" w:rsidR="00FB4E10" w:rsidRPr="00812AA4" w:rsidRDefault="00FB4E10" w:rsidP="00FB4E10">
            <w:pPr>
              <w:rPr>
                <w:rFonts w:cstheme="minorHAnsi"/>
                <w:color w:val="4D5156"/>
                <w:shd w:val="clear" w:color="auto" w:fill="FFFFFF"/>
              </w:rPr>
            </w:pPr>
          </w:p>
          <w:p w14:paraId="4FC8A41E" w14:textId="77777777" w:rsidR="00FB4E10" w:rsidRPr="00812AA4" w:rsidRDefault="00FB4E10" w:rsidP="00FB4E10">
            <w:pPr>
              <w:rPr>
                <w:rFonts w:cstheme="minorHAnsi"/>
                <w:color w:val="4D5156"/>
                <w:shd w:val="clear" w:color="auto" w:fill="FFFFFF"/>
              </w:rPr>
            </w:pPr>
            <w:r w:rsidRPr="00812AA4">
              <w:rPr>
                <w:rFonts w:cstheme="minorHAnsi"/>
                <w:color w:val="4D5156"/>
                <w:shd w:val="clear" w:color="auto" w:fill="FFFFFF"/>
              </w:rPr>
              <w:t>White clover blossoms are rich in many vitamins and minerals, so this tea is good to drink as a general health tonic and for detoxifying. A white clover infusion (a strong tea that is steeped for several hours) is also anti-inflammatory and beneficial for the immune system. </w:t>
            </w:r>
            <w:r w:rsidRPr="00812AA4">
              <w:rPr>
                <w:rFonts w:cstheme="minorHAnsi"/>
                <w:color w:val="040C28"/>
              </w:rPr>
              <w:t>Drink a cup to help relieve coughs and colds</w:t>
            </w:r>
            <w:r w:rsidRPr="00812AA4">
              <w:rPr>
                <w:rFonts w:cstheme="minorHAnsi"/>
                <w:color w:val="4D5156"/>
                <w:shd w:val="clear" w:color="auto" w:fill="FFFFFF"/>
              </w:rPr>
              <w:t>.</w:t>
            </w:r>
          </w:p>
          <w:p w14:paraId="2819BE31" w14:textId="77777777" w:rsidR="00EB0352" w:rsidRPr="00812AA4" w:rsidRDefault="00EB0352" w:rsidP="00FB4E10">
            <w:pPr>
              <w:rPr>
                <w:rFonts w:cstheme="minorHAnsi"/>
                <w:color w:val="4D5156"/>
                <w:shd w:val="clear" w:color="auto" w:fill="FFFFFF"/>
              </w:rPr>
            </w:pPr>
          </w:p>
          <w:p w14:paraId="032A1601" w14:textId="7EA22966" w:rsidR="00EB0352" w:rsidRPr="00812AA4" w:rsidRDefault="00EB0352" w:rsidP="00FB4E10">
            <w:pPr>
              <w:rPr>
                <w:rFonts w:cstheme="minorHAnsi"/>
                <w:b/>
                <w:bCs/>
                <w:color w:val="202124"/>
                <w:shd w:val="clear" w:color="auto" w:fill="FFFFFF"/>
              </w:rPr>
            </w:pPr>
            <w:r w:rsidRPr="00812AA4">
              <w:rPr>
                <w:rFonts w:cstheme="minorHAnsi"/>
              </w:rPr>
              <w:t>Red Clover, kills cancer cells.</w:t>
            </w:r>
          </w:p>
        </w:tc>
      </w:tr>
      <w:tr w:rsidR="00FB4E10" w:rsidRPr="00812AA4" w14:paraId="04C557AB" w14:textId="77777777" w:rsidTr="00881E54">
        <w:tc>
          <w:tcPr>
            <w:tcW w:w="1800" w:type="dxa"/>
          </w:tcPr>
          <w:p w14:paraId="4B17FBFF" w14:textId="37B220B0" w:rsidR="00FB4E10" w:rsidRPr="00812AA4" w:rsidRDefault="00881E54" w:rsidP="00FB4E10">
            <w:pPr>
              <w:rPr>
                <w:rFonts w:cstheme="minorHAnsi"/>
                <w:b/>
                <w:bCs/>
                <w:noProof/>
              </w:rPr>
            </w:pPr>
            <w:bookmarkStart w:id="64" w:name="COCONUTOIL"/>
            <w:r w:rsidRPr="00812AA4">
              <w:rPr>
                <w:rFonts w:cstheme="minorHAnsi"/>
                <w:b/>
                <w:bCs/>
                <w:noProof/>
              </w:rPr>
              <w:t xml:space="preserve">COCONUT OIL: </w:t>
            </w:r>
            <w:bookmarkEnd w:id="64"/>
            <w:r w:rsidRPr="00812AA4">
              <w:rPr>
                <w:rFonts w:cstheme="minorHAnsi"/>
                <w:b/>
                <w:bCs/>
                <w:noProof/>
              </w:rPr>
              <w:br/>
            </w:r>
            <w:r w:rsidR="001B3B9D" w:rsidRPr="00812AA4">
              <w:rPr>
                <w:rFonts w:cstheme="minorHAnsi"/>
                <w:b/>
                <w:bCs/>
                <w:noProof/>
              </w:rPr>
              <w:drawing>
                <wp:inline distT="0" distB="0" distL="0" distR="0" wp14:anchorId="6F1AC17E" wp14:editId="707DFFA6">
                  <wp:extent cx="948690" cy="1150620"/>
                  <wp:effectExtent l="0" t="0" r="3810" b="0"/>
                  <wp:docPr id="923187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187252" name=""/>
                          <pic:cNvPicPr/>
                        </pic:nvPicPr>
                        <pic:blipFill>
                          <a:blip r:embed="rId122"/>
                          <a:stretch>
                            <a:fillRect/>
                          </a:stretch>
                        </pic:blipFill>
                        <pic:spPr>
                          <a:xfrm>
                            <a:off x="0" y="0"/>
                            <a:ext cx="948690" cy="1150620"/>
                          </a:xfrm>
                          <a:prstGeom prst="rect">
                            <a:avLst/>
                          </a:prstGeom>
                        </pic:spPr>
                      </pic:pic>
                    </a:graphicData>
                  </a:graphic>
                </wp:inline>
              </w:drawing>
            </w:r>
          </w:p>
          <w:p w14:paraId="30E28404" w14:textId="64FA1461" w:rsidR="00317CD0" w:rsidRPr="00812AA4" w:rsidRDefault="00881E54" w:rsidP="00FB4E10">
            <w:pPr>
              <w:rPr>
                <w:rFonts w:cstheme="minorHAnsi"/>
                <w:b/>
                <w:bCs/>
                <w:noProof/>
              </w:rPr>
            </w:pPr>
            <w:hyperlink w:anchor="AAATOP" w:history="1">
              <w:r w:rsidRPr="00812AA4">
                <w:rPr>
                  <w:rStyle w:val="Hyperlink"/>
                  <w:rFonts w:cstheme="minorHAnsi"/>
                  <w:b/>
                  <w:bCs/>
                  <w:sz w:val="12"/>
                  <w:szCs w:val="12"/>
                </w:rPr>
                <w:t>JUMP TO TOP OF DOCUMENT</w:t>
              </w:r>
            </w:hyperlink>
          </w:p>
        </w:tc>
        <w:tc>
          <w:tcPr>
            <w:tcW w:w="9360" w:type="dxa"/>
          </w:tcPr>
          <w:p w14:paraId="3F322E9A" w14:textId="77777777" w:rsidR="00FB4E10" w:rsidRPr="00812AA4" w:rsidRDefault="00FB4E10" w:rsidP="00FB4E10">
            <w:pPr>
              <w:pStyle w:val="NormalWeb"/>
              <w:spacing w:before="0" w:beforeAutospacing="0" w:after="0" w:afterAutospacing="0"/>
              <w:rPr>
                <w:rFonts w:asciiTheme="minorHAnsi" w:hAnsiTheme="minorHAnsi" w:cstheme="minorHAnsi"/>
                <w:b/>
                <w:bCs/>
                <w:sz w:val="22"/>
                <w:szCs w:val="22"/>
              </w:rPr>
            </w:pPr>
            <w:r w:rsidRPr="00812AA4">
              <w:rPr>
                <w:rFonts w:asciiTheme="minorHAnsi" w:hAnsiTheme="minorHAnsi" w:cstheme="minorHAnsi"/>
                <w:b/>
                <w:bCs/>
                <w:sz w:val="22"/>
                <w:szCs w:val="22"/>
              </w:rPr>
              <w:t xml:space="preserve">Burns Fat, use in place of other oils. </w:t>
            </w:r>
          </w:p>
          <w:p w14:paraId="48C23EB2" w14:textId="77777777" w:rsidR="001C3478" w:rsidRPr="00812AA4" w:rsidRDefault="001C3478" w:rsidP="00FB4E10">
            <w:pPr>
              <w:pStyle w:val="NormalWeb"/>
              <w:spacing w:before="0" w:beforeAutospacing="0" w:after="0" w:afterAutospacing="0"/>
              <w:rPr>
                <w:rFonts w:asciiTheme="minorHAnsi" w:hAnsiTheme="minorHAnsi" w:cstheme="minorHAnsi"/>
                <w:b/>
                <w:bCs/>
                <w:sz w:val="22"/>
                <w:szCs w:val="22"/>
              </w:rPr>
            </w:pPr>
          </w:p>
          <w:p w14:paraId="5EEC02FD" w14:textId="77777777" w:rsidR="001C3478" w:rsidRPr="00812AA4" w:rsidRDefault="001C3478" w:rsidP="001C3478">
            <w:pPr>
              <w:rPr>
                <w:rFonts w:cstheme="minorHAnsi"/>
              </w:rPr>
            </w:pPr>
            <w:r w:rsidRPr="00812AA4">
              <w:rPr>
                <w:rFonts w:cstheme="minorHAnsi"/>
              </w:rPr>
              <w:t xml:space="preserve">Coconut Oil is as good as mother’s milk and the best fat because coconut oil in mothers milk are the only two things that contain sodium </w:t>
            </w:r>
            <w:proofErr w:type="spellStart"/>
            <w:r w:rsidRPr="00812AA4">
              <w:rPr>
                <w:rFonts w:cstheme="minorHAnsi"/>
              </w:rPr>
              <w:t>monoloric</w:t>
            </w:r>
            <w:proofErr w:type="spellEnd"/>
            <w:r w:rsidRPr="00812AA4">
              <w:rPr>
                <w:rFonts w:cstheme="minorHAnsi"/>
              </w:rPr>
              <w:t xml:space="preserve"> acid, which is the basis of human immune system.</w:t>
            </w:r>
          </w:p>
          <w:p w14:paraId="1F3B89F7" w14:textId="77777777" w:rsidR="001C3478" w:rsidRPr="00812AA4" w:rsidRDefault="001C3478" w:rsidP="001C3478">
            <w:pPr>
              <w:rPr>
                <w:rFonts w:cstheme="minorHAnsi"/>
              </w:rPr>
            </w:pPr>
            <w:r w:rsidRPr="00812AA4">
              <w:rPr>
                <w:rFonts w:cstheme="minorHAnsi"/>
              </w:rPr>
              <w:t xml:space="preserve"> It gets digested directly as ketones and that is why in America today Coconut Oil is a treatment for Alzheimer’s disease with very good results.  </w:t>
            </w:r>
          </w:p>
          <w:p w14:paraId="59D83E5E" w14:textId="77777777" w:rsidR="001C3478" w:rsidRPr="00812AA4" w:rsidRDefault="001C3478" w:rsidP="001C3478">
            <w:pPr>
              <w:rPr>
                <w:rFonts w:cstheme="minorHAnsi"/>
              </w:rPr>
            </w:pPr>
          </w:p>
          <w:p w14:paraId="4A288B57" w14:textId="77777777" w:rsidR="001C3478" w:rsidRPr="00812AA4" w:rsidRDefault="001C3478" w:rsidP="001C3478">
            <w:pPr>
              <w:rPr>
                <w:rFonts w:cstheme="minorHAnsi"/>
              </w:rPr>
            </w:pPr>
            <w:r w:rsidRPr="00812AA4">
              <w:rPr>
                <w:rFonts w:cstheme="minorHAnsi"/>
              </w:rPr>
              <w:t xml:space="preserve">Coconut oil is the treatment for heart diseases from Harvard. Harvard has now admitted that because we demonized coconut oil, millions of people have died all over the world. </w:t>
            </w:r>
          </w:p>
          <w:p w14:paraId="683B6D61" w14:textId="77777777" w:rsidR="008A2C57" w:rsidRPr="00812AA4" w:rsidRDefault="008A2C57" w:rsidP="001C3478">
            <w:pPr>
              <w:rPr>
                <w:rFonts w:cstheme="minorHAnsi"/>
              </w:rPr>
            </w:pPr>
          </w:p>
          <w:p w14:paraId="735AE541" w14:textId="77777777" w:rsidR="008A2C57" w:rsidRPr="00812AA4" w:rsidRDefault="008A2C57" w:rsidP="008A2C57">
            <w:pPr>
              <w:rPr>
                <w:rFonts w:cstheme="minorHAnsi"/>
              </w:rPr>
            </w:pPr>
            <w:r w:rsidRPr="00812AA4">
              <w:rPr>
                <w:rFonts w:cstheme="minorHAnsi"/>
              </w:rPr>
              <w:t>Coconut oil, lots of coconut oil in your diet is a remedy for Alzheimer’s. BUT you don’t have to take “lots”. You just have to take the extract of coconut oil, which is MCT oil. MCT has ketones in it with all the damage done to the brain through all these sugar and stress. The brain cells just aren’t getting fuel and they die. But if you bring ketones along immediately goes right in and gives energy. There’s no resistance to ketones.</w:t>
            </w:r>
          </w:p>
          <w:p w14:paraId="1006E3B9" w14:textId="77777777" w:rsidR="008A2C57" w:rsidRPr="00812AA4" w:rsidRDefault="008A2C57" w:rsidP="001C3478">
            <w:pPr>
              <w:rPr>
                <w:rFonts w:cstheme="minorHAnsi"/>
              </w:rPr>
            </w:pPr>
          </w:p>
          <w:p w14:paraId="7CEF560E" w14:textId="231B1444" w:rsidR="001C3478" w:rsidRPr="00812AA4" w:rsidRDefault="001C3478" w:rsidP="00FB4E10">
            <w:pPr>
              <w:pStyle w:val="NormalWeb"/>
              <w:spacing w:before="0" w:beforeAutospacing="0" w:after="0" w:afterAutospacing="0"/>
              <w:rPr>
                <w:rFonts w:asciiTheme="minorHAnsi" w:hAnsiTheme="minorHAnsi" w:cstheme="minorHAnsi"/>
                <w:b/>
                <w:bCs/>
                <w:sz w:val="22"/>
                <w:szCs w:val="22"/>
              </w:rPr>
            </w:pPr>
          </w:p>
        </w:tc>
      </w:tr>
      <w:tr w:rsidR="00D60D4B" w:rsidRPr="00812AA4" w14:paraId="4C2B1A71" w14:textId="77777777" w:rsidTr="00881E54">
        <w:tc>
          <w:tcPr>
            <w:tcW w:w="1800" w:type="dxa"/>
          </w:tcPr>
          <w:p w14:paraId="59E3F1A0" w14:textId="77777777" w:rsidR="00D60D4B" w:rsidRPr="00812AA4" w:rsidRDefault="00D60D4B" w:rsidP="00FB4E10">
            <w:pPr>
              <w:rPr>
                <w:rFonts w:cstheme="minorHAnsi"/>
                <w:b/>
                <w:bCs/>
                <w:noProof/>
              </w:rPr>
            </w:pPr>
            <w:bookmarkStart w:id="65" w:name="COLLOIDALSILVER" w:colFirst="0" w:colLast="0"/>
            <w:r w:rsidRPr="00812AA4">
              <w:rPr>
                <w:rFonts w:cstheme="minorHAnsi"/>
                <w:b/>
                <w:bCs/>
                <w:noProof/>
              </w:rPr>
              <w:t xml:space="preserve">COLD THERAPY: </w:t>
            </w:r>
          </w:p>
          <w:p w14:paraId="1B568F11" w14:textId="7E9453C4" w:rsidR="00D60D4B" w:rsidRPr="00812AA4" w:rsidRDefault="00D60D4B" w:rsidP="00FB4E10">
            <w:pPr>
              <w:rPr>
                <w:rFonts w:cstheme="minorHAnsi"/>
                <w:b/>
                <w:bCs/>
                <w:noProof/>
              </w:rPr>
            </w:pPr>
            <w:hyperlink w:anchor="AAATOP" w:history="1">
              <w:r w:rsidRPr="00812AA4">
                <w:rPr>
                  <w:rStyle w:val="Hyperlink"/>
                  <w:rFonts w:cstheme="minorHAnsi"/>
                  <w:b/>
                  <w:bCs/>
                  <w:sz w:val="12"/>
                  <w:szCs w:val="12"/>
                </w:rPr>
                <w:t>JUMP TO TOP OF DOCUMENT</w:t>
              </w:r>
            </w:hyperlink>
          </w:p>
          <w:p w14:paraId="1ACF0E05" w14:textId="1A56F425" w:rsidR="00D60D4B" w:rsidRPr="00812AA4" w:rsidRDefault="00D60D4B" w:rsidP="00FB4E10">
            <w:pPr>
              <w:rPr>
                <w:rFonts w:cstheme="minorHAnsi"/>
                <w:b/>
                <w:bCs/>
                <w:noProof/>
              </w:rPr>
            </w:pPr>
          </w:p>
        </w:tc>
        <w:tc>
          <w:tcPr>
            <w:tcW w:w="9360" w:type="dxa"/>
          </w:tcPr>
          <w:p w14:paraId="14E0F2A8" w14:textId="77777777" w:rsidR="00D60D4B" w:rsidRPr="00812AA4" w:rsidRDefault="00D60D4B" w:rsidP="00D60D4B">
            <w:pPr>
              <w:rPr>
                <w:rFonts w:cstheme="minorHAnsi"/>
              </w:rPr>
            </w:pPr>
            <w:r w:rsidRPr="00812AA4">
              <w:rPr>
                <w:rFonts w:cstheme="minorHAnsi"/>
              </w:rPr>
              <w:t xml:space="preserve">Cold showers. Really? Yes. Cold therapy reduces pain, stimulates that parasympathetic nervous system. It actually calms down the stress system and stimulates the parasympathetic kicks in because the body goes into more of a protection mode and it will crank up that parasympathetic response, which Helps reduce pain and inflammation shows the studies. A cold shower. So what I do, is I will crank down the shower, stand under it for a count of 30. Try to include your whole head but especially the base of the skull. You want to target at least the back of the neck/skull base because this is where </w:t>
            </w:r>
            <w:r w:rsidRPr="00812AA4">
              <w:rPr>
                <w:rFonts w:cstheme="minorHAnsi"/>
              </w:rPr>
              <w:lastRenderedPageBreak/>
              <w:t>a lot of your receptors are. Your “</w:t>
            </w:r>
            <w:proofErr w:type="spellStart"/>
            <w:r w:rsidRPr="00812AA4">
              <w:rPr>
                <w:rFonts w:cstheme="minorHAnsi"/>
              </w:rPr>
              <w:t>Vagus</w:t>
            </w:r>
            <w:proofErr w:type="spellEnd"/>
            <w:r w:rsidRPr="00812AA4">
              <w:rPr>
                <w:rFonts w:cstheme="minorHAnsi"/>
              </w:rPr>
              <w:t xml:space="preserve">” nerve, the Greek wanderer.  Comes down into your chest, controls your heart, controls your organs, controls your digestive system. A cold shower will properly lower the stress responses in your system, your “parasympathetic” nervous system. </w:t>
            </w:r>
          </w:p>
          <w:p w14:paraId="1459980E" w14:textId="77777777" w:rsidR="00D60D4B" w:rsidRPr="00812AA4" w:rsidRDefault="00D60D4B" w:rsidP="00FB4E10">
            <w:pPr>
              <w:pStyle w:val="NormalWeb"/>
              <w:spacing w:before="0" w:beforeAutospacing="0" w:after="0" w:afterAutospacing="0"/>
              <w:rPr>
                <w:rFonts w:asciiTheme="minorHAnsi" w:hAnsiTheme="minorHAnsi" w:cstheme="minorHAnsi"/>
                <w:sz w:val="22"/>
                <w:szCs w:val="22"/>
              </w:rPr>
            </w:pPr>
          </w:p>
        </w:tc>
      </w:tr>
      <w:tr w:rsidR="00B312B2" w:rsidRPr="00812AA4" w14:paraId="24DA2432" w14:textId="77777777" w:rsidTr="00881E54">
        <w:tc>
          <w:tcPr>
            <w:tcW w:w="1800" w:type="dxa"/>
          </w:tcPr>
          <w:p w14:paraId="411DF1C0" w14:textId="77777777" w:rsidR="00B312B2" w:rsidRPr="00812AA4" w:rsidRDefault="00B312B2" w:rsidP="00FB4E10">
            <w:pPr>
              <w:rPr>
                <w:rFonts w:cstheme="minorHAnsi"/>
                <w:b/>
                <w:bCs/>
                <w:noProof/>
              </w:rPr>
            </w:pPr>
            <w:r w:rsidRPr="00812AA4">
              <w:rPr>
                <w:rFonts w:cstheme="minorHAnsi"/>
                <w:b/>
                <w:bCs/>
                <w:noProof/>
              </w:rPr>
              <w:lastRenderedPageBreak/>
              <w:t>COLLOIDAL SILVER</w:t>
            </w:r>
          </w:p>
          <w:p w14:paraId="7EA44758" w14:textId="77777777" w:rsidR="00A46ADA" w:rsidRPr="00812AA4" w:rsidRDefault="00A46ADA" w:rsidP="00FB4E10">
            <w:pPr>
              <w:rPr>
                <w:rFonts w:cstheme="minorHAnsi"/>
                <w:b/>
                <w:bCs/>
                <w:noProof/>
              </w:rPr>
            </w:pPr>
          </w:p>
          <w:p w14:paraId="05E726B4" w14:textId="77777777" w:rsidR="00A46ADA" w:rsidRPr="00812AA4" w:rsidRDefault="00A46ADA" w:rsidP="00FB4E10">
            <w:pPr>
              <w:rPr>
                <w:rFonts w:cstheme="minorHAnsi"/>
                <w:b/>
                <w:bCs/>
                <w:noProof/>
              </w:rPr>
            </w:pPr>
          </w:p>
          <w:p w14:paraId="53A1080D" w14:textId="0FC4722E" w:rsidR="00A46ADA" w:rsidRPr="00812AA4" w:rsidRDefault="00A46ADA" w:rsidP="00FB4E10">
            <w:pPr>
              <w:rPr>
                <w:rFonts w:cstheme="minorHAnsi"/>
                <w:b/>
                <w:bCs/>
                <w:noProof/>
              </w:rPr>
            </w:pPr>
            <w:r w:rsidRPr="00812AA4">
              <w:rPr>
                <w:rFonts w:cstheme="minorHAnsi"/>
                <w:noProof/>
              </w:rPr>
              <w:drawing>
                <wp:inline distT="0" distB="0" distL="0" distR="0" wp14:anchorId="7E5CF752" wp14:editId="4F88EFDC">
                  <wp:extent cx="711200" cy="1649691"/>
                  <wp:effectExtent l="0" t="0" r="0" b="8255"/>
                  <wp:docPr id="445945730" name="Picture 20">
                    <a:hlinkClick xmlns:a="http://schemas.openxmlformats.org/drawingml/2006/main" r:id="rId1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a:hlinkClick r:id="rId123"/>
                          </pic:cNvPr>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716948" cy="1663024"/>
                          </a:xfrm>
                          <a:prstGeom prst="rect">
                            <a:avLst/>
                          </a:prstGeom>
                          <a:noFill/>
                          <a:ln>
                            <a:noFill/>
                          </a:ln>
                        </pic:spPr>
                      </pic:pic>
                    </a:graphicData>
                  </a:graphic>
                </wp:inline>
              </w:drawing>
            </w:r>
          </w:p>
        </w:tc>
        <w:tc>
          <w:tcPr>
            <w:tcW w:w="9360" w:type="dxa"/>
          </w:tcPr>
          <w:p w14:paraId="7579ABCB" w14:textId="77777777" w:rsidR="008162A1" w:rsidRPr="00812AA4" w:rsidRDefault="008162A1" w:rsidP="00B312B2">
            <w:pPr>
              <w:pStyle w:val="NoSpacing"/>
              <w:rPr>
                <w:rFonts w:cstheme="minorHAnsi"/>
              </w:rPr>
            </w:pPr>
          </w:p>
          <w:p w14:paraId="1DD66569" w14:textId="77777777" w:rsidR="008162A1" w:rsidRPr="00812AA4" w:rsidRDefault="008162A1" w:rsidP="008162A1">
            <w:pPr>
              <w:pStyle w:val="NoSpacing"/>
              <w:rPr>
                <w:rFonts w:cstheme="minorHAnsi"/>
              </w:rPr>
            </w:pPr>
            <w:r w:rsidRPr="00812AA4">
              <w:rPr>
                <w:rFonts w:cstheme="minorHAnsi"/>
                <w:b/>
                <w:bCs/>
              </w:rPr>
              <w:t xml:space="preserve">Before we </w:t>
            </w:r>
            <w:proofErr w:type="spellStart"/>
            <w:r w:rsidRPr="00812AA4">
              <w:rPr>
                <w:rFonts w:cstheme="minorHAnsi"/>
                <w:b/>
                <w:bCs/>
              </w:rPr>
              <w:t>begin..interesting</w:t>
            </w:r>
            <w:proofErr w:type="spellEnd"/>
            <w:r w:rsidRPr="00812AA4">
              <w:rPr>
                <w:rFonts w:cstheme="minorHAnsi"/>
                <w:b/>
                <w:bCs/>
              </w:rPr>
              <w:t xml:space="preserve"> back story from the bible: </w:t>
            </w:r>
            <w:r w:rsidRPr="00812AA4">
              <w:rPr>
                <w:rFonts w:cstheme="minorHAnsi"/>
                <w:b/>
                <w:bCs/>
              </w:rPr>
              <w:br/>
            </w:r>
            <w:r w:rsidRPr="00812AA4">
              <w:rPr>
                <w:rFonts w:cstheme="minorHAnsi"/>
              </w:rPr>
              <w:t>There is no direct biblical reference to “colloidal silver” as a modern medical or scientific term. The Bible mentions silver and silver refining in various contexts, but these are symbolic and historical, not literal descriptions of colloidal silver.</w:t>
            </w:r>
          </w:p>
          <w:p w14:paraId="5374218C" w14:textId="77777777" w:rsidR="008162A1" w:rsidRPr="00812AA4" w:rsidRDefault="008162A1" w:rsidP="008162A1">
            <w:pPr>
              <w:pStyle w:val="NoSpacing"/>
              <w:rPr>
                <w:rFonts w:cstheme="minorHAnsi"/>
                <w:b/>
                <w:bCs/>
              </w:rPr>
            </w:pPr>
          </w:p>
          <w:p w14:paraId="44FD30CE" w14:textId="1DCCC37C" w:rsidR="008162A1" w:rsidRPr="00812AA4" w:rsidRDefault="008162A1" w:rsidP="008162A1">
            <w:pPr>
              <w:pStyle w:val="NoSpacing"/>
              <w:rPr>
                <w:rFonts w:cstheme="minorHAnsi"/>
                <w:b/>
                <w:bCs/>
              </w:rPr>
            </w:pPr>
            <w:r w:rsidRPr="00812AA4">
              <w:rPr>
                <w:rFonts w:cstheme="minorHAnsi"/>
                <w:b/>
                <w:bCs/>
              </w:rPr>
              <w:t>Biblical references to silver</w:t>
            </w:r>
          </w:p>
          <w:p w14:paraId="40462980" w14:textId="77777777" w:rsidR="008162A1" w:rsidRPr="00812AA4" w:rsidRDefault="008162A1">
            <w:pPr>
              <w:pStyle w:val="NoSpacing"/>
              <w:numPr>
                <w:ilvl w:val="0"/>
                <w:numId w:val="57"/>
              </w:numPr>
              <w:rPr>
                <w:rFonts w:cstheme="minorHAnsi"/>
              </w:rPr>
            </w:pPr>
            <w:r w:rsidRPr="00812AA4">
              <w:rPr>
                <w:rFonts w:cstheme="minorHAnsi"/>
              </w:rPr>
              <w:t>Refining and purity: Passages like </w:t>
            </w:r>
            <w:r w:rsidRPr="00812AA4">
              <w:rPr>
                <w:rFonts w:cstheme="minorHAnsi"/>
                <w:i/>
                <w:iCs/>
              </w:rPr>
              <w:t>Psalm 66:10</w:t>
            </w:r>
            <w:r w:rsidRPr="00812AA4">
              <w:rPr>
                <w:rFonts w:cstheme="minorHAnsi"/>
              </w:rPr>
              <w:t> and </w:t>
            </w:r>
            <w:r w:rsidRPr="00812AA4">
              <w:rPr>
                <w:rFonts w:cstheme="minorHAnsi"/>
                <w:i/>
                <w:iCs/>
              </w:rPr>
              <w:t>Proverbs 27:21</w:t>
            </w:r>
            <w:r w:rsidRPr="00812AA4">
              <w:rPr>
                <w:rFonts w:cstheme="minorHAnsi"/>
              </w:rPr>
              <w:t> use the image of silver being refined in a furnace to describe God’s purification of His people, removing impurities and making them pure </w:t>
            </w:r>
            <w:hyperlink r:id="rId125" w:tgtFrame="_blank" w:history="1">
              <w:r w:rsidRPr="00812AA4">
                <w:rPr>
                  <w:rStyle w:val="Hyperlink"/>
                  <w:rFonts w:cstheme="minorHAnsi"/>
                </w:rPr>
                <w:t>OpenBible.info</w:t>
              </w:r>
            </w:hyperlink>
            <w:r w:rsidRPr="00812AA4">
              <w:rPr>
                <w:rFonts w:cstheme="minorHAnsi"/>
              </w:rPr>
              <w:t>.</w:t>
            </w:r>
          </w:p>
          <w:p w14:paraId="5EB2E518" w14:textId="77777777" w:rsidR="008162A1" w:rsidRPr="00812AA4" w:rsidRDefault="008162A1">
            <w:pPr>
              <w:pStyle w:val="NoSpacing"/>
              <w:numPr>
                <w:ilvl w:val="0"/>
                <w:numId w:val="57"/>
              </w:numPr>
              <w:rPr>
                <w:rFonts w:cstheme="minorHAnsi"/>
              </w:rPr>
            </w:pPr>
            <w:r w:rsidRPr="00812AA4">
              <w:rPr>
                <w:rFonts w:cstheme="minorHAnsi"/>
              </w:rPr>
              <w:t>Value and wealth: Silver is often associated with wealth, trade, and offerings (e.g., </w:t>
            </w:r>
            <w:r w:rsidRPr="00812AA4">
              <w:rPr>
                <w:rFonts w:cstheme="minorHAnsi"/>
                <w:i/>
                <w:iCs/>
              </w:rPr>
              <w:t>Genesis 23:16</w:t>
            </w:r>
            <w:r w:rsidRPr="00812AA4">
              <w:rPr>
                <w:rFonts w:cstheme="minorHAnsi"/>
              </w:rPr>
              <w:t>, </w:t>
            </w:r>
            <w:r w:rsidRPr="00812AA4">
              <w:rPr>
                <w:rFonts w:cstheme="minorHAnsi"/>
                <w:i/>
                <w:iCs/>
              </w:rPr>
              <w:t>1 Kings 10:21</w:t>
            </w:r>
            <w:r w:rsidRPr="00812AA4">
              <w:rPr>
                <w:rFonts w:cstheme="minorHAnsi"/>
              </w:rPr>
              <w:t>), symbolizing material value and economic importance </w:t>
            </w:r>
            <w:hyperlink r:id="rId126" w:tgtFrame="_blank" w:history="1">
              <w:r w:rsidRPr="00812AA4">
                <w:rPr>
                  <w:rStyle w:val="Hyperlink"/>
                  <w:rFonts w:cstheme="minorHAnsi"/>
                </w:rPr>
                <w:t>Bible Hub</w:t>
              </w:r>
            </w:hyperlink>
            <w:r w:rsidRPr="00812AA4">
              <w:rPr>
                <w:rFonts w:cstheme="minorHAnsi"/>
              </w:rPr>
              <w:t>.</w:t>
            </w:r>
          </w:p>
          <w:p w14:paraId="100BC282" w14:textId="77777777" w:rsidR="008162A1" w:rsidRPr="00812AA4" w:rsidRDefault="008162A1">
            <w:pPr>
              <w:pStyle w:val="NoSpacing"/>
              <w:numPr>
                <w:ilvl w:val="0"/>
                <w:numId w:val="57"/>
              </w:numPr>
              <w:rPr>
                <w:rFonts w:cstheme="minorHAnsi"/>
              </w:rPr>
            </w:pPr>
            <w:r w:rsidRPr="00812AA4">
              <w:rPr>
                <w:rFonts w:cstheme="minorHAnsi"/>
              </w:rPr>
              <w:t>Redemption and atonement: In the Old Testament, silver was used in sacrificial offerings (</w:t>
            </w:r>
            <w:r w:rsidRPr="00812AA4">
              <w:rPr>
                <w:rFonts w:cstheme="minorHAnsi"/>
                <w:i/>
                <w:iCs/>
              </w:rPr>
              <w:t>Exodus 30:11–16</w:t>
            </w:r>
            <w:r w:rsidRPr="00812AA4">
              <w:rPr>
                <w:rFonts w:cstheme="minorHAnsi"/>
              </w:rPr>
              <w:t>), and in the New Testament, it is linked to the price of Christ’s betrayal (Matthew 26:15) </w:t>
            </w:r>
            <w:hyperlink r:id="rId127" w:tgtFrame="_blank" w:history="1">
              <w:r w:rsidRPr="00812AA4">
                <w:rPr>
                  <w:rStyle w:val="Hyperlink"/>
                  <w:rFonts w:cstheme="minorHAnsi"/>
                </w:rPr>
                <w:t>Bible Hub</w:t>
              </w:r>
            </w:hyperlink>
            <w:r w:rsidRPr="00812AA4">
              <w:rPr>
                <w:rFonts w:cstheme="minorHAnsi"/>
              </w:rPr>
              <w:t>.</w:t>
            </w:r>
          </w:p>
          <w:p w14:paraId="2E31A136" w14:textId="77777777" w:rsidR="008162A1" w:rsidRPr="00812AA4" w:rsidRDefault="008162A1">
            <w:pPr>
              <w:pStyle w:val="NoSpacing"/>
              <w:numPr>
                <w:ilvl w:val="0"/>
                <w:numId w:val="57"/>
              </w:numPr>
              <w:rPr>
                <w:rFonts w:cstheme="minorHAnsi"/>
              </w:rPr>
            </w:pPr>
            <w:r w:rsidRPr="00812AA4">
              <w:rPr>
                <w:rFonts w:cstheme="minorHAnsi"/>
              </w:rPr>
              <w:t>Idols and worship: Verses like </w:t>
            </w:r>
            <w:r w:rsidRPr="00812AA4">
              <w:rPr>
                <w:rFonts w:cstheme="minorHAnsi"/>
                <w:i/>
                <w:iCs/>
              </w:rPr>
              <w:t>Isaiah 30:22</w:t>
            </w:r>
            <w:r w:rsidRPr="00812AA4">
              <w:rPr>
                <w:rFonts w:cstheme="minorHAnsi"/>
              </w:rPr>
              <w:t> and </w:t>
            </w:r>
            <w:r w:rsidRPr="00812AA4">
              <w:rPr>
                <w:rFonts w:cstheme="minorHAnsi"/>
                <w:i/>
                <w:iCs/>
              </w:rPr>
              <w:t>Isaiah 2:20</w:t>
            </w:r>
            <w:r w:rsidRPr="00812AA4">
              <w:rPr>
                <w:rFonts w:cstheme="minorHAnsi"/>
              </w:rPr>
              <w:t> condemn the worship of silver idols, contrasting them with true worship in spirit and truth </w:t>
            </w:r>
            <w:hyperlink r:id="rId128" w:tgtFrame="_blank" w:history="1">
              <w:r w:rsidRPr="00812AA4">
                <w:rPr>
                  <w:rStyle w:val="Hyperlink"/>
                  <w:rFonts w:cstheme="minorHAnsi"/>
                </w:rPr>
                <w:t>OpenBible.info</w:t>
              </w:r>
            </w:hyperlink>
            <w:r w:rsidRPr="00812AA4">
              <w:rPr>
                <w:rFonts w:cstheme="minorHAnsi"/>
              </w:rPr>
              <w:t>.</w:t>
            </w:r>
          </w:p>
          <w:p w14:paraId="01C92CEA" w14:textId="77777777" w:rsidR="008162A1" w:rsidRPr="00812AA4" w:rsidRDefault="008162A1" w:rsidP="008162A1">
            <w:pPr>
              <w:pStyle w:val="NoSpacing"/>
              <w:rPr>
                <w:rFonts w:cstheme="minorHAnsi"/>
                <w:b/>
                <w:bCs/>
              </w:rPr>
            </w:pPr>
          </w:p>
          <w:p w14:paraId="41025FFF" w14:textId="362D4552" w:rsidR="008162A1" w:rsidRPr="00812AA4" w:rsidRDefault="008162A1" w:rsidP="008162A1">
            <w:pPr>
              <w:pStyle w:val="NoSpacing"/>
              <w:rPr>
                <w:rFonts w:cstheme="minorHAnsi"/>
                <w:b/>
                <w:bCs/>
              </w:rPr>
            </w:pPr>
            <w:r w:rsidRPr="00812AA4">
              <w:rPr>
                <w:rFonts w:cstheme="minorHAnsi"/>
                <w:b/>
                <w:bCs/>
              </w:rPr>
              <w:t>Symbolism of silver</w:t>
            </w:r>
          </w:p>
          <w:p w14:paraId="13298924" w14:textId="77777777" w:rsidR="008162A1" w:rsidRPr="00812AA4" w:rsidRDefault="008162A1" w:rsidP="008162A1">
            <w:pPr>
              <w:pStyle w:val="NoSpacing"/>
              <w:rPr>
                <w:rFonts w:cstheme="minorHAnsi"/>
              </w:rPr>
            </w:pPr>
            <w:r w:rsidRPr="00812AA4">
              <w:rPr>
                <w:rFonts w:cstheme="minorHAnsi"/>
              </w:rPr>
              <w:t>In Scripture, silver can represent:</w:t>
            </w:r>
          </w:p>
          <w:p w14:paraId="3B7ED2D7" w14:textId="77777777" w:rsidR="008162A1" w:rsidRPr="00812AA4" w:rsidRDefault="008162A1">
            <w:pPr>
              <w:pStyle w:val="NoSpacing"/>
              <w:numPr>
                <w:ilvl w:val="0"/>
                <w:numId w:val="58"/>
              </w:numPr>
              <w:rPr>
                <w:rFonts w:cstheme="minorHAnsi"/>
              </w:rPr>
            </w:pPr>
            <w:r w:rsidRPr="00812AA4">
              <w:rPr>
                <w:rFonts w:cstheme="minorHAnsi"/>
              </w:rPr>
              <w:t>Purity and refinement (God’s purification of hearts and nations)</w:t>
            </w:r>
          </w:p>
          <w:p w14:paraId="0B6B54C1" w14:textId="77777777" w:rsidR="008162A1" w:rsidRPr="00812AA4" w:rsidRDefault="008162A1">
            <w:pPr>
              <w:pStyle w:val="NoSpacing"/>
              <w:numPr>
                <w:ilvl w:val="0"/>
                <w:numId w:val="58"/>
              </w:numPr>
              <w:rPr>
                <w:rFonts w:cstheme="minorHAnsi"/>
              </w:rPr>
            </w:pPr>
            <w:r w:rsidRPr="00812AA4">
              <w:rPr>
                <w:rFonts w:cstheme="minorHAnsi"/>
              </w:rPr>
              <w:t>Value and wealth</w:t>
            </w:r>
          </w:p>
          <w:p w14:paraId="2F9F3101" w14:textId="77777777" w:rsidR="008162A1" w:rsidRPr="00812AA4" w:rsidRDefault="008162A1">
            <w:pPr>
              <w:pStyle w:val="NoSpacing"/>
              <w:numPr>
                <w:ilvl w:val="0"/>
                <w:numId w:val="58"/>
              </w:numPr>
              <w:rPr>
                <w:rFonts w:cstheme="minorHAnsi"/>
              </w:rPr>
            </w:pPr>
            <w:r w:rsidRPr="00812AA4">
              <w:rPr>
                <w:rFonts w:cstheme="minorHAnsi"/>
              </w:rPr>
              <w:t>Redemption and atonement</w:t>
            </w:r>
          </w:p>
          <w:p w14:paraId="0927B262" w14:textId="77777777" w:rsidR="008162A1" w:rsidRPr="00812AA4" w:rsidRDefault="008162A1">
            <w:pPr>
              <w:pStyle w:val="NoSpacing"/>
              <w:numPr>
                <w:ilvl w:val="0"/>
                <w:numId w:val="58"/>
              </w:numPr>
              <w:rPr>
                <w:rFonts w:cstheme="minorHAnsi"/>
              </w:rPr>
            </w:pPr>
            <w:r w:rsidRPr="00812AA4">
              <w:rPr>
                <w:rFonts w:cstheme="minorHAnsi"/>
              </w:rPr>
              <w:t>Corruption when misused (e.g., </w:t>
            </w:r>
            <w:r w:rsidRPr="00812AA4">
              <w:rPr>
                <w:rFonts w:cstheme="minorHAnsi"/>
                <w:i/>
                <w:iCs/>
              </w:rPr>
              <w:t>Isaiah 1:22</w:t>
            </w:r>
            <w:r w:rsidRPr="00812AA4">
              <w:rPr>
                <w:rFonts w:cstheme="minorHAnsi"/>
              </w:rPr>
              <w:t> warns that Jerusalem’s silver has become dross) </w:t>
            </w:r>
            <w:hyperlink r:id="rId129" w:tgtFrame="_blank" w:history="1">
              <w:r w:rsidRPr="00812AA4">
                <w:rPr>
                  <w:rStyle w:val="Hyperlink"/>
                  <w:rFonts w:cstheme="minorHAnsi"/>
                </w:rPr>
                <w:t>Bible Hub</w:t>
              </w:r>
            </w:hyperlink>
            <w:r w:rsidRPr="00812AA4">
              <w:rPr>
                <w:rFonts w:cstheme="minorHAnsi"/>
              </w:rPr>
              <w:t>.</w:t>
            </w:r>
          </w:p>
          <w:p w14:paraId="0CF373C8" w14:textId="52F303DC" w:rsidR="008162A1" w:rsidRPr="00812AA4" w:rsidRDefault="008162A1" w:rsidP="00B312B2">
            <w:pPr>
              <w:pStyle w:val="NoSpacing"/>
              <w:rPr>
                <w:rFonts w:cstheme="minorHAnsi"/>
              </w:rPr>
            </w:pPr>
          </w:p>
          <w:p w14:paraId="1DD1A7C3" w14:textId="77777777" w:rsidR="001D2786" w:rsidRPr="00812AA4" w:rsidRDefault="001D2786" w:rsidP="001D2786">
            <w:pPr>
              <w:pStyle w:val="NoSpacing"/>
              <w:rPr>
                <w:rFonts w:cstheme="minorHAnsi"/>
                <w:b/>
                <w:bCs/>
                <w:sz w:val="24"/>
                <w:szCs w:val="24"/>
              </w:rPr>
            </w:pPr>
            <w:r w:rsidRPr="00812AA4">
              <w:rPr>
                <w:rFonts w:cstheme="minorHAnsi"/>
                <w:b/>
                <w:bCs/>
                <w:sz w:val="24"/>
                <w:szCs w:val="24"/>
              </w:rPr>
              <w:t>What are the potential uses and benefits?</w:t>
            </w:r>
          </w:p>
          <w:p w14:paraId="75BD2AEE" w14:textId="77777777" w:rsidR="001D2786" w:rsidRPr="00812AA4" w:rsidRDefault="001D2786">
            <w:pPr>
              <w:pStyle w:val="NoSpacing"/>
              <w:numPr>
                <w:ilvl w:val="0"/>
                <w:numId w:val="59"/>
              </w:numPr>
              <w:rPr>
                <w:rFonts w:cstheme="minorHAnsi"/>
              </w:rPr>
            </w:pPr>
            <w:proofErr w:type="spellStart"/>
            <w:r w:rsidRPr="00812AA4">
              <w:rPr>
                <w:rFonts w:cstheme="minorHAnsi"/>
              </w:rPr>
              <w:t>Immunostimulation</w:t>
            </w:r>
            <w:proofErr w:type="spellEnd"/>
            <w:r w:rsidRPr="00812AA4">
              <w:rPr>
                <w:rFonts w:cstheme="minorHAnsi"/>
              </w:rPr>
              <w:t>-No scientific studies support this use.</w:t>
            </w:r>
          </w:p>
          <w:p w14:paraId="5AC168D7" w14:textId="77777777" w:rsidR="001D2786" w:rsidRPr="00812AA4" w:rsidRDefault="001D2786">
            <w:pPr>
              <w:pStyle w:val="NoSpacing"/>
              <w:numPr>
                <w:ilvl w:val="0"/>
                <w:numId w:val="59"/>
              </w:numPr>
              <w:rPr>
                <w:rFonts w:cstheme="minorHAnsi"/>
              </w:rPr>
            </w:pPr>
            <w:r w:rsidRPr="00812AA4">
              <w:rPr>
                <w:rFonts w:cstheme="minorHAnsi"/>
              </w:rPr>
              <w:t>Diabetes-There are no data to support this use.</w:t>
            </w:r>
          </w:p>
          <w:p w14:paraId="3976DB99" w14:textId="77777777" w:rsidR="001D2786" w:rsidRPr="00812AA4" w:rsidRDefault="001D2786">
            <w:pPr>
              <w:pStyle w:val="NoSpacing"/>
              <w:numPr>
                <w:ilvl w:val="0"/>
                <w:numId w:val="59"/>
              </w:numPr>
              <w:rPr>
                <w:rFonts w:cstheme="minorHAnsi"/>
              </w:rPr>
            </w:pPr>
            <w:r w:rsidRPr="00812AA4">
              <w:rPr>
                <w:rFonts w:cstheme="minorHAnsi"/>
              </w:rPr>
              <w:t>AIDS-There is no scientific evidence to support this use.</w:t>
            </w:r>
          </w:p>
          <w:p w14:paraId="5D2FE6DD" w14:textId="77777777" w:rsidR="001D2786" w:rsidRPr="00812AA4" w:rsidRDefault="001D2786">
            <w:pPr>
              <w:pStyle w:val="NoSpacing"/>
              <w:numPr>
                <w:ilvl w:val="0"/>
                <w:numId w:val="59"/>
              </w:numPr>
              <w:rPr>
                <w:rFonts w:cstheme="minorHAnsi"/>
              </w:rPr>
            </w:pPr>
            <w:r w:rsidRPr="00812AA4">
              <w:rPr>
                <w:rFonts w:cstheme="minorHAnsi"/>
              </w:rPr>
              <w:t>Cancer-This use is not supported by scientific studies.</w:t>
            </w:r>
          </w:p>
          <w:p w14:paraId="705F8806" w14:textId="4F9233CA" w:rsidR="001D2786" w:rsidRPr="00812AA4" w:rsidRDefault="001D2786">
            <w:pPr>
              <w:pStyle w:val="NoSpacing"/>
              <w:numPr>
                <w:ilvl w:val="0"/>
                <w:numId w:val="59"/>
              </w:numPr>
              <w:rPr>
                <w:rFonts w:cstheme="minorHAnsi"/>
              </w:rPr>
            </w:pPr>
            <w:r w:rsidRPr="00812AA4">
              <w:rPr>
                <w:rFonts w:cstheme="minorHAnsi"/>
              </w:rPr>
              <w:t>Infections-Silver compounds have been used as topical antiseptics, but there are no scientific studies to support the oral use of colloidal silver for treating infections.</w:t>
            </w:r>
          </w:p>
          <w:p w14:paraId="03A80B35" w14:textId="77777777" w:rsidR="008162A1" w:rsidRPr="00812AA4" w:rsidRDefault="008162A1" w:rsidP="00B312B2">
            <w:pPr>
              <w:pStyle w:val="NoSpacing"/>
              <w:rPr>
                <w:rFonts w:cstheme="minorHAnsi"/>
              </w:rPr>
            </w:pPr>
          </w:p>
          <w:p w14:paraId="031E7524" w14:textId="77777777" w:rsidR="00A46ADA" w:rsidRPr="00812AA4" w:rsidRDefault="00A46ADA" w:rsidP="00A46ADA">
            <w:pPr>
              <w:pStyle w:val="NoSpacing"/>
              <w:rPr>
                <w:rFonts w:cstheme="minorHAnsi"/>
                <w:b/>
                <w:bCs/>
                <w:sz w:val="28"/>
                <w:szCs w:val="28"/>
              </w:rPr>
            </w:pPr>
            <w:r w:rsidRPr="00812AA4">
              <w:rPr>
                <w:rFonts w:cstheme="minorHAnsi"/>
                <w:b/>
                <w:bCs/>
                <w:sz w:val="28"/>
                <w:szCs w:val="28"/>
              </w:rPr>
              <w:t>Understanding Colloidal Silver: Dosage Guidance &amp; How to Use</w:t>
            </w:r>
          </w:p>
          <w:p w14:paraId="4280A83D" w14:textId="77777777" w:rsidR="00A46ADA" w:rsidRPr="00812AA4" w:rsidRDefault="00A46ADA" w:rsidP="00A46ADA">
            <w:pPr>
              <w:pStyle w:val="NoSpacing"/>
              <w:rPr>
                <w:rFonts w:cstheme="minorHAnsi"/>
              </w:rPr>
            </w:pPr>
            <w:hyperlink r:id="rId130" w:history="1">
              <w:r w:rsidRPr="00812AA4">
                <w:rPr>
                  <w:rStyle w:val="Hyperlink"/>
                  <w:rFonts w:cstheme="minorHAnsi"/>
                </w:rPr>
                <w:t>June 7, 2025</w:t>
              </w:r>
            </w:hyperlink>
            <w:r w:rsidRPr="00812AA4">
              <w:rPr>
                <w:rFonts w:cstheme="minorHAnsi"/>
              </w:rPr>
              <w:t> </w:t>
            </w:r>
            <w:hyperlink r:id="rId131" w:history="1">
              <w:r w:rsidRPr="00812AA4">
                <w:rPr>
                  <w:rStyle w:val="Hyperlink"/>
                  <w:rFonts w:cstheme="minorHAnsi"/>
                </w:rPr>
                <w:t>Taylore Vance</w:t>
              </w:r>
            </w:hyperlink>
            <w:r w:rsidRPr="00812AA4">
              <w:rPr>
                <w:rFonts w:cstheme="minorHAnsi"/>
              </w:rPr>
              <w:t> </w:t>
            </w:r>
            <w:hyperlink r:id="rId132" w:anchor="respond" w:history="1">
              <w:r w:rsidRPr="00812AA4">
                <w:rPr>
                  <w:rStyle w:val="Hyperlink"/>
                  <w:rFonts w:cstheme="minorHAnsi"/>
                </w:rPr>
                <w:t>Leave a comment</w:t>
              </w:r>
            </w:hyperlink>
          </w:p>
          <w:p w14:paraId="5CC314E9" w14:textId="77777777" w:rsidR="00A46ADA" w:rsidRPr="00812AA4" w:rsidRDefault="00A46ADA" w:rsidP="00A46ADA">
            <w:pPr>
              <w:pStyle w:val="NoSpacing"/>
              <w:rPr>
                <w:rFonts w:cstheme="minorHAnsi"/>
              </w:rPr>
            </w:pPr>
            <w:r w:rsidRPr="00812AA4">
              <w:rPr>
                <w:rFonts w:cstheme="minorHAnsi"/>
              </w:rPr>
              <w:t>For generations, people have turned to colloidal silver as a traditional remedy believed to support wellness, especially during times when the immune system needs reinforcement. Whether you’re exploring this supplement for the first time or have included it in your routine for years, using the proper amount is essential to ensure its safe and effective application. This article outlines general dosage guidelines, offers suggestions based on wellness goals, and presents a reference chart for various applications.</w:t>
            </w:r>
          </w:p>
          <w:p w14:paraId="43061CF0" w14:textId="5EE4AA91" w:rsidR="00A46ADA" w:rsidRPr="00812AA4" w:rsidRDefault="00A46ADA" w:rsidP="00A46ADA">
            <w:pPr>
              <w:pStyle w:val="NoSpacing"/>
              <w:rPr>
                <w:rFonts w:cstheme="minorHAnsi"/>
                <w:i/>
                <w:iCs/>
              </w:rPr>
            </w:pPr>
            <w:r w:rsidRPr="00812AA4">
              <w:rPr>
                <w:rFonts w:cstheme="minorHAnsi"/>
              </w:rPr>
              <w:lastRenderedPageBreak/>
              <w:br/>
            </w:r>
            <w:r w:rsidRPr="00812AA4">
              <w:rPr>
                <w:rFonts w:cstheme="minorHAnsi"/>
                <w:i/>
                <w:iCs/>
              </w:rPr>
              <w:t>Note: This material is for educational purposes only and should not be taken as medical advice. Always speak with your healthcare professional before using any supplement.</w:t>
            </w:r>
          </w:p>
          <w:p w14:paraId="04127C5C" w14:textId="77777777" w:rsidR="00D65CA5" w:rsidRPr="00812AA4" w:rsidRDefault="00D65CA5" w:rsidP="00A46ADA">
            <w:pPr>
              <w:pStyle w:val="NoSpacing"/>
              <w:rPr>
                <w:rFonts w:cstheme="minorHAnsi"/>
              </w:rPr>
            </w:pPr>
          </w:p>
          <w:p w14:paraId="5C910B69" w14:textId="77777777" w:rsidR="00A46ADA" w:rsidRPr="00812AA4" w:rsidRDefault="00A46ADA" w:rsidP="00A46ADA">
            <w:pPr>
              <w:pStyle w:val="NoSpacing"/>
              <w:rPr>
                <w:rFonts w:cstheme="minorHAnsi"/>
              </w:rPr>
            </w:pPr>
            <w:r w:rsidRPr="00812AA4">
              <w:rPr>
                <w:rFonts w:cstheme="minorHAnsi"/>
                <w:b/>
                <w:bCs/>
              </w:rPr>
              <w:t>What Is Colloidal Silver?</w:t>
            </w:r>
          </w:p>
          <w:p w14:paraId="436FAE62" w14:textId="77777777" w:rsidR="00A46ADA" w:rsidRPr="00812AA4" w:rsidRDefault="00A46ADA" w:rsidP="00A46ADA">
            <w:pPr>
              <w:pStyle w:val="NoSpacing"/>
              <w:rPr>
                <w:rFonts w:cstheme="minorHAnsi"/>
              </w:rPr>
            </w:pPr>
            <w:r w:rsidRPr="00812AA4">
              <w:rPr>
                <w:rFonts w:cstheme="minorHAnsi"/>
              </w:rPr>
              <w:t>Colloidal silver consists of microscopic silver particles suspended in purified water. It’s commonly used in wellness routines due to its reputed antibacterial, antiviral, and antifungal properties. The strength of colloidal silver is measured in parts per million (PPM), and it’s available in a range of concentrations for different uses—including immune system support, skin health, and respiratory maintenance.</w:t>
            </w:r>
          </w:p>
          <w:p w14:paraId="2E81CD61" w14:textId="77777777" w:rsidR="00A46ADA" w:rsidRPr="00812AA4" w:rsidRDefault="00A46ADA" w:rsidP="00A46ADA">
            <w:pPr>
              <w:pStyle w:val="NoSpacing"/>
              <w:rPr>
                <w:rFonts w:cstheme="minorHAnsi"/>
              </w:rPr>
            </w:pPr>
            <w:r w:rsidRPr="00812AA4">
              <w:rPr>
                <w:rFonts w:cstheme="minorHAnsi"/>
                <w:b/>
                <w:bCs/>
              </w:rPr>
              <w:t>Understanding Dosage</w:t>
            </w:r>
          </w:p>
          <w:p w14:paraId="44B0CBAB" w14:textId="77777777" w:rsidR="00A46ADA" w:rsidRPr="00812AA4" w:rsidRDefault="00A46ADA" w:rsidP="00A46ADA">
            <w:pPr>
              <w:pStyle w:val="NoSpacing"/>
              <w:rPr>
                <w:rFonts w:cstheme="minorHAnsi"/>
              </w:rPr>
            </w:pPr>
            <w:r w:rsidRPr="00812AA4">
              <w:rPr>
                <w:rFonts w:cstheme="minorHAnsi"/>
              </w:rPr>
              <w:t>The right amount of colloidal silver depends on several factors, including your age, body weight, overall health, and intended use. Most colloidal silver products come in concentrations such as 3 PPM, 10 PPM, or 30 PPM.</w:t>
            </w:r>
          </w:p>
          <w:p w14:paraId="4D823942" w14:textId="15356021" w:rsidR="00A46ADA" w:rsidRPr="00812AA4" w:rsidRDefault="00A46ADA" w:rsidP="00A46ADA">
            <w:pPr>
              <w:pStyle w:val="NoSpacing"/>
              <w:rPr>
                <w:rFonts w:cstheme="minorHAnsi"/>
              </w:rPr>
            </w:pPr>
          </w:p>
          <w:p w14:paraId="17DB8686" w14:textId="77777777" w:rsidR="00A46ADA" w:rsidRPr="00812AA4" w:rsidRDefault="00A46ADA" w:rsidP="00A46ADA">
            <w:pPr>
              <w:pStyle w:val="NoSpacing"/>
              <w:rPr>
                <w:rFonts w:cstheme="minorHAnsi"/>
              </w:rPr>
            </w:pPr>
            <w:r w:rsidRPr="00812AA4">
              <w:rPr>
                <w:rFonts w:cstheme="minorHAnsi"/>
                <w:b/>
                <w:bCs/>
              </w:rPr>
              <w:t>Wayne Rowland’s Silver Water</w:t>
            </w:r>
            <w:r w:rsidRPr="00812AA4">
              <w:rPr>
                <w:rFonts w:cstheme="minorHAnsi"/>
              </w:rPr>
              <w:t> is a unique version that uses Tesla coil technology and is enhanced with frequency harmonics inspired by Rife energy healing and natural Earth resonances. According to Rowland, his </w:t>
            </w:r>
            <w:hyperlink r:id="rId133" w:history="1">
              <w:r w:rsidRPr="00812AA4">
                <w:rPr>
                  <w:rStyle w:val="Hyperlink"/>
                  <w:rFonts w:cstheme="minorHAnsi"/>
                  <w:b/>
                  <w:bCs/>
                </w:rPr>
                <w:t>3 PPM Silver Water</w:t>
              </w:r>
            </w:hyperlink>
            <w:r w:rsidRPr="00812AA4">
              <w:rPr>
                <w:rFonts w:cstheme="minorHAnsi"/>
              </w:rPr>
              <w:t> may match or exceed the potency of other 10 PPM brands due to its vibrational tuning and energy infusion. Similarly, his </w:t>
            </w:r>
            <w:hyperlink r:id="rId134" w:history="1">
              <w:r w:rsidRPr="00812AA4">
                <w:rPr>
                  <w:rStyle w:val="Hyperlink"/>
                  <w:rFonts w:cstheme="minorHAnsi"/>
                  <w:b/>
                  <w:bCs/>
                </w:rPr>
                <w:t>10 PPM formula</w:t>
              </w:r>
            </w:hyperlink>
            <w:r w:rsidRPr="00812AA4">
              <w:rPr>
                <w:rFonts w:cstheme="minorHAnsi"/>
              </w:rPr>
              <w:t> is said to outperform many 30 PPM alternatives, without factoring in the potential benefits of added frequency programs.</w:t>
            </w:r>
          </w:p>
          <w:p w14:paraId="5BC48B95" w14:textId="77777777" w:rsidR="00A46ADA" w:rsidRPr="00812AA4" w:rsidRDefault="00A46ADA" w:rsidP="00A46ADA">
            <w:pPr>
              <w:pStyle w:val="NoSpacing"/>
              <w:rPr>
                <w:rFonts w:cstheme="minorHAnsi"/>
              </w:rPr>
            </w:pPr>
            <w:r w:rsidRPr="00812AA4">
              <w:rPr>
                <w:rFonts w:cstheme="minorHAnsi"/>
              </w:rPr>
              <w:t>While individual needs vary, the following charts and sections can serve as a helpful starting point.</w:t>
            </w:r>
          </w:p>
          <w:p w14:paraId="1E2BC938" w14:textId="77777777" w:rsidR="00A46ADA" w:rsidRPr="00812AA4" w:rsidRDefault="00A46ADA" w:rsidP="00A46ADA">
            <w:pPr>
              <w:pStyle w:val="NoSpacing"/>
              <w:rPr>
                <w:rFonts w:cstheme="minorHAnsi"/>
              </w:rPr>
            </w:pPr>
            <w:r w:rsidRPr="00812AA4">
              <w:rPr>
                <w:rFonts w:cstheme="minorHAnsi"/>
                <w:b/>
                <w:bCs/>
              </w:rPr>
              <w:t>Suggested Use Table for Rowland’s Silver Water (3 PPM)</w:t>
            </w:r>
          </w:p>
          <w:tbl>
            <w:tblPr>
              <w:tblW w:w="0" w:type="auto"/>
              <w:tblCellSpacing w:w="15" w:type="dxa"/>
              <w:tblBorders>
                <w:top w:val="single" w:sz="6" w:space="0" w:color="auto"/>
                <w:left w:val="single" w:sz="6"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2003"/>
              <w:gridCol w:w="1988"/>
              <w:gridCol w:w="1988"/>
              <w:gridCol w:w="2003"/>
            </w:tblGrid>
            <w:tr w:rsidR="00A46ADA" w:rsidRPr="00812AA4" w14:paraId="05F9BE55" w14:textId="77777777" w:rsidTr="00C97494">
              <w:trPr>
                <w:tblHeader/>
                <w:tblCellSpacing w:w="15" w:type="dxa"/>
              </w:trPr>
              <w:tc>
                <w:tcPr>
                  <w:tcW w:w="1958"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10D32703" w14:textId="77777777" w:rsidR="00A46ADA" w:rsidRPr="00812AA4" w:rsidRDefault="00A46ADA" w:rsidP="00A46ADA">
                  <w:pPr>
                    <w:pStyle w:val="NoSpacing"/>
                    <w:rPr>
                      <w:rFonts w:cstheme="minorHAnsi"/>
                      <w:sz w:val="18"/>
                      <w:szCs w:val="18"/>
                    </w:rPr>
                  </w:pPr>
                  <w:r w:rsidRPr="00812AA4">
                    <w:rPr>
                      <w:rFonts w:cstheme="minorHAnsi"/>
                      <w:b/>
                      <w:bCs/>
                      <w:sz w:val="18"/>
                      <w:szCs w:val="18"/>
                    </w:rPr>
                    <w:t>Condition</w:t>
                  </w:r>
                </w:p>
              </w:tc>
              <w:tc>
                <w:tcPr>
                  <w:tcW w:w="1958"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0F8C6460" w14:textId="77777777" w:rsidR="00A46ADA" w:rsidRPr="00812AA4" w:rsidRDefault="00A46ADA" w:rsidP="00A46ADA">
                  <w:pPr>
                    <w:pStyle w:val="NoSpacing"/>
                    <w:rPr>
                      <w:rFonts w:cstheme="minorHAnsi"/>
                      <w:sz w:val="18"/>
                      <w:szCs w:val="18"/>
                    </w:rPr>
                  </w:pPr>
                  <w:r w:rsidRPr="00812AA4">
                    <w:rPr>
                      <w:rFonts w:cstheme="minorHAnsi"/>
                      <w:b/>
                      <w:bCs/>
                      <w:sz w:val="18"/>
                      <w:szCs w:val="18"/>
                    </w:rPr>
                    <w:t>Dosage</w:t>
                  </w:r>
                </w:p>
              </w:tc>
              <w:tc>
                <w:tcPr>
                  <w:tcW w:w="1958"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17F378E4" w14:textId="77777777" w:rsidR="00A46ADA" w:rsidRPr="00812AA4" w:rsidRDefault="00A46ADA" w:rsidP="00A46ADA">
                  <w:pPr>
                    <w:pStyle w:val="NoSpacing"/>
                    <w:rPr>
                      <w:rFonts w:cstheme="minorHAnsi"/>
                      <w:sz w:val="18"/>
                      <w:szCs w:val="18"/>
                    </w:rPr>
                  </w:pPr>
                  <w:r w:rsidRPr="00812AA4">
                    <w:rPr>
                      <w:rFonts w:cstheme="minorHAnsi"/>
                      <w:b/>
                      <w:bCs/>
                      <w:sz w:val="18"/>
                      <w:szCs w:val="18"/>
                    </w:rPr>
                    <w:t>Frequency</w:t>
                  </w:r>
                </w:p>
              </w:tc>
              <w:tc>
                <w:tcPr>
                  <w:tcW w:w="1958"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72717746" w14:textId="77777777" w:rsidR="00A46ADA" w:rsidRPr="00812AA4" w:rsidRDefault="00A46ADA" w:rsidP="00A46ADA">
                  <w:pPr>
                    <w:pStyle w:val="NoSpacing"/>
                    <w:rPr>
                      <w:rFonts w:cstheme="minorHAnsi"/>
                      <w:sz w:val="18"/>
                      <w:szCs w:val="18"/>
                    </w:rPr>
                  </w:pPr>
                  <w:r w:rsidRPr="00812AA4">
                    <w:rPr>
                      <w:rFonts w:cstheme="minorHAnsi"/>
                      <w:b/>
                      <w:bCs/>
                      <w:sz w:val="18"/>
                      <w:szCs w:val="18"/>
                    </w:rPr>
                    <w:t>Duration</w:t>
                  </w:r>
                </w:p>
              </w:tc>
            </w:tr>
            <w:tr w:rsidR="00A46ADA" w:rsidRPr="00812AA4" w14:paraId="6E3B8F3D" w14:textId="77777777" w:rsidTr="00C97494">
              <w:trPr>
                <w:tblCellSpacing w:w="15" w:type="dxa"/>
              </w:trPr>
              <w:tc>
                <w:tcPr>
                  <w:tcW w:w="1958"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590766C5" w14:textId="77777777" w:rsidR="00A46ADA" w:rsidRPr="00812AA4" w:rsidRDefault="00A46ADA" w:rsidP="00A46ADA">
                  <w:pPr>
                    <w:pStyle w:val="NoSpacing"/>
                    <w:rPr>
                      <w:rFonts w:cstheme="minorHAnsi"/>
                      <w:sz w:val="18"/>
                      <w:szCs w:val="18"/>
                    </w:rPr>
                  </w:pPr>
                  <w:r w:rsidRPr="00812AA4">
                    <w:rPr>
                      <w:rFonts w:cstheme="minorHAnsi"/>
                      <w:b/>
                      <w:bCs/>
                      <w:sz w:val="18"/>
                      <w:szCs w:val="18"/>
                    </w:rPr>
                    <w:t>Daily Immune Support</w:t>
                  </w:r>
                </w:p>
              </w:tc>
              <w:tc>
                <w:tcPr>
                  <w:tcW w:w="1958"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0BFE6DA2" w14:textId="77777777" w:rsidR="00A46ADA" w:rsidRPr="00812AA4" w:rsidRDefault="00A46ADA" w:rsidP="00A46ADA">
                  <w:pPr>
                    <w:pStyle w:val="NoSpacing"/>
                    <w:rPr>
                      <w:rFonts w:cstheme="minorHAnsi"/>
                      <w:sz w:val="18"/>
                      <w:szCs w:val="18"/>
                    </w:rPr>
                  </w:pPr>
                  <w:r w:rsidRPr="00812AA4">
                    <w:rPr>
                      <w:rFonts w:cstheme="minorHAnsi"/>
                      <w:sz w:val="18"/>
                      <w:szCs w:val="18"/>
                    </w:rPr>
                    <w:t>1 tsp – 1 tbsp</w:t>
                  </w:r>
                </w:p>
              </w:tc>
              <w:tc>
                <w:tcPr>
                  <w:tcW w:w="1958"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3AC0A011" w14:textId="77777777" w:rsidR="00A46ADA" w:rsidRPr="00812AA4" w:rsidRDefault="00A46ADA" w:rsidP="00A46ADA">
                  <w:pPr>
                    <w:pStyle w:val="NoSpacing"/>
                    <w:rPr>
                      <w:rFonts w:cstheme="minorHAnsi"/>
                      <w:sz w:val="18"/>
                      <w:szCs w:val="18"/>
                    </w:rPr>
                  </w:pPr>
                  <w:r w:rsidRPr="00812AA4">
                    <w:rPr>
                      <w:rFonts w:cstheme="minorHAnsi"/>
                      <w:sz w:val="18"/>
                      <w:szCs w:val="18"/>
                    </w:rPr>
                    <w:t>Once daily</w:t>
                  </w:r>
                </w:p>
              </w:tc>
              <w:tc>
                <w:tcPr>
                  <w:tcW w:w="1958"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0AC97935" w14:textId="77777777" w:rsidR="00A46ADA" w:rsidRPr="00812AA4" w:rsidRDefault="00A46ADA" w:rsidP="00A46ADA">
                  <w:pPr>
                    <w:pStyle w:val="NoSpacing"/>
                    <w:rPr>
                      <w:rFonts w:cstheme="minorHAnsi"/>
                      <w:sz w:val="18"/>
                      <w:szCs w:val="18"/>
                    </w:rPr>
                  </w:pPr>
                  <w:r w:rsidRPr="00812AA4">
                    <w:rPr>
                      <w:rFonts w:cstheme="minorHAnsi"/>
                      <w:sz w:val="18"/>
                      <w:szCs w:val="18"/>
                    </w:rPr>
                    <w:t>Ongoing</w:t>
                  </w:r>
                </w:p>
              </w:tc>
            </w:tr>
            <w:tr w:rsidR="00A46ADA" w:rsidRPr="00812AA4" w14:paraId="047DEE65" w14:textId="77777777" w:rsidTr="00C97494">
              <w:trPr>
                <w:tblCellSpacing w:w="15" w:type="dxa"/>
              </w:trPr>
              <w:tc>
                <w:tcPr>
                  <w:tcW w:w="1958"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7DF2FEB5" w14:textId="77777777" w:rsidR="00A46ADA" w:rsidRPr="00812AA4" w:rsidRDefault="00A46ADA" w:rsidP="00A46ADA">
                  <w:pPr>
                    <w:pStyle w:val="NoSpacing"/>
                    <w:rPr>
                      <w:rFonts w:cstheme="minorHAnsi"/>
                      <w:sz w:val="18"/>
                      <w:szCs w:val="18"/>
                    </w:rPr>
                  </w:pPr>
                  <w:r w:rsidRPr="00812AA4">
                    <w:rPr>
                      <w:rFonts w:cstheme="minorHAnsi"/>
                      <w:b/>
                      <w:bCs/>
                      <w:sz w:val="18"/>
                      <w:szCs w:val="18"/>
                    </w:rPr>
                    <w:t>Cold or Flu</w:t>
                  </w:r>
                </w:p>
              </w:tc>
              <w:tc>
                <w:tcPr>
                  <w:tcW w:w="1958"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6E226727" w14:textId="77777777" w:rsidR="00A46ADA" w:rsidRPr="00812AA4" w:rsidRDefault="00A46ADA" w:rsidP="00A46ADA">
                  <w:pPr>
                    <w:pStyle w:val="NoSpacing"/>
                    <w:rPr>
                      <w:rFonts w:cstheme="minorHAnsi"/>
                      <w:sz w:val="18"/>
                      <w:szCs w:val="18"/>
                    </w:rPr>
                  </w:pPr>
                  <w:r w:rsidRPr="00812AA4">
                    <w:rPr>
                      <w:rFonts w:cstheme="minorHAnsi"/>
                      <w:sz w:val="18"/>
                      <w:szCs w:val="18"/>
                    </w:rPr>
                    <w:t>1 tbsp</w:t>
                  </w:r>
                </w:p>
              </w:tc>
              <w:tc>
                <w:tcPr>
                  <w:tcW w:w="1958"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38DC37AF" w14:textId="77777777" w:rsidR="00A46ADA" w:rsidRPr="00812AA4" w:rsidRDefault="00A46ADA" w:rsidP="00A46ADA">
                  <w:pPr>
                    <w:pStyle w:val="NoSpacing"/>
                    <w:rPr>
                      <w:rFonts w:cstheme="minorHAnsi"/>
                      <w:sz w:val="18"/>
                      <w:szCs w:val="18"/>
                    </w:rPr>
                  </w:pPr>
                  <w:r w:rsidRPr="00812AA4">
                    <w:rPr>
                      <w:rFonts w:cstheme="minorHAnsi"/>
                      <w:sz w:val="18"/>
                      <w:szCs w:val="18"/>
                    </w:rPr>
                    <w:t>3 times daily</w:t>
                  </w:r>
                </w:p>
              </w:tc>
              <w:tc>
                <w:tcPr>
                  <w:tcW w:w="1958"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7350F96E" w14:textId="77777777" w:rsidR="00A46ADA" w:rsidRPr="00812AA4" w:rsidRDefault="00A46ADA" w:rsidP="00A46ADA">
                  <w:pPr>
                    <w:pStyle w:val="NoSpacing"/>
                    <w:rPr>
                      <w:rFonts w:cstheme="minorHAnsi"/>
                      <w:sz w:val="18"/>
                      <w:szCs w:val="18"/>
                    </w:rPr>
                  </w:pPr>
                  <w:r w:rsidRPr="00812AA4">
                    <w:rPr>
                      <w:rFonts w:cstheme="minorHAnsi"/>
                      <w:sz w:val="18"/>
                      <w:szCs w:val="18"/>
                    </w:rPr>
                    <w:t>7 – 10 days</w:t>
                  </w:r>
                </w:p>
              </w:tc>
            </w:tr>
            <w:tr w:rsidR="00A46ADA" w:rsidRPr="00812AA4" w14:paraId="0AA1E806" w14:textId="77777777" w:rsidTr="00C97494">
              <w:trPr>
                <w:tblCellSpacing w:w="15" w:type="dxa"/>
              </w:trPr>
              <w:tc>
                <w:tcPr>
                  <w:tcW w:w="1958"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6E2F4EDD" w14:textId="77777777" w:rsidR="00A46ADA" w:rsidRPr="00812AA4" w:rsidRDefault="00A46ADA" w:rsidP="00A46ADA">
                  <w:pPr>
                    <w:pStyle w:val="NoSpacing"/>
                    <w:rPr>
                      <w:rFonts w:cstheme="minorHAnsi"/>
                      <w:sz w:val="18"/>
                      <w:szCs w:val="18"/>
                    </w:rPr>
                  </w:pPr>
                  <w:r w:rsidRPr="00812AA4">
                    <w:rPr>
                      <w:rFonts w:cstheme="minorHAnsi"/>
                      <w:b/>
                      <w:bCs/>
                      <w:sz w:val="18"/>
                      <w:szCs w:val="18"/>
                    </w:rPr>
                    <w:t>Sinus Infections</w:t>
                  </w:r>
                </w:p>
              </w:tc>
              <w:tc>
                <w:tcPr>
                  <w:tcW w:w="1958"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27F15AA4" w14:textId="77777777" w:rsidR="00A46ADA" w:rsidRPr="00812AA4" w:rsidRDefault="00A46ADA" w:rsidP="00A46ADA">
                  <w:pPr>
                    <w:pStyle w:val="NoSpacing"/>
                    <w:rPr>
                      <w:rFonts w:cstheme="minorHAnsi"/>
                      <w:sz w:val="18"/>
                      <w:szCs w:val="18"/>
                    </w:rPr>
                  </w:pPr>
                  <w:r w:rsidRPr="00812AA4">
                    <w:rPr>
                      <w:rFonts w:cstheme="minorHAnsi"/>
                      <w:sz w:val="18"/>
                      <w:szCs w:val="18"/>
                    </w:rPr>
                    <w:t>1 tbsp via nebulizer</w:t>
                  </w:r>
                </w:p>
              </w:tc>
              <w:tc>
                <w:tcPr>
                  <w:tcW w:w="1958"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712EFDD9" w14:textId="77777777" w:rsidR="00A46ADA" w:rsidRPr="00812AA4" w:rsidRDefault="00A46ADA" w:rsidP="00A46ADA">
                  <w:pPr>
                    <w:pStyle w:val="NoSpacing"/>
                    <w:rPr>
                      <w:rFonts w:cstheme="minorHAnsi"/>
                      <w:sz w:val="18"/>
                      <w:szCs w:val="18"/>
                    </w:rPr>
                  </w:pPr>
                  <w:r w:rsidRPr="00812AA4">
                    <w:rPr>
                      <w:rFonts w:cstheme="minorHAnsi"/>
                      <w:sz w:val="18"/>
                      <w:szCs w:val="18"/>
                    </w:rPr>
                    <w:t>2 times daily</w:t>
                  </w:r>
                </w:p>
              </w:tc>
              <w:tc>
                <w:tcPr>
                  <w:tcW w:w="1958"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32CD577B" w14:textId="77777777" w:rsidR="00A46ADA" w:rsidRPr="00812AA4" w:rsidRDefault="00A46ADA" w:rsidP="00A46ADA">
                  <w:pPr>
                    <w:pStyle w:val="NoSpacing"/>
                    <w:rPr>
                      <w:rFonts w:cstheme="minorHAnsi"/>
                      <w:sz w:val="18"/>
                      <w:szCs w:val="18"/>
                    </w:rPr>
                  </w:pPr>
                  <w:r w:rsidRPr="00812AA4">
                    <w:rPr>
                      <w:rFonts w:cstheme="minorHAnsi"/>
                      <w:sz w:val="18"/>
                      <w:szCs w:val="18"/>
                    </w:rPr>
                    <w:t>5 – 7 days</w:t>
                  </w:r>
                </w:p>
              </w:tc>
            </w:tr>
            <w:tr w:rsidR="00A46ADA" w:rsidRPr="00812AA4" w14:paraId="3D85959E" w14:textId="77777777" w:rsidTr="00C97494">
              <w:trPr>
                <w:tblCellSpacing w:w="15" w:type="dxa"/>
              </w:trPr>
              <w:tc>
                <w:tcPr>
                  <w:tcW w:w="1958"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004ED599" w14:textId="77777777" w:rsidR="00A46ADA" w:rsidRPr="00812AA4" w:rsidRDefault="00A46ADA" w:rsidP="00A46ADA">
                  <w:pPr>
                    <w:pStyle w:val="NoSpacing"/>
                    <w:rPr>
                      <w:rFonts w:cstheme="minorHAnsi"/>
                      <w:sz w:val="18"/>
                      <w:szCs w:val="18"/>
                    </w:rPr>
                  </w:pPr>
                  <w:r w:rsidRPr="00812AA4">
                    <w:rPr>
                      <w:rFonts w:cstheme="minorHAnsi"/>
                      <w:b/>
                      <w:bCs/>
                      <w:sz w:val="18"/>
                      <w:szCs w:val="18"/>
                    </w:rPr>
                    <w:t>Skin Infections</w:t>
                  </w:r>
                </w:p>
              </w:tc>
              <w:tc>
                <w:tcPr>
                  <w:tcW w:w="1958"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6B64F086" w14:textId="77777777" w:rsidR="00A46ADA" w:rsidRPr="00812AA4" w:rsidRDefault="00A46ADA" w:rsidP="00A46ADA">
                  <w:pPr>
                    <w:pStyle w:val="NoSpacing"/>
                    <w:rPr>
                      <w:rFonts w:cstheme="minorHAnsi"/>
                      <w:sz w:val="18"/>
                      <w:szCs w:val="18"/>
                    </w:rPr>
                  </w:pPr>
                  <w:r w:rsidRPr="00812AA4">
                    <w:rPr>
                      <w:rFonts w:cstheme="minorHAnsi"/>
                      <w:sz w:val="18"/>
                      <w:szCs w:val="18"/>
                    </w:rPr>
                    <w:t>Topical + 1 tbsp orally</w:t>
                  </w:r>
                </w:p>
              </w:tc>
              <w:tc>
                <w:tcPr>
                  <w:tcW w:w="1958"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1A6C2963" w14:textId="77777777" w:rsidR="00A46ADA" w:rsidRPr="00812AA4" w:rsidRDefault="00A46ADA" w:rsidP="00A46ADA">
                  <w:pPr>
                    <w:pStyle w:val="NoSpacing"/>
                    <w:rPr>
                      <w:rFonts w:cstheme="minorHAnsi"/>
                      <w:sz w:val="18"/>
                      <w:szCs w:val="18"/>
                    </w:rPr>
                  </w:pPr>
                  <w:r w:rsidRPr="00812AA4">
                    <w:rPr>
                      <w:rFonts w:cstheme="minorHAnsi"/>
                      <w:sz w:val="18"/>
                      <w:szCs w:val="18"/>
                    </w:rPr>
                    <w:t>Daily</w:t>
                  </w:r>
                </w:p>
              </w:tc>
              <w:tc>
                <w:tcPr>
                  <w:tcW w:w="1958"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427C819F" w14:textId="77777777" w:rsidR="00A46ADA" w:rsidRPr="00812AA4" w:rsidRDefault="00A46ADA" w:rsidP="00A46ADA">
                  <w:pPr>
                    <w:pStyle w:val="NoSpacing"/>
                    <w:rPr>
                      <w:rFonts w:cstheme="minorHAnsi"/>
                      <w:sz w:val="18"/>
                      <w:szCs w:val="18"/>
                    </w:rPr>
                  </w:pPr>
                  <w:r w:rsidRPr="00812AA4">
                    <w:rPr>
                      <w:rFonts w:cstheme="minorHAnsi"/>
                      <w:sz w:val="18"/>
                      <w:szCs w:val="18"/>
                    </w:rPr>
                    <w:t>7 – 14 days</w:t>
                  </w:r>
                </w:p>
              </w:tc>
            </w:tr>
            <w:tr w:rsidR="00A46ADA" w:rsidRPr="00812AA4" w14:paraId="452DA8B1" w14:textId="77777777" w:rsidTr="00C97494">
              <w:trPr>
                <w:tblCellSpacing w:w="15" w:type="dxa"/>
              </w:trPr>
              <w:tc>
                <w:tcPr>
                  <w:tcW w:w="1958"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48C9949B" w14:textId="77777777" w:rsidR="00A46ADA" w:rsidRPr="00812AA4" w:rsidRDefault="00A46ADA" w:rsidP="00A46ADA">
                  <w:pPr>
                    <w:pStyle w:val="NoSpacing"/>
                    <w:rPr>
                      <w:rFonts w:cstheme="minorHAnsi"/>
                      <w:sz w:val="18"/>
                      <w:szCs w:val="18"/>
                    </w:rPr>
                  </w:pPr>
                  <w:r w:rsidRPr="00812AA4">
                    <w:rPr>
                      <w:rFonts w:cstheme="minorHAnsi"/>
                      <w:b/>
                      <w:bCs/>
                      <w:sz w:val="18"/>
                      <w:szCs w:val="18"/>
                    </w:rPr>
                    <w:t>UTIs</w:t>
                  </w:r>
                </w:p>
              </w:tc>
              <w:tc>
                <w:tcPr>
                  <w:tcW w:w="1958"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7856DFB6" w14:textId="77777777" w:rsidR="00A46ADA" w:rsidRPr="00812AA4" w:rsidRDefault="00A46ADA" w:rsidP="00A46ADA">
                  <w:pPr>
                    <w:pStyle w:val="NoSpacing"/>
                    <w:rPr>
                      <w:rFonts w:cstheme="minorHAnsi"/>
                      <w:sz w:val="18"/>
                      <w:szCs w:val="18"/>
                    </w:rPr>
                  </w:pPr>
                  <w:r w:rsidRPr="00812AA4">
                    <w:rPr>
                      <w:rFonts w:cstheme="minorHAnsi"/>
                      <w:sz w:val="18"/>
                      <w:szCs w:val="18"/>
                    </w:rPr>
                    <w:t>2 tbsp</w:t>
                  </w:r>
                </w:p>
              </w:tc>
              <w:tc>
                <w:tcPr>
                  <w:tcW w:w="1958"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37D14E6A" w14:textId="77777777" w:rsidR="00A46ADA" w:rsidRPr="00812AA4" w:rsidRDefault="00A46ADA" w:rsidP="00A46ADA">
                  <w:pPr>
                    <w:pStyle w:val="NoSpacing"/>
                    <w:rPr>
                      <w:rFonts w:cstheme="minorHAnsi"/>
                      <w:sz w:val="18"/>
                      <w:szCs w:val="18"/>
                    </w:rPr>
                  </w:pPr>
                  <w:r w:rsidRPr="00812AA4">
                    <w:rPr>
                      <w:rFonts w:cstheme="minorHAnsi"/>
                      <w:sz w:val="18"/>
                      <w:szCs w:val="18"/>
                    </w:rPr>
                    <w:t>2 times daily</w:t>
                  </w:r>
                </w:p>
              </w:tc>
              <w:tc>
                <w:tcPr>
                  <w:tcW w:w="1958"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73BA17BD" w14:textId="77777777" w:rsidR="00A46ADA" w:rsidRPr="00812AA4" w:rsidRDefault="00A46ADA" w:rsidP="00A46ADA">
                  <w:pPr>
                    <w:pStyle w:val="NoSpacing"/>
                    <w:rPr>
                      <w:rFonts w:cstheme="minorHAnsi"/>
                      <w:sz w:val="18"/>
                      <w:szCs w:val="18"/>
                    </w:rPr>
                  </w:pPr>
                  <w:r w:rsidRPr="00812AA4">
                    <w:rPr>
                      <w:rFonts w:cstheme="minorHAnsi"/>
                      <w:sz w:val="18"/>
                      <w:szCs w:val="18"/>
                    </w:rPr>
                    <w:t>7 – 10 days</w:t>
                  </w:r>
                </w:p>
              </w:tc>
            </w:tr>
            <w:tr w:rsidR="00A46ADA" w:rsidRPr="00812AA4" w14:paraId="473BDCCC" w14:textId="77777777" w:rsidTr="00C97494">
              <w:trPr>
                <w:tblCellSpacing w:w="15" w:type="dxa"/>
              </w:trPr>
              <w:tc>
                <w:tcPr>
                  <w:tcW w:w="1958"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03AD7209" w14:textId="77777777" w:rsidR="00A46ADA" w:rsidRPr="00812AA4" w:rsidRDefault="00A46ADA" w:rsidP="00A46ADA">
                  <w:pPr>
                    <w:pStyle w:val="NoSpacing"/>
                    <w:rPr>
                      <w:rFonts w:cstheme="minorHAnsi"/>
                      <w:sz w:val="18"/>
                      <w:szCs w:val="18"/>
                    </w:rPr>
                  </w:pPr>
                  <w:r w:rsidRPr="00812AA4">
                    <w:rPr>
                      <w:rFonts w:cstheme="minorHAnsi"/>
                      <w:b/>
                      <w:bCs/>
                      <w:sz w:val="18"/>
                      <w:szCs w:val="18"/>
                    </w:rPr>
                    <w:t>Pneumonia</w:t>
                  </w:r>
                </w:p>
              </w:tc>
              <w:tc>
                <w:tcPr>
                  <w:tcW w:w="1958"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2FFC6DAE" w14:textId="77777777" w:rsidR="00A46ADA" w:rsidRPr="00812AA4" w:rsidRDefault="00A46ADA" w:rsidP="00A46ADA">
                  <w:pPr>
                    <w:pStyle w:val="NoSpacing"/>
                    <w:rPr>
                      <w:rFonts w:cstheme="minorHAnsi"/>
                      <w:sz w:val="18"/>
                      <w:szCs w:val="18"/>
                    </w:rPr>
                  </w:pPr>
                  <w:r w:rsidRPr="00812AA4">
                    <w:rPr>
                      <w:rFonts w:cstheme="minorHAnsi"/>
                      <w:sz w:val="18"/>
                      <w:szCs w:val="18"/>
                    </w:rPr>
                    <w:t>1 tbsp via nebulizer</w:t>
                  </w:r>
                </w:p>
              </w:tc>
              <w:tc>
                <w:tcPr>
                  <w:tcW w:w="1958"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02087EB6" w14:textId="77777777" w:rsidR="00A46ADA" w:rsidRPr="00812AA4" w:rsidRDefault="00A46ADA" w:rsidP="00A46ADA">
                  <w:pPr>
                    <w:pStyle w:val="NoSpacing"/>
                    <w:rPr>
                      <w:rFonts w:cstheme="minorHAnsi"/>
                      <w:sz w:val="18"/>
                      <w:szCs w:val="18"/>
                    </w:rPr>
                  </w:pPr>
                  <w:r w:rsidRPr="00812AA4">
                    <w:rPr>
                      <w:rFonts w:cstheme="minorHAnsi"/>
                      <w:sz w:val="18"/>
                      <w:szCs w:val="18"/>
                    </w:rPr>
                    <w:t>2 times daily</w:t>
                  </w:r>
                </w:p>
              </w:tc>
              <w:tc>
                <w:tcPr>
                  <w:tcW w:w="1958"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1AF1BF12" w14:textId="77777777" w:rsidR="00A46ADA" w:rsidRPr="00812AA4" w:rsidRDefault="00A46ADA" w:rsidP="00A46ADA">
                  <w:pPr>
                    <w:pStyle w:val="NoSpacing"/>
                    <w:rPr>
                      <w:rFonts w:cstheme="minorHAnsi"/>
                      <w:sz w:val="18"/>
                      <w:szCs w:val="18"/>
                    </w:rPr>
                  </w:pPr>
                  <w:r w:rsidRPr="00812AA4">
                    <w:rPr>
                      <w:rFonts w:cstheme="minorHAnsi"/>
                      <w:sz w:val="18"/>
                      <w:szCs w:val="18"/>
                    </w:rPr>
                    <w:t>10 – 14 days</w:t>
                  </w:r>
                </w:p>
              </w:tc>
            </w:tr>
            <w:tr w:rsidR="00A46ADA" w:rsidRPr="00812AA4" w14:paraId="78634370" w14:textId="77777777" w:rsidTr="00C97494">
              <w:trPr>
                <w:tblCellSpacing w:w="15" w:type="dxa"/>
              </w:trPr>
              <w:tc>
                <w:tcPr>
                  <w:tcW w:w="1958"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5E9264FC" w14:textId="77777777" w:rsidR="00A46ADA" w:rsidRPr="00812AA4" w:rsidRDefault="00A46ADA" w:rsidP="00A46ADA">
                  <w:pPr>
                    <w:pStyle w:val="NoSpacing"/>
                    <w:rPr>
                      <w:rFonts w:cstheme="minorHAnsi"/>
                      <w:sz w:val="18"/>
                      <w:szCs w:val="18"/>
                    </w:rPr>
                  </w:pPr>
                  <w:r w:rsidRPr="00812AA4">
                    <w:rPr>
                      <w:rFonts w:cstheme="minorHAnsi"/>
                      <w:b/>
                      <w:bCs/>
                      <w:sz w:val="18"/>
                      <w:szCs w:val="18"/>
                    </w:rPr>
                    <w:t>Sore Throat</w:t>
                  </w:r>
                </w:p>
              </w:tc>
              <w:tc>
                <w:tcPr>
                  <w:tcW w:w="1958"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31390073" w14:textId="77777777" w:rsidR="00A46ADA" w:rsidRPr="00812AA4" w:rsidRDefault="00A46ADA" w:rsidP="00A46ADA">
                  <w:pPr>
                    <w:pStyle w:val="NoSpacing"/>
                    <w:rPr>
                      <w:rFonts w:cstheme="minorHAnsi"/>
                      <w:sz w:val="18"/>
                      <w:szCs w:val="18"/>
                    </w:rPr>
                  </w:pPr>
                  <w:r w:rsidRPr="00812AA4">
                    <w:rPr>
                      <w:rFonts w:cstheme="minorHAnsi"/>
                      <w:sz w:val="18"/>
                      <w:szCs w:val="18"/>
                    </w:rPr>
                    <w:t>Gargle 1 tbsp</w:t>
                  </w:r>
                </w:p>
              </w:tc>
              <w:tc>
                <w:tcPr>
                  <w:tcW w:w="1958"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72D2FAA4" w14:textId="77777777" w:rsidR="00A46ADA" w:rsidRPr="00812AA4" w:rsidRDefault="00A46ADA" w:rsidP="00A46ADA">
                  <w:pPr>
                    <w:pStyle w:val="NoSpacing"/>
                    <w:rPr>
                      <w:rFonts w:cstheme="minorHAnsi"/>
                      <w:sz w:val="18"/>
                      <w:szCs w:val="18"/>
                    </w:rPr>
                  </w:pPr>
                  <w:r w:rsidRPr="00812AA4">
                    <w:rPr>
                      <w:rFonts w:cstheme="minorHAnsi"/>
                      <w:sz w:val="18"/>
                      <w:szCs w:val="18"/>
                    </w:rPr>
                    <w:t>3 times daily</w:t>
                  </w:r>
                </w:p>
              </w:tc>
              <w:tc>
                <w:tcPr>
                  <w:tcW w:w="1958"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22E64EA1" w14:textId="77777777" w:rsidR="00A46ADA" w:rsidRPr="00812AA4" w:rsidRDefault="00A46ADA" w:rsidP="00A46ADA">
                  <w:pPr>
                    <w:pStyle w:val="NoSpacing"/>
                    <w:rPr>
                      <w:rFonts w:cstheme="minorHAnsi"/>
                      <w:sz w:val="18"/>
                      <w:szCs w:val="18"/>
                    </w:rPr>
                  </w:pPr>
                  <w:r w:rsidRPr="00812AA4">
                    <w:rPr>
                      <w:rFonts w:cstheme="minorHAnsi"/>
                      <w:sz w:val="18"/>
                      <w:szCs w:val="18"/>
                    </w:rPr>
                    <w:t>Until symptoms improve</w:t>
                  </w:r>
                </w:p>
              </w:tc>
            </w:tr>
          </w:tbl>
          <w:p w14:paraId="131F0E6F" w14:textId="77777777" w:rsidR="00A46ADA" w:rsidRPr="00812AA4" w:rsidRDefault="00A46ADA" w:rsidP="00A46ADA">
            <w:pPr>
              <w:pStyle w:val="NoSpacing"/>
              <w:rPr>
                <w:rFonts w:cstheme="minorHAnsi"/>
              </w:rPr>
            </w:pPr>
            <w:r w:rsidRPr="00812AA4">
              <w:rPr>
                <w:rFonts w:cstheme="minorHAnsi"/>
                <w:b/>
                <w:bCs/>
              </w:rPr>
              <w:t> </w:t>
            </w:r>
          </w:p>
          <w:p w14:paraId="29797DC9" w14:textId="77777777" w:rsidR="00A46ADA" w:rsidRPr="00812AA4" w:rsidRDefault="00A46ADA" w:rsidP="00A46ADA">
            <w:pPr>
              <w:pStyle w:val="NoSpacing"/>
              <w:rPr>
                <w:rFonts w:cstheme="minorHAnsi"/>
              </w:rPr>
            </w:pPr>
            <w:r w:rsidRPr="00812AA4">
              <w:rPr>
                <w:rFonts w:cstheme="minorHAnsi"/>
                <w:b/>
                <w:bCs/>
              </w:rPr>
              <w:t>General Applications and Recommendations (3 PPM)</w:t>
            </w:r>
          </w:p>
          <w:tbl>
            <w:tblPr>
              <w:tblW w:w="7989" w:type="dxa"/>
              <w:tblCellSpacing w:w="15" w:type="dxa"/>
              <w:tblBorders>
                <w:top w:val="single" w:sz="6" w:space="0" w:color="auto"/>
                <w:left w:val="single" w:sz="6"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2792"/>
              <w:gridCol w:w="2407"/>
              <w:gridCol w:w="2790"/>
            </w:tblGrid>
            <w:tr w:rsidR="00A46ADA" w:rsidRPr="00812AA4" w14:paraId="25BEB49F" w14:textId="77777777" w:rsidTr="00BC3A91">
              <w:trPr>
                <w:cantSplit/>
                <w:tblCellSpacing w:w="15" w:type="dxa"/>
              </w:trPr>
              <w:tc>
                <w:tcPr>
                  <w:tcW w:w="2747"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34DB4A1B" w14:textId="77777777" w:rsidR="00A46ADA" w:rsidRPr="00812AA4" w:rsidRDefault="00A46ADA" w:rsidP="00A46ADA">
                  <w:pPr>
                    <w:pStyle w:val="NoSpacing"/>
                    <w:rPr>
                      <w:rFonts w:cstheme="minorHAnsi"/>
                      <w:sz w:val="18"/>
                      <w:szCs w:val="18"/>
                    </w:rPr>
                  </w:pPr>
                  <w:r w:rsidRPr="00812AA4">
                    <w:rPr>
                      <w:rFonts w:cstheme="minorHAnsi"/>
                      <w:b/>
                      <w:bCs/>
                      <w:sz w:val="18"/>
                      <w:szCs w:val="18"/>
                    </w:rPr>
                    <w:t>Use Case</w:t>
                  </w:r>
                </w:p>
              </w:tc>
              <w:tc>
                <w:tcPr>
                  <w:tcW w:w="2377"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5BB6CF97" w14:textId="77777777" w:rsidR="00A46ADA" w:rsidRPr="00812AA4" w:rsidRDefault="00A46ADA" w:rsidP="00A46ADA">
                  <w:pPr>
                    <w:pStyle w:val="NoSpacing"/>
                    <w:rPr>
                      <w:rFonts w:cstheme="minorHAnsi"/>
                      <w:sz w:val="18"/>
                      <w:szCs w:val="18"/>
                    </w:rPr>
                  </w:pPr>
                  <w:r w:rsidRPr="00812AA4">
                    <w:rPr>
                      <w:rFonts w:cstheme="minorHAnsi"/>
                      <w:b/>
                      <w:bCs/>
                      <w:sz w:val="18"/>
                      <w:szCs w:val="18"/>
                    </w:rPr>
                    <w:t>Amount per Day</w:t>
                  </w:r>
                </w:p>
              </w:tc>
              <w:tc>
                <w:tcPr>
                  <w:tcW w:w="2745"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0F46AF45" w14:textId="77777777" w:rsidR="00A46ADA" w:rsidRPr="00812AA4" w:rsidRDefault="00A46ADA" w:rsidP="00A46ADA">
                  <w:pPr>
                    <w:pStyle w:val="NoSpacing"/>
                    <w:rPr>
                      <w:rFonts w:cstheme="minorHAnsi"/>
                      <w:sz w:val="18"/>
                      <w:szCs w:val="18"/>
                    </w:rPr>
                  </w:pPr>
                  <w:r w:rsidRPr="00812AA4">
                    <w:rPr>
                      <w:rFonts w:cstheme="minorHAnsi"/>
                      <w:b/>
                      <w:bCs/>
                      <w:sz w:val="18"/>
                      <w:szCs w:val="18"/>
                    </w:rPr>
                    <w:t>Duration</w:t>
                  </w:r>
                </w:p>
              </w:tc>
            </w:tr>
            <w:tr w:rsidR="00A46ADA" w:rsidRPr="00812AA4" w14:paraId="1AB8F7D5" w14:textId="77777777" w:rsidTr="00BC3A91">
              <w:trPr>
                <w:cantSplit/>
                <w:tblCellSpacing w:w="15" w:type="dxa"/>
              </w:trPr>
              <w:tc>
                <w:tcPr>
                  <w:tcW w:w="2747"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20240756" w14:textId="77777777" w:rsidR="00A46ADA" w:rsidRPr="00812AA4" w:rsidRDefault="00A46ADA" w:rsidP="00A46ADA">
                  <w:pPr>
                    <w:pStyle w:val="NoSpacing"/>
                    <w:rPr>
                      <w:rFonts w:cstheme="minorHAnsi"/>
                      <w:sz w:val="18"/>
                      <w:szCs w:val="18"/>
                    </w:rPr>
                  </w:pPr>
                  <w:r w:rsidRPr="00812AA4">
                    <w:rPr>
                      <w:rFonts w:cstheme="minorHAnsi"/>
                      <w:b/>
                      <w:bCs/>
                      <w:sz w:val="18"/>
                      <w:szCs w:val="18"/>
                    </w:rPr>
                    <w:t>Daily Immune Boost</w:t>
                  </w:r>
                </w:p>
              </w:tc>
              <w:tc>
                <w:tcPr>
                  <w:tcW w:w="2377"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213A4456" w14:textId="77777777" w:rsidR="00A46ADA" w:rsidRPr="00812AA4" w:rsidRDefault="00A46ADA" w:rsidP="00A46ADA">
                  <w:pPr>
                    <w:pStyle w:val="NoSpacing"/>
                    <w:rPr>
                      <w:rFonts w:cstheme="minorHAnsi"/>
                      <w:sz w:val="18"/>
                      <w:szCs w:val="18"/>
                    </w:rPr>
                  </w:pPr>
                  <w:r w:rsidRPr="00812AA4">
                    <w:rPr>
                      <w:rFonts w:cstheme="minorHAnsi"/>
                      <w:sz w:val="18"/>
                      <w:szCs w:val="18"/>
                    </w:rPr>
                    <w:t>1 teaspoon</w:t>
                  </w:r>
                </w:p>
              </w:tc>
              <w:tc>
                <w:tcPr>
                  <w:tcW w:w="2745"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535C65C4" w14:textId="77777777" w:rsidR="00A46ADA" w:rsidRPr="00812AA4" w:rsidRDefault="00A46ADA" w:rsidP="00A46ADA">
                  <w:pPr>
                    <w:pStyle w:val="NoSpacing"/>
                    <w:rPr>
                      <w:rFonts w:cstheme="minorHAnsi"/>
                      <w:sz w:val="18"/>
                      <w:szCs w:val="18"/>
                    </w:rPr>
                  </w:pPr>
                  <w:r w:rsidRPr="00812AA4">
                    <w:rPr>
                      <w:rFonts w:cstheme="minorHAnsi"/>
                      <w:sz w:val="18"/>
                      <w:szCs w:val="18"/>
                    </w:rPr>
                    <w:t>Long-term (with breaks)</w:t>
                  </w:r>
                </w:p>
              </w:tc>
            </w:tr>
            <w:tr w:rsidR="00A46ADA" w:rsidRPr="00812AA4" w14:paraId="69F09A92" w14:textId="77777777" w:rsidTr="00BC3A91">
              <w:trPr>
                <w:cantSplit/>
                <w:tblCellSpacing w:w="15" w:type="dxa"/>
              </w:trPr>
              <w:tc>
                <w:tcPr>
                  <w:tcW w:w="2747"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450861DF" w14:textId="77777777" w:rsidR="00A46ADA" w:rsidRPr="00812AA4" w:rsidRDefault="00A46ADA" w:rsidP="00A46ADA">
                  <w:pPr>
                    <w:pStyle w:val="NoSpacing"/>
                    <w:rPr>
                      <w:rFonts w:cstheme="minorHAnsi"/>
                      <w:sz w:val="18"/>
                      <w:szCs w:val="18"/>
                    </w:rPr>
                  </w:pPr>
                  <w:r w:rsidRPr="00812AA4">
                    <w:rPr>
                      <w:rFonts w:cstheme="minorHAnsi"/>
                      <w:b/>
                      <w:bCs/>
                      <w:sz w:val="18"/>
                      <w:szCs w:val="18"/>
                    </w:rPr>
                    <w:t>Cold/Flu Relief</w:t>
                  </w:r>
                </w:p>
              </w:tc>
              <w:tc>
                <w:tcPr>
                  <w:tcW w:w="2377"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6D9F8A64" w14:textId="77777777" w:rsidR="00A46ADA" w:rsidRPr="00812AA4" w:rsidRDefault="00A46ADA" w:rsidP="00A46ADA">
                  <w:pPr>
                    <w:pStyle w:val="NoSpacing"/>
                    <w:rPr>
                      <w:rFonts w:cstheme="minorHAnsi"/>
                      <w:sz w:val="18"/>
                      <w:szCs w:val="18"/>
                    </w:rPr>
                  </w:pPr>
                  <w:r w:rsidRPr="00812AA4">
                    <w:rPr>
                      <w:rFonts w:cstheme="minorHAnsi"/>
                      <w:sz w:val="18"/>
                      <w:szCs w:val="18"/>
                    </w:rPr>
                    <w:t>1 tbsp, 3x per day</w:t>
                  </w:r>
                </w:p>
              </w:tc>
              <w:tc>
                <w:tcPr>
                  <w:tcW w:w="2745"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1C8D0B20" w14:textId="77777777" w:rsidR="00A46ADA" w:rsidRPr="00812AA4" w:rsidRDefault="00A46ADA" w:rsidP="00A46ADA">
                  <w:pPr>
                    <w:pStyle w:val="NoSpacing"/>
                    <w:rPr>
                      <w:rFonts w:cstheme="minorHAnsi"/>
                      <w:sz w:val="18"/>
                      <w:szCs w:val="18"/>
                    </w:rPr>
                  </w:pPr>
                  <w:r w:rsidRPr="00812AA4">
                    <w:rPr>
                      <w:rFonts w:cstheme="minorHAnsi"/>
                      <w:sz w:val="18"/>
                      <w:szCs w:val="18"/>
                    </w:rPr>
                    <w:t>5–7 days</w:t>
                  </w:r>
                </w:p>
              </w:tc>
            </w:tr>
            <w:tr w:rsidR="00A46ADA" w:rsidRPr="00812AA4" w14:paraId="77676824" w14:textId="77777777" w:rsidTr="00BC3A91">
              <w:trPr>
                <w:cantSplit/>
                <w:tblCellSpacing w:w="15" w:type="dxa"/>
              </w:trPr>
              <w:tc>
                <w:tcPr>
                  <w:tcW w:w="2747"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4E66CBF9" w14:textId="77777777" w:rsidR="00A46ADA" w:rsidRPr="00812AA4" w:rsidRDefault="00A46ADA" w:rsidP="00A46ADA">
                  <w:pPr>
                    <w:pStyle w:val="NoSpacing"/>
                    <w:rPr>
                      <w:rFonts w:cstheme="minorHAnsi"/>
                      <w:sz w:val="18"/>
                      <w:szCs w:val="18"/>
                    </w:rPr>
                  </w:pPr>
                  <w:r w:rsidRPr="00812AA4">
                    <w:rPr>
                      <w:rFonts w:cstheme="minorHAnsi"/>
                      <w:b/>
                      <w:bCs/>
                      <w:sz w:val="18"/>
                      <w:szCs w:val="18"/>
                    </w:rPr>
                    <w:t>Sinus (Nebulizer)</w:t>
                  </w:r>
                </w:p>
              </w:tc>
              <w:tc>
                <w:tcPr>
                  <w:tcW w:w="2377"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58ABEFBD" w14:textId="77777777" w:rsidR="00A46ADA" w:rsidRPr="00812AA4" w:rsidRDefault="00A46ADA" w:rsidP="00A46ADA">
                  <w:pPr>
                    <w:pStyle w:val="NoSpacing"/>
                    <w:rPr>
                      <w:rFonts w:cstheme="minorHAnsi"/>
                      <w:sz w:val="18"/>
                      <w:szCs w:val="18"/>
                    </w:rPr>
                  </w:pPr>
                  <w:r w:rsidRPr="00812AA4">
                    <w:rPr>
                      <w:rFonts w:cstheme="minorHAnsi"/>
                      <w:sz w:val="18"/>
                      <w:szCs w:val="18"/>
                    </w:rPr>
                    <w:t>1–2 tsp per session</w:t>
                  </w:r>
                </w:p>
              </w:tc>
              <w:tc>
                <w:tcPr>
                  <w:tcW w:w="2745"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57190F28" w14:textId="77777777" w:rsidR="00A46ADA" w:rsidRPr="00812AA4" w:rsidRDefault="00A46ADA" w:rsidP="00A46ADA">
                  <w:pPr>
                    <w:pStyle w:val="NoSpacing"/>
                    <w:rPr>
                      <w:rFonts w:cstheme="minorHAnsi"/>
                      <w:sz w:val="18"/>
                      <w:szCs w:val="18"/>
                    </w:rPr>
                  </w:pPr>
                  <w:r w:rsidRPr="00812AA4">
                    <w:rPr>
                      <w:rFonts w:cstheme="minorHAnsi"/>
                      <w:sz w:val="18"/>
                      <w:szCs w:val="18"/>
                    </w:rPr>
                    <w:t>2–3x per day, until clear</w:t>
                  </w:r>
                </w:p>
              </w:tc>
            </w:tr>
            <w:tr w:rsidR="00A46ADA" w:rsidRPr="00812AA4" w14:paraId="7C2BF1BB" w14:textId="77777777" w:rsidTr="00BC3A91">
              <w:trPr>
                <w:cantSplit/>
                <w:tblCellSpacing w:w="15" w:type="dxa"/>
              </w:trPr>
              <w:tc>
                <w:tcPr>
                  <w:tcW w:w="2747"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55131B85" w14:textId="77777777" w:rsidR="00A46ADA" w:rsidRPr="00812AA4" w:rsidRDefault="00A46ADA" w:rsidP="00A46ADA">
                  <w:pPr>
                    <w:pStyle w:val="NoSpacing"/>
                    <w:rPr>
                      <w:rFonts w:cstheme="minorHAnsi"/>
                      <w:sz w:val="18"/>
                      <w:szCs w:val="18"/>
                    </w:rPr>
                  </w:pPr>
                  <w:r w:rsidRPr="00812AA4">
                    <w:rPr>
                      <w:rFonts w:cstheme="minorHAnsi"/>
                      <w:b/>
                      <w:bCs/>
                      <w:sz w:val="18"/>
                      <w:szCs w:val="18"/>
                    </w:rPr>
                    <w:lastRenderedPageBreak/>
                    <w:t>Respiratory Support</w:t>
                  </w:r>
                </w:p>
              </w:tc>
              <w:tc>
                <w:tcPr>
                  <w:tcW w:w="2377"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5913B3A1" w14:textId="77777777" w:rsidR="00A46ADA" w:rsidRPr="00812AA4" w:rsidRDefault="00A46ADA" w:rsidP="00A46ADA">
                  <w:pPr>
                    <w:pStyle w:val="NoSpacing"/>
                    <w:rPr>
                      <w:rFonts w:cstheme="minorHAnsi"/>
                      <w:sz w:val="18"/>
                      <w:szCs w:val="18"/>
                    </w:rPr>
                  </w:pPr>
                  <w:r w:rsidRPr="00812AA4">
                    <w:rPr>
                      <w:rFonts w:cstheme="minorHAnsi"/>
                      <w:sz w:val="18"/>
                      <w:szCs w:val="18"/>
                    </w:rPr>
                    <w:t>1–2 tsp via nebulizer</w:t>
                  </w:r>
                </w:p>
              </w:tc>
              <w:tc>
                <w:tcPr>
                  <w:tcW w:w="2745"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63DEFA0F" w14:textId="77777777" w:rsidR="00A46ADA" w:rsidRPr="00812AA4" w:rsidRDefault="00A46ADA" w:rsidP="00A46ADA">
                  <w:pPr>
                    <w:pStyle w:val="NoSpacing"/>
                    <w:rPr>
                      <w:rFonts w:cstheme="minorHAnsi"/>
                      <w:sz w:val="18"/>
                      <w:szCs w:val="18"/>
                    </w:rPr>
                  </w:pPr>
                  <w:r w:rsidRPr="00812AA4">
                    <w:rPr>
                      <w:rFonts w:cstheme="minorHAnsi"/>
                      <w:sz w:val="18"/>
                      <w:szCs w:val="18"/>
                    </w:rPr>
                    <w:t>Daily, as needed</w:t>
                  </w:r>
                </w:p>
              </w:tc>
            </w:tr>
            <w:tr w:rsidR="00A46ADA" w:rsidRPr="00812AA4" w14:paraId="642285D8" w14:textId="77777777" w:rsidTr="00BC3A91">
              <w:trPr>
                <w:cantSplit/>
                <w:tblCellSpacing w:w="15" w:type="dxa"/>
              </w:trPr>
              <w:tc>
                <w:tcPr>
                  <w:tcW w:w="2747"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3CE57C6F" w14:textId="77777777" w:rsidR="00A46ADA" w:rsidRPr="00812AA4" w:rsidRDefault="00A46ADA" w:rsidP="00A46ADA">
                  <w:pPr>
                    <w:pStyle w:val="NoSpacing"/>
                    <w:rPr>
                      <w:rFonts w:cstheme="minorHAnsi"/>
                      <w:sz w:val="18"/>
                      <w:szCs w:val="18"/>
                    </w:rPr>
                  </w:pPr>
                  <w:r w:rsidRPr="00812AA4">
                    <w:rPr>
                      <w:rFonts w:cstheme="minorHAnsi"/>
                      <w:b/>
                      <w:bCs/>
                      <w:sz w:val="18"/>
                      <w:szCs w:val="18"/>
                    </w:rPr>
                    <w:t>Wound Care</w:t>
                  </w:r>
                </w:p>
              </w:tc>
              <w:tc>
                <w:tcPr>
                  <w:tcW w:w="2377"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4AE37E92" w14:textId="77777777" w:rsidR="00A46ADA" w:rsidRPr="00812AA4" w:rsidRDefault="00A46ADA" w:rsidP="00A46ADA">
                  <w:pPr>
                    <w:pStyle w:val="NoSpacing"/>
                    <w:rPr>
                      <w:rFonts w:cstheme="minorHAnsi"/>
                      <w:sz w:val="18"/>
                      <w:szCs w:val="18"/>
                    </w:rPr>
                  </w:pPr>
                  <w:r w:rsidRPr="00812AA4">
                    <w:rPr>
                      <w:rFonts w:cstheme="minorHAnsi"/>
                      <w:sz w:val="18"/>
                      <w:szCs w:val="18"/>
                    </w:rPr>
                    <w:t>Apply topically</w:t>
                  </w:r>
                </w:p>
              </w:tc>
              <w:tc>
                <w:tcPr>
                  <w:tcW w:w="2745"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147B957D" w14:textId="77777777" w:rsidR="00A46ADA" w:rsidRPr="00812AA4" w:rsidRDefault="00A46ADA" w:rsidP="00A46ADA">
                  <w:pPr>
                    <w:pStyle w:val="NoSpacing"/>
                    <w:rPr>
                      <w:rFonts w:cstheme="minorHAnsi"/>
                      <w:sz w:val="18"/>
                      <w:szCs w:val="18"/>
                    </w:rPr>
                  </w:pPr>
                  <w:r w:rsidRPr="00812AA4">
                    <w:rPr>
                      <w:rFonts w:cstheme="minorHAnsi"/>
                      <w:sz w:val="18"/>
                      <w:szCs w:val="18"/>
                    </w:rPr>
                    <w:t>Until healed</w:t>
                  </w:r>
                </w:p>
              </w:tc>
            </w:tr>
            <w:tr w:rsidR="00A46ADA" w:rsidRPr="00812AA4" w14:paraId="061F6095" w14:textId="77777777" w:rsidTr="00BC3A91">
              <w:trPr>
                <w:cantSplit/>
                <w:tblCellSpacing w:w="15" w:type="dxa"/>
              </w:trPr>
              <w:tc>
                <w:tcPr>
                  <w:tcW w:w="2747"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1B759A78" w14:textId="77777777" w:rsidR="00A46ADA" w:rsidRPr="00812AA4" w:rsidRDefault="00A46ADA" w:rsidP="00A46ADA">
                  <w:pPr>
                    <w:pStyle w:val="NoSpacing"/>
                    <w:rPr>
                      <w:rFonts w:cstheme="minorHAnsi"/>
                      <w:sz w:val="18"/>
                      <w:szCs w:val="18"/>
                    </w:rPr>
                  </w:pPr>
                  <w:r w:rsidRPr="00812AA4">
                    <w:rPr>
                      <w:rFonts w:cstheme="minorHAnsi"/>
                      <w:b/>
                      <w:bCs/>
                      <w:sz w:val="18"/>
                      <w:szCs w:val="18"/>
                    </w:rPr>
                    <w:t>Ear Infections</w:t>
                  </w:r>
                </w:p>
              </w:tc>
              <w:tc>
                <w:tcPr>
                  <w:tcW w:w="2377"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09B3AFC2" w14:textId="77777777" w:rsidR="00A46ADA" w:rsidRPr="00812AA4" w:rsidRDefault="00A46ADA" w:rsidP="00A46ADA">
                  <w:pPr>
                    <w:pStyle w:val="NoSpacing"/>
                    <w:rPr>
                      <w:rFonts w:cstheme="minorHAnsi"/>
                      <w:sz w:val="18"/>
                      <w:szCs w:val="18"/>
                    </w:rPr>
                  </w:pPr>
                  <w:r w:rsidRPr="00812AA4">
                    <w:rPr>
                      <w:rFonts w:cstheme="minorHAnsi"/>
                      <w:sz w:val="18"/>
                      <w:szCs w:val="18"/>
                    </w:rPr>
                    <w:t>1–2 drops in each ear</w:t>
                  </w:r>
                </w:p>
              </w:tc>
              <w:tc>
                <w:tcPr>
                  <w:tcW w:w="2745"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4D6A67DD" w14:textId="77777777" w:rsidR="00A46ADA" w:rsidRPr="00812AA4" w:rsidRDefault="00A46ADA" w:rsidP="00A46ADA">
                  <w:pPr>
                    <w:pStyle w:val="NoSpacing"/>
                    <w:rPr>
                      <w:rFonts w:cstheme="minorHAnsi"/>
                      <w:sz w:val="18"/>
                      <w:szCs w:val="18"/>
                    </w:rPr>
                  </w:pPr>
                  <w:r w:rsidRPr="00812AA4">
                    <w:rPr>
                      <w:rFonts w:cstheme="minorHAnsi"/>
                      <w:sz w:val="18"/>
                      <w:szCs w:val="18"/>
                    </w:rPr>
                    <w:t>Twice daily, 5–7 days</w:t>
                  </w:r>
                </w:p>
              </w:tc>
            </w:tr>
            <w:tr w:rsidR="00A46ADA" w:rsidRPr="00812AA4" w14:paraId="537C6126" w14:textId="77777777" w:rsidTr="00BC3A91">
              <w:trPr>
                <w:cantSplit/>
                <w:tblCellSpacing w:w="15" w:type="dxa"/>
              </w:trPr>
              <w:tc>
                <w:tcPr>
                  <w:tcW w:w="2747"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7CC8D8B1" w14:textId="77777777" w:rsidR="00A46ADA" w:rsidRPr="00812AA4" w:rsidRDefault="00A46ADA" w:rsidP="00A46ADA">
                  <w:pPr>
                    <w:pStyle w:val="NoSpacing"/>
                    <w:rPr>
                      <w:rFonts w:cstheme="minorHAnsi"/>
                      <w:sz w:val="18"/>
                      <w:szCs w:val="18"/>
                    </w:rPr>
                  </w:pPr>
                  <w:r w:rsidRPr="00812AA4">
                    <w:rPr>
                      <w:rFonts w:cstheme="minorHAnsi"/>
                      <w:b/>
                      <w:bCs/>
                      <w:sz w:val="18"/>
                      <w:szCs w:val="18"/>
                    </w:rPr>
                    <w:t>Eye Health (Styes, Pink Eye)</w:t>
                  </w:r>
                </w:p>
              </w:tc>
              <w:tc>
                <w:tcPr>
                  <w:tcW w:w="2377"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402DF0B7" w14:textId="77777777" w:rsidR="00A46ADA" w:rsidRPr="00812AA4" w:rsidRDefault="00A46ADA" w:rsidP="00A46ADA">
                  <w:pPr>
                    <w:pStyle w:val="NoSpacing"/>
                    <w:rPr>
                      <w:rFonts w:cstheme="minorHAnsi"/>
                      <w:sz w:val="18"/>
                      <w:szCs w:val="18"/>
                    </w:rPr>
                  </w:pPr>
                  <w:r w:rsidRPr="00812AA4">
                    <w:rPr>
                      <w:rFonts w:cstheme="minorHAnsi"/>
                      <w:sz w:val="18"/>
                      <w:szCs w:val="18"/>
                    </w:rPr>
                    <w:t>1 drop per eye, 2x per day</w:t>
                  </w:r>
                </w:p>
              </w:tc>
              <w:tc>
                <w:tcPr>
                  <w:tcW w:w="2745"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3D788468" w14:textId="77777777" w:rsidR="00A46ADA" w:rsidRPr="00812AA4" w:rsidRDefault="00A46ADA" w:rsidP="00A46ADA">
                  <w:pPr>
                    <w:pStyle w:val="NoSpacing"/>
                    <w:rPr>
                      <w:rFonts w:cstheme="minorHAnsi"/>
                      <w:sz w:val="18"/>
                      <w:szCs w:val="18"/>
                    </w:rPr>
                  </w:pPr>
                  <w:r w:rsidRPr="00812AA4">
                    <w:rPr>
                      <w:rFonts w:cstheme="minorHAnsi"/>
                      <w:sz w:val="18"/>
                      <w:szCs w:val="18"/>
                    </w:rPr>
                    <w:t>2–3 days</w:t>
                  </w:r>
                </w:p>
              </w:tc>
            </w:tr>
            <w:tr w:rsidR="00A46ADA" w:rsidRPr="00812AA4" w14:paraId="259AD968" w14:textId="77777777" w:rsidTr="00BC3A91">
              <w:trPr>
                <w:cantSplit/>
                <w:tblCellSpacing w:w="15" w:type="dxa"/>
              </w:trPr>
              <w:tc>
                <w:tcPr>
                  <w:tcW w:w="2747"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65A7C0B3" w14:textId="77777777" w:rsidR="00A46ADA" w:rsidRPr="00812AA4" w:rsidRDefault="00A46ADA" w:rsidP="00A46ADA">
                  <w:pPr>
                    <w:pStyle w:val="NoSpacing"/>
                    <w:rPr>
                      <w:rFonts w:cstheme="minorHAnsi"/>
                      <w:sz w:val="18"/>
                      <w:szCs w:val="18"/>
                    </w:rPr>
                  </w:pPr>
                  <w:r w:rsidRPr="00812AA4">
                    <w:rPr>
                      <w:rFonts w:cstheme="minorHAnsi"/>
                      <w:b/>
                      <w:bCs/>
                      <w:sz w:val="18"/>
                      <w:szCs w:val="18"/>
                    </w:rPr>
                    <w:t>Bladder/UTIs</w:t>
                  </w:r>
                </w:p>
              </w:tc>
              <w:tc>
                <w:tcPr>
                  <w:tcW w:w="2377"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6F988152" w14:textId="77777777" w:rsidR="00A46ADA" w:rsidRPr="00812AA4" w:rsidRDefault="00A46ADA" w:rsidP="00A46ADA">
                  <w:pPr>
                    <w:pStyle w:val="NoSpacing"/>
                    <w:rPr>
                      <w:rFonts w:cstheme="minorHAnsi"/>
                      <w:sz w:val="18"/>
                      <w:szCs w:val="18"/>
                    </w:rPr>
                  </w:pPr>
                  <w:r w:rsidRPr="00812AA4">
                    <w:rPr>
                      <w:rFonts w:cstheme="minorHAnsi"/>
                      <w:sz w:val="18"/>
                      <w:szCs w:val="18"/>
                    </w:rPr>
                    <w:t>1 tbsp, 2x daily</w:t>
                  </w:r>
                </w:p>
              </w:tc>
              <w:tc>
                <w:tcPr>
                  <w:tcW w:w="2745"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48A60F04" w14:textId="77777777" w:rsidR="00A46ADA" w:rsidRPr="00812AA4" w:rsidRDefault="00A46ADA" w:rsidP="00A46ADA">
                  <w:pPr>
                    <w:pStyle w:val="NoSpacing"/>
                    <w:rPr>
                      <w:rFonts w:cstheme="minorHAnsi"/>
                      <w:sz w:val="18"/>
                      <w:szCs w:val="18"/>
                    </w:rPr>
                  </w:pPr>
                  <w:r w:rsidRPr="00812AA4">
                    <w:rPr>
                      <w:rFonts w:cstheme="minorHAnsi"/>
                      <w:sz w:val="18"/>
                      <w:szCs w:val="18"/>
                    </w:rPr>
                    <w:t>5–7 days</w:t>
                  </w:r>
                </w:p>
              </w:tc>
            </w:tr>
            <w:tr w:rsidR="00A46ADA" w:rsidRPr="00812AA4" w14:paraId="2941CB76" w14:textId="77777777" w:rsidTr="00BC3A91">
              <w:trPr>
                <w:cantSplit/>
                <w:tblCellSpacing w:w="15" w:type="dxa"/>
              </w:trPr>
              <w:tc>
                <w:tcPr>
                  <w:tcW w:w="2747"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4093332A" w14:textId="77777777" w:rsidR="00A46ADA" w:rsidRPr="00812AA4" w:rsidRDefault="00A46ADA" w:rsidP="00A46ADA">
                  <w:pPr>
                    <w:pStyle w:val="NoSpacing"/>
                    <w:rPr>
                      <w:rFonts w:cstheme="minorHAnsi"/>
                      <w:sz w:val="18"/>
                      <w:szCs w:val="18"/>
                    </w:rPr>
                  </w:pPr>
                  <w:r w:rsidRPr="00812AA4">
                    <w:rPr>
                      <w:rFonts w:cstheme="minorHAnsi"/>
                      <w:b/>
                      <w:bCs/>
                      <w:sz w:val="18"/>
                      <w:szCs w:val="18"/>
                    </w:rPr>
                    <w:t>Throat Irritation</w:t>
                  </w:r>
                </w:p>
              </w:tc>
              <w:tc>
                <w:tcPr>
                  <w:tcW w:w="2377"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6A1E9790" w14:textId="77777777" w:rsidR="00A46ADA" w:rsidRPr="00812AA4" w:rsidRDefault="00A46ADA" w:rsidP="00A46ADA">
                  <w:pPr>
                    <w:pStyle w:val="NoSpacing"/>
                    <w:rPr>
                      <w:rFonts w:cstheme="minorHAnsi"/>
                      <w:sz w:val="18"/>
                      <w:szCs w:val="18"/>
                    </w:rPr>
                  </w:pPr>
                  <w:r w:rsidRPr="00812AA4">
                    <w:rPr>
                      <w:rFonts w:cstheme="minorHAnsi"/>
                      <w:sz w:val="18"/>
                      <w:szCs w:val="18"/>
                    </w:rPr>
                    <w:t>Gargle 1 tbsp, 2–3x per day</w:t>
                  </w:r>
                </w:p>
              </w:tc>
              <w:tc>
                <w:tcPr>
                  <w:tcW w:w="2745"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32A97031" w14:textId="77777777" w:rsidR="00A46ADA" w:rsidRPr="00812AA4" w:rsidRDefault="00A46ADA" w:rsidP="00A46ADA">
                  <w:pPr>
                    <w:pStyle w:val="NoSpacing"/>
                    <w:rPr>
                      <w:rFonts w:cstheme="minorHAnsi"/>
                      <w:sz w:val="18"/>
                      <w:szCs w:val="18"/>
                    </w:rPr>
                  </w:pPr>
                  <w:r w:rsidRPr="00812AA4">
                    <w:rPr>
                      <w:rFonts w:cstheme="minorHAnsi"/>
                      <w:sz w:val="18"/>
                      <w:szCs w:val="18"/>
                    </w:rPr>
                    <w:t>3–5 days</w:t>
                  </w:r>
                </w:p>
              </w:tc>
            </w:tr>
            <w:tr w:rsidR="00A46ADA" w:rsidRPr="00812AA4" w14:paraId="0D6D7C5F" w14:textId="77777777" w:rsidTr="00BC3A91">
              <w:trPr>
                <w:cantSplit/>
                <w:tblCellSpacing w:w="15" w:type="dxa"/>
              </w:trPr>
              <w:tc>
                <w:tcPr>
                  <w:tcW w:w="2747"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5C274887" w14:textId="77777777" w:rsidR="00A46ADA" w:rsidRPr="00812AA4" w:rsidRDefault="00A46ADA" w:rsidP="00A46ADA">
                  <w:pPr>
                    <w:pStyle w:val="NoSpacing"/>
                    <w:rPr>
                      <w:rFonts w:cstheme="minorHAnsi"/>
                      <w:sz w:val="18"/>
                      <w:szCs w:val="18"/>
                    </w:rPr>
                  </w:pPr>
                  <w:r w:rsidRPr="00812AA4">
                    <w:rPr>
                      <w:rFonts w:cstheme="minorHAnsi"/>
                      <w:b/>
                      <w:bCs/>
                      <w:sz w:val="18"/>
                      <w:szCs w:val="18"/>
                    </w:rPr>
                    <w:t>Skin Conditions (Acne/Rashes)</w:t>
                  </w:r>
                </w:p>
              </w:tc>
              <w:tc>
                <w:tcPr>
                  <w:tcW w:w="2377"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6A165B00" w14:textId="77777777" w:rsidR="00A46ADA" w:rsidRPr="00812AA4" w:rsidRDefault="00A46ADA" w:rsidP="00A46ADA">
                  <w:pPr>
                    <w:pStyle w:val="NoSpacing"/>
                    <w:rPr>
                      <w:rFonts w:cstheme="minorHAnsi"/>
                      <w:sz w:val="18"/>
                      <w:szCs w:val="18"/>
                    </w:rPr>
                  </w:pPr>
                  <w:r w:rsidRPr="00812AA4">
                    <w:rPr>
                      <w:rFonts w:cstheme="minorHAnsi"/>
                      <w:sz w:val="18"/>
                      <w:szCs w:val="18"/>
                    </w:rPr>
                    <w:t>Apply directly to skin</w:t>
                  </w:r>
                </w:p>
              </w:tc>
              <w:tc>
                <w:tcPr>
                  <w:tcW w:w="2745"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76AE07C8" w14:textId="77777777" w:rsidR="00A46ADA" w:rsidRPr="00812AA4" w:rsidRDefault="00A46ADA" w:rsidP="00A46ADA">
                  <w:pPr>
                    <w:pStyle w:val="NoSpacing"/>
                    <w:rPr>
                      <w:rFonts w:cstheme="minorHAnsi"/>
                      <w:sz w:val="18"/>
                      <w:szCs w:val="18"/>
                    </w:rPr>
                  </w:pPr>
                  <w:r w:rsidRPr="00812AA4">
                    <w:rPr>
                      <w:rFonts w:cstheme="minorHAnsi"/>
                      <w:sz w:val="18"/>
                      <w:szCs w:val="18"/>
                    </w:rPr>
                    <w:t>Until cleared</w:t>
                  </w:r>
                </w:p>
              </w:tc>
            </w:tr>
            <w:tr w:rsidR="00A46ADA" w:rsidRPr="00812AA4" w14:paraId="1CC2A89D" w14:textId="77777777" w:rsidTr="00BC3A91">
              <w:trPr>
                <w:cantSplit/>
                <w:tblCellSpacing w:w="15" w:type="dxa"/>
              </w:trPr>
              <w:tc>
                <w:tcPr>
                  <w:tcW w:w="2747"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3C48ED9A" w14:textId="77777777" w:rsidR="00A46ADA" w:rsidRPr="00812AA4" w:rsidRDefault="00A46ADA" w:rsidP="00A46ADA">
                  <w:pPr>
                    <w:pStyle w:val="NoSpacing"/>
                    <w:rPr>
                      <w:rFonts w:cstheme="minorHAnsi"/>
                      <w:sz w:val="18"/>
                      <w:szCs w:val="18"/>
                    </w:rPr>
                  </w:pPr>
                  <w:r w:rsidRPr="00812AA4">
                    <w:rPr>
                      <w:rFonts w:cstheme="minorHAnsi"/>
                      <w:b/>
                      <w:bCs/>
                      <w:sz w:val="18"/>
                      <w:szCs w:val="18"/>
                    </w:rPr>
                    <w:t>Fungal Skin Issues</w:t>
                  </w:r>
                </w:p>
              </w:tc>
              <w:tc>
                <w:tcPr>
                  <w:tcW w:w="2377"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54D00369" w14:textId="77777777" w:rsidR="00A46ADA" w:rsidRPr="00812AA4" w:rsidRDefault="00A46ADA" w:rsidP="00A46ADA">
                  <w:pPr>
                    <w:pStyle w:val="NoSpacing"/>
                    <w:rPr>
                      <w:rFonts w:cstheme="minorHAnsi"/>
                      <w:sz w:val="18"/>
                      <w:szCs w:val="18"/>
                    </w:rPr>
                  </w:pPr>
                  <w:r w:rsidRPr="00812AA4">
                    <w:rPr>
                      <w:rFonts w:cstheme="minorHAnsi"/>
                      <w:sz w:val="18"/>
                      <w:szCs w:val="18"/>
                    </w:rPr>
                    <w:t>Apply directly</w:t>
                  </w:r>
                </w:p>
              </w:tc>
              <w:tc>
                <w:tcPr>
                  <w:tcW w:w="2745"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4B1FC483" w14:textId="77777777" w:rsidR="00A46ADA" w:rsidRPr="00812AA4" w:rsidRDefault="00A46ADA" w:rsidP="00A46ADA">
                  <w:pPr>
                    <w:pStyle w:val="NoSpacing"/>
                    <w:rPr>
                      <w:rFonts w:cstheme="minorHAnsi"/>
                      <w:sz w:val="18"/>
                      <w:szCs w:val="18"/>
                    </w:rPr>
                  </w:pPr>
                  <w:r w:rsidRPr="00812AA4">
                    <w:rPr>
                      <w:rFonts w:cstheme="minorHAnsi"/>
                      <w:sz w:val="18"/>
                      <w:szCs w:val="18"/>
                    </w:rPr>
                    <w:t>Daily until resolved</w:t>
                  </w:r>
                </w:p>
              </w:tc>
            </w:tr>
            <w:tr w:rsidR="00A46ADA" w:rsidRPr="00812AA4" w14:paraId="0973FABE" w14:textId="77777777" w:rsidTr="00BC3A91">
              <w:trPr>
                <w:cantSplit/>
                <w:tblCellSpacing w:w="15" w:type="dxa"/>
              </w:trPr>
              <w:tc>
                <w:tcPr>
                  <w:tcW w:w="2747"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72CB4C66" w14:textId="77777777" w:rsidR="00A46ADA" w:rsidRPr="00812AA4" w:rsidRDefault="00A46ADA" w:rsidP="00A46ADA">
                  <w:pPr>
                    <w:pStyle w:val="NoSpacing"/>
                    <w:rPr>
                      <w:rFonts w:cstheme="minorHAnsi"/>
                      <w:sz w:val="18"/>
                      <w:szCs w:val="18"/>
                    </w:rPr>
                  </w:pPr>
                  <w:r w:rsidRPr="00812AA4">
                    <w:rPr>
                      <w:rFonts w:cstheme="minorHAnsi"/>
                      <w:b/>
                      <w:bCs/>
                      <w:sz w:val="18"/>
                      <w:szCs w:val="18"/>
                    </w:rPr>
                    <w:t>Gum and Oral Support</w:t>
                  </w:r>
                </w:p>
              </w:tc>
              <w:tc>
                <w:tcPr>
                  <w:tcW w:w="2377"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7C3EDC30" w14:textId="77777777" w:rsidR="00A46ADA" w:rsidRPr="00812AA4" w:rsidRDefault="00A46ADA" w:rsidP="00A46ADA">
                  <w:pPr>
                    <w:pStyle w:val="NoSpacing"/>
                    <w:rPr>
                      <w:rFonts w:cstheme="minorHAnsi"/>
                      <w:sz w:val="18"/>
                      <w:szCs w:val="18"/>
                    </w:rPr>
                  </w:pPr>
                  <w:r w:rsidRPr="00812AA4">
                    <w:rPr>
                      <w:rFonts w:cstheme="minorHAnsi"/>
                      <w:sz w:val="18"/>
                      <w:szCs w:val="18"/>
                    </w:rPr>
                    <w:t>Swish 1 tsp, 2x daily</w:t>
                  </w:r>
                </w:p>
              </w:tc>
              <w:tc>
                <w:tcPr>
                  <w:tcW w:w="2745"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12921673" w14:textId="77777777" w:rsidR="00A46ADA" w:rsidRPr="00812AA4" w:rsidRDefault="00A46ADA" w:rsidP="00A46ADA">
                  <w:pPr>
                    <w:pStyle w:val="NoSpacing"/>
                    <w:rPr>
                      <w:rFonts w:cstheme="minorHAnsi"/>
                      <w:sz w:val="18"/>
                      <w:szCs w:val="18"/>
                    </w:rPr>
                  </w:pPr>
                  <w:r w:rsidRPr="00812AA4">
                    <w:rPr>
                      <w:rFonts w:cstheme="minorHAnsi"/>
                      <w:sz w:val="18"/>
                      <w:szCs w:val="18"/>
                    </w:rPr>
                    <w:t>Ongoing or as needed</w:t>
                  </w:r>
                </w:p>
              </w:tc>
            </w:tr>
            <w:tr w:rsidR="00A46ADA" w:rsidRPr="00812AA4" w14:paraId="06259630" w14:textId="77777777" w:rsidTr="00BC3A91">
              <w:trPr>
                <w:cantSplit/>
                <w:tblCellSpacing w:w="15" w:type="dxa"/>
              </w:trPr>
              <w:tc>
                <w:tcPr>
                  <w:tcW w:w="2747"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41671102" w14:textId="77777777" w:rsidR="00A46ADA" w:rsidRPr="00812AA4" w:rsidRDefault="00A46ADA" w:rsidP="00A46ADA">
                  <w:pPr>
                    <w:pStyle w:val="NoSpacing"/>
                    <w:rPr>
                      <w:rFonts w:cstheme="minorHAnsi"/>
                      <w:sz w:val="18"/>
                      <w:szCs w:val="18"/>
                    </w:rPr>
                  </w:pPr>
                  <w:r w:rsidRPr="00812AA4">
                    <w:rPr>
                      <w:rFonts w:cstheme="minorHAnsi"/>
                      <w:b/>
                      <w:bCs/>
                      <w:sz w:val="18"/>
                      <w:szCs w:val="18"/>
                    </w:rPr>
                    <w:t>Digestive Support</w:t>
                  </w:r>
                </w:p>
              </w:tc>
              <w:tc>
                <w:tcPr>
                  <w:tcW w:w="2377"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2A04463B" w14:textId="77777777" w:rsidR="00A46ADA" w:rsidRPr="00812AA4" w:rsidRDefault="00A46ADA" w:rsidP="00A46ADA">
                  <w:pPr>
                    <w:pStyle w:val="NoSpacing"/>
                    <w:rPr>
                      <w:rFonts w:cstheme="minorHAnsi"/>
                      <w:sz w:val="18"/>
                      <w:szCs w:val="18"/>
                    </w:rPr>
                  </w:pPr>
                  <w:r w:rsidRPr="00812AA4">
                    <w:rPr>
                      <w:rFonts w:cstheme="minorHAnsi"/>
                      <w:sz w:val="18"/>
                      <w:szCs w:val="18"/>
                    </w:rPr>
                    <w:t>1 tsp, 2x daily</w:t>
                  </w:r>
                </w:p>
              </w:tc>
              <w:tc>
                <w:tcPr>
                  <w:tcW w:w="2745"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01070A5F" w14:textId="77777777" w:rsidR="00A46ADA" w:rsidRPr="00812AA4" w:rsidRDefault="00A46ADA" w:rsidP="00A46ADA">
                  <w:pPr>
                    <w:pStyle w:val="NoSpacing"/>
                    <w:rPr>
                      <w:rFonts w:cstheme="minorHAnsi"/>
                      <w:sz w:val="18"/>
                      <w:szCs w:val="18"/>
                    </w:rPr>
                  </w:pPr>
                  <w:r w:rsidRPr="00812AA4">
                    <w:rPr>
                      <w:rFonts w:cstheme="minorHAnsi"/>
                      <w:sz w:val="18"/>
                      <w:szCs w:val="18"/>
                    </w:rPr>
                    <w:t>Until symptoms subside</w:t>
                  </w:r>
                </w:p>
              </w:tc>
            </w:tr>
            <w:tr w:rsidR="00A46ADA" w:rsidRPr="00812AA4" w14:paraId="44644357" w14:textId="77777777" w:rsidTr="00BC3A91">
              <w:trPr>
                <w:cantSplit/>
                <w:tblCellSpacing w:w="15" w:type="dxa"/>
              </w:trPr>
              <w:tc>
                <w:tcPr>
                  <w:tcW w:w="2747"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6AFF6157" w14:textId="77777777" w:rsidR="00A46ADA" w:rsidRPr="00812AA4" w:rsidRDefault="00A46ADA" w:rsidP="00A46ADA">
                  <w:pPr>
                    <w:pStyle w:val="NoSpacing"/>
                    <w:rPr>
                      <w:rFonts w:cstheme="minorHAnsi"/>
                      <w:sz w:val="18"/>
                      <w:szCs w:val="18"/>
                    </w:rPr>
                  </w:pPr>
                  <w:r w:rsidRPr="00812AA4">
                    <w:rPr>
                      <w:rFonts w:cstheme="minorHAnsi"/>
                      <w:b/>
                      <w:bCs/>
                      <w:sz w:val="18"/>
                      <w:szCs w:val="18"/>
                    </w:rPr>
                    <w:t>Pneumonia (Nebulizer)</w:t>
                  </w:r>
                </w:p>
              </w:tc>
              <w:tc>
                <w:tcPr>
                  <w:tcW w:w="2377"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62462AE4" w14:textId="77777777" w:rsidR="00A46ADA" w:rsidRPr="00812AA4" w:rsidRDefault="00A46ADA" w:rsidP="00A46ADA">
                  <w:pPr>
                    <w:pStyle w:val="NoSpacing"/>
                    <w:rPr>
                      <w:rFonts w:cstheme="minorHAnsi"/>
                      <w:sz w:val="18"/>
                      <w:szCs w:val="18"/>
                    </w:rPr>
                  </w:pPr>
                  <w:r w:rsidRPr="00812AA4">
                    <w:rPr>
                      <w:rFonts w:cstheme="minorHAnsi"/>
                      <w:sz w:val="18"/>
                      <w:szCs w:val="18"/>
                    </w:rPr>
                    <w:t>1–2 tsp, 2–3x per day</w:t>
                  </w:r>
                </w:p>
              </w:tc>
              <w:tc>
                <w:tcPr>
                  <w:tcW w:w="2745"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38E85727" w14:textId="77777777" w:rsidR="00A46ADA" w:rsidRPr="00812AA4" w:rsidRDefault="00A46ADA" w:rsidP="00A46ADA">
                  <w:pPr>
                    <w:pStyle w:val="NoSpacing"/>
                    <w:rPr>
                      <w:rFonts w:cstheme="minorHAnsi"/>
                      <w:sz w:val="18"/>
                      <w:szCs w:val="18"/>
                    </w:rPr>
                  </w:pPr>
                  <w:r w:rsidRPr="00812AA4">
                    <w:rPr>
                      <w:rFonts w:cstheme="minorHAnsi"/>
                      <w:sz w:val="18"/>
                      <w:szCs w:val="18"/>
                    </w:rPr>
                    <w:t>Until clear</w:t>
                  </w:r>
                </w:p>
              </w:tc>
            </w:tr>
          </w:tbl>
          <w:p w14:paraId="55784815" w14:textId="77777777" w:rsidR="00A46ADA" w:rsidRPr="00812AA4" w:rsidRDefault="00A46ADA" w:rsidP="00A46ADA">
            <w:pPr>
              <w:pStyle w:val="NoSpacing"/>
              <w:rPr>
                <w:rFonts w:cstheme="minorHAnsi"/>
              </w:rPr>
            </w:pPr>
            <w:r w:rsidRPr="00812AA4">
              <w:rPr>
                <w:rFonts w:cstheme="minorHAnsi"/>
                <w:b/>
                <w:bCs/>
              </w:rPr>
              <w:t> </w:t>
            </w:r>
          </w:p>
          <w:p w14:paraId="0272218D" w14:textId="77777777" w:rsidR="00A46ADA" w:rsidRPr="00812AA4" w:rsidRDefault="00A46ADA" w:rsidP="00A46ADA">
            <w:pPr>
              <w:pStyle w:val="NoSpacing"/>
              <w:rPr>
                <w:rFonts w:cstheme="minorHAnsi"/>
              </w:rPr>
            </w:pPr>
            <w:r w:rsidRPr="00812AA4">
              <w:rPr>
                <w:rFonts w:cstheme="minorHAnsi"/>
                <w:b/>
                <w:bCs/>
              </w:rPr>
              <w:t>Guided Overview by Condition</w:t>
            </w:r>
          </w:p>
          <w:p w14:paraId="6F7DE27B" w14:textId="77777777" w:rsidR="00A46ADA" w:rsidRPr="00812AA4" w:rsidRDefault="00A46ADA">
            <w:pPr>
              <w:pStyle w:val="NoSpacing"/>
              <w:numPr>
                <w:ilvl w:val="0"/>
                <w:numId w:val="60"/>
              </w:numPr>
              <w:rPr>
                <w:rFonts w:cstheme="minorHAnsi"/>
              </w:rPr>
            </w:pPr>
            <w:r w:rsidRPr="00812AA4">
              <w:rPr>
                <w:rFonts w:cstheme="minorHAnsi"/>
                <w:b/>
                <w:bCs/>
              </w:rPr>
              <w:t>Immune Maintenance</w:t>
            </w:r>
          </w:p>
          <w:p w14:paraId="4B6674BB" w14:textId="77777777" w:rsidR="00A46ADA" w:rsidRPr="00812AA4" w:rsidRDefault="00A46ADA">
            <w:pPr>
              <w:pStyle w:val="NoSpacing"/>
              <w:numPr>
                <w:ilvl w:val="1"/>
                <w:numId w:val="60"/>
              </w:numPr>
              <w:rPr>
                <w:rFonts w:cstheme="minorHAnsi"/>
              </w:rPr>
            </w:pPr>
            <w:r w:rsidRPr="00812AA4">
              <w:rPr>
                <w:rFonts w:cstheme="minorHAnsi"/>
                <w:i/>
                <w:iCs/>
              </w:rPr>
              <w:t>Amount</w:t>
            </w:r>
            <w:r w:rsidRPr="00812AA4">
              <w:rPr>
                <w:rFonts w:cstheme="minorHAnsi"/>
              </w:rPr>
              <w:t>: 1 tsp per day</w:t>
            </w:r>
          </w:p>
          <w:p w14:paraId="34991801" w14:textId="77777777" w:rsidR="00A46ADA" w:rsidRPr="00812AA4" w:rsidRDefault="00A46ADA">
            <w:pPr>
              <w:pStyle w:val="NoSpacing"/>
              <w:numPr>
                <w:ilvl w:val="1"/>
                <w:numId w:val="60"/>
              </w:numPr>
              <w:rPr>
                <w:rFonts w:cstheme="minorHAnsi"/>
              </w:rPr>
            </w:pPr>
            <w:r w:rsidRPr="00812AA4">
              <w:rPr>
                <w:rFonts w:cstheme="minorHAnsi"/>
                <w:i/>
                <w:iCs/>
              </w:rPr>
              <w:t>Safe for long-term use; periodic breaks (e.g., 2 weeks off every 2–3 months) are often recommended.</w:t>
            </w:r>
          </w:p>
          <w:p w14:paraId="703AB1AE" w14:textId="77777777" w:rsidR="00A46ADA" w:rsidRPr="00812AA4" w:rsidRDefault="00A46ADA">
            <w:pPr>
              <w:pStyle w:val="NoSpacing"/>
              <w:numPr>
                <w:ilvl w:val="0"/>
                <w:numId w:val="60"/>
              </w:numPr>
              <w:rPr>
                <w:rFonts w:cstheme="minorHAnsi"/>
              </w:rPr>
            </w:pPr>
            <w:r w:rsidRPr="00812AA4">
              <w:rPr>
                <w:rFonts w:cstheme="minorHAnsi"/>
                <w:b/>
                <w:bCs/>
              </w:rPr>
              <w:t>Cold &amp; Flu</w:t>
            </w:r>
          </w:p>
          <w:p w14:paraId="16BF5FD1" w14:textId="77777777" w:rsidR="00A46ADA" w:rsidRPr="00812AA4" w:rsidRDefault="00A46ADA">
            <w:pPr>
              <w:pStyle w:val="NoSpacing"/>
              <w:numPr>
                <w:ilvl w:val="1"/>
                <w:numId w:val="60"/>
              </w:numPr>
              <w:rPr>
                <w:rFonts w:cstheme="minorHAnsi"/>
              </w:rPr>
            </w:pPr>
            <w:r w:rsidRPr="00812AA4">
              <w:rPr>
                <w:rFonts w:cstheme="minorHAnsi"/>
                <w:i/>
                <w:iCs/>
              </w:rPr>
              <w:t>Amount</w:t>
            </w:r>
            <w:r w:rsidRPr="00812AA4">
              <w:rPr>
                <w:rFonts w:cstheme="minorHAnsi"/>
              </w:rPr>
              <w:t>: 1 tbsp, 3x daily</w:t>
            </w:r>
          </w:p>
          <w:p w14:paraId="46CB954A" w14:textId="77777777" w:rsidR="00A46ADA" w:rsidRPr="00812AA4" w:rsidRDefault="00A46ADA">
            <w:pPr>
              <w:pStyle w:val="NoSpacing"/>
              <w:numPr>
                <w:ilvl w:val="1"/>
                <w:numId w:val="60"/>
              </w:numPr>
              <w:rPr>
                <w:rFonts w:cstheme="minorHAnsi"/>
              </w:rPr>
            </w:pPr>
            <w:r w:rsidRPr="00812AA4">
              <w:rPr>
                <w:rFonts w:cstheme="minorHAnsi"/>
                <w:i/>
                <w:iCs/>
              </w:rPr>
              <w:t>Duration</w:t>
            </w:r>
            <w:r w:rsidRPr="00812AA4">
              <w:rPr>
                <w:rFonts w:cstheme="minorHAnsi"/>
              </w:rPr>
              <w:t>: 5–7 days or until relief is noticeable</w:t>
            </w:r>
          </w:p>
          <w:p w14:paraId="0B2B12D9" w14:textId="77777777" w:rsidR="00A46ADA" w:rsidRPr="00812AA4" w:rsidRDefault="00A46ADA">
            <w:pPr>
              <w:pStyle w:val="NoSpacing"/>
              <w:numPr>
                <w:ilvl w:val="0"/>
                <w:numId w:val="60"/>
              </w:numPr>
              <w:rPr>
                <w:rFonts w:cstheme="minorHAnsi"/>
              </w:rPr>
            </w:pPr>
            <w:r w:rsidRPr="00812AA4">
              <w:rPr>
                <w:rFonts w:cstheme="minorHAnsi"/>
                <w:b/>
                <w:bCs/>
              </w:rPr>
              <w:t>Respiratory Concerns (Sinuses, Lungs)</w:t>
            </w:r>
          </w:p>
          <w:p w14:paraId="0E7ED5F1" w14:textId="77777777" w:rsidR="00A46ADA" w:rsidRPr="00812AA4" w:rsidRDefault="00A46ADA">
            <w:pPr>
              <w:pStyle w:val="NoSpacing"/>
              <w:numPr>
                <w:ilvl w:val="1"/>
                <w:numId w:val="60"/>
              </w:numPr>
              <w:rPr>
                <w:rFonts w:cstheme="minorHAnsi"/>
              </w:rPr>
            </w:pPr>
            <w:r w:rsidRPr="00812AA4">
              <w:rPr>
                <w:rFonts w:cstheme="minorHAnsi"/>
                <w:i/>
                <w:iCs/>
              </w:rPr>
              <w:t>Method</w:t>
            </w:r>
            <w:r w:rsidRPr="00812AA4">
              <w:rPr>
                <w:rFonts w:cstheme="minorHAnsi"/>
              </w:rPr>
              <w:t>: Nebulizer</w:t>
            </w:r>
          </w:p>
          <w:p w14:paraId="32E2407D" w14:textId="77777777" w:rsidR="00A46ADA" w:rsidRPr="00812AA4" w:rsidRDefault="00A46ADA">
            <w:pPr>
              <w:pStyle w:val="NoSpacing"/>
              <w:numPr>
                <w:ilvl w:val="1"/>
                <w:numId w:val="60"/>
              </w:numPr>
              <w:rPr>
                <w:rFonts w:cstheme="minorHAnsi"/>
              </w:rPr>
            </w:pPr>
            <w:r w:rsidRPr="00812AA4">
              <w:rPr>
                <w:rFonts w:cstheme="minorHAnsi"/>
                <w:i/>
                <w:iCs/>
              </w:rPr>
              <w:t>Amount</w:t>
            </w:r>
            <w:r w:rsidRPr="00812AA4">
              <w:rPr>
                <w:rFonts w:cstheme="minorHAnsi"/>
              </w:rPr>
              <w:t>: 1–2 tsp per session, 2–3 times daily</w:t>
            </w:r>
          </w:p>
          <w:p w14:paraId="2CD0CF42" w14:textId="77777777" w:rsidR="00A46ADA" w:rsidRPr="00812AA4" w:rsidRDefault="00A46ADA">
            <w:pPr>
              <w:pStyle w:val="NoSpacing"/>
              <w:numPr>
                <w:ilvl w:val="1"/>
                <w:numId w:val="60"/>
              </w:numPr>
              <w:rPr>
                <w:rFonts w:cstheme="minorHAnsi"/>
              </w:rPr>
            </w:pPr>
            <w:r w:rsidRPr="00812AA4">
              <w:rPr>
                <w:rFonts w:cstheme="minorHAnsi"/>
                <w:i/>
                <w:iCs/>
              </w:rPr>
              <w:t>Until symptoms ease</w:t>
            </w:r>
          </w:p>
          <w:p w14:paraId="61ABD444" w14:textId="77777777" w:rsidR="00A46ADA" w:rsidRPr="00812AA4" w:rsidRDefault="00A46ADA">
            <w:pPr>
              <w:pStyle w:val="NoSpacing"/>
              <w:numPr>
                <w:ilvl w:val="0"/>
                <w:numId w:val="60"/>
              </w:numPr>
              <w:rPr>
                <w:rFonts w:cstheme="minorHAnsi"/>
              </w:rPr>
            </w:pPr>
            <w:r w:rsidRPr="00812AA4">
              <w:rPr>
                <w:rFonts w:cstheme="minorHAnsi"/>
                <w:b/>
                <w:bCs/>
              </w:rPr>
              <w:t>Skin Care &amp; Wound Support</w:t>
            </w:r>
          </w:p>
          <w:p w14:paraId="17FB24E0" w14:textId="77777777" w:rsidR="00A46ADA" w:rsidRPr="00812AA4" w:rsidRDefault="00A46ADA">
            <w:pPr>
              <w:pStyle w:val="NoSpacing"/>
              <w:numPr>
                <w:ilvl w:val="1"/>
                <w:numId w:val="60"/>
              </w:numPr>
              <w:rPr>
                <w:rFonts w:cstheme="minorHAnsi"/>
              </w:rPr>
            </w:pPr>
            <w:r w:rsidRPr="00812AA4">
              <w:rPr>
                <w:rFonts w:cstheme="minorHAnsi"/>
                <w:i/>
                <w:iCs/>
              </w:rPr>
              <w:t>Application</w:t>
            </w:r>
            <w:r w:rsidRPr="00812AA4">
              <w:rPr>
                <w:rFonts w:cstheme="minorHAnsi"/>
              </w:rPr>
              <w:t>: Directly on the affected area</w:t>
            </w:r>
          </w:p>
          <w:p w14:paraId="18C255A2" w14:textId="77777777" w:rsidR="00A46ADA" w:rsidRPr="00812AA4" w:rsidRDefault="00A46ADA">
            <w:pPr>
              <w:pStyle w:val="NoSpacing"/>
              <w:numPr>
                <w:ilvl w:val="1"/>
                <w:numId w:val="60"/>
              </w:numPr>
              <w:rPr>
                <w:rFonts w:cstheme="minorHAnsi"/>
              </w:rPr>
            </w:pPr>
            <w:r w:rsidRPr="00812AA4">
              <w:rPr>
                <w:rFonts w:cstheme="minorHAnsi"/>
                <w:i/>
                <w:iCs/>
              </w:rPr>
              <w:t>Use</w:t>
            </w:r>
            <w:r w:rsidRPr="00812AA4">
              <w:rPr>
                <w:rFonts w:cstheme="minorHAnsi"/>
              </w:rPr>
              <w:t>: For minor injuries, acne, or infections</w:t>
            </w:r>
          </w:p>
          <w:p w14:paraId="725BDA6D" w14:textId="77777777" w:rsidR="00A46ADA" w:rsidRPr="00812AA4" w:rsidRDefault="00A46ADA">
            <w:pPr>
              <w:pStyle w:val="NoSpacing"/>
              <w:numPr>
                <w:ilvl w:val="1"/>
                <w:numId w:val="60"/>
              </w:numPr>
              <w:rPr>
                <w:rFonts w:cstheme="minorHAnsi"/>
              </w:rPr>
            </w:pPr>
            <w:r w:rsidRPr="00812AA4">
              <w:rPr>
                <w:rFonts w:cstheme="minorHAnsi"/>
                <w:i/>
                <w:iCs/>
              </w:rPr>
              <w:t>Until healed or resolved</w:t>
            </w:r>
          </w:p>
          <w:p w14:paraId="48D778BD" w14:textId="77777777" w:rsidR="00A46ADA" w:rsidRPr="00812AA4" w:rsidRDefault="00A46ADA">
            <w:pPr>
              <w:pStyle w:val="NoSpacing"/>
              <w:numPr>
                <w:ilvl w:val="0"/>
                <w:numId w:val="60"/>
              </w:numPr>
              <w:rPr>
                <w:rFonts w:cstheme="minorHAnsi"/>
              </w:rPr>
            </w:pPr>
            <w:r w:rsidRPr="00812AA4">
              <w:rPr>
                <w:rFonts w:cstheme="minorHAnsi"/>
                <w:b/>
                <w:bCs/>
              </w:rPr>
              <w:t>UTIs or Bladder Health</w:t>
            </w:r>
          </w:p>
          <w:p w14:paraId="0D3FCF4B" w14:textId="77777777" w:rsidR="00A46ADA" w:rsidRPr="00812AA4" w:rsidRDefault="00A46ADA">
            <w:pPr>
              <w:pStyle w:val="NoSpacing"/>
              <w:numPr>
                <w:ilvl w:val="1"/>
                <w:numId w:val="60"/>
              </w:numPr>
              <w:rPr>
                <w:rFonts w:cstheme="minorHAnsi"/>
              </w:rPr>
            </w:pPr>
            <w:r w:rsidRPr="00812AA4">
              <w:rPr>
                <w:rFonts w:cstheme="minorHAnsi"/>
                <w:i/>
                <w:iCs/>
              </w:rPr>
              <w:t>Amount</w:t>
            </w:r>
            <w:r w:rsidRPr="00812AA4">
              <w:rPr>
                <w:rFonts w:cstheme="minorHAnsi"/>
              </w:rPr>
              <w:t>: 1 tbsp, twice daily</w:t>
            </w:r>
          </w:p>
          <w:p w14:paraId="6400218C" w14:textId="77777777" w:rsidR="00A46ADA" w:rsidRPr="00812AA4" w:rsidRDefault="00A46ADA">
            <w:pPr>
              <w:pStyle w:val="NoSpacing"/>
              <w:numPr>
                <w:ilvl w:val="1"/>
                <w:numId w:val="60"/>
              </w:numPr>
              <w:rPr>
                <w:rFonts w:cstheme="minorHAnsi"/>
              </w:rPr>
            </w:pPr>
            <w:r w:rsidRPr="00812AA4">
              <w:rPr>
                <w:rFonts w:cstheme="minorHAnsi"/>
                <w:i/>
                <w:iCs/>
              </w:rPr>
              <w:t>Use</w:t>
            </w:r>
            <w:r w:rsidRPr="00812AA4">
              <w:rPr>
                <w:rFonts w:cstheme="minorHAnsi"/>
              </w:rPr>
              <w:t>: 5–7 days or until improvement</w:t>
            </w:r>
          </w:p>
          <w:p w14:paraId="7413E5A0" w14:textId="77777777" w:rsidR="00A46ADA" w:rsidRPr="00812AA4" w:rsidRDefault="00A46ADA" w:rsidP="00A46ADA">
            <w:pPr>
              <w:pStyle w:val="NoSpacing"/>
              <w:rPr>
                <w:rFonts w:cstheme="minorHAnsi"/>
              </w:rPr>
            </w:pPr>
            <w:r w:rsidRPr="00812AA4">
              <w:rPr>
                <w:rFonts w:cstheme="minorHAnsi"/>
                <w:b/>
                <w:bCs/>
              </w:rPr>
              <w:t>Frequently Asked Questions</w:t>
            </w:r>
          </w:p>
          <w:p w14:paraId="3A5D2F4D" w14:textId="77777777" w:rsidR="00A46ADA" w:rsidRPr="00812AA4" w:rsidRDefault="00A46ADA" w:rsidP="00A46ADA">
            <w:pPr>
              <w:pStyle w:val="NoSpacing"/>
              <w:rPr>
                <w:rFonts w:cstheme="minorHAnsi"/>
              </w:rPr>
            </w:pPr>
            <w:r w:rsidRPr="00812AA4">
              <w:rPr>
                <w:rFonts w:cstheme="minorHAnsi"/>
                <w:b/>
                <w:bCs/>
              </w:rPr>
              <w:t>Q1: Can I use colloidal silver daily?</w:t>
            </w:r>
            <w:r w:rsidRPr="00812AA4">
              <w:rPr>
                <w:rFonts w:cstheme="minorHAnsi"/>
              </w:rPr>
              <w:br/>
              <w:t>Yes, many individuals use a low daily dose (such as one teaspoon of 3 PPM) for immune support. However, it’s best to take occasional breaks if you plan to use it long-term.</w:t>
            </w:r>
          </w:p>
          <w:p w14:paraId="23EC6056" w14:textId="77777777" w:rsidR="00A46ADA" w:rsidRPr="00812AA4" w:rsidRDefault="00A46ADA" w:rsidP="00A46ADA">
            <w:pPr>
              <w:pStyle w:val="NoSpacing"/>
              <w:rPr>
                <w:rFonts w:cstheme="minorHAnsi"/>
              </w:rPr>
            </w:pPr>
            <w:r w:rsidRPr="00812AA4">
              <w:rPr>
                <w:rFonts w:cstheme="minorHAnsi"/>
                <w:b/>
                <w:bCs/>
              </w:rPr>
              <w:t>Q2: How do I choose the right PPM?</w:t>
            </w:r>
            <w:r w:rsidRPr="00812AA4">
              <w:rPr>
                <w:rFonts w:cstheme="minorHAnsi"/>
              </w:rPr>
              <w:br/>
              <w:t>For most common uses, 3 PPM is sufficient. In the case of more intense health challenges, Rowland’s Tesla lightning-enhanced 3 PPM may offer additional benefits due to its unique properties.</w:t>
            </w:r>
          </w:p>
          <w:p w14:paraId="3E388208" w14:textId="77777777" w:rsidR="00A46ADA" w:rsidRPr="00812AA4" w:rsidRDefault="00A46ADA" w:rsidP="00A46ADA">
            <w:pPr>
              <w:pStyle w:val="NoSpacing"/>
              <w:rPr>
                <w:rFonts w:cstheme="minorHAnsi"/>
              </w:rPr>
            </w:pPr>
            <w:r w:rsidRPr="00812AA4">
              <w:rPr>
                <w:rFonts w:cstheme="minorHAnsi"/>
                <w:b/>
                <w:bCs/>
              </w:rPr>
              <w:lastRenderedPageBreak/>
              <w:t>Q3: Is it possible to use too much?</w:t>
            </w:r>
            <w:r w:rsidRPr="00812AA4">
              <w:rPr>
                <w:rFonts w:cstheme="minorHAnsi"/>
              </w:rPr>
              <w:br/>
              <w:t>When used as recommended, colloidal silver is generally considered non-toxic. However, overuse—especially of poorly made, high-particle solutions—has been associated with a rare skin condition called argyria. Always follow dosage guidance and use high-quality products.</w:t>
            </w:r>
          </w:p>
          <w:p w14:paraId="18E14EFD" w14:textId="77777777" w:rsidR="00A46ADA" w:rsidRPr="00812AA4" w:rsidRDefault="00A46ADA" w:rsidP="00A46ADA">
            <w:pPr>
              <w:pStyle w:val="NoSpacing"/>
              <w:rPr>
                <w:rFonts w:cstheme="minorHAnsi"/>
              </w:rPr>
            </w:pPr>
            <w:r w:rsidRPr="00812AA4">
              <w:rPr>
                <w:rFonts w:cstheme="minorHAnsi"/>
                <w:b/>
                <w:bCs/>
              </w:rPr>
              <w:t>Q4: How is it used in a nebulizer?</w:t>
            </w:r>
            <w:r w:rsidRPr="00812AA4">
              <w:rPr>
                <w:rFonts w:cstheme="minorHAnsi"/>
              </w:rPr>
              <w:br/>
              <w:t>Add 1–2 teaspoons of 3 PPM Silver Water to your nebulizer and inhale the mist for 5–10 minutes. Do this 2–3 times daily as long as symptoms persist.</w:t>
            </w:r>
          </w:p>
          <w:p w14:paraId="16A010D6" w14:textId="77777777" w:rsidR="00A46ADA" w:rsidRPr="00812AA4" w:rsidRDefault="00A46ADA" w:rsidP="00A46ADA">
            <w:pPr>
              <w:pStyle w:val="NoSpacing"/>
              <w:rPr>
                <w:rFonts w:cstheme="minorHAnsi"/>
              </w:rPr>
            </w:pPr>
            <w:r w:rsidRPr="00812AA4">
              <w:rPr>
                <w:rFonts w:cstheme="minorHAnsi"/>
                <w:b/>
                <w:bCs/>
              </w:rPr>
              <w:t>Important Disclaimer</w:t>
            </w:r>
          </w:p>
          <w:p w14:paraId="15B29BD1" w14:textId="77777777" w:rsidR="00A46ADA" w:rsidRPr="00812AA4" w:rsidRDefault="00A46ADA" w:rsidP="00A46ADA">
            <w:pPr>
              <w:pStyle w:val="NoSpacing"/>
              <w:rPr>
                <w:rFonts w:cstheme="minorHAnsi"/>
              </w:rPr>
            </w:pPr>
            <w:r w:rsidRPr="00812AA4">
              <w:rPr>
                <w:rFonts w:cstheme="minorHAnsi"/>
              </w:rPr>
              <w:t>The information provided here is not intended to diagnose, treat, cure, or prevent any disease. These educational guidelines are based on anecdotal experiences and historical use. Always consult a qualified healthcare provider before starting any supplement or treatment regimen. The FDA has not reviewed or approved colloidal silver for medical use.</w:t>
            </w:r>
          </w:p>
          <w:p w14:paraId="1417F42C" w14:textId="77777777" w:rsidR="001D2786" w:rsidRPr="00812AA4" w:rsidRDefault="001D2786" w:rsidP="00B312B2">
            <w:pPr>
              <w:pStyle w:val="NoSpacing"/>
              <w:rPr>
                <w:rFonts w:cstheme="minorHAnsi"/>
              </w:rPr>
            </w:pPr>
          </w:p>
          <w:p w14:paraId="52463BBE" w14:textId="77777777" w:rsidR="001D2786" w:rsidRPr="00812AA4" w:rsidRDefault="001D2786" w:rsidP="00B312B2">
            <w:pPr>
              <w:pStyle w:val="NoSpacing"/>
              <w:rPr>
                <w:rFonts w:cstheme="minorHAnsi"/>
              </w:rPr>
            </w:pPr>
          </w:p>
          <w:p w14:paraId="0259BCCF" w14:textId="72AD7680" w:rsidR="00B312B2" w:rsidRPr="00812AA4" w:rsidRDefault="00B312B2" w:rsidP="00B312B2">
            <w:pPr>
              <w:pStyle w:val="NoSpacing"/>
              <w:rPr>
                <w:rFonts w:cstheme="minorHAnsi"/>
                <w:b/>
                <w:bCs/>
                <w:sz w:val="28"/>
                <w:szCs w:val="28"/>
              </w:rPr>
            </w:pPr>
            <w:r w:rsidRPr="00812AA4">
              <w:rPr>
                <w:rFonts w:cstheme="minorHAnsi"/>
                <w:b/>
                <w:bCs/>
                <w:sz w:val="28"/>
                <w:szCs w:val="28"/>
              </w:rPr>
              <w:t>What Is Colloidal Silver Used For: Claims vs. Facts   March 25, 2026</w:t>
            </w:r>
          </w:p>
          <w:p w14:paraId="47AD0221" w14:textId="77777777" w:rsidR="00B312B2" w:rsidRPr="00812AA4" w:rsidRDefault="00B312B2" w:rsidP="00B312B2">
            <w:pPr>
              <w:pStyle w:val="NoSpacing"/>
              <w:rPr>
                <w:rFonts w:cstheme="minorHAnsi"/>
              </w:rPr>
            </w:pPr>
            <w:r w:rsidRPr="00812AA4">
              <w:rPr>
                <w:rFonts w:cstheme="minorHAnsi"/>
              </w:rPr>
              <w:t>Colloidal silver is promoted online for a wide range of health conditions, from infections and colds to wound healing and immune support. However, no clinical evidence supports taking colloidal silver by mouth to treat or prevent any disease. The FDA concluded in 1999 that colloidal silver is not safe or effective for any over-the-counter drug use, and that determination still stands.</w:t>
            </w:r>
          </w:p>
          <w:p w14:paraId="533776EB" w14:textId="77777777" w:rsidR="00B312B2" w:rsidRPr="00812AA4" w:rsidRDefault="00B312B2" w:rsidP="00B312B2">
            <w:pPr>
              <w:pStyle w:val="NoSpacing"/>
              <w:rPr>
                <w:rFonts w:cstheme="minorHAnsi"/>
              </w:rPr>
            </w:pPr>
            <w:r w:rsidRPr="00812AA4">
              <w:rPr>
                <w:rFonts w:cstheme="minorHAnsi"/>
              </w:rPr>
              <w:t>Understanding what colloidal silver actually is, why people use it, and what the risks are can help you separate the marketing from the science.</w:t>
            </w:r>
          </w:p>
          <w:p w14:paraId="4978DF7E" w14:textId="77777777" w:rsidR="00B312B2" w:rsidRPr="00812AA4" w:rsidRDefault="00B312B2" w:rsidP="00B312B2">
            <w:pPr>
              <w:pStyle w:val="NoSpacing"/>
              <w:rPr>
                <w:rFonts w:cstheme="minorHAnsi"/>
              </w:rPr>
            </w:pPr>
          </w:p>
          <w:p w14:paraId="11D9F86E" w14:textId="77777777" w:rsidR="00B312B2" w:rsidRPr="00812AA4" w:rsidRDefault="00B312B2" w:rsidP="00B312B2">
            <w:pPr>
              <w:pStyle w:val="NoSpacing"/>
              <w:rPr>
                <w:rFonts w:cstheme="minorHAnsi"/>
              </w:rPr>
            </w:pPr>
            <w:r w:rsidRPr="00812AA4">
              <w:rPr>
                <w:rFonts w:cstheme="minorHAnsi"/>
              </w:rPr>
              <w:t>What Colloidal Silver Actually Is</w:t>
            </w:r>
          </w:p>
          <w:p w14:paraId="721C4C61" w14:textId="77777777" w:rsidR="00B312B2" w:rsidRPr="00812AA4" w:rsidRDefault="00B312B2" w:rsidP="00B312B2">
            <w:pPr>
              <w:pStyle w:val="NoSpacing"/>
              <w:rPr>
                <w:rFonts w:cstheme="minorHAnsi"/>
              </w:rPr>
            </w:pPr>
            <w:r w:rsidRPr="00812AA4">
              <w:rPr>
                <w:rFonts w:cstheme="minorHAnsi"/>
              </w:rPr>
              <w:t>Colloidal silver is a liquid suspension of tiny silver particles, typically ranging from 5 to 40 nanometers in diameter. Commercial products are sold in concentrations usually between 10 and 32 parts per million (ppm). The word “colloidal” means the particles are small enough to stay suspended in water rather than settling to the bottom.</w:t>
            </w:r>
          </w:p>
          <w:p w14:paraId="1A813C2A" w14:textId="77777777" w:rsidR="00B312B2" w:rsidRPr="00812AA4" w:rsidRDefault="00B312B2" w:rsidP="00B312B2">
            <w:pPr>
              <w:pStyle w:val="NoSpacing"/>
              <w:rPr>
                <w:rFonts w:cstheme="minorHAnsi"/>
              </w:rPr>
            </w:pPr>
          </w:p>
          <w:p w14:paraId="42AB1CD3" w14:textId="77777777" w:rsidR="00B312B2" w:rsidRPr="00812AA4" w:rsidRDefault="00B312B2" w:rsidP="00B312B2">
            <w:pPr>
              <w:pStyle w:val="NoSpacing"/>
              <w:rPr>
                <w:rFonts w:cstheme="minorHAnsi"/>
              </w:rPr>
            </w:pPr>
            <w:r w:rsidRPr="00812AA4">
              <w:rPr>
                <w:rFonts w:cstheme="minorHAnsi"/>
              </w:rPr>
              <w:t>Not all products labeled “colloidal silver” contain the same thing. A 2020 comparative analysis of 14 commercial products found that roughly 70% of them contained silver in ionic form (dissolved silver atoms that have lost an electron) rather than actual metallic nanoparticles. True colloidal silver has a yellowish or amber tint due to the way light interacts with metal nanoparticles. Colorless products are almost certainly ionic silver solutions, even if the label says otherwise. Silver entities smaller than about 20 atoms oxidize within minutes in water, converting to ions regardless of how they started.</w:t>
            </w:r>
          </w:p>
          <w:p w14:paraId="3963B9F1" w14:textId="77777777" w:rsidR="00B312B2" w:rsidRPr="00812AA4" w:rsidRDefault="00B312B2" w:rsidP="00B312B2">
            <w:pPr>
              <w:pStyle w:val="NoSpacing"/>
              <w:rPr>
                <w:rFonts w:cstheme="minorHAnsi"/>
              </w:rPr>
            </w:pPr>
          </w:p>
          <w:p w14:paraId="397DA099" w14:textId="77777777" w:rsidR="00B312B2" w:rsidRPr="00812AA4" w:rsidRDefault="00B312B2" w:rsidP="00B312B2">
            <w:pPr>
              <w:pStyle w:val="NoSpacing"/>
              <w:rPr>
                <w:rFonts w:cstheme="minorHAnsi"/>
              </w:rPr>
            </w:pPr>
            <w:r w:rsidRPr="00812AA4">
              <w:rPr>
                <w:rFonts w:cstheme="minorHAnsi"/>
              </w:rPr>
              <w:t>What People Claim It Treats</w:t>
            </w:r>
          </w:p>
          <w:p w14:paraId="2386CE2C" w14:textId="77777777" w:rsidR="00B312B2" w:rsidRPr="00812AA4" w:rsidRDefault="00B312B2" w:rsidP="00B312B2">
            <w:pPr>
              <w:pStyle w:val="NoSpacing"/>
              <w:rPr>
                <w:rFonts w:cstheme="minorHAnsi"/>
              </w:rPr>
            </w:pPr>
            <w:r w:rsidRPr="00812AA4">
              <w:rPr>
                <w:rFonts w:cstheme="minorHAnsi"/>
              </w:rPr>
              <w:t>Online sellers and alternative health sites promote colloidal silver for an enormous list of conditions: sinus infections, sore throats, ear infections, pneumonia, HIV, cancer, diabetes, herpes, and even COVID-19. Some products are sold as nasal sprays, others as liquids to drink, and some as topical gels or drops.</w:t>
            </w:r>
          </w:p>
          <w:p w14:paraId="770C0303" w14:textId="77777777" w:rsidR="00B312B2" w:rsidRPr="00812AA4" w:rsidRDefault="00B312B2" w:rsidP="00B312B2">
            <w:pPr>
              <w:pStyle w:val="NoSpacing"/>
              <w:rPr>
                <w:rFonts w:cstheme="minorHAnsi"/>
              </w:rPr>
            </w:pPr>
          </w:p>
          <w:p w14:paraId="05A0377E" w14:textId="77777777" w:rsidR="00B312B2" w:rsidRPr="00812AA4" w:rsidRDefault="00B312B2" w:rsidP="00B312B2">
            <w:pPr>
              <w:pStyle w:val="NoSpacing"/>
              <w:rPr>
                <w:rFonts w:cstheme="minorHAnsi"/>
              </w:rPr>
            </w:pPr>
            <w:r w:rsidRPr="00812AA4">
              <w:rPr>
                <w:rFonts w:cstheme="minorHAnsi"/>
              </w:rPr>
              <w:t>The National Institutes of Health is direct on this point: silver has no known function or benefit in the body when taken by mouth. It is not an essential mineral. Your body has no biological use for it, and there is no deficiency state that silver corrects. A few studies have tested colloidal silver nasal spray for chronic sinus infections, but none demonstrated meaningful improvements. There is also no clinical evidence that colloidal silver prevents or treats COVID-19.</w:t>
            </w:r>
          </w:p>
          <w:p w14:paraId="632A8C60" w14:textId="48828D8C" w:rsidR="00B312B2" w:rsidRPr="00812AA4" w:rsidRDefault="00B312B2" w:rsidP="00B312B2">
            <w:pPr>
              <w:pStyle w:val="NoSpacing"/>
              <w:rPr>
                <w:rFonts w:cstheme="minorHAnsi"/>
              </w:rPr>
            </w:pPr>
          </w:p>
          <w:p w14:paraId="72582E97" w14:textId="77777777" w:rsidR="00B312B2" w:rsidRPr="00812AA4" w:rsidRDefault="00B312B2" w:rsidP="00B312B2">
            <w:pPr>
              <w:pStyle w:val="NoSpacing"/>
              <w:rPr>
                <w:rFonts w:cstheme="minorHAnsi"/>
              </w:rPr>
            </w:pPr>
            <w:r w:rsidRPr="00812AA4">
              <w:rPr>
                <w:rFonts w:cstheme="minorHAnsi"/>
              </w:rPr>
              <w:lastRenderedPageBreak/>
              <w:t>How Silver Kills Bacteria in the Lab</w:t>
            </w:r>
          </w:p>
          <w:p w14:paraId="3C005064" w14:textId="77777777" w:rsidR="00B312B2" w:rsidRPr="00812AA4" w:rsidRDefault="00B312B2" w:rsidP="00B312B2">
            <w:pPr>
              <w:pStyle w:val="NoSpacing"/>
              <w:rPr>
                <w:rFonts w:cstheme="minorHAnsi"/>
              </w:rPr>
            </w:pPr>
            <w:r w:rsidRPr="00812AA4">
              <w:rPr>
                <w:rFonts w:cstheme="minorHAnsi"/>
              </w:rPr>
              <w:t>The reason colloidal silver persists as an alternative remedy is that silver genuinely does kill bacteria in laboratory settings. Silver ions are attracted to sulfur-containing proteins on bacterial cell walls. Once they attach, they punch holes in the cell membrane, making it leaky. Inside the cell, silver ions interfere with DNA replication by binding to sulfur and phosphorus in the genetic material. They also damage the cell’s protein-building machinery, effectively shutting down reproduction.</w:t>
            </w:r>
          </w:p>
          <w:p w14:paraId="7318D7C7" w14:textId="77777777" w:rsidR="00B312B2" w:rsidRPr="00812AA4" w:rsidRDefault="00B312B2" w:rsidP="00B312B2">
            <w:pPr>
              <w:pStyle w:val="NoSpacing"/>
              <w:rPr>
                <w:rFonts w:cstheme="minorHAnsi"/>
              </w:rPr>
            </w:pPr>
            <w:r w:rsidRPr="00812AA4">
              <w:rPr>
                <w:rFonts w:cstheme="minorHAnsi"/>
              </w:rPr>
              <w:t>Interestingly, silver nanoparticles appear to be more potent than dissolved silver ions alone. Research has shown nanoparticles are effective at concentrations roughly 1,000 times lower than what’s needed for ionic silver. This seems to be because the particles can physically alter the bacterial cell wall and enter the cell directly, rather than relying solely on released ions.</w:t>
            </w:r>
          </w:p>
          <w:p w14:paraId="1B1AEA20" w14:textId="77777777" w:rsidR="00B312B2" w:rsidRPr="00812AA4" w:rsidRDefault="00B312B2" w:rsidP="00B312B2">
            <w:pPr>
              <w:pStyle w:val="NoSpacing"/>
              <w:rPr>
                <w:rFonts w:cstheme="minorHAnsi"/>
              </w:rPr>
            </w:pPr>
            <w:r w:rsidRPr="00812AA4">
              <w:rPr>
                <w:rFonts w:cstheme="minorHAnsi"/>
              </w:rPr>
              <w:t>The critical distinction, though, is that killing bacteria in a petri dish is very different from treating an infection inside the human body. Antibiotics undergo years of clinical trials to prove they work at safe doses in living people. Colloidal silver has never cleared that bar for any condition when taken internally.</w:t>
            </w:r>
          </w:p>
          <w:p w14:paraId="729498C6" w14:textId="537D1B2F" w:rsidR="00B312B2" w:rsidRPr="00812AA4" w:rsidRDefault="00B312B2" w:rsidP="00B312B2">
            <w:pPr>
              <w:pStyle w:val="NoSpacing"/>
              <w:rPr>
                <w:rFonts w:cstheme="minorHAnsi"/>
              </w:rPr>
            </w:pPr>
          </w:p>
          <w:p w14:paraId="49B5EB40" w14:textId="77777777" w:rsidR="00B312B2" w:rsidRPr="00812AA4" w:rsidRDefault="00B312B2" w:rsidP="00B312B2">
            <w:pPr>
              <w:pStyle w:val="NoSpacing"/>
              <w:rPr>
                <w:rFonts w:cstheme="minorHAnsi"/>
              </w:rPr>
            </w:pPr>
            <w:r w:rsidRPr="00812AA4">
              <w:rPr>
                <w:rFonts w:cstheme="minorHAnsi"/>
              </w:rPr>
              <w:t>Where Silver Does Have Legitimate Medical Uses</w:t>
            </w:r>
          </w:p>
          <w:p w14:paraId="630ED1E3" w14:textId="77777777" w:rsidR="00B312B2" w:rsidRPr="00812AA4" w:rsidRDefault="00B312B2" w:rsidP="00B312B2">
            <w:pPr>
              <w:pStyle w:val="NoSpacing"/>
              <w:rPr>
                <w:rFonts w:cstheme="minorHAnsi"/>
              </w:rPr>
            </w:pPr>
            <w:r w:rsidRPr="00812AA4">
              <w:rPr>
                <w:rFonts w:cstheme="minorHAnsi"/>
              </w:rPr>
              <w:t>Silver is not useless in all of medicine. It has one well-established, FDA-approved application: a prescription cream containing silver sulfadiazine is used to prevent and treat infection in second- and third-degree burns. This is a specific pharmaceutical compound applied topically under medical supervision, not the same as drinking a colloidal silver supplement.</w:t>
            </w:r>
          </w:p>
          <w:p w14:paraId="4A96D0EC" w14:textId="77777777" w:rsidR="00B312B2" w:rsidRPr="00812AA4" w:rsidRDefault="00B312B2" w:rsidP="00B312B2">
            <w:pPr>
              <w:pStyle w:val="NoSpacing"/>
              <w:rPr>
                <w:rFonts w:cstheme="minorHAnsi"/>
              </w:rPr>
            </w:pPr>
            <w:r w:rsidRPr="00812AA4">
              <w:rPr>
                <w:rFonts w:cstheme="minorHAnsi"/>
              </w:rPr>
              <w:t>Before antibiotics existed, silver-based compounds were used in nose drops for sinusitis, in cold remedies, and even in treatments for syphilis. Once penicillin and other antibiotics arrived, silver largely fell out of clinical use because the newer drugs were more effective and better understood. Silver wound dressings are still used in some hospital settings today, particularly for burn care and chronic wounds, but these are regulated medical devices rather than dietary supplements.</w:t>
            </w:r>
          </w:p>
          <w:p w14:paraId="3E25C8EB" w14:textId="0188C66D" w:rsidR="00B312B2" w:rsidRPr="00812AA4" w:rsidRDefault="00B312B2" w:rsidP="00B312B2">
            <w:pPr>
              <w:pStyle w:val="NoSpacing"/>
              <w:rPr>
                <w:rFonts w:cstheme="minorHAnsi"/>
              </w:rPr>
            </w:pPr>
          </w:p>
          <w:p w14:paraId="4A99A355" w14:textId="77777777" w:rsidR="00B312B2" w:rsidRPr="00812AA4" w:rsidRDefault="00B312B2" w:rsidP="00B312B2">
            <w:pPr>
              <w:pStyle w:val="NoSpacing"/>
              <w:rPr>
                <w:rFonts w:cstheme="minorHAnsi"/>
              </w:rPr>
            </w:pPr>
            <w:r w:rsidRPr="00812AA4">
              <w:rPr>
                <w:rFonts w:cstheme="minorHAnsi"/>
              </w:rPr>
              <w:t>The Risk of Argyria</w:t>
            </w:r>
          </w:p>
          <w:p w14:paraId="031BC40E" w14:textId="77777777" w:rsidR="00B312B2" w:rsidRPr="00812AA4" w:rsidRDefault="00B312B2" w:rsidP="00B312B2">
            <w:pPr>
              <w:pStyle w:val="NoSpacing"/>
              <w:rPr>
                <w:rFonts w:cstheme="minorHAnsi"/>
              </w:rPr>
            </w:pPr>
            <w:r w:rsidRPr="00812AA4">
              <w:rPr>
                <w:rFonts w:cstheme="minorHAnsi"/>
              </w:rPr>
              <w:t>The most visible side effect of colloidal silver is argyria, a condition where the skin turns a permanent blue-gray color. This happens because silver compounds accumulate in the skin over time. When exposed to sunlight, these deposits undergo a chemical reaction similar to photographic film development, darkening the skin irreversibly. Research suggests the silver travels from the digestive tract to the skin through the perspiration system, where it reacts with chloride in sweat to form silver chloride. Light then reduces this compound to metallic silver, producing the characteristic discoloration.</w:t>
            </w:r>
          </w:p>
          <w:p w14:paraId="5B3D0E33" w14:textId="77777777" w:rsidR="00B312B2" w:rsidRPr="00812AA4" w:rsidRDefault="00B312B2" w:rsidP="00B312B2">
            <w:pPr>
              <w:pStyle w:val="NoSpacing"/>
              <w:rPr>
                <w:rFonts w:cstheme="minorHAnsi"/>
              </w:rPr>
            </w:pPr>
            <w:r w:rsidRPr="00812AA4">
              <w:rPr>
                <w:rFonts w:cstheme="minorHAnsi"/>
              </w:rPr>
              <w:t>Argyria is not just a cosmetic problem. It signals that significant amounts of silver have accumulated throughout the body, including in internal organs. The discoloration is permanent. There is no treatment that reverses it.</w:t>
            </w:r>
          </w:p>
          <w:p w14:paraId="111C9DB2" w14:textId="77777777" w:rsidR="00B312B2" w:rsidRPr="00812AA4" w:rsidRDefault="00B312B2" w:rsidP="00B312B2">
            <w:pPr>
              <w:pStyle w:val="NoSpacing"/>
              <w:rPr>
                <w:rFonts w:cstheme="minorHAnsi"/>
              </w:rPr>
            </w:pPr>
          </w:p>
          <w:p w14:paraId="50568E73" w14:textId="77777777" w:rsidR="00B312B2" w:rsidRPr="00812AA4" w:rsidRDefault="00B312B2" w:rsidP="00B312B2">
            <w:pPr>
              <w:pStyle w:val="NoSpacing"/>
              <w:rPr>
                <w:rFonts w:cstheme="minorHAnsi"/>
              </w:rPr>
            </w:pPr>
            <w:r w:rsidRPr="00812AA4">
              <w:rPr>
                <w:rFonts w:cstheme="minorHAnsi"/>
              </w:rPr>
              <w:t>Drug Interactions and Absorption Problems</w:t>
            </w:r>
          </w:p>
          <w:p w14:paraId="59323B9D" w14:textId="3A128065" w:rsidR="00B312B2" w:rsidRPr="00812AA4" w:rsidRDefault="00B312B2" w:rsidP="00B312B2">
            <w:pPr>
              <w:pStyle w:val="NoSpacing"/>
              <w:rPr>
                <w:rFonts w:cstheme="minorHAnsi"/>
              </w:rPr>
            </w:pPr>
            <w:r w:rsidRPr="00812AA4">
              <w:rPr>
                <w:rFonts w:cstheme="minorHAnsi"/>
              </w:rPr>
              <w:t>Colloidal silver can interfere with how your body absorbs certain medications. Silver ions are chemically reactive and can bind to drug molecules in your digestive tract before they reach your bloodstream. This is particularly concerning for antibiotics and thyroid medications, where consistent absorption is critical for the drug to work properly. If you’re taking any prescription medication, adding colloidal silver to the mix introduces an unpredictable variable that could reduce your medication’s effectiveness at a time when you need it most.</w:t>
            </w:r>
          </w:p>
          <w:p w14:paraId="018D8C70" w14:textId="77777777" w:rsidR="00B312B2" w:rsidRPr="00812AA4" w:rsidRDefault="00B312B2" w:rsidP="00B312B2">
            <w:pPr>
              <w:pStyle w:val="NoSpacing"/>
              <w:rPr>
                <w:rFonts w:cstheme="minorHAnsi"/>
              </w:rPr>
            </w:pPr>
          </w:p>
          <w:p w14:paraId="7725CDD9" w14:textId="77777777" w:rsidR="00B312B2" w:rsidRPr="00812AA4" w:rsidRDefault="00B312B2" w:rsidP="00B312B2">
            <w:pPr>
              <w:pStyle w:val="NoSpacing"/>
              <w:rPr>
                <w:rFonts w:cstheme="minorHAnsi"/>
              </w:rPr>
            </w:pPr>
            <w:r w:rsidRPr="00812AA4">
              <w:rPr>
                <w:rFonts w:cstheme="minorHAnsi"/>
              </w:rPr>
              <w:t>The FDA and Regulatory Status</w:t>
            </w:r>
          </w:p>
          <w:p w14:paraId="0056F98B" w14:textId="77777777" w:rsidR="00B312B2" w:rsidRPr="00812AA4" w:rsidRDefault="00B312B2" w:rsidP="00B312B2">
            <w:pPr>
              <w:pStyle w:val="NoSpacing"/>
              <w:rPr>
                <w:rFonts w:cstheme="minorHAnsi"/>
              </w:rPr>
            </w:pPr>
            <w:r w:rsidRPr="00812AA4">
              <w:rPr>
                <w:rFonts w:cstheme="minorHAnsi"/>
              </w:rPr>
              <w:lastRenderedPageBreak/>
              <w:t>In 1999, the FDA issued a final rule declaring that colloidal silver ingredients and silver salts are not generally recognized as safe and effective for any over-the-counter drug use, whether internal or external. The agency revoked the existing monograph that had allowed silver-containing products to be marketed as OTC drugs.</w:t>
            </w:r>
          </w:p>
          <w:p w14:paraId="00CCFF27" w14:textId="77777777" w:rsidR="00B312B2" w:rsidRPr="00812AA4" w:rsidRDefault="00B312B2" w:rsidP="00B312B2">
            <w:pPr>
              <w:pStyle w:val="NoSpacing"/>
              <w:rPr>
                <w:rFonts w:cstheme="minorHAnsi"/>
              </w:rPr>
            </w:pPr>
          </w:p>
          <w:p w14:paraId="23AFF8C7" w14:textId="77777777" w:rsidR="00B312B2" w:rsidRPr="00812AA4" w:rsidRDefault="00B312B2" w:rsidP="00B312B2">
            <w:pPr>
              <w:pStyle w:val="NoSpacing"/>
              <w:rPr>
                <w:rFonts w:cstheme="minorHAnsi"/>
              </w:rPr>
            </w:pPr>
            <w:r w:rsidRPr="00812AA4">
              <w:rPr>
                <w:rFonts w:cstheme="minorHAnsi"/>
              </w:rPr>
              <w:t>Colloidal silver products are still sold today because manufacturers market them as dietary supplements rather than drugs, which allows them to sidestep the requirement to prove safety and effectiveness. This is a regulatory loophole, not an endorsement. The FDA has repeatedly issued warnings and taken enforcement action against companies making specific health claims for colloidal silver products. The distinction matters: being legally available for purchase is not the same as being proven to work.</w:t>
            </w:r>
          </w:p>
          <w:p w14:paraId="6A6F408D" w14:textId="77777777" w:rsidR="00B312B2" w:rsidRPr="00812AA4" w:rsidRDefault="00B312B2" w:rsidP="00B312B2">
            <w:pPr>
              <w:pStyle w:val="NoSpacing"/>
              <w:rPr>
                <w:rFonts w:cstheme="minorHAnsi"/>
              </w:rPr>
            </w:pPr>
          </w:p>
          <w:p w14:paraId="7662198C" w14:textId="77777777" w:rsidR="00B312B2" w:rsidRPr="00812AA4" w:rsidRDefault="00B312B2" w:rsidP="00B312B2">
            <w:pPr>
              <w:pStyle w:val="NoSpacing"/>
              <w:rPr>
                <w:rFonts w:cstheme="minorHAnsi"/>
              </w:rPr>
            </w:pPr>
            <w:r w:rsidRPr="00812AA4">
              <w:rPr>
                <w:rFonts w:cstheme="minorHAnsi"/>
              </w:rPr>
              <w:t>Silver nanoparticles remain an active area of materials science research, particularly for medical device coatings, wound dressings, and water purification. But the gap between a material that kills bacteria on a surface and a supplement that safely treats disease inside a human body is enormous, and colloidal silver supplements have never bridged it.</w:t>
            </w:r>
          </w:p>
          <w:p w14:paraId="501B39D9" w14:textId="77777777" w:rsidR="00F93E0A" w:rsidRPr="00812AA4" w:rsidRDefault="00F93E0A" w:rsidP="00B312B2">
            <w:pPr>
              <w:pStyle w:val="NoSpacing"/>
              <w:rPr>
                <w:rFonts w:cstheme="minorHAnsi"/>
              </w:rPr>
            </w:pPr>
          </w:p>
          <w:p w14:paraId="3502A91C" w14:textId="77777777" w:rsidR="00F93E0A" w:rsidRPr="00812AA4" w:rsidRDefault="00F93E0A" w:rsidP="00F93E0A">
            <w:pPr>
              <w:pStyle w:val="NoSpacing"/>
              <w:rPr>
                <w:rFonts w:cstheme="minorHAnsi"/>
              </w:rPr>
            </w:pPr>
            <w:r w:rsidRPr="00812AA4">
              <w:rPr>
                <w:rFonts w:cstheme="minorHAnsi"/>
              </w:rPr>
              <w:t>The Real Deal Behind Colloidal Silver Water and the Fraud Flooding the Market</w:t>
            </w:r>
          </w:p>
          <w:p w14:paraId="421E5AAF" w14:textId="77777777" w:rsidR="00F93E0A" w:rsidRPr="00812AA4" w:rsidRDefault="00F93E0A" w:rsidP="00F93E0A">
            <w:pPr>
              <w:pStyle w:val="NoSpacing"/>
              <w:rPr>
                <w:rFonts w:cstheme="minorHAnsi"/>
              </w:rPr>
            </w:pPr>
            <w:hyperlink r:id="rId135" w:history="1">
              <w:r w:rsidRPr="00812AA4">
                <w:rPr>
                  <w:rStyle w:val="Hyperlink"/>
                  <w:rFonts w:cstheme="minorHAnsi"/>
                </w:rPr>
                <w:t>April 29, 2025</w:t>
              </w:r>
            </w:hyperlink>
            <w:r w:rsidRPr="00812AA4">
              <w:rPr>
                <w:rFonts w:cstheme="minorHAnsi"/>
              </w:rPr>
              <w:t> </w:t>
            </w:r>
            <w:hyperlink r:id="rId136" w:history="1">
              <w:r w:rsidRPr="00812AA4">
                <w:rPr>
                  <w:rStyle w:val="Hyperlink"/>
                  <w:rFonts w:cstheme="minorHAnsi"/>
                </w:rPr>
                <w:t>Taylore Vance</w:t>
              </w:r>
            </w:hyperlink>
            <w:r w:rsidRPr="00812AA4">
              <w:rPr>
                <w:rFonts w:cstheme="minorHAnsi"/>
              </w:rPr>
              <w:t> </w:t>
            </w:r>
            <w:hyperlink r:id="rId137" w:anchor="respond" w:history="1">
              <w:r w:rsidRPr="00812AA4">
                <w:rPr>
                  <w:rStyle w:val="Hyperlink"/>
                  <w:rFonts w:cstheme="minorHAnsi"/>
                </w:rPr>
                <w:t>Leave a comment</w:t>
              </w:r>
            </w:hyperlink>
          </w:p>
          <w:p w14:paraId="2189B84E" w14:textId="77777777" w:rsidR="00F93E0A" w:rsidRPr="00812AA4" w:rsidRDefault="00F93E0A" w:rsidP="00F93E0A">
            <w:pPr>
              <w:pStyle w:val="NoSpacing"/>
              <w:rPr>
                <w:rFonts w:cstheme="minorHAnsi"/>
              </w:rPr>
            </w:pPr>
            <w:r w:rsidRPr="00812AA4">
              <w:rPr>
                <w:rFonts w:cstheme="minorHAnsi"/>
              </w:rPr>
              <w:t>Silver has been used as medicine since before medicine had a name. Long before Louis Pasteur “discovered” germs, people understood that silver protected them from disease. They didn’t know about bacteria, but they knew silver worked—and they revered it. That’s why it was thought to ward off “evil spirits.” What were those? Today, we’d call them pathogens.</w:t>
            </w:r>
          </w:p>
          <w:p w14:paraId="3B703BD0" w14:textId="3785DA1C" w:rsidR="00F93E0A" w:rsidRPr="00812AA4" w:rsidRDefault="00F93E0A" w:rsidP="00F93E0A">
            <w:pPr>
              <w:pStyle w:val="NoSpacing"/>
              <w:rPr>
                <w:rFonts w:cstheme="minorHAnsi"/>
              </w:rPr>
            </w:pPr>
          </w:p>
          <w:p w14:paraId="5BB36C3C" w14:textId="77777777" w:rsidR="00F93E0A" w:rsidRPr="00812AA4" w:rsidRDefault="00F93E0A" w:rsidP="00F93E0A">
            <w:pPr>
              <w:pStyle w:val="NoSpacing"/>
              <w:rPr>
                <w:rFonts w:cstheme="minorHAnsi"/>
              </w:rPr>
            </w:pPr>
            <w:r w:rsidRPr="00812AA4">
              <w:rPr>
                <w:rFonts w:cstheme="minorHAnsi"/>
              </w:rPr>
              <w:t>Silver was used in utensils, drinking vessels, bandages, and even breathing masks. Up until a few decades ago, every licensed doctor carried some form of silver in their bag. Newborn babies? By law, silver was dripped into their eyes to prevent blindness from maternal infections. That’s how important silver was to human health.</w:t>
            </w:r>
          </w:p>
          <w:p w14:paraId="0D4C1331" w14:textId="77777777" w:rsidR="00F93E0A" w:rsidRPr="00812AA4" w:rsidRDefault="00F93E0A" w:rsidP="00F93E0A">
            <w:pPr>
              <w:pStyle w:val="NoSpacing"/>
              <w:rPr>
                <w:rFonts w:cstheme="minorHAnsi"/>
              </w:rPr>
            </w:pPr>
            <w:r w:rsidRPr="00812AA4">
              <w:rPr>
                <w:rFonts w:cstheme="minorHAnsi"/>
              </w:rPr>
              <w:t>But now? The FDA says you’re not allowed to even say silver can help you. You can own it. You can drink it. You can sell it. But don’t you dare claim it might do something beneficial. And if the FDA has their way, silver could be completely banned for sale.</w:t>
            </w:r>
          </w:p>
          <w:p w14:paraId="3A88E6AA" w14:textId="77777777" w:rsidR="00F93E0A" w:rsidRPr="00812AA4" w:rsidRDefault="00F93E0A" w:rsidP="00F93E0A">
            <w:pPr>
              <w:pStyle w:val="NoSpacing"/>
              <w:rPr>
                <w:rFonts w:cstheme="minorHAnsi"/>
              </w:rPr>
            </w:pPr>
            <w:r w:rsidRPr="00812AA4">
              <w:rPr>
                <w:rFonts w:cstheme="minorHAnsi"/>
              </w:rPr>
              <w:t>So, before that happens, let me tell you why my Silver Water isn’t just another bottle of so-called</w:t>
            </w:r>
            <w:r w:rsidRPr="00812AA4">
              <w:rPr>
                <w:rFonts w:cstheme="minorHAnsi"/>
                <w:b/>
                <w:bCs/>
              </w:rPr>
              <w:t> “</w:t>
            </w:r>
            <w:r w:rsidRPr="00812AA4">
              <w:rPr>
                <w:rFonts w:cstheme="minorHAnsi"/>
              </w:rPr>
              <w:t>colloidal silver.</w:t>
            </w:r>
            <w:r w:rsidRPr="00812AA4">
              <w:rPr>
                <w:rFonts w:cstheme="minorHAnsi"/>
                <w:b/>
                <w:bCs/>
              </w:rPr>
              <w:t>”</w:t>
            </w:r>
            <w:r w:rsidRPr="00812AA4">
              <w:rPr>
                <w:rFonts w:cstheme="minorHAnsi"/>
              </w:rPr>
              <w:t> It’s something entirely different. And if you’re going to use silver for your health, you deserve the real story.</w:t>
            </w:r>
          </w:p>
          <w:p w14:paraId="3105D383" w14:textId="77777777" w:rsidR="00F93E0A" w:rsidRPr="00812AA4" w:rsidRDefault="00F93E0A" w:rsidP="00F93E0A">
            <w:pPr>
              <w:pStyle w:val="NoSpacing"/>
              <w:rPr>
                <w:rFonts w:cstheme="minorHAnsi"/>
              </w:rPr>
            </w:pPr>
            <w:r w:rsidRPr="00812AA4">
              <w:rPr>
                <w:rFonts w:cstheme="minorHAnsi"/>
                <w:b/>
                <w:bCs/>
              </w:rPr>
              <w:t>The Ugly Truth About Most Colloidal Silvers</w:t>
            </w:r>
          </w:p>
          <w:p w14:paraId="47901491" w14:textId="77777777" w:rsidR="00F93E0A" w:rsidRPr="00812AA4" w:rsidRDefault="00F93E0A" w:rsidP="00F93E0A">
            <w:pPr>
              <w:pStyle w:val="NoSpacing"/>
              <w:rPr>
                <w:rFonts w:cstheme="minorHAnsi"/>
              </w:rPr>
            </w:pPr>
            <w:r w:rsidRPr="00812AA4">
              <w:rPr>
                <w:rFonts w:cstheme="minorHAnsi"/>
              </w:rPr>
              <w:t>Here’s how 99% of the colloidal silver sold online is made:</w:t>
            </w:r>
          </w:p>
          <w:p w14:paraId="7D71DF8E" w14:textId="77777777" w:rsidR="00F93E0A" w:rsidRPr="00812AA4" w:rsidRDefault="00F93E0A">
            <w:pPr>
              <w:pStyle w:val="NoSpacing"/>
              <w:numPr>
                <w:ilvl w:val="0"/>
                <w:numId w:val="61"/>
              </w:numPr>
              <w:rPr>
                <w:rFonts w:cstheme="minorHAnsi"/>
              </w:rPr>
            </w:pPr>
            <w:r w:rsidRPr="00812AA4">
              <w:rPr>
                <w:rFonts w:cstheme="minorHAnsi"/>
              </w:rPr>
              <w:t>Someone takes a couple of silver wires and drops them in a glass of water.</w:t>
            </w:r>
          </w:p>
          <w:p w14:paraId="149A4579" w14:textId="77777777" w:rsidR="00F93E0A" w:rsidRPr="00812AA4" w:rsidRDefault="00F93E0A">
            <w:pPr>
              <w:pStyle w:val="NoSpacing"/>
              <w:numPr>
                <w:ilvl w:val="0"/>
                <w:numId w:val="61"/>
              </w:numPr>
              <w:rPr>
                <w:rFonts w:cstheme="minorHAnsi"/>
              </w:rPr>
            </w:pPr>
            <w:r w:rsidRPr="00812AA4">
              <w:rPr>
                <w:rFonts w:cstheme="minorHAnsi"/>
              </w:rPr>
              <w:t>They connect the wires to a tiny power supply—a battery charger, essentially.</w:t>
            </w:r>
          </w:p>
          <w:p w14:paraId="7D67E23C" w14:textId="77777777" w:rsidR="00F93E0A" w:rsidRPr="00812AA4" w:rsidRDefault="00F93E0A">
            <w:pPr>
              <w:pStyle w:val="NoSpacing"/>
              <w:numPr>
                <w:ilvl w:val="0"/>
                <w:numId w:val="61"/>
              </w:numPr>
              <w:rPr>
                <w:rFonts w:cstheme="minorHAnsi"/>
              </w:rPr>
            </w:pPr>
            <w:r w:rsidRPr="00812AA4">
              <w:rPr>
                <w:rFonts w:cstheme="minorHAnsi"/>
              </w:rPr>
              <w:t>To make the electricity flow better, they add salt (which spikes the ppm reading, but has nothing to do with the actual silver content).</w:t>
            </w:r>
          </w:p>
          <w:p w14:paraId="155F093E" w14:textId="77777777" w:rsidR="00F93E0A" w:rsidRPr="00812AA4" w:rsidRDefault="00F93E0A">
            <w:pPr>
              <w:pStyle w:val="NoSpacing"/>
              <w:numPr>
                <w:ilvl w:val="0"/>
                <w:numId w:val="61"/>
              </w:numPr>
              <w:rPr>
                <w:rFonts w:cstheme="minorHAnsi"/>
              </w:rPr>
            </w:pPr>
            <w:r w:rsidRPr="00812AA4">
              <w:rPr>
                <w:rFonts w:cstheme="minorHAnsi"/>
              </w:rPr>
              <w:t>They zap the water for about an hour.</w:t>
            </w:r>
          </w:p>
          <w:p w14:paraId="79F2434C" w14:textId="77777777" w:rsidR="00F93E0A" w:rsidRPr="00812AA4" w:rsidRDefault="00F93E0A">
            <w:pPr>
              <w:pStyle w:val="NoSpacing"/>
              <w:numPr>
                <w:ilvl w:val="0"/>
                <w:numId w:val="61"/>
              </w:numPr>
              <w:rPr>
                <w:rFonts w:cstheme="minorHAnsi"/>
              </w:rPr>
            </w:pPr>
            <w:r w:rsidRPr="00812AA4">
              <w:rPr>
                <w:rFonts w:cstheme="minorHAnsi"/>
              </w:rPr>
              <w:t>What do they get? A weak solution of ionic silver—not colloidal, despite what the label says.</w:t>
            </w:r>
          </w:p>
          <w:p w14:paraId="5E0CA827" w14:textId="77777777" w:rsidR="00F93E0A" w:rsidRPr="00812AA4" w:rsidRDefault="00F93E0A" w:rsidP="00F93E0A">
            <w:pPr>
              <w:pStyle w:val="NoSpacing"/>
              <w:rPr>
                <w:rFonts w:cstheme="minorHAnsi"/>
              </w:rPr>
            </w:pPr>
            <w:r w:rsidRPr="00812AA4">
              <w:rPr>
                <w:rFonts w:cstheme="minorHAnsi"/>
              </w:rPr>
              <w:t>And then they turn around and market this like it came out of some pristine lab, slapping words like “pharmaceutical grade” or “high ppm” all over it to justify outrageous prices.</w:t>
            </w:r>
          </w:p>
          <w:p w14:paraId="269BCF97" w14:textId="77777777" w:rsidR="00F93E0A" w:rsidRPr="00812AA4" w:rsidRDefault="00F93E0A" w:rsidP="00F93E0A">
            <w:pPr>
              <w:pStyle w:val="NoSpacing"/>
              <w:rPr>
                <w:rFonts w:cstheme="minorHAnsi"/>
              </w:rPr>
            </w:pPr>
            <w:r w:rsidRPr="00812AA4">
              <w:rPr>
                <w:rFonts w:cstheme="minorHAnsi"/>
              </w:rPr>
              <w:t>But let me make this clear:</w:t>
            </w:r>
          </w:p>
          <w:p w14:paraId="42778B27" w14:textId="77777777" w:rsidR="00F93E0A" w:rsidRPr="00812AA4" w:rsidRDefault="00F93E0A">
            <w:pPr>
              <w:pStyle w:val="NoSpacing"/>
              <w:numPr>
                <w:ilvl w:val="0"/>
                <w:numId w:val="62"/>
              </w:numPr>
              <w:rPr>
                <w:rFonts w:cstheme="minorHAnsi"/>
              </w:rPr>
            </w:pPr>
            <w:r w:rsidRPr="00812AA4">
              <w:rPr>
                <w:rFonts w:cstheme="minorHAnsi"/>
              </w:rPr>
              <w:t>There is no such thing as pharmaceutical grade silver. That’s marketing nonsense.</w:t>
            </w:r>
          </w:p>
          <w:p w14:paraId="7F2232F4" w14:textId="77777777" w:rsidR="00F93E0A" w:rsidRPr="00812AA4" w:rsidRDefault="00F93E0A">
            <w:pPr>
              <w:pStyle w:val="NoSpacing"/>
              <w:numPr>
                <w:ilvl w:val="0"/>
                <w:numId w:val="62"/>
              </w:numPr>
              <w:rPr>
                <w:rFonts w:cstheme="minorHAnsi"/>
              </w:rPr>
            </w:pPr>
            <w:r w:rsidRPr="00812AA4">
              <w:rPr>
                <w:rFonts w:cstheme="minorHAnsi"/>
              </w:rPr>
              <w:t>Silver nitrate is toxic. If it’s in your bottle, you’re drinking poison.</w:t>
            </w:r>
          </w:p>
          <w:p w14:paraId="5E09A809" w14:textId="77777777" w:rsidR="00F93E0A" w:rsidRPr="00812AA4" w:rsidRDefault="00F93E0A">
            <w:pPr>
              <w:pStyle w:val="NoSpacing"/>
              <w:numPr>
                <w:ilvl w:val="0"/>
                <w:numId w:val="62"/>
              </w:numPr>
              <w:rPr>
                <w:rFonts w:cstheme="minorHAnsi"/>
              </w:rPr>
            </w:pPr>
            <w:r w:rsidRPr="00812AA4">
              <w:rPr>
                <w:rFonts w:cstheme="minorHAnsi"/>
              </w:rPr>
              <w:lastRenderedPageBreak/>
              <w:t>Protein-enhanced silver? Silver and water are both inorganic. If there’s protein in it, you’re not just buying a fake—you’re putting mystery meat into your bloodstream.</w:t>
            </w:r>
          </w:p>
          <w:p w14:paraId="3380429A" w14:textId="77777777" w:rsidR="00F93E0A" w:rsidRPr="00812AA4" w:rsidRDefault="00F93E0A">
            <w:pPr>
              <w:pStyle w:val="NoSpacing"/>
              <w:numPr>
                <w:ilvl w:val="0"/>
                <w:numId w:val="62"/>
              </w:numPr>
              <w:rPr>
                <w:rFonts w:cstheme="minorHAnsi"/>
              </w:rPr>
            </w:pPr>
            <w:r w:rsidRPr="00812AA4">
              <w:rPr>
                <w:rFonts w:cstheme="minorHAnsi"/>
              </w:rPr>
              <w:t>Colored colloidal silver? Pure silver in water is clear. If your “colloidal silver” is yellow, green, or murky, something’s wrong. They’ve added something that doesn’t belong—maybe sugar, salt, or protein—to artificially boost the ppm.</w:t>
            </w:r>
          </w:p>
          <w:p w14:paraId="5A87E5E9" w14:textId="77777777" w:rsidR="00F93E0A" w:rsidRPr="00812AA4" w:rsidRDefault="00F93E0A" w:rsidP="00F93E0A">
            <w:pPr>
              <w:pStyle w:val="NoSpacing"/>
              <w:rPr>
                <w:rFonts w:cstheme="minorHAnsi"/>
              </w:rPr>
            </w:pPr>
            <w:r w:rsidRPr="00812AA4">
              <w:rPr>
                <w:rFonts w:cstheme="minorHAnsi"/>
              </w:rPr>
              <w:t>And speaking of ppm, here’s a red flag: If a company is bragging about 500, 5,000, or even 50,000 ppm of silver, run the other way. Water simply can’t hold that much silver. What they’re really selling you is a slurry of dissolved junk designed to trick a cheap ppm meter.</w:t>
            </w:r>
          </w:p>
          <w:p w14:paraId="2A8BFEED" w14:textId="77777777" w:rsidR="00F93E0A" w:rsidRPr="00812AA4" w:rsidRDefault="00F93E0A" w:rsidP="00F93E0A">
            <w:pPr>
              <w:pStyle w:val="NoSpacing"/>
              <w:rPr>
                <w:rFonts w:cstheme="minorHAnsi"/>
              </w:rPr>
            </w:pPr>
            <w:r w:rsidRPr="00812AA4">
              <w:rPr>
                <w:rFonts w:cstheme="minorHAnsi"/>
                <w:b/>
                <w:bCs/>
              </w:rPr>
              <w:t>The Contradiction No One Talks About</w:t>
            </w:r>
          </w:p>
          <w:p w14:paraId="57BF976C" w14:textId="77777777" w:rsidR="00F93E0A" w:rsidRPr="00812AA4" w:rsidRDefault="00F93E0A" w:rsidP="00F93E0A">
            <w:pPr>
              <w:pStyle w:val="NoSpacing"/>
              <w:rPr>
                <w:rFonts w:cstheme="minorHAnsi"/>
              </w:rPr>
            </w:pPr>
            <w:r w:rsidRPr="00812AA4">
              <w:rPr>
                <w:rFonts w:cstheme="minorHAnsi"/>
              </w:rPr>
              <w:t>Have you noticed that these same silver sellers also want to sell you a kit so you can make your own “colloidal silver” at home? Let’s get real.</w:t>
            </w:r>
          </w:p>
          <w:p w14:paraId="6C20F574" w14:textId="77777777" w:rsidR="00F93E0A" w:rsidRPr="00812AA4" w:rsidRDefault="00F93E0A" w:rsidP="00F93E0A">
            <w:pPr>
              <w:pStyle w:val="NoSpacing"/>
              <w:rPr>
                <w:rFonts w:cstheme="minorHAnsi"/>
              </w:rPr>
            </w:pPr>
            <w:r w:rsidRPr="00812AA4">
              <w:rPr>
                <w:rFonts w:cstheme="minorHAnsi"/>
              </w:rPr>
              <w:t>If it’s as amazing as they claim, why are they selling it for $100 a gallon while also telling you that you can make it yourself for 2 cents a quart?</w:t>
            </w:r>
          </w:p>
          <w:p w14:paraId="47756092" w14:textId="77777777" w:rsidR="00F93E0A" w:rsidRPr="00812AA4" w:rsidRDefault="00F93E0A" w:rsidP="00F93E0A">
            <w:pPr>
              <w:pStyle w:val="NoSpacing"/>
              <w:rPr>
                <w:rFonts w:cstheme="minorHAnsi"/>
              </w:rPr>
            </w:pPr>
            <w:r w:rsidRPr="00812AA4">
              <w:rPr>
                <w:rFonts w:cstheme="minorHAnsi"/>
              </w:rPr>
              <w:t>It’s because the truth is this: That’s exactly what it cost them to make it in their kitchen.</w:t>
            </w:r>
          </w:p>
          <w:p w14:paraId="7D069D92" w14:textId="77777777" w:rsidR="00F93E0A" w:rsidRPr="00812AA4" w:rsidRDefault="00F93E0A" w:rsidP="00F93E0A">
            <w:pPr>
              <w:pStyle w:val="NoSpacing"/>
              <w:rPr>
                <w:rFonts w:cstheme="minorHAnsi"/>
              </w:rPr>
            </w:pPr>
            <w:r w:rsidRPr="00812AA4">
              <w:rPr>
                <w:rFonts w:cstheme="minorHAnsi"/>
              </w:rPr>
              <w:t>They’ve duped the public into believing they’re buying lab-grade medicine when all they’re getting is backyard science.</w:t>
            </w:r>
          </w:p>
          <w:p w14:paraId="01D7F6C2" w14:textId="224E7908" w:rsidR="00F93E0A" w:rsidRPr="00812AA4" w:rsidRDefault="00F93E0A" w:rsidP="00F93E0A">
            <w:pPr>
              <w:pStyle w:val="NoSpacing"/>
              <w:rPr>
                <w:rFonts w:cstheme="minorHAnsi"/>
              </w:rPr>
            </w:pPr>
          </w:p>
          <w:p w14:paraId="552228BF" w14:textId="77777777" w:rsidR="00F93E0A" w:rsidRPr="00812AA4" w:rsidRDefault="00F93E0A" w:rsidP="00F93E0A">
            <w:pPr>
              <w:pStyle w:val="NoSpacing"/>
              <w:rPr>
                <w:rFonts w:cstheme="minorHAnsi"/>
              </w:rPr>
            </w:pPr>
            <w:r w:rsidRPr="00812AA4">
              <w:rPr>
                <w:rFonts w:cstheme="minorHAnsi"/>
                <w:b/>
                <w:bCs/>
              </w:rPr>
              <w:t>What Makes My Silver Water Different</w:t>
            </w:r>
          </w:p>
          <w:p w14:paraId="1A82110A" w14:textId="77777777" w:rsidR="00F93E0A" w:rsidRPr="00812AA4" w:rsidRDefault="00F93E0A" w:rsidP="00F93E0A">
            <w:pPr>
              <w:pStyle w:val="NoSpacing"/>
              <w:rPr>
                <w:rFonts w:cstheme="minorHAnsi"/>
              </w:rPr>
            </w:pPr>
            <w:r w:rsidRPr="00812AA4">
              <w:rPr>
                <w:rFonts w:cstheme="minorHAnsi"/>
              </w:rPr>
              <w:t>Here’s where I come in.</w:t>
            </w:r>
          </w:p>
          <w:p w14:paraId="0AD47B76" w14:textId="77777777" w:rsidR="00F93E0A" w:rsidRPr="00812AA4" w:rsidRDefault="00F93E0A" w:rsidP="00F93E0A">
            <w:pPr>
              <w:pStyle w:val="NoSpacing"/>
              <w:rPr>
                <w:rFonts w:cstheme="minorHAnsi"/>
              </w:rPr>
            </w:pPr>
            <w:r w:rsidRPr="00812AA4">
              <w:rPr>
                <w:rFonts w:cstheme="minorHAnsi"/>
              </w:rPr>
              <w:t>I don’t use salt. I don’t use silver nitrate. I don’t use kitchen gadgets or battery chargers.</w:t>
            </w:r>
          </w:p>
          <w:p w14:paraId="149114A5" w14:textId="77777777" w:rsidR="00F93E0A" w:rsidRPr="00812AA4" w:rsidRDefault="00F93E0A" w:rsidP="00F93E0A">
            <w:pPr>
              <w:pStyle w:val="NoSpacing"/>
              <w:rPr>
                <w:rFonts w:cstheme="minorHAnsi"/>
              </w:rPr>
            </w:pPr>
            <w:r w:rsidRPr="00812AA4">
              <w:rPr>
                <w:rFonts w:cstheme="minorHAnsi"/>
              </w:rPr>
              <w:t>My Silver Water is made using original Tesla technology, harnessing a custom-built lightning generator that fractures silver atoms on a truly atomic level. I use 1.2 million volts of Tesla lightning and 99.99999% pure silver bars which creates ultra-fine particles to make my Silver Water.</w:t>
            </w:r>
          </w:p>
          <w:p w14:paraId="1CD1A8F4" w14:textId="77777777" w:rsidR="00F93E0A" w:rsidRPr="00812AA4" w:rsidRDefault="00F93E0A" w:rsidP="00F93E0A">
            <w:pPr>
              <w:pStyle w:val="NoSpacing"/>
              <w:rPr>
                <w:rFonts w:cstheme="minorHAnsi"/>
              </w:rPr>
            </w:pPr>
            <w:r w:rsidRPr="00812AA4">
              <w:rPr>
                <w:rFonts w:cstheme="minorHAnsi"/>
              </w:rPr>
              <w:t>Then, using precise Rife frequencies, to the tune of B-flat, I infuse the water with healing vibrational patterns to amplify its biological compatibility.</w:t>
            </w:r>
          </w:p>
          <w:p w14:paraId="324B5628" w14:textId="77777777" w:rsidR="00F93E0A" w:rsidRPr="00812AA4" w:rsidRDefault="00F93E0A" w:rsidP="00F93E0A">
            <w:pPr>
              <w:pStyle w:val="NoSpacing"/>
              <w:rPr>
                <w:rFonts w:cstheme="minorHAnsi"/>
              </w:rPr>
            </w:pPr>
            <w:r w:rsidRPr="00812AA4">
              <w:rPr>
                <w:rFonts w:cstheme="minorHAnsi"/>
              </w:rPr>
              <w:t>This isn’t some DIY project. The manufacturing facility would cost over $500,000 to build—and that’s if you could even find authentic Tesla equipment and replicate the exact specs I use.</w:t>
            </w:r>
          </w:p>
          <w:p w14:paraId="0F351B3E" w14:textId="77777777" w:rsidR="00F93E0A" w:rsidRPr="00812AA4" w:rsidRDefault="00F93E0A" w:rsidP="00F93E0A">
            <w:pPr>
              <w:pStyle w:val="NoSpacing"/>
              <w:rPr>
                <w:rFonts w:cstheme="minorHAnsi"/>
              </w:rPr>
            </w:pPr>
            <w:r w:rsidRPr="00812AA4">
              <w:rPr>
                <w:rFonts w:cstheme="minorHAnsi"/>
              </w:rPr>
              <w:t>The process is expensive and painstaking. But it creates something no one else can replicate:</w:t>
            </w:r>
            <w:r w:rsidRPr="00812AA4">
              <w:rPr>
                <w:rFonts w:cstheme="minorHAnsi"/>
              </w:rPr>
              <w:br/>
              <w:t>A colloidal silver solution, clear as mountain spring water, molecularly small enough to reach the inner workings of your cells, and so effective, yet safe to drink as healthy alternative drinking water.</w:t>
            </w:r>
          </w:p>
          <w:p w14:paraId="0362E3C8" w14:textId="77777777" w:rsidR="00F93E0A" w:rsidRPr="00812AA4" w:rsidRDefault="00F93E0A" w:rsidP="00F93E0A">
            <w:pPr>
              <w:pStyle w:val="NoSpacing"/>
              <w:rPr>
                <w:rFonts w:cstheme="minorHAnsi"/>
              </w:rPr>
            </w:pPr>
            <w:r w:rsidRPr="00812AA4">
              <w:rPr>
                <w:rFonts w:cstheme="minorHAnsi"/>
                <w:b/>
                <w:bCs/>
              </w:rPr>
              <w:t>Real Power Means Real Caution</w:t>
            </w:r>
          </w:p>
          <w:p w14:paraId="03C9235C" w14:textId="77777777" w:rsidR="00F93E0A" w:rsidRPr="00812AA4" w:rsidRDefault="00F93E0A" w:rsidP="00F93E0A">
            <w:pPr>
              <w:pStyle w:val="NoSpacing"/>
              <w:rPr>
                <w:rFonts w:cstheme="minorHAnsi"/>
              </w:rPr>
            </w:pPr>
            <w:r w:rsidRPr="00812AA4">
              <w:rPr>
                <w:rFonts w:cstheme="minorHAnsi"/>
              </w:rPr>
              <w:t>Because my Silver Water is so powerful, I don’t recommend using more than 3 ppm for internal use. And I don’t just say that to sound humble—it’s because that’s all you’ll ever need. You can drink as much as you want. Do not attempt to do so with other colloidal silvers.</w:t>
            </w:r>
          </w:p>
          <w:p w14:paraId="565E40A2" w14:textId="77777777" w:rsidR="00F93E0A" w:rsidRPr="00812AA4" w:rsidRDefault="00F93E0A" w:rsidP="00F93E0A">
            <w:pPr>
              <w:pStyle w:val="NoSpacing"/>
              <w:rPr>
                <w:rFonts w:cstheme="minorHAnsi"/>
              </w:rPr>
            </w:pPr>
            <w:r w:rsidRPr="00812AA4">
              <w:rPr>
                <w:rFonts w:cstheme="minorHAnsi"/>
              </w:rPr>
              <w:t>Other colloidal silvers boast about high ppm levels, they think about quantity, not quality. But healing happens at the molecular level, and my process delivers active particles in a size and structure your body can actually use.</w:t>
            </w:r>
          </w:p>
          <w:p w14:paraId="78E27A3D" w14:textId="77777777" w:rsidR="00F93E0A" w:rsidRPr="00812AA4" w:rsidRDefault="00F93E0A" w:rsidP="00F93E0A">
            <w:pPr>
              <w:pStyle w:val="NoSpacing"/>
              <w:rPr>
                <w:rFonts w:cstheme="minorHAnsi"/>
              </w:rPr>
            </w:pPr>
            <w:r w:rsidRPr="00812AA4">
              <w:rPr>
                <w:rFonts w:cstheme="minorHAnsi"/>
              </w:rPr>
              <w:t>We do manufacture a 10 ppm version for sterilization and industrial-grade use, but personally, I wouldn’t drink it, not because it’s dangerous, but because you simply don’t need that much.</w:t>
            </w:r>
          </w:p>
          <w:p w14:paraId="3C90F57C" w14:textId="77777777" w:rsidR="003232A0" w:rsidRPr="00812AA4" w:rsidRDefault="003232A0" w:rsidP="00F93E0A">
            <w:pPr>
              <w:pStyle w:val="NoSpacing"/>
              <w:rPr>
                <w:rFonts w:cstheme="minorHAnsi"/>
                <w:b/>
                <w:bCs/>
              </w:rPr>
            </w:pPr>
          </w:p>
          <w:p w14:paraId="23786BE0" w14:textId="390CD695" w:rsidR="00F93E0A" w:rsidRPr="00812AA4" w:rsidRDefault="00F93E0A" w:rsidP="00F93E0A">
            <w:pPr>
              <w:pStyle w:val="NoSpacing"/>
              <w:rPr>
                <w:rFonts w:cstheme="minorHAnsi"/>
              </w:rPr>
            </w:pPr>
            <w:r w:rsidRPr="00812AA4">
              <w:rPr>
                <w:rFonts w:cstheme="minorHAnsi"/>
                <w:b/>
                <w:bCs/>
              </w:rPr>
              <w:t>How Do You Spot Fake Colloidal Silver?</w:t>
            </w:r>
          </w:p>
          <w:p w14:paraId="5DCF31A3" w14:textId="77777777" w:rsidR="00F93E0A" w:rsidRPr="00812AA4" w:rsidRDefault="00F93E0A" w:rsidP="003232A0">
            <w:pPr>
              <w:pStyle w:val="NoSpacing"/>
              <w:rPr>
                <w:rFonts w:cstheme="minorHAnsi"/>
              </w:rPr>
            </w:pPr>
            <w:r w:rsidRPr="00812AA4">
              <w:rPr>
                <w:rFonts w:cstheme="minorHAnsi"/>
              </w:rPr>
              <w:t>Here’s your checklist:</w:t>
            </w:r>
          </w:p>
          <w:p w14:paraId="70B01C12" w14:textId="6B171CFB" w:rsidR="00F93E0A" w:rsidRPr="00812AA4" w:rsidRDefault="00F93E0A" w:rsidP="003232A0">
            <w:pPr>
              <w:pStyle w:val="NoSpacing"/>
              <w:rPr>
                <w:rFonts w:cstheme="minorHAnsi"/>
              </w:rPr>
            </w:pPr>
            <w:r w:rsidRPr="00812AA4">
              <w:rPr>
                <w:rFonts w:cstheme="minorHAnsi"/>
              </w:rPr>
              <w:t> Clear liquid? Good.</w:t>
            </w:r>
          </w:p>
          <w:p w14:paraId="2F31C0EC" w14:textId="5552F894" w:rsidR="00F93E0A" w:rsidRPr="00812AA4" w:rsidRDefault="00F93E0A" w:rsidP="003232A0">
            <w:pPr>
              <w:pStyle w:val="NoSpacing"/>
              <w:rPr>
                <w:rFonts w:cstheme="minorHAnsi"/>
              </w:rPr>
            </w:pPr>
            <w:r w:rsidRPr="00812AA4">
              <w:rPr>
                <w:rFonts w:cstheme="minorHAnsi"/>
              </w:rPr>
              <w:t> Yellow, green, or cloudy? Toss it.</w:t>
            </w:r>
          </w:p>
          <w:p w14:paraId="22C2E43E" w14:textId="70BFB381" w:rsidR="00F93E0A" w:rsidRPr="00812AA4" w:rsidRDefault="00F93E0A" w:rsidP="003232A0">
            <w:pPr>
              <w:pStyle w:val="NoSpacing"/>
              <w:rPr>
                <w:rFonts w:cstheme="minorHAnsi"/>
              </w:rPr>
            </w:pPr>
            <w:r w:rsidRPr="00812AA4">
              <w:rPr>
                <w:rFonts w:cstheme="minorHAnsi"/>
              </w:rPr>
              <w:t> Claims of “high ppm” beyond 20? Fraud.</w:t>
            </w:r>
          </w:p>
          <w:p w14:paraId="29BAF571" w14:textId="0556527B" w:rsidR="00F93E0A" w:rsidRPr="00812AA4" w:rsidRDefault="00F93E0A" w:rsidP="003232A0">
            <w:pPr>
              <w:pStyle w:val="NoSpacing"/>
              <w:rPr>
                <w:rFonts w:cstheme="minorHAnsi"/>
              </w:rPr>
            </w:pPr>
            <w:r w:rsidRPr="00812AA4">
              <w:rPr>
                <w:rFonts w:cstheme="minorHAnsi"/>
              </w:rPr>
              <w:t> Mentions of proteins or pharmaceutical grade? Run.</w:t>
            </w:r>
          </w:p>
          <w:p w14:paraId="0466BE81" w14:textId="5BA6DA7A" w:rsidR="00F93E0A" w:rsidRPr="00812AA4" w:rsidRDefault="00F93E0A" w:rsidP="003232A0">
            <w:pPr>
              <w:pStyle w:val="NoSpacing"/>
              <w:rPr>
                <w:rFonts w:cstheme="minorHAnsi"/>
              </w:rPr>
            </w:pPr>
            <w:r w:rsidRPr="00812AA4">
              <w:rPr>
                <w:rFonts w:cstheme="minorHAnsi"/>
              </w:rPr>
              <w:t> Comes with a “make your own” kit? You’re drinking something made with a battery or phone charger and a hope.</w:t>
            </w:r>
          </w:p>
          <w:p w14:paraId="5EEB9FDE" w14:textId="77777777" w:rsidR="003232A0" w:rsidRPr="00812AA4" w:rsidRDefault="003232A0" w:rsidP="003232A0">
            <w:pPr>
              <w:pStyle w:val="NoSpacing"/>
              <w:rPr>
                <w:rFonts w:cstheme="minorHAnsi"/>
              </w:rPr>
            </w:pPr>
          </w:p>
          <w:p w14:paraId="74A71528" w14:textId="77777777" w:rsidR="00F93E0A" w:rsidRPr="00812AA4" w:rsidRDefault="00F93E0A" w:rsidP="00F93E0A">
            <w:pPr>
              <w:pStyle w:val="NoSpacing"/>
              <w:rPr>
                <w:rFonts w:cstheme="minorHAnsi"/>
              </w:rPr>
            </w:pPr>
            <w:r w:rsidRPr="00812AA4">
              <w:rPr>
                <w:rFonts w:cstheme="minorHAnsi"/>
                <w:b/>
                <w:bCs/>
              </w:rPr>
              <w:t>My Silver Water Is in a Class of Its Own</w:t>
            </w:r>
          </w:p>
          <w:p w14:paraId="48E38582" w14:textId="77777777" w:rsidR="00F93E0A" w:rsidRPr="00812AA4" w:rsidRDefault="00F93E0A" w:rsidP="00F93E0A">
            <w:pPr>
              <w:pStyle w:val="NoSpacing"/>
              <w:rPr>
                <w:rFonts w:cstheme="minorHAnsi"/>
              </w:rPr>
            </w:pPr>
            <w:r w:rsidRPr="00812AA4">
              <w:rPr>
                <w:rFonts w:cstheme="minorHAnsi"/>
              </w:rPr>
              <w:t>You can’t make it in your kitchen. You can’t find it in your local store. And no one else has been able to duplicate it—not even close.</w:t>
            </w:r>
          </w:p>
          <w:p w14:paraId="5B85AE4E" w14:textId="6FD2C6E7" w:rsidR="00F93E0A" w:rsidRPr="00812AA4" w:rsidRDefault="00F93E0A" w:rsidP="00F93E0A">
            <w:pPr>
              <w:pStyle w:val="NoSpacing"/>
              <w:rPr>
                <w:rFonts w:cstheme="minorHAnsi"/>
              </w:rPr>
            </w:pPr>
          </w:p>
          <w:p w14:paraId="327CDD9F" w14:textId="77777777" w:rsidR="00F93E0A" w:rsidRPr="00812AA4" w:rsidRDefault="00F93E0A" w:rsidP="00F93E0A">
            <w:pPr>
              <w:pStyle w:val="NoSpacing"/>
              <w:rPr>
                <w:rFonts w:cstheme="minorHAnsi"/>
              </w:rPr>
            </w:pPr>
            <w:r w:rsidRPr="00812AA4">
              <w:rPr>
                <w:rFonts w:cstheme="minorHAnsi"/>
              </w:rPr>
              <w:t>Why? Because it’s not just colloidal silver. It’s Tesla-energized, frequency-infused, atomically fragmented, and produced with precision and care.</w:t>
            </w:r>
          </w:p>
          <w:p w14:paraId="7B4EFD31" w14:textId="77777777" w:rsidR="00F93E0A" w:rsidRPr="00812AA4" w:rsidRDefault="00F93E0A" w:rsidP="00F93E0A">
            <w:pPr>
              <w:pStyle w:val="NoSpacing"/>
              <w:rPr>
                <w:rFonts w:cstheme="minorHAnsi"/>
              </w:rPr>
            </w:pPr>
            <w:r w:rsidRPr="00812AA4">
              <w:rPr>
                <w:rFonts w:cstheme="minorHAnsi"/>
              </w:rPr>
              <w:t>This is </w:t>
            </w:r>
            <w:hyperlink r:id="rId138" w:history="1">
              <w:r w:rsidRPr="00812AA4">
                <w:rPr>
                  <w:rStyle w:val="Hyperlink"/>
                  <w:rFonts w:cstheme="minorHAnsi"/>
                </w:rPr>
                <w:t>Silver Water</w:t>
              </w:r>
            </w:hyperlink>
            <w:r w:rsidRPr="00812AA4">
              <w:rPr>
                <w:rFonts w:cstheme="minorHAnsi"/>
                <w:b/>
                <w:bCs/>
              </w:rPr>
              <w:t>.</w:t>
            </w:r>
            <w:r w:rsidRPr="00812AA4">
              <w:rPr>
                <w:rFonts w:cstheme="minorHAnsi"/>
              </w:rPr>
              <w:t> Not the trend. Not the hype.</w:t>
            </w:r>
          </w:p>
          <w:p w14:paraId="2054383D" w14:textId="77777777" w:rsidR="00F93E0A" w:rsidRPr="00812AA4" w:rsidRDefault="00F93E0A" w:rsidP="00F93E0A">
            <w:pPr>
              <w:pStyle w:val="NoSpacing"/>
              <w:rPr>
                <w:rFonts w:cstheme="minorHAnsi"/>
              </w:rPr>
            </w:pPr>
            <w:r w:rsidRPr="00812AA4">
              <w:rPr>
                <w:rFonts w:cstheme="minorHAnsi"/>
              </w:rPr>
              <w:t>And I make it for those who want something that actually works.</w:t>
            </w:r>
          </w:p>
          <w:p w14:paraId="59FE4451" w14:textId="77777777" w:rsidR="00F93E0A" w:rsidRPr="00812AA4" w:rsidRDefault="00F93E0A" w:rsidP="00F93E0A">
            <w:pPr>
              <w:pStyle w:val="NoSpacing"/>
              <w:rPr>
                <w:rFonts w:cstheme="minorHAnsi"/>
              </w:rPr>
            </w:pPr>
            <w:r w:rsidRPr="00812AA4">
              <w:rPr>
                <w:rFonts w:cstheme="minorHAnsi"/>
              </w:rPr>
              <w:t> </w:t>
            </w:r>
          </w:p>
          <w:p w14:paraId="7D556F64" w14:textId="77777777" w:rsidR="0008208A" w:rsidRPr="00812AA4" w:rsidRDefault="0008208A" w:rsidP="0008208A">
            <w:pPr>
              <w:pStyle w:val="NoSpacing"/>
              <w:rPr>
                <w:rFonts w:cstheme="minorHAnsi"/>
              </w:rPr>
            </w:pPr>
            <w:hyperlink r:id="rId139" w:history="1">
              <w:r w:rsidRPr="00812AA4">
                <w:rPr>
                  <w:rStyle w:val="Hyperlink"/>
                  <w:rFonts w:cstheme="minorHAnsi"/>
                  <w:b/>
                  <w:bCs/>
                </w:rPr>
                <w:t>Colloidal Silver Water</w:t>
              </w:r>
            </w:hyperlink>
          </w:p>
          <w:p w14:paraId="519F3FF2" w14:textId="77777777" w:rsidR="0008208A" w:rsidRPr="00812AA4" w:rsidRDefault="0008208A" w:rsidP="0008208A">
            <w:pPr>
              <w:pStyle w:val="NoSpacing"/>
              <w:rPr>
                <w:rFonts w:cstheme="minorHAnsi"/>
              </w:rPr>
            </w:pPr>
            <w:r w:rsidRPr="00812AA4">
              <w:rPr>
                <w:rFonts w:cstheme="minorHAnsi"/>
              </w:rPr>
              <w:t>Emerging Science: The Regenerative Power of Colloidal Silver</w:t>
            </w:r>
          </w:p>
          <w:p w14:paraId="6565010D" w14:textId="77777777" w:rsidR="0008208A" w:rsidRPr="00812AA4" w:rsidRDefault="0008208A" w:rsidP="0008208A">
            <w:pPr>
              <w:pStyle w:val="NoSpacing"/>
              <w:rPr>
                <w:rFonts w:cstheme="minorHAnsi"/>
              </w:rPr>
            </w:pPr>
            <w:hyperlink r:id="rId140" w:history="1">
              <w:r w:rsidRPr="00812AA4">
                <w:rPr>
                  <w:rStyle w:val="Hyperlink"/>
                  <w:rFonts w:cstheme="minorHAnsi"/>
                </w:rPr>
                <w:t>June 22, 2025</w:t>
              </w:r>
            </w:hyperlink>
            <w:r w:rsidRPr="00812AA4">
              <w:rPr>
                <w:rFonts w:cstheme="minorHAnsi"/>
              </w:rPr>
              <w:t> </w:t>
            </w:r>
            <w:hyperlink r:id="rId141" w:history="1">
              <w:r w:rsidRPr="00812AA4">
                <w:rPr>
                  <w:rStyle w:val="Hyperlink"/>
                  <w:rFonts w:cstheme="minorHAnsi"/>
                </w:rPr>
                <w:t>Taylore Vance</w:t>
              </w:r>
            </w:hyperlink>
            <w:r w:rsidRPr="00812AA4">
              <w:rPr>
                <w:rFonts w:cstheme="minorHAnsi"/>
              </w:rPr>
              <w:t> </w:t>
            </w:r>
            <w:hyperlink r:id="rId142" w:anchor="respond" w:history="1">
              <w:r w:rsidRPr="00812AA4">
                <w:rPr>
                  <w:rStyle w:val="Hyperlink"/>
                  <w:rFonts w:cstheme="minorHAnsi"/>
                </w:rPr>
                <w:t>Leave a comment</w:t>
              </w:r>
            </w:hyperlink>
          </w:p>
          <w:p w14:paraId="6EE63D44" w14:textId="77777777" w:rsidR="0008208A" w:rsidRPr="00812AA4" w:rsidRDefault="0008208A" w:rsidP="0008208A">
            <w:pPr>
              <w:pStyle w:val="NoSpacing"/>
              <w:rPr>
                <w:rFonts w:cstheme="minorHAnsi"/>
              </w:rPr>
            </w:pPr>
            <w:proofErr w:type="spellStart"/>
            <w:r w:rsidRPr="00812AA4">
              <w:rPr>
                <w:rFonts w:cstheme="minorHAnsi"/>
              </w:rPr>
              <w:t>nColloidal</w:t>
            </w:r>
            <w:proofErr w:type="spellEnd"/>
            <w:r w:rsidRPr="00812AA4">
              <w:rPr>
                <w:rFonts w:cstheme="minorHAnsi"/>
              </w:rPr>
              <w:t xml:space="preserve"> silver has journeyed through millennia of medical traditions, emerging from ancient rituals into modern laboratories. Often overshadowed by pharmaceutical skepticism, this shimmering element has quietly maintained a reputation among natural health experts and scientific pioneers for its impressive regenerative and antimicrobial abilities.</w:t>
            </w:r>
          </w:p>
          <w:p w14:paraId="11C948FA" w14:textId="347C5ED2" w:rsidR="0008208A" w:rsidRPr="00812AA4" w:rsidRDefault="0008208A" w:rsidP="0008208A">
            <w:pPr>
              <w:pStyle w:val="NoSpacing"/>
              <w:rPr>
                <w:rFonts w:cstheme="minorHAnsi"/>
              </w:rPr>
            </w:pPr>
          </w:p>
          <w:p w14:paraId="72014841" w14:textId="77777777" w:rsidR="0008208A" w:rsidRPr="00812AA4" w:rsidRDefault="0008208A" w:rsidP="0008208A">
            <w:pPr>
              <w:pStyle w:val="NoSpacing"/>
              <w:rPr>
                <w:rFonts w:cstheme="minorHAnsi"/>
              </w:rPr>
            </w:pPr>
            <w:r w:rsidRPr="00812AA4">
              <w:rPr>
                <w:rFonts w:cstheme="minorHAnsi"/>
              </w:rPr>
              <w:t>Drawing on contributions from researchers, physicians, naturopaths, Ayurvedic scholars, and modern inventors and researchers, we survey the long-standing and still-evolving case for colloidal silver’s role in tissue regeneration and immune system enhancement.</w:t>
            </w:r>
          </w:p>
          <w:p w14:paraId="363DD09D" w14:textId="77777777" w:rsidR="0008208A" w:rsidRPr="00812AA4" w:rsidRDefault="0008208A" w:rsidP="0008208A">
            <w:pPr>
              <w:pStyle w:val="NoSpacing"/>
              <w:rPr>
                <w:rFonts w:cstheme="minorHAnsi"/>
              </w:rPr>
            </w:pPr>
            <w:r w:rsidRPr="00812AA4">
              <w:rPr>
                <w:rFonts w:cstheme="minorHAnsi"/>
                <w:b/>
                <w:bCs/>
              </w:rPr>
              <w:t>Ancient and Traditional Use of Silver</w:t>
            </w:r>
          </w:p>
          <w:p w14:paraId="7C78D932" w14:textId="77777777" w:rsidR="0008208A" w:rsidRPr="00812AA4" w:rsidRDefault="0008208A" w:rsidP="0008208A">
            <w:pPr>
              <w:pStyle w:val="NoSpacing"/>
              <w:rPr>
                <w:rFonts w:cstheme="minorHAnsi"/>
              </w:rPr>
            </w:pPr>
            <w:r w:rsidRPr="00812AA4">
              <w:rPr>
                <w:rFonts w:cstheme="minorHAnsi"/>
                <w:b/>
                <w:bCs/>
              </w:rPr>
              <w:t>Ayurvedic Medicine: Silver as </w:t>
            </w:r>
            <w:r w:rsidRPr="00812AA4">
              <w:rPr>
                <w:rFonts w:cstheme="minorHAnsi"/>
                <w:b/>
                <w:bCs/>
                <w:i/>
                <w:iCs/>
              </w:rPr>
              <w:t>Rajata Bhasma</w:t>
            </w:r>
          </w:p>
          <w:p w14:paraId="43313BEA" w14:textId="77777777" w:rsidR="0008208A" w:rsidRPr="00812AA4" w:rsidRDefault="0008208A" w:rsidP="0008208A">
            <w:pPr>
              <w:pStyle w:val="NoSpacing"/>
              <w:rPr>
                <w:rFonts w:cstheme="minorHAnsi"/>
              </w:rPr>
            </w:pPr>
            <w:r w:rsidRPr="00812AA4">
              <w:rPr>
                <w:rFonts w:cstheme="minorHAnsi"/>
              </w:rPr>
              <w:t>In India, silver has been used for over 2,000 years in Ayurvedic medicine. Known as </w:t>
            </w:r>
            <w:r w:rsidRPr="00812AA4">
              <w:rPr>
                <w:rFonts w:cstheme="minorHAnsi"/>
                <w:i/>
                <w:iCs/>
              </w:rPr>
              <w:t xml:space="preserve">Rajata </w:t>
            </w:r>
            <w:proofErr w:type="spellStart"/>
            <w:r w:rsidRPr="00812AA4">
              <w:rPr>
                <w:rFonts w:cstheme="minorHAnsi"/>
                <w:i/>
                <w:iCs/>
              </w:rPr>
              <w:t>bhasma</w:t>
            </w:r>
            <w:proofErr w:type="spellEnd"/>
            <w:r w:rsidRPr="00812AA4">
              <w:rPr>
                <w:rFonts w:cstheme="minorHAnsi"/>
              </w:rPr>
              <w:t> (incinerated silver ash), it is prescribed for a wide array of conditions:</w:t>
            </w:r>
          </w:p>
          <w:p w14:paraId="52D45773" w14:textId="77777777" w:rsidR="0008208A" w:rsidRPr="00812AA4" w:rsidRDefault="0008208A">
            <w:pPr>
              <w:pStyle w:val="NoSpacing"/>
              <w:numPr>
                <w:ilvl w:val="0"/>
                <w:numId w:val="63"/>
              </w:numPr>
              <w:rPr>
                <w:rFonts w:cstheme="minorHAnsi"/>
              </w:rPr>
            </w:pPr>
            <w:r w:rsidRPr="00812AA4">
              <w:rPr>
                <w:rFonts w:cstheme="minorHAnsi"/>
              </w:rPr>
              <w:t>Rejuvenation of tissues</w:t>
            </w:r>
          </w:p>
          <w:p w14:paraId="372BAFA5" w14:textId="77777777" w:rsidR="0008208A" w:rsidRPr="00812AA4" w:rsidRDefault="0008208A">
            <w:pPr>
              <w:pStyle w:val="NoSpacing"/>
              <w:numPr>
                <w:ilvl w:val="0"/>
                <w:numId w:val="63"/>
              </w:numPr>
              <w:rPr>
                <w:rFonts w:cstheme="minorHAnsi"/>
              </w:rPr>
            </w:pPr>
            <w:r w:rsidRPr="00812AA4">
              <w:rPr>
                <w:rFonts w:cstheme="minorHAnsi"/>
              </w:rPr>
              <w:t>Anti-inflammatory action</w:t>
            </w:r>
          </w:p>
          <w:p w14:paraId="21FE10C1" w14:textId="77777777" w:rsidR="0008208A" w:rsidRPr="00812AA4" w:rsidRDefault="0008208A">
            <w:pPr>
              <w:pStyle w:val="NoSpacing"/>
              <w:numPr>
                <w:ilvl w:val="0"/>
                <w:numId w:val="63"/>
              </w:numPr>
              <w:rPr>
                <w:rFonts w:cstheme="minorHAnsi"/>
              </w:rPr>
            </w:pPr>
            <w:r w:rsidRPr="00812AA4">
              <w:rPr>
                <w:rFonts w:cstheme="minorHAnsi"/>
              </w:rPr>
              <w:t>Liver support and detoxification</w:t>
            </w:r>
          </w:p>
          <w:p w14:paraId="2AD57E5A" w14:textId="77777777" w:rsidR="0008208A" w:rsidRPr="00812AA4" w:rsidRDefault="0008208A">
            <w:pPr>
              <w:pStyle w:val="NoSpacing"/>
              <w:numPr>
                <w:ilvl w:val="0"/>
                <w:numId w:val="63"/>
              </w:numPr>
              <w:rPr>
                <w:rFonts w:cstheme="minorHAnsi"/>
              </w:rPr>
            </w:pPr>
            <w:r w:rsidRPr="00812AA4">
              <w:rPr>
                <w:rFonts w:cstheme="minorHAnsi"/>
              </w:rPr>
              <w:t>Immune enhancement</w:t>
            </w:r>
          </w:p>
          <w:p w14:paraId="5B5D0C0C" w14:textId="77777777" w:rsidR="0008208A" w:rsidRPr="00812AA4" w:rsidRDefault="0008208A" w:rsidP="0008208A">
            <w:pPr>
              <w:pStyle w:val="NoSpacing"/>
              <w:rPr>
                <w:rFonts w:cstheme="minorHAnsi"/>
              </w:rPr>
            </w:pPr>
            <w:r w:rsidRPr="00812AA4">
              <w:rPr>
                <w:rFonts w:cstheme="minorHAnsi"/>
              </w:rPr>
              <w:t>Ayurvedic practitioners assert that silver has a </w:t>
            </w:r>
            <w:proofErr w:type="spellStart"/>
            <w:r w:rsidRPr="00812AA4">
              <w:rPr>
                <w:rFonts w:cstheme="minorHAnsi"/>
                <w:i/>
                <w:iCs/>
              </w:rPr>
              <w:t>sheetala</w:t>
            </w:r>
            <w:proofErr w:type="spellEnd"/>
            <w:r w:rsidRPr="00812AA4">
              <w:rPr>
                <w:rFonts w:cstheme="minorHAnsi"/>
              </w:rPr>
              <w:t> (cooling) effect on the body, balancing </w:t>
            </w:r>
            <w:r w:rsidRPr="00812AA4">
              <w:rPr>
                <w:rFonts w:cstheme="minorHAnsi"/>
                <w:i/>
                <w:iCs/>
              </w:rPr>
              <w:t>pitta dosha</w:t>
            </w:r>
            <w:r w:rsidRPr="00812AA4">
              <w:rPr>
                <w:rFonts w:cstheme="minorHAnsi"/>
              </w:rPr>
              <w:t> and calming inflammatory conditions. Its regenerative abilities are attributed to its </w:t>
            </w:r>
            <w:proofErr w:type="spellStart"/>
            <w:r w:rsidRPr="00812AA4">
              <w:rPr>
                <w:rFonts w:cstheme="minorHAnsi"/>
                <w:i/>
                <w:iCs/>
              </w:rPr>
              <w:t>rasayana</w:t>
            </w:r>
            <w:proofErr w:type="spellEnd"/>
            <w:r w:rsidRPr="00812AA4">
              <w:rPr>
                <w:rFonts w:cstheme="minorHAnsi"/>
              </w:rPr>
              <w:t> (</w:t>
            </w:r>
            <w:proofErr w:type="spellStart"/>
            <w:r w:rsidRPr="00812AA4">
              <w:rPr>
                <w:rFonts w:cstheme="minorHAnsi"/>
              </w:rPr>
              <w:t>rejuvenative</w:t>
            </w:r>
            <w:proofErr w:type="spellEnd"/>
            <w:r w:rsidRPr="00812AA4">
              <w:rPr>
                <w:rFonts w:cstheme="minorHAnsi"/>
              </w:rPr>
              <w:t>) qualities, which restore vitality.</w:t>
            </w:r>
          </w:p>
          <w:p w14:paraId="1BA421E5" w14:textId="77777777" w:rsidR="0008208A" w:rsidRPr="00812AA4" w:rsidRDefault="0008208A" w:rsidP="0008208A">
            <w:pPr>
              <w:pStyle w:val="NoSpacing"/>
              <w:rPr>
                <w:rFonts w:cstheme="minorHAnsi"/>
              </w:rPr>
            </w:pPr>
            <w:r w:rsidRPr="00812AA4">
              <w:rPr>
                <w:rFonts w:cstheme="minorHAnsi"/>
                <w:b/>
                <w:bCs/>
              </w:rPr>
              <w:t>Dr. Robert O. Becker: Electrically Activated Silver for Regeneration</w:t>
            </w:r>
          </w:p>
          <w:p w14:paraId="02B51980" w14:textId="77777777" w:rsidR="0008208A" w:rsidRPr="00812AA4" w:rsidRDefault="0008208A" w:rsidP="0008208A">
            <w:pPr>
              <w:pStyle w:val="NoSpacing"/>
              <w:rPr>
                <w:rFonts w:cstheme="minorHAnsi"/>
              </w:rPr>
            </w:pPr>
            <w:r w:rsidRPr="00812AA4">
              <w:rPr>
                <w:rFonts w:cstheme="minorHAnsi"/>
              </w:rPr>
              <w:t xml:space="preserve">Dr. Robert O. Becker, an orthopedic surgeon and medical researcher, pioneered the concept of </w:t>
            </w:r>
            <w:proofErr w:type="spellStart"/>
            <w:r w:rsidRPr="00812AA4">
              <w:rPr>
                <w:rFonts w:cstheme="minorHAnsi"/>
              </w:rPr>
              <w:t>bioelectromagnetics</w:t>
            </w:r>
            <w:proofErr w:type="spellEnd"/>
            <w:r w:rsidRPr="00812AA4">
              <w:rPr>
                <w:rFonts w:cstheme="minorHAnsi"/>
              </w:rPr>
              <w:t xml:space="preserve"> in healing. In his landmark work </w:t>
            </w:r>
            <w:r w:rsidRPr="00812AA4">
              <w:rPr>
                <w:rFonts w:cstheme="minorHAnsi"/>
                <w:i/>
                <w:iCs/>
              </w:rPr>
              <w:t>The Body Electric</w:t>
            </w:r>
            <w:r w:rsidRPr="00812AA4">
              <w:rPr>
                <w:rFonts w:cstheme="minorHAnsi"/>
              </w:rPr>
              <w:t>, Becker demonstrated that silver ions released via low-voltage electric currents could:</w:t>
            </w:r>
          </w:p>
          <w:p w14:paraId="789FE5AA" w14:textId="77777777" w:rsidR="0008208A" w:rsidRPr="00812AA4" w:rsidRDefault="0008208A">
            <w:pPr>
              <w:pStyle w:val="NoSpacing"/>
              <w:numPr>
                <w:ilvl w:val="0"/>
                <w:numId w:val="64"/>
              </w:numPr>
              <w:rPr>
                <w:rFonts w:cstheme="minorHAnsi"/>
              </w:rPr>
            </w:pPr>
            <w:r w:rsidRPr="00812AA4">
              <w:rPr>
                <w:rFonts w:cstheme="minorHAnsi"/>
              </w:rPr>
              <w:t>Kill bacteria</w:t>
            </w:r>
          </w:p>
          <w:p w14:paraId="293AA45F" w14:textId="77777777" w:rsidR="0008208A" w:rsidRPr="00812AA4" w:rsidRDefault="0008208A">
            <w:pPr>
              <w:pStyle w:val="NoSpacing"/>
              <w:numPr>
                <w:ilvl w:val="0"/>
                <w:numId w:val="64"/>
              </w:numPr>
              <w:rPr>
                <w:rFonts w:cstheme="minorHAnsi"/>
              </w:rPr>
            </w:pPr>
            <w:r w:rsidRPr="00812AA4">
              <w:rPr>
                <w:rFonts w:cstheme="minorHAnsi"/>
              </w:rPr>
              <w:t>Stimulate dedifferentiation and redifferentiation of cells</w:t>
            </w:r>
          </w:p>
          <w:p w14:paraId="49C0936C" w14:textId="77777777" w:rsidR="0008208A" w:rsidRPr="00812AA4" w:rsidRDefault="0008208A">
            <w:pPr>
              <w:pStyle w:val="NoSpacing"/>
              <w:numPr>
                <w:ilvl w:val="0"/>
                <w:numId w:val="64"/>
              </w:numPr>
              <w:rPr>
                <w:rFonts w:cstheme="minorHAnsi"/>
              </w:rPr>
            </w:pPr>
            <w:r w:rsidRPr="00812AA4">
              <w:rPr>
                <w:rFonts w:cstheme="minorHAnsi"/>
              </w:rPr>
              <w:t>Accelerate bone and tissue regeneration</w:t>
            </w:r>
          </w:p>
          <w:p w14:paraId="7BE477F0" w14:textId="77777777" w:rsidR="0008208A" w:rsidRPr="00812AA4" w:rsidRDefault="0008208A">
            <w:pPr>
              <w:pStyle w:val="NoSpacing"/>
              <w:numPr>
                <w:ilvl w:val="0"/>
                <w:numId w:val="64"/>
              </w:numPr>
              <w:rPr>
                <w:rFonts w:cstheme="minorHAnsi"/>
              </w:rPr>
            </w:pPr>
            <w:r w:rsidRPr="00812AA4">
              <w:rPr>
                <w:rFonts w:cstheme="minorHAnsi"/>
              </w:rPr>
              <w:t>Transform cancerous cells into healthy ones</w:t>
            </w:r>
          </w:p>
          <w:p w14:paraId="06DA2D00" w14:textId="77777777" w:rsidR="0008208A" w:rsidRPr="00812AA4" w:rsidRDefault="0008208A" w:rsidP="0008208A">
            <w:pPr>
              <w:pStyle w:val="NoSpacing"/>
              <w:rPr>
                <w:rFonts w:cstheme="minorHAnsi"/>
              </w:rPr>
            </w:pPr>
            <w:r w:rsidRPr="00812AA4">
              <w:rPr>
                <w:rFonts w:cstheme="minorHAnsi"/>
              </w:rPr>
              <w:t>“What we have actually done was rediscover the fact that silver kills bacteria—a fact which had actually been known for centuries. When we exposed bacteria to silver ions, the silver interrupted the bacteria’s ability to reproduce.”</w:t>
            </w:r>
            <w:r w:rsidRPr="00812AA4">
              <w:rPr>
                <w:rFonts w:cstheme="minorHAnsi"/>
              </w:rPr>
              <w:br/>
              <w:t>—Dr. Robert O. Becker, </w:t>
            </w:r>
            <w:r w:rsidRPr="00812AA4">
              <w:rPr>
                <w:rFonts w:cstheme="minorHAnsi"/>
                <w:i/>
                <w:iCs/>
              </w:rPr>
              <w:t>The Body Electric</w:t>
            </w:r>
          </w:p>
          <w:p w14:paraId="7AFD0162" w14:textId="77BC58C7" w:rsidR="0008208A" w:rsidRPr="00812AA4" w:rsidRDefault="0008208A" w:rsidP="0008208A">
            <w:pPr>
              <w:pStyle w:val="NoSpacing"/>
              <w:rPr>
                <w:rFonts w:cstheme="minorHAnsi"/>
              </w:rPr>
            </w:pPr>
            <w:r w:rsidRPr="00812AA4">
              <w:rPr>
                <w:rFonts w:cstheme="minorHAnsi"/>
                <w:noProof/>
              </w:rPr>
              <w:lastRenderedPageBreak/>
              <w:drawing>
                <wp:inline distT="0" distB="0" distL="0" distR="0" wp14:anchorId="75EBF40D" wp14:editId="7DF4D42B">
                  <wp:extent cx="904724" cy="904724"/>
                  <wp:effectExtent l="0" t="0" r="0" b="0"/>
                  <wp:docPr id="1185305875" name="Picture 42">
                    <a:hlinkClick xmlns:a="http://schemas.openxmlformats.org/drawingml/2006/main" r:id="rId1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a:hlinkClick r:id="rId143"/>
                          </pic:cNvPr>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910805" cy="910805"/>
                          </a:xfrm>
                          <a:prstGeom prst="rect">
                            <a:avLst/>
                          </a:prstGeom>
                          <a:noFill/>
                          <a:ln>
                            <a:noFill/>
                          </a:ln>
                        </pic:spPr>
                      </pic:pic>
                    </a:graphicData>
                  </a:graphic>
                </wp:inline>
              </w:drawing>
            </w:r>
          </w:p>
          <w:p w14:paraId="572B0922" w14:textId="77777777" w:rsidR="0008208A" w:rsidRPr="00812AA4" w:rsidRDefault="0008208A" w:rsidP="0008208A">
            <w:pPr>
              <w:pStyle w:val="NoSpacing"/>
              <w:rPr>
                <w:rFonts w:cstheme="minorHAnsi"/>
              </w:rPr>
            </w:pPr>
            <w:r w:rsidRPr="00812AA4">
              <w:rPr>
                <w:rFonts w:cstheme="minorHAnsi"/>
              </w:rPr>
              <w:t>Becker’s methods included the use of silver-coated nylon mesh and small electric currents to induce regeneration in tissues previously thought incapable of healing.</w:t>
            </w:r>
          </w:p>
          <w:p w14:paraId="290A32FF" w14:textId="77777777" w:rsidR="0008208A" w:rsidRPr="00812AA4" w:rsidRDefault="0008208A" w:rsidP="0008208A">
            <w:pPr>
              <w:pStyle w:val="NoSpacing"/>
              <w:rPr>
                <w:rFonts w:cstheme="minorHAnsi"/>
              </w:rPr>
            </w:pPr>
            <w:r w:rsidRPr="00812AA4">
              <w:rPr>
                <w:rFonts w:cstheme="minorHAnsi"/>
                <w:b/>
                <w:bCs/>
              </w:rPr>
              <w:t>Dr. Paul Farber: Colloidal Silver in Chronic Illness Recovery</w:t>
            </w:r>
          </w:p>
          <w:p w14:paraId="07532BB8" w14:textId="77777777" w:rsidR="0008208A" w:rsidRPr="00812AA4" w:rsidRDefault="0008208A" w:rsidP="0008208A">
            <w:pPr>
              <w:pStyle w:val="NoSpacing"/>
              <w:rPr>
                <w:rFonts w:cstheme="minorHAnsi"/>
              </w:rPr>
            </w:pPr>
            <w:r w:rsidRPr="00812AA4">
              <w:rPr>
                <w:rFonts w:cstheme="minorHAnsi"/>
              </w:rPr>
              <w:t>Dr. Paul Farber, a PhD in infectious disease immunology, authored </w:t>
            </w:r>
            <w:r w:rsidRPr="00812AA4">
              <w:rPr>
                <w:rFonts w:cstheme="minorHAnsi"/>
                <w:i/>
                <w:iCs/>
              </w:rPr>
              <w:t>The Silver Bullet: Destroying Bacteria and Virus</w:t>
            </w:r>
            <w:r w:rsidRPr="00812AA4">
              <w:rPr>
                <w:rFonts w:cstheme="minorHAnsi"/>
              </w:rPr>
              <w:t>. After a Lyme disease diagnosis left him debilitated, Farber turned to colloidal silver and claimed a dramatic recovery. In his book, he outlines:</w:t>
            </w:r>
          </w:p>
          <w:p w14:paraId="1CC0E579" w14:textId="77777777" w:rsidR="0008208A" w:rsidRPr="00812AA4" w:rsidRDefault="0008208A">
            <w:pPr>
              <w:pStyle w:val="NoSpacing"/>
              <w:numPr>
                <w:ilvl w:val="0"/>
                <w:numId w:val="65"/>
              </w:numPr>
              <w:rPr>
                <w:rFonts w:cstheme="minorHAnsi"/>
              </w:rPr>
            </w:pPr>
            <w:r w:rsidRPr="00812AA4">
              <w:rPr>
                <w:rFonts w:cstheme="minorHAnsi"/>
              </w:rPr>
              <w:t>Dosage protocols for systemic infection</w:t>
            </w:r>
          </w:p>
          <w:p w14:paraId="2F300C34" w14:textId="77777777" w:rsidR="0008208A" w:rsidRPr="00812AA4" w:rsidRDefault="0008208A">
            <w:pPr>
              <w:pStyle w:val="NoSpacing"/>
              <w:numPr>
                <w:ilvl w:val="0"/>
                <w:numId w:val="65"/>
              </w:numPr>
              <w:rPr>
                <w:rFonts w:cstheme="minorHAnsi"/>
              </w:rPr>
            </w:pPr>
            <w:r w:rsidRPr="00812AA4">
              <w:rPr>
                <w:rFonts w:cstheme="minorHAnsi"/>
              </w:rPr>
              <w:t>Silver’s ability to reach areas inaccessible to antibiotics</w:t>
            </w:r>
          </w:p>
          <w:p w14:paraId="6150F809" w14:textId="77777777" w:rsidR="0008208A" w:rsidRPr="00812AA4" w:rsidRDefault="0008208A">
            <w:pPr>
              <w:pStyle w:val="NoSpacing"/>
              <w:numPr>
                <w:ilvl w:val="0"/>
                <w:numId w:val="65"/>
              </w:numPr>
              <w:rPr>
                <w:rFonts w:cstheme="minorHAnsi"/>
              </w:rPr>
            </w:pPr>
            <w:r w:rsidRPr="00812AA4">
              <w:rPr>
                <w:rFonts w:cstheme="minorHAnsi"/>
              </w:rPr>
              <w:t>Restoration of immune function and cellular energy</w:t>
            </w:r>
          </w:p>
          <w:p w14:paraId="7A48669B" w14:textId="77777777" w:rsidR="0008208A" w:rsidRPr="00812AA4" w:rsidRDefault="0008208A" w:rsidP="0008208A">
            <w:pPr>
              <w:pStyle w:val="NoSpacing"/>
              <w:rPr>
                <w:rFonts w:cstheme="minorHAnsi"/>
              </w:rPr>
            </w:pPr>
            <w:r w:rsidRPr="00812AA4">
              <w:rPr>
                <w:rFonts w:cstheme="minorHAnsi"/>
              </w:rPr>
              <w:t>“Colloidal silver saved my life. After being bedridden, I began taking high-quality colloidal silver and saw a marked turnaround.”</w:t>
            </w:r>
          </w:p>
          <w:p w14:paraId="46953362" w14:textId="77777777" w:rsidR="0008208A" w:rsidRPr="00812AA4" w:rsidRDefault="0008208A" w:rsidP="0008208A">
            <w:pPr>
              <w:pStyle w:val="NoSpacing"/>
              <w:rPr>
                <w:rFonts w:cstheme="minorHAnsi"/>
              </w:rPr>
            </w:pPr>
            <w:r w:rsidRPr="00812AA4">
              <w:rPr>
                <w:rFonts w:cstheme="minorHAnsi"/>
                <w:b/>
                <w:bCs/>
              </w:rPr>
              <w:t>Dr. Joseph Weissman, M.D.: Clinical Validation of Silver’s Safety</w:t>
            </w:r>
          </w:p>
          <w:p w14:paraId="64E0FFCE" w14:textId="77777777" w:rsidR="0008208A" w:rsidRPr="00812AA4" w:rsidRDefault="0008208A" w:rsidP="0008208A">
            <w:pPr>
              <w:pStyle w:val="NoSpacing"/>
              <w:rPr>
                <w:rFonts w:cstheme="minorHAnsi"/>
              </w:rPr>
            </w:pPr>
            <w:r w:rsidRPr="00812AA4">
              <w:rPr>
                <w:rFonts w:cstheme="minorHAnsi"/>
              </w:rPr>
              <w:t>Dr. Joseph Weissman, a board-certified immunologist and assistant clinical professor at UCLA Medical School, stated that colloidal silver, when appropriately prepared, is among the safest supplements.</w:t>
            </w:r>
          </w:p>
          <w:p w14:paraId="26C26D6F" w14:textId="77777777" w:rsidR="0008208A" w:rsidRPr="00812AA4" w:rsidRDefault="0008208A" w:rsidP="0008208A">
            <w:pPr>
              <w:pStyle w:val="NoSpacing"/>
              <w:rPr>
                <w:rFonts w:cstheme="minorHAnsi"/>
              </w:rPr>
            </w:pPr>
            <w:r w:rsidRPr="00812AA4">
              <w:rPr>
                <w:rFonts w:cstheme="minorHAnsi"/>
              </w:rPr>
              <w:t>He conducted safety testing on 22 patients and found no side effects or argyria (blue-gray skin discoloration) even with long-term use. His observations included:</w:t>
            </w:r>
          </w:p>
          <w:p w14:paraId="0BED0EDF" w14:textId="77777777" w:rsidR="0008208A" w:rsidRPr="00812AA4" w:rsidRDefault="0008208A">
            <w:pPr>
              <w:pStyle w:val="NoSpacing"/>
              <w:numPr>
                <w:ilvl w:val="0"/>
                <w:numId w:val="66"/>
              </w:numPr>
              <w:rPr>
                <w:rFonts w:cstheme="minorHAnsi"/>
              </w:rPr>
            </w:pPr>
            <w:r w:rsidRPr="00812AA4">
              <w:rPr>
                <w:rFonts w:cstheme="minorHAnsi"/>
              </w:rPr>
              <w:t>Anti-inflammatory action in chronic sinusitis</w:t>
            </w:r>
          </w:p>
          <w:p w14:paraId="206048CC" w14:textId="77777777" w:rsidR="0008208A" w:rsidRPr="00812AA4" w:rsidRDefault="0008208A">
            <w:pPr>
              <w:pStyle w:val="NoSpacing"/>
              <w:numPr>
                <w:ilvl w:val="0"/>
                <w:numId w:val="66"/>
              </w:numPr>
              <w:rPr>
                <w:rFonts w:cstheme="minorHAnsi"/>
              </w:rPr>
            </w:pPr>
            <w:r w:rsidRPr="00812AA4">
              <w:rPr>
                <w:rFonts w:cstheme="minorHAnsi"/>
              </w:rPr>
              <w:t>Healing acceleration in wounds</w:t>
            </w:r>
          </w:p>
          <w:p w14:paraId="28D56E09" w14:textId="77777777" w:rsidR="0008208A" w:rsidRPr="00812AA4" w:rsidRDefault="0008208A">
            <w:pPr>
              <w:pStyle w:val="NoSpacing"/>
              <w:numPr>
                <w:ilvl w:val="0"/>
                <w:numId w:val="66"/>
              </w:numPr>
              <w:rPr>
                <w:rFonts w:cstheme="minorHAnsi"/>
              </w:rPr>
            </w:pPr>
            <w:r w:rsidRPr="00812AA4">
              <w:rPr>
                <w:rFonts w:cstheme="minorHAnsi"/>
              </w:rPr>
              <w:t>Immune system modulation in immunocompromised patients</w:t>
            </w:r>
          </w:p>
          <w:p w14:paraId="1EEB2464" w14:textId="77777777" w:rsidR="0008208A" w:rsidRPr="00812AA4" w:rsidRDefault="0008208A" w:rsidP="0008208A">
            <w:pPr>
              <w:pStyle w:val="NoSpacing"/>
              <w:rPr>
                <w:rFonts w:cstheme="minorHAnsi"/>
              </w:rPr>
            </w:pPr>
            <w:r w:rsidRPr="00812AA4">
              <w:rPr>
                <w:rFonts w:cstheme="minorHAnsi"/>
                <w:b/>
                <w:bCs/>
              </w:rPr>
              <w:t>Dr. Gordon Pedersen: Structured Silver and Cellular Renewal</w:t>
            </w:r>
          </w:p>
          <w:p w14:paraId="3DDFD0FE" w14:textId="77777777" w:rsidR="0008208A" w:rsidRPr="00812AA4" w:rsidRDefault="0008208A" w:rsidP="0008208A">
            <w:pPr>
              <w:pStyle w:val="NoSpacing"/>
              <w:rPr>
                <w:rFonts w:cstheme="minorHAnsi"/>
              </w:rPr>
            </w:pPr>
            <w:r w:rsidRPr="00812AA4">
              <w:rPr>
                <w:rFonts w:cstheme="minorHAnsi"/>
              </w:rPr>
              <w:t>Dr. Pedersen brought colloidal silver into the 21st century with his work on structured silver—silver particles engineered to be more stable and bioavailable.</w:t>
            </w:r>
          </w:p>
          <w:p w14:paraId="4E6170BF" w14:textId="77777777" w:rsidR="0008208A" w:rsidRPr="00812AA4" w:rsidRDefault="0008208A" w:rsidP="0008208A">
            <w:pPr>
              <w:pStyle w:val="NoSpacing"/>
              <w:rPr>
                <w:rFonts w:cstheme="minorHAnsi"/>
              </w:rPr>
            </w:pPr>
            <w:r w:rsidRPr="00812AA4">
              <w:rPr>
                <w:rFonts w:cstheme="minorHAnsi"/>
              </w:rPr>
              <w:t>“Structured silver is designed for cellular harmony. It passes safely through the body while eliminating pathogens and stimulating regeneration.”</w:t>
            </w:r>
          </w:p>
          <w:p w14:paraId="0B2F2C60" w14:textId="77777777" w:rsidR="0008208A" w:rsidRPr="00812AA4" w:rsidRDefault="0008208A" w:rsidP="0008208A">
            <w:pPr>
              <w:pStyle w:val="NoSpacing"/>
              <w:rPr>
                <w:rFonts w:cstheme="minorHAnsi"/>
              </w:rPr>
            </w:pPr>
            <w:r w:rsidRPr="00812AA4">
              <w:rPr>
                <w:rFonts w:cstheme="minorHAnsi"/>
              </w:rPr>
              <w:t>In his book </w:t>
            </w:r>
            <w:r w:rsidRPr="00812AA4">
              <w:rPr>
                <w:rFonts w:cstheme="minorHAnsi"/>
                <w:i/>
                <w:iCs/>
              </w:rPr>
              <w:t>A New Silver Solution</w:t>
            </w:r>
            <w:r w:rsidRPr="00812AA4">
              <w:rPr>
                <w:rFonts w:cstheme="minorHAnsi"/>
              </w:rPr>
              <w:t>, he explains how structured silver:</w:t>
            </w:r>
          </w:p>
          <w:p w14:paraId="2BC62250" w14:textId="77777777" w:rsidR="0008208A" w:rsidRPr="00812AA4" w:rsidRDefault="0008208A">
            <w:pPr>
              <w:pStyle w:val="NoSpacing"/>
              <w:numPr>
                <w:ilvl w:val="0"/>
                <w:numId w:val="67"/>
              </w:numPr>
              <w:rPr>
                <w:rFonts w:cstheme="minorHAnsi"/>
              </w:rPr>
            </w:pPr>
            <w:r w:rsidRPr="00812AA4">
              <w:rPr>
                <w:rFonts w:cstheme="minorHAnsi"/>
              </w:rPr>
              <w:t>Disrupts pathogens on a molecular level</w:t>
            </w:r>
          </w:p>
          <w:p w14:paraId="6B1F1CD2" w14:textId="77777777" w:rsidR="0008208A" w:rsidRPr="00812AA4" w:rsidRDefault="0008208A">
            <w:pPr>
              <w:pStyle w:val="NoSpacing"/>
              <w:numPr>
                <w:ilvl w:val="0"/>
                <w:numId w:val="67"/>
              </w:numPr>
              <w:rPr>
                <w:rFonts w:cstheme="minorHAnsi"/>
              </w:rPr>
            </w:pPr>
            <w:r w:rsidRPr="00812AA4">
              <w:rPr>
                <w:rFonts w:cstheme="minorHAnsi"/>
              </w:rPr>
              <w:t>Promotes collagen synthesis for wound repair</w:t>
            </w:r>
          </w:p>
          <w:p w14:paraId="23A18240" w14:textId="77777777" w:rsidR="0008208A" w:rsidRPr="00812AA4" w:rsidRDefault="0008208A">
            <w:pPr>
              <w:pStyle w:val="NoSpacing"/>
              <w:numPr>
                <w:ilvl w:val="0"/>
                <w:numId w:val="67"/>
              </w:numPr>
              <w:rPr>
                <w:rFonts w:cstheme="minorHAnsi"/>
              </w:rPr>
            </w:pPr>
            <w:r w:rsidRPr="00812AA4">
              <w:rPr>
                <w:rFonts w:cstheme="minorHAnsi"/>
              </w:rPr>
              <w:t>Reduces oxidative stress that leads to tissue aging</w:t>
            </w:r>
          </w:p>
          <w:p w14:paraId="060EA2B3" w14:textId="77777777" w:rsidR="0008208A" w:rsidRPr="00812AA4" w:rsidRDefault="0008208A" w:rsidP="0008208A">
            <w:pPr>
              <w:pStyle w:val="NoSpacing"/>
              <w:rPr>
                <w:rFonts w:cstheme="minorHAnsi"/>
              </w:rPr>
            </w:pPr>
            <w:r w:rsidRPr="00812AA4">
              <w:rPr>
                <w:rFonts w:cstheme="minorHAnsi"/>
              </w:rPr>
              <w:t>Pedersen includes protocols for skin disorders, immune support, and inflammation reduction.</w:t>
            </w:r>
          </w:p>
          <w:p w14:paraId="7A847182" w14:textId="77777777" w:rsidR="0008208A" w:rsidRPr="00812AA4" w:rsidRDefault="0008208A" w:rsidP="0008208A">
            <w:pPr>
              <w:pStyle w:val="NoSpacing"/>
              <w:rPr>
                <w:rFonts w:cstheme="minorHAnsi"/>
              </w:rPr>
            </w:pPr>
            <w:r w:rsidRPr="00812AA4">
              <w:rPr>
                <w:rFonts w:cstheme="minorHAnsi"/>
                <w:b/>
                <w:bCs/>
              </w:rPr>
              <w:t>Wayne Rowland: Tesla Technology and Regenerative Frequency Healing</w:t>
            </w:r>
          </w:p>
          <w:p w14:paraId="4603892E" w14:textId="77777777" w:rsidR="0008208A" w:rsidRPr="00812AA4" w:rsidRDefault="0008208A" w:rsidP="0008208A">
            <w:pPr>
              <w:pStyle w:val="NoSpacing"/>
              <w:rPr>
                <w:rFonts w:cstheme="minorHAnsi"/>
              </w:rPr>
            </w:pPr>
            <w:r w:rsidRPr="00812AA4">
              <w:rPr>
                <w:rFonts w:cstheme="minorHAnsi"/>
              </w:rPr>
              <w:t>Wayne Rowland, known for creating “Silver Water,” integrates traditional colloidal silver with Tesla-based lightning and Rife healing frequencies, resulting in what he calls “a Rife machine in a bottle.”</w:t>
            </w:r>
          </w:p>
          <w:p w14:paraId="10B2746B" w14:textId="18C12B4B" w:rsidR="0008208A" w:rsidRPr="00812AA4" w:rsidRDefault="0008208A" w:rsidP="0008208A">
            <w:pPr>
              <w:pStyle w:val="NoSpacing"/>
              <w:rPr>
                <w:rFonts w:cstheme="minorHAnsi"/>
              </w:rPr>
            </w:pPr>
            <w:r w:rsidRPr="00812AA4">
              <w:rPr>
                <w:rFonts w:cstheme="minorHAnsi"/>
                <w:noProof/>
              </w:rPr>
              <w:drawing>
                <wp:inline distT="0" distB="0" distL="0" distR="0" wp14:anchorId="77FE998B" wp14:editId="51028759">
                  <wp:extent cx="1209524" cy="1209524"/>
                  <wp:effectExtent l="0" t="0" r="0" b="0"/>
                  <wp:docPr id="1506909522" name="Picture 41">
                    <a:hlinkClick xmlns:a="http://schemas.openxmlformats.org/drawingml/2006/main" r:id="rId1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a:hlinkClick r:id="rId145"/>
                          </pic:cNvPr>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1214803" cy="1214803"/>
                          </a:xfrm>
                          <a:prstGeom prst="rect">
                            <a:avLst/>
                          </a:prstGeom>
                          <a:noFill/>
                          <a:ln>
                            <a:noFill/>
                          </a:ln>
                        </pic:spPr>
                      </pic:pic>
                    </a:graphicData>
                  </a:graphic>
                </wp:inline>
              </w:drawing>
            </w:r>
          </w:p>
          <w:p w14:paraId="2928E405" w14:textId="77777777" w:rsidR="0008208A" w:rsidRPr="00812AA4" w:rsidRDefault="0008208A" w:rsidP="0008208A">
            <w:pPr>
              <w:pStyle w:val="NoSpacing"/>
              <w:rPr>
                <w:rFonts w:cstheme="minorHAnsi"/>
              </w:rPr>
            </w:pPr>
            <w:r w:rsidRPr="00812AA4">
              <w:rPr>
                <w:rFonts w:cstheme="minorHAnsi"/>
              </w:rPr>
              <w:t>“Burned tissue was regenerated, new muscles and nerve networks were created, and ears and noses grew back with full feeling and without scars.”</w:t>
            </w:r>
          </w:p>
          <w:p w14:paraId="20C061AB" w14:textId="77777777" w:rsidR="0008208A" w:rsidRPr="00812AA4" w:rsidRDefault="0008208A" w:rsidP="0008208A">
            <w:pPr>
              <w:pStyle w:val="NoSpacing"/>
              <w:rPr>
                <w:rFonts w:cstheme="minorHAnsi"/>
              </w:rPr>
            </w:pPr>
            <w:r w:rsidRPr="00812AA4">
              <w:rPr>
                <w:rFonts w:cstheme="minorHAnsi"/>
              </w:rPr>
              <w:lastRenderedPageBreak/>
              <w:t>Rowland developed several healing programs using Silver Water and Silver Water Gel, claiming astonishing results in burn victims, children with disfiguring injuries, and chronic skin disorders. His Gel combines bioenergetics with silver’s natural antimicrobial effects.</w:t>
            </w:r>
          </w:p>
          <w:p w14:paraId="0F6FAC66" w14:textId="77777777" w:rsidR="0008208A" w:rsidRPr="00812AA4" w:rsidRDefault="0008208A" w:rsidP="0008208A">
            <w:pPr>
              <w:pStyle w:val="NoSpacing"/>
              <w:rPr>
                <w:rFonts w:cstheme="minorHAnsi"/>
              </w:rPr>
            </w:pPr>
            <w:r w:rsidRPr="00812AA4">
              <w:rPr>
                <w:rFonts w:cstheme="minorHAnsi"/>
              </w:rPr>
              <w:t>Additional features of his work:</w:t>
            </w:r>
          </w:p>
          <w:p w14:paraId="4A357F46" w14:textId="77777777" w:rsidR="0008208A" w:rsidRPr="00812AA4" w:rsidRDefault="0008208A">
            <w:pPr>
              <w:pStyle w:val="NoSpacing"/>
              <w:numPr>
                <w:ilvl w:val="0"/>
                <w:numId w:val="68"/>
              </w:numPr>
              <w:rPr>
                <w:rFonts w:cstheme="minorHAnsi"/>
              </w:rPr>
            </w:pPr>
            <w:r w:rsidRPr="00812AA4">
              <w:rPr>
                <w:rFonts w:cstheme="minorHAnsi"/>
              </w:rPr>
              <w:t>Silver-infused gut health programs for systemic regeneration</w:t>
            </w:r>
          </w:p>
          <w:p w14:paraId="01607F71" w14:textId="77777777" w:rsidR="0008208A" w:rsidRPr="00812AA4" w:rsidRDefault="0008208A">
            <w:pPr>
              <w:pStyle w:val="NoSpacing"/>
              <w:numPr>
                <w:ilvl w:val="0"/>
                <w:numId w:val="68"/>
              </w:numPr>
              <w:rPr>
                <w:rFonts w:cstheme="minorHAnsi"/>
              </w:rPr>
            </w:pPr>
            <w:r w:rsidRPr="00812AA4">
              <w:rPr>
                <w:rFonts w:cstheme="minorHAnsi"/>
              </w:rPr>
              <w:t>Combined violet ray and blue light therapy for skin restoration</w:t>
            </w:r>
          </w:p>
          <w:p w14:paraId="6E05D1D0" w14:textId="77777777" w:rsidR="0008208A" w:rsidRPr="00812AA4" w:rsidRDefault="0008208A">
            <w:pPr>
              <w:pStyle w:val="NoSpacing"/>
              <w:numPr>
                <w:ilvl w:val="0"/>
                <w:numId w:val="68"/>
              </w:numPr>
              <w:rPr>
                <w:rFonts w:cstheme="minorHAnsi"/>
              </w:rPr>
            </w:pPr>
            <w:r w:rsidRPr="00812AA4">
              <w:rPr>
                <w:rFonts w:cstheme="minorHAnsi"/>
              </w:rPr>
              <w:t>Structured energetic water “charged” with sound and intention</w:t>
            </w:r>
          </w:p>
          <w:p w14:paraId="434A4661" w14:textId="77777777" w:rsidR="0008208A" w:rsidRPr="00812AA4" w:rsidRDefault="0008208A" w:rsidP="0008208A">
            <w:pPr>
              <w:pStyle w:val="NoSpacing"/>
              <w:rPr>
                <w:rFonts w:cstheme="minorHAnsi"/>
                <w:b/>
                <w:bCs/>
              </w:rPr>
            </w:pPr>
          </w:p>
          <w:p w14:paraId="704F0881" w14:textId="138DD5A8" w:rsidR="0008208A" w:rsidRPr="00812AA4" w:rsidRDefault="0008208A" w:rsidP="0008208A">
            <w:pPr>
              <w:pStyle w:val="NoSpacing"/>
              <w:rPr>
                <w:rFonts w:cstheme="minorHAnsi"/>
              </w:rPr>
            </w:pPr>
            <w:r w:rsidRPr="00812AA4">
              <w:rPr>
                <w:rFonts w:cstheme="minorHAnsi"/>
                <w:b/>
                <w:bCs/>
              </w:rPr>
              <w:t>Additional Noteworthy Mentions</w:t>
            </w:r>
          </w:p>
          <w:p w14:paraId="2306307B" w14:textId="77777777" w:rsidR="0008208A" w:rsidRPr="00812AA4" w:rsidRDefault="0008208A" w:rsidP="0008208A">
            <w:pPr>
              <w:pStyle w:val="NoSpacing"/>
              <w:rPr>
                <w:rFonts w:cstheme="minorHAnsi"/>
              </w:rPr>
            </w:pPr>
            <w:r w:rsidRPr="00812AA4">
              <w:rPr>
                <w:rFonts w:cstheme="minorHAnsi"/>
                <w:b/>
                <w:bCs/>
              </w:rPr>
              <w:t>NASA’s Use of Silver</w:t>
            </w:r>
          </w:p>
          <w:p w14:paraId="3F7E9CA6" w14:textId="77777777" w:rsidR="0008208A" w:rsidRPr="00812AA4" w:rsidRDefault="0008208A" w:rsidP="0008208A">
            <w:pPr>
              <w:pStyle w:val="NoSpacing"/>
              <w:rPr>
                <w:rFonts w:cstheme="minorHAnsi"/>
              </w:rPr>
            </w:pPr>
            <w:r w:rsidRPr="00812AA4">
              <w:rPr>
                <w:rFonts w:cstheme="minorHAnsi"/>
              </w:rPr>
              <w:t>NASA has utilized silver in water purification systems aboard the International Space Station, noting its efficacy against microbes without toxicity to astronauts.</w:t>
            </w:r>
          </w:p>
          <w:p w14:paraId="205B35F8" w14:textId="77777777" w:rsidR="00E23B01" w:rsidRPr="00812AA4" w:rsidRDefault="00E23B01" w:rsidP="0008208A">
            <w:pPr>
              <w:pStyle w:val="NoSpacing"/>
              <w:rPr>
                <w:rFonts w:cstheme="minorHAnsi"/>
              </w:rPr>
            </w:pPr>
          </w:p>
          <w:p w14:paraId="774C6E75" w14:textId="77777777" w:rsidR="0008208A" w:rsidRPr="00812AA4" w:rsidRDefault="0008208A" w:rsidP="0008208A">
            <w:pPr>
              <w:pStyle w:val="NoSpacing"/>
              <w:rPr>
                <w:rFonts w:cstheme="minorHAnsi"/>
              </w:rPr>
            </w:pPr>
            <w:r w:rsidRPr="00812AA4">
              <w:rPr>
                <w:rFonts w:cstheme="minorHAnsi"/>
                <w:b/>
                <w:bCs/>
              </w:rPr>
              <w:t>Environmental Applications of Regenerative Silver</w:t>
            </w:r>
          </w:p>
          <w:p w14:paraId="4A367CC2" w14:textId="77777777" w:rsidR="0008208A" w:rsidRPr="00812AA4" w:rsidRDefault="0008208A" w:rsidP="0008208A">
            <w:pPr>
              <w:pStyle w:val="NoSpacing"/>
              <w:rPr>
                <w:rFonts w:cstheme="minorHAnsi"/>
              </w:rPr>
            </w:pPr>
            <w:r w:rsidRPr="00812AA4">
              <w:rPr>
                <w:rFonts w:cstheme="minorHAnsi"/>
              </w:rPr>
              <w:t xml:space="preserve">Silver nanoparticles are now used in wound dressings and advanced wound care products (e.g., </w:t>
            </w:r>
            <w:proofErr w:type="spellStart"/>
            <w:r w:rsidRPr="00812AA4">
              <w:rPr>
                <w:rFonts w:cstheme="minorHAnsi"/>
              </w:rPr>
              <w:t>Acticoat</w:t>
            </w:r>
            <w:proofErr w:type="spellEnd"/>
            <w:r w:rsidRPr="00812AA4">
              <w:rPr>
                <w:rFonts w:cstheme="minorHAnsi"/>
              </w:rPr>
              <w:t xml:space="preserve">™, </w:t>
            </w:r>
            <w:proofErr w:type="spellStart"/>
            <w:r w:rsidRPr="00812AA4">
              <w:rPr>
                <w:rFonts w:cstheme="minorHAnsi"/>
              </w:rPr>
              <w:t>Silverlon</w:t>
            </w:r>
            <w:proofErr w:type="spellEnd"/>
            <w:r w:rsidRPr="00812AA4">
              <w:rPr>
                <w:rFonts w:cstheme="minorHAnsi"/>
              </w:rPr>
              <w:t>®), particularly for burn victims and diabetic ulcers. These applications take inspiration from Becker’s findings and represent a fusion of medical-grade colloidal silver with modern materials science.</w:t>
            </w:r>
          </w:p>
          <w:p w14:paraId="275CFADD" w14:textId="77777777" w:rsidR="0008208A" w:rsidRPr="00812AA4" w:rsidRDefault="0008208A" w:rsidP="0008208A">
            <w:pPr>
              <w:pStyle w:val="NoSpacing"/>
              <w:rPr>
                <w:rFonts w:cstheme="minorHAnsi"/>
              </w:rPr>
            </w:pPr>
            <w:r w:rsidRPr="00812AA4">
              <w:rPr>
                <w:rFonts w:cstheme="minorHAnsi"/>
                <w:b/>
                <w:bCs/>
              </w:rPr>
              <w:t>Common Applications of Colloidal Silver for Regeneration</w:t>
            </w:r>
          </w:p>
          <w:tbl>
            <w:tblPr>
              <w:tblW w:w="7110" w:type="dxa"/>
              <w:tblCellSpacing w:w="15" w:type="dxa"/>
              <w:tblBorders>
                <w:top w:val="single" w:sz="6" w:space="0" w:color="auto"/>
                <w:left w:val="single" w:sz="6"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1866"/>
              <w:gridCol w:w="3106"/>
              <w:gridCol w:w="2138"/>
            </w:tblGrid>
            <w:tr w:rsidR="0008208A" w:rsidRPr="00812AA4" w14:paraId="57203A5F" w14:textId="77777777">
              <w:trPr>
                <w:tblHeader/>
                <w:tblCellSpacing w:w="15" w:type="dxa"/>
              </w:trPr>
              <w:tc>
                <w:tcPr>
                  <w:tcW w:w="1821"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3510C8B4" w14:textId="77777777" w:rsidR="0008208A" w:rsidRPr="00812AA4" w:rsidRDefault="0008208A" w:rsidP="0008208A">
                  <w:pPr>
                    <w:pStyle w:val="NoSpacing"/>
                    <w:rPr>
                      <w:rFonts w:cstheme="minorHAnsi"/>
                    </w:rPr>
                  </w:pPr>
                  <w:r w:rsidRPr="00812AA4">
                    <w:rPr>
                      <w:rFonts w:cstheme="minorHAnsi"/>
                      <w:b/>
                      <w:bCs/>
                    </w:rPr>
                    <w:t>Application Area</w:t>
                  </w:r>
                </w:p>
              </w:tc>
              <w:tc>
                <w:tcPr>
                  <w:tcW w:w="3076"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5FF061C1" w14:textId="77777777" w:rsidR="0008208A" w:rsidRPr="00812AA4" w:rsidRDefault="0008208A" w:rsidP="0008208A">
                  <w:pPr>
                    <w:pStyle w:val="NoSpacing"/>
                    <w:rPr>
                      <w:rFonts w:cstheme="minorHAnsi"/>
                    </w:rPr>
                  </w:pPr>
                  <w:r w:rsidRPr="00812AA4">
                    <w:rPr>
                      <w:rFonts w:cstheme="minorHAnsi"/>
                      <w:b/>
                      <w:bCs/>
                    </w:rPr>
                    <w:t>Reported Effects</w:t>
                  </w:r>
                </w:p>
              </w:tc>
              <w:tc>
                <w:tcPr>
                  <w:tcW w:w="2093"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23E30414" w14:textId="77777777" w:rsidR="0008208A" w:rsidRPr="00812AA4" w:rsidRDefault="0008208A" w:rsidP="0008208A">
                  <w:pPr>
                    <w:pStyle w:val="NoSpacing"/>
                    <w:rPr>
                      <w:rFonts w:cstheme="minorHAnsi"/>
                    </w:rPr>
                  </w:pPr>
                  <w:r w:rsidRPr="00812AA4">
                    <w:rPr>
                      <w:rFonts w:cstheme="minorHAnsi"/>
                      <w:b/>
                      <w:bCs/>
                    </w:rPr>
                    <w:t>Supporting Sources</w:t>
                  </w:r>
                </w:p>
              </w:tc>
            </w:tr>
            <w:tr w:rsidR="0008208A" w:rsidRPr="00812AA4" w14:paraId="0086CCA5" w14:textId="77777777">
              <w:trPr>
                <w:tblCellSpacing w:w="15" w:type="dxa"/>
              </w:trPr>
              <w:tc>
                <w:tcPr>
                  <w:tcW w:w="1821"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0A6C36D1" w14:textId="77777777" w:rsidR="0008208A" w:rsidRPr="00812AA4" w:rsidRDefault="0008208A" w:rsidP="0008208A">
                  <w:pPr>
                    <w:pStyle w:val="NoSpacing"/>
                    <w:rPr>
                      <w:rFonts w:cstheme="minorHAnsi"/>
                    </w:rPr>
                  </w:pPr>
                  <w:r w:rsidRPr="00812AA4">
                    <w:rPr>
                      <w:rFonts w:cstheme="minorHAnsi"/>
                    </w:rPr>
                    <w:t>Burn Wounds</w:t>
                  </w:r>
                </w:p>
              </w:tc>
              <w:tc>
                <w:tcPr>
                  <w:tcW w:w="3076"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747F9D68" w14:textId="77777777" w:rsidR="0008208A" w:rsidRPr="00812AA4" w:rsidRDefault="0008208A" w:rsidP="0008208A">
                  <w:pPr>
                    <w:pStyle w:val="NoSpacing"/>
                    <w:rPr>
                      <w:rFonts w:cstheme="minorHAnsi"/>
                    </w:rPr>
                  </w:pPr>
                  <w:r w:rsidRPr="00812AA4">
                    <w:rPr>
                      <w:rFonts w:cstheme="minorHAnsi"/>
                    </w:rPr>
                    <w:t>Tissue regrowth, pain relief, scar prevention</w:t>
                  </w:r>
                </w:p>
              </w:tc>
              <w:tc>
                <w:tcPr>
                  <w:tcW w:w="2093"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5EC6826F" w14:textId="77777777" w:rsidR="0008208A" w:rsidRPr="00812AA4" w:rsidRDefault="0008208A" w:rsidP="0008208A">
                  <w:pPr>
                    <w:pStyle w:val="NoSpacing"/>
                    <w:rPr>
                      <w:rFonts w:cstheme="minorHAnsi"/>
                    </w:rPr>
                  </w:pPr>
                  <w:r w:rsidRPr="00812AA4">
                    <w:rPr>
                      <w:rFonts w:cstheme="minorHAnsi"/>
                    </w:rPr>
                    <w:t>Becker, Rowland, Pedersen</w:t>
                  </w:r>
                </w:p>
              </w:tc>
            </w:tr>
            <w:tr w:rsidR="0008208A" w:rsidRPr="00812AA4" w14:paraId="520E1BE6" w14:textId="77777777">
              <w:trPr>
                <w:tblCellSpacing w:w="15" w:type="dxa"/>
              </w:trPr>
              <w:tc>
                <w:tcPr>
                  <w:tcW w:w="1821"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4E659422" w14:textId="77777777" w:rsidR="0008208A" w:rsidRPr="00812AA4" w:rsidRDefault="0008208A" w:rsidP="0008208A">
                  <w:pPr>
                    <w:pStyle w:val="NoSpacing"/>
                    <w:rPr>
                      <w:rFonts w:cstheme="minorHAnsi"/>
                    </w:rPr>
                  </w:pPr>
                  <w:r w:rsidRPr="00812AA4">
                    <w:rPr>
                      <w:rFonts w:cstheme="minorHAnsi"/>
                    </w:rPr>
                    <w:t>Skin Disorders</w:t>
                  </w:r>
                </w:p>
              </w:tc>
              <w:tc>
                <w:tcPr>
                  <w:tcW w:w="3076"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29F0AD0D" w14:textId="77777777" w:rsidR="0008208A" w:rsidRPr="00812AA4" w:rsidRDefault="0008208A" w:rsidP="0008208A">
                  <w:pPr>
                    <w:pStyle w:val="NoSpacing"/>
                    <w:rPr>
                      <w:rFonts w:cstheme="minorHAnsi"/>
                    </w:rPr>
                  </w:pPr>
                  <w:r w:rsidRPr="00812AA4">
                    <w:rPr>
                      <w:rFonts w:cstheme="minorHAnsi"/>
                    </w:rPr>
                    <w:t>Psoriasis, eczema, and acne healing</w:t>
                  </w:r>
                </w:p>
              </w:tc>
              <w:tc>
                <w:tcPr>
                  <w:tcW w:w="2093"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112BA2B8" w14:textId="77777777" w:rsidR="0008208A" w:rsidRPr="00812AA4" w:rsidRDefault="0008208A" w:rsidP="0008208A">
                  <w:pPr>
                    <w:pStyle w:val="NoSpacing"/>
                    <w:rPr>
                      <w:rFonts w:cstheme="minorHAnsi"/>
                    </w:rPr>
                  </w:pPr>
                  <w:r w:rsidRPr="00812AA4">
                    <w:rPr>
                      <w:rFonts w:cstheme="minorHAnsi"/>
                    </w:rPr>
                    <w:t>Pedersen, Farber, Rowland</w:t>
                  </w:r>
                </w:p>
              </w:tc>
            </w:tr>
            <w:tr w:rsidR="0008208A" w:rsidRPr="00812AA4" w14:paraId="290C23E1" w14:textId="77777777">
              <w:trPr>
                <w:tblCellSpacing w:w="15" w:type="dxa"/>
              </w:trPr>
              <w:tc>
                <w:tcPr>
                  <w:tcW w:w="1821"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02512318" w14:textId="77777777" w:rsidR="0008208A" w:rsidRPr="00812AA4" w:rsidRDefault="0008208A" w:rsidP="0008208A">
                  <w:pPr>
                    <w:pStyle w:val="NoSpacing"/>
                    <w:rPr>
                      <w:rFonts w:cstheme="minorHAnsi"/>
                    </w:rPr>
                  </w:pPr>
                  <w:r w:rsidRPr="00812AA4">
                    <w:rPr>
                      <w:rFonts w:cstheme="minorHAnsi"/>
                    </w:rPr>
                    <w:t>Anti-Aging &amp; Wrinkles</w:t>
                  </w:r>
                </w:p>
              </w:tc>
              <w:tc>
                <w:tcPr>
                  <w:tcW w:w="3076"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7DBC0FB4" w14:textId="77777777" w:rsidR="0008208A" w:rsidRPr="00812AA4" w:rsidRDefault="0008208A" w:rsidP="0008208A">
                  <w:pPr>
                    <w:pStyle w:val="NoSpacing"/>
                    <w:rPr>
                      <w:rFonts w:cstheme="minorHAnsi"/>
                    </w:rPr>
                  </w:pPr>
                  <w:r w:rsidRPr="00812AA4">
                    <w:rPr>
                      <w:rFonts w:cstheme="minorHAnsi"/>
                    </w:rPr>
                    <w:t>Antioxidant action, collagen support</w:t>
                  </w:r>
                </w:p>
              </w:tc>
              <w:tc>
                <w:tcPr>
                  <w:tcW w:w="2093"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32B3713E" w14:textId="77777777" w:rsidR="0008208A" w:rsidRPr="00812AA4" w:rsidRDefault="0008208A" w:rsidP="0008208A">
                  <w:pPr>
                    <w:pStyle w:val="NoSpacing"/>
                    <w:rPr>
                      <w:rFonts w:cstheme="minorHAnsi"/>
                    </w:rPr>
                  </w:pPr>
                  <w:r w:rsidRPr="00812AA4">
                    <w:rPr>
                      <w:rFonts w:cstheme="minorHAnsi"/>
                    </w:rPr>
                    <w:t>Pedersen, Ayurveda Institute</w:t>
                  </w:r>
                </w:p>
              </w:tc>
            </w:tr>
            <w:tr w:rsidR="0008208A" w:rsidRPr="00812AA4" w14:paraId="742D9834" w14:textId="77777777">
              <w:trPr>
                <w:tblCellSpacing w:w="15" w:type="dxa"/>
              </w:trPr>
              <w:tc>
                <w:tcPr>
                  <w:tcW w:w="1821"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51C925BC" w14:textId="77777777" w:rsidR="0008208A" w:rsidRPr="00812AA4" w:rsidRDefault="0008208A" w:rsidP="0008208A">
                  <w:pPr>
                    <w:pStyle w:val="NoSpacing"/>
                    <w:rPr>
                      <w:rFonts w:cstheme="minorHAnsi"/>
                    </w:rPr>
                  </w:pPr>
                  <w:r w:rsidRPr="00812AA4">
                    <w:rPr>
                      <w:rFonts w:cstheme="minorHAnsi"/>
                    </w:rPr>
                    <w:t>Gut Health</w:t>
                  </w:r>
                </w:p>
              </w:tc>
              <w:tc>
                <w:tcPr>
                  <w:tcW w:w="3076"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2CB98393" w14:textId="77777777" w:rsidR="0008208A" w:rsidRPr="00812AA4" w:rsidRDefault="0008208A" w:rsidP="0008208A">
                  <w:pPr>
                    <w:pStyle w:val="NoSpacing"/>
                    <w:rPr>
                      <w:rFonts w:cstheme="minorHAnsi"/>
                    </w:rPr>
                  </w:pPr>
                  <w:r w:rsidRPr="00812AA4">
                    <w:rPr>
                      <w:rFonts w:cstheme="minorHAnsi"/>
                    </w:rPr>
                    <w:t>Regeneration of intestinal lining, immune support</w:t>
                  </w:r>
                </w:p>
              </w:tc>
              <w:tc>
                <w:tcPr>
                  <w:tcW w:w="2093"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63F975EB" w14:textId="77777777" w:rsidR="0008208A" w:rsidRPr="00812AA4" w:rsidRDefault="0008208A" w:rsidP="0008208A">
                  <w:pPr>
                    <w:pStyle w:val="NoSpacing"/>
                    <w:rPr>
                      <w:rFonts w:cstheme="minorHAnsi"/>
                    </w:rPr>
                  </w:pPr>
                  <w:r w:rsidRPr="00812AA4">
                    <w:rPr>
                      <w:rFonts w:cstheme="minorHAnsi"/>
                    </w:rPr>
                    <w:t>Rowland</w:t>
                  </w:r>
                </w:p>
              </w:tc>
            </w:tr>
            <w:tr w:rsidR="0008208A" w:rsidRPr="00812AA4" w14:paraId="2FEC8816" w14:textId="77777777">
              <w:trPr>
                <w:tblCellSpacing w:w="15" w:type="dxa"/>
              </w:trPr>
              <w:tc>
                <w:tcPr>
                  <w:tcW w:w="1821"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1434E8F2" w14:textId="77777777" w:rsidR="0008208A" w:rsidRPr="00812AA4" w:rsidRDefault="0008208A" w:rsidP="0008208A">
                  <w:pPr>
                    <w:pStyle w:val="NoSpacing"/>
                    <w:rPr>
                      <w:rFonts w:cstheme="minorHAnsi"/>
                    </w:rPr>
                  </w:pPr>
                  <w:r w:rsidRPr="00812AA4">
                    <w:rPr>
                      <w:rFonts w:cstheme="minorHAnsi"/>
                    </w:rPr>
                    <w:t>Post-Surgical Healing</w:t>
                  </w:r>
                </w:p>
              </w:tc>
              <w:tc>
                <w:tcPr>
                  <w:tcW w:w="3076"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4CD94EAD" w14:textId="77777777" w:rsidR="0008208A" w:rsidRPr="00812AA4" w:rsidRDefault="0008208A" w:rsidP="0008208A">
                  <w:pPr>
                    <w:pStyle w:val="NoSpacing"/>
                    <w:rPr>
                      <w:rFonts w:cstheme="minorHAnsi"/>
                    </w:rPr>
                  </w:pPr>
                  <w:r w:rsidRPr="00812AA4">
                    <w:rPr>
                      <w:rFonts w:cstheme="minorHAnsi"/>
                    </w:rPr>
                    <w:t>Infection control, tissue remodeling</w:t>
                  </w:r>
                </w:p>
              </w:tc>
              <w:tc>
                <w:tcPr>
                  <w:tcW w:w="2093"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47AC169E" w14:textId="77777777" w:rsidR="0008208A" w:rsidRPr="00812AA4" w:rsidRDefault="0008208A" w:rsidP="0008208A">
                  <w:pPr>
                    <w:pStyle w:val="NoSpacing"/>
                    <w:rPr>
                      <w:rFonts w:cstheme="minorHAnsi"/>
                    </w:rPr>
                  </w:pPr>
                  <w:r w:rsidRPr="00812AA4">
                    <w:rPr>
                      <w:rFonts w:cstheme="minorHAnsi"/>
                    </w:rPr>
                    <w:t>Becker, Weissman, Pedersen</w:t>
                  </w:r>
                </w:p>
              </w:tc>
            </w:tr>
            <w:tr w:rsidR="0008208A" w:rsidRPr="00812AA4" w14:paraId="64089885" w14:textId="77777777">
              <w:trPr>
                <w:tblCellSpacing w:w="15" w:type="dxa"/>
              </w:trPr>
              <w:tc>
                <w:tcPr>
                  <w:tcW w:w="1821"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202D81EB" w14:textId="77777777" w:rsidR="0008208A" w:rsidRPr="00812AA4" w:rsidRDefault="0008208A" w:rsidP="0008208A">
                  <w:pPr>
                    <w:pStyle w:val="NoSpacing"/>
                    <w:rPr>
                      <w:rFonts w:cstheme="minorHAnsi"/>
                    </w:rPr>
                  </w:pPr>
                  <w:r w:rsidRPr="00812AA4">
                    <w:rPr>
                      <w:rFonts w:cstheme="minorHAnsi"/>
                    </w:rPr>
                    <w:t>Chronic Infections</w:t>
                  </w:r>
                </w:p>
              </w:tc>
              <w:tc>
                <w:tcPr>
                  <w:tcW w:w="3076"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0CDDEA9E" w14:textId="77777777" w:rsidR="0008208A" w:rsidRPr="00812AA4" w:rsidRDefault="0008208A" w:rsidP="0008208A">
                  <w:pPr>
                    <w:pStyle w:val="NoSpacing"/>
                    <w:rPr>
                      <w:rFonts w:cstheme="minorHAnsi"/>
                    </w:rPr>
                  </w:pPr>
                  <w:r w:rsidRPr="00812AA4">
                    <w:rPr>
                      <w:rFonts w:cstheme="minorHAnsi"/>
                    </w:rPr>
                    <w:t>Immune modulation and restoration</w:t>
                  </w:r>
                </w:p>
              </w:tc>
              <w:tc>
                <w:tcPr>
                  <w:tcW w:w="2093"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387E657F" w14:textId="77777777" w:rsidR="0008208A" w:rsidRPr="00812AA4" w:rsidRDefault="0008208A" w:rsidP="0008208A">
                  <w:pPr>
                    <w:pStyle w:val="NoSpacing"/>
                    <w:rPr>
                      <w:rFonts w:cstheme="minorHAnsi"/>
                    </w:rPr>
                  </w:pPr>
                  <w:r w:rsidRPr="00812AA4">
                    <w:rPr>
                      <w:rFonts w:cstheme="minorHAnsi"/>
                    </w:rPr>
                    <w:t>Farber, Weissman</w:t>
                  </w:r>
                </w:p>
              </w:tc>
            </w:tr>
          </w:tbl>
          <w:p w14:paraId="38D008EC" w14:textId="77777777" w:rsidR="0008208A" w:rsidRPr="00812AA4" w:rsidRDefault="0008208A" w:rsidP="0008208A">
            <w:pPr>
              <w:pStyle w:val="NoSpacing"/>
              <w:rPr>
                <w:rFonts w:cstheme="minorHAnsi"/>
              </w:rPr>
            </w:pPr>
            <w:r w:rsidRPr="00812AA4">
              <w:rPr>
                <w:rFonts w:cstheme="minorHAnsi"/>
              </w:rPr>
              <w:t>Colloidal silver remains a compelling subject in regenerative health. While mainstream institutions remain cautious, largely due to unregulated claims and misuse, evidence from research, history, and frontline practitioners reveals a powerful natural agent capable of stimulating cellular healing.</w:t>
            </w:r>
          </w:p>
          <w:p w14:paraId="1FF32113" w14:textId="77777777" w:rsidR="0008208A" w:rsidRPr="00812AA4" w:rsidRDefault="0008208A" w:rsidP="0008208A">
            <w:pPr>
              <w:pStyle w:val="NoSpacing"/>
              <w:rPr>
                <w:rFonts w:cstheme="minorHAnsi"/>
              </w:rPr>
            </w:pPr>
            <w:r w:rsidRPr="00812AA4">
              <w:rPr>
                <w:rFonts w:cstheme="minorHAnsi"/>
              </w:rPr>
              <w:t>With a foundation rooted in ancient Ayurveda, validated by modern bioelectric research, and expanded through 21st-century innovations like structured silver and frequency-charged solutions, the regenerative potential of silver is increasingly difficult to ignore.</w:t>
            </w:r>
          </w:p>
          <w:p w14:paraId="7522C30C" w14:textId="77777777" w:rsidR="0008208A" w:rsidRPr="00812AA4" w:rsidRDefault="0008208A" w:rsidP="0008208A">
            <w:pPr>
              <w:pStyle w:val="NoSpacing"/>
              <w:rPr>
                <w:rFonts w:cstheme="minorHAnsi"/>
                <w:b/>
                <w:bCs/>
              </w:rPr>
            </w:pPr>
          </w:p>
          <w:p w14:paraId="4D48997D" w14:textId="4A09CDA3" w:rsidR="0008208A" w:rsidRPr="00812AA4" w:rsidRDefault="0008208A" w:rsidP="0008208A">
            <w:pPr>
              <w:pStyle w:val="NoSpacing"/>
              <w:rPr>
                <w:rFonts w:cstheme="minorHAnsi"/>
              </w:rPr>
            </w:pPr>
            <w:r w:rsidRPr="00812AA4">
              <w:rPr>
                <w:rFonts w:cstheme="minorHAnsi"/>
                <w:b/>
                <w:bCs/>
              </w:rPr>
              <w:t>References</w:t>
            </w:r>
          </w:p>
          <w:p w14:paraId="7535241A" w14:textId="77777777" w:rsidR="0008208A" w:rsidRPr="00812AA4" w:rsidRDefault="0008208A">
            <w:pPr>
              <w:pStyle w:val="NoSpacing"/>
              <w:numPr>
                <w:ilvl w:val="0"/>
                <w:numId w:val="69"/>
              </w:numPr>
              <w:rPr>
                <w:rFonts w:cstheme="minorHAnsi"/>
              </w:rPr>
            </w:pPr>
          </w:p>
          <w:p w14:paraId="12B6F588" w14:textId="77777777" w:rsidR="0008208A" w:rsidRPr="00812AA4" w:rsidRDefault="0008208A">
            <w:pPr>
              <w:pStyle w:val="NoSpacing"/>
              <w:numPr>
                <w:ilvl w:val="1"/>
                <w:numId w:val="69"/>
              </w:numPr>
              <w:rPr>
                <w:rFonts w:cstheme="minorHAnsi"/>
              </w:rPr>
            </w:pPr>
            <w:r w:rsidRPr="00812AA4">
              <w:rPr>
                <w:rFonts w:cstheme="minorHAnsi"/>
              </w:rPr>
              <w:t>Becker, R.O., &amp; Selden, G. (1985). </w:t>
            </w:r>
            <w:r w:rsidRPr="00812AA4">
              <w:rPr>
                <w:rFonts w:cstheme="minorHAnsi"/>
                <w:i/>
                <w:iCs/>
              </w:rPr>
              <w:t>The Body Electric</w:t>
            </w:r>
            <w:r w:rsidRPr="00812AA4">
              <w:rPr>
                <w:rFonts w:cstheme="minorHAnsi"/>
              </w:rPr>
              <w:t>. William Morrow &amp; Co.</w:t>
            </w:r>
          </w:p>
          <w:p w14:paraId="0FF60E18" w14:textId="77777777" w:rsidR="0008208A" w:rsidRPr="00812AA4" w:rsidRDefault="0008208A">
            <w:pPr>
              <w:pStyle w:val="NoSpacing"/>
              <w:numPr>
                <w:ilvl w:val="1"/>
                <w:numId w:val="69"/>
              </w:numPr>
              <w:rPr>
                <w:rFonts w:cstheme="minorHAnsi"/>
              </w:rPr>
            </w:pPr>
            <w:r w:rsidRPr="00812AA4">
              <w:rPr>
                <w:rFonts w:cstheme="minorHAnsi"/>
              </w:rPr>
              <w:t>Becker, R.O., Spadaro, J.A. (1978). “Low-voltage direct current stimulation of bone growth in vivo.” </w:t>
            </w:r>
            <w:r w:rsidRPr="00812AA4">
              <w:rPr>
                <w:rFonts w:cstheme="minorHAnsi"/>
                <w:i/>
                <w:iCs/>
              </w:rPr>
              <w:t xml:space="preserve">Clin </w:t>
            </w:r>
            <w:proofErr w:type="spellStart"/>
            <w:r w:rsidRPr="00812AA4">
              <w:rPr>
                <w:rFonts w:cstheme="minorHAnsi"/>
                <w:i/>
                <w:iCs/>
              </w:rPr>
              <w:t>Orthop</w:t>
            </w:r>
            <w:proofErr w:type="spellEnd"/>
            <w:r w:rsidRPr="00812AA4">
              <w:rPr>
                <w:rFonts w:cstheme="minorHAnsi"/>
                <w:i/>
                <w:iCs/>
              </w:rPr>
              <w:t xml:space="preserve"> </w:t>
            </w:r>
            <w:proofErr w:type="spellStart"/>
            <w:r w:rsidRPr="00812AA4">
              <w:rPr>
                <w:rFonts w:cstheme="minorHAnsi"/>
                <w:i/>
                <w:iCs/>
              </w:rPr>
              <w:t>Relat</w:t>
            </w:r>
            <w:proofErr w:type="spellEnd"/>
            <w:r w:rsidRPr="00812AA4">
              <w:rPr>
                <w:rFonts w:cstheme="minorHAnsi"/>
                <w:i/>
                <w:iCs/>
              </w:rPr>
              <w:t xml:space="preserve"> Res.</w:t>
            </w:r>
          </w:p>
          <w:p w14:paraId="6D875E39" w14:textId="77777777" w:rsidR="0008208A" w:rsidRPr="00812AA4" w:rsidRDefault="0008208A">
            <w:pPr>
              <w:pStyle w:val="NoSpacing"/>
              <w:numPr>
                <w:ilvl w:val="1"/>
                <w:numId w:val="69"/>
              </w:numPr>
              <w:rPr>
                <w:rFonts w:cstheme="minorHAnsi"/>
              </w:rPr>
            </w:pPr>
            <w:r w:rsidRPr="00812AA4">
              <w:rPr>
                <w:rFonts w:cstheme="minorHAnsi"/>
              </w:rPr>
              <w:t>Pedersen, G. (2014). </w:t>
            </w:r>
            <w:r w:rsidRPr="00812AA4">
              <w:rPr>
                <w:rFonts w:cstheme="minorHAnsi"/>
                <w:i/>
                <w:iCs/>
              </w:rPr>
              <w:t>A New Silver Solution</w:t>
            </w:r>
            <w:r w:rsidRPr="00812AA4">
              <w:rPr>
                <w:rFonts w:cstheme="minorHAnsi"/>
              </w:rPr>
              <w:t>. Silver Health Institute.</w:t>
            </w:r>
          </w:p>
          <w:p w14:paraId="7D3690B0" w14:textId="77777777" w:rsidR="0008208A" w:rsidRPr="00812AA4" w:rsidRDefault="0008208A">
            <w:pPr>
              <w:pStyle w:val="NoSpacing"/>
              <w:numPr>
                <w:ilvl w:val="1"/>
                <w:numId w:val="69"/>
              </w:numPr>
              <w:rPr>
                <w:rFonts w:cstheme="minorHAnsi"/>
              </w:rPr>
            </w:pPr>
            <w:r w:rsidRPr="00812AA4">
              <w:rPr>
                <w:rFonts w:cstheme="minorHAnsi"/>
              </w:rPr>
              <w:t>Rowland, W. (2014). </w:t>
            </w:r>
            <w:r w:rsidRPr="00812AA4">
              <w:rPr>
                <w:rFonts w:cstheme="minorHAnsi"/>
                <w:i/>
                <w:iCs/>
              </w:rPr>
              <w:t>Silver Water Colloidal</w:t>
            </w:r>
            <w:r w:rsidRPr="00812AA4">
              <w:rPr>
                <w:rFonts w:cstheme="minorHAnsi"/>
              </w:rPr>
              <w:t>.</w:t>
            </w:r>
          </w:p>
          <w:p w14:paraId="3159A401" w14:textId="77777777" w:rsidR="0008208A" w:rsidRPr="00812AA4" w:rsidRDefault="0008208A">
            <w:pPr>
              <w:pStyle w:val="NoSpacing"/>
              <w:numPr>
                <w:ilvl w:val="1"/>
                <w:numId w:val="69"/>
              </w:numPr>
              <w:rPr>
                <w:rFonts w:cstheme="minorHAnsi"/>
              </w:rPr>
            </w:pPr>
            <w:r w:rsidRPr="00812AA4">
              <w:rPr>
                <w:rFonts w:cstheme="minorHAnsi"/>
              </w:rPr>
              <w:t>Rowland, W. (2014). </w:t>
            </w:r>
            <w:r w:rsidRPr="00812AA4">
              <w:rPr>
                <w:rFonts w:cstheme="minorHAnsi"/>
                <w:i/>
                <w:iCs/>
              </w:rPr>
              <w:t>Worms Are Killing You</w:t>
            </w:r>
            <w:r w:rsidRPr="00812AA4">
              <w:rPr>
                <w:rFonts w:cstheme="minorHAnsi"/>
              </w:rPr>
              <w:t>.</w:t>
            </w:r>
          </w:p>
          <w:p w14:paraId="56F57BC6" w14:textId="77777777" w:rsidR="0008208A" w:rsidRPr="00812AA4" w:rsidRDefault="0008208A">
            <w:pPr>
              <w:pStyle w:val="NoSpacing"/>
              <w:numPr>
                <w:ilvl w:val="1"/>
                <w:numId w:val="69"/>
              </w:numPr>
              <w:rPr>
                <w:rFonts w:cstheme="minorHAnsi"/>
              </w:rPr>
            </w:pPr>
            <w:r w:rsidRPr="00812AA4">
              <w:rPr>
                <w:rFonts w:cstheme="minorHAnsi"/>
              </w:rPr>
              <w:t>Farber, P. (1999). </w:t>
            </w:r>
            <w:r w:rsidRPr="00812AA4">
              <w:rPr>
                <w:rFonts w:cstheme="minorHAnsi"/>
                <w:i/>
                <w:iCs/>
              </w:rPr>
              <w:t>The Silver Bullet</w:t>
            </w:r>
            <w:r w:rsidRPr="00812AA4">
              <w:rPr>
                <w:rFonts w:cstheme="minorHAnsi"/>
              </w:rPr>
              <w:t>. Health Education Books.</w:t>
            </w:r>
          </w:p>
          <w:p w14:paraId="229A4ABA" w14:textId="77777777" w:rsidR="0008208A" w:rsidRPr="00812AA4" w:rsidRDefault="0008208A">
            <w:pPr>
              <w:pStyle w:val="NoSpacing"/>
              <w:numPr>
                <w:ilvl w:val="1"/>
                <w:numId w:val="69"/>
              </w:numPr>
              <w:rPr>
                <w:rFonts w:cstheme="minorHAnsi"/>
              </w:rPr>
            </w:pPr>
            <w:r w:rsidRPr="00812AA4">
              <w:rPr>
                <w:rFonts w:cstheme="minorHAnsi"/>
              </w:rPr>
              <w:t>Ayurveda Institute. (n.d.). “Rajata Bhasma.”</w:t>
            </w:r>
          </w:p>
          <w:p w14:paraId="14317559" w14:textId="77777777" w:rsidR="0008208A" w:rsidRPr="00812AA4" w:rsidRDefault="0008208A">
            <w:pPr>
              <w:pStyle w:val="NoSpacing"/>
              <w:numPr>
                <w:ilvl w:val="1"/>
                <w:numId w:val="69"/>
              </w:numPr>
              <w:rPr>
                <w:rFonts w:cstheme="minorHAnsi"/>
              </w:rPr>
            </w:pPr>
            <w:r w:rsidRPr="00812AA4">
              <w:rPr>
                <w:rFonts w:cstheme="minorHAnsi"/>
              </w:rPr>
              <w:t>Sharma, P.V. (1994). </w:t>
            </w:r>
            <w:proofErr w:type="spellStart"/>
            <w:r w:rsidRPr="00812AA4">
              <w:rPr>
                <w:rFonts w:cstheme="minorHAnsi"/>
                <w:i/>
                <w:iCs/>
              </w:rPr>
              <w:t>Dravyaguna</w:t>
            </w:r>
            <w:proofErr w:type="spellEnd"/>
            <w:r w:rsidRPr="00812AA4">
              <w:rPr>
                <w:rFonts w:cstheme="minorHAnsi"/>
                <w:i/>
                <w:iCs/>
              </w:rPr>
              <w:t xml:space="preserve"> </w:t>
            </w:r>
            <w:proofErr w:type="spellStart"/>
            <w:r w:rsidRPr="00812AA4">
              <w:rPr>
                <w:rFonts w:cstheme="minorHAnsi"/>
                <w:i/>
                <w:iCs/>
              </w:rPr>
              <w:t>Vijnana</w:t>
            </w:r>
            <w:proofErr w:type="spellEnd"/>
            <w:r w:rsidRPr="00812AA4">
              <w:rPr>
                <w:rFonts w:cstheme="minorHAnsi"/>
              </w:rPr>
              <w:t>.</w:t>
            </w:r>
          </w:p>
          <w:p w14:paraId="486F9E84" w14:textId="77777777" w:rsidR="0008208A" w:rsidRPr="00812AA4" w:rsidRDefault="0008208A">
            <w:pPr>
              <w:pStyle w:val="NoSpacing"/>
              <w:numPr>
                <w:ilvl w:val="1"/>
                <w:numId w:val="69"/>
              </w:numPr>
              <w:rPr>
                <w:rFonts w:cstheme="minorHAnsi"/>
              </w:rPr>
            </w:pPr>
            <w:r w:rsidRPr="00812AA4">
              <w:rPr>
                <w:rFonts w:cstheme="minorHAnsi"/>
              </w:rPr>
              <w:t>Weissman, J. (1995). </w:t>
            </w:r>
            <w:r w:rsidRPr="00812AA4">
              <w:rPr>
                <w:rFonts w:cstheme="minorHAnsi"/>
                <w:i/>
                <w:iCs/>
              </w:rPr>
              <w:t>Clinical Evaluation of Colloidal Silver</w:t>
            </w:r>
            <w:r w:rsidRPr="00812AA4">
              <w:rPr>
                <w:rFonts w:cstheme="minorHAnsi"/>
              </w:rPr>
              <w:t>. UCLA Medical Center.</w:t>
            </w:r>
          </w:p>
          <w:p w14:paraId="7D20F6DB" w14:textId="77777777" w:rsidR="0008208A" w:rsidRPr="00812AA4" w:rsidRDefault="0008208A">
            <w:pPr>
              <w:pStyle w:val="NoSpacing"/>
              <w:numPr>
                <w:ilvl w:val="1"/>
                <w:numId w:val="69"/>
              </w:numPr>
              <w:rPr>
                <w:rFonts w:cstheme="minorHAnsi"/>
              </w:rPr>
            </w:pPr>
            <w:r w:rsidRPr="00812AA4">
              <w:rPr>
                <w:rFonts w:cstheme="minorHAnsi"/>
              </w:rPr>
              <w:t>Atiyeh, B.S. et al. (2007). “Effect of silver on burn wound infection control.” </w:t>
            </w:r>
            <w:r w:rsidRPr="00812AA4">
              <w:rPr>
                <w:rFonts w:cstheme="minorHAnsi"/>
                <w:i/>
                <w:iCs/>
              </w:rPr>
              <w:t>Burns</w:t>
            </w:r>
            <w:r w:rsidRPr="00812AA4">
              <w:rPr>
                <w:rFonts w:cstheme="minorHAnsi"/>
              </w:rPr>
              <w:t>.</w:t>
            </w:r>
          </w:p>
          <w:p w14:paraId="74AB25A5" w14:textId="77777777" w:rsidR="0008208A" w:rsidRPr="00812AA4" w:rsidRDefault="0008208A">
            <w:pPr>
              <w:pStyle w:val="NoSpacing"/>
              <w:numPr>
                <w:ilvl w:val="1"/>
                <w:numId w:val="69"/>
              </w:numPr>
              <w:rPr>
                <w:rFonts w:cstheme="minorHAnsi"/>
              </w:rPr>
            </w:pPr>
            <w:r w:rsidRPr="00812AA4">
              <w:rPr>
                <w:rFonts w:cstheme="minorHAnsi"/>
              </w:rPr>
              <w:t>Silver, S. (2003). “Bacterial silver resistance.” </w:t>
            </w:r>
            <w:r w:rsidRPr="00812AA4">
              <w:rPr>
                <w:rFonts w:cstheme="minorHAnsi"/>
                <w:i/>
                <w:iCs/>
              </w:rPr>
              <w:t xml:space="preserve">FEMS </w:t>
            </w:r>
            <w:proofErr w:type="spellStart"/>
            <w:r w:rsidRPr="00812AA4">
              <w:rPr>
                <w:rFonts w:cstheme="minorHAnsi"/>
                <w:i/>
                <w:iCs/>
              </w:rPr>
              <w:t>Microbiol</w:t>
            </w:r>
            <w:proofErr w:type="spellEnd"/>
            <w:r w:rsidRPr="00812AA4">
              <w:rPr>
                <w:rFonts w:cstheme="minorHAnsi"/>
                <w:i/>
                <w:iCs/>
              </w:rPr>
              <w:t xml:space="preserve"> Rev</w:t>
            </w:r>
            <w:r w:rsidRPr="00812AA4">
              <w:rPr>
                <w:rFonts w:cstheme="minorHAnsi"/>
              </w:rPr>
              <w:t>.</w:t>
            </w:r>
          </w:p>
          <w:p w14:paraId="3A9D6F95" w14:textId="77777777" w:rsidR="00F93E0A" w:rsidRPr="00812AA4" w:rsidRDefault="00F93E0A" w:rsidP="00B312B2">
            <w:pPr>
              <w:pStyle w:val="NoSpacing"/>
              <w:rPr>
                <w:rFonts w:cstheme="minorHAnsi"/>
              </w:rPr>
            </w:pPr>
          </w:p>
          <w:p w14:paraId="63BEAC05" w14:textId="54795A0E" w:rsidR="00B312B2" w:rsidRPr="00812AA4" w:rsidRDefault="00B312B2" w:rsidP="00B312B2">
            <w:pPr>
              <w:pStyle w:val="NoSpacing"/>
              <w:rPr>
                <w:rFonts w:cstheme="minorHAnsi"/>
              </w:rPr>
            </w:pPr>
          </w:p>
        </w:tc>
      </w:tr>
      <w:tr w:rsidR="007A3ED4" w:rsidRPr="00812AA4" w14:paraId="22D2C74F" w14:textId="77777777" w:rsidTr="00881E54">
        <w:tc>
          <w:tcPr>
            <w:tcW w:w="1800" w:type="dxa"/>
          </w:tcPr>
          <w:p w14:paraId="3C7611D4" w14:textId="77777777" w:rsidR="007A3ED4" w:rsidRPr="00812AA4" w:rsidRDefault="007A3ED4" w:rsidP="00FB4E10">
            <w:pPr>
              <w:rPr>
                <w:rFonts w:cstheme="minorHAnsi"/>
                <w:b/>
                <w:bCs/>
                <w:noProof/>
              </w:rPr>
            </w:pPr>
            <w:bookmarkStart w:id="66" w:name="COMFREY"/>
            <w:bookmarkEnd w:id="65"/>
            <w:r w:rsidRPr="00812AA4">
              <w:rPr>
                <w:rFonts w:cstheme="minorHAnsi"/>
                <w:b/>
                <w:bCs/>
                <w:noProof/>
              </w:rPr>
              <w:lastRenderedPageBreak/>
              <w:t>COMFREY</w:t>
            </w:r>
            <w:bookmarkEnd w:id="66"/>
          </w:p>
          <w:p w14:paraId="6D1736B8" w14:textId="77777777" w:rsidR="00B14E4E" w:rsidRPr="00812AA4" w:rsidRDefault="00B14E4E" w:rsidP="00FB4E10">
            <w:pPr>
              <w:rPr>
                <w:rFonts w:cstheme="minorHAnsi"/>
                <w:b/>
                <w:bCs/>
                <w:noProof/>
              </w:rPr>
            </w:pPr>
          </w:p>
          <w:p w14:paraId="6E081EB3" w14:textId="2E9B1B18" w:rsidR="00B14E4E" w:rsidRPr="00812AA4" w:rsidRDefault="00B14E4E" w:rsidP="00FB4E10">
            <w:pPr>
              <w:rPr>
                <w:rFonts w:cstheme="minorHAnsi"/>
                <w:b/>
                <w:bCs/>
                <w:noProof/>
              </w:rPr>
            </w:pPr>
            <w:hyperlink w:anchor="AAATOP" w:history="1">
              <w:r w:rsidRPr="00812AA4">
                <w:rPr>
                  <w:rStyle w:val="Hyperlink"/>
                  <w:rFonts w:cstheme="minorHAnsi"/>
                  <w:b/>
                  <w:bCs/>
                  <w:sz w:val="12"/>
                  <w:szCs w:val="12"/>
                </w:rPr>
                <w:t>JUMP TO TOP OF DOCUMENT</w:t>
              </w:r>
            </w:hyperlink>
          </w:p>
        </w:tc>
        <w:tc>
          <w:tcPr>
            <w:tcW w:w="9360" w:type="dxa"/>
          </w:tcPr>
          <w:p w14:paraId="6703DE0D" w14:textId="069DAF9E" w:rsidR="007A3ED4" w:rsidRPr="00812AA4" w:rsidRDefault="007A3ED4" w:rsidP="007A3ED4">
            <w:pPr>
              <w:pStyle w:val="NormalWeb"/>
              <w:spacing w:before="0" w:beforeAutospacing="0" w:after="160" w:afterAutospacing="0"/>
              <w:rPr>
                <w:rFonts w:asciiTheme="minorHAnsi" w:hAnsiTheme="minorHAnsi" w:cstheme="minorHAnsi"/>
                <w:b/>
                <w:bCs/>
                <w:sz w:val="22"/>
                <w:szCs w:val="22"/>
              </w:rPr>
            </w:pPr>
            <w:r w:rsidRPr="00812AA4">
              <w:rPr>
                <w:rFonts w:asciiTheme="minorHAnsi" w:hAnsiTheme="minorHAnsi" w:cstheme="minorHAnsi"/>
                <w:b/>
                <w:bCs/>
                <w:sz w:val="22"/>
                <w:szCs w:val="22"/>
              </w:rPr>
              <w:t>Comfrey-reduces inflammation</w:t>
            </w:r>
            <w:r w:rsidR="001B49C3" w:rsidRPr="00812AA4">
              <w:rPr>
                <w:rFonts w:asciiTheme="minorHAnsi" w:hAnsiTheme="minorHAnsi" w:cstheme="minorHAnsi"/>
                <w:b/>
                <w:bCs/>
                <w:sz w:val="22"/>
                <w:szCs w:val="22"/>
              </w:rPr>
              <w:t xml:space="preserve"> and pain--</w:t>
            </w:r>
            <w:r w:rsidRPr="00812AA4">
              <w:rPr>
                <w:rFonts w:asciiTheme="minorHAnsi" w:hAnsiTheme="minorHAnsi" w:cstheme="minorHAnsi"/>
                <w:b/>
                <w:bCs/>
                <w:sz w:val="22"/>
                <w:szCs w:val="22"/>
              </w:rPr>
              <w:t xml:space="preserve"> but not as good as ginger. </w:t>
            </w:r>
          </w:p>
          <w:p w14:paraId="08060850" w14:textId="77777777" w:rsidR="009B0EC3" w:rsidRPr="00812AA4" w:rsidRDefault="00302F71" w:rsidP="007A3ED4">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The co</w:t>
            </w:r>
            <w:r w:rsidR="008A0495" w:rsidRPr="00812AA4">
              <w:rPr>
                <w:rFonts w:asciiTheme="minorHAnsi" w:hAnsiTheme="minorHAnsi" w:cstheme="minorHAnsi"/>
                <w:sz w:val="22"/>
                <w:szCs w:val="22"/>
              </w:rPr>
              <w:t>mfrey</w:t>
            </w:r>
            <w:r w:rsidRPr="00812AA4">
              <w:rPr>
                <w:rFonts w:asciiTheme="minorHAnsi" w:hAnsiTheme="minorHAnsi" w:cstheme="minorHAnsi"/>
                <w:sz w:val="22"/>
                <w:szCs w:val="22"/>
              </w:rPr>
              <w:t xml:space="preserve"> contains a growth stimulant. So wherever you apply co</w:t>
            </w:r>
            <w:r w:rsidR="008A0495" w:rsidRPr="00812AA4">
              <w:rPr>
                <w:rFonts w:asciiTheme="minorHAnsi" w:hAnsiTheme="minorHAnsi" w:cstheme="minorHAnsi"/>
                <w:sz w:val="22"/>
                <w:szCs w:val="22"/>
              </w:rPr>
              <w:t>mfrey its</w:t>
            </w:r>
            <w:r w:rsidRPr="00812AA4">
              <w:rPr>
                <w:rFonts w:asciiTheme="minorHAnsi" w:hAnsiTheme="minorHAnsi" w:cstheme="minorHAnsi"/>
                <w:sz w:val="22"/>
                <w:szCs w:val="22"/>
              </w:rPr>
              <w:t xml:space="preserve"> </w:t>
            </w:r>
            <w:proofErr w:type="spellStart"/>
            <w:r w:rsidRPr="00812AA4">
              <w:rPr>
                <w:rFonts w:asciiTheme="minorHAnsi" w:hAnsiTheme="minorHAnsi" w:cstheme="minorHAnsi"/>
                <w:sz w:val="22"/>
                <w:szCs w:val="22"/>
              </w:rPr>
              <w:t>gonna</w:t>
            </w:r>
            <w:proofErr w:type="spellEnd"/>
            <w:r w:rsidRPr="00812AA4">
              <w:rPr>
                <w:rFonts w:asciiTheme="minorHAnsi" w:hAnsiTheme="minorHAnsi" w:cstheme="minorHAnsi"/>
                <w:sz w:val="22"/>
                <w:szCs w:val="22"/>
              </w:rPr>
              <w:t xml:space="preserve"> stimulate rapid healing, its nickname is </w:t>
            </w:r>
            <w:r w:rsidR="008A0495" w:rsidRPr="00812AA4">
              <w:rPr>
                <w:rFonts w:asciiTheme="minorHAnsi" w:hAnsiTheme="minorHAnsi" w:cstheme="minorHAnsi"/>
                <w:sz w:val="22"/>
                <w:szCs w:val="22"/>
              </w:rPr>
              <w:t>“</w:t>
            </w:r>
            <w:r w:rsidRPr="00812AA4">
              <w:rPr>
                <w:rFonts w:asciiTheme="minorHAnsi" w:hAnsiTheme="minorHAnsi" w:cstheme="minorHAnsi"/>
                <w:sz w:val="22"/>
                <w:szCs w:val="22"/>
              </w:rPr>
              <w:t>knit bone</w:t>
            </w:r>
            <w:r w:rsidR="008A0495" w:rsidRPr="00812AA4">
              <w:rPr>
                <w:rFonts w:asciiTheme="minorHAnsi" w:hAnsiTheme="minorHAnsi" w:cstheme="minorHAnsi"/>
                <w:sz w:val="22"/>
                <w:szCs w:val="22"/>
              </w:rPr>
              <w:t>”</w:t>
            </w:r>
            <w:r w:rsidRPr="00812AA4">
              <w:rPr>
                <w:rFonts w:asciiTheme="minorHAnsi" w:hAnsiTheme="minorHAnsi" w:cstheme="minorHAnsi"/>
                <w:sz w:val="22"/>
                <w:szCs w:val="22"/>
              </w:rPr>
              <w:t xml:space="preserve">, because of its ability to </w:t>
            </w:r>
            <w:r w:rsidR="008A0495" w:rsidRPr="00812AA4">
              <w:rPr>
                <w:rFonts w:asciiTheme="minorHAnsi" w:hAnsiTheme="minorHAnsi" w:cstheme="minorHAnsi"/>
                <w:sz w:val="22"/>
                <w:szCs w:val="22"/>
              </w:rPr>
              <w:t>“</w:t>
            </w:r>
            <w:r w:rsidRPr="00812AA4">
              <w:rPr>
                <w:rFonts w:asciiTheme="minorHAnsi" w:hAnsiTheme="minorHAnsi" w:cstheme="minorHAnsi"/>
                <w:sz w:val="22"/>
                <w:szCs w:val="22"/>
              </w:rPr>
              <w:t>knit bone</w:t>
            </w:r>
            <w:r w:rsidR="008A0495" w:rsidRPr="00812AA4">
              <w:rPr>
                <w:rFonts w:asciiTheme="minorHAnsi" w:hAnsiTheme="minorHAnsi" w:cstheme="minorHAnsi"/>
                <w:sz w:val="22"/>
                <w:szCs w:val="22"/>
              </w:rPr>
              <w:t>”</w:t>
            </w:r>
            <w:r w:rsidRPr="00812AA4">
              <w:rPr>
                <w:rFonts w:asciiTheme="minorHAnsi" w:hAnsiTheme="minorHAnsi" w:cstheme="minorHAnsi"/>
                <w:sz w:val="22"/>
                <w:szCs w:val="22"/>
              </w:rPr>
              <w:t xml:space="preserve">. And it can </w:t>
            </w:r>
            <w:r w:rsidR="008A0495" w:rsidRPr="00812AA4">
              <w:rPr>
                <w:rFonts w:asciiTheme="minorHAnsi" w:hAnsiTheme="minorHAnsi" w:cstheme="minorHAnsi"/>
                <w:sz w:val="22"/>
                <w:szCs w:val="22"/>
              </w:rPr>
              <w:t>knit</w:t>
            </w:r>
            <w:r w:rsidRPr="00812AA4">
              <w:rPr>
                <w:rFonts w:asciiTheme="minorHAnsi" w:hAnsiTheme="minorHAnsi" w:cstheme="minorHAnsi"/>
                <w:sz w:val="22"/>
                <w:szCs w:val="22"/>
              </w:rPr>
              <w:t xml:space="preserve"> tendons and l and tissues</w:t>
            </w:r>
            <w:r w:rsidR="008A0495" w:rsidRPr="00812AA4">
              <w:rPr>
                <w:rFonts w:asciiTheme="minorHAnsi" w:hAnsiTheme="minorHAnsi" w:cstheme="minorHAnsi"/>
                <w:sz w:val="22"/>
                <w:szCs w:val="22"/>
              </w:rPr>
              <w:t>. In the</w:t>
            </w:r>
            <w:r w:rsidRPr="00812AA4">
              <w:rPr>
                <w:rFonts w:asciiTheme="minorHAnsi" w:hAnsiTheme="minorHAnsi" w:cstheme="minorHAnsi"/>
                <w:sz w:val="22"/>
                <w:szCs w:val="22"/>
              </w:rPr>
              <w:t xml:space="preserve"> Spring</w:t>
            </w:r>
            <w:r w:rsidR="008A0495" w:rsidRPr="00812AA4">
              <w:rPr>
                <w:rFonts w:asciiTheme="minorHAnsi" w:hAnsiTheme="minorHAnsi" w:cstheme="minorHAnsi"/>
                <w:sz w:val="22"/>
                <w:szCs w:val="22"/>
              </w:rPr>
              <w:t xml:space="preserve"> a</w:t>
            </w:r>
            <w:r w:rsidRPr="00812AA4">
              <w:rPr>
                <w:rFonts w:asciiTheme="minorHAnsi" w:hAnsiTheme="minorHAnsi" w:cstheme="minorHAnsi"/>
                <w:sz w:val="22"/>
                <w:szCs w:val="22"/>
              </w:rPr>
              <w:t>nd in the summer, the</w:t>
            </w:r>
            <w:r w:rsidR="00D63ED8" w:rsidRPr="00812AA4">
              <w:rPr>
                <w:rFonts w:asciiTheme="minorHAnsi" w:hAnsiTheme="minorHAnsi" w:cstheme="minorHAnsi"/>
                <w:sz w:val="22"/>
                <w:szCs w:val="22"/>
              </w:rPr>
              <w:t xml:space="preserve"> active nutrients from the co</w:t>
            </w:r>
            <w:r w:rsidR="008A0495" w:rsidRPr="00812AA4">
              <w:rPr>
                <w:rFonts w:asciiTheme="minorHAnsi" w:hAnsiTheme="minorHAnsi" w:cstheme="minorHAnsi"/>
                <w:sz w:val="22"/>
                <w:szCs w:val="22"/>
              </w:rPr>
              <w:t>mfrey</w:t>
            </w:r>
            <w:r w:rsidR="00D63ED8" w:rsidRPr="00812AA4">
              <w:rPr>
                <w:rFonts w:asciiTheme="minorHAnsi" w:hAnsiTheme="minorHAnsi" w:cstheme="minorHAnsi"/>
                <w:sz w:val="22"/>
                <w:szCs w:val="22"/>
              </w:rPr>
              <w:t xml:space="preserve"> are found in the new leaves</w:t>
            </w:r>
            <w:r w:rsidR="008A0495" w:rsidRPr="00812AA4">
              <w:rPr>
                <w:rFonts w:asciiTheme="minorHAnsi" w:hAnsiTheme="minorHAnsi" w:cstheme="minorHAnsi"/>
                <w:sz w:val="22"/>
                <w:szCs w:val="22"/>
              </w:rPr>
              <w:t>.</w:t>
            </w:r>
            <w:r w:rsidR="00D63ED8" w:rsidRPr="00812AA4">
              <w:rPr>
                <w:rFonts w:asciiTheme="minorHAnsi" w:hAnsiTheme="minorHAnsi" w:cstheme="minorHAnsi"/>
                <w:sz w:val="22"/>
                <w:szCs w:val="22"/>
              </w:rPr>
              <w:t xml:space="preserve"> But in the autumn and in the winter, all the healing properties go down to the </w:t>
            </w:r>
            <w:r w:rsidR="008A0495" w:rsidRPr="00812AA4">
              <w:rPr>
                <w:rFonts w:asciiTheme="minorHAnsi" w:hAnsiTheme="minorHAnsi" w:cstheme="minorHAnsi"/>
                <w:sz w:val="22"/>
                <w:szCs w:val="22"/>
              </w:rPr>
              <w:t>roots</w:t>
            </w:r>
            <w:r w:rsidR="00D63ED8" w:rsidRPr="00812AA4">
              <w:rPr>
                <w:rFonts w:asciiTheme="minorHAnsi" w:hAnsiTheme="minorHAnsi" w:cstheme="minorHAnsi"/>
                <w:sz w:val="22"/>
                <w:szCs w:val="22"/>
              </w:rPr>
              <w:t>. So if you use comfy in the winter, you use the root. If you use comfy in the spring and summer, you use the leaves. The smaller leaves are very, very p</w:t>
            </w:r>
            <w:r w:rsidR="00001203" w:rsidRPr="00812AA4">
              <w:rPr>
                <w:rFonts w:asciiTheme="minorHAnsi" w:hAnsiTheme="minorHAnsi" w:cstheme="minorHAnsi"/>
                <w:sz w:val="22"/>
                <w:szCs w:val="22"/>
              </w:rPr>
              <w:t>ungent.</w:t>
            </w:r>
            <w:r w:rsidR="00D63ED8" w:rsidRPr="00812AA4">
              <w:rPr>
                <w:rFonts w:asciiTheme="minorHAnsi" w:hAnsiTheme="minorHAnsi" w:cstheme="minorHAnsi"/>
                <w:sz w:val="22"/>
                <w:szCs w:val="22"/>
              </w:rPr>
              <w:t xml:space="preserve"> Now there’s been messages coming up through the media that </w:t>
            </w:r>
            <w:r w:rsidR="00001203" w:rsidRPr="00812AA4">
              <w:rPr>
                <w:rFonts w:asciiTheme="minorHAnsi" w:hAnsiTheme="minorHAnsi" w:cstheme="minorHAnsi"/>
                <w:sz w:val="22"/>
                <w:szCs w:val="22"/>
              </w:rPr>
              <w:t xml:space="preserve">say </w:t>
            </w:r>
            <w:r w:rsidR="00D63ED8" w:rsidRPr="00812AA4">
              <w:rPr>
                <w:rFonts w:asciiTheme="minorHAnsi" w:hAnsiTheme="minorHAnsi" w:cstheme="minorHAnsi"/>
                <w:sz w:val="22"/>
                <w:szCs w:val="22"/>
              </w:rPr>
              <w:t>com</w:t>
            </w:r>
            <w:r w:rsidR="00001203" w:rsidRPr="00812AA4">
              <w:rPr>
                <w:rFonts w:asciiTheme="minorHAnsi" w:hAnsiTheme="minorHAnsi" w:cstheme="minorHAnsi"/>
                <w:sz w:val="22"/>
                <w:szCs w:val="22"/>
              </w:rPr>
              <w:t>frey</w:t>
            </w:r>
            <w:r w:rsidR="00D63ED8" w:rsidRPr="00812AA4">
              <w:rPr>
                <w:rFonts w:asciiTheme="minorHAnsi" w:hAnsiTheme="minorHAnsi" w:cstheme="minorHAnsi"/>
                <w:sz w:val="22"/>
                <w:szCs w:val="22"/>
              </w:rPr>
              <w:t xml:space="preserve"> is dangerous. Have you heard them? </w:t>
            </w:r>
            <w:r w:rsidR="00001203" w:rsidRPr="00812AA4">
              <w:rPr>
                <w:rFonts w:asciiTheme="minorHAnsi" w:hAnsiTheme="minorHAnsi" w:cstheme="minorHAnsi"/>
                <w:sz w:val="22"/>
                <w:szCs w:val="22"/>
              </w:rPr>
              <w:t>They say</w:t>
            </w:r>
            <w:r w:rsidR="00D63ED8" w:rsidRPr="00812AA4">
              <w:rPr>
                <w:rFonts w:asciiTheme="minorHAnsi" w:hAnsiTheme="minorHAnsi" w:cstheme="minorHAnsi"/>
                <w:sz w:val="22"/>
                <w:szCs w:val="22"/>
              </w:rPr>
              <w:t xml:space="preserve"> it will cause </w:t>
            </w:r>
            <w:r w:rsidR="00001203" w:rsidRPr="00812AA4">
              <w:rPr>
                <w:rFonts w:asciiTheme="minorHAnsi" w:hAnsiTheme="minorHAnsi" w:cstheme="minorHAnsi"/>
                <w:sz w:val="22"/>
                <w:szCs w:val="22"/>
              </w:rPr>
              <w:t>liver</w:t>
            </w:r>
            <w:r w:rsidR="00D63ED8" w:rsidRPr="00812AA4">
              <w:rPr>
                <w:rFonts w:asciiTheme="minorHAnsi" w:hAnsiTheme="minorHAnsi" w:cstheme="minorHAnsi"/>
                <w:sz w:val="22"/>
                <w:szCs w:val="22"/>
              </w:rPr>
              <w:t xml:space="preserve"> damage. </w:t>
            </w:r>
            <w:r w:rsidR="00E64D61" w:rsidRPr="00812AA4">
              <w:rPr>
                <w:rFonts w:asciiTheme="minorHAnsi" w:hAnsiTheme="minorHAnsi" w:cstheme="minorHAnsi"/>
                <w:sz w:val="22"/>
                <w:szCs w:val="22"/>
              </w:rPr>
              <w:t>I</w:t>
            </w:r>
            <w:r w:rsidR="00D63ED8" w:rsidRPr="00812AA4">
              <w:rPr>
                <w:rFonts w:asciiTheme="minorHAnsi" w:hAnsiTheme="minorHAnsi" w:cstheme="minorHAnsi"/>
                <w:sz w:val="22"/>
                <w:szCs w:val="22"/>
              </w:rPr>
              <w:t xml:space="preserve">n her book, </w:t>
            </w:r>
            <w:r w:rsidR="007D0C19" w:rsidRPr="00812AA4">
              <w:rPr>
                <w:rFonts w:asciiTheme="minorHAnsi" w:hAnsiTheme="minorHAnsi" w:cstheme="minorHAnsi"/>
                <w:sz w:val="22"/>
                <w:szCs w:val="22"/>
              </w:rPr>
              <w:t>“H</w:t>
            </w:r>
            <w:r w:rsidR="00D63ED8" w:rsidRPr="00812AA4">
              <w:rPr>
                <w:rFonts w:asciiTheme="minorHAnsi" w:hAnsiTheme="minorHAnsi" w:cstheme="minorHAnsi"/>
                <w:sz w:val="22"/>
                <w:szCs w:val="22"/>
              </w:rPr>
              <w:t>ow I can use herbs in my everyday life</w:t>
            </w:r>
            <w:r w:rsidR="007D0C19" w:rsidRPr="00812AA4">
              <w:rPr>
                <w:rFonts w:asciiTheme="minorHAnsi" w:hAnsiTheme="minorHAnsi" w:cstheme="minorHAnsi"/>
                <w:sz w:val="22"/>
                <w:szCs w:val="22"/>
              </w:rPr>
              <w:t>”</w:t>
            </w:r>
            <w:r w:rsidR="00D63ED8" w:rsidRPr="00812AA4">
              <w:rPr>
                <w:rFonts w:asciiTheme="minorHAnsi" w:hAnsiTheme="minorHAnsi" w:cstheme="minorHAnsi"/>
                <w:sz w:val="22"/>
                <w:szCs w:val="22"/>
              </w:rPr>
              <w:t xml:space="preserve"> Isabel Shepherd gives a whole section on co</w:t>
            </w:r>
            <w:r w:rsidR="00E64D61" w:rsidRPr="00812AA4">
              <w:rPr>
                <w:rFonts w:asciiTheme="minorHAnsi" w:hAnsiTheme="minorHAnsi" w:cstheme="minorHAnsi"/>
                <w:sz w:val="22"/>
                <w:szCs w:val="22"/>
              </w:rPr>
              <w:t>mfrey</w:t>
            </w:r>
            <w:r w:rsidR="00D63ED8" w:rsidRPr="00812AA4">
              <w:rPr>
                <w:rFonts w:asciiTheme="minorHAnsi" w:hAnsiTheme="minorHAnsi" w:cstheme="minorHAnsi"/>
                <w:sz w:val="22"/>
                <w:szCs w:val="22"/>
              </w:rPr>
              <w:t xml:space="preserve"> when she tells the story of a farmer who bought an old cow </w:t>
            </w:r>
            <w:r w:rsidR="00F57758" w:rsidRPr="00812AA4">
              <w:rPr>
                <w:rFonts w:asciiTheme="minorHAnsi" w:hAnsiTheme="minorHAnsi" w:cstheme="minorHAnsi"/>
                <w:sz w:val="22"/>
                <w:szCs w:val="22"/>
              </w:rPr>
              <w:t xml:space="preserve">from the abattoirs. The cow was old, could hardly walk and </w:t>
            </w:r>
            <w:r w:rsidR="00E64D61" w:rsidRPr="00812AA4">
              <w:rPr>
                <w:rFonts w:asciiTheme="minorHAnsi" w:hAnsiTheme="minorHAnsi" w:cstheme="minorHAnsi"/>
                <w:sz w:val="22"/>
                <w:szCs w:val="22"/>
              </w:rPr>
              <w:t>s</w:t>
            </w:r>
            <w:r w:rsidR="00F57758" w:rsidRPr="00812AA4">
              <w:rPr>
                <w:rFonts w:asciiTheme="minorHAnsi" w:hAnsiTheme="minorHAnsi" w:cstheme="minorHAnsi"/>
                <w:sz w:val="22"/>
                <w:szCs w:val="22"/>
              </w:rPr>
              <w:t xml:space="preserve">he was </w:t>
            </w:r>
            <w:proofErr w:type="spellStart"/>
            <w:r w:rsidR="00F57758" w:rsidRPr="00812AA4">
              <w:rPr>
                <w:rFonts w:asciiTheme="minorHAnsi" w:hAnsiTheme="minorHAnsi" w:cstheme="minorHAnsi"/>
                <w:sz w:val="22"/>
                <w:szCs w:val="22"/>
              </w:rPr>
              <w:t>gonna</w:t>
            </w:r>
            <w:proofErr w:type="spellEnd"/>
            <w:r w:rsidR="00F57758" w:rsidRPr="00812AA4">
              <w:rPr>
                <w:rFonts w:asciiTheme="minorHAnsi" w:hAnsiTheme="minorHAnsi" w:cstheme="minorHAnsi"/>
                <w:sz w:val="22"/>
                <w:szCs w:val="22"/>
              </w:rPr>
              <w:t xml:space="preserve"> experiment on this old cow cause the cow was </w:t>
            </w:r>
            <w:proofErr w:type="spellStart"/>
            <w:r w:rsidR="00F57758" w:rsidRPr="00812AA4">
              <w:rPr>
                <w:rFonts w:asciiTheme="minorHAnsi" w:hAnsiTheme="minorHAnsi" w:cstheme="minorHAnsi"/>
                <w:sz w:val="22"/>
                <w:szCs w:val="22"/>
              </w:rPr>
              <w:t>gonna</w:t>
            </w:r>
            <w:proofErr w:type="spellEnd"/>
            <w:r w:rsidR="00F57758" w:rsidRPr="00812AA4">
              <w:rPr>
                <w:rFonts w:asciiTheme="minorHAnsi" w:hAnsiTheme="minorHAnsi" w:cstheme="minorHAnsi"/>
                <w:sz w:val="22"/>
                <w:szCs w:val="22"/>
              </w:rPr>
              <w:t xml:space="preserve"> die anyway. So all the farmer did was give it comfy leaves. And </w:t>
            </w:r>
            <w:r w:rsidR="00E64D61" w:rsidRPr="00812AA4">
              <w:rPr>
                <w:rFonts w:asciiTheme="minorHAnsi" w:hAnsiTheme="minorHAnsi" w:cstheme="minorHAnsi"/>
                <w:sz w:val="22"/>
                <w:szCs w:val="22"/>
              </w:rPr>
              <w:t>s</w:t>
            </w:r>
            <w:r w:rsidR="00F57758" w:rsidRPr="00812AA4">
              <w:rPr>
                <w:rFonts w:asciiTheme="minorHAnsi" w:hAnsiTheme="minorHAnsi" w:cstheme="minorHAnsi"/>
                <w:sz w:val="22"/>
                <w:szCs w:val="22"/>
              </w:rPr>
              <w:t>he wilted them</w:t>
            </w:r>
            <w:r w:rsidR="00E64D61" w:rsidRPr="00812AA4">
              <w:rPr>
                <w:rFonts w:asciiTheme="minorHAnsi" w:hAnsiTheme="minorHAnsi" w:cstheme="minorHAnsi"/>
                <w:sz w:val="22"/>
                <w:szCs w:val="22"/>
              </w:rPr>
              <w:t xml:space="preserve"> first so the cow could eat more</w:t>
            </w:r>
            <w:r w:rsidR="00F57758" w:rsidRPr="00812AA4">
              <w:rPr>
                <w:rFonts w:asciiTheme="minorHAnsi" w:hAnsiTheme="minorHAnsi" w:cstheme="minorHAnsi"/>
                <w:sz w:val="22"/>
                <w:szCs w:val="22"/>
              </w:rPr>
              <w:t>. Th</w:t>
            </w:r>
            <w:r w:rsidR="00E64D61" w:rsidRPr="00812AA4">
              <w:rPr>
                <w:rFonts w:asciiTheme="minorHAnsi" w:hAnsiTheme="minorHAnsi" w:cstheme="minorHAnsi"/>
                <w:sz w:val="22"/>
                <w:szCs w:val="22"/>
              </w:rPr>
              <w:t>ey</w:t>
            </w:r>
            <w:r w:rsidR="00F57758" w:rsidRPr="00812AA4">
              <w:rPr>
                <w:rFonts w:asciiTheme="minorHAnsi" w:hAnsiTheme="minorHAnsi" w:cstheme="minorHAnsi"/>
                <w:sz w:val="22"/>
                <w:szCs w:val="22"/>
              </w:rPr>
              <w:t xml:space="preserve"> wilt, you know, within an hour of picking. So the cow could eat more. The cow got stronger and stronger and bigger and started prancing round the paddock and started to produce milk. And </w:t>
            </w:r>
            <w:r w:rsidR="00D6324D" w:rsidRPr="00812AA4">
              <w:rPr>
                <w:rFonts w:asciiTheme="minorHAnsi" w:hAnsiTheme="minorHAnsi" w:cstheme="minorHAnsi"/>
                <w:sz w:val="22"/>
                <w:szCs w:val="22"/>
              </w:rPr>
              <w:t>s</w:t>
            </w:r>
            <w:r w:rsidR="00F57758" w:rsidRPr="00812AA4">
              <w:rPr>
                <w:rFonts w:asciiTheme="minorHAnsi" w:hAnsiTheme="minorHAnsi" w:cstheme="minorHAnsi"/>
                <w:sz w:val="22"/>
                <w:szCs w:val="22"/>
              </w:rPr>
              <w:t>he</w:t>
            </w:r>
            <w:r w:rsidR="00D6324D" w:rsidRPr="00812AA4">
              <w:rPr>
                <w:rFonts w:asciiTheme="minorHAnsi" w:hAnsiTheme="minorHAnsi" w:cstheme="minorHAnsi"/>
                <w:sz w:val="22"/>
                <w:szCs w:val="22"/>
              </w:rPr>
              <w:t xml:space="preserve"> s</w:t>
            </w:r>
            <w:r w:rsidR="008F487D" w:rsidRPr="00812AA4">
              <w:rPr>
                <w:rFonts w:asciiTheme="minorHAnsi" w:hAnsiTheme="minorHAnsi" w:cstheme="minorHAnsi"/>
                <w:sz w:val="22"/>
                <w:szCs w:val="22"/>
              </w:rPr>
              <w:t xml:space="preserve">aid the cream on that milk was about a third of the milk. What? Did </w:t>
            </w:r>
            <w:r w:rsidR="00D6324D" w:rsidRPr="00812AA4">
              <w:rPr>
                <w:rFonts w:asciiTheme="minorHAnsi" w:hAnsiTheme="minorHAnsi" w:cstheme="minorHAnsi"/>
                <w:sz w:val="22"/>
                <w:szCs w:val="22"/>
              </w:rPr>
              <w:t>s</w:t>
            </w:r>
            <w:r w:rsidR="008F487D" w:rsidRPr="00812AA4">
              <w:rPr>
                <w:rFonts w:asciiTheme="minorHAnsi" w:hAnsiTheme="minorHAnsi" w:cstheme="minorHAnsi"/>
                <w:sz w:val="22"/>
                <w:szCs w:val="22"/>
              </w:rPr>
              <w:t>he do it to prove</w:t>
            </w:r>
            <w:r w:rsidR="00D6324D" w:rsidRPr="00812AA4">
              <w:rPr>
                <w:rFonts w:asciiTheme="minorHAnsi" w:hAnsiTheme="minorHAnsi" w:cstheme="minorHAnsi"/>
                <w:sz w:val="22"/>
                <w:szCs w:val="22"/>
              </w:rPr>
              <w:t xml:space="preserve"> comfreys powers</w:t>
            </w:r>
            <w:r w:rsidR="008F487D" w:rsidRPr="00812AA4">
              <w:rPr>
                <w:rFonts w:asciiTheme="minorHAnsi" w:hAnsiTheme="minorHAnsi" w:cstheme="minorHAnsi"/>
                <w:sz w:val="22"/>
                <w:szCs w:val="22"/>
              </w:rPr>
              <w:t>?</w:t>
            </w:r>
            <w:r w:rsidR="00D6324D" w:rsidRPr="00812AA4">
              <w:rPr>
                <w:rFonts w:asciiTheme="minorHAnsi" w:hAnsiTheme="minorHAnsi" w:cstheme="minorHAnsi"/>
                <w:sz w:val="22"/>
                <w:szCs w:val="22"/>
              </w:rPr>
              <w:t xml:space="preserve"> YES! </w:t>
            </w:r>
            <w:r w:rsidR="008F487D" w:rsidRPr="00812AA4">
              <w:rPr>
                <w:rFonts w:asciiTheme="minorHAnsi" w:hAnsiTheme="minorHAnsi" w:cstheme="minorHAnsi"/>
                <w:sz w:val="22"/>
                <w:szCs w:val="22"/>
              </w:rPr>
              <w:t xml:space="preserve"> See, they say that co</w:t>
            </w:r>
            <w:r w:rsidR="00D6324D" w:rsidRPr="00812AA4">
              <w:rPr>
                <w:rFonts w:asciiTheme="minorHAnsi" w:hAnsiTheme="minorHAnsi" w:cstheme="minorHAnsi"/>
                <w:sz w:val="22"/>
                <w:szCs w:val="22"/>
              </w:rPr>
              <w:t>mfrey</w:t>
            </w:r>
            <w:r w:rsidR="008F487D" w:rsidRPr="00812AA4">
              <w:rPr>
                <w:rFonts w:asciiTheme="minorHAnsi" w:hAnsiTheme="minorHAnsi" w:cstheme="minorHAnsi"/>
                <w:sz w:val="22"/>
                <w:szCs w:val="22"/>
              </w:rPr>
              <w:t xml:space="preserve"> will cause liver damage. That’s all this cow a</w:t>
            </w:r>
            <w:r w:rsidR="008751DE" w:rsidRPr="00812AA4">
              <w:rPr>
                <w:rFonts w:asciiTheme="minorHAnsi" w:hAnsiTheme="minorHAnsi" w:cstheme="minorHAnsi"/>
                <w:sz w:val="22"/>
                <w:szCs w:val="22"/>
              </w:rPr>
              <w:t>te</w:t>
            </w:r>
            <w:r w:rsidR="008F487D" w:rsidRPr="00812AA4">
              <w:rPr>
                <w:rFonts w:asciiTheme="minorHAnsi" w:hAnsiTheme="minorHAnsi" w:cstheme="minorHAnsi"/>
                <w:sz w:val="22"/>
                <w:szCs w:val="22"/>
              </w:rPr>
              <w:t>. He didn’t even need any grass, just the comf</w:t>
            </w:r>
            <w:r w:rsidR="008751DE" w:rsidRPr="00812AA4">
              <w:rPr>
                <w:rFonts w:asciiTheme="minorHAnsi" w:hAnsiTheme="minorHAnsi" w:cstheme="minorHAnsi"/>
                <w:sz w:val="22"/>
                <w:szCs w:val="22"/>
              </w:rPr>
              <w:t>rey</w:t>
            </w:r>
            <w:r w:rsidR="008F487D" w:rsidRPr="00812AA4">
              <w:rPr>
                <w:rFonts w:asciiTheme="minorHAnsi" w:hAnsiTheme="minorHAnsi" w:cstheme="minorHAnsi"/>
                <w:sz w:val="22"/>
                <w:szCs w:val="22"/>
              </w:rPr>
              <w:t>. Incredible experiment. Sheep will eat it too, and sheep will not eat a plant that will hurt the</w:t>
            </w:r>
            <w:r w:rsidR="008751DE" w:rsidRPr="00812AA4">
              <w:rPr>
                <w:rFonts w:asciiTheme="minorHAnsi" w:hAnsiTheme="minorHAnsi" w:cstheme="minorHAnsi"/>
                <w:sz w:val="22"/>
                <w:szCs w:val="22"/>
              </w:rPr>
              <w:t>m</w:t>
            </w:r>
            <w:r w:rsidR="008F487D" w:rsidRPr="00812AA4">
              <w:rPr>
                <w:rFonts w:asciiTheme="minorHAnsi" w:hAnsiTheme="minorHAnsi" w:cstheme="minorHAnsi"/>
                <w:sz w:val="22"/>
                <w:szCs w:val="22"/>
              </w:rPr>
              <w:t>. It’s a remarkable herb because it has a growth stimulant in it. It’s got a gro</w:t>
            </w:r>
            <w:r w:rsidR="008751DE" w:rsidRPr="00812AA4">
              <w:rPr>
                <w:rFonts w:asciiTheme="minorHAnsi" w:hAnsiTheme="minorHAnsi" w:cstheme="minorHAnsi"/>
                <w:sz w:val="22"/>
                <w:szCs w:val="22"/>
              </w:rPr>
              <w:t>wth</w:t>
            </w:r>
            <w:r w:rsidR="008F487D" w:rsidRPr="00812AA4">
              <w:rPr>
                <w:rFonts w:asciiTheme="minorHAnsi" w:hAnsiTheme="minorHAnsi" w:cstheme="minorHAnsi"/>
                <w:sz w:val="22"/>
                <w:szCs w:val="22"/>
              </w:rPr>
              <w:t xml:space="preserve"> stimulant. It’s anti-inflammatory. So it gets the inflammation down, and it's a lubricant. So it's excellent on bones. </w:t>
            </w:r>
            <w:r w:rsidR="00B145CC" w:rsidRPr="00812AA4">
              <w:rPr>
                <w:rFonts w:asciiTheme="minorHAnsi" w:hAnsiTheme="minorHAnsi" w:cstheme="minorHAnsi"/>
                <w:sz w:val="22"/>
                <w:szCs w:val="22"/>
              </w:rPr>
              <w:br/>
            </w:r>
            <w:r w:rsidR="00B145CC" w:rsidRPr="00812AA4">
              <w:rPr>
                <w:rFonts w:asciiTheme="minorHAnsi" w:hAnsiTheme="minorHAnsi" w:cstheme="minorHAnsi"/>
                <w:sz w:val="22"/>
                <w:szCs w:val="22"/>
              </w:rPr>
              <w:br/>
            </w:r>
            <w:r w:rsidR="008F487D" w:rsidRPr="00812AA4">
              <w:rPr>
                <w:rFonts w:asciiTheme="minorHAnsi" w:hAnsiTheme="minorHAnsi" w:cstheme="minorHAnsi"/>
                <w:sz w:val="22"/>
                <w:szCs w:val="22"/>
              </w:rPr>
              <w:t>We had a lady and I'll make this story very short. She broke her legs. She broke her tibia and her fibula. And she had. A she had a crushed knee</w:t>
            </w:r>
            <w:r w:rsidR="00E15DAA" w:rsidRPr="00812AA4">
              <w:rPr>
                <w:rFonts w:asciiTheme="minorHAnsi" w:hAnsiTheme="minorHAnsi" w:cstheme="minorHAnsi"/>
                <w:sz w:val="22"/>
                <w:szCs w:val="22"/>
              </w:rPr>
              <w:t xml:space="preserve"> And we knew it was broken. Cause when we found her, she’d fallen off a bike. She’s 56. The bone was not sticking through the skin, but it was poking up like a tent. Anyway, we had a guy there that knew bones and he said, hold on, Katie. And he put </w:t>
            </w:r>
            <w:r w:rsidR="00B435EA" w:rsidRPr="00812AA4">
              <w:rPr>
                <w:rFonts w:asciiTheme="minorHAnsi" w:hAnsiTheme="minorHAnsi" w:cstheme="minorHAnsi"/>
                <w:sz w:val="22"/>
                <w:szCs w:val="22"/>
              </w:rPr>
              <w:t>her in the</w:t>
            </w:r>
            <w:r w:rsidR="00E15DAA" w:rsidRPr="00812AA4">
              <w:rPr>
                <w:rFonts w:asciiTheme="minorHAnsi" w:hAnsiTheme="minorHAnsi" w:cstheme="minorHAnsi"/>
                <w:sz w:val="22"/>
                <w:szCs w:val="22"/>
              </w:rPr>
              <w:t xml:space="preserve"> ambulance. </w:t>
            </w:r>
            <w:r w:rsidR="00B435EA" w:rsidRPr="00812AA4">
              <w:rPr>
                <w:rFonts w:asciiTheme="minorHAnsi" w:hAnsiTheme="minorHAnsi" w:cstheme="minorHAnsi"/>
                <w:sz w:val="22"/>
                <w:szCs w:val="22"/>
              </w:rPr>
              <w:t>They</w:t>
            </w:r>
            <w:r w:rsidR="00E15DAA" w:rsidRPr="00812AA4">
              <w:rPr>
                <w:rFonts w:asciiTheme="minorHAnsi" w:hAnsiTheme="minorHAnsi" w:cstheme="minorHAnsi"/>
                <w:sz w:val="22"/>
                <w:szCs w:val="22"/>
              </w:rPr>
              <w:t xml:space="preserve"> took her away</w:t>
            </w:r>
            <w:r w:rsidR="00B435EA" w:rsidRPr="00812AA4">
              <w:rPr>
                <w:rFonts w:asciiTheme="minorHAnsi" w:hAnsiTheme="minorHAnsi" w:cstheme="minorHAnsi"/>
                <w:sz w:val="22"/>
                <w:szCs w:val="22"/>
              </w:rPr>
              <w:t>. S</w:t>
            </w:r>
            <w:r w:rsidR="00E15DAA" w:rsidRPr="00812AA4">
              <w:rPr>
                <w:rFonts w:asciiTheme="minorHAnsi" w:hAnsiTheme="minorHAnsi" w:cstheme="minorHAnsi"/>
                <w:sz w:val="22"/>
                <w:szCs w:val="22"/>
              </w:rPr>
              <w:t xml:space="preserve">he was in hospital three weeks and they would not operate. Now we’re </w:t>
            </w:r>
            <w:proofErr w:type="spellStart"/>
            <w:r w:rsidR="00E15DAA" w:rsidRPr="00812AA4">
              <w:rPr>
                <w:rFonts w:asciiTheme="minorHAnsi" w:hAnsiTheme="minorHAnsi" w:cstheme="minorHAnsi"/>
                <w:sz w:val="22"/>
                <w:szCs w:val="22"/>
              </w:rPr>
              <w:t>gonna</w:t>
            </w:r>
            <w:proofErr w:type="spellEnd"/>
            <w:r w:rsidR="00E15DAA" w:rsidRPr="00812AA4">
              <w:rPr>
                <w:rFonts w:asciiTheme="minorHAnsi" w:hAnsiTheme="minorHAnsi" w:cstheme="minorHAnsi"/>
                <w:sz w:val="22"/>
                <w:szCs w:val="22"/>
              </w:rPr>
              <w:t xml:space="preserve"> do pins and plates on her because her leg was so swollen and her husband was getting frustrated with this. So he brought her home and we brought her into my </w:t>
            </w:r>
            <w:r w:rsidR="008A0495" w:rsidRPr="00812AA4">
              <w:rPr>
                <w:rFonts w:asciiTheme="minorHAnsi" w:hAnsiTheme="minorHAnsi" w:cstheme="minorHAnsi"/>
                <w:sz w:val="22"/>
                <w:szCs w:val="22"/>
              </w:rPr>
              <w:t xml:space="preserve">wellness </w:t>
            </w:r>
            <w:r w:rsidR="00E15DAA" w:rsidRPr="00812AA4">
              <w:rPr>
                <w:rFonts w:asciiTheme="minorHAnsi" w:hAnsiTheme="minorHAnsi" w:cstheme="minorHAnsi"/>
                <w:sz w:val="22"/>
                <w:szCs w:val="22"/>
              </w:rPr>
              <w:t xml:space="preserve">room. And it was the winter. So we graded up the </w:t>
            </w:r>
            <w:r w:rsidR="00B145CC" w:rsidRPr="00812AA4">
              <w:rPr>
                <w:rFonts w:asciiTheme="minorHAnsi" w:hAnsiTheme="minorHAnsi" w:cstheme="minorHAnsi"/>
                <w:sz w:val="22"/>
                <w:szCs w:val="22"/>
              </w:rPr>
              <w:t>comfrey</w:t>
            </w:r>
            <w:r w:rsidR="00E15DAA" w:rsidRPr="00812AA4">
              <w:rPr>
                <w:rFonts w:asciiTheme="minorHAnsi" w:hAnsiTheme="minorHAnsi" w:cstheme="minorHAnsi"/>
                <w:sz w:val="22"/>
                <w:szCs w:val="22"/>
              </w:rPr>
              <w:t xml:space="preserve"> every night. Every night we graded up the country route. We made a poultice. You grate up the r</w:t>
            </w:r>
            <w:r w:rsidR="00005C7F" w:rsidRPr="00812AA4">
              <w:rPr>
                <w:rFonts w:asciiTheme="minorHAnsi" w:hAnsiTheme="minorHAnsi" w:cstheme="minorHAnsi"/>
                <w:sz w:val="22"/>
                <w:szCs w:val="22"/>
              </w:rPr>
              <w:t>oot</w:t>
            </w:r>
            <w:r w:rsidR="00E15DAA" w:rsidRPr="00812AA4">
              <w:rPr>
                <w:rFonts w:asciiTheme="minorHAnsi" w:hAnsiTheme="minorHAnsi" w:cstheme="minorHAnsi"/>
                <w:sz w:val="22"/>
                <w:szCs w:val="22"/>
              </w:rPr>
              <w:t xml:space="preserve"> and it goes like chewing gum. See, it’s got this lubricant in it. And we’d make a </w:t>
            </w:r>
            <w:proofErr w:type="spellStart"/>
            <w:r w:rsidR="00E15DAA" w:rsidRPr="00812AA4">
              <w:rPr>
                <w:rFonts w:asciiTheme="minorHAnsi" w:hAnsiTheme="minorHAnsi" w:cstheme="minorHAnsi"/>
                <w:sz w:val="22"/>
                <w:szCs w:val="22"/>
              </w:rPr>
              <w:t>pol</w:t>
            </w:r>
            <w:r w:rsidR="00005C7F" w:rsidRPr="00812AA4">
              <w:rPr>
                <w:rFonts w:asciiTheme="minorHAnsi" w:hAnsiTheme="minorHAnsi" w:cstheme="minorHAnsi"/>
                <w:sz w:val="22"/>
                <w:szCs w:val="22"/>
              </w:rPr>
              <w:t>tice</w:t>
            </w:r>
            <w:proofErr w:type="spellEnd"/>
            <w:r w:rsidR="00E15DAA" w:rsidRPr="00812AA4">
              <w:rPr>
                <w:rFonts w:asciiTheme="minorHAnsi" w:hAnsiTheme="minorHAnsi" w:cstheme="minorHAnsi"/>
                <w:sz w:val="22"/>
                <w:szCs w:val="22"/>
              </w:rPr>
              <w:t xml:space="preserve"> like I showed you the other day. And then I’d pour a little bit of boiling water on it. Just soften it a bit and warm it and put it on the leg. And I put it around the knee and also wear </w:t>
            </w:r>
            <w:r w:rsidR="00E15DAA" w:rsidRPr="00812AA4">
              <w:rPr>
                <w:rFonts w:asciiTheme="minorHAnsi" w:hAnsiTheme="minorHAnsi" w:cstheme="minorHAnsi"/>
                <w:sz w:val="22"/>
                <w:szCs w:val="22"/>
              </w:rPr>
              <w:lastRenderedPageBreak/>
              <w:t>the brake was in the tibia and the fibula And we would pray over it. We’d say father in heaven</w:t>
            </w:r>
            <w:r w:rsidR="00005C7F" w:rsidRPr="00812AA4">
              <w:rPr>
                <w:rFonts w:asciiTheme="minorHAnsi" w:hAnsiTheme="minorHAnsi" w:cstheme="minorHAnsi"/>
                <w:sz w:val="22"/>
                <w:szCs w:val="22"/>
              </w:rPr>
              <w:t>…</w:t>
            </w:r>
            <w:r w:rsidR="00E15DAA" w:rsidRPr="00812AA4">
              <w:rPr>
                <w:rFonts w:asciiTheme="minorHAnsi" w:hAnsiTheme="minorHAnsi" w:cstheme="minorHAnsi"/>
                <w:sz w:val="22"/>
                <w:szCs w:val="22"/>
              </w:rPr>
              <w:t>.</w:t>
            </w:r>
            <w:r w:rsidR="00FC36E7" w:rsidRPr="00812AA4">
              <w:rPr>
                <w:rFonts w:asciiTheme="minorHAnsi" w:hAnsiTheme="minorHAnsi" w:cstheme="minorHAnsi"/>
                <w:sz w:val="22"/>
                <w:szCs w:val="22"/>
              </w:rPr>
              <w:t xml:space="preserve"> What we’re doing here that you do. You know that lady totally healed was incredible</w:t>
            </w:r>
            <w:r w:rsidR="00D037BF" w:rsidRPr="00812AA4">
              <w:rPr>
                <w:rFonts w:asciiTheme="minorHAnsi" w:hAnsiTheme="minorHAnsi" w:cstheme="minorHAnsi"/>
                <w:sz w:val="22"/>
                <w:szCs w:val="22"/>
              </w:rPr>
              <w:t xml:space="preserve">. </w:t>
            </w:r>
            <w:r w:rsidR="00FC36E7" w:rsidRPr="00812AA4">
              <w:rPr>
                <w:rFonts w:asciiTheme="minorHAnsi" w:hAnsiTheme="minorHAnsi" w:cstheme="minorHAnsi"/>
                <w:sz w:val="22"/>
                <w:szCs w:val="22"/>
              </w:rPr>
              <w:t xml:space="preserve"> I think it was five weeks and we kept</w:t>
            </w:r>
            <w:r w:rsidR="00D037BF" w:rsidRPr="00812AA4">
              <w:rPr>
                <w:rFonts w:asciiTheme="minorHAnsi" w:hAnsiTheme="minorHAnsi" w:cstheme="minorHAnsi"/>
                <w:sz w:val="22"/>
                <w:szCs w:val="22"/>
              </w:rPr>
              <w:t xml:space="preserve"> at </w:t>
            </w:r>
            <w:r w:rsidR="00FC36E7" w:rsidRPr="00812AA4">
              <w:rPr>
                <w:rFonts w:asciiTheme="minorHAnsi" w:hAnsiTheme="minorHAnsi" w:cstheme="minorHAnsi"/>
                <w:sz w:val="22"/>
                <w:szCs w:val="22"/>
              </w:rPr>
              <w:t xml:space="preserve"> it. We kept it straight. But every night we put the </w:t>
            </w:r>
            <w:r w:rsidR="00D037BF" w:rsidRPr="00812AA4">
              <w:rPr>
                <w:rFonts w:asciiTheme="minorHAnsi" w:hAnsiTheme="minorHAnsi" w:cstheme="minorHAnsi"/>
                <w:sz w:val="22"/>
                <w:szCs w:val="22"/>
              </w:rPr>
              <w:t xml:space="preserve">comfrey </w:t>
            </w:r>
            <w:proofErr w:type="spellStart"/>
            <w:r w:rsidR="00D037BF" w:rsidRPr="00812AA4">
              <w:rPr>
                <w:rFonts w:asciiTheme="minorHAnsi" w:hAnsiTheme="minorHAnsi" w:cstheme="minorHAnsi"/>
                <w:sz w:val="22"/>
                <w:szCs w:val="22"/>
              </w:rPr>
              <w:t>poltice</w:t>
            </w:r>
            <w:proofErr w:type="spellEnd"/>
            <w:r w:rsidR="00FC36E7" w:rsidRPr="00812AA4">
              <w:rPr>
                <w:rFonts w:asciiTheme="minorHAnsi" w:hAnsiTheme="minorHAnsi" w:cstheme="minorHAnsi"/>
                <w:sz w:val="22"/>
                <w:szCs w:val="22"/>
              </w:rPr>
              <w:t xml:space="preserve"> on it. And then after six weeks she started to walk with crutches. And then I think it was another two weeks and she started gingerly walk with a </w:t>
            </w:r>
            <w:r w:rsidR="007E0A00" w:rsidRPr="00812AA4">
              <w:rPr>
                <w:rFonts w:asciiTheme="minorHAnsi" w:hAnsiTheme="minorHAnsi" w:cstheme="minorHAnsi"/>
                <w:sz w:val="22"/>
                <w:szCs w:val="22"/>
              </w:rPr>
              <w:t>walker</w:t>
            </w:r>
            <w:r w:rsidR="00FC36E7" w:rsidRPr="00812AA4">
              <w:rPr>
                <w:rFonts w:asciiTheme="minorHAnsi" w:hAnsiTheme="minorHAnsi" w:cstheme="minorHAnsi"/>
                <w:sz w:val="22"/>
                <w:szCs w:val="22"/>
              </w:rPr>
              <w:t xml:space="preserve">. </w:t>
            </w:r>
            <w:r w:rsidR="007E0A00" w:rsidRPr="00812AA4">
              <w:rPr>
                <w:rFonts w:asciiTheme="minorHAnsi" w:hAnsiTheme="minorHAnsi" w:cstheme="minorHAnsi"/>
                <w:sz w:val="22"/>
                <w:szCs w:val="22"/>
              </w:rPr>
              <w:t>It was about 3</w:t>
            </w:r>
            <w:r w:rsidR="00FC36E7" w:rsidRPr="00812AA4">
              <w:rPr>
                <w:rFonts w:asciiTheme="minorHAnsi" w:hAnsiTheme="minorHAnsi" w:cstheme="minorHAnsi"/>
                <w:sz w:val="22"/>
                <w:szCs w:val="22"/>
              </w:rPr>
              <w:t xml:space="preserve"> months and she was running. Now they told her she probably </w:t>
            </w:r>
            <w:r w:rsidR="007E0A00" w:rsidRPr="00812AA4">
              <w:rPr>
                <w:rFonts w:asciiTheme="minorHAnsi" w:hAnsiTheme="minorHAnsi" w:cstheme="minorHAnsi"/>
                <w:sz w:val="22"/>
                <w:szCs w:val="22"/>
              </w:rPr>
              <w:t xml:space="preserve">would </w:t>
            </w:r>
            <w:r w:rsidR="00FC36E7" w:rsidRPr="00812AA4">
              <w:rPr>
                <w:rFonts w:asciiTheme="minorHAnsi" w:hAnsiTheme="minorHAnsi" w:cstheme="minorHAnsi"/>
                <w:sz w:val="22"/>
                <w:szCs w:val="22"/>
              </w:rPr>
              <w:t xml:space="preserve">never walk properly again because it was such a serious </w:t>
            </w:r>
            <w:r w:rsidR="007E0A00" w:rsidRPr="00812AA4">
              <w:rPr>
                <w:rFonts w:asciiTheme="minorHAnsi" w:hAnsiTheme="minorHAnsi" w:cstheme="minorHAnsi"/>
                <w:sz w:val="22"/>
                <w:szCs w:val="22"/>
              </w:rPr>
              <w:t>break</w:t>
            </w:r>
            <w:r w:rsidR="00FC36E7" w:rsidRPr="00812AA4">
              <w:rPr>
                <w:rFonts w:asciiTheme="minorHAnsi" w:hAnsiTheme="minorHAnsi" w:cstheme="minorHAnsi"/>
                <w:sz w:val="22"/>
                <w:szCs w:val="22"/>
              </w:rPr>
              <w:t>. Now that was probably the most serious thing that we have ever done</w:t>
            </w:r>
            <w:r w:rsidR="007E0A00" w:rsidRPr="00812AA4">
              <w:rPr>
                <w:rFonts w:asciiTheme="minorHAnsi" w:hAnsiTheme="minorHAnsi" w:cstheme="minorHAnsi"/>
                <w:sz w:val="22"/>
                <w:szCs w:val="22"/>
              </w:rPr>
              <w:t xml:space="preserve"> at Misty Mountain Retreat</w:t>
            </w:r>
            <w:r w:rsidR="00FC36E7" w:rsidRPr="00812AA4">
              <w:rPr>
                <w:rFonts w:asciiTheme="minorHAnsi" w:hAnsiTheme="minorHAnsi" w:cstheme="minorHAnsi"/>
                <w:sz w:val="22"/>
                <w:szCs w:val="22"/>
              </w:rPr>
              <w:t xml:space="preserve">. And the doctor went when she went back to the doctor, he said it must have </w:t>
            </w:r>
            <w:r w:rsidR="007E0A00" w:rsidRPr="00812AA4">
              <w:rPr>
                <w:rFonts w:asciiTheme="minorHAnsi" w:hAnsiTheme="minorHAnsi" w:cstheme="minorHAnsi"/>
                <w:sz w:val="22"/>
                <w:szCs w:val="22"/>
              </w:rPr>
              <w:t xml:space="preserve">not </w:t>
            </w:r>
            <w:r w:rsidR="00FC36E7" w:rsidRPr="00812AA4">
              <w:rPr>
                <w:rFonts w:asciiTheme="minorHAnsi" w:hAnsiTheme="minorHAnsi" w:cstheme="minorHAnsi"/>
                <w:sz w:val="22"/>
                <w:szCs w:val="22"/>
              </w:rPr>
              <w:t>been broken</w:t>
            </w:r>
            <w:r w:rsidR="00FC5720" w:rsidRPr="00812AA4">
              <w:rPr>
                <w:rFonts w:asciiTheme="minorHAnsi" w:hAnsiTheme="minorHAnsi" w:cstheme="minorHAnsi"/>
                <w:sz w:val="22"/>
                <w:szCs w:val="22"/>
              </w:rPr>
              <w:t xml:space="preserve"> But there was an </w:t>
            </w:r>
            <w:proofErr w:type="spellStart"/>
            <w:r w:rsidR="007E0A00" w:rsidRPr="00812AA4">
              <w:rPr>
                <w:rFonts w:asciiTheme="minorHAnsi" w:hAnsiTheme="minorHAnsi" w:cstheme="minorHAnsi"/>
                <w:sz w:val="22"/>
                <w:szCs w:val="22"/>
              </w:rPr>
              <w:t>xray</w:t>
            </w:r>
            <w:proofErr w:type="spellEnd"/>
            <w:r w:rsidR="00FC5720" w:rsidRPr="00812AA4">
              <w:rPr>
                <w:rFonts w:asciiTheme="minorHAnsi" w:hAnsiTheme="minorHAnsi" w:cstheme="minorHAnsi"/>
                <w:sz w:val="22"/>
                <w:szCs w:val="22"/>
              </w:rPr>
              <w:t xml:space="preserve">  that showed it and the </w:t>
            </w:r>
            <w:r w:rsidR="007E0A00" w:rsidRPr="00812AA4">
              <w:rPr>
                <w:rFonts w:asciiTheme="minorHAnsi" w:hAnsiTheme="minorHAnsi" w:cstheme="minorHAnsi"/>
                <w:sz w:val="22"/>
                <w:szCs w:val="22"/>
              </w:rPr>
              <w:t>leg</w:t>
            </w:r>
            <w:r w:rsidR="00FC5720" w:rsidRPr="00812AA4">
              <w:rPr>
                <w:rFonts w:asciiTheme="minorHAnsi" w:hAnsiTheme="minorHAnsi" w:cstheme="minorHAnsi"/>
                <w:sz w:val="22"/>
                <w:szCs w:val="22"/>
              </w:rPr>
              <w:t xml:space="preserve"> was nearly three </w:t>
            </w:r>
            <w:r w:rsidR="007E0A00" w:rsidRPr="00812AA4">
              <w:rPr>
                <w:rFonts w:asciiTheme="minorHAnsi" w:hAnsiTheme="minorHAnsi" w:cstheme="minorHAnsi"/>
                <w:sz w:val="22"/>
                <w:szCs w:val="22"/>
              </w:rPr>
              <w:t xml:space="preserve">times its size. </w:t>
            </w:r>
            <w:r w:rsidR="00FC5720" w:rsidRPr="00812AA4">
              <w:rPr>
                <w:rFonts w:asciiTheme="minorHAnsi" w:hAnsiTheme="minorHAnsi" w:cstheme="minorHAnsi"/>
                <w:sz w:val="22"/>
                <w:szCs w:val="22"/>
              </w:rPr>
              <w:t xml:space="preserve">it’s unbelievable, isn’t it? It isn’t when you realize what comfrey does. </w:t>
            </w:r>
          </w:p>
          <w:p w14:paraId="011129EB" w14:textId="77777777" w:rsidR="001B49C3" w:rsidRPr="00812AA4" w:rsidRDefault="001B49C3" w:rsidP="001B49C3">
            <w:pPr>
              <w:pStyle w:val="NormalWeb"/>
              <w:spacing w:after="160"/>
              <w:rPr>
                <w:rFonts w:asciiTheme="minorHAnsi" w:hAnsiTheme="minorHAnsi" w:cstheme="minorHAnsi"/>
                <w:b/>
                <w:bCs/>
              </w:rPr>
            </w:pPr>
            <w:r w:rsidRPr="00812AA4">
              <w:rPr>
                <w:rFonts w:asciiTheme="minorHAnsi" w:hAnsiTheme="minorHAnsi" w:cstheme="minorHAnsi"/>
                <w:b/>
                <w:bCs/>
              </w:rPr>
              <w:t>How to Harvest Comfrey: Step by Step Guide</w:t>
            </w:r>
          </w:p>
          <w:p w14:paraId="0A81C5E3" w14:textId="77777777" w:rsidR="001B49C3" w:rsidRPr="00812AA4" w:rsidRDefault="001B49C3" w:rsidP="001B49C3">
            <w:pPr>
              <w:pStyle w:val="NormalWeb"/>
              <w:spacing w:after="160"/>
              <w:rPr>
                <w:rFonts w:asciiTheme="minorHAnsi" w:hAnsiTheme="minorHAnsi" w:cstheme="minorHAnsi"/>
                <w:b/>
                <w:bCs/>
              </w:rPr>
            </w:pPr>
            <w:r w:rsidRPr="00812AA4">
              <w:rPr>
                <w:rFonts w:asciiTheme="minorHAnsi" w:hAnsiTheme="minorHAnsi" w:cstheme="minorHAnsi"/>
                <w:b/>
                <w:bCs/>
              </w:rPr>
              <w:t>Preparing For Comfrey Harvesting</w:t>
            </w:r>
          </w:p>
          <w:p w14:paraId="2F913AB5" w14:textId="77777777" w:rsidR="001B49C3" w:rsidRPr="00812AA4" w:rsidRDefault="001B49C3" w:rsidP="001B49C3">
            <w:pPr>
              <w:pStyle w:val="NormalWeb"/>
              <w:spacing w:after="160"/>
              <w:rPr>
                <w:rFonts w:asciiTheme="minorHAnsi" w:hAnsiTheme="minorHAnsi" w:cstheme="minorHAnsi"/>
              </w:rPr>
            </w:pPr>
            <w:r w:rsidRPr="00812AA4">
              <w:rPr>
                <w:rFonts w:asciiTheme="minorHAnsi" w:hAnsiTheme="minorHAnsi" w:cstheme="minorHAnsi"/>
              </w:rPr>
              <w:t>Looking for tips on how to harvest comfrey? This quick guide will help you prepare for a successful comfrey harvest, ensuring you get the most out of this versatile herb. Follow these steps for a bountiful yield of comfrey leaves and roots.</w:t>
            </w:r>
          </w:p>
          <w:p w14:paraId="7185FB4B" w14:textId="77777777" w:rsidR="001B49C3" w:rsidRPr="00812AA4" w:rsidRDefault="001B49C3" w:rsidP="001B49C3">
            <w:pPr>
              <w:pStyle w:val="NormalWeb"/>
              <w:spacing w:after="160"/>
              <w:rPr>
                <w:rFonts w:asciiTheme="minorHAnsi" w:hAnsiTheme="minorHAnsi" w:cstheme="minorHAnsi"/>
              </w:rPr>
            </w:pPr>
            <w:r w:rsidRPr="00812AA4">
              <w:rPr>
                <w:rFonts w:asciiTheme="minorHAnsi" w:hAnsiTheme="minorHAnsi" w:cstheme="minorHAnsi"/>
              </w:rPr>
              <w:t>To harvest comfrey effectively, it is important to prepare adequately. One crucial step is choosing the right time for harvesting. It is recommended to wait until the comfrey has reached its peak flowering stage before harvesting. This is generally when the plant is about 2-3 feet tall and the flowers are in full bloom. Harvesting at this stage ensures that the comfrey contains the maximum amount of nutrients and medicinal properties.</w:t>
            </w:r>
          </w:p>
          <w:p w14:paraId="3C066405" w14:textId="77777777" w:rsidR="001B49C3" w:rsidRPr="00812AA4" w:rsidRDefault="001B49C3" w:rsidP="001B49C3">
            <w:pPr>
              <w:pStyle w:val="NormalWeb"/>
              <w:spacing w:after="160"/>
              <w:rPr>
                <w:rFonts w:asciiTheme="minorHAnsi" w:hAnsiTheme="minorHAnsi" w:cstheme="minorHAnsi"/>
              </w:rPr>
            </w:pPr>
            <w:r w:rsidRPr="00812AA4">
              <w:rPr>
                <w:rFonts w:asciiTheme="minorHAnsi" w:hAnsiTheme="minorHAnsi" w:cstheme="minorHAnsi"/>
              </w:rPr>
              <w:t>Another important aspect of preparing for comfrey harvesting is gathering the necessary tools and equipment. You will need a sharp pair of garden shears or scissors to cut the stems, as well as a clean container or basket to collect the harvested comfrey leaves and flowers. It is also a good idea to wear gloves to protect your hands from any potential irritation. By following these steps, you can ensure a successful and fruitful comfrey harvest.</w:t>
            </w:r>
          </w:p>
          <w:p w14:paraId="5C37E81C" w14:textId="77777777" w:rsidR="001B49C3" w:rsidRPr="00812AA4" w:rsidRDefault="001B49C3" w:rsidP="001B49C3">
            <w:pPr>
              <w:pStyle w:val="NormalWeb"/>
              <w:spacing w:after="160"/>
              <w:rPr>
                <w:rFonts w:asciiTheme="minorHAnsi" w:hAnsiTheme="minorHAnsi" w:cstheme="minorHAnsi"/>
                <w:b/>
                <w:bCs/>
              </w:rPr>
            </w:pPr>
            <w:r w:rsidRPr="00812AA4">
              <w:rPr>
                <w:rFonts w:asciiTheme="minorHAnsi" w:hAnsiTheme="minorHAnsi" w:cstheme="minorHAnsi"/>
                <w:b/>
                <w:bCs/>
              </w:rPr>
              <w:t>Harvesting Comfrey Leaves</w:t>
            </w:r>
          </w:p>
          <w:p w14:paraId="67D06145" w14:textId="77777777" w:rsidR="001B49C3" w:rsidRPr="00812AA4" w:rsidRDefault="001B49C3" w:rsidP="001B49C3">
            <w:pPr>
              <w:pStyle w:val="NormalWeb"/>
              <w:spacing w:after="160"/>
              <w:rPr>
                <w:rFonts w:asciiTheme="minorHAnsi" w:hAnsiTheme="minorHAnsi" w:cstheme="minorHAnsi"/>
              </w:rPr>
            </w:pPr>
            <w:r w:rsidRPr="00812AA4">
              <w:rPr>
                <w:rFonts w:asciiTheme="minorHAnsi" w:hAnsiTheme="minorHAnsi" w:cstheme="minorHAnsi"/>
              </w:rPr>
              <w:t>When harvesting comfrey leaves, it is important to select mature plants. Mature comfrey plants have larger leaves and are rich in nutrients. Properly cutting the leaves is crucial to ensure effective harvesting. To do this, you can use scissors or pruning shears to trim the leaves close to the base of the plant. When handling the leaves, it is important to take precautions to avoid irritation.</w:t>
            </w:r>
          </w:p>
          <w:p w14:paraId="403091DF" w14:textId="77777777" w:rsidR="001B49C3" w:rsidRPr="00812AA4" w:rsidRDefault="001B49C3" w:rsidP="001B49C3">
            <w:pPr>
              <w:pStyle w:val="NormalWeb"/>
              <w:spacing w:after="160"/>
              <w:rPr>
                <w:rFonts w:asciiTheme="minorHAnsi" w:hAnsiTheme="minorHAnsi" w:cstheme="minorHAnsi"/>
              </w:rPr>
            </w:pPr>
            <w:r w:rsidRPr="00812AA4">
              <w:rPr>
                <w:rFonts w:asciiTheme="minorHAnsi" w:hAnsiTheme="minorHAnsi" w:cstheme="minorHAnsi"/>
              </w:rPr>
              <w:t>Wearing gloves and long sleeves can help protect your skin from the tiny hairs on the comfrey leaves, which can cause irritation for some individuals. It is also recommended to wash your hands thoroughly after handling the leaves. By following these guidelines, you can successfully harvest comfrey leaves for various uses, such as making herbal infusions or composting.</w:t>
            </w:r>
          </w:p>
          <w:p w14:paraId="2258F0E1" w14:textId="77777777" w:rsidR="001B49C3" w:rsidRPr="00812AA4" w:rsidRDefault="001B49C3" w:rsidP="001B49C3">
            <w:pPr>
              <w:pStyle w:val="NormalWeb"/>
              <w:spacing w:after="160"/>
              <w:rPr>
                <w:rFonts w:asciiTheme="minorHAnsi" w:hAnsiTheme="minorHAnsi" w:cstheme="minorHAnsi"/>
                <w:b/>
                <w:bCs/>
              </w:rPr>
            </w:pPr>
            <w:r w:rsidRPr="00812AA4">
              <w:rPr>
                <w:rFonts w:asciiTheme="minorHAnsi" w:hAnsiTheme="minorHAnsi" w:cstheme="minorHAnsi"/>
                <w:b/>
                <w:bCs/>
              </w:rPr>
              <w:lastRenderedPageBreak/>
              <w:t>Drying And Storing Comfrey</w:t>
            </w:r>
          </w:p>
          <w:p w14:paraId="491DAB8C" w14:textId="77777777" w:rsidR="001B49C3" w:rsidRPr="00812AA4" w:rsidRDefault="001B49C3" w:rsidP="001B49C3">
            <w:pPr>
              <w:pStyle w:val="NormalWeb"/>
              <w:spacing w:after="160"/>
              <w:rPr>
                <w:rFonts w:asciiTheme="minorHAnsi" w:hAnsiTheme="minorHAnsi" w:cstheme="minorHAnsi"/>
              </w:rPr>
            </w:pPr>
            <w:r w:rsidRPr="00812AA4">
              <w:rPr>
                <w:rFonts w:asciiTheme="minorHAnsi" w:hAnsiTheme="minorHAnsi" w:cstheme="minorHAnsi"/>
                <w:b/>
                <w:bCs/>
              </w:rPr>
              <w:t>Considering different drying methods:</w:t>
            </w:r>
            <w:r w:rsidRPr="00812AA4">
              <w:rPr>
                <w:rFonts w:asciiTheme="minorHAnsi" w:hAnsiTheme="minorHAnsi" w:cstheme="minorHAnsi"/>
              </w:rPr>
              <w:t> When it comes to harvesting and drying </w:t>
            </w:r>
            <w:r w:rsidRPr="00812AA4">
              <w:rPr>
                <w:rFonts w:asciiTheme="minorHAnsi" w:hAnsiTheme="minorHAnsi" w:cstheme="minorHAnsi"/>
                <w:b/>
                <w:bCs/>
              </w:rPr>
              <w:t>comfrey</w:t>
            </w:r>
            <w:r w:rsidRPr="00812AA4">
              <w:rPr>
                <w:rFonts w:asciiTheme="minorHAnsi" w:hAnsiTheme="minorHAnsi" w:cstheme="minorHAnsi"/>
              </w:rPr>
              <w:t>, there are various methods to choose from. Some popular options include air drying, dehydrator drying, and oven drying. Each method has its advantages and it’s important to select one that suits your needs and preferences.</w:t>
            </w:r>
          </w:p>
          <w:p w14:paraId="124B0276" w14:textId="77777777" w:rsidR="001B49C3" w:rsidRPr="00812AA4" w:rsidRDefault="001B49C3" w:rsidP="001B49C3">
            <w:pPr>
              <w:pStyle w:val="NormalWeb"/>
              <w:spacing w:after="160"/>
              <w:rPr>
                <w:rFonts w:asciiTheme="minorHAnsi" w:hAnsiTheme="minorHAnsi" w:cstheme="minorHAnsi"/>
              </w:rPr>
            </w:pPr>
            <w:r w:rsidRPr="00812AA4">
              <w:rPr>
                <w:rFonts w:asciiTheme="minorHAnsi" w:hAnsiTheme="minorHAnsi" w:cstheme="minorHAnsi"/>
                <w:b/>
                <w:bCs/>
              </w:rPr>
              <w:t>Maintaining proper airflow during the drying process:</w:t>
            </w:r>
            <w:r w:rsidRPr="00812AA4">
              <w:rPr>
                <w:rFonts w:asciiTheme="minorHAnsi" w:hAnsiTheme="minorHAnsi" w:cstheme="minorHAnsi"/>
              </w:rPr>
              <w:t> One crucial factor in drying comfrey is ensuring proper airflow. This promotes even drying and prevents the growth of mold or mildew. Spread the comfrey leaves in a single layer on a drying rack or screen, making sure there is enough space between the leaves. You can also gently turn the leaves occasionally to ensure all sides dry evenly.</w:t>
            </w:r>
          </w:p>
          <w:p w14:paraId="62AA3238" w14:textId="77777777" w:rsidR="001B49C3" w:rsidRPr="00812AA4" w:rsidRDefault="001B49C3" w:rsidP="001B49C3">
            <w:pPr>
              <w:pStyle w:val="NormalWeb"/>
              <w:spacing w:after="160"/>
              <w:rPr>
                <w:rFonts w:asciiTheme="minorHAnsi" w:hAnsiTheme="minorHAnsi" w:cstheme="minorHAnsi"/>
              </w:rPr>
            </w:pPr>
            <w:r w:rsidRPr="00812AA4">
              <w:rPr>
                <w:rFonts w:asciiTheme="minorHAnsi" w:hAnsiTheme="minorHAnsi" w:cstheme="minorHAnsi"/>
                <w:b/>
                <w:bCs/>
              </w:rPr>
              <w:t>Storing dried comfrey leaves for long-term use:</w:t>
            </w:r>
            <w:r w:rsidRPr="00812AA4">
              <w:rPr>
                <w:rFonts w:asciiTheme="minorHAnsi" w:hAnsiTheme="minorHAnsi" w:cstheme="minorHAnsi"/>
              </w:rPr>
              <w:t> Once the comfrey leaves are fully dried, it’s essential to store them properly to maintain their quality and potency. Store the leaves in airtight containers such as glass jars or resealable bags. Keep them in a cool, dark, and dry place — preferably away from direct sunlight. This will help preserve their medicinal properties for long-term use. Remember to label the containers with the date of drying for easy reference.</w:t>
            </w:r>
          </w:p>
          <w:p w14:paraId="69380486" w14:textId="77777777" w:rsidR="001B49C3" w:rsidRPr="00812AA4" w:rsidRDefault="001B49C3" w:rsidP="001B49C3">
            <w:pPr>
              <w:pStyle w:val="NormalWeb"/>
              <w:spacing w:after="160"/>
              <w:rPr>
                <w:rFonts w:asciiTheme="minorHAnsi" w:hAnsiTheme="minorHAnsi" w:cstheme="minorHAnsi"/>
                <w:vanish/>
              </w:rPr>
            </w:pPr>
            <w:r w:rsidRPr="00812AA4">
              <w:rPr>
                <w:rFonts w:asciiTheme="minorHAnsi" w:hAnsiTheme="minorHAnsi" w:cstheme="minorHAnsi"/>
                <w:vanish/>
              </w:rPr>
              <w:t>Top of Form</w:t>
            </w:r>
          </w:p>
          <w:p w14:paraId="521D2327" w14:textId="77777777" w:rsidR="001B49C3" w:rsidRPr="00812AA4" w:rsidRDefault="001B49C3" w:rsidP="001B49C3">
            <w:pPr>
              <w:pStyle w:val="NormalWeb"/>
              <w:spacing w:after="160"/>
              <w:rPr>
                <w:rFonts w:asciiTheme="minorHAnsi" w:hAnsiTheme="minorHAnsi" w:cstheme="minorHAnsi"/>
                <w:vanish/>
              </w:rPr>
            </w:pPr>
            <w:r w:rsidRPr="00812AA4">
              <w:rPr>
                <w:rFonts w:asciiTheme="minorHAnsi" w:hAnsiTheme="minorHAnsi" w:cstheme="minorHAnsi"/>
                <w:vanish/>
              </w:rPr>
              <w:t>Bottom of Form</w:t>
            </w:r>
          </w:p>
          <w:p w14:paraId="42DA79F1" w14:textId="77777777" w:rsidR="001B49C3" w:rsidRPr="00812AA4" w:rsidRDefault="001B49C3" w:rsidP="001B49C3">
            <w:pPr>
              <w:pStyle w:val="NormalWeb"/>
              <w:spacing w:after="160"/>
              <w:rPr>
                <w:rFonts w:asciiTheme="minorHAnsi" w:hAnsiTheme="minorHAnsi" w:cstheme="minorHAnsi"/>
              </w:rPr>
            </w:pPr>
            <w:r w:rsidRPr="00812AA4">
              <w:rPr>
                <w:rFonts w:asciiTheme="minorHAnsi" w:hAnsiTheme="minorHAnsi" w:cstheme="minorHAnsi"/>
              </w:rPr>
              <w:t>We use your personal data for interest-based advertising, as outlined in our </w:t>
            </w:r>
            <w:hyperlink r:id="rId147" w:tgtFrame="_blank" w:history="1">
              <w:r w:rsidRPr="00812AA4">
                <w:rPr>
                  <w:rStyle w:val="Hyperlink"/>
                  <w:rFonts w:asciiTheme="minorHAnsi" w:hAnsiTheme="minorHAnsi" w:cstheme="minorHAnsi"/>
                </w:rPr>
                <w:t>Privacy Notice</w:t>
              </w:r>
            </w:hyperlink>
            <w:r w:rsidRPr="00812AA4">
              <w:rPr>
                <w:rFonts w:asciiTheme="minorHAnsi" w:hAnsiTheme="minorHAnsi" w:cstheme="minorHAnsi"/>
              </w:rPr>
              <w:t>.</w:t>
            </w:r>
          </w:p>
          <w:p w14:paraId="5284E62C" w14:textId="77777777" w:rsidR="001B49C3" w:rsidRPr="00812AA4" w:rsidRDefault="001B49C3" w:rsidP="001B49C3">
            <w:pPr>
              <w:pStyle w:val="NormalWeb"/>
              <w:spacing w:after="160"/>
              <w:rPr>
                <w:rFonts w:asciiTheme="minorHAnsi" w:hAnsiTheme="minorHAnsi" w:cstheme="minorHAnsi"/>
                <w:b/>
                <w:bCs/>
              </w:rPr>
            </w:pPr>
            <w:r w:rsidRPr="00812AA4">
              <w:rPr>
                <w:rFonts w:asciiTheme="minorHAnsi" w:hAnsiTheme="minorHAnsi" w:cstheme="minorHAnsi"/>
                <w:b/>
                <w:bCs/>
              </w:rPr>
              <w:t>Extracting Nutrients From Comfrey</w:t>
            </w:r>
          </w:p>
          <w:p w14:paraId="4F7EF4BC" w14:textId="77777777" w:rsidR="001B49C3" w:rsidRPr="00812AA4" w:rsidRDefault="001B49C3" w:rsidP="001B49C3">
            <w:pPr>
              <w:pStyle w:val="NormalWeb"/>
              <w:spacing w:after="160"/>
              <w:rPr>
                <w:rFonts w:asciiTheme="minorHAnsi" w:hAnsiTheme="minorHAnsi" w:cstheme="minorHAnsi"/>
              </w:rPr>
            </w:pPr>
            <w:r w:rsidRPr="00812AA4">
              <w:rPr>
                <w:rFonts w:asciiTheme="minorHAnsi" w:hAnsiTheme="minorHAnsi" w:cstheme="minorHAnsi"/>
              </w:rPr>
              <w:t>Harvesting comfrey is a great way to extract important nutrients for various uses. One of the ways to do this is by preparing comfrey-infused oil. This process involves infusing comfrey leaves and roots in a carrier oil such as olive oil or coconut oil. The oil can then be used topically for its healing properties.</w:t>
            </w:r>
          </w:p>
          <w:p w14:paraId="547FA677" w14:textId="77777777" w:rsidR="001B49C3" w:rsidRPr="00812AA4" w:rsidRDefault="001B49C3" w:rsidP="001B49C3">
            <w:pPr>
              <w:pStyle w:val="NormalWeb"/>
              <w:spacing w:after="160"/>
              <w:rPr>
                <w:rFonts w:asciiTheme="minorHAnsi" w:hAnsiTheme="minorHAnsi" w:cstheme="minorHAnsi"/>
              </w:rPr>
            </w:pPr>
            <w:r w:rsidRPr="00812AA4">
              <w:rPr>
                <w:rFonts w:asciiTheme="minorHAnsi" w:hAnsiTheme="minorHAnsi" w:cstheme="minorHAnsi"/>
              </w:rPr>
              <w:t>Another method of extracting nutrients from comfrey is by making a comfrey poultice or salve. This involves mashing comfrey leaves or roots into a paste and applying it directly to the skin. The poultice or salve can help reduce inflammation, heal wounds, and relieve pain.</w:t>
            </w:r>
          </w:p>
          <w:p w14:paraId="4021F8B9" w14:textId="77777777" w:rsidR="001B49C3" w:rsidRPr="00812AA4" w:rsidRDefault="001B49C3" w:rsidP="001B49C3">
            <w:pPr>
              <w:pStyle w:val="NormalWeb"/>
              <w:spacing w:after="160"/>
              <w:rPr>
                <w:rFonts w:asciiTheme="minorHAnsi" w:hAnsiTheme="minorHAnsi" w:cstheme="minorHAnsi"/>
              </w:rPr>
            </w:pPr>
            <w:r w:rsidRPr="00812AA4">
              <w:rPr>
                <w:rFonts w:asciiTheme="minorHAnsi" w:hAnsiTheme="minorHAnsi" w:cstheme="minorHAnsi"/>
              </w:rPr>
              <w:t>Additionally, brewing comfrey tea is another way to harness its medicinal benefits. By steeping comfrey leaves in hot water, you can create a soothing tea that can be consumed for its anti-inflammatory properties.</w:t>
            </w:r>
          </w:p>
          <w:tbl>
            <w:tblPr>
              <w:tblW w:w="8887" w:type="dxa"/>
              <w:tblCellSpacing w:w="15" w:type="dxa"/>
              <w:tblBorders>
                <w:top w:val="single" w:sz="6" w:space="0" w:color="auto"/>
                <w:left w:val="single" w:sz="6" w:space="0" w:color="auto"/>
                <w:bottom w:val="single" w:sz="2" w:space="0" w:color="auto"/>
                <w:right w:val="single"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318"/>
              <w:gridCol w:w="4569"/>
            </w:tblGrid>
            <w:tr w:rsidR="001B49C3" w:rsidRPr="00812AA4" w14:paraId="76D48C58" w14:textId="77777777" w:rsidTr="00CA5507">
              <w:trPr>
                <w:tblCellSpacing w:w="15" w:type="dxa"/>
              </w:trPr>
              <w:tc>
                <w:tcPr>
                  <w:tcW w:w="8827" w:type="dxa"/>
                  <w:gridSpan w:val="2"/>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724FB4B6" w14:textId="77777777" w:rsidR="001B49C3" w:rsidRPr="00812AA4" w:rsidRDefault="001B49C3" w:rsidP="001B49C3">
                  <w:pPr>
                    <w:pStyle w:val="NormalWeb"/>
                    <w:spacing w:after="160"/>
                    <w:rPr>
                      <w:rFonts w:asciiTheme="minorHAnsi" w:hAnsiTheme="minorHAnsi" w:cstheme="minorHAnsi"/>
                      <w:b/>
                      <w:bCs/>
                    </w:rPr>
                  </w:pPr>
                  <w:r w:rsidRPr="00812AA4">
                    <w:rPr>
                      <w:rFonts w:asciiTheme="minorHAnsi" w:hAnsiTheme="minorHAnsi" w:cstheme="minorHAnsi"/>
                      <w:b/>
                      <w:bCs/>
                    </w:rPr>
                    <w:t>Benefits of Harvesting Comfrey</w:t>
                  </w:r>
                </w:p>
              </w:tc>
            </w:tr>
            <w:tr w:rsidR="001B49C3" w:rsidRPr="00812AA4" w14:paraId="4E0697DB" w14:textId="77777777" w:rsidTr="00CA5507">
              <w:trPr>
                <w:tblCellSpacing w:w="15" w:type="dxa"/>
              </w:trPr>
              <w:tc>
                <w:tcPr>
                  <w:tcW w:w="4273"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53191144" w14:textId="77777777" w:rsidR="001B49C3" w:rsidRPr="00812AA4" w:rsidRDefault="001B49C3" w:rsidP="001B49C3">
                  <w:pPr>
                    <w:pStyle w:val="NormalWeb"/>
                    <w:spacing w:after="160"/>
                    <w:rPr>
                      <w:rFonts w:asciiTheme="minorHAnsi" w:hAnsiTheme="minorHAnsi" w:cstheme="minorHAnsi"/>
                    </w:rPr>
                  </w:pPr>
                  <w:r w:rsidRPr="00812AA4">
                    <w:rPr>
                      <w:rFonts w:asciiTheme="minorHAnsi" w:hAnsiTheme="minorHAnsi" w:cstheme="minorHAnsi"/>
                    </w:rPr>
                    <w:t>Preparing comfrey-infused oil</w:t>
                  </w:r>
                </w:p>
              </w:tc>
              <w:tc>
                <w:tcPr>
                  <w:tcW w:w="4524"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03B83CF1" w14:textId="77777777" w:rsidR="001B49C3" w:rsidRPr="00812AA4" w:rsidRDefault="001B49C3" w:rsidP="001B49C3">
                  <w:pPr>
                    <w:pStyle w:val="NormalWeb"/>
                    <w:spacing w:after="160"/>
                    <w:rPr>
                      <w:rFonts w:asciiTheme="minorHAnsi" w:hAnsiTheme="minorHAnsi" w:cstheme="minorHAnsi"/>
                    </w:rPr>
                  </w:pPr>
                  <w:r w:rsidRPr="00812AA4">
                    <w:rPr>
                      <w:rFonts w:asciiTheme="minorHAnsi" w:hAnsiTheme="minorHAnsi" w:cstheme="minorHAnsi"/>
                    </w:rPr>
                    <w:t>Extracts healing properties</w:t>
                  </w:r>
                </w:p>
              </w:tc>
            </w:tr>
            <w:tr w:rsidR="001B49C3" w:rsidRPr="00812AA4" w14:paraId="642F26BE" w14:textId="77777777" w:rsidTr="00CA5507">
              <w:trPr>
                <w:tblCellSpacing w:w="15" w:type="dxa"/>
              </w:trPr>
              <w:tc>
                <w:tcPr>
                  <w:tcW w:w="4273"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6DFC9023" w14:textId="77777777" w:rsidR="001B49C3" w:rsidRPr="00812AA4" w:rsidRDefault="001B49C3" w:rsidP="001B49C3">
                  <w:pPr>
                    <w:pStyle w:val="NormalWeb"/>
                    <w:spacing w:after="160"/>
                    <w:rPr>
                      <w:rFonts w:asciiTheme="minorHAnsi" w:hAnsiTheme="minorHAnsi" w:cstheme="minorHAnsi"/>
                    </w:rPr>
                  </w:pPr>
                  <w:r w:rsidRPr="00812AA4">
                    <w:rPr>
                      <w:rFonts w:asciiTheme="minorHAnsi" w:hAnsiTheme="minorHAnsi" w:cstheme="minorHAnsi"/>
                    </w:rPr>
                    <w:t>Making comfrey poultice or salve</w:t>
                  </w:r>
                </w:p>
              </w:tc>
              <w:tc>
                <w:tcPr>
                  <w:tcW w:w="4524"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0D3277EB" w14:textId="77777777" w:rsidR="001B49C3" w:rsidRPr="00812AA4" w:rsidRDefault="001B49C3" w:rsidP="001B49C3">
                  <w:pPr>
                    <w:pStyle w:val="NormalWeb"/>
                    <w:spacing w:after="160"/>
                    <w:rPr>
                      <w:rFonts w:asciiTheme="minorHAnsi" w:hAnsiTheme="minorHAnsi" w:cstheme="minorHAnsi"/>
                    </w:rPr>
                  </w:pPr>
                  <w:r w:rsidRPr="00812AA4">
                    <w:rPr>
                      <w:rFonts w:asciiTheme="minorHAnsi" w:hAnsiTheme="minorHAnsi" w:cstheme="minorHAnsi"/>
                    </w:rPr>
                    <w:t>Reduces inflammation, heals wounds, relieves pain</w:t>
                  </w:r>
                </w:p>
              </w:tc>
            </w:tr>
            <w:tr w:rsidR="001B49C3" w:rsidRPr="00812AA4" w14:paraId="26194359" w14:textId="77777777" w:rsidTr="00CA5507">
              <w:trPr>
                <w:tblCellSpacing w:w="15" w:type="dxa"/>
              </w:trPr>
              <w:tc>
                <w:tcPr>
                  <w:tcW w:w="4273"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7FEE45F3" w14:textId="77777777" w:rsidR="001B49C3" w:rsidRPr="00812AA4" w:rsidRDefault="001B49C3" w:rsidP="001B49C3">
                  <w:pPr>
                    <w:pStyle w:val="NormalWeb"/>
                    <w:spacing w:after="160"/>
                    <w:rPr>
                      <w:rFonts w:asciiTheme="minorHAnsi" w:hAnsiTheme="minorHAnsi" w:cstheme="minorHAnsi"/>
                    </w:rPr>
                  </w:pPr>
                  <w:r w:rsidRPr="00812AA4">
                    <w:rPr>
                      <w:rFonts w:asciiTheme="minorHAnsi" w:hAnsiTheme="minorHAnsi" w:cstheme="minorHAnsi"/>
                    </w:rPr>
                    <w:lastRenderedPageBreak/>
                    <w:t>Brewing comfrey tea</w:t>
                  </w:r>
                </w:p>
              </w:tc>
              <w:tc>
                <w:tcPr>
                  <w:tcW w:w="4524"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72FE6FF0" w14:textId="77777777" w:rsidR="001B49C3" w:rsidRPr="00812AA4" w:rsidRDefault="001B49C3" w:rsidP="001B49C3">
                  <w:pPr>
                    <w:pStyle w:val="NormalWeb"/>
                    <w:spacing w:after="160"/>
                    <w:rPr>
                      <w:rFonts w:asciiTheme="minorHAnsi" w:hAnsiTheme="minorHAnsi" w:cstheme="minorHAnsi"/>
                    </w:rPr>
                  </w:pPr>
                  <w:r w:rsidRPr="00812AA4">
                    <w:rPr>
                      <w:rFonts w:asciiTheme="minorHAnsi" w:hAnsiTheme="minorHAnsi" w:cstheme="minorHAnsi"/>
                    </w:rPr>
                    <w:t>Anti-inflammatory, soothing properties</w:t>
                  </w:r>
                </w:p>
              </w:tc>
            </w:tr>
          </w:tbl>
          <w:p w14:paraId="32397C3C" w14:textId="77777777" w:rsidR="001B49C3" w:rsidRPr="00812AA4" w:rsidRDefault="001B49C3" w:rsidP="001B49C3">
            <w:pPr>
              <w:pStyle w:val="NormalWeb"/>
              <w:spacing w:after="160"/>
              <w:rPr>
                <w:rFonts w:asciiTheme="minorHAnsi" w:hAnsiTheme="minorHAnsi" w:cstheme="minorHAnsi"/>
              </w:rPr>
            </w:pPr>
            <w:r w:rsidRPr="00812AA4">
              <w:rPr>
                <w:rFonts w:asciiTheme="minorHAnsi" w:hAnsiTheme="minorHAnsi" w:cstheme="minorHAnsi"/>
              </w:rPr>
              <w:t> </w:t>
            </w:r>
          </w:p>
          <w:p w14:paraId="625FC789" w14:textId="77777777" w:rsidR="001B49C3" w:rsidRPr="00812AA4" w:rsidRDefault="001B49C3" w:rsidP="001B49C3">
            <w:pPr>
              <w:pStyle w:val="NormalWeb"/>
              <w:spacing w:after="160"/>
              <w:rPr>
                <w:rFonts w:asciiTheme="minorHAnsi" w:hAnsiTheme="minorHAnsi" w:cstheme="minorHAnsi"/>
                <w:b/>
                <w:bCs/>
              </w:rPr>
            </w:pPr>
            <w:r w:rsidRPr="00812AA4">
              <w:rPr>
                <w:rFonts w:asciiTheme="minorHAnsi" w:hAnsiTheme="minorHAnsi" w:cstheme="minorHAnsi"/>
                <w:b/>
                <w:bCs/>
              </w:rPr>
              <w:t>Safety Precautions And Potential Risks</w:t>
            </w:r>
          </w:p>
          <w:p w14:paraId="0F76C663" w14:textId="77777777" w:rsidR="001B49C3" w:rsidRPr="00812AA4" w:rsidRDefault="001B49C3" w:rsidP="001B49C3">
            <w:pPr>
              <w:pStyle w:val="NormalWeb"/>
              <w:spacing w:after="160"/>
              <w:rPr>
                <w:rFonts w:asciiTheme="minorHAnsi" w:hAnsiTheme="minorHAnsi" w:cstheme="minorHAnsi"/>
              </w:rPr>
            </w:pPr>
            <w:r w:rsidRPr="00812AA4">
              <w:rPr>
                <w:rFonts w:asciiTheme="minorHAnsi" w:hAnsiTheme="minorHAnsi" w:cstheme="minorHAnsi"/>
              </w:rPr>
              <w:t>When harvesting comfrey, it is important to take safety precautions to minimize potential risks. It is recommended to wear protective clothing, including gloves and long sleeves, to avoid direct contact with the plant. Comfrey contains alkaloids that can be toxic if ingested or absorbed through the skin. Avoid inhaling comfrey dust or fumes to prevent respiratory issues.</w:t>
            </w:r>
          </w:p>
          <w:p w14:paraId="5AA581DB" w14:textId="77777777" w:rsidR="001B49C3" w:rsidRPr="00812AA4" w:rsidRDefault="001B49C3" w:rsidP="001B49C3">
            <w:pPr>
              <w:pStyle w:val="NormalWeb"/>
              <w:spacing w:after="160"/>
              <w:rPr>
                <w:rFonts w:asciiTheme="minorHAnsi" w:hAnsiTheme="minorHAnsi" w:cstheme="minorHAnsi"/>
              </w:rPr>
            </w:pPr>
            <w:r w:rsidRPr="00812AA4">
              <w:rPr>
                <w:rFonts w:asciiTheme="minorHAnsi" w:hAnsiTheme="minorHAnsi" w:cstheme="minorHAnsi"/>
              </w:rPr>
              <w:t>When handling comfrey, be careful not to expose open cuts or wounds to the plant as it may cause skin irritation or allergic reactions. If accidental contact occurs, wash the affected area immediately with soap and water. It is advisable to work in a well-ventilated area to minimize the risk of inhaling comfrey particles.</w:t>
            </w:r>
          </w:p>
          <w:p w14:paraId="1A7389C0" w14:textId="77777777" w:rsidR="001B49C3" w:rsidRPr="00812AA4" w:rsidRDefault="001B49C3" w:rsidP="001B49C3">
            <w:pPr>
              <w:pStyle w:val="NormalWeb"/>
              <w:spacing w:after="160"/>
              <w:rPr>
                <w:rFonts w:asciiTheme="minorHAnsi" w:hAnsiTheme="minorHAnsi" w:cstheme="minorHAnsi"/>
              </w:rPr>
            </w:pPr>
            <w:r w:rsidRPr="00812AA4">
              <w:rPr>
                <w:rFonts w:asciiTheme="minorHAnsi" w:hAnsiTheme="minorHAnsi" w:cstheme="minorHAnsi"/>
              </w:rPr>
              <w:t>While comfrey offers numerous benefits, it is essential to recognize its potential risks and side effects. By following the necessary protective measures, you can safely harvest comfrey for its various uses.</w:t>
            </w:r>
          </w:p>
          <w:p w14:paraId="488EA167" w14:textId="3F11CED1" w:rsidR="001B49C3" w:rsidRPr="00812AA4" w:rsidRDefault="001B49C3" w:rsidP="007A3ED4">
            <w:pPr>
              <w:pStyle w:val="NormalWeb"/>
              <w:spacing w:before="0" w:beforeAutospacing="0" w:after="160" w:afterAutospacing="0"/>
              <w:rPr>
                <w:rFonts w:asciiTheme="minorHAnsi" w:hAnsiTheme="minorHAnsi" w:cstheme="minorHAnsi"/>
                <w:sz w:val="22"/>
                <w:szCs w:val="22"/>
              </w:rPr>
            </w:pPr>
          </w:p>
        </w:tc>
      </w:tr>
      <w:tr w:rsidR="00FB4E10" w:rsidRPr="00812AA4" w14:paraId="52E019A6" w14:textId="77777777" w:rsidTr="00881E54">
        <w:tc>
          <w:tcPr>
            <w:tcW w:w="1800" w:type="dxa"/>
          </w:tcPr>
          <w:p w14:paraId="6438D218" w14:textId="71124E11" w:rsidR="00317CD0" w:rsidRPr="00812AA4" w:rsidRDefault="00881E54" w:rsidP="00FB4E10">
            <w:pPr>
              <w:rPr>
                <w:rFonts w:cstheme="minorHAnsi"/>
                <w:b/>
                <w:bCs/>
                <w:noProof/>
              </w:rPr>
            </w:pPr>
            <w:bookmarkStart w:id="67" w:name="COPPER"/>
            <w:r w:rsidRPr="00812AA4">
              <w:rPr>
                <w:rFonts w:cstheme="minorHAnsi"/>
                <w:b/>
                <w:bCs/>
                <w:noProof/>
              </w:rPr>
              <w:lastRenderedPageBreak/>
              <w:t xml:space="preserve">COPPER: </w:t>
            </w:r>
            <w:bookmarkEnd w:id="67"/>
          </w:p>
          <w:p w14:paraId="7CE61E5F" w14:textId="7EF529A6" w:rsidR="00FB4E10" w:rsidRPr="00812AA4" w:rsidRDefault="00881E54" w:rsidP="00FB4E10">
            <w:pPr>
              <w:rPr>
                <w:rFonts w:cstheme="minorHAnsi"/>
                <w:b/>
                <w:bCs/>
                <w:noProof/>
              </w:rPr>
            </w:pPr>
            <w:hyperlink w:anchor="AAATOP" w:history="1">
              <w:r w:rsidRPr="00812AA4">
                <w:rPr>
                  <w:rStyle w:val="Hyperlink"/>
                  <w:rFonts w:cstheme="minorHAnsi"/>
                  <w:b/>
                  <w:bCs/>
                  <w:sz w:val="12"/>
                  <w:szCs w:val="12"/>
                </w:rPr>
                <w:t>JUMP TO TOP OF DOCUMENT</w:t>
              </w:r>
            </w:hyperlink>
            <w:r w:rsidRPr="00812AA4">
              <w:rPr>
                <w:rFonts w:cstheme="minorHAnsi"/>
                <w:b/>
                <w:bCs/>
                <w:noProof/>
              </w:rPr>
              <w:br/>
            </w:r>
          </w:p>
        </w:tc>
        <w:tc>
          <w:tcPr>
            <w:tcW w:w="9360" w:type="dxa"/>
          </w:tcPr>
          <w:p w14:paraId="23280F4F" w14:textId="504CD587" w:rsidR="00FB4E10" w:rsidRPr="00812AA4" w:rsidRDefault="00FB4E10" w:rsidP="00FB4E1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Use copper tubing to ground above ground planters for better blooming plants and bigger crops in raised bed planter pots. </w:t>
            </w:r>
            <w:r w:rsidR="00BD73B2" w:rsidRPr="00812AA4">
              <w:rPr>
                <w:rFonts w:asciiTheme="minorHAnsi" w:hAnsiTheme="minorHAnsi" w:cstheme="minorHAnsi"/>
                <w:sz w:val="22"/>
                <w:szCs w:val="22"/>
              </w:rPr>
              <w:br/>
            </w:r>
            <w:r w:rsidR="00BD73B2" w:rsidRPr="00812AA4">
              <w:rPr>
                <w:rFonts w:asciiTheme="minorHAnsi" w:hAnsiTheme="minorHAnsi" w:cstheme="minorHAnsi"/>
                <w:sz w:val="22"/>
                <w:szCs w:val="22"/>
              </w:rPr>
              <w:br/>
            </w:r>
            <w:hyperlink r:id="rId148" w:history="1">
              <w:r w:rsidR="00BD73B2" w:rsidRPr="00812AA4">
                <w:rPr>
                  <w:rStyle w:val="Hyperlink"/>
                  <w:rFonts w:asciiTheme="minorHAnsi" w:hAnsiTheme="minorHAnsi" w:cstheme="minorHAnsi"/>
                  <w:sz w:val="22"/>
                  <w:szCs w:val="22"/>
                </w:rPr>
                <w:t>https://www.facebook.com/share/r/sccoQ6DCErBZf7C6/?mibextid=D5vuiz</w:t>
              </w:r>
            </w:hyperlink>
            <w:r w:rsidR="00BD73B2" w:rsidRPr="00812AA4">
              <w:rPr>
                <w:rFonts w:asciiTheme="minorHAnsi" w:hAnsiTheme="minorHAnsi" w:cstheme="minorHAnsi"/>
                <w:sz w:val="22"/>
                <w:szCs w:val="22"/>
              </w:rPr>
              <w:t xml:space="preserve"> </w:t>
            </w:r>
          </w:p>
        </w:tc>
      </w:tr>
      <w:tr w:rsidR="0086083E" w:rsidRPr="00812AA4" w14:paraId="65526E4A" w14:textId="77777777" w:rsidTr="00881E54">
        <w:tc>
          <w:tcPr>
            <w:tcW w:w="1800" w:type="dxa"/>
          </w:tcPr>
          <w:p w14:paraId="0815B513" w14:textId="77777777" w:rsidR="0086083E" w:rsidRPr="00812AA4" w:rsidRDefault="0086083E" w:rsidP="00FF7533">
            <w:pPr>
              <w:rPr>
                <w:rFonts w:cstheme="minorHAnsi"/>
                <w:b/>
                <w:bCs/>
              </w:rPr>
            </w:pPr>
            <w:bookmarkStart w:id="68" w:name="CORNSILK"/>
            <w:r w:rsidRPr="00812AA4">
              <w:rPr>
                <w:rFonts w:cstheme="minorHAnsi"/>
                <w:b/>
                <w:bCs/>
              </w:rPr>
              <w:t>CORNSILK</w:t>
            </w:r>
            <w:bookmarkEnd w:id="68"/>
          </w:p>
          <w:p w14:paraId="3803DB21" w14:textId="77777777" w:rsidR="00110D4E" w:rsidRPr="00812AA4" w:rsidRDefault="00110D4E" w:rsidP="00FF7533">
            <w:pPr>
              <w:rPr>
                <w:rFonts w:cstheme="minorHAnsi"/>
                <w:b/>
                <w:bCs/>
              </w:rPr>
            </w:pPr>
          </w:p>
          <w:p w14:paraId="7866C7FC" w14:textId="185B2591" w:rsidR="00110D4E" w:rsidRPr="00812AA4" w:rsidRDefault="00110D4E" w:rsidP="00FF7533">
            <w:pPr>
              <w:rPr>
                <w:rFonts w:cstheme="minorHAnsi"/>
                <w:b/>
                <w:bCs/>
              </w:rPr>
            </w:pPr>
            <w:r w:rsidRPr="00812AA4">
              <w:rPr>
                <w:rFonts w:cstheme="minorHAnsi"/>
                <w:b/>
                <w:bCs/>
                <w:noProof/>
              </w:rPr>
              <w:drawing>
                <wp:inline distT="0" distB="0" distL="0" distR="0" wp14:anchorId="4CB15104" wp14:editId="497DE024">
                  <wp:extent cx="1005840" cy="886460"/>
                  <wp:effectExtent l="0" t="0" r="3810" b="8890"/>
                  <wp:docPr id="14678866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886616" name=""/>
                          <pic:cNvPicPr/>
                        </pic:nvPicPr>
                        <pic:blipFill>
                          <a:blip r:embed="rId149"/>
                          <a:stretch>
                            <a:fillRect/>
                          </a:stretch>
                        </pic:blipFill>
                        <pic:spPr>
                          <a:xfrm>
                            <a:off x="0" y="0"/>
                            <a:ext cx="1005840" cy="886460"/>
                          </a:xfrm>
                          <a:prstGeom prst="rect">
                            <a:avLst/>
                          </a:prstGeom>
                        </pic:spPr>
                      </pic:pic>
                    </a:graphicData>
                  </a:graphic>
                </wp:inline>
              </w:drawing>
            </w:r>
            <w:r w:rsidR="000B2C03" w:rsidRPr="00812AA4">
              <w:rPr>
                <w:rFonts w:eastAsia="Times New Roman" w:cstheme="minorHAnsi"/>
                <w:noProof/>
                <w:color w:val="050505"/>
                <w:kern w:val="0"/>
                <w:sz w:val="20"/>
                <w:szCs w:val="20"/>
                <w14:ligatures w14:val="none"/>
              </w:rPr>
              <w:drawing>
                <wp:inline distT="0" distB="0" distL="0" distR="0" wp14:anchorId="7BBCF660" wp14:editId="1B44C4C0">
                  <wp:extent cx="1018276" cy="1189239"/>
                  <wp:effectExtent l="0" t="0" r="0" b="0"/>
                  <wp:docPr id="306082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082807" name=""/>
                          <pic:cNvPicPr/>
                        </pic:nvPicPr>
                        <pic:blipFill>
                          <a:blip r:embed="rId150"/>
                          <a:stretch>
                            <a:fillRect/>
                          </a:stretch>
                        </pic:blipFill>
                        <pic:spPr>
                          <a:xfrm>
                            <a:off x="0" y="0"/>
                            <a:ext cx="1024900" cy="1196975"/>
                          </a:xfrm>
                          <a:prstGeom prst="rect">
                            <a:avLst/>
                          </a:prstGeom>
                        </pic:spPr>
                      </pic:pic>
                    </a:graphicData>
                  </a:graphic>
                </wp:inline>
              </w:drawing>
            </w:r>
          </w:p>
        </w:tc>
        <w:tc>
          <w:tcPr>
            <w:tcW w:w="9360" w:type="dxa"/>
          </w:tcPr>
          <w:p w14:paraId="5EC5E874" w14:textId="77777777" w:rsidR="0086083E" w:rsidRPr="00812AA4" w:rsidRDefault="00A008F9" w:rsidP="004B389B">
            <w:pPr>
              <w:shd w:val="clear" w:color="auto" w:fill="FFFFFF"/>
              <w:rPr>
                <w:rFonts w:eastAsia="Times New Roman" w:cstheme="minorHAnsi"/>
                <w:color w:val="050505"/>
                <w:kern w:val="0"/>
                <w:sz w:val="20"/>
                <w:szCs w:val="20"/>
                <w14:ligatures w14:val="none"/>
              </w:rPr>
            </w:pPr>
            <w:r w:rsidRPr="00812AA4">
              <w:rPr>
                <w:rFonts w:eastAsia="Times New Roman" w:cstheme="minorHAnsi"/>
                <w:color w:val="050505"/>
                <w:kern w:val="0"/>
                <w:sz w:val="20"/>
                <w:szCs w:val="20"/>
                <w14:ligatures w14:val="none"/>
              </w:rPr>
              <w:t xml:space="preserve">Add cornsilk to water and boil, then drink as a tea 3X daily for use as a </w:t>
            </w:r>
            <w:proofErr w:type="spellStart"/>
            <w:r w:rsidRPr="00812AA4">
              <w:rPr>
                <w:rFonts w:eastAsia="Times New Roman" w:cstheme="minorHAnsi"/>
                <w:color w:val="050505"/>
                <w:kern w:val="0"/>
                <w:sz w:val="20"/>
                <w:szCs w:val="20"/>
                <w14:ligatures w14:val="none"/>
              </w:rPr>
              <w:t>direutic</w:t>
            </w:r>
            <w:proofErr w:type="spellEnd"/>
            <w:r w:rsidRPr="00812AA4">
              <w:rPr>
                <w:rFonts w:eastAsia="Times New Roman" w:cstheme="minorHAnsi"/>
                <w:color w:val="050505"/>
                <w:kern w:val="0"/>
                <w:sz w:val="20"/>
                <w:szCs w:val="20"/>
                <w14:ligatures w14:val="none"/>
              </w:rPr>
              <w:t>.</w:t>
            </w:r>
            <w:r w:rsidRPr="00812AA4">
              <w:rPr>
                <w:rFonts w:eastAsia="Times New Roman" w:cstheme="minorHAnsi"/>
                <w:color w:val="050505"/>
                <w:kern w:val="0"/>
                <w:sz w:val="20"/>
                <w:szCs w:val="20"/>
                <w14:ligatures w14:val="none"/>
              </w:rPr>
              <w:br/>
              <w:t xml:space="preserve">Or you can just add the fresh from the husk cornsilk to salads or smoothies. </w:t>
            </w:r>
          </w:p>
          <w:p w14:paraId="1013C06D" w14:textId="77777777" w:rsidR="00A008F9" w:rsidRPr="00812AA4" w:rsidRDefault="00A008F9" w:rsidP="004B389B">
            <w:pPr>
              <w:shd w:val="clear" w:color="auto" w:fill="FFFFFF"/>
              <w:rPr>
                <w:rFonts w:eastAsia="Times New Roman" w:cstheme="minorHAnsi"/>
                <w:b/>
                <w:bCs/>
                <w:color w:val="050505"/>
                <w:kern w:val="0"/>
                <w:sz w:val="20"/>
                <w:szCs w:val="20"/>
                <w14:ligatures w14:val="none"/>
              </w:rPr>
            </w:pPr>
          </w:p>
          <w:p w14:paraId="0BF32E68" w14:textId="77777777" w:rsidR="003E294B" w:rsidRPr="00812AA4" w:rsidRDefault="003E294B" w:rsidP="003E294B">
            <w:pPr>
              <w:pStyle w:val="NoSpacing"/>
              <w:rPr>
                <w:rFonts w:cstheme="minorHAnsi"/>
                <w:b/>
                <w:bCs/>
                <w:sz w:val="20"/>
                <w:szCs w:val="20"/>
              </w:rPr>
            </w:pPr>
            <w:r w:rsidRPr="00812AA4">
              <w:rPr>
                <w:rFonts w:cstheme="minorHAnsi"/>
                <w:b/>
                <w:bCs/>
                <w:sz w:val="20"/>
                <w:szCs w:val="20"/>
              </w:rPr>
              <w:t>What Is Corn Silk, and Does It Have Benefits?</w:t>
            </w:r>
          </w:p>
          <w:p w14:paraId="13361C2B" w14:textId="7CD3CFE4" w:rsidR="003E294B" w:rsidRPr="00812AA4" w:rsidRDefault="003E294B" w:rsidP="003E294B">
            <w:pPr>
              <w:pStyle w:val="NoSpacing"/>
              <w:rPr>
                <w:rFonts w:cstheme="minorHAnsi"/>
                <w:sz w:val="20"/>
                <w:szCs w:val="20"/>
              </w:rPr>
            </w:pPr>
            <w:hyperlink r:id="rId151" w:anchor="about-corn-silk" w:history="1">
              <w:r w:rsidRPr="00812AA4">
                <w:rPr>
                  <w:rFonts w:cstheme="minorHAnsi"/>
                  <w:color w:val="02838D"/>
                  <w:kern w:val="0"/>
                  <w:sz w:val="20"/>
                  <w:szCs w:val="20"/>
                  <w:u w:val="single"/>
                </w:rPr>
                <w:t>About corn silk</w:t>
              </w:r>
            </w:hyperlink>
            <w:r w:rsidR="00AD3809" w:rsidRPr="00812AA4">
              <w:rPr>
                <w:rFonts w:cstheme="minorHAnsi"/>
                <w:sz w:val="20"/>
                <w:szCs w:val="20"/>
              </w:rPr>
              <w:t xml:space="preserve">     </w:t>
            </w:r>
            <w:hyperlink r:id="rId152" w:anchor="benefits" w:history="1">
              <w:r w:rsidRPr="00812AA4">
                <w:rPr>
                  <w:rFonts w:cstheme="minorHAnsi"/>
                  <w:color w:val="02838D"/>
                  <w:kern w:val="0"/>
                  <w:sz w:val="20"/>
                  <w:szCs w:val="20"/>
                  <w:u w:val="single"/>
                </w:rPr>
                <w:t>Benefits</w:t>
              </w:r>
            </w:hyperlink>
            <w:r w:rsidR="00AD3809" w:rsidRPr="00812AA4">
              <w:rPr>
                <w:rFonts w:cstheme="minorHAnsi"/>
                <w:sz w:val="20"/>
                <w:szCs w:val="20"/>
              </w:rPr>
              <w:t xml:space="preserve">    </w:t>
            </w:r>
            <w:hyperlink r:id="rId153" w:anchor="side-effects" w:history="1">
              <w:r w:rsidRPr="00812AA4">
                <w:rPr>
                  <w:rFonts w:cstheme="minorHAnsi"/>
                  <w:color w:val="02838D"/>
                  <w:kern w:val="0"/>
                  <w:sz w:val="20"/>
                  <w:szCs w:val="20"/>
                  <w:u w:val="single"/>
                </w:rPr>
                <w:t>Side effects</w:t>
              </w:r>
            </w:hyperlink>
            <w:r w:rsidR="00AD3809" w:rsidRPr="00812AA4">
              <w:rPr>
                <w:rFonts w:cstheme="minorHAnsi"/>
                <w:sz w:val="20"/>
                <w:szCs w:val="20"/>
              </w:rPr>
              <w:t xml:space="preserve">    </w:t>
            </w:r>
            <w:hyperlink r:id="rId154" w:anchor="takeaway" w:history="1">
              <w:r w:rsidRPr="00812AA4">
                <w:rPr>
                  <w:rFonts w:cstheme="minorHAnsi"/>
                  <w:color w:val="02838D"/>
                  <w:kern w:val="0"/>
                  <w:sz w:val="20"/>
                  <w:szCs w:val="20"/>
                  <w:u w:val="single"/>
                </w:rPr>
                <w:t>Takeaway</w:t>
              </w:r>
            </w:hyperlink>
          </w:p>
          <w:p w14:paraId="4F26257B" w14:textId="77777777" w:rsidR="00AD3809" w:rsidRPr="00812AA4" w:rsidRDefault="00AD3809" w:rsidP="003E294B">
            <w:pPr>
              <w:pStyle w:val="NoSpacing"/>
              <w:rPr>
                <w:rFonts w:cstheme="minorHAnsi"/>
                <w:kern w:val="0"/>
                <w:sz w:val="20"/>
                <w:szCs w:val="20"/>
              </w:rPr>
            </w:pPr>
          </w:p>
          <w:p w14:paraId="1DE3627C" w14:textId="77777777" w:rsidR="003E294B" w:rsidRPr="00812AA4" w:rsidRDefault="003E294B" w:rsidP="003E294B">
            <w:pPr>
              <w:pStyle w:val="NoSpacing"/>
              <w:rPr>
                <w:rFonts w:cstheme="minorHAnsi"/>
                <w:kern w:val="0"/>
                <w:sz w:val="20"/>
                <w:szCs w:val="20"/>
              </w:rPr>
            </w:pPr>
            <w:r w:rsidRPr="00812AA4">
              <w:rPr>
                <w:rFonts w:cstheme="minorHAnsi"/>
                <w:kern w:val="0"/>
                <w:sz w:val="20"/>
                <w:szCs w:val="20"/>
              </w:rPr>
              <w:t>Corn silk is a thread-like fiber found at the top of corn cobs. They are not usually eaten but are used by some as an antioxidant, anti-inflammatory, and herbal remedy for certain conditions.</w:t>
            </w:r>
          </w:p>
          <w:p w14:paraId="78599C5E" w14:textId="77777777" w:rsidR="00224C87" w:rsidRPr="00812AA4" w:rsidRDefault="00224C87" w:rsidP="003E294B">
            <w:pPr>
              <w:pStyle w:val="NoSpacing"/>
              <w:rPr>
                <w:rFonts w:cstheme="minorHAnsi"/>
                <w:kern w:val="0"/>
                <w:sz w:val="20"/>
                <w:szCs w:val="20"/>
              </w:rPr>
            </w:pPr>
          </w:p>
          <w:p w14:paraId="3745DFC0" w14:textId="77777777" w:rsidR="003E294B" w:rsidRPr="00812AA4" w:rsidRDefault="003E294B" w:rsidP="003E294B">
            <w:pPr>
              <w:pStyle w:val="NoSpacing"/>
              <w:rPr>
                <w:rFonts w:cstheme="minorHAnsi"/>
                <w:kern w:val="0"/>
                <w:sz w:val="20"/>
                <w:szCs w:val="20"/>
              </w:rPr>
            </w:pPr>
            <w:r w:rsidRPr="00812AA4">
              <w:rPr>
                <w:rFonts w:cstheme="minorHAnsi"/>
                <w:kern w:val="0"/>
                <w:sz w:val="20"/>
                <w:szCs w:val="20"/>
              </w:rPr>
              <w:t>Corn silk is the long, silky threads that grow on corncobs.</w:t>
            </w:r>
          </w:p>
          <w:p w14:paraId="0EA5A524" w14:textId="77777777" w:rsidR="003E294B" w:rsidRPr="00812AA4" w:rsidRDefault="003E294B" w:rsidP="003E294B">
            <w:pPr>
              <w:pStyle w:val="NoSpacing"/>
              <w:rPr>
                <w:rFonts w:cstheme="minorHAnsi"/>
                <w:kern w:val="0"/>
                <w:sz w:val="20"/>
                <w:szCs w:val="20"/>
              </w:rPr>
            </w:pPr>
            <w:r w:rsidRPr="00812AA4">
              <w:rPr>
                <w:rFonts w:cstheme="minorHAnsi"/>
                <w:kern w:val="0"/>
                <w:sz w:val="20"/>
                <w:szCs w:val="20"/>
              </w:rPr>
              <w:t>Though it’s often discarded when corn is prepared for eating, it may have several medicinal applications.</w:t>
            </w:r>
          </w:p>
          <w:p w14:paraId="004D3005" w14:textId="77777777" w:rsidR="00224C87" w:rsidRPr="00812AA4" w:rsidRDefault="00224C87" w:rsidP="003E294B">
            <w:pPr>
              <w:pStyle w:val="NoSpacing"/>
              <w:rPr>
                <w:rFonts w:cstheme="minorHAnsi"/>
                <w:kern w:val="0"/>
                <w:sz w:val="20"/>
                <w:szCs w:val="20"/>
              </w:rPr>
            </w:pPr>
          </w:p>
          <w:p w14:paraId="03BD0822" w14:textId="77777777" w:rsidR="003E294B" w:rsidRPr="00812AA4" w:rsidRDefault="003E294B" w:rsidP="003E294B">
            <w:pPr>
              <w:pStyle w:val="NoSpacing"/>
              <w:rPr>
                <w:rFonts w:cstheme="minorHAnsi"/>
                <w:kern w:val="0"/>
                <w:sz w:val="20"/>
                <w:szCs w:val="20"/>
              </w:rPr>
            </w:pPr>
            <w:r w:rsidRPr="00812AA4">
              <w:rPr>
                <w:rFonts w:cstheme="minorHAnsi"/>
                <w:kern w:val="0"/>
                <w:sz w:val="20"/>
                <w:szCs w:val="20"/>
              </w:rPr>
              <w:t>As an herbal remedy, corn silk has been used for centuries in traditional Chinese and Native American medicine. It’s still used today in many countries, including China, France, Turkey, and the United States.</w:t>
            </w:r>
          </w:p>
          <w:p w14:paraId="05EDC0B8" w14:textId="77777777" w:rsidR="003E294B" w:rsidRPr="00812AA4" w:rsidRDefault="003E294B" w:rsidP="003E294B">
            <w:pPr>
              <w:pStyle w:val="NoSpacing"/>
              <w:rPr>
                <w:rFonts w:cstheme="minorHAnsi"/>
                <w:kern w:val="0"/>
                <w:sz w:val="20"/>
                <w:szCs w:val="20"/>
              </w:rPr>
            </w:pPr>
            <w:r w:rsidRPr="00812AA4">
              <w:rPr>
                <w:rFonts w:cstheme="minorHAnsi"/>
                <w:kern w:val="0"/>
                <w:sz w:val="20"/>
                <w:szCs w:val="20"/>
              </w:rPr>
              <w:t>This article explains everything you need to know about corn silk, including its uses, benefits, and dosage.</w:t>
            </w:r>
          </w:p>
          <w:p w14:paraId="6C6F44E8" w14:textId="77777777" w:rsidR="00AD3809" w:rsidRPr="00812AA4" w:rsidRDefault="00AD3809" w:rsidP="003E294B">
            <w:pPr>
              <w:pStyle w:val="NoSpacing"/>
              <w:rPr>
                <w:rFonts w:cstheme="minorHAnsi"/>
                <w:kern w:val="0"/>
                <w:sz w:val="20"/>
                <w:szCs w:val="20"/>
              </w:rPr>
            </w:pPr>
            <w:bookmarkStart w:id="69" w:name="about-corn-silk"/>
          </w:p>
          <w:p w14:paraId="61B56785" w14:textId="6C3FF38C" w:rsidR="003E294B" w:rsidRPr="00812AA4" w:rsidRDefault="003E294B" w:rsidP="003E294B">
            <w:pPr>
              <w:pStyle w:val="NoSpacing"/>
              <w:rPr>
                <w:rFonts w:cstheme="minorHAnsi"/>
                <w:b/>
                <w:bCs/>
                <w:kern w:val="0"/>
                <w:sz w:val="20"/>
                <w:szCs w:val="20"/>
              </w:rPr>
            </w:pPr>
            <w:r w:rsidRPr="00812AA4">
              <w:rPr>
                <w:rFonts w:cstheme="minorHAnsi"/>
                <w:b/>
                <w:bCs/>
                <w:kern w:val="0"/>
                <w:sz w:val="20"/>
                <w:szCs w:val="20"/>
              </w:rPr>
              <w:t>What is corn silk, and how is it used?</w:t>
            </w:r>
            <w:bookmarkEnd w:id="69"/>
          </w:p>
          <w:p w14:paraId="0751419F" w14:textId="77777777" w:rsidR="003E294B" w:rsidRPr="00812AA4" w:rsidRDefault="003E294B" w:rsidP="003E294B">
            <w:pPr>
              <w:pStyle w:val="NoSpacing"/>
              <w:rPr>
                <w:rFonts w:cstheme="minorHAnsi"/>
                <w:kern w:val="0"/>
                <w:sz w:val="20"/>
                <w:szCs w:val="20"/>
              </w:rPr>
            </w:pPr>
            <w:r w:rsidRPr="00812AA4">
              <w:rPr>
                <w:rFonts w:cstheme="minorHAnsi"/>
                <w:kern w:val="0"/>
                <w:sz w:val="20"/>
                <w:szCs w:val="20"/>
              </w:rPr>
              <w:t>Corn silk is the long, thread-like strands of plant material that grow underneath the husk of a fresh ear of corn.</w:t>
            </w:r>
          </w:p>
          <w:p w14:paraId="534F1E3E" w14:textId="77777777" w:rsidR="003E294B" w:rsidRPr="00812AA4" w:rsidRDefault="003E294B" w:rsidP="003E294B">
            <w:pPr>
              <w:pStyle w:val="NoSpacing"/>
              <w:rPr>
                <w:rFonts w:cstheme="minorHAnsi"/>
                <w:kern w:val="0"/>
                <w:sz w:val="20"/>
                <w:szCs w:val="20"/>
              </w:rPr>
            </w:pPr>
            <w:r w:rsidRPr="00812AA4">
              <w:rPr>
                <w:rFonts w:cstheme="minorHAnsi"/>
                <w:kern w:val="0"/>
                <w:sz w:val="20"/>
                <w:szCs w:val="20"/>
              </w:rPr>
              <w:t>These shiny, thin fibers aid the pollination and growth of </w:t>
            </w:r>
            <w:hyperlink r:id="rId155" w:history="1">
              <w:r w:rsidRPr="00812AA4">
                <w:rPr>
                  <w:rFonts w:cstheme="minorHAnsi"/>
                  <w:color w:val="02838D"/>
                  <w:kern w:val="0"/>
                  <w:sz w:val="20"/>
                  <w:szCs w:val="20"/>
                  <w:u w:val="single"/>
                </w:rPr>
                <w:t>corn</w:t>
              </w:r>
            </w:hyperlink>
            <w:r w:rsidRPr="00812AA4">
              <w:rPr>
                <w:rFonts w:cstheme="minorHAnsi"/>
                <w:kern w:val="0"/>
                <w:sz w:val="20"/>
                <w:szCs w:val="20"/>
              </w:rPr>
              <w:t>, but they’re also used in traditional herbal medicine practices.</w:t>
            </w:r>
          </w:p>
          <w:p w14:paraId="1D48142E" w14:textId="77777777" w:rsidR="003E294B" w:rsidRPr="00812AA4" w:rsidRDefault="003E294B" w:rsidP="003E294B">
            <w:pPr>
              <w:pStyle w:val="NoSpacing"/>
              <w:rPr>
                <w:rFonts w:cstheme="minorHAnsi"/>
                <w:kern w:val="0"/>
                <w:sz w:val="20"/>
                <w:szCs w:val="20"/>
              </w:rPr>
            </w:pPr>
            <w:r w:rsidRPr="00812AA4">
              <w:rPr>
                <w:rFonts w:cstheme="minorHAnsi"/>
                <w:kern w:val="0"/>
                <w:sz w:val="20"/>
                <w:szCs w:val="20"/>
              </w:rPr>
              <w:lastRenderedPageBreak/>
              <w:t>Corn silk contains a variety of plant compounds that may be responsible for various health effects.</w:t>
            </w:r>
          </w:p>
          <w:p w14:paraId="713AF283" w14:textId="77777777" w:rsidR="003E294B" w:rsidRPr="00812AA4" w:rsidRDefault="003E294B" w:rsidP="003E294B">
            <w:pPr>
              <w:pStyle w:val="NoSpacing"/>
              <w:rPr>
                <w:rFonts w:cstheme="minorHAnsi"/>
                <w:kern w:val="0"/>
                <w:sz w:val="20"/>
                <w:szCs w:val="20"/>
              </w:rPr>
            </w:pPr>
            <w:r w:rsidRPr="00812AA4">
              <w:rPr>
                <w:rFonts w:cstheme="minorHAnsi"/>
                <w:kern w:val="0"/>
                <w:sz w:val="20"/>
                <w:szCs w:val="20"/>
              </w:rPr>
              <w:t>In traditional Chinese and Native American medicine, it’s </w:t>
            </w:r>
            <w:hyperlink r:id="rId156" w:tgtFrame="_blank" w:history="1">
              <w:r w:rsidRPr="00812AA4">
                <w:rPr>
                  <w:rFonts w:cstheme="minorHAnsi"/>
                  <w:color w:val="02838D"/>
                  <w:kern w:val="0"/>
                  <w:sz w:val="20"/>
                  <w:szCs w:val="20"/>
                  <w:u w:val="single"/>
                </w:rPr>
                <w:t>used to treat</w:t>
              </w:r>
            </w:hyperlink>
            <w:r w:rsidRPr="00812AA4">
              <w:rPr>
                <w:rFonts w:cstheme="minorHAnsi"/>
                <w:kern w:val="0"/>
                <w:sz w:val="20"/>
                <w:szCs w:val="20"/>
              </w:rPr>
              <w:t> a variety of ailments, including prostate problems, malaria, urinary tract infections (UTIs), and heart disease.</w:t>
            </w:r>
          </w:p>
          <w:p w14:paraId="7D768891" w14:textId="77777777" w:rsidR="003E294B" w:rsidRPr="00812AA4" w:rsidRDefault="003E294B" w:rsidP="003E294B">
            <w:pPr>
              <w:pStyle w:val="NoSpacing"/>
              <w:rPr>
                <w:rFonts w:cstheme="minorHAnsi"/>
                <w:kern w:val="0"/>
                <w:sz w:val="20"/>
                <w:szCs w:val="20"/>
              </w:rPr>
            </w:pPr>
            <w:r w:rsidRPr="00812AA4">
              <w:rPr>
                <w:rFonts w:cstheme="minorHAnsi"/>
                <w:kern w:val="0"/>
                <w:sz w:val="20"/>
                <w:szCs w:val="20"/>
              </w:rPr>
              <w:t>More recent research indicates that it may also help reduce blood pressure, cholesterol, blood sugar, and inflammation.</w:t>
            </w:r>
          </w:p>
          <w:p w14:paraId="476221FB" w14:textId="77777777" w:rsidR="003E294B" w:rsidRPr="00812AA4" w:rsidRDefault="003E294B" w:rsidP="003E294B">
            <w:pPr>
              <w:pStyle w:val="NoSpacing"/>
              <w:rPr>
                <w:rFonts w:cstheme="minorHAnsi"/>
                <w:kern w:val="0"/>
                <w:sz w:val="20"/>
                <w:szCs w:val="20"/>
              </w:rPr>
            </w:pPr>
            <w:r w:rsidRPr="00812AA4">
              <w:rPr>
                <w:rFonts w:cstheme="minorHAnsi"/>
                <w:kern w:val="0"/>
                <w:sz w:val="20"/>
                <w:szCs w:val="20"/>
              </w:rPr>
              <w:t>Corn silk may be used fresh but is often dried before being consumed as a </w:t>
            </w:r>
            <w:hyperlink r:id="rId157" w:history="1">
              <w:r w:rsidRPr="00812AA4">
                <w:rPr>
                  <w:rFonts w:cstheme="minorHAnsi"/>
                  <w:color w:val="02838D"/>
                  <w:kern w:val="0"/>
                  <w:sz w:val="20"/>
                  <w:szCs w:val="20"/>
                  <w:u w:val="single"/>
                </w:rPr>
                <w:t>tea</w:t>
              </w:r>
            </w:hyperlink>
            <w:r w:rsidRPr="00812AA4">
              <w:rPr>
                <w:rFonts w:cstheme="minorHAnsi"/>
                <w:kern w:val="0"/>
                <w:sz w:val="20"/>
                <w:szCs w:val="20"/>
              </w:rPr>
              <w:t> or extract. It may also be taken as a pill.</w:t>
            </w:r>
          </w:p>
          <w:p w14:paraId="6C59255D" w14:textId="77777777" w:rsidR="00AD3809" w:rsidRPr="00812AA4" w:rsidRDefault="00AD3809" w:rsidP="003E294B">
            <w:pPr>
              <w:pStyle w:val="NoSpacing"/>
              <w:rPr>
                <w:rFonts w:cstheme="minorHAnsi"/>
                <w:kern w:val="0"/>
                <w:sz w:val="20"/>
                <w:szCs w:val="20"/>
              </w:rPr>
            </w:pPr>
          </w:p>
          <w:p w14:paraId="1ABE650A" w14:textId="77777777" w:rsidR="003E294B" w:rsidRPr="00812AA4" w:rsidRDefault="003E294B" w:rsidP="003E294B">
            <w:pPr>
              <w:pStyle w:val="NoSpacing"/>
              <w:rPr>
                <w:rFonts w:cstheme="minorHAnsi"/>
                <w:b/>
                <w:bCs/>
                <w:kern w:val="0"/>
                <w:sz w:val="20"/>
                <w:szCs w:val="20"/>
              </w:rPr>
            </w:pPr>
            <w:r w:rsidRPr="00812AA4">
              <w:rPr>
                <w:rFonts w:cstheme="minorHAnsi"/>
                <w:b/>
                <w:bCs/>
                <w:kern w:val="0"/>
                <w:sz w:val="20"/>
                <w:szCs w:val="20"/>
              </w:rPr>
              <w:t>Potential benefits of corn silk</w:t>
            </w:r>
          </w:p>
          <w:p w14:paraId="1536F5B8" w14:textId="77777777" w:rsidR="003E294B" w:rsidRPr="00812AA4" w:rsidRDefault="003E294B" w:rsidP="003E294B">
            <w:pPr>
              <w:pStyle w:val="NoSpacing"/>
              <w:rPr>
                <w:rFonts w:cstheme="minorHAnsi"/>
                <w:kern w:val="0"/>
                <w:sz w:val="20"/>
                <w:szCs w:val="20"/>
              </w:rPr>
            </w:pPr>
            <w:r w:rsidRPr="00812AA4">
              <w:rPr>
                <w:rFonts w:cstheme="minorHAnsi"/>
                <w:kern w:val="0"/>
                <w:sz w:val="20"/>
                <w:szCs w:val="20"/>
              </w:rPr>
              <w:t>Although corn silk is routinely used in herbal medicine, studies on it are limited.</w:t>
            </w:r>
          </w:p>
          <w:p w14:paraId="787D5973" w14:textId="77777777" w:rsidR="003E294B" w:rsidRPr="00812AA4" w:rsidRDefault="003E294B" w:rsidP="003E294B">
            <w:pPr>
              <w:pStyle w:val="NoSpacing"/>
              <w:rPr>
                <w:rFonts w:cstheme="minorHAnsi"/>
                <w:kern w:val="0"/>
                <w:sz w:val="20"/>
                <w:szCs w:val="20"/>
              </w:rPr>
            </w:pPr>
            <w:r w:rsidRPr="00812AA4">
              <w:rPr>
                <w:rFonts w:cstheme="minorHAnsi"/>
                <w:kern w:val="0"/>
                <w:sz w:val="20"/>
                <w:szCs w:val="20"/>
              </w:rPr>
              <w:t>However, preliminary research suggests that it may have health benefits, especially for certain types of inflammatory conditions like heart disease and diabetes.</w:t>
            </w:r>
          </w:p>
          <w:p w14:paraId="706B7F97" w14:textId="77777777" w:rsidR="00AD3809" w:rsidRPr="00812AA4" w:rsidRDefault="00AD3809" w:rsidP="003E294B">
            <w:pPr>
              <w:pStyle w:val="NoSpacing"/>
              <w:rPr>
                <w:rFonts w:cstheme="minorHAnsi"/>
                <w:kern w:val="0"/>
                <w:sz w:val="20"/>
                <w:szCs w:val="20"/>
              </w:rPr>
            </w:pPr>
          </w:p>
          <w:p w14:paraId="7BDD8729" w14:textId="77777777" w:rsidR="003E294B" w:rsidRPr="00812AA4" w:rsidRDefault="003E294B" w:rsidP="003E294B">
            <w:pPr>
              <w:pStyle w:val="NoSpacing"/>
              <w:rPr>
                <w:rFonts w:cstheme="minorHAnsi"/>
                <w:b/>
                <w:bCs/>
                <w:kern w:val="0"/>
                <w:sz w:val="20"/>
                <w:szCs w:val="20"/>
              </w:rPr>
            </w:pPr>
            <w:r w:rsidRPr="00812AA4">
              <w:rPr>
                <w:rFonts w:cstheme="minorHAnsi"/>
                <w:b/>
                <w:bCs/>
                <w:kern w:val="0"/>
                <w:sz w:val="20"/>
                <w:szCs w:val="20"/>
              </w:rPr>
              <w:t>Provides antioxidants</w:t>
            </w:r>
          </w:p>
          <w:p w14:paraId="7C972FCB" w14:textId="77777777" w:rsidR="003E294B" w:rsidRPr="00812AA4" w:rsidRDefault="003E294B" w:rsidP="003E294B">
            <w:pPr>
              <w:pStyle w:val="NoSpacing"/>
              <w:rPr>
                <w:rFonts w:cstheme="minorHAnsi"/>
                <w:kern w:val="0"/>
                <w:sz w:val="20"/>
                <w:szCs w:val="20"/>
              </w:rPr>
            </w:pPr>
            <w:r w:rsidRPr="00812AA4">
              <w:rPr>
                <w:rFonts w:cstheme="minorHAnsi"/>
                <w:kern w:val="0"/>
                <w:sz w:val="20"/>
                <w:szCs w:val="20"/>
              </w:rPr>
              <w:t>Antioxidants are plant compounds that protect your body’s cells against free radical damage and oxidative stress. Oxidative stress is one of the major causes of a number of chronic conditions, including diabetes, heart disease, </w:t>
            </w:r>
            <w:hyperlink r:id="rId158" w:history="1">
              <w:r w:rsidRPr="00812AA4">
                <w:rPr>
                  <w:rFonts w:cstheme="minorHAnsi"/>
                  <w:color w:val="02838D"/>
                  <w:kern w:val="0"/>
                  <w:sz w:val="20"/>
                  <w:szCs w:val="20"/>
                  <w:u w:val="single"/>
                </w:rPr>
                <w:t>cancer</w:t>
              </w:r>
            </w:hyperlink>
            <w:r w:rsidRPr="00812AA4">
              <w:rPr>
                <w:rFonts w:cstheme="minorHAnsi"/>
                <w:kern w:val="0"/>
                <w:sz w:val="20"/>
                <w:szCs w:val="20"/>
              </w:rPr>
              <w:t>, and inflammation.</w:t>
            </w:r>
          </w:p>
          <w:p w14:paraId="4F118158" w14:textId="77777777" w:rsidR="003E294B" w:rsidRPr="00812AA4" w:rsidRDefault="003E294B" w:rsidP="003E294B">
            <w:pPr>
              <w:pStyle w:val="NoSpacing"/>
              <w:rPr>
                <w:rFonts w:cstheme="minorHAnsi"/>
                <w:kern w:val="0"/>
                <w:sz w:val="20"/>
                <w:szCs w:val="20"/>
              </w:rPr>
            </w:pPr>
            <w:r w:rsidRPr="00812AA4">
              <w:rPr>
                <w:rFonts w:cstheme="minorHAnsi"/>
                <w:kern w:val="0"/>
                <w:sz w:val="20"/>
                <w:szCs w:val="20"/>
              </w:rPr>
              <w:t>Corn silk is a naturally rich source of flavonoid </w:t>
            </w:r>
            <w:hyperlink r:id="rId159" w:history="1">
              <w:r w:rsidRPr="00812AA4">
                <w:rPr>
                  <w:rFonts w:cstheme="minorHAnsi"/>
                  <w:color w:val="02838D"/>
                  <w:kern w:val="0"/>
                  <w:sz w:val="20"/>
                  <w:szCs w:val="20"/>
                  <w:u w:val="single"/>
                </w:rPr>
                <w:t>antioxidants</w:t>
              </w:r>
            </w:hyperlink>
            <w:r w:rsidRPr="00812AA4">
              <w:rPr>
                <w:rFonts w:cstheme="minorHAnsi"/>
                <w:kern w:val="0"/>
                <w:sz w:val="20"/>
                <w:szCs w:val="20"/>
              </w:rPr>
              <w:t>.</w:t>
            </w:r>
          </w:p>
          <w:p w14:paraId="09FC3D64" w14:textId="4268693D" w:rsidR="003E294B" w:rsidRPr="00812AA4" w:rsidRDefault="003E294B" w:rsidP="003E294B">
            <w:pPr>
              <w:pStyle w:val="NoSpacing"/>
              <w:rPr>
                <w:rFonts w:cstheme="minorHAnsi"/>
                <w:kern w:val="0"/>
                <w:sz w:val="20"/>
                <w:szCs w:val="20"/>
              </w:rPr>
            </w:pPr>
            <w:r w:rsidRPr="00812AA4">
              <w:rPr>
                <w:rFonts w:cstheme="minorHAnsi"/>
                <w:kern w:val="0"/>
                <w:sz w:val="20"/>
                <w:szCs w:val="20"/>
              </w:rPr>
              <w:t>It also contains various other antioxidants </w:t>
            </w:r>
            <w:hyperlink r:id="rId160" w:tgtFrame="_blank" w:history="1">
              <w:r w:rsidRPr="00812AA4">
                <w:rPr>
                  <w:rFonts w:cstheme="minorHAnsi"/>
                  <w:color w:val="02838D"/>
                  <w:kern w:val="0"/>
                  <w:sz w:val="20"/>
                  <w:szCs w:val="20"/>
                  <w:u w:val="single"/>
                </w:rPr>
                <w:t>like</w:t>
              </w:r>
            </w:hyperlink>
            <w:r w:rsidRPr="00812AA4">
              <w:rPr>
                <w:rFonts w:cstheme="minorHAnsi"/>
                <w:kern w:val="0"/>
                <w:sz w:val="20"/>
                <w:szCs w:val="20"/>
              </w:rPr>
              <w:t>:</w:t>
            </w:r>
            <w:r w:rsidR="00AD3809" w:rsidRPr="00812AA4">
              <w:rPr>
                <w:rFonts w:cstheme="minorHAnsi"/>
                <w:kern w:val="0"/>
                <w:sz w:val="20"/>
                <w:szCs w:val="20"/>
              </w:rPr>
              <w:t xml:space="preserve"> </w:t>
            </w:r>
            <w:r w:rsidRPr="00812AA4">
              <w:rPr>
                <w:rFonts w:cstheme="minorHAnsi"/>
                <w:kern w:val="0"/>
                <w:sz w:val="20"/>
                <w:szCs w:val="20"/>
              </w:rPr>
              <w:t>sterols</w:t>
            </w:r>
            <w:r w:rsidR="00AD3809" w:rsidRPr="00812AA4">
              <w:rPr>
                <w:rFonts w:cstheme="minorHAnsi"/>
                <w:kern w:val="0"/>
                <w:sz w:val="20"/>
                <w:szCs w:val="20"/>
              </w:rPr>
              <w:t xml:space="preserve">, </w:t>
            </w:r>
            <w:r w:rsidRPr="00812AA4">
              <w:rPr>
                <w:rFonts w:cstheme="minorHAnsi"/>
                <w:kern w:val="0"/>
                <w:sz w:val="20"/>
                <w:szCs w:val="20"/>
              </w:rPr>
              <w:t>saponins</w:t>
            </w:r>
            <w:r w:rsidR="00AD3809" w:rsidRPr="00812AA4">
              <w:rPr>
                <w:rFonts w:cstheme="minorHAnsi"/>
                <w:kern w:val="0"/>
                <w:sz w:val="20"/>
                <w:szCs w:val="20"/>
              </w:rPr>
              <w:t xml:space="preserve">, </w:t>
            </w:r>
            <w:r w:rsidRPr="00812AA4">
              <w:rPr>
                <w:rFonts w:cstheme="minorHAnsi"/>
                <w:kern w:val="0"/>
                <w:sz w:val="20"/>
                <w:szCs w:val="20"/>
              </w:rPr>
              <w:t>allantoin</w:t>
            </w:r>
            <w:r w:rsidR="00AD3809" w:rsidRPr="00812AA4">
              <w:rPr>
                <w:rFonts w:cstheme="minorHAnsi"/>
                <w:kern w:val="0"/>
                <w:sz w:val="20"/>
                <w:szCs w:val="20"/>
              </w:rPr>
              <w:t xml:space="preserve">, </w:t>
            </w:r>
            <w:r w:rsidRPr="00812AA4">
              <w:rPr>
                <w:rFonts w:cstheme="minorHAnsi"/>
                <w:kern w:val="0"/>
                <w:sz w:val="20"/>
                <w:szCs w:val="20"/>
              </w:rPr>
              <w:t>alkaloid</w:t>
            </w:r>
            <w:r w:rsidR="00AD3809" w:rsidRPr="00812AA4">
              <w:rPr>
                <w:rFonts w:cstheme="minorHAnsi"/>
                <w:kern w:val="0"/>
                <w:sz w:val="20"/>
                <w:szCs w:val="20"/>
              </w:rPr>
              <w:t xml:space="preserve">, </w:t>
            </w:r>
            <w:r w:rsidRPr="00812AA4">
              <w:rPr>
                <w:rFonts w:cstheme="minorHAnsi"/>
                <w:kern w:val="0"/>
                <w:sz w:val="20"/>
                <w:szCs w:val="20"/>
              </w:rPr>
              <w:t>vitamin K</w:t>
            </w:r>
            <w:r w:rsidR="00AD3809" w:rsidRPr="00812AA4">
              <w:rPr>
                <w:rFonts w:cstheme="minorHAnsi"/>
                <w:kern w:val="0"/>
                <w:sz w:val="20"/>
                <w:szCs w:val="20"/>
              </w:rPr>
              <w:t xml:space="preserve">, </w:t>
            </w:r>
            <w:r w:rsidRPr="00812AA4">
              <w:rPr>
                <w:rFonts w:cstheme="minorHAnsi"/>
                <w:kern w:val="0"/>
                <w:sz w:val="20"/>
                <w:szCs w:val="20"/>
              </w:rPr>
              <w:t>vitamin C</w:t>
            </w:r>
            <w:r w:rsidR="00AD3809" w:rsidRPr="00812AA4">
              <w:rPr>
                <w:rFonts w:cstheme="minorHAnsi"/>
                <w:kern w:val="0"/>
                <w:sz w:val="20"/>
                <w:szCs w:val="20"/>
              </w:rPr>
              <w:t xml:space="preserve">, </w:t>
            </w:r>
            <w:r w:rsidRPr="00812AA4">
              <w:rPr>
                <w:rFonts w:cstheme="minorHAnsi"/>
                <w:kern w:val="0"/>
                <w:sz w:val="20"/>
                <w:szCs w:val="20"/>
              </w:rPr>
              <w:t>polyphenols</w:t>
            </w:r>
            <w:r w:rsidR="00AD3809" w:rsidRPr="00812AA4">
              <w:rPr>
                <w:rFonts w:cstheme="minorHAnsi"/>
                <w:kern w:val="0"/>
                <w:sz w:val="20"/>
                <w:szCs w:val="20"/>
              </w:rPr>
              <w:t xml:space="preserve">, </w:t>
            </w:r>
            <w:r w:rsidRPr="00812AA4">
              <w:rPr>
                <w:rFonts w:cstheme="minorHAnsi"/>
                <w:kern w:val="0"/>
                <w:sz w:val="20"/>
                <w:szCs w:val="20"/>
              </w:rPr>
              <w:t>tannins</w:t>
            </w:r>
            <w:r w:rsidR="00AD3809" w:rsidRPr="00812AA4">
              <w:rPr>
                <w:rFonts w:cstheme="minorHAnsi"/>
                <w:kern w:val="0"/>
                <w:sz w:val="20"/>
                <w:szCs w:val="20"/>
              </w:rPr>
              <w:t xml:space="preserve">. </w:t>
            </w:r>
          </w:p>
          <w:p w14:paraId="44ED37CE" w14:textId="77777777" w:rsidR="00AD3809" w:rsidRPr="00812AA4" w:rsidRDefault="00AD3809" w:rsidP="003E294B">
            <w:pPr>
              <w:pStyle w:val="NoSpacing"/>
              <w:rPr>
                <w:rFonts w:cstheme="minorHAnsi"/>
                <w:kern w:val="0"/>
                <w:sz w:val="20"/>
                <w:szCs w:val="20"/>
              </w:rPr>
            </w:pPr>
          </w:p>
          <w:p w14:paraId="2CCBD1D6" w14:textId="77777777" w:rsidR="003E294B" w:rsidRPr="00812AA4" w:rsidRDefault="003E294B" w:rsidP="003E294B">
            <w:pPr>
              <w:pStyle w:val="NoSpacing"/>
              <w:rPr>
                <w:rFonts w:cstheme="minorHAnsi"/>
                <w:kern w:val="0"/>
                <w:sz w:val="20"/>
                <w:szCs w:val="20"/>
              </w:rPr>
            </w:pPr>
            <w:r w:rsidRPr="00812AA4">
              <w:rPr>
                <w:rFonts w:cstheme="minorHAnsi"/>
                <w:kern w:val="0"/>
                <w:sz w:val="20"/>
                <w:szCs w:val="20"/>
              </w:rPr>
              <w:t>In some areas, it is used as a diuretic, and in other areas, it is used to treat bladder disorders.</w:t>
            </w:r>
          </w:p>
          <w:p w14:paraId="223DD48A" w14:textId="77777777" w:rsidR="003E294B" w:rsidRPr="00812AA4" w:rsidRDefault="003E294B" w:rsidP="003E294B">
            <w:pPr>
              <w:pStyle w:val="NoSpacing"/>
              <w:rPr>
                <w:rFonts w:cstheme="minorHAnsi"/>
                <w:b/>
                <w:bCs/>
                <w:kern w:val="0"/>
                <w:sz w:val="20"/>
                <w:szCs w:val="20"/>
              </w:rPr>
            </w:pPr>
            <w:r w:rsidRPr="00812AA4">
              <w:rPr>
                <w:rFonts w:cstheme="minorHAnsi"/>
                <w:b/>
                <w:bCs/>
                <w:kern w:val="0"/>
                <w:sz w:val="20"/>
                <w:szCs w:val="20"/>
              </w:rPr>
              <w:t>Has anti-inflammatory properties</w:t>
            </w:r>
          </w:p>
          <w:p w14:paraId="390F64C9" w14:textId="77777777" w:rsidR="003E294B" w:rsidRPr="00812AA4" w:rsidRDefault="003E294B" w:rsidP="003E294B">
            <w:pPr>
              <w:pStyle w:val="NoSpacing"/>
              <w:rPr>
                <w:rFonts w:cstheme="minorHAnsi"/>
                <w:kern w:val="0"/>
                <w:sz w:val="20"/>
                <w:szCs w:val="20"/>
              </w:rPr>
            </w:pPr>
            <w:r w:rsidRPr="00812AA4">
              <w:rPr>
                <w:rFonts w:cstheme="minorHAnsi"/>
                <w:kern w:val="0"/>
                <w:sz w:val="20"/>
                <w:szCs w:val="20"/>
              </w:rPr>
              <w:t>Inflammation is part of your body’s natural immune response. However, excessive inflammation is linked to a variety of illnesses, including heart disease and diabetes.</w:t>
            </w:r>
          </w:p>
          <w:p w14:paraId="4813397F" w14:textId="77777777" w:rsidR="000B2C03" w:rsidRPr="00812AA4" w:rsidRDefault="000B2C03" w:rsidP="003E294B">
            <w:pPr>
              <w:pStyle w:val="NoSpacing"/>
              <w:rPr>
                <w:rFonts w:cstheme="minorHAnsi"/>
                <w:kern w:val="0"/>
                <w:sz w:val="20"/>
                <w:szCs w:val="20"/>
              </w:rPr>
            </w:pPr>
          </w:p>
          <w:p w14:paraId="1E9A44C5" w14:textId="77777777" w:rsidR="003E294B" w:rsidRPr="00812AA4" w:rsidRDefault="003E294B" w:rsidP="003E294B">
            <w:pPr>
              <w:pStyle w:val="NoSpacing"/>
              <w:rPr>
                <w:rFonts w:cstheme="minorHAnsi"/>
                <w:kern w:val="0"/>
                <w:sz w:val="20"/>
                <w:szCs w:val="20"/>
              </w:rPr>
            </w:pPr>
            <w:r w:rsidRPr="00812AA4">
              <w:rPr>
                <w:rFonts w:cstheme="minorHAnsi"/>
                <w:kern w:val="0"/>
                <w:sz w:val="20"/>
                <w:szCs w:val="20"/>
              </w:rPr>
              <w:t>A </w:t>
            </w:r>
            <w:hyperlink r:id="rId161" w:tgtFrame="_blank" w:history="1">
              <w:r w:rsidRPr="00812AA4">
                <w:rPr>
                  <w:rFonts w:cstheme="minorHAnsi"/>
                  <w:color w:val="02838D"/>
                  <w:kern w:val="0"/>
                  <w:sz w:val="20"/>
                  <w:szCs w:val="20"/>
                  <w:u w:val="single"/>
                </w:rPr>
                <w:t xml:space="preserve">2022 </w:t>
              </w:r>
              <w:proofErr w:type="spellStart"/>
              <w:r w:rsidRPr="00812AA4">
                <w:rPr>
                  <w:rFonts w:cstheme="minorHAnsi"/>
                  <w:color w:val="02838D"/>
                  <w:kern w:val="0"/>
                  <w:sz w:val="20"/>
                  <w:szCs w:val="20"/>
                  <w:u w:val="single"/>
                </w:rPr>
                <w:t>study</w:t>
              </w:r>
              <w:r w:rsidRPr="00812AA4">
                <w:rPr>
                  <w:rFonts w:cstheme="minorHAnsi"/>
                  <w:color w:val="02838D"/>
                  <w:kern w:val="0"/>
                  <w:sz w:val="20"/>
                  <w:szCs w:val="20"/>
                </w:rPr>
                <w:t>Trusted</w:t>
              </w:r>
              <w:proofErr w:type="spellEnd"/>
              <w:r w:rsidRPr="00812AA4">
                <w:rPr>
                  <w:rFonts w:cstheme="minorHAnsi"/>
                  <w:color w:val="02838D"/>
                  <w:kern w:val="0"/>
                  <w:sz w:val="20"/>
                  <w:szCs w:val="20"/>
                </w:rPr>
                <w:t xml:space="preserve"> Source</w:t>
              </w:r>
            </w:hyperlink>
            <w:r w:rsidRPr="00812AA4">
              <w:rPr>
                <w:rFonts w:cstheme="minorHAnsi"/>
                <w:kern w:val="0"/>
                <w:sz w:val="20"/>
                <w:szCs w:val="20"/>
              </w:rPr>
              <w:t> on Mongolian gerbils found that corn silk may help to prevent stroke due in part to its ability to reduce inflammation.</w:t>
            </w:r>
          </w:p>
          <w:p w14:paraId="001D6936" w14:textId="77777777" w:rsidR="000B2C03" w:rsidRPr="00812AA4" w:rsidRDefault="000B2C03" w:rsidP="003E294B">
            <w:pPr>
              <w:pStyle w:val="NoSpacing"/>
              <w:rPr>
                <w:rFonts w:cstheme="minorHAnsi"/>
                <w:kern w:val="0"/>
                <w:sz w:val="20"/>
                <w:szCs w:val="20"/>
              </w:rPr>
            </w:pPr>
          </w:p>
          <w:p w14:paraId="1F4CF390" w14:textId="77777777" w:rsidR="003E294B" w:rsidRPr="00812AA4" w:rsidRDefault="003E294B" w:rsidP="003E294B">
            <w:pPr>
              <w:pStyle w:val="NoSpacing"/>
              <w:rPr>
                <w:rFonts w:cstheme="minorHAnsi"/>
                <w:kern w:val="0"/>
                <w:sz w:val="20"/>
                <w:szCs w:val="20"/>
              </w:rPr>
            </w:pPr>
            <w:r w:rsidRPr="00812AA4">
              <w:rPr>
                <w:rFonts w:cstheme="minorHAnsi"/>
                <w:kern w:val="0"/>
                <w:sz w:val="20"/>
                <w:szCs w:val="20"/>
              </w:rPr>
              <w:t>Another animal </w:t>
            </w:r>
            <w:hyperlink r:id="rId162" w:tgtFrame="_blank" w:history="1">
              <w:r w:rsidRPr="00812AA4">
                <w:rPr>
                  <w:rFonts w:cstheme="minorHAnsi"/>
                  <w:color w:val="02838D"/>
                  <w:kern w:val="0"/>
                  <w:sz w:val="20"/>
                  <w:szCs w:val="20"/>
                  <w:u w:val="single"/>
                </w:rPr>
                <w:t>study from 2024</w:t>
              </w:r>
            </w:hyperlink>
            <w:r w:rsidRPr="00812AA4">
              <w:rPr>
                <w:rFonts w:cstheme="minorHAnsi"/>
                <w:kern w:val="0"/>
                <w:sz w:val="20"/>
                <w:szCs w:val="20"/>
              </w:rPr>
              <w:t> also found that corn silk had an anti-inflammatory response in mice.</w:t>
            </w:r>
          </w:p>
          <w:p w14:paraId="6628A56A" w14:textId="77777777" w:rsidR="003E294B" w:rsidRPr="00812AA4" w:rsidRDefault="003E294B" w:rsidP="003E294B">
            <w:pPr>
              <w:pStyle w:val="NoSpacing"/>
              <w:rPr>
                <w:rFonts w:cstheme="minorHAnsi"/>
                <w:kern w:val="0"/>
                <w:sz w:val="20"/>
                <w:szCs w:val="20"/>
              </w:rPr>
            </w:pPr>
            <w:r w:rsidRPr="00812AA4">
              <w:rPr>
                <w:rFonts w:cstheme="minorHAnsi"/>
                <w:kern w:val="0"/>
                <w:sz w:val="20"/>
                <w:szCs w:val="20"/>
              </w:rPr>
              <w:t>This stringy plant fiber also contains </w:t>
            </w:r>
            <w:hyperlink r:id="rId163" w:history="1">
              <w:r w:rsidRPr="00812AA4">
                <w:rPr>
                  <w:rFonts w:cstheme="minorHAnsi"/>
                  <w:color w:val="02838D"/>
                  <w:kern w:val="0"/>
                  <w:sz w:val="20"/>
                  <w:szCs w:val="20"/>
                  <w:u w:val="single"/>
                </w:rPr>
                <w:t>magnesium</w:t>
              </w:r>
            </w:hyperlink>
            <w:r w:rsidRPr="00812AA4">
              <w:rPr>
                <w:rFonts w:cstheme="minorHAnsi"/>
                <w:kern w:val="0"/>
                <w:sz w:val="20"/>
                <w:szCs w:val="20"/>
              </w:rPr>
              <w:t>, which helps regulate your body’s inflammatory response.</w:t>
            </w:r>
          </w:p>
          <w:p w14:paraId="405EC600" w14:textId="77777777" w:rsidR="003E294B" w:rsidRPr="00812AA4" w:rsidRDefault="003E294B" w:rsidP="003E294B">
            <w:pPr>
              <w:pStyle w:val="NoSpacing"/>
              <w:rPr>
                <w:rFonts w:cstheme="minorHAnsi"/>
                <w:kern w:val="0"/>
                <w:sz w:val="20"/>
                <w:szCs w:val="20"/>
              </w:rPr>
            </w:pPr>
            <w:r w:rsidRPr="00812AA4">
              <w:rPr>
                <w:rFonts w:cstheme="minorHAnsi"/>
                <w:kern w:val="0"/>
                <w:sz w:val="20"/>
                <w:szCs w:val="20"/>
              </w:rPr>
              <w:t>The results of these studies cannot be directly applied to humans, however. Clinical human trials are needed to verify the results and the anti-inflammatory nature of corn silk.</w:t>
            </w:r>
          </w:p>
          <w:p w14:paraId="2DC3EA3A" w14:textId="77777777" w:rsidR="000B2C03" w:rsidRPr="00812AA4" w:rsidRDefault="000B2C03" w:rsidP="003E294B">
            <w:pPr>
              <w:pStyle w:val="NoSpacing"/>
              <w:rPr>
                <w:rFonts w:cstheme="minorHAnsi"/>
                <w:kern w:val="0"/>
                <w:sz w:val="20"/>
                <w:szCs w:val="20"/>
              </w:rPr>
            </w:pPr>
          </w:p>
          <w:p w14:paraId="0EDEB676" w14:textId="77777777" w:rsidR="003E294B" w:rsidRPr="00812AA4" w:rsidRDefault="003E294B" w:rsidP="003E294B">
            <w:pPr>
              <w:pStyle w:val="NoSpacing"/>
              <w:rPr>
                <w:rFonts w:cstheme="minorHAnsi"/>
                <w:b/>
                <w:bCs/>
                <w:kern w:val="0"/>
                <w:sz w:val="20"/>
                <w:szCs w:val="20"/>
              </w:rPr>
            </w:pPr>
            <w:r w:rsidRPr="00812AA4">
              <w:rPr>
                <w:rFonts w:cstheme="minorHAnsi"/>
                <w:b/>
                <w:bCs/>
                <w:kern w:val="0"/>
                <w:sz w:val="20"/>
                <w:szCs w:val="20"/>
              </w:rPr>
              <w:t>May manage blood sugar</w:t>
            </w:r>
          </w:p>
          <w:p w14:paraId="110A72C9" w14:textId="19FA25A0" w:rsidR="003E294B" w:rsidRPr="00812AA4" w:rsidRDefault="003E294B" w:rsidP="003E294B">
            <w:pPr>
              <w:pStyle w:val="NoSpacing"/>
              <w:rPr>
                <w:rFonts w:cstheme="minorHAnsi"/>
                <w:kern w:val="0"/>
                <w:sz w:val="20"/>
                <w:szCs w:val="20"/>
              </w:rPr>
            </w:pPr>
            <w:r w:rsidRPr="00812AA4">
              <w:rPr>
                <w:rFonts w:cstheme="minorHAnsi"/>
                <w:kern w:val="0"/>
                <w:sz w:val="20"/>
                <w:szCs w:val="20"/>
              </w:rPr>
              <w:t>Some research indicates that corn silk may </w:t>
            </w:r>
            <w:hyperlink r:id="rId164" w:history="1">
              <w:r w:rsidRPr="00812AA4">
                <w:rPr>
                  <w:rFonts w:cstheme="minorHAnsi"/>
                  <w:color w:val="02838D"/>
                  <w:kern w:val="0"/>
                  <w:sz w:val="20"/>
                  <w:szCs w:val="20"/>
                  <w:u w:val="single"/>
                </w:rPr>
                <w:t>lower blood sugar</w:t>
              </w:r>
            </w:hyperlink>
            <w:r w:rsidRPr="00812AA4">
              <w:rPr>
                <w:rFonts w:cstheme="minorHAnsi"/>
                <w:kern w:val="0"/>
                <w:sz w:val="20"/>
                <w:szCs w:val="20"/>
              </w:rPr>
              <w:t> and help manage diabetes symptoms.</w:t>
            </w:r>
          </w:p>
          <w:p w14:paraId="58E2390C" w14:textId="77777777" w:rsidR="003E294B" w:rsidRPr="00812AA4" w:rsidRDefault="003E294B" w:rsidP="003E294B">
            <w:pPr>
              <w:pStyle w:val="NoSpacing"/>
              <w:rPr>
                <w:rFonts w:cstheme="minorHAnsi"/>
                <w:kern w:val="0"/>
                <w:sz w:val="20"/>
                <w:szCs w:val="20"/>
              </w:rPr>
            </w:pPr>
            <w:r w:rsidRPr="00812AA4">
              <w:rPr>
                <w:rFonts w:cstheme="minorHAnsi"/>
                <w:kern w:val="0"/>
                <w:sz w:val="20"/>
                <w:szCs w:val="20"/>
              </w:rPr>
              <w:t>One </w:t>
            </w:r>
            <w:hyperlink r:id="rId165" w:anchor="s0135" w:tgtFrame="_blank" w:history="1">
              <w:r w:rsidRPr="00812AA4">
                <w:rPr>
                  <w:rFonts w:cstheme="minorHAnsi"/>
                  <w:color w:val="02838D"/>
                  <w:kern w:val="0"/>
                  <w:sz w:val="20"/>
                  <w:szCs w:val="20"/>
                  <w:u w:val="single"/>
                </w:rPr>
                <w:t>animal study from 2024</w:t>
              </w:r>
            </w:hyperlink>
            <w:r w:rsidRPr="00812AA4">
              <w:rPr>
                <w:rFonts w:cstheme="minorHAnsi"/>
                <w:kern w:val="0"/>
                <w:sz w:val="20"/>
                <w:szCs w:val="20"/>
              </w:rPr>
              <w:t> on mice with type 1 diabetes showed that corn silk may help reduce gut microbiota and intestinal inflammation that are associated with the condition. It also noted that corn silk may be a potential therapeutic option for type 1 diabetes.</w:t>
            </w:r>
          </w:p>
          <w:p w14:paraId="4CB4329A" w14:textId="77777777" w:rsidR="000B2C03" w:rsidRPr="00812AA4" w:rsidRDefault="000B2C03" w:rsidP="003E294B">
            <w:pPr>
              <w:pStyle w:val="NoSpacing"/>
              <w:rPr>
                <w:rFonts w:cstheme="minorHAnsi"/>
                <w:kern w:val="0"/>
                <w:sz w:val="20"/>
                <w:szCs w:val="20"/>
              </w:rPr>
            </w:pPr>
          </w:p>
          <w:p w14:paraId="79B36BC1" w14:textId="77777777" w:rsidR="003E294B" w:rsidRPr="00812AA4" w:rsidRDefault="003E294B" w:rsidP="003E294B">
            <w:pPr>
              <w:pStyle w:val="NoSpacing"/>
              <w:rPr>
                <w:rFonts w:cstheme="minorHAnsi"/>
                <w:kern w:val="0"/>
                <w:sz w:val="20"/>
                <w:szCs w:val="20"/>
              </w:rPr>
            </w:pPr>
            <w:r w:rsidRPr="00812AA4">
              <w:rPr>
                <w:rFonts w:cstheme="minorHAnsi"/>
                <w:kern w:val="0"/>
                <w:sz w:val="20"/>
                <w:szCs w:val="20"/>
              </w:rPr>
              <w:t>A </w:t>
            </w:r>
            <w:hyperlink r:id="rId166" w:tgtFrame="_blank" w:history="1">
              <w:r w:rsidRPr="00812AA4">
                <w:rPr>
                  <w:rFonts w:cstheme="minorHAnsi"/>
                  <w:color w:val="02838D"/>
                  <w:kern w:val="0"/>
                  <w:sz w:val="20"/>
                  <w:szCs w:val="20"/>
                  <w:u w:val="single"/>
                </w:rPr>
                <w:t>review from 2023</w:t>
              </w:r>
            </w:hyperlink>
            <w:r w:rsidRPr="00812AA4">
              <w:rPr>
                <w:rFonts w:cstheme="minorHAnsi"/>
                <w:kern w:val="0"/>
                <w:sz w:val="20"/>
                <w:szCs w:val="20"/>
              </w:rPr>
              <w:t> also notes that was shown to increase the production of insulin in rats. It also helped to recover damage to the pancreas and control blood sugar levels in the rats. This means that corn silk may help to prevent hyperglycemia, which is an unusually high concentration of glucose (sugar) in the blood.</w:t>
            </w:r>
          </w:p>
          <w:p w14:paraId="7339C89E" w14:textId="77777777" w:rsidR="003E294B" w:rsidRPr="00812AA4" w:rsidRDefault="003E294B" w:rsidP="003E294B">
            <w:pPr>
              <w:pStyle w:val="NoSpacing"/>
              <w:rPr>
                <w:rFonts w:cstheme="minorHAnsi"/>
                <w:kern w:val="0"/>
                <w:sz w:val="20"/>
                <w:szCs w:val="20"/>
              </w:rPr>
            </w:pPr>
            <w:r w:rsidRPr="00812AA4">
              <w:rPr>
                <w:rFonts w:cstheme="minorHAnsi"/>
                <w:kern w:val="0"/>
                <w:sz w:val="20"/>
                <w:szCs w:val="20"/>
              </w:rPr>
              <w:t>Although these results are promising, human studies are needed.</w:t>
            </w:r>
          </w:p>
          <w:p w14:paraId="5FE787DE" w14:textId="77777777" w:rsidR="000B2C03" w:rsidRPr="00812AA4" w:rsidRDefault="000B2C03" w:rsidP="003E294B">
            <w:pPr>
              <w:pStyle w:val="NoSpacing"/>
              <w:rPr>
                <w:rFonts w:cstheme="minorHAnsi"/>
                <w:kern w:val="0"/>
                <w:sz w:val="20"/>
                <w:szCs w:val="20"/>
              </w:rPr>
            </w:pPr>
          </w:p>
          <w:p w14:paraId="0AD238D5" w14:textId="77777777" w:rsidR="003E294B" w:rsidRPr="00812AA4" w:rsidRDefault="003E294B" w:rsidP="003E294B">
            <w:pPr>
              <w:pStyle w:val="NoSpacing"/>
              <w:rPr>
                <w:rFonts w:cstheme="minorHAnsi"/>
                <w:b/>
                <w:bCs/>
                <w:kern w:val="0"/>
                <w:sz w:val="20"/>
                <w:szCs w:val="20"/>
              </w:rPr>
            </w:pPr>
            <w:r w:rsidRPr="00812AA4">
              <w:rPr>
                <w:rFonts w:cstheme="minorHAnsi"/>
                <w:b/>
                <w:bCs/>
                <w:kern w:val="0"/>
                <w:sz w:val="20"/>
                <w:szCs w:val="20"/>
              </w:rPr>
              <w:t>May lower blood pressure</w:t>
            </w:r>
          </w:p>
          <w:p w14:paraId="3DDAF85B" w14:textId="77777777" w:rsidR="003E294B" w:rsidRPr="00812AA4" w:rsidRDefault="003E294B" w:rsidP="003E294B">
            <w:pPr>
              <w:pStyle w:val="NoSpacing"/>
              <w:rPr>
                <w:rFonts w:cstheme="minorHAnsi"/>
                <w:kern w:val="0"/>
                <w:sz w:val="20"/>
                <w:szCs w:val="20"/>
              </w:rPr>
            </w:pPr>
            <w:r w:rsidRPr="00812AA4">
              <w:rPr>
                <w:rFonts w:cstheme="minorHAnsi"/>
                <w:kern w:val="0"/>
                <w:sz w:val="20"/>
                <w:szCs w:val="20"/>
              </w:rPr>
              <w:t>Corn silk may be an effective treatment for high blood pressure.</w:t>
            </w:r>
          </w:p>
          <w:p w14:paraId="14767EA6" w14:textId="77777777" w:rsidR="003E294B" w:rsidRPr="00812AA4" w:rsidRDefault="003E294B" w:rsidP="003E294B">
            <w:pPr>
              <w:pStyle w:val="NoSpacing"/>
              <w:rPr>
                <w:rFonts w:cstheme="minorHAnsi"/>
                <w:kern w:val="0"/>
                <w:sz w:val="20"/>
                <w:szCs w:val="20"/>
              </w:rPr>
            </w:pPr>
            <w:r w:rsidRPr="00812AA4">
              <w:rPr>
                <w:rFonts w:cstheme="minorHAnsi"/>
                <w:kern w:val="0"/>
                <w:sz w:val="20"/>
                <w:szCs w:val="20"/>
              </w:rPr>
              <w:t>First, it encourages the elimination of </w:t>
            </w:r>
            <w:hyperlink r:id="rId167" w:history="1">
              <w:r w:rsidRPr="00812AA4">
                <w:rPr>
                  <w:rFonts w:cstheme="minorHAnsi"/>
                  <w:color w:val="02838D"/>
                  <w:kern w:val="0"/>
                  <w:sz w:val="20"/>
                  <w:szCs w:val="20"/>
                  <w:u w:val="single"/>
                </w:rPr>
                <w:t>excess fluid</w:t>
              </w:r>
            </w:hyperlink>
            <w:r w:rsidRPr="00812AA4">
              <w:rPr>
                <w:rFonts w:cstheme="minorHAnsi"/>
                <w:kern w:val="0"/>
                <w:sz w:val="20"/>
                <w:szCs w:val="20"/>
              </w:rPr>
              <w:t> from your body. As such, it </w:t>
            </w:r>
            <w:hyperlink r:id="rId168" w:tgtFrame="_blank" w:history="1">
              <w:r w:rsidRPr="00812AA4">
                <w:rPr>
                  <w:rFonts w:cstheme="minorHAnsi"/>
                  <w:color w:val="02838D"/>
                  <w:kern w:val="0"/>
                  <w:sz w:val="20"/>
                  <w:szCs w:val="20"/>
                  <w:u w:val="single"/>
                </w:rPr>
                <w:t>could be</w:t>
              </w:r>
            </w:hyperlink>
            <w:r w:rsidRPr="00812AA4">
              <w:rPr>
                <w:rFonts w:cstheme="minorHAnsi"/>
                <w:kern w:val="0"/>
                <w:sz w:val="20"/>
                <w:szCs w:val="20"/>
              </w:rPr>
              <w:t> a natural alternative to prescribed diuretics, which are often used to reduce blood pressure.</w:t>
            </w:r>
          </w:p>
          <w:p w14:paraId="20E553A3" w14:textId="77777777" w:rsidR="003E294B" w:rsidRPr="00812AA4" w:rsidRDefault="003E294B" w:rsidP="003E294B">
            <w:pPr>
              <w:pStyle w:val="NoSpacing"/>
              <w:rPr>
                <w:rFonts w:cstheme="minorHAnsi"/>
                <w:kern w:val="0"/>
                <w:sz w:val="20"/>
                <w:szCs w:val="20"/>
              </w:rPr>
            </w:pPr>
            <w:r w:rsidRPr="00812AA4">
              <w:rPr>
                <w:rFonts w:cstheme="minorHAnsi"/>
                <w:kern w:val="0"/>
                <w:sz w:val="20"/>
                <w:szCs w:val="20"/>
              </w:rPr>
              <w:t>A </w:t>
            </w:r>
            <w:hyperlink r:id="rId169" w:tgtFrame="_blank" w:history="1">
              <w:r w:rsidRPr="00812AA4">
                <w:rPr>
                  <w:rFonts w:cstheme="minorHAnsi"/>
                  <w:color w:val="02838D"/>
                  <w:kern w:val="0"/>
                  <w:sz w:val="20"/>
                  <w:szCs w:val="20"/>
                  <w:u w:val="single"/>
                </w:rPr>
                <w:t>systemic review and meta-analysis from 2019</w:t>
              </w:r>
              <w:r w:rsidRPr="00812AA4">
                <w:rPr>
                  <w:rFonts w:cstheme="minorHAnsi"/>
                  <w:color w:val="02838D"/>
                  <w:kern w:val="0"/>
                  <w:sz w:val="20"/>
                  <w:szCs w:val="20"/>
                </w:rPr>
                <w:t>Trusted Source</w:t>
              </w:r>
            </w:hyperlink>
            <w:r w:rsidRPr="00812AA4">
              <w:rPr>
                <w:rFonts w:cstheme="minorHAnsi"/>
                <w:kern w:val="0"/>
                <w:sz w:val="20"/>
                <w:szCs w:val="20"/>
              </w:rPr>
              <w:t> also found that corn silk tea combined with typical hypertensive treatments may be more effective than the traditional treatments on their own.</w:t>
            </w:r>
          </w:p>
          <w:p w14:paraId="3EBBFB2C" w14:textId="77777777" w:rsidR="000B2C03" w:rsidRPr="00812AA4" w:rsidRDefault="000B2C03" w:rsidP="003E294B">
            <w:pPr>
              <w:pStyle w:val="NoSpacing"/>
              <w:rPr>
                <w:rFonts w:cstheme="minorHAnsi"/>
                <w:kern w:val="0"/>
                <w:sz w:val="20"/>
                <w:szCs w:val="20"/>
              </w:rPr>
            </w:pPr>
          </w:p>
          <w:p w14:paraId="0EDAC7E0" w14:textId="3288A202" w:rsidR="003E294B" w:rsidRPr="00812AA4" w:rsidRDefault="003E294B" w:rsidP="003E294B">
            <w:pPr>
              <w:pStyle w:val="NoSpacing"/>
              <w:rPr>
                <w:rFonts w:cstheme="minorHAnsi"/>
                <w:b/>
                <w:bCs/>
                <w:kern w:val="0"/>
                <w:sz w:val="20"/>
                <w:szCs w:val="20"/>
              </w:rPr>
            </w:pPr>
            <w:r w:rsidRPr="00812AA4">
              <w:rPr>
                <w:rFonts w:cstheme="minorHAnsi"/>
                <w:b/>
                <w:bCs/>
                <w:kern w:val="0"/>
                <w:sz w:val="20"/>
                <w:szCs w:val="20"/>
              </w:rPr>
              <w:t>May reduce cholesterol</w:t>
            </w:r>
          </w:p>
          <w:p w14:paraId="7A328BE0" w14:textId="77777777" w:rsidR="003E294B" w:rsidRPr="00812AA4" w:rsidRDefault="003E294B" w:rsidP="003E294B">
            <w:pPr>
              <w:pStyle w:val="NoSpacing"/>
              <w:rPr>
                <w:rFonts w:cstheme="minorHAnsi"/>
                <w:kern w:val="0"/>
                <w:sz w:val="20"/>
                <w:szCs w:val="20"/>
              </w:rPr>
            </w:pPr>
            <w:r w:rsidRPr="00812AA4">
              <w:rPr>
                <w:rFonts w:cstheme="minorHAnsi"/>
                <w:kern w:val="0"/>
                <w:sz w:val="20"/>
                <w:szCs w:val="20"/>
              </w:rPr>
              <w:lastRenderedPageBreak/>
              <w:t>Corn silk may also </w:t>
            </w:r>
            <w:hyperlink r:id="rId170" w:history="1">
              <w:r w:rsidRPr="00812AA4">
                <w:rPr>
                  <w:rFonts w:cstheme="minorHAnsi"/>
                  <w:color w:val="02838D"/>
                  <w:kern w:val="0"/>
                  <w:sz w:val="20"/>
                  <w:szCs w:val="20"/>
                  <w:u w:val="single"/>
                </w:rPr>
                <w:t>lower cholesterol</w:t>
              </w:r>
            </w:hyperlink>
            <w:r w:rsidRPr="00812AA4">
              <w:rPr>
                <w:rFonts w:cstheme="minorHAnsi"/>
                <w:kern w:val="0"/>
                <w:sz w:val="20"/>
                <w:szCs w:val="20"/>
              </w:rPr>
              <w:t>.</w:t>
            </w:r>
          </w:p>
          <w:p w14:paraId="002D16BA" w14:textId="77777777" w:rsidR="003E294B" w:rsidRPr="00812AA4" w:rsidRDefault="003E294B" w:rsidP="003E294B">
            <w:pPr>
              <w:pStyle w:val="NoSpacing"/>
              <w:rPr>
                <w:rFonts w:cstheme="minorHAnsi"/>
                <w:kern w:val="0"/>
                <w:sz w:val="20"/>
                <w:szCs w:val="20"/>
              </w:rPr>
            </w:pPr>
            <w:r w:rsidRPr="00812AA4">
              <w:rPr>
                <w:rFonts w:cstheme="minorHAnsi"/>
                <w:kern w:val="0"/>
                <w:sz w:val="20"/>
                <w:szCs w:val="20"/>
              </w:rPr>
              <w:t>One </w:t>
            </w:r>
            <w:hyperlink r:id="rId171" w:tgtFrame="_blank" w:history="1">
              <w:r w:rsidRPr="00812AA4">
                <w:rPr>
                  <w:rFonts w:cstheme="minorHAnsi"/>
                  <w:color w:val="02838D"/>
                  <w:kern w:val="0"/>
                  <w:sz w:val="20"/>
                  <w:szCs w:val="20"/>
                  <w:u w:val="single"/>
                </w:rPr>
                <w:t>animal study from 2020</w:t>
              </w:r>
            </w:hyperlink>
            <w:r w:rsidRPr="00812AA4">
              <w:rPr>
                <w:rFonts w:cstheme="minorHAnsi"/>
                <w:kern w:val="0"/>
                <w:sz w:val="20"/>
                <w:szCs w:val="20"/>
              </w:rPr>
              <w:t> found that mice given corn silk extract experienced significant reductions in total and LDL (bad) cholesterol alongside increases in HDL (good) cholesterol.</w:t>
            </w:r>
          </w:p>
          <w:p w14:paraId="5CCD84E8" w14:textId="77777777" w:rsidR="003E294B" w:rsidRPr="00812AA4" w:rsidRDefault="003E294B" w:rsidP="003E294B">
            <w:pPr>
              <w:pStyle w:val="NoSpacing"/>
              <w:rPr>
                <w:rFonts w:cstheme="minorHAnsi"/>
                <w:kern w:val="0"/>
                <w:sz w:val="20"/>
                <w:szCs w:val="20"/>
              </w:rPr>
            </w:pPr>
            <w:r w:rsidRPr="00812AA4">
              <w:rPr>
                <w:rFonts w:cstheme="minorHAnsi"/>
                <w:kern w:val="0"/>
                <w:sz w:val="20"/>
                <w:szCs w:val="20"/>
              </w:rPr>
              <w:t>In an </w:t>
            </w:r>
            <w:hyperlink r:id="rId172" w:tgtFrame="_blank" w:history="1">
              <w:r w:rsidRPr="00812AA4">
                <w:rPr>
                  <w:rFonts w:cstheme="minorHAnsi"/>
                  <w:color w:val="02838D"/>
                  <w:kern w:val="0"/>
                  <w:sz w:val="20"/>
                  <w:szCs w:val="20"/>
                  <w:u w:val="single"/>
                </w:rPr>
                <w:t>animal study from 2016</w:t>
              </w:r>
              <w:r w:rsidRPr="00812AA4">
                <w:rPr>
                  <w:rFonts w:cstheme="minorHAnsi"/>
                  <w:color w:val="02838D"/>
                  <w:kern w:val="0"/>
                  <w:sz w:val="20"/>
                  <w:szCs w:val="20"/>
                </w:rPr>
                <w:t>Trusted Source</w:t>
              </w:r>
            </w:hyperlink>
            <w:r w:rsidRPr="00812AA4">
              <w:rPr>
                <w:rFonts w:cstheme="minorHAnsi"/>
                <w:kern w:val="0"/>
                <w:sz w:val="20"/>
                <w:szCs w:val="20"/>
              </w:rPr>
              <w:t> on mice fed a </w:t>
            </w:r>
            <w:hyperlink r:id="rId173" w:history="1">
              <w:r w:rsidRPr="00812AA4">
                <w:rPr>
                  <w:rFonts w:cstheme="minorHAnsi"/>
                  <w:color w:val="02838D"/>
                  <w:kern w:val="0"/>
                  <w:sz w:val="20"/>
                  <w:szCs w:val="20"/>
                  <w:u w:val="single"/>
                </w:rPr>
                <w:t>high fat diet</w:t>
              </w:r>
            </w:hyperlink>
            <w:r w:rsidRPr="00812AA4">
              <w:rPr>
                <w:rFonts w:cstheme="minorHAnsi"/>
                <w:kern w:val="0"/>
                <w:sz w:val="20"/>
                <w:szCs w:val="20"/>
              </w:rPr>
              <w:t>, those that received corn silk experienced significantly lower total cholesterol than those that did not get this supplement.</w:t>
            </w:r>
          </w:p>
          <w:p w14:paraId="53709FFC" w14:textId="77777777" w:rsidR="003E294B" w:rsidRPr="00812AA4" w:rsidRDefault="003E294B" w:rsidP="003E294B">
            <w:pPr>
              <w:pStyle w:val="NoSpacing"/>
              <w:rPr>
                <w:rFonts w:cstheme="minorHAnsi"/>
                <w:kern w:val="0"/>
                <w:sz w:val="20"/>
                <w:szCs w:val="20"/>
              </w:rPr>
            </w:pPr>
            <w:r w:rsidRPr="00812AA4">
              <w:rPr>
                <w:rFonts w:cstheme="minorHAnsi"/>
                <w:kern w:val="0"/>
                <w:sz w:val="20"/>
                <w:szCs w:val="20"/>
              </w:rPr>
              <w:t>More research and clinical human trials are needed to verify the effects of corn silk on cholesterol levels.</w:t>
            </w:r>
          </w:p>
          <w:p w14:paraId="03A7CF62" w14:textId="5B38C0FB" w:rsidR="003E294B" w:rsidRPr="00812AA4" w:rsidRDefault="003E294B" w:rsidP="003E294B">
            <w:pPr>
              <w:pStyle w:val="NoSpacing"/>
              <w:rPr>
                <w:rFonts w:cstheme="minorHAnsi"/>
                <w:color w:val="767474"/>
                <w:kern w:val="0"/>
                <w:sz w:val="20"/>
                <w:szCs w:val="20"/>
              </w:rPr>
            </w:pPr>
          </w:p>
          <w:p w14:paraId="57CB93C1" w14:textId="77777777" w:rsidR="003E294B" w:rsidRPr="00812AA4" w:rsidRDefault="003E294B" w:rsidP="003E294B">
            <w:pPr>
              <w:pStyle w:val="NoSpacing"/>
              <w:rPr>
                <w:rFonts w:cstheme="minorHAnsi"/>
                <w:b/>
                <w:bCs/>
                <w:kern w:val="0"/>
                <w:sz w:val="20"/>
                <w:szCs w:val="20"/>
              </w:rPr>
            </w:pPr>
            <w:bookmarkStart w:id="70" w:name="side-effects"/>
            <w:r w:rsidRPr="00812AA4">
              <w:rPr>
                <w:rFonts w:cstheme="minorHAnsi"/>
                <w:b/>
                <w:bCs/>
                <w:kern w:val="0"/>
                <w:sz w:val="20"/>
                <w:szCs w:val="20"/>
              </w:rPr>
              <w:t>Corn silk side effects and precautions</w:t>
            </w:r>
            <w:bookmarkEnd w:id="70"/>
          </w:p>
          <w:p w14:paraId="37F032F3" w14:textId="77777777" w:rsidR="003E294B" w:rsidRPr="00812AA4" w:rsidRDefault="003E294B" w:rsidP="003E294B">
            <w:pPr>
              <w:pStyle w:val="NoSpacing"/>
              <w:rPr>
                <w:rFonts w:cstheme="minorHAnsi"/>
                <w:kern w:val="0"/>
                <w:sz w:val="20"/>
                <w:szCs w:val="20"/>
              </w:rPr>
            </w:pPr>
            <w:r w:rsidRPr="00812AA4">
              <w:rPr>
                <w:rFonts w:cstheme="minorHAnsi"/>
                <w:kern w:val="0"/>
                <w:sz w:val="20"/>
                <w:szCs w:val="20"/>
              </w:rPr>
              <w:t>While very few adverse effects have been reported, corn silk may not be safe for everyone.</w:t>
            </w:r>
          </w:p>
          <w:p w14:paraId="14DF53F8" w14:textId="77777777" w:rsidR="003E294B" w:rsidRPr="00812AA4" w:rsidRDefault="003E294B" w:rsidP="003E294B">
            <w:pPr>
              <w:pStyle w:val="NoSpacing"/>
              <w:rPr>
                <w:rFonts w:cstheme="minorHAnsi"/>
                <w:kern w:val="0"/>
                <w:sz w:val="20"/>
                <w:szCs w:val="20"/>
              </w:rPr>
            </w:pPr>
            <w:r w:rsidRPr="00812AA4">
              <w:rPr>
                <w:rFonts w:cstheme="minorHAnsi"/>
                <w:kern w:val="0"/>
                <w:sz w:val="20"/>
                <w:szCs w:val="20"/>
              </w:rPr>
              <w:t>If you’ve experienced an allergic reaction to corn or corn products, you should avoid corn silk.</w:t>
            </w:r>
          </w:p>
          <w:p w14:paraId="56A513B4" w14:textId="77777777" w:rsidR="003E294B" w:rsidRPr="00812AA4" w:rsidRDefault="003E294B" w:rsidP="003E294B">
            <w:pPr>
              <w:pStyle w:val="NoSpacing"/>
              <w:rPr>
                <w:rFonts w:cstheme="minorHAnsi"/>
                <w:kern w:val="0"/>
                <w:sz w:val="20"/>
                <w:szCs w:val="20"/>
              </w:rPr>
            </w:pPr>
            <w:r w:rsidRPr="00812AA4">
              <w:rPr>
                <w:rFonts w:cstheme="minorHAnsi"/>
                <w:kern w:val="0"/>
                <w:sz w:val="20"/>
                <w:szCs w:val="20"/>
              </w:rPr>
              <w:t>Furthermore, corn silk is not recommended if you take any of the following medications:</w:t>
            </w:r>
          </w:p>
          <w:p w14:paraId="116EF304" w14:textId="2FD1422E" w:rsidR="003E294B" w:rsidRPr="00812AA4" w:rsidRDefault="000B2C03" w:rsidP="003E294B">
            <w:pPr>
              <w:pStyle w:val="NoSpacing"/>
              <w:rPr>
                <w:rFonts w:cstheme="minorHAnsi"/>
                <w:kern w:val="0"/>
                <w:sz w:val="20"/>
                <w:szCs w:val="20"/>
              </w:rPr>
            </w:pPr>
            <w:r w:rsidRPr="00812AA4">
              <w:rPr>
                <w:rFonts w:cstheme="minorHAnsi"/>
                <w:kern w:val="0"/>
                <w:sz w:val="20"/>
                <w:szCs w:val="20"/>
              </w:rPr>
              <w:t>D</w:t>
            </w:r>
            <w:r w:rsidR="003E294B" w:rsidRPr="00812AA4">
              <w:rPr>
                <w:rFonts w:cstheme="minorHAnsi"/>
                <w:kern w:val="0"/>
                <w:sz w:val="20"/>
                <w:szCs w:val="20"/>
              </w:rPr>
              <w:t>iuretics</w:t>
            </w:r>
            <w:r w:rsidRPr="00812AA4">
              <w:rPr>
                <w:rFonts w:cstheme="minorHAnsi"/>
                <w:kern w:val="0"/>
                <w:sz w:val="20"/>
                <w:szCs w:val="20"/>
              </w:rPr>
              <w:t xml:space="preserve">, </w:t>
            </w:r>
            <w:r w:rsidR="003E294B" w:rsidRPr="00812AA4">
              <w:rPr>
                <w:rFonts w:cstheme="minorHAnsi"/>
                <w:kern w:val="0"/>
                <w:sz w:val="20"/>
                <w:szCs w:val="20"/>
              </w:rPr>
              <w:t>blood pressure drugs</w:t>
            </w:r>
            <w:r w:rsidRPr="00812AA4">
              <w:rPr>
                <w:rFonts w:cstheme="minorHAnsi"/>
                <w:kern w:val="0"/>
                <w:sz w:val="20"/>
                <w:szCs w:val="20"/>
              </w:rPr>
              <w:t xml:space="preserve">, </w:t>
            </w:r>
            <w:r w:rsidR="003E294B" w:rsidRPr="00812AA4">
              <w:rPr>
                <w:rFonts w:cstheme="minorHAnsi"/>
                <w:kern w:val="0"/>
                <w:sz w:val="20"/>
                <w:szCs w:val="20"/>
              </w:rPr>
              <w:t>diabetes medicine</w:t>
            </w:r>
            <w:r w:rsidRPr="00812AA4">
              <w:rPr>
                <w:rFonts w:cstheme="minorHAnsi"/>
                <w:kern w:val="0"/>
                <w:sz w:val="20"/>
                <w:szCs w:val="20"/>
              </w:rPr>
              <w:t xml:space="preserve">, </w:t>
            </w:r>
            <w:r w:rsidR="003E294B" w:rsidRPr="00812AA4">
              <w:rPr>
                <w:rFonts w:cstheme="minorHAnsi"/>
                <w:kern w:val="0"/>
                <w:sz w:val="20"/>
                <w:szCs w:val="20"/>
              </w:rPr>
              <w:t>anti-inflammatory drugs, like steroids</w:t>
            </w:r>
            <w:r w:rsidRPr="00812AA4">
              <w:rPr>
                <w:rFonts w:cstheme="minorHAnsi"/>
                <w:kern w:val="0"/>
                <w:sz w:val="20"/>
                <w:szCs w:val="20"/>
              </w:rPr>
              <w:t xml:space="preserve"> &amp; </w:t>
            </w:r>
            <w:r w:rsidR="003E294B" w:rsidRPr="00812AA4">
              <w:rPr>
                <w:rFonts w:cstheme="minorHAnsi"/>
                <w:kern w:val="0"/>
                <w:sz w:val="20"/>
                <w:szCs w:val="20"/>
              </w:rPr>
              <w:t>blood thinners</w:t>
            </w:r>
            <w:r w:rsidRPr="00812AA4">
              <w:rPr>
                <w:rFonts w:cstheme="minorHAnsi"/>
                <w:kern w:val="0"/>
                <w:sz w:val="20"/>
                <w:szCs w:val="20"/>
              </w:rPr>
              <w:t xml:space="preserve">. </w:t>
            </w:r>
          </w:p>
          <w:p w14:paraId="226F9A1A" w14:textId="77777777" w:rsidR="000B2C03" w:rsidRPr="00812AA4" w:rsidRDefault="000B2C03" w:rsidP="003E294B">
            <w:pPr>
              <w:pStyle w:val="NoSpacing"/>
              <w:rPr>
                <w:rFonts w:cstheme="minorHAnsi"/>
                <w:kern w:val="0"/>
                <w:sz w:val="20"/>
                <w:szCs w:val="20"/>
              </w:rPr>
            </w:pPr>
          </w:p>
          <w:p w14:paraId="686D8D7C" w14:textId="77777777" w:rsidR="003E294B" w:rsidRPr="00812AA4" w:rsidRDefault="003E294B" w:rsidP="003E294B">
            <w:pPr>
              <w:pStyle w:val="NoSpacing"/>
              <w:rPr>
                <w:rFonts w:cstheme="minorHAnsi"/>
                <w:kern w:val="0"/>
                <w:sz w:val="20"/>
                <w:szCs w:val="20"/>
              </w:rPr>
            </w:pPr>
            <w:r w:rsidRPr="00812AA4">
              <w:rPr>
                <w:rFonts w:cstheme="minorHAnsi"/>
                <w:kern w:val="0"/>
                <w:sz w:val="20"/>
                <w:szCs w:val="20"/>
              </w:rPr>
              <w:t>What’s more, you should avoid this product if you’re taking potassium supplements or have been treated for </w:t>
            </w:r>
            <w:hyperlink r:id="rId174" w:history="1">
              <w:r w:rsidRPr="00812AA4">
                <w:rPr>
                  <w:rFonts w:cstheme="minorHAnsi"/>
                  <w:color w:val="02838D"/>
                  <w:kern w:val="0"/>
                  <w:sz w:val="20"/>
                  <w:szCs w:val="20"/>
                  <w:u w:val="single"/>
                </w:rPr>
                <w:t>low potassium levels</w:t>
              </w:r>
            </w:hyperlink>
            <w:r w:rsidRPr="00812AA4">
              <w:rPr>
                <w:rFonts w:cstheme="minorHAnsi"/>
                <w:kern w:val="0"/>
                <w:sz w:val="20"/>
                <w:szCs w:val="20"/>
              </w:rPr>
              <w:t>, as corn silk may increase the excretion of this mineral, according to </w:t>
            </w:r>
            <w:hyperlink r:id="rId175" w:tgtFrame="_blank" w:history="1">
              <w:r w:rsidRPr="00812AA4">
                <w:rPr>
                  <w:rFonts w:cstheme="minorHAnsi"/>
                  <w:color w:val="02838D"/>
                  <w:kern w:val="0"/>
                  <w:sz w:val="20"/>
                  <w:szCs w:val="20"/>
                  <w:u w:val="single"/>
                </w:rPr>
                <w:t xml:space="preserve">2019 animal </w:t>
              </w:r>
              <w:proofErr w:type="spellStart"/>
              <w:r w:rsidRPr="00812AA4">
                <w:rPr>
                  <w:rFonts w:cstheme="minorHAnsi"/>
                  <w:color w:val="02838D"/>
                  <w:kern w:val="0"/>
                  <w:sz w:val="20"/>
                  <w:szCs w:val="20"/>
                  <w:u w:val="single"/>
                </w:rPr>
                <w:t>research</w:t>
              </w:r>
              <w:r w:rsidRPr="00812AA4">
                <w:rPr>
                  <w:rFonts w:cstheme="minorHAnsi"/>
                  <w:color w:val="02838D"/>
                  <w:kern w:val="0"/>
                  <w:sz w:val="20"/>
                  <w:szCs w:val="20"/>
                </w:rPr>
                <w:t>Trusted</w:t>
              </w:r>
              <w:proofErr w:type="spellEnd"/>
              <w:r w:rsidRPr="00812AA4">
                <w:rPr>
                  <w:rFonts w:cstheme="minorHAnsi"/>
                  <w:color w:val="02838D"/>
                  <w:kern w:val="0"/>
                  <w:sz w:val="20"/>
                  <w:szCs w:val="20"/>
                </w:rPr>
                <w:t xml:space="preserve"> Source</w:t>
              </w:r>
            </w:hyperlink>
            <w:r w:rsidRPr="00812AA4">
              <w:rPr>
                <w:rFonts w:cstheme="minorHAnsi"/>
                <w:kern w:val="0"/>
                <w:sz w:val="20"/>
                <w:szCs w:val="20"/>
              </w:rPr>
              <w:t>.</w:t>
            </w:r>
          </w:p>
          <w:p w14:paraId="3C3BA458" w14:textId="77777777" w:rsidR="000B2C03" w:rsidRPr="00812AA4" w:rsidRDefault="000B2C03" w:rsidP="003E294B">
            <w:pPr>
              <w:pStyle w:val="NoSpacing"/>
              <w:rPr>
                <w:rFonts w:cstheme="minorHAnsi"/>
                <w:kern w:val="0"/>
                <w:sz w:val="20"/>
                <w:szCs w:val="20"/>
              </w:rPr>
            </w:pPr>
          </w:p>
          <w:p w14:paraId="4DD9AE41" w14:textId="77777777" w:rsidR="003E294B" w:rsidRPr="00812AA4" w:rsidRDefault="003E294B" w:rsidP="003E294B">
            <w:pPr>
              <w:pStyle w:val="NoSpacing"/>
              <w:rPr>
                <w:rFonts w:cstheme="minorHAnsi"/>
                <w:kern w:val="0"/>
                <w:sz w:val="20"/>
                <w:szCs w:val="20"/>
              </w:rPr>
            </w:pPr>
            <w:r w:rsidRPr="00812AA4">
              <w:rPr>
                <w:rFonts w:cstheme="minorHAnsi"/>
                <w:kern w:val="0"/>
                <w:sz w:val="20"/>
                <w:szCs w:val="20"/>
              </w:rPr>
              <w:t>Additionally, it’s important to consider the quality of the supplement you buy.</w:t>
            </w:r>
          </w:p>
          <w:p w14:paraId="32FED625" w14:textId="77777777" w:rsidR="003E294B" w:rsidRPr="00812AA4" w:rsidRDefault="003E294B" w:rsidP="003E294B">
            <w:pPr>
              <w:pStyle w:val="NoSpacing"/>
              <w:rPr>
                <w:rFonts w:cstheme="minorHAnsi"/>
                <w:kern w:val="0"/>
                <w:sz w:val="20"/>
                <w:szCs w:val="20"/>
              </w:rPr>
            </w:pPr>
            <w:r w:rsidRPr="00812AA4">
              <w:rPr>
                <w:rFonts w:cstheme="minorHAnsi"/>
                <w:kern w:val="0"/>
                <w:sz w:val="20"/>
                <w:szCs w:val="20"/>
              </w:rPr>
              <w:t>In certain countries, including the United States, herbal supplements are not regulated. Therefore, it’s best to choose a brand that has been tested by a third party.</w:t>
            </w:r>
          </w:p>
          <w:p w14:paraId="756A1DCF" w14:textId="77777777" w:rsidR="003E294B" w:rsidRPr="00812AA4" w:rsidRDefault="003E294B" w:rsidP="003E294B">
            <w:pPr>
              <w:pStyle w:val="NoSpacing"/>
              <w:rPr>
                <w:rFonts w:cstheme="minorHAnsi"/>
                <w:kern w:val="0"/>
                <w:sz w:val="20"/>
                <w:szCs w:val="20"/>
              </w:rPr>
            </w:pPr>
            <w:r w:rsidRPr="00812AA4">
              <w:rPr>
                <w:rFonts w:cstheme="minorHAnsi"/>
                <w:kern w:val="0"/>
                <w:sz w:val="20"/>
                <w:szCs w:val="20"/>
              </w:rPr>
              <w:t>Be sure to check the ingredient list on </w:t>
            </w:r>
            <w:hyperlink r:id="rId176" w:history="1">
              <w:r w:rsidRPr="00812AA4">
                <w:rPr>
                  <w:rFonts w:cstheme="minorHAnsi"/>
                  <w:color w:val="02838D"/>
                  <w:kern w:val="0"/>
                  <w:sz w:val="20"/>
                  <w:szCs w:val="20"/>
                  <w:u w:val="single"/>
                </w:rPr>
                <w:t>the label</w:t>
              </w:r>
            </w:hyperlink>
            <w:r w:rsidRPr="00812AA4">
              <w:rPr>
                <w:rFonts w:cstheme="minorHAnsi"/>
                <w:kern w:val="0"/>
                <w:sz w:val="20"/>
                <w:szCs w:val="20"/>
              </w:rPr>
              <w:t>, as other herbs are sometimes added.</w:t>
            </w:r>
          </w:p>
          <w:p w14:paraId="03067C46" w14:textId="77777777" w:rsidR="003E294B" w:rsidRPr="00812AA4" w:rsidRDefault="003E294B" w:rsidP="003E294B">
            <w:pPr>
              <w:pStyle w:val="NoSpacing"/>
              <w:rPr>
                <w:rFonts w:cstheme="minorHAnsi"/>
                <w:kern w:val="0"/>
                <w:sz w:val="20"/>
                <w:szCs w:val="20"/>
              </w:rPr>
            </w:pPr>
            <w:r w:rsidRPr="00812AA4">
              <w:rPr>
                <w:rFonts w:cstheme="minorHAnsi"/>
                <w:kern w:val="0"/>
                <w:sz w:val="20"/>
                <w:szCs w:val="20"/>
              </w:rPr>
              <w:t>If you’re uncertain whether corn silk is an appropriate supplement for your routine, consult your medical practitioner.</w:t>
            </w:r>
          </w:p>
          <w:p w14:paraId="00AAF6B1" w14:textId="77777777" w:rsidR="000B2C03" w:rsidRPr="00812AA4" w:rsidRDefault="000B2C03" w:rsidP="003E294B">
            <w:pPr>
              <w:pStyle w:val="NoSpacing"/>
              <w:rPr>
                <w:rFonts w:cstheme="minorHAnsi"/>
                <w:kern w:val="0"/>
                <w:sz w:val="20"/>
                <w:szCs w:val="20"/>
              </w:rPr>
            </w:pPr>
          </w:p>
          <w:p w14:paraId="2ADA3677" w14:textId="77777777" w:rsidR="003E294B" w:rsidRPr="00812AA4" w:rsidRDefault="003E294B" w:rsidP="003E294B">
            <w:pPr>
              <w:pStyle w:val="NoSpacing"/>
              <w:rPr>
                <w:rFonts w:cstheme="minorHAnsi"/>
                <w:b/>
                <w:bCs/>
                <w:kern w:val="0"/>
                <w:sz w:val="20"/>
                <w:szCs w:val="20"/>
              </w:rPr>
            </w:pPr>
            <w:bookmarkStart w:id="71" w:name="takeaway"/>
            <w:r w:rsidRPr="00812AA4">
              <w:rPr>
                <w:rFonts w:cstheme="minorHAnsi"/>
                <w:b/>
                <w:bCs/>
                <w:kern w:val="0"/>
                <w:sz w:val="20"/>
                <w:szCs w:val="20"/>
              </w:rPr>
              <w:t>The bottom line</w:t>
            </w:r>
            <w:bookmarkEnd w:id="71"/>
          </w:p>
          <w:p w14:paraId="10682D15" w14:textId="77777777" w:rsidR="003E294B" w:rsidRPr="00812AA4" w:rsidRDefault="003E294B" w:rsidP="003E294B">
            <w:pPr>
              <w:pStyle w:val="NoSpacing"/>
              <w:rPr>
                <w:rFonts w:cstheme="minorHAnsi"/>
                <w:kern w:val="0"/>
                <w:sz w:val="20"/>
                <w:szCs w:val="20"/>
              </w:rPr>
            </w:pPr>
            <w:r w:rsidRPr="00812AA4">
              <w:rPr>
                <w:rFonts w:cstheme="minorHAnsi"/>
                <w:kern w:val="0"/>
                <w:sz w:val="20"/>
                <w:szCs w:val="20"/>
              </w:rPr>
              <w:t>Corn silk is a natural corn fiber used in traditional Chinese and Native American medicine.</w:t>
            </w:r>
          </w:p>
          <w:p w14:paraId="07962B71" w14:textId="77777777" w:rsidR="003E294B" w:rsidRPr="00812AA4" w:rsidRDefault="003E294B" w:rsidP="003E294B">
            <w:pPr>
              <w:pStyle w:val="NoSpacing"/>
              <w:rPr>
                <w:rFonts w:cstheme="minorHAnsi"/>
                <w:kern w:val="0"/>
                <w:sz w:val="20"/>
                <w:szCs w:val="20"/>
              </w:rPr>
            </w:pPr>
            <w:r w:rsidRPr="00812AA4">
              <w:rPr>
                <w:rFonts w:cstheme="minorHAnsi"/>
                <w:kern w:val="0"/>
                <w:sz w:val="20"/>
                <w:szCs w:val="20"/>
              </w:rPr>
              <w:t>Research is limited, but some studies suggest that it may reduce inflammation, blood sugar, and blood pressure.</w:t>
            </w:r>
          </w:p>
          <w:p w14:paraId="270D32FE" w14:textId="77777777" w:rsidR="003E294B" w:rsidRPr="00812AA4" w:rsidRDefault="003E294B" w:rsidP="003E294B">
            <w:pPr>
              <w:pStyle w:val="NoSpacing"/>
              <w:rPr>
                <w:rFonts w:cstheme="minorHAnsi"/>
                <w:kern w:val="0"/>
                <w:sz w:val="20"/>
                <w:szCs w:val="20"/>
              </w:rPr>
            </w:pPr>
            <w:r w:rsidRPr="00812AA4">
              <w:rPr>
                <w:rFonts w:cstheme="minorHAnsi"/>
                <w:kern w:val="0"/>
                <w:sz w:val="20"/>
                <w:szCs w:val="20"/>
              </w:rPr>
              <w:t>While corn silk is likely safe for most people, you should consult your medical practitioner before taking it.</w:t>
            </w:r>
          </w:p>
          <w:p w14:paraId="30A220DF" w14:textId="77777777" w:rsidR="006B5E97" w:rsidRPr="00812AA4" w:rsidRDefault="006B5E97" w:rsidP="003E294B">
            <w:pPr>
              <w:pStyle w:val="NoSpacing"/>
              <w:rPr>
                <w:rFonts w:cstheme="minorHAnsi"/>
                <w:kern w:val="0"/>
                <w:sz w:val="20"/>
                <w:szCs w:val="20"/>
              </w:rPr>
            </w:pPr>
          </w:p>
          <w:p w14:paraId="43D28C54" w14:textId="77777777" w:rsidR="006B5E97" w:rsidRPr="00812AA4" w:rsidRDefault="006B5E97" w:rsidP="006B5E97">
            <w:pPr>
              <w:pStyle w:val="NoSpacing"/>
              <w:rPr>
                <w:rFonts w:cstheme="minorHAnsi"/>
                <w:b/>
                <w:bCs/>
                <w:sz w:val="20"/>
                <w:szCs w:val="20"/>
              </w:rPr>
            </w:pPr>
            <w:bookmarkStart w:id="72" w:name="what_is_corn_silk"/>
            <w:bookmarkEnd w:id="72"/>
            <w:r w:rsidRPr="00812AA4">
              <w:rPr>
                <w:rFonts w:cstheme="minorHAnsi"/>
                <w:b/>
                <w:bCs/>
                <w:sz w:val="20"/>
                <w:szCs w:val="20"/>
              </w:rPr>
              <w:t>What is corn silk?</w:t>
            </w:r>
          </w:p>
          <w:p w14:paraId="7F5E55A4" w14:textId="77777777" w:rsidR="006B5E97" w:rsidRPr="00812AA4" w:rsidRDefault="006B5E97" w:rsidP="006B5E97">
            <w:pPr>
              <w:pStyle w:val="NoSpacing"/>
              <w:rPr>
                <w:rFonts w:cstheme="minorHAnsi"/>
                <w:sz w:val="20"/>
                <w:szCs w:val="20"/>
              </w:rPr>
            </w:pPr>
            <w:r w:rsidRPr="00812AA4">
              <w:rPr>
                <w:rFonts w:cstheme="minorHAnsi"/>
                <w:sz w:val="20"/>
                <w:szCs w:val="20"/>
              </w:rPr>
              <w:t>The thread growing from fresh </w:t>
            </w:r>
            <w:hyperlink r:id="rId177" w:history="1">
              <w:r w:rsidRPr="00812AA4">
                <w:rPr>
                  <w:rFonts w:cstheme="minorHAnsi"/>
                  <w:color w:val="2196F3"/>
                  <w:sz w:val="20"/>
                  <w:szCs w:val="20"/>
                </w:rPr>
                <w:t>corn</w:t>
              </w:r>
            </w:hyperlink>
            <w:r w:rsidRPr="00812AA4">
              <w:rPr>
                <w:rFonts w:cstheme="minorHAnsi"/>
                <w:sz w:val="20"/>
                <w:szCs w:val="20"/>
              </w:rPr>
              <w:t> on the cob is often discarded and never thought of again. But that thread, known as corn silk, can be of use. Research has shown that corn silk has many nutrients and other health benefits. The silk is edible, with simple nutrients, and can provide a bountiful amount of </w:t>
            </w:r>
            <w:hyperlink r:id="rId178" w:history="1">
              <w:r w:rsidRPr="00812AA4">
                <w:rPr>
                  <w:rFonts w:cstheme="minorHAnsi"/>
                  <w:color w:val="2196F3"/>
                  <w:sz w:val="20"/>
                  <w:szCs w:val="20"/>
                </w:rPr>
                <w:t>vitamins</w:t>
              </w:r>
            </w:hyperlink>
            <w:r w:rsidRPr="00812AA4">
              <w:rPr>
                <w:rFonts w:cstheme="minorHAnsi"/>
                <w:sz w:val="20"/>
                <w:szCs w:val="20"/>
              </w:rPr>
              <w:t> c, k, potassium, and more. </w:t>
            </w:r>
          </w:p>
          <w:p w14:paraId="610880B1" w14:textId="6079DA87" w:rsidR="006B5E97" w:rsidRPr="00812AA4" w:rsidRDefault="006B5E97" w:rsidP="006B5E97">
            <w:pPr>
              <w:pStyle w:val="NoSpacing"/>
              <w:rPr>
                <w:rFonts w:cstheme="minorHAnsi"/>
                <w:sz w:val="20"/>
                <w:szCs w:val="20"/>
              </w:rPr>
            </w:pPr>
            <w:r w:rsidRPr="00812AA4">
              <w:rPr>
                <w:rFonts w:cstheme="minorHAnsi"/>
                <w:sz w:val="20"/>
                <w:szCs w:val="20"/>
              </w:rPr>
              <w:t>Corn silk is wispy and gold, and most people usually just toss the tiny, delicate strands. But, they can be brewed into corn silk tea. It is believed that the Aztecs and Mayans originally used this tea. For over 6000 years, evidence shows this tea being used for medicinal purposes. </w:t>
            </w:r>
          </w:p>
          <w:p w14:paraId="14CD470B" w14:textId="77777777" w:rsidR="000B2C03" w:rsidRPr="00812AA4" w:rsidRDefault="000B2C03" w:rsidP="006B5E97">
            <w:pPr>
              <w:pStyle w:val="NoSpacing"/>
              <w:rPr>
                <w:rFonts w:cstheme="minorHAnsi"/>
                <w:sz w:val="20"/>
                <w:szCs w:val="20"/>
              </w:rPr>
            </w:pPr>
          </w:p>
          <w:p w14:paraId="1E3DF9EB" w14:textId="77777777" w:rsidR="006B5E97" w:rsidRPr="00812AA4" w:rsidRDefault="006B5E97" w:rsidP="006B5E97">
            <w:pPr>
              <w:pStyle w:val="NoSpacing"/>
              <w:rPr>
                <w:rFonts w:cstheme="minorHAnsi"/>
                <w:b/>
                <w:bCs/>
                <w:sz w:val="20"/>
                <w:szCs w:val="20"/>
              </w:rPr>
            </w:pPr>
            <w:bookmarkStart w:id="73" w:name="how_is_corn_silk_used"/>
            <w:bookmarkEnd w:id="73"/>
            <w:r w:rsidRPr="00812AA4">
              <w:rPr>
                <w:rFonts w:cstheme="minorHAnsi"/>
                <w:b/>
                <w:bCs/>
                <w:sz w:val="20"/>
                <w:szCs w:val="20"/>
              </w:rPr>
              <w:t>How is corn silk used?</w:t>
            </w:r>
          </w:p>
          <w:p w14:paraId="4AA96A43" w14:textId="77777777" w:rsidR="006B5E97" w:rsidRPr="00812AA4" w:rsidRDefault="006B5E97" w:rsidP="006B5E97">
            <w:pPr>
              <w:pStyle w:val="NoSpacing"/>
              <w:rPr>
                <w:rFonts w:cstheme="minorHAnsi"/>
                <w:sz w:val="20"/>
                <w:szCs w:val="20"/>
              </w:rPr>
            </w:pPr>
            <w:r w:rsidRPr="00812AA4">
              <w:rPr>
                <w:rFonts w:cstheme="minorHAnsi"/>
                <w:sz w:val="20"/>
                <w:szCs w:val="20"/>
              </w:rPr>
              <w:t>In Asia, corn silk has traditionally been used as an herb. Native Americans used it for disease treatments. In modern times, you can find it used in traditional medicine in areas of the US, France, and Turkey. It can potentially provide major antioxidant benefits and function as a diuretic. Some claim it helps with energy, and some claim </w:t>
            </w:r>
            <w:hyperlink r:id="rId179" w:history="1">
              <w:r w:rsidRPr="00812AA4">
                <w:rPr>
                  <w:rFonts w:cstheme="minorHAnsi"/>
                  <w:color w:val="2196F3"/>
                  <w:sz w:val="20"/>
                  <w:szCs w:val="20"/>
                </w:rPr>
                <w:t>antidepressant</w:t>
              </w:r>
            </w:hyperlink>
            <w:r w:rsidRPr="00812AA4">
              <w:rPr>
                <w:rFonts w:cstheme="minorHAnsi"/>
                <w:sz w:val="20"/>
                <w:szCs w:val="20"/>
              </w:rPr>
              <w:t> properties. It can be taken as edible </w:t>
            </w:r>
            <w:hyperlink r:id="rId180" w:history="1">
              <w:r w:rsidRPr="00812AA4">
                <w:rPr>
                  <w:rFonts w:cstheme="minorHAnsi"/>
                  <w:color w:val="2196F3"/>
                  <w:sz w:val="20"/>
                  <w:szCs w:val="20"/>
                </w:rPr>
                <w:t>supplements</w:t>
              </w:r>
            </w:hyperlink>
            <w:r w:rsidRPr="00812AA4">
              <w:rPr>
                <w:rFonts w:cstheme="minorHAnsi"/>
                <w:sz w:val="20"/>
                <w:szCs w:val="20"/>
              </w:rPr>
              <w:t> or steeped as tea. But ultimately it is used for its antihyperlipidemic, antidiabetic, and antioxidant effects.</w:t>
            </w:r>
          </w:p>
          <w:p w14:paraId="43550D22" w14:textId="77777777" w:rsidR="000B2C03" w:rsidRPr="00812AA4" w:rsidRDefault="000B2C03" w:rsidP="006B5E97">
            <w:pPr>
              <w:pStyle w:val="NoSpacing"/>
              <w:rPr>
                <w:rFonts w:cstheme="minorHAnsi"/>
                <w:sz w:val="20"/>
                <w:szCs w:val="20"/>
              </w:rPr>
            </w:pPr>
          </w:p>
          <w:p w14:paraId="605E6787" w14:textId="77777777" w:rsidR="006B5E97" w:rsidRPr="00812AA4" w:rsidRDefault="006B5E97" w:rsidP="006B5E97">
            <w:pPr>
              <w:pStyle w:val="NoSpacing"/>
              <w:rPr>
                <w:rFonts w:cstheme="minorHAnsi"/>
                <w:b/>
                <w:bCs/>
                <w:sz w:val="20"/>
                <w:szCs w:val="20"/>
              </w:rPr>
            </w:pPr>
            <w:bookmarkStart w:id="74" w:name="benefits_of_corn_silk"/>
            <w:bookmarkEnd w:id="74"/>
            <w:r w:rsidRPr="00812AA4">
              <w:rPr>
                <w:rFonts w:cstheme="minorHAnsi"/>
                <w:b/>
                <w:bCs/>
                <w:sz w:val="20"/>
                <w:szCs w:val="20"/>
              </w:rPr>
              <w:t>Benefits of corn silk</w:t>
            </w:r>
          </w:p>
          <w:p w14:paraId="20B6820F" w14:textId="77777777" w:rsidR="006B5E97" w:rsidRPr="00812AA4" w:rsidRDefault="006B5E97" w:rsidP="006B5E97">
            <w:pPr>
              <w:pStyle w:val="NoSpacing"/>
              <w:rPr>
                <w:rFonts w:cstheme="minorHAnsi"/>
                <w:sz w:val="20"/>
                <w:szCs w:val="20"/>
              </w:rPr>
            </w:pPr>
            <w:r w:rsidRPr="00812AA4">
              <w:rPr>
                <w:rFonts w:cstheme="minorHAnsi"/>
                <w:b/>
                <w:bCs/>
                <w:sz w:val="20"/>
                <w:szCs w:val="20"/>
              </w:rPr>
              <w:t>1. </w:t>
            </w:r>
            <w:hyperlink r:id="rId181" w:history="1">
              <w:r w:rsidRPr="00812AA4">
                <w:rPr>
                  <w:rFonts w:cstheme="minorHAnsi"/>
                  <w:b/>
                  <w:bCs/>
                  <w:color w:val="2196F3"/>
                  <w:sz w:val="20"/>
                  <w:szCs w:val="20"/>
                </w:rPr>
                <w:t>High blood pressure treatment</w:t>
              </w:r>
            </w:hyperlink>
            <w:r w:rsidRPr="00812AA4">
              <w:rPr>
                <w:rFonts w:cstheme="minorHAnsi"/>
                <w:b/>
                <w:bCs/>
                <w:sz w:val="20"/>
                <w:szCs w:val="20"/>
              </w:rPr>
              <w:t>: </w:t>
            </w:r>
            <w:r w:rsidRPr="00812AA4">
              <w:rPr>
                <w:rFonts w:cstheme="minorHAnsi"/>
                <w:sz w:val="20"/>
                <w:szCs w:val="20"/>
              </w:rPr>
              <w:t>The properties of corn silk may make it a good </w:t>
            </w:r>
            <w:hyperlink r:id="rId182" w:history="1">
              <w:r w:rsidRPr="00812AA4">
                <w:rPr>
                  <w:rFonts w:cstheme="minorHAnsi"/>
                  <w:color w:val="2196F3"/>
                  <w:sz w:val="20"/>
                  <w:szCs w:val="20"/>
                </w:rPr>
                <w:t>treatment for high blood pressure</w:t>
              </w:r>
            </w:hyperlink>
            <w:r w:rsidRPr="00812AA4">
              <w:rPr>
                <w:rFonts w:cstheme="minorHAnsi"/>
                <w:sz w:val="20"/>
                <w:szCs w:val="20"/>
              </w:rPr>
              <w:t>. It helps </w:t>
            </w:r>
            <w:hyperlink r:id="rId183" w:history="1">
              <w:r w:rsidRPr="00812AA4">
                <w:rPr>
                  <w:rFonts w:cstheme="minorHAnsi"/>
                  <w:color w:val="2196F3"/>
                  <w:sz w:val="20"/>
                  <w:szCs w:val="20"/>
                </w:rPr>
                <w:t>flush</w:t>
              </w:r>
            </w:hyperlink>
            <w:r w:rsidRPr="00812AA4">
              <w:rPr>
                <w:rFonts w:cstheme="minorHAnsi"/>
                <w:sz w:val="20"/>
                <w:szCs w:val="20"/>
              </w:rPr>
              <w:t> excess fluids from the body, and it acts as a diuretic. A diuretic is a supplement or medicine that helps to rid the body of water and salt/sodium. Sodium helps to get water out of the body and decreases fluid in the arteries and veins, thus reducing blood pressure. Prescription diuretics treat </w:t>
            </w:r>
            <w:hyperlink r:id="rId184" w:history="1">
              <w:r w:rsidRPr="00812AA4">
                <w:rPr>
                  <w:rFonts w:cstheme="minorHAnsi"/>
                  <w:color w:val="2196F3"/>
                  <w:sz w:val="20"/>
                  <w:szCs w:val="20"/>
                </w:rPr>
                <w:t>high blood pressure</w:t>
              </w:r>
            </w:hyperlink>
            <w:r w:rsidRPr="00812AA4">
              <w:rPr>
                <w:rFonts w:cstheme="minorHAnsi"/>
                <w:sz w:val="20"/>
                <w:szCs w:val="20"/>
              </w:rPr>
              <w:t> and other </w:t>
            </w:r>
            <w:hyperlink r:id="rId185" w:history="1">
              <w:r w:rsidRPr="00812AA4">
                <w:rPr>
                  <w:rFonts w:cstheme="minorHAnsi"/>
                  <w:color w:val="2196F3"/>
                  <w:sz w:val="20"/>
                  <w:szCs w:val="20"/>
                </w:rPr>
                <w:t>heart</w:t>
              </w:r>
            </w:hyperlink>
            <w:r w:rsidRPr="00812AA4">
              <w:rPr>
                <w:rFonts w:cstheme="minorHAnsi"/>
                <w:sz w:val="20"/>
                <w:szCs w:val="20"/>
              </w:rPr>
              <w:t> conditions. Studies show corn silk extract contains chemicals that hamper the work of the angiotensin-converting enzyme (ACE), which is known to increase blood pressure. People who were given corn silk supplementation ultimately had decreases in blood pressure, depending on the corn silk concentration.</w:t>
            </w:r>
          </w:p>
          <w:p w14:paraId="14A82F07" w14:textId="77777777" w:rsidR="006B5E97" w:rsidRPr="00812AA4" w:rsidRDefault="006B5E97" w:rsidP="006B5E97">
            <w:pPr>
              <w:pStyle w:val="NoSpacing"/>
              <w:rPr>
                <w:rFonts w:cstheme="minorHAnsi"/>
                <w:sz w:val="20"/>
                <w:szCs w:val="20"/>
              </w:rPr>
            </w:pPr>
            <w:r w:rsidRPr="00812AA4">
              <w:rPr>
                <w:rFonts w:cstheme="minorHAnsi"/>
                <w:b/>
                <w:bCs/>
                <w:sz w:val="20"/>
                <w:szCs w:val="20"/>
              </w:rPr>
              <w:lastRenderedPageBreak/>
              <w:t>2. </w:t>
            </w:r>
            <w:hyperlink r:id="rId186" w:history="1">
              <w:r w:rsidRPr="00812AA4">
                <w:rPr>
                  <w:rFonts w:cstheme="minorHAnsi"/>
                  <w:b/>
                  <w:bCs/>
                  <w:color w:val="2196F3"/>
                  <w:sz w:val="20"/>
                  <w:szCs w:val="20"/>
                </w:rPr>
                <w:t>Diabetes treatment</w:t>
              </w:r>
            </w:hyperlink>
            <w:r w:rsidRPr="00812AA4">
              <w:rPr>
                <w:rFonts w:cstheme="minorHAnsi"/>
                <w:b/>
                <w:bCs/>
                <w:sz w:val="20"/>
                <w:szCs w:val="20"/>
              </w:rPr>
              <w:t>:</w:t>
            </w:r>
            <w:r w:rsidRPr="00812AA4">
              <w:rPr>
                <w:rFonts w:cstheme="minorHAnsi"/>
                <w:sz w:val="20"/>
                <w:szCs w:val="20"/>
              </w:rPr>
              <w:t> Elevation of </w:t>
            </w:r>
            <w:hyperlink r:id="rId187" w:history="1">
              <w:r w:rsidRPr="00812AA4">
                <w:rPr>
                  <w:rFonts w:cstheme="minorHAnsi"/>
                  <w:color w:val="2196F3"/>
                  <w:sz w:val="20"/>
                  <w:szCs w:val="20"/>
                </w:rPr>
                <w:t>insulin</w:t>
              </w:r>
            </w:hyperlink>
            <w:r w:rsidRPr="00812AA4">
              <w:rPr>
                <w:rFonts w:cstheme="minorHAnsi"/>
                <w:sz w:val="20"/>
                <w:szCs w:val="20"/>
              </w:rPr>
              <w:t> levels in diabetics has been shown to be a property of corn silk tea. The infused tea may help to keep blood sugars level in people with </w:t>
            </w:r>
            <w:hyperlink r:id="rId188" w:history="1">
              <w:r w:rsidRPr="00812AA4">
                <w:rPr>
                  <w:rFonts w:cstheme="minorHAnsi"/>
                  <w:color w:val="2196F3"/>
                  <w:sz w:val="20"/>
                  <w:szCs w:val="20"/>
                </w:rPr>
                <w:t>diabetes</w:t>
              </w:r>
            </w:hyperlink>
            <w:r w:rsidRPr="00812AA4">
              <w:rPr>
                <w:rFonts w:cstheme="minorHAnsi"/>
                <w:sz w:val="20"/>
                <w:szCs w:val="20"/>
              </w:rPr>
              <w:t>. It prevents major fluctuations in blood sugar readings throughout the day. Blood sugar levels should stay in the target range to help eliminate the risk of long-term health problems like vision loss, </w:t>
            </w:r>
            <w:hyperlink r:id="rId189" w:history="1">
              <w:r w:rsidRPr="00812AA4">
                <w:rPr>
                  <w:rFonts w:cstheme="minorHAnsi"/>
                  <w:color w:val="2196F3"/>
                  <w:sz w:val="20"/>
                  <w:szCs w:val="20"/>
                </w:rPr>
                <w:t>heart disease</w:t>
              </w:r>
            </w:hyperlink>
            <w:r w:rsidRPr="00812AA4">
              <w:rPr>
                <w:rFonts w:cstheme="minorHAnsi"/>
                <w:sz w:val="20"/>
                <w:szCs w:val="20"/>
              </w:rPr>
              <w:t>, or kidney disease. Level insulin and blood sugar levels also help to improve your mood and your energy. Blood sugar readings should be about 80 to 130 mg/dL before eating. Two hours after, it should be less than 180mg/dL. Depending on any other health issues, age, gender, or various other factors, your blood sugar target range may vary.  </w:t>
            </w:r>
          </w:p>
          <w:p w14:paraId="1320CE27" w14:textId="77777777" w:rsidR="006B5E97" w:rsidRPr="00812AA4" w:rsidRDefault="006B5E97" w:rsidP="006B5E97">
            <w:pPr>
              <w:pStyle w:val="NoSpacing"/>
              <w:rPr>
                <w:rFonts w:cstheme="minorHAnsi"/>
                <w:sz w:val="20"/>
                <w:szCs w:val="20"/>
              </w:rPr>
            </w:pPr>
            <w:r w:rsidRPr="00812AA4">
              <w:rPr>
                <w:rFonts w:cstheme="minorHAnsi"/>
                <w:b/>
                <w:bCs/>
                <w:sz w:val="20"/>
                <w:szCs w:val="20"/>
              </w:rPr>
              <w:t>3. Lower </w:t>
            </w:r>
            <w:hyperlink r:id="rId190" w:history="1">
              <w:r w:rsidRPr="00812AA4">
                <w:rPr>
                  <w:rFonts w:cstheme="minorHAnsi"/>
                  <w:b/>
                  <w:bCs/>
                  <w:color w:val="2196F3"/>
                  <w:sz w:val="20"/>
                  <w:szCs w:val="20"/>
                </w:rPr>
                <w:t>cholesterol</w:t>
              </w:r>
            </w:hyperlink>
            <w:r w:rsidRPr="00812AA4">
              <w:rPr>
                <w:rFonts w:cstheme="minorHAnsi"/>
                <w:b/>
                <w:bCs/>
                <w:sz w:val="20"/>
                <w:szCs w:val="20"/>
              </w:rPr>
              <w:t> levels: </w:t>
            </w:r>
            <w:r w:rsidRPr="00812AA4">
              <w:rPr>
                <w:rFonts w:cstheme="minorHAnsi"/>
                <w:sz w:val="20"/>
                <w:szCs w:val="20"/>
              </w:rPr>
              <w:t>Though more studies are needed, some studies have shown corn silk extract reduced levels of total cholesterol and bad cholesterol called LDL. It also increases good cholesterol, or HDL. </w:t>
            </w:r>
            <w:r w:rsidRPr="00812AA4">
              <w:rPr>
                <w:rFonts w:cstheme="minorHAnsi"/>
                <w:b/>
                <w:bCs/>
                <w:sz w:val="20"/>
                <w:szCs w:val="20"/>
              </w:rPr>
              <w:t>Two different types of lipoproteins carry </w:t>
            </w:r>
            <w:r w:rsidRPr="00812AA4">
              <w:rPr>
                <w:rFonts w:cstheme="minorHAnsi"/>
                <w:sz w:val="20"/>
                <w:szCs w:val="20"/>
              </w:rPr>
              <w:t>cholesterol in between the cells. One is low-density lipoprotein (LDL), and one is high-density lipoprotein {HDL). LDL is called bad cholesterol because it adds to the fatty build-up in the arteries that narrows the center and increases </w:t>
            </w:r>
            <w:hyperlink r:id="rId191" w:history="1">
              <w:r w:rsidRPr="00812AA4">
                <w:rPr>
                  <w:rFonts w:cstheme="minorHAnsi"/>
                  <w:color w:val="2196F3"/>
                  <w:sz w:val="20"/>
                  <w:szCs w:val="20"/>
                </w:rPr>
                <w:t>heart attack</w:t>
              </w:r>
            </w:hyperlink>
            <w:r w:rsidRPr="00812AA4">
              <w:rPr>
                <w:rFonts w:cstheme="minorHAnsi"/>
                <w:sz w:val="20"/>
                <w:szCs w:val="20"/>
              </w:rPr>
              <w:t> and </w:t>
            </w:r>
            <w:hyperlink r:id="rId192" w:history="1">
              <w:r w:rsidRPr="00812AA4">
                <w:rPr>
                  <w:rFonts w:cstheme="minorHAnsi"/>
                  <w:color w:val="2196F3"/>
                  <w:sz w:val="20"/>
                  <w:szCs w:val="20"/>
                </w:rPr>
                <w:t>stroke</w:t>
              </w:r>
            </w:hyperlink>
            <w:r w:rsidRPr="00812AA4">
              <w:rPr>
                <w:rFonts w:cstheme="minorHAnsi"/>
                <w:sz w:val="20"/>
                <w:szCs w:val="20"/>
              </w:rPr>
              <w:t> risk. HDL is good cholesterol because higher levels indicate protection against heart disease and stroke. Diets rich in fat increase levels of cholesterol in the body. Corn silk taken afterward still produced lower levels of total cholesterol. </w:t>
            </w:r>
          </w:p>
          <w:p w14:paraId="6C9160E4" w14:textId="77777777" w:rsidR="006B5E97" w:rsidRPr="00812AA4" w:rsidRDefault="006B5E97" w:rsidP="006B5E97">
            <w:pPr>
              <w:pStyle w:val="NoSpacing"/>
              <w:rPr>
                <w:rFonts w:cstheme="minorHAnsi"/>
                <w:sz w:val="20"/>
                <w:szCs w:val="20"/>
              </w:rPr>
            </w:pPr>
            <w:r w:rsidRPr="00812AA4">
              <w:rPr>
                <w:rFonts w:cstheme="minorHAnsi"/>
                <w:b/>
                <w:bCs/>
                <w:sz w:val="20"/>
                <w:szCs w:val="20"/>
              </w:rPr>
              <w:t>4. Help with inflammation:</w:t>
            </w:r>
            <w:r w:rsidRPr="00812AA4">
              <w:rPr>
                <w:rFonts w:cstheme="minorHAnsi"/>
                <w:sz w:val="20"/>
                <w:szCs w:val="20"/>
              </w:rPr>
              <w:t> </w:t>
            </w:r>
            <w:r w:rsidRPr="00812AA4">
              <w:rPr>
                <w:rFonts w:cstheme="minorHAnsi"/>
                <w:b/>
                <w:bCs/>
                <w:sz w:val="20"/>
                <w:szCs w:val="20"/>
              </w:rPr>
              <w:t>Corn silk tea's properties may</w:t>
            </w:r>
            <w:r w:rsidRPr="00812AA4">
              <w:rPr>
                <w:rFonts w:cstheme="minorHAnsi"/>
                <w:sz w:val="20"/>
                <w:szCs w:val="20"/>
              </w:rPr>
              <w:t> help with inflammation in the arms, legs, and joints of the body. Traditionally, corn silk tea has been used as a treatment for </w:t>
            </w:r>
            <w:hyperlink r:id="rId193" w:history="1">
              <w:r w:rsidRPr="00812AA4">
                <w:rPr>
                  <w:rFonts w:cstheme="minorHAnsi"/>
                  <w:color w:val="2196F3"/>
                  <w:sz w:val="20"/>
                  <w:szCs w:val="20"/>
                </w:rPr>
                <w:t>arthritis</w:t>
              </w:r>
            </w:hyperlink>
            <w:r w:rsidRPr="00812AA4">
              <w:rPr>
                <w:rFonts w:cstheme="minorHAnsi"/>
                <w:sz w:val="20"/>
                <w:szCs w:val="20"/>
              </w:rPr>
              <w:t> and </w:t>
            </w:r>
            <w:hyperlink r:id="rId194" w:history="1">
              <w:r w:rsidRPr="00812AA4">
                <w:rPr>
                  <w:rFonts w:cstheme="minorHAnsi"/>
                  <w:color w:val="2196F3"/>
                  <w:sz w:val="20"/>
                  <w:szCs w:val="20"/>
                </w:rPr>
                <w:t>gout</w:t>
              </w:r>
            </w:hyperlink>
            <w:r w:rsidRPr="00812AA4">
              <w:rPr>
                <w:rFonts w:cstheme="minorHAnsi"/>
                <w:sz w:val="20"/>
                <w:szCs w:val="20"/>
              </w:rPr>
              <w:t>. Arthritis is inflammation of the joints, and gout is a type of arthritis additionally burdened by heat, swelling, and crystalline deposits in the joint. </w:t>
            </w:r>
          </w:p>
          <w:p w14:paraId="203F09E9" w14:textId="77777777" w:rsidR="006B5E97" w:rsidRPr="00812AA4" w:rsidRDefault="006B5E97" w:rsidP="006B5E97">
            <w:pPr>
              <w:pStyle w:val="NoSpacing"/>
              <w:rPr>
                <w:rFonts w:cstheme="minorHAnsi"/>
                <w:sz w:val="20"/>
                <w:szCs w:val="20"/>
              </w:rPr>
            </w:pPr>
            <w:r w:rsidRPr="00812AA4">
              <w:rPr>
                <w:rFonts w:cstheme="minorHAnsi"/>
                <w:b/>
                <w:bCs/>
                <w:sz w:val="20"/>
                <w:szCs w:val="20"/>
              </w:rPr>
              <w:t>5. Antioxidant benefits: </w:t>
            </w:r>
            <w:r w:rsidRPr="00812AA4">
              <w:rPr>
                <w:rFonts w:cstheme="minorHAnsi"/>
                <w:sz w:val="20"/>
                <w:szCs w:val="20"/>
              </w:rPr>
              <w:t>Oxidative </w:t>
            </w:r>
            <w:hyperlink r:id="rId195" w:history="1">
              <w:r w:rsidRPr="00812AA4">
                <w:rPr>
                  <w:rFonts w:cstheme="minorHAnsi"/>
                  <w:color w:val="2196F3"/>
                  <w:sz w:val="20"/>
                  <w:szCs w:val="20"/>
                </w:rPr>
                <w:t>stress</w:t>
              </w:r>
            </w:hyperlink>
            <w:r w:rsidRPr="00812AA4">
              <w:rPr>
                <w:rFonts w:cstheme="minorHAnsi"/>
                <w:sz w:val="20"/>
                <w:szCs w:val="20"/>
              </w:rPr>
              <w:t> is a major aggressor in a number of medical ailments of the body. Antioxidants protect the body against oxidative stress and free radical damage. corn silk is a rich source of the plant compound known as the antioxidant flavonoid. These flavonoids are the source of many of the benefits of corn silk. They attack the stress and radical damages that can lead to conditions of inflammation, </w:t>
            </w:r>
            <w:hyperlink r:id="rId196" w:history="1">
              <w:r w:rsidRPr="00812AA4">
                <w:rPr>
                  <w:rFonts w:cstheme="minorHAnsi"/>
                  <w:color w:val="2196F3"/>
                  <w:sz w:val="20"/>
                  <w:szCs w:val="20"/>
                </w:rPr>
                <w:t>cancer</w:t>
              </w:r>
            </w:hyperlink>
            <w:r w:rsidRPr="00812AA4">
              <w:rPr>
                <w:rFonts w:cstheme="minorHAnsi"/>
                <w:sz w:val="20"/>
                <w:szCs w:val="20"/>
              </w:rPr>
              <w:t>, diabetes, and heart disease.  </w:t>
            </w:r>
          </w:p>
          <w:p w14:paraId="2D6BE585" w14:textId="77777777" w:rsidR="006B5E97" w:rsidRPr="00812AA4" w:rsidRDefault="006B5E97" w:rsidP="006B5E97">
            <w:pPr>
              <w:pStyle w:val="NoSpacing"/>
              <w:rPr>
                <w:rFonts w:cstheme="minorHAnsi"/>
                <w:sz w:val="20"/>
                <w:szCs w:val="20"/>
              </w:rPr>
            </w:pPr>
            <w:r w:rsidRPr="00812AA4">
              <w:rPr>
                <w:rFonts w:cstheme="minorHAnsi"/>
                <w:b/>
                <w:bCs/>
                <w:sz w:val="20"/>
                <w:szCs w:val="20"/>
              </w:rPr>
              <w:t>6. Eye pressure relief:</w:t>
            </w:r>
            <w:r w:rsidRPr="00812AA4">
              <w:rPr>
                <w:rFonts w:cstheme="minorHAnsi"/>
                <w:sz w:val="20"/>
                <w:szCs w:val="20"/>
              </w:rPr>
              <w:t> In a study, intraocular pressure was reduced in hypertensive patients when given levels of corn silk extract. This was caused by the diuretic properties of elevated potassium levels in corn silk supplementation in high doses. </w:t>
            </w:r>
          </w:p>
          <w:p w14:paraId="1F50E9CC" w14:textId="77777777" w:rsidR="006B5E97" w:rsidRPr="00812AA4" w:rsidRDefault="006B5E97" w:rsidP="006B5E97">
            <w:pPr>
              <w:pStyle w:val="NoSpacing"/>
              <w:rPr>
                <w:rFonts w:cstheme="minorHAnsi"/>
                <w:sz w:val="20"/>
                <w:szCs w:val="20"/>
              </w:rPr>
            </w:pPr>
            <w:r w:rsidRPr="00812AA4">
              <w:rPr>
                <w:rFonts w:cstheme="minorHAnsi"/>
                <w:b/>
                <w:bCs/>
                <w:sz w:val="20"/>
                <w:szCs w:val="20"/>
              </w:rPr>
              <w:t>7. Urinary system benefits:</w:t>
            </w:r>
            <w:r w:rsidRPr="00812AA4">
              <w:rPr>
                <w:rFonts w:cstheme="minorHAnsi"/>
                <w:sz w:val="20"/>
                <w:szCs w:val="20"/>
              </w:rPr>
              <w:t> corn silk has shown promising benefits as a diuretic, uricosuric, and antilithiatic. In a study, the water extracted from corn silk showed antioxidant properties that can be used to treat swelling and gout, </w:t>
            </w:r>
            <w:hyperlink r:id="rId197" w:history="1">
              <w:r w:rsidRPr="00812AA4">
                <w:rPr>
                  <w:rFonts w:cstheme="minorHAnsi"/>
                  <w:color w:val="2196F3"/>
                  <w:sz w:val="20"/>
                  <w:szCs w:val="20"/>
                </w:rPr>
                <w:t>kidney stones</w:t>
              </w:r>
            </w:hyperlink>
            <w:r w:rsidRPr="00812AA4">
              <w:rPr>
                <w:rFonts w:cstheme="minorHAnsi"/>
                <w:sz w:val="20"/>
                <w:szCs w:val="20"/>
              </w:rPr>
              <w:t>, </w:t>
            </w:r>
            <w:hyperlink r:id="rId198" w:history="1">
              <w:r w:rsidRPr="00812AA4">
                <w:rPr>
                  <w:rFonts w:cstheme="minorHAnsi"/>
                  <w:color w:val="2196F3"/>
                  <w:sz w:val="20"/>
                  <w:szCs w:val="20"/>
                </w:rPr>
                <w:t>cystitis</w:t>
              </w:r>
            </w:hyperlink>
            <w:r w:rsidRPr="00812AA4">
              <w:rPr>
                <w:rFonts w:cstheme="minorHAnsi"/>
                <w:sz w:val="20"/>
                <w:szCs w:val="20"/>
              </w:rPr>
              <w:t>, </w:t>
            </w:r>
            <w:hyperlink r:id="rId199" w:history="1">
              <w:r w:rsidRPr="00812AA4">
                <w:rPr>
                  <w:rFonts w:cstheme="minorHAnsi"/>
                  <w:color w:val="2196F3"/>
                  <w:sz w:val="20"/>
                  <w:szCs w:val="20"/>
                </w:rPr>
                <w:t>prostatitis</w:t>
              </w:r>
            </w:hyperlink>
            <w:r w:rsidRPr="00812AA4">
              <w:rPr>
                <w:rFonts w:cstheme="minorHAnsi"/>
                <w:sz w:val="20"/>
                <w:szCs w:val="20"/>
              </w:rPr>
              <w:t>, and nephritis.</w:t>
            </w:r>
          </w:p>
          <w:p w14:paraId="7E25FFB6" w14:textId="77777777" w:rsidR="006B5E97" w:rsidRPr="00812AA4" w:rsidRDefault="006B5E97" w:rsidP="006B5E97">
            <w:pPr>
              <w:pStyle w:val="NoSpacing"/>
              <w:rPr>
                <w:rFonts w:cstheme="minorHAnsi"/>
                <w:b/>
                <w:bCs/>
                <w:sz w:val="20"/>
                <w:szCs w:val="20"/>
              </w:rPr>
            </w:pPr>
            <w:bookmarkStart w:id="75" w:name="does_corn_silk_have_side_effects"/>
            <w:bookmarkEnd w:id="75"/>
            <w:r w:rsidRPr="00812AA4">
              <w:rPr>
                <w:rFonts w:cstheme="minorHAnsi"/>
                <w:b/>
                <w:bCs/>
                <w:sz w:val="20"/>
                <w:szCs w:val="20"/>
              </w:rPr>
              <w:t>Does corn silk have side effects?</w:t>
            </w:r>
          </w:p>
          <w:p w14:paraId="12CFE9B2" w14:textId="3BAF961E" w:rsidR="006B5E97" w:rsidRPr="00812AA4" w:rsidRDefault="006B5E97" w:rsidP="006B5E97">
            <w:pPr>
              <w:pStyle w:val="NoSpacing"/>
              <w:rPr>
                <w:rFonts w:cstheme="minorHAnsi"/>
                <w:sz w:val="20"/>
                <w:szCs w:val="20"/>
              </w:rPr>
            </w:pPr>
            <w:r w:rsidRPr="00812AA4">
              <w:rPr>
                <w:rFonts w:cstheme="minorHAnsi"/>
                <w:sz w:val="20"/>
                <w:szCs w:val="20"/>
              </w:rPr>
              <w:t>Since herbal supplements are not regulated in the US, your use of corn silk products should be approached with caution. You should not use corn silk supplementation if you are </w:t>
            </w:r>
            <w:hyperlink r:id="rId200" w:history="1">
              <w:r w:rsidRPr="00812AA4">
                <w:rPr>
                  <w:rFonts w:cstheme="minorHAnsi"/>
                  <w:color w:val="2196F3"/>
                  <w:sz w:val="20"/>
                  <w:szCs w:val="20"/>
                </w:rPr>
                <w:t>allergic</w:t>
              </w:r>
            </w:hyperlink>
            <w:r w:rsidRPr="00812AA4">
              <w:rPr>
                <w:rFonts w:cstheme="minorHAnsi"/>
                <w:sz w:val="20"/>
                <w:szCs w:val="20"/>
              </w:rPr>
              <w:t> to corn or corn products. No major reported side effects have been reported, but if you are allergic to corn silk, you could experience typical allergic reactions like itchiness or </w:t>
            </w:r>
            <w:hyperlink r:id="rId201" w:history="1">
              <w:r w:rsidRPr="00812AA4">
                <w:rPr>
                  <w:rFonts w:cstheme="minorHAnsi"/>
                  <w:color w:val="2196F3"/>
                  <w:sz w:val="20"/>
                  <w:szCs w:val="20"/>
                </w:rPr>
                <w:t>rashes</w:t>
              </w:r>
            </w:hyperlink>
            <w:r w:rsidRPr="00812AA4">
              <w:rPr>
                <w:rFonts w:cstheme="minorHAnsi"/>
                <w:sz w:val="20"/>
                <w:szCs w:val="20"/>
              </w:rPr>
              <w:t>. If you are taking prescription diuretics, it can increase the effects. As with any supplementation, please check with your doctor when beginning any new medical treatments.</w:t>
            </w:r>
          </w:p>
          <w:p w14:paraId="18530424" w14:textId="77777777" w:rsidR="006B5E97" w:rsidRPr="00812AA4" w:rsidRDefault="006B5E97" w:rsidP="003E294B">
            <w:pPr>
              <w:pStyle w:val="NoSpacing"/>
              <w:rPr>
                <w:rFonts w:cstheme="minorHAnsi"/>
                <w:kern w:val="0"/>
                <w:sz w:val="20"/>
                <w:szCs w:val="20"/>
              </w:rPr>
            </w:pPr>
          </w:p>
          <w:p w14:paraId="383CC79A" w14:textId="4A11111F" w:rsidR="000B2C03" w:rsidRPr="00812AA4" w:rsidRDefault="000B2C03" w:rsidP="000B2C03">
            <w:pPr>
              <w:rPr>
                <w:rFonts w:cstheme="minorHAnsi"/>
              </w:rPr>
            </w:pPr>
            <w:r w:rsidRPr="00812AA4">
              <w:rPr>
                <w:rFonts w:cstheme="minorHAnsi"/>
                <w:b/>
                <w:bCs/>
              </w:rPr>
              <w:t>Ancient Chinese Medicine Tea for UTI’s:</w:t>
            </w:r>
            <w:r w:rsidRPr="00812AA4">
              <w:rPr>
                <w:rFonts w:cstheme="minorHAnsi"/>
              </w:rPr>
              <w:t xml:space="preserve"> </w:t>
            </w:r>
            <w:r w:rsidRPr="00812AA4">
              <w:rPr>
                <w:rFonts w:cstheme="minorHAnsi"/>
              </w:rPr>
              <w:br/>
              <w:t xml:space="preserve">Pull cornsilk from the husk of corn and boil in water for 10 minutes, then drink the tea for UTI relief. </w:t>
            </w:r>
          </w:p>
          <w:p w14:paraId="1A12FBCC" w14:textId="51B984BE" w:rsidR="00A008F9" w:rsidRPr="00812AA4" w:rsidRDefault="00A008F9" w:rsidP="004B389B">
            <w:pPr>
              <w:shd w:val="clear" w:color="auto" w:fill="FFFFFF"/>
              <w:rPr>
                <w:rFonts w:eastAsia="Times New Roman" w:cstheme="minorHAnsi"/>
                <w:color w:val="050505"/>
                <w:kern w:val="0"/>
                <w:sz w:val="20"/>
                <w:szCs w:val="20"/>
                <w14:ligatures w14:val="none"/>
              </w:rPr>
            </w:pPr>
          </w:p>
        </w:tc>
      </w:tr>
      <w:tr w:rsidR="004B389B" w:rsidRPr="00812AA4" w14:paraId="7C50F680" w14:textId="77777777" w:rsidTr="00881E54">
        <w:tc>
          <w:tcPr>
            <w:tcW w:w="1800" w:type="dxa"/>
          </w:tcPr>
          <w:p w14:paraId="7E34176C" w14:textId="58757369" w:rsidR="004B389B" w:rsidRPr="00812AA4" w:rsidRDefault="004B389B" w:rsidP="00FF7533">
            <w:pPr>
              <w:rPr>
                <w:rFonts w:cstheme="minorHAnsi"/>
                <w:b/>
                <w:bCs/>
              </w:rPr>
            </w:pPr>
            <w:bookmarkStart w:id="76" w:name="CUCUMBERS"/>
            <w:r w:rsidRPr="00812AA4">
              <w:rPr>
                <w:rFonts w:cstheme="minorHAnsi"/>
                <w:b/>
                <w:bCs/>
              </w:rPr>
              <w:lastRenderedPageBreak/>
              <w:t>CUCUMBERS</w:t>
            </w:r>
            <w:bookmarkEnd w:id="76"/>
          </w:p>
        </w:tc>
        <w:tc>
          <w:tcPr>
            <w:tcW w:w="9360" w:type="dxa"/>
          </w:tcPr>
          <w:p w14:paraId="78569A5D" w14:textId="3F8F7B7A" w:rsidR="004B389B" w:rsidRPr="00812AA4" w:rsidRDefault="004B389B" w:rsidP="004B389B">
            <w:pPr>
              <w:shd w:val="clear" w:color="auto" w:fill="FFFFFF"/>
              <w:rPr>
                <w:rFonts w:eastAsia="Times New Roman" w:cstheme="minorHAnsi"/>
                <w:color w:val="050505"/>
                <w:kern w:val="0"/>
                <w:sz w:val="20"/>
                <w:szCs w:val="20"/>
                <w14:ligatures w14:val="none"/>
              </w:rPr>
            </w:pPr>
            <w:r w:rsidRPr="00812AA4">
              <w:rPr>
                <w:rFonts w:eastAsia="Times New Roman" w:cstheme="minorHAnsi"/>
                <w:color w:val="050505"/>
                <w:kern w:val="0"/>
                <w:sz w:val="20"/>
                <w:szCs w:val="20"/>
                <w14:ligatures w14:val="none"/>
              </w:rPr>
              <w:t xml:space="preserve">Cucumbers: </w:t>
            </w:r>
          </w:p>
          <w:p w14:paraId="2D6CCEBB" w14:textId="77777777" w:rsidR="004B389B" w:rsidRPr="00812AA4" w:rsidRDefault="004B389B" w:rsidP="004B389B">
            <w:pPr>
              <w:shd w:val="clear" w:color="auto" w:fill="FFFFFF"/>
              <w:rPr>
                <w:rFonts w:eastAsia="Times New Roman" w:cstheme="minorHAnsi"/>
                <w:color w:val="050505"/>
                <w:kern w:val="0"/>
                <w:sz w:val="20"/>
                <w:szCs w:val="20"/>
                <w14:ligatures w14:val="none"/>
              </w:rPr>
            </w:pPr>
            <w:r w:rsidRPr="00812AA4">
              <w:rPr>
                <w:rFonts w:eastAsia="Times New Roman" w:cstheme="minorHAnsi"/>
                <w:color w:val="050505"/>
                <w:kern w:val="0"/>
                <w:sz w:val="20"/>
                <w:szCs w:val="20"/>
                <w14:ligatures w14:val="none"/>
              </w:rPr>
              <w:t>1. Cucumbers contain most of the vitamins you need every day, just one cucumber contains Vitamin B1, Vitamin B2, Vitamin B3, Vitamin B5, Vitamin B6, Folic Acid, Vitamin C, Calcium, Iron, Magnesium, Phosphorus, Potassium and Zinc.</w:t>
            </w:r>
          </w:p>
          <w:p w14:paraId="4243B9F8" w14:textId="77777777" w:rsidR="004B389B" w:rsidRPr="00812AA4" w:rsidRDefault="004B389B" w:rsidP="004B389B">
            <w:pPr>
              <w:shd w:val="clear" w:color="auto" w:fill="FFFFFF"/>
              <w:rPr>
                <w:rFonts w:eastAsia="Times New Roman" w:cstheme="minorHAnsi"/>
                <w:color w:val="050505"/>
                <w:kern w:val="0"/>
                <w:sz w:val="20"/>
                <w:szCs w:val="20"/>
                <w14:ligatures w14:val="none"/>
              </w:rPr>
            </w:pPr>
            <w:r w:rsidRPr="00812AA4">
              <w:rPr>
                <w:rFonts w:eastAsia="Times New Roman" w:cstheme="minorHAnsi"/>
                <w:color w:val="050505"/>
                <w:kern w:val="0"/>
                <w:sz w:val="20"/>
                <w:szCs w:val="20"/>
                <w14:ligatures w14:val="none"/>
              </w:rPr>
              <w:t>2. Feeling tired in the afternoon, put down the caffeinated soda and pick up a cucumber. Cucumbers are a good source of B vitamins and Carbohydrates that can provide that quick pick-me-up that can last for hours.</w:t>
            </w:r>
          </w:p>
          <w:p w14:paraId="3B42375C" w14:textId="77777777" w:rsidR="004B389B" w:rsidRPr="00812AA4" w:rsidRDefault="004B389B" w:rsidP="004B389B">
            <w:pPr>
              <w:shd w:val="clear" w:color="auto" w:fill="FFFFFF"/>
              <w:rPr>
                <w:rFonts w:eastAsia="Times New Roman" w:cstheme="minorHAnsi"/>
                <w:color w:val="050505"/>
                <w:kern w:val="0"/>
                <w:sz w:val="20"/>
                <w:szCs w:val="20"/>
                <w14:ligatures w14:val="none"/>
              </w:rPr>
            </w:pPr>
            <w:r w:rsidRPr="00812AA4">
              <w:rPr>
                <w:rFonts w:eastAsia="Times New Roman" w:cstheme="minorHAnsi"/>
                <w:color w:val="050505"/>
                <w:kern w:val="0"/>
                <w:sz w:val="20"/>
                <w:szCs w:val="20"/>
                <w14:ligatures w14:val="none"/>
              </w:rPr>
              <w:t>3. Tired of your bathroom mirror fogging up after a shower? Try rubbing a cucumber slice along the mirror, it will eliminate the fog and provide a soothing, spa-like fragrance.</w:t>
            </w:r>
          </w:p>
          <w:p w14:paraId="76529D35" w14:textId="77777777" w:rsidR="004B389B" w:rsidRPr="00812AA4" w:rsidRDefault="004B389B" w:rsidP="004B389B">
            <w:pPr>
              <w:shd w:val="clear" w:color="auto" w:fill="FFFFFF"/>
              <w:rPr>
                <w:rFonts w:eastAsia="Times New Roman" w:cstheme="minorHAnsi"/>
                <w:color w:val="050505"/>
                <w:kern w:val="0"/>
                <w:sz w:val="20"/>
                <w:szCs w:val="20"/>
                <w14:ligatures w14:val="none"/>
              </w:rPr>
            </w:pPr>
            <w:r w:rsidRPr="00812AA4">
              <w:rPr>
                <w:rFonts w:eastAsia="Times New Roman" w:cstheme="minorHAnsi"/>
                <w:color w:val="050505"/>
                <w:kern w:val="0"/>
                <w:sz w:val="20"/>
                <w:szCs w:val="20"/>
                <w14:ligatures w14:val="none"/>
              </w:rPr>
              <w:t>4. Are grubs and slugs ruining your planting beds? Place a few slices in a small pie tin and your garden will be free of pests all season long. The chemicals in the cucumber react with the aluminum to give off a scent undetectable to humans but drive garden pests crazy and make them flee the area.</w:t>
            </w:r>
          </w:p>
          <w:p w14:paraId="5A6603D2" w14:textId="77777777" w:rsidR="004B389B" w:rsidRPr="00812AA4" w:rsidRDefault="004B389B" w:rsidP="004B389B">
            <w:pPr>
              <w:shd w:val="clear" w:color="auto" w:fill="FFFFFF"/>
              <w:rPr>
                <w:rFonts w:eastAsia="Times New Roman" w:cstheme="minorHAnsi"/>
                <w:color w:val="050505"/>
                <w:kern w:val="0"/>
                <w:sz w:val="20"/>
                <w:szCs w:val="20"/>
                <w14:ligatures w14:val="none"/>
              </w:rPr>
            </w:pPr>
            <w:r w:rsidRPr="00812AA4">
              <w:rPr>
                <w:rFonts w:eastAsia="Times New Roman" w:cstheme="minorHAnsi"/>
                <w:color w:val="050505"/>
                <w:kern w:val="0"/>
                <w:sz w:val="20"/>
                <w:szCs w:val="20"/>
                <w14:ligatures w14:val="none"/>
              </w:rPr>
              <w:t xml:space="preserve">5. Looking for a fast and easy way to remove cellulite before going out or to the pool? Try rubbing a slice or two of cucumbers along your problem area for a few minutes, the phytochemicals in the cucumber cause the </w:t>
            </w:r>
            <w:r w:rsidRPr="00812AA4">
              <w:rPr>
                <w:rFonts w:eastAsia="Times New Roman" w:cstheme="minorHAnsi"/>
                <w:color w:val="050505"/>
                <w:kern w:val="0"/>
                <w:sz w:val="20"/>
                <w:szCs w:val="20"/>
                <w14:ligatures w14:val="none"/>
              </w:rPr>
              <w:lastRenderedPageBreak/>
              <w:t>collagen in your skin to tighten, firming up the outer layer and reducing the visibility of cellulite. Works great on wrinkles too!!!</w:t>
            </w:r>
          </w:p>
          <w:p w14:paraId="16AD7C03" w14:textId="77777777" w:rsidR="004B389B" w:rsidRPr="00812AA4" w:rsidRDefault="004B389B" w:rsidP="004B389B">
            <w:pPr>
              <w:shd w:val="clear" w:color="auto" w:fill="FFFFFF"/>
              <w:rPr>
                <w:rFonts w:eastAsia="Times New Roman" w:cstheme="minorHAnsi"/>
                <w:color w:val="050505"/>
                <w:kern w:val="0"/>
                <w:sz w:val="20"/>
                <w:szCs w:val="20"/>
                <w14:ligatures w14:val="none"/>
              </w:rPr>
            </w:pPr>
            <w:r w:rsidRPr="00812AA4">
              <w:rPr>
                <w:rFonts w:eastAsia="Times New Roman" w:cstheme="minorHAnsi"/>
                <w:color w:val="050505"/>
                <w:kern w:val="0"/>
                <w:sz w:val="20"/>
                <w:szCs w:val="20"/>
                <w14:ligatures w14:val="none"/>
              </w:rPr>
              <w:t>6. Want to avoid a hangover or terrible headache? Eat a few cucumber slices before going to bed and wake up refreshed and headache free. Cucumbers contain enough sugar, B vitamins and electrolytes to replenish essential nutrients the body lost, keeping everything in equilibrium, avoiding both a hangover and headache!!</w:t>
            </w:r>
          </w:p>
          <w:p w14:paraId="187B4813" w14:textId="77777777" w:rsidR="004B389B" w:rsidRPr="00812AA4" w:rsidRDefault="004B389B" w:rsidP="004B389B">
            <w:pPr>
              <w:shd w:val="clear" w:color="auto" w:fill="FFFFFF"/>
              <w:rPr>
                <w:rFonts w:eastAsia="Times New Roman" w:cstheme="minorHAnsi"/>
                <w:color w:val="050505"/>
                <w:kern w:val="0"/>
                <w:sz w:val="20"/>
                <w:szCs w:val="20"/>
                <w14:ligatures w14:val="none"/>
              </w:rPr>
            </w:pPr>
            <w:r w:rsidRPr="00812AA4">
              <w:rPr>
                <w:rFonts w:eastAsia="Times New Roman" w:cstheme="minorHAnsi"/>
                <w:color w:val="050505"/>
                <w:kern w:val="0"/>
                <w:sz w:val="20"/>
                <w:szCs w:val="20"/>
                <w14:ligatures w14:val="none"/>
              </w:rPr>
              <w:t>7. Looking to fight off that afternoon or evening snacking binge? Cucumbers have been used for centuries and often used by European trappers, traders and explores for quick meals to thwart off starvation.</w:t>
            </w:r>
          </w:p>
          <w:p w14:paraId="4C88B13B" w14:textId="77777777" w:rsidR="004B389B" w:rsidRPr="00812AA4" w:rsidRDefault="004B389B" w:rsidP="004B389B">
            <w:pPr>
              <w:shd w:val="clear" w:color="auto" w:fill="FFFFFF"/>
              <w:rPr>
                <w:rFonts w:eastAsia="Times New Roman" w:cstheme="minorHAnsi"/>
                <w:color w:val="050505"/>
                <w:kern w:val="0"/>
                <w:sz w:val="20"/>
                <w:szCs w:val="20"/>
                <w14:ligatures w14:val="none"/>
              </w:rPr>
            </w:pPr>
            <w:r w:rsidRPr="00812AA4">
              <w:rPr>
                <w:rFonts w:eastAsia="Times New Roman" w:cstheme="minorHAnsi"/>
                <w:color w:val="050505"/>
                <w:kern w:val="0"/>
                <w:sz w:val="20"/>
                <w:szCs w:val="20"/>
                <w14:ligatures w14:val="none"/>
              </w:rPr>
              <w:t>8. Have an important meeting or job interview and you realize that you don't have enough time to polish your shoes? Rub a freshly cut cucumber over the shoe, its chemicals will provide a quick and durable shine that not only looks great but also repels water.</w:t>
            </w:r>
          </w:p>
          <w:p w14:paraId="33040458" w14:textId="77777777" w:rsidR="004B389B" w:rsidRPr="00812AA4" w:rsidRDefault="004B389B" w:rsidP="004B389B">
            <w:pPr>
              <w:shd w:val="clear" w:color="auto" w:fill="FFFFFF"/>
              <w:rPr>
                <w:rFonts w:eastAsia="Times New Roman" w:cstheme="minorHAnsi"/>
                <w:color w:val="050505"/>
                <w:kern w:val="0"/>
                <w:sz w:val="20"/>
                <w:szCs w:val="20"/>
                <w14:ligatures w14:val="none"/>
              </w:rPr>
            </w:pPr>
            <w:r w:rsidRPr="00812AA4">
              <w:rPr>
                <w:rFonts w:eastAsia="Times New Roman" w:cstheme="minorHAnsi"/>
                <w:color w:val="050505"/>
                <w:kern w:val="0"/>
                <w:sz w:val="20"/>
                <w:szCs w:val="20"/>
                <w14:ligatures w14:val="none"/>
              </w:rPr>
              <w:t>9. Out of WD 40 and need to fix a squeaky hinge? Take a cucumber slice and rub it along the problematic hinge, and voila, the squeak is gone!</w:t>
            </w:r>
          </w:p>
          <w:p w14:paraId="3C276AA0" w14:textId="77777777" w:rsidR="004B389B" w:rsidRPr="00812AA4" w:rsidRDefault="004B389B" w:rsidP="004B389B">
            <w:pPr>
              <w:shd w:val="clear" w:color="auto" w:fill="FFFFFF"/>
              <w:rPr>
                <w:rFonts w:eastAsia="Times New Roman" w:cstheme="minorHAnsi"/>
                <w:color w:val="050505"/>
                <w:kern w:val="0"/>
                <w:sz w:val="20"/>
                <w:szCs w:val="20"/>
                <w14:ligatures w14:val="none"/>
              </w:rPr>
            </w:pPr>
            <w:r w:rsidRPr="00812AA4">
              <w:rPr>
                <w:rFonts w:eastAsia="Times New Roman" w:cstheme="minorHAnsi"/>
                <w:color w:val="050505"/>
                <w:kern w:val="0"/>
                <w:sz w:val="20"/>
                <w:szCs w:val="20"/>
                <w14:ligatures w14:val="none"/>
              </w:rPr>
              <w:t>10. Stressed out and don't have time for massage, facial or visit to the spa? Cut up an entire cucumber and place it in a boiling pot of water, the chemicals and nutrients from the cucumber will react with the boiling water and be released in the steam, creating a soothing, relaxing aroma that has been shown the reduce stress in new mothers and college students during final exams.</w:t>
            </w:r>
          </w:p>
          <w:p w14:paraId="4F3260FA" w14:textId="77777777" w:rsidR="004B389B" w:rsidRPr="00812AA4" w:rsidRDefault="004B389B" w:rsidP="004B389B">
            <w:pPr>
              <w:shd w:val="clear" w:color="auto" w:fill="FFFFFF"/>
              <w:rPr>
                <w:rFonts w:eastAsia="Times New Roman" w:cstheme="minorHAnsi"/>
                <w:color w:val="050505"/>
                <w:kern w:val="0"/>
                <w:sz w:val="20"/>
                <w:szCs w:val="20"/>
                <w14:ligatures w14:val="none"/>
              </w:rPr>
            </w:pPr>
            <w:r w:rsidRPr="00812AA4">
              <w:rPr>
                <w:rFonts w:eastAsia="Times New Roman" w:cstheme="minorHAnsi"/>
                <w:color w:val="050505"/>
                <w:kern w:val="0"/>
                <w:sz w:val="20"/>
                <w:szCs w:val="20"/>
                <w14:ligatures w14:val="none"/>
              </w:rPr>
              <w:t>11. Just finish a business lunch and realize you don't have gum or mints? Take a slice of cucumber and press it to the roof of your mouth with your tongue for 30 seconds to eliminate bad breath, the phytochemicals will kill the bacteria in your mouth responsible for causing bad breath.</w:t>
            </w:r>
          </w:p>
          <w:p w14:paraId="5ABF4364" w14:textId="77777777" w:rsidR="004B389B" w:rsidRPr="00812AA4" w:rsidRDefault="004B389B" w:rsidP="004B389B">
            <w:pPr>
              <w:shd w:val="clear" w:color="auto" w:fill="FFFFFF"/>
              <w:rPr>
                <w:rFonts w:eastAsia="Times New Roman" w:cstheme="minorHAnsi"/>
                <w:color w:val="050505"/>
                <w:kern w:val="0"/>
                <w:sz w:val="20"/>
                <w:szCs w:val="20"/>
                <w14:ligatures w14:val="none"/>
              </w:rPr>
            </w:pPr>
            <w:r w:rsidRPr="00812AA4">
              <w:rPr>
                <w:rFonts w:eastAsia="Times New Roman" w:cstheme="minorHAnsi"/>
                <w:color w:val="050505"/>
                <w:kern w:val="0"/>
                <w:sz w:val="20"/>
                <w:szCs w:val="20"/>
                <w14:ligatures w14:val="none"/>
              </w:rPr>
              <w:t xml:space="preserve">12. Looking for a 'green' way to clean your taps, sinks or stainless steel? Take a slice of cucumber and rub it on the surface you want to clean, not only will it remove years of tarnish and bring back the </w:t>
            </w:r>
          </w:p>
          <w:p w14:paraId="768934BB" w14:textId="77777777" w:rsidR="004B389B" w:rsidRPr="00812AA4" w:rsidRDefault="004B389B" w:rsidP="004B389B">
            <w:pPr>
              <w:shd w:val="clear" w:color="auto" w:fill="FFFFFF"/>
              <w:rPr>
                <w:rFonts w:eastAsia="Times New Roman" w:cstheme="minorHAnsi"/>
                <w:color w:val="050505"/>
                <w:kern w:val="0"/>
                <w:sz w:val="20"/>
                <w:szCs w:val="20"/>
                <w14:ligatures w14:val="none"/>
              </w:rPr>
            </w:pPr>
            <w:r w:rsidRPr="00812AA4">
              <w:rPr>
                <w:rFonts w:eastAsia="Times New Roman" w:cstheme="minorHAnsi"/>
                <w:color w:val="050505"/>
                <w:kern w:val="0"/>
                <w:sz w:val="20"/>
                <w:szCs w:val="20"/>
                <w14:ligatures w14:val="none"/>
              </w:rPr>
              <w:t>shine, but is won't leave streaks and won't harm you fingers or fingernails while you clean.</w:t>
            </w:r>
          </w:p>
          <w:p w14:paraId="08B8EF3C" w14:textId="77777777" w:rsidR="004B389B" w:rsidRPr="00812AA4" w:rsidRDefault="004B389B" w:rsidP="004B389B">
            <w:pPr>
              <w:shd w:val="clear" w:color="auto" w:fill="FFFFFF"/>
              <w:rPr>
                <w:rFonts w:eastAsia="Times New Roman" w:cstheme="minorHAnsi"/>
                <w:color w:val="050505"/>
                <w:kern w:val="0"/>
                <w:sz w:val="20"/>
                <w:szCs w:val="20"/>
                <w14:ligatures w14:val="none"/>
              </w:rPr>
            </w:pPr>
            <w:r w:rsidRPr="00812AA4">
              <w:rPr>
                <w:rFonts w:eastAsia="Times New Roman" w:cstheme="minorHAnsi"/>
                <w:color w:val="050505"/>
                <w:kern w:val="0"/>
                <w:sz w:val="20"/>
                <w:szCs w:val="20"/>
                <w14:ligatures w14:val="none"/>
              </w:rPr>
              <w:t>13. Using a pen and made a mistake? Take the outside of the cucumber and slowly use it to erase the pen writing, also works great on crayons and markers that the kids have used to decorate the walls!!</w:t>
            </w:r>
          </w:p>
          <w:p w14:paraId="39BE89AB" w14:textId="77777777" w:rsidR="004B389B" w:rsidRPr="00812AA4" w:rsidRDefault="004B389B" w:rsidP="004B389B">
            <w:pPr>
              <w:shd w:val="clear" w:color="auto" w:fill="FFFFFF"/>
              <w:rPr>
                <w:rFonts w:eastAsia="Times New Roman" w:cstheme="minorHAnsi"/>
                <w:color w:val="050505"/>
                <w:kern w:val="0"/>
                <w:sz w:val="20"/>
                <w:szCs w:val="20"/>
                <w14:ligatures w14:val="none"/>
              </w:rPr>
            </w:pPr>
            <w:r w:rsidRPr="00812AA4">
              <w:rPr>
                <w:rFonts w:eastAsia="Times New Roman" w:cstheme="minorHAnsi"/>
                <w:color w:val="050505"/>
                <w:kern w:val="0"/>
                <w:sz w:val="20"/>
                <w:szCs w:val="20"/>
                <w14:ligatures w14:val="none"/>
              </w:rPr>
              <w:t>Pass this along to everybody you know who is looking for better and safer ways to solve life's everyday problems.</w:t>
            </w:r>
          </w:p>
          <w:p w14:paraId="2F737B61" w14:textId="77777777" w:rsidR="004B389B" w:rsidRPr="00812AA4" w:rsidRDefault="004B389B" w:rsidP="003E336F">
            <w:pPr>
              <w:pStyle w:val="NormalWeb"/>
              <w:spacing w:before="0" w:beforeAutospacing="0" w:after="0" w:afterAutospacing="0"/>
              <w:rPr>
                <w:rFonts w:asciiTheme="minorHAnsi" w:hAnsiTheme="minorHAnsi" w:cstheme="minorHAnsi"/>
                <w:sz w:val="20"/>
                <w:szCs w:val="20"/>
              </w:rPr>
            </w:pPr>
          </w:p>
        </w:tc>
      </w:tr>
      <w:tr w:rsidR="003E336F" w:rsidRPr="00812AA4" w14:paraId="101E7C7D" w14:textId="77777777" w:rsidTr="00881E54">
        <w:tc>
          <w:tcPr>
            <w:tcW w:w="1800" w:type="dxa"/>
          </w:tcPr>
          <w:p w14:paraId="2BDD0D58" w14:textId="77777777" w:rsidR="003E336F" w:rsidRPr="00812AA4" w:rsidRDefault="003E336F" w:rsidP="00FF7533">
            <w:pPr>
              <w:rPr>
                <w:rFonts w:cstheme="minorHAnsi"/>
                <w:b/>
                <w:bCs/>
              </w:rPr>
            </w:pPr>
            <w:bookmarkStart w:id="77" w:name="DVITAMINS"/>
            <w:r w:rsidRPr="00812AA4">
              <w:rPr>
                <w:rFonts w:cstheme="minorHAnsi"/>
                <w:b/>
                <w:bCs/>
              </w:rPr>
              <w:lastRenderedPageBreak/>
              <w:t>D VITAMINS</w:t>
            </w:r>
            <w:bookmarkEnd w:id="77"/>
          </w:p>
          <w:p w14:paraId="26700FC4" w14:textId="77777777" w:rsidR="003E336F" w:rsidRPr="00812AA4" w:rsidRDefault="003E336F" w:rsidP="00FF7533">
            <w:pPr>
              <w:rPr>
                <w:rFonts w:cstheme="minorHAnsi"/>
                <w:b/>
                <w:bCs/>
              </w:rPr>
            </w:pPr>
          </w:p>
          <w:p w14:paraId="53EAA1B5" w14:textId="77777777" w:rsidR="003E336F" w:rsidRPr="00812AA4" w:rsidRDefault="003E336F" w:rsidP="00FF7533">
            <w:pPr>
              <w:rPr>
                <w:rFonts w:cstheme="minorHAnsi"/>
                <w:b/>
                <w:bCs/>
              </w:rPr>
            </w:pPr>
          </w:p>
          <w:p w14:paraId="39745E5C" w14:textId="6B4A7F6F" w:rsidR="003E336F" w:rsidRPr="00812AA4" w:rsidRDefault="003E336F" w:rsidP="00FF7533">
            <w:pPr>
              <w:rPr>
                <w:rFonts w:cstheme="minorHAnsi"/>
                <w:b/>
                <w:bCs/>
              </w:rPr>
            </w:pPr>
            <w:hyperlink w:anchor="AAATOP" w:history="1">
              <w:r w:rsidRPr="00812AA4">
                <w:rPr>
                  <w:rStyle w:val="Hyperlink"/>
                  <w:rFonts w:cstheme="minorHAnsi"/>
                  <w:b/>
                  <w:bCs/>
                  <w:sz w:val="12"/>
                  <w:szCs w:val="12"/>
                </w:rPr>
                <w:t>JUMP TO TOP OF DOCUMENT</w:t>
              </w:r>
            </w:hyperlink>
          </w:p>
        </w:tc>
        <w:tc>
          <w:tcPr>
            <w:tcW w:w="9360" w:type="dxa"/>
          </w:tcPr>
          <w:p w14:paraId="1042FF4B" w14:textId="77777777" w:rsidR="003E336F" w:rsidRPr="00812AA4" w:rsidRDefault="003E336F" w:rsidP="00FA386D">
            <w:pPr>
              <w:pStyle w:val="NoSpacing"/>
              <w:rPr>
                <w:rFonts w:cstheme="minorHAnsi"/>
                <w:sz w:val="20"/>
                <w:szCs w:val="20"/>
              </w:rPr>
            </w:pPr>
            <w:r w:rsidRPr="00812AA4">
              <w:rPr>
                <w:rFonts w:cstheme="minorHAnsi"/>
                <w:sz w:val="20"/>
                <w:szCs w:val="20"/>
              </w:rPr>
              <w:t xml:space="preserve">Vitamin supplements: B-12 vitamin D are these necessary? Make sure you don’t wash your whole body with soap and then go in the sun. You won’t get any vitamin D and if you lie in the sun and then go wash your body with soap, you won’t get any vitamin D. It takes about two hours for your body to make the vitamin D from the skin exposure to the sun. You will be low in vitamin D if you’re on cholesterol lying medication because the vitamin D Like the Ultraviolet rays from the sun and hit the skin and they convert a form of cholesterol to vitamin D. So you see, it’s a little bit of a complex issue as to why there are so many people with vitamin D deficiency. Do you need that layer of oil on the skin now? If you’re lying in the sun and you’re all hot and sweaty, you dive in the pool or have a cold shower, but don’t you soap. You can wait a couple of hours and you can do so. B-12 is a bacteria. You’ll get it in homegrown root vegetables. You’ll get it in tank water. You’ll get it on apples you get straight off the tree. It’s an airborne bacteria. Most people with B-12 problems. It's because their hydrochloric acid, their stomach’s not working properly because vegetarians and meat eaters alike can come down with vitamins. B-12 deficiency. Vitamin B-12 is constantly being recycled. So it’s. usually a gut problem. That is the cause of B 12 deficiency. </w:t>
            </w:r>
          </w:p>
          <w:p w14:paraId="4054CBE2" w14:textId="77777777" w:rsidR="003E336F" w:rsidRPr="00812AA4" w:rsidRDefault="003E336F" w:rsidP="00FA386D">
            <w:pPr>
              <w:pStyle w:val="NoSpacing"/>
              <w:rPr>
                <w:rFonts w:cstheme="minorHAnsi"/>
                <w:sz w:val="20"/>
                <w:szCs w:val="20"/>
              </w:rPr>
            </w:pPr>
          </w:p>
        </w:tc>
      </w:tr>
      <w:tr w:rsidR="00866D75" w:rsidRPr="00812AA4" w14:paraId="468A8F02" w14:textId="77777777" w:rsidTr="00881E54">
        <w:tc>
          <w:tcPr>
            <w:tcW w:w="1800" w:type="dxa"/>
          </w:tcPr>
          <w:p w14:paraId="5538F9D0" w14:textId="496D63CF" w:rsidR="00866D75" w:rsidRPr="00812AA4" w:rsidRDefault="00866D75" w:rsidP="00FF7533">
            <w:pPr>
              <w:rPr>
                <w:rFonts w:cstheme="minorHAnsi"/>
                <w:b/>
                <w:bCs/>
              </w:rPr>
            </w:pPr>
            <w:bookmarkStart w:id="78" w:name="EDEMASWELLING"/>
            <w:r w:rsidRPr="00812AA4">
              <w:rPr>
                <w:rFonts w:cstheme="minorHAnsi"/>
                <w:b/>
                <w:bCs/>
              </w:rPr>
              <w:t>EDEMA</w:t>
            </w:r>
            <w:r w:rsidR="005E725A" w:rsidRPr="00812AA4">
              <w:rPr>
                <w:rFonts w:cstheme="minorHAnsi"/>
                <w:b/>
                <w:bCs/>
              </w:rPr>
              <w:t xml:space="preserve"> SWELLING</w:t>
            </w:r>
            <w:bookmarkEnd w:id="78"/>
          </w:p>
        </w:tc>
        <w:tc>
          <w:tcPr>
            <w:tcW w:w="9360" w:type="dxa"/>
          </w:tcPr>
          <w:p w14:paraId="25084735" w14:textId="692F035D" w:rsidR="001655DA" w:rsidRPr="00812AA4" w:rsidRDefault="005E725A" w:rsidP="00CA3D94">
            <w:pPr>
              <w:pStyle w:val="NoSpacing"/>
              <w:rPr>
                <w:rFonts w:cstheme="minorHAnsi"/>
              </w:rPr>
            </w:pPr>
            <w:r w:rsidRPr="00812AA4">
              <w:rPr>
                <w:rFonts w:cstheme="minorHAnsi"/>
              </w:rPr>
              <w:t xml:space="preserve">Your </w:t>
            </w:r>
            <w:r w:rsidR="001655DA" w:rsidRPr="00812AA4">
              <w:rPr>
                <w:rFonts w:cstheme="minorHAnsi"/>
              </w:rPr>
              <w:t>lymphatic</w:t>
            </w:r>
            <w:r w:rsidRPr="00812AA4">
              <w:rPr>
                <w:rFonts w:cstheme="minorHAnsi"/>
              </w:rPr>
              <w:t xml:space="preserve"> system is often the #1 reason for swelling in the body but doctors often suggest it is due to circulation because that is what they have been taught but if you ask a holistic expert, they will suggest routine </w:t>
            </w:r>
            <w:r w:rsidR="001655DA" w:rsidRPr="00812AA4">
              <w:rPr>
                <w:rFonts w:cstheme="minorHAnsi"/>
              </w:rPr>
              <w:t>lymphatic</w:t>
            </w:r>
            <w:r w:rsidRPr="00812AA4">
              <w:rPr>
                <w:rFonts w:cstheme="minorHAnsi"/>
              </w:rPr>
              <w:t xml:space="preserve"> massages. The following morning drink can also help: </w:t>
            </w:r>
            <w:r w:rsidRPr="00812AA4">
              <w:rPr>
                <w:rFonts w:cstheme="minorHAnsi"/>
              </w:rPr>
              <w:br/>
            </w:r>
          </w:p>
          <w:p w14:paraId="05D48F4F" w14:textId="282CE923" w:rsidR="00866D75" w:rsidRPr="00812AA4" w:rsidRDefault="001655DA" w:rsidP="00CA3D94">
            <w:pPr>
              <w:pStyle w:val="NoSpacing"/>
              <w:rPr>
                <w:rFonts w:cstheme="minorHAnsi"/>
              </w:rPr>
            </w:pPr>
            <w:r w:rsidRPr="00812AA4">
              <w:rPr>
                <w:rFonts w:cstheme="minorHAnsi"/>
                <w:b/>
                <w:bCs/>
              </w:rPr>
              <w:t>LYMP</w:t>
            </w:r>
            <w:r w:rsidR="00FC779E" w:rsidRPr="00812AA4">
              <w:rPr>
                <w:rFonts w:cstheme="minorHAnsi"/>
                <w:b/>
                <w:bCs/>
              </w:rPr>
              <w:t>H</w:t>
            </w:r>
            <w:r w:rsidRPr="00812AA4">
              <w:rPr>
                <w:rFonts w:cstheme="minorHAnsi"/>
                <w:b/>
                <w:bCs/>
              </w:rPr>
              <w:t xml:space="preserve">ATIC CLEANSE </w:t>
            </w:r>
            <w:r w:rsidR="00986A58" w:rsidRPr="00812AA4">
              <w:rPr>
                <w:rFonts w:cstheme="minorHAnsi"/>
                <w:b/>
                <w:bCs/>
              </w:rPr>
              <w:t xml:space="preserve">EDEMA BUSTING </w:t>
            </w:r>
            <w:r w:rsidRPr="00812AA4">
              <w:rPr>
                <w:rFonts w:cstheme="minorHAnsi"/>
                <w:b/>
                <w:bCs/>
              </w:rPr>
              <w:t>MORNING SHOT RECIPE</w:t>
            </w:r>
            <w:r w:rsidR="005E725A" w:rsidRPr="00812AA4">
              <w:rPr>
                <w:rFonts w:cstheme="minorHAnsi"/>
              </w:rPr>
              <w:br/>
              <w:t xml:space="preserve">In a blender mix the following: </w:t>
            </w:r>
            <w:r w:rsidR="005E725A" w:rsidRPr="00812AA4">
              <w:rPr>
                <w:rFonts w:cstheme="minorHAnsi"/>
              </w:rPr>
              <w:br/>
              <w:t>3 whole lemons, including the peels</w:t>
            </w:r>
            <w:r w:rsidR="00781AB4" w:rsidRPr="00812AA4">
              <w:rPr>
                <w:rFonts w:cstheme="minorHAnsi"/>
              </w:rPr>
              <w:t xml:space="preserve"> (The peels contain coumarin)</w:t>
            </w:r>
            <w:r w:rsidR="00A00DE1" w:rsidRPr="00812AA4">
              <w:rPr>
                <w:rFonts w:cstheme="minorHAnsi"/>
              </w:rPr>
              <w:br/>
              <w:t>3 whole limes including the peels</w:t>
            </w:r>
            <w:r w:rsidR="003D4BBC" w:rsidRPr="00812AA4">
              <w:rPr>
                <w:rFonts w:cstheme="minorHAnsi"/>
              </w:rPr>
              <w:br/>
              <w:t>2 tablespoons of Olive Oil</w:t>
            </w:r>
            <w:r w:rsidR="003D4BBC" w:rsidRPr="00812AA4">
              <w:rPr>
                <w:rFonts w:cstheme="minorHAnsi"/>
              </w:rPr>
              <w:br/>
              <w:t xml:space="preserve">1 Knob of ginger, about the size of </w:t>
            </w:r>
            <w:r w:rsidR="000C2EC1" w:rsidRPr="00812AA4">
              <w:rPr>
                <w:rFonts w:cstheme="minorHAnsi"/>
              </w:rPr>
              <w:t>half your thumb</w:t>
            </w:r>
            <w:r w:rsidR="000C2EC1" w:rsidRPr="00812AA4">
              <w:rPr>
                <w:rFonts w:cstheme="minorHAnsi"/>
              </w:rPr>
              <w:br/>
            </w:r>
            <w:r w:rsidR="000C2EC1" w:rsidRPr="00812AA4">
              <w:rPr>
                <w:rFonts w:cstheme="minorHAnsi"/>
              </w:rPr>
              <w:lastRenderedPageBreak/>
              <w:t xml:space="preserve">4 teaspoons Cayenne Pepper  (for the </w:t>
            </w:r>
            <w:proofErr w:type="spellStart"/>
            <w:r w:rsidR="000C2EC1" w:rsidRPr="00812AA4">
              <w:rPr>
                <w:rFonts w:cstheme="minorHAnsi"/>
              </w:rPr>
              <w:t>capsacian</w:t>
            </w:r>
            <w:proofErr w:type="spellEnd"/>
            <w:r w:rsidR="000C2EC1" w:rsidRPr="00812AA4">
              <w:rPr>
                <w:rFonts w:cstheme="minorHAnsi"/>
              </w:rPr>
              <w:t>)</w:t>
            </w:r>
            <w:r w:rsidR="00781AB4" w:rsidRPr="00812AA4">
              <w:rPr>
                <w:rFonts w:cstheme="minorHAnsi"/>
              </w:rPr>
              <w:br/>
              <w:t xml:space="preserve">1 Pineapple Core (it contains bromelain) </w:t>
            </w:r>
            <w:r w:rsidR="004B5905" w:rsidRPr="00812AA4">
              <w:rPr>
                <w:rFonts w:cstheme="minorHAnsi"/>
              </w:rPr>
              <w:t xml:space="preserve">&amp; Pineapple </w:t>
            </w:r>
            <w:r w:rsidR="00781AB4" w:rsidRPr="00812AA4">
              <w:rPr>
                <w:rFonts w:cstheme="minorHAnsi"/>
              </w:rPr>
              <w:br/>
            </w:r>
            <w:r w:rsidR="002D4AD5" w:rsidRPr="00812AA4">
              <w:rPr>
                <w:rFonts w:cstheme="minorHAnsi"/>
              </w:rPr>
              <w:t>1 teaspoon on of Sea Salt (It has almost all the minerals your body needs to function properly)</w:t>
            </w:r>
            <w:r w:rsidR="000C2EC1" w:rsidRPr="00812AA4">
              <w:rPr>
                <w:rFonts w:cstheme="minorHAnsi"/>
              </w:rPr>
              <w:br/>
            </w:r>
            <w:r w:rsidR="001F70A2" w:rsidRPr="00812AA4">
              <w:rPr>
                <w:rFonts w:cstheme="minorHAnsi"/>
              </w:rPr>
              <w:t>Sea Kelp, 1 ounce</w:t>
            </w:r>
            <w:r w:rsidR="001F70A2" w:rsidRPr="00812AA4">
              <w:rPr>
                <w:rFonts w:cstheme="minorHAnsi"/>
              </w:rPr>
              <w:br/>
              <w:t>1 teaspoon Moringa Powder</w:t>
            </w:r>
            <w:r w:rsidR="001F70A2" w:rsidRPr="00812AA4">
              <w:rPr>
                <w:rFonts w:cstheme="minorHAnsi"/>
              </w:rPr>
              <w:br/>
            </w:r>
            <w:r w:rsidR="00637710" w:rsidRPr="00812AA4">
              <w:rPr>
                <w:rFonts w:cstheme="minorHAnsi"/>
              </w:rPr>
              <w:t>½ cup White willow (can be powder or tea form)</w:t>
            </w:r>
            <w:r w:rsidR="00637710" w:rsidRPr="00812AA4">
              <w:rPr>
                <w:rFonts w:cstheme="minorHAnsi"/>
              </w:rPr>
              <w:br/>
            </w:r>
            <w:r w:rsidR="004B5905" w:rsidRPr="00812AA4">
              <w:rPr>
                <w:rFonts w:cstheme="minorHAnsi"/>
              </w:rPr>
              <w:t>2 Cups Coconut Cream</w:t>
            </w:r>
            <w:r w:rsidR="004B5905" w:rsidRPr="00812AA4">
              <w:rPr>
                <w:rFonts w:cstheme="minorHAnsi"/>
              </w:rPr>
              <w:br/>
            </w:r>
            <w:r w:rsidR="00A00DE1" w:rsidRPr="00812AA4">
              <w:rPr>
                <w:rFonts w:cstheme="minorHAnsi"/>
              </w:rPr>
              <w:t>1 Banana for sweetness but wait and add banana the day you drink it.</w:t>
            </w:r>
            <w:r w:rsidR="00A00DE1" w:rsidRPr="00812AA4">
              <w:rPr>
                <w:rFonts w:cstheme="minorHAnsi"/>
              </w:rPr>
              <w:br/>
              <w:t xml:space="preserve">3 tablespoons of honey for sweetness and other healthy properties. </w:t>
            </w:r>
            <w:r w:rsidR="00A00DE1" w:rsidRPr="00812AA4">
              <w:rPr>
                <w:rFonts w:cstheme="minorHAnsi"/>
              </w:rPr>
              <w:br/>
            </w:r>
            <w:r w:rsidR="00A00DE1" w:rsidRPr="00812AA4">
              <w:rPr>
                <w:rFonts w:cstheme="minorHAnsi"/>
              </w:rPr>
              <w:br/>
              <w:t xml:space="preserve">DO NOT ADD </w:t>
            </w:r>
            <w:proofErr w:type="spellStart"/>
            <w:r w:rsidR="00A00DE1" w:rsidRPr="00812AA4">
              <w:rPr>
                <w:rFonts w:cstheme="minorHAnsi"/>
              </w:rPr>
              <w:t>SUGAR..ever</w:t>
            </w:r>
            <w:proofErr w:type="spellEnd"/>
            <w:r w:rsidR="00A00DE1" w:rsidRPr="00812AA4">
              <w:rPr>
                <w:rFonts w:cstheme="minorHAnsi"/>
              </w:rPr>
              <w:t xml:space="preserve">. </w:t>
            </w:r>
            <w:r w:rsidR="00A00DE1" w:rsidRPr="00812AA4">
              <w:rPr>
                <w:rFonts w:cstheme="minorHAnsi"/>
              </w:rPr>
              <w:br/>
              <w:t>Mix everything till it becomes a creamy drink. Store in airtight container in the refrigerator. Drink 4 ounces each morning to rid your body of toxins, get your lymp</w:t>
            </w:r>
            <w:r w:rsidR="00FC779E" w:rsidRPr="00812AA4">
              <w:rPr>
                <w:rFonts w:cstheme="minorHAnsi"/>
              </w:rPr>
              <w:t>h</w:t>
            </w:r>
            <w:r w:rsidR="00A00DE1" w:rsidRPr="00812AA4">
              <w:rPr>
                <w:rFonts w:cstheme="minorHAnsi"/>
              </w:rPr>
              <w:t xml:space="preserve">atic system moving and clear your body of built up sludge. </w:t>
            </w:r>
            <w:r w:rsidR="000C2EC1" w:rsidRPr="00812AA4">
              <w:rPr>
                <w:rFonts w:cstheme="minorHAnsi"/>
              </w:rPr>
              <w:br/>
            </w:r>
          </w:p>
        </w:tc>
      </w:tr>
      <w:tr w:rsidR="00CA3D94" w:rsidRPr="00812AA4" w14:paraId="6E1AFFF6" w14:textId="77777777" w:rsidTr="00881E54">
        <w:tc>
          <w:tcPr>
            <w:tcW w:w="1800" w:type="dxa"/>
          </w:tcPr>
          <w:p w14:paraId="5BED8BC3" w14:textId="703056B0" w:rsidR="00FF7533" w:rsidRPr="00812AA4" w:rsidRDefault="00CA3D94" w:rsidP="00FF7533">
            <w:pPr>
              <w:rPr>
                <w:rStyle w:val="Hyperlink"/>
                <w:rFonts w:cstheme="minorHAnsi"/>
                <w:b/>
                <w:bCs/>
                <w:sz w:val="12"/>
                <w:szCs w:val="12"/>
              </w:rPr>
            </w:pPr>
            <w:bookmarkStart w:id="79" w:name="ELECTROMAGNETIC"/>
            <w:r w:rsidRPr="00812AA4">
              <w:rPr>
                <w:rFonts w:cstheme="minorHAnsi"/>
                <w:b/>
                <w:bCs/>
              </w:rPr>
              <w:lastRenderedPageBreak/>
              <w:t>ELECTROMAGNETIC BALANCE</w:t>
            </w:r>
            <w:r w:rsidR="00FF7533" w:rsidRPr="00812AA4">
              <w:rPr>
                <w:rFonts w:cstheme="minorHAnsi"/>
                <w:b/>
                <w:bCs/>
              </w:rPr>
              <w:t xml:space="preserve"> &amp;</w:t>
            </w:r>
          </w:p>
          <w:p w14:paraId="51D767E8" w14:textId="43178CBC" w:rsidR="00CA3D94" w:rsidRPr="00812AA4" w:rsidRDefault="00FF7533" w:rsidP="00FF7533">
            <w:pPr>
              <w:rPr>
                <w:rFonts w:cstheme="minorHAnsi"/>
                <w:b/>
                <w:bCs/>
              </w:rPr>
            </w:pPr>
            <w:r w:rsidRPr="00812AA4">
              <w:rPr>
                <w:rStyle w:val="Hyperlink"/>
                <w:rFonts w:cstheme="minorHAnsi"/>
                <w:b/>
                <w:bCs/>
                <w:color w:val="auto"/>
                <w:u w:val="none"/>
              </w:rPr>
              <w:t>CELLULAR VOLTAGE</w:t>
            </w:r>
            <w:r w:rsidR="00CA3D94" w:rsidRPr="00812AA4">
              <w:rPr>
                <w:rFonts w:cstheme="minorHAnsi"/>
                <w:b/>
                <w:bCs/>
              </w:rPr>
              <w:t xml:space="preserve">: </w:t>
            </w:r>
            <w:bookmarkEnd w:id="79"/>
          </w:p>
          <w:p w14:paraId="7979DE3E" w14:textId="534FEFEF" w:rsidR="00B14E4E" w:rsidRPr="00812AA4" w:rsidRDefault="00B14E4E" w:rsidP="00FF7533">
            <w:pPr>
              <w:rPr>
                <w:rFonts w:cstheme="minorHAnsi"/>
                <w:b/>
                <w:bCs/>
              </w:rPr>
            </w:pPr>
            <w:hyperlink w:anchor="AAATOP" w:history="1">
              <w:r w:rsidRPr="00812AA4">
                <w:rPr>
                  <w:rStyle w:val="Hyperlink"/>
                  <w:rFonts w:cstheme="minorHAnsi"/>
                  <w:b/>
                  <w:bCs/>
                  <w:sz w:val="12"/>
                  <w:szCs w:val="12"/>
                </w:rPr>
                <w:t>JUMP TO TOP OF DOCUMENT</w:t>
              </w:r>
            </w:hyperlink>
          </w:p>
          <w:p w14:paraId="2E44C436" w14:textId="77777777" w:rsidR="00CA3D94" w:rsidRPr="00812AA4" w:rsidRDefault="00CA3D94" w:rsidP="006A76A1">
            <w:pPr>
              <w:rPr>
                <w:rFonts w:cstheme="minorHAnsi"/>
                <w:b/>
                <w:bCs/>
              </w:rPr>
            </w:pPr>
          </w:p>
          <w:p w14:paraId="2B0FC462" w14:textId="77777777" w:rsidR="00CA3D94" w:rsidRPr="00812AA4" w:rsidRDefault="002317E3" w:rsidP="006A76A1">
            <w:pPr>
              <w:rPr>
                <w:rFonts w:cstheme="minorHAnsi"/>
                <w:b/>
                <w:bCs/>
              </w:rPr>
            </w:pPr>
            <w:r w:rsidRPr="00812AA4">
              <w:rPr>
                <w:rFonts w:cstheme="minorHAnsi"/>
                <w:b/>
                <w:bCs/>
                <w:noProof/>
              </w:rPr>
              <w:drawing>
                <wp:inline distT="0" distB="0" distL="0" distR="0" wp14:anchorId="314371E3" wp14:editId="05C06B2A">
                  <wp:extent cx="1020177" cy="1532679"/>
                  <wp:effectExtent l="0" t="0" r="8890" b="0"/>
                  <wp:docPr id="748085334" name="Picture 748085334" descr="Electromagnetic Health: Making Sense of the Research and Practical  Solutions for Electromagnetic Fields (EMF) and Radio Frequencies (RF):  Adams Naturopath, Case: 9781936251100: Amazon.com: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ctromagnetic Health: Making Sense of the Research and Practical  Solutions for Electromagnetic Fields (EMF) and Radio Frequencies (RF):  Adams Naturopath, Case: 9781936251100: Amazon.com: Books"/>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1030940" cy="1548849"/>
                          </a:xfrm>
                          <a:prstGeom prst="rect">
                            <a:avLst/>
                          </a:prstGeom>
                          <a:noFill/>
                          <a:ln>
                            <a:noFill/>
                          </a:ln>
                        </pic:spPr>
                      </pic:pic>
                    </a:graphicData>
                  </a:graphic>
                </wp:inline>
              </w:drawing>
            </w:r>
          </w:p>
          <w:p w14:paraId="6683862E" w14:textId="77777777" w:rsidR="002317E3" w:rsidRPr="00812AA4" w:rsidRDefault="002317E3" w:rsidP="006A76A1">
            <w:pPr>
              <w:rPr>
                <w:rFonts w:cstheme="minorHAnsi"/>
                <w:b/>
                <w:bCs/>
              </w:rPr>
            </w:pPr>
          </w:p>
          <w:p w14:paraId="45181FE9" w14:textId="77777777" w:rsidR="002317E3" w:rsidRPr="00812AA4" w:rsidRDefault="002317E3" w:rsidP="006A76A1">
            <w:pPr>
              <w:rPr>
                <w:rStyle w:val="Hyperlink"/>
                <w:rFonts w:cstheme="minorHAnsi"/>
                <w:b/>
                <w:bCs/>
                <w:sz w:val="12"/>
                <w:szCs w:val="12"/>
              </w:rPr>
            </w:pPr>
            <w:hyperlink w:anchor="AAATOP" w:history="1">
              <w:r w:rsidRPr="00812AA4">
                <w:rPr>
                  <w:rStyle w:val="Hyperlink"/>
                  <w:rFonts w:cstheme="minorHAnsi"/>
                  <w:b/>
                  <w:bCs/>
                  <w:sz w:val="12"/>
                  <w:szCs w:val="12"/>
                </w:rPr>
                <w:t>JUMP TO TOP OF DOCUMENT</w:t>
              </w:r>
            </w:hyperlink>
          </w:p>
          <w:p w14:paraId="41DDD7CC" w14:textId="77777777" w:rsidR="00B14DE2" w:rsidRPr="00812AA4" w:rsidRDefault="00B14DE2" w:rsidP="006A76A1">
            <w:pPr>
              <w:rPr>
                <w:rStyle w:val="Hyperlink"/>
                <w:rFonts w:cstheme="minorHAnsi"/>
                <w:b/>
                <w:bCs/>
                <w:sz w:val="12"/>
                <w:szCs w:val="12"/>
              </w:rPr>
            </w:pPr>
          </w:p>
          <w:p w14:paraId="577DE7F9" w14:textId="5D1A7B00" w:rsidR="00B14DE2" w:rsidRPr="00812AA4" w:rsidRDefault="00B14DE2" w:rsidP="006A76A1">
            <w:pPr>
              <w:rPr>
                <w:rFonts w:cstheme="minorHAnsi"/>
                <w:b/>
                <w:bCs/>
              </w:rPr>
            </w:pPr>
          </w:p>
        </w:tc>
        <w:tc>
          <w:tcPr>
            <w:tcW w:w="9360" w:type="dxa"/>
          </w:tcPr>
          <w:p w14:paraId="345D45A0" w14:textId="61782FCF" w:rsidR="00CA3D94" w:rsidRPr="00812AA4" w:rsidRDefault="00CA3D94" w:rsidP="00CA3D94">
            <w:pPr>
              <w:pStyle w:val="NoSpacing"/>
              <w:rPr>
                <w:rFonts w:cstheme="minorHAnsi"/>
              </w:rPr>
            </w:pPr>
            <w:r w:rsidRPr="00812AA4">
              <w:rPr>
                <w:rFonts w:cstheme="minorHAnsi"/>
              </w:rPr>
              <w:t xml:space="preserve">HORSE SENSE: Recent studies conducted by the Institute of Heart-Math provide a clue to explain the two-way ′′ healing ′′ that occurs when we're close to horses. </w:t>
            </w:r>
          </w:p>
          <w:p w14:paraId="7944CF28" w14:textId="77777777" w:rsidR="00CA3D94" w:rsidRPr="00812AA4" w:rsidRDefault="00CA3D94" w:rsidP="00CA3D94">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5FCC2F09" w14:textId="77777777" w:rsidR="00CA3D94" w:rsidRPr="00812AA4" w:rsidRDefault="00CA3D94" w:rsidP="00CA3D94">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According to researchers, the heart has an electromagnetic field larger than the brain: a magnetometer can measure the energy field of the heart that radiates from 2.4 meters to 3 meters around the human body. </w:t>
            </w:r>
          </w:p>
          <w:p w14:paraId="37354FB3" w14:textId="77777777" w:rsidR="00CA3D94" w:rsidRPr="00812AA4" w:rsidRDefault="00CA3D94" w:rsidP="00CA3D94">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133F614B" w14:textId="77777777" w:rsidR="00CA3D94" w:rsidRPr="00812AA4" w:rsidRDefault="00CA3D94" w:rsidP="00CA3D94">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While this is certainly significant, perhaps more impressive than the electromagnetic field projected by the heart of a horse is five times larger than that of a human being (imagine an electromagnetic sphere around the horse) and it can influence straight into our own heart rate.</w:t>
            </w:r>
          </w:p>
          <w:p w14:paraId="018436DE" w14:textId="77777777" w:rsidR="00CA3D94" w:rsidRPr="00812AA4" w:rsidRDefault="00CA3D94" w:rsidP="00CA3D94">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4839941A" w14:textId="77777777" w:rsidR="00CA3D94" w:rsidRPr="00812AA4" w:rsidRDefault="00CA3D94" w:rsidP="00CA3D94">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Horses are also likely to have what science has identified as a ′′ coherent ′′ heart rate (heart rate pattern) that explains why we can ′′ feel better ′′ when we're close to them. Studies have found a coherent heart pattern or HRV to be a solid measure of well-being and consistent with emotional states of calm and joy-that is, we exhibit such patterns when we feel positive emotions.</w:t>
            </w:r>
          </w:p>
          <w:p w14:paraId="63F37ECA" w14:textId="77777777" w:rsidR="00CA3D94" w:rsidRPr="00812AA4" w:rsidRDefault="00CA3D94" w:rsidP="00CA3D94">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0F53EC6B" w14:textId="77777777" w:rsidR="00CA3D94" w:rsidRPr="00812AA4" w:rsidRDefault="00CA3D94" w:rsidP="00CA3D94">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A coherent heart pattern is indicative of a system that can recover and adapt to stressful situations very efficiently. Many times, we just need to be in the presence of horses to feel a sense of well-being and peace. In fact, research shows that people experience many physiological benefits by interacting with horses, including lower blood pressure and heart rate, higher beta-endorphins (neurotransmitters acting as pain suppressors), decreased stress levels, decreased feelings of anger, hostility, tension and anxiety, better social working; and greater feelings of empowerment, confidence, patience and self-efficacy ".</w:t>
            </w:r>
          </w:p>
          <w:p w14:paraId="21A180F7" w14:textId="77777777" w:rsidR="00CA3D94" w:rsidRPr="00812AA4" w:rsidRDefault="00CA3D94" w:rsidP="00CA3D94">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Pintura author: Svatava </w:t>
            </w:r>
            <w:proofErr w:type="spellStart"/>
            <w:r w:rsidRPr="00812AA4">
              <w:rPr>
                <w:rFonts w:asciiTheme="minorHAnsi" w:hAnsiTheme="minorHAnsi" w:cstheme="minorHAnsi"/>
                <w:sz w:val="22"/>
                <w:szCs w:val="22"/>
              </w:rPr>
              <w:t>Hueberová</w:t>
            </w:r>
            <w:proofErr w:type="spellEnd"/>
          </w:p>
          <w:p w14:paraId="0649770A" w14:textId="77777777" w:rsidR="00B14DE2" w:rsidRPr="00812AA4" w:rsidRDefault="00B14DE2" w:rsidP="00CA3D94">
            <w:pPr>
              <w:pStyle w:val="NormalWeb"/>
              <w:spacing w:before="0" w:beforeAutospacing="0" w:after="0" w:afterAutospacing="0"/>
              <w:rPr>
                <w:rFonts w:asciiTheme="minorHAnsi" w:hAnsiTheme="minorHAnsi" w:cstheme="minorHAnsi"/>
                <w:sz w:val="22"/>
                <w:szCs w:val="22"/>
              </w:rPr>
            </w:pPr>
          </w:p>
          <w:p w14:paraId="01380FA2" w14:textId="77777777" w:rsidR="00B14DE2" w:rsidRPr="00812AA4" w:rsidRDefault="00B14DE2" w:rsidP="00CA3D94">
            <w:pPr>
              <w:pStyle w:val="NormalWeb"/>
              <w:spacing w:before="0" w:beforeAutospacing="0" w:after="0" w:afterAutospacing="0"/>
              <w:rPr>
                <w:rFonts w:asciiTheme="minorHAnsi" w:hAnsiTheme="minorHAnsi" w:cstheme="minorHAnsi"/>
                <w:sz w:val="22"/>
                <w:szCs w:val="22"/>
              </w:rPr>
            </w:pPr>
          </w:p>
          <w:p w14:paraId="3205F92C" w14:textId="77777777" w:rsidR="00B14DE2" w:rsidRPr="00812AA4" w:rsidRDefault="00B14DE2" w:rsidP="00B14DE2">
            <w:pPr>
              <w:rPr>
                <w:rFonts w:cstheme="minorHAnsi"/>
              </w:rPr>
            </w:pPr>
            <w:r w:rsidRPr="00812AA4">
              <w:rPr>
                <w:rFonts w:cstheme="minorHAnsi"/>
              </w:rPr>
              <w:t xml:space="preserve">Dr. Otter Warberg  did research on cellular voltage, and he found out that it’s so important when it comes to health. He did not find sick people with high voltage, and he did not find healthy people with low voltage. Here is a chart explaining cellular voltage, optimal cell voltage is between 100 millivolts and 70 millivolts And cancer cells usually have a cell voltage below 20 millivolts. But now you’re thinking, why seller voltage so important to health? I’m about to share with you guys the craziest experiment with the salamander and the frog. Robert Olbecker was so fascinated with the salamander and its ability to heal itself. The Salamander has the ability to regenerate limbs, half a heart and even a </w:t>
            </w:r>
            <w:r w:rsidRPr="00812AA4">
              <w:rPr>
                <w:rFonts w:cstheme="minorHAnsi"/>
              </w:rPr>
              <w:lastRenderedPageBreak/>
              <w:t xml:space="preserve">whole eye. So Robert O’becker decided to cut off a limb from the salamander and the frog. Mind you that the frog doesn’t have his healing abilities. So if you caught off a limb, that’s the end of it. When he cut off both limbs, the cellular voltage completely dropped for both of them. But for the salamander, there was a surge of energy that went up to negative 30 millivolts in all of that energy went straight to the limb. Meanwhile, Frog only had a steady rise of voltage and it went back to its normal state and Robert O Beckley discovered that this surge of energy is what stimulated this regeneration. So Becker wondered if he supplied a current to the frog stump. Will it cause regeneration? And when he supplied a low frequency and a low intensity current, you know what happened? The frog regenerated its whole limb when Nicola Tesla said if you want to find the secrets of the universe, think in terms of energy frequency, vibration Isn’t this </w:t>
            </w:r>
            <w:proofErr w:type="spellStart"/>
            <w:r w:rsidRPr="00812AA4">
              <w:rPr>
                <w:rFonts w:cstheme="minorHAnsi"/>
              </w:rPr>
              <w:t>gonna</w:t>
            </w:r>
            <w:proofErr w:type="spellEnd"/>
            <w:r w:rsidRPr="00812AA4">
              <w:rPr>
                <w:rFonts w:cstheme="minorHAnsi"/>
              </w:rPr>
              <w:t xml:space="preserve"> help textbooks? </w:t>
            </w:r>
          </w:p>
          <w:p w14:paraId="7ADE022A" w14:textId="77777777" w:rsidR="00B14DE2" w:rsidRPr="00812AA4" w:rsidRDefault="00B14DE2" w:rsidP="00CA3D94">
            <w:pPr>
              <w:pStyle w:val="NormalWeb"/>
              <w:spacing w:before="0" w:beforeAutospacing="0" w:after="0" w:afterAutospacing="0"/>
              <w:rPr>
                <w:rFonts w:asciiTheme="minorHAnsi" w:hAnsiTheme="minorHAnsi" w:cstheme="minorHAnsi"/>
                <w:sz w:val="22"/>
                <w:szCs w:val="22"/>
              </w:rPr>
            </w:pPr>
          </w:p>
          <w:p w14:paraId="3A10C7F4" w14:textId="35774109" w:rsidR="00B27549" w:rsidRPr="00812AA4" w:rsidRDefault="00F67574" w:rsidP="00CA3D94">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Jewish </w:t>
            </w:r>
            <w:r w:rsidR="00DF3E10" w:rsidRPr="00812AA4">
              <w:rPr>
                <w:rFonts w:asciiTheme="minorHAnsi" w:hAnsiTheme="minorHAnsi" w:cstheme="minorHAnsi"/>
                <w:sz w:val="22"/>
                <w:szCs w:val="22"/>
              </w:rPr>
              <w:t>D</w:t>
            </w:r>
            <w:r w:rsidRPr="00812AA4">
              <w:rPr>
                <w:rFonts w:asciiTheme="minorHAnsi" w:hAnsiTheme="minorHAnsi" w:cstheme="minorHAnsi"/>
                <w:sz w:val="22"/>
                <w:szCs w:val="22"/>
              </w:rPr>
              <w:t xml:space="preserve">r named Heidi Yellen conducted a study on the frequencies of fabric According to this study, the human body has a signature frequency of 100 and organic cotton is also the same. </w:t>
            </w:r>
            <w:r w:rsidR="00DF3E10" w:rsidRPr="00812AA4">
              <w:rPr>
                <w:rFonts w:asciiTheme="minorHAnsi" w:hAnsiTheme="minorHAnsi" w:cstheme="minorHAnsi"/>
                <w:sz w:val="22"/>
                <w:szCs w:val="22"/>
              </w:rPr>
              <w:t>T</w:t>
            </w:r>
            <w:r w:rsidRPr="00812AA4">
              <w:rPr>
                <w:rFonts w:asciiTheme="minorHAnsi" w:hAnsiTheme="minorHAnsi" w:cstheme="minorHAnsi"/>
                <w:sz w:val="22"/>
                <w:szCs w:val="22"/>
              </w:rPr>
              <w:t>he study showed that if the number is lower than 100 it actually puts a strain on the body, a disease.</w:t>
            </w:r>
            <w:r w:rsidR="0074015E" w:rsidRPr="00812AA4">
              <w:rPr>
                <w:rFonts w:asciiTheme="minorHAnsi" w:hAnsiTheme="minorHAnsi" w:cstheme="minorHAnsi"/>
                <w:sz w:val="22"/>
                <w:szCs w:val="22"/>
              </w:rPr>
              <w:t xml:space="preserve"> </w:t>
            </w:r>
            <w:r w:rsidR="002A30E2" w:rsidRPr="00812AA4">
              <w:rPr>
                <w:rFonts w:asciiTheme="minorHAnsi" w:hAnsiTheme="minorHAnsi" w:cstheme="minorHAnsi"/>
                <w:sz w:val="22"/>
                <w:szCs w:val="22"/>
              </w:rPr>
              <w:t>A n</w:t>
            </w:r>
            <w:r w:rsidR="0074015E" w:rsidRPr="00812AA4">
              <w:rPr>
                <w:rFonts w:asciiTheme="minorHAnsi" w:hAnsiTheme="minorHAnsi" w:cstheme="minorHAnsi"/>
                <w:sz w:val="22"/>
                <w:szCs w:val="22"/>
              </w:rPr>
              <w:t>early dead person has a frequency of about 15 and that is where polyester rayon and silk register</w:t>
            </w:r>
            <w:r w:rsidR="002A30E2" w:rsidRPr="00812AA4">
              <w:rPr>
                <w:rFonts w:asciiTheme="minorHAnsi" w:hAnsiTheme="minorHAnsi" w:cstheme="minorHAnsi"/>
                <w:sz w:val="22"/>
                <w:szCs w:val="22"/>
              </w:rPr>
              <w:t>. N</w:t>
            </w:r>
            <w:r w:rsidR="0074015E" w:rsidRPr="00812AA4">
              <w:rPr>
                <w:rFonts w:asciiTheme="minorHAnsi" w:hAnsiTheme="minorHAnsi" w:cstheme="minorHAnsi"/>
                <w:sz w:val="22"/>
                <w:szCs w:val="22"/>
              </w:rPr>
              <w:t>on-organic cotton registers a signature frequency of about 70</w:t>
            </w:r>
            <w:r w:rsidR="002A30E2" w:rsidRPr="00812AA4">
              <w:rPr>
                <w:rFonts w:asciiTheme="minorHAnsi" w:hAnsiTheme="minorHAnsi" w:cstheme="minorHAnsi"/>
                <w:sz w:val="22"/>
                <w:szCs w:val="22"/>
              </w:rPr>
              <w:t>.</w:t>
            </w:r>
            <w:r w:rsidR="0074015E" w:rsidRPr="00812AA4">
              <w:rPr>
                <w:rFonts w:asciiTheme="minorHAnsi" w:hAnsiTheme="minorHAnsi" w:cstheme="minorHAnsi"/>
                <w:sz w:val="22"/>
                <w:szCs w:val="22"/>
              </w:rPr>
              <w:t xml:space="preserve"> If the fabric has a higher frequency, it gives energy to the body. This is where </w:t>
            </w:r>
            <w:r w:rsidR="008A6A1C" w:rsidRPr="00812AA4">
              <w:rPr>
                <w:rFonts w:asciiTheme="minorHAnsi" w:hAnsiTheme="minorHAnsi" w:cstheme="minorHAnsi"/>
                <w:sz w:val="22"/>
                <w:szCs w:val="22"/>
              </w:rPr>
              <w:t>linen</w:t>
            </w:r>
            <w:r w:rsidR="0074015E" w:rsidRPr="00812AA4">
              <w:rPr>
                <w:rFonts w:asciiTheme="minorHAnsi" w:hAnsiTheme="minorHAnsi" w:cstheme="minorHAnsi"/>
                <w:sz w:val="22"/>
                <w:szCs w:val="22"/>
              </w:rPr>
              <w:t xml:space="preserve"> comes in as a super fabric Its frequency is 5000 </w:t>
            </w:r>
            <w:r w:rsidR="008A6A1C" w:rsidRPr="00812AA4">
              <w:rPr>
                <w:rFonts w:asciiTheme="minorHAnsi" w:hAnsiTheme="minorHAnsi" w:cstheme="minorHAnsi"/>
                <w:sz w:val="22"/>
                <w:szCs w:val="22"/>
              </w:rPr>
              <w:t>and wool</w:t>
            </w:r>
            <w:r w:rsidR="0074015E" w:rsidRPr="00812AA4">
              <w:rPr>
                <w:rFonts w:asciiTheme="minorHAnsi" w:hAnsiTheme="minorHAnsi" w:cstheme="minorHAnsi"/>
                <w:sz w:val="22"/>
                <w:szCs w:val="22"/>
              </w:rPr>
              <w:t xml:space="preserve"> </w:t>
            </w:r>
            <w:r w:rsidR="00C2330D" w:rsidRPr="00812AA4">
              <w:rPr>
                <w:rFonts w:asciiTheme="minorHAnsi" w:hAnsiTheme="minorHAnsi" w:cstheme="minorHAnsi"/>
                <w:sz w:val="22"/>
                <w:szCs w:val="22"/>
              </w:rPr>
              <w:t>i</w:t>
            </w:r>
            <w:r w:rsidR="0074015E" w:rsidRPr="00812AA4">
              <w:rPr>
                <w:rFonts w:asciiTheme="minorHAnsi" w:hAnsiTheme="minorHAnsi" w:cstheme="minorHAnsi"/>
                <w:sz w:val="22"/>
                <w:szCs w:val="22"/>
              </w:rPr>
              <w:t xml:space="preserve">s also 5000. But when mixed together with linen, the frequencies cancel each other out and fall to zero. </w:t>
            </w:r>
            <w:r w:rsidR="00C2330D" w:rsidRPr="00812AA4">
              <w:rPr>
                <w:rFonts w:asciiTheme="minorHAnsi" w:hAnsiTheme="minorHAnsi" w:cstheme="minorHAnsi"/>
                <w:sz w:val="22"/>
                <w:szCs w:val="22"/>
              </w:rPr>
              <w:t xml:space="preserve">Interesting to note the bible tells us not to wear wood and cotton together. </w:t>
            </w:r>
            <w:r w:rsidR="0074015E" w:rsidRPr="00812AA4">
              <w:rPr>
                <w:rFonts w:asciiTheme="minorHAnsi" w:hAnsiTheme="minorHAnsi" w:cstheme="minorHAnsi"/>
                <w:sz w:val="22"/>
                <w:szCs w:val="22"/>
              </w:rPr>
              <w:t>But the even wearing a wo</w:t>
            </w:r>
            <w:r w:rsidR="00C2330D" w:rsidRPr="00812AA4">
              <w:rPr>
                <w:rFonts w:asciiTheme="minorHAnsi" w:hAnsiTheme="minorHAnsi" w:cstheme="minorHAnsi"/>
                <w:sz w:val="22"/>
                <w:szCs w:val="22"/>
              </w:rPr>
              <w:t xml:space="preserve">ol </w:t>
            </w:r>
            <w:r w:rsidR="0074015E" w:rsidRPr="00812AA4">
              <w:rPr>
                <w:rFonts w:asciiTheme="minorHAnsi" w:hAnsiTheme="minorHAnsi" w:cstheme="minorHAnsi"/>
                <w:sz w:val="22"/>
                <w:szCs w:val="22"/>
              </w:rPr>
              <w:t>sweater on top of a linen outfit in a study collapsed the electrical field. The reason</w:t>
            </w:r>
            <w:r w:rsidR="00290D0A" w:rsidRPr="00812AA4">
              <w:rPr>
                <w:rFonts w:asciiTheme="minorHAnsi" w:hAnsiTheme="minorHAnsi" w:cstheme="minorHAnsi"/>
                <w:sz w:val="22"/>
                <w:szCs w:val="22"/>
              </w:rPr>
              <w:t xml:space="preserve"> f</w:t>
            </w:r>
            <w:r w:rsidR="00730ED2" w:rsidRPr="00812AA4">
              <w:rPr>
                <w:rFonts w:asciiTheme="minorHAnsi" w:hAnsiTheme="minorHAnsi" w:cstheme="minorHAnsi"/>
                <w:sz w:val="22"/>
                <w:szCs w:val="22"/>
              </w:rPr>
              <w:t>or this could be that the energy field of wool flows from left to right while that of linen flows in the opposite direction from right to left</w:t>
            </w:r>
            <w:r w:rsidR="00290D0A" w:rsidRPr="00812AA4">
              <w:rPr>
                <w:rFonts w:asciiTheme="minorHAnsi" w:hAnsiTheme="minorHAnsi" w:cstheme="minorHAnsi"/>
                <w:sz w:val="22"/>
                <w:szCs w:val="22"/>
              </w:rPr>
              <w:t>.</w:t>
            </w:r>
            <w:r w:rsidR="00730ED2" w:rsidRPr="00812AA4">
              <w:rPr>
                <w:rFonts w:asciiTheme="minorHAnsi" w:hAnsiTheme="minorHAnsi" w:cstheme="minorHAnsi"/>
                <w:sz w:val="22"/>
                <w:szCs w:val="22"/>
              </w:rPr>
              <w:t xml:space="preserve"> I have observed that when I wear synthetic clothes on a rare occasion, I get a lot more static and </w:t>
            </w:r>
            <w:r w:rsidR="00DF3E10" w:rsidRPr="00812AA4">
              <w:rPr>
                <w:rFonts w:asciiTheme="minorHAnsi" w:hAnsiTheme="minorHAnsi" w:cstheme="minorHAnsi"/>
                <w:sz w:val="22"/>
                <w:szCs w:val="22"/>
              </w:rPr>
              <w:t>sparks fly</w:t>
            </w:r>
            <w:r w:rsidR="00730ED2" w:rsidRPr="00812AA4">
              <w:rPr>
                <w:rFonts w:asciiTheme="minorHAnsi" w:hAnsiTheme="minorHAnsi" w:cstheme="minorHAnsi"/>
                <w:sz w:val="22"/>
                <w:szCs w:val="22"/>
              </w:rPr>
              <w:t xml:space="preserve">. </w:t>
            </w:r>
            <w:r w:rsidR="00290D0A" w:rsidRPr="00812AA4">
              <w:rPr>
                <w:rFonts w:asciiTheme="minorHAnsi" w:hAnsiTheme="minorHAnsi" w:cstheme="minorHAnsi"/>
                <w:sz w:val="22"/>
                <w:szCs w:val="22"/>
              </w:rPr>
              <w:t xml:space="preserve">It is a negative charge while linen produces a positive charge. </w:t>
            </w:r>
          </w:p>
          <w:p w14:paraId="14391D05" w14:textId="77777777" w:rsidR="00CA3D94" w:rsidRPr="00812AA4" w:rsidRDefault="00CA3D94" w:rsidP="006A76A1">
            <w:pPr>
              <w:rPr>
                <w:rFonts w:cstheme="minorHAnsi"/>
                <w:color w:val="202124"/>
                <w:shd w:val="clear" w:color="auto" w:fill="FFFFFF"/>
              </w:rPr>
            </w:pPr>
          </w:p>
        </w:tc>
      </w:tr>
      <w:tr w:rsidR="00552BB7" w:rsidRPr="00812AA4" w14:paraId="28CCF860" w14:textId="77777777" w:rsidTr="00881E54">
        <w:tc>
          <w:tcPr>
            <w:tcW w:w="1800" w:type="dxa"/>
          </w:tcPr>
          <w:p w14:paraId="7BC7799D" w14:textId="77777777" w:rsidR="00552BB7" w:rsidRPr="00812AA4" w:rsidRDefault="00552BB7" w:rsidP="006A76A1">
            <w:pPr>
              <w:rPr>
                <w:rFonts w:cstheme="minorHAnsi"/>
              </w:rPr>
            </w:pPr>
            <w:bookmarkStart w:id="80" w:name="DANDELION"/>
            <w:r w:rsidRPr="00812AA4">
              <w:rPr>
                <w:rFonts w:cstheme="minorHAnsi"/>
                <w:b/>
                <w:bCs/>
              </w:rPr>
              <w:lastRenderedPageBreak/>
              <w:t>DANDELION</w:t>
            </w:r>
            <w:bookmarkEnd w:id="80"/>
            <w:r w:rsidR="00B14E4E" w:rsidRPr="00812AA4">
              <w:rPr>
                <w:rFonts w:cstheme="minorHAnsi"/>
                <w:b/>
                <w:bCs/>
              </w:rPr>
              <w:br/>
            </w:r>
            <w:hyperlink w:anchor="AAATOP" w:history="1">
              <w:r w:rsidR="00B14E4E" w:rsidRPr="00812AA4">
                <w:rPr>
                  <w:rStyle w:val="Hyperlink"/>
                  <w:rFonts w:cstheme="minorHAnsi"/>
                  <w:b/>
                  <w:bCs/>
                  <w:sz w:val="12"/>
                  <w:szCs w:val="12"/>
                </w:rPr>
                <w:t>JUMP TO TOP OF DOCUMENT</w:t>
              </w:r>
            </w:hyperlink>
          </w:p>
          <w:p w14:paraId="1E5801E9" w14:textId="77777777" w:rsidR="00F34B3F" w:rsidRPr="00812AA4" w:rsidRDefault="00F34B3F" w:rsidP="006A76A1">
            <w:pPr>
              <w:rPr>
                <w:rFonts w:cstheme="minorHAnsi"/>
              </w:rPr>
            </w:pPr>
          </w:p>
          <w:p w14:paraId="063DFFDB" w14:textId="7EA81C41" w:rsidR="00F34B3F" w:rsidRPr="00812AA4" w:rsidRDefault="00F34B3F" w:rsidP="006A76A1">
            <w:pPr>
              <w:rPr>
                <w:rFonts w:cstheme="minorHAnsi"/>
                <w:b/>
                <w:bCs/>
              </w:rPr>
            </w:pPr>
            <w:r w:rsidRPr="00812AA4">
              <w:rPr>
                <w:rFonts w:cstheme="minorHAnsi"/>
                <w:b/>
                <w:bCs/>
                <w:noProof/>
              </w:rPr>
              <w:drawing>
                <wp:inline distT="0" distB="0" distL="0" distR="0" wp14:anchorId="1250F356" wp14:editId="4693D853">
                  <wp:extent cx="1005840" cy="1496695"/>
                  <wp:effectExtent l="0" t="0" r="3810" b="8255"/>
                  <wp:docPr id="19163748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374861" name=""/>
                          <pic:cNvPicPr/>
                        </pic:nvPicPr>
                        <pic:blipFill>
                          <a:blip r:embed="rId203"/>
                          <a:stretch>
                            <a:fillRect/>
                          </a:stretch>
                        </pic:blipFill>
                        <pic:spPr>
                          <a:xfrm>
                            <a:off x="0" y="0"/>
                            <a:ext cx="1005840" cy="1496695"/>
                          </a:xfrm>
                          <a:prstGeom prst="rect">
                            <a:avLst/>
                          </a:prstGeom>
                        </pic:spPr>
                      </pic:pic>
                    </a:graphicData>
                  </a:graphic>
                </wp:inline>
              </w:drawing>
            </w:r>
          </w:p>
        </w:tc>
        <w:tc>
          <w:tcPr>
            <w:tcW w:w="9360" w:type="dxa"/>
          </w:tcPr>
          <w:p w14:paraId="2A41E054" w14:textId="6BB25CA6" w:rsidR="00552BB7" w:rsidRPr="00812AA4" w:rsidRDefault="00552BB7" w:rsidP="00552BB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Dandelion can help with urinary issues</w:t>
            </w:r>
            <w:r w:rsidR="0034090A" w:rsidRPr="00812AA4">
              <w:rPr>
                <w:rFonts w:asciiTheme="minorHAnsi" w:hAnsiTheme="minorHAnsi" w:cstheme="minorHAnsi"/>
                <w:sz w:val="22"/>
                <w:szCs w:val="22"/>
              </w:rPr>
              <w:t xml:space="preserve"> as well as gallbladder and liver cleanse. </w:t>
            </w:r>
          </w:p>
          <w:p w14:paraId="17CC5389" w14:textId="018557F4" w:rsidR="00552BB7" w:rsidRPr="00812AA4" w:rsidRDefault="00552BB7" w:rsidP="006A76A1">
            <w:pPr>
              <w:rPr>
                <w:rFonts w:cstheme="minorHAnsi"/>
                <w:color w:val="202124"/>
                <w:shd w:val="clear" w:color="auto" w:fill="FFFFFF"/>
              </w:rPr>
            </w:pPr>
            <w:r w:rsidRPr="00812AA4">
              <w:rPr>
                <w:rFonts w:cstheme="minorHAnsi"/>
                <w:color w:val="202124"/>
                <w:shd w:val="clear" w:color="auto" w:fill="FFFFFF"/>
              </w:rPr>
              <w:t xml:space="preserve">See also the section </w:t>
            </w:r>
            <w:r w:rsidR="00E7765D" w:rsidRPr="00812AA4">
              <w:rPr>
                <w:rFonts w:cstheme="minorHAnsi"/>
                <w:color w:val="202124"/>
                <w:shd w:val="clear" w:color="auto" w:fill="FFFFFF"/>
              </w:rPr>
              <w:t xml:space="preserve">for dandelion </w:t>
            </w:r>
            <w:r w:rsidRPr="00812AA4">
              <w:rPr>
                <w:rFonts w:cstheme="minorHAnsi"/>
                <w:color w:val="202124"/>
                <w:shd w:val="clear" w:color="auto" w:fill="FFFFFF"/>
              </w:rPr>
              <w:t xml:space="preserve">under “Teas” </w:t>
            </w:r>
            <w:r w:rsidR="007326DC" w:rsidRPr="00812AA4">
              <w:rPr>
                <w:rFonts w:cstheme="minorHAnsi"/>
                <w:color w:val="202124"/>
                <w:shd w:val="clear" w:color="auto" w:fill="FFFFFF"/>
              </w:rPr>
              <w:t xml:space="preserve"> I always try to ingest using freshly harvested items but the next best thing is </w:t>
            </w:r>
            <w:proofErr w:type="spellStart"/>
            <w:r w:rsidR="007326DC" w:rsidRPr="00812AA4">
              <w:rPr>
                <w:rFonts w:cstheme="minorHAnsi"/>
                <w:color w:val="202124"/>
                <w:shd w:val="clear" w:color="auto" w:fill="FFFFFF"/>
              </w:rPr>
              <w:t>tea</w:t>
            </w:r>
            <w:r w:rsidR="00991691" w:rsidRPr="00812AA4">
              <w:rPr>
                <w:rFonts w:cstheme="minorHAnsi"/>
                <w:color w:val="202124"/>
                <w:shd w:val="clear" w:color="auto" w:fill="FFFFFF"/>
              </w:rPr>
              <w:t>..always</w:t>
            </w:r>
            <w:proofErr w:type="spellEnd"/>
            <w:r w:rsidR="00991691" w:rsidRPr="00812AA4">
              <w:rPr>
                <w:rFonts w:cstheme="minorHAnsi"/>
                <w:color w:val="202124"/>
                <w:shd w:val="clear" w:color="auto" w:fill="FFFFFF"/>
              </w:rPr>
              <w:t xml:space="preserve"> try to avoid PILLS. You don’t know </w:t>
            </w:r>
            <w:proofErr w:type="spellStart"/>
            <w:r w:rsidR="00991691" w:rsidRPr="00812AA4">
              <w:rPr>
                <w:rFonts w:cstheme="minorHAnsi"/>
                <w:color w:val="202124"/>
                <w:shd w:val="clear" w:color="auto" w:fill="FFFFFF"/>
              </w:rPr>
              <w:t>whats</w:t>
            </w:r>
            <w:proofErr w:type="spellEnd"/>
            <w:r w:rsidR="00991691" w:rsidRPr="00812AA4">
              <w:rPr>
                <w:rFonts w:cstheme="minorHAnsi"/>
                <w:color w:val="202124"/>
                <w:shd w:val="clear" w:color="auto" w:fill="FFFFFF"/>
              </w:rPr>
              <w:t xml:space="preserve"> in them and they are not properly </w:t>
            </w:r>
            <w:proofErr w:type="spellStart"/>
            <w:r w:rsidR="00991691" w:rsidRPr="00812AA4">
              <w:rPr>
                <w:rFonts w:cstheme="minorHAnsi"/>
                <w:color w:val="202124"/>
                <w:shd w:val="clear" w:color="auto" w:fill="FFFFFF"/>
              </w:rPr>
              <w:t>regulated..and</w:t>
            </w:r>
            <w:proofErr w:type="spellEnd"/>
            <w:r w:rsidR="00991691" w:rsidRPr="00812AA4">
              <w:rPr>
                <w:rFonts w:cstheme="minorHAnsi"/>
                <w:color w:val="202124"/>
                <w:shd w:val="clear" w:color="auto" w:fill="FFFFFF"/>
              </w:rPr>
              <w:t xml:space="preserve"> how much actual dandelion can you actually fit in a pill? </w:t>
            </w:r>
          </w:p>
          <w:p w14:paraId="5A31A179" w14:textId="77777777" w:rsidR="005803CF" w:rsidRPr="00812AA4" w:rsidRDefault="005803CF" w:rsidP="006A76A1">
            <w:pPr>
              <w:rPr>
                <w:rFonts w:cstheme="minorHAnsi"/>
                <w:color w:val="202124"/>
                <w:shd w:val="clear" w:color="auto" w:fill="FFFFFF"/>
              </w:rPr>
            </w:pPr>
          </w:p>
          <w:p w14:paraId="3523D79D" w14:textId="77777777" w:rsidR="005803CF" w:rsidRPr="00812AA4" w:rsidRDefault="005803CF" w:rsidP="005803CF">
            <w:pPr>
              <w:rPr>
                <w:rFonts w:cstheme="minorHAnsi"/>
                <w:color w:val="202124"/>
                <w:shd w:val="clear" w:color="auto" w:fill="FFFFFF"/>
              </w:rPr>
            </w:pPr>
            <w:r w:rsidRPr="00812AA4">
              <w:rPr>
                <w:rFonts w:cstheme="minorHAnsi"/>
                <w:color w:val="202124"/>
                <w:shd w:val="clear" w:color="auto" w:fill="FFFFFF"/>
              </w:rPr>
              <w:t>Dandelion root is said to have </w:t>
            </w:r>
            <w:r w:rsidRPr="00812AA4">
              <w:rPr>
                <w:rFonts w:cstheme="minorHAnsi"/>
                <w:b/>
                <w:bCs/>
                <w:color w:val="202124"/>
                <w:shd w:val="clear" w:color="auto" w:fill="FFFFFF"/>
              </w:rPr>
              <w:t>anti-inflammatory, antibacterial, and antioxidant properties</w:t>
            </w:r>
            <w:r w:rsidRPr="00812AA4">
              <w:rPr>
                <w:rFonts w:cstheme="minorHAnsi"/>
                <w:color w:val="202124"/>
                <w:shd w:val="clear" w:color="auto" w:fill="FFFFFF"/>
              </w:rPr>
              <w:t>. It is often promoted by naturopaths and other alternative practitioners who contend that dandelion acts as a diuretic or potentially boosts the immune system to help fight infections. Other health benefits of dandelion root include:</w:t>
            </w:r>
          </w:p>
          <w:p w14:paraId="5C86B007" w14:textId="647E740C" w:rsidR="005803CF" w:rsidRPr="00812AA4" w:rsidRDefault="005803CF" w:rsidP="005803CF">
            <w:pPr>
              <w:rPr>
                <w:rFonts w:cstheme="minorHAnsi"/>
                <w:color w:val="202124"/>
                <w:shd w:val="clear" w:color="auto" w:fill="FFFFFF"/>
              </w:rPr>
            </w:pPr>
          </w:p>
          <w:p w14:paraId="361BDE66" w14:textId="77777777" w:rsidR="005803CF" w:rsidRPr="00812AA4" w:rsidRDefault="005803CF" w:rsidP="00F302DA">
            <w:pPr>
              <w:numPr>
                <w:ilvl w:val="0"/>
                <w:numId w:val="49"/>
              </w:numPr>
              <w:rPr>
                <w:rFonts w:cstheme="minorHAnsi"/>
                <w:color w:val="202124"/>
                <w:shd w:val="clear" w:color="auto" w:fill="FFFFFF"/>
              </w:rPr>
            </w:pPr>
            <w:r w:rsidRPr="00812AA4">
              <w:rPr>
                <w:rFonts w:cstheme="minorHAnsi"/>
                <w:color w:val="202124"/>
                <w:shd w:val="clear" w:color="auto" w:fill="FFFFFF"/>
              </w:rPr>
              <w:t>Nutritional powerhouse</w:t>
            </w:r>
          </w:p>
          <w:p w14:paraId="662FD16F" w14:textId="77777777" w:rsidR="005803CF" w:rsidRPr="00812AA4" w:rsidRDefault="005803CF" w:rsidP="00F302DA">
            <w:pPr>
              <w:numPr>
                <w:ilvl w:val="0"/>
                <w:numId w:val="49"/>
              </w:numPr>
              <w:rPr>
                <w:rFonts w:cstheme="minorHAnsi"/>
                <w:color w:val="202124"/>
                <w:shd w:val="clear" w:color="auto" w:fill="FFFFFF"/>
              </w:rPr>
            </w:pPr>
            <w:r w:rsidRPr="00812AA4">
              <w:rPr>
                <w:rFonts w:cstheme="minorHAnsi"/>
                <w:color w:val="202124"/>
                <w:shd w:val="clear" w:color="auto" w:fill="FFFFFF"/>
              </w:rPr>
              <w:t>Natural diuretic</w:t>
            </w:r>
          </w:p>
          <w:p w14:paraId="53827C1F" w14:textId="77777777" w:rsidR="005803CF" w:rsidRPr="00812AA4" w:rsidRDefault="005803CF" w:rsidP="00F302DA">
            <w:pPr>
              <w:numPr>
                <w:ilvl w:val="0"/>
                <w:numId w:val="49"/>
              </w:numPr>
              <w:rPr>
                <w:rFonts w:cstheme="minorHAnsi"/>
                <w:color w:val="202124"/>
                <w:shd w:val="clear" w:color="auto" w:fill="FFFFFF"/>
              </w:rPr>
            </w:pPr>
            <w:r w:rsidRPr="00812AA4">
              <w:rPr>
                <w:rFonts w:cstheme="minorHAnsi"/>
                <w:color w:val="202124"/>
                <w:shd w:val="clear" w:color="auto" w:fill="FFFFFF"/>
              </w:rPr>
              <w:t>Improve metabolic health</w:t>
            </w:r>
          </w:p>
          <w:p w14:paraId="4FE08136" w14:textId="77777777" w:rsidR="005803CF" w:rsidRPr="00812AA4" w:rsidRDefault="005803CF" w:rsidP="00F302DA">
            <w:pPr>
              <w:numPr>
                <w:ilvl w:val="0"/>
                <w:numId w:val="49"/>
              </w:numPr>
              <w:rPr>
                <w:rFonts w:cstheme="minorHAnsi"/>
                <w:color w:val="202124"/>
                <w:shd w:val="clear" w:color="auto" w:fill="FFFFFF"/>
              </w:rPr>
            </w:pPr>
            <w:r w:rsidRPr="00812AA4">
              <w:rPr>
                <w:rFonts w:cstheme="minorHAnsi"/>
                <w:color w:val="202124"/>
                <w:shd w:val="clear" w:color="auto" w:fill="FFFFFF"/>
              </w:rPr>
              <w:t>Support healthy detoxification</w:t>
            </w:r>
          </w:p>
          <w:p w14:paraId="72C9C72F" w14:textId="77777777" w:rsidR="005803CF" w:rsidRPr="00812AA4" w:rsidRDefault="005803CF" w:rsidP="00F302DA">
            <w:pPr>
              <w:numPr>
                <w:ilvl w:val="0"/>
                <w:numId w:val="49"/>
              </w:numPr>
              <w:rPr>
                <w:rFonts w:cstheme="minorHAnsi"/>
                <w:color w:val="202124"/>
                <w:shd w:val="clear" w:color="auto" w:fill="FFFFFF"/>
              </w:rPr>
            </w:pPr>
            <w:r w:rsidRPr="00812AA4">
              <w:rPr>
                <w:rFonts w:cstheme="minorHAnsi"/>
                <w:color w:val="202124"/>
                <w:shd w:val="clear" w:color="auto" w:fill="FFFFFF"/>
              </w:rPr>
              <w:t>Aid hormonal balance</w:t>
            </w:r>
          </w:p>
          <w:p w14:paraId="41EB5CB8" w14:textId="77777777" w:rsidR="005803CF" w:rsidRPr="00812AA4" w:rsidRDefault="005803CF" w:rsidP="00F302DA">
            <w:pPr>
              <w:numPr>
                <w:ilvl w:val="0"/>
                <w:numId w:val="49"/>
              </w:numPr>
              <w:rPr>
                <w:rFonts w:cstheme="minorHAnsi"/>
                <w:color w:val="202124"/>
                <w:shd w:val="clear" w:color="auto" w:fill="FFFFFF"/>
              </w:rPr>
            </w:pPr>
            <w:r w:rsidRPr="00812AA4">
              <w:rPr>
                <w:rFonts w:cstheme="minorHAnsi"/>
                <w:color w:val="202124"/>
                <w:shd w:val="clear" w:color="auto" w:fill="FFFFFF"/>
              </w:rPr>
              <w:t>Lower cancer risk</w:t>
            </w:r>
          </w:p>
          <w:p w14:paraId="7D50E86A" w14:textId="77777777" w:rsidR="005803CF" w:rsidRPr="00812AA4" w:rsidRDefault="005803CF" w:rsidP="00F302DA">
            <w:pPr>
              <w:numPr>
                <w:ilvl w:val="0"/>
                <w:numId w:val="49"/>
              </w:numPr>
              <w:rPr>
                <w:rFonts w:cstheme="minorHAnsi"/>
                <w:color w:val="202124"/>
                <w:shd w:val="clear" w:color="auto" w:fill="FFFFFF"/>
              </w:rPr>
            </w:pPr>
            <w:r w:rsidRPr="00812AA4">
              <w:rPr>
                <w:rFonts w:cstheme="minorHAnsi"/>
                <w:color w:val="202124"/>
                <w:shd w:val="clear" w:color="auto" w:fill="FFFFFF"/>
              </w:rPr>
              <w:t>Support skin health</w:t>
            </w:r>
          </w:p>
          <w:p w14:paraId="23F12817" w14:textId="77777777" w:rsidR="005803CF" w:rsidRPr="00812AA4" w:rsidRDefault="005803CF" w:rsidP="00F302DA">
            <w:pPr>
              <w:numPr>
                <w:ilvl w:val="0"/>
                <w:numId w:val="49"/>
              </w:numPr>
              <w:rPr>
                <w:rFonts w:cstheme="minorHAnsi"/>
                <w:color w:val="202124"/>
                <w:shd w:val="clear" w:color="auto" w:fill="FFFFFF"/>
              </w:rPr>
            </w:pPr>
            <w:r w:rsidRPr="00812AA4">
              <w:rPr>
                <w:rFonts w:cstheme="minorHAnsi"/>
                <w:color w:val="202124"/>
                <w:shd w:val="clear" w:color="auto" w:fill="FFFFFF"/>
              </w:rPr>
              <w:t>Support immune function</w:t>
            </w:r>
          </w:p>
          <w:p w14:paraId="138D24E4" w14:textId="4AD96854" w:rsidR="005803CF" w:rsidRPr="00812AA4" w:rsidRDefault="005803CF" w:rsidP="006A76A1">
            <w:pPr>
              <w:rPr>
                <w:rFonts w:cstheme="minorHAnsi"/>
                <w:color w:val="202124"/>
                <w:shd w:val="clear" w:color="auto" w:fill="FFFFFF"/>
              </w:rPr>
            </w:pPr>
          </w:p>
        </w:tc>
      </w:tr>
      <w:tr w:rsidR="00D206B5" w:rsidRPr="00812AA4" w14:paraId="084E3113" w14:textId="77777777" w:rsidTr="00881E54">
        <w:tc>
          <w:tcPr>
            <w:tcW w:w="1800" w:type="dxa"/>
          </w:tcPr>
          <w:p w14:paraId="26FF8AB1" w14:textId="77777777" w:rsidR="00D206B5" w:rsidRPr="00812AA4" w:rsidRDefault="00D206B5" w:rsidP="006A76A1">
            <w:pPr>
              <w:rPr>
                <w:rFonts w:cstheme="minorHAnsi"/>
                <w:b/>
                <w:bCs/>
              </w:rPr>
            </w:pPr>
            <w:bookmarkStart w:id="81" w:name="DMSO"/>
            <w:r w:rsidRPr="00812AA4">
              <w:rPr>
                <w:rFonts w:cstheme="minorHAnsi"/>
                <w:b/>
                <w:bCs/>
              </w:rPr>
              <w:t>DMSO FOR PAIN</w:t>
            </w:r>
            <w:bookmarkEnd w:id="81"/>
          </w:p>
          <w:p w14:paraId="0B3A1261" w14:textId="77777777" w:rsidR="00D43CB3" w:rsidRPr="00812AA4" w:rsidRDefault="00D43CB3" w:rsidP="006A76A1">
            <w:pPr>
              <w:rPr>
                <w:rFonts w:cstheme="minorHAnsi"/>
                <w:b/>
                <w:bCs/>
              </w:rPr>
            </w:pPr>
          </w:p>
          <w:p w14:paraId="4145DB58" w14:textId="4DDFC391" w:rsidR="00D43CB3" w:rsidRPr="00812AA4" w:rsidRDefault="00D43CB3" w:rsidP="006A76A1">
            <w:pPr>
              <w:rPr>
                <w:rFonts w:cstheme="minorHAnsi"/>
                <w:b/>
                <w:bCs/>
              </w:rPr>
            </w:pPr>
            <w:hyperlink w:anchor="AAATOP" w:history="1">
              <w:r w:rsidRPr="00812AA4">
                <w:rPr>
                  <w:rStyle w:val="Hyperlink"/>
                  <w:rFonts w:cstheme="minorHAnsi"/>
                  <w:b/>
                  <w:bCs/>
                  <w:sz w:val="12"/>
                  <w:szCs w:val="12"/>
                </w:rPr>
                <w:t>JUMP TO TOP OF DOCUMENT</w:t>
              </w:r>
            </w:hyperlink>
          </w:p>
        </w:tc>
        <w:tc>
          <w:tcPr>
            <w:tcW w:w="9360" w:type="dxa"/>
          </w:tcPr>
          <w:p w14:paraId="33F99E7E" w14:textId="0BC37971"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 xml:space="preserve">DMSO for PAIN (Available on Amazon with various forms of </w:t>
            </w:r>
            <w:r w:rsidR="001A1861" w:rsidRPr="00812AA4">
              <w:rPr>
                <w:rFonts w:cstheme="minorHAnsi"/>
                <w:color w:val="202124"/>
                <w:shd w:val="clear" w:color="auto" w:fill="FFFFFF"/>
              </w:rPr>
              <w:t>other ingredients but you can also get it at Tractor Supply for horses in 99% form)  Read the comments below from a post about DMSO for pain in joint</w:t>
            </w:r>
            <w:r w:rsidR="00F15BB1" w:rsidRPr="00812AA4">
              <w:rPr>
                <w:rFonts w:cstheme="minorHAnsi"/>
                <w:color w:val="202124"/>
                <w:shd w:val="clear" w:color="auto" w:fill="FFFFFF"/>
              </w:rPr>
              <w:t>s, bones and more</w:t>
            </w:r>
            <w:r w:rsidR="003A7FDB" w:rsidRPr="00812AA4">
              <w:rPr>
                <w:rFonts w:cstheme="minorHAnsi"/>
                <w:color w:val="202124"/>
                <w:shd w:val="clear" w:color="auto" w:fill="FFFFFF"/>
              </w:rPr>
              <w:t xml:space="preserve"> can be used with Caster Oil to rub into the skin. </w:t>
            </w:r>
            <w:r w:rsidRPr="00812AA4">
              <w:rPr>
                <w:rFonts w:cstheme="minorHAnsi"/>
                <w:color w:val="202124"/>
                <w:shd w:val="clear" w:color="auto" w:fill="FFFFFF"/>
              </w:rPr>
              <w:br/>
            </w:r>
            <w:r w:rsidRPr="00812AA4">
              <w:rPr>
                <w:rFonts w:cstheme="minorHAnsi"/>
                <w:color w:val="202124"/>
                <w:shd w:val="clear" w:color="auto" w:fill="FFFFFF"/>
              </w:rPr>
              <w:br/>
              <w:t xml:space="preserve">DMSO, it’s healing and benefit stories.  · </w:t>
            </w:r>
          </w:p>
          <w:p w14:paraId="0A421CAC" w14:textId="77777777" w:rsidR="00D206B5" w:rsidRPr="00812AA4" w:rsidRDefault="00D206B5" w:rsidP="00D206B5">
            <w:pPr>
              <w:rPr>
                <w:rFonts w:cstheme="minorHAnsi"/>
                <w:color w:val="202124"/>
                <w:shd w:val="clear" w:color="auto" w:fill="FFFFFF"/>
              </w:rPr>
            </w:pPr>
          </w:p>
          <w:p w14:paraId="25529E3F"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Just picked this up at tractor supply today BUT scared to use. Haha</w:t>
            </w:r>
          </w:p>
          <w:p w14:paraId="6D8D8D5B" w14:textId="501B8705"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 xml:space="preserve">It says avoid contact with skin? Not approved for human use </w:t>
            </w:r>
          </w:p>
          <w:p w14:paraId="6A74DE48" w14:textId="60C0291E"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 xml:space="preserve">NEEDING relief from mid and lower back pain </w:t>
            </w:r>
          </w:p>
          <w:p w14:paraId="208064AC" w14:textId="77777777" w:rsidR="00D206B5" w:rsidRPr="00812AA4" w:rsidRDefault="00D206B5" w:rsidP="00D206B5">
            <w:pPr>
              <w:rPr>
                <w:rFonts w:cstheme="minorHAnsi"/>
                <w:color w:val="202124"/>
                <w:shd w:val="clear" w:color="auto" w:fill="FFFFFF"/>
              </w:rPr>
            </w:pPr>
          </w:p>
          <w:p w14:paraId="78A2DF44"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It’s a surfactant</w:t>
            </w:r>
          </w:p>
          <w:p w14:paraId="1B5C2A2B"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Which means it increases the absorption</w:t>
            </w:r>
          </w:p>
          <w:p w14:paraId="39CA6DD7"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Example don’t touch a poison chemical then DMSO and your skin</w:t>
            </w:r>
          </w:p>
          <w:p w14:paraId="25E4B01E" w14:textId="77777777" w:rsidR="00D206B5" w:rsidRPr="00812AA4" w:rsidRDefault="00D206B5" w:rsidP="00D206B5">
            <w:pPr>
              <w:rPr>
                <w:rFonts w:cstheme="minorHAnsi"/>
                <w:color w:val="202124"/>
                <w:shd w:val="clear" w:color="auto" w:fill="FFFFFF"/>
              </w:rPr>
            </w:pPr>
          </w:p>
          <w:p w14:paraId="51452EA9"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 xml:space="preserve">It will also pull anything else you have on you or mixed with it into your skin and crosses the barrier so they stopped human consumption because people were making themselves sick by pulling other chemicals and medicines into themselves without realizing it. Be careful with it and look </w:t>
            </w:r>
            <w:proofErr w:type="spellStart"/>
            <w:r w:rsidRPr="00812AA4">
              <w:rPr>
                <w:rFonts w:cstheme="minorHAnsi"/>
                <w:color w:val="202124"/>
                <w:shd w:val="clear" w:color="auto" w:fill="FFFFFF"/>
              </w:rPr>
              <w:t>i</w:t>
            </w:r>
            <w:proofErr w:type="spellEnd"/>
            <w:r w:rsidRPr="00812AA4">
              <w:rPr>
                <w:rFonts w:cstheme="minorHAnsi"/>
                <w:color w:val="202124"/>
                <w:shd w:val="clear" w:color="auto" w:fill="FFFFFF"/>
              </w:rPr>
              <w:t xml:space="preserve"> to how to safely use it and </w:t>
            </w:r>
            <w:proofErr w:type="spellStart"/>
            <w:r w:rsidRPr="00812AA4">
              <w:rPr>
                <w:rFonts w:cstheme="minorHAnsi"/>
                <w:color w:val="202124"/>
                <w:shd w:val="clear" w:color="auto" w:fill="FFFFFF"/>
              </w:rPr>
              <w:t>youll</w:t>
            </w:r>
            <w:proofErr w:type="spellEnd"/>
            <w:r w:rsidRPr="00812AA4">
              <w:rPr>
                <w:rFonts w:cstheme="minorHAnsi"/>
                <w:color w:val="202124"/>
                <w:shd w:val="clear" w:color="auto" w:fill="FFFFFF"/>
              </w:rPr>
              <w:t xml:space="preserve"> be fine.</w:t>
            </w:r>
          </w:p>
          <w:p w14:paraId="661BF956" w14:textId="77777777" w:rsidR="00D206B5" w:rsidRPr="00812AA4" w:rsidRDefault="00D206B5" w:rsidP="00D206B5">
            <w:pPr>
              <w:rPr>
                <w:rFonts w:cstheme="minorHAnsi"/>
                <w:color w:val="202124"/>
                <w:shd w:val="clear" w:color="auto" w:fill="FFFFFF"/>
              </w:rPr>
            </w:pPr>
          </w:p>
          <w:p w14:paraId="5A394051"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 xml:space="preserve">Throw it away and get 99.9% </w:t>
            </w:r>
            <w:proofErr w:type="spellStart"/>
            <w:r w:rsidRPr="00812AA4">
              <w:rPr>
                <w:rFonts w:cstheme="minorHAnsi"/>
                <w:color w:val="202124"/>
                <w:shd w:val="clear" w:color="auto" w:fill="FFFFFF"/>
              </w:rPr>
              <w:t>dmso</w:t>
            </w:r>
            <w:proofErr w:type="spellEnd"/>
          </w:p>
          <w:p w14:paraId="616548BA" w14:textId="77777777" w:rsidR="00D206B5" w:rsidRPr="00812AA4" w:rsidRDefault="00D206B5" w:rsidP="00D206B5">
            <w:pPr>
              <w:rPr>
                <w:rFonts w:cstheme="minorHAnsi"/>
                <w:color w:val="202124"/>
                <w:shd w:val="clear" w:color="auto" w:fill="FFFFFF"/>
              </w:rPr>
            </w:pPr>
          </w:p>
          <w:p w14:paraId="05A3F798"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 xml:space="preserve">Our vet would give my dad </w:t>
            </w:r>
            <w:proofErr w:type="spellStart"/>
            <w:r w:rsidRPr="00812AA4">
              <w:rPr>
                <w:rFonts w:cstheme="minorHAnsi"/>
                <w:color w:val="202124"/>
                <w:shd w:val="clear" w:color="auto" w:fill="FFFFFF"/>
              </w:rPr>
              <w:t>dmso</w:t>
            </w:r>
            <w:proofErr w:type="spellEnd"/>
            <w:r w:rsidRPr="00812AA4">
              <w:rPr>
                <w:rFonts w:cstheme="minorHAnsi"/>
                <w:color w:val="202124"/>
                <w:shd w:val="clear" w:color="auto" w:fill="FFFFFF"/>
              </w:rPr>
              <w:t xml:space="preserve"> to put on his elbows and knees, YEARS AGO! Good stuff!</w:t>
            </w:r>
          </w:p>
          <w:p w14:paraId="7E5E2488" w14:textId="77777777" w:rsidR="00D206B5" w:rsidRPr="00812AA4" w:rsidRDefault="00D206B5" w:rsidP="00D206B5">
            <w:pPr>
              <w:rPr>
                <w:rFonts w:cstheme="minorHAnsi"/>
                <w:color w:val="202124"/>
                <w:shd w:val="clear" w:color="auto" w:fill="FFFFFF"/>
              </w:rPr>
            </w:pPr>
          </w:p>
          <w:p w14:paraId="7CAC7CF3"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I use DMSO with other natural ingredients I put on my skin. Just use a little bit. It gets immediately warm. Good stuff.</w:t>
            </w:r>
          </w:p>
          <w:p w14:paraId="004266C0" w14:textId="77777777" w:rsidR="00D206B5" w:rsidRPr="00812AA4" w:rsidRDefault="00D206B5" w:rsidP="00D206B5">
            <w:pPr>
              <w:rPr>
                <w:rFonts w:cstheme="minorHAnsi"/>
                <w:color w:val="202124"/>
                <w:shd w:val="clear" w:color="auto" w:fill="FFFFFF"/>
              </w:rPr>
            </w:pPr>
          </w:p>
          <w:p w14:paraId="0E6C7998"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 xml:space="preserve">Stop being scared to use things that work because the untrustworthy gov slaps a </w:t>
            </w:r>
            <w:proofErr w:type="spellStart"/>
            <w:r w:rsidRPr="00812AA4">
              <w:rPr>
                <w:rFonts w:cstheme="minorHAnsi"/>
                <w:color w:val="202124"/>
                <w:shd w:val="clear" w:color="auto" w:fill="FFFFFF"/>
              </w:rPr>
              <w:t>lable</w:t>
            </w:r>
            <w:proofErr w:type="spellEnd"/>
            <w:r w:rsidRPr="00812AA4">
              <w:rPr>
                <w:rFonts w:cstheme="minorHAnsi"/>
                <w:color w:val="202124"/>
                <w:shd w:val="clear" w:color="auto" w:fill="FFFFFF"/>
              </w:rPr>
              <w:t xml:space="preserve"> on it but will sell you a pill with 100 side effects!</w:t>
            </w:r>
          </w:p>
          <w:p w14:paraId="72816547" w14:textId="77777777" w:rsidR="00D206B5" w:rsidRPr="00812AA4" w:rsidRDefault="00D206B5" w:rsidP="00D206B5">
            <w:pPr>
              <w:rPr>
                <w:rFonts w:cstheme="minorHAnsi"/>
                <w:color w:val="202124"/>
                <w:shd w:val="clear" w:color="auto" w:fill="FFFFFF"/>
              </w:rPr>
            </w:pPr>
          </w:p>
          <w:p w14:paraId="691751AD"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Not good for dialysis patients</w:t>
            </w:r>
          </w:p>
          <w:p w14:paraId="3EA55A0D" w14:textId="77777777" w:rsidR="00D206B5" w:rsidRPr="00812AA4" w:rsidRDefault="00D206B5" w:rsidP="00D206B5">
            <w:pPr>
              <w:rPr>
                <w:rFonts w:cstheme="minorHAnsi"/>
                <w:color w:val="202124"/>
                <w:shd w:val="clear" w:color="auto" w:fill="FFFFFF"/>
              </w:rPr>
            </w:pPr>
          </w:p>
          <w:p w14:paraId="687C7664"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As long it's 99% it's safe . The reason they banned it it's because it penetrates through the skin much faster, and the pharmaceutical industry doesn't like things which cost pennies and works well. It's direct in competition with them as there drugs are not designed to get to root of the problem so you can keep spending money</w:t>
            </w:r>
          </w:p>
          <w:p w14:paraId="09D6DA16" w14:textId="77777777" w:rsidR="00D206B5" w:rsidRPr="00812AA4" w:rsidRDefault="00D206B5" w:rsidP="00D206B5">
            <w:pPr>
              <w:rPr>
                <w:rFonts w:cstheme="minorHAnsi"/>
                <w:color w:val="202124"/>
                <w:shd w:val="clear" w:color="auto" w:fill="FFFFFF"/>
              </w:rPr>
            </w:pPr>
          </w:p>
          <w:p w14:paraId="127925DB"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 xml:space="preserve">Make sure your skin is clean when applying, </w:t>
            </w:r>
            <w:proofErr w:type="spellStart"/>
            <w:r w:rsidRPr="00812AA4">
              <w:rPr>
                <w:rFonts w:cstheme="minorHAnsi"/>
                <w:color w:val="202124"/>
                <w:shd w:val="clear" w:color="auto" w:fill="FFFFFF"/>
              </w:rPr>
              <w:t>dont</w:t>
            </w:r>
            <w:proofErr w:type="spellEnd"/>
            <w:r w:rsidRPr="00812AA4">
              <w:rPr>
                <w:rFonts w:cstheme="minorHAnsi"/>
                <w:color w:val="202124"/>
                <w:shd w:val="clear" w:color="auto" w:fill="FFFFFF"/>
              </w:rPr>
              <w:t xml:space="preserve"> DO NOT use gloves to put it on, use clean </w:t>
            </w:r>
            <w:proofErr w:type="spellStart"/>
            <w:r w:rsidRPr="00812AA4">
              <w:rPr>
                <w:rFonts w:cstheme="minorHAnsi"/>
                <w:color w:val="202124"/>
                <w:shd w:val="clear" w:color="auto" w:fill="FFFFFF"/>
              </w:rPr>
              <w:t>hands,IF</w:t>
            </w:r>
            <w:proofErr w:type="spellEnd"/>
            <w:r w:rsidRPr="00812AA4">
              <w:rPr>
                <w:rFonts w:cstheme="minorHAnsi"/>
                <w:color w:val="202124"/>
                <w:shd w:val="clear" w:color="auto" w:fill="FFFFFF"/>
              </w:rPr>
              <w:t xml:space="preserve"> u mix or put castor oil </w:t>
            </w:r>
            <w:proofErr w:type="spellStart"/>
            <w:r w:rsidRPr="00812AA4">
              <w:rPr>
                <w:rFonts w:cstheme="minorHAnsi"/>
                <w:color w:val="202124"/>
                <w:shd w:val="clear" w:color="auto" w:fill="FFFFFF"/>
              </w:rPr>
              <w:t>on,make</w:t>
            </w:r>
            <w:proofErr w:type="spellEnd"/>
            <w:r w:rsidRPr="00812AA4">
              <w:rPr>
                <w:rFonts w:cstheme="minorHAnsi"/>
                <w:color w:val="202124"/>
                <w:shd w:val="clear" w:color="auto" w:fill="FFFFFF"/>
              </w:rPr>
              <w:t xml:space="preserve"> sure u buy organic cold pressed castor oil in a dark bottle with NO hexene in it..</w:t>
            </w:r>
          </w:p>
          <w:p w14:paraId="4CAE0E50" w14:textId="77777777" w:rsidR="00D206B5" w:rsidRPr="00812AA4" w:rsidRDefault="00D206B5" w:rsidP="00D206B5">
            <w:pPr>
              <w:rPr>
                <w:rFonts w:cstheme="minorHAnsi"/>
                <w:color w:val="202124"/>
                <w:shd w:val="clear" w:color="auto" w:fill="FFFFFF"/>
              </w:rPr>
            </w:pPr>
          </w:p>
          <w:p w14:paraId="4C67DF0A"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It work! Use it!</w:t>
            </w:r>
          </w:p>
          <w:p w14:paraId="47E46384"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I started out mixing with castor oil, frankincense, black seed oil</w:t>
            </w:r>
          </w:p>
          <w:p w14:paraId="1FCA9379"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Little squirt of each… rubbed on lower back.</w:t>
            </w:r>
          </w:p>
          <w:p w14:paraId="39885E9A"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Game changer</w:t>
            </w:r>
          </w:p>
          <w:p w14:paraId="3FA20506"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Now mostly use just the DMSO</w:t>
            </w:r>
          </w:p>
          <w:p w14:paraId="45A7912B" w14:textId="77777777" w:rsidR="00D206B5" w:rsidRPr="00812AA4" w:rsidRDefault="00D206B5" w:rsidP="00D206B5">
            <w:pPr>
              <w:rPr>
                <w:rFonts w:cstheme="minorHAnsi"/>
                <w:color w:val="202124"/>
                <w:shd w:val="clear" w:color="auto" w:fill="FFFFFF"/>
              </w:rPr>
            </w:pPr>
          </w:p>
          <w:p w14:paraId="4878FE3B"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I bought this same bottle from Tractor Supply and have been using it on my knee and also on my foot where I have a Morton's neuroma. I also use it on my belly along with Castor Oil. I don't have any problem with it at all. The best thing to do is just use a tiny bit to see if you have any kind of a reaction. I will tell you that it does sting a bit when I put it on my belly, but it's not a long time, that passes in a minute or so.</w:t>
            </w:r>
          </w:p>
          <w:p w14:paraId="64BDEE94" w14:textId="77777777" w:rsidR="00D206B5" w:rsidRPr="00812AA4" w:rsidRDefault="00D206B5" w:rsidP="00D206B5">
            <w:pPr>
              <w:rPr>
                <w:rFonts w:cstheme="minorHAnsi"/>
                <w:color w:val="202124"/>
                <w:shd w:val="clear" w:color="auto" w:fill="FFFFFF"/>
              </w:rPr>
            </w:pPr>
          </w:p>
          <w:p w14:paraId="6576991A"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lastRenderedPageBreak/>
              <w:t>You can use it like it is it looks like it mixed a little bit with aloe gel anyway but I buy the 99.9% here and I mix it with a carrier that is homeopathic beneficial. Like Arnica Montana cream is excellent for bruising and muscles, mix it with frankincense and Jojoba for pain, mix it with castor oil for deeper tissue entry, mix it with Comfrey plus castor oil for help with bone healing and bone pain.</w:t>
            </w:r>
          </w:p>
          <w:p w14:paraId="11DC6585" w14:textId="77777777" w:rsidR="00D206B5" w:rsidRPr="00812AA4" w:rsidRDefault="00D206B5" w:rsidP="00D206B5">
            <w:pPr>
              <w:rPr>
                <w:rFonts w:cstheme="minorHAnsi"/>
                <w:color w:val="202124"/>
                <w:shd w:val="clear" w:color="auto" w:fill="FFFFFF"/>
              </w:rPr>
            </w:pPr>
          </w:p>
          <w:p w14:paraId="4F2F6872"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I mix with castor oil, and apply to clean skin. No issues at all. A 92 year old farmer friend started using it on himself in the 60’s (and still does) after applying it to his horses. He’ll tell you right quick he has no pain because of it.</w:t>
            </w:r>
          </w:p>
          <w:p w14:paraId="68C6C20A" w14:textId="77777777" w:rsidR="00D206B5" w:rsidRPr="00812AA4" w:rsidRDefault="00D206B5" w:rsidP="00D206B5">
            <w:pPr>
              <w:rPr>
                <w:rFonts w:cstheme="minorHAnsi"/>
                <w:color w:val="202124"/>
                <w:shd w:val="clear" w:color="auto" w:fill="FFFFFF"/>
              </w:rPr>
            </w:pPr>
          </w:p>
          <w:p w14:paraId="2C0EF7AA"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Don't use it full strength. It needs to be diluted WITH DISTILLED water to at least 70% strength. Educate yourself about DMSO, as it is a penetrative carrier and goes straight to the bloodstream, carrying anything on your skin into the bloodstream. Do not have fingernail polish, artificial nails, etc. when rubbing into your skin that should be washed first to remove any lotion or soap residue. Don't use gloves either because it will carry what they're made from into your bloodstream. You have avoid other things making contact with the area you applied it (like synthetic clothes) for at least 20 minutes. Just educate yourself about how to use it safely.</w:t>
            </w:r>
          </w:p>
          <w:p w14:paraId="553FFC2A" w14:textId="77777777" w:rsidR="00D206B5" w:rsidRPr="00812AA4" w:rsidRDefault="00D206B5" w:rsidP="00D206B5">
            <w:pPr>
              <w:rPr>
                <w:rFonts w:cstheme="minorHAnsi"/>
                <w:color w:val="202124"/>
                <w:shd w:val="clear" w:color="auto" w:fill="FFFFFF"/>
              </w:rPr>
            </w:pPr>
          </w:p>
          <w:p w14:paraId="12B9B512"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I injured a ligament/tendon in my shoulder, very painful, sprayed it on full strength, pain gone in 20 min.</w:t>
            </w:r>
          </w:p>
          <w:p w14:paraId="796436E5" w14:textId="77777777" w:rsidR="00D206B5" w:rsidRPr="00812AA4" w:rsidRDefault="00D206B5" w:rsidP="00D206B5">
            <w:pPr>
              <w:rPr>
                <w:rFonts w:cstheme="minorHAnsi"/>
                <w:color w:val="202124"/>
                <w:shd w:val="clear" w:color="auto" w:fill="FFFFFF"/>
              </w:rPr>
            </w:pPr>
          </w:p>
          <w:p w14:paraId="149AFAB6"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 xml:space="preserve">You can dilute it to 70% with </w:t>
            </w:r>
            <w:proofErr w:type="spellStart"/>
            <w:r w:rsidRPr="00812AA4">
              <w:rPr>
                <w:rFonts w:cstheme="minorHAnsi"/>
                <w:color w:val="202124"/>
                <w:shd w:val="clear" w:color="auto" w:fill="FFFFFF"/>
              </w:rPr>
              <w:t>nonchlorinated</w:t>
            </w:r>
            <w:proofErr w:type="spellEnd"/>
            <w:r w:rsidRPr="00812AA4">
              <w:rPr>
                <w:rFonts w:cstheme="minorHAnsi"/>
                <w:color w:val="202124"/>
                <w:shd w:val="clear" w:color="auto" w:fill="FFFFFF"/>
              </w:rPr>
              <w:t xml:space="preserve"> water. The books say that full-strength like the one you have will cause thickening of the skins, so diluted it. There are only a few reasons to use it full-strength</w:t>
            </w:r>
          </w:p>
          <w:p w14:paraId="1890D3FD" w14:textId="77777777" w:rsidR="00D206B5" w:rsidRPr="00812AA4" w:rsidRDefault="00D206B5" w:rsidP="00D206B5">
            <w:pPr>
              <w:rPr>
                <w:rFonts w:cstheme="minorHAnsi"/>
                <w:color w:val="202124"/>
                <w:shd w:val="clear" w:color="auto" w:fill="FFFFFF"/>
              </w:rPr>
            </w:pPr>
          </w:p>
          <w:p w14:paraId="07214969"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 xml:space="preserve">I just picked it up today and have used it twice already. </w:t>
            </w:r>
            <w:r w:rsidRPr="00812AA4">
              <w:rPr>
                <w:rFonts w:ascii="Segoe UI Emoji" w:hAnsi="Segoe UI Emoji" w:cs="Segoe UI Emoji"/>
                <w:color w:val="202124"/>
                <w:shd w:val="clear" w:color="auto" w:fill="FFFFFF"/>
              </w:rPr>
              <w:t>😉</w:t>
            </w:r>
          </w:p>
          <w:p w14:paraId="2309F2F9"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May be an image of ‎hair product and ‎text that says '‎</w:t>
            </w:r>
            <w:r w:rsidRPr="00812AA4">
              <w:rPr>
                <w:rFonts w:eastAsia="Malgun Gothic" w:cstheme="minorHAnsi"/>
                <w:color w:val="202124"/>
                <w:shd w:val="clear" w:color="auto" w:fill="FFFFFF"/>
              </w:rPr>
              <w:t>개</w:t>
            </w:r>
            <w:r w:rsidRPr="00812AA4">
              <w:rPr>
                <w:rFonts w:cstheme="minorHAnsi"/>
                <w:color w:val="202124"/>
                <w:shd w:val="clear" w:color="auto" w:fill="FFFFFF"/>
              </w:rPr>
              <w:t xml:space="preserve"> TARSORBINE LINIMANE VETERINARY LINIMENT GEL TOPICAL ANALGESIC SORE SOREMUSCLE&amp; JOINT PAIN DINTPAINRELIER RELIEF </w:t>
            </w:r>
            <w:proofErr w:type="spellStart"/>
            <w:r w:rsidRPr="00812AA4">
              <w:rPr>
                <w:rFonts w:cstheme="minorHAnsi"/>
                <w:color w:val="202124"/>
                <w:shd w:val="clear" w:color="auto" w:fill="FFFFFF"/>
              </w:rPr>
              <w:t>aWarmth</w:t>
            </w:r>
            <w:proofErr w:type="spellEnd"/>
            <w:r w:rsidRPr="00812AA4">
              <w:rPr>
                <w:rFonts w:cstheme="minorHAnsi"/>
                <w:color w:val="202124"/>
                <w:shd w:val="clear" w:color="auto" w:fill="FFFFFF"/>
              </w:rPr>
              <w:t xml:space="preserve"> </w:t>
            </w:r>
            <w:proofErr w:type="spellStart"/>
            <w:r w:rsidRPr="00812AA4">
              <w:rPr>
                <w:rFonts w:cstheme="minorHAnsi"/>
                <w:color w:val="202124"/>
                <w:shd w:val="clear" w:color="auto" w:fill="FFFFFF"/>
              </w:rPr>
              <w:t>ong</w:t>
            </w:r>
            <w:proofErr w:type="spellEnd"/>
            <w:r w:rsidRPr="00812AA4">
              <w:rPr>
                <w:rFonts w:cstheme="minorHAnsi"/>
                <w:color w:val="202124"/>
                <w:shd w:val="clear" w:color="auto" w:fill="FFFFFF"/>
              </w:rPr>
              <w:t xml:space="preserve">-lasting </w:t>
            </w:r>
            <w:proofErr w:type="spellStart"/>
            <w:r w:rsidRPr="00812AA4">
              <w:rPr>
                <w:rFonts w:cstheme="minorHAnsi"/>
                <w:color w:val="202124"/>
                <w:shd w:val="clear" w:color="auto" w:fill="FFFFFF"/>
              </w:rPr>
              <w:t>Swelliy</w:t>
            </w:r>
            <w:proofErr w:type="spellEnd"/>
            <w:r w:rsidRPr="00812AA4">
              <w:rPr>
                <w:rFonts w:cstheme="minorHAnsi"/>
                <w:color w:val="202124"/>
                <w:shd w:val="clear" w:color="auto" w:fill="FFFFFF"/>
              </w:rPr>
              <w:t xml:space="preserve"> eves Joint's NON-GREASY NON- HERBALG SPEARMINT GEL 30z(85g) (و 3OZ (85 DMSO DIMETHYL SULFOXIDE 99% Pure DMSO Gel Formula 8 OZ./230 g CAUTION: EYE RRITANT Additional </w:t>
            </w:r>
            <w:proofErr w:type="spellStart"/>
            <w:r w:rsidRPr="00812AA4">
              <w:rPr>
                <w:rFonts w:cstheme="minorHAnsi"/>
                <w:color w:val="202124"/>
                <w:shd w:val="clear" w:color="auto" w:fill="FFFFFF"/>
              </w:rPr>
              <w:t>Additic</w:t>
            </w:r>
            <w:proofErr w:type="spellEnd"/>
            <w:r w:rsidRPr="00812AA4">
              <w:rPr>
                <w:rFonts w:cstheme="minorHAnsi"/>
                <w:color w:val="202124"/>
                <w:shd w:val="clear" w:color="auto" w:fill="FFFFFF"/>
              </w:rPr>
              <w:t xml:space="preserve"> </w:t>
            </w:r>
            <w:proofErr w:type="spellStart"/>
            <w:r w:rsidRPr="00812AA4">
              <w:rPr>
                <w:rFonts w:cstheme="minorHAnsi"/>
                <w:color w:val="202124"/>
                <w:shd w:val="clear" w:color="auto" w:fill="FFFFFF"/>
              </w:rPr>
              <w:t>kLabel</w:t>
            </w:r>
            <w:proofErr w:type="spellEnd"/>
            <w:r w:rsidRPr="00812AA4">
              <w:rPr>
                <w:rFonts w:cstheme="minorHAnsi"/>
                <w:color w:val="202124"/>
                <w:shd w:val="clear" w:color="auto" w:fill="FFFFFF"/>
              </w:rPr>
              <w:t xml:space="preserve"> </w:t>
            </w:r>
            <w:proofErr w:type="spellStart"/>
            <w:r w:rsidRPr="00812AA4">
              <w:rPr>
                <w:rFonts w:cstheme="minorHAnsi"/>
                <w:color w:val="202124"/>
                <w:shd w:val="clear" w:color="auto" w:fill="FFFFFF"/>
              </w:rPr>
              <w:t>abel</w:t>
            </w:r>
            <w:proofErr w:type="spellEnd"/>
            <w:r w:rsidRPr="00812AA4">
              <w:rPr>
                <w:rFonts w:cstheme="minorHAnsi"/>
                <w:color w:val="202124"/>
                <w:shd w:val="clear" w:color="auto" w:fill="FFFFFF"/>
              </w:rPr>
              <w:t xml:space="preserve"> Information‎'‎‎</w:t>
            </w:r>
          </w:p>
          <w:p w14:paraId="4FBB0C47" w14:textId="77777777" w:rsidR="00D206B5" w:rsidRPr="00812AA4" w:rsidRDefault="00D206B5" w:rsidP="00D206B5">
            <w:pPr>
              <w:rPr>
                <w:rFonts w:cstheme="minorHAnsi"/>
                <w:color w:val="202124"/>
                <w:shd w:val="clear" w:color="auto" w:fill="FFFFFF"/>
              </w:rPr>
            </w:pPr>
          </w:p>
          <w:p w14:paraId="55D2E71E"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 xml:space="preserve">I’m not 100 percent sure but I believe this is the active ingredient in </w:t>
            </w:r>
            <w:proofErr w:type="spellStart"/>
            <w:r w:rsidRPr="00812AA4">
              <w:rPr>
                <w:rFonts w:cstheme="minorHAnsi"/>
                <w:color w:val="202124"/>
                <w:shd w:val="clear" w:color="auto" w:fill="FFFFFF"/>
              </w:rPr>
              <w:t>absorbine</w:t>
            </w:r>
            <w:proofErr w:type="spellEnd"/>
            <w:r w:rsidRPr="00812AA4">
              <w:rPr>
                <w:rFonts w:cstheme="minorHAnsi"/>
                <w:color w:val="202124"/>
                <w:shd w:val="clear" w:color="auto" w:fill="FFFFFF"/>
              </w:rPr>
              <w:t xml:space="preserve"> for animals that you can buy at tractor supply.  For the record </w:t>
            </w:r>
            <w:proofErr w:type="spellStart"/>
            <w:r w:rsidRPr="00812AA4">
              <w:rPr>
                <w:rFonts w:cstheme="minorHAnsi"/>
                <w:color w:val="202124"/>
                <w:shd w:val="clear" w:color="auto" w:fill="FFFFFF"/>
              </w:rPr>
              <w:t>absorbine</w:t>
            </w:r>
            <w:proofErr w:type="spellEnd"/>
            <w:r w:rsidRPr="00812AA4">
              <w:rPr>
                <w:rFonts w:cstheme="minorHAnsi"/>
                <w:color w:val="202124"/>
                <w:shd w:val="clear" w:color="auto" w:fill="FFFFFF"/>
              </w:rPr>
              <w:t xml:space="preserve"> has helped many humans. Us farmers swear by it.</w:t>
            </w:r>
          </w:p>
          <w:p w14:paraId="16F9563F" w14:textId="77777777" w:rsidR="00D206B5" w:rsidRPr="00812AA4" w:rsidRDefault="00D206B5" w:rsidP="00D206B5">
            <w:pPr>
              <w:rPr>
                <w:rFonts w:cstheme="minorHAnsi"/>
                <w:color w:val="202124"/>
                <w:shd w:val="clear" w:color="auto" w:fill="FFFFFF"/>
              </w:rPr>
            </w:pPr>
          </w:p>
          <w:p w14:paraId="766E7B63"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Glass is always better with anything, but the plastic used for this bottle has a molecular weight that is TOO HIGH for it to be dissolved by the DMSO or carried into the body. A little research can tell you that. Also would a manufacturer use a container that will dissolve and ruin all the product? And get sued over? That business model will not survive long.</w:t>
            </w:r>
          </w:p>
          <w:p w14:paraId="07807044" w14:textId="77777777" w:rsidR="00D206B5" w:rsidRPr="00812AA4" w:rsidRDefault="00D206B5" w:rsidP="00D206B5">
            <w:pPr>
              <w:rPr>
                <w:rFonts w:cstheme="minorHAnsi"/>
                <w:color w:val="202124"/>
                <w:shd w:val="clear" w:color="auto" w:fill="FFFFFF"/>
              </w:rPr>
            </w:pPr>
          </w:p>
          <w:p w14:paraId="655F985F"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I use this I mix it with castor oil it helps to draw the moisture in deep just make sure your skin is clean because it draws whatever is on your skin</w:t>
            </w:r>
          </w:p>
          <w:p w14:paraId="1F657325" w14:textId="77777777" w:rsidR="00D206B5" w:rsidRPr="00812AA4" w:rsidRDefault="00D206B5" w:rsidP="00D206B5">
            <w:pPr>
              <w:rPr>
                <w:rFonts w:cstheme="minorHAnsi"/>
                <w:color w:val="202124"/>
                <w:shd w:val="clear" w:color="auto" w:fill="FFFFFF"/>
              </w:rPr>
            </w:pPr>
          </w:p>
          <w:p w14:paraId="11FF04DF"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Where do you buy something like this? Would this help with skin tags and moles?</w:t>
            </w:r>
          </w:p>
          <w:p w14:paraId="7F6A9BDA" w14:textId="77777777" w:rsidR="00D206B5" w:rsidRPr="00812AA4" w:rsidRDefault="00D206B5" w:rsidP="00D206B5">
            <w:pPr>
              <w:rPr>
                <w:rFonts w:cstheme="minorHAnsi"/>
                <w:color w:val="202124"/>
                <w:shd w:val="clear" w:color="auto" w:fill="FFFFFF"/>
              </w:rPr>
            </w:pPr>
          </w:p>
          <w:p w14:paraId="37E9E6EB"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Look up the human grade ingredients. It will probably be the same exact thing. Many thing say “not meant for human use” because they don’t want you getting better. Stay sick, you remain a customer of the doctors and help the hospitals stay in business.</w:t>
            </w:r>
          </w:p>
          <w:p w14:paraId="234C8E6E" w14:textId="77777777" w:rsidR="00D206B5" w:rsidRPr="00812AA4" w:rsidRDefault="00D206B5" w:rsidP="00D206B5">
            <w:pPr>
              <w:rPr>
                <w:rFonts w:cstheme="minorHAnsi"/>
                <w:color w:val="202124"/>
                <w:shd w:val="clear" w:color="auto" w:fill="FFFFFF"/>
              </w:rPr>
            </w:pPr>
          </w:p>
          <w:p w14:paraId="4B00C942"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lastRenderedPageBreak/>
              <w:t>Made me itch. I did 30% DMSO, 70% CASTOR OIL</w:t>
            </w:r>
          </w:p>
          <w:p w14:paraId="7835C4C3" w14:textId="77777777" w:rsidR="00D206B5" w:rsidRPr="00812AA4" w:rsidRDefault="00D206B5" w:rsidP="00D206B5">
            <w:pPr>
              <w:rPr>
                <w:rFonts w:cstheme="minorHAnsi"/>
                <w:color w:val="202124"/>
                <w:shd w:val="clear" w:color="auto" w:fill="FFFFFF"/>
              </w:rPr>
            </w:pPr>
          </w:p>
          <w:p w14:paraId="41CA5A3C"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Best thing for pain !</w:t>
            </w:r>
          </w:p>
          <w:p w14:paraId="0AF49122" w14:textId="77777777" w:rsidR="00D206B5" w:rsidRPr="00812AA4" w:rsidRDefault="00D206B5" w:rsidP="00D206B5">
            <w:pPr>
              <w:rPr>
                <w:rFonts w:cstheme="minorHAnsi"/>
                <w:color w:val="202124"/>
                <w:shd w:val="clear" w:color="auto" w:fill="FFFFFF"/>
              </w:rPr>
            </w:pPr>
          </w:p>
          <w:p w14:paraId="637076F4"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I have a cream and have used it with great results. I apply at night before bed and then I don't have to worry about contact with anything because my sheets are linen.</w:t>
            </w:r>
          </w:p>
          <w:p w14:paraId="6C9051EB" w14:textId="77777777" w:rsidR="00D206B5" w:rsidRPr="00812AA4" w:rsidRDefault="00D206B5" w:rsidP="00D206B5">
            <w:pPr>
              <w:rPr>
                <w:rFonts w:cstheme="minorHAnsi"/>
                <w:color w:val="202124"/>
                <w:shd w:val="clear" w:color="auto" w:fill="FFFFFF"/>
              </w:rPr>
            </w:pPr>
          </w:p>
          <w:p w14:paraId="77A3980F"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Is it hot on the skin. The one from Amazon is</w:t>
            </w:r>
          </w:p>
          <w:p w14:paraId="5A0D62AC" w14:textId="77777777" w:rsidR="00D206B5" w:rsidRPr="00812AA4" w:rsidRDefault="00D206B5" w:rsidP="00D206B5">
            <w:pPr>
              <w:rPr>
                <w:rFonts w:cstheme="minorHAnsi"/>
                <w:color w:val="202124"/>
                <w:shd w:val="clear" w:color="auto" w:fill="FFFFFF"/>
              </w:rPr>
            </w:pPr>
          </w:p>
          <w:p w14:paraId="4E8F37A0"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They also sell it in glass bottles of natural health food stores you'll pay a little more for but they have some that's mixed with aloe vera 70% I've always gone for the 99%. Though</w:t>
            </w:r>
          </w:p>
          <w:p w14:paraId="6755D87A" w14:textId="77777777" w:rsidR="00D206B5" w:rsidRPr="00812AA4" w:rsidRDefault="00D206B5" w:rsidP="00D206B5">
            <w:pPr>
              <w:rPr>
                <w:rFonts w:cstheme="minorHAnsi"/>
                <w:color w:val="202124"/>
                <w:shd w:val="clear" w:color="auto" w:fill="FFFFFF"/>
              </w:rPr>
            </w:pPr>
          </w:p>
          <w:p w14:paraId="635EBAFA"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I used it on my knees of the night time. I would wake up with the most awful leg cramps I ever had. Quit using it and the leg cramps went away.</w:t>
            </w:r>
          </w:p>
          <w:p w14:paraId="4437EFEC" w14:textId="77777777" w:rsidR="00D206B5" w:rsidRPr="00812AA4" w:rsidRDefault="00D206B5" w:rsidP="00D206B5">
            <w:pPr>
              <w:rPr>
                <w:rFonts w:cstheme="minorHAnsi"/>
                <w:color w:val="202124"/>
                <w:shd w:val="clear" w:color="auto" w:fill="FFFFFF"/>
              </w:rPr>
            </w:pPr>
          </w:p>
          <w:p w14:paraId="30FC082D"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Use it my son used it on his knees when he was a catcher</w:t>
            </w:r>
          </w:p>
          <w:p w14:paraId="4FD27F36" w14:textId="77777777" w:rsidR="00D206B5" w:rsidRPr="00812AA4" w:rsidRDefault="00D206B5" w:rsidP="00D206B5">
            <w:pPr>
              <w:rPr>
                <w:rFonts w:cstheme="minorHAnsi"/>
                <w:color w:val="202124"/>
                <w:shd w:val="clear" w:color="auto" w:fill="FFFFFF"/>
              </w:rPr>
            </w:pPr>
          </w:p>
          <w:p w14:paraId="596724CA"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Back in the early “80’s” we used this on the race horses for inflammation. It said on the bottle to wear gloves. Being young and dumb I didn’t. BUT apparently it is safe. I’m happy to know this after all these years</w:t>
            </w:r>
          </w:p>
          <w:p w14:paraId="64FB41FB" w14:textId="77777777" w:rsidR="00D206B5" w:rsidRPr="00812AA4" w:rsidRDefault="00D206B5" w:rsidP="00D206B5">
            <w:pPr>
              <w:rPr>
                <w:rFonts w:cstheme="minorHAnsi"/>
                <w:color w:val="202124"/>
                <w:shd w:val="clear" w:color="auto" w:fill="FFFFFF"/>
              </w:rPr>
            </w:pPr>
          </w:p>
          <w:p w14:paraId="161F29E8"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Don't be scared of it dilute it with distilled water if it burns your skin I use the 99% pure straight on my back or knees pain gone right away just remember to be clean and don't mix it with any perfumes chemicals take a good clean shower and then rub it on with the cotton ball just have to be careful because I can carry things into your bloodstream</w:t>
            </w:r>
          </w:p>
          <w:p w14:paraId="44975617" w14:textId="77777777" w:rsidR="00D206B5" w:rsidRPr="00812AA4" w:rsidRDefault="00D206B5" w:rsidP="00D206B5">
            <w:pPr>
              <w:rPr>
                <w:rFonts w:cstheme="minorHAnsi"/>
                <w:color w:val="202124"/>
                <w:shd w:val="clear" w:color="auto" w:fill="FFFFFF"/>
              </w:rPr>
            </w:pPr>
          </w:p>
          <w:p w14:paraId="7CCE7BA8"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 xml:space="preserve">Ive been using this on horses for years and myself . I have gotten the human grade at the health store. Mainly </w:t>
            </w:r>
            <w:proofErr w:type="spellStart"/>
            <w:r w:rsidRPr="00812AA4">
              <w:rPr>
                <w:rFonts w:cstheme="minorHAnsi"/>
                <w:color w:val="202124"/>
                <w:shd w:val="clear" w:color="auto" w:fill="FFFFFF"/>
              </w:rPr>
              <w:t>bc</w:t>
            </w:r>
            <w:proofErr w:type="spellEnd"/>
            <w:r w:rsidRPr="00812AA4">
              <w:rPr>
                <w:rFonts w:cstheme="minorHAnsi"/>
                <w:color w:val="202124"/>
                <w:shd w:val="clear" w:color="auto" w:fill="FFFFFF"/>
              </w:rPr>
              <w:t xml:space="preserve"> it's in a convenient roller bottle w other essential oils already mixed in. Lazy I can be! Have no worries, use it.</w:t>
            </w:r>
          </w:p>
          <w:p w14:paraId="186ACAEE" w14:textId="77777777" w:rsidR="00D206B5" w:rsidRPr="00812AA4" w:rsidRDefault="00D206B5" w:rsidP="00D206B5">
            <w:pPr>
              <w:rPr>
                <w:rFonts w:cstheme="minorHAnsi"/>
                <w:color w:val="202124"/>
                <w:shd w:val="clear" w:color="auto" w:fill="FFFFFF"/>
              </w:rPr>
            </w:pPr>
          </w:p>
          <w:p w14:paraId="53F7B958" w14:textId="77777777" w:rsidR="00D206B5" w:rsidRPr="00812AA4" w:rsidRDefault="00D206B5" w:rsidP="00D206B5">
            <w:pPr>
              <w:rPr>
                <w:rFonts w:cstheme="minorHAnsi"/>
                <w:color w:val="202124"/>
                <w:shd w:val="clear" w:color="auto" w:fill="FFFFFF"/>
              </w:rPr>
            </w:pPr>
          </w:p>
          <w:p w14:paraId="618E373D"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I use that exact same one smelly but works I have not taken it internally</w:t>
            </w:r>
          </w:p>
          <w:p w14:paraId="27EA09EF" w14:textId="77777777" w:rsidR="00D206B5" w:rsidRPr="00812AA4" w:rsidRDefault="00D206B5" w:rsidP="00D206B5">
            <w:pPr>
              <w:rPr>
                <w:rFonts w:cstheme="minorHAnsi"/>
                <w:color w:val="202124"/>
                <w:shd w:val="clear" w:color="auto" w:fill="FFFFFF"/>
              </w:rPr>
            </w:pPr>
          </w:p>
          <w:p w14:paraId="588BE971"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What is the other 1%?</w:t>
            </w:r>
          </w:p>
          <w:p w14:paraId="0A87892B" w14:textId="77777777" w:rsidR="00D206B5" w:rsidRPr="00812AA4" w:rsidRDefault="00D206B5" w:rsidP="00D206B5">
            <w:pPr>
              <w:rPr>
                <w:rFonts w:cstheme="minorHAnsi"/>
                <w:color w:val="202124"/>
                <w:shd w:val="clear" w:color="auto" w:fill="FFFFFF"/>
              </w:rPr>
            </w:pPr>
          </w:p>
          <w:p w14:paraId="0CA5E66E"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 xml:space="preserve">Very safe to use but u need to dilute it with </w:t>
            </w:r>
            <w:proofErr w:type="spellStart"/>
            <w:r w:rsidRPr="00812AA4">
              <w:rPr>
                <w:rFonts w:cstheme="minorHAnsi"/>
                <w:color w:val="202124"/>
                <w:shd w:val="clear" w:color="auto" w:fill="FFFFFF"/>
              </w:rPr>
              <w:t>aloa</w:t>
            </w:r>
            <w:proofErr w:type="spellEnd"/>
            <w:r w:rsidRPr="00812AA4">
              <w:rPr>
                <w:rFonts w:cstheme="minorHAnsi"/>
                <w:color w:val="202124"/>
                <w:shd w:val="clear" w:color="auto" w:fill="FFFFFF"/>
              </w:rPr>
              <w:t xml:space="preserve"> vera gel before use.</w:t>
            </w:r>
          </w:p>
          <w:p w14:paraId="5385B917" w14:textId="77777777" w:rsidR="00D206B5" w:rsidRPr="00812AA4" w:rsidRDefault="00D206B5" w:rsidP="00D206B5">
            <w:pPr>
              <w:rPr>
                <w:rFonts w:cstheme="minorHAnsi"/>
                <w:color w:val="202124"/>
                <w:shd w:val="clear" w:color="auto" w:fill="FFFFFF"/>
              </w:rPr>
            </w:pPr>
          </w:p>
          <w:p w14:paraId="4C1A8ADC"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 xml:space="preserve">I used it today on a </w:t>
            </w:r>
            <w:proofErr w:type="spellStart"/>
            <w:r w:rsidRPr="00812AA4">
              <w:rPr>
                <w:rFonts w:cstheme="minorHAnsi"/>
                <w:color w:val="202124"/>
                <w:shd w:val="clear" w:color="auto" w:fill="FFFFFF"/>
              </w:rPr>
              <w:t>non organic</w:t>
            </w:r>
            <w:proofErr w:type="spellEnd"/>
            <w:r w:rsidRPr="00812AA4">
              <w:rPr>
                <w:rFonts w:cstheme="minorHAnsi"/>
                <w:color w:val="202124"/>
                <w:shd w:val="clear" w:color="auto" w:fill="FFFFFF"/>
              </w:rPr>
              <w:t xml:space="preserve"> q tip.. I’m okay so far </w:t>
            </w:r>
            <w:r w:rsidRPr="00812AA4">
              <w:rPr>
                <w:rFonts w:ascii="Segoe UI Emoji" w:hAnsi="Segoe UI Emoji" w:cs="Segoe UI Emoji"/>
                <w:color w:val="202124"/>
                <w:shd w:val="clear" w:color="auto" w:fill="FFFFFF"/>
              </w:rPr>
              <w:t>🤷🏻</w:t>
            </w:r>
            <w:r w:rsidRPr="00812AA4">
              <w:rPr>
                <w:rFonts w:cstheme="minorHAnsi"/>
                <w:color w:val="202124"/>
                <w:shd w:val="clear" w:color="auto" w:fill="FFFFFF"/>
              </w:rPr>
              <w:t>‍</w:t>
            </w:r>
            <w:r w:rsidRPr="00812AA4">
              <w:rPr>
                <w:rFonts w:ascii="Segoe UI Emoji" w:hAnsi="Segoe UI Emoji" w:cs="Segoe UI Emoji"/>
                <w:color w:val="202124"/>
                <w:shd w:val="clear" w:color="auto" w:fill="FFFFFF"/>
              </w:rPr>
              <w:t>♀️</w:t>
            </w:r>
          </w:p>
          <w:p w14:paraId="314DFC27" w14:textId="77777777" w:rsidR="00D206B5" w:rsidRPr="00812AA4" w:rsidRDefault="00D206B5" w:rsidP="00D206B5">
            <w:pPr>
              <w:rPr>
                <w:rFonts w:cstheme="minorHAnsi"/>
                <w:color w:val="202124"/>
                <w:shd w:val="clear" w:color="auto" w:fill="FFFFFF"/>
              </w:rPr>
            </w:pPr>
          </w:p>
          <w:p w14:paraId="17CF4308"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I use it for should pain- works great! But has to be used consistently. It may feel like it burns the skin depending on strength, but it will go away. Ifs a safe product used for years in the medical field-</w:t>
            </w:r>
          </w:p>
          <w:p w14:paraId="054B3BBD" w14:textId="77777777" w:rsidR="00D206B5" w:rsidRPr="00812AA4" w:rsidRDefault="00D206B5" w:rsidP="00D206B5">
            <w:pPr>
              <w:rPr>
                <w:rFonts w:cstheme="minorHAnsi"/>
                <w:color w:val="202124"/>
                <w:shd w:val="clear" w:color="auto" w:fill="FFFFFF"/>
              </w:rPr>
            </w:pPr>
          </w:p>
          <w:p w14:paraId="323F6D1F"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 xml:space="preserve">some people drink it pull up </w:t>
            </w:r>
            <w:proofErr w:type="spellStart"/>
            <w:r w:rsidRPr="00812AA4">
              <w:rPr>
                <w:rFonts w:cstheme="minorHAnsi"/>
                <w:color w:val="202124"/>
                <w:shd w:val="clear" w:color="auto" w:fill="FFFFFF"/>
              </w:rPr>
              <w:t>dmso</w:t>
            </w:r>
            <w:proofErr w:type="spellEnd"/>
            <w:r w:rsidRPr="00812AA4">
              <w:rPr>
                <w:rFonts w:cstheme="minorHAnsi"/>
                <w:color w:val="202124"/>
                <w:shd w:val="clear" w:color="auto" w:fill="FFFFFF"/>
              </w:rPr>
              <w:t xml:space="preserve"> </w:t>
            </w:r>
            <w:proofErr w:type="spellStart"/>
            <w:r w:rsidRPr="00812AA4">
              <w:rPr>
                <w:rFonts w:cstheme="minorHAnsi"/>
                <w:color w:val="202124"/>
                <w:shd w:val="clear" w:color="auto" w:fill="FFFFFF"/>
              </w:rPr>
              <w:t>shelby</w:t>
            </w:r>
            <w:proofErr w:type="spellEnd"/>
            <w:r w:rsidRPr="00812AA4">
              <w:rPr>
                <w:rFonts w:cstheme="minorHAnsi"/>
                <w:color w:val="202124"/>
                <w:shd w:val="clear" w:color="auto" w:fill="FFFFFF"/>
              </w:rPr>
              <w:t xml:space="preserve"> </w:t>
            </w:r>
            <w:proofErr w:type="spellStart"/>
            <w:r w:rsidRPr="00812AA4">
              <w:rPr>
                <w:rFonts w:cstheme="minorHAnsi"/>
                <w:color w:val="202124"/>
                <w:shd w:val="clear" w:color="auto" w:fill="FFFFFF"/>
              </w:rPr>
              <w:t>stanga</w:t>
            </w:r>
            <w:proofErr w:type="spellEnd"/>
            <w:r w:rsidRPr="00812AA4">
              <w:rPr>
                <w:rFonts w:cstheme="minorHAnsi"/>
                <w:color w:val="202124"/>
                <w:shd w:val="clear" w:color="auto" w:fill="FFFFFF"/>
              </w:rPr>
              <w:t xml:space="preserve"> lido all kinds of things with it don’t matter if you get it on your hands it’s the smell there is a lot of stuff on </w:t>
            </w:r>
            <w:proofErr w:type="spellStart"/>
            <w:r w:rsidRPr="00812AA4">
              <w:rPr>
                <w:rFonts w:cstheme="minorHAnsi"/>
                <w:color w:val="202124"/>
                <w:shd w:val="clear" w:color="auto" w:fill="FFFFFF"/>
              </w:rPr>
              <w:t>youtube</w:t>
            </w:r>
            <w:proofErr w:type="spellEnd"/>
            <w:r w:rsidRPr="00812AA4">
              <w:rPr>
                <w:rFonts w:cstheme="minorHAnsi"/>
                <w:color w:val="202124"/>
                <w:shd w:val="clear" w:color="auto" w:fill="FFFFFF"/>
              </w:rPr>
              <w:t xml:space="preserve"> about it</w:t>
            </w:r>
          </w:p>
          <w:p w14:paraId="4649FF39" w14:textId="77777777" w:rsidR="00D206B5" w:rsidRPr="00812AA4" w:rsidRDefault="00D206B5" w:rsidP="00D206B5">
            <w:pPr>
              <w:rPr>
                <w:rFonts w:cstheme="minorHAnsi"/>
                <w:color w:val="202124"/>
                <w:shd w:val="clear" w:color="auto" w:fill="FFFFFF"/>
              </w:rPr>
            </w:pPr>
          </w:p>
          <w:p w14:paraId="1FD11A0E"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 xml:space="preserve">DMSO is also good for bruises and Plantar </w:t>
            </w:r>
            <w:proofErr w:type="spellStart"/>
            <w:r w:rsidRPr="00812AA4">
              <w:rPr>
                <w:rFonts w:cstheme="minorHAnsi"/>
                <w:color w:val="202124"/>
                <w:shd w:val="clear" w:color="auto" w:fill="FFFFFF"/>
              </w:rPr>
              <w:t>Faciatis</w:t>
            </w:r>
            <w:proofErr w:type="spellEnd"/>
            <w:r w:rsidRPr="00812AA4">
              <w:rPr>
                <w:rFonts w:cstheme="minorHAnsi"/>
                <w:color w:val="202124"/>
                <w:shd w:val="clear" w:color="auto" w:fill="FFFFFF"/>
              </w:rPr>
              <w:t>.</w:t>
            </w:r>
          </w:p>
          <w:p w14:paraId="33E15797" w14:textId="77777777" w:rsidR="00D206B5" w:rsidRPr="00812AA4" w:rsidRDefault="00D206B5" w:rsidP="00D206B5">
            <w:pPr>
              <w:rPr>
                <w:rFonts w:cstheme="minorHAnsi"/>
                <w:color w:val="202124"/>
                <w:shd w:val="clear" w:color="auto" w:fill="FFFFFF"/>
              </w:rPr>
            </w:pPr>
          </w:p>
          <w:p w14:paraId="66EA00CA"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lastRenderedPageBreak/>
              <w:t xml:space="preserve">Start super small size on clean skin don't use gloves. It's the best. Funny how we are all scared of it but for years used this stuff willy nilly on my horses bare hands all over! My dad also used for </w:t>
            </w:r>
            <w:proofErr w:type="spellStart"/>
            <w:r w:rsidRPr="00812AA4">
              <w:rPr>
                <w:rFonts w:cstheme="minorHAnsi"/>
                <w:color w:val="202124"/>
                <w:shd w:val="clear" w:color="auto" w:fill="FFFFFF"/>
              </w:rPr>
              <w:t>yearss</w:t>
            </w:r>
            <w:proofErr w:type="spellEnd"/>
            <w:r w:rsidRPr="00812AA4">
              <w:rPr>
                <w:rFonts w:cstheme="minorHAnsi"/>
                <w:color w:val="202124"/>
                <w:shd w:val="clear" w:color="auto" w:fill="FFFFFF"/>
              </w:rPr>
              <w:t xml:space="preserve"> for his </w:t>
            </w:r>
            <w:proofErr w:type="spellStart"/>
            <w:r w:rsidRPr="00812AA4">
              <w:rPr>
                <w:rFonts w:cstheme="minorHAnsi"/>
                <w:color w:val="202124"/>
                <w:shd w:val="clear" w:color="auto" w:fill="FFFFFF"/>
              </w:rPr>
              <w:t>ra</w:t>
            </w:r>
            <w:proofErr w:type="spellEnd"/>
          </w:p>
          <w:p w14:paraId="3A2D236B" w14:textId="77777777" w:rsidR="00D206B5" w:rsidRPr="00812AA4" w:rsidRDefault="00D206B5" w:rsidP="00D206B5">
            <w:pPr>
              <w:rPr>
                <w:rFonts w:cstheme="minorHAnsi"/>
                <w:color w:val="202124"/>
                <w:shd w:val="clear" w:color="auto" w:fill="FFFFFF"/>
              </w:rPr>
            </w:pPr>
          </w:p>
          <w:p w14:paraId="70B49822"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My husband was a powerlifter in the late 70s, early 80s, and all the guys used this after a workout. They were fine.</w:t>
            </w:r>
          </w:p>
          <w:p w14:paraId="5B3D4F81" w14:textId="77777777" w:rsidR="00D206B5" w:rsidRPr="00812AA4" w:rsidRDefault="00D206B5" w:rsidP="00D206B5">
            <w:pPr>
              <w:rPr>
                <w:rFonts w:cstheme="minorHAnsi"/>
                <w:color w:val="202124"/>
                <w:shd w:val="clear" w:color="auto" w:fill="FFFFFF"/>
              </w:rPr>
            </w:pPr>
          </w:p>
          <w:p w14:paraId="5A1FEB24"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I use it with castor oil and frankincense for pain relief.</w:t>
            </w:r>
          </w:p>
          <w:p w14:paraId="158CB7C5" w14:textId="77777777" w:rsidR="00D206B5" w:rsidRPr="00812AA4" w:rsidRDefault="00D206B5" w:rsidP="00D206B5">
            <w:pPr>
              <w:rPr>
                <w:rFonts w:cstheme="minorHAnsi"/>
                <w:color w:val="202124"/>
                <w:shd w:val="clear" w:color="auto" w:fill="FFFFFF"/>
              </w:rPr>
            </w:pPr>
          </w:p>
          <w:p w14:paraId="5272C56D"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make sure the spot u apply it to is clean whatever you put it on draws dirt or whatever on you or your horse skin into the body there was a doctor that claimed it could cure anything do some research</w:t>
            </w:r>
          </w:p>
          <w:p w14:paraId="180CBDAB" w14:textId="77777777" w:rsidR="00D206B5" w:rsidRPr="00812AA4" w:rsidRDefault="00D206B5" w:rsidP="00D206B5">
            <w:pPr>
              <w:rPr>
                <w:rFonts w:cstheme="minorHAnsi"/>
                <w:color w:val="202124"/>
                <w:shd w:val="clear" w:color="auto" w:fill="FFFFFF"/>
              </w:rPr>
            </w:pPr>
          </w:p>
          <w:p w14:paraId="3BD4FF25"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I have used this exact one for years. I apply directly to clean skin. It’s fantastic.</w:t>
            </w:r>
          </w:p>
          <w:p w14:paraId="754D06DB" w14:textId="77777777" w:rsidR="00D206B5" w:rsidRPr="00812AA4" w:rsidRDefault="00D206B5" w:rsidP="00D206B5">
            <w:pPr>
              <w:rPr>
                <w:rFonts w:cstheme="minorHAnsi"/>
                <w:color w:val="202124"/>
                <w:shd w:val="clear" w:color="auto" w:fill="FFFFFF"/>
              </w:rPr>
            </w:pPr>
          </w:p>
          <w:p w14:paraId="270CE64A" w14:textId="77777777" w:rsidR="00D206B5" w:rsidRPr="00812AA4" w:rsidRDefault="00D206B5" w:rsidP="00D206B5">
            <w:pPr>
              <w:rPr>
                <w:rFonts w:cstheme="minorHAnsi"/>
                <w:color w:val="202124"/>
                <w:shd w:val="clear" w:color="auto" w:fill="FFFFFF"/>
              </w:rPr>
            </w:pPr>
            <w:proofErr w:type="spellStart"/>
            <w:r w:rsidRPr="00812AA4">
              <w:rPr>
                <w:rFonts w:cstheme="minorHAnsi"/>
                <w:color w:val="202124"/>
                <w:shd w:val="clear" w:color="auto" w:fill="FFFFFF"/>
              </w:rPr>
              <w:t>Ivr</w:t>
            </w:r>
            <w:proofErr w:type="spellEnd"/>
            <w:r w:rsidRPr="00812AA4">
              <w:rPr>
                <w:rFonts w:cstheme="minorHAnsi"/>
                <w:color w:val="202124"/>
                <w:shd w:val="clear" w:color="auto" w:fill="FFFFFF"/>
              </w:rPr>
              <w:t xml:space="preserve"> been using this product for decades. My grandmother used it all the time when I was a child.</w:t>
            </w:r>
          </w:p>
          <w:p w14:paraId="34EB598F" w14:textId="77777777" w:rsidR="00D206B5" w:rsidRPr="00812AA4" w:rsidRDefault="00D206B5" w:rsidP="00D206B5">
            <w:pPr>
              <w:rPr>
                <w:rFonts w:cstheme="minorHAnsi"/>
                <w:color w:val="202124"/>
                <w:shd w:val="clear" w:color="auto" w:fill="FFFFFF"/>
              </w:rPr>
            </w:pPr>
          </w:p>
          <w:p w14:paraId="43D79106"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I’ve been using it for the last two months — this specific brand. I had concerns about it being in a plastic bottle, but that brand has been around for a very long time.</w:t>
            </w:r>
          </w:p>
          <w:p w14:paraId="3FE3775C"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I did buy a food-grade spray bottle and diluted it at 70/30 with distilled water. When I mixed it the first time, there was a huge exothermic reaction. The second time, I did it in a lager glass jar and never had a problem with the temperature again.</w:t>
            </w:r>
          </w:p>
          <w:p w14:paraId="1466D8A5"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Definitely test it on your skin to make sure you are not allergic to it. I noticed when I started using it heavily in the beginning that I did lose a little layer of skin, but I’ve had no problem since then. When I’m in serious pain, I’ll use it up to three times a day.</w:t>
            </w:r>
          </w:p>
          <w:p w14:paraId="4891EBB6" w14:textId="77777777" w:rsidR="00D206B5" w:rsidRPr="00812AA4" w:rsidRDefault="00D206B5" w:rsidP="00D206B5">
            <w:pPr>
              <w:rPr>
                <w:rFonts w:cstheme="minorHAnsi"/>
                <w:color w:val="202124"/>
                <w:shd w:val="clear" w:color="auto" w:fill="FFFFFF"/>
              </w:rPr>
            </w:pPr>
          </w:p>
          <w:p w14:paraId="210C80AF"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Just roll it on and forget about itit works !</w:t>
            </w:r>
          </w:p>
          <w:p w14:paraId="77B16BB3" w14:textId="77777777" w:rsidR="00D206B5" w:rsidRPr="00812AA4" w:rsidRDefault="00D206B5" w:rsidP="00D206B5">
            <w:pPr>
              <w:rPr>
                <w:rFonts w:cstheme="minorHAnsi"/>
                <w:color w:val="202124"/>
                <w:shd w:val="clear" w:color="auto" w:fill="FFFFFF"/>
              </w:rPr>
            </w:pPr>
          </w:p>
          <w:p w14:paraId="6C7D9FB8"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Do not be afraid to use this. I have put it in my ears for years. Only thing I suggest is caution with women of childbearing years as it is a steroid.</w:t>
            </w:r>
          </w:p>
          <w:p w14:paraId="2A65530D" w14:textId="77777777" w:rsidR="00D206B5" w:rsidRPr="00812AA4" w:rsidRDefault="00D206B5" w:rsidP="00D206B5">
            <w:pPr>
              <w:rPr>
                <w:rFonts w:cstheme="minorHAnsi"/>
                <w:color w:val="202124"/>
                <w:shd w:val="clear" w:color="auto" w:fill="FFFFFF"/>
              </w:rPr>
            </w:pPr>
          </w:p>
          <w:p w14:paraId="0C2FE148" w14:textId="77777777" w:rsidR="00D206B5" w:rsidRPr="00812AA4" w:rsidRDefault="00D206B5" w:rsidP="00D206B5">
            <w:pPr>
              <w:rPr>
                <w:rFonts w:cstheme="minorHAnsi"/>
                <w:color w:val="202124"/>
                <w:shd w:val="clear" w:color="auto" w:fill="FFFFFF"/>
              </w:rPr>
            </w:pPr>
            <w:proofErr w:type="spellStart"/>
            <w:r w:rsidRPr="00812AA4">
              <w:rPr>
                <w:rFonts w:cstheme="minorHAnsi"/>
                <w:color w:val="202124"/>
                <w:shd w:val="clear" w:color="auto" w:fill="FFFFFF"/>
              </w:rPr>
              <w:t>Dont</w:t>
            </w:r>
            <w:proofErr w:type="spellEnd"/>
            <w:r w:rsidRPr="00812AA4">
              <w:rPr>
                <w:rFonts w:cstheme="minorHAnsi"/>
                <w:color w:val="202124"/>
                <w:shd w:val="clear" w:color="auto" w:fill="FFFFFF"/>
              </w:rPr>
              <w:t xml:space="preserve"> worry, just wash your hands very well before. </w:t>
            </w:r>
            <w:proofErr w:type="spellStart"/>
            <w:r w:rsidRPr="00812AA4">
              <w:rPr>
                <w:rFonts w:cstheme="minorHAnsi"/>
                <w:color w:val="202124"/>
                <w:shd w:val="clear" w:color="auto" w:fill="FFFFFF"/>
              </w:rPr>
              <w:t>What ever</w:t>
            </w:r>
            <w:proofErr w:type="spellEnd"/>
            <w:r w:rsidRPr="00812AA4">
              <w:rPr>
                <w:rFonts w:cstheme="minorHAnsi"/>
                <w:color w:val="202124"/>
                <w:shd w:val="clear" w:color="auto" w:fill="FFFFFF"/>
              </w:rPr>
              <w:t xml:space="preserve"> you have on your hands with be transported into your </w:t>
            </w:r>
            <w:proofErr w:type="spellStart"/>
            <w:r w:rsidRPr="00812AA4">
              <w:rPr>
                <w:rFonts w:cstheme="minorHAnsi"/>
                <w:color w:val="202124"/>
                <w:shd w:val="clear" w:color="auto" w:fill="FFFFFF"/>
              </w:rPr>
              <w:t>bloostream</w:t>
            </w:r>
            <w:proofErr w:type="spellEnd"/>
            <w:r w:rsidRPr="00812AA4">
              <w:rPr>
                <w:rFonts w:cstheme="minorHAnsi"/>
                <w:color w:val="202124"/>
                <w:shd w:val="clear" w:color="auto" w:fill="FFFFFF"/>
              </w:rPr>
              <w:t xml:space="preserve"> in about a minute</w:t>
            </w:r>
          </w:p>
          <w:p w14:paraId="23E24C8B" w14:textId="77777777" w:rsidR="00D206B5" w:rsidRPr="00812AA4" w:rsidRDefault="00D206B5" w:rsidP="00D206B5">
            <w:pPr>
              <w:rPr>
                <w:rFonts w:cstheme="minorHAnsi"/>
                <w:color w:val="202124"/>
                <w:shd w:val="clear" w:color="auto" w:fill="FFFFFF"/>
              </w:rPr>
            </w:pPr>
          </w:p>
          <w:p w14:paraId="3B9F2B9D"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I use it straight out of the bottle. Works wonders on the abdomen and reduces the pain from IC. It will not heal the bladder but calms the pain. I've also had an instillation using DMSO. This is the only drug the FDA has approved for use in IC patients. Do your research, there are many articles about this topic for IC and DMSO. Your doctors will NOT tell you about it due to big Pharmaceuticals</w:t>
            </w:r>
          </w:p>
          <w:p w14:paraId="64590BF0" w14:textId="77777777" w:rsidR="00D206B5" w:rsidRPr="00812AA4" w:rsidRDefault="00D206B5" w:rsidP="00D206B5">
            <w:pPr>
              <w:rPr>
                <w:rFonts w:cstheme="minorHAnsi"/>
                <w:color w:val="202124"/>
                <w:shd w:val="clear" w:color="auto" w:fill="FFFFFF"/>
              </w:rPr>
            </w:pPr>
          </w:p>
          <w:p w14:paraId="472BD13A"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Get a small roller bottle of Dr. Robaina's DMSO. It's mixed with arnica, magnesium, aloe vera, etc. No scary warnings, just instant pain relief.</w:t>
            </w:r>
          </w:p>
          <w:p w14:paraId="77066C24"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 xml:space="preserve">  · </w:t>
            </w:r>
          </w:p>
          <w:p w14:paraId="4C6FAB9F"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 xml:space="preserve">Same brand as </w:t>
            </w:r>
            <w:proofErr w:type="spellStart"/>
            <w:r w:rsidRPr="00812AA4">
              <w:rPr>
                <w:rFonts w:cstheme="minorHAnsi"/>
                <w:color w:val="202124"/>
                <w:shd w:val="clear" w:color="auto" w:fill="FFFFFF"/>
              </w:rPr>
              <w:t>i</w:t>
            </w:r>
            <w:proofErr w:type="spellEnd"/>
            <w:r w:rsidRPr="00812AA4">
              <w:rPr>
                <w:rFonts w:cstheme="minorHAnsi"/>
                <w:color w:val="202124"/>
                <w:shd w:val="clear" w:color="auto" w:fill="FFFFFF"/>
              </w:rPr>
              <w:t xml:space="preserve"> get from Amazon. Works great. I gave some to a friend 80 years old who fell off a ladder and got a compression fracture in his back. He puts it on every morning and evening, no more pain pills. He says it feels very warm. I buy the gel it is easy to apply.</w:t>
            </w:r>
          </w:p>
          <w:p w14:paraId="7317C70E" w14:textId="77777777" w:rsidR="00D206B5" w:rsidRPr="00812AA4" w:rsidRDefault="00D206B5" w:rsidP="00D206B5">
            <w:pPr>
              <w:rPr>
                <w:rFonts w:cstheme="minorHAnsi"/>
                <w:color w:val="202124"/>
                <w:shd w:val="clear" w:color="auto" w:fill="FFFFFF"/>
              </w:rPr>
            </w:pPr>
          </w:p>
          <w:p w14:paraId="723C4B2F"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Look up "spiritual meaning of back pain"</w:t>
            </w:r>
            <w:r w:rsidRPr="00812AA4">
              <w:rPr>
                <w:rFonts w:ascii="Segoe UI Emoji" w:hAnsi="Segoe UI Emoji" w:cs="Segoe UI Emoji"/>
                <w:color w:val="202124"/>
                <w:shd w:val="clear" w:color="auto" w:fill="FFFFFF"/>
              </w:rPr>
              <w:t>🫶🏼🪞</w:t>
            </w:r>
            <w:r w:rsidRPr="00812AA4">
              <w:rPr>
                <w:rFonts w:cstheme="minorHAnsi"/>
                <w:color w:val="202124"/>
                <w:shd w:val="clear" w:color="auto" w:fill="FFFFFF"/>
              </w:rPr>
              <w:t xml:space="preserve">Our body is a hologram of our beliefs and energy we hold in our bodies </w:t>
            </w:r>
            <w:r w:rsidRPr="00812AA4">
              <w:rPr>
                <w:rFonts w:ascii="Segoe UI Emoji" w:hAnsi="Segoe UI Emoji" w:cs="Segoe UI Emoji"/>
                <w:color w:val="202124"/>
                <w:shd w:val="clear" w:color="auto" w:fill="FFFFFF"/>
              </w:rPr>
              <w:t>❤️</w:t>
            </w:r>
            <w:r w:rsidRPr="00812AA4">
              <w:rPr>
                <w:rFonts w:cstheme="minorHAnsi"/>
                <w:color w:val="202124"/>
                <w:shd w:val="clear" w:color="auto" w:fill="FFFFFF"/>
              </w:rPr>
              <w:t>‍</w:t>
            </w:r>
            <w:r w:rsidRPr="00812AA4">
              <w:rPr>
                <w:rFonts w:ascii="Segoe UI Emoji" w:hAnsi="Segoe UI Emoji" w:cs="Segoe UI Emoji"/>
                <w:color w:val="202124"/>
                <w:shd w:val="clear" w:color="auto" w:fill="FFFFFF"/>
              </w:rPr>
              <w:t>🩹</w:t>
            </w:r>
            <w:r w:rsidRPr="00812AA4">
              <w:rPr>
                <w:rFonts w:cstheme="minorHAnsi"/>
                <w:color w:val="202124"/>
                <w:shd w:val="clear" w:color="auto" w:fill="FFFFFF"/>
              </w:rPr>
              <w:t xml:space="preserve">Heal the inner and the body will respond accordingly </w:t>
            </w:r>
            <w:r w:rsidRPr="00812AA4">
              <w:rPr>
                <w:rFonts w:ascii="Segoe UI Emoji" w:hAnsi="Segoe UI Emoji" w:cs="Segoe UI Emoji"/>
                <w:color w:val="202124"/>
                <w:shd w:val="clear" w:color="auto" w:fill="FFFFFF"/>
              </w:rPr>
              <w:t>🙏🏼</w:t>
            </w:r>
          </w:p>
          <w:p w14:paraId="0E1D47E2" w14:textId="77777777" w:rsidR="00D206B5" w:rsidRPr="00812AA4" w:rsidRDefault="00D206B5" w:rsidP="00D206B5">
            <w:pPr>
              <w:rPr>
                <w:rFonts w:cstheme="minorHAnsi"/>
                <w:color w:val="202124"/>
                <w:shd w:val="clear" w:color="auto" w:fill="FFFFFF"/>
              </w:rPr>
            </w:pPr>
          </w:p>
          <w:p w14:paraId="145B5BAE"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This link will tell you all you need to know about DMSO. I mix it with a carrier oil like jojoba oil. Mix it in glass and use a metal spoon to stir, I used a plastic measuring spoon and it kind of melted/bled the color of the spoon into the clear DMSO. I apply it with a cotton pad my husband uses his hands. Be sure to wash both hands and the area you apply to. Good luck it works….!</w:t>
            </w:r>
          </w:p>
          <w:p w14:paraId="0FD8ECFE"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https://www.midwesterndoctor.com/.../dmso-is-a-miraculous...</w:t>
            </w:r>
          </w:p>
          <w:p w14:paraId="10088A64"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DMSO is a Miraculous Therapy for Chronic Pain and Musculoskeletal Injuries</w:t>
            </w:r>
          </w:p>
          <w:p w14:paraId="32B1E80F"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MIDWESTERNDOCTOR.COM</w:t>
            </w:r>
          </w:p>
          <w:p w14:paraId="6E205718"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DMSO is a Miraculous Therapy for Chronic Pain and Musculoskeletal Injuries</w:t>
            </w:r>
          </w:p>
          <w:p w14:paraId="69BA3724"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DMSO is a Miraculous Therapy for Chronic Pain and Musculoskeletal Injuries</w:t>
            </w:r>
          </w:p>
          <w:p w14:paraId="27E250FF" w14:textId="77777777" w:rsidR="00D206B5" w:rsidRPr="00812AA4" w:rsidRDefault="00D206B5" w:rsidP="00D206B5">
            <w:pPr>
              <w:rPr>
                <w:rFonts w:cstheme="minorHAnsi"/>
                <w:color w:val="202124"/>
                <w:shd w:val="clear" w:color="auto" w:fill="FFFFFF"/>
              </w:rPr>
            </w:pPr>
          </w:p>
          <w:p w14:paraId="304A1636"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I used the liquid in a pinch last week when I was on vacation in small town IA.. worked just as my normal buy does. Def more sulfur smell but I poured it on my back after a fall. I like mixing with magnesium oil but it does get hot for a min its awesome.</w:t>
            </w:r>
          </w:p>
          <w:p w14:paraId="2542EBB6" w14:textId="77777777" w:rsidR="00D206B5" w:rsidRPr="00812AA4" w:rsidRDefault="00D206B5" w:rsidP="00D206B5">
            <w:pPr>
              <w:rPr>
                <w:rFonts w:cstheme="minorHAnsi"/>
                <w:color w:val="202124"/>
                <w:shd w:val="clear" w:color="auto" w:fill="FFFFFF"/>
              </w:rPr>
            </w:pPr>
          </w:p>
          <w:p w14:paraId="135973A5"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 xml:space="preserve">Take an olive oil shot. I tablespoon of cold pressed early harvest olive oil. 1 teaspoon of organic ginger, half teaspoon of organic </w:t>
            </w:r>
            <w:proofErr w:type="spellStart"/>
            <w:r w:rsidRPr="00812AA4">
              <w:rPr>
                <w:rFonts w:cstheme="minorHAnsi"/>
                <w:color w:val="202124"/>
                <w:shd w:val="clear" w:color="auto" w:fill="FFFFFF"/>
              </w:rPr>
              <w:t>tumeric</w:t>
            </w:r>
            <w:proofErr w:type="spellEnd"/>
            <w:r w:rsidRPr="00812AA4">
              <w:rPr>
                <w:rFonts w:cstheme="minorHAnsi"/>
                <w:color w:val="202124"/>
                <w:shd w:val="clear" w:color="auto" w:fill="FFFFFF"/>
              </w:rPr>
              <w:t>. Freshly squeezed lemon with a pinch of pepper and Celtic salt.</w:t>
            </w:r>
          </w:p>
          <w:p w14:paraId="69B64234" w14:textId="77777777" w:rsidR="00D206B5" w:rsidRPr="00812AA4" w:rsidRDefault="00D206B5" w:rsidP="00D206B5">
            <w:pPr>
              <w:rPr>
                <w:rFonts w:cstheme="minorHAnsi"/>
                <w:color w:val="202124"/>
                <w:shd w:val="clear" w:color="auto" w:fill="FFFFFF"/>
              </w:rPr>
            </w:pPr>
          </w:p>
          <w:p w14:paraId="1016A6C0"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mix it with a carrier oil or castor oil so it doesn't burn your skin</w:t>
            </w:r>
          </w:p>
          <w:p w14:paraId="5007CFC4" w14:textId="77777777" w:rsidR="00D206B5" w:rsidRPr="00812AA4" w:rsidRDefault="00D206B5" w:rsidP="00D206B5">
            <w:pPr>
              <w:rPr>
                <w:rFonts w:cstheme="minorHAnsi"/>
                <w:color w:val="202124"/>
                <w:shd w:val="clear" w:color="auto" w:fill="FFFFFF"/>
              </w:rPr>
            </w:pPr>
          </w:p>
          <w:p w14:paraId="56BA7EFF"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 xml:space="preserve">See Dr Pete. </w:t>
            </w:r>
            <w:proofErr w:type="spellStart"/>
            <w:r w:rsidRPr="00812AA4">
              <w:rPr>
                <w:rFonts w:cstheme="minorHAnsi"/>
                <w:color w:val="202124"/>
                <w:shd w:val="clear" w:color="auto" w:fill="FFFFFF"/>
              </w:rPr>
              <w:t>Sulack</w:t>
            </w:r>
            <w:proofErr w:type="spellEnd"/>
            <w:r w:rsidRPr="00812AA4">
              <w:rPr>
                <w:rFonts w:cstheme="minorHAnsi"/>
                <w:color w:val="202124"/>
                <w:shd w:val="clear" w:color="auto" w:fill="FFFFFF"/>
              </w:rPr>
              <w:t xml:space="preserve"> on fb he had stage four and he used this as part of the cleanse and he’ll tell you how to use it.</w:t>
            </w:r>
          </w:p>
          <w:p w14:paraId="4BA6F2F3" w14:textId="77777777" w:rsidR="00D206B5" w:rsidRPr="00812AA4" w:rsidRDefault="00D206B5" w:rsidP="00D206B5">
            <w:pPr>
              <w:rPr>
                <w:rFonts w:cstheme="minorHAnsi"/>
                <w:color w:val="202124"/>
                <w:shd w:val="clear" w:color="auto" w:fill="FFFFFF"/>
              </w:rPr>
            </w:pPr>
          </w:p>
          <w:p w14:paraId="5EC326D9"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Use Ultimate Healing Cream</w:t>
            </w:r>
          </w:p>
          <w:p w14:paraId="7FB6331C" w14:textId="77777777" w:rsidR="00D206B5" w:rsidRPr="00812AA4" w:rsidRDefault="00D206B5" w:rsidP="00D206B5">
            <w:pPr>
              <w:rPr>
                <w:rFonts w:cstheme="minorHAnsi"/>
                <w:color w:val="202124"/>
                <w:shd w:val="clear" w:color="auto" w:fill="FFFFFF"/>
              </w:rPr>
            </w:pPr>
          </w:p>
          <w:p w14:paraId="0BD3C90A"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After reading these, I'll have to try it.</w:t>
            </w:r>
          </w:p>
          <w:p w14:paraId="56D42E84"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Use the horse liniment and love that, use castor also.</w:t>
            </w:r>
          </w:p>
          <w:p w14:paraId="25096C66"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 xml:space="preserve">And I can add essential oils to the </w:t>
            </w:r>
            <w:proofErr w:type="spellStart"/>
            <w:r w:rsidRPr="00812AA4">
              <w:rPr>
                <w:rFonts w:cstheme="minorHAnsi"/>
                <w:color w:val="202124"/>
                <w:shd w:val="clear" w:color="auto" w:fill="FFFFFF"/>
              </w:rPr>
              <w:t>dsmo</w:t>
            </w:r>
            <w:proofErr w:type="spellEnd"/>
            <w:r w:rsidRPr="00812AA4">
              <w:rPr>
                <w:rFonts w:cstheme="minorHAnsi"/>
                <w:color w:val="202124"/>
                <w:shd w:val="clear" w:color="auto" w:fill="FFFFFF"/>
              </w:rPr>
              <w:t>?</w:t>
            </w:r>
          </w:p>
          <w:p w14:paraId="759054DA" w14:textId="77777777" w:rsidR="00D206B5" w:rsidRPr="00812AA4" w:rsidRDefault="00D206B5" w:rsidP="00D206B5">
            <w:pPr>
              <w:rPr>
                <w:rFonts w:cstheme="minorHAnsi"/>
                <w:color w:val="202124"/>
                <w:shd w:val="clear" w:color="auto" w:fill="FFFFFF"/>
              </w:rPr>
            </w:pPr>
          </w:p>
          <w:p w14:paraId="3D141A32"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 xml:space="preserve">Know that </w:t>
            </w:r>
            <w:proofErr w:type="spellStart"/>
            <w:r w:rsidRPr="00812AA4">
              <w:rPr>
                <w:rFonts w:cstheme="minorHAnsi"/>
                <w:color w:val="202124"/>
                <w:shd w:val="clear" w:color="auto" w:fill="FFFFFF"/>
              </w:rPr>
              <w:t>its</w:t>
            </w:r>
            <w:proofErr w:type="spellEnd"/>
            <w:r w:rsidRPr="00812AA4">
              <w:rPr>
                <w:rFonts w:cstheme="minorHAnsi"/>
                <w:color w:val="202124"/>
                <w:shd w:val="clear" w:color="auto" w:fill="FFFFFF"/>
              </w:rPr>
              <w:t xml:space="preserve"> an incredibly effective carrier.</w:t>
            </w:r>
          </w:p>
          <w:p w14:paraId="473DB253"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That's the danger.</w:t>
            </w:r>
          </w:p>
          <w:p w14:paraId="24EF02E7"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When DMSO is on the skin on applied to the skin, anything that contacts the DMSO goes straight through the skin into your body.</w:t>
            </w:r>
          </w:p>
          <w:p w14:paraId="004F2F37"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 xml:space="preserve">Say you have dish soap residue on your hand. You </w:t>
            </w:r>
            <w:proofErr w:type="spellStart"/>
            <w:r w:rsidRPr="00812AA4">
              <w:rPr>
                <w:rFonts w:cstheme="minorHAnsi"/>
                <w:color w:val="202124"/>
                <w:shd w:val="clear" w:color="auto" w:fill="FFFFFF"/>
              </w:rPr>
              <w:t>dont</w:t>
            </w:r>
            <w:proofErr w:type="spellEnd"/>
            <w:r w:rsidRPr="00812AA4">
              <w:rPr>
                <w:rFonts w:cstheme="minorHAnsi"/>
                <w:color w:val="202124"/>
                <w:shd w:val="clear" w:color="auto" w:fill="FFFFFF"/>
              </w:rPr>
              <w:t xml:space="preserve"> clean your hand and then apply </w:t>
            </w:r>
            <w:proofErr w:type="spellStart"/>
            <w:r w:rsidRPr="00812AA4">
              <w:rPr>
                <w:rFonts w:cstheme="minorHAnsi"/>
                <w:color w:val="202124"/>
                <w:shd w:val="clear" w:color="auto" w:fill="FFFFFF"/>
              </w:rPr>
              <w:t>dmso</w:t>
            </w:r>
            <w:proofErr w:type="spellEnd"/>
            <w:r w:rsidRPr="00812AA4">
              <w:rPr>
                <w:rFonts w:cstheme="minorHAnsi"/>
                <w:color w:val="202124"/>
                <w:shd w:val="clear" w:color="auto" w:fill="FFFFFF"/>
              </w:rPr>
              <w:t xml:space="preserve"> to your elbow. Poof- them chemicals in the dish soap go into and through your skin and are </w:t>
            </w:r>
            <w:proofErr w:type="spellStart"/>
            <w:r w:rsidRPr="00812AA4">
              <w:rPr>
                <w:rFonts w:cstheme="minorHAnsi"/>
                <w:color w:val="202124"/>
                <w:shd w:val="clear" w:color="auto" w:fill="FFFFFF"/>
              </w:rPr>
              <w:t>metabolised</w:t>
            </w:r>
            <w:proofErr w:type="spellEnd"/>
            <w:r w:rsidRPr="00812AA4">
              <w:rPr>
                <w:rFonts w:cstheme="minorHAnsi"/>
                <w:color w:val="202124"/>
                <w:shd w:val="clear" w:color="auto" w:fill="FFFFFF"/>
              </w:rPr>
              <w:t xml:space="preserve"> by your body.</w:t>
            </w:r>
          </w:p>
          <w:p w14:paraId="78D2F58B" w14:textId="77777777" w:rsidR="00D206B5" w:rsidRPr="00812AA4" w:rsidRDefault="00D206B5" w:rsidP="00D206B5">
            <w:pPr>
              <w:rPr>
                <w:rFonts w:cstheme="minorHAnsi"/>
                <w:color w:val="202124"/>
                <w:shd w:val="clear" w:color="auto" w:fill="FFFFFF"/>
              </w:rPr>
            </w:pPr>
          </w:p>
          <w:p w14:paraId="5022C7EA"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 xml:space="preserve">Use to be in WD-40, worked great on the body as you did your work. </w:t>
            </w:r>
            <w:proofErr w:type="spellStart"/>
            <w:r w:rsidRPr="00812AA4">
              <w:rPr>
                <w:rFonts w:cstheme="minorHAnsi"/>
                <w:color w:val="202124"/>
                <w:shd w:val="clear" w:color="auto" w:fill="FFFFFF"/>
              </w:rPr>
              <w:t>Any body</w:t>
            </w:r>
            <w:proofErr w:type="spellEnd"/>
            <w:r w:rsidRPr="00812AA4">
              <w:rPr>
                <w:rFonts w:cstheme="minorHAnsi"/>
                <w:color w:val="202124"/>
                <w:shd w:val="clear" w:color="auto" w:fill="FFFFFF"/>
              </w:rPr>
              <w:t xml:space="preserve"> pain..</w:t>
            </w:r>
          </w:p>
          <w:p w14:paraId="615C2BF4" w14:textId="77777777" w:rsidR="00D206B5" w:rsidRPr="00812AA4" w:rsidRDefault="00D206B5" w:rsidP="00D206B5">
            <w:pPr>
              <w:rPr>
                <w:rFonts w:cstheme="minorHAnsi"/>
                <w:color w:val="202124"/>
                <w:shd w:val="clear" w:color="auto" w:fill="FFFFFF"/>
              </w:rPr>
            </w:pPr>
          </w:p>
          <w:p w14:paraId="280F2894"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I use it right out of bottle, no problem. I got mine at Tractor Supply store, they put it straight on animals also.</w:t>
            </w:r>
          </w:p>
          <w:p w14:paraId="68946FAF" w14:textId="77777777" w:rsidR="00D206B5" w:rsidRPr="00812AA4" w:rsidRDefault="00D206B5" w:rsidP="00D206B5">
            <w:pPr>
              <w:rPr>
                <w:rFonts w:cstheme="minorHAnsi"/>
                <w:color w:val="202124"/>
                <w:shd w:val="clear" w:color="auto" w:fill="FFFFFF"/>
              </w:rPr>
            </w:pPr>
          </w:p>
          <w:p w14:paraId="218D7613"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I used it back in the 80s for a dislocated shoulder. Got it from horse owners that races standardbreds. It goes into your body and when sweating it'll smell like garlic. Be careful with it because any chemicals on your skin will enter the body also.</w:t>
            </w:r>
          </w:p>
          <w:p w14:paraId="4AF78726" w14:textId="77777777" w:rsidR="00D206B5" w:rsidRPr="00812AA4" w:rsidRDefault="00D206B5" w:rsidP="00D206B5">
            <w:pPr>
              <w:rPr>
                <w:rFonts w:cstheme="minorHAnsi"/>
                <w:color w:val="202124"/>
                <w:shd w:val="clear" w:color="auto" w:fill="FFFFFF"/>
              </w:rPr>
            </w:pPr>
          </w:p>
          <w:p w14:paraId="1508AB40"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I use this from tractor supply for back and neuropathy in my feet</w:t>
            </w:r>
          </w:p>
          <w:p w14:paraId="089E860D"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lastRenderedPageBreak/>
              <w:t xml:space="preserve">May be an image of hair product and text that says 'ARSORBINE VETERINARY SINCE </w:t>
            </w:r>
            <w:r w:rsidRPr="00812AA4">
              <w:rPr>
                <w:rFonts w:eastAsia="MS Gothic" w:cstheme="minorHAnsi"/>
                <w:color w:val="202124"/>
                <w:shd w:val="clear" w:color="auto" w:fill="FFFFFF"/>
              </w:rPr>
              <w:t>１</w:t>
            </w:r>
            <w:r w:rsidRPr="00812AA4">
              <w:rPr>
                <w:rFonts w:cstheme="minorHAnsi"/>
                <w:color w:val="202124"/>
                <w:shd w:val="clear" w:color="auto" w:fill="FFFFFF"/>
              </w:rPr>
              <w:t>S9</w:t>
            </w:r>
            <w:r w:rsidRPr="00812AA4">
              <w:rPr>
                <w:rFonts w:eastAsia="MS Gothic" w:cstheme="minorHAnsi"/>
                <w:color w:val="202124"/>
                <w:shd w:val="clear" w:color="auto" w:fill="FFFFFF"/>
              </w:rPr>
              <w:t>まー</w:t>
            </w:r>
            <w:r w:rsidRPr="00812AA4">
              <w:rPr>
                <w:rFonts w:cstheme="minorHAnsi"/>
                <w:color w:val="202124"/>
                <w:shd w:val="clear" w:color="auto" w:fill="FFFFFF"/>
              </w:rPr>
              <w:t xml:space="preserve"> LINIMENT GEL OPICAL PICALANALGESIC ICAL ANALGESIC PORE MUSCLE&amp; </w:t>
            </w:r>
            <w:proofErr w:type="spellStart"/>
            <w:r w:rsidRPr="00812AA4">
              <w:rPr>
                <w:rFonts w:cstheme="minorHAnsi"/>
                <w:color w:val="202124"/>
                <w:shd w:val="clear" w:color="auto" w:fill="FFFFFF"/>
              </w:rPr>
              <w:t>SLasting</w:t>
            </w:r>
            <w:proofErr w:type="spellEnd"/>
            <w:r w:rsidRPr="00812AA4">
              <w:rPr>
                <w:rFonts w:cstheme="minorHAnsi"/>
                <w:color w:val="202124"/>
                <w:shd w:val="clear" w:color="auto" w:fill="FFFFFF"/>
              </w:rPr>
              <w:t xml:space="preserve"> NTPAINREL TPANRELEL PAIN RELIE Soothing </w:t>
            </w:r>
            <w:proofErr w:type="spellStart"/>
            <w:r w:rsidRPr="00812AA4">
              <w:rPr>
                <w:rFonts w:cstheme="minorHAnsi"/>
                <w:color w:val="202124"/>
                <w:shd w:val="clear" w:color="auto" w:fill="FFFFFF"/>
              </w:rPr>
              <w:t>Warmti</w:t>
            </w:r>
            <w:proofErr w:type="spellEnd"/>
            <w:r w:rsidRPr="00812AA4">
              <w:rPr>
                <w:rFonts w:cstheme="minorHAnsi"/>
                <w:color w:val="202124"/>
                <w:shd w:val="clear" w:color="auto" w:fill="FFFFFF"/>
              </w:rPr>
              <w:t xml:space="preserve"> </w:t>
            </w:r>
            <w:proofErr w:type="spellStart"/>
            <w:r w:rsidRPr="00812AA4">
              <w:rPr>
                <w:rFonts w:cstheme="minorHAnsi"/>
                <w:color w:val="202124"/>
                <w:shd w:val="clear" w:color="auto" w:fill="FFFFFF"/>
              </w:rPr>
              <w:t>Sweltiw</w:t>
            </w:r>
            <w:proofErr w:type="spellEnd"/>
            <w:r w:rsidRPr="00812AA4">
              <w:rPr>
                <w:rFonts w:cstheme="minorHAnsi"/>
                <w:color w:val="202124"/>
                <w:shd w:val="clear" w:color="auto" w:fill="FFFFFF"/>
              </w:rPr>
              <w:t xml:space="preserve"> NON HON-CREASY SPEARMINT ERBALGE OZ (85 </w:t>
            </w:r>
            <w:r w:rsidRPr="00812AA4">
              <w:rPr>
                <w:rFonts w:ascii="Myanmar Text" w:hAnsi="Myanmar Text" w:cs="Myanmar Text"/>
                <w:color w:val="202124"/>
                <w:shd w:val="clear" w:color="auto" w:fill="FFFFFF"/>
              </w:rPr>
              <w:t>၄</w:t>
            </w:r>
            <w:r w:rsidRPr="00812AA4">
              <w:rPr>
                <w:rFonts w:cstheme="minorHAnsi"/>
                <w:color w:val="202124"/>
                <w:shd w:val="clear" w:color="auto" w:fill="FFFFFF"/>
              </w:rPr>
              <w:t>)'</w:t>
            </w:r>
          </w:p>
          <w:p w14:paraId="4489655B" w14:textId="77777777" w:rsidR="00D206B5" w:rsidRPr="00812AA4" w:rsidRDefault="00D206B5" w:rsidP="00D206B5">
            <w:pPr>
              <w:rPr>
                <w:rFonts w:cstheme="minorHAnsi"/>
                <w:color w:val="202124"/>
                <w:shd w:val="clear" w:color="auto" w:fill="FFFFFF"/>
              </w:rPr>
            </w:pPr>
          </w:p>
          <w:p w14:paraId="66023C95"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 xml:space="preserve">I am late to the game, but there's a book called healing with DMSO by Amanda </w:t>
            </w:r>
            <w:proofErr w:type="spellStart"/>
            <w:r w:rsidRPr="00812AA4">
              <w:rPr>
                <w:rFonts w:cstheme="minorHAnsi"/>
                <w:color w:val="202124"/>
                <w:shd w:val="clear" w:color="auto" w:fill="FFFFFF"/>
              </w:rPr>
              <w:t>volner</w:t>
            </w:r>
            <w:proofErr w:type="spellEnd"/>
            <w:r w:rsidRPr="00812AA4">
              <w:rPr>
                <w:rFonts w:cstheme="minorHAnsi"/>
                <w:color w:val="202124"/>
                <w:shd w:val="clear" w:color="auto" w:fill="FFFFFF"/>
              </w:rPr>
              <w:t xml:space="preserve"> (</w:t>
            </w:r>
            <w:proofErr w:type="spellStart"/>
            <w:r w:rsidRPr="00812AA4">
              <w:rPr>
                <w:rFonts w:cstheme="minorHAnsi"/>
                <w:color w:val="202124"/>
                <w:shd w:val="clear" w:color="auto" w:fill="FFFFFF"/>
              </w:rPr>
              <w:t>sp</w:t>
            </w:r>
            <w:proofErr w:type="spellEnd"/>
            <w:r w:rsidRPr="00812AA4">
              <w:rPr>
                <w:rFonts w:cstheme="minorHAnsi"/>
                <w:color w:val="202124"/>
                <w:shd w:val="clear" w:color="auto" w:fill="FFFFFF"/>
              </w:rPr>
              <w:t>).</w:t>
            </w:r>
          </w:p>
          <w:p w14:paraId="7EDB08E0" w14:textId="77777777" w:rsidR="00D206B5" w:rsidRPr="00812AA4" w:rsidRDefault="00D206B5" w:rsidP="00D206B5">
            <w:pPr>
              <w:rPr>
                <w:rFonts w:cstheme="minorHAnsi"/>
                <w:color w:val="202124"/>
                <w:shd w:val="clear" w:color="auto" w:fill="FFFFFF"/>
              </w:rPr>
            </w:pPr>
          </w:p>
          <w:p w14:paraId="33F07708"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 xml:space="preserve">I use a small handful of castor oil and then started by using a dropper for </w:t>
            </w:r>
            <w:proofErr w:type="spellStart"/>
            <w:r w:rsidRPr="00812AA4">
              <w:rPr>
                <w:rFonts w:cstheme="minorHAnsi"/>
                <w:color w:val="202124"/>
                <w:shd w:val="clear" w:color="auto" w:fill="FFFFFF"/>
              </w:rPr>
              <w:t>dmso</w:t>
            </w:r>
            <w:proofErr w:type="spellEnd"/>
            <w:r w:rsidRPr="00812AA4">
              <w:rPr>
                <w:rFonts w:cstheme="minorHAnsi"/>
                <w:color w:val="202124"/>
                <w:shd w:val="clear" w:color="auto" w:fill="FFFFFF"/>
              </w:rPr>
              <w:t xml:space="preserve"> and literally started by adding 10 drops to the little puddle of castor oil in my hand. Rubbed my hands together and rubbed it on my low back. I’ve been doing that for a few weeks and each day just increased the number of drops I added to the castor oil. I was very afraid too! Now I know it works and it hasn’t burned my skin at all. I even use the left over that’s on my hands and rub it on my hubby’s knee. He had reconstruction surgery last October and has had continued meniscus pain. After two weeks he is completely pain free! I do this morning and night!</w:t>
            </w:r>
          </w:p>
          <w:p w14:paraId="2B1338E9" w14:textId="77777777" w:rsidR="00D206B5" w:rsidRPr="00812AA4" w:rsidRDefault="00D206B5" w:rsidP="00D206B5">
            <w:pPr>
              <w:rPr>
                <w:rFonts w:cstheme="minorHAnsi"/>
                <w:color w:val="202124"/>
                <w:shd w:val="clear" w:color="auto" w:fill="FFFFFF"/>
              </w:rPr>
            </w:pPr>
          </w:p>
          <w:p w14:paraId="1B7B15AB"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I started using this same product from same store. I’m used on my shoulder bursitis &amp; lower back pain. I started using it by adding to a glass jar some DMSO, little distilled water &amp; castor oil. After a few days, I tried straight on body. If I had a burning or itch, I put on some castor oil.</w:t>
            </w:r>
          </w:p>
          <w:p w14:paraId="5BFAFE7C" w14:textId="77777777" w:rsidR="00D206B5" w:rsidRPr="00812AA4" w:rsidRDefault="00D206B5" w:rsidP="00D206B5">
            <w:pPr>
              <w:rPr>
                <w:rFonts w:cstheme="minorHAnsi"/>
                <w:color w:val="202124"/>
                <w:shd w:val="clear" w:color="auto" w:fill="FFFFFF"/>
              </w:rPr>
            </w:pPr>
          </w:p>
          <w:p w14:paraId="4701D22F"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Wouldn’t use from a plastic container</w:t>
            </w:r>
          </w:p>
          <w:p w14:paraId="2BE92792"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Only glass</w:t>
            </w:r>
          </w:p>
          <w:p w14:paraId="2A9FE55B" w14:textId="77777777" w:rsidR="00D206B5" w:rsidRPr="00812AA4" w:rsidRDefault="00D206B5" w:rsidP="00D206B5">
            <w:pPr>
              <w:rPr>
                <w:rFonts w:cstheme="minorHAnsi"/>
                <w:color w:val="202124"/>
                <w:shd w:val="clear" w:color="auto" w:fill="FFFFFF"/>
              </w:rPr>
            </w:pPr>
          </w:p>
          <w:p w14:paraId="532E9B51"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 xml:space="preserve">I used it and it works good and fast only thing I suggest is wear gloves while putting it on. It’s a little difficult to wash hands and get it all off. Not harmful but if </w:t>
            </w:r>
            <w:proofErr w:type="spellStart"/>
            <w:r w:rsidRPr="00812AA4">
              <w:rPr>
                <w:rFonts w:cstheme="minorHAnsi"/>
                <w:color w:val="202124"/>
                <w:shd w:val="clear" w:color="auto" w:fill="FFFFFF"/>
              </w:rPr>
              <w:t>your</w:t>
            </w:r>
            <w:proofErr w:type="spellEnd"/>
            <w:r w:rsidRPr="00812AA4">
              <w:rPr>
                <w:rFonts w:cstheme="minorHAnsi"/>
                <w:color w:val="202124"/>
                <w:shd w:val="clear" w:color="auto" w:fill="FFFFFF"/>
              </w:rPr>
              <w:t xml:space="preserve"> like me I rub my eyes often</w:t>
            </w:r>
          </w:p>
          <w:p w14:paraId="3E09424D" w14:textId="77777777" w:rsidR="00D206B5" w:rsidRPr="00812AA4" w:rsidRDefault="00D206B5" w:rsidP="00D206B5">
            <w:pPr>
              <w:rPr>
                <w:rFonts w:cstheme="minorHAnsi"/>
                <w:color w:val="202124"/>
                <w:shd w:val="clear" w:color="auto" w:fill="FFFFFF"/>
              </w:rPr>
            </w:pPr>
          </w:p>
          <w:p w14:paraId="04414F94"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Be careful never use it on poison ivy. It pushes it into your blood system..</w:t>
            </w:r>
            <w:proofErr w:type="spellStart"/>
            <w:r w:rsidRPr="00812AA4">
              <w:rPr>
                <w:rFonts w:cstheme="minorHAnsi"/>
                <w:color w:val="202124"/>
                <w:shd w:val="clear" w:color="auto" w:fill="FFFFFF"/>
              </w:rPr>
              <w:t>id</w:t>
            </w:r>
            <w:proofErr w:type="spellEnd"/>
            <w:r w:rsidRPr="00812AA4">
              <w:rPr>
                <w:rFonts w:cstheme="minorHAnsi"/>
                <w:color w:val="202124"/>
                <w:shd w:val="clear" w:color="auto" w:fill="FFFFFF"/>
              </w:rPr>
              <w:t xml:space="preserve"> use frankincense for muscle and joint pain .they make DMSO in my town of Bogalusa..</w:t>
            </w:r>
          </w:p>
          <w:p w14:paraId="58969ECE" w14:textId="77777777" w:rsidR="00D206B5" w:rsidRPr="00812AA4" w:rsidRDefault="00D206B5" w:rsidP="00D206B5">
            <w:pPr>
              <w:rPr>
                <w:rFonts w:cstheme="minorHAnsi"/>
                <w:color w:val="202124"/>
                <w:shd w:val="clear" w:color="auto" w:fill="FFFFFF"/>
              </w:rPr>
            </w:pPr>
          </w:p>
          <w:p w14:paraId="25572DF6" w14:textId="77777777" w:rsidR="00D206B5" w:rsidRPr="00812AA4" w:rsidRDefault="00D206B5" w:rsidP="00D206B5">
            <w:pPr>
              <w:rPr>
                <w:rFonts w:cstheme="minorHAnsi"/>
                <w:color w:val="202124"/>
                <w:shd w:val="clear" w:color="auto" w:fill="FFFFFF"/>
              </w:rPr>
            </w:pPr>
          </w:p>
          <w:p w14:paraId="1C8B0A24"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People have been using DMSO for years, including me, I always cut it 50/50 with rubbing alcohol!</w:t>
            </w:r>
          </w:p>
          <w:p w14:paraId="1D10BD67" w14:textId="77777777" w:rsidR="00D206B5" w:rsidRPr="00812AA4" w:rsidRDefault="00D206B5" w:rsidP="00D206B5">
            <w:pPr>
              <w:rPr>
                <w:rFonts w:cstheme="minorHAnsi"/>
                <w:color w:val="202124"/>
                <w:shd w:val="clear" w:color="auto" w:fill="FFFFFF"/>
              </w:rPr>
            </w:pPr>
          </w:p>
          <w:p w14:paraId="263EE658"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My doctor recommended it for my knee.</w:t>
            </w:r>
          </w:p>
          <w:p w14:paraId="56179436"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She said mix with a lidocaine cream, that it will penetrate faster and it is very safe.</w:t>
            </w:r>
          </w:p>
          <w:p w14:paraId="619DB814" w14:textId="77777777" w:rsidR="00D206B5" w:rsidRPr="00812AA4" w:rsidRDefault="00D206B5" w:rsidP="00D206B5">
            <w:pPr>
              <w:rPr>
                <w:rFonts w:cstheme="minorHAnsi"/>
                <w:color w:val="202124"/>
                <w:shd w:val="clear" w:color="auto" w:fill="FFFFFF"/>
              </w:rPr>
            </w:pPr>
          </w:p>
          <w:p w14:paraId="7AABB6A5"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If it is nerve or tendon pain, this will not relieve it. I Always use a carrier with it on sensitive skin.</w:t>
            </w:r>
          </w:p>
          <w:p w14:paraId="288AE0E9"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 xml:space="preserve">I use arnica cream and a </w:t>
            </w:r>
            <w:proofErr w:type="spellStart"/>
            <w:r w:rsidRPr="00812AA4">
              <w:rPr>
                <w:rFonts w:cstheme="minorHAnsi"/>
                <w:color w:val="202124"/>
                <w:shd w:val="clear" w:color="auto" w:fill="FFFFFF"/>
              </w:rPr>
              <w:t>dmso</w:t>
            </w:r>
            <w:proofErr w:type="spellEnd"/>
            <w:r w:rsidRPr="00812AA4">
              <w:rPr>
                <w:rFonts w:cstheme="minorHAnsi"/>
                <w:color w:val="202124"/>
                <w:shd w:val="clear" w:color="auto" w:fill="FFFFFF"/>
              </w:rPr>
              <w:t xml:space="preserve"> dark glass bottle that has a dropper on the lid.. but I don’t buy mine from tractor supply, instead I buy the German one on amazon …</w:t>
            </w:r>
          </w:p>
          <w:p w14:paraId="72E325FB" w14:textId="77777777"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 xml:space="preserve">I put the Arica cream on the area that hurts ( muscular pain) and then use the dropper to drop the snap on the area. So the </w:t>
            </w:r>
            <w:proofErr w:type="spellStart"/>
            <w:r w:rsidRPr="00812AA4">
              <w:rPr>
                <w:rFonts w:cstheme="minorHAnsi"/>
                <w:color w:val="202124"/>
                <w:shd w:val="clear" w:color="auto" w:fill="FFFFFF"/>
              </w:rPr>
              <w:t>dmso</w:t>
            </w:r>
            <w:proofErr w:type="spellEnd"/>
            <w:r w:rsidRPr="00812AA4">
              <w:rPr>
                <w:rFonts w:cstheme="minorHAnsi"/>
                <w:color w:val="202124"/>
                <w:shd w:val="clear" w:color="auto" w:fill="FFFFFF"/>
              </w:rPr>
              <w:t xml:space="preserve"> sucks in the arnica and doesn’t burn .</w:t>
            </w:r>
          </w:p>
          <w:p w14:paraId="0F34F823" w14:textId="77777777" w:rsidR="00D206B5" w:rsidRPr="00812AA4" w:rsidRDefault="00D206B5" w:rsidP="00D206B5">
            <w:pPr>
              <w:rPr>
                <w:rFonts w:cstheme="minorHAnsi"/>
                <w:color w:val="202124"/>
                <w:shd w:val="clear" w:color="auto" w:fill="FFFFFF"/>
              </w:rPr>
            </w:pPr>
          </w:p>
          <w:p w14:paraId="7E200431" w14:textId="77777777" w:rsidR="00D206B5" w:rsidRPr="00812AA4" w:rsidRDefault="00D206B5" w:rsidP="00D206B5">
            <w:pPr>
              <w:rPr>
                <w:rFonts w:cstheme="minorHAnsi"/>
                <w:color w:val="202124"/>
                <w:shd w:val="clear" w:color="auto" w:fill="FFFFFF"/>
              </w:rPr>
            </w:pPr>
          </w:p>
          <w:p w14:paraId="2FFC9789" w14:textId="2D4DD5D2" w:rsidR="00D206B5" w:rsidRPr="00812AA4" w:rsidRDefault="00D206B5" w:rsidP="00D206B5">
            <w:pPr>
              <w:rPr>
                <w:rFonts w:cstheme="minorHAnsi"/>
                <w:color w:val="202124"/>
                <w:shd w:val="clear" w:color="auto" w:fill="FFFFFF"/>
              </w:rPr>
            </w:pPr>
            <w:r w:rsidRPr="00812AA4">
              <w:rPr>
                <w:rFonts w:cstheme="minorHAnsi"/>
                <w:color w:val="202124"/>
                <w:shd w:val="clear" w:color="auto" w:fill="FFFFFF"/>
              </w:rPr>
              <w:t>Make sure the area you use it on is clean. Don't rub the DMSO.... dab it on with a cotton ball. Don't be surprised if you can taste it in your mouth after you put on the application.</w:t>
            </w:r>
          </w:p>
        </w:tc>
      </w:tr>
      <w:tr w:rsidR="00DE29B7" w:rsidRPr="00812AA4" w14:paraId="3B9EE5E1" w14:textId="77777777" w:rsidTr="00881E54">
        <w:tc>
          <w:tcPr>
            <w:tcW w:w="1800" w:type="dxa"/>
          </w:tcPr>
          <w:p w14:paraId="3CB95E21" w14:textId="77777777" w:rsidR="00DE29B7" w:rsidRPr="00812AA4" w:rsidRDefault="00DE29B7" w:rsidP="006A76A1">
            <w:pPr>
              <w:rPr>
                <w:rFonts w:cstheme="minorHAnsi"/>
                <w:b/>
                <w:bCs/>
              </w:rPr>
            </w:pPr>
            <w:bookmarkStart w:id="82" w:name="FABRICS"/>
            <w:r w:rsidRPr="00812AA4">
              <w:rPr>
                <w:rFonts w:cstheme="minorHAnsi"/>
                <w:b/>
                <w:bCs/>
              </w:rPr>
              <w:lastRenderedPageBreak/>
              <w:t>FABRICS</w:t>
            </w:r>
            <w:bookmarkEnd w:id="82"/>
          </w:p>
          <w:p w14:paraId="3C26C12D" w14:textId="77777777" w:rsidR="00B86644" w:rsidRPr="00812AA4" w:rsidRDefault="00B86644" w:rsidP="006A76A1">
            <w:pPr>
              <w:rPr>
                <w:rFonts w:cstheme="minorHAnsi"/>
                <w:b/>
                <w:bCs/>
              </w:rPr>
            </w:pPr>
          </w:p>
          <w:p w14:paraId="51CB8656" w14:textId="35CDA142" w:rsidR="00B86644" w:rsidRPr="00812AA4" w:rsidRDefault="00B86644" w:rsidP="006A76A1">
            <w:pPr>
              <w:rPr>
                <w:rFonts w:cstheme="minorHAnsi"/>
                <w:b/>
                <w:bCs/>
              </w:rPr>
            </w:pPr>
            <w:hyperlink w:anchor="AAATOP" w:history="1">
              <w:r w:rsidRPr="00812AA4">
                <w:rPr>
                  <w:rStyle w:val="Hyperlink"/>
                  <w:rFonts w:cstheme="minorHAnsi"/>
                  <w:b/>
                  <w:bCs/>
                  <w:sz w:val="12"/>
                  <w:szCs w:val="12"/>
                </w:rPr>
                <w:t>JUMP TO TOP OF DOCUMENT</w:t>
              </w:r>
            </w:hyperlink>
          </w:p>
        </w:tc>
        <w:tc>
          <w:tcPr>
            <w:tcW w:w="9360" w:type="dxa"/>
          </w:tcPr>
          <w:p w14:paraId="53C98062" w14:textId="09BE4E7D" w:rsidR="00DE29B7" w:rsidRPr="00812AA4" w:rsidRDefault="00DE29B7" w:rsidP="00DE29B7">
            <w:pPr>
              <w:rPr>
                <w:rFonts w:cstheme="minorHAnsi"/>
                <w:color w:val="202124"/>
                <w:shd w:val="clear" w:color="auto" w:fill="FFFFFF"/>
              </w:rPr>
            </w:pPr>
            <w:r w:rsidRPr="00812AA4">
              <w:rPr>
                <w:rFonts w:cstheme="minorHAnsi"/>
                <w:color w:val="202124"/>
                <w:shd w:val="clear" w:color="auto" w:fill="FFFFFF"/>
              </w:rPr>
              <w:t xml:space="preserve">FABRICS   (related to fertility and more) </w:t>
            </w:r>
            <w:r w:rsidRPr="00812AA4">
              <w:rPr>
                <w:rFonts w:cstheme="minorHAnsi"/>
                <w:color w:val="202124"/>
                <w:shd w:val="clear" w:color="auto" w:fill="FFFFFF"/>
              </w:rPr>
              <w:br/>
            </w:r>
            <w:r w:rsidRPr="00812AA4">
              <w:rPr>
                <w:rFonts w:cstheme="minorHAnsi"/>
                <w:color w:val="202124"/>
                <w:shd w:val="clear" w:color="auto" w:fill="FFFFFF"/>
              </w:rPr>
              <w:br/>
            </w:r>
            <w:r w:rsidR="0035755B" w:rsidRPr="00812AA4">
              <w:rPr>
                <w:rFonts w:cstheme="minorHAnsi"/>
                <w:color w:val="202124"/>
                <w:shd w:val="clear" w:color="auto" w:fill="FFFFFF"/>
              </w:rPr>
              <w:t xml:space="preserve">DOGS IN PANTS STUDY: </w:t>
            </w:r>
            <w:r w:rsidR="0035755B" w:rsidRPr="00812AA4">
              <w:rPr>
                <w:rFonts w:cstheme="minorHAnsi"/>
                <w:color w:val="202124"/>
                <w:shd w:val="clear" w:color="auto" w:fill="FFFFFF"/>
              </w:rPr>
              <w:br/>
            </w:r>
            <w:r w:rsidRPr="00812AA4">
              <w:rPr>
                <w:rFonts w:cstheme="minorHAnsi"/>
                <w:color w:val="202124"/>
                <w:shd w:val="clear" w:color="auto" w:fill="FFFFFF"/>
              </w:rPr>
              <w:t>Wearing polyester pants significantly reduced fertility in dogs, with up to 75% of female dogs unable to conceive and male dogs showing lower sperm counts after prolonged exposure.</w:t>
            </w:r>
          </w:p>
          <w:p w14:paraId="744F0ADD" w14:textId="77777777" w:rsidR="00DE29B7" w:rsidRPr="00812AA4" w:rsidRDefault="00DE29B7" w:rsidP="00DE29B7">
            <w:pPr>
              <w:rPr>
                <w:rFonts w:cstheme="minorHAnsi"/>
                <w:color w:val="202124"/>
                <w:shd w:val="clear" w:color="auto" w:fill="FFFFFF"/>
              </w:rPr>
            </w:pPr>
          </w:p>
          <w:p w14:paraId="1760A345" w14:textId="77777777" w:rsidR="00DE29B7" w:rsidRPr="00812AA4" w:rsidRDefault="00DE29B7" w:rsidP="00DE29B7">
            <w:pPr>
              <w:rPr>
                <w:rFonts w:cstheme="minorHAnsi"/>
                <w:color w:val="202124"/>
                <w:shd w:val="clear" w:color="auto" w:fill="FFFFFF"/>
              </w:rPr>
            </w:pPr>
            <w:r w:rsidRPr="00812AA4">
              <w:rPr>
                <w:rFonts w:cstheme="minorHAnsi"/>
                <w:color w:val="202124"/>
                <w:shd w:val="clear" w:color="auto" w:fill="FFFFFF"/>
              </w:rPr>
              <w:t>Study Overview</w:t>
            </w:r>
          </w:p>
          <w:p w14:paraId="71643F97" w14:textId="77777777" w:rsidR="00DE29B7" w:rsidRPr="00812AA4" w:rsidRDefault="00DE29B7" w:rsidP="00DE29B7">
            <w:pPr>
              <w:rPr>
                <w:rFonts w:cstheme="minorHAnsi"/>
                <w:color w:val="202124"/>
                <w:shd w:val="clear" w:color="auto" w:fill="FFFFFF"/>
              </w:rPr>
            </w:pPr>
            <w:r w:rsidRPr="00812AA4">
              <w:rPr>
                <w:rFonts w:cstheme="minorHAnsi"/>
                <w:color w:val="202124"/>
                <w:shd w:val="clear" w:color="auto" w:fill="FFFFFF"/>
              </w:rPr>
              <w:t xml:space="preserve">The research was conducted by Egyptian scientist Ahmed Shafik, who explored the effects of different fabrics on reproductive health in animals and humans. In his experiments, dogs were dressed in pants made of polyester, cotton, wool, or blends for extended periods, sometimes up to 24 months, to observe impacts on fertility, hormone levels, and reproductive organs </w:t>
            </w:r>
          </w:p>
          <w:p w14:paraId="2DE88688" w14:textId="77777777" w:rsidR="00DE29B7" w:rsidRPr="00812AA4" w:rsidRDefault="00DE29B7" w:rsidP="00DE29B7">
            <w:pPr>
              <w:rPr>
                <w:rFonts w:cstheme="minorHAnsi"/>
                <w:color w:val="202124"/>
                <w:shd w:val="clear" w:color="auto" w:fill="FFFFFF"/>
              </w:rPr>
            </w:pPr>
          </w:p>
          <w:p w14:paraId="4C7DE0DA" w14:textId="77777777" w:rsidR="00DE29B7" w:rsidRPr="00812AA4" w:rsidRDefault="00DE29B7" w:rsidP="00DE29B7">
            <w:pPr>
              <w:rPr>
                <w:rFonts w:cstheme="minorHAnsi"/>
                <w:color w:val="202124"/>
                <w:shd w:val="clear" w:color="auto" w:fill="FFFFFF"/>
              </w:rPr>
            </w:pPr>
            <w:r w:rsidRPr="00812AA4">
              <w:rPr>
                <w:rFonts w:cstheme="minorHAnsi"/>
                <w:color w:val="202124"/>
                <w:shd w:val="clear" w:color="auto" w:fill="FFFFFF"/>
              </w:rPr>
              <w:t>Key Findings in Female Dogs</w:t>
            </w:r>
          </w:p>
          <w:p w14:paraId="1427F60C" w14:textId="77777777" w:rsidR="00DE29B7" w:rsidRPr="00812AA4" w:rsidRDefault="00DE29B7" w:rsidP="00DE29B7">
            <w:pPr>
              <w:rPr>
                <w:rFonts w:cstheme="minorHAnsi"/>
                <w:color w:val="202124"/>
                <w:shd w:val="clear" w:color="auto" w:fill="FFFFFF"/>
              </w:rPr>
            </w:pPr>
            <w:r w:rsidRPr="00812AA4">
              <w:rPr>
                <w:rFonts w:cstheme="minorHAnsi"/>
                <w:color w:val="202124"/>
                <w:shd w:val="clear" w:color="auto" w:fill="FFFFFF"/>
              </w:rPr>
              <w:t xml:space="preserve">Female dogs wearing polyester pants experienced a dramatic drop in fertility, with nearly 75% unable to conceive, even with artificial insemination </w:t>
            </w:r>
          </w:p>
          <w:p w14:paraId="5C16DE95" w14:textId="77777777" w:rsidR="00DE29B7" w:rsidRPr="00812AA4" w:rsidRDefault="00DE29B7" w:rsidP="00DE29B7">
            <w:pPr>
              <w:rPr>
                <w:rFonts w:cstheme="minorHAnsi"/>
                <w:color w:val="202124"/>
                <w:shd w:val="clear" w:color="auto" w:fill="FFFFFF"/>
              </w:rPr>
            </w:pPr>
          </w:p>
          <w:p w14:paraId="7465EB1E" w14:textId="77777777" w:rsidR="00DE29B7" w:rsidRPr="00812AA4" w:rsidRDefault="00DE29B7" w:rsidP="00DE29B7">
            <w:pPr>
              <w:rPr>
                <w:rFonts w:cstheme="minorHAnsi"/>
                <w:color w:val="202124"/>
                <w:shd w:val="clear" w:color="auto" w:fill="FFFFFF"/>
              </w:rPr>
            </w:pPr>
            <w:r w:rsidRPr="00812AA4">
              <w:rPr>
                <w:rFonts w:cstheme="minorHAnsi"/>
                <w:color w:val="202124"/>
                <w:shd w:val="clear" w:color="auto" w:fill="FFFFFF"/>
              </w:rPr>
              <w:t>Progesterone levels in these dogs fell significantly, indicating hormonal disruption.</w:t>
            </w:r>
          </w:p>
          <w:p w14:paraId="04F9DACF" w14:textId="77777777" w:rsidR="00DE29B7" w:rsidRPr="00812AA4" w:rsidRDefault="00DE29B7" w:rsidP="00DE29B7">
            <w:pPr>
              <w:rPr>
                <w:rFonts w:cstheme="minorHAnsi"/>
                <w:color w:val="202124"/>
                <w:shd w:val="clear" w:color="auto" w:fill="FFFFFF"/>
              </w:rPr>
            </w:pPr>
            <w:r w:rsidRPr="00812AA4">
              <w:rPr>
                <w:rFonts w:cstheme="minorHAnsi"/>
                <w:color w:val="202124"/>
                <w:shd w:val="clear" w:color="auto" w:fill="FFFFFF"/>
              </w:rPr>
              <w:t xml:space="preserve">Dogs wearing cotton or wool pants maintained 100% pregnancy success, showing no adverse effects </w:t>
            </w:r>
          </w:p>
          <w:p w14:paraId="7A4BCDF7" w14:textId="048A497F" w:rsidR="00DE29B7" w:rsidRPr="00812AA4" w:rsidRDefault="00DE29B7" w:rsidP="00DE29B7">
            <w:pPr>
              <w:rPr>
                <w:rFonts w:cstheme="minorHAnsi"/>
                <w:color w:val="202124"/>
                <w:shd w:val="clear" w:color="auto" w:fill="FFFFFF"/>
              </w:rPr>
            </w:pPr>
          </w:p>
          <w:p w14:paraId="49298314" w14:textId="77777777" w:rsidR="00DE29B7" w:rsidRPr="00812AA4" w:rsidRDefault="00DE29B7" w:rsidP="00DE29B7">
            <w:pPr>
              <w:rPr>
                <w:rFonts w:cstheme="minorHAnsi"/>
                <w:color w:val="202124"/>
                <w:shd w:val="clear" w:color="auto" w:fill="FFFFFF"/>
              </w:rPr>
            </w:pPr>
            <w:r w:rsidRPr="00812AA4">
              <w:rPr>
                <w:rFonts w:cstheme="minorHAnsi"/>
                <w:color w:val="202124"/>
                <w:shd w:val="clear" w:color="auto" w:fill="FFFFFF"/>
              </w:rPr>
              <w:t xml:space="preserve">The study suggested that electrostatic fields generated by polyester around the reproductive organs interfered with hormone signaling, disrupting ovulation and conception </w:t>
            </w:r>
          </w:p>
          <w:p w14:paraId="5896725A" w14:textId="77777777" w:rsidR="00DE29B7" w:rsidRPr="00812AA4" w:rsidRDefault="00DE29B7" w:rsidP="00DE29B7">
            <w:pPr>
              <w:rPr>
                <w:rFonts w:cstheme="minorHAnsi"/>
                <w:color w:val="202124"/>
                <w:shd w:val="clear" w:color="auto" w:fill="FFFFFF"/>
              </w:rPr>
            </w:pPr>
          </w:p>
          <w:p w14:paraId="1EADC99A" w14:textId="77777777" w:rsidR="00DE29B7" w:rsidRPr="00812AA4" w:rsidRDefault="00DE29B7" w:rsidP="00DE29B7">
            <w:pPr>
              <w:rPr>
                <w:rFonts w:cstheme="minorHAnsi"/>
                <w:color w:val="202124"/>
                <w:shd w:val="clear" w:color="auto" w:fill="FFFFFF"/>
              </w:rPr>
            </w:pPr>
            <w:r w:rsidRPr="00812AA4">
              <w:rPr>
                <w:rFonts w:cstheme="minorHAnsi"/>
                <w:color w:val="202124"/>
                <w:shd w:val="clear" w:color="auto" w:fill="FFFFFF"/>
              </w:rPr>
              <w:t>Key Findings in Male Dogs</w:t>
            </w:r>
          </w:p>
          <w:p w14:paraId="0C1BE9CC" w14:textId="77777777" w:rsidR="00DE29B7" w:rsidRPr="00812AA4" w:rsidRDefault="00DE29B7" w:rsidP="00DE29B7">
            <w:pPr>
              <w:rPr>
                <w:rFonts w:cstheme="minorHAnsi"/>
                <w:color w:val="202124"/>
                <w:shd w:val="clear" w:color="auto" w:fill="FFFFFF"/>
              </w:rPr>
            </w:pPr>
            <w:r w:rsidRPr="00812AA4">
              <w:rPr>
                <w:rFonts w:cstheme="minorHAnsi"/>
                <w:color w:val="202124"/>
                <w:shd w:val="clear" w:color="auto" w:fill="FFFFFF"/>
              </w:rPr>
              <w:t xml:space="preserve">Male dogs wearing polyester underpants for two years showed lower sperm counts, reduced motility, and abnormal sperm morphology </w:t>
            </w:r>
          </w:p>
          <w:p w14:paraId="25E4EA36" w14:textId="1F677CC1" w:rsidR="00DE29B7" w:rsidRPr="00812AA4" w:rsidRDefault="00DE29B7" w:rsidP="00DE29B7">
            <w:pPr>
              <w:rPr>
                <w:rFonts w:cstheme="minorHAnsi"/>
                <w:color w:val="202124"/>
                <w:shd w:val="clear" w:color="auto" w:fill="FFFFFF"/>
              </w:rPr>
            </w:pPr>
          </w:p>
          <w:p w14:paraId="59F9EECF" w14:textId="77777777" w:rsidR="00DE29B7" w:rsidRPr="00812AA4" w:rsidRDefault="00DE29B7" w:rsidP="00DE29B7">
            <w:pPr>
              <w:rPr>
                <w:rFonts w:cstheme="minorHAnsi"/>
                <w:color w:val="202124"/>
                <w:shd w:val="clear" w:color="auto" w:fill="FFFFFF"/>
              </w:rPr>
            </w:pPr>
            <w:r w:rsidRPr="00812AA4">
              <w:rPr>
                <w:rFonts w:cstheme="minorHAnsi"/>
                <w:color w:val="202124"/>
                <w:shd w:val="clear" w:color="auto" w:fill="FFFFFF"/>
              </w:rPr>
              <w:t>Testicular biopsies revealed degenerative changes in the testes.</w:t>
            </w:r>
          </w:p>
          <w:p w14:paraId="644B6931" w14:textId="77777777" w:rsidR="00DE29B7" w:rsidRPr="00812AA4" w:rsidRDefault="00DE29B7" w:rsidP="00DE29B7">
            <w:pPr>
              <w:rPr>
                <w:rFonts w:cstheme="minorHAnsi"/>
                <w:color w:val="202124"/>
                <w:shd w:val="clear" w:color="auto" w:fill="FFFFFF"/>
              </w:rPr>
            </w:pPr>
            <w:r w:rsidRPr="00812AA4">
              <w:rPr>
                <w:rFonts w:cstheme="minorHAnsi"/>
                <w:color w:val="202124"/>
                <w:shd w:val="clear" w:color="auto" w:fill="FFFFFF"/>
              </w:rPr>
              <w:t>Dogs wearing cotton underpants or no pants showed no reproductive issues.</w:t>
            </w:r>
          </w:p>
          <w:p w14:paraId="3C0F6F84" w14:textId="77777777" w:rsidR="00DE29B7" w:rsidRPr="00812AA4" w:rsidRDefault="00DE29B7" w:rsidP="00DE29B7">
            <w:pPr>
              <w:rPr>
                <w:rFonts w:cstheme="minorHAnsi"/>
                <w:color w:val="202124"/>
                <w:shd w:val="clear" w:color="auto" w:fill="FFFFFF"/>
              </w:rPr>
            </w:pPr>
            <w:r w:rsidRPr="00812AA4">
              <w:rPr>
                <w:rFonts w:cstheme="minorHAnsi"/>
                <w:color w:val="202124"/>
                <w:shd w:val="clear" w:color="auto" w:fill="FFFFFF"/>
              </w:rPr>
              <w:t xml:space="preserve">The researchers hypothesized that electrostatic potentials from polyester fabric contributed to these effects, though the exact mechanism remained unclear </w:t>
            </w:r>
          </w:p>
          <w:p w14:paraId="3735F851" w14:textId="77777777" w:rsidR="00DE29B7" w:rsidRPr="00812AA4" w:rsidRDefault="00DE29B7" w:rsidP="00DE29B7">
            <w:pPr>
              <w:rPr>
                <w:rFonts w:cstheme="minorHAnsi"/>
                <w:color w:val="202124"/>
                <w:shd w:val="clear" w:color="auto" w:fill="FFFFFF"/>
              </w:rPr>
            </w:pPr>
          </w:p>
          <w:p w14:paraId="2C83FB57" w14:textId="77777777" w:rsidR="00DE29B7" w:rsidRPr="00812AA4" w:rsidRDefault="00DE29B7" w:rsidP="00DE29B7">
            <w:pPr>
              <w:rPr>
                <w:rFonts w:cstheme="minorHAnsi"/>
                <w:color w:val="202124"/>
                <w:shd w:val="clear" w:color="auto" w:fill="FFFFFF"/>
              </w:rPr>
            </w:pPr>
            <w:r w:rsidRPr="00812AA4">
              <w:rPr>
                <w:rFonts w:cstheme="minorHAnsi"/>
                <w:color w:val="202124"/>
                <w:shd w:val="clear" w:color="auto" w:fill="FFFFFF"/>
              </w:rPr>
              <w:t>Implications</w:t>
            </w:r>
          </w:p>
          <w:p w14:paraId="5E4E101F" w14:textId="77777777" w:rsidR="00DE29B7" w:rsidRPr="00812AA4" w:rsidRDefault="00DE29B7" w:rsidP="00DE29B7">
            <w:pPr>
              <w:rPr>
                <w:rFonts w:cstheme="minorHAnsi"/>
                <w:color w:val="202124"/>
                <w:shd w:val="clear" w:color="auto" w:fill="FFFFFF"/>
              </w:rPr>
            </w:pPr>
            <w:r w:rsidRPr="00812AA4">
              <w:rPr>
                <w:rFonts w:cstheme="minorHAnsi"/>
                <w:color w:val="202124"/>
                <w:shd w:val="clear" w:color="auto" w:fill="FFFFFF"/>
              </w:rPr>
              <w:t>The study highlights that synthetic fabrics like polyester can interfere with mammalian reproductive health through electrostatic effects and hormonal disruption.</w:t>
            </w:r>
          </w:p>
          <w:p w14:paraId="73CD5518" w14:textId="77777777" w:rsidR="00DE29B7" w:rsidRPr="00812AA4" w:rsidRDefault="00DE29B7" w:rsidP="00DE29B7">
            <w:pPr>
              <w:rPr>
                <w:rFonts w:cstheme="minorHAnsi"/>
                <w:color w:val="202124"/>
                <w:shd w:val="clear" w:color="auto" w:fill="FFFFFF"/>
              </w:rPr>
            </w:pPr>
            <w:r w:rsidRPr="00812AA4">
              <w:rPr>
                <w:rFonts w:cstheme="minorHAnsi"/>
                <w:color w:val="202124"/>
                <w:shd w:val="clear" w:color="auto" w:fill="FFFFFF"/>
              </w:rPr>
              <w:t>Natural fibers such as cotton and wool did not produce these negative effects, suggesting a safer alternative for clothing in sensitive areas.</w:t>
            </w:r>
          </w:p>
          <w:p w14:paraId="27465FC6" w14:textId="77777777" w:rsidR="00DE29B7" w:rsidRPr="00812AA4" w:rsidRDefault="00DE29B7" w:rsidP="00DE29B7">
            <w:pPr>
              <w:rPr>
                <w:rFonts w:cstheme="minorHAnsi"/>
                <w:color w:val="202124"/>
                <w:shd w:val="clear" w:color="auto" w:fill="FFFFFF"/>
              </w:rPr>
            </w:pPr>
            <w:r w:rsidRPr="00812AA4">
              <w:rPr>
                <w:rFonts w:cstheme="minorHAnsi"/>
                <w:color w:val="202124"/>
                <w:shd w:val="clear" w:color="auto" w:fill="FFFFFF"/>
              </w:rPr>
              <w:t xml:space="preserve">Shafik extended similar experiments to humans, finding that polyester underwear could reduce sperm production and sexual activity, though effects were reversible after discontinuation </w:t>
            </w:r>
          </w:p>
          <w:p w14:paraId="7148E711" w14:textId="6029AA17" w:rsidR="00DE29B7" w:rsidRPr="00812AA4" w:rsidRDefault="00DE29B7" w:rsidP="00DE29B7">
            <w:pPr>
              <w:rPr>
                <w:rFonts w:cstheme="minorHAnsi"/>
                <w:color w:val="202124"/>
                <w:shd w:val="clear" w:color="auto" w:fill="FFFFFF"/>
              </w:rPr>
            </w:pPr>
          </w:p>
          <w:p w14:paraId="14D57A3A" w14:textId="77777777" w:rsidR="00DE29B7" w:rsidRPr="00812AA4" w:rsidRDefault="00DE29B7" w:rsidP="00DE29B7">
            <w:pPr>
              <w:rPr>
                <w:rFonts w:cstheme="minorHAnsi"/>
                <w:color w:val="202124"/>
                <w:shd w:val="clear" w:color="auto" w:fill="FFFFFF"/>
              </w:rPr>
            </w:pPr>
            <w:r w:rsidRPr="00812AA4">
              <w:rPr>
                <w:rFonts w:cstheme="minorHAnsi"/>
                <w:color w:val="202124"/>
                <w:shd w:val="clear" w:color="auto" w:fill="FFFFFF"/>
              </w:rPr>
              <w:t>Conclusion</w:t>
            </w:r>
          </w:p>
          <w:p w14:paraId="07ED749A" w14:textId="5CBED112" w:rsidR="00DE29B7" w:rsidRPr="00812AA4" w:rsidRDefault="00DE29B7" w:rsidP="00DE29B7">
            <w:pPr>
              <w:rPr>
                <w:rFonts w:cstheme="minorHAnsi"/>
                <w:color w:val="202124"/>
                <w:shd w:val="clear" w:color="auto" w:fill="FFFFFF"/>
              </w:rPr>
            </w:pPr>
            <w:r w:rsidRPr="00812AA4">
              <w:rPr>
                <w:rFonts w:cstheme="minorHAnsi"/>
                <w:color w:val="202124"/>
                <w:shd w:val="clear" w:color="auto" w:fill="FFFFFF"/>
              </w:rPr>
              <w:t>Shafik’s research demonstrates a clear link between polyester clothing and reduced fertility in dogs, likely due to electrostatic interference with reproductive hormones. While unusual, these findings underscore the potential biological impact of synthetic fabrics on reproductive health and suggest that natural fibers may be safer for prolonged wear in sensitive areas</w:t>
            </w:r>
          </w:p>
        </w:tc>
      </w:tr>
      <w:tr w:rsidR="006A76A1" w:rsidRPr="00812AA4" w14:paraId="0987DD9E" w14:textId="77777777" w:rsidTr="00881E54">
        <w:tc>
          <w:tcPr>
            <w:tcW w:w="1800" w:type="dxa"/>
          </w:tcPr>
          <w:p w14:paraId="45F0EBAD" w14:textId="58D14168" w:rsidR="006A76A1" w:rsidRPr="00812AA4" w:rsidRDefault="00881E54" w:rsidP="006A76A1">
            <w:pPr>
              <w:rPr>
                <w:rFonts w:cstheme="minorHAnsi"/>
                <w:b/>
                <w:bCs/>
              </w:rPr>
            </w:pPr>
            <w:bookmarkStart w:id="83" w:name="FIGS"/>
            <w:r w:rsidRPr="00812AA4">
              <w:rPr>
                <w:rFonts w:cstheme="minorHAnsi"/>
                <w:b/>
                <w:bCs/>
              </w:rPr>
              <w:lastRenderedPageBreak/>
              <w:t xml:space="preserve">FIGS: </w:t>
            </w:r>
          </w:p>
          <w:p w14:paraId="2C362DA9" w14:textId="75408D5E" w:rsidR="001D0A9E" w:rsidRPr="00812AA4" w:rsidRDefault="001D0A9E" w:rsidP="006A76A1">
            <w:pPr>
              <w:rPr>
                <w:rFonts w:cstheme="minorHAnsi"/>
                <w:b/>
                <w:bCs/>
              </w:rPr>
            </w:pPr>
            <w:r w:rsidRPr="00812AA4">
              <w:rPr>
                <w:rFonts w:cstheme="minorHAnsi"/>
                <w:b/>
                <w:bCs/>
                <w:noProof/>
              </w:rPr>
              <w:drawing>
                <wp:inline distT="0" distB="0" distL="0" distR="0" wp14:anchorId="487C3D85" wp14:editId="6150E038">
                  <wp:extent cx="1005840" cy="775970"/>
                  <wp:effectExtent l="0" t="0" r="3810" b="5080"/>
                  <wp:docPr id="605159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159245" name=""/>
                          <pic:cNvPicPr/>
                        </pic:nvPicPr>
                        <pic:blipFill>
                          <a:blip r:embed="rId204"/>
                          <a:stretch>
                            <a:fillRect/>
                          </a:stretch>
                        </pic:blipFill>
                        <pic:spPr>
                          <a:xfrm>
                            <a:off x="0" y="0"/>
                            <a:ext cx="1005840" cy="775970"/>
                          </a:xfrm>
                          <a:prstGeom prst="rect">
                            <a:avLst/>
                          </a:prstGeom>
                        </pic:spPr>
                      </pic:pic>
                    </a:graphicData>
                  </a:graphic>
                </wp:inline>
              </w:drawing>
            </w:r>
          </w:p>
          <w:bookmarkEnd w:id="83"/>
          <w:p w14:paraId="6828A950" w14:textId="60B3F46A" w:rsidR="006A76A1" w:rsidRPr="00812AA4" w:rsidRDefault="006A76A1" w:rsidP="006A76A1">
            <w:pPr>
              <w:rPr>
                <w:rFonts w:cstheme="minorHAnsi"/>
                <w:b/>
                <w:bCs/>
                <w:noProof/>
              </w:rPr>
            </w:pPr>
            <w:r w:rsidRPr="00812AA4">
              <w:fldChar w:fldCharType="begin"/>
            </w:r>
            <w:r w:rsidRPr="00812AA4">
              <w:rPr>
                <w:rFonts w:cstheme="minorHAnsi"/>
              </w:rPr>
              <w:instrText>HYPERLINK \l "AAATOP"</w:instrText>
            </w:r>
            <w:r w:rsidRPr="00812AA4">
              <w:fldChar w:fldCharType="separate"/>
            </w:r>
            <w:r w:rsidR="00881E54" w:rsidRPr="00812AA4">
              <w:rPr>
                <w:rStyle w:val="Hyperlink"/>
                <w:rFonts w:cstheme="minorHAnsi"/>
                <w:b/>
                <w:bCs/>
                <w:sz w:val="12"/>
                <w:szCs w:val="12"/>
              </w:rPr>
              <w:t>JUMP TO TOP OF DOCUMENT</w:t>
            </w:r>
            <w:r w:rsidRPr="00812AA4">
              <w:rPr>
                <w:rStyle w:val="Hyperlink"/>
                <w:rFonts w:cstheme="minorHAnsi"/>
                <w:b/>
                <w:bCs/>
                <w:sz w:val="12"/>
                <w:szCs w:val="12"/>
              </w:rPr>
              <w:fldChar w:fldCharType="end"/>
            </w:r>
          </w:p>
        </w:tc>
        <w:tc>
          <w:tcPr>
            <w:tcW w:w="9360" w:type="dxa"/>
          </w:tcPr>
          <w:p w14:paraId="7AF44F01" w14:textId="7953CEF3" w:rsidR="006A76A1" w:rsidRPr="00812AA4" w:rsidRDefault="006A76A1" w:rsidP="006A76A1">
            <w:pPr>
              <w:rPr>
                <w:rFonts w:cstheme="minorHAnsi"/>
                <w:b/>
                <w:bCs/>
              </w:rPr>
            </w:pPr>
            <w:r w:rsidRPr="00812AA4">
              <w:rPr>
                <w:rFonts w:cstheme="minorHAnsi"/>
                <w:color w:val="202124"/>
                <w:shd w:val="clear" w:color="auto" w:fill="FFFFFF"/>
              </w:rPr>
              <w:t>Figs have a variety of potential health benefits. They may </w:t>
            </w:r>
            <w:r w:rsidRPr="00812AA4">
              <w:rPr>
                <w:rFonts w:cstheme="minorHAnsi"/>
                <w:color w:val="040C28"/>
              </w:rPr>
              <w:t>improve digestion and decrease constipation, help manage blood fat and blood sugar levels, and kill cancer cells</w:t>
            </w:r>
            <w:r w:rsidRPr="00812AA4">
              <w:rPr>
                <w:rFonts w:cstheme="minorHAnsi"/>
                <w:color w:val="202124"/>
                <w:shd w:val="clear" w:color="auto" w:fill="FFFFFF"/>
              </w:rPr>
              <w:t xml:space="preserve">. </w:t>
            </w:r>
          </w:p>
        </w:tc>
      </w:tr>
      <w:tr w:rsidR="0009687F" w:rsidRPr="00812AA4" w14:paraId="525C79F3" w14:textId="77777777" w:rsidTr="00881E54">
        <w:tc>
          <w:tcPr>
            <w:tcW w:w="1800" w:type="dxa"/>
          </w:tcPr>
          <w:p w14:paraId="60E49803" w14:textId="5A225C23" w:rsidR="00B92036" w:rsidRPr="00812AA4" w:rsidRDefault="00B92036" w:rsidP="006A76A1">
            <w:pPr>
              <w:rPr>
                <w:rFonts w:cstheme="minorHAnsi"/>
                <w:b/>
                <w:bCs/>
                <w:noProof/>
              </w:rPr>
            </w:pPr>
            <w:bookmarkStart w:id="84" w:name="FIRECIDER"/>
            <w:r w:rsidRPr="00812AA4">
              <w:rPr>
                <w:rFonts w:cstheme="minorHAnsi"/>
                <w:b/>
                <w:bCs/>
                <w:noProof/>
              </w:rPr>
              <w:t>FIRECIDER:</w:t>
            </w:r>
          </w:p>
          <w:bookmarkEnd w:id="84"/>
          <w:p w14:paraId="7CC238A4" w14:textId="77777777" w:rsidR="00B92036" w:rsidRPr="00812AA4" w:rsidRDefault="00B92036" w:rsidP="006A76A1">
            <w:pPr>
              <w:rPr>
                <w:rFonts w:cstheme="minorHAnsi"/>
                <w:b/>
                <w:bCs/>
                <w:noProof/>
              </w:rPr>
            </w:pPr>
            <w:r w:rsidRPr="00812AA4">
              <w:rPr>
                <w:rFonts w:cstheme="minorHAnsi"/>
                <w:b/>
                <w:bCs/>
                <w:noProof/>
              </w:rPr>
              <w:lastRenderedPageBreak/>
              <w:drawing>
                <wp:inline distT="0" distB="0" distL="0" distR="0" wp14:anchorId="2D19371B" wp14:editId="3B63CCB8">
                  <wp:extent cx="1005840" cy="1773555"/>
                  <wp:effectExtent l="0" t="0" r="3810" b="0"/>
                  <wp:docPr id="12167734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773447" name=""/>
                          <pic:cNvPicPr/>
                        </pic:nvPicPr>
                        <pic:blipFill>
                          <a:blip r:embed="rId205"/>
                          <a:stretch>
                            <a:fillRect/>
                          </a:stretch>
                        </pic:blipFill>
                        <pic:spPr>
                          <a:xfrm>
                            <a:off x="0" y="0"/>
                            <a:ext cx="1005840" cy="1773555"/>
                          </a:xfrm>
                          <a:prstGeom prst="rect">
                            <a:avLst/>
                          </a:prstGeom>
                        </pic:spPr>
                      </pic:pic>
                    </a:graphicData>
                  </a:graphic>
                </wp:inline>
              </w:drawing>
            </w:r>
          </w:p>
          <w:p w14:paraId="2C0BC2E2" w14:textId="77777777" w:rsidR="00B86644" w:rsidRPr="00812AA4" w:rsidRDefault="00B86644" w:rsidP="006A76A1">
            <w:pPr>
              <w:rPr>
                <w:rFonts w:cstheme="minorHAnsi"/>
                <w:b/>
                <w:bCs/>
                <w:noProof/>
              </w:rPr>
            </w:pPr>
          </w:p>
          <w:p w14:paraId="293A3905" w14:textId="5A402D12" w:rsidR="00B86644" w:rsidRPr="00812AA4" w:rsidRDefault="00B86644" w:rsidP="006A76A1">
            <w:pPr>
              <w:rPr>
                <w:rFonts w:cstheme="minorHAnsi"/>
                <w:b/>
                <w:bCs/>
                <w:noProof/>
              </w:rPr>
            </w:pPr>
            <w:hyperlink w:anchor="AAATOP" w:history="1">
              <w:r w:rsidRPr="00812AA4">
                <w:rPr>
                  <w:rStyle w:val="Hyperlink"/>
                  <w:rFonts w:cstheme="minorHAnsi"/>
                  <w:b/>
                  <w:bCs/>
                  <w:sz w:val="12"/>
                  <w:szCs w:val="12"/>
                </w:rPr>
                <w:t>JUMP TO TOP OF DOCUMENT</w:t>
              </w:r>
            </w:hyperlink>
          </w:p>
        </w:tc>
        <w:tc>
          <w:tcPr>
            <w:tcW w:w="9360" w:type="dxa"/>
          </w:tcPr>
          <w:p w14:paraId="3683F537" w14:textId="7E99B73C" w:rsidR="00E565B4" w:rsidRPr="00812AA4" w:rsidRDefault="00E565B4" w:rsidP="00A825AA">
            <w:pPr>
              <w:pStyle w:val="NoSpacing"/>
              <w:rPr>
                <w:rFonts w:cstheme="minorHAnsi"/>
                <w:color w:val="464646"/>
                <w:sz w:val="20"/>
                <w:szCs w:val="20"/>
              </w:rPr>
            </w:pPr>
            <w:r w:rsidRPr="00812AA4">
              <w:rPr>
                <w:rFonts w:cstheme="minorHAnsi"/>
                <w:b/>
                <w:bCs/>
                <w:sz w:val="20"/>
                <w:szCs w:val="20"/>
              </w:rPr>
              <w:lastRenderedPageBreak/>
              <w:t>What Is Fire Cider?</w:t>
            </w:r>
            <w:r w:rsidR="00BA69C2" w:rsidRPr="00812AA4">
              <w:rPr>
                <w:rFonts w:cstheme="minorHAnsi"/>
                <w:b/>
                <w:bCs/>
                <w:sz w:val="20"/>
                <w:szCs w:val="20"/>
              </w:rPr>
              <w:t xml:space="preserve">   </w:t>
            </w:r>
            <w:r w:rsidR="00BA69C2" w:rsidRPr="00812AA4">
              <w:rPr>
                <w:rFonts w:cstheme="minorHAnsi"/>
                <w:b/>
                <w:bCs/>
                <w:sz w:val="20"/>
                <w:szCs w:val="20"/>
                <w:highlight w:val="yellow"/>
              </w:rPr>
              <w:t>Also read the section for Apple Cider Vinegar</w:t>
            </w:r>
            <w:r w:rsidR="002D4BDB" w:rsidRPr="00812AA4">
              <w:rPr>
                <w:rFonts w:cstheme="minorHAnsi"/>
                <w:b/>
                <w:bCs/>
                <w:sz w:val="20"/>
                <w:szCs w:val="20"/>
                <w:highlight w:val="yellow"/>
              </w:rPr>
              <w:t xml:space="preserve">-they share important pros and cons of the use of Apple Cider Vinegar—note that cider is different because it </w:t>
            </w:r>
            <w:r w:rsidR="00D002E8" w:rsidRPr="00812AA4">
              <w:rPr>
                <w:rFonts w:cstheme="minorHAnsi"/>
                <w:b/>
                <w:bCs/>
                <w:sz w:val="20"/>
                <w:szCs w:val="20"/>
                <w:highlight w:val="yellow"/>
              </w:rPr>
              <w:t xml:space="preserve">is diluted with all the other ingredients and juices from those ingredients but still should be used as a temporary remedy or preventative and not a daily </w:t>
            </w:r>
            <w:r w:rsidR="00D002E8" w:rsidRPr="00812AA4">
              <w:rPr>
                <w:rFonts w:cstheme="minorHAnsi"/>
                <w:b/>
                <w:bCs/>
                <w:sz w:val="20"/>
                <w:szCs w:val="20"/>
                <w:highlight w:val="yellow"/>
              </w:rPr>
              <w:lastRenderedPageBreak/>
              <w:t>use tonic 365 days of the year every year.</w:t>
            </w:r>
            <w:r w:rsidR="00D002E8" w:rsidRPr="00812AA4">
              <w:rPr>
                <w:rFonts w:cstheme="minorHAnsi"/>
                <w:b/>
                <w:bCs/>
                <w:sz w:val="20"/>
                <w:szCs w:val="20"/>
              </w:rPr>
              <w:t xml:space="preserve"> </w:t>
            </w:r>
            <w:r w:rsidR="00D002E8" w:rsidRPr="00812AA4">
              <w:rPr>
                <w:rFonts w:cstheme="minorHAnsi"/>
                <w:b/>
                <w:bCs/>
                <w:sz w:val="20"/>
                <w:szCs w:val="20"/>
              </w:rPr>
              <w:br/>
            </w:r>
            <w:r w:rsidRPr="00812AA4">
              <w:rPr>
                <w:rFonts w:cstheme="minorHAnsi"/>
                <w:color w:val="464646"/>
                <w:sz w:val="20"/>
                <w:szCs w:val="20"/>
              </w:rPr>
              <w:br/>
              <w:t>Fire cider is a spicy, tangy herbal tonic</w:t>
            </w:r>
            <w:r w:rsidRPr="00812AA4">
              <w:rPr>
                <w:rStyle w:val="Strong"/>
                <w:rFonts w:cstheme="minorHAnsi"/>
                <w:color w:val="464646"/>
                <w:sz w:val="20"/>
                <w:szCs w:val="20"/>
              </w:rPr>
              <w:t> </w:t>
            </w:r>
            <w:r w:rsidRPr="00812AA4">
              <w:rPr>
                <w:rFonts w:cstheme="minorHAnsi"/>
                <w:color w:val="464646"/>
                <w:sz w:val="20"/>
                <w:szCs w:val="20"/>
              </w:rPr>
              <w:t>used to naturally support the </w:t>
            </w:r>
            <w:r w:rsidRPr="00812AA4">
              <w:rPr>
                <w:rStyle w:val="Strong"/>
                <w:rFonts w:cstheme="minorHAnsi"/>
                <w:color w:val="464646"/>
                <w:sz w:val="20"/>
                <w:szCs w:val="20"/>
              </w:rPr>
              <w:t>immune system</w:t>
            </w:r>
            <w:r w:rsidRPr="00812AA4">
              <w:rPr>
                <w:rFonts w:cstheme="minorHAnsi"/>
                <w:color w:val="464646"/>
                <w:sz w:val="20"/>
                <w:szCs w:val="20"/>
              </w:rPr>
              <w:t>. It’s also known to improve </w:t>
            </w:r>
            <w:r w:rsidRPr="00812AA4">
              <w:rPr>
                <w:rStyle w:val="Strong"/>
                <w:rFonts w:cstheme="minorHAnsi"/>
                <w:color w:val="464646"/>
                <w:sz w:val="20"/>
                <w:szCs w:val="20"/>
              </w:rPr>
              <w:t>circulation and digestion. </w:t>
            </w:r>
            <w:r w:rsidRPr="00812AA4">
              <w:rPr>
                <w:rFonts w:cstheme="minorHAnsi"/>
                <w:color w:val="464646"/>
                <w:sz w:val="20"/>
                <w:szCs w:val="20"/>
              </w:rPr>
              <w:t>Loaded with probiotics, vitamins, and minerals, it can be used to both prevent illness or notably shorten the duration of cold and flu symptoms.</w:t>
            </w:r>
          </w:p>
          <w:p w14:paraId="7F631D9D" w14:textId="77777777" w:rsidR="00E565B4" w:rsidRPr="00812AA4" w:rsidRDefault="00E565B4" w:rsidP="00A825AA">
            <w:pPr>
              <w:pStyle w:val="NoSpacing"/>
              <w:rPr>
                <w:rFonts w:cstheme="minorHAnsi"/>
                <w:color w:val="464646"/>
                <w:sz w:val="20"/>
                <w:szCs w:val="20"/>
              </w:rPr>
            </w:pPr>
            <w:r w:rsidRPr="00812AA4">
              <w:rPr>
                <w:rFonts w:cstheme="minorHAnsi"/>
                <w:color w:val="464646"/>
                <w:sz w:val="20"/>
                <w:szCs w:val="20"/>
              </w:rPr>
              <w:t>Fire cider is made by infusing numerous</w:t>
            </w:r>
            <w:r w:rsidRPr="00812AA4">
              <w:rPr>
                <w:rStyle w:val="Strong"/>
                <w:rFonts w:cstheme="minorHAnsi"/>
                <w:color w:val="464646"/>
                <w:sz w:val="20"/>
                <w:szCs w:val="20"/>
              </w:rPr>
              <w:t> superfood ingredients in raw apple cider vinegar </w:t>
            </w:r>
            <w:r w:rsidRPr="00812AA4">
              <w:rPr>
                <w:rFonts w:cstheme="minorHAnsi"/>
                <w:color w:val="464646"/>
                <w:sz w:val="20"/>
                <w:szCs w:val="20"/>
              </w:rPr>
              <w:t>for several weeks, including but not limited to ginger, garlic, onion, chili peppers, horseradish, herbs and more. If you don’t love spicy foods, don’t worry! You can adjust the heat level by using more or less chilis. The addition of honey at the end also helps to balance out the spunky flavor.</w:t>
            </w:r>
          </w:p>
          <w:p w14:paraId="1873F9B0" w14:textId="77777777" w:rsidR="00E565B4" w:rsidRPr="00812AA4" w:rsidRDefault="00E565B4" w:rsidP="00A825AA">
            <w:pPr>
              <w:pStyle w:val="NoSpacing"/>
              <w:rPr>
                <w:rFonts w:cstheme="minorHAnsi"/>
                <w:color w:val="464646"/>
                <w:sz w:val="20"/>
                <w:szCs w:val="20"/>
              </w:rPr>
            </w:pPr>
            <w:r w:rsidRPr="00812AA4">
              <w:rPr>
                <w:rFonts w:cstheme="minorHAnsi"/>
                <w:color w:val="464646"/>
                <w:sz w:val="20"/>
                <w:szCs w:val="20"/>
              </w:rPr>
              <w:t>Fire cider is highly concentrated and only </w:t>
            </w:r>
            <w:r w:rsidRPr="00812AA4">
              <w:rPr>
                <w:rStyle w:val="Strong"/>
                <w:rFonts w:cstheme="minorHAnsi"/>
                <w:color w:val="464646"/>
                <w:sz w:val="20"/>
                <w:szCs w:val="20"/>
              </w:rPr>
              <w:t>consumed in small amounts</w:t>
            </w:r>
            <w:r w:rsidRPr="00812AA4">
              <w:rPr>
                <w:rFonts w:cstheme="minorHAnsi"/>
                <w:color w:val="464646"/>
                <w:sz w:val="20"/>
                <w:szCs w:val="20"/>
              </w:rPr>
              <w:t>, such as a 1-ounce “shot” or mixed with juice.</w:t>
            </w:r>
          </w:p>
          <w:p w14:paraId="5A32B084" w14:textId="63F7A08C" w:rsidR="00E565B4" w:rsidRPr="00812AA4" w:rsidRDefault="00E565B4" w:rsidP="00E565B4">
            <w:pPr>
              <w:pStyle w:val="NormalWeb"/>
              <w:spacing w:after="0"/>
              <w:rPr>
                <w:rFonts w:asciiTheme="minorHAnsi" w:hAnsiTheme="minorHAnsi" w:cstheme="minorHAnsi"/>
                <w:sz w:val="20"/>
                <w:szCs w:val="20"/>
              </w:rPr>
            </w:pPr>
            <w:r w:rsidRPr="00812AA4">
              <w:rPr>
                <w:rFonts w:asciiTheme="minorHAnsi" w:hAnsiTheme="minorHAnsi" w:cstheme="minorHAnsi"/>
                <w:b/>
                <w:bCs/>
                <w:sz w:val="20"/>
                <w:szCs w:val="20"/>
              </w:rPr>
              <w:t>Fire Cider Benefits</w:t>
            </w:r>
            <w:r w:rsidRPr="00812AA4">
              <w:rPr>
                <w:rFonts w:asciiTheme="minorHAnsi" w:hAnsiTheme="minorHAnsi" w:cstheme="minorHAnsi"/>
                <w:sz w:val="20"/>
                <w:szCs w:val="20"/>
              </w:rPr>
              <w:br/>
              <w:t>Each ingredient in this homemade fire cider recipe offers its own unique health benefits. When combined, they create a powerful natural remedy that’s</w:t>
            </w:r>
            <w:r w:rsidRPr="00812AA4">
              <w:rPr>
                <w:rFonts w:asciiTheme="minorHAnsi" w:hAnsiTheme="minorHAnsi" w:cstheme="minorHAnsi"/>
                <w:b/>
                <w:bCs/>
                <w:sz w:val="20"/>
                <w:szCs w:val="20"/>
              </w:rPr>
              <w:t> anti-inflammatory, antibacterial, anti-viral, and a decongestant</w:t>
            </w:r>
            <w:r w:rsidRPr="00812AA4">
              <w:rPr>
                <w:rFonts w:asciiTheme="minorHAnsi" w:hAnsiTheme="minorHAnsi" w:cstheme="minorHAnsi"/>
                <w:sz w:val="20"/>
                <w:szCs w:val="20"/>
              </w:rPr>
              <w:t> all in one!</w:t>
            </w:r>
          </w:p>
          <w:p w14:paraId="65AAAE0A" w14:textId="77777777" w:rsidR="00E565B4" w:rsidRPr="00812AA4" w:rsidRDefault="00E565B4" w:rsidP="00E565B4">
            <w:pPr>
              <w:pStyle w:val="NormalWeb"/>
              <w:spacing w:after="0"/>
              <w:rPr>
                <w:rFonts w:asciiTheme="minorHAnsi" w:hAnsiTheme="minorHAnsi" w:cstheme="minorHAnsi"/>
                <w:sz w:val="20"/>
                <w:szCs w:val="20"/>
              </w:rPr>
            </w:pPr>
            <w:r w:rsidRPr="00812AA4">
              <w:rPr>
                <w:rFonts w:asciiTheme="minorHAnsi" w:hAnsiTheme="minorHAnsi" w:cstheme="minorHAnsi"/>
                <w:sz w:val="20"/>
                <w:szCs w:val="20"/>
              </w:rPr>
              <w:t>For instance, the </w:t>
            </w:r>
            <w:hyperlink r:id="rId206" w:tgtFrame="_blank" w:history="1">
              <w:r w:rsidRPr="00812AA4">
                <w:rPr>
                  <w:rStyle w:val="Hyperlink"/>
                  <w:rFonts w:asciiTheme="minorHAnsi" w:hAnsiTheme="minorHAnsi" w:cstheme="minorHAnsi"/>
                  <w:b/>
                  <w:bCs/>
                  <w:sz w:val="20"/>
                  <w:szCs w:val="20"/>
                </w:rPr>
                <w:t>allicin</w:t>
              </w:r>
            </w:hyperlink>
            <w:r w:rsidRPr="00812AA4">
              <w:rPr>
                <w:rFonts w:asciiTheme="minorHAnsi" w:hAnsiTheme="minorHAnsi" w:cstheme="minorHAnsi"/>
                <w:sz w:val="20"/>
                <w:szCs w:val="20"/>
              </w:rPr>
              <w:t> found in both garlic and onion can help stop the growth of bacteria and fungi, while </w:t>
            </w:r>
            <w:hyperlink r:id="rId207" w:tgtFrame="_blank" w:history="1">
              <w:r w:rsidRPr="00812AA4">
                <w:rPr>
                  <w:rStyle w:val="Hyperlink"/>
                  <w:rFonts w:asciiTheme="minorHAnsi" w:hAnsiTheme="minorHAnsi" w:cstheme="minorHAnsi"/>
                  <w:b/>
                  <w:bCs/>
                  <w:sz w:val="20"/>
                  <w:szCs w:val="20"/>
                </w:rPr>
                <w:t>chili peppers</w:t>
              </w:r>
            </w:hyperlink>
            <w:r w:rsidRPr="00812AA4">
              <w:rPr>
                <w:rFonts w:asciiTheme="minorHAnsi" w:hAnsiTheme="minorHAnsi" w:cstheme="minorHAnsi"/>
                <w:sz w:val="20"/>
                <w:szCs w:val="20"/>
              </w:rPr>
              <w:t> and </w:t>
            </w:r>
            <w:hyperlink r:id="rId208" w:tgtFrame="_blank" w:history="1">
              <w:r w:rsidRPr="00812AA4">
                <w:rPr>
                  <w:rStyle w:val="Hyperlink"/>
                  <w:rFonts w:asciiTheme="minorHAnsi" w:hAnsiTheme="minorHAnsi" w:cstheme="minorHAnsi"/>
                  <w:b/>
                  <w:bCs/>
                  <w:sz w:val="20"/>
                  <w:szCs w:val="20"/>
                </w:rPr>
                <w:t>ginger </w:t>
              </w:r>
            </w:hyperlink>
            <w:r w:rsidRPr="00812AA4">
              <w:rPr>
                <w:rFonts w:asciiTheme="minorHAnsi" w:hAnsiTheme="minorHAnsi" w:cstheme="minorHAnsi"/>
                <w:sz w:val="20"/>
                <w:szCs w:val="20"/>
              </w:rPr>
              <w:t>are both excellent for respiratory health and circulation. Apple cider vinegar is</w:t>
            </w:r>
            <w:r w:rsidRPr="00812AA4">
              <w:rPr>
                <w:rFonts w:asciiTheme="minorHAnsi" w:hAnsiTheme="minorHAnsi" w:cstheme="minorHAnsi"/>
                <w:b/>
                <w:bCs/>
                <w:sz w:val="20"/>
                <w:szCs w:val="20"/>
              </w:rPr>
              <w:t> </w:t>
            </w:r>
            <w:r w:rsidRPr="00812AA4">
              <w:rPr>
                <w:rFonts w:asciiTheme="minorHAnsi" w:hAnsiTheme="minorHAnsi" w:cstheme="minorHAnsi"/>
                <w:sz w:val="20"/>
                <w:szCs w:val="20"/>
              </w:rPr>
              <w:t>full of</w:t>
            </w:r>
            <w:r w:rsidRPr="00812AA4">
              <w:rPr>
                <w:rFonts w:asciiTheme="minorHAnsi" w:hAnsiTheme="minorHAnsi" w:cstheme="minorHAnsi"/>
                <w:b/>
                <w:bCs/>
                <w:sz w:val="20"/>
                <w:szCs w:val="20"/>
              </w:rPr>
              <w:t> </w:t>
            </w:r>
            <w:r w:rsidRPr="00812AA4">
              <w:rPr>
                <w:rFonts w:asciiTheme="minorHAnsi" w:hAnsiTheme="minorHAnsi" w:cstheme="minorHAnsi"/>
                <w:sz w:val="20"/>
                <w:szCs w:val="20"/>
              </w:rPr>
              <w:t>probiotics and antioxidants that support gut health and whole-body wellness.</w:t>
            </w:r>
          </w:p>
          <w:p w14:paraId="5FE399A9" w14:textId="77777777" w:rsidR="00E565B4" w:rsidRPr="00812AA4" w:rsidRDefault="00E565B4" w:rsidP="00E565B4">
            <w:pPr>
              <w:pStyle w:val="NormalWeb"/>
              <w:spacing w:after="0"/>
              <w:rPr>
                <w:rFonts w:asciiTheme="minorHAnsi" w:hAnsiTheme="minorHAnsi" w:cstheme="minorHAnsi"/>
                <w:sz w:val="20"/>
                <w:szCs w:val="20"/>
              </w:rPr>
            </w:pPr>
            <w:r w:rsidRPr="00812AA4">
              <w:rPr>
                <w:rFonts w:asciiTheme="minorHAnsi" w:hAnsiTheme="minorHAnsi" w:cstheme="minorHAnsi"/>
                <w:sz w:val="20"/>
                <w:szCs w:val="20"/>
              </w:rPr>
              <w:t>That said, homemade fire cider can help to open airways, soothe sore throats, ease congestion, loosen mucus, calm coughs, flush and detox your system, and generally encourage your body to resist and fight off flu and cold bugs more quickly.</w:t>
            </w:r>
          </w:p>
          <w:p w14:paraId="22899F1A" w14:textId="3763616F" w:rsidR="00F37E9F" w:rsidRPr="00812AA4" w:rsidRDefault="00F37E9F" w:rsidP="00F37E9F">
            <w:pPr>
              <w:pStyle w:val="NormalWeb"/>
              <w:spacing w:after="0"/>
              <w:rPr>
                <w:rFonts w:asciiTheme="minorHAnsi" w:hAnsiTheme="minorHAnsi" w:cstheme="minorHAnsi"/>
                <w:sz w:val="20"/>
                <w:szCs w:val="20"/>
              </w:rPr>
            </w:pPr>
            <w:r w:rsidRPr="00812AA4">
              <w:rPr>
                <w:rFonts w:asciiTheme="minorHAnsi" w:hAnsiTheme="minorHAnsi" w:cstheme="minorHAnsi"/>
                <w:sz w:val="20"/>
                <w:szCs w:val="20"/>
              </w:rPr>
              <w:t xml:space="preserve">Renown herbalist Rosemary </w:t>
            </w:r>
            <w:proofErr w:type="spellStart"/>
            <w:r w:rsidRPr="00812AA4">
              <w:rPr>
                <w:rFonts w:asciiTheme="minorHAnsi" w:hAnsiTheme="minorHAnsi" w:cstheme="minorHAnsi"/>
                <w:sz w:val="20"/>
                <w:szCs w:val="20"/>
              </w:rPr>
              <w:t>Gladstar</w:t>
            </w:r>
            <w:proofErr w:type="spellEnd"/>
            <w:r w:rsidRPr="00812AA4">
              <w:rPr>
                <w:rFonts w:asciiTheme="minorHAnsi" w:hAnsiTheme="minorHAnsi" w:cstheme="minorHAnsi"/>
                <w:sz w:val="20"/>
                <w:szCs w:val="20"/>
              </w:rPr>
              <w:t xml:space="preserve"> uses seven key ingredients in her traditional Fire Cider recipe – </w:t>
            </w:r>
            <w:r w:rsidRPr="00812AA4">
              <w:rPr>
                <w:rFonts w:asciiTheme="minorHAnsi" w:hAnsiTheme="minorHAnsi" w:cstheme="minorHAnsi"/>
                <w:b/>
                <w:bCs/>
                <w:sz w:val="20"/>
                <w:szCs w:val="20"/>
              </w:rPr>
              <w:t>garlic, onion, horseradish*, ginger, cayenne powder, honey, and raw apple cider vinegar </w:t>
            </w:r>
            <w:r w:rsidRPr="00812AA4">
              <w:rPr>
                <w:rFonts w:asciiTheme="minorHAnsi" w:hAnsiTheme="minorHAnsi" w:cstheme="minorHAnsi"/>
                <w:sz w:val="20"/>
                <w:szCs w:val="20"/>
              </w:rPr>
              <w:t>– which is featured in her book </w:t>
            </w:r>
            <w:hyperlink r:id="rId209" w:tgtFrame="_blank" w:history="1">
              <w:r w:rsidRPr="00812AA4">
                <w:rPr>
                  <w:rStyle w:val="Hyperlink"/>
                  <w:rFonts w:asciiTheme="minorHAnsi" w:hAnsiTheme="minorHAnsi" w:cstheme="minorHAnsi"/>
                  <w:b/>
                  <w:bCs/>
                  <w:sz w:val="20"/>
                  <w:szCs w:val="20"/>
                </w:rPr>
                <w:t>Medicinal Herb’s: A Beginner’s Guide</w:t>
              </w:r>
            </w:hyperlink>
            <w:r w:rsidRPr="00812AA4">
              <w:rPr>
                <w:rFonts w:asciiTheme="minorHAnsi" w:hAnsiTheme="minorHAnsi" w:cstheme="minorHAnsi"/>
                <w:sz w:val="20"/>
                <w:szCs w:val="20"/>
              </w:rPr>
              <w:t>.</w:t>
            </w:r>
          </w:p>
          <w:p w14:paraId="4303FE34" w14:textId="66D1159B" w:rsidR="00F37E9F" w:rsidRPr="00812AA4" w:rsidRDefault="00F37E9F" w:rsidP="00F37E9F">
            <w:pPr>
              <w:pStyle w:val="NormalWeb"/>
              <w:spacing w:after="0"/>
              <w:rPr>
                <w:rFonts w:asciiTheme="minorHAnsi" w:hAnsiTheme="minorHAnsi" w:cstheme="minorHAnsi"/>
                <w:sz w:val="20"/>
                <w:szCs w:val="20"/>
              </w:rPr>
            </w:pPr>
            <w:r w:rsidRPr="00812AA4">
              <w:rPr>
                <w:rFonts w:asciiTheme="minorHAnsi" w:hAnsiTheme="minorHAnsi" w:cstheme="minorHAnsi"/>
                <w:sz w:val="20"/>
                <w:szCs w:val="20"/>
              </w:rPr>
              <w:t>However, you can get creative and include other optional beneficial tasty additions too. For instance, we love to add citrus, turmeric, and a variety of fresh herbs to ours. </w:t>
            </w:r>
            <w:hyperlink r:id="rId210" w:history="1">
              <w:r w:rsidRPr="00812AA4">
                <w:rPr>
                  <w:rStyle w:val="Hyperlink"/>
                  <w:rFonts w:asciiTheme="minorHAnsi" w:hAnsiTheme="minorHAnsi" w:cstheme="minorHAnsi"/>
                  <w:b/>
                  <w:bCs/>
                  <w:sz w:val="20"/>
                  <w:szCs w:val="20"/>
                </w:rPr>
                <w:t>Rose hips, </w:t>
              </w:r>
            </w:hyperlink>
            <w:hyperlink r:id="rId211" w:tgtFrame="_blank" w:history="1">
              <w:r w:rsidRPr="00812AA4">
                <w:rPr>
                  <w:rStyle w:val="Hyperlink"/>
                  <w:rFonts w:asciiTheme="minorHAnsi" w:hAnsiTheme="minorHAnsi" w:cstheme="minorHAnsi"/>
                  <w:b/>
                  <w:bCs/>
                  <w:sz w:val="20"/>
                  <w:szCs w:val="20"/>
                </w:rPr>
                <w:t>dried elderberries*</w:t>
              </w:r>
            </w:hyperlink>
            <w:r w:rsidRPr="00812AA4">
              <w:rPr>
                <w:rFonts w:asciiTheme="minorHAnsi" w:hAnsiTheme="minorHAnsi" w:cstheme="minorHAnsi"/>
                <w:sz w:val="20"/>
                <w:szCs w:val="20"/>
              </w:rPr>
              <w:t>, cinnamon sticks, , and pomegranate (crushed kernels or juice) are also beautiful nutrient-rich additions to fire cider. Some folks add sprigs of cedar or pine for an earthy, woodsy vibe. Have fun and use what is available to you locally and seasonally!</w:t>
            </w:r>
          </w:p>
          <w:p w14:paraId="0B3BF3F3" w14:textId="77777777" w:rsidR="00F37E9F" w:rsidRPr="00812AA4" w:rsidRDefault="00F37E9F" w:rsidP="00F37E9F">
            <w:pPr>
              <w:pStyle w:val="NormalWeb"/>
              <w:spacing w:after="0"/>
              <w:rPr>
                <w:rFonts w:asciiTheme="minorHAnsi" w:hAnsiTheme="minorHAnsi" w:cstheme="minorHAnsi"/>
                <w:sz w:val="20"/>
                <w:szCs w:val="20"/>
              </w:rPr>
            </w:pPr>
            <w:r w:rsidRPr="00812AA4">
              <w:rPr>
                <w:rFonts w:asciiTheme="minorHAnsi" w:hAnsiTheme="minorHAnsi" w:cstheme="minorHAnsi"/>
                <w:b/>
                <w:bCs/>
                <w:sz w:val="20"/>
                <w:szCs w:val="20"/>
              </w:rPr>
              <w:t>*SAFETY NOTES:</w:t>
            </w:r>
            <w:r w:rsidRPr="00812AA4">
              <w:rPr>
                <w:rFonts w:asciiTheme="minorHAnsi" w:hAnsiTheme="minorHAnsi" w:cstheme="minorHAnsi"/>
                <w:sz w:val="20"/>
                <w:szCs w:val="20"/>
              </w:rPr>
              <w:t> It’s recommended to avoid horseradish if you are </w:t>
            </w:r>
            <w:r w:rsidRPr="00812AA4">
              <w:rPr>
                <w:rFonts w:asciiTheme="minorHAnsi" w:hAnsiTheme="minorHAnsi" w:cstheme="minorHAnsi"/>
                <w:b/>
                <w:bCs/>
                <w:sz w:val="20"/>
                <w:szCs w:val="20"/>
              </w:rPr>
              <w:t>pregnant </w:t>
            </w:r>
            <w:r w:rsidRPr="00812AA4">
              <w:rPr>
                <w:rFonts w:asciiTheme="minorHAnsi" w:hAnsiTheme="minorHAnsi" w:cstheme="minorHAnsi"/>
                <w:sz w:val="20"/>
                <w:szCs w:val="20"/>
              </w:rPr>
              <w:t>or breastfeeding. Omit as needed. Also, fresh elderberries can be </w:t>
            </w:r>
            <w:hyperlink r:id="rId212" w:anchor=":~:text=Different%20processing%20techniques%20such%20as,38%2C39%2C40%5D." w:tgtFrame="_blank" w:history="1">
              <w:r w:rsidRPr="00812AA4">
                <w:rPr>
                  <w:rStyle w:val="Hyperlink"/>
                  <w:rFonts w:asciiTheme="minorHAnsi" w:hAnsiTheme="minorHAnsi" w:cstheme="minorHAnsi"/>
                  <w:b/>
                  <w:bCs/>
                  <w:sz w:val="20"/>
                  <w:szCs w:val="20"/>
                </w:rPr>
                <w:t>toxic </w:t>
              </w:r>
            </w:hyperlink>
            <w:r w:rsidRPr="00812AA4">
              <w:rPr>
                <w:rFonts w:asciiTheme="minorHAnsi" w:hAnsiTheme="minorHAnsi" w:cstheme="minorHAnsi"/>
                <w:sz w:val="20"/>
                <w:szCs w:val="20"/>
              </w:rPr>
              <w:t>when consumed raw, so they must be dried or cooked first. Finally, fire cider may exacerbate symptoms of acid reflux.</w:t>
            </w:r>
          </w:p>
          <w:p w14:paraId="662A4318" w14:textId="77777777" w:rsidR="0052782F" w:rsidRPr="00812AA4" w:rsidRDefault="0052782F" w:rsidP="0052782F">
            <w:pPr>
              <w:pStyle w:val="NormalWeb"/>
              <w:spacing w:after="0"/>
              <w:rPr>
                <w:rFonts w:asciiTheme="minorHAnsi" w:hAnsiTheme="minorHAnsi" w:cstheme="minorHAnsi"/>
                <w:b/>
                <w:bCs/>
                <w:sz w:val="20"/>
                <w:szCs w:val="20"/>
              </w:rPr>
            </w:pPr>
            <w:r w:rsidRPr="00812AA4">
              <w:rPr>
                <w:rFonts w:asciiTheme="minorHAnsi" w:hAnsiTheme="minorHAnsi" w:cstheme="minorHAnsi"/>
                <w:b/>
                <w:bCs/>
                <w:sz w:val="20"/>
                <w:szCs w:val="20"/>
              </w:rPr>
              <w:t>Fire Cider Recipe</w:t>
            </w:r>
          </w:p>
          <w:p w14:paraId="4CC0B5AD" w14:textId="5D18E300" w:rsidR="0052782F" w:rsidRPr="00812AA4" w:rsidRDefault="0052782F" w:rsidP="0052782F">
            <w:pPr>
              <w:pStyle w:val="NormalWeb"/>
              <w:spacing w:after="0"/>
              <w:rPr>
                <w:rFonts w:asciiTheme="minorHAnsi" w:hAnsiTheme="minorHAnsi" w:cstheme="minorHAnsi"/>
                <w:sz w:val="20"/>
                <w:szCs w:val="20"/>
              </w:rPr>
            </w:pPr>
            <w:r w:rsidRPr="00812AA4">
              <w:rPr>
                <w:rFonts w:asciiTheme="minorHAnsi" w:hAnsiTheme="minorHAnsi" w:cstheme="minorHAnsi"/>
                <w:sz w:val="20"/>
                <w:szCs w:val="20"/>
              </w:rPr>
              <w:t>The recipe below is for </w:t>
            </w:r>
            <w:r w:rsidRPr="00812AA4">
              <w:rPr>
                <w:rFonts w:asciiTheme="minorHAnsi" w:hAnsiTheme="minorHAnsi" w:cstheme="minorHAnsi"/>
                <w:b/>
                <w:bCs/>
                <w:sz w:val="20"/>
                <w:szCs w:val="20"/>
              </w:rPr>
              <w:t>one quart jar</w:t>
            </w:r>
            <w:r w:rsidRPr="00812AA4">
              <w:rPr>
                <w:rFonts w:asciiTheme="minorHAnsi" w:hAnsiTheme="minorHAnsi" w:cstheme="minorHAnsi"/>
                <w:sz w:val="20"/>
                <w:szCs w:val="20"/>
              </w:rPr>
              <w:t> of fire cider. We usually scale up and make a </w:t>
            </w:r>
            <w:hyperlink r:id="rId213" w:tgtFrame="_blank" w:history="1">
              <w:r w:rsidRPr="00812AA4">
                <w:rPr>
                  <w:rStyle w:val="Hyperlink"/>
                  <w:rFonts w:asciiTheme="minorHAnsi" w:hAnsiTheme="minorHAnsi" w:cstheme="minorHAnsi"/>
                  <w:b/>
                  <w:bCs/>
                  <w:sz w:val="20"/>
                  <w:szCs w:val="20"/>
                </w:rPr>
                <w:t>half-gallon jar</w:t>
              </w:r>
            </w:hyperlink>
            <w:r w:rsidRPr="00812AA4">
              <w:rPr>
                <w:rFonts w:asciiTheme="minorHAnsi" w:hAnsiTheme="minorHAnsi" w:cstheme="minorHAnsi"/>
                <w:sz w:val="20"/>
                <w:szCs w:val="20"/>
              </w:rPr>
              <w:t xml:space="preserve"> (or two), If possible, it’s best to use </w:t>
            </w:r>
            <w:r w:rsidR="00E325D5" w:rsidRPr="00812AA4">
              <w:rPr>
                <w:rFonts w:asciiTheme="minorHAnsi" w:hAnsiTheme="minorHAnsi" w:cstheme="minorHAnsi"/>
                <w:sz w:val="20"/>
                <w:szCs w:val="20"/>
              </w:rPr>
              <w:t xml:space="preserve">fresh </w:t>
            </w:r>
            <w:r w:rsidRPr="00812AA4">
              <w:rPr>
                <w:rFonts w:asciiTheme="minorHAnsi" w:hAnsiTheme="minorHAnsi" w:cstheme="minorHAnsi"/>
                <w:sz w:val="20"/>
                <w:szCs w:val="20"/>
              </w:rPr>
              <w:t>organic ingredients.</w:t>
            </w:r>
          </w:p>
          <w:p w14:paraId="1806878A" w14:textId="77777777" w:rsidR="0052782F" w:rsidRPr="00812AA4" w:rsidRDefault="0052782F" w:rsidP="00F302DA">
            <w:pPr>
              <w:pStyle w:val="NormalWeb"/>
              <w:numPr>
                <w:ilvl w:val="0"/>
                <w:numId w:val="47"/>
              </w:numPr>
              <w:spacing w:after="0"/>
              <w:rPr>
                <w:rFonts w:asciiTheme="minorHAnsi" w:hAnsiTheme="minorHAnsi" w:cstheme="minorHAnsi"/>
                <w:sz w:val="20"/>
                <w:szCs w:val="20"/>
              </w:rPr>
            </w:pPr>
            <w:r w:rsidRPr="00812AA4">
              <w:rPr>
                <w:rFonts w:asciiTheme="minorHAnsi" w:hAnsiTheme="minorHAnsi" w:cstheme="minorHAnsi"/>
                <w:sz w:val="20"/>
                <w:szCs w:val="20"/>
              </w:rPr>
              <w:t>1 medium</w:t>
            </w:r>
            <w:r w:rsidRPr="00812AA4">
              <w:rPr>
                <w:rFonts w:asciiTheme="minorHAnsi" w:hAnsiTheme="minorHAnsi" w:cstheme="minorHAnsi"/>
                <w:b/>
                <w:bCs/>
                <w:sz w:val="20"/>
                <w:szCs w:val="20"/>
              </w:rPr>
              <w:t> onion</w:t>
            </w:r>
            <w:r w:rsidRPr="00812AA4">
              <w:rPr>
                <w:rFonts w:asciiTheme="minorHAnsi" w:hAnsiTheme="minorHAnsi" w:cstheme="minorHAnsi"/>
                <w:sz w:val="20"/>
                <w:szCs w:val="20"/>
              </w:rPr>
              <w:t>, diced (we prefer sweet yellow or white)</w:t>
            </w:r>
          </w:p>
          <w:p w14:paraId="4D8A7CDE" w14:textId="77777777" w:rsidR="0052782F" w:rsidRPr="00812AA4" w:rsidRDefault="0052782F" w:rsidP="00F302DA">
            <w:pPr>
              <w:pStyle w:val="NormalWeb"/>
              <w:numPr>
                <w:ilvl w:val="0"/>
                <w:numId w:val="47"/>
              </w:numPr>
              <w:spacing w:after="0"/>
              <w:rPr>
                <w:rFonts w:asciiTheme="minorHAnsi" w:hAnsiTheme="minorHAnsi" w:cstheme="minorHAnsi"/>
                <w:sz w:val="20"/>
                <w:szCs w:val="20"/>
              </w:rPr>
            </w:pPr>
            <w:r w:rsidRPr="00812AA4">
              <w:rPr>
                <w:rFonts w:asciiTheme="minorHAnsi" w:hAnsiTheme="minorHAnsi" w:cstheme="minorHAnsi"/>
                <w:sz w:val="20"/>
                <w:szCs w:val="20"/>
              </w:rPr>
              <w:t>4 to 5 cloves of </w:t>
            </w:r>
            <w:r w:rsidRPr="00812AA4">
              <w:rPr>
                <w:rFonts w:asciiTheme="minorHAnsi" w:hAnsiTheme="minorHAnsi" w:cstheme="minorHAnsi"/>
                <w:b/>
                <w:bCs/>
                <w:sz w:val="20"/>
                <w:szCs w:val="20"/>
              </w:rPr>
              <w:t>garlic</w:t>
            </w:r>
            <w:r w:rsidRPr="00812AA4">
              <w:rPr>
                <w:rFonts w:asciiTheme="minorHAnsi" w:hAnsiTheme="minorHAnsi" w:cstheme="minorHAnsi"/>
                <w:sz w:val="20"/>
                <w:szCs w:val="20"/>
              </w:rPr>
              <w:t>, chopped</w:t>
            </w:r>
          </w:p>
          <w:p w14:paraId="54E53247" w14:textId="77777777" w:rsidR="0052782F" w:rsidRPr="00812AA4" w:rsidRDefault="0052782F" w:rsidP="00F302DA">
            <w:pPr>
              <w:pStyle w:val="NormalWeb"/>
              <w:numPr>
                <w:ilvl w:val="0"/>
                <w:numId w:val="47"/>
              </w:numPr>
              <w:spacing w:after="0"/>
              <w:rPr>
                <w:rFonts w:asciiTheme="minorHAnsi" w:hAnsiTheme="minorHAnsi" w:cstheme="minorHAnsi"/>
                <w:sz w:val="20"/>
                <w:szCs w:val="20"/>
              </w:rPr>
            </w:pPr>
            <w:r w:rsidRPr="00812AA4">
              <w:rPr>
                <w:rFonts w:asciiTheme="minorHAnsi" w:hAnsiTheme="minorHAnsi" w:cstheme="minorHAnsi"/>
                <w:sz w:val="20"/>
                <w:szCs w:val="20"/>
              </w:rPr>
              <w:t>3 to 4 Tbsp fresh </w:t>
            </w:r>
            <w:r w:rsidRPr="00812AA4">
              <w:rPr>
                <w:rFonts w:asciiTheme="minorHAnsi" w:hAnsiTheme="minorHAnsi" w:cstheme="minorHAnsi"/>
                <w:b/>
                <w:bCs/>
                <w:sz w:val="20"/>
                <w:szCs w:val="20"/>
              </w:rPr>
              <w:t>horseradish</w:t>
            </w:r>
            <w:r w:rsidRPr="00812AA4">
              <w:rPr>
                <w:rFonts w:asciiTheme="minorHAnsi" w:hAnsiTheme="minorHAnsi" w:cstheme="minorHAnsi"/>
                <w:sz w:val="20"/>
                <w:szCs w:val="20"/>
              </w:rPr>
              <w:t> root, grated or chopped. If you can’t find fresh horseradish root, use 2 Tbsp of </w:t>
            </w:r>
            <w:hyperlink r:id="rId214" w:tgtFrame="_blank" w:history="1">
              <w:r w:rsidRPr="00812AA4">
                <w:rPr>
                  <w:rStyle w:val="Hyperlink"/>
                  <w:rFonts w:asciiTheme="minorHAnsi" w:hAnsiTheme="minorHAnsi" w:cstheme="minorHAnsi"/>
                  <w:b/>
                  <w:bCs/>
                  <w:sz w:val="20"/>
                  <w:szCs w:val="20"/>
                </w:rPr>
                <w:t>dried horseradish like this organic option.</w:t>
              </w:r>
            </w:hyperlink>
          </w:p>
          <w:p w14:paraId="77C6C1A1" w14:textId="77777777" w:rsidR="0052782F" w:rsidRPr="00812AA4" w:rsidRDefault="0052782F" w:rsidP="00F302DA">
            <w:pPr>
              <w:pStyle w:val="NormalWeb"/>
              <w:numPr>
                <w:ilvl w:val="0"/>
                <w:numId w:val="47"/>
              </w:numPr>
              <w:spacing w:after="0"/>
              <w:rPr>
                <w:rFonts w:asciiTheme="minorHAnsi" w:hAnsiTheme="minorHAnsi" w:cstheme="minorHAnsi"/>
                <w:sz w:val="20"/>
                <w:szCs w:val="20"/>
              </w:rPr>
            </w:pPr>
            <w:r w:rsidRPr="00812AA4">
              <w:rPr>
                <w:rFonts w:asciiTheme="minorHAnsi" w:hAnsiTheme="minorHAnsi" w:cstheme="minorHAnsi"/>
                <w:sz w:val="20"/>
                <w:szCs w:val="20"/>
              </w:rPr>
              <w:t>3 to 4 tbsp fresh </w:t>
            </w:r>
            <w:r w:rsidRPr="00812AA4">
              <w:rPr>
                <w:rFonts w:asciiTheme="minorHAnsi" w:hAnsiTheme="minorHAnsi" w:cstheme="minorHAnsi"/>
                <w:b/>
                <w:bCs/>
                <w:sz w:val="20"/>
                <w:szCs w:val="20"/>
              </w:rPr>
              <w:t>ginger</w:t>
            </w:r>
            <w:r w:rsidRPr="00812AA4">
              <w:rPr>
                <w:rFonts w:asciiTheme="minorHAnsi" w:hAnsiTheme="minorHAnsi" w:cstheme="minorHAnsi"/>
                <w:sz w:val="20"/>
                <w:szCs w:val="20"/>
              </w:rPr>
              <w:t> root, grated or chopped</w:t>
            </w:r>
          </w:p>
          <w:p w14:paraId="1EFF36A6" w14:textId="77777777" w:rsidR="0052782F" w:rsidRPr="00812AA4" w:rsidRDefault="0052782F" w:rsidP="00F302DA">
            <w:pPr>
              <w:pStyle w:val="NormalWeb"/>
              <w:numPr>
                <w:ilvl w:val="0"/>
                <w:numId w:val="47"/>
              </w:numPr>
              <w:spacing w:after="0"/>
              <w:rPr>
                <w:rFonts w:asciiTheme="minorHAnsi" w:hAnsiTheme="minorHAnsi" w:cstheme="minorHAnsi"/>
                <w:sz w:val="20"/>
                <w:szCs w:val="20"/>
              </w:rPr>
            </w:pPr>
            <w:hyperlink r:id="rId215" w:tgtFrame="_blank" w:history="1">
              <w:r w:rsidRPr="00812AA4">
                <w:rPr>
                  <w:rStyle w:val="Hyperlink"/>
                  <w:rFonts w:asciiTheme="minorHAnsi" w:hAnsiTheme="minorHAnsi" w:cstheme="minorHAnsi"/>
                  <w:b/>
                  <w:bCs/>
                  <w:sz w:val="20"/>
                  <w:szCs w:val="20"/>
                </w:rPr>
                <w:t>Raw unpasteurized Apple Cider Vinegar</w:t>
              </w:r>
            </w:hyperlink>
            <w:r w:rsidRPr="00812AA4">
              <w:rPr>
                <w:rFonts w:asciiTheme="minorHAnsi" w:hAnsiTheme="minorHAnsi" w:cstheme="minorHAnsi"/>
                <w:sz w:val="20"/>
                <w:szCs w:val="20"/>
              </w:rPr>
              <w:t> – Enough to fill the jar and submerge the other ingredients. We usually need almost a full 32 oz bottle of AVC per half-gallon jar of fire cider (or 16 ounces per quart jar).</w:t>
            </w:r>
          </w:p>
          <w:p w14:paraId="3FE04D34" w14:textId="77777777" w:rsidR="0052782F" w:rsidRPr="00812AA4" w:rsidRDefault="0052782F" w:rsidP="00F302DA">
            <w:pPr>
              <w:pStyle w:val="NormalWeb"/>
              <w:numPr>
                <w:ilvl w:val="0"/>
                <w:numId w:val="47"/>
              </w:numPr>
              <w:spacing w:after="0"/>
              <w:rPr>
                <w:rFonts w:asciiTheme="minorHAnsi" w:hAnsiTheme="minorHAnsi" w:cstheme="minorHAnsi"/>
                <w:sz w:val="20"/>
                <w:szCs w:val="20"/>
              </w:rPr>
            </w:pPr>
            <w:r w:rsidRPr="00812AA4">
              <w:rPr>
                <w:rFonts w:asciiTheme="minorHAnsi" w:hAnsiTheme="minorHAnsi" w:cstheme="minorHAnsi"/>
                <w:b/>
                <w:bCs/>
                <w:sz w:val="20"/>
                <w:szCs w:val="20"/>
              </w:rPr>
              <w:t>Raw honey,</w:t>
            </w:r>
            <w:r w:rsidRPr="00812AA4">
              <w:rPr>
                <w:rFonts w:asciiTheme="minorHAnsi" w:hAnsiTheme="minorHAnsi" w:cstheme="minorHAnsi"/>
                <w:sz w:val="20"/>
                <w:szCs w:val="20"/>
              </w:rPr>
              <w:t> local if possible – added later, see the instructions below. To make it vegan you can either brave it and go sans-sweetener, or use a natural plant-based replacement like maple or agave syrup.</w:t>
            </w:r>
          </w:p>
          <w:p w14:paraId="1AFEA7FF" w14:textId="77777777" w:rsidR="0052782F" w:rsidRPr="00812AA4" w:rsidRDefault="0052782F" w:rsidP="00F302DA">
            <w:pPr>
              <w:pStyle w:val="NormalWeb"/>
              <w:numPr>
                <w:ilvl w:val="0"/>
                <w:numId w:val="47"/>
              </w:numPr>
              <w:spacing w:after="0"/>
              <w:rPr>
                <w:rFonts w:asciiTheme="minorHAnsi" w:hAnsiTheme="minorHAnsi" w:cstheme="minorHAnsi"/>
                <w:sz w:val="20"/>
                <w:szCs w:val="20"/>
              </w:rPr>
            </w:pPr>
            <w:r w:rsidRPr="00812AA4">
              <w:rPr>
                <w:rFonts w:asciiTheme="minorHAnsi" w:hAnsiTheme="minorHAnsi" w:cstheme="minorHAnsi"/>
                <w:b/>
                <w:bCs/>
                <w:sz w:val="20"/>
                <w:szCs w:val="20"/>
              </w:rPr>
              <w:t>Cayenne powder</w:t>
            </w:r>
            <w:r w:rsidRPr="00812AA4">
              <w:rPr>
                <w:rFonts w:asciiTheme="minorHAnsi" w:hAnsiTheme="minorHAnsi" w:cstheme="minorHAnsi"/>
                <w:sz w:val="20"/>
                <w:szCs w:val="20"/>
              </w:rPr>
              <w:t> or chili powder, also added later</w:t>
            </w:r>
          </w:p>
          <w:p w14:paraId="5B651EB8" w14:textId="7C5F1E11" w:rsidR="0052782F" w:rsidRPr="00812AA4" w:rsidRDefault="0052782F" w:rsidP="0052782F">
            <w:pPr>
              <w:pStyle w:val="NormalWeb"/>
              <w:spacing w:after="0"/>
              <w:rPr>
                <w:rFonts w:asciiTheme="minorHAnsi" w:hAnsiTheme="minorHAnsi" w:cstheme="minorHAnsi"/>
                <w:b/>
                <w:bCs/>
                <w:sz w:val="20"/>
                <w:szCs w:val="20"/>
              </w:rPr>
            </w:pPr>
            <w:r w:rsidRPr="00812AA4">
              <w:rPr>
                <w:rFonts w:asciiTheme="minorHAnsi" w:hAnsiTheme="minorHAnsi" w:cstheme="minorHAnsi"/>
                <w:b/>
                <w:bCs/>
                <w:sz w:val="20"/>
                <w:szCs w:val="20"/>
              </w:rPr>
              <w:t>Optional ingredients</w:t>
            </w:r>
          </w:p>
          <w:p w14:paraId="51585408" w14:textId="77777777" w:rsidR="0052782F" w:rsidRPr="00812AA4" w:rsidRDefault="0052782F" w:rsidP="00F302DA">
            <w:pPr>
              <w:pStyle w:val="NormalWeb"/>
              <w:numPr>
                <w:ilvl w:val="0"/>
                <w:numId w:val="48"/>
              </w:numPr>
              <w:spacing w:after="0"/>
              <w:rPr>
                <w:rFonts w:asciiTheme="minorHAnsi" w:hAnsiTheme="minorHAnsi" w:cstheme="minorHAnsi"/>
                <w:sz w:val="20"/>
                <w:szCs w:val="20"/>
              </w:rPr>
            </w:pPr>
            <w:r w:rsidRPr="00812AA4">
              <w:rPr>
                <w:rFonts w:asciiTheme="minorHAnsi" w:hAnsiTheme="minorHAnsi" w:cstheme="minorHAnsi"/>
                <w:sz w:val="20"/>
                <w:szCs w:val="20"/>
              </w:rPr>
              <w:t>3 to 4 tablespoons fresh</w:t>
            </w:r>
            <w:r w:rsidRPr="00812AA4">
              <w:rPr>
                <w:rFonts w:asciiTheme="minorHAnsi" w:hAnsiTheme="minorHAnsi" w:cstheme="minorHAnsi"/>
                <w:b/>
                <w:bCs/>
                <w:sz w:val="20"/>
                <w:szCs w:val="20"/>
              </w:rPr>
              <w:t> </w:t>
            </w:r>
            <w:r w:rsidRPr="00812AA4">
              <w:rPr>
                <w:rFonts w:asciiTheme="minorHAnsi" w:hAnsiTheme="minorHAnsi" w:cstheme="minorHAnsi"/>
                <w:sz w:val="20"/>
                <w:szCs w:val="20"/>
              </w:rPr>
              <w:t>grated </w:t>
            </w:r>
            <w:r w:rsidRPr="00812AA4">
              <w:rPr>
                <w:rFonts w:asciiTheme="minorHAnsi" w:hAnsiTheme="minorHAnsi" w:cstheme="minorHAnsi"/>
                <w:b/>
                <w:bCs/>
                <w:sz w:val="20"/>
                <w:szCs w:val="20"/>
              </w:rPr>
              <w:t>turmeric</w:t>
            </w:r>
            <w:r w:rsidRPr="00812AA4">
              <w:rPr>
                <w:rFonts w:asciiTheme="minorHAnsi" w:hAnsiTheme="minorHAnsi" w:cstheme="minorHAnsi"/>
                <w:sz w:val="20"/>
                <w:szCs w:val="20"/>
              </w:rPr>
              <w:t> rhizome (substitute equivalent in teaspoons if using dried </w:t>
            </w:r>
            <w:hyperlink r:id="rId216" w:history="1">
              <w:r w:rsidRPr="00812AA4">
                <w:rPr>
                  <w:rStyle w:val="Hyperlink"/>
                  <w:rFonts w:asciiTheme="minorHAnsi" w:hAnsiTheme="minorHAnsi" w:cstheme="minorHAnsi"/>
                  <w:b/>
                  <w:bCs/>
                  <w:sz w:val="20"/>
                  <w:szCs w:val="20"/>
                </w:rPr>
                <w:t>turmeric powder</w:t>
              </w:r>
            </w:hyperlink>
            <w:r w:rsidRPr="00812AA4">
              <w:rPr>
                <w:rFonts w:asciiTheme="minorHAnsi" w:hAnsiTheme="minorHAnsi" w:cstheme="minorHAnsi"/>
                <w:sz w:val="20"/>
                <w:szCs w:val="20"/>
              </w:rPr>
              <w:t>)</w:t>
            </w:r>
          </w:p>
          <w:p w14:paraId="449C92EB" w14:textId="77777777" w:rsidR="0052782F" w:rsidRPr="00812AA4" w:rsidRDefault="0052782F" w:rsidP="00F302DA">
            <w:pPr>
              <w:pStyle w:val="NormalWeb"/>
              <w:numPr>
                <w:ilvl w:val="0"/>
                <w:numId w:val="48"/>
              </w:numPr>
              <w:spacing w:after="0"/>
              <w:rPr>
                <w:rFonts w:asciiTheme="minorHAnsi" w:hAnsiTheme="minorHAnsi" w:cstheme="minorHAnsi"/>
                <w:sz w:val="20"/>
                <w:szCs w:val="20"/>
              </w:rPr>
            </w:pPr>
            <w:r w:rsidRPr="00812AA4">
              <w:rPr>
                <w:rFonts w:asciiTheme="minorHAnsi" w:hAnsiTheme="minorHAnsi" w:cstheme="minorHAnsi"/>
                <w:sz w:val="20"/>
                <w:szCs w:val="20"/>
              </w:rPr>
              <w:t>Fresh </w:t>
            </w:r>
            <w:r w:rsidRPr="00812AA4">
              <w:rPr>
                <w:rFonts w:asciiTheme="minorHAnsi" w:hAnsiTheme="minorHAnsi" w:cstheme="minorHAnsi"/>
                <w:b/>
                <w:bCs/>
                <w:sz w:val="20"/>
                <w:szCs w:val="20"/>
              </w:rPr>
              <w:t>citrus</w:t>
            </w:r>
            <w:r w:rsidRPr="00812AA4">
              <w:rPr>
                <w:rFonts w:asciiTheme="minorHAnsi" w:hAnsiTheme="minorHAnsi" w:cstheme="minorHAnsi"/>
                <w:sz w:val="20"/>
                <w:szCs w:val="20"/>
              </w:rPr>
              <w:t> – about one fruit per quart jar. Oranges and lemons are especially delicious in fire cider, though we’ve often used grapefruit and limes too. You can juice and zest them, or add slices to the jar.</w:t>
            </w:r>
          </w:p>
          <w:p w14:paraId="45BD1D4F" w14:textId="77777777" w:rsidR="0052782F" w:rsidRPr="00812AA4" w:rsidRDefault="0052782F" w:rsidP="00F302DA">
            <w:pPr>
              <w:pStyle w:val="NormalWeb"/>
              <w:numPr>
                <w:ilvl w:val="0"/>
                <w:numId w:val="48"/>
              </w:numPr>
              <w:spacing w:after="0"/>
              <w:rPr>
                <w:rFonts w:asciiTheme="minorHAnsi" w:hAnsiTheme="minorHAnsi" w:cstheme="minorHAnsi"/>
                <w:sz w:val="20"/>
                <w:szCs w:val="20"/>
              </w:rPr>
            </w:pPr>
            <w:r w:rsidRPr="00812AA4">
              <w:rPr>
                <w:rFonts w:asciiTheme="minorHAnsi" w:hAnsiTheme="minorHAnsi" w:cstheme="minorHAnsi"/>
                <w:sz w:val="20"/>
                <w:szCs w:val="20"/>
              </w:rPr>
              <w:t>Fresh </w:t>
            </w:r>
            <w:r w:rsidRPr="00812AA4">
              <w:rPr>
                <w:rFonts w:asciiTheme="minorHAnsi" w:hAnsiTheme="minorHAnsi" w:cstheme="minorHAnsi"/>
                <w:b/>
                <w:bCs/>
                <w:sz w:val="20"/>
                <w:szCs w:val="20"/>
              </w:rPr>
              <w:t>herbs </w:t>
            </w:r>
            <w:r w:rsidRPr="00812AA4">
              <w:rPr>
                <w:rFonts w:asciiTheme="minorHAnsi" w:hAnsiTheme="minorHAnsi" w:cstheme="minorHAnsi"/>
                <w:sz w:val="20"/>
                <w:szCs w:val="20"/>
              </w:rPr>
              <w:t>like rosemary, thyme, oregano, lemon balm, or lemongrass – a few sprigs per jar is good!</w:t>
            </w:r>
          </w:p>
          <w:p w14:paraId="031A34AC" w14:textId="77777777" w:rsidR="0052782F" w:rsidRPr="00812AA4" w:rsidRDefault="0052782F" w:rsidP="00F302DA">
            <w:pPr>
              <w:pStyle w:val="NormalWeb"/>
              <w:numPr>
                <w:ilvl w:val="0"/>
                <w:numId w:val="48"/>
              </w:numPr>
              <w:spacing w:after="0"/>
              <w:rPr>
                <w:rFonts w:asciiTheme="minorHAnsi" w:hAnsiTheme="minorHAnsi" w:cstheme="minorHAnsi"/>
                <w:sz w:val="20"/>
                <w:szCs w:val="20"/>
              </w:rPr>
            </w:pPr>
            <w:r w:rsidRPr="00812AA4">
              <w:rPr>
                <w:rFonts w:asciiTheme="minorHAnsi" w:hAnsiTheme="minorHAnsi" w:cstheme="minorHAnsi"/>
                <w:sz w:val="20"/>
                <w:szCs w:val="20"/>
              </w:rPr>
              <w:t>Fresh </w:t>
            </w:r>
            <w:r w:rsidRPr="00812AA4">
              <w:rPr>
                <w:rFonts w:asciiTheme="minorHAnsi" w:hAnsiTheme="minorHAnsi" w:cstheme="minorHAnsi"/>
                <w:b/>
                <w:bCs/>
                <w:sz w:val="20"/>
                <w:szCs w:val="20"/>
              </w:rPr>
              <w:t>chili peppers </w:t>
            </w:r>
            <w:r w:rsidRPr="00812AA4">
              <w:rPr>
                <w:rFonts w:asciiTheme="minorHAnsi" w:hAnsiTheme="minorHAnsi" w:cstheme="minorHAnsi"/>
                <w:sz w:val="20"/>
                <w:szCs w:val="20"/>
              </w:rPr>
              <w:t>– at least one per jar, scaling up for larger batches or for a heat-loving taste preference.</w:t>
            </w:r>
          </w:p>
          <w:p w14:paraId="1F635D37" w14:textId="77777777" w:rsidR="0052782F" w:rsidRPr="00812AA4" w:rsidRDefault="0052782F" w:rsidP="00F302DA">
            <w:pPr>
              <w:pStyle w:val="NormalWeb"/>
              <w:numPr>
                <w:ilvl w:val="0"/>
                <w:numId w:val="48"/>
              </w:numPr>
              <w:spacing w:after="0"/>
              <w:rPr>
                <w:rFonts w:asciiTheme="minorHAnsi" w:hAnsiTheme="minorHAnsi" w:cstheme="minorHAnsi"/>
                <w:sz w:val="20"/>
                <w:szCs w:val="20"/>
              </w:rPr>
            </w:pPr>
            <w:r w:rsidRPr="00812AA4">
              <w:rPr>
                <w:rFonts w:asciiTheme="minorHAnsi" w:hAnsiTheme="minorHAnsi" w:cstheme="minorHAnsi"/>
                <w:sz w:val="20"/>
                <w:szCs w:val="20"/>
              </w:rPr>
              <w:t>1/4 cup </w:t>
            </w:r>
            <w:hyperlink r:id="rId217" w:tgtFrame="_blank" w:history="1">
              <w:r w:rsidRPr="00812AA4">
                <w:rPr>
                  <w:rStyle w:val="Hyperlink"/>
                  <w:rFonts w:asciiTheme="minorHAnsi" w:hAnsiTheme="minorHAnsi" w:cstheme="minorHAnsi"/>
                  <w:b/>
                  <w:bCs/>
                  <w:sz w:val="20"/>
                  <w:szCs w:val="20"/>
                </w:rPr>
                <w:t>dried elderberries </w:t>
              </w:r>
            </w:hyperlink>
            <w:r w:rsidRPr="00812AA4">
              <w:rPr>
                <w:rFonts w:asciiTheme="minorHAnsi" w:hAnsiTheme="minorHAnsi" w:cstheme="minorHAnsi"/>
                <w:sz w:val="20"/>
                <w:szCs w:val="20"/>
              </w:rPr>
              <w:t>or </w:t>
            </w:r>
            <w:hyperlink r:id="rId218" w:history="1">
              <w:r w:rsidRPr="00812AA4">
                <w:rPr>
                  <w:rStyle w:val="Hyperlink"/>
                  <w:rFonts w:asciiTheme="minorHAnsi" w:hAnsiTheme="minorHAnsi" w:cstheme="minorHAnsi"/>
                  <w:b/>
                  <w:bCs/>
                  <w:sz w:val="20"/>
                  <w:szCs w:val="20"/>
                </w:rPr>
                <w:t>rosehips</w:t>
              </w:r>
            </w:hyperlink>
          </w:p>
          <w:p w14:paraId="41FBB956" w14:textId="77777777" w:rsidR="0052782F" w:rsidRPr="00812AA4" w:rsidRDefault="0052782F" w:rsidP="00F302DA">
            <w:pPr>
              <w:pStyle w:val="NormalWeb"/>
              <w:numPr>
                <w:ilvl w:val="0"/>
                <w:numId w:val="48"/>
              </w:numPr>
              <w:spacing w:after="0"/>
              <w:rPr>
                <w:rFonts w:asciiTheme="minorHAnsi" w:hAnsiTheme="minorHAnsi" w:cstheme="minorHAnsi"/>
                <w:sz w:val="20"/>
                <w:szCs w:val="20"/>
              </w:rPr>
            </w:pPr>
            <w:r w:rsidRPr="00812AA4">
              <w:rPr>
                <w:rFonts w:asciiTheme="minorHAnsi" w:hAnsiTheme="minorHAnsi" w:cstheme="minorHAnsi"/>
                <w:b/>
                <w:bCs/>
                <w:sz w:val="20"/>
                <w:szCs w:val="20"/>
              </w:rPr>
              <w:t>Black pepper.</w:t>
            </w:r>
            <w:r w:rsidRPr="00812AA4">
              <w:rPr>
                <w:rFonts w:asciiTheme="minorHAnsi" w:hAnsiTheme="minorHAnsi" w:cstheme="minorHAnsi"/>
                <w:sz w:val="20"/>
                <w:szCs w:val="20"/>
              </w:rPr>
              <w:t> A pinch of peppercorns or few dashes of ground pepper to each jar helps make the turmeric more bioavailable.</w:t>
            </w:r>
          </w:p>
          <w:p w14:paraId="7101E51E" w14:textId="77777777" w:rsidR="0052782F" w:rsidRPr="00812AA4" w:rsidRDefault="0052782F" w:rsidP="00F302DA">
            <w:pPr>
              <w:pStyle w:val="NormalWeb"/>
              <w:numPr>
                <w:ilvl w:val="0"/>
                <w:numId w:val="48"/>
              </w:numPr>
              <w:spacing w:after="0"/>
              <w:rPr>
                <w:rFonts w:asciiTheme="minorHAnsi" w:hAnsiTheme="minorHAnsi" w:cstheme="minorHAnsi"/>
                <w:sz w:val="20"/>
                <w:szCs w:val="20"/>
              </w:rPr>
            </w:pPr>
            <w:r w:rsidRPr="00812AA4">
              <w:rPr>
                <w:rFonts w:asciiTheme="minorHAnsi" w:hAnsiTheme="minorHAnsi" w:cstheme="minorHAnsi"/>
                <w:sz w:val="20"/>
                <w:szCs w:val="20"/>
              </w:rPr>
              <w:t>A handful of dried </w:t>
            </w:r>
            <w:hyperlink r:id="rId219" w:history="1">
              <w:r w:rsidRPr="00812AA4">
                <w:rPr>
                  <w:rStyle w:val="Hyperlink"/>
                  <w:rFonts w:asciiTheme="minorHAnsi" w:hAnsiTheme="minorHAnsi" w:cstheme="minorHAnsi"/>
                  <w:b/>
                  <w:bCs/>
                  <w:sz w:val="20"/>
                  <w:szCs w:val="20"/>
                </w:rPr>
                <w:t>calendula flowers</w:t>
              </w:r>
            </w:hyperlink>
          </w:p>
          <w:p w14:paraId="5CB72B40" w14:textId="13FDF37C" w:rsidR="004850E2" w:rsidRPr="00812AA4" w:rsidRDefault="004850E2" w:rsidP="004850E2">
            <w:pPr>
              <w:pStyle w:val="NormalWeb"/>
              <w:spacing w:after="0"/>
              <w:rPr>
                <w:rFonts w:asciiTheme="minorHAnsi" w:hAnsiTheme="minorHAnsi" w:cstheme="minorHAnsi"/>
                <w:sz w:val="20"/>
                <w:szCs w:val="20"/>
              </w:rPr>
            </w:pPr>
            <w:r w:rsidRPr="00812AA4">
              <w:rPr>
                <w:rFonts w:asciiTheme="minorHAnsi" w:hAnsiTheme="minorHAnsi" w:cstheme="minorHAnsi"/>
                <w:b/>
                <w:bCs/>
                <w:sz w:val="20"/>
                <w:szCs w:val="20"/>
              </w:rPr>
              <w:t>Instructions</w:t>
            </w:r>
            <w:r w:rsidRPr="00812AA4">
              <w:rPr>
                <w:rFonts w:asciiTheme="minorHAnsi" w:hAnsiTheme="minorHAnsi" w:cstheme="minorHAnsi"/>
                <w:sz w:val="20"/>
                <w:szCs w:val="20"/>
              </w:rPr>
              <w:br/>
            </w:r>
            <w:r w:rsidRPr="00812AA4">
              <w:rPr>
                <w:rFonts w:asciiTheme="minorHAnsi" w:hAnsiTheme="minorHAnsi" w:cstheme="minorHAnsi"/>
                <w:b/>
                <w:bCs/>
                <w:sz w:val="20"/>
                <w:szCs w:val="20"/>
              </w:rPr>
              <w:t>Step 1: Chop All Ingredients</w:t>
            </w:r>
            <w:r w:rsidRPr="00812AA4">
              <w:rPr>
                <w:rFonts w:asciiTheme="minorHAnsi" w:hAnsiTheme="minorHAnsi" w:cstheme="minorHAnsi"/>
                <w:sz w:val="20"/>
                <w:szCs w:val="20"/>
              </w:rPr>
              <w:br/>
              <w:t>Chop, grate, or otherwise prep the ingredients as described above. </w:t>
            </w:r>
            <w:r w:rsidRPr="00812AA4">
              <w:rPr>
                <w:rFonts w:asciiTheme="minorHAnsi" w:hAnsiTheme="minorHAnsi" w:cstheme="minorHAnsi"/>
                <w:i/>
                <w:iCs/>
                <w:sz w:val="20"/>
                <w:szCs w:val="20"/>
              </w:rPr>
              <w:t>The smaller the pieces, the better it will all infuse</w:t>
            </w:r>
            <w:r w:rsidRPr="00812AA4">
              <w:rPr>
                <w:rFonts w:asciiTheme="minorHAnsi" w:hAnsiTheme="minorHAnsi" w:cstheme="minorHAnsi"/>
                <w:sz w:val="20"/>
                <w:szCs w:val="20"/>
              </w:rPr>
              <w:t>. Using a </w:t>
            </w:r>
            <w:hyperlink r:id="rId220" w:tgtFrame="_blank" w:history="1">
              <w:r w:rsidRPr="00812AA4">
                <w:rPr>
                  <w:rStyle w:val="Hyperlink"/>
                  <w:rFonts w:asciiTheme="minorHAnsi" w:hAnsiTheme="minorHAnsi" w:cstheme="minorHAnsi"/>
                  <w:b/>
                  <w:bCs/>
                  <w:sz w:val="20"/>
                  <w:szCs w:val="20"/>
                </w:rPr>
                <w:t>food processor</w:t>
              </w:r>
            </w:hyperlink>
            <w:r w:rsidRPr="00812AA4">
              <w:rPr>
                <w:rFonts w:asciiTheme="minorHAnsi" w:hAnsiTheme="minorHAnsi" w:cstheme="minorHAnsi"/>
                <w:sz w:val="20"/>
                <w:szCs w:val="20"/>
              </w:rPr>
              <w:t> makes it extra fast and easy to make fire cider! We usually cut the citrus into large slices, leave sprigs of fresh herbs whole, and use a food processor for the garlic, onion, turmeric, ginger, and horseradish.</w:t>
            </w:r>
          </w:p>
          <w:p w14:paraId="04D8AC36" w14:textId="1E29546E" w:rsidR="008032DF" w:rsidRPr="00812AA4" w:rsidRDefault="004850E2" w:rsidP="008032DF">
            <w:pPr>
              <w:pStyle w:val="NormalWeb"/>
              <w:spacing w:after="0"/>
              <w:rPr>
                <w:rFonts w:asciiTheme="minorHAnsi" w:hAnsiTheme="minorHAnsi" w:cstheme="minorHAnsi"/>
                <w:sz w:val="20"/>
                <w:szCs w:val="20"/>
              </w:rPr>
            </w:pPr>
            <w:r w:rsidRPr="00812AA4">
              <w:rPr>
                <w:rFonts w:asciiTheme="minorHAnsi" w:hAnsiTheme="minorHAnsi" w:cstheme="minorHAnsi"/>
                <w:b/>
                <w:bCs/>
                <w:sz w:val="20"/>
                <w:szCs w:val="20"/>
              </w:rPr>
              <w:t>NOTE:</w:t>
            </w:r>
            <w:r w:rsidRPr="00812AA4">
              <w:rPr>
                <w:rFonts w:asciiTheme="minorHAnsi" w:hAnsiTheme="minorHAnsi" w:cstheme="minorHAnsi"/>
                <w:sz w:val="20"/>
                <w:szCs w:val="20"/>
              </w:rPr>
              <w:t> You may want to open a window while you make fire cider. Fresh horseradish root is super pungent and can sting your eyes and throat. I also recommend to use caution</w:t>
            </w:r>
            <w:r w:rsidRPr="00812AA4">
              <w:rPr>
                <w:rFonts w:asciiTheme="minorHAnsi" w:hAnsiTheme="minorHAnsi" w:cstheme="minorHAnsi"/>
                <w:b/>
                <w:bCs/>
                <w:sz w:val="20"/>
                <w:szCs w:val="20"/>
              </w:rPr>
              <w:t> </w:t>
            </w:r>
            <w:r w:rsidRPr="00812AA4">
              <w:rPr>
                <w:rFonts w:asciiTheme="minorHAnsi" w:hAnsiTheme="minorHAnsi" w:cstheme="minorHAnsi"/>
                <w:sz w:val="20"/>
                <w:szCs w:val="20"/>
              </w:rPr>
              <w:t>and wear gloves when working with fresh hot chili peppers.</w:t>
            </w:r>
            <w:r w:rsidR="008032DF" w:rsidRPr="00812AA4">
              <w:rPr>
                <w:rFonts w:asciiTheme="minorHAnsi" w:hAnsiTheme="minorHAnsi" w:cstheme="minorHAnsi"/>
                <w:sz w:val="20"/>
                <w:szCs w:val="20"/>
              </w:rPr>
              <w:t xml:space="preserve"> Using a food processor saves a lot of time and energy!</w:t>
            </w:r>
          </w:p>
          <w:p w14:paraId="20568290" w14:textId="6DD4ECDF" w:rsidR="004850E2" w:rsidRPr="00812AA4" w:rsidRDefault="004850E2" w:rsidP="004850E2">
            <w:pPr>
              <w:pStyle w:val="NormalWeb"/>
              <w:spacing w:after="0"/>
              <w:rPr>
                <w:rFonts w:asciiTheme="minorHAnsi" w:hAnsiTheme="minorHAnsi" w:cstheme="minorHAnsi"/>
                <w:b/>
                <w:bCs/>
                <w:sz w:val="20"/>
                <w:szCs w:val="20"/>
              </w:rPr>
            </w:pPr>
            <w:r w:rsidRPr="00812AA4">
              <w:rPr>
                <w:rFonts w:asciiTheme="minorHAnsi" w:hAnsiTheme="minorHAnsi" w:cstheme="minorHAnsi"/>
                <w:b/>
                <w:bCs/>
                <w:sz w:val="20"/>
                <w:szCs w:val="20"/>
              </w:rPr>
              <w:t>Step 2: Fill the Jar</w:t>
            </w:r>
            <w:r w:rsidRPr="00812AA4">
              <w:rPr>
                <w:rFonts w:asciiTheme="minorHAnsi" w:hAnsiTheme="minorHAnsi" w:cstheme="minorHAnsi"/>
                <w:sz w:val="20"/>
                <w:szCs w:val="20"/>
              </w:rPr>
              <w:br/>
              <w:t>Add all of the prepped fire cider ingredients into your choice size of mason jar or </w:t>
            </w:r>
            <w:hyperlink r:id="rId221" w:tgtFrame="_blank" w:history="1">
              <w:r w:rsidRPr="00812AA4">
                <w:rPr>
                  <w:rStyle w:val="Hyperlink"/>
                  <w:rFonts w:asciiTheme="minorHAnsi" w:hAnsiTheme="minorHAnsi" w:cstheme="minorHAnsi"/>
                  <w:b/>
                  <w:bCs/>
                  <w:sz w:val="20"/>
                  <w:szCs w:val="20"/>
                </w:rPr>
                <w:t>flip-top glass container</w:t>
              </w:r>
            </w:hyperlink>
            <w:r w:rsidRPr="00812AA4">
              <w:rPr>
                <w:rFonts w:asciiTheme="minorHAnsi" w:hAnsiTheme="minorHAnsi" w:cstheme="minorHAnsi"/>
                <w:sz w:val="20"/>
                <w:szCs w:val="20"/>
              </w:rPr>
              <w:t>, which should be about </w:t>
            </w:r>
            <w:r w:rsidRPr="00812AA4">
              <w:rPr>
                <w:rFonts w:asciiTheme="minorHAnsi" w:hAnsiTheme="minorHAnsi" w:cstheme="minorHAnsi"/>
                <w:b/>
                <w:bCs/>
                <w:sz w:val="20"/>
                <w:szCs w:val="20"/>
              </w:rPr>
              <w:t>two-thirds to three-quarters full </w:t>
            </w:r>
            <w:r w:rsidRPr="00812AA4">
              <w:rPr>
                <w:rFonts w:asciiTheme="minorHAnsi" w:hAnsiTheme="minorHAnsi" w:cstheme="minorHAnsi"/>
                <w:sz w:val="20"/>
                <w:szCs w:val="20"/>
              </w:rPr>
              <w:t>of the prepared ingredients when done. Resist the urge to overfill the container though. The more full it is, the less room there is for liquid, and thus less volume of homemade fire cider at the end.</w:t>
            </w:r>
          </w:p>
          <w:p w14:paraId="4F5959AC" w14:textId="122D6FC5" w:rsidR="004850E2" w:rsidRPr="00812AA4" w:rsidRDefault="004850E2" w:rsidP="004850E2">
            <w:pPr>
              <w:pStyle w:val="NormalWeb"/>
              <w:spacing w:after="0"/>
              <w:rPr>
                <w:rFonts w:asciiTheme="minorHAnsi" w:hAnsiTheme="minorHAnsi" w:cstheme="minorHAnsi"/>
                <w:sz w:val="20"/>
                <w:szCs w:val="20"/>
              </w:rPr>
            </w:pPr>
            <w:r w:rsidRPr="00812AA4">
              <w:rPr>
                <w:rFonts w:asciiTheme="minorHAnsi" w:hAnsiTheme="minorHAnsi" w:cstheme="minorHAnsi"/>
                <w:b/>
                <w:bCs/>
                <w:sz w:val="20"/>
                <w:szCs w:val="20"/>
              </w:rPr>
              <w:t>Do not add the honey or chili powder </w:t>
            </w:r>
            <w:r w:rsidRPr="00812AA4">
              <w:rPr>
                <w:rFonts w:asciiTheme="minorHAnsi" w:hAnsiTheme="minorHAnsi" w:cstheme="minorHAnsi"/>
                <w:sz w:val="20"/>
                <w:szCs w:val="20"/>
              </w:rPr>
              <w:t>at this time! Those will be added once the fire cider is finished steeping and is strained, in a few weeks.</w:t>
            </w:r>
          </w:p>
          <w:p w14:paraId="31D1F82C" w14:textId="735D250D" w:rsidR="004850E2" w:rsidRPr="00812AA4" w:rsidRDefault="004850E2" w:rsidP="004850E2">
            <w:pPr>
              <w:pStyle w:val="NormalWeb"/>
              <w:spacing w:after="0"/>
              <w:rPr>
                <w:rFonts w:asciiTheme="minorHAnsi" w:hAnsiTheme="minorHAnsi" w:cstheme="minorHAnsi"/>
                <w:sz w:val="20"/>
                <w:szCs w:val="20"/>
              </w:rPr>
            </w:pPr>
            <w:r w:rsidRPr="00812AA4">
              <w:rPr>
                <w:rFonts w:asciiTheme="minorHAnsi" w:hAnsiTheme="minorHAnsi" w:cstheme="minorHAnsi"/>
                <w:sz w:val="20"/>
                <w:szCs w:val="20"/>
              </w:rPr>
              <w:t>I admittedly got a little excited and overfilled these jars a tad… but there was a lot of empty air space around all that citrus at the bottom too! Room for plenty of apple cider vinegar.</w:t>
            </w:r>
          </w:p>
          <w:p w14:paraId="7C2D29E2" w14:textId="74657597" w:rsidR="004850E2" w:rsidRPr="00812AA4" w:rsidRDefault="004850E2" w:rsidP="004850E2">
            <w:pPr>
              <w:pStyle w:val="NormalWeb"/>
              <w:spacing w:after="0"/>
              <w:rPr>
                <w:rFonts w:asciiTheme="minorHAnsi" w:hAnsiTheme="minorHAnsi" w:cstheme="minorHAnsi"/>
                <w:sz w:val="20"/>
                <w:szCs w:val="20"/>
              </w:rPr>
            </w:pPr>
            <w:r w:rsidRPr="00812AA4">
              <w:rPr>
                <w:rFonts w:asciiTheme="minorHAnsi" w:hAnsiTheme="minorHAnsi" w:cstheme="minorHAnsi"/>
                <w:b/>
                <w:bCs/>
                <w:sz w:val="20"/>
                <w:szCs w:val="20"/>
              </w:rPr>
              <w:t>Step 3: Add Apple Cider Vinegar</w:t>
            </w:r>
            <w:r w:rsidRPr="00812AA4">
              <w:rPr>
                <w:rFonts w:asciiTheme="minorHAnsi" w:hAnsiTheme="minorHAnsi" w:cstheme="minorHAnsi"/>
                <w:sz w:val="20"/>
                <w:szCs w:val="20"/>
              </w:rPr>
              <w:br/>
              <w:t>Slowly pour the apple cider vinegar into the jar, lightly knocking out any air bubbles as needed, until the container is full. It is okay if some of the ingredients float on top, but there should be enough vinegar in the jar to completely submerge everything.</w:t>
            </w:r>
          </w:p>
          <w:p w14:paraId="6F4730E1" w14:textId="37F27BA4" w:rsidR="004850E2" w:rsidRPr="00812AA4" w:rsidRDefault="004850E2" w:rsidP="004850E2">
            <w:pPr>
              <w:pStyle w:val="NormalWeb"/>
              <w:spacing w:after="0"/>
              <w:rPr>
                <w:rFonts w:asciiTheme="minorHAnsi" w:hAnsiTheme="minorHAnsi" w:cstheme="minorHAnsi"/>
                <w:sz w:val="20"/>
                <w:szCs w:val="20"/>
              </w:rPr>
            </w:pPr>
            <w:r w:rsidRPr="00812AA4">
              <w:rPr>
                <w:rFonts w:asciiTheme="minorHAnsi" w:hAnsiTheme="minorHAnsi" w:cstheme="minorHAnsi"/>
                <w:b/>
                <w:bCs/>
                <w:sz w:val="20"/>
                <w:szCs w:val="20"/>
              </w:rPr>
              <w:t>Step 4: Cover</w:t>
            </w:r>
            <w:r w:rsidRPr="00812AA4">
              <w:rPr>
                <w:rFonts w:asciiTheme="minorHAnsi" w:hAnsiTheme="minorHAnsi" w:cstheme="minorHAnsi"/>
                <w:sz w:val="20"/>
                <w:szCs w:val="20"/>
              </w:rPr>
              <w:br/>
              <w:t>Cover the jars of fire cider with either </w:t>
            </w:r>
            <w:hyperlink r:id="rId222" w:tgtFrame="_blank" w:history="1">
              <w:r w:rsidRPr="00812AA4">
                <w:rPr>
                  <w:rStyle w:val="Hyperlink"/>
                  <w:rFonts w:asciiTheme="minorHAnsi" w:hAnsiTheme="minorHAnsi" w:cstheme="minorHAnsi"/>
                  <w:b/>
                  <w:bCs/>
                  <w:sz w:val="20"/>
                  <w:szCs w:val="20"/>
                </w:rPr>
                <w:t>BPA-free plastic mason jar lids</w:t>
              </w:r>
            </w:hyperlink>
            <w:r w:rsidRPr="00812AA4">
              <w:rPr>
                <w:rFonts w:asciiTheme="minorHAnsi" w:hAnsiTheme="minorHAnsi" w:cstheme="minorHAnsi"/>
                <w:sz w:val="20"/>
                <w:szCs w:val="20"/>
              </w:rPr>
              <w:t> or high-quality food grade </w:t>
            </w:r>
            <w:hyperlink r:id="rId223" w:tgtFrame="_blank" w:history="1">
              <w:r w:rsidRPr="00812AA4">
                <w:rPr>
                  <w:rStyle w:val="Hyperlink"/>
                  <w:rFonts w:asciiTheme="minorHAnsi" w:hAnsiTheme="minorHAnsi" w:cstheme="minorHAnsi"/>
                  <w:b/>
                  <w:bCs/>
                  <w:sz w:val="20"/>
                  <w:szCs w:val="20"/>
                </w:rPr>
                <w:t xml:space="preserve">stainless steel </w:t>
              </w:r>
              <w:r w:rsidRPr="00812AA4">
                <w:rPr>
                  <w:rStyle w:val="Hyperlink"/>
                  <w:rFonts w:asciiTheme="minorHAnsi" w:hAnsiTheme="minorHAnsi" w:cstheme="minorHAnsi"/>
                  <w:b/>
                  <w:bCs/>
                  <w:sz w:val="20"/>
                  <w:szCs w:val="20"/>
                </w:rPr>
                <w:lastRenderedPageBreak/>
                <w:t>lids</w:t>
              </w:r>
            </w:hyperlink>
            <w:r w:rsidRPr="00812AA4">
              <w:rPr>
                <w:rFonts w:asciiTheme="minorHAnsi" w:hAnsiTheme="minorHAnsi" w:cstheme="minorHAnsi"/>
                <w:sz w:val="20"/>
                <w:szCs w:val="20"/>
              </w:rPr>
              <w:t> that will not rust. If using a standard mason jar lid, add a piece of waxed parchment paper on top before putting the lid on. Otherwise, the acidic nature of the vinegar will corrode a regular metal jar lid.</w:t>
            </w:r>
          </w:p>
          <w:p w14:paraId="2615AC68" w14:textId="31229E22" w:rsidR="004850E2" w:rsidRPr="00812AA4" w:rsidRDefault="004850E2" w:rsidP="008032DF">
            <w:pPr>
              <w:pStyle w:val="NormalWeb"/>
              <w:rPr>
                <w:rFonts w:asciiTheme="minorHAnsi" w:hAnsiTheme="minorHAnsi" w:cstheme="minorHAnsi"/>
                <w:sz w:val="20"/>
                <w:szCs w:val="20"/>
              </w:rPr>
            </w:pPr>
            <w:r w:rsidRPr="00812AA4">
              <w:rPr>
                <w:rFonts w:asciiTheme="minorHAnsi" w:hAnsiTheme="minorHAnsi" w:cstheme="minorHAnsi"/>
                <w:b/>
                <w:bCs/>
                <w:sz w:val="20"/>
                <w:szCs w:val="20"/>
              </w:rPr>
              <w:t>FAQ: Do you need to “burp” fire cider?</w:t>
            </w:r>
            <w:r w:rsidR="008032DF" w:rsidRPr="00812AA4">
              <w:rPr>
                <w:rFonts w:asciiTheme="minorHAnsi" w:hAnsiTheme="minorHAnsi" w:cstheme="minorHAnsi"/>
                <w:b/>
                <w:bCs/>
                <w:sz w:val="20"/>
                <w:szCs w:val="20"/>
              </w:rPr>
              <w:br/>
            </w:r>
            <w:r w:rsidRPr="00812AA4">
              <w:rPr>
                <w:rFonts w:asciiTheme="minorHAnsi" w:hAnsiTheme="minorHAnsi" w:cstheme="minorHAnsi"/>
                <w:sz w:val="20"/>
                <w:szCs w:val="20"/>
              </w:rPr>
              <w:t>No, you don’t need to burp the fire cider container as it steeps. Since there is no fermentation taking place, fire cider does not generate any gas to release from the jar. That means an air lock fermentation lid is not needed.</w:t>
            </w:r>
          </w:p>
          <w:p w14:paraId="6366D8CF" w14:textId="5FBA12C4" w:rsidR="004850E2" w:rsidRPr="00812AA4" w:rsidRDefault="004850E2" w:rsidP="004850E2">
            <w:pPr>
              <w:pStyle w:val="NormalWeb"/>
              <w:spacing w:after="0"/>
              <w:rPr>
                <w:rFonts w:asciiTheme="minorHAnsi" w:hAnsiTheme="minorHAnsi" w:cstheme="minorHAnsi"/>
                <w:b/>
                <w:bCs/>
                <w:sz w:val="20"/>
                <w:szCs w:val="20"/>
              </w:rPr>
            </w:pPr>
            <w:r w:rsidRPr="00812AA4">
              <w:rPr>
                <w:rFonts w:asciiTheme="minorHAnsi" w:hAnsiTheme="minorHAnsi" w:cstheme="minorHAnsi"/>
                <w:sz w:val="20"/>
                <w:szCs w:val="20"/>
              </w:rPr>
              <w:br/>
            </w:r>
            <w:r w:rsidRPr="00812AA4">
              <w:rPr>
                <w:rFonts w:asciiTheme="minorHAnsi" w:hAnsiTheme="minorHAnsi" w:cstheme="minorHAnsi"/>
                <w:b/>
                <w:bCs/>
                <w:sz w:val="20"/>
                <w:szCs w:val="20"/>
              </w:rPr>
              <w:t>Step 5: Infuse and Shake</w:t>
            </w:r>
            <w:r w:rsidRPr="00812AA4">
              <w:rPr>
                <w:rFonts w:asciiTheme="minorHAnsi" w:hAnsiTheme="minorHAnsi" w:cstheme="minorHAnsi"/>
                <w:sz w:val="20"/>
                <w:szCs w:val="20"/>
              </w:rPr>
              <w:br/>
              <w:t>Now it’s time to let the fire cider sit and steep for 3 to 4 weeks, at minimum. While infusing, store fire cider at room temperature.</w:t>
            </w:r>
          </w:p>
          <w:p w14:paraId="21272B96" w14:textId="2BF08E6B" w:rsidR="004850E2" w:rsidRPr="00812AA4" w:rsidRDefault="004850E2" w:rsidP="004850E2">
            <w:pPr>
              <w:pStyle w:val="NormalWeb"/>
              <w:spacing w:after="0"/>
              <w:rPr>
                <w:rFonts w:asciiTheme="minorHAnsi" w:hAnsiTheme="minorHAnsi" w:cstheme="minorHAnsi"/>
                <w:sz w:val="20"/>
                <w:szCs w:val="20"/>
              </w:rPr>
            </w:pPr>
            <w:r w:rsidRPr="00812AA4">
              <w:rPr>
                <w:rFonts w:asciiTheme="minorHAnsi" w:hAnsiTheme="minorHAnsi" w:cstheme="minorHAnsi"/>
                <w:sz w:val="20"/>
                <w:szCs w:val="20"/>
              </w:rPr>
              <w:t>Choose a location where you’ll see it and remember to</w:t>
            </w:r>
            <w:r w:rsidRPr="00812AA4">
              <w:rPr>
                <w:rFonts w:asciiTheme="minorHAnsi" w:hAnsiTheme="minorHAnsi" w:cstheme="minorHAnsi"/>
                <w:b/>
                <w:bCs/>
                <w:sz w:val="20"/>
                <w:szCs w:val="20"/>
              </w:rPr>
              <w:t> gently shake it daily</w:t>
            </w:r>
            <w:r w:rsidRPr="00812AA4">
              <w:rPr>
                <w:rFonts w:asciiTheme="minorHAnsi" w:hAnsiTheme="minorHAnsi" w:cstheme="minorHAnsi"/>
                <w:sz w:val="20"/>
                <w:szCs w:val="20"/>
              </w:rPr>
              <w:t> (for the first several days especially). This will help everything mix and infuse better, but even more importantly, help </w:t>
            </w:r>
            <w:r w:rsidRPr="00812AA4">
              <w:rPr>
                <w:rFonts w:asciiTheme="minorHAnsi" w:hAnsiTheme="minorHAnsi" w:cstheme="minorHAnsi"/>
                <w:b/>
                <w:bCs/>
                <w:sz w:val="20"/>
                <w:szCs w:val="20"/>
              </w:rPr>
              <w:t>prevent mold growth</w:t>
            </w:r>
            <w:r w:rsidRPr="00812AA4">
              <w:rPr>
                <w:rFonts w:asciiTheme="minorHAnsi" w:hAnsiTheme="minorHAnsi" w:cstheme="minorHAnsi"/>
                <w:sz w:val="20"/>
                <w:szCs w:val="20"/>
              </w:rPr>
              <w:t> by keeping the contents submerged and moving. Allowing the same ingredients to float on top (exposed to air) for many days without mixing increases the chance of mold.</w:t>
            </w:r>
            <w:r w:rsidR="00732127" w:rsidRPr="00812AA4">
              <w:rPr>
                <w:rFonts w:asciiTheme="minorHAnsi" w:hAnsiTheme="minorHAnsi" w:cstheme="minorHAnsi"/>
                <w:sz w:val="20"/>
                <w:szCs w:val="20"/>
              </w:rPr>
              <w:br/>
            </w:r>
            <w:r w:rsidR="00732127" w:rsidRPr="00812AA4">
              <w:rPr>
                <w:rFonts w:asciiTheme="minorHAnsi" w:hAnsiTheme="minorHAnsi" w:cstheme="minorHAnsi"/>
                <w:sz w:val="20"/>
                <w:szCs w:val="20"/>
              </w:rPr>
              <w:br/>
            </w:r>
            <w:r w:rsidR="00732127" w:rsidRPr="00812AA4">
              <w:rPr>
                <w:rFonts w:asciiTheme="minorHAnsi" w:hAnsiTheme="minorHAnsi" w:cstheme="minorHAnsi"/>
                <w:b/>
                <w:bCs/>
                <w:sz w:val="20"/>
                <w:szCs w:val="20"/>
              </w:rPr>
              <w:t xml:space="preserve">Molly </w:t>
            </w:r>
            <w:r w:rsidR="00D0622E" w:rsidRPr="00812AA4">
              <w:rPr>
                <w:rFonts w:asciiTheme="minorHAnsi" w:hAnsiTheme="minorHAnsi" w:cstheme="minorHAnsi"/>
                <w:b/>
                <w:bCs/>
                <w:sz w:val="20"/>
                <w:szCs w:val="20"/>
              </w:rPr>
              <w:t xml:space="preserve">Kistler </w:t>
            </w:r>
            <w:r w:rsidR="00732127" w:rsidRPr="00812AA4">
              <w:rPr>
                <w:rFonts w:asciiTheme="minorHAnsi" w:hAnsiTheme="minorHAnsi" w:cstheme="minorHAnsi"/>
                <w:b/>
                <w:bCs/>
                <w:sz w:val="20"/>
                <w:szCs w:val="20"/>
              </w:rPr>
              <w:t>of Friendswood’s Ingredients:</w:t>
            </w:r>
            <w:r w:rsidR="00732127" w:rsidRPr="00812AA4">
              <w:rPr>
                <w:rFonts w:asciiTheme="minorHAnsi" w:hAnsiTheme="minorHAnsi" w:cstheme="minorHAnsi"/>
                <w:sz w:val="20"/>
                <w:szCs w:val="20"/>
              </w:rPr>
              <w:t xml:space="preserve">  </w:t>
            </w:r>
            <w:r w:rsidR="00D0622E" w:rsidRPr="00812AA4">
              <w:rPr>
                <w:rFonts w:asciiTheme="minorHAnsi" w:hAnsiTheme="minorHAnsi" w:cstheme="minorHAnsi"/>
                <w:sz w:val="20"/>
                <w:szCs w:val="20"/>
              </w:rPr>
              <w:t xml:space="preserve">Apple Cider Vinegar, Peppers, </w:t>
            </w:r>
            <w:proofErr w:type="spellStart"/>
            <w:r w:rsidR="00D0622E" w:rsidRPr="00812AA4">
              <w:rPr>
                <w:rFonts w:asciiTheme="minorHAnsi" w:hAnsiTheme="minorHAnsi" w:cstheme="minorHAnsi"/>
                <w:sz w:val="20"/>
                <w:szCs w:val="20"/>
              </w:rPr>
              <w:t>Horseraddish</w:t>
            </w:r>
            <w:proofErr w:type="spellEnd"/>
            <w:r w:rsidR="00D0622E" w:rsidRPr="00812AA4">
              <w:rPr>
                <w:rFonts w:asciiTheme="minorHAnsi" w:hAnsiTheme="minorHAnsi" w:cstheme="minorHAnsi"/>
                <w:sz w:val="20"/>
                <w:szCs w:val="20"/>
              </w:rPr>
              <w:t xml:space="preserve">, onions, rosemary, </w:t>
            </w:r>
            <w:r w:rsidR="00921CAF" w:rsidRPr="00812AA4">
              <w:rPr>
                <w:rFonts w:asciiTheme="minorHAnsi" w:hAnsiTheme="minorHAnsi" w:cstheme="minorHAnsi"/>
                <w:sz w:val="20"/>
                <w:szCs w:val="20"/>
              </w:rPr>
              <w:t xml:space="preserve">Thyme, Garlic, Cayenne, Black Pepper, Lemons, Oranges, Cinnamon, Ginger. </w:t>
            </w:r>
            <w:r w:rsidR="00921CAF" w:rsidRPr="00812AA4">
              <w:rPr>
                <w:rFonts w:asciiTheme="minorHAnsi" w:hAnsiTheme="minorHAnsi" w:cstheme="minorHAnsi"/>
                <w:sz w:val="20"/>
                <w:szCs w:val="20"/>
              </w:rPr>
              <w:br/>
            </w:r>
            <w:r w:rsidR="00921CAF" w:rsidRPr="00812AA4">
              <w:rPr>
                <w:rFonts w:asciiTheme="minorHAnsi" w:hAnsiTheme="minorHAnsi" w:cstheme="minorHAnsi"/>
                <w:sz w:val="20"/>
                <w:szCs w:val="20"/>
              </w:rPr>
              <w:br/>
            </w:r>
            <w:r w:rsidR="00921CAF" w:rsidRPr="00812AA4">
              <w:rPr>
                <w:rFonts w:asciiTheme="minorHAnsi" w:hAnsiTheme="minorHAnsi" w:cstheme="minorHAnsi"/>
                <w:b/>
                <w:bCs/>
                <w:sz w:val="20"/>
                <w:szCs w:val="20"/>
              </w:rPr>
              <w:t>Molly Kistler of Friendswood also make</w:t>
            </w:r>
            <w:r w:rsidR="009B58AF" w:rsidRPr="00812AA4">
              <w:rPr>
                <w:rFonts w:asciiTheme="minorHAnsi" w:hAnsiTheme="minorHAnsi" w:cstheme="minorHAnsi"/>
                <w:b/>
                <w:bCs/>
                <w:sz w:val="20"/>
                <w:szCs w:val="20"/>
              </w:rPr>
              <w:t>s</w:t>
            </w:r>
            <w:r w:rsidR="00921CAF" w:rsidRPr="00812AA4">
              <w:rPr>
                <w:rFonts w:asciiTheme="minorHAnsi" w:hAnsiTheme="minorHAnsi" w:cstheme="minorHAnsi"/>
                <w:b/>
                <w:bCs/>
                <w:sz w:val="20"/>
                <w:szCs w:val="20"/>
              </w:rPr>
              <w:t xml:space="preserve"> a tonic called:</w:t>
            </w:r>
            <w:r w:rsidR="00921CAF" w:rsidRPr="00812AA4">
              <w:rPr>
                <w:rFonts w:asciiTheme="minorHAnsi" w:hAnsiTheme="minorHAnsi" w:cstheme="minorHAnsi"/>
                <w:sz w:val="20"/>
                <w:szCs w:val="20"/>
              </w:rPr>
              <w:t xml:space="preserve"> </w:t>
            </w:r>
            <w:r w:rsidR="00921CAF" w:rsidRPr="00812AA4">
              <w:rPr>
                <w:rFonts w:asciiTheme="minorHAnsi" w:hAnsiTheme="minorHAnsi" w:cstheme="minorHAnsi"/>
                <w:b/>
                <w:bCs/>
                <w:sz w:val="20"/>
                <w:szCs w:val="20"/>
              </w:rPr>
              <w:t>Citrus Bliss</w:t>
            </w:r>
            <w:r w:rsidR="00921CAF" w:rsidRPr="00812AA4">
              <w:rPr>
                <w:rFonts w:asciiTheme="minorHAnsi" w:hAnsiTheme="minorHAnsi" w:cstheme="minorHAnsi"/>
                <w:sz w:val="20"/>
                <w:szCs w:val="20"/>
              </w:rPr>
              <w:t xml:space="preserve"> for </w:t>
            </w:r>
            <w:r w:rsidR="009B58AF" w:rsidRPr="00812AA4">
              <w:rPr>
                <w:rFonts w:asciiTheme="minorHAnsi" w:hAnsiTheme="minorHAnsi" w:cstheme="minorHAnsi"/>
                <w:sz w:val="20"/>
                <w:szCs w:val="20"/>
              </w:rPr>
              <w:t xml:space="preserve">Inflammation: </w:t>
            </w:r>
            <w:r w:rsidR="009B58AF" w:rsidRPr="00812AA4">
              <w:rPr>
                <w:rFonts w:asciiTheme="minorHAnsi" w:hAnsiTheme="minorHAnsi" w:cstheme="minorHAnsi"/>
                <w:sz w:val="20"/>
                <w:szCs w:val="20"/>
              </w:rPr>
              <w:br/>
              <w:t xml:space="preserve">Spring Water, Local Honey, Orange, Lemon, Ginger, Turmeric &amp; Black Pepper. </w:t>
            </w:r>
          </w:p>
          <w:p w14:paraId="76BFEC23" w14:textId="77777777" w:rsidR="004850E2" w:rsidRPr="00812AA4" w:rsidRDefault="004850E2" w:rsidP="004850E2">
            <w:pPr>
              <w:pStyle w:val="NormalWeb"/>
              <w:rPr>
                <w:rFonts w:asciiTheme="minorHAnsi" w:hAnsiTheme="minorHAnsi" w:cstheme="minorHAnsi"/>
                <w:sz w:val="20"/>
                <w:szCs w:val="20"/>
              </w:rPr>
            </w:pPr>
            <w:r w:rsidRPr="00812AA4">
              <w:rPr>
                <w:rFonts w:asciiTheme="minorHAnsi" w:hAnsiTheme="minorHAnsi" w:cstheme="minorHAnsi"/>
                <w:b/>
                <w:bCs/>
                <w:sz w:val="20"/>
                <w:szCs w:val="20"/>
              </w:rPr>
              <w:t>FAQ: Should you store fire cider in a dark or light place?</w:t>
            </w:r>
          </w:p>
          <w:p w14:paraId="3BD2E1F7" w14:textId="77777777" w:rsidR="004850E2" w:rsidRPr="00812AA4" w:rsidRDefault="004850E2" w:rsidP="004850E2">
            <w:pPr>
              <w:pStyle w:val="NormalWeb"/>
              <w:spacing w:after="0"/>
              <w:rPr>
                <w:rFonts w:asciiTheme="minorHAnsi" w:hAnsiTheme="minorHAnsi" w:cstheme="minorHAnsi"/>
                <w:sz w:val="20"/>
                <w:szCs w:val="20"/>
              </w:rPr>
            </w:pPr>
            <w:r w:rsidRPr="00812AA4">
              <w:rPr>
                <w:rFonts w:asciiTheme="minorHAnsi" w:hAnsiTheme="minorHAnsi" w:cstheme="minorHAnsi"/>
                <w:sz w:val="20"/>
                <w:szCs w:val="20"/>
              </w:rPr>
              <w:t xml:space="preserve">While infusing, it doesn’t really matter! I’ve read instructions that say to keep it in a dark place, but expert Rosemary </w:t>
            </w:r>
            <w:proofErr w:type="spellStart"/>
            <w:r w:rsidRPr="00812AA4">
              <w:rPr>
                <w:rFonts w:asciiTheme="minorHAnsi" w:hAnsiTheme="minorHAnsi" w:cstheme="minorHAnsi"/>
                <w:sz w:val="20"/>
                <w:szCs w:val="20"/>
              </w:rPr>
              <w:t>Gladstar</w:t>
            </w:r>
            <w:proofErr w:type="spellEnd"/>
            <w:r w:rsidRPr="00812AA4">
              <w:rPr>
                <w:rFonts w:asciiTheme="minorHAnsi" w:hAnsiTheme="minorHAnsi" w:cstheme="minorHAnsi"/>
                <w:sz w:val="20"/>
                <w:szCs w:val="20"/>
              </w:rPr>
              <w:t xml:space="preserve"> says a warm sunny kitchen window will work too. We often keep ours on the kitchen counter so we’ll see it. Once strained and bottled, we store it in a dark location.</w:t>
            </w:r>
          </w:p>
          <w:p w14:paraId="1CC83029" w14:textId="336E96DB" w:rsidR="004850E2" w:rsidRPr="00812AA4" w:rsidRDefault="004850E2" w:rsidP="004850E2">
            <w:pPr>
              <w:pStyle w:val="NormalWeb"/>
              <w:spacing w:after="0"/>
              <w:rPr>
                <w:rFonts w:asciiTheme="minorHAnsi" w:hAnsiTheme="minorHAnsi" w:cstheme="minorHAnsi"/>
                <w:sz w:val="20"/>
                <w:szCs w:val="20"/>
              </w:rPr>
            </w:pPr>
            <w:r w:rsidRPr="00812AA4">
              <w:rPr>
                <w:rFonts w:asciiTheme="minorHAnsi" w:hAnsiTheme="minorHAnsi" w:cstheme="minorHAnsi"/>
                <w:b/>
                <w:bCs/>
                <w:sz w:val="20"/>
                <w:szCs w:val="20"/>
              </w:rPr>
              <w:t>Step 6: Strain</w:t>
            </w:r>
            <w:r w:rsidRPr="00812AA4">
              <w:rPr>
                <w:rFonts w:asciiTheme="minorHAnsi" w:hAnsiTheme="minorHAnsi" w:cstheme="minorHAnsi"/>
                <w:sz w:val="20"/>
                <w:szCs w:val="20"/>
              </w:rPr>
              <w:br/>
              <w:t>After a</w:t>
            </w:r>
            <w:r w:rsidRPr="00812AA4">
              <w:rPr>
                <w:rFonts w:asciiTheme="minorHAnsi" w:hAnsiTheme="minorHAnsi" w:cstheme="minorHAnsi"/>
                <w:b/>
                <w:bCs/>
                <w:sz w:val="20"/>
                <w:szCs w:val="20"/>
              </w:rPr>
              <w:t> minimum of 3 to 4 weeks</w:t>
            </w:r>
            <w:r w:rsidRPr="00812AA4">
              <w:rPr>
                <w:rFonts w:asciiTheme="minorHAnsi" w:hAnsiTheme="minorHAnsi" w:cstheme="minorHAnsi"/>
                <w:sz w:val="20"/>
                <w:szCs w:val="20"/>
              </w:rPr>
              <w:t>, it’s time to separate and strain the liquid. There is no harm in letting it go longer though. Some herbalists steep their fire cider for many months!</w:t>
            </w:r>
          </w:p>
          <w:p w14:paraId="46EC5B54" w14:textId="23283558" w:rsidR="004850E2" w:rsidRPr="00812AA4" w:rsidRDefault="004850E2" w:rsidP="004850E2">
            <w:pPr>
              <w:pStyle w:val="NormalWeb"/>
              <w:spacing w:after="0"/>
              <w:rPr>
                <w:rFonts w:asciiTheme="minorHAnsi" w:hAnsiTheme="minorHAnsi" w:cstheme="minorHAnsi"/>
                <w:sz w:val="20"/>
                <w:szCs w:val="20"/>
              </w:rPr>
            </w:pPr>
            <w:r w:rsidRPr="00812AA4">
              <w:rPr>
                <w:rFonts w:asciiTheme="minorHAnsi" w:hAnsiTheme="minorHAnsi" w:cstheme="minorHAnsi"/>
                <w:sz w:val="20"/>
                <w:szCs w:val="20"/>
              </w:rPr>
              <w:t>To strain fire cider, we set a fine mesh stainless steel strainer over a large empty container or bowl below. You could also use a regular strainer lined with cheesecloth.</w:t>
            </w:r>
            <w:r w:rsidR="008032DF" w:rsidRPr="00812AA4">
              <w:rPr>
                <w:rFonts w:asciiTheme="minorHAnsi" w:hAnsiTheme="minorHAnsi" w:cstheme="minorHAnsi"/>
                <w:sz w:val="20"/>
                <w:szCs w:val="20"/>
              </w:rPr>
              <w:t xml:space="preserve"> (The color will change over time) </w:t>
            </w:r>
          </w:p>
          <w:p w14:paraId="74787576" w14:textId="77777777" w:rsidR="004850E2" w:rsidRPr="00812AA4" w:rsidRDefault="004850E2" w:rsidP="004850E2">
            <w:pPr>
              <w:pStyle w:val="NormalWeb"/>
              <w:spacing w:after="0"/>
              <w:rPr>
                <w:rFonts w:asciiTheme="minorHAnsi" w:hAnsiTheme="minorHAnsi" w:cstheme="minorHAnsi"/>
                <w:sz w:val="20"/>
                <w:szCs w:val="20"/>
              </w:rPr>
            </w:pPr>
            <w:r w:rsidRPr="00812AA4">
              <w:rPr>
                <w:rFonts w:asciiTheme="minorHAnsi" w:hAnsiTheme="minorHAnsi" w:cstheme="minorHAnsi"/>
                <w:sz w:val="20"/>
                <w:szCs w:val="20"/>
              </w:rPr>
              <w:t>If you’re making a quart of fire cider, you can likely dump all the contents into the strainer at once. Since we make larger batches, we need to add the contents to the strainer a little at a time so it doesn’t overflow.</w:t>
            </w:r>
          </w:p>
          <w:p w14:paraId="48B4355A" w14:textId="47490E09" w:rsidR="004850E2" w:rsidRPr="00812AA4" w:rsidRDefault="004850E2" w:rsidP="004850E2">
            <w:pPr>
              <w:pStyle w:val="NormalWeb"/>
              <w:spacing w:after="0"/>
              <w:rPr>
                <w:rFonts w:asciiTheme="minorHAnsi" w:hAnsiTheme="minorHAnsi" w:cstheme="minorHAnsi"/>
                <w:sz w:val="20"/>
                <w:szCs w:val="20"/>
              </w:rPr>
            </w:pPr>
            <w:r w:rsidRPr="00812AA4">
              <w:rPr>
                <w:rFonts w:asciiTheme="minorHAnsi" w:hAnsiTheme="minorHAnsi" w:cstheme="minorHAnsi"/>
                <w:sz w:val="20"/>
                <w:szCs w:val="20"/>
              </w:rPr>
              <w:t>To help drain and extract as much of the healing liquid as possible, I use a large wooden spoon to firmly press and “wring out” the solids in the strainer. If you’re using cheesecloth, you could squeeze the whole bag.</w:t>
            </w:r>
          </w:p>
          <w:p w14:paraId="37E7027C" w14:textId="14C6C14F" w:rsidR="004850E2" w:rsidRPr="00812AA4" w:rsidRDefault="004850E2" w:rsidP="004850E2">
            <w:pPr>
              <w:pStyle w:val="NormalWeb"/>
              <w:spacing w:after="0"/>
              <w:rPr>
                <w:rFonts w:asciiTheme="minorHAnsi" w:hAnsiTheme="minorHAnsi" w:cstheme="minorHAnsi"/>
                <w:sz w:val="20"/>
                <w:szCs w:val="20"/>
              </w:rPr>
            </w:pPr>
            <w:r w:rsidRPr="00812AA4">
              <w:rPr>
                <w:rFonts w:asciiTheme="minorHAnsi" w:hAnsiTheme="minorHAnsi" w:cstheme="minorHAnsi"/>
                <w:b/>
                <w:bCs/>
                <w:sz w:val="20"/>
                <w:szCs w:val="20"/>
              </w:rPr>
              <w:t>Step 7: Add Honey</w:t>
            </w:r>
            <w:r w:rsidRPr="00812AA4">
              <w:rPr>
                <w:rFonts w:asciiTheme="minorHAnsi" w:hAnsiTheme="minorHAnsi" w:cstheme="minorHAnsi"/>
                <w:sz w:val="20"/>
                <w:szCs w:val="20"/>
              </w:rPr>
              <w:br/>
              <w:t>After straining, raw honey is added to fire cider “</w:t>
            </w:r>
            <w:r w:rsidRPr="00812AA4">
              <w:rPr>
                <w:rFonts w:asciiTheme="minorHAnsi" w:hAnsiTheme="minorHAnsi" w:cstheme="minorHAnsi"/>
                <w:b/>
                <w:bCs/>
                <w:sz w:val="20"/>
                <w:szCs w:val="20"/>
              </w:rPr>
              <w:t>to taste</w:t>
            </w:r>
            <w:r w:rsidRPr="00812AA4">
              <w:rPr>
                <w:rFonts w:asciiTheme="minorHAnsi" w:hAnsiTheme="minorHAnsi" w:cstheme="minorHAnsi"/>
                <w:sz w:val="20"/>
                <w:szCs w:val="20"/>
              </w:rPr>
              <w:t>” rather than using exact measurements. For our taste buds, we add about 1/4 cup of honey per half-gallon jar</w:t>
            </w:r>
            <w:r w:rsidRPr="00812AA4">
              <w:rPr>
                <w:rFonts w:asciiTheme="minorHAnsi" w:hAnsiTheme="minorHAnsi" w:cstheme="minorHAnsi"/>
                <w:b/>
                <w:bCs/>
                <w:sz w:val="20"/>
                <w:szCs w:val="20"/>
              </w:rPr>
              <w:t> </w:t>
            </w:r>
            <w:r w:rsidRPr="00812AA4">
              <w:rPr>
                <w:rFonts w:asciiTheme="minorHAnsi" w:hAnsiTheme="minorHAnsi" w:cstheme="minorHAnsi"/>
                <w:sz w:val="20"/>
                <w:szCs w:val="20"/>
              </w:rPr>
              <w:t>of fire cider –</w:t>
            </w:r>
            <w:r w:rsidRPr="00812AA4">
              <w:rPr>
                <w:rFonts w:asciiTheme="minorHAnsi" w:hAnsiTheme="minorHAnsi" w:cstheme="minorHAnsi"/>
                <w:b/>
                <w:bCs/>
                <w:sz w:val="20"/>
                <w:szCs w:val="20"/>
              </w:rPr>
              <w:t> </w:t>
            </w:r>
            <w:r w:rsidRPr="00812AA4">
              <w:rPr>
                <w:rFonts w:asciiTheme="minorHAnsi" w:hAnsiTheme="minorHAnsi" w:cstheme="minorHAnsi"/>
                <w:sz w:val="20"/>
                <w:szCs w:val="20"/>
              </w:rPr>
              <w:t>or just a couple tablespoons per quart jar batch</w:t>
            </w:r>
            <w:r w:rsidRPr="00812AA4">
              <w:rPr>
                <w:rFonts w:asciiTheme="minorHAnsi" w:hAnsiTheme="minorHAnsi" w:cstheme="minorHAnsi"/>
                <w:b/>
                <w:bCs/>
                <w:sz w:val="20"/>
                <w:szCs w:val="20"/>
              </w:rPr>
              <w:t>.</w:t>
            </w:r>
            <w:r w:rsidRPr="00812AA4">
              <w:rPr>
                <w:rFonts w:asciiTheme="minorHAnsi" w:hAnsiTheme="minorHAnsi" w:cstheme="minorHAnsi"/>
                <w:sz w:val="20"/>
                <w:szCs w:val="20"/>
              </w:rPr>
              <w:t> (Yet I’m also Type 1 Diabetic, so I go light on sweet stuff in general.)</w:t>
            </w:r>
          </w:p>
          <w:p w14:paraId="345710D6" w14:textId="77777777" w:rsidR="004850E2" w:rsidRPr="00812AA4" w:rsidRDefault="004850E2" w:rsidP="004850E2">
            <w:pPr>
              <w:pStyle w:val="NormalWeb"/>
              <w:spacing w:after="0"/>
              <w:rPr>
                <w:rFonts w:asciiTheme="minorHAnsi" w:hAnsiTheme="minorHAnsi" w:cstheme="minorHAnsi"/>
                <w:sz w:val="20"/>
                <w:szCs w:val="20"/>
              </w:rPr>
            </w:pPr>
            <w:r w:rsidRPr="00812AA4">
              <w:rPr>
                <w:rFonts w:asciiTheme="minorHAnsi" w:hAnsiTheme="minorHAnsi" w:cstheme="minorHAnsi"/>
                <w:sz w:val="20"/>
                <w:szCs w:val="20"/>
              </w:rPr>
              <w:t>Honey helps to balance out the spicy flavor and make fire cider much more palatable. High in antioxidants and nutrients, it offers additional medicinal benefits as well. </w:t>
            </w:r>
            <w:hyperlink r:id="rId224" w:tgtFrame="_blank" w:history="1">
              <w:r w:rsidRPr="00812AA4">
                <w:rPr>
                  <w:rStyle w:val="Hyperlink"/>
                  <w:rFonts w:asciiTheme="minorHAnsi" w:hAnsiTheme="minorHAnsi" w:cstheme="minorHAnsi"/>
                  <w:b/>
                  <w:bCs/>
                  <w:sz w:val="20"/>
                  <w:szCs w:val="20"/>
                </w:rPr>
                <w:t>Studies</w:t>
              </w:r>
            </w:hyperlink>
            <w:r w:rsidRPr="00812AA4">
              <w:rPr>
                <w:rFonts w:asciiTheme="minorHAnsi" w:hAnsiTheme="minorHAnsi" w:cstheme="minorHAnsi"/>
                <w:sz w:val="20"/>
                <w:szCs w:val="20"/>
              </w:rPr>
              <w:t xml:space="preserve"> show it has anti-inflammatory, antimicrobial, </w:t>
            </w:r>
            <w:r w:rsidRPr="00812AA4">
              <w:rPr>
                <w:rFonts w:asciiTheme="minorHAnsi" w:hAnsiTheme="minorHAnsi" w:cstheme="minorHAnsi"/>
                <w:sz w:val="20"/>
                <w:szCs w:val="20"/>
              </w:rPr>
              <w:lastRenderedPageBreak/>
              <w:t>prebiotic, and anticancer properties. Honey also helps to</w:t>
            </w:r>
            <w:r w:rsidRPr="00812AA4">
              <w:rPr>
                <w:rFonts w:asciiTheme="minorHAnsi" w:hAnsiTheme="minorHAnsi" w:cstheme="minorHAnsi"/>
                <w:b/>
                <w:bCs/>
                <w:sz w:val="20"/>
                <w:szCs w:val="20"/>
              </w:rPr>
              <w:t> coat and soothe sore throats.</w:t>
            </w:r>
            <w:r w:rsidRPr="00812AA4">
              <w:rPr>
                <w:rFonts w:asciiTheme="minorHAnsi" w:hAnsiTheme="minorHAnsi" w:cstheme="minorHAnsi"/>
                <w:sz w:val="20"/>
                <w:szCs w:val="20"/>
              </w:rPr>
              <w:t> We love taking </w:t>
            </w:r>
            <w:hyperlink r:id="rId225" w:history="1">
              <w:r w:rsidRPr="00812AA4">
                <w:rPr>
                  <w:rStyle w:val="Hyperlink"/>
                  <w:rFonts w:asciiTheme="minorHAnsi" w:hAnsiTheme="minorHAnsi" w:cstheme="minorHAnsi"/>
                  <w:b/>
                  <w:bCs/>
                  <w:sz w:val="20"/>
                  <w:szCs w:val="20"/>
                </w:rPr>
                <w:t>fermented garlic honey</w:t>
              </w:r>
            </w:hyperlink>
            <w:r w:rsidRPr="00812AA4">
              <w:rPr>
                <w:rFonts w:asciiTheme="minorHAnsi" w:hAnsiTheme="minorHAnsi" w:cstheme="minorHAnsi"/>
                <w:sz w:val="20"/>
                <w:szCs w:val="20"/>
              </w:rPr>
              <w:t> when we’re feeling crummy too!</w:t>
            </w:r>
          </w:p>
          <w:p w14:paraId="79267E0F" w14:textId="172E3DF9" w:rsidR="004850E2" w:rsidRPr="00812AA4" w:rsidRDefault="004850E2" w:rsidP="004850E2">
            <w:pPr>
              <w:pStyle w:val="NormalWeb"/>
              <w:spacing w:after="0"/>
              <w:rPr>
                <w:rFonts w:asciiTheme="minorHAnsi" w:hAnsiTheme="minorHAnsi" w:cstheme="minorHAnsi"/>
                <w:sz w:val="20"/>
                <w:szCs w:val="20"/>
              </w:rPr>
            </w:pPr>
            <w:r w:rsidRPr="00812AA4">
              <w:rPr>
                <w:rFonts w:asciiTheme="minorHAnsi" w:hAnsiTheme="minorHAnsi" w:cstheme="minorHAnsi"/>
                <w:b/>
                <w:bCs/>
                <w:sz w:val="20"/>
                <w:szCs w:val="20"/>
              </w:rPr>
              <w:t>*Tip</w:t>
            </w:r>
            <w:r w:rsidRPr="00812AA4">
              <w:rPr>
                <w:rFonts w:asciiTheme="minorHAnsi" w:hAnsiTheme="minorHAnsi" w:cstheme="minorHAnsi"/>
                <w:sz w:val="20"/>
                <w:szCs w:val="20"/>
              </w:rPr>
              <w:t>: If your honey is cold and difficult to pour, warm it up first by placing the </w:t>
            </w:r>
            <w:r w:rsidRPr="00812AA4">
              <w:rPr>
                <w:rFonts w:asciiTheme="minorHAnsi" w:hAnsiTheme="minorHAnsi" w:cstheme="minorHAnsi"/>
                <w:b/>
                <w:bCs/>
                <w:sz w:val="20"/>
                <w:szCs w:val="20"/>
              </w:rPr>
              <w:t>jar of honey in a bowl of hot water </w:t>
            </w:r>
            <w:r w:rsidRPr="00812AA4">
              <w:rPr>
                <w:rFonts w:asciiTheme="minorHAnsi" w:hAnsiTheme="minorHAnsi" w:cstheme="minorHAnsi"/>
                <w:sz w:val="20"/>
                <w:szCs w:val="20"/>
              </w:rPr>
              <w:t>and then use a whisk to thoroughly mix it in. Avoid heating the honey directly however, as that can destroy some of the medicinal compounds and health benefits of the honey. </w:t>
            </w:r>
            <w:r w:rsidRPr="00812AA4">
              <w:rPr>
                <w:rFonts w:asciiTheme="minorHAnsi" w:hAnsiTheme="minorHAnsi" w:cstheme="minorHAnsi"/>
                <w:sz w:val="20"/>
                <w:szCs w:val="20"/>
              </w:rPr>
              <w:br/>
            </w:r>
            <w:r w:rsidRPr="00812AA4">
              <w:rPr>
                <w:rFonts w:asciiTheme="minorHAnsi" w:hAnsiTheme="minorHAnsi" w:cstheme="minorHAnsi"/>
                <w:sz w:val="20"/>
                <w:szCs w:val="20"/>
              </w:rPr>
              <w:br/>
            </w:r>
            <w:r w:rsidRPr="00812AA4">
              <w:rPr>
                <w:rFonts w:asciiTheme="minorHAnsi" w:hAnsiTheme="minorHAnsi" w:cstheme="minorHAnsi"/>
                <w:b/>
                <w:bCs/>
                <w:sz w:val="20"/>
                <w:szCs w:val="20"/>
              </w:rPr>
              <w:t>Step 8: Add Cayenne:</w:t>
            </w:r>
            <w:r w:rsidRPr="00812AA4">
              <w:rPr>
                <w:rFonts w:asciiTheme="minorHAnsi" w:hAnsiTheme="minorHAnsi" w:cstheme="minorHAnsi"/>
                <w:sz w:val="20"/>
                <w:szCs w:val="20"/>
              </w:rPr>
              <w:t xml:space="preserve"> </w:t>
            </w:r>
            <w:r w:rsidRPr="00812AA4">
              <w:rPr>
                <w:rFonts w:asciiTheme="minorHAnsi" w:hAnsiTheme="minorHAnsi" w:cstheme="minorHAnsi"/>
                <w:sz w:val="20"/>
                <w:szCs w:val="20"/>
              </w:rPr>
              <w:br/>
              <w:t>Finally, add and thoroughly mix </w:t>
            </w:r>
            <w:r w:rsidRPr="00812AA4">
              <w:rPr>
                <w:rFonts w:asciiTheme="minorHAnsi" w:hAnsiTheme="minorHAnsi" w:cstheme="minorHAnsi"/>
                <w:b/>
                <w:bCs/>
                <w:sz w:val="20"/>
                <w:szCs w:val="20"/>
              </w:rPr>
              <w:t>cayenne powder</w:t>
            </w:r>
            <w:r w:rsidRPr="00812AA4">
              <w:rPr>
                <w:rFonts w:asciiTheme="minorHAnsi" w:hAnsiTheme="minorHAnsi" w:cstheme="minorHAnsi"/>
                <w:sz w:val="20"/>
                <w:szCs w:val="20"/>
              </w:rPr>
              <w:t> or </w:t>
            </w:r>
            <w:r w:rsidRPr="00812AA4">
              <w:rPr>
                <w:rFonts w:asciiTheme="minorHAnsi" w:hAnsiTheme="minorHAnsi" w:cstheme="minorHAnsi"/>
                <w:b/>
                <w:bCs/>
                <w:sz w:val="20"/>
                <w:szCs w:val="20"/>
              </w:rPr>
              <w:t>chili powder</w:t>
            </w:r>
            <w:r w:rsidRPr="00812AA4">
              <w:rPr>
                <w:rFonts w:asciiTheme="minorHAnsi" w:hAnsiTheme="minorHAnsi" w:cstheme="minorHAnsi"/>
                <w:sz w:val="20"/>
                <w:szCs w:val="20"/>
              </w:rPr>
              <w:t xml:space="preserve">, again “to taste”. If your original concoction included hot chili peppers, your fire cider may already be spicy enough for your liking! Ms. </w:t>
            </w:r>
            <w:proofErr w:type="spellStart"/>
            <w:r w:rsidRPr="00812AA4">
              <w:rPr>
                <w:rFonts w:asciiTheme="minorHAnsi" w:hAnsiTheme="minorHAnsi" w:cstheme="minorHAnsi"/>
                <w:sz w:val="20"/>
                <w:szCs w:val="20"/>
              </w:rPr>
              <w:t>Gladstar</w:t>
            </w:r>
            <w:proofErr w:type="spellEnd"/>
            <w:r w:rsidRPr="00812AA4">
              <w:rPr>
                <w:rFonts w:asciiTheme="minorHAnsi" w:hAnsiTheme="minorHAnsi" w:cstheme="minorHAnsi"/>
                <w:sz w:val="20"/>
                <w:szCs w:val="20"/>
              </w:rPr>
              <w:t xml:space="preserve"> doesn’t add peppers to her initial fire cider infusion, and instead only adds cayenne powder at the end. Even when we use fresh peppers, we usually add a pinch of </w:t>
            </w:r>
            <w:hyperlink r:id="rId226" w:history="1">
              <w:r w:rsidRPr="00812AA4">
                <w:rPr>
                  <w:rStyle w:val="Hyperlink"/>
                  <w:rFonts w:asciiTheme="minorHAnsi" w:hAnsiTheme="minorHAnsi" w:cstheme="minorHAnsi"/>
                  <w:b/>
                  <w:bCs/>
                  <w:sz w:val="20"/>
                  <w:szCs w:val="20"/>
                </w:rPr>
                <w:t>homemade chili powder </w:t>
              </w:r>
            </w:hyperlink>
            <w:r w:rsidRPr="00812AA4">
              <w:rPr>
                <w:rFonts w:asciiTheme="minorHAnsi" w:hAnsiTheme="minorHAnsi" w:cstheme="minorHAnsi"/>
                <w:sz w:val="20"/>
                <w:szCs w:val="20"/>
              </w:rPr>
              <w:t>to the mix too. I don’t usually love spicy things, but I know a little heat is welcome and beneficial in this case!</w:t>
            </w:r>
          </w:p>
          <w:p w14:paraId="003AAD25" w14:textId="18DAD4AA" w:rsidR="004850E2" w:rsidRPr="00812AA4" w:rsidRDefault="004850E2" w:rsidP="004850E2">
            <w:pPr>
              <w:pStyle w:val="NormalWeb"/>
              <w:spacing w:after="0"/>
              <w:rPr>
                <w:rFonts w:asciiTheme="minorHAnsi" w:hAnsiTheme="minorHAnsi" w:cstheme="minorHAnsi"/>
                <w:sz w:val="20"/>
                <w:szCs w:val="20"/>
              </w:rPr>
            </w:pPr>
            <w:r w:rsidRPr="00812AA4">
              <w:rPr>
                <w:rFonts w:asciiTheme="minorHAnsi" w:hAnsiTheme="minorHAnsi" w:cstheme="minorHAnsi"/>
                <w:b/>
                <w:bCs/>
                <w:sz w:val="20"/>
                <w:szCs w:val="20"/>
              </w:rPr>
              <w:t>Storage and Shelf Life:</w:t>
            </w:r>
            <w:r w:rsidRPr="00812AA4">
              <w:rPr>
                <w:rFonts w:asciiTheme="minorHAnsi" w:hAnsiTheme="minorHAnsi" w:cstheme="minorHAnsi"/>
                <w:sz w:val="20"/>
                <w:szCs w:val="20"/>
              </w:rPr>
              <w:br/>
              <w:t>Now it’s time to bottle your finished homemade fire cider! Use a funnel to transfer it into final storage containers of choice, and store in a</w:t>
            </w:r>
            <w:r w:rsidRPr="00812AA4">
              <w:rPr>
                <w:rFonts w:asciiTheme="minorHAnsi" w:hAnsiTheme="minorHAnsi" w:cstheme="minorHAnsi"/>
                <w:b/>
                <w:bCs/>
                <w:sz w:val="20"/>
                <w:szCs w:val="20"/>
              </w:rPr>
              <w:t> cool dark location</w:t>
            </w:r>
            <w:r w:rsidRPr="00812AA4">
              <w:rPr>
                <w:rFonts w:asciiTheme="minorHAnsi" w:hAnsiTheme="minorHAnsi" w:cstheme="minorHAnsi"/>
                <w:sz w:val="20"/>
                <w:szCs w:val="20"/>
              </w:rPr>
              <w:t>. You could save and reuse the bottles from the original apple cider vinegar, use other miscellaneous bottles or jars, or store it in</w:t>
            </w:r>
            <w:hyperlink r:id="rId227" w:tgtFrame="_blank" w:history="1">
              <w:r w:rsidRPr="00812AA4">
                <w:rPr>
                  <w:rStyle w:val="Hyperlink"/>
                  <w:rFonts w:asciiTheme="minorHAnsi" w:hAnsiTheme="minorHAnsi" w:cstheme="minorHAnsi"/>
                  <w:b/>
                  <w:bCs/>
                  <w:sz w:val="20"/>
                  <w:szCs w:val="20"/>
                </w:rPr>
                <w:t> swing-top bottles</w:t>
              </w:r>
            </w:hyperlink>
            <w:r w:rsidRPr="00812AA4">
              <w:rPr>
                <w:rFonts w:asciiTheme="minorHAnsi" w:hAnsiTheme="minorHAnsi" w:cstheme="minorHAnsi"/>
                <w:sz w:val="20"/>
                <w:szCs w:val="20"/>
              </w:rPr>
              <w:t> like ours. </w:t>
            </w:r>
            <w:r w:rsidRPr="00812AA4">
              <w:rPr>
                <w:rFonts w:asciiTheme="minorHAnsi" w:hAnsiTheme="minorHAnsi" w:cstheme="minorHAnsi"/>
                <w:b/>
                <w:bCs/>
                <w:sz w:val="20"/>
                <w:szCs w:val="20"/>
              </w:rPr>
              <w:t>Glass is best </w:t>
            </w:r>
            <w:r w:rsidRPr="00812AA4">
              <w:rPr>
                <w:rFonts w:asciiTheme="minorHAnsi" w:hAnsiTheme="minorHAnsi" w:cstheme="minorHAnsi"/>
                <w:sz w:val="20"/>
                <w:szCs w:val="20"/>
              </w:rPr>
              <w:t>given the strong smell, acidity, and color, especially if you used turmeric.</w:t>
            </w:r>
          </w:p>
          <w:p w14:paraId="38DDC366" w14:textId="4A3BBE39" w:rsidR="004850E2" w:rsidRPr="00812AA4" w:rsidRDefault="004850E2" w:rsidP="004850E2">
            <w:pPr>
              <w:pStyle w:val="NormalWeb"/>
              <w:rPr>
                <w:rFonts w:asciiTheme="minorHAnsi" w:hAnsiTheme="minorHAnsi" w:cstheme="minorHAnsi"/>
                <w:sz w:val="20"/>
                <w:szCs w:val="20"/>
              </w:rPr>
            </w:pPr>
            <w:r w:rsidRPr="00812AA4">
              <w:rPr>
                <w:rFonts w:asciiTheme="minorHAnsi" w:hAnsiTheme="minorHAnsi" w:cstheme="minorHAnsi"/>
                <w:b/>
                <w:bCs/>
                <w:sz w:val="20"/>
                <w:szCs w:val="20"/>
              </w:rPr>
              <w:t>FAQ: Does fire cider need to be refrigerated?</w:t>
            </w:r>
            <w:r w:rsidRPr="00812AA4">
              <w:rPr>
                <w:rFonts w:asciiTheme="minorHAnsi" w:hAnsiTheme="minorHAnsi" w:cstheme="minorHAnsi"/>
                <w:b/>
                <w:bCs/>
                <w:sz w:val="20"/>
                <w:szCs w:val="20"/>
              </w:rPr>
              <w:br/>
            </w:r>
            <w:r w:rsidRPr="00812AA4">
              <w:rPr>
                <w:rFonts w:asciiTheme="minorHAnsi" w:hAnsiTheme="minorHAnsi" w:cstheme="minorHAnsi"/>
                <w:sz w:val="20"/>
                <w:szCs w:val="20"/>
              </w:rPr>
              <w:t>No, refrigeration isn’t necessary. Since fire cider is primarily vinegar it is shelf-stable. However, many people prefer to drink it cold, so you may want to refrigerate it anyways. Storing fire cider in the fridge may also help to extend its shelf life.</w:t>
            </w:r>
          </w:p>
          <w:p w14:paraId="5C393755" w14:textId="40E9149B" w:rsidR="004850E2" w:rsidRPr="00812AA4" w:rsidRDefault="004850E2" w:rsidP="004850E2">
            <w:pPr>
              <w:pStyle w:val="NormalWeb"/>
              <w:rPr>
                <w:rFonts w:asciiTheme="minorHAnsi" w:hAnsiTheme="minorHAnsi" w:cstheme="minorHAnsi"/>
                <w:sz w:val="20"/>
                <w:szCs w:val="20"/>
              </w:rPr>
            </w:pPr>
            <w:r w:rsidRPr="00812AA4">
              <w:rPr>
                <w:rFonts w:asciiTheme="minorHAnsi" w:hAnsiTheme="minorHAnsi" w:cstheme="minorHAnsi"/>
                <w:b/>
                <w:bCs/>
                <w:sz w:val="20"/>
                <w:szCs w:val="20"/>
              </w:rPr>
              <w:t xml:space="preserve">FAQ: How long does fire cider last? </w:t>
            </w:r>
            <w:r w:rsidRPr="00812AA4">
              <w:rPr>
                <w:rFonts w:asciiTheme="minorHAnsi" w:hAnsiTheme="minorHAnsi" w:cstheme="minorHAnsi"/>
                <w:b/>
                <w:bCs/>
                <w:sz w:val="20"/>
                <w:szCs w:val="20"/>
              </w:rPr>
              <w:br/>
            </w:r>
            <w:r w:rsidRPr="00812AA4">
              <w:rPr>
                <w:rFonts w:asciiTheme="minorHAnsi" w:hAnsiTheme="minorHAnsi" w:cstheme="minorHAnsi"/>
                <w:sz w:val="20"/>
                <w:szCs w:val="20"/>
              </w:rPr>
              <w:t>Fire cider stays good for several months when stored in a cool dark location, such as the pantry. In the refrigerator, fire cider should stay good for well </w:t>
            </w:r>
            <w:r w:rsidRPr="00812AA4">
              <w:rPr>
                <w:rFonts w:asciiTheme="minorHAnsi" w:hAnsiTheme="minorHAnsi" w:cstheme="minorHAnsi"/>
                <w:b/>
                <w:bCs/>
                <w:sz w:val="20"/>
                <w:szCs w:val="20"/>
              </w:rPr>
              <w:t>up to a year </w:t>
            </w:r>
            <w:r w:rsidRPr="00812AA4">
              <w:rPr>
                <w:rFonts w:asciiTheme="minorHAnsi" w:hAnsiTheme="minorHAnsi" w:cstheme="minorHAnsi"/>
                <w:sz w:val="20"/>
                <w:szCs w:val="20"/>
              </w:rPr>
              <w:t>or longer. While it may darken or slightly change flavor over time, spoilage is unlikely. As long as it is doesn’t develop mold or develop a noticeably “off” flavor or odor, it’s probably still good!</w:t>
            </w:r>
            <w:r w:rsidRPr="00812AA4">
              <w:rPr>
                <w:rFonts w:asciiTheme="minorHAnsi" w:hAnsiTheme="minorHAnsi" w:cstheme="minorHAnsi"/>
                <w:sz w:val="20"/>
                <w:szCs w:val="20"/>
              </w:rPr>
              <w:br/>
            </w:r>
            <w:r w:rsidRPr="00812AA4">
              <w:rPr>
                <w:rFonts w:asciiTheme="minorHAnsi" w:hAnsiTheme="minorHAnsi" w:cstheme="minorHAnsi"/>
                <w:sz w:val="20"/>
                <w:szCs w:val="20"/>
              </w:rPr>
              <w:br/>
            </w:r>
            <w:r w:rsidRPr="00812AA4">
              <w:rPr>
                <w:rFonts w:asciiTheme="minorHAnsi" w:hAnsiTheme="minorHAnsi" w:cstheme="minorHAnsi"/>
                <w:b/>
                <w:bCs/>
                <w:sz w:val="20"/>
                <w:szCs w:val="20"/>
              </w:rPr>
              <w:t>How to Take Fire Cider:</w:t>
            </w:r>
            <w:r w:rsidRPr="00812AA4">
              <w:rPr>
                <w:rFonts w:asciiTheme="minorHAnsi" w:hAnsiTheme="minorHAnsi" w:cstheme="minorHAnsi"/>
                <w:sz w:val="20"/>
                <w:szCs w:val="20"/>
              </w:rPr>
              <w:br/>
              <w:t>It is recommended to take </w:t>
            </w:r>
            <w:r w:rsidRPr="00812AA4">
              <w:rPr>
                <w:rFonts w:asciiTheme="minorHAnsi" w:hAnsiTheme="minorHAnsi" w:cstheme="minorHAnsi"/>
                <w:b/>
                <w:bCs/>
                <w:sz w:val="20"/>
                <w:szCs w:val="20"/>
              </w:rPr>
              <w:t>1 to 2 tablespoons</w:t>
            </w:r>
            <w:r w:rsidRPr="00812AA4">
              <w:rPr>
                <w:rFonts w:asciiTheme="minorHAnsi" w:hAnsiTheme="minorHAnsi" w:cstheme="minorHAnsi"/>
                <w:sz w:val="20"/>
                <w:szCs w:val="20"/>
              </w:rPr>
              <w:t> of fire cider per day throughout the fall and winter for immune support. When you feel like you’re coming down with something, take a little shot a few times per day as needed. (Like other types of “shots”, it’s usually nice to have a chaser nearby when you take fire cider.)</w:t>
            </w:r>
          </w:p>
          <w:p w14:paraId="1A0CB1DD" w14:textId="77777777" w:rsidR="004850E2" w:rsidRPr="00812AA4" w:rsidRDefault="004850E2" w:rsidP="004850E2">
            <w:pPr>
              <w:pStyle w:val="NormalWeb"/>
              <w:spacing w:after="0"/>
              <w:rPr>
                <w:rFonts w:asciiTheme="minorHAnsi" w:hAnsiTheme="minorHAnsi" w:cstheme="minorHAnsi"/>
                <w:sz w:val="20"/>
                <w:szCs w:val="20"/>
              </w:rPr>
            </w:pPr>
            <w:r w:rsidRPr="00812AA4">
              <w:rPr>
                <w:rFonts w:asciiTheme="minorHAnsi" w:hAnsiTheme="minorHAnsi" w:cstheme="minorHAnsi"/>
                <w:sz w:val="20"/>
                <w:szCs w:val="20"/>
              </w:rPr>
              <w:t>Given the spunky flavor, kids probably won’t enjoy fire cider straight like we do. Instead, you could </w:t>
            </w:r>
            <w:r w:rsidRPr="00812AA4">
              <w:rPr>
                <w:rFonts w:asciiTheme="minorHAnsi" w:hAnsiTheme="minorHAnsi" w:cstheme="minorHAnsi"/>
                <w:b/>
                <w:bCs/>
                <w:sz w:val="20"/>
                <w:szCs w:val="20"/>
              </w:rPr>
              <w:t>dilute and mix it</w:t>
            </w:r>
            <w:r w:rsidRPr="00812AA4">
              <w:rPr>
                <w:rFonts w:asciiTheme="minorHAnsi" w:hAnsiTheme="minorHAnsi" w:cstheme="minorHAnsi"/>
                <w:sz w:val="20"/>
                <w:szCs w:val="20"/>
              </w:rPr>
              <w:t> in water or juice for them. Or, do that for yourself if needed! You can also use fire cider as a zesty salad dressing or in other savory recipes that call for vinegar.</w:t>
            </w:r>
          </w:p>
          <w:p w14:paraId="18099F9B" w14:textId="77777777" w:rsidR="00C41237" w:rsidRPr="00812AA4" w:rsidRDefault="004850E2" w:rsidP="00571644">
            <w:pPr>
              <w:pStyle w:val="NormalWeb"/>
              <w:spacing w:after="0"/>
              <w:rPr>
                <w:rFonts w:asciiTheme="minorHAnsi" w:hAnsiTheme="minorHAnsi" w:cstheme="minorHAnsi"/>
                <w:sz w:val="20"/>
                <w:szCs w:val="20"/>
              </w:rPr>
            </w:pPr>
            <w:r w:rsidRPr="00812AA4">
              <w:rPr>
                <w:rFonts w:asciiTheme="minorHAnsi" w:hAnsiTheme="minorHAnsi" w:cstheme="minorHAnsi"/>
                <w:sz w:val="20"/>
                <w:szCs w:val="20"/>
              </w:rPr>
              <w:t>Remember to </w:t>
            </w:r>
            <w:r w:rsidRPr="00812AA4">
              <w:rPr>
                <w:rFonts w:asciiTheme="minorHAnsi" w:hAnsiTheme="minorHAnsi" w:cstheme="minorHAnsi"/>
                <w:b/>
                <w:bCs/>
                <w:sz w:val="20"/>
                <w:szCs w:val="20"/>
              </w:rPr>
              <w:t>shake the bottle</w:t>
            </w:r>
            <w:r w:rsidRPr="00812AA4">
              <w:rPr>
                <w:rFonts w:asciiTheme="minorHAnsi" w:hAnsiTheme="minorHAnsi" w:cstheme="minorHAnsi"/>
                <w:sz w:val="20"/>
                <w:szCs w:val="20"/>
              </w:rPr>
              <w:t> before pouring to ensure you’re getting all the good stuff that may have settled to the bottom. Since it’s so acidic, it’s also a good idea to </w:t>
            </w:r>
            <w:r w:rsidRPr="00812AA4">
              <w:rPr>
                <w:rFonts w:asciiTheme="minorHAnsi" w:hAnsiTheme="minorHAnsi" w:cstheme="minorHAnsi"/>
                <w:b/>
                <w:bCs/>
                <w:sz w:val="20"/>
                <w:szCs w:val="20"/>
              </w:rPr>
              <w:t>rinse</w:t>
            </w:r>
            <w:r w:rsidRPr="00812AA4">
              <w:rPr>
                <w:rFonts w:asciiTheme="minorHAnsi" w:hAnsiTheme="minorHAnsi" w:cstheme="minorHAnsi"/>
                <w:sz w:val="20"/>
                <w:szCs w:val="20"/>
              </w:rPr>
              <w:t> your mouth with water afterwards to protect tooth enamel.</w:t>
            </w:r>
            <w:r w:rsidRPr="00812AA4">
              <w:rPr>
                <w:rFonts w:asciiTheme="minorHAnsi" w:hAnsiTheme="minorHAnsi" w:cstheme="minorHAnsi"/>
                <w:sz w:val="20"/>
                <w:szCs w:val="20"/>
              </w:rPr>
              <w:br/>
            </w:r>
            <w:r w:rsidRPr="00812AA4">
              <w:rPr>
                <w:rFonts w:asciiTheme="minorHAnsi" w:hAnsiTheme="minorHAnsi" w:cstheme="minorHAnsi"/>
                <w:sz w:val="20"/>
                <w:szCs w:val="20"/>
              </w:rPr>
              <w:br/>
            </w:r>
            <w:r w:rsidRPr="00812AA4">
              <w:rPr>
                <w:rFonts w:asciiTheme="minorHAnsi" w:hAnsiTheme="minorHAnsi" w:cstheme="minorHAnsi"/>
                <w:b/>
                <w:bCs/>
                <w:sz w:val="20"/>
                <w:szCs w:val="20"/>
              </w:rPr>
              <w:t>What to do with leftover fire cider pulp?</w:t>
            </w:r>
            <w:r w:rsidRPr="00812AA4">
              <w:rPr>
                <w:rFonts w:asciiTheme="minorHAnsi" w:hAnsiTheme="minorHAnsi" w:cstheme="minorHAnsi"/>
                <w:b/>
                <w:bCs/>
                <w:sz w:val="20"/>
                <w:szCs w:val="20"/>
              </w:rPr>
              <w:br/>
            </w:r>
            <w:r w:rsidRPr="00812AA4">
              <w:rPr>
                <w:rFonts w:asciiTheme="minorHAnsi" w:hAnsiTheme="minorHAnsi" w:cstheme="minorHAnsi"/>
                <w:sz w:val="20"/>
                <w:szCs w:val="20"/>
              </w:rPr>
              <w:t>The leftover now-pickled garlic, ginger, onion, and other herb bits need not go to waste!</w:t>
            </w:r>
            <w:r w:rsidRPr="00812AA4">
              <w:rPr>
                <w:rFonts w:asciiTheme="minorHAnsi" w:hAnsiTheme="minorHAnsi" w:cstheme="minorHAnsi"/>
                <w:b/>
                <w:bCs/>
                <w:sz w:val="20"/>
                <w:szCs w:val="20"/>
              </w:rPr>
              <w:t> </w:t>
            </w:r>
            <w:r w:rsidRPr="00812AA4">
              <w:rPr>
                <w:rFonts w:asciiTheme="minorHAnsi" w:hAnsiTheme="minorHAnsi" w:cstheme="minorHAnsi"/>
                <w:sz w:val="20"/>
                <w:szCs w:val="20"/>
              </w:rPr>
              <w:t>After straining, some folks save and enjoy fire cider pulp on top of salads or in stir fry. You can also </w:t>
            </w:r>
            <w:hyperlink r:id="rId228" w:tgtFrame="_blank" w:history="1">
              <w:r w:rsidRPr="00812AA4">
                <w:rPr>
                  <w:rStyle w:val="Hyperlink"/>
                  <w:rFonts w:asciiTheme="minorHAnsi" w:hAnsiTheme="minorHAnsi" w:cstheme="minorHAnsi"/>
                  <w:b/>
                  <w:bCs/>
                  <w:sz w:val="20"/>
                  <w:szCs w:val="20"/>
                </w:rPr>
                <w:t>dehydrate</w:t>
              </w:r>
            </w:hyperlink>
            <w:r w:rsidRPr="00812AA4">
              <w:rPr>
                <w:rFonts w:asciiTheme="minorHAnsi" w:hAnsiTheme="minorHAnsi" w:cstheme="minorHAnsi"/>
                <w:sz w:val="20"/>
                <w:szCs w:val="20"/>
              </w:rPr>
              <w:t> the solids and grind them into a homemade seasoning powder. A friend of mine puts the powder into capsules, and takes them as immunity supplements. Her family didn’t like drinking the fire cider as much as she did, so this was her solution to have them reap some of the benefits also.</w:t>
            </w:r>
          </w:p>
          <w:p w14:paraId="39AA3914" w14:textId="443CCA43" w:rsidR="00431CE2" w:rsidRPr="00812AA4" w:rsidRDefault="00431CE2" w:rsidP="00571644">
            <w:pPr>
              <w:pStyle w:val="NormalWeb"/>
              <w:spacing w:after="0"/>
              <w:rPr>
                <w:rFonts w:asciiTheme="minorHAnsi" w:hAnsiTheme="minorHAnsi" w:cstheme="minorHAnsi"/>
                <w:sz w:val="20"/>
                <w:szCs w:val="20"/>
              </w:rPr>
            </w:pPr>
            <w:r w:rsidRPr="00812AA4">
              <w:rPr>
                <w:rFonts w:asciiTheme="minorHAnsi" w:hAnsiTheme="minorHAnsi" w:cstheme="minorHAnsi"/>
                <w:b/>
                <w:bCs/>
                <w:sz w:val="20"/>
                <w:szCs w:val="20"/>
              </w:rPr>
              <w:lastRenderedPageBreak/>
              <w:t>The Massive Remedy:</w:t>
            </w:r>
            <w:r w:rsidRPr="00812AA4">
              <w:rPr>
                <w:rFonts w:asciiTheme="minorHAnsi" w:hAnsiTheme="minorHAnsi" w:cstheme="minorHAnsi"/>
                <w:sz w:val="20"/>
                <w:szCs w:val="20"/>
              </w:rPr>
              <w:br/>
              <w:t xml:space="preserve">2 cinnamon sticks, 1 tsp cloves, 1 tbsp black peppercorns, 1 star anise, 2 large pinches of fresh sliced Ginger, 1 large pinch of fresh sliced </w:t>
            </w:r>
            <w:proofErr w:type="spellStart"/>
            <w:r w:rsidRPr="00812AA4">
              <w:rPr>
                <w:rFonts w:asciiTheme="minorHAnsi" w:hAnsiTheme="minorHAnsi" w:cstheme="minorHAnsi"/>
                <w:sz w:val="20"/>
                <w:szCs w:val="20"/>
              </w:rPr>
              <w:t>tumeric</w:t>
            </w:r>
            <w:proofErr w:type="spellEnd"/>
            <w:r w:rsidRPr="00812AA4">
              <w:rPr>
                <w:rFonts w:asciiTheme="minorHAnsi" w:hAnsiTheme="minorHAnsi" w:cstheme="minorHAnsi"/>
                <w:sz w:val="20"/>
                <w:szCs w:val="20"/>
              </w:rPr>
              <w:t>, 1/2 handful of fresh cranberries, 1/2 handful of blueberries, 1/4 cup of raw beets sliced, 1/4 cup garlic cloves, 1/4 cup fresh garlic cloves, 1/4 cup Fresh sliced Anaheim pepper, 4 slices of red onion, 4 slices of the each of the following lemon &amp; lime &amp; apple &amp; orange, topped well with fresh cut rosemary that I had to push in there, 1/2 cup 100% pure uncooked honey and finally Apple cider vinegar with the mother.</w:t>
            </w:r>
            <w:r w:rsidRPr="00812AA4">
              <w:rPr>
                <w:rFonts w:asciiTheme="minorHAnsi" w:hAnsiTheme="minorHAnsi" w:cstheme="minorHAnsi"/>
                <w:sz w:val="20"/>
                <w:szCs w:val="20"/>
              </w:rPr>
              <w:br/>
            </w:r>
            <w:r w:rsidRPr="00812AA4">
              <w:rPr>
                <w:rFonts w:asciiTheme="minorHAnsi" w:hAnsiTheme="minorHAnsi" w:cstheme="minorHAnsi"/>
                <w:b/>
                <w:bCs/>
                <w:sz w:val="20"/>
                <w:szCs w:val="20"/>
              </w:rPr>
              <w:t>Herbal:</w:t>
            </w:r>
            <w:r w:rsidRPr="00812AA4">
              <w:rPr>
                <w:rFonts w:asciiTheme="minorHAnsi" w:hAnsiTheme="minorHAnsi" w:cstheme="minorHAnsi"/>
                <w:sz w:val="20"/>
                <w:szCs w:val="20"/>
              </w:rPr>
              <w:br/>
              <w:t xml:space="preserve">2 cinnamon sticks, 1/2 tbsp of black pepper corns, large pinch of fresh sliced Ginger, just a pinch of fresh sliced </w:t>
            </w:r>
            <w:proofErr w:type="spellStart"/>
            <w:r w:rsidRPr="00812AA4">
              <w:rPr>
                <w:rFonts w:asciiTheme="minorHAnsi" w:hAnsiTheme="minorHAnsi" w:cstheme="minorHAnsi"/>
                <w:sz w:val="20"/>
                <w:szCs w:val="20"/>
              </w:rPr>
              <w:t>tumeric</w:t>
            </w:r>
            <w:proofErr w:type="spellEnd"/>
            <w:r w:rsidRPr="00812AA4">
              <w:rPr>
                <w:rFonts w:asciiTheme="minorHAnsi" w:hAnsiTheme="minorHAnsi" w:cstheme="minorHAnsi"/>
                <w:sz w:val="20"/>
                <w:szCs w:val="20"/>
              </w:rPr>
              <w:t xml:space="preserve">, 1 star anise, 1/2 handful of both blueberries and raw cranberries, 1/4 cup fresh sliced beets, 1/4 cup garlic cloves, 1/8 cup fresh sliced Anaheim pepper, 2 slices of red onion, 4 slices of each apple &amp; lemon &amp; lime &amp; oranges, fresh cut rosemary on top, 1/2 cup </w:t>
            </w:r>
            <w:proofErr w:type="spellStart"/>
            <w:r w:rsidRPr="00812AA4">
              <w:rPr>
                <w:rFonts w:asciiTheme="minorHAnsi" w:hAnsiTheme="minorHAnsi" w:cstheme="minorHAnsi"/>
                <w:sz w:val="20"/>
                <w:szCs w:val="20"/>
              </w:rPr>
              <w:t>os</w:t>
            </w:r>
            <w:proofErr w:type="spellEnd"/>
            <w:r w:rsidRPr="00812AA4">
              <w:rPr>
                <w:rFonts w:asciiTheme="minorHAnsi" w:hAnsiTheme="minorHAnsi" w:cstheme="minorHAnsi"/>
                <w:sz w:val="20"/>
                <w:szCs w:val="20"/>
              </w:rPr>
              <w:t xml:space="preserve"> 100% pure uncooked raw honey, and finally Apple cider vinegar with the mother.</w:t>
            </w:r>
            <w:r w:rsidRPr="00812AA4">
              <w:rPr>
                <w:rFonts w:asciiTheme="minorHAnsi" w:hAnsiTheme="minorHAnsi" w:cstheme="minorHAnsi"/>
                <w:sz w:val="20"/>
                <w:szCs w:val="20"/>
              </w:rPr>
              <w:br/>
            </w:r>
            <w:r w:rsidRPr="00812AA4">
              <w:rPr>
                <w:rFonts w:asciiTheme="minorHAnsi" w:hAnsiTheme="minorHAnsi" w:cstheme="minorHAnsi"/>
                <w:b/>
                <w:bCs/>
                <w:sz w:val="20"/>
                <w:szCs w:val="20"/>
              </w:rPr>
              <w:t>The fruit One:</w:t>
            </w:r>
            <w:r w:rsidRPr="00812AA4">
              <w:rPr>
                <w:rFonts w:asciiTheme="minorHAnsi" w:hAnsiTheme="minorHAnsi" w:cstheme="minorHAnsi"/>
                <w:sz w:val="20"/>
                <w:szCs w:val="20"/>
              </w:rPr>
              <w:br/>
              <w:t xml:space="preserve">3 cinnamon sticks, decent pinch of cloves, 1 star anise, 1 pinch of fresh sliced Ginger, 1/4 pinch fresh sliced </w:t>
            </w:r>
            <w:proofErr w:type="spellStart"/>
            <w:r w:rsidRPr="00812AA4">
              <w:rPr>
                <w:rFonts w:asciiTheme="minorHAnsi" w:hAnsiTheme="minorHAnsi" w:cstheme="minorHAnsi"/>
                <w:sz w:val="20"/>
                <w:szCs w:val="20"/>
              </w:rPr>
              <w:t>tumeric</w:t>
            </w:r>
            <w:proofErr w:type="spellEnd"/>
            <w:r w:rsidRPr="00812AA4">
              <w:rPr>
                <w:rFonts w:asciiTheme="minorHAnsi" w:hAnsiTheme="minorHAnsi" w:cstheme="minorHAnsi"/>
                <w:sz w:val="20"/>
                <w:szCs w:val="20"/>
              </w:rPr>
              <w:t>, a large handful of raw cleaned cranberries, a large handful of fresh blueberries, 5 slices each of apple &amp; lemon &amp; orange &amp; lime, few sprigs of fresh cut rosemary, 1/2 cup raw 100% pure uncooked honey, and finally Apple cider vinegar with the mother.</w:t>
            </w:r>
            <w:r w:rsidRPr="00812AA4">
              <w:rPr>
                <w:rFonts w:asciiTheme="minorHAnsi" w:hAnsiTheme="minorHAnsi" w:cstheme="minorHAnsi"/>
                <w:sz w:val="20"/>
                <w:szCs w:val="20"/>
              </w:rPr>
              <w:br/>
            </w:r>
            <w:r w:rsidRPr="00812AA4">
              <w:rPr>
                <w:rFonts w:asciiTheme="minorHAnsi" w:hAnsiTheme="minorHAnsi" w:cstheme="minorHAnsi"/>
                <w:b/>
                <w:bCs/>
                <w:sz w:val="20"/>
                <w:szCs w:val="20"/>
              </w:rPr>
              <w:t>Vitamin C:</w:t>
            </w:r>
            <w:r w:rsidRPr="00812AA4">
              <w:rPr>
                <w:rFonts w:asciiTheme="minorHAnsi" w:hAnsiTheme="minorHAnsi" w:cstheme="minorHAnsi"/>
                <w:sz w:val="20"/>
                <w:szCs w:val="20"/>
              </w:rPr>
              <w:br/>
              <w:t>Ok, it was late with these two and they were last so the measurements weren't really wrote down... I had all this left over stuff so I decided to build it:</w:t>
            </w:r>
            <w:r w:rsidRPr="00812AA4">
              <w:rPr>
                <w:rFonts w:asciiTheme="minorHAnsi" w:hAnsiTheme="minorHAnsi" w:cstheme="minorHAnsi"/>
                <w:sz w:val="20"/>
                <w:szCs w:val="20"/>
              </w:rPr>
              <w:br/>
              <w:t xml:space="preserve">1 tbsp black peppercorns, cinnamon, 1/4 cup fresh ginger, little less than 1/8 cup of fresh sliced </w:t>
            </w:r>
            <w:proofErr w:type="spellStart"/>
            <w:r w:rsidRPr="00812AA4">
              <w:rPr>
                <w:rFonts w:asciiTheme="minorHAnsi" w:hAnsiTheme="minorHAnsi" w:cstheme="minorHAnsi"/>
                <w:sz w:val="20"/>
                <w:szCs w:val="20"/>
              </w:rPr>
              <w:t>tumeric</w:t>
            </w:r>
            <w:proofErr w:type="spellEnd"/>
            <w:r w:rsidRPr="00812AA4">
              <w:rPr>
                <w:rFonts w:asciiTheme="minorHAnsi" w:hAnsiTheme="minorHAnsi" w:cstheme="minorHAnsi"/>
                <w:sz w:val="20"/>
                <w:szCs w:val="20"/>
              </w:rPr>
              <w:t>, handful of cranberries, 1/4 cup Anaheim pepper, 7 garlic cloves, 5 slices red onion, 1/8 cup fresh beets, around 6 slices of lemons &amp; 7 slices of oranges, 2 lime slices that were left, lots of fresh cut rosemary, 1/2 cup 100% pure uncooked honey, and Apple cider vinegar with the mother</w:t>
            </w:r>
            <w:r w:rsidRPr="00812AA4">
              <w:rPr>
                <w:rFonts w:asciiTheme="minorHAnsi" w:hAnsiTheme="minorHAnsi" w:cstheme="minorHAnsi"/>
                <w:sz w:val="20"/>
                <w:szCs w:val="20"/>
              </w:rPr>
              <w:br/>
            </w:r>
            <w:r w:rsidRPr="00812AA4">
              <w:rPr>
                <w:rFonts w:asciiTheme="minorHAnsi" w:hAnsiTheme="minorHAnsi" w:cstheme="minorHAnsi"/>
                <w:b/>
                <w:bCs/>
                <w:sz w:val="20"/>
                <w:szCs w:val="20"/>
              </w:rPr>
              <w:t>Tropical infusion:</w:t>
            </w:r>
            <w:r w:rsidRPr="00812AA4">
              <w:rPr>
                <w:rFonts w:asciiTheme="minorHAnsi" w:hAnsiTheme="minorHAnsi" w:cstheme="minorHAnsi"/>
                <w:sz w:val="20"/>
                <w:szCs w:val="20"/>
              </w:rPr>
              <w:br/>
              <w:t>2 cinnamon sticks, 3 star anise, 1 tbsp whole cloves, 1 tbsp mint, 4 garlic cloves, 1 handful quartered pineapple slices, 4 lime slices, 5 orange slices, 6 lemon slices, 3  apple slices, 3 more quartered pineapple slices, 1/8 cup cranberries, 1/8 cup blue berries, 1/2 cup raw unfiltered honey, top with apple cider vinegar with the mother and cheese cloth the top. Then close your jar.</w:t>
            </w:r>
            <w:r w:rsidRPr="00812AA4">
              <w:rPr>
                <w:rFonts w:asciiTheme="minorHAnsi" w:hAnsiTheme="minorHAnsi" w:cstheme="minorHAnsi"/>
                <w:sz w:val="20"/>
                <w:szCs w:val="20"/>
              </w:rPr>
              <w:br/>
            </w:r>
            <w:r w:rsidRPr="00812AA4">
              <w:rPr>
                <w:rFonts w:asciiTheme="minorHAnsi" w:hAnsiTheme="minorHAnsi" w:cstheme="minorHAnsi"/>
                <w:b/>
                <w:bCs/>
                <w:sz w:val="20"/>
                <w:szCs w:val="20"/>
              </w:rPr>
              <w:t>Herbal Dream:</w:t>
            </w:r>
            <w:r w:rsidRPr="00812AA4">
              <w:rPr>
                <w:rFonts w:asciiTheme="minorHAnsi" w:hAnsiTheme="minorHAnsi" w:cstheme="minorHAnsi"/>
                <w:sz w:val="20"/>
                <w:szCs w:val="20"/>
              </w:rPr>
              <w:t xml:space="preserve"> (note- I had fresh roots)</w:t>
            </w:r>
            <w:r w:rsidRPr="00812AA4">
              <w:rPr>
                <w:rFonts w:asciiTheme="minorHAnsi" w:hAnsiTheme="minorHAnsi" w:cstheme="minorHAnsi"/>
                <w:sz w:val="20"/>
                <w:szCs w:val="20"/>
              </w:rPr>
              <w:br/>
              <w:t xml:space="preserve">1 cinnamon stick, 3 star anise, 2 tbsp whole black peppercorns, 1 large pinch whole cloves, 1 pinch fresh sliced beets, 6 garlic cloves, 1/8 cup Anaheim peppers, 1 large pinch of diced fresh mullein, 1 tbsp burdock root, 2 tbsp fresh sliced Ginger, 1 heaping fresh sliced </w:t>
            </w:r>
            <w:proofErr w:type="spellStart"/>
            <w:r w:rsidRPr="00812AA4">
              <w:rPr>
                <w:rFonts w:asciiTheme="minorHAnsi" w:hAnsiTheme="minorHAnsi" w:cstheme="minorHAnsi"/>
                <w:sz w:val="20"/>
                <w:szCs w:val="20"/>
              </w:rPr>
              <w:t>tumeric</w:t>
            </w:r>
            <w:proofErr w:type="spellEnd"/>
            <w:r w:rsidRPr="00812AA4">
              <w:rPr>
                <w:rFonts w:asciiTheme="minorHAnsi" w:hAnsiTheme="minorHAnsi" w:cstheme="minorHAnsi"/>
                <w:sz w:val="20"/>
                <w:szCs w:val="20"/>
              </w:rPr>
              <w:t>, 2 tbsp fresh sliced horseradish root, 1 pinch cilantro, 2 slices red onion, 2 slices apple, 3 slices lime, 4 slices lemon, 3 slices orange, 1/8 cup cranberries, 1/8 cup blueberries, top with fresh cut rosemary, 1/2 cup raw unfiltered honey, and then fill the rest with apple cider vinegar with the mother and cheese cloth the top. Then close your jar.</w:t>
            </w:r>
            <w:r w:rsidRPr="00812AA4">
              <w:rPr>
                <w:rFonts w:asciiTheme="minorHAnsi" w:hAnsiTheme="minorHAnsi" w:cstheme="minorHAnsi"/>
                <w:sz w:val="20"/>
                <w:szCs w:val="20"/>
              </w:rPr>
              <w:br/>
            </w:r>
            <w:r w:rsidRPr="00812AA4">
              <w:rPr>
                <w:rFonts w:asciiTheme="minorHAnsi" w:hAnsiTheme="minorHAnsi" w:cstheme="minorHAnsi"/>
                <w:b/>
                <w:bCs/>
                <w:sz w:val="20"/>
                <w:szCs w:val="20"/>
              </w:rPr>
              <w:t>Healer's Remedy:</w:t>
            </w:r>
            <w:r w:rsidRPr="00812AA4">
              <w:rPr>
                <w:rFonts w:asciiTheme="minorHAnsi" w:hAnsiTheme="minorHAnsi" w:cstheme="minorHAnsi"/>
                <w:sz w:val="20"/>
                <w:szCs w:val="20"/>
              </w:rPr>
              <w:br/>
              <w:t xml:space="preserve">1 cinnamon stick, 5 star anise, 1 tbsp whole cloves, 2 tbsp whole black peppercorns, 1 pinch cayenne pepper, 2 radish slices, 2 pinches of fresh sliced beets, 6 garlic cloves, 1/2 cup Anaheim peppers, 1 large pinch of fresh cut mullein, 1 tbsp burdock root, 2 tbsp fresh sliced Ginger, 1 heaping tbsp fresh sliced </w:t>
            </w:r>
            <w:proofErr w:type="spellStart"/>
            <w:r w:rsidRPr="00812AA4">
              <w:rPr>
                <w:rFonts w:asciiTheme="minorHAnsi" w:hAnsiTheme="minorHAnsi" w:cstheme="minorHAnsi"/>
                <w:sz w:val="20"/>
                <w:szCs w:val="20"/>
              </w:rPr>
              <w:t>tumeric</w:t>
            </w:r>
            <w:proofErr w:type="spellEnd"/>
            <w:r w:rsidRPr="00812AA4">
              <w:rPr>
                <w:rFonts w:asciiTheme="minorHAnsi" w:hAnsiTheme="minorHAnsi" w:cstheme="minorHAnsi"/>
                <w:sz w:val="20"/>
                <w:szCs w:val="20"/>
              </w:rPr>
              <w:t>, 1 pinch fresh sliced horseradish root, 2 slices red onion, 2 slices  apple, 3 slices lime, 4 slices lemon, 3 slices orange, 1/8 cup cranberries, 1/8 cup blueberries, fresh rosemary, 1/2 cup raw unfiltered honey, and then fill the rest with apple cider vinegar with the mother and cheese cloth the top. Then close your jar.</w:t>
            </w:r>
            <w:r w:rsidRPr="00812AA4">
              <w:rPr>
                <w:rFonts w:asciiTheme="minorHAnsi" w:hAnsiTheme="minorHAnsi" w:cstheme="minorHAnsi"/>
                <w:sz w:val="20"/>
                <w:szCs w:val="20"/>
              </w:rPr>
              <w:br/>
            </w:r>
            <w:r w:rsidRPr="00812AA4">
              <w:rPr>
                <w:rFonts w:asciiTheme="minorHAnsi" w:hAnsiTheme="minorHAnsi" w:cstheme="minorHAnsi"/>
                <w:b/>
                <w:bCs/>
                <w:sz w:val="20"/>
                <w:szCs w:val="20"/>
              </w:rPr>
              <w:t>Super Fire:</w:t>
            </w:r>
            <w:r w:rsidRPr="00812AA4">
              <w:rPr>
                <w:rFonts w:asciiTheme="minorHAnsi" w:hAnsiTheme="minorHAnsi" w:cstheme="minorHAnsi"/>
                <w:sz w:val="20"/>
                <w:szCs w:val="20"/>
              </w:rPr>
              <w:br/>
              <w:t xml:space="preserve">1 cinnamon stick, 3 star anise, 3 tbsp black peppercorns, 1 tbsp cayenne pepper, 2 LG pinches of fresh sliced beets, 6 garlic cloves, 1 handful of fresh sliced jalapenos, 2 tbsp fresh sliced Ginger, 1 heaping tbsp fresh sliced </w:t>
            </w:r>
            <w:proofErr w:type="spellStart"/>
            <w:r w:rsidRPr="00812AA4">
              <w:rPr>
                <w:rFonts w:asciiTheme="minorHAnsi" w:hAnsiTheme="minorHAnsi" w:cstheme="minorHAnsi"/>
                <w:sz w:val="20"/>
                <w:szCs w:val="20"/>
              </w:rPr>
              <w:t>tumeric</w:t>
            </w:r>
            <w:proofErr w:type="spellEnd"/>
            <w:r w:rsidRPr="00812AA4">
              <w:rPr>
                <w:rFonts w:asciiTheme="minorHAnsi" w:hAnsiTheme="minorHAnsi" w:cstheme="minorHAnsi"/>
                <w:sz w:val="20"/>
                <w:szCs w:val="20"/>
              </w:rPr>
              <w:t>, 2 tbsp fresh sliced horseradish, 1/8 cup cilantro, 3 slices red onion, 2 apple slices, 4 lime slices, 3 slices lemon, 1/8 cup cranberries, fresh rosemary, 1/2 cup raw unfiltered honey, and then fill the rest with apple cider vinegar with the mother and cheese cloth the top. Then close your jar.</w:t>
            </w:r>
            <w:r w:rsidRPr="00812AA4">
              <w:rPr>
                <w:rFonts w:asciiTheme="minorHAnsi" w:hAnsiTheme="minorHAnsi" w:cstheme="minorHAnsi"/>
                <w:sz w:val="20"/>
                <w:szCs w:val="20"/>
              </w:rPr>
              <w:br/>
            </w:r>
            <w:r w:rsidRPr="00812AA4">
              <w:rPr>
                <w:rFonts w:asciiTheme="minorHAnsi" w:hAnsiTheme="minorHAnsi" w:cstheme="minorHAnsi"/>
                <w:sz w:val="20"/>
                <w:szCs w:val="20"/>
              </w:rPr>
              <w:br/>
              <w:t xml:space="preserve">4 tbsp fresh sliced horseradish, 4 tablespoon fresh cut mullein, 9 slices jalapeno, 7 slices fresh quartered pineapple slices, 1 pinch fresh sliced Ginger, 1/8 cup cilantro, 1 pinch fresh sliced </w:t>
            </w:r>
            <w:proofErr w:type="spellStart"/>
            <w:r w:rsidRPr="00812AA4">
              <w:rPr>
                <w:rFonts w:asciiTheme="minorHAnsi" w:hAnsiTheme="minorHAnsi" w:cstheme="minorHAnsi"/>
                <w:sz w:val="20"/>
                <w:szCs w:val="20"/>
              </w:rPr>
              <w:t>tumeric</w:t>
            </w:r>
            <w:proofErr w:type="spellEnd"/>
            <w:r w:rsidRPr="00812AA4">
              <w:rPr>
                <w:rFonts w:asciiTheme="minorHAnsi" w:hAnsiTheme="minorHAnsi" w:cstheme="minorHAnsi"/>
                <w:sz w:val="20"/>
                <w:szCs w:val="20"/>
              </w:rPr>
              <w:t xml:space="preserve">, 7 garlic cloves, 5 slices </w:t>
            </w:r>
            <w:r w:rsidRPr="00812AA4">
              <w:rPr>
                <w:rFonts w:asciiTheme="minorHAnsi" w:hAnsiTheme="minorHAnsi" w:cstheme="minorHAnsi"/>
                <w:sz w:val="20"/>
                <w:szCs w:val="20"/>
              </w:rPr>
              <w:lastRenderedPageBreak/>
              <w:t>oranges, 1 tbsp black peppercorns, 1/8 cup cranberries, 1/8 cup blueberries, Rosemary, 1/2 cup raw unfiltered honey, and then fill the rest with apple cider vinegar with the mother and cheese cloth the top. Then close your jar.</w:t>
            </w:r>
            <w:r w:rsidRPr="00812AA4">
              <w:rPr>
                <w:rFonts w:asciiTheme="minorHAnsi" w:hAnsiTheme="minorHAnsi" w:cstheme="minorHAnsi"/>
                <w:sz w:val="20"/>
                <w:szCs w:val="20"/>
              </w:rPr>
              <w:br/>
            </w:r>
            <w:r w:rsidRPr="00812AA4">
              <w:rPr>
                <w:rFonts w:asciiTheme="minorHAnsi" w:hAnsiTheme="minorHAnsi" w:cstheme="minorHAnsi"/>
                <w:sz w:val="20"/>
                <w:szCs w:val="20"/>
              </w:rPr>
              <w:br/>
              <w:t>#1 what are they- fire ciders...</w:t>
            </w:r>
            <w:r w:rsidRPr="00812AA4">
              <w:rPr>
                <w:rFonts w:asciiTheme="minorHAnsi" w:hAnsiTheme="minorHAnsi" w:cstheme="minorHAnsi"/>
                <w:sz w:val="20"/>
                <w:szCs w:val="20"/>
              </w:rPr>
              <w:br/>
              <w:t>#2 what do they do- Immune system booster (short answer) yes they have medicinal value... I looked up everything and read books... The internet has all the answers too...several studies have shown that the tonic helps the body balance blood sugar levels and reduce inflammation... help relieve nasal congestion, support digestion, warm the body during cold seasons, and boost immunity, helps the body balance blood sugar levels and reduce inflammation</w:t>
            </w:r>
            <w:r w:rsidRPr="00812AA4">
              <w:rPr>
                <w:rFonts w:asciiTheme="minorHAnsi" w:hAnsiTheme="minorHAnsi" w:cstheme="minorHAnsi"/>
                <w:sz w:val="20"/>
                <w:szCs w:val="20"/>
              </w:rPr>
              <w:br/>
              <w:t>#3 why so many kinds and what is each for - because they are fun... Some people like fruity versions to start off with, others the spicy ones, herbal ones are great when you're really sick, and the vitamin C as well ...</w:t>
            </w:r>
            <w:r w:rsidRPr="00812AA4">
              <w:rPr>
                <w:rFonts w:asciiTheme="minorHAnsi" w:hAnsiTheme="minorHAnsi" w:cstheme="minorHAnsi"/>
                <w:sz w:val="20"/>
                <w:szCs w:val="20"/>
              </w:rPr>
              <w:br/>
              <w:t>#4 do you have to boil them, ferment them, ECT.. - DO NOT BOIL THEM, just make and keep in a cool dark space</w:t>
            </w:r>
            <w:r w:rsidRPr="00812AA4">
              <w:rPr>
                <w:rFonts w:asciiTheme="minorHAnsi" w:hAnsiTheme="minorHAnsi" w:cstheme="minorHAnsi"/>
                <w:sz w:val="20"/>
                <w:szCs w:val="20"/>
              </w:rPr>
              <w:br/>
              <w:t>#5 how long do they sit - mine are sitting 6wks, then I will strain them</w:t>
            </w:r>
            <w:r w:rsidRPr="00812AA4">
              <w:rPr>
                <w:rFonts w:asciiTheme="minorHAnsi" w:hAnsiTheme="minorHAnsi" w:cstheme="minorHAnsi"/>
                <w:sz w:val="20"/>
                <w:szCs w:val="20"/>
              </w:rPr>
              <w:br/>
              <w:t>#6 how long do they last - after straining, put the juice in a jar in the fridge for up to 6mths... Thanks the remaining ingredients and mash through a strainer and pour through a cheesecloth and then use that juice to add to your apple cider vinegar with the mother to start a new batch</w:t>
            </w:r>
            <w:r w:rsidRPr="00812AA4">
              <w:rPr>
                <w:rFonts w:asciiTheme="minorHAnsi" w:hAnsiTheme="minorHAnsi" w:cstheme="minorHAnsi"/>
                <w:sz w:val="20"/>
                <w:szCs w:val="20"/>
              </w:rPr>
              <w:br/>
              <w:t>#7 how much do you take- up to you!!! If you're new, start with a tbsp and then a tablespoon of honey afterwards... Work up to a shot a day</w:t>
            </w:r>
            <w:r w:rsidRPr="00812AA4">
              <w:rPr>
                <w:rFonts w:asciiTheme="minorHAnsi" w:hAnsiTheme="minorHAnsi" w:cstheme="minorHAnsi"/>
                <w:sz w:val="20"/>
                <w:szCs w:val="20"/>
              </w:rPr>
              <w:br/>
              <w:t>#8 what's apple cider vinegar with the mother - Apple Cider Vinegar with Mother is the purest form of Apple Cider Vinegar you can get. It hasn't been fussed with, it is unrefined, unfiltered and 100% natural- YES IT HAS TO BE THIS KIND</w:t>
            </w:r>
            <w:r w:rsidRPr="00812AA4">
              <w:rPr>
                <w:rFonts w:asciiTheme="minorHAnsi" w:hAnsiTheme="minorHAnsi" w:cstheme="minorHAnsi"/>
                <w:sz w:val="20"/>
                <w:szCs w:val="20"/>
              </w:rPr>
              <w:br/>
              <w:t>#8 how much apple cider vinegar with the mother do you use- I have put all the recipes in the post... Starting from the bottom to the top. So at the end, fill your jar up, leave about a half inch, add cheesecloth as a barrier between the metal lid and your ingredients.</w:t>
            </w:r>
            <w:r w:rsidRPr="00812AA4">
              <w:rPr>
                <w:rFonts w:asciiTheme="minorHAnsi" w:hAnsiTheme="minorHAnsi" w:cstheme="minorHAnsi"/>
                <w:sz w:val="20"/>
                <w:szCs w:val="20"/>
              </w:rPr>
              <w:br/>
              <w:t xml:space="preserve">#9 what do I do with it- leave it in a cool place for 6wks and shake it </w:t>
            </w:r>
            <w:proofErr w:type="spellStart"/>
            <w:r w:rsidRPr="00812AA4">
              <w:rPr>
                <w:rFonts w:asciiTheme="minorHAnsi" w:hAnsiTheme="minorHAnsi" w:cstheme="minorHAnsi"/>
                <w:sz w:val="20"/>
                <w:szCs w:val="20"/>
              </w:rPr>
              <w:t>everyday</w:t>
            </w:r>
            <w:proofErr w:type="spellEnd"/>
            <w:r w:rsidRPr="00812AA4">
              <w:rPr>
                <w:rFonts w:asciiTheme="minorHAnsi" w:hAnsiTheme="minorHAnsi" w:cstheme="minorHAnsi"/>
                <w:sz w:val="20"/>
                <w:szCs w:val="20"/>
              </w:rPr>
              <w:t>... You may need to add a bit more apple cider vinegar.</w:t>
            </w:r>
            <w:r w:rsidRPr="00812AA4">
              <w:rPr>
                <w:rFonts w:asciiTheme="minorHAnsi" w:hAnsiTheme="minorHAnsi" w:cstheme="minorHAnsi"/>
                <w:sz w:val="20"/>
                <w:szCs w:val="20"/>
              </w:rPr>
              <w:br/>
              <w:t>#10 what size jars- I bought 32oz jars... But I've seen folks Clean and recycle their jars at home #11 do I mix it with water- no!!!!</w:t>
            </w:r>
            <w:r w:rsidRPr="00812AA4">
              <w:rPr>
                <w:rFonts w:asciiTheme="minorHAnsi" w:hAnsiTheme="minorHAnsi" w:cstheme="minorHAnsi"/>
                <w:sz w:val="20"/>
                <w:szCs w:val="20"/>
              </w:rPr>
              <w:br/>
              <w:t xml:space="preserve">#12 which is best for inflammation - it depends on what kind of inflammation you have... If it's esophagus, that's </w:t>
            </w:r>
            <w:proofErr w:type="spellStart"/>
            <w:r w:rsidRPr="00812AA4">
              <w:rPr>
                <w:rFonts w:asciiTheme="minorHAnsi" w:hAnsiTheme="minorHAnsi" w:cstheme="minorHAnsi"/>
                <w:sz w:val="20"/>
                <w:szCs w:val="20"/>
              </w:rPr>
              <w:t>kinda</w:t>
            </w:r>
            <w:proofErr w:type="spellEnd"/>
            <w:r w:rsidRPr="00812AA4">
              <w:rPr>
                <w:rFonts w:asciiTheme="minorHAnsi" w:hAnsiTheme="minorHAnsi" w:cstheme="minorHAnsi"/>
                <w:sz w:val="20"/>
                <w:szCs w:val="20"/>
              </w:rPr>
              <w:t xml:space="preserve"> trial and error possibly... Because apple cider vinegar is bitter all be and we're adding strong ingredients...</w:t>
            </w:r>
            <w:r w:rsidRPr="00812AA4">
              <w:rPr>
                <w:rFonts w:asciiTheme="minorHAnsi" w:hAnsiTheme="minorHAnsi" w:cstheme="minorHAnsi"/>
                <w:sz w:val="20"/>
                <w:szCs w:val="20"/>
              </w:rPr>
              <w:br/>
              <w:t>But.... helps the body balance blood sugar levels and reduce inflammation..</w:t>
            </w:r>
            <w:r w:rsidRPr="00812AA4">
              <w:rPr>
                <w:rFonts w:asciiTheme="minorHAnsi" w:hAnsiTheme="minorHAnsi" w:cstheme="minorHAnsi"/>
                <w:sz w:val="20"/>
                <w:szCs w:val="20"/>
              </w:rPr>
              <w:br/>
              <w:t>#13 what's best for kids- well, my boyfriend hates apple cider vinegar, so I made the tropical one with pineapple and fruit .. that's his go to... Make a really fruity one</w:t>
            </w:r>
            <w:r w:rsidR="00104670" w:rsidRPr="00812AA4">
              <w:rPr>
                <w:rFonts w:asciiTheme="minorHAnsi" w:hAnsiTheme="minorHAnsi" w:cstheme="minorHAnsi"/>
                <w:sz w:val="20"/>
                <w:szCs w:val="20"/>
              </w:rPr>
              <w:t>.</w:t>
            </w:r>
            <w:r w:rsidRPr="00812AA4">
              <w:rPr>
                <w:rFonts w:asciiTheme="minorHAnsi" w:hAnsiTheme="minorHAnsi" w:cstheme="minorHAnsi"/>
                <w:sz w:val="20"/>
                <w:szCs w:val="20"/>
              </w:rPr>
              <w:br/>
              <w:t>#14 do you always add honey- no</w:t>
            </w:r>
            <w:r w:rsidR="00104670" w:rsidRPr="00812AA4">
              <w:rPr>
                <w:rFonts w:asciiTheme="minorHAnsi" w:hAnsiTheme="minorHAnsi" w:cstheme="minorHAnsi"/>
                <w:sz w:val="20"/>
                <w:szCs w:val="20"/>
              </w:rPr>
              <w:t>.</w:t>
            </w:r>
            <w:r w:rsidRPr="00812AA4">
              <w:rPr>
                <w:rFonts w:asciiTheme="minorHAnsi" w:hAnsiTheme="minorHAnsi" w:cstheme="minorHAnsi"/>
                <w:sz w:val="20"/>
                <w:szCs w:val="20"/>
              </w:rPr>
              <w:br/>
              <w:t>#15 can I use store bought prepared horseradish - no, it has so many preservatives... However, someone found one that did not!! That was a rare find</w:t>
            </w:r>
            <w:r w:rsidR="00104670" w:rsidRPr="00812AA4">
              <w:rPr>
                <w:rFonts w:asciiTheme="minorHAnsi" w:hAnsiTheme="minorHAnsi" w:cstheme="minorHAnsi"/>
                <w:sz w:val="20"/>
                <w:szCs w:val="20"/>
              </w:rPr>
              <w:t>.</w:t>
            </w:r>
            <w:r w:rsidRPr="00812AA4">
              <w:rPr>
                <w:rFonts w:asciiTheme="minorHAnsi" w:hAnsiTheme="minorHAnsi" w:cstheme="minorHAnsi"/>
                <w:sz w:val="20"/>
                <w:szCs w:val="20"/>
              </w:rPr>
              <w:br/>
              <w:t>#16 how do you store your roots- freezer... Lol, you can store your Ginger your horseradish and your turmeric in the freezer that way it keeps.</w:t>
            </w:r>
            <w:r w:rsidRPr="00812AA4">
              <w:rPr>
                <w:rFonts w:asciiTheme="minorHAnsi" w:hAnsiTheme="minorHAnsi" w:cstheme="minorHAnsi"/>
                <w:sz w:val="20"/>
                <w:szCs w:val="20"/>
              </w:rPr>
              <w:br/>
              <w:t>#17 does it need to sit on the counter or in the fridge - depends on your climate... Currently, in my MTN area, it's cold!! So mines on the old freezer top .... And it gets shook everyday... Now, come this summer, it gets very hot here and it's going to be in the fridge...</w:t>
            </w:r>
            <w:r w:rsidRPr="00812AA4">
              <w:rPr>
                <w:rFonts w:asciiTheme="minorHAnsi" w:hAnsiTheme="minorHAnsi" w:cstheme="minorHAnsi"/>
                <w:sz w:val="20"/>
                <w:szCs w:val="20"/>
              </w:rPr>
              <w:br/>
              <w:t xml:space="preserve">#18 do I have to follow the recipes - NO!!! have fun </w:t>
            </w:r>
            <w:r w:rsidRPr="00812AA4">
              <w:rPr>
                <w:rFonts w:ascii="Segoe UI Emoji" w:hAnsi="Segoe UI Emoji" w:cs="Segoe UI Emoji"/>
                <w:sz w:val="20"/>
                <w:szCs w:val="20"/>
              </w:rPr>
              <w:t>😊</w:t>
            </w:r>
            <w:r w:rsidRPr="00812AA4">
              <w:rPr>
                <w:rFonts w:asciiTheme="minorHAnsi" w:hAnsiTheme="minorHAnsi" w:cstheme="minorHAnsi"/>
                <w:sz w:val="20"/>
                <w:szCs w:val="20"/>
              </w:rPr>
              <w:t>, make it your journey to find what you like and it's your creation</w:t>
            </w:r>
            <w:r w:rsidRPr="00812AA4">
              <w:rPr>
                <w:rFonts w:asciiTheme="minorHAnsi" w:hAnsiTheme="minorHAnsi" w:cstheme="minorHAnsi"/>
                <w:sz w:val="20"/>
                <w:szCs w:val="20"/>
              </w:rPr>
              <w:br/>
            </w:r>
          </w:p>
        </w:tc>
      </w:tr>
      <w:tr w:rsidR="00571644" w:rsidRPr="00812AA4" w14:paraId="4694AB68" w14:textId="77777777" w:rsidTr="00881E54">
        <w:tc>
          <w:tcPr>
            <w:tcW w:w="1800" w:type="dxa"/>
          </w:tcPr>
          <w:p w14:paraId="087C8375" w14:textId="66AFCFB2" w:rsidR="00571644" w:rsidRPr="00812AA4" w:rsidRDefault="00571644" w:rsidP="006A76A1">
            <w:pPr>
              <w:rPr>
                <w:rFonts w:cstheme="minorHAnsi"/>
                <w:b/>
                <w:bCs/>
                <w:noProof/>
              </w:rPr>
            </w:pPr>
            <w:bookmarkStart w:id="85" w:name="FISETIN"/>
            <w:r w:rsidRPr="00812AA4">
              <w:rPr>
                <w:rFonts w:cstheme="minorHAnsi"/>
                <w:b/>
                <w:bCs/>
                <w:noProof/>
              </w:rPr>
              <w:lastRenderedPageBreak/>
              <w:t>FISETIN:</w:t>
            </w:r>
            <w:bookmarkEnd w:id="85"/>
            <w:r w:rsidRPr="00812AA4">
              <w:rPr>
                <w:rFonts w:cstheme="minorHAnsi"/>
                <w:b/>
                <w:bCs/>
                <w:noProof/>
              </w:rPr>
              <w:br/>
            </w:r>
            <w:r w:rsidR="000002FA" w:rsidRPr="00812AA4">
              <w:rPr>
                <w:rFonts w:cstheme="minorHAnsi"/>
                <w:noProof/>
              </w:rPr>
              <w:drawing>
                <wp:inline distT="0" distB="0" distL="0" distR="0" wp14:anchorId="01BFBB15" wp14:editId="7BA976AA">
                  <wp:extent cx="1019931" cy="1016000"/>
                  <wp:effectExtent l="0" t="0" r="8890" b="0"/>
                  <wp:docPr id="1044702827" name="Picture 1044702827" descr="Molecules | Free Full-Text | The Potential Role of Fisetin, a Flavonoid in  Cancer Prevention and Trea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lecules | Free Full-Text | The Potential Role of Fisetin, a Flavonoid in  Cancer Prevention and Treatment"/>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1022632" cy="1018691"/>
                          </a:xfrm>
                          <a:prstGeom prst="rect">
                            <a:avLst/>
                          </a:prstGeom>
                          <a:noFill/>
                          <a:ln>
                            <a:noFill/>
                          </a:ln>
                        </pic:spPr>
                      </pic:pic>
                    </a:graphicData>
                  </a:graphic>
                </wp:inline>
              </w:drawing>
            </w:r>
            <w:r w:rsidRPr="00812AA4">
              <w:rPr>
                <w:rFonts w:cstheme="minorHAnsi"/>
                <w:b/>
                <w:bCs/>
                <w:noProof/>
              </w:rPr>
              <w:br/>
            </w:r>
            <w:hyperlink w:anchor="AAATOP" w:history="1">
              <w:r w:rsidRPr="00812AA4">
                <w:rPr>
                  <w:rStyle w:val="Hyperlink"/>
                  <w:rFonts w:cstheme="minorHAnsi"/>
                  <w:b/>
                  <w:bCs/>
                  <w:sz w:val="12"/>
                  <w:szCs w:val="12"/>
                </w:rPr>
                <w:t>JUMP TO TOP OF DOCUMENT</w:t>
              </w:r>
            </w:hyperlink>
          </w:p>
        </w:tc>
        <w:tc>
          <w:tcPr>
            <w:tcW w:w="9360" w:type="dxa"/>
          </w:tcPr>
          <w:p w14:paraId="50808794" w14:textId="77777777" w:rsidR="00571644" w:rsidRPr="00812AA4" w:rsidRDefault="00571644" w:rsidP="00571644">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Fisetin (</w:t>
            </w:r>
            <w:proofErr w:type="spellStart"/>
            <w:r w:rsidRPr="00812AA4">
              <w:rPr>
                <w:rFonts w:asciiTheme="minorHAnsi" w:hAnsiTheme="minorHAnsi" w:cstheme="minorHAnsi"/>
                <w:sz w:val="22"/>
                <w:szCs w:val="22"/>
              </w:rPr>
              <w:t>tetrahydroxyflavone</w:t>
            </w:r>
            <w:proofErr w:type="spellEnd"/>
            <w:r w:rsidRPr="00812AA4">
              <w:rPr>
                <w:rFonts w:asciiTheme="minorHAnsi" w:hAnsiTheme="minorHAnsi" w:cstheme="minorHAnsi"/>
                <w:sz w:val="22"/>
                <w:szCs w:val="22"/>
              </w:rPr>
              <w:t xml:space="preserve">) is a </w:t>
            </w:r>
            <w:proofErr w:type="spellStart"/>
            <w:r w:rsidRPr="00812AA4">
              <w:rPr>
                <w:rFonts w:asciiTheme="minorHAnsi" w:hAnsiTheme="minorHAnsi" w:cstheme="minorHAnsi"/>
                <w:sz w:val="22"/>
                <w:szCs w:val="22"/>
              </w:rPr>
              <w:t>flavonol</w:t>
            </w:r>
            <w:proofErr w:type="spellEnd"/>
            <w:r w:rsidRPr="00812AA4">
              <w:rPr>
                <w:rFonts w:asciiTheme="minorHAnsi" w:hAnsiTheme="minorHAnsi" w:cstheme="minorHAnsi"/>
                <w:sz w:val="22"/>
                <w:szCs w:val="22"/>
              </w:rPr>
              <w:t xml:space="preserve"> belonging to a flavonoid widely distributed in fruits and vegetables, such as strawberries, apples, grapes, and cucumbers. It exhibits various activities, including neurotrophic, antioxidant, </w:t>
            </w:r>
            <w:proofErr w:type="spellStart"/>
            <w:r w:rsidRPr="00812AA4">
              <w:rPr>
                <w:rFonts w:asciiTheme="minorHAnsi" w:hAnsiTheme="minorHAnsi" w:cstheme="minorHAnsi"/>
                <w:sz w:val="22"/>
                <w:szCs w:val="22"/>
              </w:rPr>
              <w:t>antiinflammatory</w:t>
            </w:r>
            <w:proofErr w:type="spellEnd"/>
            <w:r w:rsidRPr="00812AA4">
              <w:rPr>
                <w:rFonts w:asciiTheme="minorHAnsi" w:hAnsiTheme="minorHAnsi" w:cstheme="minorHAnsi"/>
                <w:sz w:val="22"/>
                <w:szCs w:val="22"/>
              </w:rPr>
              <w:t>, and antiangiogenic effects.</w:t>
            </w:r>
          </w:p>
          <w:p w14:paraId="6DDE0796" w14:textId="77777777" w:rsidR="00571644" w:rsidRPr="00812AA4" w:rsidRDefault="00571644" w:rsidP="00571644">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Fisetin, chemically known as 3,3′,4′,7-tetrahydroxyflavone, is one of the naturally occurring flavonoids with occurrence in strawberry, cucumber, grape, persimmon, apple, and onion. It is reported to possess apoptotic, antiproliferative, and </w:t>
            </w:r>
            <w:proofErr w:type="spellStart"/>
            <w:r w:rsidRPr="00812AA4">
              <w:rPr>
                <w:rFonts w:asciiTheme="minorHAnsi" w:hAnsiTheme="minorHAnsi" w:cstheme="minorHAnsi"/>
                <w:sz w:val="22"/>
                <w:szCs w:val="22"/>
              </w:rPr>
              <w:t>antiagiogenic</w:t>
            </w:r>
            <w:proofErr w:type="spellEnd"/>
            <w:r w:rsidRPr="00812AA4">
              <w:rPr>
                <w:rFonts w:asciiTheme="minorHAnsi" w:hAnsiTheme="minorHAnsi" w:cstheme="minorHAnsi"/>
                <w:sz w:val="22"/>
                <w:szCs w:val="22"/>
              </w:rPr>
              <w:t xml:space="preserve"> properties in cancer research [77]. A critical hurdle for chemotherapy in non-small cell (NSC) lung cancer is the resistance developed to the commonly employed chemotherapeutic drug cisplatin. Fisetin, when tested in A549-CR lung cancer cells, was found to cause reversal of the acquired resistance to cisplatin. </w:t>
            </w:r>
          </w:p>
          <w:p w14:paraId="79D608FD" w14:textId="77777777" w:rsidR="00571644" w:rsidRPr="00812AA4" w:rsidRDefault="00571644" w:rsidP="00571644">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Dietary flavonoid fisetin is present in various edible and medicinal plant species such as Acacia, Cotinus (smoke tree), Butea (parrot tree), strawberries, apple, persimmon, grape, onion, and cucumber. Fisetin possesses strong anti-tumor and anti-inflammatory activity. It suppress the cell proliferation, metastasis, and invasion of lung cancer cells, colorectal cancer, prostate cancer, pancreatic cancer, and melanoma cells without damaging the normal healthy cells [37]. Fisetin inhibits PI3K/AKT/mTOR signaling pathway in human non-small cell lung cancer cells. The PI3K/AKT/mTOR signaling pathway plays an important role in the regulation of the cell cycle and directly connects with cellular dormancy, proliferation, and cancer. </w:t>
            </w:r>
          </w:p>
          <w:p w14:paraId="2BCBDAC6" w14:textId="77777777" w:rsidR="00571644" w:rsidRPr="00812AA4" w:rsidRDefault="00571644" w:rsidP="006A76A1">
            <w:pPr>
              <w:rPr>
                <w:rFonts w:cstheme="minorHAnsi"/>
                <w:b/>
                <w:bCs/>
              </w:rPr>
            </w:pPr>
          </w:p>
        </w:tc>
      </w:tr>
      <w:tr w:rsidR="00E35F40" w:rsidRPr="00812AA4" w14:paraId="3F9BB1CD" w14:textId="77777777" w:rsidTr="00881E54">
        <w:tc>
          <w:tcPr>
            <w:tcW w:w="1800" w:type="dxa"/>
          </w:tcPr>
          <w:p w14:paraId="45592E5F" w14:textId="77777777" w:rsidR="00E35F40" w:rsidRPr="00812AA4" w:rsidRDefault="00E35F40" w:rsidP="006A76A1">
            <w:pPr>
              <w:rPr>
                <w:rFonts w:cstheme="minorHAnsi"/>
                <w:b/>
                <w:bCs/>
                <w:noProof/>
              </w:rPr>
            </w:pPr>
            <w:bookmarkStart w:id="86" w:name="FLAXSEEDS"/>
            <w:r w:rsidRPr="00812AA4">
              <w:rPr>
                <w:rFonts w:cstheme="minorHAnsi"/>
                <w:b/>
                <w:bCs/>
                <w:noProof/>
              </w:rPr>
              <w:t xml:space="preserve">FLAX SEEDS: </w:t>
            </w:r>
            <w:bookmarkEnd w:id="86"/>
            <w:r w:rsidR="002C3D48" w:rsidRPr="00812AA4">
              <w:rPr>
                <w:rFonts w:cstheme="minorHAnsi"/>
                <w:b/>
                <w:bCs/>
                <w:noProof/>
              </w:rPr>
              <w:br/>
              <w:t>&amp; CHIA</w:t>
            </w:r>
          </w:p>
          <w:p w14:paraId="14DD0E1F" w14:textId="77777777" w:rsidR="00B14E4E" w:rsidRPr="00812AA4" w:rsidRDefault="00B14E4E" w:rsidP="006A76A1">
            <w:pPr>
              <w:rPr>
                <w:rFonts w:cstheme="minorHAnsi"/>
                <w:b/>
                <w:bCs/>
                <w:noProof/>
              </w:rPr>
            </w:pPr>
          </w:p>
          <w:p w14:paraId="3A4B6375" w14:textId="7F7372B5" w:rsidR="00B14E4E" w:rsidRPr="00812AA4" w:rsidRDefault="00B14E4E" w:rsidP="006A76A1">
            <w:pPr>
              <w:rPr>
                <w:rFonts w:cstheme="minorHAnsi"/>
                <w:b/>
                <w:bCs/>
                <w:noProof/>
              </w:rPr>
            </w:pPr>
            <w:hyperlink w:anchor="AAATOP" w:history="1">
              <w:r w:rsidRPr="00812AA4">
                <w:rPr>
                  <w:rStyle w:val="Hyperlink"/>
                  <w:rFonts w:cstheme="minorHAnsi"/>
                  <w:b/>
                  <w:bCs/>
                  <w:sz w:val="12"/>
                  <w:szCs w:val="12"/>
                </w:rPr>
                <w:t>JUMP TO TOP OF DOCUMENT</w:t>
              </w:r>
            </w:hyperlink>
          </w:p>
        </w:tc>
        <w:tc>
          <w:tcPr>
            <w:tcW w:w="9360" w:type="dxa"/>
          </w:tcPr>
          <w:p w14:paraId="1F0E69FD" w14:textId="77777777" w:rsidR="00A647BE" w:rsidRPr="00812AA4" w:rsidRDefault="00D55246" w:rsidP="005C4B0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As cooking released the inside value, a flaxseed cooking destroys it. Flaxseed should be taken raw and flaxseed should be ground just before you eat it. What flag seed does, and I’ll do this as simple as possible. This is the molecular structure of flaxseed. </w:t>
            </w:r>
            <w:r w:rsidR="00167770" w:rsidRPr="00812AA4">
              <w:rPr>
                <w:rFonts w:asciiTheme="minorHAnsi" w:hAnsiTheme="minorHAnsi" w:cstheme="minorHAnsi"/>
                <w:sz w:val="22"/>
                <w:szCs w:val="22"/>
              </w:rPr>
              <w:t>There’s eighteen little links in a mega tree, which fl</w:t>
            </w:r>
            <w:r w:rsidR="00641A75" w:rsidRPr="00812AA4">
              <w:rPr>
                <w:rFonts w:asciiTheme="minorHAnsi" w:hAnsiTheme="minorHAnsi" w:cstheme="minorHAnsi"/>
                <w:sz w:val="22"/>
                <w:szCs w:val="22"/>
              </w:rPr>
              <w:t>ax seed is</w:t>
            </w:r>
            <w:r w:rsidR="00167770" w:rsidRPr="00812AA4">
              <w:rPr>
                <w:rFonts w:asciiTheme="minorHAnsi" w:hAnsiTheme="minorHAnsi" w:cstheme="minorHAnsi"/>
                <w:sz w:val="22"/>
                <w:szCs w:val="22"/>
              </w:rPr>
              <w:t xml:space="preserve"> high in and it’s high in  </w:t>
            </w:r>
            <w:r w:rsidR="00641A75" w:rsidRPr="00812AA4">
              <w:rPr>
                <w:rFonts w:asciiTheme="minorHAnsi" w:hAnsiTheme="minorHAnsi" w:cstheme="minorHAnsi"/>
                <w:sz w:val="22"/>
                <w:szCs w:val="22"/>
              </w:rPr>
              <w:t>O</w:t>
            </w:r>
            <w:r w:rsidR="00167770" w:rsidRPr="00812AA4">
              <w:rPr>
                <w:rFonts w:asciiTheme="minorHAnsi" w:hAnsiTheme="minorHAnsi" w:cstheme="minorHAnsi"/>
                <w:sz w:val="22"/>
                <w:szCs w:val="22"/>
              </w:rPr>
              <w:t xml:space="preserve">mega 3. The </w:t>
            </w:r>
            <w:r w:rsidR="00641A75" w:rsidRPr="00812AA4">
              <w:rPr>
                <w:rFonts w:asciiTheme="minorHAnsi" w:hAnsiTheme="minorHAnsi" w:cstheme="minorHAnsi"/>
                <w:sz w:val="22"/>
                <w:szCs w:val="22"/>
              </w:rPr>
              <w:t>“3”</w:t>
            </w:r>
            <w:r w:rsidR="00167770" w:rsidRPr="00812AA4">
              <w:rPr>
                <w:rFonts w:asciiTheme="minorHAnsi" w:hAnsiTheme="minorHAnsi" w:cstheme="minorHAnsi"/>
                <w:sz w:val="22"/>
                <w:szCs w:val="22"/>
              </w:rPr>
              <w:t xml:space="preserve"> means that 123</w:t>
            </w:r>
            <w:r w:rsidR="00641A75" w:rsidRPr="00812AA4">
              <w:rPr>
                <w:rFonts w:asciiTheme="minorHAnsi" w:hAnsiTheme="minorHAnsi" w:cstheme="minorHAnsi"/>
                <w:sz w:val="22"/>
                <w:szCs w:val="22"/>
              </w:rPr>
              <w:t>,</w:t>
            </w:r>
            <w:r w:rsidR="00167770" w:rsidRPr="00812AA4">
              <w:rPr>
                <w:rFonts w:asciiTheme="minorHAnsi" w:hAnsiTheme="minorHAnsi" w:cstheme="minorHAnsi"/>
                <w:sz w:val="22"/>
                <w:szCs w:val="22"/>
              </w:rPr>
              <w:t xml:space="preserve"> the third link, there’s two bonds. 123. There’s another bond there. One, 23. There’s another bond there. </w:t>
            </w:r>
          </w:p>
          <w:p w14:paraId="5E348F88" w14:textId="0BD95903" w:rsidR="00A647BE" w:rsidRPr="00812AA4" w:rsidRDefault="00A647BE" w:rsidP="005C4B0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noProof/>
              </w:rPr>
              <w:drawing>
                <wp:inline distT="0" distB="0" distL="0" distR="0" wp14:anchorId="40453862" wp14:editId="5F5C6412">
                  <wp:extent cx="3306001" cy="1732180"/>
                  <wp:effectExtent l="0" t="0" r="0" b="1905"/>
                  <wp:docPr id="5701267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3314497" cy="1736631"/>
                          </a:xfrm>
                          <a:prstGeom prst="rect">
                            <a:avLst/>
                          </a:prstGeom>
                          <a:noFill/>
                          <a:ln>
                            <a:noFill/>
                          </a:ln>
                        </pic:spPr>
                      </pic:pic>
                    </a:graphicData>
                  </a:graphic>
                </wp:inline>
              </w:drawing>
            </w:r>
          </w:p>
          <w:p w14:paraId="50BD48F8" w14:textId="77777777" w:rsidR="002C3D48" w:rsidRPr="00812AA4" w:rsidRDefault="00167770" w:rsidP="005C4B0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Now, these ones that don’t have the bond. They have hydrogen atoms on them, which protects them.</w:t>
            </w:r>
            <w:r w:rsidR="00DC6730" w:rsidRPr="00812AA4">
              <w:rPr>
                <w:rFonts w:asciiTheme="minorHAnsi" w:hAnsiTheme="minorHAnsi" w:cstheme="minorHAnsi"/>
                <w:sz w:val="22"/>
                <w:szCs w:val="22"/>
              </w:rPr>
              <w:t xml:space="preserve"> So with a mega three, you got three gaps there. And those three gaps attract. The life they are. Tracked the heat. And then they attract the oxygen So I tell you this to show you that if you grind flaxseed and so and it’s exposed to light heat and oxygen, the light heating oxygen attracted into these spots. So that should be three. And they’re all destroyed. </w:t>
            </w:r>
          </w:p>
          <w:p w14:paraId="41FDF3BB" w14:textId="77777777" w:rsidR="002C3D48" w:rsidRPr="00812AA4" w:rsidRDefault="002C3D48" w:rsidP="005C4B02">
            <w:pPr>
              <w:pStyle w:val="NormalWeb"/>
              <w:spacing w:before="0" w:beforeAutospacing="0" w:after="0" w:afterAutospacing="0"/>
              <w:rPr>
                <w:rFonts w:asciiTheme="minorHAnsi" w:hAnsiTheme="minorHAnsi" w:cstheme="minorHAnsi"/>
                <w:sz w:val="22"/>
                <w:szCs w:val="22"/>
              </w:rPr>
            </w:pPr>
          </w:p>
          <w:p w14:paraId="7933499B" w14:textId="4944C4C3" w:rsidR="00E35F40" w:rsidRPr="00812AA4" w:rsidRDefault="00E35F40" w:rsidP="002C3D48">
            <w:pPr>
              <w:pStyle w:val="NormalWeb"/>
              <w:spacing w:before="0" w:beforeAutospacing="0" w:after="0" w:afterAutospacing="0"/>
              <w:rPr>
                <w:rFonts w:asciiTheme="minorHAnsi" w:hAnsiTheme="minorHAnsi" w:cstheme="minorHAnsi"/>
                <w:sz w:val="22"/>
                <w:szCs w:val="22"/>
              </w:rPr>
            </w:pPr>
          </w:p>
        </w:tc>
      </w:tr>
      <w:tr w:rsidR="00447E17" w:rsidRPr="00812AA4" w14:paraId="37E44856" w14:textId="77777777" w:rsidTr="00881E54">
        <w:tc>
          <w:tcPr>
            <w:tcW w:w="1800" w:type="dxa"/>
          </w:tcPr>
          <w:p w14:paraId="7ED8DF53" w14:textId="77777777" w:rsidR="00447E17" w:rsidRPr="00812AA4" w:rsidRDefault="00447E17" w:rsidP="006A76A1">
            <w:pPr>
              <w:rPr>
                <w:rFonts w:cstheme="minorHAnsi"/>
                <w:b/>
                <w:bCs/>
                <w:noProof/>
              </w:rPr>
            </w:pPr>
            <w:bookmarkStart w:id="87" w:name="FLUBOMB"/>
            <w:r w:rsidRPr="00812AA4">
              <w:rPr>
                <w:rFonts w:cstheme="minorHAnsi"/>
                <w:b/>
                <w:bCs/>
                <w:noProof/>
              </w:rPr>
              <w:t>FLU BOMB</w:t>
            </w:r>
            <w:bookmarkEnd w:id="87"/>
          </w:p>
          <w:p w14:paraId="4D139C23" w14:textId="77777777" w:rsidR="00B86644" w:rsidRPr="00812AA4" w:rsidRDefault="00B86644" w:rsidP="006A76A1">
            <w:pPr>
              <w:rPr>
                <w:rFonts w:cstheme="minorHAnsi"/>
                <w:b/>
                <w:bCs/>
                <w:noProof/>
              </w:rPr>
            </w:pPr>
          </w:p>
          <w:p w14:paraId="02FBAB95" w14:textId="77777777" w:rsidR="00B86644" w:rsidRPr="00812AA4" w:rsidRDefault="00B86644" w:rsidP="006A76A1">
            <w:pPr>
              <w:rPr>
                <w:rFonts w:cstheme="minorHAnsi"/>
                <w:b/>
                <w:bCs/>
                <w:noProof/>
              </w:rPr>
            </w:pPr>
          </w:p>
          <w:p w14:paraId="16D9507E" w14:textId="0BF216F3" w:rsidR="00B86644" w:rsidRPr="00812AA4" w:rsidRDefault="00B86644" w:rsidP="006A76A1">
            <w:pPr>
              <w:rPr>
                <w:rFonts w:cstheme="minorHAnsi"/>
                <w:b/>
                <w:bCs/>
                <w:noProof/>
              </w:rPr>
            </w:pPr>
            <w:hyperlink w:anchor="AAATOP" w:history="1">
              <w:r w:rsidRPr="00812AA4">
                <w:rPr>
                  <w:rStyle w:val="Hyperlink"/>
                  <w:rFonts w:cstheme="minorHAnsi"/>
                  <w:b/>
                  <w:bCs/>
                  <w:sz w:val="12"/>
                  <w:szCs w:val="12"/>
                </w:rPr>
                <w:t>JUMP TO TOP OF DOCUMENT</w:t>
              </w:r>
            </w:hyperlink>
          </w:p>
        </w:tc>
        <w:tc>
          <w:tcPr>
            <w:tcW w:w="9360" w:type="dxa"/>
          </w:tcPr>
          <w:p w14:paraId="036A0EEB" w14:textId="77777777" w:rsidR="00447E17" w:rsidRPr="00812AA4" w:rsidRDefault="00447E17" w:rsidP="00447E17">
            <w:pPr>
              <w:pStyle w:val="NoSpacing"/>
              <w:rPr>
                <w:rFonts w:cstheme="minorHAnsi"/>
                <w:b/>
                <w:bCs/>
              </w:rPr>
            </w:pPr>
            <w:r w:rsidRPr="00812AA4">
              <w:rPr>
                <w:rFonts w:cstheme="minorHAnsi"/>
                <w:b/>
                <w:bCs/>
              </w:rPr>
              <w:t>The Flu Bomb Ingredients and Their Potent Powers</w:t>
            </w:r>
          </w:p>
          <w:p w14:paraId="16CAF5AF" w14:textId="77777777" w:rsidR="00447E17" w:rsidRPr="00812AA4" w:rsidRDefault="00447E17" w:rsidP="00447E17">
            <w:pPr>
              <w:pStyle w:val="NoSpacing"/>
              <w:rPr>
                <w:rFonts w:cstheme="minorHAnsi"/>
              </w:rPr>
            </w:pPr>
            <w:r w:rsidRPr="00812AA4">
              <w:rPr>
                <w:rFonts w:cstheme="minorHAnsi"/>
              </w:rPr>
              <w:t>The strength of the Flu Bomb comes from its carefully selected organic ingredients. Each component plays a unique role in fighting off illness:</w:t>
            </w:r>
          </w:p>
          <w:p w14:paraId="034009C7" w14:textId="77777777" w:rsidR="00447E17" w:rsidRPr="00812AA4" w:rsidRDefault="00447E17" w:rsidP="00447E17">
            <w:pPr>
              <w:pStyle w:val="NoSpacing"/>
              <w:rPr>
                <w:rFonts w:cstheme="minorHAnsi"/>
              </w:rPr>
            </w:pPr>
          </w:p>
          <w:p w14:paraId="4AC3CA8B" w14:textId="77777777" w:rsidR="00447E17" w:rsidRPr="00812AA4" w:rsidRDefault="00447E17" w:rsidP="00447E17">
            <w:pPr>
              <w:pStyle w:val="NoSpacing"/>
              <w:rPr>
                <w:rFonts w:cstheme="minorHAnsi"/>
              </w:rPr>
            </w:pPr>
            <w:r w:rsidRPr="00812AA4">
              <w:rPr>
                <w:rFonts w:cstheme="minorHAnsi"/>
              </w:rPr>
              <w:lastRenderedPageBreak/>
              <w:t>Garlic Clove (Crushed): Garlic is nature’s antibiotic. When crushed, garlic releases allicin, a compound known for its antiviral, antibacterial, and antifungal properties. It’s an immune-boosting powerhouse that helps fend off infections.</w:t>
            </w:r>
          </w:p>
          <w:p w14:paraId="543E19A1" w14:textId="77777777" w:rsidR="00447E17" w:rsidRPr="00812AA4" w:rsidRDefault="00447E17" w:rsidP="00447E17">
            <w:pPr>
              <w:pStyle w:val="NoSpacing"/>
              <w:rPr>
                <w:rFonts w:cstheme="minorHAnsi"/>
              </w:rPr>
            </w:pPr>
            <w:r w:rsidRPr="00812AA4">
              <w:rPr>
                <w:rFonts w:cstheme="minorHAnsi"/>
              </w:rPr>
              <w:t>fresh crushed garlic cloves</w:t>
            </w:r>
          </w:p>
          <w:p w14:paraId="6D6A0BE1" w14:textId="77777777" w:rsidR="00447E17" w:rsidRPr="00812AA4" w:rsidRDefault="00447E17" w:rsidP="00447E17">
            <w:pPr>
              <w:pStyle w:val="NoSpacing"/>
              <w:rPr>
                <w:rFonts w:cstheme="minorHAnsi"/>
              </w:rPr>
            </w:pPr>
          </w:p>
          <w:p w14:paraId="1856A124" w14:textId="77777777" w:rsidR="00447E17" w:rsidRPr="00812AA4" w:rsidRDefault="00447E17" w:rsidP="00447E17">
            <w:pPr>
              <w:pStyle w:val="NoSpacing"/>
              <w:rPr>
                <w:rFonts w:cstheme="minorHAnsi"/>
              </w:rPr>
            </w:pPr>
            <w:r w:rsidRPr="00812AA4">
              <w:rPr>
                <w:rFonts w:cstheme="minorHAnsi"/>
              </w:rPr>
              <w:t>Fresh Ginger (Finely Grated): Ginger’s anti-inflammatory properties help soothe sore throats and ease nausea, making it a staple in natural remedies. It’s also known for aiding digestion, which can be helpful if you’re dealing with a cold that’s making you feel sluggish.</w:t>
            </w:r>
          </w:p>
          <w:p w14:paraId="4E7092DB" w14:textId="77777777" w:rsidR="00447E17" w:rsidRPr="00812AA4" w:rsidRDefault="00447E17" w:rsidP="00447E17">
            <w:pPr>
              <w:pStyle w:val="NoSpacing"/>
              <w:rPr>
                <w:rFonts w:cstheme="minorHAnsi"/>
              </w:rPr>
            </w:pPr>
            <w:r w:rsidRPr="00812AA4">
              <w:rPr>
                <w:rFonts w:cstheme="minorHAnsi"/>
              </w:rPr>
              <w:t>freshly grated ginger root</w:t>
            </w:r>
          </w:p>
          <w:p w14:paraId="4FBEBEEA" w14:textId="77777777" w:rsidR="00447E17" w:rsidRPr="00812AA4" w:rsidRDefault="00447E17" w:rsidP="00447E17">
            <w:pPr>
              <w:pStyle w:val="NoSpacing"/>
              <w:rPr>
                <w:rFonts w:cstheme="minorHAnsi"/>
              </w:rPr>
            </w:pPr>
          </w:p>
          <w:p w14:paraId="4885D013" w14:textId="77777777" w:rsidR="00447E17" w:rsidRPr="00812AA4" w:rsidRDefault="00447E17" w:rsidP="00447E17">
            <w:pPr>
              <w:pStyle w:val="NoSpacing"/>
              <w:rPr>
                <w:rFonts w:cstheme="minorHAnsi"/>
              </w:rPr>
            </w:pPr>
            <w:r w:rsidRPr="00812AA4">
              <w:rPr>
                <w:rFonts w:cstheme="minorHAnsi"/>
              </w:rPr>
              <w:t>Essential Oils (Oregano, Eucalyptus, or Tea Tree – Food Grade): Each of these oils has strong antimicrobial properties. Oregano oil is particularly effective at killing harmful pathogens, while eucalyptus can clear respiratory passages, and tea tree oil fights infections. Make sure the essential oils are food-grade, as not all are safe for internal use.</w:t>
            </w:r>
          </w:p>
          <w:p w14:paraId="508C4058" w14:textId="77777777" w:rsidR="00447E17" w:rsidRPr="00812AA4" w:rsidRDefault="00447E17" w:rsidP="00447E17">
            <w:pPr>
              <w:pStyle w:val="NoSpacing"/>
              <w:rPr>
                <w:rFonts w:cstheme="minorHAnsi"/>
              </w:rPr>
            </w:pPr>
            <w:r w:rsidRPr="00812AA4">
              <w:rPr>
                <w:rFonts w:cstheme="minorHAnsi"/>
              </w:rPr>
              <w:t>oil of oregano</w:t>
            </w:r>
          </w:p>
          <w:p w14:paraId="2F8D48D6" w14:textId="77777777" w:rsidR="00447E17" w:rsidRPr="00812AA4" w:rsidRDefault="00447E17" w:rsidP="00447E17">
            <w:pPr>
              <w:pStyle w:val="NoSpacing"/>
              <w:rPr>
                <w:rFonts w:cstheme="minorHAnsi"/>
              </w:rPr>
            </w:pPr>
          </w:p>
          <w:p w14:paraId="5A2FFD8D" w14:textId="77777777" w:rsidR="00447E17" w:rsidRPr="00812AA4" w:rsidRDefault="00447E17" w:rsidP="00447E17">
            <w:pPr>
              <w:pStyle w:val="NoSpacing"/>
              <w:rPr>
                <w:rFonts w:cstheme="minorHAnsi"/>
              </w:rPr>
            </w:pPr>
            <w:r w:rsidRPr="00812AA4">
              <w:rPr>
                <w:rFonts w:cstheme="minorHAnsi"/>
              </w:rPr>
              <w:t>Cayenne Pepper: Cayenne adds a spicy kick and a host of health benefits. It helps boost circulation and has decongestant properties, which can clear stuffy sinuses and help your body sweat out toxins.</w:t>
            </w:r>
          </w:p>
          <w:p w14:paraId="7E1EF2D2" w14:textId="77777777" w:rsidR="00447E17" w:rsidRPr="00812AA4" w:rsidRDefault="00447E17" w:rsidP="00447E17">
            <w:pPr>
              <w:pStyle w:val="NoSpacing"/>
              <w:rPr>
                <w:rFonts w:cstheme="minorHAnsi"/>
              </w:rPr>
            </w:pPr>
            <w:r w:rsidRPr="00812AA4">
              <w:rPr>
                <w:rFonts w:cstheme="minorHAnsi"/>
              </w:rPr>
              <w:t>cayenne pepper</w:t>
            </w:r>
          </w:p>
          <w:p w14:paraId="04565203" w14:textId="77777777" w:rsidR="00447E17" w:rsidRPr="00812AA4" w:rsidRDefault="00447E17" w:rsidP="00447E17">
            <w:pPr>
              <w:pStyle w:val="NoSpacing"/>
              <w:rPr>
                <w:rFonts w:cstheme="minorHAnsi"/>
              </w:rPr>
            </w:pPr>
          </w:p>
          <w:p w14:paraId="7E94E9F8" w14:textId="77777777" w:rsidR="00447E17" w:rsidRPr="00812AA4" w:rsidRDefault="00447E17" w:rsidP="00447E17">
            <w:pPr>
              <w:pStyle w:val="NoSpacing"/>
              <w:rPr>
                <w:rFonts w:cstheme="minorHAnsi"/>
              </w:rPr>
            </w:pPr>
            <w:r w:rsidRPr="00812AA4">
              <w:rPr>
                <w:rFonts w:cstheme="minorHAnsi"/>
              </w:rPr>
              <w:t>Fresh Lemon Juice: Loaded with vitamin C, lemon juice is a must-have in immune-boosting remedies. Vitamin C strengthens your immune system and helps your body fight off viruses and bacteria.</w:t>
            </w:r>
          </w:p>
          <w:p w14:paraId="175B157F" w14:textId="2A9A7B04" w:rsidR="00447E17" w:rsidRPr="00812AA4" w:rsidRDefault="00447E17" w:rsidP="00447E17">
            <w:pPr>
              <w:pStyle w:val="NoSpacing"/>
              <w:rPr>
                <w:rFonts w:cstheme="minorHAnsi"/>
              </w:rPr>
            </w:pPr>
            <w:r w:rsidRPr="00812AA4">
              <w:rPr>
                <w:rFonts w:cstheme="minorHAnsi"/>
              </w:rPr>
              <w:t>fresh squeezed lemon juice</w:t>
            </w:r>
          </w:p>
          <w:p w14:paraId="1C546455" w14:textId="77777777" w:rsidR="00447E17" w:rsidRPr="00812AA4" w:rsidRDefault="00447E17" w:rsidP="00447E17">
            <w:pPr>
              <w:pStyle w:val="NoSpacing"/>
              <w:rPr>
                <w:rFonts w:cstheme="minorHAnsi"/>
              </w:rPr>
            </w:pPr>
          </w:p>
          <w:p w14:paraId="6C99D762" w14:textId="77777777" w:rsidR="00447E17" w:rsidRPr="00812AA4" w:rsidRDefault="00447E17" w:rsidP="00447E17">
            <w:pPr>
              <w:pStyle w:val="NoSpacing"/>
              <w:rPr>
                <w:rFonts w:cstheme="minorHAnsi"/>
              </w:rPr>
            </w:pPr>
            <w:r w:rsidRPr="00812AA4">
              <w:rPr>
                <w:rFonts w:cstheme="minorHAnsi"/>
              </w:rPr>
              <w:t>Raw Local Honey: Raw honey is known for its soothing properties, especially for sore throats. It also has antimicrobial and antioxidant benefits, making it a great addition to any cold remedy. Plus, using local honey may help reduce seasonal allergies.</w:t>
            </w:r>
          </w:p>
          <w:p w14:paraId="64E8C7E1" w14:textId="77777777" w:rsidR="00447E17" w:rsidRPr="00812AA4" w:rsidRDefault="00447E17" w:rsidP="00447E17">
            <w:pPr>
              <w:pStyle w:val="NoSpacing"/>
              <w:rPr>
                <w:rFonts w:cstheme="minorHAnsi"/>
              </w:rPr>
            </w:pPr>
            <w:r w:rsidRPr="00812AA4">
              <w:rPr>
                <w:rFonts w:cstheme="minorHAnsi"/>
              </w:rPr>
              <w:t>raw local honey</w:t>
            </w:r>
          </w:p>
          <w:p w14:paraId="5148F78D" w14:textId="77777777" w:rsidR="00447E17" w:rsidRPr="00812AA4" w:rsidRDefault="00447E17" w:rsidP="00447E17">
            <w:pPr>
              <w:pStyle w:val="NoSpacing"/>
              <w:rPr>
                <w:rFonts w:cstheme="minorHAnsi"/>
              </w:rPr>
            </w:pPr>
          </w:p>
          <w:p w14:paraId="774DBCE1" w14:textId="77777777" w:rsidR="00447E17" w:rsidRPr="00812AA4" w:rsidRDefault="00447E17" w:rsidP="00447E17">
            <w:pPr>
              <w:pStyle w:val="NoSpacing"/>
              <w:rPr>
                <w:rFonts w:cstheme="minorHAnsi"/>
              </w:rPr>
            </w:pPr>
            <w:r w:rsidRPr="00812AA4">
              <w:rPr>
                <w:rFonts w:cstheme="minorHAnsi"/>
              </w:rPr>
              <w:t>Hot Water: The base for the concoction, hot water helps soothe the throat and clear congestion. It also assists in blending all the ingredients together into a drinkable form.</w:t>
            </w:r>
          </w:p>
          <w:p w14:paraId="7C53E9B6" w14:textId="77777777" w:rsidR="00447E17" w:rsidRPr="00812AA4" w:rsidRDefault="00447E17" w:rsidP="00447E17">
            <w:pPr>
              <w:pStyle w:val="NoSpacing"/>
              <w:rPr>
                <w:rFonts w:cstheme="minorHAnsi"/>
              </w:rPr>
            </w:pPr>
            <w:r w:rsidRPr="00812AA4">
              <w:rPr>
                <w:rFonts w:cstheme="minorHAnsi"/>
              </w:rPr>
              <w:t>How to Make Barbara O’Neill’s Flu Bomb</w:t>
            </w:r>
          </w:p>
          <w:p w14:paraId="3A39F390" w14:textId="77777777" w:rsidR="00447E17" w:rsidRPr="00812AA4" w:rsidRDefault="00447E17" w:rsidP="00447E17">
            <w:pPr>
              <w:pStyle w:val="NoSpacing"/>
              <w:rPr>
                <w:rFonts w:cstheme="minorHAnsi"/>
              </w:rPr>
            </w:pPr>
            <w:r w:rsidRPr="00812AA4">
              <w:rPr>
                <w:rFonts w:cstheme="minorHAnsi"/>
              </w:rPr>
              <w:t>Making the Flu Bomb is quick and easy. Here’s how:</w:t>
            </w:r>
          </w:p>
          <w:p w14:paraId="5C41AC4F" w14:textId="77777777" w:rsidR="00447E17" w:rsidRPr="00812AA4" w:rsidRDefault="00447E17" w:rsidP="00447E17">
            <w:pPr>
              <w:pStyle w:val="NoSpacing"/>
              <w:rPr>
                <w:rFonts w:cstheme="minorHAnsi"/>
              </w:rPr>
            </w:pPr>
          </w:p>
          <w:p w14:paraId="5E7C3A19" w14:textId="77777777" w:rsidR="00447E17" w:rsidRPr="00812AA4" w:rsidRDefault="00447E17" w:rsidP="00447E17">
            <w:pPr>
              <w:pStyle w:val="NoSpacing"/>
              <w:rPr>
                <w:rFonts w:cstheme="minorHAnsi"/>
              </w:rPr>
            </w:pPr>
            <w:r w:rsidRPr="00812AA4">
              <w:rPr>
                <w:rFonts w:cstheme="minorHAnsi"/>
              </w:rPr>
              <w:t>Crush one garlic clove and grate 1/4 teaspoon of fresh ginger.</w:t>
            </w:r>
          </w:p>
          <w:p w14:paraId="5ECDC465" w14:textId="77777777" w:rsidR="00447E17" w:rsidRPr="00812AA4" w:rsidRDefault="00447E17" w:rsidP="00447E17">
            <w:pPr>
              <w:pStyle w:val="NoSpacing"/>
              <w:rPr>
                <w:rFonts w:cstheme="minorHAnsi"/>
              </w:rPr>
            </w:pPr>
            <w:r w:rsidRPr="00812AA4">
              <w:rPr>
                <w:rFonts w:cstheme="minorHAnsi"/>
              </w:rPr>
              <w:t>Add one drop of food-grade oregano, eucalyptus, or tea tree oil.</w:t>
            </w:r>
          </w:p>
          <w:p w14:paraId="16F44570" w14:textId="77777777" w:rsidR="00447E17" w:rsidRPr="00812AA4" w:rsidRDefault="00447E17" w:rsidP="00447E17">
            <w:pPr>
              <w:pStyle w:val="NoSpacing"/>
              <w:rPr>
                <w:rFonts w:cstheme="minorHAnsi"/>
              </w:rPr>
            </w:pPr>
            <w:r w:rsidRPr="00812AA4">
              <w:rPr>
                <w:rFonts w:cstheme="minorHAnsi"/>
              </w:rPr>
              <w:t>Mix in 1/4 teaspoon of cayenne pepper and the juice of one lemon.</w:t>
            </w:r>
          </w:p>
          <w:p w14:paraId="34189EFF" w14:textId="77777777" w:rsidR="00447E17" w:rsidRPr="00812AA4" w:rsidRDefault="00447E17" w:rsidP="00447E17">
            <w:pPr>
              <w:pStyle w:val="NoSpacing"/>
              <w:rPr>
                <w:rFonts w:cstheme="minorHAnsi"/>
              </w:rPr>
            </w:pPr>
            <w:r w:rsidRPr="00812AA4">
              <w:rPr>
                <w:rFonts w:cstheme="minorHAnsi"/>
              </w:rPr>
              <w:t>Stir in 1 teaspoon of raw, local, unfiltered honey.</w:t>
            </w:r>
          </w:p>
          <w:p w14:paraId="2F987727" w14:textId="77777777" w:rsidR="00447E17" w:rsidRPr="00812AA4" w:rsidRDefault="00447E17" w:rsidP="00447E17">
            <w:pPr>
              <w:pStyle w:val="NoSpacing"/>
              <w:rPr>
                <w:rFonts w:cstheme="minorHAnsi"/>
              </w:rPr>
            </w:pPr>
            <w:r w:rsidRPr="00812AA4">
              <w:rPr>
                <w:rFonts w:cstheme="minorHAnsi"/>
              </w:rPr>
              <w:t>Add 1/2 cup of hot water and stir until all the ingredients are combined.</w:t>
            </w:r>
          </w:p>
          <w:p w14:paraId="071FD6D5" w14:textId="77777777" w:rsidR="00447E17" w:rsidRPr="00812AA4" w:rsidRDefault="00447E17" w:rsidP="00447E17">
            <w:pPr>
              <w:pStyle w:val="NoSpacing"/>
              <w:rPr>
                <w:rFonts w:cstheme="minorHAnsi"/>
              </w:rPr>
            </w:pPr>
            <w:r w:rsidRPr="00812AA4">
              <w:rPr>
                <w:rFonts w:cstheme="minorHAnsi"/>
              </w:rPr>
              <w:t>Drink immediately—all at once if you can!</w:t>
            </w:r>
          </w:p>
          <w:p w14:paraId="6B815DAD" w14:textId="77777777" w:rsidR="00447E17" w:rsidRPr="00812AA4" w:rsidRDefault="00447E17" w:rsidP="00447E17">
            <w:pPr>
              <w:pStyle w:val="NoSpacing"/>
              <w:rPr>
                <w:rFonts w:cstheme="minorHAnsi"/>
              </w:rPr>
            </w:pPr>
            <w:proofErr w:type="spellStart"/>
            <w:r w:rsidRPr="00812AA4">
              <w:rPr>
                <w:rFonts w:cstheme="minorHAnsi"/>
              </w:rPr>
              <w:t>barbara</w:t>
            </w:r>
            <w:proofErr w:type="spellEnd"/>
            <w:r w:rsidRPr="00812AA4">
              <w:rPr>
                <w:rFonts w:cstheme="minorHAnsi"/>
              </w:rPr>
              <w:t xml:space="preserve"> </w:t>
            </w:r>
            <w:proofErr w:type="spellStart"/>
            <w:r w:rsidRPr="00812AA4">
              <w:rPr>
                <w:rFonts w:cstheme="minorHAnsi"/>
              </w:rPr>
              <w:t>oneills</w:t>
            </w:r>
            <w:proofErr w:type="spellEnd"/>
            <w:r w:rsidRPr="00812AA4">
              <w:rPr>
                <w:rFonts w:cstheme="minorHAnsi"/>
              </w:rPr>
              <w:t xml:space="preserve"> flu bomb tea</w:t>
            </w:r>
          </w:p>
          <w:p w14:paraId="710A75FA" w14:textId="77777777" w:rsidR="00447E17" w:rsidRPr="00812AA4" w:rsidRDefault="00447E17" w:rsidP="00447E17">
            <w:pPr>
              <w:pStyle w:val="NoSpacing"/>
              <w:rPr>
                <w:rFonts w:cstheme="minorHAnsi"/>
              </w:rPr>
            </w:pPr>
          </w:p>
          <w:p w14:paraId="395CE571" w14:textId="26B5E2EC" w:rsidR="00447E17" w:rsidRPr="00812AA4" w:rsidRDefault="00447E17" w:rsidP="00447E17">
            <w:pPr>
              <w:pStyle w:val="NoSpacing"/>
              <w:rPr>
                <w:rFonts w:cstheme="minorHAnsi"/>
                <w:b/>
                <w:bCs/>
              </w:rPr>
            </w:pPr>
            <w:r w:rsidRPr="00812AA4">
              <w:rPr>
                <w:rFonts w:cstheme="minorHAnsi"/>
                <w:b/>
                <w:bCs/>
              </w:rPr>
              <w:t>Barbara O’Neill Garlic &amp; Flu Bomb For Babies and Children</w:t>
            </w:r>
          </w:p>
          <w:p w14:paraId="3BDAF000" w14:textId="77777777" w:rsidR="00447E17" w:rsidRPr="00812AA4" w:rsidRDefault="00447E17" w:rsidP="00447E17">
            <w:pPr>
              <w:pStyle w:val="NoSpacing"/>
              <w:rPr>
                <w:rFonts w:cstheme="minorHAnsi"/>
              </w:rPr>
            </w:pPr>
            <w:r w:rsidRPr="00812AA4">
              <w:rPr>
                <w:rFonts w:cstheme="minorHAnsi"/>
              </w:rPr>
              <w:t>When a baby has a cold, you can wrap garlic and place it on the soles of their feet to get rapid relief. You’ll need to use fresh garlic, not powdered or minced from the store.</w:t>
            </w:r>
          </w:p>
          <w:p w14:paraId="59360292" w14:textId="77777777" w:rsidR="00447E17" w:rsidRPr="00812AA4" w:rsidRDefault="00447E17" w:rsidP="00447E17">
            <w:pPr>
              <w:pStyle w:val="NoSpacing"/>
              <w:rPr>
                <w:rFonts w:cstheme="minorHAnsi"/>
              </w:rPr>
            </w:pPr>
          </w:p>
          <w:p w14:paraId="3C360122" w14:textId="77777777" w:rsidR="00447E17" w:rsidRPr="00812AA4" w:rsidRDefault="00447E17" w:rsidP="00447E17">
            <w:pPr>
              <w:pStyle w:val="NoSpacing"/>
              <w:rPr>
                <w:rFonts w:cstheme="minorHAnsi"/>
              </w:rPr>
            </w:pPr>
            <w:r w:rsidRPr="00812AA4">
              <w:rPr>
                <w:rFonts w:cstheme="minorHAnsi"/>
              </w:rPr>
              <w:t>You’ll Need:</w:t>
            </w:r>
          </w:p>
          <w:p w14:paraId="7ED63D6E" w14:textId="77777777" w:rsidR="00447E17" w:rsidRPr="00812AA4" w:rsidRDefault="00447E17" w:rsidP="00447E17">
            <w:pPr>
              <w:pStyle w:val="NoSpacing"/>
              <w:rPr>
                <w:rFonts w:cstheme="minorHAnsi"/>
              </w:rPr>
            </w:pPr>
            <w:r w:rsidRPr="00812AA4">
              <w:rPr>
                <w:rFonts w:cstheme="minorHAnsi"/>
              </w:rPr>
              <w:t>1 Clove of Garlic, sliced into slivers</w:t>
            </w:r>
          </w:p>
          <w:p w14:paraId="7BFF9B1F" w14:textId="77777777" w:rsidR="00447E17" w:rsidRPr="00812AA4" w:rsidRDefault="00447E17" w:rsidP="00447E17">
            <w:pPr>
              <w:pStyle w:val="NoSpacing"/>
              <w:rPr>
                <w:rFonts w:cstheme="minorHAnsi"/>
              </w:rPr>
            </w:pPr>
            <w:r w:rsidRPr="00812AA4">
              <w:rPr>
                <w:rFonts w:cstheme="minorHAnsi"/>
              </w:rPr>
              <w:lastRenderedPageBreak/>
              <w:t>1 piece of fine cloth, such as cheesecloth</w:t>
            </w:r>
          </w:p>
          <w:p w14:paraId="49299403" w14:textId="77777777" w:rsidR="00447E17" w:rsidRPr="00812AA4" w:rsidRDefault="00447E17" w:rsidP="00447E17">
            <w:pPr>
              <w:pStyle w:val="NoSpacing"/>
              <w:rPr>
                <w:rFonts w:cstheme="minorHAnsi"/>
              </w:rPr>
            </w:pPr>
          </w:p>
          <w:p w14:paraId="5B200AA2" w14:textId="77777777" w:rsidR="00447E17" w:rsidRPr="00812AA4" w:rsidRDefault="00447E17" w:rsidP="00447E17">
            <w:pPr>
              <w:pStyle w:val="NoSpacing"/>
              <w:rPr>
                <w:rFonts w:cstheme="minorHAnsi"/>
              </w:rPr>
            </w:pPr>
            <w:r w:rsidRPr="00812AA4">
              <w:rPr>
                <w:rFonts w:cstheme="minorHAnsi"/>
              </w:rPr>
              <w:t xml:space="preserve">Wrap the sliced garlic slivers in a piece of cloth, place it on the bottom of the </w:t>
            </w:r>
            <w:proofErr w:type="spellStart"/>
            <w:r w:rsidRPr="00812AA4">
              <w:rPr>
                <w:rFonts w:cstheme="minorHAnsi"/>
              </w:rPr>
              <w:t>childs</w:t>
            </w:r>
            <w:proofErr w:type="spellEnd"/>
            <w:r w:rsidRPr="00812AA4">
              <w:rPr>
                <w:rFonts w:cstheme="minorHAnsi"/>
              </w:rPr>
              <w:t xml:space="preserve"> feet. Then place a cotton sock over the wrap to hold it firmly in place. Within a few minutes, you’ll be able to smell the garlic on the </w:t>
            </w:r>
            <w:proofErr w:type="spellStart"/>
            <w:r w:rsidRPr="00812AA4">
              <w:rPr>
                <w:rFonts w:cstheme="minorHAnsi"/>
              </w:rPr>
              <w:t>childs</w:t>
            </w:r>
            <w:proofErr w:type="spellEnd"/>
            <w:r w:rsidRPr="00812AA4">
              <w:rPr>
                <w:rFonts w:cstheme="minorHAnsi"/>
              </w:rPr>
              <w:t xml:space="preserve"> breath.</w:t>
            </w:r>
          </w:p>
          <w:p w14:paraId="7744D6FE" w14:textId="77777777" w:rsidR="00447E17" w:rsidRPr="00812AA4" w:rsidRDefault="00447E17" w:rsidP="00447E17">
            <w:pPr>
              <w:pStyle w:val="NoSpacing"/>
              <w:rPr>
                <w:rFonts w:cstheme="minorHAnsi"/>
              </w:rPr>
            </w:pPr>
          </w:p>
          <w:p w14:paraId="26F8CEED" w14:textId="77777777" w:rsidR="00447E17" w:rsidRPr="00812AA4" w:rsidRDefault="00447E17" w:rsidP="00447E17">
            <w:pPr>
              <w:pStyle w:val="NoSpacing"/>
              <w:rPr>
                <w:rFonts w:cstheme="minorHAnsi"/>
              </w:rPr>
            </w:pPr>
            <w:r w:rsidRPr="00812AA4">
              <w:rPr>
                <w:rFonts w:cstheme="minorHAnsi"/>
              </w:rPr>
              <w:t>The garlic must be sliced, crushing it causes the release of too much juice at once. Also, it is imperative that you use a cloth, else the juice in the garlic will cause a blister. See the video above for complete instruction.</w:t>
            </w:r>
          </w:p>
          <w:p w14:paraId="32272F4B" w14:textId="77777777" w:rsidR="00447E17" w:rsidRPr="00812AA4" w:rsidRDefault="00447E17" w:rsidP="00447E17">
            <w:pPr>
              <w:pStyle w:val="NoSpacing"/>
              <w:rPr>
                <w:rFonts w:cstheme="minorHAnsi"/>
              </w:rPr>
            </w:pPr>
          </w:p>
          <w:p w14:paraId="244E17E1" w14:textId="77777777" w:rsidR="00447E17" w:rsidRPr="00812AA4" w:rsidRDefault="00447E17" w:rsidP="00447E17">
            <w:pPr>
              <w:pStyle w:val="NoSpacing"/>
              <w:rPr>
                <w:rFonts w:cstheme="minorHAnsi"/>
              </w:rPr>
            </w:pPr>
            <w:r w:rsidRPr="00812AA4">
              <w:rPr>
                <w:rFonts w:cstheme="minorHAnsi"/>
              </w:rPr>
              <w:t>Tips for Success</w:t>
            </w:r>
          </w:p>
          <w:p w14:paraId="62F6DF17" w14:textId="77777777" w:rsidR="00447E17" w:rsidRPr="00812AA4" w:rsidRDefault="00447E17" w:rsidP="00447E17">
            <w:pPr>
              <w:pStyle w:val="NoSpacing"/>
              <w:rPr>
                <w:rFonts w:cstheme="minorHAnsi"/>
              </w:rPr>
            </w:pPr>
            <w:r w:rsidRPr="00812AA4">
              <w:rPr>
                <w:rFonts w:cstheme="minorHAnsi"/>
              </w:rPr>
              <w:t>While this remedy packs a punch, it’s not the most pleasant tasting. As Barbara O’Neill herself admits, no amount of honey can make it taste better. However, its benefits far outweigh its flavor, so it’s best to drink it quickly and chase it with some water if needed.</w:t>
            </w:r>
          </w:p>
          <w:p w14:paraId="33D952B8" w14:textId="77777777" w:rsidR="00447E17" w:rsidRPr="00812AA4" w:rsidRDefault="00447E17" w:rsidP="00447E17">
            <w:pPr>
              <w:pStyle w:val="NoSpacing"/>
              <w:rPr>
                <w:rFonts w:cstheme="minorHAnsi"/>
              </w:rPr>
            </w:pPr>
          </w:p>
          <w:p w14:paraId="33471CC2" w14:textId="77777777" w:rsidR="00447E17" w:rsidRPr="00812AA4" w:rsidRDefault="00447E17" w:rsidP="00447E17">
            <w:pPr>
              <w:pStyle w:val="NoSpacing"/>
              <w:rPr>
                <w:rFonts w:cstheme="minorHAnsi"/>
                <w:b/>
                <w:bCs/>
              </w:rPr>
            </w:pPr>
            <w:r w:rsidRPr="00812AA4">
              <w:rPr>
                <w:rFonts w:cstheme="minorHAnsi"/>
                <w:b/>
                <w:bCs/>
              </w:rPr>
              <w:t>Here are a few additional tips for making the most of this natural remedy:</w:t>
            </w:r>
          </w:p>
          <w:p w14:paraId="4A2715FE" w14:textId="77777777" w:rsidR="00447E17" w:rsidRPr="00812AA4" w:rsidRDefault="00447E17" w:rsidP="00447E17">
            <w:pPr>
              <w:pStyle w:val="NoSpacing"/>
              <w:rPr>
                <w:rFonts w:cstheme="minorHAnsi"/>
              </w:rPr>
            </w:pPr>
          </w:p>
          <w:p w14:paraId="5883911B" w14:textId="77777777" w:rsidR="00447E17" w:rsidRPr="00812AA4" w:rsidRDefault="00447E17" w:rsidP="00447E17">
            <w:pPr>
              <w:pStyle w:val="NoSpacing"/>
              <w:rPr>
                <w:rFonts w:cstheme="minorHAnsi"/>
              </w:rPr>
            </w:pPr>
            <w:r w:rsidRPr="00812AA4">
              <w:rPr>
                <w:rFonts w:cstheme="minorHAnsi"/>
              </w:rPr>
              <w:t>Use at the First Sign of Sickness: The earlier you catch symptoms like a sore throat or stuffy nose, the more effective the Flu Bomb will be.</w:t>
            </w:r>
          </w:p>
          <w:p w14:paraId="4A629EDC" w14:textId="77777777" w:rsidR="00447E17" w:rsidRPr="00812AA4" w:rsidRDefault="00447E17" w:rsidP="00447E17">
            <w:pPr>
              <w:pStyle w:val="NoSpacing"/>
              <w:rPr>
                <w:rFonts w:cstheme="minorHAnsi"/>
              </w:rPr>
            </w:pPr>
            <w:r w:rsidRPr="00812AA4">
              <w:rPr>
                <w:rFonts w:cstheme="minorHAnsi"/>
              </w:rPr>
              <w:t>Avoid Giving to Young Children: This remedy is not recommended for children under 8 years old, due to the potency of ingredients like garlic, cayenne pepper, and essential oils.</w:t>
            </w:r>
          </w:p>
          <w:p w14:paraId="447546E5" w14:textId="77777777" w:rsidR="00447E17" w:rsidRPr="00812AA4" w:rsidRDefault="00447E17" w:rsidP="00447E17">
            <w:pPr>
              <w:pStyle w:val="NoSpacing"/>
              <w:rPr>
                <w:rFonts w:cstheme="minorHAnsi"/>
              </w:rPr>
            </w:pPr>
            <w:r w:rsidRPr="00812AA4">
              <w:rPr>
                <w:rFonts w:cstheme="minorHAnsi"/>
              </w:rPr>
              <w:t>Consume with Food: If you have a sensitive stomach, drink this remedy with a light snack like soup or crackers to avoid irritation.</w:t>
            </w:r>
          </w:p>
          <w:p w14:paraId="622DAB63" w14:textId="77777777" w:rsidR="00447E17" w:rsidRPr="00812AA4" w:rsidRDefault="00447E17" w:rsidP="00447E17">
            <w:pPr>
              <w:pStyle w:val="NoSpacing"/>
              <w:rPr>
                <w:rFonts w:cstheme="minorHAnsi"/>
              </w:rPr>
            </w:pPr>
            <w:r w:rsidRPr="00812AA4">
              <w:rPr>
                <w:rFonts w:cstheme="minorHAnsi"/>
              </w:rPr>
              <w:t>Not Suitable for Vomiting: If you’re experiencing nausea or vomiting, this may not be the best remedy, as it could further upset your stomach.</w:t>
            </w:r>
          </w:p>
          <w:p w14:paraId="0D14D9E6" w14:textId="77777777" w:rsidR="00447E17" w:rsidRPr="00812AA4" w:rsidRDefault="00447E17" w:rsidP="00447E17">
            <w:pPr>
              <w:pStyle w:val="NoSpacing"/>
              <w:rPr>
                <w:rFonts w:cstheme="minorHAnsi"/>
              </w:rPr>
            </w:pPr>
            <w:r w:rsidRPr="00812AA4">
              <w:rPr>
                <w:rFonts w:cstheme="minorHAnsi"/>
              </w:rPr>
              <w:t>A Word of Caution</w:t>
            </w:r>
          </w:p>
          <w:p w14:paraId="73F7F35D" w14:textId="77777777" w:rsidR="00447E17" w:rsidRPr="00812AA4" w:rsidRDefault="00447E17" w:rsidP="00447E17">
            <w:pPr>
              <w:pStyle w:val="NoSpacing"/>
              <w:rPr>
                <w:rFonts w:cstheme="minorHAnsi"/>
              </w:rPr>
            </w:pPr>
            <w:r w:rsidRPr="00812AA4">
              <w:rPr>
                <w:rFonts w:cstheme="minorHAnsi"/>
              </w:rPr>
              <w:t>As with any home remedy, it’s important to use your best judgment and consult with a healthcare provider if you have any concerns, especially if you have underlying health conditions. While the Flu Bomb can be effective for many, it’s not intended to diagnose, treat, or cure illnesses.</w:t>
            </w:r>
          </w:p>
          <w:p w14:paraId="0A403A70" w14:textId="77777777" w:rsidR="00447E17" w:rsidRPr="00812AA4" w:rsidRDefault="00447E17" w:rsidP="00447E17">
            <w:pPr>
              <w:pStyle w:val="NoSpacing"/>
              <w:rPr>
                <w:rFonts w:cstheme="minorHAnsi"/>
              </w:rPr>
            </w:pPr>
          </w:p>
          <w:p w14:paraId="5D0E93B5" w14:textId="77777777" w:rsidR="00447E17" w:rsidRPr="00812AA4" w:rsidRDefault="00447E17" w:rsidP="00447E17">
            <w:pPr>
              <w:pStyle w:val="NoSpacing"/>
              <w:rPr>
                <w:rFonts w:cstheme="minorHAnsi"/>
              </w:rPr>
            </w:pPr>
            <w:r w:rsidRPr="00812AA4">
              <w:rPr>
                <w:rFonts w:cstheme="minorHAnsi"/>
              </w:rPr>
              <w:t>The Science Behind It</w:t>
            </w:r>
          </w:p>
          <w:p w14:paraId="2927864B" w14:textId="75E4E93A" w:rsidR="00447E17" w:rsidRPr="00812AA4" w:rsidRDefault="00447E17" w:rsidP="00447E17">
            <w:pPr>
              <w:pStyle w:val="NoSpacing"/>
              <w:rPr>
                <w:rFonts w:cstheme="minorHAnsi"/>
              </w:rPr>
            </w:pPr>
            <w:r w:rsidRPr="00812AA4">
              <w:rPr>
                <w:rFonts w:cstheme="minorHAnsi"/>
              </w:rPr>
              <w:t>Why does this mixture work so well? The answer lies in the natural power of its ingredients. Garlic’s allicin has been shown to block enzymes that viruses and bacteria need to survive​ Green Living Tribe.</w:t>
            </w:r>
          </w:p>
          <w:p w14:paraId="7D9295C6" w14:textId="254C0C9C" w:rsidR="00447E17" w:rsidRPr="00812AA4" w:rsidRDefault="00447E17" w:rsidP="00447E17">
            <w:pPr>
              <w:pStyle w:val="NoSpacing"/>
              <w:rPr>
                <w:rFonts w:cstheme="minorHAnsi"/>
              </w:rPr>
            </w:pPr>
            <w:r w:rsidRPr="00812AA4">
              <w:rPr>
                <w:rFonts w:cstheme="minorHAnsi"/>
              </w:rPr>
              <w:t>Ginger and cayenne help reduce inflammation, while lemon provides a vitamin C boost.</w:t>
            </w:r>
          </w:p>
          <w:p w14:paraId="29F1AF71" w14:textId="7B88C93B" w:rsidR="00447E17" w:rsidRPr="00812AA4" w:rsidRDefault="00447E17" w:rsidP="00447E17">
            <w:pPr>
              <w:pStyle w:val="NoSpacing"/>
              <w:rPr>
                <w:rFonts w:cstheme="minorHAnsi"/>
              </w:rPr>
            </w:pPr>
            <w:r w:rsidRPr="00812AA4">
              <w:rPr>
                <w:rFonts w:cstheme="minorHAnsi"/>
              </w:rPr>
              <w:t>The essential oils bring strong antimicrobial effects, and honey adds both soothing and antibacterial properties. Together, these ingredients form a formidable defense against cold and flu symptoms​,</w:t>
            </w:r>
          </w:p>
        </w:tc>
      </w:tr>
      <w:tr w:rsidR="00FD3469" w:rsidRPr="00812AA4" w14:paraId="1C7571DD" w14:textId="77777777" w:rsidTr="00881E54">
        <w:tc>
          <w:tcPr>
            <w:tcW w:w="1800" w:type="dxa"/>
          </w:tcPr>
          <w:p w14:paraId="76C45537" w14:textId="77777777" w:rsidR="00FD3469" w:rsidRPr="00812AA4" w:rsidRDefault="00652D97" w:rsidP="006A76A1">
            <w:pPr>
              <w:rPr>
                <w:rFonts w:cstheme="minorHAnsi"/>
                <w:b/>
                <w:bCs/>
                <w:noProof/>
              </w:rPr>
            </w:pPr>
            <w:bookmarkStart w:id="88" w:name="FOODCOLOR" w:colFirst="0" w:colLast="0"/>
            <w:r w:rsidRPr="00812AA4">
              <w:rPr>
                <w:rFonts w:cstheme="minorHAnsi"/>
                <w:b/>
                <w:bCs/>
                <w:noProof/>
              </w:rPr>
              <w:lastRenderedPageBreak/>
              <w:t>FOOD COLOR</w:t>
            </w:r>
            <w:r w:rsidRPr="00812AA4">
              <w:rPr>
                <w:rFonts w:cstheme="minorHAnsi"/>
                <w:b/>
                <w:bCs/>
                <w:noProof/>
              </w:rPr>
              <w:br/>
            </w:r>
            <w:r w:rsidRPr="00812AA4">
              <w:rPr>
                <w:rFonts w:cstheme="minorHAnsi"/>
                <w:b/>
                <w:bCs/>
                <w:noProof/>
              </w:rPr>
              <w:br/>
              <w:t>FOOD DYE</w:t>
            </w:r>
          </w:p>
          <w:p w14:paraId="337BD73D" w14:textId="77777777" w:rsidR="004467B2" w:rsidRPr="00812AA4" w:rsidRDefault="004467B2" w:rsidP="006A76A1">
            <w:pPr>
              <w:rPr>
                <w:rFonts w:cstheme="minorHAnsi"/>
                <w:b/>
                <w:bCs/>
                <w:noProof/>
              </w:rPr>
            </w:pPr>
          </w:p>
          <w:p w14:paraId="4A9DEF6B" w14:textId="77777777" w:rsidR="004467B2" w:rsidRPr="00812AA4" w:rsidRDefault="0003351C" w:rsidP="006A76A1">
            <w:pPr>
              <w:rPr>
                <w:rFonts w:cstheme="minorHAnsi"/>
                <w:b/>
                <w:bCs/>
                <w:noProof/>
              </w:rPr>
            </w:pPr>
            <w:r w:rsidRPr="00812AA4">
              <w:rPr>
                <w:rFonts w:cstheme="minorHAnsi"/>
                <w:b/>
                <w:bCs/>
                <w:noProof/>
              </w:rPr>
              <w:drawing>
                <wp:inline distT="0" distB="0" distL="0" distR="0" wp14:anchorId="1F4E84A4" wp14:editId="2243495E">
                  <wp:extent cx="1005840" cy="755015"/>
                  <wp:effectExtent l="0" t="0" r="3810" b="6985"/>
                  <wp:docPr id="2076145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145085" name=""/>
                          <pic:cNvPicPr/>
                        </pic:nvPicPr>
                        <pic:blipFill>
                          <a:blip r:embed="rId231"/>
                          <a:stretch>
                            <a:fillRect/>
                          </a:stretch>
                        </pic:blipFill>
                        <pic:spPr>
                          <a:xfrm>
                            <a:off x="0" y="0"/>
                            <a:ext cx="1005840" cy="755015"/>
                          </a:xfrm>
                          <a:prstGeom prst="rect">
                            <a:avLst/>
                          </a:prstGeom>
                        </pic:spPr>
                      </pic:pic>
                    </a:graphicData>
                  </a:graphic>
                </wp:inline>
              </w:drawing>
            </w:r>
          </w:p>
          <w:p w14:paraId="3EC5775E" w14:textId="77777777" w:rsidR="00B86644" w:rsidRPr="00812AA4" w:rsidRDefault="00B86644" w:rsidP="006A76A1">
            <w:pPr>
              <w:rPr>
                <w:rFonts w:cstheme="minorHAnsi"/>
                <w:b/>
                <w:bCs/>
                <w:noProof/>
              </w:rPr>
            </w:pPr>
          </w:p>
          <w:p w14:paraId="7F2E970F" w14:textId="38812392" w:rsidR="00B86644" w:rsidRPr="00812AA4" w:rsidRDefault="00B86644" w:rsidP="006A76A1">
            <w:pPr>
              <w:rPr>
                <w:rFonts w:cstheme="minorHAnsi"/>
                <w:b/>
                <w:bCs/>
                <w:noProof/>
              </w:rPr>
            </w:pPr>
            <w:hyperlink w:anchor="AAATOP" w:history="1">
              <w:r w:rsidRPr="00812AA4">
                <w:rPr>
                  <w:rStyle w:val="Hyperlink"/>
                  <w:rFonts w:cstheme="minorHAnsi"/>
                  <w:b/>
                  <w:bCs/>
                  <w:sz w:val="12"/>
                  <w:szCs w:val="12"/>
                </w:rPr>
                <w:t>JUMP TO TOP OF DOCUMENT</w:t>
              </w:r>
            </w:hyperlink>
          </w:p>
        </w:tc>
        <w:tc>
          <w:tcPr>
            <w:tcW w:w="9360" w:type="dxa"/>
          </w:tcPr>
          <w:p w14:paraId="2953B4ED" w14:textId="0851B648" w:rsidR="00E300B6" w:rsidRPr="00812AA4" w:rsidRDefault="00FD3469" w:rsidP="00E300B6">
            <w:pPr>
              <w:pStyle w:val="NormalWeb"/>
              <w:spacing w:before="0" w:beforeAutospacing="0" w:after="0" w:afterAutospacing="0"/>
              <w:rPr>
                <w:rFonts w:asciiTheme="minorHAnsi" w:hAnsiTheme="minorHAnsi" w:cstheme="minorHAnsi"/>
              </w:rPr>
            </w:pPr>
            <w:r w:rsidRPr="00812AA4">
              <w:rPr>
                <w:rFonts w:asciiTheme="minorHAnsi" w:hAnsiTheme="minorHAnsi" w:cstheme="minorHAnsi"/>
                <w:b/>
                <w:bCs/>
                <w:sz w:val="22"/>
                <w:szCs w:val="22"/>
              </w:rPr>
              <w:t>Food Dye and Food Coloring</w:t>
            </w:r>
            <w:r w:rsidRPr="00812AA4">
              <w:rPr>
                <w:rFonts w:asciiTheme="minorHAnsi" w:hAnsiTheme="minorHAnsi" w:cstheme="minorHAnsi"/>
                <w:sz w:val="22"/>
                <w:szCs w:val="22"/>
              </w:rPr>
              <w:br/>
            </w:r>
            <w:r w:rsidR="00451707" w:rsidRPr="00812AA4">
              <w:rPr>
                <w:rFonts w:asciiTheme="minorHAnsi" w:hAnsiTheme="minorHAnsi" w:cstheme="minorHAnsi"/>
                <w:sz w:val="22"/>
                <w:szCs w:val="22"/>
              </w:rPr>
              <w:t>Carmine</w:t>
            </w:r>
            <w:r w:rsidR="00562B32" w:rsidRPr="00812AA4">
              <w:rPr>
                <w:rFonts w:asciiTheme="minorHAnsi" w:hAnsiTheme="minorHAnsi" w:cstheme="minorHAnsi"/>
                <w:sz w:val="22"/>
                <w:szCs w:val="22"/>
              </w:rPr>
              <w:t xml:space="preserve">:  </w:t>
            </w:r>
            <w:r w:rsidR="00E300B6" w:rsidRPr="00812AA4">
              <w:rPr>
                <w:rFonts w:asciiTheme="minorHAnsi" w:hAnsiTheme="minorHAnsi" w:cstheme="minorHAnsi"/>
              </w:rPr>
              <w:t>Carmine is a dye that’s found in some food products to create a red color. The food colorant is also called cochineal extract, which comes from the insect species </w:t>
            </w:r>
            <w:proofErr w:type="spellStart"/>
            <w:r w:rsidR="00E300B6" w:rsidRPr="00812AA4">
              <w:rPr>
                <w:rFonts w:asciiTheme="minorHAnsi" w:hAnsiTheme="minorHAnsi" w:cstheme="minorHAnsi"/>
                <w:i/>
                <w:iCs/>
              </w:rPr>
              <w:t>Dactylopius</w:t>
            </w:r>
            <w:proofErr w:type="spellEnd"/>
            <w:r w:rsidR="00E300B6" w:rsidRPr="00812AA4">
              <w:rPr>
                <w:rFonts w:asciiTheme="minorHAnsi" w:hAnsiTheme="minorHAnsi" w:cstheme="minorHAnsi"/>
                <w:i/>
                <w:iCs/>
              </w:rPr>
              <w:t xml:space="preserve"> coccus Costa</w:t>
            </w:r>
            <w:r w:rsidR="00E300B6" w:rsidRPr="00812AA4">
              <w:rPr>
                <w:rFonts w:asciiTheme="minorHAnsi" w:hAnsiTheme="minorHAnsi" w:cstheme="minorHAnsi"/>
              </w:rPr>
              <w:t>.</w:t>
            </w:r>
          </w:p>
          <w:p w14:paraId="0B50C2B1" w14:textId="77777777" w:rsidR="00E300B6" w:rsidRPr="00812AA4" w:rsidRDefault="00E300B6" w:rsidP="00E300B6">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These cochineal bugs used to harvest carmine are mainly harvested in Peru and the Canary Islands, where the insects live on prickly pear cacti.</w:t>
            </w:r>
          </w:p>
          <w:p w14:paraId="3449A491" w14:textId="77777777" w:rsidR="00E300B6" w:rsidRPr="00812AA4" w:rsidRDefault="00E300B6" w:rsidP="00E300B6">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Carmine uses date back to the 1500s, when the Aztecs used these insects to dye fabrics. You may understand the use of insects to make dyes back when resources were limited, but what’s the purpose of carmine food dye today?</w:t>
            </w:r>
          </w:p>
          <w:p w14:paraId="083B2539" w14:textId="77777777" w:rsidR="00E300B6" w:rsidRPr="00812AA4" w:rsidRDefault="00E300B6" w:rsidP="00E300B6">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lastRenderedPageBreak/>
              <w:t>The main purpose is to make packaged foods appear more vibrant. So you may wonder: Is it really necessary to kill thousands and thousands of insects just so our foods appear more red?</w:t>
            </w:r>
          </w:p>
          <w:p w14:paraId="600FA750" w14:textId="77777777" w:rsidR="00E300B6" w:rsidRPr="00812AA4" w:rsidRDefault="00E300B6" w:rsidP="00E300B6">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The red dye is used in a range of food and cosmetic products, including:</w:t>
            </w:r>
          </w:p>
          <w:p w14:paraId="53929D53" w14:textId="77777777" w:rsidR="00E300B6" w:rsidRPr="00812AA4" w:rsidRDefault="00E300B6" w:rsidP="00E300B6">
            <w:pPr>
              <w:pStyle w:val="NormalWeb"/>
              <w:numPr>
                <w:ilvl w:val="0"/>
                <w:numId w:val="39"/>
              </w:numPr>
              <w:rPr>
                <w:rFonts w:asciiTheme="minorHAnsi" w:hAnsiTheme="minorHAnsi" w:cstheme="minorHAnsi"/>
              </w:rPr>
            </w:pPr>
            <w:hyperlink r:id="rId232" w:history="1">
              <w:r w:rsidRPr="00812AA4">
                <w:rPr>
                  <w:rStyle w:val="Hyperlink"/>
                  <w:rFonts w:asciiTheme="minorHAnsi" w:hAnsiTheme="minorHAnsi" w:cstheme="minorHAnsi"/>
                </w:rPr>
                <w:t>Candy</w:t>
              </w:r>
            </w:hyperlink>
          </w:p>
          <w:p w14:paraId="3AAA5D42" w14:textId="77777777" w:rsidR="00E300B6" w:rsidRPr="00812AA4" w:rsidRDefault="00E300B6" w:rsidP="00E300B6">
            <w:pPr>
              <w:pStyle w:val="NormalWeb"/>
              <w:numPr>
                <w:ilvl w:val="0"/>
                <w:numId w:val="39"/>
              </w:numPr>
              <w:rPr>
                <w:rFonts w:asciiTheme="minorHAnsi" w:hAnsiTheme="minorHAnsi" w:cstheme="minorHAnsi"/>
              </w:rPr>
            </w:pPr>
            <w:r w:rsidRPr="00812AA4">
              <w:rPr>
                <w:rFonts w:asciiTheme="minorHAnsi" w:hAnsiTheme="minorHAnsi" w:cstheme="minorHAnsi"/>
              </w:rPr>
              <w:t>Ice cream</w:t>
            </w:r>
          </w:p>
          <w:p w14:paraId="34C87A3B" w14:textId="77777777" w:rsidR="00E300B6" w:rsidRPr="00812AA4" w:rsidRDefault="00E300B6" w:rsidP="00E300B6">
            <w:pPr>
              <w:pStyle w:val="NormalWeb"/>
              <w:numPr>
                <w:ilvl w:val="0"/>
                <w:numId w:val="39"/>
              </w:numPr>
              <w:rPr>
                <w:rFonts w:asciiTheme="minorHAnsi" w:hAnsiTheme="minorHAnsi" w:cstheme="minorHAnsi"/>
              </w:rPr>
            </w:pPr>
            <w:r w:rsidRPr="00812AA4">
              <w:rPr>
                <w:rFonts w:asciiTheme="minorHAnsi" w:hAnsiTheme="minorHAnsi" w:cstheme="minorHAnsi"/>
              </w:rPr>
              <w:t>Children’s snacks</w:t>
            </w:r>
          </w:p>
          <w:p w14:paraId="0A05E754" w14:textId="77777777" w:rsidR="00E300B6" w:rsidRPr="00812AA4" w:rsidRDefault="00E300B6" w:rsidP="00E300B6">
            <w:pPr>
              <w:pStyle w:val="NormalWeb"/>
              <w:numPr>
                <w:ilvl w:val="0"/>
                <w:numId w:val="39"/>
              </w:numPr>
              <w:rPr>
                <w:rFonts w:asciiTheme="minorHAnsi" w:hAnsiTheme="minorHAnsi" w:cstheme="minorHAnsi"/>
              </w:rPr>
            </w:pPr>
            <w:r w:rsidRPr="00812AA4">
              <w:rPr>
                <w:rFonts w:asciiTheme="minorHAnsi" w:hAnsiTheme="minorHAnsi" w:cstheme="minorHAnsi"/>
              </w:rPr>
              <w:t>Cake mix</w:t>
            </w:r>
          </w:p>
          <w:p w14:paraId="1F883658" w14:textId="77777777" w:rsidR="00E300B6" w:rsidRPr="00812AA4" w:rsidRDefault="00E300B6" w:rsidP="00E300B6">
            <w:pPr>
              <w:pStyle w:val="NormalWeb"/>
              <w:numPr>
                <w:ilvl w:val="0"/>
                <w:numId w:val="39"/>
              </w:numPr>
              <w:rPr>
                <w:rFonts w:asciiTheme="minorHAnsi" w:hAnsiTheme="minorHAnsi" w:cstheme="minorHAnsi"/>
              </w:rPr>
            </w:pPr>
            <w:r w:rsidRPr="00812AA4">
              <w:rPr>
                <w:rFonts w:asciiTheme="minorHAnsi" w:hAnsiTheme="minorHAnsi" w:cstheme="minorHAnsi"/>
              </w:rPr>
              <w:t>Juices</w:t>
            </w:r>
          </w:p>
          <w:p w14:paraId="4799839E" w14:textId="77777777" w:rsidR="00E300B6" w:rsidRPr="00812AA4" w:rsidRDefault="00E300B6" w:rsidP="00E300B6">
            <w:pPr>
              <w:pStyle w:val="NormalWeb"/>
              <w:numPr>
                <w:ilvl w:val="0"/>
                <w:numId w:val="39"/>
              </w:numPr>
              <w:rPr>
                <w:rFonts w:asciiTheme="minorHAnsi" w:hAnsiTheme="minorHAnsi" w:cstheme="minorHAnsi"/>
              </w:rPr>
            </w:pPr>
            <w:r w:rsidRPr="00812AA4">
              <w:rPr>
                <w:rFonts w:asciiTheme="minorHAnsi" w:hAnsiTheme="minorHAnsi" w:cstheme="minorHAnsi"/>
              </w:rPr>
              <w:t>Burgers</w:t>
            </w:r>
          </w:p>
          <w:p w14:paraId="675B2055" w14:textId="77777777" w:rsidR="00E300B6" w:rsidRPr="00812AA4" w:rsidRDefault="00E300B6" w:rsidP="00E300B6">
            <w:pPr>
              <w:pStyle w:val="NormalWeb"/>
              <w:numPr>
                <w:ilvl w:val="0"/>
                <w:numId w:val="39"/>
              </w:numPr>
              <w:rPr>
                <w:rFonts w:asciiTheme="minorHAnsi" w:hAnsiTheme="minorHAnsi" w:cstheme="minorHAnsi"/>
              </w:rPr>
            </w:pPr>
            <w:r w:rsidRPr="00812AA4">
              <w:rPr>
                <w:rFonts w:asciiTheme="minorHAnsi" w:hAnsiTheme="minorHAnsi" w:cstheme="minorHAnsi"/>
              </w:rPr>
              <w:t>Sausages</w:t>
            </w:r>
          </w:p>
          <w:p w14:paraId="2DF45836" w14:textId="77777777" w:rsidR="00E300B6" w:rsidRPr="00812AA4" w:rsidRDefault="00E300B6" w:rsidP="00E300B6">
            <w:pPr>
              <w:pStyle w:val="NormalWeb"/>
              <w:numPr>
                <w:ilvl w:val="0"/>
                <w:numId w:val="39"/>
              </w:numPr>
              <w:rPr>
                <w:rFonts w:asciiTheme="minorHAnsi" w:hAnsiTheme="minorHAnsi" w:cstheme="minorHAnsi"/>
              </w:rPr>
            </w:pPr>
            <w:hyperlink r:id="rId233" w:tgtFrame="_blank" w:history="1">
              <w:r w:rsidRPr="00812AA4">
                <w:rPr>
                  <w:rStyle w:val="Hyperlink"/>
                  <w:rFonts w:asciiTheme="minorHAnsi" w:hAnsiTheme="minorHAnsi" w:cstheme="minorHAnsi"/>
                </w:rPr>
                <w:t>Yogurt</w:t>
              </w:r>
            </w:hyperlink>
          </w:p>
          <w:p w14:paraId="11E8E8B6" w14:textId="77777777" w:rsidR="00E300B6" w:rsidRPr="00812AA4" w:rsidRDefault="00E300B6" w:rsidP="00E300B6">
            <w:pPr>
              <w:pStyle w:val="NormalWeb"/>
              <w:numPr>
                <w:ilvl w:val="0"/>
                <w:numId w:val="39"/>
              </w:numPr>
              <w:rPr>
                <w:rFonts w:asciiTheme="minorHAnsi" w:hAnsiTheme="minorHAnsi" w:cstheme="minorHAnsi"/>
              </w:rPr>
            </w:pPr>
            <w:r w:rsidRPr="00812AA4">
              <w:rPr>
                <w:rFonts w:asciiTheme="minorHAnsi" w:hAnsiTheme="minorHAnsi" w:cstheme="minorHAnsi"/>
              </w:rPr>
              <w:t>Lip sticks</w:t>
            </w:r>
          </w:p>
          <w:p w14:paraId="2F344078" w14:textId="77777777" w:rsidR="00E300B6" w:rsidRPr="00812AA4" w:rsidRDefault="00E300B6" w:rsidP="00E300B6">
            <w:pPr>
              <w:pStyle w:val="NormalWeb"/>
              <w:numPr>
                <w:ilvl w:val="0"/>
                <w:numId w:val="39"/>
              </w:numPr>
              <w:rPr>
                <w:rFonts w:asciiTheme="minorHAnsi" w:hAnsiTheme="minorHAnsi" w:cstheme="minorHAnsi"/>
              </w:rPr>
            </w:pPr>
            <w:r w:rsidRPr="00812AA4">
              <w:rPr>
                <w:rFonts w:asciiTheme="minorHAnsi" w:hAnsiTheme="minorHAnsi" w:cstheme="minorHAnsi"/>
              </w:rPr>
              <w:t>Eyeshadows</w:t>
            </w:r>
          </w:p>
          <w:p w14:paraId="029A17D6" w14:textId="77777777" w:rsidR="00E300B6" w:rsidRPr="00812AA4" w:rsidRDefault="00E300B6" w:rsidP="00E300B6">
            <w:pPr>
              <w:pStyle w:val="NormalWeb"/>
              <w:numPr>
                <w:ilvl w:val="0"/>
                <w:numId w:val="39"/>
              </w:numPr>
              <w:rPr>
                <w:rFonts w:asciiTheme="minorHAnsi" w:hAnsiTheme="minorHAnsi" w:cstheme="minorHAnsi"/>
              </w:rPr>
            </w:pPr>
            <w:r w:rsidRPr="00812AA4">
              <w:rPr>
                <w:rFonts w:asciiTheme="minorHAnsi" w:hAnsiTheme="minorHAnsi" w:cstheme="minorHAnsi"/>
              </w:rPr>
              <w:t>Shampoos</w:t>
            </w:r>
          </w:p>
          <w:p w14:paraId="6C9110DB" w14:textId="77777777" w:rsidR="00E300B6" w:rsidRPr="00812AA4" w:rsidRDefault="00E300B6" w:rsidP="00E300B6">
            <w:pPr>
              <w:pStyle w:val="NormalWeb"/>
              <w:numPr>
                <w:ilvl w:val="0"/>
                <w:numId w:val="39"/>
              </w:numPr>
              <w:rPr>
                <w:rFonts w:asciiTheme="minorHAnsi" w:hAnsiTheme="minorHAnsi" w:cstheme="minorHAnsi"/>
              </w:rPr>
            </w:pPr>
            <w:r w:rsidRPr="00812AA4">
              <w:rPr>
                <w:rFonts w:asciiTheme="minorHAnsi" w:hAnsiTheme="minorHAnsi" w:cstheme="minorHAnsi"/>
              </w:rPr>
              <w:t>Lotions</w:t>
            </w:r>
          </w:p>
          <w:p w14:paraId="14409088" w14:textId="77777777" w:rsidR="00E300B6" w:rsidRPr="00812AA4" w:rsidRDefault="00E300B6" w:rsidP="00E300B6">
            <w:pPr>
              <w:pStyle w:val="NormalWeb"/>
              <w:numPr>
                <w:ilvl w:val="0"/>
                <w:numId w:val="39"/>
              </w:numPr>
              <w:rPr>
                <w:rFonts w:asciiTheme="minorHAnsi" w:hAnsiTheme="minorHAnsi" w:cstheme="minorHAnsi"/>
              </w:rPr>
            </w:pPr>
            <w:r w:rsidRPr="00812AA4">
              <w:rPr>
                <w:rFonts w:asciiTheme="minorHAnsi" w:hAnsiTheme="minorHAnsi" w:cstheme="minorHAnsi"/>
              </w:rPr>
              <w:t>Pill coatings</w:t>
            </w:r>
          </w:p>
          <w:p w14:paraId="0BF57C43" w14:textId="77777777" w:rsidR="00E300B6" w:rsidRPr="00812AA4" w:rsidRDefault="00E300B6" w:rsidP="00E300B6">
            <w:pPr>
              <w:pStyle w:val="NormalWeb"/>
              <w:spacing w:before="0" w:beforeAutospacing="0" w:after="0" w:afterAutospacing="0"/>
              <w:rPr>
                <w:rFonts w:asciiTheme="minorHAnsi" w:hAnsiTheme="minorHAnsi" w:cstheme="minorHAnsi"/>
              </w:rPr>
            </w:pPr>
            <w:hyperlink r:id="rId234" w:anchor=":~:text=Adverse%20Effects%20of%20Indigo%20Carmine%20Consumption&amp;text=The%20ingestion%20of%20indigo%20carmine,irritation%20%5B27%2C41%5D." w:tgtFrame="_blank" w:history="1">
              <w:r w:rsidRPr="00812AA4">
                <w:rPr>
                  <w:rStyle w:val="Hyperlink"/>
                  <w:rFonts w:asciiTheme="minorHAnsi" w:hAnsiTheme="minorHAnsi" w:cstheme="minorHAnsi"/>
                </w:rPr>
                <w:t>Indigo carmine</w:t>
              </w:r>
            </w:hyperlink>
            <w:r w:rsidRPr="00812AA4">
              <w:rPr>
                <w:rFonts w:asciiTheme="minorHAnsi" w:hAnsiTheme="minorHAnsi" w:cstheme="minorHAnsi"/>
              </w:rPr>
              <w:t> is another type of dye that’s also made with carminic acid, but it does not derive from cochineal insects.</w:t>
            </w:r>
          </w:p>
          <w:p w14:paraId="275681BC" w14:textId="77777777" w:rsidR="00FD3469" w:rsidRPr="00812AA4" w:rsidRDefault="00451707" w:rsidP="005C4B0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br/>
            </w:r>
            <w:r w:rsidR="00562B32" w:rsidRPr="00812AA4">
              <w:rPr>
                <w:rFonts w:asciiTheme="minorHAnsi" w:hAnsiTheme="minorHAnsi" w:cstheme="minorHAnsi"/>
                <w:b/>
                <w:bCs/>
                <w:sz w:val="22"/>
                <w:szCs w:val="22"/>
              </w:rPr>
              <w:t>AMONIA:</w:t>
            </w:r>
            <w:r w:rsidR="00562B32" w:rsidRPr="00812AA4">
              <w:rPr>
                <w:rFonts w:asciiTheme="minorHAnsi" w:hAnsiTheme="minorHAnsi" w:cstheme="minorHAnsi"/>
                <w:sz w:val="22"/>
                <w:szCs w:val="22"/>
              </w:rPr>
              <w:t xml:space="preserve"> </w:t>
            </w:r>
            <w:r w:rsidRPr="00812AA4">
              <w:rPr>
                <w:rFonts w:asciiTheme="minorHAnsi" w:hAnsiTheme="minorHAnsi" w:cstheme="minorHAnsi"/>
                <w:sz w:val="22"/>
                <w:szCs w:val="22"/>
              </w:rPr>
              <w:t xml:space="preserve"> Starbucks uses AMONIA as a food colorant in their Pumpkin Spice drinks. </w:t>
            </w:r>
          </w:p>
          <w:p w14:paraId="0ECC09FA" w14:textId="77777777" w:rsidR="004467B2" w:rsidRPr="00812AA4" w:rsidRDefault="004467B2" w:rsidP="005C4B02">
            <w:pPr>
              <w:pStyle w:val="NormalWeb"/>
              <w:spacing w:before="0" w:beforeAutospacing="0" w:after="0" w:afterAutospacing="0"/>
              <w:rPr>
                <w:rFonts w:asciiTheme="minorHAnsi" w:hAnsiTheme="minorHAnsi" w:cstheme="minorHAnsi"/>
                <w:sz w:val="22"/>
                <w:szCs w:val="22"/>
              </w:rPr>
            </w:pPr>
          </w:p>
          <w:p w14:paraId="5DEEFD6A" w14:textId="012262A7" w:rsidR="004467B2" w:rsidRPr="00812AA4" w:rsidRDefault="004467B2" w:rsidP="004467B2">
            <w:pPr>
              <w:pStyle w:val="NormalWeb"/>
              <w:spacing w:before="0" w:beforeAutospacing="0" w:after="0" w:afterAutospacing="0"/>
              <w:rPr>
                <w:rFonts w:asciiTheme="minorHAnsi" w:hAnsiTheme="minorHAnsi" w:cstheme="minorHAnsi"/>
              </w:rPr>
            </w:pPr>
            <w:r w:rsidRPr="00812AA4">
              <w:rPr>
                <w:rFonts w:asciiTheme="minorHAnsi" w:hAnsiTheme="minorHAnsi" w:cstheme="minorHAnsi"/>
                <w:highlight w:val="yellow"/>
              </w:rPr>
              <w:t>Public Interest (CSPI), states, “The Center for Science in the Public Interest recommends avoiding caramel color as well as synthetic food dyes, such as Red 40, Yellow 5, Yellow 6 and Blue 1.” It’s hard to say which one is the worst, but these five really take the cake — artificially colored sprinkles and all.</w:t>
            </w:r>
          </w:p>
          <w:p w14:paraId="67110427" w14:textId="77777777" w:rsidR="004467B2" w:rsidRPr="00812AA4" w:rsidRDefault="004467B2" w:rsidP="004467B2">
            <w:pPr>
              <w:pStyle w:val="NormalWeb"/>
              <w:spacing w:before="0" w:beforeAutospacing="0" w:after="0" w:afterAutospacing="0"/>
              <w:rPr>
                <w:rFonts w:asciiTheme="minorHAnsi" w:hAnsiTheme="minorHAnsi" w:cstheme="minorHAnsi"/>
              </w:rPr>
            </w:pPr>
          </w:p>
          <w:p w14:paraId="347CC6B1" w14:textId="77777777" w:rsidR="004467B2" w:rsidRPr="00812AA4" w:rsidRDefault="004467B2" w:rsidP="004467B2">
            <w:pPr>
              <w:pStyle w:val="NormalWeb"/>
              <w:spacing w:before="0" w:beforeAutospacing="0" w:after="0" w:afterAutospacing="0"/>
              <w:rPr>
                <w:rFonts w:asciiTheme="minorHAnsi" w:hAnsiTheme="minorHAnsi" w:cstheme="minorHAnsi"/>
                <w:b/>
                <w:bCs/>
              </w:rPr>
            </w:pPr>
            <w:r w:rsidRPr="00812AA4">
              <w:rPr>
                <w:rFonts w:asciiTheme="minorHAnsi" w:hAnsiTheme="minorHAnsi" w:cstheme="minorHAnsi"/>
                <w:b/>
                <w:bCs/>
              </w:rPr>
              <w:t>1. Red 40</w:t>
            </w:r>
          </w:p>
          <w:p w14:paraId="31DF3F74" w14:textId="77777777" w:rsidR="004467B2" w:rsidRPr="00812AA4" w:rsidRDefault="004467B2" w:rsidP="004467B2">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At home, your strawberry sundaes are probably made with real fruit, but McDonald’s (at least in America) uses a combination of Red 40, corn syrup and a few berries that are about as real as wax fruit.</w:t>
            </w:r>
          </w:p>
          <w:p w14:paraId="5C922619" w14:textId="77777777" w:rsidR="004467B2" w:rsidRPr="00812AA4" w:rsidRDefault="004467B2" w:rsidP="004467B2">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Used in more foods than any other dye, this fire-engine hue should set off alarms. Red 40 contains </w:t>
            </w:r>
            <w:proofErr w:type="spellStart"/>
            <w:r w:rsidRPr="00812AA4">
              <w:rPr>
                <w:rFonts w:asciiTheme="minorHAnsi" w:hAnsiTheme="minorHAnsi" w:cstheme="minorHAnsi"/>
              </w:rPr>
              <w:fldChar w:fldCharType="begin"/>
            </w:r>
            <w:r w:rsidRPr="00812AA4">
              <w:rPr>
                <w:rFonts w:asciiTheme="minorHAnsi" w:hAnsiTheme="minorHAnsi" w:cstheme="minorHAnsi"/>
              </w:rPr>
              <w:instrText>HYPERLINK "https://www.ncbi.nlm.nih.gov/pmc/articles/PMC2957945/" \t "_blank"</w:instrText>
            </w:r>
            <w:r w:rsidRPr="00812AA4">
              <w:rPr>
                <w:rFonts w:asciiTheme="minorHAnsi" w:hAnsiTheme="minorHAnsi" w:cstheme="minorHAnsi"/>
              </w:rPr>
            </w:r>
            <w:r w:rsidRPr="00812AA4">
              <w:rPr>
                <w:rFonts w:asciiTheme="minorHAnsi" w:hAnsiTheme="minorHAnsi" w:cstheme="minorHAnsi"/>
              </w:rPr>
              <w:fldChar w:fldCharType="separate"/>
            </w:r>
            <w:r w:rsidRPr="00812AA4">
              <w:rPr>
                <w:rStyle w:val="Hyperlink"/>
                <w:rFonts w:asciiTheme="minorHAnsi" w:hAnsiTheme="minorHAnsi" w:cstheme="minorHAnsi"/>
              </w:rPr>
              <w:t>benzidene</w:t>
            </w:r>
            <w:proofErr w:type="spellEnd"/>
            <w:r w:rsidRPr="00812AA4">
              <w:rPr>
                <w:rFonts w:asciiTheme="minorHAnsi" w:hAnsiTheme="minorHAnsi" w:cstheme="minorHAnsi"/>
              </w:rPr>
              <w:fldChar w:fldCharType="end"/>
            </w:r>
            <w:r w:rsidRPr="00812AA4">
              <w:rPr>
                <w:rFonts w:asciiTheme="minorHAnsi" w:hAnsiTheme="minorHAnsi" w:cstheme="minorHAnsi"/>
              </w:rPr>
              <w:t>, a known carcinogen. Your medicine cabinet isn’t even safe; children’s liquid medications are infused with the </w:t>
            </w:r>
            <w:hyperlink r:id="rId235" w:tgtFrame="_blank" w:history="1">
              <w:r w:rsidRPr="00812AA4">
                <w:rPr>
                  <w:rStyle w:val="Hyperlink"/>
                  <w:rFonts w:asciiTheme="minorHAnsi" w:hAnsiTheme="minorHAnsi" w:cstheme="minorHAnsi"/>
                </w:rPr>
                <w:t>DNA-damaging</w:t>
              </w:r>
            </w:hyperlink>
            <w:r w:rsidRPr="00812AA4">
              <w:rPr>
                <w:rFonts w:asciiTheme="minorHAnsi" w:hAnsiTheme="minorHAnsi" w:cstheme="minorHAnsi"/>
              </w:rPr>
              <w:t> substance. In bread, cereal, candy and drinks, this red devil could be hiding anywhere. FDA Acceptable Daily Intake (ADI): 7 milligrams per kilogram of body weight</w:t>
            </w:r>
          </w:p>
          <w:p w14:paraId="6DCC6891" w14:textId="77777777" w:rsidR="004467B2" w:rsidRPr="00812AA4" w:rsidRDefault="004467B2" w:rsidP="004467B2">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Unsuspected Source of Red 40: Lay’s Stax Sour Cream &amp; Onion Chips</w:t>
            </w:r>
          </w:p>
          <w:p w14:paraId="017889BC" w14:textId="77777777" w:rsidR="004467B2" w:rsidRPr="00812AA4" w:rsidRDefault="004467B2" w:rsidP="004467B2">
            <w:pPr>
              <w:pStyle w:val="NormalWeb"/>
              <w:spacing w:before="0" w:beforeAutospacing="0" w:after="0" w:afterAutospacing="0"/>
              <w:rPr>
                <w:rFonts w:asciiTheme="minorHAnsi" w:hAnsiTheme="minorHAnsi" w:cstheme="minorHAnsi"/>
              </w:rPr>
            </w:pPr>
          </w:p>
          <w:p w14:paraId="58A682AB" w14:textId="4130A00A" w:rsidR="004467B2" w:rsidRPr="00812AA4" w:rsidRDefault="004467B2" w:rsidP="004467B2">
            <w:pPr>
              <w:pStyle w:val="NormalWeb"/>
              <w:spacing w:before="0" w:beforeAutospacing="0" w:after="0" w:afterAutospacing="0"/>
              <w:rPr>
                <w:rFonts w:asciiTheme="minorHAnsi" w:hAnsiTheme="minorHAnsi" w:cstheme="minorHAnsi"/>
                <w:b/>
                <w:bCs/>
              </w:rPr>
            </w:pPr>
            <w:r w:rsidRPr="00812AA4">
              <w:rPr>
                <w:rFonts w:asciiTheme="minorHAnsi" w:hAnsiTheme="minorHAnsi" w:cstheme="minorHAnsi"/>
                <w:b/>
                <w:bCs/>
              </w:rPr>
              <w:t>2. Blue 1</w:t>
            </w:r>
          </w:p>
          <w:p w14:paraId="06EFCB7E" w14:textId="77777777" w:rsidR="004467B2" w:rsidRPr="00812AA4" w:rsidRDefault="004467B2" w:rsidP="004467B2">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Have you ever noticed a faint blue tint on your legs after wearing a new pair of jeans? That’s likely brilliant blue seeping through your largest organ, the skin. Though that seems innocuous, there’s a reason you should be worried about it.</w:t>
            </w:r>
          </w:p>
          <w:p w14:paraId="385E4D6E" w14:textId="77777777" w:rsidR="004467B2" w:rsidRPr="00812AA4" w:rsidRDefault="004467B2" w:rsidP="004467B2">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lastRenderedPageBreak/>
              <w:t>“Unlike the other food dyes, it crosses the blood-brain barrier,” adds Lefferts. Also known as “brilliant blue,” Blue 1 is the next most widely used food dye. It may cause nerve cells to </w:t>
            </w:r>
            <w:hyperlink r:id="rId236" w:tgtFrame="_blank" w:history="1">
              <w:r w:rsidRPr="00812AA4">
                <w:rPr>
                  <w:rStyle w:val="Hyperlink"/>
                  <w:rFonts w:asciiTheme="minorHAnsi" w:hAnsiTheme="minorHAnsi" w:cstheme="minorHAnsi"/>
                </w:rPr>
                <w:t>malfunction</w:t>
              </w:r>
            </w:hyperlink>
            <w:r w:rsidRPr="00812AA4">
              <w:rPr>
                <w:rFonts w:asciiTheme="minorHAnsi" w:hAnsiTheme="minorHAnsi" w:cstheme="minorHAnsi"/>
              </w:rPr>
              <w:t> and contribute to cancer, chromosomal damage, allergic reactions and behavior changes.</w:t>
            </w:r>
          </w:p>
          <w:p w14:paraId="14CD58B2" w14:textId="77777777" w:rsidR="004467B2" w:rsidRPr="00812AA4" w:rsidRDefault="004467B2" w:rsidP="004467B2">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Candy, desserts and dental-hygiene products (yikes!) are the most common hiding places, but don’t be shocked if you find it in foods that aren’t blue at all. FDA Acceptable Daily Intake (ADI): 12 milligrams per kilogram of body weight</w:t>
            </w:r>
          </w:p>
          <w:p w14:paraId="24D04F13" w14:textId="77777777" w:rsidR="004467B2" w:rsidRPr="00812AA4" w:rsidRDefault="004467B2" w:rsidP="004467B2">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Unsuspected Source of Blue 1: </w:t>
            </w:r>
            <w:hyperlink r:id="rId237" w:tgtFrame="_blank" w:history="1">
              <w:r w:rsidRPr="00812AA4">
                <w:rPr>
                  <w:rStyle w:val="Hyperlink"/>
                  <w:rFonts w:asciiTheme="minorHAnsi" w:hAnsiTheme="minorHAnsi" w:cstheme="minorHAnsi"/>
                </w:rPr>
                <w:t>Mission Garden Spinach Wraps</w:t>
              </w:r>
            </w:hyperlink>
          </w:p>
          <w:p w14:paraId="68F4E259" w14:textId="77777777" w:rsidR="004467B2" w:rsidRPr="00812AA4" w:rsidRDefault="004467B2" w:rsidP="004467B2">
            <w:pPr>
              <w:pStyle w:val="NormalWeb"/>
              <w:spacing w:before="0" w:beforeAutospacing="0" w:after="0" w:afterAutospacing="0"/>
              <w:rPr>
                <w:rFonts w:asciiTheme="minorHAnsi" w:hAnsiTheme="minorHAnsi" w:cstheme="minorHAnsi"/>
              </w:rPr>
            </w:pPr>
          </w:p>
          <w:p w14:paraId="66765E65" w14:textId="77777777" w:rsidR="004467B2" w:rsidRPr="00812AA4" w:rsidRDefault="004467B2" w:rsidP="004467B2">
            <w:pPr>
              <w:pStyle w:val="NormalWeb"/>
              <w:spacing w:before="0" w:beforeAutospacing="0" w:after="0" w:afterAutospacing="0"/>
              <w:rPr>
                <w:rFonts w:asciiTheme="minorHAnsi" w:hAnsiTheme="minorHAnsi" w:cstheme="minorHAnsi"/>
                <w:b/>
                <w:bCs/>
              </w:rPr>
            </w:pPr>
            <w:r w:rsidRPr="00812AA4">
              <w:rPr>
                <w:rFonts w:asciiTheme="minorHAnsi" w:hAnsiTheme="minorHAnsi" w:cstheme="minorHAnsi"/>
                <w:b/>
                <w:bCs/>
              </w:rPr>
              <w:t>3. Yellow 5</w:t>
            </w:r>
          </w:p>
          <w:p w14:paraId="6610485E" w14:textId="77777777" w:rsidR="004467B2" w:rsidRPr="00812AA4" w:rsidRDefault="004467B2" w:rsidP="004467B2">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For all of you Mountain Dew-loving guys out there, Yellow 5 might be lowering your sperm count, says The Feingold Association. The dye is also commonly used in medications, vitamins and antacids.</w:t>
            </w:r>
          </w:p>
          <w:p w14:paraId="19B52BC5" w14:textId="77777777" w:rsidR="004467B2" w:rsidRPr="00812AA4" w:rsidRDefault="004467B2" w:rsidP="004467B2">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Also known as tartrazine, it can cause severe </w:t>
            </w:r>
            <w:hyperlink r:id="rId238" w:tgtFrame="_blank" w:history="1">
              <w:r w:rsidRPr="00812AA4">
                <w:rPr>
                  <w:rStyle w:val="Hyperlink"/>
                  <w:rFonts w:asciiTheme="minorHAnsi" w:hAnsiTheme="minorHAnsi" w:cstheme="minorHAnsi"/>
                </w:rPr>
                <w:t>effects</w:t>
              </w:r>
            </w:hyperlink>
            <w:r w:rsidRPr="00812AA4">
              <w:rPr>
                <w:rFonts w:asciiTheme="minorHAnsi" w:hAnsiTheme="minorHAnsi" w:cstheme="minorHAnsi"/>
              </w:rPr>
              <w:t>, including allergic reactions and damaged cell information. The dye robs the body of zinc, which might contribute to its suspected impact on children’s behavior, including issues with concentration and increased compulsiveness. That sounds a lot like the symptoms of ADD, doesn’t it?</w:t>
            </w:r>
          </w:p>
          <w:p w14:paraId="565CF470" w14:textId="77777777" w:rsidR="004467B2" w:rsidRPr="00812AA4" w:rsidRDefault="004467B2" w:rsidP="004467B2">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Since the hue is combined with Blue 1 to make green, there is certainly no shortage of Yellow-tainted products out there. FDA Acceptable Daily Intake (ADI): 5 milligrams per kilogram of body weight</w:t>
            </w:r>
          </w:p>
          <w:p w14:paraId="471A5EA7" w14:textId="77777777" w:rsidR="004467B2" w:rsidRPr="00812AA4" w:rsidRDefault="004467B2" w:rsidP="004467B2">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Unsuspected Source of Yellow 5: Mt. Olive Kosher Dill Pickles</w:t>
            </w:r>
          </w:p>
          <w:p w14:paraId="4BCDF8B0" w14:textId="77777777" w:rsidR="004467B2" w:rsidRPr="00812AA4" w:rsidRDefault="004467B2" w:rsidP="004467B2">
            <w:pPr>
              <w:pStyle w:val="NormalWeb"/>
              <w:spacing w:before="0" w:beforeAutospacing="0" w:after="0" w:afterAutospacing="0"/>
              <w:rPr>
                <w:rFonts w:asciiTheme="minorHAnsi" w:hAnsiTheme="minorHAnsi" w:cstheme="minorHAnsi"/>
              </w:rPr>
            </w:pPr>
          </w:p>
          <w:p w14:paraId="5C0BF587" w14:textId="568BC9EA" w:rsidR="004467B2" w:rsidRPr="00812AA4" w:rsidRDefault="004467B2" w:rsidP="004467B2">
            <w:pPr>
              <w:pStyle w:val="NormalWeb"/>
              <w:spacing w:before="0" w:beforeAutospacing="0" w:after="0" w:afterAutospacing="0"/>
              <w:rPr>
                <w:rFonts w:asciiTheme="minorHAnsi" w:hAnsiTheme="minorHAnsi" w:cstheme="minorHAnsi"/>
                <w:b/>
                <w:bCs/>
              </w:rPr>
            </w:pPr>
            <w:r w:rsidRPr="00812AA4">
              <w:rPr>
                <w:rFonts w:asciiTheme="minorHAnsi" w:hAnsiTheme="minorHAnsi" w:cstheme="minorHAnsi"/>
                <w:b/>
                <w:bCs/>
              </w:rPr>
              <w:t>4. Yellow 6</w:t>
            </w:r>
          </w:p>
          <w:p w14:paraId="51D718BA" w14:textId="77777777" w:rsidR="004467B2" w:rsidRPr="00812AA4" w:rsidRDefault="004467B2" w:rsidP="004467B2">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Here’s another Yellow that makes the list. </w:t>
            </w:r>
            <w:hyperlink r:id="rId239" w:tgtFrame="_blank" w:history="1">
              <w:r w:rsidRPr="00812AA4">
                <w:rPr>
                  <w:rStyle w:val="Hyperlink"/>
                  <w:rFonts w:asciiTheme="minorHAnsi" w:hAnsiTheme="minorHAnsi" w:cstheme="minorHAnsi"/>
                </w:rPr>
                <w:t>CSPI</w:t>
              </w:r>
            </w:hyperlink>
            <w:r w:rsidRPr="00812AA4">
              <w:rPr>
                <w:rFonts w:asciiTheme="minorHAnsi" w:hAnsiTheme="minorHAnsi" w:cstheme="minorHAnsi"/>
              </w:rPr>
              <w:t>, who petitioned the FDA to ban dangerous food dyes, suspects that Yellow 6 causes testicular and adrenal tumors. Allergic reactions are common, and asthma may be worsened by consuming it.</w:t>
            </w:r>
          </w:p>
          <w:p w14:paraId="43DC8BDC" w14:textId="77777777" w:rsidR="004467B2" w:rsidRPr="00812AA4" w:rsidRDefault="004467B2" w:rsidP="004467B2">
            <w:pPr>
              <w:pStyle w:val="NormalWeb"/>
              <w:spacing w:before="0" w:beforeAutospacing="0" w:after="0" w:afterAutospacing="0"/>
              <w:rPr>
                <w:rFonts w:asciiTheme="minorHAnsi" w:hAnsiTheme="minorHAnsi" w:cstheme="minorHAnsi"/>
              </w:rPr>
            </w:pPr>
            <w:hyperlink r:id="rId240" w:tgtFrame="_blank" w:history="1">
              <w:r w:rsidRPr="00812AA4">
                <w:rPr>
                  <w:rStyle w:val="Hyperlink"/>
                  <w:rFonts w:asciiTheme="minorHAnsi" w:hAnsiTheme="minorHAnsi" w:cstheme="minorHAnsi"/>
                </w:rPr>
                <w:t>Hyperactivity</w:t>
              </w:r>
            </w:hyperlink>
            <w:r w:rsidRPr="00812AA4">
              <w:rPr>
                <w:rFonts w:asciiTheme="minorHAnsi" w:hAnsiTheme="minorHAnsi" w:cstheme="minorHAnsi"/>
              </w:rPr>
              <w:t> and restlessness have been reported too. Kids who have already been diagnosed with ADHD may see improvement in symptoms if yellow dyes and other food colors are kicked out of their diets.</w:t>
            </w:r>
          </w:p>
          <w:p w14:paraId="7EEE4D29" w14:textId="77777777" w:rsidR="004467B2" w:rsidRPr="00812AA4" w:rsidRDefault="004467B2" w:rsidP="004467B2">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In fact, the purveyor of many kid-friendly eats, </w:t>
            </w:r>
            <w:hyperlink r:id="rId241" w:tgtFrame="_blank" w:history="1">
              <w:r w:rsidRPr="00812AA4">
                <w:rPr>
                  <w:rStyle w:val="Hyperlink"/>
                  <w:rFonts w:asciiTheme="minorHAnsi" w:hAnsiTheme="minorHAnsi" w:cstheme="minorHAnsi"/>
                </w:rPr>
                <w:t>Kraft</w:t>
              </w:r>
            </w:hyperlink>
            <w:r w:rsidRPr="00812AA4">
              <w:rPr>
                <w:rFonts w:asciiTheme="minorHAnsi" w:hAnsiTheme="minorHAnsi" w:cstheme="minorHAnsi"/>
              </w:rPr>
              <w:t>, has recently pulled Yellows 5 and 6 from the U.S. version of mac and cheese, mimicking the natural European version. American cheese, crackers and other brands of mac and cheese still get a color makeover before hitting the shelves. FDA Acceptable Daily Intake (ADI): 3.75 milligrams per kilogram of body weight</w:t>
            </w:r>
          </w:p>
          <w:p w14:paraId="171320B9" w14:textId="77777777" w:rsidR="004467B2" w:rsidRPr="00812AA4" w:rsidRDefault="004467B2" w:rsidP="004467B2">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Unsuspected Source of Yellow 6: Quaker Country Bacon Grits</w:t>
            </w:r>
          </w:p>
          <w:p w14:paraId="4EC2A477" w14:textId="77777777" w:rsidR="004467B2" w:rsidRPr="00812AA4" w:rsidRDefault="004467B2" w:rsidP="004467B2">
            <w:pPr>
              <w:pStyle w:val="NormalWeb"/>
              <w:spacing w:before="0" w:beforeAutospacing="0" w:after="0" w:afterAutospacing="0"/>
              <w:rPr>
                <w:rFonts w:asciiTheme="minorHAnsi" w:hAnsiTheme="minorHAnsi" w:cstheme="minorHAnsi"/>
              </w:rPr>
            </w:pPr>
          </w:p>
          <w:p w14:paraId="53DB1260" w14:textId="77777777" w:rsidR="004467B2" w:rsidRPr="00812AA4" w:rsidRDefault="004467B2" w:rsidP="004467B2">
            <w:pPr>
              <w:pStyle w:val="NormalWeb"/>
              <w:spacing w:before="0" w:beforeAutospacing="0" w:after="0" w:afterAutospacing="0"/>
              <w:rPr>
                <w:rFonts w:asciiTheme="minorHAnsi" w:hAnsiTheme="minorHAnsi" w:cstheme="minorHAnsi"/>
                <w:b/>
                <w:bCs/>
              </w:rPr>
            </w:pPr>
            <w:r w:rsidRPr="00812AA4">
              <w:rPr>
                <w:rFonts w:asciiTheme="minorHAnsi" w:hAnsiTheme="minorHAnsi" w:cstheme="minorHAnsi"/>
                <w:b/>
                <w:bCs/>
              </w:rPr>
              <w:t>5. Caramel Coloring</w:t>
            </w:r>
          </w:p>
          <w:p w14:paraId="165CDD6C" w14:textId="77777777" w:rsidR="004467B2" w:rsidRPr="00812AA4" w:rsidRDefault="004467B2" w:rsidP="004467B2">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Caramel sounds delicious, but the coloring’s effects are far from appetizing. Found in much more than candy, the highest levels are actually in colas, says Lefferts. It’s also in soy and Worcestershire sauce, gravy, beer and precooked meats.</w:t>
            </w:r>
          </w:p>
          <w:p w14:paraId="03A724F8" w14:textId="77777777" w:rsidR="004467B2" w:rsidRPr="00812AA4" w:rsidRDefault="004467B2" w:rsidP="004467B2">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She says, “The issue with caramel color is that, when produced with ammonia, it contains cancer-causing contaminants, 2-methylimidazole and 4-methylimdiazole, or 2-MI and 4-MI.” Are you convinced to stop drinking soda yet?</w:t>
            </w:r>
          </w:p>
          <w:p w14:paraId="3E42026E" w14:textId="77777777" w:rsidR="004467B2" w:rsidRPr="00812AA4" w:rsidRDefault="004467B2" w:rsidP="004467B2">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The ADI depends on the type of caramel coloring. However, the maximum for the worst type is 200 milligrams per kilogram of body weight, so stick to that.</w:t>
            </w:r>
          </w:p>
          <w:p w14:paraId="0564029E" w14:textId="77777777" w:rsidR="004467B2" w:rsidRPr="00812AA4" w:rsidRDefault="004467B2" w:rsidP="004467B2">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lastRenderedPageBreak/>
              <w:t>Unsuspected Source of Caramel Coloring: VanCamp’s Original Baked Beans</w:t>
            </w:r>
          </w:p>
          <w:p w14:paraId="423FB656" w14:textId="77777777" w:rsidR="004467B2" w:rsidRPr="00812AA4" w:rsidRDefault="004467B2" w:rsidP="004467B2">
            <w:pPr>
              <w:pStyle w:val="NormalWeb"/>
              <w:spacing w:before="0" w:beforeAutospacing="0" w:after="0" w:afterAutospacing="0"/>
              <w:rPr>
                <w:rFonts w:asciiTheme="minorHAnsi" w:hAnsiTheme="minorHAnsi" w:cstheme="minorHAnsi"/>
                <w:b/>
                <w:bCs/>
              </w:rPr>
            </w:pPr>
          </w:p>
          <w:p w14:paraId="68C513E7" w14:textId="6A6F132E" w:rsidR="004467B2" w:rsidRPr="00812AA4" w:rsidRDefault="004467B2" w:rsidP="004467B2">
            <w:pPr>
              <w:pStyle w:val="NormalWeb"/>
              <w:spacing w:before="0" w:beforeAutospacing="0" w:after="0" w:afterAutospacing="0"/>
              <w:rPr>
                <w:rFonts w:asciiTheme="minorHAnsi" w:hAnsiTheme="minorHAnsi" w:cstheme="minorHAnsi"/>
                <w:b/>
                <w:bCs/>
              </w:rPr>
            </w:pPr>
            <w:r w:rsidRPr="00812AA4">
              <w:rPr>
                <w:rFonts w:asciiTheme="minorHAnsi" w:hAnsiTheme="minorHAnsi" w:cstheme="minorHAnsi"/>
                <w:b/>
                <w:bCs/>
              </w:rPr>
              <w:t>How to Protect Yourself</w:t>
            </w:r>
          </w:p>
          <w:p w14:paraId="6B998112" w14:textId="77777777" w:rsidR="004467B2" w:rsidRPr="00812AA4" w:rsidRDefault="004467B2" w:rsidP="004467B2">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The FDA has posted a </w:t>
            </w:r>
            <w:hyperlink r:id="rId242" w:tgtFrame="_blank" w:history="1">
              <w:r w:rsidRPr="00812AA4">
                <w:rPr>
                  <w:rStyle w:val="Hyperlink"/>
                  <w:rFonts w:asciiTheme="minorHAnsi" w:hAnsiTheme="minorHAnsi" w:cstheme="minorHAnsi"/>
                </w:rPr>
                <w:t>list</w:t>
              </w:r>
            </w:hyperlink>
            <w:r w:rsidRPr="00812AA4">
              <w:rPr>
                <w:rFonts w:asciiTheme="minorHAnsi" w:hAnsiTheme="minorHAnsi" w:cstheme="minorHAnsi"/>
              </w:rPr>
              <w:t> of all food colors, natural and artificial, and where they likely lurk.</w:t>
            </w:r>
          </w:p>
          <w:p w14:paraId="7AF98EEA" w14:textId="77777777" w:rsidR="004467B2" w:rsidRPr="00812AA4" w:rsidRDefault="004467B2" w:rsidP="004467B2">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To put the ADI numbers in perspective, children can be negatively affected by </w:t>
            </w:r>
            <w:hyperlink r:id="rId243" w:tgtFrame="_blank" w:history="1">
              <w:r w:rsidRPr="00812AA4">
                <w:rPr>
                  <w:rStyle w:val="Hyperlink"/>
                  <w:rFonts w:asciiTheme="minorHAnsi" w:hAnsiTheme="minorHAnsi" w:cstheme="minorHAnsi"/>
                </w:rPr>
                <w:t>35 milligrams</w:t>
              </w:r>
            </w:hyperlink>
            <w:r w:rsidRPr="00812AA4">
              <w:rPr>
                <w:rFonts w:asciiTheme="minorHAnsi" w:hAnsiTheme="minorHAnsi" w:cstheme="minorHAnsi"/>
              </w:rPr>
              <w:t> of artificial dyes. But Kool Aid Burst Cherry contains 52.3 milligrams per serving. Cap’n Crunch Oops! All Berries is filled to the brim with 41 milligrams, and M&amp;M’s have 29.5 milligrams, says the CSPI. That’s just a few of the processed foods many kids are exposed to over the course of one day.</w:t>
            </w:r>
          </w:p>
          <w:p w14:paraId="19D64918" w14:textId="77777777" w:rsidR="004467B2" w:rsidRPr="00812AA4" w:rsidRDefault="004467B2" w:rsidP="004467B2">
            <w:pPr>
              <w:pStyle w:val="NormalWeb"/>
              <w:spacing w:before="0" w:beforeAutospacing="0" w:after="0" w:afterAutospacing="0"/>
              <w:rPr>
                <w:rFonts w:asciiTheme="minorHAnsi" w:hAnsiTheme="minorHAnsi" w:cstheme="minorHAnsi"/>
              </w:rPr>
            </w:pPr>
          </w:p>
          <w:p w14:paraId="52EC9F1E" w14:textId="77777777" w:rsidR="004467B2" w:rsidRPr="00812AA4" w:rsidRDefault="004467B2" w:rsidP="004467B2">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“CSPI has received some 2,000 reports of adverse reactions from food dyes,” says Lefferts.</w:t>
            </w:r>
          </w:p>
          <w:p w14:paraId="5AA12254" w14:textId="77777777" w:rsidR="004467B2" w:rsidRPr="00812AA4" w:rsidRDefault="004467B2" w:rsidP="004467B2">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She believes that unnecessary tragedies could be prevented if the FDA were to require warning labels, which are mandatory in Europe, for instance, or ban or limit the use of dangerous food dyes. Trying to create a grassroots movement, the Center for Science in the Public Interest has a petition on </w:t>
            </w:r>
            <w:hyperlink r:id="rId244" w:tgtFrame="_blank" w:history="1">
              <w:r w:rsidRPr="00812AA4">
                <w:rPr>
                  <w:rStyle w:val="Hyperlink"/>
                  <w:rFonts w:asciiTheme="minorHAnsi" w:hAnsiTheme="minorHAnsi" w:cstheme="minorHAnsi"/>
                </w:rPr>
                <w:t>Change.org</w:t>
              </w:r>
            </w:hyperlink>
            <w:r w:rsidRPr="00812AA4">
              <w:rPr>
                <w:rFonts w:asciiTheme="minorHAnsi" w:hAnsiTheme="minorHAnsi" w:cstheme="minorHAnsi"/>
              </w:rPr>
              <w:t> pushing the FDA to regulate food dyes more closely.</w:t>
            </w:r>
          </w:p>
          <w:p w14:paraId="39661662" w14:textId="034AA43C" w:rsidR="004467B2" w:rsidRPr="00812AA4" w:rsidRDefault="004467B2" w:rsidP="005C4B02">
            <w:pPr>
              <w:pStyle w:val="NormalWeb"/>
              <w:spacing w:before="0" w:beforeAutospacing="0" w:after="0" w:afterAutospacing="0"/>
              <w:rPr>
                <w:rFonts w:asciiTheme="minorHAnsi" w:hAnsiTheme="minorHAnsi" w:cstheme="minorHAnsi"/>
                <w:sz w:val="22"/>
                <w:szCs w:val="22"/>
              </w:rPr>
            </w:pPr>
          </w:p>
        </w:tc>
      </w:tr>
      <w:tr w:rsidR="005C4B02" w:rsidRPr="00812AA4" w14:paraId="19470318" w14:textId="77777777" w:rsidTr="00881E54">
        <w:tc>
          <w:tcPr>
            <w:tcW w:w="1800" w:type="dxa"/>
          </w:tcPr>
          <w:p w14:paraId="0FCC71F1" w14:textId="77777777" w:rsidR="005C4B02" w:rsidRPr="00812AA4" w:rsidRDefault="005C4B02" w:rsidP="006A76A1">
            <w:pPr>
              <w:rPr>
                <w:rFonts w:cstheme="minorHAnsi"/>
                <w:b/>
                <w:bCs/>
                <w:noProof/>
              </w:rPr>
            </w:pPr>
            <w:bookmarkStart w:id="89" w:name="FRANKENCENSE"/>
            <w:bookmarkEnd w:id="88"/>
            <w:r w:rsidRPr="00812AA4">
              <w:rPr>
                <w:rFonts w:cstheme="minorHAnsi"/>
                <w:b/>
                <w:bCs/>
                <w:noProof/>
              </w:rPr>
              <w:lastRenderedPageBreak/>
              <w:t>FRANKENCENSE</w:t>
            </w:r>
            <w:bookmarkEnd w:id="89"/>
          </w:p>
          <w:p w14:paraId="607F6730" w14:textId="77777777" w:rsidR="00B14E4E" w:rsidRPr="00812AA4" w:rsidRDefault="00B14E4E" w:rsidP="006A76A1">
            <w:pPr>
              <w:rPr>
                <w:rFonts w:cstheme="minorHAnsi"/>
                <w:b/>
                <w:bCs/>
                <w:noProof/>
              </w:rPr>
            </w:pPr>
          </w:p>
          <w:p w14:paraId="26703D63" w14:textId="12A687E3" w:rsidR="00B14E4E" w:rsidRPr="00812AA4" w:rsidRDefault="00B14E4E" w:rsidP="006A76A1">
            <w:pPr>
              <w:rPr>
                <w:rFonts w:cstheme="minorHAnsi"/>
                <w:b/>
                <w:bCs/>
                <w:noProof/>
              </w:rPr>
            </w:pPr>
            <w:hyperlink w:anchor="AAATOP" w:history="1">
              <w:r w:rsidRPr="00812AA4">
                <w:rPr>
                  <w:rStyle w:val="Hyperlink"/>
                  <w:rFonts w:cstheme="minorHAnsi"/>
                  <w:b/>
                  <w:bCs/>
                  <w:sz w:val="12"/>
                  <w:szCs w:val="12"/>
                </w:rPr>
                <w:t>JUMP TO TOP OF DOCUMENT</w:t>
              </w:r>
            </w:hyperlink>
          </w:p>
        </w:tc>
        <w:tc>
          <w:tcPr>
            <w:tcW w:w="9360" w:type="dxa"/>
          </w:tcPr>
          <w:p w14:paraId="544E7C25" w14:textId="41663282" w:rsidR="005C4B02" w:rsidRPr="00812AA4" w:rsidRDefault="005C4B02" w:rsidP="005C4B0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The herb is</w:t>
            </w:r>
            <w:r w:rsidRPr="00812AA4">
              <w:rPr>
                <w:rFonts w:asciiTheme="minorHAnsi" w:hAnsiTheme="minorHAnsi" w:cstheme="minorHAnsi"/>
                <w:b/>
                <w:bCs/>
                <w:sz w:val="22"/>
                <w:szCs w:val="22"/>
              </w:rPr>
              <w:t xml:space="preserve"> frankincense </w:t>
            </w:r>
            <w:r w:rsidRPr="00812AA4">
              <w:rPr>
                <w:rFonts w:asciiTheme="minorHAnsi" w:hAnsiTheme="minorHAnsi" w:cstheme="minorHAnsi"/>
                <w:sz w:val="22"/>
                <w:szCs w:val="22"/>
              </w:rPr>
              <w:t xml:space="preserve">and its active ingredient is </w:t>
            </w:r>
            <w:proofErr w:type="spellStart"/>
            <w:r w:rsidRPr="00812AA4">
              <w:rPr>
                <w:rFonts w:asciiTheme="minorHAnsi" w:hAnsiTheme="minorHAnsi" w:cstheme="minorHAnsi"/>
                <w:sz w:val="22"/>
                <w:szCs w:val="22"/>
              </w:rPr>
              <w:t>Boswellic</w:t>
            </w:r>
            <w:proofErr w:type="spellEnd"/>
            <w:r w:rsidRPr="00812AA4">
              <w:rPr>
                <w:rFonts w:asciiTheme="minorHAnsi" w:hAnsiTheme="minorHAnsi" w:cstheme="minorHAnsi"/>
                <w:sz w:val="22"/>
                <w:szCs w:val="22"/>
              </w:rPr>
              <w:t xml:space="preserve"> acid, also available as Boswellia. What ancient biblical herb can fight cancer, diabetes</w:t>
            </w:r>
            <w:r w:rsidR="00E53D92" w:rsidRPr="00812AA4">
              <w:rPr>
                <w:rFonts w:asciiTheme="minorHAnsi" w:hAnsiTheme="minorHAnsi" w:cstheme="minorHAnsi"/>
                <w:sz w:val="22"/>
                <w:szCs w:val="22"/>
              </w:rPr>
              <w:t xml:space="preserve">, respiratory </w:t>
            </w:r>
            <w:proofErr w:type="spellStart"/>
            <w:r w:rsidR="00E53D92" w:rsidRPr="00812AA4">
              <w:rPr>
                <w:rFonts w:asciiTheme="minorHAnsi" w:hAnsiTheme="minorHAnsi" w:cstheme="minorHAnsi"/>
                <w:sz w:val="22"/>
                <w:szCs w:val="22"/>
              </w:rPr>
              <w:t>inflamation</w:t>
            </w:r>
            <w:proofErr w:type="spellEnd"/>
            <w:r w:rsidRPr="00812AA4">
              <w:rPr>
                <w:rFonts w:asciiTheme="minorHAnsi" w:hAnsiTheme="minorHAnsi" w:cstheme="minorHAnsi"/>
                <w:sz w:val="22"/>
                <w:szCs w:val="22"/>
              </w:rPr>
              <w:t xml:space="preserve"> and inflammatory bowel disease. Hi, I’m dr Shintani MD and nutritionist trained at Harvard. This ancient herb has been used throughout the Middle East and Asia as medicine for digestive and arthritic disorders. Modern research shows that this herb has potent anti-inflammatory effects that may alleviate the symptoms of arthritis and inflammatory bowel disease, of great interest is that it has shown the ability to improve insulin sensitivity and lower blood sugar in animal studies. And it also shows promise and cancer control as it can induce apoptosis or natural cancer cell death and prevent angiogenesis the formation of new bloods vessels to feed tumors. So to learn more ways to fight cancer, see my lecture at PeaceDiet.org. </w:t>
            </w:r>
          </w:p>
          <w:p w14:paraId="3AEFB6DD" w14:textId="77777777" w:rsidR="005C4B02" w:rsidRPr="00812AA4" w:rsidRDefault="005C4B02" w:rsidP="0077461E">
            <w:pPr>
              <w:pStyle w:val="NormalWeb"/>
              <w:spacing w:before="0" w:beforeAutospacing="0" w:after="0" w:afterAutospacing="0"/>
              <w:rPr>
                <w:rFonts w:asciiTheme="minorHAnsi" w:hAnsiTheme="minorHAnsi" w:cstheme="minorHAnsi"/>
                <w:sz w:val="22"/>
                <w:szCs w:val="22"/>
              </w:rPr>
            </w:pPr>
          </w:p>
        </w:tc>
      </w:tr>
      <w:tr w:rsidR="004C013D" w:rsidRPr="00812AA4" w14:paraId="2A4251A6" w14:textId="77777777" w:rsidTr="00881E54">
        <w:tc>
          <w:tcPr>
            <w:tcW w:w="1800" w:type="dxa"/>
          </w:tcPr>
          <w:p w14:paraId="6E842357" w14:textId="77777777" w:rsidR="004C013D" w:rsidRPr="00812AA4" w:rsidRDefault="004C013D" w:rsidP="006A76A1">
            <w:pPr>
              <w:rPr>
                <w:rFonts w:cstheme="minorHAnsi"/>
                <w:b/>
                <w:bCs/>
              </w:rPr>
            </w:pPr>
            <w:bookmarkStart w:id="90" w:name="FREQUENCIES"/>
            <w:r w:rsidRPr="00812AA4">
              <w:rPr>
                <w:rFonts w:cstheme="minorHAnsi"/>
                <w:b/>
                <w:bCs/>
              </w:rPr>
              <w:t>FREQUENCIES</w:t>
            </w:r>
            <w:bookmarkEnd w:id="90"/>
          </w:p>
          <w:p w14:paraId="4000E8CB" w14:textId="77777777" w:rsidR="00B86644" w:rsidRPr="00812AA4" w:rsidRDefault="00B86644" w:rsidP="006A76A1">
            <w:pPr>
              <w:rPr>
                <w:rFonts w:cstheme="minorHAnsi"/>
                <w:b/>
                <w:bCs/>
              </w:rPr>
            </w:pPr>
          </w:p>
          <w:p w14:paraId="53178DDE" w14:textId="7DEF8D5B" w:rsidR="00B86644" w:rsidRPr="00812AA4" w:rsidRDefault="00B86644" w:rsidP="006A76A1">
            <w:pPr>
              <w:rPr>
                <w:rFonts w:cstheme="minorHAnsi"/>
                <w:b/>
                <w:bCs/>
                <w:noProof/>
              </w:rPr>
            </w:pPr>
            <w:hyperlink w:anchor="AAATOP" w:history="1">
              <w:r w:rsidRPr="00812AA4">
                <w:rPr>
                  <w:rStyle w:val="Hyperlink"/>
                  <w:rFonts w:cstheme="minorHAnsi"/>
                  <w:b/>
                  <w:bCs/>
                  <w:sz w:val="12"/>
                  <w:szCs w:val="12"/>
                </w:rPr>
                <w:t>JUMP TO TOP OF DOCUMENT</w:t>
              </w:r>
            </w:hyperlink>
          </w:p>
        </w:tc>
        <w:tc>
          <w:tcPr>
            <w:tcW w:w="9360" w:type="dxa"/>
          </w:tcPr>
          <w:p w14:paraId="4C15344C" w14:textId="7E5854C3" w:rsidR="004C013D" w:rsidRPr="00812AA4" w:rsidRDefault="003C1873" w:rsidP="0077461E">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 Tuning Forks 256 and 384 when used together promote healing of joints. </w:t>
            </w:r>
            <w:r w:rsidR="007E2D12" w:rsidRPr="00812AA4">
              <w:rPr>
                <w:rFonts w:asciiTheme="minorHAnsi" w:hAnsiTheme="minorHAnsi" w:cstheme="minorHAnsi"/>
                <w:sz w:val="22"/>
                <w:szCs w:val="22"/>
              </w:rPr>
              <w:br/>
            </w:r>
            <w:r w:rsidR="00101B2D" w:rsidRPr="00812AA4">
              <w:rPr>
                <w:rFonts w:asciiTheme="minorHAnsi" w:hAnsiTheme="minorHAnsi" w:cstheme="minorHAnsi"/>
                <w:sz w:val="22"/>
                <w:szCs w:val="22"/>
              </w:rPr>
              <w:t xml:space="preserve">I originally searched this because I have a Lithotripsy Machine I don’t know how to </w:t>
            </w:r>
            <w:proofErr w:type="spellStart"/>
            <w:r w:rsidR="00101B2D" w:rsidRPr="00812AA4">
              <w:rPr>
                <w:rFonts w:asciiTheme="minorHAnsi" w:hAnsiTheme="minorHAnsi" w:cstheme="minorHAnsi"/>
                <w:sz w:val="22"/>
                <w:szCs w:val="22"/>
              </w:rPr>
              <w:t>use..and</w:t>
            </w:r>
            <w:proofErr w:type="spellEnd"/>
            <w:r w:rsidR="00101B2D" w:rsidRPr="00812AA4">
              <w:rPr>
                <w:rFonts w:asciiTheme="minorHAnsi" w:hAnsiTheme="minorHAnsi" w:cstheme="minorHAnsi"/>
                <w:sz w:val="22"/>
                <w:szCs w:val="22"/>
              </w:rPr>
              <w:t xml:space="preserve"> also I have gallstones I’d love to find a treatment for. </w:t>
            </w:r>
          </w:p>
          <w:p w14:paraId="3B20F4AB" w14:textId="77777777" w:rsidR="003C1873" w:rsidRPr="00812AA4" w:rsidRDefault="003C1873" w:rsidP="0077461E">
            <w:pPr>
              <w:pStyle w:val="NormalWeb"/>
              <w:spacing w:before="0" w:beforeAutospacing="0" w:after="0" w:afterAutospacing="0"/>
              <w:rPr>
                <w:rFonts w:asciiTheme="minorHAnsi" w:hAnsiTheme="minorHAnsi" w:cstheme="minorHAnsi"/>
                <w:sz w:val="22"/>
                <w:szCs w:val="22"/>
              </w:rPr>
            </w:pPr>
          </w:p>
          <w:p w14:paraId="1D39992B" w14:textId="77777777" w:rsidR="007E2D12" w:rsidRPr="00812AA4" w:rsidRDefault="007E2D12" w:rsidP="007E2D12">
            <w:pPr>
              <w:pStyle w:val="NormalWeb"/>
              <w:rPr>
                <w:rFonts w:asciiTheme="minorHAnsi" w:hAnsiTheme="minorHAnsi" w:cstheme="minorHAnsi"/>
                <w:b/>
                <w:bCs/>
              </w:rPr>
            </w:pPr>
            <w:r w:rsidRPr="00812AA4">
              <w:rPr>
                <w:rFonts w:asciiTheme="minorHAnsi" w:hAnsiTheme="minorHAnsi" w:cstheme="minorHAnsi"/>
                <w:b/>
                <w:bCs/>
              </w:rPr>
              <w:t>Healing frequencies are specific sound vibrations believed to promote physical, emotional, and spiritual well-being by resonating with the body’s cells and energy centers.</w:t>
            </w:r>
          </w:p>
          <w:p w14:paraId="45B5B60D" w14:textId="77777777" w:rsidR="007E2D12" w:rsidRPr="00812AA4" w:rsidRDefault="007E2D12" w:rsidP="007E2D12">
            <w:pPr>
              <w:pStyle w:val="NormalWeb"/>
              <w:rPr>
                <w:rFonts w:asciiTheme="minorHAnsi" w:hAnsiTheme="minorHAnsi" w:cstheme="minorHAnsi"/>
                <w:b/>
                <w:bCs/>
              </w:rPr>
            </w:pPr>
            <w:r w:rsidRPr="00812AA4">
              <w:rPr>
                <w:rFonts w:asciiTheme="minorHAnsi" w:hAnsiTheme="minorHAnsi" w:cstheme="minorHAnsi"/>
                <w:b/>
                <w:bCs/>
              </w:rPr>
              <w:t>What Are Healing Frequencies?</w:t>
            </w:r>
          </w:p>
          <w:p w14:paraId="6715E9BC" w14:textId="76D7C7E0" w:rsidR="007E2D12" w:rsidRPr="00812AA4" w:rsidRDefault="007E2D12" w:rsidP="007E2D12">
            <w:pPr>
              <w:pStyle w:val="NormalWeb"/>
              <w:rPr>
                <w:rFonts w:asciiTheme="minorHAnsi" w:hAnsiTheme="minorHAnsi" w:cstheme="minorHAnsi"/>
              </w:rPr>
            </w:pPr>
            <w:r w:rsidRPr="00812AA4">
              <w:rPr>
                <w:rFonts w:asciiTheme="minorHAnsi" w:hAnsiTheme="minorHAnsi" w:cstheme="minorHAnsi"/>
              </w:rPr>
              <w:t>Healing frequencies are sound waves measured in </w:t>
            </w:r>
            <w:r w:rsidRPr="00812AA4">
              <w:rPr>
                <w:rFonts w:asciiTheme="minorHAnsi" w:hAnsiTheme="minorHAnsi" w:cstheme="minorHAnsi"/>
                <w:b/>
                <w:bCs/>
              </w:rPr>
              <w:t>hertz (Hz)</w:t>
            </w:r>
            <w:r w:rsidRPr="00812AA4">
              <w:rPr>
                <w:rFonts w:asciiTheme="minorHAnsi" w:hAnsiTheme="minorHAnsi" w:cstheme="minorHAnsi"/>
              </w:rPr>
              <w:t> that are thought to interact with the body’s biological systems to support natural healing, balance, and wellness </w:t>
            </w:r>
            <w:hyperlink r:id="rId245" w:tgtFrame="_blank" w:history="1">
              <w:r w:rsidRPr="00812AA4">
                <w:rPr>
                  <w:rStyle w:val="Hyperlink"/>
                  <w:rFonts w:asciiTheme="minorHAnsi" w:hAnsiTheme="minorHAnsi" w:cstheme="minorHAnsi"/>
                </w:rPr>
                <w:t>miraclefrequencies.org</w:t>
              </w:r>
            </w:hyperlink>
            <w:r w:rsidRPr="00812AA4">
              <w:rPr>
                <w:rFonts w:asciiTheme="minorHAnsi" w:hAnsiTheme="minorHAnsi" w:cstheme="minorHAnsi"/>
              </w:rPr>
              <w:t>. These frequencies can influence </w:t>
            </w:r>
            <w:r w:rsidRPr="00812AA4">
              <w:rPr>
                <w:rFonts w:asciiTheme="minorHAnsi" w:hAnsiTheme="minorHAnsi" w:cstheme="minorHAnsi"/>
                <w:b/>
                <w:bCs/>
              </w:rPr>
              <w:t>brainwave states</w:t>
            </w:r>
            <w:r w:rsidRPr="00812AA4">
              <w:rPr>
                <w:rFonts w:asciiTheme="minorHAnsi" w:hAnsiTheme="minorHAnsi" w:cstheme="minorHAnsi"/>
              </w:rPr>
              <w:t>, cellular function, and the nervous system, particularly the </w:t>
            </w:r>
            <w:proofErr w:type="spellStart"/>
            <w:r w:rsidRPr="00812AA4">
              <w:rPr>
                <w:rFonts w:asciiTheme="minorHAnsi" w:hAnsiTheme="minorHAnsi" w:cstheme="minorHAnsi"/>
                <w:b/>
                <w:bCs/>
              </w:rPr>
              <w:t>vagus</w:t>
            </w:r>
            <w:proofErr w:type="spellEnd"/>
            <w:r w:rsidRPr="00812AA4">
              <w:rPr>
                <w:rFonts w:asciiTheme="minorHAnsi" w:hAnsiTheme="minorHAnsi" w:cstheme="minorHAnsi"/>
                <w:b/>
                <w:bCs/>
              </w:rPr>
              <w:t xml:space="preserve"> nerve</w:t>
            </w:r>
            <w:r w:rsidRPr="00812AA4">
              <w:rPr>
                <w:rFonts w:asciiTheme="minorHAnsi" w:hAnsiTheme="minorHAnsi" w:cstheme="minorHAnsi"/>
              </w:rPr>
              <w:t>, which activates the parasympathetic “rest and heal” response </w:t>
            </w:r>
            <w:hyperlink r:id="rId246" w:tgtFrame="_blank" w:history="1">
              <w:r w:rsidRPr="00812AA4">
                <w:rPr>
                  <w:rStyle w:val="Hyperlink"/>
                  <w:rFonts w:asciiTheme="minorHAnsi" w:hAnsiTheme="minorHAnsi" w:cstheme="minorHAnsi"/>
                </w:rPr>
                <w:t>miraclefrequencies.org</w:t>
              </w:r>
            </w:hyperlink>
            <w:r w:rsidRPr="00812AA4">
              <w:rPr>
                <w:rFonts w:asciiTheme="minorHAnsi" w:hAnsiTheme="minorHAnsi" w:cstheme="minorHAnsi"/>
              </w:rPr>
              <w:t xml:space="preserve">. They are used </w:t>
            </w:r>
            <w:r w:rsidRPr="00812AA4">
              <w:rPr>
                <w:rFonts w:asciiTheme="minorHAnsi" w:hAnsiTheme="minorHAnsi" w:cstheme="minorHAnsi"/>
              </w:rPr>
              <w:lastRenderedPageBreak/>
              <w:t>in </w:t>
            </w:r>
            <w:r w:rsidRPr="00812AA4">
              <w:rPr>
                <w:rFonts w:asciiTheme="minorHAnsi" w:hAnsiTheme="minorHAnsi" w:cstheme="minorHAnsi"/>
                <w:b/>
                <w:bCs/>
              </w:rPr>
              <w:t>meditation, sound therapy, and wellness practices</w:t>
            </w:r>
            <w:r w:rsidRPr="00812AA4">
              <w:rPr>
                <w:rFonts w:asciiTheme="minorHAnsi" w:hAnsiTheme="minorHAnsi" w:cstheme="minorHAnsi"/>
              </w:rPr>
              <w:t> to reduce stress, enhance focus, and promote emotional and spiritual alignment </w:t>
            </w:r>
            <w:hyperlink r:id="rId247" w:tgtFrame="_blank" w:history="1">
              <w:r w:rsidRPr="00812AA4">
                <w:rPr>
                  <w:rStyle w:val="Hyperlink"/>
                  <w:rFonts w:asciiTheme="minorHAnsi" w:hAnsiTheme="minorHAnsi" w:cstheme="minorHAnsi"/>
                </w:rPr>
                <w:t>bellehealth.co+1</w:t>
              </w:r>
            </w:hyperlink>
            <w:r w:rsidRPr="00812AA4">
              <w:rPr>
                <w:rFonts w:asciiTheme="minorHAnsi" w:hAnsiTheme="minorHAnsi" w:cstheme="minorHAnsi"/>
              </w:rPr>
              <w:t>.</w:t>
            </w:r>
          </w:p>
          <w:p w14:paraId="4EB4C968" w14:textId="77777777" w:rsidR="007E2D12" w:rsidRPr="00812AA4" w:rsidRDefault="007E2D12" w:rsidP="007E2D12">
            <w:pPr>
              <w:pStyle w:val="NormalWeb"/>
              <w:rPr>
                <w:rFonts w:asciiTheme="minorHAnsi" w:hAnsiTheme="minorHAnsi" w:cstheme="minorHAnsi"/>
                <w:b/>
                <w:bCs/>
              </w:rPr>
            </w:pPr>
            <w:r w:rsidRPr="00812AA4">
              <w:rPr>
                <w:rFonts w:asciiTheme="minorHAnsi" w:hAnsiTheme="minorHAnsi" w:cstheme="minorHAnsi"/>
                <w:b/>
                <w:bCs/>
              </w:rPr>
              <w:t>Common Healing Frequencies and Their Benefits</w:t>
            </w:r>
          </w:p>
          <w:p w14:paraId="089F7B25" w14:textId="2CFAD86B" w:rsidR="007E2D12" w:rsidRPr="00812AA4" w:rsidRDefault="007E2D12" w:rsidP="007E2D12">
            <w:pPr>
              <w:pStyle w:val="NormalWeb"/>
              <w:rPr>
                <w:rFonts w:asciiTheme="minorHAnsi" w:hAnsiTheme="minorHAnsi" w:cstheme="minorHAnsi"/>
              </w:rPr>
            </w:pPr>
            <w:r w:rsidRPr="00812AA4">
              <w:rPr>
                <w:rFonts w:asciiTheme="minorHAnsi" w:hAnsiTheme="minorHAnsi" w:cstheme="minorHAnsi"/>
              </w:rPr>
              <w:t>The </w:t>
            </w:r>
            <w:r w:rsidRPr="00812AA4">
              <w:rPr>
                <w:rFonts w:asciiTheme="minorHAnsi" w:hAnsiTheme="minorHAnsi" w:cstheme="minorHAnsi"/>
                <w:b/>
                <w:bCs/>
              </w:rPr>
              <w:t>Solfeggio frequencies</w:t>
            </w:r>
            <w:r w:rsidRPr="00812AA4">
              <w:rPr>
                <w:rFonts w:asciiTheme="minorHAnsi" w:hAnsiTheme="minorHAnsi" w:cstheme="minorHAnsi"/>
              </w:rPr>
              <w:t> are among the most widely recognized healing tones, each linked to a specific chakra or energy center </w:t>
            </w:r>
            <w:hyperlink r:id="rId248" w:tgtFrame="_blank" w:history="1">
              <w:r w:rsidRPr="00812AA4">
                <w:rPr>
                  <w:rStyle w:val="Hyperlink"/>
                  <w:rFonts w:asciiTheme="minorHAnsi" w:hAnsiTheme="minorHAnsi" w:cstheme="minorHAnsi"/>
                </w:rPr>
                <w:t>bellehealth.co+1</w:t>
              </w:r>
            </w:hyperlink>
            <w:r w:rsidRPr="00812AA4">
              <w:rPr>
                <w:rFonts w:asciiTheme="minorHAnsi" w:hAnsiTheme="minorHAnsi" w:cstheme="minorHAnsi"/>
              </w:rPr>
              <w:t>:</w:t>
            </w:r>
          </w:p>
          <w:p w14:paraId="6943DE2E" w14:textId="77777777" w:rsidR="007E2D12" w:rsidRPr="00812AA4" w:rsidRDefault="007E2D12" w:rsidP="00F302DA">
            <w:pPr>
              <w:pStyle w:val="NormalWeb"/>
              <w:numPr>
                <w:ilvl w:val="0"/>
                <w:numId w:val="53"/>
              </w:numPr>
              <w:rPr>
                <w:rFonts w:asciiTheme="minorHAnsi" w:hAnsiTheme="minorHAnsi" w:cstheme="minorHAnsi"/>
              </w:rPr>
            </w:pPr>
            <w:r w:rsidRPr="00812AA4">
              <w:rPr>
                <w:rFonts w:asciiTheme="minorHAnsi" w:hAnsiTheme="minorHAnsi" w:cstheme="minorHAnsi"/>
                <w:b/>
                <w:bCs/>
              </w:rPr>
              <w:t>396 Hz</w:t>
            </w:r>
            <w:r w:rsidRPr="00812AA4">
              <w:rPr>
                <w:rFonts w:asciiTheme="minorHAnsi" w:hAnsiTheme="minorHAnsi" w:cstheme="minorHAnsi"/>
              </w:rPr>
              <w:t> – Releases fear and guilt, promoting stability and confidence.</w:t>
            </w:r>
          </w:p>
          <w:p w14:paraId="6BAF7D33" w14:textId="77777777" w:rsidR="007E2D12" w:rsidRPr="00812AA4" w:rsidRDefault="007E2D12" w:rsidP="00F302DA">
            <w:pPr>
              <w:pStyle w:val="NormalWeb"/>
              <w:numPr>
                <w:ilvl w:val="0"/>
                <w:numId w:val="53"/>
              </w:numPr>
              <w:rPr>
                <w:rFonts w:asciiTheme="minorHAnsi" w:hAnsiTheme="minorHAnsi" w:cstheme="minorHAnsi"/>
              </w:rPr>
            </w:pPr>
            <w:r w:rsidRPr="00812AA4">
              <w:rPr>
                <w:rFonts w:asciiTheme="minorHAnsi" w:hAnsiTheme="minorHAnsi" w:cstheme="minorHAnsi"/>
                <w:b/>
                <w:bCs/>
              </w:rPr>
              <w:t>417 Hz</w:t>
            </w:r>
            <w:r w:rsidRPr="00812AA4">
              <w:rPr>
                <w:rFonts w:asciiTheme="minorHAnsi" w:hAnsiTheme="minorHAnsi" w:cstheme="minorHAnsi"/>
              </w:rPr>
              <w:t> – Helps break negative patterns and facilitates positive change.</w:t>
            </w:r>
          </w:p>
          <w:p w14:paraId="4662FC59" w14:textId="77777777" w:rsidR="007E2D12" w:rsidRPr="00812AA4" w:rsidRDefault="007E2D12" w:rsidP="00F302DA">
            <w:pPr>
              <w:pStyle w:val="NormalWeb"/>
              <w:numPr>
                <w:ilvl w:val="0"/>
                <w:numId w:val="53"/>
              </w:numPr>
              <w:rPr>
                <w:rFonts w:asciiTheme="minorHAnsi" w:hAnsiTheme="minorHAnsi" w:cstheme="minorHAnsi"/>
              </w:rPr>
            </w:pPr>
            <w:r w:rsidRPr="00812AA4">
              <w:rPr>
                <w:rFonts w:asciiTheme="minorHAnsi" w:hAnsiTheme="minorHAnsi" w:cstheme="minorHAnsi"/>
                <w:b/>
                <w:bCs/>
              </w:rPr>
              <w:t>528 Hz</w:t>
            </w:r>
            <w:r w:rsidRPr="00812AA4">
              <w:rPr>
                <w:rFonts w:asciiTheme="minorHAnsi" w:hAnsiTheme="minorHAnsi" w:cstheme="minorHAnsi"/>
              </w:rPr>
              <w:t> – Known as the “Love Frequency,” supports DNA repair, reduces oxidative stress, and promotes transformation.</w:t>
            </w:r>
          </w:p>
          <w:p w14:paraId="5E77AEAF" w14:textId="77777777" w:rsidR="007E2D12" w:rsidRPr="00812AA4" w:rsidRDefault="007E2D12" w:rsidP="00F302DA">
            <w:pPr>
              <w:pStyle w:val="NormalWeb"/>
              <w:numPr>
                <w:ilvl w:val="0"/>
                <w:numId w:val="53"/>
              </w:numPr>
              <w:rPr>
                <w:rFonts w:asciiTheme="minorHAnsi" w:hAnsiTheme="minorHAnsi" w:cstheme="minorHAnsi"/>
              </w:rPr>
            </w:pPr>
            <w:r w:rsidRPr="00812AA4">
              <w:rPr>
                <w:rFonts w:asciiTheme="minorHAnsi" w:hAnsiTheme="minorHAnsi" w:cstheme="minorHAnsi"/>
                <w:b/>
                <w:bCs/>
              </w:rPr>
              <w:t>639 Hz</w:t>
            </w:r>
            <w:r w:rsidRPr="00812AA4">
              <w:rPr>
                <w:rFonts w:asciiTheme="minorHAnsi" w:hAnsiTheme="minorHAnsi" w:cstheme="minorHAnsi"/>
              </w:rPr>
              <w:t> – Enhances communication, relationships, and emotional harmony.</w:t>
            </w:r>
          </w:p>
          <w:p w14:paraId="30754CF0" w14:textId="77777777" w:rsidR="007E2D12" w:rsidRPr="00812AA4" w:rsidRDefault="007E2D12" w:rsidP="00F302DA">
            <w:pPr>
              <w:pStyle w:val="NormalWeb"/>
              <w:numPr>
                <w:ilvl w:val="0"/>
                <w:numId w:val="53"/>
              </w:numPr>
              <w:rPr>
                <w:rFonts w:asciiTheme="minorHAnsi" w:hAnsiTheme="minorHAnsi" w:cstheme="minorHAnsi"/>
              </w:rPr>
            </w:pPr>
            <w:r w:rsidRPr="00812AA4">
              <w:rPr>
                <w:rFonts w:asciiTheme="minorHAnsi" w:hAnsiTheme="minorHAnsi" w:cstheme="minorHAnsi"/>
                <w:b/>
                <w:bCs/>
              </w:rPr>
              <w:t>741 Hz</w:t>
            </w:r>
            <w:r w:rsidRPr="00812AA4">
              <w:rPr>
                <w:rFonts w:asciiTheme="minorHAnsi" w:hAnsiTheme="minorHAnsi" w:cstheme="minorHAnsi"/>
              </w:rPr>
              <w:t> – Aids in detoxification, self-expression, and problem-solving.</w:t>
            </w:r>
          </w:p>
          <w:p w14:paraId="1F15531B" w14:textId="77777777" w:rsidR="007E2D12" w:rsidRPr="00812AA4" w:rsidRDefault="007E2D12" w:rsidP="00F302DA">
            <w:pPr>
              <w:pStyle w:val="NormalWeb"/>
              <w:numPr>
                <w:ilvl w:val="0"/>
                <w:numId w:val="53"/>
              </w:numPr>
              <w:rPr>
                <w:rFonts w:asciiTheme="minorHAnsi" w:hAnsiTheme="minorHAnsi" w:cstheme="minorHAnsi"/>
              </w:rPr>
            </w:pPr>
            <w:r w:rsidRPr="00812AA4">
              <w:rPr>
                <w:rFonts w:asciiTheme="minorHAnsi" w:hAnsiTheme="minorHAnsi" w:cstheme="minorHAnsi"/>
                <w:b/>
                <w:bCs/>
              </w:rPr>
              <w:t>852 Hz</w:t>
            </w:r>
            <w:r w:rsidRPr="00812AA4">
              <w:rPr>
                <w:rFonts w:asciiTheme="minorHAnsi" w:hAnsiTheme="minorHAnsi" w:cstheme="minorHAnsi"/>
              </w:rPr>
              <w:t> – Increases intuition, mental clarity, and spiritual awareness.</w:t>
            </w:r>
          </w:p>
          <w:p w14:paraId="1021E3F7" w14:textId="1A5794F9" w:rsidR="007E2D12" w:rsidRPr="00812AA4" w:rsidRDefault="007E2D12" w:rsidP="00F302DA">
            <w:pPr>
              <w:pStyle w:val="NormalWeb"/>
              <w:numPr>
                <w:ilvl w:val="0"/>
                <w:numId w:val="53"/>
              </w:numPr>
              <w:rPr>
                <w:rFonts w:asciiTheme="minorHAnsi" w:hAnsiTheme="minorHAnsi" w:cstheme="minorHAnsi"/>
              </w:rPr>
            </w:pPr>
            <w:r w:rsidRPr="00812AA4">
              <w:rPr>
                <w:rFonts w:asciiTheme="minorHAnsi" w:hAnsiTheme="minorHAnsi" w:cstheme="minorHAnsi"/>
                <w:b/>
                <w:bCs/>
              </w:rPr>
              <w:t>963 Hz</w:t>
            </w:r>
            <w:r w:rsidRPr="00812AA4">
              <w:rPr>
                <w:rFonts w:asciiTheme="minorHAnsi" w:hAnsiTheme="minorHAnsi" w:cstheme="minorHAnsi"/>
              </w:rPr>
              <w:t> – Facilitates spiritual awakening and connection to the divine </w:t>
            </w:r>
            <w:hyperlink r:id="rId249" w:tgtFrame="_blank" w:history="1">
              <w:r w:rsidRPr="00812AA4">
                <w:rPr>
                  <w:rStyle w:val="Hyperlink"/>
                  <w:rFonts w:asciiTheme="minorHAnsi" w:hAnsiTheme="minorHAnsi" w:cstheme="minorHAnsi"/>
                </w:rPr>
                <w:t>bellehealth.co+1</w:t>
              </w:r>
            </w:hyperlink>
            <w:r w:rsidRPr="00812AA4">
              <w:rPr>
                <w:rFonts w:asciiTheme="minorHAnsi" w:hAnsiTheme="minorHAnsi" w:cstheme="minorHAnsi"/>
              </w:rPr>
              <w:t>.</w:t>
            </w:r>
            <w:r w:rsidRPr="00812AA4">
              <w:rPr>
                <w:rFonts w:asciiTheme="minorHAnsi" w:hAnsiTheme="minorHAnsi" w:cstheme="minorHAnsi"/>
              </w:rPr>
              <w:br/>
              <w:t>Other commonly used frequencies include </w:t>
            </w:r>
            <w:r w:rsidRPr="00812AA4">
              <w:rPr>
                <w:rFonts w:asciiTheme="minorHAnsi" w:hAnsiTheme="minorHAnsi" w:cstheme="minorHAnsi"/>
                <w:b/>
                <w:bCs/>
              </w:rPr>
              <w:t>432 Hz</w:t>
            </w:r>
            <w:r w:rsidRPr="00812AA4">
              <w:rPr>
                <w:rFonts w:asciiTheme="minorHAnsi" w:hAnsiTheme="minorHAnsi" w:cstheme="minorHAnsi"/>
              </w:rPr>
              <w:t>, associated with relaxation and stress reduction, and combinations like </w:t>
            </w:r>
            <w:r w:rsidRPr="00812AA4">
              <w:rPr>
                <w:rFonts w:asciiTheme="minorHAnsi" w:hAnsiTheme="minorHAnsi" w:cstheme="minorHAnsi"/>
                <w:b/>
                <w:bCs/>
              </w:rPr>
              <w:t>432 Hz + 741 Hz</w:t>
            </w:r>
            <w:r w:rsidRPr="00812AA4">
              <w:rPr>
                <w:rFonts w:asciiTheme="minorHAnsi" w:hAnsiTheme="minorHAnsi" w:cstheme="minorHAnsi"/>
              </w:rPr>
              <w:t> for full-body healing and energy cleansing </w:t>
            </w:r>
            <w:hyperlink r:id="rId250" w:tgtFrame="_blank" w:history="1">
              <w:r w:rsidRPr="00812AA4">
                <w:rPr>
                  <w:rStyle w:val="Hyperlink"/>
                  <w:rFonts w:asciiTheme="minorHAnsi" w:hAnsiTheme="minorHAnsi" w:cstheme="minorHAnsi"/>
                </w:rPr>
                <w:t>YouTube</w:t>
              </w:r>
            </w:hyperlink>
            <w:r w:rsidRPr="00812AA4">
              <w:rPr>
                <w:rFonts w:asciiTheme="minorHAnsi" w:hAnsiTheme="minorHAnsi" w:cstheme="minorHAnsi"/>
              </w:rPr>
              <w:t>.</w:t>
            </w:r>
          </w:p>
          <w:p w14:paraId="7F333432" w14:textId="77777777" w:rsidR="007E2D12" w:rsidRPr="00812AA4" w:rsidRDefault="007E2D12" w:rsidP="007E2D12">
            <w:pPr>
              <w:pStyle w:val="NormalWeb"/>
              <w:rPr>
                <w:rFonts w:asciiTheme="minorHAnsi" w:hAnsiTheme="minorHAnsi" w:cstheme="minorHAnsi"/>
                <w:b/>
                <w:bCs/>
              </w:rPr>
            </w:pPr>
            <w:r w:rsidRPr="00812AA4">
              <w:rPr>
                <w:rFonts w:asciiTheme="minorHAnsi" w:hAnsiTheme="minorHAnsi" w:cstheme="minorHAnsi"/>
                <w:b/>
                <w:bCs/>
              </w:rPr>
              <w:t>How Healing Frequencies Work</w:t>
            </w:r>
          </w:p>
          <w:p w14:paraId="6A666E94" w14:textId="77777777" w:rsidR="007E2D12" w:rsidRPr="00812AA4" w:rsidRDefault="007E2D12" w:rsidP="007E2D12">
            <w:pPr>
              <w:pStyle w:val="NormalWeb"/>
              <w:rPr>
                <w:rFonts w:asciiTheme="minorHAnsi" w:hAnsiTheme="minorHAnsi" w:cstheme="minorHAnsi"/>
              </w:rPr>
            </w:pPr>
            <w:r w:rsidRPr="00812AA4">
              <w:rPr>
                <w:rFonts w:asciiTheme="minorHAnsi" w:hAnsiTheme="minorHAnsi" w:cstheme="minorHAnsi"/>
              </w:rPr>
              <w:t>Healing frequencies operate through several mechanisms:</w:t>
            </w:r>
          </w:p>
          <w:p w14:paraId="76AD0CE3" w14:textId="61A92B8A" w:rsidR="007E2D12" w:rsidRPr="00812AA4" w:rsidRDefault="007E2D12" w:rsidP="00F302DA">
            <w:pPr>
              <w:pStyle w:val="NormalWeb"/>
              <w:numPr>
                <w:ilvl w:val="0"/>
                <w:numId w:val="54"/>
              </w:numPr>
              <w:rPr>
                <w:rFonts w:asciiTheme="minorHAnsi" w:hAnsiTheme="minorHAnsi" w:cstheme="minorHAnsi"/>
              </w:rPr>
            </w:pPr>
            <w:r w:rsidRPr="00812AA4">
              <w:rPr>
                <w:rFonts w:asciiTheme="minorHAnsi" w:hAnsiTheme="minorHAnsi" w:cstheme="minorHAnsi"/>
                <w:b/>
                <w:bCs/>
              </w:rPr>
              <w:t>Resonance with cells and tissues</w:t>
            </w:r>
            <w:r w:rsidRPr="00812AA4">
              <w:rPr>
                <w:rFonts w:asciiTheme="minorHAnsi" w:hAnsiTheme="minorHAnsi" w:cstheme="minorHAnsi"/>
              </w:rPr>
              <w:t>: Healthy cells vibrate at higher frequencies (62–72 MHz), while stressed or diseased cells may drop to lower frequencies (25–40 MHz), and exposure to specific sound waves may help restore balance </w:t>
            </w:r>
            <w:hyperlink r:id="rId251" w:tgtFrame="_blank" w:history="1">
              <w:r w:rsidRPr="00812AA4">
                <w:rPr>
                  <w:rStyle w:val="Hyperlink"/>
                  <w:rFonts w:asciiTheme="minorHAnsi" w:hAnsiTheme="minorHAnsi" w:cstheme="minorHAnsi"/>
                </w:rPr>
                <w:t>miraclefrequencies.org</w:t>
              </w:r>
            </w:hyperlink>
            <w:r w:rsidRPr="00812AA4">
              <w:rPr>
                <w:rFonts w:asciiTheme="minorHAnsi" w:hAnsiTheme="minorHAnsi" w:cstheme="minorHAnsi"/>
              </w:rPr>
              <w:t>.</w:t>
            </w:r>
          </w:p>
          <w:p w14:paraId="67D45A99" w14:textId="2EB7F11A" w:rsidR="007E2D12" w:rsidRPr="00812AA4" w:rsidRDefault="007E2D12" w:rsidP="00F302DA">
            <w:pPr>
              <w:pStyle w:val="NormalWeb"/>
              <w:numPr>
                <w:ilvl w:val="0"/>
                <w:numId w:val="54"/>
              </w:numPr>
              <w:rPr>
                <w:rFonts w:asciiTheme="minorHAnsi" w:hAnsiTheme="minorHAnsi" w:cstheme="minorHAnsi"/>
              </w:rPr>
            </w:pPr>
            <w:r w:rsidRPr="00812AA4">
              <w:rPr>
                <w:rFonts w:asciiTheme="minorHAnsi" w:hAnsiTheme="minorHAnsi" w:cstheme="minorHAnsi"/>
                <w:b/>
                <w:bCs/>
              </w:rPr>
              <w:t>Brainwave modulation</w:t>
            </w:r>
            <w:r w:rsidRPr="00812AA4">
              <w:rPr>
                <w:rFonts w:asciiTheme="minorHAnsi" w:hAnsiTheme="minorHAnsi" w:cstheme="minorHAnsi"/>
              </w:rPr>
              <w:t>: Frequencies can influence delta (0.5–4 Hz), theta (4–8 Hz), and alpha (8–14 Hz) waves, supporting sleep, meditation, and relaxed focus </w:t>
            </w:r>
            <w:hyperlink r:id="rId252" w:tgtFrame="_blank" w:history="1">
              <w:r w:rsidRPr="00812AA4">
                <w:rPr>
                  <w:rStyle w:val="Hyperlink"/>
                  <w:rFonts w:asciiTheme="minorHAnsi" w:hAnsiTheme="minorHAnsi" w:cstheme="minorHAnsi"/>
                </w:rPr>
                <w:t>miraclefrequencies.org</w:t>
              </w:r>
            </w:hyperlink>
            <w:r w:rsidRPr="00812AA4">
              <w:rPr>
                <w:rFonts w:asciiTheme="minorHAnsi" w:hAnsiTheme="minorHAnsi" w:cstheme="minorHAnsi"/>
              </w:rPr>
              <w:t>.</w:t>
            </w:r>
          </w:p>
          <w:p w14:paraId="58A47C6B" w14:textId="22F867EF" w:rsidR="007E2D12" w:rsidRPr="00812AA4" w:rsidRDefault="007E2D12" w:rsidP="00F302DA">
            <w:pPr>
              <w:pStyle w:val="NormalWeb"/>
              <w:numPr>
                <w:ilvl w:val="0"/>
                <w:numId w:val="54"/>
              </w:numPr>
              <w:rPr>
                <w:rFonts w:asciiTheme="minorHAnsi" w:hAnsiTheme="minorHAnsi" w:cstheme="minorHAnsi"/>
              </w:rPr>
            </w:pPr>
            <w:r w:rsidRPr="00812AA4">
              <w:rPr>
                <w:rFonts w:asciiTheme="minorHAnsi" w:hAnsiTheme="minorHAnsi" w:cstheme="minorHAnsi"/>
                <w:b/>
                <w:bCs/>
              </w:rPr>
              <w:t>Autonomic nervous system activation</w:t>
            </w:r>
            <w:r w:rsidRPr="00812AA4">
              <w:rPr>
                <w:rFonts w:asciiTheme="minorHAnsi" w:hAnsiTheme="minorHAnsi" w:cstheme="minorHAnsi"/>
              </w:rPr>
              <w:t>: Sound can trigger the parasympathetic response, reducing heart rate and promoting relaxation </w:t>
            </w:r>
            <w:hyperlink r:id="rId253" w:tgtFrame="_blank" w:history="1">
              <w:r w:rsidRPr="00812AA4">
                <w:rPr>
                  <w:rStyle w:val="Hyperlink"/>
                  <w:rFonts w:asciiTheme="minorHAnsi" w:hAnsiTheme="minorHAnsi" w:cstheme="minorHAnsi"/>
                </w:rPr>
                <w:t>miraclefrequencies.org</w:t>
              </w:r>
            </w:hyperlink>
            <w:r w:rsidRPr="00812AA4">
              <w:rPr>
                <w:rFonts w:asciiTheme="minorHAnsi" w:hAnsiTheme="minorHAnsi" w:cstheme="minorHAnsi"/>
              </w:rPr>
              <w:t>.</w:t>
            </w:r>
          </w:p>
          <w:p w14:paraId="3945F0BC" w14:textId="0A1A032C" w:rsidR="007E2D12" w:rsidRPr="00812AA4" w:rsidRDefault="007E2D12" w:rsidP="00F302DA">
            <w:pPr>
              <w:pStyle w:val="NormalWeb"/>
              <w:numPr>
                <w:ilvl w:val="0"/>
                <w:numId w:val="54"/>
              </w:numPr>
              <w:rPr>
                <w:rFonts w:asciiTheme="minorHAnsi" w:hAnsiTheme="minorHAnsi" w:cstheme="minorHAnsi"/>
              </w:rPr>
            </w:pPr>
            <w:r w:rsidRPr="00812AA4">
              <w:rPr>
                <w:rFonts w:asciiTheme="minorHAnsi" w:hAnsiTheme="minorHAnsi" w:cstheme="minorHAnsi"/>
                <w:b/>
                <w:bCs/>
              </w:rPr>
              <w:t>Psychological effects</w:t>
            </w:r>
            <w:r w:rsidRPr="00812AA4">
              <w:rPr>
                <w:rFonts w:asciiTheme="minorHAnsi" w:hAnsiTheme="minorHAnsi" w:cstheme="minorHAnsi"/>
              </w:rPr>
              <w:t>: Music and sound therapy can reduce stress, improve mood, and enhance emotional well-being through attention, expectation, and relaxation mechanisms </w:t>
            </w:r>
            <w:hyperlink r:id="rId254" w:tgtFrame="_blank" w:history="1">
              <w:r w:rsidRPr="00812AA4">
                <w:rPr>
                  <w:rStyle w:val="Hyperlink"/>
                  <w:rFonts w:asciiTheme="minorHAnsi" w:hAnsiTheme="minorHAnsi" w:cstheme="minorHAnsi"/>
                </w:rPr>
                <w:t>meditationmusiclibrary.com</w:t>
              </w:r>
            </w:hyperlink>
            <w:r w:rsidRPr="00812AA4">
              <w:rPr>
                <w:rFonts w:asciiTheme="minorHAnsi" w:hAnsiTheme="minorHAnsi" w:cstheme="minorHAnsi"/>
              </w:rPr>
              <w:t>.</w:t>
            </w:r>
          </w:p>
          <w:p w14:paraId="4B312A4C" w14:textId="77777777" w:rsidR="007E2D12" w:rsidRPr="00812AA4" w:rsidRDefault="007E2D12" w:rsidP="007E2D12">
            <w:pPr>
              <w:pStyle w:val="NormalWeb"/>
              <w:rPr>
                <w:rFonts w:asciiTheme="minorHAnsi" w:hAnsiTheme="minorHAnsi" w:cstheme="minorHAnsi"/>
                <w:b/>
                <w:bCs/>
              </w:rPr>
            </w:pPr>
            <w:r w:rsidRPr="00812AA4">
              <w:rPr>
                <w:rFonts w:asciiTheme="minorHAnsi" w:hAnsiTheme="minorHAnsi" w:cstheme="minorHAnsi"/>
                <w:b/>
                <w:bCs/>
              </w:rPr>
              <w:t>Practical Applications</w:t>
            </w:r>
          </w:p>
          <w:p w14:paraId="383082D2" w14:textId="77777777" w:rsidR="007E2D12" w:rsidRPr="00812AA4" w:rsidRDefault="007E2D12" w:rsidP="007E2D12">
            <w:pPr>
              <w:pStyle w:val="NormalWeb"/>
              <w:rPr>
                <w:rFonts w:asciiTheme="minorHAnsi" w:hAnsiTheme="minorHAnsi" w:cstheme="minorHAnsi"/>
              </w:rPr>
            </w:pPr>
            <w:r w:rsidRPr="00812AA4">
              <w:rPr>
                <w:rFonts w:asciiTheme="minorHAnsi" w:hAnsiTheme="minorHAnsi" w:cstheme="minorHAnsi"/>
              </w:rPr>
              <w:t>Healing frequencies can be incorporated into daily routines through:</w:t>
            </w:r>
          </w:p>
          <w:p w14:paraId="38178AA1" w14:textId="77777777" w:rsidR="007E2D12" w:rsidRPr="00812AA4" w:rsidRDefault="007E2D12" w:rsidP="00F302DA">
            <w:pPr>
              <w:pStyle w:val="NormalWeb"/>
              <w:numPr>
                <w:ilvl w:val="0"/>
                <w:numId w:val="55"/>
              </w:numPr>
              <w:rPr>
                <w:rFonts w:asciiTheme="minorHAnsi" w:hAnsiTheme="minorHAnsi" w:cstheme="minorHAnsi"/>
              </w:rPr>
            </w:pPr>
            <w:r w:rsidRPr="00812AA4">
              <w:rPr>
                <w:rFonts w:asciiTheme="minorHAnsi" w:hAnsiTheme="minorHAnsi" w:cstheme="minorHAnsi"/>
                <w:b/>
                <w:bCs/>
              </w:rPr>
              <w:t>Meditation and mindfulness practices</w:t>
            </w:r>
            <w:r w:rsidRPr="00812AA4">
              <w:rPr>
                <w:rFonts w:asciiTheme="minorHAnsi" w:hAnsiTheme="minorHAnsi" w:cstheme="minorHAnsi"/>
              </w:rPr>
              <w:t> using music tuned to specific frequencies.</w:t>
            </w:r>
          </w:p>
          <w:p w14:paraId="7A2E223E" w14:textId="77777777" w:rsidR="007E2D12" w:rsidRPr="00812AA4" w:rsidRDefault="007E2D12" w:rsidP="00F302DA">
            <w:pPr>
              <w:pStyle w:val="NormalWeb"/>
              <w:numPr>
                <w:ilvl w:val="0"/>
                <w:numId w:val="55"/>
              </w:numPr>
              <w:rPr>
                <w:rFonts w:asciiTheme="minorHAnsi" w:hAnsiTheme="minorHAnsi" w:cstheme="minorHAnsi"/>
              </w:rPr>
            </w:pPr>
            <w:r w:rsidRPr="00812AA4">
              <w:rPr>
                <w:rFonts w:asciiTheme="minorHAnsi" w:hAnsiTheme="minorHAnsi" w:cstheme="minorHAnsi"/>
                <w:b/>
                <w:bCs/>
              </w:rPr>
              <w:t>Sound therapy tools</w:t>
            </w:r>
            <w:r w:rsidRPr="00812AA4">
              <w:rPr>
                <w:rFonts w:asciiTheme="minorHAnsi" w:hAnsiTheme="minorHAnsi" w:cstheme="minorHAnsi"/>
              </w:rPr>
              <w:t> like tuning forks, singing bowls, or frequency generators.</w:t>
            </w:r>
          </w:p>
          <w:p w14:paraId="56E4A9F8" w14:textId="77777777" w:rsidR="007E2D12" w:rsidRPr="00812AA4" w:rsidRDefault="007E2D12" w:rsidP="00F302DA">
            <w:pPr>
              <w:pStyle w:val="NormalWeb"/>
              <w:numPr>
                <w:ilvl w:val="0"/>
                <w:numId w:val="55"/>
              </w:numPr>
              <w:rPr>
                <w:rFonts w:asciiTheme="minorHAnsi" w:hAnsiTheme="minorHAnsi" w:cstheme="minorHAnsi"/>
              </w:rPr>
            </w:pPr>
            <w:r w:rsidRPr="00812AA4">
              <w:rPr>
                <w:rFonts w:asciiTheme="minorHAnsi" w:hAnsiTheme="minorHAnsi" w:cstheme="minorHAnsi"/>
                <w:b/>
                <w:bCs/>
              </w:rPr>
              <w:lastRenderedPageBreak/>
              <w:t>Wellness apps and guided meditations</w:t>
            </w:r>
            <w:r w:rsidRPr="00812AA4">
              <w:rPr>
                <w:rFonts w:asciiTheme="minorHAnsi" w:hAnsiTheme="minorHAnsi" w:cstheme="minorHAnsi"/>
              </w:rPr>
              <w:t> that embed Solfeggio or other therapeutic tones.</w:t>
            </w:r>
          </w:p>
          <w:p w14:paraId="1D597C44" w14:textId="32EB5B4A" w:rsidR="007E2D12" w:rsidRPr="00812AA4" w:rsidRDefault="007E2D12" w:rsidP="00F302DA">
            <w:pPr>
              <w:pStyle w:val="NormalWeb"/>
              <w:numPr>
                <w:ilvl w:val="0"/>
                <w:numId w:val="55"/>
              </w:numPr>
              <w:rPr>
                <w:rFonts w:asciiTheme="minorHAnsi" w:hAnsiTheme="minorHAnsi" w:cstheme="minorHAnsi"/>
              </w:rPr>
            </w:pPr>
            <w:r w:rsidRPr="00812AA4">
              <w:rPr>
                <w:rFonts w:asciiTheme="minorHAnsi" w:hAnsiTheme="minorHAnsi" w:cstheme="minorHAnsi"/>
                <w:b/>
                <w:bCs/>
              </w:rPr>
              <w:t>Listening sessions</w:t>
            </w:r>
            <w:r w:rsidRPr="00812AA4">
              <w:rPr>
                <w:rFonts w:asciiTheme="minorHAnsi" w:hAnsiTheme="minorHAnsi" w:cstheme="minorHAnsi"/>
              </w:rPr>
              <w:t> of 20–30 minutes at moderate volume (50–60 dB) to achieve measurable relaxation and stress reduction </w:t>
            </w:r>
            <w:hyperlink r:id="rId255" w:tgtFrame="_blank" w:history="1">
              <w:r w:rsidRPr="00812AA4">
                <w:rPr>
                  <w:rStyle w:val="Hyperlink"/>
                  <w:rFonts w:asciiTheme="minorHAnsi" w:hAnsiTheme="minorHAnsi" w:cstheme="minorHAnsi"/>
                </w:rPr>
                <w:t>miraclefrequencies.org</w:t>
              </w:r>
            </w:hyperlink>
            <w:r w:rsidRPr="00812AA4">
              <w:rPr>
                <w:rFonts w:asciiTheme="minorHAnsi" w:hAnsiTheme="minorHAnsi" w:cstheme="minorHAnsi"/>
              </w:rPr>
              <w:t>.</w:t>
            </w:r>
          </w:p>
          <w:p w14:paraId="0D010922" w14:textId="77777777" w:rsidR="007E2D12" w:rsidRPr="00812AA4" w:rsidRDefault="007E2D12" w:rsidP="007E2D12">
            <w:pPr>
              <w:pStyle w:val="NormalWeb"/>
              <w:rPr>
                <w:rFonts w:asciiTheme="minorHAnsi" w:hAnsiTheme="minorHAnsi" w:cstheme="minorHAnsi"/>
                <w:b/>
                <w:bCs/>
              </w:rPr>
            </w:pPr>
            <w:r w:rsidRPr="00812AA4">
              <w:rPr>
                <w:rFonts w:asciiTheme="minorHAnsi" w:hAnsiTheme="minorHAnsi" w:cstheme="minorHAnsi"/>
                <w:b/>
                <w:bCs/>
              </w:rPr>
              <w:t>Scientific Perspective</w:t>
            </w:r>
          </w:p>
          <w:p w14:paraId="7BC81B50" w14:textId="472A0AC1" w:rsidR="007E2D12" w:rsidRPr="00812AA4" w:rsidRDefault="007E2D12" w:rsidP="007E2D12">
            <w:pPr>
              <w:pStyle w:val="NormalWeb"/>
              <w:rPr>
                <w:rFonts w:asciiTheme="minorHAnsi" w:hAnsiTheme="minorHAnsi" w:cstheme="minorHAnsi"/>
              </w:rPr>
            </w:pPr>
            <w:r w:rsidRPr="00812AA4">
              <w:rPr>
                <w:rFonts w:asciiTheme="minorHAnsi" w:hAnsiTheme="minorHAnsi" w:cstheme="minorHAnsi"/>
              </w:rPr>
              <w:t>While many claims about healing frequencies are based on traditional and spiritual practices, </w:t>
            </w:r>
            <w:r w:rsidRPr="00812AA4">
              <w:rPr>
                <w:rFonts w:asciiTheme="minorHAnsi" w:hAnsiTheme="minorHAnsi" w:cstheme="minorHAnsi"/>
                <w:b/>
                <w:bCs/>
              </w:rPr>
              <w:t>preliminary scientific studies</w:t>
            </w:r>
            <w:r w:rsidRPr="00812AA4">
              <w:rPr>
                <w:rFonts w:asciiTheme="minorHAnsi" w:hAnsiTheme="minorHAnsi" w:cstheme="minorHAnsi"/>
              </w:rPr>
              <w:t> suggest measurable effects on stress reduction, DNA integrity, and brainwave modulation. For example, listening to </w:t>
            </w:r>
            <w:r w:rsidRPr="00812AA4">
              <w:rPr>
                <w:rFonts w:asciiTheme="minorHAnsi" w:hAnsiTheme="minorHAnsi" w:cstheme="minorHAnsi"/>
                <w:b/>
                <w:bCs/>
              </w:rPr>
              <w:t>528 Hz music</w:t>
            </w:r>
            <w:r w:rsidRPr="00812AA4">
              <w:rPr>
                <w:rFonts w:asciiTheme="minorHAnsi" w:hAnsiTheme="minorHAnsi" w:cstheme="minorHAnsi"/>
              </w:rPr>
              <w:t> for just five minutes has been shown to reduce stress in the endocrine and autonomic nervous systems </w:t>
            </w:r>
            <w:hyperlink r:id="rId256" w:tgtFrame="_blank" w:history="1">
              <w:r w:rsidRPr="00812AA4">
                <w:rPr>
                  <w:rStyle w:val="Hyperlink"/>
                  <w:rFonts w:asciiTheme="minorHAnsi" w:hAnsiTheme="minorHAnsi" w:cstheme="minorHAnsi"/>
                </w:rPr>
                <w:t>bellehealth.co</w:t>
              </w:r>
            </w:hyperlink>
            <w:r w:rsidRPr="00812AA4">
              <w:rPr>
                <w:rFonts w:asciiTheme="minorHAnsi" w:hAnsiTheme="minorHAnsi" w:cstheme="minorHAnsi"/>
              </w:rPr>
              <w:t>. However, research is ongoing, and not all claims are fully validated.</w:t>
            </w:r>
          </w:p>
          <w:p w14:paraId="46CCD495" w14:textId="77777777" w:rsidR="007E2D12" w:rsidRPr="00812AA4" w:rsidRDefault="007E2D12" w:rsidP="007E2D12">
            <w:pPr>
              <w:pStyle w:val="NormalWeb"/>
              <w:rPr>
                <w:rFonts w:asciiTheme="minorHAnsi" w:hAnsiTheme="minorHAnsi" w:cstheme="minorHAnsi"/>
                <w:b/>
                <w:bCs/>
              </w:rPr>
            </w:pPr>
            <w:r w:rsidRPr="00812AA4">
              <w:rPr>
                <w:rFonts w:asciiTheme="minorHAnsi" w:hAnsiTheme="minorHAnsi" w:cstheme="minorHAnsi"/>
                <w:b/>
                <w:bCs/>
              </w:rPr>
              <w:t>Safety Considerations</w:t>
            </w:r>
          </w:p>
          <w:p w14:paraId="3B04302C" w14:textId="77777777" w:rsidR="007E2D12" w:rsidRPr="00812AA4" w:rsidRDefault="007E2D12" w:rsidP="00F302DA">
            <w:pPr>
              <w:pStyle w:val="NormalWeb"/>
              <w:numPr>
                <w:ilvl w:val="0"/>
                <w:numId w:val="56"/>
              </w:numPr>
              <w:rPr>
                <w:rFonts w:asciiTheme="minorHAnsi" w:hAnsiTheme="minorHAnsi" w:cstheme="minorHAnsi"/>
              </w:rPr>
            </w:pPr>
            <w:r w:rsidRPr="00812AA4">
              <w:rPr>
                <w:rFonts w:asciiTheme="minorHAnsi" w:hAnsiTheme="minorHAnsi" w:cstheme="minorHAnsi"/>
              </w:rPr>
              <w:t>Keep </w:t>
            </w:r>
            <w:r w:rsidRPr="00812AA4">
              <w:rPr>
                <w:rFonts w:asciiTheme="minorHAnsi" w:hAnsiTheme="minorHAnsi" w:cstheme="minorHAnsi"/>
                <w:b/>
                <w:bCs/>
              </w:rPr>
              <w:t>volume moderate</w:t>
            </w:r>
            <w:r w:rsidRPr="00812AA4">
              <w:rPr>
                <w:rFonts w:asciiTheme="minorHAnsi" w:hAnsiTheme="minorHAnsi" w:cstheme="minorHAnsi"/>
              </w:rPr>
              <w:t> to avoid hearing damage.</w:t>
            </w:r>
          </w:p>
          <w:p w14:paraId="2AB8CBDF" w14:textId="77777777" w:rsidR="007E2D12" w:rsidRPr="00812AA4" w:rsidRDefault="007E2D12" w:rsidP="00F302DA">
            <w:pPr>
              <w:pStyle w:val="NormalWeb"/>
              <w:numPr>
                <w:ilvl w:val="0"/>
                <w:numId w:val="56"/>
              </w:numPr>
              <w:rPr>
                <w:rFonts w:asciiTheme="minorHAnsi" w:hAnsiTheme="minorHAnsi" w:cstheme="minorHAnsi"/>
              </w:rPr>
            </w:pPr>
            <w:r w:rsidRPr="00812AA4">
              <w:rPr>
                <w:rFonts w:asciiTheme="minorHAnsi" w:hAnsiTheme="minorHAnsi" w:cstheme="minorHAnsi"/>
              </w:rPr>
              <w:t>Limit session duration if sensitive to sound or prone to migraines or tinnitus.</w:t>
            </w:r>
          </w:p>
          <w:p w14:paraId="0E71F338" w14:textId="08FF59F0" w:rsidR="007E2D12" w:rsidRPr="00812AA4" w:rsidRDefault="007E2D12" w:rsidP="00F302DA">
            <w:pPr>
              <w:pStyle w:val="NormalWeb"/>
              <w:numPr>
                <w:ilvl w:val="0"/>
                <w:numId w:val="56"/>
              </w:numPr>
              <w:rPr>
                <w:rFonts w:asciiTheme="minorHAnsi" w:hAnsiTheme="minorHAnsi" w:cstheme="minorHAnsi"/>
              </w:rPr>
            </w:pPr>
            <w:r w:rsidRPr="00812AA4">
              <w:rPr>
                <w:rFonts w:asciiTheme="minorHAnsi" w:hAnsiTheme="minorHAnsi" w:cstheme="minorHAnsi"/>
              </w:rPr>
              <w:t>Avoid listening while driving or operating machinery </w:t>
            </w:r>
            <w:hyperlink r:id="rId257" w:tgtFrame="_blank" w:history="1">
              <w:r w:rsidRPr="00812AA4">
                <w:rPr>
                  <w:rStyle w:val="Hyperlink"/>
                  <w:rFonts w:asciiTheme="minorHAnsi" w:hAnsiTheme="minorHAnsi" w:cstheme="minorHAnsi"/>
                </w:rPr>
                <w:t>meditationmusiclibrary.com</w:t>
              </w:r>
            </w:hyperlink>
            <w:r w:rsidRPr="00812AA4">
              <w:rPr>
                <w:rFonts w:asciiTheme="minorHAnsi" w:hAnsiTheme="minorHAnsi" w:cstheme="minorHAnsi"/>
              </w:rPr>
              <w:t>.</w:t>
            </w:r>
            <w:r w:rsidRPr="00812AA4">
              <w:rPr>
                <w:rFonts w:asciiTheme="minorHAnsi" w:hAnsiTheme="minorHAnsi" w:cstheme="minorHAnsi"/>
              </w:rPr>
              <w:br/>
              <w:t>Healing frequencies represent a blend of </w:t>
            </w:r>
            <w:r w:rsidRPr="00812AA4">
              <w:rPr>
                <w:rFonts w:asciiTheme="minorHAnsi" w:hAnsiTheme="minorHAnsi" w:cstheme="minorHAnsi"/>
                <w:b/>
                <w:bCs/>
              </w:rPr>
              <w:t>ancient wisdom and modern science</w:t>
            </w:r>
            <w:r w:rsidRPr="00812AA4">
              <w:rPr>
                <w:rFonts w:asciiTheme="minorHAnsi" w:hAnsiTheme="minorHAnsi" w:cstheme="minorHAnsi"/>
              </w:rPr>
              <w:t>, offering a non-invasive approach to support mental, emotional, and physical wellness.</w:t>
            </w:r>
          </w:p>
          <w:p w14:paraId="49AA6DC7" w14:textId="316CB126" w:rsidR="003C1873" w:rsidRPr="00812AA4" w:rsidRDefault="003C1873" w:rsidP="0077461E">
            <w:pPr>
              <w:pStyle w:val="NormalWeb"/>
              <w:spacing w:before="0" w:beforeAutospacing="0" w:after="0" w:afterAutospacing="0"/>
              <w:rPr>
                <w:rFonts w:asciiTheme="minorHAnsi" w:hAnsiTheme="minorHAnsi" w:cstheme="minorHAnsi"/>
                <w:sz w:val="22"/>
                <w:szCs w:val="22"/>
              </w:rPr>
            </w:pPr>
          </w:p>
        </w:tc>
      </w:tr>
      <w:tr w:rsidR="0077461E" w:rsidRPr="00812AA4" w14:paraId="0E2921F0" w14:textId="77777777" w:rsidTr="00881E54">
        <w:tc>
          <w:tcPr>
            <w:tcW w:w="1800" w:type="dxa"/>
          </w:tcPr>
          <w:p w14:paraId="750412FC" w14:textId="77777777" w:rsidR="0077461E" w:rsidRPr="00812AA4" w:rsidRDefault="0077461E" w:rsidP="006A76A1">
            <w:pPr>
              <w:rPr>
                <w:rFonts w:cstheme="minorHAnsi"/>
                <w:b/>
                <w:bCs/>
                <w:noProof/>
              </w:rPr>
            </w:pPr>
            <w:bookmarkStart w:id="91" w:name="FULVICACID"/>
            <w:r w:rsidRPr="00812AA4">
              <w:rPr>
                <w:rFonts w:cstheme="minorHAnsi"/>
                <w:b/>
                <w:bCs/>
                <w:noProof/>
              </w:rPr>
              <w:lastRenderedPageBreak/>
              <w:t>FULVIC ACID</w:t>
            </w:r>
            <w:bookmarkEnd w:id="91"/>
          </w:p>
          <w:p w14:paraId="54E33241" w14:textId="77777777" w:rsidR="00B14E4E" w:rsidRPr="00812AA4" w:rsidRDefault="00B14E4E" w:rsidP="006A76A1">
            <w:pPr>
              <w:rPr>
                <w:rFonts w:cstheme="minorHAnsi"/>
                <w:b/>
                <w:bCs/>
                <w:noProof/>
              </w:rPr>
            </w:pPr>
          </w:p>
          <w:p w14:paraId="175BCDD0" w14:textId="2B0BB7CA" w:rsidR="00B14E4E" w:rsidRPr="00812AA4" w:rsidRDefault="00B14E4E" w:rsidP="006A76A1">
            <w:pPr>
              <w:rPr>
                <w:rFonts w:cstheme="minorHAnsi"/>
                <w:b/>
                <w:bCs/>
                <w:noProof/>
              </w:rPr>
            </w:pPr>
            <w:hyperlink w:anchor="AAATOP" w:history="1">
              <w:r w:rsidRPr="00812AA4">
                <w:rPr>
                  <w:rStyle w:val="Hyperlink"/>
                  <w:rFonts w:cstheme="minorHAnsi"/>
                  <w:b/>
                  <w:bCs/>
                  <w:sz w:val="12"/>
                  <w:szCs w:val="12"/>
                </w:rPr>
                <w:t>JUMP TO TOP OF DOCUMENT</w:t>
              </w:r>
            </w:hyperlink>
          </w:p>
        </w:tc>
        <w:tc>
          <w:tcPr>
            <w:tcW w:w="9360" w:type="dxa"/>
          </w:tcPr>
          <w:p w14:paraId="5B07A27E" w14:textId="77777777" w:rsidR="0077461E" w:rsidRPr="00812AA4" w:rsidRDefault="0077461E" w:rsidP="0077461E">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Fulvic acid might block reactions in the body that cause allergy symptoms. It might also interrupt steps involved in the worsening of brain disorders such as Alzheimer disease. Additionally, fulvic acid might reduce swelling and prevent or slow the growth of cancer.</w:t>
            </w:r>
          </w:p>
          <w:p w14:paraId="5DDCB3EE" w14:textId="2413BB9C" w:rsidR="0077461E" w:rsidRPr="00812AA4" w:rsidRDefault="0077461E" w:rsidP="0077461E">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76EF8A06" w14:textId="77777777" w:rsidR="0077461E" w:rsidRPr="00812AA4" w:rsidRDefault="0077461E" w:rsidP="0077461E">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Foods highest in fulvic acid will be those found growing in healthy soils, as well as sea vegetables or foods grown in large bodies of natural water. These include: Root vegetables: beetroots, carrots, turnips, parsnips, radishes, potatoes, dandelion roots, ginger, turmeric, arrowroot, maca, any other edible roots.</w:t>
            </w:r>
          </w:p>
          <w:p w14:paraId="420EAFB4" w14:textId="77777777" w:rsidR="00BC5EFB" w:rsidRPr="00812AA4" w:rsidRDefault="00BC5EFB" w:rsidP="0077461E">
            <w:pPr>
              <w:pStyle w:val="NormalWeb"/>
              <w:spacing w:before="0" w:beforeAutospacing="0" w:after="0" w:afterAutospacing="0"/>
              <w:rPr>
                <w:rFonts w:asciiTheme="minorHAnsi" w:hAnsiTheme="minorHAnsi" w:cstheme="minorHAnsi"/>
                <w:sz w:val="22"/>
                <w:szCs w:val="22"/>
              </w:rPr>
            </w:pPr>
          </w:p>
          <w:p w14:paraId="4A8BF0EB" w14:textId="77777777" w:rsidR="00BC5EFB" w:rsidRPr="00812AA4" w:rsidRDefault="00BC5EFB" w:rsidP="00BC5EFB">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Fulvic acid might block reactions in the body that cause allergy symptoms. It might also interrupt steps involved in the worsening of brain disorders such as Alzheimer disease. Additionally, fulvic acid might reduce swelling and prevent or slow the growth of cancer.</w:t>
            </w:r>
          </w:p>
          <w:p w14:paraId="282C6784" w14:textId="77777777" w:rsidR="00BC5EFB" w:rsidRPr="00812AA4" w:rsidRDefault="00BC5EFB" w:rsidP="0077461E">
            <w:pPr>
              <w:pStyle w:val="NormalWeb"/>
              <w:spacing w:before="0" w:beforeAutospacing="0" w:after="0" w:afterAutospacing="0"/>
              <w:rPr>
                <w:rFonts w:asciiTheme="minorHAnsi" w:hAnsiTheme="minorHAnsi" w:cstheme="minorHAnsi"/>
                <w:sz w:val="22"/>
                <w:szCs w:val="22"/>
              </w:rPr>
            </w:pPr>
          </w:p>
          <w:p w14:paraId="60CFEC9D" w14:textId="77777777" w:rsidR="00537665" w:rsidRPr="00812AA4" w:rsidRDefault="00537665" w:rsidP="00537665">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Foods highest in fulvic acid will be those found growing in healthy soils, as well as sea vegetables or foods grown in large bodies of natural water. These include: Root vegetables: beetroots, carrots, turnips, parsnips, radishes, potatoes, dandelion roots, ginger, turmeric, arrowroot, maca, any other edible roots.</w:t>
            </w:r>
          </w:p>
          <w:p w14:paraId="43564CDF" w14:textId="77777777" w:rsidR="00537665" w:rsidRPr="00812AA4" w:rsidRDefault="00537665" w:rsidP="0077461E">
            <w:pPr>
              <w:pStyle w:val="NormalWeb"/>
              <w:spacing w:before="0" w:beforeAutospacing="0" w:after="0" w:afterAutospacing="0"/>
              <w:rPr>
                <w:rFonts w:asciiTheme="minorHAnsi" w:hAnsiTheme="minorHAnsi" w:cstheme="minorHAnsi"/>
                <w:sz w:val="22"/>
                <w:szCs w:val="22"/>
              </w:rPr>
            </w:pPr>
          </w:p>
          <w:p w14:paraId="37F35C4F" w14:textId="77777777" w:rsidR="0077461E" w:rsidRPr="00812AA4" w:rsidRDefault="0077461E" w:rsidP="006A76A1">
            <w:pPr>
              <w:rPr>
                <w:rFonts w:cstheme="minorHAnsi"/>
                <w:b/>
                <w:bCs/>
              </w:rPr>
            </w:pPr>
          </w:p>
        </w:tc>
      </w:tr>
      <w:tr w:rsidR="006A76A1" w:rsidRPr="00812AA4" w14:paraId="36554D5E" w14:textId="77777777" w:rsidTr="00881E54">
        <w:tc>
          <w:tcPr>
            <w:tcW w:w="1800" w:type="dxa"/>
          </w:tcPr>
          <w:p w14:paraId="6323DE1E" w14:textId="10CC3ADF" w:rsidR="006A76A1" w:rsidRPr="00812AA4" w:rsidRDefault="00881E54" w:rsidP="006A76A1">
            <w:pPr>
              <w:rPr>
                <w:rFonts w:cstheme="minorHAnsi"/>
                <w:b/>
                <w:bCs/>
                <w:noProof/>
              </w:rPr>
            </w:pPr>
            <w:bookmarkStart w:id="92" w:name="GARLIC"/>
            <w:r w:rsidRPr="00812AA4">
              <w:rPr>
                <w:rFonts w:cstheme="minorHAnsi"/>
                <w:b/>
                <w:bCs/>
                <w:noProof/>
              </w:rPr>
              <w:t xml:space="preserve">GARLIC: </w:t>
            </w:r>
            <w:bookmarkEnd w:id="92"/>
          </w:p>
          <w:p w14:paraId="6AEBB9F2" w14:textId="31A506F7" w:rsidR="000002FA" w:rsidRPr="00812AA4" w:rsidRDefault="00B414A5" w:rsidP="006A76A1">
            <w:pPr>
              <w:rPr>
                <w:rFonts w:cstheme="minorHAnsi"/>
                <w:b/>
                <w:bCs/>
                <w:noProof/>
              </w:rPr>
            </w:pPr>
            <w:r w:rsidRPr="00812AA4">
              <w:rPr>
                <w:rFonts w:cstheme="minorHAnsi"/>
                <w:b/>
                <w:bCs/>
                <w:noProof/>
              </w:rPr>
              <w:lastRenderedPageBreak/>
              <w:drawing>
                <wp:inline distT="0" distB="0" distL="0" distR="0" wp14:anchorId="2308EF40" wp14:editId="28CF2299">
                  <wp:extent cx="1005840" cy="825500"/>
                  <wp:effectExtent l="0" t="0" r="3810" b="0"/>
                  <wp:docPr id="484504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504653" name=""/>
                          <pic:cNvPicPr/>
                        </pic:nvPicPr>
                        <pic:blipFill>
                          <a:blip r:embed="rId258"/>
                          <a:stretch>
                            <a:fillRect/>
                          </a:stretch>
                        </pic:blipFill>
                        <pic:spPr>
                          <a:xfrm>
                            <a:off x="0" y="0"/>
                            <a:ext cx="1005840" cy="825500"/>
                          </a:xfrm>
                          <a:prstGeom prst="rect">
                            <a:avLst/>
                          </a:prstGeom>
                        </pic:spPr>
                      </pic:pic>
                    </a:graphicData>
                  </a:graphic>
                </wp:inline>
              </w:drawing>
            </w:r>
          </w:p>
          <w:p w14:paraId="29458782" w14:textId="39E08E36" w:rsidR="006A76A1" w:rsidRPr="00812AA4" w:rsidRDefault="00881E54" w:rsidP="006A76A1">
            <w:pPr>
              <w:rPr>
                <w:rFonts w:cstheme="minorHAnsi"/>
                <w:b/>
                <w:bCs/>
                <w:noProof/>
              </w:rPr>
            </w:pPr>
            <w:hyperlink w:anchor="AAATOP" w:history="1">
              <w:r w:rsidRPr="00812AA4">
                <w:rPr>
                  <w:rStyle w:val="Hyperlink"/>
                  <w:rFonts w:cstheme="minorHAnsi"/>
                  <w:b/>
                  <w:bCs/>
                  <w:sz w:val="12"/>
                  <w:szCs w:val="12"/>
                </w:rPr>
                <w:t>JUMP TO TOP OF DOCUMENT</w:t>
              </w:r>
            </w:hyperlink>
          </w:p>
        </w:tc>
        <w:tc>
          <w:tcPr>
            <w:tcW w:w="9360" w:type="dxa"/>
          </w:tcPr>
          <w:p w14:paraId="33079A33" w14:textId="77777777" w:rsidR="006A76A1" w:rsidRPr="00812AA4" w:rsidRDefault="006A76A1" w:rsidP="006A76A1">
            <w:pPr>
              <w:rPr>
                <w:rFonts w:cstheme="minorHAnsi"/>
              </w:rPr>
            </w:pPr>
            <w:r w:rsidRPr="00812AA4">
              <w:rPr>
                <w:rFonts w:cstheme="minorHAnsi"/>
                <w:b/>
                <w:bCs/>
              </w:rPr>
              <w:lastRenderedPageBreak/>
              <w:t>GARLIC HONEY:</w:t>
            </w:r>
            <w:r w:rsidRPr="00812AA4">
              <w:rPr>
                <w:rFonts w:cstheme="minorHAnsi"/>
              </w:rPr>
              <w:t xml:space="preserve"> Drug company can make all these promises and all they’re doing is putting chemicals in our body to basically kill us. Chances are. Your grandparents knew very well. They might have even made this remedy as it was common knowledge 7 years ago. They took the remedy at the 1</w:t>
            </w:r>
            <w:r w:rsidRPr="00812AA4">
              <w:rPr>
                <w:rFonts w:cstheme="minorHAnsi"/>
                <w:vertAlign w:val="superscript"/>
              </w:rPr>
              <w:t>st</w:t>
            </w:r>
            <w:r w:rsidRPr="00812AA4">
              <w:rPr>
                <w:rFonts w:cstheme="minorHAnsi"/>
              </w:rPr>
              <w:t xml:space="preserve"> signs of cold or flu or her throat and lung infections. It’s also good for stubborn cough. I will begin to ferment and extract the garlic’s anti-inflammatory substances. All you need is a cup of peeled, cut garlic clothes </w:t>
            </w:r>
            <w:r w:rsidRPr="00812AA4">
              <w:rPr>
                <w:rFonts w:cstheme="minorHAnsi"/>
              </w:rPr>
              <w:lastRenderedPageBreak/>
              <w:t xml:space="preserve">and one cup of the honey, whichever kind you prefer. Just make sure the cloves are fully covered in honey and do not use a metal spoon under any circumstances. Honey has an acidic PH that reacts with metallic surfaces. You don’t want that. Then sit the jar in your kitchen counter, within a few days, your medicinal garlic will be ready. The first sign your remedy is ready to consume is when you see bubbles. You can also wait for a few days or weeks until you eventually see the garlic floating in the jar. Keep the jar in a cold, dark place. It will last for 12 months or so. I like to take one spoonful a day to keep my Immune system as strong as possible. Take  in the morning because the honey and the garlic is better absorbed with consumed on an empty stomach. </w:t>
            </w:r>
          </w:p>
          <w:p w14:paraId="24B8AC57" w14:textId="77777777" w:rsidR="00707EEE" w:rsidRPr="00812AA4" w:rsidRDefault="00707EEE" w:rsidP="006A76A1">
            <w:pPr>
              <w:rPr>
                <w:rFonts w:cstheme="minorHAnsi"/>
              </w:rPr>
            </w:pPr>
          </w:p>
          <w:p w14:paraId="7E3F9726" w14:textId="77777777" w:rsidR="00707EEE" w:rsidRPr="00812AA4" w:rsidRDefault="00707EEE" w:rsidP="00707EEE">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To use garlic as an antibiotic. You need 4 cloves a day. </w:t>
            </w:r>
          </w:p>
          <w:p w14:paraId="48584AEF" w14:textId="77777777" w:rsidR="00707EEE" w:rsidRPr="00812AA4" w:rsidRDefault="00707EEE" w:rsidP="006A76A1">
            <w:pPr>
              <w:rPr>
                <w:rFonts w:cstheme="minorHAnsi"/>
              </w:rPr>
            </w:pPr>
          </w:p>
          <w:p w14:paraId="6B6C5712" w14:textId="77777777" w:rsidR="006A76A1" w:rsidRPr="00812AA4" w:rsidRDefault="006A76A1" w:rsidP="006A76A1">
            <w:pPr>
              <w:pStyle w:val="NormalWeb"/>
              <w:spacing w:before="0" w:beforeAutospacing="0" w:after="0" w:afterAutospacing="0"/>
              <w:rPr>
                <w:rFonts w:asciiTheme="minorHAnsi" w:hAnsiTheme="minorHAnsi" w:cstheme="minorHAnsi"/>
                <w:b/>
                <w:bCs/>
                <w:sz w:val="22"/>
                <w:szCs w:val="22"/>
              </w:rPr>
            </w:pPr>
          </w:p>
        </w:tc>
      </w:tr>
      <w:tr w:rsidR="006A76A1" w:rsidRPr="00812AA4" w14:paraId="0DDADB16" w14:textId="77777777" w:rsidTr="00881E54">
        <w:tc>
          <w:tcPr>
            <w:tcW w:w="1800" w:type="dxa"/>
          </w:tcPr>
          <w:p w14:paraId="4399F477" w14:textId="53072ADA" w:rsidR="006A76A1" w:rsidRPr="00812AA4" w:rsidRDefault="00881E54" w:rsidP="006A76A1">
            <w:pPr>
              <w:rPr>
                <w:rFonts w:cstheme="minorHAnsi"/>
                <w:b/>
                <w:bCs/>
                <w:noProof/>
              </w:rPr>
            </w:pPr>
            <w:bookmarkStart w:id="93" w:name="GINGER"/>
            <w:r w:rsidRPr="00812AA4">
              <w:rPr>
                <w:rFonts w:cstheme="minorHAnsi"/>
                <w:b/>
                <w:bCs/>
                <w:noProof/>
              </w:rPr>
              <w:lastRenderedPageBreak/>
              <w:t xml:space="preserve">GINGER: </w:t>
            </w:r>
            <w:bookmarkEnd w:id="93"/>
            <w:r w:rsidRPr="00812AA4">
              <w:rPr>
                <w:rFonts w:cstheme="minorHAnsi"/>
                <w:b/>
                <w:bCs/>
                <w:noProof/>
              </w:rPr>
              <w:br/>
            </w:r>
            <w:r w:rsidR="006A76A1" w:rsidRPr="00812AA4">
              <w:rPr>
                <w:rFonts w:cstheme="minorHAnsi"/>
                <w:b/>
                <w:bCs/>
                <w:noProof/>
              </w:rPr>
              <w:drawing>
                <wp:inline distT="0" distB="0" distL="0" distR="0" wp14:anchorId="13D2320D" wp14:editId="01D6D0CD">
                  <wp:extent cx="948690" cy="955675"/>
                  <wp:effectExtent l="0" t="0" r="3810" b="0"/>
                  <wp:docPr id="4206656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665602" name=""/>
                          <pic:cNvPicPr/>
                        </pic:nvPicPr>
                        <pic:blipFill>
                          <a:blip r:embed="rId259"/>
                          <a:stretch>
                            <a:fillRect/>
                          </a:stretch>
                        </pic:blipFill>
                        <pic:spPr>
                          <a:xfrm>
                            <a:off x="0" y="0"/>
                            <a:ext cx="948690" cy="955675"/>
                          </a:xfrm>
                          <a:prstGeom prst="rect">
                            <a:avLst/>
                          </a:prstGeom>
                        </pic:spPr>
                      </pic:pic>
                    </a:graphicData>
                  </a:graphic>
                </wp:inline>
              </w:drawing>
            </w:r>
          </w:p>
          <w:p w14:paraId="002118D6" w14:textId="0C0EA06C" w:rsidR="006A76A1" w:rsidRPr="00812AA4" w:rsidRDefault="00881E54" w:rsidP="006A76A1">
            <w:pPr>
              <w:rPr>
                <w:rFonts w:cstheme="minorHAnsi"/>
                <w:b/>
                <w:bCs/>
                <w:noProof/>
              </w:rPr>
            </w:pPr>
            <w:hyperlink w:anchor="AAATOP" w:history="1">
              <w:r w:rsidRPr="00812AA4">
                <w:rPr>
                  <w:rStyle w:val="Hyperlink"/>
                  <w:rFonts w:cstheme="minorHAnsi"/>
                  <w:b/>
                  <w:bCs/>
                  <w:sz w:val="12"/>
                  <w:szCs w:val="12"/>
                </w:rPr>
                <w:t>JUMP TO TOP OF DOCUMENT</w:t>
              </w:r>
            </w:hyperlink>
          </w:p>
        </w:tc>
        <w:tc>
          <w:tcPr>
            <w:tcW w:w="9360" w:type="dxa"/>
          </w:tcPr>
          <w:p w14:paraId="33A6DFC9" w14:textId="5A2C23EA" w:rsidR="006A76A1" w:rsidRPr="00812AA4" w:rsidRDefault="006A76A1" w:rsidP="006A76A1">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b/>
                <w:bCs/>
                <w:sz w:val="22"/>
                <w:szCs w:val="22"/>
              </w:rPr>
              <w:t>Ginger</w:t>
            </w:r>
            <w:r w:rsidR="00624DB0" w:rsidRPr="00812AA4">
              <w:rPr>
                <w:rFonts w:asciiTheme="minorHAnsi" w:hAnsiTheme="minorHAnsi" w:cstheme="minorHAnsi"/>
                <w:b/>
                <w:bCs/>
                <w:sz w:val="22"/>
                <w:szCs w:val="22"/>
              </w:rPr>
              <w:t xml:space="preserve"> is natures antibiotic…a</w:t>
            </w:r>
            <w:r w:rsidR="00303852" w:rsidRPr="00812AA4">
              <w:rPr>
                <w:rFonts w:asciiTheme="minorHAnsi" w:hAnsiTheme="minorHAnsi" w:cstheme="minorHAnsi"/>
                <w:b/>
                <w:bCs/>
                <w:sz w:val="22"/>
                <w:szCs w:val="22"/>
              </w:rPr>
              <w:t>nd h</w:t>
            </w:r>
            <w:r w:rsidR="00624DB0" w:rsidRPr="00812AA4">
              <w:rPr>
                <w:rFonts w:asciiTheme="minorHAnsi" w:hAnsiTheme="minorHAnsi" w:cstheme="minorHAnsi"/>
                <w:b/>
                <w:bCs/>
                <w:sz w:val="22"/>
                <w:szCs w:val="22"/>
              </w:rPr>
              <w:t>as a host of other medicinal be</w:t>
            </w:r>
            <w:r w:rsidR="00303852" w:rsidRPr="00812AA4">
              <w:rPr>
                <w:rFonts w:asciiTheme="minorHAnsi" w:hAnsiTheme="minorHAnsi" w:cstheme="minorHAnsi"/>
                <w:b/>
                <w:bCs/>
                <w:sz w:val="22"/>
                <w:szCs w:val="22"/>
              </w:rPr>
              <w:t>nefits</w:t>
            </w:r>
            <w:r w:rsidR="00624DB0" w:rsidRPr="00812AA4">
              <w:rPr>
                <w:rFonts w:asciiTheme="minorHAnsi" w:hAnsiTheme="minorHAnsi" w:cstheme="minorHAnsi"/>
                <w:b/>
                <w:bCs/>
                <w:sz w:val="22"/>
                <w:szCs w:val="22"/>
              </w:rPr>
              <w:t xml:space="preserve">. </w:t>
            </w:r>
          </w:p>
          <w:p w14:paraId="1ADD21AF" w14:textId="77777777" w:rsidR="006A76A1" w:rsidRPr="00812AA4" w:rsidRDefault="006A76A1" w:rsidP="006A76A1">
            <w:pPr>
              <w:pStyle w:val="NormalWeb"/>
              <w:spacing w:before="0" w:beforeAutospacing="0" w:after="0" w:afterAutospacing="0"/>
              <w:rPr>
                <w:rFonts w:asciiTheme="minorHAnsi" w:hAnsiTheme="minorHAnsi" w:cstheme="minorHAnsi"/>
                <w:sz w:val="22"/>
                <w:szCs w:val="22"/>
              </w:rPr>
            </w:pPr>
          </w:p>
          <w:p w14:paraId="51E6F364" w14:textId="77777777" w:rsidR="006A76A1" w:rsidRPr="00812AA4" w:rsidRDefault="006A76A1" w:rsidP="006A76A1">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For Pain, </w:t>
            </w:r>
            <w:r w:rsidRPr="00812AA4">
              <w:rPr>
                <w:rFonts w:asciiTheme="minorHAnsi" w:hAnsiTheme="minorHAnsi" w:cstheme="minorHAnsi"/>
                <w:b/>
                <w:bCs/>
                <w:sz w:val="22"/>
                <w:szCs w:val="22"/>
              </w:rPr>
              <w:t>A Ginger Poultice</w:t>
            </w:r>
            <w:r w:rsidRPr="00812AA4">
              <w:rPr>
                <w:rFonts w:asciiTheme="minorHAnsi" w:hAnsiTheme="minorHAnsi" w:cstheme="minorHAnsi"/>
                <w:sz w:val="22"/>
                <w:szCs w:val="22"/>
              </w:rPr>
              <w:t xml:space="preserve">--Grate up Ginger (about a teaspoon)(Spread it out), wrap it in fabric, similar to a sheet type fabric, the skin will get </w:t>
            </w:r>
            <w:proofErr w:type="spellStart"/>
            <w:r w:rsidRPr="00812AA4">
              <w:rPr>
                <w:rFonts w:asciiTheme="minorHAnsi" w:hAnsiTheme="minorHAnsi" w:cstheme="minorHAnsi"/>
                <w:sz w:val="22"/>
                <w:szCs w:val="22"/>
              </w:rPr>
              <w:t>warm..possibly</w:t>
            </w:r>
            <w:proofErr w:type="spellEnd"/>
            <w:r w:rsidRPr="00812AA4">
              <w:rPr>
                <w:rFonts w:asciiTheme="minorHAnsi" w:hAnsiTheme="minorHAnsi" w:cstheme="minorHAnsi"/>
                <w:sz w:val="22"/>
                <w:szCs w:val="22"/>
              </w:rPr>
              <w:t xml:space="preserve"> even </w:t>
            </w:r>
            <w:proofErr w:type="spellStart"/>
            <w:r w:rsidRPr="00812AA4">
              <w:rPr>
                <w:rFonts w:asciiTheme="minorHAnsi" w:hAnsiTheme="minorHAnsi" w:cstheme="minorHAnsi"/>
                <w:sz w:val="22"/>
                <w:szCs w:val="22"/>
              </w:rPr>
              <w:t>hot..but</w:t>
            </w:r>
            <w:proofErr w:type="spellEnd"/>
            <w:r w:rsidRPr="00812AA4">
              <w:rPr>
                <w:rFonts w:asciiTheme="minorHAnsi" w:hAnsiTheme="minorHAnsi" w:cstheme="minorHAnsi"/>
                <w:sz w:val="22"/>
                <w:szCs w:val="22"/>
              </w:rPr>
              <w:t xml:space="preserve"> not </w:t>
            </w:r>
            <w:proofErr w:type="spellStart"/>
            <w:r w:rsidRPr="00812AA4">
              <w:rPr>
                <w:rFonts w:asciiTheme="minorHAnsi" w:hAnsiTheme="minorHAnsi" w:cstheme="minorHAnsi"/>
                <w:sz w:val="22"/>
                <w:szCs w:val="22"/>
              </w:rPr>
              <w:t>burning..it</w:t>
            </w:r>
            <w:proofErr w:type="spellEnd"/>
            <w:r w:rsidRPr="00812AA4">
              <w:rPr>
                <w:rFonts w:asciiTheme="minorHAnsi" w:hAnsiTheme="minorHAnsi" w:cstheme="minorHAnsi"/>
                <w:sz w:val="22"/>
                <w:szCs w:val="22"/>
              </w:rPr>
              <w:t xml:space="preserve"> is drawing the heat/inflammation out of the joint.  It works on Gout also.  When the pain goes away, remove the poultice or it will irritate the skin and blister. Don’t sleep with a ginger poultice. ..usually 2-3 hours max 2x a day. </w:t>
            </w:r>
          </w:p>
          <w:p w14:paraId="3B2AD04A" w14:textId="17806046" w:rsidR="00E86BFD" w:rsidRPr="00812AA4" w:rsidRDefault="00B131E7" w:rsidP="0030385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Ginger can replace your OTC pain relief. </w:t>
            </w:r>
          </w:p>
          <w:p w14:paraId="3FF6F3FA" w14:textId="77777777" w:rsidR="00303852" w:rsidRPr="00812AA4" w:rsidRDefault="00303852" w:rsidP="00303852">
            <w:pPr>
              <w:pStyle w:val="NormalWeb"/>
              <w:spacing w:before="0" w:beforeAutospacing="0" w:after="0" w:afterAutospacing="0"/>
              <w:rPr>
                <w:rFonts w:asciiTheme="minorHAnsi" w:hAnsiTheme="minorHAnsi" w:cstheme="minorHAnsi"/>
                <w:sz w:val="22"/>
                <w:szCs w:val="22"/>
              </w:rPr>
            </w:pPr>
          </w:p>
          <w:p w14:paraId="74858C42" w14:textId="77777777" w:rsidR="00E86BFD" w:rsidRPr="00812AA4" w:rsidRDefault="00E86BFD" w:rsidP="00E86BFD">
            <w:pPr>
              <w:pStyle w:val="NormalWeb"/>
              <w:shd w:val="clear" w:color="auto" w:fill="FFFFFF"/>
              <w:spacing w:before="0" w:beforeAutospacing="0" w:after="390" w:afterAutospacing="0"/>
              <w:rPr>
                <w:rFonts w:asciiTheme="minorHAnsi" w:hAnsiTheme="minorHAnsi" w:cstheme="minorHAnsi"/>
                <w:color w:val="000000"/>
                <w:sz w:val="20"/>
                <w:szCs w:val="20"/>
              </w:rPr>
            </w:pPr>
            <w:r w:rsidRPr="00812AA4">
              <w:rPr>
                <w:rStyle w:val="Strong"/>
                <w:rFonts w:asciiTheme="minorHAnsi" w:hAnsiTheme="minorHAnsi" w:cstheme="minorHAnsi"/>
                <w:color w:val="000000"/>
                <w:sz w:val="20"/>
                <w:szCs w:val="20"/>
              </w:rPr>
              <w:t>Ginger tea is a warming drink for cool weather.</w:t>
            </w:r>
            <w:r w:rsidRPr="00812AA4">
              <w:rPr>
                <w:rFonts w:asciiTheme="minorHAnsi" w:hAnsiTheme="minorHAnsi" w:cstheme="minorHAnsi"/>
                <w:color w:val="000000"/>
                <w:sz w:val="20"/>
                <w:szCs w:val="20"/>
              </w:rPr>
              <w:t> It’s a nice morning or afternoon pick-me-up, yet also a relaxing evening sipper. If you’re in the mood for a seasonal drink that isn’t heavy like </w:t>
            </w:r>
            <w:hyperlink r:id="rId260" w:history="1">
              <w:r w:rsidRPr="00812AA4">
                <w:rPr>
                  <w:rStyle w:val="Hyperlink"/>
                  <w:rFonts w:asciiTheme="minorHAnsi" w:hAnsiTheme="minorHAnsi" w:cstheme="minorHAnsi"/>
                  <w:color w:val="0067B5"/>
                  <w:sz w:val="20"/>
                  <w:szCs w:val="20"/>
                </w:rPr>
                <w:t>hot chocolate</w:t>
              </w:r>
            </w:hyperlink>
            <w:r w:rsidRPr="00812AA4">
              <w:rPr>
                <w:rFonts w:asciiTheme="minorHAnsi" w:hAnsiTheme="minorHAnsi" w:cstheme="minorHAnsi"/>
                <w:color w:val="000000"/>
                <w:sz w:val="20"/>
                <w:szCs w:val="20"/>
              </w:rPr>
              <w:t> can be, try ginger tea!</w:t>
            </w:r>
          </w:p>
          <w:p w14:paraId="4262B6F6" w14:textId="77777777" w:rsidR="00E86BFD" w:rsidRPr="00812AA4" w:rsidRDefault="00E86BFD" w:rsidP="00E86BFD">
            <w:pPr>
              <w:pStyle w:val="NormalWeb"/>
              <w:shd w:val="clear" w:color="auto" w:fill="FFFFFF"/>
              <w:spacing w:before="0" w:beforeAutospacing="0" w:after="390" w:afterAutospacing="0"/>
              <w:rPr>
                <w:rFonts w:asciiTheme="minorHAnsi" w:hAnsiTheme="minorHAnsi" w:cstheme="minorHAnsi"/>
                <w:color w:val="000000"/>
                <w:sz w:val="20"/>
                <w:szCs w:val="20"/>
              </w:rPr>
            </w:pPr>
            <w:r w:rsidRPr="00812AA4">
              <w:rPr>
                <w:rStyle w:val="Strong"/>
                <w:rFonts w:asciiTheme="minorHAnsi" w:hAnsiTheme="minorHAnsi" w:cstheme="minorHAnsi"/>
                <w:color w:val="000000"/>
                <w:sz w:val="20"/>
                <w:szCs w:val="20"/>
              </w:rPr>
              <w:t>Ginger tea is a non-alcoholic, non-caffeinated, and virtually calorie-free drink</w:t>
            </w:r>
            <w:r w:rsidRPr="00812AA4">
              <w:rPr>
                <w:rFonts w:asciiTheme="minorHAnsi" w:hAnsiTheme="minorHAnsi" w:cstheme="minorHAnsi"/>
                <w:color w:val="000000"/>
                <w:sz w:val="20"/>
                <w:szCs w:val="20"/>
              </w:rPr>
              <w:t> (unless you add a sweetener). So, it’s a great option if you’re cutting back on any of the above.</w:t>
            </w:r>
          </w:p>
          <w:p w14:paraId="29BC8671" w14:textId="67ED31BD" w:rsidR="00E86BFD" w:rsidRPr="00812AA4" w:rsidRDefault="00E86BFD" w:rsidP="00E86BFD">
            <w:pPr>
              <w:pStyle w:val="NormalWeb"/>
              <w:shd w:val="clear" w:color="auto" w:fill="FFFFFF"/>
              <w:spacing w:before="0" w:beforeAutospacing="0" w:after="390" w:afterAutospacing="0"/>
              <w:rPr>
                <w:rFonts w:asciiTheme="minorHAnsi" w:hAnsiTheme="minorHAnsi" w:cstheme="minorHAnsi"/>
                <w:color w:val="000000"/>
                <w:sz w:val="20"/>
                <w:szCs w:val="20"/>
              </w:rPr>
            </w:pPr>
            <w:r w:rsidRPr="00812AA4">
              <w:rPr>
                <w:rStyle w:val="Strong"/>
                <w:rFonts w:asciiTheme="minorHAnsi" w:hAnsiTheme="minorHAnsi" w:cstheme="minorHAnsi"/>
                <w:color w:val="000000"/>
                <w:sz w:val="20"/>
                <w:szCs w:val="20"/>
              </w:rPr>
              <w:t>Ginger tea aids digestion, helps soothe upset stomachs, and can reduce nausea.</w:t>
            </w:r>
            <w:r w:rsidRPr="00812AA4">
              <w:rPr>
                <w:rFonts w:asciiTheme="minorHAnsi" w:hAnsiTheme="minorHAnsi" w:cstheme="minorHAnsi"/>
                <w:color w:val="000000"/>
                <w:sz w:val="20"/>
                <w:szCs w:val="20"/>
              </w:rPr>
              <w:t> It might offer some relief to women with morning sickness as well. </w:t>
            </w:r>
            <w:hyperlink r:id="rId261" w:tgtFrame="_blank" w:history="1">
              <w:r w:rsidRPr="00812AA4">
                <w:rPr>
                  <w:rStyle w:val="Hyperlink"/>
                  <w:rFonts w:asciiTheme="minorHAnsi" w:hAnsiTheme="minorHAnsi" w:cstheme="minorHAnsi"/>
                  <w:color w:val="0067B5"/>
                  <w:sz w:val="20"/>
                  <w:szCs w:val="20"/>
                </w:rPr>
                <w:t>According to registered dietitian Lily Nichols</w:t>
              </w:r>
            </w:hyperlink>
            <w:r w:rsidRPr="00812AA4">
              <w:rPr>
                <w:rFonts w:asciiTheme="minorHAnsi" w:hAnsiTheme="minorHAnsi" w:cstheme="minorHAnsi"/>
                <w:color w:val="000000"/>
                <w:sz w:val="20"/>
                <w:szCs w:val="20"/>
              </w:rPr>
              <w:t> (affiliate link), “Ginger is the most well-studied herb used during pregnancy, and has been proven effective in the treatment of nausea and vomiting. Ginger has been used for centuries to reduce nausea and is the only herb that is almost universally considered safe by conventional standards… ginger ale or ginger sodas usually don’t have enough actual ginger to be effective.”</w:t>
            </w:r>
          </w:p>
          <w:p w14:paraId="407E638F" w14:textId="77777777" w:rsidR="00E86BFD" w:rsidRPr="00812AA4" w:rsidRDefault="00E86BFD" w:rsidP="00E86BFD">
            <w:pPr>
              <w:pStyle w:val="Heading2"/>
              <w:shd w:val="clear" w:color="auto" w:fill="FFFFFF"/>
              <w:spacing w:before="0" w:beforeAutospacing="0" w:after="150" w:afterAutospacing="0"/>
              <w:rPr>
                <w:rFonts w:asciiTheme="minorHAnsi" w:hAnsiTheme="minorHAnsi" w:cstheme="minorHAnsi"/>
                <w:color w:val="222222"/>
                <w:sz w:val="20"/>
                <w:szCs w:val="20"/>
              </w:rPr>
            </w:pPr>
            <w:r w:rsidRPr="00812AA4">
              <w:rPr>
                <w:rFonts w:asciiTheme="minorHAnsi" w:hAnsiTheme="minorHAnsi" w:cstheme="minorHAnsi"/>
                <w:color w:val="222222"/>
                <w:sz w:val="20"/>
                <w:szCs w:val="20"/>
              </w:rPr>
              <w:t>How to Make Ginger Tea</w:t>
            </w:r>
          </w:p>
          <w:p w14:paraId="4BBE3BDE" w14:textId="77777777" w:rsidR="00E86BFD" w:rsidRPr="00812AA4" w:rsidRDefault="00E86BFD" w:rsidP="00E86BFD">
            <w:pPr>
              <w:pStyle w:val="NormalWeb"/>
              <w:shd w:val="clear" w:color="auto" w:fill="FFFFFF"/>
              <w:spacing w:before="0" w:beforeAutospacing="0" w:after="390" w:afterAutospacing="0"/>
              <w:rPr>
                <w:rFonts w:asciiTheme="minorHAnsi" w:hAnsiTheme="minorHAnsi" w:cstheme="minorHAnsi"/>
                <w:color w:val="000000"/>
                <w:sz w:val="20"/>
                <w:szCs w:val="20"/>
              </w:rPr>
            </w:pPr>
            <w:r w:rsidRPr="00812AA4">
              <w:rPr>
                <w:rFonts w:asciiTheme="minorHAnsi" w:hAnsiTheme="minorHAnsi" w:cstheme="minorHAnsi"/>
                <w:color w:val="000000"/>
                <w:sz w:val="20"/>
                <w:szCs w:val="20"/>
              </w:rPr>
              <w:t>I tried several ginger tea methods, and the easiest way is truly the best way. Here’s how to do it:</w:t>
            </w:r>
          </w:p>
          <w:p w14:paraId="5C0B8219" w14:textId="77777777" w:rsidR="00E86BFD" w:rsidRPr="00812AA4" w:rsidRDefault="00E86BFD" w:rsidP="00E86BFD">
            <w:pPr>
              <w:numPr>
                <w:ilvl w:val="0"/>
                <w:numId w:val="13"/>
              </w:numPr>
              <w:shd w:val="clear" w:color="auto" w:fill="FFFFFF"/>
              <w:spacing w:before="100" w:beforeAutospacing="1" w:after="100" w:afterAutospacing="1"/>
              <w:ind w:left="1320"/>
              <w:rPr>
                <w:rFonts w:cstheme="minorHAnsi"/>
                <w:color w:val="000000"/>
                <w:sz w:val="20"/>
                <w:szCs w:val="20"/>
              </w:rPr>
            </w:pPr>
            <w:r w:rsidRPr="00812AA4">
              <w:rPr>
                <w:rFonts w:cstheme="minorHAnsi"/>
                <w:color w:val="000000"/>
                <w:sz w:val="20"/>
                <w:szCs w:val="20"/>
              </w:rPr>
              <w:t>Thinly slice your fresh ginger. You don’t need to peel it first, but do rinse it and scrub off any visible dirt. Plan on about using about a one-inch piece of ginger per cup of tea.</w:t>
            </w:r>
          </w:p>
          <w:p w14:paraId="408AD9BD" w14:textId="77777777" w:rsidR="00E86BFD" w:rsidRPr="00812AA4" w:rsidRDefault="00E86BFD" w:rsidP="00E86BFD">
            <w:pPr>
              <w:numPr>
                <w:ilvl w:val="0"/>
                <w:numId w:val="13"/>
              </w:numPr>
              <w:shd w:val="clear" w:color="auto" w:fill="FFFFFF"/>
              <w:spacing w:before="100" w:beforeAutospacing="1" w:after="100" w:afterAutospacing="1"/>
              <w:ind w:left="1320"/>
              <w:rPr>
                <w:rFonts w:cstheme="minorHAnsi"/>
                <w:color w:val="000000"/>
                <w:sz w:val="20"/>
                <w:szCs w:val="20"/>
              </w:rPr>
            </w:pPr>
            <w:r w:rsidRPr="00812AA4">
              <w:rPr>
                <w:rFonts w:cstheme="minorHAnsi"/>
                <w:color w:val="000000"/>
                <w:sz w:val="20"/>
                <w:szCs w:val="20"/>
              </w:rPr>
              <w:t>In a saucepan, combine the ginger with fresh water (use one cup of water per serving).</w:t>
            </w:r>
          </w:p>
          <w:p w14:paraId="29D00DA4" w14:textId="77777777" w:rsidR="00E86BFD" w:rsidRPr="00812AA4" w:rsidRDefault="00E86BFD" w:rsidP="00E86BFD">
            <w:pPr>
              <w:numPr>
                <w:ilvl w:val="0"/>
                <w:numId w:val="13"/>
              </w:numPr>
              <w:shd w:val="clear" w:color="auto" w:fill="FFFFFF"/>
              <w:spacing w:before="100" w:beforeAutospacing="1" w:after="100" w:afterAutospacing="1"/>
              <w:ind w:left="1320"/>
              <w:rPr>
                <w:rFonts w:cstheme="minorHAnsi"/>
                <w:color w:val="000000"/>
                <w:sz w:val="20"/>
                <w:szCs w:val="20"/>
              </w:rPr>
            </w:pPr>
            <w:r w:rsidRPr="00812AA4">
              <w:rPr>
                <w:rFonts w:cstheme="minorHAnsi"/>
                <w:color w:val="000000"/>
                <w:sz w:val="20"/>
                <w:szCs w:val="20"/>
              </w:rPr>
              <w:t>Bring the mixture to a boil over high heat. Reduce the heat as necessary to maintain a gentle simmer.</w:t>
            </w:r>
          </w:p>
          <w:p w14:paraId="2DA80839" w14:textId="77777777" w:rsidR="00E86BFD" w:rsidRPr="00812AA4" w:rsidRDefault="00E86BFD" w:rsidP="00E86BFD">
            <w:pPr>
              <w:numPr>
                <w:ilvl w:val="0"/>
                <w:numId w:val="13"/>
              </w:numPr>
              <w:shd w:val="clear" w:color="auto" w:fill="FFFFFF"/>
              <w:spacing w:before="100" w:beforeAutospacing="1" w:after="100" w:afterAutospacing="1"/>
              <w:ind w:left="1320"/>
              <w:rPr>
                <w:rFonts w:cstheme="minorHAnsi"/>
                <w:color w:val="000000"/>
                <w:sz w:val="20"/>
                <w:szCs w:val="20"/>
              </w:rPr>
            </w:pPr>
            <w:r w:rsidRPr="00812AA4">
              <w:rPr>
                <w:rFonts w:cstheme="minorHAnsi"/>
                <w:color w:val="000000"/>
                <w:sz w:val="20"/>
                <w:szCs w:val="20"/>
              </w:rPr>
              <w:t>Simmer for five minutes (or up to 10 minutes, if you want extra-strong tea). I usually think it’s pungent enough at five minutes.</w:t>
            </w:r>
          </w:p>
          <w:p w14:paraId="7B3403F2" w14:textId="186764B1" w:rsidR="00E86BFD" w:rsidRPr="00812AA4" w:rsidRDefault="00E86BFD" w:rsidP="00546693">
            <w:pPr>
              <w:numPr>
                <w:ilvl w:val="0"/>
                <w:numId w:val="13"/>
              </w:numPr>
              <w:shd w:val="clear" w:color="auto" w:fill="FFFFFF"/>
              <w:spacing w:before="100" w:beforeAutospacing="1" w:after="100" w:afterAutospacing="1"/>
              <w:ind w:left="1320"/>
              <w:rPr>
                <w:rFonts w:cstheme="minorHAnsi"/>
                <w:color w:val="000000"/>
                <w:sz w:val="20"/>
                <w:szCs w:val="20"/>
              </w:rPr>
            </w:pPr>
            <w:r w:rsidRPr="00812AA4">
              <w:rPr>
                <w:rFonts w:cstheme="minorHAnsi"/>
                <w:color w:val="000000"/>
                <w:sz w:val="20"/>
                <w:szCs w:val="20"/>
              </w:rPr>
              <w:lastRenderedPageBreak/>
              <w:t>Pour the tea through a fine sieve to catch all of the ginger. If desired, serve your tea with a thin round of lemon or orange for some complementary acidity. You might also appreciate a light drizzle of honey or maple syrup, which will temper the fiery ginger flavor</w:t>
            </w:r>
            <w:r w:rsidR="00546693" w:rsidRPr="00812AA4">
              <w:rPr>
                <w:rFonts w:cstheme="minorHAnsi"/>
                <w:color w:val="000000"/>
                <w:sz w:val="20"/>
                <w:szCs w:val="20"/>
              </w:rPr>
              <w:t xml:space="preserve">. </w:t>
            </w:r>
          </w:p>
          <w:p w14:paraId="158851FA" w14:textId="77777777" w:rsidR="00E86BFD" w:rsidRPr="00812AA4" w:rsidRDefault="00E86BFD" w:rsidP="00E86BFD">
            <w:pPr>
              <w:pStyle w:val="Heading2"/>
              <w:shd w:val="clear" w:color="auto" w:fill="FFFFFF"/>
              <w:spacing w:before="0" w:beforeAutospacing="0" w:after="150" w:afterAutospacing="0"/>
              <w:rPr>
                <w:rFonts w:asciiTheme="minorHAnsi" w:hAnsiTheme="minorHAnsi" w:cstheme="minorHAnsi"/>
                <w:color w:val="222222"/>
                <w:sz w:val="20"/>
                <w:szCs w:val="20"/>
              </w:rPr>
            </w:pPr>
            <w:r w:rsidRPr="00812AA4">
              <w:rPr>
                <w:rFonts w:asciiTheme="minorHAnsi" w:hAnsiTheme="minorHAnsi" w:cstheme="minorHAnsi"/>
                <w:color w:val="222222"/>
                <w:sz w:val="20"/>
                <w:szCs w:val="20"/>
              </w:rPr>
              <w:t>Ginger Tea Variations</w:t>
            </w:r>
          </w:p>
          <w:p w14:paraId="29BDAF6D" w14:textId="77777777" w:rsidR="00E86BFD" w:rsidRPr="00812AA4" w:rsidRDefault="00E86BFD" w:rsidP="00E86BFD">
            <w:pPr>
              <w:pStyle w:val="NormalWeb"/>
              <w:shd w:val="clear" w:color="auto" w:fill="FFFFFF"/>
              <w:spacing w:before="0" w:beforeAutospacing="0" w:after="390" w:afterAutospacing="0"/>
              <w:rPr>
                <w:rFonts w:asciiTheme="minorHAnsi" w:hAnsiTheme="minorHAnsi" w:cstheme="minorHAnsi"/>
                <w:color w:val="000000"/>
                <w:sz w:val="20"/>
                <w:szCs w:val="20"/>
              </w:rPr>
            </w:pPr>
            <w:r w:rsidRPr="00812AA4">
              <w:rPr>
                <w:rFonts w:asciiTheme="minorHAnsi" w:hAnsiTheme="minorHAnsi" w:cstheme="minorHAnsi"/>
                <w:color w:val="000000"/>
                <w:sz w:val="20"/>
                <w:szCs w:val="20"/>
              </w:rPr>
              <w:t>Want to change up your plain ginger tea? Here are a few easy variations.</w:t>
            </w:r>
          </w:p>
          <w:p w14:paraId="6CFFA6A3" w14:textId="77777777" w:rsidR="00E86BFD" w:rsidRPr="00812AA4" w:rsidRDefault="00E86BFD" w:rsidP="00E86BFD">
            <w:pPr>
              <w:pStyle w:val="Heading3"/>
              <w:shd w:val="clear" w:color="auto" w:fill="FFFFFF"/>
              <w:spacing w:before="30" w:beforeAutospacing="0" w:after="30" w:afterAutospacing="0"/>
              <w:rPr>
                <w:rFonts w:asciiTheme="minorHAnsi" w:hAnsiTheme="minorHAnsi" w:cstheme="minorHAnsi"/>
                <w:b w:val="0"/>
                <w:bCs w:val="0"/>
                <w:color w:val="222222"/>
                <w:sz w:val="20"/>
                <w:szCs w:val="20"/>
              </w:rPr>
            </w:pPr>
            <w:r w:rsidRPr="00812AA4">
              <w:rPr>
                <w:rFonts w:asciiTheme="minorHAnsi" w:hAnsiTheme="minorHAnsi" w:cstheme="minorHAnsi"/>
                <w:b w:val="0"/>
                <w:bCs w:val="0"/>
                <w:color w:val="222222"/>
                <w:sz w:val="20"/>
                <w:szCs w:val="20"/>
              </w:rPr>
              <w:t>Ginger-Cinnamon Tea</w:t>
            </w:r>
          </w:p>
          <w:p w14:paraId="26A8A457" w14:textId="77777777" w:rsidR="00E86BFD" w:rsidRPr="00812AA4" w:rsidRDefault="00E86BFD" w:rsidP="00E86BFD">
            <w:pPr>
              <w:pStyle w:val="NormalWeb"/>
              <w:shd w:val="clear" w:color="auto" w:fill="FFFFFF"/>
              <w:spacing w:before="0" w:beforeAutospacing="0" w:after="390" w:afterAutospacing="0"/>
              <w:rPr>
                <w:rFonts w:asciiTheme="minorHAnsi" w:hAnsiTheme="minorHAnsi" w:cstheme="minorHAnsi"/>
                <w:color w:val="000000"/>
                <w:sz w:val="20"/>
                <w:szCs w:val="20"/>
              </w:rPr>
            </w:pPr>
            <w:r w:rsidRPr="00812AA4">
              <w:rPr>
                <w:rFonts w:asciiTheme="minorHAnsi" w:hAnsiTheme="minorHAnsi" w:cstheme="minorHAnsi"/>
                <w:color w:val="000000"/>
                <w:sz w:val="20"/>
                <w:szCs w:val="20"/>
              </w:rPr>
              <w:t>For more warming spice, simply add a cinnamon stick to your tea before bringing to a simmer.</w:t>
            </w:r>
          </w:p>
          <w:p w14:paraId="2EB57174" w14:textId="77777777" w:rsidR="00E86BFD" w:rsidRPr="00812AA4" w:rsidRDefault="00E86BFD" w:rsidP="00E86BFD">
            <w:pPr>
              <w:pStyle w:val="Heading3"/>
              <w:shd w:val="clear" w:color="auto" w:fill="FFFFFF"/>
              <w:spacing w:before="30" w:beforeAutospacing="0" w:after="30" w:afterAutospacing="0"/>
              <w:rPr>
                <w:rFonts w:asciiTheme="minorHAnsi" w:hAnsiTheme="minorHAnsi" w:cstheme="minorHAnsi"/>
                <w:b w:val="0"/>
                <w:bCs w:val="0"/>
                <w:color w:val="222222"/>
                <w:sz w:val="20"/>
                <w:szCs w:val="20"/>
              </w:rPr>
            </w:pPr>
            <w:r w:rsidRPr="00812AA4">
              <w:rPr>
                <w:rFonts w:asciiTheme="minorHAnsi" w:hAnsiTheme="minorHAnsi" w:cstheme="minorHAnsi"/>
                <w:b w:val="0"/>
                <w:bCs w:val="0"/>
                <w:color w:val="222222"/>
                <w:sz w:val="20"/>
                <w:szCs w:val="20"/>
              </w:rPr>
              <w:t>Ginger-Turmeric Tea</w:t>
            </w:r>
          </w:p>
          <w:p w14:paraId="01CE2C70" w14:textId="77777777" w:rsidR="00E86BFD" w:rsidRPr="00812AA4" w:rsidRDefault="00E86BFD" w:rsidP="00E86BFD">
            <w:pPr>
              <w:pStyle w:val="NormalWeb"/>
              <w:shd w:val="clear" w:color="auto" w:fill="FFFFFF"/>
              <w:spacing w:before="0" w:beforeAutospacing="0" w:after="390" w:afterAutospacing="0"/>
              <w:rPr>
                <w:rFonts w:asciiTheme="minorHAnsi" w:hAnsiTheme="minorHAnsi" w:cstheme="minorHAnsi"/>
                <w:color w:val="000000"/>
                <w:sz w:val="20"/>
                <w:szCs w:val="20"/>
              </w:rPr>
            </w:pPr>
            <w:r w:rsidRPr="00812AA4">
              <w:rPr>
                <w:rFonts w:asciiTheme="minorHAnsi" w:hAnsiTheme="minorHAnsi" w:cstheme="minorHAnsi"/>
                <w:color w:val="000000"/>
                <w:sz w:val="20"/>
                <w:szCs w:val="20"/>
              </w:rPr>
              <w:t>Turmeric offers additional anti-inflammatory benefits, plus a fun orangey hue and extra-spicy, intriguing flavor. Treat fresh turmeric the same way that you treat fresh ginger—cut it into thin slices, and add it to your ginger and water mixture.</w:t>
            </w:r>
          </w:p>
          <w:p w14:paraId="5D8B6821" w14:textId="77777777" w:rsidR="00E86BFD" w:rsidRPr="00812AA4" w:rsidRDefault="00E86BFD" w:rsidP="00E86BFD">
            <w:pPr>
              <w:pStyle w:val="Heading3"/>
              <w:shd w:val="clear" w:color="auto" w:fill="FFFFFF"/>
              <w:spacing w:before="30" w:beforeAutospacing="0" w:after="30" w:afterAutospacing="0"/>
              <w:rPr>
                <w:rFonts w:asciiTheme="minorHAnsi" w:hAnsiTheme="minorHAnsi" w:cstheme="minorHAnsi"/>
                <w:b w:val="0"/>
                <w:bCs w:val="0"/>
                <w:color w:val="222222"/>
                <w:sz w:val="20"/>
                <w:szCs w:val="20"/>
              </w:rPr>
            </w:pPr>
            <w:r w:rsidRPr="00812AA4">
              <w:rPr>
                <w:rFonts w:asciiTheme="minorHAnsi" w:hAnsiTheme="minorHAnsi" w:cstheme="minorHAnsi"/>
                <w:b w:val="0"/>
                <w:bCs w:val="0"/>
                <w:color w:val="222222"/>
                <w:sz w:val="20"/>
                <w:szCs w:val="20"/>
              </w:rPr>
              <w:t>Ginger-Mint Tea</w:t>
            </w:r>
          </w:p>
          <w:p w14:paraId="4826909C" w14:textId="77777777" w:rsidR="00E86BFD" w:rsidRPr="00812AA4" w:rsidRDefault="00E86BFD" w:rsidP="00E86BFD">
            <w:pPr>
              <w:pStyle w:val="NormalWeb"/>
              <w:shd w:val="clear" w:color="auto" w:fill="FFFFFF"/>
              <w:spacing w:before="0" w:beforeAutospacing="0" w:after="390" w:afterAutospacing="0"/>
              <w:rPr>
                <w:rFonts w:asciiTheme="minorHAnsi" w:hAnsiTheme="minorHAnsi" w:cstheme="minorHAnsi"/>
                <w:color w:val="000000"/>
                <w:sz w:val="20"/>
                <w:szCs w:val="20"/>
              </w:rPr>
            </w:pPr>
            <w:r w:rsidRPr="00812AA4">
              <w:rPr>
                <w:rFonts w:asciiTheme="minorHAnsi" w:hAnsiTheme="minorHAnsi" w:cstheme="minorHAnsi"/>
                <w:color w:val="000000"/>
                <w:sz w:val="20"/>
                <w:szCs w:val="20"/>
              </w:rPr>
              <w:t>Fresh mint lends a cooling component, which helps balance the warmth of fresh ginger. Add a few sprigs of fresh mint to your mixture before bringing it to a simmer.</w:t>
            </w:r>
          </w:p>
          <w:p w14:paraId="10C26CF6" w14:textId="77777777" w:rsidR="006A76A1" w:rsidRPr="00812AA4" w:rsidRDefault="006A76A1" w:rsidP="006A76A1">
            <w:pPr>
              <w:rPr>
                <w:rFonts w:cstheme="minorHAnsi"/>
                <w:b/>
                <w:bCs/>
                <w:color w:val="202124"/>
                <w:shd w:val="clear" w:color="auto" w:fill="FFFFFF"/>
              </w:rPr>
            </w:pPr>
          </w:p>
        </w:tc>
      </w:tr>
      <w:tr w:rsidR="006A76A1" w:rsidRPr="00812AA4" w14:paraId="3EEED06A" w14:textId="77777777" w:rsidTr="00881E54">
        <w:tc>
          <w:tcPr>
            <w:tcW w:w="1800" w:type="dxa"/>
          </w:tcPr>
          <w:p w14:paraId="7BBFC63F" w14:textId="6916EC16" w:rsidR="006A76A1" w:rsidRPr="00812AA4" w:rsidRDefault="006A76A1" w:rsidP="006A76A1">
            <w:pPr>
              <w:rPr>
                <w:rFonts w:cstheme="minorHAnsi"/>
                <w:b/>
                <w:bCs/>
                <w:noProof/>
              </w:rPr>
            </w:pPr>
          </w:p>
        </w:tc>
        <w:tc>
          <w:tcPr>
            <w:tcW w:w="9360" w:type="dxa"/>
          </w:tcPr>
          <w:p w14:paraId="072559B3" w14:textId="77777777" w:rsidR="006A76A1" w:rsidRPr="00812AA4" w:rsidRDefault="006A76A1" w:rsidP="006A76A1">
            <w:pPr>
              <w:rPr>
                <w:rFonts w:cstheme="minorHAnsi"/>
                <w:color w:val="202124"/>
                <w:shd w:val="clear" w:color="auto" w:fill="FFFFFF"/>
              </w:rPr>
            </w:pPr>
          </w:p>
        </w:tc>
      </w:tr>
      <w:tr w:rsidR="006A76A1" w:rsidRPr="00812AA4" w14:paraId="6964052A" w14:textId="77777777" w:rsidTr="00881E54">
        <w:tc>
          <w:tcPr>
            <w:tcW w:w="1800" w:type="dxa"/>
          </w:tcPr>
          <w:p w14:paraId="65A008D8" w14:textId="6004C65A" w:rsidR="006A76A1" w:rsidRPr="00812AA4" w:rsidRDefault="00881E54" w:rsidP="006A76A1">
            <w:pPr>
              <w:rPr>
                <w:rFonts w:cstheme="minorHAnsi"/>
                <w:b/>
                <w:bCs/>
                <w:noProof/>
              </w:rPr>
            </w:pPr>
            <w:bookmarkStart w:id="94" w:name="GOLDENSEAL"/>
            <w:r w:rsidRPr="00812AA4">
              <w:rPr>
                <w:rFonts w:cstheme="minorHAnsi"/>
                <w:b/>
                <w:bCs/>
                <w:noProof/>
              </w:rPr>
              <w:t xml:space="preserve">GOLDEN SEAL: </w:t>
            </w:r>
          </w:p>
          <w:bookmarkEnd w:id="94"/>
          <w:p w14:paraId="791EB47E" w14:textId="77777777" w:rsidR="006A76A1" w:rsidRPr="00812AA4" w:rsidRDefault="006A76A1" w:rsidP="006A76A1">
            <w:pPr>
              <w:rPr>
                <w:rFonts w:cstheme="minorHAnsi"/>
                <w:b/>
                <w:bCs/>
                <w:noProof/>
              </w:rPr>
            </w:pPr>
            <w:r w:rsidRPr="00812AA4">
              <w:rPr>
                <w:rFonts w:cstheme="minorHAnsi"/>
                <w:b/>
                <w:bCs/>
                <w:noProof/>
              </w:rPr>
              <w:drawing>
                <wp:inline distT="0" distB="0" distL="0" distR="0" wp14:anchorId="6D2C6CC1" wp14:editId="5C550EC3">
                  <wp:extent cx="948690" cy="750570"/>
                  <wp:effectExtent l="0" t="0" r="3810" b="0"/>
                  <wp:docPr id="1089990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990669" name=""/>
                          <pic:cNvPicPr/>
                        </pic:nvPicPr>
                        <pic:blipFill>
                          <a:blip r:embed="rId262"/>
                          <a:stretch>
                            <a:fillRect/>
                          </a:stretch>
                        </pic:blipFill>
                        <pic:spPr>
                          <a:xfrm>
                            <a:off x="0" y="0"/>
                            <a:ext cx="948690" cy="750570"/>
                          </a:xfrm>
                          <a:prstGeom prst="rect">
                            <a:avLst/>
                          </a:prstGeom>
                        </pic:spPr>
                      </pic:pic>
                    </a:graphicData>
                  </a:graphic>
                </wp:inline>
              </w:drawing>
            </w:r>
          </w:p>
          <w:p w14:paraId="420C8F7B" w14:textId="77777777" w:rsidR="006A76A1" w:rsidRPr="00812AA4" w:rsidRDefault="006A76A1" w:rsidP="006A76A1">
            <w:pPr>
              <w:rPr>
                <w:rFonts w:cstheme="minorHAnsi"/>
                <w:b/>
                <w:bCs/>
                <w:noProof/>
              </w:rPr>
            </w:pPr>
          </w:p>
          <w:p w14:paraId="7A567D68" w14:textId="77777777" w:rsidR="006A76A1" w:rsidRPr="00812AA4" w:rsidRDefault="006A76A1" w:rsidP="006A76A1">
            <w:pPr>
              <w:rPr>
                <w:rFonts w:cstheme="minorHAnsi"/>
                <w:b/>
                <w:bCs/>
                <w:noProof/>
              </w:rPr>
            </w:pPr>
            <w:r w:rsidRPr="00812AA4">
              <w:rPr>
                <w:rFonts w:cstheme="minorHAnsi"/>
                <w:b/>
                <w:bCs/>
                <w:noProof/>
              </w:rPr>
              <w:drawing>
                <wp:inline distT="0" distB="0" distL="0" distR="0" wp14:anchorId="47D4AE47" wp14:editId="452EAD7D">
                  <wp:extent cx="948690" cy="978535"/>
                  <wp:effectExtent l="0" t="0" r="3810" b="0"/>
                  <wp:docPr id="2795563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556302" name=""/>
                          <pic:cNvPicPr/>
                        </pic:nvPicPr>
                        <pic:blipFill>
                          <a:blip r:embed="rId263"/>
                          <a:stretch>
                            <a:fillRect/>
                          </a:stretch>
                        </pic:blipFill>
                        <pic:spPr>
                          <a:xfrm>
                            <a:off x="0" y="0"/>
                            <a:ext cx="948690" cy="978535"/>
                          </a:xfrm>
                          <a:prstGeom prst="rect">
                            <a:avLst/>
                          </a:prstGeom>
                        </pic:spPr>
                      </pic:pic>
                    </a:graphicData>
                  </a:graphic>
                </wp:inline>
              </w:drawing>
            </w:r>
          </w:p>
          <w:p w14:paraId="2AEC5F48" w14:textId="77777777" w:rsidR="00B14E4E" w:rsidRPr="00812AA4" w:rsidRDefault="00B14E4E" w:rsidP="006A76A1">
            <w:pPr>
              <w:rPr>
                <w:rFonts w:cstheme="minorHAnsi"/>
                <w:b/>
                <w:bCs/>
                <w:noProof/>
              </w:rPr>
            </w:pPr>
          </w:p>
          <w:p w14:paraId="2B7D7117" w14:textId="2916DEF7" w:rsidR="006A76A1" w:rsidRPr="00812AA4" w:rsidRDefault="00881E54" w:rsidP="006A76A1">
            <w:pPr>
              <w:rPr>
                <w:rFonts w:cstheme="minorHAnsi"/>
                <w:b/>
                <w:bCs/>
                <w:noProof/>
              </w:rPr>
            </w:pPr>
            <w:hyperlink w:anchor="AAATOP" w:history="1">
              <w:r w:rsidRPr="00812AA4">
                <w:rPr>
                  <w:rStyle w:val="Hyperlink"/>
                  <w:rFonts w:cstheme="minorHAnsi"/>
                  <w:b/>
                  <w:bCs/>
                  <w:sz w:val="12"/>
                  <w:szCs w:val="12"/>
                </w:rPr>
                <w:t>JUMP TO TOP OF DOCUMENT</w:t>
              </w:r>
            </w:hyperlink>
          </w:p>
        </w:tc>
        <w:tc>
          <w:tcPr>
            <w:tcW w:w="9360" w:type="dxa"/>
          </w:tcPr>
          <w:p w14:paraId="28052946" w14:textId="77777777" w:rsidR="006A76A1" w:rsidRPr="00812AA4" w:rsidRDefault="006A76A1" w:rsidP="006A76A1">
            <w:pPr>
              <w:rPr>
                <w:rFonts w:cstheme="minorHAnsi"/>
                <w:color w:val="202124"/>
                <w:shd w:val="clear" w:color="auto" w:fill="FFFFFF"/>
              </w:rPr>
            </w:pPr>
            <w:r w:rsidRPr="00812AA4">
              <w:rPr>
                <w:rFonts w:cstheme="minorHAnsi"/>
                <w:color w:val="202124"/>
                <w:shd w:val="clear" w:color="auto" w:fill="FFFFFF"/>
              </w:rPr>
              <w:t xml:space="preserve">$22.00 per ounce for sinus issues, just put a ¼ pea size amount and sniff it into your sinuses. Barbara Oneil and Dr. Sebi say that </w:t>
            </w:r>
            <w:proofErr w:type="spellStart"/>
            <w:r w:rsidRPr="00812AA4">
              <w:rPr>
                <w:rFonts w:cstheme="minorHAnsi"/>
                <w:color w:val="202124"/>
                <w:shd w:val="clear" w:color="auto" w:fill="FFFFFF"/>
              </w:rPr>
              <w:t>musus</w:t>
            </w:r>
            <w:proofErr w:type="spellEnd"/>
            <w:r w:rsidRPr="00812AA4">
              <w:rPr>
                <w:rFonts w:cstheme="minorHAnsi"/>
                <w:color w:val="202124"/>
                <w:shd w:val="clear" w:color="auto" w:fill="FFFFFF"/>
              </w:rPr>
              <w:t xml:space="preserve"> is the root of all sickness?? Golden Seal may be useful for killing bad gut bacteria also. </w:t>
            </w:r>
          </w:p>
          <w:p w14:paraId="06684677" w14:textId="2E84DCE2" w:rsidR="006A76A1" w:rsidRPr="00812AA4" w:rsidRDefault="006A76A1" w:rsidP="006A76A1">
            <w:pPr>
              <w:rPr>
                <w:rFonts w:cstheme="minorHAnsi"/>
                <w:color w:val="202124"/>
                <w:shd w:val="clear" w:color="auto" w:fill="FFFFFF"/>
              </w:rPr>
            </w:pPr>
          </w:p>
        </w:tc>
      </w:tr>
      <w:tr w:rsidR="00317663" w:rsidRPr="00812AA4" w14:paraId="2AAE4DB0" w14:textId="77777777" w:rsidTr="00881E54">
        <w:tc>
          <w:tcPr>
            <w:tcW w:w="1800" w:type="dxa"/>
          </w:tcPr>
          <w:p w14:paraId="3BD6AC72" w14:textId="77777777" w:rsidR="00317663" w:rsidRPr="00812AA4" w:rsidRDefault="00317663" w:rsidP="006A76A1">
            <w:pPr>
              <w:rPr>
                <w:rFonts w:cstheme="minorHAnsi"/>
                <w:b/>
                <w:bCs/>
              </w:rPr>
            </w:pPr>
            <w:bookmarkStart w:id="95" w:name="GOUT"/>
            <w:r w:rsidRPr="00812AA4">
              <w:rPr>
                <w:rFonts w:cstheme="minorHAnsi"/>
                <w:b/>
                <w:bCs/>
              </w:rPr>
              <w:t>GOUT</w:t>
            </w:r>
            <w:bookmarkEnd w:id="95"/>
          </w:p>
          <w:p w14:paraId="32165881" w14:textId="77777777" w:rsidR="00B14E4E" w:rsidRPr="00812AA4" w:rsidRDefault="00B14E4E" w:rsidP="006A76A1">
            <w:pPr>
              <w:rPr>
                <w:rFonts w:cstheme="minorHAnsi"/>
                <w:b/>
                <w:bCs/>
              </w:rPr>
            </w:pPr>
          </w:p>
          <w:p w14:paraId="0592EF8E" w14:textId="1E4E128D" w:rsidR="00B14E4E" w:rsidRPr="00812AA4" w:rsidRDefault="00B14E4E" w:rsidP="006A76A1">
            <w:pPr>
              <w:rPr>
                <w:rFonts w:cstheme="minorHAnsi"/>
                <w:b/>
                <w:bCs/>
              </w:rPr>
            </w:pPr>
            <w:hyperlink w:anchor="AAATOP" w:history="1">
              <w:r w:rsidRPr="00812AA4">
                <w:rPr>
                  <w:rStyle w:val="Hyperlink"/>
                  <w:rFonts w:cstheme="minorHAnsi"/>
                  <w:b/>
                  <w:bCs/>
                  <w:sz w:val="12"/>
                  <w:szCs w:val="12"/>
                </w:rPr>
                <w:t>JUMP TO TOP OF DOCUMENT</w:t>
              </w:r>
            </w:hyperlink>
          </w:p>
        </w:tc>
        <w:tc>
          <w:tcPr>
            <w:tcW w:w="9360" w:type="dxa"/>
          </w:tcPr>
          <w:p w14:paraId="70FCBB67" w14:textId="63A01843" w:rsidR="00317663" w:rsidRPr="00812AA4" w:rsidRDefault="000749B8" w:rsidP="006A76A1">
            <w:pPr>
              <w:rPr>
                <w:rFonts w:cstheme="minorHAnsi"/>
              </w:rPr>
            </w:pPr>
            <w:r w:rsidRPr="00812AA4">
              <w:rPr>
                <w:rFonts w:cstheme="minorHAnsi"/>
              </w:rPr>
              <w:t xml:space="preserve">What </w:t>
            </w:r>
            <w:r w:rsidR="00D2171B" w:rsidRPr="00812AA4">
              <w:rPr>
                <w:rFonts w:cstheme="minorHAnsi"/>
              </w:rPr>
              <w:t>is</w:t>
            </w:r>
            <w:r w:rsidRPr="00812AA4">
              <w:rPr>
                <w:rFonts w:cstheme="minorHAnsi"/>
              </w:rPr>
              <w:t xml:space="preserve"> gout? I</w:t>
            </w:r>
            <w:r w:rsidR="00D2171B" w:rsidRPr="00812AA4">
              <w:rPr>
                <w:rFonts w:cstheme="minorHAnsi"/>
              </w:rPr>
              <w:t>t i</w:t>
            </w:r>
            <w:r w:rsidRPr="00812AA4">
              <w:rPr>
                <w:rFonts w:cstheme="minorHAnsi"/>
              </w:rPr>
              <w:t xml:space="preserve">s uric acid buildup. Gout is Uric acid buildup. Now you </w:t>
            </w:r>
            <w:proofErr w:type="spellStart"/>
            <w:r w:rsidRPr="00812AA4">
              <w:rPr>
                <w:rFonts w:cstheme="minorHAnsi"/>
              </w:rPr>
              <w:t>gotta</w:t>
            </w:r>
            <w:proofErr w:type="spellEnd"/>
            <w:r w:rsidRPr="00812AA4">
              <w:rPr>
                <w:rFonts w:cstheme="minorHAnsi"/>
              </w:rPr>
              <w:t xml:space="preserve"> ask yourself, what</w:t>
            </w:r>
            <w:r w:rsidR="00823A11" w:rsidRPr="00812AA4">
              <w:rPr>
                <w:rFonts w:cstheme="minorHAnsi"/>
              </w:rPr>
              <w:t xml:space="preserve"> turns</w:t>
            </w:r>
            <w:r w:rsidRPr="00812AA4">
              <w:rPr>
                <w:rFonts w:cstheme="minorHAnsi"/>
              </w:rPr>
              <w:t xml:space="preserve"> it to uric acid? </w:t>
            </w:r>
            <w:r w:rsidR="00E16FE9" w:rsidRPr="00812AA4">
              <w:rPr>
                <w:rFonts w:cstheme="minorHAnsi"/>
              </w:rPr>
              <w:t xml:space="preserve"> Most of your meats. 99.9% of your meats break down into uric acid. Just like all of your greens and sugars break down into carbo</w:t>
            </w:r>
            <w:r w:rsidR="00823A11" w:rsidRPr="00812AA4">
              <w:rPr>
                <w:rFonts w:cstheme="minorHAnsi"/>
              </w:rPr>
              <w:t>l</w:t>
            </w:r>
            <w:r w:rsidR="00E16FE9" w:rsidRPr="00812AA4">
              <w:rPr>
                <w:rFonts w:cstheme="minorHAnsi"/>
              </w:rPr>
              <w:t>ic acid. All of your dairy products break down into what? Lactic acid. So you need to get off of all proteins</w:t>
            </w:r>
            <w:r w:rsidR="00823A11" w:rsidRPr="00812AA4">
              <w:rPr>
                <w:rFonts w:cstheme="minorHAnsi"/>
              </w:rPr>
              <w:t xml:space="preserve"> to clear gout</w:t>
            </w:r>
            <w:r w:rsidR="00E16FE9" w:rsidRPr="00812AA4">
              <w:rPr>
                <w:rFonts w:cstheme="minorHAnsi"/>
              </w:rPr>
              <w:t xml:space="preserve">. Any complex protein is going to break down into uric acid. Uric acid strips calcium from the bone. And when I said when uric acid starts stripping calcium from the bone matrix, what calcium is going to have to come and neutralize? But calcium come neutralize urine acid. Mucus comes. So when you mix mucus with calcium and acid, it solidifies </w:t>
            </w:r>
            <w:r w:rsidR="00B14E4E" w:rsidRPr="00812AA4">
              <w:rPr>
                <w:rFonts w:cstheme="minorHAnsi"/>
              </w:rPr>
              <w:t>a</w:t>
            </w:r>
            <w:r w:rsidR="00E16FE9" w:rsidRPr="00812AA4">
              <w:rPr>
                <w:rFonts w:cstheme="minorHAnsi"/>
              </w:rPr>
              <w:t xml:space="preserve">nd this is where you get gout from. You see that? Now I’m sure you something to give you quick relief. Castro oil packs get you some Castro oil packs. Have warm up and put them on your gout area. It will actually break up the solidification of calcification of uric acid on the vine. Now remember to break these things up. You need hydration. So you have to hydrate the body. The best hydration is a </w:t>
            </w:r>
            <w:r w:rsidR="00E16FE9" w:rsidRPr="00812AA4">
              <w:rPr>
                <w:rFonts w:cstheme="minorHAnsi"/>
              </w:rPr>
              <w:lastRenderedPageBreak/>
              <w:t>302. Your fruit juices. What I would do if I’m dealing with uric acid, I would kill</w:t>
            </w:r>
            <w:r w:rsidR="00B14E4E" w:rsidRPr="00812AA4">
              <w:rPr>
                <w:rFonts w:cstheme="minorHAnsi"/>
              </w:rPr>
              <w:t xml:space="preserve"> it</w:t>
            </w:r>
            <w:r w:rsidR="00E16FE9" w:rsidRPr="00812AA4">
              <w:rPr>
                <w:rFonts w:cstheme="minorHAnsi"/>
              </w:rPr>
              <w:t>. I would clean that up with what you would call a stringent citric acid. I’m going to be on l</w:t>
            </w:r>
            <w:r w:rsidR="00B14E4E" w:rsidRPr="00812AA4">
              <w:rPr>
                <w:rFonts w:cstheme="minorHAnsi"/>
              </w:rPr>
              <w:t>emons</w:t>
            </w:r>
            <w:r w:rsidR="00E16FE9" w:rsidRPr="00812AA4">
              <w:rPr>
                <w:rFonts w:cstheme="minorHAnsi"/>
              </w:rPr>
              <w:t xml:space="preserve">. Lemons will pull the </w:t>
            </w:r>
            <w:r w:rsidR="00B14E4E" w:rsidRPr="00812AA4">
              <w:rPr>
                <w:rFonts w:cstheme="minorHAnsi"/>
              </w:rPr>
              <w:t>gout</w:t>
            </w:r>
            <w:r w:rsidR="00E16FE9" w:rsidRPr="00812AA4">
              <w:rPr>
                <w:rFonts w:cstheme="minorHAnsi"/>
              </w:rPr>
              <w:t xml:space="preserve"> out of that area. Lemon juice</w:t>
            </w:r>
            <w:r w:rsidR="00B14E4E" w:rsidRPr="00812AA4">
              <w:rPr>
                <w:rFonts w:cstheme="minorHAnsi"/>
              </w:rPr>
              <w:t>,</w:t>
            </w:r>
            <w:r w:rsidR="00E16FE9" w:rsidRPr="00812AA4">
              <w:rPr>
                <w:rFonts w:cstheme="minorHAnsi"/>
              </w:rPr>
              <w:t xml:space="preserve"> Key lime juice will pull the </w:t>
            </w:r>
            <w:r w:rsidR="00B14E4E" w:rsidRPr="00812AA4">
              <w:rPr>
                <w:rFonts w:cstheme="minorHAnsi"/>
              </w:rPr>
              <w:t>gout</w:t>
            </w:r>
            <w:r w:rsidR="00E16FE9" w:rsidRPr="00812AA4">
              <w:rPr>
                <w:rFonts w:cstheme="minorHAnsi"/>
              </w:rPr>
              <w:t xml:space="preserve"> out of that area. Regular g</w:t>
            </w:r>
            <w:r w:rsidR="00B14E4E" w:rsidRPr="00812AA4">
              <w:rPr>
                <w:rFonts w:cstheme="minorHAnsi"/>
              </w:rPr>
              <w:t>rapefruit</w:t>
            </w:r>
            <w:r w:rsidR="00E16FE9" w:rsidRPr="00812AA4">
              <w:rPr>
                <w:rFonts w:cstheme="minorHAnsi"/>
              </w:rPr>
              <w:t xml:space="preserve">. Yes, with seeds will pull the </w:t>
            </w:r>
            <w:r w:rsidR="00B14E4E" w:rsidRPr="00812AA4">
              <w:rPr>
                <w:rFonts w:cstheme="minorHAnsi"/>
              </w:rPr>
              <w:t>gout</w:t>
            </w:r>
            <w:r w:rsidR="00E16FE9" w:rsidRPr="00812AA4">
              <w:rPr>
                <w:rFonts w:cstheme="minorHAnsi"/>
              </w:rPr>
              <w:t xml:space="preserve"> out of the area. </w:t>
            </w:r>
            <w:r w:rsidR="00B14E4E" w:rsidRPr="00812AA4">
              <w:rPr>
                <w:rFonts w:cstheme="minorHAnsi"/>
              </w:rPr>
              <w:t xml:space="preserve">(Always get fruits with the seeds, steer clear of “seedless” anything, the healing properties are IN THE SEEDS. </w:t>
            </w:r>
          </w:p>
        </w:tc>
      </w:tr>
      <w:tr w:rsidR="00F72E91" w:rsidRPr="00812AA4" w14:paraId="35C4B4EF" w14:textId="77777777" w:rsidTr="00881E54">
        <w:tc>
          <w:tcPr>
            <w:tcW w:w="1800" w:type="dxa"/>
          </w:tcPr>
          <w:p w14:paraId="257486A8" w14:textId="77777777" w:rsidR="00F72E91" w:rsidRPr="00812AA4" w:rsidRDefault="00F72E91" w:rsidP="006A76A1">
            <w:pPr>
              <w:rPr>
                <w:rFonts w:cstheme="minorHAnsi"/>
                <w:b/>
                <w:bCs/>
              </w:rPr>
            </w:pPr>
            <w:bookmarkStart w:id="96" w:name="GRAPES"/>
            <w:r w:rsidRPr="00812AA4">
              <w:rPr>
                <w:rFonts w:cstheme="minorHAnsi"/>
                <w:b/>
                <w:bCs/>
              </w:rPr>
              <w:lastRenderedPageBreak/>
              <w:t xml:space="preserve">GRAPES: </w:t>
            </w:r>
            <w:bookmarkEnd w:id="96"/>
          </w:p>
          <w:p w14:paraId="0368020E" w14:textId="77777777" w:rsidR="00B14E4E" w:rsidRPr="00812AA4" w:rsidRDefault="00B14E4E" w:rsidP="006A76A1">
            <w:pPr>
              <w:rPr>
                <w:rFonts w:cstheme="minorHAnsi"/>
                <w:b/>
                <w:bCs/>
              </w:rPr>
            </w:pPr>
          </w:p>
          <w:p w14:paraId="784BF87C" w14:textId="48237B2D" w:rsidR="00B14E4E" w:rsidRPr="00812AA4" w:rsidRDefault="00B14E4E" w:rsidP="006A76A1">
            <w:pPr>
              <w:rPr>
                <w:rFonts w:cstheme="minorHAnsi"/>
                <w:b/>
                <w:bCs/>
              </w:rPr>
            </w:pPr>
            <w:hyperlink w:anchor="AAATOP" w:history="1">
              <w:r w:rsidRPr="00812AA4">
                <w:rPr>
                  <w:rStyle w:val="Hyperlink"/>
                  <w:rFonts w:cstheme="minorHAnsi"/>
                  <w:b/>
                  <w:bCs/>
                  <w:sz w:val="12"/>
                  <w:szCs w:val="12"/>
                </w:rPr>
                <w:t>JUMP TO TOP OF DOCUMENT</w:t>
              </w:r>
            </w:hyperlink>
          </w:p>
        </w:tc>
        <w:tc>
          <w:tcPr>
            <w:tcW w:w="9360" w:type="dxa"/>
          </w:tcPr>
          <w:p w14:paraId="35999BDC" w14:textId="77777777" w:rsidR="00F72E91" w:rsidRPr="00812AA4" w:rsidRDefault="00AF0C16" w:rsidP="006A76A1">
            <w:pPr>
              <w:rPr>
                <w:rFonts w:cstheme="minorHAnsi"/>
              </w:rPr>
            </w:pPr>
            <w:r w:rsidRPr="00812AA4">
              <w:rPr>
                <w:rFonts w:cstheme="minorHAnsi"/>
              </w:rPr>
              <w:t>Well, if you look at a great which is the most strongest and stringent fruit on planet Earth, you want to move the lymphatic system, eat great. You want to get rid of so called breast cancer, eat grapes. You want to get rid of prostate cancer, eat grapes. You want to heal your diabetes, malignance, your hyperglycemia, eat rates. This is the most instrumented fruit on the earth. I have yet to see anything with a seeded bread, anything. Now the watermelon, like no cucumber. What I’m talking about the stringent healing properties</w:t>
            </w:r>
            <w:r w:rsidR="00F8457E" w:rsidRPr="00812AA4">
              <w:rPr>
                <w:rFonts w:cstheme="minorHAnsi"/>
              </w:rPr>
              <w:t xml:space="preserve"> dissolving mucus, tugging and pulling mucus from the cells, producing catalase to bring oxygen back to the cells,  to  revitalize the cells, tones the cells, strengthen the cells and detoxify the cells. </w:t>
            </w:r>
            <w:r w:rsidR="000975A4" w:rsidRPr="00812AA4">
              <w:rPr>
                <w:rFonts w:cstheme="minorHAnsi"/>
              </w:rPr>
              <w:t>Get the ones</w:t>
            </w:r>
            <w:r w:rsidR="00F8457E" w:rsidRPr="00812AA4">
              <w:rPr>
                <w:rFonts w:cstheme="minorHAnsi"/>
              </w:rPr>
              <w:t xml:space="preserve"> with seeds. </w:t>
            </w:r>
          </w:p>
          <w:p w14:paraId="669FEFE3" w14:textId="77777777" w:rsidR="00481514" w:rsidRPr="00812AA4" w:rsidRDefault="00481514" w:rsidP="006A76A1">
            <w:pPr>
              <w:rPr>
                <w:rFonts w:cstheme="minorHAnsi"/>
              </w:rPr>
            </w:pPr>
          </w:p>
          <w:p w14:paraId="1588A23D" w14:textId="0B6274F0" w:rsidR="00481514" w:rsidRPr="00812AA4" w:rsidRDefault="00481514" w:rsidP="006A76A1">
            <w:pPr>
              <w:rPr>
                <w:rFonts w:cstheme="minorHAnsi"/>
              </w:rPr>
            </w:pPr>
            <w:r w:rsidRPr="00812AA4">
              <w:rPr>
                <w:rFonts w:cstheme="minorHAnsi"/>
              </w:rPr>
              <w:t xml:space="preserve">Eating ½ cup of grapes will relieve constipation, boost brainpower, heal the eyes and prevent signs of aging. </w:t>
            </w:r>
          </w:p>
        </w:tc>
      </w:tr>
      <w:tr w:rsidR="006A76A1" w:rsidRPr="00812AA4" w14:paraId="4BC8258E" w14:textId="77777777" w:rsidTr="00881E54">
        <w:tc>
          <w:tcPr>
            <w:tcW w:w="1800" w:type="dxa"/>
          </w:tcPr>
          <w:p w14:paraId="0C4CC471" w14:textId="256ECD40" w:rsidR="006A76A1" w:rsidRPr="00812AA4" w:rsidRDefault="00881E54" w:rsidP="006A76A1">
            <w:pPr>
              <w:rPr>
                <w:rFonts w:cstheme="minorHAnsi"/>
                <w:b/>
                <w:bCs/>
              </w:rPr>
            </w:pPr>
            <w:bookmarkStart w:id="97" w:name="HONEY"/>
            <w:r w:rsidRPr="00812AA4">
              <w:rPr>
                <w:rFonts w:cstheme="minorHAnsi"/>
                <w:b/>
                <w:bCs/>
              </w:rPr>
              <w:t xml:space="preserve">HONEY: </w:t>
            </w:r>
            <w:bookmarkEnd w:id="97"/>
          </w:p>
          <w:p w14:paraId="273A186A" w14:textId="2577CFA3" w:rsidR="006A76A1" w:rsidRPr="00812AA4" w:rsidRDefault="00881E54" w:rsidP="006A76A1">
            <w:pPr>
              <w:rPr>
                <w:rFonts w:cstheme="minorHAnsi"/>
                <w:b/>
                <w:bCs/>
              </w:rPr>
            </w:pPr>
            <w:hyperlink w:anchor="AAATOP" w:history="1">
              <w:r w:rsidRPr="00812AA4">
                <w:rPr>
                  <w:rStyle w:val="Hyperlink"/>
                  <w:rFonts w:cstheme="minorHAnsi"/>
                  <w:b/>
                  <w:bCs/>
                  <w:sz w:val="12"/>
                  <w:szCs w:val="12"/>
                </w:rPr>
                <w:t>JUMP TO TOP OF DOCUMENT</w:t>
              </w:r>
            </w:hyperlink>
          </w:p>
        </w:tc>
        <w:tc>
          <w:tcPr>
            <w:tcW w:w="9360" w:type="dxa"/>
          </w:tcPr>
          <w:p w14:paraId="37543FFD" w14:textId="77777777" w:rsidR="006A76A1" w:rsidRPr="00812AA4" w:rsidRDefault="006A76A1" w:rsidP="006A76A1">
            <w:pPr>
              <w:rPr>
                <w:rFonts w:cstheme="minorHAnsi"/>
              </w:rPr>
            </w:pPr>
            <w:r w:rsidRPr="00812AA4">
              <w:rPr>
                <w:rFonts w:cstheme="minorHAnsi"/>
              </w:rPr>
              <w:t>Honey is a sweet fluid made by honeybees using the nectar of flowering plants. There are about 320 different varieties of honey, which vary in color, odor and flavor.</w:t>
            </w:r>
          </w:p>
          <w:p w14:paraId="3627AA7F" w14:textId="77777777" w:rsidR="006A76A1" w:rsidRPr="00812AA4" w:rsidRDefault="006A76A1" w:rsidP="006A76A1">
            <w:pPr>
              <w:rPr>
                <w:rFonts w:cstheme="minorHAnsi"/>
              </w:rPr>
            </w:pPr>
          </w:p>
          <w:p w14:paraId="2AC49EF5" w14:textId="77777777" w:rsidR="006A76A1" w:rsidRPr="00812AA4" w:rsidRDefault="006A76A1" w:rsidP="006A76A1">
            <w:pPr>
              <w:rPr>
                <w:rFonts w:cstheme="minorHAnsi"/>
              </w:rPr>
            </w:pPr>
            <w:r w:rsidRPr="00812AA4">
              <w:rPr>
                <w:rFonts w:cstheme="minorHAnsi"/>
              </w:rPr>
              <w:t>Honey contains mostly sugar, as well as a mix of amino acids, vitamins, minerals, iron, zinc and antioxidants. In addition to its use as a natural sweetener, honey is used as an anti-inflammatory, antioxidant and antibacterial agent. People commonly use honey orally to treat coughs and topically to treat burns and promote wound healing.</w:t>
            </w:r>
          </w:p>
          <w:p w14:paraId="5412E828" w14:textId="77777777" w:rsidR="006A76A1" w:rsidRPr="00812AA4" w:rsidRDefault="006A76A1" w:rsidP="006A76A1">
            <w:pPr>
              <w:rPr>
                <w:rFonts w:cstheme="minorHAnsi"/>
              </w:rPr>
            </w:pPr>
          </w:p>
          <w:p w14:paraId="7461277C" w14:textId="77777777" w:rsidR="006A76A1" w:rsidRPr="00812AA4" w:rsidRDefault="006A76A1" w:rsidP="006A76A1">
            <w:pPr>
              <w:rPr>
                <w:rFonts w:cstheme="minorHAnsi"/>
              </w:rPr>
            </w:pPr>
            <w:r w:rsidRPr="00812AA4">
              <w:rPr>
                <w:rFonts w:cstheme="minorHAnsi"/>
              </w:rPr>
              <w:t>What the research says</w:t>
            </w:r>
          </w:p>
          <w:p w14:paraId="4E34C1E6" w14:textId="77777777" w:rsidR="006A76A1" w:rsidRPr="00812AA4" w:rsidRDefault="006A76A1" w:rsidP="006A76A1">
            <w:pPr>
              <w:rPr>
                <w:rFonts w:cstheme="minorHAnsi"/>
              </w:rPr>
            </w:pPr>
            <w:r w:rsidRPr="00812AA4">
              <w:rPr>
                <w:rFonts w:cstheme="minorHAnsi"/>
              </w:rPr>
              <w:t>Research on honey for specific conditions includes:</w:t>
            </w:r>
          </w:p>
          <w:p w14:paraId="58FF6627" w14:textId="77777777" w:rsidR="006A76A1" w:rsidRPr="00812AA4" w:rsidRDefault="006A76A1" w:rsidP="006A76A1">
            <w:pPr>
              <w:rPr>
                <w:rFonts w:cstheme="minorHAnsi"/>
              </w:rPr>
            </w:pPr>
          </w:p>
          <w:p w14:paraId="58FEB897" w14:textId="77777777" w:rsidR="006A76A1" w:rsidRPr="00812AA4" w:rsidRDefault="006A76A1" w:rsidP="006A76A1">
            <w:pPr>
              <w:rPr>
                <w:rFonts w:cstheme="minorHAnsi"/>
              </w:rPr>
            </w:pPr>
            <w:r w:rsidRPr="00812AA4">
              <w:rPr>
                <w:rFonts w:cstheme="minorHAnsi"/>
              </w:rPr>
              <w:t>Cardiovascular disease. Antioxidants in honey might be associated with reduced risk of heart disease.</w:t>
            </w:r>
          </w:p>
          <w:p w14:paraId="3EFC4B34" w14:textId="77777777" w:rsidR="006A76A1" w:rsidRPr="00812AA4" w:rsidRDefault="006A76A1" w:rsidP="006A76A1">
            <w:pPr>
              <w:rPr>
                <w:rFonts w:cstheme="minorHAnsi"/>
              </w:rPr>
            </w:pPr>
            <w:r w:rsidRPr="00812AA4">
              <w:rPr>
                <w:rFonts w:cstheme="minorHAnsi"/>
              </w:rPr>
              <w:t xml:space="preserve">Cough. Studies suggest that eucalyptus honey, citrus honey and </w:t>
            </w:r>
            <w:proofErr w:type="spellStart"/>
            <w:r w:rsidRPr="00812AA4">
              <w:rPr>
                <w:rFonts w:cstheme="minorHAnsi"/>
              </w:rPr>
              <w:t>labiatae</w:t>
            </w:r>
            <w:proofErr w:type="spellEnd"/>
            <w:r w:rsidRPr="00812AA4">
              <w:rPr>
                <w:rFonts w:cstheme="minorHAnsi"/>
              </w:rPr>
              <w:t xml:space="preserve"> honey can act as a reliable cough suppressant for some people with upper respiratory infections and acute nighttime cough.</w:t>
            </w:r>
          </w:p>
          <w:p w14:paraId="6FDDD544" w14:textId="77777777" w:rsidR="006A76A1" w:rsidRPr="00812AA4" w:rsidRDefault="006A76A1" w:rsidP="006A76A1">
            <w:pPr>
              <w:rPr>
                <w:rFonts w:cstheme="minorHAnsi"/>
              </w:rPr>
            </w:pPr>
            <w:r w:rsidRPr="00812AA4">
              <w:rPr>
                <w:rFonts w:cstheme="minorHAnsi"/>
              </w:rPr>
              <w:t>Gastrointestinal disease. Evidence suggests honey might help relieve gastrointestinal tract conditions such as diarrhea associated with gastroenteritis. Honey might also be effective as part of oral rehydration therapy.</w:t>
            </w:r>
          </w:p>
          <w:p w14:paraId="2C4B8791" w14:textId="77777777" w:rsidR="006A76A1" w:rsidRPr="00812AA4" w:rsidRDefault="006A76A1" w:rsidP="006A76A1">
            <w:pPr>
              <w:rPr>
                <w:rFonts w:cstheme="minorHAnsi"/>
              </w:rPr>
            </w:pPr>
            <w:r w:rsidRPr="00812AA4">
              <w:rPr>
                <w:rFonts w:cstheme="minorHAnsi"/>
              </w:rPr>
              <w:t>Neurological disease. Studies suggest that honey might offer antidepressant, anticonvulsant and anti-anxiety benefits. In some studies, honey has been shown to help prevent memory disorders.</w:t>
            </w:r>
          </w:p>
          <w:p w14:paraId="689C94DF" w14:textId="77777777" w:rsidR="006A76A1" w:rsidRPr="00812AA4" w:rsidRDefault="006A76A1" w:rsidP="006A76A1">
            <w:pPr>
              <w:rPr>
                <w:rFonts w:cstheme="minorHAnsi"/>
              </w:rPr>
            </w:pPr>
            <w:r w:rsidRPr="00812AA4">
              <w:rPr>
                <w:rFonts w:cstheme="minorHAnsi"/>
              </w:rPr>
              <w:t>Wound care. Topical use of medical-grade honey has been shown to promote wound healing, particularly in burns.</w:t>
            </w:r>
          </w:p>
          <w:p w14:paraId="5A082EFD" w14:textId="77777777" w:rsidR="006A76A1" w:rsidRPr="00812AA4" w:rsidRDefault="006A76A1" w:rsidP="006A76A1">
            <w:pPr>
              <w:rPr>
                <w:rFonts w:cstheme="minorHAnsi"/>
              </w:rPr>
            </w:pPr>
            <w:r w:rsidRPr="00812AA4">
              <w:rPr>
                <w:rFonts w:cstheme="minorHAnsi"/>
              </w:rPr>
              <w:t>Results might vary because there are no standardized methods for producing honey or verifying its quality.</w:t>
            </w:r>
          </w:p>
          <w:p w14:paraId="06FF830B" w14:textId="77777777" w:rsidR="006A76A1" w:rsidRPr="00812AA4" w:rsidRDefault="006A76A1" w:rsidP="006A76A1">
            <w:pPr>
              <w:rPr>
                <w:rFonts w:cstheme="minorHAnsi"/>
              </w:rPr>
            </w:pPr>
          </w:p>
          <w:p w14:paraId="1352FC63" w14:textId="77777777" w:rsidR="006A76A1" w:rsidRPr="00812AA4" w:rsidRDefault="006A76A1" w:rsidP="006A76A1">
            <w:pPr>
              <w:rPr>
                <w:rFonts w:cstheme="minorHAnsi"/>
              </w:rPr>
            </w:pPr>
            <w:r w:rsidRPr="00812AA4">
              <w:rPr>
                <w:rFonts w:cstheme="minorHAnsi"/>
              </w:rPr>
              <w:t>Our take</w:t>
            </w:r>
          </w:p>
          <w:p w14:paraId="71A92F10" w14:textId="77777777" w:rsidR="006A76A1" w:rsidRPr="00812AA4" w:rsidRDefault="006A76A1" w:rsidP="006A76A1">
            <w:pPr>
              <w:rPr>
                <w:rFonts w:cstheme="minorHAnsi"/>
              </w:rPr>
            </w:pPr>
            <w:r w:rsidRPr="00812AA4">
              <w:rPr>
                <w:rFonts w:cstheme="minorHAnsi"/>
              </w:rPr>
              <w:t>Green light: Generally safe</w:t>
            </w:r>
          </w:p>
          <w:p w14:paraId="027F757F" w14:textId="77777777" w:rsidR="006A76A1" w:rsidRPr="00812AA4" w:rsidRDefault="006A76A1" w:rsidP="006A76A1">
            <w:pPr>
              <w:rPr>
                <w:rFonts w:cstheme="minorHAnsi"/>
              </w:rPr>
            </w:pPr>
            <w:r w:rsidRPr="00812AA4">
              <w:rPr>
                <w:rFonts w:cstheme="minorHAnsi"/>
              </w:rPr>
              <w:t>Generally safe</w:t>
            </w:r>
          </w:p>
          <w:p w14:paraId="6ECB4633" w14:textId="77777777" w:rsidR="006A76A1" w:rsidRPr="00812AA4" w:rsidRDefault="006A76A1" w:rsidP="006A76A1">
            <w:pPr>
              <w:rPr>
                <w:rFonts w:cstheme="minorHAnsi"/>
              </w:rPr>
            </w:pPr>
            <w:r w:rsidRPr="00812AA4">
              <w:rPr>
                <w:rFonts w:cstheme="minorHAnsi"/>
              </w:rPr>
              <w:t>Honey is generally safe in adults and children older than age 1. It might be helpful in treating burns, coughs and possibly other conditions.</w:t>
            </w:r>
          </w:p>
          <w:p w14:paraId="07511429" w14:textId="77777777" w:rsidR="006A76A1" w:rsidRPr="00812AA4" w:rsidRDefault="006A76A1" w:rsidP="006A76A1">
            <w:pPr>
              <w:rPr>
                <w:rFonts w:cstheme="minorHAnsi"/>
              </w:rPr>
            </w:pPr>
          </w:p>
          <w:p w14:paraId="4C7F163A" w14:textId="77777777" w:rsidR="006A76A1" w:rsidRPr="00812AA4" w:rsidRDefault="006A76A1" w:rsidP="006A76A1">
            <w:pPr>
              <w:rPr>
                <w:rFonts w:cstheme="minorHAnsi"/>
              </w:rPr>
            </w:pPr>
            <w:r w:rsidRPr="00812AA4">
              <w:rPr>
                <w:rFonts w:cstheme="minorHAnsi"/>
              </w:rPr>
              <w:t>Safety and side effects</w:t>
            </w:r>
          </w:p>
          <w:p w14:paraId="428484CA" w14:textId="77777777" w:rsidR="006A76A1" w:rsidRPr="00812AA4" w:rsidRDefault="006A76A1" w:rsidP="006A76A1">
            <w:pPr>
              <w:rPr>
                <w:rFonts w:cstheme="minorHAnsi"/>
              </w:rPr>
            </w:pPr>
            <w:r w:rsidRPr="00812AA4">
              <w:rPr>
                <w:rFonts w:cstheme="minorHAnsi"/>
              </w:rPr>
              <w:lastRenderedPageBreak/>
              <w:t>Honey is likely safe for use as a natural sweetener, cough suppressant, and topical product for minor sores and wounds.</w:t>
            </w:r>
          </w:p>
          <w:p w14:paraId="70E70B6D" w14:textId="77777777" w:rsidR="006A76A1" w:rsidRPr="00812AA4" w:rsidRDefault="006A76A1" w:rsidP="006A76A1">
            <w:pPr>
              <w:rPr>
                <w:rFonts w:cstheme="minorHAnsi"/>
              </w:rPr>
            </w:pPr>
          </w:p>
          <w:p w14:paraId="6AAE50D4" w14:textId="77777777" w:rsidR="006A76A1" w:rsidRPr="00812AA4" w:rsidRDefault="006A76A1" w:rsidP="006A76A1">
            <w:pPr>
              <w:rPr>
                <w:rFonts w:cstheme="minorHAnsi"/>
              </w:rPr>
            </w:pPr>
            <w:r w:rsidRPr="00812AA4">
              <w:rPr>
                <w:rFonts w:cstheme="minorHAnsi"/>
              </w:rPr>
              <w:t>Avoid giving honey — even a tiny taste — to babies under the age of 1 year. Honey can cause a rare but serious gastrointestinal condition (infant botulism) caused by exposure to Clostridium botulinum spores. Bacteria from the spores can grow and multiply in a baby's intestines, producing a dangerous toxin.</w:t>
            </w:r>
          </w:p>
          <w:p w14:paraId="3C5FB526" w14:textId="77777777" w:rsidR="006A76A1" w:rsidRPr="00812AA4" w:rsidRDefault="006A76A1" w:rsidP="006A76A1">
            <w:pPr>
              <w:rPr>
                <w:rFonts w:cstheme="minorHAnsi"/>
              </w:rPr>
            </w:pPr>
          </w:p>
          <w:p w14:paraId="3EB54E5E" w14:textId="77777777" w:rsidR="006A76A1" w:rsidRPr="00812AA4" w:rsidRDefault="006A76A1" w:rsidP="006A76A1">
            <w:pPr>
              <w:rPr>
                <w:rFonts w:cstheme="minorHAnsi"/>
              </w:rPr>
            </w:pPr>
            <w:r w:rsidRPr="00812AA4">
              <w:rPr>
                <w:rFonts w:cstheme="minorHAnsi"/>
              </w:rPr>
              <w:t>Some people are sensitive or allergic to specific components in honey, particularly bee pollen. Although rare, bee pollen allergies can cause serious, and sometimes fatal, adverse reactions. Signs and symptoms of a reaction include:</w:t>
            </w:r>
          </w:p>
          <w:p w14:paraId="4C8C44A3" w14:textId="77777777" w:rsidR="006A76A1" w:rsidRPr="00812AA4" w:rsidRDefault="006A76A1" w:rsidP="006A76A1">
            <w:pPr>
              <w:rPr>
                <w:rFonts w:cstheme="minorHAnsi"/>
              </w:rPr>
            </w:pPr>
          </w:p>
          <w:p w14:paraId="3C320EE9" w14:textId="77777777" w:rsidR="006A76A1" w:rsidRPr="00812AA4" w:rsidRDefault="006A76A1" w:rsidP="006A76A1">
            <w:pPr>
              <w:rPr>
                <w:rFonts w:cstheme="minorHAnsi"/>
              </w:rPr>
            </w:pPr>
            <w:r w:rsidRPr="00812AA4">
              <w:rPr>
                <w:rFonts w:cstheme="minorHAnsi"/>
              </w:rPr>
              <w:t>Wheezing and other asthmatic symptoms</w:t>
            </w:r>
          </w:p>
          <w:p w14:paraId="6772D77C" w14:textId="77777777" w:rsidR="006A76A1" w:rsidRPr="00812AA4" w:rsidRDefault="006A76A1" w:rsidP="006A76A1">
            <w:pPr>
              <w:rPr>
                <w:rFonts w:cstheme="minorHAnsi"/>
              </w:rPr>
            </w:pPr>
            <w:r w:rsidRPr="00812AA4">
              <w:rPr>
                <w:rFonts w:cstheme="minorHAnsi"/>
              </w:rPr>
              <w:t>Dizziness</w:t>
            </w:r>
          </w:p>
          <w:p w14:paraId="3BC19DE4" w14:textId="77777777" w:rsidR="006A76A1" w:rsidRPr="00812AA4" w:rsidRDefault="006A76A1" w:rsidP="006A76A1">
            <w:pPr>
              <w:rPr>
                <w:rFonts w:cstheme="minorHAnsi"/>
              </w:rPr>
            </w:pPr>
            <w:r w:rsidRPr="00812AA4">
              <w:rPr>
                <w:rFonts w:cstheme="minorHAnsi"/>
              </w:rPr>
              <w:t>Nausea</w:t>
            </w:r>
          </w:p>
          <w:p w14:paraId="0DD3189C" w14:textId="77777777" w:rsidR="006A76A1" w:rsidRPr="00812AA4" w:rsidRDefault="006A76A1" w:rsidP="006A76A1">
            <w:pPr>
              <w:rPr>
                <w:rFonts w:cstheme="minorHAnsi"/>
              </w:rPr>
            </w:pPr>
            <w:r w:rsidRPr="00812AA4">
              <w:rPr>
                <w:rFonts w:cstheme="minorHAnsi"/>
              </w:rPr>
              <w:t>Vomiting</w:t>
            </w:r>
          </w:p>
          <w:p w14:paraId="7663D7E9" w14:textId="77777777" w:rsidR="006A76A1" w:rsidRPr="00812AA4" w:rsidRDefault="006A76A1" w:rsidP="006A76A1">
            <w:pPr>
              <w:rPr>
                <w:rFonts w:cstheme="minorHAnsi"/>
              </w:rPr>
            </w:pPr>
            <w:r w:rsidRPr="00812AA4">
              <w:rPr>
                <w:rFonts w:cstheme="minorHAnsi"/>
              </w:rPr>
              <w:t>Weakness</w:t>
            </w:r>
          </w:p>
          <w:p w14:paraId="6F5EEB2B" w14:textId="77777777" w:rsidR="006A76A1" w:rsidRPr="00812AA4" w:rsidRDefault="006A76A1" w:rsidP="006A76A1">
            <w:pPr>
              <w:rPr>
                <w:rFonts w:cstheme="minorHAnsi"/>
              </w:rPr>
            </w:pPr>
            <w:r w:rsidRPr="00812AA4">
              <w:rPr>
                <w:rFonts w:cstheme="minorHAnsi"/>
              </w:rPr>
              <w:t>Excessive perspiration</w:t>
            </w:r>
          </w:p>
          <w:p w14:paraId="2770D59F" w14:textId="77777777" w:rsidR="006A76A1" w:rsidRPr="00812AA4" w:rsidRDefault="006A76A1" w:rsidP="006A76A1">
            <w:pPr>
              <w:rPr>
                <w:rFonts w:cstheme="minorHAnsi"/>
              </w:rPr>
            </w:pPr>
            <w:r w:rsidRPr="00812AA4">
              <w:rPr>
                <w:rFonts w:cstheme="minorHAnsi"/>
              </w:rPr>
              <w:t>Fainting</w:t>
            </w:r>
          </w:p>
          <w:p w14:paraId="2EBFF820" w14:textId="77777777" w:rsidR="006A76A1" w:rsidRPr="00812AA4" w:rsidRDefault="006A76A1" w:rsidP="006A76A1">
            <w:pPr>
              <w:rPr>
                <w:rFonts w:cstheme="minorHAnsi"/>
              </w:rPr>
            </w:pPr>
            <w:r w:rsidRPr="00812AA4">
              <w:rPr>
                <w:rFonts w:cstheme="minorHAnsi"/>
              </w:rPr>
              <w:t>Irregular heart rhythms (arrhythmias)</w:t>
            </w:r>
          </w:p>
          <w:p w14:paraId="159EA26B" w14:textId="77777777" w:rsidR="006A76A1" w:rsidRPr="00812AA4" w:rsidRDefault="006A76A1" w:rsidP="006A76A1">
            <w:pPr>
              <w:rPr>
                <w:rFonts w:cstheme="minorHAnsi"/>
              </w:rPr>
            </w:pPr>
            <w:r w:rsidRPr="00812AA4">
              <w:rPr>
                <w:rFonts w:cstheme="minorHAnsi"/>
              </w:rPr>
              <w:t>Stinging after topical application</w:t>
            </w:r>
          </w:p>
          <w:p w14:paraId="01C99E98" w14:textId="77777777" w:rsidR="006A76A1" w:rsidRPr="00812AA4" w:rsidRDefault="006A76A1" w:rsidP="006A76A1">
            <w:pPr>
              <w:rPr>
                <w:rFonts w:cstheme="minorHAnsi"/>
              </w:rPr>
            </w:pPr>
            <w:r w:rsidRPr="00812AA4">
              <w:rPr>
                <w:rFonts w:cstheme="minorHAnsi"/>
              </w:rPr>
              <w:t>Honey might affect blood sugar levels.</w:t>
            </w:r>
          </w:p>
          <w:p w14:paraId="2ED5D7C8" w14:textId="77777777" w:rsidR="006A76A1" w:rsidRPr="00812AA4" w:rsidRDefault="006A76A1" w:rsidP="006A76A1">
            <w:pPr>
              <w:rPr>
                <w:rFonts w:cstheme="minorHAnsi"/>
              </w:rPr>
            </w:pPr>
          </w:p>
          <w:p w14:paraId="5CC3CDBA" w14:textId="77777777" w:rsidR="006A76A1" w:rsidRPr="00812AA4" w:rsidRDefault="006A76A1" w:rsidP="006A76A1">
            <w:pPr>
              <w:rPr>
                <w:rFonts w:cstheme="minorHAnsi"/>
              </w:rPr>
            </w:pPr>
            <w:r w:rsidRPr="00812AA4">
              <w:rPr>
                <w:rFonts w:cstheme="minorHAnsi"/>
              </w:rPr>
              <w:t>Interactions</w:t>
            </w:r>
          </w:p>
          <w:p w14:paraId="5EB840A5" w14:textId="77777777" w:rsidR="006A76A1" w:rsidRPr="00812AA4" w:rsidRDefault="006A76A1" w:rsidP="006A76A1">
            <w:pPr>
              <w:rPr>
                <w:rFonts w:cstheme="minorHAnsi"/>
              </w:rPr>
            </w:pPr>
            <w:r w:rsidRPr="00812AA4">
              <w:rPr>
                <w:rFonts w:cstheme="minorHAnsi"/>
              </w:rPr>
              <w:t>There's currently no evidence to show how honey might interact with other drugs.</w:t>
            </w:r>
          </w:p>
          <w:p w14:paraId="5D94DF3E" w14:textId="77777777" w:rsidR="006A76A1" w:rsidRPr="00812AA4" w:rsidRDefault="006A76A1" w:rsidP="006A76A1">
            <w:pPr>
              <w:rPr>
                <w:rFonts w:cstheme="minorHAnsi"/>
              </w:rPr>
            </w:pPr>
          </w:p>
          <w:p w14:paraId="358A3C72" w14:textId="33453D8B" w:rsidR="006A76A1" w:rsidRPr="00812AA4" w:rsidRDefault="006A76A1" w:rsidP="006A76A1">
            <w:pPr>
              <w:rPr>
                <w:rFonts w:cstheme="minorHAnsi"/>
              </w:rPr>
            </w:pPr>
            <w:r w:rsidRPr="00812AA4">
              <w:rPr>
                <w:rFonts w:cstheme="minorHAnsi"/>
              </w:rPr>
              <w:t>Honey has a potential therapeutic role in the treatment of disease by phytochemical, anti-inflammatory, antimicrobial, and antioxidant properties. Flavonoids and polyphenols, which act as antioxidants, are two main bioactive molecules present in honey.</w:t>
            </w:r>
          </w:p>
          <w:p w14:paraId="3FAA9C4A" w14:textId="77777777" w:rsidR="006A76A1" w:rsidRPr="00812AA4" w:rsidRDefault="006A76A1" w:rsidP="006A76A1">
            <w:pPr>
              <w:rPr>
                <w:rFonts w:cstheme="minorHAnsi"/>
                <w:b/>
                <w:bCs/>
              </w:rPr>
            </w:pPr>
          </w:p>
          <w:p w14:paraId="458F6794" w14:textId="77777777" w:rsidR="006A76A1" w:rsidRPr="00812AA4" w:rsidRDefault="006A76A1" w:rsidP="006A76A1">
            <w:pPr>
              <w:rPr>
                <w:rFonts w:cstheme="minorHAnsi"/>
              </w:rPr>
            </w:pPr>
            <w:r w:rsidRPr="00812AA4">
              <w:rPr>
                <w:rFonts w:cstheme="minorHAnsi"/>
                <w:b/>
                <w:bCs/>
              </w:rPr>
              <w:t xml:space="preserve">Manuka Honey: </w:t>
            </w:r>
            <w:r w:rsidRPr="00812AA4">
              <w:rPr>
                <w:rFonts w:cstheme="minorHAnsi"/>
              </w:rPr>
              <w:t>1. Manuka Honey Fights Tooth Disease</w:t>
            </w:r>
          </w:p>
          <w:p w14:paraId="29855FCD" w14:textId="77777777" w:rsidR="006A76A1" w:rsidRPr="00812AA4" w:rsidRDefault="006A76A1" w:rsidP="006A76A1">
            <w:pPr>
              <w:rPr>
                <w:rFonts w:cstheme="minorHAnsi"/>
              </w:rPr>
            </w:pPr>
            <w:r w:rsidRPr="00812AA4">
              <w:rPr>
                <w:rFonts w:cstheme="minorHAnsi"/>
              </w:rPr>
              <w:t>Research suggests that Manuka honey may actually help treat gingivitis and other tooth diseases!</w:t>
            </w:r>
          </w:p>
          <w:p w14:paraId="7CB8F670" w14:textId="77777777" w:rsidR="006A76A1" w:rsidRPr="00812AA4" w:rsidRDefault="006A76A1" w:rsidP="006A76A1">
            <w:pPr>
              <w:rPr>
                <w:rFonts w:cstheme="minorHAnsi"/>
              </w:rPr>
            </w:pPr>
          </w:p>
          <w:p w14:paraId="5ED32504" w14:textId="77777777" w:rsidR="006A76A1" w:rsidRPr="00812AA4" w:rsidRDefault="006A76A1" w:rsidP="006A76A1">
            <w:pPr>
              <w:rPr>
                <w:rFonts w:cstheme="minorHAnsi"/>
              </w:rPr>
            </w:pPr>
            <w:r w:rsidRPr="00812AA4">
              <w:rPr>
                <w:rFonts w:cstheme="minorHAnsi"/>
              </w:rPr>
              <w:t>In a pilot study, participants were given either regular chewing gum or a chewable Manuka “honey leather” after each meal. After 21 days, results displayed significant reductions in plaque and gingival bleeding for those chewing Manuka honey, while there were no significant changes in the control group.</w:t>
            </w:r>
          </w:p>
          <w:p w14:paraId="653FEDE2" w14:textId="77777777" w:rsidR="006A76A1" w:rsidRPr="00812AA4" w:rsidRDefault="006A76A1" w:rsidP="006A76A1">
            <w:pPr>
              <w:rPr>
                <w:rFonts w:cstheme="minorHAnsi"/>
              </w:rPr>
            </w:pPr>
          </w:p>
          <w:p w14:paraId="6095D25D" w14:textId="77777777" w:rsidR="006A76A1" w:rsidRPr="00812AA4" w:rsidRDefault="006A76A1" w:rsidP="006A76A1">
            <w:pPr>
              <w:rPr>
                <w:rFonts w:cstheme="minorHAnsi"/>
              </w:rPr>
            </w:pPr>
            <w:r w:rsidRPr="00812AA4">
              <w:rPr>
                <w:rFonts w:cstheme="minorHAnsi"/>
              </w:rPr>
              <w:t>In another study, researchers compared the effect of Manuka honey, chlorhexidine gluconate (0.2%) mouthwash, and xylitol chewing gum on dental plaque levels. They concluded that Manuka honey had similar plaque inhibition as chlorhexidine mouthwash.</w:t>
            </w:r>
          </w:p>
          <w:p w14:paraId="6EB41CC3" w14:textId="77777777" w:rsidR="006A76A1" w:rsidRPr="00812AA4" w:rsidRDefault="006A76A1" w:rsidP="006A76A1">
            <w:pPr>
              <w:rPr>
                <w:rFonts w:cstheme="minorHAnsi"/>
              </w:rPr>
            </w:pPr>
          </w:p>
          <w:p w14:paraId="0EC06306" w14:textId="77777777" w:rsidR="006A76A1" w:rsidRPr="00812AA4" w:rsidRDefault="006A76A1" w:rsidP="006A76A1">
            <w:pPr>
              <w:rPr>
                <w:rFonts w:cstheme="minorHAnsi"/>
              </w:rPr>
            </w:pPr>
            <w:r w:rsidRPr="00812AA4">
              <w:rPr>
                <w:rFonts w:cstheme="minorHAnsi"/>
              </w:rPr>
              <w:t>As evidenced above, the outstanding antimicrobial properties of Manuka honey have shown dramatic results in promoting and maintaining overall oral health, which is vital for maintaining a healthy immune system. So it’s no wonder Manuka honey is crafted into many different oral products, including toothpaste, mouthwash, gum, and mints, to name a few!</w:t>
            </w:r>
          </w:p>
          <w:p w14:paraId="05A38C2A" w14:textId="77777777" w:rsidR="006A76A1" w:rsidRPr="00812AA4" w:rsidRDefault="006A76A1" w:rsidP="006A76A1">
            <w:pPr>
              <w:rPr>
                <w:rFonts w:cstheme="minorHAnsi"/>
              </w:rPr>
            </w:pPr>
          </w:p>
          <w:p w14:paraId="6E44D676" w14:textId="77777777" w:rsidR="006A76A1" w:rsidRPr="00812AA4" w:rsidRDefault="006A76A1" w:rsidP="006A76A1">
            <w:pPr>
              <w:rPr>
                <w:rFonts w:cstheme="minorHAnsi"/>
              </w:rPr>
            </w:pPr>
            <w:r w:rsidRPr="00812AA4">
              <w:rPr>
                <w:rFonts w:cstheme="minorHAnsi"/>
              </w:rPr>
              <w:t>2. Support Wound Care by using Manuka Honey</w:t>
            </w:r>
          </w:p>
          <w:p w14:paraId="61E45757" w14:textId="77777777" w:rsidR="006A76A1" w:rsidRPr="00812AA4" w:rsidRDefault="006A76A1" w:rsidP="006A76A1">
            <w:pPr>
              <w:rPr>
                <w:rFonts w:cstheme="minorHAnsi"/>
              </w:rPr>
            </w:pPr>
            <w:r w:rsidRPr="00812AA4">
              <w:rPr>
                <w:rFonts w:cstheme="minorHAnsi"/>
              </w:rPr>
              <w:lastRenderedPageBreak/>
              <w:t>Support Wound Care by using Manuka Honey</w:t>
            </w:r>
          </w:p>
          <w:p w14:paraId="0FF782CB" w14:textId="77777777" w:rsidR="006A76A1" w:rsidRPr="00812AA4" w:rsidRDefault="006A76A1" w:rsidP="006A76A1">
            <w:pPr>
              <w:rPr>
                <w:rFonts w:cstheme="minorHAnsi"/>
              </w:rPr>
            </w:pPr>
          </w:p>
          <w:p w14:paraId="25616596" w14:textId="77777777" w:rsidR="006A76A1" w:rsidRPr="00812AA4" w:rsidRDefault="006A76A1" w:rsidP="006A76A1">
            <w:pPr>
              <w:rPr>
                <w:rFonts w:cstheme="minorHAnsi"/>
              </w:rPr>
            </w:pPr>
            <w:r w:rsidRPr="00812AA4">
              <w:rPr>
                <w:rFonts w:cstheme="minorHAnsi"/>
              </w:rPr>
              <w:t>Honey has been used for centuries to treat wounds, even being traced back to the ancient Greeks. Hippocrates, known as the father of modern medicine, speaks about the healing virtues of honey: “….cleans sores and ulcers, softens hard ulcers of the lips, heals carbuncles and running sores.”</w:t>
            </w:r>
          </w:p>
          <w:p w14:paraId="2482FC0B" w14:textId="77777777" w:rsidR="006A76A1" w:rsidRPr="00812AA4" w:rsidRDefault="006A76A1" w:rsidP="006A76A1">
            <w:pPr>
              <w:rPr>
                <w:rFonts w:cstheme="minorHAnsi"/>
              </w:rPr>
            </w:pPr>
          </w:p>
          <w:p w14:paraId="500BEF96" w14:textId="77777777" w:rsidR="006A76A1" w:rsidRPr="00812AA4" w:rsidRDefault="006A76A1" w:rsidP="006A76A1">
            <w:pPr>
              <w:rPr>
                <w:rFonts w:cstheme="minorHAnsi"/>
              </w:rPr>
            </w:pPr>
            <w:r w:rsidRPr="00812AA4">
              <w:rPr>
                <w:rFonts w:cstheme="minorHAnsi"/>
              </w:rPr>
              <w:t>A recent study investigating the efficacy and feasibility of topical Manuka honey application in chronic nonhealing discharging extraoral wounds concluded that “the use of Manuka honey as a wound dressing material in our study has proved to promote the growth of tissues for wound repair, suppress inflammation, and bring about rapid autolytic debridement.”</w:t>
            </w:r>
          </w:p>
          <w:p w14:paraId="74F3332B" w14:textId="77777777" w:rsidR="006A76A1" w:rsidRPr="00812AA4" w:rsidRDefault="006A76A1" w:rsidP="006A76A1">
            <w:pPr>
              <w:rPr>
                <w:rFonts w:cstheme="minorHAnsi"/>
              </w:rPr>
            </w:pPr>
          </w:p>
          <w:p w14:paraId="30FEE51E" w14:textId="77777777" w:rsidR="006A76A1" w:rsidRPr="00812AA4" w:rsidRDefault="006A76A1" w:rsidP="006A76A1">
            <w:pPr>
              <w:rPr>
                <w:rFonts w:cstheme="minorHAnsi"/>
              </w:rPr>
            </w:pPr>
            <w:r w:rsidRPr="00812AA4">
              <w:rPr>
                <w:rFonts w:cstheme="minorHAnsi"/>
              </w:rPr>
              <w:t>Thanks to the bountiful amounts of MG found in Manuka honey, it is highly effective in tissue regeneration and treating open wounds and infections. In addition, Manuka honey’s antimicrobial properties help sterilize and cleanse wounds from dangerous germs. It can also help reduce inflammation and prevent bacterial infection with continual usage.</w:t>
            </w:r>
          </w:p>
          <w:p w14:paraId="3DA88A56" w14:textId="77777777" w:rsidR="006A76A1" w:rsidRPr="00812AA4" w:rsidRDefault="006A76A1" w:rsidP="006A76A1">
            <w:pPr>
              <w:rPr>
                <w:rFonts w:cstheme="minorHAnsi"/>
              </w:rPr>
            </w:pPr>
          </w:p>
          <w:p w14:paraId="05CFE84D" w14:textId="77777777" w:rsidR="006A76A1" w:rsidRPr="00812AA4" w:rsidRDefault="006A76A1" w:rsidP="006A76A1">
            <w:pPr>
              <w:rPr>
                <w:rFonts w:cstheme="minorHAnsi"/>
              </w:rPr>
            </w:pPr>
            <w:r w:rsidRPr="00812AA4">
              <w:rPr>
                <w:rFonts w:cstheme="minorHAnsi"/>
              </w:rPr>
              <w:t>3. Dry eye syndrome (DES) and Meibomian Gland Dysfunction (MGD)</w:t>
            </w:r>
          </w:p>
          <w:p w14:paraId="140F8A66" w14:textId="77777777" w:rsidR="006A76A1" w:rsidRPr="00812AA4" w:rsidRDefault="006A76A1" w:rsidP="006A76A1">
            <w:pPr>
              <w:rPr>
                <w:rFonts w:cstheme="minorHAnsi"/>
              </w:rPr>
            </w:pPr>
            <w:r w:rsidRPr="00812AA4">
              <w:rPr>
                <w:rFonts w:cstheme="minorHAnsi"/>
              </w:rPr>
              <w:t xml:space="preserve">Dry eye syndrome (DES) is a multifactorial condition characterized by an insufficient quality or quantity of tears, often leading to dry, irritated eyes. According to a recent study, it affects about 35% of the global and US population. It is frequently caused by meibomian gland dysfunction (MGD), a condition where these glands, found in the eyelids, fail to produce enough oil, crucial for tear film stability and eye lubrication. </w:t>
            </w:r>
          </w:p>
          <w:p w14:paraId="333D15EA" w14:textId="77777777" w:rsidR="006A76A1" w:rsidRPr="00812AA4" w:rsidRDefault="006A76A1" w:rsidP="006A76A1">
            <w:pPr>
              <w:rPr>
                <w:rFonts w:cstheme="minorHAnsi"/>
              </w:rPr>
            </w:pPr>
          </w:p>
          <w:p w14:paraId="497E87F3" w14:textId="77777777" w:rsidR="006A76A1" w:rsidRPr="00812AA4" w:rsidRDefault="006A76A1" w:rsidP="006A76A1">
            <w:pPr>
              <w:rPr>
                <w:rFonts w:cstheme="minorHAnsi"/>
              </w:rPr>
            </w:pPr>
            <w:r w:rsidRPr="00812AA4">
              <w:rPr>
                <w:rFonts w:cstheme="minorHAnsi"/>
              </w:rPr>
              <w:t xml:space="preserve">DES symptoms can range from eye irritation, redness, blurred vision, and eye heaviness. In addition, serious complications such as cataracts, glaucoma, and infection may also arise from DES. Currently, there is no cure for DES, though symptoms can be managed through treatments such as artificial tears, ointments, and tear duct plugs. </w:t>
            </w:r>
          </w:p>
          <w:p w14:paraId="16325C3B" w14:textId="77777777" w:rsidR="006A76A1" w:rsidRPr="00812AA4" w:rsidRDefault="006A76A1" w:rsidP="006A76A1">
            <w:pPr>
              <w:rPr>
                <w:rFonts w:cstheme="minorHAnsi"/>
              </w:rPr>
            </w:pPr>
          </w:p>
          <w:p w14:paraId="25090CF1" w14:textId="77777777" w:rsidR="006A76A1" w:rsidRPr="00812AA4" w:rsidRDefault="006A76A1" w:rsidP="006A76A1">
            <w:pPr>
              <w:rPr>
                <w:rFonts w:cstheme="minorHAnsi"/>
              </w:rPr>
            </w:pPr>
            <w:r w:rsidRPr="00812AA4">
              <w:rPr>
                <w:rFonts w:cstheme="minorHAnsi"/>
              </w:rPr>
              <w:t xml:space="preserve">A recent clinical trial conducted in 2017 examining Manuka honey eye drops by </w:t>
            </w:r>
            <w:proofErr w:type="spellStart"/>
            <w:r w:rsidRPr="00812AA4">
              <w:rPr>
                <w:rFonts w:cstheme="minorHAnsi"/>
              </w:rPr>
              <w:t>Optimel</w:t>
            </w:r>
            <w:proofErr w:type="spellEnd"/>
            <w:r w:rsidRPr="00812AA4">
              <w:rPr>
                <w:rFonts w:cstheme="minorHAnsi"/>
              </w:rPr>
              <w:t xml:space="preserve"> on MGD patients concluded “</w:t>
            </w:r>
            <w:proofErr w:type="spellStart"/>
            <w:r w:rsidRPr="00812AA4">
              <w:rPr>
                <w:rFonts w:cstheme="minorHAnsi"/>
              </w:rPr>
              <w:t>Optimel</w:t>
            </w:r>
            <w:proofErr w:type="spellEnd"/>
            <w:r w:rsidRPr="00812AA4">
              <w:rPr>
                <w:rFonts w:cstheme="minorHAnsi"/>
              </w:rPr>
              <w:t xml:space="preserve"> antibacterial honey treatments are effective as adjunctive therapies for meibomian gland dysfunction”. In another 2021 double-masked, randomized study involving 55 MGD subjects, researchers reported significant improvements in symptoms and objective signs of MGD for those using </w:t>
            </w:r>
            <w:proofErr w:type="spellStart"/>
            <w:r w:rsidRPr="00812AA4">
              <w:rPr>
                <w:rFonts w:cstheme="minorHAnsi"/>
              </w:rPr>
              <w:t>Optimel</w:t>
            </w:r>
            <w:proofErr w:type="spellEnd"/>
            <w:r w:rsidRPr="00812AA4">
              <w:rPr>
                <w:rFonts w:cstheme="minorHAnsi"/>
              </w:rPr>
              <w:t xml:space="preserve">™ 16% Manuka honey eye drops. </w:t>
            </w:r>
          </w:p>
          <w:p w14:paraId="6742344B" w14:textId="77777777" w:rsidR="006A76A1" w:rsidRPr="00812AA4" w:rsidRDefault="006A76A1" w:rsidP="006A76A1">
            <w:pPr>
              <w:rPr>
                <w:rFonts w:cstheme="minorHAnsi"/>
              </w:rPr>
            </w:pPr>
          </w:p>
          <w:p w14:paraId="71DD0AAB" w14:textId="77777777" w:rsidR="006A76A1" w:rsidRPr="00812AA4" w:rsidRDefault="006A76A1" w:rsidP="006A76A1">
            <w:pPr>
              <w:rPr>
                <w:rFonts w:cstheme="minorHAnsi"/>
              </w:rPr>
            </w:pPr>
            <w:r w:rsidRPr="00812AA4">
              <w:rPr>
                <w:rFonts w:cstheme="minorHAnsi"/>
              </w:rPr>
              <w:t>4. Manuka Honey Fights off Viruses and Bacteria</w:t>
            </w:r>
          </w:p>
          <w:p w14:paraId="47EF31C4" w14:textId="77777777" w:rsidR="006A76A1" w:rsidRPr="00812AA4" w:rsidRDefault="006A76A1" w:rsidP="006A76A1">
            <w:pPr>
              <w:rPr>
                <w:rFonts w:cstheme="minorHAnsi"/>
              </w:rPr>
            </w:pPr>
            <w:r w:rsidRPr="00812AA4">
              <w:rPr>
                <w:rFonts w:cstheme="minorHAnsi"/>
              </w:rPr>
              <w:t>Manuka Honey Fights off Viruses and Bacteria</w:t>
            </w:r>
          </w:p>
          <w:p w14:paraId="3E54F88E" w14:textId="77777777" w:rsidR="006A76A1" w:rsidRPr="00812AA4" w:rsidRDefault="006A76A1" w:rsidP="006A76A1">
            <w:pPr>
              <w:rPr>
                <w:rFonts w:cstheme="minorHAnsi"/>
              </w:rPr>
            </w:pPr>
          </w:p>
          <w:p w14:paraId="5CD03CF2" w14:textId="77777777" w:rsidR="006A76A1" w:rsidRPr="00812AA4" w:rsidRDefault="006A76A1" w:rsidP="006A76A1">
            <w:pPr>
              <w:rPr>
                <w:rFonts w:cstheme="minorHAnsi"/>
              </w:rPr>
            </w:pPr>
            <w:r w:rsidRPr="00812AA4">
              <w:rPr>
                <w:rFonts w:cstheme="minorHAnsi"/>
              </w:rPr>
              <w:t>Eating Manuka honey daily may help prevent the spread of viral and bacterial infections in your system, especially during cold and flu season. Manuka honey’s antiviral properties have been demonstrated in lab settings to be effective against various virus strains, such as Influenza A &amp; B. A 2014 study found that Manuka honey has a potent repressive effect against the flu virus and exhibits potential medicinal benefits to fend off this debilitating virus.</w:t>
            </w:r>
          </w:p>
          <w:p w14:paraId="3BBEF631" w14:textId="77777777" w:rsidR="006A76A1" w:rsidRPr="00812AA4" w:rsidRDefault="006A76A1" w:rsidP="006A76A1">
            <w:pPr>
              <w:rPr>
                <w:rFonts w:cstheme="minorHAnsi"/>
              </w:rPr>
            </w:pPr>
          </w:p>
          <w:p w14:paraId="27F78D52" w14:textId="77777777" w:rsidR="006A76A1" w:rsidRPr="00812AA4" w:rsidRDefault="006A76A1" w:rsidP="006A76A1">
            <w:pPr>
              <w:rPr>
                <w:rFonts w:cstheme="minorHAnsi"/>
              </w:rPr>
            </w:pPr>
            <w:r w:rsidRPr="00812AA4">
              <w:rPr>
                <w:rFonts w:cstheme="minorHAnsi"/>
              </w:rPr>
              <w:t>Manuka honey also has strong antibacterial properties, which have been reported to be effective in combating antibiotic-resistant strains of infections, such as MRSA (Methicillin Resistant Staphylococcus aureus). With the rise of antibiotic-resistant strains of bacteria, Manuka honey has been extensively studied by medical researchers interested in alternative treatment options.</w:t>
            </w:r>
          </w:p>
          <w:p w14:paraId="5EF53C42" w14:textId="77777777" w:rsidR="006A76A1" w:rsidRPr="00812AA4" w:rsidRDefault="006A76A1" w:rsidP="006A76A1">
            <w:pPr>
              <w:rPr>
                <w:rFonts w:cstheme="minorHAnsi"/>
              </w:rPr>
            </w:pPr>
          </w:p>
          <w:p w14:paraId="01159608" w14:textId="77777777" w:rsidR="006A76A1" w:rsidRPr="00812AA4" w:rsidRDefault="006A76A1" w:rsidP="006A76A1">
            <w:pPr>
              <w:rPr>
                <w:rFonts w:cstheme="minorHAnsi"/>
              </w:rPr>
            </w:pPr>
            <w:r w:rsidRPr="00812AA4">
              <w:rPr>
                <w:rFonts w:cstheme="minorHAnsi"/>
              </w:rPr>
              <w:lastRenderedPageBreak/>
              <w:t>5. Manuka Honey Helps Reduce Eczema Irritation</w:t>
            </w:r>
          </w:p>
          <w:p w14:paraId="34297385" w14:textId="77777777" w:rsidR="006A76A1" w:rsidRPr="00812AA4" w:rsidRDefault="006A76A1" w:rsidP="006A76A1">
            <w:pPr>
              <w:rPr>
                <w:rFonts w:cstheme="minorHAnsi"/>
              </w:rPr>
            </w:pPr>
            <w:r w:rsidRPr="00812AA4">
              <w:rPr>
                <w:rFonts w:cstheme="minorHAnsi"/>
              </w:rPr>
              <w:t>Manuka honey’s strong antimicrobial and antibacterial properties may help to reduce bacteria that can cause eczema and acne. In addition, its immune-boosting response stimulates skin cells to regenerate and heal where eczema has caused damage and pain.</w:t>
            </w:r>
          </w:p>
          <w:p w14:paraId="35417B27" w14:textId="77777777" w:rsidR="006A76A1" w:rsidRPr="00812AA4" w:rsidRDefault="006A76A1" w:rsidP="006A76A1">
            <w:pPr>
              <w:rPr>
                <w:rFonts w:cstheme="minorHAnsi"/>
              </w:rPr>
            </w:pPr>
          </w:p>
          <w:p w14:paraId="2C1E513C" w14:textId="77777777" w:rsidR="006A76A1" w:rsidRPr="00812AA4" w:rsidRDefault="006A76A1" w:rsidP="006A76A1">
            <w:pPr>
              <w:rPr>
                <w:rFonts w:cstheme="minorHAnsi"/>
              </w:rPr>
            </w:pPr>
            <w:r w:rsidRPr="00812AA4">
              <w:rPr>
                <w:rFonts w:cstheme="minorHAnsi"/>
              </w:rPr>
              <w:t>There are many easy ways to use Manuka honey as a topical skin ointment! We also supply our honey to a partner that specializes in developing all-natural lip and skin balms, check out their product range here!</w:t>
            </w:r>
          </w:p>
          <w:p w14:paraId="221F46A0" w14:textId="77777777" w:rsidR="006A76A1" w:rsidRPr="00812AA4" w:rsidRDefault="006A76A1" w:rsidP="006A76A1">
            <w:pPr>
              <w:rPr>
                <w:rFonts w:cstheme="minorHAnsi"/>
              </w:rPr>
            </w:pPr>
          </w:p>
          <w:p w14:paraId="24E51F76" w14:textId="77777777" w:rsidR="006A76A1" w:rsidRPr="00812AA4" w:rsidRDefault="006A76A1" w:rsidP="006A76A1">
            <w:pPr>
              <w:rPr>
                <w:rFonts w:cstheme="minorHAnsi"/>
              </w:rPr>
            </w:pPr>
            <w:r w:rsidRPr="00812AA4">
              <w:rPr>
                <w:rFonts w:cstheme="minorHAnsi"/>
              </w:rPr>
              <w:t>6. Manuka Honey May Help Those with Cystic Fibrosis!</w:t>
            </w:r>
          </w:p>
          <w:p w14:paraId="04F4BDF6" w14:textId="77777777" w:rsidR="006A76A1" w:rsidRPr="00812AA4" w:rsidRDefault="006A76A1" w:rsidP="006A76A1">
            <w:pPr>
              <w:rPr>
                <w:rFonts w:cstheme="minorHAnsi"/>
              </w:rPr>
            </w:pPr>
            <w:r w:rsidRPr="00812AA4">
              <w:rPr>
                <w:rFonts w:cstheme="minorHAnsi"/>
              </w:rPr>
              <w:t>Manuka Honey May Help Those with Cystic Fibrosis!</w:t>
            </w:r>
          </w:p>
          <w:p w14:paraId="3C283828" w14:textId="77777777" w:rsidR="006A76A1" w:rsidRPr="00812AA4" w:rsidRDefault="006A76A1" w:rsidP="006A76A1">
            <w:pPr>
              <w:rPr>
                <w:rFonts w:cstheme="minorHAnsi"/>
              </w:rPr>
            </w:pPr>
          </w:p>
          <w:p w14:paraId="6DFF380C" w14:textId="77777777" w:rsidR="006A76A1" w:rsidRPr="00812AA4" w:rsidRDefault="006A76A1" w:rsidP="006A76A1">
            <w:pPr>
              <w:rPr>
                <w:rFonts w:cstheme="minorHAnsi"/>
              </w:rPr>
            </w:pPr>
            <w:r w:rsidRPr="00812AA4">
              <w:rPr>
                <w:rFonts w:cstheme="minorHAnsi"/>
              </w:rPr>
              <w:t>Research at Swansea University in 2019 revealed breakthrough information on how Manuka honey can help support people with their symptoms of Cystic Fibrosis.</w:t>
            </w:r>
          </w:p>
          <w:p w14:paraId="731620E3" w14:textId="77777777" w:rsidR="006A76A1" w:rsidRPr="00812AA4" w:rsidRDefault="006A76A1" w:rsidP="006A76A1">
            <w:pPr>
              <w:rPr>
                <w:rFonts w:cstheme="minorHAnsi"/>
              </w:rPr>
            </w:pPr>
          </w:p>
          <w:p w14:paraId="32F8A079" w14:textId="77777777" w:rsidR="006A76A1" w:rsidRPr="00812AA4" w:rsidRDefault="006A76A1" w:rsidP="006A76A1">
            <w:pPr>
              <w:rPr>
                <w:rFonts w:cstheme="minorHAnsi"/>
              </w:rPr>
            </w:pPr>
            <w:r w:rsidRPr="00812AA4">
              <w:rPr>
                <w:rFonts w:cstheme="minorHAnsi"/>
              </w:rPr>
              <w:t>From the research paper:</w:t>
            </w:r>
          </w:p>
          <w:p w14:paraId="07310D1D" w14:textId="77777777" w:rsidR="006A76A1" w:rsidRPr="00812AA4" w:rsidRDefault="006A76A1" w:rsidP="006A76A1">
            <w:pPr>
              <w:rPr>
                <w:rFonts w:cstheme="minorHAnsi"/>
              </w:rPr>
            </w:pPr>
          </w:p>
          <w:p w14:paraId="7FD0CC20" w14:textId="77777777" w:rsidR="006A76A1" w:rsidRPr="00812AA4" w:rsidRDefault="006A76A1" w:rsidP="006A76A1">
            <w:pPr>
              <w:rPr>
                <w:rFonts w:cstheme="minorHAnsi"/>
              </w:rPr>
            </w:pPr>
            <w:r w:rsidRPr="00812AA4">
              <w:rPr>
                <w:rFonts w:cstheme="minorHAnsi"/>
              </w:rPr>
              <w:t>“Using lung tissue from pigs, experts treated grown bacterial infections mimicking those seen in CF patients with Manuka honey. The results showed that it was effective in killing antimicrobial-resistant bacteria by 39% compared to 29% for antibiotics, whilst improving the activity of some antibiotics that were unable to function effectively by themselves. Honey and antibiotics combined killed 90% of the bacteria tested.”</w:t>
            </w:r>
          </w:p>
          <w:p w14:paraId="0833E97B" w14:textId="77777777" w:rsidR="006A76A1" w:rsidRPr="00812AA4" w:rsidRDefault="006A76A1" w:rsidP="006A76A1">
            <w:pPr>
              <w:rPr>
                <w:rFonts w:cstheme="minorHAnsi"/>
              </w:rPr>
            </w:pPr>
          </w:p>
          <w:p w14:paraId="4A90BEEB" w14:textId="77777777" w:rsidR="006A76A1" w:rsidRPr="00812AA4" w:rsidRDefault="006A76A1" w:rsidP="006A76A1">
            <w:pPr>
              <w:rPr>
                <w:rFonts w:cstheme="minorHAnsi"/>
              </w:rPr>
            </w:pPr>
            <w:r w:rsidRPr="00812AA4">
              <w:rPr>
                <w:rFonts w:cstheme="minorHAnsi"/>
              </w:rPr>
              <w:t>Incredible! 90% of bacteria were killed by combining Manuka honey and antibiotics. That’s astounding, and there is a real possibility for Manuka honey to improve the lives of Cystic Fibrosis patients. Another angle on Cystic Fibrosis, coming out of another study, is the suggestion that regular sinus irrigation with Manuka honey may mitigate the risk of bacterial infections, which typically start in the sinuses, and then move down to the lungs. The infections would be much easier to catch and eradicate at this point than when they get to the lungs due to the difficulty in delivering the honey to the point of use.</w:t>
            </w:r>
          </w:p>
          <w:p w14:paraId="2DF90FCB" w14:textId="77777777" w:rsidR="006A76A1" w:rsidRPr="00812AA4" w:rsidRDefault="006A76A1" w:rsidP="006A76A1">
            <w:pPr>
              <w:rPr>
                <w:rFonts w:cstheme="minorHAnsi"/>
              </w:rPr>
            </w:pPr>
          </w:p>
          <w:p w14:paraId="46DFB118" w14:textId="77777777" w:rsidR="006A76A1" w:rsidRPr="00812AA4" w:rsidRDefault="006A76A1" w:rsidP="006A76A1">
            <w:pPr>
              <w:rPr>
                <w:rFonts w:cstheme="minorHAnsi"/>
              </w:rPr>
            </w:pPr>
            <w:r w:rsidRPr="00812AA4">
              <w:rPr>
                <w:rFonts w:cstheme="minorHAnsi"/>
              </w:rPr>
              <w:t>As of 2022, “a potential new treatment combining natural Manuka honey with a widely used drug has been developed by scientists at Aston University to treat a potentially lethal lung infection and greatly reduce side effects of one of the current drugs used for its treatment.”</w:t>
            </w:r>
          </w:p>
          <w:p w14:paraId="0E99B11A" w14:textId="77777777" w:rsidR="006A76A1" w:rsidRPr="00812AA4" w:rsidRDefault="006A76A1" w:rsidP="006A76A1">
            <w:pPr>
              <w:rPr>
                <w:rFonts w:cstheme="minorHAnsi"/>
              </w:rPr>
            </w:pPr>
          </w:p>
          <w:p w14:paraId="392BDB95" w14:textId="77777777" w:rsidR="006A76A1" w:rsidRPr="00812AA4" w:rsidRDefault="006A76A1" w:rsidP="006A76A1">
            <w:pPr>
              <w:rPr>
                <w:rFonts w:cstheme="minorHAnsi"/>
              </w:rPr>
            </w:pPr>
            <w:r w:rsidRPr="00812AA4">
              <w:rPr>
                <w:rFonts w:cstheme="minorHAnsi"/>
              </w:rPr>
              <w:t>7. Clear a Stuffy Nose with Manuka Honey</w:t>
            </w:r>
          </w:p>
          <w:p w14:paraId="6293B240" w14:textId="77777777" w:rsidR="006A76A1" w:rsidRPr="00812AA4" w:rsidRDefault="006A76A1" w:rsidP="006A76A1">
            <w:pPr>
              <w:rPr>
                <w:rFonts w:cstheme="minorHAnsi"/>
              </w:rPr>
            </w:pPr>
            <w:r w:rsidRPr="00812AA4">
              <w:rPr>
                <w:rFonts w:cstheme="minorHAnsi"/>
              </w:rPr>
              <w:t>Our sinuses can become stuffed up in many dreadful ways through allergies, inflammation, excess fluid, and other irritants.</w:t>
            </w:r>
          </w:p>
          <w:p w14:paraId="572A3A42" w14:textId="77777777" w:rsidR="006A76A1" w:rsidRPr="00812AA4" w:rsidRDefault="006A76A1" w:rsidP="006A76A1">
            <w:pPr>
              <w:rPr>
                <w:rFonts w:cstheme="minorHAnsi"/>
              </w:rPr>
            </w:pPr>
          </w:p>
          <w:p w14:paraId="0A09DD3B" w14:textId="77777777" w:rsidR="006A76A1" w:rsidRPr="00812AA4" w:rsidRDefault="006A76A1" w:rsidP="006A76A1">
            <w:pPr>
              <w:rPr>
                <w:rFonts w:cstheme="minorHAnsi"/>
              </w:rPr>
            </w:pPr>
            <w:r w:rsidRPr="00812AA4">
              <w:rPr>
                <w:rFonts w:cstheme="minorHAnsi"/>
              </w:rPr>
              <w:t>Manuka honey’s defense against a stuffy nose comes from its robust antiviral properties that help protect our bodies against illnesses like the common cold and flu. Likewise, its anti-inflammatory capabilities facilitate reduced swelling in the nasal passages, thus opening them up for easier breathing.</w:t>
            </w:r>
          </w:p>
          <w:p w14:paraId="3778DF73" w14:textId="77777777" w:rsidR="006A76A1" w:rsidRPr="00812AA4" w:rsidRDefault="006A76A1" w:rsidP="006A76A1">
            <w:pPr>
              <w:rPr>
                <w:rFonts w:cstheme="minorHAnsi"/>
              </w:rPr>
            </w:pPr>
          </w:p>
          <w:p w14:paraId="33210F67" w14:textId="77777777" w:rsidR="006A76A1" w:rsidRPr="00812AA4" w:rsidRDefault="006A76A1" w:rsidP="006A76A1">
            <w:pPr>
              <w:rPr>
                <w:rFonts w:cstheme="minorHAnsi"/>
              </w:rPr>
            </w:pPr>
            <w:r w:rsidRPr="00812AA4">
              <w:rPr>
                <w:rFonts w:cstheme="minorHAnsi"/>
              </w:rPr>
              <w:t>That’s why, in recent years, we’ve seen a significant rise in the popularity of the use of Manuka honey in a nasal/sinus rinse! This powerful antibacterial treatment approach can take down seasonal pathogens, bacteria, and microbes that cause sinus infections and congestion. Manuka honey’s moisturizing benefits work wonders to help keep your airways hydrated and thus non-irritated.</w:t>
            </w:r>
          </w:p>
          <w:p w14:paraId="1658A6FB" w14:textId="77777777" w:rsidR="006A76A1" w:rsidRPr="00812AA4" w:rsidRDefault="006A76A1" w:rsidP="006A76A1">
            <w:pPr>
              <w:rPr>
                <w:rFonts w:cstheme="minorHAnsi"/>
              </w:rPr>
            </w:pPr>
          </w:p>
          <w:p w14:paraId="620AA660" w14:textId="77777777" w:rsidR="006A76A1" w:rsidRPr="00812AA4" w:rsidRDefault="006A76A1" w:rsidP="006A76A1">
            <w:pPr>
              <w:rPr>
                <w:rFonts w:cstheme="minorHAnsi"/>
              </w:rPr>
            </w:pPr>
            <w:r w:rsidRPr="00812AA4">
              <w:rPr>
                <w:rFonts w:cstheme="minorHAnsi"/>
              </w:rPr>
              <w:t>8. Manuka Honey Calms a Sore Throat</w:t>
            </w:r>
          </w:p>
          <w:p w14:paraId="4D9D9DBF" w14:textId="77777777" w:rsidR="006A76A1" w:rsidRPr="00812AA4" w:rsidRDefault="006A76A1" w:rsidP="006A76A1">
            <w:pPr>
              <w:rPr>
                <w:rFonts w:cstheme="minorHAnsi"/>
              </w:rPr>
            </w:pPr>
            <w:r w:rsidRPr="00812AA4">
              <w:rPr>
                <w:rFonts w:cstheme="minorHAnsi"/>
              </w:rPr>
              <w:t>Manuka Honey Calms a Sore Throat</w:t>
            </w:r>
          </w:p>
          <w:p w14:paraId="32B97F4E" w14:textId="77777777" w:rsidR="006A76A1" w:rsidRPr="00812AA4" w:rsidRDefault="006A76A1" w:rsidP="006A76A1">
            <w:pPr>
              <w:rPr>
                <w:rFonts w:cstheme="minorHAnsi"/>
              </w:rPr>
            </w:pPr>
          </w:p>
          <w:p w14:paraId="1155A1CA" w14:textId="77777777" w:rsidR="006A76A1" w:rsidRPr="00812AA4" w:rsidRDefault="006A76A1" w:rsidP="006A76A1">
            <w:pPr>
              <w:rPr>
                <w:rFonts w:cstheme="minorHAnsi"/>
              </w:rPr>
            </w:pPr>
            <w:r w:rsidRPr="00812AA4">
              <w:rPr>
                <w:rFonts w:cstheme="minorHAnsi"/>
              </w:rPr>
              <w:t>Manuka honey’s antibacterial and anti-inflammatory properties also make it a go-to tool for treating the common sore throat and biofilm symptoms associated therein. For example, respiratory and throat infections caused by biofilm-forming bacteria are susceptible to the MG compound in Manuka honey. Manuka honey helps attack the root cause of the illness in a sore throat while also lessening the harshness of symptoms. This equates to shorter healing time and less pain in the process!</w:t>
            </w:r>
          </w:p>
          <w:p w14:paraId="1D2C7CAE" w14:textId="77777777" w:rsidR="006A76A1" w:rsidRPr="00812AA4" w:rsidRDefault="006A76A1" w:rsidP="006A76A1">
            <w:pPr>
              <w:rPr>
                <w:rFonts w:cstheme="minorHAnsi"/>
              </w:rPr>
            </w:pPr>
          </w:p>
          <w:p w14:paraId="4EB7DED3" w14:textId="77777777" w:rsidR="006A76A1" w:rsidRPr="00812AA4" w:rsidRDefault="006A76A1" w:rsidP="006A76A1">
            <w:pPr>
              <w:rPr>
                <w:rFonts w:cstheme="minorHAnsi"/>
              </w:rPr>
            </w:pPr>
            <w:r w:rsidRPr="00812AA4">
              <w:rPr>
                <w:rFonts w:cstheme="minorHAnsi"/>
              </w:rPr>
              <w:t>Its unique anti-inflammatory benefits are best achieved when in direct contact with the sore/inflamed tissue. So taking a spoonful of honey, sucking on Manuka honey cough drops, or drinking warm, Manuka honey-infused tea will help ease your sore throat.</w:t>
            </w:r>
          </w:p>
          <w:p w14:paraId="7EEC26A8" w14:textId="77777777" w:rsidR="006A76A1" w:rsidRPr="00812AA4" w:rsidRDefault="006A76A1" w:rsidP="006A76A1">
            <w:pPr>
              <w:rPr>
                <w:rFonts w:cstheme="minorHAnsi"/>
              </w:rPr>
            </w:pPr>
          </w:p>
          <w:p w14:paraId="4493EB59" w14:textId="77777777" w:rsidR="006A76A1" w:rsidRPr="00812AA4" w:rsidRDefault="006A76A1" w:rsidP="006A76A1">
            <w:pPr>
              <w:rPr>
                <w:rFonts w:cstheme="minorHAnsi"/>
              </w:rPr>
            </w:pPr>
            <w:r w:rsidRPr="00812AA4">
              <w:rPr>
                <w:rFonts w:cstheme="minorHAnsi"/>
              </w:rPr>
              <w:t>9. Sleep Better with Manuka Honey!</w:t>
            </w:r>
          </w:p>
          <w:p w14:paraId="79B899F5" w14:textId="77777777" w:rsidR="006A76A1" w:rsidRPr="00812AA4" w:rsidRDefault="006A76A1" w:rsidP="006A76A1">
            <w:pPr>
              <w:rPr>
                <w:rFonts w:cstheme="minorHAnsi"/>
              </w:rPr>
            </w:pPr>
            <w:r w:rsidRPr="00812AA4">
              <w:rPr>
                <w:rFonts w:cstheme="minorHAnsi"/>
              </w:rPr>
              <w:t xml:space="preserve">Honey can be used to promote better and more restful sleep. </w:t>
            </w:r>
          </w:p>
          <w:p w14:paraId="39F74A09" w14:textId="77777777" w:rsidR="006A76A1" w:rsidRPr="00812AA4" w:rsidRDefault="006A76A1" w:rsidP="006A76A1">
            <w:pPr>
              <w:rPr>
                <w:rFonts w:cstheme="minorHAnsi"/>
              </w:rPr>
            </w:pPr>
          </w:p>
          <w:p w14:paraId="5EE002D3" w14:textId="77777777" w:rsidR="006A76A1" w:rsidRPr="00812AA4" w:rsidRDefault="006A76A1" w:rsidP="006A76A1">
            <w:pPr>
              <w:rPr>
                <w:rFonts w:cstheme="minorHAnsi"/>
              </w:rPr>
            </w:pPr>
            <w:r w:rsidRPr="00812AA4">
              <w:rPr>
                <w:rFonts w:cstheme="minorHAnsi"/>
              </w:rPr>
              <w:t>Even though we may be sound asleep, our brains use quite a lot of energy throughout the night. A crucial source of energy is liver glycogen, a sugar that is stored in our livers. When we go to sleep, we rely on these sugars to power our brains through the night. If we run out of this energy, the brain will likely wake as a way to tell your body that it needs more fuel.</w:t>
            </w:r>
          </w:p>
          <w:p w14:paraId="52D94466" w14:textId="77777777" w:rsidR="006A76A1" w:rsidRPr="00812AA4" w:rsidRDefault="006A76A1" w:rsidP="006A76A1">
            <w:pPr>
              <w:rPr>
                <w:rFonts w:cstheme="minorHAnsi"/>
              </w:rPr>
            </w:pPr>
          </w:p>
          <w:p w14:paraId="7421DE89" w14:textId="77777777" w:rsidR="006A76A1" w:rsidRPr="00812AA4" w:rsidRDefault="006A76A1" w:rsidP="006A76A1">
            <w:pPr>
              <w:rPr>
                <w:rFonts w:cstheme="minorHAnsi"/>
              </w:rPr>
            </w:pPr>
            <w:r w:rsidRPr="00812AA4">
              <w:rPr>
                <w:rFonts w:cstheme="minorHAnsi"/>
              </w:rPr>
              <w:t>Consuming Manuka honey before bed is a wonderful way to keep this energy source full so the brain can perform all its nightly activities, resulting in long uninterrupted sleep cycles. Going to bed with a sweet-tasting memory in your mouth makes for sweet dreams! It’s just how it works!</w:t>
            </w:r>
          </w:p>
          <w:p w14:paraId="526313AC" w14:textId="77777777" w:rsidR="006A76A1" w:rsidRPr="00812AA4" w:rsidRDefault="006A76A1" w:rsidP="006A76A1">
            <w:pPr>
              <w:rPr>
                <w:rFonts w:cstheme="minorHAnsi"/>
              </w:rPr>
            </w:pPr>
          </w:p>
          <w:p w14:paraId="3DF68886" w14:textId="77777777" w:rsidR="006A76A1" w:rsidRPr="00812AA4" w:rsidRDefault="006A76A1" w:rsidP="006A76A1">
            <w:pPr>
              <w:rPr>
                <w:rFonts w:cstheme="minorHAnsi"/>
              </w:rPr>
            </w:pPr>
            <w:r w:rsidRPr="00812AA4">
              <w:rPr>
                <w:rFonts w:cstheme="minorHAnsi"/>
              </w:rPr>
              <w:t>10. Manuka Honey May Help Treat Stomach Ulcers</w:t>
            </w:r>
          </w:p>
          <w:p w14:paraId="35E04AC2" w14:textId="77777777" w:rsidR="006A76A1" w:rsidRPr="00812AA4" w:rsidRDefault="006A76A1" w:rsidP="006A76A1">
            <w:pPr>
              <w:rPr>
                <w:rFonts w:cstheme="minorHAnsi"/>
              </w:rPr>
            </w:pPr>
            <w:r w:rsidRPr="00812AA4">
              <w:rPr>
                <w:rFonts w:cstheme="minorHAnsi"/>
              </w:rPr>
              <w:t>Manuka Honey May Help Treat Stomach Ulcers</w:t>
            </w:r>
          </w:p>
          <w:p w14:paraId="78A0B24A" w14:textId="77777777" w:rsidR="006A76A1" w:rsidRPr="00812AA4" w:rsidRDefault="006A76A1" w:rsidP="006A76A1">
            <w:pPr>
              <w:rPr>
                <w:rFonts w:cstheme="minorHAnsi"/>
              </w:rPr>
            </w:pPr>
          </w:p>
          <w:p w14:paraId="47E4BB77" w14:textId="77777777" w:rsidR="006A76A1" w:rsidRPr="00812AA4" w:rsidRDefault="006A76A1" w:rsidP="006A76A1">
            <w:pPr>
              <w:rPr>
                <w:rFonts w:cstheme="minorHAnsi"/>
              </w:rPr>
            </w:pPr>
            <w:r w:rsidRPr="00812AA4">
              <w:rPr>
                <w:rFonts w:cstheme="minorHAnsi"/>
              </w:rPr>
              <w:t xml:space="preserve">A stomach ulcer is a sore on the internal lining of the stomach. These ulcers appear when damage occurs to the lining, usually caused by hydrochloric acid present in stomach acid. Ulcers can also be caused by a bacteria called H. Pylori. </w:t>
            </w:r>
          </w:p>
          <w:p w14:paraId="2CF8A45D" w14:textId="77777777" w:rsidR="006A76A1" w:rsidRPr="00812AA4" w:rsidRDefault="006A76A1" w:rsidP="006A76A1">
            <w:pPr>
              <w:rPr>
                <w:rFonts w:cstheme="minorHAnsi"/>
              </w:rPr>
            </w:pPr>
          </w:p>
          <w:p w14:paraId="59C65F59" w14:textId="77777777" w:rsidR="006A76A1" w:rsidRPr="00812AA4" w:rsidRDefault="006A76A1" w:rsidP="006A76A1">
            <w:pPr>
              <w:rPr>
                <w:rFonts w:cstheme="minorHAnsi"/>
              </w:rPr>
            </w:pPr>
            <w:r w:rsidRPr="00812AA4">
              <w:rPr>
                <w:rFonts w:cstheme="minorHAnsi"/>
              </w:rPr>
              <w:t>Stomach Ulcers are unfortunately quite common and can be rather painful. In 2016, researchers discovered that Manuka honey helped protect gastric tissues from developing ulcers and healed lesions when they occurred. Likewise, the Methylglyoxal (MG) present in Manuka honey has been shown to be very effective in fighting H. Pylori! Manuka honey bolsters your stomach's physical health while effectively killing harmful bacteria.</w:t>
            </w:r>
          </w:p>
          <w:p w14:paraId="2A44B1D3" w14:textId="77777777" w:rsidR="006A76A1" w:rsidRPr="00812AA4" w:rsidRDefault="006A76A1" w:rsidP="006A76A1">
            <w:pPr>
              <w:rPr>
                <w:rFonts w:cstheme="minorHAnsi"/>
              </w:rPr>
            </w:pPr>
          </w:p>
          <w:p w14:paraId="2866B2FC" w14:textId="77777777" w:rsidR="006A76A1" w:rsidRPr="00812AA4" w:rsidRDefault="006A76A1" w:rsidP="006A76A1">
            <w:pPr>
              <w:rPr>
                <w:rFonts w:cstheme="minorHAnsi"/>
              </w:rPr>
            </w:pPr>
            <w:r w:rsidRPr="00812AA4">
              <w:rPr>
                <w:rFonts w:cstheme="minorHAnsi"/>
              </w:rPr>
              <w:t>According to a 2017 study, “Manuka honey is effective in the treatment of chronic ulcers and preservation of mucosal glycoproteins. Its effects are due to its antioxidant and anti-inflammatory properties that resulted in a significant reduction of the gastric mucosal MDA, TNF-α, IL-1β, and IL-6 and caused an elevation in IL-10 levels.”</w:t>
            </w:r>
          </w:p>
          <w:p w14:paraId="06ED4464" w14:textId="77777777" w:rsidR="006A76A1" w:rsidRPr="00812AA4" w:rsidRDefault="006A76A1" w:rsidP="006A76A1">
            <w:pPr>
              <w:rPr>
                <w:rFonts w:cstheme="minorHAnsi"/>
              </w:rPr>
            </w:pPr>
          </w:p>
          <w:p w14:paraId="576577CF" w14:textId="77777777" w:rsidR="006A76A1" w:rsidRPr="00812AA4" w:rsidRDefault="006A76A1" w:rsidP="006A76A1">
            <w:pPr>
              <w:rPr>
                <w:rFonts w:cstheme="minorHAnsi"/>
              </w:rPr>
            </w:pPr>
            <w:r w:rsidRPr="00812AA4">
              <w:rPr>
                <w:rFonts w:cstheme="minorHAnsi"/>
              </w:rPr>
              <w:t>11. Manuka Honey’s Role in Cancer Research</w:t>
            </w:r>
          </w:p>
          <w:p w14:paraId="6AB224FA" w14:textId="77777777" w:rsidR="006A76A1" w:rsidRPr="00812AA4" w:rsidRDefault="006A76A1" w:rsidP="006A76A1">
            <w:pPr>
              <w:rPr>
                <w:rFonts w:cstheme="minorHAnsi"/>
              </w:rPr>
            </w:pPr>
            <w:r w:rsidRPr="00812AA4">
              <w:rPr>
                <w:rFonts w:cstheme="minorHAnsi"/>
              </w:rPr>
              <w:t xml:space="preserve">Research conducted in 2013 found that Manuka honey has considerable anti-tumor properties and even inhibits the growth of cancer cells. Likewise, Manuka honey was found to induce apoptosis, a biochemical reaction resulting in the death of cancer cells. </w:t>
            </w:r>
          </w:p>
          <w:p w14:paraId="4F41706C" w14:textId="77777777" w:rsidR="006A76A1" w:rsidRPr="00812AA4" w:rsidRDefault="006A76A1" w:rsidP="006A76A1">
            <w:pPr>
              <w:rPr>
                <w:rFonts w:cstheme="minorHAnsi"/>
              </w:rPr>
            </w:pPr>
          </w:p>
          <w:p w14:paraId="1C82C4C4" w14:textId="77777777" w:rsidR="006A76A1" w:rsidRPr="00812AA4" w:rsidRDefault="006A76A1" w:rsidP="006A76A1">
            <w:pPr>
              <w:rPr>
                <w:rFonts w:cstheme="minorHAnsi"/>
              </w:rPr>
            </w:pPr>
            <w:r w:rsidRPr="00812AA4">
              <w:rPr>
                <w:rFonts w:cstheme="minorHAnsi"/>
              </w:rPr>
              <w:t>An interesting study conducted on mice in vivo revealed the benefit of administering Manuka honey combined with Taxol, a common chemotherapy drug used to treat cancer. Compared to the mice group receiving Taxol alone, the mice treated with Taxol and Manuka honey experienced a significantly greater improvement in survival rates. The team hypothesized that Manuka’s potent anti-inflammatory, antioxidant, and cell growth-promoting activities helped reduce the toxic side effects of chemotherapy!</w:t>
            </w:r>
          </w:p>
          <w:p w14:paraId="5FC34B66" w14:textId="77777777" w:rsidR="006A76A1" w:rsidRPr="00812AA4" w:rsidRDefault="006A76A1" w:rsidP="006A76A1">
            <w:pPr>
              <w:rPr>
                <w:rFonts w:cstheme="minorHAnsi"/>
              </w:rPr>
            </w:pPr>
          </w:p>
          <w:p w14:paraId="62306ABC" w14:textId="77777777" w:rsidR="006A76A1" w:rsidRPr="00812AA4" w:rsidRDefault="006A76A1" w:rsidP="006A76A1">
            <w:pPr>
              <w:rPr>
                <w:rFonts w:cstheme="minorHAnsi"/>
              </w:rPr>
            </w:pPr>
            <w:r w:rsidRPr="00812AA4">
              <w:rPr>
                <w:rFonts w:cstheme="minorHAnsi"/>
              </w:rPr>
              <w:t>A full discussion of the cancer research with a directory and links to all of these studies can be found here: Does Cancer Hate Manuka Honey?</w:t>
            </w:r>
          </w:p>
          <w:p w14:paraId="767B909A" w14:textId="77777777" w:rsidR="006A76A1" w:rsidRPr="00812AA4" w:rsidRDefault="006A76A1" w:rsidP="006A76A1">
            <w:pPr>
              <w:rPr>
                <w:rFonts w:cstheme="minorHAnsi"/>
              </w:rPr>
            </w:pPr>
          </w:p>
          <w:p w14:paraId="7D6749C5" w14:textId="77777777" w:rsidR="006A76A1" w:rsidRPr="00812AA4" w:rsidRDefault="006A76A1" w:rsidP="006A76A1">
            <w:pPr>
              <w:rPr>
                <w:rFonts w:cstheme="minorHAnsi"/>
              </w:rPr>
            </w:pPr>
            <w:r w:rsidRPr="00812AA4">
              <w:rPr>
                <w:rFonts w:cstheme="minorHAnsi"/>
              </w:rPr>
              <w:t>12. Manuka Honey is used to Treat Diabetic Wounds</w:t>
            </w:r>
          </w:p>
          <w:p w14:paraId="7E860512" w14:textId="77777777" w:rsidR="006A76A1" w:rsidRPr="00812AA4" w:rsidRDefault="006A76A1" w:rsidP="006A76A1">
            <w:pPr>
              <w:rPr>
                <w:rFonts w:cstheme="minorHAnsi"/>
              </w:rPr>
            </w:pPr>
            <w:r w:rsidRPr="00812AA4">
              <w:rPr>
                <w:rFonts w:cstheme="minorHAnsi"/>
              </w:rPr>
              <w:t>Manuka Honey is used to Treat Diabetic Wounds</w:t>
            </w:r>
          </w:p>
          <w:p w14:paraId="767D8324" w14:textId="77777777" w:rsidR="006A76A1" w:rsidRPr="00812AA4" w:rsidRDefault="006A76A1" w:rsidP="006A76A1">
            <w:pPr>
              <w:rPr>
                <w:rFonts w:cstheme="minorHAnsi"/>
              </w:rPr>
            </w:pPr>
          </w:p>
          <w:p w14:paraId="481CE2CE" w14:textId="77777777" w:rsidR="006A76A1" w:rsidRPr="00812AA4" w:rsidRDefault="006A76A1" w:rsidP="006A76A1">
            <w:pPr>
              <w:rPr>
                <w:rFonts w:cstheme="minorHAnsi"/>
              </w:rPr>
            </w:pPr>
            <w:r w:rsidRPr="00812AA4">
              <w:rPr>
                <w:rFonts w:cstheme="minorHAnsi"/>
              </w:rPr>
              <w:t>Foot ulcers can be common for those who have diabetes. Many know the pain and discomfort these sores can bring, but relief can be sought through the use of Manuka honey!</w:t>
            </w:r>
          </w:p>
          <w:p w14:paraId="1735D3E0" w14:textId="77777777" w:rsidR="006A76A1" w:rsidRPr="00812AA4" w:rsidRDefault="006A76A1" w:rsidP="006A76A1">
            <w:pPr>
              <w:rPr>
                <w:rFonts w:cstheme="minorHAnsi"/>
              </w:rPr>
            </w:pPr>
          </w:p>
          <w:p w14:paraId="070E0674" w14:textId="77777777" w:rsidR="006A76A1" w:rsidRPr="00812AA4" w:rsidRDefault="006A76A1" w:rsidP="006A76A1">
            <w:pPr>
              <w:rPr>
                <w:rFonts w:cstheme="minorHAnsi"/>
              </w:rPr>
            </w:pPr>
            <w:r w:rsidRPr="00812AA4">
              <w:rPr>
                <w:rFonts w:cstheme="minorHAnsi"/>
              </w:rPr>
              <w:t>In 2014, researchers treated diabetic foot ulcers with Manuka Honey Impregnated Dressings (MHID) and compared them to another group who received conventional dressings (CD). MHID patients’ ulcers healed at around 31 ± 4 days, while CD patients experienced healing at around 43 ± 3 days. Likewise, for MHID patients, 78.13% of ulcers became sterile during the first week versus 35.5% who received conventional dressings. Researchers concluded that Manuka honey represented an effective treatment for diabetic foot ulcers and led to a significant reduction in healing time and rapid disinfection.</w:t>
            </w:r>
          </w:p>
          <w:p w14:paraId="401A4DF5" w14:textId="77777777" w:rsidR="006A76A1" w:rsidRPr="00812AA4" w:rsidRDefault="006A76A1" w:rsidP="006A76A1">
            <w:pPr>
              <w:rPr>
                <w:rFonts w:cstheme="minorHAnsi"/>
              </w:rPr>
            </w:pPr>
          </w:p>
          <w:p w14:paraId="4C2D8439" w14:textId="77777777" w:rsidR="006A76A1" w:rsidRPr="00812AA4" w:rsidRDefault="006A76A1" w:rsidP="006A76A1">
            <w:pPr>
              <w:rPr>
                <w:rFonts w:cstheme="minorHAnsi"/>
              </w:rPr>
            </w:pPr>
            <w:r w:rsidRPr="00812AA4">
              <w:rPr>
                <w:rFonts w:cstheme="minorHAnsi"/>
              </w:rPr>
              <w:t>13. Manuka Honey Reduces Symptoms of Irritable Bowel Syndrome (IBS) and Inflammatory Bowel Disease (IBD)</w:t>
            </w:r>
          </w:p>
          <w:p w14:paraId="09365ED8" w14:textId="77777777" w:rsidR="006A76A1" w:rsidRPr="00812AA4" w:rsidRDefault="006A76A1" w:rsidP="006A76A1">
            <w:pPr>
              <w:rPr>
                <w:rFonts w:cstheme="minorHAnsi"/>
              </w:rPr>
            </w:pPr>
            <w:r w:rsidRPr="00812AA4">
              <w:rPr>
                <w:rFonts w:cstheme="minorHAnsi"/>
              </w:rPr>
              <w:t>Inflammation of the gastrointestinal (GI) tract is a common symptom of IBS and IBD. Thankfully, Manuka honey's remarkable anti-inflammatory capabilities make it a fantastic option for treating these symptoms!</w:t>
            </w:r>
          </w:p>
          <w:p w14:paraId="05E139AC" w14:textId="77777777" w:rsidR="006A76A1" w:rsidRPr="00812AA4" w:rsidRDefault="006A76A1" w:rsidP="006A76A1">
            <w:pPr>
              <w:rPr>
                <w:rFonts w:cstheme="minorHAnsi"/>
              </w:rPr>
            </w:pPr>
          </w:p>
          <w:p w14:paraId="2C6E2D9D" w14:textId="77777777" w:rsidR="006A76A1" w:rsidRPr="00812AA4" w:rsidRDefault="006A76A1" w:rsidP="006A76A1">
            <w:pPr>
              <w:rPr>
                <w:rFonts w:cstheme="minorHAnsi"/>
              </w:rPr>
            </w:pPr>
            <w:r w:rsidRPr="00812AA4">
              <w:rPr>
                <w:rFonts w:cstheme="minorHAnsi"/>
              </w:rPr>
              <w:t>A 2008 study using rats found a significant reduction in colonic inflammation related to treatment with Manuka honey, especially when consumed at higher levels.</w:t>
            </w:r>
          </w:p>
          <w:p w14:paraId="19D8A75F" w14:textId="77777777" w:rsidR="006A76A1" w:rsidRPr="00812AA4" w:rsidRDefault="006A76A1" w:rsidP="006A76A1">
            <w:pPr>
              <w:rPr>
                <w:rFonts w:cstheme="minorHAnsi"/>
              </w:rPr>
            </w:pPr>
          </w:p>
          <w:p w14:paraId="279997FE" w14:textId="77777777" w:rsidR="006A76A1" w:rsidRPr="00812AA4" w:rsidRDefault="006A76A1" w:rsidP="006A76A1">
            <w:pPr>
              <w:rPr>
                <w:rFonts w:cstheme="minorHAnsi"/>
              </w:rPr>
            </w:pPr>
            <w:r w:rsidRPr="00812AA4">
              <w:rPr>
                <w:rFonts w:cstheme="minorHAnsi"/>
              </w:rPr>
              <w:t>Various bacteria can also cause stomach infections that lead to IBS or IBD. Manuka honey’s strong antimicrobial properties work to fight against these harmful bacteria and promote good gut flora, thus fighting off infections before they ever start.</w:t>
            </w:r>
          </w:p>
          <w:p w14:paraId="4A68B2C1" w14:textId="77777777" w:rsidR="006A76A1" w:rsidRPr="00812AA4" w:rsidRDefault="006A76A1" w:rsidP="006A76A1">
            <w:pPr>
              <w:rPr>
                <w:rFonts w:cstheme="minorHAnsi"/>
              </w:rPr>
            </w:pPr>
          </w:p>
          <w:p w14:paraId="2D9E7AE5" w14:textId="77777777" w:rsidR="006A76A1" w:rsidRPr="00812AA4" w:rsidRDefault="006A76A1" w:rsidP="006A76A1">
            <w:pPr>
              <w:rPr>
                <w:rFonts w:cstheme="minorHAnsi"/>
              </w:rPr>
            </w:pPr>
            <w:r w:rsidRPr="00812AA4">
              <w:rPr>
                <w:rFonts w:cstheme="minorHAnsi"/>
              </w:rPr>
              <w:t>14. Manuka Honey is a Healthy Sweetener</w:t>
            </w:r>
          </w:p>
          <w:p w14:paraId="3AF3CA68" w14:textId="33DD626F" w:rsidR="006A76A1" w:rsidRPr="00812AA4" w:rsidRDefault="006A76A1" w:rsidP="006A76A1">
            <w:pPr>
              <w:rPr>
                <w:rFonts w:cstheme="minorHAnsi"/>
              </w:rPr>
            </w:pPr>
            <w:r w:rsidRPr="00812AA4">
              <w:rPr>
                <w:rFonts w:cstheme="minorHAnsi"/>
              </w:rPr>
              <w:t>Manuka Honey is a Healthy Sweetener</w:t>
            </w:r>
          </w:p>
          <w:p w14:paraId="28D1EEAF" w14:textId="77777777" w:rsidR="006A76A1" w:rsidRPr="00812AA4" w:rsidRDefault="006A76A1" w:rsidP="006A76A1">
            <w:pPr>
              <w:rPr>
                <w:rFonts w:cstheme="minorHAnsi"/>
                <w:b/>
                <w:bCs/>
              </w:rPr>
            </w:pPr>
          </w:p>
          <w:p w14:paraId="18273980" w14:textId="133DA9DF" w:rsidR="006A76A1" w:rsidRPr="00812AA4" w:rsidRDefault="006A76A1" w:rsidP="006A76A1">
            <w:pPr>
              <w:rPr>
                <w:rFonts w:cstheme="minorHAnsi"/>
              </w:rPr>
            </w:pPr>
            <w:r w:rsidRPr="00812AA4">
              <w:rPr>
                <w:rFonts w:cstheme="minorHAnsi"/>
                <w:b/>
                <w:bCs/>
              </w:rPr>
              <w:t>GARLIC HONEY:</w:t>
            </w:r>
            <w:r w:rsidRPr="00812AA4">
              <w:rPr>
                <w:rFonts w:cstheme="minorHAnsi"/>
              </w:rPr>
              <w:t xml:space="preserve"> Drug company can make all these promises and all they’re doing is putting chemicals in our body to basically kill us. Chances are. Your grandparents knew very well. They might have even made this remedy as it was common knowledge 7 years ago. They took the remedy at the 1</w:t>
            </w:r>
            <w:r w:rsidRPr="00812AA4">
              <w:rPr>
                <w:rFonts w:cstheme="minorHAnsi"/>
                <w:vertAlign w:val="superscript"/>
              </w:rPr>
              <w:t>st</w:t>
            </w:r>
            <w:r w:rsidRPr="00812AA4">
              <w:rPr>
                <w:rFonts w:cstheme="minorHAnsi"/>
              </w:rPr>
              <w:t xml:space="preserve"> signs of cold or flu or her throat and lung infections. It’s also good for stubborn cough. I will begin to ferment and extract the garlic’s anti-inflammatory substances. All you need is a cup of peeled, cut garlic clothes and one cup of the honey, whichever kind you prefer. Just make sure the cloves are fully covered in honey and do not use a metal spoon under any circumstances. Honey has an acidic PH that reacts with </w:t>
            </w:r>
            <w:r w:rsidRPr="00812AA4">
              <w:rPr>
                <w:rFonts w:cstheme="minorHAnsi"/>
              </w:rPr>
              <w:lastRenderedPageBreak/>
              <w:t xml:space="preserve">metallic surfaces. You don’t want that. Then sit the jar in your kitchen counter, within a few days, your medicinal garlic will be ready. The first sign your remedy is ready to consume is when you see bubbles. You can also wait for a few days or weeks until you eventually see the garlic floating in the jar. Keep the jar in a cold, dark place. It will last for 12 months or so. I like to take one spoonful a day to keep my Immune system as strong as possible. Take  in the morning because the honey and the garlic is better absorbed with consumed on an empty stomach. </w:t>
            </w:r>
          </w:p>
          <w:p w14:paraId="158655A6" w14:textId="77777777" w:rsidR="00AA17B5" w:rsidRPr="00812AA4" w:rsidRDefault="00AA17B5" w:rsidP="006A76A1">
            <w:pPr>
              <w:rPr>
                <w:rFonts w:cstheme="minorHAnsi"/>
              </w:rPr>
            </w:pPr>
          </w:p>
          <w:p w14:paraId="0D83244D" w14:textId="7B14545E" w:rsidR="00AA17B5" w:rsidRPr="00812AA4" w:rsidRDefault="00AA17B5" w:rsidP="006A76A1">
            <w:pPr>
              <w:rPr>
                <w:rFonts w:cstheme="minorHAnsi"/>
              </w:rPr>
            </w:pPr>
            <w:r w:rsidRPr="00812AA4">
              <w:rPr>
                <w:rFonts w:cstheme="minorHAnsi"/>
              </w:rPr>
              <w:t>Did you know that one of the world's first coins had a bee symbol?</w:t>
            </w:r>
            <w:r w:rsidRPr="00812AA4">
              <w:rPr>
                <w:rFonts w:cstheme="minorHAnsi"/>
              </w:rPr>
              <w:br/>
            </w:r>
            <w:r w:rsidRPr="00812AA4">
              <w:rPr>
                <w:rFonts w:cstheme="minorHAnsi"/>
              </w:rPr>
              <w:br/>
              <w:t>Did you know that honey contains live enzymes?</w:t>
            </w:r>
            <w:r w:rsidRPr="00812AA4">
              <w:rPr>
                <w:rFonts w:cstheme="minorHAnsi"/>
              </w:rPr>
              <w:br/>
            </w:r>
            <w:r w:rsidRPr="00812AA4">
              <w:rPr>
                <w:rFonts w:cstheme="minorHAnsi"/>
              </w:rPr>
              <w:br/>
              <w:t>Did you know that in contact with a metal spoon, these enzymes die?  The best way to eat honey is with a wooden spoon;  if you can't find one, use a plastic spoon.</w:t>
            </w:r>
            <w:r w:rsidRPr="00812AA4">
              <w:rPr>
                <w:rFonts w:cstheme="minorHAnsi"/>
              </w:rPr>
              <w:br/>
            </w:r>
            <w:r w:rsidRPr="00812AA4">
              <w:rPr>
                <w:rFonts w:cstheme="minorHAnsi"/>
              </w:rPr>
              <w:br/>
              <w:t>Did you know that honey contains a substance that helps the brain work better?</w:t>
            </w:r>
            <w:r w:rsidRPr="00812AA4">
              <w:rPr>
                <w:rFonts w:cstheme="minorHAnsi"/>
              </w:rPr>
              <w:br/>
            </w:r>
            <w:r w:rsidRPr="00812AA4">
              <w:rPr>
                <w:rFonts w:cstheme="minorHAnsi"/>
              </w:rPr>
              <w:br/>
              <w:t>Did you know that honey is one of the few foods on earth that alone can sustain human life?</w:t>
            </w:r>
            <w:r w:rsidRPr="00812AA4">
              <w:rPr>
                <w:rFonts w:cstheme="minorHAnsi"/>
              </w:rPr>
              <w:br/>
            </w:r>
            <w:r w:rsidRPr="00812AA4">
              <w:rPr>
                <w:rFonts w:cstheme="minorHAnsi"/>
              </w:rPr>
              <w:br/>
              <w:t>Did you know that bees saved people from starvation in Africa?</w:t>
            </w:r>
            <w:r w:rsidRPr="00812AA4">
              <w:rPr>
                <w:rFonts w:cstheme="minorHAnsi"/>
              </w:rPr>
              <w:br/>
              <w:t>That a spoonful of honey is enough to keep a man alive for 24 hours?</w:t>
            </w:r>
            <w:r w:rsidRPr="00812AA4">
              <w:rPr>
                <w:rFonts w:cstheme="minorHAnsi"/>
              </w:rPr>
              <w:br/>
            </w:r>
            <w:r w:rsidRPr="00812AA4">
              <w:rPr>
                <w:rFonts w:cstheme="minorHAnsi"/>
              </w:rPr>
              <w:br/>
              <w:t>Did you know that propolis produced by bees is one of the most powerful natural antibiotics?</w:t>
            </w:r>
            <w:r w:rsidRPr="00812AA4">
              <w:rPr>
                <w:rFonts w:cstheme="minorHAnsi"/>
              </w:rPr>
              <w:br/>
            </w:r>
            <w:r w:rsidRPr="00812AA4">
              <w:rPr>
                <w:rFonts w:cstheme="minorHAnsi"/>
              </w:rPr>
              <w:br/>
              <w:t xml:space="preserve">Did you know that honey has no expiry date because it’s already been digested? </w:t>
            </w:r>
            <w:r w:rsidRPr="00812AA4">
              <w:rPr>
                <w:rFonts w:cstheme="minorHAnsi"/>
              </w:rPr>
              <w:br/>
            </w:r>
            <w:r w:rsidRPr="00812AA4">
              <w:rPr>
                <w:rFonts w:cstheme="minorHAnsi"/>
              </w:rPr>
              <w:br/>
              <w:t>Did you know Any benefits of honey is gone during the pasteurization process. Un pasteurized honey is what we are after....so Manuka honey is the way I go.</w:t>
            </w:r>
            <w:r w:rsidRPr="00812AA4">
              <w:rPr>
                <w:rFonts w:cstheme="minorHAnsi"/>
              </w:rPr>
              <w:br/>
            </w:r>
            <w:r w:rsidRPr="00812AA4">
              <w:rPr>
                <w:rFonts w:cstheme="minorHAnsi"/>
              </w:rPr>
              <w:br/>
              <w:t>Did you know that the bodies of the world's greatest emperors were buried in gold coffins, then covered in honey to prevent putrefaction?</w:t>
            </w:r>
            <w:r w:rsidRPr="00812AA4">
              <w:rPr>
                <w:rFonts w:cstheme="minorHAnsi"/>
              </w:rPr>
              <w:br/>
            </w:r>
            <w:r w:rsidRPr="00812AA4">
              <w:rPr>
                <w:rFonts w:cstheme="minorHAnsi"/>
              </w:rPr>
              <w:br/>
              <w:t>Did you know that the term "Honeymoon" (honeymoon) comes from the fact that the bride and groom consumed honey for fertility after their marriage?</w:t>
            </w:r>
            <w:r w:rsidRPr="00812AA4">
              <w:rPr>
                <w:rFonts w:cstheme="minorHAnsi"/>
              </w:rPr>
              <w:br/>
            </w:r>
            <w:r w:rsidRPr="00812AA4">
              <w:rPr>
                <w:rFonts w:cstheme="minorHAnsi"/>
              </w:rPr>
              <w:br/>
              <w:t>Did you know that a bee lives less than 40 days, visits at least 1000 flowers and produces less than a teaspoon of honey, but for her it is the work of a lifetime.</w:t>
            </w:r>
          </w:p>
          <w:p w14:paraId="0DC3D75A" w14:textId="77777777" w:rsidR="00C12503" w:rsidRPr="00812AA4" w:rsidRDefault="00C12503" w:rsidP="006A76A1">
            <w:pPr>
              <w:rPr>
                <w:rFonts w:cstheme="minorHAnsi"/>
              </w:rPr>
            </w:pPr>
          </w:p>
          <w:p w14:paraId="774C1DDB" w14:textId="77777777" w:rsidR="00C12503" w:rsidRPr="00812AA4" w:rsidRDefault="00C12503" w:rsidP="00C12503">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According to multiple sources, using a metal spoon to scoop honey is generally considered safe as the metal will only touch the honey for less than 2 seconds and has negligible effects.2 However, it is not recommended to store a metal spoon within honey for long periods of time, as this can cause metal corrosion.3 Honey contains minimal acids that may react with metal composites, and there is a fear that metal ions can mix with honey, leading to changes in taste, color, or even the destruction of beneficial enzymes.4 The only metals that have no problem with honey are gold and pure silver, and stainless steel is the only metal that has no problem with honey.</w:t>
            </w:r>
          </w:p>
          <w:p w14:paraId="22559E41" w14:textId="77777777" w:rsidR="00C12503" w:rsidRPr="00812AA4" w:rsidRDefault="00C12503" w:rsidP="006A76A1">
            <w:pPr>
              <w:rPr>
                <w:rFonts w:cstheme="minorHAnsi"/>
              </w:rPr>
            </w:pPr>
          </w:p>
          <w:p w14:paraId="7AC75300" w14:textId="77777777" w:rsidR="006A76A1" w:rsidRPr="00812AA4" w:rsidRDefault="006A76A1" w:rsidP="006A76A1">
            <w:pPr>
              <w:pStyle w:val="NormalWeb"/>
              <w:spacing w:before="0" w:beforeAutospacing="0" w:after="0" w:afterAutospacing="0"/>
              <w:rPr>
                <w:rFonts w:asciiTheme="minorHAnsi" w:hAnsiTheme="minorHAnsi" w:cstheme="minorHAnsi"/>
                <w:color w:val="202124"/>
                <w:sz w:val="22"/>
                <w:szCs w:val="22"/>
                <w:shd w:val="clear" w:color="auto" w:fill="FFFFFF"/>
              </w:rPr>
            </w:pPr>
          </w:p>
        </w:tc>
      </w:tr>
      <w:tr w:rsidR="002719D0" w:rsidRPr="00812AA4" w14:paraId="2E6AEAD1" w14:textId="77777777" w:rsidTr="00881E54">
        <w:tc>
          <w:tcPr>
            <w:tcW w:w="1800" w:type="dxa"/>
          </w:tcPr>
          <w:p w14:paraId="5889380D" w14:textId="77777777" w:rsidR="002719D0" w:rsidRPr="00812AA4" w:rsidRDefault="002719D0" w:rsidP="006A76A1">
            <w:pPr>
              <w:rPr>
                <w:rFonts w:cstheme="minorHAnsi"/>
                <w:b/>
                <w:bCs/>
              </w:rPr>
            </w:pPr>
            <w:bookmarkStart w:id="98" w:name="HYDROCHLORICACID"/>
            <w:r w:rsidRPr="00812AA4">
              <w:rPr>
                <w:rFonts w:cstheme="minorHAnsi"/>
                <w:b/>
                <w:bCs/>
              </w:rPr>
              <w:lastRenderedPageBreak/>
              <w:t>HYDROCHLORIC ACID</w:t>
            </w:r>
            <w:bookmarkEnd w:id="98"/>
          </w:p>
          <w:p w14:paraId="3B0223F1" w14:textId="77777777" w:rsidR="00B86644" w:rsidRPr="00812AA4" w:rsidRDefault="00B86644" w:rsidP="006A76A1">
            <w:pPr>
              <w:rPr>
                <w:rFonts w:cstheme="minorHAnsi"/>
                <w:b/>
                <w:bCs/>
              </w:rPr>
            </w:pPr>
          </w:p>
          <w:p w14:paraId="3993AB9D" w14:textId="5C29B85B" w:rsidR="00B86644" w:rsidRPr="00812AA4" w:rsidRDefault="00B86644" w:rsidP="006A76A1">
            <w:pPr>
              <w:rPr>
                <w:rFonts w:cstheme="minorHAnsi"/>
                <w:b/>
                <w:bCs/>
              </w:rPr>
            </w:pPr>
            <w:hyperlink w:anchor="AAATOP" w:history="1">
              <w:r w:rsidRPr="00812AA4">
                <w:rPr>
                  <w:rStyle w:val="Hyperlink"/>
                  <w:rFonts w:cstheme="minorHAnsi"/>
                  <w:b/>
                  <w:bCs/>
                  <w:sz w:val="12"/>
                  <w:szCs w:val="12"/>
                </w:rPr>
                <w:t>JUMP TO TOP OF DOCUMENT</w:t>
              </w:r>
            </w:hyperlink>
          </w:p>
        </w:tc>
        <w:tc>
          <w:tcPr>
            <w:tcW w:w="9360" w:type="dxa"/>
          </w:tcPr>
          <w:p w14:paraId="56BF1EC7" w14:textId="77777777" w:rsidR="002719D0" w:rsidRPr="00812AA4" w:rsidRDefault="002719D0" w:rsidP="002719D0">
            <w:pPr>
              <w:rPr>
                <w:rFonts w:cstheme="minorHAnsi"/>
              </w:rPr>
            </w:pPr>
            <w:r w:rsidRPr="00812AA4">
              <w:rPr>
                <w:rFonts w:cstheme="minorHAnsi"/>
              </w:rPr>
              <w:lastRenderedPageBreak/>
              <w:t xml:space="preserve">Hydrochloric acid is </w:t>
            </w:r>
            <w:proofErr w:type="spellStart"/>
            <w:r w:rsidRPr="00812AA4">
              <w:rPr>
                <w:rFonts w:cstheme="minorHAnsi"/>
              </w:rPr>
              <w:t>Is</w:t>
            </w:r>
            <w:proofErr w:type="spellEnd"/>
            <w:r w:rsidRPr="00812AA4">
              <w:rPr>
                <w:rFonts w:cstheme="minorHAnsi"/>
              </w:rPr>
              <w:t xml:space="preserve"> antifungal and </w:t>
            </w:r>
            <w:proofErr w:type="spellStart"/>
            <w:r w:rsidRPr="00812AA4">
              <w:rPr>
                <w:rFonts w:cstheme="minorHAnsi"/>
              </w:rPr>
              <w:t>anti bacterial</w:t>
            </w:r>
            <w:proofErr w:type="spellEnd"/>
            <w:r w:rsidRPr="00812AA4">
              <w:rPr>
                <w:rFonts w:cstheme="minorHAnsi"/>
              </w:rPr>
              <w:t xml:space="preserve">, so that if any bacteria happens to be on the food coming into the stomach, it’ll wipe it out. So if someone’s drinking with their meals, they water down </w:t>
            </w:r>
            <w:r w:rsidRPr="00812AA4">
              <w:rPr>
                <w:rFonts w:cstheme="minorHAnsi"/>
              </w:rPr>
              <w:lastRenderedPageBreak/>
              <w:t xml:space="preserve">enzymes in the stomach, and the stomach knows that. So digestion stops. All the fluid has to be got rid of, and then it has to go back to digesting the food And isn’t that a noisy habit drinking with the meals? Every time Michael and I go to a restaurant, the first question where asked is, what? What are you going to have to drink? And we always say, no, we’ve, we’ve already drank. Well, we’ll just bring you water. Now we let them, because otherwise they’ll never leave us alone. We’re such. A fast society. People are busy, busy, busy, busy. No time to drink. Sit down to eat. Oh, haven’t drunk. We should stop drinking half an hour before the meal. And that means that we’ve got a nice acid environment and then resume drinking 1 ½ hours to 2 hours after the meal. </w:t>
            </w:r>
          </w:p>
          <w:p w14:paraId="712B8A70" w14:textId="77777777" w:rsidR="002719D0" w:rsidRPr="00812AA4" w:rsidRDefault="002719D0" w:rsidP="0083201B">
            <w:pPr>
              <w:rPr>
                <w:rFonts w:cstheme="minorHAnsi"/>
              </w:rPr>
            </w:pPr>
          </w:p>
        </w:tc>
      </w:tr>
      <w:tr w:rsidR="005F4D98" w:rsidRPr="00812AA4" w14:paraId="7F6AF8AF" w14:textId="77777777" w:rsidTr="00881E54">
        <w:tc>
          <w:tcPr>
            <w:tcW w:w="1800" w:type="dxa"/>
          </w:tcPr>
          <w:p w14:paraId="537F50D9" w14:textId="77777777" w:rsidR="005F4D98" w:rsidRPr="00812AA4" w:rsidRDefault="005F4D98" w:rsidP="006A76A1">
            <w:pPr>
              <w:rPr>
                <w:rFonts w:cstheme="minorHAnsi"/>
                <w:b/>
                <w:bCs/>
              </w:rPr>
            </w:pPr>
            <w:bookmarkStart w:id="99" w:name="HYDROGENPEROXIDE"/>
            <w:r w:rsidRPr="00812AA4">
              <w:rPr>
                <w:rFonts w:cstheme="minorHAnsi"/>
                <w:b/>
                <w:bCs/>
              </w:rPr>
              <w:lastRenderedPageBreak/>
              <w:t>HYDROGEN PEROXIDE</w:t>
            </w:r>
            <w:bookmarkEnd w:id="99"/>
          </w:p>
          <w:p w14:paraId="7395CE69" w14:textId="77777777" w:rsidR="00B86644" w:rsidRPr="00812AA4" w:rsidRDefault="00B86644" w:rsidP="006A76A1">
            <w:pPr>
              <w:rPr>
                <w:rFonts w:cstheme="minorHAnsi"/>
                <w:b/>
                <w:bCs/>
              </w:rPr>
            </w:pPr>
          </w:p>
          <w:p w14:paraId="3B38914D" w14:textId="551C9A23" w:rsidR="00B86644" w:rsidRPr="00812AA4" w:rsidRDefault="00B86644" w:rsidP="006A76A1">
            <w:pPr>
              <w:rPr>
                <w:rFonts w:cstheme="minorHAnsi"/>
                <w:b/>
                <w:bCs/>
              </w:rPr>
            </w:pPr>
            <w:hyperlink w:anchor="AAATOP" w:history="1">
              <w:r w:rsidRPr="00812AA4">
                <w:rPr>
                  <w:rStyle w:val="Hyperlink"/>
                  <w:rFonts w:cstheme="minorHAnsi"/>
                  <w:b/>
                  <w:bCs/>
                  <w:sz w:val="12"/>
                  <w:szCs w:val="12"/>
                </w:rPr>
                <w:t>JUMP TO TOP OF DOCUMENT</w:t>
              </w:r>
            </w:hyperlink>
          </w:p>
        </w:tc>
        <w:tc>
          <w:tcPr>
            <w:tcW w:w="9360" w:type="dxa"/>
          </w:tcPr>
          <w:p w14:paraId="45D354EC" w14:textId="77777777" w:rsidR="005F4D98" w:rsidRPr="00812AA4" w:rsidRDefault="005F4D98" w:rsidP="005F4D98">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Hydrogen Peroxide is a tremendous medicinal agent. It’s probably 1 of the best agents we have. I thought that antibiotics were </w:t>
            </w:r>
            <w:proofErr w:type="spellStart"/>
            <w:r w:rsidRPr="00812AA4">
              <w:rPr>
                <w:rFonts w:asciiTheme="minorHAnsi" w:hAnsiTheme="minorHAnsi" w:cstheme="minorHAnsi"/>
                <w:sz w:val="22"/>
                <w:szCs w:val="22"/>
              </w:rPr>
              <w:t>gonna</w:t>
            </w:r>
            <w:proofErr w:type="spellEnd"/>
            <w:r w:rsidRPr="00812AA4">
              <w:rPr>
                <w:rFonts w:asciiTheme="minorHAnsi" w:hAnsiTheme="minorHAnsi" w:cstheme="minorHAnsi"/>
                <w:sz w:val="22"/>
                <w:szCs w:val="22"/>
              </w:rPr>
              <w:t xml:space="preserve"> be the answer. It was only after we’d used it for </w:t>
            </w:r>
            <w:proofErr w:type="spellStart"/>
            <w:r w:rsidRPr="00812AA4">
              <w:rPr>
                <w:rFonts w:asciiTheme="minorHAnsi" w:hAnsiTheme="minorHAnsi" w:cstheme="minorHAnsi"/>
                <w:sz w:val="22"/>
                <w:szCs w:val="22"/>
              </w:rPr>
              <w:t>awhile</w:t>
            </w:r>
            <w:proofErr w:type="spellEnd"/>
            <w:r w:rsidRPr="00812AA4">
              <w:rPr>
                <w:rFonts w:asciiTheme="minorHAnsi" w:hAnsiTheme="minorHAnsi" w:cstheme="minorHAnsi"/>
                <w:sz w:val="22"/>
                <w:szCs w:val="22"/>
              </w:rPr>
              <w:t xml:space="preserve"> that we really began to find out that the hydrogen peroxide was a better antimicrobial agent. Because the problem with antibiotics is you get so many bacteria that develop a resistance to them, and you. Have to have so much of an antibiotic to penetrate a biofilm, whereas hydrogen peroxide is 1 of the few materials that will readily penetrate and get into that biofilm disease so that you can then modify the cell walls and you can begin to control that environment. Plus, the great thing about hydrogen peroxide is it breaks down to water and oxygen. </w:t>
            </w:r>
          </w:p>
          <w:p w14:paraId="3E54839A" w14:textId="77777777" w:rsidR="008B09D1" w:rsidRPr="00812AA4" w:rsidRDefault="008B09D1" w:rsidP="005F4D98">
            <w:pPr>
              <w:pStyle w:val="NormalWeb"/>
              <w:spacing w:before="0" w:beforeAutospacing="0" w:after="0" w:afterAutospacing="0"/>
              <w:rPr>
                <w:rFonts w:asciiTheme="minorHAnsi" w:hAnsiTheme="minorHAnsi" w:cstheme="minorHAnsi"/>
                <w:sz w:val="22"/>
                <w:szCs w:val="22"/>
              </w:rPr>
            </w:pPr>
          </w:p>
          <w:p w14:paraId="02BF8D2A" w14:textId="4372CCFE" w:rsidR="006145D3" w:rsidRPr="00812AA4" w:rsidRDefault="006145D3" w:rsidP="005F4D98">
            <w:pPr>
              <w:pStyle w:val="NormalWeb"/>
              <w:spacing w:before="0" w:beforeAutospacing="0" w:after="0" w:afterAutospacing="0"/>
              <w:rPr>
                <w:rFonts w:asciiTheme="minorHAnsi" w:hAnsiTheme="minorHAnsi" w:cstheme="minorHAnsi"/>
                <w:sz w:val="22"/>
                <w:szCs w:val="22"/>
              </w:rPr>
            </w:pPr>
            <w:proofErr w:type="spellStart"/>
            <w:r w:rsidRPr="00812AA4">
              <w:rPr>
                <w:rFonts w:asciiTheme="minorHAnsi" w:hAnsiTheme="minorHAnsi" w:cstheme="minorHAnsi"/>
                <w:sz w:val="22"/>
                <w:szCs w:val="22"/>
              </w:rPr>
              <w:t>Dr.Living</w:t>
            </w:r>
            <w:proofErr w:type="spellEnd"/>
            <w:r w:rsidRPr="00812AA4">
              <w:rPr>
                <w:rFonts w:asciiTheme="minorHAnsi" w:hAnsiTheme="minorHAnsi" w:cstheme="minorHAnsi"/>
                <w:sz w:val="22"/>
                <w:szCs w:val="22"/>
              </w:rPr>
              <w:t xml:space="preserve"> Good</w:t>
            </w:r>
          </w:p>
          <w:p w14:paraId="5D1EF436" w14:textId="73C11DCB" w:rsidR="008B09D1" w:rsidRPr="00812AA4" w:rsidRDefault="00637FDF" w:rsidP="005F4D98">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The nine unexpected benefits of hydrogen peroxide. Now, most people use hydrogen peroxide to disinfect a wound after they have some type of cut bandit on it. But there’s some other benefits that actually might surprise you, and you might want to use that. What is hydrogen peroxide? It’s H2O2 and it’s made out of water and oxygen. And it’s one of the safest natural disinfectants around and your body makes hydrogen peroxide immune. Systems make it as a defense mechanism. Your lung makes it your thyroid makes it, and even your gut makes it. And it’s in certain foods like it’s in instant coffee. It’s in green tea. It’s in black tea. But today I’m going to show you some interesting ways to use this very, very inexpensive, like home remedy. You want to make sure you get the 3%. You don’t want to get like 10% or 20%. Get the 3%. All right. Number one, it can help clean your ears. It can.</w:t>
            </w:r>
            <w:r w:rsidR="000928C9" w:rsidRPr="00812AA4">
              <w:rPr>
                <w:rFonts w:asciiTheme="minorHAnsi" w:hAnsiTheme="minorHAnsi" w:cstheme="minorHAnsi"/>
                <w:sz w:val="22"/>
                <w:szCs w:val="22"/>
              </w:rPr>
              <w:t xml:space="preserve"> Help kill the bacteria in your ears, as well as soften and dissolve ear wax. So you might want to use this several times a year to clean the wax out of your ears so you can hear better. So what you want to do is you lay on your side with your ear up. And then what you do is you put a couple drops in your ear with a little dropper. And then you take this little flap, this little piece of skin. It’s like a cartilage. And you press that in and you pump it like 10 times to kind of get in there and really wash things up. It’s like a little washing machine when you press this little button right here, and then.</w:t>
            </w:r>
            <w:r w:rsidR="004278AF" w:rsidRPr="00812AA4">
              <w:rPr>
                <w:rFonts w:asciiTheme="minorHAnsi" w:hAnsiTheme="minorHAnsi" w:cstheme="minorHAnsi"/>
                <w:sz w:val="22"/>
                <w:szCs w:val="22"/>
              </w:rPr>
              <w:t xml:space="preserve"> After about a minute, sit back up and then you get AQ tip and clean it out. And you’re going to pull a lot of wax out of your ear. All right, that’s number one. Number 2 you can use it to kill off any type of fungus on your nails, on your hands or on your toenails as an athlete’s foot. Hydrogen peroxide kills hundreds of different fungi, not to mention bacteria and other microorganisms. Now, if athletes foot, you might want to add some iodine. And I have a whole protocol that I will put in the description down below. All right. Now, what about a sore throat? Works great. What you want to do is you want to gargle about one tablespoon and about 3 ounces of water. And this.</w:t>
            </w:r>
            <w:r w:rsidR="005C2A6C" w:rsidRPr="00812AA4">
              <w:rPr>
                <w:rFonts w:asciiTheme="minorHAnsi" w:hAnsiTheme="minorHAnsi" w:cstheme="minorHAnsi"/>
                <w:sz w:val="22"/>
                <w:szCs w:val="22"/>
              </w:rPr>
              <w:t xml:space="preserve"> Hydrogen peroxide will go in the back of your throat and actually kill bacteria and other microbes that shouldn’t be there. All right, #5 acne. There is definitely a component of acne that is not just hormonal. It’s bacteria. So you can take AQ tip or cotton ball and just dab a little hydrogen peroxide on acne. And actually, it will help shrink the acne, or at least handle the bacteria irritation inflammation with your acne. All right, number six, it’s a wonderful mold and mildew cleaner for your shower. For this, you just want to use straight 3% hydrogen peroxide. You put it in a little spray bottle, spray the mold, and then leave it for 30 minutes and then rinse. All right, number 7 you can use it to remove stains like wine, blood and graft stains. All </w:t>
            </w:r>
            <w:r w:rsidR="005C2A6C" w:rsidRPr="00812AA4">
              <w:rPr>
                <w:rFonts w:asciiTheme="minorHAnsi" w:hAnsiTheme="minorHAnsi" w:cstheme="minorHAnsi"/>
                <w:sz w:val="22"/>
                <w:szCs w:val="22"/>
              </w:rPr>
              <w:lastRenderedPageBreak/>
              <w:t>right, number eight, you can use it for plant fungus. So if you have a garden and there’s some fungus starting to grow, you can put four tablespoons in a pine of water and a little spray bottle. Spray the leaves twice a week, and you’ll find the fungus start going away. Because hydrogen peroxide is really, really especially good for mold and fungus. Sorry. Number 9 you can use it as a vegetable wash, which.</w:t>
            </w:r>
            <w:r w:rsidR="009C5A8D" w:rsidRPr="00812AA4">
              <w:rPr>
                <w:rFonts w:asciiTheme="minorHAnsi" w:hAnsiTheme="minorHAnsi" w:cstheme="minorHAnsi"/>
                <w:sz w:val="22"/>
                <w:szCs w:val="22"/>
              </w:rPr>
              <w:t xml:space="preserve"> Will actually help you preserve the vegetables and also clean some of the pesticides and any type of pathogens that might be existing on your vegetables. So what you want to do is you want to put a 4</w:t>
            </w:r>
            <w:r w:rsidR="009C5A8D" w:rsidRPr="00812AA4">
              <w:rPr>
                <w:rFonts w:asciiTheme="minorHAnsi" w:hAnsiTheme="minorHAnsi" w:cstheme="minorHAnsi"/>
                <w:sz w:val="22"/>
                <w:szCs w:val="22"/>
                <w:vertAlign w:val="superscript"/>
              </w:rPr>
              <w:t>th</w:t>
            </w:r>
            <w:r w:rsidR="009C5A8D" w:rsidRPr="00812AA4">
              <w:rPr>
                <w:rFonts w:asciiTheme="minorHAnsi" w:hAnsiTheme="minorHAnsi" w:cstheme="minorHAnsi"/>
                <w:sz w:val="22"/>
                <w:szCs w:val="22"/>
              </w:rPr>
              <w:t xml:space="preserve"> of a cup in a gallon of water and then let your vegetables soak for about 20 minutes. Take them out, rinse them out, dry them and you’re good to go. Now, if you haven’t seen my video on baking soda, you have to check that one out. </w:t>
            </w:r>
          </w:p>
          <w:p w14:paraId="042AF7A4" w14:textId="77777777" w:rsidR="005F4D98" w:rsidRPr="00812AA4" w:rsidRDefault="005F4D98" w:rsidP="0083201B">
            <w:pPr>
              <w:rPr>
                <w:rFonts w:cstheme="minorHAnsi"/>
              </w:rPr>
            </w:pPr>
          </w:p>
        </w:tc>
      </w:tr>
      <w:tr w:rsidR="0067274C" w:rsidRPr="00812AA4" w14:paraId="3928D86D" w14:textId="77777777" w:rsidTr="00881E54">
        <w:tc>
          <w:tcPr>
            <w:tcW w:w="1800" w:type="dxa"/>
          </w:tcPr>
          <w:p w14:paraId="1F41F6FA" w14:textId="6D51983F" w:rsidR="0067274C" w:rsidRPr="00812AA4" w:rsidRDefault="0067274C" w:rsidP="006A76A1">
            <w:pPr>
              <w:rPr>
                <w:rFonts w:cstheme="minorHAnsi"/>
                <w:b/>
                <w:bCs/>
              </w:rPr>
            </w:pPr>
            <w:bookmarkStart w:id="100" w:name="HUMMING"/>
            <w:r w:rsidRPr="00812AA4">
              <w:rPr>
                <w:rFonts w:cstheme="minorHAnsi"/>
                <w:b/>
                <w:bCs/>
              </w:rPr>
              <w:lastRenderedPageBreak/>
              <w:t>HUMMING</w:t>
            </w:r>
            <w:bookmarkEnd w:id="100"/>
          </w:p>
        </w:tc>
        <w:tc>
          <w:tcPr>
            <w:tcW w:w="9360" w:type="dxa"/>
          </w:tcPr>
          <w:p w14:paraId="02847744" w14:textId="77777777" w:rsidR="0067274C" w:rsidRPr="00812AA4" w:rsidRDefault="0067274C" w:rsidP="00E25240">
            <w:pPr>
              <w:pStyle w:val="NoSpacing"/>
              <w:rPr>
                <w:rFonts w:cstheme="minorHAnsi"/>
              </w:rPr>
            </w:pPr>
            <w:r w:rsidRPr="00812AA4">
              <w:rPr>
                <w:rFonts w:cstheme="minorHAnsi"/>
              </w:rPr>
              <w:t xml:space="preserve">Activation of the </w:t>
            </w:r>
            <w:proofErr w:type="spellStart"/>
            <w:r w:rsidRPr="00812AA4">
              <w:rPr>
                <w:rFonts w:cstheme="minorHAnsi"/>
              </w:rPr>
              <w:t>vagus</w:t>
            </w:r>
            <w:proofErr w:type="spellEnd"/>
            <w:r w:rsidRPr="00812AA4">
              <w:rPr>
                <w:rFonts w:cstheme="minorHAnsi"/>
              </w:rPr>
              <w:t xml:space="preserve"> nerve through humming can help shift the body from the sympathetic (fight or flight) response to the parasympathetic (rest and digest) response, lowering stress and promoting relaxation.</w:t>
            </w:r>
          </w:p>
          <w:p w14:paraId="687A897A" w14:textId="77777777" w:rsidR="00BA0A62" w:rsidRPr="00812AA4" w:rsidRDefault="00BA0A62" w:rsidP="00E25240">
            <w:pPr>
              <w:pStyle w:val="NoSpacing"/>
              <w:rPr>
                <w:rFonts w:cstheme="minorHAnsi"/>
              </w:rPr>
            </w:pPr>
          </w:p>
          <w:p w14:paraId="028DCA7E" w14:textId="77777777" w:rsidR="00BA0A62" w:rsidRPr="00812AA4" w:rsidRDefault="00BA0A62" w:rsidP="00E25240">
            <w:pPr>
              <w:pStyle w:val="NoSpacing"/>
              <w:rPr>
                <w:rFonts w:cstheme="minorHAnsi"/>
              </w:rPr>
            </w:pPr>
            <w:r w:rsidRPr="00812AA4">
              <w:rPr>
                <w:rFonts w:cstheme="minorHAnsi"/>
              </w:rPr>
              <w:t xml:space="preserve">Humming also stimulates the </w:t>
            </w:r>
            <w:proofErr w:type="spellStart"/>
            <w:r w:rsidRPr="00812AA4">
              <w:rPr>
                <w:rFonts w:cstheme="minorHAnsi"/>
              </w:rPr>
              <w:t>vagus</w:t>
            </w:r>
            <w:proofErr w:type="spellEnd"/>
            <w:r w:rsidRPr="00812AA4">
              <w:rPr>
                <w:rFonts w:cstheme="minorHAnsi"/>
              </w:rPr>
              <w:t xml:space="preserve"> nerve, which activates the parasympathetic nervous system—responsible for rest, relaxation, digestion, and overall calm</w:t>
            </w:r>
            <w:r w:rsidR="00CD6FE2" w:rsidRPr="00812AA4">
              <w:rPr>
                <w:rFonts w:cstheme="minorHAnsi"/>
              </w:rPr>
              <w:t xml:space="preserve">. </w:t>
            </w:r>
          </w:p>
          <w:p w14:paraId="0D64E9EF" w14:textId="77777777" w:rsidR="00CD6FE2" w:rsidRPr="00812AA4" w:rsidRDefault="00CD6FE2" w:rsidP="00E25240">
            <w:pPr>
              <w:pStyle w:val="NoSpacing"/>
              <w:rPr>
                <w:rFonts w:cstheme="minorHAnsi"/>
              </w:rPr>
            </w:pPr>
          </w:p>
          <w:p w14:paraId="4E5AC51D" w14:textId="77777777" w:rsidR="00CD6FE2" w:rsidRPr="00812AA4" w:rsidRDefault="00CD6FE2" w:rsidP="00E25240">
            <w:pPr>
              <w:pStyle w:val="NoSpacing"/>
              <w:rPr>
                <w:rFonts w:cstheme="minorHAnsi"/>
              </w:rPr>
            </w:pPr>
            <w:r w:rsidRPr="00812AA4">
              <w:rPr>
                <w:rFonts w:cstheme="minorHAnsi"/>
              </w:rPr>
              <w:t>Humming causes the air to oscillate which in turn greatly speeds up the exchange of air between the sinuses and the nasal cavity. The high levels of nitric oxide accumulated in the sinuses pass quickly into the nose where they can be measured.</w:t>
            </w:r>
          </w:p>
          <w:p w14:paraId="01EC2682" w14:textId="77777777" w:rsidR="00294FEB" w:rsidRPr="00812AA4" w:rsidRDefault="00294FEB" w:rsidP="00E25240">
            <w:pPr>
              <w:pStyle w:val="NoSpacing"/>
              <w:rPr>
                <w:rFonts w:cstheme="minorHAnsi"/>
              </w:rPr>
            </w:pPr>
          </w:p>
          <w:p w14:paraId="1FD57D67" w14:textId="77777777" w:rsidR="00294FEB" w:rsidRPr="00812AA4" w:rsidRDefault="00294FEB" w:rsidP="00294FEB">
            <w:pPr>
              <w:pStyle w:val="NoSpacing"/>
              <w:rPr>
                <w:rFonts w:cstheme="minorHAnsi"/>
                <w:b/>
                <w:bCs/>
              </w:rPr>
            </w:pPr>
            <w:r w:rsidRPr="00812AA4">
              <w:rPr>
                <w:rFonts w:cstheme="minorHAnsi"/>
                <w:b/>
                <w:bCs/>
              </w:rPr>
              <w:t>Nitric Oxide: The Surprising Health Molecule Boosted by Humming</w:t>
            </w:r>
          </w:p>
          <w:p w14:paraId="5C38A30C" w14:textId="77777777" w:rsidR="00294FEB" w:rsidRPr="00812AA4" w:rsidRDefault="00294FEB" w:rsidP="00294FEB">
            <w:pPr>
              <w:pStyle w:val="NoSpacing"/>
              <w:rPr>
                <w:rFonts w:cstheme="minorHAnsi"/>
              </w:rPr>
            </w:pPr>
            <w:r w:rsidRPr="00812AA4">
              <w:rPr>
                <w:rFonts w:cstheme="minorHAnsi"/>
              </w:rPr>
              <w:t>One of the interesting effects of humming is its ability to boost nitric oxide production in the nasal cavity. Nitric oxide, a naturally occurring gas in the body, has multiple health benefits. It acts as a vasodilator, relaxing and widening blood vessels, which improves blood flow and reduces blood pressure. This is particularly beneficial for cardiovascular health, as increased blood flow can reduce the risk of hypertension and support better circulation.</w:t>
            </w:r>
          </w:p>
          <w:p w14:paraId="03D3D9E8" w14:textId="77777777" w:rsidR="00294FEB" w:rsidRPr="00812AA4" w:rsidRDefault="00294FEB" w:rsidP="00294FEB">
            <w:pPr>
              <w:pStyle w:val="NoSpacing"/>
              <w:rPr>
                <w:rFonts w:cstheme="minorHAnsi"/>
              </w:rPr>
            </w:pPr>
            <w:r w:rsidRPr="00812AA4">
              <w:rPr>
                <w:rFonts w:cstheme="minorHAnsi"/>
              </w:rPr>
              <w:t>Additionally, nitric oxide has antimicrobial and antiviral properties. Research published in </w:t>
            </w:r>
            <w:r w:rsidRPr="00812AA4">
              <w:rPr>
                <w:rFonts w:cstheme="minorHAnsi"/>
                <w:b/>
                <w:bCs/>
              </w:rPr>
              <w:t>Brain, Behavior and Immunity Health</w:t>
            </w:r>
            <w:r w:rsidRPr="00812AA4">
              <w:rPr>
                <w:rFonts w:cstheme="minorHAnsi"/>
              </w:rPr>
              <w:t> also shows nitric oxide can help protect the respiratory tract from infections, and its increased production through humming can assist the body’s immune defense system. When humming creates air oscillations in the nasal cavity, it stimulates nitric oxide production up to 20 times higher than regular breathing. This increase in nitric oxide improves airflow and oxygenation, benefiting individuals with respiratory issues like asthma, chronic obstructive pulmonary disease (COPD), and sinusitis.</w:t>
            </w:r>
          </w:p>
          <w:p w14:paraId="40AC9DA7" w14:textId="47E4DBAF" w:rsidR="00294FEB" w:rsidRPr="00812AA4" w:rsidRDefault="00294FEB" w:rsidP="00E25240">
            <w:pPr>
              <w:pStyle w:val="NoSpacing"/>
              <w:rPr>
                <w:rFonts w:cstheme="minorHAnsi"/>
              </w:rPr>
            </w:pPr>
          </w:p>
        </w:tc>
      </w:tr>
      <w:tr w:rsidR="00E25240" w:rsidRPr="00812AA4" w14:paraId="11823BBE" w14:textId="77777777" w:rsidTr="00881E54">
        <w:tc>
          <w:tcPr>
            <w:tcW w:w="1800" w:type="dxa"/>
          </w:tcPr>
          <w:p w14:paraId="68E8A933" w14:textId="77777777" w:rsidR="00E25240" w:rsidRPr="00812AA4" w:rsidRDefault="00E25240" w:rsidP="006A76A1">
            <w:pPr>
              <w:rPr>
                <w:rFonts w:cstheme="minorHAnsi"/>
                <w:b/>
                <w:bCs/>
              </w:rPr>
            </w:pPr>
            <w:bookmarkStart w:id="101" w:name="ICEBATHS"/>
            <w:r w:rsidRPr="00812AA4">
              <w:rPr>
                <w:rFonts w:cstheme="minorHAnsi"/>
                <w:b/>
                <w:bCs/>
              </w:rPr>
              <w:t xml:space="preserve">ICEBATHS: </w:t>
            </w:r>
            <w:bookmarkEnd w:id="101"/>
          </w:p>
          <w:p w14:paraId="2503A93E" w14:textId="3FD2186B" w:rsidR="00C70E10" w:rsidRPr="00812AA4" w:rsidRDefault="00C70E10" w:rsidP="006A76A1">
            <w:pPr>
              <w:rPr>
                <w:rFonts w:cstheme="minorHAnsi"/>
                <w:b/>
                <w:bCs/>
              </w:rPr>
            </w:pPr>
            <w:hyperlink w:anchor="AAATOP" w:history="1">
              <w:r w:rsidRPr="00812AA4">
                <w:rPr>
                  <w:rStyle w:val="Hyperlink"/>
                  <w:rFonts w:cstheme="minorHAnsi"/>
                  <w:b/>
                  <w:bCs/>
                </w:rPr>
                <w:t>TOP</w:t>
              </w:r>
            </w:hyperlink>
          </w:p>
        </w:tc>
        <w:tc>
          <w:tcPr>
            <w:tcW w:w="9360" w:type="dxa"/>
          </w:tcPr>
          <w:p w14:paraId="29D085AF" w14:textId="15BCABD0" w:rsidR="00C70E10" w:rsidRPr="00812AA4" w:rsidRDefault="00C70E10" w:rsidP="00E25240">
            <w:pPr>
              <w:pStyle w:val="NoSpacing"/>
              <w:rPr>
                <w:rFonts w:cstheme="minorHAnsi"/>
              </w:rPr>
            </w:pPr>
            <w:r w:rsidRPr="00812AA4">
              <w:rPr>
                <w:rFonts w:cstheme="minorHAnsi"/>
              </w:rPr>
              <w:t xml:space="preserve">See also: </w:t>
            </w:r>
            <w:hyperlink w:anchor="COLDTHERAPY" w:history="1">
              <w:r w:rsidRPr="00812AA4">
                <w:rPr>
                  <w:rStyle w:val="Hyperlink"/>
                  <w:rFonts w:cstheme="minorHAnsi"/>
                </w:rPr>
                <w:t>“COLD THERAPY”</w:t>
              </w:r>
            </w:hyperlink>
          </w:p>
          <w:p w14:paraId="41CE8472" w14:textId="77777777" w:rsidR="00C70E10" w:rsidRPr="00812AA4" w:rsidRDefault="00C70E10" w:rsidP="00E25240">
            <w:pPr>
              <w:pStyle w:val="NoSpacing"/>
              <w:rPr>
                <w:rFonts w:cstheme="minorHAnsi"/>
              </w:rPr>
            </w:pPr>
          </w:p>
          <w:p w14:paraId="4C3AA4F1" w14:textId="3FA5417F" w:rsidR="00E25240" w:rsidRPr="00812AA4" w:rsidRDefault="00E25240" w:rsidP="00E25240">
            <w:pPr>
              <w:pStyle w:val="NoSpacing"/>
              <w:rPr>
                <w:rFonts w:cstheme="minorHAnsi"/>
              </w:rPr>
            </w:pPr>
            <w:r w:rsidRPr="00812AA4">
              <w:rPr>
                <w:rFonts w:cstheme="minorHAnsi"/>
              </w:rPr>
              <w:t xml:space="preserve">I don’t take ice baths because I like them. I take them because my life depends on them. So when I got into this practice, I was sick. I had three autoimmune conditions, Hashimoto’s thyroiditis, </w:t>
            </w:r>
            <w:proofErr w:type="spellStart"/>
            <w:r w:rsidRPr="00812AA4">
              <w:rPr>
                <w:rFonts w:cstheme="minorHAnsi"/>
              </w:rPr>
              <w:t>euthynabilic</w:t>
            </w:r>
            <w:proofErr w:type="spellEnd"/>
            <w:r w:rsidRPr="00812AA4">
              <w:rPr>
                <w:rFonts w:cstheme="minorHAnsi"/>
              </w:rPr>
              <w:t xml:space="preserve"> esophagitis and urticaria. </w:t>
            </w:r>
            <w:r w:rsidR="005140FF" w:rsidRPr="00812AA4">
              <w:rPr>
                <w:rFonts w:cstheme="minorHAnsi"/>
              </w:rPr>
              <w:t>N</w:t>
            </w:r>
            <w:r w:rsidRPr="00812AA4">
              <w:rPr>
                <w:rFonts w:cstheme="minorHAnsi"/>
              </w:rPr>
              <w:t xml:space="preserve">o matter what I was doing in modern medicine, I wasn’t getting better. So at the height of this, I was taking more than 20 pills per day. Prescriptions, vitamins, supplements to live antibody shots a month for my allergist. And again, I wasn’t getting better. The more these pill bottles grew on my night stand, the worse I was feeling. And so it was hard to work. It was hard to socialize. I was losing parts of my life everywhere I looked, cause I just didn’t have the energy to keep up And so I was reading a lot, doing a lot of research. It started with low inflammation food regimen and like paying attention to what I was feeding my body. But even that wasn’t enough. I really needed a shock to the system. I started to learn that deliberate cold exposure is a thing. It’s something that people use for nervous system regulation. They’re using it for immune health, using it for all kinds of </w:t>
            </w:r>
            <w:r w:rsidRPr="00812AA4">
              <w:rPr>
                <w:rFonts w:cstheme="minorHAnsi"/>
              </w:rPr>
              <w:lastRenderedPageBreak/>
              <w:t xml:space="preserve">different things. And again, this was not my first choice, but I was at my Woods end. And so, you know, figured, how do we make this easy? Put a tub in the backyard, get a few 100 pounds of ice, bring some friends, make it a whole social experience. And now here I am, healthier and happier. </w:t>
            </w:r>
          </w:p>
          <w:p w14:paraId="18806A7F" w14:textId="77777777" w:rsidR="00E25240" w:rsidRPr="00812AA4" w:rsidRDefault="00E25240" w:rsidP="0083201B">
            <w:pPr>
              <w:rPr>
                <w:rFonts w:cstheme="minorHAnsi"/>
              </w:rPr>
            </w:pPr>
          </w:p>
        </w:tc>
      </w:tr>
      <w:tr w:rsidR="0083201B" w:rsidRPr="00812AA4" w14:paraId="6D1AD89D" w14:textId="77777777" w:rsidTr="00881E54">
        <w:tc>
          <w:tcPr>
            <w:tcW w:w="1800" w:type="dxa"/>
          </w:tcPr>
          <w:p w14:paraId="13919573" w14:textId="1EA9B9A9" w:rsidR="0083201B" w:rsidRPr="00812AA4" w:rsidRDefault="0083201B" w:rsidP="006A76A1">
            <w:pPr>
              <w:rPr>
                <w:rFonts w:cstheme="minorHAnsi"/>
                <w:b/>
                <w:bCs/>
              </w:rPr>
            </w:pPr>
            <w:bookmarkStart w:id="102" w:name="IODINE"/>
            <w:r w:rsidRPr="00812AA4">
              <w:rPr>
                <w:rFonts w:cstheme="minorHAnsi"/>
                <w:b/>
                <w:bCs/>
              </w:rPr>
              <w:lastRenderedPageBreak/>
              <w:t>IODINE:</w:t>
            </w:r>
            <w:bookmarkEnd w:id="102"/>
            <w:r w:rsidRPr="00812AA4">
              <w:rPr>
                <w:rFonts w:cstheme="minorHAnsi"/>
                <w:b/>
                <w:bCs/>
              </w:rPr>
              <w:br/>
            </w:r>
            <w:hyperlink w:anchor="AAATOP" w:history="1">
              <w:r w:rsidRPr="00812AA4">
                <w:rPr>
                  <w:rStyle w:val="Hyperlink"/>
                  <w:rFonts w:cstheme="minorHAnsi"/>
                  <w:b/>
                  <w:bCs/>
                  <w:sz w:val="12"/>
                  <w:szCs w:val="12"/>
                </w:rPr>
                <w:t>JUMP TO TOP OF DOCUMENT</w:t>
              </w:r>
            </w:hyperlink>
          </w:p>
        </w:tc>
        <w:tc>
          <w:tcPr>
            <w:tcW w:w="9360" w:type="dxa"/>
          </w:tcPr>
          <w:p w14:paraId="39F4FA38" w14:textId="77777777" w:rsidR="0083201B" w:rsidRPr="00812AA4" w:rsidRDefault="0083201B" w:rsidP="0083201B">
            <w:pPr>
              <w:rPr>
                <w:rFonts w:cstheme="minorHAnsi"/>
              </w:rPr>
            </w:pPr>
            <w:r w:rsidRPr="00812AA4">
              <w:rPr>
                <w:rFonts w:cstheme="minorHAnsi"/>
              </w:rPr>
              <w:t>IODINE—HEAVY METALS REMOVER: Did you know whether or not another nuclear catastrophe is heading our way? We’re all cooking at low level radiation that’s increasing all the time from cell towers and Wi-fi. This is just 1 of the reasons we always keep a good supply of iodine, which converts to iodide in the body. Fluoride, which is a neurotoxin in water and bromide, a poison in our food, both head straight for a pineal gland and thyroid and iodine, is one of the only ways to get them back out. It also binds to you and removes a wide variety of other heavy metals and toxicants and place a crucial role in keeping your liver and limb system flowing. Good iodine levels are one of the best ways to prevent infections by those germs they try so hard to get us to be scared of. And most importantly to us, after our son was diagnosed with stage 4 cancer, iodine deficiency is tight to cancer diagnosis and poor. Survival, whereas iodine sufficiency is tied to cancer prevention and improve survival. There are a lot of things we take just about every day, but iodine is one of them.</w:t>
            </w:r>
          </w:p>
          <w:p w14:paraId="531F26A8" w14:textId="77777777" w:rsidR="0083201B" w:rsidRPr="00812AA4" w:rsidRDefault="0083201B" w:rsidP="006A76A1">
            <w:pPr>
              <w:pStyle w:val="NormalWeb"/>
              <w:spacing w:before="0" w:beforeAutospacing="0" w:after="0" w:afterAutospacing="0"/>
              <w:rPr>
                <w:rFonts w:asciiTheme="minorHAnsi" w:hAnsiTheme="minorHAnsi" w:cstheme="minorHAnsi"/>
                <w:color w:val="202124"/>
                <w:sz w:val="22"/>
                <w:szCs w:val="22"/>
                <w:shd w:val="clear" w:color="auto" w:fill="FFFFFF"/>
              </w:rPr>
            </w:pPr>
          </w:p>
        </w:tc>
      </w:tr>
      <w:tr w:rsidR="006A76A1" w:rsidRPr="00812AA4" w14:paraId="70896D54" w14:textId="77777777" w:rsidTr="00881E54">
        <w:tc>
          <w:tcPr>
            <w:tcW w:w="1800" w:type="dxa"/>
          </w:tcPr>
          <w:p w14:paraId="45E7CE94" w14:textId="77777777" w:rsidR="006A76A1" w:rsidRPr="00812AA4" w:rsidRDefault="006A76A1" w:rsidP="006A76A1">
            <w:pPr>
              <w:rPr>
                <w:rFonts w:cstheme="minorHAnsi"/>
                <w:b/>
                <w:bCs/>
              </w:rPr>
            </w:pPr>
            <w:bookmarkStart w:id="103" w:name="IRON"/>
            <w:r w:rsidRPr="00812AA4">
              <w:rPr>
                <w:rFonts w:cstheme="minorHAnsi"/>
                <w:b/>
                <w:bCs/>
              </w:rPr>
              <w:t xml:space="preserve">IRON: </w:t>
            </w:r>
            <w:bookmarkEnd w:id="103"/>
          </w:p>
          <w:p w14:paraId="283E31CA" w14:textId="68ECED1D" w:rsidR="006A76A1" w:rsidRPr="00812AA4" w:rsidRDefault="006A76A1" w:rsidP="006A76A1">
            <w:pPr>
              <w:rPr>
                <w:rFonts w:cstheme="minorHAnsi"/>
                <w:b/>
                <w:bCs/>
              </w:rPr>
            </w:pPr>
            <w:hyperlink w:anchor="AAATOP" w:history="1">
              <w:r w:rsidRPr="00812AA4">
                <w:rPr>
                  <w:rStyle w:val="Hyperlink"/>
                  <w:rFonts w:cstheme="minorHAnsi"/>
                  <w:b/>
                  <w:bCs/>
                  <w:sz w:val="12"/>
                  <w:szCs w:val="12"/>
                </w:rPr>
                <w:t>JUMP TO TOP OF DOCUMENT</w:t>
              </w:r>
            </w:hyperlink>
          </w:p>
        </w:tc>
        <w:tc>
          <w:tcPr>
            <w:tcW w:w="9360" w:type="dxa"/>
          </w:tcPr>
          <w:p w14:paraId="1B68729A" w14:textId="77777777" w:rsidR="006A76A1" w:rsidRPr="00812AA4" w:rsidRDefault="006A76A1" w:rsidP="006A76A1">
            <w:pPr>
              <w:pStyle w:val="NormalWeb"/>
              <w:spacing w:before="0" w:beforeAutospacing="0" w:after="0" w:afterAutospacing="0"/>
              <w:rPr>
                <w:rFonts w:asciiTheme="minorHAnsi" w:hAnsiTheme="minorHAnsi" w:cstheme="minorHAnsi"/>
                <w:color w:val="202124"/>
                <w:sz w:val="22"/>
                <w:szCs w:val="22"/>
                <w:shd w:val="clear" w:color="auto" w:fill="FFFFFF"/>
              </w:rPr>
            </w:pPr>
            <w:r w:rsidRPr="00812AA4">
              <w:rPr>
                <w:rFonts w:asciiTheme="minorHAnsi" w:hAnsiTheme="minorHAnsi" w:cstheme="minorHAnsi"/>
                <w:color w:val="202124"/>
                <w:sz w:val="22"/>
                <w:szCs w:val="22"/>
                <w:shd w:val="clear" w:color="auto" w:fill="FFFFFF"/>
              </w:rPr>
              <w:t xml:space="preserve">Telltale sign of low iron is constant yawning. </w:t>
            </w:r>
          </w:p>
          <w:p w14:paraId="7A5B19A8" w14:textId="77777777" w:rsidR="00C61FD9" w:rsidRPr="00812AA4" w:rsidRDefault="00C61FD9" w:rsidP="006A76A1">
            <w:pPr>
              <w:pStyle w:val="NormalWeb"/>
              <w:spacing w:before="0" w:beforeAutospacing="0" w:after="0" w:afterAutospacing="0"/>
              <w:rPr>
                <w:rFonts w:asciiTheme="minorHAnsi" w:hAnsiTheme="minorHAnsi" w:cstheme="minorHAnsi"/>
                <w:color w:val="202124"/>
                <w:sz w:val="22"/>
                <w:szCs w:val="22"/>
                <w:shd w:val="clear" w:color="auto" w:fill="FFFFFF"/>
              </w:rPr>
            </w:pPr>
          </w:p>
          <w:p w14:paraId="7508E015" w14:textId="13F43280" w:rsidR="00C61FD9" w:rsidRPr="00812AA4" w:rsidRDefault="00C61FD9" w:rsidP="006A76A1">
            <w:pPr>
              <w:pStyle w:val="NormalWeb"/>
              <w:spacing w:before="0" w:beforeAutospacing="0" w:after="0" w:afterAutospacing="0"/>
              <w:rPr>
                <w:rFonts w:asciiTheme="minorHAnsi" w:hAnsiTheme="minorHAnsi" w:cstheme="minorHAnsi"/>
                <w:color w:val="202124"/>
                <w:sz w:val="22"/>
                <w:szCs w:val="22"/>
                <w:shd w:val="clear" w:color="auto" w:fill="FFFFFF"/>
              </w:rPr>
            </w:pPr>
            <w:r w:rsidRPr="00812AA4">
              <w:rPr>
                <w:rFonts w:asciiTheme="minorHAnsi" w:hAnsiTheme="minorHAnsi" w:cstheme="minorHAnsi"/>
                <w:sz w:val="22"/>
                <w:szCs w:val="22"/>
              </w:rPr>
              <w:t xml:space="preserve">Barbara Oneil: Suggestions for low iron. This is an interesting subject because I suffered low iron for 13 years, until I solved the puzzle. Now, iron is bound up in food, and it needs acid to liberate it or Free it from food. So most people with low. Iron, they’re either bleeding very heavily at period time, so they need the Anna’s wild yam cream to stop that. And they also can be low in hydrochloric acid because the acid liberates the iron. So why would someone be low in hydrochloric acid if someone’s eating every couple hours that exhaust the digestive enzyme so they’re low in hydrochloric acid? If someone drinks with their meals, it waters down their hydrochloric acid. If someone. Overeats and over burdens the stomach and exhausts hydrochloric acid. If someone’s highly stressed when They’re eating that will exhaust hydrochloric acid. So to boost hydrochloric acid, only eat at meal times only drink between meals when you sit down to dine. (I read this in an old book), cast off care and anxious thought when you sit to dine. No stressful things should be discussed at the meal table because it does interfere with your ability to digest. If I had, if any of my children made a fuss at the meal table, I quickly picked them up, put them outside shut the door They quickly get the message. They can come back So the meal table should be a peaceful time. So how can you boost hydrochloric acid other than doing all that? Take a little bit of cane pepper with your meal that awake anything up having the juice of a lemon with a little very hot water just before the meal that can also boost hydrochloric acid. So you need to boost hydrochloric acid to </w:t>
            </w:r>
            <w:proofErr w:type="spellStart"/>
            <w:r w:rsidRPr="00812AA4">
              <w:rPr>
                <w:rFonts w:asciiTheme="minorHAnsi" w:hAnsiTheme="minorHAnsi" w:cstheme="minorHAnsi"/>
                <w:sz w:val="22"/>
                <w:szCs w:val="22"/>
              </w:rPr>
              <w:t>to</w:t>
            </w:r>
            <w:proofErr w:type="spellEnd"/>
            <w:r w:rsidRPr="00812AA4">
              <w:rPr>
                <w:rFonts w:asciiTheme="minorHAnsi" w:hAnsiTheme="minorHAnsi" w:cstheme="minorHAnsi"/>
                <w:sz w:val="22"/>
                <w:szCs w:val="22"/>
              </w:rPr>
              <w:t xml:space="preserve"> have the acid to release the iron from the food. </w:t>
            </w:r>
            <w:proofErr w:type="spellStart"/>
            <w:r w:rsidRPr="00812AA4">
              <w:rPr>
                <w:rFonts w:asciiTheme="minorHAnsi" w:hAnsiTheme="minorHAnsi" w:cstheme="minorHAnsi"/>
                <w:sz w:val="22"/>
                <w:szCs w:val="22"/>
              </w:rPr>
              <w:t>Ferretton</w:t>
            </w:r>
            <w:proofErr w:type="spellEnd"/>
            <w:r w:rsidRPr="00812AA4">
              <w:rPr>
                <w:rFonts w:asciiTheme="minorHAnsi" w:hAnsiTheme="minorHAnsi" w:cstheme="minorHAnsi"/>
                <w:sz w:val="22"/>
                <w:szCs w:val="22"/>
              </w:rPr>
              <w:t xml:space="preserve"> is iron stores and the body uses protein to buy. With iron to stir it as </w:t>
            </w:r>
            <w:proofErr w:type="spellStart"/>
            <w:r w:rsidRPr="00812AA4">
              <w:rPr>
                <w:rFonts w:asciiTheme="minorHAnsi" w:hAnsiTheme="minorHAnsi" w:cstheme="minorHAnsi"/>
                <w:sz w:val="22"/>
                <w:szCs w:val="22"/>
              </w:rPr>
              <w:t>ferretin</w:t>
            </w:r>
            <w:proofErr w:type="spellEnd"/>
            <w:r w:rsidRPr="00812AA4">
              <w:rPr>
                <w:rFonts w:asciiTheme="minorHAnsi" w:hAnsiTheme="minorHAnsi" w:cstheme="minorHAnsi"/>
                <w:sz w:val="22"/>
                <w:szCs w:val="22"/>
              </w:rPr>
              <w:t>. So often people with low ferritin levels, it’s because they’re not eating enough protein and they may be eating enough protein, but if they haven’t got enough hydrochloric acid, they can’t breakdown the protein. So my suggestion is boost hydrochloric acid and start making sure you have lentils every day nuts and seeds with a meal to boost the protein levels.</w:t>
            </w:r>
          </w:p>
        </w:tc>
      </w:tr>
      <w:tr w:rsidR="00EA0161" w:rsidRPr="00812AA4" w14:paraId="5FD7528C" w14:textId="77777777" w:rsidTr="00881E54">
        <w:tc>
          <w:tcPr>
            <w:tcW w:w="1800" w:type="dxa"/>
          </w:tcPr>
          <w:p w14:paraId="4E81ED20" w14:textId="77777777" w:rsidR="00EA0161" w:rsidRPr="00812AA4" w:rsidRDefault="00EA0161" w:rsidP="006A76A1">
            <w:pPr>
              <w:rPr>
                <w:rFonts w:cstheme="minorHAnsi"/>
                <w:b/>
                <w:bCs/>
              </w:rPr>
            </w:pPr>
            <w:r w:rsidRPr="00812AA4">
              <w:rPr>
                <w:rFonts w:cstheme="minorHAnsi"/>
                <w:b/>
                <w:bCs/>
              </w:rPr>
              <w:t xml:space="preserve">JERUSALEM ARTICHOKES: </w:t>
            </w:r>
            <w:r w:rsidRPr="00812AA4">
              <w:rPr>
                <w:rFonts w:cstheme="minorHAnsi"/>
                <w:b/>
                <w:bCs/>
              </w:rPr>
              <w:br/>
            </w:r>
          </w:p>
          <w:p w14:paraId="34EDB2BF" w14:textId="77777777" w:rsidR="0059552B" w:rsidRPr="00812AA4" w:rsidRDefault="0059552B" w:rsidP="006A76A1">
            <w:pPr>
              <w:rPr>
                <w:rFonts w:cstheme="minorHAnsi"/>
                <w:b/>
                <w:bCs/>
              </w:rPr>
            </w:pPr>
            <w:r w:rsidRPr="00812AA4">
              <w:rPr>
                <w:rFonts w:cstheme="minorHAnsi"/>
                <w:b/>
                <w:bCs/>
              </w:rPr>
              <w:t>“SUNCHOKES”</w:t>
            </w:r>
          </w:p>
          <w:p w14:paraId="7AD0D21C" w14:textId="77777777" w:rsidR="0059552B" w:rsidRPr="00812AA4" w:rsidRDefault="0059552B" w:rsidP="006A76A1">
            <w:pPr>
              <w:rPr>
                <w:rFonts w:cstheme="minorHAnsi"/>
                <w:b/>
                <w:bCs/>
              </w:rPr>
            </w:pPr>
          </w:p>
          <w:p w14:paraId="1B16F987" w14:textId="4E09D1A0" w:rsidR="0059552B" w:rsidRPr="00812AA4" w:rsidRDefault="0059552B" w:rsidP="006A76A1">
            <w:pPr>
              <w:rPr>
                <w:rFonts w:cstheme="minorHAnsi"/>
                <w:b/>
                <w:bCs/>
              </w:rPr>
            </w:pPr>
            <w:hyperlink w:anchor="AAATOP" w:history="1">
              <w:r w:rsidRPr="00812AA4">
                <w:rPr>
                  <w:rStyle w:val="Hyperlink"/>
                  <w:rFonts w:cstheme="minorHAnsi"/>
                  <w:b/>
                  <w:bCs/>
                  <w:sz w:val="12"/>
                  <w:szCs w:val="12"/>
                </w:rPr>
                <w:t>JUMP TO TOP OF DOCUMENT</w:t>
              </w:r>
            </w:hyperlink>
          </w:p>
        </w:tc>
        <w:tc>
          <w:tcPr>
            <w:tcW w:w="9360" w:type="dxa"/>
          </w:tcPr>
          <w:p w14:paraId="5B6F81E7" w14:textId="57DDCA04" w:rsidR="00EA0161" w:rsidRPr="00812AA4" w:rsidRDefault="0059552B" w:rsidP="006A76A1">
            <w:pPr>
              <w:pStyle w:val="NormalWeb"/>
              <w:spacing w:before="0" w:beforeAutospacing="0" w:after="0" w:afterAutospacing="0"/>
              <w:rPr>
                <w:rFonts w:asciiTheme="minorHAnsi" w:hAnsiTheme="minorHAnsi" w:cstheme="minorHAnsi"/>
                <w:color w:val="202124"/>
                <w:shd w:val="clear" w:color="auto" w:fill="FFFFFF"/>
              </w:rPr>
            </w:pPr>
            <w:r w:rsidRPr="00812AA4">
              <w:rPr>
                <w:rFonts w:asciiTheme="minorHAnsi" w:hAnsiTheme="minorHAnsi" w:cstheme="minorHAnsi"/>
                <w:color w:val="202124"/>
                <w:shd w:val="clear" w:color="auto" w:fill="FFFFFF"/>
              </w:rPr>
              <w:t>See “Artichokes”</w:t>
            </w:r>
          </w:p>
        </w:tc>
      </w:tr>
      <w:tr w:rsidR="00B721CF" w:rsidRPr="00812AA4" w14:paraId="53C1E512" w14:textId="77777777" w:rsidTr="00881E54">
        <w:tc>
          <w:tcPr>
            <w:tcW w:w="1800" w:type="dxa"/>
          </w:tcPr>
          <w:p w14:paraId="28E4DD9D" w14:textId="2B42DB93" w:rsidR="00B721CF" w:rsidRPr="00812AA4" w:rsidRDefault="00B721CF" w:rsidP="006A76A1">
            <w:pPr>
              <w:rPr>
                <w:rFonts w:cstheme="minorHAnsi"/>
                <w:b/>
                <w:bCs/>
              </w:rPr>
            </w:pPr>
            <w:bookmarkStart w:id="104" w:name="IVERMECTIN"/>
            <w:r w:rsidRPr="00812AA4">
              <w:rPr>
                <w:rFonts w:cstheme="minorHAnsi"/>
                <w:b/>
                <w:bCs/>
              </w:rPr>
              <w:t>IVERMECTIN</w:t>
            </w:r>
            <w:bookmarkEnd w:id="104"/>
          </w:p>
        </w:tc>
        <w:tc>
          <w:tcPr>
            <w:tcW w:w="9360" w:type="dxa"/>
          </w:tcPr>
          <w:p w14:paraId="5B6CB343" w14:textId="36861ADD" w:rsidR="00B721CF" w:rsidRPr="00812AA4" w:rsidRDefault="00B721CF" w:rsidP="00B721CF">
            <w:pPr>
              <w:pStyle w:val="NoSpacing"/>
              <w:rPr>
                <w:rFonts w:cstheme="minorHAnsi"/>
              </w:rPr>
            </w:pPr>
            <w:r w:rsidRPr="00812AA4">
              <w:rPr>
                <w:rFonts w:cstheme="minorHAnsi"/>
              </w:rPr>
              <w:t>IVERMECTIN-</w:t>
            </w:r>
            <w:r w:rsidRPr="00812AA4">
              <w:rPr>
                <w:rFonts w:cstheme="minorHAnsi"/>
                <w:highlight w:val="yellow"/>
              </w:rPr>
              <w:t>while not an actual herbal</w:t>
            </w:r>
            <w:r w:rsidRPr="00812AA4">
              <w:rPr>
                <w:rFonts w:cstheme="minorHAnsi"/>
              </w:rPr>
              <w:t xml:space="preserve">, it is </w:t>
            </w:r>
            <w:r w:rsidR="00795F2F" w:rsidRPr="00812AA4">
              <w:rPr>
                <w:rFonts w:cstheme="minorHAnsi"/>
              </w:rPr>
              <w:t xml:space="preserve">said to be </w:t>
            </w:r>
            <w:r w:rsidRPr="00812AA4">
              <w:rPr>
                <w:rFonts w:cstheme="minorHAnsi"/>
              </w:rPr>
              <w:t xml:space="preserve">a safe and effective alternative to traditional medicines: </w:t>
            </w:r>
            <w:r w:rsidRPr="00812AA4">
              <w:rPr>
                <w:rFonts w:cstheme="minorHAnsi"/>
              </w:rPr>
              <w:br/>
            </w:r>
            <w:r w:rsidRPr="00812AA4">
              <w:rPr>
                <w:rFonts w:cstheme="minorHAnsi"/>
              </w:rPr>
              <w:lastRenderedPageBreak/>
              <w:br/>
              <w:t>REMEMBER WHEN THE MEDIA laughed and said ivermectin was ONLY for horses and cows?</w:t>
            </w:r>
          </w:p>
          <w:p w14:paraId="7425FB6F" w14:textId="176464E6" w:rsidR="00B721CF" w:rsidRPr="00812AA4" w:rsidRDefault="00B721CF" w:rsidP="00B721CF">
            <w:pPr>
              <w:pStyle w:val="NoSpacing"/>
              <w:rPr>
                <w:rFonts w:cstheme="minorHAnsi"/>
              </w:rPr>
            </w:pPr>
            <w:r w:rsidRPr="00812AA4">
              <w:rPr>
                <w:rFonts w:cstheme="minorHAnsi"/>
              </w:rPr>
              <w:t>DID YOU KNOW it's been made for people since 1987</w:t>
            </w:r>
            <w:r w:rsidR="00795F2F" w:rsidRPr="00812AA4">
              <w:rPr>
                <w:rFonts w:cstheme="minorHAnsi"/>
              </w:rPr>
              <w:t xml:space="preserve"> for eradicating parasites in the body. </w:t>
            </w:r>
          </w:p>
          <w:p w14:paraId="14C5D5BC" w14:textId="77777777" w:rsidR="00795F2F" w:rsidRPr="00812AA4" w:rsidRDefault="00795F2F" w:rsidP="00B721CF">
            <w:pPr>
              <w:pStyle w:val="NoSpacing"/>
              <w:rPr>
                <w:rFonts w:cstheme="minorHAnsi"/>
              </w:rPr>
            </w:pPr>
          </w:p>
          <w:p w14:paraId="702BD951" w14:textId="17BFFC89" w:rsidR="00B721CF" w:rsidRPr="00812AA4" w:rsidRDefault="00B721CF" w:rsidP="00B721CF">
            <w:pPr>
              <w:pStyle w:val="NoSpacing"/>
              <w:rPr>
                <w:rFonts w:cstheme="minorHAnsi"/>
                <w:b/>
                <w:bCs/>
              </w:rPr>
            </w:pPr>
            <w:r w:rsidRPr="00812AA4">
              <w:rPr>
                <w:rFonts w:cstheme="minorHAnsi"/>
                <w:b/>
                <w:bCs/>
              </w:rPr>
              <w:t xml:space="preserve">Here's what they didn't tell you </w:t>
            </w:r>
          </w:p>
          <w:p w14:paraId="5D3CEC57" w14:textId="77777777" w:rsidR="00B721CF" w:rsidRPr="00812AA4" w:rsidRDefault="00B721CF" w:rsidP="00B721CF">
            <w:pPr>
              <w:pStyle w:val="NoSpacing"/>
              <w:rPr>
                <w:rFonts w:cstheme="minorHAnsi"/>
              </w:rPr>
            </w:pPr>
            <w:r w:rsidRPr="00812AA4">
              <w:rPr>
                <w:rFonts w:cstheme="minorHAnsi"/>
              </w:rPr>
              <w:t>1 - Prevents damage caused by drugs created using mRNA technology, blocks Spike Protein from entering the cells, and, if a person has been vaccinated, can heal themselves the damage already done through Ivermectin.</w:t>
            </w:r>
          </w:p>
          <w:p w14:paraId="05439F73" w14:textId="77777777" w:rsidR="00B721CF" w:rsidRPr="00812AA4" w:rsidRDefault="00B721CF" w:rsidP="00B721CF">
            <w:pPr>
              <w:pStyle w:val="NoSpacing"/>
              <w:rPr>
                <w:rFonts w:cstheme="minorHAnsi"/>
              </w:rPr>
            </w:pPr>
            <w:r w:rsidRPr="00812AA4">
              <w:rPr>
                <w:rFonts w:cstheme="minorHAnsi"/>
              </w:rPr>
              <w:t>2 - In the treatment of jaundice type C it has only positive effects and no harmful effects. In fact, even before entering the cell, it already destroyed the virus in the blood.</w:t>
            </w:r>
          </w:p>
          <w:p w14:paraId="0E48AA17" w14:textId="77777777" w:rsidR="00B721CF" w:rsidRPr="00812AA4" w:rsidRDefault="00B721CF" w:rsidP="00B721CF">
            <w:pPr>
              <w:pStyle w:val="NoSpacing"/>
              <w:rPr>
                <w:rFonts w:cstheme="minorHAnsi"/>
              </w:rPr>
            </w:pPr>
            <w:r w:rsidRPr="00812AA4">
              <w:rPr>
                <w:rFonts w:cstheme="minorHAnsi"/>
              </w:rPr>
              <w:t>3 - It has a very strong anti-inflammatory effect and has a strong impact on traumatic and orthopedic injuries, strengthens muscles and has no side effects like corticosteroids.</w:t>
            </w:r>
          </w:p>
          <w:p w14:paraId="14B1E762" w14:textId="77777777" w:rsidR="00B721CF" w:rsidRPr="00812AA4" w:rsidRDefault="00B721CF" w:rsidP="00B721CF">
            <w:pPr>
              <w:pStyle w:val="NoSpacing"/>
              <w:rPr>
                <w:rFonts w:cstheme="minorHAnsi"/>
              </w:rPr>
            </w:pPr>
            <w:r w:rsidRPr="00812AA4">
              <w:rPr>
                <w:rFonts w:cstheme="minorHAnsi"/>
              </w:rPr>
              <w:t>4 - Treats autoimmune diseases such as: rheumatoid arthritis, ankylosing spondylitis, fibromyalgia, psoriasis, Crohn's disease, allergic cold.</w:t>
            </w:r>
          </w:p>
          <w:p w14:paraId="080668D5" w14:textId="77777777" w:rsidR="00B721CF" w:rsidRPr="00812AA4" w:rsidRDefault="00B721CF" w:rsidP="00B721CF">
            <w:pPr>
              <w:pStyle w:val="NoSpacing"/>
              <w:rPr>
                <w:rFonts w:cstheme="minorHAnsi"/>
              </w:rPr>
            </w:pPr>
            <w:r w:rsidRPr="00812AA4">
              <w:rPr>
                <w:rFonts w:cstheme="minorHAnsi"/>
              </w:rPr>
              <w:t>5 - Improves immunity levels in cancer patients and treats Herpes Simplex and Herpes Zoster, and in addition reduces the frequency of sinusitis and diverticulitis.</w:t>
            </w:r>
          </w:p>
          <w:p w14:paraId="78F058C4" w14:textId="77777777" w:rsidR="00B721CF" w:rsidRPr="00812AA4" w:rsidRDefault="00B721CF" w:rsidP="00B721CF">
            <w:pPr>
              <w:pStyle w:val="NoSpacing"/>
              <w:rPr>
                <w:rFonts w:cstheme="minorHAnsi"/>
              </w:rPr>
            </w:pPr>
            <w:r w:rsidRPr="00812AA4">
              <w:rPr>
                <w:rFonts w:cstheme="minorHAnsi"/>
              </w:rPr>
              <w:t>6 - Protecting the heart during cardiac overload. For example, in embolism, it prevents heart hypoxia because it stimulates the production of basic energy, so tissue does not be destroyed and thus heart function improves.</w:t>
            </w:r>
          </w:p>
          <w:p w14:paraId="378A498B" w14:textId="77777777" w:rsidR="00B721CF" w:rsidRPr="00812AA4" w:rsidRDefault="00B721CF" w:rsidP="00B721CF">
            <w:pPr>
              <w:pStyle w:val="NoSpacing"/>
              <w:rPr>
                <w:rFonts w:cstheme="minorHAnsi"/>
              </w:rPr>
            </w:pPr>
            <w:r w:rsidRPr="00812AA4">
              <w:rPr>
                <w:rFonts w:cstheme="minorHAnsi"/>
              </w:rPr>
              <w:t>7 - It is antiparasitic, antineoplastic (anti-cancer). It reportedly suppresses the multiplication and metastasis of cancer cells, preserves healthy cells and improves the effectiveness of chemotherapy.</w:t>
            </w:r>
          </w:p>
          <w:p w14:paraId="4F343A87" w14:textId="77777777" w:rsidR="00B721CF" w:rsidRPr="00812AA4" w:rsidRDefault="00B721CF" w:rsidP="00B721CF">
            <w:pPr>
              <w:pStyle w:val="NoSpacing"/>
              <w:rPr>
                <w:rFonts w:cstheme="minorHAnsi"/>
              </w:rPr>
            </w:pPr>
            <w:r w:rsidRPr="00812AA4">
              <w:rPr>
                <w:rFonts w:cstheme="minorHAnsi"/>
              </w:rPr>
              <w:t>8 - Can kill cancer cells resistant to chemotherapy, defeat resistance to numerous chemotherapies that develop in tumors, and in combination with chemotherapy and/or anticancer agents, increase the effectiveness of these treatments.</w:t>
            </w:r>
          </w:p>
          <w:p w14:paraId="21B62F80" w14:textId="77777777" w:rsidR="00B721CF" w:rsidRPr="00812AA4" w:rsidRDefault="00B721CF" w:rsidP="00B721CF">
            <w:pPr>
              <w:pStyle w:val="NoSpacing"/>
              <w:rPr>
                <w:rFonts w:cstheme="minorHAnsi"/>
              </w:rPr>
            </w:pPr>
            <w:r w:rsidRPr="00812AA4">
              <w:rPr>
                <w:rFonts w:cstheme="minorHAnsi"/>
              </w:rPr>
              <w:t>9 - It's antimicrobial (bacteria and viruses) and boosts immunity.</w:t>
            </w:r>
          </w:p>
          <w:p w14:paraId="65490EE6" w14:textId="77777777" w:rsidR="00B721CF" w:rsidRPr="00812AA4" w:rsidRDefault="00B721CF" w:rsidP="00B721CF">
            <w:pPr>
              <w:pStyle w:val="NoSpacing"/>
              <w:rPr>
                <w:rFonts w:cstheme="minorHAnsi"/>
              </w:rPr>
            </w:pPr>
            <w:r w:rsidRPr="00812AA4">
              <w:rPr>
                <w:rFonts w:cstheme="minorHAnsi"/>
              </w:rPr>
              <w:t>10 - It reaches the central nervous system and regenerates the nerves.</w:t>
            </w:r>
          </w:p>
          <w:p w14:paraId="3ECD7FBF" w14:textId="77777777" w:rsidR="00B721CF" w:rsidRPr="00812AA4" w:rsidRDefault="00B721CF" w:rsidP="00B721CF">
            <w:pPr>
              <w:pStyle w:val="NoSpacing"/>
              <w:rPr>
                <w:rFonts w:cstheme="minorHAnsi"/>
              </w:rPr>
            </w:pPr>
            <w:r w:rsidRPr="00812AA4">
              <w:rPr>
                <w:rFonts w:cstheme="minorHAnsi"/>
              </w:rPr>
              <w:t>11 - Helps regulate glucose, insulin metabolism, cholesterol levels and reduces liver fat for steatosis.</w:t>
            </w:r>
          </w:p>
          <w:p w14:paraId="6CAA9554" w14:textId="77777777" w:rsidR="00B721CF" w:rsidRPr="00812AA4" w:rsidRDefault="00B721CF" w:rsidP="00B721CF">
            <w:pPr>
              <w:pStyle w:val="NoSpacing"/>
              <w:rPr>
                <w:rFonts w:cstheme="minorHAnsi"/>
              </w:rPr>
            </w:pPr>
            <w:r w:rsidRPr="00812AA4">
              <w:rPr>
                <w:rFonts w:cstheme="minorHAnsi"/>
              </w:rPr>
              <w:t>12 - It can be used as a prophylactic agent and has been associated with a significant reduction in infections, hospitalization and mortality resulting from C-19.</w:t>
            </w:r>
          </w:p>
          <w:p w14:paraId="672FBAA3" w14:textId="77777777" w:rsidR="00B721CF" w:rsidRPr="00812AA4" w:rsidRDefault="00B721CF" w:rsidP="00B721CF">
            <w:pPr>
              <w:pStyle w:val="NoSpacing"/>
              <w:rPr>
                <w:rFonts w:cstheme="minorHAnsi"/>
              </w:rPr>
            </w:pPr>
            <w:hyperlink r:id="rId264" w:tgtFrame="_blank" w:history="1">
              <w:r w:rsidRPr="00812AA4">
                <w:rPr>
                  <w:rStyle w:val="Hyperlink"/>
                  <w:rFonts w:cstheme="minorHAnsi"/>
                  <w:b/>
                  <w:bCs/>
                </w:rPr>
                <w:t>pmc.ncbi.nlm.nih.gov/articles/PMC30</w:t>
              </w:r>
            </w:hyperlink>
            <w:r w:rsidRPr="00812AA4">
              <w:rPr>
                <w:rFonts w:cstheme="minorHAnsi"/>
              </w:rPr>
              <w:t>…</w:t>
            </w:r>
          </w:p>
          <w:p w14:paraId="2D17FAA0" w14:textId="77777777" w:rsidR="00B721CF" w:rsidRPr="00812AA4" w:rsidRDefault="00B721CF" w:rsidP="00B721CF">
            <w:pPr>
              <w:pStyle w:val="NoSpacing"/>
              <w:rPr>
                <w:rFonts w:cstheme="minorHAnsi"/>
              </w:rPr>
            </w:pPr>
            <w:hyperlink r:id="rId265" w:tgtFrame="_blank" w:history="1">
              <w:r w:rsidRPr="00812AA4">
                <w:rPr>
                  <w:rStyle w:val="Hyperlink"/>
                  <w:rFonts w:cstheme="minorHAnsi"/>
                  <w:b/>
                  <w:bCs/>
                </w:rPr>
                <w:t>pubmed.ncbi.nlm.nih.gov/18037274/</w:t>
              </w:r>
            </w:hyperlink>
          </w:p>
          <w:p w14:paraId="0BF685D3" w14:textId="77777777" w:rsidR="00B721CF" w:rsidRPr="00812AA4" w:rsidRDefault="00B721CF" w:rsidP="00B721CF">
            <w:pPr>
              <w:pStyle w:val="NoSpacing"/>
              <w:rPr>
                <w:rFonts w:cstheme="minorHAnsi"/>
              </w:rPr>
            </w:pPr>
            <w:hyperlink r:id="rId266" w:tgtFrame="_blank" w:history="1">
              <w:r w:rsidRPr="00812AA4">
                <w:rPr>
                  <w:rStyle w:val="Hyperlink"/>
                  <w:rFonts w:cstheme="minorHAnsi"/>
                  <w:b/>
                  <w:bCs/>
                </w:rPr>
                <w:t>nature.com/articles/ja201</w:t>
              </w:r>
            </w:hyperlink>
            <w:r w:rsidRPr="00812AA4">
              <w:rPr>
                <w:rFonts w:cstheme="minorHAnsi"/>
              </w:rPr>
              <w:t>…</w:t>
            </w:r>
          </w:p>
          <w:p w14:paraId="0B789DE3" w14:textId="77777777" w:rsidR="00B721CF" w:rsidRPr="00812AA4" w:rsidRDefault="00B721CF" w:rsidP="00B721CF">
            <w:pPr>
              <w:pStyle w:val="NoSpacing"/>
              <w:rPr>
                <w:rFonts w:cstheme="minorHAnsi"/>
              </w:rPr>
            </w:pPr>
            <w:hyperlink r:id="rId267" w:tgtFrame="_blank" w:history="1">
              <w:r w:rsidRPr="00812AA4">
                <w:rPr>
                  <w:rStyle w:val="Hyperlink"/>
                  <w:rFonts w:cstheme="minorHAnsi"/>
                  <w:b/>
                  <w:bCs/>
                </w:rPr>
                <w:t>nature.com/articles/ja201</w:t>
              </w:r>
            </w:hyperlink>
            <w:r w:rsidRPr="00812AA4">
              <w:rPr>
                <w:rFonts w:cstheme="minorHAnsi"/>
              </w:rPr>
              <w:t>…</w:t>
            </w:r>
          </w:p>
          <w:p w14:paraId="2D4DC3B7" w14:textId="77777777" w:rsidR="00B721CF" w:rsidRPr="00812AA4" w:rsidRDefault="00B721CF" w:rsidP="00B721CF">
            <w:pPr>
              <w:pStyle w:val="NoSpacing"/>
              <w:rPr>
                <w:rFonts w:cstheme="minorHAnsi"/>
              </w:rPr>
            </w:pPr>
            <w:hyperlink r:id="rId268" w:tgtFrame="_blank" w:history="1">
              <w:r w:rsidRPr="00812AA4">
                <w:rPr>
                  <w:rStyle w:val="Hyperlink"/>
                  <w:rFonts w:cstheme="minorHAnsi"/>
                  <w:b/>
                  <w:bCs/>
                </w:rPr>
                <w:t>pmc.ncbi.nlm.nih.gov/articles/PMC10</w:t>
              </w:r>
            </w:hyperlink>
            <w:r w:rsidRPr="00812AA4">
              <w:rPr>
                <w:rFonts w:cstheme="minorHAnsi"/>
              </w:rPr>
              <w:t>…</w:t>
            </w:r>
          </w:p>
          <w:p w14:paraId="1B5A0A71" w14:textId="77777777" w:rsidR="00B721CF" w:rsidRPr="00812AA4" w:rsidRDefault="00B721CF" w:rsidP="00B721CF">
            <w:pPr>
              <w:pStyle w:val="NoSpacing"/>
              <w:rPr>
                <w:rFonts w:cstheme="minorHAnsi"/>
              </w:rPr>
            </w:pPr>
            <w:hyperlink r:id="rId269" w:tgtFrame="_blank" w:history="1">
              <w:r w:rsidRPr="00812AA4">
                <w:rPr>
                  <w:rStyle w:val="Hyperlink"/>
                  <w:rFonts w:cstheme="minorHAnsi"/>
                  <w:b/>
                  <w:bCs/>
                </w:rPr>
                <w:t>https://x.com/babyd1111229/status/1879488417202913566</w:t>
              </w:r>
            </w:hyperlink>
            <w:r w:rsidRPr="00812AA4">
              <w:rPr>
                <w:rFonts w:cstheme="minorHAnsi"/>
              </w:rPr>
              <w:t>...</w:t>
            </w:r>
          </w:p>
          <w:p w14:paraId="684F450D" w14:textId="77777777" w:rsidR="00B721CF" w:rsidRPr="00812AA4" w:rsidRDefault="00B721CF" w:rsidP="00B721CF">
            <w:pPr>
              <w:pStyle w:val="NoSpacing"/>
              <w:rPr>
                <w:rFonts w:cstheme="minorHAnsi"/>
              </w:rPr>
            </w:pPr>
            <w:hyperlink r:id="rId270" w:tgtFrame="_blank" w:history="1">
              <w:r w:rsidRPr="00812AA4">
                <w:rPr>
                  <w:rStyle w:val="Hyperlink"/>
                  <w:rFonts w:cstheme="minorHAnsi"/>
                  <w:b/>
                  <w:bCs/>
                </w:rPr>
                <w:t>https://x.com/realnatecarter/status/1878449395064033744</w:t>
              </w:r>
            </w:hyperlink>
            <w:r w:rsidRPr="00812AA4">
              <w:rPr>
                <w:rFonts w:cstheme="minorHAnsi"/>
              </w:rPr>
              <w:t>...</w:t>
            </w:r>
          </w:p>
          <w:p w14:paraId="4418DFCF" w14:textId="77777777" w:rsidR="00B721CF" w:rsidRPr="00812AA4" w:rsidRDefault="00B721CF" w:rsidP="00B721CF">
            <w:pPr>
              <w:pStyle w:val="NoSpacing"/>
              <w:rPr>
                <w:rFonts w:cstheme="minorHAnsi"/>
              </w:rPr>
            </w:pPr>
            <w:hyperlink r:id="rId271" w:tgtFrame="_blank" w:history="1">
              <w:r w:rsidRPr="00812AA4">
                <w:rPr>
                  <w:rStyle w:val="Hyperlink"/>
                  <w:rFonts w:cstheme="minorHAnsi"/>
                  <w:b/>
                  <w:bCs/>
                </w:rPr>
                <w:t>https://x.com/rencahambalkova/status/1878110830408950253</w:t>
              </w:r>
            </w:hyperlink>
            <w:r w:rsidRPr="00812AA4">
              <w:rPr>
                <w:rFonts w:cstheme="minorHAnsi"/>
              </w:rPr>
              <w:t>...</w:t>
            </w:r>
          </w:p>
          <w:p w14:paraId="303AD11E" w14:textId="77777777" w:rsidR="00B721CF" w:rsidRPr="00812AA4" w:rsidRDefault="00B721CF" w:rsidP="00B721CF">
            <w:pPr>
              <w:pStyle w:val="NoSpacing"/>
              <w:rPr>
                <w:rFonts w:cstheme="minorHAnsi"/>
              </w:rPr>
            </w:pPr>
            <w:r w:rsidRPr="00812AA4">
              <w:rPr>
                <w:rFonts w:cstheme="minorHAnsi"/>
              </w:rPr>
              <w:t>Found in comments: Ivermectin can be bought in Poland or Egypt for a few crowns (apparently not in Poland anymore).</w:t>
            </w:r>
          </w:p>
          <w:p w14:paraId="3A71D2D2" w14:textId="77777777" w:rsidR="00A82D27" w:rsidRPr="00812AA4" w:rsidRDefault="00A82D27" w:rsidP="00B721CF">
            <w:pPr>
              <w:pStyle w:val="NoSpacing"/>
              <w:rPr>
                <w:rFonts w:cstheme="minorHAnsi"/>
              </w:rPr>
            </w:pPr>
          </w:p>
          <w:p w14:paraId="6B28641B" w14:textId="38758BFF" w:rsidR="00A82D27" w:rsidRPr="00812AA4" w:rsidRDefault="009B3412" w:rsidP="00A82D27">
            <w:pPr>
              <w:pStyle w:val="NoSpacing"/>
              <w:rPr>
                <w:rFonts w:cstheme="minorHAnsi"/>
                <w:sz w:val="24"/>
                <w:szCs w:val="24"/>
              </w:rPr>
            </w:pPr>
            <w:r w:rsidRPr="00812AA4">
              <w:rPr>
                <w:rFonts w:cstheme="minorHAnsi"/>
                <w:b/>
                <w:bCs/>
                <w:sz w:val="24"/>
                <w:szCs w:val="24"/>
              </w:rPr>
              <w:t>IMPORTANT:</w:t>
            </w:r>
            <w:r w:rsidRPr="00812AA4">
              <w:rPr>
                <w:rFonts w:cstheme="minorHAnsi"/>
                <w:sz w:val="24"/>
                <w:szCs w:val="24"/>
              </w:rPr>
              <w:t xml:space="preserve"> </w:t>
            </w:r>
            <w:r w:rsidRPr="00812AA4">
              <w:rPr>
                <w:rFonts w:cstheme="minorHAnsi"/>
                <w:sz w:val="24"/>
                <w:szCs w:val="24"/>
              </w:rPr>
              <w:br/>
            </w:r>
            <w:r w:rsidR="00795F2F" w:rsidRPr="00812AA4">
              <w:rPr>
                <w:rFonts w:cstheme="minorHAnsi"/>
                <w:sz w:val="24"/>
                <w:szCs w:val="24"/>
              </w:rPr>
              <w:t xml:space="preserve">As with ANY parasite cleanse </w:t>
            </w:r>
            <w:r w:rsidR="0093775B" w:rsidRPr="00812AA4">
              <w:rPr>
                <w:rFonts w:cstheme="minorHAnsi"/>
                <w:sz w:val="24"/>
                <w:szCs w:val="24"/>
              </w:rPr>
              <w:t xml:space="preserve">you should prep your body for 8 weeks prior to the detox for optimal results because </w:t>
            </w:r>
            <w:r w:rsidRPr="00812AA4">
              <w:rPr>
                <w:rFonts w:cstheme="minorHAnsi"/>
                <w:sz w:val="24"/>
                <w:szCs w:val="24"/>
              </w:rPr>
              <w:t>a parasite cleanse can have side effects as the parasites die off and release the toxins and heavy metals they have been living on</w:t>
            </w:r>
            <w:r w:rsidR="0093775B" w:rsidRPr="00812AA4">
              <w:rPr>
                <w:rFonts w:cstheme="minorHAnsi"/>
                <w:sz w:val="24"/>
                <w:szCs w:val="24"/>
              </w:rPr>
              <w:t xml:space="preserve">: </w:t>
            </w:r>
            <w:r w:rsidRPr="00812AA4">
              <w:rPr>
                <w:rFonts w:cstheme="minorHAnsi"/>
                <w:sz w:val="24"/>
                <w:szCs w:val="24"/>
              </w:rPr>
              <w:br/>
            </w:r>
            <w:r w:rsidR="002F0711" w:rsidRPr="00812AA4">
              <w:rPr>
                <w:rFonts w:cstheme="minorHAnsi"/>
                <w:sz w:val="24"/>
                <w:szCs w:val="24"/>
              </w:rPr>
              <w:t xml:space="preserve">Detox Bath: Soak in Epsom Salts and Red Mill Baking Soda (Arm &amp; Hamor is not the same) </w:t>
            </w:r>
            <w:r w:rsidR="002F0711" w:rsidRPr="00812AA4">
              <w:rPr>
                <w:rFonts w:cstheme="minorHAnsi"/>
                <w:sz w:val="24"/>
                <w:szCs w:val="24"/>
              </w:rPr>
              <w:br/>
            </w:r>
            <w:r w:rsidR="00DA137F" w:rsidRPr="00812AA4">
              <w:rPr>
                <w:rFonts w:cstheme="minorHAnsi"/>
                <w:sz w:val="24"/>
                <w:szCs w:val="24"/>
              </w:rPr>
              <w:t xml:space="preserve">Take Zeolite 8 weeks prior to the cleanse. </w:t>
            </w:r>
            <w:r w:rsidR="00DA137F" w:rsidRPr="00812AA4">
              <w:rPr>
                <w:rFonts w:cstheme="minorHAnsi"/>
                <w:sz w:val="24"/>
                <w:szCs w:val="24"/>
              </w:rPr>
              <w:br/>
            </w:r>
            <w:r w:rsidR="00DA137F" w:rsidRPr="00812AA4">
              <w:rPr>
                <w:rFonts w:cstheme="minorHAnsi"/>
                <w:sz w:val="24"/>
                <w:szCs w:val="24"/>
              </w:rPr>
              <w:br/>
            </w:r>
            <w:r w:rsidR="00DA137F" w:rsidRPr="00812AA4">
              <w:rPr>
                <w:rFonts w:cstheme="minorHAnsi"/>
                <w:sz w:val="24"/>
                <w:szCs w:val="24"/>
              </w:rPr>
              <w:lastRenderedPageBreak/>
              <w:t xml:space="preserve">Other ways to cleanse parasites: </w:t>
            </w:r>
            <w:r w:rsidR="00DA137F" w:rsidRPr="00812AA4">
              <w:rPr>
                <w:rFonts w:cstheme="minorHAnsi"/>
                <w:sz w:val="24"/>
                <w:szCs w:val="24"/>
              </w:rPr>
              <w:br/>
              <w:t xml:space="preserve">Black Walnut </w:t>
            </w:r>
            <w:r w:rsidR="00E51347" w:rsidRPr="00812AA4">
              <w:rPr>
                <w:rFonts w:cstheme="minorHAnsi"/>
                <w:sz w:val="24"/>
                <w:szCs w:val="24"/>
              </w:rPr>
              <w:t xml:space="preserve">, Wormwood and Soursop, Ginger, </w:t>
            </w:r>
            <w:r w:rsidR="00B62095" w:rsidRPr="00812AA4">
              <w:rPr>
                <w:rFonts w:cstheme="minorHAnsi"/>
                <w:sz w:val="24"/>
                <w:szCs w:val="24"/>
              </w:rPr>
              <w:t>Oregano, Garlic, Pumpkin Seed</w:t>
            </w:r>
            <w:r w:rsidR="005C41F0" w:rsidRPr="00812AA4">
              <w:rPr>
                <w:rFonts w:cstheme="minorHAnsi"/>
                <w:sz w:val="24"/>
                <w:szCs w:val="24"/>
              </w:rPr>
              <w:t>, Clove</w:t>
            </w:r>
          </w:p>
          <w:p w14:paraId="627F06C8" w14:textId="77777777" w:rsidR="005C41F0" w:rsidRPr="00812AA4" w:rsidRDefault="005C41F0" w:rsidP="00A82D27">
            <w:pPr>
              <w:pStyle w:val="NoSpacing"/>
              <w:rPr>
                <w:rFonts w:cstheme="minorHAnsi"/>
                <w:sz w:val="24"/>
                <w:szCs w:val="24"/>
              </w:rPr>
            </w:pPr>
          </w:p>
          <w:p w14:paraId="70CC62B7" w14:textId="0C0EBCD6" w:rsidR="005C41F0" w:rsidRPr="00812AA4" w:rsidRDefault="005C41F0" w:rsidP="00A82D27">
            <w:pPr>
              <w:pStyle w:val="NoSpacing"/>
              <w:rPr>
                <w:rFonts w:cstheme="minorHAnsi"/>
                <w:sz w:val="24"/>
                <w:szCs w:val="24"/>
              </w:rPr>
            </w:pPr>
            <w:r w:rsidRPr="00812AA4">
              <w:rPr>
                <w:rFonts w:cstheme="minorHAnsi"/>
                <w:sz w:val="24"/>
                <w:szCs w:val="24"/>
              </w:rPr>
              <w:t xml:space="preserve">Use a binder when possible:  Activated Charcoal? </w:t>
            </w:r>
          </w:p>
          <w:p w14:paraId="6F16AB98" w14:textId="303392E9" w:rsidR="00A82D27" w:rsidRPr="00812AA4" w:rsidRDefault="00A82D27" w:rsidP="00B721CF">
            <w:pPr>
              <w:pStyle w:val="NoSpacing"/>
              <w:rPr>
                <w:rFonts w:cstheme="minorHAnsi"/>
                <w:sz w:val="24"/>
                <w:szCs w:val="24"/>
              </w:rPr>
            </w:pPr>
          </w:p>
        </w:tc>
      </w:tr>
      <w:tr w:rsidR="00361BC5" w:rsidRPr="00812AA4" w14:paraId="7510C8BF" w14:textId="77777777" w:rsidTr="00881E54">
        <w:tc>
          <w:tcPr>
            <w:tcW w:w="1800" w:type="dxa"/>
          </w:tcPr>
          <w:p w14:paraId="256A4403" w14:textId="124C6C24" w:rsidR="00361BC5" w:rsidRPr="00812AA4" w:rsidRDefault="00361BC5" w:rsidP="006A76A1">
            <w:pPr>
              <w:rPr>
                <w:rFonts w:cstheme="minorHAnsi"/>
                <w:b/>
                <w:bCs/>
              </w:rPr>
            </w:pPr>
            <w:bookmarkStart w:id="105" w:name="LAVENDAR"/>
            <w:r w:rsidRPr="00812AA4">
              <w:rPr>
                <w:rFonts w:cstheme="minorHAnsi"/>
                <w:b/>
                <w:bCs/>
              </w:rPr>
              <w:lastRenderedPageBreak/>
              <w:t>LAVENDAR</w:t>
            </w:r>
            <w:bookmarkEnd w:id="105"/>
          </w:p>
        </w:tc>
        <w:tc>
          <w:tcPr>
            <w:tcW w:w="9360" w:type="dxa"/>
          </w:tcPr>
          <w:p w14:paraId="78BFE713" w14:textId="18DD54EE" w:rsidR="00361BC5" w:rsidRPr="00812AA4" w:rsidRDefault="00361BC5" w:rsidP="006A76A1">
            <w:pPr>
              <w:pStyle w:val="NormalWeb"/>
              <w:spacing w:before="0" w:beforeAutospacing="0" w:after="0" w:afterAutospacing="0"/>
              <w:rPr>
                <w:rFonts w:asciiTheme="minorHAnsi" w:hAnsiTheme="minorHAnsi" w:cstheme="minorHAnsi"/>
                <w:b/>
                <w:bCs/>
                <w:color w:val="202124"/>
                <w:shd w:val="clear" w:color="auto" w:fill="FFFFFF"/>
              </w:rPr>
            </w:pPr>
            <w:r w:rsidRPr="00812AA4">
              <w:rPr>
                <w:rFonts w:asciiTheme="minorHAnsi" w:hAnsiTheme="minorHAnsi" w:cstheme="minorHAnsi"/>
                <w:sz w:val="22"/>
                <w:szCs w:val="22"/>
              </w:rPr>
              <w:t>Lavender can help with insomnia and stress.</w:t>
            </w:r>
          </w:p>
        </w:tc>
      </w:tr>
      <w:tr w:rsidR="00D6298F" w:rsidRPr="00812AA4" w14:paraId="60121A92" w14:textId="77777777" w:rsidTr="00881E54">
        <w:tc>
          <w:tcPr>
            <w:tcW w:w="1800" w:type="dxa"/>
          </w:tcPr>
          <w:p w14:paraId="321153DF" w14:textId="5FF19E31" w:rsidR="00D6298F" w:rsidRPr="00812AA4" w:rsidRDefault="00D6298F" w:rsidP="006A76A1">
            <w:pPr>
              <w:rPr>
                <w:rFonts w:cstheme="minorHAnsi"/>
                <w:b/>
                <w:bCs/>
              </w:rPr>
            </w:pPr>
            <w:bookmarkStart w:id="106" w:name="LEMONGRASS"/>
            <w:r w:rsidRPr="00812AA4">
              <w:rPr>
                <w:rFonts w:cstheme="minorHAnsi"/>
                <w:b/>
                <w:bCs/>
              </w:rPr>
              <w:t xml:space="preserve">LEMONGRASS </w:t>
            </w:r>
            <w:bookmarkEnd w:id="106"/>
          </w:p>
        </w:tc>
        <w:tc>
          <w:tcPr>
            <w:tcW w:w="9360" w:type="dxa"/>
          </w:tcPr>
          <w:p w14:paraId="5DCB6C99" w14:textId="54B563A7" w:rsidR="00D6298F" w:rsidRPr="00812AA4" w:rsidRDefault="00D6298F" w:rsidP="00D6298F">
            <w:pPr>
              <w:pStyle w:val="NormalWeb"/>
              <w:spacing w:before="0" w:beforeAutospacing="0" w:after="0" w:afterAutospacing="0"/>
              <w:rPr>
                <w:rFonts w:asciiTheme="minorHAnsi" w:hAnsiTheme="minorHAnsi" w:cstheme="minorHAnsi"/>
                <w:b/>
                <w:bCs/>
                <w:color w:val="202124"/>
                <w:shd w:val="clear" w:color="auto" w:fill="FFFFFF"/>
              </w:rPr>
            </w:pPr>
            <w:r w:rsidRPr="00812AA4">
              <w:rPr>
                <w:rFonts w:asciiTheme="minorHAnsi" w:hAnsiTheme="minorHAnsi" w:cstheme="minorHAnsi"/>
                <w:color w:val="202124"/>
                <w:sz w:val="20"/>
                <w:szCs w:val="20"/>
                <w:shd w:val="clear" w:color="auto" w:fill="FFFFFF"/>
              </w:rPr>
              <w:t xml:space="preserve">Be very careful if you are drinking lemongrass tea. Most of the home depot and Lowes plants labeled lemon grass are really citronella grass. Subtle differences, but citronella grass is not recommended for human consumption. They use it for that lemon scent in cleaning products. It might cause lung lesions. The differences are so subtle that the national Japanese Garden had citronella grass labeled as lemon grass. The plants appear the same, but the lemon scent is not as intense in actual lemon grass as in citronella grass. Citronella grass is reddish at the base, while lemon grass is yellow to the roots. I suspect citronella grass is more fibrous. I kept trying to find that noodle center that they stir fry, but my citronella grass never grew it. I traded it in for lemon grass, after a year of drinking the citronella tea. Now I check when I see it in the store, and it has always been citronella grass, even though the label says lemon grass. No, they are not interchangeable. Citronella grass has not been recommended for human consumption. The plant I love for insect </w:t>
            </w:r>
            <w:proofErr w:type="spellStart"/>
            <w:r w:rsidRPr="00812AA4">
              <w:rPr>
                <w:rFonts w:asciiTheme="minorHAnsi" w:hAnsiTheme="minorHAnsi" w:cstheme="minorHAnsi"/>
                <w:color w:val="202124"/>
                <w:sz w:val="20"/>
                <w:szCs w:val="20"/>
                <w:shd w:val="clear" w:color="auto" w:fill="FFFFFF"/>
              </w:rPr>
              <w:t>repellancy</w:t>
            </w:r>
            <w:proofErr w:type="spellEnd"/>
            <w:r w:rsidRPr="00812AA4">
              <w:rPr>
                <w:rFonts w:asciiTheme="minorHAnsi" w:hAnsiTheme="minorHAnsi" w:cstheme="minorHAnsi"/>
                <w:color w:val="202124"/>
                <w:sz w:val="20"/>
                <w:szCs w:val="20"/>
                <w:shd w:val="clear" w:color="auto" w:fill="FFFFFF"/>
              </w:rPr>
              <w:t xml:space="preserve"> is Beauty Berry. I just crush a few leaves in my hand and rub it on exposed skin, and the mosquitoes and no see-ums leave me alone. You can also immerse the leaves in rubbing alcohol for a few days. Remove the leaves and put it in a spray bottle for a natural insect repellant.</w:t>
            </w:r>
          </w:p>
        </w:tc>
      </w:tr>
      <w:tr w:rsidR="006A76A1" w:rsidRPr="00812AA4" w14:paraId="37DF3DA8" w14:textId="77777777" w:rsidTr="00881E54">
        <w:tc>
          <w:tcPr>
            <w:tcW w:w="1800" w:type="dxa"/>
          </w:tcPr>
          <w:p w14:paraId="1FCD21BD" w14:textId="5B8FA600" w:rsidR="006A76A1" w:rsidRPr="00812AA4" w:rsidRDefault="00881E54" w:rsidP="006A76A1">
            <w:pPr>
              <w:rPr>
                <w:rFonts w:cstheme="minorHAnsi"/>
                <w:b/>
                <w:bCs/>
              </w:rPr>
            </w:pPr>
            <w:bookmarkStart w:id="107" w:name="LEMON"/>
            <w:r w:rsidRPr="00812AA4">
              <w:rPr>
                <w:rFonts w:cstheme="minorHAnsi"/>
                <w:b/>
                <w:bCs/>
              </w:rPr>
              <w:t xml:space="preserve">LEMONS: </w:t>
            </w:r>
            <w:bookmarkEnd w:id="107"/>
            <w:r w:rsidR="006A76A1" w:rsidRPr="00812AA4">
              <w:rPr>
                <w:rFonts w:cstheme="minorHAnsi"/>
                <w:b/>
                <w:bCs/>
              </w:rPr>
              <w:br/>
            </w:r>
            <w:r w:rsidR="006A76A1" w:rsidRPr="00812AA4">
              <w:rPr>
                <w:rFonts w:cstheme="minorHAnsi"/>
                <w:b/>
                <w:bCs/>
                <w:noProof/>
              </w:rPr>
              <w:drawing>
                <wp:inline distT="0" distB="0" distL="0" distR="0" wp14:anchorId="224B41B5" wp14:editId="3C247A92">
                  <wp:extent cx="948690" cy="1017270"/>
                  <wp:effectExtent l="0" t="0" r="3810" b="0"/>
                  <wp:docPr id="788764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764357" name=""/>
                          <pic:cNvPicPr/>
                        </pic:nvPicPr>
                        <pic:blipFill>
                          <a:blip r:embed="rId272"/>
                          <a:stretch>
                            <a:fillRect/>
                          </a:stretch>
                        </pic:blipFill>
                        <pic:spPr>
                          <a:xfrm>
                            <a:off x="0" y="0"/>
                            <a:ext cx="948690" cy="1017270"/>
                          </a:xfrm>
                          <a:prstGeom prst="rect">
                            <a:avLst/>
                          </a:prstGeom>
                        </pic:spPr>
                      </pic:pic>
                    </a:graphicData>
                  </a:graphic>
                </wp:inline>
              </w:drawing>
            </w:r>
          </w:p>
          <w:p w14:paraId="6601269F" w14:textId="1B940683" w:rsidR="006A76A1" w:rsidRPr="00812AA4" w:rsidRDefault="006A76A1" w:rsidP="006A76A1">
            <w:pPr>
              <w:rPr>
                <w:rFonts w:cstheme="minorHAnsi"/>
                <w:b/>
                <w:bCs/>
              </w:rPr>
            </w:pPr>
            <w:hyperlink w:anchor="AAATOP" w:history="1">
              <w:r w:rsidRPr="00812AA4">
                <w:rPr>
                  <w:rStyle w:val="Hyperlink"/>
                  <w:rFonts w:cstheme="minorHAnsi"/>
                  <w:b/>
                  <w:bCs/>
                  <w:sz w:val="12"/>
                  <w:szCs w:val="12"/>
                </w:rPr>
                <w:t>JUMP TO TOP OF DOCUMENT</w:t>
              </w:r>
            </w:hyperlink>
          </w:p>
        </w:tc>
        <w:tc>
          <w:tcPr>
            <w:tcW w:w="9360" w:type="dxa"/>
          </w:tcPr>
          <w:p w14:paraId="76BC0AA0" w14:textId="6A75CF82" w:rsidR="006A76A1" w:rsidRPr="00812AA4" w:rsidRDefault="006A76A1" w:rsidP="006A76A1">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b/>
                <w:bCs/>
                <w:color w:val="202124"/>
                <w:shd w:val="clear" w:color="auto" w:fill="FFFFFF"/>
              </w:rPr>
              <w:t>See also: Citric Acid</w:t>
            </w:r>
            <w:r w:rsidRPr="00812AA4">
              <w:rPr>
                <w:rFonts w:asciiTheme="minorHAnsi" w:hAnsiTheme="minorHAnsi" w:cstheme="minorHAnsi"/>
                <w:b/>
                <w:bCs/>
                <w:color w:val="202124"/>
                <w:shd w:val="clear" w:color="auto" w:fill="FFFFFF"/>
              </w:rPr>
              <w:br/>
            </w:r>
            <w:r w:rsidRPr="00812AA4">
              <w:rPr>
                <w:rFonts w:asciiTheme="minorHAnsi" w:hAnsiTheme="minorHAnsi" w:cstheme="minorHAnsi"/>
                <w:b/>
                <w:bCs/>
                <w:color w:val="202124"/>
                <w:shd w:val="clear" w:color="auto" w:fill="FFFFFF"/>
              </w:rPr>
              <w:br/>
            </w:r>
            <w:r w:rsidRPr="00812AA4">
              <w:rPr>
                <w:rFonts w:asciiTheme="minorHAnsi" w:hAnsiTheme="minorHAnsi" w:cstheme="minorHAnsi"/>
                <w:sz w:val="22"/>
                <w:szCs w:val="22"/>
              </w:rPr>
              <w:t>Lemons: Amazing Detox &amp; Weight Loss Formula</w:t>
            </w:r>
            <w:r w:rsidRPr="00812AA4">
              <w:rPr>
                <w:rFonts w:asciiTheme="minorHAnsi" w:hAnsiTheme="minorHAnsi" w:cstheme="minorHAnsi"/>
                <w:sz w:val="22"/>
                <w:szCs w:val="22"/>
              </w:rPr>
              <w:br/>
              <w:t>Ancient Egyptians extolled the virtues of lemons as effective protection against various toxins and poisons. These include cleansing the mouth, helping with digestion, and keeping excessive bile in check. Recent research has confirmed many of these benefits. Lemons can be an amazing detox and weight loss formula easily incorporated into a busy life with many beneficial results.</w:t>
            </w:r>
            <w:r w:rsidRPr="00812AA4">
              <w:rPr>
                <w:rFonts w:asciiTheme="minorHAnsi" w:hAnsiTheme="minorHAnsi" w:cstheme="minorHAnsi"/>
                <w:sz w:val="22"/>
                <w:szCs w:val="22"/>
              </w:rPr>
              <w:br/>
            </w:r>
            <w:r w:rsidRPr="00812AA4">
              <w:rPr>
                <w:rFonts w:asciiTheme="minorHAnsi" w:hAnsiTheme="minorHAnsi" w:cstheme="minorHAnsi"/>
                <w:sz w:val="22"/>
                <w:szCs w:val="22"/>
              </w:rPr>
              <w:br/>
              <w:t>Lemons and Weight Loss</w:t>
            </w:r>
            <w:r w:rsidRPr="00812AA4">
              <w:rPr>
                <w:rFonts w:asciiTheme="minorHAnsi" w:hAnsiTheme="minorHAnsi" w:cstheme="minorHAnsi"/>
                <w:sz w:val="22"/>
                <w:szCs w:val="22"/>
              </w:rPr>
              <w:br/>
            </w:r>
            <w:r w:rsidRPr="00812AA4">
              <w:rPr>
                <w:rFonts w:asciiTheme="minorHAnsi" w:hAnsiTheme="minorHAnsi" w:cstheme="minorHAnsi"/>
                <w:sz w:val="22"/>
                <w:szCs w:val="22"/>
              </w:rPr>
              <w:br/>
              <w:t>Strong antibacterial, antiviral and immune-boosting powers are some of the properties of lemons that make them an asset for weight loss. Lemon juice is a digestive aid and naturally cleanses the body, especially the liver. Many nutritionists and dietitians claim lemons contain all the necessary elements to break up fats. The result is a boost to weight loss efforts.</w:t>
            </w:r>
            <w:r w:rsidRPr="00812AA4">
              <w:rPr>
                <w:rFonts w:asciiTheme="minorHAnsi" w:hAnsiTheme="minorHAnsi" w:cstheme="minorHAnsi"/>
                <w:sz w:val="22"/>
                <w:szCs w:val="22"/>
              </w:rPr>
              <w:br/>
            </w:r>
            <w:r w:rsidRPr="00812AA4">
              <w:rPr>
                <w:rFonts w:asciiTheme="minorHAnsi" w:hAnsiTheme="minorHAnsi" w:cstheme="minorHAnsi"/>
                <w:sz w:val="22"/>
                <w:szCs w:val="22"/>
              </w:rPr>
              <w:br/>
              <w:t>lemon detox</w:t>
            </w:r>
            <w:r w:rsidRPr="00812AA4">
              <w:rPr>
                <w:rFonts w:asciiTheme="minorHAnsi" w:hAnsiTheme="minorHAnsi" w:cstheme="minorHAnsi"/>
                <w:sz w:val="22"/>
                <w:szCs w:val="22"/>
              </w:rPr>
              <w:br/>
              <w:t>Lemons contain citric acid to assist with burning fat and speeding up metabolism. Additionally, citric acid acts as an appetite suppressant and contributes to the production of gastric acid to improve digestion. More effective digestion facilitates weight loss because the body does not have the chance to absorb as much fat from foods. Lemons contain many different vitamins, including vitamin C, to strengthen the immune system. A stronger immune system is an important factor in losing weight and maintaining proper weight.</w:t>
            </w:r>
            <w:r w:rsidRPr="00812AA4">
              <w:rPr>
                <w:rFonts w:asciiTheme="minorHAnsi" w:hAnsiTheme="minorHAnsi" w:cstheme="minorHAnsi"/>
                <w:sz w:val="22"/>
                <w:szCs w:val="22"/>
              </w:rPr>
              <w:br/>
            </w:r>
            <w:r w:rsidRPr="00812AA4">
              <w:rPr>
                <w:rFonts w:asciiTheme="minorHAnsi" w:hAnsiTheme="minorHAnsi" w:cstheme="minorHAnsi"/>
                <w:sz w:val="22"/>
                <w:szCs w:val="22"/>
              </w:rPr>
              <w:br/>
              <w:t xml:space="preserve">Effective weight loss is severely hampered when the body lacks essential nutrients. The body is less reluctant to let go of anything that passes through while searching for essential nutrients. Lemons have a citric acid concentration of nearly ten percent, higher than any other fruit. Citric acids help absorb minerals such as calcium. When the body has enough essential minerals, harmful impurities are not as readily absorbed. An Arizona State University study confirmed the link between vitamin C and weight loss. Lemons are an excellent source of vitamin C essential for the burning of fat, </w:t>
            </w:r>
            <w:r w:rsidRPr="00812AA4">
              <w:rPr>
                <w:rFonts w:asciiTheme="minorHAnsi" w:hAnsiTheme="minorHAnsi" w:cstheme="minorHAnsi"/>
                <w:sz w:val="22"/>
                <w:szCs w:val="22"/>
              </w:rPr>
              <w:lastRenderedPageBreak/>
              <w:t>especially during exercise.</w:t>
            </w:r>
            <w:r w:rsidRPr="00812AA4">
              <w:rPr>
                <w:rFonts w:asciiTheme="minorHAnsi" w:hAnsiTheme="minorHAnsi" w:cstheme="minorHAnsi"/>
                <w:sz w:val="22"/>
                <w:szCs w:val="22"/>
              </w:rPr>
              <w:br/>
            </w:r>
            <w:r w:rsidRPr="00812AA4">
              <w:rPr>
                <w:rFonts w:asciiTheme="minorHAnsi" w:hAnsiTheme="minorHAnsi" w:cstheme="minorHAnsi"/>
                <w:sz w:val="22"/>
                <w:szCs w:val="22"/>
              </w:rPr>
              <w:br/>
              <w:t xml:space="preserve">Great for digestion…use them in your daily water, sprinkle on salads, and everywhere. </w:t>
            </w:r>
          </w:p>
          <w:p w14:paraId="5FE48E3B" w14:textId="77777777" w:rsidR="00481514" w:rsidRPr="00812AA4" w:rsidRDefault="00481514" w:rsidP="006A76A1">
            <w:pPr>
              <w:pStyle w:val="NormalWeb"/>
              <w:spacing w:before="0" w:beforeAutospacing="0" w:after="0" w:afterAutospacing="0"/>
              <w:rPr>
                <w:rFonts w:asciiTheme="minorHAnsi" w:hAnsiTheme="minorHAnsi" w:cstheme="minorHAnsi"/>
                <w:sz w:val="22"/>
                <w:szCs w:val="22"/>
              </w:rPr>
            </w:pPr>
          </w:p>
          <w:p w14:paraId="6213A6B1" w14:textId="77777777" w:rsidR="006A76A1" w:rsidRPr="00812AA4" w:rsidRDefault="00481514" w:rsidP="00481514">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 xml:space="preserve">Half a lemon with a slice of ginger boost your immune system and reduces mucus in the body. </w:t>
            </w:r>
          </w:p>
          <w:p w14:paraId="2F395A21" w14:textId="77777777" w:rsidR="009C7C15" w:rsidRPr="00812AA4" w:rsidRDefault="009C7C15" w:rsidP="00481514">
            <w:pPr>
              <w:pStyle w:val="NormalWeb"/>
              <w:spacing w:before="0" w:beforeAutospacing="0" w:after="0" w:afterAutospacing="0"/>
              <w:rPr>
                <w:rFonts w:asciiTheme="minorHAnsi" w:hAnsiTheme="minorHAnsi" w:cstheme="minorHAnsi"/>
              </w:rPr>
            </w:pPr>
          </w:p>
          <w:p w14:paraId="55339B72" w14:textId="4D6A0073" w:rsidR="009C7C15" w:rsidRPr="00812AA4" w:rsidRDefault="009C7C15" w:rsidP="00481514">
            <w:pPr>
              <w:pStyle w:val="NormalWeb"/>
              <w:spacing w:before="0" w:beforeAutospacing="0" w:after="0" w:afterAutospacing="0"/>
              <w:rPr>
                <w:rFonts w:asciiTheme="minorHAnsi" w:hAnsiTheme="minorHAnsi" w:cstheme="minorHAnsi"/>
                <w:color w:val="202124"/>
                <w:shd w:val="clear" w:color="auto" w:fill="FFFFFF"/>
              </w:rPr>
            </w:pPr>
            <w:r w:rsidRPr="00812AA4">
              <w:rPr>
                <w:rFonts w:asciiTheme="minorHAnsi" w:hAnsiTheme="minorHAnsi" w:cstheme="minorHAnsi"/>
                <w:b/>
                <w:bCs/>
                <w:color w:val="202124"/>
                <w:shd w:val="clear" w:color="auto" w:fill="FFFFFF"/>
              </w:rPr>
              <w:t>Lemon seeds</w:t>
            </w:r>
            <w:r w:rsidRPr="00812AA4">
              <w:rPr>
                <w:rFonts w:asciiTheme="minorHAnsi" w:hAnsiTheme="minorHAnsi" w:cstheme="minorHAnsi"/>
                <w:color w:val="202124"/>
                <w:shd w:val="clear" w:color="auto" w:fill="FFFFFF"/>
              </w:rPr>
              <w:t xml:space="preserve"> offer benefits such as antioxidants, Vitamin C, and fiber, which support the immune system, skin and digestive health, and may help lower cholesterol and blood pressure. They also contain flavonoids that combat free radicals and have antimicrobial, anti-inflammatory, and anti-fatigue properties. Though edible, they should be consumed in moderation, finely ground, and can be incorporated into smoothies or tinctures</w:t>
            </w:r>
          </w:p>
        </w:tc>
      </w:tr>
      <w:tr w:rsidR="006A76A1" w:rsidRPr="00812AA4" w14:paraId="405AAB39" w14:textId="77777777" w:rsidTr="00881E54">
        <w:tc>
          <w:tcPr>
            <w:tcW w:w="1800" w:type="dxa"/>
          </w:tcPr>
          <w:p w14:paraId="15AFE5A4" w14:textId="59AC716F" w:rsidR="006A76A1" w:rsidRPr="00812AA4" w:rsidRDefault="00F55CAA" w:rsidP="006A76A1">
            <w:pPr>
              <w:rPr>
                <w:rFonts w:cstheme="minorHAnsi"/>
                <w:b/>
                <w:bCs/>
              </w:rPr>
            </w:pPr>
            <w:bookmarkStart w:id="108" w:name="LIONSMANE"/>
            <w:r w:rsidRPr="00812AA4">
              <w:rPr>
                <w:rFonts w:cstheme="minorHAnsi"/>
                <w:b/>
                <w:bCs/>
              </w:rPr>
              <w:lastRenderedPageBreak/>
              <w:t>LIONS MANE</w:t>
            </w:r>
            <w:bookmarkEnd w:id="108"/>
          </w:p>
        </w:tc>
        <w:tc>
          <w:tcPr>
            <w:tcW w:w="9360" w:type="dxa"/>
          </w:tcPr>
          <w:p w14:paraId="47889F31" w14:textId="77777777" w:rsidR="00F55CAA" w:rsidRPr="00812AA4" w:rsidRDefault="00F55CAA" w:rsidP="00F55CAA">
            <w:pPr>
              <w:rPr>
                <w:rFonts w:cstheme="minorHAnsi"/>
              </w:rPr>
            </w:pPr>
            <w:r w:rsidRPr="00812AA4">
              <w:rPr>
                <w:rFonts w:cstheme="minorHAnsi"/>
              </w:rPr>
              <w:t xml:space="preserve">Lions. Mane powder. Elon Musk actually uses this himself as it increases your brain’s cognitive function, improving focus and memory. It is also said to have cancer fighting abilities. </w:t>
            </w:r>
          </w:p>
          <w:p w14:paraId="180985B2" w14:textId="6B8F4AC1" w:rsidR="006A76A1" w:rsidRPr="00812AA4" w:rsidRDefault="003A0F61" w:rsidP="006A76A1">
            <w:pPr>
              <w:rPr>
                <w:rFonts w:cstheme="minorHAnsi"/>
              </w:rPr>
            </w:pPr>
            <w:r w:rsidRPr="00812AA4">
              <w:rPr>
                <w:rFonts w:cstheme="minorHAnsi"/>
              </w:rPr>
              <w:t>Lions Mane made me solve problems faster than ever while remembering everyone’s name.</w:t>
            </w:r>
          </w:p>
        </w:tc>
      </w:tr>
      <w:tr w:rsidR="006A76A1" w:rsidRPr="00812AA4" w14:paraId="0FB63E4D" w14:textId="77777777" w:rsidTr="00881E54">
        <w:tc>
          <w:tcPr>
            <w:tcW w:w="1800" w:type="dxa"/>
          </w:tcPr>
          <w:p w14:paraId="687A4BE6" w14:textId="2F5BEC12" w:rsidR="006A76A1" w:rsidRPr="00812AA4" w:rsidRDefault="00D9288E" w:rsidP="006A76A1">
            <w:pPr>
              <w:rPr>
                <w:rFonts w:cstheme="minorHAnsi"/>
                <w:b/>
                <w:bCs/>
              </w:rPr>
            </w:pPr>
            <w:bookmarkStart w:id="109" w:name="MAGNESIUM"/>
            <w:r w:rsidRPr="00812AA4">
              <w:rPr>
                <w:rFonts w:cstheme="minorHAnsi"/>
                <w:b/>
                <w:bCs/>
              </w:rPr>
              <w:t>MAGNESIUM</w:t>
            </w:r>
            <w:bookmarkEnd w:id="109"/>
            <w:r w:rsidRPr="00812AA4">
              <w:rPr>
                <w:rFonts w:cstheme="minorHAnsi"/>
                <w:b/>
                <w:bCs/>
              </w:rPr>
              <w:t xml:space="preserve">: </w:t>
            </w:r>
            <w:r w:rsidRPr="00812AA4">
              <w:rPr>
                <w:rFonts w:cstheme="minorHAnsi"/>
                <w:b/>
                <w:bCs/>
              </w:rPr>
              <w:br/>
            </w:r>
            <w:r w:rsidR="006A76A1" w:rsidRPr="00812AA4">
              <w:rPr>
                <w:rFonts w:cstheme="minorHAnsi"/>
                <w:b/>
                <w:bCs/>
                <w:noProof/>
              </w:rPr>
              <w:drawing>
                <wp:inline distT="0" distB="0" distL="0" distR="0" wp14:anchorId="10AEB60A" wp14:editId="198A66C4">
                  <wp:extent cx="948690" cy="1082675"/>
                  <wp:effectExtent l="0" t="0" r="3810" b="3175"/>
                  <wp:docPr id="1668143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143631" name=""/>
                          <pic:cNvPicPr/>
                        </pic:nvPicPr>
                        <pic:blipFill>
                          <a:blip r:embed="rId273"/>
                          <a:stretch>
                            <a:fillRect/>
                          </a:stretch>
                        </pic:blipFill>
                        <pic:spPr>
                          <a:xfrm>
                            <a:off x="0" y="0"/>
                            <a:ext cx="948690" cy="1082675"/>
                          </a:xfrm>
                          <a:prstGeom prst="rect">
                            <a:avLst/>
                          </a:prstGeom>
                        </pic:spPr>
                      </pic:pic>
                    </a:graphicData>
                  </a:graphic>
                </wp:inline>
              </w:drawing>
            </w:r>
          </w:p>
          <w:p w14:paraId="0B5E1E14" w14:textId="0F9DB885" w:rsidR="006A76A1" w:rsidRPr="00812AA4" w:rsidRDefault="00D9288E" w:rsidP="006A76A1">
            <w:pPr>
              <w:rPr>
                <w:rFonts w:cstheme="minorHAnsi"/>
                <w:b/>
                <w:bCs/>
              </w:rPr>
            </w:pPr>
            <w:hyperlink w:anchor="AAATOP" w:history="1">
              <w:r w:rsidRPr="00812AA4">
                <w:rPr>
                  <w:rStyle w:val="Hyperlink"/>
                  <w:rFonts w:cstheme="minorHAnsi"/>
                  <w:b/>
                  <w:bCs/>
                  <w:sz w:val="12"/>
                  <w:szCs w:val="12"/>
                </w:rPr>
                <w:t>JUMP TO TOP OF DOCUMENT</w:t>
              </w:r>
            </w:hyperlink>
          </w:p>
        </w:tc>
        <w:tc>
          <w:tcPr>
            <w:tcW w:w="9360" w:type="dxa"/>
          </w:tcPr>
          <w:p w14:paraId="6B2D6FD4" w14:textId="6C0A98E0" w:rsidR="00693D09" w:rsidRPr="00812AA4" w:rsidRDefault="0036217D" w:rsidP="007C2112">
            <w:pPr>
              <w:pStyle w:val="NoSpacing"/>
              <w:rPr>
                <w:rFonts w:cstheme="minorHAnsi"/>
                <w:b/>
                <w:bCs/>
              </w:rPr>
            </w:pPr>
            <w:r w:rsidRPr="00812AA4">
              <w:rPr>
                <w:rFonts w:cstheme="minorHAnsi"/>
                <w:b/>
                <w:bCs/>
              </w:rPr>
              <w:t xml:space="preserve">Magnesium Malate, Magnesium </w:t>
            </w:r>
            <w:proofErr w:type="spellStart"/>
            <w:r w:rsidRPr="00812AA4">
              <w:rPr>
                <w:rFonts w:cstheme="minorHAnsi"/>
                <w:b/>
                <w:bCs/>
              </w:rPr>
              <w:t>Taurate</w:t>
            </w:r>
            <w:proofErr w:type="spellEnd"/>
            <w:r w:rsidRPr="00812AA4">
              <w:rPr>
                <w:rFonts w:cstheme="minorHAnsi"/>
                <w:b/>
                <w:bCs/>
              </w:rPr>
              <w:t xml:space="preserve"> for aches and </w:t>
            </w:r>
            <w:proofErr w:type="spellStart"/>
            <w:r w:rsidRPr="00812AA4">
              <w:rPr>
                <w:rFonts w:cstheme="minorHAnsi"/>
                <w:b/>
                <w:bCs/>
              </w:rPr>
              <w:t>pains..not</w:t>
            </w:r>
            <w:proofErr w:type="spellEnd"/>
            <w:r w:rsidRPr="00812AA4">
              <w:rPr>
                <w:rFonts w:cstheme="minorHAnsi"/>
                <w:b/>
                <w:bCs/>
              </w:rPr>
              <w:t xml:space="preserve"> abdominal. </w:t>
            </w:r>
            <w:proofErr w:type="spellStart"/>
            <w:r w:rsidRPr="00812AA4">
              <w:rPr>
                <w:rFonts w:cstheme="minorHAnsi"/>
                <w:b/>
                <w:bCs/>
              </w:rPr>
              <w:t>Batana</w:t>
            </w:r>
            <w:proofErr w:type="spellEnd"/>
            <w:r w:rsidRPr="00812AA4">
              <w:rPr>
                <w:rFonts w:cstheme="minorHAnsi"/>
                <w:b/>
                <w:bCs/>
              </w:rPr>
              <w:t xml:space="preserve"> Oil for Hair Loss Milk Thistle for Liver Health</w:t>
            </w:r>
          </w:p>
          <w:p w14:paraId="1F3390C1" w14:textId="77777777" w:rsidR="00693D09" w:rsidRPr="00812AA4" w:rsidRDefault="00693D09" w:rsidP="007C2112">
            <w:pPr>
              <w:pStyle w:val="NoSpacing"/>
              <w:rPr>
                <w:rFonts w:cstheme="minorHAnsi"/>
                <w:b/>
                <w:bCs/>
              </w:rPr>
            </w:pPr>
          </w:p>
          <w:p w14:paraId="61F2BE67" w14:textId="49280423" w:rsidR="00BA150B" w:rsidRPr="00812AA4" w:rsidRDefault="006A76A1" w:rsidP="007C2112">
            <w:pPr>
              <w:pStyle w:val="NoSpacing"/>
              <w:rPr>
                <w:rFonts w:cstheme="minorHAnsi"/>
              </w:rPr>
            </w:pPr>
            <w:r w:rsidRPr="00812AA4">
              <w:rPr>
                <w:rFonts w:cstheme="minorHAnsi"/>
                <w:b/>
                <w:bCs/>
              </w:rPr>
              <w:t>Magnesium:</w:t>
            </w:r>
            <w:r w:rsidRPr="00812AA4">
              <w:rPr>
                <w:rFonts w:cstheme="minorHAnsi"/>
              </w:rPr>
              <w:t xml:space="preserve"> When magnesium becomes low, tyrosine is not able to penetrate the cell, leading to decrease insulin sensitivity. However, oral synthetic magnesium does not work less than 1% of magnesium in them actually gets absorbed. It would make you sick and cause digestive issues. Take note that our gut is crucial to creating optimal health for 20 years. We've been studying the most effective way to get cell saturation, and that is transdermal. That means it's not a pill, it's a soak. Our skin is the largest organ of the body that can absorb magnesium soak, taking it straight to the lymph system. LOW MAGNESIUM LEVELS LEAD TO INSULIN RESISTANCE.  </w:t>
            </w:r>
            <w:r w:rsidRPr="00812AA4">
              <w:rPr>
                <w:rFonts w:cstheme="minorHAnsi"/>
                <w:b/>
                <w:bCs/>
              </w:rPr>
              <w:t>Don’t reach for a pill or supplement, look for foods that have magnesium and increase those foods instead.</w:t>
            </w:r>
            <w:r w:rsidRPr="00812AA4">
              <w:rPr>
                <w:rFonts w:cstheme="minorHAnsi"/>
              </w:rPr>
              <w:t xml:space="preserve"> </w:t>
            </w:r>
          </w:p>
          <w:p w14:paraId="07E7FEF4" w14:textId="77777777" w:rsidR="00BA150B" w:rsidRPr="00812AA4" w:rsidRDefault="00BA150B" w:rsidP="007C2112">
            <w:pPr>
              <w:pStyle w:val="NoSpacing"/>
              <w:rPr>
                <w:rFonts w:cstheme="minorHAnsi"/>
              </w:rPr>
            </w:pPr>
          </w:p>
          <w:p w14:paraId="529739CA" w14:textId="28C9574E" w:rsidR="006A76A1" w:rsidRPr="00812AA4" w:rsidRDefault="00FE303F" w:rsidP="007C2112">
            <w:pPr>
              <w:pStyle w:val="NoSpacing"/>
              <w:rPr>
                <w:rFonts w:cstheme="minorHAnsi"/>
              </w:rPr>
            </w:pPr>
            <w:r w:rsidRPr="00812AA4">
              <w:rPr>
                <w:rFonts w:cstheme="minorHAnsi"/>
                <w:b/>
                <w:bCs/>
              </w:rPr>
              <w:t xml:space="preserve">Magnesium—Don’t take Citrate or Oxide but DO TAKE </w:t>
            </w:r>
            <w:proofErr w:type="spellStart"/>
            <w:r w:rsidRPr="00812AA4">
              <w:rPr>
                <w:rFonts w:cstheme="minorHAnsi"/>
                <w:b/>
                <w:bCs/>
              </w:rPr>
              <w:t>Glycenate</w:t>
            </w:r>
            <w:proofErr w:type="spellEnd"/>
            <w:r w:rsidRPr="00812AA4">
              <w:rPr>
                <w:rFonts w:cstheme="minorHAnsi"/>
                <w:b/>
                <w:bCs/>
              </w:rPr>
              <w:t>.</w:t>
            </w:r>
            <w:r w:rsidR="006A76A1" w:rsidRPr="00812AA4">
              <w:rPr>
                <w:rFonts w:cstheme="minorHAnsi"/>
                <w:b/>
                <w:bCs/>
              </w:rPr>
              <w:br/>
            </w:r>
            <w:r w:rsidR="006A76A1" w:rsidRPr="00812AA4">
              <w:rPr>
                <w:rFonts w:cstheme="minorHAnsi"/>
              </w:rPr>
              <w:br/>
              <w:t xml:space="preserve">Deficiency can lead to weakness, fatigue, muscle cramps, </w:t>
            </w:r>
            <w:proofErr w:type="spellStart"/>
            <w:r w:rsidR="006A76A1" w:rsidRPr="00812AA4">
              <w:rPr>
                <w:rFonts w:cstheme="minorHAnsi"/>
              </w:rPr>
              <w:t>hert</w:t>
            </w:r>
            <w:proofErr w:type="spellEnd"/>
            <w:r w:rsidR="006A76A1" w:rsidRPr="00812AA4">
              <w:rPr>
                <w:rFonts w:cstheme="minorHAnsi"/>
              </w:rPr>
              <w:t xml:space="preserve"> arrythmia and neurological conditions. </w:t>
            </w:r>
            <w:r w:rsidR="006A76A1" w:rsidRPr="00812AA4">
              <w:rPr>
                <w:rFonts w:cstheme="minorHAnsi"/>
              </w:rPr>
              <w:br/>
              <w:t xml:space="preserve">Natural plant sources for magnesium is: pumpkin seeds (1 oz=150 mg)  chia seeds, beans, almonds, cashews, tuna. </w:t>
            </w:r>
            <w:r w:rsidR="006A76A1" w:rsidRPr="00812AA4">
              <w:rPr>
                <w:rFonts w:cstheme="minorHAnsi"/>
              </w:rPr>
              <w:br/>
            </w:r>
            <w:r w:rsidR="006A76A1" w:rsidRPr="00812AA4">
              <w:rPr>
                <w:rFonts w:cstheme="minorHAnsi"/>
              </w:rPr>
              <w:br/>
              <w:t xml:space="preserve">The problem is that magnesium doesn’t always absorb well.. especially people with acid reflux, diabetes and older adults or those with decreased kidney function. </w:t>
            </w:r>
            <w:r w:rsidR="006A76A1" w:rsidRPr="00812AA4">
              <w:rPr>
                <w:rFonts w:cstheme="minorHAnsi"/>
              </w:rPr>
              <w:br/>
              <w:t xml:space="preserve">Magnesium has a direct </w:t>
            </w:r>
            <w:proofErr w:type="spellStart"/>
            <w:r w:rsidR="006A76A1" w:rsidRPr="00812AA4">
              <w:rPr>
                <w:rFonts w:cstheme="minorHAnsi"/>
              </w:rPr>
              <w:t>affect</w:t>
            </w:r>
            <w:proofErr w:type="spellEnd"/>
            <w:r w:rsidR="006A76A1" w:rsidRPr="00812AA4">
              <w:rPr>
                <w:rFonts w:cstheme="minorHAnsi"/>
              </w:rPr>
              <w:t xml:space="preserve"> on low blood pressure, the heart, moods, neurological issues, sleep, bowel function, diabetes and more. </w:t>
            </w:r>
          </w:p>
          <w:p w14:paraId="497433F6" w14:textId="77777777" w:rsidR="006A76A1" w:rsidRPr="00812AA4" w:rsidRDefault="006A76A1" w:rsidP="007C2112">
            <w:pPr>
              <w:pStyle w:val="NoSpacing"/>
              <w:rPr>
                <w:rFonts w:cstheme="minorHAnsi"/>
              </w:rPr>
            </w:pPr>
          </w:p>
          <w:p w14:paraId="1EC6CAD9" w14:textId="77777777" w:rsidR="00D27F6A" w:rsidRPr="00812AA4" w:rsidRDefault="006A76A1" w:rsidP="007C2112">
            <w:pPr>
              <w:pStyle w:val="NoSpacing"/>
              <w:rPr>
                <w:rStyle w:val="Hyperlink"/>
                <w:rFonts w:cstheme="minorHAnsi"/>
              </w:rPr>
            </w:pPr>
            <w:hyperlink r:id="rId274" w:history="1">
              <w:r w:rsidRPr="00812AA4">
                <w:rPr>
                  <w:rStyle w:val="Hyperlink"/>
                  <w:rFonts w:cstheme="minorHAnsi"/>
                </w:rPr>
                <w:t>Magnesium – Living the Good Life Naturally</w:t>
              </w:r>
            </w:hyperlink>
          </w:p>
          <w:p w14:paraId="58200B6D" w14:textId="77777777" w:rsidR="00D27F6A" w:rsidRPr="00812AA4" w:rsidRDefault="00D27F6A" w:rsidP="007C2112">
            <w:pPr>
              <w:pStyle w:val="NoSpacing"/>
              <w:rPr>
                <w:rStyle w:val="Hyperlink"/>
                <w:rFonts w:cstheme="minorHAnsi"/>
              </w:rPr>
            </w:pPr>
          </w:p>
          <w:p w14:paraId="60632E36" w14:textId="77777777" w:rsidR="00D27F6A" w:rsidRPr="00812AA4" w:rsidRDefault="00D27F6A" w:rsidP="007C2112">
            <w:pPr>
              <w:pStyle w:val="NoSpacing"/>
              <w:rPr>
                <w:rFonts w:cstheme="minorHAnsi"/>
              </w:rPr>
            </w:pPr>
            <w:r w:rsidRPr="00812AA4">
              <w:rPr>
                <w:rFonts w:cstheme="minorHAnsi"/>
              </w:rPr>
              <w:t xml:space="preserve">Magnesium helps to activate vitamin D, but your vitamin D for bone health and arguably vitamin A, KD and E don’t perform without magnesium. And if you are taking high dose vitamin D and you’re not taking magnesium, you might put yourself in depletion. You may be hurting your bone density also. Helps to absorb the calcium and that balance is what the body needs. We need enough magnesium and Vitamin D. Sometimes they compete, but we want to make sure that we’re getting enough of that in. Zinc exists in the bones. So it’s a pretty important mineral, right? Not just calcium in there. It </w:t>
            </w:r>
            <w:r w:rsidRPr="00812AA4">
              <w:rPr>
                <w:rFonts w:cstheme="minorHAnsi"/>
              </w:rPr>
              <w:lastRenderedPageBreak/>
              <w:t xml:space="preserve">promotes bone growth. You need zinc for bone growth. And it helps prevent bones from breaking down. (Dr. </w:t>
            </w:r>
            <w:proofErr w:type="spellStart"/>
            <w:r w:rsidRPr="00812AA4">
              <w:rPr>
                <w:rFonts w:cstheme="minorHAnsi"/>
              </w:rPr>
              <w:t>Livinggood</w:t>
            </w:r>
            <w:proofErr w:type="spellEnd"/>
            <w:r w:rsidRPr="00812AA4">
              <w:rPr>
                <w:rFonts w:cstheme="minorHAnsi"/>
              </w:rPr>
              <w:t>)</w:t>
            </w:r>
          </w:p>
          <w:p w14:paraId="35CA4438" w14:textId="77777777" w:rsidR="006A76A1" w:rsidRPr="00812AA4" w:rsidRDefault="006A76A1" w:rsidP="007C2112">
            <w:pPr>
              <w:pStyle w:val="NoSpacing"/>
              <w:rPr>
                <w:rFonts w:cstheme="minorHAnsi"/>
              </w:rPr>
            </w:pPr>
            <w:r w:rsidRPr="00812AA4">
              <w:rPr>
                <w:rStyle w:val="Hyperlink"/>
                <w:rFonts w:cstheme="minorHAnsi"/>
              </w:rPr>
              <w:br/>
            </w:r>
            <w:r w:rsidR="00361802" w:rsidRPr="00812AA4">
              <w:rPr>
                <w:rFonts w:cstheme="minorHAnsi"/>
              </w:rPr>
              <w:t>Magnesium glycine knocked me out so quickly that it felt like an uppercut from a prime Mike Tyson.</w:t>
            </w:r>
          </w:p>
          <w:p w14:paraId="63311BB2" w14:textId="77777777" w:rsidR="00270211" w:rsidRPr="00812AA4" w:rsidRDefault="00270211" w:rsidP="007C2112">
            <w:pPr>
              <w:pStyle w:val="NoSpacing"/>
              <w:rPr>
                <w:rFonts w:cstheme="minorHAnsi"/>
              </w:rPr>
            </w:pPr>
          </w:p>
          <w:p w14:paraId="1B5CEB8B" w14:textId="77777777" w:rsidR="00270211" w:rsidRPr="00812AA4" w:rsidRDefault="00F75202" w:rsidP="007C2112">
            <w:pPr>
              <w:pStyle w:val="NoSpacing"/>
              <w:rPr>
                <w:rFonts w:cstheme="minorHAnsi"/>
              </w:rPr>
            </w:pPr>
            <w:r w:rsidRPr="00812AA4">
              <w:rPr>
                <w:rFonts w:cstheme="minorHAnsi"/>
              </w:rPr>
              <w:t>T</w:t>
            </w:r>
            <w:r w:rsidR="00935EA1" w:rsidRPr="00812AA4">
              <w:rPr>
                <w:rFonts w:cstheme="minorHAnsi"/>
              </w:rPr>
              <w:t>ypes of magnesium and what they can do for you</w:t>
            </w:r>
            <w:r w:rsidRPr="00812AA4">
              <w:rPr>
                <w:rFonts w:cstheme="minorHAnsi"/>
              </w:rPr>
              <w:t>:</w:t>
            </w:r>
            <w:r w:rsidR="00935EA1" w:rsidRPr="00812AA4">
              <w:rPr>
                <w:rFonts w:cstheme="minorHAnsi"/>
              </w:rPr>
              <w:t xml:space="preserve"> </w:t>
            </w:r>
            <w:r w:rsidRPr="00812AA4">
              <w:rPr>
                <w:rFonts w:cstheme="minorHAnsi"/>
              </w:rPr>
              <w:br/>
            </w:r>
            <w:r w:rsidR="00935EA1" w:rsidRPr="00812AA4">
              <w:rPr>
                <w:rFonts w:cstheme="minorHAnsi"/>
              </w:rPr>
              <w:t xml:space="preserve">Magnesium </w:t>
            </w:r>
            <w:proofErr w:type="spellStart"/>
            <w:r w:rsidR="00935EA1" w:rsidRPr="00812AA4">
              <w:rPr>
                <w:rFonts w:cstheme="minorHAnsi"/>
              </w:rPr>
              <w:t>glis</w:t>
            </w:r>
            <w:r w:rsidRPr="00812AA4">
              <w:rPr>
                <w:rFonts w:cstheme="minorHAnsi"/>
              </w:rPr>
              <w:t>ate</w:t>
            </w:r>
            <w:proofErr w:type="spellEnd"/>
            <w:r w:rsidR="000B6CAA" w:rsidRPr="00812AA4">
              <w:rPr>
                <w:rFonts w:cstheme="minorHAnsi"/>
              </w:rPr>
              <w:t xml:space="preserve">: </w:t>
            </w:r>
            <w:r w:rsidR="00935EA1" w:rsidRPr="00812AA4">
              <w:rPr>
                <w:rFonts w:cstheme="minorHAnsi"/>
              </w:rPr>
              <w:t xml:space="preserve"> highly bio available, also gentle on the stomach. </w:t>
            </w:r>
            <w:r w:rsidR="000B6CAA" w:rsidRPr="00812AA4">
              <w:rPr>
                <w:rFonts w:cstheme="minorHAnsi"/>
              </w:rPr>
              <w:br/>
            </w:r>
            <w:r w:rsidR="00935EA1" w:rsidRPr="00812AA4">
              <w:rPr>
                <w:rFonts w:cstheme="minorHAnsi"/>
              </w:rPr>
              <w:t xml:space="preserve">Magnesium citrate, really good for bowel motility. This is the one that you want to take to loosen your stool. </w:t>
            </w:r>
            <w:r w:rsidR="000B6CAA" w:rsidRPr="00812AA4">
              <w:rPr>
                <w:rFonts w:cstheme="minorHAnsi"/>
              </w:rPr>
              <w:br/>
            </w:r>
            <w:r w:rsidR="00935EA1" w:rsidRPr="00812AA4">
              <w:rPr>
                <w:rFonts w:cstheme="minorHAnsi"/>
              </w:rPr>
              <w:t xml:space="preserve">Magnesium malate, if you’re trying to take magnesium for energy and basically boost up your performance, malates your friend. </w:t>
            </w:r>
            <w:r w:rsidR="000B6CAA" w:rsidRPr="00812AA4">
              <w:rPr>
                <w:rFonts w:cstheme="minorHAnsi"/>
              </w:rPr>
              <w:br/>
            </w:r>
            <w:r w:rsidR="00935EA1" w:rsidRPr="00812AA4">
              <w:rPr>
                <w:rFonts w:cstheme="minorHAnsi"/>
              </w:rPr>
              <w:t xml:space="preserve">Magnesium </w:t>
            </w:r>
            <w:proofErr w:type="spellStart"/>
            <w:r w:rsidR="00935EA1" w:rsidRPr="00812AA4">
              <w:rPr>
                <w:rFonts w:cstheme="minorHAnsi"/>
              </w:rPr>
              <w:t>oritate</w:t>
            </w:r>
            <w:proofErr w:type="spellEnd"/>
            <w:r w:rsidR="00935EA1" w:rsidRPr="00812AA4">
              <w:rPr>
                <w:rFonts w:cstheme="minorHAnsi"/>
              </w:rPr>
              <w:t xml:space="preserve">, your heart health, athletic performance. </w:t>
            </w:r>
            <w:r w:rsidR="000B6CAA" w:rsidRPr="00812AA4">
              <w:rPr>
                <w:rFonts w:cstheme="minorHAnsi"/>
              </w:rPr>
              <w:br/>
            </w:r>
            <w:r w:rsidR="00935EA1" w:rsidRPr="00812AA4">
              <w:rPr>
                <w:rFonts w:cstheme="minorHAnsi"/>
              </w:rPr>
              <w:t xml:space="preserve">Magnesium 3 and 8. This is blood brain barrier memory. Prevention of Alzheimer’s and dementia. One people work. </w:t>
            </w:r>
            <w:r w:rsidR="000B6CAA" w:rsidRPr="00812AA4">
              <w:rPr>
                <w:rFonts w:cstheme="minorHAnsi"/>
              </w:rPr>
              <w:br/>
            </w:r>
            <w:r w:rsidR="00935EA1" w:rsidRPr="00812AA4">
              <w:rPr>
                <w:rFonts w:cstheme="minorHAnsi"/>
              </w:rPr>
              <w:t xml:space="preserve">Magnesium chloride muscle frames. </w:t>
            </w:r>
            <w:r w:rsidR="000B6CAA" w:rsidRPr="00812AA4">
              <w:rPr>
                <w:rFonts w:cstheme="minorHAnsi"/>
              </w:rPr>
              <w:br/>
            </w:r>
            <w:r w:rsidR="00935EA1" w:rsidRPr="00812AA4">
              <w:rPr>
                <w:rFonts w:cstheme="minorHAnsi"/>
              </w:rPr>
              <w:t xml:space="preserve">And then finally, magnesium sulfate. This is the Epsom sulfate. Epson salts are for muscle aches for cramps for relaxation. They absorb through the skin. And I really like this variety to also be a supplement. </w:t>
            </w:r>
          </w:p>
          <w:p w14:paraId="5CE318D9" w14:textId="77777777" w:rsidR="00026045" w:rsidRPr="00812AA4" w:rsidRDefault="00026045" w:rsidP="007C2112">
            <w:pPr>
              <w:pStyle w:val="NoSpacing"/>
              <w:rPr>
                <w:rFonts w:cstheme="minorHAnsi"/>
              </w:rPr>
            </w:pPr>
          </w:p>
          <w:p w14:paraId="0DB1C210" w14:textId="77777777" w:rsidR="00026045" w:rsidRPr="00812AA4" w:rsidRDefault="00026045" w:rsidP="007C2112">
            <w:pPr>
              <w:pStyle w:val="NoSpacing"/>
              <w:rPr>
                <w:rFonts w:cstheme="minorHAnsi"/>
              </w:rPr>
            </w:pPr>
            <w:r w:rsidRPr="00812AA4">
              <w:rPr>
                <w:rFonts w:cstheme="minorHAnsi"/>
              </w:rPr>
              <w:t>The single most common cause of high blood pressure is a deficiency in the mineral magnesium, really. Yeah, it’s interesting how that works, right? You have two types of blood vessels in the human body. You have arteries and you have veins. Arteries carry blood away from the heart. Veins carry blood back to the heart. But what’s the difference? Well, there’s one significant difference between the two. Arteries have muscles, veins do not. Why does an artery have muscle? Because God is smart. So when the part pumps blood out of the heart, it goes into the artery. And the muscle in the artery constricts and relax. And relaxes in order to help the heart pump the blood. Fascinating mechanism like a snake crawling down the street. The artery constriction relaxes constriction relaxes in order to help the heart pump the blood. That’s fantastic. Well, how does the muscle constrict and relax the same way that AA bicep constricts and relax, or any muscle in the body? It’s done through magnesium and calcium. If you. Do not have enough magnesium, the muscle will constrict, but it cannot relax. So it stays constricted. Now, if you have a garden hose and there’s water coming out of it and you squeeze the hose just a little bit, the water comes out faster, right? It's cause you decrease the volume, the pressure goes up. So when the artery gets collapsed because of not enough magnesium, the blood pressure spikes. So you don’t have high blood pressure.</w:t>
            </w:r>
          </w:p>
          <w:p w14:paraId="69FDF991" w14:textId="77777777" w:rsidR="008A20C2" w:rsidRPr="00812AA4" w:rsidRDefault="008A20C2" w:rsidP="007C2112">
            <w:pPr>
              <w:pStyle w:val="NoSpacing"/>
              <w:rPr>
                <w:rFonts w:cstheme="minorHAnsi"/>
              </w:rPr>
            </w:pPr>
          </w:p>
          <w:p w14:paraId="70F7F7C1" w14:textId="77777777" w:rsidR="008A20C2" w:rsidRPr="00812AA4" w:rsidRDefault="008A20C2" w:rsidP="008A20C2">
            <w:pPr>
              <w:pStyle w:val="NoSpacing"/>
              <w:rPr>
                <w:rFonts w:cstheme="minorHAnsi"/>
                <w:b/>
                <w:bCs/>
              </w:rPr>
            </w:pPr>
            <w:r w:rsidRPr="00812AA4">
              <w:rPr>
                <w:rFonts w:cstheme="minorHAnsi"/>
                <w:b/>
                <w:bCs/>
              </w:rPr>
              <w:t>WHAT IS MAGNESIUM?</w:t>
            </w:r>
          </w:p>
          <w:p w14:paraId="73E8AD15" w14:textId="77777777" w:rsidR="008A20C2" w:rsidRPr="00812AA4" w:rsidRDefault="008A20C2" w:rsidP="008A20C2">
            <w:pPr>
              <w:pStyle w:val="NoSpacing"/>
              <w:rPr>
                <w:rFonts w:cstheme="minorHAnsi"/>
                <w:b/>
                <w:bCs/>
              </w:rPr>
            </w:pPr>
          </w:p>
          <w:p w14:paraId="4044F624" w14:textId="77777777" w:rsidR="008A20C2" w:rsidRPr="00812AA4" w:rsidRDefault="008A20C2" w:rsidP="008A20C2">
            <w:pPr>
              <w:pStyle w:val="NoSpacing"/>
              <w:rPr>
                <w:rFonts w:cstheme="minorHAnsi"/>
              </w:rPr>
            </w:pPr>
            <w:r w:rsidRPr="00812AA4">
              <w:rPr>
                <w:rFonts w:cstheme="minorHAnsi"/>
              </w:rPr>
              <w:t>Magnesium is a mineral found in every organ in your body. It is critical to bodily functions, the nervous system, and bone density. It is the most abundant mineral in the human body and has over 3,000 receptor sites.</w:t>
            </w:r>
          </w:p>
          <w:p w14:paraId="30A39221" w14:textId="77777777" w:rsidR="008A20C2" w:rsidRPr="00812AA4" w:rsidRDefault="008A20C2" w:rsidP="008A20C2">
            <w:pPr>
              <w:pStyle w:val="NoSpacing"/>
              <w:rPr>
                <w:rFonts w:cstheme="minorHAnsi"/>
              </w:rPr>
            </w:pPr>
          </w:p>
          <w:p w14:paraId="0E29C7AB" w14:textId="77777777" w:rsidR="008A20C2" w:rsidRPr="00812AA4" w:rsidRDefault="008A20C2" w:rsidP="008A20C2">
            <w:pPr>
              <w:pStyle w:val="NoSpacing"/>
              <w:rPr>
                <w:rFonts w:cstheme="minorHAnsi"/>
              </w:rPr>
            </w:pPr>
            <w:r w:rsidRPr="00812AA4">
              <w:rPr>
                <w:rFonts w:cstheme="minorHAnsi"/>
              </w:rPr>
              <w:t>According to Harvard University, more than 75% of adults are magnesium deficient because they aren't getting enough through their diets.</w:t>
            </w:r>
          </w:p>
          <w:p w14:paraId="73DDB021" w14:textId="77777777" w:rsidR="008A20C2" w:rsidRPr="00812AA4" w:rsidRDefault="008A20C2" w:rsidP="008A20C2">
            <w:pPr>
              <w:pStyle w:val="NoSpacing"/>
              <w:rPr>
                <w:rFonts w:cstheme="minorHAnsi"/>
              </w:rPr>
            </w:pPr>
            <w:r w:rsidRPr="00812AA4">
              <w:rPr>
                <w:rFonts w:cstheme="minorHAnsi"/>
              </w:rPr>
              <w:t>MAGNESIUM AFFECTS MANY BODILY SYSTEMS</w:t>
            </w:r>
          </w:p>
          <w:p w14:paraId="0A70D26C" w14:textId="0B36E3F6" w:rsidR="008A20C2" w:rsidRPr="00812AA4" w:rsidRDefault="008A20C2" w:rsidP="008A20C2">
            <w:pPr>
              <w:pStyle w:val="NoSpacing"/>
              <w:rPr>
                <w:rFonts w:cstheme="minorHAnsi"/>
              </w:rPr>
            </w:pPr>
            <w:r w:rsidRPr="00812AA4">
              <w:rPr>
                <w:rFonts w:cstheme="minorHAnsi"/>
              </w:rPr>
              <w:t>Musculature Systems</w:t>
            </w:r>
          </w:p>
          <w:p w14:paraId="69B734F3" w14:textId="2A63A31D" w:rsidR="008A20C2" w:rsidRPr="00812AA4" w:rsidRDefault="008A20C2" w:rsidP="008A20C2">
            <w:pPr>
              <w:pStyle w:val="NoSpacing"/>
              <w:rPr>
                <w:rFonts w:cstheme="minorHAnsi"/>
              </w:rPr>
            </w:pPr>
            <w:r w:rsidRPr="00812AA4">
              <w:rPr>
                <w:rFonts w:cstheme="minorHAnsi"/>
              </w:rPr>
              <w:t>Blood Pressure</w:t>
            </w:r>
          </w:p>
          <w:p w14:paraId="5FC87954" w14:textId="7020786D" w:rsidR="008A20C2" w:rsidRPr="00812AA4" w:rsidRDefault="008A20C2" w:rsidP="008A20C2">
            <w:pPr>
              <w:pStyle w:val="NoSpacing"/>
              <w:rPr>
                <w:rFonts w:cstheme="minorHAnsi"/>
              </w:rPr>
            </w:pPr>
            <w:r w:rsidRPr="00812AA4">
              <w:rPr>
                <w:rFonts w:cstheme="minorHAnsi"/>
              </w:rPr>
              <w:t>Mineral Bone Density</w:t>
            </w:r>
          </w:p>
          <w:p w14:paraId="3957A757" w14:textId="6B4AE479" w:rsidR="008A20C2" w:rsidRPr="00812AA4" w:rsidRDefault="008A20C2" w:rsidP="008A20C2">
            <w:pPr>
              <w:pStyle w:val="NoSpacing"/>
              <w:rPr>
                <w:rFonts w:cstheme="minorHAnsi"/>
              </w:rPr>
            </w:pPr>
            <w:r w:rsidRPr="00812AA4">
              <w:rPr>
                <w:rFonts w:cstheme="minorHAnsi"/>
              </w:rPr>
              <w:t>Blood Sugar</w:t>
            </w:r>
          </w:p>
          <w:p w14:paraId="1EDBEE08" w14:textId="5846B6CE" w:rsidR="008A20C2" w:rsidRPr="00812AA4" w:rsidRDefault="008A20C2" w:rsidP="008A20C2">
            <w:pPr>
              <w:pStyle w:val="NoSpacing"/>
              <w:rPr>
                <w:rFonts w:cstheme="minorHAnsi"/>
              </w:rPr>
            </w:pPr>
            <w:r w:rsidRPr="00812AA4">
              <w:rPr>
                <w:rFonts w:cstheme="minorHAnsi"/>
              </w:rPr>
              <w:lastRenderedPageBreak/>
              <w:t>Turns Glucose Into Energy</w:t>
            </w:r>
          </w:p>
          <w:p w14:paraId="76475EC7" w14:textId="77777777" w:rsidR="008A20C2" w:rsidRPr="00812AA4" w:rsidRDefault="008A20C2" w:rsidP="008A20C2">
            <w:pPr>
              <w:pStyle w:val="NoSpacing"/>
              <w:rPr>
                <w:rFonts w:cstheme="minorHAnsi"/>
              </w:rPr>
            </w:pPr>
            <w:r w:rsidRPr="00812AA4">
              <w:rPr>
                <w:rFonts w:cstheme="minorHAnsi"/>
              </w:rPr>
              <w:t>Stress and Nerves</w:t>
            </w:r>
          </w:p>
          <w:p w14:paraId="2B0BE923" w14:textId="77777777" w:rsidR="008A20C2" w:rsidRPr="00812AA4" w:rsidRDefault="008A20C2" w:rsidP="008A20C2">
            <w:pPr>
              <w:pStyle w:val="NoSpacing"/>
              <w:rPr>
                <w:rFonts w:cstheme="minorHAnsi"/>
              </w:rPr>
            </w:pPr>
          </w:p>
          <w:p w14:paraId="02FBAC79" w14:textId="77777777" w:rsidR="008A20C2" w:rsidRPr="00812AA4" w:rsidRDefault="008A20C2" w:rsidP="008A20C2">
            <w:pPr>
              <w:pStyle w:val="NoSpacing"/>
              <w:rPr>
                <w:rFonts w:cstheme="minorHAnsi"/>
              </w:rPr>
            </w:pPr>
            <w:r w:rsidRPr="00812AA4">
              <w:rPr>
                <w:rFonts w:cstheme="minorHAnsi"/>
              </w:rPr>
              <w:t>Normally, we receive magnesium through our diet, leafy greens, nuts, beans, and fish. Because our food quality is getting worse, and chemicals are sprayed into our air, we have difficulty holding minerals in our bodies.</w:t>
            </w:r>
          </w:p>
          <w:p w14:paraId="0C145FBF" w14:textId="77777777" w:rsidR="008A20C2" w:rsidRPr="00812AA4" w:rsidRDefault="008A20C2" w:rsidP="008A20C2">
            <w:pPr>
              <w:pStyle w:val="NoSpacing"/>
              <w:rPr>
                <w:rFonts w:cstheme="minorHAnsi"/>
              </w:rPr>
            </w:pPr>
          </w:p>
          <w:p w14:paraId="04A9E84D" w14:textId="77777777" w:rsidR="008A20C2" w:rsidRPr="00812AA4" w:rsidRDefault="008A20C2" w:rsidP="008A20C2">
            <w:pPr>
              <w:pStyle w:val="NoSpacing"/>
              <w:rPr>
                <w:rFonts w:cstheme="minorHAnsi"/>
              </w:rPr>
            </w:pPr>
            <w:r w:rsidRPr="00812AA4">
              <w:rPr>
                <w:rFonts w:cstheme="minorHAnsi"/>
              </w:rPr>
              <w:t>As we age, the problem is compounded. The result is a population where many of us are magnesium deficient. Supplementation is commonly suggested by medical practitioners.</w:t>
            </w:r>
          </w:p>
          <w:p w14:paraId="3E107DCF" w14:textId="77777777" w:rsidR="008A20C2" w:rsidRPr="00812AA4" w:rsidRDefault="008A20C2" w:rsidP="008A20C2">
            <w:pPr>
              <w:pStyle w:val="NoSpacing"/>
              <w:rPr>
                <w:rFonts w:cstheme="minorHAnsi"/>
              </w:rPr>
            </w:pPr>
          </w:p>
          <w:p w14:paraId="19B751FF" w14:textId="77777777" w:rsidR="008A20C2" w:rsidRPr="00812AA4" w:rsidRDefault="008A20C2" w:rsidP="008A20C2">
            <w:pPr>
              <w:pStyle w:val="NoSpacing"/>
              <w:rPr>
                <w:rFonts w:cstheme="minorHAnsi"/>
              </w:rPr>
            </w:pPr>
            <w:r w:rsidRPr="00812AA4">
              <w:rPr>
                <w:rFonts w:cstheme="minorHAnsi"/>
              </w:rPr>
              <w:t xml:space="preserve">According to PubMed.gov total and intercellular magnesium (found in our bones and cells) tend to decrease with age. Chronic deficiency has been linked to fatigue, depressed mood, inflammation, hypertension, diabetes, sleep, and heart issues. </w:t>
            </w:r>
          </w:p>
          <w:p w14:paraId="28D16C18" w14:textId="77777777" w:rsidR="008A20C2" w:rsidRPr="00812AA4" w:rsidRDefault="008A20C2" w:rsidP="008A20C2">
            <w:pPr>
              <w:pStyle w:val="NoSpacing"/>
              <w:rPr>
                <w:rFonts w:cstheme="minorHAnsi"/>
              </w:rPr>
            </w:pPr>
          </w:p>
          <w:p w14:paraId="052CA100" w14:textId="77777777" w:rsidR="008A20C2" w:rsidRPr="00812AA4" w:rsidRDefault="008A20C2" w:rsidP="008A20C2">
            <w:pPr>
              <w:pStyle w:val="NoSpacing"/>
              <w:rPr>
                <w:rFonts w:cstheme="minorHAnsi"/>
              </w:rPr>
            </w:pPr>
            <w:r w:rsidRPr="00812AA4">
              <w:rPr>
                <w:rFonts w:cstheme="minorHAnsi"/>
              </w:rPr>
              <w:t>However, adequate magnesium over long periods of time shows an increase in mineral levels in bones, and may prevent joint-related disease; it can balance muscular cramping and calm stress, which may help counteract the aging process.</w:t>
            </w:r>
          </w:p>
          <w:p w14:paraId="1C292D08" w14:textId="77777777" w:rsidR="008A20C2" w:rsidRPr="00812AA4" w:rsidRDefault="008A20C2" w:rsidP="008A20C2">
            <w:pPr>
              <w:pStyle w:val="NoSpacing"/>
              <w:rPr>
                <w:rFonts w:cstheme="minorHAnsi"/>
              </w:rPr>
            </w:pPr>
          </w:p>
          <w:p w14:paraId="72B14FF0" w14:textId="77777777" w:rsidR="008A20C2" w:rsidRPr="00812AA4" w:rsidRDefault="008A20C2" w:rsidP="008A20C2">
            <w:pPr>
              <w:pStyle w:val="NoSpacing"/>
              <w:rPr>
                <w:rFonts w:cstheme="minorHAnsi"/>
              </w:rPr>
            </w:pPr>
            <w:r w:rsidRPr="00812AA4">
              <w:rPr>
                <w:rFonts w:cstheme="minorHAnsi"/>
              </w:rPr>
              <w:t>A QUALITY MAGNESIUM SUPPLEMENT CAN</w:t>
            </w:r>
          </w:p>
          <w:p w14:paraId="25B214BC" w14:textId="5DC2E861" w:rsidR="008A20C2" w:rsidRPr="00812AA4" w:rsidRDefault="008A20C2" w:rsidP="008A20C2">
            <w:pPr>
              <w:pStyle w:val="NoSpacing"/>
              <w:rPr>
                <w:rFonts w:cstheme="minorHAnsi"/>
              </w:rPr>
            </w:pPr>
            <w:r w:rsidRPr="00812AA4">
              <w:rPr>
                <w:rFonts w:cstheme="minorHAnsi"/>
              </w:rPr>
              <w:t>Reduce Muscle Cramps and Spasms</w:t>
            </w:r>
          </w:p>
          <w:p w14:paraId="07E9D226" w14:textId="5C40B04B" w:rsidR="008A20C2" w:rsidRPr="00812AA4" w:rsidRDefault="008A20C2" w:rsidP="008A20C2">
            <w:pPr>
              <w:pStyle w:val="NoSpacing"/>
              <w:rPr>
                <w:rFonts w:cstheme="minorHAnsi"/>
              </w:rPr>
            </w:pPr>
            <w:r w:rsidRPr="00812AA4">
              <w:rPr>
                <w:rFonts w:cstheme="minorHAnsi"/>
              </w:rPr>
              <w:t>Increase Sleep Quality</w:t>
            </w:r>
          </w:p>
          <w:p w14:paraId="30169252" w14:textId="7AD1259D" w:rsidR="008A20C2" w:rsidRPr="00812AA4" w:rsidRDefault="008A20C2" w:rsidP="008A20C2">
            <w:pPr>
              <w:pStyle w:val="NoSpacing"/>
              <w:rPr>
                <w:rFonts w:cstheme="minorHAnsi"/>
              </w:rPr>
            </w:pPr>
            <w:r w:rsidRPr="00812AA4">
              <w:rPr>
                <w:rFonts w:cstheme="minorHAnsi"/>
              </w:rPr>
              <w:t>Improve Immune Systems</w:t>
            </w:r>
          </w:p>
          <w:p w14:paraId="07577289" w14:textId="618014CD" w:rsidR="008A20C2" w:rsidRPr="00812AA4" w:rsidRDefault="008A20C2" w:rsidP="008A20C2">
            <w:pPr>
              <w:pStyle w:val="NoSpacing"/>
              <w:rPr>
                <w:rFonts w:cstheme="minorHAnsi"/>
              </w:rPr>
            </w:pPr>
            <w:r w:rsidRPr="00812AA4">
              <w:rPr>
                <w:rFonts w:cstheme="minorHAnsi"/>
              </w:rPr>
              <w:t>Increase Bone Density</w:t>
            </w:r>
          </w:p>
          <w:p w14:paraId="4663EC0F" w14:textId="62BE092B" w:rsidR="008A20C2" w:rsidRPr="00812AA4" w:rsidRDefault="008A20C2" w:rsidP="008A20C2">
            <w:pPr>
              <w:pStyle w:val="NoSpacing"/>
              <w:rPr>
                <w:rFonts w:cstheme="minorHAnsi"/>
              </w:rPr>
            </w:pPr>
            <w:r w:rsidRPr="00812AA4">
              <w:rPr>
                <w:rFonts w:cstheme="minorHAnsi"/>
              </w:rPr>
              <w:t>Decrease Stress Responses</w:t>
            </w:r>
          </w:p>
          <w:p w14:paraId="0263CC00" w14:textId="77777777" w:rsidR="008A20C2" w:rsidRPr="00812AA4" w:rsidRDefault="008A20C2" w:rsidP="008A20C2">
            <w:pPr>
              <w:pStyle w:val="NoSpacing"/>
              <w:rPr>
                <w:rFonts w:cstheme="minorHAnsi"/>
              </w:rPr>
            </w:pPr>
            <w:r w:rsidRPr="00812AA4">
              <w:rPr>
                <w:rFonts w:cstheme="minorHAnsi"/>
              </w:rPr>
              <w:t>Dramatically Improve Constipation</w:t>
            </w:r>
          </w:p>
          <w:p w14:paraId="4995D997" w14:textId="77777777" w:rsidR="008A20C2" w:rsidRPr="00812AA4" w:rsidRDefault="008A20C2" w:rsidP="008A20C2">
            <w:pPr>
              <w:pStyle w:val="NoSpacing"/>
              <w:rPr>
                <w:rFonts w:cstheme="minorHAnsi"/>
              </w:rPr>
            </w:pPr>
          </w:p>
          <w:p w14:paraId="14C95B8A" w14:textId="77777777" w:rsidR="008A20C2" w:rsidRPr="00812AA4" w:rsidRDefault="008A20C2" w:rsidP="008A20C2">
            <w:pPr>
              <w:pStyle w:val="NoSpacing"/>
              <w:rPr>
                <w:rFonts w:cstheme="minorHAnsi"/>
              </w:rPr>
            </w:pPr>
            <w:r w:rsidRPr="00812AA4">
              <w:rPr>
                <w:rFonts w:cstheme="minorHAnsi"/>
              </w:rPr>
              <w:t>Studies show supplementing magnesium may help with muscle recovery and spasms, helping us sleep. It has a critical role in stabilizing the nervous system and blocking stress-related responses, helping us calm down.</w:t>
            </w:r>
          </w:p>
          <w:p w14:paraId="0BC973E9" w14:textId="77777777" w:rsidR="008A20C2" w:rsidRPr="00812AA4" w:rsidRDefault="008A20C2" w:rsidP="008A20C2">
            <w:pPr>
              <w:pStyle w:val="NoSpacing"/>
              <w:rPr>
                <w:rFonts w:cstheme="minorHAnsi"/>
              </w:rPr>
            </w:pPr>
          </w:p>
          <w:p w14:paraId="4A705CA7" w14:textId="77777777" w:rsidR="008A20C2" w:rsidRPr="00812AA4" w:rsidRDefault="008A20C2" w:rsidP="008A20C2">
            <w:pPr>
              <w:pStyle w:val="NoSpacing"/>
              <w:rPr>
                <w:rFonts w:cstheme="minorHAnsi"/>
              </w:rPr>
            </w:pPr>
            <w:r w:rsidRPr="00812AA4">
              <w:rPr>
                <w:rFonts w:cstheme="minorHAnsi"/>
              </w:rPr>
              <w:t>Magnesium also can help block cortisol, the stress hormone that packs on the pounds. It increases water in the intestines, which is why it's used as a laxative.</w:t>
            </w:r>
          </w:p>
          <w:p w14:paraId="539F568C" w14:textId="77777777" w:rsidR="008A20C2" w:rsidRPr="00812AA4" w:rsidRDefault="008A20C2" w:rsidP="008A20C2">
            <w:pPr>
              <w:pStyle w:val="NoSpacing"/>
              <w:rPr>
                <w:rFonts w:cstheme="minorHAnsi"/>
              </w:rPr>
            </w:pPr>
          </w:p>
          <w:p w14:paraId="22C81792" w14:textId="77777777" w:rsidR="008A20C2" w:rsidRPr="00812AA4" w:rsidRDefault="008A20C2" w:rsidP="008A20C2">
            <w:pPr>
              <w:pStyle w:val="NoSpacing"/>
              <w:rPr>
                <w:rFonts w:cstheme="minorHAnsi"/>
              </w:rPr>
            </w:pPr>
            <w:r w:rsidRPr="00812AA4">
              <w:rPr>
                <w:rFonts w:cstheme="minorHAnsi"/>
              </w:rPr>
              <w:t>LOW MAGNESIUM CAN CAUSE</w:t>
            </w:r>
          </w:p>
          <w:p w14:paraId="4D27454F" w14:textId="23F8D1B6" w:rsidR="008A20C2" w:rsidRPr="00812AA4" w:rsidRDefault="008A20C2" w:rsidP="008A20C2">
            <w:pPr>
              <w:pStyle w:val="NoSpacing"/>
              <w:rPr>
                <w:rFonts w:cstheme="minorHAnsi"/>
              </w:rPr>
            </w:pPr>
            <w:r w:rsidRPr="00812AA4">
              <w:rPr>
                <w:rFonts w:cstheme="minorHAnsi"/>
              </w:rPr>
              <w:t>Headaches</w:t>
            </w:r>
          </w:p>
          <w:p w14:paraId="2BEE0690" w14:textId="6AB9201E" w:rsidR="008A20C2" w:rsidRPr="00812AA4" w:rsidRDefault="008A20C2" w:rsidP="008A20C2">
            <w:pPr>
              <w:pStyle w:val="NoSpacing"/>
              <w:rPr>
                <w:rFonts w:cstheme="minorHAnsi"/>
              </w:rPr>
            </w:pPr>
            <w:r w:rsidRPr="00812AA4">
              <w:rPr>
                <w:rFonts w:cstheme="minorHAnsi"/>
              </w:rPr>
              <w:t>High Blood Pressure</w:t>
            </w:r>
          </w:p>
          <w:p w14:paraId="427075EA" w14:textId="0ABF3AAF" w:rsidR="008A20C2" w:rsidRPr="00812AA4" w:rsidRDefault="008A20C2" w:rsidP="008A20C2">
            <w:pPr>
              <w:pStyle w:val="NoSpacing"/>
              <w:rPr>
                <w:rFonts w:cstheme="minorHAnsi"/>
              </w:rPr>
            </w:pPr>
            <w:r w:rsidRPr="00812AA4">
              <w:rPr>
                <w:rFonts w:cstheme="minorHAnsi"/>
              </w:rPr>
              <w:t>Weight Gain</w:t>
            </w:r>
          </w:p>
          <w:p w14:paraId="11DC0E14" w14:textId="6777BC0F" w:rsidR="008A20C2" w:rsidRPr="00812AA4" w:rsidRDefault="008A20C2" w:rsidP="008A20C2">
            <w:pPr>
              <w:pStyle w:val="NoSpacing"/>
              <w:rPr>
                <w:rFonts w:cstheme="minorHAnsi"/>
              </w:rPr>
            </w:pPr>
            <w:r w:rsidRPr="00812AA4">
              <w:rPr>
                <w:rFonts w:cstheme="minorHAnsi"/>
              </w:rPr>
              <w:t>Anxiety and Stress</w:t>
            </w:r>
          </w:p>
          <w:p w14:paraId="34B05850" w14:textId="5163D202" w:rsidR="008A20C2" w:rsidRPr="00812AA4" w:rsidRDefault="008A20C2" w:rsidP="008A20C2">
            <w:pPr>
              <w:pStyle w:val="NoSpacing"/>
              <w:rPr>
                <w:rFonts w:cstheme="minorHAnsi"/>
              </w:rPr>
            </w:pPr>
            <w:r w:rsidRPr="00812AA4">
              <w:rPr>
                <w:rFonts w:cstheme="minorHAnsi"/>
              </w:rPr>
              <w:t>Sleep Problems</w:t>
            </w:r>
          </w:p>
          <w:p w14:paraId="5AD380AD" w14:textId="1ABEC9C8" w:rsidR="008A20C2" w:rsidRPr="00812AA4" w:rsidRDefault="008A20C2" w:rsidP="008A20C2">
            <w:pPr>
              <w:pStyle w:val="NoSpacing"/>
              <w:rPr>
                <w:rFonts w:cstheme="minorHAnsi"/>
              </w:rPr>
            </w:pPr>
            <w:r w:rsidRPr="00812AA4">
              <w:rPr>
                <w:rFonts w:cstheme="minorHAnsi"/>
              </w:rPr>
              <w:t>Leg Cramps</w:t>
            </w:r>
          </w:p>
          <w:p w14:paraId="2EA6A5D2" w14:textId="1DEBE347" w:rsidR="008A20C2" w:rsidRPr="00812AA4" w:rsidRDefault="008A20C2" w:rsidP="008A20C2">
            <w:pPr>
              <w:pStyle w:val="NoSpacing"/>
              <w:rPr>
                <w:rFonts w:cstheme="minorHAnsi"/>
              </w:rPr>
            </w:pPr>
            <w:r w:rsidRPr="00812AA4">
              <w:rPr>
                <w:rFonts w:cstheme="minorHAnsi"/>
              </w:rPr>
              <w:t>Low Energy</w:t>
            </w:r>
          </w:p>
          <w:p w14:paraId="1C3D9A30" w14:textId="77777777" w:rsidR="008A20C2" w:rsidRPr="00812AA4" w:rsidRDefault="008A20C2" w:rsidP="008A20C2">
            <w:pPr>
              <w:pStyle w:val="NoSpacing"/>
              <w:rPr>
                <w:rFonts w:cstheme="minorHAnsi"/>
              </w:rPr>
            </w:pPr>
          </w:p>
          <w:p w14:paraId="4D1AD30C" w14:textId="16A392A6" w:rsidR="008A20C2" w:rsidRPr="00812AA4" w:rsidRDefault="008A20C2" w:rsidP="008A20C2">
            <w:pPr>
              <w:pStyle w:val="NoSpacing"/>
              <w:rPr>
                <w:rFonts w:cstheme="minorHAnsi"/>
              </w:rPr>
            </w:pPr>
            <w:r w:rsidRPr="00812AA4">
              <w:rPr>
                <w:rFonts w:cstheme="minorHAnsi"/>
              </w:rPr>
              <w:t>SOME OF US ARE LIKELY TO BE DEFICIENT</w:t>
            </w:r>
          </w:p>
          <w:p w14:paraId="5FDEBAD6" w14:textId="398E91AA" w:rsidR="008A20C2" w:rsidRPr="00812AA4" w:rsidRDefault="008A20C2" w:rsidP="008A20C2">
            <w:pPr>
              <w:pStyle w:val="NoSpacing"/>
              <w:rPr>
                <w:rFonts w:cstheme="minorHAnsi"/>
              </w:rPr>
            </w:pPr>
            <w:r w:rsidRPr="00812AA4">
              <w:rPr>
                <w:rFonts w:cstheme="minorHAnsi"/>
              </w:rPr>
              <w:t>Elders Over the Age of 65</w:t>
            </w:r>
          </w:p>
          <w:p w14:paraId="244E6359" w14:textId="0846F68C" w:rsidR="008A20C2" w:rsidRPr="00812AA4" w:rsidRDefault="008A20C2" w:rsidP="008A20C2">
            <w:pPr>
              <w:pStyle w:val="NoSpacing"/>
              <w:rPr>
                <w:rFonts w:cstheme="minorHAnsi"/>
              </w:rPr>
            </w:pPr>
            <w:r w:rsidRPr="00812AA4">
              <w:rPr>
                <w:rFonts w:cstheme="minorHAnsi"/>
              </w:rPr>
              <w:t>Those with Digestive Issues</w:t>
            </w:r>
          </w:p>
          <w:p w14:paraId="13C41B62" w14:textId="7CD51C17" w:rsidR="008A20C2" w:rsidRPr="00812AA4" w:rsidRDefault="008A20C2" w:rsidP="008A20C2">
            <w:pPr>
              <w:pStyle w:val="NoSpacing"/>
              <w:rPr>
                <w:rFonts w:cstheme="minorHAnsi"/>
              </w:rPr>
            </w:pPr>
            <w:r w:rsidRPr="00812AA4">
              <w:rPr>
                <w:rFonts w:cstheme="minorHAnsi"/>
              </w:rPr>
              <w:t>Low Mineral Holders</w:t>
            </w:r>
          </w:p>
          <w:p w14:paraId="655B4841" w14:textId="77777777" w:rsidR="008A20C2" w:rsidRPr="00812AA4" w:rsidRDefault="008A20C2" w:rsidP="008A20C2">
            <w:pPr>
              <w:pStyle w:val="NoSpacing"/>
              <w:rPr>
                <w:rFonts w:cstheme="minorHAnsi"/>
              </w:rPr>
            </w:pPr>
            <w:r w:rsidRPr="00812AA4">
              <w:rPr>
                <w:rFonts w:cstheme="minorHAnsi"/>
              </w:rPr>
              <w:t>Magnesium Absorbability Issues</w:t>
            </w:r>
          </w:p>
          <w:p w14:paraId="79EFD4A7" w14:textId="77777777" w:rsidR="008A20C2" w:rsidRPr="00812AA4" w:rsidRDefault="008A20C2" w:rsidP="008A20C2">
            <w:pPr>
              <w:pStyle w:val="NoSpacing"/>
              <w:rPr>
                <w:rFonts w:cstheme="minorHAnsi"/>
              </w:rPr>
            </w:pPr>
          </w:p>
          <w:p w14:paraId="00BE1238" w14:textId="77777777" w:rsidR="008A20C2" w:rsidRPr="00812AA4" w:rsidRDefault="008A20C2" w:rsidP="008A20C2">
            <w:pPr>
              <w:pStyle w:val="NoSpacing"/>
              <w:rPr>
                <w:rFonts w:cstheme="minorHAnsi"/>
              </w:rPr>
            </w:pPr>
            <w:r w:rsidRPr="00812AA4">
              <w:rPr>
                <w:rFonts w:cstheme="minorHAnsi"/>
              </w:rPr>
              <w:lastRenderedPageBreak/>
              <w:t>WHAT ARE THE DIFFERENT TYPES OF MAGNESIUM?</w:t>
            </w:r>
          </w:p>
          <w:p w14:paraId="16CD9216" w14:textId="77777777" w:rsidR="008A20C2" w:rsidRPr="00812AA4" w:rsidRDefault="008A20C2" w:rsidP="008A20C2">
            <w:pPr>
              <w:pStyle w:val="NoSpacing"/>
              <w:rPr>
                <w:rFonts w:cstheme="minorHAnsi"/>
              </w:rPr>
            </w:pPr>
            <w:r w:rsidRPr="00812AA4">
              <w:rPr>
                <w:rFonts w:cstheme="minorHAnsi"/>
              </w:rPr>
              <w:t xml:space="preserve">Magnesium comes in many </w:t>
            </w:r>
            <w:proofErr w:type="spellStart"/>
            <w:r w:rsidRPr="00812AA4">
              <w:rPr>
                <w:rFonts w:cstheme="minorHAnsi"/>
              </w:rPr>
              <w:t>forms.The</w:t>
            </w:r>
            <w:proofErr w:type="spellEnd"/>
            <w:r w:rsidRPr="00812AA4">
              <w:rPr>
                <w:rFonts w:cstheme="minorHAnsi"/>
              </w:rPr>
              <w:t xml:space="preserve"> human body absorbs them differently depending on what element is bonded to it. It's important to check the label and understand the differences.</w:t>
            </w:r>
          </w:p>
          <w:p w14:paraId="676A221E" w14:textId="77777777" w:rsidR="008A20C2" w:rsidRPr="00812AA4" w:rsidRDefault="008A20C2" w:rsidP="008A20C2">
            <w:pPr>
              <w:pStyle w:val="NoSpacing"/>
              <w:rPr>
                <w:rFonts w:cstheme="minorHAnsi"/>
              </w:rPr>
            </w:pPr>
          </w:p>
          <w:p w14:paraId="6DABD337" w14:textId="77777777" w:rsidR="008A20C2" w:rsidRPr="00812AA4" w:rsidRDefault="008A20C2" w:rsidP="008A20C2">
            <w:pPr>
              <w:pStyle w:val="NoSpacing"/>
              <w:rPr>
                <w:rFonts w:cstheme="minorHAnsi"/>
              </w:rPr>
            </w:pPr>
            <w:r w:rsidRPr="00812AA4">
              <w:rPr>
                <w:rFonts w:cstheme="minorHAnsi"/>
              </w:rPr>
              <w:t>Magnesium Glycinate: Glycinate is the preferred magnesium for sleep, cramping, blood pressure, and constipation. Widely considered the best form of magnesium on the market because of its incredible absorption rate.</w:t>
            </w:r>
          </w:p>
          <w:p w14:paraId="73D2E64E" w14:textId="77777777" w:rsidR="008A20C2" w:rsidRPr="00812AA4" w:rsidRDefault="008A20C2" w:rsidP="008A20C2">
            <w:pPr>
              <w:pStyle w:val="NoSpacing"/>
              <w:rPr>
                <w:rFonts w:cstheme="minorHAnsi"/>
              </w:rPr>
            </w:pPr>
          </w:p>
          <w:p w14:paraId="7CDA2BF4" w14:textId="77777777" w:rsidR="008A20C2" w:rsidRPr="00812AA4" w:rsidRDefault="008A20C2" w:rsidP="008A20C2">
            <w:pPr>
              <w:pStyle w:val="NoSpacing"/>
              <w:rPr>
                <w:rFonts w:cstheme="minorHAnsi"/>
              </w:rPr>
            </w:pPr>
            <w:r w:rsidRPr="00812AA4">
              <w:rPr>
                <w:rFonts w:cstheme="minorHAnsi"/>
              </w:rPr>
              <w:t xml:space="preserve">Magnesium glycinate is sometimes called "magnesium </w:t>
            </w:r>
            <w:proofErr w:type="spellStart"/>
            <w:r w:rsidRPr="00812AA4">
              <w:rPr>
                <w:rFonts w:cstheme="minorHAnsi"/>
              </w:rPr>
              <w:t>bisglycinate</w:t>
            </w:r>
            <w:proofErr w:type="spellEnd"/>
            <w:r w:rsidRPr="00812AA4">
              <w:rPr>
                <w:rFonts w:cstheme="minorHAnsi"/>
              </w:rPr>
              <w:t>," which is referring to the same thing.</w:t>
            </w:r>
          </w:p>
          <w:p w14:paraId="58D525F4" w14:textId="77777777" w:rsidR="008A20C2" w:rsidRPr="00812AA4" w:rsidRDefault="008A20C2" w:rsidP="008A20C2">
            <w:pPr>
              <w:pStyle w:val="NoSpacing"/>
              <w:rPr>
                <w:rFonts w:cstheme="minorHAnsi"/>
              </w:rPr>
            </w:pPr>
          </w:p>
          <w:p w14:paraId="041DD44A" w14:textId="77777777" w:rsidR="008A20C2" w:rsidRPr="00812AA4" w:rsidRDefault="008A20C2" w:rsidP="008A20C2">
            <w:pPr>
              <w:pStyle w:val="NoSpacing"/>
              <w:rPr>
                <w:rFonts w:cstheme="minorHAnsi"/>
              </w:rPr>
            </w:pPr>
            <w:r w:rsidRPr="00812AA4">
              <w:rPr>
                <w:rFonts w:cstheme="minorHAnsi"/>
              </w:rPr>
              <w:t>Magnesium Citrate and Malate: Bound with citric or malic acid, these are some of the cheaper and more common forms found in supplements. They are well absorbed, but glycinate is preferred because it's easier on the stomach and often provides rapid results.</w:t>
            </w:r>
          </w:p>
          <w:p w14:paraId="0765DBC6" w14:textId="77777777" w:rsidR="008A20C2" w:rsidRPr="00812AA4" w:rsidRDefault="008A20C2" w:rsidP="008A20C2">
            <w:pPr>
              <w:pStyle w:val="NoSpacing"/>
              <w:rPr>
                <w:rFonts w:cstheme="minorHAnsi"/>
              </w:rPr>
            </w:pPr>
          </w:p>
          <w:p w14:paraId="69ACF9F1" w14:textId="77777777" w:rsidR="008A20C2" w:rsidRPr="00812AA4" w:rsidRDefault="008A20C2" w:rsidP="008A20C2">
            <w:pPr>
              <w:pStyle w:val="NoSpacing"/>
              <w:rPr>
                <w:rFonts w:cstheme="minorHAnsi"/>
              </w:rPr>
            </w:pPr>
            <w:r w:rsidRPr="00812AA4">
              <w:rPr>
                <w:rFonts w:cstheme="minorHAnsi"/>
              </w:rPr>
              <w:t>Magnesium Oxide: Bound with oxygen, this isn’t often used for anything outside of digestive issues. Glycinate is 4 times more absorbable than magnesium oxide.</w:t>
            </w:r>
          </w:p>
          <w:p w14:paraId="2BFD898A" w14:textId="77777777" w:rsidR="008A20C2" w:rsidRPr="00812AA4" w:rsidRDefault="008A20C2" w:rsidP="008A20C2">
            <w:pPr>
              <w:pStyle w:val="NoSpacing"/>
              <w:rPr>
                <w:rFonts w:cstheme="minorHAnsi"/>
              </w:rPr>
            </w:pPr>
          </w:p>
          <w:p w14:paraId="389237B1" w14:textId="77777777" w:rsidR="008A20C2" w:rsidRPr="00812AA4" w:rsidRDefault="008A20C2" w:rsidP="008A20C2">
            <w:pPr>
              <w:pStyle w:val="NoSpacing"/>
              <w:rPr>
                <w:rFonts w:cstheme="minorHAnsi"/>
              </w:rPr>
            </w:pPr>
            <w:r w:rsidRPr="00812AA4">
              <w:rPr>
                <w:rFonts w:cstheme="minorHAnsi"/>
              </w:rPr>
              <w:t xml:space="preserve">Magnesium </w:t>
            </w:r>
            <w:proofErr w:type="spellStart"/>
            <w:r w:rsidRPr="00812AA4">
              <w:rPr>
                <w:rFonts w:cstheme="minorHAnsi"/>
              </w:rPr>
              <w:t>Threonate</w:t>
            </w:r>
            <w:proofErr w:type="spellEnd"/>
            <w:r w:rsidRPr="00812AA4">
              <w:rPr>
                <w:rFonts w:cstheme="minorHAnsi"/>
              </w:rPr>
              <w:t xml:space="preserve">: This magnesium crosses the blood-brain barrier, so </w:t>
            </w:r>
            <w:proofErr w:type="spellStart"/>
            <w:r w:rsidRPr="00812AA4">
              <w:rPr>
                <w:rFonts w:cstheme="minorHAnsi"/>
              </w:rPr>
              <w:t>threonate</w:t>
            </w:r>
            <w:proofErr w:type="spellEnd"/>
            <w:r w:rsidRPr="00812AA4">
              <w:rPr>
                <w:rFonts w:cstheme="minorHAnsi"/>
              </w:rPr>
              <w:t xml:space="preserve"> is often used for cognitive purposes such as supporting memory and brain injury.</w:t>
            </w:r>
          </w:p>
          <w:p w14:paraId="5C6F62DB" w14:textId="77777777" w:rsidR="008A20C2" w:rsidRPr="00812AA4" w:rsidRDefault="008A20C2" w:rsidP="008A20C2">
            <w:pPr>
              <w:pStyle w:val="NoSpacing"/>
              <w:rPr>
                <w:rFonts w:cstheme="minorHAnsi"/>
              </w:rPr>
            </w:pPr>
          </w:p>
          <w:p w14:paraId="3830586E" w14:textId="77777777" w:rsidR="008A20C2" w:rsidRPr="00812AA4" w:rsidRDefault="008A20C2" w:rsidP="008A20C2">
            <w:pPr>
              <w:pStyle w:val="NoSpacing"/>
              <w:rPr>
                <w:rFonts w:cstheme="minorHAnsi"/>
              </w:rPr>
            </w:pPr>
            <w:r w:rsidRPr="00812AA4">
              <w:rPr>
                <w:rFonts w:cstheme="minorHAnsi"/>
              </w:rPr>
              <w:t>HOT TIP</w:t>
            </w:r>
          </w:p>
          <w:p w14:paraId="31BD4AE1" w14:textId="77777777" w:rsidR="008A20C2" w:rsidRPr="00812AA4" w:rsidRDefault="008A20C2" w:rsidP="008A20C2">
            <w:pPr>
              <w:pStyle w:val="NoSpacing"/>
              <w:rPr>
                <w:rFonts w:cstheme="minorHAnsi"/>
              </w:rPr>
            </w:pPr>
            <w:r w:rsidRPr="00812AA4">
              <w:rPr>
                <w:rFonts w:cstheme="minorHAnsi"/>
              </w:rPr>
              <w:t>Look for a magnesium formula with Zinc to boost effects. Zinc, when taken with magnesium in low doses, helps increase magnesium absorption.</w:t>
            </w:r>
          </w:p>
          <w:p w14:paraId="45EE6830" w14:textId="77777777" w:rsidR="008A20C2" w:rsidRPr="00812AA4" w:rsidRDefault="008A20C2" w:rsidP="008A20C2">
            <w:pPr>
              <w:pStyle w:val="NoSpacing"/>
              <w:rPr>
                <w:rFonts w:cstheme="minorHAnsi"/>
              </w:rPr>
            </w:pPr>
          </w:p>
          <w:p w14:paraId="661FDA18" w14:textId="77777777" w:rsidR="008A20C2" w:rsidRPr="00812AA4" w:rsidRDefault="008A20C2" w:rsidP="008A20C2">
            <w:pPr>
              <w:pStyle w:val="NoSpacing"/>
              <w:rPr>
                <w:rFonts w:cstheme="minorHAnsi"/>
              </w:rPr>
            </w:pPr>
            <w:r w:rsidRPr="00812AA4">
              <w:rPr>
                <w:rFonts w:cstheme="minorHAnsi"/>
              </w:rPr>
              <w:t>Do not buy cheap magnesium, as they contain heavy metals. Consuming heavy metals often causes lethargy, immune system dysfunction, and weakness.</w:t>
            </w:r>
          </w:p>
          <w:p w14:paraId="6EFEB0B2" w14:textId="77777777" w:rsidR="008A20C2" w:rsidRPr="00812AA4" w:rsidRDefault="008A20C2" w:rsidP="008A20C2">
            <w:pPr>
              <w:pStyle w:val="NoSpacing"/>
              <w:rPr>
                <w:rFonts w:cstheme="minorHAnsi"/>
              </w:rPr>
            </w:pPr>
          </w:p>
          <w:p w14:paraId="3BCD7EAC" w14:textId="77777777" w:rsidR="008A20C2" w:rsidRPr="00812AA4" w:rsidRDefault="008A20C2" w:rsidP="008A20C2">
            <w:pPr>
              <w:pStyle w:val="NoSpacing"/>
              <w:rPr>
                <w:rFonts w:cstheme="minorHAnsi"/>
              </w:rPr>
            </w:pPr>
            <w:r w:rsidRPr="00812AA4">
              <w:rPr>
                <w:rFonts w:cstheme="minorHAnsi"/>
              </w:rPr>
              <w:t>WHAT YOU NEED TO WATCH OUT FOR</w:t>
            </w:r>
          </w:p>
          <w:p w14:paraId="55815670" w14:textId="77777777" w:rsidR="008A20C2" w:rsidRPr="00812AA4" w:rsidRDefault="008A20C2" w:rsidP="008A20C2">
            <w:pPr>
              <w:pStyle w:val="NoSpacing"/>
              <w:rPr>
                <w:rFonts w:cstheme="minorHAnsi"/>
              </w:rPr>
            </w:pPr>
            <w:r w:rsidRPr="00812AA4">
              <w:rPr>
                <w:rFonts w:cstheme="minorHAnsi"/>
              </w:rPr>
              <w:t>Not all magnesium glycinate is created equal. So, before spending your hard-earned money, make sure you don’t make these common mistakes.</w:t>
            </w:r>
          </w:p>
          <w:p w14:paraId="5DDDEB3D" w14:textId="77777777" w:rsidR="008A20C2" w:rsidRPr="00812AA4" w:rsidRDefault="008A20C2" w:rsidP="008A20C2">
            <w:pPr>
              <w:pStyle w:val="NoSpacing"/>
              <w:rPr>
                <w:rFonts w:cstheme="minorHAnsi"/>
              </w:rPr>
            </w:pPr>
          </w:p>
          <w:p w14:paraId="25967A39" w14:textId="77777777" w:rsidR="008A20C2" w:rsidRPr="00812AA4" w:rsidRDefault="008A20C2" w:rsidP="008A20C2">
            <w:pPr>
              <w:pStyle w:val="NoSpacing"/>
              <w:rPr>
                <w:rFonts w:cstheme="minorHAnsi"/>
              </w:rPr>
            </w:pPr>
            <w:r w:rsidRPr="00812AA4">
              <w:rPr>
                <w:rFonts w:cstheme="minorHAnsi"/>
              </w:rPr>
              <w:t>Magnesium Blends: Some brands use cheap magnesium oxide to increase the milligrams per serving. This lowers the absorbability of the supplement and reduces its effect by 4 times.</w:t>
            </w:r>
          </w:p>
          <w:p w14:paraId="18DBA83D" w14:textId="77777777" w:rsidR="008A20C2" w:rsidRPr="00812AA4" w:rsidRDefault="008A20C2" w:rsidP="008A20C2">
            <w:pPr>
              <w:pStyle w:val="NoSpacing"/>
              <w:rPr>
                <w:rFonts w:cstheme="minorHAnsi"/>
              </w:rPr>
            </w:pPr>
          </w:p>
          <w:p w14:paraId="3DD1E33C" w14:textId="77777777" w:rsidR="008A20C2" w:rsidRPr="00812AA4" w:rsidRDefault="008A20C2" w:rsidP="008A20C2">
            <w:pPr>
              <w:pStyle w:val="NoSpacing"/>
              <w:rPr>
                <w:rFonts w:cstheme="minorHAnsi"/>
              </w:rPr>
            </w:pPr>
            <w:r w:rsidRPr="00812AA4">
              <w:rPr>
                <w:rFonts w:cstheme="minorHAnsi"/>
              </w:rPr>
              <w:t>Side Effects: The only side effect you should experience with high quality magnesium is increased bowel movements, and a calmer demeanor...nothing more. All minerals can be hard to digest so it's best taken with food.</w:t>
            </w:r>
          </w:p>
          <w:p w14:paraId="38073BAE" w14:textId="77777777" w:rsidR="008A20C2" w:rsidRPr="00812AA4" w:rsidRDefault="008A20C2" w:rsidP="008A20C2">
            <w:pPr>
              <w:pStyle w:val="NoSpacing"/>
              <w:rPr>
                <w:rFonts w:cstheme="minorHAnsi"/>
              </w:rPr>
            </w:pPr>
          </w:p>
          <w:p w14:paraId="0889559C" w14:textId="77777777" w:rsidR="008A20C2" w:rsidRPr="00812AA4" w:rsidRDefault="008A20C2" w:rsidP="008A20C2">
            <w:pPr>
              <w:pStyle w:val="NoSpacing"/>
              <w:rPr>
                <w:rFonts w:cstheme="minorHAnsi"/>
              </w:rPr>
            </w:pPr>
            <w:r w:rsidRPr="00812AA4">
              <w:rPr>
                <w:rFonts w:cstheme="minorHAnsi"/>
              </w:rPr>
              <w:t>Fake Reviews: Do not trust AMZN reviews as they are often bought and fake. This is a pervasive practice called "review farming." Just because a product has great reviews on a big marketplace does not mean it is quality.</w:t>
            </w:r>
          </w:p>
          <w:p w14:paraId="17A5FB85" w14:textId="77777777" w:rsidR="008A20C2" w:rsidRPr="00812AA4" w:rsidRDefault="008A20C2" w:rsidP="008A20C2">
            <w:pPr>
              <w:pStyle w:val="NoSpacing"/>
              <w:rPr>
                <w:rFonts w:cstheme="minorHAnsi"/>
              </w:rPr>
            </w:pPr>
          </w:p>
          <w:p w14:paraId="34B49B4A" w14:textId="55AED97C" w:rsidR="008A20C2" w:rsidRPr="00812AA4" w:rsidRDefault="008A20C2" w:rsidP="008A20C2">
            <w:pPr>
              <w:pStyle w:val="NoSpacing"/>
              <w:rPr>
                <w:rFonts w:cstheme="minorHAnsi"/>
              </w:rPr>
            </w:pPr>
            <w:r w:rsidRPr="00812AA4">
              <w:rPr>
                <w:rFonts w:cstheme="minorHAnsi"/>
              </w:rPr>
              <w:t>Heavy Metals: Chinese magnesium is unfortunately today's standard, often containing lead and arsenic. Our #1 product below was the only product we've tested that's processed in the USA, and contains 6x's less heavy metals.</w:t>
            </w:r>
          </w:p>
        </w:tc>
      </w:tr>
      <w:tr w:rsidR="007C2112" w:rsidRPr="00812AA4" w14:paraId="4E71F552" w14:textId="77777777" w:rsidTr="00881E54">
        <w:tc>
          <w:tcPr>
            <w:tcW w:w="1800" w:type="dxa"/>
          </w:tcPr>
          <w:p w14:paraId="1C8D4D90" w14:textId="77777777" w:rsidR="007C2112" w:rsidRPr="00812AA4" w:rsidRDefault="007C2112" w:rsidP="006A76A1">
            <w:pPr>
              <w:rPr>
                <w:rFonts w:cstheme="minorHAnsi"/>
                <w:b/>
                <w:bCs/>
              </w:rPr>
            </w:pPr>
            <w:bookmarkStart w:id="110" w:name="MCTOIL"/>
            <w:r w:rsidRPr="00812AA4">
              <w:rPr>
                <w:rFonts w:cstheme="minorHAnsi"/>
                <w:b/>
                <w:bCs/>
              </w:rPr>
              <w:lastRenderedPageBreak/>
              <w:t>MCT Oil</w:t>
            </w:r>
            <w:bookmarkEnd w:id="110"/>
          </w:p>
          <w:p w14:paraId="3F26BDB5" w14:textId="77777777" w:rsidR="005E6B81" w:rsidRPr="00812AA4" w:rsidRDefault="005E6B81" w:rsidP="006A76A1">
            <w:pPr>
              <w:rPr>
                <w:rFonts w:cstheme="minorHAnsi"/>
                <w:b/>
                <w:bCs/>
              </w:rPr>
            </w:pPr>
          </w:p>
          <w:p w14:paraId="6D6E4CDA" w14:textId="592E69AE" w:rsidR="005E6B81" w:rsidRPr="00812AA4" w:rsidRDefault="005E6B81" w:rsidP="006A76A1">
            <w:pPr>
              <w:rPr>
                <w:rFonts w:cstheme="minorHAnsi"/>
                <w:b/>
                <w:bCs/>
              </w:rPr>
            </w:pPr>
            <w:hyperlink w:anchor="_top" w:history="1">
              <w:r w:rsidRPr="00812AA4">
                <w:rPr>
                  <w:rStyle w:val="Hyperlink"/>
                  <w:rFonts w:cstheme="minorHAnsi"/>
                  <w:b/>
                  <w:bCs/>
                </w:rPr>
                <w:t>Top of the Document</w:t>
              </w:r>
            </w:hyperlink>
          </w:p>
        </w:tc>
        <w:tc>
          <w:tcPr>
            <w:tcW w:w="9360" w:type="dxa"/>
          </w:tcPr>
          <w:p w14:paraId="5C83EEDC" w14:textId="77777777" w:rsidR="007C2112" w:rsidRPr="00812AA4" w:rsidRDefault="007C2112" w:rsidP="007C2112">
            <w:pPr>
              <w:pStyle w:val="NoSpacing"/>
              <w:rPr>
                <w:rFonts w:cstheme="minorHAnsi"/>
                <w:color w:val="4F4B4B"/>
              </w:rPr>
            </w:pPr>
          </w:p>
          <w:p w14:paraId="4C6F67C1" w14:textId="77777777" w:rsidR="007C2112" w:rsidRPr="00812AA4" w:rsidRDefault="007C2112" w:rsidP="007C2112">
            <w:pPr>
              <w:pStyle w:val="NoSpacing"/>
              <w:rPr>
                <w:rFonts w:cstheme="minorHAnsi"/>
                <w:color w:val="4F4B4B"/>
              </w:rPr>
            </w:pPr>
            <w:r w:rsidRPr="00812AA4">
              <w:rPr>
                <w:rFonts w:cstheme="minorHAnsi"/>
                <w:color w:val="4F4B4B"/>
              </w:rPr>
              <w:t>7 Science-Based Benefits of MCT Oil</w:t>
            </w:r>
          </w:p>
          <w:p w14:paraId="68EC3E4A" w14:textId="77777777" w:rsidR="007C2112" w:rsidRPr="00812AA4" w:rsidRDefault="007C2112" w:rsidP="007C2112">
            <w:pPr>
              <w:pStyle w:val="NoSpacing"/>
              <w:rPr>
                <w:rFonts w:cstheme="minorHAnsi"/>
                <w:color w:val="4F4B4B"/>
              </w:rPr>
            </w:pPr>
            <w:r w:rsidRPr="00812AA4">
              <w:rPr>
                <w:rFonts w:cstheme="minorHAnsi"/>
                <w:color w:val="4F4B4B"/>
              </w:rPr>
              <w:lastRenderedPageBreak/>
              <w:t>MCT oil can be used as a quick energy source and may support weight loss. It may also fight bacterial growth and aid in managing certain neurological conditions.</w:t>
            </w:r>
          </w:p>
          <w:p w14:paraId="4A1E7B4B" w14:textId="77777777" w:rsidR="007C2112" w:rsidRPr="00812AA4" w:rsidRDefault="007C2112" w:rsidP="007C2112">
            <w:pPr>
              <w:pStyle w:val="NoSpacing"/>
              <w:rPr>
                <w:rFonts w:cstheme="minorHAnsi"/>
                <w:color w:val="4F4B4B"/>
              </w:rPr>
            </w:pPr>
          </w:p>
          <w:p w14:paraId="0E6CC0FE" w14:textId="77777777" w:rsidR="007C2112" w:rsidRPr="00812AA4" w:rsidRDefault="007C2112" w:rsidP="007C2112">
            <w:pPr>
              <w:pStyle w:val="NoSpacing"/>
              <w:rPr>
                <w:rFonts w:cstheme="minorHAnsi"/>
                <w:color w:val="4F4B4B"/>
              </w:rPr>
            </w:pPr>
            <w:r w:rsidRPr="00812AA4">
              <w:rPr>
                <w:rFonts w:cstheme="minorHAnsi"/>
                <w:color w:val="4F4B4B"/>
              </w:rPr>
              <w:t>MCT oil is a supplement that has become popular among athletes and body builders. The popularity of coconut oil, which contains some MCTs, has contributed to its use.</w:t>
            </w:r>
          </w:p>
          <w:p w14:paraId="7D349474" w14:textId="77777777" w:rsidR="007C2112" w:rsidRPr="00812AA4" w:rsidRDefault="007C2112" w:rsidP="007C2112">
            <w:pPr>
              <w:pStyle w:val="NoSpacing"/>
              <w:rPr>
                <w:rFonts w:cstheme="minorHAnsi"/>
                <w:color w:val="4F4B4B"/>
              </w:rPr>
            </w:pPr>
          </w:p>
          <w:p w14:paraId="65303195" w14:textId="77777777" w:rsidR="007C2112" w:rsidRPr="00812AA4" w:rsidRDefault="007C2112" w:rsidP="007C2112">
            <w:pPr>
              <w:pStyle w:val="NoSpacing"/>
              <w:rPr>
                <w:rFonts w:cstheme="minorHAnsi"/>
                <w:color w:val="4F4B4B"/>
              </w:rPr>
            </w:pPr>
            <w:r w:rsidRPr="00812AA4">
              <w:rPr>
                <w:rFonts w:cstheme="minorHAnsi"/>
                <w:color w:val="4F4B4B"/>
              </w:rPr>
              <w:t>This processed oil product is sourced from coconut oil or palm kernel oil. MCTs are also found in other foods, such as dairy products (1Trusted Source, 2Trusted Source).</w:t>
            </w:r>
          </w:p>
          <w:p w14:paraId="04EAFC52" w14:textId="77777777" w:rsidR="007C2112" w:rsidRPr="00812AA4" w:rsidRDefault="007C2112" w:rsidP="007C2112">
            <w:pPr>
              <w:pStyle w:val="NoSpacing"/>
              <w:rPr>
                <w:rFonts w:cstheme="minorHAnsi"/>
                <w:color w:val="4F4B4B"/>
              </w:rPr>
            </w:pPr>
          </w:p>
          <w:p w14:paraId="45DE8B70" w14:textId="77777777" w:rsidR="007C2112" w:rsidRPr="00812AA4" w:rsidRDefault="007C2112" w:rsidP="007C2112">
            <w:pPr>
              <w:pStyle w:val="NoSpacing"/>
              <w:rPr>
                <w:rFonts w:cstheme="minorHAnsi"/>
                <w:color w:val="4F4B4B"/>
              </w:rPr>
            </w:pPr>
            <w:r w:rsidRPr="00812AA4">
              <w:rPr>
                <w:rFonts w:cstheme="minorHAnsi"/>
                <w:color w:val="4F4B4B"/>
              </w:rPr>
              <w:t>As the name suggests, medium-chain triglyceride (MCT) oil contains medium-length chains of fats called triglycerides. Due to their shorter length, MCTs are digested faster than longer-chain fatty acids found in many other foods.</w:t>
            </w:r>
          </w:p>
          <w:p w14:paraId="059823A1" w14:textId="77777777" w:rsidR="007C2112" w:rsidRPr="00812AA4" w:rsidRDefault="007C2112" w:rsidP="007C2112">
            <w:pPr>
              <w:pStyle w:val="NoSpacing"/>
              <w:rPr>
                <w:rFonts w:cstheme="minorHAnsi"/>
                <w:color w:val="4F4B4B"/>
              </w:rPr>
            </w:pPr>
          </w:p>
          <w:p w14:paraId="389B8618" w14:textId="77777777" w:rsidR="007C2112" w:rsidRPr="00812AA4" w:rsidRDefault="007C2112" w:rsidP="007C2112">
            <w:pPr>
              <w:pStyle w:val="NoSpacing"/>
              <w:rPr>
                <w:rFonts w:cstheme="minorHAnsi"/>
                <w:color w:val="4F4B4B"/>
              </w:rPr>
            </w:pPr>
            <w:r w:rsidRPr="00812AA4">
              <w:rPr>
                <w:rFonts w:cstheme="minorHAnsi"/>
                <w:color w:val="4F4B4B"/>
              </w:rPr>
              <w:t>Four main types of medium-chain fatty acids exist (3Trusted Source):</w:t>
            </w:r>
          </w:p>
          <w:p w14:paraId="41741FCF" w14:textId="77777777" w:rsidR="007C2112" w:rsidRPr="00812AA4" w:rsidRDefault="007C2112" w:rsidP="007C2112">
            <w:pPr>
              <w:pStyle w:val="NoSpacing"/>
              <w:rPr>
                <w:rFonts w:cstheme="minorHAnsi"/>
                <w:color w:val="4F4B4B"/>
              </w:rPr>
            </w:pPr>
          </w:p>
          <w:p w14:paraId="1EF520EB" w14:textId="77777777" w:rsidR="007C2112" w:rsidRPr="00812AA4" w:rsidRDefault="007C2112" w:rsidP="007C2112">
            <w:pPr>
              <w:pStyle w:val="NoSpacing"/>
              <w:rPr>
                <w:rFonts w:cstheme="minorHAnsi"/>
                <w:color w:val="4F4B4B"/>
              </w:rPr>
            </w:pPr>
            <w:r w:rsidRPr="00812AA4">
              <w:rPr>
                <w:rFonts w:cstheme="minorHAnsi"/>
                <w:color w:val="4F4B4B"/>
              </w:rPr>
              <w:t>lauric acid</w:t>
            </w:r>
          </w:p>
          <w:p w14:paraId="3CFC8D3F" w14:textId="77777777" w:rsidR="007C2112" w:rsidRPr="00812AA4" w:rsidRDefault="007C2112" w:rsidP="007C2112">
            <w:pPr>
              <w:pStyle w:val="NoSpacing"/>
              <w:rPr>
                <w:rFonts w:cstheme="minorHAnsi"/>
                <w:color w:val="4F4B4B"/>
              </w:rPr>
            </w:pPr>
            <w:r w:rsidRPr="00812AA4">
              <w:rPr>
                <w:rFonts w:cstheme="minorHAnsi"/>
                <w:color w:val="4F4B4B"/>
              </w:rPr>
              <w:t>caproic acid</w:t>
            </w:r>
          </w:p>
          <w:p w14:paraId="3FC3745E" w14:textId="77777777" w:rsidR="007C2112" w:rsidRPr="00812AA4" w:rsidRDefault="007C2112" w:rsidP="007C2112">
            <w:pPr>
              <w:pStyle w:val="NoSpacing"/>
              <w:rPr>
                <w:rFonts w:cstheme="minorHAnsi"/>
                <w:color w:val="4F4B4B"/>
              </w:rPr>
            </w:pPr>
            <w:r w:rsidRPr="00812AA4">
              <w:rPr>
                <w:rFonts w:cstheme="minorHAnsi"/>
                <w:color w:val="4F4B4B"/>
              </w:rPr>
              <w:t>caprylic acid</w:t>
            </w:r>
          </w:p>
          <w:p w14:paraId="485402C1" w14:textId="77777777" w:rsidR="007C2112" w:rsidRPr="00812AA4" w:rsidRDefault="007C2112" w:rsidP="007C2112">
            <w:pPr>
              <w:pStyle w:val="NoSpacing"/>
              <w:rPr>
                <w:rFonts w:cstheme="minorHAnsi"/>
                <w:color w:val="4F4B4B"/>
              </w:rPr>
            </w:pPr>
            <w:r w:rsidRPr="00812AA4">
              <w:rPr>
                <w:rFonts w:cstheme="minorHAnsi"/>
                <w:color w:val="4F4B4B"/>
              </w:rPr>
              <w:t>capric acid</w:t>
            </w:r>
          </w:p>
          <w:p w14:paraId="59FA8053" w14:textId="77777777" w:rsidR="007C2112" w:rsidRPr="00812AA4" w:rsidRDefault="007C2112" w:rsidP="007C2112">
            <w:pPr>
              <w:pStyle w:val="NoSpacing"/>
              <w:rPr>
                <w:rFonts w:cstheme="minorHAnsi"/>
                <w:color w:val="4F4B4B"/>
              </w:rPr>
            </w:pPr>
            <w:r w:rsidRPr="00812AA4">
              <w:rPr>
                <w:rFonts w:cstheme="minorHAnsi"/>
                <w:color w:val="4F4B4B"/>
              </w:rPr>
              <w:t>In some cases, the specific types have unique benefits.</w:t>
            </w:r>
          </w:p>
          <w:p w14:paraId="7A19E4AA" w14:textId="77777777" w:rsidR="007C2112" w:rsidRPr="00812AA4" w:rsidRDefault="007C2112" w:rsidP="007C2112">
            <w:pPr>
              <w:pStyle w:val="NoSpacing"/>
              <w:rPr>
                <w:rFonts w:cstheme="minorHAnsi"/>
                <w:color w:val="4F4B4B"/>
              </w:rPr>
            </w:pPr>
          </w:p>
          <w:p w14:paraId="4E6638E8" w14:textId="77777777" w:rsidR="007C2112" w:rsidRPr="00812AA4" w:rsidRDefault="007C2112" w:rsidP="007C2112">
            <w:pPr>
              <w:pStyle w:val="NoSpacing"/>
              <w:rPr>
                <w:rFonts w:cstheme="minorHAnsi"/>
                <w:color w:val="4F4B4B"/>
              </w:rPr>
            </w:pPr>
            <w:r w:rsidRPr="00812AA4">
              <w:rPr>
                <w:rFonts w:cstheme="minorHAnsi"/>
                <w:color w:val="4F4B4B"/>
              </w:rPr>
              <w:t>MCT oil is almost entirely caprylic and capric acid (3Trusted Source).</w:t>
            </w:r>
          </w:p>
          <w:p w14:paraId="42A1EC88" w14:textId="77777777" w:rsidR="007C2112" w:rsidRPr="00812AA4" w:rsidRDefault="007C2112" w:rsidP="007C2112">
            <w:pPr>
              <w:pStyle w:val="NoSpacing"/>
              <w:rPr>
                <w:rFonts w:cstheme="minorHAnsi"/>
                <w:color w:val="4F4B4B"/>
              </w:rPr>
            </w:pPr>
          </w:p>
          <w:p w14:paraId="58FBE57C" w14:textId="77777777" w:rsidR="007C2112" w:rsidRPr="00812AA4" w:rsidRDefault="007C2112" w:rsidP="007C2112">
            <w:pPr>
              <w:pStyle w:val="NoSpacing"/>
              <w:rPr>
                <w:rFonts w:cstheme="minorHAnsi"/>
                <w:color w:val="4F4B4B"/>
              </w:rPr>
            </w:pPr>
            <w:r w:rsidRPr="00812AA4">
              <w:rPr>
                <w:rFonts w:cstheme="minorHAnsi"/>
                <w:color w:val="4F4B4B"/>
              </w:rPr>
              <w:t>Here are 7 science-backed benefits you can get from adding MCT oil to your diet.</w:t>
            </w:r>
          </w:p>
          <w:p w14:paraId="529FBC35" w14:textId="77777777" w:rsidR="007C2112" w:rsidRPr="00812AA4" w:rsidRDefault="007C2112" w:rsidP="007C2112">
            <w:pPr>
              <w:pStyle w:val="NoSpacing"/>
              <w:rPr>
                <w:rFonts w:cstheme="minorHAnsi"/>
                <w:color w:val="4F4B4B"/>
              </w:rPr>
            </w:pPr>
          </w:p>
          <w:p w14:paraId="55042840" w14:textId="77777777" w:rsidR="007C2112" w:rsidRPr="00812AA4" w:rsidRDefault="007C2112" w:rsidP="007C2112">
            <w:pPr>
              <w:pStyle w:val="NoSpacing"/>
              <w:rPr>
                <w:rFonts w:cstheme="minorHAnsi"/>
                <w:color w:val="4F4B4B"/>
              </w:rPr>
            </w:pPr>
            <w:proofErr w:type="spellStart"/>
            <w:r w:rsidRPr="00812AA4">
              <w:rPr>
                <w:rFonts w:cstheme="minorHAnsi"/>
                <w:color w:val="4F4B4B"/>
              </w:rPr>
              <w:t>belchonock</w:t>
            </w:r>
            <w:proofErr w:type="spellEnd"/>
            <w:r w:rsidRPr="00812AA4">
              <w:rPr>
                <w:rFonts w:cstheme="minorHAnsi"/>
                <w:color w:val="4F4B4B"/>
              </w:rPr>
              <w:t>/Getty Images</w:t>
            </w:r>
          </w:p>
          <w:p w14:paraId="1B8907C7" w14:textId="77777777" w:rsidR="007C2112" w:rsidRPr="00812AA4" w:rsidRDefault="007C2112" w:rsidP="007C2112">
            <w:pPr>
              <w:pStyle w:val="NoSpacing"/>
              <w:rPr>
                <w:rFonts w:cstheme="minorHAnsi"/>
                <w:color w:val="4F4B4B"/>
              </w:rPr>
            </w:pPr>
            <w:r w:rsidRPr="00812AA4">
              <w:rPr>
                <w:rFonts w:cstheme="minorHAnsi"/>
                <w:color w:val="4F4B4B"/>
              </w:rPr>
              <w:t>1. MCT oil could help lower calorie intake</w:t>
            </w:r>
          </w:p>
          <w:p w14:paraId="72FC1FAD" w14:textId="77777777" w:rsidR="007C2112" w:rsidRPr="00812AA4" w:rsidRDefault="007C2112" w:rsidP="007C2112">
            <w:pPr>
              <w:pStyle w:val="NoSpacing"/>
              <w:rPr>
                <w:rFonts w:cstheme="minorHAnsi"/>
                <w:color w:val="4F4B4B"/>
              </w:rPr>
            </w:pPr>
            <w:r w:rsidRPr="00812AA4">
              <w:rPr>
                <w:rFonts w:cstheme="minorHAnsi"/>
                <w:color w:val="4F4B4B"/>
              </w:rPr>
              <w:t>MCT oil could potentially help people consume fewer calories across the day.</w:t>
            </w:r>
          </w:p>
          <w:p w14:paraId="4D582D80" w14:textId="77777777" w:rsidR="007C2112" w:rsidRPr="00812AA4" w:rsidRDefault="007C2112" w:rsidP="007C2112">
            <w:pPr>
              <w:pStyle w:val="NoSpacing"/>
              <w:rPr>
                <w:rFonts w:cstheme="minorHAnsi"/>
                <w:color w:val="4F4B4B"/>
              </w:rPr>
            </w:pPr>
          </w:p>
          <w:p w14:paraId="4AD678DE" w14:textId="77777777" w:rsidR="007C2112" w:rsidRPr="00812AA4" w:rsidRDefault="007C2112" w:rsidP="007C2112">
            <w:pPr>
              <w:pStyle w:val="NoSpacing"/>
              <w:rPr>
                <w:rFonts w:cstheme="minorHAnsi"/>
                <w:color w:val="4F4B4B"/>
              </w:rPr>
            </w:pPr>
            <w:r w:rsidRPr="00812AA4">
              <w:rPr>
                <w:rFonts w:cstheme="minorHAnsi"/>
                <w:color w:val="4F4B4B"/>
              </w:rPr>
              <w:t>MCT oil has about 10% fewer calories than long-chain triglycerides (LCTs), which are found in foods such as olive oil, nuts, and avocados (4Trusted Source, 5).</w:t>
            </w:r>
          </w:p>
          <w:p w14:paraId="20E7AFAC" w14:textId="77777777" w:rsidR="007C2112" w:rsidRPr="00812AA4" w:rsidRDefault="007C2112" w:rsidP="007C2112">
            <w:pPr>
              <w:pStyle w:val="NoSpacing"/>
              <w:rPr>
                <w:rFonts w:cstheme="minorHAnsi"/>
                <w:color w:val="4F4B4B"/>
              </w:rPr>
            </w:pPr>
          </w:p>
          <w:p w14:paraId="734B16D9" w14:textId="77777777" w:rsidR="007C2112" w:rsidRPr="00812AA4" w:rsidRDefault="007C2112" w:rsidP="007C2112">
            <w:pPr>
              <w:pStyle w:val="NoSpacing"/>
              <w:rPr>
                <w:rFonts w:cstheme="minorHAnsi"/>
                <w:color w:val="4F4B4B"/>
              </w:rPr>
            </w:pPr>
            <w:r w:rsidRPr="00812AA4">
              <w:rPr>
                <w:rFonts w:cstheme="minorHAnsi"/>
                <w:color w:val="4F4B4B"/>
              </w:rPr>
              <w:t xml:space="preserve">An analysis of 29 studies found an association between MCTs and lower calorie intake. People </w:t>
            </w:r>
            <w:proofErr w:type="spellStart"/>
            <w:r w:rsidRPr="00812AA4">
              <w:rPr>
                <w:rFonts w:cstheme="minorHAnsi"/>
                <w:color w:val="4F4B4B"/>
              </w:rPr>
              <w:t>consuing</w:t>
            </w:r>
            <w:proofErr w:type="spellEnd"/>
            <w:r w:rsidRPr="00812AA4">
              <w:rPr>
                <w:rFonts w:cstheme="minorHAnsi"/>
                <w:color w:val="4F4B4B"/>
              </w:rPr>
              <w:t xml:space="preserve"> MCTs had a moderately lower calorie intake when compared to people consuming LCTs (6Trusted Source).</w:t>
            </w:r>
          </w:p>
          <w:p w14:paraId="22B879F8" w14:textId="77777777" w:rsidR="007C2112" w:rsidRPr="00812AA4" w:rsidRDefault="007C2112" w:rsidP="007C2112">
            <w:pPr>
              <w:pStyle w:val="NoSpacing"/>
              <w:rPr>
                <w:rFonts w:cstheme="minorHAnsi"/>
                <w:color w:val="4F4B4B"/>
              </w:rPr>
            </w:pPr>
          </w:p>
          <w:p w14:paraId="1A2BF1BE" w14:textId="77777777" w:rsidR="007C2112" w:rsidRPr="00812AA4" w:rsidRDefault="007C2112" w:rsidP="007C2112">
            <w:pPr>
              <w:pStyle w:val="NoSpacing"/>
              <w:rPr>
                <w:rFonts w:cstheme="minorHAnsi"/>
                <w:color w:val="4F4B4B"/>
              </w:rPr>
            </w:pPr>
            <w:r w:rsidRPr="00812AA4">
              <w:rPr>
                <w:rFonts w:cstheme="minorHAnsi"/>
                <w:color w:val="4F4B4B"/>
              </w:rPr>
              <w:t>Some studies suggest that MCT oil could promote the release of two hormones that help people feel full when eating: peptide YY and leptin. However, when the results of 29 studies were analyzed, researchers found no link between MCT and appetite-related hormones (6Trusted Source, 7Trusted Source).</w:t>
            </w:r>
          </w:p>
          <w:p w14:paraId="22E5C6EA" w14:textId="77777777" w:rsidR="007C2112" w:rsidRPr="00812AA4" w:rsidRDefault="007C2112" w:rsidP="007C2112">
            <w:pPr>
              <w:pStyle w:val="NoSpacing"/>
              <w:rPr>
                <w:rFonts w:cstheme="minorHAnsi"/>
                <w:color w:val="4F4B4B"/>
              </w:rPr>
            </w:pPr>
          </w:p>
          <w:p w14:paraId="640CBE05" w14:textId="77777777" w:rsidR="007C2112" w:rsidRPr="00812AA4" w:rsidRDefault="007C2112" w:rsidP="007C2112">
            <w:pPr>
              <w:pStyle w:val="NoSpacing"/>
              <w:rPr>
                <w:rFonts w:cstheme="minorHAnsi"/>
                <w:color w:val="4F4B4B"/>
              </w:rPr>
            </w:pPr>
            <w:r w:rsidRPr="00812AA4">
              <w:rPr>
                <w:rFonts w:cstheme="minorHAnsi"/>
                <w:color w:val="4F4B4B"/>
              </w:rPr>
              <w:t>Even so, one study found that people taking 2 tablespoons of MCT oil as part of their breakfast ended up eating less food for lunch compared to those taking coconut oil (8).</w:t>
            </w:r>
          </w:p>
          <w:p w14:paraId="57E2BCCD" w14:textId="77777777" w:rsidR="007C2112" w:rsidRPr="00812AA4" w:rsidRDefault="007C2112" w:rsidP="007C2112">
            <w:pPr>
              <w:pStyle w:val="NoSpacing"/>
              <w:rPr>
                <w:rFonts w:cstheme="minorHAnsi"/>
                <w:color w:val="4F4B4B"/>
              </w:rPr>
            </w:pPr>
          </w:p>
          <w:p w14:paraId="3071EF66" w14:textId="77777777" w:rsidR="007C2112" w:rsidRPr="00812AA4" w:rsidRDefault="007C2112" w:rsidP="007C2112">
            <w:pPr>
              <w:pStyle w:val="NoSpacing"/>
              <w:rPr>
                <w:rFonts w:cstheme="minorHAnsi"/>
                <w:color w:val="4F4B4B"/>
              </w:rPr>
            </w:pPr>
            <w:r w:rsidRPr="00812AA4">
              <w:rPr>
                <w:rFonts w:cstheme="minorHAnsi"/>
                <w:color w:val="4F4B4B"/>
              </w:rPr>
              <w:t>The reason for this potential effect isn’t clear. Some people believe that MCT oil can help you feel fuller or reduce your appetite, which could lead to eating less. But across studies, there’s little evidence to suggest that taking MCTs reduces your appetite (6Trusted Source).</w:t>
            </w:r>
          </w:p>
          <w:p w14:paraId="1DF9D740" w14:textId="77777777" w:rsidR="007C2112" w:rsidRPr="00812AA4" w:rsidRDefault="007C2112" w:rsidP="007C2112">
            <w:pPr>
              <w:pStyle w:val="NoSpacing"/>
              <w:rPr>
                <w:rFonts w:cstheme="minorHAnsi"/>
                <w:color w:val="4F4B4B"/>
              </w:rPr>
            </w:pPr>
          </w:p>
          <w:p w14:paraId="14C378C3" w14:textId="77777777" w:rsidR="007C2112" w:rsidRPr="00812AA4" w:rsidRDefault="007C2112" w:rsidP="007C2112">
            <w:pPr>
              <w:pStyle w:val="NoSpacing"/>
              <w:rPr>
                <w:rFonts w:cstheme="minorHAnsi"/>
                <w:color w:val="4F4B4B"/>
              </w:rPr>
            </w:pPr>
            <w:r w:rsidRPr="00812AA4">
              <w:rPr>
                <w:rFonts w:cstheme="minorHAnsi"/>
                <w:color w:val="4F4B4B"/>
              </w:rPr>
              <w:lastRenderedPageBreak/>
              <w:t>Future studies may help to reveal the relationship between MCT and calorie reduction.</w:t>
            </w:r>
          </w:p>
          <w:p w14:paraId="29FC8165" w14:textId="77777777" w:rsidR="007C2112" w:rsidRPr="00812AA4" w:rsidRDefault="007C2112" w:rsidP="007C2112">
            <w:pPr>
              <w:pStyle w:val="NoSpacing"/>
              <w:rPr>
                <w:rFonts w:cstheme="minorHAnsi"/>
                <w:color w:val="4F4B4B"/>
              </w:rPr>
            </w:pPr>
          </w:p>
          <w:p w14:paraId="56FCCE24" w14:textId="77777777" w:rsidR="007C2112" w:rsidRPr="00812AA4" w:rsidRDefault="007C2112" w:rsidP="007C2112">
            <w:pPr>
              <w:pStyle w:val="NoSpacing"/>
              <w:rPr>
                <w:rFonts w:cstheme="minorHAnsi"/>
                <w:color w:val="4F4B4B"/>
              </w:rPr>
            </w:pPr>
            <w:r w:rsidRPr="00812AA4">
              <w:rPr>
                <w:rFonts w:cstheme="minorHAnsi"/>
                <w:color w:val="4F4B4B"/>
              </w:rPr>
              <w:t>SUMMARY</w:t>
            </w:r>
          </w:p>
          <w:p w14:paraId="3B7D1BBC" w14:textId="77777777" w:rsidR="007C2112" w:rsidRPr="00812AA4" w:rsidRDefault="007C2112" w:rsidP="007C2112">
            <w:pPr>
              <w:pStyle w:val="NoSpacing"/>
              <w:rPr>
                <w:rFonts w:cstheme="minorHAnsi"/>
                <w:color w:val="4F4B4B"/>
              </w:rPr>
            </w:pPr>
            <w:r w:rsidRPr="00812AA4">
              <w:rPr>
                <w:rFonts w:cstheme="minorHAnsi"/>
                <w:color w:val="4F4B4B"/>
              </w:rPr>
              <w:t>MCT oil has been linked to lower calorie intake, which could help with weight management. However, more research is needed.</w:t>
            </w:r>
          </w:p>
          <w:p w14:paraId="499DE146" w14:textId="77777777" w:rsidR="007C2112" w:rsidRPr="00812AA4" w:rsidRDefault="007C2112" w:rsidP="007C2112">
            <w:pPr>
              <w:pStyle w:val="NoSpacing"/>
              <w:rPr>
                <w:rFonts w:cstheme="minorHAnsi"/>
                <w:color w:val="4F4B4B"/>
              </w:rPr>
            </w:pPr>
          </w:p>
          <w:p w14:paraId="48D81C70" w14:textId="77777777" w:rsidR="007C2112" w:rsidRPr="00812AA4" w:rsidRDefault="007C2112" w:rsidP="007C2112">
            <w:pPr>
              <w:pStyle w:val="NoSpacing"/>
              <w:rPr>
                <w:rFonts w:cstheme="minorHAnsi"/>
                <w:color w:val="4F4B4B"/>
              </w:rPr>
            </w:pPr>
            <w:r w:rsidRPr="00812AA4">
              <w:rPr>
                <w:rFonts w:cstheme="minorHAnsi"/>
                <w:color w:val="4F4B4B"/>
              </w:rPr>
              <w:t>2. MCT oil could affect body composition and weight</w:t>
            </w:r>
          </w:p>
          <w:p w14:paraId="25C7BEA5" w14:textId="77777777" w:rsidR="007C2112" w:rsidRPr="00812AA4" w:rsidRDefault="007C2112" w:rsidP="007C2112">
            <w:pPr>
              <w:pStyle w:val="NoSpacing"/>
              <w:rPr>
                <w:rFonts w:cstheme="minorHAnsi"/>
                <w:color w:val="4F4B4B"/>
              </w:rPr>
            </w:pPr>
            <w:r w:rsidRPr="00812AA4">
              <w:rPr>
                <w:rFonts w:cstheme="minorHAnsi"/>
                <w:color w:val="4F4B4B"/>
              </w:rPr>
              <w:t>Some older studies showed that taking MCT oil could help reduce body weight and waist circumference. Researchers reported that it could help prevent obesity (9Trusted Source, 10Trusted Source, 11Trusted Source).</w:t>
            </w:r>
          </w:p>
          <w:p w14:paraId="7AE97E21" w14:textId="77777777" w:rsidR="007C2112" w:rsidRPr="00812AA4" w:rsidRDefault="007C2112" w:rsidP="007C2112">
            <w:pPr>
              <w:pStyle w:val="NoSpacing"/>
              <w:rPr>
                <w:rFonts w:cstheme="minorHAnsi"/>
                <w:color w:val="4F4B4B"/>
              </w:rPr>
            </w:pPr>
          </w:p>
          <w:p w14:paraId="6A98AF0C" w14:textId="77777777" w:rsidR="007C2112" w:rsidRPr="00812AA4" w:rsidRDefault="007C2112" w:rsidP="007C2112">
            <w:pPr>
              <w:pStyle w:val="NoSpacing"/>
              <w:rPr>
                <w:rFonts w:cstheme="minorHAnsi"/>
                <w:color w:val="4F4B4B"/>
              </w:rPr>
            </w:pPr>
            <w:r w:rsidRPr="00812AA4">
              <w:rPr>
                <w:rFonts w:cstheme="minorHAnsi"/>
                <w:color w:val="4F4B4B"/>
              </w:rPr>
              <w:t>Note that some of these studies don’t take other factors into account, such as activity levels and other calorie consumption.</w:t>
            </w:r>
          </w:p>
          <w:p w14:paraId="7E805152" w14:textId="77777777" w:rsidR="007C2112" w:rsidRPr="00812AA4" w:rsidRDefault="007C2112" w:rsidP="007C2112">
            <w:pPr>
              <w:pStyle w:val="NoSpacing"/>
              <w:rPr>
                <w:rFonts w:cstheme="minorHAnsi"/>
                <w:color w:val="4F4B4B"/>
              </w:rPr>
            </w:pPr>
          </w:p>
          <w:p w14:paraId="1BBCC18F" w14:textId="77777777" w:rsidR="007C2112" w:rsidRPr="00812AA4" w:rsidRDefault="007C2112" w:rsidP="007C2112">
            <w:pPr>
              <w:pStyle w:val="NoSpacing"/>
              <w:rPr>
                <w:rFonts w:cstheme="minorHAnsi"/>
                <w:color w:val="4F4B4B"/>
              </w:rPr>
            </w:pPr>
            <w:r w:rsidRPr="00812AA4">
              <w:rPr>
                <w:rFonts w:cstheme="minorHAnsi"/>
                <w:color w:val="4F4B4B"/>
              </w:rPr>
              <w:t>A review of 13 randomized controlled trials found that MCTs supported modest weight loss, fat loss, and reduced body size. But the authors commented that many of the studies were of questionable quality, and the results could be influenced by industry funding (12Trusted Source).</w:t>
            </w:r>
          </w:p>
          <w:p w14:paraId="335A4DB6" w14:textId="77777777" w:rsidR="007C2112" w:rsidRPr="00812AA4" w:rsidRDefault="007C2112" w:rsidP="007C2112">
            <w:pPr>
              <w:pStyle w:val="NoSpacing"/>
              <w:rPr>
                <w:rFonts w:cstheme="minorHAnsi"/>
                <w:color w:val="4F4B4B"/>
              </w:rPr>
            </w:pPr>
          </w:p>
          <w:p w14:paraId="2A6412E3" w14:textId="77777777" w:rsidR="007C2112" w:rsidRPr="00812AA4" w:rsidRDefault="007C2112" w:rsidP="007C2112">
            <w:pPr>
              <w:pStyle w:val="NoSpacing"/>
              <w:rPr>
                <w:rFonts w:cstheme="minorHAnsi"/>
                <w:color w:val="4F4B4B"/>
              </w:rPr>
            </w:pPr>
            <w:r w:rsidRPr="00812AA4">
              <w:rPr>
                <w:rFonts w:cstheme="minorHAnsi"/>
                <w:color w:val="4F4B4B"/>
              </w:rPr>
              <w:t>Another review of 11 trials made very similar conclusions (13Trusted Source).</w:t>
            </w:r>
          </w:p>
          <w:p w14:paraId="5C356B26" w14:textId="77777777" w:rsidR="007C2112" w:rsidRPr="00812AA4" w:rsidRDefault="007C2112" w:rsidP="007C2112">
            <w:pPr>
              <w:pStyle w:val="NoSpacing"/>
              <w:rPr>
                <w:rFonts w:cstheme="minorHAnsi"/>
                <w:color w:val="4F4B4B"/>
              </w:rPr>
            </w:pPr>
          </w:p>
          <w:p w14:paraId="085C8519" w14:textId="77777777" w:rsidR="007C2112" w:rsidRPr="00812AA4" w:rsidRDefault="007C2112" w:rsidP="007C2112">
            <w:pPr>
              <w:pStyle w:val="NoSpacing"/>
              <w:rPr>
                <w:rFonts w:cstheme="minorHAnsi"/>
                <w:color w:val="4F4B4B"/>
              </w:rPr>
            </w:pPr>
            <w:r w:rsidRPr="00812AA4">
              <w:rPr>
                <w:rFonts w:cstheme="minorHAnsi"/>
                <w:color w:val="4F4B4B"/>
              </w:rPr>
              <w:t>Your body can convert MCTs into ketones, which provide a fat-based source of energy for the body when carbohydrate intake is low (14Trusted Source).</w:t>
            </w:r>
          </w:p>
          <w:p w14:paraId="606ABFF6" w14:textId="77777777" w:rsidR="007C2112" w:rsidRPr="00812AA4" w:rsidRDefault="007C2112" w:rsidP="007C2112">
            <w:pPr>
              <w:pStyle w:val="NoSpacing"/>
              <w:rPr>
                <w:rFonts w:cstheme="minorHAnsi"/>
                <w:color w:val="4F4B4B"/>
              </w:rPr>
            </w:pPr>
          </w:p>
          <w:p w14:paraId="7A531CD3" w14:textId="77777777" w:rsidR="007C2112" w:rsidRPr="00812AA4" w:rsidRDefault="007C2112" w:rsidP="007C2112">
            <w:pPr>
              <w:pStyle w:val="NoSpacing"/>
              <w:rPr>
                <w:rFonts w:cstheme="minorHAnsi"/>
                <w:color w:val="4F4B4B"/>
              </w:rPr>
            </w:pPr>
            <w:r w:rsidRPr="00812AA4">
              <w:rPr>
                <w:rFonts w:cstheme="minorHAnsi"/>
                <w:color w:val="4F4B4B"/>
              </w:rPr>
              <w:t>If you’re following a ketogenic diet, taking MCT oil could possibly help you stay in the fat-burning state known as ketosis. Ketogenic diets are very low in carbs and high in fat. While some studies suggest this diet can aid weight loss, the long-term effects of following a ketogenic diet are not known (15Trusted Source, 16Trusted Source, 17Trusted Source).</w:t>
            </w:r>
          </w:p>
          <w:p w14:paraId="6185D066" w14:textId="77777777" w:rsidR="007C2112" w:rsidRPr="00812AA4" w:rsidRDefault="007C2112" w:rsidP="007C2112">
            <w:pPr>
              <w:pStyle w:val="NoSpacing"/>
              <w:rPr>
                <w:rFonts w:cstheme="minorHAnsi"/>
                <w:color w:val="4F4B4B"/>
              </w:rPr>
            </w:pPr>
          </w:p>
          <w:p w14:paraId="6598BBBC" w14:textId="77777777" w:rsidR="007C2112" w:rsidRPr="00812AA4" w:rsidRDefault="007C2112" w:rsidP="007C2112">
            <w:pPr>
              <w:pStyle w:val="NoSpacing"/>
              <w:rPr>
                <w:rFonts w:cstheme="minorHAnsi"/>
                <w:color w:val="4F4B4B"/>
              </w:rPr>
            </w:pPr>
            <w:r w:rsidRPr="00812AA4">
              <w:rPr>
                <w:rFonts w:cstheme="minorHAnsi"/>
                <w:color w:val="4F4B4B"/>
              </w:rPr>
              <w:t>SUMMARY</w:t>
            </w:r>
          </w:p>
          <w:p w14:paraId="2F66FD9B" w14:textId="77777777" w:rsidR="007C2112" w:rsidRPr="00812AA4" w:rsidRDefault="007C2112" w:rsidP="007C2112">
            <w:pPr>
              <w:pStyle w:val="NoSpacing"/>
              <w:rPr>
                <w:rFonts w:cstheme="minorHAnsi"/>
                <w:color w:val="4F4B4B"/>
              </w:rPr>
            </w:pPr>
            <w:r w:rsidRPr="00812AA4">
              <w:rPr>
                <w:rFonts w:cstheme="minorHAnsi"/>
                <w:color w:val="4F4B4B"/>
              </w:rPr>
              <w:t>MCT oil may support weight loss and fat loss. High-quality research is needed to determine its efficacy.</w:t>
            </w:r>
          </w:p>
          <w:p w14:paraId="1D1BE2C6" w14:textId="77777777" w:rsidR="007C2112" w:rsidRPr="00812AA4" w:rsidRDefault="007C2112" w:rsidP="007C2112">
            <w:pPr>
              <w:pStyle w:val="NoSpacing"/>
              <w:rPr>
                <w:rFonts w:cstheme="minorHAnsi"/>
                <w:color w:val="4F4B4B"/>
              </w:rPr>
            </w:pPr>
          </w:p>
          <w:p w14:paraId="51D79A00" w14:textId="77777777" w:rsidR="007C2112" w:rsidRPr="00812AA4" w:rsidRDefault="007C2112" w:rsidP="007C2112">
            <w:pPr>
              <w:pStyle w:val="NoSpacing"/>
              <w:rPr>
                <w:rFonts w:cstheme="minorHAnsi"/>
                <w:color w:val="4F4B4B"/>
              </w:rPr>
            </w:pPr>
            <w:r w:rsidRPr="00812AA4">
              <w:rPr>
                <w:rFonts w:cstheme="minorHAnsi"/>
                <w:color w:val="4F4B4B"/>
              </w:rPr>
              <w:t>LEARN MORE ABOUT FOOD</w:t>
            </w:r>
          </w:p>
          <w:p w14:paraId="573BC432" w14:textId="77777777" w:rsidR="007C2112" w:rsidRPr="00812AA4" w:rsidRDefault="007C2112" w:rsidP="007C2112">
            <w:pPr>
              <w:pStyle w:val="NoSpacing"/>
              <w:rPr>
                <w:rFonts w:cstheme="minorHAnsi"/>
                <w:color w:val="4F4B4B"/>
              </w:rPr>
            </w:pPr>
          </w:p>
          <w:p w14:paraId="2AE295F8" w14:textId="77777777" w:rsidR="007C2112" w:rsidRPr="00812AA4" w:rsidRDefault="007C2112" w:rsidP="007C2112">
            <w:pPr>
              <w:pStyle w:val="NoSpacing"/>
              <w:rPr>
                <w:rFonts w:cstheme="minorHAnsi"/>
                <w:color w:val="4F4B4B"/>
              </w:rPr>
            </w:pPr>
          </w:p>
          <w:p w14:paraId="51A022D6" w14:textId="77777777" w:rsidR="007C2112" w:rsidRPr="00812AA4" w:rsidRDefault="007C2112" w:rsidP="007C2112">
            <w:pPr>
              <w:pStyle w:val="NoSpacing"/>
              <w:rPr>
                <w:rFonts w:cstheme="minorHAnsi"/>
                <w:color w:val="4F4B4B"/>
              </w:rPr>
            </w:pPr>
            <w:r w:rsidRPr="00812AA4">
              <w:rPr>
                <w:rFonts w:cstheme="minorHAnsi"/>
                <w:color w:val="4F4B4B"/>
              </w:rPr>
              <w:t>Explore Healthline's Healthy Eating Resources</w:t>
            </w:r>
          </w:p>
          <w:p w14:paraId="07653A1F" w14:textId="77777777" w:rsidR="007C2112" w:rsidRPr="00812AA4" w:rsidRDefault="007C2112" w:rsidP="007C2112">
            <w:pPr>
              <w:pStyle w:val="NoSpacing"/>
              <w:rPr>
                <w:rFonts w:cstheme="minorHAnsi"/>
                <w:color w:val="4F4B4B"/>
              </w:rPr>
            </w:pPr>
            <w:r w:rsidRPr="00812AA4">
              <w:rPr>
                <w:rFonts w:cstheme="minorHAnsi"/>
                <w:color w:val="4F4B4B"/>
              </w:rPr>
              <w:t>3. MCT oil could be a good energy source</w:t>
            </w:r>
          </w:p>
          <w:p w14:paraId="51736A96" w14:textId="77777777" w:rsidR="007C2112" w:rsidRPr="00812AA4" w:rsidRDefault="007C2112" w:rsidP="007C2112">
            <w:pPr>
              <w:pStyle w:val="NoSpacing"/>
              <w:rPr>
                <w:rFonts w:cstheme="minorHAnsi"/>
                <w:color w:val="4F4B4B"/>
              </w:rPr>
            </w:pPr>
            <w:r w:rsidRPr="00812AA4">
              <w:rPr>
                <w:rFonts w:cstheme="minorHAnsi"/>
                <w:color w:val="4F4B4B"/>
              </w:rPr>
              <w:t>The body absorbs MCTs more rapidly than long-chain triglycerides (LCTs), which contain more carbons in their fatty acid chains (18).</w:t>
            </w:r>
          </w:p>
          <w:p w14:paraId="53CCE697" w14:textId="77777777" w:rsidR="007C2112" w:rsidRPr="00812AA4" w:rsidRDefault="007C2112" w:rsidP="007C2112">
            <w:pPr>
              <w:pStyle w:val="NoSpacing"/>
              <w:rPr>
                <w:rFonts w:cstheme="minorHAnsi"/>
                <w:color w:val="4F4B4B"/>
              </w:rPr>
            </w:pPr>
          </w:p>
          <w:p w14:paraId="76B7107C" w14:textId="77777777" w:rsidR="007C2112" w:rsidRPr="00812AA4" w:rsidRDefault="007C2112" w:rsidP="007C2112">
            <w:pPr>
              <w:pStyle w:val="NoSpacing"/>
              <w:rPr>
                <w:rFonts w:cstheme="minorHAnsi"/>
                <w:color w:val="4F4B4B"/>
              </w:rPr>
            </w:pPr>
            <w:r w:rsidRPr="00812AA4">
              <w:rPr>
                <w:rFonts w:cstheme="minorHAnsi"/>
                <w:color w:val="4F4B4B"/>
              </w:rPr>
              <w:t>Due to their shorter chain length, MCTs travel more quickly from the gut to the liver and do not require bile to break down like longer-chain fats do (18).</w:t>
            </w:r>
          </w:p>
          <w:p w14:paraId="680058E2" w14:textId="77777777" w:rsidR="007C2112" w:rsidRPr="00812AA4" w:rsidRDefault="007C2112" w:rsidP="007C2112">
            <w:pPr>
              <w:pStyle w:val="NoSpacing"/>
              <w:rPr>
                <w:rFonts w:cstheme="minorHAnsi"/>
                <w:color w:val="4F4B4B"/>
              </w:rPr>
            </w:pPr>
          </w:p>
          <w:p w14:paraId="705ECF68" w14:textId="77777777" w:rsidR="007C2112" w:rsidRPr="00812AA4" w:rsidRDefault="007C2112" w:rsidP="007C2112">
            <w:pPr>
              <w:pStyle w:val="NoSpacing"/>
              <w:rPr>
                <w:rFonts w:cstheme="minorHAnsi"/>
                <w:color w:val="4F4B4B"/>
              </w:rPr>
            </w:pPr>
            <w:r w:rsidRPr="00812AA4">
              <w:rPr>
                <w:rFonts w:cstheme="minorHAnsi"/>
                <w:color w:val="4F4B4B"/>
              </w:rPr>
              <w:t>In the liver, the fats are broken down to be either used as fuel or stored as body fat. Since MCTs easily enter your bloodstream without being broken down, they can be used as an immediate source of energy (18, 19Trusted Source).</w:t>
            </w:r>
          </w:p>
          <w:p w14:paraId="0047CBE9" w14:textId="77777777" w:rsidR="007C2112" w:rsidRPr="00812AA4" w:rsidRDefault="007C2112" w:rsidP="007C2112">
            <w:pPr>
              <w:pStyle w:val="NoSpacing"/>
              <w:rPr>
                <w:rFonts w:cstheme="minorHAnsi"/>
                <w:color w:val="4F4B4B"/>
              </w:rPr>
            </w:pPr>
          </w:p>
          <w:p w14:paraId="5D665853" w14:textId="77777777" w:rsidR="007C2112" w:rsidRPr="00812AA4" w:rsidRDefault="007C2112" w:rsidP="007C2112">
            <w:pPr>
              <w:pStyle w:val="NoSpacing"/>
              <w:rPr>
                <w:rFonts w:cstheme="minorHAnsi"/>
                <w:color w:val="4F4B4B"/>
              </w:rPr>
            </w:pPr>
            <w:r w:rsidRPr="00812AA4">
              <w:rPr>
                <w:rFonts w:cstheme="minorHAnsi"/>
                <w:color w:val="4F4B4B"/>
              </w:rPr>
              <w:t>When you’re on a ketogenic diet, MCTs can also be converted into ketones in the liver. These ketones can pass through your blood-brain barrier, making them a source of energy for your brain cells.</w:t>
            </w:r>
          </w:p>
          <w:p w14:paraId="3A574836" w14:textId="77777777" w:rsidR="007C2112" w:rsidRPr="00812AA4" w:rsidRDefault="007C2112" w:rsidP="007C2112">
            <w:pPr>
              <w:pStyle w:val="NoSpacing"/>
              <w:rPr>
                <w:rFonts w:cstheme="minorHAnsi"/>
                <w:color w:val="4F4B4B"/>
              </w:rPr>
            </w:pPr>
          </w:p>
          <w:p w14:paraId="417A2299" w14:textId="77777777" w:rsidR="007C2112" w:rsidRPr="00812AA4" w:rsidRDefault="007C2112" w:rsidP="007C2112">
            <w:pPr>
              <w:pStyle w:val="NoSpacing"/>
              <w:rPr>
                <w:rFonts w:cstheme="minorHAnsi"/>
                <w:color w:val="4F4B4B"/>
              </w:rPr>
            </w:pPr>
            <w:r w:rsidRPr="00812AA4">
              <w:rPr>
                <w:rFonts w:cstheme="minorHAnsi"/>
                <w:color w:val="4F4B4B"/>
              </w:rPr>
              <w:t>SUMMARY</w:t>
            </w:r>
          </w:p>
          <w:p w14:paraId="058E1F67" w14:textId="77777777" w:rsidR="007C2112" w:rsidRPr="00812AA4" w:rsidRDefault="007C2112" w:rsidP="007C2112">
            <w:pPr>
              <w:pStyle w:val="NoSpacing"/>
              <w:rPr>
                <w:rFonts w:cstheme="minorHAnsi"/>
                <w:color w:val="4F4B4B"/>
              </w:rPr>
            </w:pPr>
            <w:r w:rsidRPr="00812AA4">
              <w:rPr>
                <w:rFonts w:cstheme="minorHAnsi"/>
                <w:color w:val="4F4B4B"/>
              </w:rPr>
              <w:t>MCT oil is easily absorbed and transported throughout the body. It can be used as an instant source of energy or can be converted into ketones.</w:t>
            </w:r>
          </w:p>
          <w:p w14:paraId="38576166" w14:textId="77777777" w:rsidR="007C2112" w:rsidRPr="00812AA4" w:rsidRDefault="007C2112" w:rsidP="007C2112">
            <w:pPr>
              <w:pStyle w:val="NoSpacing"/>
              <w:rPr>
                <w:rFonts w:cstheme="minorHAnsi"/>
                <w:color w:val="4F4B4B"/>
              </w:rPr>
            </w:pPr>
          </w:p>
          <w:p w14:paraId="0B405BA0" w14:textId="77777777" w:rsidR="007C2112" w:rsidRPr="00812AA4" w:rsidRDefault="007C2112" w:rsidP="007C2112">
            <w:pPr>
              <w:pStyle w:val="NoSpacing"/>
              <w:rPr>
                <w:rFonts w:cstheme="minorHAnsi"/>
                <w:color w:val="4F4B4B"/>
              </w:rPr>
            </w:pPr>
            <w:r w:rsidRPr="00812AA4">
              <w:rPr>
                <w:rFonts w:cstheme="minorHAnsi"/>
                <w:color w:val="4F4B4B"/>
              </w:rPr>
              <w:t>4. MCT might help the body burn fat for energy</w:t>
            </w:r>
          </w:p>
          <w:p w14:paraId="3F07CD3C" w14:textId="77777777" w:rsidR="007C2112" w:rsidRPr="00812AA4" w:rsidRDefault="007C2112" w:rsidP="007C2112">
            <w:pPr>
              <w:pStyle w:val="NoSpacing"/>
              <w:rPr>
                <w:rFonts w:cstheme="minorHAnsi"/>
                <w:color w:val="4F4B4B"/>
              </w:rPr>
            </w:pPr>
            <w:r w:rsidRPr="00812AA4">
              <w:rPr>
                <w:rFonts w:cstheme="minorHAnsi"/>
                <w:color w:val="4F4B4B"/>
              </w:rPr>
              <w:t>Researchers have examined whether MCT oil could help you burn fat instead of carbs during exercise.</w:t>
            </w:r>
          </w:p>
          <w:p w14:paraId="295954E9" w14:textId="77777777" w:rsidR="007C2112" w:rsidRPr="00812AA4" w:rsidRDefault="007C2112" w:rsidP="007C2112">
            <w:pPr>
              <w:pStyle w:val="NoSpacing"/>
              <w:rPr>
                <w:rFonts w:cstheme="minorHAnsi"/>
                <w:color w:val="4F4B4B"/>
              </w:rPr>
            </w:pPr>
          </w:p>
          <w:p w14:paraId="631B2783" w14:textId="77777777" w:rsidR="007C2112" w:rsidRPr="00812AA4" w:rsidRDefault="007C2112" w:rsidP="007C2112">
            <w:pPr>
              <w:pStyle w:val="NoSpacing"/>
              <w:rPr>
                <w:rFonts w:cstheme="minorHAnsi"/>
                <w:color w:val="4F4B4B"/>
              </w:rPr>
            </w:pPr>
            <w:r w:rsidRPr="00812AA4">
              <w:rPr>
                <w:rFonts w:cstheme="minorHAnsi"/>
                <w:color w:val="4F4B4B"/>
              </w:rPr>
              <w:t>One older study found that athletes who took 6 grams or about 1.5 teaspoons of MCTs with food before cycling used more fat instead of carbs for energy, compared to those taking LCTs. However, the difference was not significant (20Trusted Source).</w:t>
            </w:r>
          </w:p>
          <w:p w14:paraId="23C7C7A0" w14:textId="77777777" w:rsidR="007C2112" w:rsidRPr="00812AA4" w:rsidRDefault="007C2112" w:rsidP="007C2112">
            <w:pPr>
              <w:pStyle w:val="NoSpacing"/>
              <w:rPr>
                <w:rFonts w:cstheme="minorHAnsi"/>
                <w:color w:val="4F4B4B"/>
              </w:rPr>
            </w:pPr>
          </w:p>
          <w:p w14:paraId="42420257" w14:textId="77777777" w:rsidR="007C2112" w:rsidRPr="00812AA4" w:rsidRDefault="007C2112" w:rsidP="007C2112">
            <w:pPr>
              <w:pStyle w:val="NoSpacing"/>
              <w:rPr>
                <w:rFonts w:cstheme="minorHAnsi"/>
                <w:color w:val="4F4B4B"/>
              </w:rPr>
            </w:pPr>
            <w:r w:rsidRPr="00812AA4">
              <w:rPr>
                <w:rFonts w:cstheme="minorHAnsi"/>
                <w:color w:val="4F4B4B"/>
              </w:rPr>
              <w:t>In a randomly controlled trial, males who consumed MCTs burned more fat during exercise, but female participants did not (21Trusted Source).</w:t>
            </w:r>
          </w:p>
          <w:p w14:paraId="7960ACCD" w14:textId="77777777" w:rsidR="007C2112" w:rsidRPr="00812AA4" w:rsidRDefault="007C2112" w:rsidP="007C2112">
            <w:pPr>
              <w:pStyle w:val="NoSpacing"/>
              <w:rPr>
                <w:rFonts w:cstheme="minorHAnsi"/>
                <w:color w:val="4F4B4B"/>
              </w:rPr>
            </w:pPr>
          </w:p>
          <w:p w14:paraId="0CD23594" w14:textId="77777777" w:rsidR="007C2112" w:rsidRPr="00812AA4" w:rsidRDefault="007C2112" w:rsidP="007C2112">
            <w:pPr>
              <w:pStyle w:val="NoSpacing"/>
              <w:rPr>
                <w:rFonts w:cstheme="minorHAnsi"/>
                <w:color w:val="4F4B4B"/>
              </w:rPr>
            </w:pPr>
            <w:r w:rsidRPr="00812AA4">
              <w:rPr>
                <w:rFonts w:cstheme="minorHAnsi"/>
                <w:color w:val="4F4B4B"/>
              </w:rPr>
              <w:t>Overall, most studies have not shown significant changes in the body’s use of fat after taking MCTs. (22Trusted Source)</w:t>
            </w:r>
          </w:p>
          <w:p w14:paraId="775E210A" w14:textId="77777777" w:rsidR="007C2112" w:rsidRPr="00812AA4" w:rsidRDefault="007C2112" w:rsidP="007C2112">
            <w:pPr>
              <w:pStyle w:val="NoSpacing"/>
              <w:rPr>
                <w:rFonts w:cstheme="minorHAnsi"/>
                <w:color w:val="4F4B4B"/>
              </w:rPr>
            </w:pPr>
          </w:p>
          <w:p w14:paraId="71267843" w14:textId="77777777" w:rsidR="007C2112" w:rsidRPr="00812AA4" w:rsidRDefault="007C2112" w:rsidP="007C2112">
            <w:pPr>
              <w:pStyle w:val="NoSpacing"/>
              <w:rPr>
                <w:rFonts w:cstheme="minorHAnsi"/>
                <w:color w:val="4F4B4B"/>
              </w:rPr>
            </w:pPr>
            <w:r w:rsidRPr="00812AA4">
              <w:rPr>
                <w:rFonts w:cstheme="minorHAnsi"/>
                <w:color w:val="4F4B4B"/>
              </w:rPr>
              <w:t>While MCTs might potentially help increase fat burning during exercise, study results are mixed as to whether MCT oil can help you exercise better (23Trusted Source).</w:t>
            </w:r>
          </w:p>
          <w:p w14:paraId="6BE09773" w14:textId="77777777" w:rsidR="007C2112" w:rsidRPr="00812AA4" w:rsidRDefault="007C2112" w:rsidP="007C2112">
            <w:pPr>
              <w:pStyle w:val="NoSpacing"/>
              <w:rPr>
                <w:rFonts w:cstheme="minorHAnsi"/>
                <w:color w:val="4F4B4B"/>
              </w:rPr>
            </w:pPr>
          </w:p>
          <w:p w14:paraId="221F1363" w14:textId="77777777" w:rsidR="007C2112" w:rsidRPr="00812AA4" w:rsidRDefault="007C2112" w:rsidP="007C2112">
            <w:pPr>
              <w:pStyle w:val="NoSpacing"/>
              <w:rPr>
                <w:rFonts w:cstheme="minorHAnsi"/>
                <w:color w:val="4F4B4B"/>
              </w:rPr>
            </w:pPr>
            <w:r w:rsidRPr="00812AA4">
              <w:rPr>
                <w:rFonts w:cstheme="minorHAnsi"/>
                <w:color w:val="4F4B4B"/>
              </w:rPr>
              <w:t>The results of an animal study suggest that a MCT-rich diet may not impair exercise performance, unlike a LCT-rich diet, which may worsen exercise performance (24Trusted Source).</w:t>
            </w:r>
          </w:p>
          <w:p w14:paraId="1D377324" w14:textId="77777777" w:rsidR="007C2112" w:rsidRPr="00812AA4" w:rsidRDefault="007C2112" w:rsidP="007C2112">
            <w:pPr>
              <w:pStyle w:val="NoSpacing"/>
              <w:rPr>
                <w:rFonts w:cstheme="minorHAnsi"/>
                <w:color w:val="4F4B4B"/>
              </w:rPr>
            </w:pPr>
          </w:p>
          <w:p w14:paraId="7348EC10" w14:textId="77777777" w:rsidR="007C2112" w:rsidRPr="00812AA4" w:rsidRDefault="007C2112" w:rsidP="007C2112">
            <w:pPr>
              <w:pStyle w:val="NoSpacing"/>
              <w:rPr>
                <w:rFonts w:cstheme="minorHAnsi"/>
                <w:color w:val="4F4B4B"/>
              </w:rPr>
            </w:pPr>
            <w:r w:rsidRPr="00812AA4">
              <w:rPr>
                <w:rFonts w:cstheme="minorHAnsi"/>
                <w:color w:val="4F4B4B"/>
              </w:rPr>
              <w:t>However, a review of 13 human studies found that MCT offered minimal or no benefits for exercise. MCT supplementation had no significant effects on energy use in the body or other markers of exercise performance (25Trusted Source).</w:t>
            </w:r>
          </w:p>
          <w:p w14:paraId="4F9526A9" w14:textId="77777777" w:rsidR="007C2112" w:rsidRPr="00812AA4" w:rsidRDefault="007C2112" w:rsidP="007C2112">
            <w:pPr>
              <w:pStyle w:val="NoSpacing"/>
              <w:rPr>
                <w:rFonts w:cstheme="minorHAnsi"/>
                <w:color w:val="4F4B4B"/>
              </w:rPr>
            </w:pPr>
          </w:p>
          <w:p w14:paraId="27F8FD2F" w14:textId="77777777" w:rsidR="007C2112" w:rsidRPr="00812AA4" w:rsidRDefault="007C2112" w:rsidP="007C2112">
            <w:pPr>
              <w:pStyle w:val="NoSpacing"/>
              <w:rPr>
                <w:rFonts w:cstheme="minorHAnsi"/>
                <w:color w:val="4F4B4B"/>
              </w:rPr>
            </w:pPr>
            <w:r w:rsidRPr="00812AA4">
              <w:rPr>
                <w:rFonts w:cstheme="minorHAnsi"/>
                <w:color w:val="4F4B4B"/>
              </w:rPr>
              <w:t>SUMMARY</w:t>
            </w:r>
          </w:p>
          <w:p w14:paraId="1615BB1C" w14:textId="77777777" w:rsidR="007C2112" w:rsidRPr="00812AA4" w:rsidRDefault="007C2112" w:rsidP="007C2112">
            <w:pPr>
              <w:pStyle w:val="NoSpacing"/>
              <w:rPr>
                <w:rFonts w:cstheme="minorHAnsi"/>
                <w:color w:val="4F4B4B"/>
              </w:rPr>
            </w:pPr>
            <w:r w:rsidRPr="00812AA4">
              <w:rPr>
                <w:rFonts w:cstheme="minorHAnsi"/>
                <w:color w:val="4F4B4B"/>
              </w:rPr>
              <w:t>MCT oil could potentially increase fat burning and reduce the need for carbs during exercise, but evidence is mixed. It’s also unclear whether this could translate to improved exercise performance.</w:t>
            </w:r>
          </w:p>
          <w:p w14:paraId="5AB7DC24" w14:textId="77777777" w:rsidR="007C2112" w:rsidRPr="00812AA4" w:rsidRDefault="007C2112" w:rsidP="007C2112">
            <w:pPr>
              <w:pStyle w:val="NoSpacing"/>
              <w:rPr>
                <w:rFonts w:cstheme="minorHAnsi"/>
                <w:color w:val="4F4B4B"/>
              </w:rPr>
            </w:pPr>
          </w:p>
          <w:p w14:paraId="5A85290B" w14:textId="77777777" w:rsidR="007C2112" w:rsidRPr="00812AA4" w:rsidRDefault="007C2112" w:rsidP="007C2112">
            <w:pPr>
              <w:pStyle w:val="NoSpacing"/>
              <w:rPr>
                <w:rFonts w:cstheme="minorHAnsi"/>
                <w:color w:val="4F4B4B"/>
              </w:rPr>
            </w:pPr>
            <w:r w:rsidRPr="00812AA4">
              <w:rPr>
                <w:rFonts w:cstheme="minorHAnsi"/>
                <w:color w:val="4F4B4B"/>
              </w:rPr>
              <w:t>5. MCT could help manage epilepsy, Alzheimer’s disease, and autism</w:t>
            </w:r>
          </w:p>
          <w:p w14:paraId="41846E47" w14:textId="77777777" w:rsidR="007C2112" w:rsidRPr="00812AA4" w:rsidRDefault="007C2112" w:rsidP="007C2112">
            <w:pPr>
              <w:pStyle w:val="NoSpacing"/>
              <w:rPr>
                <w:rFonts w:cstheme="minorHAnsi"/>
                <w:color w:val="4F4B4B"/>
              </w:rPr>
            </w:pPr>
            <w:r w:rsidRPr="00812AA4">
              <w:rPr>
                <w:rFonts w:cstheme="minorHAnsi"/>
                <w:color w:val="4F4B4B"/>
              </w:rPr>
              <w:t>Studies have shown that MCT oil and a ketogenic diet may help manage conditions such as epilepsy, Alzheimer’s disease, and autism (26).</w:t>
            </w:r>
          </w:p>
          <w:p w14:paraId="1087671F" w14:textId="77777777" w:rsidR="007C2112" w:rsidRPr="00812AA4" w:rsidRDefault="007C2112" w:rsidP="007C2112">
            <w:pPr>
              <w:pStyle w:val="NoSpacing"/>
              <w:rPr>
                <w:rFonts w:cstheme="minorHAnsi"/>
                <w:color w:val="4F4B4B"/>
              </w:rPr>
            </w:pPr>
          </w:p>
          <w:p w14:paraId="358BD51F" w14:textId="77777777" w:rsidR="007C2112" w:rsidRPr="00812AA4" w:rsidRDefault="007C2112" w:rsidP="007C2112">
            <w:pPr>
              <w:pStyle w:val="NoSpacing"/>
              <w:rPr>
                <w:rFonts w:cstheme="minorHAnsi"/>
                <w:color w:val="4F4B4B"/>
              </w:rPr>
            </w:pPr>
            <w:r w:rsidRPr="00812AA4">
              <w:rPr>
                <w:rFonts w:cstheme="minorHAnsi"/>
                <w:color w:val="4F4B4B"/>
              </w:rPr>
              <w:t>It’s important to remember that MCTs are not a replacement for prescription medications or medical treatments. You shouldn’t start taking any supplements without speaking with your doctor first.</w:t>
            </w:r>
          </w:p>
          <w:p w14:paraId="507BDD54" w14:textId="77777777" w:rsidR="007C2112" w:rsidRPr="00812AA4" w:rsidRDefault="007C2112" w:rsidP="007C2112">
            <w:pPr>
              <w:pStyle w:val="NoSpacing"/>
              <w:rPr>
                <w:rFonts w:cstheme="minorHAnsi"/>
                <w:color w:val="4F4B4B"/>
              </w:rPr>
            </w:pPr>
          </w:p>
          <w:p w14:paraId="3AE6BBE7" w14:textId="77777777" w:rsidR="007C2112" w:rsidRPr="00812AA4" w:rsidRDefault="007C2112" w:rsidP="007C2112">
            <w:pPr>
              <w:pStyle w:val="NoSpacing"/>
              <w:rPr>
                <w:rFonts w:cstheme="minorHAnsi"/>
                <w:color w:val="4F4B4B"/>
              </w:rPr>
            </w:pPr>
            <w:r w:rsidRPr="00812AA4">
              <w:rPr>
                <w:rFonts w:cstheme="minorHAnsi"/>
                <w:color w:val="4F4B4B"/>
              </w:rPr>
              <w:t>Epilepsy</w:t>
            </w:r>
          </w:p>
          <w:p w14:paraId="40C36555" w14:textId="77777777" w:rsidR="007C2112" w:rsidRPr="00812AA4" w:rsidRDefault="007C2112" w:rsidP="007C2112">
            <w:pPr>
              <w:pStyle w:val="NoSpacing"/>
              <w:rPr>
                <w:rFonts w:cstheme="minorHAnsi"/>
                <w:color w:val="4F4B4B"/>
              </w:rPr>
            </w:pPr>
            <w:r w:rsidRPr="00812AA4">
              <w:rPr>
                <w:rFonts w:cstheme="minorHAnsi"/>
                <w:color w:val="4F4B4B"/>
              </w:rPr>
              <w:t>While the ketogenic diet has gained popularity among people wishing to lose weight, it was first introduced as a way of managing epilepsy.</w:t>
            </w:r>
          </w:p>
          <w:p w14:paraId="2313549C" w14:textId="77777777" w:rsidR="007C2112" w:rsidRPr="00812AA4" w:rsidRDefault="007C2112" w:rsidP="007C2112">
            <w:pPr>
              <w:pStyle w:val="NoSpacing"/>
              <w:rPr>
                <w:rFonts w:cstheme="minorHAnsi"/>
                <w:color w:val="4F4B4B"/>
              </w:rPr>
            </w:pPr>
          </w:p>
          <w:p w14:paraId="37A19946" w14:textId="77777777" w:rsidR="007C2112" w:rsidRPr="00812AA4" w:rsidRDefault="007C2112" w:rsidP="007C2112">
            <w:pPr>
              <w:pStyle w:val="NoSpacing"/>
              <w:rPr>
                <w:rFonts w:cstheme="minorHAnsi"/>
                <w:color w:val="4F4B4B"/>
              </w:rPr>
            </w:pPr>
            <w:r w:rsidRPr="00812AA4">
              <w:rPr>
                <w:rFonts w:cstheme="minorHAnsi"/>
                <w:color w:val="4F4B4B"/>
              </w:rPr>
              <w:t>Researchers found that fasting increases ketone production and that this may reduce the frequency of epileptic seizures (27Trusted Source).</w:t>
            </w:r>
          </w:p>
          <w:p w14:paraId="4D81D989" w14:textId="77777777" w:rsidR="007C2112" w:rsidRPr="00812AA4" w:rsidRDefault="007C2112" w:rsidP="007C2112">
            <w:pPr>
              <w:pStyle w:val="NoSpacing"/>
              <w:rPr>
                <w:rFonts w:cstheme="minorHAnsi"/>
                <w:color w:val="4F4B4B"/>
              </w:rPr>
            </w:pPr>
          </w:p>
          <w:p w14:paraId="09834513" w14:textId="77777777" w:rsidR="007C2112" w:rsidRPr="00812AA4" w:rsidRDefault="007C2112" w:rsidP="007C2112">
            <w:pPr>
              <w:pStyle w:val="NoSpacing"/>
              <w:rPr>
                <w:rFonts w:cstheme="minorHAnsi"/>
                <w:color w:val="4F4B4B"/>
              </w:rPr>
            </w:pPr>
            <w:r w:rsidRPr="00812AA4">
              <w:rPr>
                <w:rFonts w:cstheme="minorHAnsi"/>
                <w:color w:val="4F4B4B"/>
              </w:rPr>
              <w:t>Since MCTs can be converted into ketones, they may be beneficial in managing epilepsy.</w:t>
            </w:r>
          </w:p>
          <w:p w14:paraId="0BFD9763" w14:textId="77777777" w:rsidR="007C2112" w:rsidRPr="00812AA4" w:rsidRDefault="007C2112" w:rsidP="007C2112">
            <w:pPr>
              <w:pStyle w:val="NoSpacing"/>
              <w:rPr>
                <w:rFonts w:cstheme="minorHAnsi"/>
                <w:color w:val="4F4B4B"/>
              </w:rPr>
            </w:pPr>
          </w:p>
          <w:p w14:paraId="1AA56E42" w14:textId="77777777" w:rsidR="007C2112" w:rsidRPr="00812AA4" w:rsidRDefault="007C2112" w:rsidP="007C2112">
            <w:pPr>
              <w:pStyle w:val="NoSpacing"/>
              <w:rPr>
                <w:rFonts w:cstheme="minorHAnsi"/>
                <w:color w:val="4F4B4B"/>
              </w:rPr>
            </w:pPr>
            <w:r w:rsidRPr="00812AA4">
              <w:rPr>
                <w:rFonts w:cstheme="minorHAnsi"/>
                <w:color w:val="4F4B4B"/>
              </w:rPr>
              <w:lastRenderedPageBreak/>
              <w:t>While there are few human studies examining MCTs and epilepsy, in-vitro and animal studies suggest promising results (28Trusted Source).</w:t>
            </w:r>
          </w:p>
          <w:p w14:paraId="5783A3C8" w14:textId="77777777" w:rsidR="007C2112" w:rsidRPr="00812AA4" w:rsidRDefault="007C2112" w:rsidP="007C2112">
            <w:pPr>
              <w:pStyle w:val="NoSpacing"/>
              <w:rPr>
                <w:rFonts w:cstheme="minorHAnsi"/>
                <w:color w:val="4F4B4B"/>
              </w:rPr>
            </w:pPr>
          </w:p>
          <w:p w14:paraId="702F0645" w14:textId="77777777" w:rsidR="007C2112" w:rsidRPr="00812AA4" w:rsidRDefault="007C2112" w:rsidP="007C2112">
            <w:pPr>
              <w:pStyle w:val="NoSpacing"/>
              <w:rPr>
                <w:rFonts w:cstheme="minorHAnsi"/>
                <w:color w:val="4F4B4B"/>
              </w:rPr>
            </w:pPr>
            <w:r w:rsidRPr="00812AA4">
              <w:rPr>
                <w:rFonts w:cstheme="minorHAnsi"/>
                <w:color w:val="4F4B4B"/>
              </w:rPr>
              <w:t>One small study included adults with epilepsy that did not respond well to medication. As a group, the participants had 42% fewer seizures when supplementing with MCT oil for 3 months. But the authors caution that more studies are needed (29Trusted Source).</w:t>
            </w:r>
          </w:p>
          <w:p w14:paraId="5710845E" w14:textId="77777777" w:rsidR="007C2112" w:rsidRPr="00812AA4" w:rsidRDefault="007C2112" w:rsidP="007C2112">
            <w:pPr>
              <w:pStyle w:val="NoSpacing"/>
              <w:rPr>
                <w:rFonts w:cstheme="minorHAnsi"/>
                <w:color w:val="4F4B4B"/>
              </w:rPr>
            </w:pPr>
          </w:p>
          <w:p w14:paraId="2FB2FB5E" w14:textId="77777777" w:rsidR="007C2112" w:rsidRPr="00812AA4" w:rsidRDefault="007C2112" w:rsidP="007C2112">
            <w:pPr>
              <w:pStyle w:val="NoSpacing"/>
              <w:rPr>
                <w:rFonts w:cstheme="minorHAnsi"/>
                <w:color w:val="4F4B4B"/>
              </w:rPr>
            </w:pPr>
            <w:r w:rsidRPr="00812AA4">
              <w:rPr>
                <w:rFonts w:cstheme="minorHAnsi"/>
                <w:color w:val="4F4B4B"/>
              </w:rPr>
              <w:t>The type of MCT may be important. An in-vitro study suggested that the MCT capric acid had more potent effects on seizure control than a widespread anti-epileptic drug (30Trusted Source).</w:t>
            </w:r>
          </w:p>
          <w:p w14:paraId="00620A3D" w14:textId="77777777" w:rsidR="007C2112" w:rsidRPr="00812AA4" w:rsidRDefault="007C2112" w:rsidP="007C2112">
            <w:pPr>
              <w:pStyle w:val="NoSpacing"/>
              <w:rPr>
                <w:rFonts w:cstheme="minorHAnsi"/>
                <w:color w:val="4F4B4B"/>
              </w:rPr>
            </w:pPr>
          </w:p>
          <w:p w14:paraId="4C2F6568" w14:textId="77777777" w:rsidR="007C2112" w:rsidRPr="00812AA4" w:rsidRDefault="007C2112" w:rsidP="007C2112">
            <w:pPr>
              <w:pStyle w:val="NoSpacing"/>
              <w:rPr>
                <w:rFonts w:cstheme="minorHAnsi"/>
                <w:color w:val="4F4B4B"/>
              </w:rPr>
            </w:pPr>
            <w:r w:rsidRPr="00812AA4">
              <w:rPr>
                <w:rFonts w:cstheme="minorHAnsi"/>
                <w:color w:val="4F4B4B"/>
              </w:rPr>
              <w:t>Another study in rats found that the same MCT blocked receptors in the brain that cause seizures, though more human studies are needed (31Trusted Source).</w:t>
            </w:r>
          </w:p>
          <w:p w14:paraId="515216CE" w14:textId="77777777" w:rsidR="007C2112" w:rsidRPr="00812AA4" w:rsidRDefault="007C2112" w:rsidP="007C2112">
            <w:pPr>
              <w:pStyle w:val="NoSpacing"/>
              <w:rPr>
                <w:rFonts w:cstheme="minorHAnsi"/>
                <w:color w:val="4F4B4B"/>
              </w:rPr>
            </w:pPr>
          </w:p>
          <w:p w14:paraId="5541C4C3" w14:textId="77777777" w:rsidR="007C2112" w:rsidRPr="00812AA4" w:rsidRDefault="007C2112" w:rsidP="007C2112">
            <w:pPr>
              <w:pStyle w:val="NoSpacing"/>
              <w:rPr>
                <w:rFonts w:cstheme="minorHAnsi"/>
                <w:color w:val="4F4B4B"/>
              </w:rPr>
            </w:pPr>
            <w:r w:rsidRPr="00812AA4">
              <w:rPr>
                <w:rFonts w:cstheme="minorHAnsi"/>
                <w:color w:val="4F4B4B"/>
              </w:rPr>
              <w:t>If you’re considering a ketogenic diet or MCT oil to help manage your epilepsy, talk to your doctor first.</w:t>
            </w:r>
          </w:p>
          <w:p w14:paraId="57264435" w14:textId="77777777" w:rsidR="007C2112" w:rsidRPr="00812AA4" w:rsidRDefault="007C2112" w:rsidP="007C2112">
            <w:pPr>
              <w:pStyle w:val="NoSpacing"/>
              <w:rPr>
                <w:rFonts w:cstheme="minorHAnsi"/>
                <w:color w:val="4F4B4B"/>
              </w:rPr>
            </w:pPr>
          </w:p>
          <w:p w14:paraId="72137726" w14:textId="77777777" w:rsidR="007C2112" w:rsidRPr="00812AA4" w:rsidRDefault="007C2112" w:rsidP="007C2112">
            <w:pPr>
              <w:pStyle w:val="NoSpacing"/>
              <w:rPr>
                <w:rFonts w:cstheme="minorHAnsi"/>
                <w:color w:val="4F4B4B"/>
              </w:rPr>
            </w:pPr>
            <w:r w:rsidRPr="00812AA4">
              <w:rPr>
                <w:rFonts w:cstheme="minorHAnsi"/>
                <w:color w:val="4F4B4B"/>
              </w:rPr>
              <w:t>In addition, it’s important to note that a ketogenic diet is not for everyone and can be challenging to follow long term (32Trusted Source).</w:t>
            </w:r>
          </w:p>
          <w:p w14:paraId="6FCEDB19" w14:textId="77777777" w:rsidR="007C2112" w:rsidRPr="00812AA4" w:rsidRDefault="007C2112" w:rsidP="007C2112">
            <w:pPr>
              <w:pStyle w:val="NoSpacing"/>
              <w:rPr>
                <w:rFonts w:cstheme="minorHAnsi"/>
                <w:color w:val="4F4B4B"/>
              </w:rPr>
            </w:pPr>
          </w:p>
          <w:p w14:paraId="6DB8364E" w14:textId="77777777" w:rsidR="007C2112" w:rsidRPr="00812AA4" w:rsidRDefault="007C2112" w:rsidP="007C2112">
            <w:pPr>
              <w:pStyle w:val="NoSpacing"/>
              <w:rPr>
                <w:rFonts w:cstheme="minorHAnsi"/>
                <w:color w:val="4F4B4B"/>
              </w:rPr>
            </w:pPr>
            <w:r w:rsidRPr="00812AA4">
              <w:rPr>
                <w:rFonts w:cstheme="minorHAnsi"/>
                <w:color w:val="4F4B4B"/>
              </w:rPr>
              <w:t>Alzheimer’s disease</w:t>
            </w:r>
          </w:p>
          <w:p w14:paraId="4F0841A6" w14:textId="77777777" w:rsidR="007C2112" w:rsidRPr="00812AA4" w:rsidRDefault="007C2112" w:rsidP="007C2112">
            <w:pPr>
              <w:pStyle w:val="NoSpacing"/>
              <w:rPr>
                <w:rFonts w:cstheme="minorHAnsi"/>
                <w:color w:val="4F4B4B"/>
              </w:rPr>
            </w:pPr>
            <w:r w:rsidRPr="00812AA4">
              <w:rPr>
                <w:rFonts w:cstheme="minorHAnsi"/>
                <w:color w:val="4F4B4B"/>
              </w:rPr>
              <w:t>Alzheimer’s disease impairs your brain’s ability to use sugar (33Trusted Source).</w:t>
            </w:r>
          </w:p>
          <w:p w14:paraId="0ACB6C21" w14:textId="77777777" w:rsidR="007C2112" w:rsidRPr="00812AA4" w:rsidRDefault="007C2112" w:rsidP="007C2112">
            <w:pPr>
              <w:pStyle w:val="NoSpacing"/>
              <w:rPr>
                <w:rFonts w:cstheme="minorHAnsi"/>
                <w:color w:val="4F4B4B"/>
              </w:rPr>
            </w:pPr>
          </w:p>
          <w:p w14:paraId="38FFD3E7" w14:textId="77777777" w:rsidR="007C2112" w:rsidRPr="00812AA4" w:rsidRDefault="007C2112" w:rsidP="007C2112">
            <w:pPr>
              <w:pStyle w:val="NoSpacing"/>
              <w:rPr>
                <w:rFonts w:cstheme="minorHAnsi"/>
                <w:color w:val="4F4B4B"/>
              </w:rPr>
            </w:pPr>
            <w:r w:rsidRPr="00812AA4">
              <w:rPr>
                <w:rFonts w:cstheme="minorHAnsi"/>
                <w:color w:val="4F4B4B"/>
              </w:rPr>
              <w:t>A ketogenic diet offers an alternative energy source: ketones.</w:t>
            </w:r>
          </w:p>
          <w:p w14:paraId="49711B4F" w14:textId="77777777" w:rsidR="007C2112" w:rsidRPr="00812AA4" w:rsidRDefault="007C2112" w:rsidP="007C2112">
            <w:pPr>
              <w:pStyle w:val="NoSpacing"/>
              <w:rPr>
                <w:rFonts w:cstheme="minorHAnsi"/>
                <w:color w:val="4F4B4B"/>
              </w:rPr>
            </w:pPr>
          </w:p>
          <w:p w14:paraId="1331901A" w14:textId="77777777" w:rsidR="007C2112" w:rsidRPr="00812AA4" w:rsidRDefault="007C2112" w:rsidP="007C2112">
            <w:pPr>
              <w:pStyle w:val="NoSpacing"/>
              <w:rPr>
                <w:rFonts w:cstheme="minorHAnsi"/>
                <w:color w:val="4F4B4B"/>
              </w:rPr>
            </w:pPr>
            <w:r w:rsidRPr="00812AA4">
              <w:rPr>
                <w:rFonts w:cstheme="minorHAnsi"/>
                <w:color w:val="4F4B4B"/>
              </w:rPr>
              <w:t>This provides fuel for your brain, and could allow brain cells to survive better with Alzheimer’s (26).</w:t>
            </w:r>
          </w:p>
          <w:p w14:paraId="6F71E639" w14:textId="77777777" w:rsidR="007C2112" w:rsidRPr="00812AA4" w:rsidRDefault="007C2112" w:rsidP="007C2112">
            <w:pPr>
              <w:pStyle w:val="NoSpacing"/>
              <w:rPr>
                <w:rFonts w:cstheme="minorHAnsi"/>
                <w:color w:val="4F4B4B"/>
              </w:rPr>
            </w:pPr>
          </w:p>
          <w:p w14:paraId="7F99FC0F" w14:textId="77777777" w:rsidR="007C2112" w:rsidRPr="00812AA4" w:rsidRDefault="007C2112" w:rsidP="007C2112">
            <w:pPr>
              <w:pStyle w:val="NoSpacing"/>
              <w:rPr>
                <w:rFonts w:cstheme="minorHAnsi"/>
                <w:color w:val="4F4B4B"/>
              </w:rPr>
            </w:pPr>
            <w:r w:rsidRPr="00812AA4">
              <w:rPr>
                <w:rFonts w:cstheme="minorHAnsi"/>
                <w:color w:val="4F4B4B"/>
              </w:rPr>
              <w:t xml:space="preserve">Researchers found that prioritizing MCTs as the source of fat in a ketogenic diet allows people to eat more </w:t>
            </w:r>
            <w:proofErr w:type="spellStart"/>
            <w:r w:rsidRPr="00812AA4">
              <w:rPr>
                <w:rFonts w:cstheme="minorHAnsi"/>
                <w:color w:val="4F4B4B"/>
              </w:rPr>
              <w:t>carbs</w:t>
            </w:r>
            <w:proofErr w:type="spellEnd"/>
            <w:r w:rsidRPr="00812AA4">
              <w:rPr>
                <w:rFonts w:cstheme="minorHAnsi"/>
                <w:color w:val="4F4B4B"/>
              </w:rPr>
              <w:t xml:space="preserve"> than a standard ketogenic diet, while still effectively producing ketones. Eating more carbs can make the diet easier to follow over time (26).</w:t>
            </w:r>
          </w:p>
          <w:p w14:paraId="5167C642" w14:textId="77777777" w:rsidR="007C2112" w:rsidRPr="00812AA4" w:rsidRDefault="007C2112" w:rsidP="007C2112">
            <w:pPr>
              <w:pStyle w:val="NoSpacing"/>
              <w:rPr>
                <w:rFonts w:cstheme="minorHAnsi"/>
                <w:color w:val="4F4B4B"/>
              </w:rPr>
            </w:pPr>
          </w:p>
          <w:p w14:paraId="152DA0BB" w14:textId="77777777" w:rsidR="007C2112" w:rsidRPr="00812AA4" w:rsidRDefault="007C2112" w:rsidP="007C2112">
            <w:pPr>
              <w:pStyle w:val="NoSpacing"/>
              <w:rPr>
                <w:rFonts w:cstheme="minorHAnsi"/>
                <w:color w:val="4F4B4B"/>
              </w:rPr>
            </w:pPr>
            <w:r w:rsidRPr="00812AA4">
              <w:rPr>
                <w:rFonts w:cstheme="minorHAnsi"/>
                <w:color w:val="4F4B4B"/>
              </w:rPr>
              <w:t>Plus, one study found that taking MCTs for 30 days improved cognition in people with Alzheimer’s disease with a certain gene type, specifically APOE ɛ4-negative (34Trusted Source).</w:t>
            </w:r>
          </w:p>
          <w:p w14:paraId="127BD5BE" w14:textId="77777777" w:rsidR="007C2112" w:rsidRPr="00812AA4" w:rsidRDefault="007C2112" w:rsidP="007C2112">
            <w:pPr>
              <w:pStyle w:val="NoSpacing"/>
              <w:rPr>
                <w:rFonts w:cstheme="minorHAnsi"/>
                <w:color w:val="4F4B4B"/>
              </w:rPr>
            </w:pPr>
          </w:p>
          <w:p w14:paraId="33C38928" w14:textId="77777777" w:rsidR="007C2112" w:rsidRPr="00812AA4" w:rsidRDefault="007C2112" w:rsidP="007C2112">
            <w:pPr>
              <w:pStyle w:val="NoSpacing"/>
              <w:rPr>
                <w:rFonts w:cstheme="minorHAnsi"/>
                <w:color w:val="4F4B4B"/>
              </w:rPr>
            </w:pPr>
            <w:r w:rsidRPr="00812AA4">
              <w:rPr>
                <w:rFonts w:cstheme="minorHAnsi"/>
                <w:color w:val="4F4B4B"/>
              </w:rPr>
              <w:t>In another study, people with mild-to-moderate Alzheimer’s disease saw increased ketone use in their brains when they took 30 grams of MCT supplements daily. Their brains used ketones at a similar rate as healthy young adults taking MCTs (35Trusted Source).</w:t>
            </w:r>
          </w:p>
          <w:p w14:paraId="6F7180AC" w14:textId="77777777" w:rsidR="007C2112" w:rsidRPr="00812AA4" w:rsidRDefault="007C2112" w:rsidP="007C2112">
            <w:pPr>
              <w:pStyle w:val="NoSpacing"/>
              <w:rPr>
                <w:rFonts w:cstheme="minorHAnsi"/>
                <w:color w:val="4F4B4B"/>
              </w:rPr>
            </w:pPr>
          </w:p>
          <w:p w14:paraId="706228B6" w14:textId="77777777" w:rsidR="007C2112" w:rsidRPr="00812AA4" w:rsidRDefault="007C2112" w:rsidP="007C2112">
            <w:pPr>
              <w:pStyle w:val="NoSpacing"/>
              <w:rPr>
                <w:rFonts w:cstheme="minorHAnsi"/>
                <w:color w:val="4F4B4B"/>
              </w:rPr>
            </w:pPr>
            <w:r w:rsidRPr="00812AA4">
              <w:rPr>
                <w:rFonts w:cstheme="minorHAnsi"/>
                <w:color w:val="4F4B4B"/>
              </w:rPr>
              <w:t>Other researchers have proposed that 20 to 70 grams of supplemental MCTs that include caprylic and capric acid could modestly improve the symptoms of mild to moderate Alzheimer’s (33Trusted Source).</w:t>
            </w:r>
          </w:p>
          <w:p w14:paraId="00C0D36B" w14:textId="77777777" w:rsidR="007C2112" w:rsidRPr="00812AA4" w:rsidRDefault="007C2112" w:rsidP="007C2112">
            <w:pPr>
              <w:pStyle w:val="NoSpacing"/>
              <w:rPr>
                <w:rFonts w:cstheme="minorHAnsi"/>
                <w:color w:val="4F4B4B"/>
              </w:rPr>
            </w:pPr>
          </w:p>
          <w:p w14:paraId="007B68BF" w14:textId="77777777" w:rsidR="007C2112" w:rsidRPr="00812AA4" w:rsidRDefault="007C2112" w:rsidP="007C2112">
            <w:pPr>
              <w:pStyle w:val="NoSpacing"/>
              <w:rPr>
                <w:rFonts w:cstheme="minorHAnsi"/>
                <w:color w:val="4F4B4B"/>
              </w:rPr>
            </w:pPr>
            <w:r w:rsidRPr="00812AA4">
              <w:rPr>
                <w:rFonts w:cstheme="minorHAnsi"/>
                <w:color w:val="4F4B4B"/>
              </w:rPr>
              <w:t>A meta-analysis of 12 studies indicated that MCTs may promote improved cognition with Alzheimer’s disease, but stronger evidence is needed (36Trusted Source)</w:t>
            </w:r>
          </w:p>
          <w:p w14:paraId="196E15B2" w14:textId="77777777" w:rsidR="007C2112" w:rsidRPr="00812AA4" w:rsidRDefault="007C2112" w:rsidP="007C2112">
            <w:pPr>
              <w:pStyle w:val="NoSpacing"/>
              <w:rPr>
                <w:rFonts w:cstheme="minorHAnsi"/>
                <w:color w:val="4F4B4B"/>
              </w:rPr>
            </w:pPr>
          </w:p>
          <w:p w14:paraId="2F431662" w14:textId="77777777" w:rsidR="007C2112" w:rsidRPr="00812AA4" w:rsidRDefault="007C2112" w:rsidP="007C2112">
            <w:pPr>
              <w:pStyle w:val="NoSpacing"/>
              <w:rPr>
                <w:rFonts w:cstheme="minorHAnsi"/>
                <w:color w:val="4F4B4B"/>
              </w:rPr>
            </w:pPr>
            <w:r w:rsidRPr="00812AA4">
              <w:rPr>
                <w:rFonts w:cstheme="minorHAnsi"/>
                <w:color w:val="4F4B4B"/>
              </w:rPr>
              <w:t>Overall, the use of MCT oil in Alzheimer’s disease shows some promise, but longer and larger scale studies are needed.</w:t>
            </w:r>
          </w:p>
          <w:p w14:paraId="3BBE6815" w14:textId="77777777" w:rsidR="007C2112" w:rsidRPr="00812AA4" w:rsidRDefault="007C2112" w:rsidP="007C2112">
            <w:pPr>
              <w:pStyle w:val="NoSpacing"/>
              <w:rPr>
                <w:rFonts w:cstheme="minorHAnsi"/>
                <w:color w:val="4F4B4B"/>
              </w:rPr>
            </w:pPr>
          </w:p>
          <w:p w14:paraId="12ABD1D9" w14:textId="77777777" w:rsidR="007C2112" w:rsidRPr="00812AA4" w:rsidRDefault="007C2112" w:rsidP="007C2112">
            <w:pPr>
              <w:pStyle w:val="NoSpacing"/>
              <w:rPr>
                <w:rFonts w:cstheme="minorHAnsi"/>
                <w:color w:val="4F4B4B"/>
              </w:rPr>
            </w:pPr>
            <w:r w:rsidRPr="00812AA4">
              <w:rPr>
                <w:rFonts w:cstheme="minorHAnsi"/>
                <w:color w:val="4F4B4B"/>
              </w:rPr>
              <w:t>Autism</w:t>
            </w:r>
          </w:p>
          <w:p w14:paraId="649E3651" w14:textId="77777777" w:rsidR="007C2112" w:rsidRPr="00812AA4" w:rsidRDefault="007C2112" w:rsidP="007C2112">
            <w:pPr>
              <w:pStyle w:val="NoSpacing"/>
              <w:rPr>
                <w:rFonts w:cstheme="minorHAnsi"/>
                <w:color w:val="4F4B4B"/>
              </w:rPr>
            </w:pPr>
            <w:r w:rsidRPr="00812AA4">
              <w:rPr>
                <w:rFonts w:cstheme="minorHAnsi"/>
                <w:color w:val="4F4B4B"/>
              </w:rPr>
              <w:t>There is limited evidence suggesting that MCT oil may help children manage autistic characteristics.</w:t>
            </w:r>
          </w:p>
          <w:p w14:paraId="24969C04" w14:textId="77777777" w:rsidR="007C2112" w:rsidRPr="00812AA4" w:rsidRDefault="007C2112" w:rsidP="007C2112">
            <w:pPr>
              <w:pStyle w:val="NoSpacing"/>
              <w:rPr>
                <w:rFonts w:cstheme="minorHAnsi"/>
                <w:color w:val="4F4B4B"/>
              </w:rPr>
            </w:pPr>
          </w:p>
          <w:p w14:paraId="40EC1015" w14:textId="77777777" w:rsidR="007C2112" w:rsidRPr="00812AA4" w:rsidRDefault="007C2112" w:rsidP="007C2112">
            <w:pPr>
              <w:pStyle w:val="NoSpacing"/>
              <w:rPr>
                <w:rFonts w:cstheme="minorHAnsi"/>
                <w:color w:val="4F4B4B"/>
              </w:rPr>
            </w:pPr>
            <w:r w:rsidRPr="00812AA4">
              <w:rPr>
                <w:rFonts w:cstheme="minorHAnsi"/>
                <w:color w:val="4F4B4B"/>
              </w:rPr>
              <w:t>When considering this research, it’s important to keep in mind that many autistic people do not support therapies aimed at making people appear “less autistic” (37).</w:t>
            </w:r>
          </w:p>
          <w:p w14:paraId="3B31CC2C" w14:textId="77777777" w:rsidR="007C2112" w:rsidRPr="00812AA4" w:rsidRDefault="007C2112" w:rsidP="007C2112">
            <w:pPr>
              <w:pStyle w:val="NoSpacing"/>
              <w:rPr>
                <w:rFonts w:cstheme="minorHAnsi"/>
                <w:color w:val="4F4B4B"/>
              </w:rPr>
            </w:pPr>
          </w:p>
          <w:p w14:paraId="007285F6" w14:textId="77777777" w:rsidR="007C2112" w:rsidRPr="00812AA4" w:rsidRDefault="007C2112" w:rsidP="007C2112">
            <w:pPr>
              <w:pStyle w:val="NoSpacing"/>
              <w:rPr>
                <w:rFonts w:cstheme="minorHAnsi"/>
                <w:color w:val="4F4B4B"/>
              </w:rPr>
            </w:pPr>
            <w:r w:rsidRPr="00812AA4">
              <w:rPr>
                <w:rFonts w:cstheme="minorHAnsi"/>
                <w:color w:val="4F4B4B"/>
              </w:rPr>
              <w:t>One preliminary study found that a ketogenic and gluten-free diet with MCTs substantially lowered behaviors associated with autism. This change was seen in 6 of the 15 children involved in the study (38).</w:t>
            </w:r>
          </w:p>
          <w:p w14:paraId="4489D6E7" w14:textId="77777777" w:rsidR="007C2112" w:rsidRPr="00812AA4" w:rsidRDefault="007C2112" w:rsidP="007C2112">
            <w:pPr>
              <w:pStyle w:val="NoSpacing"/>
              <w:rPr>
                <w:rFonts w:cstheme="minorHAnsi"/>
                <w:color w:val="4F4B4B"/>
              </w:rPr>
            </w:pPr>
          </w:p>
          <w:p w14:paraId="77064005" w14:textId="77777777" w:rsidR="007C2112" w:rsidRPr="00812AA4" w:rsidRDefault="007C2112" w:rsidP="007C2112">
            <w:pPr>
              <w:pStyle w:val="NoSpacing"/>
              <w:rPr>
                <w:rFonts w:cstheme="minorHAnsi"/>
                <w:color w:val="4F4B4B"/>
              </w:rPr>
            </w:pPr>
            <w:r w:rsidRPr="00812AA4">
              <w:rPr>
                <w:rFonts w:cstheme="minorHAnsi"/>
                <w:color w:val="4F4B4B"/>
              </w:rPr>
              <w:t>A handful of small studies have suggested some potential for ketogenic diets with or without MCTs to lower autistic behaviors. However, more research is needed before conclusions can be made. It’s currently not known if this type of diet is safe or has any therapeutic benefits for autistic children (39Trusted Source, 40Trusted Source).</w:t>
            </w:r>
          </w:p>
          <w:p w14:paraId="45D2FEE5" w14:textId="77777777" w:rsidR="007C2112" w:rsidRPr="00812AA4" w:rsidRDefault="007C2112" w:rsidP="007C2112">
            <w:pPr>
              <w:pStyle w:val="NoSpacing"/>
              <w:rPr>
                <w:rFonts w:cstheme="minorHAnsi"/>
                <w:color w:val="4F4B4B"/>
              </w:rPr>
            </w:pPr>
          </w:p>
          <w:p w14:paraId="4A89736E" w14:textId="77777777" w:rsidR="007C2112" w:rsidRPr="00812AA4" w:rsidRDefault="007C2112" w:rsidP="007C2112">
            <w:pPr>
              <w:pStyle w:val="NoSpacing"/>
              <w:rPr>
                <w:rFonts w:cstheme="minorHAnsi"/>
                <w:color w:val="4F4B4B"/>
              </w:rPr>
            </w:pPr>
            <w:r w:rsidRPr="00812AA4">
              <w:rPr>
                <w:rFonts w:cstheme="minorHAnsi"/>
                <w:color w:val="4F4B4B"/>
              </w:rPr>
              <w:t>What is known is that placing a child on a restrictive diet carries risks, including malnutrition and delayed growth (41).</w:t>
            </w:r>
          </w:p>
          <w:p w14:paraId="161E0D71" w14:textId="77777777" w:rsidR="007C2112" w:rsidRPr="00812AA4" w:rsidRDefault="007C2112" w:rsidP="007C2112">
            <w:pPr>
              <w:pStyle w:val="NoSpacing"/>
              <w:rPr>
                <w:rFonts w:cstheme="minorHAnsi"/>
                <w:color w:val="4F4B4B"/>
              </w:rPr>
            </w:pPr>
          </w:p>
          <w:p w14:paraId="19F670A9" w14:textId="77777777" w:rsidR="007C2112" w:rsidRPr="00812AA4" w:rsidRDefault="007C2112" w:rsidP="007C2112">
            <w:pPr>
              <w:pStyle w:val="NoSpacing"/>
              <w:rPr>
                <w:rFonts w:cstheme="minorHAnsi"/>
                <w:color w:val="4F4B4B"/>
              </w:rPr>
            </w:pPr>
            <w:r w:rsidRPr="00812AA4">
              <w:rPr>
                <w:rFonts w:cstheme="minorHAnsi"/>
                <w:color w:val="4F4B4B"/>
              </w:rPr>
              <w:t>Plus, sensory issues can cause some autistic people to eat a limited diet of preferred foods. Adding further restrictions to the diet may not be appropriate and could lead to nutritional deficiencies (41).</w:t>
            </w:r>
          </w:p>
          <w:p w14:paraId="1E4CB73F" w14:textId="77777777" w:rsidR="007C2112" w:rsidRPr="00812AA4" w:rsidRDefault="007C2112" w:rsidP="007C2112">
            <w:pPr>
              <w:pStyle w:val="NoSpacing"/>
              <w:rPr>
                <w:rFonts w:cstheme="minorHAnsi"/>
                <w:color w:val="4F4B4B"/>
              </w:rPr>
            </w:pPr>
          </w:p>
          <w:p w14:paraId="001EBA0B" w14:textId="77777777" w:rsidR="007C2112" w:rsidRPr="00812AA4" w:rsidRDefault="007C2112" w:rsidP="007C2112">
            <w:pPr>
              <w:pStyle w:val="NoSpacing"/>
              <w:rPr>
                <w:rFonts w:cstheme="minorHAnsi"/>
                <w:color w:val="4F4B4B"/>
              </w:rPr>
            </w:pPr>
            <w:r w:rsidRPr="00812AA4">
              <w:rPr>
                <w:rFonts w:cstheme="minorHAnsi"/>
                <w:color w:val="4F4B4B"/>
              </w:rPr>
              <w:t>If you’re considering dietary changes or supplements for your child, always talk with your doctor first.</w:t>
            </w:r>
          </w:p>
          <w:p w14:paraId="35D3D66B" w14:textId="77777777" w:rsidR="007C2112" w:rsidRPr="00812AA4" w:rsidRDefault="007C2112" w:rsidP="007C2112">
            <w:pPr>
              <w:pStyle w:val="NoSpacing"/>
              <w:rPr>
                <w:rFonts w:cstheme="minorHAnsi"/>
                <w:color w:val="4F4B4B"/>
              </w:rPr>
            </w:pPr>
          </w:p>
          <w:p w14:paraId="1AD596F9" w14:textId="77777777" w:rsidR="007C2112" w:rsidRPr="00812AA4" w:rsidRDefault="007C2112" w:rsidP="007C2112">
            <w:pPr>
              <w:pStyle w:val="NoSpacing"/>
              <w:rPr>
                <w:rFonts w:cstheme="minorHAnsi"/>
                <w:color w:val="4F4B4B"/>
              </w:rPr>
            </w:pPr>
            <w:r w:rsidRPr="00812AA4">
              <w:rPr>
                <w:rFonts w:cstheme="minorHAnsi"/>
                <w:color w:val="4F4B4B"/>
              </w:rPr>
              <w:t>SUMMARY</w:t>
            </w:r>
          </w:p>
          <w:p w14:paraId="0F0D96FE" w14:textId="77777777" w:rsidR="007C2112" w:rsidRPr="00812AA4" w:rsidRDefault="007C2112" w:rsidP="007C2112">
            <w:pPr>
              <w:pStyle w:val="NoSpacing"/>
              <w:rPr>
                <w:rFonts w:cstheme="minorHAnsi"/>
                <w:color w:val="4F4B4B"/>
              </w:rPr>
            </w:pPr>
            <w:r w:rsidRPr="00812AA4">
              <w:rPr>
                <w:rFonts w:cstheme="minorHAnsi"/>
                <w:color w:val="4F4B4B"/>
              </w:rPr>
              <w:t>MCT oil may improve brain function, which could have benefits for people with epilepsy, Alzheimer’s disease, and autism. However, you shouldn’t start supplements without talking with your doctor first.</w:t>
            </w:r>
          </w:p>
          <w:p w14:paraId="17663B29" w14:textId="77777777" w:rsidR="007C2112" w:rsidRPr="00812AA4" w:rsidRDefault="007C2112" w:rsidP="007C2112">
            <w:pPr>
              <w:pStyle w:val="NoSpacing"/>
              <w:rPr>
                <w:rFonts w:cstheme="minorHAnsi"/>
                <w:color w:val="4F4B4B"/>
              </w:rPr>
            </w:pPr>
          </w:p>
          <w:p w14:paraId="47F83FCD" w14:textId="77777777" w:rsidR="007C2112" w:rsidRPr="00812AA4" w:rsidRDefault="007C2112" w:rsidP="007C2112">
            <w:pPr>
              <w:pStyle w:val="NoSpacing"/>
              <w:rPr>
                <w:rFonts w:cstheme="minorHAnsi"/>
                <w:color w:val="4F4B4B"/>
              </w:rPr>
            </w:pPr>
            <w:r w:rsidRPr="00812AA4">
              <w:rPr>
                <w:rFonts w:cstheme="minorHAnsi"/>
                <w:color w:val="4F4B4B"/>
              </w:rPr>
              <w:t>6. MCT contains fatty acids that fight yeast and bacterial growth</w:t>
            </w:r>
          </w:p>
          <w:p w14:paraId="19B48640" w14:textId="77777777" w:rsidR="007C2112" w:rsidRPr="00812AA4" w:rsidRDefault="007C2112" w:rsidP="007C2112">
            <w:pPr>
              <w:pStyle w:val="NoSpacing"/>
              <w:rPr>
                <w:rFonts w:cstheme="minorHAnsi"/>
                <w:color w:val="4F4B4B"/>
              </w:rPr>
            </w:pPr>
            <w:r w:rsidRPr="00812AA4">
              <w:rPr>
                <w:rFonts w:cstheme="minorHAnsi"/>
                <w:color w:val="4F4B4B"/>
              </w:rPr>
              <w:t>MCTs have been shown to have antimicrobial and antifungal effects (42Trusted Source, 43Trusted Source, 44).</w:t>
            </w:r>
          </w:p>
          <w:p w14:paraId="3D8EF282" w14:textId="77777777" w:rsidR="007C2112" w:rsidRPr="00812AA4" w:rsidRDefault="007C2112" w:rsidP="007C2112">
            <w:pPr>
              <w:pStyle w:val="NoSpacing"/>
              <w:rPr>
                <w:rFonts w:cstheme="minorHAnsi"/>
                <w:color w:val="4F4B4B"/>
              </w:rPr>
            </w:pPr>
          </w:p>
          <w:p w14:paraId="2FFA33FA" w14:textId="77777777" w:rsidR="007C2112" w:rsidRPr="00812AA4" w:rsidRDefault="007C2112" w:rsidP="007C2112">
            <w:pPr>
              <w:pStyle w:val="NoSpacing"/>
              <w:rPr>
                <w:rFonts w:cstheme="minorHAnsi"/>
                <w:color w:val="4F4B4B"/>
              </w:rPr>
            </w:pPr>
            <w:r w:rsidRPr="00812AA4">
              <w:rPr>
                <w:rFonts w:cstheme="minorHAnsi"/>
                <w:color w:val="4F4B4B"/>
              </w:rPr>
              <w:t>Some researchers suggest it may have certain anti-inflammatory effects, which could contribute to this outcome, but more studies are needed. (45Trusted Source).</w:t>
            </w:r>
          </w:p>
          <w:p w14:paraId="2CA8D3FD" w14:textId="77777777" w:rsidR="007C2112" w:rsidRPr="00812AA4" w:rsidRDefault="007C2112" w:rsidP="007C2112">
            <w:pPr>
              <w:pStyle w:val="NoSpacing"/>
              <w:rPr>
                <w:rFonts w:cstheme="minorHAnsi"/>
                <w:color w:val="4F4B4B"/>
              </w:rPr>
            </w:pPr>
          </w:p>
          <w:p w14:paraId="63D96667" w14:textId="77777777" w:rsidR="007C2112" w:rsidRPr="00812AA4" w:rsidRDefault="007C2112" w:rsidP="007C2112">
            <w:pPr>
              <w:pStyle w:val="NoSpacing"/>
              <w:rPr>
                <w:rFonts w:cstheme="minorHAnsi"/>
                <w:color w:val="4F4B4B"/>
              </w:rPr>
            </w:pPr>
            <w:r w:rsidRPr="00812AA4">
              <w:rPr>
                <w:rFonts w:cstheme="minorHAnsi"/>
                <w:color w:val="4F4B4B"/>
              </w:rPr>
              <w:t>Coconut oil, which contains numerous MCTs, has been shown in an older in-vitro study to reduce the growth of Candida albicans by 25%. This is a common yeast that can cause thrush and various skin infections (46Trusted Source).</w:t>
            </w:r>
          </w:p>
          <w:p w14:paraId="263A60ED" w14:textId="77777777" w:rsidR="007C2112" w:rsidRPr="00812AA4" w:rsidRDefault="007C2112" w:rsidP="007C2112">
            <w:pPr>
              <w:pStyle w:val="NoSpacing"/>
              <w:rPr>
                <w:rFonts w:cstheme="minorHAnsi"/>
                <w:color w:val="4F4B4B"/>
              </w:rPr>
            </w:pPr>
          </w:p>
          <w:p w14:paraId="28A51FF8" w14:textId="77777777" w:rsidR="007C2112" w:rsidRPr="00812AA4" w:rsidRDefault="007C2112" w:rsidP="007C2112">
            <w:pPr>
              <w:pStyle w:val="NoSpacing"/>
              <w:rPr>
                <w:rFonts w:cstheme="minorHAnsi"/>
                <w:color w:val="4F4B4B"/>
              </w:rPr>
            </w:pPr>
            <w:r w:rsidRPr="00812AA4">
              <w:rPr>
                <w:rFonts w:cstheme="minorHAnsi"/>
                <w:color w:val="4F4B4B"/>
              </w:rPr>
              <w:t>Another small study found that MCTs reduced Candida infections in infants born prematurely (47Trusted Source).</w:t>
            </w:r>
          </w:p>
          <w:p w14:paraId="61C82597" w14:textId="77777777" w:rsidR="007C2112" w:rsidRPr="00812AA4" w:rsidRDefault="007C2112" w:rsidP="007C2112">
            <w:pPr>
              <w:pStyle w:val="NoSpacing"/>
              <w:rPr>
                <w:rFonts w:cstheme="minorHAnsi"/>
                <w:color w:val="4F4B4B"/>
              </w:rPr>
            </w:pPr>
          </w:p>
          <w:p w14:paraId="5656EA0C" w14:textId="77777777" w:rsidR="007C2112" w:rsidRPr="00812AA4" w:rsidRDefault="007C2112" w:rsidP="007C2112">
            <w:pPr>
              <w:pStyle w:val="NoSpacing"/>
              <w:rPr>
                <w:rFonts w:cstheme="minorHAnsi"/>
                <w:color w:val="4F4B4B"/>
              </w:rPr>
            </w:pPr>
            <w:r w:rsidRPr="00812AA4">
              <w:rPr>
                <w:rFonts w:cstheme="minorHAnsi"/>
                <w:color w:val="4F4B4B"/>
              </w:rPr>
              <w:t>An in-vitro study also showed that coconut oil reduced the growth of a disease-causing bacteria called Clostridium difficile (43Trusted Source).</w:t>
            </w:r>
          </w:p>
          <w:p w14:paraId="5F5DA02E" w14:textId="77777777" w:rsidR="007C2112" w:rsidRPr="00812AA4" w:rsidRDefault="007C2112" w:rsidP="007C2112">
            <w:pPr>
              <w:pStyle w:val="NoSpacing"/>
              <w:rPr>
                <w:rFonts w:cstheme="minorHAnsi"/>
                <w:color w:val="4F4B4B"/>
              </w:rPr>
            </w:pPr>
          </w:p>
          <w:p w14:paraId="25D6EC0A" w14:textId="77777777" w:rsidR="007C2112" w:rsidRPr="00812AA4" w:rsidRDefault="007C2112" w:rsidP="007C2112">
            <w:pPr>
              <w:pStyle w:val="NoSpacing"/>
              <w:rPr>
                <w:rFonts w:cstheme="minorHAnsi"/>
                <w:color w:val="4F4B4B"/>
              </w:rPr>
            </w:pPr>
            <w:r w:rsidRPr="00812AA4">
              <w:rPr>
                <w:rFonts w:cstheme="minorHAnsi"/>
                <w:color w:val="4F4B4B"/>
              </w:rPr>
              <w:t>Coconut oil’s ability to reduce yeast and bacterial growth may be due to the caprylic, capric, and lauric acid in MCTs (43Trusted Source).</w:t>
            </w:r>
          </w:p>
          <w:p w14:paraId="412A019E" w14:textId="77777777" w:rsidR="007C2112" w:rsidRPr="00812AA4" w:rsidRDefault="007C2112" w:rsidP="007C2112">
            <w:pPr>
              <w:pStyle w:val="NoSpacing"/>
              <w:rPr>
                <w:rFonts w:cstheme="minorHAnsi"/>
                <w:color w:val="4F4B4B"/>
              </w:rPr>
            </w:pPr>
          </w:p>
          <w:p w14:paraId="038CD6E7" w14:textId="77777777" w:rsidR="007C2112" w:rsidRPr="00812AA4" w:rsidRDefault="007C2112" w:rsidP="007C2112">
            <w:pPr>
              <w:pStyle w:val="NoSpacing"/>
              <w:rPr>
                <w:rFonts w:cstheme="minorHAnsi"/>
                <w:color w:val="4F4B4B"/>
              </w:rPr>
            </w:pPr>
            <w:r w:rsidRPr="00812AA4">
              <w:rPr>
                <w:rFonts w:cstheme="minorHAnsi"/>
                <w:color w:val="4F4B4B"/>
              </w:rPr>
              <w:t>In a test-tube study, virgin coconut oil slowed the growth of Staphylococcus aureus and helped immune cells destroy the bacteria. Staphylococcus aureus causes skin infections and other potentially-serious conditions (48Trusted Source)</w:t>
            </w:r>
          </w:p>
          <w:p w14:paraId="4D1D20DA" w14:textId="77777777" w:rsidR="007C2112" w:rsidRPr="00812AA4" w:rsidRDefault="007C2112" w:rsidP="007C2112">
            <w:pPr>
              <w:pStyle w:val="NoSpacing"/>
              <w:rPr>
                <w:rFonts w:cstheme="minorHAnsi"/>
                <w:color w:val="4F4B4B"/>
              </w:rPr>
            </w:pPr>
          </w:p>
          <w:p w14:paraId="7182293A" w14:textId="77777777" w:rsidR="007C2112" w:rsidRPr="00812AA4" w:rsidRDefault="007C2112" w:rsidP="007C2112">
            <w:pPr>
              <w:pStyle w:val="NoSpacing"/>
              <w:rPr>
                <w:rFonts w:cstheme="minorHAnsi"/>
                <w:color w:val="4F4B4B"/>
              </w:rPr>
            </w:pPr>
            <w:r w:rsidRPr="00812AA4">
              <w:rPr>
                <w:rFonts w:cstheme="minorHAnsi"/>
                <w:color w:val="4F4B4B"/>
              </w:rPr>
              <w:t>However, note that most of the research on MCTs and immune support has been conducted via in-vitro or animal studies. High-quality human studies are needed before stronger conclusions can be made.</w:t>
            </w:r>
          </w:p>
          <w:p w14:paraId="297494B3" w14:textId="77777777" w:rsidR="007C2112" w:rsidRPr="00812AA4" w:rsidRDefault="007C2112" w:rsidP="007C2112">
            <w:pPr>
              <w:pStyle w:val="NoSpacing"/>
              <w:rPr>
                <w:rFonts w:cstheme="minorHAnsi"/>
                <w:color w:val="4F4B4B"/>
              </w:rPr>
            </w:pPr>
          </w:p>
          <w:p w14:paraId="78796FF7" w14:textId="77777777" w:rsidR="007C2112" w:rsidRPr="00812AA4" w:rsidRDefault="007C2112" w:rsidP="007C2112">
            <w:pPr>
              <w:pStyle w:val="NoSpacing"/>
              <w:rPr>
                <w:rFonts w:cstheme="minorHAnsi"/>
                <w:color w:val="4F4B4B"/>
              </w:rPr>
            </w:pPr>
            <w:r w:rsidRPr="00812AA4">
              <w:rPr>
                <w:rFonts w:cstheme="minorHAnsi"/>
                <w:color w:val="4F4B4B"/>
              </w:rPr>
              <w:t>SUMMARY</w:t>
            </w:r>
          </w:p>
          <w:p w14:paraId="65C947DF" w14:textId="77777777" w:rsidR="007C2112" w:rsidRPr="00812AA4" w:rsidRDefault="007C2112" w:rsidP="007C2112">
            <w:pPr>
              <w:pStyle w:val="NoSpacing"/>
              <w:rPr>
                <w:rFonts w:cstheme="minorHAnsi"/>
                <w:color w:val="4F4B4B"/>
              </w:rPr>
            </w:pPr>
            <w:r w:rsidRPr="00812AA4">
              <w:rPr>
                <w:rFonts w:cstheme="minorHAnsi"/>
                <w:color w:val="4F4B4B"/>
              </w:rPr>
              <w:t>MCT oil contains fatty acids that have been shown to reduce the growth of yeast and bacteria. Overall, MCTs may have a variety of antimicrobial and antifungal effects, though more research is needed.</w:t>
            </w:r>
          </w:p>
          <w:p w14:paraId="75D71AA3" w14:textId="77777777" w:rsidR="007C2112" w:rsidRPr="00812AA4" w:rsidRDefault="007C2112" w:rsidP="007C2112">
            <w:pPr>
              <w:pStyle w:val="NoSpacing"/>
              <w:rPr>
                <w:rFonts w:cstheme="minorHAnsi"/>
                <w:color w:val="4F4B4B"/>
              </w:rPr>
            </w:pPr>
          </w:p>
          <w:p w14:paraId="5825DD3E" w14:textId="77777777" w:rsidR="007C2112" w:rsidRPr="00812AA4" w:rsidRDefault="007C2112" w:rsidP="007C2112">
            <w:pPr>
              <w:pStyle w:val="NoSpacing"/>
              <w:rPr>
                <w:rFonts w:cstheme="minorHAnsi"/>
                <w:color w:val="4F4B4B"/>
              </w:rPr>
            </w:pPr>
            <w:r w:rsidRPr="00812AA4">
              <w:rPr>
                <w:rFonts w:cstheme="minorHAnsi"/>
                <w:color w:val="4F4B4B"/>
              </w:rPr>
              <w:t>7. MCT could help manage blood sugar levels</w:t>
            </w:r>
          </w:p>
          <w:p w14:paraId="3FA58172" w14:textId="77777777" w:rsidR="007C2112" w:rsidRPr="00812AA4" w:rsidRDefault="007C2112" w:rsidP="007C2112">
            <w:pPr>
              <w:pStyle w:val="NoSpacing"/>
              <w:rPr>
                <w:rFonts w:cstheme="minorHAnsi"/>
                <w:color w:val="4F4B4B"/>
              </w:rPr>
            </w:pPr>
            <w:r w:rsidRPr="00812AA4">
              <w:rPr>
                <w:rFonts w:cstheme="minorHAnsi"/>
                <w:color w:val="4F4B4B"/>
              </w:rPr>
              <w:t>Some older studies suggest that MCT oil may also have benefits for those with diabetes and metabolic syndrome (49Trusted Source, 50).</w:t>
            </w:r>
          </w:p>
          <w:p w14:paraId="4B63B7CC" w14:textId="77777777" w:rsidR="007C2112" w:rsidRPr="00812AA4" w:rsidRDefault="007C2112" w:rsidP="007C2112">
            <w:pPr>
              <w:pStyle w:val="NoSpacing"/>
              <w:rPr>
                <w:rFonts w:cstheme="minorHAnsi"/>
                <w:color w:val="4F4B4B"/>
              </w:rPr>
            </w:pPr>
          </w:p>
          <w:p w14:paraId="4B8EEE97" w14:textId="77777777" w:rsidR="007C2112" w:rsidRPr="00812AA4" w:rsidRDefault="007C2112" w:rsidP="007C2112">
            <w:pPr>
              <w:pStyle w:val="NoSpacing"/>
              <w:rPr>
                <w:rFonts w:cstheme="minorHAnsi"/>
                <w:color w:val="4F4B4B"/>
              </w:rPr>
            </w:pPr>
            <w:r w:rsidRPr="00812AA4">
              <w:rPr>
                <w:rFonts w:cstheme="minorHAnsi"/>
                <w:color w:val="4F4B4B"/>
              </w:rPr>
              <w:t>One small study from 2007 followed 40 people with diabetes. Those who consumed MCT oil daily saw reductions in body weight, waist circumference, and insulin resistance, compared to those taking corn oil containing LCTs (34Trusted Source).</w:t>
            </w:r>
          </w:p>
          <w:p w14:paraId="4563FCC2" w14:textId="77777777" w:rsidR="007C2112" w:rsidRPr="00812AA4" w:rsidRDefault="007C2112" w:rsidP="007C2112">
            <w:pPr>
              <w:pStyle w:val="NoSpacing"/>
              <w:rPr>
                <w:rFonts w:cstheme="minorHAnsi"/>
                <w:color w:val="4F4B4B"/>
              </w:rPr>
            </w:pPr>
          </w:p>
          <w:p w14:paraId="27E47984" w14:textId="77777777" w:rsidR="007C2112" w:rsidRPr="00812AA4" w:rsidRDefault="007C2112" w:rsidP="007C2112">
            <w:pPr>
              <w:pStyle w:val="NoSpacing"/>
              <w:rPr>
                <w:rFonts w:cstheme="minorHAnsi"/>
                <w:color w:val="4F4B4B"/>
              </w:rPr>
            </w:pPr>
            <w:r w:rsidRPr="00812AA4">
              <w:rPr>
                <w:rFonts w:cstheme="minorHAnsi"/>
                <w:color w:val="4F4B4B"/>
              </w:rPr>
              <w:t>Newer studies on MCTs and blood sugar have shown mixed results.</w:t>
            </w:r>
          </w:p>
          <w:p w14:paraId="03168B08" w14:textId="77777777" w:rsidR="007C2112" w:rsidRPr="00812AA4" w:rsidRDefault="007C2112" w:rsidP="007C2112">
            <w:pPr>
              <w:pStyle w:val="NoSpacing"/>
              <w:rPr>
                <w:rFonts w:cstheme="minorHAnsi"/>
                <w:color w:val="4F4B4B"/>
              </w:rPr>
            </w:pPr>
          </w:p>
          <w:p w14:paraId="12E06FBA" w14:textId="77777777" w:rsidR="007C2112" w:rsidRPr="00812AA4" w:rsidRDefault="007C2112" w:rsidP="007C2112">
            <w:pPr>
              <w:pStyle w:val="NoSpacing"/>
              <w:rPr>
                <w:rFonts w:cstheme="minorHAnsi"/>
                <w:color w:val="4F4B4B"/>
              </w:rPr>
            </w:pPr>
            <w:r w:rsidRPr="00812AA4">
              <w:rPr>
                <w:rFonts w:cstheme="minorHAnsi"/>
                <w:color w:val="4F4B4B"/>
              </w:rPr>
              <w:t>A review of 18 studies examined the effects of coconut oil, which is high in MCTs. Eating a meal containing coconut oil may promote a small improvement in after-meal blood sugar control (51Trusted Source).</w:t>
            </w:r>
          </w:p>
          <w:p w14:paraId="472AE06E" w14:textId="77777777" w:rsidR="007C2112" w:rsidRPr="00812AA4" w:rsidRDefault="007C2112" w:rsidP="007C2112">
            <w:pPr>
              <w:pStyle w:val="NoSpacing"/>
              <w:rPr>
                <w:rFonts w:cstheme="minorHAnsi"/>
                <w:color w:val="4F4B4B"/>
              </w:rPr>
            </w:pPr>
          </w:p>
          <w:p w14:paraId="52F0ACBC" w14:textId="77777777" w:rsidR="007C2112" w:rsidRPr="00812AA4" w:rsidRDefault="007C2112" w:rsidP="007C2112">
            <w:pPr>
              <w:pStyle w:val="NoSpacing"/>
              <w:rPr>
                <w:rFonts w:cstheme="minorHAnsi"/>
                <w:color w:val="4F4B4B"/>
              </w:rPr>
            </w:pPr>
            <w:r w:rsidRPr="00812AA4">
              <w:rPr>
                <w:rFonts w:cstheme="minorHAnsi"/>
                <w:color w:val="4F4B4B"/>
              </w:rPr>
              <w:t>However, long-term use of coconut oil had the opposite effect — it was shown to increase insulin resistance, which means your body can’t control blood sugar as well (51Trusted Source).</w:t>
            </w:r>
          </w:p>
          <w:p w14:paraId="761F7ACA" w14:textId="77777777" w:rsidR="007C2112" w:rsidRPr="00812AA4" w:rsidRDefault="007C2112" w:rsidP="007C2112">
            <w:pPr>
              <w:pStyle w:val="NoSpacing"/>
              <w:rPr>
                <w:rFonts w:cstheme="minorHAnsi"/>
                <w:color w:val="4F4B4B"/>
              </w:rPr>
            </w:pPr>
          </w:p>
          <w:p w14:paraId="30B69710" w14:textId="77777777" w:rsidR="007C2112" w:rsidRPr="00812AA4" w:rsidRDefault="007C2112" w:rsidP="007C2112">
            <w:pPr>
              <w:pStyle w:val="NoSpacing"/>
              <w:rPr>
                <w:rFonts w:cstheme="minorHAnsi"/>
                <w:color w:val="4F4B4B"/>
              </w:rPr>
            </w:pPr>
            <w:r w:rsidRPr="00812AA4">
              <w:rPr>
                <w:rFonts w:cstheme="minorHAnsi"/>
                <w:color w:val="4F4B4B"/>
              </w:rPr>
              <w:t>A randomized controlled trial followed people with metabolic syndrome after 4 weeks of daily coconut oil consumption. Participants had significantly lower fasting blood sugar and triglycerides, and higher “good” HDL cholesterol. But they also had higher “bad” LDL cholesterol and total cholesterol (52Trusted Source).</w:t>
            </w:r>
          </w:p>
          <w:p w14:paraId="67CE0811" w14:textId="77777777" w:rsidR="007C2112" w:rsidRPr="00812AA4" w:rsidRDefault="007C2112" w:rsidP="007C2112">
            <w:pPr>
              <w:pStyle w:val="NoSpacing"/>
              <w:rPr>
                <w:rFonts w:cstheme="minorHAnsi"/>
                <w:color w:val="4F4B4B"/>
              </w:rPr>
            </w:pPr>
          </w:p>
          <w:p w14:paraId="66186A69" w14:textId="77777777" w:rsidR="007C2112" w:rsidRPr="00812AA4" w:rsidRDefault="007C2112" w:rsidP="007C2112">
            <w:pPr>
              <w:pStyle w:val="NoSpacing"/>
              <w:rPr>
                <w:rFonts w:cstheme="minorHAnsi"/>
                <w:color w:val="4F4B4B"/>
              </w:rPr>
            </w:pPr>
            <w:r w:rsidRPr="00812AA4">
              <w:rPr>
                <w:rFonts w:cstheme="minorHAnsi"/>
                <w:color w:val="4F4B4B"/>
              </w:rPr>
              <w:t xml:space="preserve">While MCTs </w:t>
            </w:r>
            <w:proofErr w:type="spellStart"/>
            <w:r w:rsidRPr="00812AA4">
              <w:rPr>
                <w:rFonts w:cstheme="minorHAnsi"/>
                <w:color w:val="4F4B4B"/>
              </w:rPr>
              <w:t>many</w:t>
            </w:r>
            <w:proofErr w:type="spellEnd"/>
            <w:r w:rsidRPr="00812AA4">
              <w:rPr>
                <w:rFonts w:cstheme="minorHAnsi"/>
                <w:color w:val="4F4B4B"/>
              </w:rPr>
              <w:t xml:space="preserve"> be beneficial for blood sugar under some circumstances, more evidence is needed to draw strong conclusions.</w:t>
            </w:r>
          </w:p>
          <w:p w14:paraId="51B7301C" w14:textId="77777777" w:rsidR="007C2112" w:rsidRPr="00812AA4" w:rsidRDefault="007C2112" w:rsidP="007C2112">
            <w:pPr>
              <w:pStyle w:val="NoSpacing"/>
              <w:rPr>
                <w:rFonts w:cstheme="minorHAnsi"/>
                <w:color w:val="4F4B4B"/>
              </w:rPr>
            </w:pPr>
          </w:p>
          <w:p w14:paraId="7BBD8693" w14:textId="77777777" w:rsidR="007C2112" w:rsidRPr="00812AA4" w:rsidRDefault="007C2112" w:rsidP="007C2112">
            <w:pPr>
              <w:pStyle w:val="NoSpacing"/>
              <w:rPr>
                <w:rFonts w:cstheme="minorHAnsi"/>
                <w:color w:val="4F4B4B"/>
              </w:rPr>
            </w:pPr>
            <w:r w:rsidRPr="00812AA4">
              <w:rPr>
                <w:rFonts w:cstheme="minorHAnsi"/>
                <w:color w:val="4F4B4B"/>
              </w:rPr>
              <w:t>SUMMARY</w:t>
            </w:r>
          </w:p>
          <w:p w14:paraId="30E09E87" w14:textId="77777777" w:rsidR="007C2112" w:rsidRPr="00812AA4" w:rsidRDefault="007C2112" w:rsidP="007C2112">
            <w:pPr>
              <w:pStyle w:val="NoSpacing"/>
              <w:rPr>
                <w:rFonts w:cstheme="minorHAnsi"/>
                <w:color w:val="4F4B4B"/>
              </w:rPr>
            </w:pPr>
            <w:r w:rsidRPr="00812AA4">
              <w:rPr>
                <w:rFonts w:cstheme="minorHAnsi"/>
                <w:color w:val="4F4B4B"/>
              </w:rPr>
              <w:t>In some studies, MCT appears to improve blood sugar control, but evidence also suggests it could increase insulin resistance. More research is needed to draw strong conclusions.</w:t>
            </w:r>
          </w:p>
          <w:p w14:paraId="342E74E4" w14:textId="77777777" w:rsidR="007C2112" w:rsidRPr="00812AA4" w:rsidRDefault="007C2112" w:rsidP="007C2112">
            <w:pPr>
              <w:pStyle w:val="NoSpacing"/>
              <w:rPr>
                <w:rFonts w:cstheme="minorHAnsi"/>
                <w:color w:val="4F4B4B"/>
              </w:rPr>
            </w:pPr>
          </w:p>
          <w:p w14:paraId="75470C1E" w14:textId="77777777" w:rsidR="007C2112" w:rsidRPr="00812AA4" w:rsidRDefault="007C2112" w:rsidP="007C2112">
            <w:pPr>
              <w:pStyle w:val="NoSpacing"/>
              <w:rPr>
                <w:rFonts w:cstheme="minorHAnsi"/>
                <w:color w:val="4F4B4B"/>
              </w:rPr>
            </w:pPr>
            <w:r w:rsidRPr="00812AA4">
              <w:rPr>
                <w:rFonts w:cstheme="minorHAnsi"/>
                <w:color w:val="4F4B4B"/>
              </w:rPr>
              <w:t>Potential drawbacks of MCT oil</w:t>
            </w:r>
          </w:p>
          <w:p w14:paraId="41A8CB11" w14:textId="77777777" w:rsidR="007C2112" w:rsidRPr="00812AA4" w:rsidRDefault="007C2112" w:rsidP="007C2112">
            <w:pPr>
              <w:pStyle w:val="NoSpacing"/>
              <w:rPr>
                <w:rFonts w:cstheme="minorHAnsi"/>
                <w:color w:val="4F4B4B"/>
              </w:rPr>
            </w:pPr>
            <w:r w:rsidRPr="00812AA4">
              <w:rPr>
                <w:rFonts w:cstheme="minorHAnsi"/>
                <w:color w:val="4F4B4B"/>
              </w:rPr>
              <w:t>Although MCTs are a popular supplement, they may have some disadvantages.</w:t>
            </w:r>
          </w:p>
          <w:p w14:paraId="038321DF" w14:textId="77777777" w:rsidR="007C2112" w:rsidRPr="00812AA4" w:rsidRDefault="007C2112" w:rsidP="007C2112">
            <w:pPr>
              <w:pStyle w:val="NoSpacing"/>
              <w:rPr>
                <w:rFonts w:cstheme="minorHAnsi"/>
                <w:color w:val="4F4B4B"/>
              </w:rPr>
            </w:pPr>
          </w:p>
          <w:p w14:paraId="58B7218E" w14:textId="77777777" w:rsidR="007C2112" w:rsidRPr="00812AA4" w:rsidRDefault="007C2112" w:rsidP="007C2112">
            <w:pPr>
              <w:pStyle w:val="NoSpacing"/>
              <w:rPr>
                <w:rFonts w:cstheme="minorHAnsi"/>
                <w:color w:val="4F4B4B"/>
              </w:rPr>
            </w:pPr>
            <w:r w:rsidRPr="00812AA4">
              <w:rPr>
                <w:rFonts w:cstheme="minorHAnsi"/>
                <w:color w:val="4F4B4B"/>
              </w:rPr>
              <w:t>MCT may increase risk factors for heart disease</w:t>
            </w:r>
          </w:p>
          <w:p w14:paraId="048F319C" w14:textId="77777777" w:rsidR="007C2112" w:rsidRPr="00812AA4" w:rsidRDefault="007C2112" w:rsidP="007C2112">
            <w:pPr>
              <w:pStyle w:val="NoSpacing"/>
              <w:rPr>
                <w:rFonts w:cstheme="minorHAnsi"/>
                <w:color w:val="4F4B4B"/>
              </w:rPr>
            </w:pPr>
            <w:r w:rsidRPr="00812AA4">
              <w:rPr>
                <w:rFonts w:cstheme="minorHAnsi"/>
                <w:color w:val="4F4B4B"/>
              </w:rPr>
              <w:t>Your diet affects your heart health (53Trusted Source).</w:t>
            </w:r>
          </w:p>
          <w:p w14:paraId="046EEC2B" w14:textId="77777777" w:rsidR="007C2112" w:rsidRPr="00812AA4" w:rsidRDefault="007C2112" w:rsidP="007C2112">
            <w:pPr>
              <w:pStyle w:val="NoSpacing"/>
              <w:rPr>
                <w:rFonts w:cstheme="minorHAnsi"/>
                <w:color w:val="4F4B4B"/>
              </w:rPr>
            </w:pPr>
          </w:p>
          <w:p w14:paraId="2E66CD78" w14:textId="77777777" w:rsidR="007C2112" w:rsidRPr="00812AA4" w:rsidRDefault="007C2112" w:rsidP="007C2112">
            <w:pPr>
              <w:pStyle w:val="NoSpacing"/>
              <w:rPr>
                <w:rFonts w:cstheme="minorHAnsi"/>
                <w:color w:val="4F4B4B"/>
              </w:rPr>
            </w:pPr>
            <w:r w:rsidRPr="00812AA4">
              <w:rPr>
                <w:rFonts w:cstheme="minorHAnsi"/>
                <w:color w:val="4F4B4B"/>
              </w:rPr>
              <w:t>The foods you eat can change the type and amount of fats, or lipids, that circulate in your bloodstream. High levels of certain fats in your blood are often associated with a higher risk for cardiovascular disease (53Trusted Source).</w:t>
            </w:r>
          </w:p>
          <w:p w14:paraId="38E52FA3" w14:textId="77777777" w:rsidR="007C2112" w:rsidRPr="00812AA4" w:rsidRDefault="007C2112" w:rsidP="007C2112">
            <w:pPr>
              <w:pStyle w:val="NoSpacing"/>
              <w:rPr>
                <w:rFonts w:cstheme="minorHAnsi"/>
                <w:color w:val="4F4B4B"/>
              </w:rPr>
            </w:pPr>
          </w:p>
          <w:p w14:paraId="4B615F26" w14:textId="77777777" w:rsidR="007C2112" w:rsidRPr="00812AA4" w:rsidRDefault="007C2112" w:rsidP="007C2112">
            <w:pPr>
              <w:pStyle w:val="NoSpacing"/>
              <w:rPr>
                <w:rFonts w:cstheme="minorHAnsi"/>
                <w:color w:val="4F4B4B"/>
              </w:rPr>
            </w:pPr>
            <w:r w:rsidRPr="00812AA4">
              <w:rPr>
                <w:rFonts w:cstheme="minorHAnsi"/>
                <w:color w:val="4F4B4B"/>
              </w:rPr>
              <w:lastRenderedPageBreak/>
              <w:t>MCTs are saturated fats. Studies indicate that eating more saturated fat in the form of MCTs or coconut oil may increase blood lipids associated with heart disease (54Trusted Source, 55Trusted Source).</w:t>
            </w:r>
          </w:p>
          <w:p w14:paraId="718C13F6" w14:textId="77777777" w:rsidR="007C2112" w:rsidRPr="00812AA4" w:rsidRDefault="007C2112" w:rsidP="007C2112">
            <w:pPr>
              <w:pStyle w:val="NoSpacing"/>
              <w:rPr>
                <w:rFonts w:cstheme="minorHAnsi"/>
                <w:color w:val="4F4B4B"/>
              </w:rPr>
            </w:pPr>
          </w:p>
          <w:p w14:paraId="25E6B86F" w14:textId="77777777" w:rsidR="007C2112" w:rsidRPr="00812AA4" w:rsidRDefault="007C2112" w:rsidP="007C2112">
            <w:pPr>
              <w:pStyle w:val="NoSpacing"/>
              <w:rPr>
                <w:rFonts w:cstheme="minorHAnsi"/>
                <w:color w:val="4F4B4B"/>
              </w:rPr>
            </w:pPr>
            <w:r w:rsidRPr="00812AA4">
              <w:rPr>
                <w:rFonts w:cstheme="minorHAnsi"/>
                <w:color w:val="4F4B4B"/>
              </w:rPr>
              <w:t>An analysis of 16 clinical trials found that coconut oil significantly increased “bad” LDL cholesterol compared to non-tropical vegetable oils (54Trusted Source).</w:t>
            </w:r>
          </w:p>
          <w:p w14:paraId="1F3E3BBD" w14:textId="77777777" w:rsidR="007C2112" w:rsidRPr="00812AA4" w:rsidRDefault="007C2112" w:rsidP="007C2112">
            <w:pPr>
              <w:pStyle w:val="NoSpacing"/>
              <w:rPr>
                <w:rFonts w:cstheme="minorHAnsi"/>
                <w:color w:val="4F4B4B"/>
              </w:rPr>
            </w:pPr>
          </w:p>
          <w:p w14:paraId="31868B17" w14:textId="77777777" w:rsidR="007C2112" w:rsidRPr="00812AA4" w:rsidRDefault="007C2112" w:rsidP="007C2112">
            <w:pPr>
              <w:pStyle w:val="NoSpacing"/>
              <w:rPr>
                <w:rFonts w:cstheme="minorHAnsi"/>
                <w:color w:val="4F4B4B"/>
              </w:rPr>
            </w:pPr>
            <w:r w:rsidRPr="00812AA4">
              <w:rPr>
                <w:rFonts w:cstheme="minorHAnsi"/>
                <w:color w:val="4F4B4B"/>
              </w:rPr>
              <w:t>A second analysis of 12 studies found a similar effect. When compared with liquid (non-tropical) plant oils, coconut oil may increase LDL cholesterol (56Trusted Source).</w:t>
            </w:r>
          </w:p>
          <w:p w14:paraId="1192CB7F" w14:textId="77777777" w:rsidR="007C2112" w:rsidRPr="00812AA4" w:rsidRDefault="007C2112" w:rsidP="007C2112">
            <w:pPr>
              <w:pStyle w:val="NoSpacing"/>
              <w:rPr>
                <w:rFonts w:cstheme="minorHAnsi"/>
                <w:color w:val="4F4B4B"/>
              </w:rPr>
            </w:pPr>
          </w:p>
          <w:p w14:paraId="47958E52" w14:textId="77777777" w:rsidR="007C2112" w:rsidRPr="00812AA4" w:rsidRDefault="007C2112" w:rsidP="007C2112">
            <w:pPr>
              <w:pStyle w:val="NoSpacing"/>
              <w:rPr>
                <w:rFonts w:cstheme="minorHAnsi"/>
                <w:color w:val="4F4B4B"/>
              </w:rPr>
            </w:pPr>
            <w:r w:rsidRPr="00812AA4">
              <w:rPr>
                <w:rFonts w:cstheme="minorHAnsi"/>
                <w:color w:val="4F4B4B"/>
              </w:rPr>
              <w:t>In both of these studies, “good” HDL cholesterol also increased. In many cases, this can be beneficial. However, when HDL becomes very high, it’s associated with heart health risks (54Trusted Source, 56Trusted Source, 57)</w:t>
            </w:r>
          </w:p>
          <w:p w14:paraId="4F81A8B2" w14:textId="77777777" w:rsidR="007C2112" w:rsidRPr="00812AA4" w:rsidRDefault="007C2112" w:rsidP="007C2112">
            <w:pPr>
              <w:pStyle w:val="NoSpacing"/>
              <w:rPr>
                <w:rFonts w:cstheme="minorHAnsi"/>
                <w:color w:val="4F4B4B"/>
              </w:rPr>
            </w:pPr>
          </w:p>
          <w:p w14:paraId="3C318463" w14:textId="77777777" w:rsidR="007C2112" w:rsidRPr="00812AA4" w:rsidRDefault="007C2112" w:rsidP="007C2112">
            <w:pPr>
              <w:pStyle w:val="NoSpacing"/>
              <w:rPr>
                <w:rFonts w:cstheme="minorHAnsi"/>
                <w:color w:val="4F4B4B"/>
              </w:rPr>
            </w:pPr>
            <w:r w:rsidRPr="00812AA4">
              <w:rPr>
                <w:rFonts w:cstheme="minorHAnsi"/>
                <w:color w:val="4F4B4B"/>
              </w:rPr>
              <w:t>Fewer studies have examined MCT oil specifically. An analysis of 7 randomized trials found higher triglyceride levels when using MCT oil, versus other fats or oils. High blood triglycerides are associated with heart, stroke, and liver conditions (55Trusted Source).</w:t>
            </w:r>
          </w:p>
          <w:p w14:paraId="52B0ADFE" w14:textId="77777777" w:rsidR="007C2112" w:rsidRPr="00812AA4" w:rsidRDefault="007C2112" w:rsidP="007C2112">
            <w:pPr>
              <w:pStyle w:val="NoSpacing"/>
              <w:rPr>
                <w:rFonts w:cstheme="minorHAnsi"/>
                <w:color w:val="4F4B4B"/>
              </w:rPr>
            </w:pPr>
          </w:p>
          <w:p w14:paraId="5F0FD5EB" w14:textId="77777777" w:rsidR="007C2112" w:rsidRPr="00812AA4" w:rsidRDefault="007C2112" w:rsidP="007C2112">
            <w:pPr>
              <w:pStyle w:val="NoSpacing"/>
              <w:rPr>
                <w:rFonts w:cstheme="minorHAnsi"/>
                <w:color w:val="4F4B4B"/>
              </w:rPr>
            </w:pPr>
            <w:r w:rsidRPr="00812AA4">
              <w:rPr>
                <w:rFonts w:cstheme="minorHAnsi"/>
                <w:color w:val="4F4B4B"/>
              </w:rPr>
              <w:t>On the other hand, when compared to animal-sourced fats in particular, consuming MCTs and coconut oil may promote a healthier blood lipid profile (55Trusted Source, 56Trusted Source).</w:t>
            </w:r>
          </w:p>
          <w:p w14:paraId="7D8E80BE" w14:textId="77777777" w:rsidR="007C2112" w:rsidRPr="00812AA4" w:rsidRDefault="007C2112" w:rsidP="007C2112">
            <w:pPr>
              <w:pStyle w:val="NoSpacing"/>
              <w:rPr>
                <w:rFonts w:cstheme="minorHAnsi"/>
                <w:color w:val="4F4B4B"/>
              </w:rPr>
            </w:pPr>
          </w:p>
          <w:p w14:paraId="5EEDFA33" w14:textId="77777777" w:rsidR="007C2112" w:rsidRPr="00812AA4" w:rsidRDefault="007C2112" w:rsidP="007C2112">
            <w:pPr>
              <w:pStyle w:val="NoSpacing"/>
              <w:rPr>
                <w:rFonts w:cstheme="minorHAnsi"/>
                <w:color w:val="4F4B4B"/>
              </w:rPr>
            </w:pPr>
            <w:r w:rsidRPr="00812AA4">
              <w:rPr>
                <w:rFonts w:cstheme="minorHAnsi"/>
                <w:color w:val="4F4B4B"/>
              </w:rPr>
              <w:t>Plus, MCT oil may support weight and fat loss. This may, in turn, help reduce your risk for heart disease (1Trusted Source).</w:t>
            </w:r>
          </w:p>
          <w:p w14:paraId="6AA4560F" w14:textId="77777777" w:rsidR="007C2112" w:rsidRPr="00812AA4" w:rsidRDefault="007C2112" w:rsidP="007C2112">
            <w:pPr>
              <w:pStyle w:val="NoSpacing"/>
              <w:rPr>
                <w:rFonts w:cstheme="minorHAnsi"/>
                <w:color w:val="4F4B4B"/>
              </w:rPr>
            </w:pPr>
          </w:p>
          <w:p w14:paraId="3D866DFE" w14:textId="77777777" w:rsidR="007C2112" w:rsidRPr="00812AA4" w:rsidRDefault="007C2112" w:rsidP="007C2112">
            <w:pPr>
              <w:pStyle w:val="NoSpacing"/>
              <w:rPr>
                <w:rFonts w:cstheme="minorHAnsi"/>
                <w:color w:val="4F4B4B"/>
              </w:rPr>
            </w:pPr>
            <w:r w:rsidRPr="00812AA4">
              <w:rPr>
                <w:rFonts w:cstheme="minorHAnsi"/>
                <w:color w:val="4F4B4B"/>
              </w:rPr>
              <w:t>Additional older studies found that MCT-oil-based mixtures can have a positive effect on other heart disease risk factors, as well (59Trusted Source, 60Trusted Source).</w:t>
            </w:r>
          </w:p>
          <w:p w14:paraId="69367C5E" w14:textId="77777777" w:rsidR="007C2112" w:rsidRPr="00812AA4" w:rsidRDefault="007C2112" w:rsidP="007C2112">
            <w:pPr>
              <w:pStyle w:val="NoSpacing"/>
              <w:rPr>
                <w:rFonts w:cstheme="minorHAnsi"/>
                <w:color w:val="4F4B4B"/>
              </w:rPr>
            </w:pPr>
          </w:p>
          <w:p w14:paraId="6A4E0CD8" w14:textId="77777777" w:rsidR="007C2112" w:rsidRPr="00812AA4" w:rsidRDefault="007C2112" w:rsidP="007C2112">
            <w:pPr>
              <w:pStyle w:val="NoSpacing"/>
              <w:rPr>
                <w:rFonts w:cstheme="minorHAnsi"/>
                <w:color w:val="4F4B4B"/>
              </w:rPr>
            </w:pPr>
            <w:r w:rsidRPr="00812AA4">
              <w:rPr>
                <w:rFonts w:cstheme="minorHAnsi"/>
                <w:color w:val="4F4B4B"/>
              </w:rPr>
              <w:t>When rats were fed fish oil and MCTs, researchers saw significantly reduced C-reactive protein (CRP), an inflammatory marker that increases the risk for heart disease (58Trusted Source).</w:t>
            </w:r>
          </w:p>
          <w:p w14:paraId="4F4FAD7C" w14:textId="77777777" w:rsidR="007C2112" w:rsidRPr="00812AA4" w:rsidRDefault="007C2112" w:rsidP="007C2112">
            <w:pPr>
              <w:pStyle w:val="NoSpacing"/>
              <w:rPr>
                <w:rFonts w:cstheme="minorHAnsi"/>
                <w:color w:val="4F4B4B"/>
              </w:rPr>
            </w:pPr>
          </w:p>
          <w:p w14:paraId="3EBF40EB" w14:textId="77777777" w:rsidR="007C2112" w:rsidRPr="00812AA4" w:rsidRDefault="007C2112" w:rsidP="007C2112">
            <w:pPr>
              <w:pStyle w:val="NoSpacing"/>
              <w:rPr>
                <w:rFonts w:cstheme="minorHAnsi"/>
                <w:color w:val="4F4B4B"/>
              </w:rPr>
            </w:pPr>
            <w:r w:rsidRPr="00812AA4">
              <w:rPr>
                <w:rFonts w:cstheme="minorHAnsi"/>
                <w:color w:val="4F4B4B"/>
              </w:rPr>
              <w:t>It may be too soon to say whether MCTs are a negative or positive choice for heart health.</w:t>
            </w:r>
          </w:p>
          <w:p w14:paraId="4A2A4D2A" w14:textId="77777777" w:rsidR="007C2112" w:rsidRPr="00812AA4" w:rsidRDefault="007C2112" w:rsidP="007C2112">
            <w:pPr>
              <w:pStyle w:val="NoSpacing"/>
              <w:rPr>
                <w:rFonts w:cstheme="minorHAnsi"/>
                <w:color w:val="4F4B4B"/>
              </w:rPr>
            </w:pPr>
          </w:p>
          <w:p w14:paraId="53DF1D46" w14:textId="77777777" w:rsidR="007C2112" w:rsidRPr="00812AA4" w:rsidRDefault="007C2112" w:rsidP="007C2112">
            <w:pPr>
              <w:pStyle w:val="NoSpacing"/>
              <w:rPr>
                <w:rFonts w:cstheme="minorHAnsi"/>
                <w:color w:val="4F4B4B"/>
              </w:rPr>
            </w:pPr>
            <w:r w:rsidRPr="00812AA4">
              <w:rPr>
                <w:rFonts w:cstheme="minorHAnsi"/>
                <w:color w:val="4F4B4B"/>
              </w:rPr>
              <w:t>However, if you want to include heart-healthy fat in your diet, other plant oils such as olive oil have stronger evidence for their benefits.</w:t>
            </w:r>
          </w:p>
          <w:p w14:paraId="3172D82D" w14:textId="77777777" w:rsidR="007C2112" w:rsidRPr="00812AA4" w:rsidRDefault="007C2112" w:rsidP="007C2112">
            <w:pPr>
              <w:pStyle w:val="NoSpacing"/>
              <w:rPr>
                <w:rFonts w:cstheme="minorHAnsi"/>
                <w:color w:val="4F4B4B"/>
              </w:rPr>
            </w:pPr>
          </w:p>
          <w:p w14:paraId="1DDC16B5" w14:textId="77777777" w:rsidR="007C2112" w:rsidRPr="00812AA4" w:rsidRDefault="007C2112" w:rsidP="007C2112">
            <w:pPr>
              <w:pStyle w:val="NoSpacing"/>
              <w:rPr>
                <w:rFonts w:cstheme="minorHAnsi"/>
                <w:color w:val="4F4B4B"/>
              </w:rPr>
            </w:pPr>
            <w:r w:rsidRPr="00812AA4">
              <w:rPr>
                <w:rFonts w:cstheme="minorHAnsi"/>
                <w:color w:val="4F4B4B"/>
              </w:rPr>
              <w:t>MCT may stimulate the release of hunger hormones</w:t>
            </w:r>
          </w:p>
          <w:p w14:paraId="1F5FE7DC" w14:textId="77777777" w:rsidR="007C2112" w:rsidRPr="00812AA4" w:rsidRDefault="007C2112" w:rsidP="007C2112">
            <w:pPr>
              <w:pStyle w:val="NoSpacing"/>
              <w:rPr>
                <w:rFonts w:cstheme="minorHAnsi"/>
                <w:color w:val="4F4B4B"/>
              </w:rPr>
            </w:pPr>
            <w:r w:rsidRPr="00812AA4">
              <w:rPr>
                <w:rFonts w:cstheme="minorHAnsi"/>
                <w:color w:val="4F4B4B"/>
              </w:rPr>
              <w:t>If your goal is to lose weight, you’re probably not looking for ways to increase your appetite.</w:t>
            </w:r>
          </w:p>
          <w:p w14:paraId="3D4EAF0D" w14:textId="77777777" w:rsidR="007C2112" w:rsidRPr="00812AA4" w:rsidRDefault="007C2112" w:rsidP="007C2112">
            <w:pPr>
              <w:pStyle w:val="NoSpacing"/>
              <w:rPr>
                <w:rFonts w:cstheme="minorHAnsi"/>
                <w:color w:val="4F4B4B"/>
              </w:rPr>
            </w:pPr>
          </w:p>
          <w:p w14:paraId="0E9E4E2F" w14:textId="77777777" w:rsidR="007C2112" w:rsidRPr="00812AA4" w:rsidRDefault="007C2112" w:rsidP="007C2112">
            <w:pPr>
              <w:pStyle w:val="NoSpacing"/>
              <w:rPr>
                <w:rFonts w:cstheme="minorHAnsi"/>
                <w:color w:val="4F4B4B"/>
              </w:rPr>
            </w:pPr>
            <w:r w:rsidRPr="00812AA4">
              <w:rPr>
                <w:rFonts w:cstheme="minorHAnsi"/>
                <w:color w:val="4F4B4B"/>
              </w:rPr>
              <w:t>While some people believe that MCTs can help you feel fuller longer, they may also stimulate the release of hunger hormones in some people (7Trusted Source, 61, 62Trusted Source).</w:t>
            </w:r>
          </w:p>
          <w:p w14:paraId="6A2A06FC" w14:textId="77777777" w:rsidR="007C2112" w:rsidRPr="00812AA4" w:rsidRDefault="007C2112" w:rsidP="007C2112">
            <w:pPr>
              <w:pStyle w:val="NoSpacing"/>
              <w:rPr>
                <w:rFonts w:cstheme="minorHAnsi"/>
                <w:color w:val="4F4B4B"/>
              </w:rPr>
            </w:pPr>
          </w:p>
          <w:p w14:paraId="695AEE4D" w14:textId="77777777" w:rsidR="007C2112" w:rsidRPr="00812AA4" w:rsidRDefault="007C2112" w:rsidP="007C2112">
            <w:pPr>
              <w:pStyle w:val="NoSpacing"/>
              <w:rPr>
                <w:rFonts w:cstheme="minorHAnsi"/>
                <w:color w:val="4F4B4B"/>
              </w:rPr>
            </w:pPr>
            <w:r w:rsidRPr="00812AA4">
              <w:rPr>
                <w:rFonts w:cstheme="minorHAnsi"/>
                <w:color w:val="4F4B4B"/>
              </w:rPr>
              <w:t>A study involving people with anorexia found that MCTs increased the release of two hormones that stimulate appetite: ghrelin and neuropeptide Y (61).</w:t>
            </w:r>
          </w:p>
          <w:p w14:paraId="6074EA5F" w14:textId="77777777" w:rsidR="007C2112" w:rsidRPr="00812AA4" w:rsidRDefault="007C2112" w:rsidP="007C2112">
            <w:pPr>
              <w:pStyle w:val="NoSpacing"/>
              <w:rPr>
                <w:rFonts w:cstheme="minorHAnsi"/>
                <w:color w:val="4F4B4B"/>
              </w:rPr>
            </w:pPr>
          </w:p>
          <w:p w14:paraId="005015A8" w14:textId="77777777" w:rsidR="007C2112" w:rsidRPr="00812AA4" w:rsidRDefault="007C2112" w:rsidP="007C2112">
            <w:pPr>
              <w:pStyle w:val="NoSpacing"/>
              <w:rPr>
                <w:rFonts w:cstheme="minorHAnsi"/>
                <w:color w:val="4F4B4B"/>
              </w:rPr>
            </w:pPr>
            <w:r w:rsidRPr="00812AA4">
              <w:rPr>
                <w:rFonts w:cstheme="minorHAnsi"/>
                <w:color w:val="4F4B4B"/>
              </w:rPr>
              <w:t>People who took more than 6 grams of MCTs per day produced more of these hormones than those who had less than 1 gram per day.</w:t>
            </w:r>
          </w:p>
          <w:p w14:paraId="1B5B8B07" w14:textId="77777777" w:rsidR="007C2112" w:rsidRPr="00812AA4" w:rsidRDefault="007C2112" w:rsidP="007C2112">
            <w:pPr>
              <w:pStyle w:val="NoSpacing"/>
              <w:rPr>
                <w:rFonts w:cstheme="minorHAnsi"/>
                <w:color w:val="4F4B4B"/>
              </w:rPr>
            </w:pPr>
          </w:p>
          <w:p w14:paraId="21F1397A" w14:textId="77777777" w:rsidR="007C2112" w:rsidRPr="00812AA4" w:rsidRDefault="007C2112" w:rsidP="007C2112">
            <w:pPr>
              <w:pStyle w:val="NoSpacing"/>
              <w:rPr>
                <w:rFonts w:cstheme="minorHAnsi"/>
                <w:color w:val="4F4B4B"/>
              </w:rPr>
            </w:pPr>
            <w:r w:rsidRPr="00812AA4">
              <w:rPr>
                <w:rFonts w:cstheme="minorHAnsi"/>
                <w:color w:val="4F4B4B"/>
              </w:rPr>
              <w:lastRenderedPageBreak/>
              <w:t>This could provide a therapeutic benefit to people who are seeking to increase their calorie intake, but it’s unclear whether the increase in these hormones actually causes you to eat more.</w:t>
            </w:r>
          </w:p>
          <w:p w14:paraId="3E36CC72" w14:textId="77777777" w:rsidR="007C2112" w:rsidRPr="00812AA4" w:rsidRDefault="007C2112" w:rsidP="007C2112">
            <w:pPr>
              <w:pStyle w:val="NoSpacing"/>
              <w:rPr>
                <w:rFonts w:cstheme="minorHAnsi"/>
                <w:color w:val="4F4B4B"/>
              </w:rPr>
            </w:pPr>
          </w:p>
          <w:p w14:paraId="574E040F" w14:textId="77777777" w:rsidR="007C2112" w:rsidRPr="00812AA4" w:rsidRDefault="007C2112" w:rsidP="007C2112">
            <w:pPr>
              <w:pStyle w:val="NoSpacing"/>
              <w:rPr>
                <w:rFonts w:cstheme="minorHAnsi"/>
                <w:color w:val="4F4B4B"/>
              </w:rPr>
            </w:pPr>
            <w:r w:rsidRPr="00812AA4">
              <w:rPr>
                <w:rFonts w:cstheme="minorHAnsi"/>
                <w:color w:val="4F4B4B"/>
              </w:rPr>
              <w:t>High doses could lead to fat buildup in the liver and other side effects</w:t>
            </w:r>
          </w:p>
          <w:p w14:paraId="66FE9AB3" w14:textId="77777777" w:rsidR="007C2112" w:rsidRPr="00812AA4" w:rsidRDefault="007C2112" w:rsidP="007C2112">
            <w:pPr>
              <w:pStyle w:val="NoSpacing"/>
              <w:rPr>
                <w:rFonts w:cstheme="minorHAnsi"/>
                <w:color w:val="4F4B4B"/>
              </w:rPr>
            </w:pPr>
            <w:r w:rsidRPr="00812AA4">
              <w:rPr>
                <w:rFonts w:cstheme="minorHAnsi"/>
                <w:color w:val="4F4B4B"/>
              </w:rPr>
              <w:t>High doses of MCT oil may increase the amount of fat in your liver in the long term.</w:t>
            </w:r>
          </w:p>
          <w:p w14:paraId="5081AA68" w14:textId="77777777" w:rsidR="007C2112" w:rsidRPr="00812AA4" w:rsidRDefault="007C2112" w:rsidP="007C2112">
            <w:pPr>
              <w:pStyle w:val="NoSpacing"/>
              <w:rPr>
                <w:rFonts w:cstheme="minorHAnsi"/>
                <w:color w:val="4F4B4B"/>
              </w:rPr>
            </w:pPr>
          </w:p>
          <w:p w14:paraId="19732868" w14:textId="77777777" w:rsidR="007C2112" w:rsidRPr="00812AA4" w:rsidRDefault="007C2112" w:rsidP="007C2112">
            <w:pPr>
              <w:pStyle w:val="NoSpacing"/>
              <w:rPr>
                <w:rFonts w:cstheme="minorHAnsi"/>
                <w:color w:val="4F4B4B"/>
              </w:rPr>
            </w:pPr>
            <w:r w:rsidRPr="00812AA4">
              <w:rPr>
                <w:rFonts w:cstheme="minorHAnsi"/>
                <w:color w:val="4F4B4B"/>
              </w:rPr>
              <w:t>One 12-week study in mice found that a diet in which 50% of the fats were MCTs increased liver fat. Interestingly, the same study also found that MCTs reduced total body fat and improved insulin resistance (63Trusted Source).</w:t>
            </w:r>
          </w:p>
          <w:p w14:paraId="71E1E257" w14:textId="77777777" w:rsidR="007C2112" w:rsidRPr="00812AA4" w:rsidRDefault="007C2112" w:rsidP="007C2112">
            <w:pPr>
              <w:pStyle w:val="NoSpacing"/>
              <w:rPr>
                <w:rFonts w:cstheme="minorHAnsi"/>
                <w:color w:val="4F4B4B"/>
              </w:rPr>
            </w:pPr>
          </w:p>
          <w:p w14:paraId="01B5052B" w14:textId="77777777" w:rsidR="007C2112" w:rsidRPr="00812AA4" w:rsidRDefault="007C2112" w:rsidP="007C2112">
            <w:pPr>
              <w:pStyle w:val="NoSpacing"/>
              <w:rPr>
                <w:rFonts w:cstheme="minorHAnsi"/>
                <w:color w:val="4F4B4B"/>
              </w:rPr>
            </w:pPr>
            <w:r w:rsidRPr="00812AA4">
              <w:rPr>
                <w:rFonts w:cstheme="minorHAnsi"/>
                <w:color w:val="4F4B4B"/>
              </w:rPr>
              <w:t>Keep in mind that high doses of MCT oil, such as those in the study above, are not recommended. Overall, more research is needed on the long-term effects of MCT oil.</w:t>
            </w:r>
          </w:p>
          <w:p w14:paraId="1893E2EB" w14:textId="77777777" w:rsidR="007C2112" w:rsidRPr="00812AA4" w:rsidRDefault="007C2112" w:rsidP="007C2112">
            <w:pPr>
              <w:pStyle w:val="NoSpacing"/>
              <w:rPr>
                <w:rFonts w:cstheme="minorHAnsi"/>
                <w:color w:val="4F4B4B"/>
              </w:rPr>
            </w:pPr>
          </w:p>
          <w:p w14:paraId="7C750FDC" w14:textId="77777777" w:rsidR="007C2112" w:rsidRPr="00812AA4" w:rsidRDefault="007C2112" w:rsidP="007C2112">
            <w:pPr>
              <w:pStyle w:val="NoSpacing"/>
              <w:rPr>
                <w:rFonts w:cstheme="minorHAnsi"/>
                <w:color w:val="4F4B4B"/>
              </w:rPr>
            </w:pPr>
            <w:r w:rsidRPr="00812AA4">
              <w:rPr>
                <w:rFonts w:cstheme="minorHAnsi"/>
                <w:color w:val="4F4B4B"/>
              </w:rPr>
              <w:t>MCT oil doesn’t currently have a defined tolerable upper intake level (UL). But a maximum daily intake of 4 to 7 tablespoons (60–100 mL) has been suggested as a safe upper limit (64).</w:t>
            </w:r>
          </w:p>
          <w:p w14:paraId="31EE6E7F" w14:textId="77777777" w:rsidR="007C2112" w:rsidRPr="00812AA4" w:rsidRDefault="007C2112" w:rsidP="007C2112">
            <w:pPr>
              <w:pStyle w:val="NoSpacing"/>
              <w:rPr>
                <w:rFonts w:cstheme="minorHAnsi"/>
                <w:color w:val="4F4B4B"/>
              </w:rPr>
            </w:pPr>
          </w:p>
          <w:p w14:paraId="2311D67B" w14:textId="77777777" w:rsidR="007C2112" w:rsidRPr="00812AA4" w:rsidRDefault="007C2112" w:rsidP="007C2112">
            <w:pPr>
              <w:pStyle w:val="NoSpacing"/>
              <w:rPr>
                <w:rFonts w:cstheme="minorHAnsi"/>
                <w:color w:val="4F4B4B"/>
              </w:rPr>
            </w:pPr>
            <w:r w:rsidRPr="00812AA4">
              <w:rPr>
                <w:rFonts w:cstheme="minorHAnsi"/>
                <w:color w:val="4F4B4B"/>
              </w:rPr>
              <w:t>Even in lower amounts, consuming too much MCT oil can lead to digestive side effects for some people. These include abdominal cramping, diarrhea, and bloating. To reduce side effects, some people may need to start with smaller amounts and slowly increase MCT intake over time (64).</w:t>
            </w:r>
          </w:p>
          <w:p w14:paraId="7E5DE613" w14:textId="77777777" w:rsidR="007C2112" w:rsidRPr="00812AA4" w:rsidRDefault="007C2112" w:rsidP="007C2112">
            <w:pPr>
              <w:pStyle w:val="NoSpacing"/>
              <w:rPr>
                <w:rFonts w:cstheme="minorHAnsi"/>
                <w:color w:val="4F4B4B"/>
              </w:rPr>
            </w:pPr>
          </w:p>
          <w:p w14:paraId="73506C59" w14:textId="77777777" w:rsidR="007C2112" w:rsidRPr="00812AA4" w:rsidRDefault="007C2112" w:rsidP="007C2112">
            <w:pPr>
              <w:pStyle w:val="NoSpacing"/>
              <w:rPr>
                <w:rFonts w:cstheme="minorHAnsi"/>
                <w:color w:val="4F4B4B"/>
              </w:rPr>
            </w:pPr>
            <w:r w:rsidRPr="00812AA4">
              <w:rPr>
                <w:rFonts w:cstheme="minorHAnsi"/>
                <w:color w:val="4F4B4B"/>
              </w:rPr>
              <w:t>MCTs are saturated fats and they are high in calories. To protect heart health, the American Heart Association recommends getting about 5% to 6% of your calories from saturated fat. In a 2000-calorie diet, that’s about 13 grams of saturated fat per day (65Trusted Source).</w:t>
            </w:r>
          </w:p>
          <w:p w14:paraId="6F597F80" w14:textId="77777777" w:rsidR="007C2112" w:rsidRPr="00812AA4" w:rsidRDefault="007C2112" w:rsidP="007C2112">
            <w:pPr>
              <w:pStyle w:val="NoSpacing"/>
              <w:rPr>
                <w:rFonts w:cstheme="minorHAnsi"/>
                <w:color w:val="4F4B4B"/>
              </w:rPr>
            </w:pPr>
          </w:p>
          <w:p w14:paraId="577D445D" w14:textId="77777777" w:rsidR="007C2112" w:rsidRPr="00812AA4" w:rsidRDefault="007C2112" w:rsidP="007C2112">
            <w:pPr>
              <w:pStyle w:val="NoSpacing"/>
              <w:rPr>
                <w:rFonts w:cstheme="minorHAnsi"/>
                <w:color w:val="4F4B4B"/>
              </w:rPr>
            </w:pPr>
            <w:r w:rsidRPr="00812AA4">
              <w:rPr>
                <w:rFonts w:cstheme="minorHAnsi"/>
                <w:color w:val="4F4B4B"/>
              </w:rPr>
              <w:t>In most cases, you’ll want to consume MCT oil as part of your total amount of fat intake and not as an additional amount of fat.</w:t>
            </w:r>
          </w:p>
          <w:p w14:paraId="7BB48F27" w14:textId="77777777" w:rsidR="007C2112" w:rsidRPr="00812AA4" w:rsidRDefault="007C2112" w:rsidP="007C2112">
            <w:pPr>
              <w:pStyle w:val="NoSpacing"/>
              <w:rPr>
                <w:rFonts w:cstheme="minorHAnsi"/>
                <w:color w:val="4F4B4B"/>
              </w:rPr>
            </w:pPr>
          </w:p>
          <w:p w14:paraId="58E4D689" w14:textId="77777777" w:rsidR="007C2112" w:rsidRPr="00812AA4" w:rsidRDefault="007C2112" w:rsidP="007C2112">
            <w:pPr>
              <w:pStyle w:val="NoSpacing"/>
              <w:rPr>
                <w:rFonts w:cstheme="minorHAnsi"/>
                <w:color w:val="4F4B4B"/>
              </w:rPr>
            </w:pPr>
            <w:r w:rsidRPr="00812AA4">
              <w:rPr>
                <w:rFonts w:cstheme="minorHAnsi"/>
                <w:color w:val="4F4B4B"/>
              </w:rPr>
              <w:t>SUMMARY</w:t>
            </w:r>
          </w:p>
          <w:p w14:paraId="5E0719EA" w14:textId="77777777" w:rsidR="007C2112" w:rsidRPr="00812AA4" w:rsidRDefault="007C2112" w:rsidP="007C2112">
            <w:pPr>
              <w:pStyle w:val="NoSpacing"/>
              <w:rPr>
                <w:rFonts w:cstheme="minorHAnsi"/>
                <w:color w:val="4F4B4B"/>
              </w:rPr>
            </w:pPr>
            <w:r w:rsidRPr="00812AA4">
              <w:rPr>
                <w:rFonts w:cstheme="minorHAnsi"/>
                <w:color w:val="4F4B4B"/>
              </w:rPr>
              <w:t>MCT oil may increase blood lipids associated with heart disease. For some people, it may raise hunger hormones. Large amounts could increase the amount of fat in your liver or cause stomach upset.</w:t>
            </w:r>
          </w:p>
          <w:p w14:paraId="5179FF2C" w14:textId="77777777" w:rsidR="007C2112" w:rsidRPr="00812AA4" w:rsidRDefault="007C2112" w:rsidP="007C2112">
            <w:pPr>
              <w:pStyle w:val="NoSpacing"/>
              <w:rPr>
                <w:rFonts w:cstheme="minorHAnsi"/>
                <w:color w:val="4F4B4B"/>
              </w:rPr>
            </w:pPr>
          </w:p>
          <w:p w14:paraId="503F1AAB" w14:textId="77777777" w:rsidR="007C2112" w:rsidRPr="00812AA4" w:rsidRDefault="007C2112" w:rsidP="007C2112">
            <w:pPr>
              <w:pStyle w:val="NoSpacing"/>
              <w:rPr>
                <w:rFonts w:cstheme="minorHAnsi"/>
                <w:color w:val="4F4B4B"/>
              </w:rPr>
            </w:pPr>
            <w:r w:rsidRPr="00812AA4">
              <w:rPr>
                <w:rFonts w:cstheme="minorHAnsi"/>
                <w:color w:val="4F4B4B"/>
              </w:rPr>
              <w:t>Frequently asked questions</w:t>
            </w:r>
          </w:p>
          <w:p w14:paraId="1FEEEA3D" w14:textId="77777777" w:rsidR="007C2112" w:rsidRPr="00812AA4" w:rsidRDefault="007C2112" w:rsidP="007C2112">
            <w:pPr>
              <w:pStyle w:val="NoSpacing"/>
              <w:rPr>
                <w:rFonts w:cstheme="minorHAnsi"/>
                <w:color w:val="4F4B4B"/>
              </w:rPr>
            </w:pPr>
            <w:r w:rsidRPr="00812AA4">
              <w:rPr>
                <w:rFonts w:cstheme="minorHAnsi"/>
                <w:color w:val="4F4B4B"/>
              </w:rPr>
              <w:t>What is the MCT oil good for?</w:t>
            </w:r>
          </w:p>
          <w:p w14:paraId="2B9CF104" w14:textId="77777777" w:rsidR="007C2112" w:rsidRPr="00812AA4" w:rsidRDefault="007C2112" w:rsidP="007C2112">
            <w:pPr>
              <w:pStyle w:val="NoSpacing"/>
              <w:rPr>
                <w:rFonts w:cstheme="minorHAnsi"/>
                <w:color w:val="4F4B4B"/>
              </w:rPr>
            </w:pPr>
            <w:r w:rsidRPr="00812AA4">
              <w:rPr>
                <w:rFonts w:cstheme="minorHAnsi"/>
                <w:color w:val="4F4B4B"/>
              </w:rPr>
              <w:t>MCT oil is a supplement that many athletes and bodybuilders use to get a boost in energy or support their weight loss efforts. It is also thought to help with other things such as fighting infection, managing certain neurological conditions, reducing the chance of heart disease, and more.</w:t>
            </w:r>
          </w:p>
          <w:p w14:paraId="3ED6EB8A" w14:textId="77777777" w:rsidR="007C2112" w:rsidRPr="00812AA4" w:rsidRDefault="007C2112" w:rsidP="007C2112">
            <w:pPr>
              <w:pStyle w:val="NoSpacing"/>
              <w:rPr>
                <w:rFonts w:cstheme="minorHAnsi"/>
                <w:color w:val="4F4B4B"/>
              </w:rPr>
            </w:pPr>
          </w:p>
          <w:p w14:paraId="5616D2BD" w14:textId="77777777" w:rsidR="007C2112" w:rsidRPr="00812AA4" w:rsidRDefault="007C2112" w:rsidP="007C2112">
            <w:pPr>
              <w:pStyle w:val="NoSpacing"/>
              <w:rPr>
                <w:rFonts w:cstheme="minorHAnsi"/>
                <w:color w:val="4F4B4B"/>
              </w:rPr>
            </w:pPr>
            <w:r w:rsidRPr="00812AA4">
              <w:rPr>
                <w:rFonts w:cstheme="minorHAnsi"/>
                <w:color w:val="4F4B4B"/>
              </w:rPr>
              <w:t>Is MCT the same as coconut oil?</w:t>
            </w:r>
          </w:p>
          <w:p w14:paraId="449F930C" w14:textId="77777777" w:rsidR="007C2112" w:rsidRPr="00812AA4" w:rsidRDefault="007C2112" w:rsidP="007C2112">
            <w:pPr>
              <w:pStyle w:val="NoSpacing"/>
              <w:rPr>
                <w:rFonts w:cstheme="minorHAnsi"/>
                <w:color w:val="4F4B4B"/>
              </w:rPr>
            </w:pPr>
            <w:r w:rsidRPr="00812AA4">
              <w:rPr>
                <w:rFonts w:cstheme="minorHAnsi"/>
                <w:color w:val="4F4B4B"/>
              </w:rPr>
              <w:t>MCT oil is not the same as coconut oil. That said it can be derived from either coconut oil or palm kernel oil. It’s also found in other foods like dairy in smaller amounts.</w:t>
            </w:r>
          </w:p>
          <w:p w14:paraId="38D90CE6" w14:textId="77777777" w:rsidR="007C2112" w:rsidRPr="00812AA4" w:rsidRDefault="007C2112" w:rsidP="007C2112">
            <w:pPr>
              <w:pStyle w:val="NoSpacing"/>
              <w:rPr>
                <w:rFonts w:cstheme="minorHAnsi"/>
                <w:color w:val="4F4B4B"/>
              </w:rPr>
            </w:pPr>
          </w:p>
          <w:p w14:paraId="79D0AFB7" w14:textId="77777777" w:rsidR="007C2112" w:rsidRPr="00812AA4" w:rsidRDefault="007C2112" w:rsidP="007C2112">
            <w:pPr>
              <w:pStyle w:val="NoSpacing"/>
              <w:rPr>
                <w:rFonts w:cstheme="minorHAnsi"/>
                <w:color w:val="4F4B4B"/>
              </w:rPr>
            </w:pPr>
            <w:r w:rsidRPr="00812AA4">
              <w:rPr>
                <w:rFonts w:cstheme="minorHAnsi"/>
                <w:color w:val="4F4B4B"/>
              </w:rPr>
              <w:t>Does MCT oil reduce belly fat?</w:t>
            </w:r>
          </w:p>
          <w:p w14:paraId="55F1E95A" w14:textId="77777777" w:rsidR="007C2112" w:rsidRPr="00812AA4" w:rsidRDefault="007C2112" w:rsidP="007C2112">
            <w:pPr>
              <w:pStyle w:val="NoSpacing"/>
              <w:rPr>
                <w:rFonts w:cstheme="minorHAnsi"/>
                <w:color w:val="4F4B4B"/>
              </w:rPr>
            </w:pPr>
            <w:r w:rsidRPr="00812AA4">
              <w:rPr>
                <w:rFonts w:cstheme="minorHAnsi"/>
                <w:color w:val="4F4B4B"/>
              </w:rPr>
              <w:t>Some older research does suggest that MCT oil may help reduce waist circumference, but more research is needed to confirm this (9Trusted Source, 10Trusted Source, 11Trusted Source).</w:t>
            </w:r>
          </w:p>
          <w:p w14:paraId="3C9214DC" w14:textId="77777777" w:rsidR="007C2112" w:rsidRPr="00812AA4" w:rsidRDefault="007C2112" w:rsidP="007C2112">
            <w:pPr>
              <w:pStyle w:val="NoSpacing"/>
              <w:rPr>
                <w:rFonts w:cstheme="minorHAnsi"/>
                <w:color w:val="4F4B4B"/>
              </w:rPr>
            </w:pPr>
          </w:p>
          <w:p w14:paraId="4B371CBB" w14:textId="77777777" w:rsidR="007C2112" w:rsidRPr="00812AA4" w:rsidRDefault="007C2112" w:rsidP="007C2112">
            <w:pPr>
              <w:pStyle w:val="NoSpacing"/>
              <w:rPr>
                <w:rFonts w:cstheme="minorHAnsi"/>
                <w:color w:val="4F4B4B"/>
              </w:rPr>
            </w:pPr>
            <w:r w:rsidRPr="00812AA4">
              <w:rPr>
                <w:rFonts w:cstheme="minorHAnsi"/>
                <w:color w:val="4F4B4B"/>
              </w:rPr>
              <w:t>Who should not use MCT oil?</w:t>
            </w:r>
          </w:p>
          <w:p w14:paraId="1C55FF7D" w14:textId="77777777" w:rsidR="007C2112" w:rsidRPr="00812AA4" w:rsidRDefault="007C2112" w:rsidP="007C2112">
            <w:pPr>
              <w:pStyle w:val="NoSpacing"/>
              <w:rPr>
                <w:rFonts w:cstheme="minorHAnsi"/>
                <w:color w:val="4F4B4B"/>
              </w:rPr>
            </w:pPr>
            <w:r w:rsidRPr="00812AA4">
              <w:rPr>
                <w:rFonts w:cstheme="minorHAnsi"/>
                <w:color w:val="4F4B4B"/>
              </w:rPr>
              <w:t>People with heart disease or liver disease who are considering using MCT oil should first discuss with their healthcare provider as MCT oil could potentially worsen both conditions.</w:t>
            </w:r>
          </w:p>
          <w:p w14:paraId="2A3711D0" w14:textId="77777777" w:rsidR="007C2112" w:rsidRPr="00812AA4" w:rsidRDefault="007C2112" w:rsidP="007C2112">
            <w:pPr>
              <w:pStyle w:val="NoSpacing"/>
              <w:rPr>
                <w:rFonts w:cstheme="minorHAnsi"/>
                <w:color w:val="4F4B4B"/>
              </w:rPr>
            </w:pPr>
          </w:p>
          <w:p w14:paraId="1DB32345" w14:textId="77777777" w:rsidR="007C2112" w:rsidRPr="00812AA4" w:rsidRDefault="007C2112" w:rsidP="007C2112">
            <w:pPr>
              <w:pStyle w:val="NoSpacing"/>
              <w:rPr>
                <w:rFonts w:cstheme="minorHAnsi"/>
                <w:color w:val="4F4B4B"/>
              </w:rPr>
            </w:pPr>
            <w:r w:rsidRPr="00812AA4">
              <w:rPr>
                <w:rFonts w:cstheme="minorHAnsi"/>
                <w:color w:val="4F4B4B"/>
              </w:rPr>
              <w:t>The bottom line</w:t>
            </w:r>
          </w:p>
          <w:p w14:paraId="7C5CC536" w14:textId="77777777" w:rsidR="007C2112" w:rsidRPr="00812AA4" w:rsidRDefault="007C2112" w:rsidP="007C2112">
            <w:pPr>
              <w:pStyle w:val="NoSpacing"/>
              <w:rPr>
                <w:rFonts w:cstheme="minorHAnsi"/>
                <w:color w:val="4F4B4B"/>
              </w:rPr>
            </w:pPr>
            <w:r w:rsidRPr="00812AA4">
              <w:rPr>
                <w:rFonts w:cstheme="minorHAnsi"/>
                <w:color w:val="4F4B4B"/>
              </w:rPr>
              <w:t>Medium-chain triglycerides could potentially have health benefits.</w:t>
            </w:r>
          </w:p>
          <w:p w14:paraId="0E069CD6" w14:textId="77777777" w:rsidR="007C2112" w:rsidRPr="00812AA4" w:rsidRDefault="007C2112" w:rsidP="007C2112">
            <w:pPr>
              <w:pStyle w:val="NoSpacing"/>
              <w:rPr>
                <w:rFonts w:cstheme="minorHAnsi"/>
                <w:color w:val="4F4B4B"/>
              </w:rPr>
            </w:pPr>
          </w:p>
          <w:p w14:paraId="2EBB66BB" w14:textId="77777777" w:rsidR="007C2112" w:rsidRPr="00812AA4" w:rsidRDefault="007C2112" w:rsidP="007C2112">
            <w:pPr>
              <w:pStyle w:val="NoSpacing"/>
              <w:rPr>
                <w:rFonts w:cstheme="minorHAnsi"/>
                <w:color w:val="4F4B4B"/>
              </w:rPr>
            </w:pPr>
            <w:r w:rsidRPr="00812AA4">
              <w:rPr>
                <w:rFonts w:cstheme="minorHAnsi"/>
                <w:color w:val="4F4B4B"/>
              </w:rPr>
              <w:t>Remember, though, that whole food sources may provide additional benefits over supplements.</w:t>
            </w:r>
          </w:p>
          <w:p w14:paraId="6660D51F" w14:textId="77777777" w:rsidR="007C2112" w:rsidRPr="00812AA4" w:rsidRDefault="007C2112" w:rsidP="007C2112">
            <w:pPr>
              <w:pStyle w:val="NoSpacing"/>
              <w:rPr>
                <w:rFonts w:cstheme="minorHAnsi"/>
                <w:color w:val="4F4B4B"/>
              </w:rPr>
            </w:pPr>
          </w:p>
          <w:p w14:paraId="3B873E68" w14:textId="2BDCE127" w:rsidR="007C2112" w:rsidRPr="00812AA4" w:rsidRDefault="007C2112" w:rsidP="007C2112">
            <w:pPr>
              <w:pStyle w:val="NoSpacing"/>
              <w:rPr>
                <w:rFonts w:cstheme="minorHAnsi"/>
                <w:b/>
                <w:bCs/>
                <w:color w:val="4F4B4B"/>
              </w:rPr>
            </w:pPr>
            <w:r w:rsidRPr="00812AA4">
              <w:rPr>
                <w:rFonts w:cstheme="minorHAnsi"/>
                <w:color w:val="4F4B4B"/>
              </w:rPr>
              <w:t>Potential drawbacks may include higher blood lipids and possible fat accumulation in your liver.</w:t>
            </w:r>
          </w:p>
        </w:tc>
      </w:tr>
      <w:tr w:rsidR="006A76A1" w:rsidRPr="00812AA4" w14:paraId="157C03B0" w14:textId="77777777" w:rsidTr="00881E54">
        <w:tc>
          <w:tcPr>
            <w:tcW w:w="1800" w:type="dxa"/>
          </w:tcPr>
          <w:p w14:paraId="549D6C0A" w14:textId="3B10ED0A" w:rsidR="006A76A1" w:rsidRPr="00812AA4" w:rsidRDefault="00D9288E" w:rsidP="006A76A1">
            <w:pPr>
              <w:rPr>
                <w:rFonts w:cstheme="minorHAnsi"/>
                <w:b/>
                <w:bCs/>
              </w:rPr>
            </w:pPr>
            <w:bookmarkStart w:id="111" w:name="MELATONIN"/>
            <w:r w:rsidRPr="00812AA4">
              <w:rPr>
                <w:rFonts w:cstheme="minorHAnsi"/>
                <w:b/>
                <w:bCs/>
              </w:rPr>
              <w:lastRenderedPageBreak/>
              <w:t xml:space="preserve">MELATONIN: </w:t>
            </w:r>
            <w:bookmarkEnd w:id="111"/>
            <w:r w:rsidRPr="00812AA4">
              <w:rPr>
                <w:rFonts w:cstheme="minorHAnsi"/>
                <w:b/>
                <w:bCs/>
              </w:rPr>
              <w:br/>
            </w:r>
          </w:p>
          <w:p w14:paraId="256CB94C" w14:textId="77777777" w:rsidR="006A76A1" w:rsidRPr="00812AA4" w:rsidRDefault="006A76A1" w:rsidP="006A76A1">
            <w:pPr>
              <w:rPr>
                <w:rFonts w:cstheme="minorHAnsi"/>
                <w:b/>
                <w:bCs/>
              </w:rPr>
            </w:pPr>
            <w:r w:rsidRPr="00812AA4">
              <w:rPr>
                <w:rFonts w:cstheme="minorHAnsi"/>
                <w:b/>
                <w:bCs/>
                <w:noProof/>
              </w:rPr>
              <w:drawing>
                <wp:inline distT="0" distB="0" distL="0" distR="0" wp14:anchorId="4886504B" wp14:editId="63C337B8">
                  <wp:extent cx="948690" cy="574675"/>
                  <wp:effectExtent l="0" t="0" r="3810" b="0"/>
                  <wp:docPr id="20231445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144509" name=""/>
                          <pic:cNvPicPr/>
                        </pic:nvPicPr>
                        <pic:blipFill>
                          <a:blip r:embed="rId275"/>
                          <a:stretch>
                            <a:fillRect/>
                          </a:stretch>
                        </pic:blipFill>
                        <pic:spPr>
                          <a:xfrm>
                            <a:off x="0" y="0"/>
                            <a:ext cx="948690" cy="574675"/>
                          </a:xfrm>
                          <a:prstGeom prst="rect">
                            <a:avLst/>
                          </a:prstGeom>
                        </pic:spPr>
                      </pic:pic>
                    </a:graphicData>
                  </a:graphic>
                </wp:inline>
              </w:drawing>
            </w:r>
          </w:p>
          <w:p w14:paraId="59D03E79" w14:textId="43A5F3EE" w:rsidR="006A76A1" w:rsidRPr="00812AA4" w:rsidRDefault="00D9288E" w:rsidP="006A76A1">
            <w:pPr>
              <w:rPr>
                <w:rFonts w:cstheme="minorHAnsi"/>
                <w:b/>
                <w:bCs/>
              </w:rPr>
            </w:pPr>
            <w:hyperlink w:anchor="AAATOP" w:history="1">
              <w:r w:rsidRPr="00812AA4">
                <w:rPr>
                  <w:rStyle w:val="Hyperlink"/>
                  <w:rFonts w:cstheme="minorHAnsi"/>
                  <w:b/>
                  <w:bCs/>
                  <w:sz w:val="12"/>
                  <w:szCs w:val="12"/>
                </w:rPr>
                <w:t>JUMP TO TOP OF DOCUMENT</w:t>
              </w:r>
            </w:hyperlink>
          </w:p>
        </w:tc>
        <w:tc>
          <w:tcPr>
            <w:tcW w:w="9360" w:type="dxa"/>
          </w:tcPr>
          <w:p w14:paraId="316F5CF7" w14:textId="10282DA8" w:rsidR="006A76A1" w:rsidRPr="00812AA4" w:rsidRDefault="006A76A1" w:rsidP="006A76A1">
            <w:pPr>
              <w:pStyle w:val="Heading2"/>
              <w:shd w:val="clear" w:color="auto" w:fill="FFFFFF"/>
              <w:spacing w:before="0" w:beforeAutospacing="0"/>
              <w:rPr>
                <w:rFonts w:asciiTheme="minorHAnsi" w:hAnsiTheme="minorHAnsi" w:cstheme="minorHAnsi"/>
                <w:b w:val="0"/>
                <w:bCs w:val="0"/>
                <w:color w:val="212529"/>
                <w:sz w:val="22"/>
                <w:szCs w:val="22"/>
              </w:rPr>
            </w:pPr>
            <w:r w:rsidRPr="00812AA4">
              <w:rPr>
                <w:rFonts w:asciiTheme="minorHAnsi" w:hAnsiTheme="minorHAnsi" w:cstheme="minorHAnsi"/>
                <w:b w:val="0"/>
                <w:bCs w:val="0"/>
                <w:color w:val="4F4B4B"/>
                <w:sz w:val="22"/>
                <w:szCs w:val="22"/>
              </w:rPr>
              <w:t xml:space="preserve">What is melatonin and how does it work? </w:t>
            </w:r>
            <w:r w:rsidRPr="00812AA4">
              <w:rPr>
                <w:rFonts w:asciiTheme="minorHAnsi" w:hAnsiTheme="minorHAnsi" w:cstheme="minorHAnsi"/>
                <w:b w:val="0"/>
                <w:bCs w:val="0"/>
                <w:color w:val="212529"/>
                <w:sz w:val="22"/>
                <w:szCs w:val="22"/>
              </w:rPr>
              <w:t>Melatonin is a hormone that your brain produces in response to darkness. It helps with the timing of your circadian rhythms (24-hour internal clock) and with sleep. Being exposed to light at night can block melatonin production.</w:t>
            </w:r>
          </w:p>
          <w:p w14:paraId="2E2BCC74" w14:textId="2C13E39F" w:rsidR="006A76A1" w:rsidRPr="00812AA4" w:rsidRDefault="006A76A1" w:rsidP="006A76A1">
            <w:pPr>
              <w:pStyle w:val="NormalWeb"/>
              <w:shd w:val="clear" w:color="auto" w:fill="FFFFFF"/>
              <w:spacing w:before="0" w:beforeAutospacing="0"/>
              <w:rPr>
                <w:rFonts w:asciiTheme="minorHAnsi" w:hAnsiTheme="minorHAnsi" w:cstheme="minorHAnsi"/>
                <w:color w:val="212529"/>
                <w:sz w:val="22"/>
                <w:szCs w:val="22"/>
              </w:rPr>
            </w:pPr>
            <w:r w:rsidRPr="00812AA4">
              <w:rPr>
                <w:rFonts w:asciiTheme="minorHAnsi" w:hAnsiTheme="minorHAnsi" w:cstheme="minorHAnsi"/>
                <w:color w:val="212529"/>
                <w:sz w:val="22"/>
                <w:szCs w:val="22"/>
              </w:rPr>
              <w:t xml:space="preserve">Melatonin dietary supplements can be made from animals or microorganisms, but most often they’re made synthetically. Synthetic melatonin consumption will cause your body’s own melatonin production to stop. </w:t>
            </w:r>
          </w:p>
          <w:p w14:paraId="049014B7" w14:textId="773B0495" w:rsidR="006A76A1" w:rsidRPr="00812AA4" w:rsidRDefault="006A76A1" w:rsidP="006A76A1">
            <w:pPr>
              <w:pStyle w:val="NormalWeb"/>
              <w:spacing w:before="0" w:beforeAutospacing="0" w:after="0" w:afterAutospacing="0"/>
              <w:rPr>
                <w:rFonts w:asciiTheme="minorHAnsi" w:hAnsiTheme="minorHAnsi" w:cstheme="minorHAnsi"/>
                <w:color w:val="4D5156"/>
                <w:sz w:val="22"/>
                <w:szCs w:val="22"/>
                <w:shd w:val="clear" w:color="auto" w:fill="FFFFFF"/>
              </w:rPr>
            </w:pPr>
            <w:r w:rsidRPr="00812AA4">
              <w:rPr>
                <w:rFonts w:asciiTheme="minorHAnsi" w:hAnsiTheme="minorHAnsi" w:cstheme="minorHAnsi"/>
                <w:color w:val="4D5156"/>
                <w:sz w:val="22"/>
                <w:szCs w:val="22"/>
                <w:shd w:val="clear" w:color="auto" w:fill="FFFFFF"/>
              </w:rPr>
              <w:t>It doesn't make you sleep, but as </w:t>
            </w:r>
            <w:r w:rsidRPr="00812AA4">
              <w:rPr>
                <w:rStyle w:val="Emphasis"/>
                <w:rFonts w:asciiTheme="minorHAnsi" w:hAnsiTheme="minorHAnsi" w:cstheme="minorHAnsi"/>
                <w:b/>
                <w:bCs/>
                <w:i w:val="0"/>
                <w:iCs w:val="0"/>
                <w:color w:val="5F6368"/>
                <w:sz w:val="22"/>
                <w:szCs w:val="22"/>
                <w:shd w:val="clear" w:color="auto" w:fill="FFFFFF"/>
              </w:rPr>
              <w:t>melatonin</w:t>
            </w:r>
            <w:r w:rsidRPr="00812AA4">
              <w:rPr>
                <w:rFonts w:asciiTheme="minorHAnsi" w:hAnsiTheme="minorHAnsi" w:cstheme="minorHAnsi"/>
                <w:color w:val="4D5156"/>
                <w:sz w:val="22"/>
                <w:szCs w:val="22"/>
                <w:shd w:val="clear" w:color="auto" w:fill="FFFFFF"/>
              </w:rPr>
              <w:t> levels rise in the evening it puts you into a state of quiet wakefulness that helps promote sleep,”</w:t>
            </w:r>
          </w:p>
          <w:p w14:paraId="4EF1AC47" w14:textId="77777777" w:rsidR="006A76A1" w:rsidRPr="00812AA4" w:rsidRDefault="006A76A1" w:rsidP="006A76A1">
            <w:pPr>
              <w:pStyle w:val="NormalWeb"/>
              <w:spacing w:before="0" w:beforeAutospacing="0" w:after="0" w:afterAutospacing="0"/>
              <w:rPr>
                <w:rFonts w:asciiTheme="minorHAnsi" w:hAnsiTheme="minorHAnsi" w:cstheme="minorHAnsi"/>
                <w:b/>
                <w:bCs/>
                <w:color w:val="4D5156"/>
                <w:sz w:val="22"/>
                <w:szCs w:val="22"/>
                <w:shd w:val="clear" w:color="auto" w:fill="FFFFFF"/>
              </w:rPr>
            </w:pPr>
          </w:p>
          <w:p w14:paraId="12A40771" w14:textId="3E7F47DE" w:rsidR="006A76A1" w:rsidRPr="00812AA4" w:rsidRDefault="006A76A1" w:rsidP="006A76A1">
            <w:pPr>
              <w:shd w:val="clear" w:color="auto" w:fill="FFFFFF"/>
              <w:spacing w:after="160"/>
              <w:rPr>
                <w:rFonts w:eastAsia="Times New Roman" w:cstheme="minorHAnsi"/>
                <w:color w:val="4D5156"/>
                <w:kern w:val="0"/>
                <w:lang w:val="en"/>
                <w14:ligatures w14:val="none"/>
              </w:rPr>
            </w:pPr>
            <w:r w:rsidRPr="00812AA4">
              <w:rPr>
                <w:rFonts w:eastAsia="Times New Roman" w:cstheme="minorHAnsi"/>
                <w:color w:val="202124"/>
                <w:kern w:val="0"/>
                <w14:ligatures w14:val="none"/>
              </w:rPr>
              <w:t xml:space="preserve">Can melatonin affect your heart? </w:t>
            </w:r>
            <w:r w:rsidRPr="00812AA4">
              <w:rPr>
                <w:rFonts w:eastAsia="Times New Roman" w:cstheme="minorHAnsi"/>
                <w:color w:val="4D5156"/>
                <w:kern w:val="0"/>
                <w:lang w:val="en"/>
                <w14:ligatures w14:val="none"/>
              </w:rPr>
              <w:t>Furthermore </w:t>
            </w:r>
            <w:r w:rsidRPr="00812AA4">
              <w:rPr>
                <w:rFonts w:eastAsia="Times New Roman" w:cstheme="minorHAnsi"/>
                <w:color w:val="040C28"/>
                <w:kern w:val="0"/>
                <w:lang w:val="en"/>
                <w14:ligatures w14:val="none"/>
              </w:rPr>
              <w:t>melatonin has been shown to have valuable effects on cardiovascular health, blood pressure, and endothelial function</w:t>
            </w:r>
            <w:r w:rsidRPr="00812AA4">
              <w:rPr>
                <w:rFonts w:eastAsia="Times New Roman" w:cstheme="minorHAnsi"/>
                <w:color w:val="4D5156"/>
                <w:kern w:val="0"/>
                <w:lang w:val="en"/>
                <w14:ligatures w14:val="none"/>
              </w:rPr>
              <w:t> and it might benefit patients with heart failure.</w:t>
            </w:r>
          </w:p>
          <w:p w14:paraId="51CA985D" w14:textId="0381062B" w:rsidR="006A76A1" w:rsidRPr="00812AA4" w:rsidRDefault="006A76A1" w:rsidP="006A76A1">
            <w:pPr>
              <w:shd w:val="clear" w:color="auto" w:fill="FFFFFF"/>
              <w:spacing w:after="160"/>
              <w:rPr>
                <w:rFonts w:cstheme="minorHAnsi"/>
                <w:color w:val="202124"/>
                <w:shd w:val="clear" w:color="auto" w:fill="FFFFFF"/>
              </w:rPr>
            </w:pPr>
            <w:r w:rsidRPr="00812AA4">
              <w:rPr>
                <w:rFonts w:cstheme="minorHAnsi"/>
                <w:color w:val="040C28"/>
              </w:rPr>
              <w:t>Eggs and fish</w:t>
            </w:r>
            <w:r w:rsidRPr="00812AA4">
              <w:rPr>
                <w:rFonts w:cstheme="minorHAnsi"/>
                <w:color w:val="202124"/>
                <w:shd w:val="clear" w:color="auto" w:fill="FFFFFF"/>
              </w:rPr>
              <w:t> are higher melatonin-containing food groups in animal foods, whereas in plant foods, nuts are with the highest content of melatonin. Some kinds of mushrooms, cereals and germinated legumes or seeds are also good dietary sources of melatonin.</w:t>
            </w:r>
          </w:p>
          <w:p w14:paraId="1E97D8F7" w14:textId="6972AC52" w:rsidR="006A76A1" w:rsidRPr="00812AA4" w:rsidRDefault="006A76A1" w:rsidP="006A76A1">
            <w:pPr>
              <w:shd w:val="clear" w:color="auto" w:fill="FFFFFF"/>
              <w:spacing w:after="160"/>
              <w:rPr>
                <w:rFonts w:eastAsia="Times New Roman" w:cstheme="minorHAnsi"/>
                <w:color w:val="202124"/>
                <w:kern w:val="0"/>
                <w14:ligatures w14:val="none"/>
              </w:rPr>
            </w:pPr>
            <w:r w:rsidRPr="00812AA4">
              <w:rPr>
                <w:rFonts w:cstheme="minorHAnsi"/>
                <w:color w:val="4D5156"/>
                <w:shd w:val="clear" w:color="auto" w:fill="FFFFFF"/>
              </w:rPr>
              <w:t>There is a range of foods that have high levels of melatonin naturally. These include: </w:t>
            </w:r>
            <w:r w:rsidRPr="00812AA4">
              <w:rPr>
                <w:rFonts w:cstheme="minorHAnsi"/>
                <w:color w:val="040C28"/>
              </w:rPr>
              <w:t>cherries, goji berries, eggs, milk, fish and nuts – in particular almonds and pistachios</w:t>
            </w:r>
            <w:r w:rsidRPr="00812AA4">
              <w:rPr>
                <w:rFonts w:cstheme="minorHAnsi"/>
                <w:color w:val="4D5156"/>
                <w:shd w:val="clear" w:color="auto" w:fill="FFFFFF"/>
              </w:rPr>
              <w:t xml:space="preserve">. A goji berry smoothie with almond milk and salmon </w:t>
            </w:r>
            <w:proofErr w:type="spellStart"/>
            <w:r w:rsidRPr="00812AA4">
              <w:rPr>
                <w:rFonts w:cstheme="minorHAnsi"/>
                <w:color w:val="4D5156"/>
                <w:shd w:val="clear" w:color="auto" w:fill="FFFFFF"/>
              </w:rPr>
              <w:t>omelette</w:t>
            </w:r>
            <w:proofErr w:type="spellEnd"/>
            <w:r w:rsidRPr="00812AA4">
              <w:rPr>
                <w:rFonts w:cstheme="minorHAnsi"/>
                <w:color w:val="4D5156"/>
                <w:shd w:val="clear" w:color="auto" w:fill="FFFFFF"/>
              </w:rPr>
              <w:t xml:space="preserve"> are some tasty ways to incorporate these sleep-inducing foods into your diet.</w:t>
            </w:r>
          </w:p>
          <w:p w14:paraId="24F992A8" w14:textId="7E2B7514" w:rsidR="006A76A1" w:rsidRPr="00812AA4" w:rsidRDefault="006A76A1" w:rsidP="006A76A1">
            <w:pPr>
              <w:pStyle w:val="NormalWeb"/>
              <w:spacing w:before="0" w:beforeAutospacing="0" w:after="0" w:afterAutospacing="0"/>
              <w:rPr>
                <w:rFonts w:asciiTheme="minorHAnsi" w:hAnsiTheme="minorHAnsi" w:cstheme="minorHAnsi"/>
                <w:b/>
                <w:bCs/>
                <w:sz w:val="22"/>
                <w:szCs w:val="22"/>
              </w:rPr>
            </w:pPr>
          </w:p>
        </w:tc>
      </w:tr>
      <w:tr w:rsidR="00BB4E8F" w:rsidRPr="00812AA4" w14:paraId="1F62761B" w14:textId="77777777" w:rsidTr="00881E54">
        <w:tc>
          <w:tcPr>
            <w:tcW w:w="1800" w:type="dxa"/>
          </w:tcPr>
          <w:p w14:paraId="0EEA0A3C" w14:textId="09949A19" w:rsidR="00BB4E8F" w:rsidRPr="00812AA4" w:rsidRDefault="00BB4E8F" w:rsidP="006A76A1">
            <w:pPr>
              <w:rPr>
                <w:rFonts w:cstheme="minorHAnsi"/>
                <w:b/>
                <w:bCs/>
              </w:rPr>
            </w:pPr>
            <w:bookmarkStart w:id="112" w:name="METHYLENEBLUE"/>
            <w:r w:rsidRPr="00812AA4">
              <w:rPr>
                <w:rFonts w:cstheme="minorHAnsi"/>
                <w:b/>
                <w:bCs/>
              </w:rPr>
              <w:t>METHYLENE BLUE</w:t>
            </w:r>
            <w:bookmarkEnd w:id="112"/>
          </w:p>
        </w:tc>
        <w:tc>
          <w:tcPr>
            <w:tcW w:w="9360" w:type="dxa"/>
          </w:tcPr>
          <w:p w14:paraId="1F599CD6" w14:textId="77777777" w:rsidR="00BB4E8F" w:rsidRPr="00812AA4" w:rsidRDefault="00BB4E8F" w:rsidP="00BB4E8F">
            <w:pPr>
              <w:rPr>
                <w:rFonts w:cstheme="minorHAnsi"/>
              </w:rPr>
            </w:pPr>
            <w:r w:rsidRPr="00812AA4">
              <w:rPr>
                <w:rFonts w:cstheme="minorHAnsi"/>
              </w:rPr>
              <w:t xml:space="preserve">Methylene Blue: It’s neuroprotective. It’s an antidepressant. Good for if you overdose on cyanide and/or monoxide poison. It’s an </w:t>
            </w:r>
            <w:proofErr w:type="spellStart"/>
            <w:r w:rsidRPr="00812AA4">
              <w:rPr>
                <w:rFonts w:cstheme="minorHAnsi"/>
              </w:rPr>
              <w:t>anti malaria</w:t>
            </w:r>
            <w:proofErr w:type="spellEnd"/>
            <w:r w:rsidRPr="00812AA4">
              <w:rPr>
                <w:rFonts w:cstheme="minorHAnsi"/>
              </w:rPr>
              <w:t xml:space="preserve"> medication. And it kills parasites and antibacterial. And it’s shown to improve short term and long term memory. It is in an ongoing clinical trial for Alzheimer’s.</w:t>
            </w:r>
          </w:p>
          <w:p w14:paraId="43975346" w14:textId="77777777" w:rsidR="00BB4E8F" w:rsidRPr="00812AA4" w:rsidRDefault="00BB4E8F" w:rsidP="006A76A1">
            <w:pPr>
              <w:pStyle w:val="NormalWeb"/>
              <w:spacing w:before="0" w:beforeAutospacing="0" w:after="0" w:afterAutospacing="0"/>
              <w:rPr>
                <w:rFonts w:asciiTheme="minorHAnsi" w:hAnsiTheme="minorHAnsi" w:cstheme="minorHAnsi"/>
                <w:color w:val="4D5156"/>
                <w:sz w:val="22"/>
                <w:szCs w:val="22"/>
                <w:shd w:val="clear" w:color="auto" w:fill="FFFFFF"/>
              </w:rPr>
            </w:pPr>
          </w:p>
        </w:tc>
      </w:tr>
      <w:tr w:rsidR="001F0584" w:rsidRPr="00812AA4" w14:paraId="73837FD5" w14:textId="77777777" w:rsidTr="00881E54">
        <w:tc>
          <w:tcPr>
            <w:tcW w:w="1800" w:type="dxa"/>
          </w:tcPr>
          <w:p w14:paraId="04B64876" w14:textId="10D57672" w:rsidR="001F0584" w:rsidRPr="00812AA4" w:rsidRDefault="001F0584" w:rsidP="006A76A1">
            <w:pPr>
              <w:rPr>
                <w:rFonts w:cstheme="minorHAnsi"/>
                <w:b/>
                <w:bCs/>
              </w:rPr>
            </w:pPr>
            <w:bookmarkStart w:id="113" w:name="MILKTHISTLE"/>
            <w:r w:rsidRPr="00812AA4">
              <w:rPr>
                <w:rFonts w:cstheme="minorHAnsi"/>
                <w:b/>
                <w:bCs/>
              </w:rPr>
              <w:t>MILK THISTLE</w:t>
            </w:r>
            <w:bookmarkEnd w:id="113"/>
          </w:p>
        </w:tc>
        <w:tc>
          <w:tcPr>
            <w:tcW w:w="9360" w:type="dxa"/>
          </w:tcPr>
          <w:p w14:paraId="6CE3A730" w14:textId="77777777" w:rsidR="001F0584" w:rsidRPr="00812AA4" w:rsidRDefault="00657859" w:rsidP="00255166">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Detox the body from heavy metals and parasites and heals the liver. </w:t>
            </w:r>
          </w:p>
          <w:p w14:paraId="1B31CCAC" w14:textId="77777777" w:rsidR="002727E6" w:rsidRPr="00812AA4" w:rsidRDefault="002727E6" w:rsidP="00255166">
            <w:pPr>
              <w:pStyle w:val="NormalWeb"/>
              <w:spacing w:before="0" w:beforeAutospacing="0" w:after="0" w:afterAutospacing="0"/>
              <w:rPr>
                <w:rFonts w:asciiTheme="minorHAnsi" w:hAnsiTheme="minorHAnsi" w:cstheme="minorHAnsi"/>
                <w:sz w:val="22"/>
                <w:szCs w:val="22"/>
              </w:rPr>
            </w:pPr>
          </w:p>
          <w:p w14:paraId="368E9358" w14:textId="77777777" w:rsidR="002727E6" w:rsidRPr="00812AA4" w:rsidRDefault="002727E6" w:rsidP="002727E6">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Specifically: glutathione.</w:t>
            </w:r>
          </w:p>
          <w:p w14:paraId="16B75DC7" w14:textId="77777777" w:rsidR="002727E6" w:rsidRPr="00812AA4" w:rsidRDefault="002727E6" w:rsidP="002727E6">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Glutathione is the master antioxidant your liver uses to filter everything that passes through your body — every medication, every environmental toxin, every fatty meal, every hormone, every breath of polluted air. Every cell in your liver depends on it.</w:t>
            </w:r>
          </w:p>
          <w:p w14:paraId="139567B9" w14:textId="77777777" w:rsidR="002727E6" w:rsidRPr="00812AA4" w:rsidRDefault="002727E6" w:rsidP="002727E6">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And here's what no one told us.</w:t>
            </w:r>
          </w:p>
          <w:p w14:paraId="65B8E22C" w14:textId="77777777" w:rsidR="002727E6" w:rsidRPr="00812AA4" w:rsidRDefault="002727E6" w:rsidP="002727E6">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lastRenderedPageBreak/>
              <w:t>After age 40, your body produces about 10% less glutathione every single year. Modern life — processed food, medications, environmental toxins — burns through what's left even faster. By 55 most people have lost nearly half their production capacity without knowing it.</w:t>
            </w:r>
          </w:p>
          <w:p w14:paraId="00C99425" w14:textId="77777777" w:rsidR="002727E6" w:rsidRPr="00812AA4" w:rsidRDefault="002727E6" w:rsidP="002727E6">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When your glutathione is low, your liver keeps running but has nothing to work with. Fat backs up inside liver cells. Toxins recirculate. Enzymes climb. The damage has nowhere to go.</w:t>
            </w:r>
          </w:p>
          <w:p w14:paraId="504500F8" w14:textId="77777777" w:rsidR="002727E6" w:rsidRPr="00812AA4" w:rsidRDefault="002727E6" w:rsidP="002727E6">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Let that sink in.</w:t>
            </w:r>
          </w:p>
          <w:p w14:paraId="02430669" w14:textId="77777777" w:rsidR="002727E6" w:rsidRPr="00812AA4" w:rsidRDefault="002727E6" w:rsidP="002727E6">
            <w:pPr>
              <w:pStyle w:val="NormalWeb"/>
              <w:spacing w:after="0"/>
              <w:rPr>
                <w:rFonts w:asciiTheme="minorHAnsi" w:hAnsiTheme="minorHAnsi" w:cstheme="minorHAnsi"/>
                <w:sz w:val="22"/>
                <w:szCs w:val="22"/>
              </w:rPr>
            </w:pPr>
          </w:p>
          <w:p w14:paraId="6059A0B1" w14:textId="77777777" w:rsidR="002727E6" w:rsidRPr="00812AA4" w:rsidRDefault="002727E6" w:rsidP="002727E6">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Milk Thistle</w:t>
            </w:r>
          </w:p>
          <w:p w14:paraId="69768922" w14:textId="77777777" w:rsidR="002727E6" w:rsidRPr="00812AA4" w:rsidRDefault="002727E6" w:rsidP="002727E6">
            <w:pPr>
              <w:pStyle w:val="NormalWeb"/>
              <w:spacing w:after="0"/>
              <w:rPr>
                <w:rFonts w:asciiTheme="minorHAnsi" w:hAnsiTheme="minorHAnsi" w:cstheme="minorHAnsi"/>
                <w:sz w:val="22"/>
                <w:szCs w:val="22"/>
              </w:rPr>
            </w:pPr>
          </w:p>
          <w:p w14:paraId="0377BE3D" w14:textId="77777777" w:rsidR="002727E6" w:rsidRPr="00812AA4" w:rsidRDefault="002727E6" w:rsidP="002727E6">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"Carol, milk thistle protects liver cells. But you cannot protect cells running on an empty tank. It sits on the surface while the depletion continues underneath. It doesn't refill anything."</w:t>
            </w:r>
          </w:p>
          <w:p w14:paraId="23C9D851" w14:textId="77777777" w:rsidR="002727E6" w:rsidRPr="00812AA4" w:rsidRDefault="002727E6" w:rsidP="002727E6">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Then she said something I'll never forget.</w:t>
            </w:r>
          </w:p>
          <w:p w14:paraId="117C7112" w14:textId="77777777" w:rsidR="002727E6" w:rsidRPr="00812AA4" w:rsidRDefault="002727E6" w:rsidP="002727E6">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"If David had been on something that actually rebuilt his glutathione, his story might have been very different."</w:t>
            </w:r>
          </w:p>
          <w:p w14:paraId="6E0A8A9D" w14:textId="77777777" w:rsidR="002727E6" w:rsidRPr="00812AA4" w:rsidRDefault="002727E6" w:rsidP="002727E6">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I stopped breathing for a second.</w:t>
            </w:r>
          </w:p>
          <w:p w14:paraId="2574A964" w14:textId="77777777" w:rsidR="002727E6" w:rsidRPr="00812AA4" w:rsidRDefault="002727E6" w:rsidP="002727E6">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"Why didn't his doctor prescribe that?"</w:t>
            </w:r>
          </w:p>
          <w:p w14:paraId="07931AA7" w14:textId="77777777" w:rsidR="002727E6" w:rsidRPr="00812AA4" w:rsidRDefault="002727E6" w:rsidP="002727E6">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She was quiet for a long time.</w:t>
            </w:r>
          </w:p>
          <w:p w14:paraId="31722A6C" w14:textId="77777777" w:rsidR="002727E6" w:rsidRPr="00812AA4" w:rsidRDefault="002727E6" w:rsidP="002727E6">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"Because we don't prescribe supplements. And the version that works isn't a prescription."</w:t>
            </w:r>
          </w:p>
          <w:p w14:paraId="03D23C17" w14:textId="77777777" w:rsidR="002727E6" w:rsidRPr="00812AA4" w:rsidRDefault="002727E6" w:rsidP="002727E6">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I went to CVS the next day. I stood in that aisle for forty-five minutes.</w:t>
            </w:r>
          </w:p>
          <w:p w14:paraId="33580371" w14:textId="77777777" w:rsidR="002727E6" w:rsidRPr="00812AA4" w:rsidRDefault="002727E6" w:rsidP="002727E6">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Milk thistle. Liver detox tea. Dandelion root capsules. 30-day "liver cleanse" kits. Multivitamins with "liver support." Generic NAC capsules — $14.99 a bottle, 600mg, the cheap stuff.</w:t>
            </w:r>
          </w:p>
          <w:p w14:paraId="5288CBA9" w14:textId="77777777" w:rsidR="002727E6" w:rsidRPr="00812AA4" w:rsidRDefault="002727E6" w:rsidP="002727E6">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I bought the NAC. Took it for three weeks. Ran my labs. Nothing.</w:t>
            </w:r>
          </w:p>
          <w:p w14:paraId="64F9E26B" w14:textId="77777777" w:rsidR="002727E6" w:rsidRPr="00812AA4" w:rsidRDefault="002727E6" w:rsidP="002727E6">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I started digging again and what I found made me throw the bottle in the trash.</w:t>
            </w:r>
          </w:p>
          <w:p w14:paraId="616FFC69" w14:textId="77777777" w:rsidR="002727E6" w:rsidRPr="00812AA4" w:rsidRDefault="002727E6" w:rsidP="002727E6">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A liver running on empty can't absorb a capsule properly. Most of the active ingredient passes through unused. The capsule passes through the organ that's already failing before it ever reaches the bloodstream. You're paying for compounds that never get where they need to go.</w:t>
            </w:r>
          </w:p>
          <w:p w14:paraId="2033244F" w14:textId="77777777" w:rsidR="002727E6" w:rsidRPr="00812AA4" w:rsidRDefault="002727E6" w:rsidP="002727E6">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Liquid bypasses this entirely. Liquid hits the bloodstream directly.</w:t>
            </w:r>
          </w:p>
          <w:p w14:paraId="6504AE35" w14:textId="77777777" w:rsidR="002727E6" w:rsidRPr="00812AA4" w:rsidRDefault="002727E6" w:rsidP="002727E6">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lastRenderedPageBreak/>
              <w:t>I had been doing the right thing in the wrong form.</w:t>
            </w:r>
          </w:p>
          <w:p w14:paraId="7F9C1A57" w14:textId="77777777" w:rsidR="002727E6" w:rsidRPr="00812AA4" w:rsidRDefault="002727E6" w:rsidP="002727E6">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I was furious. I'm still furious.</w:t>
            </w:r>
          </w:p>
          <w:p w14:paraId="22AB7BCF" w14:textId="77777777" w:rsidR="002727E6" w:rsidRPr="00812AA4" w:rsidRDefault="002727E6" w:rsidP="002727E6">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About two weeks later I was up at 1 AM on the NAFLD subreddit — the same one I'd been reading since David died — and a woman in Michigan posted something that stopped me cold.</w:t>
            </w:r>
          </w:p>
          <w:p w14:paraId="27B985F3" w14:textId="77777777" w:rsidR="002727E6" w:rsidRPr="00812AA4" w:rsidRDefault="002727E6" w:rsidP="002727E6">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She said her husband had been diagnosed with NAFLD at 52. F3 fibrosis. He did the diet. His </w:t>
            </w:r>
            <w:proofErr w:type="spellStart"/>
            <w:r w:rsidRPr="00812AA4">
              <w:rPr>
                <w:rFonts w:asciiTheme="minorHAnsi" w:hAnsiTheme="minorHAnsi" w:cstheme="minorHAnsi"/>
                <w:sz w:val="22"/>
                <w:szCs w:val="22"/>
              </w:rPr>
              <w:t>fibroscan</w:t>
            </w:r>
            <w:proofErr w:type="spellEnd"/>
            <w:r w:rsidRPr="00812AA4">
              <w:rPr>
                <w:rFonts w:asciiTheme="minorHAnsi" w:hAnsiTheme="minorHAnsi" w:cstheme="minorHAnsi"/>
                <w:sz w:val="22"/>
                <w:szCs w:val="22"/>
              </w:rPr>
              <w:t xml:space="preserve"> progressed anyway — sound familiar? — and then she found a liquid formula that combined NAC with actual L-Glutathione, plus two bitter herbs to open the drainage pathway, plus choline to actually move the fat out of his liver cells.</w:t>
            </w:r>
          </w:p>
          <w:p w14:paraId="215C6F03" w14:textId="43952490" w:rsidR="002727E6" w:rsidRPr="00812AA4" w:rsidRDefault="002727E6" w:rsidP="002727E6">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His ALT went from 122 to 31 in ten weeks. His next </w:t>
            </w:r>
            <w:proofErr w:type="spellStart"/>
            <w:r w:rsidRPr="00812AA4">
              <w:rPr>
                <w:rFonts w:asciiTheme="minorHAnsi" w:hAnsiTheme="minorHAnsi" w:cstheme="minorHAnsi"/>
                <w:sz w:val="22"/>
                <w:szCs w:val="22"/>
              </w:rPr>
              <w:t>fibroscan</w:t>
            </w:r>
            <w:proofErr w:type="spellEnd"/>
            <w:r w:rsidRPr="00812AA4">
              <w:rPr>
                <w:rFonts w:asciiTheme="minorHAnsi" w:hAnsiTheme="minorHAnsi" w:cstheme="minorHAnsi"/>
                <w:sz w:val="22"/>
                <w:szCs w:val="22"/>
              </w:rPr>
              <w:t xml:space="preserve"> came back at F1. Without changing anything else. I read that post four times.</w:t>
            </w:r>
          </w:p>
          <w:p w14:paraId="721B925D" w14:textId="77777777" w:rsidR="002727E6" w:rsidRPr="00812AA4" w:rsidRDefault="002727E6" w:rsidP="002727E6">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I started looking into the formula she mentioned. And what I learned is that there are five things a serious liver support has to do at the same time, or it's a waste of your money.</w:t>
            </w:r>
          </w:p>
          <w:p w14:paraId="26CAF68B" w14:textId="77777777" w:rsidR="002727E6" w:rsidRPr="00812AA4" w:rsidRDefault="002727E6" w:rsidP="002727E6">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It has to rebuild the production of glutathione from the inside out. That's NAC — the same compound the ICU was putting into David's IV at the end. Not a vitamin. The actual building block.</w:t>
            </w:r>
          </w:p>
          <w:p w14:paraId="5360F69B" w14:textId="77777777" w:rsidR="002727E6" w:rsidRPr="00812AA4" w:rsidRDefault="002727E6" w:rsidP="002727E6">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It has to replenish glutathione that's already been depleted, directly, while the rebuild is happening. That's L-Glutathione itself. NAC restarts the factory. L-Glutathione restocks the shelves at the same time.</w:t>
            </w:r>
          </w:p>
          <w:p w14:paraId="49E1766B" w14:textId="77777777" w:rsidR="002727E6" w:rsidRPr="00812AA4" w:rsidRDefault="002727E6" w:rsidP="002727E6">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It has to package and move the fat that's already backed up inside your liver cells. That's choline. Choline is the fuel for the fat export pump. Without it, the fat just sits there hardening into scar tissue, no matter how much weight you lose. This is the part nobody told David. He was eating the cleanest diet of his life and the fat in his liver cells had no way out. There was no export pump because there was no fuel for one.</w:t>
            </w:r>
          </w:p>
          <w:p w14:paraId="6988C61A" w14:textId="77777777" w:rsidR="002727E6" w:rsidRPr="00812AA4" w:rsidRDefault="002727E6" w:rsidP="002727E6">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It has to open the drainage pathway so what the liver processes actually leaves the body. That's a bitter herb blend — artichoke and dandelion, working in sequence. One opens bile production. The other clears the final pathway out.</w:t>
            </w:r>
          </w:p>
          <w:p w14:paraId="3F24CE7A" w14:textId="77777777" w:rsidR="002727E6" w:rsidRPr="00812AA4" w:rsidRDefault="002727E6" w:rsidP="002727E6">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And it has to be in liquid form. Because a compromised liver cannot absorb a capsule properly.</w:t>
            </w:r>
          </w:p>
          <w:p w14:paraId="021201E7" w14:textId="77777777" w:rsidR="002727E6" w:rsidRPr="00812AA4" w:rsidRDefault="002727E6" w:rsidP="002727E6">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Five things. All five. At the same time. In liquid form.</w:t>
            </w:r>
          </w:p>
          <w:p w14:paraId="07DFBDC2" w14:textId="77777777" w:rsidR="002727E6" w:rsidRPr="00812AA4" w:rsidRDefault="002727E6" w:rsidP="002727E6">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I went through every product I'd looked at in CVS. Not one of them did all five. Most did one. The expensive ones did two. Not a single liquid in the whole aisle.</w:t>
            </w:r>
          </w:p>
          <w:p w14:paraId="2D7F6FDB" w14:textId="77777777" w:rsidR="002727E6" w:rsidRPr="00812AA4" w:rsidRDefault="002727E6" w:rsidP="002727E6">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That's when I found Aloura.</w:t>
            </w:r>
          </w:p>
          <w:p w14:paraId="5E97E176" w14:textId="546E79D1" w:rsidR="002727E6" w:rsidRPr="00812AA4" w:rsidRDefault="002727E6" w:rsidP="002727E6">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lastRenderedPageBreak/>
              <w:t>It was the only formula I could find that hit all five. NAC. L-Glutathione. Choline. Artichoke. Dandelion. Liquid dropper, two droppers in the morning. 60-day money-back guarantee tied to your actual labs — if your numbers don't improve, you get every penny back, no questions asked.</w:t>
            </w:r>
          </w:p>
          <w:p w14:paraId="60067A02" w14:textId="03B153FC" w:rsidR="002727E6" w:rsidRPr="00812AA4" w:rsidRDefault="002727E6" w:rsidP="002727E6">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https://alourahealth.store/products/alouras-complete-liver-support?fbclid=IwY2xjawTFxhNleHRuA2FlbQIxMABicmlkETFKNmppcnU3SWFQaGZMN1Rrc3J0YwZhcHBfaWQQMjIyMDM5MTc4ODIwMDg5MgABHunUqlchq00uIGmQuOmIlw0a4o2rsU-TkVHNfvHISK2PDqrDhBu4pXJjF2of_aem_dd1pAf5I_BR2x-8WNx87FA</w:t>
            </w:r>
          </w:p>
        </w:tc>
      </w:tr>
      <w:tr w:rsidR="005D71F3" w:rsidRPr="00812AA4" w14:paraId="790DDFCF" w14:textId="77777777" w:rsidTr="00881E54">
        <w:tc>
          <w:tcPr>
            <w:tcW w:w="1800" w:type="dxa"/>
          </w:tcPr>
          <w:p w14:paraId="6289E5F9" w14:textId="77200701" w:rsidR="005D71F3" w:rsidRPr="00812AA4" w:rsidRDefault="005D71F3" w:rsidP="006A76A1">
            <w:pPr>
              <w:rPr>
                <w:rFonts w:cstheme="minorHAnsi"/>
                <w:b/>
                <w:bCs/>
              </w:rPr>
            </w:pPr>
            <w:bookmarkStart w:id="114" w:name="MILKWEED"/>
            <w:r w:rsidRPr="00812AA4">
              <w:rPr>
                <w:rFonts w:cstheme="minorHAnsi"/>
                <w:b/>
                <w:bCs/>
              </w:rPr>
              <w:lastRenderedPageBreak/>
              <w:t>MILKWEED</w:t>
            </w:r>
            <w:bookmarkEnd w:id="114"/>
          </w:p>
        </w:tc>
        <w:tc>
          <w:tcPr>
            <w:tcW w:w="9360" w:type="dxa"/>
          </w:tcPr>
          <w:p w14:paraId="4E551D8F" w14:textId="1A5F4737" w:rsidR="005D71F3" w:rsidRPr="00812AA4" w:rsidRDefault="005D71F3" w:rsidP="005D71F3">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Milkweed Asclepias syriaca </w:t>
            </w:r>
            <w:proofErr w:type="spellStart"/>
            <w:r w:rsidRPr="00812AA4">
              <w:rPr>
                <w:rFonts w:asciiTheme="minorHAnsi" w:hAnsiTheme="minorHAnsi" w:cstheme="minorHAnsi"/>
                <w:sz w:val="22"/>
                <w:szCs w:val="22"/>
              </w:rPr>
              <w:t>Medicianal</w:t>
            </w:r>
            <w:proofErr w:type="spellEnd"/>
            <w:r w:rsidRPr="00812AA4">
              <w:rPr>
                <w:rFonts w:asciiTheme="minorHAnsi" w:hAnsiTheme="minorHAnsi" w:cstheme="minorHAnsi"/>
                <w:sz w:val="22"/>
                <w:szCs w:val="22"/>
              </w:rPr>
              <w:t xml:space="preserve"> Uses - Survival </w:t>
            </w:r>
          </w:p>
          <w:p w14:paraId="07882582" w14:textId="2C5ABCB7" w:rsidR="005D71F3" w:rsidRPr="00812AA4" w:rsidRDefault="005D71F3" w:rsidP="005D71F3">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Milkweed (Asclepias syriaca) is a common perennial plant found in fields and forest edges from the East Coast of the USA westward to Kansas and up into Canada.</w:t>
            </w:r>
          </w:p>
          <w:p w14:paraId="4327E1FB" w14:textId="3BF27F35" w:rsidR="005D71F3" w:rsidRPr="00812AA4" w:rsidRDefault="005D71F3" w:rsidP="005D71F3">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The plant usually forms a single erect stem that can grow to be as tall as six feet, but 3 or 4 feet is more common. The leaves are arranged opposite and have an oblong-ovate shape with a short petiole. Purple flowers in clusters from leaf axils will appear from June to August. The seed pods will have a warty look, which is useful in differentiating this plant from other closely related species. Some milkweed species are highly poisonous.</w:t>
            </w:r>
          </w:p>
          <w:p w14:paraId="01C7BAE5" w14:textId="309E8384" w:rsidR="005D71F3" w:rsidRPr="00812AA4" w:rsidRDefault="005D71F3" w:rsidP="005D71F3">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There is a long list of medicinal uses for Milkweed which include asthma, arthritis, bronchitis, edema aka dropsy, kidney stones, scrofula, some bladder issues, water retention, stomach ailments, gallstones and some female disorders. The plant can cause an increase in sweating which can somewhat help when combating a fever.</w:t>
            </w:r>
          </w:p>
          <w:p w14:paraId="66598DF9" w14:textId="77777777" w:rsidR="005D71F3" w:rsidRPr="00812AA4" w:rsidRDefault="005D71F3" w:rsidP="005D71F3">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Milkweed flowers</w:t>
            </w:r>
          </w:p>
          <w:p w14:paraId="1F1533D3" w14:textId="7090E1E0" w:rsidR="005D71F3" w:rsidRPr="00812AA4" w:rsidRDefault="005D71F3" w:rsidP="005D71F3">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To use Milkweed to treat gallstones you boil the plant in water (steeping). Place 1 teaspoon worth of Milkweed into 1 cup of boiling water. Drink this as a dose. Take 3 doses per day.</w:t>
            </w:r>
          </w:p>
          <w:p w14:paraId="2B8682EF" w14:textId="74187452" w:rsidR="005D71F3" w:rsidRPr="00812AA4" w:rsidRDefault="005D71F3" w:rsidP="005D71F3">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Milkweed tea can be used to help with arthritis. It isn't going to heal 100% but it can help and any help is worth the effort.</w:t>
            </w:r>
          </w:p>
          <w:p w14:paraId="2D4FE350" w14:textId="4759BD56" w:rsidR="005D71F3" w:rsidRPr="00812AA4" w:rsidRDefault="005D71F3" w:rsidP="005D71F3">
            <w:pPr>
              <w:pStyle w:val="NormalWeb"/>
              <w:spacing w:after="0"/>
              <w:rPr>
                <w:rFonts w:asciiTheme="minorHAnsi" w:hAnsiTheme="minorHAnsi" w:cstheme="minorHAnsi"/>
                <w:sz w:val="22"/>
                <w:szCs w:val="22"/>
              </w:rPr>
            </w:pPr>
            <w:proofErr w:type="spellStart"/>
            <w:r w:rsidRPr="00812AA4">
              <w:rPr>
                <w:rFonts w:asciiTheme="minorHAnsi" w:hAnsiTheme="minorHAnsi" w:cstheme="minorHAnsi"/>
                <w:sz w:val="22"/>
                <w:szCs w:val="22"/>
              </w:rPr>
              <w:t>Milweed</w:t>
            </w:r>
            <w:proofErr w:type="spellEnd"/>
            <w:r w:rsidRPr="00812AA4">
              <w:rPr>
                <w:rFonts w:asciiTheme="minorHAnsi" w:hAnsiTheme="minorHAnsi" w:cstheme="minorHAnsi"/>
                <w:sz w:val="22"/>
                <w:szCs w:val="22"/>
              </w:rPr>
              <w:t xml:space="preserve"> tea can help with and asthma.</w:t>
            </w:r>
          </w:p>
          <w:p w14:paraId="09C01CD7" w14:textId="76A604B3" w:rsidR="005D71F3" w:rsidRPr="00812AA4" w:rsidRDefault="005D71F3" w:rsidP="005D71F3">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To use Milkweed for Kidney Stones you again steep the milkweed to make a tea and consume it when you wake up and again shortly before going to bed.</w:t>
            </w:r>
          </w:p>
          <w:p w14:paraId="081766F0" w14:textId="54C9F384" w:rsidR="005D71F3" w:rsidRPr="00812AA4" w:rsidRDefault="005D71F3" w:rsidP="005D71F3">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Milkweed use for asthma and bronchitis treatment proceeds as follows. Dig up the roots of the plant in the fall. Clean thoroughly and dry. Steep the crushed roots to make tea.</w:t>
            </w:r>
          </w:p>
          <w:p w14:paraId="72A2C210" w14:textId="296849B6" w:rsidR="005D71F3" w:rsidRPr="00812AA4" w:rsidRDefault="005D71F3" w:rsidP="005D71F3">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Milkweed tea increases the flow of urine and is therefore, good for conditions of the bladder such as a bladder infection.</w:t>
            </w:r>
          </w:p>
          <w:p w14:paraId="1DA07B50" w14:textId="47D1A3E9" w:rsidR="005D71F3" w:rsidRPr="00812AA4" w:rsidRDefault="005D71F3" w:rsidP="005D71F3">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Milkweed is treating a fever. Milkweed is a great diaphoretic, which means it can help bring on sweat which will cool the body and help bring down a high fever. This should only be done when a fever is </w:t>
            </w:r>
            <w:r w:rsidRPr="00812AA4">
              <w:rPr>
                <w:rFonts w:asciiTheme="minorHAnsi" w:hAnsiTheme="minorHAnsi" w:cstheme="minorHAnsi"/>
                <w:sz w:val="22"/>
                <w:szCs w:val="22"/>
              </w:rPr>
              <w:lastRenderedPageBreak/>
              <w:t>really bad because a fever is one way in which the body makes itself less hospitable to various bacteria and viruses that invade the body.</w:t>
            </w:r>
          </w:p>
          <w:p w14:paraId="20C99A24" w14:textId="1589671C" w:rsidR="005D71F3" w:rsidRPr="00812AA4" w:rsidRDefault="005D71F3" w:rsidP="005D71F3">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Milkweed tea improves lymphatic drainage. This makes it effective in the treatment of peripheral edema, which is the swelling of your extremities due to fluid building as well as scrofula, which is glandular swelling. Edema is often brought on by age but other causes can bring on edema as well. Regardless of the cause the Milkweed can help with people suffering from peripheral edema and scrofula.</w:t>
            </w:r>
          </w:p>
          <w:p w14:paraId="1FCCE6E2" w14:textId="09BF3A8A" w:rsidR="005D71F3" w:rsidRPr="00812AA4" w:rsidRDefault="005D71F3" w:rsidP="005D71F3">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Warts can be treated with Milkweed by simply applying the milky sap directly to the wart.</w:t>
            </w:r>
          </w:p>
          <w:p w14:paraId="3F0B225D" w14:textId="523D00E6" w:rsidR="005D71F3" w:rsidRPr="00812AA4" w:rsidRDefault="005D71F3" w:rsidP="005D71F3">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Once upon a time, milkweed was commonly used in many natural remedies:</w:t>
            </w:r>
          </w:p>
          <w:p w14:paraId="058D2BC8" w14:textId="2FCF4163" w:rsidR="005D71F3" w:rsidRPr="00812AA4" w:rsidRDefault="005D71F3" w:rsidP="005D71F3">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Native Americans taught early European settlers how to cook milkweed so that it could be safely eaten properly. </w:t>
            </w:r>
          </w:p>
          <w:p w14:paraId="13D5460A" w14:textId="77777777" w:rsidR="005D71F3" w:rsidRPr="00812AA4" w:rsidRDefault="005D71F3" w:rsidP="005D71F3">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The milky white sap was applied topically to remove warts, and the roots were chewed to cure dysentery.</w:t>
            </w:r>
          </w:p>
          <w:p w14:paraId="77ECB1D1" w14:textId="77777777" w:rsidR="005D71F3" w:rsidRPr="00812AA4" w:rsidRDefault="005D71F3" w:rsidP="005D71F3">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Infusions of the roots and leaves were taken to suppress coughs and used to treat typhus fever and asthma.</w:t>
            </w:r>
          </w:p>
          <w:p w14:paraId="00CAF58E" w14:textId="1C04F583" w:rsidR="005D71F3" w:rsidRPr="00812AA4" w:rsidRDefault="005D71F3" w:rsidP="005D71F3">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Note: Today, experienced foragers may enjoy eating young milkweed sprouts, which resemble asparagus, but ONLY if they are properly identified (there are poisonous lookalikes, such as dogbane) and properly prepared (boiled). Some common milkweed plants (A. syriaca) are mild-tasting, while others are bitter. If you are new to foraging, have an expert help you identify, gather, and prepare the plant properly before eating. As with any herb, take only a small amount at first to ensure you don’t have an adverse reaction.</w:t>
            </w:r>
          </w:p>
          <w:p w14:paraId="43381FBC" w14:textId="7B3CED44" w:rsidR="005D71F3" w:rsidRPr="00812AA4" w:rsidRDefault="005D71F3" w:rsidP="005D71F3">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Caution: Do not get milkweed sap in your eyes (such as rubbing your eyes after touching the sap); wash your hands thoroughly after handling the plant. Also, some people may develop an allergic reaction when the sap touches the skin.</w:t>
            </w:r>
          </w:p>
          <w:p w14:paraId="0373EB06" w14:textId="488CD873" w:rsidR="005D71F3" w:rsidRPr="00812AA4" w:rsidRDefault="005D71F3" w:rsidP="005D71F3">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Is Milkweed Poisonous? Beneath its dull, gray-green exterior, </w:t>
            </w:r>
            <w:r w:rsidRPr="00812AA4">
              <w:rPr>
                <w:rFonts w:asciiTheme="minorHAnsi" w:hAnsiTheme="minorHAnsi" w:cstheme="minorHAnsi"/>
                <w:sz w:val="22"/>
                <w:szCs w:val="22"/>
                <w:highlight w:val="yellow"/>
              </w:rPr>
              <w:t>milkweed is slightly toxic.</w:t>
            </w:r>
          </w:p>
          <w:p w14:paraId="110BF74F" w14:textId="77777777" w:rsidR="005D71F3" w:rsidRPr="00812AA4" w:rsidRDefault="005D71F3" w:rsidP="005D71F3">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Inside the plant is a sticky white sap that contains a mild poison; its bitter taste warns away many of the animals and insects that try to eat its tender leaves.</w:t>
            </w:r>
          </w:p>
          <w:p w14:paraId="131B5909" w14:textId="77777777" w:rsidR="005D71F3" w:rsidRPr="00812AA4" w:rsidRDefault="005D71F3" w:rsidP="005D71F3">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Certain insects, including monarch butterfly caterpillars, are immune to the toxin. By feeding almost exclusively on milkweed leaves, they are able to accumulate enough of the poison in their bodies to make them distasteful to predators which means that milkweed is a great plant for butterflies.</w:t>
            </w:r>
          </w:p>
          <w:p w14:paraId="1CC6B33C" w14:textId="3BB60A4A" w:rsidR="005D71F3" w:rsidRPr="00812AA4" w:rsidRDefault="005D71F3" w:rsidP="005D71F3">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The nectar in all milkweed flowers provides valuable food for butterflies, bees, and other pollinators. Butterflies don’t only need nectar but also need food at the caterpillar stage. The leaves of milkweed plants (Asclepias spp.) are the ONLY food that monarch caterpillars can eat! And monarch butterflies need milkweed to lay their eggs. With shifting land management practices and pesticide use, we have </w:t>
            </w:r>
            <w:r w:rsidRPr="00812AA4">
              <w:rPr>
                <w:rFonts w:asciiTheme="minorHAnsi" w:hAnsiTheme="minorHAnsi" w:cstheme="minorHAnsi"/>
                <w:sz w:val="22"/>
                <w:szCs w:val="22"/>
              </w:rPr>
              <w:lastRenderedPageBreak/>
              <w:t>lost much milkweed from the landscape. This has led to a 90% decline in the number of eastern monarchs in just a single decade.</w:t>
            </w:r>
          </w:p>
          <w:p w14:paraId="0DD6C337" w14:textId="77777777" w:rsidR="005D71F3" w:rsidRPr="00812AA4" w:rsidRDefault="005D71F3" w:rsidP="005D71F3">
            <w:pPr>
              <w:pStyle w:val="NormalWeb"/>
              <w:spacing w:after="0"/>
              <w:rPr>
                <w:rFonts w:asciiTheme="minorHAnsi" w:hAnsiTheme="minorHAnsi" w:cstheme="minorHAnsi"/>
                <w:b/>
                <w:bCs/>
                <w:sz w:val="22"/>
                <w:szCs w:val="22"/>
              </w:rPr>
            </w:pPr>
            <w:r w:rsidRPr="00812AA4">
              <w:rPr>
                <w:rFonts w:asciiTheme="minorHAnsi" w:hAnsiTheme="minorHAnsi" w:cstheme="minorHAnsi"/>
                <w:b/>
                <w:bCs/>
                <w:sz w:val="22"/>
                <w:szCs w:val="22"/>
              </w:rPr>
              <w:t>Fun Facts About Common Milkweed</w:t>
            </w:r>
          </w:p>
          <w:p w14:paraId="030BD439" w14:textId="77777777" w:rsidR="005D71F3" w:rsidRPr="00812AA4" w:rsidRDefault="005D71F3" w:rsidP="005D71F3">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The stems’ tough, stringy fibers were twisted into strong twine and rope, or woven into coarse fabric.</w:t>
            </w:r>
          </w:p>
          <w:p w14:paraId="5F48706D" w14:textId="77D94DDE" w:rsidR="005D71F3" w:rsidRPr="00812AA4" w:rsidRDefault="005D71F3" w:rsidP="005D71F3">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Inside milkweed’s rough seed pods is another wonderful surprise: The fluffy white floss, attached to milkweed’s flat brown seeds, could be used to stuff pillows, mattresses, and quilts, and was carried as tinder to start fires.</w:t>
            </w:r>
          </w:p>
        </w:tc>
      </w:tr>
      <w:tr w:rsidR="00255166" w:rsidRPr="00812AA4" w14:paraId="394E91CE" w14:textId="77777777" w:rsidTr="00881E54">
        <w:tc>
          <w:tcPr>
            <w:tcW w:w="1800" w:type="dxa"/>
          </w:tcPr>
          <w:p w14:paraId="3AA9F413" w14:textId="77777777" w:rsidR="00255166" w:rsidRPr="00812AA4" w:rsidRDefault="00255166" w:rsidP="006A76A1">
            <w:pPr>
              <w:rPr>
                <w:rFonts w:cstheme="minorHAnsi"/>
                <w:b/>
                <w:bCs/>
              </w:rPr>
            </w:pPr>
            <w:bookmarkStart w:id="115" w:name="MIMOSA"/>
            <w:r w:rsidRPr="00812AA4">
              <w:rPr>
                <w:rFonts w:cstheme="minorHAnsi"/>
                <w:b/>
                <w:bCs/>
              </w:rPr>
              <w:lastRenderedPageBreak/>
              <w:t>MIMOSA</w:t>
            </w:r>
            <w:bookmarkEnd w:id="115"/>
          </w:p>
          <w:p w14:paraId="593F444C" w14:textId="77777777" w:rsidR="005405AE" w:rsidRPr="00812AA4" w:rsidRDefault="005405AE" w:rsidP="006A76A1">
            <w:pPr>
              <w:rPr>
                <w:rFonts w:cstheme="minorHAnsi"/>
                <w:b/>
                <w:bCs/>
              </w:rPr>
            </w:pPr>
          </w:p>
          <w:p w14:paraId="33009C86" w14:textId="57E22D6D" w:rsidR="005405AE" w:rsidRPr="00812AA4" w:rsidRDefault="005405AE" w:rsidP="006A76A1">
            <w:pPr>
              <w:rPr>
                <w:rFonts w:cstheme="minorHAnsi"/>
                <w:b/>
                <w:bCs/>
              </w:rPr>
            </w:pPr>
            <w:r w:rsidRPr="00812AA4">
              <w:rPr>
                <w:rFonts w:cstheme="minorHAnsi"/>
                <w:b/>
                <w:bCs/>
                <w:noProof/>
              </w:rPr>
              <w:drawing>
                <wp:inline distT="0" distB="0" distL="0" distR="0" wp14:anchorId="1AF58B49" wp14:editId="58ED3D72">
                  <wp:extent cx="1005840" cy="1238250"/>
                  <wp:effectExtent l="0" t="0" r="3810" b="0"/>
                  <wp:docPr id="1836267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267127" name=""/>
                          <pic:cNvPicPr/>
                        </pic:nvPicPr>
                        <pic:blipFill>
                          <a:blip r:embed="rId276"/>
                          <a:stretch>
                            <a:fillRect/>
                          </a:stretch>
                        </pic:blipFill>
                        <pic:spPr>
                          <a:xfrm>
                            <a:off x="0" y="0"/>
                            <a:ext cx="1005840" cy="1238250"/>
                          </a:xfrm>
                          <a:prstGeom prst="rect">
                            <a:avLst/>
                          </a:prstGeom>
                        </pic:spPr>
                      </pic:pic>
                    </a:graphicData>
                  </a:graphic>
                </wp:inline>
              </w:drawing>
            </w:r>
          </w:p>
        </w:tc>
        <w:tc>
          <w:tcPr>
            <w:tcW w:w="9360" w:type="dxa"/>
          </w:tcPr>
          <w:p w14:paraId="5CE5634E" w14:textId="628A0B2F" w:rsidR="00255166" w:rsidRPr="00812AA4" w:rsidRDefault="00255166" w:rsidP="00255166">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Mimosa </w:t>
            </w:r>
            <w:r w:rsidR="000B74CC" w:rsidRPr="00812AA4">
              <w:rPr>
                <w:rFonts w:asciiTheme="minorHAnsi" w:hAnsiTheme="minorHAnsi" w:cstheme="minorHAnsi"/>
                <w:sz w:val="22"/>
                <w:szCs w:val="22"/>
              </w:rPr>
              <w:t xml:space="preserve">is known as “The Happy Tree” and </w:t>
            </w:r>
            <w:r w:rsidRPr="00812AA4">
              <w:rPr>
                <w:rFonts w:asciiTheme="minorHAnsi" w:hAnsiTheme="minorHAnsi" w:cstheme="minorHAnsi"/>
                <w:sz w:val="22"/>
                <w:szCs w:val="22"/>
              </w:rPr>
              <w:t>can help with anxiety issues</w:t>
            </w:r>
            <w:r w:rsidR="000B74CC" w:rsidRPr="00812AA4">
              <w:rPr>
                <w:rFonts w:asciiTheme="minorHAnsi" w:hAnsiTheme="minorHAnsi" w:cstheme="minorHAnsi"/>
                <w:sz w:val="22"/>
                <w:szCs w:val="22"/>
              </w:rPr>
              <w:t xml:space="preserve">, depression and </w:t>
            </w:r>
            <w:proofErr w:type="spellStart"/>
            <w:r w:rsidR="000B74CC" w:rsidRPr="00812AA4">
              <w:rPr>
                <w:rFonts w:asciiTheme="minorHAnsi" w:hAnsiTheme="minorHAnsi" w:cstheme="minorHAnsi"/>
                <w:sz w:val="22"/>
                <w:szCs w:val="22"/>
              </w:rPr>
              <w:t>etc</w:t>
            </w:r>
            <w:proofErr w:type="spellEnd"/>
            <w:r w:rsidR="000B74CC" w:rsidRPr="00812AA4">
              <w:rPr>
                <w:rFonts w:asciiTheme="minorHAnsi" w:hAnsiTheme="minorHAnsi" w:cstheme="minorHAnsi"/>
                <w:sz w:val="22"/>
                <w:szCs w:val="22"/>
              </w:rPr>
              <w:t xml:space="preserve"> but be careful its bark can be a hallucinatory. </w:t>
            </w:r>
          </w:p>
          <w:p w14:paraId="48908AEA" w14:textId="77777777" w:rsidR="00347ECA" w:rsidRPr="00812AA4" w:rsidRDefault="00347ECA" w:rsidP="00255166">
            <w:pPr>
              <w:pStyle w:val="NormalWeb"/>
              <w:spacing w:before="0" w:beforeAutospacing="0" w:after="0" w:afterAutospacing="0"/>
              <w:rPr>
                <w:rFonts w:asciiTheme="minorHAnsi" w:hAnsiTheme="minorHAnsi" w:cstheme="minorHAnsi"/>
                <w:sz w:val="22"/>
                <w:szCs w:val="22"/>
              </w:rPr>
            </w:pPr>
          </w:p>
          <w:p w14:paraId="4030B5AA" w14:textId="60D53D92" w:rsidR="00347ECA" w:rsidRPr="00812AA4" w:rsidRDefault="00347ECA" w:rsidP="00255166">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color w:val="202124"/>
                <w:sz w:val="22"/>
                <w:szCs w:val="22"/>
                <w:shd w:val="clear" w:color="auto" w:fill="FFFFFF"/>
              </w:rPr>
              <w:t>You can technically harvest early spring leaves to </w:t>
            </w:r>
            <w:r w:rsidRPr="00812AA4">
              <w:rPr>
                <w:rFonts w:asciiTheme="minorHAnsi" w:hAnsiTheme="minorHAnsi" w:cstheme="minorHAnsi"/>
                <w:color w:val="040C28"/>
                <w:sz w:val="22"/>
                <w:szCs w:val="22"/>
              </w:rPr>
              <w:t>boil into stews or sauteed in different dishes</w:t>
            </w:r>
            <w:r w:rsidRPr="00812AA4">
              <w:rPr>
                <w:rFonts w:asciiTheme="minorHAnsi" w:hAnsiTheme="minorHAnsi" w:cstheme="minorHAnsi"/>
                <w:color w:val="202124"/>
                <w:sz w:val="22"/>
                <w:szCs w:val="22"/>
                <w:shd w:val="clear" w:color="auto" w:fill="FFFFFF"/>
              </w:rPr>
              <w:t>, though the flowers and the bark are used more often as medicine. Traditional Chinese medicine and acupuncture uses both parts of the plant to treat insomnia, depression, and grief, and is often prepared into a tea.</w:t>
            </w:r>
          </w:p>
          <w:p w14:paraId="284795AA" w14:textId="77777777" w:rsidR="00255166" w:rsidRPr="00812AA4" w:rsidRDefault="00255166" w:rsidP="008D4475">
            <w:pPr>
              <w:rPr>
                <w:rFonts w:cstheme="minorHAnsi"/>
              </w:rPr>
            </w:pPr>
          </w:p>
          <w:p w14:paraId="7B5A8F46" w14:textId="2F11AD9E" w:rsidR="0007282E" w:rsidRPr="00812AA4" w:rsidRDefault="0007282E" w:rsidP="008D4475">
            <w:pPr>
              <w:rPr>
                <w:rFonts w:cstheme="minorHAnsi"/>
              </w:rPr>
            </w:pPr>
            <w:r w:rsidRPr="00812AA4">
              <w:rPr>
                <w:rFonts w:cstheme="minorHAnsi"/>
              </w:rPr>
              <w:t>3ml 2x daily</w:t>
            </w:r>
          </w:p>
          <w:p w14:paraId="23659509" w14:textId="77777777" w:rsidR="00AC4492" w:rsidRPr="00812AA4" w:rsidRDefault="00AC4492" w:rsidP="008D4475">
            <w:pPr>
              <w:rPr>
                <w:rFonts w:cstheme="minorHAnsi"/>
              </w:rPr>
            </w:pPr>
          </w:p>
          <w:p w14:paraId="00919CC3" w14:textId="77777777" w:rsidR="00AC4492" w:rsidRPr="00812AA4" w:rsidRDefault="00AC4492" w:rsidP="00AC4492">
            <w:pPr>
              <w:shd w:val="clear" w:color="auto" w:fill="FFFFFF"/>
              <w:rPr>
                <w:rFonts w:eastAsia="Times New Roman" w:cstheme="minorHAnsi"/>
                <w:color w:val="202124"/>
                <w:kern w:val="0"/>
                <w:sz w:val="27"/>
                <w:szCs w:val="27"/>
                <w14:ligatures w14:val="none"/>
              </w:rPr>
            </w:pPr>
            <w:r w:rsidRPr="00812AA4">
              <w:rPr>
                <w:rFonts w:eastAsia="Times New Roman" w:cstheme="minorHAnsi"/>
                <w:color w:val="202124"/>
                <w:kern w:val="0"/>
                <w:sz w:val="24"/>
                <w:szCs w:val="24"/>
                <w14:ligatures w14:val="none"/>
              </w:rPr>
              <w:t>How do you use a Mimosa tree medicinally?</w:t>
            </w:r>
          </w:p>
          <w:p w14:paraId="6D379444" w14:textId="400E48DD" w:rsidR="00AC4492" w:rsidRPr="00812AA4" w:rsidRDefault="00AC4492" w:rsidP="00AC4492">
            <w:pPr>
              <w:shd w:val="clear" w:color="auto" w:fill="FFFFFF"/>
              <w:textAlignment w:val="top"/>
              <w:rPr>
                <w:rFonts w:eastAsia="Times New Roman" w:cstheme="minorHAnsi"/>
                <w:color w:val="202124"/>
                <w:kern w:val="0"/>
                <w:sz w:val="27"/>
                <w:szCs w:val="27"/>
                <w14:ligatures w14:val="none"/>
              </w:rPr>
            </w:pPr>
            <w:r w:rsidRPr="00812AA4">
              <w:rPr>
                <w:rFonts w:eastAsia="Times New Roman" w:cstheme="minorHAnsi"/>
                <w:noProof/>
                <w:color w:val="202124"/>
                <w:kern w:val="0"/>
                <w:sz w:val="27"/>
                <w:szCs w:val="27"/>
                <w14:ligatures w14:val="none"/>
              </w:rPr>
              <w:drawing>
                <wp:inline distT="0" distB="0" distL="0" distR="0" wp14:anchorId="53E12D3F" wp14:editId="7BF34E43">
                  <wp:extent cx="3134995" cy="1455420"/>
                  <wp:effectExtent l="0" t="0" r="8255" b="0"/>
                  <wp:docPr id="1737023434" name="Picture 1" descr="What Are Those Fuzzy Pink Things? How to Harvest and Us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at Are Those Fuzzy Pink Things? How to Harvest and Use ..."/>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3134995" cy="1455420"/>
                          </a:xfrm>
                          <a:prstGeom prst="rect">
                            <a:avLst/>
                          </a:prstGeom>
                          <a:noFill/>
                          <a:ln>
                            <a:noFill/>
                          </a:ln>
                        </pic:spPr>
                      </pic:pic>
                    </a:graphicData>
                  </a:graphic>
                </wp:inline>
              </w:drawing>
            </w:r>
          </w:p>
          <w:p w14:paraId="3D4A1282" w14:textId="286B8BAE" w:rsidR="00E4503E" w:rsidRPr="00812AA4" w:rsidRDefault="00AC4492" w:rsidP="00AC4492">
            <w:pPr>
              <w:shd w:val="clear" w:color="auto" w:fill="FFFFFF"/>
              <w:rPr>
                <w:rFonts w:cstheme="minorHAnsi"/>
                <w:color w:val="444444"/>
                <w:sz w:val="30"/>
                <w:szCs w:val="30"/>
              </w:rPr>
            </w:pPr>
            <w:r w:rsidRPr="00812AA4">
              <w:rPr>
                <w:rFonts w:eastAsia="Times New Roman" w:cstheme="minorHAnsi"/>
                <w:color w:val="202124"/>
                <w:kern w:val="0"/>
                <w:sz w:val="24"/>
                <w:szCs w:val="24"/>
                <w:lang w:val="en"/>
                <w14:ligatures w14:val="none"/>
              </w:rPr>
              <w:t>You can </w:t>
            </w:r>
            <w:r w:rsidRPr="00812AA4">
              <w:rPr>
                <w:rFonts w:eastAsia="Times New Roman" w:cstheme="minorHAnsi"/>
                <w:color w:val="040C28"/>
                <w:kern w:val="0"/>
                <w:sz w:val="24"/>
                <w:szCs w:val="24"/>
                <w:shd w:val="clear" w:color="auto" w:fill="D3E3FD"/>
                <w:lang w:val="en"/>
                <w14:ligatures w14:val="none"/>
              </w:rPr>
              <w:t>use the flowers to make a tea, or you can make tinctures, oxymels, and other infusions to ingest</w:t>
            </w:r>
            <w:r w:rsidRPr="00812AA4">
              <w:rPr>
                <w:rFonts w:eastAsia="Times New Roman" w:cstheme="minorHAnsi"/>
                <w:color w:val="202124"/>
                <w:kern w:val="0"/>
                <w:sz w:val="24"/>
                <w:szCs w:val="24"/>
                <w:lang w:val="en"/>
                <w14:ligatures w14:val="none"/>
              </w:rPr>
              <w:t>. My favorite way to make medicine with Mimosa flowers is through an oxymel. Oxymel literally means vinegar-honey in Latin. I personally prefer this to tinctures because alcohol isn't involved.</w:t>
            </w:r>
            <w:r w:rsidRPr="00812AA4">
              <w:rPr>
                <w:rFonts w:eastAsia="Times New Roman" w:cstheme="minorHAnsi"/>
                <w:color w:val="202124"/>
                <w:kern w:val="0"/>
                <w:sz w:val="18"/>
                <w:szCs w:val="18"/>
                <w14:ligatures w14:val="none"/>
              </w:rPr>
              <w:t>J</w:t>
            </w:r>
            <w:r w:rsidR="009B1A07" w:rsidRPr="00812AA4">
              <w:rPr>
                <w:rFonts w:eastAsia="Times New Roman" w:cstheme="minorHAnsi"/>
                <w:color w:val="202124"/>
                <w:kern w:val="0"/>
                <w:sz w:val="18"/>
                <w:szCs w:val="18"/>
                <w14:ligatures w14:val="none"/>
              </w:rPr>
              <w:t xml:space="preserve"> </w:t>
            </w:r>
            <w:r w:rsidR="009B1A07" w:rsidRPr="00812AA4">
              <w:rPr>
                <w:rFonts w:cstheme="minorHAnsi"/>
                <w:color w:val="444444"/>
                <w:sz w:val="30"/>
                <w:szCs w:val="30"/>
              </w:rPr>
              <w:t xml:space="preserve">It is called “He Huan Hua.” He Huan Hua is associated with pleasure and collective happiness. I have heard from herbalist friends that they notice a potential harmful interaction between Mimosa Tree bark medicine with those who experience Bi-Polar Disorder, so please be aware and careful of that (in addition to the caution used with foraging and medicine making). Within my experience, I only harvest the flowers for medicine. I tend to harvest the flowers towards the bottom of the tree within my reach, and harvest the most perky and defined flowers. As the season progresses, flowers start to wilt and fall into a tangle, or continue their process into forming seeds. </w:t>
            </w:r>
          </w:p>
          <w:p w14:paraId="7D65D1C9" w14:textId="011D23A3" w:rsidR="00E4503E" w:rsidRPr="00812AA4" w:rsidRDefault="003E5FDD" w:rsidP="00AC4492">
            <w:pPr>
              <w:shd w:val="clear" w:color="auto" w:fill="FFFFFF"/>
              <w:rPr>
                <w:rFonts w:cstheme="minorHAnsi"/>
                <w:color w:val="444444"/>
                <w:sz w:val="30"/>
                <w:szCs w:val="30"/>
              </w:rPr>
            </w:pPr>
            <w:r w:rsidRPr="00812AA4">
              <w:rPr>
                <w:rFonts w:cstheme="minorHAnsi"/>
                <w:noProof/>
                <w:color w:val="444444"/>
                <w:sz w:val="30"/>
                <w:szCs w:val="30"/>
              </w:rPr>
              <w:lastRenderedPageBreak/>
              <w:drawing>
                <wp:inline distT="0" distB="0" distL="0" distR="0" wp14:anchorId="55ECCE40" wp14:editId="78B14344">
                  <wp:extent cx="1047804" cy="1263715"/>
                  <wp:effectExtent l="0" t="0" r="0" b="0"/>
                  <wp:docPr id="1173302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302669" name=""/>
                          <pic:cNvPicPr/>
                        </pic:nvPicPr>
                        <pic:blipFill>
                          <a:blip r:embed="rId278"/>
                          <a:stretch>
                            <a:fillRect/>
                          </a:stretch>
                        </pic:blipFill>
                        <pic:spPr>
                          <a:xfrm>
                            <a:off x="0" y="0"/>
                            <a:ext cx="1047804" cy="1263715"/>
                          </a:xfrm>
                          <a:prstGeom prst="rect">
                            <a:avLst/>
                          </a:prstGeom>
                        </pic:spPr>
                      </pic:pic>
                    </a:graphicData>
                  </a:graphic>
                </wp:inline>
              </w:drawing>
            </w:r>
          </w:p>
          <w:p w14:paraId="083FF416" w14:textId="5DB4D540" w:rsidR="00AC4492" w:rsidRPr="00812AA4" w:rsidRDefault="009B1A07" w:rsidP="00AC4492">
            <w:pPr>
              <w:shd w:val="clear" w:color="auto" w:fill="FFFFFF"/>
              <w:rPr>
                <w:rFonts w:cstheme="minorHAnsi"/>
                <w:color w:val="444444"/>
                <w:sz w:val="30"/>
                <w:szCs w:val="30"/>
              </w:rPr>
            </w:pPr>
            <w:r w:rsidRPr="00812AA4">
              <w:rPr>
                <w:rFonts w:cstheme="minorHAnsi"/>
                <w:color w:val="444444"/>
                <w:sz w:val="30"/>
                <w:szCs w:val="30"/>
              </w:rPr>
              <w:t xml:space="preserve">Once the flowers have defined seeds, DO NOT harvest them. The mature seeds have some toxic properties. The slender pink petals start to fall away and a legume-like seed pod emerges in </w:t>
            </w:r>
            <w:proofErr w:type="spellStart"/>
            <w:r w:rsidRPr="00812AA4">
              <w:rPr>
                <w:rFonts w:cstheme="minorHAnsi"/>
                <w:color w:val="444444"/>
                <w:sz w:val="30"/>
                <w:szCs w:val="30"/>
              </w:rPr>
              <w:t>it’s</w:t>
            </w:r>
            <w:proofErr w:type="spellEnd"/>
            <w:r w:rsidRPr="00812AA4">
              <w:rPr>
                <w:rFonts w:cstheme="minorHAnsi"/>
                <w:color w:val="444444"/>
                <w:sz w:val="30"/>
                <w:szCs w:val="30"/>
              </w:rPr>
              <w:t xml:space="preserve"> place.</w:t>
            </w:r>
          </w:p>
          <w:p w14:paraId="68D89FDF" w14:textId="77777777" w:rsidR="009B1A07" w:rsidRPr="00812AA4" w:rsidRDefault="009B1A07" w:rsidP="00AC4492">
            <w:pPr>
              <w:shd w:val="clear" w:color="auto" w:fill="FFFFFF"/>
              <w:rPr>
                <w:rFonts w:cstheme="minorHAnsi"/>
                <w:color w:val="444444"/>
                <w:sz w:val="30"/>
                <w:szCs w:val="30"/>
              </w:rPr>
            </w:pPr>
          </w:p>
          <w:p w14:paraId="3198AFCC" w14:textId="77777777" w:rsidR="00BD321F" w:rsidRPr="00812AA4" w:rsidRDefault="00BD321F" w:rsidP="00BD321F">
            <w:pPr>
              <w:pStyle w:val="NormalWeb"/>
              <w:rPr>
                <w:rFonts w:asciiTheme="minorHAnsi" w:hAnsiTheme="minorHAnsi" w:cstheme="minorHAnsi"/>
                <w:color w:val="444444"/>
                <w:sz w:val="30"/>
                <w:szCs w:val="30"/>
              </w:rPr>
            </w:pPr>
            <w:r w:rsidRPr="00812AA4">
              <w:rPr>
                <w:rFonts w:asciiTheme="minorHAnsi" w:hAnsiTheme="minorHAnsi" w:cstheme="minorHAnsi"/>
                <w:color w:val="444444"/>
                <w:sz w:val="30"/>
                <w:szCs w:val="30"/>
              </w:rPr>
              <w:t>You can use the flowers to make a tea, or you can make tinctures, oxymels, and other infusions to ingest. My favorite way to make medicine with Mimosa flowers is through an oxymel. Oxymel literally means vinegar-honey in Latin. I personally prefer this to tinctures because alcohol isn’t involved. Oxymels tend to be made with apple cider vinegar. This is a </w:t>
            </w:r>
            <w:hyperlink r:id="rId279" w:history="1">
              <w:r w:rsidRPr="00812AA4">
                <w:rPr>
                  <w:rStyle w:val="Hyperlink"/>
                  <w:rFonts w:asciiTheme="minorHAnsi" w:hAnsiTheme="minorHAnsi" w:cstheme="minorHAnsi"/>
                  <w:color w:val="367202"/>
                  <w:sz w:val="30"/>
                  <w:szCs w:val="30"/>
                </w:rPr>
                <w:t>basic oxymel recipe</w:t>
              </w:r>
            </w:hyperlink>
            <w:r w:rsidRPr="00812AA4">
              <w:rPr>
                <w:rFonts w:asciiTheme="minorHAnsi" w:hAnsiTheme="minorHAnsi" w:cstheme="minorHAnsi"/>
                <w:color w:val="444444"/>
                <w:sz w:val="30"/>
                <w:szCs w:val="30"/>
              </w:rPr>
              <w:t> from Mountain Rose Herbs that I use as a guideline. When I’m in a brain fog or need an energy boost, I take 3 drops at a time, and I don’t exceed 5 in a day. Other blogs and other recipes will have other prescriptions.</w:t>
            </w:r>
          </w:p>
          <w:p w14:paraId="499CE4E0" w14:textId="77777777" w:rsidR="00BD321F" w:rsidRPr="00812AA4" w:rsidRDefault="00BD321F" w:rsidP="00BD321F">
            <w:pPr>
              <w:pStyle w:val="NormalWeb"/>
              <w:rPr>
                <w:rFonts w:asciiTheme="minorHAnsi" w:hAnsiTheme="minorHAnsi" w:cstheme="minorHAnsi"/>
                <w:color w:val="444444"/>
                <w:sz w:val="30"/>
                <w:szCs w:val="30"/>
              </w:rPr>
            </w:pPr>
            <w:r w:rsidRPr="00812AA4">
              <w:rPr>
                <w:rFonts w:asciiTheme="minorHAnsi" w:hAnsiTheme="minorHAnsi" w:cstheme="minorHAnsi"/>
                <w:color w:val="444444"/>
                <w:sz w:val="30"/>
                <w:szCs w:val="30"/>
              </w:rPr>
              <w:t>For my 2020 Mimosa Oxymel, I used equal parts Mimosa Flowers, raw local honey, and raw Apple Cider Vinegar:</w:t>
            </w:r>
          </w:p>
          <w:p w14:paraId="15926BA4" w14:textId="5DD6D2B7" w:rsidR="00BD321F" w:rsidRPr="00812AA4" w:rsidRDefault="00E4503E" w:rsidP="00AC4492">
            <w:pPr>
              <w:shd w:val="clear" w:color="auto" w:fill="FFFFFF"/>
              <w:rPr>
                <w:rFonts w:eastAsia="Times New Roman" w:cstheme="minorHAnsi"/>
                <w:color w:val="202124"/>
                <w:kern w:val="0"/>
                <w:sz w:val="27"/>
                <w:szCs w:val="27"/>
                <w14:ligatures w14:val="none"/>
              </w:rPr>
            </w:pPr>
            <w:r w:rsidRPr="00812AA4">
              <w:rPr>
                <w:rFonts w:eastAsia="Times New Roman" w:cstheme="minorHAnsi"/>
                <w:noProof/>
                <w:color w:val="202124"/>
                <w:kern w:val="0"/>
                <w:sz w:val="27"/>
                <w:szCs w:val="27"/>
                <w14:ligatures w14:val="none"/>
              </w:rPr>
              <w:drawing>
                <wp:inline distT="0" distB="0" distL="0" distR="0" wp14:anchorId="155EAF45" wp14:editId="6C76960C">
                  <wp:extent cx="977950" cy="1797142"/>
                  <wp:effectExtent l="0" t="0" r="0" b="0"/>
                  <wp:docPr id="474457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45726" name=""/>
                          <pic:cNvPicPr/>
                        </pic:nvPicPr>
                        <pic:blipFill>
                          <a:blip r:embed="rId280"/>
                          <a:stretch>
                            <a:fillRect/>
                          </a:stretch>
                        </pic:blipFill>
                        <pic:spPr>
                          <a:xfrm>
                            <a:off x="0" y="0"/>
                            <a:ext cx="977950" cy="1797142"/>
                          </a:xfrm>
                          <a:prstGeom prst="rect">
                            <a:avLst/>
                          </a:prstGeom>
                        </pic:spPr>
                      </pic:pic>
                    </a:graphicData>
                  </a:graphic>
                </wp:inline>
              </w:drawing>
            </w:r>
          </w:p>
          <w:p w14:paraId="7A3EE503" w14:textId="77777777" w:rsidR="00AC4492" w:rsidRPr="00812AA4" w:rsidRDefault="00AC4492" w:rsidP="008D4475">
            <w:pPr>
              <w:rPr>
                <w:rFonts w:cstheme="minorHAnsi"/>
              </w:rPr>
            </w:pPr>
          </w:p>
          <w:p w14:paraId="420ECE7E" w14:textId="3D6F32A6" w:rsidR="009A7C12" w:rsidRPr="00812AA4" w:rsidRDefault="009A7C12" w:rsidP="009A7C12">
            <w:pPr>
              <w:pStyle w:val="Heading1"/>
              <w:shd w:val="clear" w:color="auto" w:fill="FFFFFF"/>
              <w:spacing w:before="0" w:after="450"/>
              <w:rPr>
                <w:rFonts w:asciiTheme="minorHAnsi" w:hAnsiTheme="minorHAnsi" w:cstheme="minorHAnsi"/>
                <w:color w:val="333333"/>
              </w:rPr>
            </w:pPr>
            <w:r w:rsidRPr="00812AA4">
              <w:rPr>
                <w:rFonts w:asciiTheme="minorHAnsi" w:hAnsiTheme="minorHAnsi" w:cstheme="minorHAnsi"/>
                <w:b/>
                <w:bCs/>
                <w:color w:val="333333"/>
              </w:rPr>
              <w:lastRenderedPageBreak/>
              <w:t>He Huan Hua-Mimosa</w:t>
            </w:r>
          </w:p>
          <w:p w14:paraId="4D1483FA" w14:textId="6987E21E" w:rsidR="009A7C12" w:rsidRPr="00812AA4" w:rsidRDefault="005D4F60" w:rsidP="009A7C12">
            <w:pPr>
              <w:shd w:val="clear" w:color="auto" w:fill="FFFFFF"/>
              <w:rPr>
                <w:rFonts w:cstheme="minorHAnsi"/>
                <w:color w:val="333333"/>
                <w:sz w:val="21"/>
                <w:szCs w:val="21"/>
              </w:rPr>
            </w:pPr>
            <w:r w:rsidRPr="00812AA4">
              <w:rPr>
                <w:rFonts w:cstheme="minorHAnsi"/>
                <w:noProof/>
                <w:color w:val="333333"/>
                <w:sz w:val="21"/>
                <w:szCs w:val="21"/>
              </w:rPr>
              <w:drawing>
                <wp:inline distT="0" distB="0" distL="0" distR="0" wp14:anchorId="1CFA8313" wp14:editId="51833223">
                  <wp:extent cx="1073205" cy="844593"/>
                  <wp:effectExtent l="0" t="0" r="0" b="0"/>
                  <wp:docPr id="1188988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98836" name=""/>
                          <pic:cNvPicPr/>
                        </pic:nvPicPr>
                        <pic:blipFill>
                          <a:blip r:embed="rId281"/>
                          <a:stretch>
                            <a:fillRect/>
                          </a:stretch>
                        </pic:blipFill>
                        <pic:spPr>
                          <a:xfrm>
                            <a:off x="0" y="0"/>
                            <a:ext cx="1073205" cy="844593"/>
                          </a:xfrm>
                          <a:prstGeom prst="rect">
                            <a:avLst/>
                          </a:prstGeom>
                        </pic:spPr>
                      </pic:pic>
                    </a:graphicData>
                  </a:graphic>
                </wp:inline>
              </w:drawing>
            </w:r>
          </w:p>
          <w:p w14:paraId="2717DD3F" w14:textId="77777777" w:rsidR="009A7C12" w:rsidRPr="00812AA4" w:rsidRDefault="009A7C12" w:rsidP="009A7C12">
            <w:pPr>
              <w:pStyle w:val="NormalWeb"/>
              <w:shd w:val="clear" w:color="auto" w:fill="FFFFFF"/>
              <w:spacing w:before="0" w:beforeAutospacing="0" w:after="225" w:afterAutospacing="0"/>
              <w:rPr>
                <w:rFonts w:asciiTheme="minorHAnsi" w:hAnsiTheme="minorHAnsi" w:cstheme="minorHAnsi"/>
                <w:color w:val="333333"/>
              </w:rPr>
            </w:pPr>
            <w:r w:rsidRPr="00812AA4">
              <w:rPr>
                <w:rStyle w:val="Strong"/>
                <w:rFonts w:asciiTheme="minorHAnsi" w:hAnsiTheme="minorHAnsi" w:cstheme="minorHAnsi"/>
                <w:color w:val="333333"/>
              </w:rPr>
              <w:t>He Huan Hua-</w:t>
            </w:r>
            <w:r w:rsidRPr="00812AA4">
              <w:rPr>
                <w:rFonts w:asciiTheme="minorHAnsi" w:hAnsiTheme="minorHAnsi" w:cstheme="minorHAnsi"/>
                <w:color w:val="333333"/>
              </w:rPr>
              <w:t xml:space="preserve"> (Flos </w:t>
            </w:r>
            <w:proofErr w:type="spellStart"/>
            <w:r w:rsidRPr="00812AA4">
              <w:rPr>
                <w:rFonts w:asciiTheme="minorHAnsi" w:hAnsiTheme="minorHAnsi" w:cstheme="minorHAnsi"/>
                <w:color w:val="333333"/>
              </w:rPr>
              <w:t>Albizziae</w:t>
            </w:r>
            <w:proofErr w:type="spellEnd"/>
            <w:r w:rsidRPr="00812AA4">
              <w:rPr>
                <w:rFonts w:asciiTheme="minorHAnsi" w:hAnsiTheme="minorHAnsi" w:cstheme="minorHAnsi"/>
                <w:color w:val="333333"/>
              </w:rPr>
              <w:t xml:space="preserve"> </w:t>
            </w:r>
            <w:proofErr w:type="spellStart"/>
            <w:r w:rsidRPr="00812AA4">
              <w:rPr>
                <w:rFonts w:asciiTheme="minorHAnsi" w:hAnsiTheme="minorHAnsi" w:cstheme="minorHAnsi"/>
                <w:color w:val="333333"/>
              </w:rPr>
              <w:t>Julibrissin</w:t>
            </w:r>
            <w:proofErr w:type="spellEnd"/>
            <w:r w:rsidRPr="00812AA4">
              <w:rPr>
                <w:rFonts w:asciiTheme="minorHAnsi" w:hAnsiTheme="minorHAnsi" w:cstheme="minorHAnsi"/>
                <w:color w:val="333333"/>
              </w:rPr>
              <w:t>)- Mimosa tree flower</w:t>
            </w:r>
          </w:p>
          <w:p w14:paraId="598F820B" w14:textId="77777777" w:rsidR="009A7C12" w:rsidRPr="00812AA4" w:rsidRDefault="009A7C12" w:rsidP="009A7C12">
            <w:pPr>
              <w:pStyle w:val="NormalWeb"/>
              <w:shd w:val="clear" w:color="auto" w:fill="FFFFFF"/>
              <w:spacing w:before="0" w:beforeAutospacing="0" w:after="225" w:afterAutospacing="0"/>
              <w:rPr>
                <w:rFonts w:asciiTheme="minorHAnsi" w:hAnsiTheme="minorHAnsi" w:cstheme="minorHAnsi"/>
                <w:color w:val="333333"/>
              </w:rPr>
            </w:pPr>
            <w:r w:rsidRPr="00812AA4">
              <w:rPr>
                <w:rStyle w:val="Strong"/>
                <w:rFonts w:asciiTheme="minorHAnsi" w:hAnsiTheme="minorHAnsi" w:cstheme="minorHAnsi"/>
                <w:color w:val="333333"/>
              </w:rPr>
              <w:t>He Huan Pi-</w:t>
            </w:r>
            <w:r w:rsidRPr="00812AA4">
              <w:rPr>
                <w:rFonts w:asciiTheme="minorHAnsi" w:hAnsiTheme="minorHAnsi" w:cstheme="minorHAnsi"/>
                <w:color w:val="333333"/>
              </w:rPr>
              <w:t xml:space="preserve"> (Cortex </w:t>
            </w:r>
            <w:proofErr w:type="spellStart"/>
            <w:r w:rsidRPr="00812AA4">
              <w:rPr>
                <w:rFonts w:asciiTheme="minorHAnsi" w:hAnsiTheme="minorHAnsi" w:cstheme="minorHAnsi"/>
                <w:color w:val="333333"/>
              </w:rPr>
              <w:t>Albizziae</w:t>
            </w:r>
            <w:proofErr w:type="spellEnd"/>
            <w:r w:rsidRPr="00812AA4">
              <w:rPr>
                <w:rFonts w:asciiTheme="minorHAnsi" w:hAnsiTheme="minorHAnsi" w:cstheme="minorHAnsi"/>
                <w:color w:val="333333"/>
              </w:rPr>
              <w:t xml:space="preserve"> </w:t>
            </w:r>
            <w:proofErr w:type="spellStart"/>
            <w:r w:rsidRPr="00812AA4">
              <w:rPr>
                <w:rFonts w:asciiTheme="minorHAnsi" w:hAnsiTheme="minorHAnsi" w:cstheme="minorHAnsi"/>
                <w:color w:val="333333"/>
              </w:rPr>
              <w:t>Julibrissin</w:t>
            </w:r>
            <w:proofErr w:type="spellEnd"/>
            <w:r w:rsidRPr="00812AA4">
              <w:rPr>
                <w:rFonts w:asciiTheme="minorHAnsi" w:hAnsiTheme="minorHAnsi" w:cstheme="minorHAnsi"/>
                <w:color w:val="333333"/>
              </w:rPr>
              <w:t>)- Mimosa tree bark</w:t>
            </w:r>
          </w:p>
          <w:p w14:paraId="717CB6C3" w14:textId="77777777" w:rsidR="009A7C12" w:rsidRPr="00812AA4" w:rsidRDefault="009A7C12" w:rsidP="009A7C12">
            <w:pPr>
              <w:pStyle w:val="NormalWeb"/>
              <w:shd w:val="clear" w:color="auto" w:fill="FFFFFF"/>
              <w:spacing w:before="0" w:beforeAutospacing="0" w:after="225" w:afterAutospacing="0"/>
              <w:rPr>
                <w:rFonts w:asciiTheme="minorHAnsi" w:hAnsiTheme="minorHAnsi" w:cstheme="minorHAnsi"/>
                <w:color w:val="333333"/>
              </w:rPr>
            </w:pPr>
            <w:r w:rsidRPr="00812AA4">
              <w:rPr>
                <w:rFonts w:asciiTheme="minorHAnsi" w:hAnsiTheme="minorHAnsi" w:cstheme="minorHAnsi"/>
                <w:color w:val="333333"/>
              </w:rPr>
              <w:t>This beautiful flower comes from the Mimosa tree that is native to China.  Also known as Persian Silk Tree, the Mimosa grows up to 50 feet tall and produces fern like leaves and 7 inch seed pods that are toxic.  This tree needs to be fully mature before it blooms with its beautiful flowers that can be red, pink, or white in color.  The flowers are round but very thin and thread like, hence the name Silk tree.  Non-native to the United States, this tree can be found growing in southern areas such as the Gulf Coast and Florida where the climate tends to be warm and sunny.</w:t>
            </w:r>
          </w:p>
          <w:p w14:paraId="587C3DB7" w14:textId="77777777" w:rsidR="009A7C12" w:rsidRPr="00812AA4" w:rsidRDefault="009A7C12" w:rsidP="009A7C12">
            <w:pPr>
              <w:pStyle w:val="NormalWeb"/>
              <w:shd w:val="clear" w:color="auto" w:fill="FFFFFF"/>
              <w:spacing w:before="0" w:beforeAutospacing="0" w:after="225" w:afterAutospacing="0"/>
              <w:rPr>
                <w:rFonts w:asciiTheme="minorHAnsi" w:hAnsiTheme="minorHAnsi" w:cstheme="minorHAnsi"/>
                <w:color w:val="333333"/>
              </w:rPr>
            </w:pPr>
            <w:r w:rsidRPr="00812AA4">
              <w:rPr>
                <w:rFonts w:asciiTheme="minorHAnsi" w:hAnsiTheme="minorHAnsi" w:cstheme="minorHAnsi"/>
                <w:color w:val="333333"/>
              </w:rPr>
              <w:t>In Chinese Medicine, we use the flower and the bark of this tree medicinally to treat people that suffer from emotional imbalance.  The properties of this herb are sweet and neutral and enter the Heart and Liver meridians.  It is known to invigorate the blood to improve circulation and helps to alleviate Liver Qi stagnation.  Depression is one of the emotional imbalances that it treats, often referred to as Liver Qi stagnation in Chinese Medicine. </w:t>
            </w:r>
          </w:p>
          <w:p w14:paraId="31587E75" w14:textId="77777777" w:rsidR="009A7C12" w:rsidRPr="00812AA4" w:rsidRDefault="009A7C12" w:rsidP="009A7C12">
            <w:pPr>
              <w:pStyle w:val="NormalWeb"/>
              <w:shd w:val="clear" w:color="auto" w:fill="FFFFFF"/>
              <w:spacing w:before="0" w:beforeAutospacing="0" w:after="225" w:afterAutospacing="0"/>
              <w:rPr>
                <w:rFonts w:asciiTheme="minorHAnsi" w:hAnsiTheme="minorHAnsi" w:cstheme="minorHAnsi"/>
                <w:color w:val="333333"/>
              </w:rPr>
            </w:pPr>
            <w:r w:rsidRPr="00812AA4">
              <w:rPr>
                <w:rFonts w:asciiTheme="minorHAnsi" w:hAnsiTheme="minorHAnsi" w:cstheme="minorHAnsi"/>
                <w:color w:val="333333"/>
              </w:rPr>
              <w:t xml:space="preserve">He Huan Hua and He Huan Pi also have the action of calming the spirit or what is referred to as the </w:t>
            </w:r>
            <w:proofErr w:type="spellStart"/>
            <w:r w:rsidRPr="00812AA4">
              <w:rPr>
                <w:rFonts w:asciiTheme="minorHAnsi" w:hAnsiTheme="minorHAnsi" w:cstheme="minorHAnsi"/>
                <w:color w:val="333333"/>
              </w:rPr>
              <w:t>shen</w:t>
            </w:r>
            <w:proofErr w:type="spellEnd"/>
            <w:r w:rsidRPr="00812AA4">
              <w:rPr>
                <w:rFonts w:asciiTheme="minorHAnsi" w:hAnsiTheme="minorHAnsi" w:cstheme="minorHAnsi"/>
                <w:color w:val="333333"/>
              </w:rPr>
              <w:t xml:space="preserve"> in Chinese Medicine.  Because it calms the </w:t>
            </w:r>
            <w:proofErr w:type="spellStart"/>
            <w:r w:rsidRPr="00812AA4">
              <w:rPr>
                <w:rFonts w:asciiTheme="minorHAnsi" w:hAnsiTheme="minorHAnsi" w:cstheme="minorHAnsi"/>
                <w:color w:val="333333"/>
              </w:rPr>
              <w:t>shen</w:t>
            </w:r>
            <w:proofErr w:type="spellEnd"/>
            <w:r w:rsidRPr="00812AA4">
              <w:rPr>
                <w:rFonts w:asciiTheme="minorHAnsi" w:hAnsiTheme="minorHAnsi" w:cstheme="minorHAnsi"/>
                <w:color w:val="333333"/>
              </w:rPr>
              <w:t>, it is used for insomnia.  The bark of the Mimosa tree has another curative property, helping to alleviate pain and swelling in the body due to chronic pain and trauma. </w:t>
            </w:r>
          </w:p>
          <w:p w14:paraId="2AF81457" w14:textId="77777777" w:rsidR="009A7C12" w:rsidRPr="00812AA4" w:rsidRDefault="009A7C12" w:rsidP="009A7C12">
            <w:pPr>
              <w:pStyle w:val="NormalWeb"/>
              <w:shd w:val="clear" w:color="auto" w:fill="FFFFFF"/>
              <w:spacing w:before="0" w:beforeAutospacing="0" w:after="225" w:afterAutospacing="0"/>
              <w:rPr>
                <w:rFonts w:asciiTheme="minorHAnsi" w:hAnsiTheme="minorHAnsi" w:cstheme="minorHAnsi"/>
                <w:color w:val="333333"/>
              </w:rPr>
            </w:pPr>
            <w:r w:rsidRPr="00812AA4">
              <w:rPr>
                <w:rFonts w:asciiTheme="minorHAnsi" w:hAnsiTheme="minorHAnsi" w:cstheme="minorHAnsi"/>
                <w:color w:val="333333"/>
              </w:rPr>
              <w:t>The mature flower or bark from this tree is considered to be very safe, with a daily dose of 9-15 grams of a good quality, mature, aromatic dried flower.  Other forms come in tincture, powder or granules, and all can be found with your Chinese Herbal Medicine practitioner. </w:t>
            </w:r>
          </w:p>
          <w:p w14:paraId="07BF49FB" w14:textId="77777777" w:rsidR="00ED6C5D" w:rsidRPr="00812AA4" w:rsidRDefault="00ED6C5D" w:rsidP="00ED6C5D">
            <w:pPr>
              <w:rPr>
                <w:rFonts w:cstheme="minorHAnsi"/>
                <w:b/>
                <w:bCs/>
              </w:rPr>
            </w:pPr>
            <w:r w:rsidRPr="00812AA4">
              <w:rPr>
                <w:rFonts w:cstheme="minorHAnsi"/>
                <w:b/>
                <w:bCs/>
              </w:rPr>
              <w:t xml:space="preserve">Mimosa Tree Flower Tea ‘He Huan Hua </w:t>
            </w:r>
            <w:proofErr w:type="spellStart"/>
            <w:r w:rsidRPr="00812AA4">
              <w:rPr>
                <w:rFonts w:cstheme="minorHAnsi"/>
                <w:b/>
                <w:bCs/>
              </w:rPr>
              <w:t>Cha’tea</w:t>
            </w:r>
            <w:proofErr w:type="spellEnd"/>
            <w:r w:rsidRPr="00812AA4">
              <w:rPr>
                <w:rFonts w:cstheme="minorHAnsi"/>
                <w:b/>
                <w:bCs/>
              </w:rPr>
              <w:t xml:space="preserve"> pot</w:t>
            </w:r>
          </w:p>
          <w:p w14:paraId="5085E22C" w14:textId="77777777" w:rsidR="00ED6C5D" w:rsidRPr="00812AA4" w:rsidRDefault="00ED6C5D" w:rsidP="00ED6C5D">
            <w:pPr>
              <w:rPr>
                <w:rFonts w:cstheme="minorHAnsi"/>
              </w:rPr>
            </w:pPr>
          </w:p>
          <w:p w14:paraId="3B429078" w14:textId="77777777" w:rsidR="00ED6C5D" w:rsidRPr="00812AA4" w:rsidRDefault="00ED6C5D" w:rsidP="00ED6C5D">
            <w:pPr>
              <w:rPr>
                <w:rFonts w:cstheme="minorHAnsi"/>
              </w:rPr>
            </w:pPr>
            <w:r w:rsidRPr="00812AA4">
              <w:rPr>
                <w:rFonts w:cstheme="minorHAnsi"/>
              </w:rPr>
              <w:t xml:space="preserve">6 grams Mimosa Flower ‘He Huan Hua’ (Albizzia </w:t>
            </w:r>
            <w:proofErr w:type="spellStart"/>
            <w:r w:rsidRPr="00812AA4">
              <w:rPr>
                <w:rFonts w:cstheme="minorHAnsi"/>
              </w:rPr>
              <w:t>julibrissinis</w:t>
            </w:r>
            <w:proofErr w:type="spellEnd"/>
            <w:r w:rsidRPr="00812AA4">
              <w:rPr>
                <w:rFonts w:cstheme="minorHAnsi"/>
              </w:rPr>
              <w:t>)</w:t>
            </w:r>
          </w:p>
          <w:p w14:paraId="03AD274F" w14:textId="77777777" w:rsidR="00ED6C5D" w:rsidRPr="00812AA4" w:rsidRDefault="00ED6C5D" w:rsidP="00ED6C5D">
            <w:pPr>
              <w:rPr>
                <w:rFonts w:cstheme="minorHAnsi"/>
              </w:rPr>
            </w:pPr>
            <w:r w:rsidRPr="00812AA4">
              <w:rPr>
                <w:rFonts w:cstheme="minorHAnsi"/>
              </w:rPr>
              <w:t>honey (to taste)</w:t>
            </w:r>
          </w:p>
          <w:p w14:paraId="24C9C1C4" w14:textId="77777777" w:rsidR="00ED6C5D" w:rsidRPr="00812AA4" w:rsidRDefault="00ED6C5D" w:rsidP="00ED6C5D">
            <w:pPr>
              <w:rPr>
                <w:rFonts w:cstheme="minorHAnsi"/>
              </w:rPr>
            </w:pPr>
            <w:r w:rsidRPr="00812AA4">
              <w:rPr>
                <w:rFonts w:cstheme="minorHAnsi"/>
              </w:rPr>
              <w:t>Place mimosa flower in a cup and soak in boiling water.   Strain.  Add honey to taste and drink when cool.</w:t>
            </w:r>
          </w:p>
          <w:p w14:paraId="6B1B3B4A" w14:textId="77777777" w:rsidR="00ED6C5D" w:rsidRPr="00812AA4" w:rsidRDefault="00ED6C5D" w:rsidP="00ED6C5D">
            <w:pPr>
              <w:rPr>
                <w:rFonts w:cstheme="minorHAnsi"/>
              </w:rPr>
            </w:pPr>
          </w:p>
          <w:p w14:paraId="0EBE83D7" w14:textId="77777777" w:rsidR="00ED6C5D" w:rsidRPr="00812AA4" w:rsidRDefault="00ED6C5D" w:rsidP="00ED6C5D">
            <w:pPr>
              <w:rPr>
                <w:rFonts w:cstheme="minorHAnsi"/>
              </w:rPr>
            </w:pPr>
            <w:r w:rsidRPr="00812AA4">
              <w:rPr>
                <w:rFonts w:cstheme="minorHAnsi"/>
              </w:rPr>
              <w:t>Functions:</w:t>
            </w:r>
          </w:p>
          <w:p w14:paraId="3DD48F9F" w14:textId="77777777" w:rsidR="00ED6C5D" w:rsidRPr="00812AA4" w:rsidRDefault="00ED6C5D" w:rsidP="00ED6C5D">
            <w:pPr>
              <w:rPr>
                <w:rFonts w:cstheme="minorHAnsi"/>
              </w:rPr>
            </w:pPr>
            <w:r w:rsidRPr="00812AA4">
              <w:rPr>
                <w:rFonts w:cstheme="minorHAnsi"/>
              </w:rPr>
              <w:t>Nourish heart and fortifies the spleen</w:t>
            </w:r>
          </w:p>
          <w:p w14:paraId="1E96894D" w14:textId="77777777" w:rsidR="00ED6C5D" w:rsidRPr="00812AA4" w:rsidRDefault="00ED6C5D" w:rsidP="00ED6C5D">
            <w:pPr>
              <w:rPr>
                <w:rFonts w:cstheme="minorHAnsi"/>
              </w:rPr>
            </w:pPr>
            <w:r w:rsidRPr="00812AA4">
              <w:rPr>
                <w:rFonts w:cstheme="minorHAnsi"/>
              </w:rPr>
              <w:t>Resolves depression and moves liver qi</w:t>
            </w:r>
          </w:p>
          <w:p w14:paraId="101E0DD7" w14:textId="77777777" w:rsidR="00ED6C5D" w:rsidRPr="00812AA4" w:rsidRDefault="00ED6C5D" w:rsidP="00ED6C5D">
            <w:pPr>
              <w:rPr>
                <w:rFonts w:cstheme="minorHAnsi"/>
              </w:rPr>
            </w:pPr>
            <w:r w:rsidRPr="00812AA4">
              <w:rPr>
                <w:rFonts w:cstheme="minorHAnsi"/>
              </w:rPr>
              <w:t>Clears the mind and encourages a cheerful spirit</w:t>
            </w:r>
          </w:p>
          <w:p w14:paraId="6C05B3CA" w14:textId="77777777" w:rsidR="00ED6C5D" w:rsidRPr="00812AA4" w:rsidRDefault="00ED6C5D" w:rsidP="00ED6C5D">
            <w:pPr>
              <w:rPr>
                <w:rFonts w:cstheme="minorHAnsi"/>
              </w:rPr>
            </w:pPr>
          </w:p>
          <w:p w14:paraId="31CF3F8C" w14:textId="77777777" w:rsidR="00ED6C5D" w:rsidRPr="00812AA4" w:rsidRDefault="00ED6C5D" w:rsidP="00ED6C5D">
            <w:pPr>
              <w:rPr>
                <w:rFonts w:cstheme="minorHAnsi"/>
              </w:rPr>
            </w:pPr>
            <w:r w:rsidRPr="00812AA4">
              <w:rPr>
                <w:rFonts w:cstheme="minorHAnsi"/>
              </w:rPr>
              <w:lastRenderedPageBreak/>
              <w:t>Indications:</w:t>
            </w:r>
          </w:p>
          <w:p w14:paraId="76C5BEBD" w14:textId="77777777" w:rsidR="00ED6C5D" w:rsidRPr="00812AA4" w:rsidRDefault="00ED6C5D" w:rsidP="00ED6C5D">
            <w:pPr>
              <w:rPr>
                <w:rFonts w:cstheme="minorHAnsi"/>
              </w:rPr>
            </w:pPr>
            <w:r w:rsidRPr="00812AA4">
              <w:rPr>
                <w:rFonts w:cstheme="minorHAnsi"/>
              </w:rPr>
              <w:t>Upset emotions and troubled mood</w:t>
            </w:r>
          </w:p>
          <w:p w14:paraId="1B33538C" w14:textId="77777777" w:rsidR="00ED6C5D" w:rsidRPr="00812AA4" w:rsidRDefault="00ED6C5D" w:rsidP="00ED6C5D">
            <w:pPr>
              <w:rPr>
                <w:rFonts w:cstheme="minorHAnsi"/>
              </w:rPr>
            </w:pPr>
            <w:r w:rsidRPr="00812AA4">
              <w:rPr>
                <w:rFonts w:cstheme="minorHAnsi"/>
              </w:rPr>
              <w:t>Nervous exhaustion</w:t>
            </w:r>
          </w:p>
          <w:p w14:paraId="1B18D124" w14:textId="77777777" w:rsidR="00ED6C5D" w:rsidRPr="00812AA4" w:rsidRDefault="00ED6C5D" w:rsidP="00ED6C5D">
            <w:pPr>
              <w:rPr>
                <w:rFonts w:cstheme="minorHAnsi"/>
              </w:rPr>
            </w:pPr>
            <w:r w:rsidRPr="00812AA4">
              <w:rPr>
                <w:rFonts w:cstheme="minorHAnsi"/>
              </w:rPr>
              <w:t>Fatigue and listlessness associated with unsmooth mood</w:t>
            </w:r>
          </w:p>
          <w:p w14:paraId="221C1D29" w14:textId="77777777" w:rsidR="00ED6C5D" w:rsidRPr="00812AA4" w:rsidRDefault="00ED6C5D" w:rsidP="00ED6C5D">
            <w:pPr>
              <w:rPr>
                <w:rFonts w:cstheme="minorHAnsi"/>
              </w:rPr>
            </w:pPr>
            <w:r w:rsidRPr="00812AA4">
              <w:rPr>
                <w:rFonts w:cstheme="minorHAnsi"/>
              </w:rPr>
              <w:t>Chest oppression and discomfort</w:t>
            </w:r>
          </w:p>
          <w:p w14:paraId="2B976186" w14:textId="77777777" w:rsidR="00ED6C5D" w:rsidRPr="00812AA4" w:rsidRDefault="00ED6C5D" w:rsidP="00ED6C5D">
            <w:pPr>
              <w:rPr>
                <w:rFonts w:cstheme="minorHAnsi"/>
              </w:rPr>
            </w:pPr>
            <w:r w:rsidRPr="00812AA4">
              <w:rPr>
                <w:rFonts w:cstheme="minorHAnsi"/>
              </w:rPr>
              <w:t>Sighing</w:t>
            </w:r>
          </w:p>
          <w:p w14:paraId="69850AEC" w14:textId="77777777" w:rsidR="00ED6C5D" w:rsidRPr="00812AA4" w:rsidRDefault="00ED6C5D" w:rsidP="00ED6C5D">
            <w:pPr>
              <w:rPr>
                <w:rFonts w:cstheme="minorHAnsi"/>
              </w:rPr>
            </w:pPr>
            <w:r w:rsidRPr="00812AA4">
              <w:rPr>
                <w:rFonts w:cstheme="minorHAnsi"/>
              </w:rPr>
              <w:t>Mental sluggishness</w:t>
            </w:r>
          </w:p>
          <w:p w14:paraId="3000F73F" w14:textId="77777777" w:rsidR="00ED6C5D" w:rsidRPr="00812AA4" w:rsidRDefault="00ED6C5D" w:rsidP="00ED6C5D">
            <w:pPr>
              <w:rPr>
                <w:rFonts w:cstheme="minorHAnsi"/>
              </w:rPr>
            </w:pPr>
            <w:r w:rsidRPr="00812AA4">
              <w:rPr>
                <w:rFonts w:cstheme="minorHAnsi"/>
              </w:rPr>
              <w:t>Eye diseases</w:t>
            </w:r>
          </w:p>
          <w:p w14:paraId="3019FADD" w14:textId="77777777" w:rsidR="00ED6C5D" w:rsidRPr="00812AA4" w:rsidRDefault="00ED6C5D" w:rsidP="00ED6C5D">
            <w:pPr>
              <w:rPr>
                <w:rFonts w:cstheme="minorHAnsi"/>
              </w:rPr>
            </w:pPr>
          </w:p>
          <w:p w14:paraId="50F03B34" w14:textId="77777777" w:rsidR="00347ECA" w:rsidRPr="00812AA4" w:rsidRDefault="00ED6C5D" w:rsidP="00ED6C5D">
            <w:pPr>
              <w:rPr>
                <w:rFonts w:cstheme="minorHAnsi"/>
              </w:rPr>
            </w:pPr>
            <w:r w:rsidRPr="00812AA4">
              <w:rPr>
                <w:rFonts w:cstheme="minorHAnsi"/>
              </w:rPr>
              <w:t>I also like to mix mimosa flower with various types of green tea.  It gives the tea a sweet flavor and has nice benefits for the health.</w:t>
            </w:r>
          </w:p>
          <w:p w14:paraId="70756FDC" w14:textId="77777777" w:rsidR="00DC55ED" w:rsidRPr="00812AA4" w:rsidRDefault="00DC55ED" w:rsidP="00ED6C5D">
            <w:pPr>
              <w:rPr>
                <w:rFonts w:cstheme="minorHAnsi"/>
              </w:rPr>
            </w:pPr>
          </w:p>
          <w:p w14:paraId="5247CDFB" w14:textId="77777777" w:rsidR="00C56103" w:rsidRPr="00812AA4" w:rsidRDefault="00C56103" w:rsidP="00C56103">
            <w:pPr>
              <w:rPr>
                <w:rFonts w:cstheme="minorHAnsi"/>
                <w:b/>
                <w:bCs/>
              </w:rPr>
            </w:pPr>
            <w:r w:rsidRPr="00812AA4">
              <w:rPr>
                <w:rFonts w:cstheme="minorHAnsi"/>
                <w:b/>
                <w:bCs/>
              </w:rPr>
              <w:t>Mimosa Flower Tincture</w:t>
            </w:r>
          </w:p>
          <w:p w14:paraId="27B609BA" w14:textId="77777777" w:rsidR="00C56103" w:rsidRPr="00812AA4" w:rsidRDefault="00C56103" w:rsidP="00C56103">
            <w:pPr>
              <w:rPr>
                <w:rFonts w:cstheme="minorHAnsi"/>
              </w:rPr>
            </w:pPr>
          </w:p>
          <w:p w14:paraId="0D9FDB7F" w14:textId="77777777" w:rsidR="00C56103" w:rsidRPr="00812AA4" w:rsidRDefault="00C56103" w:rsidP="00C56103">
            <w:pPr>
              <w:rPr>
                <w:rFonts w:cstheme="minorHAnsi"/>
              </w:rPr>
            </w:pPr>
            <w:r w:rsidRPr="00812AA4">
              <w:rPr>
                <w:rFonts w:cstheme="minorHAnsi"/>
              </w:rPr>
              <w:t>Mason Jar</w:t>
            </w:r>
          </w:p>
          <w:p w14:paraId="48B45015" w14:textId="77777777" w:rsidR="00C56103" w:rsidRPr="00812AA4" w:rsidRDefault="00C56103" w:rsidP="00C56103">
            <w:pPr>
              <w:rPr>
                <w:rFonts w:cstheme="minorHAnsi"/>
              </w:rPr>
            </w:pPr>
            <w:r w:rsidRPr="00812AA4">
              <w:rPr>
                <w:rFonts w:cstheme="minorHAnsi"/>
              </w:rPr>
              <w:t>80 proof vodka</w:t>
            </w:r>
          </w:p>
          <w:p w14:paraId="48711144" w14:textId="77777777" w:rsidR="00C56103" w:rsidRPr="00812AA4" w:rsidRDefault="00C56103" w:rsidP="00C56103">
            <w:pPr>
              <w:rPr>
                <w:rFonts w:cstheme="minorHAnsi"/>
              </w:rPr>
            </w:pPr>
            <w:r w:rsidRPr="00812AA4">
              <w:rPr>
                <w:rFonts w:cstheme="minorHAnsi"/>
              </w:rPr>
              <w:t>Fresh or dried mimosa blossoms</w:t>
            </w:r>
          </w:p>
          <w:p w14:paraId="34B03D2A" w14:textId="77777777" w:rsidR="00C56103" w:rsidRPr="00812AA4" w:rsidRDefault="00C56103" w:rsidP="00C56103">
            <w:pPr>
              <w:rPr>
                <w:rFonts w:cstheme="minorHAnsi"/>
              </w:rPr>
            </w:pPr>
            <w:r w:rsidRPr="00812AA4">
              <w:rPr>
                <w:rFonts w:cstheme="minorHAnsi"/>
              </w:rPr>
              <w:t xml:space="preserve">1) Weigh your mimosa flowers. For fresh blossoms, you will want to use a 1:2 ratio of ounces of herbs to ounces of vodka. For example, if you have 4 ounces of flowers, you will want to add 8 ounces (1 cup) of vodka to your jar.  For dried flowers, use a 1:5 ratio of ounces of herbs to ounces of vodka. For example, if you have 4 ounces of dried flowers, you will want to add 20 ounces (2 1/2 cups) of vodka to your jar.  </w:t>
            </w:r>
          </w:p>
          <w:p w14:paraId="68273777" w14:textId="77777777" w:rsidR="00C56103" w:rsidRPr="00812AA4" w:rsidRDefault="00C56103" w:rsidP="00C56103">
            <w:pPr>
              <w:rPr>
                <w:rFonts w:cstheme="minorHAnsi"/>
              </w:rPr>
            </w:pPr>
          </w:p>
          <w:p w14:paraId="4387CDCF" w14:textId="77777777" w:rsidR="00C56103" w:rsidRPr="00812AA4" w:rsidRDefault="00C56103" w:rsidP="00C56103">
            <w:pPr>
              <w:rPr>
                <w:rFonts w:cstheme="minorHAnsi"/>
              </w:rPr>
            </w:pPr>
            <w:r w:rsidRPr="00812AA4">
              <w:rPr>
                <w:rFonts w:cstheme="minorHAnsi"/>
              </w:rPr>
              <w:t>2) Once you have determined quantities, place flowers in jar and cover with alcohol. Secure lid.</w:t>
            </w:r>
          </w:p>
          <w:p w14:paraId="4BEF6886" w14:textId="77777777" w:rsidR="00C56103" w:rsidRPr="00812AA4" w:rsidRDefault="00C56103" w:rsidP="00C56103">
            <w:pPr>
              <w:rPr>
                <w:rFonts w:cstheme="minorHAnsi"/>
              </w:rPr>
            </w:pPr>
          </w:p>
          <w:p w14:paraId="3A89ACDB" w14:textId="77777777" w:rsidR="00C56103" w:rsidRPr="00812AA4" w:rsidRDefault="00C56103" w:rsidP="00C56103">
            <w:pPr>
              <w:rPr>
                <w:rFonts w:cstheme="minorHAnsi"/>
              </w:rPr>
            </w:pPr>
            <w:r w:rsidRPr="00812AA4">
              <w:rPr>
                <w:rFonts w:cstheme="minorHAnsi"/>
              </w:rPr>
              <w:t xml:space="preserve">3) Allow tincture </w:t>
            </w:r>
            <w:proofErr w:type="spellStart"/>
            <w:r w:rsidRPr="00812AA4">
              <w:rPr>
                <w:rFonts w:cstheme="minorHAnsi"/>
              </w:rPr>
              <w:t>to</w:t>
            </w:r>
            <w:proofErr w:type="spellEnd"/>
            <w:r w:rsidRPr="00812AA4">
              <w:rPr>
                <w:rFonts w:cstheme="minorHAnsi"/>
              </w:rPr>
              <w:t xml:space="preserve"> steep for 4-6 weeks out of direct sunlight. A cupboard works well.  Try to shake your jar at least every couple of days. </w:t>
            </w:r>
          </w:p>
          <w:p w14:paraId="4EB90EAC" w14:textId="77777777" w:rsidR="00C56103" w:rsidRPr="00812AA4" w:rsidRDefault="00C56103" w:rsidP="00C56103">
            <w:pPr>
              <w:rPr>
                <w:rFonts w:cstheme="minorHAnsi"/>
              </w:rPr>
            </w:pPr>
          </w:p>
          <w:p w14:paraId="2C74B068" w14:textId="77777777" w:rsidR="00C56103" w:rsidRPr="00812AA4" w:rsidRDefault="00C56103" w:rsidP="00C56103">
            <w:pPr>
              <w:rPr>
                <w:rFonts w:cstheme="minorHAnsi"/>
              </w:rPr>
            </w:pPr>
            <w:r w:rsidRPr="00812AA4">
              <w:rPr>
                <w:rFonts w:cstheme="minorHAnsi"/>
              </w:rPr>
              <w:t>4) When enough time has passed, strain your tincture using cheesecloth or a metal strainer and then rebottle liquid.  Enjoy!</w:t>
            </w:r>
          </w:p>
          <w:p w14:paraId="13A04A0B" w14:textId="77777777" w:rsidR="00C56103" w:rsidRPr="00812AA4" w:rsidRDefault="00C56103" w:rsidP="00C56103">
            <w:pPr>
              <w:rPr>
                <w:rFonts w:cstheme="minorHAnsi"/>
              </w:rPr>
            </w:pPr>
          </w:p>
          <w:p w14:paraId="39818816" w14:textId="07454DAF" w:rsidR="00DC55ED" w:rsidRPr="00812AA4" w:rsidRDefault="00C56103" w:rsidP="00C56103">
            <w:pPr>
              <w:rPr>
                <w:rFonts w:cstheme="minorHAnsi"/>
              </w:rPr>
            </w:pPr>
            <w:r w:rsidRPr="00812AA4">
              <w:rPr>
                <w:rFonts w:cstheme="minorHAnsi"/>
              </w:rPr>
              <w:t>Dosage: Tincture: 40-80 drops, up to 3x/day.</w:t>
            </w:r>
          </w:p>
        </w:tc>
      </w:tr>
      <w:tr w:rsidR="008D4475" w:rsidRPr="00812AA4" w14:paraId="437D5FB7" w14:textId="77777777" w:rsidTr="00881E54">
        <w:tc>
          <w:tcPr>
            <w:tcW w:w="1800" w:type="dxa"/>
          </w:tcPr>
          <w:p w14:paraId="027FABB9" w14:textId="06BD96E7" w:rsidR="008D4475" w:rsidRPr="00812AA4" w:rsidRDefault="008D4475" w:rsidP="006A76A1">
            <w:pPr>
              <w:rPr>
                <w:rFonts w:cstheme="minorHAnsi"/>
                <w:b/>
                <w:bCs/>
              </w:rPr>
            </w:pPr>
            <w:bookmarkStart w:id="116" w:name="MORINGA"/>
            <w:r w:rsidRPr="00812AA4">
              <w:rPr>
                <w:rFonts w:cstheme="minorHAnsi"/>
                <w:b/>
                <w:bCs/>
              </w:rPr>
              <w:lastRenderedPageBreak/>
              <w:t>MORINGA</w:t>
            </w:r>
            <w:bookmarkEnd w:id="116"/>
          </w:p>
        </w:tc>
        <w:tc>
          <w:tcPr>
            <w:tcW w:w="9360" w:type="dxa"/>
          </w:tcPr>
          <w:p w14:paraId="3BCDD981" w14:textId="77777777" w:rsidR="008D4475" w:rsidRPr="00812AA4" w:rsidRDefault="008D4475" w:rsidP="008D4475">
            <w:pPr>
              <w:rPr>
                <w:rFonts w:cstheme="minorHAnsi"/>
              </w:rPr>
            </w:pPr>
            <w:r w:rsidRPr="00812AA4">
              <w:rPr>
                <w:rFonts w:cstheme="minorHAnsi"/>
              </w:rPr>
              <w:t xml:space="preserve">Moringa powder, derived from the leaves of the Meringa </w:t>
            </w:r>
            <w:proofErr w:type="spellStart"/>
            <w:r w:rsidRPr="00812AA4">
              <w:rPr>
                <w:rFonts w:cstheme="minorHAnsi"/>
              </w:rPr>
              <w:t>Olifera</w:t>
            </w:r>
            <w:proofErr w:type="spellEnd"/>
            <w:r w:rsidRPr="00812AA4">
              <w:rPr>
                <w:rFonts w:cstheme="minorHAnsi"/>
              </w:rPr>
              <w:t xml:space="preserve"> tree, also known as the Miracle Tree. Meringa powder has four times the vitamin A of carrots, three times more potassium than bananas, four times more calcium than milk, and nine times the protein of yogurt. </w:t>
            </w:r>
          </w:p>
          <w:p w14:paraId="5D26189F" w14:textId="77777777" w:rsidR="00916D5C" w:rsidRPr="00812AA4" w:rsidRDefault="00916D5C" w:rsidP="008D4475">
            <w:pPr>
              <w:rPr>
                <w:rFonts w:cstheme="minorHAnsi"/>
              </w:rPr>
            </w:pPr>
          </w:p>
          <w:p w14:paraId="1463893C" w14:textId="77777777" w:rsidR="00916D5C" w:rsidRPr="00812AA4" w:rsidRDefault="00916D5C" w:rsidP="00916D5C">
            <w:pPr>
              <w:rPr>
                <w:rFonts w:cstheme="minorHAnsi"/>
              </w:rPr>
            </w:pPr>
            <w:r w:rsidRPr="00812AA4">
              <w:rPr>
                <w:rFonts w:cstheme="minorHAnsi"/>
              </w:rPr>
              <w:t> </w:t>
            </w:r>
          </w:p>
          <w:p w14:paraId="49947F1D" w14:textId="6BFF558D" w:rsidR="00916D5C" w:rsidRPr="00812AA4" w:rsidRDefault="00916D5C" w:rsidP="00916D5C">
            <w:pPr>
              <w:rPr>
                <w:rFonts w:cstheme="minorHAnsi"/>
              </w:rPr>
            </w:pPr>
            <w:r w:rsidRPr="00812AA4">
              <w:rPr>
                <w:rFonts w:cstheme="minorHAnsi"/>
              </w:rPr>
              <w:t xml:space="preserve">Moringa balances cortisol </w:t>
            </w:r>
            <w:proofErr w:type="spellStart"/>
            <w:r w:rsidRPr="00812AA4">
              <w:rPr>
                <w:rFonts w:cstheme="minorHAnsi"/>
              </w:rPr>
              <w:t>levels..helps</w:t>
            </w:r>
            <w:proofErr w:type="spellEnd"/>
            <w:r w:rsidRPr="00812AA4">
              <w:rPr>
                <w:rFonts w:cstheme="minorHAnsi"/>
              </w:rPr>
              <w:t xml:space="preserve"> elasticity and weight loss-- get third party tested moringa from the Himalayan mountains. </w:t>
            </w:r>
          </w:p>
          <w:p w14:paraId="1890FF66" w14:textId="77777777" w:rsidR="00916D5C" w:rsidRPr="00812AA4" w:rsidRDefault="00916D5C" w:rsidP="008D4475">
            <w:pPr>
              <w:rPr>
                <w:rFonts w:cstheme="minorHAnsi"/>
              </w:rPr>
            </w:pPr>
          </w:p>
          <w:p w14:paraId="76EB7F3E" w14:textId="77777777" w:rsidR="008D4475" w:rsidRPr="00812AA4" w:rsidRDefault="008D4475" w:rsidP="006A76A1">
            <w:pPr>
              <w:pStyle w:val="NormalWeb"/>
              <w:spacing w:before="0" w:beforeAutospacing="0" w:after="0" w:afterAutospacing="0"/>
              <w:rPr>
                <w:rFonts w:asciiTheme="minorHAnsi" w:hAnsiTheme="minorHAnsi" w:cstheme="minorHAnsi"/>
                <w:b/>
                <w:bCs/>
                <w:color w:val="4D5156"/>
                <w:sz w:val="22"/>
                <w:szCs w:val="22"/>
                <w:shd w:val="clear" w:color="auto" w:fill="FFFFFF"/>
              </w:rPr>
            </w:pPr>
          </w:p>
        </w:tc>
      </w:tr>
      <w:tr w:rsidR="00C9236C" w:rsidRPr="00812AA4" w14:paraId="66E4FD9C" w14:textId="77777777" w:rsidTr="00881E54">
        <w:tc>
          <w:tcPr>
            <w:tcW w:w="1800" w:type="dxa"/>
          </w:tcPr>
          <w:p w14:paraId="28914737" w14:textId="77777777" w:rsidR="00C9236C" w:rsidRPr="00812AA4" w:rsidRDefault="00344168" w:rsidP="006A76A1">
            <w:pPr>
              <w:rPr>
                <w:rFonts w:cstheme="minorHAnsi"/>
                <w:b/>
                <w:bCs/>
              </w:rPr>
            </w:pPr>
            <w:r w:rsidRPr="00812AA4">
              <w:rPr>
                <w:rFonts w:cstheme="minorHAnsi"/>
                <w:b/>
                <w:bCs/>
                <w:noProof/>
              </w:rPr>
              <w:lastRenderedPageBreak/>
              <w:drawing>
                <wp:inline distT="0" distB="0" distL="0" distR="0" wp14:anchorId="7B9AE0A5" wp14:editId="7FA915CB">
                  <wp:extent cx="1005840" cy="1310005"/>
                  <wp:effectExtent l="0" t="0" r="3810" b="4445"/>
                  <wp:docPr id="16868090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809079" name=""/>
                          <pic:cNvPicPr/>
                        </pic:nvPicPr>
                        <pic:blipFill>
                          <a:blip r:embed="rId282"/>
                          <a:stretch>
                            <a:fillRect/>
                          </a:stretch>
                        </pic:blipFill>
                        <pic:spPr>
                          <a:xfrm>
                            <a:off x="0" y="0"/>
                            <a:ext cx="1005840" cy="1310005"/>
                          </a:xfrm>
                          <a:prstGeom prst="rect">
                            <a:avLst/>
                          </a:prstGeom>
                        </pic:spPr>
                      </pic:pic>
                    </a:graphicData>
                  </a:graphic>
                </wp:inline>
              </w:drawing>
            </w:r>
          </w:p>
          <w:p w14:paraId="37E2680B" w14:textId="77777777" w:rsidR="00344168" w:rsidRPr="00812AA4" w:rsidRDefault="00344168" w:rsidP="006A76A1">
            <w:pPr>
              <w:rPr>
                <w:rFonts w:cstheme="minorHAnsi"/>
                <w:b/>
                <w:bCs/>
              </w:rPr>
            </w:pPr>
            <w:r w:rsidRPr="00812AA4">
              <w:rPr>
                <w:rFonts w:cstheme="minorHAnsi"/>
                <w:b/>
                <w:bCs/>
              </w:rPr>
              <w:t xml:space="preserve">Available on Amazon for humans and at the feed store for pets. </w:t>
            </w:r>
          </w:p>
          <w:p w14:paraId="3244978A" w14:textId="77777777" w:rsidR="00F02E2F" w:rsidRPr="00812AA4" w:rsidRDefault="00F02E2F" w:rsidP="006A76A1">
            <w:pPr>
              <w:rPr>
                <w:rFonts w:cstheme="minorHAnsi"/>
                <w:b/>
                <w:bCs/>
              </w:rPr>
            </w:pPr>
          </w:p>
          <w:p w14:paraId="7A49A12F" w14:textId="77888711" w:rsidR="00F02E2F" w:rsidRPr="00812AA4" w:rsidRDefault="00F02E2F" w:rsidP="006A76A1">
            <w:pPr>
              <w:rPr>
                <w:rFonts w:cstheme="minorHAnsi"/>
                <w:b/>
                <w:bCs/>
              </w:rPr>
            </w:pPr>
            <w:bookmarkStart w:id="117" w:name="MSM"/>
            <w:r w:rsidRPr="00812AA4">
              <w:rPr>
                <w:rFonts w:cstheme="minorHAnsi"/>
                <w:b/>
                <w:bCs/>
              </w:rPr>
              <w:t>MSM</w:t>
            </w:r>
            <w:bookmarkEnd w:id="117"/>
          </w:p>
        </w:tc>
        <w:tc>
          <w:tcPr>
            <w:tcW w:w="9360" w:type="dxa"/>
          </w:tcPr>
          <w:p w14:paraId="10C862D9"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 xml:space="preserve">What Is </w:t>
            </w:r>
            <w:proofErr w:type="spellStart"/>
            <w:r w:rsidRPr="00812AA4">
              <w:rPr>
                <w:rFonts w:cstheme="minorHAnsi"/>
                <w:shd w:val="clear" w:color="auto" w:fill="FFFFFF"/>
              </w:rPr>
              <w:t>Methylsulfonylmethane</w:t>
            </w:r>
            <w:proofErr w:type="spellEnd"/>
            <w:r w:rsidRPr="00812AA4">
              <w:rPr>
                <w:rFonts w:cstheme="minorHAnsi"/>
                <w:shd w:val="clear" w:color="auto" w:fill="FFFFFF"/>
              </w:rPr>
              <w:t xml:space="preserve"> (MSM)?</w:t>
            </w:r>
          </w:p>
          <w:p w14:paraId="6EF4B64E" w14:textId="77777777" w:rsidR="00C9236C" w:rsidRPr="00812AA4" w:rsidRDefault="00C9236C" w:rsidP="00C9236C">
            <w:pPr>
              <w:pStyle w:val="NoSpacing"/>
              <w:rPr>
                <w:rFonts w:cstheme="minorHAnsi"/>
                <w:shd w:val="clear" w:color="auto" w:fill="FFFFFF"/>
              </w:rPr>
            </w:pPr>
          </w:p>
          <w:p w14:paraId="3D02C240"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 xml:space="preserve">Written by Annie Stuart, Madeline </w:t>
            </w:r>
            <w:proofErr w:type="spellStart"/>
            <w:r w:rsidRPr="00812AA4">
              <w:rPr>
                <w:rFonts w:cstheme="minorHAnsi"/>
                <w:shd w:val="clear" w:color="auto" w:fill="FFFFFF"/>
              </w:rPr>
              <w:t>LaguaiteMedically</w:t>
            </w:r>
            <w:proofErr w:type="spellEnd"/>
            <w:r w:rsidRPr="00812AA4">
              <w:rPr>
                <w:rFonts w:cstheme="minorHAnsi"/>
                <w:shd w:val="clear" w:color="auto" w:fill="FFFFFF"/>
              </w:rPr>
              <w:t xml:space="preserve"> Reviewed by Jabeen Begum, MD on August 08, 2025</w:t>
            </w:r>
          </w:p>
          <w:p w14:paraId="2DE2EB17"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Why Do People Take MSM?</w:t>
            </w:r>
          </w:p>
          <w:p w14:paraId="7561A306"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Can You Get MSM Naturally From Foods?</w:t>
            </w:r>
          </w:p>
          <w:p w14:paraId="3DB81CEF"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What Are the Risks of Taking MSM?</w:t>
            </w:r>
          </w:p>
          <w:p w14:paraId="5B3ACB1F" w14:textId="77777777" w:rsidR="00C9236C" w:rsidRPr="00812AA4" w:rsidRDefault="00C9236C" w:rsidP="00C9236C">
            <w:pPr>
              <w:pStyle w:val="NoSpacing"/>
              <w:rPr>
                <w:rFonts w:cstheme="minorHAnsi"/>
                <w:shd w:val="clear" w:color="auto" w:fill="FFFFFF"/>
              </w:rPr>
            </w:pPr>
          </w:p>
          <w:p w14:paraId="798F5D58" w14:textId="77777777" w:rsidR="00C9236C" w:rsidRPr="00812AA4" w:rsidRDefault="00C9236C" w:rsidP="00C9236C">
            <w:pPr>
              <w:pStyle w:val="NoSpacing"/>
              <w:rPr>
                <w:rFonts w:cstheme="minorHAnsi"/>
                <w:shd w:val="clear" w:color="auto" w:fill="FFFFFF"/>
              </w:rPr>
            </w:pPr>
            <w:proofErr w:type="spellStart"/>
            <w:r w:rsidRPr="00812AA4">
              <w:rPr>
                <w:rFonts w:cstheme="minorHAnsi"/>
                <w:shd w:val="clear" w:color="auto" w:fill="FFFFFF"/>
              </w:rPr>
              <w:t>Methylsulfonylmethane</w:t>
            </w:r>
            <w:proofErr w:type="spellEnd"/>
            <w:r w:rsidRPr="00812AA4">
              <w:rPr>
                <w:rFonts w:cstheme="minorHAnsi"/>
                <w:shd w:val="clear" w:color="auto" w:fill="FFFFFF"/>
              </w:rPr>
              <w:t>, or MSM, is a chemical in animals, humans, and many plants. Some people also take MSM as a supplement for different health conditions.</w:t>
            </w:r>
          </w:p>
          <w:p w14:paraId="0BFCE731" w14:textId="77777777" w:rsidR="00C9236C" w:rsidRPr="00812AA4" w:rsidRDefault="00C9236C" w:rsidP="00C9236C">
            <w:pPr>
              <w:pStyle w:val="NoSpacing"/>
              <w:rPr>
                <w:rFonts w:cstheme="minorHAnsi"/>
                <w:shd w:val="clear" w:color="auto" w:fill="FFFFFF"/>
              </w:rPr>
            </w:pPr>
          </w:p>
          <w:p w14:paraId="003DFDC6"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Photo of MSM (</w:t>
            </w:r>
            <w:proofErr w:type="spellStart"/>
            <w:r w:rsidRPr="00812AA4">
              <w:rPr>
                <w:rFonts w:cstheme="minorHAnsi"/>
                <w:shd w:val="clear" w:color="auto" w:fill="FFFFFF"/>
              </w:rPr>
              <w:t>methylsulfonylmethane</w:t>
            </w:r>
            <w:proofErr w:type="spellEnd"/>
            <w:r w:rsidRPr="00812AA4">
              <w:rPr>
                <w:rFonts w:cstheme="minorHAnsi"/>
                <w:shd w:val="clear" w:color="auto" w:fill="FFFFFF"/>
              </w:rPr>
              <w:t>) powder</w:t>
            </w:r>
          </w:p>
          <w:p w14:paraId="653D4688"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 xml:space="preserve">Some people take </w:t>
            </w:r>
            <w:proofErr w:type="spellStart"/>
            <w:r w:rsidRPr="00812AA4">
              <w:rPr>
                <w:rFonts w:cstheme="minorHAnsi"/>
                <w:shd w:val="clear" w:color="auto" w:fill="FFFFFF"/>
              </w:rPr>
              <w:t>methylsulfonylmethane</w:t>
            </w:r>
            <w:proofErr w:type="spellEnd"/>
            <w:r w:rsidRPr="00812AA4">
              <w:rPr>
                <w:rFonts w:cstheme="minorHAnsi"/>
                <w:shd w:val="clear" w:color="auto" w:fill="FFFFFF"/>
              </w:rPr>
              <w:t xml:space="preserve"> (MSM) powder to manage certain health conditions, but there isn’t enough evidence to say whether it’s beneficial in these ways (Photo Credit: </w:t>
            </w:r>
            <w:proofErr w:type="spellStart"/>
            <w:r w:rsidRPr="00812AA4">
              <w:rPr>
                <w:rFonts w:cstheme="minorHAnsi"/>
                <w:shd w:val="clear" w:color="auto" w:fill="FFFFFF"/>
              </w:rPr>
              <w:t>MirageC</w:t>
            </w:r>
            <w:proofErr w:type="spellEnd"/>
            <w:r w:rsidRPr="00812AA4">
              <w:rPr>
                <w:rFonts w:cstheme="minorHAnsi"/>
                <w:shd w:val="clear" w:color="auto" w:fill="FFFFFF"/>
              </w:rPr>
              <w:t>/Getty Images).</w:t>
            </w:r>
          </w:p>
          <w:p w14:paraId="7AC7B2AF" w14:textId="77777777" w:rsidR="00C9236C" w:rsidRPr="00812AA4" w:rsidRDefault="00C9236C" w:rsidP="00C9236C">
            <w:pPr>
              <w:pStyle w:val="NoSpacing"/>
              <w:rPr>
                <w:rFonts w:cstheme="minorHAnsi"/>
                <w:shd w:val="clear" w:color="auto" w:fill="FFFFFF"/>
              </w:rPr>
            </w:pPr>
          </w:p>
          <w:p w14:paraId="5A1EE5A6"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Researchers can make MSM in a lab. Sometimes, they mix MSM other supplements such as glucosamine or chondroitin.</w:t>
            </w:r>
          </w:p>
          <w:p w14:paraId="6E5CF7BB" w14:textId="77777777" w:rsidR="00C9236C" w:rsidRPr="00812AA4" w:rsidRDefault="00C9236C" w:rsidP="00C9236C">
            <w:pPr>
              <w:pStyle w:val="NoSpacing"/>
              <w:rPr>
                <w:rFonts w:cstheme="minorHAnsi"/>
                <w:shd w:val="clear" w:color="auto" w:fill="FFFFFF"/>
              </w:rPr>
            </w:pPr>
          </w:p>
          <w:p w14:paraId="7F98A662"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Why Do People Take MSM?</w:t>
            </w:r>
          </w:p>
          <w:p w14:paraId="1E33FBB5"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People take MSM to try to treat or manage different health conditions. For example, some people take it to help ease the pain or swelling from:</w:t>
            </w:r>
          </w:p>
          <w:p w14:paraId="4B4C1D34" w14:textId="77777777" w:rsidR="00C9236C" w:rsidRPr="00812AA4" w:rsidRDefault="00C9236C" w:rsidP="00C9236C">
            <w:pPr>
              <w:pStyle w:val="NoSpacing"/>
              <w:rPr>
                <w:rFonts w:cstheme="minorHAnsi"/>
                <w:shd w:val="clear" w:color="auto" w:fill="FFFFFF"/>
              </w:rPr>
            </w:pPr>
          </w:p>
          <w:p w14:paraId="4209348C"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 xml:space="preserve">Osteoarthritis, Rheumatoid arthritis, Bursitis, Tendinitis, Tenosynovitis, </w:t>
            </w:r>
          </w:p>
          <w:p w14:paraId="7631C4D5" w14:textId="77777777" w:rsidR="00C9236C" w:rsidRPr="00812AA4" w:rsidRDefault="00C9236C" w:rsidP="00C9236C">
            <w:pPr>
              <w:pStyle w:val="NoSpacing"/>
              <w:rPr>
                <w:rFonts w:cstheme="minorHAnsi"/>
                <w:shd w:val="clear" w:color="auto" w:fill="FFFFFF"/>
              </w:rPr>
            </w:pPr>
          </w:p>
          <w:p w14:paraId="6E5927BF"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People also use MSM on their skin to help with:</w:t>
            </w:r>
          </w:p>
          <w:p w14:paraId="6D56BAB4" w14:textId="77777777" w:rsidR="00C9236C" w:rsidRPr="00812AA4" w:rsidRDefault="00C9236C" w:rsidP="00C9236C">
            <w:pPr>
              <w:pStyle w:val="NoSpacing"/>
              <w:rPr>
                <w:rFonts w:cstheme="minorHAnsi"/>
                <w:shd w:val="clear" w:color="auto" w:fill="FFFFFF"/>
              </w:rPr>
            </w:pPr>
          </w:p>
          <w:p w14:paraId="33457005"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 xml:space="preserve">Scar tissue or stretch marks, Wrinkles, Wind or sun burn, Wounds, cuts, or abrasions, Rosacea and more. </w:t>
            </w:r>
          </w:p>
          <w:p w14:paraId="09E74790"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They may take it to help with treating gastrointestinal conditions such as:</w:t>
            </w:r>
          </w:p>
          <w:p w14:paraId="08B10754" w14:textId="77777777" w:rsidR="00C9236C" w:rsidRPr="00812AA4" w:rsidRDefault="00C9236C" w:rsidP="00C9236C">
            <w:pPr>
              <w:pStyle w:val="NoSpacing"/>
              <w:rPr>
                <w:rFonts w:cstheme="minorHAnsi"/>
                <w:shd w:val="clear" w:color="auto" w:fill="FFFFFF"/>
              </w:rPr>
            </w:pPr>
          </w:p>
          <w:p w14:paraId="0A72D4D8"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 xml:space="preserve">Chronic constipation, Ulcers, Diverticulosis (a bowel condition), Hemorrhoids and more. </w:t>
            </w:r>
          </w:p>
          <w:p w14:paraId="725C2634"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 xml:space="preserve">People also take MSM for other reasons such as: </w:t>
            </w:r>
          </w:p>
          <w:p w14:paraId="54327A85" w14:textId="77777777" w:rsidR="00C9236C" w:rsidRPr="00812AA4" w:rsidRDefault="00C9236C" w:rsidP="00C9236C">
            <w:pPr>
              <w:pStyle w:val="NoSpacing"/>
              <w:rPr>
                <w:rFonts w:cstheme="minorHAnsi"/>
                <w:shd w:val="clear" w:color="auto" w:fill="FFFFFF"/>
              </w:rPr>
            </w:pPr>
          </w:p>
          <w:p w14:paraId="2F93343B"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 xml:space="preserve">Obesity, Liver problems, High blood pressure, High cholesterol, Gum disease, Snoring, Infections, Lung problems, Alzheimer’s disease, HIV, Cancer and more. </w:t>
            </w:r>
          </w:p>
          <w:p w14:paraId="3D479533" w14:textId="77777777" w:rsidR="00C9236C" w:rsidRPr="00812AA4" w:rsidRDefault="00C9236C" w:rsidP="00C9236C">
            <w:pPr>
              <w:pStyle w:val="NoSpacing"/>
              <w:rPr>
                <w:rFonts w:cstheme="minorHAnsi"/>
                <w:shd w:val="clear" w:color="auto" w:fill="FFFFFF"/>
              </w:rPr>
            </w:pPr>
          </w:p>
          <w:p w14:paraId="7E33903A"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 xml:space="preserve">But the evidence is lacking. We don’t know for sure that taking MSM can help with any of these conditions. </w:t>
            </w:r>
          </w:p>
          <w:p w14:paraId="1B3104F2" w14:textId="77777777" w:rsidR="00C9236C" w:rsidRPr="00812AA4" w:rsidRDefault="00C9236C" w:rsidP="00C9236C">
            <w:pPr>
              <w:pStyle w:val="NoSpacing"/>
              <w:rPr>
                <w:rFonts w:cstheme="minorHAnsi"/>
                <w:shd w:val="clear" w:color="auto" w:fill="FFFFFF"/>
              </w:rPr>
            </w:pPr>
          </w:p>
          <w:p w14:paraId="429785C4" w14:textId="77777777" w:rsidR="00C9236C" w:rsidRPr="00812AA4" w:rsidRDefault="00C9236C" w:rsidP="00C9236C">
            <w:pPr>
              <w:pStyle w:val="NoSpacing"/>
              <w:rPr>
                <w:rFonts w:cstheme="minorHAnsi"/>
                <w:shd w:val="clear" w:color="auto" w:fill="FFFFFF"/>
              </w:rPr>
            </w:pPr>
          </w:p>
          <w:p w14:paraId="49F37F7A"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There’s some evidence that using MSM in with other supplements may help with knee osteoarthritis pain and swelling. Also, early animal research shows some promise for decreasing the wear and tear of your joints.</w:t>
            </w:r>
          </w:p>
          <w:p w14:paraId="1D6E4BE8" w14:textId="77777777" w:rsidR="00C9236C" w:rsidRPr="00812AA4" w:rsidRDefault="00C9236C" w:rsidP="00C9236C">
            <w:pPr>
              <w:pStyle w:val="NoSpacing"/>
              <w:rPr>
                <w:rFonts w:cstheme="minorHAnsi"/>
                <w:shd w:val="clear" w:color="auto" w:fill="FFFFFF"/>
              </w:rPr>
            </w:pPr>
          </w:p>
          <w:p w14:paraId="2B62BBEE"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 xml:space="preserve">MSM has shown some success in treating: </w:t>
            </w:r>
          </w:p>
          <w:p w14:paraId="05D0593B" w14:textId="77777777" w:rsidR="00C9236C" w:rsidRPr="00812AA4" w:rsidRDefault="00C9236C" w:rsidP="00C9236C">
            <w:pPr>
              <w:pStyle w:val="NoSpacing"/>
              <w:rPr>
                <w:rFonts w:cstheme="minorHAnsi"/>
                <w:shd w:val="clear" w:color="auto" w:fill="FFFFFF"/>
              </w:rPr>
            </w:pPr>
          </w:p>
          <w:p w14:paraId="24FBCFA7"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Allergies</w:t>
            </w:r>
          </w:p>
          <w:p w14:paraId="6B59FB61"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lastRenderedPageBreak/>
              <w:t>Repetitive stress injuries</w:t>
            </w:r>
          </w:p>
          <w:p w14:paraId="760D9D8A"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Certain bladder disorders, such as interstitial cystitis</w:t>
            </w:r>
          </w:p>
          <w:p w14:paraId="0361A728"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Wounds</w:t>
            </w:r>
          </w:p>
          <w:p w14:paraId="54564BEC"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But we need more research before MSM can be recommended for any of these conditions.</w:t>
            </w:r>
          </w:p>
          <w:p w14:paraId="0DAB84E3" w14:textId="77777777" w:rsidR="00C9236C" w:rsidRPr="00812AA4" w:rsidRDefault="00C9236C" w:rsidP="00C9236C">
            <w:pPr>
              <w:pStyle w:val="NoSpacing"/>
              <w:rPr>
                <w:rFonts w:cstheme="minorHAnsi"/>
                <w:shd w:val="clear" w:color="auto" w:fill="FFFFFF"/>
              </w:rPr>
            </w:pPr>
          </w:p>
          <w:p w14:paraId="0815BE60"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Can MSM help with exercise recovery?</w:t>
            </w:r>
          </w:p>
          <w:p w14:paraId="45352E69"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MSM may help with exercise recovery. One small study found that it may help with muscle and joint pain from exercise, but researchers don’t know for sure.</w:t>
            </w:r>
          </w:p>
          <w:p w14:paraId="24423B34" w14:textId="77777777" w:rsidR="00C9236C" w:rsidRPr="00812AA4" w:rsidRDefault="00C9236C" w:rsidP="00C9236C">
            <w:pPr>
              <w:pStyle w:val="NoSpacing"/>
              <w:rPr>
                <w:rFonts w:cstheme="minorHAnsi"/>
                <w:shd w:val="clear" w:color="auto" w:fill="FFFFFF"/>
              </w:rPr>
            </w:pPr>
          </w:p>
          <w:p w14:paraId="1BE5F131"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How to take MSM</w:t>
            </w:r>
          </w:p>
          <w:p w14:paraId="5F629A39"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You can take MSM by mouth. Some forms you can put on your skin, mostly using it to help inflammation.</w:t>
            </w:r>
          </w:p>
          <w:p w14:paraId="64C36A1A" w14:textId="77777777" w:rsidR="00C9236C" w:rsidRPr="00812AA4" w:rsidRDefault="00C9236C" w:rsidP="00C9236C">
            <w:pPr>
              <w:pStyle w:val="NoSpacing"/>
              <w:rPr>
                <w:rFonts w:cstheme="minorHAnsi"/>
                <w:shd w:val="clear" w:color="auto" w:fill="FFFFFF"/>
              </w:rPr>
            </w:pPr>
          </w:p>
          <w:p w14:paraId="37CA48C7"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Can You Get MSM Naturally From Foods?</w:t>
            </w:r>
          </w:p>
          <w:p w14:paraId="6656D242"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You can get MSM naturally from certain foods. For example, the following have small amounts of MSM:</w:t>
            </w:r>
          </w:p>
          <w:p w14:paraId="2BCD1142" w14:textId="77777777" w:rsidR="00C9236C" w:rsidRPr="00812AA4" w:rsidRDefault="00C9236C" w:rsidP="00C9236C">
            <w:pPr>
              <w:pStyle w:val="NoSpacing"/>
              <w:rPr>
                <w:rFonts w:cstheme="minorHAnsi"/>
                <w:shd w:val="clear" w:color="auto" w:fill="FFFFFF"/>
              </w:rPr>
            </w:pPr>
          </w:p>
          <w:p w14:paraId="751BDE4D"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Corn, Tomatoes, Swish chard, Tea and coffee, Beer, Milk</w:t>
            </w:r>
          </w:p>
          <w:p w14:paraId="492C1B32"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But the amounts in these foods are a small fraction of the amount in supplements.</w:t>
            </w:r>
          </w:p>
          <w:p w14:paraId="3C1C244E" w14:textId="77777777" w:rsidR="00C9236C" w:rsidRPr="00812AA4" w:rsidRDefault="00C9236C" w:rsidP="00C9236C">
            <w:pPr>
              <w:pStyle w:val="NoSpacing"/>
              <w:rPr>
                <w:rFonts w:cstheme="minorHAnsi"/>
                <w:shd w:val="clear" w:color="auto" w:fill="FFFFFF"/>
              </w:rPr>
            </w:pPr>
          </w:p>
          <w:p w14:paraId="1EA9A7B1"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MSM dosage</w:t>
            </w:r>
          </w:p>
          <w:p w14:paraId="6D930598"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For osteoporosis, people have tried taking anywhere from 500 milligrams of MSM twice daily to 3 grams once daily. But there may not be ideal doses of MSM for any condition, as researchers are still studying this compound. And quality and active ingredients in supplements can differ from maker to maker. This makes it harder to set a standard dose.</w:t>
            </w:r>
          </w:p>
          <w:p w14:paraId="3C4A7F52" w14:textId="77777777" w:rsidR="00C9236C" w:rsidRPr="00812AA4" w:rsidRDefault="00C9236C" w:rsidP="00C9236C">
            <w:pPr>
              <w:pStyle w:val="NoSpacing"/>
              <w:rPr>
                <w:rFonts w:cstheme="minorHAnsi"/>
                <w:shd w:val="clear" w:color="auto" w:fill="FFFFFF"/>
              </w:rPr>
            </w:pPr>
          </w:p>
          <w:p w14:paraId="1103443C"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Related:</w:t>
            </w:r>
          </w:p>
          <w:p w14:paraId="455D644C"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Probiotics: Which One Is Right for You?</w:t>
            </w:r>
          </w:p>
          <w:p w14:paraId="2ADDA1C9"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What Are the Risks of Taking MSM?</w:t>
            </w:r>
          </w:p>
          <w:p w14:paraId="13945E42"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 xml:space="preserve">For most people, it’s safe to take up to 4 grams of MSM every day. </w:t>
            </w:r>
          </w:p>
          <w:p w14:paraId="3DF0D355" w14:textId="77777777" w:rsidR="00C9236C" w:rsidRPr="00812AA4" w:rsidRDefault="00C9236C" w:rsidP="00C9236C">
            <w:pPr>
              <w:pStyle w:val="NoSpacing"/>
              <w:rPr>
                <w:rFonts w:cstheme="minorHAnsi"/>
                <w:shd w:val="clear" w:color="auto" w:fill="FFFFFF"/>
              </w:rPr>
            </w:pPr>
          </w:p>
          <w:p w14:paraId="5AE8370C"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 xml:space="preserve">Side effects. There isn’t much about MSM’s side effects. From what we know, MSM doesn’t have many side effects. Some people may have mild side effects such as: </w:t>
            </w:r>
          </w:p>
          <w:p w14:paraId="1994B907" w14:textId="77777777" w:rsidR="00C9236C" w:rsidRPr="00812AA4" w:rsidRDefault="00C9236C" w:rsidP="00C9236C">
            <w:pPr>
              <w:pStyle w:val="NoSpacing"/>
              <w:rPr>
                <w:rFonts w:cstheme="minorHAnsi"/>
                <w:shd w:val="clear" w:color="auto" w:fill="FFFFFF"/>
              </w:rPr>
            </w:pPr>
          </w:p>
          <w:p w14:paraId="798B0A12"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Diarrhea</w:t>
            </w:r>
          </w:p>
          <w:p w14:paraId="660E4E25"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Not being able to poop (constipation)</w:t>
            </w:r>
          </w:p>
          <w:p w14:paraId="4DD8DA26"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Upset stomach</w:t>
            </w:r>
          </w:p>
          <w:p w14:paraId="1335D58D"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Risks. Don’t take any chances if you’re pregnant or nursing. Doctors don’t know enough about the safety of MSM in these cases, so it’s best not to take it.</w:t>
            </w:r>
          </w:p>
          <w:p w14:paraId="134E2B5D" w14:textId="77777777" w:rsidR="00C9236C" w:rsidRPr="00812AA4" w:rsidRDefault="00C9236C" w:rsidP="00C9236C">
            <w:pPr>
              <w:pStyle w:val="NoSpacing"/>
              <w:rPr>
                <w:rFonts w:cstheme="minorHAnsi"/>
                <w:shd w:val="clear" w:color="auto" w:fill="FFFFFF"/>
              </w:rPr>
            </w:pPr>
          </w:p>
          <w:p w14:paraId="38E2378C"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Interactions. There may be a chance of interactions depending on what form of MSM you take. For example, oral MSM forms may interact with:</w:t>
            </w:r>
          </w:p>
          <w:p w14:paraId="5979C881" w14:textId="77777777" w:rsidR="00C9236C" w:rsidRPr="00812AA4" w:rsidRDefault="00C9236C" w:rsidP="00C9236C">
            <w:pPr>
              <w:pStyle w:val="NoSpacing"/>
              <w:rPr>
                <w:rFonts w:cstheme="minorHAnsi"/>
                <w:shd w:val="clear" w:color="auto" w:fill="FFFFFF"/>
              </w:rPr>
            </w:pPr>
          </w:p>
          <w:p w14:paraId="300DE41E"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Other herbal or “natural” supplements</w:t>
            </w:r>
          </w:p>
          <w:p w14:paraId="1FF511EA"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Nonsteroidal anti-inflammatory drugs (NSAIDs), such as aspirin, ibuprofen, or naproxen sodium</w:t>
            </w:r>
          </w:p>
          <w:p w14:paraId="17BD0EA2"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 xml:space="preserve">Medications for blood clots, including warfarin (Coumadin, </w:t>
            </w:r>
            <w:proofErr w:type="spellStart"/>
            <w:r w:rsidRPr="00812AA4">
              <w:rPr>
                <w:rFonts w:cstheme="minorHAnsi"/>
                <w:shd w:val="clear" w:color="auto" w:fill="FFFFFF"/>
              </w:rPr>
              <w:t>Jantoven</w:t>
            </w:r>
            <w:proofErr w:type="spellEnd"/>
            <w:r w:rsidRPr="00812AA4">
              <w:rPr>
                <w:rFonts w:cstheme="minorHAnsi"/>
                <w:shd w:val="clear" w:color="auto" w:fill="FFFFFF"/>
              </w:rPr>
              <w:t>)</w:t>
            </w:r>
          </w:p>
          <w:p w14:paraId="4AE72169"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lastRenderedPageBreak/>
              <w:t xml:space="preserve">The FDA doesn’t regulate supplements like it does food and medicine. Unlike drug manufacturers, supplement makers are responsible for the safety and labeling of their own products. That means the supplements may not be up to the FDA standards. </w:t>
            </w:r>
          </w:p>
          <w:p w14:paraId="1FF99AB4" w14:textId="77777777" w:rsidR="00C9236C" w:rsidRPr="00812AA4" w:rsidRDefault="00C9236C" w:rsidP="00C9236C">
            <w:pPr>
              <w:pStyle w:val="NoSpacing"/>
              <w:rPr>
                <w:rFonts w:cstheme="minorHAnsi"/>
                <w:shd w:val="clear" w:color="auto" w:fill="FFFFFF"/>
              </w:rPr>
            </w:pPr>
          </w:p>
          <w:p w14:paraId="45B0B1E6"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Always tell your doctor about any supplements you’re taking. That way, they can check on any potential side effects or interactions with medications, foods, or other herbs and supplements.</w:t>
            </w:r>
          </w:p>
          <w:p w14:paraId="26A59B79" w14:textId="77777777" w:rsidR="00C9236C" w:rsidRPr="00812AA4" w:rsidRDefault="00C9236C" w:rsidP="00C9236C">
            <w:pPr>
              <w:pStyle w:val="NoSpacing"/>
              <w:rPr>
                <w:rFonts w:cstheme="minorHAnsi"/>
                <w:shd w:val="clear" w:color="auto" w:fill="FFFFFF"/>
              </w:rPr>
            </w:pPr>
          </w:p>
          <w:p w14:paraId="3A4A3F68"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Takeaways</w:t>
            </w:r>
          </w:p>
          <w:p w14:paraId="4D6F5970" w14:textId="77777777" w:rsidR="00C9236C" w:rsidRPr="00812AA4" w:rsidRDefault="00C9236C" w:rsidP="00C9236C">
            <w:pPr>
              <w:pStyle w:val="NoSpacing"/>
              <w:rPr>
                <w:rFonts w:cstheme="minorHAnsi"/>
                <w:shd w:val="clear" w:color="auto" w:fill="FFFFFF"/>
              </w:rPr>
            </w:pPr>
            <w:proofErr w:type="spellStart"/>
            <w:r w:rsidRPr="00812AA4">
              <w:rPr>
                <w:rFonts w:cstheme="minorHAnsi"/>
                <w:shd w:val="clear" w:color="auto" w:fill="FFFFFF"/>
              </w:rPr>
              <w:t>Methylsulfonylmethane</w:t>
            </w:r>
            <w:proofErr w:type="spellEnd"/>
            <w:r w:rsidRPr="00812AA4">
              <w:rPr>
                <w:rFonts w:cstheme="minorHAnsi"/>
                <w:shd w:val="clear" w:color="auto" w:fill="FFFFFF"/>
              </w:rPr>
              <w:t>, or MSM, is a compound in animals, humans, and plants. But you can also find it as a dietary supplement. People use MSM supplements to manage many health conditions, from osteoarthritis to Alzheimer’s and HIV. But there isn’t enough research to know for sure whether it can help any of these conditions. Always tell your doctor before taking a supplement such as MSM.</w:t>
            </w:r>
          </w:p>
          <w:p w14:paraId="43C703AA" w14:textId="77777777" w:rsidR="00C9236C" w:rsidRPr="00812AA4" w:rsidRDefault="00C9236C" w:rsidP="00C9236C">
            <w:pPr>
              <w:pStyle w:val="NoSpacing"/>
              <w:rPr>
                <w:rFonts w:cstheme="minorHAnsi"/>
                <w:shd w:val="clear" w:color="auto" w:fill="FFFFFF"/>
              </w:rPr>
            </w:pPr>
          </w:p>
          <w:p w14:paraId="44E472C4" w14:textId="77777777" w:rsidR="00C9236C" w:rsidRPr="00812AA4" w:rsidRDefault="00C9236C" w:rsidP="00C9236C">
            <w:pPr>
              <w:pStyle w:val="NoSpacing"/>
              <w:rPr>
                <w:rFonts w:cstheme="minorHAnsi"/>
                <w:shd w:val="clear" w:color="auto" w:fill="FFFFFF"/>
              </w:rPr>
            </w:pPr>
            <w:proofErr w:type="spellStart"/>
            <w:r w:rsidRPr="00812AA4">
              <w:rPr>
                <w:rFonts w:cstheme="minorHAnsi"/>
                <w:shd w:val="clear" w:color="auto" w:fill="FFFFFF"/>
              </w:rPr>
              <w:t>Methylsulfonylmethane</w:t>
            </w:r>
            <w:proofErr w:type="spellEnd"/>
            <w:r w:rsidRPr="00812AA4">
              <w:rPr>
                <w:rFonts w:cstheme="minorHAnsi"/>
                <w:shd w:val="clear" w:color="auto" w:fill="FFFFFF"/>
              </w:rPr>
              <w:t xml:space="preserve"> (MSM) FAQs</w:t>
            </w:r>
          </w:p>
          <w:p w14:paraId="0B139329"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 xml:space="preserve">Here are some commonly asked questions about MSM, or </w:t>
            </w:r>
            <w:proofErr w:type="spellStart"/>
            <w:r w:rsidRPr="00812AA4">
              <w:rPr>
                <w:rFonts w:cstheme="minorHAnsi"/>
                <w:shd w:val="clear" w:color="auto" w:fill="FFFFFF"/>
              </w:rPr>
              <w:t>methylsulfonylmethane</w:t>
            </w:r>
            <w:proofErr w:type="spellEnd"/>
            <w:r w:rsidRPr="00812AA4">
              <w:rPr>
                <w:rFonts w:cstheme="minorHAnsi"/>
                <w:shd w:val="clear" w:color="auto" w:fill="FFFFFF"/>
              </w:rPr>
              <w:t>.</w:t>
            </w:r>
          </w:p>
          <w:p w14:paraId="09014A17" w14:textId="77777777" w:rsidR="00C9236C" w:rsidRPr="00812AA4" w:rsidRDefault="00C9236C" w:rsidP="00C9236C">
            <w:pPr>
              <w:pStyle w:val="NoSpacing"/>
              <w:rPr>
                <w:rFonts w:cstheme="minorHAnsi"/>
                <w:shd w:val="clear" w:color="auto" w:fill="FFFFFF"/>
              </w:rPr>
            </w:pPr>
          </w:p>
          <w:p w14:paraId="1183FEB1"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Is MSM good for hair growth?</w:t>
            </w:r>
          </w:p>
          <w:p w14:paraId="0FCE97D5"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Researchers saw positive results when they used treatments with MSM on mice for hair growth. But we’d need more studies in humans to know whether MSM may be good for hair growth.</w:t>
            </w:r>
          </w:p>
          <w:p w14:paraId="03A37D75" w14:textId="77777777" w:rsidR="00C9236C" w:rsidRPr="00812AA4" w:rsidRDefault="00C9236C" w:rsidP="00C9236C">
            <w:pPr>
              <w:pStyle w:val="NoSpacing"/>
              <w:rPr>
                <w:rFonts w:cstheme="minorHAnsi"/>
                <w:shd w:val="clear" w:color="auto" w:fill="FFFFFF"/>
              </w:rPr>
            </w:pPr>
          </w:p>
          <w:p w14:paraId="32109206" w14:textId="77777777" w:rsidR="00C9236C" w:rsidRPr="00812AA4" w:rsidRDefault="00C9236C" w:rsidP="00C9236C">
            <w:pPr>
              <w:pStyle w:val="NoSpacing"/>
              <w:rPr>
                <w:rFonts w:cstheme="minorHAnsi"/>
                <w:shd w:val="clear" w:color="auto" w:fill="FFFFFF"/>
              </w:rPr>
            </w:pPr>
            <w:r w:rsidRPr="00812AA4">
              <w:rPr>
                <w:rFonts w:cstheme="minorHAnsi"/>
                <w:shd w:val="clear" w:color="auto" w:fill="FFFFFF"/>
              </w:rPr>
              <w:t>Is MSM harmful to the kidneys?</w:t>
            </w:r>
          </w:p>
          <w:p w14:paraId="75B975B1" w14:textId="40BEC393" w:rsidR="00C9236C" w:rsidRPr="00812AA4" w:rsidRDefault="00C9236C" w:rsidP="00C9236C">
            <w:pPr>
              <w:pStyle w:val="NoSpacing"/>
              <w:rPr>
                <w:rFonts w:cstheme="minorHAnsi"/>
                <w:shd w:val="clear" w:color="auto" w:fill="FFFFFF"/>
              </w:rPr>
            </w:pPr>
            <w:r w:rsidRPr="00812AA4">
              <w:rPr>
                <w:rFonts w:cstheme="minorHAnsi"/>
                <w:shd w:val="clear" w:color="auto" w:fill="FFFFFF"/>
              </w:rPr>
              <w:t>There’s not a lot of evidence around MSM’s effect on your kidneys. But in one study, researchers found taking MSM for 16 weeks didn’t change how well the kidneys worked.</w:t>
            </w:r>
          </w:p>
        </w:tc>
      </w:tr>
      <w:tr w:rsidR="006A76A1" w:rsidRPr="00812AA4" w14:paraId="76BE1D3B" w14:textId="77777777" w:rsidTr="00881E54">
        <w:tc>
          <w:tcPr>
            <w:tcW w:w="1800" w:type="dxa"/>
          </w:tcPr>
          <w:p w14:paraId="07D92E96" w14:textId="0163D1A7" w:rsidR="006A76A1" w:rsidRPr="00812AA4" w:rsidRDefault="00D9288E" w:rsidP="006A76A1">
            <w:pPr>
              <w:rPr>
                <w:rFonts w:cstheme="minorHAnsi"/>
                <w:b/>
                <w:bCs/>
              </w:rPr>
            </w:pPr>
            <w:bookmarkStart w:id="118" w:name="MULLEIN"/>
            <w:r w:rsidRPr="00812AA4">
              <w:rPr>
                <w:rFonts w:cstheme="minorHAnsi"/>
                <w:b/>
                <w:bCs/>
              </w:rPr>
              <w:lastRenderedPageBreak/>
              <w:t xml:space="preserve">MULLEIN LEAF: </w:t>
            </w:r>
            <w:bookmarkEnd w:id="118"/>
            <w:r w:rsidRPr="00812AA4">
              <w:rPr>
                <w:rFonts w:cstheme="minorHAnsi"/>
                <w:b/>
                <w:bCs/>
              </w:rPr>
              <w:br/>
            </w:r>
            <w:r w:rsidR="006A76A1" w:rsidRPr="00812AA4">
              <w:rPr>
                <w:rFonts w:cstheme="minorHAnsi"/>
                <w:b/>
                <w:bCs/>
                <w:noProof/>
              </w:rPr>
              <w:drawing>
                <wp:inline distT="0" distB="0" distL="0" distR="0" wp14:anchorId="2CFA470E" wp14:editId="1884ACD8">
                  <wp:extent cx="948690" cy="1143000"/>
                  <wp:effectExtent l="0" t="0" r="3810" b="0"/>
                  <wp:docPr id="1010191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191774" name=""/>
                          <pic:cNvPicPr/>
                        </pic:nvPicPr>
                        <pic:blipFill>
                          <a:blip r:embed="rId283"/>
                          <a:stretch>
                            <a:fillRect/>
                          </a:stretch>
                        </pic:blipFill>
                        <pic:spPr>
                          <a:xfrm>
                            <a:off x="0" y="0"/>
                            <a:ext cx="948690" cy="1143000"/>
                          </a:xfrm>
                          <a:prstGeom prst="rect">
                            <a:avLst/>
                          </a:prstGeom>
                        </pic:spPr>
                      </pic:pic>
                    </a:graphicData>
                  </a:graphic>
                </wp:inline>
              </w:drawing>
            </w:r>
          </w:p>
          <w:p w14:paraId="000B274F" w14:textId="45D32D5C" w:rsidR="006A76A1" w:rsidRPr="00812AA4" w:rsidRDefault="00D9288E" w:rsidP="006A76A1">
            <w:pPr>
              <w:rPr>
                <w:rFonts w:cstheme="minorHAnsi"/>
                <w:b/>
                <w:bCs/>
              </w:rPr>
            </w:pPr>
            <w:hyperlink w:anchor="AAATOP" w:history="1">
              <w:r w:rsidRPr="00812AA4">
                <w:rPr>
                  <w:rStyle w:val="Hyperlink"/>
                  <w:rFonts w:cstheme="minorHAnsi"/>
                  <w:b/>
                  <w:bCs/>
                  <w:sz w:val="12"/>
                  <w:szCs w:val="12"/>
                </w:rPr>
                <w:t>JUMP TO TOP OF DOCUMENT</w:t>
              </w:r>
            </w:hyperlink>
          </w:p>
        </w:tc>
        <w:tc>
          <w:tcPr>
            <w:tcW w:w="9360" w:type="dxa"/>
          </w:tcPr>
          <w:p w14:paraId="46F3A4B0" w14:textId="77777777" w:rsidR="006A76A1" w:rsidRPr="00812AA4" w:rsidRDefault="006A76A1" w:rsidP="006A76A1">
            <w:pPr>
              <w:pStyle w:val="NormalWeb"/>
              <w:spacing w:before="0" w:beforeAutospacing="0" w:after="0" w:afterAutospacing="0"/>
              <w:rPr>
                <w:rFonts w:asciiTheme="minorHAnsi" w:hAnsiTheme="minorHAnsi" w:cstheme="minorHAnsi"/>
                <w:color w:val="4D5156"/>
                <w:sz w:val="22"/>
                <w:szCs w:val="22"/>
                <w:shd w:val="clear" w:color="auto" w:fill="FFFFFF"/>
              </w:rPr>
            </w:pPr>
            <w:r w:rsidRPr="00812AA4">
              <w:rPr>
                <w:rFonts w:asciiTheme="minorHAnsi" w:hAnsiTheme="minorHAnsi" w:cstheme="minorHAnsi"/>
                <w:color w:val="4D5156"/>
                <w:sz w:val="22"/>
                <w:szCs w:val="22"/>
                <w:shd w:val="clear" w:color="auto" w:fill="FFFFFF"/>
              </w:rPr>
              <w:t>Mullein is an expectorant, which means it </w:t>
            </w:r>
            <w:r w:rsidRPr="00812AA4">
              <w:rPr>
                <w:rFonts w:asciiTheme="minorHAnsi" w:hAnsiTheme="minorHAnsi" w:cstheme="minorHAnsi"/>
                <w:color w:val="040C28"/>
                <w:sz w:val="22"/>
                <w:szCs w:val="22"/>
              </w:rPr>
              <w:t>helps the body expel excess mucus, usually by helping make your coughs more productive, to bring up mucus that may be settling in the chest or in the throat</w:t>
            </w:r>
            <w:r w:rsidRPr="00812AA4">
              <w:rPr>
                <w:rFonts w:asciiTheme="minorHAnsi" w:hAnsiTheme="minorHAnsi" w:cstheme="minorHAnsi"/>
                <w:color w:val="4D5156"/>
                <w:sz w:val="22"/>
                <w:szCs w:val="22"/>
                <w:shd w:val="clear" w:color="auto" w:fill="FFFFFF"/>
              </w:rPr>
              <w:t>. It is also a demulcent. Studies show that demulcents create a soothing anti-inflammatory coating over mucous membranes.</w:t>
            </w:r>
          </w:p>
          <w:p w14:paraId="0E3269E0" w14:textId="77777777" w:rsidR="006A76A1" w:rsidRPr="00812AA4" w:rsidRDefault="006A76A1" w:rsidP="006A76A1">
            <w:pPr>
              <w:shd w:val="clear" w:color="auto" w:fill="FFFFFF"/>
              <w:rPr>
                <w:rFonts w:eastAsia="Times New Roman" w:cstheme="minorHAnsi"/>
                <w:color w:val="202124"/>
                <w:kern w:val="0"/>
                <w14:ligatures w14:val="none"/>
              </w:rPr>
            </w:pPr>
            <w:r w:rsidRPr="00812AA4">
              <w:rPr>
                <w:rFonts w:eastAsia="Times New Roman" w:cstheme="minorHAnsi"/>
                <w:color w:val="202124"/>
                <w:kern w:val="0"/>
                <w14:ligatures w14:val="none"/>
              </w:rPr>
              <w:t>Does mullein really help the lungs?</w:t>
            </w:r>
          </w:p>
          <w:p w14:paraId="3F145FA9" w14:textId="77777777" w:rsidR="006A76A1" w:rsidRPr="00812AA4" w:rsidRDefault="006A76A1" w:rsidP="006A76A1">
            <w:pPr>
              <w:shd w:val="clear" w:color="auto" w:fill="FFFFFF"/>
              <w:rPr>
                <w:rFonts w:eastAsia="Times New Roman" w:cstheme="minorHAnsi"/>
                <w:color w:val="202124"/>
                <w:kern w:val="0"/>
                <w14:ligatures w14:val="none"/>
              </w:rPr>
            </w:pPr>
            <w:r w:rsidRPr="00812AA4">
              <w:rPr>
                <w:rFonts w:eastAsia="Times New Roman" w:cstheme="minorHAnsi"/>
                <w:color w:val="040C28"/>
                <w:kern w:val="0"/>
                <w:lang w:val="en"/>
                <w14:ligatures w14:val="none"/>
              </w:rPr>
              <w:t>Mullein has been used traditionally as a remedy for the respiratory tract, including bronchitis</w:t>
            </w:r>
            <w:r w:rsidRPr="00812AA4">
              <w:rPr>
                <w:rFonts w:eastAsia="Times New Roman" w:cstheme="minorHAnsi"/>
                <w:color w:val="4D5156"/>
                <w:kern w:val="0"/>
                <w:lang w:val="en"/>
                <w14:ligatures w14:val="none"/>
              </w:rPr>
              <w:t>. It works as an expectorant, meaning it helps expel mucus. Expectorant herbs help loosen bronchial secretions and make elimination of mucus easier.</w:t>
            </w:r>
          </w:p>
          <w:p w14:paraId="030A5A30" w14:textId="77777777" w:rsidR="006A76A1" w:rsidRPr="00812AA4" w:rsidRDefault="006A76A1" w:rsidP="006A76A1">
            <w:pPr>
              <w:pStyle w:val="NormalWeb"/>
              <w:spacing w:before="0" w:beforeAutospacing="0" w:after="0" w:afterAutospacing="0"/>
              <w:rPr>
                <w:rFonts w:asciiTheme="minorHAnsi" w:hAnsiTheme="minorHAnsi" w:cstheme="minorHAnsi"/>
                <w:b/>
                <w:bCs/>
                <w:sz w:val="22"/>
                <w:szCs w:val="22"/>
              </w:rPr>
            </w:pPr>
          </w:p>
          <w:p w14:paraId="28F70E3A" w14:textId="77777777" w:rsidR="006A76A1" w:rsidRPr="00812AA4" w:rsidRDefault="006A76A1" w:rsidP="006A76A1">
            <w:pPr>
              <w:pStyle w:val="NormalWeb"/>
              <w:spacing w:before="0" w:beforeAutospacing="0" w:after="0" w:afterAutospacing="0"/>
              <w:rPr>
                <w:rFonts w:asciiTheme="minorHAnsi" w:hAnsiTheme="minorHAnsi" w:cstheme="minorHAnsi"/>
                <w:color w:val="4D5156"/>
                <w:sz w:val="22"/>
                <w:szCs w:val="22"/>
                <w:shd w:val="clear" w:color="auto" w:fill="FFFFFF"/>
              </w:rPr>
            </w:pPr>
            <w:r w:rsidRPr="00812AA4">
              <w:rPr>
                <w:rFonts w:asciiTheme="minorHAnsi" w:hAnsiTheme="minorHAnsi" w:cstheme="minorHAnsi"/>
                <w:color w:val="4D5156"/>
                <w:sz w:val="22"/>
                <w:szCs w:val="22"/>
                <w:shd w:val="clear" w:color="auto" w:fill="FFFFFF"/>
              </w:rPr>
              <w:t xml:space="preserve">Mullein flowers are most commonly used as a tea in the treatment of </w:t>
            </w:r>
            <w:r w:rsidRPr="00812AA4">
              <w:rPr>
                <w:rFonts w:asciiTheme="minorHAnsi" w:hAnsiTheme="minorHAnsi" w:cstheme="minorHAnsi"/>
                <w:b/>
                <w:bCs/>
                <w:color w:val="4D5156"/>
                <w:sz w:val="22"/>
                <w:szCs w:val="22"/>
                <w:shd w:val="clear" w:color="auto" w:fill="FFFFFF"/>
              </w:rPr>
              <w:t>colds and cold sores</w:t>
            </w:r>
            <w:r w:rsidRPr="00812AA4">
              <w:rPr>
                <w:rFonts w:asciiTheme="minorHAnsi" w:hAnsiTheme="minorHAnsi" w:cstheme="minorHAnsi"/>
                <w:color w:val="4D5156"/>
                <w:sz w:val="22"/>
                <w:szCs w:val="22"/>
                <w:shd w:val="clear" w:color="auto" w:fill="FFFFFF"/>
              </w:rPr>
              <w:t>. Mullein strengthens the immune system, you will appreciate it especially during cold days and flu season. </w:t>
            </w:r>
            <w:r w:rsidRPr="00812AA4">
              <w:rPr>
                <w:rFonts w:asciiTheme="minorHAnsi" w:hAnsiTheme="minorHAnsi" w:cstheme="minorHAnsi"/>
                <w:color w:val="040C28"/>
                <w:sz w:val="22"/>
                <w:szCs w:val="22"/>
              </w:rPr>
              <w:t>It has a positive effect on the kidneys and bladder</w:t>
            </w:r>
            <w:r w:rsidRPr="00812AA4">
              <w:rPr>
                <w:rFonts w:asciiTheme="minorHAnsi" w:hAnsiTheme="minorHAnsi" w:cstheme="minorHAnsi"/>
                <w:color w:val="4D5156"/>
                <w:sz w:val="22"/>
                <w:szCs w:val="22"/>
                <w:shd w:val="clear" w:color="auto" w:fill="FFFFFF"/>
              </w:rPr>
              <w:t>, in addition to helping to dissolve mucus.</w:t>
            </w:r>
          </w:p>
          <w:p w14:paraId="25E2FB6A" w14:textId="77777777" w:rsidR="00401E5F" w:rsidRPr="00812AA4" w:rsidRDefault="00401E5F" w:rsidP="006A76A1">
            <w:pPr>
              <w:pStyle w:val="NormalWeb"/>
              <w:spacing w:before="0" w:beforeAutospacing="0" w:after="0" w:afterAutospacing="0"/>
              <w:rPr>
                <w:rFonts w:asciiTheme="minorHAnsi" w:hAnsiTheme="minorHAnsi" w:cstheme="minorHAnsi"/>
                <w:color w:val="4D5156"/>
                <w:sz w:val="22"/>
                <w:szCs w:val="22"/>
                <w:shd w:val="clear" w:color="auto" w:fill="FFFFFF"/>
              </w:rPr>
            </w:pPr>
          </w:p>
          <w:p w14:paraId="46EFC0A4" w14:textId="3DC90C14" w:rsidR="00401E5F" w:rsidRPr="00812AA4" w:rsidRDefault="004339C6" w:rsidP="006A76A1">
            <w:pPr>
              <w:pStyle w:val="NormalWeb"/>
              <w:spacing w:before="0" w:beforeAutospacing="0" w:after="0" w:afterAutospacing="0"/>
              <w:rPr>
                <w:rFonts w:asciiTheme="minorHAnsi" w:hAnsiTheme="minorHAnsi" w:cstheme="minorHAnsi"/>
                <w:b/>
                <w:bCs/>
                <w:sz w:val="22"/>
                <w:szCs w:val="22"/>
              </w:rPr>
            </w:pPr>
            <w:r w:rsidRPr="00812AA4">
              <w:rPr>
                <w:rFonts w:asciiTheme="minorHAnsi" w:hAnsiTheme="minorHAnsi" w:cstheme="minorHAnsi"/>
                <w:color w:val="4D5156"/>
                <w:sz w:val="22"/>
                <w:szCs w:val="22"/>
                <w:shd w:val="clear" w:color="auto" w:fill="FFFFFF"/>
              </w:rPr>
              <w:t xml:space="preserve">Within two hours of drinking this, you’ll cough up old, dirty mucus build up. It’s the concentrated form of the lung detox plant mulling. Once the Moline makes its way to your intestines, it gets absorbed into your circulatory system, and then it loosens old mucus, stuck deep in your lungs for you to cough out. If you want to cough up that old mucus even sooner, squirt it under your tongue and keep it there for a minute. </w:t>
            </w:r>
          </w:p>
        </w:tc>
      </w:tr>
      <w:tr w:rsidR="00287773" w:rsidRPr="00812AA4" w14:paraId="30CDF598" w14:textId="77777777" w:rsidTr="00881E54">
        <w:tc>
          <w:tcPr>
            <w:tcW w:w="1800" w:type="dxa"/>
          </w:tcPr>
          <w:p w14:paraId="2EAAA6F0" w14:textId="0BE14444" w:rsidR="00287773" w:rsidRPr="00812AA4" w:rsidRDefault="00287773" w:rsidP="006A76A1">
            <w:pPr>
              <w:rPr>
                <w:rFonts w:cstheme="minorHAnsi"/>
                <w:b/>
                <w:bCs/>
              </w:rPr>
            </w:pPr>
            <w:bookmarkStart w:id="119" w:name="MUSHROOMS"/>
            <w:r w:rsidRPr="00812AA4">
              <w:rPr>
                <w:rFonts w:cstheme="minorHAnsi"/>
                <w:b/>
                <w:bCs/>
              </w:rPr>
              <w:t>MUSHROOMS</w:t>
            </w:r>
            <w:bookmarkEnd w:id="119"/>
          </w:p>
        </w:tc>
        <w:tc>
          <w:tcPr>
            <w:tcW w:w="9360" w:type="dxa"/>
          </w:tcPr>
          <w:p w14:paraId="5C048ED0" w14:textId="5D804012" w:rsidR="00287773" w:rsidRPr="00812AA4" w:rsidRDefault="00287773" w:rsidP="00287773">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The four mushrooms, the top 1% who control the world, don't want you to know about. </w:t>
            </w:r>
            <w:r w:rsidRPr="00812AA4">
              <w:rPr>
                <w:rFonts w:asciiTheme="minorHAnsi" w:hAnsiTheme="minorHAnsi" w:cstheme="minorHAnsi"/>
                <w:sz w:val="22"/>
                <w:szCs w:val="22"/>
              </w:rPr>
              <w:br/>
              <w:t>1. The first one is Chaga, which is known to massively increase energy as it battles fatigue in the body. 2. The 2</w:t>
            </w:r>
            <w:r w:rsidRPr="00812AA4">
              <w:rPr>
                <w:rFonts w:asciiTheme="minorHAnsi" w:hAnsiTheme="minorHAnsi" w:cstheme="minorHAnsi"/>
                <w:sz w:val="22"/>
                <w:szCs w:val="22"/>
                <w:vertAlign w:val="superscript"/>
              </w:rPr>
              <w:t>nd</w:t>
            </w:r>
            <w:r w:rsidRPr="00812AA4">
              <w:rPr>
                <w:rFonts w:asciiTheme="minorHAnsi" w:hAnsiTheme="minorHAnsi" w:cstheme="minorHAnsi"/>
                <w:sz w:val="22"/>
                <w:szCs w:val="22"/>
              </w:rPr>
              <w:t xml:space="preserve"> one is Lions main, which is nicknamed Nature’s Adderall as it completely destroys brain fog to improve focus and concentration, while also protecting you from dementia </w:t>
            </w:r>
            <w:r w:rsidRPr="00812AA4">
              <w:rPr>
                <w:rFonts w:asciiTheme="minorHAnsi" w:hAnsiTheme="minorHAnsi" w:cstheme="minorHAnsi"/>
                <w:sz w:val="22"/>
                <w:szCs w:val="22"/>
              </w:rPr>
              <w:br/>
              <w:t xml:space="preserve">3. The third one is Rishi, also known as the chill pill. It makes you feel relaxed as it massively drops your stress and anxiety levels by reducing your stress hormone cortisol. </w:t>
            </w:r>
            <w:r w:rsidRPr="00812AA4">
              <w:rPr>
                <w:rFonts w:asciiTheme="minorHAnsi" w:hAnsiTheme="minorHAnsi" w:cstheme="minorHAnsi"/>
                <w:sz w:val="22"/>
                <w:szCs w:val="22"/>
              </w:rPr>
              <w:br/>
            </w:r>
            <w:r w:rsidRPr="00812AA4">
              <w:rPr>
                <w:rFonts w:asciiTheme="minorHAnsi" w:hAnsiTheme="minorHAnsi" w:cstheme="minorHAnsi"/>
                <w:sz w:val="22"/>
                <w:szCs w:val="22"/>
              </w:rPr>
              <w:lastRenderedPageBreak/>
              <w:t>4. The 4</w:t>
            </w:r>
            <w:r w:rsidRPr="00812AA4">
              <w:rPr>
                <w:rFonts w:asciiTheme="minorHAnsi" w:hAnsiTheme="minorHAnsi" w:cstheme="minorHAnsi"/>
                <w:sz w:val="22"/>
                <w:szCs w:val="22"/>
                <w:vertAlign w:val="superscript"/>
              </w:rPr>
              <w:t>th</w:t>
            </w:r>
            <w:r w:rsidRPr="00812AA4">
              <w:rPr>
                <w:rFonts w:asciiTheme="minorHAnsi" w:hAnsiTheme="minorHAnsi" w:cstheme="minorHAnsi"/>
                <w:sz w:val="22"/>
                <w:szCs w:val="22"/>
              </w:rPr>
              <w:t xml:space="preserve"> one is cordyceps, which contains powerful antioxidants that boost your sex drive and turn your immune system bulletproof. </w:t>
            </w:r>
          </w:p>
          <w:p w14:paraId="71A7FDF2" w14:textId="77777777" w:rsidR="00ED3B8D" w:rsidRPr="00812AA4" w:rsidRDefault="00ED3B8D" w:rsidP="00287773">
            <w:pPr>
              <w:pStyle w:val="NormalWeb"/>
              <w:spacing w:before="0" w:beforeAutospacing="0" w:after="0" w:afterAutospacing="0"/>
              <w:rPr>
                <w:rFonts w:asciiTheme="minorHAnsi" w:hAnsiTheme="minorHAnsi" w:cstheme="minorHAnsi"/>
                <w:sz w:val="22"/>
                <w:szCs w:val="22"/>
              </w:rPr>
            </w:pPr>
          </w:p>
          <w:p w14:paraId="4FC0E09C" w14:textId="4F6F48A0" w:rsidR="00ED3B8D" w:rsidRPr="00812AA4" w:rsidRDefault="000150FD" w:rsidP="00287773">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Is there any nutritional benefit to those things like enormous nutritional benefit? And there’s been two also </w:t>
            </w:r>
            <w:r w:rsidR="00AF32D9" w:rsidRPr="00812AA4">
              <w:rPr>
                <w:rFonts w:asciiTheme="minorHAnsi" w:hAnsiTheme="minorHAnsi" w:cstheme="minorHAnsi"/>
                <w:sz w:val="22"/>
                <w:szCs w:val="22"/>
              </w:rPr>
              <w:t xml:space="preserve">meta studies that come out this year showing that the ingestion of mushrooms with elderly people over the age of sixty, there’s a 50% decrease odds of Alzheimer’s like symptoms consuming three mushroom wheels per week mushroom there to humbly eating our waster mushrooms. She talking at Shi and maybe some </w:t>
            </w:r>
            <w:proofErr w:type="spellStart"/>
            <w:r w:rsidR="00AF32D9" w:rsidRPr="00812AA4">
              <w:rPr>
                <w:rFonts w:asciiTheme="minorHAnsi" w:hAnsiTheme="minorHAnsi" w:cstheme="minorHAnsi"/>
                <w:sz w:val="22"/>
                <w:szCs w:val="22"/>
              </w:rPr>
              <w:t>some</w:t>
            </w:r>
            <w:proofErr w:type="spellEnd"/>
            <w:r w:rsidR="00AF32D9" w:rsidRPr="00812AA4">
              <w:rPr>
                <w:rFonts w:asciiTheme="minorHAnsi" w:hAnsiTheme="minorHAnsi" w:cstheme="minorHAnsi"/>
                <w:sz w:val="22"/>
                <w:szCs w:val="22"/>
              </w:rPr>
              <w:t xml:space="preserve"> other mushroom. meta studies that come out this year showing that the ingestion of mushrooms with elderly people over the age of sixty</w:t>
            </w:r>
            <w:r w:rsidR="00E6598C" w:rsidRPr="00812AA4">
              <w:rPr>
                <w:rFonts w:asciiTheme="minorHAnsi" w:hAnsiTheme="minorHAnsi" w:cstheme="minorHAnsi"/>
                <w:sz w:val="22"/>
                <w:szCs w:val="22"/>
              </w:rPr>
              <w:t>.</w:t>
            </w:r>
          </w:p>
          <w:p w14:paraId="63D300AE" w14:textId="77777777" w:rsidR="00287773" w:rsidRPr="00812AA4" w:rsidRDefault="00287773" w:rsidP="00C325CD">
            <w:pPr>
              <w:rPr>
                <w:rFonts w:cstheme="minorHAnsi"/>
              </w:rPr>
            </w:pPr>
          </w:p>
        </w:tc>
      </w:tr>
      <w:tr w:rsidR="00C90958" w:rsidRPr="00812AA4" w14:paraId="287AD4C5" w14:textId="77777777" w:rsidTr="00881E54">
        <w:tc>
          <w:tcPr>
            <w:tcW w:w="1800" w:type="dxa"/>
          </w:tcPr>
          <w:p w14:paraId="473E6B9A" w14:textId="68B02045" w:rsidR="00C90958" w:rsidRPr="00812AA4" w:rsidRDefault="00C90958" w:rsidP="006A76A1">
            <w:pPr>
              <w:rPr>
                <w:rFonts w:cstheme="minorHAnsi"/>
                <w:b/>
                <w:bCs/>
              </w:rPr>
            </w:pPr>
            <w:r w:rsidRPr="00812AA4">
              <w:rPr>
                <w:rFonts w:cstheme="minorHAnsi"/>
                <w:b/>
                <w:bCs/>
              </w:rPr>
              <w:lastRenderedPageBreak/>
              <w:t>NATTOKINASE</w:t>
            </w:r>
          </w:p>
        </w:tc>
        <w:tc>
          <w:tcPr>
            <w:tcW w:w="9360" w:type="dxa"/>
          </w:tcPr>
          <w:p w14:paraId="5F49178D" w14:textId="77777777" w:rsidR="00C90958" w:rsidRPr="00812AA4" w:rsidRDefault="00C90958" w:rsidP="00C90958">
            <w:pPr>
              <w:rPr>
                <w:rFonts w:cstheme="minorHAnsi"/>
              </w:rPr>
            </w:pPr>
          </w:p>
          <w:p w14:paraId="121952B1" w14:textId="77777777" w:rsidR="00C90958" w:rsidRPr="00812AA4" w:rsidRDefault="00C90958" w:rsidP="00C90958">
            <w:pPr>
              <w:rPr>
                <w:rFonts w:cstheme="minorHAnsi"/>
              </w:rPr>
            </w:pPr>
            <w:r w:rsidRPr="00812AA4">
              <w:rPr>
                <w:rFonts w:cstheme="minorHAnsi"/>
              </w:rPr>
              <w:t xml:space="preserve">What Is </w:t>
            </w:r>
            <w:proofErr w:type="spellStart"/>
            <w:r w:rsidRPr="00812AA4">
              <w:rPr>
                <w:rFonts w:cstheme="minorHAnsi"/>
              </w:rPr>
              <w:t>Nattokinase</w:t>
            </w:r>
            <w:proofErr w:type="spellEnd"/>
            <w:r w:rsidRPr="00812AA4">
              <w:rPr>
                <w:rFonts w:cstheme="minorHAnsi"/>
              </w:rPr>
              <w:t>?</w:t>
            </w:r>
          </w:p>
          <w:p w14:paraId="70861B4D" w14:textId="77777777" w:rsidR="00C90958" w:rsidRPr="00812AA4" w:rsidRDefault="00C90958" w:rsidP="00C90958">
            <w:pPr>
              <w:rPr>
                <w:rFonts w:cstheme="minorHAnsi"/>
              </w:rPr>
            </w:pPr>
            <w:proofErr w:type="spellStart"/>
            <w:r w:rsidRPr="00812AA4">
              <w:rPr>
                <w:rFonts w:cstheme="minorHAnsi"/>
              </w:rPr>
              <w:t>Nattokinase</w:t>
            </w:r>
            <w:proofErr w:type="spellEnd"/>
            <w:r w:rsidRPr="00812AA4">
              <w:rPr>
                <w:rFonts w:cstheme="minorHAnsi"/>
              </w:rPr>
              <w:t xml:space="preserve"> is a natural enzyme. It comes from natto, a Japanese dish made from soybeans fermented with a bacterium (Bacillus subtilis). </w:t>
            </w:r>
            <w:proofErr w:type="spellStart"/>
            <w:r w:rsidRPr="00812AA4">
              <w:rPr>
                <w:rFonts w:cstheme="minorHAnsi"/>
              </w:rPr>
              <w:t>Nattokinase</w:t>
            </w:r>
            <w:proofErr w:type="spellEnd"/>
            <w:r w:rsidRPr="00812AA4">
              <w:rPr>
                <w:rFonts w:cstheme="minorHAnsi"/>
              </w:rPr>
              <w:t xml:space="preserve"> can also be taken as a supplement.</w:t>
            </w:r>
          </w:p>
          <w:p w14:paraId="706CC7E0" w14:textId="77777777" w:rsidR="000369AB" w:rsidRPr="00812AA4" w:rsidRDefault="000369AB" w:rsidP="00C90958">
            <w:pPr>
              <w:rPr>
                <w:rFonts w:cstheme="minorHAnsi"/>
              </w:rPr>
            </w:pPr>
          </w:p>
          <w:p w14:paraId="6F20EB61" w14:textId="6EDEC9AC" w:rsidR="000369AB" w:rsidRPr="00812AA4" w:rsidRDefault="000369AB" w:rsidP="00C90958">
            <w:pPr>
              <w:rPr>
                <w:rFonts w:cstheme="minorHAnsi"/>
              </w:rPr>
            </w:pPr>
            <w:r w:rsidRPr="00812AA4">
              <w:rPr>
                <w:rFonts w:cstheme="minorHAnsi"/>
              </w:rPr>
              <w:t xml:space="preserve">Great for PARASITES because it breaks down the biofilm that parasites coat themselves in for protection. When taken in conjunction with a parasite killer and binder helps eliminate parasites from the body. </w:t>
            </w:r>
          </w:p>
          <w:p w14:paraId="63D2525B" w14:textId="77777777" w:rsidR="00C90958" w:rsidRPr="00812AA4" w:rsidRDefault="00C90958" w:rsidP="00C90958">
            <w:pPr>
              <w:rPr>
                <w:rFonts w:cstheme="minorHAnsi"/>
              </w:rPr>
            </w:pPr>
          </w:p>
          <w:p w14:paraId="16AE50CA" w14:textId="77777777" w:rsidR="00C90958" w:rsidRPr="00812AA4" w:rsidRDefault="00C90958" w:rsidP="00C90958">
            <w:pPr>
              <w:rPr>
                <w:rFonts w:cstheme="minorHAnsi"/>
              </w:rPr>
            </w:pPr>
            <w:proofErr w:type="spellStart"/>
            <w:r w:rsidRPr="00812AA4">
              <w:rPr>
                <w:rFonts w:cstheme="minorHAnsi"/>
              </w:rPr>
              <w:t>Nattokinase</w:t>
            </w:r>
            <w:proofErr w:type="spellEnd"/>
            <w:r w:rsidRPr="00812AA4">
              <w:rPr>
                <w:rFonts w:cstheme="minorHAnsi"/>
              </w:rPr>
              <w:t xml:space="preserve"> Benefits</w:t>
            </w:r>
          </w:p>
          <w:p w14:paraId="385E2628" w14:textId="77777777" w:rsidR="00C90958" w:rsidRPr="00812AA4" w:rsidRDefault="00C90958" w:rsidP="00C90958">
            <w:pPr>
              <w:rPr>
                <w:rFonts w:cstheme="minorHAnsi"/>
              </w:rPr>
            </w:pPr>
            <w:proofErr w:type="spellStart"/>
            <w:r w:rsidRPr="00812AA4">
              <w:rPr>
                <w:rFonts w:cstheme="minorHAnsi"/>
              </w:rPr>
              <w:t>Nattokinase</w:t>
            </w:r>
            <w:proofErr w:type="spellEnd"/>
            <w:r w:rsidRPr="00812AA4">
              <w:rPr>
                <w:rFonts w:cstheme="minorHAnsi"/>
              </w:rPr>
              <w:t xml:space="preserve"> may have some benefits, such as preventing blood clots, but very few studies have looked into it. More research is needed to understand its benefits and risks.</w:t>
            </w:r>
          </w:p>
          <w:p w14:paraId="0EEA9F08" w14:textId="77777777" w:rsidR="00C90958" w:rsidRPr="00812AA4" w:rsidRDefault="00C90958" w:rsidP="00C90958">
            <w:pPr>
              <w:rPr>
                <w:rFonts w:cstheme="minorHAnsi"/>
              </w:rPr>
            </w:pPr>
          </w:p>
          <w:p w14:paraId="59E3A8DB" w14:textId="77777777" w:rsidR="00C90958" w:rsidRPr="00812AA4" w:rsidRDefault="00C90958" w:rsidP="00C90958">
            <w:pPr>
              <w:rPr>
                <w:rFonts w:cstheme="minorHAnsi"/>
              </w:rPr>
            </w:pPr>
            <w:proofErr w:type="spellStart"/>
            <w:r w:rsidRPr="00812AA4">
              <w:rPr>
                <w:rFonts w:cstheme="minorHAnsi"/>
              </w:rPr>
              <w:t>Nattokinase</w:t>
            </w:r>
            <w:proofErr w:type="spellEnd"/>
            <w:r w:rsidRPr="00812AA4">
              <w:rPr>
                <w:rFonts w:cstheme="minorHAnsi"/>
              </w:rPr>
              <w:t xml:space="preserve"> and heart health</w:t>
            </w:r>
          </w:p>
          <w:p w14:paraId="0DD1C72F" w14:textId="77777777" w:rsidR="00C90958" w:rsidRPr="00812AA4" w:rsidRDefault="00C90958" w:rsidP="00C90958">
            <w:pPr>
              <w:rPr>
                <w:rFonts w:cstheme="minorHAnsi"/>
              </w:rPr>
            </w:pPr>
          </w:p>
          <w:p w14:paraId="43D2FF96" w14:textId="77777777" w:rsidR="00C90958" w:rsidRPr="00812AA4" w:rsidRDefault="00C90958" w:rsidP="00C90958">
            <w:pPr>
              <w:rPr>
                <w:rFonts w:cstheme="minorHAnsi"/>
              </w:rPr>
            </w:pPr>
            <w:r w:rsidRPr="00812AA4">
              <w:rPr>
                <w:rFonts w:cstheme="minorHAnsi"/>
              </w:rPr>
              <w:t xml:space="preserve">There's some early evidence that </w:t>
            </w:r>
            <w:proofErr w:type="spellStart"/>
            <w:r w:rsidRPr="00812AA4">
              <w:rPr>
                <w:rFonts w:cstheme="minorHAnsi"/>
              </w:rPr>
              <w:t>nattokinase</w:t>
            </w:r>
            <w:proofErr w:type="spellEnd"/>
            <w:r w:rsidRPr="00812AA4">
              <w:rPr>
                <w:rFonts w:cstheme="minorHAnsi"/>
              </w:rPr>
              <w:t xml:space="preserve"> may have benefits for heart and artery health. For example, it can help prevent arteries from becoming narrower over time. It may also help lower blood pressure and cholesterol. Finally, people who eat a lot of natto may be less likely to die of heart disease.</w:t>
            </w:r>
          </w:p>
          <w:p w14:paraId="10A3E919" w14:textId="77777777" w:rsidR="00C90958" w:rsidRPr="00812AA4" w:rsidRDefault="00C90958" w:rsidP="00C90958">
            <w:pPr>
              <w:rPr>
                <w:rFonts w:cstheme="minorHAnsi"/>
              </w:rPr>
            </w:pPr>
          </w:p>
          <w:p w14:paraId="7B32221F" w14:textId="77777777" w:rsidR="00C90958" w:rsidRPr="00812AA4" w:rsidRDefault="00C90958" w:rsidP="00C90958">
            <w:pPr>
              <w:rPr>
                <w:rFonts w:cstheme="minorHAnsi"/>
              </w:rPr>
            </w:pPr>
            <w:proofErr w:type="spellStart"/>
            <w:r w:rsidRPr="00812AA4">
              <w:rPr>
                <w:rFonts w:cstheme="minorHAnsi"/>
              </w:rPr>
              <w:t>Nattokinase</w:t>
            </w:r>
            <w:proofErr w:type="spellEnd"/>
            <w:r w:rsidRPr="00812AA4">
              <w:rPr>
                <w:rFonts w:cstheme="minorHAnsi"/>
              </w:rPr>
              <w:t xml:space="preserve"> and blood clots</w:t>
            </w:r>
          </w:p>
          <w:p w14:paraId="4D53E863" w14:textId="77777777" w:rsidR="00C90958" w:rsidRPr="00812AA4" w:rsidRDefault="00C90958" w:rsidP="00C90958">
            <w:pPr>
              <w:rPr>
                <w:rFonts w:cstheme="minorHAnsi"/>
              </w:rPr>
            </w:pPr>
          </w:p>
          <w:p w14:paraId="2706F1D0" w14:textId="77777777" w:rsidR="00C90958" w:rsidRPr="00812AA4" w:rsidRDefault="00C90958" w:rsidP="00C90958">
            <w:pPr>
              <w:rPr>
                <w:rFonts w:cstheme="minorHAnsi"/>
              </w:rPr>
            </w:pPr>
            <w:r w:rsidRPr="00812AA4">
              <w:rPr>
                <w:rFonts w:cstheme="minorHAnsi"/>
              </w:rPr>
              <w:t xml:space="preserve">One study shows that a </w:t>
            </w:r>
            <w:proofErr w:type="spellStart"/>
            <w:r w:rsidRPr="00812AA4">
              <w:rPr>
                <w:rFonts w:cstheme="minorHAnsi"/>
              </w:rPr>
              <w:t>nattokinase</w:t>
            </w:r>
            <w:proofErr w:type="spellEnd"/>
            <w:r w:rsidRPr="00812AA4">
              <w:rPr>
                <w:rFonts w:cstheme="minorHAnsi"/>
              </w:rPr>
              <w:t xml:space="preserve"> supplement lowers the risk of blood clots after long plane flights. It may also help prevent deep vein thrombosis — a type of blood clot that usually forms in the leg. This is because </w:t>
            </w:r>
            <w:proofErr w:type="spellStart"/>
            <w:r w:rsidRPr="00812AA4">
              <w:rPr>
                <w:rFonts w:cstheme="minorHAnsi"/>
              </w:rPr>
              <w:t>nattokinase</w:t>
            </w:r>
            <w:proofErr w:type="spellEnd"/>
            <w:r w:rsidRPr="00812AA4">
              <w:rPr>
                <w:rFonts w:cstheme="minorHAnsi"/>
              </w:rPr>
              <w:t xml:space="preserve"> breaks down fibrin, the part of blood involved in clotting.</w:t>
            </w:r>
          </w:p>
          <w:p w14:paraId="507775DA" w14:textId="77777777" w:rsidR="00C90958" w:rsidRPr="00812AA4" w:rsidRDefault="00C90958" w:rsidP="00C90958">
            <w:pPr>
              <w:rPr>
                <w:rFonts w:cstheme="minorHAnsi"/>
              </w:rPr>
            </w:pPr>
          </w:p>
          <w:p w14:paraId="11F11C5E" w14:textId="77777777" w:rsidR="00C90958" w:rsidRPr="00812AA4" w:rsidRDefault="00C90958" w:rsidP="00C90958">
            <w:pPr>
              <w:rPr>
                <w:rFonts w:cstheme="minorHAnsi"/>
              </w:rPr>
            </w:pPr>
            <w:proofErr w:type="spellStart"/>
            <w:r w:rsidRPr="00812AA4">
              <w:rPr>
                <w:rFonts w:cstheme="minorHAnsi"/>
              </w:rPr>
              <w:t>Nattokinase</w:t>
            </w:r>
            <w:proofErr w:type="spellEnd"/>
            <w:r w:rsidRPr="00812AA4">
              <w:rPr>
                <w:rFonts w:cstheme="minorHAnsi"/>
              </w:rPr>
              <w:t xml:space="preserve"> and blood pressure</w:t>
            </w:r>
          </w:p>
          <w:p w14:paraId="69D9F266" w14:textId="77777777" w:rsidR="00C90958" w:rsidRPr="00812AA4" w:rsidRDefault="00C90958" w:rsidP="00C90958">
            <w:pPr>
              <w:rPr>
                <w:rFonts w:cstheme="minorHAnsi"/>
              </w:rPr>
            </w:pPr>
          </w:p>
          <w:p w14:paraId="6935325B" w14:textId="77777777" w:rsidR="00C90958" w:rsidRPr="00812AA4" w:rsidRDefault="00C90958" w:rsidP="00C90958">
            <w:pPr>
              <w:rPr>
                <w:rFonts w:cstheme="minorHAnsi"/>
              </w:rPr>
            </w:pPr>
          </w:p>
          <w:p w14:paraId="38D9BE33" w14:textId="77777777" w:rsidR="00C90958" w:rsidRPr="00812AA4" w:rsidRDefault="00C90958" w:rsidP="00C90958">
            <w:pPr>
              <w:rPr>
                <w:rFonts w:cstheme="minorHAnsi"/>
              </w:rPr>
            </w:pPr>
            <w:r w:rsidRPr="00812AA4">
              <w:rPr>
                <w:rFonts w:cstheme="minorHAnsi"/>
              </w:rPr>
              <w:t xml:space="preserve">Other early studies show that </w:t>
            </w:r>
            <w:proofErr w:type="spellStart"/>
            <w:r w:rsidRPr="00812AA4">
              <w:rPr>
                <w:rFonts w:cstheme="minorHAnsi"/>
              </w:rPr>
              <w:t>nattokinase</w:t>
            </w:r>
            <w:proofErr w:type="spellEnd"/>
            <w:r w:rsidRPr="00812AA4">
              <w:rPr>
                <w:rFonts w:cstheme="minorHAnsi"/>
              </w:rPr>
              <w:t xml:space="preserve"> may help lower blood pressure. However, we need more research to confirm that it's effective.</w:t>
            </w:r>
          </w:p>
          <w:p w14:paraId="14628F02" w14:textId="77777777" w:rsidR="00C90958" w:rsidRPr="00812AA4" w:rsidRDefault="00C90958" w:rsidP="00C90958">
            <w:pPr>
              <w:rPr>
                <w:rFonts w:cstheme="minorHAnsi"/>
              </w:rPr>
            </w:pPr>
          </w:p>
          <w:p w14:paraId="24150975" w14:textId="77777777" w:rsidR="00C90958" w:rsidRPr="00812AA4" w:rsidRDefault="00C90958" w:rsidP="00C90958">
            <w:pPr>
              <w:rPr>
                <w:rFonts w:cstheme="minorHAnsi"/>
              </w:rPr>
            </w:pPr>
            <w:proofErr w:type="spellStart"/>
            <w:r w:rsidRPr="00812AA4">
              <w:rPr>
                <w:rFonts w:cstheme="minorHAnsi"/>
              </w:rPr>
              <w:t>Nattokinase</w:t>
            </w:r>
            <w:proofErr w:type="spellEnd"/>
            <w:r w:rsidRPr="00812AA4">
              <w:rPr>
                <w:rFonts w:cstheme="minorHAnsi"/>
              </w:rPr>
              <w:t xml:space="preserve"> and Alzheimer’s</w:t>
            </w:r>
          </w:p>
          <w:p w14:paraId="56189D27" w14:textId="77777777" w:rsidR="00C90958" w:rsidRPr="00812AA4" w:rsidRDefault="00C90958" w:rsidP="00C90958">
            <w:pPr>
              <w:rPr>
                <w:rFonts w:cstheme="minorHAnsi"/>
              </w:rPr>
            </w:pPr>
          </w:p>
          <w:p w14:paraId="0951BE3C" w14:textId="77777777" w:rsidR="00C90958" w:rsidRPr="00812AA4" w:rsidRDefault="00C90958" w:rsidP="00C90958">
            <w:pPr>
              <w:rPr>
                <w:rFonts w:cstheme="minorHAnsi"/>
              </w:rPr>
            </w:pPr>
            <w:r w:rsidRPr="00812AA4">
              <w:rPr>
                <w:rFonts w:cstheme="minorHAnsi"/>
              </w:rPr>
              <w:t xml:space="preserve">Some studies suggest that </w:t>
            </w:r>
            <w:proofErr w:type="spellStart"/>
            <w:r w:rsidRPr="00812AA4">
              <w:rPr>
                <w:rFonts w:cstheme="minorHAnsi"/>
              </w:rPr>
              <w:t>nattokinase</w:t>
            </w:r>
            <w:proofErr w:type="spellEnd"/>
            <w:r w:rsidRPr="00812AA4">
              <w:rPr>
                <w:rFonts w:cstheme="minorHAnsi"/>
              </w:rPr>
              <w:t xml:space="preserve"> can break down amyloid plaques, which are abnormal clumps of protein in the brain. These plaques play a role in Alzheimer’s disease. Furthermore, heart and brain health are closely linked. By boosting heart health, </w:t>
            </w:r>
            <w:proofErr w:type="spellStart"/>
            <w:r w:rsidRPr="00812AA4">
              <w:rPr>
                <w:rFonts w:cstheme="minorHAnsi"/>
              </w:rPr>
              <w:t>nattokinase</w:t>
            </w:r>
            <w:proofErr w:type="spellEnd"/>
            <w:r w:rsidRPr="00812AA4">
              <w:rPr>
                <w:rFonts w:cstheme="minorHAnsi"/>
              </w:rPr>
              <w:t xml:space="preserve"> may also protect the brain.</w:t>
            </w:r>
          </w:p>
          <w:p w14:paraId="1FFBA7D7" w14:textId="77777777" w:rsidR="00C90958" w:rsidRPr="00812AA4" w:rsidRDefault="00C90958" w:rsidP="00C90958">
            <w:pPr>
              <w:rPr>
                <w:rFonts w:cstheme="minorHAnsi"/>
              </w:rPr>
            </w:pPr>
          </w:p>
          <w:p w14:paraId="1462A4BF" w14:textId="77777777" w:rsidR="00C90958" w:rsidRPr="00812AA4" w:rsidRDefault="00C90958" w:rsidP="00C90958">
            <w:pPr>
              <w:rPr>
                <w:rFonts w:cstheme="minorHAnsi"/>
              </w:rPr>
            </w:pPr>
            <w:proofErr w:type="spellStart"/>
            <w:r w:rsidRPr="00812AA4">
              <w:rPr>
                <w:rFonts w:cstheme="minorHAnsi"/>
              </w:rPr>
              <w:lastRenderedPageBreak/>
              <w:t>Nattokinase</w:t>
            </w:r>
            <w:proofErr w:type="spellEnd"/>
            <w:r w:rsidRPr="00812AA4">
              <w:rPr>
                <w:rFonts w:cstheme="minorHAnsi"/>
              </w:rPr>
              <w:t xml:space="preserve"> dosage</w:t>
            </w:r>
          </w:p>
          <w:p w14:paraId="2756EB5C" w14:textId="77777777" w:rsidR="00C90958" w:rsidRPr="00812AA4" w:rsidRDefault="00C90958" w:rsidP="00C90958">
            <w:pPr>
              <w:rPr>
                <w:rFonts w:cstheme="minorHAnsi"/>
              </w:rPr>
            </w:pPr>
          </w:p>
          <w:p w14:paraId="4C8FF632" w14:textId="77777777" w:rsidR="00C90958" w:rsidRPr="00812AA4" w:rsidRDefault="00C90958" w:rsidP="00C90958">
            <w:pPr>
              <w:rPr>
                <w:rFonts w:cstheme="minorHAnsi"/>
              </w:rPr>
            </w:pPr>
            <w:r w:rsidRPr="00812AA4">
              <w:rPr>
                <w:rFonts w:cstheme="minorHAnsi"/>
              </w:rPr>
              <w:t xml:space="preserve">There’s no set dosage for </w:t>
            </w:r>
            <w:proofErr w:type="spellStart"/>
            <w:r w:rsidRPr="00812AA4">
              <w:rPr>
                <w:rFonts w:cstheme="minorHAnsi"/>
              </w:rPr>
              <w:t>nattokinase</w:t>
            </w:r>
            <w:proofErr w:type="spellEnd"/>
            <w:r w:rsidRPr="00812AA4">
              <w:rPr>
                <w:rFonts w:cstheme="minorHAnsi"/>
              </w:rPr>
              <w:t>. Quality and active ingredients in supplements may vary widely from maker to maker. This makes it very hard to set a standard dose. Ask your doctor for advice.</w:t>
            </w:r>
          </w:p>
          <w:p w14:paraId="49E4CAD5" w14:textId="77777777" w:rsidR="00C90958" w:rsidRPr="00812AA4" w:rsidRDefault="00C90958" w:rsidP="00C90958">
            <w:pPr>
              <w:rPr>
                <w:rFonts w:cstheme="minorHAnsi"/>
              </w:rPr>
            </w:pPr>
          </w:p>
          <w:p w14:paraId="69463215" w14:textId="77777777" w:rsidR="00C90958" w:rsidRPr="00812AA4" w:rsidRDefault="00C90958" w:rsidP="00C90958">
            <w:pPr>
              <w:rPr>
                <w:rFonts w:cstheme="minorHAnsi"/>
              </w:rPr>
            </w:pPr>
            <w:proofErr w:type="spellStart"/>
            <w:r w:rsidRPr="00812AA4">
              <w:rPr>
                <w:rFonts w:cstheme="minorHAnsi"/>
              </w:rPr>
              <w:t>Nattokinase</w:t>
            </w:r>
            <w:proofErr w:type="spellEnd"/>
            <w:r w:rsidRPr="00812AA4">
              <w:rPr>
                <w:rFonts w:cstheme="minorHAnsi"/>
              </w:rPr>
              <w:t xml:space="preserve"> in Food</w:t>
            </w:r>
          </w:p>
          <w:p w14:paraId="44FC2E43" w14:textId="77777777" w:rsidR="00C90958" w:rsidRPr="00812AA4" w:rsidRDefault="00C90958" w:rsidP="00C90958">
            <w:pPr>
              <w:rPr>
                <w:rFonts w:cstheme="minorHAnsi"/>
              </w:rPr>
            </w:pPr>
            <w:r w:rsidRPr="00812AA4">
              <w:rPr>
                <w:rFonts w:cstheme="minorHAnsi"/>
              </w:rPr>
              <w:t xml:space="preserve">Researchers first found </w:t>
            </w:r>
            <w:proofErr w:type="spellStart"/>
            <w:r w:rsidRPr="00812AA4">
              <w:rPr>
                <w:rFonts w:cstheme="minorHAnsi"/>
              </w:rPr>
              <w:t>nattokinase</w:t>
            </w:r>
            <w:proofErr w:type="spellEnd"/>
            <w:r w:rsidRPr="00812AA4">
              <w:rPr>
                <w:rFonts w:cstheme="minorHAnsi"/>
              </w:rPr>
              <w:t xml:space="preserve"> in the Japanese food natto, made with fermented soybeans. It doesn’t come from the soybeans themselves; instead, </w:t>
            </w:r>
            <w:proofErr w:type="spellStart"/>
            <w:r w:rsidRPr="00812AA4">
              <w:rPr>
                <w:rFonts w:cstheme="minorHAnsi"/>
              </w:rPr>
              <w:t>nattokinase</w:t>
            </w:r>
            <w:proofErr w:type="spellEnd"/>
            <w:r w:rsidRPr="00812AA4">
              <w:rPr>
                <w:rFonts w:cstheme="minorHAnsi"/>
              </w:rPr>
              <w:t xml:space="preserve"> is made during the fermentation process. The soybeans are soaked, cooked, and blended with a Bacillus subtilis for fermenting for up to a day, then the natto ages as it's cooled and refrigerated for up to a week to achieve its sticky texture.</w:t>
            </w:r>
          </w:p>
          <w:p w14:paraId="1987A9FE" w14:textId="77777777" w:rsidR="00C90958" w:rsidRPr="00812AA4" w:rsidRDefault="00C90958" w:rsidP="00C90958">
            <w:pPr>
              <w:rPr>
                <w:rFonts w:cstheme="minorHAnsi"/>
              </w:rPr>
            </w:pPr>
          </w:p>
          <w:p w14:paraId="04912D19" w14:textId="77777777" w:rsidR="00C90958" w:rsidRPr="00812AA4" w:rsidRDefault="00C90958" w:rsidP="00C90958">
            <w:pPr>
              <w:rPr>
                <w:rFonts w:cstheme="minorHAnsi"/>
              </w:rPr>
            </w:pPr>
            <w:r w:rsidRPr="00812AA4">
              <w:rPr>
                <w:rFonts w:cstheme="minorHAnsi"/>
              </w:rPr>
              <w:t>Related:</w:t>
            </w:r>
          </w:p>
          <w:p w14:paraId="507BD7EC" w14:textId="77777777" w:rsidR="00C90958" w:rsidRPr="00812AA4" w:rsidRDefault="00C90958" w:rsidP="00C90958">
            <w:pPr>
              <w:rPr>
                <w:rFonts w:cstheme="minorHAnsi"/>
              </w:rPr>
            </w:pPr>
            <w:r w:rsidRPr="00812AA4">
              <w:rPr>
                <w:rFonts w:cstheme="minorHAnsi"/>
              </w:rPr>
              <w:t>Probiotics for Gut and Immune Health</w:t>
            </w:r>
          </w:p>
          <w:p w14:paraId="3A174948" w14:textId="77777777" w:rsidR="00C90958" w:rsidRPr="00812AA4" w:rsidRDefault="00C90958" w:rsidP="00C90958">
            <w:pPr>
              <w:rPr>
                <w:rFonts w:cstheme="minorHAnsi"/>
              </w:rPr>
            </w:pPr>
            <w:r w:rsidRPr="00812AA4">
              <w:rPr>
                <w:rFonts w:cstheme="minorHAnsi"/>
              </w:rPr>
              <w:t xml:space="preserve">You can't get </w:t>
            </w:r>
            <w:proofErr w:type="spellStart"/>
            <w:r w:rsidRPr="00812AA4">
              <w:rPr>
                <w:rFonts w:cstheme="minorHAnsi"/>
              </w:rPr>
              <w:t>nattokinase</w:t>
            </w:r>
            <w:proofErr w:type="spellEnd"/>
            <w:r w:rsidRPr="00812AA4">
              <w:rPr>
                <w:rFonts w:cstheme="minorHAnsi"/>
              </w:rPr>
              <w:t xml:space="preserve"> from other soy foods.</w:t>
            </w:r>
          </w:p>
          <w:p w14:paraId="2A63331D" w14:textId="77777777" w:rsidR="00C90958" w:rsidRPr="00812AA4" w:rsidRDefault="00C90958" w:rsidP="00C90958">
            <w:pPr>
              <w:rPr>
                <w:rFonts w:cstheme="minorHAnsi"/>
              </w:rPr>
            </w:pPr>
          </w:p>
          <w:p w14:paraId="3AAC9EDA" w14:textId="77777777" w:rsidR="00C90958" w:rsidRPr="00812AA4" w:rsidRDefault="00C90958" w:rsidP="00C90958">
            <w:pPr>
              <w:rPr>
                <w:rFonts w:cstheme="minorHAnsi"/>
              </w:rPr>
            </w:pPr>
            <w:proofErr w:type="spellStart"/>
            <w:r w:rsidRPr="00812AA4">
              <w:rPr>
                <w:rFonts w:cstheme="minorHAnsi"/>
              </w:rPr>
              <w:t>Nattokinase</w:t>
            </w:r>
            <w:proofErr w:type="spellEnd"/>
            <w:r w:rsidRPr="00812AA4">
              <w:rPr>
                <w:rFonts w:cstheme="minorHAnsi"/>
              </w:rPr>
              <w:t xml:space="preserve"> supplements</w:t>
            </w:r>
          </w:p>
          <w:p w14:paraId="0B56D755" w14:textId="77777777" w:rsidR="00C90958" w:rsidRPr="00812AA4" w:rsidRDefault="00C90958" w:rsidP="00C90958">
            <w:pPr>
              <w:rPr>
                <w:rFonts w:cstheme="minorHAnsi"/>
              </w:rPr>
            </w:pPr>
          </w:p>
          <w:p w14:paraId="1D8F8BF5" w14:textId="77777777" w:rsidR="00C90958" w:rsidRPr="00812AA4" w:rsidRDefault="00C90958" w:rsidP="00C90958">
            <w:pPr>
              <w:rPr>
                <w:rFonts w:cstheme="minorHAnsi"/>
              </w:rPr>
            </w:pPr>
            <w:r w:rsidRPr="00812AA4">
              <w:rPr>
                <w:rFonts w:cstheme="minorHAnsi"/>
              </w:rPr>
              <w:t xml:space="preserve">If you don’t like fermented soybeans, you can take </w:t>
            </w:r>
            <w:proofErr w:type="spellStart"/>
            <w:r w:rsidRPr="00812AA4">
              <w:rPr>
                <w:rFonts w:cstheme="minorHAnsi"/>
              </w:rPr>
              <w:t>nattokinase</w:t>
            </w:r>
            <w:proofErr w:type="spellEnd"/>
            <w:r w:rsidRPr="00812AA4">
              <w:rPr>
                <w:rFonts w:cstheme="minorHAnsi"/>
              </w:rPr>
              <w:t xml:space="preserve"> as a supplement. The supplement is generally used to prevent blood clots and improve circulation. One study showed that </w:t>
            </w:r>
            <w:proofErr w:type="spellStart"/>
            <w:r w:rsidRPr="00812AA4">
              <w:rPr>
                <w:rFonts w:cstheme="minorHAnsi"/>
              </w:rPr>
              <w:t>nattokinase</w:t>
            </w:r>
            <w:proofErr w:type="spellEnd"/>
            <w:r w:rsidRPr="00812AA4">
              <w:rPr>
                <w:rFonts w:cstheme="minorHAnsi"/>
              </w:rPr>
              <w:t xml:space="preserve"> supplements can lower blood pressure. But other results are mixed. All in all, more research is needed to learn about the effects of </w:t>
            </w:r>
            <w:proofErr w:type="spellStart"/>
            <w:r w:rsidRPr="00812AA4">
              <w:rPr>
                <w:rFonts w:cstheme="minorHAnsi"/>
              </w:rPr>
              <w:t>nattokinase</w:t>
            </w:r>
            <w:proofErr w:type="spellEnd"/>
            <w:r w:rsidRPr="00812AA4">
              <w:rPr>
                <w:rFonts w:cstheme="minorHAnsi"/>
              </w:rPr>
              <w:t>.</w:t>
            </w:r>
          </w:p>
          <w:p w14:paraId="26F8F2B3" w14:textId="77777777" w:rsidR="00C90958" w:rsidRPr="00812AA4" w:rsidRDefault="00C90958" w:rsidP="00C90958">
            <w:pPr>
              <w:rPr>
                <w:rFonts w:cstheme="minorHAnsi"/>
              </w:rPr>
            </w:pPr>
          </w:p>
          <w:p w14:paraId="37837573" w14:textId="77777777" w:rsidR="00C90958" w:rsidRPr="00812AA4" w:rsidRDefault="00C90958" w:rsidP="00C90958">
            <w:pPr>
              <w:rPr>
                <w:rFonts w:cstheme="minorHAnsi"/>
              </w:rPr>
            </w:pPr>
            <w:r w:rsidRPr="00812AA4">
              <w:rPr>
                <w:rFonts w:cstheme="minorHAnsi"/>
              </w:rPr>
              <w:t xml:space="preserve">Don’t start any new supplement without talking to your doctor. </w:t>
            </w:r>
            <w:proofErr w:type="spellStart"/>
            <w:r w:rsidRPr="00812AA4">
              <w:rPr>
                <w:rFonts w:cstheme="minorHAnsi"/>
              </w:rPr>
              <w:t>Nattokinase</w:t>
            </w:r>
            <w:proofErr w:type="spellEnd"/>
            <w:r w:rsidRPr="00812AA4">
              <w:rPr>
                <w:rFonts w:cstheme="minorHAnsi"/>
              </w:rPr>
              <w:t xml:space="preserve"> and other supplements can interact with other medications you take or cause side effects. Your doctor can help you figure out which supplements are right for you and how much to take.</w:t>
            </w:r>
          </w:p>
          <w:p w14:paraId="493D8E00" w14:textId="77777777" w:rsidR="00C90958" w:rsidRPr="00812AA4" w:rsidRDefault="00C90958" w:rsidP="00C90958">
            <w:pPr>
              <w:rPr>
                <w:rFonts w:cstheme="minorHAnsi"/>
              </w:rPr>
            </w:pPr>
          </w:p>
          <w:p w14:paraId="597D6BF1" w14:textId="77777777" w:rsidR="00C90958" w:rsidRPr="00812AA4" w:rsidRDefault="00C90958" w:rsidP="00C90958">
            <w:pPr>
              <w:rPr>
                <w:rFonts w:cstheme="minorHAnsi"/>
              </w:rPr>
            </w:pPr>
            <w:proofErr w:type="spellStart"/>
            <w:r w:rsidRPr="00812AA4">
              <w:rPr>
                <w:rFonts w:cstheme="minorHAnsi"/>
              </w:rPr>
              <w:t>Nattokinase</w:t>
            </w:r>
            <w:proofErr w:type="spellEnd"/>
            <w:r w:rsidRPr="00812AA4">
              <w:rPr>
                <w:rFonts w:cstheme="minorHAnsi"/>
              </w:rPr>
              <w:t xml:space="preserve"> Dangers</w:t>
            </w:r>
          </w:p>
          <w:p w14:paraId="3BA2E381" w14:textId="77777777" w:rsidR="00C90958" w:rsidRPr="00812AA4" w:rsidRDefault="00C90958" w:rsidP="00C90958">
            <w:pPr>
              <w:rPr>
                <w:rFonts w:cstheme="minorHAnsi"/>
              </w:rPr>
            </w:pPr>
            <w:r w:rsidRPr="00812AA4">
              <w:rPr>
                <w:rFonts w:cstheme="minorHAnsi"/>
              </w:rPr>
              <w:t>Tell your doctor about any supplements you're taking, even if they're natural. That way, your doctor can check for any potential side effects or interactions with medications.</w:t>
            </w:r>
          </w:p>
          <w:p w14:paraId="72FE955D" w14:textId="77777777" w:rsidR="00C90958" w:rsidRPr="00812AA4" w:rsidRDefault="00C90958" w:rsidP="00C90958">
            <w:pPr>
              <w:rPr>
                <w:rFonts w:cstheme="minorHAnsi"/>
              </w:rPr>
            </w:pPr>
          </w:p>
          <w:p w14:paraId="2BB51842" w14:textId="77777777" w:rsidR="00C90958" w:rsidRPr="00812AA4" w:rsidRDefault="00C90958" w:rsidP="00C90958">
            <w:pPr>
              <w:rPr>
                <w:rFonts w:cstheme="minorHAnsi"/>
              </w:rPr>
            </w:pPr>
            <w:proofErr w:type="spellStart"/>
            <w:r w:rsidRPr="00812AA4">
              <w:rPr>
                <w:rFonts w:cstheme="minorHAnsi"/>
              </w:rPr>
              <w:t>Nattokinase</w:t>
            </w:r>
            <w:proofErr w:type="spellEnd"/>
            <w:r w:rsidRPr="00812AA4">
              <w:rPr>
                <w:rFonts w:cstheme="minorHAnsi"/>
              </w:rPr>
              <w:t xml:space="preserve"> side effects</w:t>
            </w:r>
          </w:p>
          <w:p w14:paraId="5D705F09" w14:textId="77777777" w:rsidR="00C90958" w:rsidRPr="00812AA4" w:rsidRDefault="00C90958" w:rsidP="00C90958">
            <w:pPr>
              <w:rPr>
                <w:rFonts w:cstheme="minorHAnsi"/>
              </w:rPr>
            </w:pPr>
          </w:p>
          <w:p w14:paraId="3AFACBEA" w14:textId="77777777" w:rsidR="00C90958" w:rsidRPr="00812AA4" w:rsidRDefault="00C90958" w:rsidP="00C90958">
            <w:pPr>
              <w:rPr>
                <w:rFonts w:cstheme="minorHAnsi"/>
              </w:rPr>
            </w:pPr>
            <w:proofErr w:type="spellStart"/>
            <w:r w:rsidRPr="00812AA4">
              <w:rPr>
                <w:rFonts w:cstheme="minorHAnsi"/>
              </w:rPr>
              <w:t>Nattokinase</w:t>
            </w:r>
            <w:proofErr w:type="spellEnd"/>
            <w:r w:rsidRPr="00812AA4">
              <w:rPr>
                <w:rFonts w:cstheme="minorHAnsi"/>
              </w:rPr>
              <w:t xml:space="preserve"> is safe when taken as food. More studies are needed to see if </w:t>
            </w:r>
            <w:proofErr w:type="spellStart"/>
            <w:r w:rsidRPr="00812AA4">
              <w:rPr>
                <w:rFonts w:cstheme="minorHAnsi"/>
              </w:rPr>
              <w:t>nattokinase</w:t>
            </w:r>
            <w:proofErr w:type="spellEnd"/>
            <w:r w:rsidRPr="00812AA4">
              <w:rPr>
                <w:rFonts w:cstheme="minorHAnsi"/>
              </w:rPr>
              <w:t xml:space="preserve"> taken as a supplement is safe for repeated or long-term use.</w:t>
            </w:r>
          </w:p>
          <w:p w14:paraId="426D9C36" w14:textId="77777777" w:rsidR="00C90958" w:rsidRPr="00812AA4" w:rsidRDefault="00C90958" w:rsidP="00C90958">
            <w:pPr>
              <w:rPr>
                <w:rFonts w:cstheme="minorHAnsi"/>
              </w:rPr>
            </w:pPr>
          </w:p>
          <w:p w14:paraId="020E930C" w14:textId="77777777" w:rsidR="00C90958" w:rsidRPr="00812AA4" w:rsidRDefault="00C90958" w:rsidP="00C90958">
            <w:pPr>
              <w:rPr>
                <w:rFonts w:cstheme="minorHAnsi"/>
              </w:rPr>
            </w:pPr>
            <w:proofErr w:type="spellStart"/>
            <w:r w:rsidRPr="00812AA4">
              <w:rPr>
                <w:rFonts w:cstheme="minorHAnsi"/>
              </w:rPr>
              <w:t>Nattokinase</w:t>
            </w:r>
            <w:proofErr w:type="spellEnd"/>
            <w:r w:rsidRPr="00812AA4">
              <w:rPr>
                <w:rFonts w:cstheme="minorHAnsi"/>
              </w:rPr>
              <w:t xml:space="preserve"> risks</w:t>
            </w:r>
          </w:p>
          <w:p w14:paraId="042BD528" w14:textId="77777777" w:rsidR="00C90958" w:rsidRPr="00812AA4" w:rsidRDefault="00C90958" w:rsidP="00C90958">
            <w:pPr>
              <w:rPr>
                <w:rFonts w:cstheme="minorHAnsi"/>
              </w:rPr>
            </w:pPr>
          </w:p>
          <w:p w14:paraId="209D0FF1" w14:textId="77777777" w:rsidR="00C90958" w:rsidRPr="00812AA4" w:rsidRDefault="00C90958" w:rsidP="00C90958">
            <w:pPr>
              <w:rPr>
                <w:rFonts w:cstheme="minorHAnsi"/>
              </w:rPr>
            </w:pPr>
            <w:r w:rsidRPr="00812AA4">
              <w:rPr>
                <w:rFonts w:cstheme="minorHAnsi"/>
              </w:rPr>
              <w:t xml:space="preserve">If you have any blood clotting disorders, don't take </w:t>
            </w:r>
            <w:proofErr w:type="spellStart"/>
            <w:r w:rsidRPr="00812AA4">
              <w:rPr>
                <w:rFonts w:cstheme="minorHAnsi"/>
              </w:rPr>
              <w:t>nattokinase</w:t>
            </w:r>
            <w:proofErr w:type="spellEnd"/>
            <w:r w:rsidRPr="00812AA4">
              <w:rPr>
                <w:rFonts w:cstheme="minorHAnsi"/>
              </w:rPr>
              <w:t xml:space="preserve"> supplements unless a doctor says it's safe. Even though </w:t>
            </w:r>
            <w:proofErr w:type="spellStart"/>
            <w:r w:rsidRPr="00812AA4">
              <w:rPr>
                <w:rFonts w:cstheme="minorHAnsi"/>
              </w:rPr>
              <w:t>nattokinase</w:t>
            </w:r>
            <w:proofErr w:type="spellEnd"/>
            <w:r w:rsidRPr="00812AA4">
              <w:rPr>
                <w:rFonts w:cstheme="minorHAnsi"/>
              </w:rPr>
              <w:t xml:space="preserve"> may help prevent clots, there’s also a chance that taking it can cause a clot to suddenly dislodge, leading to a stroke. You may need to stop taking </w:t>
            </w:r>
            <w:proofErr w:type="spellStart"/>
            <w:r w:rsidRPr="00812AA4">
              <w:rPr>
                <w:rFonts w:cstheme="minorHAnsi"/>
              </w:rPr>
              <w:t>nattokinase</w:t>
            </w:r>
            <w:proofErr w:type="spellEnd"/>
            <w:r w:rsidRPr="00812AA4">
              <w:rPr>
                <w:rFonts w:cstheme="minorHAnsi"/>
              </w:rPr>
              <w:t xml:space="preserve"> if you're planning to have surgery.</w:t>
            </w:r>
          </w:p>
          <w:p w14:paraId="447941B2" w14:textId="77777777" w:rsidR="00C90958" w:rsidRPr="00812AA4" w:rsidRDefault="00C90958" w:rsidP="00C90958">
            <w:pPr>
              <w:rPr>
                <w:rFonts w:cstheme="minorHAnsi"/>
              </w:rPr>
            </w:pPr>
          </w:p>
          <w:p w14:paraId="7ADA1A3F" w14:textId="77777777" w:rsidR="00C90958" w:rsidRPr="00812AA4" w:rsidRDefault="00C90958" w:rsidP="00C90958">
            <w:pPr>
              <w:rPr>
                <w:rFonts w:cstheme="minorHAnsi"/>
              </w:rPr>
            </w:pPr>
            <w:r w:rsidRPr="00812AA4">
              <w:rPr>
                <w:rFonts w:cstheme="minorHAnsi"/>
              </w:rPr>
              <w:t xml:space="preserve">Given the lack of evidence about its safety, doctors don't recommend </w:t>
            </w:r>
            <w:proofErr w:type="spellStart"/>
            <w:r w:rsidRPr="00812AA4">
              <w:rPr>
                <w:rFonts w:cstheme="minorHAnsi"/>
              </w:rPr>
              <w:t>nattokinase</w:t>
            </w:r>
            <w:proofErr w:type="spellEnd"/>
            <w:r w:rsidRPr="00812AA4">
              <w:rPr>
                <w:rFonts w:cstheme="minorHAnsi"/>
              </w:rPr>
              <w:t xml:space="preserve"> for children or for women who are pregnant or breastfeeding.</w:t>
            </w:r>
          </w:p>
          <w:p w14:paraId="1C2DDD79" w14:textId="77777777" w:rsidR="00C90958" w:rsidRPr="00812AA4" w:rsidRDefault="00C90958" w:rsidP="00C90958">
            <w:pPr>
              <w:rPr>
                <w:rFonts w:cstheme="minorHAnsi"/>
              </w:rPr>
            </w:pPr>
          </w:p>
          <w:p w14:paraId="269624BB" w14:textId="77777777" w:rsidR="00C90958" w:rsidRPr="00812AA4" w:rsidRDefault="00C90958" w:rsidP="00C90958">
            <w:pPr>
              <w:rPr>
                <w:rFonts w:cstheme="minorHAnsi"/>
              </w:rPr>
            </w:pPr>
            <w:r w:rsidRPr="00812AA4">
              <w:rPr>
                <w:rFonts w:cstheme="minorHAnsi"/>
              </w:rPr>
              <w:t xml:space="preserve">If you’re allergic to natto (fermented soybeans), </w:t>
            </w:r>
            <w:proofErr w:type="spellStart"/>
            <w:r w:rsidRPr="00812AA4">
              <w:rPr>
                <w:rFonts w:cstheme="minorHAnsi"/>
              </w:rPr>
              <w:t>nattokinase</w:t>
            </w:r>
            <w:proofErr w:type="spellEnd"/>
            <w:r w:rsidRPr="00812AA4">
              <w:rPr>
                <w:rFonts w:cstheme="minorHAnsi"/>
              </w:rPr>
              <w:t xml:space="preserve"> could cause an allergic reaction.</w:t>
            </w:r>
          </w:p>
          <w:p w14:paraId="690BCF21" w14:textId="77777777" w:rsidR="00C90958" w:rsidRPr="00812AA4" w:rsidRDefault="00C90958" w:rsidP="00C90958">
            <w:pPr>
              <w:rPr>
                <w:rFonts w:cstheme="minorHAnsi"/>
              </w:rPr>
            </w:pPr>
          </w:p>
          <w:p w14:paraId="051623D9" w14:textId="77777777" w:rsidR="00C90958" w:rsidRPr="00812AA4" w:rsidRDefault="00C90958" w:rsidP="00C90958">
            <w:pPr>
              <w:rPr>
                <w:rFonts w:cstheme="minorHAnsi"/>
              </w:rPr>
            </w:pPr>
            <w:proofErr w:type="spellStart"/>
            <w:r w:rsidRPr="00812AA4">
              <w:rPr>
                <w:rFonts w:cstheme="minorHAnsi"/>
              </w:rPr>
              <w:lastRenderedPageBreak/>
              <w:t>Nattokinase</w:t>
            </w:r>
            <w:proofErr w:type="spellEnd"/>
            <w:r w:rsidRPr="00812AA4">
              <w:rPr>
                <w:rFonts w:cstheme="minorHAnsi"/>
              </w:rPr>
              <w:t xml:space="preserve"> interactions</w:t>
            </w:r>
          </w:p>
          <w:p w14:paraId="3D69DCCD" w14:textId="77777777" w:rsidR="00C90958" w:rsidRPr="00812AA4" w:rsidRDefault="00C90958" w:rsidP="00C90958">
            <w:pPr>
              <w:rPr>
                <w:rFonts w:cstheme="minorHAnsi"/>
              </w:rPr>
            </w:pPr>
          </w:p>
          <w:p w14:paraId="21487B51" w14:textId="77777777" w:rsidR="00C90958" w:rsidRPr="00812AA4" w:rsidRDefault="00C90958" w:rsidP="00C90958">
            <w:pPr>
              <w:rPr>
                <w:rFonts w:cstheme="minorHAnsi"/>
              </w:rPr>
            </w:pPr>
            <w:r w:rsidRPr="00812AA4">
              <w:rPr>
                <w:rFonts w:cstheme="minorHAnsi"/>
              </w:rPr>
              <w:t xml:space="preserve">If you take any medications regularly, talk to your doctor before you start using </w:t>
            </w:r>
            <w:proofErr w:type="spellStart"/>
            <w:r w:rsidRPr="00812AA4">
              <w:rPr>
                <w:rFonts w:cstheme="minorHAnsi"/>
              </w:rPr>
              <w:t>nattokinase</w:t>
            </w:r>
            <w:proofErr w:type="spellEnd"/>
            <w:r w:rsidRPr="00812AA4">
              <w:rPr>
                <w:rFonts w:cstheme="minorHAnsi"/>
              </w:rPr>
              <w:t xml:space="preserve"> supplements. The supplements could interact with blood thinners and other drugs that reduce clotting, such as aspirin and ibuprofen. They could cause excess bleeding and bruising.</w:t>
            </w:r>
          </w:p>
          <w:p w14:paraId="74AF99E8" w14:textId="77777777" w:rsidR="00C90958" w:rsidRPr="00812AA4" w:rsidRDefault="00C90958" w:rsidP="00C90958">
            <w:pPr>
              <w:rPr>
                <w:rFonts w:cstheme="minorHAnsi"/>
              </w:rPr>
            </w:pPr>
          </w:p>
          <w:p w14:paraId="0FB03E10" w14:textId="77777777" w:rsidR="00C90958" w:rsidRPr="00812AA4" w:rsidRDefault="00C90958" w:rsidP="00C90958">
            <w:pPr>
              <w:rPr>
                <w:rFonts w:cstheme="minorHAnsi"/>
              </w:rPr>
            </w:pPr>
            <w:r w:rsidRPr="00812AA4">
              <w:rPr>
                <w:rFonts w:cstheme="minorHAnsi"/>
              </w:rPr>
              <w:t>The FDA does regulate dietary supplements, but under a different set of regulations than those for foods and drugs. It is up to the manufacturers to ensure the safety and correct labeling of supplements.</w:t>
            </w:r>
          </w:p>
          <w:p w14:paraId="7749AB20" w14:textId="77777777" w:rsidR="00C90958" w:rsidRPr="00812AA4" w:rsidRDefault="00C90958" w:rsidP="00C90958">
            <w:pPr>
              <w:rPr>
                <w:rFonts w:cstheme="minorHAnsi"/>
              </w:rPr>
            </w:pPr>
          </w:p>
          <w:p w14:paraId="6036D71F" w14:textId="77777777" w:rsidR="00C90958" w:rsidRPr="00812AA4" w:rsidRDefault="00C90958" w:rsidP="00C90958">
            <w:pPr>
              <w:rPr>
                <w:rFonts w:cstheme="minorHAnsi"/>
              </w:rPr>
            </w:pPr>
            <w:r w:rsidRPr="00812AA4">
              <w:rPr>
                <w:rFonts w:cstheme="minorHAnsi"/>
              </w:rPr>
              <w:t>Related:</w:t>
            </w:r>
          </w:p>
          <w:p w14:paraId="32E79AB4" w14:textId="77777777" w:rsidR="00C90958" w:rsidRPr="00812AA4" w:rsidRDefault="00C90958" w:rsidP="00C90958">
            <w:pPr>
              <w:rPr>
                <w:rFonts w:cstheme="minorHAnsi"/>
              </w:rPr>
            </w:pPr>
            <w:r w:rsidRPr="00812AA4">
              <w:rPr>
                <w:rFonts w:cstheme="minorHAnsi"/>
              </w:rPr>
              <w:t>Probiotics for Gut and Immune Health</w:t>
            </w:r>
          </w:p>
          <w:p w14:paraId="7A26A814" w14:textId="77777777" w:rsidR="00C90958" w:rsidRPr="00812AA4" w:rsidRDefault="00C90958" w:rsidP="00C90958">
            <w:pPr>
              <w:rPr>
                <w:rFonts w:cstheme="minorHAnsi"/>
              </w:rPr>
            </w:pPr>
            <w:r w:rsidRPr="00812AA4">
              <w:rPr>
                <w:rFonts w:cstheme="minorHAnsi"/>
              </w:rPr>
              <w:t>Takeaways</w:t>
            </w:r>
          </w:p>
          <w:p w14:paraId="380B0C6A" w14:textId="77777777" w:rsidR="00C90958" w:rsidRPr="00812AA4" w:rsidRDefault="00C90958" w:rsidP="00C90958">
            <w:pPr>
              <w:rPr>
                <w:rFonts w:cstheme="minorHAnsi"/>
              </w:rPr>
            </w:pPr>
            <w:proofErr w:type="spellStart"/>
            <w:r w:rsidRPr="00812AA4">
              <w:rPr>
                <w:rFonts w:cstheme="minorHAnsi"/>
              </w:rPr>
              <w:t>Nattokinase</w:t>
            </w:r>
            <w:proofErr w:type="spellEnd"/>
            <w:r w:rsidRPr="00812AA4">
              <w:rPr>
                <w:rFonts w:cstheme="minorHAnsi"/>
              </w:rPr>
              <w:t xml:space="preserve"> is a natural enzyme found in fermented soybeans (natto). It may help prevent blood clots and lower blood pressure, but more research is needed to be sure. You can buy </w:t>
            </w:r>
            <w:proofErr w:type="spellStart"/>
            <w:r w:rsidRPr="00812AA4">
              <w:rPr>
                <w:rFonts w:cstheme="minorHAnsi"/>
              </w:rPr>
              <w:t>nattokinase</w:t>
            </w:r>
            <w:proofErr w:type="spellEnd"/>
            <w:r w:rsidRPr="00812AA4">
              <w:rPr>
                <w:rFonts w:cstheme="minorHAnsi"/>
              </w:rPr>
              <w:t xml:space="preserve"> supplements, but talk to your doctor first to see if they are right for you.</w:t>
            </w:r>
          </w:p>
          <w:p w14:paraId="1AE80FCF" w14:textId="77777777" w:rsidR="00C90958" w:rsidRPr="00812AA4" w:rsidRDefault="00C90958" w:rsidP="00C90958">
            <w:pPr>
              <w:rPr>
                <w:rFonts w:cstheme="minorHAnsi"/>
              </w:rPr>
            </w:pPr>
          </w:p>
          <w:p w14:paraId="53B32EBF" w14:textId="77777777" w:rsidR="00C90958" w:rsidRPr="00812AA4" w:rsidRDefault="00C90958" w:rsidP="00C90958">
            <w:pPr>
              <w:rPr>
                <w:rFonts w:cstheme="minorHAnsi"/>
              </w:rPr>
            </w:pPr>
            <w:proofErr w:type="spellStart"/>
            <w:r w:rsidRPr="00812AA4">
              <w:rPr>
                <w:rFonts w:cstheme="minorHAnsi"/>
              </w:rPr>
              <w:t>Nattokinase</w:t>
            </w:r>
            <w:proofErr w:type="spellEnd"/>
            <w:r w:rsidRPr="00812AA4">
              <w:rPr>
                <w:rFonts w:cstheme="minorHAnsi"/>
              </w:rPr>
              <w:t xml:space="preserve"> FAQs</w:t>
            </w:r>
          </w:p>
          <w:p w14:paraId="1C153838" w14:textId="77777777" w:rsidR="00C90958" w:rsidRPr="00812AA4" w:rsidRDefault="00C90958" w:rsidP="00C90958">
            <w:pPr>
              <w:rPr>
                <w:rFonts w:cstheme="minorHAnsi"/>
              </w:rPr>
            </w:pPr>
            <w:r w:rsidRPr="00812AA4">
              <w:rPr>
                <w:rFonts w:cstheme="minorHAnsi"/>
              </w:rPr>
              <w:t xml:space="preserve">What is </w:t>
            </w:r>
            <w:proofErr w:type="spellStart"/>
            <w:r w:rsidRPr="00812AA4">
              <w:rPr>
                <w:rFonts w:cstheme="minorHAnsi"/>
              </w:rPr>
              <w:t>nattokinase</w:t>
            </w:r>
            <w:proofErr w:type="spellEnd"/>
            <w:r w:rsidRPr="00812AA4">
              <w:rPr>
                <w:rFonts w:cstheme="minorHAnsi"/>
              </w:rPr>
              <w:t xml:space="preserve"> used for? </w:t>
            </w:r>
          </w:p>
          <w:p w14:paraId="751A8638" w14:textId="77777777" w:rsidR="00C90958" w:rsidRPr="00812AA4" w:rsidRDefault="00C90958" w:rsidP="00C90958">
            <w:pPr>
              <w:rPr>
                <w:rFonts w:cstheme="minorHAnsi"/>
              </w:rPr>
            </w:pPr>
            <w:proofErr w:type="spellStart"/>
            <w:r w:rsidRPr="00812AA4">
              <w:rPr>
                <w:rFonts w:cstheme="minorHAnsi"/>
              </w:rPr>
              <w:t>Nattokinase</w:t>
            </w:r>
            <w:proofErr w:type="spellEnd"/>
            <w:r w:rsidRPr="00812AA4">
              <w:rPr>
                <w:rFonts w:cstheme="minorHAnsi"/>
              </w:rPr>
              <w:t xml:space="preserve"> is used to prevent blood clots.</w:t>
            </w:r>
          </w:p>
          <w:p w14:paraId="159C164C" w14:textId="77777777" w:rsidR="00C90958" w:rsidRPr="00812AA4" w:rsidRDefault="00C90958" w:rsidP="00C90958">
            <w:pPr>
              <w:rPr>
                <w:rFonts w:cstheme="minorHAnsi"/>
              </w:rPr>
            </w:pPr>
            <w:r w:rsidRPr="00812AA4">
              <w:rPr>
                <w:rFonts w:cstheme="minorHAnsi"/>
              </w:rPr>
              <w:t xml:space="preserve">Who should not take </w:t>
            </w:r>
            <w:proofErr w:type="spellStart"/>
            <w:r w:rsidRPr="00812AA4">
              <w:rPr>
                <w:rFonts w:cstheme="minorHAnsi"/>
              </w:rPr>
              <w:t>nattokinase</w:t>
            </w:r>
            <w:proofErr w:type="spellEnd"/>
            <w:r w:rsidRPr="00812AA4">
              <w:rPr>
                <w:rFonts w:cstheme="minorHAnsi"/>
              </w:rPr>
              <w:t xml:space="preserve">? </w:t>
            </w:r>
          </w:p>
          <w:p w14:paraId="20101024" w14:textId="77777777" w:rsidR="00C90958" w:rsidRPr="00812AA4" w:rsidRDefault="00C90958" w:rsidP="00C90958">
            <w:pPr>
              <w:rPr>
                <w:rFonts w:cstheme="minorHAnsi"/>
              </w:rPr>
            </w:pPr>
            <w:r w:rsidRPr="00812AA4">
              <w:rPr>
                <w:rFonts w:cstheme="minorHAnsi"/>
              </w:rPr>
              <w:t xml:space="preserve">You should not take </w:t>
            </w:r>
            <w:proofErr w:type="spellStart"/>
            <w:r w:rsidRPr="00812AA4">
              <w:rPr>
                <w:rFonts w:cstheme="minorHAnsi"/>
              </w:rPr>
              <w:t>nattokinase</w:t>
            </w:r>
            <w:proofErr w:type="spellEnd"/>
            <w:r w:rsidRPr="00812AA4">
              <w:rPr>
                <w:rFonts w:cstheme="minorHAnsi"/>
              </w:rPr>
              <w:t xml:space="preserve"> if you take aspirin or other blood thinners or have a blood clotting (coagulation) disorder.</w:t>
            </w:r>
          </w:p>
          <w:p w14:paraId="23480734" w14:textId="77777777" w:rsidR="00C90958" w:rsidRPr="00812AA4" w:rsidRDefault="00C90958" w:rsidP="00C90958">
            <w:pPr>
              <w:rPr>
                <w:rFonts w:cstheme="minorHAnsi"/>
              </w:rPr>
            </w:pPr>
            <w:r w:rsidRPr="00812AA4">
              <w:rPr>
                <w:rFonts w:cstheme="minorHAnsi"/>
              </w:rPr>
              <w:t xml:space="preserve">Is </w:t>
            </w:r>
            <w:proofErr w:type="spellStart"/>
            <w:r w:rsidRPr="00812AA4">
              <w:rPr>
                <w:rFonts w:cstheme="minorHAnsi"/>
              </w:rPr>
              <w:t>nattokinase</w:t>
            </w:r>
            <w:proofErr w:type="spellEnd"/>
            <w:r w:rsidRPr="00812AA4">
              <w:rPr>
                <w:rFonts w:cstheme="minorHAnsi"/>
              </w:rPr>
              <w:t xml:space="preserve"> vitamin K2? </w:t>
            </w:r>
          </w:p>
          <w:p w14:paraId="1D490C5E" w14:textId="77777777" w:rsidR="00C90958" w:rsidRPr="00812AA4" w:rsidRDefault="00C90958" w:rsidP="00C90958">
            <w:pPr>
              <w:rPr>
                <w:rFonts w:cstheme="minorHAnsi"/>
              </w:rPr>
            </w:pPr>
            <w:r w:rsidRPr="00812AA4">
              <w:rPr>
                <w:rFonts w:cstheme="minorHAnsi"/>
              </w:rPr>
              <w:t xml:space="preserve">Raw natto (fermented soybeans) is high in vitamin K. But </w:t>
            </w:r>
            <w:proofErr w:type="spellStart"/>
            <w:r w:rsidRPr="00812AA4">
              <w:rPr>
                <w:rFonts w:cstheme="minorHAnsi"/>
              </w:rPr>
              <w:t>nattokinase</w:t>
            </w:r>
            <w:proofErr w:type="spellEnd"/>
            <w:r w:rsidRPr="00812AA4">
              <w:rPr>
                <w:rFonts w:cstheme="minorHAnsi"/>
              </w:rPr>
              <w:t xml:space="preserve"> is not vitamin K2.</w:t>
            </w:r>
          </w:p>
          <w:p w14:paraId="166C27A6" w14:textId="77777777" w:rsidR="00C90958" w:rsidRPr="00812AA4" w:rsidRDefault="00C90958" w:rsidP="00C90958">
            <w:pPr>
              <w:rPr>
                <w:rFonts w:cstheme="minorHAnsi"/>
              </w:rPr>
            </w:pPr>
            <w:proofErr w:type="spellStart"/>
            <w:r w:rsidRPr="00812AA4">
              <w:rPr>
                <w:rFonts w:cstheme="minorHAnsi"/>
              </w:rPr>
              <w:t>Nattokinase</w:t>
            </w:r>
            <w:proofErr w:type="spellEnd"/>
            <w:r w:rsidRPr="00812AA4">
              <w:rPr>
                <w:rFonts w:cstheme="minorHAnsi"/>
              </w:rPr>
              <w:t xml:space="preserve"> health benefits</w:t>
            </w:r>
          </w:p>
          <w:p w14:paraId="4E39D94E" w14:textId="77777777" w:rsidR="00C90958" w:rsidRPr="00812AA4" w:rsidRDefault="00C90958" w:rsidP="00C90958">
            <w:pPr>
              <w:rPr>
                <w:rFonts w:cstheme="minorHAnsi"/>
              </w:rPr>
            </w:pPr>
            <w:r w:rsidRPr="00812AA4">
              <w:rPr>
                <w:rFonts w:cstheme="minorHAnsi"/>
              </w:rPr>
              <w:t xml:space="preserve">Potential cardiovascular, neurological, and digestive benefits of </w:t>
            </w:r>
            <w:proofErr w:type="spellStart"/>
            <w:r w:rsidRPr="00812AA4">
              <w:rPr>
                <w:rFonts w:cstheme="minorHAnsi"/>
              </w:rPr>
              <w:t>nattokinase</w:t>
            </w:r>
            <w:proofErr w:type="spellEnd"/>
          </w:p>
          <w:p w14:paraId="1C52628D" w14:textId="77777777" w:rsidR="00C90958" w:rsidRPr="00812AA4" w:rsidRDefault="00C90958" w:rsidP="00C90958">
            <w:pPr>
              <w:rPr>
                <w:rFonts w:cstheme="minorHAnsi"/>
              </w:rPr>
            </w:pPr>
            <w:r w:rsidRPr="00812AA4">
              <w:rPr>
                <w:rFonts w:cstheme="minorHAnsi"/>
              </w:rPr>
              <w:t>Blood pressure</w:t>
            </w:r>
          </w:p>
          <w:p w14:paraId="1F9B6D34" w14:textId="77777777" w:rsidR="00C90958" w:rsidRPr="00812AA4" w:rsidRDefault="00C90958" w:rsidP="00C90958">
            <w:pPr>
              <w:rPr>
                <w:rFonts w:cstheme="minorHAnsi"/>
              </w:rPr>
            </w:pPr>
            <w:r w:rsidRPr="00812AA4">
              <w:rPr>
                <w:rFonts w:cstheme="minorHAnsi"/>
              </w:rPr>
              <w:t>Force of circulating blood on vessel walls, often managed to reduce hypertension risk</w:t>
            </w:r>
          </w:p>
          <w:p w14:paraId="28B91D4A" w14:textId="77777777" w:rsidR="00C90958" w:rsidRPr="00812AA4" w:rsidRDefault="00C90958" w:rsidP="00C90958">
            <w:pPr>
              <w:rPr>
                <w:rFonts w:cstheme="minorHAnsi"/>
              </w:rPr>
            </w:pPr>
            <w:r w:rsidRPr="00812AA4">
              <w:rPr>
                <w:rFonts w:cstheme="minorHAnsi"/>
              </w:rPr>
              <w:t>Cholesterol</w:t>
            </w:r>
          </w:p>
          <w:p w14:paraId="60A5589A" w14:textId="77777777" w:rsidR="00C90958" w:rsidRPr="00812AA4" w:rsidRDefault="00C90958" w:rsidP="00C90958">
            <w:pPr>
              <w:rPr>
                <w:rFonts w:cstheme="minorHAnsi"/>
              </w:rPr>
            </w:pPr>
            <w:r w:rsidRPr="00812AA4">
              <w:rPr>
                <w:rFonts w:cstheme="minorHAnsi"/>
              </w:rPr>
              <w:t>Lipid molecule in blood, with high levels linked to cardiovascular disease risk</w:t>
            </w:r>
          </w:p>
          <w:p w14:paraId="4244F90B" w14:textId="77777777" w:rsidR="00C90958" w:rsidRPr="00812AA4" w:rsidRDefault="00C90958" w:rsidP="00C90958">
            <w:pPr>
              <w:rPr>
                <w:rFonts w:cstheme="minorHAnsi"/>
              </w:rPr>
            </w:pPr>
            <w:r w:rsidRPr="00812AA4">
              <w:rPr>
                <w:rFonts w:cstheme="minorHAnsi"/>
              </w:rPr>
              <w:t>Atherosclerosis</w:t>
            </w:r>
          </w:p>
          <w:p w14:paraId="6B12E074" w14:textId="77777777" w:rsidR="00C90958" w:rsidRPr="00812AA4" w:rsidRDefault="00C90958" w:rsidP="00C90958">
            <w:pPr>
              <w:rPr>
                <w:rFonts w:cstheme="minorHAnsi"/>
              </w:rPr>
            </w:pPr>
            <w:r w:rsidRPr="00812AA4">
              <w:rPr>
                <w:rFonts w:cstheme="minorHAnsi"/>
              </w:rPr>
              <w:t>Artery hardening, or atherosclerosis, is the buildup of plaque in arteries that restricts blood flow.</w:t>
            </w:r>
          </w:p>
          <w:p w14:paraId="4E39AA97" w14:textId="77777777" w:rsidR="00C90958" w:rsidRPr="00812AA4" w:rsidRDefault="00C90958" w:rsidP="00C90958">
            <w:pPr>
              <w:rPr>
                <w:rFonts w:cstheme="minorHAnsi"/>
              </w:rPr>
            </w:pPr>
            <w:r w:rsidRPr="00812AA4">
              <w:rPr>
                <w:rFonts w:cstheme="minorHAnsi"/>
              </w:rPr>
              <w:t>Alzheimer's disease</w:t>
            </w:r>
          </w:p>
          <w:p w14:paraId="155244CA" w14:textId="77777777" w:rsidR="00C90958" w:rsidRPr="00812AA4" w:rsidRDefault="00C90958" w:rsidP="00C90958">
            <w:pPr>
              <w:rPr>
                <w:rFonts w:cstheme="minorHAnsi"/>
              </w:rPr>
            </w:pPr>
            <w:r w:rsidRPr="00812AA4">
              <w:rPr>
                <w:rFonts w:cstheme="minorHAnsi"/>
              </w:rPr>
              <w:t>Alzheimer’s disease is a neurodegenerative disorder marked by memory loss and cognitive decline.</w:t>
            </w:r>
          </w:p>
          <w:p w14:paraId="1025BC5F" w14:textId="77777777" w:rsidR="00C90958" w:rsidRPr="00812AA4" w:rsidRDefault="00C90958" w:rsidP="00C90958">
            <w:pPr>
              <w:rPr>
                <w:rFonts w:cstheme="minorHAnsi"/>
              </w:rPr>
            </w:pPr>
            <w:r w:rsidRPr="00812AA4">
              <w:rPr>
                <w:rFonts w:cstheme="minorHAnsi"/>
              </w:rPr>
              <w:t>Coeliac disease</w:t>
            </w:r>
          </w:p>
          <w:p w14:paraId="12B84AD4" w14:textId="77777777" w:rsidR="00C90958" w:rsidRPr="00812AA4" w:rsidRDefault="00C90958" w:rsidP="00C90958">
            <w:pPr>
              <w:rPr>
                <w:rFonts w:cstheme="minorHAnsi"/>
              </w:rPr>
            </w:pPr>
            <w:r w:rsidRPr="00812AA4">
              <w:rPr>
                <w:rFonts w:cstheme="minorHAnsi"/>
              </w:rPr>
              <w:t>Celiac disease is an autoimmune disorder where gluten ingestion damages the small intestine.</w:t>
            </w:r>
          </w:p>
          <w:p w14:paraId="431B50FA" w14:textId="77777777" w:rsidR="00C90958" w:rsidRPr="00812AA4" w:rsidRDefault="00C90958" w:rsidP="00C90958">
            <w:pPr>
              <w:rPr>
                <w:rFonts w:cstheme="minorHAnsi"/>
              </w:rPr>
            </w:pPr>
            <w:r w:rsidRPr="00812AA4">
              <w:rPr>
                <w:rFonts w:cstheme="minorHAnsi"/>
              </w:rPr>
              <w:t>Blood clot prevention</w:t>
            </w:r>
          </w:p>
          <w:p w14:paraId="09FE55E0" w14:textId="77777777" w:rsidR="00C90958" w:rsidRPr="00812AA4" w:rsidRDefault="00C90958" w:rsidP="00C90958">
            <w:pPr>
              <w:rPr>
                <w:rFonts w:cstheme="minorHAnsi"/>
              </w:rPr>
            </w:pPr>
            <w:r w:rsidRPr="00812AA4">
              <w:rPr>
                <w:rFonts w:cstheme="minorHAnsi"/>
              </w:rPr>
              <w:t>Reducing thrombus formation to maintain healthy blood flow and prevent vascular blockages</w:t>
            </w:r>
          </w:p>
          <w:p w14:paraId="7D3117B0" w14:textId="77777777" w:rsidR="00C90958" w:rsidRPr="00812AA4" w:rsidRDefault="00C90958" w:rsidP="00C90958">
            <w:pPr>
              <w:rPr>
                <w:rFonts w:cstheme="minorHAnsi"/>
              </w:rPr>
            </w:pPr>
            <w:r w:rsidRPr="00812AA4">
              <w:rPr>
                <w:rFonts w:cstheme="minorHAnsi"/>
              </w:rPr>
              <w:t>Stroke prevention</w:t>
            </w:r>
          </w:p>
          <w:p w14:paraId="40B2DAA5" w14:textId="5F66A64F" w:rsidR="00C90958" w:rsidRPr="00812AA4" w:rsidRDefault="00C90958" w:rsidP="00C90958">
            <w:pPr>
              <w:rPr>
                <w:rFonts w:cstheme="minorHAnsi"/>
              </w:rPr>
            </w:pPr>
            <w:r w:rsidRPr="00812AA4">
              <w:rPr>
                <w:rFonts w:cstheme="minorHAnsi"/>
              </w:rPr>
              <w:t>Measures to reduce the risk of interrupted blood supply to the brain</w:t>
            </w:r>
          </w:p>
        </w:tc>
      </w:tr>
      <w:tr w:rsidR="006A76A1" w:rsidRPr="00812AA4" w14:paraId="1E761170" w14:textId="77777777" w:rsidTr="00881E54">
        <w:tc>
          <w:tcPr>
            <w:tcW w:w="1800" w:type="dxa"/>
          </w:tcPr>
          <w:p w14:paraId="6FA92496" w14:textId="77777777" w:rsidR="006A76A1" w:rsidRPr="00812AA4" w:rsidRDefault="00C325CD" w:rsidP="006A76A1">
            <w:pPr>
              <w:rPr>
                <w:rFonts w:cstheme="minorHAnsi"/>
                <w:b/>
                <w:bCs/>
              </w:rPr>
            </w:pPr>
            <w:bookmarkStart w:id="120" w:name="NAC"/>
            <w:r w:rsidRPr="00812AA4">
              <w:rPr>
                <w:rFonts w:cstheme="minorHAnsi"/>
                <w:b/>
                <w:bCs/>
              </w:rPr>
              <w:lastRenderedPageBreak/>
              <w:t xml:space="preserve">NAC: </w:t>
            </w:r>
            <w:bookmarkEnd w:id="120"/>
          </w:p>
          <w:p w14:paraId="20E18759" w14:textId="4DDC5B06" w:rsidR="00C325CD" w:rsidRPr="00812AA4" w:rsidRDefault="0008616B" w:rsidP="006A76A1">
            <w:pPr>
              <w:rPr>
                <w:rFonts w:cstheme="minorHAnsi"/>
                <w:b/>
                <w:bCs/>
              </w:rPr>
            </w:pPr>
            <w:r w:rsidRPr="00812AA4">
              <w:rPr>
                <w:rFonts w:cstheme="minorHAnsi"/>
                <w:noProof/>
              </w:rPr>
              <w:drawing>
                <wp:inline distT="0" distB="0" distL="0" distR="0" wp14:anchorId="681C1144" wp14:editId="77B3F574">
                  <wp:extent cx="1005840" cy="566420"/>
                  <wp:effectExtent l="0" t="0" r="3810" b="5080"/>
                  <wp:docPr id="1576927230" name="Picture 1" descr="N-acetylcysteine Benefits (NAC Benefits) - Planet Naturo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cetylcysteine Benefits (NAC Benefits) - Planet Naturopath"/>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1005840" cy="566420"/>
                          </a:xfrm>
                          <a:prstGeom prst="rect">
                            <a:avLst/>
                          </a:prstGeom>
                          <a:noFill/>
                          <a:ln>
                            <a:noFill/>
                          </a:ln>
                        </pic:spPr>
                      </pic:pic>
                    </a:graphicData>
                  </a:graphic>
                </wp:inline>
              </w:drawing>
            </w:r>
          </w:p>
          <w:p w14:paraId="1E2C30DA" w14:textId="77777777" w:rsidR="00C325CD" w:rsidRPr="00812AA4" w:rsidRDefault="00C325CD" w:rsidP="006A76A1">
            <w:pPr>
              <w:rPr>
                <w:rFonts w:cstheme="minorHAnsi"/>
              </w:rPr>
            </w:pPr>
            <w:hyperlink w:anchor="AAATOP" w:history="1">
              <w:r w:rsidRPr="00812AA4">
                <w:rPr>
                  <w:rStyle w:val="Hyperlink"/>
                  <w:rFonts w:cstheme="minorHAnsi"/>
                  <w:b/>
                  <w:bCs/>
                  <w:sz w:val="12"/>
                  <w:szCs w:val="12"/>
                </w:rPr>
                <w:t>JUMP TO TOP OF DOCUMENT</w:t>
              </w:r>
            </w:hyperlink>
          </w:p>
          <w:p w14:paraId="5B5D841E" w14:textId="77777777" w:rsidR="00D96FCE" w:rsidRPr="00812AA4" w:rsidRDefault="00D96FCE" w:rsidP="006A76A1">
            <w:pPr>
              <w:rPr>
                <w:rFonts w:cstheme="minorHAnsi"/>
              </w:rPr>
            </w:pPr>
          </w:p>
          <w:p w14:paraId="71676DF7" w14:textId="79001EBE" w:rsidR="00D96FCE" w:rsidRPr="00812AA4" w:rsidRDefault="00D96FCE" w:rsidP="006A76A1">
            <w:pPr>
              <w:rPr>
                <w:rFonts w:cstheme="minorHAnsi"/>
                <w:b/>
                <w:bCs/>
              </w:rPr>
            </w:pPr>
          </w:p>
        </w:tc>
        <w:tc>
          <w:tcPr>
            <w:tcW w:w="9360" w:type="dxa"/>
          </w:tcPr>
          <w:p w14:paraId="23A21473" w14:textId="77777777" w:rsidR="00C325CD" w:rsidRPr="00812AA4" w:rsidRDefault="00C325CD" w:rsidP="00C325CD">
            <w:pPr>
              <w:rPr>
                <w:rFonts w:cstheme="minorHAnsi"/>
              </w:rPr>
            </w:pPr>
            <w:r w:rsidRPr="00812AA4">
              <w:rPr>
                <w:rFonts w:cstheme="minorHAnsi"/>
              </w:rPr>
              <w:t>N-acetyl cysteine (NAC) comes from the amino acid L-cysteine. Amino acids are building blocks of proteins. NAC has many uses and is an FDA approved drug.</w:t>
            </w:r>
          </w:p>
          <w:p w14:paraId="4AE90E7F" w14:textId="77777777" w:rsidR="00677054" w:rsidRPr="00812AA4" w:rsidRDefault="00677054" w:rsidP="00C325CD">
            <w:pPr>
              <w:rPr>
                <w:rFonts w:cstheme="minorHAnsi"/>
              </w:rPr>
            </w:pPr>
          </w:p>
          <w:p w14:paraId="03932297" w14:textId="1D1C4540" w:rsidR="00677054" w:rsidRPr="00812AA4" w:rsidRDefault="00677054" w:rsidP="00C325CD">
            <w:pPr>
              <w:rPr>
                <w:rFonts w:cstheme="minorHAnsi"/>
                <w:u w:val="single"/>
              </w:rPr>
            </w:pPr>
            <w:r w:rsidRPr="00812AA4">
              <w:rPr>
                <w:rFonts w:cstheme="minorHAnsi"/>
                <w:color w:val="202124"/>
                <w:u w:val="single"/>
                <w:shd w:val="clear" w:color="auto" w:fill="FFFFFF"/>
              </w:rPr>
              <w:t>NAC is made by the human liver by altering the amino acid cysteine and can be found in high-protein foods, such as </w:t>
            </w:r>
            <w:r w:rsidRPr="00812AA4">
              <w:rPr>
                <w:rFonts w:cstheme="minorHAnsi"/>
                <w:color w:val="040C28"/>
                <w:u w:val="single"/>
              </w:rPr>
              <w:t>meat, fish, seafood, chicken or turkey</w:t>
            </w:r>
            <w:r w:rsidRPr="00812AA4">
              <w:rPr>
                <w:rFonts w:cstheme="minorHAnsi"/>
                <w:color w:val="202124"/>
                <w:u w:val="single"/>
                <w:shd w:val="clear" w:color="auto" w:fill="FFFFFF"/>
              </w:rPr>
              <w:t>. Minor sources are eggs, whole-grain products such as breads and cereals, and some plants including broccoli, onions, and legumes.</w:t>
            </w:r>
          </w:p>
          <w:p w14:paraId="1BF74085" w14:textId="77777777" w:rsidR="00C325CD" w:rsidRPr="00812AA4" w:rsidRDefault="00C325CD" w:rsidP="00C325CD">
            <w:pPr>
              <w:rPr>
                <w:rFonts w:cstheme="minorHAnsi"/>
              </w:rPr>
            </w:pPr>
          </w:p>
          <w:p w14:paraId="7772DF64" w14:textId="77777777" w:rsidR="00C325CD" w:rsidRPr="00812AA4" w:rsidRDefault="00C325CD" w:rsidP="00C325CD">
            <w:pPr>
              <w:rPr>
                <w:rFonts w:cstheme="minorHAnsi"/>
              </w:rPr>
            </w:pPr>
            <w:r w:rsidRPr="00812AA4">
              <w:rPr>
                <w:rFonts w:cstheme="minorHAnsi"/>
              </w:rPr>
              <w:lastRenderedPageBreak/>
              <w:t>N-acetyl cysteine is an antioxidant that might play a role in preventing cancer. As a drug, it's used by healthcare providers to treat acetaminophen (Tylenol) poisoning. It works by binding the poisonous forms of acetaminophen that are formed in the liver.</w:t>
            </w:r>
          </w:p>
          <w:p w14:paraId="0CF0FE8F" w14:textId="77777777" w:rsidR="00C325CD" w:rsidRPr="00812AA4" w:rsidRDefault="00C325CD" w:rsidP="00C325CD">
            <w:pPr>
              <w:rPr>
                <w:rFonts w:cstheme="minorHAnsi"/>
              </w:rPr>
            </w:pPr>
          </w:p>
          <w:p w14:paraId="146277EA" w14:textId="77777777" w:rsidR="00C325CD" w:rsidRPr="00812AA4" w:rsidRDefault="00C325CD" w:rsidP="00C325CD">
            <w:pPr>
              <w:rPr>
                <w:rFonts w:cstheme="minorHAnsi"/>
              </w:rPr>
            </w:pPr>
            <w:r w:rsidRPr="00812AA4">
              <w:rPr>
                <w:rFonts w:cstheme="minorHAnsi"/>
              </w:rPr>
              <w:t>People commonly use N-acetyl cysteine for cough and other lung conditions. It is also used for flu, dry eye, and many other conditions, but there is no good scientific evidence to support many of these uses. There is also no good evidence to support using N-acetyl cysteine for COVID-19.</w:t>
            </w:r>
          </w:p>
          <w:p w14:paraId="209EF5D2" w14:textId="77777777" w:rsidR="00C325CD" w:rsidRPr="00812AA4" w:rsidRDefault="00C325CD" w:rsidP="00C325CD">
            <w:pPr>
              <w:rPr>
                <w:rFonts w:cstheme="minorHAnsi"/>
              </w:rPr>
            </w:pPr>
          </w:p>
          <w:p w14:paraId="0D493A68" w14:textId="77777777" w:rsidR="00C325CD" w:rsidRPr="00812AA4" w:rsidRDefault="00C325CD" w:rsidP="00C325CD">
            <w:pPr>
              <w:rPr>
                <w:rFonts w:cstheme="minorHAnsi"/>
              </w:rPr>
            </w:pPr>
            <w:r w:rsidRPr="00812AA4">
              <w:rPr>
                <w:rFonts w:cstheme="minorHAnsi"/>
              </w:rPr>
              <w:t>Although many dietary supplement products contain N-acetyl cysteine, the US FDA has stated that it's illegal for dietary supplements to contain N-acetyl cysteine since it's technically an approved drug. But as of August 2022, the FDA is considering changing this stance. It may allow for N-acetyl cysteine in dietary supplements as long as no safety issues come up. A final decision is pending. Prescription N-acetyl cysteine products are available under the guidance of a healthcare provider.</w:t>
            </w:r>
          </w:p>
          <w:p w14:paraId="4D525556" w14:textId="77777777" w:rsidR="00C325CD" w:rsidRPr="00812AA4" w:rsidRDefault="00C325CD" w:rsidP="00C325CD">
            <w:pPr>
              <w:rPr>
                <w:rFonts w:cstheme="minorHAnsi"/>
              </w:rPr>
            </w:pPr>
          </w:p>
          <w:p w14:paraId="6AA0AEDD" w14:textId="77777777" w:rsidR="00C325CD" w:rsidRPr="00812AA4" w:rsidRDefault="00C325CD" w:rsidP="00C325CD">
            <w:pPr>
              <w:rPr>
                <w:rFonts w:cstheme="minorHAnsi"/>
              </w:rPr>
            </w:pPr>
            <w:r w:rsidRPr="00812AA4">
              <w:rPr>
                <w:rFonts w:cstheme="minorHAnsi"/>
              </w:rPr>
              <w:t>Effective for</w:t>
            </w:r>
          </w:p>
          <w:p w14:paraId="31614055" w14:textId="77777777" w:rsidR="00C325CD" w:rsidRPr="00812AA4" w:rsidRDefault="00C325CD" w:rsidP="00C325CD">
            <w:pPr>
              <w:rPr>
                <w:rFonts w:cstheme="minorHAnsi"/>
              </w:rPr>
            </w:pPr>
            <w:r w:rsidRPr="00812AA4">
              <w:rPr>
                <w:rFonts w:cstheme="minorHAnsi"/>
              </w:rPr>
              <w:t>Acetaminophen (Tylenol) poisoning. Taking prescription N-acetyl cysteine by mouth or by IV reduces the death rate and prevents permanent harm caused by acetaminophen poisoning. Prescription products must be given by a healthcare provider.</w:t>
            </w:r>
          </w:p>
          <w:p w14:paraId="7AEDD3DE" w14:textId="77777777" w:rsidR="00C325CD" w:rsidRPr="00812AA4" w:rsidRDefault="00C325CD" w:rsidP="00C325CD">
            <w:pPr>
              <w:rPr>
                <w:rFonts w:cstheme="minorHAnsi"/>
              </w:rPr>
            </w:pPr>
            <w:r w:rsidRPr="00812AA4">
              <w:rPr>
                <w:rFonts w:cstheme="minorHAnsi"/>
              </w:rPr>
              <w:t>Complete or partial lung collapse (atelectasis). Inhaling a prescription form of N-acetyl cysteine helps treat collapsed lungs caused by mucus blockage. Prescription products must be given by a healthcare provider.</w:t>
            </w:r>
          </w:p>
          <w:p w14:paraId="10E5E76F" w14:textId="77777777" w:rsidR="00C325CD" w:rsidRPr="00812AA4" w:rsidRDefault="00C325CD" w:rsidP="00C325CD">
            <w:pPr>
              <w:rPr>
                <w:rFonts w:cstheme="minorHAnsi"/>
              </w:rPr>
            </w:pPr>
            <w:r w:rsidRPr="00812AA4">
              <w:rPr>
                <w:rFonts w:cstheme="minorHAnsi"/>
              </w:rPr>
              <w:t>Lung tests. Inhaling a prescription form of N-acetyl cysteine is helpful to prepare people for diagnostic lung tests. Prescription products must be given by a healthcare provider.</w:t>
            </w:r>
          </w:p>
          <w:p w14:paraId="5EEC437F" w14:textId="77777777" w:rsidR="00C325CD" w:rsidRPr="00812AA4" w:rsidRDefault="00C325CD" w:rsidP="00C325CD">
            <w:pPr>
              <w:rPr>
                <w:rFonts w:cstheme="minorHAnsi"/>
              </w:rPr>
            </w:pPr>
            <w:r w:rsidRPr="00812AA4">
              <w:rPr>
                <w:rFonts w:cstheme="minorHAnsi"/>
              </w:rPr>
              <w:t>Care of people with a tube placed in their windpipe (tracheostomy care). Inhaling a prescription form of N-acetyl cysteine helps prevent crusting in people with a tube in the windpipe. Prescription products must be given by a healthcare provider.</w:t>
            </w:r>
          </w:p>
          <w:p w14:paraId="28E6457E" w14:textId="77777777" w:rsidR="00C325CD" w:rsidRPr="00812AA4" w:rsidRDefault="00C325CD" w:rsidP="00C325CD">
            <w:pPr>
              <w:rPr>
                <w:rFonts w:cstheme="minorHAnsi"/>
              </w:rPr>
            </w:pPr>
            <w:r w:rsidRPr="00812AA4">
              <w:rPr>
                <w:rFonts w:cstheme="minorHAnsi"/>
              </w:rPr>
              <w:t>Possibly Effective for</w:t>
            </w:r>
          </w:p>
          <w:p w14:paraId="2504AAE6" w14:textId="77777777" w:rsidR="00C325CD" w:rsidRPr="00812AA4" w:rsidRDefault="00C325CD" w:rsidP="00C325CD">
            <w:pPr>
              <w:rPr>
                <w:rFonts w:cstheme="minorHAnsi"/>
              </w:rPr>
            </w:pPr>
            <w:r w:rsidRPr="00812AA4">
              <w:rPr>
                <w:rFonts w:cstheme="minorHAnsi"/>
              </w:rPr>
              <w:t>Chest pain (angina). Taking N-acetyl cysteine by mouth or by IV seems to improve chest pain when used with the drug nitroglycerin. Taking N-acetyl cysteine by IV also seems to help prevent nitroglycerin tolerance, but it might increase the risk for headaches and low blood pressure. IV products can only be given by a healthcare provider.</w:t>
            </w:r>
          </w:p>
          <w:p w14:paraId="3F1CEEE7" w14:textId="77777777" w:rsidR="00C325CD" w:rsidRPr="00812AA4" w:rsidRDefault="00C325CD" w:rsidP="00C325CD">
            <w:pPr>
              <w:rPr>
                <w:rFonts w:cstheme="minorHAnsi"/>
              </w:rPr>
            </w:pPr>
          </w:p>
          <w:p w14:paraId="5405FA58" w14:textId="77777777" w:rsidR="00C325CD" w:rsidRPr="00812AA4" w:rsidRDefault="00C325CD" w:rsidP="00C325CD">
            <w:pPr>
              <w:rPr>
                <w:rFonts w:cstheme="minorHAnsi"/>
              </w:rPr>
            </w:pPr>
            <w:r w:rsidRPr="00812AA4">
              <w:rPr>
                <w:rFonts w:cstheme="minorHAnsi"/>
              </w:rPr>
              <w:t>Autism. Taking N-acetyl cysteine by mouth might improve irritability in children and adolescents with autism. But it doesn't seem to help other autism symptoms.</w:t>
            </w:r>
          </w:p>
          <w:p w14:paraId="0461E76D" w14:textId="77777777" w:rsidR="00C325CD" w:rsidRPr="00812AA4" w:rsidRDefault="00C325CD" w:rsidP="00C325CD">
            <w:pPr>
              <w:rPr>
                <w:rFonts w:cstheme="minorHAnsi"/>
              </w:rPr>
            </w:pPr>
            <w:r w:rsidRPr="00812AA4">
              <w:rPr>
                <w:rFonts w:cstheme="minorHAnsi"/>
              </w:rPr>
              <w:t>Swelling (inflammation) of the main airways in the lung (bronchitis). Taking N-acetyl cysteine by mouth seems to reduce shortness of breath and coughing from this condition. Also, taking N-acetyl cysteine by mouth for 3-36 months seems to prevent flare-ups.</w:t>
            </w:r>
          </w:p>
          <w:p w14:paraId="3AF7F1D4" w14:textId="77777777" w:rsidR="00C325CD" w:rsidRPr="00812AA4" w:rsidRDefault="00C325CD" w:rsidP="00C325CD">
            <w:pPr>
              <w:rPr>
                <w:rFonts w:cstheme="minorHAnsi"/>
              </w:rPr>
            </w:pPr>
            <w:r w:rsidRPr="00812AA4">
              <w:rPr>
                <w:rFonts w:cstheme="minorHAnsi"/>
              </w:rPr>
              <w:t>A lung disease that makes it harder to breathe (chronic obstructive pulmonary disease or COPD). Taking N-acetyl cysteine by mouth for at least 6 months seems to decrease flare-ups by about 40% in people with moderate to severe COPD. It seems to work best in people who are not already taking corticosteroids. In people with COPD who need to be hospitalized, taking N-acetyl cysteine in addition to regular treatment helps with recovery.</w:t>
            </w:r>
          </w:p>
          <w:p w14:paraId="55051274" w14:textId="77777777" w:rsidR="00C325CD" w:rsidRPr="00812AA4" w:rsidRDefault="00C325CD" w:rsidP="00C325CD">
            <w:pPr>
              <w:rPr>
                <w:rFonts w:cstheme="minorHAnsi"/>
              </w:rPr>
            </w:pPr>
            <w:r w:rsidRPr="00812AA4">
              <w:rPr>
                <w:rFonts w:cstheme="minorHAnsi"/>
              </w:rPr>
              <w:t>Kidney damage caused by contrast dyes (contrast induced nephropathy). Taking N-acetyl cysteine by mouth, with or without other drugs, might help to prevent kidney problems caused by dyes used during some X-ray exams. But it only seems to help in people who already have poor kidney function.</w:t>
            </w:r>
          </w:p>
          <w:p w14:paraId="3EA1CE13" w14:textId="77777777" w:rsidR="00C325CD" w:rsidRPr="00812AA4" w:rsidRDefault="00C325CD" w:rsidP="00C325CD">
            <w:pPr>
              <w:rPr>
                <w:rFonts w:cstheme="minorHAnsi"/>
              </w:rPr>
            </w:pPr>
            <w:r w:rsidRPr="00812AA4">
              <w:rPr>
                <w:rFonts w:cstheme="minorHAnsi"/>
              </w:rPr>
              <w:t>High levels of homocysteine in the blood (</w:t>
            </w:r>
            <w:proofErr w:type="spellStart"/>
            <w:r w:rsidRPr="00812AA4">
              <w:rPr>
                <w:rFonts w:cstheme="minorHAnsi"/>
              </w:rPr>
              <w:t>hyperhomocysteinemia</w:t>
            </w:r>
            <w:proofErr w:type="spellEnd"/>
            <w:r w:rsidRPr="00812AA4">
              <w:rPr>
                <w:rFonts w:cstheme="minorHAnsi"/>
              </w:rPr>
              <w:t>). Taking N-acetyl cysteine by mouth seems to reduce homocysteine levels, a possible risk factor for heart disease.</w:t>
            </w:r>
          </w:p>
          <w:p w14:paraId="606B71E3" w14:textId="77777777" w:rsidR="00C325CD" w:rsidRPr="00812AA4" w:rsidRDefault="00C325CD" w:rsidP="00C325CD">
            <w:pPr>
              <w:rPr>
                <w:rFonts w:cstheme="minorHAnsi"/>
              </w:rPr>
            </w:pPr>
            <w:r w:rsidRPr="00812AA4">
              <w:rPr>
                <w:rFonts w:cstheme="minorHAnsi"/>
              </w:rPr>
              <w:lastRenderedPageBreak/>
              <w:t>High levels of cholesterol or other fats (lipids) in the blood (hyperlipidemia). Taking N-acetyl cysteine by mouth seems to reduce levels of a blood fat called lipoprotein(a) in people with high levels of this blood fat.</w:t>
            </w:r>
          </w:p>
          <w:p w14:paraId="14FCFA25" w14:textId="77777777" w:rsidR="00C325CD" w:rsidRPr="00812AA4" w:rsidRDefault="00C325CD" w:rsidP="00C325CD">
            <w:pPr>
              <w:rPr>
                <w:rFonts w:cstheme="minorHAnsi"/>
              </w:rPr>
            </w:pPr>
            <w:r w:rsidRPr="00812AA4">
              <w:rPr>
                <w:rFonts w:cstheme="minorHAnsi"/>
              </w:rPr>
              <w:t>Toxicity in people taking the cancer drug ifosfamide (</w:t>
            </w:r>
            <w:proofErr w:type="spellStart"/>
            <w:r w:rsidRPr="00812AA4">
              <w:rPr>
                <w:rFonts w:cstheme="minorHAnsi"/>
              </w:rPr>
              <w:t>Ifex</w:t>
            </w:r>
            <w:proofErr w:type="spellEnd"/>
            <w:r w:rsidRPr="00812AA4">
              <w:rPr>
                <w:rFonts w:cstheme="minorHAnsi"/>
              </w:rPr>
              <w:t xml:space="preserve">). Taking N-acetyl cysteine by mouth seems to help prevent side effects of the cancer drug ifosfamide. But a drug called </w:t>
            </w:r>
            <w:proofErr w:type="spellStart"/>
            <w:r w:rsidRPr="00812AA4">
              <w:rPr>
                <w:rFonts w:cstheme="minorHAnsi"/>
              </w:rPr>
              <w:t>mesna</w:t>
            </w:r>
            <w:proofErr w:type="spellEnd"/>
            <w:r w:rsidRPr="00812AA4">
              <w:rPr>
                <w:rFonts w:cstheme="minorHAnsi"/>
              </w:rPr>
              <w:t xml:space="preserve"> seems to work better than N-acetyl cysteine.</w:t>
            </w:r>
          </w:p>
          <w:p w14:paraId="48150767" w14:textId="77777777" w:rsidR="00C325CD" w:rsidRPr="00812AA4" w:rsidRDefault="00C325CD" w:rsidP="00C325CD">
            <w:pPr>
              <w:rPr>
                <w:rFonts w:cstheme="minorHAnsi"/>
              </w:rPr>
            </w:pPr>
            <w:r w:rsidRPr="00812AA4">
              <w:rPr>
                <w:rFonts w:cstheme="minorHAnsi"/>
              </w:rPr>
              <w:t>Flu (influenza). Taking N-acetyl cysteine by mouth seems to reduce flu symptoms.</w:t>
            </w:r>
          </w:p>
          <w:p w14:paraId="69C9C977" w14:textId="77777777" w:rsidR="00C325CD" w:rsidRPr="00812AA4" w:rsidRDefault="00C325CD" w:rsidP="00C325CD">
            <w:pPr>
              <w:rPr>
                <w:rFonts w:cstheme="minorHAnsi"/>
              </w:rPr>
            </w:pPr>
            <w:r w:rsidRPr="00812AA4">
              <w:rPr>
                <w:rFonts w:cstheme="minorHAnsi"/>
              </w:rPr>
              <w:t>Kidney failure. Taking N-acetyl cysteine by mouth seems to help prevent problems such as heart attack and stroke in people with kidney failure.</w:t>
            </w:r>
          </w:p>
          <w:p w14:paraId="7D42CC45" w14:textId="77777777" w:rsidR="00C325CD" w:rsidRPr="00812AA4" w:rsidRDefault="00C325CD" w:rsidP="00C325CD">
            <w:pPr>
              <w:rPr>
                <w:rFonts w:cstheme="minorHAnsi"/>
              </w:rPr>
            </w:pPr>
            <w:r w:rsidRPr="00812AA4">
              <w:rPr>
                <w:rFonts w:cstheme="minorHAnsi"/>
              </w:rPr>
              <w:t>Heart attack. Giving N-acetyl cysteine by IV along with the drug nitroglycerin seems to help maintain heart function and reduce heart damage in people having a heart attack. Sometimes the drug streptokinase is also used along with N-acetyl cysteine and nitroglycerin. IV products can only be given by a healthcare provider.</w:t>
            </w:r>
          </w:p>
          <w:p w14:paraId="06A35E71" w14:textId="77777777" w:rsidR="00C325CD" w:rsidRPr="00812AA4" w:rsidRDefault="00C325CD" w:rsidP="00C325CD">
            <w:pPr>
              <w:rPr>
                <w:rFonts w:cstheme="minorHAnsi"/>
              </w:rPr>
            </w:pPr>
          </w:p>
          <w:p w14:paraId="446AD3C4" w14:textId="77777777" w:rsidR="00C325CD" w:rsidRPr="00812AA4" w:rsidRDefault="00C325CD" w:rsidP="00C325CD">
            <w:pPr>
              <w:rPr>
                <w:rFonts w:cstheme="minorHAnsi"/>
              </w:rPr>
            </w:pPr>
            <w:r w:rsidRPr="00812AA4">
              <w:rPr>
                <w:rFonts w:cstheme="minorHAnsi"/>
              </w:rPr>
              <w:t>N-acetyl cysteine is an FDA approved prescription drug. It can be taken in various ways, including by mouth, by IV, and by inhalation. It is most commonly taken by mouth in doses of 600-1200 mg daily. Speak with a healthcare provider to find out what type of product and dose might be best for a specific condition.</w:t>
            </w:r>
          </w:p>
          <w:p w14:paraId="514AE151" w14:textId="77777777" w:rsidR="00C325CD" w:rsidRPr="00812AA4" w:rsidRDefault="00C325CD" w:rsidP="00C325CD">
            <w:pPr>
              <w:rPr>
                <w:rFonts w:cstheme="minorHAnsi"/>
              </w:rPr>
            </w:pPr>
          </w:p>
          <w:p w14:paraId="27F288C7" w14:textId="40B2B578" w:rsidR="006A76A1" w:rsidRPr="00812AA4" w:rsidRDefault="00C325CD" w:rsidP="00C325CD">
            <w:pPr>
              <w:rPr>
                <w:rFonts w:cstheme="minorHAnsi"/>
              </w:rPr>
            </w:pPr>
            <w:r w:rsidRPr="00812AA4">
              <w:rPr>
                <w:rFonts w:cstheme="minorHAnsi"/>
              </w:rPr>
              <w:t>N-acetyl cysteine is also available in many dietary supplements. But according to the FDA, using N-acetyl cysteine in supplements is illegal because it is an approved drug. Supplement products should not be used in place of prescription products.</w:t>
            </w:r>
          </w:p>
        </w:tc>
      </w:tr>
      <w:tr w:rsidR="009F1F98" w:rsidRPr="00812AA4" w14:paraId="735FB41D" w14:textId="77777777" w:rsidTr="00881E54">
        <w:tc>
          <w:tcPr>
            <w:tcW w:w="1800" w:type="dxa"/>
          </w:tcPr>
          <w:p w14:paraId="0FF36BB3" w14:textId="77777777" w:rsidR="009F1F98" w:rsidRPr="00812AA4" w:rsidRDefault="009F1F98" w:rsidP="009F1F98">
            <w:pPr>
              <w:rPr>
                <w:rFonts w:cstheme="minorHAnsi"/>
                <w:b/>
                <w:bCs/>
              </w:rPr>
            </w:pPr>
            <w:bookmarkStart w:id="121" w:name="NATTOKINAISE"/>
            <w:proofErr w:type="spellStart"/>
            <w:r w:rsidRPr="00812AA4">
              <w:rPr>
                <w:rFonts w:cstheme="minorHAnsi"/>
                <w:b/>
                <w:bCs/>
              </w:rPr>
              <w:lastRenderedPageBreak/>
              <w:t>Nattokinase</w:t>
            </w:r>
            <w:proofErr w:type="spellEnd"/>
          </w:p>
          <w:bookmarkEnd w:id="121"/>
          <w:p w14:paraId="6E3E547F" w14:textId="77777777" w:rsidR="009F1F98" w:rsidRPr="00812AA4" w:rsidRDefault="009F1F98" w:rsidP="006A76A1">
            <w:pPr>
              <w:rPr>
                <w:rFonts w:cstheme="minorHAnsi"/>
                <w:b/>
                <w:bCs/>
              </w:rPr>
            </w:pPr>
          </w:p>
        </w:tc>
        <w:tc>
          <w:tcPr>
            <w:tcW w:w="9360" w:type="dxa"/>
          </w:tcPr>
          <w:p w14:paraId="189DC714" w14:textId="6F0ABE16" w:rsidR="00C044BA" w:rsidRPr="00812AA4" w:rsidRDefault="00C044BA" w:rsidP="00C044BA">
            <w:pPr>
              <w:pStyle w:val="NoSpacing"/>
              <w:rPr>
                <w:rFonts w:cstheme="minorHAnsi"/>
              </w:rPr>
            </w:pPr>
            <w:proofErr w:type="spellStart"/>
            <w:r w:rsidRPr="00812AA4">
              <w:rPr>
                <w:rFonts w:cstheme="minorHAnsi"/>
              </w:rPr>
              <w:t>Nattokinase</w:t>
            </w:r>
            <w:proofErr w:type="spellEnd"/>
            <w:r w:rsidRPr="00812AA4">
              <w:rPr>
                <w:rFonts w:cstheme="minorHAnsi"/>
              </w:rPr>
              <w:t xml:space="preserve"> is a natural enzyme. It comes from natto, a Japanese dish made from soybeans fermented with a bacterium (</w:t>
            </w:r>
            <w:r w:rsidRPr="00812AA4">
              <w:rPr>
                <w:rFonts w:cstheme="minorHAnsi"/>
                <w:i/>
                <w:iCs/>
              </w:rPr>
              <w:t>Bacillus subtilis</w:t>
            </w:r>
            <w:r w:rsidRPr="00812AA4">
              <w:rPr>
                <w:rFonts w:cstheme="minorHAnsi"/>
              </w:rPr>
              <w:t xml:space="preserve">). </w:t>
            </w:r>
            <w:proofErr w:type="spellStart"/>
            <w:r w:rsidRPr="00812AA4">
              <w:rPr>
                <w:rFonts w:cstheme="minorHAnsi"/>
              </w:rPr>
              <w:t>Nattokinase</w:t>
            </w:r>
            <w:proofErr w:type="spellEnd"/>
            <w:r w:rsidRPr="00812AA4">
              <w:rPr>
                <w:rFonts w:cstheme="minorHAnsi"/>
              </w:rPr>
              <w:t xml:space="preserve"> can also be taken as a supplement.</w:t>
            </w:r>
          </w:p>
          <w:p w14:paraId="77EB18A3" w14:textId="77777777" w:rsidR="00C044BA" w:rsidRPr="00812AA4" w:rsidRDefault="00C044BA" w:rsidP="00C044BA">
            <w:pPr>
              <w:pStyle w:val="NoSpacing"/>
              <w:rPr>
                <w:rFonts w:cstheme="minorHAnsi"/>
              </w:rPr>
            </w:pPr>
            <w:proofErr w:type="spellStart"/>
            <w:r w:rsidRPr="00812AA4">
              <w:rPr>
                <w:rFonts w:cstheme="minorHAnsi"/>
              </w:rPr>
              <w:t>Nattokinase</w:t>
            </w:r>
            <w:proofErr w:type="spellEnd"/>
            <w:r w:rsidRPr="00812AA4">
              <w:rPr>
                <w:rFonts w:cstheme="minorHAnsi"/>
              </w:rPr>
              <w:t xml:space="preserve"> is a natural enzyme found in fermented soybeans (natto). It may be helpful in preventing blood clots and lowering blood pressure, but more research is needed to be sure. </w:t>
            </w:r>
            <w:proofErr w:type="spellStart"/>
            <w:r w:rsidRPr="00812AA4">
              <w:rPr>
                <w:rFonts w:cstheme="minorHAnsi"/>
              </w:rPr>
              <w:t>Nattokinase</w:t>
            </w:r>
            <w:proofErr w:type="spellEnd"/>
            <w:r w:rsidRPr="00812AA4">
              <w:rPr>
                <w:rFonts w:cstheme="minorHAnsi"/>
              </w:rPr>
              <w:t xml:space="preserve"> is also available as a supplement, but talk to your doctor first to see if it's right for you. (Photo Credit: iStock/Getty Images)</w:t>
            </w:r>
          </w:p>
          <w:p w14:paraId="111D2545" w14:textId="77777777" w:rsidR="00C044BA" w:rsidRPr="00812AA4" w:rsidRDefault="00C044BA" w:rsidP="00C044BA">
            <w:pPr>
              <w:pStyle w:val="NoSpacing"/>
              <w:rPr>
                <w:rFonts w:cstheme="minorHAnsi"/>
                <w:b/>
                <w:bCs/>
              </w:rPr>
            </w:pPr>
            <w:proofErr w:type="spellStart"/>
            <w:r w:rsidRPr="00812AA4">
              <w:rPr>
                <w:rFonts w:cstheme="minorHAnsi"/>
                <w:b/>
                <w:bCs/>
              </w:rPr>
              <w:t>Nattokinase</w:t>
            </w:r>
            <w:proofErr w:type="spellEnd"/>
            <w:r w:rsidRPr="00812AA4">
              <w:rPr>
                <w:rFonts w:cstheme="minorHAnsi"/>
                <w:b/>
                <w:bCs/>
              </w:rPr>
              <w:t xml:space="preserve"> Benefits</w:t>
            </w:r>
          </w:p>
          <w:p w14:paraId="262B8BE1" w14:textId="77777777" w:rsidR="00C044BA" w:rsidRPr="00812AA4" w:rsidRDefault="00C044BA" w:rsidP="00C044BA">
            <w:pPr>
              <w:pStyle w:val="NoSpacing"/>
              <w:rPr>
                <w:rFonts w:cstheme="minorHAnsi"/>
              </w:rPr>
            </w:pPr>
            <w:proofErr w:type="spellStart"/>
            <w:r w:rsidRPr="00812AA4">
              <w:rPr>
                <w:rFonts w:cstheme="minorHAnsi"/>
              </w:rPr>
              <w:t>Nattokinase</w:t>
            </w:r>
            <w:proofErr w:type="spellEnd"/>
            <w:r w:rsidRPr="00812AA4">
              <w:rPr>
                <w:rFonts w:cstheme="minorHAnsi"/>
              </w:rPr>
              <w:t xml:space="preserve"> may have some benefits, such as preventing blood clots, but very few studies have looked into it. More research is needed to understand its benefits and risks.</w:t>
            </w:r>
          </w:p>
          <w:p w14:paraId="6FA1F8F9" w14:textId="77777777" w:rsidR="00C044BA" w:rsidRPr="00812AA4" w:rsidRDefault="00C044BA" w:rsidP="00C044BA">
            <w:pPr>
              <w:pStyle w:val="NoSpacing"/>
              <w:rPr>
                <w:rFonts w:cstheme="minorHAnsi"/>
              </w:rPr>
            </w:pPr>
            <w:proofErr w:type="spellStart"/>
            <w:r w:rsidRPr="00812AA4">
              <w:rPr>
                <w:rFonts w:cstheme="minorHAnsi"/>
                <w:b/>
                <w:bCs/>
              </w:rPr>
              <w:t>Nattokinase</w:t>
            </w:r>
            <w:proofErr w:type="spellEnd"/>
            <w:r w:rsidRPr="00812AA4">
              <w:rPr>
                <w:rFonts w:cstheme="minorHAnsi"/>
                <w:b/>
                <w:bCs/>
              </w:rPr>
              <w:t xml:space="preserve"> and heart health</w:t>
            </w:r>
          </w:p>
          <w:p w14:paraId="33D9582D" w14:textId="77777777" w:rsidR="00C044BA" w:rsidRPr="00812AA4" w:rsidRDefault="00C044BA" w:rsidP="00C044BA">
            <w:pPr>
              <w:pStyle w:val="NoSpacing"/>
              <w:rPr>
                <w:rFonts w:cstheme="minorHAnsi"/>
              </w:rPr>
            </w:pPr>
            <w:r w:rsidRPr="00812AA4">
              <w:rPr>
                <w:rFonts w:cstheme="minorHAnsi"/>
              </w:rPr>
              <w:t xml:space="preserve">There's some early evidence that </w:t>
            </w:r>
            <w:proofErr w:type="spellStart"/>
            <w:r w:rsidRPr="00812AA4">
              <w:rPr>
                <w:rFonts w:cstheme="minorHAnsi"/>
              </w:rPr>
              <w:t>nattokinase</w:t>
            </w:r>
            <w:proofErr w:type="spellEnd"/>
            <w:r w:rsidRPr="00812AA4">
              <w:rPr>
                <w:rFonts w:cstheme="minorHAnsi"/>
              </w:rPr>
              <w:t xml:space="preserve"> may have benefits for heart and artery health. For example, it can help prevent arteries from becoming narrower over time. It may also help lower blood pressure and cholesterol. Finally, people who eat a lot of natto may be less likely to die of heart disease.</w:t>
            </w:r>
          </w:p>
          <w:p w14:paraId="34188998" w14:textId="77777777" w:rsidR="00C044BA" w:rsidRPr="00812AA4" w:rsidRDefault="00C044BA" w:rsidP="00C044BA">
            <w:pPr>
              <w:pStyle w:val="NoSpacing"/>
              <w:rPr>
                <w:rFonts w:cstheme="minorHAnsi"/>
              </w:rPr>
            </w:pPr>
            <w:proofErr w:type="spellStart"/>
            <w:r w:rsidRPr="00812AA4">
              <w:rPr>
                <w:rFonts w:cstheme="minorHAnsi"/>
                <w:b/>
                <w:bCs/>
              </w:rPr>
              <w:t>Nattokinase</w:t>
            </w:r>
            <w:proofErr w:type="spellEnd"/>
            <w:r w:rsidRPr="00812AA4">
              <w:rPr>
                <w:rFonts w:cstheme="minorHAnsi"/>
                <w:b/>
                <w:bCs/>
              </w:rPr>
              <w:t xml:space="preserve"> and blood clots</w:t>
            </w:r>
          </w:p>
          <w:p w14:paraId="2C635E7E" w14:textId="77777777" w:rsidR="00C044BA" w:rsidRPr="00812AA4" w:rsidRDefault="00C044BA" w:rsidP="00C044BA">
            <w:pPr>
              <w:pStyle w:val="NoSpacing"/>
              <w:rPr>
                <w:rFonts w:cstheme="minorHAnsi"/>
              </w:rPr>
            </w:pPr>
            <w:r w:rsidRPr="00812AA4">
              <w:rPr>
                <w:rFonts w:cstheme="minorHAnsi"/>
              </w:rPr>
              <w:t xml:space="preserve">One study shows that a </w:t>
            </w:r>
            <w:proofErr w:type="spellStart"/>
            <w:r w:rsidRPr="00812AA4">
              <w:rPr>
                <w:rFonts w:cstheme="minorHAnsi"/>
              </w:rPr>
              <w:t>nattokinase</w:t>
            </w:r>
            <w:proofErr w:type="spellEnd"/>
            <w:r w:rsidRPr="00812AA4">
              <w:rPr>
                <w:rFonts w:cstheme="minorHAnsi"/>
              </w:rPr>
              <w:t xml:space="preserve"> supplement lowers the risk of blood clots after long plane flights. It may also help prevent deep vein thrombosis — a type of blood clot that usually forms in the leg. This is because </w:t>
            </w:r>
            <w:proofErr w:type="spellStart"/>
            <w:r w:rsidRPr="00812AA4">
              <w:rPr>
                <w:rFonts w:cstheme="minorHAnsi"/>
              </w:rPr>
              <w:t>nattokinase</w:t>
            </w:r>
            <w:proofErr w:type="spellEnd"/>
            <w:r w:rsidRPr="00812AA4">
              <w:rPr>
                <w:rFonts w:cstheme="minorHAnsi"/>
              </w:rPr>
              <w:t xml:space="preserve"> breaks down fibrin, the part of blood involved in clotting.</w:t>
            </w:r>
          </w:p>
          <w:p w14:paraId="7B2CCC2E" w14:textId="77777777" w:rsidR="00C044BA" w:rsidRPr="00812AA4" w:rsidRDefault="00C044BA" w:rsidP="00C044BA">
            <w:pPr>
              <w:pStyle w:val="NoSpacing"/>
              <w:rPr>
                <w:rFonts w:cstheme="minorHAnsi"/>
              </w:rPr>
            </w:pPr>
            <w:proofErr w:type="spellStart"/>
            <w:r w:rsidRPr="00812AA4">
              <w:rPr>
                <w:rFonts w:cstheme="minorHAnsi"/>
                <w:b/>
                <w:bCs/>
              </w:rPr>
              <w:t>Nattokinase</w:t>
            </w:r>
            <w:proofErr w:type="spellEnd"/>
            <w:r w:rsidRPr="00812AA4">
              <w:rPr>
                <w:rFonts w:cstheme="minorHAnsi"/>
                <w:b/>
                <w:bCs/>
              </w:rPr>
              <w:t xml:space="preserve"> and blood pressure</w:t>
            </w:r>
          </w:p>
          <w:p w14:paraId="00A1FAB3" w14:textId="77777777" w:rsidR="00C044BA" w:rsidRPr="00812AA4" w:rsidRDefault="00C044BA" w:rsidP="00C044BA">
            <w:pPr>
              <w:pStyle w:val="NoSpacing"/>
              <w:rPr>
                <w:rFonts w:cstheme="minorHAnsi"/>
              </w:rPr>
            </w:pPr>
            <w:r w:rsidRPr="00812AA4">
              <w:rPr>
                <w:rFonts w:cstheme="minorHAnsi"/>
              </w:rPr>
              <w:t xml:space="preserve">Other early studies show that </w:t>
            </w:r>
            <w:proofErr w:type="spellStart"/>
            <w:r w:rsidRPr="00812AA4">
              <w:rPr>
                <w:rFonts w:cstheme="minorHAnsi"/>
              </w:rPr>
              <w:t>nattokinase</w:t>
            </w:r>
            <w:proofErr w:type="spellEnd"/>
            <w:r w:rsidRPr="00812AA4">
              <w:rPr>
                <w:rFonts w:cstheme="minorHAnsi"/>
              </w:rPr>
              <w:t xml:space="preserve"> may help lower blood pressure. However, we need more research to confirm that it's effective.</w:t>
            </w:r>
          </w:p>
          <w:p w14:paraId="611B4D69" w14:textId="77777777" w:rsidR="00C044BA" w:rsidRPr="00812AA4" w:rsidRDefault="00C044BA" w:rsidP="00C044BA">
            <w:pPr>
              <w:pStyle w:val="NoSpacing"/>
              <w:rPr>
                <w:rFonts w:cstheme="minorHAnsi"/>
              </w:rPr>
            </w:pPr>
            <w:proofErr w:type="spellStart"/>
            <w:r w:rsidRPr="00812AA4">
              <w:rPr>
                <w:rFonts w:cstheme="minorHAnsi"/>
                <w:b/>
                <w:bCs/>
              </w:rPr>
              <w:t>Nattokinase</w:t>
            </w:r>
            <w:proofErr w:type="spellEnd"/>
            <w:r w:rsidRPr="00812AA4">
              <w:rPr>
                <w:rFonts w:cstheme="minorHAnsi"/>
                <w:b/>
                <w:bCs/>
              </w:rPr>
              <w:t xml:space="preserve"> and Alzheimer’s</w:t>
            </w:r>
          </w:p>
          <w:p w14:paraId="6F75B1AD" w14:textId="77777777" w:rsidR="00C044BA" w:rsidRPr="00812AA4" w:rsidRDefault="00C044BA" w:rsidP="00C044BA">
            <w:pPr>
              <w:pStyle w:val="NoSpacing"/>
              <w:rPr>
                <w:rFonts w:cstheme="minorHAnsi"/>
              </w:rPr>
            </w:pPr>
            <w:r w:rsidRPr="00812AA4">
              <w:rPr>
                <w:rFonts w:cstheme="minorHAnsi"/>
              </w:rPr>
              <w:t xml:space="preserve">Some studies suggest that </w:t>
            </w:r>
            <w:proofErr w:type="spellStart"/>
            <w:r w:rsidRPr="00812AA4">
              <w:rPr>
                <w:rFonts w:cstheme="minorHAnsi"/>
              </w:rPr>
              <w:t>nattokinase</w:t>
            </w:r>
            <w:proofErr w:type="spellEnd"/>
            <w:r w:rsidRPr="00812AA4">
              <w:rPr>
                <w:rFonts w:cstheme="minorHAnsi"/>
              </w:rPr>
              <w:t xml:space="preserve"> can break down amyloid plaques, which are abnormal clumps of protein in the brain. These plaques play a role in Alzheimer’s disease. Furthermore, heart and brain health are closely linked. By boosting heart health, </w:t>
            </w:r>
            <w:proofErr w:type="spellStart"/>
            <w:r w:rsidRPr="00812AA4">
              <w:rPr>
                <w:rFonts w:cstheme="minorHAnsi"/>
              </w:rPr>
              <w:t>nattokinase</w:t>
            </w:r>
            <w:proofErr w:type="spellEnd"/>
            <w:r w:rsidRPr="00812AA4">
              <w:rPr>
                <w:rFonts w:cstheme="minorHAnsi"/>
              </w:rPr>
              <w:t xml:space="preserve"> may also protect the brain.</w:t>
            </w:r>
          </w:p>
          <w:p w14:paraId="112E1ACF" w14:textId="77777777" w:rsidR="00C044BA" w:rsidRPr="00812AA4" w:rsidRDefault="00C044BA" w:rsidP="00C044BA">
            <w:pPr>
              <w:pStyle w:val="NoSpacing"/>
              <w:rPr>
                <w:rFonts w:cstheme="minorHAnsi"/>
              </w:rPr>
            </w:pPr>
            <w:proofErr w:type="spellStart"/>
            <w:r w:rsidRPr="00812AA4">
              <w:rPr>
                <w:rFonts w:cstheme="minorHAnsi"/>
                <w:b/>
                <w:bCs/>
              </w:rPr>
              <w:t>Nattokinase</w:t>
            </w:r>
            <w:proofErr w:type="spellEnd"/>
            <w:r w:rsidRPr="00812AA4">
              <w:rPr>
                <w:rFonts w:cstheme="minorHAnsi"/>
                <w:b/>
                <w:bCs/>
              </w:rPr>
              <w:t xml:space="preserve"> dosage</w:t>
            </w:r>
          </w:p>
          <w:p w14:paraId="30C72C79" w14:textId="77777777" w:rsidR="00C044BA" w:rsidRPr="00812AA4" w:rsidRDefault="00C044BA" w:rsidP="00C044BA">
            <w:pPr>
              <w:pStyle w:val="NoSpacing"/>
              <w:rPr>
                <w:rFonts w:cstheme="minorHAnsi"/>
              </w:rPr>
            </w:pPr>
            <w:r w:rsidRPr="00812AA4">
              <w:rPr>
                <w:rFonts w:cstheme="minorHAnsi"/>
              </w:rPr>
              <w:lastRenderedPageBreak/>
              <w:t xml:space="preserve">There’s no set dosage for </w:t>
            </w:r>
            <w:proofErr w:type="spellStart"/>
            <w:r w:rsidRPr="00812AA4">
              <w:rPr>
                <w:rFonts w:cstheme="minorHAnsi"/>
              </w:rPr>
              <w:t>nattokinase</w:t>
            </w:r>
            <w:proofErr w:type="spellEnd"/>
            <w:r w:rsidRPr="00812AA4">
              <w:rPr>
                <w:rFonts w:cstheme="minorHAnsi"/>
              </w:rPr>
              <w:t>. Quality and active ingredients in supplements may vary widely from maker to maker. This makes it very hard to set a standard dose. Ask your doctor for advice.</w:t>
            </w:r>
          </w:p>
          <w:p w14:paraId="6401FD6A" w14:textId="77777777" w:rsidR="00C044BA" w:rsidRPr="00812AA4" w:rsidRDefault="00C044BA" w:rsidP="00C044BA">
            <w:pPr>
              <w:pStyle w:val="NoSpacing"/>
              <w:rPr>
                <w:rFonts w:cstheme="minorHAnsi"/>
                <w:b/>
                <w:bCs/>
              </w:rPr>
            </w:pPr>
            <w:proofErr w:type="spellStart"/>
            <w:r w:rsidRPr="00812AA4">
              <w:rPr>
                <w:rFonts w:cstheme="minorHAnsi"/>
                <w:b/>
                <w:bCs/>
              </w:rPr>
              <w:t>Nattokinase</w:t>
            </w:r>
            <w:proofErr w:type="spellEnd"/>
            <w:r w:rsidRPr="00812AA4">
              <w:rPr>
                <w:rFonts w:cstheme="minorHAnsi"/>
                <w:b/>
                <w:bCs/>
              </w:rPr>
              <w:t xml:space="preserve"> in Food</w:t>
            </w:r>
          </w:p>
          <w:p w14:paraId="3B63B515" w14:textId="77777777" w:rsidR="00C044BA" w:rsidRPr="00812AA4" w:rsidRDefault="00C044BA" w:rsidP="00C044BA">
            <w:pPr>
              <w:pStyle w:val="NoSpacing"/>
              <w:rPr>
                <w:rFonts w:cstheme="minorHAnsi"/>
              </w:rPr>
            </w:pPr>
            <w:r w:rsidRPr="00812AA4">
              <w:rPr>
                <w:rFonts w:cstheme="minorHAnsi"/>
              </w:rPr>
              <w:t xml:space="preserve">Researchers first found </w:t>
            </w:r>
            <w:proofErr w:type="spellStart"/>
            <w:r w:rsidRPr="00812AA4">
              <w:rPr>
                <w:rFonts w:cstheme="minorHAnsi"/>
              </w:rPr>
              <w:t>nattokinase</w:t>
            </w:r>
            <w:proofErr w:type="spellEnd"/>
            <w:r w:rsidRPr="00812AA4">
              <w:rPr>
                <w:rFonts w:cstheme="minorHAnsi"/>
              </w:rPr>
              <w:t xml:space="preserve"> in the Japanese food natto, made with fermented soybeans. It doesn’t come from the soybeans themselves; instead, </w:t>
            </w:r>
            <w:proofErr w:type="spellStart"/>
            <w:r w:rsidRPr="00812AA4">
              <w:rPr>
                <w:rFonts w:cstheme="minorHAnsi"/>
              </w:rPr>
              <w:t>nattokinase</w:t>
            </w:r>
            <w:proofErr w:type="spellEnd"/>
            <w:r w:rsidRPr="00812AA4">
              <w:rPr>
                <w:rFonts w:cstheme="minorHAnsi"/>
              </w:rPr>
              <w:t xml:space="preserve"> is made during the fermentation process. The soybeans are soaked, cooked, and blended with a </w:t>
            </w:r>
            <w:r w:rsidRPr="00812AA4">
              <w:rPr>
                <w:rFonts w:cstheme="minorHAnsi"/>
                <w:i/>
                <w:iCs/>
              </w:rPr>
              <w:t>Bacillus subtilis </w:t>
            </w:r>
            <w:r w:rsidRPr="00812AA4">
              <w:rPr>
                <w:rFonts w:cstheme="minorHAnsi"/>
              </w:rPr>
              <w:t>for fermenting for up to a day, then the natto ages as it's cooled and refrigerated for up to a week to achieve its sticky texture.</w:t>
            </w:r>
          </w:p>
          <w:p w14:paraId="7B26BDD8" w14:textId="77777777" w:rsidR="00C044BA" w:rsidRPr="00812AA4" w:rsidRDefault="00C044BA" w:rsidP="00C044BA">
            <w:pPr>
              <w:pStyle w:val="NoSpacing"/>
              <w:rPr>
                <w:rFonts w:cstheme="minorHAnsi"/>
              </w:rPr>
            </w:pPr>
            <w:proofErr w:type="spellStart"/>
            <w:r w:rsidRPr="00812AA4">
              <w:rPr>
                <w:rFonts w:cstheme="minorHAnsi"/>
                <w:b/>
                <w:bCs/>
              </w:rPr>
              <w:t>Related:</w:t>
            </w:r>
            <w:hyperlink r:id="rId285" w:history="1">
              <w:r w:rsidRPr="00812AA4">
                <w:rPr>
                  <w:rStyle w:val="Hyperlink"/>
                  <w:rFonts w:cstheme="minorHAnsi"/>
                </w:rPr>
                <w:t>Probiotics</w:t>
              </w:r>
              <w:proofErr w:type="spellEnd"/>
              <w:r w:rsidRPr="00812AA4">
                <w:rPr>
                  <w:rStyle w:val="Hyperlink"/>
                  <w:rFonts w:cstheme="minorHAnsi"/>
                </w:rPr>
                <w:t>: What to Know Before Use</w:t>
              </w:r>
            </w:hyperlink>
          </w:p>
          <w:p w14:paraId="184DF1CB" w14:textId="77777777" w:rsidR="00C044BA" w:rsidRPr="00812AA4" w:rsidRDefault="00C044BA" w:rsidP="00C044BA">
            <w:pPr>
              <w:pStyle w:val="NoSpacing"/>
              <w:rPr>
                <w:rFonts w:cstheme="minorHAnsi"/>
              </w:rPr>
            </w:pPr>
            <w:r w:rsidRPr="00812AA4">
              <w:rPr>
                <w:rFonts w:cstheme="minorHAnsi"/>
              </w:rPr>
              <w:t xml:space="preserve">You can't get </w:t>
            </w:r>
            <w:proofErr w:type="spellStart"/>
            <w:r w:rsidRPr="00812AA4">
              <w:rPr>
                <w:rFonts w:cstheme="minorHAnsi"/>
              </w:rPr>
              <w:t>nattokinase</w:t>
            </w:r>
            <w:proofErr w:type="spellEnd"/>
            <w:r w:rsidRPr="00812AA4">
              <w:rPr>
                <w:rFonts w:cstheme="minorHAnsi"/>
              </w:rPr>
              <w:t xml:space="preserve"> from other soy foods.</w:t>
            </w:r>
          </w:p>
          <w:p w14:paraId="0141C900" w14:textId="77777777" w:rsidR="00C044BA" w:rsidRPr="00812AA4" w:rsidRDefault="00C044BA" w:rsidP="00C044BA">
            <w:pPr>
              <w:pStyle w:val="NoSpacing"/>
              <w:rPr>
                <w:rFonts w:cstheme="minorHAnsi"/>
              </w:rPr>
            </w:pPr>
            <w:proofErr w:type="spellStart"/>
            <w:r w:rsidRPr="00812AA4">
              <w:rPr>
                <w:rFonts w:cstheme="minorHAnsi"/>
                <w:b/>
                <w:bCs/>
              </w:rPr>
              <w:t>Nattokinase</w:t>
            </w:r>
            <w:proofErr w:type="spellEnd"/>
            <w:r w:rsidRPr="00812AA4">
              <w:rPr>
                <w:rFonts w:cstheme="minorHAnsi"/>
                <w:b/>
                <w:bCs/>
              </w:rPr>
              <w:t xml:space="preserve"> supplements</w:t>
            </w:r>
          </w:p>
          <w:p w14:paraId="53C8A6B8" w14:textId="77777777" w:rsidR="00C044BA" w:rsidRPr="00812AA4" w:rsidRDefault="00C044BA" w:rsidP="00C044BA">
            <w:pPr>
              <w:pStyle w:val="NoSpacing"/>
              <w:rPr>
                <w:rFonts w:cstheme="minorHAnsi"/>
              </w:rPr>
            </w:pPr>
            <w:r w:rsidRPr="00812AA4">
              <w:rPr>
                <w:rFonts w:cstheme="minorHAnsi"/>
              </w:rPr>
              <w:t xml:space="preserve">If you don’t like fermented soybeans, you can take </w:t>
            </w:r>
            <w:proofErr w:type="spellStart"/>
            <w:r w:rsidRPr="00812AA4">
              <w:rPr>
                <w:rFonts w:cstheme="minorHAnsi"/>
              </w:rPr>
              <w:t>nattokinase</w:t>
            </w:r>
            <w:proofErr w:type="spellEnd"/>
            <w:r w:rsidRPr="00812AA4">
              <w:rPr>
                <w:rFonts w:cstheme="minorHAnsi"/>
              </w:rPr>
              <w:t xml:space="preserve"> as a supplement. The supplement is generally used to prevent blood clots and improve circulation. One study showed that </w:t>
            </w:r>
            <w:proofErr w:type="spellStart"/>
            <w:r w:rsidRPr="00812AA4">
              <w:rPr>
                <w:rFonts w:cstheme="minorHAnsi"/>
              </w:rPr>
              <w:t>nattokinase</w:t>
            </w:r>
            <w:proofErr w:type="spellEnd"/>
            <w:r w:rsidRPr="00812AA4">
              <w:rPr>
                <w:rFonts w:cstheme="minorHAnsi"/>
              </w:rPr>
              <w:t xml:space="preserve"> supplements can lower blood pressure. But other results are mixed. All in all, more research is needed to learn about the effects of </w:t>
            </w:r>
            <w:proofErr w:type="spellStart"/>
            <w:r w:rsidRPr="00812AA4">
              <w:rPr>
                <w:rFonts w:cstheme="minorHAnsi"/>
              </w:rPr>
              <w:t>nattokinase</w:t>
            </w:r>
            <w:proofErr w:type="spellEnd"/>
            <w:r w:rsidRPr="00812AA4">
              <w:rPr>
                <w:rFonts w:cstheme="minorHAnsi"/>
              </w:rPr>
              <w:t>.</w:t>
            </w:r>
          </w:p>
          <w:p w14:paraId="53B0B0A5" w14:textId="77777777" w:rsidR="00C044BA" w:rsidRPr="00812AA4" w:rsidRDefault="00C044BA" w:rsidP="00C044BA">
            <w:pPr>
              <w:pStyle w:val="NoSpacing"/>
              <w:rPr>
                <w:rFonts w:cstheme="minorHAnsi"/>
              </w:rPr>
            </w:pPr>
            <w:r w:rsidRPr="00812AA4">
              <w:rPr>
                <w:rFonts w:cstheme="minorHAnsi"/>
              </w:rPr>
              <w:t xml:space="preserve">Don’t start any new supplement without talking to your doctor. </w:t>
            </w:r>
            <w:proofErr w:type="spellStart"/>
            <w:r w:rsidRPr="00812AA4">
              <w:rPr>
                <w:rFonts w:cstheme="minorHAnsi"/>
              </w:rPr>
              <w:t>Nattokinase</w:t>
            </w:r>
            <w:proofErr w:type="spellEnd"/>
            <w:r w:rsidRPr="00812AA4">
              <w:rPr>
                <w:rFonts w:cstheme="minorHAnsi"/>
              </w:rPr>
              <w:t xml:space="preserve"> and other supplements can interact with other medications you take or cause side effects. Your doctor can help you figure out which supplements are right for you and how much to take.</w:t>
            </w:r>
          </w:p>
          <w:p w14:paraId="3C757A0A" w14:textId="77777777" w:rsidR="00C044BA" w:rsidRPr="00812AA4" w:rsidRDefault="00C044BA" w:rsidP="00C044BA">
            <w:pPr>
              <w:pStyle w:val="NoSpacing"/>
              <w:rPr>
                <w:rFonts w:cstheme="minorHAnsi"/>
                <w:b/>
                <w:bCs/>
              </w:rPr>
            </w:pPr>
            <w:proofErr w:type="spellStart"/>
            <w:r w:rsidRPr="00812AA4">
              <w:rPr>
                <w:rFonts w:cstheme="minorHAnsi"/>
                <w:b/>
                <w:bCs/>
              </w:rPr>
              <w:t>Nattokinase</w:t>
            </w:r>
            <w:proofErr w:type="spellEnd"/>
            <w:r w:rsidRPr="00812AA4">
              <w:rPr>
                <w:rFonts w:cstheme="minorHAnsi"/>
                <w:b/>
                <w:bCs/>
              </w:rPr>
              <w:t xml:space="preserve"> Dangers</w:t>
            </w:r>
          </w:p>
          <w:p w14:paraId="01D7B225" w14:textId="77777777" w:rsidR="00C044BA" w:rsidRPr="00812AA4" w:rsidRDefault="00C044BA" w:rsidP="00C044BA">
            <w:pPr>
              <w:pStyle w:val="NoSpacing"/>
              <w:rPr>
                <w:rFonts w:cstheme="minorHAnsi"/>
              </w:rPr>
            </w:pPr>
            <w:r w:rsidRPr="00812AA4">
              <w:rPr>
                <w:rFonts w:cstheme="minorHAnsi"/>
              </w:rPr>
              <w:t>Tell your doctor about any supplements you're taking, even if they're natural. That way, your doctor can check for any potential side effects or interactions with medications.</w:t>
            </w:r>
          </w:p>
          <w:p w14:paraId="4AD9E71E" w14:textId="77777777" w:rsidR="00C044BA" w:rsidRPr="00812AA4" w:rsidRDefault="00C044BA" w:rsidP="00C044BA">
            <w:pPr>
              <w:pStyle w:val="NoSpacing"/>
              <w:rPr>
                <w:rFonts w:cstheme="minorHAnsi"/>
              </w:rPr>
            </w:pPr>
            <w:proofErr w:type="spellStart"/>
            <w:r w:rsidRPr="00812AA4">
              <w:rPr>
                <w:rFonts w:cstheme="minorHAnsi"/>
                <w:b/>
                <w:bCs/>
              </w:rPr>
              <w:t>Nattokinase</w:t>
            </w:r>
            <w:proofErr w:type="spellEnd"/>
            <w:r w:rsidRPr="00812AA4">
              <w:rPr>
                <w:rFonts w:cstheme="minorHAnsi"/>
                <w:b/>
                <w:bCs/>
              </w:rPr>
              <w:t xml:space="preserve"> side effects</w:t>
            </w:r>
          </w:p>
          <w:p w14:paraId="24845427" w14:textId="77777777" w:rsidR="00C044BA" w:rsidRPr="00812AA4" w:rsidRDefault="00C044BA" w:rsidP="00C044BA">
            <w:pPr>
              <w:pStyle w:val="NoSpacing"/>
              <w:rPr>
                <w:rFonts w:cstheme="minorHAnsi"/>
              </w:rPr>
            </w:pPr>
            <w:proofErr w:type="spellStart"/>
            <w:r w:rsidRPr="00812AA4">
              <w:rPr>
                <w:rFonts w:cstheme="minorHAnsi"/>
              </w:rPr>
              <w:t>Nattokinase</w:t>
            </w:r>
            <w:proofErr w:type="spellEnd"/>
            <w:r w:rsidRPr="00812AA4">
              <w:rPr>
                <w:rFonts w:cstheme="minorHAnsi"/>
              </w:rPr>
              <w:t xml:space="preserve"> is safe when taken as food. More studies are needed to see if </w:t>
            </w:r>
            <w:proofErr w:type="spellStart"/>
            <w:r w:rsidRPr="00812AA4">
              <w:rPr>
                <w:rFonts w:cstheme="minorHAnsi"/>
              </w:rPr>
              <w:t>nattokinase</w:t>
            </w:r>
            <w:proofErr w:type="spellEnd"/>
            <w:r w:rsidRPr="00812AA4">
              <w:rPr>
                <w:rFonts w:cstheme="minorHAnsi"/>
              </w:rPr>
              <w:t xml:space="preserve"> taken as a supplement is safe for repeated or long-term use.</w:t>
            </w:r>
          </w:p>
          <w:p w14:paraId="039D1604" w14:textId="77777777" w:rsidR="00C044BA" w:rsidRPr="00812AA4" w:rsidRDefault="00C044BA" w:rsidP="00C044BA">
            <w:pPr>
              <w:pStyle w:val="NoSpacing"/>
              <w:rPr>
                <w:rFonts w:cstheme="minorHAnsi"/>
              </w:rPr>
            </w:pPr>
            <w:proofErr w:type="spellStart"/>
            <w:r w:rsidRPr="00812AA4">
              <w:rPr>
                <w:rFonts w:cstheme="minorHAnsi"/>
                <w:b/>
                <w:bCs/>
              </w:rPr>
              <w:t>Nattokinase</w:t>
            </w:r>
            <w:proofErr w:type="spellEnd"/>
            <w:r w:rsidRPr="00812AA4">
              <w:rPr>
                <w:rFonts w:cstheme="minorHAnsi"/>
                <w:b/>
                <w:bCs/>
              </w:rPr>
              <w:t xml:space="preserve"> risks</w:t>
            </w:r>
          </w:p>
          <w:p w14:paraId="3C62539F" w14:textId="77777777" w:rsidR="00C044BA" w:rsidRPr="00812AA4" w:rsidRDefault="00C044BA" w:rsidP="00C044BA">
            <w:pPr>
              <w:pStyle w:val="NoSpacing"/>
              <w:rPr>
                <w:rFonts w:cstheme="minorHAnsi"/>
              </w:rPr>
            </w:pPr>
            <w:r w:rsidRPr="00812AA4">
              <w:rPr>
                <w:rFonts w:cstheme="minorHAnsi"/>
              </w:rPr>
              <w:t xml:space="preserve">If you have any blood clotting disorders, don't take </w:t>
            </w:r>
            <w:proofErr w:type="spellStart"/>
            <w:r w:rsidRPr="00812AA4">
              <w:rPr>
                <w:rFonts w:cstheme="minorHAnsi"/>
              </w:rPr>
              <w:t>nattokinase</w:t>
            </w:r>
            <w:proofErr w:type="spellEnd"/>
            <w:r w:rsidRPr="00812AA4">
              <w:rPr>
                <w:rFonts w:cstheme="minorHAnsi"/>
              </w:rPr>
              <w:t xml:space="preserve"> supplements unless a doctor says it's safe. Even though </w:t>
            </w:r>
            <w:proofErr w:type="spellStart"/>
            <w:r w:rsidRPr="00812AA4">
              <w:rPr>
                <w:rFonts w:cstheme="minorHAnsi"/>
              </w:rPr>
              <w:t>nattokinase</w:t>
            </w:r>
            <w:proofErr w:type="spellEnd"/>
            <w:r w:rsidRPr="00812AA4">
              <w:rPr>
                <w:rFonts w:cstheme="minorHAnsi"/>
              </w:rPr>
              <w:t xml:space="preserve"> may help prevent clots, there’s also a chance that taking it can cause a clot to suddenly dislodge, leading to a stroke. You may need to stop taking </w:t>
            </w:r>
            <w:proofErr w:type="spellStart"/>
            <w:r w:rsidRPr="00812AA4">
              <w:rPr>
                <w:rFonts w:cstheme="minorHAnsi"/>
              </w:rPr>
              <w:t>nattokinase</w:t>
            </w:r>
            <w:proofErr w:type="spellEnd"/>
            <w:r w:rsidRPr="00812AA4">
              <w:rPr>
                <w:rFonts w:cstheme="minorHAnsi"/>
              </w:rPr>
              <w:t xml:space="preserve"> if you're planning to have surgery.</w:t>
            </w:r>
          </w:p>
          <w:p w14:paraId="232ECF22" w14:textId="77777777" w:rsidR="00C044BA" w:rsidRPr="00812AA4" w:rsidRDefault="00C044BA" w:rsidP="00C044BA">
            <w:pPr>
              <w:pStyle w:val="NoSpacing"/>
              <w:rPr>
                <w:rFonts w:cstheme="minorHAnsi"/>
              </w:rPr>
            </w:pPr>
            <w:r w:rsidRPr="00812AA4">
              <w:rPr>
                <w:rFonts w:cstheme="minorHAnsi"/>
              </w:rPr>
              <w:t xml:space="preserve">Given the lack of evidence about its safety, doctors don't recommend </w:t>
            </w:r>
            <w:proofErr w:type="spellStart"/>
            <w:r w:rsidRPr="00812AA4">
              <w:rPr>
                <w:rFonts w:cstheme="minorHAnsi"/>
              </w:rPr>
              <w:t>nattokinase</w:t>
            </w:r>
            <w:proofErr w:type="spellEnd"/>
            <w:r w:rsidRPr="00812AA4">
              <w:rPr>
                <w:rFonts w:cstheme="minorHAnsi"/>
              </w:rPr>
              <w:t xml:space="preserve"> for children or for women who are pregnant or breastfeeding.</w:t>
            </w:r>
          </w:p>
          <w:p w14:paraId="55CD130F" w14:textId="77777777" w:rsidR="00C044BA" w:rsidRPr="00812AA4" w:rsidRDefault="00C044BA" w:rsidP="00C044BA">
            <w:pPr>
              <w:pStyle w:val="NoSpacing"/>
              <w:rPr>
                <w:rFonts w:cstheme="minorHAnsi"/>
              </w:rPr>
            </w:pPr>
            <w:r w:rsidRPr="00812AA4">
              <w:rPr>
                <w:rFonts w:cstheme="minorHAnsi"/>
              </w:rPr>
              <w:t xml:space="preserve">If you’re allergic to natto (fermented soybeans), </w:t>
            </w:r>
            <w:proofErr w:type="spellStart"/>
            <w:r w:rsidRPr="00812AA4">
              <w:rPr>
                <w:rFonts w:cstheme="minorHAnsi"/>
              </w:rPr>
              <w:t>nattokinase</w:t>
            </w:r>
            <w:proofErr w:type="spellEnd"/>
            <w:r w:rsidRPr="00812AA4">
              <w:rPr>
                <w:rFonts w:cstheme="minorHAnsi"/>
              </w:rPr>
              <w:t xml:space="preserve"> could cause an allergic reaction.</w:t>
            </w:r>
          </w:p>
          <w:p w14:paraId="3760F9C5" w14:textId="77777777" w:rsidR="00C044BA" w:rsidRPr="00812AA4" w:rsidRDefault="00C044BA" w:rsidP="00C044BA">
            <w:pPr>
              <w:pStyle w:val="NoSpacing"/>
              <w:rPr>
                <w:rFonts w:cstheme="minorHAnsi"/>
              </w:rPr>
            </w:pPr>
            <w:proofErr w:type="spellStart"/>
            <w:r w:rsidRPr="00812AA4">
              <w:rPr>
                <w:rFonts w:cstheme="minorHAnsi"/>
                <w:b/>
                <w:bCs/>
              </w:rPr>
              <w:t>Nattokinase</w:t>
            </w:r>
            <w:proofErr w:type="spellEnd"/>
            <w:r w:rsidRPr="00812AA4">
              <w:rPr>
                <w:rFonts w:cstheme="minorHAnsi"/>
                <w:b/>
                <w:bCs/>
              </w:rPr>
              <w:t xml:space="preserve"> interactions</w:t>
            </w:r>
          </w:p>
          <w:p w14:paraId="1E5AD3CF" w14:textId="77777777" w:rsidR="00C044BA" w:rsidRPr="00812AA4" w:rsidRDefault="00C044BA" w:rsidP="00C044BA">
            <w:pPr>
              <w:pStyle w:val="NoSpacing"/>
              <w:rPr>
                <w:rFonts w:cstheme="minorHAnsi"/>
              </w:rPr>
            </w:pPr>
            <w:r w:rsidRPr="00812AA4">
              <w:rPr>
                <w:rFonts w:cstheme="minorHAnsi"/>
              </w:rPr>
              <w:t xml:space="preserve">If you take any medications regularly, talk to your doctor before you start using </w:t>
            </w:r>
            <w:proofErr w:type="spellStart"/>
            <w:r w:rsidRPr="00812AA4">
              <w:rPr>
                <w:rFonts w:cstheme="minorHAnsi"/>
              </w:rPr>
              <w:t>nattokinase</w:t>
            </w:r>
            <w:proofErr w:type="spellEnd"/>
            <w:r w:rsidRPr="00812AA4">
              <w:rPr>
                <w:rFonts w:cstheme="minorHAnsi"/>
              </w:rPr>
              <w:t xml:space="preserve"> supplements. The supplements could interact with blood thinners and other drugs that reduce clotting, such as aspirin and ibuprofen. They could cause excess bleeding and bruising.</w:t>
            </w:r>
          </w:p>
          <w:p w14:paraId="1D7C6C7D" w14:textId="77777777" w:rsidR="00C044BA" w:rsidRPr="00812AA4" w:rsidRDefault="00C044BA" w:rsidP="00C044BA">
            <w:pPr>
              <w:pStyle w:val="NoSpacing"/>
              <w:rPr>
                <w:rFonts w:cstheme="minorHAnsi"/>
              </w:rPr>
            </w:pPr>
            <w:r w:rsidRPr="00812AA4">
              <w:rPr>
                <w:rFonts w:cstheme="minorHAnsi"/>
              </w:rPr>
              <w:t>The FDA does regulate dietary supplements, but under a different set of regulations than those for foods and drugs. It is up to the manufacturers to ensure the safety and correct labeling of supplements.</w:t>
            </w:r>
          </w:p>
          <w:p w14:paraId="495ACB68" w14:textId="77777777" w:rsidR="00C044BA" w:rsidRPr="00812AA4" w:rsidRDefault="00C044BA" w:rsidP="00C044BA">
            <w:pPr>
              <w:pStyle w:val="NoSpacing"/>
              <w:rPr>
                <w:rFonts w:cstheme="minorHAnsi"/>
              </w:rPr>
            </w:pPr>
            <w:proofErr w:type="spellStart"/>
            <w:r w:rsidRPr="00812AA4">
              <w:rPr>
                <w:rFonts w:cstheme="minorHAnsi"/>
                <w:b/>
                <w:bCs/>
              </w:rPr>
              <w:t>Related:</w:t>
            </w:r>
            <w:hyperlink r:id="rId286" w:history="1">
              <w:r w:rsidRPr="00812AA4">
                <w:rPr>
                  <w:rStyle w:val="Hyperlink"/>
                  <w:rFonts w:cstheme="minorHAnsi"/>
                </w:rPr>
                <w:t>Probiotics</w:t>
              </w:r>
              <w:proofErr w:type="spellEnd"/>
              <w:r w:rsidRPr="00812AA4">
                <w:rPr>
                  <w:rStyle w:val="Hyperlink"/>
                  <w:rFonts w:cstheme="minorHAnsi"/>
                </w:rPr>
                <w:t>: Uses, Safety, and Tips</w:t>
              </w:r>
            </w:hyperlink>
          </w:p>
          <w:p w14:paraId="3B3A2003" w14:textId="77777777" w:rsidR="00C044BA" w:rsidRPr="00812AA4" w:rsidRDefault="00C044BA" w:rsidP="00C044BA">
            <w:pPr>
              <w:pStyle w:val="NoSpacing"/>
              <w:rPr>
                <w:rFonts w:cstheme="minorHAnsi"/>
                <w:b/>
                <w:bCs/>
              </w:rPr>
            </w:pPr>
            <w:r w:rsidRPr="00812AA4">
              <w:rPr>
                <w:rFonts w:cstheme="minorHAnsi"/>
                <w:b/>
                <w:bCs/>
              </w:rPr>
              <w:t>Takeaways</w:t>
            </w:r>
          </w:p>
          <w:p w14:paraId="3FEAD4A7" w14:textId="77777777" w:rsidR="00C044BA" w:rsidRPr="00812AA4" w:rsidRDefault="00C044BA" w:rsidP="00C044BA">
            <w:pPr>
              <w:pStyle w:val="NoSpacing"/>
              <w:rPr>
                <w:rFonts w:cstheme="minorHAnsi"/>
              </w:rPr>
            </w:pPr>
            <w:proofErr w:type="spellStart"/>
            <w:r w:rsidRPr="00812AA4">
              <w:rPr>
                <w:rFonts w:cstheme="minorHAnsi"/>
              </w:rPr>
              <w:t>Nattokinase</w:t>
            </w:r>
            <w:proofErr w:type="spellEnd"/>
            <w:r w:rsidRPr="00812AA4">
              <w:rPr>
                <w:rFonts w:cstheme="minorHAnsi"/>
              </w:rPr>
              <w:t xml:space="preserve"> is a natural enzyme found in fermented soybeans (natto). It may help prevent blood clots and lower blood pressure, but more research is needed to be sure. You can buy </w:t>
            </w:r>
            <w:proofErr w:type="spellStart"/>
            <w:r w:rsidRPr="00812AA4">
              <w:rPr>
                <w:rFonts w:cstheme="minorHAnsi"/>
              </w:rPr>
              <w:t>nattokinase</w:t>
            </w:r>
            <w:proofErr w:type="spellEnd"/>
            <w:r w:rsidRPr="00812AA4">
              <w:rPr>
                <w:rFonts w:cstheme="minorHAnsi"/>
              </w:rPr>
              <w:t xml:space="preserve"> supplements, but talk to your doctor first to see if they are right for you.</w:t>
            </w:r>
          </w:p>
          <w:p w14:paraId="2EECE209" w14:textId="77777777" w:rsidR="00C044BA" w:rsidRPr="00812AA4" w:rsidRDefault="00C044BA" w:rsidP="00C044BA">
            <w:pPr>
              <w:pStyle w:val="NoSpacing"/>
              <w:rPr>
                <w:rFonts w:cstheme="minorHAnsi"/>
                <w:b/>
                <w:bCs/>
              </w:rPr>
            </w:pPr>
            <w:proofErr w:type="spellStart"/>
            <w:r w:rsidRPr="00812AA4">
              <w:rPr>
                <w:rFonts w:cstheme="minorHAnsi"/>
                <w:b/>
                <w:bCs/>
              </w:rPr>
              <w:t>Nattokinase</w:t>
            </w:r>
            <w:proofErr w:type="spellEnd"/>
            <w:r w:rsidRPr="00812AA4">
              <w:rPr>
                <w:rFonts w:cstheme="minorHAnsi"/>
                <w:b/>
                <w:bCs/>
              </w:rPr>
              <w:t xml:space="preserve"> FAQs</w:t>
            </w:r>
          </w:p>
          <w:p w14:paraId="50A8452A" w14:textId="77777777" w:rsidR="00C044BA" w:rsidRPr="00812AA4" w:rsidRDefault="00C044BA" w:rsidP="00C044BA">
            <w:pPr>
              <w:pStyle w:val="NoSpacing"/>
              <w:rPr>
                <w:rFonts w:cstheme="minorHAnsi"/>
              </w:rPr>
            </w:pPr>
            <w:r w:rsidRPr="00812AA4">
              <w:rPr>
                <w:rFonts w:cstheme="minorHAnsi"/>
                <w:b/>
                <w:bCs/>
              </w:rPr>
              <w:t xml:space="preserve">What is </w:t>
            </w:r>
            <w:proofErr w:type="spellStart"/>
            <w:r w:rsidRPr="00812AA4">
              <w:rPr>
                <w:rFonts w:cstheme="minorHAnsi"/>
                <w:b/>
                <w:bCs/>
              </w:rPr>
              <w:t>nattokinase</w:t>
            </w:r>
            <w:proofErr w:type="spellEnd"/>
            <w:r w:rsidRPr="00812AA4">
              <w:rPr>
                <w:rFonts w:cstheme="minorHAnsi"/>
                <w:b/>
                <w:bCs/>
              </w:rPr>
              <w:t xml:space="preserve"> used for? </w:t>
            </w:r>
          </w:p>
          <w:p w14:paraId="62724A8D" w14:textId="77777777" w:rsidR="00C044BA" w:rsidRPr="00812AA4" w:rsidRDefault="00C044BA" w:rsidP="00C044BA">
            <w:pPr>
              <w:pStyle w:val="NoSpacing"/>
              <w:rPr>
                <w:rFonts w:cstheme="minorHAnsi"/>
              </w:rPr>
            </w:pPr>
            <w:proofErr w:type="spellStart"/>
            <w:r w:rsidRPr="00812AA4">
              <w:rPr>
                <w:rFonts w:cstheme="minorHAnsi"/>
              </w:rPr>
              <w:t>Nattokinase</w:t>
            </w:r>
            <w:proofErr w:type="spellEnd"/>
            <w:r w:rsidRPr="00812AA4">
              <w:rPr>
                <w:rFonts w:cstheme="minorHAnsi"/>
              </w:rPr>
              <w:t xml:space="preserve"> is used to prevent blood clots.</w:t>
            </w:r>
          </w:p>
          <w:p w14:paraId="55A2EB72" w14:textId="77777777" w:rsidR="00C044BA" w:rsidRPr="00812AA4" w:rsidRDefault="00C044BA" w:rsidP="00C044BA">
            <w:pPr>
              <w:pStyle w:val="NoSpacing"/>
              <w:rPr>
                <w:rFonts w:cstheme="minorHAnsi"/>
              </w:rPr>
            </w:pPr>
            <w:r w:rsidRPr="00812AA4">
              <w:rPr>
                <w:rFonts w:cstheme="minorHAnsi"/>
                <w:b/>
                <w:bCs/>
              </w:rPr>
              <w:t xml:space="preserve">Who should not take </w:t>
            </w:r>
            <w:proofErr w:type="spellStart"/>
            <w:r w:rsidRPr="00812AA4">
              <w:rPr>
                <w:rFonts w:cstheme="minorHAnsi"/>
                <w:b/>
                <w:bCs/>
              </w:rPr>
              <w:t>nattokinase</w:t>
            </w:r>
            <w:proofErr w:type="spellEnd"/>
            <w:r w:rsidRPr="00812AA4">
              <w:rPr>
                <w:rFonts w:cstheme="minorHAnsi"/>
                <w:b/>
                <w:bCs/>
              </w:rPr>
              <w:t>? </w:t>
            </w:r>
          </w:p>
          <w:p w14:paraId="662F67A7" w14:textId="77777777" w:rsidR="00C044BA" w:rsidRPr="00812AA4" w:rsidRDefault="00C044BA" w:rsidP="00C044BA">
            <w:pPr>
              <w:pStyle w:val="NoSpacing"/>
              <w:rPr>
                <w:rFonts w:cstheme="minorHAnsi"/>
              </w:rPr>
            </w:pPr>
            <w:r w:rsidRPr="00812AA4">
              <w:rPr>
                <w:rFonts w:cstheme="minorHAnsi"/>
              </w:rPr>
              <w:lastRenderedPageBreak/>
              <w:t xml:space="preserve">You should not take </w:t>
            </w:r>
            <w:proofErr w:type="spellStart"/>
            <w:r w:rsidRPr="00812AA4">
              <w:rPr>
                <w:rFonts w:cstheme="minorHAnsi"/>
              </w:rPr>
              <w:t>nattokinase</w:t>
            </w:r>
            <w:proofErr w:type="spellEnd"/>
            <w:r w:rsidRPr="00812AA4">
              <w:rPr>
                <w:rFonts w:cstheme="minorHAnsi"/>
              </w:rPr>
              <w:t xml:space="preserve"> if you take aspirin or other blood thinners or have a blood clotting (coagulation) disorder.</w:t>
            </w:r>
          </w:p>
          <w:p w14:paraId="43A85972" w14:textId="77777777" w:rsidR="00C044BA" w:rsidRPr="00812AA4" w:rsidRDefault="00C044BA" w:rsidP="00C044BA">
            <w:pPr>
              <w:pStyle w:val="NoSpacing"/>
              <w:rPr>
                <w:rFonts w:cstheme="minorHAnsi"/>
              </w:rPr>
            </w:pPr>
            <w:r w:rsidRPr="00812AA4">
              <w:rPr>
                <w:rFonts w:cstheme="minorHAnsi"/>
                <w:b/>
                <w:bCs/>
              </w:rPr>
              <w:t xml:space="preserve">Is </w:t>
            </w:r>
            <w:proofErr w:type="spellStart"/>
            <w:r w:rsidRPr="00812AA4">
              <w:rPr>
                <w:rFonts w:cstheme="minorHAnsi"/>
                <w:b/>
                <w:bCs/>
              </w:rPr>
              <w:t>nattokinase</w:t>
            </w:r>
            <w:proofErr w:type="spellEnd"/>
            <w:r w:rsidRPr="00812AA4">
              <w:rPr>
                <w:rFonts w:cstheme="minorHAnsi"/>
                <w:b/>
                <w:bCs/>
              </w:rPr>
              <w:t xml:space="preserve"> vitamin K2? </w:t>
            </w:r>
          </w:p>
          <w:p w14:paraId="2C7C33D8" w14:textId="77777777" w:rsidR="00C044BA" w:rsidRPr="00812AA4" w:rsidRDefault="00C044BA" w:rsidP="00C044BA">
            <w:pPr>
              <w:pStyle w:val="NoSpacing"/>
              <w:rPr>
                <w:rFonts w:cstheme="minorHAnsi"/>
              </w:rPr>
            </w:pPr>
            <w:r w:rsidRPr="00812AA4">
              <w:rPr>
                <w:rFonts w:cstheme="minorHAnsi"/>
              </w:rPr>
              <w:t xml:space="preserve">Raw natto (fermented soybeans) is high in vitamin K. But </w:t>
            </w:r>
            <w:proofErr w:type="spellStart"/>
            <w:r w:rsidRPr="00812AA4">
              <w:rPr>
                <w:rFonts w:cstheme="minorHAnsi"/>
              </w:rPr>
              <w:t>nattokinase</w:t>
            </w:r>
            <w:proofErr w:type="spellEnd"/>
            <w:r w:rsidRPr="00812AA4">
              <w:rPr>
                <w:rFonts w:cstheme="minorHAnsi"/>
              </w:rPr>
              <w:t xml:space="preserve"> is not vitamin K2.</w:t>
            </w:r>
          </w:p>
          <w:p w14:paraId="683C7BA1" w14:textId="77777777" w:rsidR="009F1F98" w:rsidRPr="00812AA4" w:rsidRDefault="009F1F98" w:rsidP="00C044BA">
            <w:pPr>
              <w:pStyle w:val="NoSpacing"/>
              <w:rPr>
                <w:rFonts w:cstheme="minorHAnsi"/>
              </w:rPr>
            </w:pPr>
          </w:p>
        </w:tc>
      </w:tr>
      <w:tr w:rsidR="006A76A1" w:rsidRPr="00812AA4" w14:paraId="4F31E939" w14:textId="77777777" w:rsidTr="00881E54">
        <w:tc>
          <w:tcPr>
            <w:tcW w:w="1800" w:type="dxa"/>
          </w:tcPr>
          <w:p w14:paraId="27E5FA3D" w14:textId="1B11CD34" w:rsidR="006A76A1" w:rsidRPr="00812AA4" w:rsidRDefault="00D9288E" w:rsidP="006A76A1">
            <w:pPr>
              <w:rPr>
                <w:rFonts w:cstheme="minorHAnsi"/>
                <w:b/>
                <w:bCs/>
              </w:rPr>
            </w:pPr>
            <w:bookmarkStart w:id="122" w:name="NUTS"/>
            <w:r w:rsidRPr="00812AA4">
              <w:rPr>
                <w:rFonts w:cstheme="minorHAnsi"/>
                <w:b/>
                <w:bCs/>
              </w:rPr>
              <w:lastRenderedPageBreak/>
              <w:t xml:space="preserve">NUTS: </w:t>
            </w:r>
            <w:bookmarkEnd w:id="122"/>
            <w:r w:rsidRPr="00812AA4">
              <w:rPr>
                <w:rFonts w:cstheme="minorHAnsi"/>
                <w:b/>
                <w:bCs/>
              </w:rPr>
              <w:br/>
            </w:r>
            <w:r w:rsidR="006A76A1" w:rsidRPr="00812AA4">
              <w:rPr>
                <w:rFonts w:cstheme="minorHAnsi"/>
                <w:b/>
                <w:bCs/>
                <w:noProof/>
              </w:rPr>
              <w:drawing>
                <wp:inline distT="0" distB="0" distL="0" distR="0" wp14:anchorId="6EAAB268" wp14:editId="258B3D83">
                  <wp:extent cx="948690" cy="718185"/>
                  <wp:effectExtent l="0" t="0" r="3810" b="5715"/>
                  <wp:docPr id="1681887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887472" name=""/>
                          <pic:cNvPicPr/>
                        </pic:nvPicPr>
                        <pic:blipFill>
                          <a:blip r:embed="rId287"/>
                          <a:stretch>
                            <a:fillRect/>
                          </a:stretch>
                        </pic:blipFill>
                        <pic:spPr>
                          <a:xfrm>
                            <a:off x="0" y="0"/>
                            <a:ext cx="948690" cy="718185"/>
                          </a:xfrm>
                          <a:prstGeom prst="rect">
                            <a:avLst/>
                          </a:prstGeom>
                        </pic:spPr>
                      </pic:pic>
                    </a:graphicData>
                  </a:graphic>
                </wp:inline>
              </w:drawing>
            </w:r>
          </w:p>
          <w:p w14:paraId="7E141C79" w14:textId="56820C93" w:rsidR="006A76A1" w:rsidRPr="00812AA4" w:rsidRDefault="00D9288E" w:rsidP="006A76A1">
            <w:pPr>
              <w:rPr>
                <w:rFonts w:cstheme="minorHAnsi"/>
                <w:b/>
                <w:bCs/>
              </w:rPr>
            </w:pPr>
            <w:hyperlink w:anchor="AAATOP" w:history="1">
              <w:r w:rsidRPr="00812AA4">
                <w:rPr>
                  <w:rStyle w:val="Hyperlink"/>
                  <w:rFonts w:cstheme="minorHAnsi"/>
                  <w:b/>
                  <w:bCs/>
                  <w:sz w:val="12"/>
                  <w:szCs w:val="12"/>
                </w:rPr>
                <w:t>JUMP TO TOP OF DOCUMENT</w:t>
              </w:r>
            </w:hyperlink>
          </w:p>
        </w:tc>
        <w:tc>
          <w:tcPr>
            <w:tcW w:w="9360" w:type="dxa"/>
          </w:tcPr>
          <w:p w14:paraId="708680BE" w14:textId="77777777" w:rsidR="006A76A1" w:rsidRPr="00812AA4" w:rsidRDefault="006A76A1" w:rsidP="006A76A1">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Because of the way peanuts are harvested SKIP peanut butter (too many toxins) and go for cashews or almond butter instead.</w:t>
            </w:r>
          </w:p>
          <w:p w14:paraId="481A0DAD" w14:textId="77777777" w:rsidR="002116CF" w:rsidRPr="00812AA4" w:rsidRDefault="002116CF" w:rsidP="006A76A1">
            <w:pPr>
              <w:pStyle w:val="NormalWeb"/>
              <w:spacing w:before="0" w:beforeAutospacing="0" w:after="0" w:afterAutospacing="0"/>
              <w:rPr>
                <w:rFonts w:asciiTheme="minorHAnsi" w:hAnsiTheme="minorHAnsi" w:cstheme="minorHAnsi"/>
                <w:sz w:val="22"/>
                <w:szCs w:val="22"/>
              </w:rPr>
            </w:pPr>
          </w:p>
          <w:p w14:paraId="1D28C47B" w14:textId="77777777" w:rsidR="0062011F" w:rsidRPr="00812AA4" w:rsidRDefault="002116CF" w:rsidP="006A76A1">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BRAZIL NUTS: </w:t>
            </w:r>
            <w:r w:rsidRPr="00812AA4">
              <w:rPr>
                <w:rFonts w:asciiTheme="minorHAnsi" w:hAnsiTheme="minorHAnsi" w:cstheme="minorHAnsi"/>
                <w:sz w:val="22"/>
                <w:szCs w:val="22"/>
              </w:rPr>
              <w:br/>
            </w:r>
            <w:r w:rsidR="004F53FF" w:rsidRPr="00812AA4">
              <w:rPr>
                <w:rFonts w:asciiTheme="minorHAnsi" w:hAnsiTheme="minorHAnsi" w:cstheme="minorHAnsi"/>
                <w:sz w:val="22"/>
                <w:szCs w:val="22"/>
              </w:rPr>
              <w:t>Brazil nuts. Did you know that five Brazil nuts a day Is all you need to provide all the selenium that your body needs</w:t>
            </w:r>
            <w:r w:rsidR="002A2636" w:rsidRPr="00812AA4">
              <w:rPr>
                <w:rFonts w:asciiTheme="minorHAnsi" w:hAnsiTheme="minorHAnsi" w:cstheme="minorHAnsi"/>
                <w:sz w:val="22"/>
                <w:szCs w:val="22"/>
              </w:rPr>
              <w:t>. M</w:t>
            </w:r>
            <w:r w:rsidR="004F53FF" w:rsidRPr="00812AA4">
              <w:rPr>
                <w:rFonts w:asciiTheme="minorHAnsi" w:hAnsiTheme="minorHAnsi" w:cstheme="minorHAnsi"/>
                <w:sz w:val="22"/>
                <w:szCs w:val="22"/>
              </w:rPr>
              <w:t>ercury depletes selenium So the f</w:t>
            </w:r>
            <w:r w:rsidR="002A2636" w:rsidRPr="00812AA4">
              <w:rPr>
                <w:rFonts w:asciiTheme="minorHAnsi" w:hAnsiTheme="minorHAnsi" w:cstheme="minorHAnsi"/>
                <w:sz w:val="22"/>
                <w:szCs w:val="22"/>
              </w:rPr>
              <w:t>il</w:t>
            </w:r>
            <w:r w:rsidR="004F53FF" w:rsidRPr="00812AA4">
              <w:rPr>
                <w:rFonts w:asciiTheme="minorHAnsi" w:hAnsiTheme="minorHAnsi" w:cstheme="minorHAnsi"/>
                <w:sz w:val="22"/>
                <w:szCs w:val="22"/>
              </w:rPr>
              <w:t xml:space="preserve">lings in our mouth are depleting selenium, which is what </w:t>
            </w:r>
            <w:r w:rsidR="0062011F" w:rsidRPr="00812AA4">
              <w:rPr>
                <w:rFonts w:asciiTheme="minorHAnsi" w:hAnsiTheme="minorHAnsi" w:cstheme="minorHAnsi"/>
                <w:sz w:val="22"/>
                <w:szCs w:val="22"/>
              </w:rPr>
              <w:t xml:space="preserve">the </w:t>
            </w:r>
            <w:r w:rsidR="004F53FF" w:rsidRPr="00812AA4">
              <w:rPr>
                <w:rFonts w:asciiTheme="minorHAnsi" w:hAnsiTheme="minorHAnsi" w:cstheme="minorHAnsi"/>
                <w:sz w:val="22"/>
                <w:szCs w:val="22"/>
              </w:rPr>
              <w:t>thyroid use</w:t>
            </w:r>
            <w:r w:rsidR="0062011F" w:rsidRPr="00812AA4">
              <w:rPr>
                <w:rFonts w:asciiTheme="minorHAnsi" w:hAnsiTheme="minorHAnsi" w:cstheme="minorHAnsi"/>
                <w:sz w:val="22"/>
                <w:szCs w:val="22"/>
              </w:rPr>
              <w:t xml:space="preserve"> t</w:t>
            </w:r>
            <w:r w:rsidR="00726DB3" w:rsidRPr="00812AA4">
              <w:rPr>
                <w:rFonts w:asciiTheme="minorHAnsi" w:hAnsiTheme="minorHAnsi" w:cstheme="minorHAnsi"/>
                <w:sz w:val="22"/>
                <w:szCs w:val="22"/>
              </w:rPr>
              <w:t xml:space="preserve">o convert iodine into thyroxine </w:t>
            </w:r>
          </w:p>
          <w:p w14:paraId="51884D82" w14:textId="77777777" w:rsidR="0062011F" w:rsidRPr="00812AA4" w:rsidRDefault="0062011F" w:rsidP="006A76A1">
            <w:pPr>
              <w:pStyle w:val="NormalWeb"/>
              <w:spacing w:before="0" w:beforeAutospacing="0" w:after="0" w:afterAutospacing="0"/>
              <w:rPr>
                <w:rFonts w:asciiTheme="minorHAnsi" w:hAnsiTheme="minorHAnsi" w:cstheme="minorHAnsi"/>
                <w:sz w:val="22"/>
                <w:szCs w:val="22"/>
              </w:rPr>
            </w:pPr>
          </w:p>
          <w:p w14:paraId="6495502E" w14:textId="180C435F" w:rsidR="002116CF" w:rsidRPr="00812AA4" w:rsidRDefault="002116CF" w:rsidP="006A76A1">
            <w:pPr>
              <w:pStyle w:val="NormalWeb"/>
              <w:spacing w:before="0" w:beforeAutospacing="0" w:after="0" w:afterAutospacing="0"/>
              <w:rPr>
                <w:rFonts w:asciiTheme="minorHAnsi" w:hAnsiTheme="minorHAnsi" w:cstheme="minorHAnsi"/>
                <w:b/>
                <w:bCs/>
                <w:sz w:val="22"/>
                <w:szCs w:val="22"/>
              </w:rPr>
            </w:pPr>
          </w:p>
        </w:tc>
      </w:tr>
      <w:tr w:rsidR="003D5E48" w:rsidRPr="00812AA4" w14:paraId="46C19E16" w14:textId="77777777" w:rsidTr="00881E54">
        <w:tc>
          <w:tcPr>
            <w:tcW w:w="1800" w:type="dxa"/>
          </w:tcPr>
          <w:p w14:paraId="57D81070" w14:textId="046A66FF" w:rsidR="003D5E48" w:rsidRPr="00812AA4" w:rsidRDefault="003D5E48" w:rsidP="006A76A1">
            <w:pPr>
              <w:rPr>
                <w:rFonts w:cstheme="minorHAnsi"/>
                <w:b/>
                <w:bCs/>
              </w:rPr>
            </w:pPr>
            <w:bookmarkStart w:id="123" w:name="OATMEAL"/>
            <w:r w:rsidRPr="00812AA4">
              <w:rPr>
                <w:rFonts w:cstheme="minorHAnsi"/>
                <w:b/>
                <w:bCs/>
              </w:rPr>
              <w:t>OATMEAL</w:t>
            </w:r>
            <w:bookmarkEnd w:id="123"/>
          </w:p>
        </w:tc>
        <w:tc>
          <w:tcPr>
            <w:tcW w:w="9360" w:type="dxa"/>
          </w:tcPr>
          <w:p w14:paraId="16FB6E42" w14:textId="4546E22E" w:rsidR="003D5E48" w:rsidRPr="00812AA4" w:rsidRDefault="00F71755" w:rsidP="006A76A1">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O</w:t>
            </w:r>
            <w:r w:rsidR="006A479F" w:rsidRPr="00812AA4">
              <w:rPr>
                <w:rFonts w:asciiTheme="minorHAnsi" w:hAnsiTheme="minorHAnsi" w:cstheme="minorHAnsi"/>
                <w:sz w:val="22"/>
                <w:szCs w:val="22"/>
              </w:rPr>
              <w:t xml:space="preserve">atmeal is peasant food. If it’s what they would feed the peasants, just to keep him alive. But oatmeal sucks minerals out of your body because it’s high in </w:t>
            </w:r>
            <w:r w:rsidRPr="00812AA4">
              <w:rPr>
                <w:rFonts w:asciiTheme="minorHAnsi" w:hAnsiTheme="minorHAnsi" w:cstheme="minorHAnsi"/>
                <w:sz w:val="22"/>
                <w:szCs w:val="22"/>
              </w:rPr>
              <w:t>Phy</w:t>
            </w:r>
            <w:r w:rsidR="006A479F" w:rsidRPr="00812AA4">
              <w:rPr>
                <w:rFonts w:asciiTheme="minorHAnsi" w:hAnsiTheme="minorHAnsi" w:cstheme="minorHAnsi"/>
                <w:sz w:val="22"/>
                <w:szCs w:val="22"/>
              </w:rPr>
              <w:t xml:space="preserve">tic acid, and it spikes your blood sugar more than ice cream. So I would rather give my kids my recipe for ice cream that’s high in good protein and high in good fat and high in even some sugar versus oatmeal. So </w:t>
            </w:r>
            <w:r w:rsidR="00D50E4C" w:rsidRPr="00812AA4">
              <w:rPr>
                <w:rFonts w:asciiTheme="minorHAnsi" w:hAnsiTheme="minorHAnsi" w:cstheme="minorHAnsi"/>
                <w:sz w:val="22"/>
                <w:szCs w:val="22"/>
              </w:rPr>
              <w:t>it</w:t>
            </w:r>
            <w:r w:rsidR="006A479F" w:rsidRPr="00812AA4">
              <w:rPr>
                <w:rFonts w:asciiTheme="minorHAnsi" w:hAnsiTheme="minorHAnsi" w:cstheme="minorHAnsi"/>
                <w:sz w:val="22"/>
                <w:szCs w:val="22"/>
              </w:rPr>
              <w:t xml:space="preserve"> is not a super food by any measure. It’s just marketed as one because it cost $0.02 and you’ll pay 3 bucks for it if it’s marketed as cold overnight votes with </w:t>
            </w:r>
            <w:r w:rsidR="00D50E4C" w:rsidRPr="00812AA4">
              <w:rPr>
                <w:rFonts w:asciiTheme="minorHAnsi" w:hAnsiTheme="minorHAnsi" w:cstheme="minorHAnsi"/>
                <w:sz w:val="22"/>
                <w:szCs w:val="22"/>
              </w:rPr>
              <w:t>fairy</w:t>
            </w:r>
            <w:r w:rsidR="006A479F" w:rsidRPr="00812AA4">
              <w:rPr>
                <w:rFonts w:asciiTheme="minorHAnsi" w:hAnsiTheme="minorHAnsi" w:cstheme="minorHAnsi"/>
                <w:sz w:val="22"/>
                <w:szCs w:val="22"/>
              </w:rPr>
              <w:t xml:space="preserve"> sprinkles. </w:t>
            </w:r>
          </w:p>
        </w:tc>
      </w:tr>
      <w:tr w:rsidR="006A76A1" w:rsidRPr="00812AA4" w14:paraId="40546701" w14:textId="77777777" w:rsidTr="00881E54">
        <w:tc>
          <w:tcPr>
            <w:tcW w:w="1800" w:type="dxa"/>
          </w:tcPr>
          <w:p w14:paraId="2C35D860" w14:textId="77777777" w:rsidR="006A76A1" w:rsidRPr="00812AA4" w:rsidRDefault="006A76A1" w:rsidP="006A76A1">
            <w:pPr>
              <w:rPr>
                <w:rFonts w:cstheme="minorHAnsi"/>
                <w:b/>
                <w:bCs/>
              </w:rPr>
            </w:pPr>
            <w:bookmarkStart w:id="124" w:name="OILS"/>
            <w:r w:rsidRPr="00812AA4">
              <w:rPr>
                <w:rFonts w:cstheme="minorHAnsi"/>
                <w:b/>
                <w:bCs/>
              </w:rPr>
              <w:t xml:space="preserve">OILS: </w:t>
            </w:r>
          </w:p>
          <w:bookmarkEnd w:id="124"/>
          <w:p w14:paraId="1288B59F" w14:textId="77777777" w:rsidR="006A76A1" w:rsidRPr="00812AA4" w:rsidRDefault="006A76A1" w:rsidP="006A76A1">
            <w:pPr>
              <w:rPr>
                <w:rFonts w:cstheme="minorHAnsi"/>
                <w:b/>
                <w:bCs/>
              </w:rPr>
            </w:pPr>
            <w:r w:rsidRPr="00812AA4">
              <w:rPr>
                <w:rFonts w:cstheme="minorHAnsi"/>
                <w:b/>
                <w:bCs/>
                <w:noProof/>
              </w:rPr>
              <w:drawing>
                <wp:inline distT="0" distB="0" distL="0" distR="0" wp14:anchorId="7C738983" wp14:editId="776F5D46">
                  <wp:extent cx="948690" cy="1226820"/>
                  <wp:effectExtent l="0" t="0" r="3810" b="0"/>
                  <wp:docPr id="20058347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834751" name=""/>
                          <pic:cNvPicPr/>
                        </pic:nvPicPr>
                        <pic:blipFill>
                          <a:blip r:embed="rId288"/>
                          <a:stretch>
                            <a:fillRect/>
                          </a:stretch>
                        </pic:blipFill>
                        <pic:spPr>
                          <a:xfrm>
                            <a:off x="0" y="0"/>
                            <a:ext cx="948690" cy="1226820"/>
                          </a:xfrm>
                          <a:prstGeom prst="rect">
                            <a:avLst/>
                          </a:prstGeom>
                        </pic:spPr>
                      </pic:pic>
                    </a:graphicData>
                  </a:graphic>
                </wp:inline>
              </w:drawing>
            </w:r>
          </w:p>
          <w:p w14:paraId="3933AD4F" w14:textId="21AC49BD" w:rsidR="006A76A1" w:rsidRPr="00812AA4" w:rsidRDefault="006A76A1" w:rsidP="006A76A1">
            <w:pPr>
              <w:rPr>
                <w:rFonts w:cstheme="minorHAnsi"/>
                <w:b/>
                <w:bCs/>
              </w:rPr>
            </w:pPr>
            <w:hyperlink w:anchor="AAATOP" w:history="1">
              <w:r w:rsidRPr="00812AA4">
                <w:rPr>
                  <w:rStyle w:val="Hyperlink"/>
                  <w:rFonts w:cstheme="minorHAnsi"/>
                  <w:b/>
                  <w:bCs/>
                  <w:sz w:val="12"/>
                  <w:szCs w:val="12"/>
                </w:rPr>
                <w:t>JUMP TO TOP OF DOCUMENT</w:t>
              </w:r>
            </w:hyperlink>
          </w:p>
        </w:tc>
        <w:tc>
          <w:tcPr>
            <w:tcW w:w="9360" w:type="dxa"/>
          </w:tcPr>
          <w:p w14:paraId="7625A263" w14:textId="77777777" w:rsidR="001E657A" w:rsidRPr="00812AA4" w:rsidRDefault="001E657A" w:rsidP="001E657A">
            <w:pPr>
              <w:pStyle w:val="NoSpacing"/>
              <w:rPr>
                <w:rFonts w:cstheme="minorHAnsi"/>
              </w:rPr>
            </w:pPr>
            <w:r w:rsidRPr="00812AA4">
              <w:rPr>
                <w:rFonts w:cstheme="minorHAnsi"/>
              </w:rPr>
              <w:t xml:space="preserve">GOOD OILS: </w:t>
            </w:r>
            <w:r w:rsidRPr="00812AA4">
              <w:rPr>
                <w:rFonts w:cstheme="minorHAnsi"/>
              </w:rPr>
              <w:br/>
            </w:r>
            <w:r w:rsidRPr="00812AA4">
              <w:rPr>
                <w:rFonts w:cstheme="minorHAnsi"/>
              </w:rPr>
              <w:br/>
              <w:t xml:space="preserve">OLIVE OIL: </w:t>
            </w:r>
            <w:r w:rsidRPr="00812AA4">
              <w:rPr>
                <w:rFonts w:cstheme="minorHAnsi"/>
              </w:rPr>
              <w:br/>
              <w:t xml:space="preserve">You need to be consuming olive oil </w:t>
            </w:r>
            <w:proofErr w:type="spellStart"/>
            <w:r w:rsidRPr="00812AA4">
              <w:rPr>
                <w:rFonts w:cstheme="minorHAnsi"/>
              </w:rPr>
              <w:t>everyday</w:t>
            </w:r>
            <w:proofErr w:type="spellEnd"/>
            <w:r w:rsidRPr="00812AA4">
              <w:rPr>
                <w:rFonts w:cstheme="minorHAnsi"/>
              </w:rPr>
              <w:t xml:space="preserve">. I don’t care if it’s in the liver cleanse with the lemon and the cayenne pepper. Or if you’re just taking a shot of olive oil, that’s fine. You want extra virgin olive oil, organic cold pressed, unfiltered in a dark blast jar. And here’s what. The first reason is heart health, blood pressure and cholesterol. Olive oil is the only monosaturated fat that has been proven to reduce your risk of stroke and heart disease. The. Next one is your brain </w:t>
            </w:r>
            <w:proofErr w:type="spellStart"/>
            <w:r w:rsidRPr="00812AA4">
              <w:rPr>
                <w:rFonts w:cstheme="minorHAnsi"/>
              </w:rPr>
              <w:t>brain</w:t>
            </w:r>
            <w:proofErr w:type="spellEnd"/>
            <w:r w:rsidRPr="00812AA4">
              <w:rPr>
                <w:rFonts w:cstheme="minorHAnsi"/>
              </w:rPr>
              <w:t xml:space="preserve"> health. Olive oil increases brain function and cognitive function, and it decreases your risk for Alzheimer’s. It’s proven to increase brain cell growth. It helps. With memory, and it’s proven to reduce your risk of depression. Olive oil is linked to increasing your mood and making your whole body function and feel better. And last but not least, this is very important. It protects you against chronic and autoimmune disease. How does it do this by reducing inflammation in your body.</w:t>
            </w:r>
          </w:p>
          <w:p w14:paraId="3E765FBF" w14:textId="1CD3A8E7" w:rsidR="001E657A" w:rsidRPr="00812AA4" w:rsidRDefault="001E657A" w:rsidP="006A76A1">
            <w:pPr>
              <w:pStyle w:val="NormalWeb"/>
              <w:spacing w:before="0" w:beforeAutospacing="0" w:after="160" w:afterAutospacing="0"/>
              <w:rPr>
                <w:rFonts w:asciiTheme="minorHAnsi" w:hAnsiTheme="minorHAnsi" w:cstheme="minorHAnsi"/>
                <w:sz w:val="22"/>
                <w:szCs w:val="22"/>
              </w:rPr>
            </w:pPr>
          </w:p>
          <w:p w14:paraId="31317F00" w14:textId="5E440750" w:rsidR="006A76A1" w:rsidRPr="00812AA4" w:rsidRDefault="006A76A1" w:rsidP="006A76A1">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Never buy cooking oil in a clear plastic bottle…the bottle and the oil are toxic.  </w:t>
            </w:r>
            <w:r w:rsidRPr="00812AA4">
              <w:rPr>
                <w:rFonts w:asciiTheme="minorHAnsi" w:hAnsiTheme="minorHAnsi" w:cstheme="minorHAnsi"/>
                <w:sz w:val="22"/>
                <w:szCs w:val="22"/>
              </w:rPr>
              <w:br/>
              <w:t xml:space="preserve">Aim to use ONLY COCONUT OIL OR OLIVE OIL and buy in a dark color bottle when possible. </w:t>
            </w:r>
            <w:r w:rsidRPr="00812AA4">
              <w:rPr>
                <w:rFonts w:asciiTheme="minorHAnsi" w:hAnsiTheme="minorHAnsi" w:cstheme="minorHAnsi"/>
                <w:sz w:val="22"/>
                <w:szCs w:val="22"/>
              </w:rPr>
              <w:br/>
            </w:r>
            <w:r w:rsidRPr="00812AA4">
              <w:rPr>
                <w:rFonts w:asciiTheme="minorHAnsi" w:hAnsiTheme="minorHAnsi" w:cstheme="minorHAnsi"/>
                <w:sz w:val="22"/>
                <w:szCs w:val="22"/>
              </w:rPr>
              <w:br/>
              <w:t xml:space="preserve">Your body needs polyunsaturated fat but instead of getting it from oils, get it from its original, natural, unharmed source, nuts and seeds because once it is made into an oil it automatically begins to deteriorate and become toxic. </w:t>
            </w:r>
          </w:p>
          <w:p w14:paraId="40D90ADC" w14:textId="77777777" w:rsidR="00277634" w:rsidRPr="00812AA4" w:rsidRDefault="00277634" w:rsidP="006A76A1">
            <w:pPr>
              <w:pStyle w:val="NormalWeb"/>
              <w:spacing w:before="0" w:beforeAutospacing="0" w:after="160" w:afterAutospacing="0"/>
              <w:rPr>
                <w:rFonts w:asciiTheme="minorHAnsi" w:hAnsiTheme="minorHAnsi" w:cstheme="minorHAnsi"/>
                <w:sz w:val="22"/>
                <w:szCs w:val="22"/>
              </w:rPr>
            </w:pPr>
          </w:p>
          <w:p w14:paraId="61826081" w14:textId="77777777" w:rsidR="00277634" w:rsidRPr="00812AA4" w:rsidRDefault="00277634" w:rsidP="00277634">
            <w:pPr>
              <w:rPr>
                <w:rFonts w:cstheme="minorHAnsi"/>
              </w:rPr>
            </w:pPr>
            <w:r w:rsidRPr="00812AA4">
              <w:rPr>
                <w:rFonts w:cstheme="minorHAnsi"/>
              </w:rPr>
              <w:t xml:space="preserve">You need four oils in your life. </w:t>
            </w:r>
            <w:r w:rsidRPr="00812AA4">
              <w:rPr>
                <w:rFonts w:cstheme="minorHAnsi"/>
              </w:rPr>
              <w:br/>
              <w:t xml:space="preserve">1. You need a coconut oil for cooking, </w:t>
            </w:r>
            <w:r w:rsidRPr="00812AA4">
              <w:rPr>
                <w:rFonts w:cstheme="minorHAnsi"/>
              </w:rPr>
              <w:br/>
              <w:t>2. Ghee butter, breastfed butter or tallow. Y</w:t>
            </w:r>
            <w:r w:rsidRPr="00812AA4">
              <w:rPr>
                <w:rFonts w:cstheme="minorHAnsi"/>
              </w:rPr>
              <w:br/>
              <w:t xml:space="preserve">3. You need an olive oil </w:t>
            </w:r>
            <w:r w:rsidRPr="00812AA4">
              <w:rPr>
                <w:rFonts w:cstheme="minorHAnsi"/>
              </w:rPr>
              <w:br/>
            </w:r>
            <w:r w:rsidRPr="00812AA4">
              <w:rPr>
                <w:rFonts w:cstheme="minorHAnsi"/>
              </w:rPr>
              <w:lastRenderedPageBreak/>
              <w:t xml:space="preserve">4. Avocado oil at room temperature. </w:t>
            </w:r>
            <w:r w:rsidRPr="00812AA4">
              <w:rPr>
                <w:rFonts w:cstheme="minorHAnsi"/>
              </w:rPr>
              <w:br/>
            </w:r>
            <w:r w:rsidRPr="00812AA4">
              <w:rPr>
                <w:rFonts w:cstheme="minorHAnsi"/>
              </w:rPr>
              <w:br/>
              <w:t xml:space="preserve">That’s all you need. So 4 to cook, two to use for salads and dressings and everything else. If it’s a palm oil, a sunflower world, </w:t>
            </w:r>
            <w:proofErr w:type="spellStart"/>
            <w:r w:rsidRPr="00812AA4">
              <w:rPr>
                <w:rFonts w:cstheme="minorHAnsi"/>
              </w:rPr>
              <w:t>saplower</w:t>
            </w:r>
            <w:proofErr w:type="spellEnd"/>
            <w:r w:rsidRPr="00812AA4">
              <w:rPr>
                <w:rFonts w:cstheme="minorHAnsi"/>
              </w:rPr>
              <w:t xml:space="preserve"> oil guys, these are rancid toxic inflammatory neuroinhibitory chemicals that we’re putting into our body. So I want you to get those out of your body as well. </w:t>
            </w:r>
          </w:p>
          <w:p w14:paraId="015A6ADC" w14:textId="77777777" w:rsidR="00E326FB" w:rsidRPr="00812AA4" w:rsidRDefault="00E326FB" w:rsidP="00277634">
            <w:pPr>
              <w:rPr>
                <w:rFonts w:cstheme="minorHAnsi"/>
              </w:rPr>
            </w:pPr>
          </w:p>
          <w:p w14:paraId="0E5E7317" w14:textId="77777777" w:rsidR="00E326FB" w:rsidRPr="00812AA4" w:rsidRDefault="00E326FB" w:rsidP="00E326FB">
            <w:pPr>
              <w:rPr>
                <w:rFonts w:cstheme="minorHAnsi"/>
              </w:rPr>
            </w:pPr>
            <w:r w:rsidRPr="00812AA4">
              <w:rPr>
                <w:rFonts w:cstheme="minorHAnsi"/>
              </w:rPr>
              <w:t xml:space="preserve">I interviewed Dr Kay Shanahan. She was Kobe’s nutritionist. And I gave her three scenarios, and I said, which scenario is worse? Scenario number one was smoking cigarettes every single day. Scenario number two is eating processed sugar. So narrow number three was eating vegetable oils every single day. I said, which ones worse? He said. Easy then vegetable oils. She said smoking is not good for you, but once you’ve finished the last puff, the damage is done, sugar is not good for you. You could exercise and burn it off. These </w:t>
            </w:r>
            <w:proofErr w:type="spellStart"/>
            <w:r w:rsidRPr="00812AA4">
              <w:rPr>
                <w:rFonts w:cstheme="minorHAnsi"/>
              </w:rPr>
              <w:t>vegetar</w:t>
            </w:r>
            <w:proofErr w:type="spellEnd"/>
            <w:r w:rsidRPr="00812AA4">
              <w:rPr>
                <w:rFonts w:cstheme="minorHAnsi"/>
              </w:rPr>
              <w:t xml:space="preserve"> boils. They stuck in your cells and cause inflammation for 2 to five years, meaning the </w:t>
            </w:r>
            <w:proofErr w:type="spellStart"/>
            <w:r w:rsidRPr="00812AA4">
              <w:rPr>
                <w:rFonts w:cstheme="minorHAnsi"/>
              </w:rPr>
              <w:t>half life</w:t>
            </w:r>
            <w:proofErr w:type="spellEnd"/>
            <w:r w:rsidRPr="00812AA4">
              <w:rPr>
                <w:rFonts w:cstheme="minorHAnsi"/>
              </w:rPr>
              <w:t xml:space="preserve"> be removed them today Quite is two years from now, 680 days. They’re still in your body. They are canola, corn oil, cotton seed oil, soybean oil, safflower oil, sunflower oil, grapeseed oil and rice brand oil. They’re highly inflammatory and they just create inflammation, low grade inflammation. It’s one of the leading causes to disease out there. Everything is made with those oils. The ones you didn’t say which were the good ones are olive oil, like extra virgin olive oil, avocado oil, coconut oil, butter, ghee and duck lard. Those are all good. </w:t>
            </w:r>
          </w:p>
          <w:p w14:paraId="254976C7" w14:textId="77777777" w:rsidR="00E326FB" w:rsidRPr="00812AA4" w:rsidRDefault="00E326FB" w:rsidP="00277634">
            <w:pPr>
              <w:rPr>
                <w:rFonts w:cstheme="minorHAnsi"/>
              </w:rPr>
            </w:pPr>
          </w:p>
          <w:p w14:paraId="6BC5EABB" w14:textId="4BC91875" w:rsidR="001E657A" w:rsidRPr="00812AA4" w:rsidRDefault="001E657A" w:rsidP="00277634">
            <w:pPr>
              <w:rPr>
                <w:rFonts w:cstheme="minorHAnsi"/>
                <w:b/>
                <w:bCs/>
              </w:rPr>
            </w:pPr>
            <w:r w:rsidRPr="00812AA4">
              <w:rPr>
                <w:rFonts w:cstheme="minorHAnsi"/>
                <w:b/>
                <w:bCs/>
              </w:rPr>
              <w:t xml:space="preserve">BAD OILS: </w:t>
            </w:r>
          </w:p>
          <w:p w14:paraId="0308B682" w14:textId="77777777" w:rsidR="00277634" w:rsidRPr="00812AA4" w:rsidRDefault="00ED0177" w:rsidP="006A76A1">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b/>
                <w:bCs/>
                <w:sz w:val="22"/>
                <w:szCs w:val="22"/>
              </w:rPr>
              <w:t>CRISCO:</w:t>
            </w:r>
            <w:r w:rsidRPr="00812AA4">
              <w:rPr>
                <w:rFonts w:asciiTheme="minorHAnsi" w:hAnsiTheme="minorHAnsi" w:cstheme="minorHAnsi"/>
                <w:sz w:val="22"/>
                <w:szCs w:val="22"/>
              </w:rPr>
              <w:t xml:space="preserve"> </w:t>
            </w:r>
            <w:r w:rsidRPr="00812AA4">
              <w:rPr>
                <w:rFonts w:asciiTheme="minorHAnsi" w:hAnsiTheme="minorHAnsi" w:cstheme="minorHAnsi"/>
                <w:sz w:val="22"/>
                <w:szCs w:val="22"/>
              </w:rPr>
              <w:br/>
            </w:r>
            <w:r w:rsidR="00744554" w:rsidRPr="00812AA4">
              <w:rPr>
                <w:rFonts w:asciiTheme="minorHAnsi" w:hAnsiTheme="minorHAnsi" w:cstheme="minorHAnsi"/>
                <w:sz w:val="22"/>
                <w:szCs w:val="22"/>
              </w:rPr>
              <w:t xml:space="preserve">You see this container right here. This is the beginning of all of America’s health problems. You see, in 1911 Procter and Gamble invented Crisco as an alternative to cooking with tallow and lard. They took toxic waste seed oils and hydrogenated them, and then made Crisco, Procter and gambled, then started the American Heart Association with a $17 million grant, and then convinced everyone in America that this is healthier than animal fat. And boy, were they wrong. And I’m just telling you this because people need to know, and we’ve been lied to again. </w:t>
            </w:r>
          </w:p>
          <w:p w14:paraId="593D0BE8" w14:textId="77777777" w:rsidR="00B71B52" w:rsidRPr="00812AA4" w:rsidRDefault="00B71B52" w:rsidP="006A76A1">
            <w:pPr>
              <w:pStyle w:val="NormalWeb"/>
              <w:spacing w:before="0" w:beforeAutospacing="0" w:after="160" w:afterAutospacing="0"/>
              <w:rPr>
                <w:rFonts w:asciiTheme="minorHAnsi" w:hAnsiTheme="minorHAnsi" w:cstheme="minorHAnsi"/>
                <w:sz w:val="22"/>
                <w:szCs w:val="22"/>
              </w:rPr>
            </w:pPr>
          </w:p>
          <w:p w14:paraId="0C561834" w14:textId="77777777" w:rsidR="00B71B52" w:rsidRPr="00812AA4" w:rsidRDefault="00BA0F2D" w:rsidP="006A76A1">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BAM! You are dead! D</w:t>
            </w:r>
            <w:r w:rsidR="00B71B52" w:rsidRPr="00812AA4">
              <w:rPr>
                <w:rFonts w:asciiTheme="minorHAnsi" w:hAnsiTheme="minorHAnsi" w:cstheme="minorHAnsi"/>
                <w:sz w:val="22"/>
                <w:szCs w:val="22"/>
              </w:rPr>
              <w:t xml:space="preserve">on’t put mayonnaise on </w:t>
            </w:r>
            <w:r w:rsidRPr="00812AA4">
              <w:rPr>
                <w:rFonts w:asciiTheme="minorHAnsi" w:hAnsiTheme="minorHAnsi" w:cstheme="minorHAnsi"/>
                <w:sz w:val="22"/>
                <w:szCs w:val="22"/>
              </w:rPr>
              <w:t>your</w:t>
            </w:r>
            <w:r w:rsidR="00B71B52" w:rsidRPr="00812AA4">
              <w:rPr>
                <w:rFonts w:asciiTheme="minorHAnsi" w:hAnsiTheme="minorHAnsi" w:cstheme="minorHAnsi"/>
                <w:sz w:val="22"/>
                <w:szCs w:val="22"/>
              </w:rPr>
              <w:t xml:space="preserve"> sandwiches</w:t>
            </w:r>
            <w:r w:rsidRPr="00812AA4">
              <w:rPr>
                <w:rFonts w:asciiTheme="minorHAnsi" w:hAnsiTheme="minorHAnsi" w:cstheme="minorHAnsi"/>
                <w:sz w:val="22"/>
                <w:szCs w:val="22"/>
              </w:rPr>
              <w:t>. It</w:t>
            </w:r>
            <w:r w:rsidR="00B71B52" w:rsidRPr="00812AA4">
              <w:rPr>
                <w:rFonts w:asciiTheme="minorHAnsi" w:hAnsiTheme="minorHAnsi" w:cstheme="minorHAnsi"/>
                <w:sz w:val="22"/>
                <w:szCs w:val="22"/>
              </w:rPr>
              <w:t xml:space="preserve"> oxidize</w:t>
            </w:r>
            <w:r w:rsidRPr="00812AA4">
              <w:rPr>
                <w:rFonts w:asciiTheme="minorHAnsi" w:hAnsiTheme="minorHAnsi" w:cstheme="minorHAnsi"/>
                <w:sz w:val="22"/>
                <w:szCs w:val="22"/>
              </w:rPr>
              <w:t>s</w:t>
            </w:r>
            <w:r w:rsidR="00B71B52" w:rsidRPr="00812AA4">
              <w:rPr>
                <w:rFonts w:asciiTheme="minorHAnsi" w:hAnsiTheme="minorHAnsi" w:cstheme="minorHAnsi"/>
                <w:sz w:val="22"/>
                <w:szCs w:val="22"/>
              </w:rPr>
              <w:t xml:space="preserve"> and turn into </w:t>
            </w:r>
            <w:proofErr w:type="spellStart"/>
            <w:r w:rsidR="00B71B52" w:rsidRPr="00812AA4">
              <w:rPr>
                <w:rFonts w:asciiTheme="minorHAnsi" w:hAnsiTheme="minorHAnsi" w:cstheme="minorHAnsi"/>
                <w:sz w:val="22"/>
                <w:szCs w:val="22"/>
              </w:rPr>
              <w:t>trans fat</w:t>
            </w:r>
            <w:proofErr w:type="spellEnd"/>
            <w:r w:rsidR="00B71B52" w:rsidRPr="00812AA4">
              <w:rPr>
                <w:rFonts w:asciiTheme="minorHAnsi" w:hAnsiTheme="minorHAnsi" w:cstheme="minorHAnsi"/>
                <w:sz w:val="22"/>
                <w:szCs w:val="22"/>
              </w:rPr>
              <w:t xml:space="preserve"> </w:t>
            </w:r>
            <w:proofErr w:type="spellStart"/>
            <w:r w:rsidR="00B71B52" w:rsidRPr="00812AA4">
              <w:rPr>
                <w:rFonts w:asciiTheme="minorHAnsi" w:hAnsiTheme="minorHAnsi" w:cstheme="minorHAnsi"/>
                <w:sz w:val="22"/>
                <w:szCs w:val="22"/>
              </w:rPr>
              <w:t>heterocyclicmeans</w:t>
            </w:r>
            <w:proofErr w:type="spellEnd"/>
            <w:r w:rsidRPr="00812AA4">
              <w:rPr>
                <w:rFonts w:asciiTheme="minorHAnsi" w:hAnsiTheme="minorHAnsi" w:cstheme="minorHAnsi"/>
                <w:sz w:val="22"/>
                <w:szCs w:val="22"/>
              </w:rPr>
              <w:t>,</w:t>
            </w:r>
            <w:r w:rsidR="00B71B52" w:rsidRPr="00812AA4">
              <w:rPr>
                <w:rFonts w:asciiTheme="minorHAnsi" w:hAnsiTheme="minorHAnsi" w:cstheme="minorHAnsi"/>
                <w:sz w:val="22"/>
                <w:szCs w:val="22"/>
              </w:rPr>
              <w:t xml:space="preserve"> acrylamides, heated oils, whether it’s fried or even room temperature in salads as a salad dressing </w:t>
            </w:r>
            <w:r w:rsidRPr="00812AA4">
              <w:rPr>
                <w:rFonts w:asciiTheme="minorHAnsi" w:hAnsiTheme="minorHAnsi" w:cstheme="minorHAnsi"/>
                <w:sz w:val="22"/>
                <w:szCs w:val="22"/>
              </w:rPr>
              <w:t xml:space="preserve">and they </w:t>
            </w:r>
            <w:r w:rsidR="00B71B52" w:rsidRPr="00812AA4">
              <w:rPr>
                <w:rFonts w:asciiTheme="minorHAnsi" w:hAnsiTheme="minorHAnsi" w:cstheme="minorHAnsi"/>
                <w:sz w:val="22"/>
                <w:szCs w:val="22"/>
              </w:rPr>
              <w:t>cause plaque in your arteries. Cholesterol does not cause plaque</w:t>
            </w:r>
            <w:r w:rsidRPr="00812AA4">
              <w:rPr>
                <w:rFonts w:asciiTheme="minorHAnsi" w:hAnsiTheme="minorHAnsi" w:cstheme="minorHAnsi"/>
                <w:sz w:val="22"/>
                <w:szCs w:val="22"/>
              </w:rPr>
              <w:t xml:space="preserve"> in your</w:t>
            </w:r>
            <w:r w:rsidR="00B71B52" w:rsidRPr="00812AA4">
              <w:rPr>
                <w:rFonts w:asciiTheme="minorHAnsi" w:hAnsiTheme="minorHAnsi" w:cstheme="minorHAnsi"/>
                <w:sz w:val="22"/>
                <w:szCs w:val="22"/>
              </w:rPr>
              <w:t xml:space="preserve"> arteries. Cholesterol does not cause heart disease. It’s an absolute lie. Your biggest enemy is oil </w:t>
            </w:r>
            <w:r w:rsidRPr="00812AA4">
              <w:rPr>
                <w:rFonts w:asciiTheme="minorHAnsi" w:hAnsiTheme="minorHAnsi" w:cstheme="minorHAnsi"/>
                <w:sz w:val="22"/>
                <w:szCs w:val="22"/>
              </w:rPr>
              <w:t xml:space="preserve">that turns </w:t>
            </w:r>
            <w:r w:rsidR="00B71B52" w:rsidRPr="00812AA4">
              <w:rPr>
                <w:rFonts w:asciiTheme="minorHAnsi" w:hAnsiTheme="minorHAnsi" w:cstheme="minorHAnsi"/>
                <w:sz w:val="22"/>
                <w:szCs w:val="22"/>
              </w:rPr>
              <w:t xml:space="preserve">in </w:t>
            </w:r>
            <w:r w:rsidRPr="00812AA4">
              <w:rPr>
                <w:rFonts w:asciiTheme="minorHAnsi" w:hAnsiTheme="minorHAnsi" w:cstheme="minorHAnsi"/>
                <w:sz w:val="22"/>
                <w:szCs w:val="22"/>
              </w:rPr>
              <w:t>to</w:t>
            </w:r>
            <w:r w:rsidR="00B71B52" w:rsidRPr="00812AA4">
              <w:rPr>
                <w:rFonts w:asciiTheme="minorHAnsi" w:hAnsiTheme="minorHAnsi" w:cstheme="minorHAnsi"/>
                <w:sz w:val="22"/>
                <w:szCs w:val="22"/>
              </w:rPr>
              <w:t xml:space="preserve"> </w:t>
            </w:r>
            <w:proofErr w:type="spellStart"/>
            <w:r w:rsidR="00B71B52" w:rsidRPr="00812AA4">
              <w:rPr>
                <w:rFonts w:asciiTheme="minorHAnsi" w:hAnsiTheme="minorHAnsi" w:cstheme="minorHAnsi"/>
                <w:sz w:val="22"/>
                <w:szCs w:val="22"/>
              </w:rPr>
              <w:t>trans fa</w:t>
            </w:r>
            <w:r w:rsidRPr="00812AA4">
              <w:rPr>
                <w:rFonts w:asciiTheme="minorHAnsi" w:hAnsiTheme="minorHAnsi" w:cstheme="minorHAnsi"/>
                <w:sz w:val="22"/>
                <w:szCs w:val="22"/>
              </w:rPr>
              <w:t>t</w:t>
            </w:r>
            <w:proofErr w:type="spellEnd"/>
            <w:r w:rsidR="00B71B52" w:rsidRPr="00812AA4">
              <w:rPr>
                <w:rFonts w:asciiTheme="minorHAnsi" w:hAnsiTheme="minorHAnsi" w:cstheme="minorHAnsi"/>
                <w:sz w:val="22"/>
                <w:szCs w:val="22"/>
              </w:rPr>
              <w:t xml:space="preserve"> or </w:t>
            </w:r>
            <w:proofErr w:type="spellStart"/>
            <w:r w:rsidRPr="00812AA4">
              <w:rPr>
                <w:rFonts w:asciiTheme="minorHAnsi" w:hAnsiTheme="minorHAnsi" w:cstheme="minorHAnsi"/>
                <w:sz w:val="22"/>
                <w:szCs w:val="22"/>
              </w:rPr>
              <w:t>seculimide</w:t>
            </w:r>
            <w:proofErr w:type="spellEnd"/>
            <w:r w:rsidR="00B71B52" w:rsidRPr="00812AA4">
              <w:rPr>
                <w:rFonts w:asciiTheme="minorHAnsi" w:hAnsiTheme="minorHAnsi" w:cstheme="minorHAnsi"/>
                <w:sz w:val="22"/>
                <w:szCs w:val="22"/>
              </w:rPr>
              <w:t xml:space="preserve">. I found that out in 1969 </w:t>
            </w:r>
            <w:r w:rsidRPr="00812AA4">
              <w:rPr>
                <w:rFonts w:asciiTheme="minorHAnsi" w:hAnsiTheme="minorHAnsi" w:cstheme="minorHAnsi"/>
                <w:sz w:val="22"/>
                <w:szCs w:val="22"/>
              </w:rPr>
              <w:t>as</w:t>
            </w:r>
            <w:r w:rsidR="00B71B52" w:rsidRPr="00812AA4">
              <w:rPr>
                <w:rFonts w:asciiTheme="minorHAnsi" w:hAnsiTheme="minorHAnsi" w:cstheme="minorHAnsi"/>
                <w:sz w:val="22"/>
                <w:szCs w:val="22"/>
              </w:rPr>
              <w:t xml:space="preserve"> my 20,000 autopsies and two of them</w:t>
            </w:r>
            <w:r w:rsidR="00720BB1" w:rsidRPr="00812AA4">
              <w:rPr>
                <w:rFonts w:asciiTheme="minorHAnsi" w:hAnsiTheme="minorHAnsi" w:cstheme="minorHAnsi"/>
                <w:sz w:val="22"/>
                <w:szCs w:val="22"/>
              </w:rPr>
              <w:t xml:space="preserve"> were wild sheep from the Atlas </w:t>
            </w:r>
            <w:r w:rsidRPr="00812AA4">
              <w:rPr>
                <w:rFonts w:asciiTheme="minorHAnsi" w:hAnsiTheme="minorHAnsi" w:cstheme="minorHAnsi"/>
                <w:sz w:val="22"/>
                <w:szCs w:val="22"/>
              </w:rPr>
              <w:t>m</w:t>
            </w:r>
            <w:r w:rsidR="00720BB1" w:rsidRPr="00812AA4">
              <w:rPr>
                <w:rFonts w:asciiTheme="minorHAnsi" w:hAnsiTheme="minorHAnsi" w:cstheme="minorHAnsi"/>
                <w:sz w:val="22"/>
                <w:szCs w:val="22"/>
              </w:rPr>
              <w:t xml:space="preserve">ountains of North Africa, north of Morocco and they were only in in America for two months. They died three days apart when I did the autopsy and they died from 90% blockage of their coronary arteries with plaque. I had to sit down a minute. Now where were they sheep getting cholesterol? They’re not eating egg. They’re not eating red meat. They’re not eating butter. So I gathered up the food they </w:t>
            </w:r>
            <w:r w:rsidRPr="00812AA4">
              <w:rPr>
                <w:rFonts w:asciiTheme="minorHAnsi" w:hAnsiTheme="minorHAnsi" w:cstheme="minorHAnsi"/>
                <w:sz w:val="22"/>
                <w:szCs w:val="22"/>
              </w:rPr>
              <w:t>ate</w:t>
            </w:r>
            <w:r w:rsidR="00720BB1" w:rsidRPr="00812AA4">
              <w:rPr>
                <w:rFonts w:asciiTheme="minorHAnsi" w:hAnsiTheme="minorHAnsi" w:cstheme="minorHAnsi"/>
                <w:sz w:val="22"/>
                <w:szCs w:val="22"/>
              </w:rPr>
              <w:t xml:space="preserve">. We look for pollution. We couldn’t find any pollution or contaminants. The chemical contaminates in the food. But we did find the acrylamides and the oxidized oil. </w:t>
            </w:r>
          </w:p>
          <w:p w14:paraId="259F8E28" w14:textId="77777777" w:rsidR="00900E8A" w:rsidRPr="00812AA4" w:rsidRDefault="00900E8A" w:rsidP="006A76A1">
            <w:pPr>
              <w:pStyle w:val="NormalWeb"/>
              <w:spacing w:before="0" w:beforeAutospacing="0" w:after="160" w:afterAutospacing="0"/>
              <w:rPr>
                <w:rFonts w:asciiTheme="minorHAnsi" w:hAnsiTheme="minorHAnsi" w:cstheme="minorHAnsi"/>
                <w:sz w:val="22"/>
                <w:szCs w:val="22"/>
              </w:rPr>
            </w:pPr>
          </w:p>
          <w:p w14:paraId="7A0827D5"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You’ve probably been hearing a lot about </w:t>
            </w:r>
            <w:hyperlink r:id="rId289" w:tgtFrame="_blank" w:history="1">
              <w:r w:rsidRPr="00812AA4">
                <w:rPr>
                  <w:rStyle w:val="Hyperlink"/>
                  <w:rFonts w:asciiTheme="minorHAnsi" w:hAnsiTheme="minorHAnsi" w:cstheme="minorHAnsi"/>
                  <w:color w:val="00A29D"/>
                </w:rPr>
                <w:t>essential oil uses and benefits</w:t>
              </w:r>
            </w:hyperlink>
            <w:r w:rsidRPr="00812AA4">
              <w:rPr>
                <w:rFonts w:asciiTheme="minorHAnsi" w:hAnsiTheme="minorHAnsi" w:cstheme="minorHAnsi"/>
                <w:color w:val="0A0A0A"/>
              </w:rPr>
              <w:t xml:space="preserve"> lately. And in the descriptions of how essential oils can be used topically to fight infections and improve the health of your skin, it’s commonly recommended that you combine an essential oil with a </w:t>
            </w:r>
            <w:r w:rsidRPr="00812AA4">
              <w:rPr>
                <w:rFonts w:asciiTheme="minorHAnsi" w:hAnsiTheme="minorHAnsi" w:cstheme="minorHAnsi"/>
                <w:color w:val="0A0A0A"/>
              </w:rPr>
              <w:lastRenderedPageBreak/>
              <w:t>carrier oil before applying it to your body. So your next question may be “what can I use as a carrier oil for essential oils?”</w:t>
            </w:r>
          </w:p>
          <w:p w14:paraId="25ED0174"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You actually have quite a few carrier oils to choose from, and you can make your pick based on your skin type, and your skin, hair and health concerns. Carrier oils allow you to use essential oils safely and effectively, but they also come with a ton of their own health benefits.</w:t>
            </w:r>
          </w:p>
          <w:p w14:paraId="105D8859"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Most carrier oils are loaded with essential fatty acids, antioxidants, anti-inflammatory compounds and skin-healing vitamins. So if you’re still confused about what carrier oil to use as part of your essential oils routine, read through this list of carrier oils and their specific uses and benefits.</w:t>
            </w:r>
          </w:p>
          <w:p w14:paraId="6F448390" w14:textId="77777777" w:rsidR="00900E8A" w:rsidRPr="00812AA4" w:rsidRDefault="00900E8A" w:rsidP="00900E8A">
            <w:pPr>
              <w:pStyle w:val="Heading3"/>
              <w:shd w:val="clear" w:color="auto" w:fill="FEFEFE"/>
              <w:spacing w:before="375" w:beforeAutospacing="0" w:after="450" w:afterAutospacing="0"/>
              <w:rPr>
                <w:rFonts w:asciiTheme="minorHAnsi" w:hAnsiTheme="minorHAnsi" w:cstheme="minorHAnsi"/>
                <w:b w:val="0"/>
                <w:bCs w:val="0"/>
                <w:color w:val="0A0A0A"/>
              </w:rPr>
            </w:pPr>
            <w:r w:rsidRPr="00812AA4">
              <w:rPr>
                <w:rFonts w:asciiTheme="minorHAnsi" w:hAnsiTheme="minorHAnsi" w:cstheme="minorHAnsi"/>
                <w:b w:val="0"/>
                <w:bCs w:val="0"/>
                <w:color w:val="0A0A0A"/>
              </w:rPr>
              <w:t>What Is A Carrier Oil?</w:t>
            </w:r>
          </w:p>
          <w:p w14:paraId="32782539"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Carrier oils are used in combination with essential oils in order to dilute them and alter their absorption rate. Essential oils are extremely potent, so you only need a very small amount to take advantage of their many benefits.</w:t>
            </w:r>
          </w:p>
          <w:p w14:paraId="4638C390"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Carrier oils allow you to cover a larger surface area of your body with essential oils, without needing to use too much. So when you use a carrier oil, you are reducing the chances of causing any adverse skin reactions and following the guidelines of </w:t>
            </w:r>
            <w:hyperlink r:id="rId290" w:tgtFrame="_blank" w:history="1">
              <w:r w:rsidRPr="00812AA4">
                <w:rPr>
                  <w:rStyle w:val="Hyperlink"/>
                  <w:rFonts w:asciiTheme="minorHAnsi" w:hAnsiTheme="minorHAnsi" w:cstheme="minorHAnsi"/>
                  <w:color w:val="00A29D"/>
                </w:rPr>
                <w:t>essential oil safety</w:t>
              </w:r>
            </w:hyperlink>
            <w:r w:rsidRPr="00812AA4">
              <w:rPr>
                <w:rFonts w:asciiTheme="minorHAnsi" w:hAnsiTheme="minorHAnsi" w:cstheme="minorHAnsi"/>
                <w:color w:val="0A0A0A"/>
              </w:rPr>
              <w:t>.</w:t>
            </w:r>
          </w:p>
          <w:p w14:paraId="0AB34C93"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Here’s an example of how carrier oils are used in combination with essential oils. If you want to use tea tree oil on your face to fight acne and improve your complexion, applying the recommended topical dose, which is about 1–3 drops, wouldn’t cover your chin, forehead, nose and neck — and that full strength may be too astringent and also unnecessary to do its job. But by combining 1–3 drops of </w:t>
            </w:r>
            <w:hyperlink r:id="rId291" w:tgtFrame="_blank" w:history="1">
              <w:r w:rsidRPr="00812AA4">
                <w:rPr>
                  <w:rStyle w:val="Hyperlink"/>
                  <w:rFonts w:asciiTheme="minorHAnsi" w:hAnsiTheme="minorHAnsi" w:cstheme="minorHAnsi"/>
                  <w:color w:val="00A29D"/>
                </w:rPr>
                <w:t>tea tree oil</w:t>
              </w:r>
            </w:hyperlink>
            <w:r w:rsidRPr="00812AA4">
              <w:rPr>
                <w:rFonts w:asciiTheme="minorHAnsi" w:hAnsiTheme="minorHAnsi" w:cstheme="minorHAnsi"/>
                <w:color w:val="0A0A0A"/>
              </w:rPr>
              <w:t> with about half a teaspoon of any carrier oil, you can now apply the mixture to every area of concern on your face, and you didn’t need to add too much tea tree. Make sense?</w:t>
            </w:r>
          </w:p>
          <w:p w14:paraId="1B8D4E0A"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 xml:space="preserve">Using carrier oils is especially important when you are applying essential oils to areas of sensitive skin, using them on children, or when you’re looking to cover a large area of your body with essential oils. I love combining carrier oils and essential oils to create body moisturizers, massage and sports rubs, facial cleansers and even skin </w:t>
            </w:r>
            <w:proofErr w:type="spellStart"/>
            <w:r w:rsidRPr="00812AA4">
              <w:rPr>
                <w:rFonts w:asciiTheme="minorHAnsi" w:hAnsiTheme="minorHAnsi" w:cstheme="minorHAnsi"/>
                <w:color w:val="0A0A0A"/>
              </w:rPr>
              <w:t>toners</w:t>
            </w:r>
            <w:proofErr w:type="spellEnd"/>
            <w:r w:rsidRPr="00812AA4">
              <w:rPr>
                <w:rFonts w:asciiTheme="minorHAnsi" w:hAnsiTheme="minorHAnsi" w:cstheme="minorHAnsi"/>
                <w:color w:val="0A0A0A"/>
              </w:rPr>
              <w:t>. Usually, I combine 1–3 drops of essential oils with about half a teaspoon of carrier oil. You </w:t>
            </w:r>
            <w:hyperlink r:id="rId292" w:tgtFrame="_blank" w:history="1">
              <w:r w:rsidRPr="00812AA4">
                <w:rPr>
                  <w:rStyle w:val="Hyperlink"/>
                  <w:rFonts w:asciiTheme="minorHAnsi" w:hAnsiTheme="minorHAnsi" w:cstheme="minorHAnsi"/>
                  <w:color w:val="00A29D"/>
                </w:rPr>
                <w:t>want to use</w:t>
              </w:r>
            </w:hyperlink>
            <w:r w:rsidRPr="00812AA4">
              <w:rPr>
                <w:rFonts w:asciiTheme="minorHAnsi" w:hAnsiTheme="minorHAnsi" w:cstheme="minorHAnsi"/>
                <w:color w:val="0A0A0A"/>
              </w:rPr>
              <w:t> at least equal parts carrier oil and essential oil.</w:t>
            </w:r>
          </w:p>
          <w:p w14:paraId="16F796AC"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Another important role of carrier oils is to prevent easy evaporation of essential oils. This is important because essential oils are made of very small particles that are absorbed into the skin quickly and easily.</w:t>
            </w:r>
          </w:p>
          <w:p w14:paraId="335C1170"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lastRenderedPageBreak/>
              <w:t>Ever notice that just a few minutes after applying lavender or </w:t>
            </w:r>
            <w:hyperlink r:id="rId293" w:tgtFrame="_blank" w:history="1">
              <w:r w:rsidRPr="00812AA4">
                <w:rPr>
                  <w:rStyle w:val="Hyperlink"/>
                  <w:rFonts w:asciiTheme="minorHAnsi" w:hAnsiTheme="minorHAnsi" w:cstheme="minorHAnsi"/>
                  <w:color w:val="00A29D"/>
                </w:rPr>
                <w:t>peppermint oil</w:t>
              </w:r>
            </w:hyperlink>
            <w:r w:rsidRPr="00812AA4">
              <w:rPr>
                <w:rFonts w:asciiTheme="minorHAnsi" w:hAnsiTheme="minorHAnsi" w:cstheme="minorHAnsi"/>
                <w:color w:val="0A0A0A"/>
              </w:rPr>
              <w:t> to your skin and you barely smell it anymore? That’s because it’s been absorbed. But because carrier oils are made from the fatty portions of a plant and don’t evaporate as quickly, adding them to essential oils will help to </w:t>
            </w:r>
            <w:hyperlink r:id="rId294" w:tgtFrame="_blank" w:history="1">
              <w:r w:rsidRPr="00812AA4">
                <w:rPr>
                  <w:rStyle w:val="Hyperlink"/>
                  <w:rFonts w:asciiTheme="minorHAnsi" w:hAnsiTheme="minorHAnsi" w:cstheme="minorHAnsi"/>
                  <w:color w:val="00A29D"/>
                </w:rPr>
                <w:t>slow down</w:t>
              </w:r>
            </w:hyperlink>
            <w:r w:rsidRPr="00812AA4">
              <w:rPr>
                <w:rFonts w:asciiTheme="minorHAnsi" w:hAnsiTheme="minorHAnsi" w:cstheme="minorHAnsi"/>
                <w:color w:val="0A0A0A"/>
              </w:rPr>
              <w:t> the absorption rate, allowing for a larger and longer impact.</w:t>
            </w:r>
          </w:p>
          <w:p w14:paraId="6E15BE11" w14:textId="77777777" w:rsidR="00900E8A" w:rsidRPr="00812AA4" w:rsidRDefault="00900E8A" w:rsidP="00900E8A">
            <w:pPr>
              <w:pStyle w:val="Heading2"/>
              <w:shd w:val="clear" w:color="auto" w:fill="FEFEFE"/>
              <w:spacing w:before="375" w:beforeAutospacing="0" w:after="450" w:afterAutospacing="0"/>
              <w:rPr>
                <w:rFonts w:asciiTheme="minorHAnsi" w:hAnsiTheme="minorHAnsi" w:cstheme="minorHAnsi"/>
                <w:b w:val="0"/>
                <w:bCs w:val="0"/>
                <w:color w:val="0A0A0A"/>
              </w:rPr>
            </w:pPr>
            <w:r w:rsidRPr="00812AA4">
              <w:rPr>
                <w:rFonts w:asciiTheme="minorHAnsi" w:hAnsiTheme="minorHAnsi" w:cstheme="minorHAnsi"/>
                <w:b w:val="0"/>
                <w:bCs w:val="0"/>
                <w:color w:val="0A0A0A"/>
              </w:rPr>
              <w:t>Top 15 Carrier Oils</w:t>
            </w:r>
          </w:p>
          <w:p w14:paraId="53297DD9" w14:textId="77777777" w:rsidR="00900E8A" w:rsidRPr="00812AA4" w:rsidRDefault="00900E8A" w:rsidP="00900E8A">
            <w:pPr>
              <w:pStyle w:val="Heading4"/>
              <w:shd w:val="clear" w:color="auto" w:fill="FEFEFE"/>
              <w:rPr>
                <w:rFonts w:asciiTheme="minorHAnsi" w:hAnsiTheme="minorHAnsi" w:cstheme="minorHAnsi"/>
                <w:b/>
                <w:bCs/>
                <w:color w:val="0A0A0A"/>
              </w:rPr>
            </w:pPr>
            <w:r w:rsidRPr="00812AA4">
              <w:rPr>
                <w:rFonts w:asciiTheme="minorHAnsi" w:hAnsiTheme="minorHAnsi" w:cstheme="minorHAnsi"/>
                <w:b/>
                <w:bCs/>
                <w:color w:val="0A0A0A"/>
              </w:rPr>
              <w:t>1. Coconut Oil</w:t>
            </w:r>
          </w:p>
          <w:p w14:paraId="79CDC86B" w14:textId="77777777" w:rsidR="00900E8A" w:rsidRPr="00812AA4" w:rsidRDefault="00900E8A" w:rsidP="00900E8A">
            <w:pPr>
              <w:pStyle w:val="NormalWeb"/>
              <w:shd w:val="clear" w:color="auto" w:fill="FEFEFE"/>
              <w:rPr>
                <w:rFonts w:asciiTheme="minorHAnsi" w:hAnsiTheme="minorHAnsi" w:cstheme="minorHAnsi"/>
                <w:color w:val="0A0A0A"/>
              </w:rPr>
            </w:pPr>
            <w:hyperlink r:id="rId295" w:tgtFrame="_blank" w:history="1">
              <w:r w:rsidRPr="00812AA4">
                <w:rPr>
                  <w:rStyle w:val="Hyperlink"/>
                  <w:rFonts w:asciiTheme="minorHAnsi" w:hAnsiTheme="minorHAnsi" w:cstheme="minorHAnsi"/>
                  <w:color w:val="00A29D"/>
                </w:rPr>
                <w:t>Coconut oil</w:t>
              </w:r>
            </w:hyperlink>
            <w:r w:rsidRPr="00812AA4">
              <w:rPr>
                <w:rFonts w:asciiTheme="minorHAnsi" w:hAnsiTheme="minorHAnsi" w:cstheme="minorHAnsi"/>
                <w:color w:val="0A0A0A"/>
              </w:rPr>
              <w:t> serves as an effective carrier oil because it has a low molecular weight, allowing it to penetrate your skin on a deeper level. It also contains saturated fats that help the skin to stay moisturized, while helping to provide a smooth and even skin tone. In addition to this, coconut oil has antiseptic and antimicrobial properties, so it’s the perfect carrier oil for relieving skin conditions like acne, eczema and cold sores.</w:t>
            </w:r>
          </w:p>
          <w:p w14:paraId="668EA1DC"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A randomized double-blind controlled trial sought to determine the efficacy of virgin coconut oil in treating mild to moderate xerosis, a medical term that’s used to describe dry, rough, itchy and scaly skin. Thirty-four patients were randomized to apply either coconut oil or mineral oil on their legs twice a day for two weeks. Researchers </w:t>
            </w:r>
            <w:hyperlink r:id="rId296" w:tgtFrame="_blank" w:history="1">
              <w:r w:rsidRPr="00812AA4">
                <w:rPr>
                  <w:rStyle w:val="Hyperlink"/>
                  <w:rFonts w:asciiTheme="minorHAnsi" w:hAnsiTheme="minorHAnsi" w:cstheme="minorHAnsi"/>
                  <w:color w:val="00A29D"/>
                </w:rPr>
                <w:t>found</w:t>
              </w:r>
            </w:hyperlink>
            <w:r w:rsidRPr="00812AA4">
              <w:rPr>
                <w:rFonts w:asciiTheme="minorHAnsi" w:hAnsiTheme="minorHAnsi" w:cstheme="minorHAnsi"/>
                <w:color w:val="0A0A0A"/>
              </w:rPr>
              <w:t> that coconut oil and </w:t>
            </w:r>
            <w:hyperlink r:id="rId297" w:history="1">
              <w:r w:rsidRPr="00812AA4">
                <w:rPr>
                  <w:rStyle w:val="Hyperlink"/>
                  <w:rFonts w:asciiTheme="minorHAnsi" w:hAnsiTheme="minorHAnsi" w:cstheme="minorHAnsi"/>
                  <w:color w:val="00A29D"/>
                </w:rPr>
                <w:t>mineral oil</w:t>
              </w:r>
            </w:hyperlink>
            <w:r w:rsidRPr="00812AA4">
              <w:rPr>
                <w:rFonts w:asciiTheme="minorHAnsi" w:hAnsiTheme="minorHAnsi" w:cstheme="minorHAnsi"/>
                <w:color w:val="0A0A0A"/>
              </w:rPr>
              <w:t> had comparable effects, and both were able to improve symptoms of xerosis without causing adverse reactions.</w:t>
            </w:r>
          </w:p>
          <w:p w14:paraId="08E471D5"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Style w:val="Strong"/>
                <w:rFonts w:asciiTheme="minorHAnsi" w:hAnsiTheme="minorHAnsi" w:cstheme="minorHAnsi"/>
                <w:color w:val="0A0A0A"/>
              </w:rPr>
              <w:t>How to use:</w:t>
            </w:r>
          </w:p>
          <w:p w14:paraId="3EEFA3FD" w14:textId="77777777" w:rsidR="00900E8A" w:rsidRPr="00812AA4" w:rsidRDefault="00900E8A" w:rsidP="00900E8A">
            <w:pPr>
              <w:numPr>
                <w:ilvl w:val="0"/>
                <w:numId w:val="18"/>
              </w:numPr>
              <w:shd w:val="clear" w:color="auto" w:fill="FEFEFE"/>
              <w:rPr>
                <w:rFonts w:cstheme="minorHAnsi"/>
                <w:color w:val="0A0A0A"/>
              </w:rPr>
            </w:pPr>
            <w:r w:rsidRPr="00812AA4">
              <w:rPr>
                <w:rFonts w:cstheme="minorHAnsi"/>
                <w:color w:val="0A0A0A"/>
              </w:rPr>
              <w:t>As a carrier oil, </w:t>
            </w:r>
            <w:hyperlink r:id="rId298" w:tgtFrame="_blank" w:history="1">
              <w:r w:rsidRPr="00812AA4">
                <w:rPr>
                  <w:rStyle w:val="Hyperlink"/>
                  <w:rFonts w:cstheme="minorHAnsi"/>
                  <w:color w:val="00A29D"/>
                </w:rPr>
                <w:t>coconut oil uses for skin</w:t>
              </w:r>
            </w:hyperlink>
            <w:r w:rsidRPr="00812AA4">
              <w:rPr>
                <w:rFonts w:cstheme="minorHAnsi"/>
                <w:color w:val="0A0A0A"/>
              </w:rPr>
              <w:t> are numerous. Combine 1–3 drops of any essential oil that’s safe for topical use with about half a teaspoon of coconut oil and rub the mixture into the area of concern.</w:t>
            </w:r>
          </w:p>
          <w:p w14:paraId="0A72EFD0" w14:textId="77777777" w:rsidR="00900E8A" w:rsidRPr="00812AA4" w:rsidRDefault="00900E8A" w:rsidP="00900E8A">
            <w:pPr>
              <w:numPr>
                <w:ilvl w:val="0"/>
                <w:numId w:val="18"/>
              </w:numPr>
              <w:shd w:val="clear" w:color="auto" w:fill="FEFEFE"/>
              <w:rPr>
                <w:rFonts w:cstheme="minorHAnsi"/>
                <w:color w:val="0A0A0A"/>
              </w:rPr>
            </w:pPr>
            <w:r w:rsidRPr="00812AA4">
              <w:rPr>
                <w:rFonts w:cstheme="minorHAnsi"/>
                <w:color w:val="0A0A0A"/>
              </w:rPr>
              <w:t>If you are using an essential oil internally (use caution), combine 1–2 drops with a half-teaspoon of coconut oil before ingestion.</w:t>
            </w:r>
          </w:p>
          <w:p w14:paraId="7666BC4D" w14:textId="77777777" w:rsidR="00900E8A" w:rsidRPr="00812AA4" w:rsidRDefault="00900E8A" w:rsidP="00900E8A">
            <w:pPr>
              <w:pStyle w:val="Heading4"/>
              <w:shd w:val="clear" w:color="auto" w:fill="FEFEFE"/>
              <w:rPr>
                <w:rFonts w:asciiTheme="minorHAnsi" w:hAnsiTheme="minorHAnsi" w:cstheme="minorHAnsi"/>
                <w:color w:val="0A0A0A"/>
              </w:rPr>
            </w:pPr>
            <w:r w:rsidRPr="00812AA4">
              <w:rPr>
                <w:rFonts w:asciiTheme="minorHAnsi" w:hAnsiTheme="minorHAnsi" w:cstheme="minorHAnsi"/>
                <w:b/>
                <w:bCs/>
                <w:color w:val="0A0A0A"/>
              </w:rPr>
              <w:t>2. Almond Oil</w:t>
            </w:r>
          </w:p>
          <w:p w14:paraId="5E52C996"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Sweet almond oil is commonly used as a carrier oil because it contains antioxidants and helps to keep your skin nice and soft. Historically, it was used in Ayurvedic and Traditional Chinese Medicine to treat skin conditions like eczema and psoriasis.</w:t>
            </w:r>
          </w:p>
          <w:p w14:paraId="290C63D3" w14:textId="77777777" w:rsidR="00900E8A" w:rsidRPr="00812AA4" w:rsidRDefault="00900E8A" w:rsidP="00900E8A">
            <w:pPr>
              <w:pStyle w:val="NormalWeb"/>
              <w:shd w:val="clear" w:color="auto" w:fill="FEFEFE"/>
              <w:rPr>
                <w:rFonts w:asciiTheme="minorHAnsi" w:hAnsiTheme="minorHAnsi" w:cstheme="minorHAnsi"/>
                <w:color w:val="0A0A0A"/>
              </w:rPr>
            </w:pPr>
            <w:hyperlink r:id="rId299" w:tgtFrame="_blank" w:history="1">
              <w:r w:rsidRPr="00812AA4">
                <w:rPr>
                  <w:rStyle w:val="Hyperlink"/>
                  <w:rFonts w:asciiTheme="minorHAnsi" w:hAnsiTheme="minorHAnsi" w:cstheme="minorHAnsi"/>
                  <w:color w:val="00A29D"/>
                </w:rPr>
                <w:t>Almond oil</w:t>
              </w:r>
            </w:hyperlink>
            <w:r w:rsidRPr="00812AA4">
              <w:rPr>
                <w:rFonts w:asciiTheme="minorHAnsi" w:hAnsiTheme="minorHAnsi" w:cstheme="minorHAnsi"/>
                <w:color w:val="0A0A0A"/>
              </w:rPr>
              <w:t> is light and easily absorbed into your skin, so when it’s combined with antimicrobial essential oils, like tea tree or lavender, it can help to gently cleanse your skin by getting into your pores and follicles.</w:t>
            </w:r>
          </w:p>
          <w:p w14:paraId="5B5E5172"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Almond oil also has </w:t>
            </w:r>
            <w:hyperlink r:id="rId300" w:tgtFrame="_blank" w:history="1">
              <w:r w:rsidRPr="00812AA4">
                <w:rPr>
                  <w:rStyle w:val="Hyperlink"/>
                  <w:rFonts w:asciiTheme="minorHAnsi" w:hAnsiTheme="minorHAnsi" w:cstheme="minorHAnsi"/>
                  <w:color w:val="00A29D"/>
                </w:rPr>
                <w:t>emollient properties</w:t>
              </w:r>
            </w:hyperlink>
            <w:r w:rsidRPr="00812AA4">
              <w:rPr>
                <w:rFonts w:asciiTheme="minorHAnsi" w:hAnsiTheme="minorHAnsi" w:cstheme="minorHAnsi"/>
                <w:color w:val="0A0A0A"/>
              </w:rPr>
              <w:t>, so it may be able to improve your complexion and skin tone.</w:t>
            </w:r>
          </w:p>
          <w:p w14:paraId="4C675A4E"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Style w:val="Strong"/>
                <w:rFonts w:asciiTheme="minorHAnsi" w:hAnsiTheme="minorHAnsi" w:cstheme="minorHAnsi"/>
                <w:color w:val="0A0A0A"/>
              </w:rPr>
              <w:lastRenderedPageBreak/>
              <w:t>How to use:</w:t>
            </w:r>
          </w:p>
          <w:p w14:paraId="34003EA6" w14:textId="77777777" w:rsidR="00900E8A" w:rsidRPr="00812AA4" w:rsidRDefault="00900E8A" w:rsidP="00900E8A">
            <w:pPr>
              <w:numPr>
                <w:ilvl w:val="0"/>
                <w:numId w:val="19"/>
              </w:numPr>
              <w:shd w:val="clear" w:color="auto" w:fill="FEFEFE"/>
              <w:rPr>
                <w:rFonts w:cstheme="minorHAnsi"/>
                <w:color w:val="0A0A0A"/>
              </w:rPr>
            </w:pPr>
            <w:r w:rsidRPr="00812AA4">
              <w:rPr>
                <w:rFonts w:cstheme="minorHAnsi"/>
                <w:color w:val="0A0A0A"/>
              </w:rPr>
              <w:t>I use it in my </w:t>
            </w:r>
            <w:hyperlink r:id="rId301" w:tgtFrame="_blank" w:history="1">
              <w:r w:rsidRPr="00812AA4">
                <w:rPr>
                  <w:rStyle w:val="Hyperlink"/>
                  <w:rFonts w:cstheme="minorHAnsi"/>
                  <w:color w:val="00A29D"/>
                </w:rPr>
                <w:t>DIY shower gel</w:t>
              </w:r>
            </w:hyperlink>
            <w:r w:rsidRPr="00812AA4">
              <w:rPr>
                <w:rFonts w:cstheme="minorHAnsi"/>
                <w:color w:val="0A0A0A"/>
              </w:rPr>
              <w:t> recipe with orange essential oil.</w:t>
            </w:r>
          </w:p>
          <w:p w14:paraId="087037C1" w14:textId="77777777" w:rsidR="00900E8A" w:rsidRPr="00812AA4" w:rsidRDefault="00900E8A" w:rsidP="00900E8A">
            <w:pPr>
              <w:numPr>
                <w:ilvl w:val="0"/>
                <w:numId w:val="19"/>
              </w:numPr>
              <w:shd w:val="clear" w:color="auto" w:fill="FEFEFE"/>
              <w:rPr>
                <w:rFonts w:cstheme="minorHAnsi"/>
                <w:color w:val="0A0A0A"/>
              </w:rPr>
            </w:pPr>
            <w:r w:rsidRPr="00812AA4">
              <w:rPr>
                <w:rFonts w:cstheme="minorHAnsi"/>
                <w:color w:val="0A0A0A"/>
              </w:rPr>
              <w:t>It’s also useful in an </w:t>
            </w:r>
            <w:hyperlink r:id="rId302" w:history="1">
              <w:r w:rsidRPr="00812AA4">
                <w:rPr>
                  <w:rStyle w:val="Hyperlink"/>
                  <w:rFonts w:cstheme="minorHAnsi"/>
                  <w:color w:val="00A29D"/>
                </w:rPr>
                <w:t>under eye concealer</w:t>
              </w:r>
            </w:hyperlink>
            <w:r w:rsidRPr="00812AA4">
              <w:rPr>
                <w:rFonts w:cstheme="minorHAnsi"/>
                <w:color w:val="0A0A0A"/>
              </w:rPr>
              <w:t> DIY recipe.</w:t>
            </w:r>
          </w:p>
          <w:p w14:paraId="5417AB99" w14:textId="77777777" w:rsidR="00900E8A" w:rsidRPr="00812AA4" w:rsidRDefault="00900E8A" w:rsidP="00900E8A">
            <w:pPr>
              <w:numPr>
                <w:ilvl w:val="0"/>
                <w:numId w:val="19"/>
              </w:numPr>
              <w:shd w:val="clear" w:color="auto" w:fill="FEFEFE"/>
              <w:rPr>
                <w:rFonts w:cstheme="minorHAnsi"/>
                <w:color w:val="0A0A0A"/>
              </w:rPr>
            </w:pPr>
            <w:r w:rsidRPr="00812AA4">
              <w:rPr>
                <w:rFonts w:cstheme="minorHAnsi"/>
                <w:color w:val="0A0A0A"/>
              </w:rPr>
              <w:t>Almond oil is also one of the best carrier oils to use in your diffuser because it’s light and will help to spread the scent of the essential oils you choose.</w:t>
            </w:r>
          </w:p>
          <w:p w14:paraId="2B1EE72C" w14:textId="77777777" w:rsidR="00900E8A" w:rsidRPr="00812AA4" w:rsidRDefault="00900E8A" w:rsidP="00900E8A">
            <w:pPr>
              <w:pStyle w:val="Heading4"/>
              <w:shd w:val="clear" w:color="auto" w:fill="FEFEFE"/>
              <w:rPr>
                <w:rFonts w:asciiTheme="minorHAnsi" w:hAnsiTheme="minorHAnsi" w:cstheme="minorHAnsi"/>
                <w:color w:val="0A0A0A"/>
              </w:rPr>
            </w:pPr>
            <w:r w:rsidRPr="00812AA4">
              <w:rPr>
                <w:rFonts w:asciiTheme="minorHAnsi" w:hAnsiTheme="minorHAnsi" w:cstheme="minorHAnsi"/>
                <w:b/>
                <w:bCs/>
                <w:color w:val="0A0A0A"/>
              </w:rPr>
              <w:t>3. Jojoba Oil</w:t>
            </w:r>
          </w:p>
          <w:p w14:paraId="5B974D9D" w14:textId="77777777" w:rsidR="00900E8A" w:rsidRPr="00812AA4" w:rsidRDefault="00900E8A" w:rsidP="00900E8A">
            <w:pPr>
              <w:pStyle w:val="NormalWeb"/>
              <w:shd w:val="clear" w:color="auto" w:fill="FEFEFE"/>
              <w:rPr>
                <w:rFonts w:asciiTheme="minorHAnsi" w:hAnsiTheme="minorHAnsi" w:cstheme="minorHAnsi"/>
                <w:color w:val="0A0A0A"/>
              </w:rPr>
            </w:pPr>
            <w:hyperlink r:id="rId303" w:tgtFrame="_blank" w:history="1">
              <w:r w:rsidRPr="00812AA4">
                <w:rPr>
                  <w:rStyle w:val="Hyperlink"/>
                  <w:rFonts w:asciiTheme="minorHAnsi" w:hAnsiTheme="minorHAnsi" w:cstheme="minorHAnsi"/>
                  <w:color w:val="00A29D"/>
                </w:rPr>
                <w:t>Jojoba oil</w:t>
              </w:r>
            </w:hyperlink>
            <w:r w:rsidRPr="00812AA4">
              <w:rPr>
                <w:rFonts w:asciiTheme="minorHAnsi" w:hAnsiTheme="minorHAnsi" w:cstheme="minorHAnsi"/>
                <w:color w:val="0A0A0A"/>
              </w:rPr>
              <w:t> is an excellent carrier oil because it’s odorless and serves as an emollient, helping to soothe your skin and unclog pores and hair follicles. But beyond acting as a carrier oil, jojoba oil has many of its own benefits for your hair and skin.</w:t>
            </w:r>
          </w:p>
          <w:p w14:paraId="56895694"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Jojoba oil is actually a plant wax, not an oil, and it can be used to moisturize, protect and cleanse your skin, prevent razor burn, and promote the health of your hair. Plus, jojoba oil contains </w:t>
            </w:r>
            <w:hyperlink r:id="rId304" w:tgtFrame="_blank" w:history="1">
              <w:r w:rsidRPr="00812AA4">
                <w:rPr>
                  <w:rStyle w:val="Hyperlink"/>
                  <w:rFonts w:asciiTheme="minorHAnsi" w:hAnsiTheme="minorHAnsi" w:cstheme="minorHAnsi"/>
                  <w:color w:val="00A29D"/>
                </w:rPr>
                <w:t>vitamin E</w:t>
              </w:r>
            </w:hyperlink>
            <w:r w:rsidRPr="00812AA4">
              <w:rPr>
                <w:rFonts w:asciiTheme="minorHAnsi" w:hAnsiTheme="minorHAnsi" w:cstheme="minorHAnsi"/>
                <w:color w:val="0A0A0A"/>
              </w:rPr>
              <w:t> and B vitamins, which help to treat sunburns and wounds, it has antifungal and anti-inflammatory </w:t>
            </w:r>
            <w:hyperlink r:id="rId305" w:tgtFrame="_blank" w:history="1">
              <w:r w:rsidRPr="00812AA4">
                <w:rPr>
                  <w:rStyle w:val="Hyperlink"/>
                  <w:rFonts w:asciiTheme="minorHAnsi" w:hAnsiTheme="minorHAnsi" w:cstheme="minorHAnsi"/>
                  <w:color w:val="00A29D"/>
                </w:rPr>
                <w:t>properties</w:t>
              </w:r>
            </w:hyperlink>
            <w:r w:rsidRPr="00812AA4">
              <w:rPr>
                <w:rFonts w:asciiTheme="minorHAnsi" w:hAnsiTheme="minorHAnsi" w:cstheme="minorHAnsi"/>
                <w:color w:val="0A0A0A"/>
              </w:rPr>
              <w:t>, and it contains three fatty acids.</w:t>
            </w:r>
          </w:p>
          <w:p w14:paraId="6DCB3DBC"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Style w:val="Strong"/>
                <w:rFonts w:asciiTheme="minorHAnsi" w:hAnsiTheme="minorHAnsi" w:cstheme="minorHAnsi"/>
                <w:color w:val="0A0A0A"/>
              </w:rPr>
              <w:t>How to use:</w:t>
            </w:r>
          </w:p>
          <w:p w14:paraId="290C4A90" w14:textId="77777777" w:rsidR="00900E8A" w:rsidRPr="00812AA4" w:rsidRDefault="00900E8A" w:rsidP="00900E8A">
            <w:pPr>
              <w:numPr>
                <w:ilvl w:val="0"/>
                <w:numId w:val="20"/>
              </w:numPr>
              <w:shd w:val="clear" w:color="auto" w:fill="FEFEFE"/>
              <w:rPr>
                <w:rFonts w:cstheme="minorHAnsi"/>
                <w:color w:val="0A0A0A"/>
              </w:rPr>
            </w:pPr>
            <w:r w:rsidRPr="00812AA4">
              <w:rPr>
                <w:rFonts w:cstheme="minorHAnsi"/>
                <w:color w:val="0A0A0A"/>
              </w:rPr>
              <w:t>I use jojoba oil in my DIY </w:t>
            </w:r>
            <w:hyperlink r:id="rId306" w:tgtFrame="_blank" w:history="1">
              <w:r w:rsidRPr="00812AA4">
                <w:rPr>
                  <w:rStyle w:val="Hyperlink"/>
                  <w:rFonts w:cstheme="minorHAnsi"/>
                  <w:color w:val="00A29D"/>
                </w:rPr>
                <w:t>moisturizer for oily skin</w:t>
              </w:r>
            </w:hyperlink>
            <w:r w:rsidRPr="00812AA4">
              <w:rPr>
                <w:rFonts w:cstheme="minorHAnsi"/>
                <w:color w:val="0A0A0A"/>
              </w:rPr>
              <w:t> because it helps to balance oil production in the skin, so it won’t leave you feeling greasy.</w:t>
            </w:r>
          </w:p>
          <w:p w14:paraId="57953421" w14:textId="77777777" w:rsidR="00900E8A" w:rsidRPr="00812AA4" w:rsidRDefault="00900E8A" w:rsidP="00900E8A">
            <w:pPr>
              <w:numPr>
                <w:ilvl w:val="0"/>
                <w:numId w:val="20"/>
              </w:numPr>
              <w:shd w:val="clear" w:color="auto" w:fill="FEFEFE"/>
              <w:rPr>
                <w:rFonts w:cstheme="minorHAnsi"/>
                <w:color w:val="0A0A0A"/>
              </w:rPr>
            </w:pPr>
            <w:r w:rsidRPr="00812AA4">
              <w:rPr>
                <w:rFonts w:cstheme="minorHAnsi"/>
                <w:color w:val="0A0A0A"/>
              </w:rPr>
              <w:t>If you’re allergic to coconut, feel free to substitute the versatile jojoba.</w:t>
            </w:r>
          </w:p>
          <w:p w14:paraId="11FDAA36" w14:textId="77777777" w:rsidR="00900E8A" w:rsidRPr="00812AA4" w:rsidRDefault="00900E8A" w:rsidP="00900E8A">
            <w:pPr>
              <w:pStyle w:val="Heading4"/>
              <w:shd w:val="clear" w:color="auto" w:fill="FEFEFE"/>
              <w:rPr>
                <w:rFonts w:asciiTheme="minorHAnsi" w:hAnsiTheme="minorHAnsi" w:cstheme="minorHAnsi"/>
                <w:color w:val="0A0A0A"/>
              </w:rPr>
            </w:pPr>
            <w:r w:rsidRPr="00812AA4">
              <w:rPr>
                <w:rFonts w:asciiTheme="minorHAnsi" w:hAnsiTheme="minorHAnsi" w:cstheme="minorHAnsi"/>
                <w:b/>
                <w:bCs/>
                <w:color w:val="0A0A0A"/>
              </w:rPr>
              <w:t>4. Olive Oil</w:t>
            </w:r>
          </w:p>
          <w:p w14:paraId="4B779363"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Olive oil is high in healthy fatty acids, anti-inflammatory compounds and antioxidants. Not only does consuming real extra virgin </w:t>
            </w:r>
            <w:hyperlink r:id="rId307" w:tgtFrame="_blank" w:history="1">
              <w:r w:rsidRPr="00812AA4">
                <w:rPr>
                  <w:rStyle w:val="Hyperlink"/>
                  <w:rFonts w:asciiTheme="minorHAnsi" w:hAnsiTheme="minorHAnsi" w:cstheme="minorHAnsi"/>
                  <w:color w:val="00A29D"/>
                </w:rPr>
                <w:t>olive oil benefit</w:t>
              </w:r>
            </w:hyperlink>
            <w:r w:rsidRPr="00812AA4">
              <w:rPr>
                <w:rFonts w:asciiTheme="minorHAnsi" w:hAnsiTheme="minorHAnsi" w:cstheme="minorHAnsi"/>
                <w:color w:val="0A0A0A"/>
              </w:rPr>
              <w:t> your heart, brain and mood, but it can also be used as a carrier oil to help hydrate your skin, speed up wound healing and even help to fight infections.</w:t>
            </w:r>
          </w:p>
          <w:p w14:paraId="455E1887"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Research </w:t>
            </w:r>
            <w:hyperlink r:id="rId308" w:tgtFrame="_blank" w:history="1">
              <w:r w:rsidRPr="00812AA4">
                <w:rPr>
                  <w:rStyle w:val="Hyperlink"/>
                  <w:rFonts w:asciiTheme="minorHAnsi" w:hAnsiTheme="minorHAnsi" w:cstheme="minorHAnsi"/>
                  <w:color w:val="00A29D"/>
                </w:rPr>
                <w:t>suggests</w:t>
              </w:r>
            </w:hyperlink>
            <w:r w:rsidRPr="00812AA4">
              <w:rPr>
                <w:rFonts w:asciiTheme="minorHAnsi" w:hAnsiTheme="minorHAnsi" w:cstheme="minorHAnsi"/>
                <w:color w:val="0A0A0A"/>
              </w:rPr>
              <w:t> that olive oil may serve as a promising treatment for skin related conditions like seborrheic dermatitis, psoriasis, acne and atopic dermatitis. It helps to improve these skin issues by reducing inflammation and fighting the growth of bacteria.</w:t>
            </w:r>
          </w:p>
          <w:p w14:paraId="45DFCB89"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Style w:val="Strong"/>
                <w:rFonts w:asciiTheme="minorHAnsi" w:hAnsiTheme="minorHAnsi" w:cstheme="minorHAnsi"/>
                <w:color w:val="0A0A0A"/>
              </w:rPr>
              <w:t>How to use:</w:t>
            </w:r>
          </w:p>
          <w:p w14:paraId="35900E1A" w14:textId="77777777" w:rsidR="00900E8A" w:rsidRPr="00812AA4" w:rsidRDefault="00900E8A" w:rsidP="00900E8A">
            <w:pPr>
              <w:numPr>
                <w:ilvl w:val="0"/>
                <w:numId w:val="21"/>
              </w:numPr>
              <w:shd w:val="clear" w:color="auto" w:fill="FEFEFE"/>
              <w:rPr>
                <w:rFonts w:cstheme="minorHAnsi"/>
                <w:color w:val="0A0A0A"/>
              </w:rPr>
            </w:pPr>
            <w:r w:rsidRPr="00812AA4">
              <w:rPr>
                <w:rFonts w:cstheme="minorHAnsi"/>
                <w:color w:val="0A0A0A"/>
              </w:rPr>
              <w:t>Olive oil can also be used for the hair, such as in this </w:t>
            </w:r>
            <w:hyperlink r:id="rId309" w:history="1">
              <w:r w:rsidRPr="00812AA4">
                <w:rPr>
                  <w:rStyle w:val="Hyperlink"/>
                  <w:rFonts w:cstheme="minorHAnsi"/>
                  <w:color w:val="00A29D"/>
                </w:rPr>
                <w:t>DIY hair treatment</w:t>
              </w:r>
            </w:hyperlink>
            <w:r w:rsidRPr="00812AA4">
              <w:rPr>
                <w:rFonts w:cstheme="minorHAnsi"/>
                <w:color w:val="0A0A0A"/>
              </w:rPr>
              <w:t>.</w:t>
            </w:r>
          </w:p>
          <w:p w14:paraId="7279D249" w14:textId="77777777" w:rsidR="00900E8A" w:rsidRPr="00812AA4" w:rsidRDefault="00900E8A" w:rsidP="00900E8A">
            <w:pPr>
              <w:pStyle w:val="Heading4"/>
              <w:shd w:val="clear" w:color="auto" w:fill="FEFEFE"/>
              <w:rPr>
                <w:rFonts w:asciiTheme="minorHAnsi" w:hAnsiTheme="minorHAnsi" w:cstheme="minorHAnsi"/>
                <w:color w:val="0A0A0A"/>
              </w:rPr>
            </w:pPr>
            <w:r w:rsidRPr="00812AA4">
              <w:rPr>
                <w:rFonts w:asciiTheme="minorHAnsi" w:hAnsiTheme="minorHAnsi" w:cstheme="minorHAnsi"/>
                <w:b/>
                <w:bCs/>
                <w:color w:val="0A0A0A"/>
              </w:rPr>
              <w:t>5. Avocado Oil</w:t>
            </w:r>
          </w:p>
          <w:p w14:paraId="4685285D"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Like so many carrier oils, </w:t>
            </w:r>
            <w:hyperlink r:id="rId310" w:tgtFrame="_blank" w:history="1">
              <w:r w:rsidRPr="00812AA4">
                <w:rPr>
                  <w:rStyle w:val="Hyperlink"/>
                  <w:rFonts w:asciiTheme="minorHAnsi" w:hAnsiTheme="minorHAnsi" w:cstheme="minorHAnsi"/>
                  <w:color w:val="00A29D"/>
                </w:rPr>
                <w:t>avocado oil</w:t>
              </w:r>
            </w:hyperlink>
            <w:r w:rsidRPr="00812AA4">
              <w:rPr>
                <w:rFonts w:asciiTheme="minorHAnsi" w:hAnsiTheme="minorHAnsi" w:cstheme="minorHAnsi"/>
                <w:color w:val="0A0A0A"/>
              </w:rPr>
              <w:t> benefits your health when it’s consumed and used on your skin. It’s very moisturizing, so it works best for people with dry, rough skin. Avocado oil helps to improve skin texture, remove makeup and hydrate your hair. Plus, research conducted on rats </w:t>
            </w:r>
            <w:hyperlink r:id="rId311" w:tgtFrame="_blank" w:history="1">
              <w:r w:rsidRPr="00812AA4">
                <w:rPr>
                  <w:rStyle w:val="Hyperlink"/>
                  <w:rFonts w:asciiTheme="minorHAnsi" w:hAnsiTheme="minorHAnsi" w:cstheme="minorHAnsi"/>
                  <w:color w:val="00A29D"/>
                </w:rPr>
                <w:t>suggests</w:t>
              </w:r>
            </w:hyperlink>
            <w:r w:rsidRPr="00812AA4">
              <w:rPr>
                <w:rFonts w:asciiTheme="minorHAnsi" w:hAnsiTheme="minorHAnsi" w:cstheme="minorHAnsi"/>
                <w:color w:val="0A0A0A"/>
              </w:rPr>
              <w:t> that avocado oil may help to reduce inflammation and increase collagen production, making it a useful tool for treating skin wounds. (</w:t>
            </w:r>
            <w:hyperlink r:id="rId312" w:tgtFrame="_blank" w:history="1">
              <w:r w:rsidRPr="00812AA4">
                <w:rPr>
                  <w:rStyle w:val="Hyperlink"/>
                  <w:rFonts w:asciiTheme="minorHAnsi" w:hAnsiTheme="minorHAnsi" w:cstheme="minorHAnsi"/>
                  <w:color w:val="00A29D"/>
                </w:rPr>
                <w:t>7</w:t>
              </w:r>
            </w:hyperlink>
            <w:r w:rsidRPr="00812AA4">
              <w:rPr>
                <w:rFonts w:asciiTheme="minorHAnsi" w:hAnsiTheme="minorHAnsi" w:cstheme="minorHAnsi"/>
                <w:color w:val="0A0A0A"/>
              </w:rPr>
              <w:t>)</w:t>
            </w:r>
          </w:p>
          <w:p w14:paraId="7D6A5CB6"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Style w:val="Strong"/>
                <w:rFonts w:asciiTheme="minorHAnsi" w:hAnsiTheme="minorHAnsi" w:cstheme="minorHAnsi"/>
                <w:color w:val="0A0A0A"/>
              </w:rPr>
              <w:lastRenderedPageBreak/>
              <w:t>How to Use:</w:t>
            </w:r>
          </w:p>
          <w:p w14:paraId="7473A5A7" w14:textId="77777777" w:rsidR="00900E8A" w:rsidRPr="00812AA4" w:rsidRDefault="00900E8A" w:rsidP="00900E8A">
            <w:pPr>
              <w:numPr>
                <w:ilvl w:val="0"/>
                <w:numId w:val="22"/>
              </w:numPr>
              <w:shd w:val="clear" w:color="auto" w:fill="FEFEFE"/>
              <w:rPr>
                <w:rFonts w:cstheme="minorHAnsi"/>
                <w:color w:val="0A0A0A"/>
              </w:rPr>
            </w:pPr>
            <w:r w:rsidRPr="00812AA4">
              <w:rPr>
                <w:rFonts w:cstheme="minorHAnsi"/>
                <w:color w:val="0A0A0A"/>
              </w:rPr>
              <w:t>To use avocado oil alone, simply add a small amount to a cotton ball and apply it to dry areas on your face, cracked heels, dry cuticles and dry hair. Find more ways to use </w:t>
            </w:r>
            <w:hyperlink r:id="rId313" w:history="1">
              <w:r w:rsidRPr="00812AA4">
                <w:rPr>
                  <w:rStyle w:val="Hyperlink"/>
                  <w:rFonts w:cstheme="minorHAnsi"/>
                  <w:color w:val="00A29D"/>
                </w:rPr>
                <w:t>avocado oil for skin</w:t>
              </w:r>
            </w:hyperlink>
            <w:r w:rsidRPr="00812AA4">
              <w:rPr>
                <w:rFonts w:cstheme="minorHAnsi"/>
                <w:color w:val="0A0A0A"/>
              </w:rPr>
              <w:t>.</w:t>
            </w:r>
          </w:p>
          <w:p w14:paraId="13A6FB78" w14:textId="77777777" w:rsidR="00900E8A" w:rsidRPr="00812AA4" w:rsidRDefault="00900E8A" w:rsidP="00900E8A">
            <w:pPr>
              <w:numPr>
                <w:ilvl w:val="0"/>
                <w:numId w:val="22"/>
              </w:numPr>
              <w:shd w:val="clear" w:color="auto" w:fill="FEFEFE"/>
              <w:rPr>
                <w:rFonts w:cstheme="minorHAnsi"/>
                <w:color w:val="0A0A0A"/>
              </w:rPr>
            </w:pPr>
            <w:r w:rsidRPr="00812AA4">
              <w:rPr>
                <w:rFonts w:cstheme="minorHAnsi"/>
                <w:color w:val="0A0A0A"/>
              </w:rPr>
              <w:t>To use it as a carrier oil, combine 1–3 drops of any essential oil that’s safe for topical use with about a half teaspoon of avocado oil and rub the mixture into any areas of concern.</w:t>
            </w:r>
          </w:p>
          <w:p w14:paraId="0809F18E" w14:textId="77777777" w:rsidR="00900E8A" w:rsidRPr="00812AA4" w:rsidRDefault="00900E8A" w:rsidP="00900E8A">
            <w:pPr>
              <w:pStyle w:val="Heading4"/>
              <w:shd w:val="clear" w:color="auto" w:fill="FEFEFE"/>
              <w:rPr>
                <w:rFonts w:asciiTheme="minorHAnsi" w:hAnsiTheme="minorHAnsi" w:cstheme="minorHAnsi"/>
                <w:color w:val="0A0A0A"/>
              </w:rPr>
            </w:pPr>
            <w:r w:rsidRPr="00812AA4">
              <w:rPr>
                <w:rFonts w:asciiTheme="minorHAnsi" w:hAnsiTheme="minorHAnsi" w:cstheme="minorHAnsi"/>
                <w:b/>
                <w:bCs/>
                <w:color w:val="0A0A0A"/>
              </w:rPr>
              <w:t>6. Argan Oil</w:t>
            </w:r>
          </w:p>
          <w:p w14:paraId="00848897" w14:textId="77777777" w:rsidR="00900E8A" w:rsidRPr="00812AA4" w:rsidRDefault="00900E8A" w:rsidP="00900E8A">
            <w:pPr>
              <w:pStyle w:val="NormalWeb"/>
              <w:shd w:val="clear" w:color="auto" w:fill="FEFEFE"/>
              <w:rPr>
                <w:rFonts w:asciiTheme="minorHAnsi" w:hAnsiTheme="minorHAnsi" w:cstheme="minorHAnsi"/>
                <w:color w:val="0A0A0A"/>
              </w:rPr>
            </w:pPr>
            <w:hyperlink r:id="rId314" w:tgtFrame="_blank" w:history="1">
              <w:r w:rsidRPr="00812AA4">
                <w:rPr>
                  <w:rStyle w:val="Hyperlink"/>
                  <w:rFonts w:asciiTheme="minorHAnsi" w:hAnsiTheme="minorHAnsi" w:cstheme="minorHAnsi"/>
                  <w:color w:val="00A29D"/>
                </w:rPr>
                <w:t>Argan oil</w:t>
              </w:r>
            </w:hyperlink>
            <w:r w:rsidRPr="00812AA4">
              <w:rPr>
                <w:rFonts w:asciiTheme="minorHAnsi" w:hAnsiTheme="minorHAnsi" w:cstheme="minorHAnsi"/>
                <w:color w:val="0A0A0A"/>
              </w:rPr>
              <w:t xml:space="preserve"> is a one of the best carrier oils for your skin because it contains omega-6 fatty acids, linoleic acid, antioxidants, vitamins A and vitamin E. It’s often included in cosmetic products because when it’s used topically, </w:t>
            </w:r>
            <w:proofErr w:type="spellStart"/>
            <w:r w:rsidRPr="00812AA4">
              <w:rPr>
                <w:rFonts w:asciiTheme="minorHAnsi" w:hAnsiTheme="minorHAnsi" w:cstheme="minorHAnsi"/>
                <w:color w:val="0A0A0A"/>
              </w:rPr>
              <w:t>trocopherol</w:t>
            </w:r>
            <w:proofErr w:type="spellEnd"/>
            <w:r w:rsidRPr="00812AA4">
              <w:rPr>
                <w:rFonts w:asciiTheme="minorHAnsi" w:hAnsiTheme="minorHAnsi" w:cstheme="minorHAnsi"/>
                <w:color w:val="0A0A0A"/>
              </w:rPr>
              <w:t xml:space="preserve"> from the vitamin E promotes cell production, boosting the health of your skin and hair.</w:t>
            </w:r>
          </w:p>
          <w:p w14:paraId="7778BE93"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Argan oil absorbs quickly, and it’s gentle enough to use on sensitive skin. It doesn’t leave you with greasy skin either. Like jojoba oil, argan oil helps to reduce sebum levels in people with oily skin, so it’s a great carrier oil for all skin types. Research </w:t>
            </w:r>
            <w:hyperlink r:id="rId315" w:tgtFrame="_blank" w:history="1">
              <w:r w:rsidRPr="00812AA4">
                <w:rPr>
                  <w:rStyle w:val="Hyperlink"/>
                  <w:rFonts w:asciiTheme="minorHAnsi" w:hAnsiTheme="minorHAnsi" w:cstheme="minorHAnsi"/>
                  <w:color w:val="00A29D"/>
                </w:rPr>
                <w:t>indicates</w:t>
              </w:r>
            </w:hyperlink>
            <w:r w:rsidRPr="00812AA4">
              <w:rPr>
                <w:rFonts w:asciiTheme="minorHAnsi" w:hAnsiTheme="minorHAnsi" w:cstheme="minorHAnsi"/>
                <w:color w:val="0A0A0A"/>
              </w:rPr>
              <w:t> that argan oil is also helpful in improving skin elasticity and has anti-aging effects.</w:t>
            </w:r>
          </w:p>
          <w:p w14:paraId="6E3416AB"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Style w:val="Strong"/>
                <w:rFonts w:asciiTheme="minorHAnsi" w:hAnsiTheme="minorHAnsi" w:cstheme="minorHAnsi"/>
                <w:color w:val="0A0A0A"/>
              </w:rPr>
              <w:t>How to use:</w:t>
            </w:r>
          </w:p>
          <w:p w14:paraId="5F56A0DF" w14:textId="77777777" w:rsidR="00900E8A" w:rsidRPr="00812AA4" w:rsidRDefault="00900E8A" w:rsidP="00900E8A">
            <w:pPr>
              <w:numPr>
                <w:ilvl w:val="0"/>
                <w:numId w:val="23"/>
              </w:numPr>
              <w:shd w:val="clear" w:color="auto" w:fill="FEFEFE"/>
              <w:rPr>
                <w:rFonts w:cstheme="minorHAnsi"/>
                <w:color w:val="0A0A0A"/>
              </w:rPr>
            </w:pPr>
            <w:r w:rsidRPr="00812AA4">
              <w:rPr>
                <w:rFonts w:cstheme="minorHAnsi"/>
                <w:color w:val="0A0A0A"/>
              </w:rPr>
              <w:t>You can use argan oil alone to moisturize your skin, relieve razor burn, fight acne and improve your complexion, or you can combine it with essential oils to have an even deeper impact</w:t>
            </w:r>
          </w:p>
          <w:p w14:paraId="19666381" w14:textId="77777777" w:rsidR="00900E8A" w:rsidRPr="00812AA4" w:rsidRDefault="00900E8A" w:rsidP="00900E8A">
            <w:pPr>
              <w:numPr>
                <w:ilvl w:val="0"/>
                <w:numId w:val="23"/>
              </w:numPr>
              <w:shd w:val="clear" w:color="auto" w:fill="FEFEFE"/>
              <w:rPr>
                <w:rFonts w:cstheme="minorHAnsi"/>
                <w:color w:val="0A0A0A"/>
              </w:rPr>
            </w:pPr>
            <w:r w:rsidRPr="00812AA4">
              <w:rPr>
                <w:rFonts w:cstheme="minorHAnsi"/>
                <w:color w:val="0A0A0A"/>
              </w:rPr>
              <w:t>You can also use in my </w:t>
            </w:r>
            <w:hyperlink r:id="rId316" w:tgtFrame="_blank" w:history="1">
              <w:r w:rsidRPr="00812AA4">
                <w:rPr>
                  <w:rStyle w:val="Hyperlink"/>
                  <w:rFonts w:cstheme="minorHAnsi"/>
                  <w:color w:val="00A29D"/>
                </w:rPr>
                <w:t>DIY face moisturizer</w:t>
              </w:r>
            </w:hyperlink>
            <w:r w:rsidRPr="00812AA4">
              <w:rPr>
                <w:rFonts w:cstheme="minorHAnsi"/>
                <w:color w:val="0A0A0A"/>
              </w:rPr>
              <w:t> that contains lemongrass, lavender and chamomile essential oils.</w:t>
            </w:r>
          </w:p>
          <w:p w14:paraId="08041333" w14:textId="77777777" w:rsidR="00900E8A" w:rsidRPr="00812AA4" w:rsidRDefault="00900E8A" w:rsidP="00900E8A">
            <w:pPr>
              <w:pStyle w:val="Heading4"/>
              <w:shd w:val="clear" w:color="auto" w:fill="FEFEFE"/>
              <w:rPr>
                <w:rFonts w:asciiTheme="minorHAnsi" w:hAnsiTheme="minorHAnsi" w:cstheme="minorHAnsi"/>
                <w:color w:val="0A0A0A"/>
              </w:rPr>
            </w:pPr>
            <w:r w:rsidRPr="00812AA4">
              <w:rPr>
                <w:rFonts w:asciiTheme="minorHAnsi" w:hAnsiTheme="minorHAnsi" w:cstheme="minorHAnsi"/>
                <w:b/>
                <w:bCs/>
                <w:color w:val="0A0A0A"/>
              </w:rPr>
              <w:t>7. Arnica Oil</w:t>
            </w:r>
          </w:p>
          <w:p w14:paraId="1F613C02" w14:textId="77777777" w:rsidR="00900E8A" w:rsidRPr="00812AA4" w:rsidRDefault="00900E8A" w:rsidP="00900E8A">
            <w:pPr>
              <w:pStyle w:val="NormalWeb"/>
              <w:shd w:val="clear" w:color="auto" w:fill="FEFEFE"/>
              <w:rPr>
                <w:rFonts w:asciiTheme="minorHAnsi" w:hAnsiTheme="minorHAnsi" w:cstheme="minorHAnsi"/>
                <w:color w:val="0A0A0A"/>
              </w:rPr>
            </w:pPr>
            <w:hyperlink r:id="rId317" w:tgtFrame="_blank" w:history="1">
              <w:r w:rsidRPr="00812AA4">
                <w:rPr>
                  <w:rStyle w:val="Hyperlink"/>
                  <w:rFonts w:asciiTheme="minorHAnsi" w:hAnsiTheme="minorHAnsi" w:cstheme="minorHAnsi"/>
                  <w:color w:val="00A29D"/>
                </w:rPr>
                <w:t>Arnica oil</w:t>
              </w:r>
            </w:hyperlink>
            <w:r w:rsidRPr="00812AA4">
              <w:rPr>
                <w:rFonts w:asciiTheme="minorHAnsi" w:hAnsiTheme="minorHAnsi" w:cstheme="minorHAnsi"/>
                <w:color w:val="0A0A0A"/>
              </w:rPr>
              <w:t> is so useful for so many skin and body issues, and it’s one of the best carrier oils for essential oils. It </w:t>
            </w:r>
            <w:hyperlink r:id="rId318" w:tgtFrame="_blank" w:history="1">
              <w:r w:rsidRPr="00812AA4">
                <w:rPr>
                  <w:rStyle w:val="Hyperlink"/>
                  <w:rFonts w:asciiTheme="minorHAnsi" w:hAnsiTheme="minorHAnsi" w:cstheme="minorHAnsi"/>
                  <w:color w:val="00A29D"/>
                </w:rPr>
                <w:t>contains</w:t>
              </w:r>
            </w:hyperlink>
            <w:r w:rsidRPr="00812AA4">
              <w:rPr>
                <w:rFonts w:asciiTheme="minorHAnsi" w:hAnsiTheme="minorHAnsi" w:cstheme="minorHAnsi"/>
                <w:color w:val="0A0A0A"/>
              </w:rPr>
              <w:t> helenalin, which is a powerful anti-inflammatory compound, several fatty acids and thymol, which has shown in lab studies to </w:t>
            </w:r>
            <w:hyperlink r:id="rId319" w:tgtFrame="_blank" w:history="1">
              <w:r w:rsidRPr="00812AA4">
                <w:rPr>
                  <w:rStyle w:val="Hyperlink"/>
                  <w:rFonts w:asciiTheme="minorHAnsi" w:hAnsiTheme="minorHAnsi" w:cstheme="minorHAnsi"/>
                  <w:color w:val="00A29D"/>
                </w:rPr>
                <w:t>display</w:t>
              </w:r>
            </w:hyperlink>
            <w:r w:rsidRPr="00812AA4">
              <w:rPr>
                <w:rFonts w:asciiTheme="minorHAnsi" w:hAnsiTheme="minorHAnsi" w:cstheme="minorHAnsi"/>
                <w:color w:val="0A0A0A"/>
              </w:rPr>
              <w:t> antibacterial activity.</w:t>
            </w:r>
          </w:p>
          <w:p w14:paraId="7047E035"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Arnica oil can be used alone to reduce inflammation, improve muscle pain and heal bruises, or it can be used as a powerful carrier oil.</w:t>
            </w:r>
          </w:p>
          <w:p w14:paraId="10713609"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When you look at the ingredient label of arnica oil products, you’ll notice that it contains arnica extract and a base oil, like olive oil or almond oil, mixed with it. This is important because arnica is not meant to be used on the skin when it’s undiluted.</w:t>
            </w:r>
          </w:p>
          <w:p w14:paraId="6232B695"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Plus, you shouldn’t use arnica oil on open wounds or cuts, and it should be avoided by women who are pregnant or breastfeeding. If too much arnica gets inside of your body, through ingestion or broken skin, it can be toxic.</w:t>
            </w:r>
          </w:p>
          <w:p w14:paraId="4E935EA0"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Style w:val="Strong"/>
                <w:rFonts w:asciiTheme="minorHAnsi" w:hAnsiTheme="minorHAnsi" w:cstheme="minorHAnsi"/>
                <w:color w:val="0A0A0A"/>
              </w:rPr>
              <w:t>How to use:</w:t>
            </w:r>
          </w:p>
          <w:p w14:paraId="06A1FA91" w14:textId="77777777" w:rsidR="00900E8A" w:rsidRPr="00812AA4" w:rsidRDefault="00900E8A" w:rsidP="00900E8A">
            <w:pPr>
              <w:numPr>
                <w:ilvl w:val="0"/>
                <w:numId w:val="24"/>
              </w:numPr>
              <w:shd w:val="clear" w:color="auto" w:fill="FEFEFE"/>
              <w:rPr>
                <w:rFonts w:cstheme="minorHAnsi"/>
                <w:color w:val="0A0A0A"/>
              </w:rPr>
            </w:pPr>
            <w:r w:rsidRPr="00812AA4">
              <w:rPr>
                <w:rFonts w:cstheme="minorHAnsi"/>
                <w:color w:val="0A0A0A"/>
              </w:rPr>
              <w:lastRenderedPageBreak/>
              <w:t>I use arnica in my homemade </w:t>
            </w:r>
            <w:hyperlink r:id="rId320" w:tgtFrame="_blank" w:history="1">
              <w:r w:rsidRPr="00812AA4">
                <w:rPr>
                  <w:rStyle w:val="Hyperlink"/>
                  <w:rFonts w:cstheme="minorHAnsi"/>
                  <w:color w:val="00A29D"/>
                </w:rPr>
                <w:t>bruise cream</w:t>
              </w:r>
            </w:hyperlink>
            <w:r w:rsidRPr="00812AA4">
              <w:rPr>
                <w:rFonts w:cstheme="minorHAnsi"/>
                <w:color w:val="0A0A0A"/>
              </w:rPr>
              <w:t>, and I combine it with soothing essential oils, like lavender, to relieve muscle pain and tension.</w:t>
            </w:r>
          </w:p>
          <w:p w14:paraId="0F16495F" w14:textId="77777777" w:rsidR="00900E8A" w:rsidRPr="00812AA4" w:rsidRDefault="00900E8A" w:rsidP="00900E8A">
            <w:pPr>
              <w:pStyle w:val="Heading4"/>
              <w:shd w:val="clear" w:color="auto" w:fill="FEFEFE"/>
              <w:rPr>
                <w:rFonts w:asciiTheme="minorHAnsi" w:hAnsiTheme="minorHAnsi" w:cstheme="minorHAnsi"/>
                <w:color w:val="0A0A0A"/>
              </w:rPr>
            </w:pPr>
            <w:r w:rsidRPr="00812AA4">
              <w:rPr>
                <w:rFonts w:asciiTheme="minorHAnsi" w:hAnsiTheme="minorHAnsi" w:cstheme="minorHAnsi"/>
                <w:b/>
                <w:bCs/>
                <w:color w:val="0A0A0A"/>
              </w:rPr>
              <w:t>8. Rosehip Oil</w:t>
            </w:r>
          </w:p>
          <w:p w14:paraId="650979EE"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Like many popular carrier oils, </w:t>
            </w:r>
            <w:hyperlink r:id="rId321" w:tgtFrame="_blank" w:history="1">
              <w:r w:rsidRPr="00812AA4">
                <w:rPr>
                  <w:rStyle w:val="Hyperlink"/>
                  <w:rFonts w:asciiTheme="minorHAnsi" w:hAnsiTheme="minorHAnsi" w:cstheme="minorHAnsi"/>
                  <w:color w:val="00A29D"/>
                </w:rPr>
                <w:t>rosehip oil</w:t>
              </w:r>
            </w:hyperlink>
            <w:r w:rsidRPr="00812AA4">
              <w:rPr>
                <w:rFonts w:asciiTheme="minorHAnsi" w:hAnsiTheme="minorHAnsi" w:cstheme="minorHAnsi"/>
                <w:color w:val="0A0A0A"/>
              </w:rPr>
              <w:t> contains essential fatty acids that promote cellular and tissue regeneration. Rosehip is also high in vitamin C and has anti-aging effects when it’s applied to the skin. Studies </w:t>
            </w:r>
            <w:hyperlink r:id="rId322" w:tgtFrame="_blank" w:history="1">
              <w:r w:rsidRPr="00812AA4">
                <w:rPr>
                  <w:rStyle w:val="Hyperlink"/>
                  <w:rFonts w:asciiTheme="minorHAnsi" w:hAnsiTheme="minorHAnsi" w:cstheme="minorHAnsi"/>
                  <w:color w:val="00A29D"/>
                </w:rPr>
                <w:t>show</w:t>
              </w:r>
            </w:hyperlink>
            <w:r w:rsidRPr="00812AA4">
              <w:rPr>
                <w:rFonts w:asciiTheme="minorHAnsi" w:hAnsiTheme="minorHAnsi" w:cstheme="minorHAnsi"/>
                <w:color w:val="0A0A0A"/>
              </w:rPr>
              <w:t> that it’s often used to improve age spots from sun damage, improve skin tone and texture, reduce eczema and fight skin infections.</w:t>
            </w:r>
          </w:p>
          <w:p w14:paraId="3797970C"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Rosehip oil is considered a dry oil, which means that it absorbs into the skin quickly and won’t leave you with an oily residue. For this reason, it works best for people with normal to dry skin.</w:t>
            </w:r>
          </w:p>
          <w:p w14:paraId="4D8A7D4D"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Style w:val="Strong"/>
                <w:rFonts w:asciiTheme="minorHAnsi" w:hAnsiTheme="minorHAnsi" w:cstheme="minorHAnsi"/>
                <w:color w:val="0A0A0A"/>
              </w:rPr>
              <w:t>How to use:</w:t>
            </w:r>
          </w:p>
          <w:p w14:paraId="54F5D9EC" w14:textId="77777777" w:rsidR="00900E8A" w:rsidRPr="00812AA4" w:rsidRDefault="00900E8A" w:rsidP="00900E8A">
            <w:pPr>
              <w:numPr>
                <w:ilvl w:val="0"/>
                <w:numId w:val="25"/>
              </w:numPr>
              <w:shd w:val="clear" w:color="auto" w:fill="FEFEFE"/>
              <w:rPr>
                <w:rFonts w:cstheme="minorHAnsi"/>
                <w:color w:val="0A0A0A"/>
              </w:rPr>
            </w:pPr>
            <w:r w:rsidRPr="00812AA4">
              <w:rPr>
                <w:rFonts w:cstheme="minorHAnsi"/>
                <w:color w:val="0A0A0A"/>
              </w:rPr>
              <w:t>You can use rosehip oil alone as a natural moisturizer or combine it with essential oils as a carrier oil, like I did in my </w:t>
            </w:r>
            <w:hyperlink r:id="rId323" w:tgtFrame="_blank" w:history="1">
              <w:r w:rsidRPr="00812AA4">
                <w:rPr>
                  <w:rStyle w:val="Hyperlink"/>
                  <w:rFonts w:cstheme="minorHAnsi"/>
                  <w:color w:val="00A29D"/>
                </w:rPr>
                <w:t>lavender and rose water toner</w:t>
              </w:r>
            </w:hyperlink>
            <w:r w:rsidRPr="00812AA4">
              <w:rPr>
                <w:rFonts w:cstheme="minorHAnsi"/>
                <w:color w:val="0A0A0A"/>
              </w:rPr>
              <w:t>.</w:t>
            </w:r>
          </w:p>
          <w:p w14:paraId="76B62299" w14:textId="77777777" w:rsidR="00900E8A" w:rsidRPr="00812AA4" w:rsidRDefault="00900E8A" w:rsidP="00900E8A">
            <w:pPr>
              <w:pStyle w:val="Heading4"/>
              <w:shd w:val="clear" w:color="auto" w:fill="FEFEFE"/>
              <w:rPr>
                <w:rFonts w:asciiTheme="minorHAnsi" w:hAnsiTheme="minorHAnsi" w:cstheme="minorHAnsi"/>
                <w:color w:val="0A0A0A"/>
              </w:rPr>
            </w:pPr>
            <w:r w:rsidRPr="00812AA4">
              <w:rPr>
                <w:rFonts w:asciiTheme="minorHAnsi" w:hAnsiTheme="minorHAnsi" w:cstheme="minorHAnsi"/>
                <w:b/>
                <w:bCs/>
                <w:color w:val="0A0A0A"/>
              </w:rPr>
              <w:t>9. Broccoli Seed Oil</w:t>
            </w:r>
          </w:p>
          <w:p w14:paraId="445A4F0D"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Have you ever heard of using </w:t>
            </w:r>
            <w:hyperlink r:id="rId324" w:tgtFrame="_blank" w:history="1">
              <w:r w:rsidRPr="00812AA4">
                <w:rPr>
                  <w:rStyle w:val="Hyperlink"/>
                  <w:rFonts w:asciiTheme="minorHAnsi" w:hAnsiTheme="minorHAnsi" w:cstheme="minorHAnsi"/>
                  <w:color w:val="00A29D"/>
                </w:rPr>
                <w:t>broccoli seed oil</w:t>
              </w:r>
            </w:hyperlink>
            <w:r w:rsidRPr="00812AA4">
              <w:rPr>
                <w:rFonts w:asciiTheme="minorHAnsi" w:hAnsiTheme="minorHAnsi" w:cstheme="minorHAnsi"/>
                <w:color w:val="0A0A0A"/>
              </w:rPr>
              <w:t>? It’s made by cold-pressing the small seeds of </w:t>
            </w:r>
            <w:hyperlink r:id="rId325" w:tgtFrame="_blank" w:history="1">
              <w:r w:rsidRPr="00812AA4">
                <w:rPr>
                  <w:rStyle w:val="Hyperlink"/>
                  <w:rFonts w:asciiTheme="minorHAnsi" w:hAnsiTheme="minorHAnsi" w:cstheme="minorHAnsi"/>
                  <w:color w:val="00A29D"/>
                </w:rPr>
                <w:t>broccoli sprouts</w:t>
              </w:r>
            </w:hyperlink>
            <w:r w:rsidRPr="00812AA4">
              <w:rPr>
                <w:rFonts w:asciiTheme="minorHAnsi" w:hAnsiTheme="minorHAnsi" w:cstheme="minorHAnsi"/>
                <w:color w:val="0A0A0A"/>
              </w:rPr>
              <w:t>, which contain up to 80–100 times more of the antioxidant sulforaphane than the broccoli that you eat. It also </w:t>
            </w:r>
            <w:hyperlink r:id="rId326" w:tgtFrame="_blank" w:history="1">
              <w:r w:rsidRPr="00812AA4">
                <w:rPr>
                  <w:rStyle w:val="Hyperlink"/>
                  <w:rFonts w:asciiTheme="minorHAnsi" w:hAnsiTheme="minorHAnsi" w:cstheme="minorHAnsi"/>
                  <w:color w:val="00A29D"/>
                </w:rPr>
                <w:t>contains</w:t>
              </w:r>
            </w:hyperlink>
            <w:r w:rsidRPr="00812AA4">
              <w:rPr>
                <w:rFonts w:asciiTheme="minorHAnsi" w:hAnsiTheme="minorHAnsi" w:cstheme="minorHAnsi"/>
                <w:color w:val="0A0A0A"/>
              </w:rPr>
              <w:t> omega 3, 6 and 9 fatty acids.</w:t>
            </w:r>
          </w:p>
          <w:p w14:paraId="57978F25"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Broccoli seed oil works as an excellent moisturizer, but it’s still light, easily absorbed and non-greasy. It’s actually known to mimic silicone, which is commonly used in cosmetic and beauty products to make your skin look smoother and hair look shinier.</w:t>
            </w:r>
          </w:p>
          <w:p w14:paraId="6C5B6E15"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Style w:val="Strong"/>
                <w:rFonts w:asciiTheme="minorHAnsi" w:hAnsiTheme="minorHAnsi" w:cstheme="minorHAnsi"/>
                <w:color w:val="0A0A0A"/>
              </w:rPr>
              <w:t>How to use:</w:t>
            </w:r>
          </w:p>
          <w:p w14:paraId="0A9B0E33" w14:textId="77777777" w:rsidR="00900E8A" w:rsidRPr="00812AA4" w:rsidRDefault="00900E8A" w:rsidP="00900E8A">
            <w:pPr>
              <w:numPr>
                <w:ilvl w:val="0"/>
                <w:numId w:val="26"/>
              </w:numPr>
              <w:shd w:val="clear" w:color="auto" w:fill="FEFEFE"/>
              <w:rPr>
                <w:rFonts w:cstheme="minorHAnsi"/>
                <w:color w:val="0A0A0A"/>
              </w:rPr>
            </w:pPr>
            <w:r w:rsidRPr="00812AA4">
              <w:rPr>
                <w:rFonts w:cstheme="minorHAnsi"/>
                <w:color w:val="0A0A0A"/>
              </w:rPr>
              <w:t>Using broccoli seed oil as a carrier oil can promote healing, reduce dryness and improve the health of your hair.</w:t>
            </w:r>
          </w:p>
          <w:p w14:paraId="797C63A9" w14:textId="77777777" w:rsidR="00900E8A" w:rsidRPr="00812AA4" w:rsidRDefault="00900E8A" w:rsidP="00900E8A">
            <w:pPr>
              <w:numPr>
                <w:ilvl w:val="0"/>
                <w:numId w:val="26"/>
              </w:numPr>
              <w:shd w:val="clear" w:color="auto" w:fill="FEFEFE"/>
              <w:rPr>
                <w:rFonts w:cstheme="minorHAnsi"/>
                <w:color w:val="0A0A0A"/>
              </w:rPr>
            </w:pPr>
            <w:r w:rsidRPr="00812AA4">
              <w:rPr>
                <w:rFonts w:cstheme="minorHAnsi"/>
                <w:color w:val="0A0A0A"/>
              </w:rPr>
              <w:t>It also has many uses by itself, such as for dry skin. Apply a drop or two of broccoli seed oil into any dry areas of your body and massage the oil in lightly until it is absorbed.</w:t>
            </w:r>
          </w:p>
          <w:p w14:paraId="34083FE2" w14:textId="77777777" w:rsidR="00900E8A" w:rsidRPr="00812AA4" w:rsidRDefault="00900E8A" w:rsidP="00900E8A">
            <w:pPr>
              <w:pStyle w:val="Heading4"/>
              <w:shd w:val="clear" w:color="auto" w:fill="FEFEFE"/>
              <w:rPr>
                <w:rFonts w:asciiTheme="minorHAnsi" w:hAnsiTheme="minorHAnsi" w:cstheme="minorHAnsi"/>
                <w:color w:val="0A0A0A"/>
              </w:rPr>
            </w:pPr>
            <w:r w:rsidRPr="00812AA4">
              <w:rPr>
                <w:rFonts w:asciiTheme="minorHAnsi" w:hAnsiTheme="minorHAnsi" w:cstheme="minorHAnsi"/>
                <w:b/>
                <w:bCs/>
                <w:color w:val="0A0A0A"/>
              </w:rPr>
              <w:t>10. Flaxseed Oil</w:t>
            </w:r>
          </w:p>
          <w:p w14:paraId="3B8793C0"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Not only do </w:t>
            </w:r>
            <w:hyperlink r:id="rId327" w:tgtFrame="_blank" w:history="1">
              <w:r w:rsidRPr="00812AA4">
                <w:rPr>
                  <w:rStyle w:val="Hyperlink"/>
                  <w:rFonts w:asciiTheme="minorHAnsi" w:hAnsiTheme="minorHAnsi" w:cstheme="minorHAnsi"/>
                  <w:color w:val="00A29D"/>
                </w:rPr>
                <w:t>flaxseed oil benefits</w:t>
              </w:r>
            </w:hyperlink>
            <w:r w:rsidRPr="00812AA4">
              <w:rPr>
                <w:rFonts w:asciiTheme="minorHAnsi" w:hAnsiTheme="minorHAnsi" w:cstheme="minorHAnsi"/>
                <w:color w:val="0A0A0A"/>
              </w:rPr>
              <w:t> include its ability to aid digestion and boost the health of your heart, but when it’s applied to the skin, flaxseed oil helps to relieve common skin disorders, like eczema, and improve skin elasticity and texture. It’s loaded with omega-3 fatty acids and alpha-linoleic acids (ALAs), which help to reduce inflammation and boost the health of your skin and hair.</w:t>
            </w:r>
          </w:p>
          <w:p w14:paraId="5B3BEDA3"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Although you probably hear more about how flaxseed oil can be used in recipes, like smoothies and salads, it can also be used as a carrier oil and applied topically. In fact, it’s </w:t>
            </w:r>
            <w:hyperlink r:id="rId328" w:tgtFrame="_blank" w:history="1">
              <w:r w:rsidRPr="00812AA4">
                <w:rPr>
                  <w:rStyle w:val="Hyperlink"/>
                  <w:rFonts w:asciiTheme="minorHAnsi" w:hAnsiTheme="minorHAnsi" w:cstheme="minorHAnsi"/>
                  <w:color w:val="00A29D"/>
                </w:rPr>
                <w:t>been used</w:t>
              </w:r>
            </w:hyperlink>
            <w:r w:rsidRPr="00812AA4">
              <w:rPr>
                <w:rFonts w:asciiTheme="minorHAnsi" w:hAnsiTheme="minorHAnsi" w:cstheme="minorHAnsi"/>
                <w:color w:val="0A0A0A"/>
              </w:rPr>
              <w:t xml:space="preserve"> in Ayurvedic medicine to balance the skin’s pH, promote wound healing and </w:t>
            </w:r>
            <w:r w:rsidRPr="00812AA4">
              <w:rPr>
                <w:rFonts w:asciiTheme="minorHAnsi" w:hAnsiTheme="minorHAnsi" w:cstheme="minorHAnsi"/>
                <w:color w:val="0A0A0A"/>
              </w:rPr>
              <w:lastRenderedPageBreak/>
              <w:t>remove skin blemishes. It’s gentle and soothing, so it may become your favorite carrier oil if you have sensitive skin.</w:t>
            </w:r>
          </w:p>
          <w:p w14:paraId="25186B98"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Style w:val="Strong"/>
                <w:rFonts w:asciiTheme="minorHAnsi" w:hAnsiTheme="minorHAnsi" w:cstheme="minorHAnsi"/>
                <w:color w:val="0A0A0A"/>
              </w:rPr>
              <w:t>How to use:</w:t>
            </w:r>
          </w:p>
          <w:p w14:paraId="34E476D8" w14:textId="77777777" w:rsidR="00900E8A" w:rsidRPr="00812AA4" w:rsidRDefault="00900E8A" w:rsidP="00900E8A">
            <w:pPr>
              <w:numPr>
                <w:ilvl w:val="0"/>
                <w:numId w:val="27"/>
              </w:numPr>
              <w:shd w:val="clear" w:color="auto" w:fill="FEFEFE"/>
              <w:rPr>
                <w:rFonts w:cstheme="minorHAnsi"/>
                <w:color w:val="0A0A0A"/>
              </w:rPr>
            </w:pPr>
            <w:r w:rsidRPr="00812AA4">
              <w:rPr>
                <w:rFonts w:cstheme="minorHAnsi"/>
                <w:color w:val="0A0A0A"/>
              </w:rPr>
              <w:t>Flaxseed oil can be used to improve dry skin by holding in moisture, promote wound healing and give the skin a glowing appearance.</w:t>
            </w:r>
          </w:p>
          <w:p w14:paraId="3BB00107" w14:textId="77777777" w:rsidR="00900E8A" w:rsidRPr="00812AA4" w:rsidRDefault="00900E8A" w:rsidP="00900E8A">
            <w:pPr>
              <w:pStyle w:val="Heading4"/>
              <w:shd w:val="clear" w:color="auto" w:fill="FEFEFE"/>
              <w:rPr>
                <w:rFonts w:asciiTheme="minorHAnsi" w:hAnsiTheme="minorHAnsi" w:cstheme="minorHAnsi"/>
                <w:color w:val="0A0A0A"/>
              </w:rPr>
            </w:pPr>
            <w:r w:rsidRPr="00812AA4">
              <w:rPr>
                <w:rFonts w:asciiTheme="minorHAnsi" w:hAnsiTheme="minorHAnsi" w:cstheme="minorHAnsi"/>
                <w:b/>
                <w:bCs/>
                <w:color w:val="0A0A0A"/>
              </w:rPr>
              <w:t>11. Grapefruit Seed Extract</w:t>
            </w:r>
          </w:p>
          <w:p w14:paraId="6A244B19" w14:textId="77777777" w:rsidR="00900E8A" w:rsidRPr="00812AA4" w:rsidRDefault="00900E8A" w:rsidP="00900E8A">
            <w:pPr>
              <w:pStyle w:val="NormalWeb"/>
              <w:shd w:val="clear" w:color="auto" w:fill="FEFEFE"/>
              <w:rPr>
                <w:rFonts w:asciiTheme="minorHAnsi" w:hAnsiTheme="minorHAnsi" w:cstheme="minorHAnsi"/>
                <w:color w:val="0A0A0A"/>
              </w:rPr>
            </w:pPr>
            <w:hyperlink r:id="rId329" w:tgtFrame="_blank" w:history="1">
              <w:r w:rsidRPr="00812AA4">
                <w:rPr>
                  <w:rStyle w:val="Hyperlink"/>
                  <w:rFonts w:asciiTheme="minorHAnsi" w:hAnsiTheme="minorHAnsi" w:cstheme="minorHAnsi"/>
                  <w:color w:val="00A29D"/>
                </w:rPr>
                <w:t>Grapefruit seed extract</w:t>
              </w:r>
            </w:hyperlink>
            <w:r w:rsidRPr="00812AA4">
              <w:rPr>
                <w:rFonts w:asciiTheme="minorHAnsi" w:hAnsiTheme="minorHAnsi" w:cstheme="minorHAnsi"/>
                <w:color w:val="0A0A0A"/>
              </w:rPr>
              <w:t> is used for its antimicrobial properties, which have been </w:t>
            </w:r>
            <w:hyperlink r:id="rId330" w:tgtFrame="_blank" w:history="1">
              <w:r w:rsidRPr="00812AA4">
                <w:rPr>
                  <w:rStyle w:val="Hyperlink"/>
                  <w:rFonts w:asciiTheme="minorHAnsi" w:hAnsiTheme="minorHAnsi" w:cstheme="minorHAnsi"/>
                  <w:color w:val="00A29D"/>
                </w:rPr>
                <w:t>displayed</w:t>
              </w:r>
            </w:hyperlink>
            <w:r w:rsidRPr="00812AA4">
              <w:rPr>
                <w:rFonts w:asciiTheme="minorHAnsi" w:hAnsiTheme="minorHAnsi" w:cstheme="minorHAnsi"/>
                <w:color w:val="0A0A0A"/>
              </w:rPr>
              <w:t> in laboratory studies. It’s often used in shower gels, wound disinfectant sprays, toothpastes, mouth washes and other personal care products because of its ability to fight bacterial, viral and fungal infections.</w:t>
            </w:r>
          </w:p>
          <w:p w14:paraId="0D61EAF5"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You can also add grapefruit seed extract to your laundry, humidifier, swimming pool and animal feed to reduce the need for potentially harmful chemicals.</w:t>
            </w:r>
          </w:p>
          <w:p w14:paraId="007F6990"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Style w:val="Strong"/>
                <w:rFonts w:asciiTheme="minorHAnsi" w:hAnsiTheme="minorHAnsi" w:cstheme="minorHAnsi"/>
                <w:color w:val="0A0A0A"/>
              </w:rPr>
              <w:t>How to use:</w:t>
            </w:r>
          </w:p>
          <w:p w14:paraId="33016166" w14:textId="77777777" w:rsidR="00900E8A" w:rsidRPr="00812AA4" w:rsidRDefault="00900E8A" w:rsidP="00900E8A">
            <w:pPr>
              <w:numPr>
                <w:ilvl w:val="0"/>
                <w:numId w:val="28"/>
              </w:numPr>
              <w:shd w:val="clear" w:color="auto" w:fill="FEFEFE"/>
              <w:rPr>
                <w:rFonts w:cstheme="minorHAnsi"/>
                <w:color w:val="0A0A0A"/>
              </w:rPr>
            </w:pPr>
            <w:r w:rsidRPr="00812AA4">
              <w:rPr>
                <w:rFonts w:cstheme="minorHAnsi"/>
                <w:color w:val="0A0A0A"/>
              </w:rPr>
              <w:t>You can use grapefruit seed oil as a carrier oil in your natural home and body products.</w:t>
            </w:r>
          </w:p>
          <w:p w14:paraId="570266B6" w14:textId="77777777" w:rsidR="00900E8A" w:rsidRPr="00812AA4" w:rsidRDefault="00900E8A" w:rsidP="00900E8A">
            <w:pPr>
              <w:numPr>
                <w:ilvl w:val="0"/>
                <w:numId w:val="28"/>
              </w:numPr>
              <w:shd w:val="clear" w:color="auto" w:fill="FEFEFE"/>
              <w:rPr>
                <w:rFonts w:cstheme="minorHAnsi"/>
                <w:color w:val="0A0A0A"/>
              </w:rPr>
            </w:pPr>
            <w:r w:rsidRPr="00812AA4">
              <w:rPr>
                <w:rFonts w:cstheme="minorHAnsi"/>
                <w:color w:val="0A0A0A"/>
              </w:rPr>
              <w:t>Use equal parts grapefruit seed extract and essential oil, and if you need to dilute the combination further, add water or another odorless carrier oil.</w:t>
            </w:r>
          </w:p>
          <w:p w14:paraId="122B4599" w14:textId="77777777" w:rsidR="00900E8A" w:rsidRPr="00812AA4" w:rsidRDefault="00900E8A" w:rsidP="00900E8A">
            <w:pPr>
              <w:pStyle w:val="Heading4"/>
              <w:shd w:val="clear" w:color="auto" w:fill="FEFEFE"/>
              <w:rPr>
                <w:rFonts w:asciiTheme="minorHAnsi" w:hAnsiTheme="minorHAnsi" w:cstheme="minorHAnsi"/>
                <w:color w:val="0A0A0A"/>
              </w:rPr>
            </w:pPr>
            <w:r w:rsidRPr="00812AA4">
              <w:rPr>
                <w:rFonts w:asciiTheme="minorHAnsi" w:hAnsiTheme="minorHAnsi" w:cstheme="minorHAnsi"/>
                <w:b/>
                <w:bCs/>
                <w:color w:val="0A0A0A"/>
              </w:rPr>
              <w:t>12. Magnesium Oil</w:t>
            </w:r>
          </w:p>
          <w:p w14:paraId="2119C8EA"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Magnesium oil isn’t actually an oil, but a mixture of magnesium chloride flakes and water. It has the same texture as oil, which is why it works as a carrier oil.</w:t>
            </w:r>
          </w:p>
          <w:p w14:paraId="753D73AC"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Using </w:t>
            </w:r>
            <w:hyperlink r:id="rId331" w:tgtFrame="_blank" w:history="1">
              <w:r w:rsidRPr="00812AA4">
                <w:rPr>
                  <w:rStyle w:val="Hyperlink"/>
                  <w:rFonts w:asciiTheme="minorHAnsi" w:hAnsiTheme="minorHAnsi" w:cstheme="minorHAnsi"/>
                  <w:color w:val="00A29D"/>
                </w:rPr>
                <w:t>magnesium oil</w:t>
              </w:r>
            </w:hyperlink>
            <w:r w:rsidRPr="00812AA4">
              <w:rPr>
                <w:rFonts w:asciiTheme="minorHAnsi" w:hAnsiTheme="minorHAnsi" w:cstheme="minorHAnsi"/>
                <w:color w:val="0A0A0A"/>
              </w:rPr>
              <w:t> topically </w:t>
            </w:r>
            <w:hyperlink r:id="rId332" w:tgtFrame="_blank" w:history="1">
              <w:r w:rsidRPr="00812AA4">
                <w:rPr>
                  <w:rStyle w:val="Hyperlink"/>
                  <w:rFonts w:asciiTheme="minorHAnsi" w:hAnsiTheme="minorHAnsi" w:cstheme="minorHAnsi"/>
                  <w:color w:val="00A29D"/>
                </w:rPr>
                <w:t>may help</w:t>
              </w:r>
            </w:hyperlink>
            <w:r w:rsidRPr="00812AA4">
              <w:rPr>
                <w:rFonts w:asciiTheme="minorHAnsi" w:hAnsiTheme="minorHAnsi" w:cstheme="minorHAnsi"/>
                <w:color w:val="0A0A0A"/>
              </w:rPr>
              <w:t> to relax your muscles, may help to improve fibromyalgia symptoms, can improve skin irritations, like rosacea and acne, and promote blood flow. It’s a great carrier oil for people with oily skin because it can help to break apart different fats and oils, preventing that greasy appearance you may be fighting.</w:t>
            </w:r>
          </w:p>
          <w:p w14:paraId="518B964D"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Style w:val="Strong"/>
                <w:rFonts w:asciiTheme="minorHAnsi" w:hAnsiTheme="minorHAnsi" w:cstheme="minorHAnsi"/>
                <w:color w:val="0A0A0A"/>
              </w:rPr>
              <w:t>How to use: </w:t>
            </w:r>
          </w:p>
          <w:p w14:paraId="7311FBE2" w14:textId="77777777" w:rsidR="00900E8A" w:rsidRPr="00812AA4" w:rsidRDefault="00900E8A" w:rsidP="00900E8A">
            <w:pPr>
              <w:numPr>
                <w:ilvl w:val="0"/>
                <w:numId w:val="29"/>
              </w:numPr>
              <w:shd w:val="clear" w:color="auto" w:fill="FEFEFE"/>
              <w:rPr>
                <w:rFonts w:cstheme="minorHAnsi"/>
                <w:color w:val="0A0A0A"/>
              </w:rPr>
            </w:pPr>
            <w:r w:rsidRPr="00812AA4">
              <w:rPr>
                <w:rFonts w:cstheme="minorHAnsi"/>
                <w:color w:val="0A0A0A"/>
              </w:rPr>
              <w:t>You can mix magnesium oil with essential oils (like lavender) in a spray bottle and spray the combination on your skin after showering.</w:t>
            </w:r>
          </w:p>
          <w:p w14:paraId="13F90D3B" w14:textId="77777777" w:rsidR="00900E8A" w:rsidRPr="00812AA4" w:rsidRDefault="00900E8A" w:rsidP="00900E8A">
            <w:pPr>
              <w:numPr>
                <w:ilvl w:val="0"/>
                <w:numId w:val="29"/>
              </w:numPr>
              <w:shd w:val="clear" w:color="auto" w:fill="FEFEFE"/>
              <w:rPr>
                <w:rFonts w:cstheme="minorHAnsi"/>
                <w:color w:val="0A0A0A"/>
              </w:rPr>
            </w:pPr>
            <w:r w:rsidRPr="00812AA4">
              <w:rPr>
                <w:rFonts w:cstheme="minorHAnsi"/>
                <w:color w:val="0A0A0A"/>
              </w:rPr>
              <w:t>You can also use magnesium oil as a carrier oil to create a muscle-relaxing massage oil or sports rub.</w:t>
            </w:r>
          </w:p>
          <w:p w14:paraId="547D5B49" w14:textId="77777777" w:rsidR="00900E8A" w:rsidRPr="00812AA4" w:rsidRDefault="00900E8A" w:rsidP="00900E8A">
            <w:pPr>
              <w:numPr>
                <w:ilvl w:val="0"/>
                <w:numId w:val="29"/>
              </w:numPr>
              <w:shd w:val="clear" w:color="auto" w:fill="FEFEFE"/>
              <w:rPr>
                <w:rFonts w:cstheme="minorHAnsi"/>
                <w:color w:val="0A0A0A"/>
              </w:rPr>
            </w:pPr>
            <w:r w:rsidRPr="00812AA4">
              <w:rPr>
                <w:rFonts w:cstheme="minorHAnsi"/>
                <w:color w:val="0A0A0A"/>
              </w:rPr>
              <w:t>Try making a homemade magnesium </w:t>
            </w:r>
            <w:hyperlink r:id="rId333" w:history="1">
              <w:r w:rsidRPr="00812AA4">
                <w:rPr>
                  <w:rStyle w:val="Hyperlink"/>
                  <w:rFonts w:cstheme="minorHAnsi"/>
                  <w:color w:val="00A29D"/>
                </w:rPr>
                <w:t>body butter</w:t>
              </w:r>
            </w:hyperlink>
            <w:r w:rsidRPr="00812AA4">
              <w:rPr>
                <w:rFonts w:cstheme="minorHAnsi"/>
                <w:color w:val="0A0A0A"/>
              </w:rPr>
              <w:t> that can be applied to your skin to help relax your muscles and reduce the effects of stress on your body. (Replace the jojoba oil with the magnesium oil.)</w:t>
            </w:r>
          </w:p>
          <w:p w14:paraId="6823EAF7" w14:textId="77777777" w:rsidR="00900E8A" w:rsidRPr="00812AA4" w:rsidRDefault="00900E8A" w:rsidP="00900E8A">
            <w:pPr>
              <w:pStyle w:val="Heading4"/>
              <w:shd w:val="clear" w:color="auto" w:fill="FEFEFE"/>
              <w:rPr>
                <w:rFonts w:asciiTheme="minorHAnsi" w:hAnsiTheme="minorHAnsi" w:cstheme="minorHAnsi"/>
                <w:color w:val="0A0A0A"/>
              </w:rPr>
            </w:pPr>
            <w:r w:rsidRPr="00812AA4">
              <w:rPr>
                <w:rFonts w:asciiTheme="minorHAnsi" w:hAnsiTheme="minorHAnsi" w:cstheme="minorHAnsi"/>
                <w:b/>
                <w:bCs/>
                <w:color w:val="0A0A0A"/>
              </w:rPr>
              <w:t>13. Neem Oil</w:t>
            </w:r>
          </w:p>
          <w:p w14:paraId="44F9F1B4" w14:textId="77777777" w:rsidR="00900E8A" w:rsidRPr="00812AA4" w:rsidRDefault="00900E8A" w:rsidP="00900E8A">
            <w:pPr>
              <w:pStyle w:val="NormalWeb"/>
              <w:shd w:val="clear" w:color="auto" w:fill="FEFEFE"/>
              <w:rPr>
                <w:rFonts w:asciiTheme="minorHAnsi" w:hAnsiTheme="minorHAnsi" w:cstheme="minorHAnsi"/>
                <w:color w:val="0A0A0A"/>
              </w:rPr>
            </w:pPr>
            <w:hyperlink r:id="rId334" w:tgtFrame="_blank" w:history="1">
              <w:r w:rsidRPr="00812AA4">
                <w:rPr>
                  <w:rStyle w:val="Hyperlink"/>
                  <w:rFonts w:asciiTheme="minorHAnsi" w:hAnsiTheme="minorHAnsi" w:cstheme="minorHAnsi"/>
                  <w:color w:val="00A29D"/>
                </w:rPr>
                <w:t>Neem oil</w:t>
              </w:r>
            </w:hyperlink>
            <w:r w:rsidRPr="00812AA4">
              <w:rPr>
                <w:rFonts w:asciiTheme="minorHAnsi" w:hAnsiTheme="minorHAnsi" w:cstheme="minorHAnsi"/>
                <w:color w:val="0A0A0A"/>
              </w:rPr>
              <w:t xml:space="preserve"> is commonly used in natural skin and beauty products because it’s high in antioxidants that work to protect the skin from environmental damage. Neem oil is also high </w:t>
            </w:r>
            <w:r w:rsidRPr="00812AA4">
              <w:rPr>
                <w:rFonts w:asciiTheme="minorHAnsi" w:hAnsiTheme="minorHAnsi" w:cstheme="minorHAnsi"/>
                <w:color w:val="0A0A0A"/>
              </w:rPr>
              <w:lastRenderedPageBreak/>
              <w:t>in fatty acids and vitamin E, so it’s quickly absorbed into the outer layers of your skin and helps to relieve dry or damaged skin, without making you greasy. The </w:t>
            </w:r>
            <w:hyperlink r:id="rId335" w:tgtFrame="_blank" w:history="1">
              <w:r w:rsidRPr="00812AA4">
                <w:rPr>
                  <w:rStyle w:val="Hyperlink"/>
                  <w:rFonts w:asciiTheme="minorHAnsi" w:hAnsiTheme="minorHAnsi" w:cstheme="minorHAnsi"/>
                  <w:color w:val="00A29D"/>
                </w:rPr>
                <w:t>healing properties</w:t>
              </w:r>
            </w:hyperlink>
            <w:r w:rsidRPr="00812AA4">
              <w:rPr>
                <w:rFonts w:asciiTheme="minorHAnsi" w:hAnsiTheme="minorHAnsi" w:cstheme="minorHAnsi"/>
                <w:color w:val="0A0A0A"/>
              </w:rPr>
              <w:t> in neem oil help to improve skin elasticity and rejuvenate the skin’s cells.</w:t>
            </w:r>
          </w:p>
          <w:p w14:paraId="43BA566A"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One thing that sets neem oil apart from other carrier oils is its ability to serve as a natural insecticide. It can be used to ward off mosquitoes, flies and moths.</w:t>
            </w:r>
          </w:p>
          <w:p w14:paraId="5E91FA0C"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Style w:val="Strong"/>
                <w:rFonts w:asciiTheme="minorHAnsi" w:hAnsiTheme="minorHAnsi" w:cstheme="minorHAnsi"/>
                <w:color w:val="0A0A0A"/>
              </w:rPr>
              <w:t>How to use: </w:t>
            </w:r>
          </w:p>
          <w:p w14:paraId="21327A86" w14:textId="77777777" w:rsidR="00900E8A" w:rsidRPr="00812AA4" w:rsidRDefault="00900E8A" w:rsidP="00900E8A">
            <w:pPr>
              <w:numPr>
                <w:ilvl w:val="0"/>
                <w:numId w:val="30"/>
              </w:numPr>
              <w:shd w:val="clear" w:color="auto" w:fill="FEFEFE"/>
              <w:rPr>
                <w:rFonts w:cstheme="minorHAnsi"/>
                <w:color w:val="0A0A0A"/>
              </w:rPr>
            </w:pPr>
            <w:r w:rsidRPr="00812AA4">
              <w:rPr>
                <w:rFonts w:cstheme="minorHAnsi"/>
                <w:color w:val="0A0A0A"/>
              </w:rPr>
              <w:t>Neem oil can be mixed with essential oils, like lemon or eucalyptus, to work as a </w:t>
            </w:r>
            <w:hyperlink r:id="rId336" w:tgtFrame="_blank" w:history="1">
              <w:r w:rsidRPr="00812AA4">
                <w:rPr>
                  <w:rStyle w:val="Hyperlink"/>
                  <w:rFonts w:cstheme="minorHAnsi"/>
                  <w:color w:val="00A29D"/>
                </w:rPr>
                <w:t>home remedy for mosquito bites</w:t>
              </w:r>
            </w:hyperlink>
            <w:r w:rsidRPr="00812AA4">
              <w:rPr>
                <w:rFonts w:cstheme="minorHAnsi"/>
                <w:color w:val="0A0A0A"/>
              </w:rPr>
              <w:t>.</w:t>
            </w:r>
          </w:p>
          <w:p w14:paraId="28932A31" w14:textId="77777777" w:rsidR="00900E8A" w:rsidRPr="00812AA4" w:rsidRDefault="00900E8A" w:rsidP="00900E8A">
            <w:pPr>
              <w:numPr>
                <w:ilvl w:val="0"/>
                <w:numId w:val="30"/>
              </w:numPr>
              <w:shd w:val="clear" w:color="auto" w:fill="FEFEFE"/>
              <w:rPr>
                <w:rFonts w:cstheme="minorHAnsi"/>
                <w:color w:val="0A0A0A"/>
              </w:rPr>
            </w:pPr>
            <w:r w:rsidRPr="00812AA4">
              <w:rPr>
                <w:rFonts w:cstheme="minorHAnsi"/>
                <w:color w:val="0A0A0A"/>
              </w:rPr>
              <w:t>You can also combine neem oil with jojoba oil and lavender to create your own wrinkle cream that’s applied to your body like a moisturizer.</w:t>
            </w:r>
          </w:p>
          <w:p w14:paraId="30C66687" w14:textId="77777777" w:rsidR="00900E8A" w:rsidRPr="00812AA4" w:rsidRDefault="00900E8A" w:rsidP="00900E8A">
            <w:pPr>
              <w:pStyle w:val="Heading4"/>
              <w:shd w:val="clear" w:color="auto" w:fill="FEFEFE"/>
              <w:rPr>
                <w:rFonts w:asciiTheme="minorHAnsi" w:hAnsiTheme="minorHAnsi" w:cstheme="minorHAnsi"/>
                <w:color w:val="0A0A0A"/>
              </w:rPr>
            </w:pPr>
            <w:r w:rsidRPr="00812AA4">
              <w:rPr>
                <w:rFonts w:asciiTheme="minorHAnsi" w:hAnsiTheme="minorHAnsi" w:cstheme="minorHAnsi"/>
                <w:b/>
                <w:bCs/>
                <w:color w:val="0A0A0A"/>
              </w:rPr>
              <w:t>14. Sea Buckthorn Oil</w:t>
            </w:r>
          </w:p>
          <w:p w14:paraId="465822E2"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Sea buckthorn oil may help to reduce skin issues like acne, dermatitis, eczema and stretch marks. It’s also commonly used to relieve sunburn and speed up wound healing. </w:t>
            </w:r>
            <w:hyperlink r:id="rId337" w:tgtFrame="_blank" w:history="1">
              <w:r w:rsidRPr="00812AA4">
                <w:rPr>
                  <w:rStyle w:val="Hyperlink"/>
                  <w:rFonts w:asciiTheme="minorHAnsi" w:hAnsiTheme="minorHAnsi" w:cstheme="minorHAnsi"/>
                  <w:color w:val="00A29D"/>
                </w:rPr>
                <w:t>Sea buckthorn oil</w:t>
              </w:r>
            </w:hyperlink>
            <w:r w:rsidRPr="00812AA4">
              <w:rPr>
                <w:rFonts w:asciiTheme="minorHAnsi" w:hAnsiTheme="minorHAnsi" w:cstheme="minorHAnsi"/>
                <w:color w:val="0A0A0A"/>
              </w:rPr>
              <w:t> is loaded with healing antioxidants, including carotenoids, which means that it helps to protect the body from infections that are caused by viruses, bacteria and parasites. The oil also </w:t>
            </w:r>
            <w:hyperlink r:id="rId338" w:tgtFrame="_blank" w:history="1">
              <w:r w:rsidRPr="00812AA4">
                <w:rPr>
                  <w:rStyle w:val="Hyperlink"/>
                  <w:rFonts w:asciiTheme="minorHAnsi" w:hAnsiTheme="minorHAnsi" w:cstheme="minorHAnsi"/>
                  <w:color w:val="00A29D"/>
                </w:rPr>
                <w:t>contains</w:t>
              </w:r>
            </w:hyperlink>
            <w:r w:rsidRPr="00812AA4">
              <w:rPr>
                <w:rFonts w:asciiTheme="minorHAnsi" w:hAnsiTheme="minorHAnsi" w:cstheme="minorHAnsi"/>
                <w:color w:val="0A0A0A"/>
              </w:rPr>
              <w:t> essential fatty acids, amino acids, and vitamins A, C, D and E.</w:t>
            </w:r>
          </w:p>
          <w:p w14:paraId="3E3F09C6"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Style w:val="Strong"/>
                <w:rFonts w:asciiTheme="minorHAnsi" w:hAnsiTheme="minorHAnsi" w:cstheme="minorHAnsi"/>
                <w:color w:val="0A0A0A"/>
              </w:rPr>
              <w:t>How to use:</w:t>
            </w:r>
          </w:p>
          <w:p w14:paraId="1366CA52" w14:textId="77777777" w:rsidR="00900E8A" w:rsidRPr="00812AA4" w:rsidRDefault="00900E8A" w:rsidP="00900E8A">
            <w:pPr>
              <w:numPr>
                <w:ilvl w:val="0"/>
                <w:numId w:val="31"/>
              </w:numPr>
              <w:shd w:val="clear" w:color="auto" w:fill="FEFEFE"/>
              <w:rPr>
                <w:rFonts w:cstheme="minorHAnsi"/>
                <w:color w:val="0A0A0A"/>
              </w:rPr>
            </w:pPr>
            <w:r w:rsidRPr="00812AA4">
              <w:rPr>
                <w:rFonts w:cstheme="minorHAnsi"/>
                <w:color w:val="0A0A0A"/>
              </w:rPr>
              <w:t>Sea buckthorn oil can be combined with essential oils and used topically to improve skin irritations and complexion.</w:t>
            </w:r>
          </w:p>
          <w:p w14:paraId="696C7A03" w14:textId="77777777" w:rsidR="00900E8A" w:rsidRPr="00812AA4" w:rsidRDefault="00900E8A" w:rsidP="00900E8A">
            <w:pPr>
              <w:numPr>
                <w:ilvl w:val="0"/>
                <w:numId w:val="31"/>
              </w:numPr>
              <w:shd w:val="clear" w:color="auto" w:fill="FEFEFE"/>
              <w:rPr>
                <w:rFonts w:cstheme="minorHAnsi"/>
                <w:color w:val="0A0A0A"/>
              </w:rPr>
            </w:pPr>
            <w:r w:rsidRPr="00812AA4">
              <w:rPr>
                <w:rFonts w:cstheme="minorHAnsi"/>
                <w:color w:val="0A0A0A"/>
              </w:rPr>
              <w:t>I use it in my </w:t>
            </w:r>
            <w:hyperlink r:id="rId339" w:tgtFrame="_blank" w:history="1">
              <w:r w:rsidRPr="00812AA4">
                <w:rPr>
                  <w:rStyle w:val="Hyperlink"/>
                  <w:rFonts w:cstheme="minorHAnsi"/>
                  <w:color w:val="00A29D"/>
                </w:rPr>
                <w:t>face moisturizer for dry skin</w:t>
              </w:r>
            </w:hyperlink>
            <w:r w:rsidRPr="00812AA4">
              <w:rPr>
                <w:rFonts w:cstheme="minorHAnsi"/>
                <w:color w:val="0A0A0A"/>
              </w:rPr>
              <w:t> because it’s an excellent carrier oil for repairing dry or damaged skin.</w:t>
            </w:r>
          </w:p>
          <w:p w14:paraId="0191B736" w14:textId="77777777" w:rsidR="00900E8A" w:rsidRPr="00812AA4" w:rsidRDefault="00900E8A" w:rsidP="00900E8A">
            <w:pPr>
              <w:pStyle w:val="Heading4"/>
              <w:shd w:val="clear" w:color="auto" w:fill="FEFEFE"/>
              <w:rPr>
                <w:rFonts w:asciiTheme="minorHAnsi" w:hAnsiTheme="minorHAnsi" w:cstheme="minorHAnsi"/>
                <w:color w:val="0A0A0A"/>
              </w:rPr>
            </w:pPr>
            <w:r w:rsidRPr="00812AA4">
              <w:rPr>
                <w:rFonts w:asciiTheme="minorHAnsi" w:hAnsiTheme="minorHAnsi" w:cstheme="minorHAnsi"/>
                <w:b/>
                <w:bCs/>
                <w:color w:val="0A0A0A"/>
              </w:rPr>
              <w:t>15. Evening Primrose Oil</w:t>
            </w:r>
          </w:p>
          <w:p w14:paraId="4E2E383B"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Like most carrier oils, </w:t>
            </w:r>
            <w:hyperlink r:id="rId340" w:tgtFrame="_blank" w:history="1">
              <w:r w:rsidRPr="00812AA4">
                <w:rPr>
                  <w:rStyle w:val="Hyperlink"/>
                  <w:rFonts w:asciiTheme="minorHAnsi" w:hAnsiTheme="minorHAnsi" w:cstheme="minorHAnsi"/>
                  <w:color w:val="00A29D"/>
                </w:rPr>
                <w:t>evening primrose oil</w:t>
              </w:r>
            </w:hyperlink>
            <w:r w:rsidRPr="00812AA4">
              <w:rPr>
                <w:rFonts w:asciiTheme="minorHAnsi" w:hAnsiTheme="minorHAnsi" w:cstheme="minorHAnsi"/>
                <w:color w:val="0A0A0A"/>
              </w:rPr>
              <w:t> is high in essential fatty acids and </w:t>
            </w:r>
            <w:hyperlink r:id="rId341" w:tgtFrame="_blank" w:history="1">
              <w:r w:rsidRPr="00812AA4">
                <w:rPr>
                  <w:rStyle w:val="Hyperlink"/>
                  <w:rFonts w:asciiTheme="minorHAnsi" w:hAnsiTheme="minorHAnsi" w:cstheme="minorHAnsi"/>
                  <w:color w:val="00A29D"/>
                </w:rPr>
                <w:t>often used</w:t>
              </w:r>
            </w:hyperlink>
            <w:r w:rsidRPr="00812AA4">
              <w:rPr>
                <w:rFonts w:asciiTheme="minorHAnsi" w:hAnsiTheme="minorHAnsi" w:cstheme="minorHAnsi"/>
                <w:color w:val="0A0A0A"/>
              </w:rPr>
              <w:t> to improve skin irritations and conditions. Evening primrose oil also works as an anti-inflammatory agent, and it’s used to improve nerve function and skin elasticity.</w:t>
            </w:r>
          </w:p>
          <w:p w14:paraId="5E301051"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Although there aren’t any high quality studies to prove this benefit, evening primrose oil has been used to promote hair growth.</w:t>
            </w:r>
          </w:p>
          <w:p w14:paraId="74EED368"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Style w:val="Strong"/>
                <w:rFonts w:asciiTheme="minorHAnsi" w:hAnsiTheme="minorHAnsi" w:cstheme="minorHAnsi"/>
                <w:color w:val="0A0A0A"/>
              </w:rPr>
              <w:t>How to use:</w:t>
            </w:r>
          </w:p>
          <w:p w14:paraId="093130C6" w14:textId="77777777" w:rsidR="00900E8A" w:rsidRPr="00812AA4" w:rsidRDefault="00900E8A" w:rsidP="00900E8A">
            <w:pPr>
              <w:numPr>
                <w:ilvl w:val="0"/>
                <w:numId w:val="32"/>
              </w:numPr>
              <w:shd w:val="clear" w:color="auto" w:fill="FEFEFE"/>
              <w:rPr>
                <w:rFonts w:cstheme="minorHAnsi"/>
                <w:color w:val="0A0A0A"/>
              </w:rPr>
            </w:pPr>
            <w:r w:rsidRPr="00812AA4">
              <w:rPr>
                <w:rFonts w:cstheme="minorHAnsi"/>
                <w:color w:val="0A0A0A"/>
              </w:rPr>
              <w:t>You can combine evening primrose oil with an antimicrobial essential oil, like tea tree oil, to improve acne and other skin conditions, to boost the overall health of your skin or to balance your hormone levels, like I did in my </w:t>
            </w:r>
            <w:hyperlink r:id="rId342" w:tgtFrame="_blank" w:history="1">
              <w:r w:rsidRPr="00812AA4">
                <w:rPr>
                  <w:rStyle w:val="Hyperlink"/>
                  <w:rFonts w:cstheme="minorHAnsi"/>
                  <w:color w:val="00A29D"/>
                </w:rPr>
                <w:t>homemade hormone balance serum</w:t>
              </w:r>
            </w:hyperlink>
            <w:r w:rsidRPr="00812AA4">
              <w:rPr>
                <w:rFonts w:cstheme="minorHAnsi"/>
                <w:color w:val="0A0A0A"/>
              </w:rPr>
              <w:t>.</w:t>
            </w:r>
          </w:p>
          <w:p w14:paraId="3F28D64D" w14:textId="77777777" w:rsidR="00900E8A" w:rsidRPr="00812AA4" w:rsidRDefault="00900E8A" w:rsidP="00900E8A">
            <w:pPr>
              <w:numPr>
                <w:ilvl w:val="0"/>
                <w:numId w:val="32"/>
              </w:numPr>
              <w:shd w:val="clear" w:color="auto" w:fill="FEFEFE"/>
              <w:rPr>
                <w:rFonts w:cstheme="minorHAnsi"/>
                <w:color w:val="0A0A0A"/>
              </w:rPr>
            </w:pPr>
            <w:r w:rsidRPr="00812AA4">
              <w:rPr>
                <w:rFonts w:cstheme="minorHAnsi"/>
                <w:color w:val="0A0A0A"/>
              </w:rPr>
              <w:t>You can also try this hair growth recipe: Simply rub evening primrose oil, combined with essential oils like lavender, cypress and lemongrass, into your scalp or add it to your shampoo.</w:t>
            </w:r>
          </w:p>
          <w:p w14:paraId="1CB20E8F" w14:textId="77777777" w:rsidR="00900E8A" w:rsidRPr="00812AA4" w:rsidRDefault="00900E8A" w:rsidP="00900E8A">
            <w:pPr>
              <w:pStyle w:val="Heading3"/>
              <w:shd w:val="clear" w:color="auto" w:fill="FEFEFE"/>
              <w:spacing w:before="375" w:beforeAutospacing="0" w:after="450" w:afterAutospacing="0"/>
              <w:rPr>
                <w:rFonts w:asciiTheme="minorHAnsi" w:hAnsiTheme="minorHAnsi" w:cstheme="minorHAnsi"/>
                <w:b w:val="0"/>
                <w:bCs w:val="0"/>
                <w:color w:val="0A0A0A"/>
              </w:rPr>
            </w:pPr>
            <w:r w:rsidRPr="00812AA4">
              <w:rPr>
                <w:rFonts w:asciiTheme="minorHAnsi" w:hAnsiTheme="minorHAnsi" w:cstheme="minorHAnsi"/>
                <w:b w:val="0"/>
                <w:bCs w:val="0"/>
                <w:color w:val="0A0A0A"/>
              </w:rPr>
              <w:lastRenderedPageBreak/>
              <w:t>Precautions</w:t>
            </w:r>
          </w:p>
          <w:p w14:paraId="75E53B78"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Just like you would when applying a new essential oil to your skin, I recommend doing a small skin patch test with any new carrier oil before applying it to a larger area of your body. Although most of these carrier oils are gentle enough even for areas of sensitive skin, you want to be sure that you don’t have an allergy or sensitivity to a new oil.</w:t>
            </w:r>
          </w:p>
          <w:p w14:paraId="76275B48"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Most of the carrier oils discussed in this article can be found online or in your local health food store. Make sure to store your carrier oils in a dark glass jar that has a tight fitting top.</w:t>
            </w:r>
          </w:p>
          <w:p w14:paraId="5EE5E08D" w14:textId="77777777" w:rsidR="00900E8A" w:rsidRPr="00812AA4" w:rsidRDefault="00900E8A" w:rsidP="00900E8A">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Most carrier oils can be stored in the refrigerator or in a dark, cool place. Over time, carrier oils become rancid, which causes the oil to have a strong, bitter odor. If you notice that the scent of a carrier oil has changed over time, throw it out and buy a new one.</w:t>
            </w:r>
          </w:p>
          <w:p w14:paraId="33E463C1" w14:textId="77777777" w:rsidR="00900E8A" w:rsidRPr="00812AA4" w:rsidRDefault="00900E8A" w:rsidP="00900E8A">
            <w:pPr>
              <w:pStyle w:val="Heading3"/>
              <w:shd w:val="clear" w:color="auto" w:fill="FEFEFE"/>
              <w:spacing w:before="375" w:beforeAutospacing="0" w:after="450" w:afterAutospacing="0"/>
              <w:rPr>
                <w:rFonts w:asciiTheme="minorHAnsi" w:hAnsiTheme="minorHAnsi" w:cstheme="minorHAnsi"/>
                <w:b w:val="0"/>
                <w:bCs w:val="0"/>
                <w:color w:val="0A0A0A"/>
              </w:rPr>
            </w:pPr>
            <w:r w:rsidRPr="00812AA4">
              <w:rPr>
                <w:rFonts w:asciiTheme="minorHAnsi" w:hAnsiTheme="minorHAnsi" w:cstheme="minorHAnsi"/>
                <w:b w:val="0"/>
                <w:bCs w:val="0"/>
                <w:color w:val="0A0A0A"/>
              </w:rPr>
              <w:t>Final Thoughts</w:t>
            </w:r>
          </w:p>
          <w:p w14:paraId="5BD3B77B" w14:textId="77777777" w:rsidR="00900E8A" w:rsidRPr="00812AA4" w:rsidRDefault="00900E8A" w:rsidP="00900E8A">
            <w:pPr>
              <w:numPr>
                <w:ilvl w:val="0"/>
                <w:numId w:val="33"/>
              </w:numPr>
              <w:shd w:val="clear" w:color="auto" w:fill="FEFEFE"/>
              <w:rPr>
                <w:rFonts w:cstheme="minorHAnsi"/>
                <w:color w:val="0A0A0A"/>
              </w:rPr>
            </w:pPr>
            <w:r w:rsidRPr="00812AA4">
              <w:rPr>
                <w:rFonts w:cstheme="minorHAnsi"/>
                <w:color w:val="0A0A0A"/>
              </w:rPr>
              <w:t>Carrier oils are used in combination with essential oils in order to dilute them and alter their absorption rate.</w:t>
            </w:r>
          </w:p>
          <w:p w14:paraId="6432D7C0" w14:textId="77777777" w:rsidR="00900E8A" w:rsidRPr="00812AA4" w:rsidRDefault="00900E8A" w:rsidP="00900E8A">
            <w:pPr>
              <w:numPr>
                <w:ilvl w:val="0"/>
                <w:numId w:val="33"/>
              </w:numPr>
              <w:shd w:val="clear" w:color="auto" w:fill="FEFEFE"/>
              <w:rPr>
                <w:rFonts w:cstheme="minorHAnsi"/>
                <w:color w:val="0A0A0A"/>
              </w:rPr>
            </w:pPr>
            <w:r w:rsidRPr="00812AA4">
              <w:rPr>
                <w:rFonts w:cstheme="minorHAnsi"/>
                <w:color w:val="0A0A0A"/>
              </w:rPr>
              <w:t>When combined with 1–3 drops of essential oils, carrier oils can cover a large surface of your skin and help to relieve skin issues like acne, eczema, dry skin, age spots and sun spots.</w:t>
            </w:r>
          </w:p>
          <w:p w14:paraId="0D8BDA70" w14:textId="77777777" w:rsidR="00900E8A" w:rsidRPr="00812AA4" w:rsidRDefault="00900E8A" w:rsidP="00900E8A">
            <w:pPr>
              <w:numPr>
                <w:ilvl w:val="0"/>
                <w:numId w:val="33"/>
              </w:numPr>
              <w:shd w:val="clear" w:color="auto" w:fill="FEFEFE"/>
              <w:rPr>
                <w:rFonts w:cstheme="minorHAnsi"/>
                <w:color w:val="0A0A0A"/>
              </w:rPr>
            </w:pPr>
            <w:r w:rsidRPr="00812AA4">
              <w:rPr>
                <w:rFonts w:cstheme="minorHAnsi"/>
                <w:color w:val="0A0A0A"/>
              </w:rPr>
              <w:t>Using carrier oils also slows down the absorption rate, so you’re increasing the impact of the essential oils.</w:t>
            </w:r>
          </w:p>
          <w:p w14:paraId="0E8C8845" w14:textId="594A1930" w:rsidR="00900E8A" w:rsidRPr="00812AA4" w:rsidRDefault="00900E8A" w:rsidP="006A76A1">
            <w:pPr>
              <w:pStyle w:val="NormalWeb"/>
              <w:spacing w:before="0" w:beforeAutospacing="0" w:after="160" w:afterAutospacing="0"/>
              <w:rPr>
                <w:rFonts w:asciiTheme="minorHAnsi" w:hAnsiTheme="minorHAnsi" w:cstheme="minorHAnsi"/>
                <w:sz w:val="22"/>
                <w:szCs w:val="22"/>
              </w:rPr>
            </w:pPr>
          </w:p>
        </w:tc>
      </w:tr>
      <w:tr w:rsidR="001F4BFE" w:rsidRPr="00812AA4" w14:paraId="633211A8" w14:textId="77777777" w:rsidTr="00881E54">
        <w:tc>
          <w:tcPr>
            <w:tcW w:w="1800" w:type="dxa"/>
          </w:tcPr>
          <w:p w14:paraId="0C5C5217" w14:textId="20332E75" w:rsidR="001F4BFE" w:rsidRPr="00812AA4" w:rsidRDefault="005C08DF" w:rsidP="006A76A1">
            <w:pPr>
              <w:rPr>
                <w:rFonts w:cstheme="minorHAnsi"/>
                <w:b/>
                <w:bCs/>
              </w:rPr>
            </w:pPr>
            <w:bookmarkStart w:id="125" w:name="OLIVEOIL"/>
            <w:r w:rsidRPr="00812AA4">
              <w:rPr>
                <w:rFonts w:cstheme="minorHAnsi"/>
                <w:b/>
                <w:bCs/>
              </w:rPr>
              <w:lastRenderedPageBreak/>
              <w:t>OLIVE OIL</w:t>
            </w:r>
            <w:bookmarkEnd w:id="125"/>
          </w:p>
        </w:tc>
        <w:tc>
          <w:tcPr>
            <w:tcW w:w="9360" w:type="dxa"/>
          </w:tcPr>
          <w:p w14:paraId="6D926AAC" w14:textId="52DA77DF" w:rsidR="00F45628" w:rsidRPr="00812AA4" w:rsidRDefault="001F4BFE" w:rsidP="008D4B1F">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2 tablespoons daily for back pain. </w:t>
            </w:r>
          </w:p>
          <w:p w14:paraId="251336C8" w14:textId="77777777" w:rsidR="00F45628" w:rsidRPr="00812AA4" w:rsidRDefault="00F45628" w:rsidP="00F302DA">
            <w:pPr>
              <w:pStyle w:val="NormalWeb"/>
              <w:numPr>
                <w:ilvl w:val="0"/>
                <w:numId w:val="50"/>
              </w:numPr>
              <w:spacing w:after="160"/>
              <w:rPr>
                <w:rFonts w:asciiTheme="minorHAnsi" w:hAnsiTheme="minorHAnsi" w:cstheme="minorHAnsi"/>
              </w:rPr>
            </w:pPr>
            <w:r w:rsidRPr="00812AA4">
              <w:rPr>
                <w:rFonts w:asciiTheme="minorHAnsi" w:hAnsiTheme="minorHAnsi" w:cstheme="minorHAnsi"/>
              </w:rPr>
              <w:t>Decreased inflammation</w:t>
            </w:r>
          </w:p>
          <w:p w14:paraId="6D295884" w14:textId="77777777" w:rsidR="00F45628" w:rsidRPr="00812AA4" w:rsidRDefault="00F45628" w:rsidP="00F302DA">
            <w:pPr>
              <w:pStyle w:val="NormalWeb"/>
              <w:numPr>
                <w:ilvl w:val="0"/>
                <w:numId w:val="50"/>
              </w:numPr>
              <w:spacing w:after="160"/>
              <w:rPr>
                <w:rFonts w:asciiTheme="minorHAnsi" w:hAnsiTheme="minorHAnsi" w:cstheme="minorHAnsi"/>
              </w:rPr>
            </w:pPr>
            <w:r w:rsidRPr="00812AA4">
              <w:rPr>
                <w:rFonts w:asciiTheme="minorHAnsi" w:hAnsiTheme="minorHAnsi" w:cstheme="minorHAnsi"/>
              </w:rPr>
              <w:t>Lower risk of heart disease</w:t>
            </w:r>
          </w:p>
          <w:p w14:paraId="6635B331" w14:textId="77777777" w:rsidR="00F45628" w:rsidRPr="00812AA4" w:rsidRDefault="00F45628" w:rsidP="00F302DA">
            <w:pPr>
              <w:pStyle w:val="NormalWeb"/>
              <w:numPr>
                <w:ilvl w:val="0"/>
                <w:numId w:val="50"/>
              </w:numPr>
              <w:spacing w:after="160"/>
              <w:rPr>
                <w:rFonts w:asciiTheme="minorHAnsi" w:hAnsiTheme="minorHAnsi" w:cstheme="minorHAnsi"/>
              </w:rPr>
            </w:pPr>
            <w:r w:rsidRPr="00812AA4">
              <w:rPr>
                <w:rFonts w:asciiTheme="minorHAnsi" w:hAnsiTheme="minorHAnsi" w:cstheme="minorHAnsi"/>
              </w:rPr>
              <w:t>Protection against cancer</w:t>
            </w:r>
          </w:p>
          <w:p w14:paraId="352846BA" w14:textId="77777777" w:rsidR="00F45628" w:rsidRPr="00812AA4" w:rsidRDefault="00F45628" w:rsidP="00F302DA">
            <w:pPr>
              <w:pStyle w:val="NormalWeb"/>
              <w:numPr>
                <w:ilvl w:val="0"/>
                <w:numId w:val="50"/>
              </w:numPr>
              <w:spacing w:after="160"/>
              <w:rPr>
                <w:rFonts w:asciiTheme="minorHAnsi" w:hAnsiTheme="minorHAnsi" w:cstheme="minorHAnsi"/>
              </w:rPr>
            </w:pPr>
            <w:r w:rsidRPr="00812AA4">
              <w:rPr>
                <w:rFonts w:asciiTheme="minorHAnsi" w:hAnsiTheme="minorHAnsi" w:cstheme="minorHAnsi"/>
              </w:rPr>
              <w:t>Improved skin moisturization and anti-aging effects</w:t>
            </w:r>
          </w:p>
          <w:p w14:paraId="652E24EF" w14:textId="77777777" w:rsidR="00F45628" w:rsidRPr="00812AA4" w:rsidRDefault="00F45628" w:rsidP="00F302DA">
            <w:pPr>
              <w:pStyle w:val="NormalWeb"/>
              <w:numPr>
                <w:ilvl w:val="0"/>
                <w:numId w:val="50"/>
              </w:numPr>
              <w:spacing w:after="160"/>
              <w:rPr>
                <w:rFonts w:asciiTheme="minorHAnsi" w:hAnsiTheme="minorHAnsi" w:cstheme="minorHAnsi"/>
              </w:rPr>
            </w:pPr>
            <w:r w:rsidRPr="00812AA4">
              <w:rPr>
                <w:rFonts w:asciiTheme="minorHAnsi" w:hAnsiTheme="minorHAnsi" w:cstheme="minorHAnsi"/>
              </w:rPr>
              <w:t>Relief from sun damage</w:t>
            </w:r>
          </w:p>
          <w:p w14:paraId="364BDD16" w14:textId="77777777" w:rsidR="00F45628" w:rsidRPr="00812AA4" w:rsidRDefault="00F45628" w:rsidP="00F302DA">
            <w:pPr>
              <w:pStyle w:val="NormalWeb"/>
              <w:numPr>
                <w:ilvl w:val="0"/>
                <w:numId w:val="50"/>
              </w:numPr>
              <w:spacing w:after="160"/>
              <w:rPr>
                <w:rFonts w:asciiTheme="minorHAnsi" w:hAnsiTheme="minorHAnsi" w:cstheme="minorHAnsi"/>
              </w:rPr>
            </w:pPr>
            <w:r w:rsidRPr="00812AA4">
              <w:rPr>
                <w:rFonts w:asciiTheme="minorHAnsi" w:hAnsiTheme="minorHAnsi" w:cstheme="minorHAnsi"/>
              </w:rPr>
              <w:t>Decreased cholesterol levels and anti-inflammatory effects</w:t>
            </w:r>
          </w:p>
          <w:p w14:paraId="176D5CED" w14:textId="77777777" w:rsidR="00F45628" w:rsidRPr="00812AA4" w:rsidRDefault="00F45628" w:rsidP="00F302DA">
            <w:pPr>
              <w:pStyle w:val="NormalWeb"/>
              <w:numPr>
                <w:ilvl w:val="0"/>
                <w:numId w:val="50"/>
              </w:numPr>
              <w:spacing w:after="160"/>
              <w:rPr>
                <w:rFonts w:asciiTheme="minorHAnsi" w:hAnsiTheme="minorHAnsi" w:cstheme="minorHAnsi"/>
              </w:rPr>
            </w:pPr>
            <w:r w:rsidRPr="00812AA4">
              <w:rPr>
                <w:rFonts w:asciiTheme="minorHAnsi" w:hAnsiTheme="minorHAnsi" w:cstheme="minorHAnsi"/>
              </w:rPr>
              <w:t>Commonly used in foods and as medicine for heart disease, diabetes, and high blood pressure</w:t>
            </w:r>
          </w:p>
          <w:p w14:paraId="07052901" w14:textId="77777777" w:rsidR="001A5781" w:rsidRPr="00812AA4" w:rsidRDefault="001A5781" w:rsidP="008315C5">
            <w:pPr>
              <w:pStyle w:val="NoSpacing"/>
              <w:rPr>
                <w:rFonts w:cstheme="minorHAnsi"/>
              </w:rPr>
            </w:pPr>
            <w:r w:rsidRPr="00812AA4">
              <w:rPr>
                <w:rFonts w:cstheme="minorHAnsi"/>
              </w:rPr>
              <w:t>11 Proven Benefits of Olive Oil</w:t>
            </w:r>
          </w:p>
          <w:p w14:paraId="6594E4C0" w14:textId="77777777" w:rsidR="001A5781" w:rsidRPr="00812AA4" w:rsidRDefault="001A5781" w:rsidP="008315C5">
            <w:pPr>
              <w:pStyle w:val="NoSpacing"/>
              <w:rPr>
                <w:rFonts w:cstheme="minorHAnsi"/>
              </w:rPr>
            </w:pPr>
            <w:r w:rsidRPr="00812AA4">
              <w:rPr>
                <w:rFonts w:cstheme="minorHAnsi"/>
              </w:rPr>
              <w:t>Olive oil may offer several health benefits, such as antioxidants, healthy fats, and anti-inflammatory properties, among others.</w:t>
            </w:r>
          </w:p>
          <w:p w14:paraId="1C1895E9" w14:textId="77777777" w:rsidR="001A5781" w:rsidRPr="00812AA4" w:rsidRDefault="001A5781" w:rsidP="008315C5">
            <w:pPr>
              <w:pStyle w:val="NoSpacing"/>
              <w:rPr>
                <w:rFonts w:cstheme="minorHAnsi"/>
              </w:rPr>
            </w:pPr>
            <w:r w:rsidRPr="00812AA4">
              <w:rPr>
                <w:rFonts w:cstheme="minorHAnsi"/>
              </w:rPr>
              <w:t>The health effects of dietary fat are controversial.</w:t>
            </w:r>
          </w:p>
          <w:p w14:paraId="763BBE4B" w14:textId="77777777" w:rsidR="001A5781" w:rsidRPr="00812AA4" w:rsidRDefault="001A5781" w:rsidP="008315C5">
            <w:pPr>
              <w:pStyle w:val="NoSpacing"/>
              <w:rPr>
                <w:rFonts w:cstheme="minorHAnsi"/>
              </w:rPr>
            </w:pPr>
            <w:r w:rsidRPr="00812AA4">
              <w:rPr>
                <w:rFonts w:cstheme="minorHAnsi"/>
              </w:rPr>
              <w:t>However, experts agree that olive oil — especially extra virgin — is good for you.</w:t>
            </w:r>
          </w:p>
          <w:p w14:paraId="6D003B5B" w14:textId="77777777" w:rsidR="001A5781" w:rsidRPr="00812AA4" w:rsidRDefault="001A5781" w:rsidP="008315C5">
            <w:pPr>
              <w:pStyle w:val="NoSpacing"/>
              <w:rPr>
                <w:rFonts w:cstheme="minorHAnsi"/>
              </w:rPr>
            </w:pPr>
            <w:r w:rsidRPr="00812AA4">
              <w:rPr>
                <w:rFonts w:cstheme="minorHAnsi"/>
              </w:rPr>
              <w:t>Here are 11 health benefits of olive oil that are supported by scientific research.</w:t>
            </w:r>
          </w:p>
          <w:p w14:paraId="3CF1F27E" w14:textId="77777777" w:rsidR="001A5781" w:rsidRPr="00812AA4" w:rsidRDefault="001A5781" w:rsidP="008315C5">
            <w:pPr>
              <w:pStyle w:val="NoSpacing"/>
              <w:rPr>
                <w:rFonts w:cstheme="minorHAnsi"/>
              </w:rPr>
            </w:pPr>
            <w:bookmarkStart w:id="126" w:name="healthy-fats"/>
            <w:r w:rsidRPr="00812AA4">
              <w:rPr>
                <w:rFonts w:cstheme="minorHAnsi"/>
              </w:rPr>
              <w:t>1. Olive oil is rich in healthy monounsaturated fats</w:t>
            </w:r>
            <w:bookmarkEnd w:id="126"/>
          </w:p>
          <w:p w14:paraId="31C0D8B6" w14:textId="77777777" w:rsidR="001A5781" w:rsidRPr="00812AA4" w:rsidRDefault="001A5781" w:rsidP="008315C5">
            <w:pPr>
              <w:pStyle w:val="NoSpacing"/>
              <w:rPr>
                <w:rFonts w:cstheme="minorHAnsi"/>
              </w:rPr>
            </w:pPr>
            <w:r w:rsidRPr="00812AA4">
              <w:rPr>
                <w:rFonts w:cstheme="minorHAnsi"/>
              </w:rPr>
              <w:t>Olive oil is the natural oil extracted from olives, the fruit of the olive tree.</w:t>
            </w:r>
          </w:p>
          <w:p w14:paraId="4E4682D3" w14:textId="77777777" w:rsidR="001A5781" w:rsidRPr="00812AA4" w:rsidRDefault="001A5781" w:rsidP="008315C5">
            <w:pPr>
              <w:pStyle w:val="NoSpacing"/>
              <w:rPr>
                <w:rFonts w:cstheme="minorHAnsi"/>
              </w:rPr>
            </w:pPr>
            <w:r w:rsidRPr="00812AA4">
              <w:rPr>
                <w:rFonts w:cstheme="minorHAnsi"/>
              </w:rPr>
              <w:lastRenderedPageBreak/>
              <w:t>About </w:t>
            </w:r>
            <w:hyperlink r:id="rId343" w:anchor="/food-details/171413/nutrients" w:tgtFrame="_blank" w:history="1">
              <w:r w:rsidRPr="00812AA4">
                <w:rPr>
                  <w:rStyle w:val="Hyperlink"/>
                  <w:rFonts w:cstheme="minorHAnsi"/>
                </w:rPr>
                <w:t>13.8%Trusted Source</w:t>
              </w:r>
            </w:hyperlink>
            <w:r w:rsidRPr="00812AA4">
              <w:rPr>
                <w:rFonts w:cstheme="minorHAnsi"/>
              </w:rPr>
              <w:t> of the oil is </w:t>
            </w:r>
            <w:hyperlink r:id="rId344" w:history="1">
              <w:r w:rsidRPr="00812AA4">
                <w:rPr>
                  <w:rStyle w:val="Hyperlink"/>
                  <w:rFonts w:cstheme="minorHAnsi"/>
                </w:rPr>
                <w:t>saturated fat</w:t>
              </w:r>
            </w:hyperlink>
            <w:r w:rsidRPr="00812AA4">
              <w:rPr>
                <w:rFonts w:cstheme="minorHAnsi"/>
              </w:rPr>
              <w:t>, whereas 10.5% is polyunsaturated, such as </w:t>
            </w:r>
            <w:hyperlink r:id="rId345" w:history="1">
              <w:r w:rsidRPr="00812AA4">
                <w:rPr>
                  <w:rStyle w:val="Hyperlink"/>
                  <w:rFonts w:cstheme="minorHAnsi"/>
                </w:rPr>
                <w:t>omega-6 and omega-3</w:t>
              </w:r>
            </w:hyperlink>
            <w:r w:rsidRPr="00812AA4">
              <w:rPr>
                <w:rFonts w:cstheme="minorHAnsi"/>
              </w:rPr>
              <w:t> fatty acids.</w:t>
            </w:r>
          </w:p>
          <w:p w14:paraId="0215C826" w14:textId="77777777" w:rsidR="001A5781" w:rsidRPr="00812AA4" w:rsidRDefault="001A5781" w:rsidP="008315C5">
            <w:pPr>
              <w:pStyle w:val="NoSpacing"/>
              <w:rPr>
                <w:rFonts w:cstheme="minorHAnsi"/>
              </w:rPr>
            </w:pPr>
            <w:r w:rsidRPr="00812AA4">
              <w:rPr>
                <w:rFonts w:cstheme="minorHAnsi"/>
              </w:rPr>
              <w:t>However, olive oil’s predominant fatty acid is oleic acid, a monounsaturated fat that makes up 71% of the total oil content.</w:t>
            </w:r>
          </w:p>
          <w:p w14:paraId="18AC1813" w14:textId="77777777" w:rsidR="001A5781" w:rsidRPr="00812AA4" w:rsidRDefault="001A5781" w:rsidP="008315C5">
            <w:pPr>
              <w:pStyle w:val="NoSpacing"/>
              <w:rPr>
                <w:rFonts w:cstheme="minorHAnsi"/>
              </w:rPr>
            </w:pPr>
            <w:r w:rsidRPr="00812AA4">
              <w:rPr>
                <w:rFonts w:cstheme="minorHAnsi"/>
              </w:rPr>
              <w:t>Studies suggest that oleic acid </w:t>
            </w:r>
            <w:proofErr w:type="spellStart"/>
            <w:r w:rsidRPr="00812AA4">
              <w:rPr>
                <w:rFonts w:cstheme="minorHAnsi"/>
              </w:rPr>
              <w:fldChar w:fldCharType="begin"/>
            </w:r>
            <w:r w:rsidRPr="00812AA4">
              <w:rPr>
                <w:rFonts w:cstheme="minorHAnsi"/>
              </w:rPr>
              <w:instrText>HYPERLINK "https://www.ncbi.nlm.nih.gov/pmc/articles/PMC9824542/" \t "_blank"</w:instrText>
            </w:r>
            <w:r w:rsidRPr="00812AA4">
              <w:rPr>
                <w:rFonts w:cstheme="minorHAnsi"/>
              </w:rPr>
            </w:r>
            <w:r w:rsidRPr="00812AA4">
              <w:rPr>
                <w:rFonts w:cstheme="minorHAnsi"/>
              </w:rPr>
              <w:fldChar w:fldCharType="separate"/>
            </w:r>
            <w:r w:rsidRPr="00812AA4">
              <w:rPr>
                <w:rStyle w:val="Hyperlink"/>
                <w:rFonts w:cstheme="minorHAnsi"/>
              </w:rPr>
              <w:t>reducesTrusted</w:t>
            </w:r>
            <w:proofErr w:type="spellEnd"/>
            <w:r w:rsidRPr="00812AA4">
              <w:rPr>
                <w:rStyle w:val="Hyperlink"/>
                <w:rFonts w:cstheme="minorHAnsi"/>
              </w:rPr>
              <w:t xml:space="preserve"> Source</w:t>
            </w:r>
            <w:r w:rsidRPr="00812AA4">
              <w:rPr>
                <w:rFonts w:cstheme="minorHAnsi"/>
              </w:rPr>
              <w:fldChar w:fldCharType="end"/>
            </w:r>
            <w:r w:rsidRPr="00812AA4">
              <w:rPr>
                <w:rFonts w:cstheme="minorHAnsi"/>
              </w:rPr>
              <w:t> inflammation and oxidative stress, and may even have beneficial effects on genes </w:t>
            </w:r>
            <w:hyperlink r:id="rId346" w:tgtFrame="_blank" w:history="1">
              <w:r w:rsidRPr="00812AA4">
                <w:rPr>
                  <w:rStyle w:val="Hyperlink"/>
                  <w:rFonts w:cstheme="minorHAnsi"/>
                </w:rPr>
                <w:t xml:space="preserve">linked </w:t>
              </w:r>
              <w:proofErr w:type="spellStart"/>
              <w:r w:rsidRPr="00812AA4">
                <w:rPr>
                  <w:rStyle w:val="Hyperlink"/>
                  <w:rFonts w:cstheme="minorHAnsi"/>
                </w:rPr>
                <w:t>toTrusted</w:t>
              </w:r>
              <w:proofErr w:type="spellEnd"/>
              <w:r w:rsidRPr="00812AA4">
                <w:rPr>
                  <w:rStyle w:val="Hyperlink"/>
                  <w:rFonts w:cstheme="minorHAnsi"/>
                </w:rPr>
                <w:t xml:space="preserve"> Source</w:t>
              </w:r>
            </w:hyperlink>
            <w:r w:rsidRPr="00812AA4">
              <w:rPr>
                <w:rFonts w:cstheme="minorHAnsi"/>
              </w:rPr>
              <w:t> cancer.</w:t>
            </w:r>
          </w:p>
          <w:p w14:paraId="33F20AB4" w14:textId="3BD3D52D" w:rsidR="001A5781" w:rsidRPr="00812AA4" w:rsidRDefault="001A5781" w:rsidP="008315C5">
            <w:pPr>
              <w:pStyle w:val="NoSpacing"/>
              <w:rPr>
                <w:rFonts w:cstheme="minorHAnsi"/>
              </w:rPr>
            </w:pPr>
            <w:hyperlink r:id="rId347" w:anchor="1" w:history="1">
              <w:r w:rsidRPr="00812AA4">
                <w:rPr>
                  <w:rStyle w:val="Hyperlink"/>
                  <w:rFonts w:cstheme="minorHAnsi"/>
                </w:rPr>
                <w:t>Monounsaturated fats</w:t>
              </w:r>
            </w:hyperlink>
            <w:r w:rsidRPr="00812AA4">
              <w:rPr>
                <w:rFonts w:cstheme="minorHAnsi"/>
              </w:rPr>
              <w:t> are also quite </w:t>
            </w:r>
            <w:proofErr w:type="spellStart"/>
            <w:r w:rsidRPr="00812AA4">
              <w:rPr>
                <w:rFonts w:cstheme="minorHAnsi"/>
              </w:rPr>
              <w:fldChar w:fldCharType="begin"/>
            </w:r>
            <w:r w:rsidRPr="00812AA4">
              <w:rPr>
                <w:rFonts w:cstheme="minorHAnsi"/>
              </w:rPr>
              <w:instrText>HYPERLINK "https://www.ncbi.nlm.nih.gov/pmc/articles/PMC7874674/" \t "_blank"</w:instrText>
            </w:r>
            <w:r w:rsidRPr="00812AA4">
              <w:rPr>
                <w:rFonts w:cstheme="minorHAnsi"/>
              </w:rPr>
            </w:r>
            <w:r w:rsidRPr="00812AA4">
              <w:rPr>
                <w:rFonts w:cstheme="minorHAnsi"/>
              </w:rPr>
              <w:fldChar w:fldCharType="separate"/>
            </w:r>
            <w:r w:rsidRPr="00812AA4">
              <w:rPr>
                <w:rStyle w:val="Hyperlink"/>
                <w:rFonts w:cstheme="minorHAnsi"/>
              </w:rPr>
              <w:t>resistantTrusted</w:t>
            </w:r>
            <w:proofErr w:type="spellEnd"/>
            <w:r w:rsidRPr="00812AA4">
              <w:rPr>
                <w:rStyle w:val="Hyperlink"/>
                <w:rFonts w:cstheme="minorHAnsi"/>
              </w:rPr>
              <w:t xml:space="preserve"> Source</w:t>
            </w:r>
            <w:r w:rsidRPr="00812AA4">
              <w:rPr>
                <w:rFonts w:cstheme="minorHAnsi"/>
              </w:rPr>
              <w:fldChar w:fldCharType="end"/>
            </w:r>
            <w:r w:rsidRPr="00812AA4">
              <w:rPr>
                <w:rFonts w:cstheme="minorHAnsi"/>
              </w:rPr>
              <w:t> to high heat, making extra virgin olive oil a </w:t>
            </w:r>
            <w:hyperlink r:id="rId348" w:history="1">
              <w:r w:rsidRPr="00812AA4">
                <w:rPr>
                  <w:rStyle w:val="Hyperlink"/>
                  <w:rFonts w:cstheme="minorHAnsi"/>
                </w:rPr>
                <w:t>healthy choice for cooking</w:t>
              </w:r>
            </w:hyperlink>
            <w:r w:rsidRPr="00812AA4">
              <w:rPr>
                <w:rFonts w:cstheme="minorHAnsi"/>
              </w:rPr>
              <w:t>.</w:t>
            </w:r>
          </w:p>
          <w:p w14:paraId="325BD5BB" w14:textId="77777777" w:rsidR="001A5781" w:rsidRPr="00812AA4" w:rsidRDefault="001A5781" w:rsidP="008315C5">
            <w:pPr>
              <w:pStyle w:val="NoSpacing"/>
              <w:rPr>
                <w:rFonts w:cstheme="minorHAnsi"/>
              </w:rPr>
            </w:pPr>
            <w:bookmarkStart w:id="127" w:name="antioxidants"/>
            <w:r w:rsidRPr="00812AA4">
              <w:rPr>
                <w:rFonts w:cstheme="minorHAnsi"/>
              </w:rPr>
              <w:t>2. Olive oil contains large amounts of antioxidants</w:t>
            </w:r>
            <w:bookmarkEnd w:id="127"/>
          </w:p>
          <w:p w14:paraId="082347E5" w14:textId="77777777" w:rsidR="001A5781" w:rsidRPr="00812AA4" w:rsidRDefault="001A5781" w:rsidP="008315C5">
            <w:pPr>
              <w:pStyle w:val="NoSpacing"/>
              <w:rPr>
                <w:rFonts w:cstheme="minorHAnsi"/>
              </w:rPr>
            </w:pPr>
            <w:hyperlink r:id="rId349" w:history="1">
              <w:r w:rsidRPr="00812AA4">
                <w:rPr>
                  <w:rStyle w:val="Hyperlink"/>
                  <w:rFonts w:cstheme="minorHAnsi"/>
                </w:rPr>
                <w:t>Extra virgin olive oil</w:t>
              </w:r>
            </w:hyperlink>
            <w:r w:rsidRPr="00812AA4">
              <w:rPr>
                <w:rFonts w:cstheme="minorHAnsi"/>
              </w:rPr>
              <w:t> contains modest amounts of vitamins.</w:t>
            </w:r>
          </w:p>
          <w:p w14:paraId="4C89D151" w14:textId="77777777" w:rsidR="001A5781" w:rsidRPr="00812AA4" w:rsidRDefault="001A5781" w:rsidP="008315C5">
            <w:pPr>
              <w:pStyle w:val="NoSpacing"/>
              <w:rPr>
                <w:rFonts w:cstheme="minorHAnsi"/>
              </w:rPr>
            </w:pPr>
            <w:r w:rsidRPr="00812AA4">
              <w:rPr>
                <w:rFonts w:cstheme="minorHAnsi"/>
              </w:rPr>
              <w:t>For example, 1 tablespoon (tbsp) contains </w:t>
            </w:r>
            <w:hyperlink r:id="rId350" w:anchor="/food-details/171413/nutrients" w:tgtFrame="_blank" w:history="1">
              <w:r w:rsidRPr="00812AA4">
                <w:rPr>
                  <w:rStyle w:val="Hyperlink"/>
                  <w:rFonts w:cstheme="minorHAnsi"/>
                </w:rPr>
                <w:t>13%Trusted Source</w:t>
              </w:r>
            </w:hyperlink>
            <w:r w:rsidRPr="00812AA4">
              <w:rPr>
                <w:rFonts w:cstheme="minorHAnsi"/>
              </w:rPr>
              <w:t> of the Daily Value (DV) for </w:t>
            </w:r>
            <w:hyperlink r:id="rId351" w:history="1">
              <w:r w:rsidRPr="00812AA4">
                <w:rPr>
                  <w:rStyle w:val="Hyperlink"/>
                  <w:rFonts w:cstheme="minorHAnsi"/>
                </w:rPr>
                <w:t>vitamin E</w:t>
              </w:r>
            </w:hyperlink>
            <w:r w:rsidRPr="00812AA4">
              <w:rPr>
                <w:rFonts w:cstheme="minorHAnsi"/>
              </w:rPr>
              <w:t> and 7% of the DV for </w:t>
            </w:r>
            <w:hyperlink r:id="rId352" w:history="1">
              <w:r w:rsidRPr="00812AA4">
                <w:rPr>
                  <w:rStyle w:val="Hyperlink"/>
                  <w:rFonts w:cstheme="minorHAnsi"/>
                </w:rPr>
                <w:t>vitamin K</w:t>
              </w:r>
            </w:hyperlink>
            <w:r w:rsidRPr="00812AA4">
              <w:rPr>
                <w:rFonts w:cstheme="minorHAnsi"/>
              </w:rPr>
              <w:t>.</w:t>
            </w:r>
          </w:p>
          <w:p w14:paraId="5E2FE1F2" w14:textId="77777777" w:rsidR="001A5781" w:rsidRPr="00812AA4" w:rsidRDefault="001A5781" w:rsidP="008315C5">
            <w:pPr>
              <w:pStyle w:val="NoSpacing"/>
              <w:rPr>
                <w:rFonts w:cstheme="minorHAnsi"/>
              </w:rPr>
            </w:pPr>
            <w:r w:rsidRPr="00812AA4">
              <w:rPr>
                <w:rFonts w:cstheme="minorHAnsi"/>
              </w:rPr>
              <w:t>But olive oil is also loaded with powerful </w:t>
            </w:r>
            <w:hyperlink r:id="rId353" w:history="1">
              <w:r w:rsidRPr="00812AA4">
                <w:rPr>
                  <w:rStyle w:val="Hyperlink"/>
                  <w:rFonts w:cstheme="minorHAnsi"/>
                </w:rPr>
                <w:t>antioxidants</w:t>
              </w:r>
            </w:hyperlink>
            <w:r w:rsidRPr="00812AA4">
              <w:rPr>
                <w:rFonts w:cstheme="minorHAnsi"/>
              </w:rPr>
              <w:t> that are </w:t>
            </w:r>
            <w:hyperlink r:id="rId354" w:tgtFrame="_blank" w:history="1">
              <w:r w:rsidRPr="00812AA4">
                <w:rPr>
                  <w:rStyle w:val="Hyperlink"/>
                  <w:rFonts w:cstheme="minorHAnsi"/>
                </w:rPr>
                <w:t xml:space="preserve">biologically </w:t>
              </w:r>
              <w:proofErr w:type="spellStart"/>
              <w:r w:rsidRPr="00812AA4">
                <w:rPr>
                  <w:rStyle w:val="Hyperlink"/>
                  <w:rFonts w:cstheme="minorHAnsi"/>
                </w:rPr>
                <w:t>activeTrusted</w:t>
              </w:r>
              <w:proofErr w:type="spellEnd"/>
              <w:r w:rsidRPr="00812AA4">
                <w:rPr>
                  <w:rStyle w:val="Hyperlink"/>
                  <w:rFonts w:cstheme="minorHAnsi"/>
                </w:rPr>
                <w:t xml:space="preserve"> Source</w:t>
              </w:r>
            </w:hyperlink>
            <w:r w:rsidRPr="00812AA4">
              <w:rPr>
                <w:rFonts w:cstheme="minorHAnsi"/>
              </w:rPr>
              <w:t>. These may help reduce your risk of chronic diseases that affect your cardiovascular and central nervous system.</w:t>
            </w:r>
          </w:p>
          <w:p w14:paraId="6DFBF2BA" w14:textId="77777777" w:rsidR="001A5781" w:rsidRPr="00812AA4" w:rsidRDefault="001A5781" w:rsidP="008315C5">
            <w:pPr>
              <w:pStyle w:val="NoSpacing"/>
              <w:rPr>
                <w:rFonts w:cstheme="minorHAnsi"/>
              </w:rPr>
            </w:pPr>
            <w:r w:rsidRPr="00812AA4">
              <w:rPr>
                <w:rFonts w:cstheme="minorHAnsi"/>
              </w:rPr>
              <w:t>Antioxidants also </w:t>
            </w:r>
            <w:proofErr w:type="spellStart"/>
            <w:r w:rsidRPr="00812AA4">
              <w:rPr>
                <w:rFonts w:cstheme="minorHAnsi"/>
              </w:rPr>
              <w:fldChar w:fldCharType="begin"/>
            </w:r>
            <w:r w:rsidRPr="00812AA4">
              <w:rPr>
                <w:rFonts w:cstheme="minorHAnsi"/>
              </w:rPr>
              <w:instrText>HYPERLINK "https://pubmed.ncbi.nlm.nih.gov/29708409/" \t "_blank"</w:instrText>
            </w:r>
            <w:r w:rsidRPr="00812AA4">
              <w:rPr>
                <w:rFonts w:cstheme="minorHAnsi"/>
              </w:rPr>
            </w:r>
            <w:r w:rsidRPr="00812AA4">
              <w:rPr>
                <w:rFonts w:cstheme="minorHAnsi"/>
              </w:rPr>
              <w:fldChar w:fldCharType="separate"/>
            </w:r>
            <w:r w:rsidRPr="00812AA4">
              <w:rPr>
                <w:rStyle w:val="Hyperlink"/>
                <w:rFonts w:cstheme="minorHAnsi"/>
              </w:rPr>
              <w:t>fightTrusted</w:t>
            </w:r>
            <w:proofErr w:type="spellEnd"/>
            <w:r w:rsidRPr="00812AA4">
              <w:rPr>
                <w:rStyle w:val="Hyperlink"/>
                <w:rFonts w:cstheme="minorHAnsi"/>
              </w:rPr>
              <w:t xml:space="preserve"> Source</w:t>
            </w:r>
            <w:r w:rsidRPr="00812AA4">
              <w:rPr>
                <w:rFonts w:cstheme="minorHAnsi"/>
              </w:rPr>
              <w:fldChar w:fldCharType="end"/>
            </w:r>
            <w:r w:rsidRPr="00812AA4">
              <w:rPr>
                <w:rFonts w:cstheme="minorHAnsi"/>
              </w:rPr>
              <w:t> inflammation and help protect blood cholesterol from oxidation — two benefits that may lower your risk of heart disease.</w:t>
            </w:r>
          </w:p>
          <w:p w14:paraId="759BC666" w14:textId="77777777" w:rsidR="001A5781" w:rsidRPr="00812AA4" w:rsidRDefault="001A5781" w:rsidP="008315C5">
            <w:pPr>
              <w:pStyle w:val="NoSpacing"/>
              <w:rPr>
                <w:rFonts w:cstheme="minorHAnsi"/>
              </w:rPr>
            </w:pPr>
            <w:bookmarkStart w:id="128" w:name="anti-inflammatory"/>
            <w:r w:rsidRPr="00812AA4">
              <w:rPr>
                <w:rFonts w:cstheme="minorHAnsi"/>
              </w:rPr>
              <w:t>3. Olive oil has strong anti-inflammatory properties</w:t>
            </w:r>
            <w:bookmarkEnd w:id="128"/>
          </w:p>
          <w:p w14:paraId="74172891" w14:textId="77777777" w:rsidR="001A5781" w:rsidRPr="00812AA4" w:rsidRDefault="001A5781" w:rsidP="008315C5">
            <w:pPr>
              <w:pStyle w:val="NoSpacing"/>
              <w:rPr>
                <w:rFonts w:cstheme="minorHAnsi"/>
              </w:rPr>
            </w:pPr>
            <w:hyperlink r:id="rId355" w:history="1">
              <w:r w:rsidRPr="00812AA4">
                <w:rPr>
                  <w:rStyle w:val="Hyperlink"/>
                  <w:rFonts w:cstheme="minorHAnsi"/>
                </w:rPr>
                <w:t>Chronic inflammation</w:t>
              </w:r>
            </w:hyperlink>
            <w:r w:rsidRPr="00812AA4">
              <w:rPr>
                <w:rFonts w:cstheme="minorHAnsi"/>
              </w:rPr>
              <w:t> is thought to be a leading driver of diseases, </w:t>
            </w:r>
            <w:hyperlink r:id="rId356" w:tgtFrame="_blank" w:history="1">
              <w:r w:rsidRPr="00812AA4">
                <w:rPr>
                  <w:rStyle w:val="Hyperlink"/>
                  <w:rFonts w:cstheme="minorHAnsi"/>
                </w:rPr>
                <w:t xml:space="preserve">such </w:t>
              </w:r>
              <w:proofErr w:type="spellStart"/>
              <w:r w:rsidRPr="00812AA4">
                <w:rPr>
                  <w:rStyle w:val="Hyperlink"/>
                  <w:rFonts w:cstheme="minorHAnsi"/>
                </w:rPr>
                <w:t>asTrusted</w:t>
              </w:r>
              <w:proofErr w:type="spellEnd"/>
              <w:r w:rsidRPr="00812AA4">
                <w:rPr>
                  <w:rStyle w:val="Hyperlink"/>
                  <w:rFonts w:cstheme="minorHAnsi"/>
                </w:rPr>
                <w:t xml:space="preserve"> Source</w:t>
              </w:r>
            </w:hyperlink>
            <w:r w:rsidRPr="00812AA4">
              <w:rPr>
                <w:rFonts w:cstheme="minorHAnsi"/>
              </w:rPr>
              <w:t>:</w:t>
            </w:r>
          </w:p>
          <w:p w14:paraId="377C4A12" w14:textId="77777777" w:rsidR="001A5781" w:rsidRPr="00812AA4" w:rsidRDefault="001A5781" w:rsidP="008315C5">
            <w:pPr>
              <w:pStyle w:val="NoSpacing"/>
              <w:rPr>
                <w:rFonts w:cstheme="minorHAnsi"/>
              </w:rPr>
            </w:pPr>
            <w:r w:rsidRPr="00812AA4">
              <w:rPr>
                <w:rFonts w:cstheme="minorHAnsi"/>
              </w:rPr>
              <w:t>cancer</w:t>
            </w:r>
          </w:p>
          <w:p w14:paraId="36327712" w14:textId="77777777" w:rsidR="001A5781" w:rsidRPr="00812AA4" w:rsidRDefault="001A5781" w:rsidP="008315C5">
            <w:pPr>
              <w:pStyle w:val="NoSpacing"/>
              <w:rPr>
                <w:rFonts w:cstheme="minorHAnsi"/>
              </w:rPr>
            </w:pPr>
            <w:r w:rsidRPr="00812AA4">
              <w:rPr>
                <w:rFonts w:cstheme="minorHAnsi"/>
              </w:rPr>
              <w:t>heart disease</w:t>
            </w:r>
          </w:p>
          <w:p w14:paraId="490EC1E8" w14:textId="77777777" w:rsidR="001A5781" w:rsidRPr="00812AA4" w:rsidRDefault="001A5781" w:rsidP="008315C5">
            <w:pPr>
              <w:pStyle w:val="NoSpacing"/>
              <w:rPr>
                <w:rFonts w:cstheme="minorHAnsi"/>
              </w:rPr>
            </w:pPr>
            <w:hyperlink r:id="rId357" w:anchor="1" w:history="1">
              <w:r w:rsidRPr="00812AA4">
                <w:rPr>
                  <w:rStyle w:val="Hyperlink"/>
                  <w:rFonts w:cstheme="minorHAnsi"/>
                </w:rPr>
                <w:t>metabolic syndrome</w:t>
              </w:r>
            </w:hyperlink>
          </w:p>
          <w:p w14:paraId="5631CF5A" w14:textId="77777777" w:rsidR="001A5781" w:rsidRPr="00812AA4" w:rsidRDefault="001A5781" w:rsidP="008315C5">
            <w:pPr>
              <w:pStyle w:val="NoSpacing"/>
              <w:rPr>
                <w:rFonts w:cstheme="minorHAnsi"/>
              </w:rPr>
            </w:pPr>
            <w:r w:rsidRPr="00812AA4">
              <w:rPr>
                <w:rFonts w:cstheme="minorHAnsi"/>
              </w:rPr>
              <w:t>type 2 diabetes</w:t>
            </w:r>
          </w:p>
          <w:p w14:paraId="4FEC8304" w14:textId="77777777" w:rsidR="001A5781" w:rsidRPr="00812AA4" w:rsidRDefault="001A5781" w:rsidP="008315C5">
            <w:pPr>
              <w:pStyle w:val="NoSpacing"/>
              <w:rPr>
                <w:rFonts w:cstheme="minorHAnsi"/>
              </w:rPr>
            </w:pPr>
            <w:r w:rsidRPr="00812AA4">
              <w:rPr>
                <w:rFonts w:cstheme="minorHAnsi"/>
              </w:rPr>
              <w:t>Alzheimer’s disease</w:t>
            </w:r>
          </w:p>
          <w:p w14:paraId="3F6B09B1" w14:textId="77777777" w:rsidR="001A5781" w:rsidRPr="00812AA4" w:rsidRDefault="001A5781" w:rsidP="008315C5">
            <w:pPr>
              <w:pStyle w:val="NoSpacing"/>
              <w:rPr>
                <w:rFonts w:cstheme="minorHAnsi"/>
              </w:rPr>
            </w:pPr>
            <w:hyperlink r:id="rId358" w:history="1">
              <w:r w:rsidRPr="00812AA4">
                <w:rPr>
                  <w:rStyle w:val="Hyperlink"/>
                  <w:rFonts w:cstheme="minorHAnsi"/>
                </w:rPr>
                <w:t>arthritis</w:t>
              </w:r>
            </w:hyperlink>
          </w:p>
          <w:p w14:paraId="085FB1F5" w14:textId="77777777" w:rsidR="001A5781" w:rsidRPr="00812AA4" w:rsidRDefault="001A5781" w:rsidP="008315C5">
            <w:pPr>
              <w:pStyle w:val="NoSpacing"/>
              <w:rPr>
                <w:rFonts w:cstheme="minorHAnsi"/>
              </w:rPr>
            </w:pPr>
            <w:hyperlink r:id="rId359" w:history="1">
              <w:r w:rsidRPr="00812AA4">
                <w:rPr>
                  <w:rStyle w:val="Hyperlink"/>
                  <w:rFonts w:cstheme="minorHAnsi"/>
                </w:rPr>
                <w:t>obesity</w:t>
              </w:r>
            </w:hyperlink>
          </w:p>
          <w:p w14:paraId="5A3AB1A2" w14:textId="77777777" w:rsidR="001A5781" w:rsidRPr="00812AA4" w:rsidRDefault="001A5781" w:rsidP="001A5781">
            <w:pPr>
              <w:pStyle w:val="NormalWeb"/>
              <w:spacing w:before="0" w:after="160"/>
              <w:rPr>
                <w:rFonts w:asciiTheme="minorHAnsi" w:hAnsiTheme="minorHAnsi" w:cstheme="minorHAnsi"/>
              </w:rPr>
            </w:pPr>
            <w:r w:rsidRPr="00812AA4">
              <w:rPr>
                <w:rFonts w:asciiTheme="minorHAnsi" w:hAnsiTheme="minorHAnsi" w:cstheme="minorHAnsi"/>
              </w:rPr>
              <w:t>Extra-virgin olive oil may help reduce inflammation, which may be one of the main reasons for its health benefits.</w:t>
            </w:r>
          </w:p>
          <w:p w14:paraId="18BD8572" w14:textId="77777777" w:rsidR="001A5781" w:rsidRPr="00812AA4" w:rsidRDefault="001A5781" w:rsidP="001A5781">
            <w:pPr>
              <w:pStyle w:val="NormalWeb"/>
              <w:spacing w:before="0" w:after="160"/>
              <w:rPr>
                <w:rFonts w:asciiTheme="minorHAnsi" w:hAnsiTheme="minorHAnsi" w:cstheme="minorHAnsi"/>
              </w:rPr>
            </w:pPr>
            <w:r w:rsidRPr="00812AA4">
              <w:rPr>
                <w:rFonts w:asciiTheme="minorHAnsi" w:hAnsiTheme="minorHAnsi" w:cstheme="minorHAnsi"/>
              </w:rPr>
              <w:t>The antioxidants mediate the main anti-inflammatory effects. Key among them is oleocanthal, which has been shown to </w:t>
            </w:r>
            <w:hyperlink r:id="rId360" w:tgtFrame="_blank" w:history="1">
              <w:r w:rsidRPr="00812AA4">
                <w:rPr>
                  <w:rStyle w:val="Hyperlink"/>
                  <w:rFonts w:asciiTheme="minorHAnsi" w:hAnsiTheme="minorHAnsi" w:cstheme="minorHAnsi"/>
                </w:rPr>
                <w:t xml:space="preserve">work </w:t>
              </w:r>
              <w:proofErr w:type="spellStart"/>
              <w:r w:rsidRPr="00812AA4">
                <w:rPr>
                  <w:rStyle w:val="Hyperlink"/>
                  <w:rFonts w:asciiTheme="minorHAnsi" w:hAnsiTheme="minorHAnsi" w:cstheme="minorHAnsi"/>
                </w:rPr>
                <w:t>similarlyTrusted</w:t>
              </w:r>
              <w:proofErr w:type="spellEnd"/>
              <w:r w:rsidRPr="00812AA4">
                <w:rPr>
                  <w:rStyle w:val="Hyperlink"/>
                  <w:rFonts w:asciiTheme="minorHAnsi" w:hAnsiTheme="minorHAnsi" w:cstheme="minorHAnsi"/>
                </w:rPr>
                <w:t xml:space="preserve"> Source</w:t>
              </w:r>
            </w:hyperlink>
            <w:r w:rsidRPr="00812AA4">
              <w:rPr>
                <w:rFonts w:asciiTheme="minorHAnsi" w:hAnsiTheme="minorHAnsi" w:cstheme="minorHAnsi"/>
              </w:rPr>
              <w:t> to </w:t>
            </w:r>
            <w:hyperlink r:id="rId361" w:history="1">
              <w:r w:rsidRPr="00812AA4">
                <w:rPr>
                  <w:rStyle w:val="Hyperlink"/>
                  <w:rFonts w:asciiTheme="minorHAnsi" w:hAnsiTheme="minorHAnsi" w:cstheme="minorHAnsi"/>
                </w:rPr>
                <w:t>ibuprofen</w:t>
              </w:r>
            </w:hyperlink>
            <w:r w:rsidRPr="00812AA4">
              <w:rPr>
                <w:rFonts w:asciiTheme="minorHAnsi" w:hAnsiTheme="minorHAnsi" w:cstheme="minorHAnsi"/>
              </w:rPr>
              <w:t>, a nonsteroidal anti-inflammatory drug.</w:t>
            </w:r>
          </w:p>
          <w:p w14:paraId="19F4F856" w14:textId="1BBDA9FE" w:rsidR="001A5781" w:rsidRPr="00812AA4" w:rsidRDefault="001A5781" w:rsidP="001A5781">
            <w:pPr>
              <w:pStyle w:val="NormalWeb"/>
              <w:spacing w:before="0" w:after="160"/>
              <w:rPr>
                <w:rFonts w:asciiTheme="minorHAnsi" w:hAnsiTheme="minorHAnsi" w:cstheme="minorHAnsi"/>
              </w:rPr>
            </w:pPr>
            <w:r w:rsidRPr="00812AA4">
              <w:rPr>
                <w:rFonts w:asciiTheme="minorHAnsi" w:hAnsiTheme="minorHAnsi" w:cstheme="minorHAnsi"/>
              </w:rPr>
              <w:t>Research also suggests that oleic acid, the main fatty acid in olive oil, can </w:t>
            </w:r>
            <w:hyperlink r:id="rId362" w:tgtFrame="_blank" w:history="1">
              <w:r w:rsidRPr="00812AA4">
                <w:rPr>
                  <w:rStyle w:val="Hyperlink"/>
                  <w:rFonts w:asciiTheme="minorHAnsi" w:hAnsiTheme="minorHAnsi" w:cstheme="minorHAnsi"/>
                </w:rPr>
                <w:t xml:space="preserve">reduce </w:t>
              </w:r>
              <w:proofErr w:type="spellStart"/>
              <w:r w:rsidRPr="00812AA4">
                <w:rPr>
                  <w:rStyle w:val="Hyperlink"/>
                  <w:rFonts w:asciiTheme="minorHAnsi" w:hAnsiTheme="minorHAnsi" w:cstheme="minorHAnsi"/>
                </w:rPr>
                <w:t>levelsTrusted</w:t>
              </w:r>
              <w:proofErr w:type="spellEnd"/>
              <w:r w:rsidRPr="00812AA4">
                <w:rPr>
                  <w:rStyle w:val="Hyperlink"/>
                  <w:rFonts w:asciiTheme="minorHAnsi" w:hAnsiTheme="minorHAnsi" w:cstheme="minorHAnsi"/>
                </w:rPr>
                <w:t xml:space="preserve"> Source</w:t>
              </w:r>
            </w:hyperlink>
            <w:r w:rsidRPr="00812AA4">
              <w:rPr>
                <w:rFonts w:asciiTheme="minorHAnsi" w:hAnsiTheme="minorHAnsi" w:cstheme="minorHAnsi"/>
              </w:rPr>
              <w:t> of certain inflammatory markers, such as </w:t>
            </w:r>
            <w:hyperlink r:id="rId363" w:history="1">
              <w:r w:rsidRPr="00812AA4">
                <w:rPr>
                  <w:rStyle w:val="Hyperlink"/>
                  <w:rFonts w:asciiTheme="minorHAnsi" w:hAnsiTheme="minorHAnsi" w:cstheme="minorHAnsi"/>
                </w:rPr>
                <w:t>C-reactive protein (CRP)</w:t>
              </w:r>
            </w:hyperlink>
            <w:r w:rsidRPr="00812AA4">
              <w:rPr>
                <w:rFonts w:asciiTheme="minorHAnsi" w:hAnsiTheme="minorHAnsi" w:cstheme="minorHAnsi"/>
              </w:rPr>
              <w:t>.</w:t>
            </w:r>
          </w:p>
          <w:p w14:paraId="65E7C33F" w14:textId="77777777" w:rsidR="001A5781" w:rsidRPr="00812AA4" w:rsidRDefault="001A5781" w:rsidP="001A5781">
            <w:pPr>
              <w:pStyle w:val="NormalWeb"/>
              <w:spacing w:before="0" w:after="160"/>
              <w:rPr>
                <w:rFonts w:asciiTheme="minorHAnsi" w:hAnsiTheme="minorHAnsi" w:cstheme="minorHAnsi"/>
                <w:b/>
                <w:bCs/>
              </w:rPr>
            </w:pPr>
            <w:r w:rsidRPr="00812AA4">
              <w:rPr>
                <w:rFonts w:asciiTheme="minorHAnsi" w:hAnsiTheme="minorHAnsi" w:cstheme="minorHAnsi"/>
                <w:b/>
                <w:bCs/>
              </w:rPr>
              <w:t>Sick and tired of feeling sick and tired?</w:t>
            </w:r>
          </w:p>
          <w:p w14:paraId="073A3716" w14:textId="77777777" w:rsidR="001A5781" w:rsidRPr="00812AA4" w:rsidRDefault="001A5781" w:rsidP="001A5781">
            <w:pPr>
              <w:pStyle w:val="NormalWeb"/>
              <w:spacing w:before="0" w:after="160"/>
              <w:rPr>
                <w:rFonts w:asciiTheme="minorHAnsi" w:hAnsiTheme="minorHAnsi" w:cstheme="minorHAnsi"/>
              </w:rPr>
            </w:pPr>
            <w:r w:rsidRPr="00812AA4">
              <w:rPr>
                <w:rFonts w:asciiTheme="minorHAnsi" w:hAnsiTheme="minorHAnsi" w:cstheme="minorHAnsi"/>
              </w:rPr>
              <w:t xml:space="preserve">Whether you're looking to lose weight or build healthy habits, </w:t>
            </w:r>
            <w:proofErr w:type="spellStart"/>
            <w:r w:rsidRPr="00812AA4">
              <w:rPr>
                <w:rFonts w:asciiTheme="minorHAnsi" w:hAnsiTheme="minorHAnsi" w:cstheme="minorHAnsi"/>
              </w:rPr>
              <w:t>Wellos</w:t>
            </w:r>
            <w:proofErr w:type="spellEnd"/>
            <w:r w:rsidRPr="00812AA4">
              <w:rPr>
                <w:rFonts w:asciiTheme="minorHAnsi" w:hAnsiTheme="minorHAnsi" w:cstheme="minorHAnsi"/>
              </w:rPr>
              <w:t xml:space="preserve"> is here to help transform your confidence, boost your energy, and get you to where you want to be. We've got you covered.</w:t>
            </w:r>
          </w:p>
          <w:p w14:paraId="6BC87605" w14:textId="77777777" w:rsidR="001A5781" w:rsidRPr="00812AA4" w:rsidRDefault="001A5781" w:rsidP="001A5781">
            <w:pPr>
              <w:pStyle w:val="NormalWeb"/>
              <w:spacing w:before="0" w:after="160"/>
              <w:rPr>
                <w:rFonts w:asciiTheme="minorHAnsi" w:hAnsiTheme="minorHAnsi" w:cstheme="minorHAnsi"/>
                <w:b/>
                <w:bCs/>
              </w:rPr>
            </w:pPr>
            <w:bookmarkStart w:id="129" w:name="stroke-prevention"/>
            <w:r w:rsidRPr="00812AA4">
              <w:rPr>
                <w:rFonts w:asciiTheme="minorHAnsi" w:hAnsiTheme="minorHAnsi" w:cstheme="minorHAnsi"/>
                <w:b/>
                <w:bCs/>
              </w:rPr>
              <w:t>4. Olive oil may help prevent strokes</w:t>
            </w:r>
            <w:bookmarkEnd w:id="129"/>
          </w:p>
          <w:p w14:paraId="04648CCA" w14:textId="77777777" w:rsidR="001A5781" w:rsidRPr="00812AA4" w:rsidRDefault="001A5781" w:rsidP="001A5781">
            <w:pPr>
              <w:pStyle w:val="NormalWeb"/>
              <w:spacing w:before="0" w:after="160"/>
              <w:rPr>
                <w:rFonts w:asciiTheme="minorHAnsi" w:hAnsiTheme="minorHAnsi" w:cstheme="minorHAnsi"/>
              </w:rPr>
            </w:pPr>
            <w:r w:rsidRPr="00812AA4">
              <w:rPr>
                <w:rFonts w:asciiTheme="minorHAnsi" w:hAnsiTheme="minorHAnsi" w:cstheme="minorHAnsi"/>
              </w:rPr>
              <w:lastRenderedPageBreak/>
              <w:t>A </w:t>
            </w:r>
            <w:hyperlink r:id="rId364" w:history="1">
              <w:r w:rsidRPr="00812AA4">
                <w:rPr>
                  <w:rStyle w:val="Hyperlink"/>
                  <w:rFonts w:asciiTheme="minorHAnsi" w:hAnsiTheme="minorHAnsi" w:cstheme="minorHAnsi"/>
                </w:rPr>
                <w:t>stroke</w:t>
              </w:r>
            </w:hyperlink>
            <w:r w:rsidRPr="00812AA4">
              <w:rPr>
                <w:rFonts w:asciiTheme="minorHAnsi" w:hAnsiTheme="minorHAnsi" w:cstheme="minorHAnsi"/>
              </w:rPr>
              <w:t> is </w:t>
            </w:r>
            <w:proofErr w:type="spellStart"/>
            <w:r w:rsidRPr="00812AA4">
              <w:rPr>
                <w:rFonts w:asciiTheme="minorHAnsi" w:hAnsiTheme="minorHAnsi" w:cstheme="minorHAnsi"/>
              </w:rPr>
              <w:fldChar w:fldCharType="begin"/>
            </w:r>
            <w:r w:rsidRPr="00812AA4">
              <w:rPr>
                <w:rFonts w:asciiTheme="minorHAnsi" w:hAnsiTheme="minorHAnsi" w:cstheme="minorHAnsi"/>
              </w:rPr>
              <w:instrText>HYPERLINK "https://www.ncbi.nlm.nih.gov/books/NBK535369/" \t "_blank"</w:instrText>
            </w:r>
            <w:r w:rsidRPr="00812AA4">
              <w:rPr>
                <w:rFonts w:asciiTheme="minorHAnsi" w:hAnsiTheme="minorHAnsi" w:cstheme="minorHAnsi"/>
              </w:rPr>
            </w:r>
            <w:r w:rsidRPr="00812AA4">
              <w:rPr>
                <w:rFonts w:asciiTheme="minorHAnsi" w:hAnsiTheme="minorHAnsi" w:cstheme="minorHAnsi"/>
              </w:rPr>
              <w:fldChar w:fldCharType="separate"/>
            </w:r>
            <w:r w:rsidRPr="00812AA4">
              <w:rPr>
                <w:rStyle w:val="Hyperlink"/>
                <w:rFonts w:asciiTheme="minorHAnsi" w:hAnsiTheme="minorHAnsi" w:cstheme="minorHAnsi"/>
              </w:rPr>
              <w:t>causedTrusted</w:t>
            </w:r>
            <w:proofErr w:type="spellEnd"/>
            <w:r w:rsidRPr="00812AA4">
              <w:rPr>
                <w:rStyle w:val="Hyperlink"/>
                <w:rFonts w:asciiTheme="minorHAnsi" w:hAnsiTheme="minorHAnsi" w:cstheme="minorHAnsi"/>
              </w:rPr>
              <w:t xml:space="preserve"> Source</w:t>
            </w:r>
            <w:r w:rsidRPr="00812AA4">
              <w:rPr>
                <w:rFonts w:asciiTheme="minorHAnsi" w:hAnsiTheme="minorHAnsi" w:cstheme="minorHAnsi"/>
              </w:rPr>
              <w:fldChar w:fldCharType="end"/>
            </w:r>
            <w:r w:rsidRPr="00812AA4">
              <w:rPr>
                <w:rFonts w:asciiTheme="minorHAnsi" w:hAnsiTheme="minorHAnsi" w:cstheme="minorHAnsi"/>
              </w:rPr>
              <w:t> by a disturbance of blood flow to your brain, either due to a blood clot or bleeding.</w:t>
            </w:r>
          </w:p>
          <w:p w14:paraId="2079D54F" w14:textId="77777777" w:rsidR="001A5781" w:rsidRPr="00812AA4" w:rsidRDefault="001A5781" w:rsidP="001A5781">
            <w:pPr>
              <w:pStyle w:val="NormalWeb"/>
              <w:spacing w:before="0" w:after="160"/>
              <w:rPr>
                <w:rFonts w:asciiTheme="minorHAnsi" w:hAnsiTheme="minorHAnsi" w:cstheme="minorHAnsi"/>
              </w:rPr>
            </w:pPr>
            <w:r w:rsidRPr="00812AA4">
              <w:rPr>
                <w:rFonts w:asciiTheme="minorHAnsi" w:hAnsiTheme="minorHAnsi" w:cstheme="minorHAnsi"/>
              </w:rPr>
              <w:t>It’s the second most common cause of death, according to the </w:t>
            </w:r>
            <w:hyperlink r:id="rId365" w:tgtFrame="_blank" w:history="1">
              <w:r w:rsidRPr="00812AA4">
                <w:rPr>
                  <w:rStyle w:val="Hyperlink"/>
                  <w:rFonts w:asciiTheme="minorHAnsi" w:hAnsiTheme="minorHAnsi" w:cstheme="minorHAnsi"/>
                </w:rPr>
                <w:t>World Health Organization (WHO)Trusted Source</w:t>
              </w:r>
            </w:hyperlink>
            <w:r w:rsidRPr="00812AA4">
              <w:rPr>
                <w:rFonts w:asciiTheme="minorHAnsi" w:hAnsiTheme="minorHAnsi" w:cstheme="minorHAnsi"/>
              </w:rPr>
              <w:t>.</w:t>
            </w:r>
          </w:p>
          <w:p w14:paraId="7CF90CD0" w14:textId="77777777" w:rsidR="001A5781" w:rsidRPr="00812AA4" w:rsidRDefault="001A5781" w:rsidP="001A5781">
            <w:pPr>
              <w:pStyle w:val="NormalWeb"/>
              <w:spacing w:before="0" w:after="160"/>
              <w:rPr>
                <w:rFonts w:asciiTheme="minorHAnsi" w:hAnsiTheme="minorHAnsi" w:cstheme="minorHAnsi"/>
              </w:rPr>
            </w:pPr>
            <w:r w:rsidRPr="00812AA4">
              <w:rPr>
                <w:rFonts w:asciiTheme="minorHAnsi" w:hAnsiTheme="minorHAnsi" w:cstheme="minorHAnsi"/>
              </w:rPr>
              <w:t>The relationship between olive oil and stroke risk has been studied extensively, but the results are mixed.</w:t>
            </w:r>
          </w:p>
          <w:p w14:paraId="796D94F3" w14:textId="77777777" w:rsidR="001A5781" w:rsidRPr="00812AA4" w:rsidRDefault="001A5781" w:rsidP="001A5781">
            <w:pPr>
              <w:pStyle w:val="NormalWeb"/>
              <w:spacing w:before="0" w:after="160"/>
              <w:rPr>
                <w:rFonts w:asciiTheme="minorHAnsi" w:hAnsiTheme="minorHAnsi" w:cstheme="minorHAnsi"/>
              </w:rPr>
            </w:pPr>
            <w:r w:rsidRPr="00812AA4">
              <w:rPr>
                <w:rFonts w:asciiTheme="minorHAnsi" w:hAnsiTheme="minorHAnsi" w:cstheme="minorHAnsi"/>
              </w:rPr>
              <w:t>For example, a </w:t>
            </w:r>
            <w:hyperlink r:id="rId366" w:tgtFrame="_blank" w:history="1">
              <w:r w:rsidRPr="00812AA4">
                <w:rPr>
                  <w:rStyle w:val="Hyperlink"/>
                  <w:rFonts w:asciiTheme="minorHAnsi" w:hAnsiTheme="minorHAnsi" w:cstheme="minorHAnsi"/>
                </w:rPr>
                <w:t xml:space="preserve">2014 </w:t>
              </w:r>
              <w:proofErr w:type="spellStart"/>
              <w:r w:rsidRPr="00812AA4">
                <w:rPr>
                  <w:rStyle w:val="Hyperlink"/>
                  <w:rFonts w:asciiTheme="minorHAnsi" w:hAnsiTheme="minorHAnsi" w:cstheme="minorHAnsi"/>
                </w:rPr>
                <w:t>reviewTrusted</w:t>
              </w:r>
              <w:proofErr w:type="spellEnd"/>
              <w:r w:rsidRPr="00812AA4">
                <w:rPr>
                  <w:rStyle w:val="Hyperlink"/>
                  <w:rFonts w:asciiTheme="minorHAnsi" w:hAnsiTheme="minorHAnsi" w:cstheme="minorHAnsi"/>
                </w:rPr>
                <w:t xml:space="preserve"> Source</w:t>
              </w:r>
            </w:hyperlink>
            <w:r w:rsidRPr="00812AA4">
              <w:rPr>
                <w:rFonts w:asciiTheme="minorHAnsi" w:hAnsiTheme="minorHAnsi" w:cstheme="minorHAnsi"/>
              </w:rPr>
              <w:t> of studies on 841,000 people found that olive oil was the only source of monounsaturated fat associated with a reduced risk of stroke and heart disease.</w:t>
            </w:r>
          </w:p>
          <w:p w14:paraId="7BF8252F" w14:textId="77777777" w:rsidR="001A5781" w:rsidRPr="00812AA4" w:rsidRDefault="001A5781" w:rsidP="001A5781">
            <w:pPr>
              <w:pStyle w:val="NormalWeb"/>
              <w:spacing w:before="0" w:after="160"/>
              <w:rPr>
                <w:rFonts w:asciiTheme="minorHAnsi" w:hAnsiTheme="minorHAnsi" w:cstheme="minorHAnsi"/>
              </w:rPr>
            </w:pPr>
            <w:r w:rsidRPr="00812AA4">
              <w:rPr>
                <w:rFonts w:asciiTheme="minorHAnsi" w:hAnsiTheme="minorHAnsi" w:cstheme="minorHAnsi"/>
              </w:rPr>
              <w:t>However, a </w:t>
            </w:r>
            <w:hyperlink r:id="rId367" w:tgtFrame="_blank" w:history="1">
              <w:r w:rsidRPr="00812AA4">
                <w:rPr>
                  <w:rStyle w:val="Hyperlink"/>
                  <w:rFonts w:asciiTheme="minorHAnsi" w:hAnsiTheme="minorHAnsi" w:cstheme="minorHAnsi"/>
                </w:rPr>
                <w:t>2020 meta-</w:t>
              </w:r>
              <w:proofErr w:type="spellStart"/>
              <w:r w:rsidRPr="00812AA4">
                <w:rPr>
                  <w:rStyle w:val="Hyperlink"/>
                  <w:rFonts w:asciiTheme="minorHAnsi" w:hAnsiTheme="minorHAnsi" w:cstheme="minorHAnsi"/>
                </w:rPr>
                <w:t>analysisTrusted</w:t>
              </w:r>
              <w:proofErr w:type="spellEnd"/>
              <w:r w:rsidRPr="00812AA4">
                <w:rPr>
                  <w:rStyle w:val="Hyperlink"/>
                  <w:rFonts w:asciiTheme="minorHAnsi" w:hAnsiTheme="minorHAnsi" w:cstheme="minorHAnsi"/>
                </w:rPr>
                <w:t xml:space="preserve"> Source</w:t>
              </w:r>
            </w:hyperlink>
            <w:r w:rsidRPr="00812AA4">
              <w:rPr>
                <w:rFonts w:asciiTheme="minorHAnsi" w:hAnsiTheme="minorHAnsi" w:cstheme="minorHAnsi"/>
              </w:rPr>
              <w:t> found no significant link between olive oil intake and stroke risk.</w:t>
            </w:r>
          </w:p>
          <w:p w14:paraId="79B78677" w14:textId="77777777" w:rsidR="001A5781" w:rsidRPr="00812AA4" w:rsidRDefault="001A5781" w:rsidP="001A5781">
            <w:pPr>
              <w:pStyle w:val="NormalWeb"/>
              <w:spacing w:before="0" w:after="160"/>
              <w:rPr>
                <w:rFonts w:asciiTheme="minorHAnsi" w:hAnsiTheme="minorHAnsi" w:cstheme="minorHAnsi"/>
              </w:rPr>
            </w:pPr>
            <w:r w:rsidRPr="00812AA4">
              <w:rPr>
                <w:rFonts w:asciiTheme="minorHAnsi" w:hAnsiTheme="minorHAnsi" w:cstheme="minorHAnsi"/>
              </w:rPr>
              <w:t>If you think you may be at risk of stroke, speak with a healthcare professional. They could recommend dietary and lifestyle changes for you.</w:t>
            </w:r>
          </w:p>
          <w:p w14:paraId="10AE6FF4" w14:textId="77777777" w:rsidR="001A5781" w:rsidRPr="00812AA4" w:rsidRDefault="001A5781" w:rsidP="001A5781">
            <w:pPr>
              <w:pStyle w:val="NormalWeb"/>
              <w:spacing w:before="0" w:after="160"/>
              <w:rPr>
                <w:rFonts w:asciiTheme="minorHAnsi" w:hAnsiTheme="minorHAnsi" w:cstheme="minorHAnsi"/>
                <w:b/>
                <w:bCs/>
              </w:rPr>
            </w:pPr>
            <w:bookmarkStart w:id="130" w:name="heart-disease"/>
            <w:r w:rsidRPr="00812AA4">
              <w:rPr>
                <w:rFonts w:asciiTheme="minorHAnsi" w:hAnsiTheme="minorHAnsi" w:cstheme="minorHAnsi"/>
                <w:b/>
                <w:bCs/>
              </w:rPr>
              <w:t>5. Olive oil is protective against heart disease</w:t>
            </w:r>
            <w:bookmarkEnd w:id="130"/>
          </w:p>
          <w:p w14:paraId="0F09ACB3" w14:textId="77777777" w:rsidR="001A5781" w:rsidRPr="00812AA4" w:rsidRDefault="001A5781" w:rsidP="001A5781">
            <w:pPr>
              <w:pStyle w:val="NormalWeb"/>
              <w:spacing w:before="0" w:after="160"/>
              <w:rPr>
                <w:rFonts w:asciiTheme="minorHAnsi" w:hAnsiTheme="minorHAnsi" w:cstheme="minorHAnsi"/>
              </w:rPr>
            </w:pPr>
            <w:hyperlink r:id="rId368" w:history="1">
              <w:r w:rsidRPr="00812AA4">
                <w:rPr>
                  <w:rStyle w:val="Hyperlink"/>
                  <w:rFonts w:asciiTheme="minorHAnsi" w:hAnsiTheme="minorHAnsi" w:cstheme="minorHAnsi"/>
                </w:rPr>
                <w:t>Heart disease</w:t>
              </w:r>
            </w:hyperlink>
            <w:r w:rsidRPr="00812AA4">
              <w:rPr>
                <w:rFonts w:asciiTheme="minorHAnsi" w:hAnsiTheme="minorHAnsi" w:cstheme="minorHAnsi"/>
              </w:rPr>
              <w:t> is the most common cause of death in the world, according to the </w:t>
            </w:r>
            <w:proofErr w:type="spellStart"/>
            <w:r w:rsidRPr="00812AA4">
              <w:rPr>
                <w:rFonts w:asciiTheme="minorHAnsi" w:hAnsiTheme="minorHAnsi" w:cstheme="minorHAnsi"/>
              </w:rPr>
              <w:fldChar w:fldCharType="begin"/>
            </w:r>
            <w:r w:rsidRPr="00812AA4">
              <w:rPr>
                <w:rFonts w:asciiTheme="minorHAnsi" w:hAnsiTheme="minorHAnsi" w:cstheme="minorHAnsi"/>
              </w:rPr>
              <w:instrText>HYPERLINK "https://www.who.int/en/news-room/fact-sheets/detail/the-top-10-causes-of-death" \t "_blank"</w:instrText>
            </w:r>
            <w:r w:rsidRPr="00812AA4">
              <w:rPr>
                <w:rFonts w:asciiTheme="minorHAnsi" w:hAnsiTheme="minorHAnsi" w:cstheme="minorHAnsi"/>
              </w:rPr>
            </w:r>
            <w:r w:rsidRPr="00812AA4">
              <w:rPr>
                <w:rFonts w:asciiTheme="minorHAnsi" w:hAnsiTheme="minorHAnsi" w:cstheme="minorHAnsi"/>
              </w:rPr>
              <w:fldChar w:fldCharType="separate"/>
            </w:r>
            <w:r w:rsidRPr="00812AA4">
              <w:rPr>
                <w:rStyle w:val="Hyperlink"/>
                <w:rFonts w:asciiTheme="minorHAnsi" w:hAnsiTheme="minorHAnsi" w:cstheme="minorHAnsi"/>
              </w:rPr>
              <w:t>WHOTrusted</w:t>
            </w:r>
            <w:proofErr w:type="spellEnd"/>
            <w:r w:rsidRPr="00812AA4">
              <w:rPr>
                <w:rStyle w:val="Hyperlink"/>
                <w:rFonts w:asciiTheme="minorHAnsi" w:hAnsiTheme="minorHAnsi" w:cstheme="minorHAnsi"/>
              </w:rPr>
              <w:t xml:space="preserve"> Source</w:t>
            </w:r>
            <w:r w:rsidRPr="00812AA4">
              <w:rPr>
                <w:rFonts w:asciiTheme="minorHAnsi" w:hAnsiTheme="minorHAnsi" w:cstheme="minorHAnsi"/>
              </w:rPr>
              <w:fldChar w:fldCharType="end"/>
            </w:r>
            <w:r w:rsidRPr="00812AA4">
              <w:rPr>
                <w:rFonts w:asciiTheme="minorHAnsi" w:hAnsiTheme="minorHAnsi" w:cstheme="minorHAnsi"/>
              </w:rPr>
              <w:t>.</w:t>
            </w:r>
          </w:p>
          <w:p w14:paraId="01330654" w14:textId="77777777" w:rsidR="001A5781" w:rsidRPr="00812AA4" w:rsidRDefault="001A5781" w:rsidP="001A5781">
            <w:pPr>
              <w:pStyle w:val="NormalWeb"/>
              <w:spacing w:before="0" w:after="160"/>
              <w:rPr>
                <w:rFonts w:asciiTheme="minorHAnsi" w:hAnsiTheme="minorHAnsi" w:cstheme="minorHAnsi"/>
              </w:rPr>
            </w:pPr>
            <w:r w:rsidRPr="00812AA4">
              <w:rPr>
                <w:rFonts w:asciiTheme="minorHAnsi" w:hAnsiTheme="minorHAnsi" w:cstheme="minorHAnsi"/>
              </w:rPr>
              <w:t>Observational studies conducted a </w:t>
            </w:r>
            <w:hyperlink r:id="rId369" w:tgtFrame="_blank" w:history="1">
              <w:r w:rsidRPr="00812AA4">
                <w:rPr>
                  <w:rStyle w:val="Hyperlink"/>
                  <w:rFonts w:asciiTheme="minorHAnsi" w:hAnsiTheme="minorHAnsi" w:cstheme="minorHAnsi"/>
                </w:rPr>
                <w:t xml:space="preserve">few decades </w:t>
              </w:r>
              <w:proofErr w:type="spellStart"/>
              <w:r w:rsidRPr="00812AA4">
                <w:rPr>
                  <w:rStyle w:val="Hyperlink"/>
                  <w:rFonts w:asciiTheme="minorHAnsi" w:hAnsiTheme="minorHAnsi" w:cstheme="minorHAnsi"/>
                </w:rPr>
                <w:t>agoTrusted</w:t>
              </w:r>
              <w:proofErr w:type="spellEnd"/>
              <w:r w:rsidRPr="00812AA4">
                <w:rPr>
                  <w:rStyle w:val="Hyperlink"/>
                  <w:rFonts w:asciiTheme="minorHAnsi" w:hAnsiTheme="minorHAnsi" w:cstheme="minorHAnsi"/>
                </w:rPr>
                <w:t xml:space="preserve"> Source</w:t>
              </w:r>
            </w:hyperlink>
            <w:r w:rsidRPr="00812AA4">
              <w:rPr>
                <w:rFonts w:asciiTheme="minorHAnsi" w:hAnsiTheme="minorHAnsi" w:cstheme="minorHAnsi"/>
              </w:rPr>
              <w:t> showed that heart disease is less common in Mediterranean countries.</w:t>
            </w:r>
          </w:p>
          <w:p w14:paraId="1D8679F1" w14:textId="77777777" w:rsidR="001A5781" w:rsidRPr="00812AA4" w:rsidRDefault="001A5781" w:rsidP="001A5781">
            <w:pPr>
              <w:pStyle w:val="NormalWeb"/>
              <w:spacing w:before="0" w:after="160"/>
              <w:rPr>
                <w:rFonts w:asciiTheme="minorHAnsi" w:hAnsiTheme="minorHAnsi" w:cstheme="minorHAnsi"/>
              </w:rPr>
            </w:pPr>
            <w:r w:rsidRPr="00812AA4">
              <w:rPr>
                <w:rFonts w:asciiTheme="minorHAnsi" w:hAnsiTheme="minorHAnsi" w:cstheme="minorHAnsi"/>
              </w:rPr>
              <w:t>This led to extensive research on the </w:t>
            </w:r>
            <w:hyperlink r:id="rId370" w:history="1">
              <w:r w:rsidRPr="00812AA4">
                <w:rPr>
                  <w:rStyle w:val="Hyperlink"/>
                  <w:rFonts w:asciiTheme="minorHAnsi" w:hAnsiTheme="minorHAnsi" w:cstheme="minorHAnsi"/>
                </w:rPr>
                <w:t>Mediterranean diet</w:t>
              </w:r>
            </w:hyperlink>
            <w:r w:rsidRPr="00812AA4">
              <w:rPr>
                <w:rFonts w:asciiTheme="minorHAnsi" w:hAnsiTheme="minorHAnsi" w:cstheme="minorHAnsi"/>
              </w:rPr>
              <w:t>, which has now been </w:t>
            </w:r>
            <w:hyperlink r:id="rId371" w:tgtFrame="_blank" w:history="1">
              <w:r w:rsidRPr="00812AA4">
                <w:rPr>
                  <w:rStyle w:val="Hyperlink"/>
                  <w:rFonts w:asciiTheme="minorHAnsi" w:hAnsiTheme="minorHAnsi" w:cstheme="minorHAnsi"/>
                </w:rPr>
                <w:t xml:space="preserve">shown </w:t>
              </w:r>
              <w:proofErr w:type="spellStart"/>
              <w:r w:rsidRPr="00812AA4">
                <w:rPr>
                  <w:rStyle w:val="Hyperlink"/>
                  <w:rFonts w:asciiTheme="minorHAnsi" w:hAnsiTheme="minorHAnsi" w:cstheme="minorHAnsi"/>
                </w:rPr>
                <w:t>toTrusted</w:t>
              </w:r>
              <w:proofErr w:type="spellEnd"/>
              <w:r w:rsidRPr="00812AA4">
                <w:rPr>
                  <w:rStyle w:val="Hyperlink"/>
                  <w:rFonts w:asciiTheme="minorHAnsi" w:hAnsiTheme="minorHAnsi" w:cstheme="minorHAnsi"/>
                </w:rPr>
                <w:t xml:space="preserve"> Source</w:t>
              </w:r>
            </w:hyperlink>
            <w:r w:rsidRPr="00812AA4">
              <w:rPr>
                <w:rFonts w:asciiTheme="minorHAnsi" w:hAnsiTheme="minorHAnsi" w:cstheme="minorHAnsi"/>
              </w:rPr>
              <w:t> significantly reduce heart disease risk.</w:t>
            </w:r>
          </w:p>
          <w:p w14:paraId="4B00D995" w14:textId="77777777" w:rsidR="001A5781" w:rsidRPr="00812AA4" w:rsidRDefault="001A5781" w:rsidP="001A5781">
            <w:pPr>
              <w:pStyle w:val="NormalWeb"/>
              <w:spacing w:before="0" w:after="160"/>
              <w:rPr>
                <w:rFonts w:asciiTheme="minorHAnsi" w:hAnsiTheme="minorHAnsi" w:cstheme="minorHAnsi"/>
              </w:rPr>
            </w:pPr>
            <w:r w:rsidRPr="00812AA4">
              <w:rPr>
                <w:rFonts w:asciiTheme="minorHAnsi" w:hAnsiTheme="minorHAnsi" w:cstheme="minorHAnsi"/>
              </w:rPr>
              <w:t>Extra virgin olive oil is one of the key ingredients in this diet, but the research on its benefits for heart disease is mixed.</w:t>
            </w:r>
          </w:p>
          <w:p w14:paraId="7AA815F6" w14:textId="77777777" w:rsidR="001A5781" w:rsidRPr="00812AA4" w:rsidRDefault="001A5781" w:rsidP="001A5781">
            <w:pPr>
              <w:pStyle w:val="NormalWeb"/>
              <w:spacing w:before="0" w:after="160"/>
              <w:rPr>
                <w:rFonts w:asciiTheme="minorHAnsi" w:hAnsiTheme="minorHAnsi" w:cstheme="minorHAnsi"/>
              </w:rPr>
            </w:pPr>
            <w:r w:rsidRPr="00812AA4">
              <w:rPr>
                <w:rFonts w:asciiTheme="minorHAnsi" w:hAnsiTheme="minorHAnsi" w:cstheme="minorHAnsi"/>
              </w:rPr>
              <w:t>For example, a </w:t>
            </w:r>
            <w:hyperlink r:id="rId372" w:tgtFrame="_blank" w:history="1">
              <w:r w:rsidRPr="00812AA4">
                <w:rPr>
                  <w:rStyle w:val="Hyperlink"/>
                  <w:rFonts w:asciiTheme="minorHAnsi" w:hAnsiTheme="minorHAnsi" w:cstheme="minorHAnsi"/>
                </w:rPr>
                <w:t xml:space="preserve">2018 </w:t>
              </w:r>
              <w:proofErr w:type="spellStart"/>
              <w:r w:rsidRPr="00812AA4">
                <w:rPr>
                  <w:rStyle w:val="Hyperlink"/>
                  <w:rFonts w:asciiTheme="minorHAnsi" w:hAnsiTheme="minorHAnsi" w:cstheme="minorHAnsi"/>
                </w:rPr>
                <w:t>reviewTrusted</w:t>
              </w:r>
              <w:proofErr w:type="spellEnd"/>
              <w:r w:rsidRPr="00812AA4">
                <w:rPr>
                  <w:rStyle w:val="Hyperlink"/>
                  <w:rFonts w:asciiTheme="minorHAnsi" w:hAnsiTheme="minorHAnsi" w:cstheme="minorHAnsi"/>
                </w:rPr>
                <w:t xml:space="preserve"> Source</w:t>
              </w:r>
            </w:hyperlink>
            <w:r w:rsidRPr="00812AA4">
              <w:rPr>
                <w:rFonts w:asciiTheme="minorHAnsi" w:hAnsiTheme="minorHAnsi" w:cstheme="minorHAnsi"/>
              </w:rPr>
              <w:t> suggests it may help lower inflammation and increase </w:t>
            </w:r>
            <w:hyperlink r:id="rId373" w:history="1">
              <w:r w:rsidRPr="00812AA4">
                <w:rPr>
                  <w:rStyle w:val="Hyperlink"/>
                  <w:rFonts w:asciiTheme="minorHAnsi" w:hAnsiTheme="minorHAnsi" w:cstheme="minorHAnsi"/>
                </w:rPr>
                <w:t>HDL (good) cholesterol</w:t>
              </w:r>
            </w:hyperlink>
            <w:r w:rsidRPr="00812AA4">
              <w:rPr>
                <w:rFonts w:asciiTheme="minorHAnsi" w:hAnsiTheme="minorHAnsi" w:cstheme="minorHAnsi"/>
              </w:rPr>
              <w:t>. The authors note it may also lower other blood lipids, but not as much as other plant oils.</w:t>
            </w:r>
          </w:p>
          <w:p w14:paraId="1D5F6505" w14:textId="77777777" w:rsidR="001A5781" w:rsidRPr="00812AA4" w:rsidRDefault="001A5781" w:rsidP="001A5781">
            <w:pPr>
              <w:pStyle w:val="NormalWeb"/>
              <w:spacing w:before="0" w:after="160"/>
              <w:rPr>
                <w:rFonts w:asciiTheme="minorHAnsi" w:hAnsiTheme="minorHAnsi" w:cstheme="minorHAnsi"/>
              </w:rPr>
            </w:pPr>
            <w:r w:rsidRPr="00812AA4">
              <w:rPr>
                <w:rFonts w:asciiTheme="minorHAnsi" w:hAnsiTheme="minorHAnsi" w:cstheme="minorHAnsi"/>
              </w:rPr>
              <w:t>On the other hand, a </w:t>
            </w:r>
            <w:hyperlink r:id="rId374" w:tgtFrame="_blank" w:history="1">
              <w:r w:rsidRPr="00812AA4">
                <w:rPr>
                  <w:rStyle w:val="Hyperlink"/>
                  <w:rFonts w:asciiTheme="minorHAnsi" w:hAnsiTheme="minorHAnsi" w:cstheme="minorHAnsi"/>
                </w:rPr>
                <w:t>2022 meta-</w:t>
              </w:r>
              <w:proofErr w:type="spellStart"/>
              <w:r w:rsidRPr="00812AA4">
                <w:rPr>
                  <w:rStyle w:val="Hyperlink"/>
                  <w:rFonts w:asciiTheme="minorHAnsi" w:hAnsiTheme="minorHAnsi" w:cstheme="minorHAnsi"/>
                </w:rPr>
                <w:t>analysisTrusted</w:t>
              </w:r>
              <w:proofErr w:type="spellEnd"/>
              <w:r w:rsidRPr="00812AA4">
                <w:rPr>
                  <w:rStyle w:val="Hyperlink"/>
                  <w:rFonts w:asciiTheme="minorHAnsi" w:hAnsiTheme="minorHAnsi" w:cstheme="minorHAnsi"/>
                </w:rPr>
                <w:t xml:space="preserve"> Source</w:t>
              </w:r>
            </w:hyperlink>
            <w:r w:rsidRPr="00812AA4">
              <w:rPr>
                <w:rFonts w:asciiTheme="minorHAnsi" w:hAnsiTheme="minorHAnsi" w:cstheme="minorHAnsi"/>
              </w:rPr>
              <w:t> found that each additional 10 grams of olive oil consumed daily had minimal effects on blood lipids.</w:t>
            </w:r>
          </w:p>
          <w:p w14:paraId="6FB344F5" w14:textId="77777777" w:rsidR="001A5781" w:rsidRPr="00812AA4" w:rsidRDefault="001A5781" w:rsidP="001A5781">
            <w:pPr>
              <w:pStyle w:val="NormalWeb"/>
              <w:spacing w:before="0" w:after="160"/>
              <w:rPr>
                <w:rFonts w:asciiTheme="minorHAnsi" w:hAnsiTheme="minorHAnsi" w:cstheme="minorHAnsi"/>
              </w:rPr>
            </w:pPr>
            <w:r w:rsidRPr="00812AA4">
              <w:rPr>
                <w:rFonts w:asciiTheme="minorHAnsi" w:hAnsiTheme="minorHAnsi" w:cstheme="minorHAnsi"/>
              </w:rPr>
              <w:t>Olive oil has also been shown to </w:t>
            </w:r>
            <w:proofErr w:type="spellStart"/>
            <w:r w:rsidRPr="00812AA4">
              <w:rPr>
                <w:rFonts w:asciiTheme="minorHAnsi" w:hAnsiTheme="minorHAnsi" w:cstheme="minorHAnsi"/>
              </w:rPr>
              <w:fldChar w:fldCharType="begin"/>
            </w:r>
            <w:r w:rsidRPr="00812AA4">
              <w:rPr>
                <w:rFonts w:asciiTheme="minorHAnsi" w:hAnsiTheme="minorHAnsi" w:cstheme="minorHAnsi"/>
              </w:rPr>
              <w:instrText>HYPERLINK "https://www.ncbi.nlm.nih.gov/pmc/articles/PMC7352724/" \t "_blank"</w:instrText>
            </w:r>
            <w:r w:rsidRPr="00812AA4">
              <w:rPr>
                <w:rFonts w:asciiTheme="minorHAnsi" w:hAnsiTheme="minorHAnsi" w:cstheme="minorHAnsi"/>
              </w:rPr>
            </w:r>
            <w:r w:rsidRPr="00812AA4">
              <w:rPr>
                <w:rFonts w:asciiTheme="minorHAnsi" w:hAnsiTheme="minorHAnsi" w:cstheme="minorHAnsi"/>
              </w:rPr>
              <w:fldChar w:fldCharType="separate"/>
            </w:r>
            <w:r w:rsidRPr="00812AA4">
              <w:rPr>
                <w:rStyle w:val="Hyperlink"/>
                <w:rFonts w:asciiTheme="minorHAnsi" w:hAnsiTheme="minorHAnsi" w:cstheme="minorHAnsi"/>
              </w:rPr>
              <w:t>lowerTrusted</w:t>
            </w:r>
            <w:proofErr w:type="spellEnd"/>
            <w:r w:rsidRPr="00812AA4">
              <w:rPr>
                <w:rStyle w:val="Hyperlink"/>
                <w:rFonts w:asciiTheme="minorHAnsi" w:hAnsiTheme="minorHAnsi" w:cstheme="minorHAnsi"/>
              </w:rPr>
              <w:t xml:space="preserve"> Source</w:t>
            </w:r>
            <w:r w:rsidRPr="00812AA4">
              <w:rPr>
                <w:rFonts w:asciiTheme="minorHAnsi" w:hAnsiTheme="minorHAnsi" w:cstheme="minorHAnsi"/>
              </w:rPr>
              <w:fldChar w:fldCharType="end"/>
            </w:r>
            <w:r w:rsidRPr="00812AA4">
              <w:rPr>
                <w:rFonts w:asciiTheme="minorHAnsi" w:hAnsiTheme="minorHAnsi" w:cstheme="minorHAnsi"/>
              </w:rPr>
              <w:t> blood pressure, which is one of the strongest risk factors for heart disease and premature death.</w:t>
            </w:r>
          </w:p>
          <w:p w14:paraId="4B696A88" w14:textId="77777777" w:rsidR="001A5781" w:rsidRPr="00812AA4" w:rsidRDefault="001A5781" w:rsidP="001A5781">
            <w:pPr>
              <w:pStyle w:val="NormalWeb"/>
              <w:spacing w:before="0" w:after="160"/>
              <w:rPr>
                <w:rFonts w:asciiTheme="minorHAnsi" w:hAnsiTheme="minorHAnsi" w:cstheme="minorHAnsi"/>
              </w:rPr>
            </w:pPr>
            <w:r w:rsidRPr="00812AA4">
              <w:rPr>
                <w:rFonts w:asciiTheme="minorHAnsi" w:hAnsiTheme="minorHAnsi" w:cstheme="minorHAnsi"/>
              </w:rPr>
              <w:lastRenderedPageBreak/>
              <w:t>If you have heart disease, a family history of heart disease, or any other risk factor, you may want to consider including extra virgin olive oil in your diet.</w:t>
            </w:r>
          </w:p>
          <w:p w14:paraId="2628C33E" w14:textId="77777777" w:rsidR="001A5781" w:rsidRPr="00812AA4" w:rsidRDefault="001A5781" w:rsidP="001A5781">
            <w:pPr>
              <w:pStyle w:val="NormalWeb"/>
              <w:spacing w:before="0" w:after="160"/>
              <w:rPr>
                <w:rFonts w:asciiTheme="minorHAnsi" w:hAnsiTheme="minorHAnsi" w:cstheme="minorHAnsi"/>
                <w:b/>
                <w:bCs/>
              </w:rPr>
            </w:pPr>
            <w:bookmarkStart w:id="131" w:name="weight-management"/>
            <w:r w:rsidRPr="00812AA4">
              <w:rPr>
                <w:rFonts w:asciiTheme="minorHAnsi" w:hAnsiTheme="minorHAnsi" w:cstheme="minorHAnsi"/>
                <w:b/>
                <w:bCs/>
              </w:rPr>
              <w:t>6. Olive oil is not associated with weight gain and obesity</w:t>
            </w:r>
            <w:bookmarkEnd w:id="131"/>
          </w:p>
          <w:p w14:paraId="04D6E137" w14:textId="77777777" w:rsidR="001A5781" w:rsidRPr="00812AA4" w:rsidRDefault="001A5781" w:rsidP="001A5781">
            <w:pPr>
              <w:pStyle w:val="NormalWeb"/>
              <w:spacing w:before="0" w:after="160"/>
              <w:rPr>
                <w:rFonts w:asciiTheme="minorHAnsi" w:hAnsiTheme="minorHAnsi" w:cstheme="minorHAnsi"/>
              </w:rPr>
            </w:pPr>
            <w:r w:rsidRPr="00812AA4">
              <w:rPr>
                <w:rFonts w:asciiTheme="minorHAnsi" w:hAnsiTheme="minorHAnsi" w:cstheme="minorHAnsi"/>
              </w:rPr>
              <w:t>Eating excessive amounts of calories may lead to </w:t>
            </w:r>
            <w:hyperlink r:id="rId375" w:history="1">
              <w:r w:rsidRPr="00812AA4">
                <w:rPr>
                  <w:rStyle w:val="Hyperlink"/>
                  <w:rFonts w:asciiTheme="minorHAnsi" w:hAnsiTheme="minorHAnsi" w:cstheme="minorHAnsi"/>
                </w:rPr>
                <w:t>weight gain</w:t>
              </w:r>
            </w:hyperlink>
            <w:r w:rsidRPr="00812AA4">
              <w:rPr>
                <w:rFonts w:asciiTheme="minorHAnsi" w:hAnsiTheme="minorHAnsi" w:cstheme="minorHAnsi"/>
              </w:rPr>
              <w:t>, and fats are high in calories.</w:t>
            </w:r>
          </w:p>
          <w:p w14:paraId="428ABD98" w14:textId="77777777" w:rsidR="001A5781" w:rsidRPr="00812AA4" w:rsidRDefault="001A5781" w:rsidP="001A5781">
            <w:pPr>
              <w:pStyle w:val="NormalWeb"/>
              <w:spacing w:before="0" w:after="160"/>
              <w:rPr>
                <w:rFonts w:asciiTheme="minorHAnsi" w:hAnsiTheme="minorHAnsi" w:cstheme="minorHAnsi"/>
              </w:rPr>
            </w:pPr>
            <w:r w:rsidRPr="00812AA4">
              <w:rPr>
                <w:rFonts w:asciiTheme="minorHAnsi" w:hAnsiTheme="minorHAnsi" w:cstheme="minorHAnsi"/>
              </w:rPr>
              <w:t>However, </w:t>
            </w:r>
            <w:hyperlink r:id="rId376" w:tgtFrame="_blank" w:history="1">
              <w:r w:rsidRPr="00812AA4">
                <w:rPr>
                  <w:rStyle w:val="Hyperlink"/>
                  <w:rFonts w:asciiTheme="minorHAnsi" w:hAnsiTheme="minorHAnsi" w:cstheme="minorHAnsi"/>
                </w:rPr>
                <w:t xml:space="preserve">numerous </w:t>
              </w:r>
              <w:proofErr w:type="spellStart"/>
              <w:r w:rsidRPr="00812AA4">
                <w:rPr>
                  <w:rStyle w:val="Hyperlink"/>
                  <w:rFonts w:asciiTheme="minorHAnsi" w:hAnsiTheme="minorHAnsi" w:cstheme="minorHAnsi"/>
                </w:rPr>
                <w:t>studiesTrusted</w:t>
              </w:r>
              <w:proofErr w:type="spellEnd"/>
              <w:r w:rsidRPr="00812AA4">
                <w:rPr>
                  <w:rStyle w:val="Hyperlink"/>
                  <w:rFonts w:asciiTheme="minorHAnsi" w:hAnsiTheme="minorHAnsi" w:cstheme="minorHAnsi"/>
                </w:rPr>
                <w:t xml:space="preserve"> Source</w:t>
              </w:r>
            </w:hyperlink>
            <w:r w:rsidRPr="00812AA4">
              <w:rPr>
                <w:rFonts w:asciiTheme="minorHAnsi" w:hAnsiTheme="minorHAnsi" w:cstheme="minorHAnsi"/>
              </w:rPr>
              <w:t> have linked the Mediterranean diet, rich in olive oil, with favorable effects on body weight.</w:t>
            </w:r>
          </w:p>
          <w:p w14:paraId="5F98360D" w14:textId="77777777" w:rsidR="001A5781" w:rsidRPr="00812AA4" w:rsidRDefault="001A5781" w:rsidP="001A5781">
            <w:pPr>
              <w:pStyle w:val="NormalWeb"/>
              <w:spacing w:before="0" w:after="160"/>
              <w:rPr>
                <w:rFonts w:asciiTheme="minorHAnsi" w:hAnsiTheme="minorHAnsi" w:cstheme="minorHAnsi"/>
              </w:rPr>
            </w:pPr>
            <w:r w:rsidRPr="00812AA4">
              <w:rPr>
                <w:rFonts w:asciiTheme="minorHAnsi" w:hAnsiTheme="minorHAnsi" w:cstheme="minorHAnsi"/>
              </w:rPr>
              <w:t>A </w:t>
            </w:r>
            <w:hyperlink r:id="rId377" w:tgtFrame="_blank" w:history="1">
              <w:r w:rsidRPr="00812AA4">
                <w:rPr>
                  <w:rStyle w:val="Hyperlink"/>
                  <w:rFonts w:asciiTheme="minorHAnsi" w:hAnsiTheme="minorHAnsi" w:cstheme="minorHAnsi"/>
                </w:rPr>
                <w:t xml:space="preserve">2018 </w:t>
              </w:r>
              <w:proofErr w:type="spellStart"/>
              <w:r w:rsidRPr="00812AA4">
                <w:rPr>
                  <w:rStyle w:val="Hyperlink"/>
                  <w:rFonts w:asciiTheme="minorHAnsi" w:hAnsiTheme="minorHAnsi" w:cstheme="minorHAnsi"/>
                </w:rPr>
                <w:t>reviewTrusted</w:t>
              </w:r>
              <w:proofErr w:type="spellEnd"/>
              <w:r w:rsidRPr="00812AA4">
                <w:rPr>
                  <w:rStyle w:val="Hyperlink"/>
                  <w:rFonts w:asciiTheme="minorHAnsi" w:hAnsiTheme="minorHAnsi" w:cstheme="minorHAnsi"/>
                </w:rPr>
                <w:t xml:space="preserve"> Source</w:t>
              </w:r>
            </w:hyperlink>
            <w:r w:rsidRPr="00812AA4">
              <w:rPr>
                <w:rFonts w:asciiTheme="minorHAnsi" w:hAnsiTheme="minorHAnsi" w:cstheme="minorHAnsi"/>
              </w:rPr>
              <w:t> also found that diets high in olive oil helped promote weight loss more than diets low in olive oil.</w:t>
            </w:r>
          </w:p>
          <w:p w14:paraId="6D5E75A6" w14:textId="77777777" w:rsidR="001A5781" w:rsidRPr="00812AA4" w:rsidRDefault="001A5781" w:rsidP="001A5781">
            <w:pPr>
              <w:pStyle w:val="NormalWeb"/>
              <w:spacing w:before="0" w:after="160"/>
              <w:rPr>
                <w:rFonts w:asciiTheme="minorHAnsi" w:hAnsiTheme="minorHAnsi" w:cstheme="minorHAnsi"/>
              </w:rPr>
            </w:pPr>
            <w:r w:rsidRPr="00812AA4">
              <w:rPr>
                <w:rFonts w:asciiTheme="minorHAnsi" w:hAnsiTheme="minorHAnsi" w:cstheme="minorHAnsi"/>
              </w:rPr>
              <w:t>However, it’s important to note that consuming excessive amounts of any food could lead to weight gain, and olive oil is no exception.</w:t>
            </w:r>
          </w:p>
          <w:p w14:paraId="5BD454D8" w14:textId="77777777" w:rsidR="001A5781" w:rsidRPr="00812AA4" w:rsidRDefault="001A5781" w:rsidP="001A5781">
            <w:pPr>
              <w:pStyle w:val="NormalWeb"/>
              <w:spacing w:before="0" w:after="160"/>
              <w:rPr>
                <w:rFonts w:asciiTheme="minorHAnsi" w:hAnsiTheme="minorHAnsi" w:cstheme="minorHAnsi"/>
              </w:rPr>
            </w:pPr>
            <w:r w:rsidRPr="00812AA4">
              <w:rPr>
                <w:rFonts w:asciiTheme="minorHAnsi" w:hAnsiTheme="minorHAnsi" w:cstheme="minorHAnsi"/>
              </w:rPr>
              <w:t>If you’re unsure about how much olive oil to consume, speak with a registered dietitian. They could provide dietary recommendations specific to you.</w:t>
            </w:r>
          </w:p>
          <w:p w14:paraId="7BC7BFE7" w14:textId="77777777" w:rsidR="001A5781" w:rsidRPr="00812AA4" w:rsidRDefault="001A5781" w:rsidP="001A5781">
            <w:pPr>
              <w:pStyle w:val="NormalWeb"/>
              <w:spacing w:before="0" w:after="160"/>
              <w:rPr>
                <w:rFonts w:asciiTheme="minorHAnsi" w:hAnsiTheme="minorHAnsi" w:cstheme="minorHAnsi"/>
                <w:b/>
                <w:bCs/>
              </w:rPr>
            </w:pPr>
            <w:bookmarkStart w:id="132" w:name="alzheimers-disease"/>
            <w:r w:rsidRPr="00812AA4">
              <w:rPr>
                <w:rFonts w:asciiTheme="minorHAnsi" w:hAnsiTheme="minorHAnsi" w:cstheme="minorHAnsi"/>
                <w:b/>
                <w:bCs/>
              </w:rPr>
              <w:t>7. Olive oil may fight Alzheimer’s disease</w:t>
            </w:r>
            <w:bookmarkEnd w:id="132"/>
          </w:p>
          <w:p w14:paraId="3919EE2A" w14:textId="77777777" w:rsidR="001A5781" w:rsidRPr="00812AA4" w:rsidRDefault="001A5781" w:rsidP="001A5781">
            <w:pPr>
              <w:pStyle w:val="NormalWeb"/>
              <w:spacing w:before="0" w:after="160"/>
              <w:rPr>
                <w:rFonts w:asciiTheme="minorHAnsi" w:hAnsiTheme="minorHAnsi" w:cstheme="minorHAnsi"/>
              </w:rPr>
            </w:pPr>
            <w:hyperlink r:id="rId378" w:history="1">
              <w:r w:rsidRPr="00812AA4">
                <w:rPr>
                  <w:rStyle w:val="Hyperlink"/>
                  <w:rFonts w:asciiTheme="minorHAnsi" w:hAnsiTheme="minorHAnsi" w:cstheme="minorHAnsi"/>
                </w:rPr>
                <w:t>Alzheimer’s disease</w:t>
              </w:r>
            </w:hyperlink>
            <w:r w:rsidRPr="00812AA4">
              <w:rPr>
                <w:rFonts w:asciiTheme="minorHAnsi" w:hAnsiTheme="minorHAnsi" w:cstheme="minorHAnsi"/>
              </w:rPr>
              <w:t> is one of the </w:t>
            </w:r>
            <w:hyperlink r:id="rId379" w:tgtFrame="_blank" w:history="1">
              <w:r w:rsidRPr="00812AA4">
                <w:rPr>
                  <w:rStyle w:val="Hyperlink"/>
                  <w:rFonts w:asciiTheme="minorHAnsi" w:hAnsiTheme="minorHAnsi" w:cstheme="minorHAnsi"/>
                </w:rPr>
                <w:t xml:space="preserve">most </w:t>
              </w:r>
              <w:proofErr w:type="spellStart"/>
              <w:r w:rsidRPr="00812AA4">
                <w:rPr>
                  <w:rStyle w:val="Hyperlink"/>
                  <w:rFonts w:asciiTheme="minorHAnsi" w:hAnsiTheme="minorHAnsi" w:cstheme="minorHAnsi"/>
                </w:rPr>
                <w:t>commonTrusted</w:t>
              </w:r>
              <w:proofErr w:type="spellEnd"/>
              <w:r w:rsidRPr="00812AA4">
                <w:rPr>
                  <w:rStyle w:val="Hyperlink"/>
                  <w:rFonts w:asciiTheme="minorHAnsi" w:hAnsiTheme="minorHAnsi" w:cstheme="minorHAnsi"/>
                </w:rPr>
                <w:t xml:space="preserve"> Source</w:t>
              </w:r>
            </w:hyperlink>
            <w:r w:rsidRPr="00812AA4">
              <w:rPr>
                <w:rFonts w:asciiTheme="minorHAnsi" w:hAnsiTheme="minorHAnsi" w:cstheme="minorHAnsi"/>
              </w:rPr>
              <w:t> neurodegenerative conditions in the world.</w:t>
            </w:r>
          </w:p>
          <w:p w14:paraId="32D294CE" w14:textId="77777777" w:rsidR="001A5781" w:rsidRPr="00812AA4" w:rsidRDefault="001A5781" w:rsidP="001A5781">
            <w:pPr>
              <w:pStyle w:val="NormalWeb"/>
              <w:spacing w:before="0" w:after="160"/>
              <w:rPr>
                <w:rFonts w:asciiTheme="minorHAnsi" w:hAnsiTheme="minorHAnsi" w:cstheme="minorHAnsi"/>
              </w:rPr>
            </w:pPr>
            <w:r w:rsidRPr="00812AA4">
              <w:rPr>
                <w:rFonts w:asciiTheme="minorHAnsi" w:hAnsiTheme="minorHAnsi" w:cstheme="minorHAnsi"/>
              </w:rPr>
              <w:t>One of its key features is the buildup of </w:t>
            </w:r>
            <w:hyperlink r:id="rId380" w:tgtFrame="_blank" w:history="1">
              <w:r w:rsidRPr="00812AA4">
                <w:rPr>
                  <w:rStyle w:val="Hyperlink"/>
                  <w:rFonts w:asciiTheme="minorHAnsi" w:hAnsiTheme="minorHAnsi" w:cstheme="minorHAnsi"/>
                </w:rPr>
                <w:t xml:space="preserve">beta-amyloid </w:t>
              </w:r>
              <w:proofErr w:type="spellStart"/>
              <w:r w:rsidRPr="00812AA4">
                <w:rPr>
                  <w:rStyle w:val="Hyperlink"/>
                  <w:rFonts w:asciiTheme="minorHAnsi" w:hAnsiTheme="minorHAnsi" w:cstheme="minorHAnsi"/>
                </w:rPr>
                <w:t>plaquesTrusted</w:t>
              </w:r>
              <w:proofErr w:type="spellEnd"/>
              <w:r w:rsidRPr="00812AA4">
                <w:rPr>
                  <w:rStyle w:val="Hyperlink"/>
                  <w:rFonts w:asciiTheme="minorHAnsi" w:hAnsiTheme="minorHAnsi" w:cstheme="minorHAnsi"/>
                </w:rPr>
                <w:t xml:space="preserve"> Source</w:t>
              </w:r>
            </w:hyperlink>
            <w:r w:rsidRPr="00812AA4">
              <w:rPr>
                <w:rFonts w:asciiTheme="minorHAnsi" w:hAnsiTheme="minorHAnsi" w:cstheme="minorHAnsi"/>
              </w:rPr>
              <w:t> inside your brain cells, which may lead to a decline in cognition and memory loss.</w:t>
            </w:r>
          </w:p>
          <w:p w14:paraId="53A36A9E" w14:textId="77777777" w:rsidR="001A5781" w:rsidRPr="00812AA4" w:rsidRDefault="001A5781" w:rsidP="001A5781">
            <w:pPr>
              <w:pStyle w:val="NormalWeb"/>
              <w:spacing w:before="0" w:after="160"/>
              <w:rPr>
                <w:rFonts w:asciiTheme="minorHAnsi" w:hAnsiTheme="minorHAnsi" w:cstheme="minorHAnsi"/>
              </w:rPr>
            </w:pPr>
            <w:r w:rsidRPr="00812AA4">
              <w:rPr>
                <w:rFonts w:asciiTheme="minorHAnsi" w:hAnsiTheme="minorHAnsi" w:cstheme="minorHAnsi"/>
              </w:rPr>
              <w:t>A </w:t>
            </w:r>
            <w:hyperlink r:id="rId381" w:tgtFrame="_blank" w:history="1">
              <w:r w:rsidRPr="00812AA4">
                <w:rPr>
                  <w:rStyle w:val="Hyperlink"/>
                  <w:rFonts w:asciiTheme="minorHAnsi" w:hAnsiTheme="minorHAnsi" w:cstheme="minorHAnsi"/>
                </w:rPr>
                <w:t xml:space="preserve">2024 </w:t>
              </w:r>
              <w:proofErr w:type="spellStart"/>
              <w:r w:rsidRPr="00812AA4">
                <w:rPr>
                  <w:rStyle w:val="Hyperlink"/>
                  <w:rFonts w:asciiTheme="minorHAnsi" w:hAnsiTheme="minorHAnsi" w:cstheme="minorHAnsi"/>
                </w:rPr>
                <w:t>reviewTrusted</w:t>
              </w:r>
              <w:proofErr w:type="spellEnd"/>
              <w:r w:rsidRPr="00812AA4">
                <w:rPr>
                  <w:rStyle w:val="Hyperlink"/>
                  <w:rFonts w:asciiTheme="minorHAnsi" w:hAnsiTheme="minorHAnsi" w:cstheme="minorHAnsi"/>
                </w:rPr>
                <w:t xml:space="preserve"> Source</w:t>
              </w:r>
            </w:hyperlink>
            <w:r w:rsidRPr="00812AA4">
              <w:rPr>
                <w:rFonts w:asciiTheme="minorHAnsi" w:hAnsiTheme="minorHAnsi" w:cstheme="minorHAnsi"/>
              </w:rPr>
              <w:t> found that olive oil may reduce the risk of developing Alzheimer’s disease and cognitive impairment. It may do this by reducing beta-amyloid plaques, neuroinflammation, and oxidative stress.</w:t>
            </w:r>
          </w:p>
          <w:p w14:paraId="3F3E09B0" w14:textId="77777777" w:rsidR="001A5781" w:rsidRPr="00812AA4" w:rsidRDefault="001A5781" w:rsidP="001A5781">
            <w:pPr>
              <w:pStyle w:val="NormalWeb"/>
              <w:spacing w:before="0" w:after="160"/>
              <w:rPr>
                <w:rFonts w:asciiTheme="minorHAnsi" w:hAnsiTheme="minorHAnsi" w:cstheme="minorHAnsi"/>
              </w:rPr>
            </w:pPr>
            <w:r w:rsidRPr="00812AA4">
              <w:rPr>
                <w:rFonts w:asciiTheme="minorHAnsi" w:hAnsiTheme="minorHAnsi" w:cstheme="minorHAnsi"/>
              </w:rPr>
              <w:t>Keep in mind more research is needed to fully determine the impact of olive oil on Alzheimer’s disease.</w:t>
            </w:r>
          </w:p>
          <w:p w14:paraId="4A067A0E" w14:textId="77777777" w:rsidR="001A5781" w:rsidRPr="00812AA4" w:rsidRDefault="001A5781" w:rsidP="001A5781">
            <w:pPr>
              <w:pStyle w:val="NormalWeb"/>
              <w:spacing w:after="160"/>
              <w:rPr>
                <w:rFonts w:asciiTheme="minorHAnsi" w:hAnsiTheme="minorHAnsi" w:cstheme="minorHAnsi"/>
                <w:vanish/>
              </w:rPr>
            </w:pPr>
            <w:r w:rsidRPr="00812AA4">
              <w:rPr>
                <w:rFonts w:asciiTheme="minorHAnsi" w:hAnsiTheme="minorHAnsi" w:cstheme="minorHAnsi"/>
                <w:vanish/>
              </w:rPr>
              <w:t>Top of Form</w:t>
            </w:r>
          </w:p>
          <w:p w14:paraId="237DCA05" w14:textId="77777777" w:rsidR="001A5781" w:rsidRPr="00812AA4" w:rsidRDefault="001A5781" w:rsidP="001A5781">
            <w:pPr>
              <w:pStyle w:val="NoSpacing"/>
              <w:rPr>
                <w:rFonts w:cstheme="minorHAnsi"/>
                <w:vanish/>
              </w:rPr>
            </w:pPr>
            <w:r w:rsidRPr="00812AA4">
              <w:rPr>
                <w:rFonts w:cstheme="minorHAnsi"/>
                <w:vanish/>
              </w:rPr>
              <w:t>Bottom of Form</w:t>
            </w:r>
          </w:p>
          <w:p w14:paraId="2BBBE268" w14:textId="77777777" w:rsidR="001A5781" w:rsidRPr="00812AA4" w:rsidRDefault="001A5781" w:rsidP="001A5781">
            <w:pPr>
              <w:pStyle w:val="NoSpacing"/>
              <w:rPr>
                <w:rFonts w:cstheme="minorHAnsi"/>
              </w:rPr>
            </w:pPr>
            <w:bookmarkStart w:id="133" w:name="type-2-diabetes"/>
            <w:r w:rsidRPr="00812AA4">
              <w:rPr>
                <w:rFonts w:cstheme="minorHAnsi"/>
              </w:rPr>
              <w:t>8. Olive oil may reduce type 2 diabetes risk</w:t>
            </w:r>
            <w:bookmarkEnd w:id="133"/>
          </w:p>
          <w:p w14:paraId="61E97949" w14:textId="77777777" w:rsidR="001A5781" w:rsidRPr="00812AA4" w:rsidRDefault="001A5781" w:rsidP="001A5781">
            <w:pPr>
              <w:pStyle w:val="NoSpacing"/>
              <w:rPr>
                <w:rFonts w:cstheme="minorHAnsi"/>
              </w:rPr>
            </w:pPr>
            <w:r w:rsidRPr="00812AA4">
              <w:rPr>
                <w:rFonts w:cstheme="minorHAnsi"/>
              </w:rPr>
              <w:t>Olive oil may help protect against </w:t>
            </w:r>
            <w:hyperlink r:id="rId382" w:history="1">
              <w:r w:rsidRPr="00812AA4">
                <w:rPr>
                  <w:rStyle w:val="Hyperlink"/>
                  <w:rFonts w:cstheme="minorHAnsi"/>
                </w:rPr>
                <w:t>type 2 diabetes</w:t>
              </w:r>
            </w:hyperlink>
            <w:r w:rsidRPr="00812AA4">
              <w:rPr>
                <w:rFonts w:cstheme="minorHAnsi"/>
              </w:rPr>
              <w:t>.</w:t>
            </w:r>
          </w:p>
          <w:p w14:paraId="54DEC6A0" w14:textId="77777777" w:rsidR="001A5781" w:rsidRPr="00812AA4" w:rsidRDefault="001A5781" w:rsidP="001A5781">
            <w:pPr>
              <w:pStyle w:val="NoSpacing"/>
              <w:rPr>
                <w:rFonts w:cstheme="minorHAnsi"/>
              </w:rPr>
            </w:pPr>
            <w:r w:rsidRPr="00812AA4">
              <w:rPr>
                <w:rFonts w:cstheme="minorHAnsi"/>
              </w:rPr>
              <w:t>A 2019 study found that people with prediabetes who took 55 mL of oleanolic acid-enriched olive oil each day were </w:t>
            </w:r>
            <w:hyperlink r:id="rId383" w:tgtFrame="_blank" w:history="1">
              <w:r w:rsidRPr="00812AA4">
                <w:rPr>
                  <w:rStyle w:val="Hyperlink"/>
                  <w:rFonts w:cstheme="minorHAnsi"/>
                </w:rPr>
                <w:t>55%Trusted Source</w:t>
              </w:r>
            </w:hyperlink>
            <w:r w:rsidRPr="00812AA4">
              <w:rPr>
                <w:rFonts w:cstheme="minorHAnsi"/>
              </w:rPr>
              <w:t> less likely to develop diabetes than participants in the control group.</w:t>
            </w:r>
          </w:p>
          <w:p w14:paraId="0176D18E" w14:textId="77777777" w:rsidR="001A5781" w:rsidRPr="00812AA4" w:rsidRDefault="001A5781" w:rsidP="001A5781">
            <w:pPr>
              <w:pStyle w:val="NoSpacing"/>
              <w:rPr>
                <w:rFonts w:cstheme="minorHAnsi"/>
              </w:rPr>
            </w:pPr>
            <w:r w:rsidRPr="00812AA4">
              <w:rPr>
                <w:rFonts w:cstheme="minorHAnsi"/>
              </w:rPr>
              <w:t>A </w:t>
            </w:r>
            <w:hyperlink r:id="rId384" w:tgtFrame="_blank" w:history="1">
              <w:r w:rsidRPr="00812AA4">
                <w:rPr>
                  <w:rStyle w:val="Hyperlink"/>
                  <w:rFonts w:cstheme="minorHAnsi"/>
                </w:rPr>
                <w:t>2017 meta-</w:t>
              </w:r>
              <w:proofErr w:type="spellStart"/>
              <w:r w:rsidRPr="00812AA4">
                <w:rPr>
                  <w:rStyle w:val="Hyperlink"/>
                  <w:rFonts w:cstheme="minorHAnsi"/>
                </w:rPr>
                <w:t>analysisTrusted</w:t>
              </w:r>
              <w:proofErr w:type="spellEnd"/>
              <w:r w:rsidRPr="00812AA4">
                <w:rPr>
                  <w:rStyle w:val="Hyperlink"/>
                  <w:rFonts w:cstheme="minorHAnsi"/>
                </w:rPr>
                <w:t xml:space="preserve"> Source</w:t>
              </w:r>
            </w:hyperlink>
            <w:r w:rsidRPr="00812AA4">
              <w:rPr>
                <w:rFonts w:cstheme="minorHAnsi"/>
              </w:rPr>
              <w:t> also found that olive oil supplementation significantly helped reduce blood sugar levels and fasting plasma glucose in people with type 2 diabetes.</w:t>
            </w:r>
          </w:p>
          <w:p w14:paraId="4651D781" w14:textId="77777777" w:rsidR="001A5781" w:rsidRPr="00812AA4" w:rsidRDefault="001A5781" w:rsidP="001A5781">
            <w:pPr>
              <w:pStyle w:val="NoSpacing"/>
              <w:rPr>
                <w:rFonts w:cstheme="minorHAnsi"/>
              </w:rPr>
            </w:pPr>
            <w:bookmarkStart w:id="134" w:name="anti-cancer"/>
            <w:r w:rsidRPr="00812AA4">
              <w:rPr>
                <w:rFonts w:cstheme="minorHAnsi"/>
              </w:rPr>
              <w:t>9. The antioxidants in olive oil have anticancer properties</w:t>
            </w:r>
            <w:bookmarkEnd w:id="134"/>
          </w:p>
          <w:p w14:paraId="4CC53C11" w14:textId="77777777" w:rsidR="001A5781" w:rsidRPr="00812AA4" w:rsidRDefault="001A5781" w:rsidP="001A5781">
            <w:pPr>
              <w:pStyle w:val="NoSpacing"/>
              <w:rPr>
                <w:rFonts w:cstheme="minorHAnsi"/>
              </w:rPr>
            </w:pPr>
            <w:hyperlink r:id="rId385" w:history="1">
              <w:r w:rsidRPr="00812AA4">
                <w:rPr>
                  <w:rStyle w:val="Hyperlink"/>
                  <w:rFonts w:cstheme="minorHAnsi"/>
                </w:rPr>
                <w:t>Cancer</w:t>
              </w:r>
            </w:hyperlink>
            <w:r w:rsidRPr="00812AA4">
              <w:rPr>
                <w:rFonts w:cstheme="minorHAnsi"/>
              </w:rPr>
              <w:t> is one of the most common causes of death in the world, according to the </w:t>
            </w:r>
            <w:proofErr w:type="spellStart"/>
            <w:r w:rsidRPr="00812AA4">
              <w:rPr>
                <w:rFonts w:cstheme="minorHAnsi"/>
              </w:rPr>
              <w:fldChar w:fldCharType="begin"/>
            </w:r>
            <w:r w:rsidRPr="00812AA4">
              <w:rPr>
                <w:rFonts w:cstheme="minorHAnsi"/>
              </w:rPr>
              <w:instrText>HYPERLINK "https://www.who.int/news-room/fact-sheets/detail/the-top-10-causes-of-death" \t "_blank"</w:instrText>
            </w:r>
            <w:r w:rsidRPr="00812AA4">
              <w:rPr>
                <w:rFonts w:cstheme="minorHAnsi"/>
              </w:rPr>
            </w:r>
            <w:r w:rsidRPr="00812AA4">
              <w:rPr>
                <w:rFonts w:cstheme="minorHAnsi"/>
              </w:rPr>
              <w:fldChar w:fldCharType="separate"/>
            </w:r>
            <w:r w:rsidRPr="00812AA4">
              <w:rPr>
                <w:rStyle w:val="Hyperlink"/>
                <w:rFonts w:cstheme="minorHAnsi"/>
              </w:rPr>
              <w:t>WHOTrusted</w:t>
            </w:r>
            <w:proofErr w:type="spellEnd"/>
            <w:r w:rsidRPr="00812AA4">
              <w:rPr>
                <w:rStyle w:val="Hyperlink"/>
                <w:rFonts w:cstheme="minorHAnsi"/>
              </w:rPr>
              <w:t xml:space="preserve"> Source</w:t>
            </w:r>
            <w:r w:rsidRPr="00812AA4">
              <w:rPr>
                <w:rFonts w:cstheme="minorHAnsi"/>
              </w:rPr>
              <w:fldChar w:fldCharType="end"/>
            </w:r>
            <w:r w:rsidRPr="00812AA4">
              <w:rPr>
                <w:rFonts w:cstheme="minorHAnsi"/>
              </w:rPr>
              <w:t>.</w:t>
            </w:r>
          </w:p>
          <w:p w14:paraId="459E3310" w14:textId="77777777" w:rsidR="001A5781" w:rsidRPr="00812AA4" w:rsidRDefault="001A5781" w:rsidP="001A5781">
            <w:pPr>
              <w:pStyle w:val="NoSpacing"/>
              <w:rPr>
                <w:rFonts w:cstheme="minorHAnsi"/>
              </w:rPr>
            </w:pPr>
            <w:r w:rsidRPr="00812AA4">
              <w:rPr>
                <w:rFonts w:cstheme="minorHAnsi"/>
              </w:rPr>
              <w:t>People in Mediterranean countries have a lower risk of some cancers. </w:t>
            </w:r>
            <w:proofErr w:type="spellStart"/>
            <w:r w:rsidRPr="00812AA4">
              <w:rPr>
                <w:rFonts w:cstheme="minorHAnsi"/>
              </w:rPr>
              <w:fldChar w:fldCharType="begin"/>
            </w:r>
            <w:r w:rsidRPr="00812AA4">
              <w:rPr>
                <w:rFonts w:cstheme="minorHAnsi"/>
              </w:rPr>
              <w:instrText>HYPERLINK "https://www.ncbi.nlm.nih.gov/pmc/articles/PMC6770822/" \t "_blank"</w:instrText>
            </w:r>
            <w:r w:rsidRPr="00812AA4">
              <w:rPr>
                <w:rFonts w:cstheme="minorHAnsi"/>
              </w:rPr>
            </w:r>
            <w:r w:rsidRPr="00812AA4">
              <w:rPr>
                <w:rFonts w:cstheme="minorHAnsi"/>
              </w:rPr>
              <w:fldChar w:fldCharType="separate"/>
            </w:r>
            <w:r w:rsidRPr="00812AA4">
              <w:rPr>
                <w:rStyle w:val="Hyperlink"/>
                <w:rFonts w:cstheme="minorHAnsi"/>
              </w:rPr>
              <w:t>ExpertsTrusted</w:t>
            </w:r>
            <w:proofErr w:type="spellEnd"/>
            <w:r w:rsidRPr="00812AA4">
              <w:rPr>
                <w:rStyle w:val="Hyperlink"/>
                <w:rFonts w:cstheme="minorHAnsi"/>
              </w:rPr>
              <w:t xml:space="preserve"> Source</w:t>
            </w:r>
            <w:r w:rsidRPr="00812AA4">
              <w:rPr>
                <w:rFonts w:cstheme="minorHAnsi"/>
              </w:rPr>
              <w:fldChar w:fldCharType="end"/>
            </w:r>
            <w:r w:rsidRPr="00812AA4">
              <w:rPr>
                <w:rFonts w:cstheme="minorHAnsi"/>
              </w:rPr>
              <w:t> believe the Mediterranean diet — which includes olive oil — may be the reason.</w:t>
            </w:r>
          </w:p>
          <w:p w14:paraId="6119D350" w14:textId="77777777" w:rsidR="001A5781" w:rsidRPr="00812AA4" w:rsidRDefault="001A5781" w:rsidP="001A5781">
            <w:pPr>
              <w:pStyle w:val="NoSpacing"/>
              <w:rPr>
                <w:rFonts w:cstheme="minorHAnsi"/>
              </w:rPr>
            </w:pPr>
            <w:r w:rsidRPr="00812AA4">
              <w:rPr>
                <w:rFonts w:cstheme="minorHAnsi"/>
              </w:rPr>
              <w:lastRenderedPageBreak/>
              <w:t>A large 2022 meta-analysis found that people who consumed the highest amount of olive oil were </w:t>
            </w:r>
            <w:hyperlink r:id="rId386" w:tgtFrame="_blank" w:history="1">
              <w:r w:rsidRPr="00812AA4">
                <w:rPr>
                  <w:rStyle w:val="Hyperlink"/>
                  <w:rFonts w:cstheme="minorHAnsi"/>
                </w:rPr>
                <w:t>31%Trusted Source</w:t>
              </w:r>
            </w:hyperlink>
            <w:r w:rsidRPr="00812AA4">
              <w:rPr>
                <w:rFonts w:cstheme="minorHAnsi"/>
              </w:rPr>
              <w:t> less likely to develop cancer.</w:t>
            </w:r>
          </w:p>
          <w:p w14:paraId="36CC907C" w14:textId="77777777" w:rsidR="001A5781" w:rsidRPr="00812AA4" w:rsidRDefault="001A5781" w:rsidP="001A5781">
            <w:pPr>
              <w:pStyle w:val="NoSpacing"/>
              <w:rPr>
                <w:rFonts w:cstheme="minorHAnsi"/>
              </w:rPr>
            </w:pPr>
            <w:r w:rsidRPr="00812AA4">
              <w:rPr>
                <w:rFonts w:cstheme="minorHAnsi"/>
              </w:rPr>
              <w:t>This may be due to the antioxidants in olive oil, which may </w:t>
            </w:r>
            <w:hyperlink r:id="rId387" w:tgtFrame="_blank" w:history="1">
              <w:r w:rsidRPr="00812AA4">
                <w:rPr>
                  <w:rStyle w:val="Hyperlink"/>
                  <w:rFonts w:cstheme="minorHAnsi"/>
                </w:rPr>
                <w:t xml:space="preserve">help </w:t>
              </w:r>
              <w:proofErr w:type="spellStart"/>
              <w:r w:rsidRPr="00812AA4">
                <w:rPr>
                  <w:rStyle w:val="Hyperlink"/>
                  <w:rFonts w:cstheme="minorHAnsi"/>
                </w:rPr>
                <w:t>reduceTrusted</w:t>
              </w:r>
              <w:proofErr w:type="spellEnd"/>
              <w:r w:rsidRPr="00812AA4">
                <w:rPr>
                  <w:rStyle w:val="Hyperlink"/>
                  <w:rFonts w:cstheme="minorHAnsi"/>
                </w:rPr>
                <w:t xml:space="preserve"> Source</w:t>
              </w:r>
            </w:hyperlink>
            <w:r w:rsidRPr="00812AA4">
              <w:rPr>
                <w:rFonts w:cstheme="minorHAnsi"/>
              </w:rPr>
              <w:t> oxidative damage caused by free radicals, a leading driver of cancer.</w:t>
            </w:r>
          </w:p>
          <w:p w14:paraId="60CFB884" w14:textId="77777777" w:rsidR="001A5781" w:rsidRPr="00812AA4" w:rsidRDefault="001A5781" w:rsidP="001A5781">
            <w:pPr>
              <w:pStyle w:val="NoSpacing"/>
              <w:rPr>
                <w:rFonts w:cstheme="minorHAnsi"/>
              </w:rPr>
            </w:pPr>
            <w:r w:rsidRPr="00812AA4">
              <w:rPr>
                <w:rFonts w:cstheme="minorHAnsi"/>
              </w:rPr>
              <w:t>Despite the positive outlook, more research is needed to determine the exact role of olive oil on cancer.</w:t>
            </w:r>
          </w:p>
          <w:p w14:paraId="1BE68722" w14:textId="77777777" w:rsidR="001A5781" w:rsidRPr="00812AA4" w:rsidRDefault="001A5781" w:rsidP="001A5781">
            <w:pPr>
              <w:pStyle w:val="NoSpacing"/>
              <w:rPr>
                <w:rFonts w:cstheme="minorHAnsi"/>
              </w:rPr>
            </w:pPr>
            <w:bookmarkStart w:id="135" w:name="rheumatoid-arthritis"/>
            <w:r w:rsidRPr="00812AA4">
              <w:rPr>
                <w:rFonts w:cstheme="minorHAnsi"/>
              </w:rPr>
              <w:t>10. Olive oil can help treat rheumatoid arthritis</w:t>
            </w:r>
            <w:bookmarkEnd w:id="135"/>
          </w:p>
          <w:p w14:paraId="75DADB65" w14:textId="77777777" w:rsidR="001A5781" w:rsidRPr="00812AA4" w:rsidRDefault="001A5781" w:rsidP="001A5781">
            <w:pPr>
              <w:pStyle w:val="NoSpacing"/>
              <w:rPr>
                <w:rFonts w:cstheme="minorHAnsi"/>
              </w:rPr>
            </w:pPr>
            <w:hyperlink r:id="rId388" w:history="1">
              <w:r w:rsidRPr="00812AA4">
                <w:rPr>
                  <w:rStyle w:val="Hyperlink"/>
                  <w:rFonts w:cstheme="minorHAnsi"/>
                </w:rPr>
                <w:t>Rheumatoid arthritis</w:t>
              </w:r>
            </w:hyperlink>
            <w:r w:rsidRPr="00812AA4">
              <w:rPr>
                <w:rFonts w:cstheme="minorHAnsi"/>
              </w:rPr>
              <w:t> is an autoimmune disease </w:t>
            </w:r>
            <w:proofErr w:type="spellStart"/>
            <w:r w:rsidRPr="00812AA4">
              <w:rPr>
                <w:rFonts w:cstheme="minorHAnsi"/>
              </w:rPr>
              <w:fldChar w:fldCharType="begin"/>
            </w:r>
            <w:r w:rsidRPr="00812AA4">
              <w:rPr>
                <w:rFonts w:cstheme="minorHAnsi"/>
              </w:rPr>
              <w:instrText>HYPERLINK "https://www.ncbi.nlm.nih.gov/books/NBK441999/" \t "_blank"</w:instrText>
            </w:r>
            <w:r w:rsidRPr="00812AA4">
              <w:rPr>
                <w:rFonts w:cstheme="minorHAnsi"/>
              </w:rPr>
            </w:r>
            <w:r w:rsidRPr="00812AA4">
              <w:rPr>
                <w:rFonts w:cstheme="minorHAnsi"/>
              </w:rPr>
              <w:fldChar w:fldCharType="separate"/>
            </w:r>
            <w:r w:rsidRPr="00812AA4">
              <w:rPr>
                <w:rStyle w:val="Hyperlink"/>
                <w:rFonts w:cstheme="minorHAnsi"/>
              </w:rPr>
              <w:t>characterizedTrusted</w:t>
            </w:r>
            <w:proofErr w:type="spellEnd"/>
            <w:r w:rsidRPr="00812AA4">
              <w:rPr>
                <w:rStyle w:val="Hyperlink"/>
                <w:rFonts w:cstheme="minorHAnsi"/>
              </w:rPr>
              <w:t xml:space="preserve"> Source</w:t>
            </w:r>
            <w:r w:rsidRPr="00812AA4">
              <w:rPr>
                <w:rFonts w:cstheme="minorHAnsi"/>
              </w:rPr>
              <w:fldChar w:fldCharType="end"/>
            </w:r>
            <w:r w:rsidRPr="00812AA4">
              <w:rPr>
                <w:rFonts w:cstheme="minorHAnsi"/>
              </w:rPr>
              <w:t> by deformed and painful joints.</w:t>
            </w:r>
          </w:p>
          <w:p w14:paraId="681FACCC" w14:textId="77777777" w:rsidR="001A5781" w:rsidRPr="00812AA4" w:rsidRDefault="001A5781" w:rsidP="001A5781">
            <w:pPr>
              <w:pStyle w:val="NoSpacing"/>
              <w:rPr>
                <w:rFonts w:cstheme="minorHAnsi"/>
              </w:rPr>
            </w:pPr>
            <w:r w:rsidRPr="00812AA4">
              <w:rPr>
                <w:rFonts w:cstheme="minorHAnsi"/>
              </w:rPr>
              <w:t>Although the exact cause is not well understood, it involves your immune system attacking healthy cells by mistake.</w:t>
            </w:r>
          </w:p>
          <w:p w14:paraId="2234F8BC" w14:textId="77777777" w:rsidR="001A5781" w:rsidRPr="00812AA4" w:rsidRDefault="001A5781" w:rsidP="001A5781">
            <w:pPr>
              <w:pStyle w:val="NoSpacing"/>
              <w:rPr>
                <w:rFonts w:cstheme="minorHAnsi"/>
              </w:rPr>
            </w:pPr>
            <w:r w:rsidRPr="00812AA4">
              <w:rPr>
                <w:rFonts w:cstheme="minorHAnsi"/>
              </w:rPr>
              <w:t>A </w:t>
            </w:r>
            <w:hyperlink r:id="rId389" w:tgtFrame="_blank" w:history="1">
              <w:r w:rsidRPr="00812AA4">
                <w:rPr>
                  <w:rStyle w:val="Hyperlink"/>
                  <w:rFonts w:cstheme="minorHAnsi"/>
                </w:rPr>
                <w:t xml:space="preserve">2023 </w:t>
              </w:r>
              <w:proofErr w:type="spellStart"/>
              <w:r w:rsidRPr="00812AA4">
                <w:rPr>
                  <w:rStyle w:val="Hyperlink"/>
                  <w:rFonts w:cstheme="minorHAnsi"/>
                </w:rPr>
                <w:t>studyTrusted</w:t>
              </w:r>
              <w:proofErr w:type="spellEnd"/>
              <w:r w:rsidRPr="00812AA4">
                <w:rPr>
                  <w:rStyle w:val="Hyperlink"/>
                  <w:rFonts w:cstheme="minorHAnsi"/>
                </w:rPr>
                <w:t xml:space="preserve"> Source</w:t>
              </w:r>
            </w:hyperlink>
            <w:r w:rsidRPr="00812AA4">
              <w:rPr>
                <w:rFonts w:cstheme="minorHAnsi"/>
              </w:rPr>
              <w:t> found that olive oil was linked with lower inflammatory markers and disease severity in people with rheumatoid arthritis, especially for more severe disease activity.</w:t>
            </w:r>
          </w:p>
          <w:p w14:paraId="653709FA" w14:textId="77777777" w:rsidR="001A5781" w:rsidRPr="00812AA4" w:rsidRDefault="001A5781" w:rsidP="001A5781">
            <w:pPr>
              <w:pStyle w:val="NoSpacing"/>
              <w:rPr>
                <w:rFonts w:cstheme="minorHAnsi"/>
              </w:rPr>
            </w:pPr>
            <w:r w:rsidRPr="00812AA4">
              <w:rPr>
                <w:rFonts w:cstheme="minorHAnsi"/>
              </w:rPr>
              <w:t>The researchers also found that olive oil helped decrease CRP levels, which may play a role in inflammation and disease progression.</w:t>
            </w:r>
          </w:p>
          <w:p w14:paraId="0B86B92E" w14:textId="77777777" w:rsidR="001A5781" w:rsidRPr="00812AA4" w:rsidRDefault="001A5781" w:rsidP="001A5781">
            <w:pPr>
              <w:pStyle w:val="NoSpacing"/>
              <w:rPr>
                <w:rFonts w:cstheme="minorHAnsi"/>
              </w:rPr>
            </w:pPr>
            <w:r w:rsidRPr="00812AA4">
              <w:rPr>
                <w:rFonts w:cstheme="minorHAnsi"/>
              </w:rPr>
              <w:t>However, limited research supports the effect of olive oil on rheumatoid arthritis.</w:t>
            </w:r>
          </w:p>
          <w:p w14:paraId="4A7AC8C4" w14:textId="77777777" w:rsidR="001A5781" w:rsidRPr="00812AA4" w:rsidRDefault="001A5781" w:rsidP="001A5781">
            <w:pPr>
              <w:pStyle w:val="NoSpacing"/>
              <w:rPr>
                <w:rFonts w:cstheme="minorHAnsi"/>
              </w:rPr>
            </w:pPr>
            <w:r w:rsidRPr="00812AA4">
              <w:rPr>
                <w:rFonts w:cstheme="minorHAnsi"/>
              </w:rPr>
              <w:t>A healthcare professional may recommend other </w:t>
            </w:r>
            <w:hyperlink r:id="rId390" w:history="1">
              <w:r w:rsidRPr="00812AA4">
                <w:rPr>
                  <w:rStyle w:val="Hyperlink"/>
                  <w:rFonts w:cstheme="minorHAnsi"/>
                </w:rPr>
                <w:t>natural remedies</w:t>
              </w:r>
            </w:hyperlink>
            <w:r w:rsidRPr="00812AA4">
              <w:rPr>
                <w:rFonts w:cstheme="minorHAnsi"/>
              </w:rPr>
              <w:t> as part of your treatment plan.</w:t>
            </w:r>
          </w:p>
          <w:p w14:paraId="6374E3BD" w14:textId="77777777" w:rsidR="001A5781" w:rsidRPr="00812AA4" w:rsidRDefault="001A5781" w:rsidP="001A5781">
            <w:pPr>
              <w:pStyle w:val="NoSpacing"/>
              <w:rPr>
                <w:rFonts w:cstheme="minorHAnsi"/>
              </w:rPr>
            </w:pPr>
            <w:bookmarkStart w:id="136" w:name="antibacterial"/>
            <w:r w:rsidRPr="00812AA4">
              <w:rPr>
                <w:rFonts w:cstheme="minorHAnsi"/>
              </w:rPr>
              <w:t>11. Olive oil has antibacterial properties</w:t>
            </w:r>
            <w:bookmarkEnd w:id="136"/>
          </w:p>
          <w:p w14:paraId="1651B004" w14:textId="77777777" w:rsidR="001A5781" w:rsidRPr="00812AA4" w:rsidRDefault="001A5781" w:rsidP="001A5781">
            <w:pPr>
              <w:pStyle w:val="NoSpacing"/>
              <w:rPr>
                <w:rFonts w:cstheme="minorHAnsi"/>
              </w:rPr>
            </w:pPr>
            <w:r w:rsidRPr="00812AA4">
              <w:rPr>
                <w:rFonts w:cstheme="minorHAnsi"/>
              </w:rPr>
              <w:t>Olive oil contains </w:t>
            </w:r>
            <w:proofErr w:type="spellStart"/>
            <w:r w:rsidRPr="00812AA4">
              <w:rPr>
                <w:rFonts w:cstheme="minorHAnsi"/>
              </w:rPr>
              <w:fldChar w:fldCharType="begin"/>
            </w:r>
            <w:r w:rsidRPr="00812AA4">
              <w:rPr>
                <w:rFonts w:cstheme="minorHAnsi"/>
              </w:rPr>
              <w:instrText>HYPERLINK "https://www.ncbi.nlm.nih.gov/pmc/articles/PMC6780878/" \t "_blank"</w:instrText>
            </w:r>
            <w:r w:rsidRPr="00812AA4">
              <w:rPr>
                <w:rFonts w:cstheme="minorHAnsi"/>
              </w:rPr>
            </w:r>
            <w:r w:rsidRPr="00812AA4">
              <w:rPr>
                <w:rFonts w:cstheme="minorHAnsi"/>
              </w:rPr>
              <w:fldChar w:fldCharType="separate"/>
            </w:r>
            <w:r w:rsidRPr="00812AA4">
              <w:rPr>
                <w:rStyle w:val="Hyperlink"/>
                <w:rFonts w:cstheme="minorHAnsi"/>
              </w:rPr>
              <w:t>compoundsTrusted</w:t>
            </w:r>
            <w:proofErr w:type="spellEnd"/>
            <w:r w:rsidRPr="00812AA4">
              <w:rPr>
                <w:rStyle w:val="Hyperlink"/>
                <w:rFonts w:cstheme="minorHAnsi"/>
              </w:rPr>
              <w:t xml:space="preserve"> Source</w:t>
            </w:r>
            <w:r w:rsidRPr="00812AA4">
              <w:rPr>
                <w:rFonts w:cstheme="minorHAnsi"/>
              </w:rPr>
              <w:fldChar w:fldCharType="end"/>
            </w:r>
            <w:r w:rsidRPr="00812AA4">
              <w:rPr>
                <w:rFonts w:cstheme="minorHAnsi"/>
              </w:rPr>
              <w:t> that may inhibit or kill harmful bacteria.</w:t>
            </w:r>
          </w:p>
          <w:p w14:paraId="56DA4193" w14:textId="77777777" w:rsidR="001A5781" w:rsidRPr="00812AA4" w:rsidRDefault="001A5781" w:rsidP="001A5781">
            <w:pPr>
              <w:pStyle w:val="NoSpacing"/>
              <w:rPr>
                <w:rFonts w:cstheme="minorHAnsi"/>
              </w:rPr>
            </w:pPr>
            <w:r w:rsidRPr="00812AA4">
              <w:rPr>
                <w:rFonts w:cstheme="minorHAnsi"/>
              </w:rPr>
              <w:t>One of these is </w:t>
            </w:r>
            <w:hyperlink r:id="rId391" w:history="1">
              <w:r w:rsidRPr="00812AA4">
                <w:rPr>
                  <w:rStyle w:val="Hyperlink"/>
                  <w:rFonts w:cstheme="minorHAnsi"/>
                </w:rPr>
                <w:t>Helicobacter pylori</w:t>
              </w:r>
            </w:hyperlink>
            <w:r w:rsidRPr="00812AA4">
              <w:rPr>
                <w:rFonts w:cstheme="minorHAnsi"/>
              </w:rPr>
              <w:t> (H. pylori), a bacterium that lives in your stomach and may </w:t>
            </w:r>
            <w:proofErr w:type="spellStart"/>
            <w:r w:rsidRPr="00812AA4">
              <w:rPr>
                <w:rFonts w:cstheme="minorHAnsi"/>
              </w:rPr>
              <w:fldChar w:fldCharType="begin"/>
            </w:r>
            <w:r w:rsidRPr="00812AA4">
              <w:rPr>
                <w:rFonts w:cstheme="minorHAnsi"/>
              </w:rPr>
              <w:instrText>HYPERLINK "https://www.ncbi.nlm.nih.gov/books/NBK534233/" \t "_blank"</w:instrText>
            </w:r>
            <w:r w:rsidRPr="00812AA4">
              <w:rPr>
                <w:rFonts w:cstheme="minorHAnsi"/>
              </w:rPr>
            </w:r>
            <w:r w:rsidRPr="00812AA4">
              <w:rPr>
                <w:rFonts w:cstheme="minorHAnsi"/>
              </w:rPr>
              <w:fldChar w:fldCharType="separate"/>
            </w:r>
            <w:r w:rsidRPr="00812AA4">
              <w:rPr>
                <w:rStyle w:val="Hyperlink"/>
                <w:rFonts w:cstheme="minorHAnsi"/>
              </w:rPr>
              <w:t>causeTrusted</w:t>
            </w:r>
            <w:proofErr w:type="spellEnd"/>
            <w:r w:rsidRPr="00812AA4">
              <w:rPr>
                <w:rStyle w:val="Hyperlink"/>
                <w:rFonts w:cstheme="minorHAnsi"/>
              </w:rPr>
              <w:t xml:space="preserve"> Source</w:t>
            </w:r>
            <w:r w:rsidRPr="00812AA4">
              <w:rPr>
                <w:rFonts w:cstheme="minorHAnsi"/>
              </w:rPr>
              <w:fldChar w:fldCharType="end"/>
            </w:r>
            <w:r w:rsidRPr="00812AA4">
              <w:rPr>
                <w:rFonts w:cstheme="minorHAnsi"/>
              </w:rPr>
              <w:t> stomach ulcers and stomach cancer.</w:t>
            </w:r>
          </w:p>
          <w:p w14:paraId="0E12801E" w14:textId="77777777" w:rsidR="001A5781" w:rsidRPr="00812AA4" w:rsidRDefault="001A5781" w:rsidP="001A5781">
            <w:pPr>
              <w:pStyle w:val="NoSpacing"/>
              <w:rPr>
                <w:rFonts w:cstheme="minorHAnsi"/>
              </w:rPr>
            </w:pPr>
            <w:r w:rsidRPr="00812AA4">
              <w:rPr>
                <w:rFonts w:cstheme="minorHAnsi"/>
              </w:rPr>
              <w:t>A </w:t>
            </w:r>
            <w:hyperlink r:id="rId392" w:tgtFrame="_blank" w:history="1">
              <w:r w:rsidRPr="00812AA4">
                <w:rPr>
                  <w:rStyle w:val="Hyperlink"/>
                  <w:rFonts w:cstheme="minorHAnsi"/>
                </w:rPr>
                <w:t xml:space="preserve">2022 animal </w:t>
              </w:r>
              <w:proofErr w:type="spellStart"/>
              <w:r w:rsidRPr="00812AA4">
                <w:rPr>
                  <w:rStyle w:val="Hyperlink"/>
                  <w:rFonts w:cstheme="minorHAnsi"/>
                </w:rPr>
                <w:t>studyTrusted</w:t>
              </w:r>
              <w:proofErr w:type="spellEnd"/>
              <w:r w:rsidRPr="00812AA4">
                <w:rPr>
                  <w:rStyle w:val="Hyperlink"/>
                  <w:rFonts w:cstheme="minorHAnsi"/>
                </w:rPr>
                <w:t xml:space="preserve"> Source</w:t>
              </w:r>
            </w:hyperlink>
            <w:r w:rsidRPr="00812AA4">
              <w:rPr>
                <w:rFonts w:cstheme="minorHAnsi"/>
              </w:rPr>
              <w:t> found that extra virgin olive oil may help fight against certain strains of this bacterium.</w:t>
            </w:r>
          </w:p>
          <w:p w14:paraId="76C9BEF6" w14:textId="77777777" w:rsidR="001A5781" w:rsidRPr="00812AA4" w:rsidRDefault="001A5781" w:rsidP="001A5781">
            <w:pPr>
              <w:pStyle w:val="NoSpacing"/>
              <w:rPr>
                <w:rFonts w:cstheme="minorHAnsi"/>
              </w:rPr>
            </w:pPr>
            <w:r w:rsidRPr="00812AA4">
              <w:rPr>
                <w:rFonts w:cstheme="minorHAnsi"/>
              </w:rPr>
              <w:t>That said, more research on humans is needed to support olive oil’s role in fighting bacteria and infections. There are other, better-studied ways of treating H. pylori.</w:t>
            </w:r>
          </w:p>
          <w:p w14:paraId="34AFC8D2" w14:textId="77777777" w:rsidR="001A5781" w:rsidRPr="00812AA4" w:rsidRDefault="001A5781" w:rsidP="001A5781">
            <w:pPr>
              <w:pStyle w:val="NoSpacing"/>
              <w:rPr>
                <w:rFonts w:cstheme="minorHAnsi"/>
              </w:rPr>
            </w:pPr>
            <w:bookmarkStart w:id="137" w:name="oil-types"/>
            <w:r w:rsidRPr="00812AA4">
              <w:rPr>
                <w:rFonts w:cstheme="minorHAnsi"/>
              </w:rPr>
              <w:t>Make sure to get extra virgin olive oil</w:t>
            </w:r>
            <w:bookmarkEnd w:id="137"/>
          </w:p>
          <w:p w14:paraId="56B7F807" w14:textId="77777777" w:rsidR="001A5781" w:rsidRPr="00812AA4" w:rsidRDefault="001A5781" w:rsidP="001A5781">
            <w:pPr>
              <w:pStyle w:val="NoSpacing"/>
              <w:rPr>
                <w:rFonts w:cstheme="minorHAnsi"/>
              </w:rPr>
            </w:pPr>
            <w:r w:rsidRPr="00812AA4">
              <w:rPr>
                <w:rFonts w:cstheme="minorHAnsi"/>
              </w:rPr>
              <w:t>Buying extra virgin olive oil may provide more health benefits than refined olive oil.</w:t>
            </w:r>
          </w:p>
          <w:p w14:paraId="6AB31947" w14:textId="77777777" w:rsidR="001A5781" w:rsidRPr="00812AA4" w:rsidRDefault="001A5781" w:rsidP="001A5781">
            <w:pPr>
              <w:pStyle w:val="NoSpacing"/>
              <w:rPr>
                <w:rFonts w:cstheme="minorHAnsi"/>
              </w:rPr>
            </w:pPr>
            <w:r w:rsidRPr="00812AA4">
              <w:rPr>
                <w:rFonts w:cstheme="minorHAnsi"/>
              </w:rPr>
              <w:t>Extra virgin olive oil retains some of the antioxidants and bioactive compounds from the olives, whereas refined olive oil loses much of the olive’s nutrients.</w:t>
            </w:r>
          </w:p>
          <w:p w14:paraId="73DDB8D8" w14:textId="77777777" w:rsidR="001A5781" w:rsidRPr="00812AA4" w:rsidRDefault="001A5781" w:rsidP="001A5781">
            <w:pPr>
              <w:pStyle w:val="NoSpacing"/>
              <w:rPr>
                <w:rFonts w:cstheme="minorHAnsi"/>
              </w:rPr>
            </w:pPr>
            <w:r w:rsidRPr="00812AA4">
              <w:rPr>
                <w:rFonts w:cstheme="minorHAnsi"/>
              </w:rPr>
              <w:t>It’s also important to carefully read the labels and </w:t>
            </w:r>
            <w:hyperlink r:id="rId393" w:history="1">
              <w:r w:rsidRPr="00812AA4">
                <w:rPr>
                  <w:rStyle w:val="Hyperlink"/>
                  <w:rFonts w:cstheme="minorHAnsi"/>
                </w:rPr>
                <w:t>ingredient lists</w:t>
              </w:r>
            </w:hyperlink>
            <w:r w:rsidRPr="00812AA4">
              <w:rPr>
                <w:rFonts w:cstheme="minorHAnsi"/>
              </w:rPr>
              <w:t> before buying a product. Many oils that read “extra virgin” on the label have </w:t>
            </w:r>
            <w:hyperlink r:id="rId394" w:tgtFrame="_blank" w:history="1">
              <w:r w:rsidRPr="00812AA4">
                <w:rPr>
                  <w:rStyle w:val="Hyperlink"/>
                  <w:rFonts w:cstheme="minorHAnsi"/>
                </w:rPr>
                <w:t xml:space="preserve">been </w:t>
              </w:r>
              <w:proofErr w:type="spellStart"/>
              <w:r w:rsidRPr="00812AA4">
                <w:rPr>
                  <w:rStyle w:val="Hyperlink"/>
                  <w:rFonts w:cstheme="minorHAnsi"/>
                </w:rPr>
                <w:t>dilutedTrusted</w:t>
              </w:r>
              <w:proofErr w:type="spellEnd"/>
              <w:r w:rsidRPr="00812AA4">
                <w:rPr>
                  <w:rStyle w:val="Hyperlink"/>
                  <w:rFonts w:cstheme="minorHAnsi"/>
                </w:rPr>
                <w:t xml:space="preserve"> Source</w:t>
              </w:r>
            </w:hyperlink>
            <w:r w:rsidRPr="00812AA4">
              <w:rPr>
                <w:rFonts w:cstheme="minorHAnsi"/>
              </w:rPr>
              <w:t> with other refined oils.</w:t>
            </w:r>
          </w:p>
          <w:p w14:paraId="1C092092" w14:textId="77777777" w:rsidR="001A5781" w:rsidRPr="00812AA4" w:rsidRDefault="001A5781" w:rsidP="001A5781">
            <w:pPr>
              <w:pStyle w:val="NoSpacing"/>
              <w:rPr>
                <w:rFonts w:cstheme="minorHAnsi"/>
              </w:rPr>
            </w:pPr>
            <w:r w:rsidRPr="00812AA4">
              <w:rPr>
                <w:rFonts w:cstheme="minorHAnsi"/>
              </w:rPr>
              <w:t>Look for the seal of approval from the </w:t>
            </w:r>
            <w:hyperlink r:id="rId395" w:tgtFrame="_blank" w:history="1">
              <w:r w:rsidRPr="00812AA4">
                <w:rPr>
                  <w:rStyle w:val="Hyperlink"/>
                  <w:rFonts w:cstheme="minorHAnsi"/>
                </w:rPr>
                <w:t>North American Olive Oil Association</w:t>
              </w:r>
            </w:hyperlink>
            <w:r w:rsidRPr="00812AA4">
              <w:rPr>
                <w:rFonts w:cstheme="minorHAnsi"/>
              </w:rPr>
              <w:t>.</w:t>
            </w:r>
          </w:p>
          <w:p w14:paraId="25333C4F" w14:textId="77777777" w:rsidR="001A5781" w:rsidRPr="00812AA4" w:rsidRDefault="001A5781" w:rsidP="001A5781">
            <w:pPr>
              <w:pStyle w:val="NoSpacing"/>
              <w:rPr>
                <w:rFonts w:cstheme="minorHAnsi"/>
              </w:rPr>
            </w:pPr>
            <w:bookmarkStart w:id="138" w:name="faq"/>
            <w:r w:rsidRPr="00812AA4">
              <w:rPr>
                <w:rFonts w:cstheme="minorHAnsi"/>
              </w:rPr>
              <w:t>Frequently asked questions</w:t>
            </w:r>
            <w:bookmarkEnd w:id="138"/>
          </w:p>
          <w:p w14:paraId="399D702D" w14:textId="77777777" w:rsidR="001A5781" w:rsidRPr="00812AA4" w:rsidRDefault="001A5781" w:rsidP="001A5781">
            <w:pPr>
              <w:pStyle w:val="NoSpacing"/>
              <w:rPr>
                <w:rFonts w:cstheme="minorHAnsi"/>
              </w:rPr>
            </w:pPr>
            <w:r w:rsidRPr="00812AA4">
              <w:rPr>
                <w:rFonts w:cstheme="minorHAnsi"/>
              </w:rPr>
              <w:t>Is a spoonful of olive oil a day good for you?</w:t>
            </w:r>
          </w:p>
          <w:p w14:paraId="67E54124" w14:textId="77777777" w:rsidR="001A5781" w:rsidRPr="00812AA4" w:rsidRDefault="001A5781" w:rsidP="001A5781">
            <w:pPr>
              <w:pStyle w:val="NoSpacing"/>
              <w:rPr>
                <w:rFonts w:cstheme="minorHAnsi"/>
              </w:rPr>
            </w:pPr>
            <w:r w:rsidRPr="00812AA4">
              <w:rPr>
                <w:rFonts w:cstheme="minorHAnsi"/>
              </w:rPr>
              <w:t>Research suggests that consuming as little as a </w:t>
            </w:r>
            <w:hyperlink r:id="rId396" w:tgtFrame="_blank" w:history="1">
              <w:r w:rsidRPr="00812AA4">
                <w:rPr>
                  <w:rStyle w:val="Hyperlink"/>
                  <w:rFonts w:cstheme="minorHAnsi"/>
                </w:rPr>
                <w:t xml:space="preserve">1/2 </w:t>
              </w:r>
              <w:proofErr w:type="spellStart"/>
              <w:r w:rsidRPr="00812AA4">
                <w:rPr>
                  <w:rStyle w:val="Hyperlink"/>
                  <w:rFonts w:cstheme="minorHAnsi"/>
                </w:rPr>
                <w:t>tbspTrusted</w:t>
              </w:r>
              <w:proofErr w:type="spellEnd"/>
              <w:r w:rsidRPr="00812AA4">
                <w:rPr>
                  <w:rStyle w:val="Hyperlink"/>
                  <w:rFonts w:cstheme="minorHAnsi"/>
                </w:rPr>
                <w:t xml:space="preserve"> Source</w:t>
              </w:r>
            </w:hyperlink>
            <w:r w:rsidRPr="00812AA4">
              <w:rPr>
                <w:rFonts w:cstheme="minorHAnsi"/>
              </w:rPr>
              <w:t> of olive oil daily may help reduce your risk of cardiovascular and heart diseases.</w:t>
            </w:r>
          </w:p>
          <w:p w14:paraId="6100F744" w14:textId="77777777" w:rsidR="001A5781" w:rsidRPr="00812AA4" w:rsidRDefault="001A5781" w:rsidP="001A5781">
            <w:pPr>
              <w:pStyle w:val="NoSpacing"/>
              <w:rPr>
                <w:rFonts w:cstheme="minorHAnsi"/>
              </w:rPr>
            </w:pPr>
            <w:r w:rsidRPr="00812AA4">
              <w:rPr>
                <w:rFonts w:cstheme="minorHAnsi"/>
              </w:rPr>
              <w:t>What are the benefits of olive oil?</w:t>
            </w:r>
          </w:p>
          <w:p w14:paraId="7D1AC8D6" w14:textId="77777777" w:rsidR="001A5781" w:rsidRPr="00812AA4" w:rsidRDefault="001A5781" w:rsidP="001A5781">
            <w:pPr>
              <w:pStyle w:val="NoSpacing"/>
              <w:rPr>
                <w:rFonts w:cstheme="minorHAnsi"/>
              </w:rPr>
            </w:pPr>
            <w:r w:rsidRPr="00812AA4">
              <w:rPr>
                <w:rFonts w:cstheme="minorHAnsi"/>
              </w:rPr>
              <w:t>Olive oil provides healthy fats, antioxidants, and anti-inflammatory properties that could help prevent chronic diseases.</w:t>
            </w:r>
          </w:p>
          <w:p w14:paraId="0797B17B" w14:textId="77777777" w:rsidR="001A5781" w:rsidRPr="00812AA4" w:rsidRDefault="001A5781" w:rsidP="001A5781">
            <w:pPr>
              <w:pStyle w:val="NoSpacing"/>
              <w:rPr>
                <w:rFonts w:cstheme="minorHAnsi"/>
              </w:rPr>
            </w:pPr>
            <w:r w:rsidRPr="00812AA4">
              <w:rPr>
                <w:rFonts w:cstheme="minorHAnsi"/>
              </w:rPr>
              <w:t>How much olive oil should you take a day?</w:t>
            </w:r>
          </w:p>
          <w:p w14:paraId="61807959" w14:textId="77777777" w:rsidR="001A5781" w:rsidRPr="00812AA4" w:rsidRDefault="001A5781" w:rsidP="001A5781">
            <w:pPr>
              <w:pStyle w:val="NoSpacing"/>
              <w:rPr>
                <w:rFonts w:cstheme="minorHAnsi"/>
              </w:rPr>
            </w:pPr>
            <w:r w:rsidRPr="00812AA4">
              <w:rPr>
                <w:rFonts w:cstheme="minorHAnsi"/>
              </w:rPr>
              <w:t>There’s no exact recommendation for the amount of olive oil you should consume per day. However, taking at least </w:t>
            </w:r>
            <w:hyperlink r:id="rId397" w:tgtFrame="_blank" w:history="1">
              <w:r w:rsidRPr="00812AA4">
                <w:rPr>
                  <w:rStyle w:val="Hyperlink"/>
                  <w:rFonts w:cstheme="minorHAnsi"/>
                </w:rPr>
                <w:t xml:space="preserve">1/2 </w:t>
              </w:r>
              <w:proofErr w:type="spellStart"/>
              <w:r w:rsidRPr="00812AA4">
                <w:rPr>
                  <w:rStyle w:val="Hyperlink"/>
                  <w:rFonts w:cstheme="minorHAnsi"/>
                </w:rPr>
                <w:t>tbspTrusted</w:t>
              </w:r>
              <w:proofErr w:type="spellEnd"/>
              <w:r w:rsidRPr="00812AA4">
                <w:rPr>
                  <w:rStyle w:val="Hyperlink"/>
                  <w:rFonts w:cstheme="minorHAnsi"/>
                </w:rPr>
                <w:t xml:space="preserve"> Source</w:t>
              </w:r>
            </w:hyperlink>
            <w:r w:rsidRPr="00812AA4">
              <w:rPr>
                <w:rFonts w:cstheme="minorHAnsi"/>
              </w:rPr>
              <w:t> is associated with a lower risk of some chronic diseases.</w:t>
            </w:r>
          </w:p>
          <w:p w14:paraId="18BC37FB" w14:textId="77777777" w:rsidR="001A5781" w:rsidRPr="00812AA4" w:rsidRDefault="001A5781" w:rsidP="001A5781">
            <w:pPr>
              <w:pStyle w:val="NoSpacing"/>
              <w:rPr>
                <w:rFonts w:cstheme="minorHAnsi"/>
              </w:rPr>
            </w:pPr>
            <w:r w:rsidRPr="00812AA4">
              <w:rPr>
                <w:rFonts w:cstheme="minorHAnsi"/>
              </w:rPr>
              <w:t>Takeaway</w:t>
            </w:r>
          </w:p>
          <w:p w14:paraId="07BC5A33" w14:textId="77777777" w:rsidR="001A5781" w:rsidRPr="00812AA4" w:rsidRDefault="001A5781" w:rsidP="001A5781">
            <w:pPr>
              <w:pStyle w:val="NoSpacing"/>
              <w:rPr>
                <w:rFonts w:cstheme="minorHAnsi"/>
              </w:rPr>
            </w:pPr>
            <w:r w:rsidRPr="00812AA4">
              <w:rPr>
                <w:rFonts w:cstheme="minorHAnsi"/>
              </w:rPr>
              <w:t>Quality extra virgin olive oil is incredibly healthy.</w:t>
            </w:r>
          </w:p>
          <w:p w14:paraId="5FDD0AFA" w14:textId="77777777" w:rsidR="001A5781" w:rsidRPr="00812AA4" w:rsidRDefault="001A5781" w:rsidP="001A5781">
            <w:pPr>
              <w:pStyle w:val="NoSpacing"/>
              <w:rPr>
                <w:rFonts w:cstheme="minorHAnsi"/>
              </w:rPr>
            </w:pPr>
            <w:r w:rsidRPr="00812AA4">
              <w:rPr>
                <w:rFonts w:cstheme="minorHAnsi"/>
              </w:rPr>
              <w:t>Due to its powerful antioxidants, it benefits the heart, brain, joints, and more.</w:t>
            </w:r>
          </w:p>
          <w:p w14:paraId="4CC60170" w14:textId="0D0F9E86" w:rsidR="00F45628" w:rsidRPr="00812AA4" w:rsidRDefault="00F45628" w:rsidP="006A76A1">
            <w:pPr>
              <w:pStyle w:val="NormalWeb"/>
              <w:spacing w:before="0" w:beforeAutospacing="0" w:after="160" w:afterAutospacing="0"/>
              <w:rPr>
                <w:rFonts w:asciiTheme="minorHAnsi" w:hAnsiTheme="minorHAnsi" w:cstheme="minorHAnsi"/>
                <w:sz w:val="22"/>
                <w:szCs w:val="22"/>
              </w:rPr>
            </w:pPr>
          </w:p>
        </w:tc>
      </w:tr>
      <w:tr w:rsidR="006A76A1" w:rsidRPr="00812AA4" w14:paraId="7B25520C" w14:textId="77777777" w:rsidTr="00881E54">
        <w:tc>
          <w:tcPr>
            <w:tcW w:w="1800" w:type="dxa"/>
          </w:tcPr>
          <w:p w14:paraId="4EB69938" w14:textId="0A106351" w:rsidR="006A76A1" w:rsidRPr="00812AA4" w:rsidRDefault="00D9288E" w:rsidP="006A76A1">
            <w:pPr>
              <w:rPr>
                <w:rFonts w:cstheme="minorHAnsi"/>
                <w:b/>
                <w:bCs/>
              </w:rPr>
            </w:pPr>
            <w:bookmarkStart w:id="139" w:name="ONION"/>
            <w:r w:rsidRPr="00812AA4">
              <w:rPr>
                <w:rFonts w:cstheme="minorHAnsi"/>
                <w:b/>
                <w:bCs/>
              </w:rPr>
              <w:lastRenderedPageBreak/>
              <w:t xml:space="preserve">ONION: </w:t>
            </w:r>
          </w:p>
          <w:bookmarkEnd w:id="139"/>
          <w:p w14:paraId="2E31DE0B" w14:textId="77777777" w:rsidR="006A76A1" w:rsidRPr="00812AA4" w:rsidRDefault="006A76A1" w:rsidP="006A76A1">
            <w:pPr>
              <w:rPr>
                <w:rFonts w:cstheme="minorHAnsi"/>
                <w:b/>
                <w:bCs/>
              </w:rPr>
            </w:pPr>
            <w:r w:rsidRPr="00812AA4">
              <w:rPr>
                <w:rFonts w:cstheme="minorHAnsi"/>
                <w:b/>
                <w:bCs/>
                <w:noProof/>
              </w:rPr>
              <w:drawing>
                <wp:inline distT="0" distB="0" distL="0" distR="0" wp14:anchorId="20291A5D" wp14:editId="63E52BE3">
                  <wp:extent cx="948690" cy="926465"/>
                  <wp:effectExtent l="0" t="0" r="3810" b="6985"/>
                  <wp:docPr id="3197823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782312" name=""/>
                          <pic:cNvPicPr/>
                        </pic:nvPicPr>
                        <pic:blipFill>
                          <a:blip r:embed="rId398"/>
                          <a:stretch>
                            <a:fillRect/>
                          </a:stretch>
                        </pic:blipFill>
                        <pic:spPr>
                          <a:xfrm>
                            <a:off x="0" y="0"/>
                            <a:ext cx="948690" cy="926465"/>
                          </a:xfrm>
                          <a:prstGeom prst="rect">
                            <a:avLst/>
                          </a:prstGeom>
                        </pic:spPr>
                      </pic:pic>
                    </a:graphicData>
                  </a:graphic>
                </wp:inline>
              </w:drawing>
            </w:r>
          </w:p>
          <w:p w14:paraId="20685043" w14:textId="4A20149A" w:rsidR="006A76A1" w:rsidRPr="00812AA4" w:rsidRDefault="006A76A1" w:rsidP="006A76A1">
            <w:pPr>
              <w:rPr>
                <w:rFonts w:cstheme="minorHAnsi"/>
                <w:b/>
                <w:bCs/>
              </w:rPr>
            </w:pPr>
            <w:hyperlink w:anchor="AAATOP" w:history="1">
              <w:r w:rsidRPr="00812AA4">
                <w:rPr>
                  <w:rStyle w:val="Hyperlink"/>
                  <w:rFonts w:cstheme="minorHAnsi"/>
                  <w:b/>
                  <w:bCs/>
                  <w:sz w:val="12"/>
                  <w:szCs w:val="12"/>
                </w:rPr>
                <w:t>JUMP TO TOP OF DOCUMENT</w:t>
              </w:r>
            </w:hyperlink>
          </w:p>
        </w:tc>
        <w:tc>
          <w:tcPr>
            <w:tcW w:w="9360" w:type="dxa"/>
          </w:tcPr>
          <w:p w14:paraId="51044B73" w14:textId="2B10BF15" w:rsidR="006A76A1" w:rsidRPr="00812AA4" w:rsidRDefault="006A76A1" w:rsidP="006A76A1">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Dice an onion and put in in a plastic bag and put the bag over your foot so the onion is resting on your foot bed, then put your sock on. So the onion is soaking into your skin. This is good for your lungs. It will help alleviate congestion in children and adults…even as problematic as pneumonia.  (Barbara Oneil)</w:t>
            </w:r>
          </w:p>
          <w:p w14:paraId="63E9D4BD" w14:textId="4AE3778C" w:rsidR="006A76A1" w:rsidRPr="00812AA4" w:rsidRDefault="006A76A1" w:rsidP="006A76A1">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Red Onions have 11 times more antioxidants (buy the flatter ones for a sweeter flavor) Organic onions test higher for flavonoids</w:t>
            </w:r>
            <w:r w:rsidRPr="00812AA4">
              <w:rPr>
                <w:rFonts w:asciiTheme="minorHAnsi" w:hAnsiTheme="minorHAnsi" w:cstheme="minorHAnsi"/>
                <w:sz w:val="22"/>
                <w:szCs w:val="22"/>
              </w:rPr>
              <w:br/>
            </w:r>
            <w:r w:rsidRPr="00812AA4">
              <w:rPr>
                <w:rFonts w:asciiTheme="minorHAnsi" w:hAnsiTheme="minorHAnsi" w:cstheme="minorHAnsi"/>
                <w:sz w:val="22"/>
                <w:szCs w:val="22"/>
              </w:rPr>
              <w:br/>
              <w:t xml:space="preserve">Onions that have longer roots and skins that are more difficult to remove are fresher. </w:t>
            </w:r>
            <w:r w:rsidRPr="00812AA4">
              <w:rPr>
                <w:rFonts w:asciiTheme="minorHAnsi" w:hAnsiTheme="minorHAnsi" w:cstheme="minorHAnsi"/>
                <w:sz w:val="22"/>
                <w:szCs w:val="22"/>
              </w:rPr>
              <w:br/>
              <w:t xml:space="preserve">If you are only using ½ and onion, save the side with the root. </w:t>
            </w:r>
            <w:r w:rsidRPr="00812AA4">
              <w:rPr>
                <w:rFonts w:asciiTheme="minorHAnsi" w:hAnsiTheme="minorHAnsi" w:cstheme="minorHAnsi"/>
                <w:sz w:val="22"/>
                <w:szCs w:val="22"/>
              </w:rPr>
              <w:br/>
              <w:t xml:space="preserve">Store Onions in the refrigerator with an avocado if you want to keep them fresh longer. </w:t>
            </w:r>
            <w:r w:rsidRPr="00812AA4">
              <w:rPr>
                <w:rFonts w:asciiTheme="minorHAnsi" w:hAnsiTheme="minorHAnsi" w:cstheme="minorHAnsi"/>
                <w:sz w:val="22"/>
                <w:szCs w:val="22"/>
              </w:rPr>
              <w:br/>
              <w:t xml:space="preserve">To remove the bitterness from an onion, soak the cut onion in water for 5-10 min before adding to salads and other </w:t>
            </w:r>
            <w:proofErr w:type="spellStart"/>
            <w:r w:rsidRPr="00812AA4">
              <w:rPr>
                <w:rFonts w:asciiTheme="minorHAnsi" w:hAnsiTheme="minorHAnsi" w:cstheme="minorHAnsi"/>
                <w:sz w:val="22"/>
                <w:szCs w:val="22"/>
              </w:rPr>
              <w:t>non cooked</w:t>
            </w:r>
            <w:proofErr w:type="spellEnd"/>
            <w:r w:rsidRPr="00812AA4">
              <w:rPr>
                <w:rFonts w:asciiTheme="minorHAnsi" w:hAnsiTheme="minorHAnsi" w:cstheme="minorHAnsi"/>
                <w:sz w:val="22"/>
                <w:szCs w:val="22"/>
              </w:rPr>
              <w:t xml:space="preserve"> food. SAVE THE WATER for the garden it is full of potassium and calcium. </w:t>
            </w:r>
            <w:r w:rsidRPr="00812AA4">
              <w:rPr>
                <w:rFonts w:asciiTheme="minorHAnsi" w:hAnsiTheme="minorHAnsi" w:cstheme="minorHAnsi"/>
                <w:sz w:val="22"/>
                <w:szCs w:val="22"/>
              </w:rPr>
              <w:br/>
              <w:t xml:space="preserve">GOT ONION BREATH? Neutralize it with lemon water. </w:t>
            </w:r>
            <w:r w:rsidRPr="00812AA4">
              <w:rPr>
                <w:rFonts w:asciiTheme="minorHAnsi" w:hAnsiTheme="minorHAnsi" w:cstheme="minorHAnsi"/>
                <w:sz w:val="22"/>
                <w:szCs w:val="22"/>
              </w:rPr>
              <w:br/>
            </w:r>
            <w:r w:rsidRPr="00812AA4">
              <w:rPr>
                <w:rFonts w:asciiTheme="minorHAnsi" w:hAnsiTheme="minorHAnsi" w:cstheme="minorHAnsi"/>
                <w:sz w:val="22"/>
                <w:szCs w:val="22"/>
              </w:rPr>
              <w:br/>
              <w:t>Onions are full of antioxidants and quercetin. (Remember, quercetin fights cancer and heals the gut)</w:t>
            </w:r>
            <w:r w:rsidRPr="00812AA4">
              <w:rPr>
                <w:rFonts w:asciiTheme="minorHAnsi" w:hAnsiTheme="minorHAnsi" w:cstheme="minorHAnsi"/>
                <w:sz w:val="22"/>
                <w:szCs w:val="22"/>
              </w:rPr>
              <w:br/>
            </w:r>
            <w:r w:rsidRPr="00812AA4">
              <w:rPr>
                <w:rFonts w:asciiTheme="minorHAnsi" w:hAnsiTheme="minorHAnsi" w:cstheme="minorHAnsi"/>
                <w:sz w:val="22"/>
                <w:szCs w:val="22"/>
              </w:rPr>
              <w:br/>
              <w:t xml:space="preserve">Onions are super easy to pickle by adding to a mason jar with ½ cup rice vinegar and ¾ cup water and </w:t>
            </w:r>
            <w:proofErr w:type="spellStart"/>
            <w:r w:rsidRPr="00812AA4">
              <w:rPr>
                <w:rFonts w:asciiTheme="minorHAnsi" w:hAnsiTheme="minorHAnsi" w:cstheme="minorHAnsi"/>
                <w:sz w:val="22"/>
                <w:szCs w:val="22"/>
              </w:rPr>
              <w:t>celtic</w:t>
            </w:r>
            <w:proofErr w:type="spellEnd"/>
            <w:r w:rsidRPr="00812AA4">
              <w:rPr>
                <w:rFonts w:asciiTheme="minorHAnsi" w:hAnsiTheme="minorHAnsi" w:cstheme="minorHAnsi"/>
                <w:sz w:val="22"/>
                <w:szCs w:val="22"/>
              </w:rPr>
              <w:t xml:space="preserve"> sea salt. (Store in the fridge) </w:t>
            </w:r>
          </w:p>
          <w:p w14:paraId="2BE9CB89" w14:textId="77777777" w:rsidR="00807E3E" w:rsidRPr="00812AA4" w:rsidRDefault="00807E3E" w:rsidP="006A76A1">
            <w:pPr>
              <w:pStyle w:val="NormalWeb"/>
              <w:spacing w:before="0" w:beforeAutospacing="0" w:after="160" w:afterAutospacing="0"/>
              <w:rPr>
                <w:rFonts w:asciiTheme="minorHAnsi" w:hAnsiTheme="minorHAnsi" w:cstheme="minorHAnsi"/>
                <w:sz w:val="22"/>
                <w:szCs w:val="22"/>
              </w:rPr>
            </w:pPr>
          </w:p>
          <w:p w14:paraId="31DA16DC" w14:textId="77777777" w:rsidR="00807E3E" w:rsidRPr="00812AA4" w:rsidRDefault="00807E3E" w:rsidP="00807E3E">
            <w:pPr>
              <w:rPr>
                <w:rFonts w:cstheme="minorHAnsi"/>
              </w:rPr>
            </w:pPr>
            <w:r w:rsidRPr="00812AA4">
              <w:rPr>
                <w:rFonts w:cstheme="minorHAnsi"/>
              </w:rPr>
              <w:t xml:space="preserve">Barbara O’Neil  had a lady ring me. She was about to be admitted to hospital with pneumonia. She’s 23. She said, I don’t want to go to hospital. I was admitted a month ago. I was put on strong antibiotics that made me so sick, and it didn’t really help. So I said, come, we’ll do what we can. I said to her just a little tip on your way. She had a 5 hour drive I said, cut up and cut up an onion, put half in one plastic bag, half in the other bag. And I said, put your feet in those plastic bags and put a sock on. Well, she thought that was pretty strange, but she was willing to do anything. When she got to our health retreat, she was just smiling. She said, I’m, I’m in the ball, she said, what that? She said, it lessened my tightness. She said it seemed to open my bronchus. This is on the feet. Very simple treatment. Now, she was with us when she came to us. She was on Ventolin. She was on cortisone drugs, and she was on </w:t>
            </w:r>
            <w:proofErr w:type="spellStart"/>
            <w:r w:rsidRPr="00812AA4">
              <w:rPr>
                <w:rFonts w:cstheme="minorHAnsi"/>
              </w:rPr>
              <w:t>anti inflammatory</w:t>
            </w:r>
            <w:proofErr w:type="spellEnd"/>
            <w:r w:rsidRPr="00812AA4">
              <w:rPr>
                <w:rFonts w:cstheme="minorHAnsi"/>
              </w:rPr>
              <w:t>. And we did some hot and cold water fermentations on her lungs, her chest. And we put onion on her feet every night and we got her inhaling peppermint oil. And within the 3</w:t>
            </w:r>
            <w:r w:rsidRPr="00812AA4">
              <w:rPr>
                <w:rFonts w:cstheme="minorHAnsi"/>
                <w:vertAlign w:val="superscript"/>
              </w:rPr>
              <w:t>rd</w:t>
            </w:r>
            <w:r w:rsidRPr="00812AA4">
              <w:rPr>
                <w:rFonts w:cstheme="minorHAnsi"/>
              </w:rPr>
              <w:t xml:space="preserve"> day, she was off all her medication. She started to walk up the hills with all the other guests. And she had just finished her nursing. And that was a year ago. She’s now been six months, naturopathic student.</w:t>
            </w:r>
          </w:p>
          <w:p w14:paraId="69543F9F" w14:textId="77777777" w:rsidR="007237DD" w:rsidRPr="00812AA4" w:rsidRDefault="007237DD" w:rsidP="00807E3E">
            <w:pPr>
              <w:rPr>
                <w:rFonts w:cstheme="minorHAnsi"/>
              </w:rPr>
            </w:pPr>
          </w:p>
          <w:p w14:paraId="5B443974" w14:textId="4CD07322" w:rsidR="007237DD" w:rsidRPr="00812AA4" w:rsidRDefault="007237DD" w:rsidP="007237DD">
            <w:pPr>
              <w:rPr>
                <w:rFonts w:cstheme="minorHAnsi"/>
              </w:rPr>
            </w:pPr>
            <w:r w:rsidRPr="00812AA4">
              <w:rPr>
                <w:rFonts w:cstheme="minorHAnsi"/>
              </w:rPr>
              <w:t xml:space="preserve">Barbara O’Neil:  </w:t>
            </w:r>
            <w:r w:rsidRPr="00812AA4">
              <w:rPr>
                <w:rFonts w:cstheme="minorHAnsi"/>
              </w:rPr>
              <w:br/>
              <w:t xml:space="preserve">ONION &amp; EAR ACHES: Please learn that wheat and dairy and refined sugar are three of the main causes of ear aches in children I went to the old lady next door. I was about 26 by now, and she was 86. I said, what did your mother do when you had an earache? She said, mum would steam up an onion on the stove. So I went home. I steamed up an onion in the stove when it was all soft. I wrapped it in a cloth. I put it on James ear. James fell asleep. James slept for 2 hours. What does that tell you? He’s not in pain. James woke up happy all day. I’m following him around. I can’t believe it. I can’t believe it. That experience set me on the path of natural remedies. So it’s with great joy. I show you how to make an onion powder. So you steam an onion on the stove, and you steam it like this. It’s got to have that little core there, which will hold it all together now. Steam it or dry bacon. If you boil it some of the healing properties, we’re going to the water. So steam it or dry bacon. And when it is soft, you cut it in half. And you cut it in half. So that you’re looking at the rings and what you can do when you’ve cut it in half. Remember, this is hot and boiling. Squeeze some of the juice into a teaspoon. </w:t>
            </w:r>
            <w:r w:rsidRPr="00812AA4">
              <w:rPr>
                <w:rFonts w:cstheme="minorHAnsi"/>
              </w:rPr>
              <w:lastRenderedPageBreak/>
              <w:t>Now, that will be boiling, but when it’s squeezed into the teaspoon, the cold teaspoon, of course, will cool it. And you can put that into the ear and then. You will wrap this up. And you can wrap it up with a tea towel or a hand towel or cloth, or maybe even a chucks. Now, most onions are a bit bigger than this. Usually I would do an onion that would fit your ear. And so you, you wrap it up until you can bear that temperature. And then. That surface area there, you would put straight on the ear and then you cover it with. A piece of plastic. What did they do before plastic square of wool? And you certainly are in New Zealand. The land of sheep. You can certainly use a square of wool and then you might put a beanie on. Do you call those beanies as it will enhance or you might bandage it on? Or sometimes the person might lay down with that into the pillow. You see that But if you can keep it warm, you keep it on. So as long as you can keep it warm, you keep it on. Now, what will the onion do? The onion is a drawer and it will draw the inflammation, reduce the inflammation. It’ll break down any puss areas and that can be taken away from the through the bloodstream. Sometimes it will do just that. It will reduce the swelling and that will be taken away through the bloodstream. Or sometimes the ear will make a hole and the pus will come out through there. Don’t worry if that happens, because if the body makes a hole in the ear, it’ll easily heal. And how else does the puss get out Now, if someone pokes a sharp instrument and makes a hole in your eardrum, you’re in trouble. But if the body does it, the body knows what to do. You just got to give it the right conditions. How do you know what the right conditions are? Well, I knew this was the right condition on James, cause what was the result? He’s. slept. He was in no more pain. Some of your science, the body will speak to you. So a cooked onion on the ears, one of the best thing for earrings. How long do you need to keep it on? Well, as long as it takes when it gets cold, take it off. If the earache returns in a few hours, put it back on again. You just keep doing it until the body says enough. In fact, one of our workers, she wore an onion poulters for a week. Every day to come back. So every day she’d go back on. Who are you listening to? The body would get. Relief. Ah, the body’s going. That’s what I want. After 7 days, no more irate came back. Sometimes we don’t know why. This lady each and lives really well. Maybe something was just coming out from her childhood. Well, maybe she had a gluten and a daring tolerance then. And maybe she had a lot of earaches then. You know, sometimes we don’t know why, but the body knows why. And it will tell you if this is the right thing to do.</w:t>
            </w:r>
          </w:p>
          <w:p w14:paraId="635CF207" w14:textId="77777777" w:rsidR="007237DD" w:rsidRPr="00812AA4" w:rsidRDefault="007237DD" w:rsidP="007237DD">
            <w:pPr>
              <w:rPr>
                <w:rFonts w:cstheme="minorHAnsi"/>
              </w:rPr>
            </w:pPr>
          </w:p>
          <w:p w14:paraId="7FBDDD0B" w14:textId="77777777" w:rsidR="007237DD" w:rsidRPr="00812AA4" w:rsidRDefault="007237DD" w:rsidP="007237DD">
            <w:pPr>
              <w:rPr>
                <w:rFonts w:cstheme="minorHAnsi"/>
              </w:rPr>
            </w:pPr>
            <w:r w:rsidRPr="00812AA4">
              <w:rPr>
                <w:rFonts w:cstheme="minorHAnsi"/>
              </w:rPr>
              <w:t xml:space="preserve">ONION: If you have </w:t>
            </w:r>
            <w:proofErr w:type="spellStart"/>
            <w:r w:rsidRPr="00812AA4">
              <w:rPr>
                <w:rFonts w:cstheme="minorHAnsi"/>
              </w:rPr>
              <w:t>a</w:t>
            </w:r>
            <w:proofErr w:type="spellEnd"/>
            <w:r w:rsidRPr="00812AA4">
              <w:rPr>
                <w:rFonts w:cstheme="minorHAnsi"/>
              </w:rPr>
              <w:t xml:space="preserve"> organic non geo onion and you cut it up, you’ll start crying, won’t you? That onion juice has an effect to stimulate the respiratory organs to clear and to thin the mucus. So the cooked onion, as I said, is for ear and fur. But the raw onion is used often mostly for respiratory. Now you might be surprised that where I’m going to put this and that is on the bottom of the feet for a head cold or a chest cold. You see the biggest pause in the whole of your body on the soles of your feet. So what you do is you get a plastic bag thus and you put the onion in the plastic bag in a foot. You put it on the onion in the plastic bag and then put a sock on and the body will take the onion Needs to go. And often it’ll take it if you need it in the chest or to clear the head. </w:t>
            </w:r>
          </w:p>
          <w:p w14:paraId="552857EE" w14:textId="31D5DB6B" w:rsidR="007237DD" w:rsidRPr="00812AA4" w:rsidRDefault="007237DD" w:rsidP="00807E3E">
            <w:pPr>
              <w:rPr>
                <w:rFonts w:cstheme="minorHAnsi"/>
              </w:rPr>
            </w:pPr>
          </w:p>
          <w:p w14:paraId="27535352" w14:textId="77777777" w:rsidR="007D34A3" w:rsidRPr="00812AA4" w:rsidRDefault="007D34A3" w:rsidP="007D34A3">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The biggest pores on your body are on the soles of your feet. </w:t>
            </w:r>
          </w:p>
          <w:p w14:paraId="42B040E3" w14:textId="77777777" w:rsidR="007D34A3" w:rsidRPr="00812AA4" w:rsidRDefault="007D34A3" w:rsidP="007D34A3">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Dice an onion and put in in a plastic bag and put the bag over your foot so the onion is resting on your foot bed, then put your sock on. So the onion is soaking into your skin. This is good for your lungs. It will help alleviate congestion in children and adults…even as problematic as pneumonia. </w:t>
            </w:r>
          </w:p>
          <w:p w14:paraId="59FBAE1C" w14:textId="77777777" w:rsidR="007D34A3" w:rsidRPr="00812AA4" w:rsidRDefault="007D34A3" w:rsidP="00807E3E">
            <w:pPr>
              <w:rPr>
                <w:rFonts w:cstheme="minorHAnsi"/>
              </w:rPr>
            </w:pPr>
          </w:p>
          <w:p w14:paraId="5CDBE677" w14:textId="77777777" w:rsidR="006A76A1" w:rsidRPr="00812AA4" w:rsidRDefault="006A76A1" w:rsidP="006A76A1">
            <w:pPr>
              <w:pStyle w:val="NormalWeb"/>
              <w:spacing w:before="0" w:beforeAutospacing="0" w:after="0" w:afterAutospacing="0"/>
              <w:rPr>
                <w:rFonts w:asciiTheme="minorHAnsi" w:hAnsiTheme="minorHAnsi" w:cstheme="minorHAnsi"/>
                <w:b/>
                <w:bCs/>
                <w:sz w:val="22"/>
                <w:szCs w:val="22"/>
              </w:rPr>
            </w:pPr>
          </w:p>
        </w:tc>
      </w:tr>
      <w:tr w:rsidR="006A76A1" w:rsidRPr="00812AA4" w14:paraId="41E8B30F" w14:textId="77777777" w:rsidTr="00881E54">
        <w:tc>
          <w:tcPr>
            <w:tcW w:w="1800" w:type="dxa"/>
          </w:tcPr>
          <w:p w14:paraId="68B471B1" w14:textId="4811EBB7" w:rsidR="006A76A1" w:rsidRPr="00812AA4" w:rsidRDefault="00D9288E" w:rsidP="006A76A1">
            <w:pPr>
              <w:rPr>
                <w:rFonts w:cstheme="minorHAnsi"/>
                <w:b/>
                <w:bCs/>
              </w:rPr>
            </w:pPr>
            <w:bookmarkStart w:id="140" w:name="ORANGE"/>
            <w:r w:rsidRPr="00812AA4">
              <w:rPr>
                <w:rFonts w:cstheme="minorHAnsi"/>
                <w:b/>
                <w:bCs/>
              </w:rPr>
              <w:lastRenderedPageBreak/>
              <w:t xml:space="preserve">ORANGES: </w:t>
            </w:r>
            <w:bookmarkEnd w:id="140"/>
            <w:r w:rsidRPr="00812AA4">
              <w:rPr>
                <w:rFonts w:cstheme="minorHAnsi"/>
                <w:b/>
                <w:bCs/>
              </w:rPr>
              <w:br/>
            </w:r>
            <w:r w:rsidR="006A76A1" w:rsidRPr="00812AA4">
              <w:rPr>
                <w:rFonts w:cstheme="minorHAnsi"/>
                <w:b/>
                <w:bCs/>
                <w:noProof/>
              </w:rPr>
              <w:drawing>
                <wp:inline distT="0" distB="0" distL="0" distR="0" wp14:anchorId="72C11CFF" wp14:editId="75825CB1">
                  <wp:extent cx="948690" cy="1017905"/>
                  <wp:effectExtent l="0" t="0" r="3810" b="0"/>
                  <wp:docPr id="10210985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098530" name=""/>
                          <pic:cNvPicPr/>
                        </pic:nvPicPr>
                        <pic:blipFill>
                          <a:blip r:embed="rId399"/>
                          <a:stretch>
                            <a:fillRect/>
                          </a:stretch>
                        </pic:blipFill>
                        <pic:spPr>
                          <a:xfrm>
                            <a:off x="0" y="0"/>
                            <a:ext cx="948690" cy="1017905"/>
                          </a:xfrm>
                          <a:prstGeom prst="rect">
                            <a:avLst/>
                          </a:prstGeom>
                        </pic:spPr>
                      </pic:pic>
                    </a:graphicData>
                  </a:graphic>
                </wp:inline>
              </w:drawing>
            </w:r>
          </w:p>
          <w:p w14:paraId="38D40CBF" w14:textId="16DA818B" w:rsidR="006A76A1" w:rsidRPr="00812AA4" w:rsidRDefault="00D9288E" w:rsidP="006A76A1">
            <w:pPr>
              <w:rPr>
                <w:rFonts w:cstheme="minorHAnsi"/>
                <w:b/>
                <w:bCs/>
              </w:rPr>
            </w:pPr>
            <w:hyperlink w:anchor="AAATOP" w:history="1">
              <w:r w:rsidRPr="00812AA4">
                <w:rPr>
                  <w:rStyle w:val="Hyperlink"/>
                  <w:rFonts w:cstheme="minorHAnsi"/>
                  <w:b/>
                  <w:bCs/>
                  <w:sz w:val="12"/>
                  <w:szCs w:val="12"/>
                </w:rPr>
                <w:t>JUMP TO TOP OF DOCUMENT</w:t>
              </w:r>
            </w:hyperlink>
          </w:p>
        </w:tc>
        <w:tc>
          <w:tcPr>
            <w:tcW w:w="9360" w:type="dxa"/>
          </w:tcPr>
          <w:p w14:paraId="39F9DEE4" w14:textId="44414B26" w:rsidR="006A76A1" w:rsidRPr="00812AA4" w:rsidRDefault="006A76A1" w:rsidP="006A76A1">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Oranges are a great source of Vitamin C and the PEELS have even more vitamin C than the orange itself.  Scrappy cooking means buy only organic oranges and peel them with a peeler and bake the peelings in your oven at the lowest setting till they are crisp and crunchy. Then add them to your blender to pulverize into a powder. Store in a glass jar with tight lid and it will last for several months. Use the powder in smoothies, make tea with them or as a seasoning when you are cooking. </w:t>
            </w:r>
            <w:r w:rsidRPr="00812AA4">
              <w:rPr>
                <w:rFonts w:asciiTheme="minorHAnsi" w:hAnsiTheme="minorHAnsi" w:cstheme="minorHAnsi"/>
                <w:sz w:val="22"/>
                <w:szCs w:val="22"/>
              </w:rPr>
              <w:br/>
            </w:r>
          </w:p>
        </w:tc>
      </w:tr>
      <w:tr w:rsidR="002F2D3D" w:rsidRPr="00812AA4" w14:paraId="7F44EC92" w14:textId="77777777" w:rsidTr="00881E54">
        <w:tc>
          <w:tcPr>
            <w:tcW w:w="1800" w:type="dxa"/>
          </w:tcPr>
          <w:p w14:paraId="66AF035C" w14:textId="783BE2B3" w:rsidR="002F2D3D" w:rsidRPr="00812AA4" w:rsidRDefault="002F2D3D" w:rsidP="006A76A1">
            <w:pPr>
              <w:rPr>
                <w:rFonts w:cstheme="minorHAnsi"/>
                <w:b/>
                <w:bCs/>
              </w:rPr>
            </w:pPr>
            <w:bookmarkStart w:id="141" w:name="ORGANICFOODS"/>
            <w:r w:rsidRPr="00812AA4">
              <w:rPr>
                <w:rFonts w:cstheme="minorHAnsi"/>
                <w:b/>
                <w:bCs/>
              </w:rPr>
              <w:t>ORGANIC FOODS</w:t>
            </w:r>
            <w:bookmarkEnd w:id="141"/>
          </w:p>
        </w:tc>
        <w:tc>
          <w:tcPr>
            <w:tcW w:w="9360" w:type="dxa"/>
          </w:tcPr>
          <w:p w14:paraId="2C74F386" w14:textId="77777777" w:rsidR="002F2D3D" w:rsidRPr="00812AA4" w:rsidRDefault="002F2D3D" w:rsidP="002F2D3D">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What the researchers did was they gave one group of people a homemade meal. They actually made noodles from scratch, just from flour and water and served it in a broth made from water and vegetables and salt and pepper. And then the other group, they were given bought noodles from the supermarket that come with the sachet that you had hot water too. And that was served with a blue drink, a blue sports drink. And then they swallowed these cameras to give the visuals of what then went on. And four hours after they swallowed the real food meal, all that was left was white fluff in a digestive system. And that’s how it’s supposed to be really well broken down by that stage. But for the people who had the bought food meal for. Hours after they ate it and swallowed the camera, you could still see the teeth marks in the noodles. So what that suggests is if you have food in your digestive system for four hours exposed to all of your digestive enzyme, and it hasn’t been broken down, it suggests that maybe there are substances in some of these processed foods that we have no ability to breakdown. But then further to that, the blue drink had actually dyed the noodles blue. And that’s because the dye in the blue drink was derived from petroleum. And we have. No ability inside of us to breakdown petrol. So a number of artificial substances and colors and sweeteners are created synthetically. And some of the substances that they’re derived from, I have concerns about whether they even belong in the human body. </w:t>
            </w:r>
          </w:p>
          <w:p w14:paraId="6320E02C" w14:textId="77777777" w:rsidR="002F2D3D" w:rsidRPr="00812AA4" w:rsidRDefault="002F2D3D" w:rsidP="006A76A1">
            <w:pPr>
              <w:pStyle w:val="NormalWeb"/>
              <w:spacing w:before="0" w:beforeAutospacing="0" w:after="0" w:afterAutospacing="0"/>
              <w:rPr>
                <w:rFonts w:asciiTheme="minorHAnsi" w:hAnsiTheme="minorHAnsi" w:cstheme="minorHAnsi"/>
                <w:b/>
                <w:bCs/>
                <w:sz w:val="22"/>
                <w:szCs w:val="22"/>
              </w:rPr>
            </w:pPr>
          </w:p>
        </w:tc>
      </w:tr>
      <w:tr w:rsidR="006A76A1" w:rsidRPr="00812AA4" w14:paraId="6780E8F6" w14:textId="77777777" w:rsidTr="00881E54">
        <w:tc>
          <w:tcPr>
            <w:tcW w:w="1800" w:type="dxa"/>
          </w:tcPr>
          <w:p w14:paraId="65BB453A" w14:textId="05E92B65" w:rsidR="006A76A1" w:rsidRPr="00812AA4" w:rsidRDefault="00D9288E" w:rsidP="006A76A1">
            <w:pPr>
              <w:rPr>
                <w:rFonts w:cstheme="minorHAnsi"/>
                <w:b/>
                <w:bCs/>
              </w:rPr>
            </w:pPr>
            <w:bookmarkStart w:id="142" w:name="OREGANO"/>
            <w:r w:rsidRPr="00812AA4">
              <w:rPr>
                <w:rFonts w:cstheme="minorHAnsi"/>
                <w:b/>
                <w:bCs/>
              </w:rPr>
              <w:t xml:space="preserve">OREGANO: </w:t>
            </w:r>
            <w:bookmarkEnd w:id="142"/>
            <w:r w:rsidRPr="00812AA4">
              <w:rPr>
                <w:rFonts w:cstheme="minorHAnsi"/>
                <w:b/>
                <w:bCs/>
              </w:rPr>
              <w:br/>
            </w:r>
            <w:r w:rsidR="006A76A1" w:rsidRPr="00812AA4">
              <w:rPr>
                <w:rFonts w:cstheme="minorHAnsi"/>
                <w:b/>
                <w:bCs/>
                <w:noProof/>
              </w:rPr>
              <w:drawing>
                <wp:inline distT="0" distB="0" distL="0" distR="0" wp14:anchorId="373865D0" wp14:editId="09A69F1A">
                  <wp:extent cx="948690" cy="812165"/>
                  <wp:effectExtent l="0" t="0" r="3810" b="6985"/>
                  <wp:docPr id="665464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464935" name=""/>
                          <pic:cNvPicPr/>
                        </pic:nvPicPr>
                        <pic:blipFill>
                          <a:blip r:embed="rId400"/>
                          <a:stretch>
                            <a:fillRect/>
                          </a:stretch>
                        </pic:blipFill>
                        <pic:spPr>
                          <a:xfrm>
                            <a:off x="0" y="0"/>
                            <a:ext cx="948690" cy="812165"/>
                          </a:xfrm>
                          <a:prstGeom prst="rect">
                            <a:avLst/>
                          </a:prstGeom>
                        </pic:spPr>
                      </pic:pic>
                    </a:graphicData>
                  </a:graphic>
                </wp:inline>
              </w:drawing>
            </w:r>
          </w:p>
          <w:p w14:paraId="3287B2AE" w14:textId="74FF1632" w:rsidR="006A76A1" w:rsidRPr="00812AA4" w:rsidRDefault="00D9288E" w:rsidP="006A76A1">
            <w:pPr>
              <w:rPr>
                <w:rFonts w:cstheme="minorHAnsi"/>
                <w:b/>
                <w:bCs/>
              </w:rPr>
            </w:pPr>
            <w:hyperlink w:anchor="AAATOP" w:history="1">
              <w:r w:rsidRPr="00812AA4">
                <w:rPr>
                  <w:rStyle w:val="Hyperlink"/>
                  <w:rFonts w:cstheme="minorHAnsi"/>
                  <w:b/>
                  <w:bCs/>
                  <w:sz w:val="12"/>
                  <w:szCs w:val="12"/>
                </w:rPr>
                <w:t>JUMP TO TOP OF DOCUMENT</w:t>
              </w:r>
            </w:hyperlink>
          </w:p>
        </w:tc>
        <w:tc>
          <w:tcPr>
            <w:tcW w:w="9360" w:type="dxa"/>
          </w:tcPr>
          <w:p w14:paraId="2CCACA8C" w14:textId="05448F5B" w:rsidR="006A76A1" w:rsidRPr="00812AA4" w:rsidRDefault="006A76A1" w:rsidP="006A76A1">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b/>
                <w:bCs/>
                <w:sz w:val="22"/>
                <w:szCs w:val="22"/>
              </w:rPr>
              <w:t>Oil of Oregano:</w:t>
            </w:r>
            <w:r w:rsidRPr="00812AA4">
              <w:rPr>
                <w:rFonts w:asciiTheme="minorHAnsi" w:hAnsiTheme="minorHAnsi" w:cstheme="minorHAnsi"/>
                <w:sz w:val="22"/>
                <w:szCs w:val="22"/>
              </w:rPr>
              <w:t xml:space="preserve"> </w:t>
            </w:r>
            <w:r w:rsidR="00264DE0" w:rsidRPr="00812AA4">
              <w:rPr>
                <w:rFonts w:asciiTheme="minorHAnsi" w:hAnsiTheme="minorHAnsi" w:cstheme="minorHAnsi"/>
                <w:sz w:val="22"/>
                <w:szCs w:val="22"/>
                <w:highlight w:val="yellow"/>
              </w:rPr>
              <w:t>a Natural antibiotic-</w:t>
            </w:r>
            <w:r w:rsidRPr="00812AA4">
              <w:rPr>
                <w:rFonts w:asciiTheme="minorHAnsi" w:hAnsiTheme="minorHAnsi" w:cstheme="minorHAnsi"/>
                <w:sz w:val="22"/>
                <w:szCs w:val="22"/>
                <w:highlight w:val="yellow"/>
              </w:rPr>
              <w:t xml:space="preserve">fights viruses and </w:t>
            </w:r>
            <w:r w:rsidR="00264DE0" w:rsidRPr="00812AA4">
              <w:rPr>
                <w:rFonts w:asciiTheme="minorHAnsi" w:hAnsiTheme="minorHAnsi" w:cstheme="minorHAnsi"/>
                <w:sz w:val="22"/>
                <w:szCs w:val="22"/>
                <w:highlight w:val="yellow"/>
              </w:rPr>
              <w:t>inflammation</w:t>
            </w:r>
            <w:r w:rsidRPr="00812AA4">
              <w:rPr>
                <w:rFonts w:asciiTheme="minorHAnsi" w:hAnsiTheme="minorHAnsi" w:cstheme="minorHAnsi"/>
                <w:sz w:val="22"/>
                <w:szCs w:val="22"/>
              </w:rPr>
              <w:t xml:space="preserve"> (contains vinegar, honey, oregano, radish, garlic, turmeric, habanero pepper and oranges.  (Bashonomical.com) </w:t>
            </w:r>
            <w:r w:rsidRPr="00812AA4">
              <w:rPr>
                <w:rFonts w:asciiTheme="minorHAnsi" w:hAnsiTheme="minorHAnsi" w:cstheme="minorHAnsi"/>
                <w:sz w:val="22"/>
                <w:szCs w:val="22"/>
              </w:rPr>
              <w:br/>
              <w:t xml:space="preserve">Oregano benefits: heart health, antifungal, reduces infections, aids digestion, detoxifies, bone health, treats colds, boost immunity, improves lung function, soothes sore throat. </w:t>
            </w:r>
          </w:p>
          <w:p w14:paraId="79F100D9" w14:textId="77777777" w:rsidR="006A76A1" w:rsidRPr="00812AA4" w:rsidRDefault="006A76A1" w:rsidP="006A76A1">
            <w:pPr>
              <w:rPr>
                <w:rFonts w:cstheme="minorHAnsi"/>
              </w:rPr>
            </w:pPr>
          </w:p>
          <w:p w14:paraId="4F51935A" w14:textId="77777777" w:rsidR="00361BC5" w:rsidRPr="00812AA4" w:rsidRDefault="00361BC5" w:rsidP="006A76A1">
            <w:pPr>
              <w:rPr>
                <w:rFonts w:cstheme="minorHAnsi"/>
              </w:rPr>
            </w:pPr>
            <w:r w:rsidRPr="00812AA4">
              <w:rPr>
                <w:rFonts w:cstheme="minorHAnsi"/>
              </w:rPr>
              <w:t>Oregano is a natural detox and can help get rid of parasites in your body.</w:t>
            </w:r>
          </w:p>
          <w:p w14:paraId="26FA58A9" w14:textId="77777777" w:rsidR="004F1C6C" w:rsidRPr="00812AA4" w:rsidRDefault="004F1C6C" w:rsidP="006A76A1">
            <w:pPr>
              <w:rPr>
                <w:rFonts w:cstheme="minorHAnsi"/>
              </w:rPr>
            </w:pPr>
          </w:p>
          <w:p w14:paraId="341E8608" w14:textId="0440A235" w:rsidR="004F1C6C" w:rsidRPr="00812AA4" w:rsidRDefault="004F1C6C" w:rsidP="006A76A1">
            <w:pPr>
              <w:rPr>
                <w:rFonts w:cstheme="minorHAnsi"/>
              </w:rPr>
            </w:pPr>
            <w:hyperlink r:id="rId401" w:history="1">
              <w:r w:rsidRPr="00812AA4">
                <w:rPr>
                  <w:rStyle w:val="Hyperlink"/>
                  <w:rFonts w:cstheme="minorHAnsi"/>
                </w:rPr>
                <w:t>https://www.facebook.com/reel/931069032507527?rdid=pXH8pfDSWUrOq8o7&amp;share_url=https%3A%2F%2Fwww.facebook.com%2Fshare%2Fr%2F19RXKnDgXF%2F#</w:t>
              </w:r>
            </w:hyperlink>
            <w:r w:rsidRPr="00812AA4">
              <w:rPr>
                <w:rFonts w:cstheme="minorHAnsi"/>
              </w:rPr>
              <w:t xml:space="preserve"> </w:t>
            </w:r>
          </w:p>
          <w:p w14:paraId="19F1AB9F" w14:textId="77777777" w:rsidR="00E521D6" w:rsidRPr="00812AA4" w:rsidRDefault="00E521D6" w:rsidP="006A76A1">
            <w:pPr>
              <w:rPr>
                <w:rFonts w:cstheme="minorHAnsi"/>
              </w:rPr>
            </w:pPr>
          </w:p>
          <w:p w14:paraId="45740087" w14:textId="2E44B1C7" w:rsidR="00E521D6" w:rsidRPr="00812AA4" w:rsidRDefault="00E521D6" w:rsidP="006A76A1">
            <w:pPr>
              <w:rPr>
                <w:rFonts w:cstheme="minorHAnsi"/>
              </w:rPr>
            </w:pPr>
            <w:hyperlink r:id="rId402" w:history="1">
              <w:r w:rsidRPr="00812AA4">
                <w:rPr>
                  <w:rStyle w:val="Hyperlink"/>
                  <w:rFonts w:cstheme="minorHAnsi"/>
                </w:rPr>
                <w:t>V86b1hpzax-B34-WBNR-16x9-205s-YT-Charlotte-nooneseemstoknow-Multi transition-July2024 Ad 2--OG</w:t>
              </w:r>
            </w:hyperlink>
          </w:p>
          <w:p w14:paraId="0C238A43" w14:textId="77777777" w:rsidR="00137B1E" w:rsidRPr="00812AA4" w:rsidRDefault="00137B1E" w:rsidP="006A76A1">
            <w:pPr>
              <w:rPr>
                <w:rFonts w:cstheme="minorHAnsi"/>
              </w:rPr>
            </w:pPr>
          </w:p>
          <w:p w14:paraId="1A46240C" w14:textId="77777777" w:rsidR="00137B1E" w:rsidRPr="00812AA4" w:rsidRDefault="00137B1E" w:rsidP="006A76A1">
            <w:pPr>
              <w:rPr>
                <w:rFonts w:cstheme="minorHAnsi"/>
              </w:rPr>
            </w:pPr>
            <w:r w:rsidRPr="00812AA4">
              <w:rPr>
                <w:rFonts w:cstheme="minorHAnsi"/>
              </w:rPr>
              <w:t>It’s 30 times stronger than lemon and 30 times stronger than garlic. It kills bacteria and fungi. We all have this plant at home. It protects against cancer, strengthens the immune system and preserves vision. Do you know what plant this is? This powerful plant is oregano. Scientists have confirmed that oregano is the most effective natural antibiotic in the world. And oregano oil is 3.37 times more powerful as an antioxidant than green tea Add a spoonful of oregano to a jar and pour 300 milliliters of boiling water. Let it sit for 15 minutes and add lemon to make it stronger. This is useful for respiratory issues like carbs, bronchitis as well as digestive system disorders. It has been scientifically proven to combat Can</w:t>
            </w:r>
            <w:r w:rsidR="00512041" w:rsidRPr="00812AA4">
              <w:rPr>
                <w:rFonts w:cstheme="minorHAnsi"/>
              </w:rPr>
              <w:t>di</w:t>
            </w:r>
            <w:r w:rsidRPr="00812AA4">
              <w:rPr>
                <w:rFonts w:cstheme="minorHAnsi"/>
              </w:rPr>
              <w:t>da</w:t>
            </w:r>
            <w:r w:rsidR="00512041" w:rsidRPr="00812AA4">
              <w:rPr>
                <w:rFonts w:cstheme="minorHAnsi"/>
              </w:rPr>
              <w:t>.</w:t>
            </w:r>
          </w:p>
          <w:p w14:paraId="5B6A307E" w14:textId="77777777" w:rsidR="00C12269" w:rsidRPr="00812AA4" w:rsidRDefault="00C12269" w:rsidP="006A76A1">
            <w:pPr>
              <w:rPr>
                <w:rFonts w:cstheme="minorHAnsi"/>
              </w:rPr>
            </w:pPr>
          </w:p>
          <w:p w14:paraId="1109456E" w14:textId="77777777" w:rsidR="00C12269" w:rsidRPr="00812AA4" w:rsidRDefault="00C12269" w:rsidP="00C12269">
            <w:pPr>
              <w:pStyle w:val="Heading2"/>
              <w:shd w:val="clear" w:color="auto" w:fill="FEFEFE"/>
              <w:spacing w:before="375" w:beforeAutospacing="0" w:after="450" w:afterAutospacing="0"/>
              <w:rPr>
                <w:rFonts w:asciiTheme="minorHAnsi" w:hAnsiTheme="minorHAnsi" w:cstheme="minorHAnsi"/>
                <w:b w:val="0"/>
                <w:bCs w:val="0"/>
                <w:color w:val="0A0A0A"/>
              </w:rPr>
            </w:pPr>
            <w:r w:rsidRPr="00812AA4">
              <w:rPr>
                <w:rFonts w:asciiTheme="minorHAnsi" w:hAnsiTheme="minorHAnsi" w:cstheme="minorHAnsi"/>
                <w:b w:val="0"/>
                <w:bCs w:val="0"/>
                <w:color w:val="0A0A0A"/>
              </w:rPr>
              <w:lastRenderedPageBreak/>
              <w:t>What Is Oregano Oil?</w:t>
            </w:r>
          </w:p>
          <w:p w14:paraId="2BB953EB" w14:textId="77777777" w:rsidR="00C12269" w:rsidRPr="00812AA4" w:rsidRDefault="00C12269" w:rsidP="00C12269">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Oregano (</w:t>
            </w:r>
            <w:r w:rsidRPr="00812AA4">
              <w:rPr>
                <w:rStyle w:val="Emphasis"/>
                <w:rFonts w:asciiTheme="minorHAnsi" w:hAnsiTheme="minorHAnsi" w:cstheme="minorHAnsi"/>
                <w:color w:val="0A0A0A"/>
              </w:rPr>
              <w:t>Origanum vulgare) </w:t>
            </w:r>
            <w:r w:rsidRPr="00812AA4">
              <w:rPr>
                <w:rFonts w:asciiTheme="minorHAnsi" w:hAnsiTheme="minorHAnsi" w:cstheme="minorHAnsi"/>
                <w:color w:val="0A0A0A"/>
              </w:rPr>
              <w:t>is an herb that is a member of the mint family (</w:t>
            </w:r>
            <w:r w:rsidRPr="00812AA4">
              <w:rPr>
                <w:rFonts w:asciiTheme="minorHAnsi" w:hAnsiTheme="minorHAnsi" w:cstheme="minorHAnsi"/>
                <w:i/>
                <w:iCs/>
                <w:color w:val="0A0A0A"/>
              </w:rPr>
              <w:t>Labiatae</w:t>
            </w:r>
            <w:r w:rsidRPr="00812AA4">
              <w:rPr>
                <w:rFonts w:asciiTheme="minorHAnsi" w:hAnsiTheme="minorHAnsi" w:cstheme="minorHAnsi"/>
                <w:color w:val="0A0A0A"/>
              </w:rPr>
              <w:t>). It has been considered a precious plant commodity for over 2,500 years in folk medicines that originated across the globe.</w:t>
            </w:r>
          </w:p>
          <w:p w14:paraId="7FD538BB" w14:textId="77777777" w:rsidR="00C12269" w:rsidRPr="00812AA4" w:rsidRDefault="00C12269" w:rsidP="00C12269">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It has a very long use in traditional medicine for treating colds, indigestion and upset stomachs.</w:t>
            </w:r>
          </w:p>
          <w:p w14:paraId="31EE6063" w14:textId="77777777" w:rsidR="00C12269" w:rsidRPr="00812AA4" w:rsidRDefault="00C12269" w:rsidP="00C12269">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You might have some experience cooking with fresh or dried </w:t>
            </w:r>
            <w:hyperlink r:id="rId403" w:history="1">
              <w:r w:rsidRPr="00812AA4">
                <w:rPr>
                  <w:rStyle w:val="Hyperlink"/>
                  <w:rFonts w:asciiTheme="minorHAnsi" w:hAnsiTheme="minorHAnsi" w:cstheme="minorHAnsi"/>
                  <w:color w:val="00A29D"/>
                </w:rPr>
                <w:t>oregano</w:t>
              </w:r>
            </w:hyperlink>
            <w:r w:rsidRPr="00812AA4">
              <w:rPr>
                <w:rFonts w:asciiTheme="minorHAnsi" w:hAnsiTheme="minorHAnsi" w:cstheme="minorHAnsi"/>
                <w:color w:val="0A0A0A"/>
              </w:rPr>
              <w:t> leaves — such as oregano spice, one of the </w:t>
            </w:r>
            <w:hyperlink r:id="rId404" w:history="1">
              <w:r w:rsidRPr="00812AA4">
                <w:rPr>
                  <w:rStyle w:val="Hyperlink"/>
                  <w:rFonts w:asciiTheme="minorHAnsi" w:hAnsiTheme="minorHAnsi" w:cstheme="minorHAnsi"/>
                  <w:color w:val="00A29D"/>
                </w:rPr>
                <w:t>top herbs for healing</w:t>
              </w:r>
            </w:hyperlink>
            <w:r w:rsidRPr="00812AA4">
              <w:rPr>
                <w:rFonts w:asciiTheme="minorHAnsi" w:hAnsiTheme="minorHAnsi" w:cstheme="minorHAnsi"/>
                <w:color w:val="0A0A0A"/>
              </w:rPr>
              <w:t> — but oregano essential oil is far from what you’d put in your pizza sauce.</w:t>
            </w:r>
          </w:p>
          <w:p w14:paraId="20F47296" w14:textId="77777777" w:rsidR="00C12269" w:rsidRPr="00812AA4" w:rsidRDefault="00C12269" w:rsidP="00C12269">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Found in the Mediterranean, throughout many parts of Europe, and in South and Central Asia, medicinal grade oregano is distilled to extract the essential oil</w:t>
            </w:r>
            <w:r w:rsidRPr="00812AA4">
              <w:rPr>
                <w:rStyle w:val="Strong"/>
                <w:rFonts w:asciiTheme="minorHAnsi" w:hAnsiTheme="minorHAnsi" w:cstheme="minorHAnsi"/>
                <w:color w:val="0A0A0A"/>
              </w:rPr>
              <w:t> </w:t>
            </w:r>
            <w:r w:rsidRPr="00812AA4">
              <w:rPr>
                <w:rFonts w:asciiTheme="minorHAnsi" w:hAnsiTheme="minorHAnsi" w:cstheme="minorHAnsi"/>
                <w:color w:val="0A0A0A"/>
              </w:rPr>
              <w:t>from the herb, which is where a high concentration of the herb’s active constituents are found. It takes over 1,000 pounds of wild oregano to produce just one pound of oregano essential oil, in fact.</w:t>
            </w:r>
          </w:p>
          <w:p w14:paraId="5CDC95F2" w14:textId="77777777" w:rsidR="00C12269" w:rsidRPr="00812AA4" w:rsidRDefault="00C12269" w:rsidP="00C12269">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The oil’s active ingredients are preserved in alcohol and used in essential oil form both topically (on the skin) and internally. When made into a medicinal supplement or essential oil, oregano is often called “oil of oregano.” As mentioned above, oregano oil is a considered a natural alternative to prescription antibiotics.</w:t>
            </w:r>
          </w:p>
          <w:p w14:paraId="15713A43" w14:textId="77777777" w:rsidR="00C12269" w:rsidRPr="00812AA4" w:rsidRDefault="00C12269" w:rsidP="00C12269">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Oil of oregano contains two powerful compounds called carvacrol and thymol, both of which have been shown in studies to have strong antibacterial and antifungal properties.</w:t>
            </w:r>
          </w:p>
          <w:p w14:paraId="33D4CB8C" w14:textId="77777777" w:rsidR="00C12269" w:rsidRPr="00812AA4" w:rsidRDefault="00C12269" w:rsidP="00C12269">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Studies show that the plant’s leaves </w:t>
            </w:r>
            <w:hyperlink r:id="rId405" w:tgtFrame="_blank" w:history="1">
              <w:r w:rsidRPr="00812AA4">
                <w:rPr>
                  <w:rStyle w:val="Hyperlink"/>
                  <w:rFonts w:asciiTheme="minorHAnsi" w:hAnsiTheme="minorHAnsi" w:cstheme="minorHAnsi"/>
                  <w:color w:val="00A29D"/>
                </w:rPr>
                <w:t>contain</w:t>
              </w:r>
            </w:hyperlink>
            <w:r w:rsidRPr="00812AA4">
              <w:rPr>
                <w:rFonts w:asciiTheme="minorHAnsi" w:hAnsiTheme="minorHAnsi" w:cstheme="minorHAnsi"/>
                <w:color w:val="0A0A0A"/>
              </w:rPr>
              <w:t xml:space="preserve"> a variety of antioxidant compounds, such as phenols, triterpenes, </w:t>
            </w:r>
            <w:proofErr w:type="spellStart"/>
            <w:r w:rsidRPr="00812AA4">
              <w:rPr>
                <w:rFonts w:asciiTheme="minorHAnsi" w:hAnsiTheme="minorHAnsi" w:cstheme="minorHAnsi"/>
                <w:color w:val="0A0A0A"/>
              </w:rPr>
              <w:t>rosmarinic</w:t>
            </w:r>
            <w:proofErr w:type="spellEnd"/>
            <w:r w:rsidRPr="00812AA4">
              <w:rPr>
                <w:rFonts w:asciiTheme="minorHAnsi" w:hAnsiTheme="minorHAnsi" w:cstheme="minorHAnsi"/>
                <w:color w:val="0A0A0A"/>
              </w:rPr>
              <w:t xml:space="preserve"> acid, </w:t>
            </w:r>
            <w:proofErr w:type="spellStart"/>
            <w:r w:rsidRPr="00812AA4">
              <w:rPr>
                <w:rFonts w:asciiTheme="minorHAnsi" w:hAnsiTheme="minorHAnsi" w:cstheme="minorHAnsi"/>
                <w:color w:val="0A0A0A"/>
              </w:rPr>
              <w:t>ursolic</w:t>
            </w:r>
            <w:proofErr w:type="spellEnd"/>
            <w:r w:rsidRPr="00812AA4">
              <w:rPr>
                <w:rFonts w:asciiTheme="minorHAnsi" w:hAnsiTheme="minorHAnsi" w:cstheme="minorHAnsi"/>
                <w:color w:val="0A0A0A"/>
              </w:rPr>
              <w:t xml:space="preserve"> acid and oleanolic acid. One paper </w:t>
            </w:r>
            <w:hyperlink r:id="rId406" w:tgtFrame="_blank" w:history="1">
              <w:r w:rsidRPr="00812AA4">
                <w:rPr>
                  <w:rStyle w:val="Hyperlink"/>
                  <w:rFonts w:asciiTheme="minorHAnsi" w:hAnsiTheme="minorHAnsi" w:cstheme="minorHAnsi"/>
                  <w:color w:val="00A29D"/>
                </w:rPr>
                <w:t>discussed</w:t>
              </w:r>
            </w:hyperlink>
            <w:r w:rsidRPr="00812AA4">
              <w:rPr>
                <w:rFonts w:asciiTheme="minorHAnsi" w:hAnsiTheme="minorHAnsi" w:cstheme="minorHAnsi"/>
                <w:color w:val="0A0A0A"/>
              </w:rPr>
              <w:t> how carvacrol “has emerged for its wide spectrum activity extended to food spoilage or pathogenic fungi, yeast and bacteria as well as human, animal and plant pathogenic microorganisms including drug-resistant and biofilm forming microorganisms.”</w:t>
            </w:r>
          </w:p>
          <w:p w14:paraId="05917DF9" w14:textId="77777777" w:rsidR="00C12269" w:rsidRPr="00812AA4" w:rsidRDefault="00C12269" w:rsidP="00C12269">
            <w:pPr>
              <w:pStyle w:val="NormalWeb"/>
              <w:shd w:val="clear" w:color="auto" w:fill="FEFEFE"/>
              <w:rPr>
                <w:rFonts w:asciiTheme="minorHAnsi" w:hAnsiTheme="minorHAnsi" w:cstheme="minorHAnsi"/>
                <w:color w:val="0A0A0A"/>
              </w:rPr>
            </w:pPr>
            <w:proofErr w:type="spellStart"/>
            <w:r w:rsidRPr="00812AA4">
              <w:rPr>
                <w:rFonts w:asciiTheme="minorHAnsi" w:hAnsiTheme="minorHAnsi" w:cstheme="minorHAnsi"/>
                <w:color w:val="0A0A0A"/>
              </w:rPr>
              <w:t>Carcavol</w:t>
            </w:r>
            <w:proofErr w:type="spellEnd"/>
            <w:r w:rsidRPr="00812AA4">
              <w:rPr>
                <w:rFonts w:asciiTheme="minorHAnsi" w:hAnsiTheme="minorHAnsi" w:cstheme="minorHAnsi"/>
                <w:color w:val="0A0A0A"/>
              </w:rPr>
              <w:t xml:space="preserve"> has been </w:t>
            </w:r>
            <w:proofErr w:type="spellStart"/>
            <w:r w:rsidRPr="00812AA4">
              <w:rPr>
                <w:rFonts w:asciiTheme="minorHAnsi" w:hAnsiTheme="minorHAnsi" w:cstheme="minorHAnsi"/>
                <w:color w:val="0A0A0A"/>
              </w:rPr>
              <w:t>been</w:t>
            </w:r>
            <w:proofErr w:type="spellEnd"/>
            <w:r w:rsidRPr="00812AA4">
              <w:rPr>
                <w:rFonts w:asciiTheme="minorHAnsi" w:hAnsiTheme="minorHAnsi" w:cstheme="minorHAnsi"/>
                <w:color w:val="0A0A0A"/>
              </w:rPr>
              <w:t xml:space="preserve"> the focus of over 800 studies referenced in PubMed, the world’s No. 1 database for scientific evidence-based literature.</w:t>
            </w:r>
          </w:p>
          <w:p w14:paraId="399A7134" w14:textId="77777777" w:rsidR="00C12269" w:rsidRPr="00812AA4" w:rsidRDefault="00C12269" w:rsidP="00C12269">
            <w:pPr>
              <w:pStyle w:val="Heading2"/>
              <w:shd w:val="clear" w:color="auto" w:fill="FEFEFE"/>
              <w:spacing w:before="375" w:beforeAutospacing="0" w:after="450" w:afterAutospacing="0"/>
              <w:rPr>
                <w:rFonts w:asciiTheme="minorHAnsi" w:hAnsiTheme="minorHAnsi" w:cstheme="minorHAnsi"/>
                <w:b w:val="0"/>
                <w:bCs w:val="0"/>
                <w:color w:val="0A0A0A"/>
              </w:rPr>
            </w:pPr>
            <w:r w:rsidRPr="00812AA4">
              <w:rPr>
                <w:rFonts w:asciiTheme="minorHAnsi" w:hAnsiTheme="minorHAnsi" w:cstheme="minorHAnsi"/>
                <w:b w:val="0"/>
                <w:bCs w:val="0"/>
                <w:color w:val="0A0A0A"/>
              </w:rPr>
              <w:t>Benefits</w:t>
            </w:r>
          </w:p>
          <w:p w14:paraId="74F5B71F" w14:textId="77777777" w:rsidR="00C12269" w:rsidRPr="00812AA4" w:rsidRDefault="00C12269" w:rsidP="00C12269">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Here’s a look at the top health benefits of oregano oil:</w:t>
            </w:r>
          </w:p>
          <w:p w14:paraId="117F1B4C" w14:textId="77777777" w:rsidR="00C12269" w:rsidRPr="00812AA4" w:rsidRDefault="00C12269" w:rsidP="00C12269">
            <w:pPr>
              <w:pStyle w:val="Heading4"/>
              <w:shd w:val="clear" w:color="auto" w:fill="FEFEFE"/>
              <w:rPr>
                <w:rFonts w:asciiTheme="minorHAnsi" w:hAnsiTheme="minorHAnsi" w:cstheme="minorHAnsi"/>
                <w:color w:val="0A0A0A"/>
              </w:rPr>
            </w:pPr>
            <w:r w:rsidRPr="00812AA4">
              <w:rPr>
                <w:rFonts w:asciiTheme="minorHAnsi" w:hAnsiTheme="minorHAnsi" w:cstheme="minorHAnsi"/>
                <w:b/>
                <w:bCs/>
                <w:color w:val="0A0A0A"/>
              </w:rPr>
              <w:lastRenderedPageBreak/>
              <w:t>1. Natural Alternative to Antibiotics</w:t>
            </w:r>
          </w:p>
          <w:p w14:paraId="5446EFFA" w14:textId="77777777" w:rsidR="00C12269" w:rsidRPr="00812AA4" w:rsidRDefault="00C12269" w:rsidP="00C12269">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Overuse of antibiotics, and prescribing broad-spectrum drugs when they aren’t needed, can cause a range of problems. It can make the drugs less effective against the bacteria they are intended to treat by fostering the growth of antibiotic-resistant infections, and it can wipe out the body’s good bacteria (probiotics), which help digest food, produce vitamins and protect from infections, among other functions.</w:t>
            </w:r>
          </w:p>
          <w:p w14:paraId="40711A98" w14:textId="77777777" w:rsidR="00C12269" w:rsidRPr="00812AA4" w:rsidRDefault="00C12269" w:rsidP="00C12269">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Unfortunately, broad-spectrum antibiotics are very commonly prescribed, often for conditions in which they have no use, such as viral infections. In one study published in the </w:t>
            </w:r>
            <w:r w:rsidRPr="00812AA4">
              <w:rPr>
                <w:rStyle w:val="Emphasis"/>
                <w:rFonts w:asciiTheme="minorHAnsi" w:hAnsiTheme="minorHAnsi" w:cstheme="minorHAnsi"/>
                <w:color w:val="0A0A0A"/>
              </w:rPr>
              <w:t>Journal of Antimicrobial Chemotherapy</w:t>
            </w:r>
            <w:r w:rsidRPr="00812AA4">
              <w:rPr>
                <w:rFonts w:asciiTheme="minorHAnsi" w:hAnsiTheme="minorHAnsi" w:cstheme="minorHAnsi"/>
                <w:color w:val="0A0A0A"/>
              </w:rPr>
              <w:t>, researchers from the University of Utah and the Center for Disease Control and Prevention found that 60 percent of the time when physicians prescribe antibiotics, they </w:t>
            </w:r>
            <w:hyperlink r:id="rId407" w:tgtFrame="_blank" w:history="1">
              <w:r w:rsidRPr="00812AA4">
                <w:rPr>
                  <w:rStyle w:val="Hyperlink"/>
                  <w:rFonts w:asciiTheme="minorHAnsi" w:hAnsiTheme="minorHAnsi" w:cstheme="minorHAnsi"/>
                  <w:color w:val="00A29D"/>
                </w:rPr>
                <w:t>choose</w:t>
              </w:r>
            </w:hyperlink>
            <w:r w:rsidRPr="00812AA4">
              <w:rPr>
                <w:rFonts w:asciiTheme="minorHAnsi" w:hAnsiTheme="minorHAnsi" w:cstheme="minorHAnsi"/>
                <w:color w:val="0A0A0A"/>
              </w:rPr>
              <w:t> broad-spectrum types.</w:t>
            </w:r>
          </w:p>
          <w:p w14:paraId="4E160BB7" w14:textId="77777777" w:rsidR="00C12269" w:rsidRPr="00812AA4" w:rsidRDefault="00C12269" w:rsidP="00C12269">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In contrast, what does oil of oregano do for you that makes it so beneficial? Essentially, taking oregano oil is a “broad-spectrum approach” to protecting your health.</w:t>
            </w:r>
          </w:p>
          <w:p w14:paraId="3ECC44CC" w14:textId="77777777" w:rsidR="00C12269" w:rsidRPr="00812AA4" w:rsidRDefault="00C12269" w:rsidP="00C12269">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Its active ingredients help fight multiple types of harmful pathogens, including bacteria, yeast and fungi. As a study in the </w:t>
            </w:r>
            <w:r w:rsidRPr="00812AA4">
              <w:rPr>
                <w:rStyle w:val="Emphasis"/>
                <w:rFonts w:asciiTheme="minorHAnsi" w:hAnsiTheme="minorHAnsi" w:cstheme="minorHAnsi"/>
                <w:color w:val="0A0A0A"/>
              </w:rPr>
              <w:t>Journal of Medicinal Food</w:t>
            </w:r>
            <w:r w:rsidRPr="00812AA4">
              <w:rPr>
                <w:rFonts w:asciiTheme="minorHAnsi" w:hAnsiTheme="minorHAnsi" w:cstheme="minorHAnsi"/>
                <w:color w:val="0A0A0A"/>
              </w:rPr>
              <w:t> journal </w:t>
            </w:r>
            <w:hyperlink r:id="rId408" w:anchor=":~:text=The%20oils%20of%20various%20phenological,for%20use%20in%20pathogenic%20systems." w:tgtFrame="_blank" w:history="1">
              <w:r w:rsidRPr="00812AA4">
                <w:rPr>
                  <w:rStyle w:val="Hyperlink"/>
                  <w:rFonts w:asciiTheme="minorHAnsi" w:hAnsiTheme="minorHAnsi" w:cstheme="minorHAnsi"/>
                  <w:color w:val="00A29D"/>
                </w:rPr>
                <w:t>stated</w:t>
              </w:r>
            </w:hyperlink>
            <w:r w:rsidRPr="00812AA4">
              <w:rPr>
                <w:rFonts w:asciiTheme="minorHAnsi" w:hAnsiTheme="minorHAnsi" w:cstheme="minorHAnsi"/>
                <w:color w:val="0A0A0A"/>
              </w:rPr>
              <w:t>, oregano oils “represent an inexpensive source of natural antibacterial substances that exhibited potential for use in pathogenic systems.”</w:t>
            </w:r>
          </w:p>
          <w:p w14:paraId="3D780D5E" w14:textId="77777777" w:rsidR="00C12269" w:rsidRPr="00812AA4" w:rsidRDefault="00C12269" w:rsidP="00C12269">
            <w:pPr>
              <w:pStyle w:val="Heading4"/>
              <w:shd w:val="clear" w:color="auto" w:fill="FEFEFE"/>
              <w:rPr>
                <w:rFonts w:asciiTheme="minorHAnsi" w:hAnsiTheme="minorHAnsi" w:cstheme="minorHAnsi"/>
                <w:color w:val="0A0A0A"/>
              </w:rPr>
            </w:pPr>
            <w:r w:rsidRPr="00812AA4">
              <w:rPr>
                <w:rFonts w:asciiTheme="minorHAnsi" w:hAnsiTheme="minorHAnsi" w:cstheme="minorHAnsi"/>
                <w:b/>
                <w:bCs/>
                <w:color w:val="0A0A0A"/>
              </w:rPr>
              <w:t>2. Fights Infections and Bacterial Overgrowth</w:t>
            </w:r>
          </w:p>
          <w:p w14:paraId="41A59F06" w14:textId="77777777" w:rsidR="00C12269" w:rsidRPr="00812AA4" w:rsidRDefault="00C12269" w:rsidP="00C12269">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There’s evidence that oregano essential oil can help fight at least several strains of bacteria that cause health problems that are commonly treated with antibiotics.</w:t>
            </w:r>
          </w:p>
          <w:p w14:paraId="09D274C9" w14:textId="77777777" w:rsidR="00C12269" w:rsidRPr="00812AA4" w:rsidRDefault="00C12269" w:rsidP="00C12269">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Here are some highlights of the ways oregano oil benefits these conditions:</w:t>
            </w:r>
          </w:p>
          <w:p w14:paraId="69D7010F" w14:textId="77777777" w:rsidR="00C12269" w:rsidRPr="00812AA4" w:rsidRDefault="00C12269" w:rsidP="00C12269">
            <w:pPr>
              <w:numPr>
                <w:ilvl w:val="0"/>
                <w:numId w:val="14"/>
              </w:numPr>
              <w:shd w:val="clear" w:color="auto" w:fill="FEFEFE"/>
              <w:rPr>
                <w:rFonts w:cstheme="minorHAnsi"/>
                <w:color w:val="0A0A0A"/>
              </w:rPr>
            </w:pPr>
            <w:r w:rsidRPr="00812AA4">
              <w:rPr>
                <w:rFonts w:cstheme="minorHAnsi"/>
                <w:color w:val="0A0A0A"/>
              </w:rPr>
              <w:t>Dozens of studies confirm the fact that oregano oil can be used in place of harmful antibiotics for a number of health concerns.</w:t>
            </w:r>
          </w:p>
          <w:p w14:paraId="78508592" w14:textId="77777777" w:rsidR="00C12269" w:rsidRPr="00812AA4" w:rsidRDefault="00C12269" w:rsidP="00C12269">
            <w:pPr>
              <w:numPr>
                <w:ilvl w:val="0"/>
                <w:numId w:val="14"/>
              </w:numPr>
              <w:shd w:val="clear" w:color="auto" w:fill="FEFEFE"/>
              <w:rPr>
                <w:rFonts w:cstheme="minorHAnsi"/>
                <w:color w:val="0A0A0A"/>
              </w:rPr>
            </w:pPr>
            <w:r w:rsidRPr="00812AA4">
              <w:rPr>
                <w:rFonts w:cstheme="minorHAnsi"/>
                <w:color w:val="0A0A0A"/>
              </w:rPr>
              <w:t>In 2011, the </w:t>
            </w:r>
            <w:r w:rsidRPr="00812AA4">
              <w:rPr>
                <w:rFonts w:cstheme="minorHAnsi"/>
                <w:i/>
                <w:iCs/>
                <w:color w:val="0A0A0A"/>
              </w:rPr>
              <w:t>Journal of Medicinal Food</w:t>
            </w:r>
            <w:r w:rsidRPr="00812AA4">
              <w:rPr>
                <w:rFonts w:cstheme="minorHAnsi"/>
                <w:color w:val="0A0A0A"/>
              </w:rPr>
              <w:t> published a study that </w:t>
            </w:r>
            <w:hyperlink r:id="rId409" w:tgtFrame="_blank" w:history="1">
              <w:r w:rsidRPr="00812AA4">
                <w:rPr>
                  <w:rStyle w:val="Hyperlink"/>
                  <w:rFonts w:cstheme="minorHAnsi"/>
                  <w:color w:val="00A29D"/>
                </w:rPr>
                <w:t>evaluated</w:t>
              </w:r>
            </w:hyperlink>
            <w:r w:rsidRPr="00812AA4">
              <w:rPr>
                <w:rFonts w:cstheme="minorHAnsi"/>
                <w:color w:val="0A0A0A"/>
              </w:rPr>
              <w:t> the antibacterial activity of oregano oil against five different types of bad bacteria. After evaluating the antibacterial characteristics of oil of oregano, it showed significant antibacterial properties against all five species. The highest activity was observed against </w:t>
            </w:r>
            <w:r w:rsidRPr="00812AA4">
              <w:rPr>
                <w:rFonts w:cstheme="minorHAnsi"/>
                <w:i/>
                <w:iCs/>
                <w:color w:val="0A0A0A"/>
              </w:rPr>
              <w:t>E. Coli</w:t>
            </w:r>
            <w:r w:rsidRPr="00812AA4">
              <w:rPr>
                <w:rFonts w:cstheme="minorHAnsi"/>
                <w:color w:val="0A0A0A"/>
              </w:rPr>
              <w:t>, which suggests that oregano oil could potentially be routinely used to promote gastrointestinal health and prevent deadly food poisoning.</w:t>
            </w:r>
          </w:p>
          <w:p w14:paraId="44212C2C" w14:textId="77777777" w:rsidR="00C12269" w:rsidRPr="00812AA4" w:rsidRDefault="00C12269" w:rsidP="00C12269">
            <w:pPr>
              <w:numPr>
                <w:ilvl w:val="0"/>
                <w:numId w:val="14"/>
              </w:numPr>
              <w:shd w:val="clear" w:color="auto" w:fill="FEFEFE"/>
              <w:rPr>
                <w:rFonts w:cstheme="minorHAnsi"/>
                <w:color w:val="0A0A0A"/>
              </w:rPr>
            </w:pPr>
            <w:r w:rsidRPr="00812AA4">
              <w:rPr>
                <w:rFonts w:cstheme="minorHAnsi"/>
                <w:color w:val="0A0A0A"/>
              </w:rPr>
              <w:t>A 2013 study published in </w:t>
            </w:r>
            <w:r w:rsidRPr="00812AA4">
              <w:rPr>
                <w:rStyle w:val="Emphasis"/>
                <w:rFonts w:cstheme="minorHAnsi"/>
                <w:color w:val="0A0A0A"/>
              </w:rPr>
              <w:t>Journal of the Science of Food and Agriculture</w:t>
            </w:r>
            <w:r w:rsidRPr="00812AA4">
              <w:rPr>
                <w:rFonts w:cstheme="minorHAnsi"/>
                <w:color w:val="0A0A0A"/>
              </w:rPr>
              <w:t> concluded that “O. vulgare extracts and essential oil from Portuguese origin are strong candidates to replace synthetic chemicals used by the industry.” Researchers from the study found that after studying the antioxidant and antibacterial properties of oregano, </w:t>
            </w:r>
            <w:r w:rsidRPr="00812AA4">
              <w:rPr>
                <w:rStyle w:val="Emphasis"/>
                <w:rFonts w:cstheme="minorHAnsi"/>
                <w:color w:val="0A0A0A"/>
              </w:rPr>
              <w:t>Origanum vulgare</w:t>
            </w:r>
            <w:r w:rsidRPr="00812AA4">
              <w:rPr>
                <w:rFonts w:cstheme="minorHAnsi"/>
                <w:color w:val="0A0A0A"/>
              </w:rPr>
              <w:t> </w:t>
            </w:r>
            <w:hyperlink r:id="rId410" w:tgtFrame="_blank" w:history="1">
              <w:r w:rsidRPr="00812AA4">
                <w:rPr>
                  <w:rStyle w:val="Hyperlink"/>
                  <w:rFonts w:cstheme="minorHAnsi"/>
                  <w:color w:val="00A29D"/>
                </w:rPr>
                <w:t>inhibited</w:t>
              </w:r>
            </w:hyperlink>
            <w:r w:rsidRPr="00812AA4">
              <w:rPr>
                <w:rFonts w:cstheme="minorHAnsi"/>
                <w:color w:val="0A0A0A"/>
              </w:rPr>
              <w:t> the growth of seven tested strains of bacteria that other plant extracts could not.</w:t>
            </w:r>
          </w:p>
          <w:p w14:paraId="47A870D2" w14:textId="77777777" w:rsidR="00C12269" w:rsidRPr="00812AA4" w:rsidRDefault="00C12269" w:rsidP="00C12269">
            <w:pPr>
              <w:numPr>
                <w:ilvl w:val="0"/>
                <w:numId w:val="14"/>
              </w:numPr>
              <w:shd w:val="clear" w:color="auto" w:fill="FEFEFE"/>
              <w:rPr>
                <w:rFonts w:cstheme="minorHAnsi"/>
                <w:color w:val="0A0A0A"/>
              </w:rPr>
            </w:pPr>
            <w:r w:rsidRPr="00812AA4">
              <w:rPr>
                <w:rFonts w:cstheme="minorHAnsi"/>
                <w:color w:val="0A0A0A"/>
              </w:rPr>
              <w:t>One study involving mice that was published in the journal </w:t>
            </w:r>
            <w:r w:rsidRPr="00812AA4">
              <w:rPr>
                <w:rFonts w:cstheme="minorHAnsi"/>
                <w:i/>
                <w:iCs/>
                <w:color w:val="0A0A0A"/>
              </w:rPr>
              <w:t xml:space="preserve">Revista Brasileira de </w:t>
            </w:r>
            <w:proofErr w:type="spellStart"/>
            <w:r w:rsidRPr="00812AA4">
              <w:rPr>
                <w:rFonts w:cstheme="minorHAnsi"/>
                <w:i/>
                <w:iCs/>
                <w:color w:val="0A0A0A"/>
              </w:rPr>
              <w:t>Farmacognosia</w:t>
            </w:r>
            <w:proofErr w:type="spellEnd"/>
            <w:r w:rsidRPr="00812AA4">
              <w:rPr>
                <w:rFonts w:cstheme="minorHAnsi"/>
                <w:color w:val="0A0A0A"/>
              </w:rPr>
              <w:t> also found impressive results. In addition to fighting bacteria like listeria and </w:t>
            </w:r>
            <w:r w:rsidRPr="00812AA4">
              <w:rPr>
                <w:rStyle w:val="Emphasis"/>
                <w:rFonts w:cstheme="minorHAnsi"/>
                <w:color w:val="0A0A0A"/>
              </w:rPr>
              <w:t xml:space="preserve">E. </w:t>
            </w:r>
            <w:r w:rsidRPr="00812AA4">
              <w:rPr>
                <w:rStyle w:val="Emphasis"/>
                <w:rFonts w:cstheme="minorHAnsi"/>
                <w:color w:val="0A0A0A"/>
              </w:rPr>
              <w:lastRenderedPageBreak/>
              <w:t>coli</w:t>
            </w:r>
            <w:r w:rsidRPr="00812AA4">
              <w:rPr>
                <w:rFonts w:cstheme="minorHAnsi"/>
                <w:color w:val="0A0A0A"/>
              </w:rPr>
              <w:t>, researchers also found evidence that oregano oil </w:t>
            </w:r>
            <w:hyperlink r:id="rId411" w:tgtFrame="_blank" w:history="1">
              <w:r w:rsidRPr="00812AA4">
                <w:rPr>
                  <w:rStyle w:val="Hyperlink"/>
                  <w:rFonts w:cstheme="minorHAnsi"/>
                  <w:color w:val="00A29D"/>
                </w:rPr>
                <w:t>may have the ability</w:t>
              </w:r>
            </w:hyperlink>
            <w:r w:rsidRPr="00812AA4">
              <w:rPr>
                <w:rFonts w:cstheme="minorHAnsi"/>
                <w:color w:val="0A0A0A"/>
              </w:rPr>
              <w:t> to help pathogenic fungi.</w:t>
            </w:r>
          </w:p>
          <w:p w14:paraId="23FD0427" w14:textId="77777777" w:rsidR="00C12269" w:rsidRPr="00812AA4" w:rsidRDefault="00C12269" w:rsidP="00C12269">
            <w:pPr>
              <w:numPr>
                <w:ilvl w:val="0"/>
                <w:numId w:val="14"/>
              </w:numPr>
              <w:shd w:val="clear" w:color="auto" w:fill="FEFEFE"/>
              <w:rPr>
                <w:rFonts w:cstheme="minorHAnsi"/>
                <w:color w:val="0A0A0A"/>
              </w:rPr>
            </w:pPr>
            <w:r w:rsidRPr="00812AA4">
              <w:rPr>
                <w:rFonts w:cstheme="minorHAnsi"/>
                <w:color w:val="0A0A0A"/>
              </w:rPr>
              <w:t>Other evidence shows that oregano oil’s active compounds (such as thymol and carvacrol) can help fight toothaches and earaches caused by bacterial infections. A 2005 study published in the </w:t>
            </w:r>
            <w:r w:rsidRPr="00812AA4">
              <w:rPr>
                <w:rStyle w:val="Emphasis"/>
                <w:rFonts w:cstheme="minorHAnsi"/>
                <w:color w:val="0A0A0A"/>
              </w:rPr>
              <w:t>Journal of Infectious Diseases</w:t>
            </w:r>
            <w:r w:rsidRPr="00812AA4">
              <w:rPr>
                <w:rFonts w:cstheme="minorHAnsi"/>
                <w:color w:val="0A0A0A"/>
              </w:rPr>
              <w:t> </w:t>
            </w:r>
            <w:hyperlink r:id="rId412" w:tgtFrame="_blank" w:history="1">
              <w:r w:rsidRPr="00812AA4">
                <w:rPr>
                  <w:rStyle w:val="Hyperlink"/>
                  <w:rFonts w:cstheme="minorHAnsi"/>
                  <w:color w:val="00A29D"/>
                </w:rPr>
                <w:t>concluded,</w:t>
              </w:r>
            </w:hyperlink>
            <w:r w:rsidRPr="00812AA4">
              <w:rPr>
                <w:rFonts w:cstheme="minorHAnsi"/>
                <w:color w:val="0A0A0A"/>
              </w:rPr>
              <w:t> “Essential oils or their components placed in the ear canal can provide effective treatment of acute otitis media.”</w:t>
            </w:r>
          </w:p>
          <w:p w14:paraId="3C951A2B" w14:textId="77777777" w:rsidR="00C12269" w:rsidRPr="00812AA4" w:rsidRDefault="00C12269" w:rsidP="00C12269">
            <w:pPr>
              <w:pStyle w:val="Heading4"/>
              <w:shd w:val="clear" w:color="auto" w:fill="FEFEFE"/>
              <w:rPr>
                <w:rFonts w:asciiTheme="minorHAnsi" w:hAnsiTheme="minorHAnsi" w:cstheme="minorHAnsi"/>
                <w:color w:val="0A0A0A"/>
              </w:rPr>
            </w:pPr>
            <w:r w:rsidRPr="00812AA4">
              <w:rPr>
                <w:rFonts w:asciiTheme="minorHAnsi" w:hAnsiTheme="minorHAnsi" w:cstheme="minorHAnsi"/>
                <w:b/>
                <w:bCs/>
                <w:color w:val="0A0A0A"/>
              </w:rPr>
              <w:t>3. Helps Reduce Side Effects From Medications/Drugs</w:t>
            </w:r>
          </w:p>
          <w:p w14:paraId="3F19C0D5" w14:textId="77777777" w:rsidR="00C12269" w:rsidRPr="00812AA4" w:rsidRDefault="00C12269" w:rsidP="00C12269">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In recent years, many studies have found that one of the most promising oregano oil benefits is helping reduce side effects from medications/drugs. These studies give hope to people who want to find a way to manage the horrible suffering that accompanies drugs and medical interventions, such as chemotherapy or use of drugs for chronic conditions like arthritis.</w:t>
            </w:r>
          </w:p>
          <w:p w14:paraId="5A0783B8" w14:textId="77777777" w:rsidR="00C12269" w:rsidRPr="00812AA4" w:rsidRDefault="00C12269" w:rsidP="00C12269">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A study published in the </w:t>
            </w:r>
            <w:r w:rsidRPr="00812AA4">
              <w:rPr>
                <w:rStyle w:val="Emphasis"/>
                <w:rFonts w:asciiTheme="minorHAnsi" w:hAnsiTheme="minorHAnsi" w:cstheme="minorHAnsi"/>
                <w:color w:val="0A0A0A"/>
              </w:rPr>
              <w:t>International</w:t>
            </w:r>
            <w:r w:rsidRPr="00812AA4">
              <w:rPr>
                <w:rFonts w:asciiTheme="minorHAnsi" w:hAnsiTheme="minorHAnsi" w:cstheme="minorHAnsi"/>
                <w:color w:val="0A0A0A"/>
              </w:rPr>
              <w:t> </w:t>
            </w:r>
            <w:r w:rsidRPr="00812AA4">
              <w:rPr>
                <w:rStyle w:val="Emphasis"/>
                <w:rFonts w:asciiTheme="minorHAnsi" w:hAnsiTheme="minorHAnsi" w:cstheme="minorHAnsi"/>
                <w:color w:val="0A0A0A"/>
              </w:rPr>
              <w:t>Journal of Clinical and Experimental Medicine</w:t>
            </w:r>
            <w:r w:rsidRPr="00812AA4">
              <w:rPr>
                <w:rFonts w:asciiTheme="minorHAnsi" w:hAnsiTheme="minorHAnsi" w:cstheme="minorHAnsi"/>
                <w:color w:val="0A0A0A"/>
              </w:rPr>
              <w:t> showed that phenols in oil of oregano </w:t>
            </w:r>
            <w:hyperlink r:id="rId413" w:tgtFrame="_blank" w:history="1">
              <w:r w:rsidRPr="00812AA4">
                <w:rPr>
                  <w:rStyle w:val="Hyperlink"/>
                  <w:rFonts w:asciiTheme="minorHAnsi" w:hAnsiTheme="minorHAnsi" w:cstheme="minorHAnsi"/>
                  <w:color w:val="00A29D"/>
                </w:rPr>
                <w:t>can help protect against</w:t>
              </w:r>
            </w:hyperlink>
            <w:r w:rsidRPr="00812AA4">
              <w:rPr>
                <w:rFonts w:asciiTheme="minorHAnsi" w:hAnsiTheme="minorHAnsi" w:cstheme="minorHAnsi"/>
                <w:color w:val="0A0A0A"/>
              </w:rPr>
              <w:t> methotrexate toxicity in mice.</w:t>
            </w:r>
          </w:p>
          <w:p w14:paraId="6D55099A" w14:textId="77777777" w:rsidR="00C12269" w:rsidRPr="00812AA4" w:rsidRDefault="00C12269" w:rsidP="00C12269">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Methotrexate (MTX) is a drug commonly used to treat a wide array of issues from cancer to rheumatoid arthritis, but it’s also well-known to have dangerous side effects. After evaluating oil of oregano’s ability to keep these factors at bay, researchers believe it’s due to oregano’s antioxidants and anti-inflammatory properties.</w:t>
            </w:r>
          </w:p>
          <w:p w14:paraId="725E3807" w14:textId="77777777" w:rsidR="00C12269" w:rsidRPr="00812AA4" w:rsidRDefault="00C12269" w:rsidP="00C12269">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Oregano was shown to work better than drugs that are ineffective at providing full protection against MTX’s adverse effects.</w:t>
            </w:r>
          </w:p>
          <w:p w14:paraId="239851B7" w14:textId="77777777" w:rsidR="00C12269" w:rsidRPr="00812AA4" w:rsidRDefault="00C12269" w:rsidP="00C12269">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By evaluating various markers in the sciatic nerve in mice, it was observed for the first time that carvacrol decreased the pro-inflammatory response in mice being treated by MTX. Being a relatively new concept in the research world, it’s likely that there will be more studies testing these results because “groundbreaking” doesn’t even begin to describe the significance of this potential oregano health benefit.</w:t>
            </w:r>
          </w:p>
          <w:p w14:paraId="2583A5FC" w14:textId="77777777" w:rsidR="00C12269" w:rsidRPr="00812AA4" w:rsidRDefault="00C12269" w:rsidP="00C12269">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Similarly, research </w:t>
            </w:r>
            <w:hyperlink r:id="rId414" w:tgtFrame="_blank" w:history="1">
              <w:r w:rsidRPr="00812AA4">
                <w:rPr>
                  <w:rStyle w:val="Hyperlink"/>
                  <w:rFonts w:asciiTheme="minorHAnsi" w:hAnsiTheme="minorHAnsi" w:cstheme="minorHAnsi"/>
                  <w:color w:val="00A29D"/>
                </w:rPr>
                <w:t>conducted</w:t>
              </w:r>
            </w:hyperlink>
            <w:r w:rsidRPr="00812AA4">
              <w:rPr>
                <w:rFonts w:asciiTheme="minorHAnsi" w:hAnsiTheme="minorHAnsi" w:cstheme="minorHAnsi"/>
                <w:color w:val="0A0A0A"/>
              </w:rPr>
              <w:t> in the Netherlands showed that oregano essential oil can also “prevent bacterial overgrowth and colonization in the large intestine during oral iron therapy.” Used to treat iron deficiency anemia, oral iron therapy is known to cause a series of gastrointestinal issues like nausea, diarrhea, constipation, heartburn and vomiting.</w:t>
            </w:r>
          </w:p>
          <w:p w14:paraId="4683797B" w14:textId="77777777" w:rsidR="00C12269" w:rsidRPr="00812AA4" w:rsidRDefault="00C12269" w:rsidP="00C12269">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It’s believed that carvacrol targets the outer membrane of gram-negative bacteria and increases membrane permeability, thereby causing depletion of harmful bacteria. In addition to its antimicrobial properties, carvacrol also interferences with certain pathways for bacterial iron handling, which helps lower side effects of iron therapy.</w:t>
            </w:r>
          </w:p>
          <w:p w14:paraId="3CD841B8" w14:textId="77777777" w:rsidR="00C12269" w:rsidRPr="00812AA4" w:rsidRDefault="00C12269" w:rsidP="00C12269">
            <w:pPr>
              <w:pStyle w:val="Heading4"/>
              <w:shd w:val="clear" w:color="auto" w:fill="FEFEFE"/>
              <w:rPr>
                <w:rFonts w:asciiTheme="minorHAnsi" w:hAnsiTheme="minorHAnsi" w:cstheme="minorHAnsi"/>
                <w:color w:val="0A0A0A"/>
              </w:rPr>
            </w:pPr>
            <w:r w:rsidRPr="00812AA4">
              <w:rPr>
                <w:rFonts w:asciiTheme="minorHAnsi" w:hAnsiTheme="minorHAnsi" w:cstheme="minorHAnsi"/>
                <w:b/>
                <w:bCs/>
                <w:color w:val="0A0A0A"/>
              </w:rPr>
              <w:lastRenderedPageBreak/>
              <w:t>4. Helps Treat Athlete’s Foot</w:t>
            </w:r>
          </w:p>
          <w:p w14:paraId="4F5E081C" w14:textId="77777777" w:rsidR="00C12269" w:rsidRPr="00812AA4" w:rsidRDefault="00C12269" w:rsidP="00C12269">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One study found that a combination of heat, salt and use of essential oils (including oregano) had inhibitory effects against </w:t>
            </w:r>
            <w:r w:rsidRPr="00812AA4">
              <w:rPr>
                <w:rStyle w:val="Emphasis"/>
                <w:rFonts w:asciiTheme="minorHAnsi" w:hAnsiTheme="minorHAnsi" w:cstheme="minorHAnsi"/>
                <w:color w:val="0A0A0A"/>
              </w:rPr>
              <w:t>mycelia of T. rubrum</w:t>
            </w:r>
            <w:r w:rsidRPr="00812AA4">
              <w:rPr>
                <w:rFonts w:asciiTheme="minorHAnsi" w:hAnsiTheme="minorHAnsi" w:cstheme="minorHAnsi"/>
                <w:color w:val="0A0A0A"/>
              </w:rPr>
              <w:t> and </w:t>
            </w:r>
            <w:r w:rsidRPr="00812AA4">
              <w:rPr>
                <w:rStyle w:val="Emphasis"/>
                <w:rFonts w:asciiTheme="minorHAnsi" w:hAnsiTheme="minorHAnsi" w:cstheme="minorHAnsi"/>
                <w:color w:val="0A0A0A"/>
              </w:rPr>
              <w:t>conidia of T. mentagrophytes</w:t>
            </w:r>
            <w:r w:rsidRPr="00812AA4">
              <w:rPr>
                <w:rFonts w:asciiTheme="minorHAnsi" w:hAnsiTheme="minorHAnsi" w:cstheme="minorHAnsi"/>
                <w:color w:val="0A0A0A"/>
              </w:rPr>
              <w:t>, bacterial strains that commonly cause the fungal infection known as </w:t>
            </w:r>
            <w:hyperlink r:id="rId415" w:history="1">
              <w:r w:rsidRPr="00812AA4">
                <w:rPr>
                  <w:rStyle w:val="Hyperlink"/>
                  <w:rFonts w:asciiTheme="minorHAnsi" w:hAnsiTheme="minorHAnsi" w:cstheme="minorHAnsi"/>
                  <w:color w:val="00A29D"/>
                </w:rPr>
                <w:t>athlete’s foot</w:t>
              </w:r>
            </w:hyperlink>
            <w:r w:rsidRPr="00812AA4">
              <w:rPr>
                <w:rFonts w:asciiTheme="minorHAnsi" w:hAnsiTheme="minorHAnsi" w:cstheme="minorHAnsi"/>
                <w:color w:val="0A0A0A"/>
              </w:rPr>
              <w:t>.</w:t>
            </w:r>
          </w:p>
          <w:p w14:paraId="6569F2F6" w14:textId="77777777" w:rsidR="00C12269" w:rsidRPr="00812AA4" w:rsidRDefault="00C12269" w:rsidP="00C12269">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The researchers concluded that thermotherapy combined with essential oils and salt would be promising to treat</w:t>
            </w:r>
            <w:r w:rsidRPr="00812AA4">
              <w:rPr>
                <w:rStyle w:val="Emphasis"/>
                <w:rFonts w:asciiTheme="minorHAnsi" w:hAnsiTheme="minorHAnsi" w:cstheme="minorHAnsi"/>
                <w:color w:val="0A0A0A"/>
              </w:rPr>
              <w:t> tinea pedis</w:t>
            </w:r>
            <w:r w:rsidRPr="00812AA4">
              <w:rPr>
                <w:rFonts w:asciiTheme="minorHAnsi" w:hAnsiTheme="minorHAnsi" w:cstheme="minorHAnsi"/>
                <w:color w:val="0A0A0A"/>
              </w:rPr>
              <w:t> in a foot bath. After </w:t>
            </w:r>
            <w:hyperlink r:id="rId416" w:tgtFrame="_blank" w:history="1">
              <w:r w:rsidRPr="00812AA4">
                <w:rPr>
                  <w:rStyle w:val="Hyperlink"/>
                  <w:rFonts w:asciiTheme="minorHAnsi" w:hAnsiTheme="minorHAnsi" w:cstheme="minorHAnsi"/>
                  <w:color w:val="00A29D"/>
                </w:rPr>
                <w:t>testing</w:t>
              </w:r>
            </w:hyperlink>
            <w:r w:rsidRPr="00812AA4">
              <w:rPr>
                <w:rFonts w:asciiTheme="minorHAnsi" w:hAnsiTheme="minorHAnsi" w:cstheme="minorHAnsi"/>
                <w:color w:val="0A0A0A"/>
              </w:rPr>
              <w:t> the fungicidal activity of 11 essential oils against the bacteria known to cause athlete’s foot, oregano oil was found to be the most powerful (followed by thyme, </w:t>
            </w:r>
            <w:hyperlink r:id="rId417" w:history="1">
              <w:r w:rsidRPr="00812AA4">
                <w:rPr>
                  <w:rStyle w:val="Hyperlink"/>
                  <w:rFonts w:asciiTheme="minorHAnsi" w:hAnsiTheme="minorHAnsi" w:cstheme="minorHAnsi"/>
                  <w:color w:val="00A29D"/>
                </w:rPr>
                <w:t>cinnamon bark</w:t>
              </w:r>
            </w:hyperlink>
            <w:r w:rsidRPr="00812AA4">
              <w:rPr>
                <w:rFonts w:asciiTheme="minorHAnsi" w:hAnsiTheme="minorHAnsi" w:cstheme="minorHAnsi"/>
                <w:color w:val="0A0A0A"/>
              </w:rPr>
              <w:t>, </w:t>
            </w:r>
            <w:hyperlink r:id="rId418" w:history="1">
              <w:r w:rsidRPr="00812AA4">
                <w:rPr>
                  <w:rStyle w:val="Hyperlink"/>
                  <w:rFonts w:asciiTheme="minorHAnsi" w:hAnsiTheme="minorHAnsi" w:cstheme="minorHAnsi"/>
                  <w:color w:val="00A29D"/>
                </w:rPr>
                <w:t>lemongrass</w:t>
              </w:r>
            </w:hyperlink>
            <w:r w:rsidRPr="00812AA4">
              <w:rPr>
                <w:rFonts w:asciiTheme="minorHAnsi" w:hAnsiTheme="minorHAnsi" w:cstheme="minorHAnsi"/>
                <w:color w:val="0A0A0A"/>
              </w:rPr>
              <w:t> and </w:t>
            </w:r>
            <w:hyperlink r:id="rId419" w:history="1">
              <w:r w:rsidRPr="00812AA4">
                <w:rPr>
                  <w:rStyle w:val="Hyperlink"/>
                  <w:rFonts w:asciiTheme="minorHAnsi" w:hAnsiTheme="minorHAnsi" w:cstheme="minorHAnsi"/>
                  <w:color w:val="00A29D"/>
                </w:rPr>
                <w:t>clove</w:t>
              </w:r>
            </w:hyperlink>
            <w:r w:rsidRPr="00812AA4">
              <w:rPr>
                <w:rFonts w:asciiTheme="minorHAnsi" w:hAnsiTheme="minorHAnsi" w:cstheme="minorHAnsi"/>
                <w:color w:val="0A0A0A"/>
              </w:rPr>
              <w:t>).</w:t>
            </w:r>
          </w:p>
          <w:p w14:paraId="2C9AAA93" w14:textId="77777777" w:rsidR="00C12269" w:rsidRPr="00812AA4" w:rsidRDefault="00C12269" w:rsidP="00C12269">
            <w:pPr>
              <w:pStyle w:val="Heading4"/>
              <w:shd w:val="clear" w:color="auto" w:fill="FEFEFE"/>
              <w:rPr>
                <w:rFonts w:asciiTheme="minorHAnsi" w:hAnsiTheme="minorHAnsi" w:cstheme="minorHAnsi"/>
                <w:color w:val="0A0A0A"/>
              </w:rPr>
            </w:pPr>
            <w:r w:rsidRPr="00812AA4">
              <w:rPr>
                <w:rFonts w:asciiTheme="minorHAnsi" w:hAnsiTheme="minorHAnsi" w:cstheme="minorHAnsi"/>
                <w:b/>
                <w:bCs/>
                <w:color w:val="0A0A0A"/>
              </w:rPr>
              <w:t>5. Helps Treat Digestive Issues (Including SIBO and Heartburn)</w:t>
            </w:r>
          </w:p>
          <w:p w14:paraId="448E8FC3" w14:textId="77777777" w:rsidR="00C12269" w:rsidRPr="00812AA4" w:rsidRDefault="00C12269" w:rsidP="00C12269">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Several of the active compounds found in </w:t>
            </w:r>
            <w:r w:rsidRPr="00812AA4">
              <w:rPr>
                <w:rStyle w:val="Emphasis"/>
                <w:rFonts w:asciiTheme="minorHAnsi" w:hAnsiTheme="minorHAnsi" w:cstheme="minorHAnsi"/>
                <w:color w:val="0A0A0A"/>
              </w:rPr>
              <w:t>Origanum vulgare</w:t>
            </w:r>
            <w:r w:rsidRPr="00812AA4">
              <w:rPr>
                <w:rFonts w:asciiTheme="minorHAnsi" w:hAnsiTheme="minorHAnsi" w:cstheme="minorHAnsi"/>
                <w:color w:val="0A0A0A"/>
              </w:rPr>
              <w:t> can help aid digestion by relaxing the muscles of the GI tract and also helping balance the ratio of good-to-bad bacteria in the gut.</w:t>
            </w:r>
          </w:p>
          <w:p w14:paraId="2C2DF4D2" w14:textId="77777777" w:rsidR="00C12269" w:rsidRPr="00812AA4" w:rsidRDefault="00C12269" w:rsidP="00C12269">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Thymol, one of oregano’s active compounds, is a similar compound to menthol, which is found in </w:t>
            </w:r>
            <w:hyperlink r:id="rId420" w:history="1">
              <w:r w:rsidRPr="00812AA4">
                <w:rPr>
                  <w:rStyle w:val="Hyperlink"/>
                  <w:rFonts w:asciiTheme="minorHAnsi" w:hAnsiTheme="minorHAnsi" w:cstheme="minorHAnsi"/>
                  <w:color w:val="00A29D"/>
                </w:rPr>
                <w:t>peppermint oil</w:t>
              </w:r>
            </w:hyperlink>
            <w:r w:rsidRPr="00812AA4">
              <w:rPr>
                <w:rFonts w:asciiTheme="minorHAnsi" w:hAnsiTheme="minorHAnsi" w:cstheme="minorHAnsi"/>
                <w:color w:val="0A0A0A"/>
              </w:rPr>
              <w:t>. Like menthol, thymol may help relax the soft tissue of the throat and stomach, which can help to decrease GERD, heartburn and discomfort after eating.</w:t>
            </w:r>
          </w:p>
          <w:p w14:paraId="7A15F2FA" w14:textId="77777777" w:rsidR="00C12269" w:rsidRPr="00812AA4" w:rsidRDefault="00C12269" w:rsidP="00C12269">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Because it helps balance bacteria and fights yeast overgrowth, oregano essential oil is also a popular natural treatment for candida and SIBO. SIBO is a common digestive problem that causes gas, bloating and intolerances to many carbohydrate-containing foods (especially FODMAPs).</w:t>
            </w:r>
          </w:p>
          <w:p w14:paraId="37176718" w14:textId="77777777" w:rsidR="00C12269" w:rsidRPr="00812AA4" w:rsidRDefault="00C12269" w:rsidP="00C12269">
            <w:pPr>
              <w:pStyle w:val="NormalWeb"/>
              <w:shd w:val="clear" w:color="auto" w:fill="FEFEFE"/>
              <w:rPr>
                <w:rFonts w:asciiTheme="minorHAnsi" w:hAnsiTheme="minorHAnsi" w:cstheme="minorHAnsi"/>
                <w:color w:val="0A0A0A"/>
              </w:rPr>
            </w:pPr>
            <w:r w:rsidRPr="00812AA4">
              <w:rPr>
                <w:rStyle w:val="Emphasis"/>
                <w:rFonts w:asciiTheme="minorHAnsi" w:hAnsiTheme="minorHAnsi" w:cstheme="minorHAnsi"/>
                <w:color w:val="0A0A0A"/>
              </w:rPr>
              <w:t>Origanum vulgare</w:t>
            </w:r>
            <w:r w:rsidRPr="00812AA4">
              <w:rPr>
                <w:rFonts w:asciiTheme="minorHAnsi" w:hAnsiTheme="minorHAnsi" w:cstheme="minorHAnsi"/>
                <w:color w:val="0A0A0A"/>
              </w:rPr>
              <w:t> hinders bacterial replication and can be used similarly to antibiotic medications, such as rifaximin (</w:t>
            </w:r>
            <w:proofErr w:type="spellStart"/>
            <w:r w:rsidRPr="00812AA4">
              <w:rPr>
                <w:rFonts w:asciiTheme="minorHAnsi" w:hAnsiTheme="minorHAnsi" w:cstheme="minorHAnsi"/>
                <w:color w:val="0A0A0A"/>
              </w:rPr>
              <w:t>Xifaxan</w:t>
            </w:r>
            <w:proofErr w:type="spellEnd"/>
            <w:r w:rsidRPr="00812AA4">
              <w:rPr>
                <w:rFonts w:asciiTheme="minorHAnsi" w:hAnsiTheme="minorHAnsi" w:cstheme="minorHAnsi"/>
                <w:color w:val="0A0A0A"/>
              </w:rPr>
              <w:t>), for treating infections that affect digestive health and nutrient absorption.</w:t>
            </w:r>
          </w:p>
          <w:p w14:paraId="17DACA61" w14:textId="77777777" w:rsidR="00C12269" w:rsidRPr="00812AA4" w:rsidRDefault="00C12269" w:rsidP="00C12269">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A 2014 study published in </w:t>
            </w:r>
            <w:r w:rsidRPr="00812AA4">
              <w:rPr>
                <w:rStyle w:val="Emphasis"/>
                <w:rFonts w:asciiTheme="minorHAnsi" w:hAnsiTheme="minorHAnsi" w:cstheme="minorHAnsi"/>
                <w:color w:val="0A0A0A"/>
              </w:rPr>
              <w:t>Global Advances in Health &amp; Medicine</w:t>
            </w:r>
            <w:r w:rsidRPr="00812AA4">
              <w:rPr>
                <w:rFonts w:asciiTheme="minorHAnsi" w:hAnsiTheme="minorHAnsi" w:cstheme="minorHAnsi"/>
                <w:color w:val="0A0A0A"/>
              </w:rPr>
              <w:t> found evidence that use of herbal antimicrobials is just as effective as the antibiotic usually given for the treatment of SIBO. When 104 patients diagnosed with SIBO (via lactulose breath test) were treated either with rifaximin (1,200 milligrams) or herbal antimicrobials over the course of four weeks, the results showed that 46 percent of the patients treated with herbal antimicrobials </w:t>
            </w:r>
            <w:hyperlink r:id="rId421" w:tgtFrame="_blank" w:history="1">
              <w:r w:rsidRPr="00812AA4">
                <w:rPr>
                  <w:rStyle w:val="Hyperlink"/>
                  <w:rFonts w:asciiTheme="minorHAnsi" w:hAnsiTheme="minorHAnsi" w:cstheme="minorHAnsi"/>
                  <w:color w:val="00A29D"/>
                </w:rPr>
                <w:t>experienced symptom improvements</w:t>
              </w:r>
            </w:hyperlink>
            <w:r w:rsidRPr="00812AA4">
              <w:rPr>
                <w:rFonts w:asciiTheme="minorHAnsi" w:hAnsiTheme="minorHAnsi" w:cstheme="minorHAnsi"/>
                <w:color w:val="0A0A0A"/>
              </w:rPr>
              <w:t> compared to only 34 percent treated with the antibiotic rifaximin.</w:t>
            </w:r>
          </w:p>
          <w:p w14:paraId="3F92A9BB" w14:textId="77777777" w:rsidR="00C12269" w:rsidRPr="00812AA4" w:rsidRDefault="00C12269" w:rsidP="00C12269">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Additionally, 14 of the 44 patients who still had SIBO after a course of rifaximin were then treated with herbal antimicrobials. Fifty-seven percent responded positively to the herbal treatment even after failing to feel better from the antibiotics.</w:t>
            </w:r>
          </w:p>
          <w:p w14:paraId="78863123" w14:textId="77777777" w:rsidR="00C12269" w:rsidRPr="00812AA4" w:rsidRDefault="00C12269" w:rsidP="00C12269">
            <w:pPr>
              <w:pStyle w:val="Heading4"/>
              <w:shd w:val="clear" w:color="auto" w:fill="FEFEFE"/>
              <w:rPr>
                <w:rFonts w:asciiTheme="minorHAnsi" w:hAnsiTheme="minorHAnsi" w:cstheme="minorHAnsi"/>
                <w:color w:val="0A0A0A"/>
              </w:rPr>
            </w:pPr>
            <w:r w:rsidRPr="00812AA4">
              <w:rPr>
                <w:rFonts w:asciiTheme="minorHAnsi" w:hAnsiTheme="minorHAnsi" w:cstheme="minorHAnsi"/>
                <w:b/>
                <w:bCs/>
                <w:color w:val="0A0A0A"/>
              </w:rPr>
              <w:t>6. Can Help Treat Parasites</w:t>
            </w:r>
          </w:p>
          <w:p w14:paraId="4F18137C" w14:textId="77777777" w:rsidR="00C12269" w:rsidRPr="00812AA4" w:rsidRDefault="00C12269" w:rsidP="00C12269">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lastRenderedPageBreak/>
              <w:t>One study found that when adults whose stools tested positive for enteric parasites (including </w:t>
            </w:r>
            <w:r w:rsidRPr="00812AA4">
              <w:rPr>
                <w:rStyle w:val="Emphasis"/>
                <w:rFonts w:asciiTheme="minorHAnsi" w:hAnsiTheme="minorHAnsi" w:cstheme="minorHAnsi"/>
                <w:color w:val="0A0A0A"/>
              </w:rPr>
              <w:t>Blastocystis hominis,</w:t>
            </w:r>
            <w:r w:rsidRPr="00812AA4">
              <w:rPr>
                <w:rFonts w:asciiTheme="minorHAnsi" w:hAnsiTheme="minorHAnsi" w:cstheme="minorHAnsi"/>
                <w:color w:val="0A0A0A"/>
              </w:rPr>
              <w:t> which causes digestive distress) supplemented with 600 milligrams of oregano for six weeks, many experienced significant improvements in gastrointestinal symptoms.</w:t>
            </w:r>
          </w:p>
          <w:p w14:paraId="69B05AFB" w14:textId="77777777" w:rsidR="00C12269" w:rsidRPr="00812AA4" w:rsidRDefault="00C12269" w:rsidP="00C12269">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Researchers </w:t>
            </w:r>
            <w:hyperlink r:id="rId422" w:tgtFrame="_blank" w:history="1">
              <w:r w:rsidRPr="00812AA4">
                <w:rPr>
                  <w:rStyle w:val="Hyperlink"/>
                  <w:rFonts w:asciiTheme="minorHAnsi" w:hAnsiTheme="minorHAnsi" w:cstheme="minorHAnsi"/>
                  <w:color w:val="00A29D"/>
                </w:rPr>
                <w:t>reported</w:t>
              </w:r>
            </w:hyperlink>
            <w:r w:rsidRPr="00812AA4">
              <w:rPr>
                <w:rFonts w:asciiTheme="minorHAnsi" w:hAnsiTheme="minorHAnsi" w:cstheme="minorHAnsi"/>
                <w:color w:val="0A0A0A"/>
              </w:rPr>
              <w:t> a complete disappearance of </w:t>
            </w:r>
            <w:r w:rsidRPr="00812AA4">
              <w:rPr>
                <w:rStyle w:val="Emphasis"/>
                <w:rFonts w:asciiTheme="minorHAnsi" w:hAnsiTheme="minorHAnsi" w:cstheme="minorHAnsi"/>
                <w:color w:val="0A0A0A"/>
              </w:rPr>
              <w:t xml:space="preserve">Entamoeba </w:t>
            </w:r>
            <w:proofErr w:type="spellStart"/>
            <w:r w:rsidRPr="00812AA4">
              <w:rPr>
                <w:rStyle w:val="Emphasis"/>
                <w:rFonts w:asciiTheme="minorHAnsi" w:hAnsiTheme="minorHAnsi" w:cstheme="minorHAnsi"/>
                <w:color w:val="0A0A0A"/>
              </w:rPr>
              <w:t>hartmanni</w:t>
            </w:r>
            <w:proofErr w:type="spellEnd"/>
            <w:r w:rsidRPr="00812AA4">
              <w:rPr>
                <w:rFonts w:asciiTheme="minorHAnsi" w:hAnsiTheme="minorHAnsi" w:cstheme="minorHAnsi"/>
                <w:color w:val="0A0A0A"/>
              </w:rPr>
              <w:t> (four cases), </w:t>
            </w:r>
            <w:proofErr w:type="spellStart"/>
            <w:r w:rsidRPr="00812AA4">
              <w:rPr>
                <w:rStyle w:val="Emphasis"/>
                <w:rFonts w:asciiTheme="minorHAnsi" w:hAnsiTheme="minorHAnsi" w:cstheme="minorHAnsi"/>
                <w:color w:val="0A0A0A"/>
              </w:rPr>
              <w:t>Endolimax</w:t>
            </w:r>
            <w:proofErr w:type="spellEnd"/>
            <w:r w:rsidRPr="00812AA4">
              <w:rPr>
                <w:rStyle w:val="Emphasis"/>
                <w:rFonts w:asciiTheme="minorHAnsi" w:hAnsiTheme="minorHAnsi" w:cstheme="minorHAnsi"/>
                <w:color w:val="0A0A0A"/>
              </w:rPr>
              <w:t xml:space="preserve"> nana</w:t>
            </w:r>
            <w:r w:rsidRPr="00812AA4">
              <w:rPr>
                <w:rFonts w:asciiTheme="minorHAnsi" w:hAnsiTheme="minorHAnsi" w:cstheme="minorHAnsi"/>
                <w:color w:val="0A0A0A"/>
              </w:rPr>
              <w:t> (one case) and </w:t>
            </w:r>
            <w:r w:rsidRPr="00812AA4">
              <w:rPr>
                <w:rStyle w:val="Emphasis"/>
                <w:rFonts w:asciiTheme="minorHAnsi" w:hAnsiTheme="minorHAnsi" w:cstheme="minorHAnsi"/>
                <w:color w:val="0A0A0A"/>
              </w:rPr>
              <w:t>Blastocystis hominis</w:t>
            </w:r>
            <w:r w:rsidRPr="00812AA4">
              <w:rPr>
                <w:rFonts w:asciiTheme="minorHAnsi" w:hAnsiTheme="minorHAnsi" w:cstheme="minorHAnsi"/>
                <w:color w:val="0A0A0A"/>
              </w:rPr>
              <w:t> in eight cases. Gastrointestinal symptoms improved in seven of the 11 patients who tested positive for </w:t>
            </w:r>
            <w:r w:rsidRPr="00812AA4">
              <w:rPr>
                <w:rStyle w:val="Emphasis"/>
                <w:rFonts w:asciiTheme="minorHAnsi" w:hAnsiTheme="minorHAnsi" w:cstheme="minorHAnsi"/>
                <w:color w:val="0A0A0A"/>
              </w:rPr>
              <w:t>Blastocystis hominis</w:t>
            </w:r>
            <w:r w:rsidRPr="00812AA4">
              <w:rPr>
                <w:rFonts w:asciiTheme="minorHAnsi" w:hAnsiTheme="minorHAnsi" w:cstheme="minorHAnsi"/>
                <w:color w:val="0A0A0A"/>
              </w:rPr>
              <w:t>, which tends to cause symptoms like nausea, gas, bloating and abdominal pain.</w:t>
            </w:r>
          </w:p>
          <w:p w14:paraId="2D9F2E58" w14:textId="77777777" w:rsidR="00C12269" w:rsidRPr="00812AA4" w:rsidRDefault="00C12269" w:rsidP="00C12269">
            <w:pPr>
              <w:pStyle w:val="Heading4"/>
              <w:shd w:val="clear" w:color="auto" w:fill="FEFEFE"/>
              <w:rPr>
                <w:rFonts w:asciiTheme="minorHAnsi" w:hAnsiTheme="minorHAnsi" w:cstheme="minorHAnsi"/>
                <w:color w:val="0A0A0A"/>
              </w:rPr>
            </w:pPr>
            <w:r w:rsidRPr="00812AA4">
              <w:rPr>
                <w:rFonts w:asciiTheme="minorHAnsi" w:hAnsiTheme="minorHAnsi" w:cstheme="minorHAnsi"/>
                <w:b/>
                <w:bCs/>
                <w:color w:val="0A0A0A"/>
              </w:rPr>
              <w:t>7. Helpful for Managing Inflammatory Conditions (such as IBD or Rheumatism)</w:t>
            </w:r>
          </w:p>
          <w:p w14:paraId="4EC1B3AB" w14:textId="77777777" w:rsidR="00C12269" w:rsidRPr="00812AA4" w:rsidRDefault="00C12269" w:rsidP="00C12269">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Oregano retains its strong antioxidant capacity in both fresh and dry form. Due to its high concentration of antioxidants, oregano essential oil has been shown to </w:t>
            </w:r>
            <w:hyperlink r:id="rId423" w:tgtFrame="_blank" w:history="1">
              <w:r w:rsidRPr="00812AA4">
                <w:rPr>
                  <w:rStyle w:val="Hyperlink"/>
                  <w:rFonts w:asciiTheme="minorHAnsi" w:hAnsiTheme="minorHAnsi" w:cstheme="minorHAnsi"/>
                  <w:color w:val="00A29D"/>
                </w:rPr>
                <w:t>help reduce oxidative damage</w:t>
              </w:r>
            </w:hyperlink>
            <w:r w:rsidRPr="00812AA4">
              <w:rPr>
                <w:rFonts w:asciiTheme="minorHAnsi" w:hAnsiTheme="minorHAnsi" w:cstheme="minorHAnsi"/>
                <w:color w:val="0A0A0A"/>
              </w:rPr>
              <w:t> and help in preventing mutagenesis, carcinogenesis and aging due its free radical scavenging activities.</w:t>
            </w:r>
          </w:p>
          <w:p w14:paraId="78168ED2" w14:textId="77777777" w:rsidR="00C12269" w:rsidRPr="00812AA4" w:rsidRDefault="00C12269" w:rsidP="00C12269">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Free radicals are believed to be a contributing factor to common chronic conditions, including cancer, cardiovascular diseases, neurodegenerative disorders and drug toxicity.</w:t>
            </w:r>
          </w:p>
          <w:p w14:paraId="1471F71E" w14:textId="77777777" w:rsidR="00C12269" w:rsidRPr="00812AA4" w:rsidRDefault="00C12269" w:rsidP="00C12269">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One study found that combined treatment with </w:t>
            </w:r>
            <w:hyperlink r:id="rId424" w:history="1">
              <w:r w:rsidRPr="00812AA4">
                <w:rPr>
                  <w:rStyle w:val="Hyperlink"/>
                  <w:rFonts w:asciiTheme="minorHAnsi" w:hAnsiTheme="minorHAnsi" w:cstheme="minorHAnsi"/>
                  <w:color w:val="00A29D"/>
                </w:rPr>
                <w:t>thyme</w:t>
              </w:r>
            </w:hyperlink>
            <w:r w:rsidRPr="00812AA4">
              <w:rPr>
                <w:rFonts w:asciiTheme="minorHAnsi" w:hAnsiTheme="minorHAnsi" w:cstheme="minorHAnsi"/>
                <w:color w:val="0A0A0A"/>
              </w:rPr>
              <w:t> and oregano essential oils helped reduce the production of pro-inflammatory cytokines and thereby </w:t>
            </w:r>
            <w:hyperlink r:id="rId425" w:tgtFrame="_blank" w:history="1">
              <w:r w:rsidRPr="00812AA4">
                <w:rPr>
                  <w:rStyle w:val="Hyperlink"/>
                  <w:rFonts w:asciiTheme="minorHAnsi" w:hAnsiTheme="minorHAnsi" w:cstheme="minorHAnsi"/>
                  <w:color w:val="00A29D"/>
                </w:rPr>
                <w:t>may help attenuat</w:t>
              </w:r>
            </w:hyperlink>
            <w:r w:rsidRPr="00812AA4">
              <w:rPr>
                <w:rFonts w:asciiTheme="minorHAnsi" w:hAnsiTheme="minorHAnsi" w:cstheme="minorHAnsi"/>
                <w:color w:val="0A0A0A"/>
              </w:rPr>
              <w:t>e colitis (a type of inflammatory bowel disease) in mice.</w:t>
            </w:r>
          </w:p>
          <w:p w14:paraId="7321F1DE" w14:textId="77777777" w:rsidR="00C12269" w:rsidRPr="00812AA4" w:rsidRDefault="00C12269" w:rsidP="00C12269">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Other studies show that oregano oil is beneficial for treating reoccurring respiratory disorders, tumor growth and rheumatoid arthritis. Research from the Universidad Nacional de Córdoba in Argentina </w:t>
            </w:r>
            <w:hyperlink r:id="rId426" w:tgtFrame="_blank" w:history="1">
              <w:r w:rsidRPr="00812AA4">
                <w:rPr>
                  <w:rStyle w:val="Hyperlink"/>
                  <w:rFonts w:asciiTheme="minorHAnsi" w:hAnsiTheme="minorHAnsi" w:cstheme="minorHAnsi"/>
                  <w:color w:val="00A29D"/>
                </w:rPr>
                <w:t>indicates</w:t>
              </w:r>
            </w:hyperlink>
            <w:r w:rsidRPr="00812AA4">
              <w:rPr>
                <w:rFonts w:asciiTheme="minorHAnsi" w:hAnsiTheme="minorHAnsi" w:cstheme="minorHAnsi"/>
                <w:color w:val="0A0A0A"/>
              </w:rPr>
              <w:t> that essential oil isolated from </w:t>
            </w:r>
            <w:r w:rsidRPr="00812AA4">
              <w:rPr>
                <w:rStyle w:val="Emphasis"/>
                <w:rFonts w:asciiTheme="minorHAnsi" w:hAnsiTheme="minorHAnsi" w:cstheme="minorHAnsi"/>
                <w:color w:val="0A0A0A"/>
              </w:rPr>
              <w:t>Origanum vulgare</w:t>
            </w:r>
            <w:r w:rsidRPr="00812AA4">
              <w:rPr>
                <w:rFonts w:asciiTheme="minorHAnsi" w:hAnsiTheme="minorHAnsi" w:cstheme="minorHAnsi"/>
                <w:color w:val="0A0A0A"/>
              </w:rPr>
              <w:t xml:space="preserve"> “presents antibacterial, antioxidant and </w:t>
            </w:r>
            <w:proofErr w:type="spellStart"/>
            <w:r w:rsidRPr="00812AA4">
              <w:rPr>
                <w:rFonts w:asciiTheme="minorHAnsi" w:hAnsiTheme="minorHAnsi" w:cstheme="minorHAnsi"/>
                <w:color w:val="0A0A0A"/>
              </w:rPr>
              <w:t>chemopreventive</w:t>
            </w:r>
            <w:proofErr w:type="spellEnd"/>
            <w:r w:rsidRPr="00812AA4">
              <w:rPr>
                <w:rFonts w:asciiTheme="minorHAnsi" w:hAnsiTheme="minorHAnsi" w:cstheme="minorHAnsi"/>
                <w:color w:val="0A0A0A"/>
              </w:rPr>
              <w:t xml:space="preserve"> properties and could be play an important role as </w:t>
            </w:r>
            <w:proofErr w:type="spellStart"/>
            <w:r w:rsidRPr="00812AA4">
              <w:rPr>
                <w:rFonts w:asciiTheme="minorHAnsi" w:hAnsiTheme="minorHAnsi" w:cstheme="minorHAnsi"/>
                <w:color w:val="0A0A0A"/>
              </w:rPr>
              <w:t>bioprotector</w:t>
            </w:r>
            <w:proofErr w:type="spellEnd"/>
            <w:r w:rsidRPr="00812AA4">
              <w:rPr>
                <w:rFonts w:asciiTheme="minorHAnsi" w:hAnsiTheme="minorHAnsi" w:cstheme="minorHAnsi"/>
                <w:color w:val="0A0A0A"/>
              </w:rPr>
              <w:t xml:space="preserve"> agent.”</w:t>
            </w:r>
          </w:p>
          <w:p w14:paraId="7848C5C9" w14:textId="77777777" w:rsidR="00C12269" w:rsidRPr="00812AA4" w:rsidRDefault="00C12269" w:rsidP="00C12269">
            <w:pPr>
              <w:pStyle w:val="Heading4"/>
              <w:shd w:val="clear" w:color="auto" w:fill="FEFEFE"/>
              <w:rPr>
                <w:rFonts w:asciiTheme="minorHAnsi" w:hAnsiTheme="minorHAnsi" w:cstheme="minorHAnsi"/>
                <w:color w:val="0A0A0A"/>
              </w:rPr>
            </w:pPr>
            <w:r w:rsidRPr="00812AA4">
              <w:rPr>
                <w:rFonts w:asciiTheme="minorHAnsi" w:hAnsiTheme="minorHAnsi" w:cstheme="minorHAnsi"/>
                <w:b/>
                <w:bCs/>
                <w:color w:val="0A0A0A"/>
              </w:rPr>
              <w:t>8. May Help Improve Cholesterol Levels</w:t>
            </w:r>
          </w:p>
          <w:p w14:paraId="1AD89ED7" w14:textId="77777777" w:rsidR="00C12269" w:rsidRPr="00812AA4" w:rsidRDefault="00C12269" w:rsidP="00C12269">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Research published in the</w:t>
            </w:r>
            <w:r w:rsidRPr="00812AA4">
              <w:rPr>
                <w:rStyle w:val="Emphasis"/>
                <w:rFonts w:asciiTheme="minorHAnsi" w:hAnsiTheme="minorHAnsi" w:cstheme="minorHAnsi"/>
                <w:color w:val="0A0A0A"/>
              </w:rPr>
              <w:t> Journal of International Medical Research</w:t>
            </w:r>
            <w:r w:rsidRPr="00812AA4">
              <w:rPr>
                <w:rFonts w:asciiTheme="minorHAnsi" w:hAnsiTheme="minorHAnsi" w:cstheme="minorHAnsi"/>
                <w:color w:val="0A0A0A"/>
              </w:rPr>
              <w:t> suggests that adding oregano oil supplementation </w:t>
            </w:r>
            <w:hyperlink r:id="rId427" w:tgtFrame="_blank" w:history="1">
              <w:r w:rsidRPr="00812AA4">
                <w:rPr>
                  <w:rStyle w:val="Hyperlink"/>
                  <w:rFonts w:asciiTheme="minorHAnsi" w:hAnsiTheme="minorHAnsi" w:cstheme="minorHAnsi"/>
                  <w:color w:val="00A29D"/>
                </w:rPr>
                <w:t>can improve cholesterol levels</w:t>
              </w:r>
            </w:hyperlink>
            <w:r w:rsidRPr="00812AA4">
              <w:rPr>
                <w:rFonts w:asciiTheme="minorHAnsi" w:hAnsiTheme="minorHAnsi" w:cstheme="minorHAnsi"/>
                <w:color w:val="0A0A0A"/>
              </w:rPr>
              <w:t>.</w:t>
            </w:r>
          </w:p>
          <w:p w14:paraId="03526A76" w14:textId="77777777" w:rsidR="00C12269" w:rsidRPr="00812AA4" w:rsidRDefault="00C12269" w:rsidP="00C12269">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For the study, 48 patients with mild hyperlipidemia were given lifestyle and low-fat dietary advice. Thirty-two of the patients (study group) were prescribed 25 milliliters of oregano distillate to be taken after each meal for three months, and the remaining 16 patients were the control group.</w:t>
            </w:r>
          </w:p>
          <w:p w14:paraId="0BCAE7DE" w14:textId="77777777" w:rsidR="00C12269" w:rsidRPr="00812AA4" w:rsidRDefault="00C12269" w:rsidP="00C12269">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lastRenderedPageBreak/>
              <w:t>After the three-month study period, those in the study group showed significantly greater increases in high-density lipoprotein (HDL) cholesterol and significantly greater decreases in low density lipoprotein (LDL) cholesterol compared to the control group.</w:t>
            </w:r>
          </w:p>
          <w:p w14:paraId="022DEF92" w14:textId="77777777" w:rsidR="00C12269" w:rsidRPr="00812AA4" w:rsidRDefault="00C12269" w:rsidP="00C12269">
            <w:pPr>
              <w:pStyle w:val="Heading2"/>
              <w:shd w:val="clear" w:color="auto" w:fill="FEFEFE"/>
              <w:spacing w:before="375" w:beforeAutospacing="0" w:after="450" w:afterAutospacing="0"/>
              <w:rPr>
                <w:rFonts w:asciiTheme="minorHAnsi" w:hAnsiTheme="minorHAnsi" w:cstheme="minorHAnsi"/>
                <w:b w:val="0"/>
                <w:bCs w:val="0"/>
                <w:color w:val="0A0A0A"/>
              </w:rPr>
            </w:pPr>
            <w:r w:rsidRPr="00812AA4">
              <w:rPr>
                <w:rFonts w:asciiTheme="minorHAnsi" w:hAnsiTheme="minorHAnsi" w:cstheme="minorHAnsi"/>
                <w:b w:val="0"/>
                <w:bCs w:val="0"/>
                <w:color w:val="0A0A0A"/>
              </w:rPr>
              <w:t>How to Use</w:t>
            </w:r>
          </w:p>
          <w:p w14:paraId="374C55D3" w14:textId="77777777" w:rsidR="00C12269" w:rsidRPr="00812AA4" w:rsidRDefault="00C12269" w:rsidP="00C12269">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Oregano oil can be used topically, diffused or taken internally (after consulting with your healthcare professional and only if it’s 100 percent therapeutic grade oil). Ideally, you purchase 100 percent pure, unfiltered, Certified USDA Organic oregano oil.</w:t>
            </w:r>
          </w:p>
          <w:p w14:paraId="0685472B" w14:textId="77777777" w:rsidR="00C12269" w:rsidRPr="00812AA4" w:rsidRDefault="00C12269" w:rsidP="00C12269">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It’s also available as oregano oil soft gels or capsules to take internally.</w:t>
            </w:r>
          </w:p>
          <w:p w14:paraId="4207F318" w14:textId="77777777" w:rsidR="00C12269" w:rsidRPr="00812AA4" w:rsidRDefault="00C12269" w:rsidP="00C12269">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Before using oregano essential oil on your skin, always mix it with a carrier oil, such as coconut oil or jojoba oil. This helps reduce the risk for irritation and adverse reactions by diluting the oil.</w:t>
            </w:r>
          </w:p>
          <w:p w14:paraId="4605BB95" w14:textId="77777777" w:rsidR="00C12269" w:rsidRPr="00812AA4" w:rsidRDefault="00C12269" w:rsidP="00C12269">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To use it topically, mix three drops of undiluted oregano oil with a small amount of your carrier oil, and then apply topically by rubbing into the skin over the affected area.</w:t>
            </w:r>
          </w:p>
          <w:p w14:paraId="64FA1121" w14:textId="77777777" w:rsidR="00C12269" w:rsidRPr="00812AA4" w:rsidRDefault="00C12269" w:rsidP="00C12269">
            <w:pPr>
              <w:pStyle w:val="Heading4"/>
              <w:shd w:val="clear" w:color="auto" w:fill="FEFEFE"/>
              <w:rPr>
                <w:rFonts w:asciiTheme="minorHAnsi" w:hAnsiTheme="minorHAnsi" w:cstheme="minorHAnsi"/>
                <w:color w:val="0A0A0A"/>
              </w:rPr>
            </w:pPr>
            <w:r w:rsidRPr="00812AA4">
              <w:rPr>
                <w:rFonts w:asciiTheme="minorHAnsi" w:hAnsiTheme="minorHAnsi" w:cstheme="minorHAnsi"/>
                <w:b/>
                <w:bCs/>
                <w:color w:val="0A0A0A"/>
              </w:rPr>
              <w:t>Oregano oil uses:</w:t>
            </w:r>
          </w:p>
          <w:p w14:paraId="686FFC32" w14:textId="77777777" w:rsidR="00C12269" w:rsidRPr="00812AA4" w:rsidRDefault="00C12269" w:rsidP="00C12269">
            <w:pPr>
              <w:numPr>
                <w:ilvl w:val="0"/>
                <w:numId w:val="15"/>
              </w:numPr>
              <w:shd w:val="clear" w:color="auto" w:fill="FEFEFE"/>
              <w:rPr>
                <w:rFonts w:cstheme="minorHAnsi"/>
                <w:color w:val="0A0A0A"/>
              </w:rPr>
            </w:pPr>
            <w:r w:rsidRPr="00812AA4">
              <w:rPr>
                <w:rStyle w:val="Strong"/>
                <w:rFonts w:cstheme="minorHAnsi"/>
                <w:color w:val="0A0A0A"/>
              </w:rPr>
              <w:t>Natural Antibiotic:</w:t>
            </w:r>
            <w:r w:rsidRPr="00812AA4">
              <w:rPr>
                <w:rFonts w:cstheme="minorHAnsi"/>
                <w:color w:val="0A0A0A"/>
              </w:rPr>
              <w:t> Dilute it with a carrier oil, and apply it topically to the soles of your feet or take it internally for 10 days at a time and then cycle off.</w:t>
            </w:r>
          </w:p>
          <w:p w14:paraId="2B2B08DF" w14:textId="77777777" w:rsidR="00C12269" w:rsidRPr="00812AA4" w:rsidRDefault="00C12269" w:rsidP="00C12269">
            <w:pPr>
              <w:numPr>
                <w:ilvl w:val="0"/>
                <w:numId w:val="15"/>
              </w:numPr>
              <w:shd w:val="clear" w:color="auto" w:fill="FEFEFE"/>
              <w:rPr>
                <w:rFonts w:cstheme="minorHAnsi"/>
                <w:color w:val="0A0A0A"/>
              </w:rPr>
            </w:pPr>
            <w:r w:rsidRPr="00812AA4">
              <w:rPr>
                <w:rStyle w:val="Strong"/>
                <w:rFonts w:cstheme="minorHAnsi"/>
                <w:color w:val="0A0A0A"/>
              </w:rPr>
              <w:t>Battle Candida and Fungal Overgrowth:</w:t>
            </w:r>
            <w:r w:rsidRPr="00812AA4">
              <w:rPr>
                <w:rFonts w:cstheme="minorHAnsi"/>
                <w:color w:val="0A0A0A"/>
              </w:rPr>
              <w:t> For toenail fungus, you can make a homemade </w:t>
            </w:r>
            <w:hyperlink r:id="rId428" w:history="1">
              <w:r w:rsidRPr="00812AA4">
                <w:rPr>
                  <w:rStyle w:val="Hyperlink"/>
                  <w:rFonts w:cstheme="minorHAnsi"/>
                  <w:color w:val="00A29D"/>
                </w:rPr>
                <w:t>antifungal powder</w:t>
              </w:r>
            </w:hyperlink>
            <w:r w:rsidRPr="00812AA4">
              <w:rPr>
                <w:rFonts w:cstheme="minorHAnsi"/>
                <w:color w:val="0A0A0A"/>
              </w:rPr>
              <w:t> that can be applied to your skin. Combine the ingredients with about 3 drops of oregano oil, stir and then sprinkle the powder onto your feet. For internal use, take 2 to 4 drops twice daily for up to 10 days.</w:t>
            </w:r>
          </w:p>
          <w:p w14:paraId="2D000C69" w14:textId="77777777" w:rsidR="00C12269" w:rsidRPr="00812AA4" w:rsidRDefault="00C12269" w:rsidP="00C12269">
            <w:pPr>
              <w:numPr>
                <w:ilvl w:val="0"/>
                <w:numId w:val="15"/>
              </w:numPr>
              <w:shd w:val="clear" w:color="auto" w:fill="FEFEFE"/>
              <w:rPr>
                <w:rFonts w:cstheme="minorHAnsi"/>
                <w:color w:val="0A0A0A"/>
              </w:rPr>
            </w:pPr>
            <w:r w:rsidRPr="00812AA4">
              <w:rPr>
                <w:rStyle w:val="Strong"/>
                <w:rFonts w:cstheme="minorHAnsi"/>
                <w:color w:val="0A0A0A"/>
              </w:rPr>
              <w:t>Fight Pneumonia and Bronchitis:</w:t>
            </w:r>
            <w:r w:rsidRPr="00812AA4">
              <w:rPr>
                <w:rFonts w:cstheme="minorHAnsi"/>
                <w:color w:val="0A0A0A"/>
              </w:rPr>
              <w:t> For external infections, apply 2 to 3 diluted drops to the affected area. To prevent internal bacterial overgrowth, ingest 2 to 4 drops twice daily for up to 10 days.</w:t>
            </w:r>
          </w:p>
          <w:p w14:paraId="75E8D0DD" w14:textId="77777777" w:rsidR="00C12269" w:rsidRPr="00812AA4" w:rsidRDefault="00C12269" w:rsidP="00C12269">
            <w:pPr>
              <w:numPr>
                <w:ilvl w:val="0"/>
                <w:numId w:val="15"/>
              </w:numPr>
              <w:shd w:val="clear" w:color="auto" w:fill="FEFEFE"/>
              <w:rPr>
                <w:rFonts w:cstheme="minorHAnsi"/>
                <w:color w:val="0A0A0A"/>
              </w:rPr>
            </w:pPr>
            <w:r w:rsidRPr="00812AA4">
              <w:rPr>
                <w:rStyle w:val="Strong"/>
                <w:rFonts w:cstheme="minorHAnsi"/>
                <w:color w:val="0A0A0A"/>
              </w:rPr>
              <w:t>Fight MRSA and Staph Infection:</w:t>
            </w:r>
            <w:r w:rsidRPr="00812AA4">
              <w:rPr>
                <w:rFonts w:cstheme="minorHAnsi"/>
                <w:color w:val="0A0A0A"/>
              </w:rPr>
              <w:t> Add 3 drops of oregano oil to a capsule or to the food or beverage of your choice along with a carrier oil. Take it twice daily for up to 10 days.</w:t>
            </w:r>
          </w:p>
          <w:p w14:paraId="7FA19B61" w14:textId="77777777" w:rsidR="00C12269" w:rsidRPr="00812AA4" w:rsidRDefault="00C12269" w:rsidP="00C12269">
            <w:pPr>
              <w:numPr>
                <w:ilvl w:val="0"/>
                <w:numId w:val="15"/>
              </w:numPr>
              <w:shd w:val="clear" w:color="auto" w:fill="FEFEFE"/>
              <w:rPr>
                <w:rFonts w:cstheme="minorHAnsi"/>
                <w:color w:val="0A0A0A"/>
              </w:rPr>
            </w:pPr>
            <w:r w:rsidRPr="00812AA4">
              <w:rPr>
                <w:rStyle w:val="Strong"/>
                <w:rFonts w:cstheme="minorHAnsi"/>
                <w:color w:val="0A0A0A"/>
              </w:rPr>
              <w:t>Fight Intestinal Worms and Parasites:</w:t>
            </w:r>
            <w:r w:rsidRPr="00812AA4">
              <w:rPr>
                <w:rFonts w:cstheme="minorHAnsi"/>
                <w:color w:val="0A0A0A"/>
              </w:rPr>
              <w:t> Take oregano oil internally for up to 10 days.</w:t>
            </w:r>
          </w:p>
          <w:p w14:paraId="75D2C40F" w14:textId="77777777" w:rsidR="00C12269" w:rsidRPr="00812AA4" w:rsidRDefault="00C12269" w:rsidP="00C12269">
            <w:pPr>
              <w:numPr>
                <w:ilvl w:val="0"/>
                <w:numId w:val="15"/>
              </w:numPr>
              <w:shd w:val="clear" w:color="auto" w:fill="FEFEFE"/>
              <w:rPr>
                <w:rFonts w:cstheme="minorHAnsi"/>
                <w:color w:val="0A0A0A"/>
              </w:rPr>
            </w:pPr>
            <w:r w:rsidRPr="00812AA4">
              <w:rPr>
                <w:rStyle w:val="Strong"/>
                <w:rFonts w:cstheme="minorHAnsi"/>
                <w:color w:val="0A0A0A"/>
              </w:rPr>
              <w:t>Help Remove Warts:</w:t>
            </w:r>
            <w:r w:rsidRPr="00812AA4">
              <w:rPr>
                <w:rFonts w:cstheme="minorHAnsi"/>
                <w:color w:val="0A0A0A"/>
              </w:rPr>
              <w:t> Make sure to dilute it with another oil or mix it with clay.</w:t>
            </w:r>
          </w:p>
          <w:p w14:paraId="31B85BFA" w14:textId="77777777" w:rsidR="00C12269" w:rsidRPr="00812AA4" w:rsidRDefault="00C12269" w:rsidP="00C12269">
            <w:pPr>
              <w:numPr>
                <w:ilvl w:val="0"/>
                <w:numId w:val="15"/>
              </w:numPr>
              <w:shd w:val="clear" w:color="auto" w:fill="FEFEFE"/>
              <w:rPr>
                <w:rFonts w:cstheme="minorHAnsi"/>
                <w:color w:val="0A0A0A"/>
              </w:rPr>
            </w:pPr>
            <w:r w:rsidRPr="00812AA4">
              <w:rPr>
                <w:rStyle w:val="Strong"/>
                <w:rFonts w:cstheme="minorHAnsi"/>
                <w:color w:val="0A0A0A"/>
              </w:rPr>
              <w:t>Cleanse Mold From the Home:</w:t>
            </w:r>
            <w:r w:rsidRPr="00812AA4">
              <w:rPr>
                <w:rFonts w:cstheme="minorHAnsi"/>
                <w:color w:val="0A0A0A"/>
              </w:rPr>
              <w:t> Add 5 to 7 drops to a homemade cleaning solution along with </w:t>
            </w:r>
            <w:hyperlink r:id="rId429" w:history="1">
              <w:r w:rsidRPr="00812AA4">
                <w:rPr>
                  <w:rStyle w:val="Hyperlink"/>
                  <w:rFonts w:cstheme="minorHAnsi"/>
                  <w:color w:val="00A29D"/>
                </w:rPr>
                <w:t>tea tree oil</w:t>
              </w:r>
            </w:hyperlink>
            <w:r w:rsidRPr="00812AA4">
              <w:rPr>
                <w:rFonts w:cstheme="minorHAnsi"/>
                <w:color w:val="0A0A0A"/>
              </w:rPr>
              <w:t> and </w:t>
            </w:r>
            <w:hyperlink r:id="rId430" w:history="1">
              <w:r w:rsidRPr="00812AA4">
                <w:rPr>
                  <w:rStyle w:val="Hyperlink"/>
                  <w:rFonts w:cstheme="minorHAnsi"/>
                  <w:color w:val="00A29D"/>
                </w:rPr>
                <w:t>lavender</w:t>
              </w:r>
            </w:hyperlink>
            <w:r w:rsidRPr="00812AA4">
              <w:rPr>
                <w:rFonts w:cstheme="minorHAnsi"/>
                <w:color w:val="0A0A0A"/>
              </w:rPr>
              <w:t>.</w:t>
            </w:r>
          </w:p>
          <w:p w14:paraId="08AD4849" w14:textId="77777777" w:rsidR="00C12269" w:rsidRPr="00812AA4" w:rsidRDefault="00C12269" w:rsidP="00C12269">
            <w:pPr>
              <w:pStyle w:val="Heading4"/>
              <w:shd w:val="clear" w:color="auto" w:fill="FEFEFE"/>
              <w:rPr>
                <w:rFonts w:asciiTheme="minorHAnsi" w:hAnsiTheme="minorHAnsi" w:cstheme="minorHAnsi"/>
                <w:color w:val="0A0A0A"/>
              </w:rPr>
            </w:pPr>
            <w:r w:rsidRPr="00812AA4">
              <w:rPr>
                <w:rFonts w:asciiTheme="minorHAnsi" w:hAnsiTheme="minorHAnsi" w:cstheme="minorHAnsi"/>
                <w:b/>
                <w:bCs/>
                <w:color w:val="0A0A0A"/>
              </w:rPr>
              <w:t>How much oregano essential oil to take internally:</w:t>
            </w:r>
          </w:p>
          <w:p w14:paraId="7ABAD06A" w14:textId="77777777" w:rsidR="00C12269" w:rsidRPr="00812AA4" w:rsidRDefault="00C12269" w:rsidP="00C12269">
            <w:pPr>
              <w:numPr>
                <w:ilvl w:val="0"/>
                <w:numId w:val="16"/>
              </w:numPr>
              <w:shd w:val="clear" w:color="auto" w:fill="FEFEFE"/>
              <w:rPr>
                <w:rFonts w:cstheme="minorHAnsi"/>
                <w:color w:val="0A0A0A"/>
              </w:rPr>
            </w:pPr>
            <w:r w:rsidRPr="00812AA4">
              <w:rPr>
                <w:rFonts w:cstheme="minorHAnsi"/>
                <w:color w:val="0A0A0A"/>
              </w:rPr>
              <w:t>Your oil of oregano dosage will depend on the condition you’re treating. In capsule form, oral supplementation of emulsified oregano is typically around 600 milligrams daily. (Either taken in one or two doses.)</w:t>
            </w:r>
          </w:p>
          <w:p w14:paraId="6BDA5FAD" w14:textId="77777777" w:rsidR="00C12269" w:rsidRPr="00812AA4" w:rsidRDefault="00C12269" w:rsidP="00C12269">
            <w:pPr>
              <w:numPr>
                <w:ilvl w:val="0"/>
                <w:numId w:val="16"/>
              </w:numPr>
              <w:shd w:val="clear" w:color="auto" w:fill="FEFEFE"/>
              <w:rPr>
                <w:rFonts w:cstheme="minorHAnsi"/>
                <w:color w:val="0A0A0A"/>
              </w:rPr>
            </w:pPr>
            <w:r w:rsidRPr="00812AA4">
              <w:rPr>
                <w:rFonts w:cstheme="minorHAnsi"/>
                <w:color w:val="0A0A0A"/>
              </w:rPr>
              <w:t>A traditional use of oregano leaves is making digestive-aid tea. You can buy pre-made oregano tea or make your own by steeping 15 grams of oregano leaves in 250 milliliters of water for at least five–10 minutes (or longer to make a stronger herbal infusion, up to 24 hours).</w:t>
            </w:r>
          </w:p>
          <w:p w14:paraId="339562B7" w14:textId="77777777" w:rsidR="00C12269" w:rsidRPr="00812AA4" w:rsidRDefault="00C12269" w:rsidP="00C12269">
            <w:pPr>
              <w:numPr>
                <w:ilvl w:val="0"/>
                <w:numId w:val="16"/>
              </w:numPr>
              <w:shd w:val="clear" w:color="auto" w:fill="FEFEFE"/>
              <w:rPr>
                <w:rFonts w:cstheme="minorHAnsi"/>
                <w:color w:val="0A0A0A"/>
              </w:rPr>
            </w:pPr>
            <w:r w:rsidRPr="00812AA4">
              <w:rPr>
                <w:rFonts w:cstheme="minorHAnsi"/>
                <w:color w:val="0A0A0A"/>
              </w:rPr>
              <w:t>Because oregano oil might interfere with other medications, always ask your healthcare professional if it’s safe to take internally depending on your specific situation.</w:t>
            </w:r>
          </w:p>
          <w:p w14:paraId="04F8CB7E" w14:textId="77777777" w:rsidR="00C12269" w:rsidRPr="00812AA4" w:rsidRDefault="00C12269" w:rsidP="00C12269">
            <w:pPr>
              <w:pStyle w:val="Heading2"/>
              <w:shd w:val="clear" w:color="auto" w:fill="FEFEFE"/>
              <w:spacing w:before="375" w:beforeAutospacing="0" w:after="450" w:afterAutospacing="0"/>
              <w:rPr>
                <w:rFonts w:asciiTheme="minorHAnsi" w:hAnsiTheme="minorHAnsi" w:cstheme="minorHAnsi"/>
                <w:b w:val="0"/>
                <w:bCs w:val="0"/>
                <w:color w:val="0A0A0A"/>
              </w:rPr>
            </w:pPr>
            <w:r w:rsidRPr="00812AA4">
              <w:rPr>
                <w:rFonts w:asciiTheme="minorHAnsi" w:hAnsiTheme="minorHAnsi" w:cstheme="minorHAnsi"/>
                <w:b w:val="0"/>
                <w:bCs w:val="0"/>
                <w:color w:val="0A0A0A"/>
              </w:rPr>
              <w:lastRenderedPageBreak/>
              <w:t>Risks, Side Effects and Interactions</w:t>
            </w:r>
          </w:p>
          <w:p w14:paraId="57A35F6A" w14:textId="77777777" w:rsidR="00C12269" w:rsidRPr="00812AA4" w:rsidRDefault="00C12269" w:rsidP="00C12269">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You may be asking: What limits does oil of oregano have? At this point, it’s not perfectly clear.</w:t>
            </w:r>
          </w:p>
          <w:p w14:paraId="319039A7" w14:textId="77777777" w:rsidR="00C12269" w:rsidRPr="00812AA4" w:rsidRDefault="00C12269" w:rsidP="00C12269">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To prevent negative skin reactions from oregano application, it’s recommended that you perform a small patch test first and always use a </w:t>
            </w:r>
            <w:hyperlink r:id="rId431" w:history="1">
              <w:r w:rsidRPr="00812AA4">
                <w:rPr>
                  <w:rStyle w:val="Hyperlink"/>
                  <w:rFonts w:asciiTheme="minorHAnsi" w:hAnsiTheme="minorHAnsi" w:cstheme="minorHAnsi"/>
                  <w:color w:val="00A29D"/>
                </w:rPr>
                <w:t>carrier oil</w:t>
              </w:r>
            </w:hyperlink>
            <w:r w:rsidRPr="00812AA4">
              <w:rPr>
                <w:rFonts w:asciiTheme="minorHAnsi" w:hAnsiTheme="minorHAnsi" w:cstheme="minorHAnsi"/>
                <w:color w:val="0A0A0A"/>
              </w:rPr>
              <w:t>.</w:t>
            </w:r>
          </w:p>
          <w:p w14:paraId="050094D6" w14:textId="77777777" w:rsidR="00C12269" w:rsidRPr="00812AA4" w:rsidRDefault="00C12269" w:rsidP="00C12269">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The dried herb oregano is typically fine for pregnant women, but generally speaking, it’s not considered safe to use oregano oil during pregnancy. When using oil of oregano, pregnant women should use caution and only use if instructed by their physicians to do so.</w:t>
            </w:r>
          </w:p>
          <w:p w14:paraId="025A8F11" w14:textId="77777777" w:rsidR="00C12269" w:rsidRPr="00812AA4" w:rsidRDefault="00C12269" w:rsidP="00C12269">
            <w:pPr>
              <w:pStyle w:val="NormalWeb"/>
              <w:shd w:val="clear" w:color="auto" w:fill="FEFEFE"/>
              <w:rPr>
                <w:rFonts w:asciiTheme="minorHAnsi" w:hAnsiTheme="minorHAnsi" w:cstheme="minorHAnsi"/>
                <w:color w:val="0A0A0A"/>
              </w:rPr>
            </w:pPr>
            <w:r w:rsidRPr="00812AA4">
              <w:rPr>
                <w:rFonts w:asciiTheme="minorHAnsi" w:hAnsiTheme="minorHAnsi" w:cstheme="minorHAnsi"/>
                <w:color w:val="0A0A0A"/>
              </w:rPr>
              <w:t>If side effects such as nausea, dizziness or an allergic reaction are ever experienced, stop using oregano oil right away, and consider seeing a doctor.</w:t>
            </w:r>
          </w:p>
          <w:p w14:paraId="672F30ED" w14:textId="77777777" w:rsidR="00C12269" w:rsidRPr="00812AA4" w:rsidRDefault="00C12269" w:rsidP="00C12269">
            <w:pPr>
              <w:pStyle w:val="Heading3"/>
              <w:shd w:val="clear" w:color="auto" w:fill="FEFEFE"/>
              <w:spacing w:before="375" w:beforeAutospacing="0" w:after="450" w:afterAutospacing="0"/>
              <w:rPr>
                <w:rFonts w:asciiTheme="minorHAnsi" w:hAnsiTheme="minorHAnsi" w:cstheme="minorHAnsi"/>
                <w:b w:val="0"/>
                <w:bCs w:val="0"/>
                <w:color w:val="0A0A0A"/>
              </w:rPr>
            </w:pPr>
            <w:r w:rsidRPr="00812AA4">
              <w:rPr>
                <w:rFonts w:asciiTheme="minorHAnsi" w:hAnsiTheme="minorHAnsi" w:cstheme="minorHAnsi"/>
                <w:b w:val="0"/>
                <w:bCs w:val="0"/>
                <w:color w:val="0A0A0A"/>
              </w:rPr>
              <w:t>Conclusion</w:t>
            </w:r>
          </w:p>
          <w:p w14:paraId="1874E552" w14:textId="77777777" w:rsidR="00C12269" w:rsidRPr="00812AA4" w:rsidRDefault="00C12269" w:rsidP="00C12269">
            <w:pPr>
              <w:numPr>
                <w:ilvl w:val="0"/>
                <w:numId w:val="17"/>
              </w:numPr>
              <w:shd w:val="clear" w:color="auto" w:fill="FEFEFE"/>
              <w:rPr>
                <w:rFonts w:cstheme="minorHAnsi"/>
                <w:color w:val="0A0A0A"/>
              </w:rPr>
            </w:pPr>
            <w:r w:rsidRPr="00812AA4">
              <w:rPr>
                <w:rFonts w:cstheme="minorHAnsi"/>
                <w:color w:val="0A0A0A"/>
              </w:rPr>
              <w:t>Oregano (</w:t>
            </w:r>
            <w:r w:rsidRPr="00812AA4">
              <w:rPr>
                <w:rStyle w:val="Emphasis"/>
                <w:rFonts w:cstheme="minorHAnsi"/>
                <w:color w:val="0A0A0A"/>
              </w:rPr>
              <w:t>Origanum vulgare) </w:t>
            </w:r>
            <w:r w:rsidRPr="00812AA4">
              <w:rPr>
                <w:rFonts w:cstheme="minorHAnsi"/>
                <w:color w:val="0A0A0A"/>
              </w:rPr>
              <w:t>is an herb used to make oil of oregano, which has antioxidant, anti-inflammatory and antimicrobial properties.</w:t>
            </w:r>
          </w:p>
          <w:p w14:paraId="578E3083" w14:textId="77777777" w:rsidR="00C12269" w:rsidRPr="00812AA4" w:rsidRDefault="00C12269" w:rsidP="00C12269">
            <w:pPr>
              <w:numPr>
                <w:ilvl w:val="0"/>
                <w:numId w:val="17"/>
              </w:numPr>
              <w:shd w:val="clear" w:color="auto" w:fill="FEFEFE"/>
              <w:rPr>
                <w:rFonts w:cstheme="minorHAnsi"/>
                <w:color w:val="0A0A0A"/>
              </w:rPr>
            </w:pPr>
            <w:r w:rsidRPr="00812AA4">
              <w:rPr>
                <w:rFonts w:cstheme="minorHAnsi"/>
                <w:color w:val="0A0A0A"/>
              </w:rPr>
              <w:t>Oregano oil health benefits include fighting bacterial infections, fungal infections, digestive problems, inflammatory conditions and tumor growth.</w:t>
            </w:r>
          </w:p>
          <w:p w14:paraId="04E7F480" w14:textId="77777777" w:rsidR="00C12269" w:rsidRPr="00812AA4" w:rsidRDefault="00C12269" w:rsidP="00C12269">
            <w:pPr>
              <w:numPr>
                <w:ilvl w:val="0"/>
                <w:numId w:val="17"/>
              </w:numPr>
              <w:shd w:val="clear" w:color="auto" w:fill="FEFEFE"/>
              <w:rPr>
                <w:rFonts w:cstheme="minorHAnsi"/>
                <w:color w:val="0A0A0A"/>
              </w:rPr>
            </w:pPr>
            <w:r w:rsidRPr="00812AA4">
              <w:rPr>
                <w:rFonts w:cstheme="minorHAnsi"/>
                <w:color w:val="0A0A0A"/>
              </w:rPr>
              <w:t>Oil of oregano can be used on the skin (such as to treat athlete’s foot or nail fungus), diffused or taken internally (such as to aid digestion and help promote gut health).</w:t>
            </w:r>
          </w:p>
          <w:p w14:paraId="5F61E140" w14:textId="77777777" w:rsidR="00C160BE" w:rsidRPr="00812AA4" w:rsidRDefault="00C160BE" w:rsidP="00C160BE">
            <w:pPr>
              <w:rPr>
                <w:rFonts w:cstheme="minorHAnsi"/>
              </w:rPr>
            </w:pPr>
            <w:r w:rsidRPr="00812AA4">
              <w:rPr>
                <w:rFonts w:cstheme="minorHAnsi"/>
              </w:rPr>
              <w:t>What is Oregano Oil?</w:t>
            </w:r>
          </w:p>
          <w:p w14:paraId="490B3D00" w14:textId="77777777" w:rsidR="00C160BE" w:rsidRPr="00812AA4" w:rsidRDefault="00C160BE" w:rsidP="00C160BE">
            <w:pPr>
              <w:rPr>
                <w:rFonts w:cstheme="minorHAnsi"/>
              </w:rPr>
            </w:pPr>
            <w:r w:rsidRPr="00812AA4">
              <w:rPr>
                <w:rFonts w:cstheme="minorHAnsi"/>
              </w:rPr>
              <w:t>Oregano is a herb. There are many varieties of oregano species. The oil extracted from wild oregano grown in the Mediterranean known as “Origanum Vulgare” has, for centuries, had the status of a wonder herb due to its medicinal qualities.</w:t>
            </w:r>
          </w:p>
          <w:p w14:paraId="4F30004A" w14:textId="77777777" w:rsidR="00C160BE" w:rsidRPr="00812AA4" w:rsidRDefault="00C160BE" w:rsidP="00C160BE">
            <w:pPr>
              <w:rPr>
                <w:rFonts w:cstheme="minorHAnsi"/>
              </w:rPr>
            </w:pPr>
            <w:r w:rsidRPr="00812AA4">
              <w:rPr>
                <w:rFonts w:cstheme="minorHAnsi"/>
              </w:rPr>
              <w:t>Properties of Oregano Oil</w:t>
            </w:r>
          </w:p>
          <w:p w14:paraId="7F88082C" w14:textId="77777777" w:rsidR="00C160BE" w:rsidRPr="00812AA4" w:rsidRDefault="00C160BE" w:rsidP="00C160BE">
            <w:pPr>
              <w:rPr>
                <w:rFonts w:cstheme="minorHAnsi"/>
              </w:rPr>
            </w:pPr>
            <w:r w:rsidRPr="00812AA4">
              <w:rPr>
                <w:rFonts w:cstheme="minorHAnsi"/>
              </w:rPr>
              <w:t>Oregano is a herb. There are many varieties of oregano species.</w:t>
            </w:r>
          </w:p>
          <w:p w14:paraId="20AE7267" w14:textId="77777777" w:rsidR="00C160BE" w:rsidRPr="00812AA4" w:rsidRDefault="00C160BE" w:rsidP="00C160BE">
            <w:pPr>
              <w:rPr>
                <w:rFonts w:cstheme="minorHAnsi"/>
              </w:rPr>
            </w:pPr>
            <w:r w:rsidRPr="00812AA4">
              <w:rPr>
                <w:rFonts w:cstheme="minorHAnsi"/>
              </w:rPr>
              <w:t>Oregano oil naturally contains a range of nutrients such as Vitamins A, C and E. It also provides the minerals iron, magnesium, boron, manganese, zinc and calcium.</w:t>
            </w:r>
          </w:p>
          <w:p w14:paraId="5F679AFB" w14:textId="77777777" w:rsidR="00C160BE" w:rsidRPr="00812AA4" w:rsidRDefault="00C160BE" w:rsidP="00C160BE">
            <w:pPr>
              <w:rPr>
                <w:rFonts w:cstheme="minorHAnsi"/>
              </w:rPr>
            </w:pPr>
            <w:r w:rsidRPr="00812AA4">
              <w:rPr>
                <w:rFonts w:cstheme="minorHAnsi"/>
              </w:rPr>
              <w:t>However, despite these apparent benefits, it is actually Oregano oil’s two major phenol components, Thymol and Carvacrol that make it so unique regarding its antibacterial, antiviral, antifungal and antibiotic properties:</w:t>
            </w:r>
          </w:p>
          <w:p w14:paraId="24B1668D" w14:textId="77777777" w:rsidR="00C160BE" w:rsidRPr="00812AA4" w:rsidRDefault="00C160BE" w:rsidP="00C160BE">
            <w:pPr>
              <w:numPr>
                <w:ilvl w:val="0"/>
                <w:numId w:val="34"/>
              </w:numPr>
              <w:rPr>
                <w:rFonts w:cstheme="minorHAnsi"/>
              </w:rPr>
            </w:pPr>
            <w:r w:rsidRPr="00812AA4">
              <w:rPr>
                <w:rFonts w:cstheme="minorHAnsi"/>
              </w:rPr>
              <w:t>Thymol is a powerful antiseptic and antifungal that stimulates the immune system. It fights bacteria (such as E-Coli, Staphylococcus aureus), </w:t>
            </w:r>
            <w:hyperlink r:id="rId432" w:history="1">
              <w:r w:rsidRPr="00812AA4">
                <w:rPr>
                  <w:rStyle w:val="Hyperlink"/>
                  <w:rFonts w:cstheme="minorHAnsi"/>
                </w:rPr>
                <w:t>fungi</w:t>
              </w:r>
            </w:hyperlink>
            <w:r w:rsidRPr="00812AA4">
              <w:rPr>
                <w:rFonts w:cstheme="minorHAnsi"/>
              </w:rPr>
              <w:t> (including </w:t>
            </w:r>
            <w:hyperlink r:id="rId433" w:history="1">
              <w:r w:rsidRPr="00812AA4">
                <w:rPr>
                  <w:rStyle w:val="Hyperlink"/>
                  <w:rFonts w:cstheme="minorHAnsi"/>
                </w:rPr>
                <w:t>candida</w:t>
              </w:r>
            </w:hyperlink>
            <w:r w:rsidRPr="00812AA4">
              <w:rPr>
                <w:rFonts w:cstheme="minorHAnsi"/>
              </w:rPr>
              <w:t>), parasites (like intestinal worms) and is an excellent expectorant and natural diuretic. It has been found to be effective in treating upper </w:t>
            </w:r>
            <w:hyperlink r:id="rId434" w:history="1">
              <w:r w:rsidRPr="00812AA4">
                <w:rPr>
                  <w:rStyle w:val="Hyperlink"/>
                  <w:rFonts w:cstheme="minorHAnsi"/>
                </w:rPr>
                <w:t>respiratory infections</w:t>
              </w:r>
            </w:hyperlink>
            <w:r w:rsidRPr="00812AA4">
              <w:rPr>
                <w:rFonts w:cstheme="minorHAnsi"/>
              </w:rPr>
              <w:t> and also in managing renal and urinary tract infections.</w:t>
            </w:r>
          </w:p>
          <w:p w14:paraId="44B8011F" w14:textId="77777777" w:rsidR="00C160BE" w:rsidRPr="00812AA4" w:rsidRDefault="00C160BE" w:rsidP="00C160BE">
            <w:pPr>
              <w:numPr>
                <w:ilvl w:val="0"/>
                <w:numId w:val="34"/>
              </w:numPr>
              <w:rPr>
                <w:rFonts w:cstheme="minorHAnsi"/>
              </w:rPr>
            </w:pPr>
            <w:r w:rsidRPr="00812AA4">
              <w:rPr>
                <w:rFonts w:cstheme="minorHAnsi"/>
              </w:rPr>
              <w:t>Carvacrol has been shown to be effective against a wide range of infections including those caused by the following bacteria, parasites and fungi: Candida Albicans, E-Coli, Giardia, Campylobacter, Salmonella, Pseudomonas, Klebsiella and Listeria.</w:t>
            </w:r>
          </w:p>
          <w:p w14:paraId="620FCA31" w14:textId="77777777" w:rsidR="00C160BE" w:rsidRPr="00812AA4" w:rsidRDefault="00C160BE" w:rsidP="00C160BE">
            <w:pPr>
              <w:rPr>
                <w:rFonts w:cstheme="minorHAnsi"/>
              </w:rPr>
            </w:pPr>
            <w:r w:rsidRPr="00812AA4">
              <w:rPr>
                <w:rFonts w:cstheme="minorHAnsi"/>
              </w:rPr>
              <w:t>Oregano Oil as an Alternative to Antibiotics for Infections:</w:t>
            </w:r>
          </w:p>
          <w:p w14:paraId="12CCA207" w14:textId="77777777" w:rsidR="00C160BE" w:rsidRPr="00812AA4" w:rsidRDefault="00C160BE" w:rsidP="00C160BE">
            <w:pPr>
              <w:rPr>
                <w:rFonts w:cstheme="minorHAnsi"/>
              </w:rPr>
            </w:pPr>
            <w:r w:rsidRPr="00812AA4">
              <w:rPr>
                <w:rFonts w:cstheme="minorHAnsi"/>
              </w:rPr>
              <w:lastRenderedPageBreak/>
              <w:t>Traditionally, antibiotics have been the go-to treatment for any infection. Often, non-specific, full-spectrum antibiotics have been overprescribed leading to antibiotic resistance (bacteria mutate into new strains that can survive against our current treatments, increasing the risk of disease and death). Antibiotics also destroy the “good” as well as “bad” bacteria in our gut leading to further health complications such as candida overgrowth. It is becoming increasingly important to look to natural treatments for infection.</w:t>
            </w:r>
          </w:p>
          <w:p w14:paraId="4F70B36B" w14:textId="77777777" w:rsidR="00C160BE" w:rsidRPr="00812AA4" w:rsidRDefault="00C160BE" w:rsidP="00C160BE">
            <w:pPr>
              <w:rPr>
                <w:rFonts w:cstheme="minorHAnsi"/>
              </w:rPr>
            </w:pPr>
            <w:r w:rsidRPr="00812AA4">
              <w:rPr>
                <w:rFonts w:cstheme="minorHAnsi"/>
              </w:rPr>
              <w:t>Tiny quantities of carvacrol, a naturally occurring compound in oregano, were found to be a more effective antimicrobial agent than 18 pharmaceutical drugs, investigators found.</w:t>
            </w:r>
          </w:p>
          <w:p w14:paraId="319FF7A6" w14:textId="77777777" w:rsidR="00C160BE" w:rsidRPr="00812AA4" w:rsidRDefault="00C160BE" w:rsidP="00C160BE">
            <w:pPr>
              <w:rPr>
                <w:rFonts w:cstheme="minorHAnsi"/>
              </w:rPr>
            </w:pPr>
            <w:r w:rsidRPr="00812AA4">
              <w:rPr>
                <w:rFonts w:cstheme="minorHAnsi"/>
              </w:rPr>
              <w:t xml:space="preserve">The University of the West of England researchers, working with partners in India, said carvacrol, which contains potent anti-fungal and anti-bacterial properties, has a range of medicinal uses. It can </w:t>
            </w:r>
            <w:proofErr w:type="spellStart"/>
            <w:r w:rsidRPr="00812AA4">
              <w:rPr>
                <w:rFonts w:cstheme="minorHAnsi"/>
              </w:rPr>
              <w:t>sterilise</w:t>
            </w:r>
            <w:proofErr w:type="spellEnd"/>
            <w:r w:rsidRPr="00812AA4">
              <w:rPr>
                <w:rFonts w:cstheme="minorHAnsi"/>
              </w:rPr>
              <w:t xml:space="preserve"> septic water, eradicate giardia, treat fungal infections such as candida and is considered a natural rival to pharmaceutical antibiotics such as streptomycin and penicillin in its ability to eliminate microbes. At SGS tests found that Himalayan oregano oil was more effective at eradicating Methicillin-Resistant Staphylococcus Aureus (MRSA) than 18</w:t>
            </w:r>
            <w:hyperlink r:id="rId435" w:tgtFrame="_blank" w:tooltip="What are antibiotics? How do antibiotics work?" w:history="1">
              <w:r w:rsidRPr="00812AA4">
                <w:rPr>
                  <w:rStyle w:val="Hyperlink"/>
                  <w:rFonts w:cstheme="minorHAnsi"/>
                </w:rPr>
                <w:t>antibiotics</w:t>
              </w:r>
            </w:hyperlink>
            <w:r w:rsidRPr="00812AA4">
              <w:rPr>
                <w:rFonts w:cstheme="minorHAnsi"/>
              </w:rPr>
              <w:t>. Preliminary research into the oil found that tiny doses are capable of wiping out fungi and bacteria, including MRSA. </w:t>
            </w:r>
            <w:hyperlink r:id="rId436" w:tgtFrame="_blank" w:history="1">
              <w:r w:rsidRPr="00812AA4">
                <w:rPr>
                  <w:rStyle w:val="Hyperlink"/>
                  <w:rFonts w:cstheme="minorHAnsi"/>
                </w:rPr>
                <w:t>www.medicalnewstoday.com...130620.php</w:t>
              </w:r>
            </w:hyperlink>
          </w:p>
          <w:p w14:paraId="60EC64BC" w14:textId="77777777" w:rsidR="00C160BE" w:rsidRPr="00812AA4" w:rsidRDefault="00C160BE" w:rsidP="00C160BE">
            <w:pPr>
              <w:rPr>
                <w:rFonts w:cstheme="minorHAnsi"/>
              </w:rPr>
            </w:pPr>
            <w:r w:rsidRPr="00812AA4">
              <w:rPr>
                <w:rFonts w:cstheme="minorHAnsi"/>
              </w:rPr>
              <w:t>How to use Oregano Oil:</w:t>
            </w:r>
          </w:p>
          <w:p w14:paraId="67E15A6F" w14:textId="77777777" w:rsidR="00C160BE" w:rsidRPr="00812AA4" w:rsidRDefault="00C160BE" w:rsidP="00C160BE">
            <w:pPr>
              <w:rPr>
                <w:rFonts w:cstheme="minorHAnsi"/>
              </w:rPr>
            </w:pPr>
            <w:r w:rsidRPr="00812AA4">
              <w:rPr>
                <w:rFonts w:cstheme="minorHAnsi"/>
              </w:rPr>
              <w:t xml:space="preserve">Oregano oil can be applied topically when mixed with a carrier oil such as coconut oil or olive oil or mixed with drink such as a coconut milk, milk or juice. It has a very strong </w:t>
            </w:r>
            <w:proofErr w:type="spellStart"/>
            <w:r w:rsidRPr="00812AA4">
              <w:rPr>
                <w:rFonts w:cstheme="minorHAnsi"/>
              </w:rPr>
              <w:t>flavour</w:t>
            </w:r>
            <w:proofErr w:type="spellEnd"/>
            <w:r w:rsidRPr="00812AA4">
              <w:rPr>
                <w:rFonts w:cstheme="minorHAnsi"/>
              </w:rPr>
              <w:t xml:space="preserve"> due to its potency so is best followed with a further drink to prevent burning to the throat/mouth.</w:t>
            </w:r>
          </w:p>
          <w:p w14:paraId="4B5741DE" w14:textId="77777777" w:rsidR="00C160BE" w:rsidRPr="00812AA4" w:rsidRDefault="00C160BE" w:rsidP="00C160BE">
            <w:pPr>
              <w:rPr>
                <w:rFonts w:cstheme="minorHAnsi"/>
              </w:rPr>
            </w:pPr>
            <w:r w:rsidRPr="00812AA4">
              <w:rPr>
                <w:rFonts w:cstheme="minorHAnsi"/>
              </w:rPr>
              <w:t>For </w:t>
            </w:r>
            <w:hyperlink r:id="rId437" w:history="1">
              <w:r w:rsidRPr="00812AA4">
                <w:rPr>
                  <w:rStyle w:val="Hyperlink"/>
                  <w:rFonts w:cstheme="minorHAnsi"/>
                </w:rPr>
                <w:t>Urinary Tract Infections</w:t>
              </w:r>
            </w:hyperlink>
            <w:r w:rsidRPr="00812AA4">
              <w:rPr>
                <w:rFonts w:cstheme="minorHAnsi"/>
              </w:rPr>
              <w:t> it is suggested to take:</w:t>
            </w:r>
          </w:p>
          <w:p w14:paraId="6D86D0EA" w14:textId="77777777" w:rsidR="00C160BE" w:rsidRPr="00812AA4" w:rsidRDefault="00C160BE" w:rsidP="00C160BE">
            <w:pPr>
              <w:rPr>
                <w:rFonts w:cstheme="minorHAnsi"/>
              </w:rPr>
            </w:pPr>
            <w:r w:rsidRPr="00812AA4">
              <w:rPr>
                <w:rFonts w:cstheme="minorHAnsi"/>
              </w:rPr>
              <w:t>Take 3-4 drops of oregano oil with a glass of milk or milk substitute three times a day for three days.</w:t>
            </w:r>
          </w:p>
          <w:p w14:paraId="68099718" w14:textId="77777777" w:rsidR="00C160BE" w:rsidRPr="00812AA4" w:rsidRDefault="00C160BE" w:rsidP="00C160BE">
            <w:pPr>
              <w:rPr>
                <w:rFonts w:cstheme="minorHAnsi"/>
              </w:rPr>
            </w:pPr>
            <w:r w:rsidRPr="00812AA4">
              <w:rPr>
                <w:rFonts w:cstheme="minorHAnsi"/>
              </w:rPr>
              <w:t>For Respiratory Infections</w:t>
            </w:r>
          </w:p>
          <w:p w14:paraId="52F657BF" w14:textId="77777777" w:rsidR="00C160BE" w:rsidRPr="00812AA4" w:rsidRDefault="00C160BE" w:rsidP="00C160BE">
            <w:pPr>
              <w:numPr>
                <w:ilvl w:val="0"/>
                <w:numId w:val="35"/>
              </w:numPr>
              <w:rPr>
                <w:rFonts w:cstheme="minorHAnsi"/>
              </w:rPr>
            </w:pPr>
            <w:r w:rsidRPr="00812AA4">
              <w:rPr>
                <w:rFonts w:cstheme="minorHAnsi"/>
              </w:rPr>
              <w:t>Put a drop of oregano oil into hot steaming water. Cover your head with a towel and inhale the steam from the bowl.</w:t>
            </w:r>
          </w:p>
          <w:p w14:paraId="4F912708" w14:textId="77777777" w:rsidR="00C160BE" w:rsidRPr="00812AA4" w:rsidRDefault="00C160BE" w:rsidP="00C160BE">
            <w:pPr>
              <w:numPr>
                <w:ilvl w:val="0"/>
                <w:numId w:val="35"/>
              </w:numPr>
              <w:rPr>
                <w:rFonts w:cstheme="minorHAnsi"/>
              </w:rPr>
            </w:pPr>
            <w:r w:rsidRPr="00812AA4">
              <w:rPr>
                <w:rFonts w:cstheme="minorHAnsi"/>
              </w:rPr>
              <w:t>For Food Poisoning caused by Bacteria such as Listeria/Campylobacter/E-Coli:</w:t>
            </w:r>
          </w:p>
          <w:p w14:paraId="0E934649" w14:textId="77777777" w:rsidR="00C160BE" w:rsidRPr="00812AA4" w:rsidRDefault="00C160BE" w:rsidP="00C160BE">
            <w:pPr>
              <w:numPr>
                <w:ilvl w:val="0"/>
                <w:numId w:val="35"/>
              </w:numPr>
              <w:rPr>
                <w:rFonts w:cstheme="minorHAnsi"/>
              </w:rPr>
            </w:pPr>
            <w:r w:rsidRPr="00812AA4">
              <w:rPr>
                <w:rFonts w:cstheme="minorHAnsi"/>
              </w:rPr>
              <w:t>Drink 3 to 7 drops diluted in water/juice with or after food.</w:t>
            </w:r>
          </w:p>
          <w:p w14:paraId="42FC12F8" w14:textId="77777777" w:rsidR="00C160BE" w:rsidRPr="00812AA4" w:rsidRDefault="00C160BE" w:rsidP="00C160BE">
            <w:pPr>
              <w:rPr>
                <w:rFonts w:cstheme="minorHAnsi"/>
              </w:rPr>
            </w:pPr>
            <w:r w:rsidRPr="00812AA4">
              <w:rPr>
                <w:rFonts w:cstheme="minorHAnsi"/>
              </w:rPr>
              <w:t>Oregano oil is considered a “hot” oil that can give a temporary burning sensation. If you choose to use Oregano oil “neat” (undiluted) apply it with a Q-tip and do not spread it beyond the affected area. Swallow it in a carrier liquid such as milk or milk substitute.</w:t>
            </w:r>
          </w:p>
          <w:p w14:paraId="5B7093A0" w14:textId="77777777" w:rsidR="00C160BE" w:rsidRPr="00812AA4" w:rsidRDefault="00C160BE" w:rsidP="00C160BE">
            <w:pPr>
              <w:rPr>
                <w:rFonts w:cstheme="minorHAnsi"/>
              </w:rPr>
            </w:pPr>
            <w:r w:rsidRPr="00812AA4">
              <w:rPr>
                <w:rFonts w:cstheme="minorHAnsi"/>
              </w:rPr>
              <w:t>Use in a Carrier Oil</w:t>
            </w:r>
          </w:p>
          <w:p w14:paraId="08DC51AC" w14:textId="77777777" w:rsidR="00C160BE" w:rsidRPr="00812AA4" w:rsidRDefault="00C160BE" w:rsidP="00C160BE">
            <w:pPr>
              <w:rPr>
                <w:rFonts w:cstheme="minorHAnsi"/>
              </w:rPr>
            </w:pPr>
            <w:r w:rsidRPr="00812AA4">
              <w:rPr>
                <w:rFonts w:cstheme="minorHAnsi"/>
              </w:rPr>
              <w:t>Dilute Oregano Oil in oil (a carrier oil) before being massaged into the affected area. Common carrier oils include coconut oil and olive oil.</w:t>
            </w:r>
          </w:p>
          <w:p w14:paraId="0735E038" w14:textId="77777777" w:rsidR="00C160BE" w:rsidRPr="00812AA4" w:rsidRDefault="00C160BE" w:rsidP="00C160BE">
            <w:pPr>
              <w:rPr>
                <w:rFonts w:cstheme="minorHAnsi"/>
              </w:rPr>
            </w:pPr>
            <w:r w:rsidRPr="00812AA4">
              <w:rPr>
                <w:rFonts w:cstheme="minorHAnsi"/>
              </w:rPr>
              <w:t>Precautions</w:t>
            </w:r>
          </w:p>
          <w:p w14:paraId="38E788AE" w14:textId="77777777" w:rsidR="00C160BE" w:rsidRPr="00812AA4" w:rsidRDefault="00C160BE" w:rsidP="00C160BE">
            <w:pPr>
              <w:rPr>
                <w:rFonts w:cstheme="minorHAnsi"/>
              </w:rPr>
            </w:pPr>
            <w:r w:rsidRPr="00812AA4">
              <w:rPr>
                <w:rFonts w:cstheme="minorHAnsi"/>
              </w:rPr>
              <w:t xml:space="preserve">Oregano Oil is a natural product with few side effects. However, is not recommended for children, if you are pregnant or breastfeeding, if you are allergic to </w:t>
            </w:r>
            <w:proofErr w:type="spellStart"/>
            <w:r w:rsidRPr="00812AA4">
              <w:rPr>
                <w:rFonts w:cstheme="minorHAnsi"/>
              </w:rPr>
              <w:t>Lamiaceae</w:t>
            </w:r>
            <w:proofErr w:type="spellEnd"/>
            <w:r w:rsidRPr="00812AA4">
              <w:rPr>
                <w:rFonts w:cstheme="minorHAnsi"/>
              </w:rPr>
              <w:t xml:space="preserve"> family plants, if you are taking blood thinners (e.g. warfarin) or are about to have surgery (stop taking two weeks before).</w:t>
            </w:r>
          </w:p>
          <w:p w14:paraId="257347DD" w14:textId="77777777" w:rsidR="00C160BE" w:rsidRPr="00812AA4" w:rsidRDefault="00C160BE" w:rsidP="00C160BE">
            <w:pPr>
              <w:rPr>
                <w:rFonts w:cstheme="minorHAnsi"/>
              </w:rPr>
            </w:pPr>
            <w:r w:rsidRPr="00812AA4">
              <w:rPr>
                <w:rFonts w:cstheme="minorHAnsi"/>
              </w:rPr>
              <w:t>Oregano oil, if taken regularly, is best used for two weeks with a few days off before recommencing.</w:t>
            </w:r>
          </w:p>
          <w:p w14:paraId="1ADE9182" w14:textId="77B49BEF" w:rsidR="00C12269" w:rsidRPr="00812AA4" w:rsidRDefault="00C12269" w:rsidP="006A76A1">
            <w:pPr>
              <w:rPr>
                <w:rFonts w:cstheme="minorHAnsi"/>
              </w:rPr>
            </w:pPr>
          </w:p>
        </w:tc>
      </w:tr>
      <w:tr w:rsidR="006A76A1" w:rsidRPr="00812AA4" w14:paraId="367E51BA" w14:textId="77777777" w:rsidTr="00881E54">
        <w:tc>
          <w:tcPr>
            <w:tcW w:w="1800" w:type="dxa"/>
          </w:tcPr>
          <w:p w14:paraId="1BD019C3" w14:textId="12C11FFE" w:rsidR="006A76A1" w:rsidRPr="00812AA4" w:rsidRDefault="00D9288E" w:rsidP="006A76A1">
            <w:pPr>
              <w:rPr>
                <w:rFonts w:cstheme="minorHAnsi"/>
                <w:b/>
                <w:bCs/>
              </w:rPr>
            </w:pPr>
            <w:bookmarkStart w:id="143" w:name="PAPAYA"/>
            <w:r w:rsidRPr="00812AA4">
              <w:rPr>
                <w:rFonts w:cstheme="minorHAnsi"/>
                <w:b/>
                <w:bCs/>
              </w:rPr>
              <w:lastRenderedPageBreak/>
              <w:t xml:space="preserve">PAPAYA SEEDS: </w:t>
            </w:r>
            <w:bookmarkEnd w:id="143"/>
            <w:r w:rsidRPr="00812AA4">
              <w:rPr>
                <w:rFonts w:cstheme="minorHAnsi"/>
                <w:b/>
                <w:bCs/>
              </w:rPr>
              <w:br/>
            </w:r>
            <w:r w:rsidR="006A76A1" w:rsidRPr="00812AA4">
              <w:rPr>
                <w:rFonts w:cstheme="minorHAnsi"/>
                <w:b/>
                <w:bCs/>
                <w:noProof/>
              </w:rPr>
              <w:drawing>
                <wp:inline distT="0" distB="0" distL="0" distR="0" wp14:anchorId="7DBD836A" wp14:editId="6A676939">
                  <wp:extent cx="948690" cy="998220"/>
                  <wp:effectExtent l="0" t="0" r="3810" b="0"/>
                  <wp:docPr id="425876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876478" name=""/>
                          <pic:cNvPicPr/>
                        </pic:nvPicPr>
                        <pic:blipFill>
                          <a:blip r:embed="rId438"/>
                          <a:stretch>
                            <a:fillRect/>
                          </a:stretch>
                        </pic:blipFill>
                        <pic:spPr>
                          <a:xfrm>
                            <a:off x="0" y="0"/>
                            <a:ext cx="948690" cy="998220"/>
                          </a:xfrm>
                          <a:prstGeom prst="rect">
                            <a:avLst/>
                          </a:prstGeom>
                        </pic:spPr>
                      </pic:pic>
                    </a:graphicData>
                  </a:graphic>
                </wp:inline>
              </w:drawing>
            </w:r>
          </w:p>
          <w:p w14:paraId="152FBD43" w14:textId="727B77A7" w:rsidR="006A76A1" w:rsidRPr="00812AA4" w:rsidRDefault="00D9288E" w:rsidP="006A76A1">
            <w:pPr>
              <w:rPr>
                <w:rFonts w:cstheme="minorHAnsi"/>
                <w:b/>
                <w:bCs/>
              </w:rPr>
            </w:pPr>
            <w:hyperlink w:anchor="AAATOP" w:history="1">
              <w:r w:rsidRPr="00812AA4">
                <w:rPr>
                  <w:rStyle w:val="Hyperlink"/>
                  <w:rFonts w:cstheme="minorHAnsi"/>
                  <w:b/>
                  <w:bCs/>
                  <w:sz w:val="12"/>
                  <w:szCs w:val="12"/>
                </w:rPr>
                <w:t>JUMP TO TOP OF DOCUMENT</w:t>
              </w:r>
            </w:hyperlink>
          </w:p>
        </w:tc>
        <w:tc>
          <w:tcPr>
            <w:tcW w:w="9360" w:type="dxa"/>
          </w:tcPr>
          <w:p w14:paraId="637C66BD" w14:textId="528BE4FC" w:rsidR="006A76A1" w:rsidRPr="00812AA4" w:rsidRDefault="006A76A1" w:rsidP="006A76A1">
            <w:pPr>
              <w:rPr>
                <w:rFonts w:cstheme="minorHAnsi"/>
              </w:rPr>
            </w:pPr>
            <w:r w:rsidRPr="00812AA4">
              <w:rPr>
                <w:rFonts w:cstheme="minorHAnsi"/>
              </w:rPr>
              <w:t>Anti-Oxidant</w:t>
            </w:r>
            <w:r w:rsidRPr="00812AA4">
              <w:rPr>
                <w:rFonts w:cstheme="minorHAnsi"/>
              </w:rPr>
              <w:br/>
              <w:t>Anti-</w:t>
            </w:r>
            <w:proofErr w:type="spellStart"/>
            <w:r w:rsidRPr="00812AA4">
              <w:rPr>
                <w:rFonts w:cstheme="minorHAnsi"/>
              </w:rPr>
              <w:t>Inflamatory</w:t>
            </w:r>
            <w:proofErr w:type="spellEnd"/>
            <w:r w:rsidRPr="00812AA4">
              <w:rPr>
                <w:rFonts w:cstheme="minorHAnsi"/>
              </w:rPr>
              <w:br/>
              <w:t>Anti-Microbial</w:t>
            </w:r>
            <w:r w:rsidRPr="00812AA4">
              <w:rPr>
                <w:rFonts w:cstheme="minorHAnsi"/>
              </w:rPr>
              <w:br/>
            </w:r>
            <w:r w:rsidRPr="00812AA4">
              <w:rPr>
                <w:rFonts w:cstheme="minorHAnsi"/>
                <w:b/>
                <w:bCs/>
              </w:rPr>
              <w:t>Kills Parasites</w:t>
            </w:r>
            <w:r w:rsidRPr="00812AA4">
              <w:rPr>
                <w:rFonts w:cstheme="minorHAnsi"/>
              </w:rPr>
              <w:br/>
              <w:t>Aids in Digestion</w:t>
            </w:r>
            <w:r w:rsidRPr="00812AA4">
              <w:rPr>
                <w:rFonts w:cstheme="minorHAnsi"/>
              </w:rPr>
              <w:br/>
            </w:r>
            <w:r w:rsidRPr="00812AA4">
              <w:rPr>
                <w:rFonts w:cstheme="minorHAnsi"/>
              </w:rPr>
              <w:br/>
              <w:t xml:space="preserve">Scrape out of the papaya, rinse the seeds, dry the seeds well, dehydrate the seeds, 170 degrees in the oven for 6 hours. </w:t>
            </w:r>
            <w:r w:rsidRPr="00812AA4">
              <w:rPr>
                <w:rFonts w:cstheme="minorHAnsi"/>
              </w:rPr>
              <w:br/>
            </w:r>
            <w:r w:rsidRPr="00812AA4">
              <w:rPr>
                <w:rFonts w:cstheme="minorHAnsi"/>
              </w:rPr>
              <w:br/>
            </w:r>
            <w:r w:rsidRPr="00812AA4">
              <w:rPr>
                <w:rFonts w:cstheme="minorHAnsi"/>
              </w:rPr>
              <w:lastRenderedPageBreak/>
              <w:t xml:space="preserve">Then use in place of pepper in a pepper mill or pulverize in the Ninja and use as a spice on everything from soups to salads. </w:t>
            </w:r>
          </w:p>
        </w:tc>
      </w:tr>
      <w:tr w:rsidR="007A43EC" w:rsidRPr="00812AA4" w14:paraId="5294DE69" w14:textId="77777777" w:rsidTr="00881E54">
        <w:tc>
          <w:tcPr>
            <w:tcW w:w="1800" w:type="dxa"/>
          </w:tcPr>
          <w:p w14:paraId="08ED72A1" w14:textId="77777777" w:rsidR="005236F5" w:rsidRPr="00812AA4" w:rsidRDefault="007A43EC" w:rsidP="006A76A1">
            <w:pPr>
              <w:rPr>
                <w:rFonts w:cstheme="minorHAnsi"/>
                <w:b/>
                <w:bCs/>
              </w:rPr>
            </w:pPr>
            <w:bookmarkStart w:id="144" w:name="PECAN"/>
            <w:r w:rsidRPr="00812AA4">
              <w:rPr>
                <w:rFonts w:cstheme="minorHAnsi"/>
                <w:b/>
                <w:bCs/>
              </w:rPr>
              <w:lastRenderedPageBreak/>
              <w:t>PECAN</w:t>
            </w:r>
          </w:p>
          <w:bookmarkEnd w:id="144"/>
          <w:p w14:paraId="4F965AB5" w14:textId="77777777" w:rsidR="005236F5" w:rsidRPr="00812AA4" w:rsidRDefault="005236F5" w:rsidP="006A76A1">
            <w:pPr>
              <w:rPr>
                <w:rFonts w:cstheme="minorHAnsi"/>
                <w:b/>
                <w:bCs/>
              </w:rPr>
            </w:pPr>
          </w:p>
          <w:p w14:paraId="3632C479" w14:textId="185352A6" w:rsidR="007A43EC" w:rsidRPr="00812AA4" w:rsidRDefault="005236F5" w:rsidP="006A76A1">
            <w:pPr>
              <w:rPr>
                <w:rFonts w:cstheme="minorHAnsi"/>
                <w:b/>
                <w:bCs/>
              </w:rPr>
            </w:pPr>
            <w:r w:rsidRPr="00812AA4">
              <w:rPr>
                <w:rFonts w:cstheme="minorHAnsi"/>
                <w:noProof/>
                <w:color w:val="000000"/>
                <w:spacing w:val="14"/>
              </w:rPr>
              <w:drawing>
                <wp:inline distT="0" distB="0" distL="0" distR="0" wp14:anchorId="2E2E4228" wp14:editId="274F94B0">
                  <wp:extent cx="1040315" cy="696595"/>
                  <wp:effectExtent l="0" t="0" r="7620" b="8255"/>
                  <wp:docPr id="618752994" name="Picture 7" descr="pecan_o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can_oil"/>
                          <pic:cNvPicPr>
                            <a:picLocks noChangeAspect="1" noChangeArrowheads="1"/>
                          </pic:cNvPicPr>
                        </pic:nvPicPr>
                        <pic:blipFill>
                          <a:blip r:embed="rId439" cstate="print">
                            <a:extLst>
                              <a:ext uri="{28A0092B-C50C-407E-A947-70E740481C1C}">
                                <a14:useLocalDpi xmlns:a14="http://schemas.microsoft.com/office/drawing/2010/main" val="0"/>
                              </a:ext>
                            </a:extLst>
                          </a:blip>
                          <a:srcRect/>
                          <a:stretch>
                            <a:fillRect/>
                          </a:stretch>
                        </pic:blipFill>
                        <pic:spPr bwMode="auto">
                          <a:xfrm>
                            <a:off x="0" y="0"/>
                            <a:ext cx="1048290" cy="701935"/>
                          </a:xfrm>
                          <a:prstGeom prst="rect">
                            <a:avLst/>
                          </a:prstGeom>
                          <a:noFill/>
                          <a:ln>
                            <a:noFill/>
                          </a:ln>
                        </pic:spPr>
                      </pic:pic>
                    </a:graphicData>
                  </a:graphic>
                </wp:inline>
              </w:drawing>
            </w:r>
          </w:p>
        </w:tc>
        <w:tc>
          <w:tcPr>
            <w:tcW w:w="9360" w:type="dxa"/>
          </w:tcPr>
          <w:p w14:paraId="6E3ECAD1" w14:textId="6E06A56B" w:rsidR="007A43EC" w:rsidRPr="00812AA4" w:rsidRDefault="007A43EC" w:rsidP="005236F5">
            <w:pPr>
              <w:pStyle w:val="Heading1"/>
              <w:shd w:val="clear" w:color="auto" w:fill="FFFFFF"/>
              <w:spacing w:before="0" w:after="480" w:line="360" w:lineRule="atLeast"/>
              <w:rPr>
                <w:rFonts w:asciiTheme="minorHAnsi" w:hAnsiTheme="minorHAnsi" w:cstheme="minorHAnsi"/>
                <w:color w:val="1D1D1D"/>
                <w:sz w:val="20"/>
                <w:szCs w:val="20"/>
              </w:rPr>
            </w:pPr>
            <w:r w:rsidRPr="00812AA4">
              <w:rPr>
                <w:rFonts w:asciiTheme="minorHAnsi" w:hAnsiTheme="minorHAnsi" w:cstheme="minorHAnsi"/>
                <w:b/>
                <w:bCs/>
                <w:color w:val="1D1D1D"/>
                <w:sz w:val="20"/>
                <w:szCs w:val="20"/>
              </w:rPr>
              <w:t>5 Weirdly Cool Pecan Oil Uses</w:t>
            </w:r>
            <w:r w:rsidR="005236F5" w:rsidRPr="00812AA4">
              <w:rPr>
                <w:rFonts w:asciiTheme="minorHAnsi" w:hAnsiTheme="minorHAnsi" w:cstheme="minorHAnsi"/>
                <w:b/>
                <w:bCs/>
                <w:color w:val="1D1D1D"/>
                <w:sz w:val="20"/>
                <w:szCs w:val="20"/>
              </w:rPr>
              <w:t xml:space="preserve">  (See section on “Nuts” for more) </w:t>
            </w:r>
          </w:p>
          <w:p w14:paraId="79F7AECE" w14:textId="77777777" w:rsidR="007A43EC" w:rsidRPr="00812AA4" w:rsidRDefault="007A43EC" w:rsidP="007A43EC">
            <w:pPr>
              <w:pStyle w:val="NormalWeb"/>
              <w:shd w:val="clear" w:color="auto" w:fill="FFFFFF"/>
              <w:spacing w:before="0" w:beforeAutospacing="0" w:after="0" w:afterAutospacing="0"/>
              <w:rPr>
                <w:rFonts w:asciiTheme="minorHAnsi" w:hAnsiTheme="minorHAnsi" w:cstheme="minorHAnsi"/>
                <w:color w:val="000000"/>
                <w:spacing w:val="14"/>
                <w:sz w:val="20"/>
                <w:szCs w:val="20"/>
              </w:rPr>
            </w:pPr>
            <w:r w:rsidRPr="00812AA4">
              <w:rPr>
                <w:rFonts w:asciiTheme="minorHAnsi" w:hAnsiTheme="minorHAnsi" w:cstheme="minorHAnsi"/>
                <w:color w:val="000000"/>
                <w:spacing w:val="14"/>
                <w:sz w:val="20"/>
                <w:szCs w:val="20"/>
              </w:rPr>
              <w:t>You may be thinking "Pecan what?". Trust me, you aren't the only one whose curiosity is aroused with the concept. Just like olive oil and avocado oil have been long used in cooking for ages, other nut oils are quickly gaining in popularity, but for far many more uses than traditional culinary practices. </w:t>
            </w:r>
          </w:p>
          <w:p w14:paraId="2DFA10D8" w14:textId="440FB7D6" w:rsidR="007A43EC" w:rsidRPr="00812AA4" w:rsidRDefault="007A43EC" w:rsidP="007A43EC">
            <w:pPr>
              <w:shd w:val="clear" w:color="auto" w:fill="FFFFFF"/>
              <w:spacing w:line="0" w:lineRule="auto"/>
              <w:jc w:val="center"/>
              <w:rPr>
                <w:rFonts w:cstheme="minorHAnsi"/>
                <w:color w:val="000000"/>
                <w:spacing w:val="14"/>
                <w:sz w:val="20"/>
                <w:szCs w:val="20"/>
              </w:rPr>
            </w:pPr>
          </w:p>
          <w:p w14:paraId="6D64F99F" w14:textId="77777777" w:rsidR="007A43EC" w:rsidRPr="00812AA4" w:rsidRDefault="007A43EC" w:rsidP="007A43EC">
            <w:pPr>
              <w:pStyle w:val="NormalWeb"/>
              <w:shd w:val="clear" w:color="auto" w:fill="FFFFFF"/>
              <w:spacing w:before="0" w:beforeAutospacing="0"/>
              <w:rPr>
                <w:rFonts w:asciiTheme="minorHAnsi" w:hAnsiTheme="minorHAnsi" w:cstheme="minorHAnsi"/>
                <w:color w:val="000000"/>
                <w:spacing w:val="14"/>
                <w:sz w:val="20"/>
                <w:szCs w:val="20"/>
              </w:rPr>
            </w:pPr>
            <w:r w:rsidRPr="00812AA4">
              <w:rPr>
                <w:rStyle w:val="Strong"/>
                <w:rFonts w:asciiTheme="minorHAnsi" w:hAnsiTheme="minorHAnsi" w:cstheme="minorHAnsi"/>
                <w:color w:val="000000"/>
                <w:spacing w:val="14"/>
                <w:sz w:val="20"/>
                <w:szCs w:val="20"/>
              </w:rPr>
              <w:t>Quick Pecan Oil Facts: </w:t>
            </w:r>
          </w:p>
          <w:p w14:paraId="55C929B8" w14:textId="77777777" w:rsidR="007A43EC" w:rsidRPr="00812AA4" w:rsidRDefault="007A43EC" w:rsidP="00B525E5">
            <w:pPr>
              <w:pStyle w:val="NormalWeb"/>
              <w:numPr>
                <w:ilvl w:val="0"/>
                <w:numId w:val="12"/>
              </w:numPr>
              <w:shd w:val="clear" w:color="auto" w:fill="FFFFFF"/>
              <w:spacing w:before="120" w:beforeAutospacing="0" w:after="120" w:afterAutospacing="0"/>
              <w:rPr>
                <w:rFonts w:asciiTheme="minorHAnsi" w:hAnsiTheme="minorHAnsi" w:cstheme="minorHAnsi"/>
                <w:color w:val="000000"/>
                <w:spacing w:val="14"/>
                <w:sz w:val="20"/>
                <w:szCs w:val="20"/>
              </w:rPr>
            </w:pPr>
            <w:r w:rsidRPr="00812AA4">
              <w:rPr>
                <w:rFonts w:asciiTheme="minorHAnsi" w:hAnsiTheme="minorHAnsi" w:cstheme="minorHAnsi"/>
                <w:color w:val="000000"/>
                <w:spacing w:val="14"/>
                <w:sz w:val="20"/>
                <w:szCs w:val="20"/>
              </w:rPr>
              <w:t>Pecan oil is made from extracting the natural essential oils held by the pecan. Oils can be cold- or hot-pressed. Cold-pressed is thought to be superior when partaking for health benefits since the oil is extracted at the minimum temperature possible to avoid changing the natural integrity of the oil.</w:t>
            </w:r>
          </w:p>
          <w:p w14:paraId="2152537C" w14:textId="77777777" w:rsidR="007A43EC" w:rsidRPr="00812AA4" w:rsidRDefault="007A43EC" w:rsidP="00B525E5">
            <w:pPr>
              <w:pStyle w:val="NormalWeb"/>
              <w:numPr>
                <w:ilvl w:val="0"/>
                <w:numId w:val="12"/>
              </w:numPr>
              <w:shd w:val="clear" w:color="auto" w:fill="FFFFFF"/>
              <w:spacing w:before="120" w:beforeAutospacing="0" w:after="120" w:afterAutospacing="0"/>
              <w:rPr>
                <w:rFonts w:asciiTheme="minorHAnsi" w:hAnsiTheme="minorHAnsi" w:cstheme="minorHAnsi"/>
                <w:color w:val="000000"/>
                <w:spacing w:val="14"/>
                <w:sz w:val="20"/>
                <w:szCs w:val="20"/>
              </w:rPr>
            </w:pPr>
            <w:r w:rsidRPr="00812AA4">
              <w:rPr>
                <w:rFonts w:asciiTheme="minorHAnsi" w:hAnsiTheme="minorHAnsi" w:cstheme="minorHAnsi"/>
                <w:color w:val="000000"/>
                <w:spacing w:val="14"/>
                <w:sz w:val="20"/>
                <w:szCs w:val="20"/>
              </w:rPr>
              <w:t>Pecan oil contains 50% percent less saturated fats than does olive oil.</w:t>
            </w:r>
          </w:p>
          <w:p w14:paraId="6E597524" w14:textId="77777777" w:rsidR="007A43EC" w:rsidRPr="00812AA4" w:rsidRDefault="007A43EC" w:rsidP="00B525E5">
            <w:pPr>
              <w:pStyle w:val="NormalWeb"/>
              <w:numPr>
                <w:ilvl w:val="0"/>
                <w:numId w:val="12"/>
              </w:numPr>
              <w:shd w:val="clear" w:color="auto" w:fill="FFFFFF"/>
              <w:spacing w:before="120" w:beforeAutospacing="0" w:after="120" w:afterAutospacing="0"/>
              <w:rPr>
                <w:rFonts w:asciiTheme="minorHAnsi" w:hAnsiTheme="minorHAnsi" w:cstheme="minorHAnsi"/>
                <w:color w:val="000000"/>
                <w:spacing w:val="14"/>
                <w:sz w:val="20"/>
                <w:szCs w:val="20"/>
              </w:rPr>
            </w:pPr>
            <w:r w:rsidRPr="00812AA4">
              <w:rPr>
                <w:rFonts w:asciiTheme="minorHAnsi" w:hAnsiTheme="minorHAnsi" w:cstheme="minorHAnsi"/>
                <w:color w:val="000000"/>
                <w:spacing w:val="14"/>
                <w:sz w:val="20"/>
                <w:szCs w:val="20"/>
              </w:rPr>
              <w:t>Pecan oil's smoke-ability point (the temperature at which oil begins to break down and burn) is 470*F, 145 degrees higher than olive oil and butter.</w:t>
            </w:r>
          </w:p>
          <w:p w14:paraId="78EFCFA6" w14:textId="77777777" w:rsidR="007A43EC" w:rsidRPr="00812AA4" w:rsidRDefault="007A43EC" w:rsidP="00B525E5">
            <w:pPr>
              <w:pStyle w:val="NormalWeb"/>
              <w:numPr>
                <w:ilvl w:val="0"/>
                <w:numId w:val="12"/>
              </w:numPr>
              <w:shd w:val="clear" w:color="auto" w:fill="FFFFFF"/>
              <w:spacing w:before="120" w:beforeAutospacing="0" w:after="120" w:afterAutospacing="0"/>
              <w:rPr>
                <w:rFonts w:asciiTheme="minorHAnsi" w:hAnsiTheme="minorHAnsi" w:cstheme="minorHAnsi"/>
                <w:color w:val="000000"/>
                <w:spacing w:val="14"/>
                <w:sz w:val="20"/>
                <w:szCs w:val="20"/>
              </w:rPr>
            </w:pPr>
            <w:r w:rsidRPr="00812AA4">
              <w:rPr>
                <w:rFonts w:asciiTheme="minorHAnsi" w:hAnsiTheme="minorHAnsi" w:cstheme="minorHAnsi"/>
                <w:color w:val="000000"/>
                <w:spacing w:val="14"/>
                <w:sz w:val="20"/>
                <w:szCs w:val="20"/>
              </w:rPr>
              <w:t>Of all the tree nut oils being produced today, pecan oil ranks #1 for antioxidant content.</w:t>
            </w:r>
          </w:p>
          <w:p w14:paraId="22FE10F6" w14:textId="77777777" w:rsidR="007A43EC" w:rsidRPr="00812AA4" w:rsidRDefault="007A43EC" w:rsidP="007A43EC">
            <w:pPr>
              <w:pStyle w:val="NormalWeb"/>
              <w:shd w:val="clear" w:color="auto" w:fill="FFFFFF"/>
              <w:spacing w:after="0" w:afterAutospacing="0"/>
              <w:rPr>
                <w:rFonts w:asciiTheme="minorHAnsi" w:hAnsiTheme="minorHAnsi" w:cstheme="minorHAnsi"/>
                <w:color w:val="000000"/>
                <w:spacing w:val="14"/>
                <w:sz w:val="20"/>
                <w:szCs w:val="20"/>
              </w:rPr>
            </w:pPr>
            <w:r w:rsidRPr="00812AA4">
              <w:rPr>
                <w:rFonts w:asciiTheme="minorHAnsi" w:hAnsiTheme="minorHAnsi" w:cstheme="minorHAnsi"/>
                <w:color w:val="000000"/>
                <w:spacing w:val="14"/>
                <w:sz w:val="20"/>
                <w:szCs w:val="20"/>
              </w:rPr>
              <w:t>Now that we know more about it, let's dive in to the many diversified uses for pecan oil that you might be surprised to know. </w:t>
            </w:r>
          </w:p>
          <w:p w14:paraId="07DD7860" w14:textId="58828408" w:rsidR="007A43EC" w:rsidRPr="00812AA4" w:rsidRDefault="007A43EC" w:rsidP="007A43EC">
            <w:pPr>
              <w:shd w:val="clear" w:color="auto" w:fill="FFFFFF"/>
              <w:spacing w:line="0" w:lineRule="auto"/>
              <w:jc w:val="center"/>
              <w:rPr>
                <w:rFonts w:cstheme="minorHAnsi"/>
                <w:color w:val="000000"/>
                <w:spacing w:val="14"/>
                <w:sz w:val="20"/>
                <w:szCs w:val="20"/>
              </w:rPr>
            </w:pPr>
          </w:p>
          <w:p w14:paraId="565FA788" w14:textId="77777777" w:rsidR="007A43EC" w:rsidRPr="00812AA4" w:rsidRDefault="007A43EC" w:rsidP="007A43EC">
            <w:pPr>
              <w:pStyle w:val="NormalWeb"/>
              <w:shd w:val="clear" w:color="auto" w:fill="FFFFFF"/>
              <w:spacing w:before="0" w:beforeAutospacing="0" w:after="0" w:afterAutospacing="0"/>
              <w:rPr>
                <w:rFonts w:asciiTheme="minorHAnsi" w:hAnsiTheme="minorHAnsi" w:cstheme="minorHAnsi"/>
                <w:color w:val="000000"/>
                <w:spacing w:val="14"/>
                <w:sz w:val="20"/>
                <w:szCs w:val="20"/>
              </w:rPr>
            </w:pPr>
            <w:r w:rsidRPr="00812AA4">
              <w:rPr>
                <w:rStyle w:val="Strong"/>
                <w:rFonts w:asciiTheme="minorHAnsi" w:hAnsiTheme="minorHAnsi" w:cstheme="minorHAnsi"/>
                <w:color w:val="000000"/>
                <w:spacing w:val="14"/>
                <w:sz w:val="20"/>
                <w:szCs w:val="20"/>
              </w:rPr>
              <w:t>1. Cooking and Baking</w:t>
            </w:r>
            <w:r w:rsidRPr="00812AA4">
              <w:rPr>
                <w:rFonts w:asciiTheme="minorHAnsi" w:hAnsiTheme="minorHAnsi" w:cstheme="minorHAnsi"/>
                <w:color w:val="000000"/>
                <w:spacing w:val="14"/>
                <w:sz w:val="20"/>
                <w:szCs w:val="20"/>
              </w:rPr>
              <w:br/>
              <w:t>Well, duh! No surprises on this one. Because it is so versatile, feel free to use pecan oil in any of your favorite recipes. From fruit muffins, to salad dressings to frying meat, enjoy the added health benefits and enriched flavor of choosing pecan oil.</w:t>
            </w:r>
          </w:p>
          <w:p w14:paraId="2EAAF023" w14:textId="643175D6" w:rsidR="007A43EC" w:rsidRPr="00812AA4" w:rsidRDefault="007A43EC" w:rsidP="007A43EC">
            <w:pPr>
              <w:shd w:val="clear" w:color="auto" w:fill="FFFFFF"/>
              <w:spacing w:line="0" w:lineRule="auto"/>
              <w:jc w:val="center"/>
              <w:rPr>
                <w:rFonts w:cstheme="minorHAnsi"/>
                <w:color w:val="000000"/>
                <w:spacing w:val="14"/>
                <w:sz w:val="20"/>
                <w:szCs w:val="20"/>
              </w:rPr>
            </w:pPr>
          </w:p>
          <w:p w14:paraId="6ECB3F7C" w14:textId="77777777" w:rsidR="007A43EC" w:rsidRPr="00812AA4" w:rsidRDefault="007A43EC" w:rsidP="007A43EC">
            <w:pPr>
              <w:pStyle w:val="NormalWeb"/>
              <w:shd w:val="clear" w:color="auto" w:fill="FFFFFF"/>
              <w:spacing w:before="0" w:beforeAutospacing="0" w:after="0" w:afterAutospacing="0"/>
              <w:rPr>
                <w:rFonts w:asciiTheme="minorHAnsi" w:hAnsiTheme="minorHAnsi" w:cstheme="minorHAnsi"/>
                <w:color w:val="000000"/>
                <w:spacing w:val="14"/>
                <w:sz w:val="20"/>
                <w:szCs w:val="20"/>
              </w:rPr>
            </w:pPr>
            <w:r w:rsidRPr="00812AA4">
              <w:rPr>
                <w:rStyle w:val="Strong"/>
                <w:rFonts w:asciiTheme="minorHAnsi" w:hAnsiTheme="minorHAnsi" w:cstheme="minorHAnsi"/>
                <w:color w:val="000000"/>
                <w:spacing w:val="14"/>
                <w:sz w:val="20"/>
                <w:szCs w:val="20"/>
              </w:rPr>
              <w:t>2. Leather Treatment</w:t>
            </w:r>
            <w:r w:rsidRPr="00812AA4">
              <w:rPr>
                <w:rFonts w:asciiTheme="minorHAnsi" w:hAnsiTheme="minorHAnsi" w:cstheme="minorHAnsi"/>
                <w:color w:val="000000"/>
                <w:spacing w:val="14"/>
                <w:sz w:val="20"/>
                <w:szCs w:val="20"/>
              </w:rPr>
              <w:br/>
              <w:t>Have a favorite pair of leather shoes that are looking a little worse for wear? Freshen them up by applying a layer of pecan oil to the leather surface. Not only will the pecan oil even out the leather color, but it will also condition the leather to help your favorite shoes go the extra mile, literally.</w:t>
            </w:r>
          </w:p>
          <w:p w14:paraId="064F70E9" w14:textId="59F697FC" w:rsidR="007A43EC" w:rsidRPr="00812AA4" w:rsidRDefault="007A43EC" w:rsidP="007A43EC">
            <w:pPr>
              <w:shd w:val="clear" w:color="auto" w:fill="FFFFFF"/>
              <w:spacing w:line="0" w:lineRule="auto"/>
              <w:jc w:val="center"/>
              <w:rPr>
                <w:rFonts w:cstheme="minorHAnsi"/>
                <w:color w:val="000000"/>
                <w:spacing w:val="14"/>
                <w:sz w:val="20"/>
                <w:szCs w:val="20"/>
              </w:rPr>
            </w:pPr>
          </w:p>
          <w:p w14:paraId="30AB4DAC" w14:textId="77777777" w:rsidR="007A43EC" w:rsidRPr="00812AA4" w:rsidRDefault="007A43EC" w:rsidP="007A43EC">
            <w:pPr>
              <w:pStyle w:val="NormalWeb"/>
              <w:shd w:val="clear" w:color="auto" w:fill="FFFFFF"/>
              <w:spacing w:before="0" w:beforeAutospacing="0" w:after="0" w:afterAutospacing="0"/>
              <w:rPr>
                <w:rFonts w:asciiTheme="minorHAnsi" w:hAnsiTheme="minorHAnsi" w:cstheme="minorHAnsi"/>
                <w:color w:val="000000"/>
                <w:spacing w:val="14"/>
                <w:sz w:val="20"/>
                <w:szCs w:val="20"/>
              </w:rPr>
            </w:pPr>
            <w:r w:rsidRPr="00812AA4">
              <w:rPr>
                <w:rStyle w:val="Strong"/>
                <w:rFonts w:asciiTheme="minorHAnsi" w:hAnsiTheme="minorHAnsi" w:cstheme="minorHAnsi"/>
                <w:color w:val="000000"/>
                <w:spacing w:val="14"/>
                <w:sz w:val="20"/>
                <w:szCs w:val="20"/>
              </w:rPr>
              <w:t>3. Carrier Oil</w:t>
            </w:r>
            <w:r w:rsidRPr="00812AA4">
              <w:rPr>
                <w:rFonts w:asciiTheme="minorHAnsi" w:hAnsiTheme="minorHAnsi" w:cstheme="minorHAnsi"/>
                <w:color w:val="000000"/>
                <w:spacing w:val="14"/>
                <w:sz w:val="20"/>
                <w:szCs w:val="20"/>
              </w:rPr>
              <w:br/>
              <w:t>Maybe you are into the essential oil lifestyle and maybe you aren't. But if you are, you will be excited to know that pecan oil makes a perfect carrier oil for your other essential oils. Because it is light and practically odorless, you can rest assured that pecan oil will do the job for you in your wellness journey. </w:t>
            </w:r>
          </w:p>
          <w:p w14:paraId="36CF8DB6" w14:textId="69A7806C" w:rsidR="007A43EC" w:rsidRPr="00812AA4" w:rsidRDefault="007A43EC" w:rsidP="007A43EC">
            <w:pPr>
              <w:shd w:val="clear" w:color="auto" w:fill="FFFFFF"/>
              <w:spacing w:line="0" w:lineRule="auto"/>
              <w:jc w:val="center"/>
              <w:rPr>
                <w:rFonts w:cstheme="minorHAnsi"/>
                <w:color w:val="000000"/>
                <w:spacing w:val="14"/>
                <w:sz w:val="20"/>
                <w:szCs w:val="20"/>
              </w:rPr>
            </w:pPr>
          </w:p>
          <w:p w14:paraId="537C4ADE" w14:textId="77777777" w:rsidR="007A43EC" w:rsidRPr="00812AA4" w:rsidRDefault="007A43EC" w:rsidP="007A43EC">
            <w:pPr>
              <w:pStyle w:val="NormalWeb"/>
              <w:shd w:val="clear" w:color="auto" w:fill="FFFFFF"/>
              <w:spacing w:before="0" w:beforeAutospacing="0" w:after="0" w:afterAutospacing="0"/>
              <w:rPr>
                <w:rFonts w:asciiTheme="minorHAnsi" w:hAnsiTheme="minorHAnsi" w:cstheme="minorHAnsi"/>
                <w:color w:val="000000"/>
                <w:spacing w:val="14"/>
                <w:sz w:val="20"/>
                <w:szCs w:val="20"/>
              </w:rPr>
            </w:pPr>
            <w:r w:rsidRPr="00812AA4">
              <w:rPr>
                <w:rStyle w:val="Strong"/>
                <w:rFonts w:asciiTheme="minorHAnsi" w:hAnsiTheme="minorHAnsi" w:cstheme="minorHAnsi"/>
                <w:color w:val="000000"/>
                <w:spacing w:val="14"/>
                <w:sz w:val="20"/>
                <w:szCs w:val="20"/>
              </w:rPr>
              <w:t xml:space="preserve">4. Joint Liniment </w:t>
            </w:r>
            <w:r w:rsidRPr="00812AA4">
              <w:rPr>
                <w:rFonts w:asciiTheme="minorHAnsi" w:hAnsiTheme="minorHAnsi" w:cstheme="minorHAnsi"/>
                <w:color w:val="000000"/>
                <w:spacing w:val="14"/>
                <w:sz w:val="20"/>
                <w:szCs w:val="20"/>
              </w:rPr>
              <w:br/>
              <w:t>Here's a fun fact: your skin absorbs around 60% of the substances it comes into contact with. That's HUGE! So if you suffer from chronic achy joints, this might just be your thing. Rub a generous amount of pecan oil over a particularly tender joint such as your knee, shoulder, hip or ankle, and message until absorbed. Do this regularly to build lubrication and enjoy relief from your joint soreness.</w:t>
            </w:r>
          </w:p>
          <w:p w14:paraId="625118FD" w14:textId="423AED1E" w:rsidR="007A43EC" w:rsidRPr="00812AA4" w:rsidRDefault="007A43EC" w:rsidP="007A43EC">
            <w:pPr>
              <w:shd w:val="clear" w:color="auto" w:fill="FFFFFF"/>
              <w:spacing w:line="0" w:lineRule="auto"/>
              <w:jc w:val="center"/>
              <w:rPr>
                <w:rFonts w:cstheme="minorHAnsi"/>
                <w:color w:val="000000"/>
                <w:spacing w:val="14"/>
                <w:sz w:val="20"/>
                <w:szCs w:val="20"/>
              </w:rPr>
            </w:pPr>
          </w:p>
          <w:p w14:paraId="5C3882CB" w14:textId="77777777" w:rsidR="007A43EC" w:rsidRPr="00812AA4" w:rsidRDefault="007A43EC" w:rsidP="007A43EC">
            <w:pPr>
              <w:pStyle w:val="NormalWeb"/>
              <w:shd w:val="clear" w:color="auto" w:fill="FFFFFF"/>
              <w:spacing w:before="0" w:beforeAutospacing="0" w:after="0" w:afterAutospacing="0"/>
              <w:rPr>
                <w:rFonts w:asciiTheme="minorHAnsi" w:hAnsiTheme="minorHAnsi" w:cstheme="minorHAnsi"/>
                <w:color w:val="000000"/>
                <w:spacing w:val="14"/>
                <w:sz w:val="20"/>
                <w:szCs w:val="20"/>
              </w:rPr>
            </w:pPr>
            <w:r w:rsidRPr="00812AA4">
              <w:rPr>
                <w:rStyle w:val="Strong"/>
                <w:rFonts w:asciiTheme="minorHAnsi" w:hAnsiTheme="minorHAnsi" w:cstheme="minorHAnsi"/>
                <w:color w:val="000000"/>
                <w:spacing w:val="14"/>
                <w:sz w:val="20"/>
                <w:szCs w:val="20"/>
              </w:rPr>
              <w:t xml:space="preserve">5. Skin Moisturizer </w:t>
            </w:r>
            <w:r w:rsidRPr="00812AA4">
              <w:rPr>
                <w:rFonts w:asciiTheme="minorHAnsi" w:hAnsiTheme="minorHAnsi" w:cstheme="minorHAnsi"/>
                <w:color w:val="000000"/>
                <w:spacing w:val="14"/>
                <w:sz w:val="20"/>
                <w:szCs w:val="20"/>
              </w:rPr>
              <w:br/>
              <w:t>For similar reasons as the previous, pecan oil makes an excellent moisturizer. Being naturally hypoallergenic and raw, you can be confident that your skin is getting  only good out of this oil. If you suffer from dry skin in the winter or are just always looking for a great way to naturally moisturize, you won't be disappointed by pecan oil.</w:t>
            </w:r>
          </w:p>
          <w:p w14:paraId="7EFE7A43" w14:textId="211BCAAC" w:rsidR="007A43EC" w:rsidRPr="00812AA4" w:rsidRDefault="007A43EC" w:rsidP="007A43EC">
            <w:pPr>
              <w:shd w:val="clear" w:color="auto" w:fill="FFFFFF"/>
              <w:spacing w:line="0" w:lineRule="auto"/>
              <w:jc w:val="center"/>
              <w:rPr>
                <w:rFonts w:cstheme="minorHAnsi"/>
                <w:color w:val="000000"/>
                <w:spacing w:val="14"/>
                <w:sz w:val="20"/>
                <w:szCs w:val="20"/>
              </w:rPr>
            </w:pPr>
          </w:p>
          <w:p w14:paraId="03A5585A" w14:textId="77777777" w:rsidR="007A43EC" w:rsidRPr="00812AA4" w:rsidRDefault="007A43EC" w:rsidP="007A43EC">
            <w:pPr>
              <w:pStyle w:val="NormalWeb"/>
              <w:shd w:val="clear" w:color="auto" w:fill="FFFFFF"/>
              <w:spacing w:before="0" w:beforeAutospacing="0"/>
              <w:rPr>
                <w:rFonts w:asciiTheme="minorHAnsi" w:hAnsiTheme="minorHAnsi" w:cstheme="minorHAnsi"/>
                <w:color w:val="000000"/>
                <w:spacing w:val="14"/>
                <w:sz w:val="20"/>
                <w:szCs w:val="20"/>
              </w:rPr>
            </w:pPr>
            <w:r w:rsidRPr="00812AA4">
              <w:rPr>
                <w:rFonts w:asciiTheme="minorHAnsi" w:hAnsiTheme="minorHAnsi" w:cstheme="minorHAnsi"/>
                <w:color w:val="000000"/>
                <w:spacing w:val="14"/>
                <w:sz w:val="20"/>
                <w:szCs w:val="20"/>
              </w:rPr>
              <w:t>Now that we cleared the air on what pecan oil is, it's many benefits and the ways it can help make your life easier, I hope you feel more comfortable with the idea of utilizing some. </w:t>
            </w:r>
          </w:p>
          <w:p w14:paraId="54A82B60" w14:textId="3D5EA828" w:rsidR="007A43EC" w:rsidRPr="00812AA4" w:rsidRDefault="007A43EC" w:rsidP="005236F5">
            <w:pPr>
              <w:pStyle w:val="NormalWeb"/>
              <w:shd w:val="clear" w:color="auto" w:fill="FFFFFF"/>
              <w:rPr>
                <w:rFonts w:asciiTheme="minorHAnsi" w:hAnsiTheme="minorHAnsi" w:cstheme="minorHAnsi"/>
              </w:rPr>
            </w:pPr>
            <w:r w:rsidRPr="00812AA4">
              <w:rPr>
                <w:rFonts w:asciiTheme="minorHAnsi" w:hAnsiTheme="minorHAnsi" w:cstheme="minorHAnsi"/>
                <w:color w:val="000000"/>
                <w:spacing w:val="14"/>
                <w:sz w:val="20"/>
                <w:szCs w:val="20"/>
              </w:rPr>
              <w:lastRenderedPageBreak/>
              <w:t xml:space="preserve">You can find pecan oil in our </w:t>
            </w:r>
            <w:hyperlink r:id="rId440" w:tgtFrame="_blank" w:history="1">
              <w:r w:rsidRPr="00812AA4">
                <w:rPr>
                  <w:rStyle w:val="Hyperlink"/>
                  <w:rFonts w:asciiTheme="minorHAnsi" w:hAnsiTheme="minorHAnsi" w:cstheme="minorHAnsi"/>
                  <w:color w:val="FFBD4A"/>
                  <w:spacing w:val="14"/>
                  <w:sz w:val="20"/>
                  <w:szCs w:val="20"/>
                  <w:u w:val="none"/>
                </w:rPr>
                <w:t>online store</w:t>
              </w:r>
            </w:hyperlink>
            <w:r w:rsidRPr="00812AA4">
              <w:rPr>
                <w:rFonts w:asciiTheme="minorHAnsi" w:hAnsiTheme="minorHAnsi" w:cstheme="minorHAnsi"/>
                <w:color w:val="000000"/>
                <w:spacing w:val="14"/>
                <w:sz w:val="20"/>
                <w:szCs w:val="20"/>
              </w:rPr>
              <w:t xml:space="preserve"> and by visiting us at our retail location. </w:t>
            </w:r>
            <w:r w:rsidRPr="00812AA4">
              <w:rPr>
                <w:rFonts w:asciiTheme="minorHAnsi" w:hAnsiTheme="minorHAnsi" w:cstheme="minorHAnsi"/>
                <w:color w:val="000000"/>
                <w:spacing w:val="14"/>
                <w:sz w:val="20"/>
                <w:szCs w:val="20"/>
              </w:rPr>
              <w:br/>
            </w:r>
          </w:p>
        </w:tc>
      </w:tr>
      <w:tr w:rsidR="00FA792D" w:rsidRPr="00812AA4" w14:paraId="43AF167C" w14:textId="77777777" w:rsidTr="00881E54">
        <w:tc>
          <w:tcPr>
            <w:tcW w:w="1800" w:type="dxa"/>
          </w:tcPr>
          <w:p w14:paraId="45ACBA27" w14:textId="77777777" w:rsidR="00FA792D" w:rsidRPr="00812AA4" w:rsidRDefault="00FA792D" w:rsidP="006A76A1">
            <w:pPr>
              <w:rPr>
                <w:rFonts w:cstheme="minorHAnsi"/>
                <w:b/>
                <w:bCs/>
              </w:rPr>
            </w:pPr>
            <w:bookmarkStart w:id="145" w:name="PEPPERMINT"/>
            <w:r w:rsidRPr="00812AA4">
              <w:rPr>
                <w:rFonts w:cstheme="minorHAnsi"/>
                <w:b/>
                <w:bCs/>
              </w:rPr>
              <w:lastRenderedPageBreak/>
              <w:t>PEPPERMINT</w:t>
            </w:r>
            <w:bookmarkEnd w:id="145"/>
          </w:p>
          <w:p w14:paraId="76A9CC05" w14:textId="77777777" w:rsidR="00231F02" w:rsidRPr="00812AA4" w:rsidRDefault="00231F02" w:rsidP="006A76A1">
            <w:pPr>
              <w:rPr>
                <w:rFonts w:cstheme="minorHAnsi"/>
                <w:b/>
                <w:bCs/>
              </w:rPr>
            </w:pPr>
          </w:p>
          <w:p w14:paraId="40326A20" w14:textId="1718EEF3" w:rsidR="00231F02" w:rsidRPr="00812AA4" w:rsidRDefault="00231F02" w:rsidP="006A76A1">
            <w:pPr>
              <w:rPr>
                <w:rFonts w:cstheme="minorHAnsi"/>
                <w:b/>
                <w:bCs/>
              </w:rPr>
            </w:pPr>
            <w:r w:rsidRPr="00812AA4">
              <w:rPr>
                <w:rFonts w:cstheme="minorHAnsi"/>
                <w:b/>
                <w:bCs/>
                <w:noProof/>
              </w:rPr>
              <w:drawing>
                <wp:inline distT="0" distB="0" distL="0" distR="0" wp14:anchorId="3293A97C" wp14:editId="65D9BF47">
                  <wp:extent cx="1005840" cy="844550"/>
                  <wp:effectExtent l="0" t="0" r="3810" b="0"/>
                  <wp:docPr id="1621333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333213" name=""/>
                          <pic:cNvPicPr/>
                        </pic:nvPicPr>
                        <pic:blipFill>
                          <a:blip r:embed="rId441"/>
                          <a:stretch>
                            <a:fillRect/>
                          </a:stretch>
                        </pic:blipFill>
                        <pic:spPr>
                          <a:xfrm>
                            <a:off x="0" y="0"/>
                            <a:ext cx="1005840" cy="844550"/>
                          </a:xfrm>
                          <a:prstGeom prst="rect">
                            <a:avLst/>
                          </a:prstGeom>
                        </pic:spPr>
                      </pic:pic>
                    </a:graphicData>
                  </a:graphic>
                </wp:inline>
              </w:drawing>
            </w:r>
          </w:p>
        </w:tc>
        <w:tc>
          <w:tcPr>
            <w:tcW w:w="9360" w:type="dxa"/>
          </w:tcPr>
          <w:p w14:paraId="0FDBB476" w14:textId="51AADF0C" w:rsidR="00B927C3" w:rsidRPr="00812AA4" w:rsidRDefault="00B927C3" w:rsidP="00156511">
            <w:pPr>
              <w:pStyle w:val="NoSpacing"/>
              <w:rPr>
                <w:rFonts w:cstheme="minorHAnsi"/>
              </w:rPr>
            </w:pPr>
            <w:r w:rsidRPr="00812AA4">
              <w:rPr>
                <w:rFonts w:cstheme="minorHAnsi"/>
              </w:rPr>
              <w:t xml:space="preserve">1 tablespoon of peppermint reduces stress, helps digestion and gets rid of headaches. </w:t>
            </w:r>
          </w:p>
          <w:p w14:paraId="5662C124" w14:textId="77777777" w:rsidR="006862CC" w:rsidRPr="00812AA4" w:rsidRDefault="006862CC" w:rsidP="00156511">
            <w:pPr>
              <w:pStyle w:val="NoSpacing"/>
              <w:rPr>
                <w:rFonts w:cstheme="minorHAnsi"/>
              </w:rPr>
            </w:pPr>
          </w:p>
          <w:p w14:paraId="60D19AA1" w14:textId="2F13BA39" w:rsidR="006862CC" w:rsidRPr="00812AA4" w:rsidRDefault="006862CC" w:rsidP="00156511">
            <w:pPr>
              <w:pStyle w:val="NoSpacing"/>
              <w:rPr>
                <w:rFonts w:cstheme="minorHAnsi"/>
                <w:color w:val="202124"/>
                <w:shd w:val="clear" w:color="auto" w:fill="FFFFFF"/>
              </w:rPr>
            </w:pPr>
            <w:r w:rsidRPr="00812AA4">
              <w:rPr>
                <w:rFonts w:cstheme="minorHAnsi"/>
                <w:color w:val="202124"/>
                <w:shd w:val="clear" w:color="auto" w:fill="FFFFFF"/>
              </w:rPr>
              <w:t>Peppermint (Mentha piperita), a popular flavoring for gum, toothpaste, and tea, is also used to </w:t>
            </w:r>
            <w:r w:rsidRPr="00812AA4">
              <w:rPr>
                <w:rFonts w:cstheme="minorHAnsi"/>
                <w:color w:val="040C28"/>
              </w:rPr>
              <w:t>soothe an upset stomach or to aid digestion</w:t>
            </w:r>
            <w:r w:rsidRPr="00812AA4">
              <w:rPr>
                <w:rFonts w:cstheme="minorHAnsi"/>
                <w:color w:val="202124"/>
                <w:shd w:val="clear" w:color="auto" w:fill="FFFFFF"/>
              </w:rPr>
              <w:t>. It has a calming and numbing effect, and is often used to treat headaches, skin irritation, nausea, diarrhea, menstrual cramps, flatulence, and anxiety associated with depression.</w:t>
            </w:r>
          </w:p>
          <w:p w14:paraId="28084B16" w14:textId="77777777" w:rsidR="00156511" w:rsidRPr="00812AA4" w:rsidRDefault="00156511" w:rsidP="00156511">
            <w:pPr>
              <w:pStyle w:val="NoSpacing"/>
              <w:rPr>
                <w:rFonts w:cstheme="minorHAnsi"/>
                <w:color w:val="202124"/>
                <w:shd w:val="clear" w:color="auto" w:fill="FFFFFF"/>
              </w:rPr>
            </w:pPr>
          </w:p>
          <w:p w14:paraId="39071961" w14:textId="77777777" w:rsidR="00156511" w:rsidRPr="00812AA4" w:rsidRDefault="00156511" w:rsidP="00156511">
            <w:pPr>
              <w:pStyle w:val="NoSpacing"/>
              <w:rPr>
                <w:rFonts w:cstheme="minorHAnsi"/>
                <w:color w:val="231F20"/>
              </w:rPr>
            </w:pPr>
            <w:r w:rsidRPr="00812AA4">
              <w:rPr>
                <w:rFonts w:cstheme="minorHAnsi"/>
                <w:color w:val="231F20"/>
              </w:rPr>
              <w:t>Peppermint oil comes from the peppermint plant, which is a hybrid of spearmint and water mint. People have used peppermint oil for centuries to treat a range of illnesses, including digestive conditions, colds, and headaches.</w:t>
            </w:r>
          </w:p>
          <w:p w14:paraId="606580C4" w14:textId="77777777" w:rsidR="00156511" w:rsidRPr="00812AA4" w:rsidRDefault="00156511" w:rsidP="00156511">
            <w:pPr>
              <w:pStyle w:val="NoSpacing"/>
              <w:rPr>
                <w:rFonts w:cstheme="minorHAnsi"/>
                <w:color w:val="231F20"/>
              </w:rPr>
            </w:pPr>
            <w:r w:rsidRPr="00812AA4">
              <w:rPr>
                <w:rFonts w:cstheme="minorHAnsi"/>
                <w:color w:val="231F20"/>
              </w:rPr>
              <w:t>However, according to the </w:t>
            </w:r>
            <w:hyperlink r:id="rId442" w:tgtFrame="_blank" w:history="1">
              <w:r w:rsidRPr="00812AA4">
                <w:rPr>
                  <w:rStyle w:val="Hyperlink"/>
                  <w:rFonts w:cstheme="minorHAnsi"/>
                  <w:color w:val="3D5191"/>
                  <w:sz w:val="20"/>
                  <w:szCs w:val="20"/>
                </w:rPr>
                <w:t>National Center for Complementary and Integrative Health (NCCIH)</w:t>
              </w:r>
              <w:r w:rsidRPr="00812AA4">
                <w:rPr>
                  <w:rStyle w:val="sro"/>
                  <w:rFonts w:cstheme="minorHAnsi"/>
                  <w:color w:val="3D5191"/>
                  <w:sz w:val="20"/>
                  <w:szCs w:val="20"/>
                </w:rPr>
                <w:t>Trusted Source</w:t>
              </w:r>
            </w:hyperlink>
            <w:r w:rsidRPr="00812AA4">
              <w:rPr>
                <w:rFonts w:cstheme="minorHAnsi"/>
                <w:color w:val="231F20"/>
              </w:rPr>
              <w:t>, scientists have only carried out a small amount of research into the effects of peppermint oil.</w:t>
            </w:r>
          </w:p>
          <w:p w14:paraId="3109D9F0" w14:textId="77777777" w:rsidR="00156511" w:rsidRPr="00812AA4" w:rsidRDefault="00156511" w:rsidP="00156511">
            <w:pPr>
              <w:pStyle w:val="NoSpacing"/>
              <w:rPr>
                <w:rFonts w:cstheme="minorHAnsi"/>
                <w:color w:val="231F20"/>
              </w:rPr>
            </w:pPr>
            <w:r w:rsidRPr="00812AA4">
              <w:rPr>
                <w:rFonts w:cstheme="minorHAnsi"/>
                <w:color w:val="231F20"/>
              </w:rPr>
              <w:t>This article will look at the potential benefits of peppermint oil and how to use it safely.</w:t>
            </w:r>
          </w:p>
          <w:p w14:paraId="61FA93E4" w14:textId="77777777" w:rsidR="00156511" w:rsidRPr="00812AA4" w:rsidRDefault="00156511" w:rsidP="00156511">
            <w:pPr>
              <w:pStyle w:val="NoSpacing"/>
              <w:rPr>
                <w:rFonts w:cstheme="minorHAnsi"/>
                <w:color w:val="231F20"/>
              </w:rPr>
            </w:pPr>
            <w:r w:rsidRPr="00812AA4">
              <w:rPr>
                <w:rStyle w:val="Emphasis"/>
                <w:rFonts w:cstheme="minorHAnsi"/>
                <w:color w:val="231F20"/>
                <w:sz w:val="20"/>
                <w:szCs w:val="20"/>
              </w:rPr>
              <w:t>Although research suggests essential oils may have some health benefits, it is important to remember that the Food and Drug Administration (FDA) does not monitor or regulate the purity or quality of these oils. A person should talk with a healthcare professional before using essential oils and research the quality of a particular brand’s products. It is also important to always do a </w:t>
            </w:r>
            <w:hyperlink r:id="rId443" w:history="1">
              <w:r w:rsidRPr="00812AA4">
                <w:rPr>
                  <w:rStyle w:val="Hyperlink"/>
                  <w:rFonts w:cstheme="minorHAnsi"/>
                  <w:i/>
                  <w:iCs/>
                  <w:color w:val="3D5191"/>
                  <w:sz w:val="20"/>
                  <w:szCs w:val="20"/>
                </w:rPr>
                <w:t>patch test</w:t>
              </w:r>
            </w:hyperlink>
            <w:r w:rsidRPr="00812AA4">
              <w:rPr>
                <w:rStyle w:val="Emphasis"/>
                <w:rFonts w:cstheme="minorHAnsi"/>
                <w:color w:val="231F20"/>
                <w:sz w:val="20"/>
                <w:szCs w:val="20"/>
              </w:rPr>
              <w:t> before trying a new essential oil.</w:t>
            </w:r>
          </w:p>
          <w:p w14:paraId="65088B82" w14:textId="77777777" w:rsidR="00156511" w:rsidRPr="00812AA4" w:rsidRDefault="00156511" w:rsidP="00156511">
            <w:pPr>
              <w:pStyle w:val="NoSpacing"/>
              <w:rPr>
                <w:rFonts w:cstheme="minorHAnsi"/>
                <w:color w:val="231F20"/>
              </w:rPr>
            </w:pPr>
            <w:bookmarkStart w:id="146" w:name="what-is-it"/>
            <w:r w:rsidRPr="00812AA4">
              <w:rPr>
                <w:rFonts w:cstheme="minorHAnsi"/>
                <w:color w:val="231F20"/>
              </w:rPr>
              <w:t>What is peppermint oil?</w:t>
            </w:r>
            <w:bookmarkEnd w:id="146"/>
          </w:p>
          <w:p w14:paraId="13DCF9D5" w14:textId="21251858" w:rsidR="00156511" w:rsidRPr="00812AA4" w:rsidRDefault="00156511" w:rsidP="00156511">
            <w:pPr>
              <w:pStyle w:val="NoSpacing"/>
              <w:rPr>
                <w:rFonts w:cstheme="minorHAnsi"/>
                <w:color w:val="231F20"/>
              </w:rPr>
            </w:pPr>
            <w:r w:rsidRPr="00812AA4">
              <w:rPr>
                <w:rStyle w:val="css-8yl26h"/>
                <w:rFonts w:cstheme="minorHAnsi"/>
                <w:color w:val="231F20"/>
                <w:sz w:val="20"/>
                <w:szCs w:val="20"/>
              </w:rPr>
              <w:t xml:space="preserve">Share on </w:t>
            </w:r>
            <w:proofErr w:type="spellStart"/>
            <w:r w:rsidRPr="00812AA4">
              <w:rPr>
                <w:rStyle w:val="css-8yl26h"/>
                <w:rFonts w:cstheme="minorHAnsi"/>
                <w:color w:val="231F20"/>
                <w:sz w:val="20"/>
                <w:szCs w:val="20"/>
              </w:rPr>
              <w:t>Pinterest</w:t>
            </w:r>
            <w:r w:rsidRPr="00812AA4">
              <w:rPr>
                <w:rFonts w:cstheme="minorHAnsi"/>
                <w:color w:val="231F20"/>
              </w:rPr>
              <w:t>Peppermint</w:t>
            </w:r>
            <w:proofErr w:type="spellEnd"/>
            <w:r w:rsidRPr="00812AA4">
              <w:rPr>
                <w:rFonts w:cstheme="minorHAnsi"/>
                <w:color w:val="231F20"/>
              </w:rPr>
              <w:t xml:space="preserve"> oil derives from the peppermint plant, which is a hybrid of spearmint and water mint.</w:t>
            </w:r>
          </w:p>
          <w:p w14:paraId="1F6920AB" w14:textId="77777777" w:rsidR="00156511" w:rsidRPr="00812AA4" w:rsidRDefault="00156511" w:rsidP="00156511">
            <w:pPr>
              <w:pStyle w:val="NoSpacing"/>
              <w:rPr>
                <w:rFonts w:cstheme="minorHAnsi"/>
                <w:color w:val="231F20"/>
              </w:rPr>
            </w:pPr>
            <w:r w:rsidRPr="00812AA4">
              <w:rPr>
                <w:rFonts w:cstheme="minorHAnsi"/>
                <w:color w:val="231F20"/>
              </w:rPr>
              <w:t>Peppermint oil comes from the leaves of the peppermint plant. It is an essential oil that contains over </w:t>
            </w:r>
            <w:hyperlink r:id="rId444" w:tgtFrame="_blank" w:history="1">
              <w:r w:rsidRPr="00812AA4">
                <w:rPr>
                  <w:rStyle w:val="Hyperlink"/>
                  <w:rFonts w:cstheme="minorHAnsi"/>
                  <w:color w:val="3D5191"/>
                  <w:sz w:val="20"/>
                  <w:szCs w:val="20"/>
                </w:rPr>
                <w:t>40</w:t>
              </w:r>
              <w:r w:rsidRPr="00812AA4">
                <w:rPr>
                  <w:rStyle w:val="sro"/>
                  <w:rFonts w:cstheme="minorHAnsi"/>
                  <w:color w:val="3D5191"/>
                  <w:sz w:val="20"/>
                  <w:szCs w:val="20"/>
                </w:rPr>
                <w:t>Trusted Source</w:t>
              </w:r>
            </w:hyperlink>
            <w:r w:rsidRPr="00812AA4">
              <w:rPr>
                <w:rFonts w:cstheme="minorHAnsi"/>
                <w:color w:val="231F20"/>
              </w:rPr>
              <w:t xml:space="preserve"> different compounds, including menthol, which gives peppermint </w:t>
            </w:r>
            <w:proofErr w:type="spellStart"/>
            <w:r w:rsidRPr="00812AA4">
              <w:rPr>
                <w:rFonts w:cstheme="minorHAnsi"/>
                <w:color w:val="231F20"/>
              </w:rPr>
              <w:t>its</w:t>
            </w:r>
            <w:proofErr w:type="spellEnd"/>
            <w:r w:rsidRPr="00812AA4">
              <w:rPr>
                <w:rFonts w:cstheme="minorHAnsi"/>
                <w:color w:val="231F20"/>
              </w:rPr>
              <w:t xml:space="preserve"> refreshing qualities. It is a </w:t>
            </w:r>
            <w:hyperlink r:id="rId445" w:tgtFrame="_blank" w:history="1">
              <w:r w:rsidRPr="00812AA4">
                <w:rPr>
                  <w:rStyle w:val="Hyperlink"/>
                  <w:rFonts w:cstheme="minorHAnsi"/>
                  <w:color w:val="3D5191"/>
                  <w:sz w:val="20"/>
                  <w:szCs w:val="20"/>
                </w:rPr>
                <w:t>common</w:t>
              </w:r>
            </w:hyperlink>
            <w:r w:rsidRPr="00812AA4">
              <w:rPr>
                <w:rFonts w:cstheme="minorHAnsi"/>
                <w:color w:val="231F20"/>
              </w:rPr>
              <w:t> essential oil around the world.</w:t>
            </w:r>
          </w:p>
          <w:p w14:paraId="1F17141E" w14:textId="77777777" w:rsidR="00156511" w:rsidRPr="00812AA4" w:rsidRDefault="00156511" w:rsidP="00156511">
            <w:pPr>
              <w:pStyle w:val="NoSpacing"/>
              <w:rPr>
                <w:rFonts w:cstheme="minorHAnsi"/>
                <w:color w:val="231F20"/>
              </w:rPr>
            </w:pPr>
            <w:r w:rsidRPr="00812AA4">
              <w:rPr>
                <w:rFonts w:cstheme="minorHAnsi"/>
                <w:color w:val="231F20"/>
              </w:rPr>
              <w:t>Peppermint oil is available in several forms, including:</w:t>
            </w:r>
          </w:p>
          <w:p w14:paraId="536B8E20" w14:textId="77777777" w:rsidR="00156511" w:rsidRPr="00812AA4" w:rsidRDefault="00156511" w:rsidP="00156511">
            <w:pPr>
              <w:pStyle w:val="NoSpacing"/>
              <w:rPr>
                <w:rFonts w:cstheme="minorHAnsi"/>
                <w:color w:val="231F20"/>
              </w:rPr>
            </w:pPr>
            <w:r w:rsidRPr="00812AA4">
              <w:rPr>
                <w:rFonts w:cstheme="minorHAnsi"/>
                <w:color w:val="231F20"/>
              </w:rPr>
              <w:t>pure peppermint essential oil, which is highly concentrated</w:t>
            </w:r>
          </w:p>
          <w:p w14:paraId="6038498D" w14:textId="77777777" w:rsidR="00156511" w:rsidRPr="00812AA4" w:rsidRDefault="00156511" w:rsidP="00156511">
            <w:pPr>
              <w:pStyle w:val="NoSpacing"/>
              <w:rPr>
                <w:rFonts w:cstheme="minorHAnsi"/>
                <w:color w:val="231F20"/>
              </w:rPr>
            </w:pPr>
            <w:r w:rsidRPr="00812AA4">
              <w:rPr>
                <w:rFonts w:cstheme="minorHAnsi"/>
                <w:color w:val="231F20"/>
              </w:rPr>
              <w:t>peppermint extracts, which are much less concentrated</w:t>
            </w:r>
          </w:p>
          <w:p w14:paraId="6A6A7D96" w14:textId="77777777" w:rsidR="00156511" w:rsidRPr="00812AA4" w:rsidRDefault="00156511" w:rsidP="00156511">
            <w:pPr>
              <w:pStyle w:val="NoSpacing"/>
              <w:rPr>
                <w:rFonts w:cstheme="minorHAnsi"/>
                <w:color w:val="231F20"/>
              </w:rPr>
            </w:pPr>
            <w:r w:rsidRPr="00812AA4">
              <w:rPr>
                <w:rFonts w:cstheme="minorHAnsi"/>
                <w:color w:val="231F20"/>
              </w:rPr>
              <w:t>enteric-coated capsules, which contain a small amount of peppermint oil in a special coating</w:t>
            </w:r>
          </w:p>
          <w:p w14:paraId="1260DBC1" w14:textId="77777777" w:rsidR="00156511" w:rsidRPr="00812AA4" w:rsidRDefault="00156511" w:rsidP="00156511">
            <w:pPr>
              <w:pStyle w:val="NoSpacing"/>
              <w:rPr>
                <w:rFonts w:cstheme="minorHAnsi"/>
                <w:color w:val="231F20"/>
              </w:rPr>
            </w:pPr>
            <w:r w:rsidRPr="00812AA4">
              <w:rPr>
                <w:rFonts w:cstheme="minorHAnsi"/>
                <w:color w:val="231F20"/>
              </w:rPr>
              <w:t>Some people use peppermint essential oil in aromatherapy, applying diluted peppermint oil to the skin in a carrier oil or inhaling it through steam or a diffuser. Food and drink manufacturers also use very small amounts of peppermint extract to add flavor to products.</w:t>
            </w:r>
          </w:p>
          <w:p w14:paraId="28DB430C" w14:textId="77777777" w:rsidR="00156511" w:rsidRPr="00812AA4" w:rsidRDefault="00156511" w:rsidP="00156511">
            <w:pPr>
              <w:pStyle w:val="NoSpacing"/>
              <w:rPr>
                <w:rFonts w:cstheme="minorHAnsi"/>
                <w:color w:val="231F20"/>
              </w:rPr>
            </w:pPr>
            <w:r w:rsidRPr="00812AA4">
              <w:rPr>
                <w:rFonts w:cstheme="minorHAnsi"/>
                <w:color w:val="231F20"/>
              </w:rPr>
              <w:t>Pure peppermint essential oil is too concentrated to take orally, and it can be toxic at high doses. Although research has looked at the potential benefits of taking diluted amount of peppermint oil internally in enteric-coated formulations, current guidelines still advise against such practice due to the potential risks.</w:t>
            </w:r>
          </w:p>
          <w:p w14:paraId="7EA7E538" w14:textId="77777777" w:rsidR="00156511" w:rsidRPr="00812AA4" w:rsidRDefault="00156511" w:rsidP="00156511">
            <w:pPr>
              <w:pStyle w:val="NoSpacing"/>
              <w:rPr>
                <w:rFonts w:cstheme="minorHAnsi"/>
                <w:color w:val="231F20"/>
              </w:rPr>
            </w:pPr>
            <w:r w:rsidRPr="00812AA4">
              <w:rPr>
                <w:rFonts w:cstheme="minorHAnsi"/>
                <w:color w:val="231F20"/>
              </w:rPr>
              <w:t>Please always consult with a healthcare professional prior to any oral use of essential oils.</w:t>
            </w:r>
          </w:p>
          <w:p w14:paraId="0A118896" w14:textId="77777777" w:rsidR="00156511" w:rsidRPr="00812AA4" w:rsidRDefault="00156511" w:rsidP="00156511">
            <w:pPr>
              <w:pStyle w:val="NoSpacing"/>
              <w:rPr>
                <w:rFonts w:cstheme="minorHAnsi"/>
                <w:color w:val="231F20"/>
              </w:rPr>
            </w:pPr>
            <w:bookmarkStart w:id="147" w:name="benefits"/>
            <w:r w:rsidRPr="00812AA4">
              <w:rPr>
                <w:rFonts w:cstheme="minorHAnsi"/>
                <w:color w:val="231F20"/>
              </w:rPr>
              <w:t>Peppermint oil benefits</w:t>
            </w:r>
            <w:bookmarkEnd w:id="147"/>
          </w:p>
          <w:p w14:paraId="5DB1A40E" w14:textId="77777777" w:rsidR="00156511" w:rsidRPr="00812AA4" w:rsidRDefault="00156511" w:rsidP="00156511">
            <w:pPr>
              <w:pStyle w:val="NoSpacing"/>
              <w:rPr>
                <w:rFonts w:cstheme="minorHAnsi"/>
                <w:color w:val="231F20"/>
              </w:rPr>
            </w:pPr>
            <w:r w:rsidRPr="00812AA4">
              <w:rPr>
                <w:rFonts w:cstheme="minorHAnsi"/>
                <w:color w:val="231F20"/>
              </w:rPr>
              <w:t>In traditional herbalism, practitioners may use peppermint to:</w:t>
            </w:r>
          </w:p>
          <w:p w14:paraId="02EF8475" w14:textId="77777777" w:rsidR="00156511" w:rsidRPr="00812AA4" w:rsidRDefault="00156511" w:rsidP="00156511">
            <w:pPr>
              <w:pStyle w:val="NoSpacing"/>
              <w:rPr>
                <w:rFonts w:cstheme="minorHAnsi"/>
                <w:color w:val="231F20"/>
              </w:rPr>
            </w:pPr>
            <w:r w:rsidRPr="00812AA4">
              <w:rPr>
                <w:rFonts w:cstheme="minorHAnsi"/>
                <w:color w:val="231F20"/>
              </w:rPr>
              <w:t>kill germs</w:t>
            </w:r>
          </w:p>
          <w:p w14:paraId="39B9280A" w14:textId="77777777" w:rsidR="00156511" w:rsidRPr="00812AA4" w:rsidRDefault="00156511" w:rsidP="00156511">
            <w:pPr>
              <w:pStyle w:val="NoSpacing"/>
              <w:rPr>
                <w:rFonts w:cstheme="minorHAnsi"/>
                <w:color w:val="231F20"/>
              </w:rPr>
            </w:pPr>
            <w:r w:rsidRPr="00812AA4">
              <w:rPr>
                <w:rFonts w:cstheme="minorHAnsi"/>
                <w:color w:val="231F20"/>
              </w:rPr>
              <w:t>stop itching</w:t>
            </w:r>
          </w:p>
          <w:p w14:paraId="0F41CF92" w14:textId="77777777" w:rsidR="00156511" w:rsidRPr="00812AA4" w:rsidRDefault="00156511" w:rsidP="00156511">
            <w:pPr>
              <w:pStyle w:val="NoSpacing"/>
              <w:rPr>
                <w:rFonts w:cstheme="minorHAnsi"/>
                <w:color w:val="231F20"/>
              </w:rPr>
            </w:pPr>
            <w:r w:rsidRPr="00812AA4">
              <w:rPr>
                <w:rFonts w:cstheme="minorHAnsi"/>
                <w:color w:val="231F20"/>
              </w:rPr>
              <w:t>relieve pain</w:t>
            </w:r>
          </w:p>
          <w:p w14:paraId="6AC4C68A" w14:textId="77777777" w:rsidR="00156511" w:rsidRPr="00812AA4" w:rsidRDefault="00156511" w:rsidP="00156511">
            <w:pPr>
              <w:pStyle w:val="NoSpacing"/>
              <w:rPr>
                <w:rFonts w:cstheme="minorHAnsi"/>
                <w:color w:val="231F20"/>
              </w:rPr>
            </w:pPr>
            <w:r w:rsidRPr="00812AA4">
              <w:rPr>
                <w:rFonts w:cstheme="minorHAnsi"/>
                <w:color w:val="231F20"/>
              </w:rPr>
              <w:t>prevent or reduce vomiting</w:t>
            </w:r>
          </w:p>
          <w:p w14:paraId="1A01864F" w14:textId="77777777" w:rsidR="00156511" w:rsidRPr="00812AA4" w:rsidRDefault="00156511" w:rsidP="00156511">
            <w:pPr>
              <w:pStyle w:val="NoSpacing"/>
              <w:rPr>
                <w:rFonts w:cstheme="minorHAnsi"/>
                <w:color w:val="231F20"/>
              </w:rPr>
            </w:pPr>
            <w:r w:rsidRPr="00812AA4">
              <w:rPr>
                <w:rFonts w:cstheme="minorHAnsi"/>
                <w:color w:val="231F20"/>
              </w:rPr>
              <w:t>help the body eliminate mucus</w:t>
            </w:r>
          </w:p>
          <w:p w14:paraId="478A4703" w14:textId="77777777" w:rsidR="00156511" w:rsidRPr="00812AA4" w:rsidRDefault="00156511" w:rsidP="00156511">
            <w:pPr>
              <w:pStyle w:val="NoSpacing"/>
              <w:rPr>
                <w:rFonts w:cstheme="minorHAnsi"/>
                <w:color w:val="231F20"/>
              </w:rPr>
            </w:pPr>
            <w:r w:rsidRPr="00812AA4">
              <w:rPr>
                <w:rFonts w:cstheme="minorHAnsi"/>
                <w:color w:val="231F20"/>
              </w:rPr>
              <w:t>reduce muscle spasms</w:t>
            </w:r>
          </w:p>
          <w:p w14:paraId="1ED30E6A" w14:textId="77777777" w:rsidR="00156511" w:rsidRPr="00812AA4" w:rsidRDefault="00156511" w:rsidP="00156511">
            <w:pPr>
              <w:pStyle w:val="NoSpacing"/>
              <w:rPr>
                <w:rFonts w:cstheme="minorHAnsi"/>
                <w:color w:val="231F20"/>
              </w:rPr>
            </w:pPr>
            <w:r w:rsidRPr="00812AA4">
              <w:rPr>
                <w:rFonts w:cstheme="minorHAnsi"/>
                <w:color w:val="231F20"/>
              </w:rPr>
              <w:t>reduce </w:t>
            </w:r>
            <w:hyperlink r:id="rId446" w:history="1">
              <w:r w:rsidRPr="00812AA4">
                <w:rPr>
                  <w:rStyle w:val="Hyperlink"/>
                  <w:rFonts w:cstheme="minorHAnsi"/>
                  <w:color w:val="3D5191"/>
                  <w:sz w:val="20"/>
                  <w:szCs w:val="20"/>
                </w:rPr>
                <w:t>flatulence</w:t>
              </w:r>
            </w:hyperlink>
          </w:p>
          <w:p w14:paraId="21DCC78F" w14:textId="77777777" w:rsidR="00156511" w:rsidRPr="00812AA4" w:rsidRDefault="00156511" w:rsidP="00156511">
            <w:pPr>
              <w:pStyle w:val="NoSpacing"/>
              <w:rPr>
                <w:rFonts w:cstheme="minorHAnsi"/>
                <w:color w:val="231F20"/>
              </w:rPr>
            </w:pPr>
            <w:r w:rsidRPr="00812AA4">
              <w:rPr>
                <w:rFonts w:cstheme="minorHAnsi"/>
                <w:color w:val="231F20"/>
              </w:rPr>
              <w:t>promote sweating</w:t>
            </w:r>
          </w:p>
          <w:p w14:paraId="2DE084A1" w14:textId="77777777" w:rsidR="00156511" w:rsidRPr="00812AA4" w:rsidRDefault="00156511" w:rsidP="00156511">
            <w:pPr>
              <w:pStyle w:val="NoSpacing"/>
              <w:rPr>
                <w:rFonts w:cstheme="minorHAnsi"/>
                <w:color w:val="231F20"/>
              </w:rPr>
            </w:pPr>
            <w:r w:rsidRPr="00812AA4">
              <w:rPr>
                <w:rFonts w:cstheme="minorHAnsi"/>
                <w:color w:val="231F20"/>
              </w:rPr>
              <w:t>boost blood circulation</w:t>
            </w:r>
          </w:p>
          <w:p w14:paraId="194CD980" w14:textId="77777777" w:rsidR="00156511" w:rsidRPr="00812AA4" w:rsidRDefault="00156511" w:rsidP="00156511">
            <w:pPr>
              <w:pStyle w:val="NoSpacing"/>
              <w:rPr>
                <w:rFonts w:cstheme="minorHAnsi"/>
                <w:color w:val="231F20"/>
              </w:rPr>
            </w:pPr>
            <w:r w:rsidRPr="00812AA4">
              <w:rPr>
                <w:rFonts w:cstheme="minorHAnsi"/>
                <w:color w:val="231F20"/>
              </w:rPr>
              <w:lastRenderedPageBreak/>
              <w:t>However, scientists have not proven all of these benefits in human studies.</w:t>
            </w:r>
          </w:p>
          <w:p w14:paraId="3440C224" w14:textId="77777777" w:rsidR="00156511" w:rsidRPr="00812AA4" w:rsidRDefault="00156511" w:rsidP="00156511">
            <w:pPr>
              <w:pStyle w:val="NoSpacing"/>
              <w:rPr>
                <w:rFonts w:cstheme="minorHAnsi"/>
                <w:color w:val="231F20"/>
              </w:rPr>
            </w:pPr>
            <w:r w:rsidRPr="00812AA4">
              <w:rPr>
                <w:rFonts w:cstheme="minorHAnsi"/>
                <w:color w:val="231F20"/>
              </w:rPr>
              <w:t>Here are the peppermint oil benefits that have the strongest scientific evidence behind them:</w:t>
            </w:r>
          </w:p>
          <w:p w14:paraId="3364B339" w14:textId="77777777" w:rsidR="00156511" w:rsidRPr="00812AA4" w:rsidRDefault="00156511" w:rsidP="00156511">
            <w:pPr>
              <w:pStyle w:val="NoSpacing"/>
              <w:rPr>
                <w:rFonts w:cstheme="minorHAnsi"/>
                <w:color w:val="231F20"/>
              </w:rPr>
            </w:pPr>
            <w:r w:rsidRPr="00812AA4">
              <w:rPr>
                <w:rFonts w:cstheme="minorHAnsi"/>
                <w:color w:val="231F20"/>
              </w:rPr>
              <w:t>Reduces irritable bowel syndrome symptoms</w:t>
            </w:r>
          </w:p>
          <w:p w14:paraId="393C6ADF" w14:textId="77777777" w:rsidR="00156511" w:rsidRPr="00812AA4" w:rsidRDefault="00156511" w:rsidP="00156511">
            <w:pPr>
              <w:pStyle w:val="NoSpacing"/>
              <w:rPr>
                <w:rFonts w:cstheme="minorHAnsi"/>
                <w:color w:val="231F20"/>
              </w:rPr>
            </w:pPr>
            <w:r w:rsidRPr="00812AA4">
              <w:rPr>
                <w:rFonts w:cstheme="minorHAnsi"/>
                <w:color w:val="231F20"/>
              </w:rPr>
              <w:t>Most of the research into peppermint oil has looked at its impact on digestive conditions, particularly </w:t>
            </w:r>
            <w:hyperlink r:id="rId447" w:history="1">
              <w:r w:rsidRPr="00812AA4">
                <w:rPr>
                  <w:rStyle w:val="Hyperlink"/>
                  <w:rFonts w:cstheme="minorHAnsi"/>
                  <w:color w:val="3D5191"/>
                  <w:sz w:val="20"/>
                  <w:szCs w:val="20"/>
                </w:rPr>
                <w:t>irritable bowel syndrome (IBS)</w:t>
              </w:r>
            </w:hyperlink>
            <w:r w:rsidRPr="00812AA4">
              <w:rPr>
                <w:rFonts w:cstheme="minorHAnsi"/>
                <w:color w:val="231F20"/>
              </w:rPr>
              <w:t>.</w:t>
            </w:r>
          </w:p>
          <w:p w14:paraId="5DDCCCB2" w14:textId="77777777" w:rsidR="00156511" w:rsidRPr="00812AA4" w:rsidRDefault="00156511" w:rsidP="00156511">
            <w:pPr>
              <w:pStyle w:val="NoSpacing"/>
              <w:rPr>
                <w:rFonts w:cstheme="minorHAnsi"/>
                <w:color w:val="231F20"/>
              </w:rPr>
            </w:pPr>
            <w:r w:rsidRPr="00812AA4">
              <w:rPr>
                <w:rFonts w:cstheme="minorHAnsi"/>
                <w:color w:val="231F20"/>
              </w:rPr>
              <w:t>According to the </w:t>
            </w:r>
            <w:proofErr w:type="spellStart"/>
            <w:r w:rsidRPr="00812AA4">
              <w:rPr>
                <w:rFonts w:cstheme="minorHAnsi"/>
              </w:rPr>
              <w:fldChar w:fldCharType="begin"/>
            </w:r>
            <w:r w:rsidRPr="00812AA4">
              <w:rPr>
                <w:rFonts w:cstheme="minorHAnsi"/>
              </w:rPr>
              <w:instrText>HYPERLINK "https://www.nccih.nih.gov/health/peppermint-oil" \t "_blank"</w:instrText>
            </w:r>
            <w:r w:rsidRPr="00812AA4">
              <w:rPr>
                <w:rFonts w:cstheme="minorHAnsi"/>
              </w:rPr>
            </w:r>
            <w:r w:rsidRPr="00812AA4">
              <w:rPr>
                <w:rFonts w:cstheme="minorHAnsi"/>
              </w:rPr>
              <w:fldChar w:fldCharType="separate"/>
            </w:r>
            <w:r w:rsidRPr="00812AA4">
              <w:rPr>
                <w:rStyle w:val="Hyperlink"/>
                <w:rFonts w:cstheme="minorHAnsi"/>
                <w:color w:val="3D5191"/>
                <w:sz w:val="20"/>
                <w:szCs w:val="20"/>
              </w:rPr>
              <w:t>NCCIH</w:t>
            </w:r>
            <w:r w:rsidRPr="00812AA4">
              <w:rPr>
                <w:rStyle w:val="sro"/>
                <w:rFonts w:cstheme="minorHAnsi"/>
                <w:color w:val="3D5191"/>
                <w:sz w:val="20"/>
                <w:szCs w:val="20"/>
              </w:rPr>
              <w:t>Trusted</w:t>
            </w:r>
            <w:proofErr w:type="spellEnd"/>
            <w:r w:rsidRPr="00812AA4">
              <w:rPr>
                <w:rStyle w:val="sro"/>
                <w:rFonts w:cstheme="minorHAnsi"/>
                <w:color w:val="3D5191"/>
                <w:sz w:val="20"/>
                <w:szCs w:val="20"/>
              </w:rPr>
              <w:t xml:space="preserve"> Source</w:t>
            </w:r>
            <w:r w:rsidRPr="00812AA4">
              <w:rPr>
                <w:rFonts w:cstheme="minorHAnsi"/>
              </w:rPr>
              <w:fldChar w:fldCharType="end"/>
            </w:r>
            <w:r w:rsidRPr="00812AA4">
              <w:rPr>
                <w:rFonts w:cstheme="minorHAnsi"/>
                <w:color w:val="231F20"/>
              </w:rPr>
              <w:t>, there is some evidence to suggest that enteric-coated, diluted peppermint oil can reduce the symptoms of IBS.</w:t>
            </w:r>
          </w:p>
          <w:p w14:paraId="7AA5A0C7" w14:textId="77777777" w:rsidR="00156511" w:rsidRPr="00812AA4" w:rsidRDefault="00156511" w:rsidP="00156511">
            <w:pPr>
              <w:pStyle w:val="NoSpacing"/>
              <w:rPr>
                <w:rFonts w:cstheme="minorHAnsi"/>
                <w:color w:val="231F20"/>
              </w:rPr>
            </w:pPr>
            <w:r w:rsidRPr="00812AA4">
              <w:rPr>
                <w:rFonts w:cstheme="minorHAnsi"/>
                <w:color w:val="231F20"/>
              </w:rPr>
              <w:t>IBS is a chronic digestive condition that causes abdominal pain and frequent bouts of </w:t>
            </w:r>
            <w:hyperlink r:id="rId448" w:history="1">
              <w:r w:rsidRPr="00812AA4">
                <w:rPr>
                  <w:rStyle w:val="Hyperlink"/>
                  <w:rFonts w:cstheme="minorHAnsi"/>
                  <w:color w:val="3D5191"/>
                  <w:sz w:val="20"/>
                  <w:szCs w:val="20"/>
                </w:rPr>
                <w:t>diarrhea</w:t>
              </w:r>
            </w:hyperlink>
            <w:r w:rsidRPr="00812AA4">
              <w:rPr>
                <w:rFonts w:cstheme="minorHAnsi"/>
                <w:color w:val="231F20"/>
              </w:rPr>
              <w:t>, </w:t>
            </w:r>
            <w:hyperlink r:id="rId449" w:history="1">
              <w:r w:rsidRPr="00812AA4">
                <w:rPr>
                  <w:rStyle w:val="Hyperlink"/>
                  <w:rFonts w:cstheme="minorHAnsi"/>
                  <w:color w:val="3D5191"/>
                  <w:sz w:val="20"/>
                  <w:szCs w:val="20"/>
                </w:rPr>
                <w:t>constipation</w:t>
              </w:r>
            </w:hyperlink>
            <w:r w:rsidRPr="00812AA4">
              <w:rPr>
                <w:rFonts w:cstheme="minorHAnsi"/>
                <w:color w:val="231F20"/>
              </w:rPr>
              <w:t>, or both. A comprehensive </w:t>
            </w:r>
            <w:hyperlink r:id="rId450" w:tgtFrame="_blank" w:history="1">
              <w:r w:rsidRPr="00812AA4">
                <w:rPr>
                  <w:rStyle w:val="Hyperlink"/>
                  <w:rFonts w:cstheme="minorHAnsi"/>
                  <w:color w:val="3D5191"/>
                  <w:sz w:val="20"/>
                  <w:szCs w:val="20"/>
                </w:rPr>
                <w:t xml:space="preserve">review of </w:t>
              </w:r>
              <w:proofErr w:type="spellStart"/>
              <w:r w:rsidRPr="00812AA4">
                <w:rPr>
                  <w:rStyle w:val="Hyperlink"/>
                  <w:rFonts w:cstheme="minorHAnsi"/>
                  <w:color w:val="3D5191"/>
                  <w:sz w:val="20"/>
                  <w:szCs w:val="20"/>
                </w:rPr>
                <w:t>studies</w:t>
              </w:r>
              <w:r w:rsidRPr="00812AA4">
                <w:rPr>
                  <w:rStyle w:val="sro"/>
                  <w:rFonts w:cstheme="minorHAnsi"/>
                  <w:color w:val="3D5191"/>
                  <w:sz w:val="20"/>
                  <w:szCs w:val="20"/>
                </w:rPr>
                <w:t>Trusted</w:t>
              </w:r>
              <w:proofErr w:type="spellEnd"/>
              <w:r w:rsidRPr="00812AA4">
                <w:rPr>
                  <w:rStyle w:val="sro"/>
                  <w:rFonts w:cstheme="minorHAnsi"/>
                  <w:color w:val="3D5191"/>
                  <w:sz w:val="20"/>
                  <w:szCs w:val="20"/>
                </w:rPr>
                <w:t xml:space="preserve"> Source</w:t>
              </w:r>
            </w:hyperlink>
            <w:r w:rsidRPr="00812AA4">
              <w:rPr>
                <w:rFonts w:cstheme="minorHAnsi"/>
                <w:color w:val="231F20"/>
              </w:rPr>
              <w:t> from over a 50-year period found that enteric-coated peppermint capsules were a safe and effective treatment option for IBS pain.</w:t>
            </w:r>
          </w:p>
          <w:p w14:paraId="3F15E383" w14:textId="77777777" w:rsidR="00156511" w:rsidRPr="00812AA4" w:rsidRDefault="00156511" w:rsidP="00156511">
            <w:pPr>
              <w:pStyle w:val="NoSpacing"/>
              <w:rPr>
                <w:rFonts w:cstheme="minorHAnsi"/>
                <w:color w:val="231F20"/>
              </w:rPr>
            </w:pPr>
            <w:hyperlink r:id="rId451" w:tgtFrame="_blank" w:history="1">
              <w:proofErr w:type="spellStart"/>
              <w:r w:rsidRPr="00812AA4">
                <w:rPr>
                  <w:rStyle w:val="Hyperlink"/>
                  <w:rFonts w:cstheme="minorHAnsi"/>
                  <w:color w:val="3D5191"/>
                  <w:sz w:val="20"/>
                  <w:szCs w:val="20"/>
                </w:rPr>
                <w:t>Researchers</w:t>
              </w:r>
              <w:r w:rsidRPr="00812AA4">
                <w:rPr>
                  <w:rStyle w:val="sro"/>
                  <w:rFonts w:cstheme="minorHAnsi"/>
                  <w:color w:val="3D5191"/>
                  <w:sz w:val="20"/>
                  <w:szCs w:val="20"/>
                </w:rPr>
                <w:t>Trusted</w:t>
              </w:r>
              <w:proofErr w:type="spellEnd"/>
              <w:r w:rsidRPr="00812AA4">
                <w:rPr>
                  <w:rStyle w:val="sro"/>
                  <w:rFonts w:cstheme="minorHAnsi"/>
                  <w:color w:val="3D5191"/>
                  <w:sz w:val="20"/>
                  <w:szCs w:val="20"/>
                </w:rPr>
                <w:t xml:space="preserve"> Source</w:t>
              </w:r>
            </w:hyperlink>
            <w:r w:rsidRPr="00812AA4">
              <w:rPr>
                <w:rFonts w:cstheme="minorHAnsi"/>
                <w:color w:val="231F20"/>
              </w:rPr>
              <w:t> believe that menthol, which is a component of peppermint oil, can reduce abdominal spasms by blocking the movement of </w:t>
            </w:r>
            <w:hyperlink r:id="rId452" w:history="1">
              <w:r w:rsidRPr="00812AA4">
                <w:rPr>
                  <w:rStyle w:val="Hyperlink"/>
                  <w:rFonts w:cstheme="minorHAnsi"/>
                  <w:color w:val="3D5191"/>
                  <w:sz w:val="20"/>
                  <w:szCs w:val="20"/>
                </w:rPr>
                <w:t>calcium</w:t>
              </w:r>
            </w:hyperlink>
            <w:r w:rsidRPr="00812AA4">
              <w:rPr>
                <w:rFonts w:cstheme="minorHAnsi"/>
                <w:color w:val="231F20"/>
              </w:rPr>
              <w:t> across the intestinal membrane.</w:t>
            </w:r>
          </w:p>
          <w:p w14:paraId="45C5DDC0" w14:textId="77777777" w:rsidR="00156511" w:rsidRPr="00812AA4" w:rsidRDefault="00156511" w:rsidP="00156511">
            <w:pPr>
              <w:pStyle w:val="NoSpacing"/>
              <w:rPr>
                <w:rFonts w:cstheme="minorHAnsi"/>
                <w:color w:val="231F20"/>
              </w:rPr>
            </w:pPr>
            <w:r w:rsidRPr="00812AA4">
              <w:rPr>
                <w:rFonts w:cstheme="minorHAnsi"/>
                <w:color w:val="231F20"/>
              </w:rPr>
              <w:t>Relieves indigestion</w:t>
            </w:r>
          </w:p>
          <w:p w14:paraId="52D8DB53" w14:textId="77777777" w:rsidR="00156511" w:rsidRPr="00812AA4" w:rsidRDefault="00156511" w:rsidP="00156511">
            <w:pPr>
              <w:pStyle w:val="NoSpacing"/>
              <w:rPr>
                <w:rFonts w:cstheme="minorHAnsi"/>
                <w:color w:val="231F20"/>
              </w:rPr>
            </w:pPr>
            <w:r w:rsidRPr="00812AA4">
              <w:rPr>
                <w:rFonts w:cstheme="minorHAnsi"/>
                <w:color w:val="231F20"/>
              </w:rPr>
              <w:t>A review article in the journal </w:t>
            </w:r>
            <w:hyperlink r:id="rId453" w:tgtFrame="_blank" w:history="1">
              <w:r w:rsidRPr="00812AA4">
                <w:rPr>
                  <w:rStyle w:val="Hyperlink"/>
                  <w:rFonts w:cstheme="minorHAnsi"/>
                  <w:i/>
                  <w:iCs/>
                  <w:color w:val="3D5191"/>
                  <w:sz w:val="20"/>
                  <w:szCs w:val="20"/>
                </w:rPr>
                <w:t xml:space="preserve">Alimentary Pharmacology and </w:t>
              </w:r>
              <w:proofErr w:type="spellStart"/>
              <w:r w:rsidRPr="00812AA4">
                <w:rPr>
                  <w:rStyle w:val="Hyperlink"/>
                  <w:rFonts w:cstheme="minorHAnsi"/>
                  <w:i/>
                  <w:iCs/>
                  <w:color w:val="3D5191"/>
                  <w:sz w:val="20"/>
                  <w:szCs w:val="20"/>
                </w:rPr>
                <w:t>Therapeutics</w:t>
              </w:r>
              <w:r w:rsidRPr="00812AA4">
                <w:rPr>
                  <w:rStyle w:val="sro"/>
                  <w:rFonts w:cstheme="minorHAnsi"/>
                  <w:i/>
                  <w:iCs/>
                  <w:color w:val="3D5191"/>
                  <w:sz w:val="20"/>
                  <w:szCs w:val="20"/>
                </w:rPr>
                <w:t>Trusted</w:t>
              </w:r>
              <w:proofErr w:type="spellEnd"/>
              <w:r w:rsidRPr="00812AA4">
                <w:rPr>
                  <w:rStyle w:val="sro"/>
                  <w:rFonts w:cstheme="minorHAnsi"/>
                  <w:i/>
                  <w:iCs/>
                  <w:color w:val="3D5191"/>
                  <w:sz w:val="20"/>
                  <w:szCs w:val="20"/>
                </w:rPr>
                <w:t xml:space="preserve"> Source</w:t>
              </w:r>
            </w:hyperlink>
            <w:r w:rsidRPr="00812AA4">
              <w:rPr>
                <w:rFonts w:cstheme="minorHAnsi"/>
                <w:color w:val="231F20"/>
              </w:rPr>
              <w:t> found that a combination of enteric-coated peppermint oil and caraway oil could reduce </w:t>
            </w:r>
            <w:hyperlink r:id="rId454" w:history="1">
              <w:r w:rsidRPr="00812AA4">
                <w:rPr>
                  <w:rStyle w:val="Hyperlink"/>
                  <w:rFonts w:cstheme="minorHAnsi"/>
                  <w:color w:val="3D5191"/>
                  <w:sz w:val="20"/>
                  <w:szCs w:val="20"/>
                </w:rPr>
                <w:t>indigestion</w:t>
              </w:r>
            </w:hyperlink>
            <w:r w:rsidRPr="00812AA4">
              <w:rPr>
                <w:rFonts w:cstheme="minorHAnsi"/>
                <w:color w:val="231F20"/>
              </w:rPr>
              <w:t> in adults when compared with a placebo.</w:t>
            </w:r>
          </w:p>
          <w:p w14:paraId="6462F16B" w14:textId="77777777" w:rsidR="00156511" w:rsidRPr="00812AA4" w:rsidRDefault="00156511" w:rsidP="00156511">
            <w:pPr>
              <w:pStyle w:val="NoSpacing"/>
              <w:rPr>
                <w:rFonts w:cstheme="minorHAnsi"/>
                <w:color w:val="231F20"/>
              </w:rPr>
            </w:pPr>
            <w:r w:rsidRPr="00812AA4">
              <w:rPr>
                <w:rFonts w:cstheme="minorHAnsi"/>
                <w:color w:val="231F20"/>
              </w:rPr>
              <w:t>However, it is worth noting that peppermint oil can also cause heartburn and acid reflux. It is best to discuss persistent indigestion with a healthcare professional.</w:t>
            </w:r>
          </w:p>
          <w:p w14:paraId="42D46FC9" w14:textId="77777777" w:rsidR="00156511" w:rsidRPr="00812AA4" w:rsidRDefault="00156511" w:rsidP="00156511">
            <w:pPr>
              <w:pStyle w:val="NoSpacing"/>
              <w:rPr>
                <w:rFonts w:cstheme="minorHAnsi"/>
                <w:color w:val="231F20"/>
              </w:rPr>
            </w:pPr>
            <w:r w:rsidRPr="00812AA4">
              <w:rPr>
                <w:rFonts w:cstheme="minorHAnsi"/>
                <w:color w:val="231F20"/>
              </w:rPr>
              <w:t>Eases nausea</w:t>
            </w:r>
          </w:p>
          <w:p w14:paraId="6AD14AA8" w14:textId="77777777" w:rsidR="00156511" w:rsidRPr="00812AA4" w:rsidRDefault="00156511" w:rsidP="00156511">
            <w:pPr>
              <w:pStyle w:val="NoSpacing"/>
              <w:rPr>
                <w:rFonts w:cstheme="minorHAnsi"/>
                <w:color w:val="231F20"/>
              </w:rPr>
            </w:pPr>
            <w:r w:rsidRPr="00812AA4">
              <w:rPr>
                <w:rFonts w:cstheme="minorHAnsi"/>
                <w:color w:val="231F20"/>
              </w:rPr>
              <w:t>The </w:t>
            </w:r>
            <w:proofErr w:type="spellStart"/>
            <w:r w:rsidRPr="00812AA4">
              <w:rPr>
                <w:rFonts w:cstheme="minorHAnsi"/>
              </w:rPr>
              <w:fldChar w:fldCharType="begin"/>
            </w:r>
            <w:r w:rsidRPr="00812AA4">
              <w:rPr>
                <w:rFonts w:cstheme="minorHAnsi"/>
              </w:rPr>
              <w:instrText>HYPERLINK "https://www.nccih.nih.gov/health/peppermint-oil" \t "_blank"</w:instrText>
            </w:r>
            <w:r w:rsidRPr="00812AA4">
              <w:rPr>
                <w:rFonts w:cstheme="minorHAnsi"/>
              </w:rPr>
            </w:r>
            <w:r w:rsidRPr="00812AA4">
              <w:rPr>
                <w:rFonts w:cstheme="minorHAnsi"/>
              </w:rPr>
              <w:fldChar w:fldCharType="separate"/>
            </w:r>
            <w:r w:rsidRPr="00812AA4">
              <w:rPr>
                <w:rStyle w:val="Hyperlink"/>
                <w:rFonts w:cstheme="minorHAnsi"/>
                <w:color w:val="3D5191"/>
                <w:sz w:val="20"/>
                <w:szCs w:val="20"/>
              </w:rPr>
              <w:t>NCCIH</w:t>
            </w:r>
            <w:r w:rsidRPr="00812AA4">
              <w:rPr>
                <w:rStyle w:val="sro"/>
                <w:rFonts w:cstheme="minorHAnsi"/>
                <w:color w:val="3D5191"/>
                <w:sz w:val="20"/>
                <w:szCs w:val="20"/>
              </w:rPr>
              <w:t>Trusted</w:t>
            </w:r>
            <w:proofErr w:type="spellEnd"/>
            <w:r w:rsidRPr="00812AA4">
              <w:rPr>
                <w:rStyle w:val="sro"/>
                <w:rFonts w:cstheme="minorHAnsi"/>
                <w:color w:val="3D5191"/>
                <w:sz w:val="20"/>
                <w:szCs w:val="20"/>
              </w:rPr>
              <w:t xml:space="preserve"> Source</w:t>
            </w:r>
            <w:r w:rsidRPr="00812AA4">
              <w:rPr>
                <w:rFonts w:cstheme="minorHAnsi"/>
              </w:rPr>
              <w:fldChar w:fldCharType="end"/>
            </w:r>
            <w:r w:rsidRPr="00812AA4">
              <w:rPr>
                <w:rFonts w:cstheme="minorHAnsi"/>
                <w:color w:val="231F20"/>
              </w:rPr>
              <w:t> say that there is not enough evidence to prove that peppermint oil can reduce nausea.</w:t>
            </w:r>
          </w:p>
          <w:p w14:paraId="7A2A0AA9" w14:textId="77777777" w:rsidR="00156511" w:rsidRPr="00812AA4" w:rsidRDefault="00156511" w:rsidP="00156511">
            <w:pPr>
              <w:pStyle w:val="NoSpacing"/>
              <w:rPr>
                <w:rFonts w:cstheme="minorHAnsi"/>
                <w:color w:val="231F20"/>
              </w:rPr>
            </w:pPr>
            <w:r w:rsidRPr="00812AA4">
              <w:rPr>
                <w:rFonts w:cstheme="minorHAnsi"/>
                <w:color w:val="231F20"/>
              </w:rPr>
              <w:t>However, a </w:t>
            </w:r>
            <w:hyperlink r:id="rId455" w:tgtFrame="_blank" w:history="1">
              <w:r w:rsidRPr="00812AA4">
                <w:rPr>
                  <w:rStyle w:val="Hyperlink"/>
                  <w:rFonts w:cstheme="minorHAnsi"/>
                  <w:color w:val="3D5191"/>
                  <w:sz w:val="20"/>
                  <w:szCs w:val="20"/>
                </w:rPr>
                <w:t>2020 randomized clinical trial</w:t>
              </w:r>
            </w:hyperlink>
            <w:r w:rsidRPr="00812AA4">
              <w:rPr>
                <w:rFonts w:cstheme="minorHAnsi"/>
                <w:color w:val="231F20"/>
              </w:rPr>
              <w:t> found that inhaling peppermint oil vapor through a nebulizer reduced the frequency, duration, and severity of nausea and vomiting in people recovering from heart surgery.</w:t>
            </w:r>
          </w:p>
          <w:p w14:paraId="39E7EA82" w14:textId="77777777" w:rsidR="00156511" w:rsidRPr="00812AA4" w:rsidRDefault="00156511" w:rsidP="00156511">
            <w:pPr>
              <w:pStyle w:val="NoSpacing"/>
              <w:rPr>
                <w:rFonts w:cstheme="minorHAnsi"/>
                <w:color w:val="231F20"/>
              </w:rPr>
            </w:pPr>
            <w:hyperlink r:id="rId456" w:tgtFrame="_blank" w:history="1">
              <w:r w:rsidRPr="00812AA4">
                <w:rPr>
                  <w:rStyle w:val="Hyperlink"/>
                  <w:rFonts w:cstheme="minorHAnsi"/>
                  <w:color w:val="3D5191"/>
                  <w:sz w:val="20"/>
                  <w:szCs w:val="20"/>
                </w:rPr>
                <w:t xml:space="preserve">Another </w:t>
              </w:r>
              <w:proofErr w:type="spellStart"/>
              <w:r w:rsidRPr="00812AA4">
                <w:rPr>
                  <w:rStyle w:val="Hyperlink"/>
                  <w:rFonts w:cstheme="minorHAnsi"/>
                  <w:color w:val="3D5191"/>
                  <w:sz w:val="20"/>
                  <w:szCs w:val="20"/>
                </w:rPr>
                <w:t>study</w:t>
              </w:r>
              <w:r w:rsidRPr="00812AA4">
                <w:rPr>
                  <w:rStyle w:val="sro"/>
                  <w:rFonts w:cstheme="minorHAnsi"/>
                  <w:color w:val="3D5191"/>
                  <w:sz w:val="20"/>
                  <w:szCs w:val="20"/>
                </w:rPr>
                <w:t>Trusted</w:t>
              </w:r>
              <w:proofErr w:type="spellEnd"/>
              <w:r w:rsidRPr="00812AA4">
                <w:rPr>
                  <w:rStyle w:val="sro"/>
                  <w:rFonts w:cstheme="minorHAnsi"/>
                  <w:color w:val="3D5191"/>
                  <w:sz w:val="20"/>
                  <w:szCs w:val="20"/>
                </w:rPr>
                <w:t xml:space="preserve"> Source</w:t>
              </w:r>
            </w:hyperlink>
            <w:r w:rsidRPr="00812AA4">
              <w:rPr>
                <w:rFonts w:cstheme="minorHAnsi"/>
                <w:color w:val="231F20"/>
              </w:rPr>
              <w:t> found that inhaling peppermint essential oil did not have a significant effect on nausea and vomiting among pregnant people with </w:t>
            </w:r>
            <w:hyperlink r:id="rId457" w:history="1">
              <w:r w:rsidRPr="00812AA4">
                <w:rPr>
                  <w:rStyle w:val="Hyperlink"/>
                  <w:rFonts w:cstheme="minorHAnsi"/>
                  <w:color w:val="3D5191"/>
                  <w:sz w:val="20"/>
                  <w:szCs w:val="20"/>
                </w:rPr>
                <w:t>morning sickness</w:t>
              </w:r>
            </w:hyperlink>
            <w:r w:rsidRPr="00812AA4">
              <w:rPr>
                <w:rFonts w:cstheme="minorHAnsi"/>
                <w:color w:val="231F20"/>
              </w:rPr>
              <w:t>. This seems to suggest that peppermint oil aromatherapy can work for some causes of nausea but not others.</w:t>
            </w:r>
          </w:p>
          <w:p w14:paraId="111C5379" w14:textId="77777777" w:rsidR="00156511" w:rsidRPr="00812AA4" w:rsidRDefault="00156511" w:rsidP="00156511">
            <w:pPr>
              <w:pStyle w:val="NoSpacing"/>
              <w:rPr>
                <w:rFonts w:cstheme="minorHAnsi"/>
                <w:color w:val="231F20"/>
              </w:rPr>
            </w:pPr>
            <w:r w:rsidRPr="00812AA4">
              <w:rPr>
                <w:rFonts w:cstheme="minorHAnsi"/>
                <w:color w:val="231F20"/>
              </w:rPr>
              <w:t>People should not take pure essential oils orally to treat nausea.</w:t>
            </w:r>
          </w:p>
          <w:p w14:paraId="06BAFF0F" w14:textId="77777777" w:rsidR="00156511" w:rsidRPr="00812AA4" w:rsidRDefault="00156511" w:rsidP="00156511">
            <w:pPr>
              <w:pStyle w:val="NoSpacing"/>
              <w:rPr>
                <w:rFonts w:cstheme="minorHAnsi"/>
                <w:color w:val="231F20"/>
              </w:rPr>
            </w:pPr>
            <w:hyperlink r:id="rId458" w:tgtFrame="_blank" w:history="1">
              <w:r w:rsidRPr="00812AA4">
                <w:rPr>
                  <w:rStyle w:val="Hyperlink"/>
                  <w:rFonts w:cstheme="minorHAnsi"/>
                  <w:color w:val="3D5191"/>
                  <w:sz w:val="20"/>
                  <w:szCs w:val="20"/>
                </w:rPr>
                <w:t>Peppermint essential oil is available for purchase online.</w:t>
              </w:r>
            </w:hyperlink>
          </w:p>
          <w:p w14:paraId="4ED79B78" w14:textId="77777777" w:rsidR="00156511" w:rsidRPr="00812AA4" w:rsidRDefault="00156511" w:rsidP="00156511">
            <w:pPr>
              <w:pStyle w:val="NoSpacing"/>
              <w:rPr>
                <w:rFonts w:cstheme="minorHAnsi"/>
                <w:color w:val="231F20"/>
              </w:rPr>
            </w:pPr>
            <w:r w:rsidRPr="00812AA4">
              <w:rPr>
                <w:rFonts w:cstheme="minorHAnsi"/>
                <w:color w:val="231F20"/>
              </w:rPr>
              <w:t>Other possible benefits</w:t>
            </w:r>
          </w:p>
          <w:p w14:paraId="40742D33" w14:textId="77777777" w:rsidR="00156511" w:rsidRPr="00812AA4" w:rsidRDefault="00156511" w:rsidP="00156511">
            <w:pPr>
              <w:pStyle w:val="NoSpacing"/>
              <w:rPr>
                <w:rFonts w:cstheme="minorHAnsi"/>
                <w:color w:val="231F20"/>
              </w:rPr>
            </w:pPr>
            <w:r w:rsidRPr="00812AA4">
              <w:rPr>
                <w:rFonts w:cstheme="minorHAnsi"/>
                <w:color w:val="231F20"/>
              </w:rPr>
              <w:t>A few studies suggest that peppermint oil may help with other things, such as:</w:t>
            </w:r>
          </w:p>
          <w:p w14:paraId="43F6D8DD" w14:textId="77777777" w:rsidR="00156511" w:rsidRPr="00812AA4" w:rsidRDefault="00156511" w:rsidP="00156511">
            <w:pPr>
              <w:pStyle w:val="NoSpacing"/>
              <w:rPr>
                <w:rFonts w:cstheme="minorHAnsi"/>
                <w:color w:val="231F20"/>
              </w:rPr>
            </w:pPr>
            <w:r w:rsidRPr="00812AA4">
              <w:rPr>
                <w:rStyle w:val="Strong"/>
                <w:rFonts w:cstheme="minorHAnsi"/>
                <w:color w:val="231F20"/>
                <w:sz w:val="20"/>
                <w:szCs w:val="20"/>
              </w:rPr>
              <w:t>Viruses: </w:t>
            </w:r>
            <w:r w:rsidRPr="00812AA4">
              <w:rPr>
                <w:rFonts w:cstheme="minorHAnsi"/>
                <w:color w:val="231F20"/>
              </w:rPr>
              <w:t>A </w:t>
            </w:r>
            <w:hyperlink r:id="rId459" w:tgtFrame="_blank" w:history="1">
              <w:r w:rsidRPr="00812AA4">
                <w:rPr>
                  <w:rStyle w:val="Hyperlink"/>
                  <w:rFonts w:cstheme="minorHAnsi"/>
                  <w:color w:val="3D5191"/>
                  <w:sz w:val="20"/>
                  <w:szCs w:val="20"/>
                </w:rPr>
                <w:t>2020 review</w:t>
              </w:r>
            </w:hyperlink>
            <w:r w:rsidRPr="00812AA4">
              <w:rPr>
                <w:rFonts w:cstheme="minorHAnsi"/>
                <w:color w:val="231F20"/>
              </w:rPr>
              <w:t> noted that peppermint has antiviral activity against viruses such as the </w:t>
            </w:r>
            <w:hyperlink r:id="rId460" w:history="1">
              <w:r w:rsidRPr="00812AA4">
                <w:rPr>
                  <w:rStyle w:val="Hyperlink"/>
                  <w:rFonts w:cstheme="minorHAnsi"/>
                  <w:color w:val="3D5191"/>
                  <w:sz w:val="20"/>
                  <w:szCs w:val="20"/>
                </w:rPr>
                <w:t>herpes</w:t>
              </w:r>
            </w:hyperlink>
            <w:r w:rsidRPr="00812AA4">
              <w:rPr>
                <w:rFonts w:cstheme="minorHAnsi"/>
                <w:color w:val="231F20"/>
              </w:rPr>
              <w:t> simplex viruses and </w:t>
            </w:r>
            <w:hyperlink r:id="rId461" w:history="1">
              <w:r w:rsidRPr="00812AA4">
                <w:rPr>
                  <w:rStyle w:val="Hyperlink"/>
                  <w:rFonts w:cstheme="minorHAnsi"/>
                  <w:color w:val="3D5191"/>
                  <w:sz w:val="20"/>
                  <w:szCs w:val="20"/>
                </w:rPr>
                <w:t>influenza</w:t>
              </w:r>
            </w:hyperlink>
            <w:r w:rsidRPr="00812AA4">
              <w:rPr>
                <w:rFonts w:cstheme="minorHAnsi"/>
                <w:color w:val="231F20"/>
              </w:rPr>
              <w:t> type A.</w:t>
            </w:r>
          </w:p>
          <w:p w14:paraId="6FEA803B" w14:textId="77777777" w:rsidR="00156511" w:rsidRPr="00812AA4" w:rsidRDefault="00156511" w:rsidP="00156511">
            <w:pPr>
              <w:pStyle w:val="NoSpacing"/>
              <w:rPr>
                <w:rFonts w:cstheme="minorHAnsi"/>
                <w:color w:val="231F20"/>
              </w:rPr>
            </w:pPr>
            <w:r w:rsidRPr="00812AA4">
              <w:rPr>
                <w:rStyle w:val="Strong"/>
                <w:rFonts w:cstheme="minorHAnsi"/>
                <w:color w:val="231F20"/>
                <w:sz w:val="20"/>
                <w:szCs w:val="20"/>
              </w:rPr>
              <w:t>Infections:</w:t>
            </w:r>
            <w:r w:rsidRPr="00812AA4">
              <w:rPr>
                <w:rFonts w:cstheme="minorHAnsi"/>
                <w:color w:val="231F20"/>
              </w:rPr>
              <w:t> Peppermint oil is antibacterial against some species of bacteria — including </w:t>
            </w:r>
            <w:r w:rsidRPr="00812AA4">
              <w:rPr>
                <w:rStyle w:val="Emphasis"/>
                <w:rFonts w:cstheme="minorHAnsi"/>
                <w:color w:val="231F20"/>
                <w:sz w:val="20"/>
                <w:szCs w:val="20"/>
              </w:rPr>
              <w:t>Salmonella, Escherichia coli, </w:t>
            </w:r>
            <w:r w:rsidRPr="00812AA4">
              <w:rPr>
                <w:rFonts w:cstheme="minorHAnsi"/>
                <w:color w:val="231F20"/>
              </w:rPr>
              <w:t>and </w:t>
            </w:r>
            <w:r w:rsidRPr="00812AA4">
              <w:rPr>
                <w:rStyle w:val="Emphasis"/>
                <w:rFonts w:cstheme="minorHAnsi"/>
                <w:color w:val="231F20"/>
                <w:sz w:val="20"/>
                <w:szCs w:val="20"/>
              </w:rPr>
              <w:t>Staphylococcus aureus</w:t>
            </w:r>
            <w:r w:rsidRPr="00812AA4">
              <w:rPr>
                <w:rFonts w:cstheme="minorHAnsi"/>
                <w:color w:val="231F20"/>
              </w:rPr>
              <w:t> — in laboratory tests.</w:t>
            </w:r>
          </w:p>
          <w:p w14:paraId="1246517F" w14:textId="77777777" w:rsidR="00156511" w:rsidRPr="00812AA4" w:rsidRDefault="00156511" w:rsidP="00156511">
            <w:pPr>
              <w:pStyle w:val="NoSpacing"/>
              <w:rPr>
                <w:rFonts w:cstheme="minorHAnsi"/>
                <w:color w:val="231F20"/>
              </w:rPr>
            </w:pPr>
            <w:r w:rsidRPr="00812AA4">
              <w:rPr>
                <w:rStyle w:val="Strong"/>
                <w:rFonts w:cstheme="minorHAnsi"/>
                <w:color w:val="231F20"/>
                <w:sz w:val="20"/>
                <w:szCs w:val="20"/>
              </w:rPr>
              <w:t>Chronic itching: </w:t>
            </w:r>
            <w:r w:rsidRPr="00812AA4">
              <w:rPr>
                <w:rFonts w:cstheme="minorHAnsi"/>
                <w:color w:val="231F20"/>
              </w:rPr>
              <w:t>A </w:t>
            </w:r>
            <w:hyperlink r:id="rId462" w:tgtFrame="_blank" w:history="1">
              <w:r w:rsidRPr="00812AA4">
                <w:rPr>
                  <w:rStyle w:val="Hyperlink"/>
                  <w:rFonts w:cstheme="minorHAnsi"/>
                  <w:color w:val="3D5191"/>
                  <w:sz w:val="20"/>
                  <w:szCs w:val="20"/>
                </w:rPr>
                <w:t xml:space="preserve">2016 </w:t>
              </w:r>
              <w:proofErr w:type="spellStart"/>
              <w:r w:rsidRPr="00812AA4">
                <w:rPr>
                  <w:rStyle w:val="Hyperlink"/>
                  <w:rFonts w:cstheme="minorHAnsi"/>
                  <w:color w:val="3D5191"/>
                  <w:sz w:val="20"/>
                  <w:szCs w:val="20"/>
                </w:rPr>
                <w:t>study</w:t>
              </w:r>
              <w:r w:rsidRPr="00812AA4">
                <w:rPr>
                  <w:rStyle w:val="sro"/>
                  <w:rFonts w:cstheme="minorHAnsi"/>
                  <w:color w:val="3D5191"/>
                  <w:sz w:val="20"/>
                  <w:szCs w:val="20"/>
                </w:rPr>
                <w:t>Trusted</w:t>
              </w:r>
              <w:proofErr w:type="spellEnd"/>
              <w:r w:rsidRPr="00812AA4">
                <w:rPr>
                  <w:rStyle w:val="sro"/>
                  <w:rFonts w:cstheme="minorHAnsi"/>
                  <w:color w:val="3D5191"/>
                  <w:sz w:val="20"/>
                  <w:szCs w:val="20"/>
                </w:rPr>
                <w:t xml:space="preserve"> Source</w:t>
              </w:r>
            </w:hyperlink>
            <w:r w:rsidRPr="00812AA4">
              <w:rPr>
                <w:rFonts w:cstheme="minorHAnsi"/>
                <w:color w:val="231F20"/>
              </w:rPr>
              <w:t> suggests that peppermint oil may provide safe and effective relief from chronic itching.</w:t>
            </w:r>
          </w:p>
          <w:p w14:paraId="2EB12491" w14:textId="77777777" w:rsidR="00156511" w:rsidRPr="00812AA4" w:rsidRDefault="00156511" w:rsidP="00156511">
            <w:pPr>
              <w:pStyle w:val="NoSpacing"/>
              <w:rPr>
                <w:rFonts w:cstheme="minorHAnsi"/>
                <w:color w:val="231F20"/>
              </w:rPr>
            </w:pPr>
            <w:r w:rsidRPr="00812AA4">
              <w:rPr>
                <w:rStyle w:val="Strong"/>
                <w:rFonts w:cstheme="minorHAnsi"/>
                <w:color w:val="231F20"/>
                <w:sz w:val="20"/>
                <w:szCs w:val="20"/>
              </w:rPr>
              <w:t>Athletic performance:</w:t>
            </w:r>
            <w:r w:rsidRPr="00812AA4">
              <w:rPr>
                <w:rFonts w:cstheme="minorHAnsi"/>
                <w:color w:val="231F20"/>
              </w:rPr>
              <w:t> A small </w:t>
            </w:r>
            <w:hyperlink r:id="rId463" w:tgtFrame="_blank" w:history="1">
              <w:r w:rsidRPr="00812AA4">
                <w:rPr>
                  <w:rStyle w:val="Hyperlink"/>
                  <w:rFonts w:cstheme="minorHAnsi"/>
                  <w:color w:val="3D5191"/>
                  <w:sz w:val="20"/>
                  <w:szCs w:val="20"/>
                </w:rPr>
                <w:t xml:space="preserve">2014 </w:t>
              </w:r>
              <w:proofErr w:type="spellStart"/>
              <w:r w:rsidRPr="00812AA4">
                <w:rPr>
                  <w:rStyle w:val="Hyperlink"/>
                  <w:rFonts w:cstheme="minorHAnsi"/>
                  <w:color w:val="3D5191"/>
                  <w:sz w:val="20"/>
                  <w:szCs w:val="20"/>
                </w:rPr>
                <w:t>study</w:t>
              </w:r>
              <w:r w:rsidRPr="00812AA4">
                <w:rPr>
                  <w:rStyle w:val="sro"/>
                  <w:rFonts w:cstheme="minorHAnsi"/>
                  <w:color w:val="3D5191"/>
                  <w:sz w:val="20"/>
                  <w:szCs w:val="20"/>
                </w:rPr>
                <w:t>Trusted</w:t>
              </w:r>
              <w:proofErr w:type="spellEnd"/>
              <w:r w:rsidRPr="00812AA4">
                <w:rPr>
                  <w:rStyle w:val="sro"/>
                  <w:rFonts w:cstheme="minorHAnsi"/>
                  <w:color w:val="3D5191"/>
                  <w:sz w:val="20"/>
                  <w:szCs w:val="20"/>
                </w:rPr>
                <w:t xml:space="preserve"> Source</w:t>
              </w:r>
            </w:hyperlink>
            <w:r w:rsidRPr="00812AA4">
              <w:rPr>
                <w:rFonts w:cstheme="minorHAnsi"/>
                <w:color w:val="231F20"/>
              </w:rPr>
              <w:t> in 30 students suggests that peppermint oil may improve several measurements of athletic performance, such as jumping ability or grip strength.</w:t>
            </w:r>
          </w:p>
          <w:p w14:paraId="5CD4A7B0" w14:textId="77777777" w:rsidR="00156511" w:rsidRPr="00812AA4" w:rsidRDefault="00156511" w:rsidP="00156511">
            <w:pPr>
              <w:pStyle w:val="NoSpacing"/>
              <w:rPr>
                <w:rFonts w:cstheme="minorHAnsi"/>
                <w:color w:val="231F20"/>
              </w:rPr>
            </w:pPr>
            <w:r w:rsidRPr="00812AA4">
              <w:rPr>
                <w:rFonts w:cstheme="minorHAnsi"/>
                <w:color w:val="231F20"/>
              </w:rPr>
              <w:t>However, many of these studies are small or only demonstrate peppermint’s properties in a laboratory setting. For this reason, scientists will need to carry out more research to determine whether or not peppermint oil can safely and effectively treat other conditions in humans.</w:t>
            </w:r>
          </w:p>
          <w:p w14:paraId="5619EBB1" w14:textId="77777777" w:rsidR="00156511" w:rsidRPr="00812AA4" w:rsidRDefault="00156511" w:rsidP="00B927C3">
            <w:pPr>
              <w:pStyle w:val="NormalWeb"/>
              <w:spacing w:before="0" w:beforeAutospacing="0" w:after="0" w:afterAutospacing="0"/>
              <w:rPr>
                <w:rFonts w:asciiTheme="minorHAnsi" w:hAnsiTheme="minorHAnsi" w:cstheme="minorHAnsi"/>
                <w:sz w:val="22"/>
                <w:szCs w:val="22"/>
              </w:rPr>
            </w:pPr>
          </w:p>
          <w:p w14:paraId="691E1F99" w14:textId="77777777" w:rsidR="00FA792D" w:rsidRPr="00812AA4" w:rsidRDefault="00FA792D" w:rsidP="006A76A1">
            <w:pPr>
              <w:rPr>
                <w:rFonts w:cstheme="minorHAnsi"/>
                <w:noProof/>
              </w:rPr>
            </w:pPr>
          </w:p>
        </w:tc>
      </w:tr>
      <w:tr w:rsidR="006A76A1" w:rsidRPr="00812AA4" w14:paraId="1EA95DF5" w14:textId="77777777" w:rsidTr="00881E54">
        <w:tc>
          <w:tcPr>
            <w:tcW w:w="1800" w:type="dxa"/>
          </w:tcPr>
          <w:p w14:paraId="5E385AB2" w14:textId="707430C2" w:rsidR="006A76A1" w:rsidRPr="00812AA4" w:rsidRDefault="00D9288E" w:rsidP="006A76A1">
            <w:pPr>
              <w:rPr>
                <w:rFonts w:cstheme="minorHAnsi"/>
                <w:b/>
                <w:bCs/>
              </w:rPr>
            </w:pPr>
            <w:bookmarkStart w:id="148" w:name="PEPPERS"/>
            <w:r w:rsidRPr="00812AA4">
              <w:rPr>
                <w:rFonts w:cstheme="minorHAnsi"/>
                <w:b/>
                <w:bCs/>
              </w:rPr>
              <w:lastRenderedPageBreak/>
              <w:t>PEPPERS:</w:t>
            </w:r>
          </w:p>
          <w:bookmarkEnd w:id="148"/>
          <w:p w14:paraId="139A214F" w14:textId="77777777" w:rsidR="006A76A1" w:rsidRPr="00812AA4" w:rsidRDefault="006A76A1" w:rsidP="006A76A1">
            <w:pPr>
              <w:rPr>
                <w:rFonts w:cstheme="minorHAnsi"/>
                <w:b/>
                <w:bCs/>
              </w:rPr>
            </w:pPr>
          </w:p>
          <w:p w14:paraId="545438B2" w14:textId="77777777" w:rsidR="006A76A1" w:rsidRPr="00812AA4" w:rsidRDefault="006A76A1" w:rsidP="006A76A1">
            <w:pPr>
              <w:rPr>
                <w:rFonts w:cstheme="minorHAnsi"/>
                <w:b/>
                <w:bCs/>
              </w:rPr>
            </w:pPr>
            <w:r w:rsidRPr="00812AA4">
              <w:rPr>
                <w:rFonts w:cstheme="minorHAnsi"/>
                <w:b/>
                <w:bCs/>
                <w:noProof/>
              </w:rPr>
              <w:drawing>
                <wp:inline distT="0" distB="0" distL="0" distR="0" wp14:anchorId="7EB6B418" wp14:editId="4227FAC0">
                  <wp:extent cx="948690" cy="1312545"/>
                  <wp:effectExtent l="0" t="0" r="3810" b="1905"/>
                  <wp:docPr id="2829765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976501" name=""/>
                          <pic:cNvPicPr/>
                        </pic:nvPicPr>
                        <pic:blipFill>
                          <a:blip r:embed="rId464"/>
                          <a:stretch>
                            <a:fillRect/>
                          </a:stretch>
                        </pic:blipFill>
                        <pic:spPr>
                          <a:xfrm>
                            <a:off x="0" y="0"/>
                            <a:ext cx="948690" cy="1312545"/>
                          </a:xfrm>
                          <a:prstGeom prst="rect">
                            <a:avLst/>
                          </a:prstGeom>
                        </pic:spPr>
                      </pic:pic>
                    </a:graphicData>
                  </a:graphic>
                </wp:inline>
              </w:drawing>
            </w:r>
          </w:p>
          <w:p w14:paraId="425CABE7" w14:textId="2F041216" w:rsidR="006A76A1" w:rsidRPr="00812AA4" w:rsidRDefault="00D9288E" w:rsidP="006A76A1">
            <w:pPr>
              <w:rPr>
                <w:rFonts w:cstheme="minorHAnsi"/>
                <w:b/>
                <w:bCs/>
              </w:rPr>
            </w:pPr>
            <w:hyperlink w:anchor="AAATOP" w:history="1">
              <w:r w:rsidRPr="00812AA4">
                <w:rPr>
                  <w:rStyle w:val="Hyperlink"/>
                  <w:rFonts w:cstheme="minorHAnsi"/>
                  <w:b/>
                  <w:bCs/>
                  <w:sz w:val="12"/>
                  <w:szCs w:val="12"/>
                </w:rPr>
                <w:t>JUMP TO TOP OF DOCUMENT</w:t>
              </w:r>
            </w:hyperlink>
          </w:p>
        </w:tc>
        <w:tc>
          <w:tcPr>
            <w:tcW w:w="9360" w:type="dxa"/>
          </w:tcPr>
          <w:p w14:paraId="783B86A5" w14:textId="5786A4A7" w:rsidR="006A76A1" w:rsidRPr="00812AA4" w:rsidRDefault="006A76A1" w:rsidP="006A76A1">
            <w:pPr>
              <w:rPr>
                <w:rFonts w:cstheme="minorHAnsi"/>
              </w:rPr>
            </w:pPr>
            <w:r w:rsidRPr="00812AA4">
              <w:rPr>
                <w:rFonts w:cstheme="minorHAnsi"/>
                <w:noProof/>
              </w:rPr>
              <w:drawing>
                <wp:inline distT="0" distB="0" distL="0" distR="0" wp14:anchorId="6367758E" wp14:editId="58BFC609">
                  <wp:extent cx="5434099" cy="2260383"/>
                  <wp:effectExtent l="0" t="0" r="0" b="6985"/>
                  <wp:docPr id="12632194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219406" name=""/>
                          <pic:cNvPicPr/>
                        </pic:nvPicPr>
                        <pic:blipFill>
                          <a:blip r:embed="rId465"/>
                          <a:stretch>
                            <a:fillRect/>
                          </a:stretch>
                        </pic:blipFill>
                        <pic:spPr>
                          <a:xfrm>
                            <a:off x="0" y="0"/>
                            <a:ext cx="5445342" cy="2265060"/>
                          </a:xfrm>
                          <a:prstGeom prst="rect">
                            <a:avLst/>
                          </a:prstGeom>
                        </pic:spPr>
                      </pic:pic>
                    </a:graphicData>
                  </a:graphic>
                </wp:inline>
              </w:drawing>
            </w:r>
          </w:p>
        </w:tc>
      </w:tr>
      <w:tr w:rsidR="004F720F" w:rsidRPr="00812AA4" w14:paraId="6E186717" w14:textId="77777777" w:rsidTr="00881E54">
        <w:tc>
          <w:tcPr>
            <w:tcW w:w="1800" w:type="dxa"/>
          </w:tcPr>
          <w:p w14:paraId="7352C8FD" w14:textId="35CC8C66" w:rsidR="004F720F" w:rsidRPr="00812AA4" w:rsidRDefault="004F720F" w:rsidP="006A76A1">
            <w:pPr>
              <w:rPr>
                <w:rFonts w:cstheme="minorHAnsi"/>
                <w:b/>
                <w:bCs/>
              </w:rPr>
            </w:pPr>
            <w:r w:rsidRPr="00812AA4">
              <w:rPr>
                <w:rFonts w:cstheme="minorHAnsi"/>
                <w:b/>
                <w:bCs/>
              </w:rPr>
              <w:t>PICKLES:</w:t>
            </w:r>
          </w:p>
        </w:tc>
        <w:tc>
          <w:tcPr>
            <w:tcW w:w="9360" w:type="dxa"/>
          </w:tcPr>
          <w:p w14:paraId="49F599C1" w14:textId="77A8C026" w:rsidR="004F720F" w:rsidRPr="00812AA4" w:rsidRDefault="004F720F" w:rsidP="0019066A">
            <w:pPr>
              <w:pStyle w:val="NoSpacing"/>
              <w:rPr>
                <w:rFonts w:cstheme="minorHAnsi"/>
                <w:color w:val="040C28"/>
                <w:sz w:val="20"/>
                <w:szCs w:val="20"/>
              </w:rPr>
            </w:pPr>
            <w:r w:rsidRPr="00812AA4">
              <w:rPr>
                <w:rFonts w:cstheme="minorHAnsi"/>
                <w:color w:val="040C28"/>
                <w:sz w:val="20"/>
                <w:szCs w:val="20"/>
              </w:rPr>
              <w:t>Polysorbate 80</w:t>
            </w:r>
            <w:r w:rsidR="00F81905" w:rsidRPr="00812AA4">
              <w:rPr>
                <w:rFonts w:cstheme="minorHAnsi"/>
                <w:color w:val="040C28"/>
                <w:sz w:val="20"/>
                <w:szCs w:val="20"/>
              </w:rPr>
              <w:t xml:space="preserve"> dissolves the blood brain barrier in store bough</w:t>
            </w:r>
            <w:r w:rsidR="001C23F7" w:rsidRPr="00812AA4">
              <w:rPr>
                <w:rFonts w:cstheme="minorHAnsi"/>
                <w:color w:val="040C28"/>
                <w:sz w:val="20"/>
                <w:szCs w:val="20"/>
              </w:rPr>
              <w:t>t</w:t>
            </w:r>
            <w:r w:rsidR="00F81905" w:rsidRPr="00812AA4">
              <w:rPr>
                <w:rFonts w:cstheme="minorHAnsi"/>
                <w:color w:val="040C28"/>
                <w:sz w:val="20"/>
                <w:szCs w:val="20"/>
              </w:rPr>
              <w:t xml:space="preserve"> pickles. Find someone grandma to make you some pickles without the deadly chemicals industry is trying to kill us with. </w:t>
            </w:r>
          </w:p>
        </w:tc>
      </w:tr>
      <w:tr w:rsidR="006847B0" w:rsidRPr="00812AA4" w14:paraId="4C6260EA" w14:textId="77777777" w:rsidTr="00881E54">
        <w:tc>
          <w:tcPr>
            <w:tcW w:w="1800" w:type="dxa"/>
          </w:tcPr>
          <w:p w14:paraId="433EEF27" w14:textId="7C7F72F5" w:rsidR="006847B0" w:rsidRPr="00812AA4" w:rsidRDefault="006847B0" w:rsidP="006A76A1">
            <w:pPr>
              <w:rPr>
                <w:rFonts w:cstheme="minorHAnsi"/>
                <w:b/>
                <w:bCs/>
              </w:rPr>
            </w:pPr>
            <w:bookmarkStart w:id="149" w:name="PINE"/>
            <w:r w:rsidRPr="00812AA4">
              <w:rPr>
                <w:rFonts w:cstheme="minorHAnsi"/>
                <w:b/>
                <w:bCs/>
              </w:rPr>
              <w:t xml:space="preserve">PINE: </w:t>
            </w:r>
            <w:bookmarkEnd w:id="149"/>
          </w:p>
        </w:tc>
        <w:tc>
          <w:tcPr>
            <w:tcW w:w="9360" w:type="dxa"/>
          </w:tcPr>
          <w:p w14:paraId="720705A9" w14:textId="0431987D" w:rsidR="00430C80" w:rsidRPr="00812AA4" w:rsidRDefault="00430C80" w:rsidP="0019066A">
            <w:pPr>
              <w:pStyle w:val="NoSpacing"/>
              <w:rPr>
                <w:rFonts w:cstheme="minorHAnsi"/>
                <w:sz w:val="20"/>
                <w:szCs w:val="20"/>
              </w:rPr>
            </w:pPr>
            <w:r w:rsidRPr="00812AA4">
              <w:rPr>
                <w:rFonts w:cstheme="minorHAnsi"/>
                <w:color w:val="040C28"/>
                <w:sz w:val="20"/>
                <w:szCs w:val="20"/>
              </w:rPr>
              <w:t>Internally, pine is a traditional remedy for coughs, colds, allergies, and urinary tract and sinus infections</w:t>
            </w:r>
            <w:r w:rsidRPr="00812AA4">
              <w:rPr>
                <w:rFonts w:cstheme="minorHAnsi"/>
                <w:color w:val="202124"/>
                <w:sz w:val="20"/>
                <w:szCs w:val="20"/>
                <w:shd w:val="clear" w:color="auto" w:fill="FFFFFF"/>
              </w:rPr>
              <w:t>. Topically, pine is used to address skin infections and to lessen joint inflammation in arthritic conditions.</w:t>
            </w:r>
          </w:p>
          <w:p w14:paraId="16A79529" w14:textId="77777777" w:rsidR="00430C80" w:rsidRPr="00812AA4" w:rsidRDefault="00430C80" w:rsidP="0019066A">
            <w:pPr>
              <w:pStyle w:val="NoSpacing"/>
              <w:rPr>
                <w:rFonts w:cstheme="minorHAnsi"/>
                <w:sz w:val="20"/>
                <w:szCs w:val="20"/>
              </w:rPr>
            </w:pPr>
          </w:p>
          <w:p w14:paraId="54970C4D" w14:textId="1271110B" w:rsidR="006847B0" w:rsidRPr="00812AA4" w:rsidRDefault="001C3EC5" w:rsidP="0019066A">
            <w:pPr>
              <w:pStyle w:val="NoSpacing"/>
              <w:rPr>
                <w:rFonts w:cstheme="minorHAnsi"/>
                <w:sz w:val="20"/>
                <w:szCs w:val="20"/>
              </w:rPr>
            </w:pPr>
            <w:r w:rsidRPr="00812AA4">
              <w:rPr>
                <w:rFonts w:cstheme="minorHAnsi"/>
                <w:sz w:val="20"/>
                <w:szCs w:val="20"/>
              </w:rPr>
              <w:t xml:space="preserve">Did you know that all parts of the white pine are edible? But not all pine trees are edible. It’s really easy to identify because there are five strands of pine needles per notch that are 3 to 3 ½ inches long. The white pine is mostly known for its two chemical compounds, </w:t>
            </w:r>
            <w:proofErr w:type="spellStart"/>
            <w:r w:rsidRPr="00812AA4">
              <w:rPr>
                <w:rFonts w:cstheme="minorHAnsi"/>
                <w:sz w:val="20"/>
                <w:szCs w:val="20"/>
              </w:rPr>
              <w:t>sumerin</w:t>
            </w:r>
            <w:proofErr w:type="spellEnd"/>
            <w:r w:rsidRPr="00812AA4">
              <w:rPr>
                <w:rFonts w:cstheme="minorHAnsi"/>
                <w:sz w:val="20"/>
                <w:szCs w:val="20"/>
              </w:rPr>
              <w:t xml:space="preserve"> and </w:t>
            </w:r>
            <w:proofErr w:type="spellStart"/>
            <w:r w:rsidRPr="00812AA4">
              <w:rPr>
                <w:rFonts w:cstheme="minorHAnsi"/>
                <w:sz w:val="20"/>
                <w:szCs w:val="20"/>
              </w:rPr>
              <w:t>chicamic</w:t>
            </w:r>
            <w:proofErr w:type="spellEnd"/>
            <w:r w:rsidRPr="00812AA4">
              <w:rPr>
                <w:rFonts w:cstheme="minorHAnsi"/>
                <w:sz w:val="20"/>
                <w:szCs w:val="20"/>
              </w:rPr>
              <w:t xml:space="preserve"> acid. </w:t>
            </w:r>
            <w:proofErr w:type="spellStart"/>
            <w:r w:rsidRPr="00812AA4">
              <w:rPr>
                <w:rFonts w:cstheme="minorHAnsi"/>
                <w:sz w:val="20"/>
                <w:szCs w:val="20"/>
              </w:rPr>
              <w:t>Chicamic</w:t>
            </w:r>
            <w:proofErr w:type="spellEnd"/>
            <w:r w:rsidRPr="00812AA4">
              <w:rPr>
                <w:rFonts w:cstheme="minorHAnsi"/>
                <w:sz w:val="20"/>
                <w:szCs w:val="20"/>
              </w:rPr>
              <w:t xml:space="preserve"> acid is a chemical compound that’s found in Tamiflu that the pharmaceutical companies extracted from. Because of this, it’s </w:t>
            </w:r>
            <w:proofErr w:type="spellStart"/>
            <w:r w:rsidRPr="00812AA4">
              <w:rPr>
                <w:rFonts w:cstheme="minorHAnsi"/>
                <w:sz w:val="20"/>
                <w:szCs w:val="20"/>
              </w:rPr>
              <w:t>anti bacterial</w:t>
            </w:r>
            <w:proofErr w:type="spellEnd"/>
            <w:r w:rsidRPr="00812AA4">
              <w:rPr>
                <w:rFonts w:cstheme="minorHAnsi"/>
                <w:sz w:val="20"/>
                <w:szCs w:val="20"/>
              </w:rPr>
              <w:t xml:space="preserve"> and has a town of </w:t>
            </w:r>
            <w:proofErr w:type="spellStart"/>
            <w:r w:rsidRPr="00812AA4">
              <w:rPr>
                <w:rFonts w:cstheme="minorHAnsi"/>
                <w:sz w:val="20"/>
                <w:szCs w:val="20"/>
              </w:rPr>
              <w:t>anti flu</w:t>
            </w:r>
            <w:proofErr w:type="spellEnd"/>
            <w:r w:rsidRPr="00812AA4">
              <w:rPr>
                <w:rFonts w:cstheme="minorHAnsi"/>
                <w:sz w:val="20"/>
                <w:szCs w:val="20"/>
              </w:rPr>
              <w:t xml:space="preserve"> benefits. Check the caption below to learn all about the white pine in all of its medicinal benefits.</w:t>
            </w:r>
            <w:r w:rsidR="008465C0" w:rsidRPr="00812AA4">
              <w:rPr>
                <w:rFonts w:cstheme="minorHAnsi"/>
                <w:sz w:val="20"/>
                <w:szCs w:val="20"/>
              </w:rPr>
              <w:t xml:space="preserve"> Plus how to turn it into a tea and a antibacterial cleaning sprite.</w:t>
            </w:r>
          </w:p>
          <w:p w14:paraId="066AA7E9" w14:textId="77777777" w:rsidR="00F16910" w:rsidRPr="00812AA4" w:rsidRDefault="00F16910" w:rsidP="0019066A">
            <w:pPr>
              <w:pStyle w:val="NoSpacing"/>
              <w:rPr>
                <w:rFonts w:cstheme="minorHAnsi"/>
                <w:sz w:val="20"/>
                <w:szCs w:val="20"/>
              </w:rPr>
            </w:pPr>
          </w:p>
          <w:p w14:paraId="6DF3AF42" w14:textId="42AE6FFB" w:rsidR="00F16910" w:rsidRPr="00812AA4" w:rsidRDefault="00EB6ACC" w:rsidP="0019066A">
            <w:pPr>
              <w:pStyle w:val="NoSpacing"/>
              <w:rPr>
                <w:rFonts w:cstheme="minorHAnsi"/>
                <w:sz w:val="20"/>
                <w:szCs w:val="20"/>
              </w:rPr>
            </w:pPr>
            <w:r w:rsidRPr="00812AA4">
              <w:rPr>
                <w:rFonts w:cstheme="minorHAnsi"/>
                <w:sz w:val="20"/>
                <w:szCs w:val="20"/>
              </w:rPr>
              <w:t>A lady in the back of the room. She was an elderly lady. Listen to folks that are older than you. They got some wisdom. And she raised her hand, and she says, can I comment on pine sap? Yes, ma’am. She’s when I was a little girl, the year was 1918. My father was a nurse. In both my father, my brother and I will go with my father from house to house, as he would treat patients at home with what was it in 1918 the influenza. That was a.</w:t>
            </w:r>
            <w:r w:rsidR="00106B48" w:rsidRPr="00812AA4">
              <w:rPr>
                <w:rFonts w:cstheme="minorHAnsi"/>
                <w:sz w:val="20"/>
                <w:szCs w:val="20"/>
              </w:rPr>
              <w:t xml:space="preserve"> very contagious. And she said when we got home he would take a pine knot and he would put it over fire and it would the heat would make pinesap drop out of it into a glass of water and we all would drink from that glass of water she said but we never got sick. It boosted our immune system. </w:t>
            </w:r>
          </w:p>
          <w:p w14:paraId="74B57A27" w14:textId="77777777" w:rsidR="008465C0" w:rsidRPr="00812AA4" w:rsidRDefault="008465C0" w:rsidP="0019066A">
            <w:pPr>
              <w:pStyle w:val="NoSpacing"/>
              <w:rPr>
                <w:rFonts w:cstheme="minorHAnsi"/>
                <w:sz w:val="20"/>
                <w:szCs w:val="20"/>
              </w:rPr>
            </w:pPr>
          </w:p>
          <w:p w14:paraId="60E601ED" w14:textId="77777777" w:rsidR="00206477" w:rsidRPr="00812AA4" w:rsidRDefault="00206477" w:rsidP="00206477">
            <w:pPr>
              <w:pStyle w:val="Heading3"/>
              <w:shd w:val="clear" w:color="auto" w:fill="FFFFFF"/>
              <w:spacing w:before="300" w:beforeAutospacing="0" w:after="0" w:afterAutospacing="0"/>
              <w:rPr>
                <w:rFonts w:asciiTheme="minorHAnsi" w:hAnsiTheme="minorHAnsi" w:cstheme="minorHAnsi"/>
                <w:b w:val="0"/>
                <w:bCs w:val="0"/>
                <w:color w:val="000000"/>
                <w:sz w:val="20"/>
                <w:szCs w:val="20"/>
              </w:rPr>
            </w:pPr>
            <w:r w:rsidRPr="00812AA4">
              <w:rPr>
                <w:rStyle w:val="s1"/>
                <w:rFonts w:asciiTheme="minorHAnsi" w:hAnsiTheme="minorHAnsi" w:cstheme="minorHAnsi"/>
                <w:color w:val="000000"/>
                <w:sz w:val="20"/>
                <w:szCs w:val="20"/>
              </w:rPr>
              <w:t>Pine Needles</w:t>
            </w:r>
          </w:p>
          <w:p w14:paraId="72E4D229" w14:textId="77777777" w:rsidR="00206477" w:rsidRPr="00812AA4" w:rsidRDefault="00206477" w:rsidP="00206477">
            <w:pPr>
              <w:pStyle w:val="p3"/>
              <w:shd w:val="clear" w:color="auto" w:fill="FFFFFF"/>
              <w:spacing w:before="0" w:beforeAutospacing="0" w:after="0" w:afterAutospacing="0"/>
              <w:rPr>
                <w:rFonts w:asciiTheme="minorHAnsi" w:hAnsiTheme="minorHAnsi" w:cstheme="minorHAnsi"/>
                <w:color w:val="000000"/>
                <w:sz w:val="20"/>
                <w:szCs w:val="20"/>
              </w:rPr>
            </w:pPr>
            <w:r w:rsidRPr="00812AA4">
              <w:rPr>
                <w:rStyle w:val="s1"/>
                <w:rFonts w:asciiTheme="minorHAnsi" w:hAnsiTheme="minorHAnsi" w:cstheme="minorHAnsi"/>
                <w:color w:val="000000"/>
                <w:sz w:val="20"/>
                <w:szCs w:val="20"/>
              </w:rPr>
              <w:t>The fresh needles and buds, picked in the springtime, are called “pine tops.” These are boiled in water, and the tea is consumed for fevers, coughs, and colds. The needles are also diuretic, helping to increase urination. Pine-top tea is one of the most important historical medicines of the rural southeastern United States, especially given pines’ abundance in the region. Renowned Alabama herbalist Tommie Bass used the needles in a steam inhalation to break up tenacious phlegm in the lungs. I combine pine tops with sprigs of fresh thyme (</w:t>
            </w:r>
            <w:r w:rsidRPr="00812AA4">
              <w:rPr>
                <w:rStyle w:val="s1"/>
                <w:rFonts w:asciiTheme="minorHAnsi" w:hAnsiTheme="minorHAnsi" w:cstheme="minorHAnsi"/>
                <w:i/>
                <w:iCs/>
                <w:color w:val="000000"/>
                <w:sz w:val="20"/>
                <w:szCs w:val="20"/>
              </w:rPr>
              <w:t>Thymus</w:t>
            </w:r>
            <w:r w:rsidRPr="00812AA4">
              <w:rPr>
                <w:rStyle w:val="s1"/>
                <w:rFonts w:asciiTheme="minorHAnsi" w:hAnsiTheme="minorHAnsi" w:cstheme="minorHAnsi"/>
                <w:color w:val="000000"/>
                <w:sz w:val="20"/>
                <w:szCs w:val="20"/>
              </w:rPr>
              <w:t xml:space="preserve"> spp., </w:t>
            </w:r>
            <w:proofErr w:type="spellStart"/>
            <w:r w:rsidRPr="00812AA4">
              <w:rPr>
                <w:rStyle w:val="s1"/>
                <w:rFonts w:asciiTheme="minorHAnsi" w:hAnsiTheme="minorHAnsi" w:cstheme="minorHAnsi"/>
                <w:color w:val="000000"/>
                <w:sz w:val="20"/>
                <w:szCs w:val="20"/>
              </w:rPr>
              <w:t>Lamiaceae</w:t>
            </w:r>
            <w:proofErr w:type="spellEnd"/>
            <w:r w:rsidRPr="00812AA4">
              <w:rPr>
                <w:rStyle w:val="s1"/>
                <w:rFonts w:asciiTheme="minorHAnsi" w:hAnsiTheme="minorHAnsi" w:cstheme="minorHAnsi"/>
                <w:color w:val="000000"/>
                <w:sz w:val="20"/>
                <w:szCs w:val="20"/>
              </w:rPr>
              <w:t>) and bee balm (</w:t>
            </w:r>
            <w:r w:rsidRPr="00812AA4">
              <w:rPr>
                <w:rStyle w:val="s1"/>
                <w:rFonts w:asciiTheme="minorHAnsi" w:hAnsiTheme="minorHAnsi" w:cstheme="minorHAnsi"/>
                <w:i/>
                <w:iCs/>
                <w:color w:val="000000"/>
                <w:sz w:val="20"/>
                <w:szCs w:val="20"/>
              </w:rPr>
              <w:t>Monarda </w:t>
            </w:r>
            <w:r w:rsidRPr="00812AA4">
              <w:rPr>
                <w:rStyle w:val="s1"/>
                <w:rFonts w:asciiTheme="minorHAnsi" w:hAnsiTheme="minorHAnsi" w:cstheme="minorHAnsi"/>
                <w:color w:val="000000"/>
                <w:sz w:val="20"/>
                <w:szCs w:val="20"/>
              </w:rPr>
              <w:t xml:space="preserve">spp., </w:t>
            </w:r>
            <w:proofErr w:type="spellStart"/>
            <w:r w:rsidRPr="00812AA4">
              <w:rPr>
                <w:rStyle w:val="s1"/>
                <w:rFonts w:asciiTheme="minorHAnsi" w:hAnsiTheme="minorHAnsi" w:cstheme="minorHAnsi"/>
                <w:color w:val="000000"/>
                <w:sz w:val="20"/>
                <w:szCs w:val="20"/>
              </w:rPr>
              <w:t>Lamiaceae</w:t>
            </w:r>
            <w:proofErr w:type="spellEnd"/>
            <w:r w:rsidRPr="00812AA4">
              <w:rPr>
                <w:rStyle w:val="s1"/>
                <w:rFonts w:asciiTheme="minorHAnsi" w:hAnsiTheme="minorHAnsi" w:cstheme="minorHAnsi"/>
                <w:color w:val="000000"/>
                <w:sz w:val="20"/>
                <w:szCs w:val="20"/>
              </w:rPr>
              <w:t>) for this purpose. Tommie Bass reported “ the country people used to drink pine top tea every spring and fall to prevent colds.”</w:t>
            </w:r>
            <w:r w:rsidRPr="00812AA4">
              <w:rPr>
                <w:rStyle w:val="s2"/>
                <w:rFonts w:asciiTheme="minorHAnsi" w:hAnsiTheme="minorHAnsi" w:cstheme="minorHAnsi"/>
                <w:color w:val="000000"/>
                <w:sz w:val="20"/>
                <w:szCs w:val="20"/>
                <w:vertAlign w:val="superscript"/>
              </w:rPr>
              <w:t>5</w:t>
            </w:r>
          </w:p>
          <w:p w14:paraId="4F5F72C5" w14:textId="77777777" w:rsidR="00206477" w:rsidRPr="00812AA4" w:rsidRDefault="00206477" w:rsidP="00206477">
            <w:pPr>
              <w:pStyle w:val="p3"/>
              <w:shd w:val="clear" w:color="auto" w:fill="FFFFFF"/>
              <w:spacing w:before="0" w:beforeAutospacing="0" w:after="0" w:afterAutospacing="0"/>
              <w:rPr>
                <w:rFonts w:asciiTheme="minorHAnsi" w:hAnsiTheme="minorHAnsi" w:cstheme="minorHAnsi"/>
                <w:color w:val="000000"/>
                <w:sz w:val="20"/>
                <w:szCs w:val="20"/>
              </w:rPr>
            </w:pPr>
            <w:r w:rsidRPr="00812AA4">
              <w:rPr>
                <w:rStyle w:val="s1"/>
                <w:rFonts w:asciiTheme="minorHAnsi" w:hAnsiTheme="minorHAnsi" w:cstheme="minorHAnsi"/>
                <w:color w:val="000000"/>
                <w:sz w:val="20"/>
                <w:szCs w:val="20"/>
              </w:rPr>
              <w:t>I enjoy the needles—fresh or dry—as a fragrant and warming wintertime tea. It pairs well with cinnamon bark (</w:t>
            </w:r>
            <w:r w:rsidRPr="00812AA4">
              <w:rPr>
                <w:rStyle w:val="s1"/>
                <w:rFonts w:asciiTheme="minorHAnsi" w:hAnsiTheme="minorHAnsi" w:cstheme="minorHAnsi"/>
                <w:i/>
                <w:iCs/>
                <w:color w:val="000000"/>
                <w:sz w:val="20"/>
                <w:szCs w:val="20"/>
              </w:rPr>
              <w:t>Cinnamomum verum</w:t>
            </w:r>
            <w:r w:rsidRPr="00812AA4">
              <w:rPr>
                <w:rStyle w:val="s1"/>
                <w:rFonts w:asciiTheme="minorHAnsi" w:hAnsiTheme="minorHAnsi" w:cstheme="minorHAnsi"/>
                <w:color w:val="000000"/>
                <w:sz w:val="20"/>
                <w:szCs w:val="20"/>
              </w:rPr>
              <w:t xml:space="preserve">, </w:t>
            </w:r>
            <w:proofErr w:type="spellStart"/>
            <w:r w:rsidRPr="00812AA4">
              <w:rPr>
                <w:rStyle w:val="s1"/>
                <w:rFonts w:asciiTheme="minorHAnsi" w:hAnsiTheme="minorHAnsi" w:cstheme="minorHAnsi"/>
                <w:color w:val="000000"/>
                <w:sz w:val="20"/>
                <w:szCs w:val="20"/>
              </w:rPr>
              <w:t>Lauraceae</w:t>
            </w:r>
            <w:proofErr w:type="spellEnd"/>
            <w:r w:rsidRPr="00812AA4">
              <w:rPr>
                <w:rStyle w:val="s1"/>
                <w:rFonts w:asciiTheme="minorHAnsi" w:hAnsiTheme="minorHAnsi" w:cstheme="minorHAnsi"/>
                <w:color w:val="000000"/>
                <w:sz w:val="20"/>
                <w:szCs w:val="20"/>
              </w:rPr>
              <w:t>) and cardamom (</w:t>
            </w:r>
            <w:r w:rsidRPr="00812AA4">
              <w:rPr>
                <w:rStyle w:val="s1"/>
                <w:rFonts w:asciiTheme="minorHAnsi" w:hAnsiTheme="minorHAnsi" w:cstheme="minorHAnsi"/>
                <w:i/>
                <w:iCs/>
                <w:color w:val="000000"/>
                <w:sz w:val="20"/>
                <w:szCs w:val="20"/>
              </w:rPr>
              <w:t>Elettaria cardamomum</w:t>
            </w:r>
            <w:r w:rsidRPr="00812AA4">
              <w:rPr>
                <w:rStyle w:val="s1"/>
                <w:rFonts w:asciiTheme="minorHAnsi" w:hAnsiTheme="minorHAnsi" w:cstheme="minorHAnsi"/>
                <w:color w:val="000000"/>
                <w:sz w:val="20"/>
                <w:szCs w:val="20"/>
              </w:rPr>
              <w:t xml:space="preserve">, </w:t>
            </w:r>
            <w:proofErr w:type="spellStart"/>
            <w:r w:rsidRPr="00812AA4">
              <w:rPr>
                <w:rStyle w:val="s1"/>
                <w:rFonts w:asciiTheme="minorHAnsi" w:hAnsiTheme="minorHAnsi" w:cstheme="minorHAnsi"/>
                <w:color w:val="000000"/>
                <w:sz w:val="20"/>
                <w:szCs w:val="20"/>
              </w:rPr>
              <w:t>Zingiberaceae</w:t>
            </w:r>
            <w:proofErr w:type="spellEnd"/>
            <w:r w:rsidRPr="00812AA4">
              <w:rPr>
                <w:rStyle w:val="s1"/>
                <w:rFonts w:asciiTheme="minorHAnsi" w:hAnsiTheme="minorHAnsi" w:cstheme="minorHAnsi"/>
                <w:color w:val="000000"/>
                <w:sz w:val="20"/>
                <w:szCs w:val="20"/>
              </w:rPr>
              <w:t>). Pine offers relief in sinus and lung congestion through its stimulating expectorant, antimicrobial, and anti-inflammatory qualities. The fresh, younger needles also contain Vitamin C.</w:t>
            </w:r>
          </w:p>
          <w:p w14:paraId="1BC2BD6B" w14:textId="77777777" w:rsidR="00206477" w:rsidRPr="00812AA4" w:rsidRDefault="00206477" w:rsidP="00206477">
            <w:pPr>
              <w:pStyle w:val="p3"/>
              <w:shd w:val="clear" w:color="auto" w:fill="FFFFFF"/>
              <w:spacing w:before="0" w:beforeAutospacing="0" w:after="0" w:afterAutospacing="0"/>
              <w:rPr>
                <w:rStyle w:val="s1"/>
                <w:rFonts w:asciiTheme="minorHAnsi" w:hAnsiTheme="minorHAnsi" w:cstheme="minorHAnsi"/>
                <w:color w:val="000000"/>
                <w:sz w:val="20"/>
                <w:szCs w:val="20"/>
              </w:rPr>
            </w:pPr>
            <w:r w:rsidRPr="00812AA4">
              <w:rPr>
                <w:rStyle w:val="s1"/>
                <w:rFonts w:asciiTheme="minorHAnsi" w:hAnsiTheme="minorHAnsi" w:cstheme="minorHAnsi"/>
                <w:color w:val="000000"/>
                <w:sz w:val="20"/>
                <w:szCs w:val="20"/>
              </w:rPr>
              <w:t>Try combining peppermint (</w:t>
            </w:r>
            <w:r w:rsidRPr="00812AA4">
              <w:rPr>
                <w:rStyle w:val="s1"/>
                <w:rFonts w:asciiTheme="minorHAnsi" w:hAnsiTheme="minorHAnsi" w:cstheme="minorHAnsi"/>
                <w:i/>
                <w:iCs/>
                <w:color w:val="000000"/>
                <w:sz w:val="20"/>
                <w:szCs w:val="20"/>
              </w:rPr>
              <w:t>Mentha</w:t>
            </w:r>
            <w:r w:rsidRPr="00812AA4">
              <w:rPr>
                <w:rStyle w:val="s1"/>
                <w:rFonts w:asciiTheme="minorHAnsi" w:hAnsiTheme="minorHAnsi" w:cstheme="minorHAnsi"/>
                <w:color w:val="000000"/>
                <w:sz w:val="20"/>
                <w:szCs w:val="20"/>
              </w:rPr>
              <w:t> x </w:t>
            </w:r>
            <w:r w:rsidRPr="00812AA4">
              <w:rPr>
                <w:rStyle w:val="s1"/>
                <w:rFonts w:asciiTheme="minorHAnsi" w:hAnsiTheme="minorHAnsi" w:cstheme="minorHAnsi"/>
                <w:i/>
                <w:iCs/>
                <w:color w:val="000000"/>
                <w:sz w:val="20"/>
                <w:szCs w:val="20"/>
              </w:rPr>
              <w:t>piperita</w:t>
            </w:r>
            <w:r w:rsidRPr="00812AA4">
              <w:rPr>
                <w:rStyle w:val="s1"/>
                <w:rFonts w:asciiTheme="minorHAnsi" w:hAnsiTheme="minorHAnsi" w:cstheme="minorHAnsi"/>
                <w:color w:val="000000"/>
                <w:sz w:val="20"/>
                <w:szCs w:val="20"/>
              </w:rPr>
              <w:t xml:space="preserve">, </w:t>
            </w:r>
            <w:proofErr w:type="spellStart"/>
            <w:r w:rsidRPr="00812AA4">
              <w:rPr>
                <w:rStyle w:val="s1"/>
                <w:rFonts w:asciiTheme="minorHAnsi" w:hAnsiTheme="minorHAnsi" w:cstheme="minorHAnsi"/>
                <w:color w:val="000000"/>
                <w:sz w:val="20"/>
                <w:szCs w:val="20"/>
              </w:rPr>
              <w:t>Lamiaceae</w:t>
            </w:r>
            <w:proofErr w:type="spellEnd"/>
            <w:r w:rsidRPr="00812AA4">
              <w:rPr>
                <w:rStyle w:val="s1"/>
                <w:rFonts w:asciiTheme="minorHAnsi" w:hAnsiTheme="minorHAnsi" w:cstheme="minorHAnsi"/>
                <w:color w:val="000000"/>
                <w:sz w:val="20"/>
                <w:szCs w:val="20"/>
              </w:rPr>
              <w:t>) and catnip (</w:t>
            </w:r>
            <w:r w:rsidRPr="00812AA4">
              <w:rPr>
                <w:rStyle w:val="s1"/>
                <w:rFonts w:asciiTheme="minorHAnsi" w:hAnsiTheme="minorHAnsi" w:cstheme="minorHAnsi"/>
                <w:i/>
                <w:iCs/>
                <w:color w:val="000000"/>
                <w:sz w:val="20"/>
                <w:szCs w:val="20"/>
              </w:rPr>
              <w:t>Nepeta cataria</w:t>
            </w:r>
            <w:r w:rsidRPr="00812AA4">
              <w:rPr>
                <w:rStyle w:val="s1"/>
                <w:rFonts w:asciiTheme="minorHAnsi" w:hAnsiTheme="minorHAnsi" w:cstheme="minorHAnsi"/>
                <w:color w:val="000000"/>
                <w:sz w:val="20"/>
                <w:szCs w:val="20"/>
              </w:rPr>
              <w:t xml:space="preserve">, </w:t>
            </w:r>
            <w:proofErr w:type="spellStart"/>
            <w:r w:rsidRPr="00812AA4">
              <w:rPr>
                <w:rStyle w:val="s1"/>
                <w:rFonts w:asciiTheme="minorHAnsi" w:hAnsiTheme="minorHAnsi" w:cstheme="minorHAnsi"/>
                <w:color w:val="000000"/>
                <w:sz w:val="20"/>
                <w:szCs w:val="20"/>
              </w:rPr>
              <w:t>Lamiaceae</w:t>
            </w:r>
            <w:proofErr w:type="spellEnd"/>
            <w:r w:rsidRPr="00812AA4">
              <w:rPr>
                <w:rStyle w:val="s1"/>
                <w:rFonts w:asciiTheme="minorHAnsi" w:hAnsiTheme="minorHAnsi" w:cstheme="minorHAnsi"/>
                <w:color w:val="000000"/>
                <w:sz w:val="20"/>
                <w:szCs w:val="20"/>
              </w:rPr>
              <w:t>) with pine needles as a tea, which can be sipped upon throughout the day to assuage cold symptoms. This combination is a safe remedy for the whole family.</w:t>
            </w:r>
          </w:p>
          <w:p w14:paraId="5424E1A3" w14:textId="77777777" w:rsidR="00C64A05" w:rsidRPr="00812AA4" w:rsidRDefault="00C64A05" w:rsidP="00206477">
            <w:pPr>
              <w:pStyle w:val="p3"/>
              <w:shd w:val="clear" w:color="auto" w:fill="FFFFFF"/>
              <w:spacing w:before="0" w:beforeAutospacing="0" w:after="0" w:afterAutospacing="0"/>
              <w:rPr>
                <w:rStyle w:val="s1"/>
                <w:rFonts w:asciiTheme="minorHAnsi" w:hAnsiTheme="minorHAnsi" w:cstheme="minorHAnsi"/>
                <w:color w:val="000000"/>
                <w:sz w:val="20"/>
                <w:szCs w:val="20"/>
              </w:rPr>
            </w:pPr>
          </w:p>
          <w:p w14:paraId="77397122" w14:textId="77777777" w:rsidR="00C64A05" w:rsidRPr="00812AA4" w:rsidRDefault="00C64A05" w:rsidP="00C64A05">
            <w:pPr>
              <w:pStyle w:val="Heading2"/>
              <w:shd w:val="clear" w:color="auto" w:fill="EFEDE8"/>
              <w:spacing w:before="0" w:beforeAutospacing="0" w:after="0" w:afterAutospacing="0" w:line="312" w:lineRule="atLeast"/>
              <w:jc w:val="center"/>
              <w:rPr>
                <w:rFonts w:asciiTheme="minorHAnsi" w:hAnsiTheme="minorHAnsi" w:cstheme="minorHAnsi"/>
                <w:color w:val="212121"/>
                <w:sz w:val="20"/>
                <w:szCs w:val="20"/>
              </w:rPr>
            </w:pPr>
            <w:r w:rsidRPr="00812AA4">
              <w:rPr>
                <w:rFonts w:asciiTheme="minorHAnsi" w:hAnsiTheme="minorHAnsi" w:cstheme="minorHAnsi"/>
                <w:color w:val="212121"/>
                <w:sz w:val="20"/>
                <w:szCs w:val="20"/>
              </w:rPr>
              <w:lastRenderedPageBreak/>
              <w:br/>
              <w:t>Mighty Pine Tea Recipe</w:t>
            </w:r>
          </w:p>
          <w:p w14:paraId="47AEC5A1" w14:textId="77777777" w:rsidR="00C64A05" w:rsidRPr="00812AA4" w:rsidRDefault="00C64A05" w:rsidP="00C64A05">
            <w:pPr>
              <w:shd w:val="clear" w:color="auto" w:fill="EFEDE8"/>
              <w:spacing w:line="336" w:lineRule="atLeast"/>
              <w:rPr>
                <w:rStyle w:val="Emphasis"/>
                <w:rFonts w:cstheme="minorHAnsi"/>
                <w:color w:val="333333"/>
                <w:sz w:val="20"/>
                <w:szCs w:val="20"/>
              </w:rPr>
            </w:pPr>
            <w:r w:rsidRPr="00812AA4">
              <w:rPr>
                <w:rStyle w:val="Emphasis"/>
                <w:rFonts w:cstheme="minorHAnsi"/>
                <w:color w:val="333333"/>
                <w:sz w:val="20"/>
                <w:szCs w:val="20"/>
              </w:rPr>
              <w:t>The fresh needles and buds of Pine, picked in the springtime, are called “pine tops.” These are boiled in water, and the tea is consumed for fevers, coughs, and colds. The needles are also diuretic, helping to increase urination. This recipe combines pine tops with dried peppermint and catnip for relief from sinus and lung congestion.</w:t>
            </w:r>
          </w:p>
          <w:p w14:paraId="3FDC15CD" w14:textId="1E0883A3" w:rsidR="00C64A05" w:rsidRPr="00812AA4" w:rsidRDefault="00C64A05" w:rsidP="000F30F8">
            <w:pPr>
              <w:pStyle w:val="NoSpacing"/>
              <w:rPr>
                <w:rFonts w:cstheme="minorHAnsi"/>
              </w:rPr>
            </w:pPr>
            <w:r w:rsidRPr="00812AA4">
              <w:rPr>
                <w:rStyle w:val="wprm-recipe-ingredient-amount"/>
                <w:rFonts w:cstheme="minorHAnsi"/>
                <w:color w:val="333333"/>
                <w:sz w:val="20"/>
                <w:szCs w:val="20"/>
              </w:rPr>
              <w:t>1</w:t>
            </w:r>
            <w:r w:rsidRPr="00812AA4">
              <w:rPr>
                <w:rFonts w:cstheme="minorHAnsi"/>
              </w:rPr>
              <w:t> </w:t>
            </w:r>
            <w:r w:rsidRPr="00812AA4">
              <w:rPr>
                <w:rStyle w:val="wprm-recipe-ingredient-unit"/>
                <w:rFonts w:cstheme="minorHAnsi"/>
                <w:color w:val="333333"/>
                <w:sz w:val="20"/>
                <w:szCs w:val="20"/>
              </w:rPr>
              <w:t>quart</w:t>
            </w:r>
            <w:r w:rsidRPr="00812AA4">
              <w:rPr>
                <w:rFonts w:cstheme="minorHAnsi"/>
              </w:rPr>
              <w:t> </w:t>
            </w:r>
            <w:r w:rsidRPr="00812AA4">
              <w:rPr>
                <w:rStyle w:val="wprm-recipe-ingredient-name"/>
                <w:rFonts w:cstheme="minorHAnsi"/>
                <w:color w:val="333333"/>
                <w:sz w:val="20"/>
                <w:szCs w:val="20"/>
              </w:rPr>
              <w:t>water</w:t>
            </w:r>
          </w:p>
          <w:p w14:paraId="793D33E8" w14:textId="77777777" w:rsidR="00C64A05" w:rsidRPr="00812AA4" w:rsidRDefault="00C64A05" w:rsidP="000F30F8">
            <w:pPr>
              <w:pStyle w:val="NoSpacing"/>
              <w:rPr>
                <w:rFonts w:cstheme="minorHAnsi"/>
              </w:rPr>
            </w:pPr>
            <w:r w:rsidRPr="00812AA4">
              <w:rPr>
                <w:rStyle w:val="wprm-recipe-ingredient-amount"/>
                <w:rFonts w:cstheme="minorHAnsi"/>
                <w:color w:val="333333"/>
                <w:sz w:val="20"/>
                <w:szCs w:val="20"/>
              </w:rPr>
              <w:t>1</w:t>
            </w:r>
            <w:r w:rsidRPr="00812AA4">
              <w:rPr>
                <w:rFonts w:cstheme="minorHAnsi"/>
              </w:rPr>
              <w:t> </w:t>
            </w:r>
            <w:r w:rsidRPr="00812AA4">
              <w:rPr>
                <w:rStyle w:val="wprm-recipe-ingredient-name"/>
                <w:rFonts w:cstheme="minorHAnsi"/>
                <w:color w:val="333333"/>
                <w:sz w:val="20"/>
                <w:szCs w:val="20"/>
              </w:rPr>
              <w:t>Small handful of pine needle tops</w:t>
            </w:r>
            <w:r w:rsidRPr="00812AA4">
              <w:rPr>
                <w:rFonts w:cstheme="minorHAnsi"/>
              </w:rPr>
              <w:t> </w:t>
            </w:r>
            <w:r w:rsidRPr="00812AA4">
              <w:rPr>
                <w:rStyle w:val="wprm-recipe-ingredient-notes"/>
                <w:rFonts w:cstheme="minorHAnsi"/>
                <w:color w:val="333333"/>
                <w:sz w:val="20"/>
                <w:szCs w:val="20"/>
              </w:rPr>
              <w:t>- Fresh or dried.</w:t>
            </w:r>
          </w:p>
          <w:p w14:paraId="3BFD54B3" w14:textId="77777777" w:rsidR="00C64A05" w:rsidRPr="00812AA4" w:rsidRDefault="00C64A05" w:rsidP="000F30F8">
            <w:pPr>
              <w:pStyle w:val="NoSpacing"/>
              <w:rPr>
                <w:rFonts w:cstheme="minorHAnsi"/>
              </w:rPr>
            </w:pPr>
            <w:r w:rsidRPr="00812AA4">
              <w:rPr>
                <w:rStyle w:val="wprm-recipe-ingredient-amount"/>
                <w:rFonts w:cstheme="minorHAnsi"/>
                <w:color w:val="333333"/>
                <w:sz w:val="20"/>
                <w:szCs w:val="20"/>
              </w:rPr>
              <w:t>1.5</w:t>
            </w:r>
            <w:r w:rsidRPr="00812AA4">
              <w:rPr>
                <w:rFonts w:cstheme="minorHAnsi"/>
              </w:rPr>
              <w:t> </w:t>
            </w:r>
            <w:r w:rsidRPr="00812AA4">
              <w:rPr>
                <w:rStyle w:val="wprm-recipe-ingredient-unit"/>
                <w:rFonts w:cstheme="minorHAnsi"/>
                <w:color w:val="333333"/>
                <w:sz w:val="20"/>
                <w:szCs w:val="20"/>
              </w:rPr>
              <w:t>tablespoons</w:t>
            </w:r>
            <w:r w:rsidRPr="00812AA4">
              <w:rPr>
                <w:rFonts w:cstheme="minorHAnsi"/>
              </w:rPr>
              <w:t> </w:t>
            </w:r>
            <w:r w:rsidRPr="00812AA4">
              <w:rPr>
                <w:rStyle w:val="wprm-recipe-ingredient-name"/>
                <w:rFonts w:cstheme="minorHAnsi"/>
                <w:color w:val="333333"/>
                <w:sz w:val="20"/>
                <w:szCs w:val="20"/>
              </w:rPr>
              <w:t>dried peppermint</w:t>
            </w:r>
          </w:p>
          <w:p w14:paraId="00A735F7" w14:textId="387BE82D" w:rsidR="00C64A05" w:rsidRPr="00812AA4" w:rsidRDefault="00C64A05" w:rsidP="00B525E5">
            <w:pPr>
              <w:pStyle w:val="NoSpacing"/>
              <w:numPr>
                <w:ilvl w:val="0"/>
                <w:numId w:val="11"/>
              </w:numPr>
              <w:rPr>
                <w:rFonts w:cstheme="minorHAnsi"/>
              </w:rPr>
            </w:pPr>
            <w:r w:rsidRPr="00812AA4">
              <w:rPr>
                <w:rStyle w:val="wprm-recipe-ingredient-unit"/>
                <w:rFonts w:cstheme="minorHAnsi"/>
                <w:color w:val="333333"/>
                <w:sz w:val="20"/>
                <w:szCs w:val="20"/>
              </w:rPr>
              <w:t>tablespoon</w:t>
            </w:r>
            <w:r w:rsidRPr="00812AA4">
              <w:rPr>
                <w:rFonts w:cstheme="minorHAnsi"/>
              </w:rPr>
              <w:t> </w:t>
            </w:r>
            <w:r w:rsidRPr="00812AA4">
              <w:rPr>
                <w:rStyle w:val="wprm-recipe-ingredient-name"/>
                <w:rFonts w:cstheme="minorHAnsi"/>
                <w:color w:val="333333"/>
                <w:sz w:val="20"/>
                <w:szCs w:val="20"/>
              </w:rPr>
              <w:t>dried catnip</w:t>
            </w:r>
          </w:p>
          <w:p w14:paraId="13D31A9C" w14:textId="2927EE15" w:rsidR="00C64A05" w:rsidRPr="00812AA4" w:rsidRDefault="00C64A05" w:rsidP="000F30F8">
            <w:pPr>
              <w:pStyle w:val="Heading3"/>
              <w:shd w:val="clear" w:color="auto" w:fill="EFEDE8"/>
              <w:spacing w:before="288" w:beforeAutospacing="0" w:after="120" w:afterAutospacing="0" w:line="336" w:lineRule="atLeast"/>
              <w:rPr>
                <w:rFonts w:asciiTheme="minorHAnsi" w:hAnsiTheme="minorHAnsi" w:cstheme="minorHAnsi"/>
                <w:color w:val="212121"/>
                <w:sz w:val="20"/>
                <w:szCs w:val="20"/>
              </w:rPr>
            </w:pPr>
            <w:r w:rsidRPr="00812AA4">
              <w:rPr>
                <w:rFonts w:asciiTheme="minorHAnsi" w:hAnsiTheme="minorHAnsi" w:cstheme="minorHAnsi"/>
                <w:color w:val="212121"/>
                <w:sz w:val="20"/>
                <w:szCs w:val="20"/>
              </w:rPr>
              <w:t>Directions</w:t>
            </w:r>
            <w:r w:rsidR="000F30F8" w:rsidRPr="00812AA4">
              <w:rPr>
                <w:rFonts w:asciiTheme="minorHAnsi" w:hAnsiTheme="minorHAnsi" w:cstheme="minorHAnsi"/>
                <w:color w:val="212121"/>
                <w:sz w:val="20"/>
                <w:szCs w:val="20"/>
              </w:rPr>
              <w:t xml:space="preserve"> : </w:t>
            </w:r>
            <w:r w:rsidRPr="00812AA4">
              <w:rPr>
                <w:rFonts w:asciiTheme="minorHAnsi" w:hAnsiTheme="minorHAnsi" w:cstheme="minorHAnsi"/>
                <w:color w:val="333333"/>
                <w:sz w:val="20"/>
                <w:szCs w:val="20"/>
              </w:rPr>
              <w:t>Boil the pine needle tops in the water for twenty minutes.</w:t>
            </w:r>
            <w:r w:rsidR="000F30F8" w:rsidRPr="00812AA4">
              <w:rPr>
                <w:rFonts w:asciiTheme="minorHAnsi" w:hAnsiTheme="minorHAnsi" w:cstheme="minorHAnsi"/>
                <w:color w:val="333333"/>
                <w:sz w:val="20"/>
                <w:szCs w:val="20"/>
              </w:rPr>
              <w:t xml:space="preserve"> </w:t>
            </w:r>
            <w:r w:rsidRPr="00812AA4">
              <w:rPr>
                <w:rFonts w:asciiTheme="minorHAnsi" w:hAnsiTheme="minorHAnsi" w:cstheme="minorHAnsi"/>
                <w:color w:val="333333"/>
                <w:sz w:val="20"/>
                <w:szCs w:val="20"/>
              </w:rPr>
              <w:t>Turn off the heat and add the peppermint and catnip.</w:t>
            </w:r>
            <w:r w:rsidR="000F30F8" w:rsidRPr="00812AA4">
              <w:rPr>
                <w:rFonts w:asciiTheme="minorHAnsi" w:hAnsiTheme="minorHAnsi" w:cstheme="minorHAnsi"/>
                <w:color w:val="333333"/>
                <w:sz w:val="20"/>
                <w:szCs w:val="20"/>
              </w:rPr>
              <w:t xml:space="preserve"> </w:t>
            </w:r>
            <w:r w:rsidRPr="00812AA4">
              <w:rPr>
                <w:rFonts w:asciiTheme="minorHAnsi" w:hAnsiTheme="minorHAnsi" w:cstheme="minorHAnsi"/>
                <w:color w:val="333333"/>
                <w:sz w:val="20"/>
                <w:szCs w:val="20"/>
              </w:rPr>
              <w:t>Cover and let steep for an additional twenty minutes.</w:t>
            </w:r>
            <w:r w:rsidR="000F30F8" w:rsidRPr="00812AA4">
              <w:rPr>
                <w:rFonts w:asciiTheme="minorHAnsi" w:hAnsiTheme="minorHAnsi" w:cstheme="minorHAnsi"/>
                <w:color w:val="333333"/>
                <w:sz w:val="20"/>
                <w:szCs w:val="20"/>
              </w:rPr>
              <w:t xml:space="preserve"> </w:t>
            </w:r>
            <w:r w:rsidRPr="00812AA4">
              <w:rPr>
                <w:rFonts w:asciiTheme="minorHAnsi" w:hAnsiTheme="minorHAnsi" w:cstheme="minorHAnsi"/>
                <w:color w:val="333333"/>
                <w:sz w:val="20"/>
                <w:szCs w:val="20"/>
              </w:rPr>
              <w:t>Strain and add honey if desired.</w:t>
            </w:r>
          </w:p>
          <w:p w14:paraId="26478CC0" w14:textId="21EC9300" w:rsidR="00C64A05" w:rsidRPr="00812AA4" w:rsidRDefault="00C64A05" w:rsidP="000F30F8">
            <w:pPr>
              <w:pStyle w:val="Heading3"/>
              <w:shd w:val="clear" w:color="auto" w:fill="EFEDE8"/>
              <w:spacing w:before="288" w:beforeAutospacing="0" w:after="120" w:afterAutospacing="0" w:line="336" w:lineRule="atLeast"/>
              <w:rPr>
                <w:rFonts w:asciiTheme="minorHAnsi" w:hAnsiTheme="minorHAnsi" w:cstheme="minorHAnsi"/>
                <w:color w:val="333333"/>
                <w:sz w:val="20"/>
                <w:szCs w:val="20"/>
              </w:rPr>
            </w:pPr>
            <w:r w:rsidRPr="00812AA4">
              <w:rPr>
                <w:rFonts w:asciiTheme="minorHAnsi" w:hAnsiTheme="minorHAnsi" w:cstheme="minorHAnsi"/>
                <w:color w:val="212121"/>
                <w:sz w:val="20"/>
                <w:szCs w:val="20"/>
              </w:rPr>
              <w:t>Notes</w:t>
            </w:r>
            <w:r w:rsidR="000F30F8" w:rsidRPr="00812AA4">
              <w:rPr>
                <w:rFonts w:asciiTheme="minorHAnsi" w:hAnsiTheme="minorHAnsi" w:cstheme="minorHAnsi"/>
                <w:color w:val="212121"/>
                <w:sz w:val="20"/>
                <w:szCs w:val="20"/>
              </w:rPr>
              <w:t xml:space="preserve"> </w:t>
            </w:r>
            <w:r w:rsidRPr="00812AA4">
              <w:rPr>
                <w:rFonts w:asciiTheme="minorHAnsi" w:hAnsiTheme="minorHAnsi" w:cstheme="minorHAnsi"/>
                <w:color w:val="333333"/>
                <w:sz w:val="20"/>
                <w:szCs w:val="20"/>
              </w:rPr>
              <w:t>Sip on the tea while hot, reheating each cup as needed throughout the day. Adults can drink three cups a day. Children’s dosages should be lessened proportionally.</w:t>
            </w:r>
          </w:p>
          <w:p w14:paraId="5C9A0A84" w14:textId="77777777" w:rsidR="00C64A05" w:rsidRPr="00812AA4" w:rsidRDefault="00C64A05" w:rsidP="00C64A05">
            <w:pPr>
              <w:pStyle w:val="Heading3"/>
              <w:shd w:val="clear" w:color="auto" w:fill="FFFFFF"/>
              <w:spacing w:before="300" w:beforeAutospacing="0" w:after="0" w:afterAutospacing="0"/>
              <w:rPr>
                <w:rFonts w:asciiTheme="minorHAnsi" w:hAnsiTheme="minorHAnsi" w:cstheme="minorHAnsi"/>
                <w:b w:val="0"/>
                <w:bCs w:val="0"/>
                <w:color w:val="000000"/>
                <w:sz w:val="20"/>
                <w:szCs w:val="20"/>
              </w:rPr>
            </w:pPr>
            <w:r w:rsidRPr="00812AA4">
              <w:rPr>
                <w:rStyle w:val="s1"/>
                <w:rFonts w:asciiTheme="minorHAnsi" w:hAnsiTheme="minorHAnsi" w:cstheme="minorHAnsi"/>
                <w:color w:val="000000"/>
                <w:sz w:val="20"/>
                <w:szCs w:val="20"/>
              </w:rPr>
              <w:t>Pine Bark</w:t>
            </w:r>
          </w:p>
          <w:p w14:paraId="1C9247B1" w14:textId="77777777" w:rsidR="00C64A05" w:rsidRPr="00812AA4" w:rsidRDefault="00C64A05" w:rsidP="00C64A05">
            <w:pPr>
              <w:pStyle w:val="p3"/>
              <w:shd w:val="clear" w:color="auto" w:fill="FFFFFF"/>
              <w:spacing w:before="0" w:beforeAutospacing="0" w:after="0" w:afterAutospacing="0"/>
              <w:rPr>
                <w:rFonts w:asciiTheme="minorHAnsi" w:hAnsiTheme="minorHAnsi" w:cstheme="minorHAnsi"/>
                <w:color w:val="000000"/>
                <w:sz w:val="20"/>
                <w:szCs w:val="20"/>
              </w:rPr>
            </w:pPr>
            <w:r w:rsidRPr="00812AA4">
              <w:rPr>
                <w:rStyle w:val="s1"/>
                <w:rFonts w:asciiTheme="minorHAnsi" w:hAnsiTheme="minorHAnsi" w:cstheme="minorHAnsi"/>
                <w:color w:val="000000"/>
                <w:sz w:val="20"/>
                <w:szCs w:val="20"/>
              </w:rPr>
              <w:t>The inner bark contains more resin and is more astringent than the needles. It has been used historically as an antimicrobial wash or poultice and infused in bathwater for muscle aches and pains. It’s also boiled in water and ingested as a remedy for coughs and colds. In Traditional Chinese Medicine, the knotty pine wood from several species of pine is infused in wine and used topically for joint pain.</w:t>
            </w:r>
            <w:r w:rsidRPr="00812AA4">
              <w:rPr>
                <w:rStyle w:val="s2"/>
                <w:rFonts w:asciiTheme="minorHAnsi" w:hAnsiTheme="minorHAnsi" w:cstheme="minorHAnsi"/>
                <w:color w:val="000000"/>
                <w:sz w:val="20"/>
                <w:szCs w:val="20"/>
                <w:vertAlign w:val="superscript"/>
              </w:rPr>
              <w:t>3</w:t>
            </w:r>
            <w:r w:rsidRPr="00812AA4">
              <w:rPr>
                <w:rStyle w:val="s1"/>
                <w:rFonts w:asciiTheme="minorHAnsi" w:hAnsiTheme="minorHAnsi" w:cstheme="minorHAnsi"/>
                <w:color w:val="000000"/>
                <w:sz w:val="20"/>
                <w:szCs w:val="20"/>
              </w:rPr>
              <w:t> I tend to reserve the bark for topical applications since the needles are easy to harvest and more pleasant tasting. </w:t>
            </w:r>
          </w:p>
          <w:p w14:paraId="32D50DB2" w14:textId="77777777" w:rsidR="00C64A05" w:rsidRPr="00812AA4" w:rsidRDefault="00C64A05" w:rsidP="00C64A05">
            <w:pPr>
              <w:pStyle w:val="Heading3"/>
              <w:shd w:val="clear" w:color="auto" w:fill="FFFFFF"/>
              <w:spacing w:before="300" w:beforeAutospacing="0" w:after="0" w:afterAutospacing="0"/>
              <w:rPr>
                <w:rFonts w:asciiTheme="minorHAnsi" w:hAnsiTheme="minorHAnsi" w:cstheme="minorHAnsi"/>
                <w:b w:val="0"/>
                <w:bCs w:val="0"/>
                <w:color w:val="000000"/>
                <w:sz w:val="20"/>
                <w:szCs w:val="20"/>
              </w:rPr>
            </w:pPr>
            <w:r w:rsidRPr="00812AA4">
              <w:rPr>
                <w:rStyle w:val="s1"/>
                <w:rFonts w:asciiTheme="minorHAnsi" w:hAnsiTheme="minorHAnsi" w:cstheme="minorHAnsi"/>
                <w:color w:val="000000"/>
                <w:sz w:val="20"/>
                <w:szCs w:val="20"/>
              </w:rPr>
              <w:t>Pine Resin</w:t>
            </w:r>
          </w:p>
          <w:p w14:paraId="327B2894" w14:textId="77777777" w:rsidR="00C64A05" w:rsidRPr="00812AA4" w:rsidRDefault="00C64A05" w:rsidP="00C64A05">
            <w:pPr>
              <w:pStyle w:val="p3"/>
              <w:shd w:val="clear" w:color="auto" w:fill="FFFFFF"/>
              <w:spacing w:before="0" w:beforeAutospacing="0" w:after="0" w:afterAutospacing="0"/>
              <w:rPr>
                <w:rFonts w:asciiTheme="minorHAnsi" w:hAnsiTheme="minorHAnsi" w:cstheme="minorHAnsi"/>
                <w:color w:val="000000"/>
                <w:sz w:val="20"/>
                <w:szCs w:val="20"/>
              </w:rPr>
            </w:pPr>
            <w:r w:rsidRPr="00812AA4">
              <w:rPr>
                <w:rStyle w:val="s1"/>
                <w:rFonts w:asciiTheme="minorHAnsi" w:hAnsiTheme="minorHAnsi" w:cstheme="minorHAnsi"/>
                <w:color w:val="000000"/>
                <w:sz w:val="20"/>
                <w:szCs w:val="20"/>
              </w:rPr>
              <w:t>The resin, also called pitch, has many local first-aid uses—it’s used as an antimicrobial dressing on wounds and to pull out splinters. Pine resin, in minute quantities, has been used internally as a powerful expectorant but it does have some toxicity, so I recommend sticking to the needles or bark when it comes to internal use. </w:t>
            </w:r>
            <w:r w:rsidRPr="00812AA4">
              <w:rPr>
                <w:rStyle w:val="s5"/>
                <w:rFonts w:asciiTheme="minorHAnsi" w:eastAsiaTheme="majorEastAsia" w:hAnsiTheme="minorHAnsi" w:cstheme="minorHAnsi"/>
                <w:color w:val="000000"/>
                <w:sz w:val="20"/>
                <w:szCs w:val="20"/>
              </w:rPr>
              <w:t>I use pine pitch, prepared as a salve, to draw out splinters, glass, and the toxins left from poisonous insect bites. Pine resin salve is helpful to lessen muscle aches and joint inflammation.</w:t>
            </w:r>
          </w:p>
          <w:p w14:paraId="39D0711C" w14:textId="77777777" w:rsidR="00C64A05" w:rsidRPr="00812AA4" w:rsidRDefault="00C64A05" w:rsidP="00C64A05">
            <w:pPr>
              <w:pStyle w:val="Heading3"/>
              <w:shd w:val="clear" w:color="auto" w:fill="F0F7E1"/>
              <w:spacing w:before="300" w:beforeAutospacing="0" w:after="0" w:afterAutospacing="0"/>
              <w:jc w:val="center"/>
              <w:rPr>
                <w:rFonts w:asciiTheme="minorHAnsi" w:hAnsiTheme="minorHAnsi" w:cstheme="minorHAnsi"/>
                <w:b w:val="0"/>
                <w:bCs w:val="0"/>
                <w:color w:val="000000"/>
                <w:sz w:val="20"/>
                <w:szCs w:val="20"/>
              </w:rPr>
            </w:pPr>
            <w:r w:rsidRPr="00812AA4">
              <w:rPr>
                <w:rStyle w:val="s1"/>
                <w:rFonts w:asciiTheme="minorHAnsi" w:hAnsiTheme="minorHAnsi" w:cstheme="minorHAnsi"/>
                <w:color w:val="000000"/>
                <w:sz w:val="20"/>
                <w:szCs w:val="20"/>
              </w:rPr>
              <w:t>Pine Pitch Band-Aids: Forest First-Aid</w:t>
            </w:r>
          </w:p>
          <w:p w14:paraId="0C90139F" w14:textId="77777777" w:rsidR="00C64A05" w:rsidRPr="00812AA4" w:rsidRDefault="00C64A05" w:rsidP="00C64A05">
            <w:pPr>
              <w:pStyle w:val="p8"/>
              <w:shd w:val="clear" w:color="auto" w:fill="F0F7E1"/>
              <w:spacing w:before="0" w:beforeAutospacing="0" w:after="0" w:afterAutospacing="0"/>
              <w:rPr>
                <w:rFonts w:asciiTheme="minorHAnsi" w:hAnsiTheme="minorHAnsi" w:cstheme="minorHAnsi"/>
                <w:color w:val="000000"/>
                <w:sz w:val="20"/>
                <w:szCs w:val="20"/>
              </w:rPr>
            </w:pPr>
            <w:r w:rsidRPr="00812AA4">
              <w:rPr>
                <w:rStyle w:val="s6"/>
                <w:rFonts w:asciiTheme="minorHAnsi" w:hAnsiTheme="minorHAnsi" w:cstheme="minorHAnsi"/>
                <w:color w:val="000000"/>
                <w:sz w:val="20"/>
                <w:szCs w:val="20"/>
              </w:rPr>
              <w:t>On a trip to the southwest, I learned another way to apply pine pitch medicinally from Arizona herbalist Doug Simmons: Take a piece of pitch that’s semi-hard but still pliable and form it into a flat bandage over the afflicted area. This simple forest first-aid has excellent drawing power, as well as being anti-inflammatory and antimicrobial. Cover it with a Band-Aid or clean bandage and leave it on overnight. </w:t>
            </w:r>
          </w:p>
          <w:p w14:paraId="0E4D6314" w14:textId="77777777" w:rsidR="00C64A05" w:rsidRPr="00812AA4" w:rsidRDefault="00C64A05" w:rsidP="00C64A05">
            <w:pPr>
              <w:pStyle w:val="p7"/>
              <w:shd w:val="clear" w:color="auto" w:fill="F0F7E1"/>
              <w:spacing w:before="0" w:beforeAutospacing="0" w:after="0" w:afterAutospacing="0"/>
              <w:rPr>
                <w:rFonts w:asciiTheme="minorHAnsi" w:hAnsiTheme="minorHAnsi" w:cstheme="minorHAnsi"/>
                <w:color w:val="000000"/>
                <w:sz w:val="20"/>
                <w:szCs w:val="20"/>
              </w:rPr>
            </w:pPr>
            <w:r w:rsidRPr="00812AA4">
              <w:rPr>
                <w:rStyle w:val="s1"/>
                <w:rFonts w:asciiTheme="minorHAnsi" w:hAnsiTheme="minorHAnsi" w:cstheme="minorHAnsi"/>
                <w:color w:val="000000"/>
                <w:sz w:val="20"/>
                <w:szCs w:val="20"/>
              </w:rPr>
              <w:t>On this same trip, I had a chance to see the resin in action. Six months earlier a mysterious insect had bitten or stung my foot, leaving behind a little welt that refused to clear up, no matter what remedy I tried. I decided to try Doug’s method of application with the pine resin. I applied a pliable piece of pitch and left it on overnight. The next morning the welt was gone, and it hasn’t returned.</w:t>
            </w:r>
          </w:p>
          <w:p w14:paraId="49DE9F1A" w14:textId="6CF34497" w:rsidR="00C64A05" w:rsidRPr="00812AA4" w:rsidRDefault="00C64A05" w:rsidP="00C64A05">
            <w:pPr>
              <w:pStyle w:val="NormalWeb"/>
              <w:shd w:val="clear" w:color="auto" w:fill="F0F7E1"/>
              <w:spacing w:before="0" w:beforeAutospacing="0" w:after="0" w:afterAutospacing="0"/>
              <w:rPr>
                <w:rFonts w:asciiTheme="minorHAnsi" w:hAnsiTheme="minorHAnsi" w:cstheme="minorHAnsi"/>
                <w:color w:val="000000"/>
                <w:sz w:val="20"/>
                <w:szCs w:val="20"/>
              </w:rPr>
            </w:pPr>
            <w:r w:rsidRPr="00812AA4">
              <w:rPr>
                <w:rFonts w:asciiTheme="minorHAnsi" w:hAnsiTheme="minorHAnsi" w:cstheme="minorHAnsi"/>
                <w:color w:val="000000"/>
                <w:sz w:val="20"/>
                <w:szCs w:val="20"/>
              </w:rPr>
              <w:br/>
            </w:r>
            <w:r w:rsidRPr="00812AA4">
              <w:rPr>
                <w:rStyle w:val="Emphasis"/>
                <w:rFonts w:asciiTheme="minorHAnsi" w:hAnsiTheme="minorHAnsi" w:cstheme="minorHAnsi"/>
                <w:color w:val="808080"/>
                <w:sz w:val="20"/>
                <w:szCs w:val="20"/>
              </w:rPr>
              <w:t>Harvesting pine resin.</w:t>
            </w:r>
          </w:p>
          <w:p w14:paraId="7C8A820E" w14:textId="77777777" w:rsidR="00C64A05" w:rsidRPr="00812AA4" w:rsidRDefault="00C64A05" w:rsidP="00C64A05">
            <w:pPr>
              <w:pStyle w:val="Heading3"/>
              <w:shd w:val="clear" w:color="auto" w:fill="F0F7E1"/>
              <w:spacing w:before="300" w:beforeAutospacing="0" w:after="0" w:afterAutospacing="0"/>
              <w:jc w:val="center"/>
              <w:rPr>
                <w:rFonts w:asciiTheme="minorHAnsi" w:hAnsiTheme="minorHAnsi" w:cstheme="minorHAnsi"/>
                <w:b w:val="0"/>
                <w:bCs w:val="0"/>
                <w:color w:val="000000"/>
                <w:sz w:val="20"/>
                <w:szCs w:val="20"/>
              </w:rPr>
            </w:pPr>
            <w:r w:rsidRPr="00812AA4">
              <w:rPr>
                <w:rStyle w:val="s1"/>
                <w:rFonts w:asciiTheme="minorHAnsi" w:hAnsiTheme="minorHAnsi" w:cstheme="minorHAnsi"/>
                <w:color w:val="000000"/>
                <w:sz w:val="20"/>
                <w:szCs w:val="20"/>
              </w:rPr>
              <w:t>Pine Pitch Salve</w:t>
            </w:r>
          </w:p>
          <w:p w14:paraId="68AC5C94" w14:textId="77777777" w:rsidR="00C64A05" w:rsidRPr="00812AA4" w:rsidRDefault="00C64A05" w:rsidP="00B525E5">
            <w:pPr>
              <w:pStyle w:val="li10"/>
              <w:numPr>
                <w:ilvl w:val="0"/>
                <w:numId w:val="10"/>
              </w:numPr>
              <w:shd w:val="clear" w:color="auto" w:fill="F0F7E1"/>
              <w:spacing w:after="0"/>
              <w:rPr>
                <w:rFonts w:asciiTheme="minorHAnsi" w:hAnsiTheme="minorHAnsi" w:cstheme="minorHAnsi"/>
                <w:color w:val="000000"/>
                <w:sz w:val="20"/>
                <w:szCs w:val="20"/>
              </w:rPr>
            </w:pPr>
            <w:r w:rsidRPr="00812AA4">
              <w:rPr>
                <w:rStyle w:val="s6"/>
                <w:rFonts w:asciiTheme="minorHAnsi" w:hAnsiTheme="minorHAnsi" w:cstheme="minorHAnsi"/>
                <w:color w:val="000000"/>
                <w:sz w:val="20"/>
                <w:szCs w:val="20"/>
              </w:rPr>
              <w:t>1 part clean pine pitch</w:t>
            </w:r>
          </w:p>
          <w:p w14:paraId="37687F98" w14:textId="77777777" w:rsidR="00C64A05" w:rsidRPr="00812AA4" w:rsidRDefault="00C64A05" w:rsidP="00B525E5">
            <w:pPr>
              <w:pStyle w:val="li10"/>
              <w:numPr>
                <w:ilvl w:val="0"/>
                <w:numId w:val="10"/>
              </w:numPr>
              <w:shd w:val="clear" w:color="auto" w:fill="F0F7E1"/>
              <w:spacing w:after="0"/>
              <w:rPr>
                <w:rFonts w:asciiTheme="minorHAnsi" w:hAnsiTheme="minorHAnsi" w:cstheme="minorHAnsi"/>
                <w:color w:val="000000"/>
                <w:sz w:val="20"/>
                <w:szCs w:val="20"/>
              </w:rPr>
            </w:pPr>
            <w:r w:rsidRPr="00812AA4">
              <w:rPr>
                <w:rStyle w:val="s6"/>
                <w:rFonts w:asciiTheme="minorHAnsi" w:hAnsiTheme="minorHAnsi" w:cstheme="minorHAnsi"/>
                <w:color w:val="000000"/>
                <w:sz w:val="20"/>
                <w:szCs w:val="20"/>
              </w:rPr>
              <w:t>2 parts extra-virgin olive oil</w:t>
            </w:r>
          </w:p>
          <w:p w14:paraId="3EF3BE4A" w14:textId="77777777" w:rsidR="00C64A05" w:rsidRPr="00812AA4" w:rsidRDefault="00C64A05" w:rsidP="00B525E5">
            <w:pPr>
              <w:pStyle w:val="li10"/>
              <w:numPr>
                <w:ilvl w:val="0"/>
                <w:numId w:val="10"/>
              </w:numPr>
              <w:shd w:val="clear" w:color="auto" w:fill="F0F7E1"/>
              <w:spacing w:after="0" w:afterAutospacing="0"/>
              <w:rPr>
                <w:rFonts w:asciiTheme="minorHAnsi" w:hAnsiTheme="minorHAnsi" w:cstheme="minorHAnsi"/>
                <w:color w:val="000000"/>
                <w:sz w:val="20"/>
                <w:szCs w:val="20"/>
              </w:rPr>
            </w:pPr>
            <w:r w:rsidRPr="00812AA4">
              <w:rPr>
                <w:rStyle w:val="s6"/>
                <w:rFonts w:asciiTheme="minorHAnsi" w:hAnsiTheme="minorHAnsi" w:cstheme="minorHAnsi"/>
                <w:color w:val="000000"/>
                <w:sz w:val="20"/>
                <w:szCs w:val="20"/>
              </w:rPr>
              <w:lastRenderedPageBreak/>
              <w:t>Grated beeswax or beeswax beads (proportions below)</w:t>
            </w:r>
          </w:p>
          <w:p w14:paraId="27D7EF15" w14:textId="77777777" w:rsidR="00C64A05" w:rsidRPr="00812AA4" w:rsidRDefault="00C64A05" w:rsidP="00C64A05">
            <w:pPr>
              <w:pStyle w:val="p7"/>
              <w:shd w:val="clear" w:color="auto" w:fill="F0F7E1"/>
              <w:spacing w:before="0" w:beforeAutospacing="0" w:after="0" w:afterAutospacing="0"/>
              <w:rPr>
                <w:rFonts w:asciiTheme="minorHAnsi" w:hAnsiTheme="minorHAnsi" w:cstheme="minorHAnsi"/>
                <w:color w:val="000000"/>
                <w:sz w:val="20"/>
                <w:szCs w:val="20"/>
              </w:rPr>
            </w:pPr>
            <w:r w:rsidRPr="00812AA4">
              <w:rPr>
                <w:rStyle w:val="s1"/>
                <w:rFonts w:asciiTheme="minorHAnsi" w:hAnsiTheme="minorHAnsi" w:cstheme="minorHAnsi"/>
                <w:color w:val="000000"/>
                <w:sz w:val="20"/>
                <w:szCs w:val="20"/>
              </w:rPr>
              <w:t>See our article on preparing herbal salves </w:t>
            </w:r>
            <w:hyperlink r:id="rId466" w:tgtFrame="_blank" w:history="1">
              <w:r w:rsidRPr="00812AA4">
                <w:rPr>
                  <w:rStyle w:val="Emphasis"/>
                  <w:rFonts w:asciiTheme="minorHAnsi" w:hAnsiTheme="minorHAnsi" w:cstheme="minorHAnsi"/>
                  <w:color w:val="4F6228"/>
                  <w:sz w:val="20"/>
                  <w:szCs w:val="20"/>
                  <w:u w:val="single"/>
                </w:rPr>
                <w:t>here</w:t>
              </w:r>
            </w:hyperlink>
            <w:r w:rsidRPr="00812AA4">
              <w:rPr>
                <w:rStyle w:val="s1"/>
                <w:rFonts w:asciiTheme="minorHAnsi" w:hAnsiTheme="minorHAnsi" w:cstheme="minorHAnsi"/>
                <w:color w:val="000000"/>
                <w:sz w:val="20"/>
                <w:szCs w:val="20"/>
              </w:rPr>
              <w:t>. The measurements in this recipe needn’t be exact, but following the general proportions by volume (using a measuring cup) is useful for achieving the desired consistency. Using a double boiler, melt the pitch in the olive oil (1 part pitch to 2 parts olive oil, by volume) until it is mostly dissolved (it’s fine if a little resin remains solid). Add the grated beeswax (1 part beeswax per 4 parts of the combined liquid oil and pitch). Pour into jars and let cool before adding lids.</w:t>
            </w:r>
          </w:p>
          <w:p w14:paraId="21FBB613" w14:textId="5AD447CD" w:rsidR="00C64A05" w:rsidRPr="00812AA4" w:rsidRDefault="00C64A05" w:rsidP="00C64A05">
            <w:pPr>
              <w:shd w:val="clear" w:color="auto" w:fill="FFFFFF"/>
              <w:rPr>
                <w:rFonts w:cstheme="minorHAnsi"/>
                <w:color w:val="000000"/>
                <w:sz w:val="20"/>
                <w:szCs w:val="20"/>
              </w:rPr>
            </w:pPr>
            <w:r w:rsidRPr="00812AA4">
              <w:rPr>
                <w:rFonts w:cstheme="minorHAnsi"/>
                <w:noProof/>
                <w:color w:val="000000"/>
                <w:sz w:val="20"/>
                <w:szCs w:val="20"/>
              </w:rPr>
              <w:drawing>
                <wp:inline distT="0" distB="0" distL="0" distR="0" wp14:anchorId="57BC4F23" wp14:editId="5FCFE149">
                  <wp:extent cx="2117576" cy="1412875"/>
                  <wp:effectExtent l="0" t="0" r="0" b="0"/>
                  <wp:docPr id="1505076652" name="Picture 4" descr="Journal page about Pine ident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ournal page about Pine identification."/>
                          <pic:cNvPicPr>
                            <a:picLocks noChangeAspect="1" noChangeArrowheads="1"/>
                          </pic:cNvPicPr>
                        </pic:nvPicPr>
                        <pic:blipFill>
                          <a:blip r:embed="rId467" cstate="print">
                            <a:extLst>
                              <a:ext uri="{28A0092B-C50C-407E-A947-70E740481C1C}">
                                <a14:useLocalDpi xmlns:a14="http://schemas.microsoft.com/office/drawing/2010/main" val="0"/>
                              </a:ext>
                            </a:extLst>
                          </a:blip>
                          <a:srcRect/>
                          <a:stretch>
                            <a:fillRect/>
                          </a:stretch>
                        </pic:blipFill>
                        <pic:spPr bwMode="auto">
                          <a:xfrm>
                            <a:off x="0" y="0"/>
                            <a:ext cx="2127441" cy="1419457"/>
                          </a:xfrm>
                          <a:prstGeom prst="rect">
                            <a:avLst/>
                          </a:prstGeom>
                          <a:noFill/>
                          <a:ln>
                            <a:noFill/>
                          </a:ln>
                        </pic:spPr>
                      </pic:pic>
                    </a:graphicData>
                  </a:graphic>
                </wp:inline>
              </w:drawing>
            </w:r>
          </w:p>
          <w:p w14:paraId="5084A848" w14:textId="77777777" w:rsidR="00C64A05" w:rsidRPr="00812AA4" w:rsidRDefault="00C64A05" w:rsidP="00C64A05">
            <w:pPr>
              <w:pStyle w:val="wp-caption-text"/>
              <w:shd w:val="clear" w:color="auto" w:fill="FFFFFF"/>
              <w:spacing w:before="0" w:beforeAutospacing="0" w:after="0" w:afterAutospacing="0"/>
              <w:rPr>
                <w:rFonts w:asciiTheme="minorHAnsi" w:hAnsiTheme="minorHAnsi" w:cstheme="minorHAnsi"/>
                <w:color w:val="000000"/>
                <w:sz w:val="20"/>
                <w:szCs w:val="20"/>
              </w:rPr>
            </w:pPr>
            <w:r w:rsidRPr="00812AA4">
              <w:rPr>
                <w:rStyle w:val="Emphasis"/>
                <w:rFonts w:asciiTheme="minorHAnsi" w:hAnsiTheme="minorHAnsi" w:cstheme="minorHAnsi"/>
                <w:color w:val="000000"/>
                <w:sz w:val="20"/>
                <w:szCs w:val="20"/>
              </w:rPr>
              <w:t>Journal page about Pine identification.</w:t>
            </w:r>
          </w:p>
          <w:p w14:paraId="0C38A089" w14:textId="77777777" w:rsidR="00C64A05" w:rsidRPr="00812AA4" w:rsidRDefault="00C64A05" w:rsidP="00C64A05">
            <w:pPr>
              <w:pStyle w:val="Heading2"/>
              <w:shd w:val="clear" w:color="auto" w:fill="FFFFFF"/>
              <w:spacing w:before="240" w:beforeAutospacing="0" w:after="0" w:afterAutospacing="0"/>
              <w:jc w:val="center"/>
              <w:rPr>
                <w:rFonts w:asciiTheme="minorHAnsi" w:hAnsiTheme="minorHAnsi" w:cstheme="minorHAnsi"/>
                <w:b w:val="0"/>
                <w:bCs w:val="0"/>
                <w:color w:val="000000"/>
                <w:sz w:val="20"/>
                <w:szCs w:val="20"/>
              </w:rPr>
            </w:pPr>
            <w:r w:rsidRPr="00812AA4">
              <w:rPr>
                <w:rFonts w:asciiTheme="minorHAnsi" w:hAnsiTheme="minorHAnsi" w:cstheme="minorHAnsi"/>
                <w:color w:val="000000"/>
                <w:sz w:val="20"/>
                <w:szCs w:val="20"/>
              </w:rPr>
              <w:br/>
            </w:r>
            <w:r w:rsidRPr="00812AA4">
              <w:rPr>
                <w:rStyle w:val="s1"/>
                <w:rFonts w:asciiTheme="minorHAnsi" w:hAnsiTheme="minorHAnsi" w:cstheme="minorHAnsi"/>
                <w:color w:val="000000"/>
                <w:sz w:val="20"/>
                <w:szCs w:val="20"/>
              </w:rPr>
              <w:t>Pine Identification</w:t>
            </w:r>
          </w:p>
          <w:p w14:paraId="73735B18" w14:textId="77777777" w:rsidR="00C64A05" w:rsidRPr="00812AA4" w:rsidRDefault="00C64A05" w:rsidP="00C64A05">
            <w:pPr>
              <w:pStyle w:val="p3"/>
              <w:shd w:val="clear" w:color="auto" w:fill="FFFFFF"/>
              <w:spacing w:before="0" w:beforeAutospacing="0" w:after="0" w:afterAutospacing="0"/>
              <w:rPr>
                <w:rFonts w:asciiTheme="minorHAnsi" w:hAnsiTheme="minorHAnsi" w:cstheme="minorHAnsi"/>
                <w:color w:val="000000"/>
                <w:sz w:val="20"/>
                <w:szCs w:val="20"/>
              </w:rPr>
            </w:pPr>
            <w:r w:rsidRPr="00812AA4">
              <w:rPr>
                <w:rStyle w:val="s1"/>
                <w:rFonts w:asciiTheme="minorHAnsi" w:hAnsiTheme="minorHAnsi" w:cstheme="minorHAnsi"/>
                <w:color w:val="000000"/>
                <w:sz w:val="20"/>
                <w:szCs w:val="20"/>
              </w:rPr>
              <w:t>The first step in identification is to make sure you have pine and then narrow it down to the exact species. To accurately identify pine, look for the characteristic two to five needles growing together in a little bundle (called a fascicle), coupled with the familiar pinecones. Each bundle has a little papery sheath at the base. (</w:t>
            </w:r>
            <w:r w:rsidRPr="00812AA4">
              <w:rPr>
                <w:rStyle w:val="Emphasis"/>
                <w:rFonts w:asciiTheme="minorHAnsi" w:hAnsiTheme="minorHAnsi" w:cstheme="minorHAnsi"/>
                <w:color w:val="000000"/>
                <w:sz w:val="20"/>
                <w:szCs w:val="20"/>
              </w:rPr>
              <w:t>Note:</w:t>
            </w:r>
            <w:r w:rsidRPr="00812AA4">
              <w:rPr>
                <w:rStyle w:val="s1"/>
                <w:rFonts w:asciiTheme="minorHAnsi" w:hAnsiTheme="minorHAnsi" w:cstheme="minorHAnsi"/>
                <w:color w:val="000000"/>
                <w:sz w:val="20"/>
                <w:szCs w:val="20"/>
              </w:rPr>
              <w:t> a few species of pine only have one needle; however, this is an anomaly, and most species bear two to five needles in a bundle.)</w:t>
            </w:r>
          </w:p>
          <w:p w14:paraId="2B7A91D2" w14:textId="77777777" w:rsidR="00C64A05" w:rsidRPr="00812AA4" w:rsidRDefault="00C64A05" w:rsidP="00C64A05">
            <w:pPr>
              <w:pStyle w:val="p3"/>
              <w:shd w:val="clear" w:color="auto" w:fill="FFFFFF"/>
              <w:spacing w:before="0" w:beforeAutospacing="0" w:after="0" w:afterAutospacing="0"/>
              <w:rPr>
                <w:rFonts w:asciiTheme="minorHAnsi" w:hAnsiTheme="minorHAnsi" w:cstheme="minorHAnsi"/>
                <w:color w:val="000000"/>
                <w:sz w:val="20"/>
                <w:szCs w:val="20"/>
              </w:rPr>
            </w:pPr>
            <w:r w:rsidRPr="00812AA4">
              <w:rPr>
                <w:rStyle w:val="s1"/>
                <w:rFonts w:asciiTheme="minorHAnsi" w:hAnsiTheme="minorHAnsi" w:cstheme="minorHAnsi"/>
                <w:color w:val="000000"/>
                <w:sz w:val="20"/>
                <w:szCs w:val="20"/>
              </w:rPr>
              <w:t>Identify the species local to your area and research their traditional uses. That said, it’s important to know that no pine is harmful and the medicinal uses overlap between species, so if you can’t find any information about your local pines, they are still medicinal. Just make sure it is indeed a true pine (in the </w:t>
            </w:r>
            <w:r w:rsidRPr="00812AA4">
              <w:rPr>
                <w:rStyle w:val="s1"/>
                <w:rFonts w:asciiTheme="minorHAnsi" w:hAnsiTheme="minorHAnsi" w:cstheme="minorHAnsi"/>
                <w:i/>
                <w:iCs/>
                <w:color w:val="000000"/>
                <w:sz w:val="20"/>
                <w:szCs w:val="20"/>
              </w:rPr>
              <w:t>Pinus</w:t>
            </w:r>
            <w:r w:rsidRPr="00812AA4">
              <w:rPr>
                <w:rStyle w:val="s1"/>
                <w:rFonts w:asciiTheme="minorHAnsi" w:hAnsiTheme="minorHAnsi" w:cstheme="minorHAnsi"/>
                <w:color w:val="000000"/>
                <w:sz w:val="20"/>
                <w:szCs w:val="20"/>
              </w:rPr>
              <w:t> genus) by checking for the identification traits listed above, and you’ll be good to go!</w:t>
            </w:r>
          </w:p>
          <w:p w14:paraId="1838E08F" w14:textId="77777777" w:rsidR="00C64A05" w:rsidRPr="00812AA4" w:rsidRDefault="00C64A05" w:rsidP="00C64A05">
            <w:pPr>
              <w:pStyle w:val="NormalWeb"/>
              <w:shd w:val="clear" w:color="auto" w:fill="FFFFFF"/>
              <w:spacing w:before="0" w:beforeAutospacing="0" w:after="0" w:afterAutospacing="0"/>
              <w:rPr>
                <w:rFonts w:asciiTheme="minorHAnsi" w:hAnsiTheme="minorHAnsi" w:cstheme="minorHAnsi"/>
                <w:color w:val="000000"/>
                <w:sz w:val="20"/>
                <w:szCs w:val="20"/>
              </w:rPr>
            </w:pPr>
            <w:r w:rsidRPr="00812AA4">
              <w:rPr>
                <w:rFonts w:asciiTheme="minorHAnsi" w:hAnsiTheme="minorHAnsi" w:cstheme="minorHAnsi"/>
                <w:color w:val="FFFFFF"/>
                <w:sz w:val="20"/>
                <w:szCs w:val="20"/>
              </w:rPr>
              <w:t>–</w:t>
            </w:r>
          </w:p>
          <w:p w14:paraId="590B9B6D" w14:textId="11C40B4F" w:rsidR="00C64A05" w:rsidRPr="00812AA4" w:rsidRDefault="00C64A05" w:rsidP="00C64A05">
            <w:pPr>
              <w:shd w:val="clear" w:color="auto" w:fill="FFFFFF"/>
              <w:rPr>
                <w:rFonts w:cstheme="minorHAnsi"/>
                <w:color w:val="000000"/>
                <w:sz w:val="20"/>
                <w:szCs w:val="20"/>
              </w:rPr>
            </w:pPr>
            <w:r w:rsidRPr="00812AA4">
              <w:rPr>
                <w:rFonts w:cstheme="minorHAnsi"/>
                <w:noProof/>
                <w:color w:val="000000"/>
                <w:sz w:val="20"/>
                <w:szCs w:val="20"/>
              </w:rPr>
              <w:drawing>
                <wp:inline distT="0" distB="0" distL="0" distR="0" wp14:anchorId="6E34E1A8" wp14:editId="109C8611">
                  <wp:extent cx="1455420" cy="969325"/>
                  <wp:effectExtent l="0" t="0" r="0" b="2540"/>
                  <wp:docPr id="570139901" name="Picture 3" descr="The male reproductive parts of longleaf p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male reproductive parts of longleaf pine."/>
                          <pic:cNvPicPr>
                            <a:picLocks noChangeAspect="1" noChangeArrowheads="1"/>
                          </pic:cNvPicPr>
                        </pic:nvPicPr>
                        <pic:blipFill>
                          <a:blip r:embed="rId468" cstate="print">
                            <a:extLst>
                              <a:ext uri="{28A0092B-C50C-407E-A947-70E740481C1C}">
                                <a14:useLocalDpi xmlns:a14="http://schemas.microsoft.com/office/drawing/2010/main" val="0"/>
                              </a:ext>
                            </a:extLst>
                          </a:blip>
                          <a:srcRect/>
                          <a:stretch>
                            <a:fillRect/>
                          </a:stretch>
                        </pic:blipFill>
                        <pic:spPr bwMode="auto">
                          <a:xfrm>
                            <a:off x="0" y="0"/>
                            <a:ext cx="1465336" cy="975929"/>
                          </a:xfrm>
                          <a:prstGeom prst="rect">
                            <a:avLst/>
                          </a:prstGeom>
                          <a:noFill/>
                          <a:ln>
                            <a:noFill/>
                          </a:ln>
                        </pic:spPr>
                      </pic:pic>
                    </a:graphicData>
                  </a:graphic>
                </wp:inline>
              </w:drawing>
            </w:r>
          </w:p>
          <w:p w14:paraId="2D567765" w14:textId="77777777" w:rsidR="00C64A05" w:rsidRPr="00812AA4" w:rsidRDefault="00C64A05" w:rsidP="00C64A05">
            <w:pPr>
              <w:pStyle w:val="wp-caption-text"/>
              <w:shd w:val="clear" w:color="auto" w:fill="FFFFFF"/>
              <w:spacing w:before="0" w:beforeAutospacing="0" w:after="0" w:afterAutospacing="0"/>
              <w:rPr>
                <w:rFonts w:asciiTheme="minorHAnsi" w:hAnsiTheme="minorHAnsi" w:cstheme="minorHAnsi"/>
                <w:color w:val="000000"/>
                <w:sz w:val="20"/>
                <w:szCs w:val="20"/>
              </w:rPr>
            </w:pPr>
            <w:r w:rsidRPr="00812AA4">
              <w:rPr>
                <w:rStyle w:val="Emphasis"/>
                <w:rFonts w:asciiTheme="minorHAnsi" w:hAnsiTheme="minorHAnsi" w:cstheme="minorHAnsi"/>
                <w:color w:val="000000"/>
                <w:sz w:val="20"/>
                <w:szCs w:val="20"/>
              </w:rPr>
              <w:t>The male reproductive parts of longleaf pine.</w:t>
            </w:r>
          </w:p>
          <w:p w14:paraId="692F2C84" w14:textId="77777777" w:rsidR="00C64A05" w:rsidRPr="00812AA4" w:rsidRDefault="00C64A05" w:rsidP="00C64A05">
            <w:pPr>
              <w:pStyle w:val="NormalWeb"/>
              <w:shd w:val="clear" w:color="auto" w:fill="FFFFFF"/>
              <w:spacing w:before="0" w:beforeAutospacing="0" w:after="0" w:afterAutospacing="0"/>
              <w:rPr>
                <w:rFonts w:asciiTheme="minorHAnsi" w:hAnsiTheme="minorHAnsi" w:cstheme="minorHAnsi"/>
                <w:color w:val="000000"/>
                <w:sz w:val="20"/>
                <w:szCs w:val="20"/>
              </w:rPr>
            </w:pPr>
            <w:r w:rsidRPr="00812AA4">
              <w:rPr>
                <w:rFonts w:asciiTheme="minorHAnsi" w:hAnsiTheme="minorHAnsi" w:cstheme="minorHAnsi"/>
                <w:color w:val="FFFFFF"/>
                <w:sz w:val="20"/>
                <w:szCs w:val="20"/>
              </w:rPr>
              <w:t>–</w:t>
            </w:r>
          </w:p>
          <w:p w14:paraId="51CBA117" w14:textId="77777777" w:rsidR="00C64A05" w:rsidRPr="00812AA4" w:rsidRDefault="00C64A05" w:rsidP="00C64A05">
            <w:pPr>
              <w:pStyle w:val="p3"/>
              <w:shd w:val="clear" w:color="auto" w:fill="FFFFFF"/>
              <w:spacing w:before="0" w:beforeAutospacing="0" w:after="0" w:afterAutospacing="0"/>
              <w:rPr>
                <w:rFonts w:asciiTheme="minorHAnsi" w:hAnsiTheme="minorHAnsi" w:cstheme="minorHAnsi"/>
                <w:color w:val="000000"/>
                <w:sz w:val="20"/>
                <w:szCs w:val="20"/>
              </w:rPr>
            </w:pPr>
            <w:r w:rsidRPr="00812AA4">
              <w:rPr>
                <w:rStyle w:val="s1"/>
                <w:rFonts w:asciiTheme="minorHAnsi" w:hAnsiTheme="minorHAnsi" w:cstheme="minorHAnsi"/>
                <w:color w:val="000000"/>
                <w:sz w:val="20"/>
                <w:szCs w:val="20"/>
              </w:rPr>
              <w:t>The flavor of pine varies depending on the species and the time of year the needles are picked. The needles have an astringent, “puckering” effect (similar to strong black tea) and a slightly resinous flavor; some pines possess a mineral tang, reminiscent of seawater. Some have needles that are quite sour, especially in the spring. After proper identification, chew on a bit of the needles to get an idea of how the various pine species in your area measure up. </w:t>
            </w:r>
          </w:p>
          <w:p w14:paraId="0BEFC0BB" w14:textId="77777777" w:rsidR="00C64A05" w:rsidRPr="00812AA4" w:rsidRDefault="00C64A05" w:rsidP="00C64A05">
            <w:pPr>
              <w:pStyle w:val="NormalWeb"/>
              <w:shd w:val="clear" w:color="auto" w:fill="FFFFFF"/>
              <w:spacing w:before="0" w:beforeAutospacing="0" w:after="0" w:afterAutospacing="0"/>
              <w:rPr>
                <w:rFonts w:asciiTheme="minorHAnsi" w:hAnsiTheme="minorHAnsi" w:cstheme="minorHAnsi"/>
                <w:color w:val="000000"/>
                <w:sz w:val="20"/>
                <w:szCs w:val="20"/>
              </w:rPr>
            </w:pPr>
            <w:r w:rsidRPr="00812AA4">
              <w:rPr>
                <w:rFonts w:asciiTheme="minorHAnsi" w:hAnsiTheme="minorHAnsi" w:cstheme="minorHAnsi"/>
                <w:color w:val="FFFFFF"/>
                <w:sz w:val="20"/>
                <w:szCs w:val="20"/>
              </w:rPr>
              <w:t>–</w:t>
            </w:r>
          </w:p>
          <w:p w14:paraId="07C18374" w14:textId="5641B0E9" w:rsidR="00C64A05" w:rsidRPr="00812AA4" w:rsidRDefault="00C64A05" w:rsidP="00C64A05">
            <w:pPr>
              <w:shd w:val="clear" w:color="auto" w:fill="FFFFFF"/>
              <w:rPr>
                <w:rFonts w:cstheme="minorHAnsi"/>
                <w:color w:val="000000"/>
                <w:sz w:val="20"/>
                <w:szCs w:val="20"/>
              </w:rPr>
            </w:pPr>
          </w:p>
          <w:p w14:paraId="25DCB17D" w14:textId="77777777" w:rsidR="00C64A05" w:rsidRPr="00812AA4" w:rsidRDefault="00C64A05" w:rsidP="00C64A05">
            <w:pPr>
              <w:pStyle w:val="wp-caption-text"/>
              <w:shd w:val="clear" w:color="auto" w:fill="FFFFFF"/>
              <w:spacing w:before="0" w:beforeAutospacing="0" w:after="0" w:afterAutospacing="0"/>
              <w:rPr>
                <w:rFonts w:asciiTheme="minorHAnsi" w:hAnsiTheme="minorHAnsi" w:cstheme="minorHAnsi"/>
                <w:color w:val="000000"/>
                <w:sz w:val="20"/>
                <w:szCs w:val="20"/>
              </w:rPr>
            </w:pPr>
            <w:r w:rsidRPr="00812AA4">
              <w:rPr>
                <w:rStyle w:val="Emphasis"/>
                <w:rFonts w:asciiTheme="minorHAnsi" w:hAnsiTheme="minorHAnsi" w:cstheme="minorHAnsi"/>
                <w:color w:val="000000"/>
                <w:sz w:val="20"/>
                <w:szCs w:val="20"/>
              </w:rPr>
              <w:t>Longleaf pinecone.</w:t>
            </w:r>
          </w:p>
          <w:p w14:paraId="1E91D2AB" w14:textId="77777777" w:rsidR="00C64A05" w:rsidRPr="00812AA4" w:rsidRDefault="00C64A05" w:rsidP="00C64A05">
            <w:pPr>
              <w:pStyle w:val="NormalWeb"/>
              <w:shd w:val="clear" w:color="auto" w:fill="FFFFFF"/>
              <w:spacing w:before="0" w:beforeAutospacing="0" w:after="0" w:afterAutospacing="0"/>
              <w:rPr>
                <w:rFonts w:asciiTheme="minorHAnsi" w:hAnsiTheme="minorHAnsi" w:cstheme="minorHAnsi"/>
                <w:color w:val="000000"/>
                <w:sz w:val="20"/>
                <w:szCs w:val="20"/>
              </w:rPr>
            </w:pPr>
            <w:r w:rsidRPr="00812AA4">
              <w:rPr>
                <w:rFonts w:asciiTheme="minorHAnsi" w:hAnsiTheme="minorHAnsi" w:cstheme="minorHAnsi"/>
                <w:color w:val="FFFFFF"/>
                <w:sz w:val="20"/>
                <w:szCs w:val="20"/>
              </w:rPr>
              <w:t>–</w:t>
            </w:r>
          </w:p>
          <w:p w14:paraId="5B4B9DD2" w14:textId="77777777" w:rsidR="00C64A05" w:rsidRPr="00812AA4" w:rsidRDefault="00C64A05" w:rsidP="00C64A05">
            <w:pPr>
              <w:pStyle w:val="Heading3"/>
              <w:shd w:val="clear" w:color="auto" w:fill="FFFFFF"/>
              <w:spacing w:before="300" w:beforeAutospacing="0" w:after="0" w:afterAutospacing="0"/>
              <w:rPr>
                <w:rFonts w:asciiTheme="minorHAnsi" w:hAnsiTheme="minorHAnsi" w:cstheme="minorHAnsi"/>
                <w:b w:val="0"/>
                <w:bCs w:val="0"/>
                <w:color w:val="000000"/>
                <w:sz w:val="20"/>
                <w:szCs w:val="20"/>
              </w:rPr>
            </w:pPr>
            <w:r w:rsidRPr="00812AA4">
              <w:rPr>
                <w:rStyle w:val="s1"/>
                <w:rFonts w:asciiTheme="minorHAnsi" w:hAnsiTheme="minorHAnsi" w:cstheme="minorHAnsi"/>
                <w:color w:val="000000"/>
                <w:sz w:val="20"/>
                <w:szCs w:val="20"/>
              </w:rPr>
              <w:t>Pine Look-Alikes</w:t>
            </w:r>
          </w:p>
          <w:p w14:paraId="7EF267DD" w14:textId="77777777" w:rsidR="00C64A05" w:rsidRPr="00812AA4" w:rsidRDefault="00C64A05" w:rsidP="00C64A05">
            <w:pPr>
              <w:pStyle w:val="p3"/>
              <w:shd w:val="clear" w:color="auto" w:fill="FFFFFF"/>
              <w:spacing w:before="0" w:beforeAutospacing="0" w:after="0" w:afterAutospacing="0"/>
              <w:rPr>
                <w:rFonts w:asciiTheme="minorHAnsi" w:hAnsiTheme="minorHAnsi" w:cstheme="minorHAnsi"/>
                <w:color w:val="000000"/>
                <w:sz w:val="20"/>
                <w:szCs w:val="20"/>
              </w:rPr>
            </w:pPr>
            <w:r w:rsidRPr="00812AA4">
              <w:rPr>
                <w:rStyle w:val="s1"/>
                <w:rFonts w:asciiTheme="minorHAnsi" w:hAnsiTheme="minorHAnsi" w:cstheme="minorHAnsi"/>
                <w:color w:val="000000"/>
                <w:sz w:val="20"/>
                <w:szCs w:val="20"/>
              </w:rPr>
              <w:t>Other conifers have cones that are sometimes mistaken for pinecones, so be sure you have a real pine and not some other cone-bearing evergreen. Many conifers have similar medicinal properties to pine—spruce (</w:t>
            </w:r>
            <w:r w:rsidRPr="00812AA4">
              <w:rPr>
                <w:rStyle w:val="s1"/>
                <w:rFonts w:asciiTheme="minorHAnsi" w:hAnsiTheme="minorHAnsi" w:cstheme="minorHAnsi"/>
                <w:i/>
                <w:iCs/>
                <w:color w:val="000000"/>
                <w:sz w:val="20"/>
                <w:szCs w:val="20"/>
              </w:rPr>
              <w:t>Picea</w:t>
            </w:r>
            <w:r w:rsidRPr="00812AA4">
              <w:rPr>
                <w:rStyle w:val="s1"/>
                <w:rFonts w:asciiTheme="minorHAnsi" w:hAnsiTheme="minorHAnsi" w:cstheme="minorHAnsi"/>
                <w:color w:val="000000"/>
                <w:sz w:val="20"/>
                <w:szCs w:val="20"/>
              </w:rPr>
              <w:t> spp., Pinaceae) and fir (</w:t>
            </w:r>
            <w:r w:rsidRPr="00812AA4">
              <w:rPr>
                <w:rStyle w:val="s1"/>
                <w:rFonts w:asciiTheme="minorHAnsi" w:hAnsiTheme="minorHAnsi" w:cstheme="minorHAnsi"/>
                <w:i/>
                <w:iCs/>
                <w:color w:val="000000"/>
                <w:sz w:val="20"/>
                <w:szCs w:val="20"/>
              </w:rPr>
              <w:t>Abies</w:t>
            </w:r>
            <w:r w:rsidRPr="00812AA4">
              <w:rPr>
                <w:rStyle w:val="s1"/>
                <w:rFonts w:asciiTheme="minorHAnsi" w:hAnsiTheme="minorHAnsi" w:cstheme="minorHAnsi"/>
                <w:color w:val="000000"/>
                <w:sz w:val="20"/>
                <w:szCs w:val="20"/>
              </w:rPr>
              <w:t xml:space="preserve"> spp., Pinaceae), for example. One simple visual indicator that set these two </w:t>
            </w:r>
            <w:r w:rsidRPr="00812AA4">
              <w:rPr>
                <w:rStyle w:val="s1"/>
                <w:rFonts w:asciiTheme="minorHAnsi" w:hAnsiTheme="minorHAnsi" w:cstheme="minorHAnsi"/>
                <w:color w:val="000000"/>
                <w:sz w:val="20"/>
                <w:szCs w:val="20"/>
              </w:rPr>
              <w:lastRenderedPageBreak/>
              <w:t>trees apart from </w:t>
            </w:r>
            <w:r w:rsidRPr="00812AA4">
              <w:rPr>
                <w:rStyle w:val="Emphasis"/>
                <w:rFonts w:asciiTheme="minorHAnsi" w:hAnsiTheme="minorHAnsi" w:cstheme="minorHAnsi"/>
                <w:color w:val="000000"/>
                <w:sz w:val="20"/>
                <w:szCs w:val="20"/>
              </w:rPr>
              <w:t>Pinus</w:t>
            </w:r>
            <w:r w:rsidRPr="00812AA4">
              <w:rPr>
                <w:rStyle w:val="s1"/>
                <w:rFonts w:asciiTheme="minorHAnsi" w:hAnsiTheme="minorHAnsi" w:cstheme="minorHAnsi"/>
                <w:color w:val="000000"/>
                <w:sz w:val="20"/>
                <w:szCs w:val="20"/>
              </w:rPr>
              <w:t> species: both spruce and fir have needles that connect directly to the branch, as opposed to the fascicle in pines.</w:t>
            </w:r>
          </w:p>
          <w:p w14:paraId="34877CAD" w14:textId="77777777" w:rsidR="00C64A05" w:rsidRPr="00812AA4" w:rsidRDefault="00C64A05" w:rsidP="00C64A05">
            <w:pPr>
              <w:pStyle w:val="p3"/>
              <w:shd w:val="clear" w:color="auto" w:fill="FFFFFF"/>
              <w:spacing w:before="0" w:beforeAutospacing="0" w:after="0" w:afterAutospacing="0"/>
              <w:rPr>
                <w:rFonts w:asciiTheme="minorHAnsi" w:hAnsiTheme="minorHAnsi" w:cstheme="minorHAnsi"/>
                <w:color w:val="000000"/>
                <w:sz w:val="20"/>
                <w:szCs w:val="20"/>
              </w:rPr>
            </w:pPr>
            <w:r w:rsidRPr="00812AA4">
              <w:rPr>
                <w:rStyle w:val="s1"/>
                <w:rFonts w:asciiTheme="minorHAnsi" w:hAnsiTheme="minorHAnsi" w:cstheme="minorHAnsi"/>
                <w:color w:val="000000"/>
                <w:sz w:val="20"/>
                <w:szCs w:val="20"/>
              </w:rPr>
              <w:t>It’s crucial that you are extremely careful to not harvest yew (</w:t>
            </w:r>
            <w:r w:rsidRPr="00812AA4">
              <w:rPr>
                <w:rStyle w:val="s1"/>
                <w:rFonts w:asciiTheme="minorHAnsi" w:hAnsiTheme="minorHAnsi" w:cstheme="minorHAnsi"/>
                <w:i/>
                <w:iCs/>
                <w:color w:val="000000"/>
                <w:sz w:val="20"/>
                <w:szCs w:val="20"/>
              </w:rPr>
              <w:t>Taxus</w:t>
            </w:r>
            <w:r w:rsidRPr="00812AA4">
              <w:rPr>
                <w:rStyle w:val="s1"/>
                <w:rFonts w:asciiTheme="minorHAnsi" w:hAnsiTheme="minorHAnsi" w:cstheme="minorHAnsi"/>
                <w:color w:val="000000"/>
                <w:sz w:val="20"/>
                <w:szCs w:val="20"/>
              </w:rPr>
              <w:t> spp., Taxaceae), which is a conifer with poisonous needles.</w:t>
            </w:r>
            <w:r w:rsidRPr="00812AA4">
              <w:rPr>
                <w:rStyle w:val="s2"/>
                <w:rFonts w:asciiTheme="minorHAnsi" w:hAnsiTheme="minorHAnsi" w:cstheme="minorHAnsi"/>
                <w:color w:val="000000"/>
                <w:sz w:val="20"/>
                <w:szCs w:val="20"/>
                <w:vertAlign w:val="superscript"/>
              </w:rPr>
              <w:t>6</w:t>
            </w:r>
            <w:r w:rsidRPr="00812AA4">
              <w:rPr>
                <w:rStyle w:val="s1"/>
                <w:rFonts w:asciiTheme="minorHAnsi" w:hAnsiTheme="minorHAnsi" w:cstheme="minorHAnsi"/>
                <w:color w:val="000000"/>
                <w:sz w:val="20"/>
                <w:szCs w:val="20"/>
              </w:rPr>
              <w:t> Yew produces a red fleshy fruit (technically a cone), unlike the familiar hard brown cones you see growing on other conifers. </w:t>
            </w:r>
            <w:r w:rsidRPr="00812AA4">
              <w:rPr>
                <w:rStyle w:val="s1"/>
                <w:rFonts w:asciiTheme="minorHAnsi" w:hAnsiTheme="minorHAnsi" w:cstheme="minorHAnsi"/>
                <w:b/>
                <w:bCs/>
                <w:i/>
                <w:iCs/>
                <w:color w:val="000000"/>
                <w:sz w:val="20"/>
                <w:szCs w:val="20"/>
              </w:rPr>
              <w:t>Other species of conifers, including yew, have precautions, or possible toxicity, so proper identification of pine is crucial.</w:t>
            </w:r>
          </w:p>
          <w:p w14:paraId="4CC6C832" w14:textId="77777777" w:rsidR="00C64A05" w:rsidRPr="00812AA4" w:rsidRDefault="00C64A05" w:rsidP="00C64A05">
            <w:pPr>
              <w:pStyle w:val="Heading3"/>
              <w:shd w:val="clear" w:color="auto" w:fill="FFFFFF"/>
              <w:spacing w:before="300" w:beforeAutospacing="0" w:after="0" w:afterAutospacing="0"/>
              <w:rPr>
                <w:rFonts w:asciiTheme="minorHAnsi" w:hAnsiTheme="minorHAnsi" w:cstheme="minorHAnsi"/>
                <w:b w:val="0"/>
                <w:bCs w:val="0"/>
                <w:color w:val="000000"/>
                <w:sz w:val="20"/>
                <w:szCs w:val="20"/>
              </w:rPr>
            </w:pPr>
            <w:r w:rsidRPr="00812AA4">
              <w:rPr>
                <w:rStyle w:val="s1"/>
                <w:rFonts w:asciiTheme="minorHAnsi" w:hAnsiTheme="minorHAnsi" w:cstheme="minorHAnsi"/>
                <w:color w:val="000000"/>
                <w:sz w:val="20"/>
                <w:szCs w:val="20"/>
              </w:rPr>
              <w:t>Pine Imposters</w:t>
            </w:r>
          </w:p>
          <w:p w14:paraId="00FB0DB8" w14:textId="77777777" w:rsidR="00C64A05" w:rsidRPr="00812AA4" w:rsidRDefault="00C64A05" w:rsidP="00C64A05">
            <w:pPr>
              <w:pStyle w:val="p3"/>
              <w:shd w:val="clear" w:color="auto" w:fill="FFFFFF"/>
              <w:spacing w:before="0" w:beforeAutospacing="0" w:after="0" w:afterAutospacing="0"/>
              <w:rPr>
                <w:rFonts w:asciiTheme="minorHAnsi" w:hAnsiTheme="minorHAnsi" w:cstheme="minorHAnsi"/>
                <w:color w:val="000000"/>
                <w:sz w:val="20"/>
                <w:szCs w:val="20"/>
              </w:rPr>
            </w:pPr>
            <w:r w:rsidRPr="00812AA4">
              <w:rPr>
                <w:rStyle w:val="s1"/>
                <w:rFonts w:asciiTheme="minorHAnsi" w:hAnsiTheme="minorHAnsi" w:cstheme="minorHAnsi"/>
                <w:color w:val="000000"/>
                <w:sz w:val="20"/>
                <w:szCs w:val="20"/>
              </w:rPr>
              <w:t>Be aware that many species of trees with pine in their common name are not true pines and are not used in the same way, and may even be toxic. For example, Australian pine (</w:t>
            </w:r>
            <w:r w:rsidRPr="00812AA4">
              <w:rPr>
                <w:rStyle w:val="s1"/>
                <w:rFonts w:asciiTheme="minorHAnsi" w:hAnsiTheme="minorHAnsi" w:cstheme="minorHAnsi"/>
                <w:i/>
                <w:iCs/>
                <w:color w:val="000000"/>
                <w:sz w:val="20"/>
                <w:szCs w:val="20"/>
              </w:rPr>
              <w:t>Casuarina</w:t>
            </w:r>
            <w:r w:rsidRPr="00812AA4">
              <w:rPr>
                <w:rStyle w:val="s1"/>
                <w:rFonts w:asciiTheme="minorHAnsi" w:hAnsiTheme="minorHAnsi" w:cstheme="minorHAnsi"/>
                <w:color w:val="000000"/>
                <w:sz w:val="20"/>
                <w:szCs w:val="20"/>
              </w:rPr>
              <w:t> spp., Casuarinaceae) and Norfolk Island pine (</w:t>
            </w:r>
            <w:r w:rsidRPr="00812AA4">
              <w:rPr>
                <w:rStyle w:val="s1"/>
                <w:rFonts w:asciiTheme="minorHAnsi" w:hAnsiTheme="minorHAnsi" w:cstheme="minorHAnsi"/>
                <w:i/>
                <w:iCs/>
                <w:color w:val="000000"/>
                <w:sz w:val="20"/>
                <w:szCs w:val="20"/>
              </w:rPr>
              <w:t>Araucaria heterophylla, </w:t>
            </w:r>
            <w:r w:rsidRPr="00812AA4">
              <w:rPr>
                <w:rStyle w:val="s1"/>
                <w:rFonts w:asciiTheme="minorHAnsi" w:hAnsiTheme="minorHAnsi" w:cstheme="minorHAnsi"/>
                <w:color w:val="000000"/>
                <w:sz w:val="20"/>
                <w:szCs w:val="20"/>
              </w:rPr>
              <w:t>Araucariaceae) aren’t even in the same family as the true pines! As with any plant you harvest from the wild, you’ll need to use the identifying characteristics, along with the scientific name, rather than the common name.</w:t>
            </w:r>
          </w:p>
          <w:p w14:paraId="41917741" w14:textId="32195347" w:rsidR="00C64A05" w:rsidRPr="00812AA4" w:rsidRDefault="00C64A05" w:rsidP="000F30F8">
            <w:pPr>
              <w:pStyle w:val="NormalWeb"/>
              <w:shd w:val="clear" w:color="auto" w:fill="FFFFFF"/>
              <w:spacing w:before="0" w:beforeAutospacing="0" w:after="0" w:afterAutospacing="0"/>
              <w:rPr>
                <w:rFonts w:asciiTheme="minorHAnsi" w:hAnsiTheme="minorHAnsi" w:cstheme="minorHAnsi"/>
                <w:color w:val="000000"/>
                <w:sz w:val="20"/>
                <w:szCs w:val="20"/>
              </w:rPr>
            </w:pPr>
            <w:r w:rsidRPr="00812AA4">
              <w:rPr>
                <w:rFonts w:asciiTheme="minorHAnsi" w:hAnsiTheme="minorHAnsi" w:cstheme="minorHAnsi"/>
                <w:color w:val="FFFFFF"/>
                <w:sz w:val="20"/>
                <w:szCs w:val="20"/>
              </w:rPr>
              <w:t>–</w:t>
            </w:r>
            <w:r w:rsidRPr="00812AA4">
              <w:rPr>
                <w:rFonts w:asciiTheme="minorHAnsi" w:hAnsiTheme="minorHAnsi" w:cstheme="minorHAnsi"/>
                <w:color w:val="000000"/>
                <w:sz w:val="20"/>
                <w:szCs w:val="20"/>
              </w:rPr>
              <w:br/>
            </w:r>
            <w:r w:rsidRPr="00812AA4">
              <w:rPr>
                <w:rStyle w:val="s1"/>
                <w:rFonts w:asciiTheme="minorHAnsi" w:hAnsiTheme="minorHAnsi" w:cstheme="minorHAnsi"/>
                <w:b/>
                <w:bCs/>
                <w:color w:val="000000"/>
                <w:sz w:val="20"/>
                <w:szCs w:val="20"/>
              </w:rPr>
              <w:t>Harvesting Pine</w:t>
            </w:r>
          </w:p>
          <w:p w14:paraId="0498CF16" w14:textId="77777777" w:rsidR="00C64A05" w:rsidRPr="00812AA4" w:rsidRDefault="00C64A05" w:rsidP="00C64A05">
            <w:pPr>
              <w:pStyle w:val="p3"/>
              <w:shd w:val="clear" w:color="auto" w:fill="FFFFFF"/>
              <w:spacing w:before="0" w:beforeAutospacing="0" w:after="0" w:afterAutospacing="0"/>
              <w:rPr>
                <w:rFonts w:asciiTheme="minorHAnsi" w:hAnsiTheme="minorHAnsi" w:cstheme="minorHAnsi"/>
                <w:color w:val="000000"/>
                <w:sz w:val="20"/>
                <w:szCs w:val="20"/>
              </w:rPr>
            </w:pPr>
            <w:r w:rsidRPr="00812AA4">
              <w:rPr>
                <w:rStyle w:val="s1"/>
                <w:rFonts w:asciiTheme="minorHAnsi" w:hAnsiTheme="minorHAnsi" w:cstheme="minorHAnsi"/>
                <w:color w:val="000000"/>
                <w:sz w:val="20"/>
                <w:szCs w:val="20"/>
              </w:rPr>
              <w:t>You can harvest pine needles anytime they’re looking good and so are you. Seriously though, the needles can be gathered anytime they are needed, but the fresh springtime tips are more pleasant in taste and tend to be a little more sour than older needles. Cut the tips of the branches using garden scissors or shears, and dry in baskets.</w:t>
            </w:r>
          </w:p>
          <w:p w14:paraId="754D23A1" w14:textId="77777777" w:rsidR="00C64A05" w:rsidRPr="00812AA4" w:rsidRDefault="00C64A05" w:rsidP="00C64A05">
            <w:pPr>
              <w:pStyle w:val="p3"/>
              <w:shd w:val="clear" w:color="auto" w:fill="FFFFFF"/>
              <w:spacing w:before="0" w:beforeAutospacing="0" w:after="0" w:afterAutospacing="0"/>
              <w:rPr>
                <w:rFonts w:asciiTheme="minorHAnsi" w:hAnsiTheme="minorHAnsi" w:cstheme="minorHAnsi"/>
                <w:color w:val="000000"/>
                <w:sz w:val="20"/>
                <w:szCs w:val="20"/>
              </w:rPr>
            </w:pPr>
            <w:r w:rsidRPr="00812AA4">
              <w:rPr>
                <w:rStyle w:val="s1"/>
                <w:rFonts w:asciiTheme="minorHAnsi" w:hAnsiTheme="minorHAnsi" w:cstheme="minorHAnsi"/>
                <w:color w:val="000000"/>
                <w:sz w:val="20"/>
                <w:szCs w:val="20"/>
              </w:rPr>
              <w:t>Harvest the bark in the spring, preferably from a tree that needs to be thinned or a tree that’s fallen in a storm. You can alternatively collect a three-to-four-inch diameter branch from a tree, which leaves only one wound on the tree. The outer bark is removed and composted, and the inner bark—the medicinal portion—is scraped free from the wood. Dry on a screen or in a loose-weave basket.</w:t>
            </w:r>
          </w:p>
          <w:p w14:paraId="2B5CD0E0" w14:textId="77777777" w:rsidR="00C64A05" w:rsidRPr="00812AA4" w:rsidRDefault="00C64A05" w:rsidP="00C64A05">
            <w:pPr>
              <w:pStyle w:val="p3"/>
              <w:shd w:val="clear" w:color="auto" w:fill="FFFFFF"/>
              <w:spacing w:before="0" w:beforeAutospacing="0" w:after="0" w:afterAutospacing="0"/>
              <w:rPr>
                <w:rFonts w:asciiTheme="minorHAnsi" w:hAnsiTheme="minorHAnsi" w:cstheme="minorHAnsi"/>
                <w:color w:val="000000"/>
                <w:sz w:val="20"/>
                <w:szCs w:val="20"/>
              </w:rPr>
            </w:pPr>
            <w:r w:rsidRPr="00812AA4">
              <w:rPr>
                <w:rStyle w:val="s1"/>
                <w:rFonts w:asciiTheme="minorHAnsi" w:hAnsiTheme="minorHAnsi" w:cstheme="minorHAnsi"/>
                <w:color w:val="000000"/>
                <w:sz w:val="20"/>
                <w:szCs w:val="20"/>
              </w:rPr>
              <w:t>Whenever you go on hikes or camp, keep an eye out for freshly dried, amber-hued pine resin on living pine trees. It’s much easier to harvest when the golden pitch is dried but not super brittle or black. Using a small knife, cut the pitch directly into a small jar, leaving a thin layer intact on the tree (the resin serves to protect the tree from pathogens and insects after injury). Sometimes the resin is dried on the outside and squishy on the inside, so proceed carefully. You can still gather resin that is gooey but it’s messy business indeed. </w:t>
            </w:r>
          </w:p>
          <w:p w14:paraId="22C5DEBE" w14:textId="77777777" w:rsidR="00C64A05" w:rsidRPr="00812AA4" w:rsidRDefault="00C64A05" w:rsidP="00C64A05">
            <w:pPr>
              <w:pStyle w:val="p3"/>
              <w:shd w:val="clear" w:color="auto" w:fill="FFFFFF"/>
              <w:spacing w:before="0" w:beforeAutospacing="0" w:after="0" w:afterAutospacing="0"/>
              <w:rPr>
                <w:rFonts w:asciiTheme="minorHAnsi" w:hAnsiTheme="minorHAnsi" w:cstheme="minorHAnsi"/>
                <w:color w:val="000000"/>
                <w:sz w:val="20"/>
                <w:szCs w:val="20"/>
              </w:rPr>
            </w:pPr>
            <w:r w:rsidRPr="00812AA4">
              <w:rPr>
                <w:rStyle w:val="s1"/>
                <w:rFonts w:asciiTheme="minorHAnsi" w:hAnsiTheme="minorHAnsi" w:cstheme="minorHAnsi"/>
                <w:color w:val="000000"/>
                <w:sz w:val="20"/>
                <w:szCs w:val="20"/>
              </w:rPr>
              <w:t>Pine resin can be dirty with adhering bugs and dirt. Avoid soiled resin if possible but if you end up with a grubby batch, gently heat the resin in a small pot and strain through a fine sieve. Clean the pan and strainer with rubbing alcohol. Store the pitch in jars for up to a few years. The medicinal resin has a distinct “piney” and resinous odor; when it’s past its prime, it will have lost its aroma.</w:t>
            </w:r>
          </w:p>
          <w:p w14:paraId="1BFEEFCC" w14:textId="77777777" w:rsidR="00C64A05" w:rsidRPr="00812AA4" w:rsidRDefault="00C64A05" w:rsidP="00C64A05">
            <w:pPr>
              <w:pStyle w:val="p3"/>
              <w:shd w:val="clear" w:color="auto" w:fill="F0F7E1"/>
              <w:spacing w:before="0" w:beforeAutospacing="0" w:after="0" w:afterAutospacing="0"/>
              <w:rPr>
                <w:rFonts w:asciiTheme="minorHAnsi" w:hAnsiTheme="minorHAnsi" w:cstheme="minorHAnsi"/>
                <w:color w:val="000000"/>
                <w:sz w:val="20"/>
                <w:szCs w:val="20"/>
              </w:rPr>
            </w:pPr>
            <w:r w:rsidRPr="00812AA4">
              <w:rPr>
                <w:rStyle w:val="s1"/>
                <w:rFonts w:asciiTheme="minorHAnsi" w:hAnsiTheme="minorHAnsi" w:cstheme="minorHAnsi"/>
                <w:b/>
                <w:bCs/>
                <w:color w:val="000000"/>
                <w:sz w:val="20"/>
                <w:szCs w:val="20"/>
              </w:rPr>
              <w:t>Safety &amp; Contraindications:</w:t>
            </w:r>
            <w:r w:rsidRPr="00812AA4">
              <w:rPr>
                <w:rStyle w:val="s1"/>
                <w:rFonts w:asciiTheme="minorHAnsi" w:hAnsiTheme="minorHAnsi" w:cstheme="minorHAnsi"/>
                <w:color w:val="000000"/>
                <w:sz w:val="20"/>
                <w:szCs w:val="20"/>
              </w:rPr>
              <w:t> Do not use pine needles in pregnancy and avoid the long-term internal use of the bark. Both pine needles and pine bark can cause kidney irritation with long-term use in strong doses or with sensitive individuals. Do not use pine resin internally except in minute doses under the direction of a skilled herbalist. Be sure you have correctly identified pine and not a look-alike or a sound-alike (see the notes in the identification section).</w:t>
            </w:r>
          </w:p>
          <w:p w14:paraId="1E42379C" w14:textId="77777777" w:rsidR="00C64A05" w:rsidRPr="00812AA4" w:rsidRDefault="00C64A05" w:rsidP="00C64A05">
            <w:pPr>
              <w:pStyle w:val="p3"/>
              <w:shd w:val="clear" w:color="auto" w:fill="F0F7E1"/>
              <w:spacing w:before="0" w:beforeAutospacing="0" w:after="0" w:afterAutospacing="0"/>
              <w:rPr>
                <w:rFonts w:asciiTheme="minorHAnsi" w:hAnsiTheme="minorHAnsi" w:cstheme="minorHAnsi"/>
                <w:color w:val="000000"/>
                <w:sz w:val="20"/>
                <w:szCs w:val="20"/>
              </w:rPr>
            </w:pPr>
            <w:r w:rsidRPr="00812AA4">
              <w:rPr>
                <w:rStyle w:val="s1"/>
                <w:rFonts w:asciiTheme="minorHAnsi" w:hAnsiTheme="minorHAnsi" w:cstheme="minorHAnsi"/>
                <w:color w:val="000000"/>
                <w:sz w:val="20"/>
                <w:szCs w:val="20"/>
              </w:rPr>
              <w:t>There haven’t been any recorded instances of human poisoning from ingesting small amounts of medicinal pine (like the dosages a sensible person would ingest or imbibe). You’ll sometimes read warnings about pine toxicity from authors who mistakenly infer human safety precautions from documented cattle poisonings where the animals are consuming pine needles in copious amounts.</w:t>
            </w:r>
          </w:p>
          <w:p w14:paraId="2AFBB5D6" w14:textId="77777777" w:rsidR="00C64A05" w:rsidRPr="00812AA4" w:rsidRDefault="00C64A05" w:rsidP="00206477">
            <w:pPr>
              <w:pStyle w:val="p3"/>
              <w:shd w:val="clear" w:color="auto" w:fill="FFFFFF"/>
              <w:spacing w:before="0" w:beforeAutospacing="0" w:after="0" w:afterAutospacing="0"/>
              <w:rPr>
                <w:rFonts w:asciiTheme="minorHAnsi" w:hAnsiTheme="minorHAnsi" w:cstheme="minorHAnsi"/>
                <w:color w:val="000000"/>
                <w:sz w:val="20"/>
                <w:szCs w:val="20"/>
              </w:rPr>
            </w:pPr>
          </w:p>
          <w:p w14:paraId="60698D66" w14:textId="7EDC64E1" w:rsidR="008465C0" w:rsidRPr="00812AA4" w:rsidRDefault="008465C0" w:rsidP="0019066A">
            <w:pPr>
              <w:pStyle w:val="NoSpacing"/>
              <w:rPr>
                <w:rFonts w:cstheme="minorHAnsi"/>
              </w:rPr>
            </w:pPr>
          </w:p>
        </w:tc>
      </w:tr>
      <w:tr w:rsidR="006A76A1" w:rsidRPr="00812AA4" w14:paraId="3C4B106A" w14:textId="77777777" w:rsidTr="00881E54">
        <w:tc>
          <w:tcPr>
            <w:tcW w:w="1800" w:type="dxa"/>
          </w:tcPr>
          <w:p w14:paraId="1F141F16" w14:textId="11A243B2" w:rsidR="006A76A1" w:rsidRPr="00812AA4" w:rsidRDefault="00D9288E" w:rsidP="006A76A1">
            <w:pPr>
              <w:rPr>
                <w:rFonts w:cstheme="minorHAnsi"/>
                <w:b/>
                <w:bCs/>
              </w:rPr>
            </w:pPr>
            <w:bookmarkStart w:id="150" w:name="PINEAPPLE"/>
            <w:r w:rsidRPr="00812AA4">
              <w:rPr>
                <w:rFonts w:cstheme="minorHAnsi"/>
                <w:b/>
                <w:bCs/>
              </w:rPr>
              <w:lastRenderedPageBreak/>
              <w:t xml:space="preserve">PINEAPPLE: </w:t>
            </w:r>
          </w:p>
          <w:bookmarkEnd w:id="150"/>
          <w:p w14:paraId="5C1B7DB7" w14:textId="77777777" w:rsidR="006A76A1" w:rsidRPr="00812AA4" w:rsidRDefault="006A76A1" w:rsidP="006A76A1">
            <w:pPr>
              <w:rPr>
                <w:rFonts w:cstheme="minorHAnsi"/>
                <w:b/>
                <w:bCs/>
              </w:rPr>
            </w:pPr>
            <w:r w:rsidRPr="00812AA4">
              <w:rPr>
                <w:rFonts w:cstheme="minorHAnsi"/>
                <w:b/>
                <w:bCs/>
                <w:noProof/>
              </w:rPr>
              <w:drawing>
                <wp:inline distT="0" distB="0" distL="0" distR="0" wp14:anchorId="0FC73DD5" wp14:editId="1D5D540E">
                  <wp:extent cx="692727" cy="834611"/>
                  <wp:effectExtent l="0" t="0" r="0" b="3810"/>
                  <wp:docPr id="1485626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626596" name=""/>
                          <pic:cNvPicPr/>
                        </pic:nvPicPr>
                        <pic:blipFill>
                          <a:blip r:embed="rId469"/>
                          <a:stretch>
                            <a:fillRect/>
                          </a:stretch>
                        </pic:blipFill>
                        <pic:spPr>
                          <a:xfrm>
                            <a:off x="0" y="0"/>
                            <a:ext cx="699468" cy="842732"/>
                          </a:xfrm>
                          <a:prstGeom prst="rect">
                            <a:avLst/>
                          </a:prstGeom>
                        </pic:spPr>
                      </pic:pic>
                    </a:graphicData>
                  </a:graphic>
                </wp:inline>
              </w:drawing>
            </w:r>
          </w:p>
          <w:p w14:paraId="6AAE91E1" w14:textId="0593D17D" w:rsidR="006A76A1" w:rsidRPr="00812AA4" w:rsidRDefault="00D9288E" w:rsidP="006A76A1">
            <w:pPr>
              <w:rPr>
                <w:rFonts w:cstheme="minorHAnsi"/>
                <w:b/>
                <w:bCs/>
              </w:rPr>
            </w:pPr>
            <w:hyperlink w:anchor="AAATOP" w:history="1">
              <w:r w:rsidRPr="00812AA4">
                <w:rPr>
                  <w:rStyle w:val="Hyperlink"/>
                  <w:rFonts w:cstheme="minorHAnsi"/>
                  <w:b/>
                  <w:bCs/>
                  <w:sz w:val="12"/>
                  <w:szCs w:val="12"/>
                </w:rPr>
                <w:t>JUMP TO TOP OF DOCUMENT</w:t>
              </w:r>
            </w:hyperlink>
          </w:p>
        </w:tc>
        <w:tc>
          <w:tcPr>
            <w:tcW w:w="9360" w:type="dxa"/>
          </w:tcPr>
          <w:p w14:paraId="31E4A6F7" w14:textId="77777777" w:rsidR="006A76A1" w:rsidRPr="00812AA4" w:rsidRDefault="006A76A1" w:rsidP="0019066A">
            <w:pPr>
              <w:pStyle w:val="NoSpacing"/>
              <w:rPr>
                <w:rFonts w:cstheme="minorHAnsi"/>
              </w:rPr>
            </w:pPr>
            <w:r w:rsidRPr="00812AA4">
              <w:rPr>
                <w:rFonts w:cstheme="minorHAnsi"/>
              </w:rPr>
              <w:t xml:space="preserve">Remove the core of the pineapple, (It has </w:t>
            </w:r>
            <w:proofErr w:type="spellStart"/>
            <w:r w:rsidRPr="00812AA4">
              <w:rPr>
                <w:rFonts w:cstheme="minorHAnsi"/>
              </w:rPr>
              <w:t>Bromelade</w:t>
            </w:r>
            <w:proofErr w:type="spellEnd"/>
            <w:r w:rsidRPr="00812AA4">
              <w:rPr>
                <w:rFonts w:cstheme="minorHAnsi"/>
              </w:rPr>
              <w:t xml:space="preserve"> in it) boil it, (include skin if you want to) breathe in the steam…or just eat it.  Anti-cancerous, cell regeneration, </w:t>
            </w:r>
            <w:proofErr w:type="spellStart"/>
            <w:r w:rsidRPr="00812AA4">
              <w:rPr>
                <w:rFonts w:cstheme="minorHAnsi"/>
              </w:rPr>
              <w:t>anti inflammatory</w:t>
            </w:r>
            <w:proofErr w:type="spellEnd"/>
            <w:r w:rsidRPr="00812AA4">
              <w:rPr>
                <w:rFonts w:cstheme="minorHAnsi"/>
              </w:rPr>
              <w:t xml:space="preserve">, good for sinuses, digestion, </w:t>
            </w:r>
            <w:proofErr w:type="spellStart"/>
            <w:r w:rsidRPr="00812AA4">
              <w:rPr>
                <w:rFonts w:cstheme="minorHAnsi"/>
              </w:rPr>
              <w:t>dirreah</w:t>
            </w:r>
            <w:proofErr w:type="spellEnd"/>
            <w:r w:rsidRPr="00812AA4">
              <w:rPr>
                <w:rFonts w:cstheme="minorHAnsi"/>
              </w:rPr>
              <w:t xml:space="preserve">, swelling, and more. </w:t>
            </w:r>
          </w:p>
          <w:p w14:paraId="35A14E8D" w14:textId="77777777" w:rsidR="0011456F" w:rsidRPr="00812AA4" w:rsidRDefault="0011456F" w:rsidP="0019066A">
            <w:pPr>
              <w:pStyle w:val="NoSpacing"/>
              <w:rPr>
                <w:rFonts w:cstheme="minorHAnsi"/>
              </w:rPr>
            </w:pPr>
          </w:p>
          <w:p w14:paraId="1AD7F405" w14:textId="77777777" w:rsidR="0011456F" w:rsidRPr="00812AA4" w:rsidRDefault="005374CD" w:rsidP="0019066A">
            <w:pPr>
              <w:pStyle w:val="NoSpacing"/>
              <w:rPr>
                <w:rFonts w:cstheme="minorHAnsi"/>
              </w:rPr>
            </w:pPr>
            <w:r w:rsidRPr="00812AA4">
              <w:rPr>
                <w:rFonts w:cstheme="minorHAnsi"/>
              </w:rPr>
              <w:t>DETOX THE COLON:  ½ Cucumber and ½ Pineapple</w:t>
            </w:r>
            <w:r w:rsidRPr="00812AA4">
              <w:rPr>
                <w:rFonts w:cstheme="minorHAnsi"/>
              </w:rPr>
              <w:br/>
              <w:t xml:space="preserve">Pineapple is the ONLY FOOD SOURCE of Bromelain) </w:t>
            </w:r>
            <w:r w:rsidRPr="00812AA4">
              <w:rPr>
                <w:rFonts w:cstheme="minorHAnsi"/>
              </w:rPr>
              <w:br/>
              <w:t>This will clear your colon, relieve constipation and excess waste.</w:t>
            </w:r>
          </w:p>
          <w:p w14:paraId="7E23D9E1" w14:textId="77777777" w:rsidR="00084BD7" w:rsidRPr="00812AA4" w:rsidRDefault="00084BD7" w:rsidP="0019066A">
            <w:pPr>
              <w:pStyle w:val="NoSpacing"/>
              <w:rPr>
                <w:rFonts w:cstheme="minorHAnsi"/>
              </w:rPr>
            </w:pPr>
          </w:p>
          <w:p w14:paraId="38580767" w14:textId="77777777" w:rsidR="00084BD7" w:rsidRPr="00812AA4" w:rsidRDefault="00084BD7" w:rsidP="0019066A">
            <w:pPr>
              <w:pStyle w:val="NoSpacing"/>
              <w:rPr>
                <w:rFonts w:cstheme="minorHAnsi"/>
                <w:color w:val="231F20"/>
              </w:rPr>
            </w:pPr>
            <w:r w:rsidRPr="00812AA4">
              <w:rPr>
                <w:rFonts w:cstheme="minorHAnsi"/>
                <w:color w:val="231F20"/>
              </w:rPr>
              <w:lastRenderedPageBreak/>
              <w:t>Bromelain is an enzyme mixture that people can extract from the stem or fruit of the pineapple plant </w:t>
            </w:r>
            <w:r w:rsidRPr="00812AA4">
              <w:rPr>
                <w:rStyle w:val="Emphasis"/>
                <w:rFonts w:cstheme="minorHAnsi"/>
                <w:color w:val="231F20"/>
              </w:rPr>
              <w:t>Ananas comosus</w:t>
            </w:r>
            <w:r w:rsidRPr="00812AA4">
              <w:rPr>
                <w:rFonts w:cstheme="minorHAnsi"/>
                <w:color w:val="231F20"/>
              </w:rPr>
              <w:t>.</w:t>
            </w:r>
          </w:p>
          <w:p w14:paraId="2420D349" w14:textId="77777777" w:rsidR="00084BD7" w:rsidRPr="00812AA4" w:rsidRDefault="00084BD7" w:rsidP="0019066A">
            <w:pPr>
              <w:pStyle w:val="NoSpacing"/>
              <w:rPr>
                <w:rFonts w:cstheme="minorHAnsi"/>
                <w:color w:val="231F20"/>
              </w:rPr>
            </w:pPr>
            <w:r w:rsidRPr="00812AA4">
              <w:rPr>
                <w:rFonts w:cstheme="minorHAnsi"/>
                <w:color w:val="231F20"/>
              </w:rPr>
              <w:t>Healers have used these enzymes for hundreds of years in many ways. Now, retailers tend to sell bromelain either as a health supplement or skin cream.</w:t>
            </w:r>
          </w:p>
          <w:p w14:paraId="1A565B55" w14:textId="77777777" w:rsidR="00084BD7" w:rsidRPr="00812AA4" w:rsidRDefault="00084BD7" w:rsidP="0019066A">
            <w:pPr>
              <w:pStyle w:val="NoSpacing"/>
              <w:rPr>
                <w:rFonts w:cstheme="minorHAnsi"/>
                <w:color w:val="231F20"/>
              </w:rPr>
            </w:pPr>
            <w:r w:rsidRPr="00812AA4">
              <w:rPr>
                <w:rFonts w:cstheme="minorHAnsi"/>
                <w:color w:val="231F20"/>
              </w:rPr>
              <w:t>Bromelain is a mixture of enzymes that have active effects in the body. The active ingredients in bromelain include proteinases and proteases, which are enzymes that break down proteins in the body.</w:t>
            </w:r>
          </w:p>
          <w:p w14:paraId="48616448" w14:textId="77777777" w:rsidR="0019066A" w:rsidRPr="00812AA4" w:rsidRDefault="0019066A" w:rsidP="0019066A">
            <w:pPr>
              <w:pStyle w:val="NoSpacing"/>
              <w:rPr>
                <w:rFonts w:cstheme="minorHAnsi"/>
              </w:rPr>
            </w:pPr>
            <w:r w:rsidRPr="00812AA4">
              <w:rPr>
                <w:rFonts w:cstheme="minorHAnsi"/>
              </w:rPr>
              <w:t>Bromelain may be helpful as a supportive therapy to reduce the symptoms of sinusitis and related conditions that affect breathing and the nasal passages.</w:t>
            </w:r>
          </w:p>
          <w:p w14:paraId="5B50EB1B" w14:textId="77777777" w:rsidR="0019066A" w:rsidRPr="00812AA4" w:rsidRDefault="0019066A" w:rsidP="0019066A">
            <w:pPr>
              <w:pStyle w:val="NoSpacing"/>
              <w:rPr>
                <w:rFonts w:cstheme="minorHAnsi"/>
              </w:rPr>
            </w:pPr>
          </w:p>
          <w:p w14:paraId="4A58598D" w14:textId="77777777" w:rsidR="0019066A" w:rsidRPr="00812AA4" w:rsidRDefault="0019066A" w:rsidP="0019066A">
            <w:pPr>
              <w:pStyle w:val="NoSpacing"/>
              <w:rPr>
                <w:rFonts w:cstheme="minorHAnsi"/>
              </w:rPr>
            </w:pPr>
            <w:r w:rsidRPr="00812AA4">
              <w:rPr>
                <w:rFonts w:cstheme="minorHAnsi"/>
              </w:rPr>
              <w:t>People commonly use bromelain supplements to improve the symptoms of osteoarthritis.</w:t>
            </w:r>
          </w:p>
          <w:p w14:paraId="3A7061E5" w14:textId="77777777" w:rsidR="0019066A" w:rsidRPr="00812AA4" w:rsidRDefault="0019066A" w:rsidP="0019066A">
            <w:pPr>
              <w:pStyle w:val="NoSpacing"/>
              <w:rPr>
                <w:rFonts w:cstheme="minorHAnsi"/>
              </w:rPr>
            </w:pPr>
          </w:p>
          <w:p w14:paraId="046868B5" w14:textId="77777777" w:rsidR="0019066A" w:rsidRPr="00812AA4" w:rsidRDefault="0019066A" w:rsidP="0019066A">
            <w:pPr>
              <w:pStyle w:val="NoSpacing"/>
              <w:rPr>
                <w:rFonts w:cstheme="minorHAnsi"/>
              </w:rPr>
            </w:pPr>
            <w:r w:rsidRPr="00812AA4">
              <w:rPr>
                <w:rFonts w:cstheme="minorHAnsi"/>
              </w:rPr>
              <w:t>Along with reducing nasal inflammation in sinusitis, bromelain may also reduce inflammation elsewhere in the body.</w:t>
            </w:r>
          </w:p>
          <w:p w14:paraId="3485AB6A" w14:textId="77777777" w:rsidR="0019066A" w:rsidRPr="00812AA4" w:rsidRDefault="0019066A" w:rsidP="0019066A">
            <w:pPr>
              <w:pStyle w:val="NoSpacing"/>
              <w:rPr>
                <w:rFonts w:cstheme="minorHAnsi"/>
              </w:rPr>
            </w:pPr>
          </w:p>
          <w:p w14:paraId="070DDC2D" w14:textId="77777777" w:rsidR="0019066A" w:rsidRPr="00812AA4" w:rsidRDefault="0019066A" w:rsidP="0019066A">
            <w:pPr>
              <w:pStyle w:val="NoSpacing"/>
              <w:rPr>
                <w:rFonts w:cstheme="minorHAnsi"/>
              </w:rPr>
            </w:pPr>
            <w:r w:rsidRPr="00812AA4">
              <w:rPr>
                <w:rFonts w:cstheme="minorHAnsi"/>
              </w:rPr>
              <w:t xml:space="preserve">Bromelain may have anticancer effects both on cancer cells and by improving inflammation in the body and boosting the immune system, </w:t>
            </w:r>
          </w:p>
          <w:p w14:paraId="39C45595" w14:textId="77777777" w:rsidR="0019066A" w:rsidRPr="00812AA4" w:rsidRDefault="0019066A" w:rsidP="0019066A">
            <w:pPr>
              <w:pStyle w:val="NoSpacing"/>
              <w:rPr>
                <w:rFonts w:cstheme="minorHAnsi"/>
              </w:rPr>
            </w:pPr>
          </w:p>
          <w:p w14:paraId="461F5D4C" w14:textId="3C14078D" w:rsidR="00084BD7" w:rsidRPr="00812AA4" w:rsidRDefault="0019066A" w:rsidP="0019066A">
            <w:pPr>
              <w:pStyle w:val="NoSpacing"/>
              <w:rPr>
                <w:rFonts w:cstheme="minorHAnsi"/>
              </w:rPr>
            </w:pPr>
            <w:r w:rsidRPr="00812AA4">
              <w:rPr>
                <w:rFonts w:cstheme="minorHAnsi"/>
              </w:rPr>
              <w:t>Some supplement manufacturers are marketing bromelain as a weight loss aid. They state that the enzymes in bromelain can increase the speed at which the body digests fats.</w:t>
            </w:r>
          </w:p>
        </w:tc>
      </w:tr>
      <w:tr w:rsidR="006A76A1" w:rsidRPr="00812AA4" w14:paraId="34CABF66" w14:textId="77777777" w:rsidTr="00881E54">
        <w:tc>
          <w:tcPr>
            <w:tcW w:w="1800" w:type="dxa"/>
          </w:tcPr>
          <w:p w14:paraId="4419F835" w14:textId="0F727A59" w:rsidR="006A76A1" w:rsidRPr="00812AA4" w:rsidRDefault="00D9288E" w:rsidP="006A76A1">
            <w:pPr>
              <w:rPr>
                <w:rFonts w:cstheme="minorHAnsi"/>
                <w:b/>
                <w:bCs/>
              </w:rPr>
            </w:pPr>
            <w:bookmarkStart w:id="151" w:name="POTATO"/>
            <w:r w:rsidRPr="00812AA4">
              <w:rPr>
                <w:rFonts w:cstheme="minorHAnsi"/>
                <w:b/>
                <w:bCs/>
              </w:rPr>
              <w:lastRenderedPageBreak/>
              <w:t>POTATO:</w:t>
            </w:r>
          </w:p>
          <w:bookmarkEnd w:id="151"/>
          <w:p w14:paraId="1CAA86F5" w14:textId="14CD6C49" w:rsidR="006A76A1" w:rsidRPr="00812AA4" w:rsidRDefault="006A76A1" w:rsidP="006A76A1">
            <w:pPr>
              <w:rPr>
                <w:rFonts w:cstheme="minorHAnsi"/>
                <w:b/>
                <w:bCs/>
              </w:rPr>
            </w:pPr>
            <w:r w:rsidRPr="00812AA4">
              <w:rPr>
                <w:rFonts w:cstheme="minorHAnsi"/>
                <w:b/>
                <w:bCs/>
                <w:noProof/>
              </w:rPr>
              <w:drawing>
                <wp:inline distT="0" distB="0" distL="0" distR="0" wp14:anchorId="25558D83" wp14:editId="5E22B0AE">
                  <wp:extent cx="948690" cy="528955"/>
                  <wp:effectExtent l="0" t="0" r="3810" b="4445"/>
                  <wp:docPr id="6799426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942677" name=""/>
                          <pic:cNvPicPr/>
                        </pic:nvPicPr>
                        <pic:blipFill>
                          <a:blip r:embed="rId470"/>
                          <a:stretch>
                            <a:fillRect/>
                          </a:stretch>
                        </pic:blipFill>
                        <pic:spPr>
                          <a:xfrm>
                            <a:off x="0" y="0"/>
                            <a:ext cx="948690" cy="528955"/>
                          </a:xfrm>
                          <a:prstGeom prst="rect">
                            <a:avLst/>
                          </a:prstGeom>
                        </pic:spPr>
                      </pic:pic>
                    </a:graphicData>
                  </a:graphic>
                </wp:inline>
              </w:drawing>
            </w:r>
            <w:r w:rsidR="00D9288E" w:rsidRPr="00812AA4">
              <w:rPr>
                <w:rFonts w:cstheme="minorHAnsi"/>
                <w:b/>
                <w:bCs/>
              </w:rPr>
              <w:br/>
            </w:r>
            <w:hyperlink w:anchor="AAATOP" w:history="1">
              <w:r w:rsidR="00D9288E" w:rsidRPr="00812AA4">
                <w:rPr>
                  <w:rStyle w:val="Hyperlink"/>
                  <w:rFonts w:cstheme="minorHAnsi"/>
                  <w:b/>
                  <w:bCs/>
                  <w:sz w:val="12"/>
                  <w:szCs w:val="12"/>
                </w:rPr>
                <w:t>JUMP TO TOP OF DOCUMENT</w:t>
              </w:r>
            </w:hyperlink>
          </w:p>
        </w:tc>
        <w:tc>
          <w:tcPr>
            <w:tcW w:w="9360" w:type="dxa"/>
          </w:tcPr>
          <w:p w14:paraId="110F523E" w14:textId="77777777" w:rsidR="006A76A1" w:rsidRPr="00812AA4" w:rsidRDefault="006A76A1" w:rsidP="006A76A1">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Potato Poultice: Grated potato </w:t>
            </w:r>
            <w:proofErr w:type="spellStart"/>
            <w:r w:rsidRPr="00812AA4">
              <w:rPr>
                <w:rFonts w:asciiTheme="minorHAnsi" w:hAnsiTheme="minorHAnsi" w:cstheme="minorHAnsi"/>
                <w:sz w:val="22"/>
                <w:szCs w:val="22"/>
              </w:rPr>
              <w:t>poltice</w:t>
            </w:r>
            <w:proofErr w:type="spellEnd"/>
            <w:r w:rsidRPr="00812AA4">
              <w:rPr>
                <w:rFonts w:asciiTheme="minorHAnsi" w:hAnsiTheme="minorHAnsi" w:cstheme="minorHAnsi"/>
                <w:sz w:val="22"/>
                <w:szCs w:val="22"/>
              </w:rPr>
              <w:t xml:space="preserve"> is good for tissue inflammation. </w:t>
            </w:r>
          </w:p>
          <w:p w14:paraId="13D2CAA0" w14:textId="77777777" w:rsidR="000C5005" w:rsidRPr="00812AA4" w:rsidRDefault="000C5005" w:rsidP="000C5005">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Potato Poultice: is good for tissue inflammation. </w:t>
            </w:r>
          </w:p>
          <w:p w14:paraId="550826F1" w14:textId="6BE573EB" w:rsidR="000C5005" w:rsidRPr="00812AA4" w:rsidRDefault="000C5005" w:rsidP="006A76A1">
            <w:pPr>
              <w:pStyle w:val="NormalWeb"/>
              <w:spacing w:before="0" w:beforeAutospacing="0" w:after="160" w:afterAutospacing="0"/>
              <w:rPr>
                <w:rFonts w:asciiTheme="minorHAnsi" w:hAnsiTheme="minorHAnsi" w:cstheme="minorHAnsi"/>
                <w:sz w:val="22"/>
                <w:szCs w:val="22"/>
              </w:rPr>
            </w:pPr>
          </w:p>
        </w:tc>
      </w:tr>
      <w:tr w:rsidR="005F0854" w:rsidRPr="00812AA4" w14:paraId="226F8AE6" w14:textId="77777777" w:rsidTr="00881E54">
        <w:tc>
          <w:tcPr>
            <w:tcW w:w="1800" w:type="dxa"/>
          </w:tcPr>
          <w:p w14:paraId="04FBB86D" w14:textId="77777777" w:rsidR="005F0854" w:rsidRPr="00812AA4" w:rsidRDefault="005F0854" w:rsidP="006A76A1">
            <w:pPr>
              <w:rPr>
                <w:rFonts w:cstheme="minorHAnsi"/>
                <w:b/>
                <w:bCs/>
              </w:rPr>
            </w:pPr>
            <w:bookmarkStart w:id="152" w:name="PTEROSTILBENE"/>
            <w:r w:rsidRPr="00812AA4">
              <w:rPr>
                <w:rFonts w:cstheme="minorHAnsi"/>
                <w:b/>
                <w:bCs/>
              </w:rPr>
              <w:t>PTER</w:t>
            </w:r>
            <w:r w:rsidR="00094DEE" w:rsidRPr="00812AA4">
              <w:rPr>
                <w:rFonts w:cstheme="minorHAnsi"/>
                <w:b/>
                <w:bCs/>
              </w:rPr>
              <w:t>OSTILBENE</w:t>
            </w:r>
          </w:p>
          <w:bookmarkEnd w:id="152"/>
          <w:p w14:paraId="1D002E99" w14:textId="77777777" w:rsidR="00094DEE" w:rsidRPr="00812AA4" w:rsidRDefault="00094DEE" w:rsidP="006A76A1">
            <w:pPr>
              <w:rPr>
                <w:rFonts w:cstheme="minorHAnsi"/>
                <w:b/>
                <w:bCs/>
              </w:rPr>
            </w:pPr>
          </w:p>
          <w:p w14:paraId="7D4DC619" w14:textId="2BB59682" w:rsidR="00094DEE" w:rsidRPr="00812AA4" w:rsidRDefault="00094DEE" w:rsidP="006A76A1">
            <w:pPr>
              <w:rPr>
                <w:rFonts w:cstheme="minorHAnsi"/>
                <w:b/>
                <w:bCs/>
              </w:rPr>
            </w:pPr>
            <w:hyperlink w:anchor="AAATOP" w:history="1">
              <w:r w:rsidRPr="00812AA4">
                <w:rPr>
                  <w:rStyle w:val="Hyperlink"/>
                  <w:rFonts w:cstheme="minorHAnsi"/>
                  <w:b/>
                  <w:bCs/>
                  <w:sz w:val="12"/>
                  <w:szCs w:val="12"/>
                </w:rPr>
                <w:t>JUMP TO TOP OF DOCUMENT</w:t>
              </w:r>
            </w:hyperlink>
          </w:p>
          <w:p w14:paraId="4DCEF7AB" w14:textId="77777777" w:rsidR="00094DEE" w:rsidRPr="00812AA4" w:rsidRDefault="00094DEE" w:rsidP="006A76A1">
            <w:pPr>
              <w:rPr>
                <w:rFonts w:cstheme="minorHAnsi"/>
                <w:b/>
                <w:bCs/>
              </w:rPr>
            </w:pPr>
          </w:p>
          <w:p w14:paraId="6F315906" w14:textId="7ED252A2" w:rsidR="00094DEE" w:rsidRPr="00812AA4" w:rsidRDefault="00094DEE" w:rsidP="006A76A1">
            <w:pPr>
              <w:rPr>
                <w:rFonts w:cstheme="minorHAnsi"/>
                <w:b/>
                <w:bCs/>
              </w:rPr>
            </w:pPr>
          </w:p>
        </w:tc>
        <w:tc>
          <w:tcPr>
            <w:tcW w:w="9360" w:type="dxa"/>
          </w:tcPr>
          <w:p w14:paraId="2C306A2E" w14:textId="77777777" w:rsidR="005F0854" w:rsidRPr="00812AA4" w:rsidRDefault="005F0854" w:rsidP="005F0854">
            <w:pPr>
              <w:pStyle w:val="NormalWeb"/>
              <w:spacing w:after="0"/>
              <w:rPr>
                <w:rFonts w:asciiTheme="minorHAnsi" w:hAnsiTheme="minorHAnsi" w:cstheme="minorHAnsi"/>
                <w:sz w:val="20"/>
                <w:szCs w:val="20"/>
              </w:rPr>
            </w:pPr>
            <w:r w:rsidRPr="00812AA4">
              <w:rPr>
                <w:rFonts w:asciiTheme="minorHAnsi" w:hAnsiTheme="minorHAnsi" w:cstheme="minorHAnsi"/>
                <w:sz w:val="20"/>
                <w:szCs w:val="20"/>
              </w:rPr>
              <w:t>Pterostilbene is a natural substance found in small quantities in vegetables and fruits such as blueberries. Pterostilbene is a small molecule that is better than resveratrol in terms of absorption and stability.</w:t>
            </w:r>
          </w:p>
          <w:p w14:paraId="58662B45" w14:textId="77777777" w:rsidR="005F0854" w:rsidRPr="00812AA4" w:rsidRDefault="005F0854" w:rsidP="005F0854">
            <w:pPr>
              <w:pStyle w:val="NormalWeb"/>
              <w:spacing w:after="0"/>
              <w:rPr>
                <w:rFonts w:asciiTheme="minorHAnsi" w:hAnsiTheme="minorHAnsi" w:cstheme="minorHAnsi"/>
                <w:color w:val="4D5156"/>
                <w:sz w:val="20"/>
                <w:szCs w:val="20"/>
                <w:shd w:val="clear" w:color="auto" w:fill="FFFFFF"/>
              </w:rPr>
            </w:pPr>
            <w:r w:rsidRPr="00812AA4">
              <w:rPr>
                <w:rFonts w:asciiTheme="minorHAnsi" w:hAnsiTheme="minorHAnsi" w:cstheme="minorHAnsi"/>
                <w:color w:val="4D5156"/>
                <w:sz w:val="20"/>
                <w:szCs w:val="20"/>
                <w:shd w:val="clear" w:color="auto" w:fill="FFFFFF"/>
              </w:rPr>
              <w:t>The antioxidant activity of pterostilbene has been implicated in </w:t>
            </w:r>
            <w:proofErr w:type="spellStart"/>
            <w:r w:rsidRPr="00812AA4">
              <w:rPr>
                <w:rFonts w:asciiTheme="minorHAnsi" w:hAnsiTheme="minorHAnsi" w:cstheme="minorHAnsi"/>
                <w:color w:val="040C28"/>
                <w:sz w:val="20"/>
                <w:szCs w:val="20"/>
              </w:rPr>
              <w:t>anticarcinogenesis</w:t>
            </w:r>
            <w:proofErr w:type="spellEnd"/>
            <w:r w:rsidRPr="00812AA4">
              <w:rPr>
                <w:rFonts w:asciiTheme="minorHAnsi" w:hAnsiTheme="minorHAnsi" w:cstheme="minorHAnsi"/>
                <w:color w:val="040C28"/>
                <w:sz w:val="20"/>
                <w:szCs w:val="20"/>
              </w:rPr>
              <w:t>, modulation of neurological disease, anti-inflammation, attenuation of vascular disease, and amelioration of diabetes</w:t>
            </w:r>
            <w:r w:rsidRPr="00812AA4">
              <w:rPr>
                <w:rFonts w:asciiTheme="minorHAnsi" w:hAnsiTheme="minorHAnsi" w:cstheme="minorHAnsi"/>
                <w:color w:val="4D5156"/>
                <w:sz w:val="20"/>
                <w:szCs w:val="20"/>
                <w:shd w:val="clear" w:color="auto" w:fill="FFFFFF"/>
              </w:rPr>
              <w:t>.</w:t>
            </w:r>
          </w:p>
          <w:p w14:paraId="6296D79F" w14:textId="77777777" w:rsidR="005F0854" w:rsidRPr="00812AA4" w:rsidRDefault="005F0854" w:rsidP="005F0854">
            <w:pPr>
              <w:pStyle w:val="NormalWeb"/>
              <w:spacing w:after="0"/>
              <w:rPr>
                <w:rFonts w:asciiTheme="minorHAnsi" w:hAnsiTheme="minorHAnsi" w:cstheme="minorHAnsi"/>
                <w:color w:val="4D5156"/>
                <w:sz w:val="20"/>
                <w:szCs w:val="20"/>
                <w:shd w:val="clear" w:color="auto" w:fill="FFFFFF"/>
              </w:rPr>
            </w:pPr>
            <w:r w:rsidRPr="00812AA4">
              <w:rPr>
                <w:rFonts w:asciiTheme="minorHAnsi" w:hAnsiTheme="minorHAnsi" w:cstheme="minorHAnsi"/>
                <w:color w:val="4D5156"/>
                <w:sz w:val="20"/>
                <w:szCs w:val="20"/>
                <w:shd w:val="clear" w:color="auto" w:fill="FFFFFF"/>
              </w:rPr>
              <w:t>Additionally, </w:t>
            </w:r>
            <w:r w:rsidRPr="00812AA4">
              <w:rPr>
                <w:rFonts w:asciiTheme="minorHAnsi" w:hAnsiTheme="minorHAnsi" w:cstheme="minorHAnsi"/>
                <w:color w:val="040C28"/>
                <w:sz w:val="20"/>
                <w:szCs w:val="20"/>
              </w:rPr>
              <w:t>pterostilbene inhibits androgen- and estrogen-mediated pathways</w:t>
            </w:r>
            <w:r w:rsidRPr="00812AA4">
              <w:rPr>
                <w:rFonts w:asciiTheme="minorHAnsi" w:hAnsiTheme="minorHAnsi" w:cstheme="minorHAnsi"/>
                <w:color w:val="4D5156"/>
                <w:sz w:val="20"/>
                <w:szCs w:val="20"/>
                <w:shd w:val="clear" w:color="auto" w:fill="FFFFFF"/>
              </w:rPr>
              <w:t> and therefore may contribute to its anti-prostate cancer efficacy.</w:t>
            </w:r>
          </w:p>
          <w:p w14:paraId="4FDADBA2" w14:textId="77777777" w:rsidR="005F0854" w:rsidRPr="00812AA4" w:rsidRDefault="005F0854" w:rsidP="005F0854">
            <w:pPr>
              <w:pStyle w:val="NormalWeb"/>
              <w:spacing w:after="0"/>
              <w:rPr>
                <w:rFonts w:asciiTheme="minorHAnsi" w:hAnsiTheme="minorHAnsi" w:cstheme="minorHAnsi"/>
                <w:color w:val="4D5156"/>
                <w:sz w:val="20"/>
                <w:szCs w:val="20"/>
                <w:shd w:val="clear" w:color="auto" w:fill="FFFFFF"/>
              </w:rPr>
            </w:pPr>
            <w:r w:rsidRPr="00812AA4">
              <w:rPr>
                <w:rFonts w:asciiTheme="minorHAnsi" w:hAnsiTheme="minorHAnsi" w:cstheme="minorHAnsi"/>
                <w:color w:val="4D5156"/>
                <w:sz w:val="20"/>
                <w:szCs w:val="20"/>
                <w:shd w:val="clear" w:color="auto" w:fill="FFFFFF"/>
              </w:rPr>
              <w:t>Pterostilbene </w:t>
            </w:r>
            <w:r w:rsidRPr="00812AA4">
              <w:rPr>
                <w:rFonts w:asciiTheme="minorHAnsi" w:hAnsiTheme="minorHAnsi" w:cstheme="minorHAnsi"/>
                <w:color w:val="040C28"/>
                <w:sz w:val="20"/>
                <w:szCs w:val="20"/>
              </w:rPr>
              <w:t>Reduces Acetaminophen-Induced Liver Injury</w:t>
            </w:r>
            <w:r w:rsidRPr="00812AA4">
              <w:rPr>
                <w:rFonts w:asciiTheme="minorHAnsi" w:hAnsiTheme="minorHAnsi" w:cstheme="minorHAnsi"/>
                <w:color w:val="4D5156"/>
                <w:sz w:val="20"/>
                <w:szCs w:val="20"/>
                <w:shd w:val="clear" w:color="auto" w:fill="FFFFFF"/>
              </w:rPr>
              <w:t> by Activating the Nrf2 Antioxidative Defense System via the AMPK/Akt/GSK3β Pathway.</w:t>
            </w:r>
          </w:p>
          <w:p w14:paraId="1A28ACC5" w14:textId="77777777" w:rsidR="005F0854" w:rsidRPr="00812AA4" w:rsidRDefault="005F0854" w:rsidP="005F0854">
            <w:pPr>
              <w:pStyle w:val="NormalWeb"/>
              <w:spacing w:after="0"/>
              <w:rPr>
                <w:rFonts w:asciiTheme="minorHAnsi" w:hAnsiTheme="minorHAnsi" w:cstheme="minorHAnsi"/>
                <w:color w:val="4D5156"/>
                <w:sz w:val="20"/>
                <w:szCs w:val="20"/>
                <w:shd w:val="clear" w:color="auto" w:fill="FFFFFF"/>
              </w:rPr>
            </w:pPr>
            <w:r w:rsidRPr="00812AA4">
              <w:rPr>
                <w:rFonts w:asciiTheme="minorHAnsi" w:hAnsiTheme="minorHAnsi" w:cstheme="minorHAnsi"/>
                <w:color w:val="4D5156"/>
                <w:sz w:val="20"/>
                <w:szCs w:val="20"/>
                <w:shd w:val="clear" w:color="auto" w:fill="FFFFFF"/>
              </w:rPr>
              <w:t>Several publications have currently compared pterostilbene and resveratrol in various diseases and health conditions, including weight control and cognitive protection. In each of these publications, </w:t>
            </w:r>
            <w:r w:rsidRPr="00812AA4">
              <w:rPr>
                <w:rFonts w:asciiTheme="minorHAnsi" w:hAnsiTheme="minorHAnsi" w:cstheme="minorHAnsi"/>
                <w:color w:val="040C28"/>
                <w:sz w:val="20"/>
                <w:szCs w:val="20"/>
              </w:rPr>
              <w:t>pterostilbene has demonstrated better results at similar concentrations compared to resveratrol</w:t>
            </w:r>
            <w:r w:rsidRPr="00812AA4">
              <w:rPr>
                <w:rFonts w:asciiTheme="minorHAnsi" w:hAnsiTheme="minorHAnsi" w:cstheme="minorHAnsi"/>
                <w:color w:val="4D5156"/>
                <w:sz w:val="20"/>
                <w:szCs w:val="20"/>
                <w:shd w:val="clear" w:color="auto" w:fill="FFFFFF"/>
              </w:rPr>
              <w:t>.</w:t>
            </w:r>
          </w:p>
          <w:p w14:paraId="26D10A1D" w14:textId="77777777" w:rsidR="005F0854" w:rsidRPr="00812AA4" w:rsidRDefault="005F0854" w:rsidP="005F0854">
            <w:pPr>
              <w:pStyle w:val="NormalWeb"/>
              <w:spacing w:after="0"/>
              <w:rPr>
                <w:rFonts w:asciiTheme="minorHAnsi" w:hAnsiTheme="minorHAnsi" w:cstheme="minorHAnsi"/>
                <w:sz w:val="20"/>
                <w:szCs w:val="20"/>
              </w:rPr>
            </w:pPr>
            <w:r w:rsidRPr="00812AA4">
              <w:rPr>
                <w:rFonts w:asciiTheme="minorHAnsi" w:hAnsiTheme="minorHAnsi" w:cstheme="minorHAnsi"/>
                <w:sz w:val="20"/>
                <w:szCs w:val="20"/>
              </w:rPr>
              <w:t>Pterostilbene increases LDL and reduces blood pressure in adults.</w:t>
            </w:r>
          </w:p>
          <w:p w14:paraId="3C7DBA26" w14:textId="77777777" w:rsidR="005F0854" w:rsidRPr="00812AA4" w:rsidRDefault="005F0854" w:rsidP="005F0854">
            <w:pPr>
              <w:pStyle w:val="NormalWeb"/>
              <w:spacing w:after="0"/>
              <w:rPr>
                <w:rFonts w:asciiTheme="minorHAnsi" w:hAnsiTheme="minorHAnsi" w:cstheme="minorHAnsi"/>
                <w:sz w:val="20"/>
                <w:szCs w:val="20"/>
              </w:rPr>
            </w:pPr>
            <w:r w:rsidRPr="00812AA4">
              <w:rPr>
                <w:rFonts w:asciiTheme="minorHAnsi" w:hAnsiTheme="minorHAnsi" w:cstheme="minorHAnsi"/>
                <w:sz w:val="20"/>
                <w:szCs w:val="20"/>
              </w:rPr>
              <w:t>Pterostilbene Attenuates Astrocytic Inflammation and Neuronal Oxidative Injury After Ischemia-Reperfusion by Inhibiting NF-</w:t>
            </w:r>
            <w:proofErr w:type="spellStart"/>
            <w:r w:rsidRPr="00812AA4">
              <w:rPr>
                <w:rFonts w:asciiTheme="minorHAnsi" w:hAnsiTheme="minorHAnsi" w:cstheme="minorHAnsi"/>
                <w:sz w:val="20"/>
                <w:szCs w:val="20"/>
              </w:rPr>
              <w:t>κB</w:t>
            </w:r>
            <w:proofErr w:type="spellEnd"/>
            <w:r w:rsidRPr="00812AA4">
              <w:rPr>
                <w:rFonts w:asciiTheme="minorHAnsi" w:hAnsiTheme="minorHAnsi" w:cstheme="minorHAnsi"/>
                <w:sz w:val="20"/>
                <w:szCs w:val="20"/>
              </w:rPr>
              <w:t xml:space="preserve"> Phosphorylation. Astrocyte-mediated inflammation and oxidative stress elicit cerebral ischemia-reperfusion (IR) injury after stroke.</w:t>
            </w:r>
          </w:p>
          <w:p w14:paraId="3E5B25D0" w14:textId="77777777" w:rsidR="005F0854" w:rsidRPr="00812AA4" w:rsidRDefault="005F0854" w:rsidP="005F0854">
            <w:pPr>
              <w:pStyle w:val="NormalWeb"/>
              <w:spacing w:after="0"/>
              <w:rPr>
                <w:rFonts w:asciiTheme="minorHAnsi" w:hAnsiTheme="minorHAnsi" w:cstheme="minorHAnsi"/>
                <w:sz w:val="20"/>
                <w:szCs w:val="20"/>
              </w:rPr>
            </w:pPr>
            <w:r w:rsidRPr="00812AA4">
              <w:rPr>
                <w:rFonts w:asciiTheme="minorHAnsi" w:hAnsiTheme="minorHAnsi" w:cstheme="minorHAnsi"/>
                <w:sz w:val="20"/>
                <w:szCs w:val="20"/>
              </w:rPr>
              <w:lastRenderedPageBreak/>
              <w:t xml:space="preserve">Pterostilbene exhibits a range of pharmacological properties, particularly anti-inflammatory and anticancer effects. </w:t>
            </w:r>
          </w:p>
          <w:p w14:paraId="49C66684" w14:textId="77777777" w:rsidR="005F0854" w:rsidRPr="00812AA4" w:rsidRDefault="005F0854" w:rsidP="005F0854">
            <w:pPr>
              <w:pStyle w:val="NormalWeb"/>
              <w:spacing w:after="0"/>
              <w:rPr>
                <w:rFonts w:asciiTheme="minorHAnsi" w:hAnsiTheme="minorHAnsi" w:cstheme="minorHAnsi"/>
                <w:sz w:val="20"/>
                <w:szCs w:val="20"/>
              </w:rPr>
            </w:pPr>
            <w:r w:rsidRPr="00812AA4">
              <w:rPr>
                <w:rFonts w:asciiTheme="minorHAnsi" w:hAnsiTheme="minorHAnsi" w:cstheme="minorHAnsi"/>
                <w:sz w:val="20"/>
                <w:szCs w:val="20"/>
              </w:rPr>
              <w:t xml:space="preserve">Pterostilbene has already been shown to have positive effects in combating obesity and related disorders </w:t>
            </w:r>
          </w:p>
          <w:p w14:paraId="5B57BA81" w14:textId="77777777" w:rsidR="005F0854" w:rsidRPr="00812AA4" w:rsidRDefault="005F0854" w:rsidP="005F0854">
            <w:pPr>
              <w:pStyle w:val="NormalWeb"/>
              <w:spacing w:after="0"/>
              <w:rPr>
                <w:rFonts w:asciiTheme="minorHAnsi" w:hAnsiTheme="minorHAnsi" w:cstheme="minorHAnsi"/>
                <w:sz w:val="20"/>
                <w:szCs w:val="20"/>
              </w:rPr>
            </w:pPr>
            <w:r w:rsidRPr="00812AA4">
              <w:rPr>
                <w:rFonts w:asciiTheme="minorHAnsi" w:hAnsiTheme="minorHAnsi" w:cstheme="minorHAnsi"/>
                <w:sz w:val="20"/>
                <w:szCs w:val="20"/>
              </w:rPr>
              <w:t>A form of pterostilbene, a compound found naturally in blueberries, reduces blood pressure in adults, according to results of a clinical trial presented Sept. 20 at the American Heart Association's 2012 Scientific Sessions on High Blood Pressure Research in Washington, D.C.</w:t>
            </w:r>
          </w:p>
          <w:p w14:paraId="4F9ADDEC" w14:textId="77777777" w:rsidR="005F0854" w:rsidRPr="00812AA4" w:rsidRDefault="005F0854" w:rsidP="005F0854">
            <w:pPr>
              <w:pStyle w:val="NormalWeb"/>
              <w:spacing w:after="0"/>
              <w:rPr>
                <w:rFonts w:asciiTheme="minorHAnsi" w:hAnsiTheme="minorHAnsi" w:cstheme="minorHAnsi"/>
                <w:sz w:val="20"/>
                <w:szCs w:val="20"/>
              </w:rPr>
            </w:pPr>
            <w:r w:rsidRPr="00812AA4">
              <w:rPr>
                <w:rFonts w:asciiTheme="minorHAnsi" w:hAnsiTheme="minorHAnsi" w:cstheme="minorHAnsi"/>
                <w:sz w:val="20"/>
                <w:szCs w:val="20"/>
              </w:rPr>
              <w:t>Treatment with pterostilbene lowers blood glucose levels as effectively as metformin. Pterostilbene reduces inflammation in the brain and the gut.</w:t>
            </w:r>
          </w:p>
          <w:p w14:paraId="53313949" w14:textId="77777777" w:rsidR="005F0854" w:rsidRPr="00812AA4" w:rsidRDefault="005F0854" w:rsidP="00A7046C">
            <w:pPr>
              <w:rPr>
                <w:rFonts w:cstheme="minorHAnsi"/>
                <w:color w:val="4D5156"/>
                <w:shd w:val="clear" w:color="auto" w:fill="FFFFFF"/>
              </w:rPr>
            </w:pPr>
          </w:p>
        </w:tc>
      </w:tr>
      <w:tr w:rsidR="003052BA" w:rsidRPr="00812AA4" w14:paraId="2BAF3373" w14:textId="77777777" w:rsidTr="00881E54">
        <w:tc>
          <w:tcPr>
            <w:tcW w:w="1800" w:type="dxa"/>
          </w:tcPr>
          <w:p w14:paraId="5A385000" w14:textId="665D5542" w:rsidR="003052BA" w:rsidRPr="00812AA4" w:rsidRDefault="003052BA" w:rsidP="006A76A1">
            <w:pPr>
              <w:rPr>
                <w:rFonts w:cstheme="minorHAnsi"/>
                <w:b/>
                <w:bCs/>
              </w:rPr>
            </w:pPr>
            <w:bookmarkStart w:id="153" w:name="PUMPKINSEEDS"/>
            <w:r w:rsidRPr="00812AA4">
              <w:rPr>
                <w:rFonts w:cstheme="minorHAnsi"/>
                <w:b/>
                <w:bCs/>
              </w:rPr>
              <w:lastRenderedPageBreak/>
              <w:t>PUMPKIN</w:t>
            </w:r>
            <w:r w:rsidR="00046F7A" w:rsidRPr="00812AA4">
              <w:rPr>
                <w:rFonts w:cstheme="minorHAnsi"/>
                <w:b/>
                <w:bCs/>
              </w:rPr>
              <w:t xml:space="preserve"> SEEDS: </w:t>
            </w:r>
            <w:r w:rsidR="00F87612" w:rsidRPr="00812AA4">
              <w:rPr>
                <w:rFonts w:cstheme="minorHAnsi"/>
                <w:b/>
                <w:bCs/>
              </w:rPr>
              <w:br/>
            </w:r>
            <w:r w:rsidR="00213748" w:rsidRPr="00812AA4">
              <w:rPr>
                <w:rFonts w:cstheme="minorHAnsi"/>
                <w:b/>
                <w:bCs/>
                <w:noProof/>
              </w:rPr>
              <w:drawing>
                <wp:inline distT="0" distB="0" distL="0" distR="0" wp14:anchorId="4354E597" wp14:editId="62A4C66E">
                  <wp:extent cx="948690" cy="1425575"/>
                  <wp:effectExtent l="0" t="0" r="3810" b="3175"/>
                  <wp:docPr id="1453946125" name="Picture 2" descr="Roasted Pumpkin Seeds (ea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oasted Pumpkin Seeds (easy)"/>
                          <pic:cNvPicPr>
                            <a:picLocks noChangeAspect="1" noChangeArrowheads="1"/>
                          </pic:cNvPicPr>
                        </pic:nvPicPr>
                        <pic:blipFill>
                          <a:blip r:embed="rId471">
                            <a:extLst>
                              <a:ext uri="{28A0092B-C50C-407E-A947-70E740481C1C}">
                                <a14:useLocalDpi xmlns:a14="http://schemas.microsoft.com/office/drawing/2010/main" val="0"/>
                              </a:ext>
                            </a:extLst>
                          </a:blip>
                          <a:srcRect/>
                          <a:stretch>
                            <a:fillRect/>
                          </a:stretch>
                        </pic:blipFill>
                        <pic:spPr bwMode="auto">
                          <a:xfrm>
                            <a:off x="0" y="0"/>
                            <a:ext cx="948690" cy="1425575"/>
                          </a:xfrm>
                          <a:prstGeom prst="rect">
                            <a:avLst/>
                          </a:prstGeom>
                          <a:noFill/>
                          <a:ln>
                            <a:noFill/>
                          </a:ln>
                        </pic:spPr>
                      </pic:pic>
                    </a:graphicData>
                  </a:graphic>
                </wp:inline>
              </w:drawing>
            </w:r>
          </w:p>
          <w:bookmarkEnd w:id="153"/>
          <w:p w14:paraId="23651991" w14:textId="09E985BB" w:rsidR="00A52D1C" w:rsidRPr="00812AA4" w:rsidRDefault="00F87612" w:rsidP="006A76A1">
            <w:pPr>
              <w:rPr>
                <w:rFonts w:cstheme="minorHAnsi"/>
                <w:b/>
                <w:bCs/>
              </w:rPr>
            </w:pPr>
            <w:r w:rsidRPr="00812AA4">
              <w:fldChar w:fldCharType="begin"/>
            </w:r>
            <w:r w:rsidRPr="00812AA4">
              <w:rPr>
                <w:rFonts w:cstheme="minorHAnsi"/>
              </w:rPr>
              <w:instrText>HYPERLINK \l "AAATOP"</w:instrText>
            </w:r>
            <w:r w:rsidRPr="00812AA4">
              <w:fldChar w:fldCharType="separate"/>
            </w:r>
            <w:r w:rsidRPr="00812AA4">
              <w:rPr>
                <w:rStyle w:val="Hyperlink"/>
                <w:rFonts w:cstheme="minorHAnsi"/>
                <w:b/>
                <w:bCs/>
                <w:sz w:val="12"/>
                <w:szCs w:val="12"/>
              </w:rPr>
              <w:t>JUMP TO TOP OF DOCUMENT</w:t>
            </w:r>
            <w:r w:rsidRPr="00812AA4">
              <w:rPr>
                <w:rStyle w:val="Hyperlink"/>
                <w:rFonts w:cstheme="minorHAnsi"/>
                <w:b/>
                <w:bCs/>
                <w:sz w:val="12"/>
                <w:szCs w:val="12"/>
              </w:rPr>
              <w:fldChar w:fldCharType="end"/>
            </w:r>
          </w:p>
        </w:tc>
        <w:tc>
          <w:tcPr>
            <w:tcW w:w="9360" w:type="dxa"/>
          </w:tcPr>
          <w:p w14:paraId="4DA729F4" w14:textId="77777777" w:rsidR="00A7046C" w:rsidRPr="00812AA4" w:rsidRDefault="00A7046C" w:rsidP="00A7046C">
            <w:pPr>
              <w:rPr>
                <w:rFonts w:cstheme="minorHAnsi"/>
                <w:color w:val="4D5156"/>
                <w:shd w:val="clear" w:color="auto" w:fill="FFFFFF"/>
              </w:rPr>
            </w:pPr>
            <w:r w:rsidRPr="00812AA4">
              <w:rPr>
                <w:rFonts w:cstheme="minorHAnsi"/>
                <w:color w:val="4D5156"/>
                <w:shd w:val="clear" w:color="auto" w:fill="FFFFFF"/>
              </w:rPr>
              <w:t>What are the health benefits of pumpkin seeds?</w:t>
            </w:r>
          </w:p>
          <w:p w14:paraId="210163B6" w14:textId="77777777" w:rsidR="00A7046C" w:rsidRPr="00812AA4" w:rsidRDefault="00A7046C" w:rsidP="00A7046C">
            <w:pPr>
              <w:rPr>
                <w:rFonts w:cstheme="minorHAnsi"/>
                <w:color w:val="4D5156"/>
                <w:shd w:val="clear" w:color="auto" w:fill="FFFFFF"/>
              </w:rPr>
            </w:pPr>
            <w:r w:rsidRPr="00812AA4">
              <w:rPr>
                <w:rFonts w:cstheme="minorHAnsi"/>
                <w:color w:val="4D5156"/>
                <w:shd w:val="clear" w:color="auto" w:fill="FFFFFF"/>
              </w:rPr>
              <w:t>Pumpkin seeds are rich in vitamins and minerals like manganese and vitamin K, both of which are important in helping wounds heal. They also contain zinc, a mineral that helps the immune system fight bacteria and viruses. Pumpkin seeds are also an excellent source of: Phosphorus.</w:t>
            </w:r>
          </w:p>
          <w:p w14:paraId="4D5B1070" w14:textId="77777777" w:rsidR="00A7046C" w:rsidRPr="00812AA4" w:rsidRDefault="00A7046C" w:rsidP="00A7046C">
            <w:pPr>
              <w:rPr>
                <w:rFonts w:cstheme="minorHAnsi"/>
                <w:color w:val="4D5156"/>
                <w:shd w:val="clear" w:color="auto" w:fill="FFFFFF"/>
              </w:rPr>
            </w:pPr>
          </w:p>
          <w:p w14:paraId="422977C0" w14:textId="071E44B1" w:rsidR="00A7046C" w:rsidRPr="00812AA4" w:rsidRDefault="00A7046C" w:rsidP="00A7046C">
            <w:pPr>
              <w:rPr>
                <w:rFonts w:cstheme="minorHAnsi"/>
                <w:color w:val="4D5156"/>
                <w:shd w:val="clear" w:color="auto" w:fill="FFFFFF"/>
              </w:rPr>
            </w:pPr>
            <w:r w:rsidRPr="00812AA4">
              <w:rPr>
                <w:rFonts w:cstheme="minorHAnsi"/>
                <w:color w:val="4D5156"/>
                <w:shd w:val="clear" w:color="auto" w:fill="FFFFFF"/>
              </w:rPr>
              <w:t xml:space="preserve">Nutrients per Serving </w:t>
            </w:r>
          </w:p>
          <w:p w14:paraId="4BE3D4BF" w14:textId="77777777" w:rsidR="00A7046C" w:rsidRPr="00812AA4" w:rsidRDefault="00A7046C" w:rsidP="00A7046C">
            <w:pPr>
              <w:rPr>
                <w:rFonts w:cstheme="minorHAnsi"/>
                <w:color w:val="4D5156"/>
                <w:shd w:val="clear" w:color="auto" w:fill="FFFFFF"/>
              </w:rPr>
            </w:pPr>
            <w:r w:rsidRPr="00812AA4">
              <w:rPr>
                <w:rFonts w:cstheme="minorHAnsi"/>
                <w:color w:val="4D5156"/>
                <w:shd w:val="clear" w:color="auto" w:fill="FFFFFF"/>
              </w:rPr>
              <w:t>A quarter-cup serving of dried pumpkin seed kernels contains:</w:t>
            </w:r>
          </w:p>
          <w:p w14:paraId="7E656E9C" w14:textId="77777777" w:rsidR="00A7046C" w:rsidRPr="00812AA4" w:rsidRDefault="00A7046C" w:rsidP="00A7046C">
            <w:pPr>
              <w:rPr>
                <w:rFonts w:cstheme="minorHAnsi"/>
                <w:color w:val="4D5156"/>
                <w:shd w:val="clear" w:color="auto" w:fill="FFFFFF"/>
              </w:rPr>
            </w:pPr>
          </w:p>
          <w:p w14:paraId="145164F7" w14:textId="77777777" w:rsidR="00A7046C" w:rsidRPr="00812AA4" w:rsidRDefault="00A7046C" w:rsidP="00A7046C">
            <w:pPr>
              <w:rPr>
                <w:rFonts w:cstheme="minorHAnsi"/>
                <w:color w:val="4D5156"/>
                <w:shd w:val="clear" w:color="auto" w:fill="FFFFFF"/>
              </w:rPr>
            </w:pPr>
            <w:r w:rsidRPr="00812AA4">
              <w:rPr>
                <w:rFonts w:cstheme="minorHAnsi"/>
                <w:color w:val="4D5156"/>
                <w:shd w:val="clear" w:color="auto" w:fill="FFFFFF"/>
              </w:rPr>
              <w:t>Calories: 180</w:t>
            </w:r>
          </w:p>
          <w:p w14:paraId="119B08D0" w14:textId="77777777" w:rsidR="00A7046C" w:rsidRPr="00812AA4" w:rsidRDefault="00A7046C" w:rsidP="00A7046C">
            <w:pPr>
              <w:rPr>
                <w:rFonts w:cstheme="minorHAnsi"/>
                <w:color w:val="4D5156"/>
                <w:shd w:val="clear" w:color="auto" w:fill="FFFFFF"/>
              </w:rPr>
            </w:pPr>
            <w:r w:rsidRPr="00812AA4">
              <w:rPr>
                <w:rFonts w:cstheme="minorHAnsi"/>
                <w:color w:val="4D5156"/>
                <w:shd w:val="clear" w:color="auto" w:fill="FFFFFF"/>
              </w:rPr>
              <w:t>Protein: 10 grams</w:t>
            </w:r>
          </w:p>
          <w:p w14:paraId="03ADC611" w14:textId="77777777" w:rsidR="00A7046C" w:rsidRPr="00812AA4" w:rsidRDefault="00A7046C" w:rsidP="00A7046C">
            <w:pPr>
              <w:rPr>
                <w:rFonts w:cstheme="minorHAnsi"/>
                <w:color w:val="4D5156"/>
                <w:shd w:val="clear" w:color="auto" w:fill="FFFFFF"/>
              </w:rPr>
            </w:pPr>
            <w:r w:rsidRPr="00812AA4">
              <w:rPr>
                <w:rFonts w:cstheme="minorHAnsi"/>
                <w:color w:val="4D5156"/>
                <w:shd w:val="clear" w:color="auto" w:fill="FFFFFF"/>
              </w:rPr>
              <w:t>Fat: 16 grams</w:t>
            </w:r>
          </w:p>
          <w:p w14:paraId="3C943DFD" w14:textId="77777777" w:rsidR="00A7046C" w:rsidRPr="00812AA4" w:rsidRDefault="00A7046C" w:rsidP="00A7046C">
            <w:pPr>
              <w:rPr>
                <w:rFonts w:cstheme="minorHAnsi"/>
                <w:color w:val="4D5156"/>
                <w:shd w:val="clear" w:color="auto" w:fill="FFFFFF"/>
              </w:rPr>
            </w:pPr>
            <w:r w:rsidRPr="00812AA4">
              <w:rPr>
                <w:rFonts w:cstheme="minorHAnsi"/>
                <w:color w:val="4D5156"/>
                <w:shd w:val="clear" w:color="auto" w:fill="FFFFFF"/>
              </w:rPr>
              <w:t>Carbohydrates: 3 grams</w:t>
            </w:r>
          </w:p>
          <w:p w14:paraId="1E1AD526" w14:textId="77777777" w:rsidR="00A7046C" w:rsidRPr="00812AA4" w:rsidRDefault="00A7046C" w:rsidP="00A7046C">
            <w:pPr>
              <w:rPr>
                <w:rFonts w:cstheme="minorHAnsi"/>
                <w:color w:val="4D5156"/>
                <w:shd w:val="clear" w:color="auto" w:fill="FFFFFF"/>
              </w:rPr>
            </w:pPr>
            <w:r w:rsidRPr="00812AA4">
              <w:rPr>
                <w:rFonts w:cstheme="minorHAnsi"/>
                <w:color w:val="4D5156"/>
                <w:shd w:val="clear" w:color="auto" w:fill="FFFFFF"/>
              </w:rPr>
              <w:t>Fiber: 2 grams</w:t>
            </w:r>
          </w:p>
          <w:p w14:paraId="066FDC2A" w14:textId="77777777" w:rsidR="00A7046C" w:rsidRPr="00812AA4" w:rsidRDefault="00A7046C" w:rsidP="00A7046C">
            <w:pPr>
              <w:rPr>
                <w:rFonts w:cstheme="minorHAnsi"/>
                <w:color w:val="4D5156"/>
                <w:shd w:val="clear" w:color="auto" w:fill="FFFFFF"/>
              </w:rPr>
            </w:pPr>
            <w:r w:rsidRPr="00812AA4">
              <w:rPr>
                <w:rFonts w:cstheme="minorHAnsi"/>
                <w:color w:val="4D5156"/>
                <w:shd w:val="clear" w:color="auto" w:fill="FFFFFF"/>
              </w:rPr>
              <w:t>Sugar: 0 grams</w:t>
            </w:r>
          </w:p>
          <w:p w14:paraId="0C5DE412" w14:textId="77777777" w:rsidR="00A7046C" w:rsidRPr="00812AA4" w:rsidRDefault="00A7046C" w:rsidP="00A7046C">
            <w:pPr>
              <w:rPr>
                <w:rFonts w:cstheme="minorHAnsi"/>
                <w:color w:val="4D5156"/>
                <w:shd w:val="clear" w:color="auto" w:fill="FFFFFF"/>
              </w:rPr>
            </w:pPr>
          </w:p>
          <w:p w14:paraId="09032B7B" w14:textId="77777777" w:rsidR="00A7046C" w:rsidRPr="00812AA4" w:rsidRDefault="00A7046C" w:rsidP="00A7046C">
            <w:pPr>
              <w:rPr>
                <w:rFonts w:cstheme="minorHAnsi"/>
                <w:color w:val="4D5156"/>
                <w:shd w:val="clear" w:color="auto" w:fill="FFFFFF"/>
              </w:rPr>
            </w:pPr>
            <w:r w:rsidRPr="00812AA4">
              <w:rPr>
                <w:rFonts w:cstheme="minorHAnsi"/>
                <w:color w:val="4D5156"/>
                <w:shd w:val="clear" w:color="auto" w:fill="FFFFFF"/>
              </w:rPr>
              <w:t>How much pumpkin seeds should you eat a day?</w:t>
            </w:r>
          </w:p>
          <w:p w14:paraId="59A7D637" w14:textId="77777777" w:rsidR="00A7046C" w:rsidRPr="00812AA4" w:rsidRDefault="00A7046C" w:rsidP="00A7046C">
            <w:pPr>
              <w:rPr>
                <w:rFonts w:cstheme="minorHAnsi"/>
                <w:color w:val="4D5156"/>
                <w:shd w:val="clear" w:color="auto" w:fill="FFFFFF"/>
              </w:rPr>
            </w:pPr>
            <w:r w:rsidRPr="00812AA4">
              <w:rPr>
                <w:rFonts w:cstheme="minorHAnsi"/>
                <w:color w:val="4D5156"/>
                <w:shd w:val="clear" w:color="auto" w:fill="FFFFFF"/>
              </w:rPr>
              <w:t>How to eat Pumpkin seeds: Health Benefits and easy ways to ...</w:t>
            </w:r>
          </w:p>
          <w:p w14:paraId="16D1CF3B" w14:textId="77777777" w:rsidR="00A7046C" w:rsidRPr="00812AA4" w:rsidRDefault="00A7046C" w:rsidP="00A7046C">
            <w:pPr>
              <w:rPr>
                <w:rFonts w:cstheme="minorHAnsi"/>
                <w:color w:val="4D5156"/>
                <w:shd w:val="clear" w:color="auto" w:fill="FFFFFF"/>
              </w:rPr>
            </w:pPr>
            <w:r w:rsidRPr="00812AA4">
              <w:rPr>
                <w:rFonts w:cstheme="minorHAnsi"/>
                <w:color w:val="4D5156"/>
                <w:shd w:val="clear" w:color="auto" w:fill="FFFFFF"/>
              </w:rPr>
              <w:t xml:space="preserve">The small oval-shaped pumpkin seeds also referred to as pepitas are a powerhouse of nutrients. Rich in magnesium, iron and </w:t>
            </w:r>
            <w:proofErr w:type="spellStart"/>
            <w:r w:rsidRPr="00812AA4">
              <w:rPr>
                <w:rFonts w:cstheme="minorHAnsi"/>
                <w:color w:val="4D5156"/>
                <w:shd w:val="clear" w:color="auto" w:fill="FFFFFF"/>
              </w:rPr>
              <w:t>fibre</w:t>
            </w:r>
            <w:proofErr w:type="spellEnd"/>
            <w:r w:rsidRPr="00812AA4">
              <w:rPr>
                <w:rFonts w:cstheme="minorHAnsi"/>
                <w:color w:val="4D5156"/>
                <w:shd w:val="clear" w:color="auto" w:fill="FFFFFF"/>
              </w:rPr>
              <w:t>, the seeds make for a healthy and crunchy snack. The American Heart Association recommends having a quarter cup (30 grams) of pumpkin seeds every day as a part of a healthy diet.</w:t>
            </w:r>
          </w:p>
          <w:p w14:paraId="0A07B658" w14:textId="77777777" w:rsidR="00A7046C" w:rsidRPr="00812AA4" w:rsidRDefault="00A7046C" w:rsidP="00A7046C">
            <w:pPr>
              <w:rPr>
                <w:rFonts w:cstheme="minorHAnsi"/>
                <w:color w:val="4D5156"/>
                <w:shd w:val="clear" w:color="auto" w:fill="FFFFFF"/>
              </w:rPr>
            </w:pPr>
          </w:p>
          <w:p w14:paraId="64EB1260" w14:textId="77777777" w:rsidR="00A7046C" w:rsidRPr="00812AA4" w:rsidRDefault="00A7046C" w:rsidP="00A7046C">
            <w:pPr>
              <w:rPr>
                <w:rFonts w:cstheme="minorHAnsi"/>
                <w:color w:val="4D5156"/>
                <w:shd w:val="clear" w:color="auto" w:fill="FFFFFF"/>
              </w:rPr>
            </w:pPr>
            <w:r w:rsidRPr="00812AA4">
              <w:rPr>
                <w:rFonts w:cstheme="minorHAnsi"/>
                <w:color w:val="4D5156"/>
                <w:shd w:val="clear" w:color="auto" w:fill="FFFFFF"/>
              </w:rPr>
              <w:t>Why are pumpkin seeds good for men?</w:t>
            </w:r>
          </w:p>
          <w:p w14:paraId="292CE6DC" w14:textId="77777777" w:rsidR="00A7046C" w:rsidRPr="00812AA4" w:rsidRDefault="00A7046C" w:rsidP="00A7046C">
            <w:pPr>
              <w:rPr>
                <w:rFonts w:cstheme="minorHAnsi"/>
                <w:color w:val="4D5156"/>
                <w:shd w:val="clear" w:color="auto" w:fill="FFFFFF"/>
              </w:rPr>
            </w:pPr>
            <w:r w:rsidRPr="00812AA4">
              <w:rPr>
                <w:rFonts w:cstheme="minorHAnsi"/>
                <w:color w:val="4D5156"/>
                <w:shd w:val="clear" w:color="auto" w:fill="FFFFFF"/>
              </w:rPr>
              <w:t>Pumpkin seeds are rich in zinc. Zinc improves fertility in men. It increases the levels of testosterone and also the quality and quantity of sperms. Pumpkin seeds contain a good amount of zinc.</w:t>
            </w:r>
          </w:p>
          <w:p w14:paraId="3AA154AC" w14:textId="77777777" w:rsidR="00A7046C" w:rsidRPr="00812AA4" w:rsidRDefault="00A7046C" w:rsidP="00A7046C">
            <w:pPr>
              <w:rPr>
                <w:rFonts w:cstheme="minorHAnsi"/>
                <w:color w:val="4D5156"/>
                <w:shd w:val="clear" w:color="auto" w:fill="FFFFFF"/>
              </w:rPr>
            </w:pPr>
          </w:p>
          <w:p w14:paraId="5A3A20A7" w14:textId="77777777" w:rsidR="00A7046C" w:rsidRPr="00812AA4" w:rsidRDefault="00A7046C" w:rsidP="00A7046C">
            <w:pPr>
              <w:rPr>
                <w:rFonts w:cstheme="minorHAnsi"/>
                <w:color w:val="4D5156"/>
                <w:shd w:val="clear" w:color="auto" w:fill="FFFFFF"/>
              </w:rPr>
            </w:pPr>
            <w:r w:rsidRPr="00812AA4">
              <w:rPr>
                <w:rFonts w:cstheme="minorHAnsi"/>
                <w:color w:val="4D5156"/>
                <w:shd w:val="clear" w:color="auto" w:fill="FFFFFF"/>
              </w:rPr>
              <w:t>Are pumpkin seeds good for the kidneys?</w:t>
            </w:r>
          </w:p>
          <w:p w14:paraId="03037C2A" w14:textId="77777777" w:rsidR="00A7046C" w:rsidRPr="00812AA4" w:rsidRDefault="00A7046C" w:rsidP="00A7046C">
            <w:pPr>
              <w:rPr>
                <w:rFonts w:cstheme="minorHAnsi"/>
                <w:color w:val="4D5156"/>
                <w:shd w:val="clear" w:color="auto" w:fill="FFFFFF"/>
              </w:rPr>
            </w:pPr>
            <w:r w:rsidRPr="00812AA4">
              <w:rPr>
                <w:rFonts w:cstheme="minorHAnsi"/>
                <w:color w:val="4D5156"/>
                <w:shd w:val="clear" w:color="auto" w:fill="FFFFFF"/>
              </w:rPr>
              <w:t>Benefits of Pumpkin Seed And Its Side Effects | Lybrate</w:t>
            </w:r>
          </w:p>
          <w:p w14:paraId="37BF1466" w14:textId="77777777" w:rsidR="00A7046C" w:rsidRPr="00812AA4" w:rsidRDefault="00A7046C" w:rsidP="00A7046C">
            <w:pPr>
              <w:rPr>
                <w:rFonts w:cstheme="minorHAnsi"/>
                <w:color w:val="4D5156"/>
                <w:shd w:val="clear" w:color="auto" w:fill="FFFFFF"/>
              </w:rPr>
            </w:pPr>
            <w:r w:rsidRPr="00812AA4">
              <w:rPr>
                <w:rFonts w:cstheme="minorHAnsi"/>
                <w:color w:val="4D5156"/>
                <w:shd w:val="clear" w:color="auto" w:fill="FFFFFF"/>
              </w:rPr>
              <w:t>Pumpkin Seeds Prevents Kidney Stones</w:t>
            </w:r>
          </w:p>
          <w:p w14:paraId="387E6F4A" w14:textId="77777777" w:rsidR="00A7046C" w:rsidRPr="00812AA4" w:rsidRDefault="00A7046C" w:rsidP="00A7046C">
            <w:pPr>
              <w:rPr>
                <w:rFonts w:cstheme="minorHAnsi"/>
                <w:color w:val="4D5156"/>
                <w:shd w:val="clear" w:color="auto" w:fill="FFFFFF"/>
              </w:rPr>
            </w:pPr>
          </w:p>
          <w:p w14:paraId="65803961" w14:textId="77777777" w:rsidR="00A7046C" w:rsidRPr="00812AA4" w:rsidRDefault="00A7046C" w:rsidP="00A7046C">
            <w:pPr>
              <w:rPr>
                <w:rFonts w:cstheme="minorHAnsi"/>
                <w:color w:val="4D5156"/>
                <w:shd w:val="clear" w:color="auto" w:fill="FFFFFF"/>
              </w:rPr>
            </w:pPr>
            <w:r w:rsidRPr="00812AA4">
              <w:rPr>
                <w:rFonts w:cstheme="minorHAnsi"/>
                <w:color w:val="4D5156"/>
                <w:shd w:val="clear" w:color="auto" w:fill="FFFFFF"/>
              </w:rPr>
              <w:t>The wonderful antioxidants present in pumpkin seeds (which act as diuretics), have been known to combat toxicity in the body. Additionally, it has been known to have a positive impact on circulation as well as kidney and liver function.</w:t>
            </w:r>
          </w:p>
          <w:p w14:paraId="032633BB" w14:textId="77777777" w:rsidR="00A7046C" w:rsidRPr="00812AA4" w:rsidRDefault="00A7046C" w:rsidP="00A7046C">
            <w:pPr>
              <w:rPr>
                <w:rFonts w:cstheme="minorHAnsi"/>
                <w:color w:val="4D5156"/>
                <w:shd w:val="clear" w:color="auto" w:fill="FFFFFF"/>
              </w:rPr>
            </w:pPr>
          </w:p>
          <w:p w14:paraId="6B9B3937" w14:textId="77777777" w:rsidR="00A7046C" w:rsidRPr="00812AA4" w:rsidRDefault="00A7046C" w:rsidP="00A7046C">
            <w:pPr>
              <w:rPr>
                <w:rFonts w:cstheme="minorHAnsi"/>
                <w:color w:val="4D5156"/>
                <w:shd w:val="clear" w:color="auto" w:fill="FFFFFF"/>
              </w:rPr>
            </w:pPr>
            <w:r w:rsidRPr="00812AA4">
              <w:rPr>
                <w:rFonts w:cstheme="minorHAnsi"/>
                <w:color w:val="4D5156"/>
                <w:shd w:val="clear" w:color="auto" w:fill="FFFFFF"/>
              </w:rPr>
              <w:t>What do pumpkin seeds do to your brain?</w:t>
            </w:r>
          </w:p>
          <w:p w14:paraId="3CEEDA3C" w14:textId="77777777" w:rsidR="00A7046C" w:rsidRPr="00812AA4" w:rsidRDefault="00A7046C" w:rsidP="00A7046C">
            <w:pPr>
              <w:rPr>
                <w:rFonts w:cstheme="minorHAnsi"/>
                <w:color w:val="4D5156"/>
                <w:shd w:val="clear" w:color="auto" w:fill="FFFFFF"/>
              </w:rPr>
            </w:pPr>
            <w:r w:rsidRPr="00812AA4">
              <w:rPr>
                <w:rFonts w:cstheme="minorHAnsi"/>
                <w:color w:val="4D5156"/>
                <w:shd w:val="clear" w:color="auto" w:fill="FFFFFF"/>
              </w:rPr>
              <w:lastRenderedPageBreak/>
              <w:t>Pumpkin seeds, also known as pepitas, are an excellent source of magnesium, zinc, copper and iron, all of which are important minerals for brain health. Magnesium is essential for a healthy brain and nervous system.</w:t>
            </w:r>
          </w:p>
          <w:p w14:paraId="323705E4" w14:textId="77777777" w:rsidR="00A7046C" w:rsidRPr="00812AA4" w:rsidRDefault="00A7046C" w:rsidP="00A7046C">
            <w:pPr>
              <w:rPr>
                <w:rFonts w:cstheme="minorHAnsi"/>
                <w:color w:val="4D5156"/>
                <w:shd w:val="clear" w:color="auto" w:fill="FFFFFF"/>
              </w:rPr>
            </w:pPr>
          </w:p>
          <w:p w14:paraId="03E9CA5B" w14:textId="77777777" w:rsidR="00A7046C" w:rsidRPr="00812AA4" w:rsidRDefault="00A7046C" w:rsidP="00A7046C">
            <w:pPr>
              <w:rPr>
                <w:rFonts w:cstheme="minorHAnsi"/>
                <w:color w:val="4D5156"/>
                <w:shd w:val="clear" w:color="auto" w:fill="FFFFFF"/>
              </w:rPr>
            </w:pPr>
            <w:r w:rsidRPr="00812AA4">
              <w:rPr>
                <w:rFonts w:cstheme="minorHAnsi"/>
                <w:color w:val="4D5156"/>
                <w:shd w:val="clear" w:color="auto" w:fill="FFFFFF"/>
              </w:rPr>
              <w:t>Who should not eat pumpkin seeds?</w:t>
            </w:r>
          </w:p>
          <w:p w14:paraId="3B04C652" w14:textId="77777777" w:rsidR="00A7046C" w:rsidRPr="00812AA4" w:rsidRDefault="00A7046C" w:rsidP="00A7046C">
            <w:pPr>
              <w:rPr>
                <w:rFonts w:cstheme="minorHAnsi"/>
                <w:color w:val="4D5156"/>
                <w:shd w:val="clear" w:color="auto" w:fill="FFFFFF"/>
              </w:rPr>
            </w:pPr>
            <w:r w:rsidRPr="00812AA4">
              <w:rPr>
                <w:rFonts w:cstheme="minorHAnsi"/>
                <w:color w:val="4D5156"/>
                <w:shd w:val="clear" w:color="auto" w:fill="FFFFFF"/>
              </w:rPr>
              <w:t>The Potential Side Effects Of Pumpkin Seeds</w:t>
            </w:r>
          </w:p>
          <w:p w14:paraId="413919A5" w14:textId="77777777" w:rsidR="00A7046C" w:rsidRPr="00812AA4" w:rsidRDefault="00A7046C" w:rsidP="00A7046C">
            <w:pPr>
              <w:rPr>
                <w:rFonts w:cstheme="minorHAnsi"/>
                <w:color w:val="4D5156"/>
                <w:shd w:val="clear" w:color="auto" w:fill="FFFFFF"/>
              </w:rPr>
            </w:pPr>
            <w:r w:rsidRPr="00812AA4">
              <w:rPr>
                <w:rFonts w:cstheme="minorHAnsi"/>
                <w:color w:val="4D5156"/>
                <w:shd w:val="clear" w:color="auto" w:fill="FFFFFF"/>
              </w:rPr>
              <w:t>A. People allergic to pumpkin seeds should avoid consuming them. In addition, pregnant and lactating women, infants, people with hypoglycemia and hypotension should avoid eating pumpkin seeds. In addition, if you are on a low-calorie diet, you should limit its consumption as they are high in calories.</w:t>
            </w:r>
          </w:p>
          <w:p w14:paraId="4699B152" w14:textId="77777777" w:rsidR="00A7046C" w:rsidRPr="00812AA4" w:rsidRDefault="00A7046C" w:rsidP="00A7046C">
            <w:pPr>
              <w:rPr>
                <w:rFonts w:cstheme="minorHAnsi"/>
                <w:color w:val="4D5156"/>
                <w:shd w:val="clear" w:color="auto" w:fill="FFFFFF"/>
              </w:rPr>
            </w:pPr>
          </w:p>
          <w:p w14:paraId="11348397" w14:textId="77777777" w:rsidR="00A7046C" w:rsidRPr="00812AA4" w:rsidRDefault="00A7046C" w:rsidP="00A7046C">
            <w:pPr>
              <w:rPr>
                <w:rFonts w:cstheme="minorHAnsi"/>
                <w:color w:val="4D5156"/>
                <w:shd w:val="clear" w:color="auto" w:fill="FFFFFF"/>
              </w:rPr>
            </w:pPr>
            <w:r w:rsidRPr="00812AA4">
              <w:rPr>
                <w:rFonts w:cstheme="minorHAnsi"/>
                <w:color w:val="4D5156"/>
                <w:shd w:val="clear" w:color="auto" w:fill="FFFFFF"/>
              </w:rPr>
              <w:t>Why do I feel sleepy after eating pumpkin seeds?</w:t>
            </w:r>
          </w:p>
          <w:p w14:paraId="78929D73" w14:textId="26A8E171" w:rsidR="003052BA" w:rsidRPr="00812AA4" w:rsidRDefault="00A7046C" w:rsidP="00A7046C">
            <w:pPr>
              <w:rPr>
                <w:rFonts w:cstheme="minorHAnsi"/>
                <w:color w:val="4D5156"/>
                <w:shd w:val="clear" w:color="auto" w:fill="FFFFFF"/>
              </w:rPr>
            </w:pPr>
            <w:r w:rsidRPr="00812AA4">
              <w:rPr>
                <w:rFonts w:cstheme="minorHAnsi"/>
                <w:color w:val="4D5156"/>
                <w:shd w:val="clear" w:color="auto" w:fill="FFFFFF"/>
              </w:rPr>
              <w:t>Snacking on pumpkin seeds before bed may help you get a better night's rest. Pumpkin seeds are a natural source of tryptophan, an amino acid that promotes sleep. The zinc, copper, and selenium in pumpkin seeds can also affect sleep duration and quality.</w:t>
            </w:r>
          </w:p>
        </w:tc>
      </w:tr>
      <w:tr w:rsidR="00A93165" w:rsidRPr="00812AA4" w14:paraId="5695BC69" w14:textId="77777777" w:rsidTr="00881E54">
        <w:tc>
          <w:tcPr>
            <w:tcW w:w="1800" w:type="dxa"/>
          </w:tcPr>
          <w:p w14:paraId="616E31CC" w14:textId="6C2BF893" w:rsidR="00A93165" w:rsidRPr="00812AA4" w:rsidRDefault="00A93165" w:rsidP="006A76A1">
            <w:pPr>
              <w:rPr>
                <w:rFonts w:cstheme="minorHAnsi"/>
                <w:b/>
                <w:bCs/>
              </w:rPr>
            </w:pPr>
            <w:bookmarkStart w:id="154" w:name="QUERCETIN"/>
            <w:r w:rsidRPr="00812AA4">
              <w:rPr>
                <w:rFonts w:cstheme="minorHAnsi"/>
                <w:b/>
                <w:bCs/>
              </w:rPr>
              <w:lastRenderedPageBreak/>
              <w:t>QUERCETIN</w:t>
            </w:r>
            <w:bookmarkEnd w:id="154"/>
          </w:p>
        </w:tc>
        <w:tc>
          <w:tcPr>
            <w:tcW w:w="9360" w:type="dxa"/>
          </w:tcPr>
          <w:p w14:paraId="4969F2C4" w14:textId="77777777" w:rsidR="00A93165" w:rsidRPr="00812AA4" w:rsidRDefault="00A93165" w:rsidP="00A93165">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QUERCETIN: Quercetin is one of the most abundant flavonoids present in over 20 plant and fruit categories. Queries that 10 is known for is </w:t>
            </w:r>
            <w:proofErr w:type="spellStart"/>
            <w:r w:rsidRPr="00812AA4">
              <w:rPr>
                <w:rFonts w:asciiTheme="minorHAnsi" w:hAnsiTheme="minorHAnsi" w:cstheme="minorHAnsi"/>
                <w:sz w:val="22"/>
                <w:szCs w:val="22"/>
              </w:rPr>
              <w:t>anti inflammatory</w:t>
            </w:r>
            <w:proofErr w:type="spellEnd"/>
            <w:r w:rsidRPr="00812AA4">
              <w:rPr>
                <w:rFonts w:asciiTheme="minorHAnsi" w:hAnsiTheme="minorHAnsi" w:cstheme="minorHAnsi"/>
                <w:sz w:val="22"/>
                <w:szCs w:val="22"/>
              </w:rPr>
              <w:t xml:space="preserve"> properties. Is used to lower blood pressure, control obesity, lower cholesterol and protect against heart attacks and stroke. The name Quercetin comes from the Latin word, which means oak forest. Of course, it’s in a yellow in color and is poorly soluble in hot or cold water. But it’s easily soluble in alcohol and fats. Quercetin cannot be produced in your body and must be obtained from food or as a supplement. It can be found in citrus fruits, green, leafy vegetables, seeds, buckwheat, nuts, flowers, broccoli, olive oil, apples, onions, green tea, red grapes, red wine, black cherries and berries. Quercetin is the one of the most popularly used bioflavonoids in the treatment of metabolic and inflammatory disorders. Hundreds of in vitro in animal studies and a few human studies have been. Conducted to study the effects of Quercetin research. Shows its antioxidant properties are potent enough to treat infections in neurodegeneration and even certain types of cancer. Quercetin has a recent event found to be beneficial in reducing the course.</w:t>
            </w:r>
          </w:p>
          <w:p w14:paraId="5B794696" w14:textId="77777777" w:rsidR="00A93165" w:rsidRPr="00812AA4" w:rsidRDefault="00A93165" w:rsidP="00292F7F">
            <w:pPr>
              <w:pStyle w:val="NormalWeb"/>
              <w:spacing w:after="0"/>
              <w:rPr>
                <w:rFonts w:asciiTheme="minorHAnsi" w:hAnsiTheme="minorHAnsi" w:cstheme="minorHAnsi"/>
                <w:sz w:val="22"/>
                <w:szCs w:val="22"/>
              </w:rPr>
            </w:pPr>
          </w:p>
        </w:tc>
      </w:tr>
      <w:tr w:rsidR="00292F7F" w:rsidRPr="00812AA4" w14:paraId="61B70961" w14:textId="77777777" w:rsidTr="00881E54">
        <w:tc>
          <w:tcPr>
            <w:tcW w:w="1800" w:type="dxa"/>
          </w:tcPr>
          <w:p w14:paraId="6EED6288" w14:textId="063830E3" w:rsidR="00292F7F" w:rsidRPr="00812AA4" w:rsidRDefault="00292F7F" w:rsidP="006A76A1">
            <w:pPr>
              <w:rPr>
                <w:rFonts w:cstheme="minorHAnsi"/>
                <w:b/>
                <w:bCs/>
              </w:rPr>
            </w:pPr>
            <w:bookmarkStart w:id="155" w:name="RESVERATROL"/>
            <w:r w:rsidRPr="00812AA4">
              <w:rPr>
                <w:rFonts w:cstheme="minorHAnsi"/>
                <w:b/>
                <w:bCs/>
              </w:rPr>
              <w:t>RESVERATROL</w:t>
            </w:r>
            <w:bookmarkEnd w:id="155"/>
          </w:p>
        </w:tc>
        <w:tc>
          <w:tcPr>
            <w:tcW w:w="9360" w:type="dxa"/>
          </w:tcPr>
          <w:p w14:paraId="188212FC" w14:textId="02FCBBBA" w:rsidR="00292F7F" w:rsidRPr="00812AA4" w:rsidRDefault="00292F7F" w:rsidP="00292F7F">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Resveratrol is a chemical mostly found in red grapes and products made from these grapes (wine, juice). It may be helpful for hay fever and weight loss. Resveratrol might have many effects in the body, including expanding blood vessels and reducing blood clotting. Resveratrol is a </w:t>
            </w:r>
            <w:proofErr w:type="spellStart"/>
            <w:r w:rsidRPr="00812AA4">
              <w:rPr>
                <w:rFonts w:asciiTheme="minorHAnsi" w:hAnsiTheme="minorHAnsi" w:cstheme="minorHAnsi"/>
                <w:sz w:val="22"/>
                <w:szCs w:val="22"/>
              </w:rPr>
              <w:t>stilbenoid</w:t>
            </w:r>
            <w:proofErr w:type="spellEnd"/>
            <w:r w:rsidRPr="00812AA4">
              <w:rPr>
                <w:rFonts w:asciiTheme="minorHAnsi" w:hAnsiTheme="minorHAnsi" w:cstheme="minorHAnsi"/>
                <w:sz w:val="22"/>
                <w:szCs w:val="22"/>
              </w:rPr>
              <w:t xml:space="preserve">, a type of natural phenol, and a phytoalexin produced by several plants in response to injury or when the plant is under attack by pathogens, such as bacteria or fungi. Sources of resveratrol in food include the skin of grapes, blueberries, raspberries, mulberries, and peanuts. </w:t>
            </w:r>
          </w:p>
          <w:p w14:paraId="511EFFF9" w14:textId="77777777" w:rsidR="00292F7F" w:rsidRPr="00812AA4" w:rsidRDefault="00292F7F" w:rsidP="00292F7F">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Major dietary sources include grapes, wine, peanuts, and soy; however, they can also be introduced into the diet through </w:t>
            </w:r>
            <w:proofErr w:type="spellStart"/>
            <w:r w:rsidRPr="00812AA4">
              <w:rPr>
                <w:rFonts w:asciiTheme="minorHAnsi" w:hAnsiTheme="minorHAnsi" w:cstheme="minorHAnsi"/>
                <w:sz w:val="22"/>
                <w:szCs w:val="22"/>
              </w:rPr>
              <w:t>Itadori</w:t>
            </w:r>
            <w:proofErr w:type="spellEnd"/>
            <w:r w:rsidRPr="00812AA4">
              <w:rPr>
                <w:rFonts w:asciiTheme="minorHAnsi" w:hAnsiTheme="minorHAnsi" w:cstheme="minorHAnsi"/>
                <w:sz w:val="22"/>
                <w:szCs w:val="22"/>
              </w:rPr>
              <w:t xml:space="preserve"> tea, which has long been used in Japan and China as a traditional herbal remedy for heart disease and strokes.</w:t>
            </w:r>
          </w:p>
          <w:p w14:paraId="2D4ED6AA" w14:textId="77777777" w:rsidR="00292F7F" w:rsidRPr="00812AA4" w:rsidRDefault="00292F7F" w:rsidP="00292F7F">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Research shows resveratrol significantly reduces body weight, waist circumference, and fat mass, while increasing lean mass. </w:t>
            </w:r>
          </w:p>
          <w:p w14:paraId="23E9F70A" w14:textId="34EA4652" w:rsidR="00292F7F" w:rsidRPr="00812AA4" w:rsidRDefault="00292F7F" w:rsidP="00292F7F">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Is resveratrol hard on the liver? Resveratrol can provide Liver protection against chemical, cholestatic, and alcohol-mediated damage. It can improve glucose metabolism and lipid profile, reduce liver fibrosis, and steatosis. Additionally, it is capable of altering the fatty acid composition of the liver cells.</w:t>
            </w:r>
          </w:p>
        </w:tc>
      </w:tr>
      <w:tr w:rsidR="006A76A1" w:rsidRPr="00812AA4" w14:paraId="69E43D52" w14:textId="77777777" w:rsidTr="00881E54">
        <w:tc>
          <w:tcPr>
            <w:tcW w:w="1800" w:type="dxa"/>
          </w:tcPr>
          <w:p w14:paraId="02602560" w14:textId="07B3434B" w:rsidR="006A76A1" w:rsidRPr="00812AA4" w:rsidRDefault="00D9288E" w:rsidP="006A76A1">
            <w:pPr>
              <w:rPr>
                <w:rFonts w:cstheme="minorHAnsi"/>
                <w:b/>
                <w:bCs/>
              </w:rPr>
            </w:pPr>
            <w:bookmarkStart w:id="156" w:name="ROSEMARY"/>
            <w:r w:rsidRPr="00812AA4">
              <w:rPr>
                <w:rFonts w:cstheme="minorHAnsi"/>
                <w:b/>
                <w:bCs/>
              </w:rPr>
              <w:lastRenderedPageBreak/>
              <w:t>ROSEMARY:</w:t>
            </w:r>
            <w:r w:rsidR="006A76A1" w:rsidRPr="00812AA4">
              <w:rPr>
                <w:rFonts w:cstheme="minorHAnsi"/>
                <w:b/>
                <w:bCs/>
              </w:rPr>
              <w:t xml:space="preserve"> </w:t>
            </w:r>
            <w:bookmarkEnd w:id="156"/>
            <w:r w:rsidR="006A76A1" w:rsidRPr="00812AA4">
              <w:rPr>
                <w:rFonts w:cstheme="minorHAnsi"/>
                <w:b/>
                <w:bCs/>
              </w:rPr>
              <w:br/>
            </w:r>
            <w:r w:rsidR="006A76A1" w:rsidRPr="00812AA4">
              <w:rPr>
                <w:rFonts w:cstheme="minorHAnsi"/>
                <w:b/>
                <w:bCs/>
                <w:noProof/>
              </w:rPr>
              <w:drawing>
                <wp:inline distT="0" distB="0" distL="0" distR="0" wp14:anchorId="3A1F84E4" wp14:editId="6639EB67">
                  <wp:extent cx="948690" cy="677545"/>
                  <wp:effectExtent l="0" t="0" r="3810" b="8255"/>
                  <wp:docPr id="12178772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877262" name=""/>
                          <pic:cNvPicPr/>
                        </pic:nvPicPr>
                        <pic:blipFill>
                          <a:blip r:embed="rId472"/>
                          <a:stretch>
                            <a:fillRect/>
                          </a:stretch>
                        </pic:blipFill>
                        <pic:spPr>
                          <a:xfrm>
                            <a:off x="0" y="0"/>
                            <a:ext cx="948690" cy="677545"/>
                          </a:xfrm>
                          <a:prstGeom prst="rect">
                            <a:avLst/>
                          </a:prstGeom>
                        </pic:spPr>
                      </pic:pic>
                    </a:graphicData>
                  </a:graphic>
                </wp:inline>
              </w:drawing>
            </w:r>
            <w:r w:rsidR="006A76A1" w:rsidRPr="00812AA4">
              <w:rPr>
                <w:rFonts w:cstheme="minorHAnsi"/>
                <w:b/>
                <w:bCs/>
              </w:rPr>
              <w:br/>
            </w:r>
            <w:hyperlink w:anchor="AAATOP" w:history="1">
              <w:r w:rsidR="006A76A1" w:rsidRPr="00812AA4">
                <w:rPr>
                  <w:rStyle w:val="Hyperlink"/>
                  <w:rFonts w:cstheme="minorHAnsi"/>
                  <w:b/>
                  <w:bCs/>
                  <w:sz w:val="12"/>
                  <w:szCs w:val="12"/>
                </w:rPr>
                <w:t>JUMP TO TOP OF DOCUMENT</w:t>
              </w:r>
            </w:hyperlink>
          </w:p>
        </w:tc>
        <w:tc>
          <w:tcPr>
            <w:tcW w:w="9360" w:type="dxa"/>
          </w:tcPr>
          <w:p w14:paraId="7F1055DF" w14:textId="77777777" w:rsidR="006A76A1" w:rsidRPr="00812AA4" w:rsidRDefault="006A76A1" w:rsidP="006A76A1">
            <w:pPr>
              <w:rPr>
                <w:rFonts w:cstheme="minorHAnsi"/>
                <w:b/>
                <w:bCs/>
                <w:color w:val="4D5156"/>
                <w:shd w:val="clear" w:color="auto" w:fill="FFFFFF"/>
              </w:rPr>
            </w:pPr>
            <w:r w:rsidRPr="00812AA4">
              <w:rPr>
                <w:rFonts w:cstheme="minorHAnsi"/>
                <w:b/>
                <w:bCs/>
                <w:color w:val="4D5156"/>
                <w:shd w:val="clear" w:color="auto" w:fill="FFFFFF"/>
              </w:rPr>
              <w:t>6 Benefits and Uses of Rosemary Tea</w:t>
            </w:r>
          </w:p>
          <w:p w14:paraId="30BB4147"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Rosemary has a long history of culinary and aromatic uses, in addition to applications in traditional herbal and Ayurvedic medicine (1Trusted Source).</w:t>
            </w:r>
          </w:p>
          <w:p w14:paraId="63D331CC" w14:textId="77777777" w:rsidR="00E94378" w:rsidRPr="00812AA4" w:rsidRDefault="00E94378" w:rsidP="006A76A1">
            <w:pPr>
              <w:rPr>
                <w:rFonts w:cstheme="minorHAnsi"/>
                <w:color w:val="4D5156"/>
                <w:shd w:val="clear" w:color="auto" w:fill="FFFFFF"/>
              </w:rPr>
            </w:pPr>
          </w:p>
          <w:p w14:paraId="4702B202" w14:textId="67187A73" w:rsidR="00E94378" w:rsidRPr="00812AA4" w:rsidRDefault="00E94378" w:rsidP="006A76A1">
            <w:pPr>
              <w:rPr>
                <w:rFonts w:cstheme="minorHAnsi"/>
                <w:color w:val="4D5156"/>
                <w:shd w:val="clear" w:color="auto" w:fill="FFFFFF"/>
              </w:rPr>
            </w:pPr>
            <w:r w:rsidRPr="00812AA4">
              <w:rPr>
                <w:rFonts w:cstheme="minorHAnsi"/>
                <w:color w:val="4D5156"/>
                <w:highlight w:val="yellow"/>
                <w:shd w:val="clear" w:color="auto" w:fill="FFFFFF"/>
              </w:rPr>
              <w:t>Rosemary Tea will improve circulation in 20 minutes! Sip it all day for ongoing effects.</w:t>
            </w:r>
            <w:r w:rsidRPr="00812AA4">
              <w:rPr>
                <w:rFonts w:cstheme="minorHAnsi"/>
                <w:color w:val="4D5156"/>
                <w:shd w:val="clear" w:color="auto" w:fill="FFFFFF"/>
              </w:rPr>
              <w:t xml:space="preserve"> </w:t>
            </w:r>
          </w:p>
          <w:p w14:paraId="1AC3FE9D" w14:textId="77777777" w:rsidR="006A76A1" w:rsidRPr="00812AA4" w:rsidRDefault="006A76A1" w:rsidP="006A76A1">
            <w:pPr>
              <w:rPr>
                <w:rFonts w:cstheme="minorHAnsi"/>
                <w:color w:val="4D5156"/>
                <w:shd w:val="clear" w:color="auto" w:fill="FFFFFF"/>
              </w:rPr>
            </w:pPr>
          </w:p>
          <w:p w14:paraId="6C0B7AE4"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 xml:space="preserve">The rosemary bush (Rosmarinus officinalis) is native to South America and the Mediterranean region. It’s part of the </w:t>
            </w:r>
            <w:proofErr w:type="spellStart"/>
            <w:r w:rsidRPr="00812AA4">
              <w:rPr>
                <w:rFonts w:cstheme="minorHAnsi"/>
                <w:color w:val="4D5156"/>
                <w:shd w:val="clear" w:color="auto" w:fill="FFFFFF"/>
              </w:rPr>
              <w:t>Lamiaceae</w:t>
            </w:r>
            <w:proofErr w:type="spellEnd"/>
            <w:r w:rsidRPr="00812AA4">
              <w:rPr>
                <w:rFonts w:cstheme="minorHAnsi"/>
                <w:color w:val="4D5156"/>
                <w:shd w:val="clear" w:color="auto" w:fill="FFFFFF"/>
              </w:rPr>
              <w:t xml:space="preserve"> family of plants, along with mint, oregano, lemon balm, and basil (2Trusted Source).</w:t>
            </w:r>
          </w:p>
          <w:p w14:paraId="0F765CF7" w14:textId="77777777" w:rsidR="006A76A1" w:rsidRPr="00812AA4" w:rsidRDefault="006A76A1" w:rsidP="006A76A1">
            <w:pPr>
              <w:rPr>
                <w:rFonts w:cstheme="minorHAnsi"/>
                <w:color w:val="4D5156"/>
                <w:shd w:val="clear" w:color="auto" w:fill="FFFFFF"/>
              </w:rPr>
            </w:pPr>
          </w:p>
          <w:p w14:paraId="432DF97E" w14:textId="2DFB0925" w:rsidR="001C2000" w:rsidRPr="00812AA4" w:rsidRDefault="001C2000" w:rsidP="006A76A1">
            <w:pPr>
              <w:rPr>
                <w:rFonts w:cstheme="minorHAnsi"/>
                <w:color w:val="4D5156"/>
                <w:shd w:val="clear" w:color="auto" w:fill="FFFFFF"/>
              </w:rPr>
            </w:pPr>
            <w:r w:rsidRPr="00812AA4">
              <w:rPr>
                <w:rFonts w:cstheme="minorHAnsi"/>
                <w:noProof/>
              </w:rPr>
              <w:drawing>
                <wp:inline distT="0" distB="0" distL="0" distR="0" wp14:anchorId="5D81BE24" wp14:editId="45F259B9">
                  <wp:extent cx="1619250" cy="2288992"/>
                  <wp:effectExtent l="0" t="0" r="0" b="0"/>
                  <wp:docPr id="128714519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3" cstate="print">
                            <a:extLst>
                              <a:ext uri="{28A0092B-C50C-407E-A947-70E740481C1C}">
                                <a14:useLocalDpi xmlns:a14="http://schemas.microsoft.com/office/drawing/2010/main" val="0"/>
                              </a:ext>
                            </a:extLst>
                          </a:blip>
                          <a:srcRect/>
                          <a:stretch>
                            <a:fillRect/>
                          </a:stretch>
                        </pic:blipFill>
                        <pic:spPr bwMode="auto">
                          <a:xfrm>
                            <a:off x="0" y="0"/>
                            <a:ext cx="1624512" cy="2296430"/>
                          </a:xfrm>
                          <a:prstGeom prst="rect">
                            <a:avLst/>
                          </a:prstGeom>
                          <a:noFill/>
                          <a:ln>
                            <a:noFill/>
                          </a:ln>
                        </pic:spPr>
                      </pic:pic>
                    </a:graphicData>
                  </a:graphic>
                </wp:inline>
              </w:drawing>
            </w:r>
          </w:p>
          <w:p w14:paraId="4AD92501"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Many people enjoy rosemary tea for its flavor, aroma, and health benefits.</w:t>
            </w:r>
          </w:p>
          <w:p w14:paraId="076D76D3" w14:textId="77777777" w:rsidR="006A76A1" w:rsidRPr="00812AA4" w:rsidRDefault="006A76A1" w:rsidP="006A76A1">
            <w:pPr>
              <w:rPr>
                <w:rFonts w:cstheme="minorHAnsi"/>
                <w:color w:val="4D5156"/>
                <w:shd w:val="clear" w:color="auto" w:fill="FFFFFF"/>
              </w:rPr>
            </w:pPr>
          </w:p>
          <w:p w14:paraId="0D743FDE"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Here are 6 potential health benefits and uses of rosemary tea, as well as possible drug interactions and a recipe to make it.</w:t>
            </w:r>
          </w:p>
          <w:p w14:paraId="3FC2D881" w14:textId="77777777" w:rsidR="006A76A1" w:rsidRPr="00812AA4" w:rsidRDefault="006A76A1" w:rsidP="006A76A1">
            <w:pPr>
              <w:rPr>
                <w:rFonts w:cstheme="minorHAnsi"/>
                <w:color w:val="4D5156"/>
                <w:shd w:val="clear" w:color="auto" w:fill="FFFFFF"/>
              </w:rPr>
            </w:pPr>
          </w:p>
          <w:p w14:paraId="30F890D3"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1. High in antioxidant, antimicrobial, and anti-inflammatory compounds</w:t>
            </w:r>
          </w:p>
          <w:p w14:paraId="4AD8BED3" w14:textId="1F5905FB"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Antioxidants are compounds that help protect your body from oxidative damage and inflammation, which can lead to chronic diseases like cancer, heart disease, and type 2 diabetes.</w:t>
            </w:r>
          </w:p>
          <w:p w14:paraId="781D8C20" w14:textId="77777777" w:rsidR="006A76A1" w:rsidRPr="00812AA4" w:rsidRDefault="006A76A1" w:rsidP="006A76A1">
            <w:pPr>
              <w:rPr>
                <w:rFonts w:cstheme="minorHAnsi"/>
                <w:color w:val="4D5156"/>
                <w:shd w:val="clear" w:color="auto" w:fill="FFFFFF"/>
              </w:rPr>
            </w:pPr>
          </w:p>
          <w:p w14:paraId="2095A1E9"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They can be found in a variety of plant foods, such as fruits, vegetables, and herbs like rosemary. Rosemary tea also contains compounds that may have anti-inflammatory and antimicrobial properties.</w:t>
            </w:r>
          </w:p>
          <w:p w14:paraId="27712BE8" w14:textId="77777777" w:rsidR="006A76A1" w:rsidRPr="00812AA4" w:rsidRDefault="006A76A1" w:rsidP="006A76A1">
            <w:pPr>
              <w:rPr>
                <w:rFonts w:cstheme="minorHAnsi"/>
                <w:color w:val="4D5156"/>
                <w:shd w:val="clear" w:color="auto" w:fill="FFFFFF"/>
              </w:rPr>
            </w:pPr>
          </w:p>
          <w:p w14:paraId="3BAE28F7"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 xml:space="preserve">The antioxidant and anti-inflammatory activity of rosemary is largely attributed to its polyphenolic compounds like </w:t>
            </w:r>
            <w:proofErr w:type="spellStart"/>
            <w:r w:rsidRPr="00812AA4">
              <w:rPr>
                <w:rFonts w:cstheme="minorHAnsi"/>
                <w:color w:val="4D5156"/>
                <w:shd w:val="clear" w:color="auto" w:fill="FFFFFF"/>
              </w:rPr>
              <w:t>rosmarinic</w:t>
            </w:r>
            <w:proofErr w:type="spellEnd"/>
            <w:r w:rsidRPr="00812AA4">
              <w:rPr>
                <w:rFonts w:cstheme="minorHAnsi"/>
                <w:color w:val="4D5156"/>
                <w:shd w:val="clear" w:color="auto" w:fill="FFFFFF"/>
              </w:rPr>
              <w:t xml:space="preserve"> acid and </w:t>
            </w:r>
            <w:proofErr w:type="spellStart"/>
            <w:r w:rsidRPr="00812AA4">
              <w:rPr>
                <w:rFonts w:cstheme="minorHAnsi"/>
                <w:color w:val="4D5156"/>
                <w:shd w:val="clear" w:color="auto" w:fill="FFFFFF"/>
              </w:rPr>
              <w:t>carnosic</w:t>
            </w:r>
            <w:proofErr w:type="spellEnd"/>
            <w:r w:rsidRPr="00812AA4">
              <w:rPr>
                <w:rFonts w:cstheme="minorHAnsi"/>
                <w:color w:val="4D5156"/>
                <w:shd w:val="clear" w:color="auto" w:fill="FFFFFF"/>
              </w:rPr>
              <w:t xml:space="preserve"> acid (4Trusted Source, 5Trusted Source).</w:t>
            </w:r>
          </w:p>
          <w:p w14:paraId="236662B9" w14:textId="77777777" w:rsidR="006A76A1" w:rsidRPr="00812AA4" w:rsidRDefault="006A76A1" w:rsidP="006A76A1">
            <w:pPr>
              <w:rPr>
                <w:rFonts w:cstheme="minorHAnsi"/>
                <w:color w:val="4D5156"/>
                <w:shd w:val="clear" w:color="auto" w:fill="FFFFFF"/>
              </w:rPr>
            </w:pPr>
          </w:p>
          <w:p w14:paraId="29E628A1"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 xml:space="preserve">Due to its antioxidant capability, </w:t>
            </w:r>
            <w:proofErr w:type="spellStart"/>
            <w:r w:rsidRPr="00812AA4">
              <w:rPr>
                <w:rFonts w:cstheme="minorHAnsi"/>
                <w:color w:val="4D5156"/>
                <w:shd w:val="clear" w:color="auto" w:fill="FFFFFF"/>
              </w:rPr>
              <w:t>rosmarinic</w:t>
            </w:r>
            <w:proofErr w:type="spellEnd"/>
            <w:r w:rsidRPr="00812AA4">
              <w:rPr>
                <w:rFonts w:cstheme="minorHAnsi"/>
                <w:color w:val="4D5156"/>
                <w:shd w:val="clear" w:color="auto" w:fill="FFFFFF"/>
              </w:rPr>
              <w:t xml:space="preserve"> acid is often used as a natural preservative to increase the shelf life of perishable foods (6Trusted Source, 7Trusted Source).</w:t>
            </w:r>
          </w:p>
          <w:p w14:paraId="7DB15EA8" w14:textId="77777777" w:rsidR="006A76A1" w:rsidRPr="00812AA4" w:rsidRDefault="006A76A1" w:rsidP="006A76A1">
            <w:pPr>
              <w:rPr>
                <w:rFonts w:cstheme="minorHAnsi"/>
                <w:color w:val="4D5156"/>
                <w:shd w:val="clear" w:color="auto" w:fill="FFFFFF"/>
              </w:rPr>
            </w:pPr>
          </w:p>
          <w:p w14:paraId="18895FC0" w14:textId="7B1D8CEF"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The compounds in rosemary tea may also have antimicrobial properties, which may help fight infections. Rosemary leaves are employed in traditional medicine for their antibacterial and wound healing effects.</w:t>
            </w:r>
          </w:p>
          <w:p w14:paraId="692B0105" w14:textId="77777777" w:rsidR="006A76A1" w:rsidRPr="00812AA4" w:rsidRDefault="006A76A1" w:rsidP="006A76A1">
            <w:pPr>
              <w:rPr>
                <w:rFonts w:cstheme="minorHAnsi"/>
                <w:color w:val="4D5156"/>
                <w:shd w:val="clear" w:color="auto" w:fill="FFFFFF"/>
              </w:rPr>
            </w:pPr>
          </w:p>
          <w:p w14:paraId="31D30677" w14:textId="60374BAD"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lastRenderedPageBreak/>
              <w:t xml:space="preserve">Studies have also investigated the effects of </w:t>
            </w:r>
            <w:proofErr w:type="spellStart"/>
            <w:r w:rsidRPr="00812AA4">
              <w:rPr>
                <w:rFonts w:cstheme="minorHAnsi"/>
                <w:color w:val="4D5156"/>
                <w:shd w:val="clear" w:color="auto" w:fill="FFFFFF"/>
              </w:rPr>
              <w:t>rosmary</w:t>
            </w:r>
            <w:proofErr w:type="spellEnd"/>
            <w:r w:rsidRPr="00812AA4">
              <w:rPr>
                <w:rFonts w:cstheme="minorHAnsi"/>
                <w:color w:val="4D5156"/>
                <w:shd w:val="clear" w:color="auto" w:fill="FFFFFF"/>
              </w:rPr>
              <w:t xml:space="preserve"> and </w:t>
            </w:r>
            <w:proofErr w:type="spellStart"/>
            <w:r w:rsidRPr="00812AA4">
              <w:rPr>
                <w:rFonts w:cstheme="minorHAnsi"/>
                <w:color w:val="4D5156"/>
                <w:shd w:val="clear" w:color="auto" w:fill="FFFFFF"/>
              </w:rPr>
              <w:t>carnosic</w:t>
            </w:r>
            <w:proofErr w:type="spellEnd"/>
            <w:r w:rsidRPr="00812AA4">
              <w:rPr>
                <w:rFonts w:cstheme="minorHAnsi"/>
                <w:color w:val="4D5156"/>
                <w:shd w:val="clear" w:color="auto" w:fill="FFFFFF"/>
              </w:rPr>
              <w:t xml:space="preserve"> acid on cancer. They have found that the two acids may have antitumor properties and even slow the growth of leukemia, breast, and prostate cancer cells .</w:t>
            </w:r>
          </w:p>
          <w:p w14:paraId="07ABE16B" w14:textId="77777777" w:rsidR="006A76A1" w:rsidRPr="00812AA4" w:rsidRDefault="006A76A1" w:rsidP="006A76A1">
            <w:pPr>
              <w:rPr>
                <w:rFonts w:cstheme="minorHAnsi"/>
                <w:color w:val="4D5156"/>
                <w:shd w:val="clear" w:color="auto" w:fill="FFFFFF"/>
              </w:rPr>
            </w:pPr>
          </w:p>
          <w:p w14:paraId="67F385B5"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SUMMARY</w:t>
            </w:r>
          </w:p>
          <w:p w14:paraId="045D67AB"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 xml:space="preserve">Rosemary tea contains compounds shown to have antioxidant, anti-inflammatory, and antimicrobial effects. The two most studied compounds in rosemary are </w:t>
            </w:r>
            <w:proofErr w:type="spellStart"/>
            <w:r w:rsidRPr="00812AA4">
              <w:rPr>
                <w:rFonts w:cstheme="minorHAnsi"/>
                <w:color w:val="4D5156"/>
                <w:shd w:val="clear" w:color="auto" w:fill="FFFFFF"/>
              </w:rPr>
              <w:t>rosmarinic</w:t>
            </w:r>
            <w:proofErr w:type="spellEnd"/>
            <w:r w:rsidRPr="00812AA4">
              <w:rPr>
                <w:rFonts w:cstheme="minorHAnsi"/>
                <w:color w:val="4D5156"/>
                <w:shd w:val="clear" w:color="auto" w:fill="FFFFFF"/>
              </w:rPr>
              <w:t xml:space="preserve"> acid and </w:t>
            </w:r>
            <w:proofErr w:type="spellStart"/>
            <w:r w:rsidRPr="00812AA4">
              <w:rPr>
                <w:rFonts w:cstheme="minorHAnsi"/>
                <w:color w:val="4D5156"/>
                <w:shd w:val="clear" w:color="auto" w:fill="FFFFFF"/>
              </w:rPr>
              <w:t>carnosic</w:t>
            </w:r>
            <w:proofErr w:type="spellEnd"/>
            <w:r w:rsidRPr="00812AA4">
              <w:rPr>
                <w:rFonts w:cstheme="minorHAnsi"/>
                <w:color w:val="4D5156"/>
                <w:shd w:val="clear" w:color="auto" w:fill="FFFFFF"/>
              </w:rPr>
              <w:t xml:space="preserve"> acid.</w:t>
            </w:r>
          </w:p>
          <w:p w14:paraId="0E5EC8B7" w14:textId="77777777" w:rsidR="006A76A1" w:rsidRPr="00812AA4" w:rsidRDefault="006A76A1" w:rsidP="006A76A1">
            <w:pPr>
              <w:rPr>
                <w:rFonts w:cstheme="minorHAnsi"/>
                <w:color w:val="4D5156"/>
                <w:shd w:val="clear" w:color="auto" w:fill="FFFFFF"/>
              </w:rPr>
            </w:pPr>
          </w:p>
          <w:p w14:paraId="6546D3CB" w14:textId="77777777" w:rsidR="006A76A1" w:rsidRPr="00812AA4" w:rsidRDefault="006A76A1" w:rsidP="006A76A1">
            <w:pPr>
              <w:rPr>
                <w:rFonts w:cstheme="minorHAnsi"/>
                <w:color w:val="4D5156"/>
                <w:shd w:val="clear" w:color="auto" w:fill="FFFFFF"/>
              </w:rPr>
            </w:pPr>
          </w:p>
          <w:p w14:paraId="6937FF3D"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2. May help lower your blood sugar</w:t>
            </w:r>
          </w:p>
          <w:p w14:paraId="2447C7F7"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When left untreated, high blood sugar can damage your eyes, heart, kidneys, and nervous system. Therefore, it’s critical that people who have diabetes properly manage their blood sugar levels (13Trusted Source).</w:t>
            </w:r>
          </w:p>
          <w:p w14:paraId="70CF0B6B" w14:textId="77777777" w:rsidR="006A76A1" w:rsidRPr="00812AA4" w:rsidRDefault="006A76A1" w:rsidP="006A76A1">
            <w:pPr>
              <w:rPr>
                <w:rFonts w:cstheme="minorHAnsi"/>
                <w:color w:val="4D5156"/>
                <w:shd w:val="clear" w:color="auto" w:fill="FFFFFF"/>
              </w:rPr>
            </w:pPr>
          </w:p>
          <w:p w14:paraId="51F60D05"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Studies have shown that compounds in rosemary tea may lower blood sugar, suggesting that rosemary could have potential applications for managing high blood sugar among people with diabetes.</w:t>
            </w:r>
          </w:p>
          <w:p w14:paraId="675E4A1D" w14:textId="77777777" w:rsidR="006A76A1" w:rsidRPr="00812AA4" w:rsidRDefault="006A76A1" w:rsidP="006A76A1">
            <w:pPr>
              <w:rPr>
                <w:rFonts w:cstheme="minorHAnsi"/>
                <w:color w:val="4D5156"/>
                <w:shd w:val="clear" w:color="auto" w:fill="FFFFFF"/>
              </w:rPr>
            </w:pPr>
          </w:p>
          <w:p w14:paraId="274E1773"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 xml:space="preserve">Though studies on rosemary tea specifically are lacking, test-tube and animal studies on rosemary itself indicate that </w:t>
            </w:r>
            <w:proofErr w:type="spellStart"/>
            <w:r w:rsidRPr="00812AA4">
              <w:rPr>
                <w:rFonts w:cstheme="minorHAnsi"/>
                <w:color w:val="4D5156"/>
                <w:shd w:val="clear" w:color="auto" w:fill="FFFFFF"/>
              </w:rPr>
              <w:t>carnosic</w:t>
            </w:r>
            <w:proofErr w:type="spellEnd"/>
            <w:r w:rsidRPr="00812AA4">
              <w:rPr>
                <w:rFonts w:cstheme="minorHAnsi"/>
                <w:color w:val="4D5156"/>
                <w:shd w:val="clear" w:color="auto" w:fill="FFFFFF"/>
              </w:rPr>
              <w:t xml:space="preserve"> acid and </w:t>
            </w:r>
            <w:proofErr w:type="spellStart"/>
            <w:r w:rsidRPr="00812AA4">
              <w:rPr>
                <w:rFonts w:cstheme="minorHAnsi"/>
                <w:color w:val="4D5156"/>
                <w:shd w:val="clear" w:color="auto" w:fill="FFFFFF"/>
              </w:rPr>
              <w:t>rosmarinic</w:t>
            </w:r>
            <w:proofErr w:type="spellEnd"/>
            <w:r w:rsidRPr="00812AA4">
              <w:rPr>
                <w:rFonts w:cstheme="minorHAnsi"/>
                <w:color w:val="4D5156"/>
                <w:shd w:val="clear" w:color="auto" w:fill="FFFFFF"/>
              </w:rPr>
              <w:t xml:space="preserve"> acid have insulin-like effects on blood sugar.</w:t>
            </w:r>
          </w:p>
          <w:p w14:paraId="79E6533E" w14:textId="77777777" w:rsidR="006A76A1" w:rsidRPr="00812AA4" w:rsidRDefault="006A76A1" w:rsidP="006A76A1">
            <w:pPr>
              <w:rPr>
                <w:rFonts w:cstheme="minorHAnsi"/>
                <w:color w:val="4D5156"/>
                <w:shd w:val="clear" w:color="auto" w:fill="FFFFFF"/>
              </w:rPr>
            </w:pPr>
          </w:p>
          <w:p w14:paraId="141461C5"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Some studies show that these compounds can increase the absorption of glucose into muscle cells, lowering blood sugar (14Trusted Source, 15Trusted Source, 16Trusted Source, 17Trusted Source).</w:t>
            </w:r>
          </w:p>
          <w:p w14:paraId="6CF779F0" w14:textId="77777777" w:rsidR="006A76A1" w:rsidRPr="00812AA4" w:rsidRDefault="006A76A1" w:rsidP="006A76A1">
            <w:pPr>
              <w:rPr>
                <w:rFonts w:cstheme="minorHAnsi"/>
                <w:color w:val="4D5156"/>
                <w:shd w:val="clear" w:color="auto" w:fill="FFFFFF"/>
              </w:rPr>
            </w:pPr>
          </w:p>
          <w:p w14:paraId="6D0DCEF1"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SUMMARY</w:t>
            </w:r>
          </w:p>
          <w:p w14:paraId="45C8DCFA"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Rosemary tea contains compounds that may help lower high blood sugar levels by exerting insulin-like effects and boosting the absorption of glucose into muscle cells.</w:t>
            </w:r>
          </w:p>
          <w:p w14:paraId="45D22C2D" w14:textId="77777777" w:rsidR="006A76A1" w:rsidRPr="00812AA4" w:rsidRDefault="006A76A1" w:rsidP="006A76A1">
            <w:pPr>
              <w:rPr>
                <w:rFonts w:cstheme="minorHAnsi"/>
                <w:color w:val="4D5156"/>
                <w:shd w:val="clear" w:color="auto" w:fill="FFFFFF"/>
              </w:rPr>
            </w:pPr>
          </w:p>
          <w:p w14:paraId="2AF58D85"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3. May improve your mood and memory</w:t>
            </w:r>
          </w:p>
          <w:p w14:paraId="2942F29F"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Experiencing stress and anxiety from time to time is common.</w:t>
            </w:r>
          </w:p>
          <w:p w14:paraId="0862864C" w14:textId="77777777" w:rsidR="006A76A1" w:rsidRPr="00812AA4" w:rsidRDefault="006A76A1" w:rsidP="006A76A1">
            <w:pPr>
              <w:rPr>
                <w:rFonts w:cstheme="minorHAnsi"/>
                <w:color w:val="4D5156"/>
                <w:shd w:val="clear" w:color="auto" w:fill="FFFFFF"/>
              </w:rPr>
            </w:pPr>
          </w:p>
          <w:p w14:paraId="46C6BE7E"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Though studies on rosemary tea specifically are lacking, evidence shows that drinking and inhaling compounds in rosemary tea may help boost your mood and improve your memory.</w:t>
            </w:r>
          </w:p>
          <w:p w14:paraId="5186BA0B" w14:textId="77777777" w:rsidR="006A76A1" w:rsidRPr="00812AA4" w:rsidRDefault="006A76A1" w:rsidP="006A76A1">
            <w:pPr>
              <w:rPr>
                <w:rFonts w:cstheme="minorHAnsi"/>
                <w:color w:val="4D5156"/>
                <w:shd w:val="clear" w:color="auto" w:fill="FFFFFF"/>
              </w:rPr>
            </w:pPr>
          </w:p>
          <w:p w14:paraId="389C22C5"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One study found that taking 500 mg of oral rosemary twice daily for 1 month significantly lowered anxiety levels and improved memory and sleep quality among college students, compared with a placebo (18Trusted Source).</w:t>
            </w:r>
          </w:p>
          <w:p w14:paraId="58EEB32F" w14:textId="77777777" w:rsidR="006A76A1" w:rsidRPr="00812AA4" w:rsidRDefault="006A76A1" w:rsidP="006A76A1">
            <w:pPr>
              <w:rPr>
                <w:rFonts w:cstheme="minorHAnsi"/>
                <w:color w:val="4D5156"/>
                <w:shd w:val="clear" w:color="auto" w:fill="FFFFFF"/>
              </w:rPr>
            </w:pPr>
          </w:p>
          <w:p w14:paraId="585D0730"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Another 2-month study in 66 industrial employees noted that those who drank 2 teaspoons (4 grams) of rosemary in 2/3 cup (150 ml) of water daily reported feeling significantly less burnt out at their jobs, compared with those who drank nothing (19Trusted Source).</w:t>
            </w:r>
          </w:p>
          <w:p w14:paraId="03E9929C" w14:textId="77777777" w:rsidR="006A76A1" w:rsidRPr="00812AA4" w:rsidRDefault="006A76A1" w:rsidP="006A76A1">
            <w:pPr>
              <w:rPr>
                <w:rFonts w:cstheme="minorHAnsi"/>
                <w:color w:val="4D5156"/>
                <w:shd w:val="clear" w:color="auto" w:fill="FFFFFF"/>
              </w:rPr>
            </w:pPr>
          </w:p>
          <w:p w14:paraId="32AA19CE"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In fact, simply smelling rosemary appears to be beneficial. One study in 20 healthy young adults observed that inhaling rosemary aroma for 4–10 minutes before a mental test improved concentration, performance, and mood (20Trusted Source).</w:t>
            </w:r>
          </w:p>
          <w:p w14:paraId="42ACB0FA" w14:textId="77777777" w:rsidR="006A76A1" w:rsidRPr="00812AA4" w:rsidRDefault="006A76A1" w:rsidP="006A76A1">
            <w:pPr>
              <w:rPr>
                <w:rFonts w:cstheme="minorHAnsi"/>
                <w:color w:val="4D5156"/>
                <w:shd w:val="clear" w:color="auto" w:fill="FFFFFF"/>
              </w:rPr>
            </w:pPr>
          </w:p>
          <w:p w14:paraId="760E490C"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What’s more, a study in 20 healthy adults found that inhaling rosemary oil stimulated brain activity and improved mood. Participants’ activity level, blood pressure, heart rate, and breathing rate increased after inhaling the oil (21Trusted Source).</w:t>
            </w:r>
          </w:p>
          <w:p w14:paraId="1D155696" w14:textId="77777777" w:rsidR="006A76A1" w:rsidRPr="00812AA4" w:rsidRDefault="006A76A1" w:rsidP="006A76A1">
            <w:pPr>
              <w:rPr>
                <w:rFonts w:cstheme="minorHAnsi"/>
                <w:color w:val="4D5156"/>
                <w:shd w:val="clear" w:color="auto" w:fill="FFFFFF"/>
              </w:rPr>
            </w:pPr>
          </w:p>
          <w:p w14:paraId="56A76A78"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Rosemary extract may improve mood by promoting a healthy balance of gut bacteria and reducing inflammation in the hippocampus, the part of your brain associated with emotions, learning, and memories (22Trusted Source).</w:t>
            </w:r>
          </w:p>
          <w:p w14:paraId="6FAC5D59" w14:textId="77777777" w:rsidR="006A76A1" w:rsidRPr="00812AA4" w:rsidRDefault="006A76A1" w:rsidP="006A76A1">
            <w:pPr>
              <w:rPr>
                <w:rFonts w:cstheme="minorHAnsi"/>
                <w:color w:val="4D5156"/>
                <w:shd w:val="clear" w:color="auto" w:fill="FFFFFF"/>
              </w:rPr>
            </w:pPr>
          </w:p>
          <w:p w14:paraId="428624C8"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SUMMARY</w:t>
            </w:r>
          </w:p>
          <w:p w14:paraId="2F3DD377"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Consuming and inhaling compounds in rosemary have been shown to reduce anxiety, boost mood, and improve concentration and memory. Both smelling and drinking rosemary tea may offer these benefits, but more research is needed.</w:t>
            </w:r>
          </w:p>
          <w:p w14:paraId="71E648A8" w14:textId="77777777" w:rsidR="006A76A1" w:rsidRPr="00812AA4" w:rsidRDefault="006A76A1" w:rsidP="006A76A1">
            <w:pPr>
              <w:rPr>
                <w:rFonts w:cstheme="minorHAnsi"/>
                <w:color w:val="4D5156"/>
                <w:shd w:val="clear" w:color="auto" w:fill="FFFFFF"/>
              </w:rPr>
            </w:pPr>
          </w:p>
          <w:p w14:paraId="2A7E395D" w14:textId="77777777" w:rsidR="006A76A1" w:rsidRPr="00812AA4" w:rsidRDefault="006A76A1" w:rsidP="006A76A1">
            <w:pPr>
              <w:rPr>
                <w:rFonts w:cstheme="minorHAnsi"/>
                <w:color w:val="4D5156"/>
                <w:shd w:val="clear" w:color="auto" w:fill="FFFFFF"/>
              </w:rPr>
            </w:pPr>
          </w:p>
          <w:p w14:paraId="476B60A7"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4. May support brain health</w:t>
            </w:r>
          </w:p>
          <w:p w14:paraId="7D67C586"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Some test-tube and animal studies have found that compounds in rosemary tea may protect the health of your brain by preventing the death of brain cells (23Trusted Source).</w:t>
            </w:r>
          </w:p>
          <w:p w14:paraId="1111A43D" w14:textId="77777777" w:rsidR="006A76A1" w:rsidRPr="00812AA4" w:rsidRDefault="006A76A1" w:rsidP="006A76A1">
            <w:pPr>
              <w:rPr>
                <w:rFonts w:cstheme="minorHAnsi"/>
                <w:color w:val="4D5156"/>
                <w:shd w:val="clear" w:color="auto" w:fill="FFFFFF"/>
              </w:rPr>
            </w:pPr>
          </w:p>
          <w:p w14:paraId="6CD663B1"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Animal research suggests that rosemary may even support recovery from conditions that can lead to brain damage, such as a stroke (24Trusted Source).</w:t>
            </w:r>
          </w:p>
          <w:p w14:paraId="77BB6B98" w14:textId="77777777" w:rsidR="006A76A1" w:rsidRPr="00812AA4" w:rsidRDefault="006A76A1" w:rsidP="006A76A1">
            <w:pPr>
              <w:rPr>
                <w:rFonts w:cstheme="minorHAnsi"/>
                <w:color w:val="4D5156"/>
                <w:shd w:val="clear" w:color="auto" w:fill="FFFFFF"/>
              </w:rPr>
            </w:pPr>
          </w:p>
          <w:p w14:paraId="6C1B8E71"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Other studies suggest that rosemary may prevent the negative effects of brain aging, even suggesting a protective effect against neurodegenerative diseases like Alzheimer’s (23Trusted Source, 25Trusted Source).</w:t>
            </w:r>
          </w:p>
          <w:p w14:paraId="7834785D" w14:textId="77777777" w:rsidR="006A76A1" w:rsidRPr="00812AA4" w:rsidRDefault="006A76A1" w:rsidP="006A76A1">
            <w:pPr>
              <w:rPr>
                <w:rFonts w:cstheme="minorHAnsi"/>
                <w:color w:val="4D5156"/>
                <w:shd w:val="clear" w:color="auto" w:fill="FFFFFF"/>
              </w:rPr>
            </w:pPr>
          </w:p>
          <w:p w14:paraId="0FFA769B"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SUMMARY</w:t>
            </w:r>
          </w:p>
          <w:p w14:paraId="16A4E4AA"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Compounds in rosemary tea may protect the health of your brain — both from injury and impairment from aging and neurodegenerative diseases.</w:t>
            </w:r>
          </w:p>
          <w:p w14:paraId="4EE504C1" w14:textId="77777777" w:rsidR="006A76A1" w:rsidRPr="00812AA4" w:rsidRDefault="006A76A1" w:rsidP="006A76A1">
            <w:pPr>
              <w:rPr>
                <w:rFonts w:cstheme="minorHAnsi"/>
                <w:color w:val="4D5156"/>
                <w:shd w:val="clear" w:color="auto" w:fill="FFFFFF"/>
              </w:rPr>
            </w:pPr>
          </w:p>
          <w:p w14:paraId="42F44664"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5. May protect vision and eye health</w:t>
            </w:r>
          </w:p>
          <w:p w14:paraId="303D41D8"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While studies on rosemary tea and eye health are lacking, evidence suggests that certain compounds in the tea may benefit your eyes.</w:t>
            </w:r>
          </w:p>
          <w:p w14:paraId="3913DB4E" w14:textId="77777777" w:rsidR="006A76A1" w:rsidRPr="00812AA4" w:rsidRDefault="006A76A1" w:rsidP="006A76A1">
            <w:pPr>
              <w:rPr>
                <w:rFonts w:cstheme="minorHAnsi"/>
                <w:color w:val="4D5156"/>
                <w:shd w:val="clear" w:color="auto" w:fill="FFFFFF"/>
              </w:rPr>
            </w:pPr>
          </w:p>
          <w:p w14:paraId="49D0FF06"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Animal studies have found that adding rosemary extract to other oral treatments can slow the progression of age-related eye diseases (AREDs) (26Trusted Source, 27Trusted Source).</w:t>
            </w:r>
          </w:p>
          <w:p w14:paraId="71D47227" w14:textId="77777777" w:rsidR="006A76A1" w:rsidRPr="00812AA4" w:rsidRDefault="006A76A1" w:rsidP="006A76A1">
            <w:pPr>
              <w:rPr>
                <w:rFonts w:cstheme="minorHAnsi"/>
                <w:color w:val="4D5156"/>
                <w:shd w:val="clear" w:color="auto" w:fill="FFFFFF"/>
              </w:rPr>
            </w:pPr>
          </w:p>
          <w:p w14:paraId="7E2C2E5C"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One study examined the addition of rosemary extract to common treatments like zinc oxide and other AREDs antioxidant combinations, finding that it helped slow age-related macular degeneration (AMD), a common condition that affects vision (28Trusted Source).</w:t>
            </w:r>
          </w:p>
          <w:p w14:paraId="7FFB8AB6" w14:textId="77777777" w:rsidR="006A76A1" w:rsidRPr="00812AA4" w:rsidRDefault="006A76A1" w:rsidP="006A76A1">
            <w:pPr>
              <w:rPr>
                <w:rFonts w:cstheme="minorHAnsi"/>
                <w:color w:val="4D5156"/>
                <w:shd w:val="clear" w:color="auto" w:fill="FFFFFF"/>
              </w:rPr>
            </w:pPr>
          </w:p>
          <w:p w14:paraId="70055BBB"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 xml:space="preserve">Other animal and experimental studies indicate that the </w:t>
            </w:r>
            <w:proofErr w:type="spellStart"/>
            <w:r w:rsidRPr="00812AA4">
              <w:rPr>
                <w:rFonts w:cstheme="minorHAnsi"/>
                <w:color w:val="4D5156"/>
                <w:shd w:val="clear" w:color="auto" w:fill="FFFFFF"/>
              </w:rPr>
              <w:t>rosmarinic</w:t>
            </w:r>
            <w:proofErr w:type="spellEnd"/>
            <w:r w:rsidRPr="00812AA4">
              <w:rPr>
                <w:rFonts w:cstheme="minorHAnsi"/>
                <w:color w:val="4D5156"/>
                <w:shd w:val="clear" w:color="auto" w:fill="FFFFFF"/>
              </w:rPr>
              <w:t xml:space="preserve"> acid in rosemary delays the onset of cataracts — the gradual opaqueness of the eye that leads to blindness — and reduces the severity of cataracts (29Trusted Source).</w:t>
            </w:r>
          </w:p>
          <w:p w14:paraId="189CF944" w14:textId="77777777" w:rsidR="006A76A1" w:rsidRPr="00812AA4" w:rsidRDefault="006A76A1" w:rsidP="006A76A1">
            <w:pPr>
              <w:rPr>
                <w:rFonts w:cstheme="minorHAnsi"/>
                <w:color w:val="4D5156"/>
                <w:shd w:val="clear" w:color="auto" w:fill="FFFFFF"/>
              </w:rPr>
            </w:pPr>
          </w:p>
          <w:p w14:paraId="59136192"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Keep in mind that most studies on rosemary and eye health have used concentrated extracts, making it difficult to determine what effect rosemary tea may have, as well as how much you would need to drink to reap these benefits.</w:t>
            </w:r>
          </w:p>
          <w:p w14:paraId="5792FCE6" w14:textId="77777777" w:rsidR="006A76A1" w:rsidRPr="00812AA4" w:rsidRDefault="006A76A1" w:rsidP="006A76A1">
            <w:pPr>
              <w:rPr>
                <w:rFonts w:cstheme="minorHAnsi"/>
                <w:color w:val="4D5156"/>
                <w:shd w:val="clear" w:color="auto" w:fill="FFFFFF"/>
              </w:rPr>
            </w:pPr>
          </w:p>
          <w:p w14:paraId="3CFCDBBF"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SUMMARY</w:t>
            </w:r>
          </w:p>
          <w:p w14:paraId="4B870035"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Rosemary tea may contain compounds that can help protect your vision as you age by slowing the progression and severity of diseases like cataracts and age-related macular degeneration.</w:t>
            </w:r>
          </w:p>
          <w:p w14:paraId="151FD895" w14:textId="77777777" w:rsidR="006A76A1" w:rsidRPr="00812AA4" w:rsidRDefault="006A76A1" w:rsidP="006A76A1">
            <w:pPr>
              <w:rPr>
                <w:rFonts w:cstheme="minorHAnsi"/>
                <w:color w:val="4D5156"/>
                <w:shd w:val="clear" w:color="auto" w:fill="FFFFFF"/>
              </w:rPr>
            </w:pPr>
          </w:p>
          <w:p w14:paraId="01C4921E"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6. Other potential benefits and uses</w:t>
            </w:r>
          </w:p>
          <w:p w14:paraId="6D262F09"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Rosemary has been studied for many other uses.</w:t>
            </w:r>
          </w:p>
          <w:p w14:paraId="6CE75791" w14:textId="77777777" w:rsidR="006A76A1" w:rsidRPr="00812AA4" w:rsidRDefault="006A76A1" w:rsidP="006A76A1">
            <w:pPr>
              <w:rPr>
                <w:rFonts w:cstheme="minorHAnsi"/>
                <w:color w:val="4D5156"/>
                <w:shd w:val="clear" w:color="auto" w:fill="FFFFFF"/>
              </w:rPr>
            </w:pPr>
          </w:p>
          <w:p w14:paraId="02174ACB"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Other potential benefits of the compounds in rosemary tea include:</w:t>
            </w:r>
          </w:p>
          <w:p w14:paraId="529CFDA0" w14:textId="77777777" w:rsidR="006A76A1" w:rsidRPr="00812AA4" w:rsidRDefault="006A76A1" w:rsidP="006A76A1">
            <w:pPr>
              <w:rPr>
                <w:rFonts w:cstheme="minorHAnsi"/>
                <w:color w:val="4D5156"/>
                <w:shd w:val="clear" w:color="auto" w:fill="FFFFFF"/>
              </w:rPr>
            </w:pPr>
          </w:p>
          <w:p w14:paraId="6BBABF96"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May benefit heart health. One animal study found that rosemary extract reduced the risk of heart failure following a heart attack (30Trusted Source).</w:t>
            </w:r>
          </w:p>
          <w:p w14:paraId="7654D3E0"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May promote digestion. Rosemary extract is sometimes used to treat indigestion, but research on this use is lacking. Still, rosemary is thought to support digestion by promoting a healthy balance of gut bacteria and reducing inflammation (31Trusted Source, 32Trusted Source).</w:t>
            </w:r>
          </w:p>
          <w:p w14:paraId="2F513847"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May boost weight loss. One animal study noted that rosemary prevented weight gain among rats, even those fed a high fat diet (33Trusted Source).</w:t>
            </w:r>
          </w:p>
          <w:p w14:paraId="59E8D807"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May promote hair growth. Some people claim that using homemade rosemary tea as a hair rinse promotes hair growth, but research is lacking. Some studies suggest that rosemary oil or extract can reduce hair loss but has to be applied to the scalp (34Trusted Source, 35Trusted Source).</w:t>
            </w:r>
          </w:p>
          <w:p w14:paraId="54B47562"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While these benefits seem promising, more research is needed, particularly to determine what benefits drinking rosemary tea may offer.</w:t>
            </w:r>
          </w:p>
          <w:p w14:paraId="2A081F92" w14:textId="77777777" w:rsidR="006A76A1" w:rsidRPr="00812AA4" w:rsidRDefault="006A76A1" w:rsidP="006A76A1">
            <w:pPr>
              <w:rPr>
                <w:rFonts w:cstheme="minorHAnsi"/>
                <w:color w:val="4D5156"/>
                <w:shd w:val="clear" w:color="auto" w:fill="FFFFFF"/>
              </w:rPr>
            </w:pPr>
          </w:p>
          <w:p w14:paraId="14AFFE41"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SUMMARY</w:t>
            </w:r>
          </w:p>
          <w:p w14:paraId="3EB9D1C4"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While evidence is limited, rosemary tea may contain compounds that benefit your heart and digestive health, support weight loss, and even help treat hair loss. That said, more research is needed.</w:t>
            </w:r>
          </w:p>
          <w:p w14:paraId="79B110FC" w14:textId="77777777" w:rsidR="006A76A1" w:rsidRPr="00812AA4" w:rsidRDefault="006A76A1" w:rsidP="006A76A1">
            <w:pPr>
              <w:rPr>
                <w:rFonts w:cstheme="minorHAnsi"/>
                <w:color w:val="4D5156"/>
                <w:shd w:val="clear" w:color="auto" w:fill="FFFFFF"/>
              </w:rPr>
            </w:pPr>
          </w:p>
          <w:p w14:paraId="18E58A03"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Potential drug interactions</w:t>
            </w:r>
          </w:p>
          <w:p w14:paraId="38EC4F4F"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As with many other herbs, some people may need to exercise caution when consuming rosemary tea due to its potential drug interactions.</w:t>
            </w:r>
          </w:p>
          <w:p w14:paraId="5CAB68B5" w14:textId="77777777" w:rsidR="006A76A1" w:rsidRPr="00812AA4" w:rsidRDefault="006A76A1" w:rsidP="006A76A1">
            <w:pPr>
              <w:rPr>
                <w:rFonts w:cstheme="minorHAnsi"/>
                <w:color w:val="4D5156"/>
                <w:shd w:val="clear" w:color="auto" w:fill="FFFFFF"/>
              </w:rPr>
            </w:pPr>
          </w:p>
          <w:p w14:paraId="36DCCDE2"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Some of the medications with the highest risk of interacting negatively with rosemary tea include (36):</w:t>
            </w:r>
          </w:p>
          <w:p w14:paraId="4FD320AE" w14:textId="77777777" w:rsidR="006A76A1" w:rsidRPr="00812AA4" w:rsidRDefault="006A76A1" w:rsidP="006A76A1">
            <w:pPr>
              <w:rPr>
                <w:rFonts w:cstheme="minorHAnsi"/>
                <w:color w:val="4D5156"/>
                <w:shd w:val="clear" w:color="auto" w:fill="FFFFFF"/>
              </w:rPr>
            </w:pPr>
          </w:p>
          <w:p w14:paraId="71999B49"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anticoagulants, which are used to prevent blood clots by thinning your blood</w:t>
            </w:r>
          </w:p>
          <w:p w14:paraId="2CE724D3"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ACE inhibitors, which are used to treat high blood pressure</w:t>
            </w:r>
          </w:p>
          <w:p w14:paraId="3A7C7C4F"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diuretics, which help your body get rid of extra fluid by increasing urination</w:t>
            </w:r>
          </w:p>
          <w:p w14:paraId="54B9AB61"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lithium, which is used to treat manic depression and other mental health disorders</w:t>
            </w:r>
          </w:p>
          <w:p w14:paraId="71F0896B"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Rosemary can have effects similar to those of these medications, such as increasing urination, impairing blood clotting ability, and lowering blood pressure. If you take lithium, the diuretic effects of rosemary can lead to toxic levels of lithium accumulating in your body.</w:t>
            </w:r>
          </w:p>
          <w:p w14:paraId="33D4BE44" w14:textId="77777777" w:rsidR="006A76A1" w:rsidRPr="00812AA4" w:rsidRDefault="006A76A1" w:rsidP="006A76A1">
            <w:pPr>
              <w:rPr>
                <w:rFonts w:cstheme="minorHAnsi"/>
                <w:color w:val="4D5156"/>
                <w:shd w:val="clear" w:color="auto" w:fill="FFFFFF"/>
              </w:rPr>
            </w:pPr>
          </w:p>
          <w:p w14:paraId="0393FBDE"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If you’re taking any of these drugs — or other medications for similar purposes — it’s best to speak with your healthcare provider before adding rosemary tea to your diet.</w:t>
            </w:r>
          </w:p>
          <w:p w14:paraId="5F3219DC" w14:textId="77777777" w:rsidR="006A76A1" w:rsidRPr="00812AA4" w:rsidRDefault="006A76A1" w:rsidP="006A76A1">
            <w:pPr>
              <w:rPr>
                <w:rFonts w:cstheme="minorHAnsi"/>
                <w:color w:val="4D5156"/>
                <w:shd w:val="clear" w:color="auto" w:fill="FFFFFF"/>
              </w:rPr>
            </w:pPr>
          </w:p>
          <w:p w14:paraId="2016FF31"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SUMMARY</w:t>
            </w:r>
          </w:p>
          <w:p w14:paraId="2D48AE5A"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Rosemary may exert effects similar to those of certain drugs used to treat high blood pressure, increase urination, and improve circulation. If you’re on medication, consult your healthcare provider before adding rosemary tea to your diet.</w:t>
            </w:r>
          </w:p>
          <w:p w14:paraId="58558B56" w14:textId="77777777" w:rsidR="006A76A1" w:rsidRPr="00812AA4" w:rsidRDefault="006A76A1" w:rsidP="006A76A1">
            <w:pPr>
              <w:rPr>
                <w:rFonts w:cstheme="minorHAnsi"/>
                <w:color w:val="4D5156"/>
                <w:shd w:val="clear" w:color="auto" w:fill="FFFFFF"/>
              </w:rPr>
            </w:pPr>
          </w:p>
          <w:p w14:paraId="64CF3782"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How to make rosemary tea</w:t>
            </w:r>
          </w:p>
          <w:p w14:paraId="7C916B30"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Rosemary tea is very easy to make at home and only requires two ingredients — water and rosemary.</w:t>
            </w:r>
          </w:p>
          <w:p w14:paraId="71C9FF07" w14:textId="77777777" w:rsidR="006A76A1" w:rsidRPr="00812AA4" w:rsidRDefault="006A76A1" w:rsidP="006A76A1">
            <w:pPr>
              <w:rPr>
                <w:rFonts w:cstheme="minorHAnsi"/>
                <w:color w:val="4D5156"/>
                <w:shd w:val="clear" w:color="auto" w:fill="FFFFFF"/>
              </w:rPr>
            </w:pPr>
          </w:p>
          <w:p w14:paraId="6D49B3A4"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lastRenderedPageBreak/>
              <w:t>To make rosemary tea:</w:t>
            </w:r>
          </w:p>
          <w:p w14:paraId="3F7D7D69" w14:textId="77777777" w:rsidR="006A76A1" w:rsidRPr="00812AA4" w:rsidRDefault="006A76A1" w:rsidP="006A76A1">
            <w:pPr>
              <w:rPr>
                <w:rFonts w:cstheme="minorHAnsi"/>
                <w:color w:val="4D5156"/>
                <w:shd w:val="clear" w:color="auto" w:fill="FFFFFF"/>
              </w:rPr>
            </w:pPr>
          </w:p>
          <w:p w14:paraId="4C40EF19"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Bring 10 ounces (295 ml) of water to a boil.</w:t>
            </w:r>
          </w:p>
          <w:p w14:paraId="722176A2"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Add 1 teaspoon of loose rosemary leaves to the hot water. Alternatively, place the leaves in a tea infuser and steep them for 5–10 minutes, depending on how flavorful you like your tea.</w:t>
            </w:r>
          </w:p>
          <w:p w14:paraId="08D11BEB"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Strain the rosemary leaves from the hot water using a mesh strainer with small holes, or remove them from the tea infuser. You can discard the used rosemary leaves.</w:t>
            </w:r>
          </w:p>
          <w:p w14:paraId="5928AB9C"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Pour your rosemary tea into a mug and enjoy. You can add a sweetener, such as sugar, honey, or agave syrup if you like.</w:t>
            </w:r>
          </w:p>
          <w:p w14:paraId="084C6414"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SUMMARY</w:t>
            </w:r>
          </w:p>
          <w:p w14:paraId="75A81606"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Making rosemary tea at home is an easy way to control its strength and content. You can brew a cup using only two ingredients and a stovetop or microwave.</w:t>
            </w:r>
          </w:p>
          <w:p w14:paraId="4C61DE50" w14:textId="77777777" w:rsidR="006A76A1" w:rsidRPr="00812AA4" w:rsidRDefault="006A76A1" w:rsidP="006A76A1">
            <w:pPr>
              <w:rPr>
                <w:rFonts w:cstheme="minorHAnsi"/>
                <w:color w:val="4D5156"/>
                <w:shd w:val="clear" w:color="auto" w:fill="FFFFFF"/>
              </w:rPr>
            </w:pPr>
          </w:p>
          <w:p w14:paraId="619A7FE6"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The bottom line</w:t>
            </w:r>
          </w:p>
          <w:p w14:paraId="7F29766A"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Rosemary tea offers some impressive potential health benefits.</w:t>
            </w:r>
          </w:p>
          <w:p w14:paraId="74B0B4DE" w14:textId="77777777" w:rsidR="006A76A1" w:rsidRPr="00812AA4" w:rsidRDefault="006A76A1" w:rsidP="006A76A1">
            <w:pPr>
              <w:rPr>
                <w:rFonts w:cstheme="minorHAnsi"/>
                <w:color w:val="4D5156"/>
                <w:shd w:val="clear" w:color="auto" w:fill="FFFFFF"/>
              </w:rPr>
            </w:pPr>
          </w:p>
          <w:p w14:paraId="3A17AC4C"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Drinking the tea — or even simply inhaling its aroma — may benefit your mood and brain and eye health. It may also help prevent oxidative damage that can lead to numerous chronic diseases.</w:t>
            </w:r>
          </w:p>
          <w:p w14:paraId="3939BEFE" w14:textId="77777777" w:rsidR="006A76A1" w:rsidRPr="00812AA4" w:rsidRDefault="006A76A1" w:rsidP="006A76A1">
            <w:pPr>
              <w:rPr>
                <w:rFonts w:cstheme="minorHAnsi"/>
                <w:color w:val="4D5156"/>
                <w:shd w:val="clear" w:color="auto" w:fill="FFFFFF"/>
              </w:rPr>
            </w:pPr>
          </w:p>
          <w:p w14:paraId="7760F8E0"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However, it’s important to be aware of its potential interactions with certain medications.</w:t>
            </w:r>
          </w:p>
          <w:p w14:paraId="5E38AB13" w14:textId="77777777" w:rsidR="006A76A1" w:rsidRPr="00812AA4" w:rsidRDefault="006A76A1" w:rsidP="006A76A1">
            <w:pPr>
              <w:rPr>
                <w:rFonts w:cstheme="minorHAnsi"/>
                <w:color w:val="4D5156"/>
                <w:shd w:val="clear" w:color="auto" w:fill="FFFFFF"/>
              </w:rPr>
            </w:pPr>
          </w:p>
          <w:p w14:paraId="3F07E1ED"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Rosemary tea can easily be made at home using only two ingredients and fits well into an overall healthy and balanced diet.</w:t>
            </w:r>
          </w:p>
          <w:p w14:paraId="2C731BC3" w14:textId="77777777" w:rsidR="006A76A1" w:rsidRPr="00812AA4" w:rsidRDefault="006A76A1" w:rsidP="006A76A1">
            <w:pPr>
              <w:rPr>
                <w:rFonts w:cstheme="minorHAnsi"/>
                <w:color w:val="4D5156"/>
                <w:shd w:val="clear" w:color="auto" w:fill="FFFFFF"/>
              </w:rPr>
            </w:pPr>
          </w:p>
          <w:p w14:paraId="56FCD970"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Note that many of the studies discussed above used rosemary extract and essential oils, so it’s hard to know whether rosemary tea will offer the same health benefits.</w:t>
            </w:r>
          </w:p>
          <w:p w14:paraId="3D2E701C" w14:textId="77777777" w:rsidR="006A76A1" w:rsidRPr="00812AA4" w:rsidRDefault="006A76A1" w:rsidP="006A76A1">
            <w:pPr>
              <w:rPr>
                <w:rFonts w:cstheme="minorHAnsi"/>
                <w:color w:val="4D5156"/>
                <w:shd w:val="clear" w:color="auto" w:fill="FFFFFF"/>
              </w:rPr>
            </w:pPr>
          </w:p>
          <w:p w14:paraId="398FB485"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Is it safe to boil rosemary and drink?</w:t>
            </w:r>
          </w:p>
          <w:p w14:paraId="590D1DB1"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While rosemary tea is generally safe for most people, there are a few potential side effects to be aware of. If you have high blood pressure, drink rosemary tea in moderation as it can cause your blood pressure to rise.</w:t>
            </w:r>
          </w:p>
          <w:p w14:paraId="67390529" w14:textId="77777777" w:rsidR="006A76A1" w:rsidRPr="00812AA4" w:rsidRDefault="006A76A1" w:rsidP="006A76A1">
            <w:pPr>
              <w:rPr>
                <w:rFonts w:cstheme="minorHAnsi"/>
                <w:color w:val="4D5156"/>
                <w:shd w:val="clear" w:color="auto" w:fill="FFFFFF"/>
              </w:rPr>
            </w:pPr>
          </w:p>
          <w:p w14:paraId="1187EB63"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Is rosemary tea good for lungs?</w:t>
            </w:r>
          </w:p>
          <w:p w14:paraId="265DE140"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Good For Respiratory Health</w:t>
            </w:r>
          </w:p>
          <w:p w14:paraId="7A971522" w14:textId="77777777" w:rsidR="006A76A1" w:rsidRPr="00812AA4" w:rsidRDefault="006A76A1" w:rsidP="006A76A1">
            <w:pPr>
              <w:rPr>
                <w:rFonts w:cstheme="minorHAnsi"/>
                <w:color w:val="4D5156"/>
                <w:shd w:val="clear" w:color="auto" w:fill="FFFFFF"/>
              </w:rPr>
            </w:pPr>
          </w:p>
          <w:p w14:paraId="1112C519"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If you have been living in a polluted area or have a mucus buildup in your lungs, drinking rosemary tea can offer relief. The cineole compound in rosemary breaks up the mucus and reduces inflammation.</w:t>
            </w:r>
          </w:p>
          <w:p w14:paraId="181FFA6B" w14:textId="77777777" w:rsidR="006A76A1" w:rsidRPr="00812AA4" w:rsidRDefault="006A76A1" w:rsidP="006A76A1">
            <w:pPr>
              <w:rPr>
                <w:rFonts w:cstheme="minorHAnsi"/>
                <w:color w:val="4D5156"/>
                <w:shd w:val="clear" w:color="auto" w:fill="FFFFFF"/>
              </w:rPr>
            </w:pPr>
          </w:p>
          <w:p w14:paraId="1DD6A667"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 xml:space="preserve">What happens if I drink rosemary tea </w:t>
            </w:r>
            <w:proofErr w:type="spellStart"/>
            <w:r w:rsidRPr="00812AA4">
              <w:rPr>
                <w:rFonts w:cstheme="minorHAnsi"/>
                <w:color w:val="4D5156"/>
                <w:shd w:val="clear" w:color="auto" w:fill="FFFFFF"/>
              </w:rPr>
              <w:t>everyday</w:t>
            </w:r>
            <w:proofErr w:type="spellEnd"/>
            <w:r w:rsidRPr="00812AA4">
              <w:rPr>
                <w:rFonts w:cstheme="minorHAnsi"/>
                <w:color w:val="4D5156"/>
                <w:shd w:val="clear" w:color="auto" w:fill="FFFFFF"/>
              </w:rPr>
              <w:t>?</w:t>
            </w:r>
          </w:p>
          <w:p w14:paraId="4EBA747D"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9 health benefits of rosemary tea that make it a morning ...</w:t>
            </w:r>
          </w:p>
          <w:p w14:paraId="6213CCA7"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Boosts immune system. Rosemary is known for its antimicrobial properties, which may help support a healthy immune system. Drinking rosemary tea may assist in fighting off certain pathogens and strengthening the body's defenses.</w:t>
            </w:r>
          </w:p>
          <w:p w14:paraId="2C9F1C6E" w14:textId="77777777" w:rsidR="006A76A1" w:rsidRPr="00812AA4" w:rsidRDefault="006A76A1" w:rsidP="006A76A1">
            <w:pPr>
              <w:rPr>
                <w:rFonts w:cstheme="minorHAnsi"/>
                <w:color w:val="4D5156"/>
                <w:shd w:val="clear" w:color="auto" w:fill="FFFFFF"/>
              </w:rPr>
            </w:pPr>
          </w:p>
          <w:p w14:paraId="6F1261CE"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Does rosemary tea detox your body?</w:t>
            </w:r>
          </w:p>
          <w:p w14:paraId="2F3EFE5E"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Rosemary tea also contains antiseptic, detoxifying, antispasmodic, antibiotic and diuretic effects, which can make it a great complement to the treatment of health problems like for the treatment of various health problems.</w:t>
            </w:r>
          </w:p>
          <w:p w14:paraId="1EB13098" w14:textId="77777777" w:rsidR="006A76A1" w:rsidRPr="00812AA4" w:rsidRDefault="006A76A1" w:rsidP="006A76A1">
            <w:pPr>
              <w:rPr>
                <w:rFonts w:cstheme="minorHAnsi"/>
                <w:color w:val="4D5156"/>
                <w:shd w:val="clear" w:color="auto" w:fill="FFFFFF"/>
              </w:rPr>
            </w:pPr>
          </w:p>
          <w:p w14:paraId="0EA205E6"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Who should not drink rosemary tea?</w:t>
            </w:r>
          </w:p>
          <w:p w14:paraId="78C8F163"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Because higher doses of rosemary may cause miscarriage, pregnant and nursing women should not take rosemary as a supplement. But it is safe to eat as a spice in food. People with high blood pressure, ulcers, Crohn's disease, or ulcerative colitis should not take rosemary.</w:t>
            </w:r>
          </w:p>
          <w:p w14:paraId="4FE162F1" w14:textId="77777777" w:rsidR="006A76A1" w:rsidRPr="00812AA4" w:rsidRDefault="006A76A1" w:rsidP="006A76A1">
            <w:pPr>
              <w:rPr>
                <w:rFonts w:cstheme="minorHAnsi"/>
                <w:color w:val="4D5156"/>
                <w:shd w:val="clear" w:color="auto" w:fill="FFFFFF"/>
              </w:rPr>
            </w:pPr>
          </w:p>
          <w:p w14:paraId="149D9AAF"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Does rosemary burn belly fat?</w:t>
            </w:r>
          </w:p>
          <w:p w14:paraId="7D43EAF6"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Rosemary Water For Belly Fat: Does It Help To Burn Belly Fat?</w:t>
            </w:r>
          </w:p>
          <w:p w14:paraId="3199D2D5"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Rosemary herb can assist you in losing weight and belly fat. By drinking rosemary detox water and tea as part of your diet, your digestive system gets better. Not to mention, the herb can help limit weight gain and save you from numerous chronic diseases.</w:t>
            </w:r>
          </w:p>
          <w:p w14:paraId="753A0BC5" w14:textId="77777777" w:rsidR="006A76A1" w:rsidRPr="00812AA4" w:rsidRDefault="006A76A1" w:rsidP="006A76A1">
            <w:pPr>
              <w:rPr>
                <w:rFonts w:cstheme="minorHAnsi"/>
                <w:color w:val="4D5156"/>
                <w:shd w:val="clear" w:color="auto" w:fill="FFFFFF"/>
              </w:rPr>
            </w:pPr>
          </w:p>
          <w:p w14:paraId="4EE26EF7"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Is rosemary good for blood circulation?</w:t>
            </w:r>
          </w:p>
          <w:p w14:paraId="5FC7D0DF"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 xml:space="preserve">Rosemary promotes blood circulation, thus helping to </w:t>
            </w:r>
            <w:proofErr w:type="spellStart"/>
            <w:r w:rsidRPr="00812AA4">
              <w:rPr>
                <w:rFonts w:cstheme="minorHAnsi"/>
                <w:color w:val="4D5156"/>
                <w:shd w:val="clear" w:color="auto" w:fill="FFFFFF"/>
              </w:rPr>
              <w:t>normalise</w:t>
            </w:r>
            <w:proofErr w:type="spellEnd"/>
            <w:r w:rsidRPr="00812AA4">
              <w:rPr>
                <w:rFonts w:cstheme="minorHAnsi"/>
                <w:color w:val="4D5156"/>
                <w:shd w:val="clear" w:color="auto" w:fill="FFFFFF"/>
              </w:rPr>
              <w:t xml:space="preserve"> low blood pressure. Moreover, it aids digestion, alleviates muscle and joint pain and improves concentration.</w:t>
            </w:r>
          </w:p>
          <w:p w14:paraId="0FA4DE5F" w14:textId="77777777" w:rsidR="006A76A1" w:rsidRPr="00812AA4" w:rsidRDefault="006A76A1" w:rsidP="006A76A1">
            <w:pPr>
              <w:rPr>
                <w:rFonts w:cstheme="minorHAnsi"/>
                <w:color w:val="4D5156"/>
                <w:shd w:val="clear" w:color="auto" w:fill="FFFFFF"/>
              </w:rPr>
            </w:pPr>
          </w:p>
          <w:p w14:paraId="42F39071"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Does rosemary affect hormones?</w:t>
            </w:r>
          </w:p>
          <w:p w14:paraId="14F92628"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Research shows that simply inhaling the aroma of rosemary essential oil can lower levels of the stress hormone cortisol in your blood. High cortisol levels are caused by stress, anxiety or any thought or event that puts your body in "fight-or-flight" mode.</w:t>
            </w:r>
          </w:p>
          <w:p w14:paraId="35397D9C" w14:textId="77777777" w:rsidR="006A76A1" w:rsidRPr="00812AA4" w:rsidRDefault="006A76A1" w:rsidP="006A76A1">
            <w:pPr>
              <w:rPr>
                <w:rFonts w:cstheme="minorHAnsi"/>
                <w:color w:val="4D5156"/>
                <w:shd w:val="clear" w:color="auto" w:fill="FFFFFF"/>
              </w:rPr>
            </w:pPr>
          </w:p>
          <w:p w14:paraId="7994A289"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How many cups of rosemary tea per day?</w:t>
            </w:r>
          </w:p>
          <w:p w14:paraId="562C4BF1"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How much rosemary tea is good for health? It is safe to have one to three cups a day. Consult your doctor if you want to consume more than the recommended dosage as it might have serious side effects.</w:t>
            </w:r>
          </w:p>
          <w:p w14:paraId="7C6A4539" w14:textId="77777777" w:rsidR="006A76A1" w:rsidRPr="00812AA4" w:rsidRDefault="006A76A1" w:rsidP="006A76A1">
            <w:pPr>
              <w:rPr>
                <w:rFonts w:cstheme="minorHAnsi"/>
                <w:color w:val="4D5156"/>
                <w:shd w:val="clear" w:color="auto" w:fill="FFFFFF"/>
              </w:rPr>
            </w:pPr>
          </w:p>
          <w:p w14:paraId="13EE9265"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Does rosemary raise estrogen?</w:t>
            </w:r>
          </w:p>
          <w:p w14:paraId="4272FBBE"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Midlife Health Benefits of Rosemary</w:t>
            </w:r>
          </w:p>
          <w:p w14:paraId="503073B3"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Rosemary may enhance your ability to detoxify estrogen.</w:t>
            </w:r>
          </w:p>
          <w:p w14:paraId="6DD38566" w14:textId="77777777" w:rsidR="006A76A1" w:rsidRPr="00812AA4" w:rsidRDefault="006A76A1" w:rsidP="006A76A1">
            <w:pPr>
              <w:rPr>
                <w:rFonts w:cstheme="minorHAnsi"/>
                <w:color w:val="4D5156"/>
                <w:shd w:val="clear" w:color="auto" w:fill="FFFFFF"/>
              </w:rPr>
            </w:pPr>
          </w:p>
          <w:p w14:paraId="66B17F0E"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Does rosemary affect hair?</w:t>
            </w:r>
          </w:p>
          <w:p w14:paraId="41D5CE49" w14:textId="42643698" w:rsidR="006A76A1" w:rsidRPr="00812AA4" w:rsidRDefault="006A76A1" w:rsidP="006A76A1">
            <w:pPr>
              <w:rPr>
                <w:rFonts w:cstheme="minorHAnsi"/>
                <w:color w:val="4D5156"/>
                <w:shd w:val="clear" w:color="auto" w:fill="FFFFFF"/>
              </w:rPr>
            </w:pPr>
            <w:proofErr w:type="spellStart"/>
            <w:r w:rsidRPr="00812AA4">
              <w:rPr>
                <w:rFonts w:cstheme="minorHAnsi"/>
                <w:color w:val="4D5156"/>
                <w:shd w:val="clear" w:color="auto" w:fill="FFFFFF"/>
              </w:rPr>
              <w:t>Carnosic</w:t>
            </w:r>
            <w:proofErr w:type="spellEnd"/>
            <w:r w:rsidRPr="00812AA4">
              <w:rPr>
                <w:rFonts w:cstheme="minorHAnsi"/>
                <w:color w:val="4D5156"/>
                <w:shd w:val="clear" w:color="auto" w:fill="FFFFFF"/>
              </w:rPr>
              <w:t xml:space="preserve"> acid, an active ingredient in the plant, healed tissue and nerve damage in one study. This ability to heal nerve endings may rejuvenate nerves in the scalp too, in turn possibly restoring hair growth. More revealing recent studies show that rosemary directly helps protect against hair loss.</w:t>
            </w:r>
          </w:p>
          <w:p w14:paraId="36FD579A" w14:textId="77777777" w:rsidR="006A76A1" w:rsidRPr="00812AA4" w:rsidRDefault="006A76A1" w:rsidP="006A76A1">
            <w:pPr>
              <w:rPr>
                <w:rFonts w:cstheme="minorHAnsi"/>
                <w:color w:val="4D5156"/>
                <w:shd w:val="clear" w:color="auto" w:fill="FFFFFF"/>
              </w:rPr>
            </w:pPr>
          </w:p>
          <w:p w14:paraId="6716F150" w14:textId="4257A262"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Rosemary tea boasts antispasmodic properties that help to </w:t>
            </w:r>
            <w:r w:rsidRPr="00812AA4">
              <w:rPr>
                <w:rFonts w:cstheme="minorHAnsi"/>
                <w:color w:val="040C28"/>
              </w:rPr>
              <w:t>reduce gas and bloating</w:t>
            </w:r>
            <w:r w:rsidRPr="00812AA4">
              <w:rPr>
                <w:rFonts w:cstheme="minorHAnsi"/>
                <w:color w:val="4D5156"/>
                <w:shd w:val="clear" w:color="auto" w:fill="FFFFFF"/>
              </w:rPr>
              <w:t xml:space="preserve">. This herbal tea also supports healthy gut bacteria and improves nutrient absorption. Rosemary tea also contains </w:t>
            </w:r>
            <w:proofErr w:type="spellStart"/>
            <w:r w:rsidRPr="00812AA4">
              <w:rPr>
                <w:rFonts w:cstheme="minorHAnsi"/>
                <w:color w:val="4D5156"/>
                <w:shd w:val="clear" w:color="auto" w:fill="FFFFFF"/>
              </w:rPr>
              <w:t>carnosic</w:t>
            </w:r>
            <w:proofErr w:type="spellEnd"/>
            <w:r w:rsidRPr="00812AA4">
              <w:rPr>
                <w:rFonts w:cstheme="minorHAnsi"/>
                <w:color w:val="4D5156"/>
                <w:shd w:val="clear" w:color="auto" w:fill="FFFFFF"/>
              </w:rPr>
              <w:t xml:space="preserve"> acid, a compound that helps balance the microflora and good bacteria in your gut.</w:t>
            </w:r>
          </w:p>
          <w:p w14:paraId="54C970FE" w14:textId="77777777" w:rsidR="006A76A1" w:rsidRPr="00812AA4" w:rsidRDefault="006A76A1" w:rsidP="006A76A1">
            <w:pPr>
              <w:rPr>
                <w:rFonts w:cstheme="minorHAnsi"/>
                <w:color w:val="4D5156"/>
                <w:shd w:val="clear" w:color="auto" w:fill="FFFFFF"/>
              </w:rPr>
            </w:pPr>
          </w:p>
          <w:p w14:paraId="34BF4B9A" w14:textId="77777777" w:rsidR="006A76A1" w:rsidRPr="00812AA4" w:rsidRDefault="006A76A1" w:rsidP="006A76A1">
            <w:pPr>
              <w:rPr>
                <w:rFonts w:cstheme="minorHAnsi"/>
                <w:color w:val="4D5156"/>
                <w:shd w:val="clear" w:color="auto" w:fill="FFFFFF"/>
              </w:rPr>
            </w:pPr>
            <w:r w:rsidRPr="00812AA4">
              <w:rPr>
                <w:rFonts w:cstheme="minorHAnsi"/>
                <w:color w:val="4D5156"/>
                <w:shd w:val="clear" w:color="auto" w:fill="FFFFFF"/>
              </w:rPr>
              <w:t xml:space="preserve">Rosemary is also known to improve brain function, cognizance, and blood flow to the brain. </w:t>
            </w:r>
          </w:p>
          <w:p w14:paraId="3D867285" w14:textId="29C43015" w:rsidR="00042F0E" w:rsidRPr="00812AA4" w:rsidRDefault="00042F0E" w:rsidP="006A76A1">
            <w:pPr>
              <w:rPr>
                <w:rFonts w:cstheme="minorHAnsi"/>
              </w:rPr>
            </w:pPr>
            <w:r w:rsidRPr="00812AA4">
              <w:rPr>
                <w:rFonts w:cstheme="minorHAnsi"/>
              </w:rPr>
              <w:t>Rosemary can help with mental clarity.</w:t>
            </w:r>
          </w:p>
        </w:tc>
      </w:tr>
      <w:tr w:rsidR="006A76A1" w:rsidRPr="00812AA4" w14:paraId="5B0DDA29" w14:textId="77777777" w:rsidTr="00881E54">
        <w:tc>
          <w:tcPr>
            <w:tcW w:w="1800" w:type="dxa"/>
          </w:tcPr>
          <w:p w14:paraId="0C929087" w14:textId="1993E349" w:rsidR="006A76A1" w:rsidRPr="00812AA4" w:rsidRDefault="00D9288E" w:rsidP="006A76A1">
            <w:pPr>
              <w:rPr>
                <w:rFonts w:cstheme="minorHAnsi"/>
                <w:b/>
                <w:bCs/>
              </w:rPr>
            </w:pPr>
            <w:r w:rsidRPr="00812AA4">
              <w:rPr>
                <w:rFonts w:cstheme="minorHAnsi"/>
                <w:b/>
                <w:bCs/>
              </w:rPr>
              <w:lastRenderedPageBreak/>
              <w:t xml:space="preserve">SALT: </w:t>
            </w:r>
            <w:r w:rsidRPr="00812AA4">
              <w:rPr>
                <w:rFonts w:cstheme="minorHAnsi"/>
                <w:b/>
                <w:bCs/>
              </w:rPr>
              <w:br/>
            </w:r>
            <w:hyperlink w:anchor="AAATOP" w:history="1">
              <w:r w:rsidRPr="00812AA4">
                <w:rPr>
                  <w:rStyle w:val="Hyperlink"/>
                  <w:rFonts w:cstheme="minorHAnsi"/>
                  <w:b/>
                  <w:bCs/>
                  <w:sz w:val="12"/>
                  <w:szCs w:val="12"/>
                </w:rPr>
                <w:t>JUMP TO TOP OF DOCUMENT</w:t>
              </w:r>
            </w:hyperlink>
          </w:p>
        </w:tc>
        <w:tc>
          <w:tcPr>
            <w:tcW w:w="9360" w:type="dxa"/>
          </w:tcPr>
          <w:p w14:paraId="0BA4BFE4" w14:textId="074BFEB0" w:rsidR="006A76A1" w:rsidRPr="00812AA4" w:rsidRDefault="006A76A1" w:rsidP="006A76A1">
            <w:pPr>
              <w:rPr>
                <w:rFonts w:cstheme="minorHAnsi"/>
              </w:rPr>
            </w:pPr>
            <w:r w:rsidRPr="00812AA4">
              <w:rPr>
                <w:rFonts w:cstheme="minorHAnsi"/>
              </w:rPr>
              <w:t>See “</w:t>
            </w:r>
            <w:hyperlink w:anchor="CELTICSEASALT" w:history="1">
              <w:r w:rsidRPr="00812AA4">
                <w:rPr>
                  <w:rStyle w:val="Hyperlink"/>
                  <w:rFonts w:cstheme="minorHAnsi"/>
                </w:rPr>
                <w:t>Celtic Sea Salt”</w:t>
              </w:r>
            </w:hyperlink>
          </w:p>
          <w:p w14:paraId="34E93099" w14:textId="77777777" w:rsidR="000D79DB" w:rsidRPr="00812AA4" w:rsidRDefault="000D79DB" w:rsidP="006A76A1">
            <w:pPr>
              <w:rPr>
                <w:rFonts w:cstheme="minorHAnsi"/>
              </w:rPr>
            </w:pPr>
          </w:p>
          <w:p w14:paraId="47DCD68C" w14:textId="77777777" w:rsidR="000D79DB" w:rsidRPr="00812AA4" w:rsidRDefault="000D79DB" w:rsidP="000D79DB">
            <w:pPr>
              <w:pStyle w:val="NormalWeb"/>
              <w:spacing w:before="0" w:beforeAutospacing="0" w:after="0" w:afterAutospacing="0"/>
              <w:rPr>
                <w:rFonts w:asciiTheme="minorHAnsi" w:hAnsiTheme="minorHAnsi" w:cstheme="minorHAnsi"/>
                <w:sz w:val="22"/>
                <w:szCs w:val="22"/>
              </w:rPr>
            </w:pPr>
          </w:p>
          <w:p w14:paraId="6DBF32D4" w14:textId="249DDA70" w:rsidR="000D79DB" w:rsidRPr="00812AA4" w:rsidRDefault="000D79DB" w:rsidP="006A76A1">
            <w:pPr>
              <w:rPr>
                <w:rFonts w:cstheme="minorHAnsi"/>
              </w:rPr>
            </w:pPr>
          </w:p>
        </w:tc>
      </w:tr>
      <w:tr w:rsidR="00632EEA" w:rsidRPr="00812AA4" w14:paraId="06B20DA2" w14:textId="77777777" w:rsidTr="00881E54">
        <w:tc>
          <w:tcPr>
            <w:tcW w:w="1800" w:type="dxa"/>
          </w:tcPr>
          <w:p w14:paraId="1E4360C0" w14:textId="77777777" w:rsidR="00632EEA" w:rsidRPr="00812AA4" w:rsidRDefault="00632EEA" w:rsidP="006A76A1">
            <w:pPr>
              <w:rPr>
                <w:rFonts w:cstheme="minorHAnsi"/>
                <w:b/>
                <w:bCs/>
              </w:rPr>
            </w:pPr>
            <w:bookmarkStart w:id="157" w:name="SAGE"/>
            <w:r w:rsidRPr="00812AA4">
              <w:rPr>
                <w:rFonts w:cstheme="minorHAnsi"/>
                <w:b/>
                <w:bCs/>
              </w:rPr>
              <w:t>SAGE</w:t>
            </w:r>
            <w:bookmarkEnd w:id="157"/>
          </w:p>
          <w:p w14:paraId="751BA1D1" w14:textId="19E36511" w:rsidR="00230504" w:rsidRPr="00812AA4" w:rsidRDefault="00230504" w:rsidP="006A76A1">
            <w:pPr>
              <w:rPr>
                <w:rFonts w:cstheme="minorHAnsi"/>
                <w:b/>
                <w:bCs/>
              </w:rPr>
            </w:pPr>
            <w:hyperlink w:anchor="AAATOP" w:history="1">
              <w:r w:rsidRPr="00812AA4">
                <w:rPr>
                  <w:rStyle w:val="Hyperlink"/>
                  <w:rFonts w:cstheme="minorHAnsi"/>
                  <w:b/>
                  <w:bCs/>
                  <w:sz w:val="12"/>
                  <w:szCs w:val="12"/>
                </w:rPr>
                <w:t>JUMP TO TOP OF DOCUMENT</w:t>
              </w:r>
            </w:hyperlink>
          </w:p>
        </w:tc>
        <w:tc>
          <w:tcPr>
            <w:tcW w:w="9360" w:type="dxa"/>
          </w:tcPr>
          <w:p w14:paraId="10CE4D24" w14:textId="35D389E2" w:rsidR="00632EEA" w:rsidRPr="00812AA4" w:rsidRDefault="00632EEA" w:rsidP="00632EEA">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Sage can actually help with chemo side effects and lung cancer.</w:t>
            </w:r>
          </w:p>
          <w:p w14:paraId="401BD473" w14:textId="77777777" w:rsidR="00632EEA" w:rsidRPr="00812AA4" w:rsidRDefault="00632EEA" w:rsidP="006A76A1">
            <w:pPr>
              <w:rPr>
                <w:rFonts w:cstheme="minorHAnsi"/>
              </w:rPr>
            </w:pPr>
          </w:p>
        </w:tc>
      </w:tr>
      <w:tr w:rsidR="006A76A1" w:rsidRPr="00812AA4" w14:paraId="01CE63C6" w14:textId="77777777" w:rsidTr="00881E54">
        <w:tc>
          <w:tcPr>
            <w:tcW w:w="1800" w:type="dxa"/>
          </w:tcPr>
          <w:p w14:paraId="05D4D37E" w14:textId="158A1BFE" w:rsidR="006A76A1" w:rsidRPr="00812AA4" w:rsidRDefault="00D9288E" w:rsidP="006A76A1">
            <w:pPr>
              <w:rPr>
                <w:rFonts w:cstheme="minorHAnsi"/>
                <w:b/>
                <w:bCs/>
              </w:rPr>
            </w:pPr>
            <w:bookmarkStart w:id="158" w:name="SEAMOSS"/>
            <w:r w:rsidRPr="00812AA4">
              <w:rPr>
                <w:rFonts w:cstheme="minorHAnsi"/>
                <w:b/>
                <w:bCs/>
              </w:rPr>
              <w:lastRenderedPageBreak/>
              <w:t xml:space="preserve">SEA MOSS: </w:t>
            </w:r>
          </w:p>
          <w:bookmarkEnd w:id="158"/>
          <w:p w14:paraId="2A9D7BA4" w14:textId="727CDA5F" w:rsidR="006A76A1" w:rsidRPr="00812AA4" w:rsidRDefault="006A76A1" w:rsidP="006A76A1">
            <w:pPr>
              <w:rPr>
                <w:rFonts w:cstheme="minorHAnsi"/>
                <w:b/>
                <w:bCs/>
              </w:rPr>
            </w:pPr>
            <w:r w:rsidRPr="00812AA4">
              <w:rPr>
                <w:rFonts w:cstheme="minorHAnsi"/>
                <w:b/>
                <w:bCs/>
                <w:noProof/>
              </w:rPr>
              <w:drawing>
                <wp:inline distT="0" distB="0" distL="0" distR="0" wp14:anchorId="156B9720" wp14:editId="5B915A79">
                  <wp:extent cx="948690" cy="688340"/>
                  <wp:effectExtent l="0" t="0" r="3810" b="0"/>
                  <wp:docPr id="17137711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771136" name=""/>
                          <pic:cNvPicPr/>
                        </pic:nvPicPr>
                        <pic:blipFill>
                          <a:blip r:embed="rId474"/>
                          <a:stretch>
                            <a:fillRect/>
                          </a:stretch>
                        </pic:blipFill>
                        <pic:spPr>
                          <a:xfrm>
                            <a:off x="0" y="0"/>
                            <a:ext cx="948690" cy="688340"/>
                          </a:xfrm>
                          <a:prstGeom prst="rect">
                            <a:avLst/>
                          </a:prstGeom>
                        </pic:spPr>
                      </pic:pic>
                    </a:graphicData>
                  </a:graphic>
                </wp:inline>
              </w:drawing>
            </w:r>
            <w:r w:rsidR="00D9288E" w:rsidRPr="00812AA4">
              <w:rPr>
                <w:rFonts w:cstheme="minorHAnsi"/>
                <w:b/>
                <w:bCs/>
              </w:rPr>
              <w:br/>
            </w:r>
            <w:hyperlink w:anchor="AAATOP" w:history="1">
              <w:r w:rsidR="00D9288E" w:rsidRPr="00812AA4">
                <w:rPr>
                  <w:rStyle w:val="Hyperlink"/>
                  <w:rFonts w:cstheme="minorHAnsi"/>
                  <w:b/>
                  <w:bCs/>
                  <w:sz w:val="12"/>
                  <w:szCs w:val="12"/>
                </w:rPr>
                <w:t>JUMP TO TOP OF DOCUMENT</w:t>
              </w:r>
            </w:hyperlink>
          </w:p>
        </w:tc>
        <w:tc>
          <w:tcPr>
            <w:tcW w:w="9360" w:type="dxa"/>
          </w:tcPr>
          <w:p w14:paraId="07C873EE" w14:textId="26D6C14E" w:rsidR="006A76A1" w:rsidRPr="00812AA4" w:rsidRDefault="006A76A1" w:rsidP="006A76A1">
            <w:pPr>
              <w:rPr>
                <w:rFonts w:cstheme="minorHAnsi"/>
              </w:rPr>
            </w:pPr>
            <w:r w:rsidRPr="00812AA4">
              <w:rPr>
                <w:rFonts w:cstheme="minorHAnsi"/>
              </w:rPr>
              <w:t>What is sea moss?  See also “Bladderwrack”</w:t>
            </w:r>
            <w:r w:rsidR="00D712E5" w:rsidRPr="00812AA4">
              <w:rPr>
                <w:rFonts w:cstheme="minorHAnsi"/>
              </w:rPr>
              <w:br/>
              <w:t xml:space="preserve">ONE SERVING HAS 99% of the minerals your body needs. It is the </w:t>
            </w:r>
            <w:r w:rsidR="00351BDE" w:rsidRPr="00812AA4">
              <w:rPr>
                <w:rFonts w:cstheme="minorHAnsi"/>
              </w:rPr>
              <w:t>strongest natural multivitamin.</w:t>
            </w:r>
          </w:p>
          <w:p w14:paraId="30141833" w14:textId="77777777" w:rsidR="006A76A1" w:rsidRPr="00812AA4" w:rsidRDefault="006A76A1" w:rsidP="006A76A1">
            <w:pPr>
              <w:rPr>
                <w:rFonts w:cstheme="minorHAnsi"/>
              </w:rPr>
            </w:pPr>
            <w:r w:rsidRPr="00812AA4">
              <w:rPr>
                <w:rFonts w:cstheme="minorHAnsi"/>
              </w:rPr>
              <w:t>Sea moss, scientifically known as Chondrus crispus, is a type of algae or seaweed. It grows in waters along the rocky Atlantic coasts, primarily between North America and Europe.</w:t>
            </w:r>
          </w:p>
          <w:p w14:paraId="0DF132D9" w14:textId="77777777" w:rsidR="006A76A1" w:rsidRPr="00812AA4" w:rsidRDefault="006A76A1" w:rsidP="006A76A1">
            <w:pPr>
              <w:rPr>
                <w:rFonts w:cstheme="minorHAnsi"/>
              </w:rPr>
            </w:pPr>
          </w:p>
          <w:p w14:paraId="79386BE5" w14:textId="77777777" w:rsidR="006A76A1" w:rsidRPr="00812AA4" w:rsidRDefault="006A76A1" w:rsidP="006A76A1">
            <w:pPr>
              <w:rPr>
                <w:rFonts w:cstheme="minorHAnsi"/>
              </w:rPr>
            </w:pPr>
            <w:r w:rsidRPr="00812AA4">
              <w:rPr>
                <w:rFonts w:cstheme="minorHAnsi"/>
              </w:rPr>
              <w:t>It’s an edible sea plant similar to other seaweeds, algae, and other familiar leafy sea vegetables like kelp or dulse.</w:t>
            </w:r>
          </w:p>
          <w:p w14:paraId="049031D2" w14:textId="77777777" w:rsidR="006A76A1" w:rsidRPr="00812AA4" w:rsidRDefault="006A76A1" w:rsidP="006A76A1">
            <w:pPr>
              <w:rPr>
                <w:rFonts w:cstheme="minorHAnsi"/>
              </w:rPr>
            </w:pPr>
          </w:p>
          <w:p w14:paraId="2AD4020F" w14:textId="77777777" w:rsidR="006A76A1" w:rsidRPr="00812AA4" w:rsidRDefault="006A76A1" w:rsidP="006A76A1">
            <w:pPr>
              <w:rPr>
                <w:rFonts w:cstheme="minorHAnsi"/>
              </w:rPr>
            </w:pPr>
            <w:r w:rsidRPr="00812AA4">
              <w:rPr>
                <w:rFonts w:cstheme="minorHAnsi"/>
              </w:rPr>
              <w:t>Sea moss grows in a number of colors, such as various shades of green, yellow, purple, red, brown, and black.</w:t>
            </w:r>
          </w:p>
          <w:p w14:paraId="225FB8D7" w14:textId="77777777" w:rsidR="006A76A1" w:rsidRPr="00812AA4" w:rsidRDefault="006A76A1" w:rsidP="006A76A1">
            <w:pPr>
              <w:rPr>
                <w:rFonts w:cstheme="minorHAnsi"/>
              </w:rPr>
            </w:pPr>
          </w:p>
          <w:p w14:paraId="4D42DD35" w14:textId="77777777" w:rsidR="006A76A1" w:rsidRPr="00812AA4" w:rsidRDefault="006A76A1" w:rsidP="006A76A1">
            <w:pPr>
              <w:rPr>
                <w:rFonts w:cstheme="minorHAnsi"/>
              </w:rPr>
            </w:pPr>
            <w:r w:rsidRPr="00812AA4">
              <w:rPr>
                <w:rFonts w:cstheme="minorHAnsi"/>
              </w:rPr>
              <w:t>The most common varieties that grow in the warmer waters are generally red and often called Irish moss.</w:t>
            </w:r>
          </w:p>
          <w:p w14:paraId="192D1093" w14:textId="77777777" w:rsidR="006A76A1" w:rsidRPr="00812AA4" w:rsidRDefault="006A76A1" w:rsidP="006A76A1">
            <w:pPr>
              <w:rPr>
                <w:rFonts w:cstheme="minorHAnsi"/>
              </w:rPr>
            </w:pPr>
          </w:p>
          <w:p w14:paraId="70E19477" w14:textId="77777777" w:rsidR="006A76A1" w:rsidRPr="00812AA4" w:rsidRDefault="006A76A1" w:rsidP="006A76A1">
            <w:pPr>
              <w:rPr>
                <w:rFonts w:cstheme="minorHAnsi"/>
              </w:rPr>
            </w:pPr>
            <w:r w:rsidRPr="00812AA4">
              <w:rPr>
                <w:rFonts w:cstheme="minorHAnsi"/>
              </w:rPr>
              <w:t>SUMMARY</w:t>
            </w:r>
          </w:p>
          <w:p w14:paraId="19099ADC" w14:textId="77777777" w:rsidR="006A76A1" w:rsidRPr="00812AA4" w:rsidRDefault="006A76A1" w:rsidP="006A76A1">
            <w:pPr>
              <w:rPr>
                <w:rFonts w:cstheme="minorHAnsi"/>
              </w:rPr>
            </w:pPr>
            <w:r w:rsidRPr="00812AA4">
              <w:rPr>
                <w:rFonts w:cstheme="minorHAnsi"/>
              </w:rPr>
              <w:t>Sea moss is a spiny sea plant that’s similar to other seaweeds and algae. The most common variety in commercial products is red and often called Irish moss.</w:t>
            </w:r>
          </w:p>
          <w:p w14:paraId="2086A6B1" w14:textId="77777777" w:rsidR="006A76A1" w:rsidRPr="00812AA4" w:rsidRDefault="006A76A1" w:rsidP="006A76A1">
            <w:pPr>
              <w:rPr>
                <w:rFonts w:cstheme="minorHAnsi"/>
              </w:rPr>
            </w:pPr>
          </w:p>
          <w:p w14:paraId="68B593B0" w14:textId="77777777" w:rsidR="006A76A1" w:rsidRPr="00812AA4" w:rsidRDefault="006A76A1" w:rsidP="006A76A1">
            <w:pPr>
              <w:rPr>
                <w:rFonts w:cstheme="minorHAnsi"/>
              </w:rPr>
            </w:pPr>
            <w:r w:rsidRPr="00812AA4">
              <w:rPr>
                <w:rFonts w:cstheme="minorHAnsi"/>
              </w:rPr>
              <w:t>“It has many natural benefits. It is low in calories, fat and sugar, gluten free, has a small amount of protein and is a good source of vitamins and minerals.” It addition to calcium, magnesium, potassium and iodine, sea moss is also a good source of iron and vitamins C and A, which are known to aid your immune system.</w:t>
            </w:r>
          </w:p>
          <w:p w14:paraId="18EFBA68" w14:textId="77777777" w:rsidR="006A76A1" w:rsidRPr="00812AA4" w:rsidRDefault="006A76A1" w:rsidP="006A76A1">
            <w:pPr>
              <w:rPr>
                <w:rFonts w:cstheme="minorHAnsi"/>
              </w:rPr>
            </w:pPr>
          </w:p>
          <w:p w14:paraId="3FCED7BC" w14:textId="77777777" w:rsidR="006A76A1" w:rsidRPr="00812AA4" w:rsidRDefault="006A76A1" w:rsidP="006A76A1">
            <w:pPr>
              <w:rPr>
                <w:rFonts w:cstheme="minorHAnsi"/>
              </w:rPr>
            </w:pPr>
            <w:r w:rsidRPr="00812AA4">
              <w:rPr>
                <w:rFonts w:cstheme="minorHAnsi"/>
              </w:rPr>
              <w:t xml:space="preserve">What happens if you take sea moss </w:t>
            </w:r>
            <w:proofErr w:type="spellStart"/>
            <w:r w:rsidRPr="00812AA4">
              <w:rPr>
                <w:rFonts w:cstheme="minorHAnsi"/>
              </w:rPr>
              <w:t>everyday</w:t>
            </w:r>
            <w:proofErr w:type="spellEnd"/>
            <w:r w:rsidRPr="00812AA4">
              <w:rPr>
                <w:rFonts w:cstheme="minorHAnsi"/>
              </w:rPr>
              <w:t>?</w:t>
            </w:r>
          </w:p>
          <w:p w14:paraId="7D372AB9" w14:textId="77777777" w:rsidR="006A76A1" w:rsidRPr="00812AA4" w:rsidRDefault="006A76A1" w:rsidP="006A76A1">
            <w:pPr>
              <w:rPr>
                <w:rFonts w:cstheme="minorHAnsi"/>
              </w:rPr>
            </w:pPr>
            <w:r w:rsidRPr="00812AA4">
              <w:rPr>
                <w:rFonts w:cstheme="minorHAnsi"/>
              </w:rPr>
              <w:t>Are there risks associated with eating sea moss? Sea moss contains high levels of iodine, which can damage your thyroid if consumed in large quantities, Dr. Ring said. If you want to try it, she recommended taking no more than two tablespoons of the gel at a time and using it every other day, rather than every day.</w:t>
            </w:r>
          </w:p>
          <w:p w14:paraId="486EFCD5" w14:textId="77777777" w:rsidR="006A76A1" w:rsidRPr="00812AA4" w:rsidRDefault="006A76A1" w:rsidP="006A76A1">
            <w:pPr>
              <w:rPr>
                <w:rFonts w:cstheme="minorHAnsi"/>
              </w:rPr>
            </w:pPr>
          </w:p>
          <w:p w14:paraId="64E65A82" w14:textId="77777777" w:rsidR="006A76A1" w:rsidRPr="00812AA4" w:rsidRDefault="006A76A1" w:rsidP="006A76A1">
            <w:pPr>
              <w:rPr>
                <w:rFonts w:cstheme="minorHAnsi"/>
              </w:rPr>
            </w:pPr>
            <w:r w:rsidRPr="00812AA4">
              <w:rPr>
                <w:rFonts w:cstheme="minorHAnsi"/>
              </w:rPr>
              <w:t>22 Sea Moss Benefits</w:t>
            </w:r>
          </w:p>
          <w:p w14:paraId="742B12FA" w14:textId="77777777" w:rsidR="006A76A1" w:rsidRPr="00812AA4" w:rsidRDefault="006A76A1" w:rsidP="006A76A1">
            <w:pPr>
              <w:rPr>
                <w:rFonts w:cstheme="minorHAnsi"/>
              </w:rPr>
            </w:pPr>
            <w:r w:rsidRPr="00812AA4">
              <w:rPr>
                <w:rFonts w:cstheme="minorHAnsi"/>
              </w:rPr>
              <w:t>Now, if you're wondering more about why sea moss is beneficial to your life, then consider reading our elaboration on the 22 benefits of using topical sea moss, and taking sea moss supplements such as the one featured above from Elm &amp; Rye.</w:t>
            </w:r>
          </w:p>
          <w:p w14:paraId="3383F449" w14:textId="77777777" w:rsidR="006A76A1" w:rsidRPr="00812AA4" w:rsidRDefault="006A76A1" w:rsidP="006A76A1">
            <w:pPr>
              <w:rPr>
                <w:rFonts w:cstheme="minorHAnsi"/>
              </w:rPr>
            </w:pPr>
          </w:p>
          <w:p w14:paraId="683F6AE9" w14:textId="77777777" w:rsidR="006A76A1" w:rsidRPr="00812AA4" w:rsidRDefault="006A76A1" w:rsidP="006A76A1">
            <w:pPr>
              <w:rPr>
                <w:rFonts w:cstheme="minorHAnsi"/>
              </w:rPr>
            </w:pPr>
            <w:r w:rsidRPr="00812AA4">
              <w:rPr>
                <w:rFonts w:cstheme="minorHAnsi"/>
              </w:rPr>
              <w:t>1.     It’s heart-healthy</w:t>
            </w:r>
          </w:p>
          <w:p w14:paraId="63F5570A" w14:textId="77777777" w:rsidR="006A76A1" w:rsidRPr="00812AA4" w:rsidRDefault="006A76A1" w:rsidP="006A76A1">
            <w:pPr>
              <w:rPr>
                <w:rFonts w:cstheme="minorHAnsi"/>
              </w:rPr>
            </w:pPr>
            <w:r w:rsidRPr="00812AA4">
              <w:rPr>
                <w:rFonts w:cstheme="minorHAnsi"/>
              </w:rPr>
              <w:t>Sea moss is rich in magnesium, potassium, and other minerals which help regulate blood pressure and keep the heart functioning properly. Additionally, sea moss contains anti-inflammatory properties which can help reduce the risk of heart disease.</w:t>
            </w:r>
          </w:p>
          <w:p w14:paraId="56191823" w14:textId="77777777" w:rsidR="006A76A1" w:rsidRPr="00812AA4" w:rsidRDefault="006A76A1" w:rsidP="006A76A1">
            <w:pPr>
              <w:rPr>
                <w:rFonts w:cstheme="minorHAnsi"/>
              </w:rPr>
            </w:pPr>
          </w:p>
          <w:p w14:paraId="1BBFDA13" w14:textId="77777777" w:rsidR="006A76A1" w:rsidRPr="00812AA4" w:rsidRDefault="006A76A1" w:rsidP="006A76A1">
            <w:pPr>
              <w:rPr>
                <w:rFonts w:cstheme="minorHAnsi"/>
              </w:rPr>
            </w:pPr>
            <w:r w:rsidRPr="00812AA4">
              <w:rPr>
                <w:rFonts w:cstheme="minorHAnsi"/>
              </w:rPr>
              <w:t>2.     It may promote weight loss</w:t>
            </w:r>
          </w:p>
          <w:p w14:paraId="2A1DB8D6" w14:textId="77777777" w:rsidR="006A76A1" w:rsidRPr="00812AA4" w:rsidRDefault="006A76A1" w:rsidP="006A76A1">
            <w:pPr>
              <w:rPr>
                <w:rFonts w:cstheme="minorHAnsi"/>
              </w:rPr>
            </w:pPr>
            <w:r w:rsidRPr="00812AA4">
              <w:rPr>
                <w:rFonts w:cstheme="minorHAnsi"/>
              </w:rPr>
              <w:t>Sea moss contains a compound called alginate, which is known to promote weight loss by binding to fat cells and preventing them from being absorbed by the body. Additionally, sea moss is a good source of fiber, which helps to promote satiety and prevent overeating.</w:t>
            </w:r>
          </w:p>
          <w:p w14:paraId="5148AA7B" w14:textId="77777777" w:rsidR="006A76A1" w:rsidRPr="00812AA4" w:rsidRDefault="006A76A1" w:rsidP="006A76A1">
            <w:pPr>
              <w:rPr>
                <w:rFonts w:cstheme="minorHAnsi"/>
              </w:rPr>
            </w:pPr>
          </w:p>
          <w:p w14:paraId="6BC1081F" w14:textId="77777777" w:rsidR="006A76A1" w:rsidRPr="00812AA4" w:rsidRDefault="006A76A1" w:rsidP="006A76A1">
            <w:pPr>
              <w:rPr>
                <w:rFonts w:cstheme="minorHAnsi"/>
              </w:rPr>
            </w:pPr>
            <w:r w:rsidRPr="00812AA4">
              <w:rPr>
                <w:rFonts w:cstheme="minorHAnsi"/>
              </w:rPr>
              <w:t>3.     It’s a good source of iodine</w:t>
            </w:r>
          </w:p>
          <w:p w14:paraId="67618C7D" w14:textId="77777777" w:rsidR="006A76A1" w:rsidRPr="00812AA4" w:rsidRDefault="006A76A1" w:rsidP="006A76A1">
            <w:pPr>
              <w:rPr>
                <w:rFonts w:cstheme="minorHAnsi"/>
              </w:rPr>
            </w:pPr>
          </w:p>
          <w:p w14:paraId="245781BC" w14:textId="77777777" w:rsidR="006A76A1" w:rsidRPr="00812AA4" w:rsidRDefault="006A76A1" w:rsidP="006A76A1">
            <w:pPr>
              <w:rPr>
                <w:rFonts w:cstheme="minorHAnsi"/>
              </w:rPr>
            </w:pPr>
            <w:r w:rsidRPr="00812AA4">
              <w:rPr>
                <w:rFonts w:cstheme="minorHAnsi"/>
              </w:rPr>
              <w:t>Sea moss is a good source of iodine, which helps to keep the thyroid gland functioning properly. Additionally, iodine is important for cognitive function and fertility.</w:t>
            </w:r>
          </w:p>
          <w:p w14:paraId="4C18D978" w14:textId="77777777" w:rsidR="006A76A1" w:rsidRPr="00812AA4" w:rsidRDefault="006A76A1" w:rsidP="006A76A1">
            <w:pPr>
              <w:rPr>
                <w:rFonts w:cstheme="minorHAnsi"/>
              </w:rPr>
            </w:pPr>
          </w:p>
          <w:p w14:paraId="705BB811" w14:textId="77777777" w:rsidR="006A76A1" w:rsidRPr="00812AA4" w:rsidRDefault="006A76A1" w:rsidP="006A76A1">
            <w:pPr>
              <w:rPr>
                <w:rFonts w:cstheme="minorHAnsi"/>
              </w:rPr>
            </w:pPr>
            <w:r w:rsidRPr="00812AA4">
              <w:rPr>
                <w:rFonts w:cstheme="minorHAnsi"/>
              </w:rPr>
              <w:t>4.     It supports gut health</w:t>
            </w:r>
          </w:p>
          <w:p w14:paraId="09B15E76" w14:textId="77777777" w:rsidR="006A76A1" w:rsidRPr="00812AA4" w:rsidRDefault="006A76A1" w:rsidP="006A76A1">
            <w:pPr>
              <w:rPr>
                <w:rFonts w:cstheme="minorHAnsi"/>
              </w:rPr>
            </w:pPr>
            <w:r w:rsidRPr="00812AA4">
              <w:rPr>
                <w:rFonts w:cstheme="minorHAnsi"/>
              </w:rPr>
              <w:t>Because sea moss contains alginate, it can promote gut health by binding to toxins and bad bacteria in the gut and preventing them from being absorbed by the body. Additionally, sea moss is a good source of fiber, which helps to promote healthy gut bacteria and prevent constipation.</w:t>
            </w:r>
          </w:p>
          <w:p w14:paraId="74819920" w14:textId="77777777" w:rsidR="006A76A1" w:rsidRPr="00812AA4" w:rsidRDefault="006A76A1" w:rsidP="006A76A1">
            <w:pPr>
              <w:rPr>
                <w:rFonts w:cstheme="minorHAnsi"/>
              </w:rPr>
            </w:pPr>
          </w:p>
          <w:p w14:paraId="2ADC4CAC" w14:textId="77777777" w:rsidR="006A76A1" w:rsidRPr="00812AA4" w:rsidRDefault="006A76A1" w:rsidP="006A76A1">
            <w:pPr>
              <w:rPr>
                <w:rFonts w:cstheme="minorHAnsi"/>
              </w:rPr>
            </w:pPr>
            <w:r w:rsidRPr="00812AA4">
              <w:rPr>
                <w:rFonts w:cstheme="minorHAnsi"/>
              </w:rPr>
              <w:t>5.     It may boost your immunity</w:t>
            </w:r>
          </w:p>
          <w:p w14:paraId="607639A0" w14:textId="77777777" w:rsidR="006A76A1" w:rsidRPr="00812AA4" w:rsidRDefault="006A76A1" w:rsidP="006A76A1">
            <w:pPr>
              <w:rPr>
                <w:rFonts w:cstheme="minorHAnsi"/>
              </w:rPr>
            </w:pPr>
            <w:r w:rsidRPr="00812AA4">
              <w:rPr>
                <w:rFonts w:cstheme="minorHAnsi"/>
              </w:rPr>
              <w:t>Sea moss is a good source of vitamins A, C, and E, which are known to boost immunity. Additionally, sea moss contains anti-inflammatory properties which can help reduce the risk of infection.</w:t>
            </w:r>
          </w:p>
          <w:p w14:paraId="328D927B" w14:textId="77777777" w:rsidR="006A76A1" w:rsidRPr="00812AA4" w:rsidRDefault="006A76A1" w:rsidP="006A76A1">
            <w:pPr>
              <w:rPr>
                <w:rFonts w:cstheme="minorHAnsi"/>
              </w:rPr>
            </w:pPr>
          </w:p>
          <w:p w14:paraId="7C394CF9" w14:textId="77777777" w:rsidR="006A76A1" w:rsidRPr="00812AA4" w:rsidRDefault="006A76A1" w:rsidP="006A76A1">
            <w:pPr>
              <w:rPr>
                <w:rFonts w:cstheme="minorHAnsi"/>
              </w:rPr>
            </w:pPr>
            <w:r w:rsidRPr="00812AA4">
              <w:rPr>
                <w:rFonts w:cstheme="minorHAnsi"/>
              </w:rPr>
              <w:t>6.     It can build muscle and aid in workout recovery</w:t>
            </w:r>
          </w:p>
          <w:p w14:paraId="3D4AF9EC" w14:textId="77777777" w:rsidR="006A76A1" w:rsidRPr="00812AA4" w:rsidRDefault="006A76A1" w:rsidP="006A76A1">
            <w:pPr>
              <w:rPr>
                <w:rFonts w:cstheme="minorHAnsi"/>
              </w:rPr>
            </w:pPr>
            <w:r w:rsidRPr="00812AA4">
              <w:rPr>
                <w:rFonts w:cstheme="minorHAnsi"/>
              </w:rPr>
              <w:t>Sea moss is a good source of protein, which is essential for muscle growth and repair. Additionally, sea moss contains anti-inflammatory properties which can help reduce the risk of muscle soreness and promote recovery after workouts.</w:t>
            </w:r>
          </w:p>
          <w:p w14:paraId="0062AA2E" w14:textId="77777777" w:rsidR="006A76A1" w:rsidRPr="00812AA4" w:rsidRDefault="006A76A1" w:rsidP="006A76A1">
            <w:pPr>
              <w:rPr>
                <w:rFonts w:cstheme="minorHAnsi"/>
              </w:rPr>
            </w:pPr>
          </w:p>
          <w:p w14:paraId="64275936" w14:textId="77777777" w:rsidR="006A76A1" w:rsidRPr="00812AA4" w:rsidRDefault="006A76A1" w:rsidP="006A76A1">
            <w:pPr>
              <w:rPr>
                <w:rFonts w:cstheme="minorHAnsi"/>
              </w:rPr>
            </w:pPr>
            <w:r w:rsidRPr="00812AA4">
              <w:rPr>
                <w:rFonts w:cstheme="minorHAnsi"/>
              </w:rPr>
              <w:t>7.     Promotes Healthy Skin</w:t>
            </w:r>
          </w:p>
          <w:p w14:paraId="549656CB" w14:textId="77777777" w:rsidR="006A76A1" w:rsidRPr="00812AA4" w:rsidRDefault="006A76A1" w:rsidP="006A76A1">
            <w:pPr>
              <w:rPr>
                <w:rFonts w:cstheme="minorHAnsi"/>
              </w:rPr>
            </w:pPr>
            <w:r w:rsidRPr="00812AA4">
              <w:rPr>
                <w:rFonts w:cstheme="minorHAnsi"/>
              </w:rPr>
              <w:t>Sea moss is rich in vitamins A, C, and E, which are known to promote healthy skin. Additionally, sea moss contains anti-inflammatory properties which can help reduce the risk of acne and other skin conditions.</w:t>
            </w:r>
          </w:p>
          <w:p w14:paraId="268C7A5F" w14:textId="77777777" w:rsidR="006A76A1" w:rsidRPr="00812AA4" w:rsidRDefault="006A76A1" w:rsidP="006A76A1">
            <w:pPr>
              <w:rPr>
                <w:rFonts w:cstheme="minorHAnsi"/>
              </w:rPr>
            </w:pPr>
          </w:p>
          <w:p w14:paraId="763F5311" w14:textId="77777777" w:rsidR="006A76A1" w:rsidRPr="00812AA4" w:rsidRDefault="006A76A1" w:rsidP="006A76A1">
            <w:pPr>
              <w:rPr>
                <w:rFonts w:cstheme="minorHAnsi"/>
              </w:rPr>
            </w:pPr>
            <w:r w:rsidRPr="00812AA4">
              <w:rPr>
                <w:rFonts w:cstheme="minorHAnsi"/>
              </w:rPr>
              <w:t>8.     Healthier Mouth Wash</w:t>
            </w:r>
          </w:p>
          <w:p w14:paraId="7662BB18" w14:textId="77777777" w:rsidR="006A76A1" w:rsidRPr="00812AA4" w:rsidRDefault="006A76A1" w:rsidP="006A76A1">
            <w:pPr>
              <w:rPr>
                <w:rFonts w:cstheme="minorHAnsi"/>
              </w:rPr>
            </w:pPr>
            <w:r w:rsidRPr="00812AA4">
              <w:rPr>
                <w:rFonts w:cstheme="minorHAnsi"/>
              </w:rPr>
              <w:t>Sea moss is rich in iodine, which is known to promote oral health. Additionally, sea moss contains anti-inflammatory properties which can help reduce the risk of gingivitis and other periodontal diseases.</w:t>
            </w:r>
          </w:p>
          <w:p w14:paraId="44B074BD" w14:textId="77777777" w:rsidR="006A76A1" w:rsidRPr="00812AA4" w:rsidRDefault="006A76A1" w:rsidP="006A76A1">
            <w:pPr>
              <w:rPr>
                <w:rFonts w:cstheme="minorHAnsi"/>
              </w:rPr>
            </w:pPr>
          </w:p>
          <w:p w14:paraId="407B5B97" w14:textId="77777777" w:rsidR="006A76A1" w:rsidRPr="00812AA4" w:rsidRDefault="006A76A1" w:rsidP="006A76A1">
            <w:pPr>
              <w:rPr>
                <w:rFonts w:cstheme="minorHAnsi"/>
              </w:rPr>
            </w:pPr>
            <w:r w:rsidRPr="00812AA4">
              <w:rPr>
                <w:rFonts w:cstheme="minorHAnsi"/>
              </w:rPr>
              <w:t>9.     Healthier Drink Option</w:t>
            </w:r>
          </w:p>
          <w:p w14:paraId="57757D08" w14:textId="77777777" w:rsidR="006A76A1" w:rsidRPr="00812AA4" w:rsidRDefault="006A76A1" w:rsidP="006A76A1">
            <w:pPr>
              <w:rPr>
                <w:rFonts w:cstheme="minorHAnsi"/>
              </w:rPr>
            </w:pPr>
            <w:r w:rsidRPr="00812AA4">
              <w:rPr>
                <w:rFonts w:cstheme="minorHAnsi"/>
              </w:rPr>
              <w:t>Sea moss is a good source of vitamins and minerals, which makes it a healthy drink option. Additionally, sea moss contains anti-inflammatory properties which can help reduce the risk of disease.</w:t>
            </w:r>
          </w:p>
          <w:p w14:paraId="514A7931" w14:textId="77777777" w:rsidR="006A76A1" w:rsidRPr="00812AA4" w:rsidRDefault="006A76A1" w:rsidP="006A76A1">
            <w:pPr>
              <w:rPr>
                <w:rFonts w:cstheme="minorHAnsi"/>
              </w:rPr>
            </w:pPr>
          </w:p>
          <w:p w14:paraId="31182C1C" w14:textId="77777777" w:rsidR="006A76A1" w:rsidRPr="00812AA4" w:rsidRDefault="006A76A1" w:rsidP="006A76A1">
            <w:pPr>
              <w:rPr>
                <w:rFonts w:cstheme="minorHAnsi"/>
              </w:rPr>
            </w:pPr>
            <w:r w:rsidRPr="00812AA4">
              <w:rPr>
                <w:rFonts w:cstheme="minorHAnsi"/>
              </w:rPr>
              <w:t>10.  Improved Bath Time</w:t>
            </w:r>
          </w:p>
          <w:p w14:paraId="076109D0" w14:textId="77777777" w:rsidR="006A76A1" w:rsidRPr="00812AA4" w:rsidRDefault="006A76A1" w:rsidP="006A76A1">
            <w:pPr>
              <w:rPr>
                <w:rFonts w:cstheme="minorHAnsi"/>
              </w:rPr>
            </w:pPr>
          </w:p>
          <w:p w14:paraId="30C229A9" w14:textId="77777777" w:rsidR="006A76A1" w:rsidRPr="00812AA4" w:rsidRDefault="006A76A1" w:rsidP="006A76A1">
            <w:pPr>
              <w:rPr>
                <w:rFonts w:cstheme="minorHAnsi"/>
              </w:rPr>
            </w:pPr>
            <w:r w:rsidRPr="00812AA4">
              <w:rPr>
                <w:rFonts w:cstheme="minorHAnsi"/>
              </w:rPr>
              <w:t>Sea moss is rich in minerals, which can help improve the quality of your bath. Additionally, sea moss contains anti-inflammatory properties which can help reduce the risk of skin conditions.</w:t>
            </w:r>
          </w:p>
          <w:p w14:paraId="23C4FB9B" w14:textId="77777777" w:rsidR="006A76A1" w:rsidRPr="00812AA4" w:rsidRDefault="006A76A1" w:rsidP="006A76A1">
            <w:pPr>
              <w:rPr>
                <w:rFonts w:cstheme="minorHAnsi"/>
              </w:rPr>
            </w:pPr>
          </w:p>
          <w:p w14:paraId="56F54086" w14:textId="77777777" w:rsidR="006A76A1" w:rsidRPr="00812AA4" w:rsidRDefault="006A76A1" w:rsidP="006A76A1">
            <w:pPr>
              <w:rPr>
                <w:rFonts w:cstheme="minorHAnsi"/>
              </w:rPr>
            </w:pPr>
            <w:r w:rsidRPr="00812AA4">
              <w:rPr>
                <w:rFonts w:cstheme="minorHAnsi"/>
              </w:rPr>
              <w:t>11.  Expels Mucus from Body</w:t>
            </w:r>
          </w:p>
          <w:p w14:paraId="19B93F01" w14:textId="77777777" w:rsidR="006A76A1" w:rsidRPr="00812AA4" w:rsidRDefault="006A76A1" w:rsidP="006A76A1">
            <w:pPr>
              <w:rPr>
                <w:rFonts w:cstheme="minorHAnsi"/>
              </w:rPr>
            </w:pPr>
            <w:r w:rsidRPr="00812AA4">
              <w:rPr>
                <w:rFonts w:cstheme="minorHAnsi"/>
              </w:rPr>
              <w:t>Sea moss is rich in iodine, which is known to promote the expulsion of mucus from the body. Additionally, sea moss contains anti-inflammatory properties which can help reduce the risk of infection.</w:t>
            </w:r>
          </w:p>
          <w:p w14:paraId="72B2D989" w14:textId="77777777" w:rsidR="006A76A1" w:rsidRPr="00812AA4" w:rsidRDefault="006A76A1" w:rsidP="006A76A1">
            <w:pPr>
              <w:rPr>
                <w:rFonts w:cstheme="minorHAnsi"/>
              </w:rPr>
            </w:pPr>
          </w:p>
          <w:p w14:paraId="5250443F" w14:textId="77777777" w:rsidR="006A76A1" w:rsidRPr="00812AA4" w:rsidRDefault="006A76A1" w:rsidP="006A76A1">
            <w:pPr>
              <w:rPr>
                <w:rFonts w:cstheme="minorHAnsi"/>
              </w:rPr>
            </w:pPr>
            <w:r w:rsidRPr="00812AA4">
              <w:rPr>
                <w:rFonts w:cstheme="minorHAnsi"/>
              </w:rPr>
              <w:t>12.  Reduces Inflammation</w:t>
            </w:r>
          </w:p>
          <w:p w14:paraId="6C56F8E1" w14:textId="77777777" w:rsidR="006A76A1" w:rsidRPr="00812AA4" w:rsidRDefault="006A76A1" w:rsidP="006A76A1">
            <w:pPr>
              <w:rPr>
                <w:rFonts w:cstheme="minorHAnsi"/>
              </w:rPr>
            </w:pPr>
            <w:r w:rsidRPr="00812AA4">
              <w:rPr>
                <w:rFonts w:cstheme="minorHAnsi"/>
              </w:rPr>
              <w:t>Sea moss is rich in vitamins A, C, and E, which are known to reduce inflammation. Additionally, sea moss contains anti-inflammatory properties which can help reduce the risk of chronic diseases.</w:t>
            </w:r>
          </w:p>
          <w:p w14:paraId="5F96C154" w14:textId="77777777" w:rsidR="006A76A1" w:rsidRPr="00812AA4" w:rsidRDefault="006A76A1" w:rsidP="006A76A1">
            <w:pPr>
              <w:rPr>
                <w:rFonts w:cstheme="minorHAnsi"/>
              </w:rPr>
            </w:pPr>
          </w:p>
          <w:p w14:paraId="35839B71" w14:textId="77777777" w:rsidR="006A76A1" w:rsidRPr="00812AA4" w:rsidRDefault="006A76A1" w:rsidP="006A76A1">
            <w:pPr>
              <w:rPr>
                <w:rFonts w:cstheme="minorHAnsi"/>
              </w:rPr>
            </w:pPr>
            <w:r w:rsidRPr="00812AA4">
              <w:rPr>
                <w:rFonts w:cstheme="minorHAnsi"/>
              </w:rPr>
              <w:t>13.  Cleanses Your Blood</w:t>
            </w:r>
          </w:p>
          <w:p w14:paraId="14EF156C" w14:textId="77777777" w:rsidR="006A76A1" w:rsidRPr="00812AA4" w:rsidRDefault="006A76A1" w:rsidP="006A76A1">
            <w:pPr>
              <w:rPr>
                <w:rFonts w:cstheme="minorHAnsi"/>
              </w:rPr>
            </w:pPr>
            <w:r w:rsidRPr="00812AA4">
              <w:rPr>
                <w:rFonts w:cstheme="minorHAnsi"/>
              </w:rPr>
              <w:t>Sea moss is rich in vitamins A, C, and E, which are known to cleanse your blood. Additionally, sea moss contains anti-inflammatory properties which can help reduce the risk of infection.</w:t>
            </w:r>
          </w:p>
          <w:p w14:paraId="33157BC5" w14:textId="77777777" w:rsidR="006A76A1" w:rsidRPr="00812AA4" w:rsidRDefault="006A76A1" w:rsidP="006A76A1">
            <w:pPr>
              <w:rPr>
                <w:rFonts w:cstheme="minorHAnsi"/>
              </w:rPr>
            </w:pPr>
          </w:p>
          <w:p w14:paraId="5A39FC7F" w14:textId="77777777" w:rsidR="006A76A1" w:rsidRPr="00812AA4" w:rsidRDefault="006A76A1" w:rsidP="006A76A1">
            <w:pPr>
              <w:rPr>
                <w:rFonts w:cstheme="minorHAnsi"/>
              </w:rPr>
            </w:pPr>
            <w:r w:rsidRPr="00812AA4">
              <w:rPr>
                <w:rFonts w:cstheme="minorHAnsi"/>
              </w:rPr>
              <w:t>14.  Improved Love Life</w:t>
            </w:r>
          </w:p>
          <w:p w14:paraId="7D987C5C" w14:textId="77777777" w:rsidR="006A76A1" w:rsidRPr="00812AA4" w:rsidRDefault="006A76A1" w:rsidP="006A76A1">
            <w:pPr>
              <w:rPr>
                <w:rFonts w:cstheme="minorHAnsi"/>
              </w:rPr>
            </w:pPr>
            <w:r w:rsidRPr="00812AA4">
              <w:rPr>
                <w:rFonts w:cstheme="minorHAnsi"/>
              </w:rPr>
              <w:lastRenderedPageBreak/>
              <w:t>Sea moss is rich in minerals, which can help improve your love life. Additionally, sea moss contains anti-inflammatory properties which can help reduce the risk of STDs.</w:t>
            </w:r>
          </w:p>
          <w:p w14:paraId="5DE7C8A9" w14:textId="77777777" w:rsidR="006A76A1" w:rsidRPr="00812AA4" w:rsidRDefault="006A76A1" w:rsidP="006A76A1">
            <w:pPr>
              <w:rPr>
                <w:rFonts w:cstheme="minorHAnsi"/>
              </w:rPr>
            </w:pPr>
          </w:p>
          <w:p w14:paraId="2009E353" w14:textId="77777777" w:rsidR="006A76A1" w:rsidRPr="00812AA4" w:rsidRDefault="006A76A1" w:rsidP="006A76A1">
            <w:pPr>
              <w:rPr>
                <w:rFonts w:cstheme="minorHAnsi"/>
              </w:rPr>
            </w:pPr>
            <w:r w:rsidRPr="00812AA4">
              <w:rPr>
                <w:rFonts w:cstheme="minorHAnsi"/>
              </w:rPr>
              <w:t>15.  Better Thyroid Health</w:t>
            </w:r>
          </w:p>
          <w:p w14:paraId="36629828" w14:textId="77777777" w:rsidR="006A76A1" w:rsidRPr="00812AA4" w:rsidRDefault="006A76A1" w:rsidP="006A76A1">
            <w:pPr>
              <w:rPr>
                <w:rFonts w:cstheme="minorHAnsi"/>
              </w:rPr>
            </w:pPr>
            <w:r w:rsidRPr="00812AA4">
              <w:rPr>
                <w:rFonts w:cstheme="minorHAnsi"/>
              </w:rPr>
              <w:t>Sea moss is rich in iodine, which is known to promote better thyroid health. Additionally, sea moss contains anti-inflammatory properties which can help reduce the risk of thyroid diseases.</w:t>
            </w:r>
          </w:p>
          <w:p w14:paraId="7F74086D" w14:textId="77777777" w:rsidR="006A76A1" w:rsidRPr="00812AA4" w:rsidRDefault="006A76A1" w:rsidP="006A76A1">
            <w:pPr>
              <w:rPr>
                <w:rFonts w:cstheme="minorHAnsi"/>
              </w:rPr>
            </w:pPr>
          </w:p>
          <w:p w14:paraId="21742BE5" w14:textId="77777777" w:rsidR="006A76A1" w:rsidRPr="00812AA4" w:rsidRDefault="006A76A1" w:rsidP="006A76A1">
            <w:pPr>
              <w:rPr>
                <w:rFonts w:cstheme="minorHAnsi"/>
              </w:rPr>
            </w:pPr>
            <w:r w:rsidRPr="00812AA4">
              <w:rPr>
                <w:rFonts w:cstheme="minorHAnsi"/>
              </w:rPr>
              <w:t>16.  Relief For Colds and Flu</w:t>
            </w:r>
          </w:p>
          <w:p w14:paraId="00C4B20F" w14:textId="77777777" w:rsidR="006A76A1" w:rsidRPr="00812AA4" w:rsidRDefault="006A76A1" w:rsidP="006A76A1">
            <w:pPr>
              <w:rPr>
                <w:rFonts w:cstheme="minorHAnsi"/>
              </w:rPr>
            </w:pPr>
            <w:r w:rsidRPr="00812AA4">
              <w:rPr>
                <w:rFonts w:cstheme="minorHAnsi"/>
              </w:rPr>
              <w:t>Sea moss is rich in vitamins A, C, and E, which are known to relieve colds and flu. Additionally, sea moss contains anti-inflammatory properties which can help reduce the risk of infection.</w:t>
            </w:r>
          </w:p>
          <w:p w14:paraId="14EF8FF7" w14:textId="77777777" w:rsidR="006A76A1" w:rsidRPr="00812AA4" w:rsidRDefault="006A76A1" w:rsidP="006A76A1">
            <w:pPr>
              <w:rPr>
                <w:rFonts w:cstheme="minorHAnsi"/>
              </w:rPr>
            </w:pPr>
          </w:p>
          <w:p w14:paraId="4572B825" w14:textId="77777777" w:rsidR="006A76A1" w:rsidRPr="00812AA4" w:rsidRDefault="006A76A1" w:rsidP="006A76A1">
            <w:pPr>
              <w:rPr>
                <w:rFonts w:cstheme="minorHAnsi"/>
              </w:rPr>
            </w:pPr>
            <w:r w:rsidRPr="00812AA4">
              <w:rPr>
                <w:rFonts w:cstheme="minorHAnsi"/>
              </w:rPr>
              <w:t>17.  Increased Energy</w:t>
            </w:r>
          </w:p>
          <w:p w14:paraId="5D0F385F" w14:textId="77777777" w:rsidR="006A76A1" w:rsidRPr="00812AA4" w:rsidRDefault="006A76A1" w:rsidP="006A76A1">
            <w:pPr>
              <w:rPr>
                <w:rFonts w:cstheme="minorHAnsi"/>
              </w:rPr>
            </w:pPr>
          </w:p>
          <w:p w14:paraId="2BF27D43" w14:textId="77777777" w:rsidR="006A76A1" w:rsidRPr="00812AA4" w:rsidRDefault="006A76A1" w:rsidP="006A76A1">
            <w:pPr>
              <w:rPr>
                <w:rFonts w:cstheme="minorHAnsi"/>
              </w:rPr>
            </w:pPr>
            <w:r w:rsidRPr="00812AA4">
              <w:rPr>
                <w:rFonts w:cstheme="minorHAnsi"/>
              </w:rPr>
              <w:t>Sea moss is rich in vitamins and minerals, which can help increase energy levels. Additionally, sea moss contains anti-inflammatory properties which can help reduce the risk of fatigue.</w:t>
            </w:r>
          </w:p>
          <w:p w14:paraId="10BC4AA2" w14:textId="77777777" w:rsidR="006A76A1" w:rsidRPr="00812AA4" w:rsidRDefault="006A76A1" w:rsidP="006A76A1">
            <w:pPr>
              <w:rPr>
                <w:rFonts w:cstheme="minorHAnsi"/>
              </w:rPr>
            </w:pPr>
          </w:p>
          <w:p w14:paraId="2287F3C8" w14:textId="77777777" w:rsidR="006A76A1" w:rsidRPr="00812AA4" w:rsidRDefault="006A76A1" w:rsidP="006A76A1">
            <w:pPr>
              <w:rPr>
                <w:rFonts w:cstheme="minorHAnsi"/>
              </w:rPr>
            </w:pPr>
            <w:r w:rsidRPr="00812AA4">
              <w:rPr>
                <w:rFonts w:cstheme="minorHAnsi"/>
              </w:rPr>
              <w:t>18.  Detoxifies Your Body</w:t>
            </w:r>
          </w:p>
          <w:p w14:paraId="54A00BB5" w14:textId="77777777" w:rsidR="006A76A1" w:rsidRPr="00812AA4" w:rsidRDefault="006A76A1" w:rsidP="006A76A1">
            <w:pPr>
              <w:rPr>
                <w:rFonts w:cstheme="minorHAnsi"/>
              </w:rPr>
            </w:pPr>
            <w:r w:rsidRPr="00812AA4">
              <w:rPr>
                <w:rFonts w:cstheme="minorHAnsi"/>
              </w:rPr>
              <w:t>Sea moss is rich in vitamins and minerals, which can help detoxify your body. Additionally, sea moss contains anti-inflammatory properties which can help reduce the risk of disease.</w:t>
            </w:r>
          </w:p>
          <w:p w14:paraId="1AEE069B" w14:textId="77777777" w:rsidR="006A76A1" w:rsidRPr="00812AA4" w:rsidRDefault="006A76A1" w:rsidP="006A76A1">
            <w:pPr>
              <w:rPr>
                <w:rFonts w:cstheme="minorHAnsi"/>
              </w:rPr>
            </w:pPr>
          </w:p>
          <w:p w14:paraId="388038B5" w14:textId="77777777" w:rsidR="006A76A1" w:rsidRPr="00812AA4" w:rsidRDefault="006A76A1" w:rsidP="006A76A1">
            <w:pPr>
              <w:rPr>
                <w:rFonts w:cstheme="minorHAnsi"/>
              </w:rPr>
            </w:pPr>
            <w:r w:rsidRPr="00812AA4">
              <w:rPr>
                <w:rFonts w:cstheme="minorHAnsi"/>
              </w:rPr>
              <w:t>19.  Antibacterial Benefits</w:t>
            </w:r>
          </w:p>
          <w:p w14:paraId="2A0C4DC6" w14:textId="77777777" w:rsidR="006A76A1" w:rsidRPr="00812AA4" w:rsidRDefault="006A76A1" w:rsidP="006A76A1">
            <w:pPr>
              <w:rPr>
                <w:rFonts w:cstheme="minorHAnsi"/>
              </w:rPr>
            </w:pPr>
            <w:r w:rsidRPr="00812AA4">
              <w:rPr>
                <w:rFonts w:cstheme="minorHAnsi"/>
              </w:rPr>
              <w:t>Sea moss is rich in iodine, which is known to have antibacterial benefits. Additionally, sea moss contains anti-inflammatory properties which can help reduce the risk of infection.</w:t>
            </w:r>
          </w:p>
          <w:p w14:paraId="35106C7D" w14:textId="77777777" w:rsidR="006A76A1" w:rsidRPr="00812AA4" w:rsidRDefault="006A76A1" w:rsidP="006A76A1">
            <w:pPr>
              <w:rPr>
                <w:rFonts w:cstheme="minorHAnsi"/>
              </w:rPr>
            </w:pPr>
          </w:p>
          <w:p w14:paraId="521EBCCB" w14:textId="77777777" w:rsidR="006A76A1" w:rsidRPr="00812AA4" w:rsidRDefault="006A76A1" w:rsidP="006A76A1">
            <w:pPr>
              <w:rPr>
                <w:rFonts w:cstheme="minorHAnsi"/>
              </w:rPr>
            </w:pPr>
            <w:r w:rsidRPr="00812AA4">
              <w:rPr>
                <w:rFonts w:cstheme="minorHAnsi"/>
              </w:rPr>
              <w:t>20.  Effective for Fighting Prostate Enlargement</w:t>
            </w:r>
          </w:p>
          <w:p w14:paraId="003D993B" w14:textId="77777777" w:rsidR="006A76A1" w:rsidRPr="00812AA4" w:rsidRDefault="006A76A1" w:rsidP="006A76A1">
            <w:pPr>
              <w:rPr>
                <w:rFonts w:cstheme="minorHAnsi"/>
              </w:rPr>
            </w:pPr>
            <w:r w:rsidRPr="00812AA4">
              <w:rPr>
                <w:rFonts w:cstheme="minorHAnsi"/>
              </w:rPr>
              <w:t>Sea moss is rich in minerals, which can help fight prostate enlargement. Additionally, sea moss contains anti-inflammatory properties which can help reduce the risk of prostate cancer.</w:t>
            </w:r>
          </w:p>
          <w:p w14:paraId="562C2BF9" w14:textId="77777777" w:rsidR="006A76A1" w:rsidRPr="00812AA4" w:rsidRDefault="006A76A1" w:rsidP="006A76A1">
            <w:pPr>
              <w:rPr>
                <w:rFonts w:cstheme="minorHAnsi"/>
              </w:rPr>
            </w:pPr>
          </w:p>
          <w:p w14:paraId="779FCA7E" w14:textId="77777777" w:rsidR="006A76A1" w:rsidRPr="00812AA4" w:rsidRDefault="006A76A1" w:rsidP="006A76A1">
            <w:pPr>
              <w:rPr>
                <w:rFonts w:cstheme="minorHAnsi"/>
              </w:rPr>
            </w:pPr>
            <w:r w:rsidRPr="00812AA4">
              <w:rPr>
                <w:rFonts w:cstheme="minorHAnsi"/>
              </w:rPr>
              <w:t>21.  Prevents Kidney Stones</w:t>
            </w:r>
          </w:p>
          <w:p w14:paraId="48284699" w14:textId="77777777" w:rsidR="006A76A1" w:rsidRPr="00812AA4" w:rsidRDefault="006A76A1" w:rsidP="006A76A1">
            <w:pPr>
              <w:rPr>
                <w:rFonts w:cstheme="minorHAnsi"/>
              </w:rPr>
            </w:pPr>
            <w:r w:rsidRPr="00812AA4">
              <w:rPr>
                <w:rFonts w:cstheme="minorHAnsi"/>
              </w:rPr>
              <w:t>Sea moss is rich in iodine, which is known to prevent kidney stones. Additionally, sea moss contains anti-inflammatory properties which can help reduce the risk of kidney disease.</w:t>
            </w:r>
          </w:p>
          <w:p w14:paraId="4C293B1D" w14:textId="77777777" w:rsidR="006A76A1" w:rsidRPr="00812AA4" w:rsidRDefault="006A76A1" w:rsidP="006A76A1">
            <w:pPr>
              <w:rPr>
                <w:rFonts w:cstheme="minorHAnsi"/>
              </w:rPr>
            </w:pPr>
          </w:p>
          <w:p w14:paraId="64CDB813" w14:textId="77777777" w:rsidR="006A76A1" w:rsidRPr="00812AA4" w:rsidRDefault="006A76A1" w:rsidP="006A76A1">
            <w:pPr>
              <w:rPr>
                <w:rFonts w:cstheme="minorHAnsi"/>
              </w:rPr>
            </w:pPr>
            <w:r w:rsidRPr="00812AA4">
              <w:rPr>
                <w:rFonts w:cstheme="minorHAnsi"/>
              </w:rPr>
              <w:t>22.  Reduces the Impact of Radiation Poisoning</w:t>
            </w:r>
          </w:p>
          <w:p w14:paraId="431BAA5C" w14:textId="77777777" w:rsidR="006A76A1" w:rsidRPr="00812AA4" w:rsidRDefault="006A76A1" w:rsidP="006A76A1">
            <w:pPr>
              <w:rPr>
                <w:rFonts w:cstheme="minorHAnsi"/>
              </w:rPr>
            </w:pPr>
            <w:r w:rsidRPr="00812AA4">
              <w:rPr>
                <w:rFonts w:cstheme="minorHAnsi"/>
              </w:rPr>
              <w:t>Sea moss is rich in vitamins and minerals, which can help reduce the impact of radiation poisoning. Additionally, sea moss contains anti-inflammatory properties which can help reduce the risk of cancer.</w:t>
            </w:r>
          </w:p>
          <w:p w14:paraId="1763761F" w14:textId="77777777" w:rsidR="006A76A1" w:rsidRPr="00812AA4" w:rsidRDefault="006A76A1" w:rsidP="006A76A1">
            <w:pPr>
              <w:rPr>
                <w:rFonts w:cstheme="minorHAnsi"/>
              </w:rPr>
            </w:pPr>
          </w:p>
          <w:p w14:paraId="5DB74FE9" w14:textId="77777777" w:rsidR="006A76A1" w:rsidRPr="00812AA4" w:rsidRDefault="006A76A1" w:rsidP="006A76A1">
            <w:pPr>
              <w:rPr>
                <w:rFonts w:cstheme="minorHAnsi"/>
              </w:rPr>
            </w:pPr>
            <w:r w:rsidRPr="00812AA4">
              <w:rPr>
                <w:rFonts w:cstheme="minorHAnsi"/>
              </w:rPr>
              <w:t>If you're looking for the best sea moss supplement, our team has found that Elm and Rye's Sea Moss Capsule is the best on the market.</w:t>
            </w:r>
          </w:p>
          <w:p w14:paraId="5C8196E1" w14:textId="77777777" w:rsidR="006A76A1" w:rsidRPr="00812AA4" w:rsidRDefault="006A76A1" w:rsidP="006A76A1">
            <w:pPr>
              <w:rPr>
                <w:rFonts w:cstheme="minorHAnsi"/>
              </w:rPr>
            </w:pPr>
          </w:p>
          <w:p w14:paraId="72860B87" w14:textId="77777777" w:rsidR="006A76A1" w:rsidRPr="00812AA4" w:rsidRDefault="006A76A1" w:rsidP="006A76A1">
            <w:pPr>
              <w:rPr>
                <w:rFonts w:cstheme="minorHAnsi"/>
              </w:rPr>
            </w:pPr>
            <w:r w:rsidRPr="00812AA4">
              <w:rPr>
                <w:rFonts w:cstheme="minorHAnsi"/>
              </w:rPr>
              <w:t>What are the possible side effects of taking sea moss supplements?</w:t>
            </w:r>
          </w:p>
          <w:p w14:paraId="1B75396C" w14:textId="77777777" w:rsidR="006A76A1" w:rsidRPr="00812AA4" w:rsidRDefault="006A76A1" w:rsidP="006A76A1">
            <w:pPr>
              <w:rPr>
                <w:rFonts w:cstheme="minorHAnsi"/>
              </w:rPr>
            </w:pPr>
            <w:r w:rsidRPr="00812AA4">
              <w:rPr>
                <w:rFonts w:cstheme="minorHAnsi"/>
              </w:rPr>
              <w:t>Despite its reputation for being beneficial, sea moss is primarily considered to be healthy because it contains variable amounts of both excellent minerals and undesirable pollutants.</w:t>
            </w:r>
          </w:p>
          <w:p w14:paraId="7B28B5FA" w14:textId="77777777" w:rsidR="006A76A1" w:rsidRPr="00812AA4" w:rsidRDefault="006A76A1" w:rsidP="006A76A1">
            <w:pPr>
              <w:rPr>
                <w:rFonts w:cstheme="minorHAnsi"/>
              </w:rPr>
            </w:pPr>
          </w:p>
          <w:p w14:paraId="63DA3E8A" w14:textId="77777777" w:rsidR="006A76A1" w:rsidRPr="00812AA4" w:rsidRDefault="006A76A1" w:rsidP="006A76A1">
            <w:pPr>
              <w:rPr>
                <w:rFonts w:cstheme="minorHAnsi"/>
              </w:rPr>
            </w:pPr>
            <w:r w:rsidRPr="00812AA4">
              <w:rPr>
                <w:rFonts w:cstheme="minorHAnsi"/>
              </w:rPr>
              <w:t>These are the most common side effects of taking sea moss supplements:</w:t>
            </w:r>
          </w:p>
          <w:p w14:paraId="469E24C0" w14:textId="77777777" w:rsidR="006A76A1" w:rsidRPr="00812AA4" w:rsidRDefault="006A76A1" w:rsidP="006A76A1">
            <w:pPr>
              <w:rPr>
                <w:rFonts w:cstheme="minorHAnsi"/>
              </w:rPr>
            </w:pPr>
          </w:p>
          <w:p w14:paraId="3BF4B3D0" w14:textId="77777777" w:rsidR="006A76A1" w:rsidRPr="00812AA4" w:rsidRDefault="006A76A1" w:rsidP="006A76A1">
            <w:pPr>
              <w:rPr>
                <w:rFonts w:cstheme="minorHAnsi"/>
              </w:rPr>
            </w:pPr>
          </w:p>
          <w:p w14:paraId="35A31924" w14:textId="77777777" w:rsidR="006A76A1" w:rsidRPr="00812AA4" w:rsidRDefault="006A76A1" w:rsidP="006A76A1">
            <w:pPr>
              <w:rPr>
                <w:rFonts w:cstheme="minorHAnsi"/>
              </w:rPr>
            </w:pPr>
            <w:r w:rsidRPr="00812AA4">
              <w:rPr>
                <w:rFonts w:cstheme="minorHAnsi"/>
              </w:rPr>
              <w:t>You could consume too much iodine</w:t>
            </w:r>
          </w:p>
          <w:p w14:paraId="4D08471B" w14:textId="77777777" w:rsidR="006A76A1" w:rsidRPr="00812AA4" w:rsidRDefault="006A76A1" w:rsidP="006A76A1">
            <w:pPr>
              <w:rPr>
                <w:rFonts w:cstheme="minorHAnsi"/>
              </w:rPr>
            </w:pPr>
            <w:r w:rsidRPr="00812AA4">
              <w:rPr>
                <w:rFonts w:cstheme="minorHAnsi"/>
              </w:rPr>
              <w:lastRenderedPageBreak/>
              <w:t>Too much of a good thing can become a negative thing, as is the case with iodine. Because taking iodine supplements may have a detrimental impact on your thyroid, endocrinologists advise against it unless specifically instructed by your doctor.</w:t>
            </w:r>
          </w:p>
          <w:p w14:paraId="519CA628" w14:textId="77777777" w:rsidR="006A76A1" w:rsidRPr="00812AA4" w:rsidRDefault="006A76A1" w:rsidP="006A76A1">
            <w:pPr>
              <w:rPr>
                <w:rFonts w:cstheme="minorHAnsi"/>
              </w:rPr>
            </w:pPr>
          </w:p>
          <w:p w14:paraId="019F3416" w14:textId="77777777" w:rsidR="006A76A1" w:rsidRPr="00812AA4" w:rsidRDefault="006A76A1" w:rsidP="006A76A1">
            <w:pPr>
              <w:rPr>
                <w:rFonts w:cstheme="minorHAnsi"/>
              </w:rPr>
            </w:pPr>
            <w:r w:rsidRPr="00812AA4">
              <w:rPr>
                <w:rFonts w:cstheme="minorHAnsi"/>
              </w:rPr>
              <w:t xml:space="preserve">While it’s a good source of iodine, the iodine content of sea moss and other seaweeds is highly variable. This can put consumers at risk of overconsumption of </w:t>
            </w:r>
            <w:proofErr w:type="spellStart"/>
            <w:r w:rsidRPr="00812AA4">
              <w:rPr>
                <w:rFonts w:cstheme="minorHAnsi"/>
              </w:rPr>
              <w:t>iodineTrusted</w:t>
            </w:r>
            <w:proofErr w:type="spellEnd"/>
            <w:r w:rsidRPr="00812AA4">
              <w:rPr>
                <w:rFonts w:cstheme="minorHAnsi"/>
              </w:rPr>
              <w:t xml:space="preserve"> Source, which could be problematic.</w:t>
            </w:r>
          </w:p>
          <w:p w14:paraId="539DE484" w14:textId="77777777" w:rsidR="006A76A1" w:rsidRPr="00812AA4" w:rsidRDefault="006A76A1" w:rsidP="006A76A1">
            <w:pPr>
              <w:rPr>
                <w:rFonts w:cstheme="minorHAnsi"/>
              </w:rPr>
            </w:pPr>
          </w:p>
          <w:p w14:paraId="6B548274" w14:textId="77777777" w:rsidR="006A76A1" w:rsidRPr="00812AA4" w:rsidRDefault="006A76A1" w:rsidP="006A76A1">
            <w:pPr>
              <w:rPr>
                <w:rFonts w:cstheme="minorHAnsi"/>
              </w:rPr>
            </w:pPr>
            <w:r w:rsidRPr="00812AA4">
              <w:rPr>
                <w:rFonts w:cstheme="minorHAnsi"/>
              </w:rPr>
              <w:t xml:space="preserve">Taking in too much iodine can lead to </w:t>
            </w:r>
            <w:proofErr w:type="spellStart"/>
            <w:r w:rsidRPr="00812AA4">
              <w:rPr>
                <w:rFonts w:cstheme="minorHAnsi"/>
              </w:rPr>
              <w:t>hypothyroidismTrusted</w:t>
            </w:r>
            <w:proofErr w:type="spellEnd"/>
            <w:r w:rsidRPr="00812AA4">
              <w:rPr>
                <w:rFonts w:cstheme="minorHAnsi"/>
              </w:rPr>
              <w:t xml:space="preserve"> Source, or underactive thyroid. The thyroid is an important gland located in the lower front of your neck. It’s responsible for growth and metabolism.</w:t>
            </w:r>
          </w:p>
          <w:p w14:paraId="241D9407" w14:textId="77777777" w:rsidR="006A76A1" w:rsidRPr="00812AA4" w:rsidRDefault="006A76A1" w:rsidP="006A76A1">
            <w:pPr>
              <w:rPr>
                <w:rFonts w:cstheme="minorHAnsi"/>
              </w:rPr>
            </w:pPr>
          </w:p>
          <w:p w14:paraId="1DC49C00" w14:textId="77777777" w:rsidR="006A76A1" w:rsidRPr="00812AA4" w:rsidRDefault="006A76A1" w:rsidP="006A76A1">
            <w:pPr>
              <w:rPr>
                <w:rFonts w:cstheme="minorHAnsi"/>
              </w:rPr>
            </w:pPr>
            <w:r w:rsidRPr="00812AA4">
              <w:rPr>
                <w:rFonts w:cstheme="minorHAnsi"/>
              </w:rPr>
              <w:t>Sea moss may also come with a risk of heavy metal consumption, as seaweed is known to absorb and store heavy metals in high amounts.</w:t>
            </w:r>
          </w:p>
          <w:p w14:paraId="1AA15C1B" w14:textId="77777777" w:rsidR="006A76A1" w:rsidRPr="00812AA4" w:rsidRDefault="006A76A1" w:rsidP="006A76A1">
            <w:pPr>
              <w:rPr>
                <w:rFonts w:cstheme="minorHAnsi"/>
              </w:rPr>
            </w:pPr>
          </w:p>
          <w:p w14:paraId="3B5742D0" w14:textId="77777777" w:rsidR="006A76A1" w:rsidRPr="00812AA4" w:rsidRDefault="006A76A1" w:rsidP="006A76A1">
            <w:pPr>
              <w:rPr>
                <w:rFonts w:cstheme="minorHAnsi"/>
              </w:rPr>
            </w:pPr>
            <w:r w:rsidRPr="00812AA4">
              <w:rPr>
                <w:rFonts w:cstheme="minorHAnsi"/>
              </w:rPr>
              <w:t xml:space="preserve">Still, the risk of toxicity appears to be low. One </w:t>
            </w:r>
            <w:proofErr w:type="spellStart"/>
            <w:r w:rsidRPr="00812AA4">
              <w:rPr>
                <w:rFonts w:cstheme="minorHAnsi"/>
              </w:rPr>
              <w:t>studyTrusted</w:t>
            </w:r>
            <w:proofErr w:type="spellEnd"/>
            <w:r w:rsidRPr="00812AA4">
              <w:rPr>
                <w:rFonts w:cstheme="minorHAnsi"/>
              </w:rPr>
              <w:t xml:space="preserve"> Source examined the levels of 20 heavy metals in 8 types of seaweed from the waters around Europe and Asia. The researchers found that the amounts of heavy metals did not pose serious health risks.</w:t>
            </w:r>
          </w:p>
          <w:p w14:paraId="1DAAF896" w14:textId="77777777" w:rsidR="006A76A1" w:rsidRPr="00812AA4" w:rsidRDefault="006A76A1" w:rsidP="006A76A1">
            <w:pPr>
              <w:rPr>
                <w:rFonts w:cstheme="minorHAnsi"/>
              </w:rPr>
            </w:pPr>
          </w:p>
          <w:p w14:paraId="430F4FDC" w14:textId="77777777" w:rsidR="006A76A1" w:rsidRPr="00812AA4" w:rsidRDefault="006A76A1" w:rsidP="006A76A1">
            <w:pPr>
              <w:rPr>
                <w:rFonts w:cstheme="minorHAnsi"/>
              </w:rPr>
            </w:pPr>
            <w:r w:rsidRPr="00812AA4">
              <w:rPr>
                <w:rFonts w:cstheme="minorHAnsi"/>
              </w:rPr>
              <w:t>Overall, it’s probably best to consume sea moss in moderation due to these unknowns.</w:t>
            </w:r>
          </w:p>
          <w:p w14:paraId="3D777BB2" w14:textId="77777777" w:rsidR="006A76A1" w:rsidRPr="00812AA4" w:rsidRDefault="006A76A1" w:rsidP="006A76A1">
            <w:pPr>
              <w:rPr>
                <w:rFonts w:cstheme="minorHAnsi"/>
              </w:rPr>
            </w:pPr>
          </w:p>
          <w:p w14:paraId="2BD12E29" w14:textId="77777777" w:rsidR="006A76A1" w:rsidRPr="00812AA4" w:rsidRDefault="006A76A1" w:rsidP="006A76A1">
            <w:pPr>
              <w:rPr>
                <w:rFonts w:cstheme="minorHAnsi"/>
              </w:rPr>
            </w:pPr>
          </w:p>
          <w:p w14:paraId="12E4B436" w14:textId="77777777" w:rsidR="006A76A1" w:rsidRPr="00812AA4" w:rsidRDefault="006A76A1" w:rsidP="006A76A1">
            <w:pPr>
              <w:rPr>
                <w:rFonts w:cstheme="minorHAnsi"/>
              </w:rPr>
            </w:pPr>
            <w:r w:rsidRPr="00812AA4">
              <w:rPr>
                <w:rFonts w:cstheme="minorHAnsi"/>
              </w:rPr>
              <w:t>How to prepare it</w:t>
            </w:r>
          </w:p>
          <w:p w14:paraId="6AE242DF" w14:textId="77777777" w:rsidR="006A76A1" w:rsidRPr="00812AA4" w:rsidRDefault="006A76A1" w:rsidP="006A76A1">
            <w:pPr>
              <w:rPr>
                <w:rFonts w:cstheme="minorHAnsi"/>
              </w:rPr>
            </w:pPr>
            <w:r w:rsidRPr="00812AA4">
              <w:rPr>
                <w:rFonts w:cstheme="minorHAnsi"/>
              </w:rPr>
              <w:t>You can prepare sea moss in a number of ways.</w:t>
            </w:r>
          </w:p>
          <w:p w14:paraId="052C5B41" w14:textId="77777777" w:rsidR="006A76A1" w:rsidRPr="00812AA4" w:rsidRDefault="006A76A1" w:rsidP="006A76A1">
            <w:pPr>
              <w:rPr>
                <w:rFonts w:cstheme="minorHAnsi"/>
              </w:rPr>
            </w:pPr>
          </w:p>
          <w:p w14:paraId="11B57201" w14:textId="77777777" w:rsidR="006A76A1" w:rsidRPr="00812AA4" w:rsidRDefault="006A76A1" w:rsidP="006A76A1">
            <w:pPr>
              <w:rPr>
                <w:rFonts w:cstheme="minorHAnsi"/>
              </w:rPr>
            </w:pPr>
            <w:r w:rsidRPr="00812AA4">
              <w:rPr>
                <w:rFonts w:cstheme="minorHAnsi"/>
              </w:rPr>
              <w:t>Many health food stores and online retailers sell sea moss in its raw, dried form. You can prepare a gel from this at home. This may be one of the most popular ways to consume it.</w:t>
            </w:r>
          </w:p>
          <w:p w14:paraId="78E35C56" w14:textId="77777777" w:rsidR="006A76A1" w:rsidRPr="00812AA4" w:rsidRDefault="006A76A1" w:rsidP="006A76A1">
            <w:pPr>
              <w:rPr>
                <w:rFonts w:cstheme="minorHAnsi"/>
              </w:rPr>
            </w:pPr>
          </w:p>
          <w:p w14:paraId="455A567D" w14:textId="77777777" w:rsidR="006A76A1" w:rsidRPr="00812AA4" w:rsidRDefault="006A76A1" w:rsidP="006A76A1">
            <w:pPr>
              <w:rPr>
                <w:rFonts w:cstheme="minorHAnsi"/>
              </w:rPr>
            </w:pPr>
            <w:r w:rsidRPr="00812AA4">
              <w:rPr>
                <w:rFonts w:cstheme="minorHAnsi"/>
              </w:rPr>
              <w:t>To prepare a sea moss gel, simply soak raw sea moss in water overnight, then rinse and blend it with new water until smooth. Transfer it to a container with an airtight lid and store it in the refrigerator overnight to gel.</w:t>
            </w:r>
          </w:p>
          <w:p w14:paraId="35B4CE01" w14:textId="77777777" w:rsidR="006A76A1" w:rsidRPr="00812AA4" w:rsidRDefault="006A76A1" w:rsidP="006A76A1">
            <w:pPr>
              <w:rPr>
                <w:rFonts w:cstheme="minorHAnsi"/>
              </w:rPr>
            </w:pPr>
          </w:p>
          <w:p w14:paraId="744FD8F9" w14:textId="77777777" w:rsidR="006A76A1" w:rsidRPr="00812AA4" w:rsidRDefault="006A76A1" w:rsidP="006A76A1">
            <w:pPr>
              <w:rPr>
                <w:rFonts w:cstheme="minorHAnsi"/>
              </w:rPr>
            </w:pPr>
            <w:r w:rsidRPr="00812AA4">
              <w:rPr>
                <w:rFonts w:cstheme="minorHAnsi"/>
              </w:rPr>
              <w:t>Some supplement companies also offer sea moss that has already been prepared as a gel. According to the manufacturers, you can consume this form directly or add it to food and drinks.</w:t>
            </w:r>
          </w:p>
          <w:p w14:paraId="3643B5C7" w14:textId="77777777" w:rsidR="006A76A1" w:rsidRPr="00812AA4" w:rsidRDefault="006A76A1" w:rsidP="006A76A1">
            <w:pPr>
              <w:rPr>
                <w:rFonts w:cstheme="minorHAnsi"/>
              </w:rPr>
            </w:pPr>
          </w:p>
          <w:p w14:paraId="5EA16DBB" w14:textId="77777777" w:rsidR="006A76A1" w:rsidRPr="00812AA4" w:rsidRDefault="006A76A1" w:rsidP="006A76A1">
            <w:pPr>
              <w:rPr>
                <w:rFonts w:cstheme="minorHAnsi"/>
              </w:rPr>
            </w:pPr>
            <w:r w:rsidRPr="00812AA4">
              <w:rPr>
                <w:rFonts w:cstheme="minorHAnsi"/>
              </w:rPr>
              <w:t>Other ways to consume sea moss include mixing sea moss powder into beverages, sprinkling it over yogurt or oatmeal, and adding it to other meals.</w:t>
            </w:r>
          </w:p>
          <w:p w14:paraId="71FB81FC" w14:textId="77777777" w:rsidR="006A76A1" w:rsidRPr="00812AA4" w:rsidRDefault="006A76A1" w:rsidP="006A76A1">
            <w:pPr>
              <w:rPr>
                <w:rFonts w:cstheme="minorHAnsi"/>
              </w:rPr>
            </w:pPr>
          </w:p>
          <w:p w14:paraId="58B6A5B1" w14:textId="77777777" w:rsidR="006A76A1" w:rsidRPr="00812AA4" w:rsidRDefault="006A76A1" w:rsidP="006A76A1">
            <w:pPr>
              <w:rPr>
                <w:rFonts w:cstheme="minorHAnsi"/>
              </w:rPr>
            </w:pPr>
            <w:r w:rsidRPr="00812AA4">
              <w:rPr>
                <w:rFonts w:cstheme="minorHAnsi"/>
              </w:rPr>
              <w:t>The shelf life of sea moss depends on the form you purchased it in.</w:t>
            </w:r>
          </w:p>
          <w:p w14:paraId="71FF6EF5" w14:textId="77777777" w:rsidR="006A76A1" w:rsidRPr="00812AA4" w:rsidRDefault="006A76A1" w:rsidP="006A76A1">
            <w:pPr>
              <w:rPr>
                <w:rFonts w:cstheme="minorHAnsi"/>
              </w:rPr>
            </w:pPr>
          </w:p>
          <w:p w14:paraId="6F50B047" w14:textId="77777777" w:rsidR="006A76A1" w:rsidRPr="00812AA4" w:rsidRDefault="006A76A1" w:rsidP="006A76A1">
            <w:pPr>
              <w:rPr>
                <w:rFonts w:cstheme="minorHAnsi"/>
              </w:rPr>
            </w:pPr>
            <w:r w:rsidRPr="00812AA4">
              <w:rPr>
                <w:rFonts w:cstheme="minorHAnsi"/>
              </w:rPr>
              <w:t>While scientific evidence is lacking, many sea moss advocates say that prepared sea moss gel should last a few weeks in the fridge, or you can freeze it.</w:t>
            </w:r>
          </w:p>
          <w:p w14:paraId="058776A1" w14:textId="77777777" w:rsidR="006A76A1" w:rsidRPr="00812AA4" w:rsidRDefault="006A76A1" w:rsidP="006A76A1">
            <w:pPr>
              <w:rPr>
                <w:rFonts w:cstheme="minorHAnsi"/>
              </w:rPr>
            </w:pPr>
          </w:p>
          <w:p w14:paraId="38DEA214" w14:textId="77777777" w:rsidR="006A76A1" w:rsidRPr="00812AA4" w:rsidRDefault="006A76A1" w:rsidP="006A76A1">
            <w:pPr>
              <w:rPr>
                <w:rFonts w:cstheme="minorHAnsi"/>
              </w:rPr>
            </w:pPr>
            <w:r w:rsidRPr="00812AA4">
              <w:rPr>
                <w:rFonts w:cstheme="minorHAnsi"/>
              </w:rPr>
              <w:t>However, it’s probably best to practice caution and only keep it for 3–5 days, as with most prepared foods and cold storage leftovers, to minimize the risk of foodborne illnesses.</w:t>
            </w:r>
          </w:p>
          <w:p w14:paraId="4FFCBDD2" w14:textId="77777777" w:rsidR="006A76A1" w:rsidRPr="00812AA4" w:rsidRDefault="006A76A1" w:rsidP="006A76A1">
            <w:pPr>
              <w:rPr>
                <w:rFonts w:cstheme="minorHAnsi"/>
              </w:rPr>
            </w:pPr>
          </w:p>
          <w:p w14:paraId="2E0AF1FD" w14:textId="77777777" w:rsidR="006A76A1" w:rsidRPr="00812AA4" w:rsidRDefault="006A76A1" w:rsidP="006A76A1">
            <w:pPr>
              <w:rPr>
                <w:rFonts w:cstheme="minorHAnsi"/>
              </w:rPr>
            </w:pPr>
            <w:r w:rsidRPr="00812AA4">
              <w:rPr>
                <w:rFonts w:cstheme="minorHAnsi"/>
              </w:rPr>
              <w:t>SUMMARY</w:t>
            </w:r>
          </w:p>
          <w:p w14:paraId="74F2426F" w14:textId="77777777" w:rsidR="006A76A1" w:rsidRPr="00812AA4" w:rsidRDefault="006A76A1" w:rsidP="006A76A1">
            <w:pPr>
              <w:rPr>
                <w:rFonts w:cstheme="minorHAnsi"/>
              </w:rPr>
            </w:pPr>
            <w:r w:rsidRPr="00812AA4">
              <w:rPr>
                <w:rFonts w:cstheme="minorHAnsi"/>
              </w:rPr>
              <w:lastRenderedPageBreak/>
              <w:t>You can consume sea moss in supplement or powder form, or use raw sea moss to make a gel at home. You can consume this gel on its own or add it to smoothies and other foods and beverages.</w:t>
            </w:r>
          </w:p>
          <w:p w14:paraId="0CEBA020" w14:textId="77777777" w:rsidR="006A76A1" w:rsidRPr="00812AA4" w:rsidRDefault="006A76A1" w:rsidP="006A76A1">
            <w:pPr>
              <w:rPr>
                <w:rFonts w:cstheme="minorHAnsi"/>
              </w:rPr>
            </w:pPr>
          </w:p>
          <w:p w14:paraId="466AB295" w14:textId="77777777" w:rsidR="006A76A1" w:rsidRPr="00812AA4" w:rsidRDefault="006A76A1" w:rsidP="006A76A1">
            <w:pPr>
              <w:rPr>
                <w:rFonts w:cstheme="minorHAnsi"/>
              </w:rPr>
            </w:pPr>
            <w:r w:rsidRPr="00812AA4">
              <w:rPr>
                <w:rFonts w:cstheme="minorHAnsi"/>
              </w:rPr>
              <w:t>It contains heavy metals</w:t>
            </w:r>
          </w:p>
          <w:p w14:paraId="0651D87F" w14:textId="77777777" w:rsidR="006A76A1" w:rsidRPr="00812AA4" w:rsidRDefault="006A76A1" w:rsidP="006A76A1">
            <w:pPr>
              <w:rPr>
                <w:rFonts w:cstheme="minorHAnsi"/>
              </w:rPr>
            </w:pPr>
            <w:r w:rsidRPr="00812AA4">
              <w:rPr>
                <w:rFonts w:cstheme="minorHAnsi"/>
              </w:rPr>
              <w:t>Seaweed is known to accumulate heavy metals from the water in which it grows. It's not dangerous in tiny amounts, but overdoing it on seaweed intake isn't a good idea.</w:t>
            </w:r>
          </w:p>
          <w:p w14:paraId="0CEB35DD" w14:textId="77777777" w:rsidR="006A76A1" w:rsidRPr="00812AA4" w:rsidRDefault="006A76A1" w:rsidP="006A76A1">
            <w:pPr>
              <w:rPr>
                <w:rFonts w:cstheme="minorHAnsi"/>
              </w:rPr>
            </w:pPr>
          </w:p>
          <w:p w14:paraId="367E1BD4" w14:textId="77777777" w:rsidR="006A76A1" w:rsidRPr="00812AA4" w:rsidRDefault="006A76A1" w:rsidP="006A76A1">
            <w:pPr>
              <w:rPr>
                <w:rFonts w:cstheme="minorHAnsi"/>
              </w:rPr>
            </w:pPr>
            <w:r w:rsidRPr="00812AA4">
              <w:rPr>
                <w:rFonts w:cstheme="minorHAnsi"/>
              </w:rPr>
              <w:t>It has an unpleasant taste and texture</w:t>
            </w:r>
          </w:p>
          <w:p w14:paraId="1EFE64DE" w14:textId="77777777" w:rsidR="006A76A1" w:rsidRPr="00812AA4" w:rsidRDefault="006A76A1" w:rsidP="006A76A1">
            <w:pPr>
              <w:rPr>
                <w:rFonts w:cstheme="minorHAnsi"/>
              </w:rPr>
            </w:pPr>
            <w:r w:rsidRPr="00812AA4">
              <w:rPr>
                <w:rFonts w:cstheme="minorHAnsi"/>
              </w:rPr>
              <w:t>The slimy texture and fishy flavor of sea moss are worth noting, although it is not hazardous.</w:t>
            </w:r>
          </w:p>
          <w:p w14:paraId="20704BC0" w14:textId="77777777" w:rsidR="006A76A1" w:rsidRPr="00812AA4" w:rsidRDefault="006A76A1" w:rsidP="006A76A1">
            <w:pPr>
              <w:rPr>
                <w:rFonts w:cstheme="minorHAnsi"/>
              </w:rPr>
            </w:pPr>
          </w:p>
          <w:p w14:paraId="7D03EA9D" w14:textId="77777777" w:rsidR="006A76A1" w:rsidRPr="00812AA4" w:rsidRDefault="006A76A1" w:rsidP="006A76A1">
            <w:pPr>
              <w:rPr>
                <w:rFonts w:cstheme="minorHAnsi"/>
              </w:rPr>
            </w:pPr>
            <w:r w:rsidRPr="00812AA4">
              <w:rPr>
                <w:rFonts w:cstheme="minorHAnsi"/>
              </w:rPr>
              <w:t>Raw sea moss has a briny, oceanic flavor that is comparable to clams and oysters. If you don't enjoy seafood, the taste of raw sea moss probably won't be to your liking. Fortunately, this shouldn't be an issue in supplement form.</w:t>
            </w:r>
          </w:p>
          <w:p w14:paraId="041A47D8" w14:textId="77777777" w:rsidR="006A76A1" w:rsidRPr="00812AA4" w:rsidRDefault="006A76A1" w:rsidP="006A76A1">
            <w:pPr>
              <w:rPr>
                <w:rFonts w:cstheme="minorHAnsi"/>
              </w:rPr>
            </w:pPr>
          </w:p>
          <w:p w14:paraId="7F42D992" w14:textId="77777777" w:rsidR="006A76A1" w:rsidRPr="00812AA4" w:rsidRDefault="006A76A1" w:rsidP="006A76A1">
            <w:pPr>
              <w:rPr>
                <w:rFonts w:cstheme="minorHAnsi"/>
              </w:rPr>
            </w:pPr>
            <w:r w:rsidRPr="00812AA4">
              <w:rPr>
                <w:rFonts w:cstheme="minorHAnsi"/>
              </w:rPr>
              <w:t xml:space="preserve">Irish Sea Moss 3000mg- Sea Moss is commonly used for immune support, healthy skin, and its anti-inflammatory properties. Sea Moss is made up of carotenoids such as fucoxanthin which have been known to help fight free radicals. Sea moss is  often used as an aid for blood sugar support since it has high levels of magnesium, potassium, and other minerals. Sea Moss can often go by several different types of names and forms such as </w:t>
            </w:r>
            <w:proofErr w:type="spellStart"/>
            <w:r w:rsidRPr="00812AA4">
              <w:rPr>
                <w:rFonts w:cstheme="minorHAnsi"/>
              </w:rPr>
              <w:t>seamoss</w:t>
            </w:r>
            <w:proofErr w:type="spellEnd"/>
            <w:r w:rsidRPr="00812AA4">
              <w:rPr>
                <w:rFonts w:cstheme="minorHAnsi"/>
              </w:rPr>
              <w:t xml:space="preserve">, </w:t>
            </w:r>
            <w:proofErr w:type="spellStart"/>
            <w:r w:rsidRPr="00812AA4">
              <w:rPr>
                <w:rFonts w:cstheme="minorHAnsi"/>
              </w:rPr>
              <w:t>irish</w:t>
            </w:r>
            <w:proofErr w:type="spellEnd"/>
            <w:r w:rsidRPr="00812AA4">
              <w:rPr>
                <w:rFonts w:cstheme="minorHAnsi"/>
              </w:rPr>
              <w:t xml:space="preserve"> moss, sea moss gel, sea moss gummies, </w:t>
            </w:r>
            <w:proofErr w:type="spellStart"/>
            <w:r w:rsidRPr="00812AA4">
              <w:rPr>
                <w:rFonts w:cstheme="minorHAnsi"/>
              </w:rPr>
              <w:t>seamoss</w:t>
            </w:r>
            <w:proofErr w:type="spellEnd"/>
            <w:r w:rsidRPr="00812AA4">
              <w:rPr>
                <w:rFonts w:cstheme="minorHAnsi"/>
              </w:rPr>
              <w:t xml:space="preserve"> gel, red seaweed, and </w:t>
            </w:r>
            <w:proofErr w:type="spellStart"/>
            <w:r w:rsidRPr="00812AA4">
              <w:rPr>
                <w:rFonts w:cstheme="minorHAnsi"/>
              </w:rPr>
              <w:t>seamoss</w:t>
            </w:r>
            <w:proofErr w:type="spellEnd"/>
            <w:r w:rsidRPr="00812AA4">
              <w:rPr>
                <w:rFonts w:cstheme="minorHAnsi"/>
              </w:rPr>
              <w:t xml:space="preserve"> pills.</w:t>
            </w:r>
            <w:r w:rsidRPr="00812AA4">
              <w:rPr>
                <w:rFonts w:cstheme="minorHAnsi"/>
              </w:rPr>
              <w:tab/>
            </w:r>
          </w:p>
          <w:p w14:paraId="59DD838F" w14:textId="77777777" w:rsidR="00926187" w:rsidRPr="00812AA4" w:rsidRDefault="00926187" w:rsidP="006A76A1">
            <w:pPr>
              <w:rPr>
                <w:rFonts w:cstheme="minorHAnsi"/>
              </w:rPr>
            </w:pPr>
          </w:p>
          <w:p w14:paraId="6E7F95AC" w14:textId="77777777" w:rsidR="00926187" w:rsidRPr="00812AA4" w:rsidRDefault="00926187" w:rsidP="00926187">
            <w:pPr>
              <w:rPr>
                <w:rFonts w:cstheme="minorHAnsi"/>
              </w:rPr>
            </w:pPr>
            <w:r w:rsidRPr="00812AA4">
              <w:rPr>
                <w:rFonts w:cstheme="minorHAnsi"/>
              </w:rPr>
              <w:t xml:space="preserve">So what I’m asked what’s the best way to get all your minerals and all your vitamins naturally? Our entire physical makeup is comprised of 102 of these minerals in trace amounts. We are literally star dust. So according to two time Nobel Prize winning chemist, Dr Linus Pauling says you can trace every sickness, every disease and every ailment to a mineral deficiency. Burdock Root contains all 102 of those minerals in trace amounts, which just means small quantities. Irish Sea Moss is a gelatinous sea algae that contains 92 of those 102 minerals, and it’s actually in concentrated amounts, which means a lot. Bladderwrack is a highly odoriferous  seaweed that when you combine with burdock root and seaweed will give you all 102 of the minerals that you need. All the vitamins you want to get Moringa powder, it has just about the highest concentration of vitamins of any plant on the earth. </w:t>
            </w:r>
            <w:r w:rsidRPr="00812AA4">
              <w:rPr>
                <w:rFonts w:cstheme="minorHAnsi"/>
              </w:rPr>
              <w:br/>
            </w:r>
            <w:r w:rsidRPr="00812AA4">
              <w:rPr>
                <w:rFonts w:cstheme="minorHAnsi"/>
              </w:rPr>
              <w:br/>
              <w:t xml:space="preserve">(Irish Sea Moss can boost </w:t>
            </w:r>
            <w:proofErr w:type="spellStart"/>
            <w:r w:rsidRPr="00812AA4">
              <w:rPr>
                <w:rFonts w:cstheme="minorHAnsi"/>
              </w:rPr>
              <w:t>mens</w:t>
            </w:r>
            <w:proofErr w:type="spellEnd"/>
            <w:r w:rsidRPr="00812AA4">
              <w:rPr>
                <w:rFonts w:cstheme="minorHAnsi"/>
              </w:rPr>
              <w:t xml:space="preserve"> sexual wellness, cures thyroid issues, builds muscle mass, prevents laziness, reduces disease risk) </w:t>
            </w:r>
          </w:p>
          <w:p w14:paraId="61F426C1" w14:textId="77777777" w:rsidR="00926187" w:rsidRPr="00812AA4" w:rsidRDefault="00926187" w:rsidP="006A76A1">
            <w:pPr>
              <w:rPr>
                <w:rFonts w:cstheme="minorHAnsi"/>
              </w:rPr>
            </w:pPr>
          </w:p>
          <w:p w14:paraId="769D0B7B" w14:textId="0F16D9F2" w:rsidR="006A76A1" w:rsidRPr="00812AA4" w:rsidRDefault="006A76A1" w:rsidP="006A76A1">
            <w:pPr>
              <w:rPr>
                <w:rFonts w:cstheme="minorHAnsi"/>
              </w:rPr>
            </w:pPr>
          </w:p>
        </w:tc>
      </w:tr>
      <w:tr w:rsidR="00AA2616" w:rsidRPr="00812AA4" w14:paraId="2CCFCF6E" w14:textId="77777777" w:rsidTr="00881E54">
        <w:tc>
          <w:tcPr>
            <w:tcW w:w="1800" w:type="dxa"/>
          </w:tcPr>
          <w:p w14:paraId="77F7817E" w14:textId="77777777" w:rsidR="00057D47" w:rsidRPr="00812AA4" w:rsidRDefault="00AA2616" w:rsidP="006A76A1">
            <w:pPr>
              <w:rPr>
                <w:rFonts w:cstheme="minorHAnsi"/>
                <w:b/>
                <w:bCs/>
              </w:rPr>
            </w:pPr>
            <w:bookmarkStart w:id="159" w:name="SHILAJIT"/>
            <w:r w:rsidRPr="00812AA4">
              <w:rPr>
                <w:rFonts w:cstheme="minorHAnsi"/>
                <w:b/>
                <w:bCs/>
              </w:rPr>
              <w:lastRenderedPageBreak/>
              <w:t xml:space="preserve">SHILAJIT: </w:t>
            </w:r>
            <w:bookmarkEnd w:id="159"/>
          </w:p>
          <w:p w14:paraId="6929ACC0" w14:textId="5D1FB8E6" w:rsidR="00F708A4" w:rsidRPr="00812AA4" w:rsidRDefault="00B9090F" w:rsidP="006A76A1">
            <w:pPr>
              <w:rPr>
                <w:rFonts w:cstheme="minorHAnsi"/>
                <w:b/>
                <w:bCs/>
              </w:rPr>
            </w:pPr>
            <w:r w:rsidRPr="00812AA4">
              <w:rPr>
                <w:rFonts w:cstheme="minorHAnsi"/>
                <w:noProof/>
              </w:rPr>
              <w:drawing>
                <wp:inline distT="0" distB="0" distL="0" distR="0" wp14:anchorId="131E0255" wp14:editId="77AD1458">
                  <wp:extent cx="948690" cy="537845"/>
                  <wp:effectExtent l="0" t="0" r="3810" b="0"/>
                  <wp:docPr id="60992292" name="Picture 1" descr="Source of Our Pure Himalayan Shilajit | Lotus Blooming Her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urce of Our Pure Himalayan Shilajit | Lotus Blooming Herbs"/>
                          <pic:cNvPicPr>
                            <a:picLocks noChangeAspect="1" noChangeArrowheads="1"/>
                          </pic:cNvPicPr>
                        </pic:nvPicPr>
                        <pic:blipFill>
                          <a:blip r:embed="rId475" cstate="print">
                            <a:extLst>
                              <a:ext uri="{28A0092B-C50C-407E-A947-70E740481C1C}">
                                <a14:useLocalDpi xmlns:a14="http://schemas.microsoft.com/office/drawing/2010/main" val="0"/>
                              </a:ext>
                            </a:extLst>
                          </a:blip>
                          <a:srcRect/>
                          <a:stretch>
                            <a:fillRect/>
                          </a:stretch>
                        </pic:blipFill>
                        <pic:spPr bwMode="auto">
                          <a:xfrm>
                            <a:off x="0" y="0"/>
                            <a:ext cx="948690" cy="537845"/>
                          </a:xfrm>
                          <a:prstGeom prst="rect">
                            <a:avLst/>
                          </a:prstGeom>
                          <a:noFill/>
                          <a:ln>
                            <a:noFill/>
                          </a:ln>
                        </pic:spPr>
                      </pic:pic>
                    </a:graphicData>
                  </a:graphic>
                </wp:inline>
              </w:drawing>
            </w:r>
          </w:p>
          <w:p w14:paraId="06345E78" w14:textId="7ED52D1E" w:rsidR="00AA2616" w:rsidRPr="00812AA4" w:rsidRDefault="00F708A4" w:rsidP="006A76A1">
            <w:pPr>
              <w:rPr>
                <w:rFonts w:cstheme="minorHAnsi"/>
                <w:b/>
                <w:bCs/>
              </w:rPr>
            </w:pPr>
            <w:hyperlink w:anchor="AAATOP" w:history="1">
              <w:r w:rsidRPr="00812AA4">
                <w:rPr>
                  <w:rStyle w:val="Hyperlink"/>
                  <w:rFonts w:cstheme="minorHAnsi"/>
                  <w:b/>
                  <w:bCs/>
                  <w:sz w:val="12"/>
                  <w:szCs w:val="12"/>
                </w:rPr>
                <w:t>JUMP TO TOP OF DOCUMENT</w:t>
              </w:r>
            </w:hyperlink>
            <w:r w:rsidR="00AA2616" w:rsidRPr="00812AA4">
              <w:rPr>
                <w:rFonts w:cstheme="minorHAnsi"/>
                <w:b/>
                <w:bCs/>
              </w:rPr>
              <w:br/>
            </w:r>
          </w:p>
        </w:tc>
        <w:tc>
          <w:tcPr>
            <w:tcW w:w="9360" w:type="dxa"/>
          </w:tcPr>
          <w:p w14:paraId="3B5574A5" w14:textId="77777777" w:rsidR="00AA2616" w:rsidRPr="00812AA4" w:rsidRDefault="00AA2616" w:rsidP="00AA2616">
            <w:pPr>
              <w:pStyle w:val="NoSpacing"/>
              <w:rPr>
                <w:rFonts w:cstheme="minorHAnsi"/>
              </w:rPr>
            </w:pPr>
            <w:proofErr w:type="spellStart"/>
            <w:r w:rsidRPr="00812AA4">
              <w:rPr>
                <w:rFonts w:cstheme="minorHAnsi"/>
              </w:rPr>
              <w:t>Shilajit</w:t>
            </w:r>
            <w:proofErr w:type="spellEnd"/>
            <w:r w:rsidRPr="00812AA4">
              <w:rPr>
                <w:rFonts w:cstheme="minorHAnsi"/>
              </w:rPr>
              <w:t xml:space="preserve"> helps regulate periods and boosts the reproductive health of women. That's how </w:t>
            </w:r>
            <w:proofErr w:type="spellStart"/>
            <w:r w:rsidRPr="00812AA4">
              <w:rPr>
                <w:rFonts w:cstheme="minorHAnsi"/>
              </w:rPr>
              <w:t>Shilajit</w:t>
            </w:r>
            <w:proofErr w:type="spellEnd"/>
            <w:r w:rsidRPr="00812AA4">
              <w:rPr>
                <w:rFonts w:cstheme="minorHAnsi"/>
              </w:rPr>
              <w:t xml:space="preserve"> works in the case of female fertility. The increase in </w:t>
            </w:r>
            <w:proofErr w:type="spellStart"/>
            <w:r w:rsidRPr="00812AA4">
              <w:rPr>
                <w:rFonts w:cstheme="minorHAnsi"/>
              </w:rPr>
              <w:t>haemoglobin</w:t>
            </w:r>
            <w:proofErr w:type="spellEnd"/>
            <w:r w:rsidRPr="00812AA4">
              <w:rPr>
                <w:rFonts w:cstheme="minorHAnsi"/>
              </w:rPr>
              <w:t xml:space="preserve"> levels, also induced by Shilajit, also helps promote oxygen and nutrient supply to the reproductive organs, improving uterine health.</w:t>
            </w:r>
          </w:p>
          <w:p w14:paraId="5868B4EF" w14:textId="77777777" w:rsidR="00AA2616" w:rsidRPr="00812AA4" w:rsidRDefault="00AA2616" w:rsidP="00AA2616">
            <w:pPr>
              <w:pStyle w:val="NoSpacing"/>
              <w:rPr>
                <w:rFonts w:cstheme="minorHAnsi"/>
              </w:rPr>
            </w:pPr>
          </w:p>
          <w:p w14:paraId="43F20A3E" w14:textId="77777777" w:rsidR="00AA2616" w:rsidRPr="00812AA4" w:rsidRDefault="00AA2616" w:rsidP="00AA2616">
            <w:pPr>
              <w:pStyle w:val="NoSpacing"/>
              <w:rPr>
                <w:rFonts w:cstheme="minorHAnsi"/>
              </w:rPr>
            </w:pPr>
            <w:proofErr w:type="spellStart"/>
            <w:r w:rsidRPr="00812AA4">
              <w:rPr>
                <w:rFonts w:cstheme="minorHAnsi"/>
              </w:rPr>
              <w:t>Shilajit</w:t>
            </w:r>
            <w:proofErr w:type="spellEnd"/>
            <w:r w:rsidRPr="00812AA4">
              <w:rPr>
                <w:rFonts w:cstheme="minorHAnsi"/>
              </w:rPr>
              <w:t xml:space="preserve"> helps in balancing the level of various hormones in the body especially, female reproductive hormones. These hormones such as estrogen and progesterone regulate the menstrual cycle. Thus, by balancing these hormones, </w:t>
            </w:r>
            <w:proofErr w:type="spellStart"/>
            <w:r w:rsidRPr="00812AA4">
              <w:rPr>
                <w:rFonts w:cstheme="minorHAnsi"/>
              </w:rPr>
              <w:t>Shilajit</w:t>
            </w:r>
            <w:proofErr w:type="spellEnd"/>
            <w:r w:rsidRPr="00812AA4">
              <w:rPr>
                <w:rFonts w:cstheme="minorHAnsi"/>
              </w:rPr>
              <w:t xml:space="preserve"> helps women to have regular periods.</w:t>
            </w:r>
          </w:p>
          <w:p w14:paraId="377FC910" w14:textId="77777777" w:rsidR="00AA2616" w:rsidRPr="00812AA4" w:rsidRDefault="00AA2616" w:rsidP="00AA2616">
            <w:pPr>
              <w:pStyle w:val="NoSpacing"/>
              <w:rPr>
                <w:rFonts w:cstheme="minorHAnsi"/>
              </w:rPr>
            </w:pPr>
          </w:p>
          <w:p w14:paraId="3C512ACD" w14:textId="77777777" w:rsidR="00AA2616" w:rsidRPr="00812AA4" w:rsidRDefault="00AA2616" w:rsidP="00AA2616">
            <w:pPr>
              <w:pStyle w:val="NoSpacing"/>
              <w:rPr>
                <w:rFonts w:cstheme="minorHAnsi"/>
              </w:rPr>
            </w:pPr>
            <w:r w:rsidRPr="00812AA4">
              <w:rPr>
                <w:rFonts w:cstheme="minorHAnsi"/>
              </w:rPr>
              <w:t xml:space="preserve">It also contains powerful antioxidants and anti-inflammatory agents. These help </w:t>
            </w:r>
            <w:proofErr w:type="spellStart"/>
            <w:r w:rsidRPr="00812AA4">
              <w:rPr>
                <w:rFonts w:cstheme="minorHAnsi"/>
              </w:rPr>
              <w:t>Shilajit</w:t>
            </w:r>
            <w:proofErr w:type="spellEnd"/>
            <w:r w:rsidRPr="00812AA4">
              <w:rPr>
                <w:rFonts w:cstheme="minorHAnsi"/>
              </w:rPr>
              <w:t xml:space="preserve"> delay the aging process, gradually reducing the signs of fine lines and wrinkles, thus making your skin firmer and look more youthful. </w:t>
            </w:r>
            <w:proofErr w:type="spellStart"/>
            <w:r w:rsidRPr="00812AA4">
              <w:rPr>
                <w:rFonts w:cstheme="minorHAnsi"/>
              </w:rPr>
              <w:t>Shilajit</w:t>
            </w:r>
            <w:proofErr w:type="spellEnd"/>
            <w:r w:rsidRPr="00812AA4">
              <w:rPr>
                <w:rFonts w:cstheme="minorHAnsi"/>
              </w:rPr>
              <w:t xml:space="preserve"> for diabetes. This Ayurvedic supplement boosts glucose-lowering functions among women.</w:t>
            </w:r>
          </w:p>
          <w:p w14:paraId="10E3D8F6" w14:textId="77777777" w:rsidR="00AA2616" w:rsidRPr="00812AA4" w:rsidRDefault="00AA2616" w:rsidP="00AA2616">
            <w:pPr>
              <w:pStyle w:val="NoSpacing"/>
              <w:rPr>
                <w:rFonts w:cstheme="minorHAnsi"/>
              </w:rPr>
            </w:pPr>
          </w:p>
          <w:p w14:paraId="10070AB8" w14:textId="77777777" w:rsidR="00AA2616" w:rsidRPr="00812AA4" w:rsidRDefault="00AA2616" w:rsidP="00AA2616">
            <w:pPr>
              <w:pStyle w:val="NoSpacing"/>
              <w:rPr>
                <w:rFonts w:cstheme="minorHAnsi"/>
              </w:rPr>
            </w:pPr>
            <w:r w:rsidRPr="00812AA4">
              <w:rPr>
                <w:rFonts w:cstheme="minorHAnsi"/>
              </w:rPr>
              <w:lastRenderedPageBreak/>
              <w:t xml:space="preserve">How does </w:t>
            </w:r>
            <w:proofErr w:type="spellStart"/>
            <w:r w:rsidRPr="00812AA4">
              <w:rPr>
                <w:rFonts w:cstheme="minorHAnsi"/>
              </w:rPr>
              <w:t>Shilajit</w:t>
            </w:r>
            <w:proofErr w:type="spellEnd"/>
            <w:r w:rsidRPr="00812AA4">
              <w:rPr>
                <w:rFonts w:cstheme="minorHAnsi"/>
              </w:rPr>
              <w:t xml:space="preserve"> make you feel?</w:t>
            </w:r>
          </w:p>
          <w:p w14:paraId="7932F4E7" w14:textId="77777777" w:rsidR="00AA2616" w:rsidRPr="00812AA4" w:rsidRDefault="00AA2616" w:rsidP="00AA2616">
            <w:pPr>
              <w:pStyle w:val="NoSpacing"/>
              <w:rPr>
                <w:rFonts w:cstheme="minorHAnsi"/>
              </w:rPr>
            </w:pPr>
            <w:r w:rsidRPr="00812AA4">
              <w:rPr>
                <w:rFonts w:cstheme="minorHAnsi"/>
              </w:rPr>
              <w:t xml:space="preserve">Enhances performance. According to studies, men who consume </w:t>
            </w:r>
            <w:proofErr w:type="spellStart"/>
            <w:r w:rsidRPr="00812AA4">
              <w:rPr>
                <w:rFonts w:cstheme="minorHAnsi"/>
              </w:rPr>
              <w:t>Shilajit</w:t>
            </w:r>
            <w:proofErr w:type="spellEnd"/>
            <w:r w:rsidRPr="00812AA4">
              <w:rPr>
                <w:rFonts w:cstheme="minorHAnsi"/>
              </w:rPr>
              <w:t xml:space="preserve"> have high levels of energy and usually feel better about their body image. This is primarily because of the nutrient density which </w:t>
            </w:r>
            <w:proofErr w:type="spellStart"/>
            <w:r w:rsidRPr="00812AA4">
              <w:rPr>
                <w:rFonts w:cstheme="minorHAnsi"/>
              </w:rPr>
              <w:t>Shilajit</w:t>
            </w:r>
            <w:proofErr w:type="spellEnd"/>
            <w:r w:rsidRPr="00812AA4">
              <w:rPr>
                <w:rFonts w:cstheme="minorHAnsi"/>
              </w:rPr>
              <w:t xml:space="preserve"> is filled with. </w:t>
            </w:r>
            <w:proofErr w:type="spellStart"/>
            <w:r w:rsidRPr="00812AA4">
              <w:rPr>
                <w:rFonts w:cstheme="minorHAnsi"/>
              </w:rPr>
              <w:t>Shilajit</w:t>
            </w:r>
            <w:proofErr w:type="spellEnd"/>
            <w:r w:rsidRPr="00812AA4">
              <w:rPr>
                <w:rFonts w:cstheme="minorHAnsi"/>
              </w:rPr>
              <w:t xml:space="preserve"> works at a cellular level to improve the energy production of the human body.</w:t>
            </w:r>
          </w:p>
          <w:p w14:paraId="32EA4DBC" w14:textId="77777777" w:rsidR="00AA2616" w:rsidRPr="00812AA4" w:rsidRDefault="00AA2616" w:rsidP="00AA2616">
            <w:pPr>
              <w:pStyle w:val="NoSpacing"/>
              <w:rPr>
                <w:rFonts w:cstheme="minorHAnsi"/>
              </w:rPr>
            </w:pPr>
          </w:p>
          <w:p w14:paraId="61B4FD09" w14:textId="77777777" w:rsidR="00AA2616" w:rsidRPr="00812AA4" w:rsidRDefault="00AA2616" w:rsidP="00AA2616">
            <w:pPr>
              <w:pStyle w:val="NoSpacing"/>
              <w:rPr>
                <w:rFonts w:cstheme="minorHAnsi"/>
              </w:rPr>
            </w:pPr>
            <w:r w:rsidRPr="00812AA4">
              <w:rPr>
                <w:rFonts w:cstheme="minorHAnsi"/>
              </w:rPr>
              <w:t xml:space="preserve">Who should avoid taking </w:t>
            </w:r>
            <w:proofErr w:type="spellStart"/>
            <w:r w:rsidRPr="00812AA4">
              <w:rPr>
                <w:rFonts w:cstheme="minorHAnsi"/>
              </w:rPr>
              <w:t>Shilajit</w:t>
            </w:r>
            <w:proofErr w:type="spellEnd"/>
            <w:r w:rsidRPr="00812AA4">
              <w:rPr>
                <w:rFonts w:cstheme="minorHAnsi"/>
              </w:rPr>
              <w:t xml:space="preserve">? (Potential side effects) People with an active heart disease or with a history of hypotension should avoid taking </w:t>
            </w:r>
            <w:proofErr w:type="spellStart"/>
            <w:r w:rsidRPr="00812AA4">
              <w:rPr>
                <w:rFonts w:cstheme="minorHAnsi"/>
              </w:rPr>
              <w:t>shilajit</w:t>
            </w:r>
            <w:proofErr w:type="spellEnd"/>
            <w:r w:rsidRPr="00812AA4">
              <w:rPr>
                <w:rFonts w:cstheme="minorHAnsi"/>
              </w:rPr>
              <w:t xml:space="preserve"> to prevent a drop in blood pressure.</w:t>
            </w:r>
          </w:p>
          <w:p w14:paraId="775C3701" w14:textId="77777777" w:rsidR="00AA2616" w:rsidRPr="00812AA4" w:rsidRDefault="00AA2616" w:rsidP="00AA2616">
            <w:pPr>
              <w:pStyle w:val="NoSpacing"/>
              <w:rPr>
                <w:rFonts w:cstheme="minorHAnsi"/>
              </w:rPr>
            </w:pPr>
          </w:p>
          <w:p w14:paraId="27B7216B" w14:textId="77777777" w:rsidR="00AA2616" w:rsidRPr="00812AA4" w:rsidRDefault="00AA2616" w:rsidP="00AA2616">
            <w:pPr>
              <w:pStyle w:val="NoSpacing"/>
              <w:rPr>
                <w:rFonts w:cstheme="minorHAnsi"/>
              </w:rPr>
            </w:pPr>
            <w:r w:rsidRPr="00812AA4">
              <w:rPr>
                <w:rFonts w:cstheme="minorHAnsi"/>
              </w:rPr>
              <w:t xml:space="preserve">Should I take </w:t>
            </w:r>
            <w:proofErr w:type="spellStart"/>
            <w:r w:rsidRPr="00812AA4">
              <w:rPr>
                <w:rFonts w:cstheme="minorHAnsi"/>
              </w:rPr>
              <w:t>Shilajit</w:t>
            </w:r>
            <w:proofErr w:type="spellEnd"/>
            <w:r w:rsidRPr="00812AA4">
              <w:rPr>
                <w:rFonts w:cstheme="minorHAnsi"/>
              </w:rPr>
              <w:t xml:space="preserve"> before bed or morning?</w:t>
            </w:r>
          </w:p>
          <w:p w14:paraId="3789C9AF" w14:textId="77777777" w:rsidR="00AA2616" w:rsidRPr="00812AA4" w:rsidRDefault="00AA2616" w:rsidP="00AA2616">
            <w:pPr>
              <w:pStyle w:val="NoSpacing"/>
              <w:rPr>
                <w:rFonts w:cstheme="minorHAnsi"/>
              </w:rPr>
            </w:pPr>
            <w:r w:rsidRPr="00812AA4">
              <w:rPr>
                <w:rFonts w:cstheme="minorHAnsi"/>
              </w:rPr>
              <w:t xml:space="preserve">How to Take </w:t>
            </w:r>
            <w:proofErr w:type="spellStart"/>
            <w:r w:rsidRPr="00812AA4">
              <w:rPr>
                <w:rFonts w:cstheme="minorHAnsi"/>
              </w:rPr>
              <w:t>Shilajit</w:t>
            </w:r>
            <w:proofErr w:type="spellEnd"/>
            <w:r w:rsidRPr="00812AA4">
              <w:rPr>
                <w:rFonts w:cstheme="minorHAnsi"/>
              </w:rPr>
              <w:t xml:space="preserve"> - Comprehensive Guide to Dosage ...</w:t>
            </w:r>
          </w:p>
          <w:p w14:paraId="3C0B00D0" w14:textId="77777777" w:rsidR="00AA2616" w:rsidRPr="00812AA4" w:rsidRDefault="00AA2616" w:rsidP="00AA2616">
            <w:pPr>
              <w:pStyle w:val="NoSpacing"/>
              <w:rPr>
                <w:rFonts w:cstheme="minorHAnsi"/>
              </w:rPr>
            </w:pPr>
            <w:r w:rsidRPr="00812AA4">
              <w:rPr>
                <w:rFonts w:cstheme="minorHAnsi"/>
              </w:rPr>
              <w:t xml:space="preserve">When to take </w:t>
            </w:r>
            <w:proofErr w:type="spellStart"/>
            <w:r w:rsidRPr="00812AA4">
              <w:rPr>
                <w:rFonts w:cstheme="minorHAnsi"/>
              </w:rPr>
              <w:t>Shilajit</w:t>
            </w:r>
            <w:proofErr w:type="spellEnd"/>
            <w:r w:rsidRPr="00812AA4">
              <w:rPr>
                <w:rFonts w:cstheme="minorHAnsi"/>
              </w:rPr>
              <w:t xml:space="preserve"> powder- day or night? Depending upon your requirement, </w:t>
            </w:r>
            <w:proofErr w:type="spellStart"/>
            <w:r w:rsidRPr="00812AA4">
              <w:rPr>
                <w:rFonts w:cstheme="minorHAnsi"/>
              </w:rPr>
              <w:t>shilajit</w:t>
            </w:r>
            <w:proofErr w:type="spellEnd"/>
            <w:r w:rsidRPr="00812AA4">
              <w:rPr>
                <w:rFonts w:cstheme="minorHAnsi"/>
              </w:rPr>
              <w:t xml:space="preserve"> can be taken either during the day or at night before going to bed. For instance, if you are consuming </w:t>
            </w:r>
            <w:proofErr w:type="spellStart"/>
            <w:r w:rsidRPr="00812AA4">
              <w:rPr>
                <w:rFonts w:cstheme="minorHAnsi"/>
              </w:rPr>
              <w:t>shilajit</w:t>
            </w:r>
            <w:proofErr w:type="spellEnd"/>
            <w:r w:rsidRPr="00812AA4">
              <w:rPr>
                <w:rFonts w:cstheme="minorHAnsi"/>
              </w:rPr>
              <w:t xml:space="preserve"> </w:t>
            </w:r>
            <w:proofErr w:type="spellStart"/>
            <w:r w:rsidRPr="00812AA4">
              <w:rPr>
                <w:rFonts w:cstheme="minorHAnsi"/>
              </w:rPr>
              <w:t>chyawanprash</w:t>
            </w:r>
            <w:proofErr w:type="spellEnd"/>
            <w:r w:rsidRPr="00812AA4">
              <w:rPr>
                <w:rFonts w:cstheme="minorHAnsi"/>
              </w:rPr>
              <w:t>, it is best to take it once early in the morning with milk on an empty stomach and once before bed.</w:t>
            </w:r>
          </w:p>
          <w:p w14:paraId="0D2AF4EC" w14:textId="77777777" w:rsidR="00AA2616" w:rsidRPr="00812AA4" w:rsidRDefault="00AA2616" w:rsidP="00AA2616">
            <w:pPr>
              <w:pStyle w:val="NoSpacing"/>
              <w:rPr>
                <w:rFonts w:cstheme="minorHAnsi"/>
              </w:rPr>
            </w:pPr>
          </w:p>
          <w:p w14:paraId="4402AE8B" w14:textId="77777777" w:rsidR="00AA2616" w:rsidRPr="00812AA4" w:rsidRDefault="00AA2616" w:rsidP="00AA2616">
            <w:pPr>
              <w:pStyle w:val="NoSpacing"/>
              <w:rPr>
                <w:rFonts w:cstheme="minorHAnsi"/>
              </w:rPr>
            </w:pPr>
            <w:r w:rsidRPr="00812AA4">
              <w:rPr>
                <w:rFonts w:cstheme="minorHAnsi"/>
              </w:rPr>
              <w:t xml:space="preserve">Can I take ashwagandha and </w:t>
            </w:r>
            <w:proofErr w:type="spellStart"/>
            <w:r w:rsidRPr="00812AA4">
              <w:rPr>
                <w:rFonts w:cstheme="minorHAnsi"/>
              </w:rPr>
              <w:t>Shilajit</w:t>
            </w:r>
            <w:proofErr w:type="spellEnd"/>
            <w:r w:rsidRPr="00812AA4">
              <w:rPr>
                <w:rFonts w:cstheme="minorHAnsi"/>
              </w:rPr>
              <w:t xml:space="preserve"> together?</w:t>
            </w:r>
          </w:p>
          <w:p w14:paraId="35EED5CD" w14:textId="77777777" w:rsidR="00AA2616" w:rsidRPr="00812AA4" w:rsidRDefault="00AA2616" w:rsidP="00AA2616">
            <w:pPr>
              <w:pStyle w:val="NoSpacing"/>
              <w:rPr>
                <w:rFonts w:cstheme="minorHAnsi"/>
              </w:rPr>
            </w:pPr>
            <w:r w:rsidRPr="00812AA4">
              <w:rPr>
                <w:rFonts w:cstheme="minorHAnsi"/>
              </w:rPr>
              <w:t xml:space="preserve">This combination is particularly useful for athletes and people who engage in high-intensity workouts. Another significant benefit of the combination of </w:t>
            </w:r>
            <w:proofErr w:type="spellStart"/>
            <w:r w:rsidRPr="00812AA4">
              <w:rPr>
                <w:rFonts w:cstheme="minorHAnsi"/>
              </w:rPr>
              <w:t>Shilajit</w:t>
            </w:r>
            <w:proofErr w:type="spellEnd"/>
            <w:r w:rsidRPr="00812AA4">
              <w:rPr>
                <w:rFonts w:cstheme="minorHAnsi"/>
              </w:rPr>
              <w:t xml:space="preserve"> and Ashwagandha is that it can improve brain function. Both these herbs have been used for centuries to improve cognitive function and memory.</w:t>
            </w:r>
          </w:p>
          <w:p w14:paraId="268CE201" w14:textId="77777777" w:rsidR="00AA2616" w:rsidRPr="00812AA4" w:rsidRDefault="00AA2616" w:rsidP="00AA2616">
            <w:pPr>
              <w:pStyle w:val="NoSpacing"/>
              <w:rPr>
                <w:rFonts w:cstheme="minorHAnsi"/>
              </w:rPr>
            </w:pPr>
          </w:p>
          <w:p w14:paraId="05C7139D" w14:textId="77777777" w:rsidR="00AA2616" w:rsidRPr="00812AA4" w:rsidRDefault="00AA2616" w:rsidP="00AA2616">
            <w:pPr>
              <w:pStyle w:val="NoSpacing"/>
              <w:rPr>
                <w:rFonts w:cstheme="minorHAnsi"/>
              </w:rPr>
            </w:pPr>
          </w:p>
          <w:p w14:paraId="414819F2" w14:textId="77777777" w:rsidR="00AA2616" w:rsidRPr="00812AA4" w:rsidRDefault="00AA2616" w:rsidP="00AA2616">
            <w:pPr>
              <w:pStyle w:val="NoSpacing"/>
              <w:rPr>
                <w:rFonts w:cstheme="minorHAnsi"/>
              </w:rPr>
            </w:pPr>
            <w:r w:rsidRPr="00812AA4">
              <w:rPr>
                <w:rFonts w:cstheme="minorHAnsi"/>
              </w:rPr>
              <w:t xml:space="preserve">What does </w:t>
            </w:r>
            <w:proofErr w:type="spellStart"/>
            <w:r w:rsidRPr="00812AA4">
              <w:rPr>
                <w:rFonts w:cstheme="minorHAnsi"/>
              </w:rPr>
              <w:t>shilajit</w:t>
            </w:r>
            <w:proofErr w:type="spellEnd"/>
            <w:r w:rsidRPr="00812AA4">
              <w:rPr>
                <w:rFonts w:cstheme="minorHAnsi"/>
              </w:rPr>
              <w:t xml:space="preserve"> do to the brain?</w:t>
            </w:r>
          </w:p>
          <w:p w14:paraId="06181D54" w14:textId="77777777" w:rsidR="00AA2616" w:rsidRPr="00812AA4" w:rsidRDefault="00AA2616" w:rsidP="00AA2616">
            <w:pPr>
              <w:pStyle w:val="NoSpacing"/>
              <w:rPr>
                <w:rFonts w:cstheme="minorHAnsi"/>
              </w:rPr>
            </w:pPr>
            <w:r w:rsidRPr="00812AA4">
              <w:rPr>
                <w:rFonts w:cstheme="minorHAnsi"/>
              </w:rPr>
              <w:t xml:space="preserve">10 Proven Health Benefits of </w:t>
            </w:r>
            <w:proofErr w:type="spellStart"/>
            <w:r w:rsidRPr="00812AA4">
              <w:rPr>
                <w:rFonts w:cstheme="minorHAnsi"/>
              </w:rPr>
              <w:t>Shilajit</w:t>
            </w:r>
            <w:proofErr w:type="spellEnd"/>
            <w:r w:rsidRPr="00812AA4">
              <w:rPr>
                <w:rFonts w:cstheme="minorHAnsi"/>
              </w:rPr>
              <w:t xml:space="preserve"> You Must Know It</w:t>
            </w:r>
          </w:p>
          <w:p w14:paraId="6629CCC5" w14:textId="77777777" w:rsidR="00AA2616" w:rsidRPr="00812AA4" w:rsidRDefault="00AA2616" w:rsidP="00AA2616">
            <w:pPr>
              <w:pStyle w:val="NoSpacing"/>
              <w:rPr>
                <w:rFonts w:cstheme="minorHAnsi"/>
              </w:rPr>
            </w:pPr>
            <w:r w:rsidRPr="00812AA4">
              <w:rPr>
                <w:rFonts w:cstheme="minorHAnsi"/>
              </w:rPr>
              <w:t>Preserves Cognitive Function</w:t>
            </w:r>
          </w:p>
          <w:p w14:paraId="6CA196AD" w14:textId="77777777" w:rsidR="00AA2616" w:rsidRPr="00812AA4" w:rsidRDefault="00AA2616" w:rsidP="00AA2616">
            <w:pPr>
              <w:pStyle w:val="NoSpacing"/>
              <w:rPr>
                <w:rFonts w:cstheme="minorHAnsi"/>
              </w:rPr>
            </w:pPr>
          </w:p>
          <w:p w14:paraId="0E1E6762" w14:textId="77777777" w:rsidR="00AA2616" w:rsidRPr="00812AA4" w:rsidRDefault="00AA2616" w:rsidP="00AA2616">
            <w:pPr>
              <w:pStyle w:val="NoSpacing"/>
              <w:rPr>
                <w:rFonts w:cstheme="minorHAnsi"/>
              </w:rPr>
            </w:pPr>
            <w:r w:rsidRPr="00812AA4">
              <w:rPr>
                <w:rFonts w:cstheme="minorHAnsi"/>
              </w:rPr>
              <w:t xml:space="preserve">Ayurvedic physicians have routinely prescribed </w:t>
            </w:r>
            <w:proofErr w:type="spellStart"/>
            <w:r w:rsidRPr="00812AA4">
              <w:rPr>
                <w:rFonts w:cstheme="minorHAnsi"/>
              </w:rPr>
              <w:t>shilajit</w:t>
            </w:r>
            <w:proofErr w:type="spellEnd"/>
            <w:r w:rsidRPr="00812AA4">
              <w:rPr>
                <w:rFonts w:cstheme="minorHAnsi"/>
              </w:rPr>
              <w:t xml:space="preserve"> to boost brain health and we now know that it is neuroprotective. Regular intake of </w:t>
            </w:r>
            <w:proofErr w:type="spellStart"/>
            <w:r w:rsidRPr="00812AA4">
              <w:rPr>
                <w:rFonts w:cstheme="minorHAnsi"/>
              </w:rPr>
              <w:t>shilajit</w:t>
            </w:r>
            <w:proofErr w:type="spellEnd"/>
            <w:r w:rsidRPr="00812AA4">
              <w:rPr>
                <w:rFonts w:cstheme="minorHAnsi"/>
              </w:rPr>
              <w:t xml:space="preserve"> may help prevent or delay the onset and progression of degenerative brain diseases like Alzheimer's.</w:t>
            </w:r>
          </w:p>
          <w:p w14:paraId="3F70C9E2" w14:textId="77777777" w:rsidR="00AA2616" w:rsidRPr="00812AA4" w:rsidRDefault="00AA2616" w:rsidP="00AA2616">
            <w:pPr>
              <w:pStyle w:val="NoSpacing"/>
              <w:rPr>
                <w:rFonts w:cstheme="minorHAnsi"/>
              </w:rPr>
            </w:pPr>
          </w:p>
          <w:p w14:paraId="64FDAE2E" w14:textId="77777777" w:rsidR="00AA2616" w:rsidRPr="00812AA4" w:rsidRDefault="00AA2616" w:rsidP="00AA2616">
            <w:pPr>
              <w:pStyle w:val="NoSpacing"/>
              <w:rPr>
                <w:rFonts w:cstheme="minorHAnsi"/>
              </w:rPr>
            </w:pPr>
          </w:p>
          <w:p w14:paraId="730FF4B2" w14:textId="77777777" w:rsidR="00AA2616" w:rsidRPr="00812AA4" w:rsidRDefault="00AA2616" w:rsidP="00AA2616">
            <w:pPr>
              <w:pStyle w:val="NoSpacing"/>
              <w:rPr>
                <w:rFonts w:cstheme="minorHAnsi"/>
              </w:rPr>
            </w:pPr>
            <w:r w:rsidRPr="00812AA4">
              <w:rPr>
                <w:rFonts w:cstheme="minorHAnsi"/>
              </w:rPr>
              <w:t xml:space="preserve">10 Proven Health Benefits of </w:t>
            </w:r>
            <w:proofErr w:type="spellStart"/>
            <w:r w:rsidRPr="00812AA4">
              <w:rPr>
                <w:rFonts w:cstheme="minorHAnsi"/>
              </w:rPr>
              <w:t>Shilajit</w:t>
            </w:r>
            <w:proofErr w:type="spellEnd"/>
          </w:p>
          <w:p w14:paraId="462B56A3" w14:textId="77777777" w:rsidR="00AA2616" w:rsidRPr="00812AA4" w:rsidRDefault="00AA2616" w:rsidP="00AA2616">
            <w:pPr>
              <w:pStyle w:val="NoSpacing"/>
              <w:rPr>
                <w:rFonts w:cstheme="minorHAnsi"/>
              </w:rPr>
            </w:pPr>
            <w:r w:rsidRPr="00812AA4">
              <w:rPr>
                <w:rFonts w:cstheme="minorHAnsi"/>
              </w:rPr>
              <w:t>Published On Dec 14, 2020</w:t>
            </w:r>
          </w:p>
          <w:p w14:paraId="07A77C5E" w14:textId="77777777" w:rsidR="00AA2616" w:rsidRPr="00812AA4" w:rsidRDefault="00AA2616" w:rsidP="00AA2616">
            <w:pPr>
              <w:pStyle w:val="NoSpacing"/>
              <w:rPr>
                <w:rFonts w:cstheme="minorHAnsi"/>
              </w:rPr>
            </w:pPr>
          </w:p>
          <w:p w14:paraId="3F5ACAC3" w14:textId="77777777" w:rsidR="00AA2616" w:rsidRPr="00812AA4" w:rsidRDefault="00AA2616" w:rsidP="00AA2616">
            <w:pPr>
              <w:pStyle w:val="NoSpacing"/>
              <w:rPr>
                <w:rFonts w:cstheme="minorHAnsi"/>
              </w:rPr>
            </w:pPr>
            <w:r w:rsidRPr="00812AA4">
              <w:rPr>
                <w:rFonts w:cstheme="minorHAnsi"/>
              </w:rPr>
              <w:t>logo</w:t>
            </w:r>
          </w:p>
          <w:p w14:paraId="19215F8D" w14:textId="77777777" w:rsidR="00AA2616" w:rsidRPr="00812AA4" w:rsidRDefault="00AA2616" w:rsidP="00AA2616">
            <w:pPr>
              <w:pStyle w:val="NoSpacing"/>
              <w:rPr>
                <w:rFonts w:cstheme="minorHAnsi"/>
              </w:rPr>
            </w:pPr>
            <w:r w:rsidRPr="00812AA4">
              <w:rPr>
                <w:rFonts w:cstheme="minorHAnsi"/>
              </w:rPr>
              <w:t>By Dr. Surya Bhagwati</w:t>
            </w:r>
          </w:p>
          <w:p w14:paraId="305B6D5B" w14:textId="77777777" w:rsidR="00AA2616" w:rsidRPr="00812AA4" w:rsidRDefault="00AA2616" w:rsidP="00AA2616">
            <w:pPr>
              <w:pStyle w:val="NoSpacing"/>
              <w:rPr>
                <w:rFonts w:cstheme="minorHAnsi"/>
              </w:rPr>
            </w:pPr>
            <w:r w:rsidRPr="00812AA4">
              <w:rPr>
                <w:rFonts w:cstheme="minorHAnsi"/>
              </w:rPr>
              <w:t>Chief In- House Doctor</w:t>
            </w:r>
          </w:p>
          <w:p w14:paraId="3E7EFA53" w14:textId="77777777" w:rsidR="00AA2616" w:rsidRPr="00812AA4" w:rsidRDefault="00AA2616" w:rsidP="00AA2616">
            <w:pPr>
              <w:pStyle w:val="NoSpacing"/>
              <w:rPr>
                <w:rFonts w:cstheme="minorHAnsi"/>
              </w:rPr>
            </w:pPr>
            <w:r w:rsidRPr="00812AA4">
              <w:rPr>
                <w:rFonts w:cstheme="minorHAnsi"/>
              </w:rPr>
              <w:t>BAMS, DHA, DHHCM, DHBTC | 30+ Years of Experience</w:t>
            </w:r>
          </w:p>
          <w:p w14:paraId="285619D2" w14:textId="77777777" w:rsidR="00AA2616" w:rsidRPr="00812AA4" w:rsidRDefault="00AA2616" w:rsidP="00AA2616">
            <w:pPr>
              <w:pStyle w:val="NoSpacing"/>
              <w:rPr>
                <w:rFonts w:cstheme="minorHAnsi"/>
              </w:rPr>
            </w:pPr>
            <w:r w:rsidRPr="00812AA4">
              <w:rPr>
                <w:rFonts w:cstheme="minorHAnsi"/>
              </w:rPr>
              <w:t xml:space="preserve">10 Proven Health Benefits of </w:t>
            </w:r>
            <w:proofErr w:type="spellStart"/>
            <w:r w:rsidRPr="00812AA4">
              <w:rPr>
                <w:rFonts w:cstheme="minorHAnsi"/>
              </w:rPr>
              <w:t>Shilajit</w:t>
            </w:r>
            <w:proofErr w:type="spellEnd"/>
          </w:p>
          <w:p w14:paraId="0A2954B3" w14:textId="77777777" w:rsidR="00AA2616" w:rsidRPr="00812AA4" w:rsidRDefault="00AA2616" w:rsidP="00AA2616">
            <w:pPr>
              <w:pStyle w:val="NoSpacing"/>
              <w:rPr>
                <w:rFonts w:cstheme="minorHAnsi"/>
              </w:rPr>
            </w:pPr>
            <w:proofErr w:type="spellStart"/>
            <w:r w:rsidRPr="00812AA4">
              <w:rPr>
                <w:rFonts w:cstheme="minorHAnsi"/>
              </w:rPr>
              <w:t>Shilajit</w:t>
            </w:r>
            <w:proofErr w:type="spellEnd"/>
            <w:r w:rsidRPr="00812AA4">
              <w:rPr>
                <w:rFonts w:cstheme="minorHAnsi"/>
              </w:rPr>
              <w:t xml:space="preserve"> is one of the most popular herbal supplements in India, so you might be surprised to learn that it is not really a herb. </w:t>
            </w:r>
            <w:proofErr w:type="spellStart"/>
            <w:r w:rsidRPr="00812AA4">
              <w:rPr>
                <w:rFonts w:cstheme="minorHAnsi"/>
              </w:rPr>
              <w:t>Shilajit</w:t>
            </w:r>
            <w:proofErr w:type="spellEnd"/>
            <w:r w:rsidRPr="00812AA4">
              <w:rPr>
                <w:rFonts w:cstheme="minorHAnsi"/>
              </w:rPr>
              <w:t xml:space="preserve"> is in fact a blackish brownish exudate found primarily from Himalayan mountain rocks. This organic substance is a natural product and has been highly valued in Ayurvedic medicine as a </w:t>
            </w:r>
            <w:proofErr w:type="spellStart"/>
            <w:r w:rsidRPr="00812AA4">
              <w:rPr>
                <w:rFonts w:cstheme="minorHAnsi"/>
              </w:rPr>
              <w:t>rasayana</w:t>
            </w:r>
            <w:proofErr w:type="spellEnd"/>
            <w:r w:rsidRPr="00812AA4">
              <w:rPr>
                <w:rFonts w:cstheme="minorHAnsi"/>
              </w:rPr>
              <w:t xml:space="preserve"> or rejuvenating.</w:t>
            </w:r>
          </w:p>
          <w:p w14:paraId="6EA30E79" w14:textId="77777777" w:rsidR="00AA2616" w:rsidRPr="00812AA4" w:rsidRDefault="00AA2616" w:rsidP="00AA2616">
            <w:pPr>
              <w:pStyle w:val="NoSpacing"/>
              <w:rPr>
                <w:rFonts w:cstheme="minorHAnsi"/>
              </w:rPr>
            </w:pPr>
          </w:p>
          <w:p w14:paraId="006F21AF" w14:textId="77777777" w:rsidR="00AA2616" w:rsidRPr="00812AA4" w:rsidRDefault="00AA2616" w:rsidP="00AA2616">
            <w:pPr>
              <w:pStyle w:val="NoSpacing"/>
              <w:rPr>
                <w:rFonts w:cstheme="minorHAnsi"/>
              </w:rPr>
            </w:pPr>
            <w:r w:rsidRPr="00812AA4">
              <w:rPr>
                <w:rFonts w:cstheme="minorHAnsi"/>
              </w:rPr>
              <w:t>It has mainly been used as a supplement to fight the effects of aging, boost strength and endurance, and promote general wellness. We are now learning that there is a strong scientific basis for the recommendations provided by Ayurvedic sages centuries ago.</w:t>
            </w:r>
          </w:p>
          <w:p w14:paraId="426BF570" w14:textId="77777777" w:rsidR="00AA2616" w:rsidRPr="00812AA4" w:rsidRDefault="00AA2616" w:rsidP="00AA2616">
            <w:pPr>
              <w:pStyle w:val="NoSpacing"/>
              <w:rPr>
                <w:rFonts w:cstheme="minorHAnsi"/>
              </w:rPr>
            </w:pPr>
          </w:p>
          <w:p w14:paraId="42B3B2BD" w14:textId="77777777" w:rsidR="00AA2616" w:rsidRPr="00812AA4" w:rsidRDefault="00AA2616" w:rsidP="00AA2616">
            <w:pPr>
              <w:pStyle w:val="NoSpacing"/>
              <w:rPr>
                <w:rFonts w:cstheme="minorHAnsi"/>
              </w:rPr>
            </w:pPr>
            <w:proofErr w:type="spellStart"/>
            <w:r w:rsidRPr="00812AA4">
              <w:rPr>
                <w:rFonts w:cstheme="minorHAnsi"/>
              </w:rPr>
              <w:lastRenderedPageBreak/>
              <w:t>Shilajit</w:t>
            </w:r>
            <w:proofErr w:type="spellEnd"/>
            <w:r w:rsidRPr="00812AA4">
              <w:rPr>
                <w:rFonts w:cstheme="minorHAnsi"/>
              </w:rPr>
              <w:t xml:space="preserve"> Gold 30 Capsules Price 649</w:t>
            </w:r>
          </w:p>
          <w:p w14:paraId="02DCD4EE" w14:textId="77777777" w:rsidR="00AA2616" w:rsidRPr="00812AA4" w:rsidRDefault="00AA2616" w:rsidP="00AA2616">
            <w:pPr>
              <w:pStyle w:val="NoSpacing"/>
              <w:rPr>
                <w:rFonts w:cstheme="minorHAnsi"/>
              </w:rPr>
            </w:pPr>
            <w:r w:rsidRPr="00812AA4">
              <w:rPr>
                <w:rFonts w:cstheme="minorHAnsi"/>
              </w:rPr>
              <w:t xml:space="preserve">Before we look at these health benefits of </w:t>
            </w:r>
            <w:proofErr w:type="spellStart"/>
            <w:r w:rsidRPr="00812AA4">
              <w:rPr>
                <w:rFonts w:cstheme="minorHAnsi"/>
              </w:rPr>
              <w:t>shilajit</w:t>
            </w:r>
            <w:proofErr w:type="spellEnd"/>
            <w:r w:rsidRPr="00812AA4">
              <w:rPr>
                <w:rFonts w:cstheme="minorHAnsi"/>
              </w:rPr>
              <w:t>, it helps to understand the composition of this natural nutraceutical.</w:t>
            </w:r>
          </w:p>
          <w:p w14:paraId="6CE160E3" w14:textId="77777777" w:rsidR="00AA2616" w:rsidRPr="00812AA4" w:rsidRDefault="00AA2616" w:rsidP="00AA2616">
            <w:pPr>
              <w:pStyle w:val="NoSpacing"/>
              <w:rPr>
                <w:rFonts w:cstheme="minorHAnsi"/>
              </w:rPr>
            </w:pPr>
          </w:p>
          <w:p w14:paraId="1D4EC7AD" w14:textId="77777777" w:rsidR="00AA2616" w:rsidRPr="00812AA4" w:rsidRDefault="00AA2616" w:rsidP="00AA2616">
            <w:pPr>
              <w:pStyle w:val="NoSpacing"/>
              <w:rPr>
                <w:rFonts w:cstheme="minorHAnsi"/>
              </w:rPr>
            </w:pPr>
            <w:proofErr w:type="spellStart"/>
            <w:r w:rsidRPr="00812AA4">
              <w:rPr>
                <w:rFonts w:cstheme="minorHAnsi"/>
              </w:rPr>
              <w:t>Shilajit</w:t>
            </w:r>
            <w:proofErr w:type="spellEnd"/>
            <w:r w:rsidRPr="00812AA4">
              <w:rPr>
                <w:rFonts w:cstheme="minorHAnsi"/>
              </w:rPr>
              <w:t xml:space="preserve"> Composition</w:t>
            </w:r>
          </w:p>
          <w:p w14:paraId="724EEEEB" w14:textId="77777777" w:rsidR="00AA2616" w:rsidRPr="00812AA4" w:rsidRDefault="00AA2616" w:rsidP="00AA2616">
            <w:pPr>
              <w:pStyle w:val="NoSpacing"/>
              <w:rPr>
                <w:rFonts w:cstheme="minorHAnsi"/>
              </w:rPr>
            </w:pPr>
            <w:proofErr w:type="spellStart"/>
            <w:r w:rsidRPr="00812AA4">
              <w:rPr>
                <w:rFonts w:cstheme="minorHAnsi"/>
              </w:rPr>
              <w:t>Shilajit</w:t>
            </w:r>
            <w:proofErr w:type="spellEnd"/>
            <w:r w:rsidRPr="00812AA4">
              <w:rPr>
                <w:rFonts w:cstheme="minorHAnsi"/>
              </w:rPr>
              <w:t xml:space="preserve"> is rich in a variety of minerals, but its main constituent is fulvic acid. For this reason, researchers believe that the organic substance is a product of decomposition of certain plant species through microbial action. This occurs over centuries, making </w:t>
            </w:r>
            <w:proofErr w:type="spellStart"/>
            <w:r w:rsidRPr="00812AA4">
              <w:rPr>
                <w:rFonts w:cstheme="minorHAnsi"/>
              </w:rPr>
              <w:t>shilajit</w:t>
            </w:r>
            <w:proofErr w:type="spellEnd"/>
            <w:r w:rsidRPr="00812AA4">
              <w:rPr>
                <w:rFonts w:cstheme="minorHAnsi"/>
              </w:rPr>
              <w:t xml:space="preserve"> a millenary product of nature. </w:t>
            </w:r>
            <w:proofErr w:type="spellStart"/>
            <w:r w:rsidRPr="00812AA4">
              <w:rPr>
                <w:rFonts w:cstheme="minorHAnsi"/>
              </w:rPr>
              <w:t>Shilajit</w:t>
            </w:r>
            <w:proofErr w:type="spellEnd"/>
            <w:r w:rsidRPr="00812AA4">
              <w:rPr>
                <w:rFonts w:cstheme="minorHAnsi"/>
              </w:rPr>
              <w:t xml:space="preserve"> also contains other nutrients and molecules, including some fatty acids, </w:t>
            </w:r>
            <w:proofErr w:type="spellStart"/>
            <w:r w:rsidRPr="00812AA4">
              <w:rPr>
                <w:rFonts w:cstheme="minorHAnsi"/>
              </w:rPr>
              <w:t>eldagic</w:t>
            </w:r>
            <w:proofErr w:type="spellEnd"/>
            <w:r w:rsidRPr="00812AA4">
              <w:rPr>
                <w:rFonts w:cstheme="minorHAnsi"/>
              </w:rPr>
              <w:t xml:space="preserve"> acid, resins, sterols, amino acids, polyphenols, and phenolic lipids. This rich profile gives </w:t>
            </w:r>
            <w:proofErr w:type="spellStart"/>
            <w:r w:rsidRPr="00812AA4">
              <w:rPr>
                <w:rFonts w:cstheme="minorHAnsi"/>
              </w:rPr>
              <w:t>shilajit</w:t>
            </w:r>
            <w:proofErr w:type="spellEnd"/>
            <w:r w:rsidRPr="00812AA4">
              <w:rPr>
                <w:rFonts w:cstheme="minorHAnsi"/>
              </w:rPr>
              <w:t xml:space="preserve"> a range of health benefits, but they are most strongly linked to its main constituent – fulvic acid. </w:t>
            </w:r>
          </w:p>
          <w:p w14:paraId="59309A9E" w14:textId="77777777" w:rsidR="00AA2616" w:rsidRPr="00812AA4" w:rsidRDefault="00AA2616" w:rsidP="00AA2616">
            <w:pPr>
              <w:pStyle w:val="NoSpacing"/>
              <w:rPr>
                <w:rFonts w:cstheme="minorHAnsi"/>
              </w:rPr>
            </w:pPr>
          </w:p>
          <w:p w14:paraId="38A872F2" w14:textId="77777777" w:rsidR="00AA2616" w:rsidRPr="00812AA4" w:rsidRDefault="00AA2616" w:rsidP="00AA2616">
            <w:pPr>
              <w:pStyle w:val="NoSpacing"/>
              <w:rPr>
                <w:rFonts w:cstheme="minorHAnsi"/>
              </w:rPr>
            </w:pPr>
          </w:p>
          <w:p w14:paraId="314E75B2" w14:textId="77777777" w:rsidR="00AA2616" w:rsidRPr="00812AA4" w:rsidRDefault="00AA2616" w:rsidP="00AA2616">
            <w:pPr>
              <w:pStyle w:val="NoSpacing"/>
              <w:rPr>
                <w:rFonts w:cstheme="minorHAnsi"/>
              </w:rPr>
            </w:pPr>
            <w:r w:rsidRPr="00812AA4">
              <w:rPr>
                <w:rFonts w:cstheme="minorHAnsi"/>
              </w:rPr>
              <w:t>1. Preserves Cognitive Function</w:t>
            </w:r>
          </w:p>
          <w:p w14:paraId="2A0607F4" w14:textId="77777777" w:rsidR="00AA2616" w:rsidRPr="00812AA4" w:rsidRDefault="00AA2616" w:rsidP="00AA2616">
            <w:pPr>
              <w:pStyle w:val="NoSpacing"/>
              <w:rPr>
                <w:rFonts w:cstheme="minorHAnsi"/>
              </w:rPr>
            </w:pPr>
            <w:r w:rsidRPr="00812AA4">
              <w:rPr>
                <w:rFonts w:cstheme="minorHAnsi"/>
              </w:rPr>
              <w:t xml:space="preserve">Ayurvedic physicians have routinely prescribed </w:t>
            </w:r>
            <w:proofErr w:type="spellStart"/>
            <w:r w:rsidRPr="00812AA4">
              <w:rPr>
                <w:rFonts w:cstheme="minorHAnsi"/>
              </w:rPr>
              <w:t>shilajit</w:t>
            </w:r>
            <w:proofErr w:type="spellEnd"/>
            <w:r w:rsidRPr="00812AA4">
              <w:rPr>
                <w:rFonts w:cstheme="minorHAnsi"/>
              </w:rPr>
              <w:t xml:space="preserve"> to boost brain health and we now know that it is neuroprotective. Regular intake of </w:t>
            </w:r>
            <w:proofErr w:type="spellStart"/>
            <w:r w:rsidRPr="00812AA4">
              <w:rPr>
                <w:rFonts w:cstheme="minorHAnsi"/>
              </w:rPr>
              <w:t>shilajit</w:t>
            </w:r>
            <w:proofErr w:type="spellEnd"/>
            <w:r w:rsidRPr="00812AA4">
              <w:rPr>
                <w:rFonts w:cstheme="minorHAnsi"/>
              </w:rPr>
              <w:t xml:space="preserve"> may help prevent or delay the onset and progression of degenerative brain diseases like Alzheimer’s. This is because fulvic acid is a powerful antioxidant that protect against the buildup of tau proteins, which is known to cause brain cell damage. </w:t>
            </w:r>
            <w:proofErr w:type="spellStart"/>
            <w:r w:rsidRPr="00812AA4">
              <w:rPr>
                <w:rFonts w:cstheme="minorHAnsi"/>
              </w:rPr>
              <w:t>Shilajit</w:t>
            </w:r>
            <w:proofErr w:type="spellEnd"/>
            <w:r w:rsidRPr="00812AA4">
              <w:rPr>
                <w:rFonts w:cstheme="minorHAnsi"/>
              </w:rPr>
              <w:t xml:space="preserve"> also has anti-inflammatory effects, which can also reduce Alzheimer’s symptoms. </w:t>
            </w:r>
          </w:p>
          <w:p w14:paraId="446BF0C2" w14:textId="77777777" w:rsidR="00AA2616" w:rsidRPr="00812AA4" w:rsidRDefault="00AA2616" w:rsidP="00AA2616">
            <w:pPr>
              <w:pStyle w:val="NoSpacing"/>
              <w:rPr>
                <w:rFonts w:cstheme="minorHAnsi"/>
              </w:rPr>
            </w:pPr>
          </w:p>
          <w:p w14:paraId="7C002980" w14:textId="77777777" w:rsidR="00AA2616" w:rsidRPr="00812AA4" w:rsidRDefault="00AA2616" w:rsidP="00AA2616">
            <w:pPr>
              <w:pStyle w:val="NoSpacing"/>
              <w:rPr>
                <w:rFonts w:cstheme="minorHAnsi"/>
              </w:rPr>
            </w:pPr>
            <w:r w:rsidRPr="00812AA4">
              <w:rPr>
                <w:rFonts w:cstheme="minorHAnsi"/>
              </w:rPr>
              <w:t>2. Anti-Aging</w:t>
            </w:r>
          </w:p>
          <w:p w14:paraId="2D450A56" w14:textId="77777777" w:rsidR="00AA2616" w:rsidRPr="00812AA4" w:rsidRDefault="00AA2616" w:rsidP="00AA2616">
            <w:pPr>
              <w:pStyle w:val="NoSpacing"/>
              <w:rPr>
                <w:rFonts w:cstheme="minorHAnsi"/>
              </w:rPr>
            </w:pPr>
            <w:r w:rsidRPr="00812AA4">
              <w:rPr>
                <w:rFonts w:cstheme="minorHAnsi"/>
              </w:rPr>
              <w:t xml:space="preserve">Despite what marketers may claim, no substance on earth (natural or artificial) can reverse or prevent aging. However, some herbs and ingredients are known to delay or reduce the effects of aging. </w:t>
            </w:r>
            <w:proofErr w:type="spellStart"/>
            <w:r w:rsidRPr="00812AA4">
              <w:rPr>
                <w:rFonts w:cstheme="minorHAnsi"/>
              </w:rPr>
              <w:t>Shilajit</w:t>
            </w:r>
            <w:proofErr w:type="spellEnd"/>
            <w:r w:rsidRPr="00812AA4">
              <w:rPr>
                <w:rFonts w:cstheme="minorHAnsi"/>
              </w:rPr>
              <w:t xml:space="preserve"> is one such substance. As pointed out in a study, </w:t>
            </w:r>
            <w:proofErr w:type="spellStart"/>
            <w:r w:rsidRPr="00812AA4">
              <w:rPr>
                <w:rFonts w:cstheme="minorHAnsi"/>
              </w:rPr>
              <w:t>shilajit’s</w:t>
            </w:r>
            <w:proofErr w:type="spellEnd"/>
            <w:r w:rsidRPr="00812AA4">
              <w:rPr>
                <w:rFonts w:cstheme="minorHAnsi"/>
              </w:rPr>
              <w:t xml:space="preserve"> main compound, fulvic acid, acts as natural antioxidant and anti-inflammatory. This means that it can protect against oxidative stress and cellular damage, which play a major role in aging. </w:t>
            </w:r>
          </w:p>
          <w:p w14:paraId="4CAA6261" w14:textId="77777777" w:rsidR="00AA2616" w:rsidRPr="00812AA4" w:rsidRDefault="00AA2616" w:rsidP="00AA2616">
            <w:pPr>
              <w:pStyle w:val="NoSpacing"/>
              <w:rPr>
                <w:rFonts w:cstheme="minorHAnsi"/>
              </w:rPr>
            </w:pPr>
          </w:p>
          <w:p w14:paraId="3F8CF49C" w14:textId="77777777" w:rsidR="00AA2616" w:rsidRPr="00812AA4" w:rsidRDefault="00AA2616" w:rsidP="00AA2616">
            <w:pPr>
              <w:pStyle w:val="NoSpacing"/>
              <w:rPr>
                <w:rFonts w:cstheme="minorHAnsi"/>
              </w:rPr>
            </w:pPr>
            <w:r w:rsidRPr="00812AA4">
              <w:rPr>
                <w:rFonts w:cstheme="minorHAnsi"/>
              </w:rPr>
              <w:t>3. Improves Fertility &amp; Sex Function</w:t>
            </w:r>
          </w:p>
          <w:p w14:paraId="1D90E88E" w14:textId="77777777" w:rsidR="00AA2616" w:rsidRPr="00812AA4" w:rsidRDefault="00AA2616" w:rsidP="00AA2616">
            <w:pPr>
              <w:pStyle w:val="NoSpacing"/>
              <w:rPr>
                <w:rFonts w:cstheme="minorHAnsi"/>
              </w:rPr>
            </w:pPr>
            <w:r w:rsidRPr="00812AA4">
              <w:rPr>
                <w:rFonts w:cstheme="minorHAnsi"/>
              </w:rPr>
              <w:t xml:space="preserve">This is perhaps one of the most popular </w:t>
            </w:r>
            <w:proofErr w:type="spellStart"/>
            <w:r w:rsidRPr="00812AA4">
              <w:rPr>
                <w:rFonts w:cstheme="minorHAnsi"/>
              </w:rPr>
              <w:t>shilajit</w:t>
            </w:r>
            <w:proofErr w:type="spellEnd"/>
            <w:r w:rsidRPr="00812AA4">
              <w:rPr>
                <w:rFonts w:cstheme="minorHAnsi"/>
              </w:rPr>
              <w:t xml:space="preserve"> uses today, as it is often an ingredient in sex power capsules and other products to enhance male performance. This use of </w:t>
            </w:r>
            <w:proofErr w:type="spellStart"/>
            <w:r w:rsidRPr="00812AA4">
              <w:rPr>
                <w:rFonts w:cstheme="minorHAnsi"/>
              </w:rPr>
              <w:t>shilajit</w:t>
            </w:r>
            <w:proofErr w:type="spellEnd"/>
            <w:r w:rsidRPr="00812AA4">
              <w:rPr>
                <w:rFonts w:cstheme="minorHAnsi"/>
              </w:rPr>
              <w:t xml:space="preserve"> is supported by some evidence, which shows that the ingredient can lead to an increase in testosterone levels. This can boost virility and sex drive, improving performance. Another study found that regular supplementation could boost fertility levels within three months. Similarly, there are significant fertility and libido benefits when using </w:t>
            </w:r>
            <w:proofErr w:type="spellStart"/>
            <w:r w:rsidRPr="00812AA4">
              <w:rPr>
                <w:rFonts w:cstheme="minorHAnsi"/>
              </w:rPr>
              <w:t>shilajit</w:t>
            </w:r>
            <w:proofErr w:type="spellEnd"/>
            <w:r w:rsidRPr="00812AA4">
              <w:rPr>
                <w:rFonts w:cstheme="minorHAnsi"/>
              </w:rPr>
              <w:t xml:space="preserve"> for women. </w:t>
            </w:r>
          </w:p>
          <w:p w14:paraId="5B3647EE" w14:textId="77777777" w:rsidR="00AA2616" w:rsidRPr="00812AA4" w:rsidRDefault="00AA2616" w:rsidP="00AA2616">
            <w:pPr>
              <w:pStyle w:val="NoSpacing"/>
              <w:rPr>
                <w:rFonts w:cstheme="minorHAnsi"/>
              </w:rPr>
            </w:pPr>
          </w:p>
          <w:p w14:paraId="4C726614" w14:textId="77777777" w:rsidR="00AA2616" w:rsidRPr="00812AA4" w:rsidRDefault="00AA2616" w:rsidP="00AA2616">
            <w:pPr>
              <w:pStyle w:val="NoSpacing"/>
              <w:rPr>
                <w:rFonts w:cstheme="minorHAnsi"/>
              </w:rPr>
            </w:pPr>
            <w:r w:rsidRPr="00812AA4">
              <w:rPr>
                <w:rFonts w:cstheme="minorHAnsi"/>
              </w:rPr>
              <w:t>4. Energy Booster</w:t>
            </w:r>
          </w:p>
          <w:p w14:paraId="5BC2E754" w14:textId="77777777" w:rsidR="00AA2616" w:rsidRPr="00812AA4" w:rsidRDefault="00AA2616" w:rsidP="00AA2616">
            <w:pPr>
              <w:pStyle w:val="NoSpacing"/>
              <w:rPr>
                <w:rFonts w:cstheme="minorHAnsi"/>
              </w:rPr>
            </w:pPr>
            <w:r w:rsidRPr="00812AA4">
              <w:rPr>
                <w:rFonts w:cstheme="minorHAnsi"/>
              </w:rPr>
              <w:t xml:space="preserve">Since ancient times, </w:t>
            </w:r>
            <w:proofErr w:type="spellStart"/>
            <w:r w:rsidRPr="00812AA4">
              <w:rPr>
                <w:rFonts w:cstheme="minorHAnsi"/>
              </w:rPr>
              <w:t>shilajit</w:t>
            </w:r>
            <w:proofErr w:type="spellEnd"/>
            <w:r w:rsidRPr="00812AA4">
              <w:rPr>
                <w:rFonts w:cstheme="minorHAnsi"/>
              </w:rPr>
              <w:t xml:space="preserve"> has been regarded as a powerful antidote to weakness and fatigue in </w:t>
            </w:r>
            <w:proofErr w:type="spellStart"/>
            <w:r w:rsidRPr="00812AA4">
              <w:rPr>
                <w:rFonts w:cstheme="minorHAnsi"/>
              </w:rPr>
              <w:t>Ayurved</w:t>
            </w:r>
            <w:proofErr w:type="spellEnd"/>
            <w:r w:rsidRPr="00812AA4">
              <w:rPr>
                <w:rFonts w:cstheme="minorHAnsi"/>
              </w:rPr>
              <w:t xml:space="preserve">. This belief is supported by modern research. A 2012 study found that </w:t>
            </w:r>
            <w:proofErr w:type="spellStart"/>
            <w:r w:rsidRPr="00812AA4">
              <w:rPr>
                <w:rFonts w:cstheme="minorHAnsi"/>
              </w:rPr>
              <w:t>shilajit</w:t>
            </w:r>
            <w:proofErr w:type="spellEnd"/>
            <w:r w:rsidRPr="00812AA4">
              <w:rPr>
                <w:rFonts w:cstheme="minorHAnsi"/>
              </w:rPr>
              <w:t xml:space="preserve"> supplementation can even provide relief from chronic fatigue syndrome, which causes extreme fatigue. Although the study was conducted on rats, it is believed that similar results are produced in humans within just three weeks. This is attributed to </w:t>
            </w:r>
            <w:proofErr w:type="spellStart"/>
            <w:r w:rsidRPr="00812AA4">
              <w:rPr>
                <w:rFonts w:cstheme="minorHAnsi"/>
              </w:rPr>
              <w:t>shilajit’s</w:t>
            </w:r>
            <w:proofErr w:type="spellEnd"/>
            <w:r w:rsidRPr="00812AA4">
              <w:rPr>
                <w:rFonts w:cstheme="minorHAnsi"/>
              </w:rPr>
              <w:t xml:space="preserve"> ability to prevent mitochondrial dysfunction, an important feature in chronic fatigue syndrome.</w:t>
            </w:r>
          </w:p>
          <w:p w14:paraId="5F316817" w14:textId="77777777" w:rsidR="00AA2616" w:rsidRPr="00812AA4" w:rsidRDefault="00AA2616" w:rsidP="00AA2616">
            <w:pPr>
              <w:pStyle w:val="NoSpacing"/>
              <w:rPr>
                <w:rFonts w:cstheme="minorHAnsi"/>
              </w:rPr>
            </w:pPr>
          </w:p>
          <w:p w14:paraId="05732DC0" w14:textId="77777777" w:rsidR="00AA2616" w:rsidRPr="00812AA4" w:rsidRDefault="00AA2616" w:rsidP="00AA2616">
            <w:pPr>
              <w:pStyle w:val="NoSpacing"/>
              <w:rPr>
                <w:rFonts w:cstheme="minorHAnsi"/>
              </w:rPr>
            </w:pPr>
            <w:r w:rsidRPr="00812AA4">
              <w:rPr>
                <w:rFonts w:cstheme="minorHAnsi"/>
              </w:rPr>
              <w:t>5. Fights Altitude Sickness</w:t>
            </w:r>
          </w:p>
          <w:p w14:paraId="2EAEC7BD" w14:textId="77777777" w:rsidR="00AA2616" w:rsidRPr="00812AA4" w:rsidRDefault="00AA2616" w:rsidP="00AA2616">
            <w:pPr>
              <w:pStyle w:val="NoSpacing"/>
              <w:rPr>
                <w:rFonts w:cstheme="minorHAnsi"/>
              </w:rPr>
            </w:pPr>
            <w:r w:rsidRPr="00812AA4">
              <w:rPr>
                <w:rFonts w:cstheme="minorHAnsi"/>
              </w:rPr>
              <w:t xml:space="preserve">It is often said that the longevity and good health of sherpas can be linked to their regular consumption of </w:t>
            </w:r>
            <w:proofErr w:type="spellStart"/>
            <w:r w:rsidRPr="00812AA4">
              <w:rPr>
                <w:rFonts w:cstheme="minorHAnsi"/>
              </w:rPr>
              <w:t>shilajit</w:t>
            </w:r>
            <w:proofErr w:type="spellEnd"/>
            <w:r w:rsidRPr="00812AA4">
              <w:rPr>
                <w:rFonts w:cstheme="minorHAnsi"/>
              </w:rPr>
              <w:t xml:space="preserve">. This may actually be more than hearsay as fulvic acid and the minerals in </w:t>
            </w:r>
            <w:proofErr w:type="spellStart"/>
            <w:r w:rsidRPr="00812AA4">
              <w:rPr>
                <w:rFonts w:cstheme="minorHAnsi"/>
              </w:rPr>
              <w:t>shilajit</w:t>
            </w:r>
            <w:proofErr w:type="spellEnd"/>
            <w:r w:rsidRPr="00812AA4">
              <w:rPr>
                <w:rFonts w:cstheme="minorHAnsi"/>
              </w:rPr>
              <w:t xml:space="preserve"> offer wide ranging benefits. Researchers believe that one of these benefits includes improved tolerance to high altitudes or protection from altitude sickness. Fulvic acid is said to help carry </w:t>
            </w:r>
            <w:r w:rsidRPr="00812AA4">
              <w:rPr>
                <w:rFonts w:cstheme="minorHAnsi"/>
              </w:rPr>
              <w:lastRenderedPageBreak/>
              <w:t xml:space="preserve">nutrients into deep tissues, helping your body better cope with the stress of altitude sickness. If you’re going mountaineering in the future, make sure to begin </w:t>
            </w:r>
            <w:proofErr w:type="spellStart"/>
            <w:r w:rsidRPr="00812AA4">
              <w:rPr>
                <w:rFonts w:cstheme="minorHAnsi"/>
              </w:rPr>
              <w:t>shilajit</w:t>
            </w:r>
            <w:proofErr w:type="spellEnd"/>
            <w:r w:rsidRPr="00812AA4">
              <w:rPr>
                <w:rFonts w:cstheme="minorHAnsi"/>
              </w:rPr>
              <w:t xml:space="preserve"> supplementation a few weeks before at least.</w:t>
            </w:r>
          </w:p>
          <w:p w14:paraId="02315EDA" w14:textId="77777777" w:rsidR="00AA2616" w:rsidRPr="00812AA4" w:rsidRDefault="00AA2616" w:rsidP="00AA2616">
            <w:pPr>
              <w:pStyle w:val="NoSpacing"/>
              <w:rPr>
                <w:rFonts w:cstheme="minorHAnsi"/>
              </w:rPr>
            </w:pPr>
          </w:p>
          <w:p w14:paraId="3B1085B8" w14:textId="77777777" w:rsidR="00AA2616" w:rsidRPr="00812AA4" w:rsidRDefault="00AA2616" w:rsidP="00AA2616">
            <w:pPr>
              <w:pStyle w:val="NoSpacing"/>
              <w:rPr>
                <w:rFonts w:cstheme="minorHAnsi"/>
              </w:rPr>
            </w:pPr>
            <w:r w:rsidRPr="00812AA4">
              <w:rPr>
                <w:rFonts w:cstheme="minorHAnsi"/>
              </w:rPr>
              <w:t>6. Anemia Relief</w:t>
            </w:r>
          </w:p>
          <w:p w14:paraId="03E6CA5A" w14:textId="77777777" w:rsidR="00AA2616" w:rsidRPr="00812AA4" w:rsidRDefault="00AA2616" w:rsidP="00AA2616">
            <w:pPr>
              <w:pStyle w:val="NoSpacing"/>
              <w:rPr>
                <w:rFonts w:cstheme="minorHAnsi"/>
              </w:rPr>
            </w:pPr>
            <w:r w:rsidRPr="00812AA4">
              <w:rPr>
                <w:rFonts w:cstheme="minorHAnsi"/>
              </w:rPr>
              <w:t xml:space="preserve">Anemia is most commonly caused by iron deficiency and it affects every aspect of health as iron is needed for healthy cells and hemoglobin. Iron deficiency anemia is known to cause heart rhythm irregularity, coldness in the hands and feet, headaches, and inexplicable fatigue. </w:t>
            </w:r>
            <w:proofErr w:type="spellStart"/>
            <w:r w:rsidRPr="00812AA4">
              <w:rPr>
                <w:rFonts w:cstheme="minorHAnsi"/>
              </w:rPr>
              <w:t>Shilajit</w:t>
            </w:r>
            <w:proofErr w:type="spellEnd"/>
            <w:r w:rsidRPr="00812AA4">
              <w:rPr>
                <w:rFonts w:cstheme="minorHAnsi"/>
              </w:rPr>
              <w:t xml:space="preserve"> is an effective antidote for this type of anemia because of its high content of humic acid and iron. In addition to boosting iron levels it can also relieve some of the symptoms of anemia. </w:t>
            </w:r>
          </w:p>
          <w:p w14:paraId="47ED9565" w14:textId="77777777" w:rsidR="00AA2616" w:rsidRPr="00812AA4" w:rsidRDefault="00AA2616" w:rsidP="00AA2616">
            <w:pPr>
              <w:pStyle w:val="NoSpacing"/>
              <w:rPr>
                <w:rFonts w:cstheme="minorHAnsi"/>
              </w:rPr>
            </w:pPr>
          </w:p>
          <w:p w14:paraId="00890E19" w14:textId="77777777" w:rsidR="00AA2616" w:rsidRPr="00812AA4" w:rsidRDefault="00AA2616" w:rsidP="00AA2616">
            <w:pPr>
              <w:pStyle w:val="NoSpacing"/>
              <w:rPr>
                <w:rFonts w:cstheme="minorHAnsi"/>
              </w:rPr>
            </w:pPr>
            <w:r w:rsidRPr="00812AA4">
              <w:rPr>
                <w:rFonts w:cstheme="minorHAnsi"/>
              </w:rPr>
              <w:t>7. Cardiac Health</w:t>
            </w:r>
          </w:p>
          <w:p w14:paraId="24EE96B9" w14:textId="77777777" w:rsidR="00AA2616" w:rsidRPr="00812AA4" w:rsidRDefault="00AA2616" w:rsidP="00AA2616">
            <w:pPr>
              <w:pStyle w:val="NoSpacing"/>
              <w:rPr>
                <w:rFonts w:cstheme="minorHAnsi"/>
              </w:rPr>
            </w:pPr>
            <w:r w:rsidRPr="00812AA4">
              <w:rPr>
                <w:rFonts w:cstheme="minorHAnsi"/>
              </w:rPr>
              <w:t xml:space="preserve">In keeping with the belief that </w:t>
            </w:r>
            <w:proofErr w:type="spellStart"/>
            <w:r w:rsidRPr="00812AA4">
              <w:rPr>
                <w:rFonts w:cstheme="minorHAnsi"/>
              </w:rPr>
              <w:t>shilajit</w:t>
            </w:r>
            <w:proofErr w:type="spellEnd"/>
            <w:r w:rsidRPr="00812AA4">
              <w:rPr>
                <w:rFonts w:cstheme="minorHAnsi"/>
              </w:rPr>
              <w:t xml:space="preserve"> can benefit almost every aspect of health, researchers have also found some cardiac health benefits. They found that </w:t>
            </w:r>
            <w:proofErr w:type="spellStart"/>
            <w:r w:rsidRPr="00812AA4">
              <w:rPr>
                <w:rFonts w:cstheme="minorHAnsi"/>
              </w:rPr>
              <w:t>shilajit</w:t>
            </w:r>
            <w:proofErr w:type="spellEnd"/>
            <w:r w:rsidRPr="00812AA4">
              <w:rPr>
                <w:rFonts w:cstheme="minorHAnsi"/>
              </w:rPr>
              <w:t xml:space="preserve"> supplementation may enhance cardiac protection, reducing heart damage and the risk of injury that results in cardiac lesions. Keep in mind that </w:t>
            </w:r>
            <w:proofErr w:type="spellStart"/>
            <w:r w:rsidRPr="00812AA4">
              <w:rPr>
                <w:rFonts w:cstheme="minorHAnsi"/>
              </w:rPr>
              <w:t>shilajit</w:t>
            </w:r>
            <w:proofErr w:type="spellEnd"/>
            <w:r w:rsidRPr="00812AA4">
              <w:rPr>
                <w:rFonts w:cstheme="minorHAnsi"/>
              </w:rPr>
              <w:t xml:space="preserve"> is used as a hypertension treatment as it can lower blood pressure. This means that if you suffer from any heart condition, you should consult your doctor before taking the supplement. </w:t>
            </w:r>
          </w:p>
          <w:p w14:paraId="7018EF2D" w14:textId="77777777" w:rsidR="00AA2616" w:rsidRPr="00812AA4" w:rsidRDefault="00AA2616" w:rsidP="00AA2616">
            <w:pPr>
              <w:pStyle w:val="NoSpacing"/>
              <w:rPr>
                <w:rFonts w:cstheme="minorHAnsi"/>
              </w:rPr>
            </w:pPr>
          </w:p>
          <w:p w14:paraId="079C90FE" w14:textId="77777777" w:rsidR="00AA2616" w:rsidRPr="00812AA4" w:rsidRDefault="00AA2616" w:rsidP="00AA2616">
            <w:pPr>
              <w:pStyle w:val="NoSpacing"/>
              <w:rPr>
                <w:rFonts w:cstheme="minorHAnsi"/>
              </w:rPr>
            </w:pPr>
            <w:r w:rsidRPr="00812AA4">
              <w:rPr>
                <w:rFonts w:cstheme="minorHAnsi"/>
              </w:rPr>
              <w:t>8. Weight Loss</w:t>
            </w:r>
          </w:p>
          <w:p w14:paraId="1C7310E8" w14:textId="77777777" w:rsidR="00AA2616" w:rsidRPr="00812AA4" w:rsidRDefault="00AA2616" w:rsidP="00AA2616">
            <w:pPr>
              <w:pStyle w:val="NoSpacing"/>
              <w:rPr>
                <w:rFonts w:cstheme="minorHAnsi"/>
              </w:rPr>
            </w:pPr>
            <w:r w:rsidRPr="00812AA4">
              <w:rPr>
                <w:rFonts w:cstheme="minorHAnsi"/>
              </w:rPr>
              <w:t xml:space="preserve">Obesity is one of the main risk factors for almost every lifestyle disease and chronic condition, whether it's blood sugar or cancer. We are now learning that a high BMI also increases the risk of death in COVID-19 infections. This makes weight loss measures all the more important today. While diet and exercise should be your main focus, you can also support these efforts with Ayurvedic supplements like </w:t>
            </w:r>
            <w:proofErr w:type="spellStart"/>
            <w:r w:rsidRPr="00812AA4">
              <w:rPr>
                <w:rFonts w:cstheme="minorHAnsi"/>
              </w:rPr>
              <w:t>shilajit</w:t>
            </w:r>
            <w:proofErr w:type="spellEnd"/>
            <w:r w:rsidRPr="00812AA4">
              <w:rPr>
                <w:rFonts w:cstheme="minorHAnsi"/>
              </w:rPr>
              <w:t xml:space="preserve">. Studies have found that regular supplementation with </w:t>
            </w:r>
            <w:proofErr w:type="spellStart"/>
            <w:r w:rsidRPr="00812AA4">
              <w:rPr>
                <w:rFonts w:cstheme="minorHAnsi"/>
              </w:rPr>
              <w:t>shilajit</w:t>
            </w:r>
            <w:proofErr w:type="spellEnd"/>
            <w:r w:rsidRPr="00812AA4">
              <w:rPr>
                <w:rFonts w:cstheme="minorHAnsi"/>
              </w:rPr>
              <w:t xml:space="preserve"> can improve weight loss by enhancing muscle adaptations to exercise.</w:t>
            </w:r>
          </w:p>
          <w:p w14:paraId="055C4357" w14:textId="77777777" w:rsidR="00AA2616" w:rsidRPr="00812AA4" w:rsidRDefault="00AA2616" w:rsidP="00AA2616">
            <w:pPr>
              <w:pStyle w:val="NoSpacing"/>
              <w:rPr>
                <w:rFonts w:cstheme="minorHAnsi"/>
              </w:rPr>
            </w:pPr>
          </w:p>
          <w:p w14:paraId="3F9016C7" w14:textId="77777777" w:rsidR="00AA2616" w:rsidRPr="00812AA4" w:rsidRDefault="00AA2616" w:rsidP="00AA2616">
            <w:pPr>
              <w:pStyle w:val="NoSpacing"/>
              <w:rPr>
                <w:rFonts w:cstheme="minorHAnsi"/>
              </w:rPr>
            </w:pPr>
            <w:r w:rsidRPr="00812AA4">
              <w:rPr>
                <w:rFonts w:cstheme="minorHAnsi"/>
              </w:rPr>
              <w:t>9. Enhanced Muscle Growth</w:t>
            </w:r>
          </w:p>
          <w:p w14:paraId="15C6B6A6" w14:textId="77777777" w:rsidR="00AA2616" w:rsidRPr="00812AA4" w:rsidRDefault="00AA2616" w:rsidP="00AA2616">
            <w:pPr>
              <w:pStyle w:val="NoSpacing"/>
              <w:rPr>
                <w:rFonts w:cstheme="minorHAnsi"/>
              </w:rPr>
            </w:pPr>
            <w:r w:rsidRPr="00812AA4">
              <w:rPr>
                <w:rFonts w:cstheme="minorHAnsi"/>
              </w:rPr>
              <w:t xml:space="preserve">When it comes to Ayurvedic bodybuilding supplements, </w:t>
            </w:r>
            <w:proofErr w:type="spellStart"/>
            <w:r w:rsidRPr="00812AA4">
              <w:rPr>
                <w:rFonts w:cstheme="minorHAnsi"/>
              </w:rPr>
              <w:t>shilajit</w:t>
            </w:r>
            <w:proofErr w:type="spellEnd"/>
            <w:r w:rsidRPr="00812AA4">
              <w:rPr>
                <w:rFonts w:cstheme="minorHAnsi"/>
              </w:rPr>
              <w:t xml:space="preserve"> is perhaps the best choice after ashwagandha. Like ashwagandha, </w:t>
            </w:r>
            <w:proofErr w:type="spellStart"/>
            <w:r w:rsidRPr="00812AA4">
              <w:rPr>
                <w:rFonts w:cstheme="minorHAnsi"/>
              </w:rPr>
              <w:t>shilajit</w:t>
            </w:r>
            <w:proofErr w:type="spellEnd"/>
            <w:r w:rsidRPr="00812AA4">
              <w:rPr>
                <w:rFonts w:cstheme="minorHAnsi"/>
              </w:rPr>
              <w:t xml:space="preserve"> may encourage muscle growth through its testosterone boosting effect. That effect however, remains speculative. At the same time a study in the Journal of the International Society of Sports Nutrition shows that daily supplementation with a 500 mg dose of </w:t>
            </w:r>
            <w:proofErr w:type="spellStart"/>
            <w:r w:rsidRPr="00812AA4">
              <w:rPr>
                <w:rFonts w:cstheme="minorHAnsi"/>
              </w:rPr>
              <w:t>shilajit</w:t>
            </w:r>
            <w:proofErr w:type="spellEnd"/>
            <w:r w:rsidRPr="00812AA4">
              <w:rPr>
                <w:rFonts w:cstheme="minorHAnsi"/>
              </w:rPr>
              <w:t xml:space="preserve"> capsules can help preserve muscle strength for longer durations, increasing resistance to exercise fatigue. The decline in maximal voluntary isometric contraction (MVIC) would allow for longer training or workout time.</w:t>
            </w:r>
          </w:p>
          <w:p w14:paraId="0359B66E" w14:textId="77777777" w:rsidR="00AA2616" w:rsidRPr="00812AA4" w:rsidRDefault="00AA2616" w:rsidP="00AA2616">
            <w:pPr>
              <w:pStyle w:val="NoSpacing"/>
              <w:rPr>
                <w:rFonts w:cstheme="minorHAnsi"/>
              </w:rPr>
            </w:pPr>
          </w:p>
          <w:p w14:paraId="23B84F50" w14:textId="77777777" w:rsidR="00AA2616" w:rsidRPr="00812AA4" w:rsidRDefault="00AA2616" w:rsidP="00AA2616">
            <w:pPr>
              <w:pStyle w:val="NoSpacing"/>
              <w:rPr>
                <w:rFonts w:cstheme="minorHAnsi"/>
              </w:rPr>
            </w:pPr>
            <w:r w:rsidRPr="00812AA4">
              <w:rPr>
                <w:rFonts w:cstheme="minorHAnsi"/>
              </w:rPr>
              <w:t>10. Immune Boost</w:t>
            </w:r>
          </w:p>
          <w:p w14:paraId="70C77020" w14:textId="77777777" w:rsidR="00AA2616" w:rsidRPr="00812AA4" w:rsidRDefault="00AA2616" w:rsidP="00AA2616">
            <w:pPr>
              <w:pStyle w:val="NoSpacing"/>
              <w:rPr>
                <w:rFonts w:cstheme="minorHAnsi"/>
              </w:rPr>
            </w:pPr>
            <w:r w:rsidRPr="00812AA4">
              <w:rPr>
                <w:rFonts w:cstheme="minorHAnsi"/>
              </w:rPr>
              <w:t xml:space="preserve">There is some evidence of </w:t>
            </w:r>
            <w:proofErr w:type="spellStart"/>
            <w:r w:rsidRPr="00812AA4">
              <w:rPr>
                <w:rFonts w:cstheme="minorHAnsi"/>
              </w:rPr>
              <w:t>shilajit</w:t>
            </w:r>
            <w:proofErr w:type="spellEnd"/>
            <w:r w:rsidRPr="00812AA4">
              <w:rPr>
                <w:rFonts w:cstheme="minorHAnsi"/>
              </w:rPr>
              <w:t xml:space="preserve"> as an immunomodulatory herb, although more research is needed in this regard. Nevertheless, </w:t>
            </w:r>
            <w:proofErr w:type="spellStart"/>
            <w:r w:rsidRPr="00812AA4">
              <w:rPr>
                <w:rFonts w:cstheme="minorHAnsi"/>
              </w:rPr>
              <w:t>shilajit’s</w:t>
            </w:r>
            <w:proofErr w:type="spellEnd"/>
            <w:r w:rsidRPr="00812AA4">
              <w:rPr>
                <w:rFonts w:cstheme="minorHAnsi"/>
              </w:rPr>
              <w:t xml:space="preserve"> rich and complex nutraceutical profile may support immune function, helping fight of certain infections. One study did come to this conclusion, showing that the organic ingredient can defend and against and destroy viruses like herpes viruses under certain conditions.</w:t>
            </w:r>
          </w:p>
          <w:p w14:paraId="2E256114" w14:textId="77777777" w:rsidR="00AA2616" w:rsidRPr="00812AA4" w:rsidRDefault="00AA2616" w:rsidP="00AA2616">
            <w:pPr>
              <w:pStyle w:val="NoSpacing"/>
              <w:rPr>
                <w:rFonts w:cstheme="minorHAnsi"/>
              </w:rPr>
            </w:pPr>
          </w:p>
          <w:p w14:paraId="6B0A1401" w14:textId="77777777" w:rsidR="00AA2616" w:rsidRPr="00812AA4" w:rsidRDefault="00AA2616" w:rsidP="00AA2616">
            <w:pPr>
              <w:pStyle w:val="NoSpacing"/>
              <w:rPr>
                <w:rFonts w:cstheme="minorHAnsi"/>
              </w:rPr>
            </w:pPr>
            <w:r w:rsidRPr="00812AA4">
              <w:rPr>
                <w:rFonts w:cstheme="minorHAnsi"/>
              </w:rPr>
              <w:t xml:space="preserve">When using </w:t>
            </w:r>
            <w:proofErr w:type="spellStart"/>
            <w:r w:rsidRPr="00812AA4">
              <w:rPr>
                <w:rFonts w:cstheme="minorHAnsi"/>
              </w:rPr>
              <w:t>shilajit</w:t>
            </w:r>
            <w:proofErr w:type="spellEnd"/>
            <w:r w:rsidRPr="00812AA4">
              <w:rPr>
                <w:rFonts w:cstheme="minorHAnsi"/>
              </w:rPr>
              <w:t xml:space="preserve">, don’t let your choice be guided by </w:t>
            </w:r>
            <w:proofErr w:type="spellStart"/>
            <w:r w:rsidRPr="00812AA4">
              <w:rPr>
                <w:rFonts w:cstheme="minorHAnsi"/>
              </w:rPr>
              <w:t>shilajit</w:t>
            </w:r>
            <w:proofErr w:type="spellEnd"/>
            <w:r w:rsidRPr="00812AA4">
              <w:rPr>
                <w:rFonts w:cstheme="minorHAnsi"/>
              </w:rPr>
              <w:t xml:space="preserve"> gold capsules price. Make sure that the supplement is produced by a reputed manufacturer due to the risk of contamination. Most of these benefits are linked to pure </w:t>
            </w:r>
            <w:proofErr w:type="spellStart"/>
            <w:r w:rsidRPr="00812AA4">
              <w:rPr>
                <w:rFonts w:cstheme="minorHAnsi"/>
              </w:rPr>
              <w:t>shilajit</w:t>
            </w:r>
            <w:proofErr w:type="spellEnd"/>
            <w:r w:rsidRPr="00812AA4">
              <w:rPr>
                <w:rFonts w:cstheme="minorHAnsi"/>
              </w:rPr>
              <w:t xml:space="preserve"> medicine and </w:t>
            </w:r>
            <w:proofErr w:type="spellStart"/>
            <w:r w:rsidRPr="00812AA4">
              <w:rPr>
                <w:rFonts w:cstheme="minorHAnsi"/>
              </w:rPr>
              <w:t>shilajit</w:t>
            </w:r>
            <w:proofErr w:type="spellEnd"/>
            <w:r w:rsidRPr="00812AA4">
              <w:rPr>
                <w:rFonts w:cstheme="minorHAnsi"/>
              </w:rPr>
              <w:t xml:space="preserve"> used in polyherbal formulations. Remember to also check the strength of the supplement and dosage guidelines as some brands may offer </w:t>
            </w:r>
            <w:proofErr w:type="spellStart"/>
            <w:r w:rsidRPr="00812AA4">
              <w:rPr>
                <w:rFonts w:cstheme="minorHAnsi"/>
              </w:rPr>
              <w:t>shilajit</w:t>
            </w:r>
            <w:proofErr w:type="spellEnd"/>
            <w:r w:rsidRPr="00812AA4">
              <w:rPr>
                <w:rFonts w:cstheme="minorHAnsi"/>
              </w:rPr>
              <w:t xml:space="preserve"> supplements with a strength of just 200 to 300 mg.</w:t>
            </w:r>
          </w:p>
          <w:p w14:paraId="1F8C61BA" w14:textId="77777777" w:rsidR="00E95C07" w:rsidRPr="00812AA4" w:rsidRDefault="00E95C07" w:rsidP="00AA2616">
            <w:pPr>
              <w:pStyle w:val="NoSpacing"/>
              <w:rPr>
                <w:rFonts w:cstheme="minorHAnsi"/>
              </w:rPr>
            </w:pPr>
          </w:p>
          <w:p w14:paraId="54136653" w14:textId="77777777" w:rsidR="00AA2616" w:rsidRPr="00812AA4" w:rsidRDefault="00CF7647" w:rsidP="002160B4">
            <w:pPr>
              <w:pStyle w:val="NoSpacing"/>
              <w:rPr>
                <w:rFonts w:cstheme="minorHAnsi"/>
              </w:rPr>
            </w:pPr>
            <w:r w:rsidRPr="00812AA4">
              <w:rPr>
                <w:rFonts w:cstheme="minorHAnsi"/>
              </w:rPr>
              <w:lastRenderedPageBreak/>
              <w:t xml:space="preserve">If a woman ate a pea sized amount of </w:t>
            </w:r>
            <w:proofErr w:type="spellStart"/>
            <w:r w:rsidRPr="00812AA4">
              <w:rPr>
                <w:rFonts w:cstheme="minorHAnsi"/>
              </w:rPr>
              <w:t>Sh</w:t>
            </w:r>
            <w:r w:rsidR="009D1270" w:rsidRPr="00812AA4">
              <w:rPr>
                <w:rFonts w:cstheme="minorHAnsi"/>
              </w:rPr>
              <w:t>ilijit</w:t>
            </w:r>
            <w:proofErr w:type="spellEnd"/>
            <w:r w:rsidRPr="00812AA4">
              <w:rPr>
                <w:rFonts w:cstheme="minorHAnsi"/>
              </w:rPr>
              <w:t xml:space="preserve"> every day for two weeks, this is what would happen to her body. This is known as the healer of all weaknesses, and has been used for centuries by our ancestors as it balances hormones due to the 87 essential minerals it contains.  She would feel a massive boost in energy levels as the minerals flood the body quickly. In one week, her skin would completely clear as it kills the bacteria that allows acne to survive. In 2 weeks, she’d no longer suffer from stress and anxiety due to her stress hormone cortisol being balanced. If you want to feel its immense power, take a pea sized amount once a day. </w:t>
            </w:r>
          </w:p>
          <w:p w14:paraId="2DBD73FD" w14:textId="77777777" w:rsidR="002160B4" w:rsidRPr="00812AA4" w:rsidRDefault="002160B4" w:rsidP="002160B4">
            <w:pPr>
              <w:pStyle w:val="NoSpacing"/>
              <w:rPr>
                <w:rFonts w:cstheme="minorHAnsi"/>
              </w:rPr>
            </w:pPr>
          </w:p>
          <w:p w14:paraId="2218CF27" w14:textId="58178DAC" w:rsidR="00042F0E" w:rsidRPr="00812AA4" w:rsidRDefault="00042F0E" w:rsidP="002160B4">
            <w:pPr>
              <w:pStyle w:val="NoSpacing"/>
              <w:rPr>
                <w:rFonts w:cstheme="minorHAnsi"/>
              </w:rPr>
            </w:pPr>
            <w:r w:rsidRPr="00812AA4">
              <w:rPr>
                <w:rFonts w:cstheme="minorHAnsi"/>
              </w:rPr>
              <w:t>Shilijit. This is the most powerful one here. This is an all-in-one testosterone booster focus and lowered my cortisol levels to the point where I don’t recognize myself in the mirror anymore. Just a pea sized amount every day will completely clear your skin.</w:t>
            </w:r>
          </w:p>
        </w:tc>
      </w:tr>
      <w:tr w:rsidR="00803159" w:rsidRPr="00812AA4" w14:paraId="591DA194" w14:textId="77777777" w:rsidTr="00881E54">
        <w:tc>
          <w:tcPr>
            <w:tcW w:w="1800" w:type="dxa"/>
          </w:tcPr>
          <w:p w14:paraId="3626591C" w14:textId="77777777" w:rsidR="00803159" w:rsidRPr="00812AA4" w:rsidRDefault="00803159" w:rsidP="006A76A1">
            <w:pPr>
              <w:rPr>
                <w:rFonts w:cstheme="minorHAnsi"/>
                <w:b/>
                <w:bCs/>
              </w:rPr>
            </w:pPr>
            <w:bookmarkStart w:id="160" w:name="SLIPPERYELM"/>
            <w:r w:rsidRPr="00812AA4">
              <w:rPr>
                <w:rFonts w:cstheme="minorHAnsi"/>
                <w:b/>
                <w:bCs/>
              </w:rPr>
              <w:lastRenderedPageBreak/>
              <w:t>SLIPPERY ELM</w:t>
            </w:r>
            <w:bookmarkEnd w:id="160"/>
            <w:r w:rsidRPr="00812AA4">
              <w:rPr>
                <w:rFonts w:cstheme="minorHAnsi"/>
                <w:b/>
                <w:bCs/>
              </w:rPr>
              <w:t xml:space="preserve">: </w:t>
            </w:r>
          </w:p>
          <w:p w14:paraId="2EDB0FAC" w14:textId="77777777" w:rsidR="00230504" w:rsidRPr="00812AA4" w:rsidRDefault="00230504" w:rsidP="006A76A1">
            <w:pPr>
              <w:rPr>
                <w:rFonts w:cstheme="minorHAnsi"/>
                <w:b/>
                <w:bCs/>
              </w:rPr>
            </w:pPr>
          </w:p>
          <w:p w14:paraId="42F6A3A6" w14:textId="24F5181F" w:rsidR="00230504" w:rsidRPr="00812AA4" w:rsidRDefault="00230504" w:rsidP="006A76A1">
            <w:pPr>
              <w:rPr>
                <w:rFonts w:cstheme="minorHAnsi"/>
                <w:b/>
                <w:bCs/>
              </w:rPr>
            </w:pPr>
            <w:hyperlink w:anchor="AAATOP" w:history="1">
              <w:r w:rsidRPr="00812AA4">
                <w:rPr>
                  <w:rStyle w:val="Hyperlink"/>
                  <w:rFonts w:cstheme="minorHAnsi"/>
                  <w:b/>
                  <w:bCs/>
                  <w:sz w:val="12"/>
                  <w:szCs w:val="12"/>
                </w:rPr>
                <w:t>JUMP TO TOP OF DOCUMENT</w:t>
              </w:r>
            </w:hyperlink>
          </w:p>
        </w:tc>
        <w:tc>
          <w:tcPr>
            <w:tcW w:w="9360" w:type="dxa"/>
          </w:tcPr>
          <w:p w14:paraId="42909540" w14:textId="77777777" w:rsidR="00803159" w:rsidRPr="00812AA4" w:rsidRDefault="00803159" w:rsidP="006A76A1">
            <w:pPr>
              <w:rPr>
                <w:rFonts w:cstheme="minorHAnsi"/>
              </w:rPr>
            </w:pPr>
            <w:r w:rsidRPr="00812AA4">
              <w:rPr>
                <w:rFonts w:cstheme="minorHAnsi"/>
              </w:rPr>
              <w:t>Slippery elm powder:  This is like the King Herb for All mucous membranes. Especially your gut I take a tablespoon a day in some water. It starts to get thick and then just down it. If you have any kind of reflux or stomach problems or trouble going to the bathroom. I do this once a day and usually at night.</w:t>
            </w:r>
          </w:p>
          <w:p w14:paraId="74E1FE3F" w14:textId="77777777" w:rsidR="00B31A10" w:rsidRPr="00812AA4" w:rsidRDefault="00B31A10" w:rsidP="006A76A1">
            <w:pPr>
              <w:rPr>
                <w:rFonts w:cstheme="minorHAnsi"/>
              </w:rPr>
            </w:pPr>
          </w:p>
          <w:p w14:paraId="048AD2DD" w14:textId="2071B3A8" w:rsidR="0085499B" w:rsidRPr="00812AA4" w:rsidRDefault="0085499B" w:rsidP="006A76A1">
            <w:pPr>
              <w:rPr>
                <w:rFonts w:cstheme="minorHAnsi"/>
              </w:rPr>
            </w:pPr>
            <w:r w:rsidRPr="00812AA4">
              <w:rPr>
                <w:rFonts w:cstheme="minorHAnsi"/>
              </w:rPr>
              <w:t xml:space="preserve">Barbara O’Neil: </w:t>
            </w:r>
          </w:p>
          <w:p w14:paraId="63F86074" w14:textId="77777777" w:rsidR="00E55D2A" w:rsidRPr="00812AA4" w:rsidRDefault="00A9133A" w:rsidP="006A76A1">
            <w:pPr>
              <w:rPr>
                <w:rFonts w:cstheme="minorHAnsi"/>
              </w:rPr>
            </w:pPr>
            <w:r w:rsidRPr="00812AA4">
              <w:rPr>
                <w:rFonts w:cstheme="minorHAnsi"/>
              </w:rPr>
              <w:t>Slippery Elm</w:t>
            </w:r>
            <w:r w:rsidR="00E44EB4" w:rsidRPr="00812AA4">
              <w:rPr>
                <w:rFonts w:cstheme="minorHAnsi"/>
              </w:rPr>
              <w:t xml:space="preserve"> can</w:t>
            </w:r>
            <w:r w:rsidRPr="00812AA4">
              <w:rPr>
                <w:rFonts w:cstheme="minorHAnsi"/>
              </w:rPr>
              <w:t xml:space="preserve"> be</w:t>
            </w:r>
            <w:r w:rsidR="00E44EB4" w:rsidRPr="00812AA4">
              <w:rPr>
                <w:rFonts w:cstheme="minorHAnsi"/>
              </w:rPr>
              <w:t xml:space="preserve"> use</w:t>
            </w:r>
            <w:r w:rsidRPr="00812AA4">
              <w:rPr>
                <w:rFonts w:cstheme="minorHAnsi"/>
              </w:rPr>
              <w:t>d</w:t>
            </w:r>
            <w:r w:rsidR="00E44EB4" w:rsidRPr="00812AA4">
              <w:rPr>
                <w:rFonts w:cstheme="minorHAnsi"/>
              </w:rPr>
              <w:t xml:space="preserve"> externally as a drawer, and it can be used internally. It goes like a soft jelly when you put it with water, that almost is a bit like, dare I say, mucus. So when you take it by mouth, it coats and soothes the whole of the gastrointestinal tract. It’ll s</w:t>
            </w:r>
            <w:r w:rsidRPr="00812AA4">
              <w:rPr>
                <w:rFonts w:cstheme="minorHAnsi"/>
              </w:rPr>
              <w:t>oothe</w:t>
            </w:r>
            <w:r w:rsidR="00E44EB4" w:rsidRPr="00812AA4">
              <w:rPr>
                <w:rFonts w:cstheme="minorHAnsi"/>
              </w:rPr>
              <w:t xml:space="preserve"> the sore throat. It’ll soothe ulcerated esophagus. It will soothe an ulcerated stomach. It will heal a stomach ulcer. Let’s go further down into the small intestine and into the colon. It’ll heal Crohn’s disease. It’ll heal irritable bowel.</w:t>
            </w:r>
            <w:r w:rsidR="00877E6E" w:rsidRPr="00812AA4">
              <w:rPr>
                <w:rFonts w:cstheme="minorHAnsi"/>
              </w:rPr>
              <w:t xml:space="preserve"> What</w:t>
            </w:r>
            <w:r w:rsidR="00E55D2A" w:rsidRPr="00812AA4">
              <w:rPr>
                <w:rFonts w:cstheme="minorHAnsi"/>
              </w:rPr>
              <w:t xml:space="preserve"> slippery elm</w:t>
            </w:r>
            <w:r w:rsidR="00877E6E" w:rsidRPr="00812AA4">
              <w:rPr>
                <w:rFonts w:cstheme="minorHAnsi"/>
              </w:rPr>
              <w:t xml:space="preserve"> has? It has a great </w:t>
            </w:r>
            <w:r w:rsidR="00E55D2A" w:rsidRPr="00812AA4">
              <w:rPr>
                <w:rFonts w:cstheme="minorHAnsi"/>
              </w:rPr>
              <w:t xml:space="preserve">gut </w:t>
            </w:r>
            <w:r w:rsidR="00877E6E" w:rsidRPr="00812AA4">
              <w:rPr>
                <w:rFonts w:cstheme="minorHAnsi"/>
              </w:rPr>
              <w:t xml:space="preserve">stimulant. So it stimulates rapid healing in the gastrointestinal tract. </w:t>
            </w:r>
          </w:p>
          <w:p w14:paraId="716E1FD9" w14:textId="77777777" w:rsidR="00E55D2A" w:rsidRPr="00812AA4" w:rsidRDefault="00E55D2A" w:rsidP="006A76A1">
            <w:pPr>
              <w:rPr>
                <w:rFonts w:cstheme="minorHAnsi"/>
              </w:rPr>
            </w:pPr>
          </w:p>
          <w:p w14:paraId="0AF0F618" w14:textId="434B22E6" w:rsidR="00B31A10" w:rsidRPr="00812AA4" w:rsidRDefault="00877E6E" w:rsidP="006A76A1">
            <w:pPr>
              <w:rPr>
                <w:rFonts w:cstheme="minorHAnsi"/>
              </w:rPr>
            </w:pPr>
            <w:r w:rsidRPr="00812AA4">
              <w:rPr>
                <w:rFonts w:cstheme="minorHAnsi"/>
              </w:rPr>
              <w:t xml:space="preserve">I have to tell you the story of Roy, cause this is quite remarkable. He had a very sore stomach. He said, I’ve tried everything to heal my stomach, and nothing helps. He said, I went to the doctor and they gave me Nexium to slow down the stomach acid. He said it didn’t help. So then they sent me to the psychiatrist. So I </w:t>
            </w:r>
            <w:r w:rsidR="0085499B" w:rsidRPr="00812AA4">
              <w:rPr>
                <w:rFonts w:cstheme="minorHAnsi"/>
              </w:rPr>
              <w:t>told him to pause right</w:t>
            </w:r>
            <w:r w:rsidRPr="00812AA4">
              <w:rPr>
                <w:rFonts w:cstheme="minorHAnsi"/>
              </w:rPr>
              <w:t xml:space="preserve"> there. I mixed up some slippery on with water. I said, take this.</w:t>
            </w:r>
            <w:r w:rsidR="00B642F3" w:rsidRPr="00812AA4">
              <w:rPr>
                <w:rFonts w:cstheme="minorHAnsi"/>
              </w:rPr>
              <w:t xml:space="preserve"> He said, oh, that’s taken the pain out somewhat. Every day I gave him a big teaspoon of slippery arm in a big cup of water. Have to mix it quickly and throw it down, cause it can go quite thick. And some people are a bit challenged by thickness of it. But just imagine what that’s doing inside. </w:t>
            </w:r>
            <w:r w:rsidR="0085499B" w:rsidRPr="00812AA4">
              <w:rPr>
                <w:rFonts w:cstheme="minorHAnsi"/>
              </w:rPr>
              <w:t xml:space="preserve">Over the course of a week his stomach issue was resolved completely. </w:t>
            </w:r>
          </w:p>
        </w:tc>
      </w:tr>
      <w:tr w:rsidR="00480BCD" w:rsidRPr="00812AA4" w14:paraId="2FB859F9" w14:textId="77777777" w:rsidTr="00881E54">
        <w:tc>
          <w:tcPr>
            <w:tcW w:w="1800" w:type="dxa"/>
          </w:tcPr>
          <w:p w14:paraId="3C8F95B8" w14:textId="6AA96C28" w:rsidR="00480BCD" w:rsidRPr="00812AA4" w:rsidRDefault="00480BCD" w:rsidP="006A76A1">
            <w:pPr>
              <w:rPr>
                <w:rFonts w:cstheme="minorHAnsi"/>
                <w:b/>
                <w:bCs/>
              </w:rPr>
            </w:pPr>
            <w:bookmarkStart w:id="161" w:name="SOUND"/>
            <w:r w:rsidRPr="00812AA4">
              <w:rPr>
                <w:rFonts w:cstheme="minorHAnsi"/>
                <w:b/>
                <w:bCs/>
              </w:rPr>
              <w:t>SOUND HEALING</w:t>
            </w:r>
            <w:r w:rsidRPr="00812AA4">
              <w:rPr>
                <w:rFonts w:cstheme="minorHAnsi"/>
                <w:b/>
                <w:bCs/>
              </w:rPr>
              <w:br/>
              <w:t>FREQUENCIES</w:t>
            </w:r>
            <w:bookmarkEnd w:id="161"/>
          </w:p>
        </w:tc>
        <w:tc>
          <w:tcPr>
            <w:tcW w:w="9360" w:type="dxa"/>
          </w:tcPr>
          <w:p w14:paraId="6B6F8118" w14:textId="6559F97E" w:rsidR="00480BCD" w:rsidRPr="00812AA4" w:rsidRDefault="00480BCD" w:rsidP="006A76A1">
            <w:pPr>
              <w:rPr>
                <w:rFonts w:cstheme="minorHAnsi"/>
              </w:rPr>
            </w:pPr>
            <w:r w:rsidRPr="00812AA4">
              <w:rPr>
                <w:rFonts w:cstheme="minorHAnsi"/>
              </w:rPr>
              <w:t xml:space="preserve">See </w:t>
            </w:r>
            <w:hyperlink w:anchor="FREQUENCIES" w:history="1">
              <w:r w:rsidRPr="00812AA4">
                <w:rPr>
                  <w:rStyle w:val="Hyperlink"/>
                  <w:rFonts w:cstheme="minorHAnsi"/>
                </w:rPr>
                <w:t>“FREQUENCIES”</w:t>
              </w:r>
            </w:hyperlink>
          </w:p>
        </w:tc>
      </w:tr>
      <w:tr w:rsidR="006A76A1" w:rsidRPr="00812AA4" w14:paraId="54759A01" w14:textId="77777777" w:rsidTr="00881E54">
        <w:tc>
          <w:tcPr>
            <w:tcW w:w="1800" w:type="dxa"/>
          </w:tcPr>
          <w:p w14:paraId="5776232C" w14:textId="09E477B2" w:rsidR="006A76A1" w:rsidRPr="00812AA4" w:rsidRDefault="00D9288E" w:rsidP="006A76A1">
            <w:pPr>
              <w:rPr>
                <w:rFonts w:cstheme="minorHAnsi"/>
                <w:b/>
                <w:bCs/>
              </w:rPr>
            </w:pPr>
            <w:bookmarkStart w:id="162" w:name="SOURSOP"/>
            <w:r w:rsidRPr="00812AA4">
              <w:rPr>
                <w:rFonts w:cstheme="minorHAnsi"/>
                <w:b/>
                <w:bCs/>
              </w:rPr>
              <w:t xml:space="preserve">SOUR SOP: </w:t>
            </w:r>
            <w:bookmarkEnd w:id="162"/>
            <w:r w:rsidR="00896F45" w:rsidRPr="00812AA4">
              <w:rPr>
                <w:rFonts w:cstheme="minorHAnsi"/>
                <w:b/>
                <w:bCs/>
              </w:rPr>
              <w:br/>
              <w:t>aka. GRAVIOLA</w:t>
            </w:r>
            <w:r w:rsidR="006A76A1" w:rsidRPr="00812AA4">
              <w:rPr>
                <w:rFonts w:cstheme="minorHAnsi"/>
                <w:b/>
                <w:bCs/>
              </w:rPr>
              <w:br/>
            </w:r>
            <w:r w:rsidR="006A76A1" w:rsidRPr="00812AA4">
              <w:rPr>
                <w:rFonts w:cstheme="minorHAnsi"/>
                <w:b/>
                <w:bCs/>
                <w:noProof/>
              </w:rPr>
              <w:drawing>
                <wp:inline distT="0" distB="0" distL="0" distR="0" wp14:anchorId="27989B8F" wp14:editId="2494784B">
                  <wp:extent cx="948690" cy="1092835"/>
                  <wp:effectExtent l="0" t="0" r="3810" b="0"/>
                  <wp:docPr id="4738664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866421" name=""/>
                          <pic:cNvPicPr/>
                        </pic:nvPicPr>
                        <pic:blipFill>
                          <a:blip r:embed="rId476"/>
                          <a:stretch>
                            <a:fillRect/>
                          </a:stretch>
                        </pic:blipFill>
                        <pic:spPr>
                          <a:xfrm>
                            <a:off x="0" y="0"/>
                            <a:ext cx="948690" cy="1092835"/>
                          </a:xfrm>
                          <a:prstGeom prst="rect">
                            <a:avLst/>
                          </a:prstGeom>
                        </pic:spPr>
                      </pic:pic>
                    </a:graphicData>
                  </a:graphic>
                </wp:inline>
              </w:drawing>
            </w:r>
            <w:r w:rsidR="006A76A1" w:rsidRPr="00812AA4">
              <w:rPr>
                <w:rFonts w:cstheme="minorHAnsi"/>
                <w:b/>
                <w:bCs/>
              </w:rPr>
              <w:br/>
            </w:r>
            <w:hyperlink w:anchor="AAATOP" w:history="1">
              <w:r w:rsidR="006A76A1" w:rsidRPr="00812AA4">
                <w:rPr>
                  <w:rStyle w:val="Hyperlink"/>
                  <w:rFonts w:cstheme="minorHAnsi"/>
                  <w:b/>
                  <w:bCs/>
                  <w:sz w:val="12"/>
                  <w:szCs w:val="12"/>
                </w:rPr>
                <w:t>JUMP TO TOP OF DOCUMENT</w:t>
              </w:r>
            </w:hyperlink>
          </w:p>
        </w:tc>
        <w:tc>
          <w:tcPr>
            <w:tcW w:w="9360" w:type="dxa"/>
          </w:tcPr>
          <w:p w14:paraId="56662E07" w14:textId="77777777" w:rsidR="006A76A1" w:rsidRPr="00812AA4" w:rsidRDefault="006A76A1" w:rsidP="006A76A1">
            <w:pPr>
              <w:rPr>
                <w:rFonts w:cstheme="minorHAnsi"/>
              </w:rPr>
            </w:pPr>
            <w:r w:rsidRPr="00812AA4">
              <w:rPr>
                <w:rFonts w:cstheme="minorHAnsi"/>
              </w:rPr>
              <w:t xml:space="preserve">Sour Sop:   </w:t>
            </w:r>
          </w:p>
          <w:p w14:paraId="2BBF741F" w14:textId="77777777" w:rsidR="003E0C45" w:rsidRPr="00812AA4" w:rsidRDefault="003E0C45" w:rsidP="006A76A1">
            <w:pPr>
              <w:rPr>
                <w:rFonts w:cstheme="minorHAnsi"/>
              </w:rPr>
            </w:pPr>
          </w:p>
          <w:p w14:paraId="457002CF" w14:textId="7248F75C" w:rsidR="003E0C45" w:rsidRPr="00812AA4" w:rsidRDefault="003E0C45" w:rsidP="006A76A1">
            <w:pPr>
              <w:rPr>
                <w:rFonts w:cstheme="minorHAnsi"/>
              </w:rPr>
            </w:pPr>
            <w:r w:rsidRPr="00812AA4">
              <w:rPr>
                <w:rFonts w:cstheme="minorHAnsi"/>
              </w:rPr>
              <w:t xml:space="preserve">Dr. Sebi says its 8000x stronger than chemo for cancer and will treat scars on the skin internally. </w:t>
            </w:r>
          </w:p>
          <w:p w14:paraId="4DCB5D5C" w14:textId="77777777" w:rsidR="00A04319" w:rsidRPr="00812AA4" w:rsidRDefault="00A04319" w:rsidP="006A76A1">
            <w:pPr>
              <w:rPr>
                <w:rFonts w:cstheme="minorHAnsi"/>
              </w:rPr>
            </w:pPr>
          </w:p>
          <w:p w14:paraId="3D791056" w14:textId="5F7FD3FF" w:rsidR="00221698" w:rsidRPr="00812AA4" w:rsidRDefault="00221698" w:rsidP="006A76A1">
            <w:pPr>
              <w:rPr>
                <w:rFonts w:cstheme="minorHAnsi"/>
              </w:rPr>
            </w:pPr>
            <w:r w:rsidRPr="00812AA4">
              <w:rPr>
                <w:rFonts w:cstheme="minorHAnsi"/>
                <w:highlight w:val="yellow"/>
              </w:rPr>
              <w:t>Will kill bacteria (bacterial infections) in the body.  CAN GROW IN TEXAS</w:t>
            </w:r>
          </w:p>
          <w:p w14:paraId="79CDE7C5" w14:textId="77777777" w:rsidR="003E0C45" w:rsidRPr="00812AA4" w:rsidRDefault="003E0C45" w:rsidP="006A76A1">
            <w:pPr>
              <w:rPr>
                <w:rFonts w:cstheme="minorHAnsi"/>
              </w:rPr>
            </w:pPr>
          </w:p>
          <w:p w14:paraId="2900A9CC" w14:textId="77777777" w:rsidR="006A76A1" w:rsidRPr="00812AA4" w:rsidRDefault="006A76A1" w:rsidP="006A76A1">
            <w:pPr>
              <w:rPr>
                <w:rFonts w:cstheme="minorHAnsi"/>
              </w:rPr>
            </w:pPr>
            <w:r w:rsidRPr="00812AA4">
              <w:rPr>
                <w:rFonts w:cstheme="minorHAnsi"/>
              </w:rPr>
              <w:t xml:space="preserve">A native of the warm and tropical regions of the Americas, soursop is a fruit that goes by many names. Its scientific name is Annona muricata, but it also goes by guanabana. paw-paw, </w:t>
            </w:r>
            <w:proofErr w:type="spellStart"/>
            <w:r w:rsidRPr="00812AA4">
              <w:rPr>
                <w:rFonts w:cstheme="minorHAnsi"/>
              </w:rPr>
              <w:t>sirsak</w:t>
            </w:r>
            <w:proofErr w:type="spellEnd"/>
            <w:r w:rsidRPr="00812AA4">
              <w:rPr>
                <w:rFonts w:cstheme="minorHAnsi"/>
              </w:rPr>
              <w:t xml:space="preserve">, and graviola Soursop is a member of the </w:t>
            </w:r>
            <w:proofErr w:type="spellStart"/>
            <w:r w:rsidRPr="00812AA4">
              <w:rPr>
                <w:rFonts w:cstheme="minorHAnsi"/>
              </w:rPr>
              <w:t>Annonaceae</w:t>
            </w:r>
            <w:proofErr w:type="spellEnd"/>
            <w:r w:rsidRPr="00812AA4">
              <w:rPr>
                <w:rFonts w:cstheme="minorHAnsi"/>
              </w:rPr>
              <w:t xml:space="preserve"> family, also known as the custard apple family. The fruits, which grow on trees, are large and oval-shaped. The green exterior, which has spines on it, covers a white, fibrous flesh. They grow up to 8 inches and can weigh up to 10 pounds. Soursop's flavor can best be described a cross between mango and pineapple. </w:t>
            </w:r>
          </w:p>
          <w:p w14:paraId="197EB620" w14:textId="77777777" w:rsidR="006A76A1" w:rsidRPr="00812AA4" w:rsidRDefault="006A76A1" w:rsidP="006A76A1">
            <w:pPr>
              <w:rPr>
                <w:rFonts w:cstheme="minorHAnsi"/>
              </w:rPr>
            </w:pPr>
            <w:r w:rsidRPr="00812AA4">
              <w:rPr>
                <w:rFonts w:cstheme="minorHAnsi"/>
              </w:rPr>
              <w:t xml:space="preserve"> </w:t>
            </w:r>
          </w:p>
          <w:p w14:paraId="2D1DBA40" w14:textId="77777777" w:rsidR="006A76A1" w:rsidRPr="00812AA4" w:rsidRDefault="006A76A1" w:rsidP="006A76A1">
            <w:pPr>
              <w:rPr>
                <w:rFonts w:cstheme="minorHAnsi"/>
              </w:rPr>
            </w:pPr>
            <w:r w:rsidRPr="00812AA4">
              <w:rPr>
                <w:rFonts w:cstheme="minorHAnsi"/>
              </w:rPr>
              <w:lastRenderedPageBreak/>
              <w:t xml:space="preserve">Soursop is high in vitamin C, an antioxidant known to boost immune health. The vitamin strengthens your immune system, improving its ability to defend against pathogens. It also promotes the destruction of free radicals, which can help to protect your skin and cells from environmental oxidative damage. One whole soursop fruit contains 215% of your recommended daily allowance of vitamin C. </w:t>
            </w:r>
          </w:p>
          <w:p w14:paraId="687EEDCF" w14:textId="77777777" w:rsidR="006A76A1" w:rsidRPr="00812AA4" w:rsidRDefault="006A76A1" w:rsidP="006A76A1">
            <w:pPr>
              <w:rPr>
                <w:rFonts w:cstheme="minorHAnsi"/>
              </w:rPr>
            </w:pPr>
            <w:r w:rsidRPr="00812AA4">
              <w:rPr>
                <w:rFonts w:cstheme="minorHAnsi"/>
              </w:rPr>
              <w:t xml:space="preserve"> </w:t>
            </w:r>
          </w:p>
          <w:p w14:paraId="6875FFC1" w14:textId="77777777" w:rsidR="006A76A1" w:rsidRPr="00812AA4" w:rsidRDefault="006A76A1" w:rsidP="006A76A1">
            <w:pPr>
              <w:rPr>
                <w:rFonts w:cstheme="minorHAnsi"/>
              </w:rPr>
            </w:pPr>
            <w:r w:rsidRPr="00812AA4">
              <w:rPr>
                <w:rFonts w:cstheme="minorHAnsi"/>
              </w:rPr>
              <w:t xml:space="preserve">Soursop (the fruit and the leaves) contains many other antioxidants, including phytosterols, tannins, and flavonoids. Antioxidants play a role in your overall health and may help to protect against a variety of health conditions. </w:t>
            </w:r>
          </w:p>
          <w:p w14:paraId="11E17BFD" w14:textId="77777777" w:rsidR="006A76A1" w:rsidRPr="00812AA4" w:rsidRDefault="006A76A1" w:rsidP="006A76A1">
            <w:pPr>
              <w:rPr>
                <w:rFonts w:cstheme="minorHAnsi"/>
              </w:rPr>
            </w:pPr>
            <w:r w:rsidRPr="00812AA4">
              <w:rPr>
                <w:rFonts w:cstheme="minorHAnsi"/>
              </w:rPr>
              <w:t>One whole soursop fruit contains around 83% of your recommended daily allowance of fiber, which is a vital nutrient for your digestive health. Fiber helps to promote regularity and prevent digestive issues such as constipation.</w:t>
            </w:r>
          </w:p>
          <w:p w14:paraId="125E4978" w14:textId="77777777" w:rsidR="006A76A1" w:rsidRPr="00812AA4" w:rsidRDefault="006A76A1" w:rsidP="006A76A1">
            <w:pPr>
              <w:rPr>
                <w:rFonts w:cstheme="minorHAnsi"/>
              </w:rPr>
            </w:pPr>
            <w:r w:rsidRPr="00812AA4">
              <w:rPr>
                <w:rFonts w:cstheme="minorHAnsi"/>
              </w:rPr>
              <w:t xml:space="preserve"> </w:t>
            </w:r>
          </w:p>
          <w:p w14:paraId="0A99E63B" w14:textId="77777777" w:rsidR="006A76A1" w:rsidRPr="00812AA4" w:rsidRDefault="006A76A1" w:rsidP="006A76A1">
            <w:pPr>
              <w:rPr>
                <w:rFonts w:cstheme="minorHAnsi"/>
              </w:rPr>
            </w:pPr>
            <w:r w:rsidRPr="00812AA4">
              <w:rPr>
                <w:rFonts w:cstheme="minorHAnsi"/>
              </w:rPr>
              <w:t>Potential anti-carcinogenic effects: While most research is limited to test-tube studies, soursop may be beneficial in helping to fight and prevent cancer. One study found that a soursop extract could reduce the size of breast cancer tumors and kill cancer cells. A second study found that an extract could stop the formation of leukemia cells.</w:t>
            </w:r>
          </w:p>
          <w:p w14:paraId="2FCC3833" w14:textId="77777777" w:rsidR="006A76A1" w:rsidRPr="00812AA4" w:rsidRDefault="006A76A1" w:rsidP="006A76A1">
            <w:pPr>
              <w:rPr>
                <w:rFonts w:cstheme="minorHAnsi"/>
              </w:rPr>
            </w:pPr>
          </w:p>
          <w:p w14:paraId="463528AE" w14:textId="6C6D21AB" w:rsidR="006A76A1" w:rsidRPr="00812AA4" w:rsidRDefault="006A76A1" w:rsidP="006A76A1">
            <w:pPr>
              <w:rPr>
                <w:rFonts w:cstheme="minorHAnsi"/>
              </w:rPr>
            </w:pPr>
            <w:r w:rsidRPr="00812AA4">
              <w:rPr>
                <w:rFonts w:cstheme="minorHAnsi"/>
                <w:b/>
                <w:bCs/>
              </w:rPr>
              <w:t>Fights inflammation</w:t>
            </w:r>
            <w:r w:rsidR="00D628CE" w:rsidRPr="00812AA4">
              <w:rPr>
                <w:rFonts w:cstheme="minorHAnsi"/>
                <w:b/>
                <w:bCs/>
              </w:rPr>
              <w:t xml:space="preserve">  </w:t>
            </w:r>
            <w:r w:rsidRPr="00812AA4">
              <w:rPr>
                <w:rFonts w:cstheme="minorHAnsi"/>
              </w:rPr>
              <w:t>Antioxidants fight free radicals, reducing the damage to your cells caused by oxidative stress. One of the side effects of oxidative stress is inflammation. The antioxidants in soursop may, therefore, help to reduce inflammation in the body.</w:t>
            </w:r>
          </w:p>
          <w:p w14:paraId="00667BDF" w14:textId="77777777" w:rsidR="006A76A1" w:rsidRPr="00812AA4" w:rsidRDefault="006A76A1" w:rsidP="006A76A1">
            <w:pPr>
              <w:rPr>
                <w:rFonts w:cstheme="minorHAnsi"/>
              </w:rPr>
            </w:pPr>
            <w:r w:rsidRPr="00812AA4">
              <w:rPr>
                <w:rFonts w:cstheme="minorHAnsi"/>
              </w:rPr>
              <w:t xml:space="preserve"> </w:t>
            </w:r>
          </w:p>
          <w:p w14:paraId="3C35BC23" w14:textId="0C675A12" w:rsidR="006A76A1" w:rsidRPr="00812AA4" w:rsidRDefault="006A76A1" w:rsidP="006A76A1">
            <w:pPr>
              <w:rPr>
                <w:rFonts w:cstheme="minorHAnsi"/>
              </w:rPr>
            </w:pPr>
            <w:r w:rsidRPr="00812AA4">
              <w:rPr>
                <w:rFonts w:cstheme="minorHAnsi"/>
              </w:rPr>
              <w:t>Stabilizes blood pressure: High blood pressure may lead to serious issues like heart disease and heart attack. A contributing factor to high blood pressure is sodium intake. Potassium helps your body to get rid of sodium and eases the tension in the walls of your blood vessels, both of which can help to lower your blood pressure. A whole soursop fruit offers approximately one-third to one-half of your recommended daily allowance of potassium.</w:t>
            </w:r>
          </w:p>
          <w:p w14:paraId="2361D202" w14:textId="77777777" w:rsidR="006A76A1" w:rsidRPr="00812AA4" w:rsidRDefault="006A76A1" w:rsidP="006A76A1">
            <w:pPr>
              <w:rPr>
                <w:rFonts w:cstheme="minorHAnsi"/>
              </w:rPr>
            </w:pPr>
          </w:p>
          <w:p w14:paraId="747F5963" w14:textId="77777777" w:rsidR="006A76A1" w:rsidRPr="00812AA4" w:rsidRDefault="006A76A1" w:rsidP="006A76A1">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b/>
                <w:bCs/>
                <w:sz w:val="22"/>
                <w:szCs w:val="22"/>
                <w:highlight w:val="yellow"/>
              </w:rPr>
              <w:t xml:space="preserve">Fights Bacteria: </w:t>
            </w:r>
            <w:r w:rsidRPr="00812AA4">
              <w:rPr>
                <w:rFonts w:asciiTheme="minorHAnsi" w:hAnsiTheme="minorHAnsi" w:cstheme="minorHAnsi"/>
                <w:sz w:val="22"/>
                <w:szCs w:val="22"/>
              </w:rPr>
              <w:t>Soursop may provide antibacterial effects. One study found that an extract may be able to kill many different types of bacteria, including strains that cause </w:t>
            </w:r>
            <w:hyperlink r:id="rId477" w:history="1">
              <w:r w:rsidRPr="00812AA4">
                <w:rPr>
                  <w:rStyle w:val="Hyperlink"/>
                  <w:rFonts w:asciiTheme="minorHAnsi" w:hAnsiTheme="minorHAnsi" w:cstheme="minorHAnsi"/>
                  <w:sz w:val="27"/>
                  <w:szCs w:val="27"/>
                </w:rPr>
                <w:t>gum disease</w:t>
              </w:r>
            </w:hyperlink>
            <w:r w:rsidRPr="00812AA4">
              <w:rPr>
                <w:rFonts w:asciiTheme="minorHAnsi" w:hAnsiTheme="minorHAnsi" w:cstheme="minorHAnsi"/>
                <w:sz w:val="22"/>
                <w:szCs w:val="22"/>
              </w:rPr>
              <w:t> and </w:t>
            </w:r>
            <w:hyperlink r:id="rId478" w:anchor="1" w:history="1">
              <w:r w:rsidRPr="00812AA4">
                <w:rPr>
                  <w:rStyle w:val="Hyperlink"/>
                  <w:rFonts w:asciiTheme="minorHAnsi" w:hAnsiTheme="minorHAnsi" w:cstheme="minorHAnsi"/>
                  <w:sz w:val="27"/>
                  <w:szCs w:val="27"/>
                </w:rPr>
                <w:t>cavities</w:t>
              </w:r>
            </w:hyperlink>
            <w:r w:rsidRPr="00812AA4">
              <w:rPr>
                <w:rFonts w:asciiTheme="minorHAnsi" w:hAnsiTheme="minorHAnsi" w:cstheme="minorHAnsi"/>
                <w:sz w:val="22"/>
                <w:szCs w:val="22"/>
              </w:rPr>
              <w:t>. Another study found that soursop extracts may help to fight </w:t>
            </w:r>
            <w:hyperlink r:id="rId479" w:anchor="1" w:history="1">
              <w:r w:rsidRPr="00812AA4">
                <w:rPr>
                  <w:rStyle w:val="Hyperlink"/>
                  <w:rFonts w:asciiTheme="minorHAnsi" w:hAnsiTheme="minorHAnsi" w:cstheme="minorHAnsi"/>
                  <w:sz w:val="27"/>
                  <w:szCs w:val="27"/>
                </w:rPr>
                <w:t>cholera</w:t>
              </w:r>
            </w:hyperlink>
            <w:r w:rsidRPr="00812AA4">
              <w:rPr>
                <w:rFonts w:asciiTheme="minorHAnsi" w:hAnsiTheme="minorHAnsi" w:cstheme="minorHAnsi"/>
                <w:sz w:val="22"/>
                <w:szCs w:val="22"/>
              </w:rPr>
              <w:t> and </w:t>
            </w:r>
            <w:hyperlink r:id="rId480" w:history="1">
              <w:r w:rsidRPr="00812AA4">
                <w:rPr>
                  <w:rStyle w:val="Hyperlink"/>
                  <w:rFonts w:asciiTheme="minorHAnsi" w:hAnsiTheme="minorHAnsi" w:cstheme="minorHAnsi"/>
                  <w:sz w:val="22"/>
                  <w:szCs w:val="22"/>
                </w:rPr>
                <w:t>Staphylococcus</w:t>
              </w:r>
            </w:hyperlink>
            <w:r w:rsidRPr="00812AA4">
              <w:rPr>
                <w:rFonts w:asciiTheme="minorHAnsi" w:hAnsiTheme="minorHAnsi" w:cstheme="minorHAnsi"/>
                <w:sz w:val="22"/>
                <w:szCs w:val="22"/>
              </w:rPr>
              <w:t> bacteria. While these were test-tube studies, the results are promising, and further research is needed. </w:t>
            </w:r>
          </w:p>
          <w:p w14:paraId="54952087" w14:textId="77777777" w:rsidR="006A76A1" w:rsidRPr="00812AA4" w:rsidRDefault="006A76A1" w:rsidP="006A76A1">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780DB4BB" w14:textId="77777777" w:rsidR="006A76A1" w:rsidRPr="00812AA4" w:rsidRDefault="006A76A1" w:rsidP="006A76A1">
            <w:pPr>
              <w:pStyle w:val="NormalWeb"/>
              <w:spacing w:before="0" w:beforeAutospacing="0" w:after="0" w:afterAutospacing="0"/>
              <w:rPr>
                <w:rFonts w:asciiTheme="minorHAnsi" w:hAnsiTheme="minorHAnsi" w:cstheme="minorHAnsi"/>
                <w:color w:val="1B1B1B"/>
                <w:sz w:val="22"/>
                <w:szCs w:val="22"/>
              </w:rPr>
            </w:pPr>
            <w:r w:rsidRPr="00812AA4">
              <w:rPr>
                <w:rFonts w:asciiTheme="minorHAnsi" w:hAnsiTheme="minorHAnsi" w:cstheme="minorHAnsi"/>
                <w:b/>
                <w:bCs/>
                <w:color w:val="1B1B1B"/>
                <w:sz w:val="22"/>
                <w:szCs w:val="22"/>
              </w:rPr>
              <w:t>Things to Watch Out For</w:t>
            </w:r>
          </w:p>
          <w:p w14:paraId="40DB5408" w14:textId="77777777" w:rsidR="006A76A1" w:rsidRPr="00812AA4" w:rsidRDefault="006A76A1" w:rsidP="006A76A1">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color w:val="1B1B1B"/>
                <w:sz w:val="22"/>
                <w:szCs w:val="22"/>
              </w:rPr>
              <w:t>While soursop can offer significant health benefits, it does have some potential drawbacks. Studies have shown that the fruit and tea made from the leaves may cause symptoms similar to </w:t>
            </w:r>
            <w:hyperlink r:id="rId481" w:history="1">
              <w:r w:rsidRPr="00812AA4">
                <w:rPr>
                  <w:rStyle w:val="Hyperlink"/>
                  <w:rFonts w:asciiTheme="minorHAnsi" w:hAnsiTheme="minorHAnsi" w:cstheme="minorHAnsi"/>
                  <w:sz w:val="22"/>
                  <w:szCs w:val="22"/>
                </w:rPr>
                <w:t>Parkinson’s disease</w:t>
              </w:r>
            </w:hyperlink>
            <w:r w:rsidRPr="00812AA4">
              <w:rPr>
                <w:rFonts w:asciiTheme="minorHAnsi" w:hAnsiTheme="minorHAnsi" w:cstheme="minorHAnsi"/>
                <w:color w:val="1B1B1B"/>
                <w:sz w:val="22"/>
                <w:szCs w:val="22"/>
              </w:rPr>
              <w:t>. Studies also indicate that it may interact with high blood pressure medication or medications for </w:t>
            </w:r>
            <w:hyperlink r:id="rId482" w:history="1">
              <w:r w:rsidRPr="00812AA4">
                <w:rPr>
                  <w:rStyle w:val="Hyperlink"/>
                  <w:rFonts w:asciiTheme="minorHAnsi" w:hAnsiTheme="minorHAnsi" w:cstheme="minorHAnsi"/>
                  <w:sz w:val="22"/>
                  <w:szCs w:val="22"/>
                </w:rPr>
                <w:t>diabetes</w:t>
              </w:r>
            </w:hyperlink>
            <w:r w:rsidRPr="00812AA4">
              <w:rPr>
                <w:rFonts w:asciiTheme="minorHAnsi" w:hAnsiTheme="minorHAnsi" w:cstheme="minorHAnsi"/>
                <w:color w:val="1B1B1B"/>
                <w:sz w:val="22"/>
                <w:szCs w:val="22"/>
              </w:rPr>
              <w:t>. The compounds in the fruit may strengthen the effects of such medications, causing dangerous drops in your blood pressure or blood sugar levels. </w:t>
            </w:r>
          </w:p>
          <w:p w14:paraId="3933988A" w14:textId="77777777" w:rsidR="006A76A1" w:rsidRPr="00812AA4" w:rsidRDefault="006A76A1" w:rsidP="006A76A1">
            <w:pPr>
              <w:pStyle w:val="NormalWeb"/>
              <w:spacing w:before="0" w:beforeAutospacing="0" w:after="0" w:afterAutospacing="0"/>
              <w:rPr>
                <w:rFonts w:asciiTheme="minorHAnsi" w:hAnsiTheme="minorHAnsi" w:cstheme="minorHAnsi"/>
                <w:color w:val="1B1B1B"/>
                <w:sz w:val="22"/>
                <w:szCs w:val="22"/>
              </w:rPr>
            </w:pPr>
            <w:r w:rsidRPr="00812AA4">
              <w:rPr>
                <w:rFonts w:asciiTheme="minorHAnsi" w:hAnsiTheme="minorHAnsi" w:cstheme="minorHAnsi"/>
                <w:color w:val="1B1B1B"/>
                <w:sz w:val="22"/>
                <w:szCs w:val="22"/>
              </w:rPr>
              <w:t>You should also avoid eating soursop seeds. They have toxic compounds and may cause harmful side effects. Be sure to remove them before eating the fruit.</w:t>
            </w:r>
          </w:p>
          <w:p w14:paraId="0B779343" w14:textId="77777777" w:rsidR="00896F45" w:rsidRPr="00812AA4" w:rsidRDefault="00896F45" w:rsidP="006A76A1">
            <w:pPr>
              <w:pStyle w:val="NormalWeb"/>
              <w:spacing w:before="0" w:beforeAutospacing="0" w:after="0" w:afterAutospacing="0"/>
              <w:rPr>
                <w:rFonts w:asciiTheme="minorHAnsi" w:hAnsiTheme="minorHAnsi" w:cstheme="minorHAnsi"/>
                <w:color w:val="1B1B1B"/>
                <w:sz w:val="22"/>
                <w:szCs w:val="22"/>
              </w:rPr>
            </w:pPr>
          </w:p>
          <w:p w14:paraId="1F66C0DB" w14:textId="77777777" w:rsidR="00896F45" w:rsidRPr="00812AA4" w:rsidRDefault="00896F45" w:rsidP="00896F45">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Graviola, also known as soursop or Brazilian paw </w:t>
            </w:r>
            <w:proofErr w:type="spellStart"/>
            <w:r w:rsidRPr="00812AA4">
              <w:rPr>
                <w:rFonts w:asciiTheme="minorHAnsi" w:hAnsiTheme="minorHAnsi" w:cstheme="minorHAnsi"/>
                <w:sz w:val="22"/>
                <w:szCs w:val="22"/>
              </w:rPr>
              <w:t>paw</w:t>
            </w:r>
            <w:proofErr w:type="spellEnd"/>
            <w:r w:rsidRPr="00812AA4">
              <w:rPr>
                <w:rFonts w:asciiTheme="minorHAnsi" w:hAnsiTheme="minorHAnsi" w:cstheme="minorHAnsi"/>
                <w:sz w:val="22"/>
                <w:szCs w:val="22"/>
              </w:rPr>
              <w:t>, is a small evergreen tree. It contains compounds with antioxidant and anti-inflammatory properties that may help manage blood sugar, blood pressure, and more. Graviola is gaining popularity as a natural remedy for viruses, pain relief, and even some types of cancer.</w:t>
            </w:r>
          </w:p>
          <w:p w14:paraId="440164F4" w14:textId="77777777" w:rsidR="00896F45" w:rsidRPr="00812AA4" w:rsidRDefault="00896F45" w:rsidP="00896F45">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lastRenderedPageBreak/>
              <w:t>Antioxidant properties: Antioxidants keep the body’s cells healthy by hunting disease-causing free radicals in the body and destroying them.</w:t>
            </w:r>
          </w:p>
          <w:p w14:paraId="048AC4DA" w14:textId="77777777" w:rsidR="00896F45" w:rsidRPr="00812AA4" w:rsidRDefault="00896F45" w:rsidP="00896F45">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According to a 2014 study, graviola extract has many compounds with antioxidant abilities.</w:t>
            </w:r>
          </w:p>
          <w:p w14:paraId="5AAE9B5D" w14:textId="77777777" w:rsidR="00896F45" w:rsidRPr="00812AA4" w:rsidRDefault="00896F45" w:rsidP="00896F45">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These include:  tannins, saponins, phytosterols, flavonoids, anthraquinones</w:t>
            </w:r>
          </w:p>
          <w:p w14:paraId="778B1327" w14:textId="77777777" w:rsidR="00896F45" w:rsidRPr="00812AA4" w:rsidRDefault="00896F45" w:rsidP="00896F45">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Antioxidants help people stay healthy overall. However, more research is necessary to determine if graviola’s antioxidants prevent specific diseases.</w:t>
            </w:r>
          </w:p>
          <w:p w14:paraId="7084D08D" w14:textId="2A3FD970" w:rsidR="00896F45" w:rsidRPr="00812AA4" w:rsidRDefault="00896F45" w:rsidP="00896F45">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Anti-inflammatory properties: According to a 2014 study on rodents, graviola features anti-inflammatory properties that may relieve pain. The study’s researchers supported its use as a folk remedy for pain and inflammatory conditions. A 2010 rodent study  found graviola blocked pain receptors and reduced inflammation in rats. Still, researchers cautioned more studies are necessary to determine if it is safe for humans. It is unclear if the herb would have the same pain-relieving effects in people.</w:t>
            </w:r>
          </w:p>
          <w:p w14:paraId="1E34C947" w14:textId="279DDF3E" w:rsidR="00896F45" w:rsidRPr="00812AA4" w:rsidRDefault="00896F45" w:rsidP="00896F45">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May help lower blood sugar: The results of a 2008 rodent study suggest graviola may help people regulate their blood sugar if they have diabetes. The research found that it significantly reduced blood glucose levels in rats with diabetes. In addition, despite the rats consuming less food and water, they did not lose weight. Researchers believe this may be the result of better glucose control. People often use graviola as a folk remedy to lower blood pressure. Uncontrolled high blood pressure may increase the risk of heart disease, diabetes, and stroke.</w:t>
            </w:r>
          </w:p>
          <w:p w14:paraId="6A1A7D29" w14:textId="77777777" w:rsidR="00896F45" w:rsidRPr="00812AA4" w:rsidRDefault="00896F45" w:rsidP="00896F45">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A 2012 study on rats found graviola helped reduce blood pressure without increasing heart rate. According to researchers, the herb’s hypotensive abilities are due to its effect on calcium ions.</w:t>
            </w:r>
          </w:p>
          <w:p w14:paraId="15407BF8" w14:textId="77777777" w:rsidR="00896F45" w:rsidRPr="00812AA4" w:rsidRDefault="00896F45" w:rsidP="00896F45">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May help prevent ulcers</w:t>
            </w:r>
          </w:p>
          <w:p w14:paraId="65E0860C" w14:textId="77777777" w:rsidR="00896F45" w:rsidRPr="00812AA4" w:rsidRDefault="00896F45" w:rsidP="00896F45">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Ulcers are painful sores that develop in the stomach lining, esophagus, or small intestine.</w:t>
            </w:r>
          </w:p>
          <w:p w14:paraId="5BF2D347" w14:textId="77777777" w:rsidR="006A76A1" w:rsidRPr="00812AA4" w:rsidRDefault="00896F45" w:rsidP="00896F45">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According to a 2014 study on rodents, graviola showed antiulcer abilities. It also helps protect the stomach’s mucous lining and prevents free radical damage to the digestive tract.</w:t>
            </w:r>
          </w:p>
          <w:p w14:paraId="3A5D4376" w14:textId="77777777" w:rsidR="00B11A1A" w:rsidRPr="00812AA4" w:rsidRDefault="002779B7" w:rsidP="00896F45">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His answer is a word. And with the meaning of that word is abnormal cell growth. And when sour stop has been proven to do is to regulate abnormal cell growth by being able to identify the abnormal cells as opposed to the normal cells and destroy those. It was a mitochondria performed some for apoptosis. It’s like suicide bombers. </w:t>
            </w:r>
          </w:p>
          <w:p w14:paraId="6A3027D9" w14:textId="08DC1D4C" w:rsidR="00840FBB" w:rsidRPr="00812AA4" w:rsidRDefault="00840FBB" w:rsidP="00896F45">
            <w:pPr>
              <w:pStyle w:val="NormalWeb"/>
              <w:spacing w:after="0"/>
              <w:rPr>
                <w:rFonts w:asciiTheme="minorHAnsi" w:hAnsiTheme="minorHAnsi" w:cstheme="minorHAnsi"/>
                <w:sz w:val="22"/>
                <w:szCs w:val="22"/>
              </w:rPr>
            </w:pPr>
            <w:hyperlink r:id="rId483" w:history="1">
              <w:r w:rsidRPr="00812AA4">
                <w:rPr>
                  <w:rStyle w:val="Hyperlink"/>
                  <w:rFonts w:asciiTheme="minorHAnsi" w:hAnsiTheme="minorHAnsi" w:cstheme="minorHAnsi"/>
                  <w:sz w:val="22"/>
                  <w:szCs w:val="22"/>
                </w:rPr>
                <w:t>https://www.facebook.com/reel/284155237357352?sfnsn=mo&amp;s=F5x8gs&amp;fs=e&amp;mibextid=f7oaF0</w:t>
              </w:r>
            </w:hyperlink>
            <w:r w:rsidRPr="00812AA4">
              <w:rPr>
                <w:rFonts w:asciiTheme="minorHAnsi" w:hAnsiTheme="minorHAnsi" w:cstheme="minorHAnsi"/>
                <w:sz w:val="22"/>
                <w:szCs w:val="22"/>
              </w:rPr>
              <w:t xml:space="preserve"> </w:t>
            </w:r>
          </w:p>
        </w:tc>
      </w:tr>
      <w:tr w:rsidR="006A76A1" w:rsidRPr="00812AA4" w14:paraId="27C7982A" w14:textId="77777777" w:rsidTr="00881E54">
        <w:tc>
          <w:tcPr>
            <w:tcW w:w="1800" w:type="dxa"/>
          </w:tcPr>
          <w:p w14:paraId="3EA200F7" w14:textId="328B5D83" w:rsidR="006A76A1" w:rsidRPr="00812AA4" w:rsidRDefault="006A76A1" w:rsidP="006A76A1">
            <w:pPr>
              <w:rPr>
                <w:rFonts w:cstheme="minorHAnsi"/>
                <w:b/>
                <w:bCs/>
              </w:rPr>
            </w:pPr>
          </w:p>
        </w:tc>
        <w:tc>
          <w:tcPr>
            <w:tcW w:w="9360" w:type="dxa"/>
          </w:tcPr>
          <w:p w14:paraId="680BCD15" w14:textId="69AA9A99" w:rsidR="006A76A1" w:rsidRPr="00812AA4" w:rsidRDefault="006A76A1" w:rsidP="006A76A1">
            <w:pPr>
              <w:pStyle w:val="NormalWeb"/>
              <w:spacing w:before="0" w:beforeAutospacing="0" w:after="0" w:afterAutospacing="0"/>
              <w:rPr>
                <w:rFonts w:asciiTheme="minorHAnsi" w:hAnsiTheme="minorHAnsi" w:cstheme="minorHAnsi"/>
              </w:rPr>
            </w:pPr>
          </w:p>
        </w:tc>
      </w:tr>
      <w:tr w:rsidR="006A76A1" w:rsidRPr="00812AA4" w14:paraId="5130DBB7" w14:textId="77777777" w:rsidTr="00881E54">
        <w:tc>
          <w:tcPr>
            <w:tcW w:w="1800" w:type="dxa"/>
          </w:tcPr>
          <w:p w14:paraId="2F254E90" w14:textId="2968184B" w:rsidR="006A76A1" w:rsidRPr="00812AA4" w:rsidRDefault="006A76A1" w:rsidP="006A76A1">
            <w:pPr>
              <w:rPr>
                <w:rFonts w:cstheme="minorHAnsi"/>
                <w:b/>
                <w:bCs/>
              </w:rPr>
            </w:pPr>
          </w:p>
        </w:tc>
        <w:tc>
          <w:tcPr>
            <w:tcW w:w="9360" w:type="dxa"/>
          </w:tcPr>
          <w:p w14:paraId="4543B2D8" w14:textId="30904306" w:rsidR="006A76A1" w:rsidRPr="00812AA4" w:rsidRDefault="006A76A1" w:rsidP="006A76A1">
            <w:pPr>
              <w:rPr>
                <w:rFonts w:cstheme="minorHAnsi"/>
              </w:rPr>
            </w:pPr>
          </w:p>
        </w:tc>
      </w:tr>
      <w:tr w:rsidR="005924ED" w:rsidRPr="00812AA4" w14:paraId="12A7D1B7" w14:textId="77777777" w:rsidTr="00881E54">
        <w:tc>
          <w:tcPr>
            <w:tcW w:w="1800" w:type="dxa"/>
          </w:tcPr>
          <w:p w14:paraId="3F43527C" w14:textId="77777777" w:rsidR="005924ED" w:rsidRDefault="005924ED" w:rsidP="006A76A1">
            <w:pPr>
              <w:rPr>
                <w:rFonts w:cstheme="minorHAnsi"/>
                <w:b/>
                <w:bCs/>
              </w:rPr>
            </w:pPr>
            <w:r>
              <w:rPr>
                <w:rFonts w:cstheme="minorHAnsi"/>
                <w:b/>
                <w:bCs/>
              </w:rPr>
              <w:t>ROYAL JELLY</w:t>
            </w:r>
          </w:p>
          <w:p w14:paraId="2B0028E9" w14:textId="77777777" w:rsidR="00EA5525" w:rsidRDefault="00EA5525" w:rsidP="006A76A1">
            <w:pPr>
              <w:rPr>
                <w:rFonts w:cstheme="minorHAnsi"/>
                <w:b/>
                <w:bCs/>
              </w:rPr>
            </w:pPr>
          </w:p>
          <w:p w14:paraId="0DD32C77" w14:textId="355B80D2" w:rsidR="00EA5525" w:rsidRPr="00812AA4" w:rsidRDefault="00EA5525" w:rsidP="006A76A1">
            <w:pPr>
              <w:rPr>
                <w:rFonts w:cstheme="minorHAnsi"/>
                <w:b/>
                <w:bCs/>
              </w:rPr>
            </w:pPr>
            <w:r w:rsidRPr="00EA5525">
              <w:rPr>
                <w:rFonts w:cstheme="minorHAnsi"/>
                <w:b/>
                <w:bCs/>
                <w:noProof/>
              </w:rPr>
              <w:lastRenderedPageBreak/>
              <w:drawing>
                <wp:inline distT="0" distB="0" distL="0" distR="0" wp14:anchorId="1269B728" wp14:editId="7CA43C37">
                  <wp:extent cx="1005840" cy="813435"/>
                  <wp:effectExtent l="0" t="0" r="3810" b="5715"/>
                  <wp:docPr id="1558520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520727" name=""/>
                          <pic:cNvPicPr/>
                        </pic:nvPicPr>
                        <pic:blipFill>
                          <a:blip r:embed="rId484"/>
                          <a:stretch>
                            <a:fillRect/>
                          </a:stretch>
                        </pic:blipFill>
                        <pic:spPr>
                          <a:xfrm>
                            <a:off x="0" y="0"/>
                            <a:ext cx="1005840" cy="813435"/>
                          </a:xfrm>
                          <a:prstGeom prst="rect">
                            <a:avLst/>
                          </a:prstGeom>
                        </pic:spPr>
                      </pic:pic>
                    </a:graphicData>
                  </a:graphic>
                </wp:inline>
              </w:drawing>
            </w:r>
          </w:p>
        </w:tc>
        <w:tc>
          <w:tcPr>
            <w:tcW w:w="9360" w:type="dxa"/>
          </w:tcPr>
          <w:p w14:paraId="5EF85E65" w14:textId="77777777" w:rsidR="005924ED" w:rsidRPr="005A25DD" w:rsidRDefault="005924ED" w:rsidP="005A25DD">
            <w:pPr>
              <w:pStyle w:val="NoSpacing"/>
              <w:rPr>
                <w:sz w:val="20"/>
                <w:szCs w:val="20"/>
              </w:rPr>
            </w:pPr>
            <w:r w:rsidRPr="005A25DD">
              <w:rPr>
                <w:sz w:val="20"/>
                <w:szCs w:val="20"/>
              </w:rPr>
              <w:lastRenderedPageBreak/>
              <w:t xml:space="preserve">Royal jelly is a nutrient-rich </w:t>
            </w:r>
            <w:r w:rsidRPr="005546F9">
              <w:rPr>
                <w:b/>
                <w:bCs/>
                <w:sz w:val="20"/>
                <w:szCs w:val="20"/>
                <w:highlight w:val="yellow"/>
              </w:rPr>
              <w:t>bee secretion</w:t>
            </w:r>
            <w:r w:rsidRPr="005A25DD">
              <w:rPr>
                <w:sz w:val="20"/>
                <w:szCs w:val="20"/>
              </w:rPr>
              <w:t xml:space="preserve"> that may support immunity, skin health, cardiovascular function, cognitive performance, and menopause symptom relief.</w:t>
            </w:r>
          </w:p>
          <w:p w14:paraId="794A3E8D" w14:textId="77777777" w:rsidR="005924ED" w:rsidRPr="005A25DD" w:rsidRDefault="005924ED" w:rsidP="005A25DD">
            <w:pPr>
              <w:pStyle w:val="NoSpacing"/>
              <w:rPr>
                <w:b/>
                <w:bCs/>
                <w:sz w:val="20"/>
                <w:szCs w:val="20"/>
              </w:rPr>
            </w:pPr>
            <w:r w:rsidRPr="005A25DD">
              <w:rPr>
                <w:b/>
                <w:bCs/>
                <w:sz w:val="20"/>
                <w:szCs w:val="20"/>
              </w:rPr>
              <w:t>Nutritional Composition</w:t>
            </w:r>
          </w:p>
          <w:p w14:paraId="304E9CB6" w14:textId="02924366" w:rsidR="005924ED" w:rsidRPr="005A25DD" w:rsidRDefault="005924ED" w:rsidP="005A25DD">
            <w:pPr>
              <w:pStyle w:val="NoSpacing"/>
              <w:rPr>
                <w:sz w:val="20"/>
                <w:szCs w:val="20"/>
              </w:rPr>
            </w:pPr>
            <w:r w:rsidRPr="005A25DD">
              <w:rPr>
                <w:sz w:val="20"/>
                <w:szCs w:val="20"/>
              </w:rPr>
              <w:t xml:space="preserve">Royal jelly is a gelatinous substance produced by worker bees to feed queen bees and larvae. It contains water, proteins, amino acids, fatty acids, carbohydrates, B vitamins, and trace minerals. Key bioactive components </w:t>
            </w:r>
            <w:r w:rsidRPr="005A25DD">
              <w:rPr>
                <w:sz w:val="20"/>
                <w:szCs w:val="20"/>
              </w:rPr>
              <w:lastRenderedPageBreak/>
              <w:t>include major royal jelly proteins (MRJPs) and fatty acids such as 10-Hydroxy-2-decenoic acid, which are thought to contribute to its health-promoting properties .</w:t>
            </w:r>
          </w:p>
          <w:p w14:paraId="52DEC4C3" w14:textId="77777777" w:rsidR="005924ED" w:rsidRPr="005A25DD" w:rsidRDefault="005924ED" w:rsidP="005A25DD">
            <w:pPr>
              <w:pStyle w:val="NoSpacing"/>
              <w:rPr>
                <w:b/>
                <w:bCs/>
                <w:sz w:val="20"/>
                <w:szCs w:val="20"/>
              </w:rPr>
            </w:pPr>
            <w:r w:rsidRPr="005A25DD">
              <w:rPr>
                <w:b/>
                <w:bCs/>
                <w:sz w:val="20"/>
                <w:szCs w:val="20"/>
              </w:rPr>
              <w:t>Immune System Support</w:t>
            </w:r>
          </w:p>
          <w:p w14:paraId="472F5417" w14:textId="44FE5B24" w:rsidR="005924ED" w:rsidRPr="005A25DD" w:rsidRDefault="005924ED" w:rsidP="005A25DD">
            <w:pPr>
              <w:pStyle w:val="NoSpacing"/>
              <w:rPr>
                <w:sz w:val="20"/>
                <w:szCs w:val="20"/>
              </w:rPr>
            </w:pPr>
            <w:r w:rsidRPr="005A25DD">
              <w:rPr>
                <w:sz w:val="20"/>
                <w:szCs w:val="20"/>
              </w:rPr>
              <w:t>Royal jelly may enhance immune function by stimulating macrophages and lymphocytes and promoting cytokine production, which helps regulate immune responses. Its flavonoids and organic compounds may also counteract allergens, supporting overall immunity .</w:t>
            </w:r>
          </w:p>
          <w:p w14:paraId="7DB9DBBB" w14:textId="77777777" w:rsidR="005924ED" w:rsidRPr="005A25DD" w:rsidRDefault="005924ED" w:rsidP="005A25DD">
            <w:pPr>
              <w:pStyle w:val="NoSpacing"/>
              <w:rPr>
                <w:b/>
                <w:bCs/>
                <w:sz w:val="20"/>
                <w:szCs w:val="20"/>
              </w:rPr>
            </w:pPr>
            <w:r w:rsidRPr="005A25DD">
              <w:rPr>
                <w:b/>
                <w:bCs/>
                <w:sz w:val="20"/>
                <w:szCs w:val="20"/>
              </w:rPr>
              <w:t>Cardiovascular Health</w:t>
            </w:r>
          </w:p>
          <w:p w14:paraId="5E2F8BEB" w14:textId="431CDAB0" w:rsidR="005924ED" w:rsidRPr="005A25DD" w:rsidRDefault="005924ED" w:rsidP="005A25DD">
            <w:pPr>
              <w:pStyle w:val="NoSpacing"/>
              <w:rPr>
                <w:sz w:val="20"/>
                <w:szCs w:val="20"/>
              </w:rPr>
            </w:pPr>
            <w:r w:rsidRPr="005A25DD">
              <w:rPr>
                <w:sz w:val="20"/>
                <w:szCs w:val="20"/>
              </w:rPr>
              <w:t>Studies suggest royal jelly can improve cholesterol profiles, lowering total and LDL cholesterol while potentially increasing HDL levels. This effect may reduce the risk of heart disease . Animal and human studies have shown reductions in LDL cholesterol with daily supplementation.</w:t>
            </w:r>
          </w:p>
          <w:p w14:paraId="6117A14B" w14:textId="77777777" w:rsidR="005924ED" w:rsidRPr="005A25DD" w:rsidRDefault="005924ED" w:rsidP="005A25DD">
            <w:pPr>
              <w:pStyle w:val="NoSpacing"/>
              <w:rPr>
                <w:sz w:val="20"/>
                <w:szCs w:val="20"/>
              </w:rPr>
            </w:pPr>
            <w:r w:rsidRPr="005A25DD">
              <w:rPr>
                <w:sz w:val="20"/>
                <w:szCs w:val="20"/>
              </w:rPr>
              <w:t>Blood Sugar and Diabetes Management</w:t>
            </w:r>
          </w:p>
          <w:p w14:paraId="62939BCD" w14:textId="03FA815F" w:rsidR="005924ED" w:rsidRPr="005A25DD" w:rsidRDefault="005924ED" w:rsidP="005A25DD">
            <w:pPr>
              <w:pStyle w:val="NoSpacing"/>
              <w:rPr>
                <w:sz w:val="20"/>
                <w:szCs w:val="20"/>
              </w:rPr>
            </w:pPr>
            <w:r w:rsidRPr="005A25DD">
              <w:rPr>
                <w:sz w:val="20"/>
                <w:szCs w:val="20"/>
              </w:rPr>
              <w:t>Royal jelly may help regulate blood glucose levels and improve lipid profiles, oxidative stress, and ulcerations associated with diabetes, making it a potential adjunct in diabetes management .</w:t>
            </w:r>
          </w:p>
          <w:p w14:paraId="53CCF458" w14:textId="77777777" w:rsidR="005924ED" w:rsidRPr="005A25DD" w:rsidRDefault="005924ED" w:rsidP="005A25DD">
            <w:pPr>
              <w:pStyle w:val="NoSpacing"/>
              <w:rPr>
                <w:b/>
                <w:bCs/>
                <w:sz w:val="20"/>
                <w:szCs w:val="20"/>
              </w:rPr>
            </w:pPr>
            <w:r w:rsidRPr="005A25DD">
              <w:rPr>
                <w:b/>
                <w:bCs/>
                <w:sz w:val="20"/>
                <w:szCs w:val="20"/>
              </w:rPr>
              <w:t>Menopause Symptom Relief</w:t>
            </w:r>
          </w:p>
          <w:p w14:paraId="78C6AAE2" w14:textId="7E50FCAD" w:rsidR="005924ED" w:rsidRPr="005A25DD" w:rsidRDefault="005924ED" w:rsidP="005A25DD">
            <w:pPr>
              <w:pStyle w:val="NoSpacing"/>
              <w:rPr>
                <w:sz w:val="20"/>
                <w:szCs w:val="20"/>
              </w:rPr>
            </w:pPr>
            <w:r w:rsidRPr="005A25DD">
              <w:rPr>
                <w:sz w:val="20"/>
                <w:szCs w:val="20"/>
              </w:rPr>
              <w:t>Clinical trials indicate that royal jelly can alleviate menopausal symptoms, including vaginal dryness and atrophy. Women taking royal jelly supplements or applying it vaginally experienced improved lubrication and reduced discomfort .</w:t>
            </w:r>
          </w:p>
          <w:p w14:paraId="789694E9" w14:textId="77777777" w:rsidR="005924ED" w:rsidRPr="005A25DD" w:rsidRDefault="005924ED" w:rsidP="005A25DD">
            <w:pPr>
              <w:pStyle w:val="NoSpacing"/>
              <w:rPr>
                <w:b/>
                <w:bCs/>
                <w:sz w:val="20"/>
                <w:szCs w:val="20"/>
              </w:rPr>
            </w:pPr>
            <w:r w:rsidRPr="005A25DD">
              <w:rPr>
                <w:b/>
                <w:bCs/>
                <w:sz w:val="20"/>
                <w:szCs w:val="20"/>
              </w:rPr>
              <w:t>Skin and Collagen Benefits</w:t>
            </w:r>
          </w:p>
          <w:p w14:paraId="43DBB5BE" w14:textId="5E4B0022" w:rsidR="005924ED" w:rsidRPr="005A25DD" w:rsidRDefault="005924ED" w:rsidP="005A25DD">
            <w:pPr>
              <w:pStyle w:val="NoSpacing"/>
              <w:rPr>
                <w:sz w:val="20"/>
                <w:szCs w:val="20"/>
              </w:rPr>
            </w:pPr>
            <w:r w:rsidRPr="005A25DD">
              <w:rPr>
                <w:sz w:val="20"/>
                <w:szCs w:val="20"/>
              </w:rPr>
              <w:t>Royal jelly is used in skincare for its ability to boost collagen production, improve skin elasticity, and aid wound healing. Its antioxidant properties may also protect skin from UV damage and oxidative stress .</w:t>
            </w:r>
          </w:p>
          <w:p w14:paraId="5ED800AE" w14:textId="77777777" w:rsidR="005924ED" w:rsidRPr="005A25DD" w:rsidRDefault="005924ED" w:rsidP="005A25DD">
            <w:pPr>
              <w:pStyle w:val="NoSpacing"/>
              <w:rPr>
                <w:b/>
                <w:bCs/>
                <w:sz w:val="20"/>
                <w:szCs w:val="20"/>
              </w:rPr>
            </w:pPr>
            <w:r w:rsidRPr="005A25DD">
              <w:rPr>
                <w:b/>
                <w:bCs/>
                <w:sz w:val="20"/>
                <w:szCs w:val="20"/>
              </w:rPr>
              <w:t>Cognitive and Brain Health</w:t>
            </w:r>
          </w:p>
          <w:p w14:paraId="1F9EF811" w14:textId="2E3FBD39" w:rsidR="005924ED" w:rsidRPr="005A25DD" w:rsidRDefault="005924ED" w:rsidP="005A25DD">
            <w:pPr>
              <w:pStyle w:val="NoSpacing"/>
              <w:rPr>
                <w:sz w:val="20"/>
                <w:szCs w:val="20"/>
              </w:rPr>
            </w:pPr>
            <w:r w:rsidRPr="005A25DD">
              <w:rPr>
                <w:sz w:val="20"/>
                <w:szCs w:val="20"/>
              </w:rPr>
              <w:t>Royal jelly contains acetylcholine, a neurotransmitter important for memory. Supplementation has been linked to improved cognition, reduced stress hormone levels, and potential protection against neurodegenerative conditions like Alzheimer’s disease .</w:t>
            </w:r>
          </w:p>
          <w:p w14:paraId="309F6A63" w14:textId="77777777" w:rsidR="005924ED" w:rsidRPr="005A25DD" w:rsidRDefault="005924ED" w:rsidP="005A25DD">
            <w:pPr>
              <w:pStyle w:val="NoSpacing"/>
              <w:rPr>
                <w:b/>
                <w:bCs/>
                <w:sz w:val="20"/>
                <w:szCs w:val="20"/>
              </w:rPr>
            </w:pPr>
            <w:r w:rsidRPr="005A25DD">
              <w:rPr>
                <w:b/>
                <w:bCs/>
                <w:sz w:val="20"/>
                <w:szCs w:val="20"/>
              </w:rPr>
              <w:t>Additional Potential Benefits</w:t>
            </w:r>
          </w:p>
          <w:p w14:paraId="6EC11301" w14:textId="4FA95571" w:rsidR="005924ED" w:rsidRPr="005A25DD" w:rsidRDefault="005924ED" w:rsidP="005A25DD">
            <w:pPr>
              <w:pStyle w:val="NoSpacing"/>
              <w:rPr>
                <w:sz w:val="20"/>
                <w:szCs w:val="20"/>
              </w:rPr>
            </w:pPr>
            <w:r w:rsidRPr="005A25DD">
              <w:rPr>
                <w:sz w:val="20"/>
                <w:szCs w:val="20"/>
              </w:rPr>
              <w:t>Antibacterial and antiviral properties: May inhibit growth of certain bacteria and viruses, including HSV-1 .</w:t>
            </w:r>
          </w:p>
          <w:p w14:paraId="000312AA" w14:textId="69F0A2FB" w:rsidR="005924ED" w:rsidRPr="005A25DD" w:rsidRDefault="005924ED" w:rsidP="005A25DD">
            <w:pPr>
              <w:pStyle w:val="NoSpacing"/>
              <w:rPr>
                <w:sz w:val="20"/>
                <w:szCs w:val="20"/>
              </w:rPr>
            </w:pPr>
            <w:r w:rsidRPr="005A25DD">
              <w:rPr>
                <w:sz w:val="20"/>
                <w:szCs w:val="20"/>
              </w:rPr>
              <w:t>Fertility and libido: Some studies suggest improvements in testosterone levels, sperm quality, and sexual function in men .</w:t>
            </w:r>
          </w:p>
          <w:p w14:paraId="1F1350B1" w14:textId="4B172552" w:rsidR="005A25DD" w:rsidRPr="005A25DD" w:rsidRDefault="005924ED" w:rsidP="005A25DD">
            <w:pPr>
              <w:pStyle w:val="NoSpacing"/>
              <w:rPr>
                <w:sz w:val="20"/>
                <w:szCs w:val="20"/>
              </w:rPr>
            </w:pPr>
            <w:r w:rsidRPr="005A25DD">
              <w:rPr>
                <w:sz w:val="20"/>
                <w:szCs w:val="20"/>
              </w:rPr>
              <w:t>Anti-inflammatory and antioxidant effects: May reduce oxidative stress and inflammation, supporting overall health </w:t>
            </w:r>
          </w:p>
          <w:p w14:paraId="430B5E02" w14:textId="77777777" w:rsidR="005A25DD" w:rsidRPr="005A25DD" w:rsidRDefault="005A25DD" w:rsidP="005A25DD">
            <w:pPr>
              <w:pStyle w:val="NoSpacing"/>
              <w:rPr>
                <w:sz w:val="20"/>
                <w:szCs w:val="20"/>
              </w:rPr>
            </w:pPr>
          </w:p>
          <w:p w14:paraId="0BE6139A" w14:textId="1F366E81" w:rsidR="005A25DD" w:rsidRPr="005A25DD" w:rsidRDefault="005A25DD" w:rsidP="005A25DD">
            <w:pPr>
              <w:pStyle w:val="NoSpacing"/>
              <w:rPr>
                <w:b/>
                <w:bCs/>
                <w:sz w:val="20"/>
                <w:szCs w:val="20"/>
              </w:rPr>
            </w:pPr>
            <w:r w:rsidRPr="005A25DD">
              <w:rPr>
                <w:b/>
                <w:bCs/>
                <w:sz w:val="20"/>
                <w:szCs w:val="20"/>
              </w:rPr>
              <w:t>12 Potential Health Benefits of Royal Jelly</w:t>
            </w:r>
          </w:p>
          <w:p w14:paraId="293DC0CB" w14:textId="71120741" w:rsidR="005A25DD" w:rsidRPr="005A25DD" w:rsidRDefault="005A25DD" w:rsidP="005A25DD">
            <w:pPr>
              <w:pStyle w:val="NoSpacing"/>
              <w:rPr>
                <w:sz w:val="20"/>
                <w:szCs w:val="20"/>
              </w:rPr>
            </w:pPr>
            <w:r w:rsidRPr="005A25DD">
              <w:rPr>
                <w:sz w:val="20"/>
                <w:szCs w:val="20"/>
              </w:rPr>
              <w:t>Royal jelly contains nutrients with anti-inflammatory and antioxidant effects that may provide benefits to your overall health. Benefits can include supporting immune health and menopause.</w:t>
            </w:r>
          </w:p>
          <w:p w14:paraId="1C249663" w14:textId="40C6631F" w:rsidR="005A25DD" w:rsidRPr="005A25DD" w:rsidRDefault="005A25DD" w:rsidP="005A25DD">
            <w:pPr>
              <w:pStyle w:val="NoSpacing"/>
              <w:rPr>
                <w:sz w:val="20"/>
                <w:szCs w:val="20"/>
              </w:rPr>
            </w:pPr>
            <w:r w:rsidRPr="005A25DD">
              <w:rPr>
                <w:sz w:val="20"/>
                <w:szCs w:val="20"/>
              </w:rPr>
              <w:t>Royal jelly is a gelatinous substance produced by honey bees to feed the queen bees and their young.</w:t>
            </w:r>
          </w:p>
          <w:p w14:paraId="0F8D6FFE" w14:textId="13CD4FDA" w:rsidR="005A25DD" w:rsidRPr="005A25DD" w:rsidRDefault="005A25DD" w:rsidP="005A25DD">
            <w:pPr>
              <w:pStyle w:val="NoSpacing"/>
              <w:rPr>
                <w:sz w:val="20"/>
                <w:szCs w:val="20"/>
              </w:rPr>
            </w:pPr>
            <w:r w:rsidRPr="005A25DD">
              <w:rPr>
                <w:sz w:val="20"/>
                <w:szCs w:val="20"/>
              </w:rPr>
              <w:t>It’s frequently sold as a dietary supplement to treat a variety of physical ailments and chronic diseases.</w:t>
            </w:r>
          </w:p>
          <w:p w14:paraId="7A9C521D" w14:textId="46CBF662" w:rsidR="005A25DD" w:rsidRPr="005A25DD" w:rsidRDefault="005A25DD" w:rsidP="005A25DD">
            <w:pPr>
              <w:pStyle w:val="NoSpacing"/>
              <w:rPr>
                <w:sz w:val="20"/>
                <w:szCs w:val="20"/>
              </w:rPr>
            </w:pPr>
            <w:r w:rsidRPr="005A25DD">
              <w:rPr>
                <w:sz w:val="20"/>
                <w:szCs w:val="20"/>
              </w:rPr>
              <w:t>While it has long been used in traditional medicine, its applications in Western medicine remain controversial.</w:t>
            </w:r>
          </w:p>
          <w:p w14:paraId="60878CEC" w14:textId="5CA6E691" w:rsidR="005A25DD" w:rsidRPr="005A25DD" w:rsidRDefault="005A25DD" w:rsidP="005A25DD">
            <w:pPr>
              <w:pStyle w:val="NoSpacing"/>
              <w:rPr>
                <w:sz w:val="20"/>
                <w:szCs w:val="20"/>
              </w:rPr>
            </w:pPr>
            <w:r w:rsidRPr="005A25DD">
              <w:rPr>
                <w:sz w:val="20"/>
                <w:szCs w:val="20"/>
              </w:rPr>
              <w:t>Here are 12 potential benefits of royal jelly.</w:t>
            </w:r>
          </w:p>
          <w:p w14:paraId="4B3631FE" w14:textId="77777777" w:rsidR="005A25DD" w:rsidRPr="005A25DD" w:rsidRDefault="005A25DD" w:rsidP="005A25DD">
            <w:pPr>
              <w:pStyle w:val="NoSpacing"/>
              <w:rPr>
                <w:sz w:val="20"/>
                <w:szCs w:val="20"/>
              </w:rPr>
            </w:pPr>
            <w:r w:rsidRPr="005A25DD">
              <w:rPr>
                <w:sz w:val="20"/>
                <w:szCs w:val="20"/>
              </w:rPr>
              <w:t>1. Contains a Variety of Nutrients</w:t>
            </w:r>
          </w:p>
          <w:p w14:paraId="2D1661E7" w14:textId="391C2891" w:rsidR="005A25DD" w:rsidRPr="005A25DD" w:rsidRDefault="005A25DD" w:rsidP="005A25DD">
            <w:pPr>
              <w:pStyle w:val="NoSpacing"/>
              <w:rPr>
                <w:sz w:val="20"/>
                <w:szCs w:val="20"/>
              </w:rPr>
            </w:pPr>
            <w:r w:rsidRPr="005A25DD">
              <w:rPr>
                <w:sz w:val="20"/>
                <w:szCs w:val="20"/>
              </w:rPr>
              <w:t>Royal jelly is comprised of water, carbs, protein and fat (1).</w:t>
            </w:r>
          </w:p>
          <w:p w14:paraId="5052DE64" w14:textId="0D306155" w:rsidR="005A25DD" w:rsidRPr="005A25DD" w:rsidRDefault="005A25DD" w:rsidP="005A25DD">
            <w:pPr>
              <w:pStyle w:val="NoSpacing"/>
              <w:rPr>
                <w:sz w:val="20"/>
                <w:szCs w:val="20"/>
              </w:rPr>
            </w:pPr>
            <w:r w:rsidRPr="005A25DD">
              <w:rPr>
                <w:sz w:val="20"/>
                <w:szCs w:val="20"/>
              </w:rPr>
              <w:t>The full chemical makeup of royal jelly is unknown, but its positive effects on health are thought to stem from its unique proteins and fatty acids (1, 2Trusted Source).</w:t>
            </w:r>
          </w:p>
          <w:p w14:paraId="79967083" w14:textId="419D5433" w:rsidR="005A25DD" w:rsidRPr="005A25DD" w:rsidRDefault="005A25DD" w:rsidP="005A25DD">
            <w:pPr>
              <w:pStyle w:val="NoSpacing"/>
              <w:rPr>
                <w:sz w:val="20"/>
                <w:szCs w:val="20"/>
              </w:rPr>
            </w:pPr>
            <w:r w:rsidRPr="005A25DD">
              <w:rPr>
                <w:sz w:val="20"/>
                <w:szCs w:val="20"/>
              </w:rPr>
              <w:t>These include nine glycoproteins collectively known as major royal jelly proteins (MRJPs) and two fatty acids, trans-10-Hydroxy-2-decenoic acid and 10-Hydroxydecanoic acid (2Trusted Source).</w:t>
            </w:r>
          </w:p>
          <w:p w14:paraId="6266D0C6" w14:textId="28BEA564" w:rsidR="005A25DD" w:rsidRPr="005A25DD" w:rsidRDefault="005A25DD" w:rsidP="005A25DD">
            <w:pPr>
              <w:pStyle w:val="NoSpacing"/>
              <w:rPr>
                <w:sz w:val="20"/>
                <w:szCs w:val="20"/>
              </w:rPr>
            </w:pPr>
            <w:r w:rsidRPr="005A25DD">
              <w:rPr>
                <w:sz w:val="20"/>
                <w:szCs w:val="20"/>
              </w:rPr>
              <w:t>Royal jelly also contains several B vitamins and trace minerals.</w:t>
            </w:r>
          </w:p>
          <w:p w14:paraId="23731A70" w14:textId="5E76C6C9" w:rsidR="005A25DD" w:rsidRPr="005A25DD" w:rsidRDefault="005A25DD" w:rsidP="005A25DD">
            <w:pPr>
              <w:pStyle w:val="NoSpacing"/>
              <w:rPr>
                <w:sz w:val="20"/>
                <w:szCs w:val="20"/>
              </w:rPr>
            </w:pPr>
            <w:r w:rsidRPr="005A25DD">
              <w:rPr>
                <w:sz w:val="20"/>
                <w:szCs w:val="20"/>
              </w:rPr>
              <w:t>However, nutrient composition varies considerably between sources of royal jelly (1).</w:t>
            </w:r>
          </w:p>
          <w:p w14:paraId="0F713D01" w14:textId="167A3CE9" w:rsidR="005A25DD" w:rsidRPr="005A25DD" w:rsidRDefault="005A25DD" w:rsidP="005A25DD">
            <w:pPr>
              <w:pStyle w:val="NoSpacing"/>
              <w:rPr>
                <w:sz w:val="20"/>
                <w:szCs w:val="20"/>
              </w:rPr>
            </w:pPr>
            <w:r w:rsidRPr="005A25DD">
              <w:rPr>
                <w:sz w:val="20"/>
                <w:szCs w:val="20"/>
              </w:rPr>
              <w:t>Some of the vitamins typically present in royal jelly include:</w:t>
            </w:r>
          </w:p>
          <w:p w14:paraId="063E0A43" w14:textId="77777777" w:rsidR="005A25DD" w:rsidRPr="005A25DD" w:rsidRDefault="005A25DD" w:rsidP="005A25DD">
            <w:pPr>
              <w:pStyle w:val="NoSpacing"/>
              <w:rPr>
                <w:sz w:val="20"/>
                <w:szCs w:val="20"/>
              </w:rPr>
            </w:pPr>
            <w:r w:rsidRPr="005A25DD">
              <w:rPr>
                <w:sz w:val="20"/>
                <w:szCs w:val="20"/>
              </w:rPr>
              <w:t>Thiamine (B1)</w:t>
            </w:r>
          </w:p>
          <w:p w14:paraId="151C56FA" w14:textId="77777777" w:rsidR="005A25DD" w:rsidRPr="005A25DD" w:rsidRDefault="005A25DD" w:rsidP="005A25DD">
            <w:pPr>
              <w:pStyle w:val="NoSpacing"/>
              <w:rPr>
                <w:sz w:val="20"/>
                <w:szCs w:val="20"/>
              </w:rPr>
            </w:pPr>
            <w:r w:rsidRPr="005A25DD">
              <w:rPr>
                <w:sz w:val="20"/>
                <w:szCs w:val="20"/>
              </w:rPr>
              <w:t>Riboflavin (B2)</w:t>
            </w:r>
          </w:p>
          <w:p w14:paraId="7B4175DB" w14:textId="77777777" w:rsidR="005A25DD" w:rsidRPr="005A25DD" w:rsidRDefault="005A25DD" w:rsidP="005A25DD">
            <w:pPr>
              <w:pStyle w:val="NoSpacing"/>
              <w:rPr>
                <w:sz w:val="20"/>
                <w:szCs w:val="20"/>
              </w:rPr>
            </w:pPr>
            <w:r w:rsidRPr="005A25DD">
              <w:rPr>
                <w:sz w:val="20"/>
                <w:szCs w:val="20"/>
              </w:rPr>
              <w:t>Pantothenic acid (B5)</w:t>
            </w:r>
          </w:p>
          <w:p w14:paraId="195345E0" w14:textId="77777777" w:rsidR="005A25DD" w:rsidRPr="005A25DD" w:rsidRDefault="005A25DD" w:rsidP="005A25DD">
            <w:pPr>
              <w:pStyle w:val="NoSpacing"/>
              <w:rPr>
                <w:sz w:val="20"/>
                <w:szCs w:val="20"/>
              </w:rPr>
            </w:pPr>
            <w:r w:rsidRPr="005A25DD">
              <w:rPr>
                <w:sz w:val="20"/>
                <w:szCs w:val="20"/>
              </w:rPr>
              <w:t>Pyridoxine (B6)</w:t>
            </w:r>
          </w:p>
          <w:p w14:paraId="2AAC6AD5" w14:textId="77777777" w:rsidR="005A25DD" w:rsidRPr="005A25DD" w:rsidRDefault="005A25DD" w:rsidP="005A25DD">
            <w:pPr>
              <w:pStyle w:val="NoSpacing"/>
              <w:rPr>
                <w:sz w:val="20"/>
                <w:szCs w:val="20"/>
              </w:rPr>
            </w:pPr>
            <w:r w:rsidRPr="005A25DD">
              <w:rPr>
                <w:sz w:val="20"/>
                <w:szCs w:val="20"/>
              </w:rPr>
              <w:t>Niacin (B3)</w:t>
            </w:r>
          </w:p>
          <w:p w14:paraId="338B39A8" w14:textId="77777777" w:rsidR="005A25DD" w:rsidRPr="005A25DD" w:rsidRDefault="005A25DD" w:rsidP="005A25DD">
            <w:pPr>
              <w:pStyle w:val="NoSpacing"/>
              <w:rPr>
                <w:sz w:val="20"/>
                <w:szCs w:val="20"/>
              </w:rPr>
            </w:pPr>
            <w:r w:rsidRPr="005A25DD">
              <w:rPr>
                <w:sz w:val="20"/>
                <w:szCs w:val="20"/>
              </w:rPr>
              <w:t>Folic acid (B9)</w:t>
            </w:r>
          </w:p>
          <w:p w14:paraId="7F2FB86C" w14:textId="77777777" w:rsidR="005A25DD" w:rsidRPr="005A25DD" w:rsidRDefault="005A25DD" w:rsidP="005A25DD">
            <w:pPr>
              <w:pStyle w:val="NoSpacing"/>
              <w:rPr>
                <w:sz w:val="20"/>
                <w:szCs w:val="20"/>
              </w:rPr>
            </w:pPr>
            <w:r w:rsidRPr="005A25DD">
              <w:rPr>
                <w:sz w:val="20"/>
                <w:szCs w:val="20"/>
              </w:rPr>
              <w:lastRenderedPageBreak/>
              <w:t>Inositol (B8)</w:t>
            </w:r>
          </w:p>
          <w:p w14:paraId="64C2F1A1" w14:textId="77777777" w:rsidR="005A25DD" w:rsidRPr="005A25DD" w:rsidRDefault="005A25DD" w:rsidP="005A25DD">
            <w:pPr>
              <w:pStyle w:val="NoSpacing"/>
              <w:rPr>
                <w:sz w:val="20"/>
                <w:szCs w:val="20"/>
              </w:rPr>
            </w:pPr>
            <w:r w:rsidRPr="005A25DD">
              <w:rPr>
                <w:sz w:val="20"/>
                <w:szCs w:val="20"/>
              </w:rPr>
              <w:t>Biotin</w:t>
            </w:r>
          </w:p>
          <w:p w14:paraId="25BCAAFF" w14:textId="77777777" w:rsidR="005A25DD" w:rsidRPr="005A25DD" w:rsidRDefault="005A25DD" w:rsidP="005A25DD">
            <w:pPr>
              <w:pStyle w:val="NoSpacing"/>
              <w:rPr>
                <w:sz w:val="20"/>
                <w:szCs w:val="20"/>
              </w:rPr>
            </w:pPr>
            <w:r w:rsidRPr="005A25DD">
              <w:rPr>
                <w:sz w:val="20"/>
                <w:szCs w:val="20"/>
              </w:rPr>
              <w:t>(B7)</w:t>
            </w:r>
          </w:p>
          <w:p w14:paraId="4D5CB5C8" w14:textId="2BB98843" w:rsidR="005A25DD" w:rsidRPr="005A25DD" w:rsidRDefault="005A25DD" w:rsidP="005A25DD">
            <w:pPr>
              <w:pStyle w:val="NoSpacing"/>
              <w:rPr>
                <w:sz w:val="20"/>
                <w:szCs w:val="20"/>
              </w:rPr>
            </w:pPr>
            <w:r w:rsidRPr="005A25DD">
              <w:rPr>
                <w:sz w:val="20"/>
                <w:szCs w:val="20"/>
              </w:rPr>
              <w:t>These nutrients may provide some of royal jelly’s potential health benefits, though more research on this unique substance is needed.</w:t>
            </w:r>
          </w:p>
          <w:p w14:paraId="78B6A0C1" w14:textId="77777777" w:rsidR="005A25DD" w:rsidRPr="005A25DD" w:rsidRDefault="005A25DD" w:rsidP="005A25DD">
            <w:pPr>
              <w:pStyle w:val="NoSpacing"/>
              <w:rPr>
                <w:sz w:val="20"/>
                <w:szCs w:val="20"/>
              </w:rPr>
            </w:pPr>
            <w:r w:rsidRPr="005A25DD">
              <w:rPr>
                <w:sz w:val="20"/>
                <w:szCs w:val="20"/>
              </w:rPr>
              <w:t>Summary Royal</w:t>
            </w:r>
          </w:p>
          <w:p w14:paraId="114209EC" w14:textId="77777777" w:rsidR="005A25DD" w:rsidRPr="005A25DD" w:rsidRDefault="005A25DD" w:rsidP="005A25DD">
            <w:pPr>
              <w:pStyle w:val="NoSpacing"/>
              <w:rPr>
                <w:sz w:val="20"/>
                <w:szCs w:val="20"/>
              </w:rPr>
            </w:pPr>
            <w:r w:rsidRPr="005A25DD">
              <w:rPr>
                <w:sz w:val="20"/>
                <w:szCs w:val="20"/>
              </w:rPr>
              <w:t>jelly contains water, carbs, protein, fat, B vitamins and trace minerals. Its</w:t>
            </w:r>
          </w:p>
          <w:p w14:paraId="2D835550" w14:textId="77777777" w:rsidR="005A25DD" w:rsidRPr="005A25DD" w:rsidRDefault="005A25DD" w:rsidP="005A25DD">
            <w:pPr>
              <w:pStyle w:val="NoSpacing"/>
              <w:rPr>
                <w:sz w:val="20"/>
                <w:szCs w:val="20"/>
              </w:rPr>
            </w:pPr>
            <w:r w:rsidRPr="005A25DD">
              <w:rPr>
                <w:sz w:val="20"/>
                <w:szCs w:val="20"/>
              </w:rPr>
              <w:t>unique proteins and fatty acids may be the reason for its potential health</w:t>
            </w:r>
          </w:p>
          <w:p w14:paraId="226CA8D8" w14:textId="77777777" w:rsidR="005A25DD" w:rsidRPr="005A25DD" w:rsidRDefault="005A25DD" w:rsidP="005A25DD">
            <w:pPr>
              <w:pStyle w:val="NoSpacing"/>
              <w:rPr>
                <w:sz w:val="20"/>
                <w:szCs w:val="20"/>
              </w:rPr>
            </w:pPr>
            <w:r w:rsidRPr="005A25DD">
              <w:rPr>
                <w:sz w:val="20"/>
                <w:szCs w:val="20"/>
              </w:rPr>
              <w:t>benefits.</w:t>
            </w:r>
          </w:p>
          <w:p w14:paraId="38A21B59" w14:textId="77777777" w:rsidR="005A25DD" w:rsidRPr="005A25DD" w:rsidRDefault="005A25DD" w:rsidP="005A25DD">
            <w:pPr>
              <w:pStyle w:val="NoSpacing"/>
              <w:rPr>
                <w:sz w:val="20"/>
                <w:szCs w:val="20"/>
              </w:rPr>
            </w:pPr>
            <w:r w:rsidRPr="005A25DD">
              <w:rPr>
                <w:sz w:val="20"/>
                <w:szCs w:val="20"/>
              </w:rPr>
              <w:t>2. May Provide Antioxidant and Anti-Inflammatory Effects</w:t>
            </w:r>
          </w:p>
          <w:p w14:paraId="21A50462" w14:textId="4ECE44B3" w:rsidR="005A25DD" w:rsidRPr="005A25DD" w:rsidRDefault="005A25DD" w:rsidP="005A25DD">
            <w:pPr>
              <w:pStyle w:val="NoSpacing"/>
              <w:rPr>
                <w:sz w:val="20"/>
                <w:szCs w:val="20"/>
              </w:rPr>
            </w:pPr>
            <w:r w:rsidRPr="005A25DD">
              <w:rPr>
                <w:sz w:val="20"/>
                <w:szCs w:val="20"/>
              </w:rPr>
              <w:t>Royal jelly is widely claimed to reduce inflammation and oxidative stress.</w:t>
            </w:r>
          </w:p>
          <w:p w14:paraId="3FDFA470" w14:textId="34A94DB4" w:rsidR="005A25DD" w:rsidRPr="005A25DD" w:rsidRDefault="005A25DD" w:rsidP="005A25DD">
            <w:pPr>
              <w:pStyle w:val="NoSpacing"/>
              <w:rPr>
                <w:sz w:val="20"/>
                <w:szCs w:val="20"/>
              </w:rPr>
            </w:pPr>
            <w:r w:rsidRPr="005A25DD">
              <w:rPr>
                <w:sz w:val="20"/>
                <w:szCs w:val="20"/>
              </w:rPr>
              <w:t>In multiple test-tube and animal studies, specific amino acids, fatty acids and phenolic compounds found in royal jelly appear to have potent antioxidant effects (3Trusted Source).</w:t>
            </w:r>
          </w:p>
          <w:p w14:paraId="78383AC0" w14:textId="31A2F7B7" w:rsidR="005A25DD" w:rsidRPr="005A25DD" w:rsidRDefault="005A25DD" w:rsidP="005A25DD">
            <w:pPr>
              <w:pStyle w:val="NoSpacing"/>
              <w:rPr>
                <w:sz w:val="20"/>
                <w:szCs w:val="20"/>
              </w:rPr>
            </w:pPr>
            <w:r w:rsidRPr="005A25DD">
              <w:rPr>
                <w:sz w:val="20"/>
                <w:szCs w:val="20"/>
              </w:rPr>
              <w:t>Additionally, several test-tube studies show reduced levels of pro-inflammatory chemicals released from immune cells treated with royal jelly (4Trusted Source, 5Trusted Source, 6Trusted Source).</w:t>
            </w:r>
          </w:p>
          <w:p w14:paraId="559A0219" w14:textId="1310BF82" w:rsidR="005A25DD" w:rsidRPr="005A25DD" w:rsidRDefault="005A25DD" w:rsidP="005A25DD">
            <w:pPr>
              <w:pStyle w:val="NoSpacing"/>
              <w:rPr>
                <w:sz w:val="20"/>
                <w:szCs w:val="20"/>
              </w:rPr>
            </w:pPr>
            <w:r w:rsidRPr="005A25DD">
              <w:rPr>
                <w:sz w:val="20"/>
                <w:szCs w:val="20"/>
              </w:rPr>
              <w:t>While these results are promising, human studies are lacking. More data is needed to draw any definitive conclusions on treating inflammation with royal jelly.</w:t>
            </w:r>
          </w:p>
          <w:p w14:paraId="104F4A75" w14:textId="77777777" w:rsidR="005A25DD" w:rsidRPr="005A25DD" w:rsidRDefault="005A25DD" w:rsidP="005A25DD">
            <w:pPr>
              <w:pStyle w:val="NoSpacing"/>
              <w:rPr>
                <w:sz w:val="20"/>
                <w:szCs w:val="20"/>
              </w:rPr>
            </w:pPr>
            <w:r w:rsidRPr="005A25DD">
              <w:rPr>
                <w:sz w:val="20"/>
                <w:szCs w:val="20"/>
              </w:rPr>
              <w:t>Summary Some</w:t>
            </w:r>
          </w:p>
          <w:p w14:paraId="4CE82805" w14:textId="77777777" w:rsidR="005A25DD" w:rsidRPr="005A25DD" w:rsidRDefault="005A25DD" w:rsidP="005A25DD">
            <w:pPr>
              <w:pStyle w:val="NoSpacing"/>
              <w:rPr>
                <w:sz w:val="20"/>
                <w:szCs w:val="20"/>
              </w:rPr>
            </w:pPr>
            <w:r w:rsidRPr="005A25DD">
              <w:rPr>
                <w:sz w:val="20"/>
                <w:szCs w:val="20"/>
              </w:rPr>
              <w:t>animal and test-tube studies indicate royal jelly may have antioxidant and</w:t>
            </w:r>
          </w:p>
          <w:p w14:paraId="1456D34D" w14:textId="1FBD5F2D" w:rsidR="005A25DD" w:rsidRPr="005A25DD" w:rsidRDefault="005A25DD" w:rsidP="005A25DD">
            <w:pPr>
              <w:pStyle w:val="NoSpacing"/>
              <w:rPr>
                <w:sz w:val="20"/>
                <w:szCs w:val="20"/>
              </w:rPr>
            </w:pPr>
            <w:r w:rsidRPr="005A25DD">
              <w:rPr>
                <w:sz w:val="20"/>
                <w:szCs w:val="20"/>
              </w:rPr>
              <w:t>anti-inflammatory effects. However, comprehensive research does not exist.</w:t>
            </w:r>
          </w:p>
          <w:p w14:paraId="61F4E4AC" w14:textId="77777777" w:rsidR="005A25DD" w:rsidRPr="005A25DD" w:rsidRDefault="005A25DD" w:rsidP="005A25DD">
            <w:pPr>
              <w:pStyle w:val="NoSpacing"/>
              <w:rPr>
                <w:sz w:val="20"/>
                <w:szCs w:val="20"/>
              </w:rPr>
            </w:pPr>
            <w:r w:rsidRPr="005A25DD">
              <w:rPr>
                <w:sz w:val="20"/>
                <w:szCs w:val="20"/>
              </w:rPr>
              <w:t>3. May Reduce Heart Disease Risk by Impacting Cholesterol Levels</w:t>
            </w:r>
          </w:p>
          <w:p w14:paraId="091E4C07" w14:textId="34BC73F2" w:rsidR="005A25DD" w:rsidRPr="005A25DD" w:rsidRDefault="005A25DD" w:rsidP="005A25DD">
            <w:pPr>
              <w:pStyle w:val="NoSpacing"/>
              <w:rPr>
                <w:sz w:val="20"/>
                <w:szCs w:val="20"/>
              </w:rPr>
            </w:pPr>
            <w:r w:rsidRPr="005A25DD">
              <w:rPr>
                <w:sz w:val="20"/>
                <w:szCs w:val="20"/>
              </w:rPr>
              <w:t>Both animal and human studies demonstrate that royal jelly may positively impact cholesterol levels and thereby reduce heart disease risk.</w:t>
            </w:r>
          </w:p>
          <w:p w14:paraId="3654E7C3" w14:textId="008797D0" w:rsidR="005A25DD" w:rsidRPr="005A25DD" w:rsidRDefault="005A25DD" w:rsidP="005A25DD">
            <w:pPr>
              <w:pStyle w:val="NoSpacing"/>
              <w:rPr>
                <w:sz w:val="20"/>
                <w:szCs w:val="20"/>
              </w:rPr>
            </w:pPr>
            <w:r w:rsidRPr="005A25DD">
              <w:rPr>
                <w:sz w:val="20"/>
                <w:szCs w:val="20"/>
              </w:rPr>
              <w:t xml:space="preserve">Though the exact mechanism remains unclear, specific proteins in royal jelly may help lower cholesterol </w:t>
            </w:r>
          </w:p>
          <w:p w14:paraId="67F991C3" w14:textId="7C1DA708" w:rsidR="005A25DD" w:rsidRPr="005A25DD" w:rsidRDefault="005A25DD" w:rsidP="005A25DD">
            <w:pPr>
              <w:pStyle w:val="NoSpacing"/>
              <w:rPr>
                <w:sz w:val="20"/>
                <w:szCs w:val="20"/>
              </w:rPr>
            </w:pPr>
            <w:r w:rsidRPr="005A25DD">
              <w:rPr>
                <w:sz w:val="20"/>
                <w:szCs w:val="20"/>
              </w:rPr>
              <w:t>One 12-week study found that rabbits supplemented with royal jelly significantly reduced their total and “bad” LDL cholesterol levels by 28% and 23%, respectively (8Trusted Source).</w:t>
            </w:r>
          </w:p>
          <w:p w14:paraId="4B51B9EA" w14:textId="29F771CE" w:rsidR="005A25DD" w:rsidRPr="005A25DD" w:rsidRDefault="005A25DD" w:rsidP="005A25DD">
            <w:pPr>
              <w:pStyle w:val="NoSpacing"/>
              <w:rPr>
                <w:sz w:val="20"/>
                <w:szCs w:val="20"/>
              </w:rPr>
            </w:pPr>
            <w:r w:rsidRPr="005A25DD">
              <w:rPr>
                <w:sz w:val="20"/>
                <w:szCs w:val="20"/>
              </w:rPr>
              <w:t>Similarly, a one-month human study saw an 11% and 4% reduction in total and “bad” LDL cholesterol levels in people taking about 3 grams of royal jelly daily (9Trusted Source).</w:t>
            </w:r>
          </w:p>
          <w:p w14:paraId="1A4F7FA4" w14:textId="6B5C9701" w:rsidR="005A25DD" w:rsidRPr="005A25DD" w:rsidRDefault="005A25DD" w:rsidP="005A25DD">
            <w:pPr>
              <w:pStyle w:val="NoSpacing"/>
              <w:rPr>
                <w:sz w:val="20"/>
                <w:szCs w:val="20"/>
              </w:rPr>
            </w:pPr>
            <w:r w:rsidRPr="005A25DD">
              <w:rPr>
                <w:sz w:val="20"/>
                <w:szCs w:val="20"/>
              </w:rPr>
              <w:t>Conversely, another small human study determined no significant differences in cholesterol levels between participants treated with royal jelly and those on a placebo (10Trusted Source).</w:t>
            </w:r>
          </w:p>
          <w:p w14:paraId="1D370B65" w14:textId="53A832E1" w:rsidR="005A25DD" w:rsidRPr="005A25DD" w:rsidRDefault="005A25DD" w:rsidP="005A25DD">
            <w:pPr>
              <w:pStyle w:val="NoSpacing"/>
              <w:rPr>
                <w:sz w:val="20"/>
                <w:szCs w:val="20"/>
              </w:rPr>
            </w:pPr>
            <w:r w:rsidRPr="005A25DD">
              <w:rPr>
                <w:sz w:val="20"/>
                <w:szCs w:val="20"/>
              </w:rPr>
              <w:t>While these studies are promising, more research is needed to better understand royal jelly’s impact on heart health.</w:t>
            </w:r>
          </w:p>
          <w:p w14:paraId="63BCDFA8" w14:textId="77777777" w:rsidR="005A25DD" w:rsidRPr="005A25DD" w:rsidRDefault="005A25DD" w:rsidP="005A25DD">
            <w:pPr>
              <w:pStyle w:val="NoSpacing"/>
              <w:rPr>
                <w:sz w:val="20"/>
                <w:szCs w:val="20"/>
              </w:rPr>
            </w:pPr>
            <w:r w:rsidRPr="005A25DD">
              <w:rPr>
                <w:sz w:val="20"/>
                <w:szCs w:val="20"/>
              </w:rPr>
              <w:t>Summary Some</w:t>
            </w:r>
          </w:p>
          <w:p w14:paraId="5FDD1230" w14:textId="77777777" w:rsidR="005A25DD" w:rsidRPr="005A25DD" w:rsidRDefault="005A25DD" w:rsidP="005A25DD">
            <w:pPr>
              <w:pStyle w:val="NoSpacing"/>
              <w:rPr>
                <w:sz w:val="20"/>
                <w:szCs w:val="20"/>
              </w:rPr>
            </w:pPr>
            <w:r w:rsidRPr="005A25DD">
              <w:rPr>
                <w:sz w:val="20"/>
                <w:szCs w:val="20"/>
              </w:rPr>
              <w:t>animal and human research has shown reduced cholesterol levels with royal jelly</w:t>
            </w:r>
          </w:p>
          <w:p w14:paraId="3F0F9354" w14:textId="77777777" w:rsidR="005A25DD" w:rsidRPr="005A25DD" w:rsidRDefault="005A25DD" w:rsidP="005A25DD">
            <w:pPr>
              <w:pStyle w:val="NoSpacing"/>
              <w:rPr>
                <w:sz w:val="20"/>
                <w:szCs w:val="20"/>
              </w:rPr>
            </w:pPr>
            <w:r w:rsidRPr="005A25DD">
              <w:rPr>
                <w:sz w:val="20"/>
                <w:szCs w:val="20"/>
              </w:rPr>
              <w:t>supplements. However, more studies are needed to confirm these results.</w:t>
            </w:r>
          </w:p>
          <w:p w14:paraId="6CAADFCC" w14:textId="77777777" w:rsidR="005A25DD" w:rsidRPr="005A25DD" w:rsidRDefault="005A25DD" w:rsidP="005A25DD">
            <w:pPr>
              <w:pStyle w:val="NoSpacing"/>
              <w:rPr>
                <w:sz w:val="20"/>
                <w:szCs w:val="20"/>
              </w:rPr>
            </w:pPr>
            <w:r w:rsidRPr="005A25DD">
              <w:rPr>
                <w:sz w:val="20"/>
                <w:szCs w:val="20"/>
              </w:rPr>
              <w:t>4. May Aid Wound Healing and Skin Repair</w:t>
            </w:r>
          </w:p>
          <w:p w14:paraId="4734C01F" w14:textId="3860D028" w:rsidR="005A25DD" w:rsidRPr="005A25DD" w:rsidRDefault="005A25DD" w:rsidP="005A25DD">
            <w:pPr>
              <w:pStyle w:val="NoSpacing"/>
              <w:rPr>
                <w:sz w:val="20"/>
                <w:szCs w:val="20"/>
              </w:rPr>
            </w:pPr>
            <w:r w:rsidRPr="005A25DD">
              <w:rPr>
                <w:sz w:val="20"/>
                <w:szCs w:val="20"/>
              </w:rPr>
              <w:t>Royal jelly — both used orally and topically — may support wound healing and other inflammatory skin conditions.</w:t>
            </w:r>
          </w:p>
          <w:p w14:paraId="25DD7E2F" w14:textId="2512675C" w:rsidR="005A25DD" w:rsidRPr="005A25DD" w:rsidRDefault="005A25DD" w:rsidP="005A25DD">
            <w:pPr>
              <w:pStyle w:val="NoSpacing"/>
              <w:rPr>
                <w:sz w:val="20"/>
                <w:szCs w:val="20"/>
              </w:rPr>
            </w:pPr>
            <w:r w:rsidRPr="005A25DD">
              <w:rPr>
                <w:sz w:val="20"/>
                <w:szCs w:val="20"/>
              </w:rPr>
              <w:t xml:space="preserve">It’s known to have an antibacterial effect, which can keep wounds clean and free from infection </w:t>
            </w:r>
          </w:p>
          <w:p w14:paraId="26F372E8" w14:textId="3E68A9DF" w:rsidR="005A25DD" w:rsidRPr="005A25DD" w:rsidRDefault="005A25DD" w:rsidP="005A25DD">
            <w:pPr>
              <w:pStyle w:val="NoSpacing"/>
              <w:rPr>
                <w:sz w:val="20"/>
                <w:szCs w:val="20"/>
              </w:rPr>
            </w:pPr>
            <w:r w:rsidRPr="005A25DD">
              <w:rPr>
                <w:sz w:val="20"/>
                <w:szCs w:val="20"/>
              </w:rPr>
              <w:t xml:space="preserve">One animal study revealed an increase in collagen production in rats given royal jelly extract. Collagen is a structural protein vital for skin repair </w:t>
            </w:r>
          </w:p>
          <w:p w14:paraId="6A00EBDD" w14:textId="0EABD585" w:rsidR="005A25DD" w:rsidRPr="005A25DD" w:rsidRDefault="005A25DD" w:rsidP="005A25DD">
            <w:pPr>
              <w:pStyle w:val="NoSpacing"/>
              <w:rPr>
                <w:sz w:val="20"/>
                <w:szCs w:val="20"/>
              </w:rPr>
            </w:pPr>
            <w:r w:rsidRPr="005A25DD">
              <w:rPr>
                <w:sz w:val="20"/>
                <w:szCs w:val="20"/>
              </w:rPr>
              <w:t xml:space="preserve">A test-tube study showed significantly enhanced tissue repair capacity in human cells treated with royal jelly </w:t>
            </w:r>
          </w:p>
          <w:p w14:paraId="0EFF47EF" w14:textId="72C7C280" w:rsidR="005A25DD" w:rsidRPr="005A25DD" w:rsidRDefault="005A25DD" w:rsidP="005A25DD">
            <w:pPr>
              <w:pStyle w:val="NoSpacing"/>
              <w:rPr>
                <w:sz w:val="20"/>
                <w:szCs w:val="20"/>
              </w:rPr>
            </w:pPr>
            <w:r w:rsidRPr="005A25DD">
              <w:rPr>
                <w:sz w:val="20"/>
                <w:szCs w:val="20"/>
              </w:rPr>
              <w:t>Conversely, a more recent human study did not notice any difference in wound healing between a control group and participants treating diabetic foot ulcers topically with royal jelly (14Trusted Source).</w:t>
            </w:r>
          </w:p>
          <w:p w14:paraId="65161B0F" w14:textId="2D5ACDC2" w:rsidR="005A25DD" w:rsidRPr="005A25DD" w:rsidRDefault="005A25DD" w:rsidP="005A25DD">
            <w:pPr>
              <w:pStyle w:val="NoSpacing"/>
              <w:rPr>
                <w:sz w:val="20"/>
                <w:szCs w:val="20"/>
              </w:rPr>
            </w:pPr>
            <w:r w:rsidRPr="005A25DD">
              <w:rPr>
                <w:sz w:val="20"/>
                <w:szCs w:val="20"/>
              </w:rPr>
              <w:t>Ultimately, more research is needed on royal jelly’s effects on wound healing and tissue repair.</w:t>
            </w:r>
          </w:p>
          <w:p w14:paraId="1C18F3FB" w14:textId="77777777" w:rsidR="005A25DD" w:rsidRPr="005A25DD" w:rsidRDefault="005A25DD" w:rsidP="005A25DD">
            <w:pPr>
              <w:pStyle w:val="NoSpacing"/>
              <w:rPr>
                <w:sz w:val="20"/>
                <w:szCs w:val="20"/>
              </w:rPr>
            </w:pPr>
            <w:r w:rsidRPr="005A25DD">
              <w:rPr>
                <w:sz w:val="20"/>
                <w:szCs w:val="20"/>
              </w:rPr>
              <w:t>Summary Some</w:t>
            </w:r>
          </w:p>
          <w:p w14:paraId="04549C62" w14:textId="77777777" w:rsidR="005A25DD" w:rsidRPr="005A25DD" w:rsidRDefault="005A25DD" w:rsidP="005A25DD">
            <w:pPr>
              <w:pStyle w:val="NoSpacing"/>
              <w:rPr>
                <w:sz w:val="20"/>
                <w:szCs w:val="20"/>
              </w:rPr>
            </w:pPr>
            <w:r w:rsidRPr="005A25DD">
              <w:rPr>
                <w:sz w:val="20"/>
                <w:szCs w:val="20"/>
              </w:rPr>
              <w:t>research indicates that royal jelly may enhance production of proteins involved</w:t>
            </w:r>
          </w:p>
          <w:p w14:paraId="47A274AD" w14:textId="11D0BBF9" w:rsidR="005A25DD" w:rsidRPr="005A25DD" w:rsidRDefault="005A25DD" w:rsidP="005A25DD">
            <w:pPr>
              <w:pStyle w:val="NoSpacing"/>
              <w:rPr>
                <w:sz w:val="20"/>
                <w:szCs w:val="20"/>
              </w:rPr>
            </w:pPr>
            <w:r w:rsidRPr="005A25DD">
              <w:rPr>
                <w:sz w:val="20"/>
                <w:szCs w:val="20"/>
              </w:rPr>
              <w:t>in tissue repair. However, more research is needed.</w:t>
            </w:r>
          </w:p>
          <w:p w14:paraId="3E62F6AD" w14:textId="77777777" w:rsidR="005A25DD" w:rsidRPr="005A25DD" w:rsidRDefault="005A25DD" w:rsidP="005A25DD">
            <w:pPr>
              <w:pStyle w:val="NoSpacing"/>
              <w:rPr>
                <w:sz w:val="20"/>
                <w:szCs w:val="20"/>
              </w:rPr>
            </w:pPr>
            <w:r w:rsidRPr="005A25DD">
              <w:rPr>
                <w:sz w:val="20"/>
                <w:szCs w:val="20"/>
              </w:rPr>
              <w:t>5. Specific Proteins May Lower Blood Pressure</w:t>
            </w:r>
          </w:p>
          <w:p w14:paraId="4E14EF91" w14:textId="3D388A2B" w:rsidR="005A25DD" w:rsidRPr="005A25DD" w:rsidRDefault="005A25DD" w:rsidP="005A25DD">
            <w:pPr>
              <w:pStyle w:val="NoSpacing"/>
              <w:rPr>
                <w:sz w:val="20"/>
                <w:szCs w:val="20"/>
              </w:rPr>
            </w:pPr>
            <w:r w:rsidRPr="005A25DD">
              <w:rPr>
                <w:sz w:val="20"/>
                <w:szCs w:val="20"/>
              </w:rPr>
              <w:t>Royal jelly may protect your heart and circulatory system by reducing blood pressure.</w:t>
            </w:r>
          </w:p>
          <w:p w14:paraId="2E0C334C" w14:textId="14EC3E61" w:rsidR="005A25DD" w:rsidRPr="005A25DD" w:rsidRDefault="005A25DD" w:rsidP="005A25DD">
            <w:pPr>
              <w:pStyle w:val="NoSpacing"/>
              <w:rPr>
                <w:sz w:val="20"/>
                <w:szCs w:val="20"/>
              </w:rPr>
            </w:pPr>
            <w:r w:rsidRPr="005A25DD">
              <w:rPr>
                <w:sz w:val="20"/>
                <w:szCs w:val="20"/>
              </w:rPr>
              <w:t>Several test-tube studies indicate that specific proteins in royal jelly relax smooth muscle cells in your veins and arteries, thereby lowering blood pressure (15Trusted Source).</w:t>
            </w:r>
          </w:p>
          <w:p w14:paraId="3FDF5C59" w14:textId="78EEC933" w:rsidR="005A25DD" w:rsidRPr="005A25DD" w:rsidRDefault="005A25DD" w:rsidP="005A25DD">
            <w:pPr>
              <w:pStyle w:val="NoSpacing"/>
              <w:rPr>
                <w:sz w:val="20"/>
                <w:szCs w:val="20"/>
              </w:rPr>
            </w:pPr>
            <w:r w:rsidRPr="005A25DD">
              <w:rPr>
                <w:sz w:val="20"/>
                <w:szCs w:val="20"/>
              </w:rPr>
              <w:lastRenderedPageBreak/>
              <w:t>A recent animal study examined a supplement combining royal jelly with other bee-derived substances and found a significant reduction in blood pressure. However, the exact role royal jelly played in this supplement is unclear .</w:t>
            </w:r>
          </w:p>
          <w:p w14:paraId="09EABFAD" w14:textId="34FF9CA1" w:rsidR="005A25DD" w:rsidRPr="005A25DD" w:rsidRDefault="005A25DD" w:rsidP="005A25DD">
            <w:pPr>
              <w:pStyle w:val="NoSpacing"/>
              <w:rPr>
                <w:sz w:val="20"/>
                <w:szCs w:val="20"/>
              </w:rPr>
            </w:pPr>
            <w:r w:rsidRPr="005A25DD">
              <w:rPr>
                <w:sz w:val="20"/>
                <w:szCs w:val="20"/>
              </w:rPr>
              <w:t>More research is needed to understand royal jelly’s relationship with blood pressure.</w:t>
            </w:r>
          </w:p>
          <w:p w14:paraId="0DC7F8D6" w14:textId="77777777" w:rsidR="005A25DD" w:rsidRPr="005A25DD" w:rsidRDefault="005A25DD" w:rsidP="005A25DD">
            <w:pPr>
              <w:pStyle w:val="NoSpacing"/>
              <w:rPr>
                <w:sz w:val="20"/>
                <w:szCs w:val="20"/>
              </w:rPr>
            </w:pPr>
            <w:r w:rsidRPr="005A25DD">
              <w:rPr>
                <w:sz w:val="20"/>
                <w:szCs w:val="20"/>
              </w:rPr>
              <w:t>Summary While</w:t>
            </w:r>
          </w:p>
          <w:p w14:paraId="4BA1EAEE" w14:textId="77777777" w:rsidR="005A25DD" w:rsidRPr="005A25DD" w:rsidRDefault="005A25DD" w:rsidP="005A25DD">
            <w:pPr>
              <w:pStyle w:val="NoSpacing"/>
              <w:rPr>
                <w:sz w:val="20"/>
                <w:szCs w:val="20"/>
              </w:rPr>
            </w:pPr>
            <w:r w:rsidRPr="005A25DD">
              <w:rPr>
                <w:sz w:val="20"/>
                <w:szCs w:val="20"/>
              </w:rPr>
              <w:t>early research indicates that specific proteins in royal jelly may lower blood</w:t>
            </w:r>
          </w:p>
          <w:p w14:paraId="315B47D6" w14:textId="79FEE20F" w:rsidR="005A25DD" w:rsidRPr="005A25DD" w:rsidRDefault="005A25DD" w:rsidP="005A25DD">
            <w:pPr>
              <w:pStyle w:val="NoSpacing"/>
              <w:rPr>
                <w:sz w:val="20"/>
                <w:szCs w:val="20"/>
              </w:rPr>
            </w:pPr>
            <w:r w:rsidRPr="005A25DD">
              <w:rPr>
                <w:sz w:val="20"/>
                <w:szCs w:val="20"/>
              </w:rPr>
              <w:t>pressure, more research is needed.</w:t>
            </w:r>
          </w:p>
          <w:p w14:paraId="15DFA2CE" w14:textId="77777777" w:rsidR="005A25DD" w:rsidRPr="005A25DD" w:rsidRDefault="005A25DD" w:rsidP="005A25DD">
            <w:pPr>
              <w:pStyle w:val="NoSpacing"/>
              <w:rPr>
                <w:sz w:val="20"/>
                <w:szCs w:val="20"/>
              </w:rPr>
            </w:pPr>
            <w:r w:rsidRPr="005A25DD">
              <w:rPr>
                <w:sz w:val="20"/>
                <w:szCs w:val="20"/>
              </w:rPr>
              <w:t>6. Regulates Blood Sugar by Reducing Oxidative Stress and Inflammation</w:t>
            </w:r>
          </w:p>
          <w:p w14:paraId="15D4B5BB" w14:textId="059E33B1" w:rsidR="005A25DD" w:rsidRPr="005A25DD" w:rsidRDefault="005A25DD" w:rsidP="005A25DD">
            <w:pPr>
              <w:pStyle w:val="NoSpacing"/>
              <w:rPr>
                <w:sz w:val="20"/>
                <w:szCs w:val="20"/>
              </w:rPr>
            </w:pPr>
            <w:r w:rsidRPr="005A25DD">
              <w:rPr>
                <w:sz w:val="20"/>
                <w:szCs w:val="20"/>
              </w:rPr>
              <w:t>Royal jelly may also improve blood sugar control and insulin sensitivity by reducing oxidative stress and inflammation.</w:t>
            </w:r>
          </w:p>
          <w:p w14:paraId="3DB037EE" w14:textId="4F8F69EE" w:rsidR="005A25DD" w:rsidRPr="005A25DD" w:rsidRDefault="005A25DD" w:rsidP="005A25DD">
            <w:pPr>
              <w:pStyle w:val="NoSpacing"/>
              <w:rPr>
                <w:sz w:val="20"/>
                <w:szCs w:val="20"/>
              </w:rPr>
            </w:pPr>
            <w:r w:rsidRPr="005A25DD">
              <w:rPr>
                <w:sz w:val="20"/>
                <w:szCs w:val="20"/>
              </w:rPr>
              <w:t>Multiple animal studies showed increased insulin sensitivity and an apparent protective effect on pancreatic, liver and reproductive tissue in obese, diabetic rats treated with royal jelly (17Trusted Source, 18Trusted Source, 19Trusted Source).</w:t>
            </w:r>
          </w:p>
          <w:p w14:paraId="3D07C405" w14:textId="3BC07B19" w:rsidR="005A25DD" w:rsidRPr="005A25DD" w:rsidRDefault="005A25DD" w:rsidP="005A25DD">
            <w:pPr>
              <w:pStyle w:val="NoSpacing"/>
              <w:rPr>
                <w:sz w:val="20"/>
                <w:szCs w:val="20"/>
              </w:rPr>
            </w:pPr>
            <w:r w:rsidRPr="005A25DD">
              <w:rPr>
                <w:sz w:val="20"/>
                <w:szCs w:val="20"/>
              </w:rPr>
              <w:t>One small six-month human study demonstrated a 20% reduction in fasting blood sugar in healthy people who supplemented daily with royal jelly (10Trusted Source).</w:t>
            </w:r>
          </w:p>
          <w:p w14:paraId="56CA5581" w14:textId="25C13C43" w:rsidR="005A25DD" w:rsidRPr="005A25DD" w:rsidRDefault="005A25DD" w:rsidP="005A25DD">
            <w:pPr>
              <w:pStyle w:val="NoSpacing"/>
              <w:rPr>
                <w:sz w:val="20"/>
                <w:szCs w:val="20"/>
              </w:rPr>
            </w:pPr>
            <w:r w:rsidRPr="005A25DD">
              <w:rPr>
                <w:sz w:val="20"/>
                <w:szCs w:val="20"/>
              </w:rPr>
              <w:t>However, research on this topic is limited.</w:t>
            </w:r>
          </w:p>
          <w:p w14:paraId="2B3F15FF" w14:textId="77777777" w:rsidR="005A25DD" w:rsidRPr="005A25DD" w:rsidRDefault="005A25DD" w:rsidP="005A25DD">
            <w:pPr>
              <w:pStyle w:val="NoSpacing"/>
              <w:rPr>
                <w:sz w:val="20"/>
                <w:szCs w:val="20"/>
              </w:rPr>
            </w:pPr>
            <w:r w:rsidRPr="005A25DD">
              <w:rPr>
                <w:sz w:val="20"/>
                <w:szCs w:val="20"/>
              </w:rPr>
              <w:t>Summary Multiple</w:t>
            </w:r>
          </w:p>
          <w:p w14:paraId="2E3BB333" w14:textId="77777777" w:rsidR="005A25DD" w:rsidRPr="005A25DD" w:rsidRDefault="005A25DD" w:rsidP="005A25DD">
            <w:pPr>
              <w:pStyle w:val="NoSpacing"/>
              <w:rPr>
                <w:sz w:val="20"/>
                <w:szCs w:val="20"/>
              </w:rPr>
            </w:pPr>
            <w:r w:rsidRPr="005A25DD">
              <w:rPr>
                <w:sz w:val="20"/>
                <w:szCs w:val="20"/>
              </w:rPr>
              <w:t>animal studies indicate that royal jelly may increase insulin sensitivity and</w:t>
            </w:r>
          </w:p>
          <w:p w14:paraId="69137B25" w14:textId="46096496" w:rsidR="005A25DD" w:rsidRPr="005A25DD" w:rsidRDefault="005A25DD" w:rsidP="005A25DD">
            <w:pPr>
              <w:pStyle w:val="NoSpacing"/>
              <w:rPr>
                <w:sz w:val="20"/>
                <w:szCs w:val="20"/>
              </w:rPr>
            </w:pPr>
            <w:r w:rsidRPr="005A25DD">
              <w:rPr>
                <w:sz w:val="20"/>
                <w:szCs w:val="20"/>
              </w:rPr>
              <w:t>improve blood sugar control. However, human-based research is limited.</w:t>
            </w:r>
          </w:p>
          <w:p w14:paraId="2B6837A6" w14:textId="77777777" w:rsidR="005A25DD" w:rsidRPr="005A25DD" w:rsidRDefault="005A25DD" w:rsidP="005A25DD">
            <w:pPr>
              <w:pStyle w:val="NoSpacing"/>
              <w:rPr>
                <w:sz w:val="20"/>
                <w:szCs w:val="20"/>
              </w:rPr>
            </w:pPr>
            <w:r w:rsidRPr="005A25DD">
              <w:rPr>
                <w:sz w:val="20"/>
                <w:szCs w:val="20"/>
              </w:rPr>
              <w:t>7. Antioxidant Properties May Support Healthy Brain Function</w:t>
            </w:r>
          </w:p>
          <w:p w14:paraId="1D10DDCD" w14:textId="59D7AAE0" w:rsidR="005A25DD" w:rsidRPr="005A25DD" w:rsidRDefault="005A25DD" w:rsidP="005A25DD">
            <w:pPr>
              <w:pStyle w:val="NoSpacing"/>
              <w:rPr>
                <w:sz w:val="20"/>
                <w:szCs w:val="20"/>
              </w:rPr>
            </w:pPr>
            <w:r w:rsidRPr="005A25DD">
              <w:rPr>
                <w:sz w:val="20"/>
                <w:szCs w:val="20"/>
              </w:rPr>
              <w:t>Royal jelly may boost brain function.</w:t>
            </w:r>
          </w:p>
          <w:p w14:paraId="1602EBA6" w14:textId="5B7325FD" w:rsidR="005A25DD" w:rsidRPr="005A25DD" w:rsidRDefault="005A25DD" w:rsidP="005A25DD">
            <w:pPr>
              <w:pStyle w:val="NoSpacing"/>
              <w:rPr>
                <w:sz w:val="20"/>
                <w:szCs w:val="20"/>
              </w:rPr>
            </w:pPr>
            <w:r w:rsidRPr="005A25DD">
              <w:rPr>
                <w:sz w:val="20"/>
                <w:szCs w:val="20"/>
              </w:rPr>
              <w:t>One study revealed that stress-induced mice treated with royal jelly had lower levels of stress hormones and a more robust central nervous system than the control group (20Trusted Source).</w:t>
            </w:r>
          </w:p>
          <w:p w14:paraId="5121CC2E" w14:textId="058A5B19" w:rsidR="005A25DD" w:rsidRPr="005A25DD" w:rsidRDefault="005A25DD" w:rsidP="005A25DD">
            <w:pPr>
              <w:pStyle w:val="NoSpacing"/>
              <w:rPr>
                <w:sz w:val="20"/>
                <w:szCs w:val="20"/>
              </w:rPr>
            </w:pPr>
            <w:r w:rsidRPr="005A25DD">
              <w:rPr>
                <w:sz w:val="20"/>
                <w:szCs w:val="20"/>
              </w:rPr>
              <w:t>A separate study resulted in improved memory and reduced symptoms of depression in postmenopausal rats given royal jelly (21Trusted Source).</w:t>
            </w:r>
          </w:p>
          <w:p w14:paraId="3BEBF648" w14:textId="3A4D0DF8" w:rsidR="005A25DD" w:rsidRPr="005A25DD" w:rsidRDefault="005A25DD" w:rsidP="005A25DD">
            <w:pPr>
              <w:pStyle w:val="NoSpacing"/>
              <w:rPr>
                <w:sz w:val="20"/>
                <w:szCs w:val="20"/>
              </w:rPr>
            </w:pPr>
            <w:r w:rsidRPr="005A25DD">
              <w:rPr>
                <w:sz w:val="20"/>
                <w:szCs w:val="20"/>
              </w:rPr>
              <w:t>Another animal study showed that rats treated with royal jelly were better able to remove certain chemical deposits in the brain associated with Alzheimer’s disease (8Trusted Source).</w:t>
            </w:r>
          </w:p>
          <w:p w14:paraId="3F000F44" w14:textId="6221B0B3" w:rsidR="005A25DD" w:rsidRPr="005A25DD" w:rsidRDefault="005A25DD" w:rsidP="005A25DD">
            <w:pPr>
              <w:pStyle w:val="NoSpacing"/>
              <w:rPr>
                <w:sz w:val="20"/>
                <w:szCs w:val="20"/>
              </w:rPr>
            </w:pPr>
            <w:r w:rsidRPr="005A25DD">
              <w:rPr>
                <w:sz w:val="20"/>
                <w:szCs w:val="20"/>
              </w:rPr>
              <w:t>Most of these studies attribute the protective effect on brain and nervous tissue to royal jelly’s antioxidant capacity.</w:t>
            </w:r>
          </w:p>
          <w:p w14:paraId="12995DF8" w14:textId="2C2BCA85" w:rsidR="005A25DD" w:rsidRPr="005A25DD" w:rsidRDefault="005A25DD" w:rsidP="005A25DD">
            <w:pPr>
              <w:pStyle w:val="NoSpacing"/>
              <w:rPr>
                <w:sz w:val="20"/>
                <w:szCs w:val="20"/>
              </w:rPr>
            </w:pPr>
            <w:r w:rsidRPr="005A25DD">
              <w:rPr>
                <w:sz w:val="20"/>
                <w:szCs w:val="20"/>
              </w:rPr>
              <w:t>Though this data is encouraging, human research is needed.</w:t>
            </w:r>
          </w:p>
          <w:p w14:paraId="20B6C179" w14:textId="77777777" w:rsidR="005A25DD" w:rsidRPr="005A25DD" w:rsidRDefault="005A25DD" w:rsidP="005A25DD">
            <w:pPr>
              <w:pStyle w:val="NoSpacing"/>
              <w:rPr>
                <w:sz w:val="20"/>
                <w:szCs w:val="20"/>
              </w:rPr>
            </w:pPr>
            <w:r w:rsidRPr="005A25DD">
              <w:rPr>
                <w:sz w:val="20"/>
                <w:szCs w:val="20"/>
              </w:rPr>
              <w:t>Summary Multiple</w:t>
            </w:r>
          </w:p>
          <w:p w14:paraId="1E2900A7" w14:textId="77777777" w:rsidR="005A25DD" w:rsidRPr="005A25DD" w:rsidRDefault="005A25DD" w:rsidP="005A25DD">
            <w:pPr>
              <w:pStyle w:val="NoSpacing"/>
              <w:rPr>
                <w:sz w:val="20"/>
                <w:szCs w:val="20"/>
              </w:rPr>
            </w:pPr>
            <w:r w:rsidRPr="005A25DD">
              <w:rPr>
                <w:sz w:val="20"/>
                <w:szCs w:val="20"/>
              </w:rPr>
              <w:t>animal studies indicate that royal jelly may benefit brain function, though</w:t>
            </w:r>
          </w:p>
          <w:p w14:paraId="07798DC0" w14:textId="6657ACD4" w:rsidR="005A25DD" w:rsidRPr="005A25DD" w:rsidRDefault="005A25DD" w:rsidP="005A25DD">
            <w:pPr>
              <w:pStyle w:val="NoSpacing"/>
              <w:rPr>
                <w:sz w:val="20"/>
                <w:szCs w:val="20"/>
              </w:rPr>
            </w:pPr>
            <w:r w:rsidRPr="005A25DD">
              <w:rPr>
                <w:sz w:val="20"/>
                <w:szCs w:val="20"/>
              </w:rPr>
              <w:t>human research is lacking.</w:t>
            </w:r>
          </w:p>
          <w:p w14:paraId="25A96AF9" w14:textId="77777777" w:rsidR="005A25DD" w:rsidRPr="005A25DD" w:rsidRDefault="005A25DD" w:rsidP="005A25DD">
            <w:pPr>
              <w:pStyle w:val="NoSpacing"/>
              <w:rPr>
                <w:sz w:val="20"/>
                <w:szCs w:val="20"/>
              </w:rPr>
            </w:pPr>
            <w:r w:rsidRPr="005A25DD">
              <w:rPr>
                <w:sz w:val="20"/>
                <w:szCs w:val="20"/>
              </w:rPr>
              <w:t>8. May Increase Tear Secretion And Treat Chronic Dry Eyes</w:t>
            </w:r>
          </w:p>
          <w:p w14:paraId="25B7A09E" w14:textId="64D807ED" w:rsidR="005A25DD" w:rsidRPr="005A25DD" w:rsidRDefault="005A25DD" w:rsidP="005A25DD">
            <w:pPr>
              <w:pStyle w:val="NoSpacing"/>
              <w:rPr>
                <w:sz w:val="20"/>
                <w:szCs w:val="20"/>
              </w:rPr>
            </w:pPr>
            <w:r w:rsidRPr="005A25DD">
              <w:rPr>
                <w:sz w:val="20"/>
                <w:szCs w:val="20"/>
              </w:rPr>
              <w:t>Royal jelly may treat dry eyes when taken orally.</w:t>
            </w:r>
          </w:p>
          <w:p w14:paraId="6DB24EDF" w14:textId="1BBBA81F" w:rsidR="005A25DD" w:rsidRPr="005A25DD" w:rsidRDefault="005A25DD" w:rsidP="005A25DD">
            <w:pPr>
              <w:pStyle w:val="NoSpacing"/>
              <w:rPr>
                <w:sz w:val="20"/>
                <w:szCs w:val="20"/>
              </w:rPr>
            </w:pPr>
            <w:r w:rsidRPr="005A25DD">
              <w:rPr>
                <w:sz w:val="20"/>
                <w:szCs w:val="20"/>
              </w:rPr>
              <w:t>One animal and one small human study showed improvements in chronic dry eyes for those treated orally with royal jelly. The results indicate that this bee-derived substance may increase tear secretion from lacrimal glands within your eyes (22Trusted Source, 23Trusted Source).</w:t>
            </w:r>
          </w:p>
          <w:p w14:paraId="50FC9FAE" w14:textId="3E798F42" w:rsidR="005A25DD" w:rsidRPr="005A25DD" w:rsidRDefault="005A25DD" w:rsidP="005A25DD">
            <w:pPr>
              <w:pStyle w:val="NoSpacing"/>
              <w:rPr>
                <w:sz w:val="20"/>
                <w:szCs w:val="20"/>
              </w:rPr>
            </w:pPr>
            <w:r w:rsidRPr="005A25DD">
              <w:rPr>
                <w:sz w:val="20"/>
                <w:szCs w:val="20"/>
              </w:rPr>
              <w:t>No adverse effects were reported from the human study. Thus, royal jelly could serve as a low-risk solution for chronic dry eyes.</w:t>
            </w:r>
          </w:p>
          <w:p w14:paraId="7AF6D38B" w14:textId="1E42BCB8" w:rsidR="005A25DD" w:rsidRPr="005A25DD" w:rsidRDefault="005A25DD" w:rsidP="005A25DD">
            <w:pPr>
              <w:pStyle w:val="NoSpacing"/>
              <w:rPr>
                <w:sz w:val="20"/>
                <w:szCs w:val="20"/>
              </w:rPr>
            </w:pPr>
            <w:r w:rsidRPr="005A25DD">
              <w:rPr>
                <w:sz w:val="20"/>
                <w:szCs w:val="20"/>
              </w:rPr>
              <w:t>Keep in mind that this very small data sample doesn’t indicate that royal jelly is able to treat most people’s dry eyes. Ultimately, more research is needed.</w:t>
            </w:r>
          </w:p>
          <w:p w14:paraId="6A1E704F" w14:textId="77777777" w:rsidR="005A25DD" w:rsidRPr="005A25DD" w:rsidRDefault="005A25DD" w:rsidP="005A25DD">
            <w:pPr>
              <w:pStyle w:val="NoSpacing"/>
              <w:rPr>
                <w:sz w:val="20"/>
                <w:szCs w:val="20"/>
              </w:rPr>
            </w:pPr>
            <w:r w:rsidRPr="005A25DD">
              <w:rPr>
                <w:sz w:val="20"/>
                <w:szCs w:val="20"/>
              </w:rPr>
              <w:t>Summary A small</w:t>
            </w:r>
          </w:p>
          <w:p w14:paraId="2CC7676F" w14:textId="77777777" w:rsidR="005A25DD" w:rsidRPr="005A25DD" w:rsidRDefault="005A25DD" w:rsidP="005A25DD">
            <w:pPr>
              <w:pStyle w:val="NoSpacing"/>
              <w:rPr>
                <w:sz w:val="20"/>
                <w:szCs w:val="20"/>
              </w:rPr>
            </w:pPr>
            <w:r w:rsidRPr="005A25DD">
              <w:rPr>
                <w:sz w:val="20"/>
                <w:szCs w:val="20"/>
              </w:rPr>
              <w:t>amount of data shows that royal jelly may increase tear secretion in people</w:t>
            </w:r>
          </w:p>
          <w:p w14:paraId="0AE9492C" w14:textId="52AA22BA" w:rsidR="005A25DD" w:rsidRPr="005A25DD" w:rsidRDefault="005A25DD" w:rsidP="005A25DD">
            <w:pPr>
              <w:pStyle w:val="NoSpacing"/>
              <w:rPr>
                <w:sz w:val="20"/>
                <w:szCs w:val="20"/>
              </w:rPr>
            </w:pPr>
            <w:r w:rsidRPr="005A25DD">
              <w:rPr>
                <w:sz w:val="20"/>
                <w:szCs w:val="20"/>
              </w:rPr>
              <w:t>with chronic dry eyes. However, further studies are necessary.</w:t>
            </w:r>
          </w:p>
          <w:p w14:paraId="32A8C107" w14:textId="77777777" w:rsidR="005A25DD" w:rsidRPr="005A25DD" w:rsidRDefault="005A25DD" w:rsidP="005A25DD">
            <w:pPr>
              <w:pStyle w:val="NoSpacing"/>
              <w:rPr>
                <w:sz w:val="20"/>
                <w:szCs w:val="20"/>
              </w:rPr>
            </w:pPr>
            <w:r w:rsidRPr="005A25DD">
              <w:rPr>
                <w:sz w:val="20"/>
                <w:szCs w:val="20"/>
              </w:rPr>
              <w:t>9. May Provide Anti-Aging Effects Through Various Means</w:t>
            </w:r>
          </w:p>
          <w:p w14:paraId="57A8220B" w14:textId="2CFAAED5" w:rsidR="005A25DD" w:rsidRPr="005A25DD" w:rsidRDefault="005A25DD" w:rsidP="005A25DD">
            <w:pPr>
              <w:pStyle w:val="NoSpacing"/>
              <w:rPr>
                <w:sz w:val="20"/>
                <w:szCs w:val="20"/>
              </w:rPr>
            </w:pPr>
            <w:r w:rsidRPr="005A25DD">
              <w:rPr>
                <w:sz w:val="20"/>
                <w:szCs w:val="20"/>
              </w:rPr>
              <w:t>Royal jelly may slow the aging process in several ways.</w:t>
            </w:r>
          </w:p>
          <w:p w14:paraId="6C58AB05" w14:textId="4AEF0F98" w:rsidR="005A25DD" w:rsidRPr="005A25DD" w:rsidRDefault="005A25DD" w:rsidP="005A25DD">
            <w:pPr>
              <w:pStyle w:val="NoSpacing"/>
              <w:rPr>
                <w:sz w:val="20"/>
                <w:szCs w:val="20"/>
              </w:rPr>
            </w:pPr>
            <w:r w:rsidRPr="005A25DD">
              <w:rPr>
                <w:sz w:val="20"/>
                <w:szCs w:val="20"/>
              </w:rPr>
              <w:t>A few studies show increased lifespan and improved cognitive performance in rats treated orally with royal jelly (24Trusted Source).</w:t>
            </w:r>
          </w:p>
          <w:p w14:paraId="124AA3F4" w14:textId="32B0252C" w:rsidR="005A25DD" w:rsidRPr="005A25DD" w:rsidRDefault="005A25DD" w:rsidP="005A25DD">
            <w:pPr>
              <w:pStyle w:val="NoSpacing"/>
              <w:rPr>
                <w:sz w:val="20"/>
                <w:szCs w:val="20"/>
              </w:rPr>
            </w:pPr>
            <w:r w:rsidRPr="005A25DD">
              <w:rPr>
                <w:sz w:val="20"/>
                <w:szCs w:val="20"/>
              </w:rPr>
              <w:t>Royal jelly is sometimes included in topical skin care products to support maintenance of healthy, younger-looking skin.</w:t>
            </w:r>
          </w:p>
          <w:p w14:paraId="625E8448" w14:textId="5440A8A7" w:rsidR="005A25DD" w:rsidRPr="005A25DD" w:rsidRDefault="005A25DD" w:rsidP="005A25DD">
            <w:pPr>
              <w:pStyle w:val="NoSpacing"/>
              <w:rPr>
                <w:sz w:val="20"/>
                <w:szCs w:val="20"/>
              </w:rPr>
            </w:pPr>
            <w:r w:rsidRPr="005A25DD">
              <w:rPr>
                <w:sz w:val="20"/>
                <w:szCs w:val="20"/>
              </w:rPr>
              <w:t>Animal research indicates that royal jelly may support increased collagen production and protection from skin damage associated with UV radiation exposure (12Trusted Source, 25Trusted Source).</w:t>
            </w:r>
          </w:p>
          <w:p w14:paraId="767F2DF7" w14:textId="7B541D5E" w:rsidR="005A25DD" w:rsidRPr="005A25DD" w:rsidRDefault="005A25DD" w:rsidP="005A25DD">
            <w:pPr>
              <w:pStyle w:val="NoSpacing"/>
              <w:rPr>
                <w:sz w:val="20"/>
                <w:szCs w:val="20"/>
              </w:rPr>
            </w:pPr>
            <w:r w:rsidRPr="005A25DD">
              <w:rPr>
                <w:sz w:val="20"/>
                <w:szCs w:val="20"/>
              </w:rPr>
              <w:lastRenderedPageBreak/>
              <w:t>Since human research on the anti-aging benefits of oral or topical royal jelly use is insufficient, more studies are needed.</w:t>
            </w:r>
          </w:p>
          <w:p w14:paraId="0813670D" w14:textId="77777777" w:rsidR="005A25DD" w:rsidRPr="005A25DD" w:rsidRDefault="005A25DD" w:rsidP="005A25DD">
            <w:pPr>
              <w:pStyle w:val="NoSpacing"/>
              <w:rPr>
                <w:sz w:val="20"/>
                <w:szCs w:val="20"/>
              </w:rPr>
            </w:pPr>
            <w:r w:rsidRPr="005A25DD">
              <w:rPr>
                <w:sz w:val="20"/>
                <w:szCs w:val="20"/>
              </w:rPr>
              <w:t>Summary Royal</w:t>
            </w:r>
          </w:p>
          <w:p w14:paraId="211D8E82" w14:textId="0AD82033" w:rsidR="005A25DD" w:rsidRPr="005A25DD" w:rsidRDefault="005A25DD" w:rsidP="005A25DD">
            <w:pPr>
              <w:pStyle w:val="NoSpacing"/>
              <w:rPr>
                <w:sz w:val="20"/>
                <w:szCs w:val="20"/>
              </w:rPr>
            </w:pPr>
            <w:r w:rsidRPr="005A25DD">
              <w:rPr>
                <w:sz w:val="20"/>
                <w:szCs w:val="20"/>
              </w:rPr>
              <w:t>jelly may reduce some common symptoms of aging, but research is lacking.</w:t>
            </w:r>
          </w:p>
          <w:p w14:paraId="05F0E394" w14:textId="77777777" w:rsidR="005A25DD" w:rsidRPr="005A25DD" w:rsidRDefault="005A25DD" w:rsidP="005A25DD">
            <w:pPr>
              <w:pStyle w:val="NoSpacing"/>
              <w:rPr>
                <w:sz w:val="20"/>
                <w:szCs w:val="20"/>
              </w:rPr>
            </w:pPr>
            <w:r w:rsidRPr="005A25DD">
              <w:rPr>
                <w:sz w:val="20"/>
                <w:szCs w:val="20"/>
              </w:rPr>
              <w:t>10. May Support a Healthy Immune System</w:t>
            </w:r>
          </w:p>
          <w:p w14:paraId="00B64D29" w14:textId="581362E4" w:rsidR="005A25DD" w:rsidRPr="005A25DD" w:rsidRDefault="005A25DD" w:rsidP="005A25DD">
            <w:pPr>
              <w:pStyle w:val="NoSpacing"/>
              <w:rPr>
                <w:sz w:val="20"/>
                <w:szCs w:val="20"/>
              </w:rPr>
            </w:pPr>
            <w:r w:rsidRPr="005A25DD">
              <w:rPr>
                <w:sz w:val="20"/>
                <w:szCs w:val="20"/>
              </w:rPr>
              <w:t>Royal jelly may enhance your body’s natural immune response to foreign bacteria and viruses (26Trusted Source).</w:t>
            </w:r>
          </w:p>
          <w:p w14:paraId="5463EDAD" w14:textId="56355529" w:rsidR="005A25DD" w:rsidRPr="005A25DD" w:rsidRDefault="005A25DD" w:rsidP="005A25DD">
            <w:pPr>
              <w:pStyle w:val="NoSpacing"/>
              <w:rPr>
                <w:sz w:val="20"/>
                <w:szCs w:val="20"/>
              </w:rPr>
            </w:pPr>
            <w:r w:rsidRPr="005A25DD">
              <w:rPr>
                <w:sz w:val="20"/>
                <w:szCs w:val="20"/>
              </w:rPr>
              <w:t>MRJPs and fatty acids in royal jelly are known to promote antibacterial activity, which can reduce incidence of infection and support immune function (11Trusted Source).</w:t>
            </w:r>
          </w:p>
          <w:p w14:paraId="18CF496B" w14:textId="14029055" w:rsidR="005A25DD" w:rsidRPr="005A25DD" w:rsidRDefault="005A25DD" w:rsidP="005A25DD">
            <w:pPr>
              <w:pStyle w:val="NoSpacing"/>
              <w:rPr>
                <w:sz w:val="20"/>
                <w:szCs w:val="20"/>
              </w:rPr>
            </w:pPr>
            <w:r w:rsidRPr="005A25DD">
              <w:rPr>
                <w:sz w:val="20"/>
                <w:szCs w:val="20"/>
              </w:rPr>
              <w:t>However, most applicable data is limited to animal and test-tube research. Therefore, more human studies are needed to confirm these effects.</w:t>
            </w:r>
          </w:p>
          <w:p w14:paraId="6340458A" w14:textId="77777777" w:rsidR="005A25DD" w:rsidRPr="005A25DD" w:rsidRDefault="005A25DD" w:rsidP="005A25DD">
            <w:pPr>
              <w:pStyle w:val="NoSpacing"/>
              <w:rPr>
                <w:sz w:val="20"/>
                <w:szCs w:val="20"/>
              </w:rPr>
            </w:pPr>
            <w:r w:rsidRPr="005A25DD">
              <w:rPr>
                <w:sz w:val="20"/>
                <w:szCs w:val="20"/>
              </w:rPr>
              <w:t>Summary Some</w:t>
            </w:r>
          </w:p>
          <w:p w14:paraId="33B8BDC3" w14:textId="77777777" w:rsidR="005A25DD" w:rsidRPr="005A25DD" w:rsidRDefault="005A25DD" w:rsidP="005A25DD">
            <w:pPr>
              <w:pStyle w:val="NoSpacing"/>
              <w:rPr>
                <w:sz w:val="20"/>
                <w:szCs w:val="20"/>
              </w:rPr>
            </w:pPr>
            <w:r w:rsidRPr="005A25DD">
              <w:rPr>
                <w:sz w:val="20"/>
                <w:szCs w:val="20"/>
              </w:rPr>
              <w:t>animal and test-tube research supports antimicrobial effects of royal jelly and</w:t>
            </w:r>
          </w:p>
          <w:p w14:paraId="5154BAA1" w14:textId="77777777" w:rsidR="005A25DD" w:rsidRPr="005A25DD" w:rsidRDefault="005A25DD" w:rsidP="005A25DD">
            <w:pPr>
              <w:pStyle w:val="NoSpacing"/>
              <w:rPr>
                <w:sz w:val="20"/>
                <w:szCs w:val="20"/>
              </w:rPr>
            </w:pPr>
            <w:r w:rsidRPr="005A25DD">
              <w:rPr>
                <w:sz w:val="20"/>
                <w:szCs w:val="20"/>
              </w:rPr>
              <w:t>indicates this substance may boost your immune system. However, human studies</w:t>
            </w:r>
          </w:p>
          <w:p w14:paraId="24E39406" w14:textId="39E87D3A" w:rsidR="005A25DD" w:rsidRPr="005A25DD" w:rsidRDefault="005A25DD" w:rsidP="005A25DD">
            <w:pPr>
              <w:pStyle w:val="NoSpacing"/>
              <w:rPr>
                <w:sz w:val="20"/>
                <w:szCs w:val="20"/>
              </w:rPr>
            </w:pPr>
            <w:r w:rsidRPr="005A25DD">
              <w:rPr>
                <w:sz w:val="20"/>
                <w:szCs w:val="20"/>
              </w:rPr>
              <w:t>are lacking.</w:t>
            </w:r>
          </w:p>
          <w:p w14:paraId="49B27329" w14:textId="77777777" w:rsidR="005A25DD" w:rsidRPr="005A25DD" w:rsidRDefault="005A25DD" w:rsidP="005A25DD">
            <w:pPr>
              <w:pStyle w:val="NoSpacing"/>
              <w:rPr>
                <w:sz w:val="20"/>
                <w:szCs w:val="20"/>
              </w:rPr>
            </w:pPr>
            <w:r w:rsidRPr="005A25DD">
              <w:rPr>
                <w:sz w:val="20"/>
                <w:szCs w:val="20"/>
              </w:rPr>
              <w:t>11. Reduces Side Effects of Cancer Treatment</w:t>
            </w:r>
          </w:p>
          <w:p w14:paraId="2B4DD467" w14:textId="0F4D3F0D" w:rsidR="005A25DD" w:rsidRPr="005A25DD" w:rsidRDefault="005A25DD" w:rsidP="005A25DD">
            <w:pPr>
              <w:pStyle w:val="NoSpacing"/>
              <w:rPr>
                <w:sz w:val="20"/>
                <w:szCs w:val="20"/>
              </w:rPr>
            </w:pPr>
            <w:r w:rsidRPr="005A25DD">
              <w:rPr>
                <w:sz w:val="20"/>
                <w:szCs w:val="20"/>
              </w:rPr>
              <w:t>Chemotherapy and other cancer treatments come with significant negative side effects, including heart failure, inflammation and gastrointestinal (GI) issues.</w:t>
            </w:r>
          </w:p>
          <w:p w14:paraId="45F2CFC1" w14:textId="2CD4FDD6" w:rsidR="005A25DD" w:rsidRPr="005A25DD" w:rsidRDefault="005A25DD" w:rsidP="005A25DD">
            <w:pPr>
              <w:pStyle w:val="NoSpacing"/>
              <w:rPr>
                <w:sz w:val="20"/>
                <w:szCs w:val="20"/>
              </w:rPr>
            </w:pPr>
            <w:r w:rsidRPr="005A25DD">
              <w:rPr>
                <w:sz w:val="20"/>
                <w:szCs w:val="20"/>
              </w:rPr>
              <w:t>Royal jelly may reduce some of the negative side effects associated with certain cancer treatments.</w:t>
            </w:r>
          </w:p>
          <w:p w14:paraId="4EE219FB" w14:textId="67A15BA6" w:rsidR="005A25DD" w:rsidRPr="005A25DD" w:rsidRDefault="005A25DD" w:rsidP="005A25DD">
            <w:pPr>
              <w:pStyle w:val="NoSpacing"/>
              <w:rPr>
                <w:sz w:val="20"/>
                <w:szCs w:val="20"/>
              </w:rPr>
            </w:pPr>
            <w:r w:rsidRPr="005A25DD">
              <w:rPr>
                <w:sz w:val="20"/>
                <w:szCs w:val="20"/>
              </w:rPr>
              <w:t>One study revealed a significant reduction in chemotherapy-induced heart damage in rats supplemented with royal jelly (27Trusted Source).</w:t>
            </w:r>
          </w:p>
          <w:p w14:paraId="7DCB0B0E" w14:textId="2AA2E58F" w:rsidR="005A25DD" w:rsidRPr="005A25DD" w:rsidRDefault="005A25DD" w:rsidP="005A25DD">
            <w:pPr>
              <w:pStyle w:val="NoSpacing"/>
              <w:rPr>
                <w:sz w:val="20"/>
                <w:szCs w:val="20"/>
              </w:rPr>
            </w:pPr>
            <w:r w:rsidRPr="005A25DD">
              <w:rPr>
                <w:sz w:val="20"/>
                <w:szCs w:val="20"/>
              </w:rPr>
              <w:t>One very small human study indicated that topically applied royal jelly may prevent mucositis, a cancer treatment side effect that causes painful ulcerations in your digestive tract (28Trusted Source).</w:t>
            </w:r>
          </w:p>
          <w:p w14:paraId="0C02F595" w14:textId="06F804D1" w:rsidR="005A25DD" w:rsidRPr="005A25DD" w:rsidRDefault="005A25DD" w:rsidP="005A25DD">
            <w:pPr>
              <w:pStyle w:val="NoSpacing"/>
              <w:rPr>
                <w:sz w:val="20"/>
                <w:szCs w:val="20"/>
              </w:rPr>
            </w:pPr>
            <w:r w:rsidRPr="005A25DD">
              <w:rPr>
                <w:sz w:val="20"/>
                <w:szCs w:val="20"/>
              </w:rPr>
              <w:t>Though encouraging, these studies don’t offer definitive conclusions regarding royal jelly’s role in cancer treatment. More research is warranted.</w:t>
            </w:r>
          </w:p>
          <w:p w14:paraId="68941EA2" w14:textId="77777777" w:rsidR="005A25DD" w:rsidRPr="005A25DD" w:rsidRDefault="005A25DD" w:rsidP="005A25DD">
            <w:pPr>
              <w:pStyle w:val="NoSpacing"/>
              <w:rPr>
                <w:sz w:val="20"/>
                <w:szCs w:val="20"/>
              </w:rPr>
            </w:pPr>
            <w:r w:rsidRPr="005A25DD">
              <w:rPr>
                <w:sz w:val="20"/>
                <w:szCs w:val="20"/>
              </w:rPr>
              <w:t>Summary Royal</w:t>
            </w:r>
          </w:p>
          <w:p w14:paraId="15680DF6" w14:textId="77777777" w:rsidR="005A25DD" w:rsidRPr="005A25DD" w:rsidRDefault="005A25DD" w:rsidP="005A25DD">
            <w:pPr>
              <w:pStyle w:val="NoSpacing"/>
              <w:rPr>
                <w:sz w:val="20"/>
                <w:szCs w:val="20"/>
              </w:rPr>
            </w:pPr>
            <w:r w:rsidRPr="005A25DD">
              <w:rPr>
                <w:sz w:val="20"/>
                <w:szCs w:val="20"/>
              </w:rPr>
              <w:t>jelly may treat certain side effects caused by cancer treatment. However, more</w:t>
            </w:r>
          </w:p>
          <w:p w14:paraId="2D2F9A3E" w14:textId="510F9004" w:rsidR="005A25DD" w:rsidRPr="005A25DD" w:rsidRDefault="005A25DD" w:rsidP="005A25DD">
            <w:pPr>
              <w:pStyle w:val="NoSpacing"/>
              <w:rPr>
                <w:sz w:val="20"/>
                <w:szCs w:val="20"/>
              </w:rPr>
            </w:pPr>
            <w:r w:rsidRPr="005A25DD">
              <w:rPr>
                <w:sz w:val="20"/>
                <w:szCs w:val="20"/>
              </w:rPr>
              <w:t>research is needed.</w:t>
            </w:r>
          </w:p>
          <w:p w14:paraId="163D08BA" w14:textId="77777777" w:rsidR="005A25DD" w:rsidRPr="005A25DD" w:rsidRDefault="005A25DD" w:rsidP="005A25DD">
            <w:pPr>
              <w:pStyle w:val="NoSpacing"/>
              <w:rPr>
                <w:sz w:val="20"/>
                <w:szCs w:val="20"/>
              </w:rPr>
            </w:pPr>
            <w:r w:rsidRPr="005A25DD">
              <w:rPr>
                <w:sz w:val="20"/>
                <w:szCs w:val="20"/>
              </w:rPr>
              <w:t>12. May Treat Certain Symptoms of Menopause</w:t>
            </w:r>
          </w:p>
          <w:p w14:paraId="7FA17CCA" w14:textId="5758487F" w:rsidR="005A25DD" w:rsidRPr="005A25DD" w:rsidRDefault="005A25DD" w:rsidP="005A25DD">
            <w:pPr>
              <w:pStyle w:val="NoSpacing"/>
              <w:rPr>
                <w:sz w:val="20"/>
                <w:szCs w:val="20"/>
              </w:rPr>
            </w:pPr>
            <w:r w:rsidRPr="005A25DD">
              <w:rPr>
                <w:sz w:val="20"/>
                <w:szCs w:val="20"/>
              </w:rPr>
              <w:t>Royal jelly may also treat symptoms associated with menopause.</w:t>
            </w:r>
          </w:p>
          <w:p w14:paraId="57F9DE9D" w14:textId="6EADA0B6" w:rsidR="005A25DD" w:rsidRPr="005A25DD" w:rsidRDefault="005A25DD" w:rsidP="005A25DD">
            <w:pPr>
              <w:pStyle w:val="NoSpacing"/>
              <w:rPr>
                <w:sz w:val="20"/>
                <w:szCs w:val="20"/>
              </w:rPr>
            </w:pPr>
            <w:r w:rsidRPr="005A25DD">
              <w:rPr>
                <w:sz w:val="20"/>
                <w:szCs w:val="20"/>
              </w:rPr>
              <w:t>Menopause causes a reduction in circulating hormones that is associated with physical and mental side effects, such as pain, impaired memory, depression and anxiety.</w:t>
            </w:r>
          </w:p>
          <w:p w14:paraId="27DE23F3" w14:textId="77777777" w:rsidR="005A25DD" w:rsidRPr="005A25DD" w:rsidRDefault="005A25DD" w:rsidP="005A25DD">
            <w:pPr>
              <w:pStyle w:val="NoSpacing"/>
              <w:rPr>
                <w:sz w:val="20"/>
                <w:szCs w:val="20"/>
              </w:rPr>
            </w:pPr>
            <w:r w:rsidRPr="005A25DD">
              <w:rPr>
                <w:sz w:val="20"/>
                <w:szCs w:val="20"/>
              </w:rPr>
              <w:t>One study found royal jelly effective at reducing depression and improving memory in postmenopausal rats (21Trusted Source).</w:t>
            </w:r>
          </w:p>
          <w:p w14:paraId="1015DEDF" w14:textId="77777777" w:rsidR="005A25DD" w:rsidRPr="005A25DD" w:rsidRDefault="005A25DD" w:rsidP="005A25DD">
            <w:pPr>
              <w:pStyle w:val="NoSpacing"/>
              <w:rPr>
                <w:sz w:val="20"/>
                <w:szCs w:val="20"/>
              </w:rPr>
            </w:pPr>
          </w:p>
          <w:p w14:paraId="3D2BECA6" w14:textId="49A09C8F" w:rsidR="005A25DD" w:rsidRPr="005A25DD" w:rsidRDefault="005A25DD" w:rsidP="005A25DD">
            <w:pPr>
              <w:pStyle w:val="NoSpacing"/>
              <w:rPr>
                <w:sz w:val="20"/>
                <w:szCs w:val="20"/>
              </w:rPr>
            </w:pPr>
            <w:r w:rsidRPr="005A25DD">
              <w:rPr>
                <w:sz w:val="20"/>
                <w:szCs w:val="20"/>
              </w:rPr>
              <w:t>Another study in 42 postmenopausal women noticed that supplementing daily with 800 mg of royal jelly for 12 weeks was effective in reducing back pain and anxiety (29Trusted Source).</w:t>
            </w:r>
          </w:p>
          <w:p w14:paraId="13EAF00E" w14:textId="77777777" w:rsidR="005A25DD" w:rsidRPr="005A25DD" w:rsidRDefault="005A25DD" w:rsidP="005A25DD">
            <w:pPr>
              <w:pStyle w:val="NoSpacing"/>
              <w:rPr>
                <w:sz w:val="20"/>
                <w:szCs w:val="20"/>
              </w:rPr>
            </w:pPr>
            <w:r w:rsidRPr="005A25DD">
              <w:rPr>
                <w:sz w:val="20"/>
                <w:szCs w:val="20"/>
              </w:rPr>
              <w:t>Summary Royal</w:t>
            </w:r>
          </w:p>
          <w:p w14:paraId="472660DB" w14:textId="6A658CFC" w:rsidR="005A25DD" w:rsidRPr="005A25DD" w:rsidRDefault="005A25DD" w:rsidP="005A25DD">
            <w:pPr>
              <w:pStyle w:val="NoSpacing"/>
              <w:rPr>
                <w:sz w:val="20"/>
                <w:szCs w:val="20"/>
              </w:rPr>
            </w:pPr>
            <w:r w:rsidRPr="005A25DD">
              <w:rPr>
                <w:sz w:val="20"/>
                <w:szCs w:val="20"/>
              </w:rPr>
              <w:t>jelly may effectively treat menopause symptoms, though more research is needed.</w:t>
            </w:r>
          </w:p>
          <w:p w14:paraId="265E9883" w14:textId="77777777" w:rsidR="005A25DD" w:rsidRPr="005A25DD" w:rsidRDefault="005A25DD" w:rsidP="005A25DD">
            <w:pPr>
              <w:pStyle w:val="NoSpacing"/>
              <w:rPr>
                <w:sz w:val="20"/>
                <w:szCs w:val="20"/>
              </w:rPr>
            </w:pPr>
            <w:r w:rsidRPr="005A25DD">
              <w:rPr>
                <w:sz w:val="20"/>
                <w:szCs w:val="20"/>
              </w:rPr>
              <w:t>Dosage and Supplement Forms</w:t>
            </w:r>
          </w:p>
          <w:p w14:paraId="2436B0D4" w14:textId="7C00E3D8" w:rsidR="005A25DD" w:rsidRPr="005A25DD" w:rsidRDefault="005A25DD" w:rsidP="005A25DD">
            <w:pPr>
              <w:pStyle w:val="NoSpacing"/>
              <w:rPr>
                <w:sz w:val="20"/>
                <w:szCs w:val="20"/>
              </w:rPr>
            </w:pPr>
            <w:r w:rsidRPr="005A25DD">
              <w:rPr>
                <w:sz w:val="20"/>
                <w:szCs w:val="20"/>
              </w:rPr>
              <w:t>Because research is relatively limited, a definitive recommended dosage for royal jelly hasn’t been established.</w:t>
            </w:r>
          </w:p>
          <w:p w14:paraId="354D608C" w14:textId="675FC981" w:rsidR="005A25DD" w:rsidRPr="005A25DD" w:rsidRDefault="005A25DD" w:rsidP="005A25DD">
            <w:pPr>
              <w:pStyle w:val="NoSpacing"/>
              <w:rPr>
                <w:sz w:val="20"/>
                <w:szCs w:val="20"/>
              </w:rPr>
            </w:pPr>
            <w:r w:rsidRPr="005A25DD">
              <w:rPr>
                <w:sz w:val="20"/>
                <w:szCs w:val="20"/>
              </w:rPr>
              <w:t>When taken as a dietary supplement, royal jelly is available in its natural state — a gel-like substance — or in powder or capsule form.</w:t>
            </w:r>
          </w:p>
          <w:p w14:paraId="137EE03D" w14:textId="6B6C62E2" w:rsidR="005A25DD" w:rsidRPr="005A25DD" w:rsidRDefault="005A25DD" w:rsidP="005A25DD">
            <w:pPr>
              <w:pStyle w:val="NoSpacing"/>
              <w:rPr>
                <w:sz w:val="20"/>
                <w:szCs w:val="20"/>
              </w:rPr>
            </w:pPr>
            <w:r w:rsidRPr="005A25DD">
              <w:rPr>
                <w:sz w:val="20"/>
                <w:szCs w:val="20"/>
              </w:rPr>
              <w:t>Benefits have been observed in a wide range of dosages. Current research supports possible benefits at 300–6,000 mg per day (30).</w:t>
            </w:r>
          </w:p>
          <w:p w14:paraId="4D159631" w14:textId="21A2D226" w:rsidR="005A25DD" w:rsidRPr="005A25DD" w:rsidRDefault="005A25DD" w:rsidP="005A25DD">
            <w:pPr>
              <w:pStyle w:val="NoSpacing"/>
              <w:rPr>
                <w:sz w:val="20"/>
                <w:szCs w:val="20"/>
              </w:rPr>
            </w:pPr>
            <w:r w:rsidRPr="005A25DD">
              <w:rPr>
                <w:sz w:val="20"/>
                <w:szCs w:val="20"/>
              </w:rPr>
              <w:t>Royal jelly can also be applied topically to your skin and is sometimes included in commercially available skin care products.</w:t>
            </w:r>
          </w:p>
          <w:p w14:paraId="526621BF" w14:textId="57A14A6B" w:rsidR="005A25DD" w:rsidRPr="005A25DD" w:rsidRDefault="005A25DD" w:rsidP="005A25DD">
            <w:pPr>
              <w:pStyle w:val="NoSpacing"/>
              <w:rPr>
                <w:sz w:val="20"/>
                <w:szCs w:val="20"/>
              </w:rPr>
            </w:pPr>
            <w:r w:rsidRPr="005A25DD">
              <w:rPr>
                <w:sz w:val="20"/>
                <w:szCs w:val="20"/>
              </w:rPr>
              <w:t>If you’ve never used royal jelly before, it’s best to start with a very small dose to avoid serious allergic reactions and side effects.</w:t>
            </w:r>
          </w:p>
          <w:p w14:paraId="3329819E" w14:textId="77777777" w:rsidR="005A25DD" w:rsidRPr="005A25DD" w:rsidRDefault="005A25DD" w:rsidP="005A25DD">
            <w:pPr>
              <w:pStyle w:val="NoSpacing"/>
              <w:rPr>
                <w:sz w:val="20"/>
                <w:szCs w:val="20"/>
              </w:rPr>
            </w:pPr>
            <w:r w:rsidRPr="005A25DD">
              <w:rPr>
                <w:sz w:val="20"/>
                <w:szCs w:val="20"/>
              </w:rPr>
              <w:t>Summary There is</w:t>
            </w:r>
          </w:p>
          <w:p w14:paraId="5A5E4D15" w14:textId="77777777" w:rsidR="005A25DD" w:rsidRPr="005A25DD" w:rsidRDefault="005A25DD" w:rsidP="005A25DD">
            <w:pPr>
              <w:pStyle w:val="NoSpacing"/>
              <w:rPr>
                <w:sz w:val="20"/>
                <w:szCs w:val="20"/>
              </w:rPr>
            </w:pPr>
            <w:r w:rsidRPr="005A25DD">
              <w:rPr>
                <w:sz w:val="20"/>
                <w:szCs w:val="20"/>
              </w:rPr>
              <w:t>no official recommended dosage for royal jelly. Current research indicates</w:t>
            </w:r>
          </w:p>
          <w:p w14:paraId="6EC011CB" w14:textId="77777777" w:rsidR="005A25DD" w:rsidRPr="005A25DD" w:rsidRDefault="005A25DD" w:rsidP="005A25DD">
            <w:pPr>
              <w:pStyle w:val="NoSpacing"/>
              <w:rPr>
                <w:sz w:val="20"/>
                <w:szCs w:val="20"/>
              </w:rPr>
            </w:pPr>
            <w:r w:rsidRPr="005A25DD">
              <w:rPr>
                <w:sz w:val="20"/>
                <w:szCs w:val="20"/>
              </w:rPr>
              <w:t>possible benefits at 300–6,000 mg per day.</w:t>
            </w:r>
          </w:p>
          <w:p w14:paraId="5977798D" w14:textId="77777777" w:rsidR="005A25DD" w:rsidRPr="005A25DD" w:rsidRDefault="005A25DD" w:rsidP="005A25DD">
            <w:pPr>
              <w:pStyle w:val="NoSpacing"/>
              <w:rPr>
                <w:sz w:val="20"/>
                <w:szCs w:val="20"/>
              </w:rPr>
            </w:pPr>
          </w:p>
          <w:p w14:paraId="577F0A23" w14:textId="77777777" w:rsidR="005A25DD" w:rsidRPr="005A25DD" w:rsidRDefault="005A25DD" w:rsidP="005A25DD">
            <w:pPr>
              <w:pStyle w:val="NoSpacing"/>
              <w:rPr>
                <w:sz w:val="20"/>
                <w:szCs w:val="20"/>
              </w:rPr>
            </w:pPr>
            <w:r w:rsidRPr="005A25DD">
              <w:rPr>
                <w:sz w:val="20"/>
                <w:szCs w:val="20"/>
              </w:rPr>
              <w:lastRenderedPageBreak/>
              <w:t>Risks and Side Effects</w:t>
            </w:r>
          </w:p>
          <w:p w14:paraId="1362CB64" w14:textId="3203E440" w:rsidR="005A25DD" w:rsidRPr="005A25DD" w:rsidRDefault="005A25DD" w:rsidP="005A25DD">
            <w:pPr>
              <w:pStyle w:val="NoSpacing"/>
              <w:rPr>
                <w:sz w:val="20"/>
                <w:szCs w:val="20"/>
              </w:rPr>
            </w:pPr>
            <w:r w:rsidRPr="005A25DD">
              <w:rPr>
                <w:sz w:val="20"/>
                <w:szCs w:val="20"/>
              </w:rPr>
              <w:t>Though probably safe for most, royal jelly is not without risks.</w:t>
            </w:r>
          </w:p>
          <w:p w14:paraId="2E31802C" w14:textId="296F3F89" w:rsidR="005A25DD" w:rsidRPr="005A25DD" w:rsidRDefault="005A25DD" w:rsidP="005A25DD">
            <w:pPr>
              <w:pStyle w:val="NoSpacing"/>
              <w:rPr>
                <w:sz w:val="20"/>
                <w:szCs w:val="20"/>
              </w:rPr>
            </w:pPr>
            <w:r w:rsidRPr="005A25DD">
              <w:rPr>
                <w:sz w:val="20"/>
                <w:szCs w:val="20"/>
              </w:rPr>
              <w:t>Because it’s a bee product, people with allergies to bee stings, pollen or other environmental allergens should exercise caution.</w:t>
            </w:r>
          </w:p>
          <w:p w14:paraId="22CAAF90" w14:textId="1B8B3DE5" w:rsidR="005A25DD" w:rsidRPr="005A25DD" w:rsidRDefault="005A25DD" w:rsidP="005A25DD">
            <w:pPr>
              <w:pStyle w:val="NoSpacing"/>
              <w:rPr>
                <w:sz w:val="20"/>
                <w:szCs w:val="20"/>
              </w:rPr>
            </w:pPr>
            <w:r w:rsidRPr="005A25DD">
              <w:rPr>
                <w:sz w:val="20"/>
                <w:szCs w:val="20"/>
              </w:rPr>
              <w:t>Some environmental contaminants, such as pesticides, have also been found in royal jelly and could lead to allergic reactions (2Trusted Source).</w:t>
            </w:r>
          </w:p>
          <w:p w14:paraId="1345A022" w14:textId="4811C471" w:rsidR="005A25DD" w:rsidRPr="005A25DD" w:rsidRDefault="005A25DD" w:rsidP="005A25DD">
            <w:pPr>
              <w:pStyle w:val="NoSpacing"/>
              <w:rPr>
                <w:sz w:val="20"/>
                <w:szCs w:val="20"/>
              </w:rPr>
            </w:pPr>
            <w:r w:rsidRPr="005A25DD">
              <w:rPr>
                <w:sz w:val="20"/>
                <w:szCs w:val="20"/>
              </w:rPr>
              <w:t>While using royal jelly is likely safe for most people, serious adverse reactions have occasionally been reported. These include (2Trusted Source):</w:t>
            </w:r>
          </w:p>
          <w:p w14:paraId="711D01EE" w14:textId="77777777" w:rsidR="005A25DD" w:rsidRPr="005A25DD" w:rsidRDefault="005A25DD" w:rsidP="005A25DD">
            <w:pPr>
              <w:pStyle w:val="NoSpacing"/>
              <w:rPr>
                <w:sz w:val="20"/>
                <w:szCs w:val="20"/>
              </w:rPr>
            </w:pPr>
            <w:r w:rsidRPr="005A25DD">
              <w:rPr>
                <w:sz w:val="20"/>
                <w:szCs w:val="20"/>
              </w:rPr>
              <w:t>Asthma</w:t>
            </w:r>
          </w:p>
          <w:p w14:paraId="00DFEF8A" w14:textId="77777777" w:rsidR="005A25DD" w:rsidRPr="005A25DD" w:rsidRDefault="005A25DD" w:rsidP="005A25DD">
            <w:pPr>
              <w:pStyle w:val="NoSpacing"/>
              <w:rPr>
                <w:sz w:val="20"/>
                <w:szCs w:val="20"/>
              </w:rPr>
            </w:pPr>
            <w:r w:rsidRPr="005A25DD">
              <w:rPr>
                <w:sz w:val="20"/>
                <w:szCs w:val="20"/>
              </w:rPr>
              <w:t>Anaphylaxis</w:t>
            </w:r>
          </w:p>
          <w:p w14:paraId="29F54026" w14:textId="77777777" w:rsidR="005A25DD" w:rsidRPr="005A25DD" w:rsidRDefault="005A25DD" w:rsidP="005A25DD">
            <w:pPr>
              <w:pStyle w:val="NoSpacing"/>
              <w:rPr>
                <w:sz w:val="20"/>
                <w:szCs w:val="20"/>
              </w:rPr>
            </w:pPr>
            <w:r w:rsidRPr="005A25DD">
              <w:rPr>
                <w:sz w:val="20"/>
                <w:szCs w:val="20"/>
              </w:rPr>
              <w:t>Contact</w:t>
            </w:r>
          </w:p>
          <w:p w14:paraId="40AAC26E" w14:textId="77777777" w:rsidR="005A25DD" w:rsidRPr="005A25DD" w:rsidRDefault="005A25DD" w:rsidP="005A25DD">
            <w:pPr>
              <w:pStyle w:val="NoSpacing"/>
              <w:rPr>
                <w:sz w:val="20"/>
                <w:szCs w:val="20"/>
              </w:rPr>
            </w:pPr>
            <w:r w:rsidRPr="005A25DD">
              <w:rPr>
                <w:sz w:val="20"/>
                <w:szCs w:val="20"/>
              </w:rPr>
              <w:t>dermatitis</w:t>
            </w:r>
          </w:p>
          <w:p w14:paraId="63469E0F" w14:textId="6196AAF8" w:rsidR="005A25DD" w:rsidRPr="005A25DD" w:rsidRDefault="005A25DD" w:rsidP="005A25DD">
            <w:pPr>
              <w:pStyle w:val="NoSpacing"/>
              <w:rPr>
                <w:sz w:val="20"/>
                <w:szCs w:val="20"/>
              </w:rPr>
            </w:pPr>
            <w:r w:rsidRPr="005A25DD">
              <w:rPr>
                <w:sz w:val="20"/>
                <w:szCs w:val="20"/>
              </w:rPr>
              <w:t>Some of these extreme reactions could even be fatal.</w:t>
            </w:r>
          </w:p>
          <w:p w14:paraId="272A8330" w14:textId="77777777" w:rsidR="005A25DD" w:rsidRPr="005A25DD" w:rsidRDefault="005A25DD" w:rsidP="005A25DD">
            <w:pPr>
              <w:pStyle w:val="NoSpacing"/>
              <w:rPr>
                <w:sz w:val="20"/>
                <w:szCs w:val="20"/>
              </w:rPr>
            </w:pPr>
            <w:r w:rsidRPr="005A25DD">
              <w:rPr>
                <w:sz w:val="20"/>
                <w:szCs w:val="20"/>
              </w:rPr>
              <w:t>Summary Though</w:t>
            </w:r>
          </w:p>
          <w:p w14:paraId="46AFA24A" w14:textId="00939586" w:rsidR="005A25DD" w:rsidRPr="005A25DD" w:rsidRDefault="005A25DD" w:rsidP="005A25DD">
            <w:pPr>
              <w:pStyle w:val="NoSpacing"/>
              <w:rPr>
                <w:sz w:val="20"/>
                <w:szCs w:val="20"/>
              </w:rPr>
            </w:pPr>
            <w:r w:rsidRPr="005A25DD">
              <w:rPr>
                <w:sz w:val="20"/>
                <w:szCs w:val="20"/>
              </w:rPr>
              <w:t>generally considered safe, royal jelly may lead to serious allergic reactions.</w:t>
            </w:r>
          </w:p>
          <w:p w14:paraId="5AF1D297" w14:textId="77777777" w:rsidR="005A25DD" w:rsidRPr="005A25DD" w:rsidRDefault="005A25DD" w:rsidP="005A25DD">
            <w:pPr>
              <w:pStyle w:val="NoSpacing"/>
              <w:rPr>
                <w:sz w:val="20"/>
                <w:szCs w:val="20"/>
              </w:rPr>
            </w:pPr>
            <w:r w:rsidRPr="005A25DD">
              <w:rPr>
                <w:sz w:val="20"/>
                <w:szCs w:val="20"/>
              </w:rPr>
              <w:t>The Bottom Line</w:t>
            </w:r>
          </w:p>
          <w:p w14:paraId="583FBBA5" w14:textId="13434FD7" w:rsidR="005A25DD" w:rsidRPr="005A25DD" w:rsidRDefault="005A25DD" w:rsidP="005A25DD">
            <w:pPr>
              <w:pStyle w:val="NoSpacing"/>
              <w:rPr>
                <w:sz w:val="20"/>
                <w:szCs w:val="20"/>
              </w:rPr>
            </w:pPr>
            <w:r w:rsidRPr="005A25DD">
              <w:rPr>
                <w:sz w:val="20"/>
                <w:szCs w:val="20"/>
              </w:rPr>
              <w:t>While royal jelly has been used in ancient medicinal practices for centuries, it has been largely rejected by Western medical practitioners due to a lack of research.</w:t>
            </w:r>
          </w:p>
          <w:p w14:paraId="6BE3947A" w14:textId="5E33958D" w:rsidR="005A25DD" w:rsidRPr="005A25DD" w:rsidRDefault="005A25DD" w:rsidP="005A25DD">
            <w:pPr>
              <w:pStyle w:val="NoSpacing"/>
              <w:rPr>
                <w:sz w:val="20"/>
                <w:szCs w:val="20"/>
              </w:rPr>
            </w:pPr>
            <w:r w:rsidRPr="005A25DD">
              <w:rPr>
                <w:sz w:val="20"/>
                <w:szCs w:val="20"/>
              </w:rPr>
              <w:t>Nonetheless, this bee product — which is different than honey — is still frequently used as an alternative treatment for a variety of physical and mental ailments.</w:t>
            </w:r>
          </w:p>
          <w:p w14:paraId="3BC5F49B" w14:textId="5252A52B" w:rsidR="005A25DD" w:rsidRPr="005A25DD" w:rsidRDefault="005A25DD" w:rsidP="005A25DD">
            <w:pPr>
              <w:pStyle w:val="NoSpacing"/>
              <w:rPr>
                <w:sz w:val="20"/>
                <w:szCs w:val="20"/>
              </w:rPr>
            </w:pPr>
            <w:r w:rsidRPr="005A25DD">
              <w:rPr>
                <w:sz w:val="20"/>
                <w:szCs w:val="20"/>
              </w:rPr>
              <w:t>To date, many of the health claims associated with royal jelly remain unproven. The bulk of available research is limited to animal and test-tube or very small human studies.</w:t>
            </w:r>
          </w:p>
          <w:p w14:paraId="70D9056F" w14:textId="4E38034B" w:rsidR="005A25DD" w:rsidRPr="005A25DD" w:rsidRDefault="005A25DD" w:rsidP="005A25DD">
            <w:pPr>
              <w:pStyle w:val="NoSpacing"/>
              <w:rPr>
                <w:sz w:val="20"/>
                <w:szCs w:val="20"/>
              </w:rPr>
            </w:pPr>
            <w:r w:rsidRPr="005A25DD">
              <w:rPr>
                <w:sz w:val="20"/>
                <w:szCs w:val="20"/>
              </w:rPr>
              <w:t>Ingesting royal jelly is not 100% risk-free. Serious side effects such as anaphylaxis have occasionally been reported.</w:t>
            </w:r>
          </w:p>
          <w:p w14:paraId="795D7D96" w14:textId="50B25721" w:rsidR="005924ED" w:rsidRPr="005A25DD" w:rsidRDefault="005A25DD" w:rsidP="005A25DD">
            <w:pPr>
              <w:pStyle w:val="NoSpacing"/>
              <w:rPr>
                <w:sz w:val="20"/>
                <w:szCs w:val="20"/>
              </w:rPr>
            </w:pPr>
            <w:r w:rsidRPr="005A25DD">
              <w:rPr>
                <w:sz w:val="20"/>
                <w:szCs w:val="20"/>
              </w:rPr>
              <w:t>Though current research is promising, more research is needed to determine how royal jelly may fit into a healthy lifestyle.</w:t>
            </w:r>
          </w:p>
        </w:tc>
      </w:tr>
      <w:tr w:rsidR="006A76A1" w:rsidRPr="00812AA4" w14:paraId="331A64BE" w14:textId="77777777" w:rsidTr="00881E54">
        <w:tc>
          <w:tcPr>
            <w:tcW w:w="1800" w:type="dxa"/>
          </w:tcPr>
          <w:p w14:paraId="66B9CF73" w14:textId="5F312F03" w:rsidR="006A76A1" w:rsidRPr="00812AA4" w:rsidRDefault="00D9288E" w:rsidP="006A76A1">
            <w:pPr>
              <w:rPr>
                <w:rFonts w:cstheme="minorHAnsi"/>
                <w:b/>
                <w:bCs/>
              </w:rPr>
            </w:pPr>
            <w:bookmarkStart w:id="163" w:name="SAFFRON"/>
            <w:r w:rsidRPr="00812AA4">
              <w:rPr>
                <w:rFonts w:cstheme="minorHAnsi"/>
                <w:b/>
                <w:bCs/>
              </w:rPr>
              <w:lastRenderedPageBreak/>
              <w:t xml:space="preserve">SAFFRON: </w:t>
            </w:r>
            <w:bookmarkEnd w:id="163"/>
            <w:r w:rsidR="006A76A1" w:rsidRPr="00812AA4">
              <w:rPr>
                <w:rFonts w:cstheme="minorHAnsi"/>
                <w:b/>
                <w:bCs/>
              </w:rPr>
              <w:br/>
            </w:r>
            <w:r w:rsidR="006A76A1" w:rsidRPr="00812AA4">
              <w:rPr>
                <w:rFonts w:cstheme="minorHAnsi"/>
                <w:b/>
                <w:bCs/>
                <w:noProof/>
              </w:rPr>
              <w:drawing>
                <wp:inline distT="0" distB="0" distL="0" distR="0" wp14:anchorId="2E4A6F8A" wp14:editId="78A5BECC">
                  <wp:extent cx="948690" cy="835660"/>
                  <wp:effectExtent l="0" t="0" r="3810" b="2540"/>
                  <wp:docPr id="8830445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044510" name=""/>
                          <pic:cNvPicPr/>
                        </pic:nvPicPr>
                        <pic:blipFill>
                          <a:blip r:embed="rId485"/>
                          <a:stretch>
                            <a:fillRect/>
                          </a:stretch>
                        </pic:blipFill>
                        <pic:spPr>
                          <a:xfrm>
                            <a:off x="0" y="0"/>
                            <a:ext cx="948690" cy="835660"/>
                          </a:xfrm>
                          <a:prstGeom prst="rect">
                            <a:avLst/>
                          </a:prstGeom>
                        </pic:spPr>
                      </pic:pic>
                    </a:graphicData>
                  </a:graphic>
                </wp:inline>
              </w:drawing>
            </w:r>
            <w:r w:rsidR="006A76A1" w:rsidRPr="00812AA4">
              <w:rPr>
                <w:rFonts w:cstheme="minorHAnsi"/>
                <w:b/>
                <w:bCs/>
              </w:rPr>
              <w:br/>
            </w:r>
            <w:hyperlink w:anchor="AAATOP" w:history="1">
              <w:r w:rsidR="006A76A1" w:rsidRPr="00812AA4">
                <w:rPr>
                  <w:rStyle w:val="Hyperlink"/>
                  <w:rFonts w:cstheme="minorHAnsi"/>
                  <w:b/>
                  <w:bCs/>
                  <w:sz w:val="12"/>
                  <w:szCs w:val="12"/>
                </w:rPr>
                <w:t>JUMP TO TOP OF DOCUMENT</w:t>
              </w:r>
            </w:hyperlink>
          </w:p>
        </w:tc>
        <w:tc>
          <w:tcPr>
            <w:tcW w:w="9360" w:type="dxa"/>
          </w:tcPr>
          <w:p w14:paraId="11E33018" w14:textId="326D2E25" w:rsidR="006A76A1" w:rsidRPr="00812AA4" w:rsidRDefault="006A76A1" w:rsidP="006A76A1">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b/>
                <w:bCs/>
                <w:sz w:val="22"/>
                <w:szCs w:val="22"/>
              </w:rPr>
              <w:t>Saffron:</w:t>
            </w:r>
            <w:r w:rsidRPr="00812AA4">
              <w:rPr>
                <w:rFonts w:asciiTheme="minorHAnsi" w:hAnsiTheme="minorHAnsi" w:cstheme="minorHAnsi"/>
                <w:sz w:val="22"/>
                <w:szCs w:val="22"/>
              </w:rPr>
              <w:t xml:space="preserve"> antioxidant, improve mood, treats DEPRESSION, has CANCER FIGHTING PROPERTIES, REDUCES PMS, it is an APHRODISIAC, it aids in WEIGHT LOSS  AND it is an  APPETITE SUPPRESANT. </w:t>
            </w:r>
          </w:p>
          <w:p w14:paraId="015849F8" w14:textId="77777777" w:rsidR="006A76A1" w:rsidRPr="00812AA4" w:rsidRDefault="006A76A1" w:rsidP="006A76A1">
            <w:pPr>
              <w:pStyle w:val="NormalWeb"/>
              <w:spacing w:before="0" w:beforeAutospacing="0" w:after="0" w:afterAutospacing="0"/>
              <w:rPr>
                <w:rFonts w:asciiTheme="minorHAnsi" w:hAnsiTheme="minorHAnsi" w:cstheme="minorHAnsi"/>
                <w:b/>
                <w:bCs/>
                <w:sz w:val="22"/>
                <w:szCs w:val="22"/>
              </w:rPr>
            </w:pPr>
          </w:p>
        </w:tc>
      </w:tr>
      <w:tr w:rsidR="006246AF" w:rsidRPr="00812AA4" w14:paraId="505A8281" w14:textId="77777777" w:rsidTr="00881E54">
        <w:tc>
          <w:tcPr>
            <w:tcW w:w="1800" w:type="dxa"/>
          </w:tcPr>
          <w:p w14:paraId="0DDEC134" w14:textId="77777777" w:rsidR="006246AF" w:rsidRPr="00812AA4" w:rsidRDefault="006246AF" w:rsidP="006A76A1">
            <w:pPr>
              <w:rPr>
                <w:rFonts w:cstheme="minorHAnsi"/>
                <w:b/>
                <w:bCs/>
              </w:rPr>
            </w:pPr>
            <w:r w:rsidRPr="00812AA4">
              <w:rPr>
                <w:rFonts w:cstheme="minorHAnsi"/>
                <w:b/>
                <w:bCs/>
              </w:rPr>
              <w:t xml:space="preserve">SUGAR: </w:t>
            </w:r>
            <w:r w:rsidRPr="00812AA4">
              <w:rPr>
                <w:rFonts w:cstheme="minorHAnsi"/>
                <w:b/>
                <w:bCs/>
              </w:rPr>
              <w:br/>
              <w:t xml:space="preserve">(SWEETNERS) </w:t>
            </w:r>
          </w:p>
          <w:p w14:paraId="7AE88E55" w14:textId="77777777" w:rsidR="006246AF" w:rsidRPr="00812AA4" w:rsidRDefault="006246AF" w:rsidP="006A76A1">
            <w:pPr>
              <w:rPr>
                <w:rStyle w:val="Hyperlink"/>
                <w:rFonts w:cstheme="minorHAnsi"/>
                <w:b/>
                <w:bCs/>
                <w:sz w:val="12"/>
                <w:szCs w:val="12"/>
              </w:rPr>
            </w:pPr>
            <w:hyperlink w:anchor="AAATOP" w:history="1">
              <w:r w:rsidRPr="00812AA4">
                <w:rPr>
                  <w:rStyle w:val="Hyperlink"/>
                  <w:rFonts w:cstheme="minorHAnsi"/>
                  <w:b/>
                  <w:bCs/>
                  <w:sz w:val="12"/>
                  <w:szCs w:val="12"/>
                </w:rPr>
                <w:t>JUMP TO TOP OF DOCUMENT</w:t>
              </w:r>
            </w:hyperlink>
          </w:p>
          <w:p w14:paraId="389B4782" w14:textId="5C9DDA39" w:rsidR="00FF13D5" w:rsidRPr="00812AA4" w:rsidRDefault="00C350BB" w:rsidP="006A76A1">
            <w:pPr>
              <w:rPr>
                <w:rFonts w:cstheme="minorHAnsi"/>
                <w:b/>
                <w:bCs/>
              </w:rPr>
            </w:pPr>
            <w:r w:rsidRPr="00812AA4">
              <w:rPr>
                <w:rFonts w:cstheme="minorHAnsi"/>
                <w:b/>
                <w:bCs/>
                <w:noProof/>
              </w:rPr>
              <w:drawing>
                <wp:inline distT="0" distB="0" distL="0" distR="0" wp14:anchorId="2EC99FFD" wp14:editId="080B7A3D">
                  <wp:extent cx="1005840" cy="730250"/>
                  <wp:effectExtent l="0" t="0" r="3810" b="0"/>
                  <wp:docPr id="9674420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442093" name=""/>
                          <pic:cNvPicPr/>
                        </pic:nvPicPr>
                        <pic:blipFill>
                          <a:blip r:embed="rId486"/>
                          <a:stretch>
                            <a:fillRect/>
                          </a:stretch>
                        </pic:blipFill>
                        <pic:spPr>
                          <a:xfrm>
                            <a:off x="0" y="0"/>
                            <a:ext cx="1005840" cy="730250"/>
                          </a:xfrm>
                          <a:prstGeom prst="rect">
                            <a:avLst/>
                          </a:prstGeom>
                        </pic:spPr>
                      </pic:pic>
                    </a:graphicData>
                  </a:graphic>
                </wp:inline>
              </w:drawing>
            </w:r>
          </w:p>
        </w:tc>
        <w:tc>
          <w:tcPr>
            <w:tcW w:w="9360" w:type="dxa"/>
          </w:tcPr>
          <w:p w14:paraId="5A76E3DF" w14:textId="689F5940" w:rsidR="00FF13D5" w:rsidRPr="00812AA4" w:rsidRDefault="00FF13D5" w:rsidP="00FF13D5">
            <w:pPr>
              <w:rPr>
                <w:rFonts w:cstheme="minorHAnsi"/>
              </w:rPr>
            </w:pPr>
            <w:r w:rsidRPr="00812AA4">
              <w:rPr>
                <w:rFonts w:cstheme="minorHAnsi"/>
              </w:rPr>
              <w:t xml:space="preserve">Barbara O’Neil: </w:t>
            </w:r>
            <w:r w:rsidRPr="00812AA4">
              <w:rPr>
                <w:rFonts w:cstheme="minorHAnsi"/>
              </w:rPr>
              <w:br/>
              <w:t xml:space="preserve">SUGAR: It’s the acid forming substance you can put in your body. I'm sorry I cannot call it a food because I consider it a poison and that is the pure crystallized acid that’s been extracted from the sugar cane plant. It’s a highly concentrated substance, whether it be white, whether it be tan or whether it be brown. And one of the problems will another problem with sugar today is it’s highly sprayed because the. Bugs attack it because the sugar cane is grown in the same ground again and again and again. So the ground is very depleted in nutrients. So there are many reasons why sugar should never be eaten. And there is no need for us to eat sugar. We’ve got beautiful sweeteners like honey, maple syrup. We’ve also got coconut sugar or palm sugars. That’s just the crystallized nectar from the palm flowers. So there are many sweetness. So you don’t have to go to the poison. </w:t>
            </w:r>
          </w:p>
          <w:p w14:paraId="38131D5E" w14:textId="36BA4AA7" w:rsidR="006246AF" w:rsidRPr="00812AA4" w:rsidRDefault="006246AF" w:rsidP="0065666D">
            <w:pPr>
              <w:pStyle w:val="NoSpacing"/>
              <w:rPr>
                <w:rFonts w:cstheme="minorHAnsi"/>
              </w:rPr>
            </w:pPr>
          </w:p>
        </w:tc>
      </w:tr>
      <w:tr w:rsidR="0098381A" w:rsidRPr="00812AA4" w14:paraId="3F7FF859" w14:textId="77777777" w:rsidTr="00881E54">
        <w:tc>
          <w:tcPr>
            <w:tcW w:w="1800" w:type="dxa"/>
          </w:tcPr>
          <w:p w14:paraId="3125F680" w14:textId="77777777" w:rsidR="0098381A" w:rsidRPr="00812AA4" w:rsidRDefault="0098381A" w:rsidP="006A76A1">
            <w:pPr>
              <w:rPr>
                <w:rFonts w:cstheme="minorHAnsi"/>
                <w:b/>
                <w:bCs/>
              </w:rPr>
            </w:pPr>
            <w:bookmarkStart w:id="164" w:name="SPERMIDINE"/>
            <w:r w:rsidRPr="00812AA4">
              <w:rPr>
                <w:rFonts w:cstheme="minorHAnsi"/>
                <w:b/>
                <w:bCs/>
              </w:rPr>
              <w:t>SPERMIDINE</w:t>
            </w:r>
            <w:bookmarkEnd w:id="164"/>
          </w:p>
          <w:p w14:paraId="5EB7C502" w14:textId="77777777" w:rsidR="00230504" w:rsidRPr="00812AA4" w:rsidRDefault="00230504" w:rsidP="006A76A1">
            <w:pPr>
              <w:rPr>
                <w:rFonts w:cstheme="minorHAnsi"/>
                <w:b/>
                <w:bCs/>
              </w:rPr>
            </w:pPr>
          </w:p>
          <w:p w14:paraId="19B7A4EC" w14:textId="4B0DC893" w:rsidR="00230504" w:rsidRPr="00812AA4" w:rsidRDefault="00230504" w:rsidP="006A76A1">
            <w:pPr>
              <w:rPr>
                <w:rFonts w:cstheme="minorHAnsi"/>
                <w:b/>
                <w:bCs/>
              </w:rPr>
            </w:pPr>
            <w:hyperlink w:anchor="AAATOP" w:history="1">
              <w:r w:rsidRPr="00812AA4">
                <w:rPr>
                  <w:rStyle w:val="Hyperlink"/>
                  <w:rFonts w:cstheme="minorHAnsi"/>
                  <w:b/>
                  <w:bCs/>
                  <w:sz w:val="12"/>
                  <w:szCs w:val="12"/>
                </w:rPr>
                <w:t>JUMP TO TOP OF DOCUMENT</w:t>
              </w:r>
            </w:hyperlink>
          </w:p>
        </w:tc>
        <w:tc>
          <w:tcPr>
            <w:tcW w:w="9360" w:type="dxa"/>
          </w:tcPr>
          <w:p w14:paraId="467F4123" w14:textId="7B8384C5" w:rsidR="003E26C9" w:rsidRPr="00812AA4" w:rsidRDefault="003E26C9" w:rsidP="0098381A">
            <w:pPr>
              <w:pStyle w:val="NormalWeb"/>
              <w:spacing w:after="0"/>
              <w:rPr>
                <w:rFonts w:asciiTheme="minorHAnsi" w:hAnsiTheme="minorHAnsi" w:cstheme="minorHAnsi"/>
                <w:sz w:val="22"/>
                <w:szCs w:val="22"/>
              </w:rPr>
            </w:pPr>
            <w:r w:rsidRPr="00812AA4">
              <w:rPr>
                <w:rFonts w:asciiTheme="minorHAnsi" w:hAnsiTheme="minorHAnsi" w:cstheme="minorHAnsi"/>
                <w:color w:val="4D5156"/>
                <w:shd w:val="clear" w:color="auto" w:fill="FFFFFF"/>
              </w:rPr>
              <w:t>Spermidine has </w:t>
            </w:r>
            <w:r w:rsidRPr="00812AA4">
              <w:rPr>
                <w:rFonts w:asciiTheme="minorHAnsi" w:hAnsiTheme="minorHAnsi" w:cstheme="minorHAnsi"/>
                <w:color w:val="040C28"/>
              </w:rPr>
              <w:t>anti-inflammatory and anti-antioxidant properties, and can also enhance respiration and metabolic function</w:t>
            </w:r>
            <w:r w:rsidRPr="00812AA4">
              <w:rPr>
                <w:rFonts w:asciiTheme="minorHAnsi" w:hAnsiTheme="minorHAnsi" w:cstheme="minorHAnsi"/>
                <w:color w:val="4D5156"/>
                <w:shd w:val="clear" w:color="auto" w:fill="FFFFFF"/>
              </w:rPr>
              <w:t>. Increased dietary spermidine intake is thought to reduce the risk of diseases like cancer, metabolic disease, heart disease and neurodegeneration </w:t>
            </w:r>
          </w:p>
          <w:p w14:paraId="2B6756A2" w14:textId="3E39B270" w:rsidR="0098381A" w:rsidRPr="00812AA4" w:rsidRDefault="0098381A" w:rsidP="0098381A">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What food is highest in spermidine?</w:t>
            </w:r>
          </w:p>
          <w:p w14:paraId="367358B2" w14:textId="77777777" w:rsidR="0098381A" w:rsidRPr="00812AA4" w:rsidRDefault="0098381A" w:rsidP="0098381A">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lastRenderedPageBreak/>
              <w:t>You can find spermidine in the following:</w:t>
            </w:r>
          </w:p>
          <w:p w14:paraId="021E8853" w14:textId="77777777" w:rsidR="0098381A" w:rsidRPr="00812AA4" w:rsidRDefault="0098381A" w:rsidP="0098381A">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Vegetables: consuming your weekly fix of veggies can have additional benefits as spermidine is present in a rich harvest of whole foods (mushrooms, broccoli, cauliflower, fresh green pepper). Most of these are particularly common to the longevity-friendly Mediterranean diet and may explain its unparalleled health benefits.</w:t>
            </w:r>
          </w:p>
          <w:p w14:paraId="68607B97" w14:textId="77777777" w:rsidR="0098381A" w:rsidRPr="00812AA4" w:rsidRDefault="0098381A" w:rsidP="0098381A">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Soybean products: higher amounts are found in soybean products typical to Japanese food like natto, shitake mushroom, amaranth grain and durian.</w:t>
            </w:r>
          </w:p>
          <w:p w14:paraId="58724CD6" w14:textId="77777777" w:rsidR="0098381A" w:rsidRPr="00812AA4" w:rsidRDefault="0098381A" w:rsidP="0098381A">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Cereals: a variety of cereals, in particular wheat germ, contain high amounts of spermidine and are a common source for spermidine-rich food supplements.</w:t>
            </w:r>
          </w:p>
          <w:p w14:paraId="33FA9DB0" w14:textId="77777777" w:rsidR="0098381A" w:rsidRPr="00812AA4" w:rsidRDefault="0098381A" w:rsidP="0098381A">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A variety of cheese: finally, a potential health benefit for those often-criticized but delicious cheeses. Keep in mind, there is reason to believe that the true benefit is generally found in aged cheeses such as cheddar, parmesan, gruyere, etc.</w:t>
            </w:r>
          </w:p>
          <w:p w14:paraId="353EA656" w14:textId="77777777" w:rsidR="0098381A" w:rsidRPr="00812AA4" w:rsidRDefault="0098381A" w:rsidP="0065666D">
            <w:pPr>
              <w:pStyle w:val="NoSpacing"/>
              <w:rPr>
                <w:rFonts w:cstheme="minorHAnsi"/>
              </w:rPr>
            </w:pPr>
          </w:p>
        </w:tc>
      </w:tr>
      <w:tr w:rsidR="0047285A" w:rsidRPr="00812AA4" w14:paraId="50B813A1" w14:textId="77777777" w:rsidTr="00881E54">
        <w:tc>
          <w:tcPr>
            <w:tcW w:w="1800" w:type="dxa"/>
          </w:tcPr>
          <w:p w14:paraId="3109967A" w14:textId="77777777" w:rsidR="0047285A" w:rsidRPr="00812AA4" w:rsidRDefault="0047285A" w:rsidP="006A76A1">
            <w:pPr>
              <w:rPr>
                <w:rFonts w:cstheme="minorHAnsi"/>
                <w:b/>
                <w:bCs/>
              </w:rPr>
            </w:pPr>
            <w:bookmarkStart w:id="165" w:name="SUGAR"/>
            <w:r w:rsidRPr="00812AA4">
              <w:rPr>
                <w:rFonts w:cstheme="minorHAnsi"/>
                <w:b/>
                <w:bCs/>
              </w:rPr>
              <w:lastRenderedPageBreak/>
              <w:t>SUGAR</w:t>
            </w:r>
            <w:bookmarkEnd w:id="165"/>
          </w:p>
          <w:p w14:paraId="7316CF0E" w14:textId="57DE91EC" w:rsidR="00230504" w:rsidRPr="00812AA4" w:rsidRDefault="00230504" w:rsidP="006A76A1">
            <w:pPr>
              <w:rPr>
                <w:rFonts w:cstheme="minorHAnsi"/>
                <w:b/>
                <w:bCs/>
              </w:rPr>
            </w:pPr>
            <w:hyperlink w:anchor="AAATOP" w:history="1">
              <w:r w:rsidRPr="00812AA4">
                <w:rPr>
                  <w:rStyle w:val="Hyperlink"/>
                  <w:rFonts w:cstheme="minorHAnsi"/>
                  <w:b/>
                  <w:bCs/>
                  <w:sz w:val="12"/>
                  <w:szCs w:val="12"/>
                </w:rPr>
                <w:t>JUMP TO TOP OF DOCUMENT</w:t>
              </w:r>
            </w:hyperlink>
          </w:p>
        </w:tc>
        <w:tc>
          <w:tcPr>
            <w:tcW w:w="9360" w:type="dxa"/>
          </w:tcPr>
          <w:p w14:paraId="48F5AA8D" w14:textId="77777777" w:rsidR="0047285A" w:rsidRPr="00812AA4" w:rsidRDefault="0047285A" w:rsidP="0047285A">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Sugar in a baby’s brain is called ADHD. Sugar in an adult brain is called dementia and Alzheimer’s. Sugar in your eyes is called glaucoma. Sugar in your teeth is called cavities. Sugar on your skin is called aging. Sugar in your sleep is called insomnia Sugar in your blood is called diabetes. Excess sugar in your system is called cancer. Sugar on Wall Street. It’s called billion dollar industry. Addiction to sugar is eight times. Eight times more powerful than cocaine. Know who the real enemy is. </w:t>
            </w:r>
          </w:p>
          <w:p w14:paraId="4EA75760" w14:textId="77777777" w:rsidR="00974316" w:rsidRPr="00812AA4" w:rsidRDefault="00974316" w:rsidP="0047285A">
            <w:pPr>
              <w:pStyle w:val="NormalWeb"/>
              <w:spacing w:before="0" w:beforeAutospacing="0" w:after="0" w:afterAutospacing="0"/>
              <w:rPr>
                <w:rFonts w:asciiTheme="minorHAnsi" w:hAnsiTheme="minorHAnsi" w:cstheme="minorHAnsi"/>
                <w:sz w:val="22"/>
                <w:szCs w:val="22"/>
              </w:rPr>
            </w:pPr>
          </w:p>
          <w:p w14:paraId="43BD8FAB" w14:textId="04123832" w:rsidR="00FA629A" w:rsidRPr="00812AA4" w:rsidRDefault="00FA629A" w:rsidP="0047285A">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Barbara Oneil: </w:t>
            </w:r>
            <w:r w:rsidR="00974316" w:rsidRPr="00812AA4">
              <w:rPr>
                <w:rFonts w:asciiTheme="minorHAnsi" w:hAnsiTheme="minorHAnsi" w:cstheme="minorHAnsi"/>
                <w:sz w:val="22"/>
                <w:szCs w:val="22"/>
              </w:rPr>
              <w:t>What is good for fatty liver fatty liver is very interesting condition. And if someone’s been diagnosed with a fatty liver, that can be resolved within a matter of weeks.</w:t>
            </w:r>
            <w:r w:rsidR="00B76B9B" w:rsidRPr="00812AA4">
              <w:rPr>
                <w:rFonts w:asciiTheme="minorHAnsi" w:hAnsiTheme="minorHAnsi" w:cstheme="minorHAnsi"/>
                <w:sz w:val="22"/>
                <w:szCs w:val="22"/>
              </w:rPr>
              <w:t xml:space="preserve"> The liver is the only organ in the body that has fructose receptacles. So when we so we eat, like, what did I have for breakfast cherries? I had some cherries for breakfast this morning, and they breakdown in the body to two singular structures, fructose and glucose. That get absorbed into the blood, gas straight to the liver. And the liver sensor glucose to the cell, and the liver converts the fructose to glucose, then sends it to the cell. But if.</w:t>
            </w:r>
            <w:r w:rsidR="00B049D6" w:rsidRPr="00812AA4">
              <w:rPr>
                <w:rFonts w:asciiTheme="minorHAnsi" w:hAnsiTheme="minorHAnsi" w:cstheme="minorHAnsi"/>
                <w:sz w:val="22"/>
                <w:szCs w:val="22"/>
              </w:rPr>
              <w:t xml:space="preserve"> A person’s having a lot of starchy foods that have been sweetened with high fructose corn syrup, and if they’re having a lot of sugar, which breaks down to </w:t>
            </w:r>
            <w:r w:rsidR="00D46C40" w:rsidRPr="00812AA4">
              <w:rPr>
                <w:rFonts w:asciiTheme="minorHAnsi" w:hAnsiTheme="minorHAnsi" w:cstheme="minorHAnsi"/>
                <w:sz w:val="22"/>
                <w:szCs w:val="22"/>
              </w:rPr>
              <w:t>sucralose</w:t>
            </w:r>
            <w:r w:rsidR="00B049D6" w:rsidRPr="00812AA4">
              <w:rPr>
                <w:rFonts w:asciiTheme="minorHAnsi" w:hAnsiTheme="minorHAnsi" w:cstheme="minorHAnsi"/>
                <w:sz w:val="22"/>
                <w:szCs w:val="22"/>
              </w:rPr>
              <w:t xml:space="preserve"> and fructose and </w:t>
            </w:r>
            <w:r w:rsidR="00D46C40" w:rsidRPr="00812AA4">
              <w:rPr>
                <w:rFonts w:asciiTheme="minorHAnsi" w:hAnsiTheme="minorHAnsi" w:cstheme="minorHAnsi"/>
                <w:sz w:val="22"/>
                <w:szCs w:val="22"/>
              </w:rPr>
              <w:t>sucralose</w:t>
            </w:r>
            <w:r w:rsidR="00B049D6" w:rsidRPr="00812AA4">
              <w:rPr>
                <w:rFonts w:asciiTheme="minorHAnsi" w:hAnsiTheme="minorHAnsi" w:cstheme="minorHAnsi"/>
                <w:sz w:val="22"/>
                <w:szCs w:val="22"/>
              </w:rPr>
              <w:t xml:space="preserve"> breaks down to fructose and glucose, can you and </w:t>
            </w:r>
            <w:proofErr w:type="spellStart"/>
            <w:r w:rsidR="00B049D6" w:rsidRPr="00812AA4">
              <w:rPr>
                <w:rFonts w:asciiTheme="minorHAnsi" w:hAnsiTheme="minorHAnsi" w:cstheme="minorHAnsi"/>
                <w:sz w:val="22"/>
                <w:szCs w:val="22"/>
              </w:rPr>
              <w:t>and</w:t>
            </w:r>
            <w:proofErr w:type="spellEnd"/>
            <w:r w:rsidR="00B049D6" w:rsidRPr="00812AA4">
              <w:rPr>
                <w:rFonts w:asciiTheme="minorHAnsi" w:hAnsiTheme="minorHAnsi" w:cstheme="minorHAnsi"/>
                <w:sz w:val="22"/>
                <w:szCs w:val="22"/>
              </w:rPr>
              <w:t xml:space="preserve"> they’re having a lot of sugary things. Can you see there’s an overload of fructose and then that fructose goes to the liver, but the liver can’t convert it all to glucose, so it stores it on the l</w:t>
            </w:r>
            <w:r w:rsidR="00D46C40" w:rsidRPr="00812AA4">
              <w:rPr>
                <w:rFonts w:asciiTheme="minorHAnsi" w:hAnsiTheme="minorHAnsi" w:cstheme="minorHAnsi"/>
                <w:sz w:val="22"/>
                <w:szCs w:val="22"/>
              </w:rPr>
              <w:t>i</w:t>
            </w:r>
            <w:r w:rsidR="00B049D6" w:rsidRPr="00812AA4">
              <w:rPr>
                <w:rFonts w:asciiTheme="minorHAnsi" w:hAnsiTheme="minorHAnsi" w:cstheme="minorHAnsi"/>
                <w:sz w:val="22"/>
                <w:szCs w:val="22"/>
              </w:rPr>
              <w:t>ver as fat.</w:t>
            </w:r>
            <w:r w:rsidR="00D46C40" w:rsidRPr="00812AA4">
              <w:rPr>
                <w:rFonts w:asciiTheme="minorHAnsi" w:hAnsiTheme="minorHAnsi" w:cstheme="minorHAnsi"/>
                <w:sz w:val="22"/>
                <w:szCs w:val="22"/>
              </w:rPr>
              <w:t xml:space="preserve"> So this is fatty liver.  Your fatty liver is happening with just an overload of fructose and the cheapest sweetener that is used in many pastries. </w:t>
            </w:r>
          </w:p>
          <w:p w14:paraId="7E878DB2" w14:textId="77777777" w:rsidR="00FA629A" w:rsidRPr="00812AA4" w:rsidRDefault="00FA629A" w:rsidP="0047285A">
            <w:pPr>
              <w:pStyle w:val="NormalWeb"/>
              <w:spacing w:before="0" w:beforeAutospacing="0" w:after="0" w:afterAutospacing="0"/>
              <w:rPr>
                <w:rFonts w:asciiTheme="minorHAnsi" w:hAnsiTheme="minorHAnsi" w:cstheme="minorHAnsi"/>
                <w:sz w:val="22"/>
                <w:szCs w:val="22"/>
              </w:rPr>
            </w:pPr>
          </w:p>
          <w:p w14:paraId="33DE414D" w14:textId="0B33DA73" w:rsidR="00974316" w:rsidRPr="00812AA4" w:rsidRDefault="00D46C40" w:rsidP="0047285A">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 </w:t>
            </w:r>
            <w:r w:rsidR="00FA629A" w:rsidRPr="00812AA4">
              <w:rPr>
                <w:rFonts w:asciiTheme="minorHAnsi" w:hAnsiTheme="minorHAnsi" w:cstheme="minorHAnsi"/>
                <w:sz w:val="22"/>
                <w:szCs w:val="22"/>
              </w:rPr>
              <w:t>Because what happens when you don’t have any sugar in your bloodstream is you get to the gym, and now you have a 20 minute reserve of glycogen. This is 20 minutes. 20 minutes into your workout, you’re out of energy. Your body needs energy now. It takes three minutes to liquefy lean muscle. It takes 5 hours to turn fat into energy.</w:t>
            </w:r>
            <w:r w:rsidR="00ED297A" w:rsidRPr="00812AA4">
              <w:rPr>
                <w:rFonts w:asciiTheme="minorHAnsi" w:hAnsiTheme="minorHAnsi" w:cstheme="minorHAnsi"/>
                <w:sz w:val="22"/>
                <w:szCs w:val="22"/>
              </w:rPr>
              <w:t xml:space="preserve"> Your body’s getting energy. Burning your own lean muscle. So what happens is you’re going hammer down on the treadmill. You are actually digesting your only muscle. And then that night you’re building it back. And then the next day you work out, and then you build it back and you work out and you build it back. So I’m going to tell you something called 30 30 30. I’ve never seen anything in my life. Strip fat off of a human being faster than this. I wish I could have patented. There’s an entire book written by Tim Ferris called the 4 hour body explaining this </w:t>
            </w:r>
            <w:r w:rsidR="00ED297A" w:rsidRPr="00812AA4">
              <w:rPr>
                <w:rFonts w:asciiTheme="minorHAnsi" w:hAnsiTheme="minorHAnsi" w:cstheme="minorHAnsi"/>
                <w:sz w:val="22"/>
                <w:szCs w:val="22"/>
              </w:rPr>
              <w:lastRenderedPageBreak/>
              <w:t>whole theory. It says 30 grams of protein within 30 minutes of waking, followed by 30 minutes of.</w:t>
            </w:r>
            <w:r w:rsidR="00E35F40" w:rsidRPr="00812AA4">
              <w:rPr>
                <w:rFonts w:asciiTheme="minorHAnsi" w:hAnsiTheme="minorHAnsi" w:cstheme="minorHAnsi"/>
                <w:sz w:val="22"/>
                <w:szCs w:val="22"/>
              </w:rPr>
              <w:t xml:space="preserve"> Steady state cardiovascular exercise. Bring your heart rate down to blow A135 beats a minute. Do that for a month and watch it eviscerate. </w:t>
            </w:r>
          </w:p>
          <w:p w14:paraId="4D124399" w14:textId="77777777" w:rsidR="0047285A" w:rsidRPr="00812AA4" w:rsidRDefault="0047285A" w:rsidP="0065666D">
            <w:pPr>
              <w:pStyle w:val="NoSpacing"/>
              <w:rPr>
                <w:rFonts w:cstheme="minorHAnsi"/>
              </w:rPr>
            </w:pPr>
          </w:p>
        </w:tc>
      </w:tr>
      <w:tr w:rsidR="004875FA" w:rsidRPr="00812AA4" w14:paraId="52D3CA54" w14:textId="77777777" w:rsidTr="00881E54">
        <w:tc>
          <w:tcPr>
            <w:tcW w:w="1800" w:type="dxa"/>
          </w:tcPr>
          <w:p w14:paraId="4CC7FFE6" w14:textId="1D67CF16" w:rsidR="004875FA" w:rsidRPr="00812AA4" w:rsidRDefault="0065666D" w:rsidP="006A76A1">
            <w:pPr>
              <w:rPr>
                <w:rFonts w:cstheme="minorHAnsi"/>
                <w:b/>
                <w:bCs/>
              </w:rPr>
            </w:pPr>
            <w:bookmarkStart w:id="166" w:name="SUNFLOWERSEEDS"/>
            <w:r w:rsidRPr="00812AA4">
              <w:rPr>
                <w:rFonts w:cstheme="minorHAnsi"/>
                <w:b/>
                <w:bCs/>
              </w:rPr>
              <w:lastRenderedPageBreak/>
              <w:t xml:space="preserve">SUNFLOWER SEEDS: </w:t>
            </w:r>
          </w:p>
          <w:bookmarkEnd w:id="166"/>
          <w:p w14:paraId="40372C00" w14:textId="5FB3C8F9" w:rsidR="00055BAA" w:rsidRPr="00812AA4" w:rsidRDefault="0056276B" w:rsidP="006A76A1">
            <w:pPr>
              <w:rPr>
                <w:rFonts w:cstheme="minorHAnsi"/>
                <w:b/>
                <w:bCs/>
              </w:rPr>
            </w:pPr>
            <w:r w:rsidRPr="00812AA4">
              <w:rPr>
                <w:rFonts w:cstheme="minorHAnsi"/>
                <w:b/>
                <w:bCs/>
                <w:noProof/>
              </w:rPr>
              <w:drawing>
                <wp:inline distT="0" distB="0" distL="0" distR="0" wp14:anchorId="0F31DBAA" wp14:editId="06C4CF1F">
                  <wp:extent cx="948690" cy="1039495"/>
                  <wp:effectExtent l="0" t="0" r="3810" b="8255"/>
                  <wp:docPr id="8777494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749403" name=""/>
                          <pic:cNvPicPr/>
                        </pic:nvPicPr>
                        <pic:blipFill>
                          <a:blip r:embed="rId487"/>
                          <a:stretch>
                            <a:fillRect/>
                          </a:stretch>
                        </pic:blipFill>
                        <pic:spPr>
                          <a:xfrm>
                            <a:off x="0" y="0"/>
                            <a:ext cx="948690" cy="1039495"/>
                          </a:xfrm>
                          <a:prstGeom prst="rect">
                            <a:avLst/>
                          </a:prstGeom>
                        </pic:spPr>
                      </pic:pic>
                    </a:graphicData>
                  </a:graphic>
                </wp:inline>
              </w:drawing>
            </w:r>
          </w:p>
          <w:p w14:paraId="3E8B3711" w14:textId="7DCC4EA7" w:rsidR="00055BAA" w:rsidRPr="00812AA4" w:rsidRDefault="00055BAA" w:rsidP="006A76A1">
            <w:pPr>
              <w:rPr>
                <w:rFonts w:cstheme="minorHAnsi"/>
                <w:b/>
                <w:bCs/>
              </w:rPr>
            </w:pPr>
            <w:hyperlink w:anchor="AAATOP" w:history="1">
              <w:r w:rsidRPr="00812AA4">
                <w:rPr>
                  <w:rStyle w:val="Hyperlink"/>
                  <w:rFonts w:cstheme="minorHAnsi"/>
                  <w:b/>
                  <w:bCs/>
                  <w:sz w:val="12"/>
                  <w:szCs w:val="12"/>
                </w:rPr>
                <w:t>JUMP TO TOP OF DOCUMENT</w:t>
              </w:r>
            </w:hyperlink>
          </w:p>
          <w:p w14:paraId="5103D47A" w14:textId="77777777" w:rsidR="00055BAA" w:rsidRPr="00812AA4" w:rsidRDefault="00055BAA" w:rsidP="006A76A1">
            <w:pPr>
              <w:rPr>
                <w:rFonts w:cstheme="minorHAnsi"/>
                <w:b/>
                <w:bCs/>
              </w:rPr>
            </w:pPr>
          </w:p>
          <w:p w14:paraId="3140C803" w14:textId="77777777" w:rsidR="004875FA" w:rsidRPr="00812AA4" w:rsidRDefault="004875FA" w:rsidP="006A76A1">
            <w:pPr>
              <w:rPr>
                <w:rFonts w:cstheme="minorHAnsi"/>
                <w:b/>
                <w:bCs/>
              </w:rPr>
            </w:pPr>
          </w:p>
          <w:p w14:paraId="5959504C" w14:textId="38DEB0B6" w:rsidR="004875FA" w:rsidRPr="00812AA4" w:rsidRDefault="004875FA" w:rsidP="006A76A1">
            <w:pPr>
              <w:rPr>
                <w:rFonts w:cstheme="minorHAnsi"/>
                <w:b/>
                <w:bCs/>
              </w:rPr>
            </w:pPr>
          </w:p>
        </w:tc>
        <w:tc>
          <w:tcPr>
            <w:tcW w:w="9360" w:type="dxa"/>
          </w:tcPr>
          <w:p w14:paraId="3C2A7200" w14:textId="77777777" w:rsidR="0065666D" w:rsidRPr="00812AA4" w:rsidRDefault="0065666D" w:rsidP="0065666D">
            <w:pPr>
              <w:pStyle w:val="NoSpacing"/>
              <w:rPr>
                <w:rFonts w:cstheme="minorHAnsi"/>
              </w:rPr>
            </w:pPr>
            <w:r w:rsidRPr="00812AA4">
              <w:rPr>
                <w:rFonts w:cstheme="minorHAnsi"/>
              </w:rPr>
              <w:t>Studies found that consumption of seeds — including sunflower seeds — was linked to lower rates of cardiovascular disease, high cholesterol, and high blood pressure. Sunflower seeds are a source of many vitamins and minerals that can support your immune system and increase your ability to fight off viruses.</w:t>
            </w:r>
          </w:p>
          <w:p w14:paraId="43644A5C" w14:textId="77777777" w:rsidR="0065666D" w:rsidRPr="00812AA4" w:rsidRDefault="0065666D" w:rsidP="0065666D">
            <w:pPr>
              <w:pStyle w:val="NoSpacing"/>
              <w:rPr>
                <w:rFonts w:cstheme="minorHAnsi"/>
              </w:rPr>
            </w:pPr>
          </w:p>
          <w:p w14:paraId="79857586" w14:textId="77777777" w:rsidR="0065666D" w:rsidRPr="00812AA4" w:rsidRDefault="0065666D" w:rsidP="0065666D">
            <w:pPr>
              <w:pStyle w:val="NoSpacing"/>
              <w:rPr>
                <w:rFonts w:cstheme="minorHAnsi"/>
              </w:rPr>
            </w:pPr>
            <w:r w:rsidRPr="00812AA4">
              <w:rPr>
                <w:rFonts w:cstheme="minorHAnsi"/>
              </w:rPr>
              <w:t>Sunflower Seeds Nutrition</w:t>
            </w:r>
          </w:p>
          <w:p w14:paraId="0FFA882C" w14:textId="77777777" w:rsidR="0065666D" w:rsidRPr="00812AA4" w:rsidRDefault="0065666D" w:rsidP="0065666D">
            <w:pPr>
              <w:pStyle w:val="NoSpacing"/>
              <w:rPr>
                <w:rFonts w:cstheme="minorHAnsi"/>
              </w:rPr>
            </w:pPr>
            <w:r w:rsidRPr="00812AA4">
              <w:rPr>
                <w:rFonts w:cstheme="minorHAnsi"/>
              </w:rPr>
              <w:t>It's hard to believe so much nutrition could be packed into one tiny seed. Here's the nutritional information for a one-ounce serving of dry roasted sunflower seeds, without salt, per the USDA:</w:t>
            </w:r>
          </w:p>
          <w:p w14:paraId="1946C871" w14:textId="77777777" w:rsidR="0065666D" w:rsidRPr="00812AA4" w:rsidRDefault="0065666D" w:rsidP="0065666D">
            <w:pPr>
              <w:pStyle w:val="NoSpacing"/>
              <w:rPr>
                <w:rFonts w:cstheme="minorHAnsi"/>
              </w:rPr>
            </w:pPr>
          </w:p>
          <w:p w14:paraId="4B846354" w14:textId="77777777" w:rsidR="0065666D" w:rsidRPr="00812AA4" w:rsidRDefault="0065666D" w:rsidP="0065666D">
            <w:pPr>
              <w:pStyle w:val="NoSpacing"/>
              <w:rPr>
                <w:rFonts w:cstheme="minorHAnsi"/>
              </w:rPr>
            </w:pPr>
            <w:r w:rsidRPr="00812AA4">
              <w:rPr>
                <w:rFonts w:cstheme="minorHAnsi"/>
              </w:rPr>
              <w:t>Calories: 165</w:t>
            </w:r>
          </w:p>
          <w:p w14:paraId="30E363E9" w14:textId="77777777" w:rsidR="0065666D" w:rsidRPr="00812AA4" w:rsidRDefault="0065666D" w:rsidP="0065666D">
            <w:pPr>
              <w:pStyle w:val="NoSpacing"/>
              <w:rPr>
                <w:rFonts w:cstheme="minorHAnsi"/>
              </w:rPr>
            </w:pPr>
            <w:r w:rsidRPr="00812AA4">
              <w:rPr>
                <w:rFonts w:cstheme="minorHAnsi"/>
              </w:rPr>
              <w:t>Total Fat: 14g</w:t>
            </w:r>
          </w:p>
          <w:p w14:paraId="1E7CA5AF" w14:textId="77777777" w:rsidR="0065666D" w:rsidRPr="00812AA4" w:rsidRDefault="0065666D" w:rsidP="0065666D">
            <w:pPr>
              <w:pStyle w:val="NoSpacing"/>
              <w:rPr>
                <w:rFonts w:cstheme="minorHAnsi"/>
              </w:rPr>
            </w:pPr>
            <w:r w:rsidRPr="00812AA4">
              <w:rPr>
                <w:rFonts w:cstheme="minorHAnsi"/>
              </w:rPr>
              <w:t>Saturated Fat: 1.5g</w:t>
            </w:r>
          </w:p>
          <w:p w14:paraId="2EECDB5B" w14:textId="77777777" w:rsidR="0065666D" w:rsidRPr="00812AA4" w:rsidRDefault="0065666D" w:rsidP="0065666D">
            <w:pPr>
              <w:pStyle w:val="NoSpacing"/>
              <w:rPr>
                <w:rFonts w:cstheme="minorHAnsi"/>
              </w:rPr>
            </w:pPr>
            <w:r w:rsidRPr="00812AA4">
              <w:rPr>
                <w:rFonts w:cstheme="minorHAnsi"/>
              </w:rPr>
              <w:t>Monounsaturated Fat: 3g</w:t>
            </w:r>
          </w:p>
          <w:p w14:paraId="4FA7EF0D" w14:textId="77777777" w:rsidR="0065666D" w:rsidRPr="00812AA4" w:rsidRDefault="0065666D" w:rsidP="0065666D">
            <w:pPr>
              <w:pStyle w:val="NoSpacing"/>
              <w:rPr>
                <w:rFonts w:cstheme="minorHAnsi"/>
              </w:rPr>
            </w:pPr>
            <w:r w:rsidRPr="00812AA4">
              <w:rPr>
                <w:rFonts w:cstheme="minorHAnsi"/>
              </w:rPr>
              <w:t>Polyunsaturated Fat: 9g</w:t>
            </w:r>
          </w:p>
          <w:p w14:paraId="788A9A04" w14:textId="77777777" w:rsidR="0065666D" w:rsidRPr="00812AA4" w:rsidRDefault="0065666D" w:rsidP="0065666D">
            <w:pPr>
              <w:pStyle w:val="NoSpacing"/>
              <w:rPr>
                <w:rFonts w:cstheme="minorHAnsi"/>
              </w:rPr>
            </w:pPr>
            <w:r w:rsidRPr="00812AA4">
              <w:rPr>
                <w:rFonts w:cstheme="minorHAnsi"/>
              </w:rPr>
              <w:t>Cholesterol: 0mg</w:t>
            </w:r>
          </w:p>
          <w:p w14:paraId="7843728D" w14:textId="77777777" w:rsidR="0065666D" w:rsidRPr="00812AA4" w:rsidRDefault="0065666D" w:rsidP="0065666D">
            <w:pPr>
              <w:pStyle w:val="NoSpacing"/>
              <w:rPr>
                <w:rFonts w:cstheme="minorHAnsi"/>
              </w:rPr>
            </w:pPr>
            <w:r w:rsidRPr="00812AA4">
              <w:rPr>
                <w:rFonts w:cstheme="minorHAnsi"/>
              </w:rPr>
              <w:t>Sodium: 1mg</w:t>
            </w:r>
          </w:p>
          <w:p w14:paraId="4E8E8907" w14:textId="77777777" w:rsidR="0065666D" w:rsidRPr="00812AA4" w:rsidRDefault="0065666D" w:rsidP="0065666D">
            <w:pPr>
              <w:pStyle w:val="NoSpacing"/>
              <w:rPr>
                <w:rFonts w:cstheme="minorHAnsi"/>
              </w:rPr>
            </w:pPr>
            <w:r w:rsidRPr="00812AA4">
              <w:rPr>
                <w:rFonts w:cstheme="minorHAnsi"/>
              </w:rPr>
              <w:t>Carbs: 7g</w:t>
            </w:r>
          </w:p>
          <w:p w14:paraId="4D2BAA7B" w14:textId="77777777" w:rsidR="0065666D" w:rsidRPr="00812AA4" w:rsidRDefault="0065666D" w:rsidP="0065666D">
            <w:pPr>
              <w:pStyle w:val="NoSpacing"/>
              <w:rPr>
                <w:rFonts w:cstheme="minorHAnsi"/>
              </w:rPr>
            </w:pPr>
            <w:r w:rsidRPr="00812AA4">
              <w:rPr>
                <w:rFonts w:cstheme="minorHAnsi"/>
              </w:rPr>
              <w:t>Fiber: 3g</w:t>
            </w:r>
          </w:p>
          <w:p w14:paraId="1F3821D4" w14:textId="77777777" w:rsidR="0065666D" w:rsidRPr="00812AA4" w:rsidRDefault="0065666D" w:rsidP="0065666D">
            <w:pPr>
              <w:pStyle w:val="NoSpacing"/>
              <w:rPr>
                <w:rFonts w:cstheme="minorHAnsi"/>
              </w:rPr>
            </w:pPr>
            <w:r w:rsidRPr="00812AA4">
              <w:rPr>
                <w:rFonts w:cstheme="minorHAnsi"/>
              </w:rPr>
              <w:t>Sugars: 0g</w:t>
            </w:r>
          </w:p>
          <w:p w14:paraId="47768022" w14:textId="77777777" w:rsidR="0065666D" w:rsidRPr="00812AA4" w:rsidRDefault="0065666D" w:rsidP="0065666D">
            <w:pPr>
              <w:pStyle w:val="NoSpacing"/>
              <w:rPr>
                <w:rFonts w:cstheme="minorHAnsi"/>
              </w:rPr>
            </w:pPr>
            <w:r w:rsidRPr="00812AA4">
              <w:rPr>
                <w:rFonts w:cstheme="minorHAnsi"/>
              </w:rPr>
              <w:t>Protein: 5.5g</w:t>
            </w:r>
          </w:p>
          <w:p w14:paraId="281E6215" w14:textId="77777777" w:rsidR="0065666D" w:rsidRPr="00812AA4" w:rsidRDefault="0065666D" w:rsidP="0065666D">
            <w:pPr>
              <w:pStyle w:val="NoSpacing"/>
              <w:rPr>
                <w:rFonts w:cstheme="minorHAnsi"/>
              </w:rPr>
            </w:pPr>
            <w:r w:rsidRPr="00812AA4">
              <w:rPr>
                <w:rFonts w:cstheme="minorHAnsi"/>
              </w:rPr>
              <w:t>Vitamin A: 2.5 IU</w:t>
            </w:r>
          </w:p>
          <w:p w14:paraId="30A58F47" w14:textId="77777777" w:rsidR="0065666D" w:rsidRPr="00812AA4" w:rsidRDefault="0065666D" w:rsidP="0065666D">
            <w:pPr>
              <w:pStyle w:val="NoSpacing"/>
              <w:rPr>
                <w:rFonts w:cstheme="minorHAnsi"/>
              </w:rPr>
            </w:pPr>
            <w:r w:rsidRPr="00812AA4">
              <w:rPr>
                <w:rFonts w:cstheme="minorHAnsi"/>
              </w:rPr>
              <w:t>Vitamin C: 0.5mg</w:t>
            </w:r>
          </w:p>
          <w:p w14:paraId="5A7673DA" w14:textId="77777777" w:rsidR="0065666D" w:rsidRPr="00812AA4" w:rsidRDefault="0065666D" w:rsidP="0065666D">
            <w:pPr>
              <w:pStyle w:val="NoSpacing"/>
              <w:rPr>
                <w:rFonts w:cstheme="minorHAnsi"/>
              </w:rPr>
            </w:pPr>
            <w:r w:rsidRPr="00812AA4">
              <w:rPr>
                <w:rFonts w:cstheme="minorHAnsi"/>
              </w:rPr>
              <w:t>Calcium: 20mg (2% DV)</w:t>
            </w:r>
          </w:p>
          <w:p w14:paraId="0D4762F7" w14:textId="77777777" w:rsidR="0065666D" w:rsidRPr="00812AA4" w:rsidRDefault="0065666D" w:rsidP="0065666D">
            <w:pPr>
              <w:pStyle w:val="NoSpacing"/>
              <w:rPr>
                <w:rFonts w:cstheme="minorHAnsi"/>
              </w:rPr>
            </w:pPr>
            <w:r w:rsidRPr="00812AA4">
              <w:rPr>
                <w:rFonts w:cstheme="minorHAnsi"/>
              </w:rPr>
              <w:t>Iron: 1mg (6% DV)</w:t>
            </w:r>
          </w:p>
          <w:p w14:paraId="06AC5F5F" w14:textId="77777777" w:rsidR="0065666D" w:rsidRPr="00812AA4" w:rsidRDefault="0065666D" w:rsidP="0065666D">
            <w:pPr>
              <w:pStyle w:val="NoSpacing"/>
              <w:rPr>
                <w:rFonts w:cstheme="minorHAnsi"/>
              </w:rPr>
            </w:pPr>
            <w:r w:rsidRPr="00812AA4">
              <w:rPr>
                <w:rFonts w:cstheme="minorHAnsi"/>
              </w:rPr>
              <w:t>While sunflower seeds are fairly high in fat for a one-ounce serving, they are made mostly of beneficial mono- and polyunsaturated fats. According to the American Heart Association, these types of fats are anti-inflammatory and heart-healthy. Additionally, sunflower seeds are a good source of fiber and protein, adding a nice nutritional boost to your favorite granola bars, salads and other recipes.</w:t>
            </w:r>
          </w:p>
          <w:p w14:paraId="1DD3777C" w14:textId="77777777" w:rsidR="0065666D" w:rsidRPr="00812AA4" w:rsidRDefault="0065666D" w:rsidP="0065666D">
            <w:pPr>
              <w:pStyle w:val="NoSpacing"/>
              <w:rPr>
                <w:rFonts w:cstheme="minorHAnsi"/>
              </w:rPr>
            </w:pPr>
          </w:p>
          <w:p w14:paraId="549B9DD2" w14:textId="77777777" w:rsidR="0065666D" w:rsidRPr="00812AA4" w:rsidRDefault="0065666D" w:rsidP="0065666D">
            <w:pPr>
              <w:pStyle w:val="NoSpacing"/>
              <w:rPr>
                <w:rFonts w:cstheme="minorHAnsi"/>
              </w:rPr>
            </w:pPr>
            <w:r w:rsidRPr="00812AA4">
              <w:rPr>
                <w:rFonts w:cstheme="minorHAnsi"/>
              </w:rPr>
              <w:t>Sunflower seeds are also almost without sodium on their own, but many packaged sunflower seed products are loaded with salt—one popular brand packs 70% of your recommended daily sodium intake per serving! It's important to be mindful of the nutrition label whenever you're stocking up on sunflower seeds to use for snacking or in a recipe.</w:t>
            </w:r>
          </w:p>
          <w:p w14:paraId="71026FF5" w14:textId="77777777" w:rsidR="0065666D" w:rsidRPr="00812AA4" w:rsidRDefault="0065666D" w:rsidP="0065666D">
            <w:pPr>
              <w:pStyle w:val="NoSpacing"/>
              <w:rPr>
                <w:rFonts w:cstheme="minorHAnsi"/>
              </w:rPr>
            </w:pPr>
          </w:p>
          <w:p w14:paraId="058DEEB6" w14:textId="77777777" w:rsidR="0065666D" w:rsidRPr="00812AA4" w:rsidRDefault="0065666D" w:rsidP="0065666D">
            <w:pPr>
              <w:pStyle w:val="NoSpacing"/>
              <w:rPr>
                <w:rFonts w:cstheme="minorHAnsi"/>
              </w:rPr>
            </w:pPr>
          </w:p>
          <w:p w14:paraId="310B7464" w14:textId="77777777" w:rsidR="0065666D" w:rsidRPr="00812AA4" w:rsidRDefault="0065666D" w:rsidP="0065666D">
            <w:pPr>
              <w:pStyle w:val="NoSpacing"/>
              <w:rPr>
                <w:rFonts w:cstheme="minorHAnsi"/>
              </w:rPr>
            </w:pPr>
            <w:r w:rsidRPr="00812AA4">
              <w:rPr>
                <w:rFonts w:cstheme="minorHAnsi"/>
              </w:rPr>
              <w:t>11 Health Benefits of Sunflower Seed Kernels</w:t>
            </w:r>
          </w:p>
          <w:p w14:paraId="1F7CE39E" w14:textId="77777777" w:rsidR="0065666D" w:rsidRPr="00812AA4" w:rsidRDefault="0065666D" w:rsidP="0065666D">
            <w:pPr>
              <w:pStyle w:val="NoSpacing"/>
              <w:rPr>
                <w:rFonts w:cstheme="minorHAnsi"/>
              </w:rPr>
            </w:pPr>
          </w:p>
          <w:p w14:paraId="1534DC39" w14:textId="77777777" w:rsidR="0065666D" w:rsidRPr="00812AA4" w:rsidRDefault="0065666D" w:rsidP="0065666D">
            <w:pPr>
              <w:pStyle w:val="NoSpacing"/>
              <w:rPr>
                <w:rFonts w:cstheme="minorHAnsi"/>
              </w:rPr>
            </w:pPr>
            <w:r w:rsidRPr="00812AA4">
              <w:rPr>
                <w:rFonts w:cstheme="minorHAnsi"/>
              </w:rPr>
              <w:t xml:space="preserve">Sunflower seed kernels make for a delicious, nutty snack. They are loaded with nutrients, making the health benefits of sunflower seed kernels endless. But not everyone knows about these mighty seeds, which is why we've put together a list of eleven reasons why you should add sunflower seed kernels to your diet. </w:t>
            </w:r>
          </w:p>
          <w:p w14:paraId="27F1368C" w14:textId="77777777" w:rsidR="0065666D" w:rsidRPr="00812AA4" w:rsidRDefault="0065666D" w:rsidP="0065666D">
            <w:pPr>
              <w:pStyle w:val="NoSpacing"/>
              <w:rPr>
                <w:rFonts w:cstheme="minorHAnsi"/>
              </w:rPr>
            </w:pPr>
            <w:r w:rsidRPr="00812AA4">
              <w:rPr>
                <w:rFonts w:cstheme="minorHAnsi"/>
              </w:rPr>
              <w:t>Get $25 off smoothies now banner</w:t>
            </w:r>
          </w:p>
          <w:p w14:paraId="6BC66968" w14:textId="77777777" w:rsidR="0065666D" w:rsidRPr="00812AA4" w:rsidRDefault="0065666D" w:rsidP="0065666D">
            <w:pPr>
              <w:pStyle w:val="NoSpacing"/>
              <w:rPr>
                <w:rFonts w:cstheme="minorHAnsi"/>
              </w:rPr>
            </w:pPr>
            <w:r w:rsidRPr="00812AA4">
              <w:rPr>
                <w:rFonts w:cstheme="minorHAnsi"/>
              </w:rPr>
              <w:t xml:space="preserve">1. Reduces Inflammation </w:t>
            </w:r>
          </w:p>
          <w:p w14:paraId="35C69EBD" w14:textId="77777777" w:rsidR="0065666D" w:rsidRPr="00812AA4" w:rsidRDefault="0065666D" w:rsidP="0065666D">
            <w:pPr>
              <w:pStyle w:val="NoSpacing"/>
              <w:rPr>
                <w:rFonts w:cstheme="minorHAnsi"/>
              </w:rPr>
            </w:pPr>
            <w:r w:rsidRPr="00812AA4">
              <w:rPr>
                <w:rFonts w:cstheme="minorHAnsi"/>
              </w:rPr>
              <w:lastRenderedPageBreak/>
              <w:t>Brief inflammation is natural, but continuous inflammation puts you at risk of developing various chronic conditions. Flavonoids and other compounds present in sunflower seed kernels help reduce inflammation.</w:t>
            </w:r>
          </w:p>
          <w:p w14:paraId="1FC47820" w14:textId="77777777" w:rsidR="0065666D" w:rsidRPr="00812AA4" w:rsidRDefault="0065666D" w:rsidP="0065666D">
            <w:pPr>
              <w:pStyle w:val="NoSpacing"/>
              <w:rPr>
                <w:rFonts w:cstheme="minorHAnsi"/>
              </w:rPr>
            </w:pPr>
          </w:p>
          <w:p w14:paraId="4F4137B2" w14:textId="77777777" w:rsidR="0065666D" w:rsidRPr="00812AA4" w:rsidRDefault="0065666D" w:rsidP="0065666D">
            <w:pPr>
              <w:pStyle w:val="NoSpacing"/>
              <w:rPr>
                <w:rFonts w:cstheme="minorHAnsi"/>
              </w:rPr>
            </w:pPr>
            <w:r w:rsidRPr="00812AA4">
              <w:rPr>
                <w:rFonts w:cstheme="minorHAnsi"/>
              </w:rPr>
              <w:t xml:space="preserve">2. Helps in Improving Heart Health </w:t>
            </w:r>
          </w:p>
          <w:p w14:paraId="140279DD" w14:textId="77777777" w:rsidR="0065666D" w:rsidRPr="00812AA4" w:rsidRDefault="0065666D" w:rsidP="0065666D">
            <w:pPr>
              <w:pStyle w:val="NoSpacing"/>
              <w:rPr>
                <w:rFonts w:cstheme="minorHAnsi"/>
              </w:rPr>
            </w:pPr>
            <w:r w:rsidRPr="00812AA4">
              <w:rPr>
                <w:rFonts w:cstheme="minorHAnsi"/>
              </w:rPr>
              <w:t xml:space="preserve">Sunflower seed kernels are a rich source of healthy fats like polyunsaturated and monounsaturated fat. Studies have shown that these healthy fats correlate with a lower risk of cardiovascular disease, high cholesterol, and high blood pressure. </w:t>
            </w:r>
          </w:p>
          <w:p w14:paraId="3E09D0BA" w14:textId="77777777" w:rsidR="0065666D" w:rsidRPr="00812AA4" w:rsidRDefault="0065666D" w:rsidP="0065666D">
            <w:pPr>
              <w:pStyle w:val="NoSpacing"/>
              <w:rPr>
                <w:rFonts w:cstheme="minorHAnsi"/>
              </w:rPr>
            </w:pPr>
          </w:p>
          <w:p w14:paraId="19994750" w14:textId="77777777" w:rsidR="0065666D" w:rsidRPr="00812AA4" w:rsidRDefault="0065666D" w:rsidP="0065666D">
            <w:pPr>
              <w:pStyle w:val="NoSpacing"/>
              <w:rPr>
                <w:rFonts w:cstheme="minorHAnsi"/>
              </w:rPr>
            </w:pPr>
            <w:r w:rsidRPr="00812AA4">
              <w:rPr>
                <w:rFonts w:cstheme="minorHAnsi"/>
              </w:rPr>
              <w:t xml:space="preserve">3. Helps in Weight Loss </w:t>
            </w:r>
          </w:p>
          <w:p w14:paraId="28519670" w14:textId="77777777" w:rsidR="0065666D" w:rsidRPr="00812AA4" w:rsidRDefault="0065666D" w:rsidP="0065666D">
            <w:pPr>
              <w:pStyle w:val="NoSpacing"/>
              <w:rPr>
                <w:rFonts w:cstheme="minorHAnsi"/>
              </w:rPr>
            </w:pPr>
            <w:r w:rsidRPr="00812AA4">
              <w:rPr>
                <w:rFonts w:cstheme="minorHAnsi"/>
              </w:rPr>
              <w:t xml:space="preserve">Sunflower seed kernels contain proteins and fiber that leave us feeling full for a longer time. This in turn cuts down on our food intake and the number of calories we consume. </w:t>
            </w:r>
          </w:p>
          <w:p w14:paraId="5D052060" w14:textId="77777777" w:rsidR="0065666D" w:rsidRPr="00812AA4" w:rsidRDefault="0065666D" w:rsidP="0065666D">
            <w:pPr>
              <w:pStyle w:val="NoSpacing"/>
              <w:rPr>
                <w:rFonts w:cstheme="minorHAnsi"/>
              </w:rPr>
            </w:pPr>
          </w:p>
          <w:p w14:paraId="28B7ECFA" w14:textId="77777777" w:rsidR="0065666D" w:rsidRPr="00812AA4" w:rsidRDefault="0065666D" w:rsidP="0065666D">
            <w:pPr>
              <w:pStyle w:val="NoSpacing"/>
              <w:rPr>
                <w:rFonts w:cstheme="minorHAnsi"/>
              </w:rPr>
            </w:pPr>
            <w:r w:rsidRPr="00812AA4">
              <w:rPr>
                <w:rFonts w:cstheme="minorHAnsi"/>
              </w:rPr>
              <w:t>4. Supports Immune System Function</w:t>
            </w:r>
          </w:p>
          <w:p w14:paraId="330AEE17" w14:textId="77777777" w:rsidR="0065666D" w:rsidRPr="00812AA4" w:rsidRDefault="0065666D" w:rsidP="0065666D">
            <w:pPr>
              <w:pStyle w:val="NoSpacing"/>
              <w:rPr>
                <w:rFonts w:cstheme="minorHAnsi"/>
              </w:rPr>
            </w:pPr>
            <w:r w:rsidRPr="00812AA4">
              <w:rPr>
                <w:rFonts w:cstheme="minorHAnsi"/>
              </w:rPr>
              <w:t xml:space="preserve">The presence of vitamin E, zinc, and selenium in sunflower seed kernels gives your immune system a boost. Vitamin E, zinc, and selenium work double-time by increasing immunity while also reducing inflammation.  </w:t>
            </w:r>
          </w:p>
          <w:p w14:paraId="455CB5D5" w14:textId="77777777" w:rsidR="0065666D" w:rsidRPr="00812AA4" w:rsidRDefault="0065666D" w:rsidP="0065666D">
            <w:pPr>
              <w:pStyle w:val="NoSpacing"/>
              <w:rPr>
                <w:rFonts w:cstheme="minorHAnsi"/>
              </w:rPr>
            </w:pPr>
          </w:p>
          <w:p w14:paraId="10B87F2E" w14:textId="77777777" w:rsidR="0065666D" w:rsidRPr="00812AA4" w:rsidRDefault="0065666D" w:rsidP="0065666D">
            <w:pPr>
              <w:pStyle w:val="NoSpacing"/>
              <w:rPr>
                <w:rFonts w:cstheme="minorHAnsi"/>
              </w:rPr>
            </w:pPr>
            <w:r w:rsidRPr="00812AA4">
              <w:rPr>
                <w:rFonts w:cstheme="minorHAnsi"/>
              </w:rPr>
              <w:t>5. Good for Your Skin</w:t>
            </w:r>
          </w:p>
          <w:p w14:paraId="10F3B02D" w14:textId="77777777" w:rsidR="0065666D" w:rsidRPr="00812AA4" w:rsidRDefault="0065666D" w:rsidP="0065666D">
            <w:pPr>
              <w:pStyle w:val="NoSpacing"/>
              <w:rPr>
                <w:rFonts w:cstheme="minorHAnsi"/>
              </w:rPr>
            </w:pPr>
            <w:r w:rsidRPr="00812AA4">
              <w:rPr>
                <w:rFonts w:cstheme="minorHAnsi"/>
              </w:rPr>
              <w:t xml:space="preserve">The oleic and linoleic acids present in sunflower seed kernels promote the development of collagen and elastin. As a result, your wounds heal faster, and you're less likely to form scars. </w:t>
            </w:r>
          </w:p>
          <w:p w14:paraId="6FBA651E" w14:textId="77777777" w:rsidR="0065666D" w:rsidRPr="00812AA4" w:rsidRDefault="0065666D" w:rsidP="0065666D">
            <w:pPr>
              <w:pStyle w:val="NoSpacing"/>
              <w:rPr>
                <w:rFonts w:cstheme="minorHAnsi"/>
              </w:rPr>
            </w:pPr>
          </w:p>
          <w:p w14:paraId="5CC627A2" w14:textId="77777777" w:rsidR="0065666D" w:rsidRPr="00812AA4" w:rsidRDefault="0065666D" w:rsidP="0065666D">
            <w:pPr>
              <w:pStyle w:val="NoSpacing"/>
              <w:rPr>
                <w:rFonts w:cstheme="minorHAnsi"/>
              </w:rPr>
            </w:pPr>
            <w:r w:rsidRPr="00812AA4">
              <w:rPr>
                <w:rFonts w:cstheme="minorHAnsi"/>
              </w:rPr>
              <w:t xml:space="preserve">6. Promote Healthy Blood Sugar Levels </w:t>
            </w:r>
          </w:p>
          <w:p w14:paraId="38EB55E2" w14:textId="77777777" w:rsidR="0065666D" w:rsidRPr="00812AA4" w:rsidRDefault="0065666D" w:rsidP="0065666D">
            <w:pPr>
              <w:pStyle w:val="NoSpacing"/>
              <w:rPr>
                <w:rFonts w:cstheme="minorHAnsi"/>
              </w:rPr>
            </w:pPr>
            <w:r w:rsidRPr="00812AA4">
              <w:rPr>
                <w:rFonts w:cstheme="minorHAnsi"/>
              </w:rPr>
              <w:t>Adding sunflower seed kernels into your nutrient-dense, well-balanced diet is one of the best ways to maintain a healthy blood sugar level. They're low in carbs and sugar and high in fiber, making them especially great for diabetics who need help managing their blood sugar.</w:t>
            </w:r>
          </w:p>
          <w:p w14:paraId="374A8563" w14:textId="77777777" w:rsidR="0065666D" w:rsidRPr="00812AA4" w:rsidRDefault="0065666D" w:rsidP="0065666D">
            <w:pPr>
              <w:pStyle w:val="NoSpacing"/>
              <w:rPr>
                <w:rFonts w:cstheme="minorHAnsi"/>
              </w:rPr>
            </w:pPr>
          </w:p>
          <w:p w14:paraId="40EBE8FA" w14:textId="77777777" w:rsidR="0065666D" w:rsidRPr="00812AA4" w:rsidRDefault="0065666D" w:rsidP="0065666D">
            <w:pPr>
              <w:pStyle w:val="NoSpacing"/>
              <w:rPr>
                <w:rFonts w:cstheme="minorHAnsi"/>
              </w:rPr>
            </w:pPr>
            <w:r w:rsidRPr="00812AA4">
              <w:rPr>
                <w:rFonts w:cstheme="minorHAnsi"/>
              </w:rPr>
              <w:t>Get $25 off smoothies now banner</w:t>
            </w:r>
          </w:p>
          <w:p w14:paraId="355599A2" w14:textId="77777777" w:rsidR="0065666D" w:rsidRPr="00812AA4" w:rsidRDefault="0065666D" w:rsidP="0065666D">
            <w:pPr>
              <w:pStyle w:val="NoSpacing"/>
              <w:rPr>
                <w:rFonts w:cstheme="minorHAnsi"/>
              </w:rPr>
            </w:pPr>
          </w:p>
          <w:p w14:paraId="2FF3BB63" w14:textId="77777777" w:rsidR="0065666D" w:rsidRPr="00812AA4" w:rsidRDefault="0065666D" w:rsidP="0065666D">
            <w:pPr>
              <w:pStyle w:val="NoSpacing"/>
              <w:rPr>
                <w:rFonts w:cstheme="minorHAnsi"/>
              </w:rPr>
            </w:pPr>
            <w:r w:rsidRPr="00812AA4">
              <w:rPr>
                <w:rFonts w:cstheme="minorHAnsi"/>
              </w:rPr>
              <w:t xml:space="preserve">7. Boosts Brain Function </w:t>
            </w:r>
          </w:p>
          <w:p w14:paraId="34688F25" w14:textId="77777777" w:rsidR="0065666D" w:rsidRPr="00812AA4" w:rsidRDefault="0065666D" w:rsidP="0065666D">
            <w:pPr>
              <w:pStyle w:val="NoSpacing"/>
              <w:rPr>
                <w:rFonts w:cstheme="minorHAnsi"/>
              </w:rPr>
            </w:pPr>
            <w:r w:rsidRPr="00812AA4">
              <w:rPr>
                <w:rFonts w:cstheme="minorHAnsi"/>
              </w:rPr>
              <w:t xml:space="preserve">Vitamin B6 in sunflower seed kernels helps to improve mood, concentration, and memory. The vitamin also has the added benefit of releasing serotonin and norepinephrine into our bodies. </w:t>
            </w:r>
          </w:p>
          <w:p w14:paraId="2A48518A" w14:textId="77777777" w:rsidR="0065666D" w:rsidRPr="00812AA4" w:rsidRDefault="0065666D" w:rsidP="0065666D">
            <w:pPr>
              <w:pStyle w:val="NoSpacing"/>
              <w:rPr>
                <w:rFonts w:cstheme="minorHAnsi"/>
              </w:rPr>
            </w:pPr>
          </w:p>
          <w:p w14:paraId="336CDF78" w14:textId="77777777" w:rsidR="0065666D" w:rsidRPr="00812AA4" w:rsidRDefault="0065666D" w:rsidP="0065666D">
            <w:pPr>
              <w:pStyle w:val="NoSpacing"/>
              <w:rPr>
                <w:rFonts w:cstheme="minorHAnsi"/>
              </w:rPr>
            </w:pPr>
            <w:r w:rsidRPr="00812AA4">
              <w:rPr>
                <w:rFonts w:cstheme="minorHAnsi"/>
              </w:rPr>
              <w:t xml:space="preserve">8. Helps Reduce the Risk of Cancer </w:t>
            </w:r>
          </w:p>
          <w:p w14:paraId="72C5CB3E" w14:textId="77777777" w:rsidR="0065666D" w:rsidRPr="00812AA4" w:rsidRDefault="0065666D" w:rsidP="0065666D">
            <w:pPr>
              <w:pStyle w:val="NoSpacing"/>
              <w:rPr>
                <w:rFonts w:cstheme="minorHAnsi"/>
              </w:rPr>
            </w:pPr>
            <w:r w:rsidRPr="00812AA4">
              <w:rPr>
                <w:rFonts w:cstheme="minorHAnsi"/>
              </w:rPr>
              <w:t xml:space="preserve">Sunflower seed kernels contain beta-sitosterol, a type of phytosterol. It helps to prevent breast cancer. Beta-sitosterol keeps tumors from growing in size and also prevents metastasis. </w:t>
            </w:r>
          </w:p>
          <w:p w14:paraId="291302C2" w14:textId="77777777" w:rsidR="0065666D" w:rsidRPr="00812AA4" w:rsidRDefault="0065666D" w:rsidP="0065666D">
            <w:pPr>
              <w:pStyle w:val="NoSpacing"/>
              <w:rPr>
                <w:rFonts w:cstheme="minorHAnsi"/>
              </w:rPr>
            </w:pPr>
          </w:p>
          <w:p w14:paraId="595DA26B" w14:textId="77777777" w:rsidR="0065666D" w:rsidRPr="00812AA4" w:rsidRDefault="0065666D" w:rsidP="0065666D">
            <w:pPr>
              <w:pStyle w:val="NoSpacing"/>
              <w:rPr>
                <w:rFonts w:cstheme="minorHAnsi"/>
              </w:rPr>
            </w:pPr>
            <w:r w:rsidRPr="00812AA4">
              <w:rPr>
                <w:rFonts w:cstheme="minorHAnsi"/>
              </w:rPr>
              <w:t xml:space="preserve">9. Full of Antioxidants </w:t>
            </w:r>
          </w:p>
          <w:p w14:paraId="782CC9D2" w14:textId="77777777" w:rsidR="0065666D" w:rsidRPr="00812AA4" w:rsidRDefault="0065666D" w:rsidP="0065666D">
            <w:pPr>
              <w:pStyle w:val="NoSpacing"/>
              <w:rPr>
                <w:rFonts w:cstheme="minorHAnsi"/>
              </w:rPr>
            </w:pPr>
            <w:r w:rsidRPr="00812AA4">
              <w:rPr>
                <w:rFonts w:cstheme="minorHAnsi"/>
              </w:rPr>
              <w:t xml:space="preserve">Sunflower seed kernels are full of antioxidants that help keep your body healthy. They do this by helping to protect your cells from damage that can result in disease. </w:t>
            </w:r>
          </w:p>
          <w:p w14:paraId="69476D28" w14:textId="77777777" w:rsidR="0065666D" w:rsidRPr="00812AA4" w:rsidRDefault="0065666D" w:rsidP="0065666D">
            <w:pPr>
              <w:pStyle w:val="NoSpacing"/>
              <w:rPr>
                <w:rFonts w:cstheme="minorHAnsi"/>
              </w:rPr>
            </w:pPr>
          </w:p>
          <w:p w14:paraId="743378B6" w14:textId="77777777" w:rsidR="0065666D" w:rsidRPr="00812AA4" w:rsidRDefault="0065666D" w:rsidP="0065666D">
            <w:pPr>
              <w:pStyle w:val="NoSpacing"/>
              <w:rPr>
                <w:rFonts w:cstheme="minorHAnsi"/>
              </w:rPr>
            </w:pPr>
            <w:r w:rsidRPr="00812AA4">
              <w:rPr>
                <w:rFonts w:cstheme="minorHAnsi"/>
              </w:rPr>
              <w:t>10. Helps Detox Your Body</w:t>
            </w:r>
          </w:p>
          <w:p w14:paraId="75AACE82" w14:textId="77777777" w:rsidR="0065666D" w:rsidRPr="00812AA4" w:rsidRDefault="0065666D" w:rsidP="0065666D">
            <w:pPr>
              <w:pStyle w:val="NoSpacing"/>
              <w:rPr>
                <w:rFonts w:cstheme="minorHAnsi"/>
              </w:rPr>
            </w:pPr>
            <w:r w:rsidRPr="00812AA4">
              <w:rPr>
                <w:rFonts w:cstheme="minorHAnsi"/>
              </w:rPr>
              <w:t xml:space="preserve">Sunflower seed kernels have a strong antibacterial activity that helps remove germs and bacteria from cells. They act as a detoxing agent by flushing toxins out of our bodies. </w:t>
            </w:r>
          </w:p>
          <w:p w14:paraId="34C13CC0" w14:textId="77777777" w:rsidR="0065666D" w:rsidRPr="00812AA4" w:rsidRDefault="0065666D" w:rsidP="0065666D">
            <w:pPr>
              <w:pStyle w:val="NoSpacing"/>
              <w:rPr>
                <w:rFonts w:cstheme="minorHAnsi"/>
              </w:rPr>
            </w:pPr>
          </w:p>
          <w:p w14:paraId="74445E66" w14:textId="77777777" w:rsidR="0065666D" w:rsidRPr="00812AA4" w:rsidRDefault="0065666D" w:rsidP="0065666D">
            <w:pPr>
              <w:pStyle w:val="NoSpacing"/>
              <w:rPr>
                <w:rFonts w:cstheme="minorHAnsi"/>
              </w:rPr>
            </w:pPr>
            <w:r w:rsidRPr="00812AA4">
              <w:rPr>
                <w:rFonts w:cstheme="minorHAnsi"/>
              </w:rPr>
              <w:t xml:space="preserve">11. Rich in Minerals </w:t>
            </w:r>
          </w:p>
          <w:p w14:paraId="7DE66849" w14:textId="77777777" w:rsidR="0065666D" w:rsidRPr="00812AA4" w:rsidRDefault="0065666D" w:rsidP="0065666D">
            <w:pPr>
              <w:pStyle w:val="NoSpacing"/>
              <w:rPr>
                <w:rFonts w:cstheme="minorHAnsi"/>
              </w:rPr>
            </w:pPr>
            <w:r w:rsidRPr="00812AA4">
              <w:rPr>
                <w:rFonts w:cstheme="minorHAnsi"/>
              </w:rPr>
              <w:lastRenderedPageBreak/>
              <w:t xml:space="preserve">Sunflower seed kernels are a good source of important minerals like magnesium, iron, and potassium. Eating mineral-rich foods is a great way to make sure you are getting the recommended amount of nutrients in your diet. </w:t>
            </w:r>
          </w:p>
          <w:p w14:paraId="0B3BB4D4" w14:textId="77777777" w:rsidR="0065666D" w:rsidRPr="00812AA4" w:rsidRDefault="0065666D" w:rsidP="0065666D">
            <w:pPr>
              <w:pStyle w:val="NoSpacing"/>
              <w:rPr>
                <w:rFonts w:cstheme="minorHAnsi"/>
              </w:rPr>
            </w:pPr>
          </w:p>
          <w:p w14:paraId="0C94E9AF" w14:textId="77777777" w:rsidR="0065666D" w:rsidRPr="00812AA4" w:rsidRDefault="0065666D" w:rsidP="0065666D">
            <w:pPr>
              <w:pStyle w:val="NoSpacing"/>
              <w:rPr>
                <w:rFonts w:cstheme="minorHAnsi"/>
              </w:rPr>
            </w:pPr>
            <w:r w:rsidRPr="00812AA4">
              <w:rPr>
                <w:rFonts w:cstheme="minorHAnsi"/>
              </w:rPr>
              <w:t xml:space="preserve">Try Sunflower Seed Kernels in Smoothies </w:t>
            </w:r>
          </w:p>
          <w:p w14:paraId="47D588AF" w14:textId="77777777" w:rsidR="0065666D" w:rsidRPr="00812AA4" w:rsidRDefault="0065666D" w:rsidP="0065666D">
            <w:pPr>
              <w:pStyle w:val="NoSpacing"/>
              <w:rPr>
                <w:rFonts w:cstheme="minorHAnsi"/>
              </w:rPr>
            </w:pPr>
            <w:r w:rsidRPr="00812AA4">
              <w:rPr>
                <w:rFonts w:cstheme="minorHAnsi"/>
              </w:rPr>
              <w:t>Sunflower seed kernels can be found in our Cacao Super Smoothie pouch. You can find recipes with sunflower seed kernels on our website. Add these mighty seeds to your smoothies for a health boost!</w:t>
            </w:r>
          </w:p>
          <w:p w14:paraId="65E97E8F" w14:textId="77777777" w:rsidR="0065666D" w:rsidRPr="00812AA4" w:rsidRDefault="0065666D" w:rsidP="0065666D">
            <w:pPr>
              <w:pStyle w:val="NoSpacing"/>
              <w:rPr>
                <w:rFonts w:cstheme="minorHAnsi"/>
              </w:rPr>
            </w:pPr>
          </w:p>
          <w:p w14:paraId="526A4B33" w14:textId="49A91DBF" w:rsidR="004875FA" w:rsidRPr="00812AA4" w:rsidRDefault="0065666D" w:rsidP="0065666D">
            <w:pPr>
              <w:pStyle w:val="NoSpacing"/>
              <w:rPr>
                <w:rFonts w:cstheme="minorHAnsi"/>
              </w:rPr>
            </w:pPr>
            <w:r w:rsidRPr="00812AA4">
              <w:rPr>
                <w:rFonts w:cstheme="minorHAnsi"/>
              </w:rPr>
              <w:t>If you want to learn more about these and more nutrient-dense ingredients found in our smoothies, check out more of our blogs.</w:t>
            </w:r>
          </w:p>
        </w:tc>
      </w:tr>
      <w:tr w:rsidR="005030C3" w:rsidRPr="00812AA4" w14:paraId="533BFAD3" w14:textId="77777777" w:rsidTr="00881E54">
        <w:tc>
          <w:tcPr>
            <w:tcW w:w="1800" w:type="dxa"/>
          </w:tcPr>
          <w:p w14:paraId="6AAAE4E9" w14:textId="77777777" w:rsidR="00E6240D" w:rsidRPr="00812AA4" w:rsidRDefault="005030C3" w:rsidP="006A76A1">
            <w:pPr>
              <w:rPr>
                <w:rFonts w:cstheme="minorHAnsi"/>
                <w:b/>
                <w:bCs/>
              </w:rPr>
            </w:pPr>
            <w:bookmarkStart w:id="167" w:name="SUPERFOODS"/>
            <w:r w:rsidRPr="00812AA4">
              <w:rPr>
                <w:rFonts w:cstheme="minorHAnsi"/>
                <w:b/>
                <w:bCs/>
              </w:rPr>
              <w:lastRenderedPageBreak/>
              <w:t xml:space="preserve">SUPERFOODS: </w:t>
            </w:r>
          </w:p>
          <w:bookmarkEnd w:id="167"/>
          <w:p w14:paraId="1ACD4ACE" w14:textId="7867AA83" w:rsidR="00E6240D" w:rsidRPr="00812AA4" w:rsidRDefault="00E723E3" w:rsidP="006A76A1">
            <w:pPr>
              <w:rPr>
                <w:rFonts w:cstheme="minorHAnsi"/>
                <w:b/>
                <w:bCs/>
              </w:rPr>
            </w:pPr>
            <w:r w:rsidRPr="00812AA4">
              <w:rPr>
                <w:rFonts w:cstheme="minorHAnsi"/>
                <w:b/>
                <w:bCs/>
                <w:noProof/>
              </w:rPr>
              <w:drawing>
                <wp:inline distT="0" distB="0" distL="0" distR="0" wp14:anchorId="3C055435" wp14:editId="337C4F65">
                  <wp:extent cx="1005840" cy="594360"/>
                  <wp:effectExtent l="0" t="0" r="3810" b="0"/>
                  <wp:docPr id="19415649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564982" name=""/>
                          <pic:cNvPicPr/>
                        </pic:nvPicPr>
                        <pic:blipFill>
                          <a:blip r:embed="rId488"/>
                          <a:stretch>
                            <a:fillRect/>
                          </a:stretch>
                        </pic:blipFill>
                        <pic:spPr>
                          <a:xfrm>
                            <a:off x="0" y="0"/>
                            <a:ext cx="1005840" cy="594360"/>
                          </a:xfrm>
                          <a:prstGeom prst="rect">
                            <a:avLst/>
                          </a:prstGeom>
                        </pic:spPr>
                      </pic:pic>
                    </a:graphicData>
                  </a:graphic>
                </wp:inline>
              </w:drawing>
            </w:r>
          </w:p>
          <w:p w14:paraId="44F95540" w14:textId="77777777" w:rsidR="00E6240D" w:rsidRPr="00812AA4" w:rsidRDefault="00E6240D" w:rsidP="006A76A1">
            <w:pPr>
              <w:rPr>
                <w:rFonts w:cstheme="minorHAnsi"/>
                <w:b/>
                <w:bCs/>
              </w:rPr>
            </w:pPr>
          </w:p>
          <w:p w14:paraId="2C483EC2" w14:textId="77777777" w:rsidR="00E6240D" w:rsidRPr="00812AA4" w:rsidRDefault="00E6240D" w:rsidP="00E6240D">
            <w:pPr>
              <w:rPr>
                <w:rFonts w:cstheme="minorHAnsi"/>
                <w:b/>
                <w:bCs/>
              </w:rPr>
            </w:pPr>
            <w:hyperlink w:anchor="AAATOP" w:history="1">
              <w:r w:rsidRPr="00812AA4">
                <w:rPr>
                  <w:rStyle w:val="Hyperlink"/>
                  <w:rFonts w:cstheme="minorHAnsi"/>
                  <w:b/>
                  <w:bCs/>
                  <w:sz w:val="12"/>
                  <w:szCs w:val="12"/>
                </w:rPr>
                <w:t>JUMP TO TOP OF DOCUMENT</w:t>
              </w:r>
            </w:hyperlink>
          </w:p>
          <w:p w14:paraId="374FAE55" w14:textId="50BB8565" w:rsidR="005030C3" w:rsidRPr="00812AA4" w:rsidRDefault="005030C3" w:rsidP="006A76A1">
            <w:pPr>
              <w:rPr>
                <w:rFonts w:cstheme="minorHAnsi"/>
                <w:b/>
                <w:bCs/>
              </w:rPr>
            </w:pPr>
            <w:r w:rsidRPr="00812AA4">
              <w:rPr>
                <w:rFonts w:cstheme="minorHAnsi"/>
                <w:b/>
                <w:bCs/>
              </w:rPr>
              <w:br/>
            </w:r>
          </w:p>
        </w:tc>
        <w:tc>
          <w:tcPr>
            <w:tcW w:w="9360" w:type="dxa"/>
          </w:tcPr>
          <w:p w14:paraId="3F125488" w14:textId="77777777" w:rsidR="005030C3" w:rsidRPr="00812AA4" w:rsidRDefault="005030C3" w:rsidP="005030C3">
            <w:pPr>
              <w:pStyle w:val="NoSpacing"/>
              <w:rPr>
                <w:rFonts w:cstheme="minorHAnsi"/>
              </w:rPr>
            </w:pPr>
            <w:r w:rsidRPr="00812AA4">
              <w:rPr>
                <w:rFonts w:cstheme="minorHAnsi"/>
              </w:rPr>
              <w:t>Superfoods are the most nutritionally dense foods in the world, which have been found to contain intense healing and nutritional foods on the planet effects. They have been used for many years by native people to heal the mind and body, and can be thought of as nature’s medicine. In today’s world of pesticides, GMO’s and other man-made processes, it is important to include them in your diet for optimum performance and vitality. Superfoods not only have more nutrition per bite than other foods do, they also have other components that cut down on inflammation in the body, support mental health, and boost energy, stamina and longevity. Our bodies contain toxins that are detrimental to our health. These toxins are from the foods we eat, the water we drink and from the air we breathe. There are hundreds of studies showing that environmental problems can easily put our bodies into an overload, making it way too hard to get rid of the toxins. Basically, to get rid of these toxins, the body needs antitoxins. Antitoxins help cleanse the digestive system and protect the body against cancer-causing chemicals and tumors. One of the best antitoxins to cleanse the body and keep diseases like cancer away is, without a doubt, cellular Superfoods. Cellular Superfoods contain natural ingredients, which are scientifically proven to carry cleansing minerals, vitamins, as well as flavonoids. They act as defense mechanisms against any toxins that may harm the body by producing tumor suppressor cells. These cells help with the improvement of the body’s immune system, combating any mutant and diseased cells. Below is a list of the top 50 best cellular healing Superfoods, which you should add to your daily diet as soon as possible.  In fact, these foods not only taste good but they will give you a glowing and well-toned skin, prevent cancer, improve your brain health and help you in weight management. If you do not feel that your body is working at its optimal level of performance, these Superfoods will greatly improve your overall health. 1) Almond milk Almond milk is extremely rich in Vitamin E, which is very important in regulating skin health. It contains minerals like calcium, iron, magnesium, phosphorus, potassium, sodium, and zinc. One serving of almond milk contains a half of the recommend daily value that offers these cellular healing benefits:</w:t>
            </w:r>
          </w:p>
          <w:p w14:paraId="3D41C41E" w14:textId="77777777" w:rsidR="005030C3" w:rsidRPr="00812AA4" w:rsidRDefault="005030C3" w:rsidP="005030C3">
            <w:pPr>
              <w:pStyle w:val="NoSpacing"/>
              <w:rPr>
                <w:rFonts w:cstheme="minorHAnsi"/>
              </w:rPr>
            </w:pPr>
            <w:r w:rsidRPr="00812AA4">
              <w:rPr>
                <w:rFonts w:cstheme="minorHAnsi"/>
              </w:rPr>
              <w:t>Helps with the body’s bone structure</w:t>
            </w:r>
          </w:p>
          <w:p w14:paraId="1F0D7D28" w14:textId="77777777" w:rsidR="005030C3" w:rsidRPr="00812AA4" w:rsidRDefault="005030C3" w:rsidP="005030C3">
            <w:pPr>
              <w:pStyle w:val="NoSpacing"/>
              <w:rPr>
                <w:rFonts w:cstheme="minorHAnsi"/>
              </w:rPr>
            </w:pPr>
            <w:r w:rsidRPr="00812AA4">
              <w:rPr>
                <w:rFonts w:cstheme="minorHAnsi"/>
              </w:rPr>
              <w:t>Improves eyesight</w:t>
            </w:r>
          </w:p>
          <w:p w14:paraId="63871B3B" w14:textId="77777777" w:rsidR="005030C3" w:rsidRPr="00812AA4" w:rsidRDefault="005030C3" w:rsidP="005030C3">
            <w:pPr>
              <w:pStyle w:val="NoSpacing"/>
              <w:rPr>
                <w:rFonts w:cstheme="minorHAnsi"/>
              </w:rPr>
            </w:pPr>
            <w:r w:rsidRPr="00812AA4">
              <w:rPr>
                <w:rFonts w:cstheme="minorHAnsi"/>
              </w:rPr>
              <w:t>Helps with muscle growth and repair</w:t>
            </w:r>
          </w:p>
          <w:p w14:paraId="512C8D02" w14:textId="77777777" w:rsidR="005030C3" w:rsidRPr="00812AA4" w:rsidRDefault="005030C3" w:rsidP="005030C3">
            <w:pPr>
              <w:pStyle w:val="NoSpacing"/>
              <w:rPr>
                <w:rFonts w:cstheme="minorHAnsi"/>
              </w:rPr>
            </w:pPr>
            <w:r w:rsidRPr="00812AA4">
              <w:rPr>
                <w:rFonts w:cstheme="minorHAnsi"/>
              </w:rPr>
              <w:t>Regulate blood levels</w:t>
            </w:r>
          </w:p>
          <w:p w14:paraId="352A791E" w14:textId="77777777" w:rsidR="005030C3" w:rsidRPr="00812AA4" w:rsidRDefault="005030C3" w:rsidP="005030C3">
            <w:pPr>
              <w:pStyle w:val="NoSpacing"/>
              <w:rPr>
                <w:rFonts w:cstheme="minorHAnsi"/>
              </w:rPr>
            </w:pPr>
            <w:r w:rsidRPr="00812AA4">
              <w:rPr>
                <w:rFonts w:cstheme="minorHAnsi"/>
              </w:rPr>
              <w:t>Keeps the blood pressure levels well maintained</w:t>
            </w:r>
          </w:p>
          <w:p w14:paraId="39754340" w14:textId="77777777" w:rsidR="005030C3" w:rsidRPr="00812AA4" w:rsidRDefault="005030C3" w:rsidP="005030C3">
            <w:pPr>
              <w:pStyle w:val="NoSpacing"/>
              <w:rPr>
                <w:rFonts w:cstheme="minorHAnsi"/>
              </w:rPr>
            </w:pPr>
            <w:r w:rsidRPr="00812AA4">
              <w:rPr>
                <w:rFonts w:cstheme="minorHAnsi"/>
              </w:rPr>
              <w:t xml:space="preserve">          2)  Apples Packing in quite a bit of soluble fiber (4 grams per medium apple) for a modest amount of calories (95) makes apples a filling, sweet snack. Apples are very popular fruits and are extremely rich in essential dietary fiber, flavonoid, and antioxidants that are well-known for the many cellular healing benefits The benefits include:</w:t>
            </w:r>
          </w:p>
          <w:p w14:paraId="62A1AF70" w14:textId="77777777" w:rsidR="005030C3" w:rsidRPr="00812AA4" w:rsidRDefault="005030C3" w:rsidP="005030C3">
            <w:pPr>
              <w:pStyle w:val="NoSpacing"/>
              <w:rPr>
                <w:rFonts w:cstheme="minorHAnsi"/>
              </w:rPr>
            </w:pPr>
            <w:r w:rsidRPr="00812AA4">
              <w:rPr>
                <w:rFonts w:cstheme="minorHAnsi"/>
              </w:rPr>
              <w:t>Offer protection against Alzheimer diseases</w:t>
            </w:r>
          </w:p>
          <w:p w14:paraId="6FD43693" w14:textId="77777777" w:rsidR="005030C3" w:rsidRPr="00812AA4" w:rsidRDefault="005030C3" w:rsidP="005030C3">
            <w:pPr>
              <w:pStyle w:val="NoSpacing"/>
              <w:rPr>
                <w:rFonts w:cstheme="minorHAnsi"/>
              </w:rPr>
            </w:pPr>
            <w:r w:rsidRPr="00812AA4">
              <w:rPr>
                <w:rFonts w:cstheme="minorHAnsi"/>
              </w:rPr>
              <w:t>Decrease the chances of getting diabetes.</w:t>
            </w:r>
          </w:p>
          <w:p w14:paraId="3B3E8BE8" w14:textId="77777777" w:rsidR="005030C3" w:rsidRPr="00812AA4" w:rsidRDefault="005030C3" w:rsidP="005030C3">
            <w:pPr>
              <w:pStyle w:val="NoSpacing"/>
              <w:rPr>
                <w:rFonts w:cstheme="minorHAnsi"/>
              </w:rPr>
            </w:pPr>
            <w:r w:rsidRPr="00812AA4">
              <w:rPr>
                <w:rFonts w:cstheme="minorHAnsi"/>
              </w:rPr>
              <w:t>Protect the body against cancer causing agents</w:t>
            </w:r>
          </w:p>
          <w:p w14:paraId="698A0956" w14:textId="77777777" w:rsidR="005030C3" w:rsidRPr="00812AA4" w:rsidRDefault="005030C3" w:rsidP="005030C3">
            <w:pPr>
              <w:pStyle w:val="NoSpacing"/>
              <w:rPr>
                <w:rFonts w:cstheme="minorHAnsi"/>
              </w:rPr>
            </w:pPr>
            <w:r w:rsidRPr="00812AA4">
              <w:rPr>
                <w:rFonts w:cstheme="minorHAnsi"/>
              </w:rPr>
              <w:t>Help with the body’s digestive system</w:t>
            </w:r>
          </w:p>
          <w:p w14:paraId="6F952213" w14:textId="77777777" w:rsidR="005030C3" w:rsidRPr="00812AA4" w:rsidRDefault="005030C3" w:rsidP="005030C3">
            <w:pPr>
              <w:pStyle w:val="NoSpacing"/>
              <w:rPr>
                <w:rFonts w:cstheme="minorHAnsi"/>
              </w:rPr>
            </w:pPr>
            <w:r w:rsidRPr="00812AA4">
              <w:rPr>
                <w:rFonts w:cstheme="minorHAnsi"/>
              </w:rPr>
              <w:lastRenderedPageBreak/>
              <w:t xml:space="preserve">          3) Arugula </w:t>
            </w:r>
            <w:proofErr w:type="spellStart"/>
            <w:r w:rsidRPr="00812AA4">
              <w:rPr>
                <w:rFonts w:cstheme="minorHAnsi"/>
              </w:rPr>
              <w:t>Arugula</w:t>
            </w:r>
            <w:proofErr w:type="spellEnd"/>
            <w:r w:rsidRPr="00812AA4">
              <w:rPr>
                <w:rFonts w:cstheme="minorHAnsi"/>
              </w:rPr>
              <w:t xml:space="preserve"> is a leafy herb that is primarily used in salad.  Arugula contains high levels of folic acid and antioxidants like vitamin C, vitamin K, and vitamin A. If you consume arugula regular, you’ll likely to reap these cellular healing benefits:</w:t>
            </w:r>
          </w:p>
          <w:p w14:paraId="47491A14" w14:textId="77777777" w:rsidR="005030C3" w:rsidRPr="00812AA4" w:rsidRDefault="005030C3" w:rsidP="005030C3">
            <w:pPr>
              <w:pStyle w:val="NoSpacing"/>
              <w:rPr>
                <w:rFonts w:cstheme="minorHAnsi"/>
              </w:rPr>
            </w:pPr>
            <w:r w:rsidRPr="00812AA4">
              <w:rPr>
                <w:rFonts w:cstheme="minorHAnsi"/>
              </w:rPr>
              <w:t>Antioxidants that help in cancer prevention</w:t>
            </w:r>
          </w:p>
          <w:p w14:paraId="5A7A4FC0" w14:textId="77777777" w:rsidR="005030C3" w:rsidRPr="00812AA4" w:rsidRDefault="005030C3" w:rsidP="005030C3">
            <w:pPr>
              <w:pStyle w:val="NoSpacing"/>
              <w:rPr>
                <w:rFonts w:cstheme="minorHAnsi"/>
              </w:rPr>
            </w:pPr>
            <w:r w:rsidRPr="00812AA4">
              <w:rPr>
                <w:rFonts w:cstheme="minorHAnsi"/>
              </w:rPr>
              <w:t>During the hot months, the herb help in hydration</w:t>
            </w:r>
          </w:p>
          <w:p w14:paraId="21525477" w14:textId="77777777" w:rsidR="005030C3" w:rsidRPr="00812AA4" w:rsidRDefault="005030C3" w:rsidP="005030C3">
            <w:pPr>
              <w:pStyle w:val="NoSpacing"/>
              <w:rPr>
                <w:rFonts w:cstheme="minorHAnsi"/>
              </w:rPr>
            </w:pPr>
            <w:r w:rsidRPr="00812AA4">
              <w:rPr>
                <w:rFonts w:cstheme="minorHAnsi"/>
              </w:rPr>
              <w:t>High in vitamins and minerals that improve brain functions</w:t>
            </w:r>
          </w:p>
          <w:p w14:paraId="6E7F194B" w14:textId="77777777" w:rsidR="005030C3" w:rsidRPr="00812AA4" w:rsidRDefault="005030C3" w:rsidP="005030C3">
            <w:pPr>
              <w:pStyle w:val="NoSpacing"/>
              <w:rPr>
                <w:rFonts w:cstheme="minorHAnsi"/>
              </w:rPr>
            </w:pPr>
            <w:r w:rsidRPr="00812AA4">
              <w:rPr>
                <w:rFonts w:cstheme="minorHAnsi"/>
              </w:rPr>
              <w:t>Improvement of the bones</w:t>
            </w:r>
          </w:p>
          <w:p w14:paraId="1CFA37B4" w14:textId="77777777" w:rsidR="005030C3" w:rsidRPr="00812AA4" w:rsidRDefault="005030C3" w:rsidP="005030C3">
            <w:pPr>
              <w:pStyle w:val="NoSpacing"/>
              <w:rPr>
                <w:rFonts w:cstheme="minorHAnsi"/>
              </w:rPr>
            </w:pPr>
            <w:r w:rsidRPr="00812AA4">
              <w:rPr>
                <w:rFonts w:cstheme="minorHAnsi"/>
              </w:rPr>
              <w:t xml:space="preserve">            4) Avocado Inside of just one avocado, you will get a dose of vitamins A, B6, C, E and K. Sometimes referred to as, the guacamole, the avocado is a very popular fruit that has many cellular healing benefits. Some of the benefits include:</w:t>
            </w:r>
          </w:p>
          <w:p w14:paraId="4637A5C5" w14:textId="77777777" w:rsidR="005030C3" w:rsidRPr="00812AA4" w:rsidRDefault="005030C3" w:rsidP="005030C3">
            <w:pPr>
              <w:pStyle w:val="NoSpacing"/>
              <w:rPr>
                <w:rFonts w:cstheme="minorHAnsi"/>
              </w:rPr>
            </w:pPr>
            <w:r w:rsidRPr="00812AA4">
              <w:rPr>
                <w:rFonts w:cstheme="minorHAnsi"/>
              </w:rPr>
              <w:t>Contains phytochemicals that help in fighting cancer</w:t>
            </w:r>
          </w:p>
          <w:p w14:paraId="5FDF44F1" w14:textId="77777777" w:rsidR="005030C3" w:rsidRPr="00812AA4" w:rsidRDefault="005030C3" w:rsidP="005030C3">
            <w:pPr>
              <w:pStyle w:val="NoSpacing"/>
              <w:rPr>
                <w:rFonts w:cstheme="minorHAnsi"/>
              </w:rPr>
            </w:pPr>
            <w:r w:rsidRPr="00812AA4">
              <w:rPr>
                <w:rFonts w:cstheme="minorHAnsi"/>
              </w:rPr>
              <w:t>Contains mono saturated fats which help in reducing cholesterol levels</w:t>
            </w:r>
          </w:p>
          <w:p w14:paraId="1364AB3E" w14:textId="77777777" w:rsidR="005030C3" w:rsidRPr="00812AA4" w:rsidRDefault="005030C3" w:rsidP="005030C3">
            <w:pPr>
              <w:pStyle w:val="NoSpacing"/>
              <w:rPr>
                <w:rFonts w:cstheme="minorHAnsi"/>
              </w:rPr>
            </w:pPr>
            <w:r w:rsidRPr="00812AA4">
              <w:rPr>
                <w:rFonts w:cstheme="minorHAnsi"/>
              </w:rPr>
              <w:t>Regulate and increase the blood flow</w:t>
            </w:r>
          </w:p>
          <w:p w14:paraId="180A2D43" w14:textId="77777777" w:rsidR="005030C3" w:rsidRPr="00812AA4" w:rsidRDefault="005030C3" w:rsidP="005030C3">
            <w:pPr>
              <w:pStyle w:val="NoSpacing"/>
              <w:rPr>
                <w:rFonts w:cstheme="minorHAnsi"/>
              </w:rPr>
            </w:pPr>
            <w:r w:rsidRPr="00812AA4">
              <w:rPr>
                <w:rFonts w:cstheme="minorHAnsi"/>
              </w:rPr>
              <w:t>Reduce any risks of high blood pressure</w:t>
            </w:r>
          </w:p>
          <w:p w14:paraId="59771E9B" w14:textId="77777777" w:rsidR="005030C3" w:rsidRPr="00812AA4" w:rsidRDefault="005030C3" w:rsidP="005030C3">
            <w:pPr>
              <w:pStyle w:val="NoSpacing"/>
              <w:rPr>
                <w:rFonts w:cstheme="minorHAnsi"/>
              </w:rPr>
            </w:pPr>
            <w:r w:rsidRPr="00812AA4">
              <w:rPr>
                <w:rFonts w:cstheme="minorHAnsi"/>
              </w:rPr>
              <w:t xml:space="preserve">          5)  Black pepper Black Pepper helps with proper digestion which is essential to avoid diarrhea, constipation and colic. Pepper also helps to prevent the formation of intestinal gas. Black pepper is an inexpensive frequently used spice that is easy to get. A pinch of black pepper in your meals has the following cellular healing benefits: Some benefits include:</w:t>
            </w:r>
          </w:p>
          <w:p w14:paraId="49DE1426" w14:textId="77777777" w:rsidR="005030C3" w:rsidRPr="00812AA4" w:rsidRDefault="005030C3" w:rsidP="005030C3">
            <w:pPr>
              <w:pStyle w:val="NoSpacing"/>
              <w:rPr>
                <w:rFonts w:cstheme="minorHAnsi"/>
              </w:rPr>
            </w:pPr>
            <w:r w:rsidRPr="00812AA4">
              <w:rPr>
                <w:rFonts w:cstheme="minorHAnsi"/>
              </w:rPr>
              <w:t>Helps in cleansing the body through frequent and controlled urination</w:t>
            </w:r>
          </w:p>
          <w:p w14:paraId="67B7C899" w14:textId="77777777" w:rsidR="005030C3" w:rsidRPr="00812AA4" w:rsidRDefault="005030C3" w:rsidP="005030C3">
            <w:pPr>
              <w:pStyle w:val="NoSpacing"/>
              <w:rPr>
                <w:rFonts w:cstheme="minorHAnsi"/>
              </w:rPr>
            </w:pPr>
            <w:r w:rsidRPr="00812AA4">
              <w:rPr>
                <w:rFonts w:cstheme="minorHAnsi"/>
              </w:rPr>
              <w:t>Helps in weight loss by breaking down fat cells</w:t>
            </w:r>
          </w:p>
          <w:p w14:paraId="10978AC6" w14:textId="77777777" w:rsidR="005030C3" w:rsidRPr="00812AA4" w:rsidRDefault="005030C3" w:rsidP="005030C3">
            <w:pPr>
              <w:pStyle w:val="NoSpacing"/>
              <w:rPr>
                <w:rFonts w:cstheme="minorHAnsi"/>
              </w:rPr>
            </w:pPr>
            <w:r w:rsidRPr="00812AA4">
              <w:rPr>
                <w:rFonts w:cstheme="minorHAnsi"/>
              </w:rPr>
              <w:t>Improves digestion by increasing hydrochloric acid in the stomach</w:t>
            </w:r>
          </w:p>
          <w:p w14:paraId="20B384B4" w14:textId="77777777" w:rsidR="005030C3" w:rsidRPr="00812AA4" w:rsidRDefault="005030C3" w:rsidP="005030C3">
            <w:pPr>
              <w:pStyle w:val="NoSpacing"/>
              <w:rPr>
                <w:rFonts w:cstheme="minorHAnsi"/>
              </w:rPr>
            </w:pPr>
            <w:r w:rsidRPr="00812AA4">
              <w:rPr>
                <w:rFonts w:cstheme="minorHAnsi"/>
              </w:rPr>
              <w:t>Help in gas reduction</w:t>
            </w:r>
          </w:p>
          <w:p w14:paraId="21F6BEC4" w14:textId="77777777" w:rsidR="005030C3" w:rsidRPr="00812AA4" w:rsidRDefault="005030C3" w:rsidP="005030C3">
            <w:pPr>
              <w:pStyle w:val="NoSpacing"/>
              <w:rPr>
                <w:rFonts w:cstheme="minorHAnsi"/>
              </w:rPr>
            </w:pPr>
            <w:r w:rsidRPr="00812AA4">
              <w:rPr>
                <w:rFonts w:cstheme="minorHAnsi"/>
              </w:rPr>
              <w:t xml:space="preserve">          6)  Black raspberries Anthocyanins in Black raspberries may promote healthy eyesight in several ways, including by improving night vision, boosting circulation within the capillaries of the retina, reducing the risk of retinopathy in diabetic patients. There are many different ways to eat raspberries. You can eat them as they </w:t>
            </w:r>
            <w:proofErr w:type="spellStart"/>
            <w:r w:rsidRPr="00812AA4">
              <w:rPr>
                <w:rFonts w:cstheme="minorHAnsi"/>
              </w:rPr>
              <w:t>are,or</w:t>
            </w:r>
            <w:proofErr w:type="spellEnd"/>
            <w:r w:rsidRPr="00812AA4">
              <w:rPr>
                <w:rFonts w:cstheme="minorHAnsi"/>
              </w:rPr>
              <w:t xml:space="preserve"> simply combine them with a smoothie. They are extremely nutritious and some of their cellular healing benefits are:</w:t>
            </w:r>
          </w:p>
          <w:p w14:paraId="120122B9" w14:textId="77777777" w:rsidR="005030C3" w:rsidRPr="00812AA4" w:rsidRDefault="005030C3" w:rsidP="005030C3">
            <w:pPr>
              <w:pStyle w:val="NoSpacing"/>
              <w:rPr>
                <w:rFonts w:cstheme="minorHAnsi"/>
              </w:rPr>
            </w:pPr>
            <w:r w:rsidRPr="00812AA4">
              <w:rPr>
                <w:rFonts w:cstheme="minorHAnsi"/>
              </w:rPr>
              <w:t>Help to reduce tumor growths</w:t>
            </w:r>
          </w:p>
          <w:p w14:paraId="509DCB8D" w14:textId="77777777" w:rsidR="005030C3" w:rsidRPr="00812AA4" w:rsidRDefault="005030C3" w:rsidP="005030C3">
            <w:pPr>
              <w:pStyle w:val="NoSpacing"/>
              <w:rPr>
                <w:rFonts w:cstheme="minorHAnsi"/>
              </w:rPr>
            </w:pPr>
            <w:r w:rsidRPr="00812AA4">
              <w:rPr>
                <w:rFonts w:cstheme="minorHAnsi"/>
              </w:rPr>
              <w:t>Have ellagic which acts as an anti-viral and anti- bacterial</w:t>
            </w:r>
          </w:p>
          <w:p w14:paraId="5096D0D7" w14:textId="77777777" w:rsidR="005030C3" w:rsidRPr="00812AA4" w:rsidRDefault="005030C3" w:rsidP="005030C3">
            <w:pPr>
              <w:pStyle w:val="NoSpacing"/>
              <w:rPr>
                <w:rFonts w:cstheme="minorHAnsi"/>
              </w:rPr>
            </w:pPr>
            <w:r w:rsidRPr="00812AA4">
              <w:rPr>
                <w:rFonts w:cstheme="minorHAnsi"/>
              </w:rPr>
              <w:t>Have antioxidants that help to prevent cancer, especially of the colon and esophagus</w:t>
            </w:r>
          </w:p>
          <w:p w14:paraId="44D6A22B" w14:textId="77777777" w:rsidR="005030C3" w:rsidRPr="00812AA4" w:rsidRDefault="005030C3" w:rsidP="005030C3">
            <w:pPr>
              <w:pStyle w:val="NoSpacing"/>
              <w:rPr>
                <w:rFonts w:cstheme="minorHAnsi"/>
              </w:rPr>
            </w:pPr>
            <w:r w:rsidRPr="00812AA4">
              <w:rPr>
                <w:rFonts w:cstheme="minorHAnsi"/>
              </w:rPr>
              <w:t>Their phenolic content helps in fighting different kinds of diseases in the body</w:t>
            </w:r>
          </w:p>
          <w:p w14:paraId="79183232" w14:textId="77777777" w:rsidR="005030C3" w:rsidRPr="00812AA4" w:rsidRDefault="005030C3" w:rsidP="005030C3">
            <w:pPr>
              <w:pStyle w:val="NoSpacing"/>
              <w:rPr>
                <w:rFonts w:cstheme="minorHAnsi"/>
              </w:rPr>
            </w:pPr>
            <w:r w:rsidRPr="00812AA4">
              <w:rPr>
                <w:rFonts w:cstheme="minorHAnsi"/>
              </w:rPr>
              <w:t xml:space="preserve">          7)  Blueberries </w:t>
            </w:r>
            <w:proofErr w:type="spellStart"/>
            <w:r w:rsidRPr="00812AA4">
              <w:rPr>
                <w:rFonts w:cstheme="minorHAnsi"/>
              </w:rPr>
              <w:t>Blueberries</w:t>
            </w:r>
            <w:proofErr w:type="spellEnd"/>
            <w:r w:rsidRPr="00812AA4">
              <w:rPr>
                <w:rFonts w:cstheme="minorHAnsi"/>
              </w:rPr>
              <w:t xml:space="preserve"> are sweet berries that are commonly known as brainpower boosters. Hundreds of studies reveal that these Superfoods can reduce age-related symptoms from dementia. Consuming just one cup of blueberries provides the following nutrients: Resveratrol, Gallic acid, Lutein, Zeaxanthin, Vitamin K and C, Manganese and Fiber. Besides, they:</w:t>
            </w:r>
          </w:p>
          <w:p w14:paraId="304A9B8E" w14:textId="77777777" w:rsidR="005030C3" w:rsidRPr="00812AA4" w:rsidRDefault="005030C3" w:rsidP="005030C3">
            <w:pPr>
              <w:pStyle w:val="NoSpacing"/>
              <w:rPr>
                <w:rFonts w:cstheme="minorHAnsi"/>
              </w:rPr>
            </w:pPr>
            <w:r w:rsidRPr="00812AA4">
              <w:rPr>
                <w:rFonts w:cstheme="minorHAnsi"/>
              </w:rPr>
              <w:t>Repairs damaged cell structures</w:t>
            </w:r>
          </w:p>
          <w:p w14:paraId="393E65F0" w14:textId="77777777" w:rsidR="005030C3" w:rsidRPr="00812AA4" w:rsidRDefault="005030C3" w:rsidP="005030C3">
            <w:pPr>
              <w:pStyle w:val="NoSpacing"/>
              <w:rPr>
                <w:rFonts w:cstheme="minorHAnsi"/>
              </w:rPr>
            </w:pPr>
            <w:r w:rsidRPr="00812AA4">
              <w:rPr>
                <w:rFonts w:cstheme="minorHAnsi"/>
              </w:rPr>
              <w:t>Help with brain protection, improving learning capacity and motor skills.</w:t>
            </w:r>
          </w:p>
          <w:p w14:paraId="29D96960" w14:textId="77777777" w:rsidR="005030C3" w:rsidRPr="00812AA4" w:rsidRDefault="005030C3" w:rsidP="005030C3">
            <w:pPr>
              <w:pStyle w:val="NoSpacing"/>
              <w:rPr>
                <w:rFonts w:cstheme="minorHAnsi"/>
              </w:rPr>
            </w:pPr>
            <w:r w:rsidRPr="00812AA4">
              <w:rPr>
                <w:rFonts w:cstheme="minorHAnsi"/>
              </w:rPr>
              <w:t>Regulate the body’s blood sugar levels</w:t>
            </w:r>
          </w:p>
          <w:p w14:paraId="14AC62C4" w14:textId="77777777" w:rsidR="005030C3" w:rsidRPr="00812AA4" w:rsidRDefault="005030C3" w:rsidP="005030C3">
            <w:pPr>
              <w:pStyle w:val="NoSpacing"/>
              <w:rPr>
                <w:rFonts w:cstheme="minorHAnsi"/>
              </w:rPr>
            </w:pPr>
            <w:r w:rsidRPr="00812AA4">
              <w:rPr>
                <w:rFonts w:cstheme="minorHAnsi"/>
              </w:rPr>
              <w:t xml:space="preserve">          8)  Brazil Nuts The greatest health benefit of Brazil nuts lies in their high selenium content. Brazilian nuts are very healthy snacks with great nutritional benefits. Some of the cellular healing benefits of Brazilian nuts are:</w:t>
            </w:r>
          </w:p>
          <w:p w14:paraId="3455B958" w14:textId="77777777" w:rsidR="005030C3" w:rsidRPr="00812AA4" w:rsidRDefault="005030C3" w:rsidP="005030C3">
            <w:pPr>
              <w:pStyle w:val="NoSpacing"/>
              <w:rPr>
                <w:rFonts w:cstheme="minorHAnsi"/>
              </w:rPr>
            </w:pPr>
            <w:r w:rsidRPr="00812AA4">
              <w:rPr>
                <w:rFonts w:cstheme="minorHAnsi"/>
              </w:rPr>
              <w:t>They boost the body’s metabolism</w:t>
            </w:r>
          </w:p>
          <w:p w14:paraId="57B42B07" w14:textId="77777777" w:rsidR="005030C3" w:rsidRPr="00812AA4" w:rsidRDefault="005030C3" w:rsidP="005030C3">
            <w:pPr>
              <w:pStyle w:val="NoSpacing"/>
              <w:rPr>
                <w:rFonts w:cstheme="minorHAnsi"/>
              </w:rPr>
            </w:pPr>
            <w:r w:rsidRPr="00812AA4">
              <w:rPr>
                <w:rFonts w:cstheme="minorHAnsi"/>
              </w:rPr>
              <w:t>They help to maintain better bone strength.</w:t>
            </w:r>
          </w:p>
          <w:p w14:paraId="35E37F04" w14:textId="77777777" w:rsidR="005030C3" w:rsidRPr="00812AA4" w:rsidRDefault="005030C3" w:rsidP="005030C3">
            <w:pPr>
              <w:pStyle w:val="NoSpacing"/>
              <w:rPr>
                <w:rFonts w:cstheme="minorHAnsi"/>
              </w:rPr>
            </w:pPr>
            <w:r w:rsidRPr="00812AA4">
              <w:rPr>
                <w:rFonts w:cstheme="minorHAnsi"/>
              </w:rPr>
              <w:t>They have antioxidants that help to fight many diseases including cancer</w:t>
            </w:r>
          </w:p>
          <w:p w14:paraId="738C7D43" w14:textId="77777777" w:rsidR="005030C3" w:rsidRPr="00812AA4" w:rsidRDefault="005030C3" w:rsidP="005030C3">
            <w:pPr>
              <w:pStyle w:val="NoSpacing"/>
              <w:rPr>
                <w:rFonts w:cstheme="minorHAnsi"/>
              </w:rPr>
            </w:pPr>
            <w:r w:rsidRPr="00812AA4">
              <w:rPr>
                <w:rFonts w:cstheme="minorHAnsi"/>
              </w:rPr>
              <w:t>They contain Vitamin E which helps with the maintenance of the membrane of the skin</w:t>
            </w:r>
          </w:p>
          <w:p w14:paraId="6FAE781C" w14:textId="77777777" w:rsidR="005030C3" w:rsidRPr="00812AA4" w:rsidRDefault="005030C3" w:rsidP="005030C3">
            <w:pPr>
              <w:pStyle w:val="NoSpacing"/>
              <w:rPr>
                <w:rFonts w:cstheme="minorHAnsi"/>
              </w:rPr>
            </w:pPr>
            <w:r w:rsidRPr="00812AA4">
              <w:rPr>
                <w:rFonts w:cstheme="minorHAnsi"/>
              </w:rPr>
              <w:t xml:space="preserve">          9)  Broccoli </w:t>
            </w:r>
            <w:proofErr w:type="spellStart"/>
            <w:r w:rsidRPr="00812AA4">
              <w:rPr>
                <w:rFonts w:cstheme="minorHAnsi"/>
              </w:rPr>
              <w:t>Broccoli</w:t>
            </w:r>
            <w:proofErr w:type="spellEnd"/>
            <w:r w:rsidRPr="00812AA4">
              <w:rPr>
                <w:rFonts w:cstheme="minorHAnsi"/>
              </w:rPr>
              <w:t xml:space="preserve"> provides 92 micrograms of vitamin K, well over 100% of your daily need. Broccoli is a vegetable that is well-known to carry high amounts of carotenoid and sulforaphane, </w:t>
            </w:r>
            <w:r w:rsidRPr="00812AA4">
              <w:rPr>
                <w:rFonts w:cstheme="minorHAnsi"/>
              </w:rPr>
              <w:lastRenderedPageBreak/>
              <w:t>which helps to flush out chemicals that cause cancer from the body. Other cellular healing benefits are:</w:t>
            </w:r>
          </w:p>
          <w:p w14:paraId="1342C548" w14:textId="77777777" w:rsidR="005030C3" w:rsidRPr="00812AA4" w:rsidRDefault="005030C3" w:rsidP="005030C3">
            <w:pPr>
              <w:pStyle w:val="NoSpacing"/>
              <w:rPr>
                <w:rFonts w:cstheme="minorHAnsi"/>
              </w:rPr>
            </w:pPr>
            <w:r w:rsidRPr="00812AA4">
              <w:rPr>
                <w:rFonts w:cstheme="minorHAnsi"/>
              </w:rPr>
              <w:t>Improves the digestive system</w:t>
            </w:r>
          </w:p>
          <w:p w14:paraId="03971F6C" w14:textId="77777777" w:rsidR="005030C3" w:rsidRPr="00812AA4" w:rsidRDefault="005030C3" w:rsidP="005030C3">
            <w:pPr>
              <w:pStyle w:val="NoSpacing"/>
              <w:rPr>
                <w:rFonts w:cstheme="minorHAnsi"/>
              </w:rPr>
            </w:pPr>
            <w:r w:rsidRPr="00812AA4">
              <w:rPr>
                <w:rFonts w:cstheme="minorHAnsi"/>
              </w:rPr>
              <w:t>Helps in weight maintenance</w:t>
            </w:r>
          </w:p>
          <w:p w14:paraId="579D118E" w14:textId="77777777" w:rsidR="005030C3" w:rsidRPr="00812AA4" w:rsidRDefault="005030C3" w:rsidP="005030C3">
            <w:pPr>
              <w:pStyle w:val="NoSpacing"/>
              <w:rPr>
                <w:rFonts w:cstheme="minorHAnsi"/>
              </w:rPr>
            </w:pPr>
            <w:r w:rsidRPr="00812AA4">
              <w:rPr>
                <w:rFonts w:cstheme="minorHAnsi"/>
              </w:rPr>
              <w:t>Improvement of the health of the heart</w:t>
            </w:r>
          </w:p>
          <w:p w14:paraId="3FB74B94" w14:textId="77777777" w:rsidR="005030C3" w:rsidRPr="00812AA4" w:rsidRDefault="005030C3" w:rsidP="005030C3">
            <w:pPr>
              <w:pStyle w:val="NoSpacing"/>
              <w:rPr>
                <w:rFonts w:cstheme="minorHAnsi"/>
              </w:rPr>
            </w:pPr>
            <w:r w:rsidRPr="00812AA4">
              <w:rPr>
                <w:rFonts w:cstheme="minorHAnsi"/>
              </w:rPr>
              <w:t>Better functioning of the cognitive</w:t>
            </w:r>
          </w:p>
          <w:p w14:paraId="75DB422E" w14:textId="77777777" w:rsidR="005030C3" w:rsidRPr="00812AA4" w:rsidRDefault="005030C3" w:rsidP="005030C3">
            <w:pPr>
              <w:pStyle w:val="NoSpacing"/>
              <w:rPr>
                <w:rFonts w:cstheme="minorHAnsi"/>
              </w:rPr>
            </w:pPr>
            <w:r w:rsidRPr="00812AA4">
              <w:rPr>
                <w:rFonts w:cstheme="minorHAnsi"/>
              </w:rPr>
              <w:t>Helps to reduce tumors</w:t>
            </w:r>
          </w:p>
          <w:p w14:paraId="7786E19C" w14:textId="77777777" w:rsidR="005030C3" w:rsidRPr="00812AA4" w:rsidRDefault="005030C3" w:rsidP="005030C3">
            <w:pPr>
              <w:pStyle w:val="NoSpacing"/>
              <w:rPr>
                <w:rFonts w:cstheme="minorHAnsi"/>
              </w:rPr>
            </w:pPr>
            <w:r w:rsidRPr="00812AA4">
              <w:rPr>
                <w:rFonts w:cstheme="minorHAnsi"/>
              </w:rPr>
              <w:t xml:space="preserve">          10)  Brussels sprouts Brussels sprouts meet your vitamin C and vitamin K needs for the day. Brussels sprouts are low calorie and highly nutritious cellular super food that are a good source of different vitamins and minerals. Its benefits include:</w:t>
            </w:r>
          </w:p>
          <w:p w14:paraId="0C8A041A" w14:textId="77777777" w:rsidR="005030C3" w:rsidRPr="00812AA4" w:rsidRDefault="005030C3" w:rsidP="005030C3">
            <w:pPr>
              <w:pStyle w:val="NoSpacing"/>
              <w:rPr>
                <w:rFonts w:cstheme="minorHAnsi"/>
              </w:rPr>
            </w:pPr>
            <w:r w:rsidRPr="00812AA4">
              <w:rPr>
                <w:rFonts w:cstheme="minorHAnsi"/>
              </w:rPr>
              <w:t>Improves the cardiovascular system</w:t>
            </w:r>
          </w:p>
          <w:p w14:paraId="25CC189D" w14:textId="77777777" w:rsidR="005030C3" w:rsidRPr="00812AA4" w:rsidRDefault="005030C3" w:rsidP="005030C3">
            <w:pPr>
              <w:pStyle w:val="NoSpacing"/>
              <w:rPr>
                <w:rFonts w:cstheme="minorHAnsi"/>
              </w:rPr>
            </w:pPr>
            <w:r w:rsidRPr="00812AA4">
              <w:rPr>
                <w:rFonts w:cstheme="minorHAnsi"/>
              </w:rPr>
              <w:t>Lowers cholesterol level.</w:t>
            </w:r>
          </w:p>
          <w:p w14:paraId="21D8F73C" w14:textId="77777777" w:rsidR="005030C3" w:rsidRPr="00812AA4" w:rsidRDefault="005030C3" w:rsidP="005030C3">
            <w:pPr>
              <w:pStyle w:val="NoSpacing"/>
              <w:rPr>
                <w:rFonts w:cstheme="minorHAnsi"/>
              </w:rPr>
            </w:pPr>
            <w:r w:rsidRPr="00812AA4">
              <w:rPr>
                <w:rFonts w:cstheme="minorHAnsi"/>
              </w:rPr>
              <w:t>Contains antioxidants that lowers the risk of cancer</w:t>
            </w:r>
          </w:p>
          <w:p w14:paraId="1B91751E" w14:textId="77777777" w:rsidR="005030C3" w:rsidRPr="00812AA4" w:rsidRDefault="005030C3" w:rsidP="005030C3">
            <w:pPr>
              <w:pStyle w:val="NoSpacing"/>
              <w:rPr>
                <w:rFonts w:cstheme="minorHAnsi"/>
              </w:rPr>
            </w:pPr>
            <w:r w:rsidRPr="00812AA4">
              <w:rPr>
                <w:rFonts w:cstheme="minorHAnsi"/>
              </w:rPr>
              <w:t>Helps flush out the toxic compounds from the body</w:t>
            </w:r>
          </w:p>
          <w:p w14:paraId="3646BBD8" w14:textId="77777777" w:rsidR="005030C3" w:rsidRPr="00812AA4" w:rsidRDefault="005030C3" w:rsidP="005030C3">
            <w:pPr>
              <w:pStyle w:val="NoSpacing"/>
              <w:rPr>
                <w:rFonts w:cstheme="minorHAnsi"/>
              </w:rPr>
            </w:pPr>
            <w:r w:rsidRPr="00812AA4">
              <w:rPr>
                <w:rFonts w:cstheme="minorHAnsi"/>
              </w:rPr>
              <w:t xml:space="preserve">          11) Buckwheat pasta Buckwheat pasta is a great Source of Manganese, Thiamin, High in Protein, high in Soluble Fiber. Buckwheat pasta is very rich in proteins and contains a nutrient called rutin, which is a flavonoid that greatly benefits the human body. Buckwheat pasta is a great substitute for the regular pasta, boasting the following cellular healing benefits:</w:t>
            </w:r>
          </w:p>
          <w:p w14:paraId="52A10CEF" w14:textId="77777777" w:rsidR="005030C3" w:rsidRPr="00812AA4" w:rsidRDefault="005030C3" w:rsidP="005030C3">
            <w:pPr>
              <w:pStyle w:val="NoSpacing"/>
              <w:rPr>
                <w:rFonts w:cstheme="minorHAnsi"/>
              </w:rPr>
            </w:pPr>
            <w:r w:rsidRPr="00812AA4">
              <w:rPr>
                <w:rFonts w:cstheme="minorHAnsi"/>
              </w:rPr>
              <w:t>Insoluble fibers protect against gallstones and other gall bladder issues</w:t>
            </w:r>
          </w:p>
          <w:p w14:paraId="077A00E6" w14:textId="77777777" w:rsidR="005030C3" w:rsidRPr="00812AA4" w:rsidRDefault="005030C3" w:rsidP="005030C3">
            <w:pPr>
              <w:pStyle w:val="NoSpacing"/>
              <w:rPr>
                <w:rFonts w:cstheme="minorHAnsi"/>
              </w:rPr>
            </w:pPr>
            <w:r w:rsidRPr="00812AA4">
              <w:rPr>
                <w:rFonts w:cstheme="minorHAnsi"/>
              </w:rPr>
              <w:t>Very efficient in weight loss and improves the digestive system</w:t>
            </w:r>
          </w:p>
          <w:p w14:paraId="6E812363" w14:textId="77777777" w:rsidR="005030C3" w:rsidRPr="00812AA4" w:rsidRDefault="005030C3" w:rsidP="005030C3">
            <w:pPr>
              <w:pStyle w:val="NoSpacing"/>
              <w:rPr>
                <w:rFonts w:cstheme="minorHAnsi"/>
              </w:rPr>
            </w:pPr>
            <w:r w:rsidRPr="00812AA4">
              <w:rPr>
                <w:rFonts w:cstheme="minorHAnsi"/>
              </w:rPr>
              <w:t>Reduce the risk of getting breast cancer</w:t>
            </w:r>
          </w:p>
          <w:p w14:paraId="6B3770C4" w14:textId="77777777" w:rsidR="005030C3" w:rsidRPr="00812AA4" w:rsidRDefault="005030C3" w:rsidP="005030C3">
            <w:pPr>
              <w:pStyle w:val="NoSpacing"/>
              <w:rPr>
                <w:rFonts w:cstheme="minorHAnsi"/>
              </w:rPr>
            </w:pPr>
            <w:r w:rsidRPr="00812AA4">
              <w:rPr>
                <w:rFonts w:cstheme="minorHAnsi"/>
              </w:rPr>
              <w:t>Protects the body cells against the damaging free radicals</w:t>
            </w:r>
          </w:p>
          <w:p w14:paraId="48EE0D4F" w14:textId="77777777" w:rsidR="005030C3" w:rsidRPr="00812AA4" w:rsidRDefault="005030C3" w:rsidP="005030C3">
            <w:pPr>
              <w:pStyle w:val="NoSpacing"/>
              <w:rPr>
                <w:rFonts w:cstheme="minorHAnsi"/>
              </w:rPr>
            </w:pPr>
            <w:r w:rsidRPr="00812AA4">
              <w:rPr>
                <w:rFonts w:cstheme="minorHAnsi"/>
              </w:rPr>
              <w:t>Prevents plaque buildup that leads to high cholesterol</w:t>
            </w:r>
          </w:p>
          <w:p w14:paraId="6F815E26" w14:textId="77777777" w:rsidR="005030C3" w:rsidRPr="00812AA4" w:rsidRDefault="005030C3" w:rsidP="005030C3">
            <w:pPr>
              <w:pStyle w:val="NoSpacing"/>
              <w:rPr>
                <w:rFonts w:cstheme="minorHAnsi"/>
              </w:rPr>
            </w:pPr>
            <w:r w:rsidRPr="00812AA4">
              <w:rPr>
                <w:rFonts w:cstheme="minorHAnsi"/>
              </w:rPr>
              <w:t>Helps with stabilization of blood sugar</w:t>
            </w:r>
          </w:p>
          <w:p w14:paraId="5105B876" w14:textId="77777777" w:rsidR="005030C3" w:rsidRPr="00812AA4" w:rsidRDefault="005030C3" w:rsidP="005030C3">
            <w:pPr>
              <w:pStyle w:val="NoSpacing"/>
              <w:rPr>
                <w:rFonts w:cstheme="minorHAnsi"/>
              </w:rPr>
            </w:pPr>
            <w:r w:rsidRPr="00812AA4">
              <w:rPr>
                <w:rFonts w:cstheme="minorHAnsi"/>
              </w:rPr>
              <w:t xml:space="preserve">          12) Carrots </w:t>
            </w:r>
            <w:proofErr w:type="spellStart"/>
            <w:r w:rsidRPr="00812AA4">
              <w:rPr>
                <w:rFonts w:cstheme="minorHAnsi"/>
              </w:rPr>
              <w:t>Carrots</w:t>
            </w:r>
            <w:proofErr w:type="spellEnd"/>
            <w:r w:rsidRPr="00812AA4">
              <w:rPr>
                <w:rFonts w:cstheme="minorHAnsi"/>
              </w:rPr>
              <w:t xml:space="preserve"> provide vitamin A and a host of other impressive health benefits including beautiful skin, and anti-aging. Carrots are commonly known for improving the eye. That aside, there are more benefits attached to this super food. Carrots are rich in many nutrients, carrying good amounts of fiber content and beta-carotene that bring about the cellular healing benefits below:</w:t>
            </w:r>
          </w:p>
          <w:p w14:paraId="63826CFE" w14:textId="77777777" w:rsidR="005030C3" w:rsidRPr="00812AA4" w:rsidRDefault="005030C3" w:rsidP="005030C3">
            <w:pPr>
              <w:pStyle w:val="NoSpacing"/>
              <w:rPr>
                <w:rFonts w:cstheme="minorHAnsi"/>
              </w:rPr>
            </w:pPr>
            <w:r w:rsidRPr="00812AA4">
              <w:rPr>
                <w:rFonts w:cstheme="minorHAnsi"/>
              </w:rPr>
              <w:t>Maintain a healthy skin</w:t>
            </w:r>
          </w:p>
          <w:p w14:paraId="1D9C3C38" w14:textId="77777777" w:rsidR="005030C3" w:rsidRPr="00812AA4" w:rsidRDefault="005030C3" w:rsidP="005030C3">
            <w:pPr>
              <w:pStyle w:val="NoSpacing"/>
              <w:rPr>
                <w:rFonts w:cstheme="minorHAnsi"/>
              </w:rPr>
            </w:pPr>
            <w:r w:rsidRPr="00812AA4">
              <w:rPr>
                <w:rFonts w:cstheme="minorHAnsi"/>
              </w:rPr>
              <w:t>Boost immune system</w:t>
            </w:r>
          </w:p>
          <w:p w14:paraId="0DBEF20F" w14:textId="77777777" w:rsidR="005030C3" w:rsidRPr="00812AA4" w:rsidRDefault="005030C3" w:rsidP="005030C3">
            <w:pPr>
              <w:pStyle w:val="NoSpacing"/>
              <w:rPr>
                <w:rFonts w:cstheme="minorHAnsi"/>
              </w:rPr>
            </w:pPr>
            <w:r w:rsidRPr="00812AA4">
              <w:rPr>
                <w:rFonts w:cstheme="minorHAnsi"/>
              </w:rPr>
              <w:t>Fights cancer</w:t>
            </w:r>
          </w:p>
          <w:p w14:paraId="7158E863" w14:textId="77777777" w:rsidR="005030C3" w:rsidRPr="00812AA4" w:rsidRDefault="005030C3" w:rsidP="005030C3">
            <w:pPr>
              <w:pStyle w:val="NoSpacing"/>
              <w:rPr>
                <w:rFonts w:cstheme="minorHAnsi"/>
              </w:rPr>
            </w:pPr>
            <w:r w:rsidRPr="00812AA4">
              <w:rPr>
                <w:rFonts w:cstheme="minorHAnsi"/>
              </w:rPr>
              <w:t>Improve the oral health</w:t>
            </w:r>
          </w:p>
          <w:p w14:paraId="7AD80DFB" w14:textId="77777777" w:rsidR="005030C3" w:rsidRPr="00812AA4" w:rsidRDefault="005030C3" w:rsidP="005030C3">
            <w:pPr>
              <w:pStyle w:val="NoSpacing"/>
              <w:rPr>
                <w:rFonts w:cstheme="minorHAnsi"/>
              </w:rPr>
            </w:pPr>
            <w:r w:rsidRPr="00812AA4">
              <w:rPr>
                <w:rFonts w:cstheme="minorHAnsi"/>
              </w:rPr>
              <w:t>Protects the liver</w:t>
            </w:r>
          </w:p>
          <w:p w14:paraId="4D9D454D" w14:textId="77777777" w:rsidR="005030C3" w:rsidRPr="00812AA4" w:rsidRDefault="005030C3" w:rsidP="005030C3">
            <w:pPr>
              <w:pStyle w:val="NoSpacing"/>
              <w:rPr>
                <w:rFonts w:cstheme="minorHAnsi"/>
              </w:rPr>
            </w:pPr>
            <w:r w:rsidRPr="00812AA4">
              <w:rPr>
                <w:rFonts w:cstheme="minorHAnsi"/>
              </w:rPr>
              <w:t xml:space="preserve">          13) Cilantro </w:t>
            </w:r>
            <w:proofErr w:type="spellStart"/>
            <w:r w:rsidRPr="00812AA4">
              <w:rPr>
                <w:rFonts w:cstheme="minorHAnsi"/>
              </w:rPr>
              <w:t>Cilantro</w:t>
            </w:r>
            <w:proofErr w:type="spellEnd"/>
            <w:r w:rsidRPr="00812AA4">
              <w:rPr>
                <w:rFonts w:cstheme="minorHAnsi"/>
              </w:rPr>
              <w:t xml:space="preserve"> is very low in saturated fat and cholesterol. Cilantro is a great herb that contains vitamin K, folate, manganese, potassium, chlorine, and powerful antioxidants beta-carotene, lutein, zeaxanthin, and beta-</w:t>
            </w:r>
            <w:proofErr w:type="spellStart"/>
            <w:r w:rsidRPr="00812AA4">
              <w:rPr>
                <w:rFonts w:cstheme="minorHAnsi"/>
              </w:rPr>
              <w:t>crypoxanthin</w:t>
            </w:r>
            <w:proofErr w:type="spellEnd"/>
            <w:r w:rsidRPr="00812AA4">
              <w:rPr>
                <w:rFonts w:cstheme="minorHAnsi"/>
              </w:rPr>
              <w:t>. These properties will help you reap some of the following cellular healing benefits:</w:t>
            </w:r>
          </w:p>
          <w:p w14:paraId="25788333" w14:textId="77777777" w:rsidR="005030C3" w:rsidRPr="00812AA4" w:rsidRDefault="005030C3" w:rsidP="005030C3">
            <w:pPr>
              <w:pStyle w:val="NoSpacing"/>
              <w:rPr>
                <w:rFonts w:cstheme="minorHAnsi"/>
              </w:rPr>
            </w:pPr>
            <w:r w:rsidRPr="00812AA4">
              <w:rPr>
                <w:rFonts w:cstheme="minorHAnsi"/>
              </w:rPr>
              <w:t>Lowers blood sugar</w:t>
            </w:r>
          </w:p>
          <w:p w14:paraId="1B4E0868" w14:textId="77777777" w:rsidR="005030C3" w:rsidRPr="00812AA4" w:rsidRDefault="005030C3" w:rsidP="005030C3">
            <w:pPr>
              <w:pStyle w:val="NoSpacing"/>
              <w:rPr>
                <w:rFonts w:cstheme="minorHAnsi"/>
              </w:rPr>
            </w:pPr>
            <w:r w:rsidRPr="00812AA4">
              <w:rPr>
                <w:rFonts w:cstheme="minorHAnsi"/>
              </w:rPr>
              <w:t>Inhibits against unwanted oxidation</w:t>
            </w:r>
          </w:p>
          <w:p w14:paraId="1BA53F32" w14:textId="77777777" w:rsidR="005030C3" w:rsidRPr="00812AA4" w:rsidRDefault="005030C3" w:rsidP="005030C3">
            <w:pPr>
              <w:pStyle w:val="NoSpacing"/>
              <w:rPr>
                <w:rFonts w:cstheme="minorHAnsi"/>
              </w:rPr>
            </w:pPr>
            <w:r w:rsidRPr="00812AA4">
              <w:rPr>
                <w:rFonts w:cstheme="minorHAnsi"/>
              </w:rPr>
              <w:t>Help with curbing insomnia</w:t>
            </w:r>
          </w:p>
          <w:p w14:paraId="2D762A98" w14:textId="77777777" w:rsidR="005030C3" w:rsidRPr="00812AA4" w:rsidRDefault="005030C3" w:rsidP="005030C3">
            <w:pPr>
              <w:pStyle w:val="NoSpacing"/>
              <w:rPr>
                <w:rFonts w:cstheme="minorHAnsi"/>
              </w:rPr>
            </w:pPr>
            <w:r w:rsidRPr="00812AA4">
              <w:rPr>
                <w:rFonts w:cstheme="minorHAnsi"/>
              </w:rPr>
              <w:t>Fights body diseases and cancer-causing agents</w:t>
            </w:r>
          </w:p>
          <w:p w14:paraId="294CE35C" w14:textId="77777777" w:rsidR="005030C3" w:rsidRPr="00812AA4" w:rsidRDefault="005030C3" w:rsidP="005030C3">
            <w:pPr>
              <w:pStyle w:val="NoSpacing"/>
              <w:rPr>
                <w:rFonts w:cstheme="minorHAnsi"/>
              </w:rPr>
            </w:pPr>
            <w:r w:rsidRPr="00812AA4">
              <w:rPr>
                <w:rFonts w:cstheme="minorHAnsi"/>
              </w:rPr>
              <w:t>Improves the cardiovascular</w:t>
            </w:r>
          </w:p>
          <w:p w14:paraId="05BB079C" w14:textId="77777777" w:rsidR="005030C3" w:rsidRPr="00812AA4" w:rsidRDefault="005030C3" w:rsidP="005030C3">
            <w:pPr>
              <w:pStyle w:val="NoSpacing"/>
              <w:rPr>
                <w:rFonts w:cstheme="minorHAnsi"/>
              </w:rPr>
            </w:pPr>
            <w:r w:rsidRPr="00812AA4">
              <w:rPr>
                <w:rFonts w:cstheme="minorHAnsi"/>
              </w:rPr>
              <w:t xml:space="preserve">          14). Coconut oil Coconut oil is easily converted into energy for the body and people will experience a sustained energy from coconut oil. Several research studies show that coconut oil has unique healthy fats called medium-chain fatty acids-Caprylic acid, Lauric acid, and Capric acid. The oil is also rich in vitamin E and antioxidants, and anti-aging properties. You can consume the oil or rub it on the skin to increase hydration and block harmful UV rays. Some of its cellular healing benefits are:</w:t>
            </w:r>
          </w:p>
          <w:p w14:paraId="731F8E36" w14:textId="77777777" w:rsidR="005030C3" w:rsidRPr="00812AA4" w:rsidRDefault="005030C3" w:rsidP="005030C3">
            <w:pPr>
              <w:pStyle w:val="NoSpacing"/>
              <w:rPr>
                <w:rFonts w:cstheme="minorHAnsi"/>
              </w:rPr>
            </w:pPr>
            <w:r w:rsidRPr="00812AA4">
              <w:rPr>
                <w:rFonts w:cstheme="minorHAnsi"/>
              </w:rPr>
              <w:t>Helps combat bacteria and other infections</w:t>
            </w:r>
          </w:p>
          <w:p w14:paraId="1C9FA3B5" w14:textId="77777777" w:rsidR="005030C3" w:rsidRPr="00812AA4" w:rsidRDefault="005030C3" w:rsidP="005030C3">
            <w:pPr>
              <w:pStyle w:val="NoSpacing"/>
              <w:rPr>
                <w:rFonts w:cstheme="minorHAnsi"/>
              </w:rPr>
            </w:pPr>
            <w:r w:rsidRPr="00812AA4">
              <w:rPr>
                <w:rFonts w:cstheme="minorHAnsi"/>
              </w:rPr>
              <w:lastRenderedPageBreak/>
              <w:t>It is very good in healing of some disorders of the brain.</w:t>
            </w:r>
          </w:p>
          <w:p w14:paraId="3358146C" w14:textId="77777777" w:rsidR="005030C3" w:rsidRPr="00812AA4" w:rsidRDefault="005030C3" w:rsidP="005030C3">
            <w:pPr>
              <w:pStyle w:val="NoSpacing"/>
              <w:rPr>
                <w:rFonts w:cstheme="minorHAnsi"/>
              </w:rPr>
            </w:pPr>
            <w:r w:rsidRPr="00812AA4">
              <w:rPr>
                <w:rFonts w:cstheme="minorHAnsi"/>
              </w:rPr>
              <w:t>Reduces any activities relating to seizure</w:t>
            </w:r>
          </w:p>
          <w:p w14:paraId="55143984" w14:textId="77777777" w:rsidR="005030C3" w:rsidRPr="00812AA4" w:rsidRDefault="005030C3" w:rsidP="005030C3">
            <w:pPr>
              <w:pStyle w:val="NoSpacing"/>
              <w:rPr>
                <w:rFonts w:cstheme="minorHAnsi"/>
              </w:rPr>
            </w:pPr>
            <w:r w:rsidRPr="00812AA4">
              <w:rPr>
                <w:rFonts w:cstheme="minorHAnsi"/>
              </w:rPr>
              <w:t>Fight hunger pangs</w:t>
            </w:r>
          </w:p>
          <w:p w14:paraId="03EF6555" w14:textId="77777777" w:rsidR="005030C3" w:rsidRPr="00812AA4" w:rsidRDefault="005030C3" w:rsidP="005030C3">
            <w:pPr>
              <w:pStyle w:val="NoSpacing"/>
              <w:rPr>
                <w:rFonts w:cstheme="minorHAnsi"/>
              </w:rPr>
            </w:pPr>
            <w:r w:rsidRPr="00812AA4">
              <w:rPr>
                <w:rFonts w:cstheme="minorHAnsi"/>
              </w:rPr>
              <w:t xml:space="preserve">            15) Dark chocolate Dark chocolate’s cocoa polyphenols may be involved in cholesterol control. According to recent research studies, this super food can reduce heart attacks and stroke. Also, if dark chocolate is consumed moderately, it has a variety of cellular healing benefits. Some of the benefits are:</w:t>
            </w:r>
          </w:p>
          <w:p w14:paraId="120F2255" w14:textId="77777777" w:rsidR="005030C3" w:rsidRPr="00812AA4" w:rsidRDefault="005030C3" w:rsidP="005030C3">
            <w:pPr>
              <w:pStyle w:val="NoSpacing"/>
              <w:rPr>
                <w:rFonts w:cstheme="minorHAnsi"/>
              </w:rPr>
            </w:pPr>
            <w:r w:rsidRPr="00812AA4">
              <w:rPr>
                <w:rFonts w:cstheme="minorHAnsi"/>
              </w:rPr>
              <w:t>Ensures better cognitive ability</w:t>
            </w:r>
          </w:p>
          <w:p w14:paraId="69A4D00C" w14:textId="77777777" w:rsidR="005030C3" w:rsidRPr="00812AA4" w:rsidRDefault="005030C3" w:rsidP="005030C3">
            <w:pPr>
              <w:pStyle w:val="NoSpacing"/>
              <w:rPr>
                <w:rFonts w:cstheme="minorHAnsi"/>
              </w:rPr>
            </w:pPr>
            <w:r w:rsidRPr="00812AA4">
              <w:rPr>
                <w:rFonts w:cstheme="minorHAnsi"/>
              </w:rPr>
              <w:t>Lowers chances of getting blood clots</w:t>
            </w:r>
          </w:p>
          <w:p w14:paraId="72CE4CE6" w14:textId="77777777" w:rsidR="005030C3" w:rsidRPr="00812AA4" w:rsidRDefault="005030C3" w:rsidP="005030C3">
            <w:pPr>
              <w:pStyle w:val="NoSpacing"/>
              <w:rPr>
                <w:rFonts w:cstheme="minorHAnsi"/>
              </w:rPr>
            </w:pPr>
            <w:r w:rsidRPr="00812AA4">
              <w:rPr>
                <w:rFonts w:cstheme="minorHAnsi"/>
              </w:rPr>
              <w:t>Reduces inflammation in the body.</w:t>
            </w:r>
          </w:p>
          <w:p w14:paraId="6F690D03" w14:textId="77777777" w:rsidR="005030C3" w:rsidRPr="00812AA4" w:rsidRDefault="005030C3" w:rsidP="005030C3">
            <w:pPr>
              <w:pStyle w:val="NoSpacing"/>
              <w:rPr>
                <w:rFonts w:cstheme="minorHAnsi"/>
              </w:rPr>
            </w:pPr>
            <w:r w:rsidRPr="00812AA4">
              <w:rPr>
                <w:rFonts w:cstheme="minorHAnsi"/>
              </w:rPr>
              <w:t>Helps in reduction of high blood pressure</w:t>
            </w:r>
          </w:p>
          <w:p w14:paraId="2C2516DD" w14:textId="77777777" w:rsidR="005030C3" w:rsidRPr="00812AA4" w:rsidRDefault="005030C3" w:rsidP="005030C3">
            <w:pPr>
              <w:pStyle w:val="NoSpacing"/>
              <w:rPr>
                <w:rFonts w:cstheme="minorHAnsi"/>
              </w:rPr>
            </w:pPr>
            <w:r w:rsidRPr="00812AA4">
              <w:rPr>
                <w:rFonts w:cstheme="minorHAnsi"/>
              </w:rPr>
              <w:t>Boosts mood</w:t>
            </w:r>
          </w:p>
          <w:p w14:paraId="25EAEFFB" w14:textId="77777777" w:rsidR="005030C3" w:rsidRPr="00812AA4" w:rsidRDefault="005030C3" w:rsidP="005030C3">
            <w:pPr>
              <w:pStyle w:val="NoSpacing"/>
              <w:rPr>
                <w:rFonts w:cstheme="minorHAnsi"/>
              </w:rPr>
            </w:pPr>
            <w:r w:rsidRPr="00812AA4">
              <w:rPr>
                <w:rFonts w:cstheme="minorHAnsi"/>
              </w:rPr>
              <w:t xml:space="preserve">            16) Dried mulberries </w:t>
            </w:r>
            <w:proofErr w:type="spellStart"/>
            <w:r w:rsidRPr="00812AA4">
              <w:rPr>
                <w:rFonts w:cstheme="minorHAnsi"/>
              </w:rPr>
              <w:t>Mulberries</w:t>
            </w:r>
            <w:proofErr w:type="spellEnd"/>
            <w:r w:rsidRPr="00812AA4">
              <w:rPr>
                <w:rFonts w:cstheme="minorHAnsi"/>
              </w:rPr>
              <w:t xml:space="preserve"> contain alkaloids that activate macrophages. Macrophages are white blood cells that stimulate the immune system, putting it on high active alert against health threats Dried mulberries provide unusually high levels of vitamin C, fiber, calcium, and antioxidants. They are delicious as snack, or you can mix them with yogurt and experience the following cellular healing benefits:</w:t>
            </w:r>
          </w:p>
          <w:p w14:paraId="410545E7" w14:textId="77777777" w:rsidR="005030C3" w:rsidRPr="00812AA4" w:rsidRDefault="005030C3" w:rsidP="005030C3">
            <w:pPr>
              <w:pStyle w:val="NoSpacing"/>
              <w:rPr>
                <w:rFonts w:cstheme="minorHAnsi"/>
              </w:rPr>
            </w:pPr>
            <w:r w:rsidRPr="00812AA4">
              <w:rPr>
                <w:rFonts w:cstheme="minorHAnsi"/>
              </w:rPr>
              <w:t>Enhanced oxygen circulation</w:t>
            </w:r>
          </w:p>
          <w:p w14:paraId="025780F8" w14:textId="77777777" w:rsidR="005030C3" w:rsidRPr="00812AA4" w:rsidRDefault="005030C3" w:rsidP="005030C3">
            <w:pPr>
              <w:pStyle w:val="NoSpacing"/>
              <w:rPr>
                <w:rFonts w:cstheme="minorHAnsi"/>
              </w:rPr>
            </w:pPr>
            <w:r w:rsidRPr="00812AA4">
              <w:rPr>
                <w:rFonts w:cstheme="minorHAnsi"/>
              </w:rPr>
              <w:t>Getting rid of toxic substances from the body</w:t>
            </w:r>
          </w:p>
          <w:p w14:paraId="71FB5998" w14:textId="77777777" w:rsidR="005030C3" w:rsidRPr="00812AA4" w:rsidRDefault="005030C3" w:rsidP="005030C3">
            <w:pPr>
              <w:pStyle w:val="NoSpacing"/>
              <w:rPr>
                <w:rFonts w:cstheme="minorHAnsi"/>
              </w:rPr>
            </w:pPr>
            <w:r w:rsidRPr="00812AA4">
              <w:rPr>
                <w:rFonts w:cstheme="minorHAnsi"/>
              </w:rPr>
              <w:t>Protection against stroke and cancer</w:t>
            </w:r>
          </w:p>
          <w:p w14:paraId="52A92291" w14:textId="77777777" w:rsidR="005030C3" w:rsidRPr="00812AA4" w:rsidRDefault="005030C3" w:rsidP="005030C3">
            <w:pPr>
              <w:pStyle w:val="NoSpacing"/>
              <w:rPr>
                <w:rFonts w:cstheme="minorHAnsi"/>
              </w:rPr>
            </w:pPr>
            <w:r w:rsidRPr="00812AA4">
              <w:rPr>
                <w:rFonts w:cstheme="minorHAnsi"/>
              </w:rPr>
              <w:t>Protection of the eyes from UV rays</w:t>
            </w:r>
          </w:p>
          <w:p w14:paraId="3D9FF94E" w14:textId="77777777" w:rsidR="005030C3" w:rsidRPr="00812AA4" w:rsidRDefault="005030C3" w:rsidP="005030C3">
            <w:pPr>
              <w:pStyle w:val="NoSpacing"/>
              <w:rPr>
                <w:rFonts w:cstheme="minorHAnsi"/>
              </w:rPr>
            </w:pPr>
            <w:r w:rsidRPr="00812AA4">
              <w:rPr>
                <w:rFonts w:cstheme="minorHAnsi"/>
              </w:rPr>
              <w:t xml:space="preserve">            17)  Extra-virgin Olive Oil (EVOO) Virgin olive oil can be used in cooking or for salads. Extra virgin olive oil also contains polyphenols which act as antioxidants, reducing the oxidative stress throughout your body. It is very healthy and has some of the following cellular healing benefits:</w:t>
            </w:r>
          </w:p>
          <w:p w14:paraId="3D2BFD01" w14:textId="77777777" w:rsidR="005030C3" w:rsidRPr="00812AA4" w:rsidRDefault="005030C3" w:rsidP="005030C3">
            <w:pPr>
              <w:pStyle w:val="NoSpacing"/>
              <w:rPr>
                <w:rFonts w:cstheme="minorHAnsi"/>
              </w:rPr>
            </w:pPr>
            <w:r w:rsidRPr="00812AA4">
              <w:rPr>
                <w:rFonts w:cstheme="minorHAnsi"/>
              </w:rPr>
              <w:t>Reduces chances of breast, respiratory and digestive cancers.</w:t>
            </w:r>
          </w:p>
          <w:p w14:paraId="5B95D6C5" w14:textId="77777777" w:rsidR="005030C3" w:rsidRPr="00812AA4" w:rsidRDefault="005030C3" w:rsidP="005030C3">
            <w:pPr>
              <w:pStyle w:val="NoSpacing"/>
              <w:rPr>
                <w:rFonts w:cstheme="minorHAnsi"/>
              </w:rPr>
            </w:pPr>
            <w:r w:rsidRPr="00812AA4">
              <w:rPr>
                <w:rFonts w:cstheme="minorHAnsi"/>
              </w:rPr>
              <w:t>Helps control cholesterol levels</w:t>
            </w:r>
          </w:p>
          <w:p w14:paraId="1E5D2161" w14:textId="77777777" w:rsidR="005030C3" w:rsidRPr="00812AA4" w:rsidRDefault="005030C3" w:rsidP="005030C3">
            <w:pPr>
              <w:pStyle w:val="NoSpacing"/>
              <w:rPr>
                <w:rFonts w:cstheme="minorHAnsi"/>
              </w:rPr>
            </w:pPr>
            <w:r w:rsidRPr="00812AA4">
              <w:rPr>
                <w:rFonts w:cstheme="minorHAnsi"/>
              </w:rPr>
              <w:t>Reduction of heart attack chances</w:t>
            </w:r>
          </w:p>
          <w:p w14:paraId="75D64999" w14:textId="77777777" w:rsidR="005030C3" w:rsidRPr="00812AA4" w:rsidRDefault="005030C3" w:rsidP="005030C3">
            <w:pPr>
              <w:pStyle w:val="NoSpacing"/>
              <w:rPr>
                <w:rFonts w:cstheme="minorHAnsi"/>
              </w:rPr>
            </w:pPr>
            <w:r w:rsidRPr="00812AA4">
              <w:rPr>
                <w:rFonts w:cstheme="minorHAnsi"/>
              </w:rPr>
              <w:t>Maintains sugar levels in the blood</w:t>
            </w:r>
          </w:p>
          <w:p w14:paraId="38D257BC" w14:textId="77777777" w:rsidR="005030C3" w:rsidRPr="00812AA4" w:rsidRDefault="005030C3" w:rsidP="005030C3">
            <w:pPr>
              <w:pStyle w:val="NoSpacing"/>
              <w:rPr>
                <w:rFonts w:cstheme="minorHAnsi"/>
              </w:rPr>
            </w:pPr>
            <w:r w:rsidRPr="00812AA4">
              <w:rPr>
                <w:rFonts w:cstheme="minorHAnsi"/>
              </w:rPr>
              <w:t xml:space="preserve">          18) Fish oil It comes down to omega-3 in fish oil, again and the power of fatty acids. Omega-3 works to decrease inflammation in the body. Fish oil is taken as a pill or just as it is. It has very many cellular healing benefits. Some of these are:</w:t>
            </w:r>
          </w:p>
          <w:p w14:paraId="787CA986" w14:textId="77777777" w:rsidR="005030C3" w:rsidRPr="00812AA4" w:rsidRDefault="005030C3" w:rsidP="005030C3">
            <w:pPr>
              <w:pStyle w:val="NoSpacing"/>
              <w:rPr>
                <w:rFonts w:cstheme="minorHAnsi"/>
              </w:rPr>
            </w:pPr>
            <w:r w:rsidRPr="00812AA4">
              <w:rPr>
                <w:rFonts w:cstheme="minorHAnsi"/>
              </w:rPr>
              <w:t>It doesn’t have cholesterol</w:t>
            </w:r>
          </w:p>
          <w:p w14:paraId="61807EE7" w14:textId="77777777" w:rsidR="005030C3" w:rsidRPr="00812AA4" w:rsidRDefault="005030C3" w:rsidP="005030C3">
            <w:pPr>
              <w:pStyle w:val="NoSpacing"/>
              <w:rPr>
                <w:rFonts w:cstheme="minorHAnsi"/>
              </w:rPr>
            </w:pPr>
            <w:r w:rsidRPr="00812AA4">
              <w:rPr>
                <w:rFonts w:cstheme="minorHAnsi"/>
              </w:rPr>
              <w:t>It improves the cardiovascular functions</w:t>
            </w:r>
          </w:p>
          <w:p w14:paraId="19913C43" w14:textId="77777777" w:rsidR="005030C3" w:rsidRPr="00812AA4" w:rsidRDefault="005030C3" w:rsidP="005030C3">
            <w:pPr>
              <w:pStyle w:val="NoSpacing"/>
              <w:rPr>
                <w:rFonts w:cstheme="minorHAnsi"/>
              </w:rPr>
            </w:pPr>
            <w:r w:rsidRPr="00812AA4">
              <w:rPr>
                <w:rFonts w:cstheme="minorHAnsi"/>
              </w:rPr>
              <w:t>It helps to prevent cancer</w:t>
            </w:r>
          </w:p>
          <w:p w14:paraId="73C18FBB" w14:textId="77777777" w:rsidR="005030C3" w:rsidRPr="00812AA4" w:rsidRDefault="005030C3" w:rsidP="005030C3">
            <w:pPr>
              <w:pStyle w:val="NoSpacing"/>
              <w:rPr>
                <w:rFonts w:cstheme="minorHAnsi"/>
              </w:rPr>
            </w:pPr>
            <w:r w:rsidRPr="00812AA4">
              <w:rPr>
                <w:rFonts w:cstheme="minorHAnsi"/>
              </w:rPr>
              <w:t>It is very good for the digestive system</w:t>
            </w:r>
          </w:p>
          <w:p w14:paraId="63B3FE61" w14:textId="77777777" w:rsidR="005030C3" w:rsidRPr="00812AA4" w:rsidRDefault="005030C3" w:rsidP="005030C3">
            <w:pPr>
              <w:pStyle w:val="NoSpacing"/>
              <w:rPr>
                <w:rFonts w:cstheme="minorHAnsi"/>
              </w:rPr>
            </w:pPr>
            <w:r w:rsidRPr="00812AA4">
              <w:rPr>
                <w:rFonts w:cstheme="minorHAnsi"/>
              </w:rPr>
              <w:t>It is rich in Omega 3 which is great for the brain</w:t>
            </w:r>
          </w:p>
          <w:p w14:paraId="0B32BC6A" w14:textId="77777777" w:rsidR="005030C3" w:rsidRPr="00812AA4" w:rsidRDefault="005030C3" w:rsidP="005030C3">
            <w:pPr>
              <w:pStyle w:val="NoSpacing"/>
              <w:rPr>
                <w:rFonts w:cstheme="minorHAnsi"/>
              </w:rPr>
            </w:pPr>
            <w:r w:rsidRPr="00812AA4">
              <w:rPr>
                <w:rFonts w:cstheme="minorHAnsi"/>
              </w:rPr>
              <w:t xml:space="preserve">            19) Garlic </w:t>
            </w:r>
            <w:proofErr w:type="spellStart"/>
            <w:r w:rsidRPr="00812AA4">
              <w:rPr>
                <w:rFonts w:cstheme="minorHAnsi"/>
              </w:rPr>
              <w:t>Garlic</w:t>
            </w:r>
            <w:proofErr w:type="spellEnd"/>
            <w:r w:rsidRPr="00812AA4">
              <w:rPr>
                <w:rFonts w:cstheme="minorHAnsi"/>
              </w:rPr>
              <w:t xml:space="preserve"> can help reduce lead toxicity in your body. This popular bulb onion is one of the most widely used spices to stop cancer. Other cellular healing benefits of garlic are:</w:t>
            </w:r>
          </w:p>
          <w:p w14:paraId="3472D493" w14:textId="77777777" w:rsidR="005030C3" w:rsidRPr="00812AA4" w:rsidRDefault="005030C3" w:rsidP="005030C3">
            <w:pPr>
              <w:pStyle w:val="NoSpacing"/>
              <w:rPr>
                <w:rFonts w:cstheme="minorHAnsi"/>
              </w:rPr>
            </w:pPr>
            <w:r w:rsidRPr="00812AA4">
              <w:rPr>
                <w:rFonts w:cstheme="minorHAnsi"/>
              </w:rPr>
              <w:t>It is a great cure for the common cold</w:t>
            </w:r>
          </w:p>
          <w:p w14:paraId="3451C95E" w14:textId="77777777" w:rsidR="005030C3" w:rsidRPr="00812AA4" w:rsidRDefault="005030C3" w:rsidP="005030C3">
            <w:pPr>
              <w:pStyle w:val="NoSpacing"/>
              <w:rPr>
                <w:rFonts w:cstheme="minorHAnsi"/>
              </w:rPr>
            </w:pPr>
            <w:r w:rsidRPr="00812AA4">
              <w:rPr>
                <w:rFonts w:cstheme="minorHAnsi"/>
              </w:rPr>
              <w:t>Helps to reduce acne</w:t>
            </w:r>
          </w:p>
          <w:p w14:paraId="40A6FD4E" w14:textId="77777777" w:rsidR="005030C3" w:rsidRPr="00812AA4" w:rsidRDefault="005030C3" w:rsidP="005030C3">
            <w:pPr>
              <w:pStyle w:val="NoSpacing"/>
              <w:rPr>
                <w:rFonts w:cstheme="minorHAnsi"/>
              </w:rPr>
            </w:pPr>
            <w:r w:rsidRPr="00812AA4">
              <w:rPr>
                <w:rFonts w:cstheme="minorHAnsi"/>
              </w:rPr>
              <w:t>Helps with hair growth</w:t>
            </w:r>
          </w:p>
          <w:p w14:paraId="6150713A" w14:textId="77777777" w:rsidR="005030C3" w:rsidRPr="00812AA4" w:rsidRDefault="005030C3" w:rsidP="005030C3">
            <w:pPr>
              <w:pStyle w:val="NoSpacing"/>
              <w:rPr>
                <w:rFonts w:cstheme="minorHAnsi"/>
              </w:rPr>
            </w:pPr>
            <w:r w:rsidRPr="00812AA4">
              <w:rPr>
                <w:rFonts w:cstheme="minorHAnsi"/>
              </w:rPr>
              <w:t>Ideal for weight control and loss</w:t>
            </w:r>
          </w:p>
          <w:p w14:paraId="66149A61" w14:textId="77777777" w:rsidR="005030C3" w:rsidRPr="00812AA4" w:rsidRDefault="005030C3" w:rsidP="005030C3">
            <w:pPr>
              <w:pStyle w:val="NoSpacing"/>
              <w:rPr>
                <w:rFonts w:cstheme="minorHAnsi"/>
              </w:rPr>
            </w:pPr>
            <w:r w:rsidRPr="00812AA4">
              <w:rPr>
                <w:rFonts w:cstheme="minorHAnsi"/>
              </w:rPr>
              <w:t>Great when it comes to healing sores and psoriasis</w:t>
            </w:r>
          </w:p>
          <w:p w14:paraId="3F73730D" w14:textId="77777777" w:rsidR="005030C3" w:rsidRPr="00812AA4" w:rsidRDefault="005030C3" w:rsidP="005030C3">
            <w:pPr>
              <w:pStyle w:val="NoSpacing"/>
              <w:rPr>
                <w:rFonts w:cstheme="minorHAnsi"/>
              </w:rPr>
            </w:pPr>
            <w:r w:rsidRPr="00812AA4">
              <w:rPr>
                <w:rFonts w:cstheme="minorHAnsi"/>
              </w:rPr>
              <w:t xml:space="preserve">          20) Ginger </w:t>
            </w:r>
            <w:proofErr w:type="spellStart"/>
            <w:r w:rsidRPr="00812AA4">
              <w:rPr>
                <w:rFonts w:cstheme="minorHAnsi"/>
              </w:rPr>
              <w:t>Ginger</w:t>
            </w:r>
            <w:proofErr w:type="spellEnd"/>
            <w:r w:rsidRPr="00812AA4">
              <w:rPr>
                <w:rFonts w:cstheme="minorHAnsi"/>
              </w:rPr>
              <w:t xml:space="preserve"> is a root that smells great, and is best known for its cure for stomach aches. Ginger is a blood thinner. It promotes regular digestion and metabolism of your food. Here are the  cellular healing benefits:</w:t>
            </w:r>
          </w:p>
          <w:p w14:paraId="4B117E35" w14:textId="77777777" w:rsidR="005030C3" w:rsidRPr="00812AA4" w:rsidRDefault="005030C3" w:rsidP="005030C3">
            <w:pPr>
              <w:pStyle w:val="NoSpacing"/>
              <w:rPr>
                <w:rFonts w:cstheme="minorHAnsi"/>
              </w:rPr>
            </w:pPr>
            <w:r w:rsidRPr="00812AA4">
              <w:rPr>
                <w:rFonts w:cstheme="minorHAnsi"/>
              </w:rPr>
              <w:t>Helps to control nausea</w:t>
            </w:r>
          </w:p>
          <w:p w14:paraId="792391D7" w14:textId="77777777" w:rsidR="005030C3" w:rsidRPr="00812AA4" w:rsidRDefault="005030C3" w:rsidP="005030C3">
            <w:pPr>
              <w:pStyle w:val="NoSpacing"/>
              <w:rPr>
                <w:rFonts w:cstheme="minorHAnsi"/>
              </w:rPr>
            </w:pPr>
            <w:r w:rsidRPr="00812AA4">
              <w:rPr>
                <w:rFonts w:cstheme="minorHAnsi"/>
              </w:rPr>
              <w:lastRenderedPageBreak/>
              <w:t>It relieves stomachaches and other abdominal discomforts, especially for women having menstrual problems.</w:t>
            </w:r>
          </w:p>
          <w:p w14:paraId="649ED618" w14:textId="77777777" w:rsidR="005030C3" w:rsidRPr="00812AA4" w:rsidRDefault="005030C3" w:rsidP="005030C3">
            <w:pPr>
              <w:pStyle w:val="NoSpacing"/>
              <w:rPr>
                <w:rFonts w:cstheme="minorHAnsi"/>
              </w:rPr>
            </w:pPr>
            <w:r w:rsidRPr="00812AA4">
              <w:rPr>
                <w:rFonts w:cstheme="minorHAnsi"/>
              </w:rPr>
              <w:t>Great in relieving different kinds of pain</w:t>
            </w:r>
          </w:p>
          <w:p w14:paraId="3C8853A0" w14:textId="77777777" w:rsidR="005030C3" w:rsidRPr="00812AA4" w:rsidRDefault="005030C3" w:rsidP="005030C3">
            <w:pPr>
              <w:pStyle w:val="NoSpacing"/>
              <w:rPr>
                <w:rFonts w:cstheme="minorHAnsi"/>
              </w:rPr>
            </w:pPr>
            <w:r w:rsidRPr="00812AA4">
              <w:rPr>
                <w:rFonts w:cstheme="minorHAnsi"/>
              </w:rPr>
              <w:t>Acts well as an anti-cancer agent</w:t>
            </w:r>
          </w:p>
          <w:p w14:paraId="54FCF318" w14:textId="77777777" w:rsidR="005030C3" w:rsidRPr="00812AA4" w:rsidRDefault="005030C3" w:rsidP="005030C3">
            <w:pPr>
              <w:pStyle w:val="NoSpacing"/>
              <w:rPr>
                <w:rFonts w:cstheme="minorHAnsi"/>
              </w:rPr>
            </w:pPr>
            <w:r w:rsidRPr="00812AA4">
              <w:rPr>
                <w:rFonts w:cstheme="minorHAnsi"/>
              </w:rPr>
              <w:t xml:space="preserve">          21) Goji berries Goji berries benefits include the ability to naturally treat diabetes, hypertension, infectious diseases, and common illnesses like the cold or a fever. Also known as, wolfberries, Goji berries are low in calories, fat-free, contain 18 amino acids, are a great source of fiber and antioxidants. Whether you eat them raw, dried, or in powdered or liquid form, you’re likely to experience the following cellular healing benefits:</w:t>
            </w:r>
          </w:p>
          <w:p w14:paraId="0706D4FC" w14:textId="77777777" w:rsidR="005030C3" w:rsidRPr="00812AA4" w:rsidRDefault="005030C3" w:rsidP="005030C3">
            <w:pPr>
              <w:pStyle w:val="NoSpacing"/>
              <w:rPr>
                <w:rFonts w:cstheme="minorHAnsi"/>
              </w:rPr>
            </w:pPr>
            <w:r w:rsidRPr="00812AA4">
              <w:rPr>
                <w:rFonts w:cstheme="minorHAnsi"/>
              </w:rPr>
              <w:t>Carry properties that help to reduce hunger</w:t>
            </w:r>
          </w:p>
          <w:p w14:paraId="2C25854A" w14:textId="77777777" w:rsidR="005030C3" w:rsidRPr="00812AA4" w:rsidRDefault="005030C3" w:rsidP="005030C3">
            <w:pPr>
              <w:pStyle w:val="NoSpacing"/>
              <w:rPr>
                <w:rFonts w:cstheme="minorHAnsi"/>
              </w:rPr>
            </w:pPr>
            <w:r w:rsidRPr="00812AA4">
              <w:rPr>
                <w:rFonts w:cstheme="minorHAnsi"/>
              </w:rPr>
              <w:t>Boost immune systems</w:t>
            </w:r>
          </w:p>
          <w:p w14:paraId="36773523" w14:textId="77777777" w:rsidR="005030C3" w:rsidRPr="00812AA4" w:rsidRDefault="005030C3" w:rsidP="005030C3">
            <w:pPr>
              <w:pStyle w:val="NoSpacing"/>
              <w:rPr>
                <w:rFonts w:cstheme="minorHAnsi"/>
              </w:rPr>
            </w:pPr>
            <w:r w:rsidRPr="00812AA4">
              <w:rPr>
                <w:rFonts w:cstheme="minorHAnsi"/>
              </w:rPr>
              <w:t>Contains phytonutrients that helps protect skin and eye health</w:t>
            </w:r>
          </w:p>
          <w:p w14:paraId="163E3D9C" w14:textId="77777777" w:rsidR="005030C3" w:rsidRPr="00812AA4" w:rsidRDefault="005030C3" w:rsidP="005030C3">
            <w:pPr>
              <w:pStyle w:val="NoSpacing"/>
              <w:rPr>
                <w:rFonts w:cstheme="minorHAnsi"/>
              </w:rPr>
            </w:pPr>
            <w:r w:rsidRPr="00812AA4">
              <w:rPr>
                <w:rFonts w:cstheme="minorHAnsi"/>
              </w:rPr>
              <w:t>Boosts the functioning of the brain and muscles</w:t>
            </w:r>
          </w:p>
          <w:p w14:paraId="6CCE3E7E" w14:textId="77777777" w:rsidR="005030C3" w:rsidRPr="00812AA4" w:rsidRDefault="005030C3" w:rsidP="005030C3">
            <w:pPr>
              <w:pStyle w:val="NoSpacing"/>
              <w:rPr>
                <w:rFonts w:cstheme="minorHAnsi"/>
              </w:rPr>
            </w:pPr>
            <w:r w:rsidRPr="00812AA4">
              <w:rPr>
                <w:rFonts w:cstheme="minorHAnsi"/>
              </w:rPr>
              <w:t xml:space="preserve">          22) Grapefruit </w:t>
            </w:r>
            <w:proofErr w:type="spellStart"/>
            <w:r w:rsidRPr="00812AA4">
              <w:rPr>
                <w:rFonts w:cstheme="minorHAnsi"/>
              </w:rPr>
              <w:t>Grapefruit</w:t>
            </w:r>
            <w:proofErr w:type="spellEnd"/>
            <w:r w:rsidRPr="00812AA4">
              <w:rPr>
                <w:rFonts w:cstheme="minorHAnsi"/>
              </w:rPr>
              <w:t xml:space="preserve"> is an incredibly healthy food to include in your diet. That’s because it’s high in nutrients, but low in calories. In fact, it’s one of the lowest-calorie fruits. Since they have high amounts of Vitamin C, grapefruits are very good immune boosters. Besides, they help reduce the risk of hearth-related problems-heart attack and stroke. Other cellular healing benefits are:</w:t>
            </w:r>
          </w:p>
          <w:p w14:paraId="3F406A26" w14:textId="77777777" w:rsidR="005030C3" w:rsidRPr="00812AA4" w:rsidRDefault="005030C3" w:rsidP="005030C3">
            <w:pPr>
              <w:pStyle w:val="NoSpacing"/>
              <w:rPr>
                <w:rFonts w:cstheme="minorHAnsi"/>
              </w:rPr>
            </w:pPr>
            <w:r w:rsidRPr="00812AA4">
              <w:rPr>
                <w:rFonts w:cstheme="minorHAnsi"/>
              </w:rPr>
              <w:t>Help prevent cancer that comes from lycopene</w:t>
            </w:r>
          </w:p>
          <w:p w14:paraId="25350FBE" w14:textId="77777777" w:rsidR="005030C3" w:rsidRPr="00812AA4" w:rsidRDefault="005030C3" w:rsidP="005030C3">
            <w:pPr>
              <w:pStyle w:val="NoSpacing"/>
              <w:rPr>
                <w:rFonts w:cstheme="minorHAnsi"/>
              </w:rPr>
            </w:pPr>
            <w:r w:rsidRPr="00812AA4">
              <w:rPr>
                <w:rFonts w:cstheme="minorHAnsi"/>
              </w:rPr>
              <w:t>Carry antioxidants that help to curb breast cancer</w:t>
            </w:r>
          </w:p>
          <w:p w14:paraId="7FA9C0FD" w14:textId="77777777" w:rsidR="005030C3" w:rsidRPr="00812AA4" w:rsidRDefault="005030C3" w:rsidP="005030C3">
            <w:pPr>
              <w:pStyle w:val="NoSpacing"/>
              <w:rPr>
                <w:rFonts w:cstheme="minorHAnsi"/>
              </w:rPr>
            </w:pPr>
            <w:r w:rsidRPr="00812AA4">
              <w:rPr>
                <w:rFonts w:cstheme="minorHAnsi"/>
              </w:rPr>
              <w:t>Reduction of cholesterol levels</w:t>
            </w:r>
          </w:p>
          <w:p w14:paraId="2E5DA95D" w14:textId="77777777" w:rsidR="005030C3" w:rsidRPr="00812AA4" w:rsidRDefault="005030C3" w:rsidP="005030C3">
            <w:pPr>
              <w:pStyle w:val="NoSpacing"/>
              <w:rPr>
                <w:rFonts w:cstheme="minorHAnsi"/>
              </w:rPr>
            </w:pPr>
            <w:r w:rsidRPr="00812AA4">
              <w:rPr>
                <w:rFonts w:cstheme="minorHAnsi"/>
              </w:rPr>
              <w:t>Help to detoxify the body</w:t>
            </w:r>
          </w:p>
          <w:p w14:paraId="5A372D93" w14:textId="77777777" w:rsidR="005030C3" w:rsidRPr="00812AA4" w:rsidRDefault="005030C3" w:rsidP="005030C3">
            <w:pPr>
              <w:pStyle w:val="NoSpacing"/>
              <w:rPr>
                <w:rFonts w:cstheme="minorHAnsi"/>
              </w:rPr>
            </w:pPr>
            <w:r w:rsidRPr="00812AA4">
              <w:rPr>
                <w:rFonts w:cstheme="minorHAnsi"/>
              </w:rPr>
              <w:t>Help in prevention of some diseases like the Alzheimer’s</w:t>
            </w:r>
          </w:p>
          <w:p w14:paraId="11DC439C" w14:textId="77777777" w:rsidR="005030C3" w:rsidRPr="00812AA4" w:rsidRDefault="005030C3" w:rsidP="005030C3">
            <w:pPr>
              <w:pStyle w:val="NoSpacing"/>
              <w:rPr>
                <w:rFonts w:cstheme="minorHAnsi"/>
              </w:rPr>
            </w:pPr>
            <w:r w:rsidRPr="00812AA4">
              <w:rPr>
                <w:rFonts w:cstheme="minorHAnsi"/>
              </w:rPr>
              <w:t xml:space="preserve">          23) Green tea Green tea, especially the Japanese green tea is loaded with powerful nutrients and antioxidants. It is loaded with polyphenols like flavonoids and catechins, which function as powerful antioxidants. These substances can reduce the formation of free radicals in the body, protecting cells and molecules from damage. These free radicals are known to play a role in aging and all sorts of diseases. Whether you drink it warm or iced, this popular drink has tremendous benefits, which include:</w:t>
            </w:r>
          </w:p>
          <w:p w14:paraId="4A1A7E07" w14:textId="77777777" w:rsidR="005030C3" w:rsidRPr="00812AA4" w:rsidRDefault="005030C3" w:rsidP="005030C3">
            <w:pPr>
              <w:pStyle w:val="NoSpacing"/>
              <w:rPr>
                <w:rFonts w:cstheme="minorHAnsi"/>
              </w:rPr>
            </w:pPr>
            <w:r w:rsidRPr="00812AA4">
              <w:rPr>
                <w:rFonts w:cstheme="minorHAnsi"/>
              </w:rPr>
              <w:t>Contains catechin and theaflavin that helps to suppress influenza, fight viruses and combat food poisoning</w:t>
            </w:r>
          </w:p>
          <w:p w14:paraId="7561C1E2" w14:textId="77777777" w:rsidR="005030C3" w:rsidRPr="00812AA4" w:rsidRDefault="005030C3" w:rsidP="005030C3">
            <w:pPr>
              <w:pStyle w:val="NoSpacing"/>
              <w:rPr>
                <w:rFonts w:cstheme="minorHAnsi"/>
              </w:rPr>
            </w:pPr>
            <w:r w:rsidRPr="00812AA4">
              <w:rPr>
                <w:rFonts w:cstheme="minorHAnsi"/>
              </w:rPr>
              <w:t>Helps to lower cholesterol levels</w:t>
            </w:r>
          </w:p>
          <w:p w14:paraId="4257F828" w14:textId="77777777" w:rsidR="005030C3" w:rsidRPr="00812AA4" w:rsidRDefault="005030C3" w:rsidP="005030C3">
            <w:pPr>
              <w:pStyle w:val="NoSpacing"/>
              <w:rPr>
                <w:rFonts w:cstheme="minorHAnsi"/>
              </w:rPr>
            </w:pPr>
            <w:r w:rsidRPr="00812AA4">
              <w:rPr>
                <w:rFonts w:cstheme="minorHAnsi"/>
              </w:rPr>
              <w:t>Regulates blood glucose</w:t>
            </w:r>
          </w:p>
          <w:p w14:paraId="43D7F684" w14:textId="77777777" w:rsidR="005030C3" w:rsidRPr="00812AA4" w:rsidRDefault="005030C3" w:rsidP="005030C3">
            <w:pPr>
              <w:pStyle w:val="NoSpacing"/>
              <w:rPr>
                <w:rFonts w:cstheme="minorHAnsi"/>
              </w:rPr>
            </w:pPr>
            <w:r w:rsidRPr="00812AA4">
              <w:rPr>
                <w:rFonts w:cstheme="minorHAnsi"/>
              </w:rPr>
              <w:t>Contains caffeine which acts as a positive stimulant in every organ in the body</w:t>
            </w:r>
          </w:p>
          <w:p w14:paraId="4F18F394" w14:textId="77777777" w:rsidR="005030C3" w:rsidRPr="00812AA4" w:rsidRDefault="005030C3" w:rsidP="005030C3">
            <w:pPr>
              <w:pStyle w:val="NoSpacing"/>
              <w:rPr>
                <w:rFonts w:cstheme="minorHAnsi"/>
              </w:rPr>
            </w:pPr>
            <w:r w:rsidRPr="00812AA4">
              <w:rPr>
                <w:rFonts w:cstheme="minorHAnsi"/>
              </w:rPr>
              <w:t>Helps combat Alzheimer’s disease and cancer-causing agents</w:t>
            </w:r>
          </w:p>
          <w:p w14:paraId="0B455580" w14:textId="77777777" w:rsidR="005030C3" w:rsidRPr="00812AA4" w:rsidRDefault="005030C3" w:rsidP="005030C3">
            <w:pPr>
              <w:pStyle w:val="NoSpacing"/>
              <w:rPr>
                <w:rFonts w:cstheme="minorHAnsi"/>
              </w:rPr>
            </w:pPr>
            <w:r w:rsidRPr="00812AA4">
              <w:rPr>
                <w:rFonts w:cstheme="minorHAnsi"/>
              </w:rPr>
              <w:t xml:space="preserve">          24). Hemp seed Hemp seeds are a great protein source, as more than 25% of their total calories are from high-quality protein. Hemp seeds are very rich in amino acids, omega-3 and Omega -6. They are very important for brain health. Its other cellular health benefits include:</w:t>
            </w:r>
          </w:p>
          <w:p w14:paraId="7DEDD614" w14:textId="77777777" w:rsidR="005030C3" w:rsidRPr="00812AA4" w:rsidRDefault="005030C3" w:rsidP="005030C3">
            <w:pPr>
              <w:pStyle w:val="NoSpacing"/>
              <w:rPr>
                <w:rFonts w:cstheme="minorHAnsi"/>
              </w:rPr>
            </w:pPr>
            <w:r w:rsidRPr="00812AA4">
              <w:rPr>
                <w:rFonts w:cstheme="minorHAnsi"/>
              </w:rPr>
              <w:t>Help to stabilize the fatty acid balance</w:t>
            </w:r>
          </w:p>
          <w:p w14:paraId="283AC184" w14:textId="77777777" w:rsidR="005030C3" w:rsidRPr="00812AA4" w:rsidRDefault="005030C3" w:rsidP="005030C3">
            <w:pPr>
              <w:pStyle w:val="NoSpacing"/>
              <w:rPr>
                <w:rFonts w:cstheme="minorHAnsi"/>
              </w:rPr>
            </w:pPr>
            <w:r w:rsidRPr="00812AA4">
              <w:rPr>
                <w:rFonts w:cstheme="minorHAnsi"/>
              </w:rPr>
              <w:t>Have no phytic acid that prevents the body from mineral absorption.</w:t>
            </w:r>
          </w:p>
          <w:p w14:paraId="711EAF5B" w14:textId="77777777" w:rsidR="005030C3" w:rsidRPr="00812AA4" w:rsidRDefault="005030C3" w:rsidP="005030C3">
            <w:pPr>
              <w:pStyle w:val="NoSpacing"/>
              <w:rPr>
                <w:rFonts w:cstheme="minorHAnsi"/>
              </w:rPr>
            </w:pPr>
            <w:r w:rsidRPr="00812AA4">
              <w:rPr>
                <w:rFonts w:cstheme="minorHAnsi"/>
              </w:rPr>
              <w:t>Reduces bloating</w:t>
            </w:r>
          </w:p>
          <w:p w14:paraId="413A1E0F" w14:textId="77777777" w:rsidR="005030C3" w:rsidRPr="00812AA4" w:rsidRDefault="005030C3" w:rsidP="005030C3">
            <w:pPr>
              <w:pStyle w:val="NoSpacing"/>
              <w:rPr>
                <w:rFonts w:cstheme="minorHAnsi"/>
              </w:rPr>
            </w:pPr>
            <w:r w:rsidRPr="00812AA4">
              <w:rPr>
                <w:rFonts w:cstheme="minorHAnsi"/>
              </w:rPr>
              <w:t>Improves the immune system</w:t>
            </w:r>
          </w:p>
          <w:p w14:paraId="6DA003C8" w14:textId="77777777" w:rsidR="005030C3" w:rsidRPr="00812AA4" w:rsidRDefault="005030C3" w:rsidP="005030C3">
            <w:pPr>
              <w:pStyle w:val="NoSpacing"/>
              <w:rPr>
                <w:rFonts w:cstheme="minorHAnsi"/>
              </w:rPr>
            </w:pPr>
            <w:r w:rsidRPr="00812AA4">
              <w:rPr>
                <w:rFonts w:cstheme="minorHAnsi"/>
              </w:rPr>
              <w:t xml:space="preserve">          25) Honey High-quality honey contains many important antioxidants. These includes phenols, enzymes and compounds like flavonoids and organic acids. Honey is one of the oldest natural remedies, well-known to sooth coughs or aching throats. It has a sweet taste, and is mainly used in sauces, dressings, cooking, coating, dips and as a facial application. Its magical cellular healing benefits include:</w:t>
            </w:r>
          </w:p>
          <w:p w14:paraId="2EBE03CC" w14:textId="77777777" w:rsidR="005030C3" w:rsidRPr="00812AA4" w:rsidRDefault="005030C3" w:rsidP="005030C3">
            <w:pPr>
              <w:pStyle w:val="NoSpacing"/>
              <w:rPr>
                <w:rFonts w:cstheme="minorHAnsi"/>
              </w:rPr>
            </w:pPr>
            <w:r w:rsidRPr="00812AA4">
              <w:rPr>
                <w:rFonts w:cstheme="minorHAnsi"/>
              </w:rPr>
              <w:t>Antiviral properties boost the immune system and fight illnesses like the cold, flu and phlegm.</w:t>
            </w:r>
          </w:p>
          <w:p w14:paraId="4AA47191" w14:textId="77777777" w:rsidR="005030C3" w:rsidRPr="00812AA4" w:rsidRDefault="005030C3" w:rsidP="005030C3">
            <w:pPr>
              <w:pStyle w:val="NoSpacing"/>
              <w:rPr>
                <w:rFonts w:cstheme="minorHAnsi"/>
              </w:rPr>
            </w:pPr>
            <w:r w:rsidRPr="00812AA4">
              <w:rPr>
                <w:rFonts w:cstheme="minorHAnsi"/>
              </w:rPr>
              <w:t>Helps in faster healing of wounds and cuts.</w:t>
            </w:r>
          </w:p>
          <w:p w14:paraId="21A593F4" w14:textId="77777777" w:rsidR="005030C3" w:rsidRPr="00812AA4" w:rsidRDefault="005030C3" w:rsidP="005030C3">
            <w:pPr>
              <w:pStyle w:val="NoSpacing"/>
              <w:rPr>
                <w:rFonts w:cstheme="minorHAnsi"/>
              </w:rPr>
            </w:pPr>
            <w:r w:rsidRPr="00812AA4">
              <w:rPr>
                <w:rFonts w:cstheme="minorHAnsi"/>
              </w:rPr>
              <w:lastRenderedPageBreak/>
              <w:t>Helps to give a shine and glow to the facial skin.</w:t>
            </w:r>
          </w:p>
          <w:p w14:paraId="6829CE08" w14:textId="77777777" w:rsidR="005030C3" w:rsidRPr="00812AA4" w:rsidRDefault="005030C3" w:rsidP="005030C3">
            <w:pPr>
              <w:pStyle w:val="NoSpacing"/>
              <w:rPr>
                <w:rFonts w:cstheme="minorHAnsi"/>
              </w:rPr>
            </w:pPr>
            <w:r w:rsidRPr="00812AA4">
              <w:rPr>
                <w:rFonts w:cstheme="minorHAnsi"/>
              </w:rPr>
              <w:t>Antibacterial and antifungal properties to fight viruses</w:t>
            </w:r>
          </w:p>
          <w:p w14:paraId="26D1F34E" w14:textId="77777777" w:rsidR="005030C3" w:rsidRPr="00812AA4" w:rsidRDefault="005030C3" w:rsidP="005030C3">
            <w:pPr>
              <w:pStyle w:val="NoSpacing"/>
              <w:rPr>
                <w:rFonts w:cstheme="minorHAnsi"/>
              </w:rPr>
            </w:pPr>
            <w:r w:rsidRPr="00812AA4">
              <w:rPr>
                <w:rFonts w:cstheme="minorHAnsi"/>
              </w:rPr>
              <w:t>Reduces acid reflux for effective digestion.</w:t>
            </w:r>
          </w:p>
          <w:p w14:paraId="5F6FCE7A" w14:textId="77777777" w:rsidR="005030C3" w:rsidRPr="00812AA4" w:rsidRDefault="005030C3" w:rsidP="005030C3">
            <w:pPr>
              <w:pStyle w:val="NoSpacing"/>
              <w:rPr>
                <w:rFonts w:cstheme="minorHAnsi"/>
              </w:rPr>
            </w:pPr>
            <w:r w:rsidRPr="00812AA4">
              <w:rPr>
                <w:rFonts w:cstheme="minorHAnsi"/>
              </w:rPr>
              <w:t xml:space="preserve">          26) Kale Because of the incredibly low calorie content, kale is among the most nutrient dense foods in existence. Eating more kale is a great way to dramatically increase the total nutrient content of your diet. Kale is a very popular vegetable – low in calorie but high in fiber and vitamin C. The vitamin is responsible for increasing natural collagen and skin elasticity. Kale also has beneficial amounts of copper content that protects the skin from inflammation and exposure. Other cellular healing benefits of kales include:</w:t>
            </w:r>
          </w:p>
          <w:p w14:paraId="5F5101AC" w14:textId="77777777" w:rsidR="005030C3" w:rsidRPr="00812AA4" w:rsidRDefault="005030C3" w:rsidP="005030C3">
            <w:pPr>
              <w:pStyle w:val="NoSpacing"/>
              <w:rPr>
                <w:rFonts w:cstheme="minorHAnsi"/>
              </w:rPr>
            </w:pPr>
            <w:r w:rsidRPr="00812AA4">
              <w:rPr>
                <w:rFonts w:cstheme="minorHAnsi"/>
              </w:rPr>
              <w:t>Promote cell growth</w:t>
            </w:r>
          </w:p>
          <w:p w14:paraId="41BA1E24" w14:textId="77777777" w:rsidR="005030C3" w:rsidRPr="00812AA4" w:rsidRDefault="005030C3" w:rsidP="005030C3">
            <w:pPr>
              <w:pStyle w:val="NoSpacing"/>
              <w:rPr>
                <w:rFonts w:cstheme="minorHAnsi"/>
              </w:rPr>
            </w:pPr>
            <w:r w:rsidRPr="00812AA4">
              <w:rPr>
                <w:rFonts w:cstheme="minorHAnsi"/>
              </w:rPr>
              <w:t>Help with detoxification</w:t>
            </w:r>
          </w:p>
          <w:p w14:paraId="1C23322F" w14:textId="77777777" w:rsidR="005030C3" w:rsidRPr="00812AA4" w:rsidRDefault="005030C3" w:rsidP="005030C3">
            <w:pPr>
              <w:pStyle w:val="NoSpacing"/>
              <w:rPr>
                <w:rFonts w:cstheme="minorHAnsi"/>
              </w:rPr>
            </w:pPr>
            <w:r w:rsidRPr="00812AA4">
              <w:rPr>
                <w:rFonts w:cstheme="minorHAnsi"/>
              </w:rPr>
              <w:t>Control bloating</w:t>
            </w:r>
          </w:p>
          <w:p w14:paraId="0D48E628" w14:textId="77777777" w:rsidR="005030C3" w:rsidRPr="00812AA4" w:rsidRDefault="005030C3" w:rsidP="005030C3">
            <w:pPr>
              <w:pStyle w:val="NoSpacing"/>
              <w:rPr>
                <w:rFonts w:cstheme="minorHAnsi"/>
              </w:rPr>
            </w:pPr>
            <w:r w:rsidRPr="00812AA4">
              <w:rPr>
                <w:rFonts w:cstheme="minorHAnsi"/>
              </w:rPr>
              <w:t>Promote better vision</w:t>
            </w:r>
          </w:p>
          <w:p w14:paraId="40B23F09" w14:textId="77777777" w:rsidR="005030C3" w:rsidRPr="00812AA4" w:rsidRDefault="005030C3" w:rsidP="005030C3">
            <w:pPr>
              <w:pStyle w:val="NoSpacing"/>
              <w:rPr>
                <w:rFonts w:cstheme="minorHAnsi"/>
              </w:rPr>
            </w:pPr>
            <w:r w:rsidRPr="00812AA4">
              <w:rPr>
                <w:rFonts w:cstheme="minorHAnsi"/>
              </w:rPr>
              <w:t>Contain anti-inflammatory and antioxidants that protects the body against cancer</w:t>
            </w:r>
          </w:p>
          <w:p w14:paraId="11290015" w14:textId="77777777" w:rsidR="005030C3" w:rsidRPr="00812AA4" w:rsidRDefault="005030C3" w:rsidP="005030C3">
            <w:pPr>
              <w:pStyle w:val="NoSpacing"/>
              <w:rPr>
                <w:rFonts w:cstheme="minorHAnsi"/>
              </w:rPr>
            </w:pPr>
            <w:r w:rsidRPr="00812AA4">
              <w:rPr>
                <w:rFonts w:cstheme="minorHAnsi"/>
              </w:rPr>
              <w:t>Loaded with amazing amount of carotenoid s for improved heart health</w:t>
            </w:r>
          </w:p>
          <w:p w14:paraId="6CF4E7DD" w14:textId="77777777" w:rsidR="005030C3" w:rsidRPr="00812AA4" w:rsidRDefault="005030C3" w:rsidP="005030C3">
            <w:pPr>
              <w:pStyle w:val="NoSpacing"/>
              <w:rPr>
                <w:rFonts w:cstheme="minorHAnsi"/>
              </w:rPr>
            </w:pPr>
            <w:r w:rsidRPr="00812AA4">
              <w:rPr>
                <w:rFonts w:cstheme="minorHAnsi"/>
              </w:rPr>
              <w:t xml:space="preserve">          27) Kiwi Kiwifruit have high nutritional value and are a good source of fiber, antioxidants and several vitamins and minerals. Kiwi is no ordinary fruit as it contains good amounts of Vitamin C, which acts as a powerful antioxidant that boost the immune system against harmful pathogens. Kiwi can be eaten as a snack or as a slice during breakfast. Here are cellular healing benefits:</w:t>
            </w:r>
          </w:p>
          <w:p w14:paraId="0A6FF902" w14:textId="77777777" w:rsidR="005030C3" w:rsidRPr="00812AA4" w:rsidRDefault="005030C3" w:rsidP="005030C3">
            <w:pPr>
              <w:pStyle w:val="NoSpacing"/>
              <w:rPr>
                <w:rFonts w:cstheme="minorHAnsi"/>
              </w:rPr>
            </w:pPr>
            <w:r w:rsidRPr="00812AA4">
              <w:rPr>
                <w:rFonts w:cstheme="minorHAnsi"/>
              </w:rPr>
              <w:t>Combats constipation and other issues relating to the intestines</w:t>
            </w:r>
          </w:p>
          <w:p w14:paraId="04B06E9D" w14:textId="77777777" w:rsidR="005030C3" w:rsidRPr="00812AA4" w:rsidRDefault="005030C3" w:rsidP="005030C3">
            <w:pPr>
              <w:pStyle w:val="NoSpacing"/>
              <w:rPr>
                <w:rFonts w:cstheme="minorHAnsi"/>
              </w:rPr>
            </w:pPr>
            <w:r w:rsidRPr="00812AA4">
              <w:rPr>
                <w:rFonts w:cstheme="minorHAnsi"/>
              </w:rPr>
              <w:t>Contains high potassium levels that help manage high blood pressure.</w:t>
            </w:r>
          </w:p>
          <w:p w14:paraId="7F9028F1" w14:textId="77777777" w:rsidR="005030C3" w:rsidRPr="00812AA4" w:rsidRDefault="005030C3" w:rsidP="005030C3">
            <w:pPr>
              <w:pStyle w:val="NoSpacing"/>
              <w:rPr>
                <w:rFonts w:cstheme="minorHAnsi"/>
              </w:rPr>
            </w:pPr>
            <w:r w:rsidRPr="00812AA4">
              <w:rPr>
                <w:rFonts w:cstheme="minorHAnsi"/>
              </w:rPr>
              <w:t>Prevents the damage of DNA</w:t>
            </w:r>
          </w:p>
          <w:p w14:paraId="587F9053" w14:textId="77777777" w:rsidR="005030C3" w:rsidRPr="00812AA4" w:rsidRDefault="005030C3" w:rsidP="005030C3">
            <w:pPr>
              <w:pStyle w:val="NoSpacing"/>
              <w:rPr>
                <w:rFonts w:cstheme="minorHAnsi"/>
              </w:rPr>
            </w:pPr>
            <w:r w:rsidRPr="00812AA4">
              <w:rPr>
                <w:rFonts w:cstheme="minorHAnsi"/>
              </w:rPr>
              <w:t>Helps with the digestive system</w:t>
            </w:r>
          </w:p>
          <w:p w14:paraId="30D093D9" w14:textId="77777777" w:rsidR="005030C3" w:rsidRPr="00812AA4" w:rsidRDefault="005030C3" w:rsidP="005030C3">
            <w:pPr>
              <w:pStyle w:val="NoSpacing"/>
              <w:rPr>
                <w:rFonts w:cstheme="minorHAnsi"/>
              </w:rPr>
            </w:pPr>
            <w:r w:rsidRPr="00812AA4">
              <w:rPr>
                <w:rFonts w:cstheme="minorHAnsi"/>
              </w:rPr>
              <w:t>Flushes out toxic substances from the body</w:t>
            </w:r>
          </w:p>
          <w:p w14:paraId="4CC4C18D" w14:textId="77777777" w:rsidR="005030C3" w:rsidRPr="00812AA4" w:rsidRDefault="005030C3" w:rsidP="005030C3">
            <w:pPr>
              <w:pStyle w:val="NoSpacing"/>
              <w:rPr>
                <w:rFonts w:cstheme="minorHAnsi"/>
              </w:rPr>
            </w:pPr>
            <w:r w:rsidRPr="00812AA4">
              <w:rPr>
                <w:rFonts w:cstheme="minorHAnsi"/>
              </w:rPr>
              <w:t xml:space="preserve">          28) Lentils </w:t>
            </w:r>
            <w:proofErr w:type="spellStart"/>
            <w:r w:rsidRPr="00812AA4">
              <w:rPr>
                <w:rFonts w:cstheme="minorHAnsi"/>
              </w:rPr>
              <w:t>Lentils</w:t>
            </w:r>
            <w:proofErr w:type="spellEnd"/>
            <w:r w:rsidRPr="00812AA4">
              <w:rPr>
                <w:rFonts w:cstheme="minorHAnsi"/>
              </w:rPr>
              <w:t xml:space="preserve"> are among the best plant-based sources of dietary protein. Lentils are legumes that are incredibly great for combating indigestion and constipation. They are very rich in proteins and have the following cellular health healings:</w:t>
            </w:r>
          </w:p>
          <w:p w14:paraId="33421045" w14:textId="77777777" w:rsidR="005030C3" w:rsidRPr="00812AA4" w:rsidRDefault="005030C3" w:rsidP="005030C3">
            <w:pPr>
              <w:pStyle w:val="NoSpacing"/>
              <w:rPr>
                <w:rFonts w:cstheme="minorHAnsi"/>
              </w:rPr>
            </w:pPr>
            <w:r w:rsidRPr="00812AA4">
              <w:rPr>
                <w:rFonts w:cstheme="minorHAnsi"/>
              </w:rPr>
              <w:t>Helps with weight loss because of their low- calorie level</w:t>
            </w:r>
          </w:p>
          <w:p w14:paraId="0876FCF0" w14:textId="77777777" w:rsidR="005030C3" w:rsidRPr="00812AA4" w:rsidRDefault="005030C3" w:rsidP="005030C3">
            <w:pPr>
              <w:pStyle w:val="NoSpacing"/>
              <w:rPr>
                <w:rFonts w:cstheme="minorHAnsi"/>
              </w:rPr>
            </w:pPr>
            <w:r w:rsidRPr="00812AA4">
              <w:rPr>
                <w:rFonts w:cstheme="minorHAnsi"/>
              </w:rPr>
              <w:t>Helps with the reduction of heart attacks</w:t>
            </w:r>
          </w:p>
          <w:p w14:paraId="57D23CCE" w14:textId="77777777" w:rsidR="005030C3" w:rsidRPr="00812AA4" w:rsidRDefault="005030C3" w:rsidP="005030C3">
            <w:pPr>
              <w:pStyle w:val="NoSpacing"/>
              <w:rPr>
                <w:rFonts w:cstheme="minorHAnsi"/>
              </w:rPr>
            </w:pPr>
            <w:r w:rsidRPr="00812AA4">
              <w:rPr>
                <w:rFonts w:cstheme="minorHAnsi"/>
              </w:rPr>
              <w:t>Helps with lowering the body’s cholesterol levels</w:t>
            </w:r>
          </w:p>
          <w:p w14:paraId="37739ED3" w14:textId="77777777" w:rsidR="005030C3" w:rsidRPr="00812AA4" w:rsidRDefault="005030C3" w:rsidP="005030C3">
            <w:pPr>
              <w:pStyle w:val="NoSpacing"/>
              <w:rPr>
                <w:rFonts w:cstheme="minorHAnsi"/>
              </w:rPr>
            </w:pPr>
            <w:r w:rsidRPr="00812AA4">
              <w:rPr>
                <w:rFonts w:cstheme="minorHAnsi"/>
              </w:rPr>
              <w:t xml:space="preserve">          29) Mango </w:t>
            </w:r>
            <w:proofErr w:type="spellStart"/>
            <w:r w:rsidRPr="00812AA4">
              <w:rPr>
                <w:rFonts w:cstheme="minorHAnsi"/>
              </w:rPr>
              <w:t>Mango</w:t>
            </w:r>
            <w:proofErr w:type="spellEnd"/>
            <w:r w:rsidRPr="00812AA4">
              <w:rPr>
                <w:rFonts w:cstheme="minorHAnsi"/>
              </w:rPr>
              <w:t xml:space="preserve"> is one of the most nutritious fruits in the world. It is a great source of copper and vitamins A, C, E and B-Complex. One cup of sliced mangoes supplies 25 percent of the needed daily value of vitamin A, which promotes good eyesight and prevents night blindness and dry eyes. Mangoes contain beta-carotene and flava-carotene that have the following cellular healing benefits to the body:</w:t>
            </w:r>
          </w:p>
          <w:p w14:paraId="69A0E562" w14:textId="77777777" w:rsidR="005030C3" w:rsidRPr="00812AA4" w:rsidRDefault="005030C3" w:rsidP="005030C3">
            <w:pPr>
              <w:pStyle w:val="NoSpacing"/>
              <w:rPr>
                <w:rFonts w:cstheme="minorHAnsi"/>
              </w:rPr>
            </w:pPr>
            <w:r w:rsidRPr="00812AA4">
              <w:rPr>
                <w:rFonts w:cstheme="minorHAnsi"/>
              </w:rPr>
              <w:t>Aid in assimilation and digestion</w:t>
            </w:r>
          </w:p>
          <w:p w14:paraId="5C8CCD8C" w14:textId="77777777" w:rsidR="005030C3" w:rsidRPr="00812AA4" w:rsidRDefault="005030C3" w:rsidP="005030C3">
            <w:pPr>
              <w:pStyle w:val="NoSpacing"/>
              <w:rPr>
                <w:rFonts w:cstheme="minorHAnsi"/>
              </w:rPr>
            </w:pPr>
            <w:r w:rsidRPr="00812AA4">
              <w:rPr>
                <w:rFonts w:cstheme="minorHAnsi"/>
              </w:rPr>
              <w:t>Help to prevent insomnia</w:t>
            </w:r>
          </w:p>
          <w:p w14:paraId="20B651BF" w14:textId="77777777" w:rsidR="005030C3" w:rsidRPr="00812AA4" w:rsidRDefault="005030C3" w:rsidP="005030C3">
            <w:pPr>
              <w:pStyle w:val="NoSpacing"/>
              <w:rPr>
                <w:rFonts w:cstheme="minorHAnsi"/>
              </w:rPr>
            </w:pPr>
            <w:r w:rsidRPr="00812AA4">
              <w:rPr>
                <w:rFonts w:cstheme="minorHAnsi"/>
              </w:rPr>
              <w:t>Prevents lung, breast, blood, oral, prostate and colon cancers.</w:t>
            </w:r>
          </w:p>
          <w:p w14:paraId="0D6AD6B8" w14:textId="77777777" w:rsidR="005030C3" w:rsidRPr="00812AA4" w:rsidRDefault="005030C3" w:rsidP="005030C3">
            <w:pPr>
              <w:pStyle w:val="NoSpacing"/>
              <w:rPr>
                <w:rFonts w:cstheme="minorHAnsi"/>
              </w:rPr>
            </w:pPr>
            <w:r w:rsidRPr="00812AA4">
              <w:rPr>
                <w:rFonts w:cstheme="minorHAnsi"/>
              </w:rPr>
              <w:t>Alkalizes the body to make it easier to flush out toxins.</w:t>
            </w:r>
          </w:p>
          <w:p w14:paraId="56BC0B83" w14:textId="77777777" w:rsidR="005030C3" w:rsidRPr="00812AA4" w:rsidRDefault="005030C3" w:rsidP="005030C3">
            <w:pPr>
              <w:pStyle w:val="NoSpacing"/>
              <w:rPr>
                <w:rFonts w:cstheme="minorHAnsi"/>
              </w:rPr>
            </w:pPr>
            <w:r w:rsidRPr="00812AA4">
              <w:rPr>
                <w:rFonts w:cstheme="minorHAnsi"/>
              </w:rPr>
              <w:t xml:space="preserve">          30) Oatmeal </w:t>
            </w:r>
            <w:proofErr w:type="spellStart"/>
            <w:r w:rsidRPr="00812AA4">
              <w:rPr>
                <w:rFonts w:cstheme="minorHAnsi"/>
              </w:rPr>
              <w:t>Oatmeal</w:t>
            </w:r>
            <w:proofErr w:type="spellEnd"/>
            <w:r w:rsidRPr="00812AA4">
              <w:rPr>
                <w:rFonts w:cstheme="minorHAnsi"/>
              </w:rPr>
              <w:t xml:space="preserve"> is a gluten-free whole grain and a great source of important vitamins, minerals, fiber and antioxidants. Oatmeal contains soluble fiber that is very good for the heart and the digestive system. By consuming the super food regularly, you eliminate the stuff that triggers the increase of cholesterol levels in the body. Eaten every day, oatmeal will provide these cellular healing benefits of oatmeal include:</w:t>
            </w:r>
          </w:p>
          <w:p w14:paraId="0712830D" w14:textId="77777777" w:rsidR="005030C3" w:rsidRPr="00812AA4" w:rsidRDefault="005030C3" w:rsidP="005030C3">
            <w:pPr>
              <w:pStyle w:val="NoSpacing"/>
              <w:rPr>
                <w:rFonts w:cstheme="minorHAnsi"/>
              </w:rPr>
            </w:pPr>
            <w:r w:rsidRPr="00812AA4">
              <w:rPr>
                <w:rFonts w:cstheme="minorHAnsi"/>
              </w:rPr>
              <w:t>Help to stabilize sugar levels in the blood</w:t>
            </w:r>
          </w:p>
          <w:p w14:paraId="6C3A30C2" w14:textId="77777777" w:rsidR="005030C3" w:rsidRPr="00812AA4" w:rsidRDefault="005030C3" w:rsidP="005030C3">
            <w:pPr>
              <w:pStyle w:val="NoSpacing"/>
              <w:rPr>
                <w:rFonts w:cstheme="minorHAnsi"/>
              </w:rPr>
            </w:pPr>
            <w:r w:rsidRPr="00812AA4">
              <w:rPr>
                <w:rFonts w:cstheme="minorHAnsi"/>
              </w:rPr>
              <w:t>Prevents the hardening of the arteries</w:t>
            </w:r>
          </w:p>
          <w:p w14:paraId="0F6D74AC" w14:textId="77777777" w:rsidR="005030C3" w:rsidRPr="00812AA4" w:rsidRDefault="005030C3" w:rsidP="005030C3">
            <w:pPr>
              <w:pStyle w:val="NoSpacing"/>
              <w:rPr>
                <w:rFonts w:cstheme="minorHAnsi"/>
              </w:rPr>
            </w:pPr>
            <w:r w:rsidRPr="00812AA4">
              <w:rPr>
                <w:rFonts w:cstheme="minorHAnsi"/>
              </w:rPr>
              <w:t>Reduced chances of getting high blood pressure</w:t>
            </w:r>
          </w:p>
          <w:p w14:paraId="75219710" w14:textId="77777777" w:rsidR="005030C3" w:rsidRPr="00812AA4" w:rsidRDefault="005030C3" w:rsidP="005030C3">
            <w:pPr>
              <w:pStyle w:val="NoSpacing"/>
              <w:rPr>
                <w:rFonts w:cstheme="minorHAnsi"/>
              </w:rPr>
            </w:pPr>
            <w:r w:rsidRPr="00812AA4">
              <w:rPr>
                <w:rFonts w:cstheme="minorHAnsi"/>
              </w:rPr>
              <w:t>Has antioxidants that help prevent breast cancer and fight radicals</w:t>
            </w:r>
          </w:p>
          <w:p w14:paraId="24AD43F0" w14:textId="77777777" w:rsidR="005030C3" w:rsidRPr="00812AA4" w:rsidRDefault="005030C3" w:rsidP="005030C3">
            <w:pPr>
              <w:pStyle w:val="NoSpacing"/>
              <w:rPr>
                <w:rFonts w:cstheme="minorHAnsi"/>
              </w:rPr>
            </w:pPr>
            <w:r w:rsidRPr="00812AA4">
              <w:rPr>
                <w:rFonts w:cstheme="minorHAnsi"/>
              </w:rPr>
              <w:lastRenderedPageBreak/>
              <w:t xml:space="preserve">          31) Onion Onions have antioxidant and anti-inflammatory effects, and have been linked to reduced risk of cancer, lower blood sugar levels and improved bone health. Although onions are widely used and you’ll find them in almost every kitchen, most people are not aware of its cellular health benefits. The benefits include:</w:t>
            </w:r>
          </w:p>
          <w:p w14:paraId="2614233C" w14:textId="77777777" w:rsidR="005030C3" w:rsidRPr="00812AA4" w:rsidRDefault="005030C3" w:rsidP="005030C3">
            <w:pPr>
              <w:pStyle w:val="NoSpacing"/>
              <w:rPr>
                <w:rFonts w:cstheme="minorHAnsi"/>
              </w:rPr>
            </w:pPr>
            <w:r w:rsidRPr="00812AA4">
              <w:rPr>
                <w:rFonts w:cstheme="minorHAnsi"/>
              </w:rPr>
              <w:t>Promotes hormonal functions</w:t>
            </w:r>
          </w:p>
          <w:p w14:paraId="6D986E7D" w14:textId="77777777" w:rsidR="005030C3" w:rsidRPr="00812AA4" w:rsidRDefault="005030C3" w:rsidP="005030C3">
            <w:pPr>
              <w:pStyle w:val="NoSpacing"/>
              <w:rPr>
                <w:rFonts w:cstheme="minorHAnsi"/>
              </w:rPr>
            </w:pPr>
            <w:r w:rsidRPr="00812AA4">
              <w:rPr>
                <w:rFonts w:cstheme="minorHAnsi"/>
              </w:rPr>
              <w:t>High in anti-oxidants that helps prevent cancer.</w:t>
            </w:r>
          </w:p>
          <w:p w14:paraId="0BD3AC5F" w14:textId="77777777" w:rsidR="005030C3" w:rsidRPr="00812AA4" w:rsidRDefault="005030C3" w:rsidP="005030C3">
            <w:pPr>
              <w:pStyle w:val="NoSpacing"/>
              <w:rPr>
                <w:rFonts w:cstheme="minorHAnsi"/>
              </w:rPr>
            </w:pPr>
            <w:r w:rsidRPr="00812AA4">
              <w:rPr>
                <w:rFonts w:cstheme="minorHAnsi"/>
              </w:rPr>
              <w:t>Highly boost the immune system</w:t>
            </w:r>
          </w:p>
          <w:p w14:paraId="52886ED5" w14:textId="77777777" w:rsidR="005030C3" w:rsidRPr="00812AA4" w:rsidRDefault="005030C3" w:rsidP="005030C3">
            <w:pPr>
              <w:pStyle w:val="NoSpacing"/>
              <w:rPr>
                <w:rFonts w:cstheme="minorHAnsi"/>
              </w:rPr>
            </w:pPr>
            <w:r w:rsidRPr="00812AA4">
              <w:rPr>
                <w:rFonts w:cstheme="minorHAnsi"/>
              </w:rPr>
              <w:t>Protect the nervous and the cardiovascular system</w:t>
            </w:r>
          </w:p>
          <w:p w14:paraId="5710D5AB" w14:textId="77777777" w:rsidR="005030C3" w:rsidRPr="00812AA4" w:rsidRDefault="005030C3" w:rsidP="005030C3">
            <w:pPr>
              <w:pStyle w:val="NoSpacing"/>
              <w:rPr>
                <w:rFonts w:cstheme="minorHAnsi"/>
              </w:rPr>
            </w:pPr>
            <w:r w:rsidRPr="00812AA4">
              <w:rPr>
                <w:rFonts w:cstheme="minorHAnsi"/>
              </w:rPr>
              <w:t xml:space="preserve">        32) Oranges </w:t>
            </w:r>
            <w:proofErr w:type="spellStart"/>
            <w:r w:rsidRPr="00812AA4">
              <w:rPr>
                <w:rFonts w:cstheme="minorHAnsi"/>
              </w:rPr>
              <w:t>Oranges</w:t>
            </w:r>
            <w:proofErr w:type="spellEnd"/>
            <w:r w:rsidRPr="00812AA4">
              <w:rPr>
                <w:rFonts w:cstheme="minorHAnsi"/>
              </w:rPr>
              <w:t xml:space="preserve"> are mainly composed of carbs and water, and contain very low amounts of both protein and fat. They are also low in calories. Oranges are a great source of vitamin C, which is very essential for tissue growth. Also, vitamin C  is a natural antihistamine that’s scientifically proven to stimulate the immune system. Since the vitamin is water-soluble, it is absorbed effectively and, therefore, you’ll reap maximum cellular health benefits: The other benefits of orange include:</w:t>
            </w:r>
          </w:p>
          <w:p w14:paraId="3BE1D75D" w14:textId="77777777" w:rsidR="005030C3" w:rsidRPr="00812AA4" w:rsidRDefault="005030C3" w:rsidP="005030C3">
            <w:pPr>
              <w:pStyle w:val="NoSpacing"/>
              <w:rPr>
                <w:rFonts w:cstheme="minorHAnsi"/>
              </w:rPr>
            </w:pPr>
            <w:r w:rsidRPr="00812AA4">
              <w:rPr>
                <w:rFonts w:cstheme="minorHAnsi"/>
              </w:rPr>
              <w:t>They have polyphenols and hesperidin that are essential in regulating blood pressure and fighting infections.</w:t>
            </w:r>
          </w:p>
          <w:p w14:paraId="620FE73F" w14:textId="77777777" w:rsidR="005030C3" w:rsidRPr="00812AA4" w:rsidRDefault="005030C3" w:rsidP="005030C3">
            <w:pPr>
              <w:pStyle w:val="NoSpacing"/>
              <w:rPr>
                <w:rFonts w:cstheme="minorHAnsi"/>
              </w:rPr>
            </w:pPr>
            <w:r w:rsidRPr="00812AA4">
              <w:rPr>
                <w:rFonts w:cstheme="minorHAnsi"/>
              </w:rPr>
              <w:t>Contain high amounts of antioxidants to combat free radicals linked to causing cancer and protect the skin from any damage from the UV rays from the sun.</w:t>
            </w:r>
          </w:p>
          <w:p w14:paraId="17273B46" w14:textId="77777777" w:rsidR="005030C3" w:rsidRPr="00812AA4" w:rsidRDefault="005030C3" w:rsidP="005030C3">
            <w:pPr>
              <w:pStyle w:val="NoSpacing"/>
              <w:rPr>
                <w:rFonts w:cstheme="minorHAnsi"/>
              </w:rPr>
            </w:pPr>
            <w:r w:rsidRPr="00812AA4">
              <w:rPr>
                <w:rFonts w:cstheme="minorHAnsi"/>
              </w:rPr>
              <w:t>The soluble fiber and potassium ensures a healthy heart, fight diabetes type 1 by lowering the glucose level, as well as maintaining low body cholesterols.</w:t>
            </w:r>
          </w:p>
          <w:p w14:paraId="5719A8AC" w14:textId="77777777" w:rsidR="005030C3" w:rsidRPr="00812AA4" w:rsidRDefault="005030C3" w:rsidP="005030C3">
            <w:pPr>
              <w:pStyle w:val="NoSpacing"/>
              <w:rPr>
                <w:rFonts w:cstheme="minorHAnsi"/>
              </w:rPr>
            </w:pPr>
            <w:r w:rsidRPr="00812AA4">
              <w:rPr>
                <w:rFonts w:cstheme="minorHAnsi"/>
              </w:rPr>
              <w:t xml:space="preserve">          33) Papaya Antioxidants, including the carotenoids found in papayas, can neutralize free radicals so that they are no longer able to cause harm. Papaya is very rich in flavonoids that help the body to fight many diseases, including cancer. The super food is easily digested and builds body cells among these other cellular healing benefits:</w:t>
            </w:r>
          </w:p>
          <w:p w14:paraId="0E68A9D3" w14:textId="77777777" w:rsidR="005030C3" w:rsidRPr="00812AA4" w:rsidRDefault="005030C3" w:rsidP="005030C3">
            <w:pPr>
              <w:pStyle w:val="NoSpacing"/>
              <w:rPr>
                <w:rFonts w:cstheme="minorHAnsi"/>
              </w:rPr>
            </w:pPr>
            <w:r w:rsidRPr="00812AA4">
              <w:rPr>
                <w:rFonts w:cstheme="minorHAnsi"/>
              </w:rPr>
              <w:t>helps with the digestive system</w:t>
            </w:r>
          </w:p>
          <w:p w14:paraId="6047C73C" w14:textId="77777777" w:rsidR="005030C3" w:rsidRPr="00812AA4" w:rsidRDefault="005030C3" w:rsidP="005030C3">
            <w:pPr>
              <w:pStyle w:val="NoSpacing"/>
              <w:rPr>
                <w:rFonts w:cstheme="minorHAnsi"/>
              </w:rPr>
            </w:pPr>
            <w:r w:rsidRPr="00812AA4">
              <w:rPr>
                <w:rFonts w:cstheme="minorHAnsi"/>
              </w:rPr>
              <w:t>Helps with detoxifying the body</w:t>
            </w:r>
          </w:p>
          <w:p w14:paraId="3CB342DB" w14:textId="77777777" w:rsidR="005030C3" w:rsidRPr="00812AA4" w:rsidRDefault="005030C3" w:rsidP="005030C3">
            <w:pPr>
              <w:pStyle w:val="NoSpacing"/>
              <w:rPr>
                <w:rFonts w:cstheme="minorHAnsi"/>
              </w:rPr>
            </w:pPr>
            <w:r w:rsidRPr="00812AA4">
              <w:rPr>
                <w:rFonts w:cstheme="minorHAnsi"/>
              </w:rPr>
              <w:t>Helps to boost the body’s Immune system</w:t>
            </w:r>
          </w:p>
          <w:p w14:paraId="4418A147" w14:textId="77777777" w:rsidR="005030C3" w:rsidRPr="00812AA4" w:rsidRDefault="005030C3" w:rsidP="005030C3">
            <w:pPr>
              <w:pStyle w:val="NoSpacing"/>
              <w:rPr>
                <w:rFonts w:cstheme="minorHAnsi"/>
              </w:rPr>
            </w:pPr>
            <w:r w:rsidRPr="00812AA4">
              <w:rPr>
                <w:rFonts w:cstheme="minorHAnsi"/>
              </w:rPr>
              <w:t>Controls blood pressure</w:t>
            </w:r>
          </w:p>
          <w:p w14:paraId="7FEFF2D6" w14:textId="77777777" w:rsidR="005030C3" w:rsidRPr="00812AA4" w:rsidRDefault="005030C3" w:rsidP="005030C3">
            <w:pPr>
              <w:pStyle w:val="NoSpacing"/>
              <w:rPr>
                <w:rFonts w:cstheme="minorHAnsi"/>
              </w:rPr>
            </w:pPr>
            <w:r w:rsidRPr="00812AA4">
              <w:rPr>
                <w:rFonts w:cstheme="minorHAnsi"/>
              </w:rPr>
              <w:t>Has anti-oxidants that help in cancer and other disease prevention</w:t>
            </w:r>
          </w:p>
          <w:p w14:paraId="3343F7F9" w14:textId="77777777" w:rsidR="005030C3" w:rsidRPr="00812AA4" w:rsidRDefault="005030C3" w:rsidP="005030C3">
            <w:pPr>
              <w:pStyle w:val="NoSpacing"/>
              <w:rPr>
                <w:rFonts w:cstheme="minorHAnsi"/>
              </w:rPr>
            </w:pPr>
            <w:r w:rsidRPr="00812AA4">
              <w:rPr>
                <w:rFonts w:cstheme="minorHAnsi"/>
              </w:rPr>
              <w:t>Helps prevent blood clots</w:t>
            </w:r>
          </w:p>
          <w:p w14:paraId="518CEB97" w14:textId="77777777" w:rsidR="005030C3" w:rsidRPr="00812AA4" w:rsidRDefault="005030C3" w:rsidP="005030C3">
            <w:pPr>
              <w:pStyle w:val="NoSpacing"/>
              <w:rPr>
                <w:rFonts w:cstheme="minorHAnsi"/>
              </w:rPr>
            </w:pPr>
            <w:r w:rsidRPr="00812AA4">
              <w:rPr>
                <w:rFonts w:cstheme="minorHAnsi"/>
              </w:rPr>
              <w:t xml:space="preserve">          34)  Parsley From the </w:t>
            </w:r>
            <w:proofErr w:type="spellStart"/>
            <w:r w:rsidRPr="00812AA4">
              <w:rPr>
                <w:rFonts w:cstheme="minorHAnsi"/>
              </w:rPr>
              <w:t>petroselinum</w:t>
            </w:r>
            <w:proofErr w:type="spellEnd"/>
            <w:r w:rsidRPr="00812AA4">
              <w:rPr>
                <w:rFonts w:cstheme="minorHAnsi"/>
              </w:rPr>
              <w:t xml:space="preserve"> plant, parsley is used as a natural detox remedy, diuretic, antiseptic and anti-inflammatory agent. Parsley is mostly used in salads or as a decorative herb in very many dishes. It is rich in vitamins and minerals, as well as chlorophyll. If you want to reap the following cellular health benefits, it would be best to take the super food in when it is juiced.</w:t>
            </w:r>
          </w:p>
          <w:p w14:paraId="2636DB6B" w14:textId="77777777" w:rsidR="005030C3" w:rsidRPr="00812AA4" w:rsidRDefault="005030C3" w:rsidP="005030C3">
            <w:pPr>
              <w:pStyle w:val="NoSpacing"/>
              <w:rPr>
                <w:rFonts w:cstheme="minorHAnsi"/>
              </w:rPr>
            </w:pPr>
            <w:r w:rsidRPr="00812AA4">
              <w:rPr>
                <w:rFonts w:cstheme="minorHAnsi"/>
              </w:rPr>
              <w:t>Helps with bloating especially for women during menstruation</w:t>
            </w:r>
          </w:p>
          <w:p w14:paraId="218C705D" w14:textId="77777777" w:rsidR="005030C3" w:rsidRPr="00812AA4" w:rsidRDefault="005030C3" w:rsidP="005030C3">
            <w:pPr>
              <w:pStyle w:val="NoSpacing"/>
              <w:rPr>
                <w:rFonts w:cstheme="minorHAnsi"/>
              </w:rPr>
            </w:pPr>
            <w:r w:rsidRPr="00812AA4">
              <w:rPr>
                <w:rFonts w:cstheme="minorHAnsi"/>
              </w:rPr>
              <w:t>Helps with reduction of urinary tract infections, bladder and kidney problems</w:t>
            </w:r>
          </w:p>
          <w:p w14:paraId="23BF671E" w14:textId="77777777" w:rsidR="005030C3" w:rsidRPr="00812AA4" w:rsidRDefault="005030C3" w:rsidP="005030C3">
            <w:pPr>
              <w:pStyle w:val="NoSpacing"/>
              <w:rPr>
                <w:rFonts w:cstheme="minorHAnsi"/>
              </w:rPr>
            </w:pPr>
            <w:r w:rsidRPr="00812AA4">
              <w:rPr>
                <w:rFonts w:cstheme="minorHAnsi"/>
              </w:rPr>
              <w:t>Reduces chances of a heart attack</w:t>
            </w:r>
          </w:p>
          <w:p w14:paraId="00E3C0BF" w14:textId="77777777" w:rsidR="005030C3" w:rsidRPr="00812AA4" w:rsidRDefault="005030C3" w:rsidP="005030C3">
            <w:pPr>
              <w:pStyle w:val="NoSpacing"/>
              <w:rPr>
                <w:rFonts w:cstheme="minorHAnsi"/>
              </w:rPr>
            </w:pPr>
            <w:r w:rsidRPr="00812AA4">
              <w:rPr>
                <w:rFonts w:cstheme="minorHAnsi"/>
              </w:rPr>
              <w:t>Boosts the immune system</w:t>
            </w:r>
          </w:p>
          <w:p w14:paraId="3C660081" w14:textId="77777777" w:rsidR="005030C3" w:rsidRPr="00812AA4" w:rsidRDefault="005030C3" w:rsidP="005030C3">
            <w:pPr>
              <w:pStyle w:val="NoSpacing"/>
              <w:rPr>
                <w:rFonts w:cstheme="minorHAnsi"/>
              </w:rPr>
            </w:pPr>
            <w:r w:rsidRPr="00812AA4">
              <w:rPr>
                <w:rFonts w:cstheme="minorHAnsi"/>
              </w:rPr>
              <w:t xml:space="preserve">          35) Peppermint The aroma of peppermint has been shown to enhance memory and increase alertness. This herb tastes great and has a very sweet aroma. It can be added to food, soups and drinks. Peppermint has the following cellular healing benefits</w:t>
            </w:r>
          </w:p>
          <w:p w14:paraId="302E39A5" w14:textId="77777777" w:rsidR="005030C3" w:rsidRPr="00812AA4" w:rsidRDefault="005030C3" w:rsidP="005030C3">
            <w:pPr>
              <w:pStyle w:val="NoSpacing"/>
              <w:rPr>
                <w:rFonts w:cstheme="minorHAnsi"/>
              </w:rPr>
            </w:pPr>
            <w:r w:rsidRPr="00812AA4">
              <w:rPr>
                <w:rFonts w:cstheme="minorHAnsi"/>
              </w:rPr>
              <w:t>Clears headaches</w:t>
            </w:r>
          </w:p>
          <w:p w14:paraId="786639A4" w14:textId="77777777" w:rsidR="005030C3" w:rsidRPr="00812AA4" w:rsidRDefault="005030C3" w:rsidP="005030C3">
            <w:pPr>
              <w:pStyle w:val="NoSpacing"/>
              <w:rPr>
                <w:rFonts w:cstheme="minorHAnsi"/>
              </w:rPr>
            </w:pPr>
            <w:r w:rsidRPr="00812AA4">
              <w:rPr>
                <w:rFonts w:cstheme="minorHAnsi"/>
              </w:rPr>
              <w:t>Helps to clear nausea</w:t>
            </w:r>
          </w:p>
          <w:p w14:paraId="04BE4C75" w14:textId="77777777" w:rsidR="005030C3" w:rsidRPr="00812AA4" w:rsidRDefault="005030C3" w:rsidP="005030C3">
            <w:pPr>
              <w:pStyle w:val="NoSpacing"/>
              <w:rPr>
                <w:rFonts w:cstheme="minorHAnsi"/>
              </w:rPr>
            </w:pPr>
            <w:r w:rsidRPr="00812AA4">
              <w:rPr>
                <w:rFonts w:cstheme="minorHAnsi"/>
              </w:rPr>
              <w:t>Helps with indigestion and bowel movements</w:t>
            </w:r>
          </w:p>
          <w:p w14:paraId="1387CBFF" w14:textId="77777777" w:rsidR="005030C3" w:rsidRPr="00812AA4" w:rsidRDefault="005030C3" w:rsidP="005030C3">
            <w:pPr>
              <w:pStyle w:val="NoSpacing"/>
              <w:rPr>
                <w:rFonts w:cstheme="minorHAnsi"/>
              </w:rPr>
            </w:pPr>
            <w:r w:rsidRPr="00812AA4">
              <w:rPr>
                <w:rFonts w:cstheme="minorHAnsi"/>
              </w:rPr>
              <w:t>Combats colds and stuffy noses</w:t>
            </w:r>
          </w:p>
          <w:p w14:paraId="5BA99E8C" w14:textId="77777777" w:rsidR="005030C3" w:rsidRPr="00812AA4" w:rsidRDefault="005030C3" w:rsidP="005030C3">
            <w:pPr>
              <w:pStyle w:val="NoSpacing"/>
              <w:rPr>
                <w:rFonts w:cstheme="minorHAnsi"/>
              </w:rPr>
            </w:pPr>
            <w:r w:rsidRPr="00812AA4">
              <w:rPr>
                <w:rFonts w:cstheme="minorHAnsi"/>
              </w:rPr>
              <w:t xml:space="preserve">            36) Pineapple Unlike many other fruits and vegetables, pineapple contains significant amounts of bromelain, an enzyme that breaks down protein, possibly helping digestion. Pineapple is a very common fruit, which can be taken as a cocktail or as it is. It is very rich in vitamin C and has good </w:t>
            </w:r>
            <w:r w:rsidRPr="00812AA4">
              <w:rPr>
                <w:rFonts w:cstheme="minorHAnsi"/>
              </w:rPr>
              <w:lastRenderedPageBreak/>
              <w:t>amounts of fiber content that is largely responsible for improved digestive health. Other cellular healing benefits of the pineapple are:</w:t>
            </w:r>
          </w:p>
          <w:p w14:paraId="15344172" w14:textId="77777777" w:rsidR="005030C3" w:rsidRPr="00812AA4" w:rsidRDefault="005030C3" w:rsidP="005030C3">
            <w:pPr>
              <w:pStyle w:val="NoSpacing"/>
              <w:rPr>
                <w:rFonts w:cstheme="minorHAnsi"/>
              </w:rPr>
            </w:pPr>
            <w:r w:rsidRPr="00812AA4">
              <w:rPr>
                <w:rFonts w:cstheme="minorHAnsi"/>
              </w:rPr>
              <w:t>Helps in reduction of gout</w:t>
            </w:r>
          </w:p>
          <w:p w14:paraId="10BF6B10" w14:textId="77777777" w:rsidR="005030C3" w:rsidRPr="00812AA4" w:rsidRDefault="005030C3" w:rsidP="005030C3">
            <w:pPr>
              <w:pStyle w:val="NoSpacing"/>
              <w:rPr>
                <w:rFonts w:cstheme="minorHAnsi"/>
              </w:rPr>
            </w:pPr>
            <w:r w:rsidRPr="00812AA4">
              <w:rPr>
                <w:rFonts w:cstheme="minorHAnsi"/>
              </w:rPr>
              <w:t>Helps in reduction of sore throats and bronchitis</w:t>
            </w:r>
          </w:p>
          <w:p w14:paraId="1A7B0494" w14:textId="77777777" w:rsidR="005030C3" w:rsidRPr="00812AA4" w:rsidRDefault="005030C3" w:rsidP="005030C3">
            <w:pPr>
              <w:pStyle w:val="NoSpacing"/>
              <w:rPr>
                <w:rFonts w:cstheme="minorHAnsi"/>
              </w:rPr>
            </w:pPr>
            <w:r w:rsidRPr="00812AA4">
              <w:rPr>
                <w:rFonts w:cstheme="minorHAnsi"/>
              </w:rPr>
              <w:t>Boosts the immune system</w:t>
            </w:r>
          </w:p>
          <w:p w14:paraId="7C6B6B58" w14:textId="77777777" w:rsidR="005030C3" w:rsidRPr="00812AA4" w:rsidRDefault="005030C3" w:rsidP="005030C3">
            <w:pPr>
              <w:pStyle w:val="NoSpacing"/>
              <w:rPr>
                <w:rFonts w:cstheme="minorHAnsi"/>
              </w:rPr>
            </w:pPr>
            <w:r w:rsidRPr="00812AA4">
              <w:rPr>
                <w:rFonts w:cstheme="minorHAnsi"/>
              </w:rPr>
              <w:t>Has antioxidants that help to keep cancer at bay</w:t>
            </w:r>
          </w:p>
          <w:p w14:paraId="4001F70B" w14:textId="77777777" w:rsidR="005030C3" w:rsidRPr="00812AA4" w:rsidRDefault="005030C3" w:rsidP="005030C3">
            <w:pPr>
              <w:pStyle w:val="NoSpacing"/>
              <w:rPr>
                <w:rFonts w:cstheme="minorHAnsi"/>
              </w:rPr>
            </w:pPr>
            <w:r w:rsidRPr="00812AA4">
              <w:rPr>
                <w:rFonts w:cstheme="minorHAnsi"/>
              </w:rPr>
              <w:t>Helps in lowering the body’s cholesterol level</w:t>
            </w:r>
          </w:p>
          <w:p w14:paraId="266F4660" w14:textId="77777777" w:rsidR="005030C3" w:rsidRPr="00812AA4" w:rsidRDefault="005030C3" w:rsidP="005030C3">
            <w:pPr>
              <w:pStyle w:val="NoSpacing"/>
              <w:rPr>
                <w:rFonts w:cstheme="minorHAnsi"/>
              </w:rPr>
            </w:pPr>
            <w:r w:rsidRPr="00812AA4">
              <w:rPr>
                <w:rFonts w:cstheme="minorHAnsi"/>
              </w:rPr>
              <w:t xml:space="preserve">            37) Pomegranates Pomegranate has potent anti-inflammatory agent and contain significant amounts of antioxidant polyphenols, including tannins, anthocyanins, and ellagic acid that are responsible for the cellular healing benefits. </w:t>
            </w:r>
            <w:proofErr w:type="spellStart"/>
            <w:r w:rsidRPr="00812AA4">
              <w:rPr>
                <w:rFonts w:cstheme="minorHAnsi"/>
              </w:rPr>
              <w:t>Pomegrantes</w:t>
            </w:r>
            <w:proofErr w:type="spellEnd"/>
            <w:r w:rsidRPr="00812AA4">
              <w:rPr>
                <w:rFonts w:cstheme="minorHAnsi"/>
              </w:rPr>
              <w:t xml:space="preserve">  benefits include:</w:t>
            </w:r>
          </w:p>
          <w:p w14:paraId="15EBA180" w14:textId="77777777" w:rsidR="005030C3" w:rsidRPr="00812AA4" w:rsidRDefault="005030C3" w:rsidP="005030C3">
            <w:pPr>
              <w:pStyle w:val="NoSpacing"/>
              <w:rPr>
                <w:rFonts w:cstheme="minorHAnsi"/>
              </w:rPr>
            </w:pPr>
            <w:r w:rsidRPr="00812AA4">
              <w:rPr>
                <w:rFonts w:cstheme="minorHAnsi"/>
              </w:rPr>
              <w:t>The juicy seeds are fiber-rich for optimum nutrition</w:t>
            </w:r>
          </w:p>
          <w:p w14:paraId="0B9F7010" w14:textId="77777777" w:rsidR="005030C3" w:rsidRPr="00812AA4" w:rsidRDefault="005030C3" w:rsidP="005030C3">
            <w:pPr>
              <w:pStyle w:val="NoSpacing"/>
              <w:rPr>
                <w:rFonts w:cstheme="minorHAnsi"/>
              </w:rPr>
            </w:pPr>
            <w:r w:rsidRPr="00812AA4">
              <w:rPr>
                <w:rFonts w:cstheme="minorHAnsi"/>
              </w:rPr>
              <w:t>Slows the growth of plaque formation in arteries</w:t>
            </w:r>
          </w:p>
          <w:p w14:paraId="7E9AD101" w14:textId="77777777" w:rsidR="005030C3" w:rsidRPr="00812AA4" w:rsidRDefault="005030C3" w:rsidP="005030C3">
            <w:pPr>
              <w:pStyle w:val="NoSpacing"/>
              <w:rPr>
                <w:rFonts w:cstheme="minorHAnsi"/>
              </w:rPr>
            </w:pPr>
            <w:r w:rsidRPr="00812AA4">
              <w:rPr>
                <w:rFonts w:cstheme="minorHAnsi"/>
              </w:rPr>
              <w:t>Helps combat erectile dysfunction</w:t>
            </w:r>
          </w:p>
          <w:p w14:paraId="1451003D" w14:textId="77777777" w:rsidR="005030C3" w:rsidRPr="00812AA4" w:rsidRDefault="005030C3" w:rsidP="005030C3">
            <w:pPr>
              <w:pStyle w:val="NoSpacing"/>
              <w:rPr>
                <w:rFonts w:cstheme="minorHAnsi"/>
              </w:rPr>
            </w:pPr>
            <w:r w:rsidRPr="00812AA4">
              <w:rPr>
                <w:rFonts w:cstheme="minorHAnsi"/>
              </w:rPr>
              <w:t>Inhibits breast cancer, prostate and colon cancers and leukemia</w:t>
            </w:r>
          </w:p>
          <w:p w14:paraId="0282D4CB" w14:textId="77777777" w:rsidR="005030C3" w:rsidRPr="00812AA4" w:rsidRDefault="005030C3" w:rsidP="005030C3">
            <w:pPr>
              <w:pStyle w:val="NoSpacing"/>
              <w:rPr>
                <w:rFonts w:cstheme="minorHAnsi"/>
              </w:rPr>
            </w:pPr>
            <w:r w:rsidRPr="00812AA4">
              <w:rPr>
                <w:rFonts w:cstheme="minorHAnsi"/>
              </w:rPr>
              <w:t>Inhibits cell proliferation and invasion</w:t>
            </w:r>
          </w:p>
          <w:p w14:paraId="702A1ECC" w14:textId="77777777" w:rsidR="005030C3" w:rsidRPr="00812AA4" w:rsidRDefault="005030C3" w:rsidP="005030C3">
            <w:pPr>
              <w:pStyle w:val="NoSpacing"/>
              <w:rPr>
                <w:rFonts w:cstheme="minorHAnsi"/>
              </w:rPr>
            </w:pPr>
            <w:r w:rsidRPr="00812AA4">
              <w:rPr>
                <w:rFonts w:cstheme="minorHAnsi"/>
              </w:rPr>
              <w:t>Promotes apoptosis (cell death)</w:t>
            </w:r>
          </w:p>
          <w:p w14:paraId="1AEC7B04" w14:textId="77777777" w:rsidR="005030C3" w:rsidRPr="00812AA4" w:rsidRDefault="005030C3" w:rsidP="005030C3">
            <w:pPr>
              <w:pStyle w:val="NoSpacing"/>
              <w:rPr>
                <w:rFonts w:cstheme="minorHAnsi"/>
              </w:rPr>
            </w:pPr>
            <w:r w:rsidRPr="00812AA4">
              <w:rPr>
                <w:rFonts w:cstheme="minorHAnsi"/>
              </w:rPr>
              <w:t>Reduces joint pain and decreases inflammation in arthritis</w:t>
            </w:r>
          </w:p>
          <w:p w14:paraId="7D37F914" w14:textId="77777777" w:rsidR="005030C3" w:rsidRPr="00812AA4" w:rsidRDefault="005030C3" w:rsidP="005030C3">
            <w:pPr>
              <w:pStyle w:val="NoSpacing"/>
              <w:rPr>
                <w:rFonts w:cstheme="minorHAnsi"/>
              </w:rPr>
            </w:pPr>
            <w:r w:rsidRPr="00812AA4">
              <w:rPr>
                <w:rFonts w:cstheme="minorHAnsi"/>
              </w:rPr>
              <w:t xml:space="preserve">          38) Sauerkraut </w:t>
            </w:r>
            <w:proofErr w:type="spellStart"/>
            <w:r w:rsidRPr="00812AA4">
              <w:rPr>
                <w:rFonts w:cstheme="minorHAnsi"/>
              </w:rPr>
              <w:t>Sauerkraut</w:t>
            </w:r>
            <w:proofErr w:type="spellEnd"/>
            <w:r w:rsidRPr="00812AA4">
              <w:rPr>
                <w:rFonts w:cstheme="minorHAnsi"/>
              </w:rPr>
              <w:t xml:space="preserve"> contains probiotics, which are beneficial bacteria that act as the first line of defense against toxins and harmful bacteria. This fermented cabbage is good for digestion. In fact, here are some of its cellular health benefits.</w:t>
            </w:r>
          </w:p>
          <w:p w14:paraId="675B700C" w14:textId="77777777" w:rsidR="005030C3" w:rsidRPr="00812AA4" w:rsidRDefault="005030C3" w:rsidP="005030C3">
            <w:pPr>
              <w:pStyle w:val="NoSpacing"/>
              <w:rPr>
                <w:rFonts w:cstheme="minorHAnsi"/>
              </w:rPr>
            </w:pPr>
            <w:r w:rsidRPr="00812AA4">
              <w:rPr>
                <w:rFonts w:cstheme="minorHAnsi"/>
              </w:rPr>
              <w:t>Improves the health of the brain</w:t>
            </w:r>
          </w:p>
          <w:p w14:paraId="39E658E6" w14:textId="77777777" w:rsidR="005030C3" w:rsidRPr="00812AA4" w:rsidRDefault="005030C3" w:rsidP="005030C3">
            <w:pPr>
              <w:pStyle w:val="NoSpacing"/>
              <w:rPr>
                <w:rFonts w:cstheme="minorHAnsi"/>
              </w:rPr>
            </w:pPr>
            <w:r w:rsidRPr="00812AA4">
              <w:rPr>
                <w:rFonts w:cstheme="minorHAnsi"/>
              </w:rPr>
              <w:t>Helps to detoxify the body</w:t>
            </w:r>
          </w:p>
          <w:p w14:paraId="54ED2F8B" w14:textId="77777777" w:rsidR="005030C3" w:rsidRPr="00812AA4" w:rsidRDefault="005030C3" w:rsidP="005030C3">
            <w:pPr>
              <w:pStyle w:val="NoSpacing"/>
              <w:rPr>
                <w:rFonts w:cstheme="minorHAnsi"/>
              </w:rPr>
            </w:pPr>
            <w:r w:rsidRPr="00812AA4">
              <w:rPr>
                <w:rFonts w:cstheme="minorHAnsi"/>
              </w:rPr>
              <w:t>Prevents the skin from drying up</w:t>
            </w:r>
          </w:p>
          <w:p w14:paraId="2A45C5FB" w14:textId="77777777" w:rsidR="005030C3" w:rsidRPr="00812AA4" w:rsidRDefault="005030C3" w:rsidP="005030C3">
            <w:pPr>
              <w:pStyle w:val="NoSpacing"/>
              <w:rPr>
                <w:rFonts w:cstheme="minorHAnsi"/>
              </w:rPr>
            </w:pPr>
            <w:r w:rsidRPr="00812AA4">
              <w:rPr>
                <w:rFonts w:cstheme="minorHAnsi"/>
              </w:rPr>
              <w:t>Contains good bacteria that help with the digestion of food</w:t>
            </w:r>
          </w:p>
          <w:p w14:paraId="51C909E5" w14:textId="77777777" w:rsidR="005030C3" w:rsidRPr="00812AA4" w:rsidRDefault="005030C3" w:rsidP="005030C3">
            <w:pPr>
              <w:pStyle w:val="NoSpacing"/>
              <w:rPr>
                <w:rFonts w:cstheme="minorHAnsi"/>
              </w:rPr>
            </w:pPr>
            <w:r w:rsidRPr="00812AA4">
              <w:rPr>
                <w:rFonts w:cstheme="minorHAnsi"/>
              </w:rPr>
              <w:t>High fiber content gives the body great regularity</w:t>
            </w:r>
          </w:p>
          <w:p w14:paraId="288D7C9F" w14:textId="77777777" w:rsidR="005030C3" w:rsidRPr="00812AA4" w:rsidRDefault="005030C3" w:rsidP="005030C3">
            <w:pPr>
              <w:pStyle w:val="NoSpacing"/>
              <w:rPr>
                <w:rFonts w:cstheme="minorHAnsi"/>
              </w:rPr>
            </w:pPr>
            <w:r w:rsidRPr="00812AA4">
              <w:rPr>
                <w:rFonts w:cstheme="minorHAnsi"/>
              </w:rPr>
              <w:t xml:space="preserve">            39) Seaweed </w:t>
            </w:r>
            <w:proofErr w:type="spellStart"/>
            <w:r w:rsidRPr="00812AA4">
              <w:rPr>
                <w:rFonts w:cstheme="minorHAnsi"/>
              </w:rPr>
              <w:t>Seaweed</w:t>
            </w:r>
            <w:proofErr w:type="spellEnd"/>
            <w:r w:rsidRPr="00812AA4">
              <w:rPr>
                <w:rFonts w:cstheme="minorHAnsi"/>
              </w:rPr>
              <w:t xml:space="preserve"> is rich in various minerals and trace elements. In fact, it often contains higher levels of these nutrients than most other foods. Seaweed is a very nutritious and very low in calories. It has high nutrients that have amazing cellular healing benefits, including:</w:t>
            </w:r>
          </w:p>
          <w:p w14:paraId="56F29EDA" w14:textId="77777777" w:rsidR="005030C3" w:rsidRPr="00812AA4" w:rsidRDefault="005030C3" w:rsidP="005030C3">
            <w:pPr>
              <w:pStyle w:val="NoSpacing"/>
              <w:rPr>
                <w:rFonts w:cstheme="minorHAnsi"/>
              </w:rPr>
            </w:pPr>
            <w:r w:rsidRPr="00812AA4">
              <w:rPr>
                <w:rFonts w:cstheme="minorHAnsi"/>
              </w:rPr>
              <w:t>Helps with detoxification</w:t>
            </w:r>
          </w:p>
          <w:p w14:paraId="34C4E8CA" w14:textId="77777777" w:rsidR="005030C3" w:rsidRPr="00812AA4" w:rsidRDefault="005030C3" w:rsidP="005030C3">
            <w:pPr>
              <w:pStyle w:val="NoSpacing"/>
              <w:rPr>
                <w:rFonts w:cstheme="minorHAnsi"/>
              </w:rPr>
            </w:pPr>
            <w:r w:rsidRPr="00812AA4">
              <w:rPr>
                <w:rFonts w:cstheme="minorHAnsi"/>
              </w:rPr>
              <w:t>Helps to regulate hormones</w:t>
            </w:r>
          </w:p>
          <w:p w14:paraId="01234DD3" w14:textId="77777777" w:rsidR="005030C3" w:rsidRPr="00812AA4" w:rsidRDefault="005030C3" w:rsidP="005030C3">
            <w:pPr>
              <w:pStyle w:val="NoSpacing"/>
              <w:rPr>
                <w:rFonts w:cstheme="minorHAnsi"/>
              </w:rPr>
            </w:pPr>
            <w:r w:rsidRPr="00812AA4">
              <w:rPr>
                <w:rFonts w:cstheme="minorHAnsi"/>
              </w:rPr>
              <w:t>Curbing high blood pressure</w:t>
            </w:r>
          </w:p>
          <w:p w14:paraId="426D5338" w14:textId="77777777" w:rsidR="005030C3" w:rsidRPr="00812AA4" w:rsidRDefault="005030C3" w:rsidP="005030C3">
            <w:pPr>
              <w:pStyle w:val="NoSpacing"/>
              <w:rPr>
                <w:rFonts w:cstheme="minorHAnsi"/>
              </w:rPr>
            </w:pPr>
            <w:r w:rsidRPr="00812AA4">
              <w:rPr>
                <w:rFonts w:cstheme="minorHAnsi"/>
              </w:rPr>
              <w:t>Helps with better digestion</w:t>
            </w:r>
          </w:p>
          <w:p w14:paraId="771E74B1" w14:textId="77777777" w:rsidR="005030C3" w:rsidRPr="00812AA4" w:rsidRDefault="005030C3" w:rsidP="005030C3">
            <w:pPr>
              <w:pStyle w:val="NoSpacing"/>
              <w:rPr>
                <w:rFonts w:cstheme="minorHAnsi"/>
              </w:rPr>
            </w:pPr>
            <w:r w:rsidRPr="00812AA4">
              <w:rPr>
                <w:rFonts w:cstheme="minorHAnsi"/>
              </w:rPr>
              <w:t xml:space="preserve">          40) Spinach Eating spinach may benefit eye health, reduce oxidative stress, help prevent cancer and reduce blood pressure levels. Spinach contains many flavonoids that are very essential to the body’s health. Some of the cellular healing benefits of spinach are:</w:t>
            </w:r>
          </w:p>
          <w:p w14:paraId="666F9E70" w14:textId="77777777" w:rsidR="005030C3" w:rsidRPr="00812AA4" w:rsidRDefault="005030C3" w:rsidP="005030C3">
            <w:pPr>
              <w:pStyle w:val="NoSpacing"/>
              <w:rPr>
                <w:rFonts w:cstheme="minorHAnsi"/>
              </w:rPr>
            </w:pPr>
            <w:r w:rsidRPr="00812AA4">
              <w:rPr>
                <w:rFonts w:cstheme="minorHAnsi"/>
              </w:rPr>
              <w:t>Immune booster</w:t>
            </w:r>
          </w:p>
          <w:p w14:paraId="631E1D81" w14:textId="77777777" w:rsidR="005030C3" w:rsidRPr="00812AA4" w:rsidRDefault="005030C3" w:rsidP="005030C3">
            <w:pPr>
              <w:pStyle w:val="NoSpacing"/>
              <w:rPr>
                <w:rFonts w:cstheme="minorHAnsi"/>
              </w:rPr>
            </w:pPr>
            <w:r w:rsidRPr="00812AA4">
              <w:rPr>
                <w:rFonts w:cstheme="minorHAnsi"/>
              </w:rPr>
              <w:t>Contains Omega 3 fatty acids which are good for the brain</w:t>
            </w:r>
          </w:p>
          <w:p w14:paraId="155ED082" w14:textId="77777777" w:rsidR="005030C3" w:rsidRPr="00812AA4" w:rsidRDefault="005030C3" w:rsidP="005030C3">
            <w:pPr>
              <w:pStyle w:val="NoSpacing"/>
              <w:rPr>
                <w:rFonts w:cstheme="minorHAnsi"/>
              </w:rPr>
            </w:pPr>
            <w:r w:rsidRPr="00812AA4">
              <w:rPr>
                <w:rFonts w:cstheme="minorHAnsi"/>
              </w:rPr>
              <w:t>Improves the muscles and bones</w:t>
            </w:r>
          </w:p>
          <w:p w14:paraId="7171BB41" w14:textId="77777777" w:rsidR="005030C3" w:rsidRPr="00812AA4" w:rsidRDefault="005030C3" w:rsidP="005030C3">
            <w:pPr>
              <w:pStyle w:val="NoSpacing"/>
              <w:rPr>
                <w:rFonts w:cstheme="minorHAnsi"/>
              </w:rPr>
            </w:pPr>
            <w:r w:rsidRPr="00812AA4">
              <w:rPr>
                <w:rFonts w:cstheme="minorHAnsi"/>
              </w:rPr>
              <w:t>Improve eyesight</w:t>
            </w:r>
          </w:p>
          <w:p w14:paraId="33299703" w14:textId="77777777" w:rsidR="005030C3" w:rsidRPr="00812AA4" w:rsidRDefault="005030C3" w:rsidP="005030C3">
            <w:pPr>
              <w:pStyle w:val="NoSpacing"/>
              <w:rPr>
                <w:rFonts w:cstheme="minorHAnsi"/>
              </w:rPr>
            </w:pPr>
            <w:r w:rsidRPr="00812AA4">
              <w:rPr>
                <w:rFonts w:cstheme="minorHAnsi"/>
              </w:rPr>
              <w:t>Balances the body’s acidic levels</w:t>
            </w:r>
          </w:p>
          <w:p w14:paraId="5D93253B" w14:textId="77777777" w:rsidR="005030C3" w:rsidRPr="00812AA4" w:rsidRDefault="005030C3" w:rsidP="005030C3">
            <w:pPr>
              <w:pStyle w:val="NoSpacing"/>
              <w:rPr>
                <w:rFonts w:cstheme="minorHAnsi"/>
              </w:rPr>
            </w:pPr>
            <w:r w:rsidRPr="00812AA4">
              <w:rPr>
                <w:rFonts w:cstheme="minorHAnsi"/>
              </w:rPr>
              <w:t xml:space="preserve">          41) Spirulina </w:t>
            </w:r>
            <w:proofErr w:type="spellStart"/>
            <w:r w:rsidRPr="00812AA4">
              <w:rPr>
                <w:rFonts w:cstheme="minorHAnsi"/>
              </w:rPr>
              <w:t>Spirulina</w:t>
            </w:r>
            <w:proofErr w:type="spellEnd"/>
            <w:r w:rsidRPr="00812AA4">
              <w:rPr>
                <w:rFonts w:cstheme="minorHAnsi"/>
              </w:rPr>
              <w:t xml:space="preserve"> is incredibly good for you. It is loaded with nutrients that can have powerful effects on your body and brain. This is an algae that’s scientifically proven to contain high amounts of vitamins, proteins and minerals. It can be taken as juice, in powder form or in the form of a pill. It has the following cellular health benefits:</w:t>
            </w:r>
          </w:p>
          <w:p w14:paraId="71082BC9" w14:textId="77777777" w:rsidR="005030C3" w:rsidRPr="00812AA4" w:rsidRDefault="005030C3" w:rsidP="005030C3">
            <w:pPr>
              <w:pStyle w:val="NoSpacing"/>
              <w:rPr>
                <w:rFonts w:cstheme="minorHAnsi"/>
              </w:rPr>
            </w:pPr>
            <w:r w:rsidRPr="00812AA4">
              <w:rPr>
                <w:rFonts w:cstheme="minorHAnsi"/>
              </w:rPr>
              <w:t>Reduces the risk of oral cancer</w:t>
            </w:r>
          </w:p>
          <w:p w14:paraId="6184B8AD" w14:textId="77777777" w:rsidR="005030C3" w:rsidRPr="00812AA4" w:rsidRDefault="005030C3" w:rsidP="005030C3">
            <w:pPr>
              <w:pStyle w:val="NoSpacing"/>
              <w:rPr>
                <w:rFonts w:cstheme="minorHAnsi"/>
              </w:rPr>
            </w:pPr>
            <w:r w:rsidRPr="00812AA4">
              <w:rPr>
                <w:rFonts w:cstheme="minorHAnsi"/>
              </w:rPr>
              <w:t>Reduces risks of disorders of the liver</w:t>
            </w:r>
          </w:p>
          <w:p w14:paraId="3BADAC06" w14:textId="77777777" w:rsidR="005030C3" w:rsidRPr="00812AA4" w:rsidRDefault="005030C3" w:rsidP="005030C3">
            <w:pPr>
              <w:pStyle w:val="NoSpacing"/>
              <w:rPr>
                <w:rFonts w:cstheme="minorHAnsi"/>
              </w:rPr>
            </w:pPr>
            <w:r w:rsidRPr="00812AA4">
              <w:rPr>
                <w:rFonts w:cstheme="minorHAnsi"/>
              </w:rPr>
              <w:t>Immune booster</w:t>
            </w:r>
          </w:p>
          <w:p w14:paraId="10AD4098" w14:textId="77777777" w:rsidR="005030C3" w:rsidRPr="00812AA4" w:rsidRDefault="005030C3" w:rsidP="005030C3">
            <w:pPr>
              <w:pStyle w:val="NoSpacing"/>
              <w:rPr>
                <w:rFonts w:cstheme="minorHAnsi"/>
              </w:rPr>
            </w:pPr>
            <w:r w:rsidRPr="00812AA4">
              <w:rPr>
                <w:rFonts w:cstheme="minorHAnsi"/>
              </w:rPr>
              <w:t>Improves functioning of the heart</w:t>
            </w:r>
          </w:p>
          <w:p w14:paraId="6193B599" w14:textId="77777777" w:rsidR="005030C3" w:rsidRPr="00812AA4" w:rsidRDefault="005030C3" w:rsidP="005030C3">
            <w:pPr>
              <w:pStyle w:val="NoSpacing"/>
              <w:rPr>
                <w:rFonts w:cstheme="minorHAnsi"/>
              </w:rPr>
            </w:pPr>
            <w:r w:rsidRPr="00812AA4">
              <w:rPr>
                <w:rFonts w:cstheme="minorHAnsi"/>
              </w:rPr>
              <w:lastRenderedPageBreak/>
              <w:t>Protects against allergies</w:t>
            </w:r>
          </w:p>
          <w:p w14:paraId="7AAA9920" w14:textId="77777777" w:rsidR="005030C3" w:rsidRPr="00812AA4" w:rsidRDefault="005030C3" w:rsidP="005030C3">
            <w:pPr>
              <w:pStyle w:val="NoSpacing"/>
              <w:rPr>
                <w:rFonts w:cstheme="minorHAnsi"/>
              </w:rPr>
            </w:pPr>
            <w:r w:rsidRPr="00812AA4">
              <w:rPr>
                <w:rFonts w:cstheme="minorHAnsi"/>
              </w:rPr>
              <w:t xml:space="preserve">          42) Sweet potato Sweet potatoes are nutritious, high in fiber, very filling and have a delicious sweet taste. Sweet potatoes are tuberous roots, which can be eaten at any time as snacks or as a whole meal. Whether you consume them hot or cold, they are delicious and health relevant. They contain Vitamin A&amp; C , beta carotene, and high fiber content that offer the body the following cellular healing benefits.</w:t>
            </w:r>
          </w:p>
          <w:p w14:paraId="7DC16C10" w14:textId="77777777" w:rsidR="005030C3" w:rsidRPr="00812AA4" w:rsidRDefault="005030C3" w:rsidP="005030C3">
            <w:pPr>
              <w:pStyle w:val="NoSpacing"/>
              <w:rPr>
                <w:rFonts w:cstheme="minorHAnsi"/>
              </w:rPr>
            </w:pPr>
            <w:r w:rsidRPr="00812AA4">
              <w:rPr>
                <w:rFonts w:cstheme="minorHAnsi"/>
              </w:rPr>
              <w:t xml:space="preserve">Produce </w:t>
            </w:r>
            <w:proofErr w:type="spellStart"/>
            <w:r w:rsidRPr="00812AA4">
              <w:rPr>
                <w:rFonts w:cstheme="minorHAnsi"/>
              </w:rPr>
              <w:t>sporamins</w:t>
            </w:r>
            <w:proofErr w:type="spellEnd"/>
            <w:r w:rsidRPr="00812AA4">
              <w:rPr>
                <w:rFonts w:cstheme="minorHAnsi"/>
              </w:rPr>
              <w:t xml:space="preserve"> to heal the body when subjected </w:t>
            </w:r>
            <w:proofErr w:type="spellStart"/>
            <w:r w:rsidRPr="00812AA4">
              <w:rPr>
                <w:rFonts w:cstheme="minorHAnsi"/>
              </w:rPr>
              <w:t>subjected</w:t>
            </w:r>
            <w:proofErr w:type="spellEnd"/>
            <w:r w:rsidRPr="00812AA4">
              <w:rPr>
                <w:rFonts w:cstheme="minorHAnsi"/>
              </w:rPr>
              <w:t xml:space="preserve"> to any physical damage</w:t>
            </w:r>
          </w:p>
          <w:p w14:paraId="005BA35E" w14:textId="77777777" w:rsidR="005030C3" w:rsidRPr="00812AA4" w:rsidRDefault="005030C3" w:rsidP="005030C3">
            <w:pPr>
              <w:pStyle w:val="NoSpacing"/>
              <w:rPr>
                <w:rFonts w:cstheme="minorHAnsi"/>
              </w:rPr>
            </w:pPr>
            <w:r w:rsidRPr="00812AA4">
              <w:rPr>
                <w:rFonts w:cstheme="minorHAnsi"/>
              </w:rPr>
              <w:t>High in magnesium which is acts as an anti-stress mineral and helps in relaxation</w:t>
            </w:r>
          </w:p>
          <w:p w14:paraId="569702DF" w14:textId="77777777" w:rsidR="005030C3" w:rsidRPr="00812AA4" w:rsidRDefault="005030C3" w:rsidP="005030C3">
            <w:pPr>
              <w:pStyle w:val="NoSpacing"/>
              <w:rPr>
                <w:rFonts w:cstheme="minorHAnsi"/>
              </w:rPr>
            </w:pPr>
            <w:r w:rsidRPr="00812AA4">
              <w:rPr>
                <w:rFonts w:cstheme="minorHAnsi"/>
              </w:rPr>
              <w:t>Improves the functioning of the body nerves and brain.</w:t>
            </w:r>
          </w:p>
          <w:p w14:paraId="7A5607EA" w14:textId="77777777" w:rsidR="005030C3" w:rsidRPr="00812AA4" w:rsidRDefault="005030C3" w:rsidP="005030C3">
            <w:pPr>
              <w:pStyle w:val="NoSpacing"/>
              <w:rPr>
                <w:rFonts w:cstheme="minorHAnsi"/>
              </w:rPr>
            </w:pPr>
            <w:r w:rsidRPr="00812AA4">
              <w:rPr>
                <w:rFonts w:cstheme="minorHAnsi"/>
              </w:rPr>
              <w:t>Antibacterial and antifungal properties help fight cancer, heart diseases, and arthritis</w:t>
            </w:r>
          </w:p>
          <w:p w14:paraId="517AA19B" w14:textId="77777777" w:rsidR="005030C3" w:rsidRPr="00812AA4" w:rsidRDefault="005030C3" w:rsidP="005030C3">
            <w:pPr>
              <w:pStyle w:val="NoSpacing"/>
              <w:rPr>
                <w:rFonts w:cstheme="minorHAnsi"/>
              </w:rPr>
            </w:pPr>
            <w:r w:rsidRPr="00812AA4">
              <w:rPr>
                <w:rFonts w:cstheme="minorHAnsi"/>
              </w:rPr>
              <w:t xml:space="preserve">          43) Tart cherry juice Tart cherry juice contains B vitamins, calcium, iron, magnesium, omega-3 and omega-6 fats, in addition to antioxidants and other beneficial plant compounds. It has excellent abilities to absorb oxygen free radicals, and reduce as well as prevent gout pain. It also has antioxidants that provide protection against cancer. Its other cellular healing benefits are:</w:t>
            </w:r>
          </w:p>
          <w:p w14:paraId="68968C0D" w14:textId="77777777" w:rsidR="005030C3" w:rsidRPr="00812AA4" w:rsidRDefault="005030C3" w:rsidP="005030C3">
            <w:pPr>
              <w:pStyle w:val="NoSpacing"/>
              <w:rPr>
                <w:rFonts w:cstheme="minorHAnsi"/>
              </w:rPr>
            </w:pPr>
            <w:r w:rsidRPr="00812AA4">
              <w:rPr>
                <w:rFonts w:cstheme="minorHAnsi"/>
              </w:rPr>
              <w:t>Strengthens the cardiovascular functions</w:t>
            </w:r>
          </w:p>
          <w:p w14:paraId="7287B945" w14:textId="77777777" w:rsidR="005030C3" w:rsidRPr="00812AA4" w:rsidRDefault="005030C3" w:rsidP="005030C3">
            <w:pPr>
              <w:pStyle w:val="NoSpacing"/>
              <w:rPr>
                <w:rFonts w:cstheme="minorHAnsi"/>
              </w:rPr>
            </w:pPr>
            <w:r w:rsidRPr="00812AA4">
              <w:rPr>
                <w:rFonts w:cstheme="minorHAnsi"/>
              </w:rPr>
              <w:t>Improves the sleep patterns and helps curb insomnia</w:t>
            </w:r>
          </w:p>
          <w:p w14:paraId="5BDB7125" w14:textId="77777777" w:rsidR="005030C3" w:rsidRPr="00812AA4" w:rsidRDefault="005030C3" w:rsidP="005030C3">
            <w:pPr>
              <w:pStyle w:val="NoSpacing"/>
              <w:rPr>
                <w:rFonts w:cstheme="minorHAnsi"/>
              </w:rPr>
            </w:pPr>
            <w:r w:rsidRPr="00812AA4">
              <w:rPr>
                <w:rFonts w:cstheme="minorHAnsi"/>
              </w:rPr>
              <w:t>Boosts the immune system</w:t>
            </w:r>
          </w:p>
          <w:p w14:paraId="0C9073A2" w14:textId="77777777" w:rsidR="005030C3" w:rsidRPr="00812AA4" w:rsidRDefault="005030C3" w:rsidP="005030C3">
            <w:pPr>
              <w:pStyle w:val="NoSpacing"/>
              <w:rPr>
                <w:rFonts w:cstheme="minorHAnsi"/>
              </w:rPr>
            </w:pPr>
            <w:r w:rsidRPr="00812AA4">
              <w:rPr>
                <w:rFonts w:cstheme="minorHAnsi"/>
              </w:rPr>
              <w:t>Improves brain functions</w:t>
            </w:r>
          </w:p>
          <w:p w14:paraId="1CB0C381" w14:textId="77777777" w:rsidR="005030C3" w:rsidRPr="00812AA4" w:rsidRDefault="005030C3" w:rsidP="005030C3">
            <w:pPr>
              <w:pStyle w:val="NoSpacing"/>
              <w:rPr>
                <w:rFonts w:cstheme="minorHAnsi"/>
              </w:rPr>
            </w:pPr>
            <w:r w:rsidRPr="00812AA4">
              <w:rPr>
                <w:rFonts w:cstheme="minorHAnsi"/>
              </w:rPr>
              <w:t xml:space="preserve">          44) Tomatoes They are a great source of vitamin C, potassium, folate and vitamin K. Tomatoes are very common and contain lycopene. Lycopene is an antioxidant that helps in fighting off cancer. Other cellular healing benefits of tomatoes include:</w:t>
            </w:r>
          </w:p>
          <w:p w14:paraId="4448E170" w14:textId="77777777" w:rsidR="005030C3" w:rsidRPr="00812AA4" w:rsidRDefault="005030C3" w:rsidP="005030C3">
            <w:pPr>
              <w:pStyle w:val="NoSpacing"/>
              <w:rPr>
                <w:rFonts w:cstheme="minorHAnsi"/>
              </w:rPr>
            </w:pPr>
            <w:r w:rsidRPr="00812AA4">
              <w:rPr>
                <w:rFonts w:cstheme="minorHAnsi"/>
              </w:rPr>
              <w:t>It has high potassium levels that help with better health of the heart</w:t>
            </w:r>
          </w:p>
          <w:p w14:paraId="3AFD5AA8" w14:textId="77777777" w:rsidR="005030C3" w:rsidRPr="00812AA4" w:rsidRDefault="005030C3" w:rsidP="005030C3">
            <w:pPr>
              <w:pStyle w:val="NoSpacing"/>
              <w:rPr>
                <w:rFonts w:cstheme="minorHAnsi"/>
              </w:rPr>
            </w:pPr>
            <w:r w:rsidRPr="00812AA4">
              <w:rPr>
                <w:rFonts w:cstheme="minorHAnsi"/>
              </w:rPr>
              <w:t>Helps with better sleep management and reduces memory loss</w:t>
            </w:r>
          </w:p>
          <w:p w14:paraId="248BB81F" w14:textId="77777777" w:rsidR="005030C3" w:rsidRPr="00812AA4" w:rsidRDefault="005030C3" w:rsidP="005030C3">
            <w:pPr>
              <w:pStyle w:val="NoSpacing"/>
              <w:rPr>
                <w:rFonts w:cstheme="minorHAnsi"/>
              </w:rPr>
            </w:pPr>
            <w:r w:rsidRPr="00812AA4">
              <w:rPr>
                <w:rFonts w:cstheme="minorHAnsi"/>
              </w:rPr>
              <w:t>Helps with the health of the brain and nerves</w:t>
            </w:r>
          </w:p>
          <w:p w14:paraId="1F2355FB" w14:textId="77777777" w:rsidR="005030C3" w:rsidRPr="00812AA4" w:rsidRDefault="005030C3" w:rsidP="005030C3">
            <w:pPr>
              <w:pStyle w:val="NoSpacing"/>
              <w:rPr>
                <w:rFonts w:cstheme="minorHAnsi"/>
              </w:rPr>
            </w:pPr>
            <w:r w:rsidRPr="00812AA4">
              <w:rPr>
                <w:rFonts w:cstheme="minorHAnsi"/>
              </w:rPr>
              <w:t>Reduces body cholesterol</w:t>
            </w:r>
          </w:p>
          <w:p w14:paraId="29A6340F" w14:textId="77777777" w:rsidR="005030C3" w:rsidRPr="00812AA4" w:rsidRDefault="005030C3" w:rsidP="005030C3">
            <w:pPr>
              <w:pStyle w:val="NoSpacing"/>
              <w:rPr>
                <w:rFonts w:cstheme="minorHAnsi"/>
              </w:rPr>
            </w:pPr>
            <w:r w:rsidRPr="00812AA4">
              <w:rPr>
                <w:rFonts w:cstheme="minorHAnsi"/>
              </w:rPr>
              <w:t xml:space="preserve">          45) Turmeric </w:t>
            </w:r>
            <w:proofErr w:type="spellStart"/>
            <w:r w:rsidRPr="00812AA4">
              <w:rPr>
                <w:rFonts w:cstheme="minorHAnsi"/>
              </w:rPr>
              <w:t>Turmeric</w:t>
            </w:r>
            <w:proofErr w:type="spellEnd"/>
            <w:r w:rsidRPr="00812AA4">
              <w:rPr>
                <w:rFonts w:cstheme="minorHAnsi"/>
              </w:rPr>
              <w:t xml:space="preserve"> is the spice that gives curry its yellow color. It contains several compounds with medicinal properties, the most important of which is curcumin which helps fight and potentially diseases. Turmeric is one of the most popular, and arguably the most powerful herb on the planet Its cellular healing benefits to the body include:</w:t>
            </w:r>
          </w:p>
          <w:p w14:paraId="6827EDED" w14:textId="77777777" w:rsidR="005030C3" w:rsidRPr="00812AA4" w:rsidRDefault="005030C3" w:rsidP="005030C3">
            <w:pPr>
              <w:pStyle w:val="NoSpacing"/>
              <w:rPr>
                <w:rFonts w:cstheme="minorHAnsi"/>
              </w:rPr>
            </w:pPr>
            <w:r w:rsidRPr="00812AA4">
              <w:rPr>
                <w:rFonts w:cstheme="minorHAnsi"/>
              </w:rPr>
              <w:t>Helps fight the bacteria that causes diarrhea</w:t>
            </w:r>
          </w:p>
          <w:p w14:paraId="5EDF8C11" w14:textId="77777777" w:rsidR="005030C3" w:rsidRPr="00812AA4" w:rsidRDefault="005030C3" w:rsidP="005030C3">
            <w:pPr>
              <w:pStyle w:val="NoSpacing"/>
              <w:rPr>
                <w:rFonts w:cstheme="minorHAnsi"/>
              </w:rPr>
            </w:pPr>
            <w:r w:rsidRPr="00812AA4">
              <w:rPr>
                <w:rFonts w:cstheme="minorHAnsi"/>
              </w:rPr>
              <w:t>Help to relieve symptoms of cancer, particularly skin cancer.</w:t>
            </w:r>
          </w:p>
          <w:p w14:paraId="410D4264" w14:textId="77777777" w:rsidR="005030C3" w:rsidRPr="00812AA4" w:rsidRDefault="005030C3" w:rsidP="005030C3">
            <w:pPr>
              <w:pStyle w:val="NoSpacing"/>
              <w:rPr>
                <w:rFonts w:cstheme="minorHAnsi"/>
              </w:rPr>
            </w:pPr>
            <w:r w:rsidRPr="00812AA4">
              <w:rPr>
                <w:rFonts w:cstheme="minorHAnsi"/>
              </w:rPr>
              <w:t>Combats osteoarthritis pain</w:t>
            </w:r>
          </w:p>
          <w:p w14:paraId="34B8C47B" w14:textId="77777777" w:rsidR="005030C3" w:rsidRPr="00812AA4" w:rsidRDefault="005030C3" w:rsidP="005030C3">
            <w:pPr>
              <w:pStyle w:val="NoSpacing"/>
              <w:rPr>
                <w:rFonts w:cstheme="minorHAnsi"/>
              </w:rPr>
            </w:pPr>
            <w:r w:rsidRPr="00812AA4">
              <w:rPr>
                <w:rFonts w:cstheme="minorHAnsi"/>
              </w:rPr>
              <w:t>It is an excellent antioxidant that inhibits any cell damage</w:t>
            </w:r>
          </w:p>
          <w:p w14:paraId="2F566778" w14:textId="77777777" w:rsidR="005030C3" w:rsidRPr="00812AA4" w:rsidRDefault="005030C3" w:rsidP="005030C3">
            <w:pPr>
              <w:pStyle w:val="NoSpacing"/>
              <w:rPr>
                <w:rFonts w:cstheme="minorHAnsi"/>
              </w:rPr>
            </w:pPr>
            <w:r w:rsidRPr="00812AA4">
              <w:rPr>
                <w:rFonts w:cstheme="minorHAnsi"/>
              </w:rPr>
              <w:t>Loaded with anti-inflammatory ingredients that help fight arthritis and Alzheimer disease.</w:t>
            </w:r>
          </w:p>
          <w:p w14:paraId="20CC36B2" w14:textId="77777777" w:rsidR="005030C3" w:rsidRPr="00812AA4" w:rsidRDefault="005030C3" w:rsidP="005030C3">
            <w:pPr>
              <w:pStyle w:val="NoSpacing"/>
              <w:rPr>
                <w:rFonts w:cstheme="minorHAnsi"/>
              </w:rPr>
            </w:pPr>
            <w:r w:rsidRPr="00812AA4">
              <w:rPr>
                <w:rFonts w:cstheme="minorHAnsi"/>
              </w:rPr>
              <w:t xml:space="preserve">          46) Walnuts Like other nuts, most of the energy in walnuts comes from fat. This makes them an energy-dense, high-calorie food. Walnuts are very good for the brain. They contain Omega 3 fatty acids that have other cellular healing benefits for the body. These are:</w:t>
            </w:r>
          </w:p>
          <w:p w14:paraId="555B04CF" w14:textId="77777777" w:rsidR="005030C3" w:rsidRPr="00812AA4" w:rsidRDefault="005030C3" w:rsidP="005030C3">
            <w:pPr>
              <w:pStyle w:val="NoSpacing"/>
              <w:rPr>
                <w:rFonts w:cstheme="minorHAnsi"/>
              </w:rPr>
            </w:pPr>
            <w:r w:rsidRPr="00812AA4">
              <w:rPr>
                <w:rFonts w:cstheme="minorHAnsi"/>
              </w:rPr>
              <w:t>They protect the skin membrane</w:t>
            </w:r>
          </w:p>
          <w:p w14:paraId="1FD4513E" w14:textId="77777777" w:rsidR="005030C3" w:rsidRPr="00812AA4" w:rsidRDefault="005030C3" w:rsidP="005030C3">
            <w:pPr>
              <w:pStyle w:val="NoSpacing"/>
              <w:rPr>
                <w:rFonts w:cstheme="minorHAnsi"/>
              </w:rPr>
            </w:pPr>
            <w:r w:rsidRPr="00812AA4">
              <w:rPr>
                <w:rFonts w:cstheme="minorHAnsi"/>
              </w:rPr>
              <w:t>They give the body energy levels from its manganese, iron and zinc contents.</w:t>
            </w:r>
          </w:p>
          <w:p w14:paraId="2F3D7B69" w14:textId="77777777" w:rsidR="005030C3" w:rsidRPr="00812AA4" w:rsidRDefault="005030C3" w:rsidP="005030C3">
            <w:pPr>
              <w:pStyle w:val="NoSpacing"/>
              <w:rPr>
                <w:rFonts w:cstheme="minorHAnsi"/>
              </w:rPr>
            </w:pPr>
            <w:r w:rsidRPr="00812AA4">
              <w:rPr>
                <w:rFonts w:cstheme="minorHAnsi"/>
              </w:rPr>
              <w:t>They contain antioxidants that help to fight cancer causing agents</w:t>
            </w:r>
          </w:p>
          <w:p w14:paraId="64B43459" w14:textId="77777777" w:rsidR="005030C3" w:rsidRPr="00812AA4" w:rsidRDefault="005030C3" w:rsidP="005030C3">
            <w:pPr>
              <w:pStyle w:val="NoSpacing"/>
              <w:rPr>
                <w:rFonts w:cstheme="minorHAnsi"/>
              </w:rPr>
            </w:pPr>
            <w:r w:rsidRPr="00812AA4">
              <w:rPr>
                <w:rFonts w:cstheme="minorHAnsi"/>
              </w:rPr>
              <w:t>They help in curbing high blood pressure</w:t>
            </w:r>
          </w:p>
          <w:p w14:paraId="704925ED" w14:textId="77777777" w:rsidR="005030C3" w:rsidRPr="00812AA4" w:rsidRDefault="005030C3" w:rsidP="005030C3">
            <w:pPr>
              <w:pStyle w:val="NoSpacing"/>
              <w:rPr>
                <w:rFonts w:cstheme="minorHAnsi"/>
              </w:rPr>
            </w:pPr>
            <w:r w:rsidRPr="00812AA4">
              <w:rPr>
                <w:rFonts w:cstheme="minorHAnsi"/>
              </w:rPr>
              <w:t xml:space="preserve">          47) Water Your brain is strongly influenced by hydration status. Studies show that even mild dehydration can impair many aspects of brain function. Water is one of the most important foods. Put it simply, water is the queen of the ball. If taken regularly (8 CUPS A DAY), water does many wonderful things to the body. Basically, a hydrated body helps with digestion, helping the foods pass circulate easily through the system. Some of the cellular healing benefits of water include:</w:t>
            </w:r>
          </w:p>
          <w:p w14:paraId="4140EF02" w14:textId="77777777" w:rsidR="005030C3" w:rsidRPr="00812AA4" w:rsidRDefault="005030C3" w:rsidP="005030C3">
            <w:pPr>
              <w:pStyle w:val="NoSpacing"/>
              <w:rPr>
                <w:rFonts w:cstheme="minorHAnsi"/>
              </w:rPr>
            </w:pPr>
            <w:r w:rsidRPr="00812AA4">
              <w:rPr>
                <w:rFonts w:cstheme="minorHAnsi"/>
              </w:rPr>
              <w:t>Gives an overall better health for all the body organs</w:t>
            </w:r>
          </w:p>
          <w:p w14:paraId="731DE794" w14:textId="77777777" w:rsidR="005030C3" w:rsidRPr="00812AA4" w:rsidRDefault="005030C3" w:rsidP="005030C3">
            <w:pPr>
              <w:pStyle w:val="NoSpacing"/>
              <w:rPr>
                <w:rFonts w:cstheme="minorHAnsi"/>
              </w:rPr>
            </w:pPr>
            <w:r w:rsidRPr="00812AA4">
              <w:rPr>
                <w:rFonts w:cstheme="minorHAnsi"/>
              </w:rPr>
              <w:t>Helps in the natural removal of toxins from the body</w:t>
            </w:r>
          </w:p>
          <w:p w14:paraId="5D4A2062" w14:textId="77777777" w:rsidR="005030C3" w:rsidRPr="00812AA4" w:rsidRDefault="005030C3" w:rsidP="005030C3">
            <w:pPr>
              <w:pStyle w:val="NoSpacing"/>
              <w:rPr>
                <w:rFonts w:cstheme="minorHAnsi"/>
              </w:rPr>
            </w:pPr>
            <w:r w:rsidRPr="00812AA4">
              <w:rPr>
                <w:rFonts w:cstheme="minorHAnsi"/>
              </w:rPr>
              <w:lastRenderedPageBreak/>
              <w:t>Gives you a better clear skin</w:t>
            </w:r>
          </w:p>
          <w:p w14:paraId="7FC9471C" w14:textId="77777777" w:rsidR="005030C3" w:rsidRPr="00812AA4" w:rsidRDefault="005030C3" w:rsidP="005030C3">
            <w:pPr>
              <w:pStyle w:val="NoSpacing"/>
              <w:rPr>
                <w:rFonts w:cstheme="minorHAnsi"/>
              </w:rPr>
            </w:pPr>
            <w:r w:rsidRPr="00812AA4">
              <w:rPr>
                <w:rFonts w:cstheme="minorHAnsi"/>
              </w:rPr>
              <w:t>Reduces fatigue especially of the muscles</w:t>
            </w:r>
          </w:p>
          <w:p w14:paraId="67B9F282" w14:textId="77777777" w:rsidR="005030C3" w:rsidRPr="00812AA4" w:rsidRDefault="005030C3" w:rsidP="005030C3">
            <w:pPr>
              <w:pStyle w:val="NoSpacing"/>
              <w:rPr>
                <w:rFonts w:cstheme="minorHAnsi"/>
              </w:rPr>
            </w:pPr>
            <w:r w:rsidRPr="00812AA4">
              <w:rPr>
                <w:rFonts w:cstheme="minorHAnsi"/>
              </w:rPr>
              <w:t xml:space="preserve">          48) Wheat grass Wheatgrass contains selenium, which is crucial for the healthy functioning of the thyroid gland. Wheat grass is best enjoyed when taken as a juice. It is easy to blend and has a very rich green color. Whether it is consumed raw or juiced, it has numerous cellular healing benefits that include:</w:t>
            </w:r>
          </w:p>
          <w:p w14:paraId="63995072" w14:textId="77777777" w:rsidR="005030C3" w:rsidRPr="00812AA4" w:rsidRDefault="005030C3" w:rsidP="005030C3">
            <w:pPr>
              <w:pStyle w:val="NoSpacing"/>
              <w:rPr>
                <w:rFonts w:cstheme="minorHAnsi"/>
              </w:rPr>
            </w:pPr>
            <w:r w:rsidRPr="00812AA4">
              <w:rPr>
                <w:rFonts w:cstheme="minorHAnsi"/>
              </w:rPr>
              <w:t>Helps manage sugar levels in the body</w:t>
            </w:r>
          </w:p>
          <w:p w14:paraId="0BB022D9" w14:textId="77777777" w:rsidR="005030C3" w:rsidRPr="00812AA4" w:rsidRDefault="005030C3" w:rsidP="005030C3">
            <w:pPr>
              <w:pStyle w:val="NoSpacing"/>
              <w:rPr>
                <w:rFonts w:cstheme="minorHAnsi"/>
              </w:rPr>
            </w:pPr>
            <w:r w:rsidRPr="00812AA4">
              <w:rPr>
                <w:rFonts w:cstheme="minorHAnsi"/>
              </w:rPr>
              <w:t>Purifies the body</w:t>
            </w:r>
          </w:p>
          <w:p w14:paraId="7F3594DA" w14:textId="77777777" w:rsidR="005030C3" w:rsidRPr="00812AA4" w:rsidRDefault="005030C3" w:rsidP="005030C3">
            <w:pPr>
              <w:pStyle w:val="NoSpacing"/>
              <w:rPr>
                <w:rFonts w:cstheme="minorHAnsi"/>
              </w:rPr>
            </w:pPr>
            <w:r w:rsidRPr="00812AA4">
              <w:rPr>
                <w:rFonts w:cstheme="minorHAnsi"/>
              </w:rPr>
              <w:t>Slows the body’s aging process</w:t>
            </w:r>
          </w:p>
          <w:p w14:paraId="459C6DF9" w14:textId="77777777" w:rsidR="005030C3" w:rsidRPr="00812AA4" w:rsidRDefault="005030C3" w:rsidP="005030C3">
            <w:pPr>
              <w:pStyle w:val="NoSpacing"/>
              <w:rPr>
                <w:rFonts w:cstheme="minorHAnsi"/>
              </w:rPr>
            </w:pPr>
            <w:r w:rsidRPr="00812AA4">
              <w:rPr>
                <w:rFonts w:cstheme="minorHAnsi"/>
              </w:rPr>
              <w:t>Helps the body fight many diseases</w:t>
            </w:r>
          </w:p>
          <w:p w14:paraId="1D33D030" w14:textId="77777777" w:rsidR="005030C3" w:rsidRPr="00812AA4" w:rsidRDefault="005030C3" w:rsidP="005030C3">
            <w:pPr>
              <w:pStyle w:val="NoSpacing"/>
              <w:rPr>
                <w:rFonts w:cstheme="minorHAnsi"/>
              </w:rPr>
            </w:pPr>
            <w:r w:rsidRPr="00812AA4">
              <w:rPr>
                <w:rFonts w:cstheme="minorHAnsi"/>
              </w:rPr>
              <w:t>Improves the blood flow</w:t>
            </w:r>
          </w:p>
          <w:p w14:paraId="67C67609" w14:textId="77777777" w:rsidR="005030C3" w:rsidRPr="00812AA4" w:rsidRDefault="005030C3" w:rsidP="005030C3">
            <w:pPr>
              <w:pStyle w:val="NoSpacing"/>
              <w:rPr>
                <w:rFonts w:cstheme="minorHAnsi"/>
              </w:rPr>
            </w:pPr>
            <w:r w:rsidRPr="00812AA4">
              <w:rPr>
                <w:rFonts w:cstheme="minorHAnsi"/>
              </w:rPr>
              <w:t xml:space="preserve">          49) Wild salmon There is growing evidence that the omega 3s from wild salmon help make plaque more stable and prevent heart disease. Wild salmon is a great super food, which carries powerful Omega-3 fatty acids. These acids are extremely important for facilitating the functioning of the brain. In a week, it’s generally recommended to eat two four-ounce portions of salmon. The other cellular healing benefits of wild salmon include:</w:t>
            </w:r>
          </w:p>
          <w:p w14:paraId="43AB24BD" w14:textId="77777777" w:rsidR="005030C3" w:rsidRPr="00812AA4" w:rsidRDefault="005030C3" w:rsidP="005030C3">
            <w:pPr>
              <w:pStyle w:val="NoSpacing"/>
              <w:rPr>
                <w:rFonts w:cstheme="minorHAnsi"/>
              </w:rPr>
            </w:pPr>
            <w:r w:rsidRPr="00812AA4">
              <w:rPr>
                <w:rFonts w:cstheme="minorHAnsi"/>
              </w:rPr>
              <w:t>Gives the body improved cognition</w:t>
            </w:r>
          </w:p>
          <w:p w14:paraId="17AD4EF7" w14:textId="77777777" w:rsidR="005030C3" w:rsidRPr="00812AA4" w:rsidRDefault="005030C3" w:rsidP="005030C3">
            <w:pPr>
              <w:pStyle w:val="NoSpacing"/>
              <w:rPr>
                <w:rFonts w:cstheme="minorHAnsi"/>
              </w:rPr>
            </w:pPr>
            <w:r w:rsidRPr="00812AA4">
              <w:rPr>
                <w:rFonts w:cstheme="minorHAnsi"/>
              </w:rPr>
              <w:t>Works great for the mood</w:t>
            </w:r>
          </w:p>
          <w:p w14:paraId="6EBB0736" w14:textId="77777777" w:rsidR="005030C3" w:rsidRPr="00812AA4" w:rsidRDefault="005030C3" w:rsidP="005030C3">
            <w:pPr>
              <w:pStyle w:val="NoSpacing"/>
              <w:rPr>
                <w:rFonts w:cstheme="minorHAnsi"/>
              </w:rPr>
            </w:pPr>
            <w:r w:rsidRPr="00812AA4">
              <w:rPr>
                <w:rFonts w:cstheme="minorHAnsi"/>
              </w:rPr>
              <w:t>Decreases chances of degeneration of muscles</w:t>
            </w:r>
          </w:p>
          <w:p w14:paraId="18108646" w14:textId="77777777" w:rsidR="005030C3" w:rsidRPr="00812AA4" w:rsidRDefault="005030C3" w:rsidP="005030C3">
            <w:pPr>
              <w:pStyle w:val="NoSpacing"/>
              <w:rPr>
                <w:rFonts w:cstheme="minorHAnsi"/>
              </w:rPr>
            </w:pPr>
            <w:r w:rsidRPr="00812AA4">
              <w:rPr>
                <w:rFonts w:cstheme="minorHAnsi"/>
              </w:rPr>
              <w:t>Contains peptides which are great anti-inflammatory properties</w:t>
            </w:r>
          </w:p>
          <w:p w14:paraId="4CFBF562" w14:textId="77777777" w:rsidR="005030C3" w:rsidRPr="00812AA4" w:rsidRDefault="005030C3" w:rsidP="005030C3">
            <w:pPr>
              <w:pStyle w:val="NoSpacing"/>
              <w:rPr>
                <w:rFonts w:cstheme="minorHAnsi"/>
              </w:rPr>
            </w:pPr>
            <w:r w:rsidRPr="00812AA4">
              <w:rPr>
                <w:rFonts w:cstheme="minorHAnsi"/>
              </w:rPr>
              <w:t>Decreases the chances of getting a stroke, a heart disease and high blood pressure</w:t>
            </w:r>
          </w:p>
          <w:p w14:paraId="79019527" w14:textId="77777777" w:rsidR="005030C3" w:rsidRPr="00812AA4" w:rsidRDefault="005030C3" w:rsidP="005030C3">
            <w:pPr>
              <w:pStyle w:val="NoSpacing"/>
              <w:rPr>
                <w:rFonts w:cstheme="minorHAnsi"/>
              </w:rPr>
            </w:pPr>
            <w:r w:rsidRPr="00812AA4">
              <w:rPr>
                <w:rFonts w:cstheme="minorHAnsi"/>
              </w:rPr>
              <w:t xml:space="preserve">            50) Yogurt </w:t>
            </w:r>
            <w:proofErr w:type="spellStart"/>
            <w:r w:rsidRPr="00812AA4">
              <w:rPr>
                <w:rFonts w:cstheme="minorHAnsi"/>
              </w:rPr>
              <w:t>Yogurt</w:t>
            </w:r>
            <w:proofErr w:type="spellEnd"/>
            <w:r w:rsidRPr="00812AA4">
              <w:rPr>
                <w:rFonts w:cstheme="minorHAnsi"/>
              </w:rPr>
              <w:t xml:space="preserve"> is known for containing a lot of calcium, a mineral necessary for healthy teeth and bones. Plain yogurt has a well-balanced combination of protein, fat, and carbs. With its low calorie content nature, it’s undoubtedly a perfect super food to include in any diet. It contains several colonies of live microorganisms that can help with cellular health. Some of its cellular healing benefits are:</w:t>
            </w:r>
          </w:p>
          <w:p w14:paraId="4CC3F03B" w14:textId="77777777" w:rsidR="005030C3" w:rsidRPr="00812AA4" w:rsidRDefault="005030C3" w:rsidP="005030C3">
            <w:pPr>
              <w:pStyle w:val="NoSpacing"/>
              <w:rPr>
                <w:rFonts w:cstheme="minorHAnsi"/>
              </w:rPr>
            </w:pPr>
            <w:r w:rsidRPr="00812AA4">
              <w:rPr>
                <w:rFonts w:cstheme="minorHAnsi"/>
              </w:rPr>
              <w:t>Reduces vaginal infections</w:t>
            </w:r>
          </w:p>
          <w:p w14:paraId="13E3D30A" w14:textId="77777777" w:rsidR="005030C3" w:rsidRPr="00812AA4" w:rsidRDefault="005030C3" w:rsidP="005030C3">
            <w:pPr>
              <w:pStyle w:val="NoSpacing"/>
              <w:rPr>
                <w:rFonts w:cstheme="minorHAnsi"/>
              </w:rPr>
            </w:pPr>
            <w:r w:rsidRPr="00812AA4">
              <w:rPr>
                <w:rFonts w:cstheme="minorHAnsi"/>
              </w:rPr>
              <w:t>Contains lactic acid that helps create a natural glow and prevent breakouts, as well as diminishing the appearance of lines and wrinkles.</w:t>
            </w:r>
          </w:p>
          <w:p w14:paraId="2623E4AD" w14:textId="77777777" w:rsidR="005030C3" w:rsidRPr="00812AA4" w:rsidRDefault="005030C3" w:rsidP="005030C3">
            <w:pPr>
              <w:pStyle w:val="NoSpacing"/>
              <w:rPr>
                <w:rFonts w:cstheme="minorHAnsi"/>
              </w:rPr>
            </w:pPr>
            <w:r w:rsidRPr="00812AA4">
              <w:rPr>
                <w:rFonts w:cstheme="minorHAnsi"/>
              </w:rPr>
              <w:t>Its antimicrobial properties helps restore and heal the intestinal flora</w:t>
            </w:r>
          </w:p>
          <w:p w14:paraId="4A08839C" w14:textId="77777777" w:rsidR="005030C3" w:rsidRPr="00812AA4" w:rsidRDefault="005030C3" w:rsidP="005030C3">
            <w:pPr>
              <w:pStyle w:val="NoSpacing"/>
              <w:rPr>
                <w:rFonts w:cstheme="minorHAnsi"/>
              </w:rPr>
            </w:pPr>
            <w:r w:rsidRPr="00812AA4">
              <w:rPr>
                <w:rFonts w:cstheme="minorHAnsi"/>
              </w:rPr>
              <w:t>Increases resistance to disease</w:t>
            </w:r>
          </w:p>
          <w:p w14:paraId="43ADCB71" w14:textId="77777777" w:rsidR="005030C3" w:rsidRPr="00812AA4" w:rsidRDefault="005030C3" w:rsidP="005030C3">
            <w:pPr>
              <w:pStyle w:val="NoSpacing"/>
              <w:rPr>
                <w:rFonts w:cstheme="minorHAnsi"/>
              </w:rPr>
            </w:pPr>
            <w:r w:rsidRPr="00812AA4">
              <w:rPr>
                <w:rFonts w:cstheme="minorHAnsi"/>
              </w:rPr>
              <w:t>Helps prevent osteoporosis</w:t>
            </w:r>
          </w:p>
          <w:p w14:paraId="7D628ABC" w14:textId="77777777" w:rsidR="005030C3" w:rsidRPr="00812AA4" w:rsidRDefault="005030C3" w:rsidP="005030C3">
            <w:pPr>
              <w:pStyle w:val="NoSpacing"/>
              <w:rPr>
                <w:rFonts w:cstheme="minorHAnsi"/>
              </w:rPr>
            </w:pPr>
            <w:r w:rsidRPr="00812AA4">
              <w:rPr>
                <w:rFonts w:cstheme="minorHAnsi"/>
              </w:rPr>
              <w:t>Reduces the risk of high blood pressure</w:t>
            </w:r>
          </w:p>
          <w:p w14:paraId="48714296" w14:textId="77777777" w:rsidR="005030C3" w:rsidRPr="00812AA4" w:rsidRDefault="005030C3" w:rsidP="005030C3">
            <w:pPr>
              <w:pStyle w:val="NoSpacing"/>
              <w:rPr>
                <w:rFonts w:cstheme="minorHAnsi"/>
              </w:rPr>
            </w:pPr>
          </w:p>
          <w:p w14:paraId="3C144ABC" w14:textId="77777777" w:rsidR="005030C3" w:rsidRPr="00812AA4" w:rsidRDefault="005030C3" w:rsidP="005030C3">
            <w:pPr>
              <w:pStyle w:val="NoSpacing"/>
              <w:rPr>
                <w:rFonts w:cstheme="minorHAnsi"/>
              </w:rPr>
            </w:pPr>
            <w:r w:rsidRPr="00812AA4">
              <w:rPr>
                <w:rFonts w:cstheme="minorHAnsi"/>
              </w:rPr>
              <w:t>Be sure to combine the Superfoods and make them part of your daily diet If you want to improve your quality of life and reap long-term health benefits. They’ll surely bring beneficial qualities to your plate.</w:t>
            </w:r>
          </w:p>
          <w:p w14:paraId="06DFD005" w14:textId="77777777" w:rsidR="005030C3" w:rsidRPr="00812AA4" w:rsidRDefault="005030C3" w:rsidP="006A76A1">
            <w:pPr>
              <w:pStyle w:val="NormalWeb"/>
              <w:spacing w:before="0" w:beforeAutospacing="0" w:after="0" w:afterAutospacing="0"/>
              <w:rPr>
                <w:rFonts w:asciiTheme="minorHAnsi" w:hAnsiTheme="minorHAnsi" w:cstheme="minorHAnsi"/>
                <w:b/>
                <w:bCs/>
                <w:sz w:val="22"/>
                <w:szCs w:val="22"/>
              </w:rPr>
            </w:pPr>
          </w:p>
        </w:tc>
      </w:tr>
      <w:tr w:rsidR="007200B6" w:rsidRPr="00812AA4" w14:paraId="6844844C" w14:textId="77777777" w:rsidTr="00881E54">
        <w:tc>
          <w:tcPr>
            <w:tcW w:w="1800" w:type="dxa"/>
          </w:tcPr>
          <w:p w14:paraId="3108D611" w14:textId="65E64F43" w:rsidR="007200B6" w:rsidRPr="00812AA4" w:rsidRDefault="007200B6" w:rsidP="006A76A1">
            <w:pPr>
              <w:rPr>
                <w:rFonts w:cstheme="minorHAnsi"/>
                <w:b/>
                <w:bCs/>
              </w:rPr>
            </w:pPr>
            <w:bookmarkStart w:id="168" w:name="TAMARIND"/>
            <w:r w:rsidRPr="00812AA4">
              <w:rPr>
                <w:rFonts w:cstheme="minorHAnsi"/>
                <w:b/>
                <w:bCs/>
              </w:rPr>
              <w:lastRenderedPageBreak/>
              <w:t>TAMARIND</w:t>
            </w:r>
            <w:bookmarkEnd w:id="168"/>
          </w:p>
        </w:tc>
        <w:tc>
          <w:tcPr>
            <w:tcW w:w="9360" w:type="dxa"/>
          </w:tcPr>
          <w:p w14:paraId="784003E5" w14:textId="5A7F392D" w:rsidR="007200B6" w:rsidRPr="00812AA4" w:rsidRDefault="007200B6" w:rsidP="007200B6">
            <w:pPr>
              <w:pStyle w:val="NormalWeb"/>
              <w:spacing w:before="0" w:beforeAutospacing="0" w:after="0" w:afterAutospacing="0"/>
              <w:rPr>
                <w:rFonts w:asciiTheme="minorHAnsi" w:hAnsiTheme="minorHAnsi" w:cstheme="minorHAnsi"/>
                <w:b/>
                <w:bCs/>
              </w:rPr>
            </w:pPr>
            <w:r w:rsidRPr="00812AA4">
              <w:rPr>
                <w:rFonts w:asciiTheme="minorHAnsi" w:hAnsiTheme="minorHAnsi" w:cstheme="minorHAnsi"/>
                <w:b/>
                <w:bCs/>
              </w:rPr>
              <w:t>What is Tamarind?</w:t>
            </w:r>
          </w:p>
          <w:p w14:paraId="4AE26120" w14:textId="77777777" w:rsidR="007200B6" w:rsidRPr="00812AA4" w:rsidRDefault="007200B6" w:rsidP="007200B6">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Tamarind fruit is a pod-like legume from the tamarind tree (</w:t>
            </w:r>
            <w:r w:rsidRPr="00812AA4">
              <w:rPr>
                <w:rFonts w:asciiTheme="minorHAnsi" w:hAnsiTheme="minorHAnsi" w:cstheme="minorHAnsi"/>
                <w:i/>
                <w:iCs/>
              </w:rPr>
              <w:t>Tamarindus indica</w:t>
            </w:r>
            <w:r w:rsidRPr="00812AA4">
              <w:rPr>
                <w:rFonts w:asciiTheme="minorHAnsi" w:hAnsiTheme="minorHAnsi" w:cstheme="minorHAnsi"/>
              </w:rPr>
              <w:t>). Its hard shell looks like a long peanut shell or a brown edamame (soybean) pod, but inside is a fleshy pulp with a texture kind of like a date.</w:t>
            </w:r>
          </w:p>
          <w:p w14:paraId="69B4E90E" w14:textId="77777777" w:rsidR="007200B6" w:rsidRPr="00812AA4" w:rsidRDefault="007200B6" w:rsidP="007200B6">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“Tamarind is both sweet and tangy,” Peart says. “It’s sweeter or sourer depending on how ripe it is. The riper the fruit, the sweeter the taste.”</w:t>
            </w:r>
          </w:p>
          <w:p w14:paraId="5C5DB585" w14:textId="77777777" w:rsidR="007200B6" w:rsidRPr="00812AA4" w:rsidRDefault="007200B6" w:rsidP="007200B6">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Tamarind trees are native to tropical areas of Africa, but they now grow in other warm climates, too, including South Asia, Mexico and parts of Central America.</w:t>
            </w:r>
          </w:p>
          <w:p w14:paraId="12099DB0" w14:textId="77777777" w:rsidR="007200B6" w:rsidRPr="00812AA4" w:rsidRDefault="007200B6" w:rsidP="007200B6">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Health benefits of tamarind</w:t>
            </w:r>
          </w:p>
          <w:p w14:paraId="15F331C5" w14:textId="77777777" w:rsidR="007200B6" w:rsidRPr="00812AA4" w:rsidRDefault="007200B6" w:rsidP="007200B6">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You already know that </w:t>
            </w:r>
            <w:hyperlink r:id="rId489" w:tgtFrame="_blank" w:history="1">
              <w:r w:rsidRPr="00812AA4">
                <w:rPr>
                  <w:rStyle w:val="Hyperlink"/>
                  <w:rFonts w:asciiTheme="minorHAnsi" w:hAnsiTheme="minorHAnsi" w:cstheme="minorHAnsi"/>
                </w:rPr>
                <w:t>fruit is healthy</w:t>
              </w:r>
            </w:hyperlink>
            <w:r w:rsidRPr="00812AA4">
              <w:rPr>
                <w:rFonts w:asciiTheme="minorHAnsi" w:hAnsiTheme="minorHAnsi" w:cstheme="minorHAnsi"/>
              </w:rPr>
              <w:t>. But what’s so great about tamarind in particular?</w:t>
            </w:r>
          </w:p>
          <w:p w14:paraId="2DC91B53" w14:textId="77777777" w:rsidR="007200B6" w:rsidRPr="00812AA4" w:rsidRDefault="007200B6" w:rsidP="007200B6">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lastRenderedPageBreak/>
              <w:t>“Tamarind is rich in antioxidants and high in calcium, fiber and magnesium,” Peart shares.</w:t>
            </w:r>
          </w:p>
          <w:p w14:paraId="172A00F1" w14:textId="77777777" w:rsidR="007200B6" w:rsidRPr="00812AA4" w:rsidRDefault="007200B6" w:rsidP="007200B6">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Tamarind’s nutritional profile makes it clear that it can be a healthy addition to your diet. So, if you’re ready to get snacking or to start cooking, consider this your all-clear to give it a go.</w:t>
            </w:r>
          </w:p>
          <w:p w14:paraId="4172E376" w14:textId="77777777" w:rsidR="007200B6" w:rsidRPr="00812AA4" w:rsidRDefault="007200B6" w:rsidP="007200B6">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“Tamarind is nutrient-rich, so, on balance, it’s a healthy food when you enjoy it in moderation,” Peart adds. “Just stick to one serving at a time, which is half a cup.”</w:t>
            </w:r>
          </w:p>
          <w:p w14:paraId="6F8CEB66" w14:textId="77777777" w:rsidR="007200B6" w:rsidRPr="00812AA4" w:rsidRDefault="007200B6" w:rsidP="007200B6">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Here’s a look at what that means for you and some of the potential and proven health benefits of tamarind.</w:t>
            </w:r>
          </w:p>
          <w:p w14:paraId="0C2F977A" w14:textId="77777777" w:rsidR="007200B6" w:rsidRPr="00812AA4" w:rsidRDefault="007200B6" w:rsidP="007200B6">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Full of antioxidants</w:t>
            </w:r>
          </w:p>
          <w:p w14:paraId="18D2DAB2" w14:textId="77777777" w:rsidR="007200B6" w:rsidRPr="00812AA4" w:rsidRDefault="007200B6" w:rsidP="007200B6">
            <w:pPr>
              <w:pStyle w:val="NormalWeb"/>
              <w:spacing w:before="0" w:beforeAutospacing="0" w:after="0" w:afterAutospacing="0"/>
              <w:rPr>
                <w:rFonts w:asciiTheme="minorHAnsi" w:hAnsiTheme="minorHAnsi" w:cstheme="minorHAnsi"/>
              </w:rPr>
            </w:pPr>
            <w:hyperlink r:id="rId490" w:tgtFrame="_blank" w:history="1">
              <w:r w:rsidRPr="00812AA4">
                <w:rPr>
                  <w:rStyle w:val="Hyperlink"/>
                  <w:rFonts w:asciiTheme="minorHAnsi" w:hAnsiTheme="minorHAnsi" w:cstheme="minorHAnsi"/>
                </w:rPr>
                <w:t>Antioxidants</w:t>
              </w:r>
            </w:hyperlink>
            <w:r w:rsidRPr="00812AA4">
              <w:rPr>
                <w:rFonts w:asciiTheme="minorHAnsi" w:hAnsiTheme="minorHAnsi" w:cstheme="minorHAnsi"/>
              </w:rPr>
              <w:t> are naturally occurring chemicals found in some foods. They help your body fight cellular damage from </w:t>
            </w:r>
            <w:hyperlink r:id="rId491" w:tgtFrame="_blank" w:history="1">
              <w:r w:rsidRPr="00812AA4">
                <w:rPr>
                  <w:rStyle w:val="Hyperlink"/>
                  <w:rFonts w:asciiTheme="minorHAnsi" w:hAnsiTheme="minorHAnsi" w:cstheme="minorHAnsi"/>
                </w:rPr>
                <w:t>free radicals</w:t>
              </w:r>
            </w:hyperlink>
            <w:r w:rsidRPr="00812AA4">
              <w:rPr>
                <w:rFonts w:asciiTheme="minorHAnsi" w:hAnsiTheme="minorHAnsi" w:cstheme="minorHAnsi"/>
              </w:rPr>
              <w:t>, unstable molecules that can cause oxidative stress and </w:t>
            </w:r>
            <w:hyperlink r:id="rId492" w:tgtFrame="_blank" w:history="1">
              <w:r w:rsidRPr="00812AA4">
                <w:rPr>
                  <w:rStyle w:val="Hyperlink"/>
                  <w:rFonts w:asciiTheme="minorHAnsi" w:hAnsiTheme="minorHAnsi" w:cstheme="minorHAnsi"/>
                </w:rPr>
                <w:t>can lead to</w:t>
              </w:r>
            </w:hyperlink>
            <w:r w:rsidRPr="00812AA4">
              <w:rPr>
                <w:rFonts w:asciiTheme="minorHAnsi" w:hAnsiTheme="minorHAnsi" w:cstheme="minorHAnsi"/>
              </w:rPr>
              <w:t> disease and other health issues, including:</w:t>
            </w:r>
          </w:p>
          <w:p w14:paraId="6C1C9B0E" w14:textId="77777777" w:rsidR="007200B6" w:rsidRPr="00812AA4" w:rsidRDefault="007200B6" w:rsidP="00F302DA">
            <w:pPr>
              <w:pStyle w:val="NormalWeb"/>
              <w:numPr>
                <w:ilvl w:val="0"/>
                <w:numId w:val="45"/>
              </w:numPr>
              <w:spacing w:before="0" w:beforeAutospacing="0" w:after="0" w:afterAutospacing="0"/>
              <w:rPr>
                <w:rFonts w:asciiTheme="minorHAnsi" w:hAnsiTheme="minorHAnsi" w:cstheme="minorHAnsi"/>
              </w:rPr>
            </w:pPr>
            <w:hyperlink r:id="rId493" w:tgtFrame="_blank" w:history="1">
              <w:r w:rsidRPr="00812AA4">
                <w:rPr>
                  <w:rStyle w:val="Hyperlink"/>
                  <w:rFonts w:asciiTheme="minorHAnsi" w:hAnsiTheme="minorHAnsi" w:cstheme="minorHAnsi"/>
                </w:rPr>
                <w:t>Autoimmune diseases</w:t>
              </w:r>
            </w:hyperlink>
            <w:r w:rsidRPr="00812AA4">
              <w:rPr>
                <w:rFonts w:asciiTheme="minorHAnsi" w:hAnsiTheme="minorHAnsi" w:cstheme="minorHAnsi"/>
              </w:rPr>
              <w:t>.</w:t>
            </w:r>
          </w:p>
          <w:p w14:paraId="2075515D" w14:textId="77777777" w:rsidR="007200B6" w:rsidRPr="00812AA4" w:rsidRDefault="007200B6" w:rsidP="00F302DA">
            <w:pPr>
              <w:pStyle w:val="NormalWeb"/>
              <w:numPr>
                <w:ilvl w:val="0"/>
                <w:numId w:val="45"/>
              </w:numPr>
              <w:spacing w:before="0" w:beforeAutospacing="0" w:after="0" w:afterAutospacing="0"/>
              <w:rPr>
                <w:rFonts w:asciiTheme="minorHAnsi" w:hAnsiTheme="minorHAnsi" w:cstheme="minorHAnsi"/>
              </w:rPr>
            </w:pPr>
            <w:r w:rsidRPr="00812AA4">
              <w:rPr>
                <w:rFonts w:asciiTheme="minorHAnsi" w:hAnsiTheme="minorHAnsi" w:cstheme="minorHAnsi"/>
              </w:rPr>
              <w:t>Cardiovascular and inflammatory disease.</w:t>
            </w:r>
          </w:p>
          <w:p w14:paraId="4FBF1834" w14:textId="77777777" w:rsidR="007200B6" w:rsidRPr="00812AA4" w:rsidRDefault="007200B6" w:rsidP="00F302DA">
            <w:pPr>
              <w:pStyle w:val="NormalWeb"/>
              <w:numPr>
                <w:ilvl w:val="0"/>
                <w:numId w:val="45"/>
              </w:numPr>
              <w:spacing w:before="0" w:beforeAutospacing="0" w:after="0" w:afterAutospacing="0"/>
              <w:rPr>
                <w:rFonts w:asciiTheme="minorHAnsi" w:hAnsiTheme="minorHAnsi" w:cstheme="minorHAnsi"/>
              </w:rPr>
            </w:pPr>
            <w:hyperlink r:id="rId494" w:tgtFrame="_blank" w:history="1">
              <w:r w:rsidRPr="00812AA4">
                <w:rPr>
                  <w:rStyle w:val="Hyperlink"/>
                  <w:rFonts w:asciiTheme="minorHAnsi" w:hAnsiTheme="minorHAnsi" w:cstheme="minorHAnsi"/>
                </w:rPr>
                <w:t>Cataracts</w:t>
              </w:r>
            </w:hyperlink>
            <w:r w:rsidRPr="00812AA4">
              <w:rPr>
                <w:rFonts w:asciiTheme="minorHAnsi" w:hAnsiTheme="minorHAnsi" w:cstheme="minorHAnsi"/>
              </w:rPr>
              <w:t>.</w:t>
            </w:r>
          </w:p>
          <w:p w14:paraId="71105E4D" w14:textId="77777777" w:rsidR="007200B6" w:rsidRPr="00812AA4" w:rsidRDefault="007200B6" w:rsidP="00F302DA">
            <w:pPr>
              <w:pStyle w:val="NormalWeb"/>
              <w:numPr>
                <w:ilvl w:val="0"/>
                <w:numId w:val="45"/>
              </w:numPr>
              <w:spacing w:before="0" w:beforeAutospacing="0" w:after="0" w:afterAutospacing="0"/>
              <w:rPr>
                <w:rFonts w:asciiTheme="minorHAnsi" w:hAnsiTheme="minorHAnsi" w:cstheme="minorHAnsi"/>
              </w:rPr>
            </w:pPr>
            <w:r w:rsidRPr="00812AA4">
              <w:rPr>
                <w:rFonts w:asciiTheme="minorHAnsi" w:hAnsiTheme="minorHAnsi" w:cstheme="minorHAnsi"/>
              </w:rPr>
              <w:t>Cancer.</w:t>
            </w:r>
          </w:p>
          <w:p w14:paraId="1BFEA0E4" w14:textId="77777777" w:rsidR="007200B6" w:rsidRPr="00812AA4" w:rsidRDefault="007200B6" w:rsidP="00F302DA">
            <w:pPr>
              <w:pStyle w:val="NormalWeb"/>
              <w:numPr>
                <w:ilvl w:val="0"/>
                <w:numId w:val="45"/>
              </w:numPr>
              <w:spacing w:before="0" w:beforeAutospacing="0" w:after="0" w:afterAutospacing="0"/>
              <w:rPr>
                <w:rFonts w:asciiTheme="minorHAnsi" w:hAnsiTheme="minorHAnsi" w:cstheme="minorHAnsi"/>
              </w:rPr>
            </w:pPr>
            <w:r w:rsidRPr="00812AA4">
              <w:rPr>
                <w:rFonts w:asciiTheme="minorHAnsi" w:hAnsiTheme="minorHAnsi" w:cstheme="minorHAnsi"/>
              </w:rPr>
              <w:t>Neurodegenerative diseases, like </w:t>
            </w:r>
            <w:hyperlink r:id="rId495" w:tgtFrame="_blank" w:history="1">
              <w:r w:rsidRPr="00812AA4">
                <w:rPr>
                  <w:rStyle w:val="Hyperlink"/>
                  <w:rFonts w:asciiTheme="minorHAnsi" w:hAnsiTheme="minorHAnsi" w:cstheme="minorHAnsi"/>
                </w:rPr>
                <w:t>Alzheimer’s</w:t>
              </w:r>
            </w:hyperlink>
            <w:r w:rsidRPr="00812AA4">
              <w:rPr>
                <w:rFonts w:asciiTheme="minorHAnsi" w:hAnsiTheme="minorHAnsi" w:cstheme="minorHAnsi"/>
              </w:rPr>
              <w:t> and </w:t>
            </w:r>
            <w:hyperlink r:id="rId496" w:tgtFrame="_blank" w:history="1">
              <w:r w:rsidRPr="00812AA4">
                <w:rPr>
                  <w:rStyle w:val="Hyperlink"/>
                  <w:rFonts w:asciiTheme="minorHAnsi" w:hAnsiTheme="minorHAnsi" w:cstheme="minorHAnsi"/>
                </w:rPr>
                <w:t>Parkinson’s</w:t>
              </w:r>
            </w:hyperlink>
            <w:r w:rsidRPr="00812AA4">
              <w:rPr>
                <w:rFonts w:asciiTheme="minorHAnsi" w:hAnsiTheme="minorHAnsi" w:cstheme="minorHAnsi"/>
              </w:rPr>
              <w:t>.</w:t>
            </w:r>
          </w:p>
          <w:p w14:paraId="126F1A7B" w14:textId="77777777" w:rsidR="007200B6" w:rsidRPr="00812AA4" w:rsidRDefault="007200B6" w:rsidP="007200B6">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But antioxidants pair up with free radicals and prevent them from going rogue inside your body. That means they have big overall benefits for your health — and tamarind is full of them. It’s especially high in an antioxidant called </w:t>
            </w:r>
            <w:hyperlink r:id="rId497" w:tgtFrame="_blank" w:history="1">
              <w:r w:rsidRPr="00812AA4">
                <w:rPr>
                  <w:rStyle w:val="Hyperlink"/>
                  <w:rFonts w:asciiTheme="minorHAnsi" w:hAnsiTheme="minorHAnsi" w:cstheme="minorHAnsi"/>
                </w:rPr>
                <w:t>beta-carotene</w:t>
              </w:r>
            </w:hyperlink>
            <w:r w:rsidRPr="00812AA4">
              <w:rPr>
                <w:rFonts w:asciiTheme="minorHAnsi" w:hAnsiTheme="minorHAnsi" w:cstheme="minorHAnsi"/>
              </w:rPr>
              <w:t>, which supports </w:t>
            </w:r>
            <w:hyperlink r:id="rId498" w:tgtFrame="_blank" w:history="1">
              <w:r w:rsidRPr="00812AA4">
                <w:rPr>
                  <w:rStyle w:val="Hyperlink"/>
                  <w:rFonts w:asciiTheme="minorHAnsi" w:hAnsiTheme="minorHAnsi" w:cstheme="minorHAnsi"/>
                </w:rPr>
                <w:t>eye health</w:t>
              </w:r>
            </w:hyperlink>
            <w:r w:rsidRPr="00812AA4">
              <w:rPr>
                <w:rFonts w:asciiTheme="minorHAnsi" w:hAnsiTheme="minorHAnsi" w:cstheme="minorHAnsi"/>
              </w:rPr>
              <w:t>.</w:t>
            </w:r>
          </w:p>
          <w:p w14:paraId="4B579762" w14:textId="77777777" w:rsidR="007200B6" w:rsidRPr="00812AA4" w:rsidRDefault="007200B6" w:rsidP="007200B6">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Good source of magnesium</w:t>
            </w:r>
          </w:p>
          <w:p w14:paraId="7A575501" w14:textId="77777777" w:rsidR="007200B6" w:rsidRPr="00812AA4" w:rsidRDefault="007200B6" w:rsidP="007200B6">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One serving of tamarind offers more than 25% of your recommended daily amount of </w:t>
            </w:r>
            <w:hyperlink r:id="rId499" w:tgtFrame="_blank" w:history="1">
              <w:r w:rsidRPr="00812AA4">
                <w:rPr>
                  <w:rStyle w:val="Hyperlink"/>
                  <w:rFonts w:asciiTheme="minorHAnsi" w:hAnsiTheme="minorHAnsi" w:cstheme="minorHAnsi"/>
                </w:rPr>
                <w:t>magnesium</w:t>
              </w:r>
            </w:hyperlink>
            <w:r w:rsidRPr="00812AA4">
              <w:rPr>
                <w:rFonts w:asciiTheme="minorHAnsi" w:hAnsiTheme="minorHAnsi" w:cstheme="minorHAnsi"/>
              </w:rPr>
              <w:t>.</w:t>
            </w:r>
          </w:p>
          <w:p w14:paraId="0364EF5E" w14:textId="77777777" w:rsidR="007200B6" w:rsidRPr="00812AA4" w:rsidRDefault="007200B6" w:rsidP="007200B6">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This important nutrient supports more than 300 essential processes in your body, including regulating nerve and muscle function, maintaining blood pressure control and maintaining strong bones.</w:t>
            </w:r>
          </w:p>
          <w:p w14:paraId="523FA11E" w14:textId="77777777" w:rsidR="007200B6" w:rsidRPr="00812AA4" w:rsidRDefault="007200B6" w:rsidP="007200B6">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Helps reduce inflammation</w:t>
            </w:r>
          </w:p>
          <w:p w14:paraId="6E14F009" w14:textId="77777777" w:rsidR="007200B6" w:rsidRPr="00812AA4" w:rsidRDefault="007200B6" w:rsidP="007200B6">
            <w:pPr>
              <w:pStyle w:val="NormalWeb"/>
              <w:spacing w:before="0" w:beforeAutospacing="0" w:after="0" w:afterAutospacing="0"/>
              <w:rPr>
                <w:rFonts w:asciiTheme="minorHAnsi" w:hAnsiTheme="minorHAnsi" w:cstheme="minorHAnsi"/>
              </w:rPr>
            </w:pPr>
            <w:hyperlink r:id="rId500" w:tgtFrame="_blank" w:history="1">
              <w:r w:rsidRPr="00812AA4">
                <w:rPr>
                  <w:rStyle w:val="Hyperlink"/>
                  <w:rFonts w:asciiTheme="minorHAnsi" w:hAnsiTheme="minorHAnsi" w:cstheme="minorHAnsi"/>
                </w:rPr>
                <w:t>Inflammation</w:t>
              </w:r>
            </w:hyperlink>
            <w:r w:rsidRPr="00812AA4">
              <w:rPr>
                <w:rFonts w:asciiTheme="minorHAnsi" w:hAnsiTheme="minorHAnsi" w:cstheme="minorHAnsi"/>
              </w:rPr>
              <w:t> in the body is associated with all sorts of risks, including injury, illness and chronic diseases. But </w:t>
            </w:r>
            <w:hyperlink r:id="rId501" w:tgtFrame="_blank" w:history="1">
              <w:r w:rsidRPr="00812AA4">
                <w:rPr>
                  <w:rStyle w:val="Hyperlink"/>
                  <w:rFonts w:asciiTheme="minorHAnsi" w:hAnsiTheme="minorHAnsi" w:cstheme="minorHAnsi"/>
                </w:rPr>
                <w:t>reducing inflammation</w:t>
              </w:r>
            </w:hyperlink>
            <w:r w:rsidRPr="00812AA4">
              <w:rPr>
                <w:rFonts w:asciiTheme="minorHAnsi" w:hAnsiTheme="minorHAnsi" w:cstheme="minorHAnsi"/>
              </w:rPr>
              <w:t> reduces your risks — and your diet can go a long way in helping that.</w:t>
            </w:r>
          </w:p>
          <w:p w14:paraId="344977F1" w14:textId="77777777" w:rsidR="007200B6" w:rsidRPr="00812AA4" w:rsidRDefault="007200B6" w:rsidP="007200B6">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“Tamarind pulp is rich in potassium and </w:t>
            </w:r>
            <w:hyperlink r:id="rId502" w:tgtFrame="_blank" w:history="1">
              <w:r w:rsidRPr="00812AA4">
                <w:rPr>
                  <w:rStyle w:val="Hyperlink"/>
                  <w:rFonts w:asciiTheme="minorHAnsi" w:hAnsiTheme="minorHAnsi" w:cstheme="minorHAnsi"/>
                </w:rPr>
                <w:t>polyphenols</w:t>
              </w:r>
            </w:hyperlink>
            <w:r w:rsidRPr="00812AA4">
              <w:rPr>
                <w:rFonts w:asciiTheme="minorHAnsi" w:hAnsiTheme="minorHAnsi" w:cstheme="minorHAnsi"/>
              </w:rPr>
              <w:t>, like flavonoids, which reduce inflammation,” Peart says. </w:t>
            </w:r>
            <w:hyperlink r:id="rId503" w:tgtFrame="_blank" w:history="1">
              <w:r w:rsidRPr="00812AA4">
                <w:rPr>
                  <w:rStyle w:val="Hyperlink"/>
                  <w:rFonts w:asciiTheme="minorHAnsi" w:hAnsiTheme="minorHAnsi" w:cstheme="minorHAnsi"/>
                </w:rPr>
                <w:t>Flavonoids</w:t>
              </w:r>
            </w:hyperlink>
            <w:r w:rsidRPr="00812AA4">
              <w:rPr>
                <w:rFonts w:asciiTheme="minorHAnsi" w:hAnsiTheme="minorHAnsi" w:cstheme="minorHAnsi"/>
              </w:rPr>
              <w:t> are natural plant chemicals with antioxidant properties, and antioxidants are one of the key fighters against inflammation.</w:t>
            </w:r>
          </w:p>
          <w:p w14:paraId="018B16F8" w14:textId="77777777" w:rsidR="007200B6" w:rsidRPr="00812AA4" w:rsidRDefault="007200B6" w:rsidP="007200B6">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That doesn’t mean that tamarind alone will be the superhero you need to combat inflammation. But it can definitely help.</w:t>
            </w:r>
          </w:p>
          <w:p w14:paraId="4FFCE755" w14:textId="77777777" w:rsidR="007200B6" w:rsidRPr="00812AA4" w:rsidRDefault="007200B6" w:rsidP="007200B6">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May play a role in obesity therapy</w:t>
            </w:r>
          </w:p>
          <w:p w14:paraId="34438D69" w14:textId="77777777" w:rsidR="007200B6" w:rsidRPr="00812AA4" w:rsidRDefault="007200B6" w:rsidP="007200B6">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Tamarind seeds in particular may play a role in helping manage and treat </w:t>
            </w:r>
            <w:hyperlink r:id="rId504" w:tgtFrame="_blank" w:history="1">
              <w:r w:rsidRPr="00812AA4">
                <w:rPr>
                  <w:rStyle w:val="Hyperlink"/>
                  <w:rFonts w:asciiTheme="minorHAnsi" w:hAnsiTheme="minorHAnsi" w:cstheme="minorHAnsi"/>
                </w:rPr>
                <w:t>obesity</w:t>
              </w:r>
            </w:hyperlink>
            <w:r w:rsidRPr="00812AA4">
              <w:rPr>
                <w:rFonts w:asciiTheme="minorHAnsi" w:hAnsiTheme="minorHAnsi" w:cstheme="minorHAnsi"/>
              </w:rPr>
              <w:t>.</w:t>
            </w:r>
          </w:p>
          <w:p w14:paraId="1E94B8CF" w14:textId="77777777" w:rsidR="007200B6" w:rsidRPr="00812AA4" w:rsidRDefault="007200B6" w:rsidP="007200B6">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“Obesity triggers metabolic and hormonal changes related to low-grade, chronic inflammation,” Peart explains. “Tamarind is a powerful anti-inflammatory that contains trypsin inhibitor, a molecule involved in hunger and satiety hormones that can essentially lead to a feeling of fullness.”</w:t>
            </w:r>
          </w:p>
          <w:p w14:paraId="4A829180" w14:textId="77777777" w:rsidR="007200B6" w:rsidRPr="00812AA4" w:rsidRDefault="007200B6" w:rsidP="007200B6">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More studies are needed to determine exactly how and whether trypsin inhibitors have a role to play in obesity treatment, but </w:t>
            </w:r>
            <w:hyperlink r:id="rId505" w:tgtFrame="_blank" w:history="1">
              <w:r w:rsidRPr="00812AA4">
                <w:rPr>
                  <w:rStyle w:val="Hyperlink"/>
                  <w:rFonts w:asciiTheme="minorHAnsi" w:hAnsiTheme="minorHAnsi" w:cstheme="minorHAnsi"/>
                </w:rPr>
                <w:t>some of the evidence</w:t>
              </w:r>
            </w:hyperlink>
            <w:r w:rsidRPr="00812AA4">
              <w:rPr>
                <w:rFonts w:asciiTheme="minorHAnsi" w:hAnsiTheme="minorHAnsi" w:cstheme="minorHAnsi"/>
              </w:rPr>
              <w:t> is promising so far.</w:t>
            </w:r>
          </w:p>
          <w:p w14:paraId="0E14AD1A" w14:textId="77777777" w:rsidR="007200B6" w:rsidRPr="00812AA4" w:rsidRDefault="007200B6" w:rsidP="007200B6">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May be good for people with diabetes</w:t>
            </w:r>
          </w:p>
          <w:p w14:paraId="4A416A81" w14:textId="77777777" w:rsidR="007200B6" w:rsidRPr="00812AA4" w:rsidRDefault="007200B6" w:rsidP="007200B6">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lastRenderedPageBreak/>
              <w:t>If you have </w:t>
            </w:r>
            <w:hyperlink r:id="rId506" w:tgtFrame="_blank" w:history="1">
              <w:r w:rsidRPr="00812AA4">
                <w:rPr>
                  <w:rStyle w:val="Hyperlink"/>
                  <w:rFonts w:asciiTheme="minorHAnsi" w:hAnsiTheme="minorHAnsi" w:cstheme="minorHAnsi"/>
                </w:rPr>
                <w:t>diabetes</w:t>
              </w:r>
            </w:hyperlink>
            <w:r w:rsidRPr="00812AA4">
              <w:rPr>
                <w:rFonts w:asciiTheme="minorHAnsi" w:hAnsiTheme="minorHAnsi" w:cstheme="minorHAnsi"/>
              </w:rPr>
              <w:t>, you’re probably already familiar with the </w:t>
            </w:r>
            <w:hyperlink r:id="rId507" w:tgtFrame="_blank" w:history="1">
              <w:r w:rsidRPr="00812AA4">
                <w:rPr>
                  <w:rStyle w:val="Hyperlink"/>
                  <w:rFonts w:asciiTheme="minorHAnsi" w:hAnsiTheme="minorHAnsi" w:cstheme="minorHAnsi"/>
                </w:rPr>
                <w:t>glycemic index</w:t>
              </w:r>
            </w:hyperlink>
            <w:r w:rsidRPr="00812AA4">
              <w:rPr>
                <w:rFonts w:asciiTheme="minorHAnsi" w:hAnsiTheme="minorHAnsi" w:cstheme="minorHAnsi"/>
              </w:rPr>
              <w:t>. It classifies foods with carbohydrates in them based on whether they’re likely to raise your blood sugar.</w:t>
            </w:r>
          </w:p>
          <w:p w14:paraId="4A9FA936" w14:textId="77777777" w:rsidR="007200B6" w:rsidRPr="00812AA4" w:rsidRDefault="007200B6" w:rsidP="007200B6">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Foods that rank low on the glycemic index are less likely to cause your blood sugar to rise quickly, making them a good choice for your diet. This is especially important if you have </w:t>
            </w:r>
            <w:hyperlink r:id="rId508" w:tgtFrame="_blank" w:history="1">
              <w:r w:rsidRPr="00812AA4">
                <w:rPr>
                  <w:rStyle w:val="Hyperlink"/>
                  <w:rFonts w:asciiTheme="minorHAnsi" w:hAnsiTheme="minorHAnsi" w:cstheme="minorHAnsi"/>
                </w:rPr>
                <w:t>diabetes</w:t>
              </w:r>
            </w:hyperlink>
            <w:r w:rsidRPr="00812AA4">
              <w:rPr>
                <w:rFonts w:asciiTheme="minorHAnsi" w:hAnsiTheme="minorHAnsi" w:cstheme="minorHAnsi"/>
              </w:rPr>
              <w:t> — and tamarind may be one of those foods. Right now, there’s limited evidence of this possible benefit, but researchers continue to study it.</w:t>
            </w:r>
          </w:p>
          <w:p w14:paraId="6A2B47FE" w14:textId="77777777" w:rsidR="007200B6" w:rsidRPr="00812AA4" w:rsidRDefault="007200B6" w:rsidP="007200B6">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“Tamarind is relatively high in sugar, at 34 grams per half cup,” Peart notes, “but it’s also low on the glycemic index, which means that it doesn’t cause spikes in blood sugar. Its potential role in diabetes management is still being sorted out.”</w:t>
            </w:r>
          </w:p>
          <w:p w14:paraId="1975D123" w14:textId="77777777" w:rsidR="007200B6" w:rsidRPr="00812AA4" w:rsidRDefault="007200B6" w:rsidP="007200B6">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How to try tamarind</w:t>
            </w:r>
          </w:p>
          <w:p w14:paraId="57E4FAD7" w14:textId="77777777" w:rsidR="007200B6" w:rsidRPr="00812AA4" w:rsidRDefault="007200B6" w:rsidP="007200B6">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Tamarind is sold in a few forms, and which is right for you depends on how you want to use it.</w:t>
            </w:r>
          </w:p>
          <w:p w14:paraId="0677DCC1" w14:textId="77777777" w:rsidR="007200B6" w:rsidRPr="00812AA4" w:rsidRDefault="007200B6" w:rsidP="007200B6">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“If you want to eat tamarind raw, you can just break open the pod and eat the pulp from around the seed,” Peart explains. As with edamame, the pods themselves are inedible (but they’re compostable!).</w:t>
            </w:r>
          </w:p>
          <w:p w14:paraId="3F5C9900" w14:textId="77777777" w:rsidR="007200B6" w:rsidRPr="00812AA4" w:rsidRDefault="007200B6" w:rsidP="007200B6">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You can also make your own tamarind paste by boiling and straining the pulp, which can then be used as a dip or added to other dishes.</w:t>
            </w:r>
          </w:p>
          <w:p w14:paraId="5E667A60" w14:textId="77777777" w:rsidR="007200B6" w:rsidRPr="00812AA4" w:rsidRDefault="007200B6" w:rsidP="007200B6">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“To make a paste in its pure form, the only thing you should add to the tamarind is water,” Peart says. “It’s as nutrient-rich as the raw plant.”</w:t>
            </w:r>
          </w:p>
          <w:p w14:paraId="1C71ABDD" w14:textId="77777777" w:rsidR="007200B6" w:rsidRPr="00812AA4" w:rsidRDefault="007200B6" w:rsidP="007200B6">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If that sounds like too much work and you want to use tamarind as an ingredient in cooking, you can also buy it in various forms like:</w:t>
            </w:r>
          </w:p>
          <w:p w14:paraId="4FDB01D8" w14:textId="77777777" w:rsidR="007200B6" w:rsidRPr="00812AA4" w:rsidRDefault="007200B6" w:rsidP="00F302DA">
            <w:pPr>
              <w:pStyle w:val="NormalWeb"/>
              <w:numPr>
                <w:ilvl w:val="0"/>
                <w:numId w:val="46"/>
              </w:numPr>
              <w:spacing w:before="0" w:beforeAutospacing="0" w:after="0" w:afterAutospacing="0"/>
              <w:rPr>
                <w:rFonts w:asciiTheme="minorHAnsi" w:hAnsiTheme="minorHAnsi" w:cstheme="minorHAnsi"/>
              </w:rPr>
            </w:pPr>
            <w:r w:rsidRPr="00812AA4">
              <w:rPr>
                <w:rFonts w:asciiTheme="minorHAnsi" w:hAnsiTheme="minorHAnsi" w:cstheme="minorHAnsi"/>
              </w:rPr>
              <w:t>Paste.</w:t>
            </w:r>
          </w:p>
          <w:p w14:paraId="1FE29D07" w14:textId="77777777" w:rsidR="007200B6" w:rsidRPr="00812AA4" w:rsidRDefault="007200B6" w:rsidP="00F302DA">
            <w:pPr>
              <w:pStyle w:val="NormalWeb"/>
              <w:numPr>
                <w:ilvl w:val="0"/>
                <w:numId w:val="46"/>
              </w:numPr>
              <w:spacing w:before="0" w:beforeAutospacing="0" w:after="0" w:afterAutospacing="0"/>
              <w:rPr>
                <w:rFonts w:asciiTheme="minorHAnsi" w:hAnsiTheme="minorHAnsi" w:cstheme="minorHAnsi"/>
              </w:rPr>
            </w:pPr>
            <w:r w:rsidRPr="00812AA4">
              <w:rPr>
                <w:rFonts w:asciiTheme="minorHAnsi" w:hAnsiTheme="minorHAnsi" w:cstheme="minorHAnsi"/>
              </w:rPr>
              <w:t>Powder.</w:t>
            </w:r>
          </w:p>
          <w:p w14:paraId="53AEDC0D" w14:textId="77777777" w:rsidR="007200B6" w:rsidRPr="00812AA4" w:rsidRDefault="007200B6" w:rsidP="00F302DA">
            <w:pPr>
              <w:pStyle w:val="NormalWeb"/>
              <w:numPr>
                <w:ilvl w:val="0"/>
                <w:numId w:val="46"/>
              </w:numPr>
              <w:spacing w:before="0" w:beforeAutospacing="0" w:after="0" w:afterAutospacing="0"/>
              <w:rPr>
                <w:rFonts w:asciiTheme="minorHAnsi" w:hAnsiTheme="minorHAnsi" w:cstheme="minorHAnsi"/>
              </w:rPr>
            </w:pPr>
            <w:r w:rsidRPr="00812AA4">
              <w:rPr>
                <w:rFonts w:asciiTheme="minorHAnsi" w:hAnsiTheme="minorHAnsi" w:cstheme="minorHAnsi"/>
              </w:rPr>
              <w:t>Concentrate.</w:t>
            </w:r>
          </w:p>
          <w:p w14:paraId="763CB5A3" w14:textId="77777777" w:rsidR="007200B6" w:rsidRPr="00812AA4" w:rsidRDefault="007200B6" w:rsidP="00F302DA">
            <w:pPr>
              <w:pStyle w:val="NormalWeb"/>
              <w:numPr>
                <w:ilvl w:val="0"/>
                <w:numId w:val="46"/>
              </w:numPr>
              <w:spacing w:before="0" w:beforeAutospacing="0" w:after="0" w:afterAutospacing="0"/>
              <w:rPr>
                <w:rFonts w:asciiTheme="minorHAnsi" w:hAnsiTheme="minorHAnsi" w:cstheme="minorHAnsi"/>
              </w:rPr>
            </w:pPr>
            <w:r w:rsidRPr="00812AA4">
              <w:rPr>
                <w:rFonts w:asciiTheme="minorHAnsi" w:hAnsiTheme="minorHAnsi" w:cstheme="minorHAnsi"/>
              </w:rPr>
              <w:t>Compressed block (a thick slab of packed pulp with the seeds and pods removed).</w:t>
            </w:r>
          </w:p>
          <w:p w14:paraId="12112308" w14:textId="77777777" w:rsidR="007200B6" w:rsidRPr="00812AA4" w:rsidRDefault="007200B6" w:rsidP="007200B6">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Just be sure to steer clear of any variety made with added sugar. “If you buy ready-made paste or concentrate, other ingredients may be added,” Peart warns, “so be sure to check the ingredient label first.”</w:t>
            </w:r>
          </w:p>
          <w:p w14:paraId="3B092105" w14:textId="77777777" w:rsidR="007200B6" w:rsidRPr="00812AA4" w:rsidRDefault="007200B6" w:rsidP="006A76A1">
            <w:pPr>
              <w:pStyle w:val="NormalWeb"/>
              <w:spacing w:before="0" w:beforeAutospacing="0" w:after="0" w:afterAutospacing="0"/>
              <w:rPr>
                <w:rFonts w:asciiTheme="minorHAnsi" w:hAnsiTheme="minorHAnsi" w:cstheme="minorHAnsi"/>
                <w:sz w:val="22"/>
                <w:szCs w:val="22"/>
              </w:rPr>
            </w:pPr>
          </w:p>
        </w:tc>
      </w:tr>
      <w:tr w:rsidR="00007984" w:rsidRPr="00812AA4" w14:paraId="01D08537" w14:textId="77777777" w:rsidTr="00881E54">
        <w:tc>
          <w:tcPr>
            <w:tcW w:w="1800" w:type="dxa"/>
          </w:tcPr>
          <w:p w14:paraId="149892C6" w14:textId="2667C7C3" w:rsidR="00007984" w:rsidRPr="00812AA4" w:rsidRDefault="00007984" w:rsidP="006A76A1">
            <w:pPr>
              <w:rPr>
                <w:rFonts w:cstheme="minorHAnsi"/>
                <w:b/>
                <w:bCs/>
              </w:rPr>
            </w:pPr>
          </w:p>
        </w:tc>
        <w:tc>
          <w:tcPr>
            <w:tcW w:w="9360" w:type="dxa"/>
          </w:tcPr>
          <w:p w14:paraId="3C436D9A" w14:textId="4B661606" w:rsidR="00007984" w:rsidRPr="00812AA4" w:rsidRDefault="00007984" w:rsidP="006A76A1">
            <w:pPr>
              <w:pStyle w:val="NormalWeb"/>
              <w:spacing w:before="0" w:beforeAutospacing="0" w:after="0" w:afterAutospacing="0"/>
              <w:rPr>
                <w:rFonts w:asciiTheme="minorHAnsi" w:hAnsiTheme="minorHAnsi" w:cstheme="minorHAnsi"/>
                <w:b/>
                <w:bCs/>
                <w:sz w:val="22"/>
                <w:szCs w:val="22"/>
              </w:rPr>
            </w:pPr>
          </w:p>
        </w:tc>
      </w:tr>
      <w:tr w:rsidR="006A76A1" w:rsidRPr="00812AA4" w14:paraId="35D0CD4D" w14:textId="77777777" w:rsidTr="00881E54">
        <w:tc>
          <w:tcPr>
            <w:tcW w:w="1800" w:type="dxa"/>
          </w:tcPr>
          <w:p w14:paraId="5A69CDC0" w14:textId="66EF604A" w:rsidR="006A76A1" w:rsidRPr="00812AA4" w:rsidRDefault="00D9288E" w:rsidP="006A76A1">
            <w:pPr>
              <w:rPr>
                <w:rFonts w:cstheme="minorHAnsi"/>
                <w:b/>
                <w:bCs/>
              </w:rPr>
            </w:pPr>
            <w:bookmarkStart w:id="169" w:name="THYME"/>
            <w:r w:rsidRPr="00812AA4">
              <w:rPr>
                <w:rFonts w:cstheme="minorHAnsi"/>
                <w:b/>
                <w:bCs/>
              </w:rPr>
              <w:t xml:space="preserve">THYME: </w:t>
            </w:r>
            <w:bookmarkEnd w:id="169"/>
            <w:r w:rsidR="006A76A1" w:rsidRPr="00812AA4">
              <w:rPr>
                <w:rFonts w:cstheme="minorHAnsi"/>
                <w:b/>
                <w:bCs/>
              </w:rPr>
              <w:br/>
            </w:r>
            <w:r w:rsidR="006A76A1" w:rsidRPr="00812AA4">
              <w:rPr>
                <w:rFonts w:cstheme="minorHAnsi"/>
                <w:b/>
                <w:bCs/>
                <w:noProof/>
              </w:rPr>
              <w:drawing>
                <wp:inline distT="0" distB="0" distL="0" distR="0" wp14:anchorId="5A0832F7" wp14:editId="07981669">
                  <wp:extent cx="948690" cy="894715"/>
                  <wp:effectExtent l="0" t="0" r="3810" b="635"/>
                  <wp:docPr id="14778358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835825" name=""/>
                          <pic:cNvPicPr/>
                        </pic:nvPicPr>
                        <pic:blipFill>
                          <a:blip r:embed="rId509"/>
                          <a:stretch>
                            <a:fillRect/>
                          </a:stretch>
                        </pic:blipFill>
                        <pic:spPr>
                          <a:xfrm>
                            <a:off x="0" y="0"/>
                            <a:ext cx="948690" cy="894715"/>
                          </a:xfrm>
                          <a:prstGeom prst="rect">
                            <a:avLst/>
                          </a:prstGeom>
                        </pic:spPr>
                      </pic:pic>
                    </a:graphicData>
                  </a:graphic>
                </wp:inline>
              </w:drawing>
            </w:r>
            <w:r w:rsidR="006A76A1" w:rsidRPr="00812AA4">
              <w:rPr>
                <w:rFonts w:cstheme="minorHAnsi"/>
                <w:b/>
                <w:bCs/>
              </w:rPr>
              <w:br/>
            </w:r>
            <w:hyperlink w:anchor="AAATOP" w:history="1">
              <w:r w:rsidR="006A76A1" w:rsidRPr="00812AA4">
                <w:rPr>
                  <w:rStyle w:val="Hyperlink"/>
                  <w:rFonts w:cstheme="minorHAnsi"/>
                  <w:b/>
                  <w:bCs/>
                  <w:sz w:val="12"/>
                  <w:szCs w:val="12"/>
                </w:rPr>
                <w:t>JUMP TO TOP OF DOCUMENT</w:t>
              </w:r>
            </w:hyperlink>
          </w:p>
        </w:tc>
        <w:tc>
          <w:tcPr>
            <w:tcW w:w="9360" w:type="dxa"/>
          </w:tcPr>
          <w:p w14:paraId="23781830" w14:textId="77777777" w:rsidR="006A76A1" w:rsidRPr="00812AA4" w:rsidRDefault="006A76A1" w:rsidP="006A76A1">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b/>
                <w:bCs/>
                <w:sz w:val="22"/>
                <w:szCs w:val="22"/>
              </w:rPr>
              <w:t>Thyme:</w:t>
            </w:r>
            <w:r w:rsidRPr="00812AA4">
              <w:rPr>
                <w:rFonts w:asciiTheme="minorHAnsi" w:hAnsiTheme="minorHAnsi" w:cstheme="minorHAnsi"/>
                <w:sz w:val="22"/>
                <w:szCs w:val="22"/>
              </w:rPr>
              <w:t xml:space="preserve"> fights acne, lowers blood pressure, </w:t>
            </w:r>
            <w:proofErr w:type="spellStart"/>
            <w:r w:rsidRPr="00812AA4">
              <w:rPr>
                <w:rFonts w:asciiTheme="minorHAnsi" w:hAnsiTheme="minorHAnsi" w:cstheme="minorHAnsi"/>
                <w:sz w:val="22"/>
                <w:szCs w:val="22"/>
              </w:rPr>
              <w:t>aleviates</w:t>
            </w:r>
            <w:proofErr w:type="spellEnd"/>
            <w:r w:rsidRPr="00812AA4">
              <w:rPr>
                <w:rFonts w:asciiTheme="minorHAnsi" w:hAnsiTheme="minorHAnsi" w:cstheme="minorHAnsi"/>
                <w:sz w:val="22"/>
                <w:szCs w:val="22"/>
              </w:rPr>
              <w:t xml:space="preserve"> cough, boots immunity, disinfectant, repels pests, aromatherapy, mood booster, culinary uses, prevents bacterial infections, treats yeast infections, possible </w:t>
            </w:r>
            <w:proofErr w:type="spellStart"/>
            <w:r w:rsidRPr="00812AA4">
              <w:rPr>
                <w:rFonts w:asciiTheme="minorHAnsi" w:hAnsiTheme="minorHAnsi" w:cstheme="minorHAnsi"/>
                <w:sz w:val="22"/>
                <w:szCs w:val="22"/>
              </w:rPr>
              <w:t>deterrant</w:t>
            </w:r>
            <w:proofErr w:type="spellEnd"/>
            <w:r w:rsidRPr="00812AA4">
              <w:rPr>
                <w:rFonts w:asciiTheme="minorHAnsi" w:hAnsiTheme="minorHAnsi" w:cstheme="minorHAnsi"/>
                <w:sz w:val="22"/>
                <w:szCs w:val="22"/>
              </w:rPr>
              <w:t xml:space="preserve"> to cancer, fungal infections, hair loss</w:t>
            </w:r>
          </w:p>
          <w:p w14:paraId="161E302B" w14:textId="77777777" w:rsidR="006A76A1" w:rsidRPr="00812AA4" w:rsidRDefault="006A76A1" w:rsidP="006A76A1">
            <w:pPr>
              <w:pStyle w:val="NormalWeb"/>
              <w:spacing w:before="0" w:beforeAutospacing="0" w:after="0" w:afterAutospacing="0"/>
              <w:rPr>
                <w:rFonts w:asciiTheme="minorHAnsi" w:hAnsiTheme="minorHAnsi" w:cstheme="minorHAnsi"/>
                <w:sz w:val="22"/>
                <w:szCs w:val="22"/>
              </w:rPr>
            </w:pPr>
          </w:p>
          <w:p w14:paraId="3E6D5FDA" w14:textId="0502FC6D" w:rsidR="006A76A1" w:rsidRPr="00812AA4" w:rsidRDefault="006A76A1" w:rsidP="006A76A1">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Thyme/Thyme Tea: Mucus Buster, and sleep inducer, fights infection.</w:t>
            </w:r>
          </w:p>
          <w:p w14:paraId="381AA1CB" w14:textId="77777777" w:rsidR="00042F0E" w:rsidRPr="00812AA4" w:rsidRDefault="00042F0E" w:rsidP="00042F0E">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Thyme Can help with hair loss, fungal infections and so much more. </w:t>
            </w:r>
          </w:p>
          <w:p w14:paraId="28072986" w14:textId="77777777" w:rsidR="006A76A1" w:rsidRPr="00812AA4" w:rsidRDefault="006A76A1" w:rsidP="006A76A1">
            <w:pPr>
              <w:rPr>
                <w:rFonts w:cstheme="minorHAnsi"/>
              </w:rPr>
            </w:pPr>
          </w:p>
        </w:tc>
      </w:tr>
      <w:tr w:rsidR="006A76A1" w:rsidRPr="00812AA4" w14:paraId="797147EF" w14:textId="77777777" w:rsidTr="00881E54">
        <w:tc>
          <w:tcPr>
            <w:tcW w:w="1800" w:type="dxa"/>
          </w:tcPr>
          <w:p w14:paraId="4765A054" w14:textId="3380CCBA" w:rsidR="006A76A1" w:rsidRPr="00812AA4" w:rsidRDefault="00D9288E" w:rsidP="006A76A1">
            <w:pPr>
              <w:rPr>
                <w:rFonts w:cstheme="minorHAnsi"/>
                <w:b/>
                <w:bCs/>
              </w:rPr>
            </w:pPr>
            <w:bookmarkStart w:id="170" w:name="TURMERIC"/>
            <w:r w:rsidRPr="00812AA4">
              <w:rPr>
                <w:rFonts w:cstheme="minorHAnsi"/>
                <w:b/>
                <w:bCs/>
              </w:rPr>
              <w:t>TURMERIC:</w:t>
            </w:r>
          </w:p>
          <w:bookmarkEnd w:id="170"/>
          <w:p w14:paraId="54D150ED" w14:textId="0C74CA7A" w:rsidR="006A76A1" w:rsidRPr="00812AA4" w:rsidRDefault="006A76A1" w:rsidP="006A76A1">
            <w:pPr>
              <w:rPr>
                <w:rFonts w:cstheme="minorHAnsi"/>
                <w:b/>
                <w:bCs/>
              </w:rPr>
            </w:pPr>
            <w:r w:rsidRPr="00812AA4">
              <w:rPr>
                <w:rFonts w:cstheme="minorHAnsi"/>
                <w:b/>
                <w:bCs/>
                <w:noProof/>
              </w:rPr>
              <w:drawing>
                <wp:inline distT="0" distB="0" distL="0" distR="0" wp14:anchorId="3AB228E0" wp14:editId="5FD6FEAD">
                  <wp:extent cx="948690" cy="680720"/>
                  <wp:effectExtent l="0" t="0" r="3810" b="5080"/>
                  <wp:docPr id="432656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656624" name=""/>
                          <pic:cNvPicPr/>
                        </pic:nvPicPr>
                        <pic:blipFill>
                          <a:blip r:embed="rId510"/>
                          <a:stretch>
                            <a:fillRect/>
                          </a:stretch>
                        </pic:blipFill>
                        <pic:spPr>
                          <a:xfrm>
                            <a:off x="0" y="0"/>
                            <a:ext cx="948690" cy="680720"/>
                          </a:xfrm>
                          <a:prstGeom prst="rect">
                            <a:avLst/>
                          </a:prstGeom>
                        </pic:spPr>
                      </pic:pic>
                    </a:graphicData>
                  </a:graphic>
                </wp:inline>
              </w:drawing>
            </w:r>
            <w:r w:rsidRPr="00812AA4">
              <w:rPr>
                <w:rFonts w:cstheme="minorHAnsi"/>
                <w:b/>
                <w:bCs/>
              </w:rPr>
              <w:br/>
            </w:r>
            <w:hyperlink w:anchor="AAATOP" w:history="1">
              <w:r w:rsidRPr="00812AA4">
                <w:rPr>
                  <w:rStyle w:val="Hyperlink"/>
                  <w:rFonts w:cstheme="minorHAnsi"/>
                  <w:b/>
                  <w:bCs/>
                  <w:sz w:val="12"/>
                  <w:szCs w:val="12"/>
                </w:rPr>
                <w:t>JUMP TO TOP OF DOCUMENT</w:t>
              </w:r>
            </w:hyperlink>
          </w:p>
        </w:tc>
        <w:tc>
          <w:tcPr>
            <w:tcW w:w="9360" w:type="dxa"/>
          </w:tcPr>
          <w:p w14:paraId="2FBF2F6E" w14:textId="7B163547" w:rsidR="00C76B8B" w:rsidRPr="00812AA4" w:rsidRDefault="00C76B8B" w:rsidP="006A76A1">
            <w:pPr>
              <w:pStyle w:val="NormalWeb"/>
              <w:shd w:val="clear" w:color="auto" w:fill="FFFFFF"/>
              <w:spacing w:before="0" w:beforeAutospacing="0"/>
              <w:rPr>
                <w:rFonts w:asciiTheme="minorHAnsi" w:hAnsiTheme="minorHAnsi" w:cstheme="minorHAnsi"/>
                <w:color w:val="000000"/>
                <w:sz w:val="22"/>
                <w:szCs w:val="22"/>
              </w:rPr>
            </w:pPr>
            <w:hyperlink r:id="rId511" w:history="1">
              <w:r w:rsidRPr="00812AA4">
                <w:rPr>
                  <w:rStyle w:val="Hyperlink"/>
                  <w:rFonts w:asciiTheme="minorHAnsi" w:hAnsiTheme="minorHAnsi" w:cstheme="minorHAnsi"/>
                  <w:sz w:val="22"/>
                  <w:szCs w:val="22"/>
                </w:rPr>
                <w:t>https://www.facebook.com/share/r/nSndbKBVwzWZ7ktY/?mibextid=D5vuiz</w:t>
              </w:r>
            </w:hyperlink>
            <w:r w:rsidRPr="00812AA4">
              <w:rPr>
                <w:rFonts w:asciiTheme="minorHAnsi" w:hAnsiTheme="minorHAnsi" w:cstheme="minorHAnsi"/>
                <w:color w:val="000000"/>
                <w:sz w:val="22"/>
                <w:szCs w:val="22"/>
              </w:rPr>
              <w:t xml:space="preserve"> </w:t>
            </w:r>
          </w:p>
          <w:p w14:paraId="2EB2FBA9" w14:textId="022DBD2E" w:rsidR="006A76A1" w:rsidRPr="00812AA4" w:rsidRDefault="006A76A1" w:rsidP="006A76A1">
            <w:pPr>
              <w:pStyle w:val="NormalWeb"/>
              <w:shd w:val="clear" w:color="auto" w:fill="FFFFFF"/>
              <w:spacing w:before="0" w:beforeAutospacing="0"/>
              <w:rPr>
                <w:rFonts w:asciiTheme="minorHAnsi" w:hAnsiTheme="minorHAnsi" w:cstheme="minorHAnsi"/>
                <w:color w:val="000000"/>
                <w:sz w:val="22"/>
                <w:szCs w:val="22"/>
              </w:rPr>
            </w:pPr>
            <w:r w:rsidRPr="00812AA4">
              <w:rPr>
                <w:rFonts w:asciiTheme="minorHAnsi" w:hAnsiTheme="minorHAnsi" w:cstheme="minorHAnsi"/>
                <w:color w:val="000000"/>
                <w:sz w:val="22"/>
                <w:szCs w:val="22"/>
              </w:rPr>
              <w:t xml:space="preserve">From being nature’s </w:t>
            </w:r>
            <w:r w:rsidRPr="00812AA4">
              <w:rPr>
                <w:rFonts w:asciiTheme="minorHAnsi" w:hAnsiTheme="minorHAnsi" w:cstheme="minorHAnsi"/>
                <w:b/>
                <w:bCs/>
                <w:color w:val="000000"/>
                <w:sz w:val="22"/>
                <w:szCs w:val="22"/>
              </w:rPr>
              <w:t>anti-inflammatory</w:t>
            </w:r>
            <w:r w:rsidRPr="00812AA4">
              <w:rPr>
                <w:rFonts w:asciiTheme="minorHAnsi" w:hAnsiTheme="minorHAnsi" w:cstheme="minorHAnsi"/>
                <w:color w:val="000000"/>
                <w:sz w:val="22"/>
                <w:szCs w:val="22"/>
              </w:rPr>
              <w:t xml:space="preserve"> to an everyday mood balancer, turmeric benefits encompass inner and outer </w:t>
            </w:r>
            <w:proofErr w:type="spellStart"/>
            <w:r w:rsidRPr="00812AA4">
              <w:rPr>
                <w:rFonts w:asciiTheme="minorHAnsi" w:hAnsiTheme="minorHAnsi" w:cstheme="minorHAnsi"/>
                <w:color w:val="000000"/>
                <w:sz w:val="22"/>
                <w:szCs w:val="22"/>
              </w:rPr>
              <w:t>health.Turmeric</w:t>
            </w:r>
            <w:proofErr w:type="spellEnd"/>
            <w:r w:rsidRPr="00812AA4">
              <w:rPr>
                <w:rFonts w:asciiTheme="minorHAnsi" w:hAnsiTheme="minorHAnsi" w:cstheme="minorHAnsi"/>
                <w:color w:val="000000"/>
                <w:sz w:val="22"/>
                <w:szCs w:val="22"/>
              </w:rPr>
              <w:t xml:space="preserve"> is also a powerful antioxidant, which allows it to fight free radical scavengers that can accelerate cellular aging.</w:t>
            </w:r>
          </w:p>
          <w:p w14:paraId="11FF9516" w14:textId="77777777" w:rsidR="006A76A1" w:rsidRPr="00812AA4" w:rsidRDefault="006A76A1" w:rsidP="006A76A1">
            <w:pPr>
              <w:rPr>
                <w:rFonts w:cstheme="minorHAnsi"/>
              </w:rPr>
            </w:pPr>
            <w:r w:rsidRPr="00812AA4">
              <w:rPr>
                <w:rFonts w:cstheme="minorHAnsi"/>
              </w:rPr>
              <w:t xml:space="preserve">Turmeric Curcumin - Native to South Asia, Turmeric Curcumin has been the standard essential ingredient that people seek to make sure they are staying on top of their immune support regimen. </w:t>
            </w:r>
            <w:r w:rsidRPr="00812AA4">
              <w:rPr>
                <w:rFonts w:cstheme="minorHAnsi"/>
              </w:rPr>
              <w:lastRenderedPageBreak/>
              <w:t>Additionally, Turmeric Curcumin supports the level of glucose in your blood. This blood sugar support ingredient, Turmeric Curcumin is able to help control blood sugar levels because of its incredible inflammatory support, antioxidant effects and cholesterol support that the herb provides. Turmeric is also known to help protect beta cells which is helpful when looking to help with blood sugar management. However, it doesn't stop there. Turmeric has also been commonly used as a digestive aid which is incredibly beneficial to many people for their daily needs.</w:t>
            </w:r>
            <w:r w:rsidRPr="00812AA4">
              <w:rPr>
                <w:rFonts w:cstheme="minorHAnsi"/>
              </w:rPr>
              <w:tab/>
            </w:r>
          </w:p>
          <w:p w14:paraId="04AA3D55" w14:textId="77777777" w:rsidR="006A76A1" w:rsidRPr="00812AA4" w:rsidRDefault="006A76A1" w:rsidP="006A76A1">
            <w:pPr>
              <w:pStyle w:val="NormalWeb"/>
              <w:shd w:val="clear" w:color="auto" w:fill="FFFFFF"/>
              <w:spacing w:before="0" w:beforeAutospacing="0"/>
              <w:rPr>
                <w:rFonts w:asciiTheme="minorHAnsi" w:hAnsiTheme="minorHAnsi" w:cstheme="minorHAnsi"/>
                <w:color w:val="000000"/>
                <w:sz w:val="22"/>
                <w:szCs w:val="22"/>
              </w:rPr>
            </w:pPr>
          </w:p>
          <w:p w14:paraId="18EE3AE4" w14:textId="679C7615" w:rsidR="006A76A1" w:rsidRPr="00812AA4" w:rsidRDefault="006A76A1" w:rsidP="006A76A1">
            <w:pPr>
              <w:pStyle w:val="NormalWeb"/>
              <w:spacing w:after="0"/>
              <w:rPr>
                <w:rFonts w:asciiTheme="minorHAnsi" w:hAnsiTheme="minorHAnsi" w:cstheme="minorHAnsi"/>
                <w:color w:val="040C28"/>
                <w:sz w:val="22"/>
                <w:szCs w:val="22"/>
              </w:rPr>
            </w:pPr>
            <w:r w:rsidRPr="00812AA4">
              <w:rPr>
                <w:rFonts w:asciiTheme="minorHAnsi" w:hAnsiTheme="minorHAnsi" w:cstheme="minorHAnsi"/>
                <w:color w:val="040C28"/>
                <w:sz w:val="22"/>
                <w:szCs w:val="22"/>
              </w:rPr>
              <w:t>1. Combating Harmful Inflammation. Turmeric is perhaps the strongest, natural anti-inflammatory nutrient on earth. Research reveals this powerhouse compound can offer protection at the molecular level – perhaps even matching the effectiveness of some commonly used anti-inflammatories without their related side effects.***</w:t>
            </w:r>
          </w:p>
          <w:p w14:paraId="6E3869AE" w14:textId="1889644B" w:rsidR="006A76A1" w:rsidRPr="00812AA4" w:rsidRDefault="006A76A1" w:rsidP="006A76A1">
            <w:pPr>
              <w:pStyle w:val="NormalWeb"/>
              <w:spacing w:after="0"/>
              <w:rPr>
                <w:rFonts w:asciiTheme="minorHAnsi" w:hAnsiTheme="minorHAnsi" w:cstheme="minorHAnsi"/>
                <w:color w:val="040C28"/>
                <w:sz w:val="22"/>
                <w:szCs w:val="22"/>
              </w:rPr>
            </w:pPr>
            <w:r w:rsidRPr="00812AA4">
              <w:rPr>
                <w:rFonts w:asciiTheme="minorHAnsi" w:hAnsiTheme="minorHAnsi" w:cstheme="minorHAnsi"/>
                <w:color w:val="040C28"/>
                <w:sz w:val="22"/>
                <w:szCs w:val="22"/>
              </w:rPr>
              <w:t xml:space="preserve">2. Cellular Age-Fighting Antioxidant-You are as young as the health of your cells. While it’s natural for the trillions of cells in your body to age over your lifetime, science shows your lifestyle and the environment contribute to how quickly the evolution </w:t>
            </w:r>
            <w:proofErr w:type="spellStart"/>
            <w:r w:rsidRPr="00812AA4">
              <w:rPr>
                <w:rFonts w:asciiTheme="minorHAnsi" w:hAnsiTheme="minorHAnsi" w:cstheme="minorHAnsi"/>
                <w:color w:val="040C28"/>
                <w:sz w:val="22"/>
                <w:szCs w:val="22"/>
              </w:rPr>
              <w:t>occurs.This</w:t>
            </w:r>
            <w:proofErr w:type="spellEnd"/>
            <w:r w:rsidRPr="00812AA4">
              <w:rPr>
                <w:rFonts w:asciiTheme="minorHAnsi" w:hAnsiTheme="minorHAnsi" w:cstheme="minorHAnsi"/>
                <w:color w:val="040C28"/>
                <w:sz w:val="22"/>
                <w:szCs w:val="22"/>
              </w:rPr>
              <w:t xml:space="preserve"> is why antioxidants are vital for protecting your cellular health. The potent anti-oxidative compound properties of turmeric help to neutralize free radicals and beef-up the body’s cellular defenses.</w:t>
            </w:r>
          </w:p>
          <w:p w14:paraId="4F2334DD" w14:textId="696CC71E" w:rsidR="006A76A1" w:rsidRPr="00812AA4" w:rsidRDefault="006A76A1" w:rsidP="006A76A1">
            <w:pPr>
              <w:pStyle w:val="NormalWeb"/>
              <w:spacing w:after="0"/>
              <w:rPr>
                <w:rFonts w:asciiTheme="minorHAnsi" w:hAnsiTheme="minorHAnsi" w:cstheme="minorHAnsi"/>
                <w:color w:val="040C28"/>
                <w:sz w:val="22"/>
                <w:szCs w:val="22"/>
              </w:rPr>
            </w:pPr>
            <w:r w:rsidRPr="00812AA4">
              <w:rPr>
                <w:rFonts w:asciiTheme="minorHAnsi" w:hAnsiTheme="minorHAnsi" w:cstheme="minorHAnsi"/>
                <w:color w:val="040C28"/>
                <w:sz w:val="22"/>
                <w:szCs w:val="22"/>
              </w:rPr>
              <w:t xml:space="preserve">3.Strengthening Cardiovascular Health-Extensive research has shown that elevated levels of an inflammation marker called C-reactive protein (CRP) is a strong indicator of long-term cardiovascular risk. </w:t>
            </w:r>
            <w:proofErr w:type="spellStart"/>
            <w:r w:rsidRPr="00812AA4">
              <w:rPr>
                <w:rFonts w:asciiTheme="minorHAnsi" w:hAnsiTheme="minorHAnsi" w:cstheme="minorHAnsi"/>
                <w:color w:val="040C28"/>
                <w:sz w:val="22"/>
                <w:szCs w:val="22"/>
              </w:rPr>
              <w:t>Breakthough</w:t>
            </w:r>
            <w:proofErr w:type="spellEnd"/>
            <w:r w:rsidRPr="00812AA4">
              <w:rPr>
                <w:rFonts w:asciiTheme="minorHAnsi" w:hAnsiTheme="minorHAnsi" w:cstheme="minorHAnsi"/>
                <w:color w:val="040C28"/>
                <w:sz w:val="22"/>
                <w:szCs w:val="22"/>
              </w:rPr>
              <w:t xml:space="preserve"> new research now shows that turmeric can lower levels of CRP by an amazing 32% Another recent clinical study showed that turmeric can also significantly lower triglycerides, another major cardiovascular risk factor, by an astonishing 47%.*</w:t>
            </w:r>
          </w:p>
          <w:p w14:paraId="7838263E" w14:textId="6E629BE0" w:rsidR="006A76A1" w:rsidRPr="00812AA4" w:rsidRDefault="006A76A1" w:rsidP="006A76A1">
            <w:pPr>
              <w:pStyle w:val="NormalWeb"/>
              <w:spacing w:after="0"/>
              <w:rPr>
                <w:rFonts w:asciiTheme="minorHAnsi" w:hAnsiTheme="minorHAnsi" w:cstheme="minorHAnsi"/>
                <w:color w:val="040C28"/>
                <w:sz w:val="22"/>
                <w:szCs w:val="22"/>
              </w:rPr>
            </w:pPr>
            <w:r w:rsidRPr="00812AA4">
              <w:rPr>
                <w:rFonts w:asciiTheme="minorHAnsi" w:hAnsiTheme="minorHAnsi" w:cstheme="minorHAnsi"/>
                <w:color w:val="040C28"/>
                <w:sz w:val="22"/>
                <w:szCs w:val="22"/>
              </w:rPr>
              <w:t xml:space="preserve">4.Protecting Against Cognitive Decline-A recent landmark study found that turmeric promotes the production of brain-derived neurotrophic factor (BDNF), a growth hormone responsible for youthful brain function. According to scientists, higher BDNF levels may hold the key to improved memory and sharper thinking as you </w:t>
            </w:r>
            <w:proofErr w:type="spellStart"/>
            <w:r w:rsidRPr="00812AA4">
              <w:rPr>
                <w:rFonts w:asciiTheme="minorHAnsi" w:hAnsiTheme="minorHAnsi" w:cstheme="minorHAnsi"/>
                <w:color w:val="040C28"/>
                <w:sz w:val="22"/>
                <w:szCs w:val="22"/>
              </w:rPr>
              <w:t>age.What’s</w:t>
            </w:r>
            <w:proofErr w:type="spellEnd"/>
            <w:r w:rsidRPr="00812AA4">
              <w:rPr>
                <w:rFonts w:asciiTheme="minorHAnsi" w:hAnsiTheme="minorHAnsi" w:cstheme="minorHAnsi"/>
                <w:color w:val="040C28"/>
                <w:sz w:val="22"/>
                <w:szCs w:val="22"/>
              </w:rPr>
              <w:t xml:space="preserve"> more, a recent study found that daily turmeric intake produced short-term memory improvements in adults over 60 who were predisposed to memory loss. It worked like a six-hour memory boost!* </w:t>
            </w:r>
          </w:p>
          <w:p w14:paraId="6B9CCE0E" w14:textId="10E4971D" w:rsidR="006A76A1" w:rsidRPr="00812AA4" w:rsidRDefault="006A76A1" w:rsidP="006A76A1">
            <w:pPr>
              <w:pStyle w:val="NormalWeb"/>
              <w:spacing w:after="0"/>
              <w:rPr>
                <w:rFonts w:asciiTheme="minorHAnsi" w:hAnsiTheme="minorHAnsi" w:cstheme="minorHAnsi"/>
                <w:color w:val="040C28"/>
                <w:sz w:val="22"/>
                <w:szCs w:val="22"/>
              </w:rPr>
            </w:pPr>
            <w:r w:rsidRPr="00812AA4">
              <w:rPr>
                <w:rFonts w:asciiTheme="minorHAnsi" w:hAnsiTheme="minorHAnsi" w:cstheme="minorHAnsi"/>
                <w:color w:val="040C28"/>
                <w:sz w:val="22"/>
                <w:szCs w:val="22"/>
              </w:rPr>
              <w:t>5.Helping to Balance Blood Sugar -If the body is overwhelmed with refined sugar, free radicals called advanced glycation end products (AGEs) form by attaching to and damaging structural proteins, such as collagen and elastin. This explains why eating too much sugar can lead to premature skin aging. Scientific research shows that turmeric can help balance glucose levels by binding to sugar and reducing the amount of glucose in the bloodstream.*</w:t>
            </w:r>
          </w:p>
          <w:p w14:paraId="7999F115" w14:textId="77777777" w:rsidR="006A76A1" w:rsidRPr="00812AA4" w:rsidRDefault="006A76A1" w:rsidP="006A76A1">
            <w:pPr>
              <w:pStyle w:val="NormalWeb"/>
              <w:spacing w:after="0"/>
              <w:rPr>
                <w:rFonts w:asciiTheme="minorHAnsi" w:hAnsiTheme="minorHAnsi" w:cstheme="minorHAnsi"/>
                <w:color w:val="040C28"/>
                <w:sz w:val="22"/>
                <w:szCs w:val="22"/>
              </w:rPr>
            </w:pPr>
          </w:p>
          <w:p w14:paraId="688F86AC" w14:textId="15D56F11" w:rsidR="006A76A1" w:rsidRPr="00812AA4" w:rsidRDefault="006A76A1" w:rsidP="006A76A1">
            <w:pPr>
              <w:pStyle w:val="NormalWeb"/>
              <w:spacing w:after="0"/>
              <w:rPr>
                <w:rFonts w:asciiTheme="minorHAnsi" w:hAnsiTheme="minorHAnsi" w:cstheme="minorHAnsi"/>
                <w:color w:val="040C28"/>
                <w:sz w:val="22"/>
                <w:szCs w:val="22"/>
              </w:rPr>
            </w:pPr>
            <w:r w:rsidRPr="00812AA4">
              <w:rPr>
                <w:rFonts w:asciiTheme="minorHAnsi" w:hAnsiTheme="minorHAnsi" w:cstheme="minorHAnsi"/>
                <w:color w:val="040C28"/>
                <w:sz w:val="22"/>
                <w:szCs w:val="22"/>
              </w:rPr>
              <w:t>6.Relieving Every Day Joint Aches and Pains-In a landmark study, turmeric was shown to relieve pain as effectively as a popular pain reliever while reducing stiffness and improving overall joint function—all without side effects.</w:t>
            </w:r>
          </w:p>
          <w:p w14:paraId="205BDDB2" w14:textId="69179B3A" w:rsidR="006A76A1" w:rsidRPr="00812AA4" w:rsidRDefault="006A76A1" w:rsidP="006A76A1">
            <w:pPr>
              <w:pStyle w:val="NormalWeb"/>
              <w:spacing w:after="0"/>
              <w:rPr>
                <w:rFonts w:asciiTheme="minorHAnsi" w:hAnsiTheme="minorHAnsi" w:cstheme="minorHAnsi"/>
                <w:color w:val="040C28"/>
                <w:sz w:val="22"/>
                <w:szCs w:val="22"/>
              </w:rPr>
            </w:pPr>
            <w:r w:rsidRPr="00812AA4">
              <w:rPr>
                <w:rFonts w:asciiTheme="minorHAnsi" w:hAnsiTheme="minorHAnsi" w:cstheme="minorHAnsi"/>
                <w:color w:val="040C28"/>
                <w:sz w:val="22"/>
                <w:szCs w:val="22"/>
              </w:rPr>
              <w:t xml:space="preserve">7.Promoting Mood Balance &amp; Eases Digestive Discomfort-Scientific studies show that turmeric’s anti-inflammatory benefits can aid in promoting healthy digestion as well. In one study, turmeric was </w:t>
            </w:r>
            <w:r w:rsidRPr="00812AA4">
              <w:rPr>
                <w:rFonts w:asciiTheme="minorHAnsi" w:hAnsiTheme="minorHAnsi" w:cstheme="minorHAnsi"/>
                <w:color w:val="040C28"/>
                <w:sz w:val="22"/>
                <w:szCs w:val="22"/>
              </w:rPr>
              <w:lastRenderedPageBreak/>
              <w:t>associated with up to a 25% reduction in digestive discomfort, with two-thirds of participants reporting overall improvement in digestive function.*</w:t>
            </w:r>
          </w:p>
          <w:p w14:paraId="3D0A6EFA" w14:textId="6C658D27" w:rsidR="006A76A1" w:rsidRPr="00812AA4" w:rsidRDefault="006A76A1" w:rsidP="006A76A1">
            <w:pPr>
              <w:pStyle w:val="NormalWeb"/>
              <w:spacing w:after="0"/>
              <w:rPr>
                <w:rFonts w:asciiTheme="minorHAnsi" w:hAnsiTheme="minorHAnsi" w:cstheme="minorHAnsi"/>
                <w:color w:val="040C28"/>
                <w:sz w:val="22"/>
                <w:szCs w:val="22"/>
              </w:rPr>
            </w:pPr>
            <w:r w:rsidRPr="00812AA4">
              <w:rPr>
                <w:rFonts w:asciiTheme="minorHAnsi" w:hAnsiTheme="minorHAnsi" w:cstheme="minorHAnsi"/>
                <w:color w:val="040C28"/>
                <w:sz w:val="22"/>
                <w:szCs w:val="22"/>
              </w:rPr>
              <w:t>8. Brighter, Healthier Skin-Turmeric has been shown to inhibit a key enzyme that can reduce elastin formation in the body. Elastin, in tandem with collagen, is skin’s main structural protein responsible for smooth, plump, supple skin. Clinical studies show that turmeric’s antimicrobial and anti-inflammatory effects can improve acne on the face, back and chest. Additionally, a 150-person study was conducted to test the effects of curcumin on eczema, revealing clinical improvement in their condition.</w:t>
            </w:r>
          </w:p>
          <w:p w14:paraId="21418F34" w14:textId="46EDEAFB" w:rsidR="006A76A1" w:rsidRPr="00812AA4" w:rsidRDefault="006A76A1" w:rsidP="006A76A1">
            <w:pPr>
              <w:pStyle w:val="NormalWeb"/>
              <w:spacing w:before="0" w:beforeAutospacing="0" w:after="0" w:afterAutospacing="0"/>
              <w:rPr>
                <w:rFonts w:asciiTheme="minorHAnsi" w:hAnsiTheme="minorHAnsi" w:cstheme="minorHAnsi"/>
                <w:color w:val="040C28"/>
                <w:sz w:val="22"/>
                <w:szCs w:val="22"/>
              </w:rPr>
            </w:pPr>
            <w:r w:rsidRPr="00812AA4">
              <w:rPr>
                <w:rFonts w:asciiTheme="minorHAnsi" w:hAnsiTheme="minorHAnsi" w:cstheme="minorHAnsi"/>
                <w:color w:val="040C28"/>
                <w:sz w:val="22"/>
                <w:szCs w:val="22"/>
              </w:rPr>
              <w:t xml:space="preserve">USE: </w:t>
            </w:r>
          </w:p>
          <w:p w14:paraId="50FBF1D7" w14:textId="77777777" w:rsidR="006A76A1" w:rsidRPr="00812AA4" w:rsidRDefault="006A76A1" w:rsidP="006A76A1">
            <w:pPr>
              <w:pStyle w:val="NormalWeb"/>
              <w:spacing w:before="0" w:beforeAutospacing="0" w:after="0" w:afterAutospacing="0"/>
              <w:rPr>
                <w:rFonts w:asciiTheme="minorHAnsi" w:hAnsiTheme="minorHAnsi" w:cstheme="minorHAnsi"/>
                <w:color w:val="4D5156"/>
                <w:sz w:val="22"/>
                <w:szCs w:val="22"/>
                <w:shd w:val="clear" w:color="auto" w:fill="FFFFFF"/>
              </w:rPr>
            </w:pPr>
            <w:r w:rsidRPr="00812AA4">
              <w:rPr>
                <w:rFonts w:asciiTheme="minorHAnsi" w:hAnsiTheme="minorHAnsi" w:cstheme="minorHAnsi"/>
                <w:color w:val="040C28"/>
                <w:sz w:val="22"/>
                <w:szCs w:val="22"/>
              </w:rPr>
              <w:t>Mix one part powdered turmeric to three parts raw honey</w:t>
            </w:r>
            <w:r w:rsidRPr="00812AA4">
              <w:rPr>
                <w:rFonts w:asciiTheme="minorHAnsi" w:hAnsiTheme="minorHAnsi" w:cstheme="minorHAnsi"/>
                <w:color w:val="4D5156"/>
                <w:sz w:val="22"/>
                <w:szCs w:val="22"/>
                <w:shd w:val="clear" w:color="auto" w:fill="FFFFFF"/>
              </w:rPr>
              <w:t>. When you feel a cold coming on, eat a teaspoon of the mixture every two hours to boost immunity and lower inflammation.</w:t>
            </w:r>
          </w:p>
          <w:p w14:paraId="12ED0368" w14:textId="77777777" w:rsidR="006A76A1" w:rsidRPr="00812AA4" w:rsidRDefault="006A76A1" w:rsidP="006A76A1">
            <w:pPr>
              <w:pStyle w:val="NormalWeb"/>
              <w:spacing w:before="0" w:beforeAutospacing="0" w:after="0" w:afterAutospacing="0"/>
              <w:rPr>
                <w:rFonts w:asciiTheme="minorHAnsi" w:hAnsiTheme="minorHAnsi" w:cstheme="minorHAnsi"/>
                <w:color w:val="4D5156"/>
                <w:sz w:val="22"/>
                <w:szCs w:val="22"/>
                <w:shd w:val="clear" w:color="auto" w:fill="FFFFFF"/>
              </w:rPr>
            </w:pPr>
          </w:p>
          <w:p w14:paraId="045294AE" w14:textId="77777777" w:rsidR="006A76A1" w:rsidRPr="00812AA4" w:rsidRDefault="006A76A1" w:rsidP="00FF5164">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Anti-Inflammatory Herb: </w:t>
            </w:r>
            <w:r w:rsidRPr="00812AA4">
              <w:rPr>
                <w:rFonts w:asciiTheme="minorHAnsi" w:hAnsiTheme="minorHAnsi" w:cstheme="minorHAnsi"/>
                <w:b/>
                <w:bCs/>
                <w:sz w:val="22"/>
                <w:szCs w:val="22"/>
              </w:rPr>
              <w:t>Turmeric,</w:t>
            </w:r>
            <w:r w:rsidRPr="00812AA4">
              <w:rPr>
                <w:rFonts w:asciiTheme="minorHAnsi" w:hAnsiTheme="minorHAnsi" w:cstheme="minorHAnsi"/>
                <w:sz w:val="22"/>
                <w:szCs w:val="22"/>
              </w:rPr>
              <w:t xml:space="preserve"> 6000 milligrams a day. </w:t>
            </w:r>
          </w:p>
          <w:p w14:paraId="0193156D" w14:textId="77777777" w:rsidR="00D92505" w:rsidRPr="00812AA4" w:rsidRDefault="00D92505" w:rsidP="00FF5164">
            <w:pPr>
              <w:pStyle w:val="NormalWeb"/>
              <w:spacing w:before="0" w:beforeAutospacing="0" w:after="160" w:afterAutospacing="0"/>
              <w:rPr>
                <w:rFonts w:asciiTheme="minorHAnsi" w:hAnsiTheme="minorHAnsi" w:cstheme="minorHAnsi"/>
                <w:sz w:val="22"/>
                <w:szCs w:val="22"/>
              </w:rPr>
            </w:pPr>
          </w:p>
          <w:p w14:paraId="7D1A6A69" w14:textId="6412BD32" w:rsidR="00D92505" w:rsidRPr="00812AA4" w:rsidRDefault="001D3AB9" w:rsidP="00FF5164">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If you apply turmeric topically, it works better and faster for dislocated joints, sports injuries, sprained ankles and even chronic flare ups of arthritis. All you need to do mix 8 teaspoon of turmeric powder with a teaspoon of honey just to hold it together and a dash of </w:t>
            </w:r>
            <w:proofErr w:type="spellStart"/>
            <w:r w:rsidRPr="00812AA4">
              <w:rPr>
                <w:rFonts w:asciiTheme="minorHAnsi" w:hAnsiTheme="minorHAnsi" w:cstheme="minorHAnsi"/>
                <w:sz w:val="22"/>
                <w:szCs w:val="22"/>
              </w:rPr>
              <w:t>ipsom</w:t>
            </w:r>
            <w:proofErr w:type="spellEnd"/>
            <w:r w:rsidRPr="00812AA4">
              <w:rPr>
                <w:rFonts w:asciiTheme="minorHAnsi" w:hAnsiTheme="minorHAnsi" w:cstheme="minorHAnsi"/>
                <w:sz w:val="22"/>
                <w:szCs w:val="22"/>
              </w:rPr>
              <w:t xml:space="preserve"> salt, or even regular table salt applied to the affected area. Cover it up with gas, and then put some surround wrap on it so it will keep it in place</w:t>
            </w:r>
            <w:r w:rsidR="00CB084A" w:rsidRPr="00812AA4">
              <w:rPr>
                <w:rFonts w:asciiTheme="minorHAnsi" w:hAnsiTheme="minorHAnsi" w:cstheme="minorHAnsi"/>
                <w:sz w:val="22"/>
                <w:szCs w:val="22"/>
              </w:rPr>
              <w:t xml:space="preserve"> It won’t make a mess, and then you leave it for few hours or overnight. Wash it up, repeat it for at least 2 to 3 days, and it will work like magic. </w:t>
            </w:r>
          </w:p>
        </w:tc>
      </w:tr>
      <w:tr w:rsidR="00DD38D7" w:rsidRPr="00812AA4" w14:paraId="2B404179" w14:textId="77777777" w:rsidTr="00881E54">
        <w:tc>
          <w:tcPr>
            <w:tcW w:w="1800" w:type="dxa"/>
          </w:tcPr>
          <w:p w14:paraId="4CE7D5F3" w14:textId="77777777" w:rsidR="00DD38D7" w:rsidRPr="00812AA4" w:rsidRDefault="00DD38D7" w:rsidP="006A76A1">
            <w:pPr>
              <w:rPr>
                <w:rFonts w:cstheme="minorHAnsi"/>
                <w:b/>
                <w:bCs/>
              </w:rPr>
            </w:pPr>
            <w:bookmarkStart w:id="171" w:name="USNEA"/>
            <w:r w:rsidRPr="00812AA4">
              <w:rPr>
                <w:rFonts w:cstheme="minorHAnsi"/>
                <w:b/>
                <w:bCs/>
              </w:rPr>
              <w:lastRenderedPageBreak/>
              <w:t>USNEA</w:t>
            </w:r>
            <w:bookmarkEnd w:id="171"/>
          </w:p>
          <w:p w14:paraId="41CEFC24" w14:textId="77777777" w:rsidR="00230504" w:rsidRPr="00812AA4" w:rsidRDefault="00230504" w:rsidP="006A76A1">
            <w:pPr>
              <w:rPr>
                <w:rFonts w:cstheme="minorHAnsi"/>
                <w:b/>
                <w:bCs/>
              </w:rPr>
            </w:pPr>
          </w:p>
          <w:p w14:paraId="13C5642C" w14:textId="3CABB6D6" w:rsidR="00230504" w:rsidRPr="00812AA4" w:rsidRDefault="00230504" w:rsidP="006A76A1">
            <w:pPr>
              <w:rPr>
                <w:rFonts w:cstheme="minorHAnsi"/>
                <w:b/>
                <w:bCs/>
              </w:rPr>
            </w:pPr>
            <w:hyperlink w:anchor="AAATOP" w:history="1">
              <w:r w:rsidRPr="00812AA4">
                <w:rPr>
                  <w:rStyle w:val="Hyperlink"/>
                  <w:rFonts w:cstheme="minorHAnsi"/>
                  <w:b/>
                  <w:bCs/>
                  <w:sz w:val="12"/>
                  <w:szCs w:val="12"/>
                </w:rPr>
                <w:t>JUMP TO TOP OF DOCUMENT</w:t>
              </w:r>
            </w:hyperlink>
          </w:p>
        </w:tc>
        <w:tc>
          <w:tcPr>
            <w:tcW w:w="9360" w:type="dxa"/>
          </w:tcPr>
          <w:p w14:paraId="5B1C7CC6" w14:textId="77777777" w:rsidR="00DD38D7" w:rsidRPr="00812AA4" w:rsidRDefault="00DD38D7" w:rsidP="00DD38D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USNEA: also known as Old Man’s Beard, is a super important medicinal heart. It’s actually what’s known as a liking which means it’s made up of two or more things. In this case, it’s both a fungus and an algae, and probably yeast. Many people call this the West Coast echinacea This one is a powerful immune modulator. </w:t>
            </w:r>
            <w:proofErr w:type="spellStart"/>
            <w:r w:rsidRPr="00812AA4">
              <w:rPr>
                <w:rFonts w:asciiTheme="minorHAnsi" w:hAnsiTheme="minorHAnsi" w:cstheme="minorHAnsi"/>
                <w:sz w:val="22"/>
                <w:szCs w:val="22"/>
              </w:rPr>
              <w:t>Maniate</w:t>
            </w:r>
            <w:proofErr w:type="spellEnd"/>
            <w:r w:rsidRPr="00812AA4">
              <w:rPr>
                <w:rFonts w:asciiTheme="minorHAnsi" w:hAnsiTheme="minorHAnsi" w:cstheme="minorHAnsi"/>
                <w:sz w:val="22"/>
                <w:szCs w:val="22"/>
              </w:rPr>
              <w:t xml:space="preserve"> can help an overactive or under active immune system. Also antiseptic and antiviral and antifungal. But it’s got a special affinity for the lungs. When we take in extra toxins into our lungs were more susceptible to other disease and cold. And you know what? Please only ever collect usnea from the ground cause it grows very slowly and is very important to the forest ecosystem. By slowly, I mean as little as four millimeters per year. This can be made into a tea for immune system or a tincture to get the full array of benefits. </w:t>
            </w:r>
          </w:p>
          <w:p w14:paraId="16A0A0A9" w14:textId="77777777" w:rsidR="00DD38D7" w:rsidRPr="00812AA4" w:rsidRDefault="00DD38D7" w:rsidP="00F2083C">
            <w:pPr>
              <w:pStyle w:val="NormalWeb"/>
              <w:spacing w:before="0" w:beforeAutospacing="0" w:after="0" w:afterAutospacing="0"/>
              <w:rPr>
                <w:rFonts w:asciiTheme="minorHAnsi" w:hAnsiTheme="minorHAnsi" w:cstheme="minorHAnsi"/>
                <w:sz w:val="22"/>
                <w:szCs w:val="22"/>
              </w:rPr>
            </w:pPr>
          </w:p>
        </w:tc>
      </w:tr>
      <w:tr w:rsidR="00B75DC5" w:rsidRPr="00812AA4" w14:paraId="27FE37C6" w14:textId="77777777" w:rsidTr="00881E54">
        <w:tc>
          <w:tcPr>
            <w:tcW w:w="1800" w:type="dxa"/>
          </w:tcPr>
          <w:p w14:paraId="10CBD31E" w14:textId="77777777" w:rsidR="00B75DC5" w:rsidRPr="00812AA4" w:rsidRDefault="00B75DC5" w:rsidP="006A76A1">
            <w:pPr>
              <w:rPr>
                <w:rFonts w:cstheme="minorHAnsi"/>
                <w:b/>
                <w:bCs/>
              </w:rPr>
            </w:pPr>
            <w:bookmarkStart w:id="172" w:name="VITAMINE"/>
            <w:r w:rsidRPr="00812AA4">
              <w:rPr>
                <w:rFonts w:cstheme="minorHAnsi"/>
                <w:b/>
                <w:bCs/>
              </w:rPr>
              <w:t>VITAMIN E</w:t>
            </w:r>
            <w:bookmarkEnd w:id="172"/>
          </w:p>
          <w:p w14:paraId="17CC5013" w14:textId="77777777" w:rsidR="00C44C61" w:rsidRPr="00812AA4" w:rsidRDefault="00C44C61" w:rsidP="006A76A1">
            <w:pPr>
              <w:rPr>
                <w:rFonts w:cstheme="minorHAnsi"/>
                <w:b/>
                <w:bCs/>
              </w:rPr>
            </w:pPr>
          </w:p>
          <w:p w14:paraId="77C5654A" w14:textId="142895CA" w:rsidR="00C44C61" w:rsidRPr="00812AA4" w:rsidRDefault="00C44C61" w:rsidP="006A76A1">
            <w:pPr>
              <w:rPr>
                <w:rFonts w:cstheme="minorHAnsi"/>
                <w:b/>
                <w:bCs/>
              </w:rPr>
            </w:pPr>
            <w:hyperlink w:anchor="AAATOP" w:history="1">
              <w:r w:rsidRPr="00812AA4">
                <w:rPr>
                  <w:rStyle w:val="Hyperlink"/>
                  <w:rFonts w:cstheme="minorHAnsi"/>
                  <w:b/>
                  <w:bCs/>
                  <w:sz w:val="12"/>
                  <w:szCs w:val="12"/>
                </w:rPr>
                <w:t>JUMP TO TOP OF DOCUMENT</w:t>
              </w:r>
            </w:hyperlink>
          </w:p>
        </w:tc>
        <w:tc>
          <w:tcPr>
            <w:tcW w:w="9360" w:type="dxa"/>
          </w:tcPr>
          <w:p w14:paraId="1C61DE2C" w14:textId="77777777" w:rsidR="00B75DC5" w:rsidRPr="00812AA4" w:rsidRDefault="00B75DC5" w:rsidP="00B75DC5">
            <w:pPr>
              <w:rPr>
                <w:rFonts w:cstheme="minorHAnsi"/>
                <w:sz w:val="20"/>
                <w:szCs w:val="20"/>
              </w:rPr>
            </w:pPr>
            <w:r w:rsidRPr="00812AA4">
              <w:rPr>
                <w:rFonts w:cstheme="minorHAnsi"/>
                <w:sz w:val="20"/>
                <w:szCs w:val="20"/>
              </w:rPr>
              <w:t xml:space="preserve">New results from 2026 study:  2000 IU Vitamin E daily , reduces symptoms of </w:t>
            </w:r>
            <w:proofErr w:type="spellStart"/>
            <w:r w:rsidRPr="00812AA4">
              <w:rPr>
                <w:rFonts w:cstheme="minorHAnsi"/>
                <w:sz w:val="20"/>
                <w:szCs w:val="20"/>
              </w:rPr>
              <w:t>Alzheimers</w:t>
            </w:r>
            <w:proofErr w:type="spellEnd"/>
            <w:r w:rsidRPr="00812AA4">
              <w:rPr>
                <w:rFonts w:cstheme="minorHAnsi"/>
                <w:sz w:val="20"/>
                <w:szCs w:val="20"/>
              </w:rPr>
              <w:t xml:space="preserve"> by 47%</w:t>
            </w:r>
          </w:p>
          <w:p w14:paraId="1A805465" w14:textId="77777777" w:rsidR="00B75DC5" w:rsidRPr="00812AA4" w:rsidRDefault="00B75DC5" w:rsidP="00F2083C">
            <w:pPr>
              <w:pStyle w:val="NormalWeb"/>
              <w:spacing w:before="0" w:beforeAutospacing="0" w:after="0" w:afterAutospacing="0"/>
              <w:rPr>
                <w:rFonts w:asciiTheme="minorHAnsi" w:hAnsiTheme="minorHAnsi" w:cstheme="minorHAnsi"/>
                <w:sz w:val="20"/>
                <w:szCs w:val="20"/>
              </w:rPr>
            </w:pPr>
          </w:p>
          <w:p w14:paraId="67FEB2E8" w14:textId="77777777" w:rsidR="00385BA0" w:rsidRPr="00812AA4" w:rsidRDefault="00385BA0" w:rsidP="00385BA0">
            <w:pPr>
              <w:pStyle w:val="NormalWeb"/>
              <w:rPr>
                <w:rFonts w:asciiTheme="minorHAnsi" w:hAnsiTheme="minorHAnsi" w:cstheme="minorHAnsi"/>
                <w:b/>
                <w:bCs/>
                <w:sz w:val="20"/>
                <w:szCs w:val="20"/>
              </w:rPr>
            </w:pPr>
            <w:r w:rsidRPr="00812AA4">
              <w:rPr>
                <w:rFonts w:asciiTheme="minorHAnsi" w:hAnsiTheme="minorHAnsi" w:cstheme="minorHAnsi"/>
                <w:b/>
                <w:bCs/>
                <w:sz w:val="20"/>
                <w:szCs w:val="20"/>
              </w:rPr>
              <w:t>Vitamin E is a powerful antioxidant that supports immune function, skin and eye health, and protects cells from oxidative damage.</w:t>
            </w:r>
          </w:p>
          <w:p w14:paraId="31224AF8" w14:textId="77777777" w:rsidR="00385BA0" w:rsidRPr="00812AA4" w:rsidRDefault="00385BA0" w:rsidP="00385BA0">
            <w:pPr>
              <w:pStyle w:val="NormalWeb"/>
              <w:rPr>
                <w:rFonts w:asciiTheme="minorHAnsi" w:hAnsiTheme="minorHAnsi" w:cstheme="minorHAnsi"/>
                <w:b/>
                <w:bCs/>
                <w:sz w:val="20"/>
                <w:szCs w:val="20"/>
              </w:rPr>
            </w:pPr>
            <w:r w:rsidRPr="00812AA4">
              <w:rPr>
                <w:rFonts w:asciiTheme="minorHAnsi" w:hAnsiTheme="minorHAnsi" w:cstheme="minorHAnsi"/>
                <w:b/>
                <w:bCs/>
                <w:sz w:val="20"/>
                <w:szCs w:val="20"/>
              </w:rPr>
              <w:t>Key Functions of Vitamin E</w:t>
            </w:r>
          </w:p>
          <w:p w14:paraId="0BA2DA06" w14:textId="21ACB7D5" w:rsidR="00385BA0" w:rsidRPr="00812AA4" w:rsidRDefault="00385BA0" w:rsidP="00385BA0">
            <w:pPr>
              <w:pStyle w:val="NormalWeb"/>
              <w:rPr>
                <w:rFonts w:asciiTheme="minorHAnsi" w:hAnsiTheme="minorHAnsi" w:cstheme="minorHAnsi"/>
                <w:sz w:val="20"/>
                <w:szCs w:val="20"/>
              </w:rPr>
            </w:pPr>
            <w:r w:rsidRPr="00812AA4">
              <w:rPr>
                <w:rFonts w:asciiTheme="minorHAnsi" w:hAnsiTheme="minorHAnsi" w:cstheme="minorHAnsi"/>
                <w:b/>
                <w:bCs/>
                <w:sz w:val="20"/>
                <w:szCs w:val="20"/>
              </w:rPr>
              <w:t>Antioxidant Protection:</w:t>
            </w:r>
            <w:r w:rsidRPr="00812AA4">
              <w:rPr>
                <w:rFonts w:asciiTheme="minorHAnsi" w:hAnsiTheme="minorHAnsi" w:cstheme="minorHAnsi"/>
                <w:sz w:val="20"/>
                <w:szCs w:val="20"/>
              </w:rPr>
              <w:t> Vitamin E helps protect your cells from damage caused by free radicals, which are unstable molecules that can contribute to chronic diseases such as heart disease and cancer </w:t>
            </w:r>
            <w:r w:rsidRPr="00812AA4">
              <w:rPr>
                <w:rFonts w:asciiTheme="minorHAnsi" w:hAnsiTheme="minorHAnsi" w:cstheme="minorHAnsi"/>
                <w:sz w:val="20"/>
                <w:szCs w:val="20"/>
              </w:rPr>
              <w:br/>
            </w:r>
            <w:r w:rsidRPr="00812AA4">
              <w:rPr>
                <w:rFonts w:asciiTheme="minorHAnsi" w:hAnsiTheme="minorHAnsi" w:cstheme="minorHAnsi"/>
                <w:b/>
                <w:bCs/>
                <w:sz w:val="20"/>
                <w:szCs w:val="20"/>
              </w:rPr>
              <w:t>Immune System Support:</w:t>
            </w:r>
            <w:r w:rsidRPr="00812AA4">
              <w:rPr>
                <w:rFonts w:asciiTheme="minorHAnsi" w:hAnsiTheme="minorHAnsi" w:cstheme="minorHAnsi"/>
                <w:sz w:val="20"/>
                <w:szCs w:val="20"/>
              </w:rPr>
              <w:t> It plays a crucial role in maintaining a healthy immune system, helping your body fight infections and respond to inflammation .</w:t>
            </w:r>
            <w:r w:rsidRPr="00812AA4">
              <w:rPr>
                <w:rFonts w:asciiTheme="minorHAnsi" w:hAnsiTheme="minorHAnsi" w:cstheme="minorHAnsi"/>
                <w:sz w:val="20"/>
                <w:szCs w:val="20"/>
              </w:rPr>
              <w:br/>
            </w:r>
            <w:r w:rsidRPr="00812AA4">
              <w:rPr>
                <w:rFonts w:asciiTheme="minorHAnsi" w:hAnsiTheme="minorHAnsi" w:cstheme="minorHAnsi"/>
                <w:b/>
                <w:bCs/>
                <w:sz w:val="20"/>
                <w:szCs w:val="20"/>
              </w:rPr>
              <w:t>Skin Health:</w:t>
            </w:r>
            <w:r w:rsidRPr="00812AA4">
              <w:rPr>
                <w:rFonts w:asciiTheme="minorHAnsi" w:hAnsiTheme="minorHAnsi" w:cstheme="minorHAnsi"/>
                <w:sz w:val="20"/>
                <w:szCs w:val="20"/>
              </w:rPr>
              <w:t> Vitamin E is widely used in skincare products because it helps maintain skin integrity, reduces oxidative stress, and may support wound healing and skin repair </w:t>
            </w:r>
            <w:r w:rsidRPr="00812AA4">
              <w:rPr>
                <w:rFonts w:asciiTheme="minorHAnsi" w:hAnsiTheme="minorHAnsi" w:cstheme="minorHAnsi"/>
                <w:sz w:val="20"/>
                <w:szCs w:val="20"/>
              </w:rPr>
              <w:br/>
            </w:r>
            <w:r w:rsidRPr="00812AA4">
              <w:rPr>
                <w:rFonts w:asciiTheme="minorHAnsi" w:hAnsiTheme="minorHAnsi" w:cstheme="minorHAnsi"/>
                <w:b/>
                <w:bCs/>
                <w:sz w:val="20"/>
                <w:szCs w:val="20"/>
              </w:rPr>
              <w:t>Eye Health:</w:t>
            </w:r>
            <w:r w:rsidRPr="00812AA4">
              <w:rPr>
                <w:rFonts w:asciiTheme="minorHAnsi" w:hAnsiTheme="minorHAnsi" w:cstheme="minorHAnsi"/>
                <w:sz w:val="20"/>
                <w:szCs w:val="20"/>
              </w:rPr>
              <w:t xml:space="preserve"> Adequate vitamin E intake is important for vision and may help protect against age-related eye </w:t>
            </w:r>
            <w:r w:rsidRPr="00812AA4">
              <w:rPr>
                <w:rFonts w:asciiTheme="minorHAnsi" w:hAnsiTheme="minorHAnsi" w:cstheme="minorHAnsi"/>
                <w:sz w:val="20"/>
                <w:szCs w:val="20"/>
              </w:rPr>
              <w:lastRenderedPageBreak/>
              <w:t>conditions </w:t>
            </w:r>
            <w:r w:rsidRPr="00812AA4">
              <w:rPr>
                <w:rFonts w:asciiTheme="minorHAnsi" w:hAnsiTheme="minorHAnsi" w:cstheme="minorHAnsi"/>
                <w:sz w:val="20"/>
                <w:szCs w:val="20"/>
              </w:rPr>
              <w:br/>
            </w:r>
            <w:r w:rsidRPr="00812AA4">
              <w:rPr>
                <w:rFonts w:asciiTheme="minorHAnsi" w:hAnsiTheme="minorHAnsi" w:cstheme="minorHAnsi"/>
                <w:b/>
                <w:bCs/>
                <w:sz w:val="20"/>
                <w:szCs w:val="20"/>
              </w:rPr>
              <w:t>Brain and Nerve Function:</w:t>
            </w:r>
            <w:r w:rsidRPr="00812AA4">
              <w:rPr>
                <w:rFonts w:asciiTheme="minorHAnsi" w:hAnsiTheme="minorHAnsi" w:cstheme="minorHAnsi"/>
                <w:sz w:val="20"/>
                <w:szCs w:val="20"/>
              </w:rPr>
              <w:t xml:space="preserve"> Vitamin E contributes to neurological health and may help slow the progression of mild to moderate Alzheimer’s disease in some cases, although evidence is mixed  </w:t>
            </w:r>
            <w:r w:rsidRPr="00812AA4">
              <w:rPr>
                <w:rFonts w:asciiTheme="minorHAnsi" w:hAnsiTheme="minorHAnsi" w:cstheme="minorHAnsi"/>
                <w:sz w:val="20"/>
                <w:szCs w:val="20"/>
              </w:rPr>
              <w:br/>
            </w:r>
            <w:r w:rsidRPr="00812AA4">
              <w:rPr>
                <w:rFonts w:asciiTheme="minorHAnsi" w:hAnsiTheme="minorHAnsi" w:cstheme="minorHAnsi"/>
                <w:b/>
                <w:bCs/>
                <w:sz w:val="20"/>
                <w:szCs w:val="20"/>
              </w:rPr>
              <w:t>Cardiovascular Benefits:</w:t>
            </w:r>
            <w:r w:rsidRPr="00812AA4">
              <w:rPr>
                <w:rFonts w:asciiTheme="minorHAnsi" w:hAnsiTheme="minorHAnsi" w:cstheme="minorHAnsi"/>
                <w:sz w:val="20"/>
                <w:szCs w:val="20"/>
              </w:rPr>
              <w:t xml:space="preserve"> Some studies suggest vitamin E may help reduce oxidative stress and improve blood vessel function, potentially lowering certain heart disease risk factors  </w:t>
            </w:r>
          </w:p>
          <w:p w14:paraId="0192C810" w14:textId="77777777" w:rsidR="00385BA0" w:rsidRPr="00812AA4" w:rsidRDefault="00385BA0" w:rsidP="00385BA0">
            <w:pPr>
              <w:pStyle w:val="NormalWeb"/>
              <w:rPr>
                <w:rFonts w:asciiTheme="minorHAnsi" w:hAnsiTheme="minorHAnsi" w:cstheme="minorHAnsi"/>
                <w:b/>
                <w:bCs/>
                <w:sz w:val="20"/>
                <w:szCs w:val="20"/>
              </w:rPr>
            </w:pPr>
            <w:r w:rsidRPr="00812AA4">
              <w:rPr>
                <w:rFonts w:asciiTheme="minorHAnsi" w:hAnsiTheme="minorHAnsi" w:cstheme="minorHAnsi"/>
                <w:b/>
                <w:bCs/>
                <w:sz w:val="20"/>
                <w:szCs w:val="20"/>
              </w:rPr>
              <w:t>Dietary Sources</w:t>
            </w:r>
          </w:p>
          <w:p w14:paraId="7711C3E8" w14:textId="1759CF0D" w:rsidR="00385BA0" w:rsidRPr="00812AA4" w:rsidRDefault="00385BA0" w:rsidP="00385BA0">
            <w:pPr>
              <w:pStyle w:val="NormalWeb"/>
              <w:rPr>
                <w:rFonts w:asciiTheme="minorHAnsi" w:hAnsiTheme="minorHAnsi" w:cstheme="minorHAnsi"/>
                <w:sz w:val="20"/>
                <w:szCs w:val="20"/>
              </w:rPr>
            </w:pPr>
            <w:r w:rsidRPr="00812AA4">
              <w:rPr>
                <w:rFonts w:asciiTheme="minorHAnsi" w:hAnsiTheme="minorHAnsi" w:cstheme="minorHAnsi"/>
                <w:sz w:val="20"/>
                <w:szCs w:val="20"/>
              </w:rPr>
              <w:t>Vitamin E is found in </w:t>
            </w:r>
            <w:r w:rsidRPr="00812AA4">
              <w:rPr>
                <w:rFonts w:asciiTheme="minorHAnsi" w:hAnsiTheme="minorHAnsi" w:cstheme="minorHAnsi"/>
                <w:b/>
                <w:bCs/>
                <w:sz w:val="20"/>
                <w:szCs w:val="20"/>
              </w:rPr>
              <w:t>nuts, seeds, vegetable oils (like olive and canola oil), leafy green vegetables, and fortified cereals</w:t>
            </w:r>
            <w:r w:rsidRPr="00812AA4">
              <w:rPr>
                <w:rFonts w:asciiTheme="minorHAnsi" w:hAnsiTheme="minorHAnsi" w:cstheme="minorHAnsi"/>
                <w:sz w:val="20"/>
                <w:szCs w:val="20"/>
              </w:rPr>
              <w:t> . The most biologically active form is </w:t>
            </w:r>
            <w:r w:rsidRPr="00812AA4">
              <w:rPr>
                <w:rFonts w:asciiTheme="minorHAnsi" w:hAnsiTheme="minorHAnsi" w:cstheme="minorHAnsi"/>
                <w:b/>
                <w:bCs/>
                <w:sz w:val="20"/>
                <w:szCs w:val="20"/>
              </w:rPr>
              <w:t>alpha-tocopherol</w:t>
            </w:r>
            <w:r w:rsidRPr="00812AA4">
              <w:rPr>
                <w:rFonts w:asciiTheme="minorHAnsi" w:hAnsiTheme="minorHAnsi" w:cstheme="minorHAnsi"/>
                <w:sz w:val="20"/>
                <w:szCs w:val="20"/>
              </w:rPr>
              <w:t>, which is stored in the liver and fatty tissues .</w:t>
            </w:r>
          </w:p>
          <w:p w14:paraId="7F95A107" w14:textId="77777777" w:rsidR="00385BA0" w:rsidRPr="00812AA4" w:rsidRDefault="00385BA0" w:rsidP="00385BA0">
            <w:pPr>
              <w:pStyle w:val="NormalWeb"/>
              <w:rPr>
                <w:rFonts w:asciiTheme="minorHAnsi" w:hAnsiTheme="minorHAnsi" w:cstheme="minorHAnsi"/>
                <w:b/>
                <w:bCs/>
                <w:sz w:val="20"/>
                <w:szCs w:val="20"/>
              </w:rPr>
            </w:pPr>
            <w:r w:rsidRPr="00812AA4">
              <w:rPr>
                <w:rFonts w:asciiTheme="minorHAnsi" w:hAnsiTheme="minorHAnsi" w:cstheme="minorHAnsi"/>
                <w:b/>
                <w:bCs/>
                <w:sz w:val="20"/>
                <w:szCs w:val="20"/>
              </w:rPr>
              <w:t>Recommended Intake</w:t>
            </w:r>
          </w:p>
          <w:p w14:paraId="2A4F77C4" w14:textId="6B68E722" w:rsidR="00385BA0" w:rsidRPr="00812AA4" w:rsidRDefault="00385BA0" w:rsidP="00385BA0">
            <w:pPr>
              <w:pStyle w:val="NormalWeb"/>
              <w:rPr>
                <w:rFonts w:asciiTheme="minorHAnsi" w:hAnsiTheme="minorHAnsi" w:cstheme="minorHAnsi"/>
                <w:sz w:val="20"/>
                <w:szCs w:val="20"/>
              </w:rPr>
            </w:pPr>
            <w:r w:rsidRPr="00812AA4">
              <w:rPr>
                <w:rFonts w:asciiTheme="minorHAnsi" w:hAnsiTheme="minorHAnsi" w:cstheme="minorHAnsi"/>
                <w:sz w:val="20"/>
                <w:szCs w:val="20"/>
              </w:rPr>
              <w:t>Most adults need </w:t>
            </w:r>
            <w:r w:rsidRPr="00812AA4">
              <w:rPr>
                <w:rFonts w:asciiTheme="minorHAnsi" w:hAnsiTheme="minorHAnsi" w:cstheme="minorHAnsi"/>
                <w:b/>
                <w:bCs/>
                <w:sz w:val="20"/>
                <w:szCs w:val="20"/>
              </w:rPr>
              <w:t>15 milligrams of vitamin E per day</w:t>
            </w:r>
            <w:r w:rsidRPr="00812AA4">
              <w:rPr>
                <w:rFonts w:asciiTheme="minorHAnsi" w:hAnsiTheme="minorHAnsi" w:cstheme="minorHAnsi"/>
                <w:sz w:val="20"/>
                <w:szCs w:val="20"/>
              </w:rPr>
              <w:t>, which can typically be met through a balanced diet . Supplements are generally not necessary unless a deficiency is present, as excessive intake may have adverse effects </w:t>
            </w:r>
            <w:hyperlink r:id="rId512" w:tgtFrame="_blank" w:history="1">
              <w:r w:rsidRPr="00812AA4">
                <w:rPr>
                  <w:rStyle w:val="Hyperlink"/>
                  <w:rFonts w:asciiTheme="minorHAnsi" w:hAnsiTheme="minorHAnsi" w:cstheme="minorHAnsi"/>
                  <w:sz w:val="20"/>
                  <w:szCs w:val="20"/>
                </w:rPr>
                <w:t>Healthline</w:t>
              </w:r>
            </w:hyperlink>
            <w:r w:rsidRPr="00812AA4">
              <w:rPr>
                <w:rFonts w:asciiTheme="minorHAnsi" w:hAnsiTheme="minorHAnsi" w:cstheme="minorHAnsi"/>
                <w:sz w:val="20"/>
                <w:szCs w:val="20"/>
              </w:rPr>
              <w:t>.</w:t>
            </w:r>
          </w:p>
          <w:p w14:paraId="45B2552C" w14:textId="77777777" w:rsidR="00385BA0" w:rsidRPr="00812AA4" w:rsidRDefault="00385BA0" w:rsidP="00385BA0">
            <w:pPr>
              <w:pStyle w:val="NormalWeb"/>
              <w:rPr>
                <w:rFonts w:asciiTheme="minorHAnsi" w:hAnsiTheme="minorHAnsi" w:cstheme="minorHAnsi"/>
                <w:b/>
                <w:bCs/>
                <w:sz w:val="20"/>
                <w:szCs w:val="20"/>
              </w:rPr>
            </w:pPr>
            <w:r w:rsidRPr="00812AA4">
              <w:rPr>
                <w:rFonts w:asciiTheme="minorHAnsi" w:hAnsiTheme="minorHAnsi" w:cstheme="minorHAnsi"/>
                <w:b/>
                <w:bCs/>
                <w:sz w:val="20"/>
                <w:szCs w:val="20"/>
              </w:rPr>
              <w:t>Potential Therapeutic Uses</w:t>
            </w:r>
          </w:p>
          <w:p w14:paraId="657A50F3" w14:textId="20B5F26A" w:rsidR="00385BA0" w:rsidRPr="00812AA4" w:rsidRDefault="00385BA0" w:rsidP="00385BA0">
            <w:pPr>
              <w:pStyle w:val="NormalWeb"/>
              <w:numPr>
                <w:ilvl w:val="0"/>
                <w:numId w:val="70"/>
              </w:numPr>
              <w:rPr>
                <w:rFonts w:asciiTheme="minorHAnsi" w:hAnsiTheme="minorHAnsi" w:cstheme="minorHAnsi"/>
                <w:sz w:val="20"/>
                <w:szCs w:val="20"/>
              </w:rPr>
            </w:pPr>
            <w:r w:rsidRPr="00812AA4">
              <w:rPr>
                <w:rFonts w:asciiTheme="minorHAnsi" w:hAnsiTheme="minorHAnsi" w:cstheme="minorHAnsi"/>
                <w:b/>
                <w:bCs/>
                <w:sz w:val="20"/>
                <w:szCs w:val="20"/>
              </w:rPr>
              <w:t>Alzheimer’s Disease:</w:t>
            </w:r>
            <w:r w:rsidRPr="00812AA4">
              <w:rPr>
                <w:rFonts w:asciiTheme="minorHAnsi" w:hAnsiTheme="minorHAnsi" w:cstheme="minorHAnsi"/>
                <w:sz w:val="20"/>
                <w:szCs w:val="20"/>
              </w:rPr>
              <w:t> High-dose vitamin E may slow progression in some patients with mild to moderate disease </w:t>
            </w:r>
            <w:hyperlink r:id="rId513" w:tgtFrame="_blank" w:history="1">
              <w:r w:rsidRPr="00812AA4">
                <w:rPr>
                  <w:rStyle w:val="Hyperlink"/>
                  <w:rFonts w:asciiTheme="minorHAnsi" w:hAnsiTheme="minorHAnsi" w:cstheme="minorHAnsi"/>
                  <w:sz w:val="20"/>
                  <w:szCs w:val="20"/>
                </w:rPr>
                <w:t>Mayo Clinic</w:t>
              </w:r>
            </w:hyperlink>
            <w:r w:rsidRPr="00812AA4">
              <w:rPr>
                <w:rFonts w:asciiTheme="minorHAnsi" w:hAnsiTheme="minorHAnsi" w:cstheme="minorHAnsi"/>
                <w:sz w:val="20"/>
                <w:szCs w:val="20"/>
              </w:rPr>
              <w:t>.</w:t>
            </w:r>
          </w:p>
          <w:p w14:paraId="20805D8F" w14:textId="3277F325" w:rsidR="00385BA0" w:rsidRPr="00812AA4" w:rsidRDefault="00385BA0" w:rsidP="00385BA0">
            <w:pPr>
              <w:pStyle w:val="NormalWeb"/>
              <w:numPr>
                <w:ilvl w:val="0"/>
                <w:numId w:val="70"/>
              </w:numPr>
              <w:rPr>
                <w:rFonts w:asciiTheme="minorHAnsi" w:hAnsiTheme="minorHAnsi" w:cstheme="minorHAnsi"/>
                <w:sz w:val="20"/>
                <w:szCs w:val="20"/>
              </w:rPr>
            </w:pPr>
            <w:r w:rsidRPr="00812AA4">
              <w:rPr>
                <w:rFonts w:asciiTheme="minorHAnsi" w:hAnsiTheme="minorHAnsi" w:cstheme="minorHAnsi"/>
                <w:b/>
                <w:bCs/>
                <w:sz w:val="20"/>
                <w:szCs w:val="20"/>
              </w:rPr>
              <w:t>Liver Health:</w:t>
            </w:r>
            <w:r w:rsidRPr="00812AA4">
              <w:rPr>
                <w:rFonts w:asciiTheme="minorHAnsi" w:hAnsiTheme="minorHAnsi" w:cstheme="minorHAnsi"/>
                <w:sz w:val="20"/>
                <w:szCs w:val="20"/>
              </w:rPr>
              <w:t> It may improve symptoms of metabolic dysfunction-associated liver disease .</w:t>
            </w:r>
          </w:p>
          <w:p w14:paraId="6ACBD02D" w14:textId="60EBDAD5" w:rsidR="00B75DC5" w:rsidRPr="00812AA4" w:rsidRDefault="00385BA0" w:rsidP="00385BA0">
            <w:pPr>
              <w:pStyle w:val="NormalWeb"/>
              <w:numPr>
                <w:ilvl w:val="0"/>
                <w:numId w:val="70"/>
              </w:numPr>
              <w:rPr>
                <w:rFonts w:asciiTheme="minorHAnsi" w:hAnsiTheme="minorHAnsi" w:cstheme="minorHAnsi"/>
                <w:sz w:val="20"/>
                <w:szCs w:val="20"/>
              </w:rPr>
            </w:pPr>
            <w:r w:rsidRPr="00812AA4">
              <w:rPr>
                <w:rFonts w:asciiTheme="minorHAnsi" w:hAnsiTheme="minorHAnsi" w:cstheme="minorHAnsi"/>
                <w:b/>
                <w:bCs/>
                <w:sz w:val="20"/>
                <w:szCs w:val="20"/>
              </w:rPr>
              <w:t>Heart Health:</w:t>
            </w:r>
            <w:r w:rsidRPr="00812AA4">
              <w:rPr>
                <w:rFonts w:asciiTheme="minorHAnsi" w:hAnsiTheme="minorHAnsi" w:cstheme="minorHAnsi"/>
                <w:sz w:val="20"/>
                <w:szCs w:val="20"/>
              </w:rPr>
              <w:t> Supplementation may reduce oxidative stress and improve certain cardiovascular markers, though more research is needed </w:t>
            </w:r>
            <w:hyperlink r:id="rId514" w:tgtFrame="_blank" w:history="1">
              <w:r w:rsidRPr="00812AA4">
                <w:rPr>
                  <w:rStyle w:val="Hyperlink"/>
                  <w:rFonts w:asciiTheme="minorHAnsi" w:hAnsiTheme="minorHAnsi" w:cstheme="minorHAnsi"/>
                  <w:sz w:val="20"/>
                  <w:szCs w:val="20"/>
                </w:rPr>
                <w:t>Healthline</w:t>
              </w:r>
            </w:hyperlink>
            <w:r w:rsidRPr="00812AA4">
              <w:rPr>
                <w:rFonts w:asciiTheme="minorHAnsi" w:hAnsiTheme="minorHAnsi" w:cstheme="minorHAnsi"/>
                <w:sz w:val="20"/>
                <w:szCs w:val="20"/>
              </w:rPr>
              <w:t>.</w:t>
            </w:r>
            <w:r w:rsidRPr="00812AA4">
              <w:rPr>
                <w:rFonts w:asciiTheme="minorHAnsi" w:hAnsiTheme="minorHAnsi" w:cstheme="minorHAnsi"/>
                <w:sz w:val="20"/>
                <w:szCs w:val="20"/>
              </w:rPr>
              <w:br/>
              <w:t>Vitamin E is essential for overall health, primarily due to its antioxidant properties and its role in supporting the immune system, skin, eyes, and cardiovascular and neurological health. A diet rich in plant-based foods usually provides sufficient vitamin E without the need for supplementation </w:t>
            </w:r>
          </w:p>
        </w:tc>
      </w:tr>
      <w:tr w:rsidR="00F2083C" w:rsidRPr="00812AA4" w14:paraId="44B9AD63" w14:textId="77777777" w:rsidTr="00881E54">
        <w:tc>
          <w:tcPr>
            <w:tcW w:w="1800" w:type="dxa"/>
          </w:tcPr>
          <w:p w14:paraId="7412BD50" w14:textId="77777777" w:rsidR="00F2083C" w:rsidRPr="00812AA4" w:rsidRDefault="00F2083C" w:rsidP="006A76A1">
            <w:pPr>
              <w:rPr>
                <w:rFonts w:cstheme="minorHAnsi"/>
                <w:b/>
                <w:bCs/>
              </w:rPr>
            </w:pPr>
            <w:bookmarkStart w:id="173" w:name="WATER"/>
            <w:r w:rsidRPr="00812AA4">
              <w:rPr>
                <w:rFonts w:cstheme="minorHAnsi"/>
                <w:b/>
                <w:bCs/>
              </w:rPr>
              <w:lastRenderedPageBreak/>
              <w:t>WATER</w:t>
            </w:r>
            <w:bookmarkEnd w:id="173"/>
          </w:p>
          <w:p w14:paraId="22EA1C9C" w14:textId="77777777" w:rsidR="00230504" w:rsidRPr="00812AA4" w:rsidRDefault="00230504" w:rsidP="006A76A1">
            <w:pPr>
              <w:rPr>
                <w:rFonts w:cstheme="minorHAnsi"/>
                <w:b/>
                <w:bCs/>
              </w:rPr>
            </w:pPr>
          </w:p>
          <w:p w14:paraId="1EAE8992" w14:textId="0A584A6B" w:rsidR="00230504" w:rsidRPr="00812AA4" w:rsidRDefault="00230504" w:rsidP="006A76A1">
            <w:pPr>
              <w:rPr>
                <w:rFonts w:cstheme="minorHAnsi"/>
                <w:b/>
                <w:bCs/>
              </w:rPr>
            </w:pPr>
            <w:hyperlink w:anchor="AAATOP" w:history="1">
              <w:r w:rsidRPr="00812AA4">
                <w:rPr>
                  <w:rStyle w:val="Hyperlink"/>
                  <w:rFonts w:cstheme="minorHAnsi"/>
                  <w:b/>
                  <w:bCs/>
                  <w:sz w:val="12"/>
                  <w:szCs w:val="12"/>
                </w:rPr>
                <w:t>JUMP TO TOP OF DOCUMENT</w:t>
              </w:r>
            </w:hyperlink>
          </w:p>
        </w:tc>
        <w:tc>
          <w:tcPr>
            <w:tcW w:w="9360" w:type="dxa"/>
          </w:tcPr>
          <w:p w14:paraId="30B3DA79" w14:textId="77777777" w:rsidR="00F2083C" w:rsidRPr="00812AA4" w:rsidRDefault="00F2083C" w:rsidP="00F2083C">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WATER and HEADACHES: </w:t>
            </w:r>
            <w:r w:rsidRPr="00812AA4">
              <w:rPr>
                <w:rFonts w:asciiTheme="minorHAnsi" w:hAnsiTheme="minorHAnsi" w:cstheme="minorHAnsi"/>
                <w:sz w:val="22"/>
                <w:szCs w:val="22"/>
              </w:rPr>
              <w:br/>
              <w:t xml:space="preserve">I never used to drink water. I was breastfeeding or pregnant non-stop for 14 years. So I am an expert on breastfeeding, child raising, childbirth, because I didn’t for so many years. And I helped many, many people because of my experience. But I didn’t drink water. I didn’t think I need to. I would just have a cup of tea or a cup of echo or Cara. I thought I’m getting enough fruits and vegetables to know I often used to get migraines and headaches whenever we traveled. I’d get headaches. I hated traveling in the car. I’d always get headaches. I got Coles often, and I get terrible sinus. And then I started to study the body. And then I started to study how much work. We have. And then I started to look at what happens when you don’t have the water. So I began to drink more water, you know, I never get a headache now. I can’t remember my last headaches. I should never say never. That’s very, very rare. I can’t even remember my last cold. It was few years ago. And when I do get a cold, I don’t get any sinus problems. That is so nice. We have a book in our health retreat and store “One of the body’s many cries for water” by Dr Batman Gehledge. We’ll just call him Dr B. And another title to his book is “He’s not sick. He’s thirsty”. </w:t>
            </w:r>
          </w:p>
          <w:p w14:paraId="7ED12DFB" w14:textId="77777777" w:rsidR="00F2083C" w:rsidRPr="00812AA4" w:rsidRDefault="00F2083C" w:rsidP="00F2083C">
            <w:pPr>
              <w:pStyle w:val="NormalWeb"/>
              <w:spacing w:before="0" w:beforeAutospacing="0" w:after="0" w:afterAutospacing="0"/>
              <w:rPr>
                <w:rFonts w:asciiTheme="minorHAnsi" w:hAnsiTheme="minorHAnsi" w:cstheme="minorHAnsi"/>
                <w:sz w:val="22"/>
                <w:szCs w:val="22"/>
              </w:rPr>
            </w:pPr>
          </w:p>
          <w:p w14:paraId="39DDEC75" w14:textId="77777777" w:rsidR="00F2083C" w:rsidRPr="00812AA4" w:rsidRDefault="00F2083C" w:rsidP="00F2083C">
            <w:pPr>
              <w:pStyle w:val="NormalWeb"/>
              <w:spacing w:before="0" w:beforeAutospacing="0" w:after="0" w:afterAutospacing="0"/>
              <w:rPr>
                <w:rFonts w:asciiTheme="minorHAnsi" w:hAnsiTheme="minorHAnsi" w:cstheme="minorHAnsi"/>
                <w:color w:val="103F48"/>
                <w:sz w:val="20"/>
                <w:szCs w:val="20"/>
                <w:shd w:val="clear" w:color="auto" w:fill="FFFFFF"/>
              </w:rPr>
            </w:pPr>
            <w:r w:rsidRPr="00812AA4">
              <w:rPr>
                <w:rFonts w:asciiTheme="minorHAnsi" w:hAnsiTheme="minorHAnsi" w:cstheme="minorHAnsi"/>
                <w:color w:val="103F48"/>
                <w:sz w:val="20"/>
                <w:szCs w:val="20"/>
                <w:shd w:val="clear" w:color="auto" w:fill="FFFFFF"/>
              </w:rPr>
              <w:t xml:space="preserve">This book explains a new discovery that lack of water in the body-chronic dehydration-is the root cause of many painful degenerative diseases, asthma, allergies, hypertension, excess body weight, and some emotional problems, including depression. The book explains the damaging effects of dehydration in the fourth dimension of </w:t>
            </w:r>
            <w:proofErr w:type="spellStart"/>
            <w:r w:rsidRPr="00812AA4">
              <w:rPr>
                <w:rFonts w:asciiTheme="minorHAnsi" w:hAnsiTheme="minorHAnsi" w:cstheme="minorHAnsi"/>
                <w:color w:val="103F48"/>
                <w:sz w:val="20"/>
                <w:szCs w:val="20"/>
                <w:shd w:val="clear" w:color="auto" w:fill="FFFFFF"/>
              </w:rPr>
              <w:t>time.You</w:t>
            </w:r>
            <w:proofErr w:type="spellEnd"/>
            <w:r w:rsidRPr="00812AA4">
              <w:rPr>
                <w:rFonts w:asciiTheme="minorHAnsi" w:hAnsiTheme="minorHAnsi" w:cstheme="minorHAnsi"/>
                <w:color w:val="103F48"/>
                <w:sz w:val="20"/>
                <w:szCs w:val="20"/>
                <w:shd w:val="clear" w:color="auto" w:fill="FFFFFF"/>
              </w:rPr>
              <w:t xml:space="preserve"> will learn how to use water to: Prevent and reverse premature </w:t>
            </w:r>
            <w:proofErr w:type="spellStart"/>
            <w:r w:rsidRPr="00812AA4">
              <w:rPr>
                <w:rFonts w:asciiTheme="minorHAnsi" w:hAnsiTheme="minorHAnsi" w:cstheme="minorHAnsi"/>
                <w:color w:val="103F48"/>
                <w:sz w:val="20"/>
                <w:szCs w:val="20"/>
                <w:shd w:val="clear" w:color="auto" w:fill="FFFFFF"/>
              </w:rPr>
              <w:t>agingEliminate</w:t>
            </w:r>
            <w:proofErr w:type="spellEnd"/>
            <w:r w:rsidRPr="00812AA4">
              <w:rPr>
                <w:rFonts w:asciiTheme="minorHAnsi" w:hAnsiTheme="minorHAnsi" w:cstheme="minorHAnsi"/>
                <w:color w:val="103F48"/>
                <w:sz w:val="20"/>
                <w:szCs w:val="20"/>
                <w:shd w:val="clear" w:color="auto" w:fill="FFFFFF"/>
              </w:rPr>
              <w:t xml:space="preserve"> pains, including heartburn, back pain, arthritis, colitis pain, anginal pain, and migraine </w:t>
            </w:r>
            <w:proofErr w:type="spellStart"/>
            <w:r w:rsidRPr="00812AA4">
              <w:rPr>
                <w:rFonts w:asciiTheme="minorHAnsi" w:hAnsiTheme="minorHAnsi" w:cstheme="minorHAnsi"/>
                <w:color w:val="103F48"/>
                <w:sz w:val="20"/>
                <w:szCs w:val="20"/>
                <w:shd w:val="clear" w:color="auto" w:fill="FFFFFF"/>
              </w:rPr>
              <w:t>headachesCure</w:t>
            </w:r>
            <w:proofErr w:type="spellEnd"/>
            <w:r w:rsidRPr="00812AA4">
              <w:rPr>
                <w:rFonts w:asciiTheme="minorHAnsi" w:hAnsiTheme="minorHAnsi" w:cstheme="minorHAnsi"/>
                <w:color w:val="103F48"/>
                <w:sz w:val="20"/>
                <w:szCs w:val="20"/>
                <w:shd w:val="clear" w:color="auto" w:fill="FFFFFF"/>
              </w:rPr>
              <w:t xml:space="preserve"> asthma in a few days, naturally and </w:t>
            </w:r>
            <w:proofErr w:type="spellStart"/>
            <w:r w:rsidRPr="00812AA4">
              <w:rPr>
                <w:rFonts w:asciiTheme="minorHAnsi" w:hAnsiTheme="minorHAnsi" w:cstheme="minorHAnsi"/>
                <w:color w:val="103F48"/>
                <w:sz w:val="20"/>
                <w:szCs w:val="20"/>
                <w:shd w:val="clear" w:color="auto" w:fill="FFFFFF"/>
              </w:rPr>
              <w:t>foreverCure</w:t>
            </w:r>
            <w:proofErr w:type="spellEnd"/>
            <w:r w:rsidRPr="00812AA4">
              <w:rPr>
                <w:rFonts w:asciiTheme="minorHAnsi" w:hAnsiTheme="minorHAnsi" w:cstheme="minorHAnsi"/>
                <w:color w:val="103F48"/>
                <w:sz w:val="20"/>
                <w:szCs w:val="20"/>
                <w:shd w:val="clear" w:color="auto" w:fill="FFFFFF"/>
              </w:rPr>
              <w:t xml:space="preserve"> hypertension without diuretics or other </w:t>
            </w:r>
            <w:proofErr w:type="spellStart"/>
            <w:r w:rsidRPr="00812AA4">
              <w:rPr>
                <w:rFonts w:asciiTheme="minorHAnsi" w:hAnsiTheme="minorHAnsi" w:cstheme="minorHAnsi"/>
                <w:color w:val="103F48"/>
                <w:sz w:val="20"/>
                <w:szCs w:val="20"/>
                <w:shd w:val="clear" w:color="auto" w:fill="FFFFFF"/>
              </w:rPr>
              <w:t>medicationLose</w:t>
            </w:r>
            <w:proofErr w:type="spellEnd"/>
            <w:r w:rsidRPr="00812AA4">
              <w:rPr>
                <w:rFonts w:asciiTheme="minorHAnsi" w:hAnsiTheme="minorHAnsi" w:cstheme="minorHAnsi"/>
                <w:color w:val="103F48"/>
                <w:sz w:val="20"/>
                <w:szCs w:val="20"/>
                <w:shd w:val="clear" w:color="auto" w:fill="FFFFFF"/>
              </w:rPr>
              <w:t xml:space="preserve"> weight effortlessly and naturally, without strict </w:t>
            </w:r>
            <w:proofErr w:type="spellStart"/>
            <w:r w:rsidRPr="00812AA4">
              <w:rPr>
                <w:rFonts w:asciiTheme="minorHAnsi" w:hAnsiTheme="minorHAnsi" w:cstheme="minorHAnsi"/>
                <w:color w:val="103F48"/>
                <w:sz w:val="20"/>
                <w:szCs w:val="20"/>
                <w:shd w:val="clear" w:color="auto" w:fill="FFFFFF"/>
              </w:rPr>
              <w:t>dietin</w:t>
            </w:r>
            <w:proofErr w:type="spellEnd"/>
          </w:p>
          <w:p w14:paraId="11C526E3" w14:textId="77777777" w:rsidR="00F2083C" w:rsidRPr="00812AA4" w:rsidRDefault="00F2083C" w:rsidP="00F2083C">
            <w:pPr>
              <w:pStyle w:val="NormalWeb"/>
              <w:spacing w:before="0" w:beforeAutospacing="0" w:after="0" w:afterAutospacing="0"/>
              <w:rPr>
                <w:rFonts w:asciiTheme="minorHAnsi" w:hAnsiTheme="minorHAnsi" w:cstheme="minorHAnsi"/>
                <w:color w:val="103F48"/>
                <w:sz w:val="20"/>
                <w:szCs w:val="20"/>
                <w:shd w:val="clear" w:color="auto" w:fill="FFFFFF"/>
              </w:rPr>
            </w:pPr>
          </w:p>
          <w:p w14:paraId="537198E6" w14:textId="77777777" w:rsidR="00F2083C" w:rsidRPr="00812AA4" w:rsidRDefault="00F2083C" w:rsidP="00F2083C">
            <w:pPr>
              <w:pStyle w:val="NormalWeb"/>
              <w:spacing w:before="0" w:beforeAutospacing="0" w:after="0" w:afterAutospacing="0"/>
              <w:rPr>
                <w:rFonts w:asciiTheme="minorHAnsi" w:hAnsiTheme="minorHAnsi" w:cstheme="minorHAnsi"/>
                <w:color w:val="0F1111"/>
                <w:sz w:val="21"/>
                <w:szCs w:val="21"/>
                <w:shd w:val="clear" w:color="auto" w:fill="FFFFFF"/>
              </w:rPr>
            </w:pPr>
            <w:r w:rsidRPr="00812AA4">
              <w:rPr>
                <w:rFonts w:asciiTheme="minorHAnsi" w:hAnsiTheme="minorHAnsi" w:cstheme="minorHAnsi"/>
                <w:color w:val="0F1111"/>
                <w:sz w:val="21"/>
                <w:szCs w:val="21"/>
                <w:shd w:val="clear" w:color="auto" w:fill="FFFFFF"/>
              </w:rPr>
              <w:t xml:space="preserve">The author, a physician trained in Iran (Your Body's Many Cries for Water), not only believes that drinking water is healthy, but makes extravagant claims for its curative powers. He recounts here how he first discovered the healing abilities of water, when he was a political prisoner more than 20 years ago. While incarcerated, he successfully treated with plain water the stress-induced peptic ulcers that afflicted some of his fellow prisoners. According to </w:t>
            </w:r>
            <w:proofErr w:type="spellStart"/>
            <w:r w:rsidRPr="00812AA4">
              <w:rPr>
                <w:rFonts w:asciiTheme="minorHAnsi" w:hAnsiTheme="minorHAnsi" w:cstheme="minorHAnsi"/>
                <w:color w:val="0F1111"/>
                <w:sz w:val="21"/>
                <w:szCs w:val="21"/>
                <w:shd w:val="clear" w:color="auto" w:fill="FFFFFF"/>
              </w:rPr>
              <w:t>Batmanghelidj</w:t>
            </w:r>
            <w:proofErr w:type="spellEnd"/>
            <w:r w:rsidRPr="00812AA4">
              <w:rPr>
                <w:rFonts w:asciiTheme="minorHAnsi" w:hAnsiTheme="minorHAnsi" w:cstheme="minorHAnsi"/>
                <w:color w:val="0F1111"/>
                <w:sz w:val="21"/>
                <w:szCs w:val="21"/>
                <w:shd w:val="clear" w:color="auto" w:fill="FFFFFF"/>
              </w:rPr>
              <w:t xml:space="preserve">, most people rely on dry mouth to signal thirst and as a result are seriously dehydrated. He posits that symptoms like fatigue, anxiety or depression indicate dehydration, which may result in serious conditions such as asthma, hypertension, brain damage, cancer, constipation, allergies and obesity. In order to compensate for fluid lost through urination, respiration, and perspiration, </w:t>
            </w:r>
            <w:proofErr w:type="spellStart"/>
            <w:r w:rsidRPr="00812AA4">
              <w:rPr>
                <w:rFonts w:asciiTheme="minorHAnsi" w:hAnsiTheme="minorHAnsi" w:cstheme="minorHAnsi"/>
                <w:color w:val="0F1111"/>
                <w:sz w:val="21"/>
                <w:szCs w:val="21"/>
                <w:shd w:val="clear" w:color="auto" w:fill="FFFFFF"/>
              </w:rPr>
              <w:t>Batmanghelidj</w:t>
            </w:r>
            <w:proofErr w:type="spellEnd"/>
            <w:r w:rsidRPr="00812AA4">
              <w:rPr>
                <w:rFonts w:asciiTheme="minorHAnsi" w:hAnsiTheme="minorHAnsi" w:cstheme="minorHAnsi"/>
                <w:color w:val="0F1111"/>
                <w:sz w:val="21"/>
                <w:szCs w:val="21"/>
                <w:shd w:val="clear" w:color="auto" w:fill="FFFFFF"/>
              </w:rPr>
              <w:t xml:space="preserve"> suggests drinking a minimum of two quarts of plain water daily (not alcohol, caffeine beverages or juices). In order to maintain good health, he also advises ingesting half a teaspoon of salt to balance water intake. In addition, a diet consisting of 80% fruits and vegetables and 20% protein should be followed along with an exercise program. To back up his theories, the author presents a wealth of somewhat confusing medical data as well as patient anecdotes that testify to water as a cure for various diseases. </w:t>
            </w:r>
            <w:proofErr w:type="spellStart"/>
            <w:r w:rsidRPr="00812AA4">
              <w:rPr>
                <w:rFonts w:asciiTheme="minorHAnsi" w:hAnsiTheme="minorHAnsi" w:cstheme="minorHAnsi"/>
                <w:color w:val="0F1111"/>
                <w:sz w:val="21"/>
                <w:szCs w:val="21"/>
                <w:shd w:val="clear" w:color="auto" w:fill="FFFFFF"/>
              </w:rPr>
              <w:t>Batmanghelidj</w:t>
            </w:r>
            <w:proofErr w:type="spellEnd"/>
            <w:r w:rsidRPr="00812AA4">
              <w:rPr>
                <w:rFonts w:asciiTheme="minorHAnsi" w:hAnsiTheme="minorHAnsi" w:cstheme="minorHAnsi"/>
                <w:color w:val="0F1111"/>
                <w:sz w:val="21"/>
                <w:szCs w:val="21"/>
                <w:shd w:val="clear" w:color="auto" w:fill="FFFFFF"/>
              </w:rPr>
              <w:t xml:space="preserve"> does state, however, that those diagnosed with specific conditions should not stop taking their medications abruptly, nor should they embark on a water regime until they have consulted with their physician. This controversial program will have the greatest appeal for devotees of alternative medicine.</w:t>
            </w:r>
            <w:r w:rsidRPr="00812AA4">
              <w:rPr>
                <w:rFonts w:asciiTheme="minorHAnsi" w:hAnsiTheme="minorHAnsi" w:cstheme="minorHAnsi"/>
                <w:color w:val="0F1111"/>
                <w:sz w:val="21"/>
                <w:szCs w:val="21"/>
              </w:rPr>
              <w:br/>
            </w:r>
            <w:r w:rsidRPr="00812AA4">
              <w:rPr>
                <w:rFonts w:asciiTheme="minorHAnsi" w:hAnsiTheme="minorHAnsi" w:cstheme="minorHAnsi"/>
                <w:color w:val="0F1111"/>
                <w:sz w:val="21"/>
                <w:szCs w:val="21"/>
                <w:shd w:val="clear" w:color="auto" w:fill="FFFFFF"/>
              </w:rPr>
              <w:t>Copyright 2003 Reed Business Information, Inc.</w:t>
            </w:r>
          </w:p>
          <w:p w14:paraId="48037F81" w14:textId="77777777" w:rsidR="00F2083C" w:rsidRPr="00812AA4" w:rsidRDefault="00F2083C" w:rsidP="00F2083C">
            <w:pPr>
              <w:pStyle w:val="NormalWeb"/>
              <w:spacing w:before="0" w:beforeAutospacing="0" w:after="0" w:afterAutospacing="0"/>
              <w:rPr>
                <w:rFonts w:asciiTheme="minorHAnsi" w:hAnsiTheme="minorHAnsi" w:cstheme="minorHAnsi"/>
                <w:color w:val="0F1111"/>
                <w:sz w:val="21"/>
                <w:szCs w:val="21"/>
                <w:shd w:val="clear" w:color="auto" w:fill="FFFFFF"/>
              </w:rPr>
            </w:pPr>
          </w:p>
          <w:p w14:paraId="493F4A6F" w14:textId="77777777" w:rsidR="00F2083C" w:rsidRPr="00812AA4" w:rsidRDefault="00F2083C" w:rsidP="00F2083C">
            <w:pPr>
              <w:pStyle w:val="NormalWeb"/>
              <w:spacing w:before="0" w:beforeAutospacing="0" w:after="0" w:afterAutospacing="0"/>
              <w:rPr>
                <w:rFonts w:asciiTheme="minorHAnsi" w:hAnsiTheme="minorHAnsi" w:cstheme="minorHAnsi"/>
                <w:color w:val="0F1111"/>
                <w:sz w:val="21"/>
                <w:szCs w:val="21"/>
                <w:shd w:val="clear" w:color="auto" w:fill="FFFFFF"/>
              </w:rPr>
            </w:pPr>
            <w:r w:rsidRPr="00812AA4">
              <w:rPr>
                <w:rFonts w:asciiTheme="minorHAnsi" w:hAnsiTheme="minorHAnsi" w:cstheme="minorHAnsi"/>
                <w:color w:val="0F1111"/>
                <w:sz w:val="21"/>
                <w:szCs w:val="21"/>
                <w:shd w:val="clear" w:color="auto" w:fill="FFFFFF"/>
              </w:rPr>
              <w:t xml:space="preserve">Fereydoon </w:t>
            </w:r>
            <w:proofErr w:type="spellStart"/>
            <w:r w:rsidRPr="00812AA4">
              <w:rPr>
                <w:rFonts w:asciiTheme="minorHAnsi" w:hAnsiTheme="minorHAnsi" w:cstheme="minorHAnsi"/>
                <w:color w:val="0F1111"/>
                <w:sz w:val="21"/>
                <w:szCs w:val="21"/>
                <w:shd w:val="clear" w:color="auto" w:fill="FFFFFF"/>
              </w:rPr>
              <w:t>Batmanghelidj</w:t>
            </w:r>
            <w:proofErr w:type="spellEnd"/>
            <w:r w:rsidRPr="00812AA4">
              <w:rPr>
                <w:rFonts w:asciiTheme="minorHAnsi" w:hAnsiTheme="minorHAnsi" w:cstheme="minorHAnsi"/>
                <w:color w:val="0F1111"/>
                <w:sz w:val="21"/>
                <w:szCs w:val="21"/>
                <w:shd w:val="clear" w:color="auto" w:fill="FFFFFF"/>
              </w:rPr>
              <w:t>, M.D., an internationally renowned researcher, author and advocate of the natural healing power of water, was born in Iran in 1931. He attended Fettes College in Scotland and was a graduate of St. Mary's Hospital Medical School of London University, where he studied under Sir Alexander Fleming, who shared the Nobel Prize for the discovery of penicillin.</w:t>
            </w:r>
          </w:p>
          <w:p w14:paraId="1C17649C" w14:textId="77777777" w:rsidR="00F2083C" w:rsidRPr="00812AA4" w:rsidRDefault="00F2083C" w:rsidP="00F2083C">
            <w:pPr>
              <w:pStyle w:val="NormalWeb"/>
              <w:spacing w:before="0" w:beforeAutospacing="0" w:after="0" w:afterAutospacing="0"/>
              <w:rPr>
                <w:rFonts w:asciiTheme="minorHAnsi" w:hAnsiTheme="minorHAnsi" w:cstheme="minorHAnsi"/>
                <w:color w:val="0F1111"/>
                <w:sz w:val="21"/>
                <w:szCs w:val="21"/>
                <w:shd w:val="clear" w:color="auto" w:fill="FFFFFF"/>
              </w:rPr>
            </w:pPr>
          </w:p>
          <w:p w14:paraId="36F1575D" w14:textId="07FCC960" w:rsidR="00533C95" w:rsidRPr="00812AA4" w:rsidRDefault="00533C95" w:rsidP="00533C95">
            <w:pPr>
              <w:rPr>
                <w:rFonts w:cstheme="minorHAnsi"/>
              </w:rPr>
            </w:pPr>
            <w:r w:rsidRPr="00812AA4">
              <w:rPr>
                <w:rFonts w:cstheme="minorHAnsi"/>
              </w:rPr>
              <w:t>So every morning I wake up, this is my drink of choice. Celtic salt, cayenne pepper and lemon and WA</w:t>
            </w:r>
            <w:r w:rsidR="00E007F3" w:rsidRPr="00812AA4">
              <w:rPr>
                <w:rFonts w:cstheme="minorHAnsi"/>
              </w:rPr>
              <w:t>TER</w:t>
            </w:r>
            <w:r w:rsidRPr="00812AA4">
              <w:rPr>
                <w:rFonts w:cstheme="minorHAnsi"/>
              </w:rPr>
              <w:t xml:space="preserve">. After all, fully asleep, our bodies are dehydrated and the best thing to do is to drink water. But we’re actually just peeing most of what we drink out because there’s no minerals in our water to actually pull the water into our cells. Did you know that Celtic saw actually contains 82 trace minerals and includes magnesium, which is something that most of us are deficient in? If you take a granule of the salt, it will actually pull water into the cell. And it’s the quickest way to hydrate the body. And of course, I add a pinch of Cayenne Pepper. So what is this </w:t>
            </w:r>
            <w:proofErr w:type="spellStart"/>
            <w:r w:rsidRPr="00812AA4">
              <w:rPr>
                <w:rFonts w:cstheme="minorHAnsi"/>
              </w:rPr>
              <w:t>gonna</w:t>
            </w:r>
            <w:proofErr w:type="spellEnd"/>
            <w:r w:rsidRPr="00812AA4">
              <w:rPr>
                <w:rFonts w:cstheme="minorHAnsi"/>
              </w:rPr>
              <w:t xml:space="preserve"> do? This actually is going to really help with skin. It’s going to improve energy. You’re </w:t>
            </w:r>
            <w:proofErr w:type="spellStart"/>
            <w:r w:rsidRPr="00812AA4">
              <w:rPr>
                <w:rFonts w:cstheme="minorHAnsi"/>
              </w:rPr>
              <w:t>gonna</w:t>
            </w:r>
            <w:proofErr w:type="spellEnd"/>
            <w:r w:rsidRPr="00812AA4">
              <w:rPr>
                <w:rFonts w:cstheme="minorHAnsi"/>
              </w:rPr>
              <w:t xml:space="preserve"> have better sleep. It builds immunity. It helps with your electrolyte balance and aids and digestion. You can also just grab a few </w:t>
            </w:r>
            <w:proofErr w:type="spellStart"/>
            <w:r w:rsidRPr="00812AA4">
              <w:rPr>
                <w:rFonts w:cstheme="minorHAnsi"/>
              </w:rPr>
              <w:t>celtic</w:t>
            </w:r>
            <w:proofErr w:type="spellEnd"/>
            <w:r w:rsidRPr="00812AA4">
              <w:rPr>
                <w:rFonts w:cstheme="minorHAnsi"/>
              </w:rPr>
              <w:t xml:space="preserve"> sea salt flakes, put them to your tongue and drink it with ½ a glass of water. And you can do that a few times a day as well. And it’s really tasty too. </w:t>
            </w:r>
          </w:p>
          <w:p w14:paraId="28E06CC6" w14:textId="77777777" w:rsidR="00F2083C" w:rsidRPr="00812AA4" w:rsidRDefault="00F2083C" w:rsidP="006A76A1">
            <w:pPr>
              <w:pStyle w:val="NormalWeb"/>
              <w:spacing w:before="0" w:beforeAutospacing="0" w:after="0" w:afterAutospacing="0"/>
              <w:rPr>
                <w:rFonts w:asciiTheme="minorHAnsi" w:hAnsiTheme="minorHAnsi" w:cstheme="minorHAnsi"/>
                <w:sz w:val="22"/>
                <w:szCs w:val="22"/>
              </w:rPr>
            </w:pPr>
          </w:p>
        </w:tc>
      </w:tr>
      <w:tr w:rsidR="006A76A1" w:rsidRPr="00812AA4" w14:paraId="3AB44A85" w14:textId="77777777" w:rsidTr="00881E54">
        <w:tc>
          <w:tcPr>
            <w:tcW w:w="1800" w:type="dxa"/>
          </w:tcPr>
          <w:p w14:paraId="1A0F346D" w14:textId="555D3416" w:rsidR="006A76A1" w:rsidRPr="00812AA4" w:rsidRDefault="005F769B" w:rsidP="006A76A1">
            <w:pPr>
              <w:rPr>
                <w:rFonts w:cstheme="minorHAnsi"/>
                <w:b/>
                <w:bCs/>
              </w:rPr>
            </w:pPr>
            <w:bookmarkStart w:id="174" w:name="WATERMELON"/>
            <w:r w:rsidRPr="00812AA4">
              <w:rPr>
                <w:rFonts w:cstheme="minorHAnsi"/>
                <w:b/>
                <w:bCs/>
              </w:rPr>
              <w:lastRenderedPageBreak/>
              <w:t xml:space="preserve">WATERMELON RIND: </w:t>
            </w:r>
          </w:p>
          <w:bookmarkEnd w:id="174"/>
          <w:p w14:paraId="0A80B574" w14:textId="01B69D46" w:rsidR="006A76A1" w:rsidRPr="00812AA4" w:rsidRDefault="006A76A1" w:rsidP="006A76A1">
            <w:pPr>
              <w:rPr>
                <w:rFonts w:cstheme="minorHAnsi"/>
                <w:b/>
                <w:bCs/>
              </w:rPr>
            </w:pPr>
            <w:r w:rsidRPr="00812AA4">
              <w:rPr>
                <w:rFonts w:cstheme="minorHAnsi"/>
                <w:b/>
                <w:bCs/>
                <w:noProof/>
              </w:rPr>
              <w:drawing>
                <wp:inline distT="0" distB="0" distL="0" distR="0" wp14:anchorId="3DAD56B1" wp14:editId="3DE38F87">
                  <wp:extent cx="948690" cy="598170"/>
                  <wp:effectExtent l="0" t="0" r="3810" b="0"/>
                  <wp:docPr id="162100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00195" name=""/>
                          <pic:cNvPicPr/>
                        </pic:nvPicPr>
                        <pic:blipFill>
                          <a:blip r:embed="rId515"/>
                          <a:stretch>
                            <a:fillRect/>
                          </a:stretch>
                        </pic:blipFill>
                        <pic:spPr>
                          <a:xfrm>
                            <a:off x="0" y="0"/>
                            <a:ext cx="948690" cy="598170"/>
                          </a:xfrm>
                          <a:prstGeom prst="rect">
                            <a:avLst/>
                          </a:prstGeom>
                        </pic:spPr>
                      </pic:pic>
                    </a:graphicData>
                  </a:graphic>
                </wp:inline>
              </w:drawing>
            </w:r>
            <w:r w:rsidR="005F769B" w:rsidRPr="00812AA4">
              <w:rPr>
                <w:rFonts w:cstheme="minorHAnsi"/>
                <w:b/>
                <w:bCs/>
              </w:rPr>
              <w:br/>
            </w:r>
            <w:hyperlink w:anchor="AAATOP" w:history="1">
              <w:r w:rsidR="005F769B" w:rsidRPr="00812AA4">
                <w:rPr>
                  <w:rStyle w:val="Hyperlink"/>
                  <w:rFonts w:cstheme="minorHAnsi"/>
                  <w:b/>
                  <w:bCs/>
                  <w:sz w:val="12"/>
                  <w:szCs w:val="12"/>
                </w:rPr>
                <w:t>JUMP TO TOP OF DOCUMENT</w:t>
              </w:r>
            </w:hyperlink>
            <w:r w:rsidR="005F769B" w:rsidRPr="00812AA4">
              <w:rPr>
                <w:rFonts w:cstheme="minorHAnsi"/>
                <w:b/>
                <w:bCs/>
              </w:rPr>
              <w:br/>
            </w:r>
          </w:p>
        </w:tc>
        <w:tc>
          <w:tcPr>
            <w:tcW w:w="9360" w:type="dxa"/>
          </w:tcPr>
          <w:p w14:paraId="6DEE44FE" w14:textId="77777777" w:rsidR="006A76A1" w:rsidRPr="00812AA4" w:rsidRDefault="006A76A1" w:rsidP="006A76A1">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Promotes oxygen in the blood and is fiber rich. </w:t>
            </w:r>
            <w:r w:rsidRPr="00812AA4">
              <w:rPr>
                <w:rFonts w:asciiTheme="minorHAnsi" w:hAnsiTheme="minorHAnsi" w:cstheme="minorHAnsi"/>
                <w:sz w:val="22"/>
                <w:szCs w:val="22"/>
              </w:rPr>
              <w:br/>
              <w:t xml:space="preserve">Make a smoothie with rind, ice and lemon. </w:t>
            </w:r>
          </w:p>
          <w:p w14:paraId="02EC29BF" w14:textId="77777777" w:rsidR="00E871CB" w:rsidRPr="00812AA4" w:rsidRDefault="00E871CB" w:rsidP="006A76A1">
            <w:pPr>
              <w:pStyle w:val="NormalWeb"/>
              <w:spacing w:before="0" w:beforeAutospacing="0" w:after="0" w:afterAutospacing="0"/>
              <w:rPr>
                <w:rFonts w:asciiTheme="minorHAnsi" w:hAnsiTheme="minorHAnsi" w:cstheme="minorHAnsi"/>
                <w:sz w:val="22"/>
                <w:szCs w:val="22"/>
              </w:rPr>
            </w:pPr>
          </w:p>
          <w:p w14:paraId="390A3DEF" w14:textId="77777777" w:rsidR="00E871CB" w:rsidRPr="00812AA4" w:rsidRDefault="00E871CB" w:rsidP="00E871CB">
            <w:pPr>
              <w:rPr>
                <w:rFonts w:cstheme="minorHAnsi"/>
              </w:rPr>
            </w:pPr>
            <w:r w:rsidRPr="00812AA4">
              <w:rPr>
                <w:rFonts w:cstheme="minorHAnsi"/>
              </w:rPr>
              <w:t xml:space="preserve">Research shows that watermelon rind may help men with mild to moderate erect erectile dysfunction. Its libido boosting powers come from the amino acid, citrulline, which is concentrated in the rhyme. You can drink this warm or on ice with lemon and honey. </w:t>
            </w:r>
          </w:p>
          <w:p w14:paraId="11BDA0AB" w14:textId="77777777" w:rsidR="006707FA" w:rsidRPr="00812AA4" w:rsidRDefault="006707FA" w:rsidP="00E871CB">
            <w:pPr>
              <w:rPr>
                <w:rFonts w:cstheme="minorHAnsi"/>
              </w:rPr>
            </w:pPr>
          </w:p>
          <w:p w14:paraId="74CF0CFA" w14:textId="70466848" w:rsidR="006707FA" w:rsidRPr="00812AA4" w:rsidRDefault="006707FA" w:rsidP="00E871CB">
            <w:pPr>
              <w:rPr>
                <w:rFonts w:cstheme="minorHAnsi"/>
              </w:rPr>
            </w:pPr>
            <w:r w:rsidRPr="00812AA4">
              <w:rPr>
                <w:rFonts w:cstheme="minorHAnsi"/>
              </w:rPr>
              <w:t>Watermelon seeds are one of the most powerful foods you can consume. They are high in protein, fats and minerals like magnesium, zinc and copper.</w:t>
            </w:r>
          </w:p>
          <w:p w14:paraId="06BDCED4" w14:textId="50736A22" w:rsidR="00E871CB" w:rsidRPr="00812AA4" w:rsidRDefault="00E871CB" w:rsidP="006A76A1">
            <w:pPr>
              <w:pStyle w:val="NormalWeb"/>
              <w:spacing w:before="0" w:beforeAutospacing="0" w:after="0" w:afterAutospacing="0"/>
              <w:rPr>
                <w:rFonts w:asciiTheme="minorHAnsi" w:hAnsiTheme="minorHAnsi" w:cstheme="minorHAnsi"/>
                <w:sz w:val="22"/>
                <w:szCs w:val="22"/>
              </w:rPr>
            </w:pPr>
          </w:p>
        </w:tc>
      </w:tr>
      <w:tr w:rsidR="006A76A1" w:rsidRPr="00812AA4" w14:paraId="78BB3468" w14:textId="77777777" w:rsidTr="00881E54">
        <w:tc>
          <w:tcPr>
            <w:tcW w:w="1800" w:type="dxa"/>
          </w:tcPr>
          <w:p w14:paraId="2A85A276" w14:textId="31C6E24B" w:rsidR="006A76A1" w:rsidRPr="00812AA4" w:rsidRDefault="005F769B" w:rsidP="006A76A1">
            <w:pPr>
              <w:rPr>
                <w:rFonts w:cstheme="minorHAnsi"/>
                <w:b/>
                <w:bCs/>
              </w:rPr>
            </w:pPr>
            <w:bookmarkStart w:id="175" w:name="WILDYAM"/>
            <w:r w:rsidRPr="00812AA4">
              <w:rPr>
                <w:rFonts w:cstheme="minorHAnsi"/>
                <w:b/>
                <w:bCs/>
              </w:rPr>
              <w:lastRenderedPageBreak/>
              <w:t xml:space="preserve">WILD YAM ROOT: </w:t>
            </w:r>
          </w:p>
          <w:bookmarkEnd w:id="175"/>
          <w:p w14:paraId="6C42C4D9" w14:textId="1919C089" w:rsidR="006A76A1" w:rsidRPr="00812AA4" w:rsidRDefault="005F769B" w:rsidP="006A76A1">
            <w:pPr>
              <w:rPr>
                <w:rFonts w:cstheme="minorHAnsi"/>
                <w:b/>
                <w:bCs/>
              </w:rPr>
            </w:pPr>
            <w:r w:rsidRPr="00812AA4">
              <w:rPr>
                <w:rFonts w:cstheme="minorHAnsi"/>
                <w:b/>
                <w:bCs/>
              </w:rPr>
              <w:br/>
            </w:r>
            <w:r w:rsidR="006A76A1" w:rsidRPr="00812AA4">
              <w:rPr>
                <w:rFonts w:cstheme="minorHAnsi"/>
                <w:b/>
                <w:bCs/>
                <w:noProof/>
              </w:rPr>
              <w:drawing>
                <wp:inline distT="0" distB="0" distL="0" distR="0" wp14:anchorId="0C987F45" wp14:editId="51571EEE">
                  <wp:extent cx="948690" cy="635000"/>
                  <wp:effectExtent l="0" t="0" r="3810" b="0"/>
                  <wp:docPr id="1678934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934253" name=""/>
                          <pic:cNvPicPr/>
                        </pic:nvPicPr>
                        <pic:blipFill>
                          <a:blip r:embed="rId516"/>
                          <a:stretch>
                            <a:fillRect/>
                          </a:stretch>
                        </pic:blipFill>
                        <pic:spPr>
                          <a:xfrm>
                            <a:off x="0" y="0"/>
                            <a:ext cx="948690" cy="635000"/>
                          </a:xfrm>
                          <a:prstGeom prst="rect">
                            <a:avLst/>
                          </a:prstGeom>
                        </pic:spPr>
                      </pic:pic>
                    </a:graphicData>
                  </a:graphic>
                </wp:inline>
              </w:drawing>
            </w:r>
          </w:p>
          <w:p w14:paraId="789B026F" w14:textId="5E218334" w:rsidR="006A76A1" w:rsidRPr="00812AA4" w:rsidRDefault="005F769B" w:rsidP="006A76A1">
            <w:pPr>
              <w:rPr>
                <w:rFonts w:cstheme="minorHAnsi"/>
                <w:b/>
                <w:bCs/>
              </w:rPr>
            </w:pPr>
            <w:hyperlink w:anchor="AAATOP" w:history="1">
              <w:r w:rsidRPr="00812AA4">
                <w:rPr>
                  <w:rStyle w:val="Hyperlink"/>
                  <w:rFonts w:cstheme="minorHAnsi"/>
                  <w:b/>
                  <w:bCs/>
                  <w:sz w:val="12"/>
                  <w:szCs w:val="12"/>
                </w:rPr>
                <w:t>JUMP TO TOP OF DOCUMENT</w:t>
              </w:r>
            </w:hyperlink>
          </w:p>
        </w:tc>
        <w:tc>
          <w:tcPr>
            <w:tcW w:w="9360" w:type="dxa"/>
          </w:tcPr>
          <w:p w14:paraId="109C953C" w14:textId="77777777"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Wild Yam Cream for Menopause &amp; PMS: An herbal menopause and menstrual cramp relief cream made with organic herbs, oils, aloe. Our 100% USDA Certified Organic hormonal balancing cream is the perfect solution for PMS and Menopause symptoms.</w:t>
            </w:r>
          </w:p>
          <w:p w14:paraId="6215DB56" w14:textId="77777777"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Effective: Our wild yam root herb cream relieves PMS and menopausal symptoms like moodiness and headaches, thanks to its ability to support the adrenal glands and promote hormonal balance. Give it time.</w:t>
            </w:r>
          </w:p>
          <w:p w14:paraId="308CC947" w14:textId="677F748A" w:rsidR="006A76A1" w:rsidRPr="00812AA4" w:rsidRDefault="006A76A1" w:rsidP="006A76A1">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No Estrogen or Progesterone: With anti-inflammatory properties, wild yam root is a powerful ally for women during menopause. Our PMS mood swing relief cream contains no estrogen or progesterone, ensuring a completely natural approach.</w:t>
            </w:r>
          </w:p>
          <w:p w14:paraId="7D7B7A3D" w14:textId="51A232EE"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Does wild yam increase estrogen levels? The theory is that wild yam may increase or stabilize estrogen levels in the body to help relieve a person's symptoms.</w:t>
            </w:r>
          </w:p>
          <w:p w14:paraId="6E63580C" w14:textId="60545497"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Wild yam (Dioscorea </w:t>
            </w:r>
            <w:proofErr w:type="spellStart"/>
            <w:r w:rsidRPr="00812AA4">
              <w:rPr>
                <w:rFonts w:asciiTheme="minorHAnsi" w:hAnsiTheme="minorHAnsi" w:cstheme="minorHAnsi"/>
                <w:sz w:val="22"/>
                <w:szCs w:val="22"/>
              </w:rPr>
              <w:t>Villosa</w:t>
            </w:r>
            <w:proofErr w:type="spellEnd"/>
            <w:r w:rsidRPr="00812AA4">
              <w:rPr>
                <w:rFonts w:asciiTheme="minorHAnsi" w:hAnsiTheme="minorHAnsi" w:cstheme="minorHAnsi"/>
                <w:sz w:val="22"/>
                <w:szCs w:val="22"/>
              </w:rPr>
              <w:t>) is a plant that hails from North America, Mexico and parts of Asia.</w:t>
            </w:r>
          </w:p>
          <w:p w14:paraId="4BC5D106" w14:textId="3FDF7D22"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The root and bulb have been used in traditional medicine for many years.</w:t>
            </w:r>
          </w:p>
          <w:p w14:paraId="7446D22C" w14:textId="58590685"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Wild yam also goes by these names - American yam, Chinese yam, colic root, devil's bone, four-leaf yam, Mexican yam, rheumatism root, </w:t>
            </w:r>
            <w:proofErr w:type="spellStart"/>
            <w:r w:rsidRPr="00812AA4">
              <w:rPr>
                <w:rFonts w:asciiTheme="minorHAnsi" w:hAnsiTheme="minorHAnsi" w:cstheme="minorHAnsi"/>
                <w:sz w:val="22"/>
                <w:szCs w:val="22"/>
              </w:rPr>
              <w:t>shan</w:t>
            </w:r>
            <w:proofErr w:type="spellEnd"/>
            <w:r w:rsidRPr="00812AA4">
              <w:rPr>
                <w:rFonts w:asciiTheme="minorHAnsi" w:hAnsiTheme="minorHAnsi" w:cstheme="minorHAnsi"/>
                <w:sz w:val="22"/>
                <w:szCs w:val="22"/>
              </w:rPr>
              <w:t xml:space="preserve"> </w:t>
            </w:r>
            <w:proofErr w:type="spellStart"/>
            <w:r w:rsidRPr="00812AA4">
              <w:rPr>
                <w:rFonts w:asciiTheme="minorHAnsi" w:hAnsiTheme="minorHAnsi" w:cstheme="minorHAnsi"/>
                <w:sz w:val="22"/>
                <w:szCs w:val="22"/>
              </w:rPr>
              <w:t>yao</w:t>
            </w:r>
            <w:proofErr w:type="spellEnd"/>
            <w:r w:rsidRPr="00812AA4">
              <w:rPr>
                <w:rFonts w:asciiTheme="minorHAnsi" w:hAnsiTheme="minorHAnsi" w:cstheme="minorHAnsi"/>
                <w:sz w:val="22"/>
                <w:szCs w:val="22"/>
              </w:rPr>
              <w:t xml:space="preserve"> and </w:t>
            </w:r>
            <w:proofErr w:type="spellStart"/>
            <w:r w:rsidRPr="00812AA4">
              <w:rPr>
                <w:rFonts w:asciiTheme="minorHAnsi" w:hAnsiTheme="minorHAnsi" w:cstheme="minorHAnsi"/>
                <w:sz w:val="22"/>
                <w:szCs w:val="22"/>
              </w:rPr>
              <w:t>yuma</w:t>
            </w:r>
            <w:proofErr w:type="spellEnd"/>
            <w:r w:rsidRPr="00812AA4">
              <w:rPr>
                <w:rFonts w:asciiTheme="minorHAnsi" w:hAnsiTheme="minorHAnsi" w:cstheme="minorHAnsi"/>
                <w:sz w:val="22"/>
                <w:szCs w:val="22"/>
              </w:rPr>
              <w:t>.</w:t>
            </w:r>
          </w:p>
          <w:p w14:paraId="1B3C2AA3" w14:textId="5CEA1BDA"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More recently, studies have found that wild yam contains a chemical called diosgenin, which has been identified as having numerous medicinal qualities.</w:t>
            </w:r>
          </w:p>
          <w:p w14:paraId="1F99FB58" w14:textId="58D4BC87"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This chemical, which has also been </w:t>
            </w:r>
            <w:proofErr w:type="spellStart"/>
            <w:r w:rsidRPr="00812AA4">
              <w:rPr>
                <w:rFonts w:asciiTheme="minorHAnsi" w:hAnsiTheme="minorHAnsi" w:cstheme="minorHAnsi"/>
                <w:sz w:val="22"/>
                <w:szCs w:val="22"/>
              </w:rPr>
              <w:t>recognised</w:t>
            </w:r>
            <w:proofErr w:type="spellEnd"/>
            <w:r w:rsidRPr="00812AA4">
              <w:rPr>
                <w:rFonts w:asciiTheme="minorHAnsi" w:hAnsiTheme="minorHAnsi" w:cstheme="minorHAnsi"/>
                <w:sz w:val="22"/>
                <w:szCs w:val="22"/>
              </w:rPr>
              <w:t xml:space="preserve"> as being a </w:t>
            </w:r>
            <w:proofErr w:type="spellStart"/>
            <w:r w:rsidRPr="00812AA4">
              <w:rPr>
                <w:rFonts w:asciiTheme="minorHAnsi" w:hAnsiTheme="minorHAnsi" w:cstheme="minorHAnsi"/>
                <w:sz w:val="22"/>
                <w:szCs w:val="22"/>
              </w:rPr>
              <w:t>phytosteroid</w:t>
            </w:r>
            <w:proofErr w:type="spellEnd"/>
            <w:r w:rsidRPr="00812AA4">
              <w:rPr>
                <w:rFonts w:asciiTheme="minorHAnsi" w:hAnsiTheme="minorHAnsi" w:cstheme="minorHAnsi"/>
                <w:sz w:val="22"/>
                <w:szCs w:val="22"/>
              </w:rPr>
              <w:t>, is reportedly similar to the steroids that are naturally produced by our body.</w:t>
            </w:r>
          </w:p>
          <w:p w14:paraId="0F86246A" w14:textId="4CB09D9C"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Meanwhile, it’s also believed to have weak </w:t>
            </w:r>
            <w:proofErr w:type="spellStart"/>
            <w:r w:rsidRPr="00812AA4">
              <w:rPr>
                <w:rFonts w:asciiTheme="minorHAnsi" w:hAnsiTheme="minorHAnsi" w:cstheme="minorHAnsi"/>
                <w:sz w:val="22"/>
                <w:szCs w:val="22"/>
              </w:rPr>
              <w:t>oestrogen</w:t>
            </w:r>
            <w:proofErr w:type="spellEnd"/>
            <w:r w:rsidRPr="00812AA4">
              <w:rPr>
                <w:rFonts w:asciiTheme="minorHAnsi" w:hAnsiTheme="minorHAnsi" w:cstheme="minorHAnsi"/>
                <w:sz w:val="22"/>
                <w:szCs w:val="22"/>
              </w:rPr>
              <w:t>-type effects, which is why it’s often used as a natural menopause remedy.</w:t>
            </w:r>
          </w:p>
          <w:p w14:paraId="4A3F5BB3" w14:textId="735D41C9"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The diosgenin that can be found in wild yam is used to make a variety of steroids for medical use, including progesterone, cortisone and dehydroepiandrosterone.</w:t>
            </w:r>
          </w:p>
          <w:p w14:paraId="50F65D60" w14:textId="4C002A9E"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It’s believed that the wild yam versions of diosgenin offer similar benefits to steroids that have been manufactured in a lab.</w:t>
            </w:r>
          </w:p>
          <w:p w14:paraId="69A4864E" w14:textId="5A431546"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You can take wild yam as a supplement or you can buy wild yam cream that you </w:t>
            </w:r>
            <w:proofErr w:type="spellStart"/>
            <w:r w:rsidRPr="00812AA4">
              <w:rPr>
                <w:rFonts w:asciiTheme="minorHAnsi" w:hAnsiTheme="minorHAnsi" w:cstheme="minorHAnsi"/>
                <w:sz w:val="22"/>
                <w:szCs w:val="22"/>
              </w:rPr>
              <w:t>rub</w:t>
            </w:r>
            <w:proofErr w:type="spellEnd"/>
            <w:r w:rsidRPr="00812AA4">
              <w:rPr>
                <w:rFonts w:asciiTheme="minorHAnsi" w:hAnsiTheme="minorHAnsi" w:cstheme="minorHAnsi"/>
                <w:sz w:val="22"/>
                <w:szCs w:val="22"/>
              </w:rPr>
              <w:t xml:space="preserve"> into your skin.1</w:t>
            </w:r>
          </w:p>
          <w:p w14:paraId="7DB12431" w14:textId="2BA6EFC7"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The root and bulb from the wild yam (Dioscorea </w:t>
            </w:r>
            <w:proofErr w:type="spellStart"/>
            <w:r w:rsidRPr="00812AA4">
              <w:rPr>
                <w:rFonts w:asciiTheme="minorHAnsi" w:hAnsiTheme="minorHAnsi" w:cstheme="minorHAnsi"/>
                <w:sz w:val="22"/>
                <w:szCs w:val="22"/>
              </w:rPr>
              <w:t>Villosa</w:t>
            </w:r>
            <w:proofErr w:type="spellEnd"/>
            <w:r w:rsidRPr="00812AA4">
              <w:rPr>
                <w:rFonts w:asciiTheme="minorHAnsi" w:hAnsiTheme="minorHAnsi" w:cstheme="minorHAnsi"/>
                <w:sz w:val="22"/>
                <w:szCs w:val="22"/>
              </w:rPr>
              <w:t>) plant have been used in traditional medicine for centuries.</w:t>
            </w:r>
          </w:p>
          <w:p w14:paraId="4B8044CB" w14:textId="74C1FC9F"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It contains a chemical called diosgenin that’s reportedly similar to the steroids that are naturally produced by our body. </w:t>
            </w:r>
          </w:p>
          <w:p w14:paraId="6BD28155" w14:textId="27833074"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Shop Supplements: What causes menopausal symptoms? The </w:t>
            </w:r>
            <w:proofErr w:type="spellStart"/>
            <w:r w:rsidRPr="00812AA4">
              <w:rPr>
                <w:rFonts w:asciiTheme="minorHAnsi" w:hAnsiTheme="minorHAnsi" w:cstheme="minorHAnsi"/>
                <w:sz w:val="22"/>
                <w:szCs w:val="22"/>
              </w:rPr>
              <w:t>oestrogen</w:t>
            </w:r>
            <w:proofErr w:type="spellEnd"/>
            <w:r w:rsidRPr="00812AA4">
              <w:rPr>
                <w:rFonts w:asciiTheme="minorHAnsi" w:hAnsiTheme="minorHAnsi" w:cstheme="minorHAnsi"/>
                <w:sz w:val="22"/>
                <w:szCs w:val="22"/>
              </w:rPr>
              <w:t xml:space="preserve">-like compounds in wild yam may help ease menopausal symptoms. Hot flushes are the most common symptom of menopause, </w:t>
            </w:r>
            <w:r w:rsidRPr="00812AA4">
              <w:rPr>
                <w:rFonts w:asciiTheme="minorHAnsi" w:hAnsiTheme="minorHAnsi" w:cstheme="minorHAnsi"/>
                <w:sz w:val="22"/>
                <w:szCs w:val="22"/>
              </w:rPr>
              <w:lastRenderedPageBreak/>
              <w:t>reported by three-quarters of women.2 You may also experience other symptoms, including night sweats, insomnia, joint pain, vaginal dryness and anxiety.</w:t>
            </w:r>
          </w:p>
          <w:p w14:paraId="1283B16A" w14:textId="7E93A536"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Handpicked content: Intimate dryness: your guide to causes and remedies</w:t>
            </w:r>
          </w:p>
          <w:p w14:paraId="07E7AB24" w14:textId="0A147DB1"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These symptoms are caused by a decline in ovarian function – your ovaries start to produce less </w:t>
            </w:r>
            <w:proofErr w:type="spellStart"/>
            <w:r w:rsidRPr="00812AA4">
              <w:rPr>
                <w:rFonts w:asciiTheme="minorHAnsi" w:hAnsiTheme="minorHAnsi" w:cstheme="minorHAnsi"/>
                <w:sz w:val="22"/>
                <w:szCs w:val="22"/>
              </w:rPr>
              <w:t>oestrogen</w:t>
            </w:r>
            <w:proofErr w:type="spellEnd"/>
            <w:r w:rsidRPr="00812AA4">
              <w:rPr>
                <w:rFonts w:asciiTheme="minorHAnsi" w:hAnsiTheme="minorHAnsi" w:cstheme="minorHAnsi"/>
                <w:sz w:val="22"/>
                <w:szCs w:val="22"/>
              </w:rPr>
              <w:t xml:space="preserve"> as you go through perimenopause, usually starting in your 40s.</w:t>
            </w:r>
          </w:p>
          <w:p w14:paraId="7382F317" w14:textId="1E1BA59F"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This has a knock-on effect on other hormones and leads to changes in the way your body works.</w:t>
            </w:r>
          </w:p>
          <w:p w14:paraId="13761DB2" w14:textId="50025E6D"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Wild yam for menopause: So exactly how can wild yam help ease the symptoms of menopause? Keep reading to find out how it affects the hormone levels in the body. </w:t>
            </w:r>
          </w:p>
          <w:p w14:paraId="003A4D8A" w14:textId="7AC3938C"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Does wild yam increase </w:t>
            </w:r>
            <w:proofErr w:type="spellStart"/>
            <w:r w:rsidRPr="00812AA4">
              <w:rPr>
                <w:rFonts w:asciiTheme="minorHAnsi" w:hAnsiTheme="minorHAnsi" w:cstheme="minorHAnsi"/>
                <w:sz w:val="22"/>
                <w:szCs w:val="22"/>
              </w:rPr>
              <w:t>oestrogen</w:t>
            </w:r>
            <w:proofErr w:type="spellEnd"/>
            <w:r w:rsidRPr="00812AA4">
              <w:rPr>
                <w:rFonts w:asciiTheme="minorHAnsi" w:hAnsiTheme="minorHAnsi" w:cstheme="minorHAnsi"/>
                <w:sz w:val="22"/>
                <w:szCs w:val="22"/>
              </w:rPr>
              <w:t xml:space="preserve"> or progesterone? As we’ve already mentioned, </w:t>
            </w:r>
            <w:proofErr w:type="spellStart"/>
            <w:r w:rsidRPr="00812AA4">
              <w:rPr>
                <w:rFonts w:asciiTheme="minorHAnsi" w:hAnsiTheme="minorHAnsi" w:cstheme="minorHAnsi"/>
                <w:sz w:val="22"/>
                <w:szCs w:val="22"/>
              </w:rPr>
              <w:t>oestrogen</w:t>
            </w:r>
            <w:proofErr w:type="spellEnd"/>
            <w:r w:rsidRPr="00812AA4">
              <w:rPr>
                <w:rFonts w:asciiTheme="minorHAnsi" w:hAnsiTheme="minorHAnsi" w:cstheme="minorHAnsi"/>
                <w:sz w:val="22"/>
                <w:szCs w:val="22"/>
              </w:rPr>
              <w:t>-like compounds in wild yam may help ease menopausal symptoms.</w:t>
            </w:r>
          </w:p>
          <w:p w14:paraId="57BD4D1F" w14:textId="77777777"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A double-blind placebo-controlled trial of 13 peri-and post-menopausal women in 1997 found that those taking wild yam combined with other herbs experienced a reduction in the number and severity of menopausal symptoms, such as hot flushes, mood changes and insomnia.3</w:t>
            </w:r>
          </w:p>
          <w:p w14:paraId="68060C86" w14:textId="590144EC"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Is wild yam a natural progesterone? Using yam creams to increase progesterone levels is something that’s been the subject of much debate over the years.</w:t>
            </w:r>
          </w:p>
          <w:p w14:paraId="4B1B5815" w14:textId="77777777"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Why? Because some manufacturers of yam creams claim their products produce natural progesterone in the body or contain natural progesterone.4</w:t>
            </w:r>
          </w:p>
          <w:p w14:paraId="7ECCD95C" w14:textId="14EE2849"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At present, there is no evidence of the human body converting diosgenin into hormones, namely progesterone. According to endocrinologist, Dr David Zava, from hormone testing </w:t>
            </w:r>
            <w:proofErr w:type="spellStart"/>
            <w:r w:rsidRPr="00812AA4">
              <w:rPr>
                <w:rFonts w:asciiTheme="minorHAnsi" w:hAnsiTheme="minorHAnsi" w:cstheme="minorHAnsi"/>
                <w:sz w:val="22"/>
                <w:szCs w:val="22"/>
              </w:rPr>
              <w:t>centre</w:t>
            </w:r>
            <w:proofErr w:type="spellEnd"/>
            <w:r w:rsidRPr="00812AA4">
              <w:rPr>
                <w:rFonts w:asciiTheme="minorHAnsi" w:hAnsiTheme="minorHAnsi" w:cstheme="minorHAnsi"/>
                <w:sz w:val="22"/>
                <w:szCs w:val="22"/>
              </w:rPr>
              <w:t>, Aeron Life Cycles, the body doesn’t contain any enzymes that convert diosgenin, the active component of wild yams, into progesterone. More scientific research is needed into the diosgenin that’s present in wild yams and its impact, if any, on human progesterone levels.</w:t>
            </w:r>
          </w:p>
          <w:p w14:paraId="203CCC63" w14:textId="61F22EA6" w:rsidR="006A76A1" w:rsidRPr="00812AA4" w:rsidRDefault="006A76A1" w:rsidP="006A76A1">
            <w:pPr>
              <w:pStyle w:val="NormalWeb"/>
              <w:spacing w:after="0"/>
              <w:rPr>
                <w:rFonts w:asciiTheme="minorHAnsi" w:hAnsiTheme="minorHAnsi" w:cstheme="minorHAnsi"/>
                <w:sz w:val="22"/>
                <w:szCs w:val="22"/>
              </w:rPr>
            </w:pPr>
            <w:proofErr w:type="spellStart"/>
            <w:r w:rsidRPr="00812AA4">
              <w:rPr>
                <w:rFonts w:asciiTheme="minorHAnsi" w:hAnsiTheme="minorHAnsi" w:cstheme="minorHAnsi"/>
                <w:sz w:val="22"/>
                <w:szCs w:val="22"/>
              </w:rPr>
              <w:t>Oestrogen</w:t>
            </w:r>
            <w:proofErr w:type="spellEnd"/>
            <w:r w:rsidRPr="00812AA4">
              <w:rPr>
                <w:rFonts w:asciiTheme="minorHAnsi" w:hAnsiTheme="minorHAnsi" w:cstheme="minorHAnsi"/>
                <w:sz w:val="22"/>
                <w:szCs w:val="22"/>
              </w:rPr>
              <w:t>-like compounds in wild yam may help ease menopausal symptoms.</w:t>
            </w:r>
          </w:p>
          <w:p w14:paraId="7502A139" w14:textId="589B87A8"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Meanwhile, yam creams may contain natural progesterone or increase the body’s progesterone levels. More research is needed to evidence these claims.</w:t>
            </w:r>
          </w:p>
          <w:p w14:paraId="60132808" w14:textId="7AFB5F26"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11 natural remedies for menopause &amp; symptoms: From sage to vitamin E, here are 11 natural remedies for menopause symptoms and the scientific evidence that backs them up.</w:t>
            </w:r>
          </w:p>
          <w:p w14:paraId="41A0A967" w14:textId="58364DFD"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9 wild yam benefits: Wild yam and menstrual problems: Wild yam has long been used by herbalists for menstrual cramps due to the fact it may influence hormones in a similar way to how </w:t>
            </w:r>
            <w:proofErr w:type="spellStart"/>
            <w:r w:rsidRPr="00812AA4">
              <w:rPr>
                <w:rFonts w:asciiTheme="minorHAnsi" w:hAnsiTheme="minorHAnsi" w:cstheme="minorHAnsi"/>
                <w:sz w:val="22"/>
                <w:szCs w:val="22"/>
              </w:rPr>
              <w:t>oestrogen</w:t>
            </w:r>
            <w:proofErr w:type="spellEnd"/>
            <w:r w:rsidRPr="00812AA4">
              <w:rPr>
                <w:rFonts w:asciiTheme="minorHAnsi" w:hAnsiTheme="minorHAnsi" w:cstheme="minorHAnsi"/>
                <w:sz w:val="22"/>
                <w:szCs w:val="22"/>
              </w:rPr>
              <w:t xml:space="preserve"> does.5</w:t>
            </w:r>
          </w:p>
          <w:p w14:paraId="60092392" w14:textId="5CA9C3B4"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However, more research is required to evidence these claims.</w:t>
            </w:r>
          </w:p>
          <w:p w14:paraId="665F3D60" w14:textId="14E589FF"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lastRenderedPageBreak/>
              <w:t>To date, some research has been carried out, and according to a study by the National Institutes of Health, there is ‘insufficient evidence’ that wild yam can help with PMS, painful periods, low libido or vaginal dryness.</w:t>
            </w:r>
          </w:p>
          <w:p w14:paraId="364E666A" w14:textId="34645F23"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Meanwhile, while most scientific research tends to have focused so far on wild yam’s possible impact on menopausal symptoms, the vast majority of results remain inconclusive. </w:t>
            </w:r>
          </w:p>
          <w:p w14:paraId="1485653A" w14:textId="0EC2DAF3"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Wild yam for fertility: Wild yam has long been used in traditional medicine to help with infertility.</w:t>
            </w:r>
          </w:p>
          <w:p w14:paraId="14AFEF25" w14:textId="68D6DE2E"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It’s believed to </w:t>
            </w:r>
            <w:proofErr w:type="spellStart"/>
            <w:r w:rsidRPr="00812AA4">
              <w:rPr>
                <w:rFonts w:asciiTheme="minorHAnsi" w:hAnsiTheme="minorHAnsi" w:cstheme="minorHAnsi"/>
                <w:sz w:val="22"/>
                <w:szCs w:val="22"/>
              </w:rPr>
              <w:t>optimise</w:t>
            </w:r>
            <w:proofErr w:type="spellEnd"/>
            <w:r w:rsidRPr="00812AA4">
              <w:rPr>
                <w:rFonts w:asciiTheme="minorHAnsi" w:hAnsiTheme="minorHAnsi" w:cstheme="minorHAnsi"/>
                <w:sz w:val="22"/>
                <w:szCs w:val="22"/>
              </w:rPr>
              <w:t xml:space="preserve"> </w:t>
            </w:r>
            <w:proofErr w:type="spellStart"/>
            <w:r w:rsidRPr="00812AA4">
              <w:rPr>
                <w:rFonts w:asciiTheme="minorHAnsi" w:hAnsiTheme="minorHAnsi" w:cstheme="minorHAnsi"/>
                <w:sz w:val="22"/>
                <w:szCs w:val="22"/>
              </w:rPr>
              <w:t>oestrogen</w:t>
            </w:r>
            <w:proofErr w:type="spellEnd"/>
            <w:r w:rsidRPr="00812AA4">
              <w:rPr>
                <w:rFonts w:asciiTheme="minorHAnsi" w:hAnsiTheme="minorHAnsi" w:cstheme="minorHAnsi"/>
                <w:sz w:val="22"/>
                <w:szCs w:val="22"/>
              </w:rPr>
              <w:t xml:space="preserve"> levels and improve the quality and amount of cervical mucus.</w:t>
            </w:r>
          </w:p>
          <w:p w14:paraId="1721A6FD" w14:textId="251081B5"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Meanwhile, its natural antispasmodic properties may help reduce oviductal and fallopian tube spasms, which can prevent conception and implantation from taking place.6</w:t>
            </w:r>
          </w:p>
          <w:p w14:paraId="5B1F22A0" w14:textId="61AC7EDD"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However, some researchers and </w:t>
            </w:r>
            <w:r w:rsidR="0009661E" w:rsidRPr="00812AA4">
              <w:rPr>
                <w:rFonts w:asciiTheme="minorHAnsi" w:hAnsiTheme="minorHAnsi" w:cstheme="minorHAnsi"/>
                <w:sz w:val="22"/>
                <w:szCs w:val="22"/>
              </w:rPr>
              <w:t>organizations</w:t>
            </w:r>
            <w:r w:rsidRPr="00812AA4">
              <w:rPr>
                <w:rFonts w:asciiTheme="minorHAnsi" w:hAnsiTheme="minorHAnsi" w:cstheme="minorHAnsi"/>
                <w:sz w:val="22"/>
                <w:szCs w:val="22"/>
              </w:rPr>
              <w:t>, such as the American Cancer Society, believe that wild yam has no effect on fertility because it doesn’t produce progesterone within the body.</w:t>
            </w:r>
          </w:p>
          <w:p w14:paraId="5838EE48" w14:textId="5648F12A"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Meanwhile, others state that the plant does release a natural form of progesterone that’s quickly absorbed by the body when used as a topical cream.7</w:t>
            </w:r>
          </w:p>
          <w:p w14:paraId="56B6F707" w14:textId="3BE30CBE"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The connection between wild yam and fertility is due to the fact that during a typical reproductive cycle, the body produces increased amounts of progesterone immediately after ovulation.</w:t>
            </w:r>
          </w:p>
          <w:p w14:paraId="7368B199" w14:textId="0423C15F"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This progesterone helps the lining of the endometrium to grow and thicken. If an egg is </w:t>
            </w:r>
            <w:proofErr w:type="spellStart"/>
            <w:r w:rsidRPr="00812AA4">
              <w:rPr>
                <w:rFonts w:asciiTheme="minorHAnsi" w:hAnsiTheme="minorHAnsi" w:cstheme="minorHAnsi"/>
                <w:sz w:val="22"/>
                <w:szCs w:val="22"/>
              </w:rPr>
              <w:t>fertilised</w:t>
            </w:r>
            <w:proofErr w:type="spellEnd"/>
            <w:r w:rsidRPr="00812AA4">
              <w:rPr>
                <w:rFonts w:asciiTheme="minorHAnsi" w:hAnsiTheme="minorHAnsi" w:cstheme="minorHAnsi"/>
                <w:sz w:val="22"/>
                <w:szCs w:val="22"/>
              </w:rPr>
              <w:t xml:space="preserve"> after ovulation, the thickened endometrial lining provides an environment suitable for the </w:t>
            </w:r>
            <w:proofErr w:type="spellStart"/>
            <w:r w:rsidRPr="00812AA4">
              <w:rPr>
                <w:rFonts w:asciiTheme="minorHAnsi" w:hAnsiTheme="minorHAnsi" w:cstheme="minorHAnsi"/>
                <w:sz w:val="22"/>
                <w:szCs w:val="22"/>
              </w:rPr>
              <w:t>foetus</w:t>
            </w:r>
            <w:proofErr w:type="spellEnd"/>
            <w:r w:rsidRPr="00812AA4">
              <w:rPr>
                <w:rFonts w:asciiTheme="minorHAnsi" w:hAnsiTheme="minorHAnsi" w:cstheme="minorHAnsi"/>
                <w:sz w:val="22"/>
                <w:szCs w:val="22"/>
              </w:rPr>
              <w:t xml:space="preserve"> to grow.</w:t>
            </w:r>
          </w:p>
          <w:p w14:paraId="1272261B" w14:textId="77777777"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Wild yam for heart health  </w:t>
            </w:r>
          </w:p>
          <w:p w14:paraId="0BFACFBE" w14:textId="7323AD97"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After menopause, women have an increased risk of cardiovascular disease due to a drop in </w:t>
            </w:r>
            <w:proofErr w:type="spellStart"/>
            <w:r w:rsidRPr="00812AA4">
              <w:rPr>
                <w:rFonts w:asciiTheme="minorHAnsi" w:hAnsiTheme="minorHAnsi" w:cstheme="minorHAnsi"/>
                <w:sz w:val="22"/>
                <w:szCs w:val="22"/>
              </w:rPr>
              <w:t>oestrogen</w:t>
            </w:r>
            <w:proofErr w:type="spellEnd"/>
            <w:r w:rsidRPr="00812AA4">
              <w:rPr>
                <w:rFonts w:asciiTheme="minorHAnsi" w:hAnsiTheme="minorHAnsi" w:cstheme="minorHAnsi"/>
                <w:sz w:val="22"/>
                <w:szCs w:val="22"/>
              </w:rPr>
              <w:t>, which supports their heart health.</w:t>
            </w:r>
          </w:p>
          <w:p w14:paraId="18C14A28" w14:textId="0C48B8EE"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Some experts now believe another use of wild yam could be to reduce cholesterol levels, helping protect against heart disease.8</w:t>
            </w:r>
          </w:p>
          <w:p w14:paraId="15322E27" w14:textId="3F023332"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One study published in the journal, Life Sciences, in 1996 that explored the benefits of wild yam revealed that older people taking wild yam had lower triglyceride levels9 – a type of fat found in the blood.</w:t>
            </w:r>
          </w:p>
          <w:p w14:paraId="3744418F" w14:textId="44D40117"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More research is required to clarify whether wild yam would be beneficial for people with high cholesterol.</w:t>
            </w:r>
          </w:p>
          <w:p w14:paraId="5093D367" w14:textId="77777777"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Wild yam and arthritis</w:t>
            </w:r>
          </w:p>
          <w:p w14:paraId="7EC25AD7" w14:textId="0BD99F33"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One of the many names that wild yam goes by is ‘rheumatism root’, which dates back to when it was regularly used to treat joint and muscle pain (rheumatism) in the 19th century.</w:t>
            </w:r>
          </w:p>
          <w:p w14:paraId="569C3001" w14:textId="64CD7DE2"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lastRenderedPageBreak/>
              <w:t>The use of wild yam to help with rheumatism, and claims that it does help in this field, has continued until the present day.10</w:t>
            </w:r>
          </w:p>
          <w:p w14:paraId="7E4C6799" w14:textId="219999FE"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Wild yam is believed to be effective at treating the symptoms of rheumatoid arthritis because of its potent anti-inflammatory effects that can relieve swelling, pain, which has been evidenced by some studies.</w:t>
            </w:r>
          </w:p>
          <w:p w14:paraId="6746579C" w14:textId="31117817"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A 2013 study published in BMC Complementary and Alternative Medicine concluded that a daily dried extract of wild yam significantly reduced inflammatory markers in the blood samples of mice with medically-induced inflammation.</w:t>
            </w:r>
          </w:p>
          <w:p w14:paraId="4699E5E8" w14:textId="29C1A2CE"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Menopause: The best &amp; worst foods to eat:  Although it may be tempting to eat or drink your way through the menopause, there are some foods that are better – and worse – for menopausal symptoms. </w:t>
            </w:r>
          </w:p>
          <w:p w14:paraId="7277CC57" w14:textId="4B13AD1D"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Wild yam and nutrition: Wild yams have an impressive nutritional profile. They contain potassium, as well as small amounts of Vitamin C, Vitamin B6 and beta carotene.</w:t>
            </w:r>
          </w:p>
          <w:p w14:paraId="55FE6F64" w14:textId="3B279ABF"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While they may be starchy, they are relatively low-</w:t>
            </w:r>
            <w:proofErr w:type="spellStart"/>
            <w:r w:rsidRPr="00812AA4">
              <w:rPr>
                <w:rFonts w:asciiTheme="minorHAnsi" w:hAnsiTheme="minorHAnsi" w:cstheme="minorHAnsi"/>
                <w:sz w:val="22"/>
                <w:szCs w:val="22"/>
              </w:rPr>
              <w:t>glycaemic</w:t>
            </w:r>
            <w:proofErr w:type="spellEnd"/>
            <w:r w:rsidRPr="00812AA4">
              <w:rPr>
                <w:rFonts w:asciiTheme="minorHAnsi" w:hAnsiTheme="minorHAnsi" w:cstheme="minorHAnsi"/>
                <w:sz w:val="22"/>
                <w:szCs w:val="22"/>
              </w:rPr>
              <w:t xml:space="preserve"> due to their </w:t>
            </w:r>
            <w:proofErr w:type="spellStart"/>
            <w:r w:rsidRPr="00812AA4">
              <w:rPr>
                <w:rFonts w:asciiTheme="minorHAnsi" w:hAnsiTheme="minorHAnsi" w:cstheme="minorHAnsi"/>
                <w:sz w:val="22"/>
                <w:szCs w:val="22"/>
              </w:rPr>
              <w:t>fibre</w:t>
            </w:r>
            <w:proofErr w:type="spellEnd"/>
            <w:r w:rsidRPr="00812AA4">
              <w:rPr>
                <w:rFonts w:asciiTheme="minorHAnsi" w:hAnsiTheme="minorHAnsi" w:cstheme="minorHAnsi"/>
                <w:sz w:val="22"/>
                <w:szCs w:val="22"/>
              </w:rPr>
              <w:t xml:space="preserve"> content, which is around 2% of their overall weight.11</w:t>
            </w:r>
          </w:p>
          <w:p w14:paraId="11777DD7" w14:textId="33D620AD"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Wild yam and blood sugar levels: As well as having a relatively low GI, some of the sugars that are present in Chinese yam, in particular, exist as polysaccharides, multiple sugar units connected together with chemical bonds. Some of the polysaccharides from Chinese yam reduce blood sugar, while others have strong antioxidant properties.12</w:t>
            </w:r>
          </w:p>
          <w:p w14:paraId="59CC2322" w14:textId="0DA1CDB1"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Meanwhile, yam’s dietary </w:t>
            </w:r>
            <w:proofErr w:type="spellStart"/>
            <w:r w:rsidRPr="00812AA4">
              <w:rPr>
                <w:rFonts w:asciiTheme="minorHAnsi" w:hAnsiTheme="minorHAnsi" w:cstheme="minorHAnsi"/>
                <w:sz w:val="22"/>
                <w:szCs w:val="22"/>
              </w:rPr>
              <w:t>fibre</w:t>
            </w:r>
            <w:proofErr w:type="spellEnd"/>
            <w:r w:rsidRPr="00812AA4">
              <w:rPr>
                <w:rFonts w:asciiTheme="minorHAnsi" w:hAnsiTheme="minorHAnsi" w:cstheme="minorHAnsi"/>
                <w:sz w:val="22"/>
                <w:szCs w:val="22"/>
              </w:rPr>
              <w:t xml:space="preserve"> content (glucomannan) has been shown to reduce blood glucose due to the way it delays gastric emptying, which slows the flow of dietary glucose to the intestines.</w:t>
            </w:r>
          </w:p>
          <w:p w14:paraId="6DE2F723" w14:textId="4A693A59"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Preliminary studies have found that glucomannan reduced non-fasting glucose and suppressed appetite in individuals with type 2 diabetes.13</w:t>
            </w:r>
          </w:p>
          <w:p w14:paraId="2DA64367" w14:textId="183DCFEC"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Wild yam and weight loss: The glucomannan that’s found in yams reportedly may be beneficial for weight loss. This is due to the fact that the </w:t>
            </w:r>
            <w:proofErr w:type="spellStart"/>
            <w:r w:rsidRPr="00812AA4">
              <w:rPr>
                <w:rFonts w:asciiTheme="minorHAnsi" w:hAnsiTheme="minorHAnsi" w:cstheme="minorHAnsi"/>
                <w:sz w:val="22"/>
                <w:szCs w:val="22"/>
              </w:rPr>
              <w:t>fibre</w:t>
            </w:r>
            <w:proofErr w:type="spellEnd"/>
            <w:r w:rsidRPr="00812AA4">
              <w:rPr>
                <w:rFonts w:asciiTheme="minorHAnsi" w:hAnsiTheme="minorHAnsi" w:cstheme="minorHAnsi"/>
                <w:sz w:val="22"/>
                <w:szCs w:val="22"/>
              </w:rPr>
              <w:t xml:space="preserve"> turns into a gel that sits in the stomach, making you feel fuller for longer. In turn, this can help curb cravings and reduce the likelihood of snacking in between meals.</w:t>
            </w:r>
          </w:p>
          <w:p w14:paraId="24E9A543" w14:textId="0FFF01E2"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Wild yam and cancer: In addition to the vitamin and mineral content, yams also contain antioxidants that may prevent cancer.</w:t>
            </w:r>
          </w:p>
          <w:p w14:paraId="682D94AE" w14:textId="62407E05"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A study conducted on rats in 2014 found that a diet that’s rich in yams can lead to a significant reduction in colon tumours.14</w:t>
            </w:r>
          </w:p>
          <w:p w14:paraId="22A3D564" w14:textId="63DA6E7D"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Further studies have suggested that these results were closely related to the many antioxidants in yams.15</w:t>
            </w:r>
          </w:p>
          <w:p w14:paraId="22EC36F1" w14:textId="7D5E17F4"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lastRenderedPageBreak/>
              <w:t>Yams and brain power:  A study in 2017 showed that people who consumed a yam extract supplement showed a higher functioning brain than those who used a placebo.</w:t>
            </w:r>
          </w:p>
          <w:p w14:paraId="2C73A27B" w14:textId="4410CBFB"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The diosgenin in yams is associated with improving neuron growth and overall brain health.16</w:t>
            </w:r>
          </w:p>
          <w:p w14:paraId="3D13C60B" w14:textId="1A8DFE60"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It has also been found to help enhance memory and learning skills in mice and other animal tests.17</w:t>
            </w:r>
          </w:p>
          <w:p w14:paraId="4D987395" w14:textId="71D1ACF9"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Minimal side effects have been linked to wild yam. However, some people may experience vomiting, </w:t>
            </w:r>
            <w:proofErr w:type="spellStart"/>
            <w:r w:rsidRPr="00812AA4">
              <w:rPr>
                <w:rFonts w:asciiTheme="minorHAnsi" w:hAnsiTheme="minorHAnsi" w:cstheme="minorHAnsi"/>
                <w:sz w:val="22"/>
                <w:szCs w:val="22"/>
              </w:rPr>
              <w:t>diarrhoea</w:t>
            </w:r>
            <w:proofErr w:type="spellEnd"/>
            <w:r w:rsidRPr="00812AA4">
              <w:rPr>
                <w:rFonts w:asciiTheme="minorHAnsi" w:hAnsiTheme="minorHAnsi" w:cstheme="minorHAnsi"/>
                <w:sz w:val="22"/>
                <w:szCs w:val="22"/>
              </w:rPr>
              <w:t xml:space="preserve"> and sickness if they take large amounts of it, e.g. more than 400mg per kilo of their body weight. Most supplements contain 100 to 400mg of wild yam.18</w:t>
            </w:r>
          </w:p>
          <w:p w14:paraId="6B568C0D" w14:textId="3059BA4E"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If you are pregnant or breastfeeding, do not use wild yam until you’ve checked with your GP or other medical professional that it is safe for you to do so, as is the case when taking any medicines or supplements when pregnant or breastfeeding.</w:t>
            </w:r>
          </w:p>
          <w:p w14:paraId="43F1D8DA" w14:textId="0E680A37"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Wild yam is used for numerous health reasons, from potentially easing menopause symptoms and aiding with fertility, to boosting memory and relieving swelling and pain caused by arthritis. </w:t>
            </w:r>
          </w:p>
          <w:p w14:paraId="08E9B1EB" w14:textId="37E6D56A"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There are minimal side effects to taking it, providing you take the correct dosage. Wild yam may be something you’ve never heard of or heard very little about, until now</w:t>
            </w:r>
          </w:p>
          <w:p w14:paraId="6DB94C90" w14:textId="215880C5" w:rsidR="006A76A1" w:rsidRPr="00812AA4" w:rsidRDefault="006A76A1" w:rsidP="006A76A1">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However, the potential power of yam shouldn’t be overlooked; there’s a reason why it’s long been used within traditional medicine for a multitude of health issues, ranging from easing menopausal and PMS symptoms, to boosting heart health and brain function.  Research in relation to yam’s health properties is mixed, especially concerning using it to help with menopause, so if you are planning on using it for menopausal or wider issues, make sure you speak to your GP or another health professional about it first.</w:t>
            </w:r>
          </w:p>
        </w:tc>
      </w:tr>
      <w:tr w:rsidR="006A76A1" w:rsidRPr="00812AA4" w14:paraId="0962445F" w14:textId="77777777" w:rsidTr="00881E54">
        <w:tc>
          <w:tcPr>
            <w:tcW w:w="1800" w:type="dxa"/>
          </w:tcPr>
          <w:p w14:paraId="543604CC" w14:textId="7189221F" w:rsidR="006A76A1" w:rsidRPr="00812AA4" w:rsidRDefault="00E06FD4" w:rsidP="006A76A1">
            <w:pPr>
              <w:rPr>
                <w:rFonts w:cstheme="minorHAnsi"/>
                <w:b/>
                <w:bCs/>
              </w:rPr>
            </w:pPr>
            <w:bookmarkStart w:id="176" w:name="WHITEWILLOW"/>
            <w:r w:rsidRPr="00812AA4">
              <w:rPr>
                <w:rFonts w:cstheme="minorHAnsi"/>
                <w:b/>
                <w:bCs/>
              </w:rPr>
              <w:lastRenderedPageBreak/>
              <w:t xml:space="preserve">WHITE WILLOW: </w:t>
            </w:r>
          </w:p>
          <w:bookmarkEnd w:id="176"/>
          <w:p w14:paraId="2660D1B9" w14:textId="1B37281F" w:rsidR="006A76A1" w:rsidRPr="00812AA4" w:rsidRDefault="006A76A1" w:rsidP="006A76A1">
            <w:pPr>
              <w:rPr>
                <w:rFonts w:cstheme="minorHAnsi"/>
                <w:b/>
                <w:bCs/>
              </w:rPr>
            </w:pPr>
            <w:r w:rsidRPr="00812AA4">
              <w:rPr>
                <w:rFonts w:cstheme="minorHAnsi"/>
                <w:b/>
                <w:bCs/>
                <w:noProof/>
              </w:rPr>
              <w:drawing>
                <wp:inline distT="0" distB="0" distL="0" distR="0" wp14:anchorId="43C1E779" wp14:editId="00D9E48D">
                  <wp:extent cx="948690" cy="1283335"/>
                  <wp:effectExtent l="0" t="0" r="3810" b="0"/>
                  <wp:docPr id="435416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416578" name=""/>
                          <pic:cNvPicPr/>
                        </pic:nvPicPr>
                        <pic:blipFill>
                          <a:blip r:embed="rId517"/>
                          <a:stretch>
                            <a:fillRect/>
                          </a:stretch>
                        </pic:blipFill>
                        <pic:spPr>
                          <a:xfrm>
                            <a:off x="0" y="0"/>
                            <a:ext cx="948690" cy="1283335"/>
                          </a:xfrm>
                          <a:prstGeom prst="rect">
                            <a:avLst/>
                          </a:prstGeom>
                        </pic:spPr>
                      </pic:pic>
                    </a:graphicData>
                  </a:graphic>
                </wp:inline>
              </w:drawing>
            </w:r>
            <w:r w:rsidRPr="00812AA4">
              <w:rPr>
                <w:rFonts w:cstheme="minorHAnsi"/>
                <w:b/>
                <w:bCs/>
              </w:rPr>
              <w:br/>
            </w:r>
            <w:hyperlink w:anchor="AAATOP" w:history="1">
              <w:r w:rsidRPr="00812AA4">
                <w:rPr>
                  <w:rStyle w:val="Hyperlink"/>
                  <w:rFonts w:cstheme="minorHAnsi"/>
                  <w:b/>
                  <w:bCs/>
                  <w:sz w:val="12"/>
                  <w:szCs w:val="12"/>
                </w:rPr>
                <w:t>JUMP TO TOP OF DOCUMENT</w:t>
              </w:r>
            </w:hyperlink>
          </w:p>
        </w:tc>
        <w:tc>
          <w:tcPr>
            <w:tcW w:w="9360" w:type="dxa"/>
          </w:tcPr>
          <w:p w14:paraId="3C9659B0" w14:textId="77777777" w:rsidR="006A76A1" w:rsidRPr="00812AA4" w:rsidRDefault="006A76A1" w:rsidP="006A76A1">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White Willow Bark: pain relief,  and contains "SALICIN" which is converted by the body into </w:t>
            </w:r>
            <w:proofErr w:type="spellStart"/>
            <w:r w:rsidRPr="00812AA4">
              <w:rPr>
                <w:rFonts w:asciiTheme="minorHAnsi" w:hAnsiTheme="minorHAnsi" w:cstheme="minorHAnsi"/>
                <w:sz w:val="22"/>
                <w:szCs w:val="22"/>
              </w:rPr>
              <w:t>saliclic</w:t>
            </w:r>
            <w:proofErr w:type="spellEnd"/>
            <w:r w:rsidRPr="00812AA4">
              <w:rPr>
                <w:rFonts w:asciiTheme="minorHAnsi" w:hAnsiTheme="minorHAnsi" w:cstheme="minorHAnsi"/>
                <w:sz w:val="22"/>
                <w:szCs w:val="22"/>
              </w:rPr>
              <w:t xml:space="preserve"> acid  which is the active ingredient in aspirin.</w:t>
            </w:r>
          </w:p>
          <w:p w14:paraId="6B5A7C5F" w14:textId="77777777" w:rsidR="006A76A1" w:rsidRPr="00812AA4" w:rsidRDefault="006A76A1" w:rsidP="006A76A1">
            <w:pPr>
              <w:pStyle w:val="NormalWeb"/>
              <w:spacing w:before="0" w:beforeAutospacing="0" w:after="0" w:afterAutospacing="0"/>
              <w:rPr>
                <w:rFonts w:asciiTheme="minorHAnsi" w:hAnsiTheme="minorHAnsi" w:cstheme="minorHAnsi"/>
              </w:rPr>
            </w:pPr>
          </w:p>
        </w:tc>
      </w:tr>
      <w:tr w:rsidR="006A76A1" w:rsidRPr="00812AA4" w14:paraId="020BB7F2" w14:textId="77777777" w:rsidTr="00881E54">
        <w:tc>
          <w:tcPr>
            <w:tcW w:w="1800" w:type="dxa"/>
          </w:tcPr>
          <w:p w14:paraId="0CEAF903" w14:textId="77777777" w:rsidR="006A76A1" w:rsidRPr="00812AA4" w:rsidRDefault="006A76A1" w:rsidP="006A76A1">
            <w:pPr>
              <w:rPr>
                <w:rFonts w:cstheme="minorHAnsi"/>
                <w:b/>
                <w:bCs/>
              </w:rPr>
            </w:pPr>
            <w:bookmarkStart w:id="177" w:name="WORMWOOD"/>
            <w:r w:rsidRPr="00812AA4">
              <w:rPr>
                <w:rFonts w:cstheme="minorHAnsi"/>
                <w:b/>
                <w:bCs/>
              </w:rPr>
              <w:t xml:space="preserve">WORMWOOD: </w:t>
            </w:r>
            <w:bookmarkEnd w:id="177"/>
          </w:p>
          <w:p w14:paraId="33569B1B" w14:textId="5D1D5B70" w:rsidR="0008616B" w:rsidRPr="00812AA4" w:rsidRDefault="000F44BF" w:rsidP="006A76A1">
            <w:pPr>
              <w:rPr>
                <w:rFonts w:cstheme="minorHAnsi"/>
                <w:b/>
                <w:bCs/>
              </w:rPr>
            </w:pPr>
            <w:r w:rsidRPr="00812AA4">
              <w:rPr>
                <w:rFonts w:cstheme="minorHAnsi"/>
                <w:b/>
                <w:bCs/>
                <w:noProof/>
              </w:rPr>
              <w:drawing>
                <wp:inline distT="0" distB="0" distL="0" distR="0" wp14:anchorId="4A49CD79" wp14:editId="062294A4">
                  <wp:extent cx="975600" cy="546891"/>
                  <wp:effectExtent l="0" t="0" r="0" b="5715"/>
                  <wp:docPr id="955692658" name="Picture 955692658" descr="Wormwood: Benefits, Dosage, and Side Eff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ormwood: Benefits, Dosage, and Side Effects"/>
                          <pic:cNvPicPr>
                            <a:picLocks noChangeAspect="1" noChangeArrowheads="1"/>
                          </pic:cNvPicPr>
                        </pic:nvPicPr>
                        <pic:blipFill>
                          <a:blip r:embed="rId518" cstate="print">
                            <a:extLst>
                              <a:ext uri="{28A0092B-C50C-407E-A947-70E740481C1C}">
                                <a14:useLocalDpi xmlns:a14="http://schemas.microsoft.com/office/drawing/2010/main" val="0"/>
                              </a:ext>
                            </a:extLst>
                          </a:blip>
                          <a:srcRect/>
                          <a:stretch>
                            <a:fillRect/>
                          </a:stretch>
                        </pic:blipFill>
                        <pic:spPr bwMode="auto">
                          <a:xfrm>
                            <a:off x="0" y="0"/>
                            <a:ext cx="989686" cy="554787"/>
                          </a:xfrm>
                          <a:prstGeom prst="rect">
                            <a:avLst/>
                          </a:prstGeom>
                          <a:noFill/>
                          <a:ln>
                            <a:noFill/>
                          </a:ln>
                        </pic:spPr>
                      </pic:pic>
                    </a:graphicData>
                  </a:graphic>
                </wp:inline>
              </w:drawing>
            </w:r>
          </w:p>
          <w:p w14:paraId="34563597" w14:textId="2D5FA682" w:rsidR="006A76A1" w:rsidRPr="00812AA4" w:rsidRDefault="006A76A1" w:rsidP="006A76A1">
            <w:pPr>
              <w:rPr>
                <w:rFonts w:cstheme="minorHAnsi"/>
                <w:b/>
                <w:bCs/>
              </w:rPr>
            </w:pPr>
            <w:hyperlink w:anchor="AAATOP" w:history="1">
              <w:r w:rsidRPr="00812AA4">
                <w:rPr>
                  <w:rStyle w:val="Hyperlink"/>
                  <w:rFonts w:cstheme="minorHAnsi"/>
                  <w:b/>
                  <w:bCs/>
                  <w:sz w:val="12"/>
                  <w:szCs w:val="12"/>
                </w:rPr>
                <w:t>JUMP TO TOP OF DOCUMENT</w:t>
              </w:r>
            </w:hyperlink>
          </w:p>
        </w:tc>
        <w:tc>
          <w:tcPr>
            <w:tcW w:w="9360" w:type="dxa"/>
          </w:tcPr>
          <w:p w14:paraId="41E21EBD" w14:textId="611D12C7" w:rsidR="006A76A1" w:rsidRPr="00812AA4" w:rsidRDefault="006A76A1" w:rsidP="006A76A1">
            <w:pPr>
              <w:rPr>
                <w:rFonts w:cstheme="minorHAnsi"/>
              </w:rPr>
            </w:pPr>
            <w:r w:rsidRPr="00812AA4">
              <w:rPr>
                <w:rFonts w:cstheme="minorHAnsi"/>
              </w:rPr>
              <w:t xml:space="preserve">wormwood is the cancer fighting parasite killing superb. Wormwood is commonly used to eliminate parasites from the body. This includes pinworms, roundworms and tape worms. It’s also said to destroy cancerous cells It contains antimicrobial and antifungal properties that are said to fight against E coli, salmonella and Candida. </w:t>
            </w:r>
            <w:proofErr w:type="spellStart"/>
            <w:r w:rsidRPr="00812AA4">
              <w:rPr>
                <w:rFonts w:cstheme="minorHAnsi"/>
              </w:rPr>
              <w:t>Its</w:t>
            </w:r>
            <w:proofErr w:type="spellEnd"/>
            <w:r w:rsidRPr="00812AA4">
              <w:rPr>
                <w:rFonts w:cstheme="minorHAnsi"/>
              </w:rPr>
              <w:t xml:space="preserve"> Also said to eliminate symptoms of Crohn’s disease, aids with digestion and is a natural remedy for </w:t>
            </w:r>
            <w:proofErr w:type="spellStart"/>
            <w:r w:rsidRPr="00812AA4">
              <w:rPr>
                <w:rFonts w:cstheme="minorHAnsi"/>
              </w:rPr>
              <w:t>sebo</w:t>
            </w:r>
            <w:proofErr w:type="spellEnd"/>
            <w:r w:rsidRPr="00812AA4">
              <w:rPr>
                <w:rFonts w:cstheme="minorHAnsi"/>
              </w:rPr>
              <w:t xml:space="preserve">. Wormwood is also known to stimulate menstruation, supports liver and gallbladder function, strengthens immunity and facilitates the absorption of nutrients in the body. Wormwood is meant to be taken short term only. It’s not recommended for small children or pregnant or lactating women. </w:t>
            </w:r>
          </w:p>
          <w:p w14:paraId="6A52B58C" w14:textId="1C1BA296" w:rsidR="006A76A1" w:rsidRPr="00812AA4" w:rsidRDefault="006A76A1" w:rsidP="006A76A1">
            <w:pPr>
              <w:pStyle w:val="NormalWeb"/>
              <w:spacing w:before="0" w:beforeAutospacing="0" w:after="0" w:afterAutospacing="0"/>
              <w:rPr>
                <w:rFonts w:asciiTheme="minorHAnsi" w:hAnsiTheme="minorHAnsi" w:cstheme="minorHAnsi"/>
                <w:sz w:val="22"/>
                <w:szCs w:val="22"/>
              </w:rPr>
            </w:pPr>
          </w:p>
        </w:tc>
      </w:tr>
      <w:tr w:rsidR="006A76A1" w:rsidRPr="00812AA4" w14:paraId="75FA1E99" w14:textId="77777777" w:rsidTr="00881E54">
        <w:tc>
          <w:tcPr>
            <w:tcW w:w="1800" w:type="dxa"/>
          </w:tcPr>
          <w:p w14:paraId="653CFF22" w14:textId="77777777" w:rsidR="00972084" w:rsidRPr="00812AA4" w:rsidRDefault="00972084" w:rsidP="006A76A1">
            <w:pPr>
              <w:rPr>
                <w:rFonts w:cstheme="minorHAnsi"/>
                <w:b/>
                <w:bCs/>
              </w:rPr>
            </w:pPr>
            <w:bookmarkStart w:id="178" w:name="WORSTFOODS"/>
            <w:r w:rsidRPr="00812AA4">
              <w:rPr>
                <w:rFonts w:cstheme="minorHAnsi"/>
                <w:b/>
                <w:bCs/>
              </w:rPr>
              <w:lastRenderedPageBreak/>
              <w:t>WORST FOODS:</w:t>
            </w:r>
          </w:p>
          <w:bookmarkEnd w:id="178"/>
          <w:p w14:paraId="624FF797" w14:textId="41FA6690" w:rsidR="00972084" w:rsidRPr="00812AA4" w:rsidRDefault="00D23B9A" w:rsidP="006A76A1">
            <w:pPr>
              <w:rPr>
                <w:rFonts w:cstheme="minorHAnsi"/>
                <w:b/>
                <w:bCs/>
              </w:rPr>
            </w:pPr>
            <w:r w:rsidRPr="00812AA4">
              <w:rPr>
                <w:rFonts w:cstheme="minorHAnsi"/>
                <w:b/>
                <w:bCs/>
                <w:noProof/>
              </w:rPr>
              <w:drawing>
                <wp:inline distT="0" distB="0" distL="0" distR="0" wp14:anchorId="3E3D7BDA" wp14:editId="57C5365B">
                  <wp:extent cx="1005840" cy="637540"/>
                  <wp:effectExtent l="0" t="0" r="3810" b="0"/>
                  <wp:docPr id="1792751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751279" name=""/>
                          <pic:cNvPicPr/>
                        </pic:nvPicPr>
                        <pic:blipFill>
                          <a:blip r:embed="rId519"/>
                          <a:stretch>
                            <a:fillRect/>
                          </a:stretch>
                        </pic:blipFill>
                        <pic:spPr>
                          <a:xfrm>
                            <a:off x="0" y="0"/>
                            <a:ext cx="1005840" cy="637540"/>
                          </a:xfrm>
                          <a:prstGeom prst="rect">
                            <a:avLst/>
                          </a:prstGeom>
                        </pic:spPr>
                      </pic:pic>
                    </a:graphicData>
                  </a:graphic>
                </wp:inline>
              </w:drawing>
            </w:r>
          </w:p>
          <w:p w14:paraId="6CA875A2" w14:textId="30DA4162" w:rsidR="006A76A1" w:rsidRPr="00812AA4" w:rsidRDefault="00972084" w:rsidP="006A76A1">
            <w:pPr>
              <w:rPr>
                <w:rFonts w:cstheme="minorHAnsi"/>
                <w:b/>
                <w:bCs/>
              </w:rPr>
            </w:pPr>
            <w:hyperlink w:anchor="AAATOP" w:history="1">
              <w:r w:rsidRPr="00812AA4">
                <w:rPr>
                  <w:rStyle w:val="Hyperlink"/>
                  <w:rFonts w:cstheme="minorHAnsi"/>
                  <w:b/>
                  <w:bCs/>
                  <w:sz w:val="12"/>
                  <w:szCs w:val="12"/>
                </w:rPr>
                <w:t>JUMP TO TOP OF DOCUMENT</w:t>
              </w:r>
            </w:hyperlink>
            <w:r w:rsidRPr="00812AA4">
              <w:rPr>
                <w:rFonts w:cstheme="minorHAnsi"/>
                <w:b/>
                <w:bCs/>
              </w:rPr>
              <w:t xml:space="preserve"> </w:t>
            </w:r>
          </w:p>
        </w:tc>
        <w:tc>
          <w:tcPr>
            <w:tcW w:w="9360" w:type="dxa"/>
          </w:tcPr>
          <w:p w14:paraId="2CB84090" w14:textId="77777777" w:rsidR="00972084" w:rsidRPr="00812AA4" w:rsidRDefault="00972084" w:rsidP="00972084">
            <w:pPr>
              <w:pStyle w:val="NormalWeb"/>
              <w:rPr>
                <w:rFonts w:asciiTheme="minorHAnsi" w:hAnsiTheme="minorHAnsi" w:cstheme="minorHAnsi"/>
              </w:rPr>
            </w:pPr>
            <w:r w:rsidRPr="00812AA4">
              <w:rPr>
                <w:rFonts w:asciiTheme="minorHAnsi" w:hAnsiTheme="minorHAnsi" w:cstheme="minorHAnsi"/>
                <w:b/>
                <w:bCs/>
              </w:rPr>
              <w:t xml:space="preserve">These are the 10 worst foods for your health, according to experts. </w:t>
            </w:r>
            <w:r w:rsidRPr="00812AA4">
              <w:rPr>
                <w:rFonts w:asciiTheme="minorHAnsi" w:hAnsiTheme="minorHAnsi" w:cstheme="minorHAnsi"/>
              </w:rPr>
              <w:t xml:space="preserve">If you want to live healthier, step away from these 10 foods and general food categories. </w:t>
            </w:r>
          </w:p>
          <w:p w14:paraId="3391A4DD" w14:textId="77777777" w:rsidR="00972084" w:rsidRPr="00812AA4" w:rsidRDefault="00972084" w:rsidP="00972084">
            <w:pPr>
              <w:pStyle w:val="NormalWeb"/>
              <w:rPr>
                <w:rFonts w:asciiTheme="minorHAnsi" w:hAnsiTheme="minorHAnsi" w:cstheme="minorHAnsi"/>
              </w:rPr>
            </w:pPr>
            <w:r w:rsidRPr="00812AA4">
              <w:rPr>
                <w:rFonts w:asciiTheme="minorHAnsi" w:hAnsiTheme="minorHAnsi" w:cstheme="minorHAnsi"/>
              </w:rPr>
              <w:t>Bacon</w:t>
            </w:r>
          </w:p>
          <w:p w14:paraId="756E6FE0" w14:textId="77777777" w:rsidR="00972084" w:rsidRPr="00812AA4" w:rsidRDefault="00972084" w:rsidP="00972084">
            <w:pPr>
              <w:pStyle w:val="NormalWeb"/>
              <w:rPr>
                <w:rFonts w:asciiTheme="minorHAnsi" w:hAnsiTheme="minorHAnsi" w:cstheme="minorHAnsi"/>
              </w:rPr>
            </w:pPr>
            <w:r w:rsidRPr="00812AA4">
              <w:rPr>
                <w:rFonts w:asciiTheme="minorHAnsi" w:hAnsiTheme="minorHAnsi" w:cstheme="minorHAnsi"/>
              </w:rPr>
              <w:t>As tasty as bacon may be, the World Health Organization has classified it in the same category as tobacco.</w:t>
            </w:r>
          </w:p>
          <w:p w14:paraId="28C6CA0E" w14:textId="77777777" w:rsidR="00972084" w:rsidRPr="00812AA4" w:rsidRDefault="00972084" w:rsidP="00972084">
            <w:pPr>
              <w:pStyle w:val="NormalWeb"/>
              <w:rPr>
                <w:rFonts w:asciiTheme="minorHAnsi" w:hAnsiTheme="minorHAnsi" w:cstheme="minorHAnsi"/>
              </w:rPr>
            </w:pPr>
            <w:r w:rsidRPr="00812AA4">
              <w:rPr>
                <w:rFonts w:asciiTheme="minorHAnsi" w:hAnsiTheme="minorHAnsi" w:cstheme="minorHAnsi"/>
              </w:rPr>
              <w:t xml:space="preserve">1. Bacon -Let’s get this fan favorite out of the way first. Bacon is not good for your health. “Many don’t know that the World Health Organization has classified bacon in the same category as tobacco when it comes to carcinogenesis,” says </w:t>
            </w:r>
            <w:proofErr w:type="spellStart"/>
            <w:r w:rsidRPr="00812AA4">
              <w:rPr>
                <w:rFonts w:asciiTheme="minorHAnsi" w:hAnsiTheme="minorHAnsi" w:cstheme="minorHAnsi"/>
              </w:rPr>
              <w:t>Reyzan</w:t>
            </w:r>
            <w:proofErr w:type="spellEnd"/>
            <w:r w:rsidRPr="00812AA4">
              <w:rPr>
                <w:rFonts w:asciiTheme="minorHAnsi" w:hAnsiTheme="minorHAnsi" w:cstheme="minorHAnsi"/>
              </w:rPr>
              <w:t xml:space="preserve"> Shali, MD, referring to the process by which normal cells are transformed into cancer cells. “We have done a good job asking people to give up tobacco, but how come we have not done a good job asking people to not eat bacon?”</w:t>
            </w:r>
          </w:p>
          <w:p w14:paraId="6D42414B" w14:textId="77777777" w:rsidR="00972084" w:rsidRPr="00812AA4" w:rsidRDefault="00972084" w:rsidP="00972084">
            <w:pPr>
              <w:pStyle w:val="NormalWeb"/>
              <w:rPr>
                <w:rFonts w:asciiTheme="minorHAnsi" w:hAnsiTheme="minorHAnsi" w:cstheme="minorHAnsi"/>
              </w:rPr>
            </w:pPr>
            <w:r w:rsidRPr="00812AA4">
              <w:rPr>
                <w:rFonts w:asciiTheme="minorHAnsi" w:hAnsiTheme="minorHAnsi" w:cstheme="minorHAnsi"/>
              </w:rPr>
              <w:t>2. Turkey bacon -Turkey bacon isn’t a healthy choice either. 3. Fried food- “Fried foods, yet another staple of the American diet that is terrible for our health,” states registered dietitian Angela L. Lago, also known as the Mental Wellness Dietitian. “I’m not suggesting that one never has fried foods, however, fried foods should not be a staple of anyone’s diet. In general, fried foods are higher in fat, salt and calories, all of which are horrible for heart health and the risk of developing obesity,” she continues, highlighting that the type of oil that fried foods are cooked in is of great concern.</w:t>
            </w:r>
          </w:p>
          <w:p w14:paraId="21CFBBA8" w14:textId="77777777" w:rsidR="00972084" w:rsidRPr="00812AA4" w:rsidRDefault="00972084" w:rsidP="00972084">
            <w:pPr>
              <w:pStyle w:val="NormalWeb"/>
              <w:rPr>
                <w:rFonts w:asciiTheme="minorHAnsi" w:hAnsiTheme="minorHAnsi" w:cstheme="minorHAnsi"/>
              </w:rPr>
            </w:pPr>
            <w:r w:rsidRPr="00812AA4">
              <w:rPr>
                <w:rFonts w:asciiTheme="minorHAnsi" w:hAnsiTheme="minorHAnsi" w:cstheme="minorHAnsi"/>
              </w:rPr>
              <w:t>Many American dishes are heavy in oil, but there are alternatives to it such as olive oil, avocado oil or using an air fryer.</w:t>
            </w:r>
          </w:p>
          <w:p w14:paraId="395ED49A" w14:textId="77777777" w:rsidR="00972084" w:rsidRPr="00812AA4" w:rsidRDefault="00972084" w:rsidP="00972084">
            <w:pPr>
              <w:pStyle w:val="NormalWeb"/>
              <w:rPr>
                <w:rFonts w:asciiTheme="minorHAnsi" w:hAnsiTheme="minorHAnsi" w:cstheme="minorHAnsi"/>
              </w:rPr>
            </w:pPr>
            <w:r w:rsidRPr="00812AA4">
              <w:rPr>
                <w:rFonts w:asciiTheme="minorHAnsi" w:hAnsiTheme="minorHAnsi" w:cstheme="minorHAnsi"/>
              </w:rPr>
              <w:t>“Many times, especially in restaurants and fast food businesses, hydrogenated, trans fats are used, which are associated with heart disease, cancer, diabetes and obesity. A great alternative is to pan fry at home in olive or avocado oil or use an air fryer to get the same effect without the negative health benefits,” Lago comments.</w:t>
            </w:r>
          </w:p>
          <w:p w14:paraId="060EF71C" w14:textId="77777777" w:rsidR="00972084" w:rsidRPr="00812AA4" w:rsidRDefault="00972084" w:rsidP="00972084">
            <w:pPr>
              <w:pStyle w:val="NormalWeb"/>
              <w:rPr>
                <w:rFonts w:asciiTheme="minorHAnsi" w:hAnsiTheme="minorHAnsi" w:cstheme="minorHAnsi"/>
              </w:rPr>
            </w:pPr>
            <w:r w:rsidRPr="00812AA4">
              <w:rPr>
                <w:rFonts w:asciiTheme="minorHAnsi" w:hAnsiTheme="minorHAnsi" w:cstheme="minorHAnsi"/>
              </w:rPr>
              <w:t xml:space="preserve">4. Potato chips-Andrea Paul, MD, medical adviser to Illuminate Labs, chimes in on why this popular snack food is bad for you: “Chips are known to be unhealthy for a number of reasons. They’re low in nutrition, and high in cheap fats and sodium,” she says. “This obviously varies by brand, but health-conscious consumers want to avoid chips as a snack.” </w:t>
            </w:r>
          </w:p>
          <w:p w14:paraId="072A9483" w14:textId="77777777" w:rsidR="00972084" w:rsidRPr="00812AA4" w:rsidRDefault="00972084" w:rsidP="00972084">
            <w:pPr>
              <w:pStyle w:val="NormalWeb"/>
              <w:rPr>
                <w:rFonts w:asciiTheme="minorHAnsi" w:hAnsiTheme="minorHAnsi" w:cstheme="minorHAnsi"/>
              </w:rPr>
            </w:pPr>
            <w:r w:rsidRPr="00812AA4">
              <w:rPr>
                <w:rFonts w:asciiTheme="minorHAnsi" w:hAnsiTheme="minorHAnsi" w:cstheme="minorHAnsi"/>
              </w:rPr>
              <w:t>5. Added sugars- If you see any added sugars on the nutrition facts panels of packaged foods, steer clear. “Added sugar has essentially zero nutritional value and has been shown in medical research to increase risk of obesity and metabolic disease,” Paul explains.</w:t>
            </w:r>
          </w:p>
          <w:p w14:paraId="079026EE" w14:textId="77777777" w:rsidR="00972084" w:rsidRPr="00812AA4" w:rsidRDefault="00972084" w:rsidP="00972084">
            <w:pPr>
              <w:pStyle w:val="NormalWeb"/>
              <w:rPr>
                <w:rFonts w:asciiTheme="minorHAnsi" w:hAnsiTheme="minorHAnsi" w:cstheme="minorHAnsi"/>
              </w:rPr>
            </w:pPr>
            <w:r w:rsidRPr="00812AA4">
              <w:rPr>
                <w:rFonts w:asciiTheme="minorHAnsi" w:hAnsiTheme="minorHAnsi" w:cstheme="minorHAnsi"/>
              </w:rPr>
              <w:t xml:space="preserve">6.  Processed oils-Try to cut processed oils out of your diet as much as possible. Arika Hoscheit, a registered dietitian nutritionist with Paloma Health, an online medical practice focused exclusively on treating hypothyroidism, explains why: “Processed oils like grapeseed, soybean, canola, cottonseed, corn and vegetable oils are generally detrimental to human </w:t>
            </w:r>
            <w:r w:rsidRPr="00812AA4">
              <w:rPr>
                <w:rFonts w:asciiTheme="minorHAnsi" w:hAnsiTheme="minorHAnsi" w:cstheme="minorHAnsi"/>
              </w:rPr>
              <w:lastRenderedPageBreak/>
              <w:t>health and should be avoided. This is because they are heated to extremely high temperatures during processing, which oxidizes the oils,” she says. “Oxidation produces free radicals that can cause damage throughout the body. As we age, our bodies have to work harder than they used to in order to recover from insults,” she explains. “Try to limit or avoid processed oils and eat plenty of fruits and vegetables, which are high in antioxidants. Consuming plenty of antioxidants can help to protect the body from any free radicals that are produced,” Hoscheit notes.</w:t>
            </w:r>
          </w:p>
          <w:p w14:paraId="40323AEC" w14:textId="77777777" w:rsidR="00972084" w:rsidRPr="00812AA4" w:rsidRDefault="00972084" w:rsidP="00972084">
            <w:pPr>
              <w:pStyle w:val="NormalWeb"/>
              <w:rPr>
                <w:rFonts w:asciiTheme="minorHAnsi" w:hAnsiTheme="minorHAnsi" w:cstheme="minorHAnsi"/>
              </w:rPr>
            </w:pPr>
            <w:r w:rsidRPr="00812AA4">
              <w:rPr>
                <w:rFonts w:asciiTheme="minorHAnsi" w:hAnsiTheme="minorHAnsi" w:cstheme="minorHAnsi"/>
              </w:rPr>
              <w:t>7. Hydrogenated fats --This category of fats lurks in many packaged foods and fast food products. “Hydrogenated fats are conclusively shown to increase mortality rates in population studies. It’s important that consumers read the ingredient label on their packaged food products, because many popular consumer brands of products like peanut butter contain hydrogenated fats,” says Paul, who advises avoiding these fats entirely. “They don’t even add any flavor, and are used to improve cost efficiency for the manufacturer. Peanut butter with a simple ingredient label like dry roasted peanuts and salt is much healthier than peanut butter with hydrogenated fats and added sugar,” she says.</w:t>
            </w:r>
          </w:p>
          <w:p w14:paraId="620B4DFE" w14:textId="77777777" w:rsidR="00972084" w:rsidRPr="00812AA4" w:rsidRDefault="00972084" w:rsidP="00972084">
            <w:pPr>
              <w:pStyle w:val="NormalWeb"/>
              <w:rPr>
                <w:rFonts w:asciiTheme="minorHAnsi" w:hAnsiTheme="minorHAnsi" w:cstheme="minorHAnsi"/>
              </w:rPr>
            </w:pPr>
            <w:r w:rsidRPr="00812AA4">
              <w:rPr>
                <w:rFonts w:asciiTheme="minorHAnsi" w:hAnsiTheme="minorHAnsi" w:cstheme="minorHAnsi"/>
              </w:rPr>
              <w:t>8. Refined carbohydrates-These include white bread, white rice and pasta, pastries, pizza and more. “I like to describe refined carbohydrates as foods that started out as nature intended, yet were then stripped of most of their nutrients to make them more palatable and enjoyable for the American public. Refined grain products are known to promote inflammation in our bodies, they are generally higher in sugar, and are also associated with obesity,” says Lago. “Gut health is also negatively affected by the standard American diet that lacks fiber and consists largely of processed, refined grain products.” Lago takes the nutrient profile of 100% whole grain sprouted bread as an example. “It is abundant in vitamins, minerals, antioxidants and other nutrients that help our body thrive. Once the bread is processed to become soft, white bread, the nutritional value of the bread plummets, the fiber is stripped, the nutrients are wiped away, and there is little to no nutritional value compared to the original item,” she shares. “Up to 89% of the antioxidant activity in whole grains is lost during processing, flavonoids, zinc, and vitamin E are reduced by 79%, fiber is reduced by 58%,” she adds. “This can be said for rice, pasta, cereals, flour and other whole grains that go through the refining process.”</w:t>
            </w:r>
          </w:p>
          <w:p w14:paraId="66BBF671" w14:textId="77777777" w:rsidR="00972084" w:rsidRPr="00812AA4" w:rsidRDefault="00972084" w:rsidP="00972084">
            <w:pPr>
              <w:pStyle w:val="NormalWeb"/>
              <w:rPr>
                <w:rFonts w:asciiTheme="minorHAnsi" w:hAnsiTheme="minorHAnsi" w:cstheme="minorHAnsi"/>
              </w:rPr>
            </w:pPr>
            <w:r w:rsidRPr="00812AA4">
              <w:rPr>
                <w:rFonts w:asciiTheme="minorHAnsi" w:hAnsiTheme="minorHAnsi" w:cstheme="minorHAnsi"/>
              </w:rPr>
              <w:t xml:space="preserve">9. Breakfast sausages-Consider this while loading your shopping cart: “According to a study [published in Current Atherosclerosis Reports titled] ‘Unprocessed Red and Processed Meats and Risk of Coronary Artery Disease,’ the available evidence points to strong associations of processed meat consumption with the incidence of coronary heart disorder (CHD),” says Shali. To reduce the risk of developing heart disease, Shali urges her patients to cut out all processed meats from their diet, especially from their breakfast. </w:t>
            </w:r>
          </w:p>
          <w:p w14:paraId="53EA3FD7" w14:textId="77777777" w:rsidR="00972084" w:rsidRPr="00812AA4" w:rsidRDefault="00972084" w:rsidP="00972084">
            <w:pPr>
              <w:pStyle w:val="NormalWeb"/>
              <w:spacing w:before="0" w:beforeAutospacing="0" w:after="160" w:afterAutospacing="0"/>
              <w:rPr>
                <w:rFonts w:asciiTheme="minorHAnsi" w:hAnsiTheme="minorHAnsi" w:cstheme="minorHAnsi"/>
              </w:rPr>
            </w:pPr>
            <w:r w:rsidRPr="00812AA4">
              <w:rPr>
                <w:rFonts w:asciiTheme="minorHAnsi" w:hAnsiTheme="minorHAnsi" w:cstheme="minorHAnsi"/>
              </w:rPr>
              <w:t xml:space="preserve">10. Processed meat-Even though it’s been explained that processed meats like breakfast sausage, bacon and turkey bacon are horrible for your health, this category of food is unhealthy as a whole. Therefore, it merits a standalone section. Hot dogs, deli meats, packaged bologna, beef jerky, pepperoni and more should all be avoided as much as possible, </w:t>
            </w:r>
            <w:r w:rsidRPr="00812AA4">
              <w:rPr>
                <w:rFonts w:asciiTheme="minorHAnsi" w:hAnsiTheme="minorHAnsi" w:cstheme="minorHAnsi"/>
              </w:rPr>
              <w:lastRenderedPageBreak/>
              <w:t>if not eliminated from your diet completely. “The World Health Organization has classified processed meats as a group 1 carcinogen, meaning it’s known to cause cancer. Processed meats contain chemicals that are not present in fresh meat,” says Lago.</w:t>
            </w:r>
          </w:p>
          <w:p w14:paraId="2E683D94" w14:textId="77777777" w:rsidR="00726796" w:rsidRPr="00812AA4" w:rsidRDefault="00726796" w:rsidP="00726796">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5 BAD FOODS: Five most faked foods in the world.  Most faked foods in no specific order. </w:t>
            </w:r>
            <w:r w:rsidRPr="00812AA4">
              <w:rPr>
                <w:rFonts w:asciiTheme="minorHAnsi" w:hAnsiTheme="minorHAnsi" w:cstheme="minorHAnsi"/>
                <w:sz w:val="22"/>
                <w:szCs w:val="22"/>
              </w:rPr>
              <w:br/>
              <w:t xml:space="preserve">1.Maple syrup. Over half of the Maple syrup out there, labeled as pure syrup is fake. And the other fake ones will use words like table syrup or pancake syrup. And those contain corn fructose, caramel color and added flavorings. </w:t>
            </w:r>
            <w:r w:rsidRPr="00812AA4">
              <w:rPr>
                <w:rFonts w:asciiTheme="minorHAnsi" w:hAnsiTheme="minorHAnsi" w:cstheme="minorHAnsi"/>
                <w:sz w:val="22"/>
                <w:szCs w:val="22"/>
              </w:rPr>
              <w:br/>
              <w:t xml:space="preserve">2. Wasabi outside of Japan, only 1% of Wasabi is real. So what’s in the fake **** wasabi? You’re eating well. It’s usually horseradish. Sweetener like </w:t>
            </w:r>
            <w:proofErr w:type="spellStart"/>
            <w:r w:rsidRPr="00812AA4">
              <w:rPr>
                <w:rFonts w:asciiTheme="minorHAnsi" w:hAnsiTheme="minorHAnsi" w:cstheme="minorHAnsi"/>
                <w:sz w:val="22"/>
                <w:szCs w:val="22"/>
              </w:rPr>
              <w:t>sorvatol</w:t>
            </w:r>
            <w:proofErr w:type="spellEnd"/>
            <w:r w:rsidRPr="00812AA4">
              <w:rPr>
                <w:rFonts w:asciiTheme="minorHAnsi" w:hAnsiTheme="minorHAnsi" w:cstheme="minorHAnsi"/>
                <w:sz w:val="22"/>
                <w:szCs w:val="22"/>
              </w:rPr>
              <w:t xml:space="preserve"> and modified food starch. Horrifying. </w:t>
            </w:r>
          </w:p>
          <w:p w14:paraId="700F24D7" w14:textId="77777777" w:rsidR="00726796" w:rsidRPr="00812AA4" w:rsidRDefault="00726796" w:rsidP="00726796">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3. Parmesan cheese. Never buy it from the shakers or shredded because they add fillers like rice flour or cellulose, which is basically sawdust. Get it imported from Italy. And even then, there’s a huge fraud industry. So be careful. Alright. </w:t>
            </w:r>
            <w:r w:rsidRPr="00812AA4">
              <w:rPr>
                <w:rFonts w:asciiTheme="minorHAnsi" w:hAnsiTheme="minorHAnsi" w:cstheme="minorHAnsi"/>
                <w:sz w:val="22"/>
                <w:szCs w:val="22"/>
              </w:rPr>
              <w:br/>
              <w:t xml:space="preserve">4 Honey. There’s way more honey out there in the world than bees that can produce it. It’s because a ton of it is fake. Alright. A lot of them are just high fructose corn syrup. Another cheap syrup. Alright, get it in glass from a local farmer’s market. If you want to make sure. </w:t>
            </w:r>
            <w:r w:rsidRPr="00812AA4">
              <w:rPr>
                <w:rFonts w:asciiTheme="minorHAnsi" w:hAnsiTheme="minorHAnsi" w:cstheme="minorHAnsi"/>
                <w:sz w:val="22"/>
                <w:szCs w:val="22"/>
              </w:rPr>
              <w:br/>
              <w:t xml:space="preserve">5.Olive oil. They have been faking olive oil since Roman times due to its high value and how easy it is to imitate by using harmful soybean and vegetable oils.  (Credit: Paul Fortin) </w:t>
            </w:r>
          </w:p>
          <w:p w14:paraId="1005304A" w14:textId="77777777" w:rsidR="00726796" w:rsidRPr="00812AA4" w:rsidRDefault="00726796" w:rsidP="00726796">
            <w:pPr>
              <w:pStyle w:val="NormalWeb"/>
              <w:spacing w:before="0" w:beforeAutospacing="0" w:after="0" w:afterAutospacing="0"/>
              <w:rPr>
                <w:rFonts w:asciiTheme="minorHAnsi" w:hAnsiTheme="minorHAnsi" w:cstheme="minorHAnsi"/>
                <w:sz w:val="22"/>
                <w:szCs w:val="22"/>
              </w:rPr>
            </w:pPr>
          </w:p>
          <w:p w14:paraId="15E9F603" w14:textId="3C1C8665" w:rsidR="00295040" w:rsidRPr="00812AA4" w:rsidRDefault="001928CB" w:rsidP="00726796">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SODA: </w:t>
            </w:r>
            <w:r w:rsidR="00156CA9" w:rsidRPr="00812AA4">
              <w:rPr>
                <w:rFonts w:asciiTheme="minorHAnsi" w:hAnsiTheme="minorHAnsi" w:cstheme="minorHAnsi"/>
                <w:sz w:val="22"/>
                <w:szCs w:val="22"/>
              </w:rPr>
              <w:t xml:space="preserve">12 ounce soft drink will lower your immune system up to 50% for the next what four hours just a 12 ounce soft drink will lower your immune system up to 50% for the next four hours. I remember a guy came in one day and he was having some health issues and I was going through his health concerns or his lifestyle and I said so tell me how much water do you drink? I don’t do water. Do you do soft drinks? Yes, I do. How much do you do? I do three liters a day Three liters a day. Crazy. That significantly lowers his immune system throughout the day. </w:t>
            </w:r>
          </w:p>
          <w:p w14:paraId="08BA8525" w14:textId="77777777" w:rsidR="006F52BF" w:rsidRPr="00812AA4" w:rsidRDefault="006F52BF" w:rsidP="00726796">
            <w:pPr>
              <w:pStyle w:val="NormalWeb"/>
              <w:spacing w:before="0" w:beforeAutospacing="0" w:after="0" w:afterAutospacing="0"/>
              <w:rPr>
                <w:rFonts w:asciiTheme="minorHAnsi" w:hAnsiTheme="minorHAnsi" w:cstheme="minorHAnsi"/>
                <w:sz w:val="22"/>
                <w:szCs w:val="22"/>
              </w:rPr>
            </w:pPr>
          </w:p>
          <w:p w14:paraId="6D3B17FA" w14:textId="17C1879A" w:rsidR="006F52BF" w:rsidRPr="00812AA4" w:rsidRDefault="00BA0E6F" w:rsidP="00726796">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b/>
                <w:bCs/>
                <w:sz w:val="22"/>
                <w:szCs w:val="22"/>
              </w:rPr>
              <w:t>FAST FOOD TOXINS:</w:t>
            </w:r>
            <w:r w:rsidRPr="00812AA4">
              <w:rPr>
                <w:rFonts w:asciiTheme="minorHAnsi" w:hAnsiTheme="minorHAnsi" w:cstheme="minorHAnsi"/>
                <w:sz w:val="22"/>
                <w:szCs w:val="22"/>
              </w:rPr>
              <w:t xml:space="preserve"> </w:t>
            </w:r>
            <w:r w:rsidRPr="00812AA4">
              <w:rPr>
                <w:rFonts w:asciiTheme="minorHAnsi" w:hAnsiTheme="minorHAnsi" w:cstheme="minorHAnsi"/>
                <w:sz w:val="22"/>
                <w:szCs w:val="22"/>
              </w:rPr>
              <w:br/>
              <w:t xml:space="preserve">In addition to discovering animal contraceptives and 80% of America’s top 10 fast food restaurants, the dedicated moms across America recently uncovered high levels of heavy metals in 100 percent of samples from twenty different U. S. Fast food establishments, either cadmium or lead was present in every single sample. Surprisingly, </w:t>
            </w:r>
            <w:proofErr w:type="spellStart"/>
            <w:r w:rsidRPr="00812AA4">
              <w:rPr>
                <w:rFonts w:asciiTheme="minorHAnsi" w:hAnsiTheme="minorHAnsi" w:cstheme="minorHAnsi"/>
                <w:sz w:val="22"/>
                <w:szCs w:val="22"/>
              </w:rPr>
              <w:t>in</w:t>
            </w:r>
            <w:proofErr w:type="spellEnd"/>
            <w:r w:rsidRPr="00812AA4">
              <w:rPr>
                <w:rFonts w:asciiTheme="minorHAnsi" w:hAnsiTheme="minorHAnsi" w:cstheme="minorHAnsi"/>
                <w:sz w:val="22"/>
                <w:szCs w:val="22"/>
              </w:rPr>
              <w:t xml:space="preserve"> and outs French fries contain the highest levels of cadmium, exceeding the E. P. A. Safe drinking water standards by a staggering 1158%. You may want to say goodbye to your animal fry. Jack in the box fries were also notably high, surpassing the safe levels by 970% and even the sample with the lowest cadmium content still exceeded the drinking water standards by 74%. As for lead Sonics cheeseburger exhibited the highest lead concentrations measuring 912% more than the E. P. A. Permissible limit in our drinking water and astonishingly it doesn’t end there. What’s even more concerning is that 100 percent of samples again also tested positive for glyphosate. The herbicide widely used on virtually all </w:t>
            </w:r>
            <w:proofErr w:type="spellStart"/>
            <w:r w:rsidRPr="00812AA4">
              <w:rPr>
                <w:rFonts w:asciiTheme="minorHAnsi" w:hAnsiTheme="minorHAnsi" w:cstheme="minorHAnsi"/>
                <w:sz w:val="22"/>
                <w:szCs w:val="22"/>
              </w:rPr>
              <w:t>non organic</w:t>
            </w:r>
            <w:proofErr w:type="spellEnd"/>
            <w:r w:rsidRPr="00812AA4">
              <w:rPr>
                <w:rFonts w:asciiTheme="minorHAnsi" w:hAnsiTheme="minorHAnsi" w:cstheme="minorHAnsi"/>
                <w:sz w:val="22"/>
                <w:szCs w:val="22"/>
              </w:rPr>
              <w:t xml:space="preserve"> plants. When you consider the cumulative health risks associated with cadmium lead in glyphosate</w:t>
            </w:r>
            <w:r w:rsidR="00C01246" w:rsidRPr="00812AA4">
              <w:rPr>
                <w:rFonts w:asciiTheme="minorHAnsi" w:hAnsiTheme="minorHAnsi" w:cstheme="minorHAnsi"/>
                <w:sz w:val="22"/>
                <w:szCs w:val="22"/>
              </w:rPr>
              <w:t xml:space="preserve"> Especially on a daily occurrence, you’re essentially playing roulette with your </w:t>
            </w:r>
            <w:proofErr w:type="spellStart"/>
            <w:r w:rsidR="00C01246" w:rsidRPr="00812AA4">
              <w:rPr>
                <w:rFonts w:asciiTheme="minorHAnsi" w:hAnsiTheme="minorHAnsi" w:cstheme="minorHAnsi"/>
                <w:sz w:val="22"/>
                <w:szCs w:val="22"/>
              </w:rPr>
              <w:t>well being</w:t>
            </w:r>
            <w:proofErr w:type="spellEnd"/>
            <w:r w:rsidR="00C01246" w:rsidRPr="00812AA4">
              <w:rPr>
                <w:rFonts w:asciiTheme="minorHAnsi" w:hAnsiTheme="minorHAnsi" w:cstheme="minorHAnsi"/>
                <w:sz w:val="22"/>
                <w:szCs w:val="22"/>
              </w:rPr>
              <w:t>.</w:t>
            </w:r>
          </w:p>
          <w:p w14:paraId="050808B5" w14:textId="77777777" w:rsidR="00800D08" w:rsidRPr="00812AA4" w:rsidRDefault="00800D08" w:rsidP="00726796">
            <w:pPr>
              <w:pStyle w:val="NormalWeb"/>
              <w:spacing w:before="0" w:beforeAutospacing="0" w:after="0" w:afterAutospacing="0"/>
              <w:rPr>
                <w:rFonts w:asciiTheme="minorHAnsi" w:hAnsiTheme="minorHAnsi" w:cstheme="minorHAnsi"/>
                <w:sz w:val="22"/>
                <w:szCs w:val="22"/>
              </w:rPr>
            </w:pPr>
          </w:p>
          <w:p w14:paraId="388355B9" w14:textId="0B60A09B" w:rsidR="00800D08" w:rsidRPr="00812AA4" w:rsidRDefault="0039373B" w:rsidP="00726796">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Hey, what up what up let me talk to you real quick. Y’all every idiot knows that fast food’s bad for you. What if I told you that it’s worse than you could possibly imagine the advocacy group moms across America recently reported out in a study regarding fast food and the results are absolutely shocking. So moms across America tested the top 20 fast food brands plus one we found glyphosate in 100% of them we found heavy metals led and cadmium in 100 percent of them we found harmful antibiotics and we found in aviary contraceptive in for instance, the Chick-fil-a sandwich. You may not care if you have fertility issues, but the truth is that’s an indigenous repair that’s going to affect performance </w:t>
            </w:r>
            <w:r w:rsidRPr="00812AA4">
              <w:rPr>
                <w:rFonts w:asciiTheme="minorHAnsi" w:hAnsiTheme="minorHAnsi" w:cstheme="minorHAnsi"/>
                <w:sz w:val="22"/>
                <w:szCs w:val="22"/>
              </w:rPr>
              <w:lastRenderedPageBreak/>
              <w:t xml:space="preserve">levels of both boys and girls and that has a whole cascade of detrimental effects, including things like depression, anxiety, a </w:t>
            </w:r>
            <w:proofErr w:type="spellStart"/>
            <w:r w:rsidRPr="00812AA4">
              <w:rPr>
                <w:rFonts w:asciiTheme="minorHAnsi" w:hAnsiTheme="minorHAnsi" w:cstheme="minorHAnsi"/>
                <w:sz w:val="22"/>
                <w:szCs w:val="22"/>
              </w:rPr>
              <w:t>dvd</w:t>
            </w:r>
            <w:proofErr w:type="spellEnd"/>
            <w:r w:rsidRPr="00812AA4">
              <w:rPr>
                <w:rFonts w:asciiTheme="minorHAnsi" w:hAnsiTheme="minorHAnsi" w:cstheme="minorHAnsi"/>
                <w:sz w:val="22"/>
                <w:szCs w:val="22"/>
              </w:rPr>
              <w:t xml:space="preserve"> </w:t>
            </w:r>
            <w:proofErr w:type="spellStart"/>
            <w:r w:rsidRPr="00812AA4">
              <w:rPr>
                <w:rFonts w:asciiTheme="minorHAnsi" w:hAnsiTheme="minorHAnsi" w:cstheme="minorHAnsi"/>
                <w:sz w:val="22"/>
                <w:szCs w:val="22"/>
              </w:rPr>
              <w:t>hd</w:t>
            </w:r>
            <w:proofErr w:type="spellEnd"/>
            <w:r w:rsidRPr="00812AA4">
              <w:rPr>
                <w:rFonts w:asciiTheme="minorHAnsi" w:hAnsiTheme="minorHAnsi" w:cstheme="minorHAnsi"/>
                <w:sz w:val="22"/>
                <w:szCs w:val="22"/>
              </w:rPr>
              <w:t xml:space="preserve"> hormone imbalance estrogen dominance if unchecked can lead to things like cancer. 85 million Americans eat fast food every single day. It’s more important than ever to educate yourself to support your health and nutrition to make better choices and to regularly find ways to detoxify man these people do not care about us. They don’t care about our kids. We have to be diligent about what we put in our body. You can’t stay away from everything</w:t>
            </w:r>
            <w:r w:rsidR="005F58E8" w:rsidRPr="00812AA4">
              <w:rPr>
                <w:rFonts w:asciiTheme="minorHAnsi" w:hAnsiTheme="minorHAnsi" w:cstheme="minorHAnsi"/>
                <w:sz w:val="22"/>
                <w:szCs w:val="22"/>
              </w:rPr>
              <w:t xml:space="preserve"> But what you can do is protect your immune system. </w:t>
            </w:r>
          </w:p>
          <w:p w14:paraId="15B5AEA8" w14:textId="613A5EFA" w:rsidR="006A76A1" w:rsidRPr="00812AA4" w:rsidRDefault="006A76A1" w:rsidP="006A76A1">
            <w:pPr>
              <w:pStyle w:val="NormalWeb"/>
              <w:spacing w:before="0" w:beforeAutospacing="0" w:after="0" w:afterAutospacing="0"/>
              <w:rPr>
                <w:rFonts w:asciiTheme="minorHAnsi" w:hAnsiTheme="minorHAnsi" w:cstheme="minorHAnsi"/>
                <w:sz w:val="22"/>
                <w:szCs w:val="22"/>
              </w:rPr>
            </w:pPr>
          </w:p>
        </w:tc>
      </w:tr>
      <w:tr w:rsidR="006A76A1" w:rsidRPr="00812AA4" w14:paraId="4C2444AD" w14:textId="77777777" w:rsidTr="00881E54">
        <w:tc>
          <w:tcPr>
            <w:tcW w:w="1800" w:type="dxa"/>
          </w:tcPr>
          <w:p w14:paraId="6B8D8AB4" w14:textId="63241697" w:rsidR="006A76A1" w:rsidRPr="00812AA4" w:rsidRDefault="006A76A1" w:rsidP="006A76A1">
            <w:pPr>
              <w:rPr>
                <w:rFonts w:cstheme="minorHAnsi"/>
                <w:b/>
                <w:bCs/>
              </w:rPr>
            </w:pPr>
          </w:p>
        </w:tc>
        <w:tc>
          <w:tcPr>
            <w:tcW w:w="9360" w:type="dxa"/>
          </w:tcPr>
          <w:p w14:paraId="300F0AF6" w14:textId="30B677F1" w:rsidR="006A76A1" w:rsidRPr="00812AA4" w:rsidRDefault="006A76A1" w:rsidP="006A76A1">
            <w:pPr>
              <w:pStyle w:val="NormalWeb"/>
              <w:spacing w:before="0" w:beforeAutospacing="0" w:after="0" w:afterAutospacing="0"/>
              <w:rPr>
                <w:rFonts w:asciiTheme="minorHAnsi" w:hAnsiTheme="minorHAnsi" w:cstheme="minorHAnsi"/>
                <w:sz w:val="22"/>
                <w:szCs w:val="22"/>
              </w:rPr>
            </w:pPr>
          </w:p>
        </w:tc>
      </w:tr>
      <w:tr w:rsidR="006A76A1" w:rsidRPr="00812AA4" w14:paraId="079E4C0B" w14:textId="77777777" w:rsidTr="00881E54">
        <w:tc>
          <w:tcPr>
            <w:tcW w:w="1800" w:type="dxa"/>
          </w:tcPr>
          <w:p w14:paraId="66920869" w14:textId="456810F0" w:rsidR="006A76A1" w:rsidRPr="00812AA4" w:rsidRDefault="006A76A1" w:rsidP="006A76A1">
            <w:pPr>
              <w:rPr>
                <w:rFonts w:cstheme="minorHAnsi"/>
                <w:b/>
                <w:bCs/>
              </w:rPr>
            </w:pPr>
          </w:p>
        </w:tc>
        <w:tc>
          <w:tcPr>
            <w:tcW w:w="9360" w:type="dxa"/>
          </w:tcPr>
          <w:p w14:paraId="0B599B0F" w14:textId="0656A797" w:rsidR="006A76A1" w:rsidRPr="00812AA4" w:rsidRDefault="006A76A1" w:rsidP="006A76A1">
            <w:pPr>
              <w:pStyle w:val="NormalWeb"/>
              <w:spacing w:before="0" w:beforeAutospacing="0" w:after="0" w:afterAutospacing="0"/>
              <w:rPr>
                <w:rFonts w:asciiTheme="minorHAnsi" w:hAnsiTheme="minorHAnsi" w:cstheme="minorHAnsi"/>
                <w:sz w:val="22"/>
                <w:szCs w:val="22"/>
              </w:rPr>
            </w:pPr>
          </w:p>
        </w:tc>
      </w:tr>
      <w:tr w:rsidR="006A76A1" w:rsidRPr="00812AA4" w14:paraId="79C7919F" w14:textId="77777777" w:rsidTr="00881E54">
        <w:tc>
          <w:tcPr>
            <w:tcW w:w="1800" w:type="dxa"/>
          </w:tcPr>
          <w:p w14:paraId="7BE8ECA9" w14:textId="77777777" w:rsidR="006A76A1" w:rsidRPr="00812AA4" w:rsidRDefault="006A76A1" w:rsidP="006A76A1">
            <w:pPr>
              <w:rPr>
                <w:rFonts w:cstheme="minorHAnsi"/>
                <w:b/>
                <w:bCs/>
              </w:rPr>
            </w:pPr>
          </w:p>
        </w:tc>
        <w:tc>
          <w:tcPr>
            <w:tcW w:w="9360" w:type="dxa"/>
          </w:tcPr>
          <w:p w14:paraId="31CBFD77" w14:textId="77777777" w:rsidR="006A76A1" w:rsidRPr="00812AA4" w:rsidRDefault="006A76A1" w:rsidP="006A76A1">
            <w:pPr>
              <w:pStyle w:val="NormalWeb"/>
              <w:spacing w:before="0" w:beforeAutospacing="0" w:after="0" w:afterAutospacing="0"/>
              <w:rPr>
                <w:rFonts w:asciiTheme="minorHAnsi" w:hAnsiTheme="minorHAnsi" w:cstheme="minorHAnsi"/>
                <w:sz w:val="22"/>
                <w:szCs w:val="22"/>
              </w:rPr>
            </w:pPr>
          </w:p>
        </w:tc>
      </w:tr>
      <w:tr w:rsidR="006A76A1" w:rsidRPr="00812AA4" w14:paraId="38F8E59B" w14:textId="77777777" w:rsidTr="00881E54">
        <w:tc>
          <w:tcPr>
            <w:tcW w:w="1800" w:type="dxa"/>
          </w:tcPr>
          <w:p w14:paraId="39145297" w14:textId="77777777" w:rsidR="006A76A1" w:rsidRPr="00812AA4" w:rsidRDefault="006A76A1" w:rsidP="006A76A1">
            <w:pPr>
              <w:rPr>
                <w:rFonts w:cstheme="minorHAnsi"/>
                <w:b/>
                <w:bCs/>
              </w:rPr>
            </w:pPr>
          </w:p>
        </w:tc>
        <w:tc>
          <w:tcPr>
            <w:tcW w:w="9360" w:type="dxa"/>
          </w:tcPr>
          <w:p w14:paraId="5BB13987" w14:textId="77777777" w:rsidR="006A76A1" w:rsidRPr="00812AA4" w:rsidRDefault="006A76A1" w:rsidP="006A76A1">
            <w:pPr>
              <w:pStyle w:val="NormalWeb"/>
              <w:spacing w:before="0" w:beforeAutospacing="0" w:after="0" w:afterAutospacing="0"/>
              <w:rPr>
                <w:rFonts w:asciiTheme="minorHAnsi" w:hAnsiTheme="minorHAnsi" w:cstheme="minorHAnsi"/>
                <w:sz w:val="22"/>
                <w:szCs w:val="22"/>
              </w:rPr>
            </w:pPr>
          </w:p>
        </w:tc>
      </w:tr>
    </w:tbl>
    <w:p w14:paraId="5534C34E" w14:textId="67949320" w:rsidR="008A12C3" w:rsidRPr="00812AA4" w:rsidRDefault="008A12C3" w:rsidP="00126C80">
      <w:pPr>
        <w:pStyle w:val="NormalWeb"/>
        <w:spacing w:before="0" w:beforeAutospacing="0" w:after="0" w:afterAutospacing="0"/>
        <w:ind w:left="-630"/>
        <w:rPr>
          <w:rFonts w:asciiTheme="minorHAnsi" w:hAnsiTheme="minorHAnsi" w:cstheme="minorHAnsi"/>
          <w:sz w:val="48"/>
          <w:szCs w:val="48"/>
        </w:rPr>
      </w:pPr>
    </w:p>
    <w:p w14:paraId="49734BF4" w14:textId="300A4E2F" w:rsidR="00FB653F" w:rsidRPr="00812AA4" w:rsidRDefault="00410287" w:rsidP="00DC4CF4">
      <w:pPr>
        <w:ind w:left="-720"/>
        <w:rPr>
          <w:rFonts w:cstheme="minorHAnsi"/>
          <w:b/>
          <w:bCs/>
          <w:color w:val="00B050"/>
          <w:sz w:val="16"/>
          <w:szCs w:val="16"/>
        </w:rPr>
      </w:pPr>
      <w:hyperlink w:anchor="_top" w:history="1">
        <w:r w:rsidRPr="00812AA4">
          <w:rPr>
            <w:rStyle w:val="Hyperlink"/>
            <w:rFonts w:cstheme="minorHAnsi"/>
            <w:b/>
            <w:bCs/>
            <w:color w:val="00B050"/>
            <w:sz w:val="48"/>
            <w:szCs w:val="48"/>
          </w:rPr>
          <w:t xml:space="preserve">SECTION 2: </w:t>
        </w:r>
        <w:bookmarkStart w:id="179" w:name="TEAS"/>
        <w:r w:rsidR="00B622A2">
          <w:rPr>
            <w:rStyle w:val="Hyperlink"/>
            <w:rFonts w:cstheme="minorHAnsi"/>
            <w:b/>
            <w:bCs/>
            <w:color w:val="00B050"/>
            <w:sz w:val="48"/>
            <w:szCs w:val="48"/>
          </w:rPr>
          <w:t xml:space="preserve">MEDICINAL </w:t>
        </w:r>
        <w:r w:rsidR="00FB653F" w:rsidRPr="00812AA4">
          <w:rPr>
            <w:rStyle w:val="Hyperlink"/>
            <w:rFonts w:cstheme="minorHAnsi"/>
            <w:b/>
            <w:bCs/>
            <w:color w:val="00B050"/>
            <w:sz w:val="48"/>
            <w:szCs w:val="48"/>
          </w:rPr>
          <w:t>TEAS</w:t>
        </w:r>
        <w:bookmarkEnd w:id="179"/>
      </w:hyperlink>
      <w:r w:rsidR="00AD4D48" w:rsidRPr="00812AA4">
        <w:rPr>
          <w:rFonts w:cstheme="minorHAnsi"/>
          <w:b/>
          <w:bCs/>
          <w:color w:val="00B050"/>
          <w:sz w:val="48"/>
          <w:szCs w:val="48"/>
        </w:rPr>
        <w:t xml:space="preserve"> </w:t>
      </w:r>
      <w:r w:rsidR="00DC4CF4" w:rsidRPr="00812AA4">
        <w:rPr>
          <w:rFonts w:cstheme="minorHAnsi"/>
          <w:b/>
          <w:bCs/>
          <w:color w:val="00B050"/>
          <w:sz w:val="28"/>
          <w:szCs w:val="28"/>
        </w:rPr>
        <w:t xml:space="preserve"> </w:t>
      </w:r>
      <w:r w:rsidR="00DC4CF4" w:rsidRPr="00812AA4">
        <w:rPr>
          <w:rFonts w:cstheme="minorHAnsi"/>
          <w:b/>
          <w:bCs/>
          <w:color w:val="00B050"/>
          <w:sz w:val="16"/>
          <w:szCs w:val="16"/>
        </w:rPr>
        <w:t>(Click to return to top of document)</w:t>
      </w:r>
    </w:p>
    <w:p w14:paraId="53186F13" w14:textId="77777777" w:rsidR="0088510A" w:rsidRDefault="0088510A" w:rsidP="0088510A">
      <w:pPr>
        <w:ind w:left="-630"/>
      </w:pPr>
      <w:r w:rsidRPr="00812AA4">
        <w:rPr>
          <w:rFonts w:cstheme="minorHAnsi"/>
          <w:b/>
          <w:bCs/>
          <w:color w:val="00B050"/>
          <w:sz w:val="16"/>
          <w:szCs w:val="16"/>
        </w:rPr>
        <w:t xml:space="preserve">JUMP TO: </w:t>
      </w:r>
      <w:r w:rsidRPr="00812AA4">
        <w:rPr>
          <w:rFonts w:cstheme="minorHAnsi"/>
          <w:b/>
          <w:bCs/>
          <w:color w:val="00B050"/>
          <w:sz w:val="16"/>
          <w:szCs w:val="16"/>
        </w:rPr>
        <w:br/>
      </w:r>
      <w:r w:rsidRPr="00812AA4">
        <w:rPr>
          <w:rFonts w:cstheme="minorHAnsi"/>
          <w:b/>
          <w:bCs/>
          <w:color w:val="0000FF"/>
          <w:sz w:val="16"/>
          <w:szCs w:val="16"/>
        </w:rPr>
        <w:t xml:space="preserve">Section 1: </w:t>
      </w:r>
      <w:hyperlink w:anchor="HERBALS" w:history="1">
        <w:r w:rsidRPr="00812AA4">
          <w:rPr>
            <w:rStyle w:val="Hyperlink"/>
            <w:rFonts w:cstheme="minorHAnsi"/>
            <w:b/>
            <w:bCs/>
            <w:sz w:val="16"/>
            <w:szCs w:val="16"/>
          </w:rPr>
          <w:t>Herbals</w:t>
        </w:r>
      </w:hyperlink>
      <w:r w:rsidRPr="00812AA4">
        <w:rPr>
          <w:rFonts w:cstheme="minorHAnsi"/>
          <w:b/>
          <w:bCs/>
          <w:color w:val="0000FF"/>
          <w:sz w:val="16"/>
          <w:szCs w:val="16"/>
        </w:rPr>
        <w:br/>
        <w:t xml:space="preserve">Section 2: </w:t>
      </w:r>
      <w:hyperlink w:anchor="TEAS" w:history="1">
        <w:r w:rsidRPr="00812AA4">
          <w:rPr>
            <w:rStyle w:val="Hyperlink"/>
            <w:rFonts w:cstheme="minorHAnsi"/>
            <w:b/>
            <w:bCs/>
            <w:sz w:val="16"/>
            <w:szCs w:val="16"/>
          </w:rPr>
          <w:t>Teas</w:t>
        </w:r>
      </w:hyperlink>
      <w:r w:rsidRPr="00812AA4">
        <w:rPr>
          <w:rFonts w:cstheme="minorHAnsi"/>
          <w:b/>
          <w:bCs/>
          <w:color w:val="0000FF"/>
          <w:sz w:val="16"/>
          <w:szCs w:val="16"/>
        </w:rPr>
        <w:br/>
        <w:t xml:space="preserve">Section 3: </w:t>
      </w:r>
      <w:hyperlink w:anchor="ILLNESS" w:history="1">
        <w:r w:rsidRPr="00812AA4">
          <w:rPr>
            <w:rStyle w:val="Hyperlink"/>
            <w:rFonts w:cstheme="minorHAnsi"/>
            <w:b/>
            <w:bCs/>
            <w:sz w:val="16"/>
            <w:szCs w:val="16"/>
          </w:rPr>
          <w:t>Illness &amp; Remedy</w:t>
        </w:r>
      </w:hyperlink>
      <w:r w:rsidRPr="00812AA4">
        <w:rPr>
          <w:rFonts w:cstheme="minorHAnsi"/>
          <w:b/>
          <w:bCs/>
          <w:color w:val="0000FF"/>
          <w:sz w:val="16"/>
          <w:szCs w:val="16"/>
        </w:rPr>
        <w:br/>
        <w:t xml:space="preserve">Section 4: </w:t>
      </w:r>
      <w:hyperlink w:anchor="LINKS" w:history="1">
        <w:r w:rsidRPr="00812AA4">
          <w:rPr>
            <w:rStyle w:val="Hyperlink"/>
            <w:rFonts w:cstheme="minorHAnsi"/>
            <w:b/>
            <w:bCs/>
            <w:sz w:val="16"/>
            <w:szCs w:val="16"/>
          </w:rPr>
          <w:t>Links</w:t>
        </w:r>
      </w:hyperlink>
      <w:r w:rsidRPr="00812AA4">
        <w:rPr>
          <w:rFonts w:cstheme="minorHAnsi"/>
          <w:b/>
          <w:bCs/>
          <w:color w:val="0000FF"/>
          <w:sz w:val="16"/>
          <w:szCs w:val="16"/>
        </w:rPr>
        <w:br/>
        <w:t xml:space="preserve">Section 5: </w:t>
      </w:r>
      <w:hyperlink w:anchor="OTHER" w:history="1">
        <w:r w:rsidRPr="00812AA4">
          <w:rPr>
            <w:rStyle w:val="Hyperlink"/>
            <w:rFonts w:cstheme="minorHAnsi"/>
            <w:b/>
            <w:bCs/>
            <w:sz w:val="16"/>
            <w:szCs w:val="16"/>
          </w:rPr>
          <w:t>Other</w:t>
        </w:r>
      </w:hyperlink>
    </w:p>
    <w:tbl>
      <w:tblPr>
        <w:tblStyle w:val="TableGrid"/>
        <w:tblW w:w="10975" w:type="dxa"/>
        <w:tblInd w:w="-630" w:type="dxa"/>
        <w:tblLook w:val="04A0" w:firstRow="1" w:lastRow="0" w:firstColumn="1" w:lastColumn="0" w:noHBand="0" w:noVBand="1"/>
      </w:tblPr>
      <w:tblGrid>
        <w:gridCol w:w="2875"/>
        <w:gridCol w:w="2970"/>
        <w:gridCol w:w="2610"/>
        <w:gridCol w:w="2520"/>
      </w:tblGrid>
      <w:tr w:rsidR="00F72CB5" w14:paraId="4BC5B745" w14:textId="77777777" w:rsidTr="004749FF">
        <w:tc>
          <w:tcPr>
            <w:tcW w:w="2875" w:type="dxa"/>
          </w:tcPr>
          <w:p w14:paraId="219C6ED0" w14:textId="5B1E45C1" w:rsidR="00F72CB5" w:rsidRDefault="00DD6205" w:rsidP="0088510A">
            <w:pPr>
              <w:rPr>
                <w:rFonts w:cstheme="minorHAnsi"/>
                <w:b/>
                <w:bCs/>
                <w:color w:val="00B050"/>
                <w:sz w:val="16"/>
                <w:szCs w:val="16"/>
              </w:rPr>
            </w:pPr>
            <w:hyperlink w:anchor="TGENERALINFORMATION" w:history="1">
              <w:r w:rsidR="00B622A2" w:rsidRPr="00DD6205">
                <w:rPr>
                  <w:rStyle w:val="Hyperlink"/>
                  <w:rFonts w:cstheme="minorHAnsi"/>
                  <w:b/>
                  <w:bCs/>
                  <w:sz w:val="16"/>
                  <w:szCs w:val="16"/>
                </w:rPr>
                <w:t>GENERAL TEA INFORMATION</w:t>
              </w:r>
            </w:hyperlink>
          </w:p>
        </w:tc>
        <w:tc>
          <w:tcPr>
            <w:tcW w:w="2970" w:type="dxa"/>
          </w:tcPr>
          <w:p w14:paraId="0953E092" w14:textId="6CD13F6C" w:rsidR="00F72CB5" w:rsidRDefault="00DD6205" w:rsidP="0088510A">
            <w:pPr>
              <w:rPr>
                <w:rFonts w:cstheme="minorHAnsi"/>
                <w:b/>
                <w:bCs/>
                <w:color w:val="00B050"/>
                <w:sz w:val="16"/>
                <w:szCs w:val="16"/>
              </w:rPr>
            </w:pPr>
            <w:hyperlink w:anchor="TECHINACEA" w:history="1">
              <w:r w:rsidR="00655AA1" w:rsidRPr="00DD6205">
                <w:rPr>
                  <w:rStyle w:val="Hyperlink"/>
                  <w:rFonts w:cstheme="minorHAnsi"/>
                  <w:b/>
                  <w:bCs/>
                  <w:sz w:val="16"/>
                  <w:szCs w:val="16"/>
                </w:rPr>
                <w:t>ECHINACEA</w:t>
              </w:r>
            </w:hyperlink>
          </w:p>
        </w:tc>
        <w:tc>
          <w:tcPr>
            <w:tcW w:w="2610" w:type="dxa"/>
          </w:tcPr>
          <w:p w14:paraId="71DB0269" w14:textId="733F2A5B" w:rsidR="00F72CB5" w:rsidRDefault="00DD6205" w:rsidP="0088510A">
            <w:pPr>
              <w:rPr>
                <w:rFonts w:cstheme="minorHAnsi"/>
                <w:b/>
                <w:bCs/>
                <w:color w:val="00B050"/>
                <w:sz w:val="16"/>
                <w:szCs w:val="16"/>
              </w:rPr>
            </w:pPr>
            <w:hyperlink w:anchor="TMILKTHISTLE" w:history="1">
              <w:r w:rsidR="00C5508C" w:rsidRPr="00DD6205">
                <w:rPr>
                  <w:rStyle w:val="Hyperlink"/>
                  <w:rFonts w:cstheme="minorHAnsi"/>
                  <w:b/>
                  <w:bCs/>
                  <w:sz w:val="16"/>
                  <w:szCs w:val="16"/>
                </w:rPr>
                <w:t>MILK THISTLE</w:t>
              </w:r>
            </w:hyperlink>
          </w:p>
        </w:tc>
        <w:tc>
          <w:tcPr>
            <w:tcW w:w="2520" w:type="dxa"/>
          </w:tcPr>
          <w:p w14:paraId="79F875A2" w14:textId="6996FA3F" w:rsidR="00F72CB5" w:rsidRDefault="00DD6205" w:rsidP="0088510A">
            <w:pPr>
              <w:rPr>
                <w:rFonts w:cstheme="minorHAnsi"/>
                <w:b/>
                <w:bCs/>
                <w:color w:val="00B050"/>
                <w:sz w:val="16"/>
                <w:szCs w:val="16"/>
              </w:rPr>
            </w:pPr>
            <w:hyperlink w:anchor="TROSEHIP" w:history="1">
              <w:r w:rsidR="0078471E" w:rsidRPr="00DD6205">
                <w:rPr>
                  <w:rStyle w:val="Hyperlink"/>
                  <w:rFonts w:cstheme="minorHAnsi"/>
                  <w:b/>
                  <w:bCs/>
                  <w:sz w:val="16"/>
                  <w:szCs w:val="16"/>
                </w:rPr>
                <w:t>ROSEHIP</w:t>
              </w:r>
            </w:hyperlink>
          </w:p>
        </w:tc>
      </w:tr>
      <w:tr w:rsidR="00F72CB5" w14:paraId="53979239" w14:textId="77777777" w:rsidTr="004749FF">
        <w:tc>
          <w:tcPr>
            <w:tcW w:w="2875" w:type="dxa"/>
          </w:tcPr>
          <w:p w14:paraId="7B14AFCC" w14:textId="785F780D" w:rsidR="00F72CB5" w:rsidRDefault="00AA1A6E" w:rsidP="0088510A">
            <w:pPr>
              <w:rPr>
                <w:rFonts w:cstheme="minorHAnsi"/>
                <w:b/>
                <w:bCs/>
                <w:color w:val="00B050"/>
                <w:sz w:val="16"/>
                <w:szCs w:val="16"/>
              </w:rPr>
            </w:pPr>
            <w:hyperlink w:anchor="ALFALFA" w:history="1">
              <w:r w:rsidRPr="007A231D">
                <w:rPr>
                  <w:rStyle w:val="Hyperlink"/>
                  <w:rFonts w:cstheme="minorHAnsi"/>
                  <w:b/>
                  <w:bCs/>
                  <w:sz w:val="16"/>
                  <w:szCs w:val="16"/>
                </w:rPr>
                <w:t>ALFALFA</w:t>
              </w:r>
            </w:hyperlink>
          </w:p>
        </w:tc>
        <w:tc>
          <w:tcPr>
            <w:tcW w:w="2970" w:type="dxa"/>
          </w:tcPr>
          <w:p w14:paraId="63A92E3A" w14:textId="0BA7B127" w:rsidR="00F72CB5" w:rsidRDefault="00DD6205" w:rsidP="0088510A">
            <w:pPr>
              <w:rPr>
                <w:rFonts w:cstheme="minorHAnsi"/>
                <w:b/>
                <w:bCs/>
                <w:color w:val="00B050"/>
                <w:sz w:val="16"/>
                <w:szCs w:val="16"/>
              </w:rPr>
            </w:pPr>
            <w:hyperlink w:anchor="TELDERBERRIES" w:history="1">
              <w:r w:rsidR="009B1EF3" w:rsidRPr="00DD6205">
                <w:rPr>
                  <w:rStyle w:val="Hyperlink"/>
                  <w:rFonts w:cstheme="minorHAnsi"/>
                  <w:b/>
                  <w:bCs/>
                  <w:sz w:val="16"/>
                  <w:szCs w:val="16"/>
                </w:rPr>
                <w:t>ELDERBERRY</w:t>
              </w:r>
            </w:hyperlink>
          </w:p>
        </w:tc>
        <w:tc>
          <w:tcPr>
            <w:tcW w:w="2610" w:type="dxa"/>
          </w:tcPr>
          <w:p w14:paraId="6C5F507E" w14:textId="440F5C00" w:rsidR="00F72CB5" w:rsidRDefault="00DD6205" w:rsidP="0088510A">
            <w:pPr>
              <w:rPr>
                <w:rFonts w:cstheme="minorHAnsi"/>
                <w:b/>
                <w:bCs/>
                <w:color w:val="00B050"/>
                <w:sz w:val="16"/>
                <w:szCs w:val="16"/>
              </w:rPr>
            </w:pPr>
            <w:hyperlink w:anchor="TMINT" w:history="1">
              <w:r w:rsidR="00C5508C" w:rsidRPr="00DD6205">
                <w:rPr>
                  <w:rStyle w:val="Hyperlink"/>
                  <w:rFonts w:cstheme="minorHAnsi"/>
                  <w:b/>
                  <w:bCs/>
                  <w:sz w:val="16"/>
                  <w:szCs w:val="16"/>
                </w:rPr>
                <w:t>MINT</w:t>
              </w:r>
            </w:hyperlink>
          </w:p>
        </w:tc>
        <w:tc>
          <w:tcPr>
            <w:tcW w:w="2520" w:type="dxa"/>
          </w:tcPr>
          <w:p w14:paraId="1F9FE16B" w14:textId="24FF1620" w:rsidR="00F72CB5" w:rsidRDefault="00DD6205" w:rsidP="0088510A">
            <w:pPr>
              <w:rPr>
                <w:rFonts w:cstheme="minorHAnsi"/>
                <w:b/>
                <w:bCs/>
                <w:color w:val="00B050"/>
                <w:sz w:val="16"/>
                <w:szCs w:val="16"/>
              </w:rPr>
            </w:pPr>
            <w:hyperlink w:anchor="TSELFHEALSPIKE" w:history="1">
              <w:r w:rsidR="007D1365" w:rsidRPr="00DD6205">
                <w:rPr>
                  <w:rStyle w:val="Hyperlink"/>
                  <w:rFonts w:cstheme="minorHAnsi"/>
                  <w:b/>
                  <w:bCs/>
                  <w:sz w:val="16"/>
                  <w:szCs w:val="16"/>
                </w:rPr>
                <w:t>SELFHEAL SPIKE</w:t>
              </w:r>
            </w:hyperlink>
          </w:p>
        </w:tc>
      </w:tr>
      <w:tr w:rsidR="004749FF" w14:paraId="2B9DE8EB" w14:textId="77777777" w:rsidTr="004749FF">
        <w:tc>
          <w:tcPr>
            <w:tcW w:w="2875" w:type="dxa"/>
          </w:tcPr>
          <w:p w14:paraId="4B843303" w14:textId="49A1B205" w:rsidR="004749FF" w:rsidRDefault="00DD6205" w:rsidP="0088510A">
            <w:pPr>
              <w:rPr>
                <w:rFonts w:cstheme="minorHAnsi"/>
                <w:b/>
                <w:bCs/>
                <w:color w:val="00B050"/>
                <w:sz w:val="16"/>
                <w:szCs w:val="16"/>
              </w:rPr>
            </w:pPr>
            <w:hyperlink w:anchor="TANISE" w:history="1">
              <w:r w:rsidR="00AA1A6E" w:rsidRPr="00DD6205">
                <w:rPr>
                  <w:rStyle w:val="Hyperlink"/>
                  <w:rFonts w:cstheme="minorHAnsi"/>
                  <w:b/>
                  <w:bCs/>
                  <w:sz w:val="16"/>
                  <w:szCs w:val="16"/>
                </w:rPr>
                <w:t>ANISE</w:t>
              </w:r>
            </w:hyperlink>
          </w:p>
        </w:tc>
        <w:tc>
          <w:tcPr>
            <w:tcW w:w="2970" w:type="dxa"/>
          </w:tcPr>
          <w:p w14:paraId="29A5EA90" w14:textId="0426EDA3" w:rsidR="004749FF" w:rsidRDefault="00DD6205" w:rsidP="0088510A">
            <w:pPr>
              <w:rPr>
                <w:rFonts w:cstheme="minorHAnsi"/>
                <w:b/>
                <w:bCs/>
                <w:color w:val="00B050"/>
                <w:sz w:val="16"/>
                <w:szCs w:val="16"/>
              </w:rPr>
            </w:pPr>
            <w:hyperlink w:anchor="TELDERFLOWER" w:history="1">
              <w:r w:rsidR="009B1EF3" w:rsidRPr="00DD6205">
                <w:rPr>
                  <w:rStyle w:val="Hyperlink"/>
                  <w:rFonts w:cstheme="minorHAnsi"/>
                  <w:b/>
                  <w:bCs/>
                  <w:sz w:val="16"/>
                  <w:szCs w:val="16"/>
                </w:rPr>
                <w:t>ELDERFLOWER</w:t>
              </w:r>
            </w:hyperlink>
          </w:p>
        </w:tc>
        <w:tc>
          <w:tcPr>
            <w:tcW w:w="2610" w:type="dxa"/>
          </w:tcPr>
          <w:p w14:paraId="5D245314" w14:textId="7A796939" w:rsidR="004749FF" w:rsidRDefault="00DD6205" w:rsidP="0088510A">
            <w:pPr>
              <w:rPr>
                <w:rFonts w:cstheme="minorHAnsi"/>
                <w:b/>
                <w:bCs/>
                <w:color w:val="00B050"/>
                <w:sz w:val="16"/>
                <w:szCs w:val="16"/>
              </w:rPr>
            </w:pPr>
            <w:hyperlink w:anchor="TMONKFRUIT" w:history="1">
              <w:r w:rsidR="00C5508C" w:rsidRPr="00DD6205">
                <w:rPr>
                  <w:rStyle w:val="Hyperlink"/>
                  <w:rFonts w:cstheme="minorHAnsi"/>
                  <w:b/>
                  <w:bCs/>
                  <w:sz w:val="16"/>
                  <w:szCs w:val="16"/>
                </w:rPr>
                <w:t>MONKFRUIT</w:t>
              </w:r>
            </w:hyperlink>
          </w:p>
        </w:tc>
        <w:tc>
          <w:tcPr>
            <w:tcW w:w="2520" w:type="dxa"/>
          </w:tcPr>
          <w:p w14:paraId="55940C04" w14:textId="380F31ED" w:rsidR="004749FF" w:rsidRDefault="00DD6205" w:rsidP="0088510A">
            <w:pPr>
              <w:rPr>
                <w:rFonts w:cstheme="minorHAnsi"/>
                <w:b/>
                <w:bCs/>
                <w:color w:val="00B050"/>
                <w:sz w:val="16"/>
                <w:szCs w:val="16"/>
              </w:rPr>
            </w:pPr>
            <w:hyperlink w:anchor="TSHATAVARITEA" w:history="1">
              <w:r w:rsidR="007D1365" w:rsidRPr="00DD6205">
                <w:rPr>
                  <w:rStyle w:val="Hyperlink"/>
                  <w:rFonts w:cstheme="minorHAnsi"/>
                  <w:b/>
                  <w:bCs/>
                  <w:sz w:val="16"/>
                  <w:szCs w:val="16"/>
                </w:rPr>
                <w:t>SHATAVARI</w:t>
              </w:r>
            </w:hyperlink>
          </w:p>
        </w:tc>
      </w:tr>
      <w:tr w:rsidR="004749FF" w14:paraId="285D3EE4" w14:textId="77777777" w:rsidTr="004749FF">
        <w:tc>
          <w:tcPr>
            <w:tcW w:w="2875" w:type="dxa"/>
          </w:tcPr>
          <w:p w14:paraId="4B475371" w14:textId="0C3188BD" w:rsidR="004749FF" w:rsidRDefault="00DD6205" w:rsidP="0088510A">
            <w:pPr>
              <w:rPr>
                <w:rFonts w:cstheme="minorHAnsi"/>
                <w:b/>
                <w:bCs/>
                <w:color w:val="00B050"/>
                <w:sz w:val="16"/>
                <w:szCs w:val="16"/>
              </w:rPr>
            </w:pPr>
            <w:hyperlink w:anchor="TAPPLE" w:history="1">
              <w:r w:rsidR="00AA1A6E" w:rsidRPr="00DD6205">
                <w:rPr>
                  <w:rStyle w:val="Hyperlink"/>
                  <w:rFonts w:cstheme="minorHAnsi"/>
                  <w:b/>
                  <w:bCs/>
                  <w:sz w:val="16"/>
                  <w:szCs w:val="16"/>
                </w:rPr>
                <w:t>APPLE</w:t>
              </w:r>
            </w:hyperlink>
          </w:p>
        </w:tc>
        <w:tc>
          <w:tcPr>
            <w:tcW w:w="2970" w:type="dxa"/>
          </w:tcPr>
          <w:p w14:paraId="0A58EB66" w14:textId="5BC3CF04" w:rsidR="004749FF" w:rsidRDefault="00DD6205" w:rsidP="0088510A">
            <w:pPr>
              <w:rPr>
                <w:rFonts w:cstheme="minorHAnsi"/>
                <w:b/>
                <w:bCs/>
                <w:color w:val="00B050"/>
                <w:sz w:val="16"/>
                <w:szCs w:val="16"/>
              </w:rPr>
            </w:pPr>
            <w:hyperlink w:anchor="TELEUTHEROROOT" w:history="1">
              <w:r w:rsidR="009B1EF3" w:rsidRPr="00DD6205">
                <w:rPr>
                  <w:rStyle w:val="Hyperlink"/>
                  <w:rFonts w:cstheme="minorHAnsi"/>
                  <w:b/>
                  <w:bCs/>
                  <w:sz w:val="16"/>
                  <w:szCs w:val="16"/>
                </w:rPr>
                <w:t>ELEUTHERO</w:t>
              </w:r>
            </w:hyperlink>
          </w:p>
        </w:tc>
        <w:tc>
          <w:tcPr>
            <w:tcW w:w="2610" w:type="dxa"/>
          </w:tcPr>
          <w:p w14:paraId="104B5743" w14:textId="4031625A" w:rsidR="004749FF" w:rsidRDefault="00DD6205" w:rsidP="0088510A">
            <w:pPr>
              <w:rPr>
                <w:rFonts w:cstheme="minorHAnsi"/>
                <w:b/>
                <w:bCs/>
                <w:color w:val="00B050"/>
                <w:sz w:val="16"/>
                <w:szCs w:val="16"/>
              </w:rPr>
            </w:pPr>
            <w:hyperlink w:anchor="TMORINGA" w:history="1">
              <w:r w:rsidR="00165DE8" w:rsidRPr="00DD6205">
                <w:rPr>
                  <w:rStyle w:val="Hyperlink"/>
                  <w:rFonts w:cstheme="minorHAnsi"/>
                  <w:b/>
                  <w:bCs/>
                  <w:sz w:val="16"/>
                  <w:szCs w:val="16"/>
                </w:rPr>
                <w:t>MORINGA</w:t>
              </w:r>
            </w:hyperlink>
          </w:p>
        </w:tc>
        <w:tc>
          <w:tcPr>
            <w:tcW w:w="2520" w:type="dxa"/>
          </w:tcPr>
          <w:p w14:paraId="355F6973" w14:textId="035F8C94" w:rsidR="004749FF" w:rsidRDefault="00DD6205" w:rsidP="0088510A">
            <w:pPr>
              <w:rPr>
                <w:rFonts w:cstheme="minorHAnsi"/>
                <w:b/>
                <w:bCs/>
                <w:color w:val="00B050"/>
                <w:sz w:val="16"/>
                <w:szCs w:val="16"/>
              </w:rPr>
            </w:pPr>
            <w:hyperlink w:anchor="TSLIPPERYELM" w:history="1">
              <w:r w:rsidR="007D1365" w:rsidRPr="00DD6205">
                <w:rPr>
                  <w:rStyle w:val="Hyperlink"/>
                  <w:rFonts w:cstheme="minorHAnsi"/>
                  <w:b/>
                  <w:bCs/>
                  <w:sz w:val="16"/>
                  <w:szCs w:val="16"/>
                </w:rPr>
                <w:t>SLIPPERY ELM</w:t>
              </w:r>
            </w:hyperlink>
          </w:p>
        </w:tc>
      </w:tr>
      <w:tr w:rsidR="004749FF" w14:paraId="63AC4AEC" w14:textId="77777777" w:rsidTr="004749FF">
        <w:tc>
          <w:tcPr>
            <w:tcW w:w="2875" w:type="dxa"/>
          </w:tcPr>
          <w:p w14:paraId="46E026F2" w14:textId="58A8193D" w:rsidR="004749FF" w:rsidRDefault="00DD6205" w:rsidP="0088510A">
            <w:pPr>
              <w:rPr>
                <w:rFonts w:cstheme="minorHAnsi"/>
                <w:b/>
                <w:bCs/>
                <w:color w:val="00B050"/>
                <w:sz w:val="16"/>
                <w:szCs w:val="16"/>
              </w:rPr>
            </w:pPr>
            <w:hyperlink w:anchor="TARTICHOKE" w:history="1">
              <w:r w:rsidR="00AA1A6E" w:rsidRPr="00DD6205">
                <w:rPr>
                  <w:rStyle w:val="Hyperlink"/>
                  <w:rFonts w:cstheme="minorHAnsi"/>
                  <w:b/>
                  <w:bCs/>
                  <w:sz w:val="16"/>
                  <w:szCs w:val="16"/>
                </w:rPr>
                <w:t>ARTICHOKE</w:t>
              </w:r>
            </w:hyperlink>
          </w:p>
        </w:tc>
        <w:tc>
          <w:tcPr>
            <w:tcW w:w="2970" w:type="dxa"/>
          </w:tcPr>
          <w:p w14:paraId="2042EA7B" w14:textId="402DB6E9" w:rsidR="004749FF" w:rsidRDefault="00DD6205" w:rsidP="0088510A">
            <w:pPr>
              <w:rPr>
                <w:rFonts w:cstheme="minorHAnsi"/>
                <w:b/>
                <w:bCs/>
                <w:color w:val="00B050"/>
                <w:sz w:val="16"/>
                <w:szCs w:val="16"/>
              </w:rPr>
            </w:pPr>
            <w:hyperlink w:anchor="TEUCALYPTUS" w:history="1">
              <w:r w:rsidR="009B1EF3" w:rsidRPr="00DD6205">
                <w:rPr>
                  <w:rStyle w:val="Hyperlink"/>
                  <w:rFonts w:cstheme="minorHAnsi"/>
                  <w:b/>
                  <w:bCs/>
                  <w:sz w:val="16"/>
                  <w:szCs w:val="16"/>
                </w:rPr>
                <w:t>EUCALYPTUS</w:t>
              </w:r>
            </w:hyperlink>
          </w:p>
        </w:tc>
        <w:tc>
          <w:tcPr>
            <w:tcW w:w="2610" w:type="dxa"/>
          </w:tcPr>
          <w:p w14:paraId="422A3EFC" w14:textId="6F8421B0" w:rsidR="004749FF" w:rsidRDefault="00DD6205" w:rsidP="0088510A">
            <w:pPr>
              <w:rPr>
                <w:rFonts w:cstheme="minorHAnsi"/>
                <w:b/>
                <w:bCs/>
                <w:color w:val="00B050"/>
                <w:sz w:val="16"/>
                <w:szCs w:val="16"/>
              </w:rPr>
            </w:pPr>
            <w:hyperlink w:anchor="TMULBERRYLEAF" w:history="1">
              <w:r w:rsidR="00165DE8" w:rsidRPr="00DD6205">
                <w:rPr>
                  <w:rStyle w:val="Hyperlink"/>
                  <w:rFonts w:cstheme="minorHAnsi"/>
                  <w:b/>
                  <w:bCs/>
                  <w:sz w:val="16"/>
                  <w:szCs w:val="16"/>
                </w:rPr>
                <w:t>MULBERRY LEAF</w:t>
              </w:r>
            </w:hyperlink>
          </w:p>
        </w:tc>
        <w:tc>
          <w:tcPr>
            <w:tcW w:w="2520" w:type="dxa"/>
          </w:tcPr>
          <w:p w14:paraId="69BF1C44" w14:textId="4E09D3BD" w:rsidR="004749FF" w:rsidRDefault="00DD6205" w:rsidP="0088510A">
            <w:pPr>
              <w:rPr>
                <w:rFonts w:cstheme="minorHAnsi"/>
                <w:b/>
                <w:bCs/>
                <w:color w:val="00B050"/>
                <w:sz w:val="16"/>
                <w:szCs w:val="16"/>
              </w:rPr>
            </w:pPr>
            <w:hyperlink w:anchor="TSOLOMONSSEALROOT" w:history="1">
              <w:r w:rsidR="007D1365" w:rsidRPr="00DD6205">
                <w:rPr>
                  <w:rStyle w:val="Hyperlink"/>
                  <w:rFonts w:cstheme="minorHAnsi"/>
                  <w:b/>
                  <w:bCs/>
                  <w:sz w:val="16"/>
                  <w:szCs w:val="16"/>
                </w:rPr>
                <w:t>SOLOMONS SEAL</w:t>
              </w:r>
            </w:hyperlink>
          </w:p>
        </w:tc>
      </w:tr>
      <w:tr w:rsidR="004749FF" w14:paraId="6CF26056" w14:textId="77777777" w:rsidTr="004749FF">
        <w:tc>
          <w:tcPr>
            <w:tcW w:w="2875" w:type="dxa"/>
          </w:tcPr>
          <w:p w14:paraId="65F99E3D" w14:textId="25B87DF9" w:rsidR="004749FF" w:rsidRDefault="00DD6205" w:rsidP="0088510A">
            <w:pPr>
              <w:rPr>
                <w:rFonts w:cstheme="minorHAnsi"/>
                <w:b/>
                <w:bCs/>
                <w:color w:val="00B050"/>
                <w:sz w:val="16"/>
                <w:szCs w:val="16"/>
              </w:rPr>
            </w:pPr>
            <w:hyperlink w:anchor="TASHWAGANDA" w:history="1">
              <w:r w:rsidR="00D5439D" w:rsidRPr="00DD6205">
                <w:rPr>
                  <w:rStyle w:val="Hyperlink"/>
                  <w:rFonts w:cstheme="minorHAnsi"/>
                  <w:b/>
                  <w:bCs/>
                  <w:sz w:val="16"/>
                  <w:szCs w:val="16"/>
                </w:rPr>
                <w:t>ASHWAGANDA</w:t>
              </w:r>
            </w:hyperlink>
          </w:p>
        </w:tc>
        <w:tc>
          <w:tcPr>
            <w:tcW w:w="2970" w:type="dxa"/>
          </w:tcPr>
          <w:p w14:paraId="343875FC" w14:textId="186751BE" w:rsidR="004749FF" w:rsidRDefault="00DD6205" w:rsidP="0088510A">
            <w:pPr>
              <w:rPr>
                <w:rFonts w:cstheme="minorHAnsi"/>
                <w:b/>
                <w:bCs/>
                <w:color w:val="00B050"/>
                <w:sz w:val="16"/>
                <w:szCs w:val="16"/>
              </w:rPr>
            </w:pPr>
            <w:hyperlink w:anchor="TFENNEL" w:history="1">
              <w:r w:rsidR="009B1EF3" w:rsidRPr="00DD6205">
                <w:rPr>
                  <w:rStyle w:val="Hyperlink"/>
                  <w:rFonts w:cstheme="minorHAnsi"/>
                  <w:b/>
                  <w:bCs/>
                  <w:sz w:val="16"/>
                  <w:szCs w:val="16"/>
                </w:rPr>
                <w:t>FENNEL</w:t>
              </w:r>
            </w:hyperlink>
          </w:p>
        </w:tc>
        <w:tc>
          <w:tcPr>
            <w:tcW w:w="2610" w:type="dxa"/>
          </w:tcPr>
          <w:p w14:paraId="751306A1" w14:textId="48A0A570" w:rsidR="004749FF" w:rsidRDefault="00DD6205" w:rsidP="0088510A">
            <w:pPr>
              <w:rPr>
                <w:rFonts w:cstheme="minorHAnsi"/>
                <w:b/>
                <w:bCs/>
                <w:color w:val="00B050"/>
                <w:sz w:val="16"/>
                <w:szCs w:val="16"/>
              </w:rPr>
            </w:pPr>
            <w:hyperlink w:anchor="TMULLEIN" w:history="1">
              <w:r w:rsidR="00165DE8" w:rsidRPr="00DD6205">
                <w:rPr>
                  <w:rStyle w:val="Hyperlink"/>
                  <w:rFonts w:cstheme="minorHAnsi"/>
                  <w:b/>
                  <w:bCs/>
                  <w:sz w:val="16"/>
                  <w:szCs w:val="16"/>
                </w:rPr>
                <w:t>MUELLEIN</w:t>
              </w:r>
            </w:hyperlink>
          </w:p>
        </w:tc>
        <w:tc>
          <w:tcPr>
            <w:tcW w:w="2520" w:type="dxa"/>
          </w:tcPr>
          <w:p w14:paraId="75F256A1" w14:textId="3789BFCA" w:rsidR="004749FF" w:rsidRDefault="00DD6205" w:rsidP="0088510A">
            <w:pPr>
              <w:rPr>
                <w:rFonts w:cstheme="minorHAnsi"/>
                <w:b/>
                <w:bCs/>
                <w:color w:val="00B050"/>
                <w:sz w:val="16"/>
                <w:szCs w:val="16"/>
              </w:rPr>
            </w:pPr>
            <w:hyperlink w:anchor="TTHYME" w:history="1">
              <w:r w:rsidR="007D1365" w:rsidRPr="00DD6205">
                <w:rPr>
                  <w:rStyle w:val="Hyperlink"/>
                  <w:rFonts w:cstheme="minorHAnsi"/>
                  <w:b/>
                  <w:bCs/>
                  <w:sz w:val="16"/>
                  <w:szCs w:val="16"/>
                </w:rPr>
                <w:t>THYME</w:t>
              </w:r>
            </w:hyperlink>
          </w:p>
        </w:tc>
      </w:tr>
      <w:tr w:rsidR="004749FF" w14:paraId="405ACE5B" w14:textId="77777777" w:rsidTr="004749FF">
        <w:tc>
          <w:tcPr>
            <w:tcW w:w="2875" w:type="dxa"/>
          </w:tcPr>
          <w:p w14:paraId="474C8262" w14:textId="42CEBFC0" w:rsidR="004749FF" w:rsidRDefault="00DD6205" w:rsidP="0088510A">
            <w:pPr>
              <w:rPr>
                <w:rFonts w:cstheme="minorHAnsi"/>
                <w:b/>
                <w:bCs/>
                <w:color w:val="00B050"/>
                <w:sz w:val="16"/>
                <w:szCs w:val="16"/>
              </w:rPr>
            </w:pPr>
            <w:hyperlink w:anchor="TASSAM" w:history="1">
              <w:r w:rsidR="00D5439D" w:rsidRPr="00DD6205">
                <w:rPr>
                  <w:rStyle w:val="Hyperlink"/>
                  <w:rFonts w:cstheme="minorHAnsi"/>
                  <w:b/>
                  <w:bCs/>
                  <w:sz w:val="16"/>
                  <w:szCs w:val="16"/>
                </w:rPr>
                <w:t>ASSAM</w:t>
              </w:r>
            </w:hyperlink>
          </w:p>
        </w:tc>
        <w:tc>
          <w:tcPr>
            <w:tcW w:w="2970" w:type="dxa"/>
          </w:tcPr>
          <w:p w14:paraId="5D32B534" w14:textId="35A47EB5" w:rsidR="004749FF" w:rsidRDefault="00DD6205" w:rsidP="0088510A">
            <w:pPr>
              <w:rPr>
                <w:rFonts w:cstheme="minorHAnsi"/>
                <w:b/>
                <w:bCs/>
                <w:color w:val="00B050"/>
                <w:sz w:val="16"/>
                <w:szCs w:val="16"/>
              </w:rPr>
            </w:pPr>
            <w:hyperlink w:anchor="TFIGWORTROOT" w:history="1">
              <w:r w:rsidR="009B1EF3" w:rsidRPr="00DD6205">
                <w:rPr>
                  <w:rStyle w:val="Hyperlink"/>
                  <w:rFonts w:cstheme="minorHAnsi"/>
                  <w:b/>
                  <w:bCs/>
                  <w:sz w:val="16"/>
                  <w:szCs w:val="16"/>
                </w:rPr>
                <w:t>FIGWORT</w:t>
              </w:r>
            </w:hyperlink>
          </w:p>
        </w:tc>
        <w:tc>
          <w:tcPr>
            <w:tcW w:w="2610" w:type="dxa"/>
          </w:tcPr>
          <w:p w14:paraId="7D5E704B" w14:textId="02F8FEDA" w:rsidR="004749FF" w:rsidRDefault="00DD6205" w:rsidP="0088510A">
            <w:pPr>
              <w:rPr>
                <w:rFonts w:cstheme="minorHAnsi"/>
                <w:b/>
                <w:bCs/>
                <w:color w:val="00B050"/>
                <w:sz w:val="16"/>
                <w:szCs w:val="16"/>
              </w:rPr>
            </w:pPr>
            <w:hyperlink w:anchor="TNATURALANTIBIOTIC" w:history="1">
              <w:r w:rsidR="008E2260" w:rsidRPr="00DD6205">
                <w:rPr>
                  <w:rStyle w:val="Hyperlink"/>
                  <w:rFonts w:cstheme="minorHAnsi"/>
                  <w:b/>
                  <w:bCs/>
                  <w:sz w:val="16"/>
                  <w:szCs w:val="16"/>
                </w:rPr>
                <w:t>NATURAL ANTIBIOTIC TEA</w:t>
              </w:r>
            </w:hyperlink>
          </w:p>
        </w:tc>
        <w:tc>
          <w:tcPr>
            <w:tcW w:w="2520" w:type="dxa"/>
          </w:tcPr>
          <w:p w14:paraId="2B06D65F" w14:textId="5E9F1E63" w:rsidR="004749FF" w:rsidRDefault="00DD6205" w:rsidP="0088510A">
            <w:pPr>
              <w:rPr>
                <w:rFonts w:cstheme="minorHAnsi"/>
                <w:b/>
                <w:bCs/>
                <w:color w:val="00B050"/>
                <w:sz w:val="16"/>
                <w:szCs w:val="16"/>
              </w:rPr>
            </w:pPr>
            <w:hyperlink w:anchor="TTULSOHOLYBASIL" w:history="1">
              <w:r w:rsidR="00F5226F" w:rsidRPr="00DD6205">
                <w:rPr>
                  <w:rStyle w:val="Hyperlink"/>
                  <w:rFonts w:cstheme="minorHAnsi"/>
                  <w:b/>
                  <w:bCs/>
                  <w:sz w:val="16"/>
                  <w:szCs w:val="16"/>
                </w:rPr>
                <w:t>TULSO (HOLY BASIL)</w:t>
              </w:r>
            </w:hyperlink>
          </w:p>
        </w:tc>
      </w:tr>
      <w:tr w:rsidR="004749FF" w14:paraId="3C504EBE" w14:textId="77777777" w:rsidTr="004749FF">
        <w:tc>
          <w:tcPr>
            <w:tcW w:w="2875" w:type="dxa"/>
          </w:tcPr>
          <w:p w14:paraId="22E225B4" w14:textId="301D13DC" w:rsidR="004749FF" w:rsidRDefault="00DD6205" w:rsidP="0088510A">
            <w:pPr>
              <w:rPr>
                <w:rFonts w:cstheme="minorHAnsi"/>
                <w:b/>
                <w:bCs/>
                <w:color w:val="00B050"/>
                <w:sz w:val="16"/>
                <w:szCs w:val="16"/>
              </w:rPr>
            </w:pPr>
            <w:hyperlink w:anchor="TATRACTYLODESROOT" w:history="1">
              <w:r w:rsidR="00D5439D" w:rsidRPr="00DD6205">
                <w:rPr>
                  <w:rStyle w:val="Hyperlink"/>
                  <w:rFonts w:cstheme="minorHAnsi"/>
                  <w:b/>
                  <w:bCs/>
                  <w:sz w:val="16"/>
                  <w:szCs w:val="16"/>
                </w:rPr>
                <w:t>ATRACTYLODES ROOT</w:t>
              </w:r>
            </w:hyperlink>
          </w:p>
        </w:tc>
        <w:tc>
          <w:tcPr>
            <w:tcW w:w="2970" w:type="dxa"/>
          </w:tcPr>
          <w:p w14:paraId="58CD28E1" w14:textId="58093940" w:rsidR="004749FF" w:rsidRDefault="00DD6205" w:rsidP="0088510A">
            <w:pPr>
              <w:rPr>
                <w:rFonts w:cstheme="minorHAnsi"/>
                <w:b/>
                <w:bCs/>
                <w:color w:val="00B050"/>
                <w:sz w:val="16"/>
                <w:szCs w:val="16"/>
              </w:rPr>
            </w:pPr>
            <w:hyperlink w:anchor="TGINGERROOT" w:history="1">
              <w:r w:rsidR="009B1EF3" w:rsidRPr="00DD6205">
                <w:rPr>
                  <w:rStyle w:val="Hyperlink"/>
                  <w:rFonts w:cstheme="minorHAnsi"/>
                  <w:b/>
                  <w:bCs/>
                  <w:sz w:val="16"/>
                  <w:szCs w:val="16"/>
                </w:rPr>
                <w:t>GINGER</w:t>
              </w:r>
            </w:hyperlink>
          </w:p>
        </w:tc>
        <w:tc>
          <w:tcPr>
            <w:tcW w:w="2610" w:type="dxa"/>
          </w:tcPr>
          <w:p w14:paraId="51A62C4F" w14:textId="26250CB4" w:rsidR="004749FF" w:rsidRDefault="00DD6205" w:rsidP="0088510A">
            <w:pPr>
              <w:rPr>
                <w:rFonts w:cstheme="minorHAnsi"/>
                <w:b/>
                <w:bCs/>
                <w:color w:val="00B050"/>
                <w:sz w:val="16"/>
                <w:szCs w:val="16"/>
              </w:rPr>
            </w:pPr>
            <w:hyperlink w:anchor="TOATSTRAW" w:history="1">
              <w:r w:rsidR="008E2260" w:rsidRPr="00DD6205">
                <w:rPr>
                  <w:rStyle w:val="Hyperlink"/>
                  <w:rFonts w:cstheme="minorHAnsi"/>
                  <w:b/>
                  <w:bCs/>
                  <w:sz w:val="16"/>
                  <w:szCs w:val="16"/>
                </w:rPr>
                <w:t>OAT STRAW</w:t>
              </w:r>
            </w:hyperlink>
          </w:p>
        </w:tc>
        <w:tc>
          <w:tcPr>
            <w:tcW w:w="2520" w:type="dxa"/>
          </w:tcPr>
          <w:p w14:paraId="6EFEB41A" w14:textId="35A02B37" w:rsidR="004749FF" w:rsidRDefault="00DD6205" w:rsidP="0088510A">
            <w:pPr>
              <w:rPr>
                <w:rFonts w:cstheme="minorHAnsi"/>
                <w:b/>
                <w:bCs/>
                <w:color w:val="00B050"/>
                <w:sz w:val="16"/>
                <w:szCs w:val="16"/>
              </w:rPr>
            </w:pPr>
            <w:hyperlink w:anchor="TTURMERIC" w:history="1">
              <w:r w:rsidR="00F5226F" w:rsidRPr="00DD6205">
                <w:rPr>
                  <w:rStyle w:val="Hyperlink"/>
                  <w:rFonts w:cstheme="minorHAnsi"/>
                  <w:b/>
                  <w:bCs/>
                  <w:sz w:val="16"/>
                  <w:szCs w:val="16"/>
                </w:rPr>
                <w:t>TURMERIC</w:t>
              </w:r>
            </w:hyperlink>
          </w:p>
        </w:tc>
      </w:tr>
      <w:tr w:rsidR="004749FF" w14:paraId="75443DF6" w14:textId="77777777" w:rsidTr="004749FF">
        <w:tc>
          <w:tcPr>
            <w:tcW w:w="2875" w:type="dxa"/>
          </w:tcPr>
          <w:p w14:paraId="7CF45C57" w14:textId="6E76D57A" w:rsidR="004749FF" w:rsidRDefault="00DD6205" w:rsidP="0088510A">
            <w:pPr>
              <w:rPr>
                <w:rFonts w:cstheme="minorHAnsi"/>
                <w:b/>
                <w:bCs/>
                <w:color w:val="00B050"/>
                <w:sz w:val="16"/>
                <w:szCs w:val="16"/>
              </w:rPr>
            </w:pPr>
            <w:hyperlink w:anchor="TBERGAMOOT" w:history="1">
              <w:r w:rsidR="00B1669B" w:rsidRPr="00DD6205">
                <w:rPr>
                  <w:rStyle w:val="Hyperlink"/>
                  <w:rFonts w:cstheme="minorHAnsi"/>
                  <w:b/>
                  <w:bCs/>
                  <w:sz w:val="16"/>
                  <w:szCs w:val="16"/>
                </w:rPr>
                <w:t>BERGAMOOT</w:t>
              </w:r>
            </w:hyperlink>
          </w:p>
        </w:tc>
        <w:tc>
          <w:tcPr>
            <w:tcW w:w="2970" w:type="dxa"/>
          </w:tcPr>
          <w:p w14:paraId="4587712A" w14:textId="78F0FF79" w:rsidR="004749FF" w:rsidRDefault="00DD6205" w:rsidP="0088510A">
            <w:pPr>
              <w:rPr>
                <w:rFonts w:cstheme="minorHAnsi"/>
                <w:b/>
                <w:bCs/>
                <w:color w:val="00B050"/>
                <w:sz w:val="16"/>
                <w:szCs w:val="16"/>
              </w:rPr>
            </w:pPr>
            <w:hyperlink w:anchor="TGOGIBERRY" w:history="1">
              <w:r w:rsidR="009B1EF3" w:rsidRPr="00DD6205">
                <w:rPr>
                  <w:rStyle w:val="Hyperlink"/>
                  <w:rFonts w:cstheme="minorHAnsi"/>
                  <w:b/>
                  <w:bCs/>
                  <w:sz w:val="16"/>
                  <w:szCs w:val="16"/>
                </w:rPr>
                <w:t>GOGI BERRY</w:t>
              </w:r>
            </w:hyperlink>
          </w:p>
        </w:tc>
        <w:tc>
          <w:tcPr>
            <w:tcW w:w="2610" w:type="dxa"/>
          </w:tcPr>
          <w:p w14:paraId="780D1FF6" w14:textId="70814541" w:rsidR="004749FF" w:rsidRDefault="00DD6205" w:rsidP="0088510A">
            <w:pPr>
              <w:rPr>
                <w:rFonts w:cstheme="minorHAnsi"/>
                <w:b/>
                <w:bCs/>
                <w:color w:val="00B050"/>
                <w:sz w:val="16"/>
                <w:szCs w:val="16"/>
              </w:rPr>
            </w:pPr>
            <w:hyperlink w:anchor="TORANGEPEELTEA" w:history="1">
              <w:r w:rsidR="00A04BC0" w:rsidRPr="00DD6205">
                <w:rPr>
                  <w:rStyle w:val="Hyperlink"/>
                  <w:rFonts w:cstheme="minorHAnsi"/>
                  <w:b/>
                  <w:bCs/>
                  <w:sz w:val="16"/>
                  <w:szCs w:val="16"/>
                </w:rPr>
                <w:t>ORANGE PEEL</w:t>
              </w:r>
            </w:hyperlink>
          </w:p>
        </w:tc>
        <w:tc>
          <w:tcPr>
            <w:tcW w:w="2520" w:type="dxa"/>
          </w:tcPr>
          <w:p w14:paraId="2A901A0D" w14:textId="278AFC78" w:rsidR="004749FF" w:rsidRDefault="00DD6205" w:rsidP="0088510A">
            <w:pPr>
              <w:rPr>
                <w:rFonts w:cstheme="minorHAnsi"/>
                <w:b/>
                <w:bCs/>
                <w:color w:val="00B050"/>
                <w:sz w:val="16"/>
                <w:szCs w:val="16"/>
              </w:rPr>
            </w:pPr>
            <w:hyperlink w:anchor="TVALERIANROOT" w:history="1">
              <w:r w:rsidR="00F5226F" w:rsidRPr="00DD6205">
                <w:rPr>
                  <w:rStyle w:val="Hyperlink"/>
                  <w:rFonts w:cstheme="minorHAnsi"/>
                  <w:b/>
                  <w:bCs/>
                  <w:sz w:val="16"/>
                  <w:szCs w:val="16"/>
                </w:rPr>
                <w:t>VALERIAN ROOT</w:t>
              </w:r>
            </w:hyperlink>
          </w:p>
        </w:tc>
      </w:tr>
      <w:tr w:rsidR="004749FF" w14:paraId="19075709" w14:textId="77777777" w:rsidTr="004749FF">
        <w:tc>
          <w:tcPr>
            <w:tcW w:w="2875" w:type="dxa"/>
          </w:tcPr>
          <w:p w14:paraId="64C22978" w14:textId="5956C8F5" w:rsidR="004749FF" w:rsidRDefault="00DD6205" w:rsidP="0088510A">
            <w:pPr>
              <w:rPr>
                <w:rFonts w:cstheme="minorHAnsi"/>
                <w:b/>
                <w:bCs/>
                <w:color w:val="00B050"/>
                <w:sz w:val="16"/>
                <w:szCs w:val="16"/>
              </w:rPr>
            </w:pPr>
            <w:hyperlink w:anchor="TBITTERMELON" w:history="1">
              <w:r w:rsidR="00551F93" w:rsidRPr="00DD6205">
                <w:rPr>
                  <w:rStyle w:val="Hyperlink"/>
                  <w:rFonts w:cstheme="minorHAnsi"/>
                  <w:b/>
                  <w:bCs/>
                  <w:sz w:val="16"/>
                  <w:szCs w:val="16"/>
                </w:rPr>
                <w:t>BITTER MELON</w:t>
              </w:r>
            </w:hyperlink>
          </w:p>
        </w:tc>
        <w:tc>
          <w:tcPr>
            <w:tcW w:w="2970" w:type="dxa"/>
          </w:tcPr>
          <w:p w14:paraId="07BDD1D0" w14:textId="426EB5DC" w:rsidR="004749FF" w:rsidRDefault="00DD6205" w:rsidP="0088510A">
            <w:pPr>
              <w:rPr>
                <w:rFonts w:cstheme="minorHAnsi"/>
                <w:b/>
                <w:bCs/>
                <w:color w:val="00B050"/>
                <w:sz w:val="16"/>
                <w:szCs w:val="16"/>
              </w:rPr>
            </w:pPr>
            <w:hyperlink w:anchor="TGOLDENDOLLOP" w:history="1">
              <w:r w:rsidR="009B1EF3" w:rsidRPr="00DD6205">
                <w:rPr>
                  <w:rStyle w:val="Hyperlink"/>
                  <w:rFonts w:cstheme="minorHAnsi"/>
                  <w:b/>
                  <w:bCs/>
                  <w:sz w:val="16"/>
                  <w:szCs w:val="16"/>
                </w:rPr>
                <w:t>GOLDEN DOLLOP</w:t>
              </w:r>
            </w:hyperlink>
          </w:p>
        </w:tc>
        <w:tc>
          <w:tcPr>
            <w:tcW w:w="2610" w:type="dxa"/>
          </w:tcPr>
          <w:p w14:paraId="1826DDA6" w14:textId="67F6775A" w:rsidR="004749FF" w:rsidRDefault="00DD6205" w:rsidP="0088510A">
            <w:pPr>
              <w:rPr>
                <w:rFonts w:cstheme="minorHAnsi"/>
                <w:b/>
                <w:bCs/>
                <w:color w:val="00B050"/>
                <w:sz w:val="16"/>
                <w:szCs w:val="16"/>
              </w:rPr>
            </w:pPr>
            <w:hyperlink w:anchor="TOREGANO" w:history="1">
              <w:r w:rsidR="002F506A" w:rsidRPr="00DD6205">
                <w:rPr>
                  <w:rStyle w:val="Hyperlink"/>
                  <w:rFonts w:cstheme="minorHAnsi"/>
                  <w:b/>
                  <w:bCs/>
                  <w:sz w:val="16"/>
                  <w:szCs w:val="16"/>
                </w:rPr>
                <w:t>OREGANO</w:t>
              </w:r>
            </w:hyperlink>
          </w:p>
        </w:tc>
        <w:tc>
          <w:tcPr>
            <w:tcW w:w="2520" w:type="dxa"/>
          </w:tcPr>
          <w:p w14:paraId="2611EEEA" w14:textId="7A624896" w:rsidR="004749FF" w:rsidRDefault="00DD6205" w:rsidP="0088510A">
            <w:pPr>
              <w:rPr>
                <w:rFonts w:cstheme="minorHAnsi"/>
                <w:b/>
                <w:bCs/>
                <w:color w:val="00B050"/>
                <w:sz w:val="16"/>
                <w:szCs w:val="16"/>
              </w:rPr>
            </w:pPr>
            <w:hyperlink w:anchor="TVANILLA" w:history="1">
              <w:r w:rsidR="00F5226F" w:rsidRPr="00DD6205">
                <w:rPr>
                  <w:rStyle w:val="Hyperlink"/>
                  <w:rFonts w:cstheme="minorHAnsi"/>
                  <w:b/>
                  <w:bCs/>
                  <w:sz w:val="16"/>
                  <w:szCs w:val="16"/>
                </w:rPr>
                <w:t>VANILLA</w:t>
              </w:r>
            </w:hyperlink>
          </w:p>
        </w:tc>
      </w:tr>
      <w:tr w:rsidR="004749FF" w14:paraId="12AA13B2" w14:textId="77777777" w:rsidTr="004749FF">
        <w:tc>
          <w:tcPr>
            <w:tcW w:w="2875" w:type="dxa"/>
          </w:tcPr>
          <w:p w14:paraId="547C9D06" w14:textId="4852BB97" w:rsidR="004749FF" w:rsidRDefault="00DD6205" w:rsidP="0088510A">
            <w:pPr>
              <w:rPr>
                <w:rFonts w:cstheme="minorHAnsi"/>
                <w:b/>
                <w:bCs/>
                <w:color w:val="00B050"/>
                <w:sz w:val="16"/>
                <w:szCs w:val="16"/>
              </w:rPr>
            </w:pPr>
            <w:hyperlink w:anchor="TBLACKBERRYLEAVES" w:history="1">
              <w:r w:rsidR="00551F93" w:rsidRPr="00DD6205">
                <w:rPr>
                  <w:rStyle w:val="Hyperlink"/>
                  <w:rFonts w:cstheme="minorHAnsi"/>
                  <w:b/>
                  <w:bCs/>
                  <w:sz w:val="16"/>
                  <w:szCs w:val="16"/>
                </w:rPr>
                <w:t>BLACKBERRY LEAVES</w:t>
              </w:r>
            </w:hyperlink>
          </w:p>
        </w:tc>
        <w:tc>
          <w:tcPr>
            <w:tcW w:w="2970" w:type="dxa"/>
          </w:tcPr>
          <w:p w14:paraId="4BA0E319" w14:textId="47B66CD8" w:rsidR="004749FF" w:rsidRDefault="00DD6205" w:rsidP="0088510A">
            <w:pPr>
              <w:rPr>
                <w:rFonts w:cstheme="minorHAnsi"/>
                <w:b/>
                <w:bCs/>
                <w:color w:val="00B050"/>
                <w:sz w:val="16"/>
                <w:szCs w:val="16"/>
              </w:rPr>
            </w:pPr>
            <w:hyperlink w:anchor="TGREENTEA" w:history="1">
              <w:r w:rsidR="009B1EF3" w:rsidRPr="00DD6205">
                <w:rPr>
                  <w:rStyle w:val="Hyperlink"/>
                  <w:rFonts w:cstheme="minorHAnsi"/>
                  <w:b/>
                  <w:bCs/>
                  <w:sz w:val="16"/>
                  <w:szCs w:val="16"/>
                </w:rPr>
                <w:t>GREEN TEA</w:t>
              </w:r>
            </w:hyperlink>
          </w:p>
        </w:tc>
        <w:tc>
          <w:tcPr>
            <w:tcW w:w="2610" w:type="dxa"/>
          </w:tcPr>
          <w:p w14:paraId="7635007C" w14:textId="6099A4FD" w:rsidR="004749FF" w:rsidRDefault="00DD6205" w:rsidP="0088510A">
            <w:pPr>
              <w:rPr>
                <w:rFonts w:cstheme="minorHAnsi"/>
                <w:b/>
                <w:bCs/>
                <w:color w:val="00B050"/>
                <w:sz w:val="16"/>
                <w:szCs w:val="16"/>
              </w:rPr>
            </w:pPr>
            <w:hyperlink w:anchor="TOREGONGRAPEROOT" w:history="1">
              <w:r w:rsidR="002F506A" w:rsidRPr="00DD6205">
                <w:rPr>
                  <w:rStyle w:val="Hyperlink"/>
                  <w:rFonts w:cstheme="minorHAnsi"/>
                  <w:b/>
                  <w:bCs/>
                  <w:sz w:val="16"/>
                  <w:szCs w:val="16"/>
                </w:rPr>
                <w:t>OREGON GRAPE</w:t>
              </w:r>
            </w:hyperlink>
          </w:p>
        </w:tc>
        <w:tc>
          <w:tcPr>
            <w:tcW w:w="2520" w:type="dxa"/>
          </w:tcPr>
          <w:p w14:paraId="6A607D0C" w14:textId="0D4C9D75" w:rsidR="004749FF" w:rsidRDefault="00DD6205" w:rsidP="0088510A">
            <w:pPr>
              <w:rPr>
                <w:rFonts w:cstheme="minorHAnsi"/>
                <w:b/>
                <w:bCs/>
                <w:color w:val="00B050"/>
                <w:sz w:val="16"/>
                <w:szCs w:val="16"/>
              </w:rPr>
            </w:pPr>
            <w:hyperlink w:anchor="TVIOLETLEAF" w:history="1">
              <w:r w:rsidR="00F5226F" w:rsidRPr="00DD6205">
                <w:rPr>
                  <w:rStyle w:val="Hyperlink"/>
                  <w:rFonts w:cstheme="minorHAnsi"/>
                  <w:b/>
                  <w:bCs/>
                  <w:sz w:val="16"/>
                  <w:szCs w:val="16"/>
                </w:rPr>
                <w:t>VIOLET LEAF</w:t>
              </w:r>
            </w:hyperlink>
          </w:p>
        </w:tc>
      </w:tr>
      <w:tr w:rsidR="004749FF" w14:paraId="1422F51B" w14:textId="77777777" w:rsidTr="004749FF">
        <w:tc>
          <w:tcPr>
            <w:tcW w:w="2875" w:type="dxa"/>
          </w:tcPr>
          <w:p w14:paraId="4797299B" w14:textId="1F7D7C00" w:rsidR="004749FF" w:rsidRDefault="00DD6205" w:rsidP="0088510A">
            <w:pPr>
              <w:rPr>
                <w:rFonts w:cstheme="minorHAnsi"/>
                <w:b/>
                <w:bCs/>
                <w:color w:val="00B050"/>
                <w:sz w:val="16"/>
                <w:szCs w:val="16"/>
              </w:rPr>
            </w:pPr>
            <w:hyperlink w:anchor="TBLUEPEA" w:history="1">
              <w:r w:rsidR="00551F93" w:rsidRPr="00DD6205">
                <w:rPr>
                  <w:rStyle w:val="Hyperlink"/>
                  <w:rFonts w:cstheme="minorHAnsi"/>
                  <w:b/>
                  <w:bCs/>
                  <w:sz w:val="16"/>
                  <w:szCs w:val="16"/>
                </w:rPr>
                <w:t>BLUE PEA</w:t>
              </w:r>
            </w:hyperlink>
          </w:p>
        </w:tc>
        <w:tc>
          <w:tcPr>
            <w:tcW w:w="2970" w:type="dxa"/>
          </w:tcPr>
          <w:p w14:paraId="0D23FD7F" w14:textId="236A4A74" w:rsidR="004749FF" w:rsidRDefault="00DD6205" w:rsidP="0088510A">
            <w:pPr>
              <w:rPr>
                <w:rFonts w:cstheme="minorHAnsi"/>
                <w:b/>
                <w:bCs/>
                <w:color w:val="00B050"/>
                <w:sz w:val="16"/>
                <w:szCs w:val="16"/>
              </w:rPr>
            </w:pPr>
            <w:hyperlink w:anchor="TGUAVALEAF" w:history="1">
              <w:r w:rsidR="009B1EF3" w:rsidRPr="00DD6205">
                <w:rPr>
                  <w:rStyle w:val="Hyperlink"/>
                  <w:rFonts w:cstheme="minorHAnsi"/>
                  <w:b/>
                  <w:bCs/>
                  <w:sz w:val="16"/>
                  <w:szCs w:val="16"/>
                </w:rPr>
                <w:t>GUAVA LEAF</w:t>
              </w:r>
            </w:hyperlink>
          </w:p>
        </w:tc>
        <w:tc>
          <w:tcPr>
            <w:tcW w:w="2610" w:type="dxa"/>
          </w:tcPr>
          <w:p w14:paraId="38C0B0FA" w14:textId="3AB9353D" w:rsidR="004749FF" w:rsidRDefault="00DD6205" w:rsidP="0088510A">
            <w:pPr>
              <w:rPr>
                <w:rFonts w:cstheme="minorHAnsi"/>
                <w:b/>
                <w:bCs/>
                <w:color w:val="00B050"/>
                <w:sz w:val="16"/>
                <w:szCs w:val="16"/>
              </w:rPr>
            </w:pPr>
            <w:hyperlink w:anchor="TPAPAYA" w:history="1">
              <w:r w:rsidR="002F506A" w:rsidRPr="00DD6205">
                <w:rPr>
                  <w:rStyle w:val="Hyperlink"/>
                  <w:rFonts w:cstheme="minorHAnsi"/>
                  <w:b/>
                  <w:bCs/>
                  <w:sz w:val="16"/>
                  <w:szCs w:val="16"/>
                </w:rPr>
                <w:t>PAPAYA</w:t>
              </w:r>
            </w:hyperlink>
          </w:p>
        </w:tc>
        <w:tc>
          <w:tcPr>
            <w:tcW w:w="2520" w:type="dxa"/>
          </w:tcPr>
          <w:p w14:paraId="5352375E" w14:textId="22DBF413" w:rsidR="004749FF" w:rsidRDefault="00DD6205" w:rsidP="0088510A">
            <w:pPr>
              <w:rPr>
                <w:rFonts w:cstheme="minorHAnsi"/>
                <w:b/>
                <w:bCs/>
                <w:color w:val="00B050"/>
                <w:sz w:val="16"/>
                <w:szCs w:val="16"/>
              </w:rPr>
            </w:pPr>
            <w:hyperlink w:anchor="TWHITEMULBERRYLEAF" w:history="1">
              <w:r w:rsidR="00F5226F" w:rsidRPr="00DD6205">
                <w:rPr>
                  <w:rStyle w:val="Hyperlink"/>
                  <w:rFonts w:cstheme="minorHAnsi"/>
                  <w:b/>
                  <w:bCs/>
                  <w:sz w:val="16"/>
                  <w:szCs w:val="16"/>
                </w:rPr>
                <w:t>WHITE MULBERRY</w:t>
              </w:r>
            </w:hyperlink>
          </w:p>
        </w:tc>
      </w:tr>
      <w:tr w:rsidR="004749FF" w14:paraId="53391E64" w14:textId="77777777" w:rsidTr="004749FF">
        <w:tc>
          <w:tcPr>
            <w:tcW w:w="2875" w:type="dxa"/>
          </w:tcPr>
          <w:p w14:paraId="49249599" w14:textId="6CC983E2" w:rsidR="004749FF" w:rsidRDefault="00DD6205" w:rsidP="0088510A">
            <w:pPr>
              <w:rPr>
                <w:rFonts w:cstheme="minorHAnsi"/>
                <w:b/>
                <w:bCs/>
                <w:color w:val="00B050"/>
                <w:sz w:val="16"/>
                <w:szCs w:val="16"/>
              </w:rPr>
            </w:pPr>
            <w:hyperlink w:anchor="TBURDOCKROOT" w:history="1">
              <w:r w:rsidR="00551F93" w:rsidRPr="00DD6205">
                <w:rPr>
                  <w:rStyle w:val="Hyperlink"/>
                  <w:rFonts w:cstheme="minorHAnsi"/>
                  <w:b/>
                  <w:bCs/>
                  <w:sz w:val="16"/>
                  <w:szCs w:val="16"/>
                </w:rPr>
                <w:t>BURDOCK ROOT</w:t>
              </w:r>
            </w:hyperlink>
          </w:p>
        </w:tc>
        <w:tc>
          <w:tcPr>
            <w:tcW w:w="2970" w:type="dxa"/>
          </w:tcPr>
          <w:p w14:paraId="1B8BDFCF" w14:textId="7947F33E" w:rsidR="004749FF" w:rsidRDefault="00DD6205" w:rsidP="0088510A">
            <w:pPr>
              <w:rPr>
                <w:rFonts w:cstheme="minorHAnsi"/>
                <w:b/>
                <w:bCs/>
                <w:color w:val="00B050"/>
                <w:sz w:val="16"/>
                <w:szCs w:val="16"/>
              </w:rPr>
            </w:pPr>
            <w:hyperlink w:anchor="THIBISCUSFLOWER" w:history="1">
              <w:r w:rsidR="00F62722" w:rsidRPr="00DD6205">
                <w:rPr>
                  <w:rStyle w:val="Hyperlink"/>
                  <w:rFonts w:cstheme="minorHAnsi"/>
                  <w:b/>
                  <w:bCs/>
                  <w:sz w:val="16"/>
                  <w:szCs w:val="16"/>
                </w:rPr>
                <w:t>HI</w:t>
              </w:r>
              <w:r w:rsidR="00D8747E" w:rsidRPr="00DD6205">
                <w:rPr>
                  <w:rStyle w:val="Hyperlink"/>
                  <w:rFonts w:cstheme="minorHAnsi"/>
                  <w:b/>
                  <w:bCs/>
                  <w:sz w:val="16"/>
                  <w:szCs w:val="16"/>
                </w:rPr>
                <w:t>BISCUS</w:t>
              </w:r>
            </w:hyperlink>
          </w:p>
        </w:tc>
        <w:tc>
          <w:tcPr>
            <w:tcW w:w="2610" w:type="dxa"/>
          </w:tcPr>
          <w:p w14:paraId="6015B7C7" w14:textId="045F06A4" w:rsidR="004749FF" w:rsidRDefault="00DD6205" w:rsidP="0088510A">
            <w:pPr>
              <w:rPr>
                <w:rFonts w:cstheme="minorHAnsi"/>
                <w:b/>
                <w:bCs/>
                <w:color w:val="00B050"/>
                <w:sz w:val="16"/>
                <w:szCs w:val="16"/>
              </w:rPr>
            </w:pPr>
            <w:hyperlink w:anchor="TPERSIMMON" w:history="1">
              <w:r w:rsidR="002F506A" w:rsidRPr="00DD6205">
                <w:rPr>
                  <w:rStyle w:val="Hyperlink"/>
                  <w:rFonts w:cstheme="minorHAnsi"/>
                  <w:b/>
                  <w:bCs/>
                  <w:sz w:val="16"/>
                  <w:szCs w:val="16"/>
                </w:rPr>
                <w:t>PERSIMMON</w:t>
              </w:r>
            </w:hyperlink>
          </w:p>
        </w:tc>
        <w:tc>
          <w:tcPr>
            <w:tcW w:w="2520" w:type="dxa"/>
          </w:tcPr>
          <w:p w14:paraId="3C38343F" w14:textId="12D74D7F" w:rsidR="004749FF" w:rsidRDefault="0069337F" w:rsidP="0088510A">
            <w:pPr>
              <w:rPr>
                <w:rFonts w:cstheme="minorHAnsi"/>
                <w:b/>
                <w:bCs/>
                <w:color w:val="00B050"/>
                <w:sz w:val="16"/>
                <w:szCs w:val="16"/>
              </w:rPr>
            </w:pPr>
            <w:hyperlink w:anchor="TWHITEWILLOW" w:history="1">
              <w:r w:rsidRPr="0069337F">
                <w:rPr>
                  <w:rStyle w:val="Hyperlink"/>
                  <w:rFonts w:cstheme="minorHAnsi"/>
                  <w:b/>
                  <w:bCs/>
                  <w:sz w:val="16"/>
                  <w:szCs w:val="16"/>
                </w:rPr>
                <w:t>WHITE WILLOW</w:t>
              </w:r>
            </w:hyperlink>
          </w:p>
        </w:tc>
      </w:tr>
      <w:tr w:rsidR="00551F93" w14:paraId="43E6FBAB" w14:textId="77777777" w:rsidTr="004749FF">
        <w:tc>
          <w:tcPr>
            <w:tcW w:w="2875" w:type="dxa"/>
          </w:tcPr>
          <w:p w14:paraId="3CF99556" w14:textId="660BAE0D" w:rsidR="00551F93" w:rsidRDefault="00DD6205" w:rsidP="00551F93">
            <w:pPr>
              <w:rPr>
                <w:rFonts w:cstheme="minorHAnsi"/>
                <w:b/>
                <w:bCs/>
                <w:color w:val="00B050"/>
                <w:sz w:val="16"/>
                <w:szCs w:val="16"/>
              </w:rPr>
            </w:pPr>
            <w:hyperlink w:anchor="TCALENDULATEA" w:history="1">
              <w:r w:rsidR="00551F93" w:rsidRPr="00DD6205">
                <w:rPr>
                  <w:rStyle w:val="Hyperlink"/>
                  <w:rFonts w:cstheme="minorHAnsi"/>
                  <w:b/>
                  <w:bCs/>
                  <w:sz w:val="16"/>
                  <w:szCs w:val="16"/>
                </w:rPr>
                <w:t>CALENDULA</w:t>
              </w:r>
            </w:hyperlink>
            <w:r w:rsidR="00551F93">
              <w:rPr>
                <w:rFonts w:cstheme="minorHAnsi"/>
                <w:b/>
                <w:bCs/>
                <w:color w:val="00B050"/>
                <w:sz w:val="16"/>
                <w:szCs w:val="16"/>
              </w:rPr>
              <w:t xml:space="preserve"> </w:t>
            </w:r>
          </w:p>
        </w:tc>
        <w:tc>
          <w:tcPr>
            <w:tcW w:w="2970" w:type="dxa"/>
          </w:tcPr>
          <w:p w14:paraId="4DE2EA85" w14:textId="5E2B7627" w:rsidR="00551F93" w:rsidRDefault="00DD6205" w:rsidP="00551F93">
            <w:pPr>
              <w:rPr>
                <w:rFonts w:cstheme="minorHAnsi"/>
                <w:b/>
                <w:bCs/>
                <w:color w:val="00B050"/>
                <w:sz w:val="16"/>
                <w:szCs w:val="16"/>
              </w:rPr>
            </w:pPr>
            <w:hyperlink w:anchor="THYSSOP" w:history="1">
              <w:r w:rsidR="00D8747E" w:rsidRPr="00DD6205">
                <w:rPr>
                  <w:rStyle w:val="Hyperlink"/>
                  <w:rFonts w:cstheme="minorHAnsi"/>
                  <w:b/>
                  <w:bCs/>
                  <w:sz w:val="16"/>
                  <w:szCs w:val="16"/>
                </w:rPr>
                <w:t>HYSSOP</w:t>
              </w:r>
            </w:hyperlink>
          </w:p>
        </w:tc>
        <w:tc>
          <w:tcPr>
            <w:tcW w:w="2610" w:type="dxa"/>
          </w:tcPr>
          <w:p w14:paraId="154BC7D6" w14:textId="0F2221B5" w:rsidR="00551F93" w:rsidRDefault="00DD6205" w:rsidP="00551F93">
            <w:pPr>
              <w:rPr>
                <w:rFonts w:cstheme="minorHAnsi"/>
                <w:b/>
                <w:bCs/>
                <w:color w:val="00B050"/>
                <w:sz w:val="16"/>
                <w:szCs w:val="16"/>
              </w:rPr>
            </w:pPr>
            <w:hyperlink w:anchor="TPINEAPPLE" w:history="1">
              <w:r w:rsidR="002F506A" w:rsidRPr="00DD6205">
                <w:rPr>
                  <w:rStyle w:val="Hyperlink"/>
                  <w:rFonts w:cstheme="minorHAnsi"/>
                  <w:b/>
                  <w:bCs/>
                  <w:sz w:val="16"/>
                  <w:szCs w:val="16"/>
                </w:rPr>
                <w:t>PINEAPPLE</w:t>
              </w:r>
            </w:hyperlink>
          </w:p>
        </w:tc>
        <w:tc>
          <w:tcPr>
            <w:tcW w:w="2520" w:type="dxa"/>
          </w:tcPr>
          <w:p w14:paraId="173E1637" w14:textId="432959FD" w:rsidR="00551F93" w:rsidRDefault="0069337F" w:rsidP="00551F93">
            <w:pPr>
              <w:rPr>
                <w:rFonts w:cstheme="minorHAnsi"/>
                <w:b/>
                <w:bCs/>
                <w:color w:val="00B050"/>
                <w:sz w:val="16"/>
                <w:szCs w:val="16"/>
              </w:rPr>
            </w:pPr>
            <w:hyperlink w:anchor="TWILDYAMROOT" w:history="1">
              <w:r w:rsidRPr="00DD6205">
                <w:rPr>
                  <w:rStyle w:val="Hyperlink"/>
                  <w:rFonts w:cstheme="minorHAnsi"/>
                  <w:b/>
                  <w:bCs/>
                  <w:sz w:val="16"/>
                  <w:szCs w:val="16"/>
                </w:rPr>
                <w:t>WILD YAM</w:t>
              </w:r>
            </w:hyperlink>
          </w:p>
        </w:tc>
      </w:tr>
      <w:tr w:rsidR="00551F93" w14:paraId="37CBCA3E" w14:textId="77777777" w:rsidTr="004749FF">
        <w:tc>
          <w:tcPr>
            <w:tcW w:w="2875" w:type="dxa"/>
          </w:tcPr>
          <w:p w14:paraId="61A42A12" w14:textId="38B27512" w:rsidR="00551F93" w:rsidRDefault="00DD6205" w:rsidP="00551F93">
            <w:pPr>
              <w:rPr>
                <w:rFonts w:cstheme="minorHAnsi"/>
                <w:b/>
                <w:bCs/>
                <w:color w:val="00B050"/>
                <w:sz w:val="16"/>
                <w:szCs w:val="16"/>
              </w:rPr>
            </w:pPr>
            <w:hyperlink w:anchor="TCASSIA" w:history="1">
              <w:r w:rsidR="00551F93" w:rsidRPr="00DD6205">
                <w:rPr>
                  <w:rStyle w:val="Hyperlink"/>
                  <w:rFonts w:cstheme="minorHAnsi"/>
                  <w:b/>
                  <w:bCs/>
                  <w:sz w:val="16"/>
                  <w:szCs w:val="16"/>
                </w:rPr>
                <w:t>CASSIA ROOT</w:t>
              </w:r>
            </w:hyperlink>
          </w:p>
        </w:tc>
        <w:tc>
          <w:tcPr>
            <w:tcW w:w="2970" w:type="dxa"/>
          </w:tcPr>
          <w:p w14:paraId="71EED3D8" w14:textId="56C6004F" w:rsidR="00551F93" w:rsidRDefault="00DD6205" w:rsidP="00551F93">
            <w:pPr>
              <w:rPr>
                <w:rFonts w:cstheme="minorHAnsi"/>
                <w:b/>
                <w:bCs/>
                <w:color w:val="00B050"/>
                <w:sz w:val="16"/>
                <w:szCs w:val="16"/>
              </w:rPr>
            </w:pPr>
            <w:hyperlink w:anchor="TJASMINEFLOWER" w:history="1">
              <w:r w:rsidR="00D8747E" w:rsidRPr="00DD6205">
                <w:rPr>
                  <w:rStyle w:val="Hyperlink"/>
                  <w:rFonts w:cstheme="minorHAnsi"/>
                  <w:b/>
                  <w:bCs/>
                  <w:sz w:val="16"/>
                  <w:szCs w:val="16"/>
                </w:rPr>
                <w:t>JASMINE</w:t>
              </w:r>
            </w:hyperlink>
          </w:p>
        </w:tc>
        <w:tc>
          <w:tcPr>
            <w:tcW w:w="2610" w:type="dxa"/>
          </w:tcPr>
          <w:p w14:paraId="72420777" w14:textId="404B7DBA" w:rsidR="00551F93" w:rsidRDefault="00DD6205" w:rsidP="00551F93">
            <w:pPr>
              <w:rPr>
                <w:rFonts w:cstheme="minorHAnsi"/>
                <w:b/>
                <w:bCs/>
                <w:color w:val="00B050"/>
                <w:sz w:val="16"/>
                <w:szCs w:val="16"/>
              </w:rPr>
            </w:pPr>
            <w:hyperlink w:anchor="TPINEBARKNEEDLE" w:history="1">
              <w:r w:rsidR="002F506A" w:rsidRPr="00DD6205">
                <w:rPr>
                  <w:rStyle w:val="Hyperlink"/>
                  <w:rFonts w:cstheme="minorHAnsi"/>
                  <w:b/>
                  <w:bCs/>
                  <w:sz w:val="16"/>
                  <w:szCs w:val="16"/>
                </w:rPr>
                <w:t>PINE BARK NEEDLE</w:t>
              </w:r>
            </w:hyperlink>
          </w:p>
        </w:tc>
        <w:tc>
          <w:tcPr>
            <w:tcW w:w="2520" w:type="dxa"/>
          </w:tcPr>
          <w:p w14:paraId="6A256620" w14:textId="23AC656F" w:rsidR="00551F93" w:rsidRDefault="0069337F" w:rsidP="00551F93">
            <w:pPr>
              <w:rPr>
                <w:rFonts w:cstheme="minorHAnsi"/>
                <w:b/>
                <w:bCs/>
                <w:color w:val="00B050"/>
                <w:sz w:val="16"/>
                <w:szCs w:val="16"/>
              </w:rPr>
            </w:pPr>
            <w:hyperlink w:anchor="TYELLOWDOCKROOT" w:history="1">
              <w:r w:rsidRPr="00DD6205">
                <w:rPr>
                  <w:rStyle w:val="Hyperlink"/>
                  <w:rFonts w:cstheme="minorHAnsi"/>
                  <w:b/>
                  <w:bCs/>
                  <w:sz w:val="16"/>
                  <w:szCs w:val="16"/>
                </w:rPr>
                <w:t>YELLOW DOC</w:t>
              </w:r>
              <w:r w:rsidRPr="00DD6205">
                <w:rPr>
                  <w:rStyle w:val="Hyperlink"/>
                  <w:rFonts w:cstheme="minorHAnsi"/>
                  <w:b/>
                  <w:bCs/>
                  <w:sz w:val="16"/>
                  <w:szCs w:val="16"/>
                </w:rPr>
                <w:t>K</w:t>
              </w:r>
            </w:hyperlink>
          </w:p>
        </w:tc>
      </w:tr>
      <w:tr w:rsidR="00551F93" w14:paraId="492445AD" w14:textId="77777777" w:rsidTr="004749FF">
        <w:tc>
          <w:tcPr>
            <w:tcW w:w="2875" w:type="dxa"/>
          </w:tcPr>
          <w:p w14:paraId="480DF1CE" w14:textId="5619102E" w:rsidR="00551F93" w:rsidRDefault="00DD6205" w:rsidP="00551F93">
            <w:pPr>
              <w:rPr>
                <w:rFonts w:cstheme="minorHAnsi"/>
                <w:b/>
                <w:bCs/>
                <w:color w:val="00B050"/>
                <w:sz w:val="16"/>
                <w:szCs w:val="16"/>
              </w:rPr>
            </w:pPr>
            <w:hyperlink w:anchor="TCOMFREY" w:history="1">
              <w:r w:rsidR="00B1669B" w:rsidRPr="00DD6205">
                <w:rPr>
                  <w:rStyle w:val="Hyperlink"/>
                  <w:rFonts w:cstheme="minorHAnsi"/>
                  <w:b/>
                  <w:bCs/>
                  <w:sz w:val="16"/>
                  <w:szCs w:val="16"/>
                </w:rPr>
                <w:t>COMFREY</w:t>
              </w:r>
            </w:hyperlink>
          </w:p>
        </w:tc>
        <w:tc>
          <w:tcPr>
            <w:tcW w:w="2970" w:type="dxa"/>
          </w:tcPr>
          <w:p w14:paraId="5A024DB1" w14:textId="07A4CED8" w:rsidR="00551F93" w:rsidRDefault="00DD6205" w:rsidP="00551F93">
            <w:pPr>
              <w:rPr>
                <w:rFonts w:cstheme="minorHAnsi"/>
                <w:b/>
                <w:bCs/>
                <w:color w:val="00B050"/>
                <w:sz w:val="16"/>
                <w:szCs w:val="16"/>
              </w:rPr>
            </w:pPr>
            <w:hyperlink w:anchor="TLEMONGRASS" w:history="1">
              <w:r w:rsidR="00D8747E" w:rsidRPr="00DD6205">
                <w:rPr>
                  <w:rStyle w:val="Hyperlink"/>
                  <w:rFonts w:cstheme="minorHAnsi"/>
                  <w:b/>
                  <w:bCs/>
                  <w:sz w:val="16"/>
                  <w:szCs w:val="16"/>
                </w:rPr>
                <w:t>LEMONGRASS</w:t>
              </w:r>
            </w:hyperlink>
          </w:p>
        </w:tc>
        <w:tc>
          <w:tcPr>
            <w:tcW w:w="2610" w:type="dxa"/>
          </w:tcPr>
          <w:p w14:paraId="256B61AF" w14:textId="39F9C0C1" w:rsidR="00551F93" w:rsidRDefault="00DD6205" w:rsidP="00551F93">
            <w:pPr>
              <w:rPr>
                <w:rFonts w:cstheme="minorHAnsi"/>
                <w:b/>
                <w:bCs/>
                <w:color w:val="00B050"/>
                <w:sz w:val="16"/>
                <w:szCs w:val="16"/>
              </w:rPr>
            </w:pPr>
            <w:hyperlink w:anchor="TPLANTAINLEAF" w:history="1">
              <w:r w:rsidR="002F506A" w:rsidRPr="00DD6205">
                <w:rPr>
                  <w:rStyle w:val="Hyperlink"/>
                  <w:rFonts w:cstheme="minorHAnsi"/>
                  <w:b/>
                  <w:bCs/>
                  <w:sz w:val="16"/>
                  <w:szCs w:val="16"/>
                </w:rPr>
                <w:t>PLANTAIN LEAF</w:t>
              </w:r>
            </w:hyperlink>
          </w:p>
        </w:tc>
        <w:tc>
          <w:tcPr>
            <w:tcW w:w="2520" w:type="dxa"/>
          </w:tcPr>
          <w:p w14:paraId="238F3D02" w14:textId="77777777" w:rsidR="00551F93" w:rsidRDefault="00551F93" w:rsidP="00551F93">
            <w:pPr>
              <w:rPr>
                <w:rFonts w:cstheme="minorHAnsi"/>
                <w:b/>
                <w:bCs/>
                <w:color w:val="00B050"/>
                <w:sz w:val="16"/>
                <w:szCs w:val="16"/>
              </w:rPr>
            </w:pPr>
          </w:p>
        </w:tc>
      </w:tr>
      <w:tr w:rsidR="00551F93" w14:paraId="57BCD7B9" w14:textId="77777777" w:rsidTr="004749FF">
        <w:tc>
          <w:tcPr>
            <w:tcW w:w="2875" w:type="dxa"/>
          </w:tcPr>
          <w:p w14:paraId="4F3B9A98" w14:textId="1E5AC2FA" w:rsidR="00551F93" w:rsidRDefault="00DD6205" w:rsidP="00551F93">
            <w:pPr>
              <w:rPr>
                <w:rFonts w:cstheme="minorHAnsi"/>
                <w:b/>
                <w:bCs/>
                <w:color w:val="00B050"/>
                <w:sz w:val="16"/>
                <w:szCs w:val="16"/>
              </w:rPr>
            </w:pPr>
            <w:hyperlink w:anchor="TCORNFLOWERBLOSSOM" w:history="1">
              <w:r w:rsidR="00655AA1" w:rsidRPr="00DD6205">
                <w:rPr>
                  <w:rStyle w:val="Hyperlink"/>
                  <w:rFonts w:cstheme="minorHAnsi"/>
                  <w:b/>
                  <w:bCs/>
                  <w:sz w:val="16"/>
                  <w:szCs w:val="16"/>
                </w:rPr>
                <w:t>CORNFLOWER</w:t>
              </w:r>
            </w:hyperlink>
          </w:p>
        </w:tc>
        <w:tc>
          <w:tcPr>
            <w:tcW w:w="2970" w:type="dxa"/>
          </w:tcPr>
          <w:p w14:paraId="3CA68905" w14:textId="50717FB9" w:rsidR="00551F93" w:rsidRDefault="00DD6205" w:rsidP="00551F93">
            <w:pPr>
              <w:rPr>
                <w:rFonts w:cstheme="minorHAnsi"/>
                <w:b/>
                <w:bCs/>
                <w:color w:val="00B050"/>
                <w:sz w:val="16"/>
                <w:szCs w:val="16"/>
              </w:rPr>
            </w:pPr>
            <w:hyperlink w:anchor="TLICORICEROOT" w:history="1">
              <w:r w:rsidR="00D8747E" w:rsidRPr="00DD6205">
                <w:rPr>
                  <w:rStyle w:val="Hyperlink"/>
                  <w:rFonts w:cstheme="minorHAnsi"/>
                  <w:b/>
                  <w:bCs/>
                  <w:sz w:val="16"/>
                  <w:szCs w:val="16"/>
                </w:rPr>
                <w:t>LICORICE ROOT</w:t>
              </w:r>
            </w:hyperlink>
          </w:p>
        </w:tc>
        <w:tc>
          <w:tcPr>
            <w:tcW w:w="2610" w:type="dxa"/>
          </w:tcPr>
          <w:p w14:paraId="5BE34973" w14:textId="16E6FF33" w:rsidR="00551F93" w:rsidRDefault="00DD6205" w:rsidP="00551F93">
            <w:pPr>
              <w:rPr>
                <w:rFonts w:cstheme="minorHAnsi"/>
                <w:b/>
                <w:bCs/>
                <w:color w:val="00B050"/>
                <w:sz w:val="16"/>
                <w:szCs w:val="16"/>
              </w:rPr>
            </w:pPr>
            <w:hyperlink w:anchor="TPOMEGRANITESEED" w:history="1">
              <w:r w:rsidR="002F506A" w:rsidRPr="00DD6205">
                <w:rPr>
                  <w:rStyle w:val="Hyperlink"/>
                  <w:rFonts w:cstheme="minorHAnsi"/>
                  <w:b/>
                  <w:bCs/>
                  <w:sz w:val="16"/>
                  <w:szCs w:val="16"/>
                </w:rPr>
                <w:t>POMEGRANITE</w:t>
              </w:r>
            </w:hyperlink>
          </w:p>
        </w:tc>
        <w:tc>
          <w:tcPr>
            <w:tcW w:w="2520" w:type="dxa"/>
          </w:tcPr>
          <w:p w14:paraId="3985A94E" w14:textId="77777777" w:rsidR="00551F93" w:rsidRDefault="00551F93" w:rsidP="00551F93">
            <w:pPr>
              <w:rPr>
                <w:rFonts w:cstheme="minorHAnsi"/>
                <w:b/>
                <w:bCs/>
                <w:color w:val="00B050"/>
                <w:sz w:val="16"/>
                <w:szCs w:val="16"/>
              </w:rPr>
            </w:pPr>
          </w:p>
        </w:tc>
      </w:tr>
      <w:tr w:rsidR="00551F93" w14:paraId="5BF6111F" w14:textId="77777777" w:rsidTr="004749FF">
        <w:tc>
          <w:tcPr>
            <w:tcW w:w="2875" w:type="dxa"/>
          </w:tcPr>
          <w:p w14:paraId="52EB183F" w14:textId="7A60F35A" w:rsidR="00551F93" w:rsidRDefault="00DD6205" w:rsidP="00551F93">
            <w:pPr>
              <w:rPr>
                <w:rFonts w:cstheme="minorHAnsi"/>
                <w:b/>
                <w:bCs/>
                <w:color w:val="00B050"/>
                <w:sz w:val="16"/>
                <w:szCs w:val="16"/>
              </w:rPr>
            </w:pPr>
            <w:hyperlink w:anchor="TCORNSILK" w:history="1">
              <w:r w:rsidR="00655AA1" w:rsidRPr="00DD6205">
                <w:rPr>
                  <w:rStyle w:val="Hyperlink"/>
                  <w:rFonts w:cstheme="minorHAnsi"/>
                  <w:b/>
                  <w:bCs/>
                  <w:sz w:val="16"/>
                  <w:szCs w:val="16"/>
                </w:rPr>
                <w:t>CORNSILK</w:t>
              </w:r>
            </w:hyperlink>
          </w:p>
        </w:tc>
        <w:tc>
          <w:tcPr>
            <w:tcW w:w="2970" w:type="dxa"/>
          </w:tcPr>
          <w:p w14:paraId="200DFFBB" w14:textId="11F0866E" w:rsidR="00551F93" w:rsidRDefault="00DD6205" w:rsidP="00551F93">
            <w:pPr>
              <w:rPr>
                <w:rFonts w:cstheme="minorHAnsi"/>
                <w:b/>
                <w:bCs/>
                <w:color w:val="00B050"/>
                <w:sz w:val="16"/>
                <w:szCs w:val="16"/>
              </w:rPr>
            </w:pPr>
            <w:hyperlink w:anchor="TMARSHMALLOWROOT" w:history="1">
              <w:r w:rsidR="00D8747E" w:rsidRPr="00DD6205">
                <w:rPr>
                  <w:rStyle w:val="Hyperlink"/>
                  <w:rFonts w:cstheme="minorHAnsi"/>
                  <w:b/>
                  <w:bCs/>
                  <w:sz w:val="16"/>
                  <w:szCs w:val="16"/>
                </w:rPr>
                <w:t>MARSHMALLOW</w:t>
              </w:r>
              <w:r w:rsidR="00C5508C" w:rsidRPr="00DD6205">
                <w:rPr>
                  <w:rStyle w:val="Hyperlink"/>
                  <w:rFonts w:cstheme="minorHAnsi"/>
                  <w:b/>
                  <w:bCs/>
                  <w:sz w:val="16"/>
                  <w:szCs w:val="16"/>
                </w:rPr>
                <w:t xml:space="preserve"> ROOT</w:t>
              </w:r>
            </w:hyperlink>
          </w:p>
        </w:tc>
        <w:tc>
          <w:tcPr>
            <w:tcW w:w="2610" w:type="dxa"/>
          </w:tcPr>
          <w:p w14:paraId="5418706A" w14:textId="26AD192D" w:rsidR="00551F93" w:rsidRDefault="00DD6205" w:rsidP="00551F93">
            <w:pPr>
              <w:rPr>
                <w:rFonts w:cstheme="minorHAnsi"/>
                <w:b/>
                <w:bCs/>
                <w:color w:val="00B050"/>
                <w:sz w:val="16"/>
                <w:szCs w:val="16"/>
              </w:rPr>
            </w:pPr>
            <w:hyperlink w:anchor="TPURPUREALEAF" w:history="1">
              <w:r w:rsidR="00DE3D9A" w:rsidRPr="00DD6205">
                <w:rPr>
                  <w:rStyle w:val="Hyperlink"/>
                  <w:rFonts w:cstheme="minorHAnsi"/>
                  <w:b/>
                  <w:bCs/>
                  <w:sz w:val="16"/>
                  <w:szCs w:val="16"/>
                </w:rPr>
                <w:t>PURPUREA</w:t>
              </w:r>
            </w:hyperlink>
          </w:p>
        </w:tc>
        <w:tc>
          <w:tcPr>
            <w:tcW w:w="2520" w:type="dxa"/>
          </w:tcPr>
          <w:p w14:paraId="489D7749" w14:textId="4036E183" w:rsidR="00551F93" w:rsidRDefault="00551F93" w:rsidP="00551F93">
            <w:pPr>
              <w:rPr>
                <w:rFonts w:cstheme="minorHAnsi"/>
                <w:b/>
                <w:bCs/>
                <w:color w:val="00B050"/>
                <w:sz w:val="16"/>
                <w:szCs w:val="16"/>
              </w:rPr>
            </w:pPr>
          </w:p>
        </w:tc>
      </w:tr>
      <w:tr w:rsidR="00655AA1" w14:paraId="683B08D0" w14:textId="77777777" w:rsidTr="004749FF">
        <w:tc>
          <w:tcPr>
            <w:tcW w:w="2875" w:type="dxa"/>
          </w:tcPr>
          <w:p w14:paraId="6D8C9879" w14:textId="38679F4E" w:rsidR="00655AA1" w:rsidRDefault="00DD6205" w:rsidP="00551F93">
            <w:pPr>
              <w:rPr>
                <w:rFonts w:cstheme="minorHAnsi"/>
                <w:b/>
                <w:bCs/>
                <w:color w:val="00B050"/>
                <w:sz w:val="16"/>
                <w:szCs w:val="16"/>
              </w:rPr>
            </w:pPr>
            <w:hyperlink w:anchor="TDANDELION" w:history="1">
              <w:r w:rsidR="00655AA1" w:rsidRPr="00DD6205">
                <w:rPr>
                  <w:rStyle w:val="Hyperlink"/>
                  <w:rFonts w:cstheme="minorHAnsi"/>
                  <w:b/>
                  <w:bCs/>
                  <w:sz w:val="16"/>
                  <w:szCs w:val="16"/>
                </w:rPr>
                <w:t>DANDELION</w:t>
              </w:r>
            </w:hyperlink>
          </w:p>
        </w:tc>
        <w:tc>
          <w:tcPr>
            <w:tcW w:w="2970" w:type="dxa"/>
          </w:tcPr>
          <w:p w14:paraId="45C25524" w14:textId="1689FF1F" w:rsidR="00655AA1" w:rsidRDefault="00DD6205" w:rsidP="00551F93">
            <w:pPr>
              <w:rPr>
                <w:rFonts w:cstheme="minorHAnsi"/>
                <w:b/>
                <w:bCs/>
                <w:color w:val="00B050"/>
                <w:sz w:val="16"/>
                <w:szCs w:val="16"/>
              </w:rPr>
            </w:pPr>
            <w:hyperlink w:anchor="TMELISSA" w:history="1">
              <w:r w:rsidR="00C5508C" w:rsidRPr="00DD6205">
                <w:rPr>
                  <w:rStyle w:val="Hyperlink"/>
                  <w:rFonts w:cstheme="minorHAnsi"/>
                  <w:b/>
                  <w:bCs/>
                  <w:sz w:val="16"/>
                  <w:szCs w:val="16"/>
                </w:rPr>
                <w:t>MELISSA</w:t>
              </w:r>
            </w:hyperlink>
          </w:p>
        </w:tc>
        <w:tc>
          <w:tcPr>
            <w:tcW w:w="2610" w:type="dxa"/>
          </w:tcPr>
          <w:p w14:paraId="4B49113B" w14:textId="1BDDC3B8" w:rsidR="00655AA1" w:rsidRDefault="00DD6205" w:rsidP="00551F93">
            <w:pPr>
              <w:rPr>
                <w:rFonts w:cstheme="minorHAnsi"/>
                <w:b/>
                <w:bCs/>
                <w:color w:val="00B050"/>
                <w:sz w:val="16"/>
                <w:szCs w:val="16"/>
              </w:rPr>
            </w:pPr>
            <w:hyperlink w:anchor="TREDCLOVER" w:history="1">
              <w:r w:rsidR="0078471E" w:rsidRPr="00DD6205">
                <w:rPr>
                  <w:rStyle w:val="Hyperlink"/>
                  <w:rFonts w:cstheme="minorHAnsi"/>
                  <w:b/>
                  <w:bCs/>
                  <w:sz w:val="16"/>
                  <w:szCs w:val="16"/>
                </w:rPr>
                <w:t>RED CLOVER</w:t>
              </w:r>
            </w:hyperlink>
          </w:p>
        </w:tc>
        <w:tc>
          <w:tcPr>
            <w:tcW w:w="2520" w:type="dxa"/>
          </w:tcPr>
          <w:p w14:paraId="4D26E564" w14:textId="77777777" w:rsidR="00655AA1" w:rsidRDefault="00655AA1" w:rsidP="00551F93">
            <w:pPr>
              <w:rPr>
                <w:rFonts w:cstheme="minorHAnsi"/>
                <w:b/>
                <w:bCs/>
                <w:color w:val="00B050"/>
                <w:sz w:val="16"/>
                <w:szCs w:val="16"/>
              </w:rPr>
            </w:pPr>
          </w:p>
        </w:tc>
      </w:tr>
      <w:tr w:rsidR="00DE3D9A" w14:paraId="02C273BE" w14:textId="77777777" w:rsidTr="004749FF">
        <w:tc>
          <w:tcPr>
            <w:tcW w:w="2875" w:type="dxa"/>
          </w:tcPr>
          <w:p w14:paraId="4BA98CEB" w14:textId="6827BADF" w:rsidR="00DE3D9A" w:rsidRDefault="00DD6205" w:rsidP="00551F93">
            <w:pPr>
              <w:rPr>
                <w:rFonts w:cstheme="minorHAnsi"/>
                <w:b/>
                <w:bCs/>
                <w:color w:val="00B050"/>
                <w:sz w:val="16"/>
                <w:szCs w:val="16"/>
              </w:rPr>
            </w:pPr>
            <w:hyperlink w:anchor="TEARLGRAY" w:history="1">
              <w:r w:rsidR="00DE3D9A" w:rsidRPr="00DD6205">
                <w:rPr>
                  <w:rStyle w:val="Hyperlink"/>
                  <w:rFonts w:cstheme="minorHAnsi"/>
                  <w:b/>
                  <w:bCs/>
                  <w:sz w:val="16"/>
                  <w:szCs w:val="16"/>
                </w:rPr>
                <w:t>EARL</w:t>
              </w:r>
              <w:r w:rsidR="0078471E" w:rsidRPr="00DD6205">
                <w:rPr>
                  <w:rStyle w:val="Hyperlink"/>
                  <w:rFonts w:cstheme="minorHAnsi"/>
                  <w:b/>
                  <w:bCs/>
                  <w:sz w:val="16"/>
                  <w:szCs w:val="16"/>
                </w:rPr>
                <w:t xml:space="preserve"> GRAY</w:t>
              </w:r>
            </w:hyperlink>
          </w:p>
        </w:tc>
        <w:tc>
          <w:tcPr>
            <w:tcW w:w="2970" w:type="dxa"/>
          </w:tcPr>
          <w:p w14:paraId="428FEF75" w14:textId="77777777" w:rsidR="00DE3D9A" w:rsidRDefault="00DE3D9A" w:rsidP="00551F93">
            <w:pPr>
              <w:rPr>
                <w:rFonts w:cstheme="minorHAnsi"/>
                <w:b/>
                <w:bCs/>
                <w:color w:val="00B050"/>
                <w:sz w:val="16"/>
                <w:szCs w:val="16"/>
              </w:rPr>
            </w:pPr>
          </w:p>
        </w:tc>
        <w:tc>
          <w:tcPr>
            <w:tcW w:w="2610" w:type="dxa"/>
          </w:tcPr>
          <w:p w14:paraId="26E23E69" w14:textId="706F8755" w:rsidR="00DE3D9A" w:rsidRDefault="00DD6205" w:rsidP="00551F93">
            <w:pPr>
              <w:rPr>
                <w:rFonts w:cstheme="minorHAnsi"/>
                <w:b/>
                <w:bCs/>
                <w:color w:val="00B050"/>
                <w:sz w:val="16"/>
                <w:szCs w:val="16"/>
              </w:rPr>
            </w:pPr>
            <w:hyperlink w:anchor="TROOIBOS" w:history="1">
              <w:r w:rsidR="0078471E" w:rsidRPr="00DD6205">
                <w:rPr>
                  <w:rStyle w:val="Hyperlink"/>
                  <w:rFonts w:cstheme="minorHAnsi"/>
                  <w:b/>
                  <w:bCs/>
                  <w:sz w:val="16"/>
                  <w:szCs w:val="16"/>
                </w:rPr>
                <w:t>ROOBIOS</w:t>
              </w:r>
            </w:hyperlink>
          </w:p>
        </w:tc>
        <w:tc>
          <w:tcPr>
            <w:tcW w:w="2520" w:type="dxa"/>
          </w:tcPr>
          <w:p w14:paraId="508112FE" w14:textId="77777777" w:rsidR="00DE3D9A" w:rsidRDefault="00DE3D9A" w:rsidP="00551F93">
            <w:pPr>
              <w:rPr>
                <w:rFonts w:cstheme="minorHAnsi"/>
                <w:b/>
                <w:bCs/>
                <w:color w:val="00B050"/>
                <w:sz w:val="16"/>
                <w:szCs w:val="16"/>
              </w:rPr>
            </w:pPr>
          </w:p>
        </w:tc>
      </w:tr>
    </w:tbl>
    <w:p w14:paraId="30DF5B44" w14:textId="6315B172" w:rsidR="00F72CB5" w:rsidRPr="00812AA4" w:rsidRDefault="00F72CB5" w:rsidP="0088510A">
      <w:pPr>
        <w:ind w:left="-630"/>
        <w:rPr>
          <w:rFonts w:cstheme="minorHAnsi"/>
          <w:b/>
          <w:bCs/>
          <w:color w:val="00B050"/>
          <w:sz w:val="16"/>
          <w:szCs w:val="16"/>
        </w:rPr>
      </w:pPr>
    </w:p>
    <w:tbl>
      <w:tblPr>
        <w:tblStyle w:val="TableGrid"/>
        <w:tblW w:w="10435" w:type="dxa"/>
        <w:tblInd w:w="-725" w:type="dxa"/>
        <w:tblLook w:val="04A0" w:firstRow="1" w:lastRow="0" w:firstColumn="1" w:lastColumn="0" w:noHBand="0" w:noVBand="1"/>
      </w:tblPr>
      <w:tblGrid>
        <w:gridCol w:w="1855"/>
        <w:gridCol w:w="8580"/>
      </w:tblGrid>
      <w:tr w:rsidR="00DD6184" w:rsidRPr="00812AA4" w14:paraId="670878E6" w14:textId="77777777" w:rsidTr="000B72D7">
        <w:tc>
          <w:tcPr>
            <w:tcW w:w="2352" w:type="dxa"/>
          </w:tcPr>
          <w:p w14:paraId="0920755A" w14:textId="77777777" w:rsidR="0094060E" w:rsidRPr="00812AA4" w:rsidRDefault="00E06FD4">
            <w:pPr>
              <w:rPr>
                <w:rStyle w:val="Hyperlink"/>
                <w:rFonts w:cstheme="minorHAnsi"/>
                <w:b/>
                <w:bCs/>
                <w:sz w:val="12"/>
                <w:szCs w:val="12"/>
              </w:rPr>
            </w:pPr>
            <w:bookmarkStart w:id="180" w:name="TGENERALINFORMATION"/>
            <w:r w:rsidRPr="00812AA4">
              <w:rPr>
                <w:rFonts w:eastAsia="Times New Roman" w:cstheme="minorHAnsi"/>
                <w:b/>
                <w:bCs/>
                <w:color w:val="0F1111"/>
                <w:kern w:val="0"/>
                <w:sz w:val="21"/>
                <w:szCs w:val="21"/>
                <w14:ligatures w14:val="none"/>
              </w:rPr>
              <w:t>GENERAL INFORMATION</w:t>
            </w:r>
            <w:bookmarkEnd w:id="180"/>
            <w:r w:rsidRPr="00812AA4">
              <w:rPr>
                <w:rFonts w:eastAsia="Times New Roman" w:cstheme="minorHAnsi"/>
                <w:b/>
                <w:bCs/>
                <w:color w:val="0F1111"/>
                <w:kern w:val="0"/>
                <w:sz w:val="21"/>
                <w:szCs w:val="21"/>
                <w14:ligatures w14:val="none"/>
              </w:rPr>
              <w:br/>
            </w:r>
            <w:hyperlink w:anchor="AAATOP" w:history="1">
              <w:r w:rsidRPr="00812AA4">
                <w:rPr>
                  <w:rStyle w:val="Hyperlink"/>
                  <w:rFonts w:cstheme="minorHAnsi"/>
                  <w:b/>
                  <w:bCs/>
                  <w:sz w:val="12"/>
                  <w:szCs w:val="12"/>
                </w:rPr>
                <w:t>JUMP TO TOP OF DOCUMENT</w:t>
              </w:r>
            </w:hyperlink>
          </w:p>
          <w:p w14:paraId="0E98015B" w14:textId="77777777" w:rsidR="00595A31" w:rsidRPr="00812AA4" w:rsidRDefault="00595A31">
            <w:pPr>
              <w:rPr>
                <w:rStyle w:val="Hyperlink"/>
                <w:rFonts w:cstheme="minorHAnsi"/>
                <w:b/>
                <w:bCs/>
                <w:sz w:val="12"/>
                <w:szCs w:val="12"/>
              </w:rPr>
            </w:pPr>
          </w:p>
          <w:p w14:paraId="1190A128" w14:textId="14B9998F" w:rsidR="00595A31" w:rsidRPr="00812AA4" w:rsidRDefault="00595A31">
            <w:pPr>
              <w:rPr>
                <w:rFonts w:eastAsia="Times New Roman" w:cstheme="minorHAnsi"/>
                <w:b/>
                <w:bCs/>
                <w:color w:val="0F1111"/>
                <w:kern w:val="0"/>
                <w:sz w:val="21"/>
                <w:szCs w:val="21"/>
                <w14:ligatures w14:val="none"/>
              </w:rPr>
            </w:pPr>
            <w:r w:rsidRPr="00812AA4">
              <w:rPr>
                <w:rFonts w:cstheme="minorHAnsi"/>
                <w:noProof/>
              </w:rPr>
              <w:drawing>
                <wp:inline distT="0" distB="0" distL="0" distR="0" wp14:anchorId="1E2A20F2" wp14:editId="7D342F9C">
                  <wp:extent cx="1352399" cy="899523"/>
                  <wp:effectExtent l="0" t="0" r="635" b="0"/>
                  <wp:docPr id="2144084329" name="Picture 2" descr="Herbal Teas: Know the Risks So You Can Enjoy the Benefits - Tea Jour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rbal Teas: Know the Risks So You Can Enjoy the Benefits - Tea Journey"/>
                          <pic:cNvPicPr>
                            <a:picLocks noChangeAspect="1" noChangeArrowheads="1"/>
                          </pic:cNvPicPr>
                        </pic:nvPicPr>
                        <pic:blipFill>
                          <a:blip r:embed="rId520">
                            <a:extLst>
                              <a:ext uri="{28A0092B-C50C-407E-A947-70E740481C1C}">
                                <a14:useLocalDpi xmlns:a14="http://schemas.microsoft.com/office/drawing/2010/main" val="0"/>
                              </a:ext>
                            </a:extLst>
                          </a:blip>
                          <a:srcRect/>
                          <a:stretch>
                            <a:fillRect/>
                          </a:stretch>
                        </pic:blipFill>
                        <pic:spPr bwMode="auto">
                          <a:xfrm>
                            <a:off x="0" y="0"/>
                            <a:ext cx="1376399" cy="915486"/>
                          </a:xfrm>
                          <a:prstGeom prst="rect">
                            <a:avLst/>
                          </a:prstGeom>
                          <a:noFill/>
                          <a:ln>
                            <a:noFill/>
                          </a:ln>
                        </pic:spPr>
                      </pic:pic>
                    </a:graphicData>
                  </a:graphic>
                </wp:inline>
              </w:drawing>
            </w:r>
          </w:p>
        </w:tc>
        <w:tc>
          <w:tcPr>
            <w:tcW w:w="8083" w:type="dxa"/>
          </w:tcPr>
          <w:p w14:paraId="12E62835" w14:textId="77777777" w:rsidR="0094060E" w:rsidRPr="00812AA4" w:rsidRDefault="0094060E" w:rsidP="0094060E">
            <w:pPr>
              <w:shd w:val="clear" w:color="auto" w:fill="FFFFFF"/>
              <w:spacing w:after="210"/>
              <w:rPr>
                <w:rFonts w:eastAsia="Times New Roman" w:cstheme="minorHAnsi"/>
                <w:color w:val="0F1111"/>
                <w:kern w:val="0"/>
                <w:sz w:val="21"/>
                <w:szCs w:val="21"/>
                <w14:ligatures w14:val="none"/>
              </w:rPr>
            </w:pPr>
            <w:r w:rsidRPr="00812AA4">
              <w:rPr>
                <w:rFonts w:eastAsia="Times New Roman" w:cstheme="minorHAnsi"/>
                <w:color w:val="0F1111"/>
                <w:kern w:val="0"/>
                <w:sz w:val="21"/>
                <w:szCs w:val="21"/>
                <w14:ligatures w14:val="none"/>
              </w:rPr>
              <w:t xml:space="preserve">When making tea, leaves and flowers are prepared differently from roots and bark, in much the same way that spinach is cooked differently from potatoes. </w:t>
            </w:r>
          </w:p>
          <w:p w14:paraId="22A12E28" w14:textId="77777777" w:rsidR="0094060E" w:rsidRPr="00812AA4" w:rsidRDefault="0094060E" w:rsidP="008305ED">
            <w:pPr>
              <w:shd w:val="clear" w:color="auto" w:fill="FFFFFF"/>
              <w:spacing w:after="210"/>
              <w:ind w:right="-741"/>
              <w:rPr>
                <w:rFonts w:eastAsia="Times New Roman" w:cstheme="minorHAnsi"/>
                <w:color w:val="0F1111"/>
                <w:kern w:val="0"/>
                <w:sz w:val="21"/>
                <w:szCs w:val="21"/>
                <w14:ligatures w14:val="none"/>
              </w:rPr>
            </w:pPr>
            <w:r w:rsidRPr="00812AA4">
              <w:rPr>
                <w:rFonts w:eastAsia="Times New Roman" w:cstheme="minorHAnsi"/>
                <w:b/>
                <w:bCs/>
                <w:color w:val="0F1111"/>
                <w:kern w:val="0"/>
                <w:sz w:val="21"/>
                <w:szCs w:val="21"/>
                <w14:ligatures w14:val="none"/>
              </w:rPr>
              <w:t>Leaves and flowers</w:t>
            </w:r>
            <w:r w:rsidRPr="00812AA4">
              <w:rPr>
                <w:rFonts w:eastAsia="Times New Roman" w:cstheme="minorHAnsi"/>
                <w:color w:val="0F1111"/>
                <w:kern w:val="0"/>
                <w:sz w:val="21"/>
                <w:szCs w:val="21"/>
                <w14:ligatures w14:val="none"/>
              </w:rPr>
              <w:t xml:space="preserve"> are generally steeped in hot water so as not to overcook and destroy the enzymes, vitamins, and precious essential oils. </w:t>
            </w:r>
          </w:p>
          <w:p w14:paraId="74832AA9" w14:textId="152DC3CF" w:rsidR="0094060E" w:rsidRPr="00812AA4" w:rsidRDefault="0094060E" w:rsidP="0094060E">
            <w:pPr>
              <w:shd w:val="clear" w:color="auto" w:fill="FFFFFF"/>
              <w:spacing w:after="210"/>
              <w:rPr>
                <w:rFonts w:eastAsia="Times New Roman" w:cstheme="minorHAnsi"/>
                <w:color w:val="0F1111"/>
                <w:kern w:val="0"/>
                <w:sz w:val="21"/>
                <w:szCs w:val="21"/>
                <w14:ligatures w14:val="none"/>
              </w:rPr>
            </w:pPr>
            <w:r w:rsidRPr="00812AA4">
              <w:rPr>
                <w:rFonts w:eastAsia="Times New Roman" w:cstheme="minorHAnsi"/>
                <w:b/>
                <w:bCs/>
                <w:color w:val="0F1111"/>
                <w:kern w:val="0"/>
                <w:sz w:val="21"/>
                <w:szCs w:val="21"/>
                <w14:ligatures w14:val="none"/>
              </w:rPr>
              <w:t>Roots and bark and berries</w:t>
            </w:r>
            <w:r w:rsidRPr="00812AA4">
              <w:rPr>
                <w:rFonts w:eastAsia="Times New Roman" w:cstheme="minorHAnsi"/>
                <w:color w:val="0F1111"/>
                <w:kern w:val="0"/>
                <w:sz w:val="21"/>
                <w:szCs w:val="21"/>
                <w14:ligatures w14:val="none"/>
              </w:rPr>
              <w:t xml:space="preserve"> are generally simmered to draw forth the more tenacious plant constituents. There are a few exceptions to these rules, which you’ll generally find noted in herb books, including this one. But honestly, if you make a mistake and simmer a root that </w:t>
            </w:r>
            <w:r w:rsidRPr="00812AA4">
              <w:rPr>
                <w:rFonts w:eastAsia="Times New Roman" w:cstheme="minorHAnsi"/>
                <w:color w:val="0F1111"/>
                <w:kern w:val="0"/>
                <w:sz w:val="21"/>
                <w:szCs w:val="21"/>
                <w14:ligatures w14:val="none"/>
              </w:rPr>
              <w:lastRenderedPageBreak/>
              <w:t>should have been steamed, don’t panic. Your remedy will still work.</w:t>
            </w:r>
            <w:r w:rsidR="00147980" w:rsidRPr="00812AA4">
              <w:rPr>
                <w:rFonts w:eastAsia="Times New Roman" w:cstheme="minorHAnsi"/>
                <w:color w:val="0F1111"/>
                <w:kern w:val="0"/>
                <w:sz w:val="21"/>
                <w:szCs w:val="21"/>
                <w14:ligatures w14:val="none"/>
              </w:rPr>
              <w:br/>
            </w:r>
            <w:r w:rsidRPr="00812AA4">
              <w:rPr>
                <w:rFonts w:eastAsia="Times New Roman" w:cstheme="minorHAnsi"/>
                <w:color w:val="0F1111"/>
                <w:kern w:val="0"/>
                <w:sz w:val="21"/>
                <w:szCs w:val="21"/>
                <w14:ligatures w14:val="none"/>
              </w:rPr>
              <w:br/>
              <w:t>The process of steeping a plant in boiling water is called infusion, while the process of simmering a plant in lightly boiling water is called decoction. When in doubt, steep. Steeping is much less destructive to many of the important medicinal components of plants. The longer you steep the herbs, the stronger the tea. That’s not always preferable, as long steeping times can bring out some of the less desirable parts of the plant. Steep black tea too long and what happens? It goes from being a fragrant, aromatic beverage to an astringent-tasting, tannin-rich medicinal tea.</w:t>
            </w:r>
            <w:r w:rsidRPr="00812AA4">
              <w:rPr>
                <w:rFonts w:eastAsia="Times New Roman" w:cstheme="minorHAnsi"/>
                <w:color w:val="0F1111"/>
                <w:kern w:val="0"/>
                <w:sz w:val="21"/>
                <w:szCs w:val="21"/>
                <w14:ligatures w14:val="none"/>
              </w:rPr>
              <w:br/>
              <w:t>A medicinal tea blend, whether an infusion or a decoction, is defined by its strength and potency. For medicinal purposes, teas need to be fairly strong, and so you’ll use a relatively large amount of herbs in making them.</w:t>
            </w:r>
            <w:r w:rsidRPr="00812AA4">
              <w:rPr>
                <w:rFonts w:eastAsia="Times New Roman" w:cstheme="minorHAnsi"/>
                <w:color w:val="0F1111"/>
                <w:kern w:val="0"/>
                <w:sz w:val="21"/>
                <w:szCs w:val="21"/>
                <w14:ligatures w14:val="none"/>
              </w:rPr>
              <w:br/>
            </w:r>
            <w:r w:rsidRPr="00812AA4">
              <w:rPr>
                <w:rFonts w:eastAsia="Times New Roman" w:cstheme="minorHAnsi"/>
                <w:color w:val="0F1111"/>
                <w:kern w:val="0"/>
                <w:sz w:val="21"/>
                <w:szCs w:val="21"/>
                <w14:ligatures w14:val="none"/>
              </w:rPr>
              <w:br/>
              <w:t xml:space="preserve">Different types of tea steep at different temperatures for optimal benefit. </w:t>
            </w:r>
          </w:p>
        </w:tc>
      </w:tr>
      <w:tr w:rsidR="00DD6184" w:rsidRPr="00812AA4" w14:paraId="28015DF8" w14:textId="77777777" w:rsidTr="000B72D7">
        <w:tc>
          <w:tcPr>
            <w:tcW w:w="2352" w:type="dxa"/>
          </w:tcPr>
          <w:p w14:paraId="23B391D7" w14:textId="03E3516C" w:rsidR="0094060E" w:rsidRPr="00812AA4" w:rsidRDefault="00E06FD4">
            <w:pPr>
              <w:rPr>
                <w:rFonts w:eastAsia="Times New Roman" w:cstheme="minorHAnsi"/>
                <w:b/>
                <w:bCs/>
                <w:color w:val="0F1111"/>
                <w:kern w:val="0"/>
                <w:sz w:val="21"/>
                <w:szCs w:val="21"/>
                <w14:ligatures w14:val="none"/>
              </w:rPr>
            </w:pPr>
            <w:bookmarkStart w:id="181" w:name="TINFUSIONS"/>
            <w:r w:rsidRPr="00812AA4">
              <w:rPr>
                <w:rFonts w:eastAsia="Times New Roman" w:cstheme="minorHAnsi"/>
                <w:b/>
                <w:bCs/>
                <w:color w:val="0F1111"/>
                <w:kern w:val="0"/>
                <w:sz w:val="21"/>
                <w:szCs w:val="21"/>
                <w14:ligatures w14:val="none"/>
              </w:rPr>
              <w:lastRenderedPageBreak/>
              <w:t>HOW TO MAKE A MEDICINAL INFUSION</w:t>
            </w:r>
          </w:p>
          <w:bookmarkEnd w:id="181"/>
          <w:p w14:paraId="720F3361" w14:textId="77777777" w:rsidR="008C5E7E" w:rsidRPr="00812AA4" w:rsidRDefault="008C5E7E">
            <w:pPr>
              <w:rPr>
                <w:rFonts w:eastAsia="Times New Roman" w:cstheme="minorHAnsi"/>
                <w:b/>
                <w:bCs/>
                <w:color w:val="0F1111"/>
                <w:kern w:val="0"/>
                <w:sz w:val="21"/>
                <w:szCs w:val="21"/>
                <w14:ligatures w14:val="none"/>
              </w:rPr>
            </w:pPr>
          </w:p>
          <w:p w14:paraId="3574167B" w14:textId="77777777" w:rsidR="008C5E7E" w:rsidRPr="00812AA4" w:rsidRDefault="00E06FD4">
            <w:pPr>
              <w:rPr>
                <w:rStyle w:val="Hyperlink"/>
                <w:rFonts w:cstheme="minorHAnsi"/>
                <w:b/>
                <w:bCs/>
                <w:sz w:val="12"/>
                <w:szCs w:val="12"/>
              </w:rPr>
            </w:pPr>
            <w:hyperlink w:anchor="AAATOP" w:history="1">
              <w:r w:rsidRPr="00812AA4">
                <w:rPr>
                  <w:rStyle w:val="Hyperlink"/>
                  <w:rFonts w:cstheme="minorHAnsi"/>
                  <w:b/>
                  <w:bCs/>
                  <w:sz w:val="12"/>
                  <w:szCs w:val="12"/>
                </w:rPr>
                <w:t>JUMP TO TOP OF DOCUMENT</w:t>
              </w:r>
            </w:hyperlink>
          </w:p>
          <w:p w14:paraId="2F4F62D6" w14:textId="77777777" w:rsidR="00595A31" w:rsidRPr="00812AA4" w:rsidRDefault="00595A31">
            <w:pPr>
              <w:rPr>
                <w:rStyle w:val="Hyperlink"/>
                <w:rFonts w:cstheme="minorHAnsi"/>
                <w:b/>
                <w:bCs/>
                <w:sz w:val="12"/>
                <w:szCs w:val="12"/>
              </w:rPr>
            </w:pPr>
          </w:p>
          <w:p w14:paraId="7696FAD3" w14:textId="77777777" w:rsidR="00595A31" w:rsidRDefault="00C169D7">
            <w:pPr>
              <w:rPr>
                <w:rFonts w:cstheme="minorHAnsi"/>
                <w:b/>
                <w:bCs/>
              </w:rPr>
            </w:pPr>
            <w:r w:rsidRPr="00812AA4">
              <w:rPr>
                <w:rFonts w:cstheme="minorHAnsi"/>
                <w:noProof/>
              </w:rPr>
              <w:drawing>
                <wp:inline distT="0" distB="0" distL="0" distR="0" wp14:anchorId="32D57684" wp14:editId="0BD7D3F7">
                  <wp:extent cx="1259866" cy="837976"/>
                  <wp:effectExtent l="0" t="0" r="0" b="635"/>
                  <wp:docPr id="5" name="Picture 3" descr="Facts About Tea - Facts and History Every Tea Drinker Should Kn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acts About Tea - Facts and History Every Tea Drinker Should Know"/>
                          <pic:cNvPicPr>
                            <a:picLocks noChangeAspect="1" noChangeArrowheads="1"/>
                          </pic:cNvPicPr>
                        </pic:nvPicPr>
                        <pic:blipFill>
                          <a:blip r:embed="rId521">
                            <a:extLst>
                              <a:ext uri="{28A0092B-C50C-407E-A947-70E740481C1C}">
                                <a14:useLocalDpi xmlns:a14="http://schemas.microsoft.com/office/drawing/2010/main" val="0"/>
                              </a:ext>
                            </a:extLst>
                          </a:blip>
                          <a:srcRect/>
                          <a:stretch>
                            <a:fillRect/>
                          </a:stretch>
                        </pic:blipFill>
                        <pic:spPr bwMode="auto">
                          <a:xfrm>
                            <a:off x="0" y="0"/>
                            <a:ext cx="1271086" cy="845439"/>
                          </a:xfrm>
                          <a:prstGeom prst="rect">
                            <a:avLst/>
                          </a:prstGeom>
                          <a:noFill/>
                          <a:ln>
                            <a:noFill/>
                          </a:ln>
                        </pic:spPr>
                      </pic:pic>
                    </a:graphicData>
                  </a:graphic>
                </wp:inline>
              </w:drawing>
            </w:r>
          </w:p>
          <w:p w14:paraId="330A5246" w14:textId="77777777" w:rsidR="00CD5B8D" w:rsidRDefault="00CD5B8D">
            <w:pPr>
              <w:rPr>
                <w:rFonts w:cstheme="minorHAnsi"/>
                <w:b/>
                <w:bCs/>
              </w:rPr>
            </w:pPr>
          </w:p>
          <w:p w14:paraId="40B73B79" w14:textId="43ADDCB7" w:rsidR="00CD5B8D" w:rsidRPr="005419C8" w:rsidRDefault="00E11813">
            <w:pPr>
              <w:rPr>
                <w:rFonts w:cstheme="minorHAnsi"/>
                <w:b/>
                <w:bCs/>
                <w:sz w:val="16"/>
                <w:szCs w:val="16"/>
              </w:rPr>
            </w:pPr>
            <w:hyperlink w:anchor="TEAS" w:history="1">
              <w:r w:rsidR="005419C8" w:rsidRPr="00E11813">
                <w:rPr>
                  <w:rStyle w:val="Hyperlink"/>
                  <w:rFonts w:cstheme="minorHAnsi"/>
                  <w:b/>
                  <w:bCs/>
                  <w:sz w:val="16"/>
                  <w:szCs w:val="16"/>
                </w:rPr>
                <w:t>JUMP TO TOP OF TEAS</w:t>
              </w:r>
            </w:hyperlink>
          </w:p>
        </w:tc>
        <w:tc>
          <w:tcPr>
            <w:tcW w:w="8083" w:type="dxa"/>
          </w:tcPr>
          <w:p w14:paraId="55CC786D" w14:textId="77777777" w:rsidR="0094060E" w:rsidRPr="00812AA4" w:rsidRDefault="0094060E" w:rsidP="0094060E">
            <w:pPr>
              <w:shd w:val="clear" w:color="auto" w:fill="FFFFFF"/>
              <w:spacing w:after="210"/>
              <w:rPr>
                <w:rFonts w:eastAsia="Times New Roman" w:cstheme="minorHAnsi"/>
                <w:color w:val="0F1111"/>
                <w:kern w:val="0"/>
                <w:sz w:val="21"/>
                <w:szCs w:val="21"/>
                <w14:ligatures w14:val="none"/>
              </w:rPr>
            </w:pPr>
            <w:r w:rsidRPr="00812AA4">
              <w:rPr>
                <w:rFonts w:eastAsia="Times New Roman" w:cstheme="minorHAnsi"/>
                <w:color w:val="0F1111"/>
                <w:kern w:val="0"/>
                <w:sz w:val="21"/>
                <w:szCs w:val="21"/>
                <w14:ligatures w14:val="none"/>
              </w:rPr>
              <w:t>Infusions are made from the more delicate parts of the plant, such as the leaves, flowers, buds, some berries and seeds, and other aromatic plant parts. Highly aromatic roots such as valerian, ginger, and goldenseal are often steeped rather than decocted, though I find they are effective either way. After, add the spent herbs to your compost. Here are the basic steps.</w:t>
            </w:r>
            <w:r w:rsidRPr="00812AA4">
              <w:rPr>
                <w:rFonts w:eastAsia="Times New Roman" w:cstheme="minorHAnsi"/>
                <w:color w:val="0F1111"/>
                <w:kern w:val="0"/>
                <w:sz w:val="21"/>
                <w:szCs w:val="21"/>
                <w14:ligatures w14:val="none"/>
              </w:rPr>
              <w:br/>
            </w:r>
            <w:r w:rsidRPr="00812AA4">
              <w:rPr>
                <w:rFonts w:eastAsia="Times New Roman" w:cstheme="minorHAnsi"/>
                <w:color w:val="0F1111"/>
                <w:kern w:val="0"/>
                <w:sz w:val="21"/>
                <w:szCs w:val="21"/>
                <w14:ligatures w14:val="none"/>
              </w:rPr>
              <w:br/>
              <w:t>Instructions</w:t>
            </w:r>
          </w:p>
          <w:p w14:paraId="2034D5D4" w14:textId="77777777" w:rsidR="0094060E" w:rsidRPr="00812AA4" w:rsidRDefault="0094060E" w:rsidP="00B525E5">
            <w:pPr>
              <w:numPr>
                <w:ilvl w:val="0"/>
                <w:numId w:val="1"/>
              </w:numPr>
              <w:shd w:val="clear" w:color="auto" w:fill="FFFFFF"/>
              <w:ind w:left="1020"/>
              <w:rPr>
                <w:rFonts w:eastAsia="Times New Roman" w:cstheme="minorHAnsi"/>
                <w:color w:val="0F1111"/>
                <w:kern w:val="0"/>
                <w:sz w:val="21"/>
                <w:szCs w:val="21"/>
                <w14:ligatures w14:val="none"/>
              </w:rPr>
            </w:pPr>
            <w:r w:rsidRPr="00812AA4">
              <w:rPr>
                <w:rFonts w:eastAsia="Times New Roman" w:cstheme="minorHAnsi"/>
                <w:color w:val="0F1111"/>
                <w:kern w:val="0"/>
                <w:sz w:val="21"/>
                <w:szCs w:val="21"/>
                <w14:ligatures w14:val="none"/>
              </w:rPr>
              <w:t>Put 4 to 6 tablespoons of dried herb (or 6 to 8 tablespoons of fresh herb) into a glass quart jar.</w:t>
            </w:r>
          </w:p>
          <w:p w14:paraId="25FBD7FF" w14:textId="77777777" w:rsidR="0094060E" w:rsidRPr="00812AA4" w:rsidRDefault="0094060E" w:rsidP="00B525E5">
            <w:pPr>
              <w:numPr>
                <w:ilvl w:val="0"/>
                <w:numId w:val="1"/>
              </w:numPr>
              <w:shd w:val="clear" w:color="auto" w:fill="FFFFFF"/>
              <w:ind w:left="1020"/>
              <w:rPr>
                <w:rFonts w:eastAsia="Times New Roman" w:cstheme="minorHAnsi"/>
                <w:color w:val="0F1111"/>
                <w:kern w:val="0"/>
                <w:sz w:val="21"/>
                <w:szCs w:val="21"/>
                <w14:ligatures w14:val="none"/>
              </w:rPr>
            </w:pPr>
            <w:r w:rsidRPr="00812AA4">
              <w:rPr>
                <w:rFonts w:eastAsia="Times New Roman" w:cstheme="minorHAnsi"/>
                <w:color w:val="0F1111"/>
                <w:kern w:val="0"/>
                <w:sz w:val="21"/>
                <w:szCs w:val="21"/>
                <w14:ligatures w14:val="none"/>
              </w:rPr>
              <w:t>Pour boiling water over the herbs, filling the jar. Let steep for 30 to 45 minutes. (The length of steeping time and the amount of herb you use will affect the strength of the tea.)</w:t>
            </w:r>
          </w:p>
          <w:p w14:paraId="499A0B08" w14:textId="77777777" w:rsidR="0094060E" w:rsidRPr="00812AA4" w:rsidRDefault="0094060E" w:rsidP="00B525E5">
            <w:pPr>
              <w:numPr>
                <w:ilvl w:val="0"/>
                <w:numId w:val="1"/>
              </w:numPr>
              <w:shd w:val="clear" w:color="auto" w:fill="FFFFFF"/>
              <w:ind w:left="1020"/>
              <w:rPr>
                <w:rFonts w:eastAsia="Times New Roman" w:cstheme="minorHAnsi"/>
                <w:color w:val="0F1111"/>
                <w:kern w:val="0"/>
                <w:sz w:val="21"/>
                <w:szCs w:val="21"/>
                <w14:ligatures w14:val="none"/>
              </w:rPr>
            </w:pPr>
            <w:r w:rsidRPr="00812AA4">
              <w:rPr>
                <w:rFonts w:eastAsia="Times New Roman" w:cstheme="minorHAnsi"/>
                <w:color w:val="0F1111"/>
                <w:kern w:val="0"/>
                <w:sz w:val="21"/>
                <w:szCs w:val="21"/>
                <w14:ligatures w14:val="none"/>
              </w:rPr>
              <w:t>Strain and drink.</w:t>
            </w:r>
          </w:p>
          <w:p w14:paraId="50715CC9" w14:textId="77777777" w:rsidR="0094060E" w:rsidRPr="00812AA4" w:rsidRDefault="0094060E" w:rsidP="00410287">
            <w:pPr>
              <w:pStyle w:val="NormalWeb"/>
              <w:spacing w:before="0" w:beforeAutospacing="0" w:after="0" w:afterAutospacing="0"/>
              <w:rPr>
                <w:rFonts w:asciiTheme="minorHAnsi" w:hAnsiTheme="minorHAnsi" w:cstheme="minorHAnsi"/>
                <w:b/>
                <w:bCs/>
                <w:sz w:val="22"/>
                <w:szCs w:val="22"/>
              </w:rPr>
            </w:pPr>
          </w:p>
        </w:tc>
      </w:tr>
      <w:tr w:rsidR="009A5014" w:rsidRPr="00812AA4" w14:paraId="4675071F" w14:textId="77777777" w:rsidTr="000B72D7">
        <w:tc>
          <w:tcPr>
            <w:tcW w:w="2352" w:type="dxa"/>
          </w:tcPr>
          <w:p w14:paraId="4CD61E92" w14:textId="77777777" w:rsidR="009A5014" w:rsidRDefault="009A5014">
            <w:pPr>
              <w:rPr>
                <w:rFonts w:cstheme="minorHAnsi"/>
                <w:b/>
                <w:bCs/>
              </w:rPr>
            </w:pPr>
            <w:bookmarkStart w:id="182" w:name="ALFALFA"/>
            <w:bookmarkStart w:id="183" w:name="TALFALFA"/>
            <w:r>
              <w:rPr>
                <w:rFonts w:cstheme="minorHAnsi"/>
                <w:b/>
                <w:bCs/>
              </w:rPr>
              <w:t>ALFALFA</w:t>
            </w:r>
            <w:bookmarkEnd w:id="182"/>
          </w:p>
          <w:bookmarkEnd w:id="183"/>
          <w:p w14:paraId="6BED43E7" w14:textId="77777777" w:rsidR="000B01CC" w:rsidRDefault="000B01CC">
            <w:pPr>
              <w:rPr>
                <w:rFonts w:cstheme="minorHAnsi"/>
                <w:b/>
                <w:bCs/>
              </w:rPr>
            </w:pPr>
          </w:p>
          <w:p w14:paraId="72221943" w14:textId="77777777" w:rsidR="000B01CC" w:rsidRDefault="000B01CC">
            <w:pPr>
              <w:rPr>
                <w:rFonts w:cstheme="minorHAnsi"/>
                <w:b/>
                <w:bCs/>
              </w:rPr>
            </w:pPr>
            <w:r w:rsidRPr="000B01CC">
              <w:rPr>
                <w:rFonts w:cstheme="minorHAnsi"/>
                <w:b/>
                <w:bCs/>
                <w:noProof/>
              </w:rPr>
              <w:drawing>
                <wp:inline distT="0" distB="0" distL="0" distR="0" wp14:anchorId="4AA76880" wp14:editId="21552CC0">
                  <wp:extent cx="1259840" cy="1717744"/>
                  <wp:effectExtent l="0" t="0" r="0" b="0"/>
                  <wp:docPr id="13513685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368538" name=""/>
                          <pic:cNvPicPr/>
                        </pic:nvPicPr>
                        <pic:blipFill>
                          <a:blip r:embed="rId522"/>
                          <a:stretch>
                            <a:fillRect/>
                          </a:stretch>
                        </pic:blipFill>
                        <pic:spPr>
                          <a:xfrm>
                            <a:off x="0" y="0"/>
                            <a:ext cx="1268908" cy="1730108"/>
                          </a:xfrm>
                          <a:prstGeom prst="rect">
                            <a:avLst/>
                          </a:prstGeom>
                        </pic:spPr>
                      </pic:pic>
                    </a:graphicData>
                  </a:graphic>
                </wp:inline>
              </w:drawing>
            </w:r>
          </w:p>
          <w:p w14:paraId="4E53A7F3" w14:textId="77777777" w:rsidR="00E11813" w:rsidRDefault="00E11813">
            <w:pPr>
              <w:rPr>
                <w:rFonts w:cstheme="minorHAnsi"/>
                <w:b/>
                <w:bCs/>
              </w:rPr>
            </w:pPr>
          </w:p>
          <w:p w14:paraId="423866FE" w14:textId="7A5EF2C9" w:rsidR="00E11813" w:rsidRPr="00812AA4" w:rsidRDefault="00E11813">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7594ADE8" w14:textId="77777777" w:rsidR="000A1069" w:rsidRPr="009B381D" w:rsidRDefault="000A1069" w:rsidP="000A1069">
            <w:pPr>
              <w:pStyle w:val="NormalWeb"/>
              <w:rPr>
                <w:rFonts w:asciiTheme="minorHAnsi" w:hAnsiTheme="minorHAnsi" w:cstheme="minorHAnsi"/>
                <w:sz w:val="20"/>
                <w:szCs w:val="20"/>
              </w:rPr>
            </w:pPr>
            <w:r w:rsidRPr="009B381D">
              <w:rPr>
                <w:rFonts w:asciiTheme="minorHAnsi" w:hAnsiTheme="minorHAnsi" w:cstheme="minorHAnsi"/>
                <w:sz w:val="20"/>
                <w:szCs w:val="20"/>
              </w:rPr>
              <w:t>Alfalfa Tea: 20 Benefits, Side Effects, Dosage &amp; How to Make It</w:t>
            </w:r>
          </w:p>
          <w:p w14:paraId="3BDE062B"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Herbal </w:t>
            </w:r>
            <w:hyperlink r:id="rId523" w:history="1">
              <w:r w:rsidRPr="009B381D">
                <w:rPr>
                  <w:rStyle w:val="Hyperlink"/>
                  <w:rFonts w:asciiTheme="minorHAnsi" w:hAnsiTheme="minorHAnsi" w:cstheme="minorHAnsi"/>
                  <w:sz w:val="20"/>
                  <w:szCs w:val="20"/>
                </w:rPr>
                <w:t> teas</w:t>
              </w:r>
            </w:hyperlink>
            <w:r w:rsidRPr="009B381D">
              <w:rPr>
                <w:rFonts w:asciiTheme="minorHAnsi" w:hAnsiTheme="minorHAnsi" w:cstheme="minorHAnsi"/>
                <w:sz w:val="20"/>
                <w:szCs w:val="20"/>
              </w:rPr>
              <w:t> have been used across cultures for centuries as both nourishment and natural support for wellness. Among the lesser-known but increasingly popular herbal infusions is alfalfa </w:t>
            </w:r>
            <w:hyperlink r:id="rId524" w:history="1">
              <w:r w:rsidRPr="009B381D">
                <w:rPr>
                  <w:rStyle w:val="Hyperlink"/>
                  <w:rFonts w:asciiTheme="minorHAnsi" w:hAnsiTheme="minorHAnsi" w:cstheme="minorHAnsi"/>
                  <w:sz w:val="20"/>
                  <w:szCs w:val="20"/>
                </w:rPr>
                <w:t> tea</w:t>
              </w:r>
            </w:hyperlink>
            <w:r w:rsidRPr="009B381D">
              <w:rPr>
                <w:rFonts w:asciiTheme="minorHAnsi" w:hAnsiTheme="minorHAnsi" w:cstheme="minorHAnsi"/>
                <w:sz w:val="20"/>
                <w:szCs w:val="20"/>
              </w:rPr>
              <w:t> — a mild, nutrient-rich drink made from the leaves or seeds of the alfalfa plant. Traditionally valued for livestock </w:t>
            </w:r>
            <w:hyperlink r:id="rId525" w:history="1">
              <w:r w:rsidRPr="009B381D">
                <w:rPr>
                  <w:rStyle w:val="Hyperlink"/>
                  <w:rFonts w:asciiTheme="minorHAnsi" w:hAnsiTheme="minorHAnsi" w:cstheme="minorHAnsi"/>
                  <w:sz w:val="20"/>
                  <w:szCs w:val="20"/>
                </w:rPr>
                <w:t> nutrition</w:t>
              </w:r>
            </w:hyperlink>
            <w:r w:rsidRPr="009B381D">
              <w:rPr>
                <w:rFonts w:asciiTheme="minorHAnsi" w:hAnsiTheme="minorHAnsi" w:cstheme="minorHAnsi"/>
                <w:sz w:val="20"/>
                <w:szCs w:val="20"/>
              </w:rPr>
              <w:t>, alfalfa has also found its place in human diets and herbal practices due to its dense micronutrient profile and potential health-supporting properties. In this guide, you’ll learn what alfalfa tea is, its proven health benefits, possible side effects, preparation methods, and practical tips for safe consumption.</w:t>
            </w:r>
          </w:p>
          <w:p w14:paraId="4F9F84C6" w14:textId="77777777" w:rsidR="000A1069" w:rsidRPr="009B381D" w:rsidRDefault="000A1069" w:rsidP="000A1069">
            <w:pPr>
              <w:pStyle w:val="NormalWeb"/>
              <w:rPr>
                <w:rFonts w:asciiTheme="minorHAnsi" w:hAnsiTheme="minorHAnsi" w:cstheme="minorHAnsi"/>
                <w:sz w:val="20"/>
                <w:szCs w:val="20"/>
              </w:rPr>
            </w:pPr>
            <w:r w:rsidRPr="009B381D">
              <w:rPr>
                <w:rFonts w:asciiTheme="minorHAnsi" w:hAnsiTheme="minorHAnsi" w:cstheme="minorHAnsi"/>
                <w:sz w:val="20"/>
                <w:szCs w:val="20"/>
              </w:rPr>
              <w:t>Tea</w:t>
            </w:r>
          </w:p>
          <w:p w14:paraId="6813CF21"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What is Alfalfa Tea?</w:t>
            </w:r>
          </w:p>
          <w:p w14:paraId="5AFE1096"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Alfalfa tea is a herbal infusion prepared from the dried leaves, sprouts, or seeds of the alfalfa plant (Medicago sativa), a perennial flowering plant belonging to the legume family. Native to parts of Asia and the Mediterranean, alfalfa has long been cultivated for both agricultural and medicinal purposes.</w:t>
            </w:r>
          </w:p>
          <w:p w14:paraId="5FCF1E09"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lastRenderedPageBreak/>
              <w:t>The name “alfalfa” originates from Arabic meaning “father of all foods,” reflecting its reputation as a nutrient-dense plant. The tea has a light, grassy flavor and is naturally caffeine-free, making it suitable for consumption at various times of day.</w:t>
            </w:r>
          </w:p>
          <w:p w14:paraId="27C02D6A" w14:textId="77777777" w:rsidR="000A1069" w:rsidRPr="009B381D" w:rsidRDefault="000A1069" w:rsidP="000A1069">
            <w:pPr>
              <w:pStyle w:val="NormalWeb"/>
              <w:rPr>
                <w:rFonts w:asciiTheme="minorHAnsi" w:hAnsiTheme="minorHAnsi" w:cstheme="minorHAnsi"/>
                <w:sz w:val="20"/>
                <w:szCs w:val="20"/>
              </w:rPr>
            </w:pPr>
            <w:r w:rsidRPr="009B381D">
              <w:rPr>
                <w:rFonts w:asciiTheme="minorHAnsi" w:hAnsiTheme="minorHAnsi" w:cstheme="minorHAnsi"/>
                <w:sz w:val="20"/>
                <w:szCs w:val="20"/>
              </w:rPr>
              <w:t>Tea</w:t>
            </w:r>
          </w:p>
          <w:p w14:paraId="129B15CD"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Alfalfa leaves are especially valued because they contain:</w:t>
            </w:r>
          </w:p>
          <w:p w14:paraId="62A0083A" w14:textId="77777777" w:rsidR="000A1069" w:rsidRPr="009B381D" w:rsidRDefault="000A1069" w:rsidP="009872B0">
            <w:pPr>
              <w:pStyle w:val="NormalWeb"/>
              <w:numPr>
                <w:ilvl w:val="0"/>
                <w:numId w:val="159"/>
              </w:numPr>
              <w:rPr>
                <w:rFonts w:asciiTheme="minorHAnsi" w:hAnsiTheme="minorHAnsi" w:cstheme="minorHAnsi"/>
                <w:sz w:val="20"/>
                <w:szCs w:val="20"/>
              </w:rPr>
            </w:pPr>
            <w:r w:rsidRPr="009B381D">
              <w:rPr>
                <w:rFonts w:asciiTheme="minorHAnsi" w:hAnsiTheme="minorHAnsi" w:cstheme="minorHAnsi"/>
                <w:sz w:val="20"/>
                <w:szCs w:val="20"/>
              </w:rPr>
              <w:t>Vitamins such as A, C, E, and K</w:t>
            </w:r>
          </w:p>
          <w:p w14:paraId="30688019" w14:textId="77777777" w:rsidR="000A1069" w:rsidRPr="009B381D" w:rsidRDefault="000A1069" w:rsidP="009872B0">
            <w:pPr>
              <w:pStyle w:val="NormalWeb"/>
              <w:numPr>
                <w:ilvl w:val="0"/>
                <w:numId w:val="159"/>
              </w:numPr>
              <w:rPr>
                <w:rFonts w:asciiTheme="minorHAnsi" w:hAnsiTheme="minorHAnsi" w:cstheme="minorHAnsi"/>
                <w:sz w:val="20"/>
                <w:szCs w:val="20"/>
              </w:rPr>
            </w:pPr>
            <w:r w:rsidRPr="009B381D">
              <w:rPr>
                <w:rFonts w:asciiTheme="minorHAnsi" w:hAnsiTheme="minorHAnsi" w:cstheme="minorHAnsi"/>
                <w:sz w:val="20"/>
                <w:szCs w:val="20"/>
              </w:rPr>
              <w:t>Minerals like calcium, magnesium, and iron</w:t>
            </w:r>
          </w:p>
          <w:p w14:paraId="34070F8E" w14:textId="77777777" w:rsidR="000A1069" w:rsidRPr="009B381D" w:rsidRDefault="000A1069" w:rsidP="009872B0">
            <w:pPr>
              <w:pStyle w:val="NormalWeb"/>
              <w:numPr>
                <w:ilvl w:val="0"/>
                <w:numId w:val="159"/>
              </w:numPr>
              <w:rPr>
                <w:rFonts w:asciiTheme="minorHAnsi" w:hAnsiTheme="minorHAnsi" w:cstheme="minorHAnsi"/>
                <w:sz w:val="20"/>
                <w:szCs w:val="20"/>
              </w:rPr>
            </w:pPr>
            <w:r w:rsidRPr="009B381D">
              <w:rPr>
                <w:rFonts w:asciiTheme="minorHAnsi" w:hAnsiTheme="minorHAnsi" w:cstheme="minorHAnsi"/>
                <w:sz w:val="20"/>
                <w:szCs w:val="20"/>
              </w:rPr>
              <w:t>Plant compounds including saponins, flavonoids, and phytoestrogens</w:t>
            </w:r>
          </w:p>
          <w:p w14:paraId="0DEC9793"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These components contribute to the tea’s potential health-supporting properties.</w:t>
            </w:r>
          </w:p>
          <w:p w14:paraId="487FA5D6"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Components of Alfalfa Tea</w:t>
            </w:r>
          </w:p>
          <w:p w14:paraId="6409EEDD"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The exact nutrient content varies depending on preparation strength and plant quality. The table below reflects approximate values per 1 cup (240 ml) of brewed alfalfa tea.</w:t>
            </w:r>
          </w:p>
          <w:tbl>
            <w:tblPr>
              <w:tblW w:w="11468" w:type="dxa"/>
              <w:tblBorders>
                <w:top w:val="single" w:sz="6" w:space="0" w:color="auto"/>
                <w:left w:val="single" w:sz="6"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4904"/>
              <w:gridCol w:w="6564"/>
            </w:tblGrid>
            <w:tr w:rsidR="000A1069" w:rsidRPr="009B381D" w14:paraId="6E3E640F" w14:textId="77777777">
              <w:trPr>
                <w:tblHeader/>
              </w:trPr>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C1D723E"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Nutrient</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0B4AC2F"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Approximate Amount</w:t>
                  </w:r>
                </w:p>
              </w:tc>
            </w:tr>
            <w:tr w:rsidR="000A1069" w:rsidRPr="009B381D" w14:paraId="1C7F18B0"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A917D3F"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Calories</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A7EC602"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2–5 kcal</w:t>
                  </w:r>
                </w:p>
              </w:tc>
            </w:tr>
            <w:tr w:rsidR="000A1069" w:rsidRPr="009B381D" w14:paraId="21A22596"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2E2E93C"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Protein</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61A7FB5"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Trace</w:t>
                  </w:r>
                </w:p>
              </w:tc>
            </w:tr>
            <w:tr w:rsidR="000A1069" w:rsidRPr="009B381D" w14:paraId="61BC22E6"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488B55F"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Carbohydrates</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BA2DB18"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&lt;1 g</w:t>
                  </w:r>
                </w:p>
              </w:tc>
            </w:tr>
            <w:tr w:rsidR="000A1069" w:rsidRPr="009B381D" w14:paraId="5895659F"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993C313"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Fiber</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4AF6A80"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0 g</w:t>
                  </w:r>
                </w:p>
              </w:tc>
            </w:tr>
            <w:tr w:rsidR="000A1069" w:rsidRPr="009B381D" w14:paraId="2ED06405"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6687CA5"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Vitamin A</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182B7C2"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Small amounts</w:t>
                  </w:r>
                </w:p>
              </w:tc>
            </w:tr>
            <w:tr w:rsidR="000A1069" w:rsidRPr="009B381D" w14:paraId="739BBF42"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B99E5CB"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Vitamin C</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A114549"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Small amounts</w:t>
                  </w:r>
                </w:p>
              </w:tc>
            </w:tr>
            <w:tr w:rsidR="000A1069" w:rsidRPr="009B381D" w14:paraId="23A5C83B"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9053A97"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Vitamin K</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8A59730"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Moderate trace levels</w:t>
                  </w:r>
                </w:p>
              </w:tc>
            </w:tr>
            <w:tr w:rsidR="000A1069" w:rsidRPr="009B381D" w14:paraId="1A4D91AE"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9FF5753"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Calcium</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3C5E777"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5–15 mg</w:t>
                  </w:r>
                </w:p>
              </w:tc>
            </w:tr>
            <w:tr w:rsidR="000A1069" w:rsidRPr="009B381D" w14:paraId="5D82373E"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CDA84B2"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Magnesium</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6217B40"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3–10 mg</w:t>
                  </w:r>
                </w:p>
              </w:tc>
            </w:tr>
            <w:tr w:rsidR="000A1069" w:rsidRPr="009B381D" w14:paraId="54DBA2B4"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78E1C10"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Iron</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1D78A26"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Trace</w:t>
                  </w:r>
                </w:p>
              </w:tc>
            </w:tr>
            <w:tr w:rsidR="000A1069" w:rsidRPr="009B381D" w14:paraId="1799CA39"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8FDB780"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Potassium</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8755064"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10–30 mg</w:t>
                  </w:r>
                </w:p>
              </w:tc>
            </w:tr>
            <w:tr w:rsidR="000A1069" w:rsidRPr="009B381D" w14:paraId="734076CF"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1EFA189"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Antioxidants</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114BA6B"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Present</w:t>
                  </w:r>
                </w:p>
              </w:tc>
            </w:tr>
            <w:tr w:rsidR="000A1069" w:rsidRPr="009B381D" w14:paraId="466C5523"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B1ACF2D"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Phytoestrogens</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E8A9B16"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Present</w:t>
                  </w:r>
                </w:p>
              </w:tc>
            </w:tr>
          </w:tbl>
          <w:p w14:paraId="450AF7C1"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Note: Herbal teas typically provide low macronutrients but valuable bioactive compounds.</w:t>
            </w:r>
          </w:p>
          <w:p w14:paraId="50CF915C" w14:textId="77777777" w:rsidR="000A1069" w:rsidRPr="009B381D" w:rsidRDefault="000A1069" w:rsidP="000A1069">
            <w:pPr>
              <w:pStyle w:val="NormalWeb"/>
              <w:rPr>
                <w:rFonts w:asciiTheme="minorHAnsi" w:hAnsiTheme="minorHAnsi" w:cstheme="minorHAnsi"/>
                <w:sz w:val="20"/>
                <w:szCs w:val="20"/>
              </w:rPr>
            </w:pPr>
            <w:r w:rsidRPr="009B381D">
              <w:rPr>
                <w:rFonts w:asciiTheme="minorHAnsi" w:hAnsiTheme="minorHAnsi" w:cstheme="minorHAnsi"/>
                <w:sz w:val="20"/>
                <w:szCs w:val="20"/>
              </w:rPr>
              <w:lastRenderedPageBreak/>
              <w:t>Tea</w:t>
            </w:r>
          </w:p>
          <w:p w14:paraId="460865FD"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20 Science-Backed Benefits of Alfalfa Tea</w:t>
            </w:r>
          </w:p>
          <w:p w14:paraId="4B3D8682" w14:textId="77777777" w:rsidR="000A1069" w:rsidRPr="009B381D" w:rsidRDefault="000A1069" w:rsidP="009872B0">
            <w:pPr>
              <w:pStyle w:val="NormalWeb"/>
              <w:numPr>
                <w:ilvl w:val="0"/>
                <w:numId w:val="160"/>
              </w:numPr>
              <w:rPr>
                <w:rFonts w:asciiTheme="minorHAnsi" w:hAnsiTheme="minorHAnsi" w:cstheme="minorHAnsi"/>
                <w:sz w:val="20"/>
                <w:szCs w:val="20"/>
              </w:rPr>
            </w:pPr>
            <w:r w:rsidRPr="009B381D">
              <w:rPr>
                <w:rFonts w:asciiTheme="minorHAnsi" w:hAnsiTheme="minorHAnsi" w:cstheme="minorHAnsi"/>
                <w:sz w:val="20"/>
                <w:szCs w:val="20"/>
              </w:rPr>
              <w:t>Rich in Antioxidants — Contains plant compounds that help protect cells from oxidative stress and environmental damage.</w:t>
            </w:r>
          </w:p>
          <w:p w14:paraId="125DFCC6" w14:textId="77777777" w:rsidR="000A1069" w:rsidRPr="009B381D" w:rsidRDefault="000A1069" w:rsidP="009872B0">
            <w:pPr>
              <w:pStyle w:val="NormalWeb"/>
              <w:numPr>
                <w:ilvl w:val="0"/>
                <w:numId w:val="160"/>
              </w:numPr>
              <w:rPr>
                <w:rFonts w:asciiTheme="minorHAnsi" w:hAnsiTheme="minorHAnsi" w:cstheme="minorHAnsi"/>
                <w:sz w:val="20"/>
                <w:szCs w:val="20"/>
              </w:rPr>
            </w:pPr>
            <w:r w:rsidRPr="009B381D">
              <w:rPr>
                <w:rFonts w:asciiTheme="minorHAnsi" w:hAnsiTheme="minorHAnsi" w:cstheme="minorHAnsi"/>
                <w:sz w:val="20"/>
                <w:szCs w:val="20"/>
              </w:rPr>
              <w:t>Supports Digestive Health — May encourage smoother digestion and nutrient absorption due to its mild herbal properties.</w:t>
            </w:r>
          </w:p>
          <w:p w14:paraId="3AB6FFB6" w14:textId="77777777" w:rsidR="000A1069" w:rsidRPr="009B381D" w:rsidRDefault="000A1069" w:rsidP="009872B0">
            <w:pPr>
              <w:pStyle w:val="NormalWeb"/>
              <w:numPr>
                <w:ilvl w:val="0"/>
                <w:numId w:val="160"/>
              </w:numPr>
              <w:rPr>
                <w:rFonts w:asciiTheme="minorHAnsi" w:hAnsiTheme="minorHAnsi" w:cstheme="minorHAnsi"/>
                <w:sz w:val="20"/>
                <w:szCs w:val="20"/>
              </w:rPr>
            </w:pPr>
            <w:r w:rsidRPr="009B381D">
              <w:rPr>
                <w:rFonts w:asciiTheme="minorHAnsi" w:hAnsiTheme="minorHAnsi" w:cstheme="minorHAnsi"/>
                <w:sz w:val="20"/>
                <w:szCs w:val="20"/>
              </w:rPr>
              <w:t>Cholesterol Management Support — Saponins found in alfalfa may help reduce the absorption of dietary cholesterol.</w:t>
            </w:r>
          </w:p>
          <w:p w14:paraId="197CC369" w14:textId="77777777" w:rsidR="000A1069" w:rsidRPr="009B381D" w:rsidRDefault="000A1069" w:rsidP="009872B0">
            <w:pPr>
              <w:pStyle w:val="NormalWeb"/>
              <w:numPr>
                <w:ilvl w:val="0"/>
                <w:numId w:val="160"/>
              </w:numPr>
              <w:rPr>
                <w:rFonts w:asciiTheme="minorHAnsi" w:hAnsiTheme="minorHAnsi" w:cstheme="minorHAnsi"/>
                <w:sz w:val="20"/>
                <w:szCs w:val="20"/>
              </w:rPr>
            </w:pPr>
            <w:r w:rsidRPr="009B381D">
              <w:rPr>
                <w:rFonts w:asciiTheme="minorHAnsi" w:hAnsiTheme="minorHAnsi" w:cstheme="minorHAnsi"/>
                <w:sz w:val="20"/>
                <w:szCs w:val="20"/>
              </w:rPr>
              <w:t>Promotes Heart Health — Potassium and magnesium contribute to maintaining healthy cardiovascular function.</w:t>
            </w:r>
          </w:p>
          <w:p w14:paraId="626141E6" w14:textId="77777777" w:rsidR="000A1069" w:rsidRPr="009B381D" w:rsidRDefault="000A1069" w:rsidP="009872B0">
            <w:pPr>
              <w:pStyle w:val="NormalWeb"/>
              <w:numPr>
                <w:ilvl w:val="0"/>
                <w:numId w:val="160"/>
              </w:numPr>
              <w:rPr>
                <w:rFonts w:asciiTheme="minorHAnsi" w:hAnsiTheme="minorHAnsi" w:cstheme="minorHAnsi"/>
                <w:sz w:val="20"/>
                <w:szCs w:val="20"/>
              </w:rPr>
            </w:pPr>
            <w:r w:rsidRPr="009B381D">
              <w:rPr>
                <w:rFonts w:asciiTheme="minorHAnsi" w:hAnsiTheme="minorHAnsi" w:cstheme="minorHAnsi"/>
                <w:sz w:val="20"/>
                <w:szCs w:val="20"/>
              </w:rPr>
              <w:t>Strengthens Bones — Provides trace minerals and vitamin K that support bone density and skeletal health.</w:t>
            </w:r>
          </w:p>
          <w:p w14:paraId="4829FB95" w14:textId="77777777" w:rsidR="000A1069" w:rsidRPr="009B381D" w:rsidRDefault="000A1069" w:rsidP="009872B0">
            <w:pPr>
              <w:pStyle w:val="NormalWeb"/>
              <w:numPr>
                <w:ilvl w:val="0"/>
                <w:numId w:val="160"/>
              </w:numPr>
              <w:rPr>
                <w:rFonts w:asciiTheme="minorHAnsi" w:hAnsiTheme="minorHAnsi" w:cstheme="minorHAnsi"/>
                <w:sz w:val="20"/>
                <w:szCs w:val="20"/>
              </w:rPr>
            </w:pPr>
            <w:r w:rsidRPr="009B381D">
              <w:rPr>
                <w:rFonts w:asciiTheme="minorHAnsi" w:hAnsiTheme="minorHAnsi" w:cstheme="minorHAnsi"/>
                <w:sz w:val="20"/>
                <w:szCs w:val="20"/>
              </w:rPr>
              <w:t>Supports Detox Processes — Chlorophyll and phytonutrients may assist natural cleansing functions of the body.</w:t>
            </w:r>
          </w:p>
          <w:p w14:paraId="0DA5539B" w14:textId="77777777" w:rsidR="000A1069" w:rsidRPr="009B381D" w:rsidRDefault="000A1069" w:rsidP="009872B0">
            <w:pPr>
              <w:pStyle w:val="NormalWeb"/>
              <w:numPr>
                <w:ilvl w:val="0"/>
                <w:numId w:val="160"/>
              </w:numPr>
              <w:rPr>
                <w:rFonts w:asciiTheme="minorHAnsi" w:hAnsiTheme="minorHAnsi" w:cstheme="minorHAnsi"/>
                <w:sz w:val="20"/>
                <w:szCs w:val="20"/>
              </w:rPr>
            </w:pPr>
            <w:r w:rsidRPr="009B381D">
              <w:rPr>
                <w:rFonts w:asciiTheme="minorHAnsi" w:hAnsiTheme="minorHAnsi" w:cstheme="minorHAnsi"/>
                <w:sz w:val="20"/>
                <w:szCs w:val="20"/>
              </w:rPr>
              <w:t>Helps Balance Blood Sugar — Some compounds may support stable glucose metabolism when consumed moderately.</w:t>
            </w:r>
          </w:p>
          <w:p w14:paraId="1A8517EF" w14:textId="77777777" w:rsidR="000A1069" w:rsidRPr="009B381D" w:rsidRDefault="000A1069" w:rsidP="009872B0">
            <w:pPr>
              <w:pStyle w:val="NormalWeb"/>
              <w:numPr>
                <w:ilvl w:val="0"/>
                <w:numId w:val="160"/>
              </w:numPr>
              <w:rPr>
                <w:rFonts w:asciiTheme="minorHAnsi" w:hAnsiTheme="minorHAnsi" w:cstheme="minorHAnsi"/>
                <w:sz w:val="20"/>
                <w:szCs w:val="20"/>
              </w:rPr>
            </w:pPr>
            <w:r w:rsidRPr="009B381D">
              <w:rPr>
                <w:rFonts w:asciiTheme="minorHAnsi" w:hAnsiTheme="minorHAnsi" w:cstheme="minorHAnsi"/>
                <w:sz w:val="20"/>
                <w:szCs w:val="20"/>
              </w:rPr>
              <w:t>Boosts Immune Defense — Nutrients like vitamin C help support normal immune system function.</w:t>
            </w:r>
          </w:p>
          <w:p w14:paraId="7EF3EF42" w14:textId="77777777" w:rsidR="000A1069" w:rsidRPr="009B381D" w:rsidRDefault="000A1069" w:rsidP="009872B0">
            <w:pPr>
              <w:pStyle w:val="NormalWeb"/>
              <w:numPr>
                <w:ilvl w:val="0"/>
                <w:numId w:val="160"/>
              </w:numPr>
              <w:rPr>
                <w:rFonts w:asciiTheme="minorHAnsi" w:hAnsiTheme="minorHAnsi" w:cstheme="minorHAnsi"/>
                <w:sz w:val="20"/>
                <w:szCs w:val="20"/>
              </w:rPr>
            </w:pPr>
            <w:r w:rsidRPr="009B381D">
              <w:rPr>
                <w:rFonts w:asciiTheme="minorHAnsi" w:hAnsiTheme="minorHAnsi" w:cstheme="minorHAnsi"/>
                <w:sz w:val="20"/>
                <w:szCs w:val="20"/>
              </w:rPr>
              <w:t>Improves Skin Vitality — Antioxidants contribute to maintaining skin elasticity and repair.</w:t>
            </w:r>
          </w:p>
          <w:p w14:paraId="6F2EA318" w14:textId="77777777" w:rsidR="000A1069" w:rsidRPr="009B381D" w:rsidRDefault="000A1069" w:rsidP="009872B0">
            <w:pPr>
              <w:pStyle w:val="NormalWeb"/>
              <w:numPr>
                <w:ilvl w:val="0"/>
                <w:numId w:val="160"/>
              </w:numPr>
              <w:rPr>
                <w:rFonts w:asciiTheme="minorHAnsi" w:hAnsiTheme="minorHAnsi" w:cstheme="minorHAnsi"/>
                <w:sz w:val="20"/>
                <w:szCs w:val="20"/>
              </w:rPr>
            </w:pPr>
            <w:r w:rsidRPr="009B381D">
              <w:rPr>
                <w:rFonts w:asciiTheme="minorHAnsi" w:hAnsiTheme="minorHAnsi" w:cstheme="minorHAnsi"/>
                <w:sz w:val="20"/>
                <w:szCs w:val="20"/>
              </w:rPr>
              <w:t xml:space="preserve">Reduces Inflammatory Responses — Plant </w:t>
            </w:r>
            <w:proofErr w:type="spellStart"/>
            <w:r w:rsidRPr="009B381D">
              <w:rPr>
                <w:rFonts w:asciiTheme="minorHAnsi" w:hAnsiTheme="minorHAnsi" w:cstheme="minorHAnsi"/>
                <w:sz w:val="20"/>
                <w:szCs w:val="20"/>
              </w:rPr>
              <w:t>bioactives</w:t>
            </w:r>
            <w:proofErr w:type="spellEnd"/>
            <w:r w:rsidRPr="009B381D">
              <w:rPr>
                <w:rFonts w:asciiTheme="minorHAnsi" w:hAnsiTheme="minorHAnsi" w:cstheme="minorHAnsi"/>
                <w:sz w:val="20"/>
                <w:szCs w:val="20"/>
              </w:rPr>
              <w:t xml:space="preserve"> may help moderate inflammation levels.</w:t>
            </w:r>
          </w:p>
          <w:p w14:paraId="6B33D41D" w14:textId="77777777" w:rsidR="000A1069" w:rsidRPr="009B381D" w:rsidRDefault="000A1069" w:rsidP="009872B0">
            <w:pPr>
              <w:pStyle w:val="NormalWeb"/>
              <w:numPr>
                <w:ilvl w:val="0"/>
                <w:numId w:val="160"/>
              </w:numPr>
              <w:rPr>
                <w:rFonts w:asciiTheme="minorHAnsi" w:hAnsiTheme="minorHAnsi" w:cstheme="minorHAnsi"/>
                <w:sz w:val="20"/>
                <w:szCs w:val="20"/>
              </w:rPr>
            </w:pPr>
            <w:r w:rsidRPr="009B381D">
              <w:rPr>
                <w:rFonts w:asciiTheme="minorHAnsi" w:hAnsiTheme="minorHAnsi" w:cstheme="minorHAnsi"/>
                <w:sz w:val="20"/>
                <w:szCs w:val="20"/>
              </w:rPr>
              <w:t>Hormonal Support — Phytoestrogens may assist mild hormonal balance in certain individuals.</w:t>
            </w:r>
          </w:p>
          <w:p w14:paraId="3E5D5B3D" w14:textId="77777777" w:rsidR="000A1069" w:rsidRPr="009B381D" w:rsidRDefault="000A1069" w:rsidP="009872B0">
            <w:pPr>
              <w:pStyle w:val="NormalWeb"/>
              <w:numPr>
                <w:ilvl w:val="0"/>
                <w:numId w:val="160"/>
              </w:numPr>
              <w:rPr>
                <w:rFonts w:asciiTheme="minorHAnsi" w:hAnsiTheme="minorHAnsi" w:cstheme="minorHAnsi"/>
                <w:sz w:val="20"/>
                <w:szCs w:val="20"/>
              </w:rPr>
            </w:pPr>
            <w:r w:rsidRPr="009B381D">
              <w:rPr>
                <w:rFonts w:asciiTheme="minorHAnsi" w:hAnsiTheme="minorHAnsi" w:cstheme="minorHAnsi"/>
                <w:sz w:val="20"/>
                <w:szCs w:val="20"/>
              </w:rPr>
              <w:t>Enhances Energy Levels — Micronutrients help support metabolism and daily vitality.</w:t>
            </w:r>
          </w:p>
          <w:p w14:paraId="1E8212FF" w14:textId="77777777" w:rsidR="000A1069" w:rsidRPr="009B381D" w:rsidRDefault="000A1069" w:rsidP="009872B0">
            <w:pPr>
              <w:pStyle w:val="NormalWeb"/>
              <w:numPr>
                <w:ilvl w:val="0"/>
                <w:numId w:val="160"/>
              </w:numPr>
              <w:rPr>
                <w:rFonts w:asciiTheme="minorHAnsi" w:hAnsiTheme="minorHAnsi" w:cstheme="minorHAnsi"/>
                <w:sz w:val="20"/>
                <w:szCs w:val="20"/>
              </w:rPr>
            </w:pPr>
            <w:r w:rsidRPr="009B381D">
              <w:rPr>
                <w:rFonts w:asciiTheme="minorHAnsi" w:hAnsiTheme="minorHAnsi" w:cstheme="minorHAnsi"/>
                <w:sz w:val="20"/>
                <w:szCs w:val="20"/>
              </w:rPr>
              <w:t>Weight-Friendly Beverage — Low in calories and hydrating, making it suitable for balanced diet plans.</w:t>
            </w:r>
          </w:p>
          <w:p w14:paraId="7F1F8052" w14:textId="77777777" w:rsidR="000A1069" w:rsidRPr="009B381D" w:rsidRDefault="000A1069" w:rsidP="009872B0">
            <w:pPr>
              <w:pStyle w:val="NormalWeb"/>
              <w:numPr>
                <w:ilvl w:val="0"/>
                <w:numId w:val="160"/>
              </w:numPr>
              <w:rPr>
                <w:rFonts w:asciiTheme="minorHAnsi" w:hAnsiTheme="minorHAnsi" w:cstheme="minorHAnsi"/>
                <w:sz w:val="20"/>
                <w:szCs w:val="20"/>
              </w:rPr>
            </w:pPr>
            <w:r w:rsidRPr="009B381D">
              <w:rPr>
                <w:rFonts w:asciiTheme="minorHAnsi" w:hAnsiTheme="minorHAnsi" w:cstheme="minorHAnsi"/>
                <w:sz w:val="20"/>
                <w:szCs w:val="20"/>
              </w:rPr>
              <w:t>Encourages Kidney Function — Mild diuretic effects may support fluid balance and elimination.</w:t>
            </w:r>
          </w:p>
          <w:p w14:paraId="768AD920" w14:textId="77777777" w:rsidR="000A1069" w:rsidRPr="009B381D" w:rsidRDefault="000A1069" w:rsidP="009872B0">
            <w:pPr>
              <w:pStyle w:val="NormalWeb"/>
              <w:numPr>
                <w:ilvl w:val="0"/>
                <w:numId w:val="160"/>
              </w:numPr>
              <w:rPr>
                <w:rFonts w:asciiTheme="minorHAnsi" w:hAnsiTheme="minorHAnsi" w:cstheme="minorHAnsi"/>
                <w:sz w:val="20"/>
                <w:szCs w:val="20"/>
              </w:rPr>
            </w:pPr>
            <w:r w:rsidRPr="009B381D">
              <w:rPr>
                <w:rFonts w:asciiTheme="minorHAnsi" w:hAnsiTheme="minorHAnsi" w:cstheme="minorHAnsi"/>
                <w:sz w:val="20"/>
                <w:szCs w:val="20"/>
              </w:rPr>
              <w:t>Supports Hair Health — Nutrients contribute to scalp nourishment and hair strength.</w:t>
            </w:r>
          </w:p>
          <w:p w14:paraId="47B88CE5" w14:textId="77777777" w:rsidR="000A1069" w:rsidRPr="009B381D" w:rsidRDefault="000A1069" w:rsidP="009872B0">
            <w:pPr>
              <w:pStyle w:val="NormalWeb"/>
              <w:numPr>
                <w:ilvl w:val="0"/>
                <w:numId w:val="160"/>
              </w:numPr>
              <w:rPr>
                <w:rFonts w:asciiTheme="minorHAnsi" w:hAnsiTheme="minorHAnsi" w:cstheme="minorHAnsi"/>
                <w:sz w:val="20"/>
                <w:szCs w:val="20"/>
              </w:rPr>
            </w:pPr>
            <w:r w:rsidRPr="009B381D">
              <w:rPr>
                <w:rFonts w:asciiTheme="minorHAnsi" w:hAnsiTheme="minorHAnsi" w:cstheme="minorHAnsi"/>
                <w:sz w:val="20"/>
                <w:szCs w:val="20"/>
              </w:rPr>
              <w:t>Improves Circulation — Certain compounds may support healthy blood flow.</w:t>
            </w:r>
          </w:p>
          <w:p w14:paraId="0E02192B" w14:textId="77777777" w:rsidR="000A1069" w:rsidRPr="009B381D" w:rsidRDefault="000A1069" w:rsidP="009872B0">
            <w:pPr>
              <w:pStyle w:val="NormalWeb"/>
              <w:numPr>
                <w:ilvl w:val="0"/>
                <w:numId w:val="160"/>
              </w:numPr>
              <w:rPr>
                <w:rFonts w:asciiTheme="minorHAnsi" w:hAnsiTheme="minorHAnsi" w:cstheme="minorHAnsi"/>
                <w:sz w:val="20"/>
                <w:szCs w:val="20"/>
              </w:rPr>
            </w:pPr>
            <w:r w:rsidRPr="009B381D">
              <w:rPr>
                <w:rFonts w:asciiTheme="minorHAnsi" w:hAnsiTheme="minorHAnsi" w:cstheme="minorHAnsi"/>
                <w:sz w:val="20"/>
                <w:szCs w:val="20"/>
              </w:rPr>
              <w:t>Respiratory Comfort — Traditionally used to soothe minor respiratory irritation.</w:t>
            </w:r>
          </w:p>
          <w:p w14:paraId="018C3049" w14:textId="77777777" w:rsidR="000A1069" w:rsidRPr="009B381D" w:rsidRDefault="000A1069" w:rsidP="009872B0">
            <w:pPr>
              <w:pStyle w:val="NormalWeb"/>
              <w:numPr>
                <w:ilvl w:val="0"/>
                <w:numId w:val="160"/>
              </w:numPr>
              <w:rPr>
                <w:rFonts w:asciiTheme="minorHAnsi" w:hAnsiTheme="minorHAnsi" w:cstheme="minorHAnsi"/>
                <w:sz w:val="20"/>
                <w:szCs w:val="20"/>
              </w:rPr>
            </w:pPr>
            <w:r w:rsidRPr="009B381D">
              <w:rPr>
                <w:rFonts w:asciiTheme="minorHAnsi" w:hAnsiTheme="minorHAnsi" w:cstheme="minorHAnsi"/>
                <w:sz w:val="20"/>
                <w:szCs w:val="20"/>
              </w:rPr>
              <w:t>Stimulates Appetite — May gently encourage appetite in individuals with low intake.</w:t>
            </w:r>
          </w:p>
          <w:p w14:paraId="7A2513B1" w14:textId="77777777" w:rsidR="000A1069" w:rsidRPr="009B381D" w:rsidRDefault="000A1069" w:rsidP="009872B0">
            <w:pPr>
              <w:pStyle w:val="NormalWeb"/>
              <w:numPr>
                <w:ilvl w:val="0"/>
                <w:numId w:val="160"/>
              </w:numPr>
              <w:rPr>
                <w:rFonts w:asciiTheme="minorHAnsi" w:hAnsiTheme="minorHAnsi" w:cstheme="minorHAnsi"/>
                <w:sz w:val="20"/>
                <w:szCs w:val="20"/>
              </w:rPr>
            </w:pPr>
            <w:r w:rsidRPr="009B381D">
              <w:rPr>
                <w:rFonts w:asciiTheme="minorHAnsi" w:hAnsiTheme="minorHAnsi" w:cstheme="minorHAnsi"/>
                <w:sz w:val="20"/>
                <w:szCs w:val="20"/>
              </w:rPr>
              <w:t>Cognitive Protection — Antioxidants help protect brain cells from oxidative stress.</w:t>
            </w:r>
          </w:p>
          <w:p w14:paraId="7B716FD3" w14:textId="77777777" w:rsidR="000A1069" w:rsidRPr="009B381D" w:rsidRDefault="000A1069" w:rsidP="009872B0">
            <w:pPr>
              <w:pStyle w:val="NormalWeb"/>
              <w:numPr>
                <w:ilvl w:val="0"/>
                <w:numId w:val="160"/>
              </w:numPr>
              <w:rPr>
                <w:rFonts w:asciiTheme="minorHAnsi" w:hAnsiTheme="minorHAnsi" w:cstheme="minorHAnsi"/>
                <w:sz w:val="20"/>
                <w:szCs w:val="20"/>
              </w:rPr>
            </w:pPr>
            <w:r w:rsidRPr="009B381D">
              <w:rPr>
                <w:rFonts w:asciiTheme="minorHAnsi" w:hAnsiTheme="minorHAnsi" w:cstheme="minorHAnsi"/>
                <w:sz w:val="20"/>
                <w:szCs w:val="20"/>
              </w:rPr>
              <w:t>Supports Overall Nutrition — Provides small amounts of micronutrients that complement a balanced diet.</w:t>
            </w:r>
          </w:p>
          <w:p w14:paraId="49DBE711"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10 Side Effects of Alfalfa Tea</w:t>
            </w:r>
          </w:p>
          <w:p w14:paraId="143C42EE" w14:textId="77777777" w:rsidR="000A1069" w:rsidRPr="009B381D" w:rsidRDefault="000A1069" w:rsidP="009872B0">
            <w:pPr>
              <w:pStyle w:val="NormalWeb"/>
              <w:numPr>
                <w:ilvl w:val="0"/>
                <w:numId w:val="161"/>
              </w:numPr>
              <w:rPr>
                <w:rFonts w:asciiTheme="minorHAnsi" w:hAnsiTheme="minorHAnsi" w:cstheme="minorHAnsi"/>
                <w:sz w:val="20"/>
                <w:szCs w:val="20"/>
              </w:rPr>
            </w:pPr>
            <w:r w:rsidRPr="009B381D">
              <w:rPr>
                <w:rFonts w:asciiTheme="minorHAnsi" w:hAnsiTheme="minorHAnsi" w:cstheme="minorHAnsi"/>
                <w:sz w:val="20"/>
                <w:szCs w:val="20"/>
              </w:rPr>
              <w:t>Autoimmune Reactions — Excess intake may aggravate autoimmune conditions in sensitive individuals.</w:t>
            </w:r>
          </w:p>
          <w:p w14:paraId="66E07070" w14:textId="77777777" w:rsidR="000A1069" w:rsidRPr="009B381D" w:rsidRDefault="000A1069" w:rsidP="009872B0">
            <w:pPr>
              <w:pStyle w:val="NormalWeb"/>
              <w:numPr>
                <w:ilvl w:val="0"/>
                <w:numId w:val="161"/>
              </w:numPr>
              <w:rPr>
                <w:rFonts w:asciiTheme="minorHAnsi" w:hAnsiTheme="minorHAnsi" w:cstheme="minorHAnsi"/>
                <w:sz w:val="20"/>
                <w:szCs w:val="20"/>
              </w:rPr>
            </w:pPr>
            <w:r w:rsidRPr="009B381D">
              <w:rPr>
                <w:rFonts w:asciiTheme="minorHAnsi" w:hAnsiTheme="minorHAnsi" w:cstheme="minorHAnsi"/>
                <w:sz w:val="20"/>
                <w:szCs w:val="20"/>
              </w:rPr>
              <w:t>Digestive Discomfort — Overconsumption can lead to bloating, cramps, or loose stools.</w:t>
            </w:r>
          </w:p>
          <w:p w14:paraId="4B465992" w14:textId="77777777" w:rsidR="000A1069" w:rsidRPr="009B381D" w:rsidRDefault="000A1069" w:rsidP="009872B0">
            <w:pPr>
              <w:pStyle w:val="NormalWeb"/>
              <w:numPr>
                <w:ilvl w:val="0"/>
                <w:numId w:val="161"/>
              </w:numPr>
              <w:rPr>
                <w:rFonts w:asciiTheme="minorHAnsi" w:hAnsiTheme="minorHAnsi" w:cstheme="minorHAnsi"/>
                <w:sz w:val="20"/>
                <w:szCs w:val="20"/>
              </w:rPr>
            </w:pPr>
            <w:r w:rsidRPr="009B381D">
              <w:rPr>
                <w:rFonts w:asciiTheme="minorHAnsi" w:hAnsiTheme="minorHAnsi" w:cstheme="minorHAnsi"/>
                <w:sz w:val="20"/>
                <w:szCs w:val="20"/>
              </w:rPr>
              <w:t>Hormonal Interference — Phytoestrogens may affect hormone-sensitive conditions.</w:t>
            </w:r>
          </w:p>
          <w:p w14:paraId="64E70A8E" w14:textId="77777777" w:rsidR="000A1069" w:rsidRPr="009B381D" w:rsidRDefault="000A1069" w:rsidP="009872B0">
            <w:pPr>
              <w:pStyle w:val="NormalWeb"/>
              <w:numPr>
                <w:ilvl w:val="0"/>
                <w:numId w:val="161"/>
              </w:numPr>
              <w:rPr>
                <w:rFonts w:asciiTheme="minorHAnsi" w:hAnsiTheme="minorHAnsi" w:cstheme="minorHAnsi"/>
                <w:sz w:val="20"/>
                <w:szCs w:val="20"/>
              </w:rPr>
            </w:pPr>
            <w:r w:rsidRPr="009B381D">
              <w:rPr>
                <w:rFonts w:asciiTheme="minorHAnsi" w:hAnsiTheme="minorHAnsi" w:cstheme="minorHAnsi"/>
                <w:sz w:val="20"/>
                <w:szCs w:val="20"/>
              </w:rPr>
              <w:t>Allergic Responses — Some people may experience itching, rash, or swelling.</w:t>
            </w:r>
          </w:p>
          <w:p w14:paraId="0E8CE598" w14:textId="77777777" w:rsidR="000A1069" w:rsidRPr="009B381D" w:rsidRDefault="000A1069" w:rsidP="009872B0">
            <w:pPr>
              <w:pStyle w:val="NormalWeb"/>
              <w:numPr>
                <w:ilvl w:val="0"/>
                <w:numId w:val="161"/>
              </w:numPr>
              <w:rPr>
                <w:rFonts w:asciiTheme="minorHAnsi" w:hAnsiTheme="minorHAnsi" w:cstheme="minorHAnsi"/>
                <w:sz w:val="20"/>
                <w:szCs w:val="20"/>
              </w:rPr>
            </w:pPr>
            <w:r w:rsidRPr="009B381D">
              <w:rPr>
                <w:rFonts w:asciiTheme="minorHAnsi" w:hAnsiTheme="minorHAnsi" w:cstheme="minorHAnsi"/>
                <w:sz w:val="20"/>
                <w:szCs w:val="20"/>
              </w:rPr>
              <w:t>Sun Sensitivity — Certain compounds may increase skin sensitivity to sunlight.</w:t>
            </w:r>
          </w:p>
          <w:p w14:paraId="4E50C34C" w14:textId="77777777" w:rsidR="000A1069" w:rsidRPr="009B381D" w:rsidRDefault="000A1069" w:rsidP="009872B0">
            <w:pPr>
              <w:pStyle w:val="NormalWeb"/>
              <w:numPr>
                <w:ilvl w:val="0"/>
                <w:numId w:val="161"/>
              </w:numPr>
              <w:rPr>
                <w:rFonts w:asciiTheme="minorHAnsi" w:hAnsiTheme="minorHAnsi" w:cstheme="minorHAnsi"/>
                <w:sz w:val="20"/>
                <w:szCs w:val="20"/>
              </w:rPr>
            </w:pPr>
            <w:r w:rsidRPr="009B381D">
              <w:rPr>
                <w:rFonts w:asciiTheme="minorHAnsi" w:hAnsiTheme="minorHAnsi" w:cstheme="minorHAnsi"/>
                <w:sz w:val="20"/>
                <w:szCs w:val="20"/>
              </w:rPr>
              <w:t>Medication Interactions — </w:t>
            </w:r>
            <w:hyperlink r:id="rId526" w:history="1">
              <w:r w:rsidRPr="009B381D">
                <w:rPr>
                  <w:rStyle w:val="Hyperlink"/>
                  <w:rFonts w:asciiTheme="minorHAnsi" w:hAnsiTheme="minorHAnsi" w:cstheme="minorHAnsi"/>
                  <w:sz w:val="20"/>
                  <w:szCs w:val="20"/>
                </w:rPr>
                <w:t> Vitamin</w:t>
              </w:r>
            </w:hyperlink>
            <w:r w:rsidRPr="009B381D">
              <w:rPr>
                <w:rFonts w:asciiTheme="minorHAnsi" w:hAnsiTheme="minorHAnsi" w:cstheme="minorHAnsi"/>
                <w:sz w:val="20"/>
                <w:szCs w:val="20"/>
              </w:rPr>
              <w:t> K content may reduce effectiveness of blood-thinning drugs.</w:t>
            </w:r>
          </w:p>
          <w:p w14:paraId="0B61149A" w14:textId="77777777" w:rsidR="000A1069" w:rsidRPr="009B381D" w:rsidRDefault="000A1069" w:rsidP="009872B0">
            <w:pPr>
              <w:pStyle w:val="NormalWeb"/>
              <w:numPr>
                <w:ilvl w:val="0"/>
                <w:numId w:val="161"/>
              </w:numPr>
              <w:rPr>
                <w:rFonts w:asciiTheme="minorHAnsi" w:hAnsiTheme="minorHAnsi" w:cstheme="minorHAnsi"/>
                <w:sz w:val="20"/>
                <w:szCs w:val="20"/>
              </w:rPr>
            </w:pPr>
            <w:r w:rsidRPr="009B381D">
              <w:rPr>
                <w:rFonts w:asciiTheme="minorHAnsi" w:hAnsiTheme="minorHAnsi" w:cstheme="minorHAnsi"/>
                <w:sz w:val="20"/>
                <w:szCs w:val="20"/>
              </w:rPr>
              <w:t>Pregnancy Concerns — Strong intake may not be suitable during pregnancy without medical advice.</w:t>
            </w:r>
          </w:p>
          <w:p w14:paraId="26601131" w14:textId="77777777" w:rsidR="000A1069" w:rsidRPr="009B381D" w:rsidRDefault="000A1069" w:rsidP="009872B0">
            <w:pPr>
              <w:pStyle w:val="NormalWeb"/>
              <w:numPr>
                <w:ilvl w:val="0"/>
                <w:numId w:val="161"/>
              </w:numPr>
              <w:rPr>
                <w:rFonts w:asciiTheme="minorHAnsi" w:hAnsiTheme="minorHAnsi" w:cstheme="minorHAnsi"/>
                <w:sz w:val="20"/>
                <w:szCs w:val="20"/>
              </w:rPr>
            </w:pPr>
            <w:r w:rsidRPr="009B381D">
              <w:rPr>
                <w:rFonts w:asciiTheme="minorHAnsi" w:hAnsiTheme="minorHAnsi" w:cstheme="minorHAnsi"/>
                <w:sz w:val="20"/>
                <w:szCs w:val="20"/>
              </w:rPr>
              <w:lastRenderedPageBreak/>
              <w:t>Lupus-Like Symptoms — High intake of alfalfa seed products has been linked to immune reactions.</w:t>
            </w:r>
          </w:p>
          <w:p w14:paraId="4E8055F3" w14:textId="77777777" w:rsidR="000A1069" w:rsidRPr="009B381D" w:rsidRDefault="000A1069" w:rsidP="009872B0">
            <w:pPr>
              <w:pStyle w:val="NormalWeb"/>
              <w:numPr>
                <w:ilvl w:val="0"/>
                <w:numId w:val="161"/>
              </w:numPr>
              <w:rPr>
                <w:rFonts w:asciiTheme="minorHAnsi" w:hAnsiTheme="minorHAnsi" w:cstheme="minorHAnsi"/>
                <w:sz w:val="20"/>
                <w:szCs w:val="20"/>
              </w:rPr>
            </w:pPr>
            <w:r w:rsidRPr="009B381D">
              <w:rPr>
                <w:rFonts w:asciiTheme="minorHAnsi" w:hAnsiTheme="minorHAnsi" w:cstheme="minorHAnsi"/>
                <w:sz w:val="20"/>
                <w:szCs w:val="20"/>
              </w:rPr>
              <w:t>Blood Sugar Reduction — May lower glucose levels and require monitoring in diabetics.</w:t>
            </w:r>
          </w:p>
          <w:p w14:paraId="2C6E1A41" w14:textId="77777777" w:rsidR="000A1069" w:rsidRPr="009B381D" w:rsidRDefault="000A1069" w:rsidP="009872B0">
            <w:pPr>
              <w:pStyle w:val="NormalWeb"/>
              <w:numPr>
                <w:ilvl w:val="0"/>
                <w:numId w:val="161"/>
              </w:numPr>
              <w:rPr>
                <w:rFonts w:asciiTheme="minorHAnsi" w:hAnsiTheme="minorHAnsi" w:cstheme="minorHAnsi"/>
                <w:sz w:val="20"/>
                <w:szCs w:val="20"/>
              </w:rPr>
            </w:pPr>
            <w:r w:rsidRPr="009B381D">
              <w:rPr>
                <w:rFonts w:asciiTheme="minorHAnsi" w:hAnsiTheme="minorHAnsi" w:cstheme="minorHAnsi"/>
                <w:sz w:val="20"/>
                <w:szCs w:val="20"/>
              </w:rPr>
              <w:t>Nutrient Imbalance Risk — Excessive consumption could interfere with dietary balance.</w:t>
            </w:r>
          </w:p>
          <w:p w14:paraId="16F1F453"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How to Make Alfalfa Tea?</w:t>
            </w:r>
          </w:p>
          <w:p w14:paraId="5B36DD48"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Ingredients</w:t>
            </w:r>
          </w:p>
          <w:p w14:paraId="62D3F7C8" w14:textId="77777777" w:rsidR="000A1069" w:rsidRPr="009B381D" w:rsidRDefault="000A1069" w:rsidP="009872B0">
            <w:pPr>
              <w:pStyle w:val="NormalWeb"/>
              <w:numPr>
                <w:ilvl w:val="0"/>
                <w:numId w:val="162"/>
              </w:numPr>
              <w:rPr>
                <w:rFonts w:asciiTheme="minorHAnsi" w:hAnsiTheme="minorHAnsi" w:cstheme="minorHAnsi"/>
                <w:sz w:val="20"/>
                <w:szCs w:val="20"/>
              </w:rPr>
            </w:pPr>
            <w:r w:rsidRPr="009B381D">
              <w:rPr>
                <w:rFonts w:asciiTheme="minorHAnsi" w:hAnsiTheme="minorHAnsi" w:cstheme="minorHAnsi"/>
                <w:sz w:val="20"/>
                <w:szCs w:val="20"/>
              </w:rPr>
              <w:t>1–2 teaspoons dried alfalfa leaves</w:t>
            </w:r>
          </w:p>
          <w:p w14:paraId="78D5B1AF" w14:textId="77777777" w:rsidR="000A1069" w:rsidRPr="009B381D" w:rsidRDefault="000A1069" w:rsidP="009872B0">
            <w:pPr>
              <w:pStyle w:val="NormalWeb"/>
              <w:numPr>
                <w:ilvl w:val="0"/>
                <w:numId w:val="162"/>
              </w:numPr>
              <w:rPr>
                <w:rFonts w:asciiTheme="minorHAnsi" w:hAnsiTheme="minorHAnsi" w:cstheme="minorHAnsi"/>
                <w:sz w:val="20"/>
                <w:szCs w:val="20"/>
              </w:rPr>
            </w:pPr>
            <w:r w:rsidRPr="009B381D">
              <w:rPr>
                <w:rFonts w:asciiTheme="minorHAnsi" w:hAnsiTheme="minorHAnsi" w:cstheme="minorHAnsi"/>
                <w:sz w:val="20"/>
                <w:szCs w:val="20"/>
              </w:rPr>
              <w:t>1 cup hot water</w:t>
            </w:r>
          </w:p>
          <w:p w14:paraId="390E7458"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Instructions</w:t>
            </w:r>
          </w:p>
          <w:p w14:paraId="7A9231DA" w14:textId="77777777" w:rsidR="000A1069" w:rsidRPr="009B381D" w:rsidRDefault="000A1069" w:rsidP="009872B0">
            <w:pPr>
              <w:pStyle w:val="NormalWeb"/>
              <w:numPr>
                <w:ilvl w:val="0"/>
                <w:numId w:val="163"/>
              </w:numPr>
              <w:rPr>
                <w:rFonts w:asciiTheme="minorHAnsi" w:hAnsiTheme="minorHAnsi" w:cstheme="minorHAnsi"/>
                <w:sz w:val="20"/>
                <w:szCs w:val="20"/>
              </w:rPr>
            </w:pPr>
            <w:r w:rsidRPr="009B381D">
              <w:rPr>
                <w:rFonts w:asciiTheme="minorHAnsi" w:hAnsiTheme="minorHAnsi" w:cstheme="minorHAnsi"/>
                <w:sz w:val="20"/>
                <w:szCs w:val="20"/>
              </w:rPr>
              <w:t>Boil fresh water and let it cool slightly.</w:t>
            </w:r>
          </w:p>
          <w:p w14:paraId="558F68E3" w14:textId="77777777" w:rsidR="000A1069" w:rsidRPr="009B381D" w:rsidRDefault="000A1069" w:rsidP="009872B0">
            <w:pPr>
              <w:pStyle w:val="NormalWeb"/>
              <w:numPr>
                <w:ilvl w:val="0"/>
                <w:numId w:val="163"/>
              </w:numPr>
              <w:rPr>
                <w:rFonts w:asciiTheme="minorHAnsi" w:hAnsiTheme="minorHAnsi" w:cstheme="minorHAnsi"/>
                <w:sz w:val="20"/>
                <w:szCs w:val="20"/>
              </w:rPr>
            </w:pPr>
            <w:r w:rsidRPr="009B381D">
              <w:rPr>
                <w:rFonts w:asciiTheme="minorHAnsi" w:hAnsiTheme="minorHAnsi" w:cstheme="minorHAnsi"/>
                <w:sz w:val="20"/>
                <w:szCs w:val="20"/>
              </w:rPr>
              <w:t>Place alfalfa leaves in a teapot or cup.</w:t>
            </w:r>
          </w:p>
          <w:p w14:paraId="79B7AD7E" w14:textId="77777777" w:rsidR="000A1069" w:rsidRPr="009B381D" w:rsidRDefault="000A1069" w:rsidP="009872B0">
            <w:pPr>
              <w:pStyle w:val="NormalWeb"/>
              <w:numPr>
                <w:ilvl w:val="0"/>
                <w:numId w:val="163"/>
              </w:numPr>
              <w:rPr>
                <w:rFonts w:asciiTheme="minorHAnsi" w:hAnsiTheme="minorHAnsi" w:cstheme="minorHAnsi"/>
                <w:sz w:val="20"/>
                <w:szCs w:val="20"/>
              </w:rPr>
            </w:pPr>
            <w:r w:rsidRPr="009B381D">
              <w:rPr>
                <w:rFonts w:asciiTheme="minorHAnsi" w:hAnsiTheme="minorHAnsi" w:cstheme="minorHAnsi"/>
                <w:sz w:val="20"/>
                <w:szCs w:val="20"/>
              </w:rPr>
              <w:t>Pour hot water over the herbs.</w:t>
            </w:r>
          </w:p>
          <w:p w14:paraId="1687C398" w14:textId="77777777" w:rsidR="000A1069" w:rsidRPr="009B381D" w:rsidRDefault="000A1069" w:rsidP="009872B0">
            <w:pPr>
              <w:pStyle w:val="NormalWeb"/>
              <w:numPr>
                <w:ilvl w:val="0"/>
                <w:numId w:val="163"/>
              </w:numPr>
              <w:rPr>
                <w:rFonts w:asciiTheme="minorHAnsi" w:hAnsiTheme="minorHAnsi" w:cstheme="minorHAnsi"/>
                <w:sz w:val="20"/>
                <w:szCs w:val="20"/>
              </w:rPr>
            </w:pPr>
            <w:r w:rsidRPr="009B381D">
              <w:rPr>
                <w:rFonts w:asciiTheme="minorHAnsi" w:hAnsiTheme="minorHAnsi" w:cstheme="minorHAnsi"/>
                <w:sz w:val="20"/>
                <w:szCs w:val="20"/>
              </w:rPr>
              <w:t>Cover and steep for 5–10 minutes.</w:t>
            </w:r>
          </w:p>
          <w:p w14:paraId="71676BC4" w14:textId="77777777" w:rsidR="000A1069" w:rsidRPr="009B381D" w:rsidRDefault="000A1069" w:rsidP="009872B0">
            <w:pPr>
              <w:pStyle w:val="NormalWeb"/>
              <w:numPr>
                <w:ilvl w:val="0"/>
                <w:numId w:val="163"/>
              </w:numPr>
              <w:rPr>
                <w:rFonts w:asciiTheme="minorHAnsi" w:hAnsiTheme="minorHAnsi" w:cstheme="minorHAnsi"/>
                <w:sz w:val="20"/>
                <w:szCs w:val="20"/>
              </w:rPr>
            </w:pPr>
            <w:r w:rsidRPr="009B381D">
              <w:rPr>
                <w:rFonts w:asciiTheme="minorHAnsi" w:hAnsiTheme="minorHAnsi" w:cstheme="minorHAnsi"/>
                <w:sz w:val="20"/>
                <w:szCs w:val="20"/>
              </w:rPr>
              <w:t>Strain and serve warm.</w:t>
            </w:r>
          </w:p>
          <w:p w14:paraId="279E3E55"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Optional additions: lemon, honey, or mint for flavor.</w:t>
            </w:r>
          </w:p>
          <w:p w14:paraId="7CCA0DBB"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Other Uses of Alfalfa Tea</w:t>
            </w:r>
          </w:p>
          <w:p w14:paraId="6E7DAA61" w14:textId="77777777" w:rsidR="000A1069" w:rsidRPr="009B381D" w:rsidRDefault="000A1069" w:rsidP="009872B0">
            <w:pPr>
              <w:pStyle w:val="NormalWeb"/>
              <w:numPr>
                <w:ilvl w:val="0"/>
                <w:numId w:val="164"/>
              </w:numPr>
              <w:rPr>
                <w:rFonts w:asciiTheme="minorHAnsi" w:hAnsiTheme="minorHAnsi" w:cstheme="minorHAnsi"/>
                <w:sz w:val="20"/>
                <w:szCs w:val="20"/>
              </w:rPr>
            </w:pPr>
            <w:r w:rsidRPr="009B381D">
              <w:rPr>
                <w:rFonts w:asciiTheme="minorHAnsi" w:hAnsiTheme="minorHAnsi" w:cstheme="minorHAnsi"/>
                <w:sz w:val="20"/>
                <w:szCs w:val="20"/>
              </w:rPr>
              <w:t>Hair rinse for scalp nourishment</w:t>
            </w:r>
          </w:p>
          <w:p w14:paraId="65FE375C" w14:textId="77777777" w:rsidR="000A1069" w:rsidRPr="009B381D" w:rsidRDefault="000A1069" w:rsidP="009872B0">
            <w:pPr>
              <w:pStyle w:val="NormalWeb"/>
              <w:numPr>
                <w:ilvl w:val="0"/>
                <w:numId w:val="164"/>
              </w:numPr>
              <w:rPr>
                <w:rFonts w:asciiTheme="minorHAnsi" w:hAnsiTheme="minorHAnsi" w:cstheme="minorHAnsi"/>
                <w:sz w:val="20"/>
                <w:szCs w:val="20"/>
              </w:rPr>
            </w:pPr>
            <w:r w:rsidRPr="009B381D">
              <w:rPr>
                <w:rFonts w:asciiTheme="minorHAnsi" w:hAnsiTheme="minorHAnsi" w:cstheme="minorHAnsi"/>
                <w:sz w:val="20"/>
                <w:szCs w:val="20"/>
              </w:rPr>
              <w:t>Skin toner after cooling</w:t>
            </w:r>
          </w:p>
          <w:p w14:paraId="649EA274" w14:textId="77777777" w:rsidR="000A1069" w:rsidRPr="009B381D" w:rsidRDefault="000A1069" w:rsidP="009872B0">
            <w:pPr>
              <w:pStyle w:val="NormalWeb"/>
              <w:numPr>
                <w:ilvl w:val="0"/>
                <w:numId w:val="164"/>
              </w:numPr>
              <w:rPr>
                <w:rFonts w:asciiTheme="minorHAnsi" w:hAnsiTheme="minorHAnsi" w:cstheme="minorHAnsi"/>
                <w:sz w:val="20"/>
                <w:szCs w:val="20"/>
              </w:rPr>
            </w:pPr>
            <w:r w:rsidRPr="009B381D">
              <w:rPr>
                <w:rFonts w:asciiTheme="minorHAnsi" w:hAnsiTheme="minorHAnsi" w:cstheme="minorHAnsi"/>
                <w:sz w:val="20"/>
                <w:szCs w:val="20"/>
              </w:rPr>
              <w:t>Plant fertilizer infusion in gardening</w:t>
            </w:r>
          </w:p>
          <w:p w14:paraId="34CB3AC5" w14:textId="77777777" w:rsidR="000A1069" w:rsidRPr="009B381D" w:rsidRDefault="000A1069" w:rsidP="009872B0">
            <w:pPr>
              <w:pStyle w:val="NormalWeb"/>
              <w:numPr>
                <w:ilvl w:val="0"/>
                <w:numId w:val="164"/>
              </w:numPr>
              <w:rPr>
                <w:rFonts w:asciiTheme="minorHAnsi" w:hAnsiTheme="minorHAnsi" w:cstheme="minorHAnsi"/>
                <w:sz w:val="20"/>
                <w:szCs w:val="20"/>
              </w:rPr>
            </w:pPr>
            <w:r w:rsidRPr="009B381D">
              <w:rPr>
                <w:rFonts w:asciiTheme="minorHAnsi" w:hAnsiTheme="minorHAnsi" w:cstheme="minorHAnsi"/>
                <w:sz w:val="20"/>
                <w:szCs w:val="20"/>
              </w:rPr>
              <w:t>Soothing compress for minor irritation</w:t>
            </w:r>
          </w:p>
          <w:p w14:paraId="739A705B" w14:textId="77777777" w:rsidR="000A1069" w:rsidRPr="009B381D" w:rsidRDefault="000A1069" w:rsidP="009872B0">
            <w:pPr>
              <w:pStyle w:val="NormalWeb"/>
              <w:numPr>
                <w:ilvl w:val="0"/>
                <w:numId w:val="164"/>
              </w:numPr>
              <w:rPr>
                <w:rFonts w:asciiTheme="minorHAnsi" w:hAnsiTheme="minorHAnsi" w:cstheme="minorHAnsi"/>
                <w:sz w:val="20"/>
                <w:szCs w:val="20"/>
              </w:rPr>
            </w:pPr>
            <w:r w:rsidRPr="009B381D">
              <w:rPr>
                <w:rFonts w:asciiTheme="minorHAnsi" w:hAnsiTheme="minorHAnsi" w:cstheme="minorHAnsi"/>
                <w:sz w:val="20"/>
                <w:szCs w:val="20"/>
              </w:rPr>
              <w:t>Bath additive for relaxation</w:t>
            </w:r>
          </w:p>
          <w:p w14:paraId="06D53644"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How Much Alfalfa Tea Can You Drink a Day?</w:t>
            </w:r>
          </w:p>
          <w:p w14:paraId="3C8F9510"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Moderation is key. Most herbal practitioners recommend:</w:t>
            </w:r>
          </w:p>
          <w:p w14:paraId="6B564FCA" w14:textId="77777777" w:rsidR="000A1069" w:rsidRPr="009B381D" w:rsidRDefault="000A1069" w:rsidP="009872B0">
            <w:pPr>
              <w:pStyle w:val="NormalWeb"/>
              <w:numPr>
                <w:ilvl w:val="0"/>
                <w:numId w:val="165"/>
              </w:numPr>
              <w:rPr>
                <w:rFonts w:asciiTheme="minorHAnsi" w:hAnsiTheme="minorHAnsi" w:cstheme="minorHAnsi"/>
                <w:sz w:val="20"/>
                <w:szCs w:val="20"/>
              </w:rPr>
            </w:pPr>
            <w:r w:rsidRPr="009B381D">
              <w:rPr>
                <w:rFonts w:asciiTheme="minorHAnsi" w:hAnsiTheme="minorHAnsi" w:cstheme="minorHAnsi"/>
                <w:sz w:val="20"/>
                <w:szCs w:val="20"/>
              </w:rPr>
              <w:t>1–3 cups daily for general wellness</w:t>
            </w:r>
          </w:p>
          <w:p w14:paraId="693FF570" w14:textId="77777777" w:rsidR="000A1069" w:rsidRPr="009B381D" w:rsidRDefault="000A1069" w:rsidP="009872B0">
            <w:pPr>
              <w:pStyle w:val="NormalWeb"/>
              <w:numPr>
                <w:ilvl w:val="0"/>
                <w:numId w:val="165"/>
              </w:numPr>
              <w:rPr>
                <w:rFonts w:asciiTheme="minorHAnsi" w:hAnsiTheme="minorHAnsi" w:cstheme="minorHAnsi"/>
                <w:sz w:val="20"/>
                <w:szCs w:val="20"/>
              </w:rPr>
            </w:pPr>
            <w:r w:rsidRPr="009B381D">
              <w:rPr>
                <w:rFonts w:asciiTheme="minorHAnsi" w:hAnsiTheme="minorHAnsi" w:cstheme="minorHAnsi"/>
                <w:sz w:val="20"/>
                <w:szCs w:val="20"/>
              </w:rPr>
              <w:t>Avoid prolonged high intake without professional guidance</w:t>
            </w:r>
          </w:p>
          <w:p w14:paraId="55B7A9AB"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Individual tolerance and </w:t>
            </w:r>
            <w:hyperlink r:id="rId527" w:history="1">
              <w:r w:rsidRPr="009B381D">
                <w:rPr>
                  <w:rStyle w:val="Hyperlink"/>
                  <w:rFonts w:asciiTheme="minorHAnsi" w:hAnsiTheme="minorHAnsi" w:cstheme="minorHAnsi"/>
                  <w:sz w:val="20"/>
                  <w:szCs w:val="20"/>
                </w:rPr>
                <w:t> health</w:t>
              </w:r>
            </w:hyperlink>
            <w:r w:rsidRPr="009B381D">
              <w:rPr>
                <w:rFonts w:asciiTheme="minorHAnsi" w:hAnsiTheme="minorHAnsi" w:cstheme="minorHAnsi"/>
                <w:sz w:val="20"/>
                <w:szCs w:val="20"/>
              </w:rPr>
              <w:t> status should guide consumption.</w:t>
            </w:r>
          </w:p>
          <w:p w14:paraId="01F4F91D" w14:textId="77777777" w:rsidR="000A1069" w:rsidRPr="009B381D" w:rsidRDefault="000A1069" w:rsidP="000A1069">
            <w:pPr>
              <w:pStyle w:val="NormalWeb"/>
              <w:rPr>
                <w:rFonts w:asciiTheme="minorHAnsi" w:hAnsiTheme="minorHAnsi" w:cstheme="minorHAnsi"/>
                <w:sz w:val="20"/>
                <w:szCs w:val="20"/>
              </w:rPr>
            </w:pPr>
            <w:r w:rsidRPr="009B381D">
              <w:rPr>
                <w:rFonts w:asciiTheme="minorHAnsi" w:hAnsiTheme="minorHAnsi" w:cstheme="minorHAnsi"/>
                <w:sz w:val="20"/>
                <w:szCs w:val="20"/>
              </w:rPr>
              <w:t>Health</w:t>
            </w:r>
          </w:p>
          <w:p w14:paraId="2E0587E8"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Tips for Consuming Alfalfa Tea</w:t>
            </w:r>
          </w:p>
          <w:p w14:paraId="253B95DE" w14:textId="77777777" w:rsidR="000A1069" w:rsidRPr="009B381D" w:rsidRDefault="000A1069" w:rsidP="009872B0">
            <w:pPr>
              <w:pStyle w:val="NormalWeb"/>
              <w:numPr>
                <w:ilvl w:val="0"/>
                <w:numId w:val="166"/>
              </w:numPr>
              <w:rPr>
                <w:rFonts w:asciiTheme="minorHAnsi" w:hAnsiTheme="minorHAnsi" w:cstheme="minorHAnsi"/>
                <w:sz w:val="20"/>
                <w:szCs w:val="20"/>
              </w:rPr>
            </w:pPr>
            <w:r w:rsidRPr="009B381D">
              <w:rPr>
                <w:rFonts w:asciiTheme="minorHAnsi" w:hAnsiTheme="minorHAnsi" w:cstheme="minorHAnsi"/>
                <w:sz w:val="20"/>
                <w:szCs w:val="20"/>
              </w:rPr>
              <w:t>Choose organic, high-quality dried leaves</w:t>
            </w:r>
          </w:p>
          <w:p w14:paraId="79F1342C" w14:textId="77777777" w:rsidR="000A1069" w:rsidRPr="009B381D" w:rsidRDefault="000A1069" w:rsidP="009872B0">
            <w:pPr>
              <w:pStyle w:val="NormalWeb"/>
              <w:numPr>
                <w:ilvl w:val="0"/>
                <w:numId w:val="166"/>
              </w:numPr>
              <w:rPr>
                <w:rFonts w:asciiTheme="minorHAnsi" w:hAnsiTheme="minorHAnsi" w:cstheme="minorHAnsi"/>
                <w:sz w:val="20"/>
                <w:szCs w:val="20"/>
              </w:rPr>
            </w:pPr>
            <w:r w:rsidRPr="009B381D">
              <w:rPr>
                <w:rFonts w:asciiTheme="minorHAnsi" w:hAnsiTheme="minorHAnsi" w:cstheme="minorHAnsi"/>
                <w:sz w:val="20"/>
                <w:szCs w:val="20"/>
              </w:rPr>
              <w:t>Avoid over-steeping to prevent bitterness</w:t>
            </w:r>
          </w:p>
          <w:p w14:paraId="356B639C" w14:textId="77777777" w:rsidR="000A1069" w:rsidRPr="009B381D" w:rsidRDefault="000A1069" w:rsidP="009872B0">
            <w:pPr>
              <w:pStyle w:val="NormalWeb"/>
              <w:numPr>
                <w:ilvl w:val="0"/>
                <w:numId w:val="166"/>
              </w:numPr>
              <w:rPr>
                <w:rFonts w:asciiTheme="minorHAnsi" w:hAnsiTheme="minorHAnsi" w:cstheme="minorHAnsi"/>
                <w:sz w:val="20"/>
                <w:szCs w:val="20"/>
              </w:rPr>
            </w:pPr>
            <w:r w:rsidRPr="009B381D">
              <w:rPr>
                <w:rFonts w:asciiTheme="minorHAnsi" w:hAnsiTheme="minorHAnsi" w:cstheme="minorHAnsi"/>
                <w:sz w:val="20"/>
                <w:szCs w:val="20"/>
              </w:rPr>
              <w:t>Store herbs in airtight containers</w:t>
            </w:r>
          </w:p>
          <w:p w14:paraId="73D9399A" w14:textId="77777777" w:rsidR="000A1069" w:rsidRPr="009B381D" w:rsidRDefault="000A1069" w:rsidP="009872B0">
            <w:pPr>
              <w:pStyle w:val="NormalWeb"/>
              <w:numPr>
                <w:ilvl w:val="0"/>
                <w:numId w:val="166"/>
              </w:numPr>
              <w:rPr>
                <w:rFonts w:asciiTheme="minorHAnsi" w:hAnsiTheme="minorHAnsi" w:cstheme="minorHAnsi"/>
                <w:sz w:val="20"/>
                <w:szCs w:val="20"/>
              </w:rPr>
            </w:pPr>
            <w:r w:rsidRPr="009B381D">
              <w:rPr>
                <w:rFonts w:asciiTheme="minorHAnsi" w:hAnsiTheme="minorHAnsi" w:cstheme="minorHAnsi"/>
                <w:sz w:val="20"/>
                <w:szCs w:val="20"/>
              </w:rPr>
              <w:t>Combine with other herbs for taste variation</w:t>
            </w:r>
          </w:p>
          <w:p w14:paraId="6F83B24B" w14:textId="77777777" w:rsidR="000A1069" w:rsidRPr="009B381D" w:rsidRDefault="000A1069" w:rsidP="009872B0">
            <w:pPr>
              <w:pStyle w:val="NormalWeb"/>
              <w:numPr>
                <w:ilvl w:val="0"/>
                <w:numId w:val="166"/>
              </w:numPr>
              <w:rPr>
                <w:rFonts w:asciiTheme="minorHAnsi" w:hAnsiTheme="minorHAnsi" w:cstheme="minorHAnsi"/>
                <w:sz w:val="20"/>
                <w:szCs w:val="20"/>
              </w:rPr>
            </w:pPr>
            <w:r w:rsidRPr="009B381D">
              <w:rPr>
                <w:rFonts w:asciiTheme="minorHAnsi" w:hAnsiTheme="minorHAnsi" w:cstheme="minorHAnsi"/>
                <w:sz w:val="20"/>
                <w:szCs w:val="20"/>
              </w:rPr>
              <w:t>Start with small quantities to assess tolerance</w:t>
            </w:r>
          </w:p>
          <w:p w14:paraId="2A5BD013"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lastRenderedPageBreak/>
              <w:t>Best Time to Drink Alfalfa Tea</w:t>
            </w:r>
          </w:p>
          <w:p w14:paraId="1F4A20E0" w14:textId="77777777" w:rsidR="000A1069" w:rsidRPr="009B381D" w:rsidRDefault="000A1069" w:rsidP="009872B0">
            <w:pPr>
              <w:pStyle w:val="NormalWeb"/>
              <w:numPr>
                <w:ilvl w:val="0"/>
                <w:numId w:val="167"/>
              </w:numPr>
              <w:rPr>
                <w:rFonts w:asciiTheme="minorHAnsi" w:hAnsiTheme="minorHAnsi" w:cstheme="minorHAnsi"/>
                <w:sz w:val="20"/>
                <w:szCs w:val="20"/>
              </w:rPr>
            </w:pPr>
            <w:r w:rsidRPr="009B381D">
              <w:rPr>
                <w:rFonts w:asciiTheme="minorHAnsi" w:hAnsiTheme="minorHAnsi" w:cstheme="minorHAnsi"/>
                <w:sz w:val="20"/>
                <w:szCs w:val="20"/>
              </w:rPr>
              <w:t>Morning: gentle nutrient boost</w:t>
            </w:r>
          </w:p>
          <w:p w14:paraId="79DBFF26" w14:textId="77777777" w:rsidR="000A1069" w:rsidRPr="009B381D" w:rsidRDefault="000A1069" w:rsidP="009872B0">
            <w:pPr>
              <w:pStyle w:val="NormalWeb"/>
              <w:numPr>
                <w:ilvl w:val="0"/>
                <w:numId w:val="167"/>
              </w:numPr>
              <w:rPr>
                <w:rFonts w:asciiTheme="minorHAnsi" w:hAnsiTheme="minorHAnsi" w:cstheme="minorHAnsi"/>
                <w:sz w:val="20"/>
                <w:szCs w:val="20"/>
              </w:rPr>
            </w:pPr>
            <w:r w:rsidRPr="009B381D">
              <w:rPr>
                <w:rFonts w:asciiTheme="minorHAnsi" w:hAnsiTheme="minorHAnsi" w:cstheme="minorHAnsi"/>
                <w:sz w:val="20"/>
                <w:szCs w:val="20"/>
              </w:rPr>
              <w:t>After meals: digestive support</w:t>
            </w:r>
          </w:p>
          <w:p w14:paraId="07D8437A" w14:textId="77777777" w:rsidR="000A1069" w:rsidRPr="009B381D" w:rsidRDefault="000A1069" w:rsidP="009872B0">
            <w:pPr>
              <w:pStyle w:val="NormalWeb"/>
              <w:numPr>
                <w:ilvl w:val="0"/>
                <w:numId w:val="167"/>
              </w:numPr>
              <w:rPr>
                <w:rFonts w:asciiTheme="minorHAnsi" w:hAnsiTheme="minorHAnsi" w:cstheme="minorHAnsi"/>
                <w:sz w:val="20"/>
                <w:szCs w:val="20"/>
              </w:rPr>
            </w:pPr>
            <w:r w:rsidRPr="009B381D">
              <w:rPr>
                <w:rFonts w:asciiTheme="minorHAnsi" w:hAnsiTheme="minorHAnsi" w:cstheme="minorHAnsi"/>
                <w:sz w:val="20"/>
                <w:szCs w:val="20"/>
              </w:rPr>
              <w:t>Afternoon: caffeine-free hydration</w:t>
            </w:r>
          </w:p>
          <w:p w14:paraId="0EA15DBD"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Because it is caffeine-free, it can be consumed in the evening, though mild diuretic effects may influence sleep for some individuals.</w:t>
            </w:r>
          </w:p>
          <w:p w14:paraId="5F95DAE6"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Who Should Drink Alfalfa Tea?</w:t>
            </w:r>
          </w:p>
          <w:p w14:paraId="12FB8F16" w14:textId="77777777" w:rsidR="000A1069" w:rsidRPr="009B381D" w:rsidRDefault="000A1069" w:rsidP="009872B0">
            <w:pPr>
              <w:pStyle w:val="NormalWeb"/>
              <w:numPr>
                <w:ilvl w:val="0"/>
                <w:numId w:val="168"/>
              </w:numPr>
              <w:rPr>
                <w:rFonts w:asciiTheme="minorHAnsi" w:hAnsiTheme="minorHAnsi" w:cstheme="minorHAnsi"/>
                <w:sz w:val="20"/>
                <w:szCs w:val="20"/>
              </w:rPr>
            </w:pPr>
            <w:r w:rsidRPr="009B381D">
              <w:rPr>
                <w:rFonts w:asciiTheme="minorHAnsi" w:hAnsiTheme="minorHAnsi" w:cstheme="minorHAnsi"/>
                <w:sz w:val="20"/>
                <w:szCs w:val="20"/>
              </w:rPr>
              <w:t>Individuals seeking caffeine-free herbal beverages</w:t>
            </w:r>
          </w:p>
          <w:p w14:paraId="57ACF730" w14:textId="77777777" w:rsidR="000A1069" w:rsidRPr="009B381D" w:rsidRDefault="000A1069" w:rsidP="009872B0">
            <w:pPr>
              <w:pStyle w:val="NormalWeb"/>
              <w:numPr>
                <w:ilvl w:val="0"/>
                <w:numId w:val="168"/>
              </w:numPr>
              <w:rPr>
                <w:rFonts w:asciiTheme="minorHAnsi" w:hAnsiTheme="minorHAnsi" w:cstheme="minorHAnsi"/>
                <w:sz w:val="20"/>
                <w:szCs w:val="20"/>
              </w:rPr>
            </w:pPr>
            <w:r w:rsidRPr="009B381D">
              <w:rPr>
                <w:rFonts w:asciiTheme="minorHAnsi" w:hAnsiTheme="minorHAnsi" w:cstheme="minorHAnsi"/>
                <w:sz w:val="20"/>
                <w:szCs w:val="20"/>
              </w:rPr>
              <w:t>Those wanting additional plant-based micronutrients</w:t>
            </w:r>
          </w:p>
          <w:p w14:paraId="2193CF1F" w14:textId="77777777" w:rsidR="000A1069" w:rsidRPr="009B381D" w:rsidRDefault="000A1069" w:rsidP="009872B0">
            <w:pPr>
              <w:pStyle w:val="NormalWeb"/>
              <w:numPr>
                <w:ilvl w:val="0"/>
                <w:numId w:val="168"/>
              </w:numPr>
              <w:rPr>
                <w:rFonts w:asciiTheme="minorHAnsi" w:hAnsiTheme="minorHAnsi" w:cstheme="minorHAnsi"/>
                <w:sz w:val="20"/>
                <w:szCs w:val="20"/>
              </w:rPr>
            </w:pPr>
            <w:r w:rsidRPr="009B381D">
              <w:rPr>
                <w:rFonts w:asciiTheme="minorHAnsi" w:hAnsiTheme="minorHAnsi" w:cstheme="minorHAnsi"/>
                <w:sz w:val="20"/>
                <w:szCs w:val="20"/>
              </w:rPr>
              <w:t>People exploring digestive or general wellness support</w:t>
            </w:r>
          </w:p>
          <w:p w14:paraId="3E7D9434" w14:textId="77777777" w:rsidR="000A1069" w:rsidRPr="009B381D" w:rsidRDefault="000A1069" w:rsidP="009872B0">
            <w:pPr>
              <w:pStyle w:val="NormalWeb"/>
              <w:numPr>
                <w:ilvl w:val="0"/>
                <w:numId w:val="168"/>
              </w:numPr>
              <w:rPr>
                <w:rFonts w:asciiTheme="minorHAnsi" w:hAnsiTheme="minorHAnsi" w:cstheme="minorHAnsi"/>
                <w:sz w:val="20"/>
                <w:szCs w:val="20"/>
              </w:rPr>
            </w:pPr>
            <w:r w:rsidRPr="009B381D">
              <w:rPr>
                <w:rFonts w:asciiTheme="minorHAnsi" w:hAnsiTheme="minorHAnsi" w:cstheme="minorHAnsi"/>
                <w:sz w:val="20"/>
                <w:szCs w:val="20"/>
              </w:rPr>
              <w:t>Adults with balanced diets looking for herbal variety</w:t>
            </w:r>
          </w:p>
          <w:p w14:paraId="72AB74B7"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Who Should Not Drink Alfalfa Tea?</w:t>
            </w:r>
          </w:p>
          <w:p w14:paraId="36A98AEA" w14:textId="77777777" w:rsidR="000A1069" w:rsidRPr="009B381D" w:rsidRDefault="000A1069" w:rsidP="009872B0">
            <w:pPr>
              <w:pStyle w:val="NormalWeb"/>
              <w:numPr>
                <w:ilvl w:val="0"/>
                <w:numId w:val="169"/>
              </w:numPr>
              <w:rPr>
                <w:rFonts w:asciiTheme="minorHAnsi" w:hAnsiTheme="minorHAnsi" w:cstheme="minorHAnsi"/>
                <w:sz w:val="20"/>
                <w:szCs w:val="20"/>
              </w:rPr>
            </w:pPr>
            <w:r w:rsidRPr="009B381D">
              <w:rPr>
                <w:rFonts w:asciiTheme="minorHAnsi" w:hAnsiTheme="minorHAnsi" w:cstheme="minorHAnsi"/>
                <w:sz w:val="20"/>
                <w:szCs w:val="20"/>
              </w:rPr>
              <w:t>Pregnant or breastfeeding individuals without medical advice</w:t>
            </w:r>
          </w:p>
          <w:p w14:paraId="2143055B" w14:textId="77777777" w:rsidR="000A1069" w:rsidRPr="009B381D" w:rsidRDefault="000A1069" w:rsidP="009872B0">
            <w:pPr>
              <w:pStyle w:val="NormalWeb"/>
              <w:numPr>
                <w:ilvl w:val="0"/>
                <w:numId w:val="169"/>
              </w:numPr>
              <w:rPr>
                <w:rFonts w:asciiTheme="minorHAnsi" w:hAnsiTheme="minorHAnsi" w:cstheme="minorHAnsi"/>
                <w:sz w:val="20"/>
                <w:szCs w:val="20"/>
              </w:rPr>
            </w:pPr>
            <w:r w:rsidRPr="009B381D">
              <w:rPr>
                <w:rFonts w:asciiTheme="minorHAnsi" w:hAnsiTheme="minorHAnsi" w:cstheme="minorHAnsi"/>
                <w:sz w:val="20"/>
                <w:szCs w:val="20"/>
              </w:rPr>
              <w:t>People with autoimmune disorders</w:t>
            </w:r>
          </w:p>
          <w:p w14:paraId="23313F70" w14:textId="77777777" w:rsidR="000A1069" w:rsidRPr="009B381D" w:rsidRDefault="000A1069" w:rsidP="009872B0">
            <w:pPr>
              <w:pStyle w:val="NormalWeb"/>
              <w:numPr>
                <w:ilvl w:val="0"/>
                <w:numId w:val="169"/>
              </w:numPr>
              <w:rPr>
                <w:rFonts w:asciiTheme="minorHAnsi" w:hAnsiTheme="minorHAnsi" w:cstheme="minorHAnsi"/>
                <w:sz w:val="20"/>
                <w:szCs w:val="20"/>
              </w:rPr>
            </w:pPr>
            <w:r w:rsidRPr="009B381D">
              <w:rPr>
                <w:rFonts w:asciiTheme="minorHAnsi" w:hAnsiTheme="minorHAnsi" w:cstheme="minorHAnsi"/>
                <w:sz w:val="20"/>
                <w:szCs w:val="20"/>
              </w:rPr>
              <w:t>Those on anticoagulant medication</w:t>
            </w:r>
          </w:p>
          <w:p w14:paraId="335B7B30" w14:textId="77777777" w:rsidR="000A1069" w:rsidRPr="009B381D" w:rsidRDefault="000A1069" w:rsidP="009872B0">
            <w:pPr>
              <w:pStyle w:val="NormalWeb"/>
              <w:numPr>
                <w:ilvl w:val="0"/>
                <w:numId w:val="169"/>
              </w:numPr>
              <w:rPr>
                <w:rFonts w:asciiTheme="minorHAnsi" w:hAnsiTheme="minorHAnsi" w:cstheme="minorHAnsi"/>
                <w:sz w:val="20"/>
                <w:szCs w:val="20"/>
              </w:rPr>
            </w:pPr>
            <w:r w:rsidRPr="009B381D">
              <w:rPr>
                <w:rFonts w:asciiTheme="minorHAnsi" w:hAnsiTheme="minorHAnsi" w:cstheme="minorHAnsi"/>
                <w:sz w:val="20"/>
                <w:szCs w:val="20"/>
              </w:rPr>
              <w:t>Individuals with hormone-sensitive conditions</w:t>
            </w:r>
          </w:p>
          <w:p w14:paraId="5791AF90" w14:textId="77777777" w:rsidR="000A1069" w:rsidRPr="009B381D" w:rsidRDefault="000A1069" w:rsidP="009872B0">
            <w:pPr>
              <w:pStyle w:val="NormalWeb"/>
              <w:numPr>
                <w:ilvl w:val="0"/>
                <w:numId w:val="169"/>
              </w:numPr>
              <w:rPr>
                <w:rFonts w:asciiTheme="minorHAnsi" w:hAnsiTheme="minorHAnsi" w:cstheme="minorHAnsi"/>
                <w:sz w:val="20"/>
                <w:szCs w:val="20"/>
              </w:rPr>
            </w:pPr>
            <w:r w:rsidRPr="009B381D">
              <w:rPr>
                <w:rFonts w:asciiTheme="minorHAnsi" w:hAnsiTheme="minorHAnsi" w:cstheme="minorHAnsi"/>
                <w:sz w:val="20"/>
                <w:szCs w:val="20"/>
              </w:rPr>
              <w:t>Anyone allergic to legumes</w:t>
            </w:r>
          </w:p>
          <w:p w14:paraId="0B08F9F6"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Precautions and Interactions</w:t>
            </w:r>
          </w:p>
          <w:p w14:paraId="726A1341" w14:textId="77777777" w:rsidR="000A1069" w:rsidRPr="009B381D" w:rsidRDefault="000A1069" w:rsidP="009872B0">
            <w:pPr>
              <w:pStyle w:val="NormalWeb"/>
              <w:numPr>
                <w:ilvl w:val="0"/>
                <w:numId w:val="170"/>
              </w:numPr>
              <w:rPr>
                <w:rFonts w:asciiTheme="minorHAnsi" w:hAnsiTheme="minorHAnsi" w:cstheme="minorHAnsi"/>
                <w:sz w:val="20"/>
                <w:szCs w:val="20"/>
              </w:rPr>
            </w:pPr>
            <w:r w:rsidRPr="009B381D">
              <w:rPr>
                <w:rFonts w:asciiTheme="minorHAnsi" w:hAnsiTheme="minorHAnsi" w:cstheme="minorHAnsi"/>
                <w:sz w:val="20"/>
                <w:szCs w:val="20"/>
              </w:rPr>
              <w:t>Consult healthcare professionals if taking medications</w:t>
            </w:r>
          </w:p>
          <w:p w14:paraId="6A7189FD" w14:textId="77777777" w:rsidR="000A1069" w:rsidRPr="009B381D" w:rsidRDefault="000A1069" w:rsidP="009872B0">
            <w:pPr>
              <w:pStyle w:val="NormalWeb"/>
              <w:numPr>
                <w:ilvl w:val="0"/>
                <w:numId w:val="170"/>
              </w:numPr>
              <w:rPr>
                <w:rFonts w:asciiTheme="minorHAnsi" w:hAnsiTheme="minorHAnsi" w:cstheme="minorHAnsi"/>
                <w:sz w:val="20"/>
                <w:szCs w:val="20"/>
              </w:rPr>
            </w:pPr>
            <w:r w:rsidRPr="009B381D">
              <w:rPr>
                <w:rFonts w:asciiTheme="minorHAnsi" w:hAnsiTheme="minorHAnsi" w:cstheme="minorHAnsi"/>
                <w:sz w:val="20"/>
                <w:szCs w:val="20"/>
              </w:rPr>
              <w:t>Avoid excessive intake or concentrated extracts</w:t>
            </w:r>
          </w:p>
          <w:p w14:paraId="20C7A5F9" w14:textId="77777777" w:rsidR="000A1069" w:rsidRPr="009B381D" w:rsidRDefault="000A1069" w:rsidP="009872B0">
            <w:pPr>
              <w:pStyle w:val="NormalWeb"/>
              <w:numPr>
                <w:ilvl w:val="0"/>
                <w:numId w:val="170"/>
              </w:numPr>
              <w:rPr>
                <w:rFonts w:asciiTheme="minorHAnsi" w:hAnsiTheme="minorHAnsi" w:cstheme="minorHAnsi"/>
                <w:sz w:val="20"/>
                <w:szCs w:val="20"/>
              </w:rPr>
            </w:pPr>
            <w:r w:rsidRPr="009B381D">
              <w:rPr>
                <w:rFonts w:asciiTheme="minorHAnsi" w:hAnsiTheme="minorHAnsi" w:cstheme="minorHAnsi"/>
                <w:sz w:val="20"/>
                <w:szCs w:val="20"/>
              </w:rPr>
              <w:t>Monitor for unusual symptoms</w:t>
            </w:r>
          </w:p>
          <w:p w14:paraId="26370CFD" w14:textId="77777777" w:rsidR="000A1069" w:rsidRPr="009B381D" w:rsidRDefault="000A1069" w:rsidP="009872B0">
            <w:pPr>
              <w:pStyle w:val="NormalWeb"/>
              <w:numPr>
                <w:ilvl w:val="0"/>
                <w:numId w:val="170"/>
              </w:numPr>
              <w:rPr>
                <w:rFonts w:asciiTheme="minorHAnsi" w:hAnsiTheme="minorHAnsi" w:cstheme="minorHAnsi"/>
                <w:sz w:val="20"/>
                <w:szCs w:val="20"/>
              </w:rPr>
            </w:pPr>
            <w:r w:rsidRPr="009B381D">
              <w:rPr>
                <w:rFonts w:asciiTheme="minorHAnsi" w:hAnsiTheme="minorHAnsi" w:cstheme="minorHAnsi"/>
                <w:sz w:val="20"/>
                <w:szCs w:val="20"/>
              </w:rPr>
              <w:t>Use only food-grade herbal products</w:t>
            </w:r>
          </w:p>
          <w:p w14:paraId="28F9FCFC" w14:textId="77777777" w:rsidR="000A1069" w:rsidRPr="009B381D" w:rsidRDefault="000A1069" w:rsidP="009872B0">
            <w:pPr>
              <w:pStyle w:val="NormalWeb"/>
              <w:numPr>
                <w:ilvl w:val="0"/>
                <w:numId w:val="170"/>
              </w:numPr>
              <w:rPr>
                <w:rFonts w:asciiTheme="minorHAnsi" w:hAnsiTheme="minorHAnsi" w:cstheme="minorHAnsi"/>
                <w:sz w:val="20"/>
                <w:szCs w:val="20"/>
              </w:rPr>
            </w:pPr>
            <w:r w:rsidRPr="009B381D">
              <w:rPr>
                <w:rFonts w:asciiTheme="minorHAnsi" w:hAnsiTheme="minorHAnsi" w:cstheme="minorHAnsi"/>
                <w:sz w:val="20"/>
                <w:szCs w:val="20"/>
              </w:rPr>
              <w:t>Maintain dietary balance alongside herbal consumption</w:t>
            </w:r>
          </w:p>
          <w:p w14:paraId="196B166F"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Conclusion</w:t>
            </w:r>
          </w:p>
          <w:p w14:paraId="3C484D5B"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Alfalfa </w:t>
            </w:r>
            <w:hyperlink r:id="rId528" w:history="1">
              <w:r w:rsidRPr="009B381D">
                <w:rPr>
                  <w:rStyle w:val="Hyperlink"/>
                  <w:rFonts w:asciiTheme="minorHAnsi" w:hAnsiTheme="minorHAnsi" w:cstheme="minorHAnsi"/>
                  <w:sz w:val="20"/>
                  <w:szCs w:val="20"/>
                </w:rPr>
                <w:t> tea</w:t>
              </w:r>
            </w:hyperlink>
            <w:r w:rsidRPr="009B381D">
              <w:rPr>
                <w:rFonts w:asciiTheme="minorHAnsi" w:hAnsiTheme="minorHAnsi" w:cstheme="minorHAnsi"/>
                <w:sz w:val="20"/>
                <w:szCs w:val="20"/>
              </w:rPr>
              <w:t> represents a gentle yet nutrient-supportive herbal beverage rooted in traditional use and supported by modern nutritional understanding. Its antioxidants, plant compounds, and trace minerals may contribute to digestive health, cardiovascular wellness, and overall vitality. However, as with any herbal product, mindful consumption and awareness of individual health conditions are essential. Incorporating alfalfa tea into a balanced lifestyle can provide variety and potential wellness support, but it should be approached thoughtfully, respecting both its benefits and its limitations.</w:t>
            </w:r>
          </w:p>
          <w:p w14:paraId="3CCC7C44" w14:textId="77777777" w:rsidR="000A1069" w:rsidRPr="009B381D" w:rsidRDefault="000A1069" w:rsidP="000A1069">
            <w:pPr>
              <w:pStyle w:val="NormalWeb"/>
              <w:rPr>
                <w:rFonts w:asciiTheme="minorHAnsi" w:hAnsiTheme="minorHAnsi" w:cstheme="minorHAnsi"/>
                <w:sz w:val="20"/>
                <w:szCs w:val="20"/>
              </w:rPr>
            </w:pPr>
            <w:r w:rsidRPr="009B381D">
              <w:rPr>
                <w:rFonts w:asciiTheme="minorHAnsi" w:hAnsiTheme="minorHAnsi" w:cstheme="minorHAnsi"/>
                <w:sz w:val="20"/>
                <w:szCs w:val="20"/>
              </w:rPr>
              <w:t>Crops &amp; Seed</w:t>
            </w:r>
          </w:p>
          <w:p w14:paraId="0BC81F3D"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FAQ’s</w:t>
            </w:r>
          </w:p>
          <w:p w14:paraId="1763152B"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What is alfalfa tea made from?</w:t>
            </w:r>
            <w:r w:rsidRPr="009B381D">
              <w:rPr>
                <w:rFonts w:asciiTheme="minorHAnsi" w:hAnsiTheme="minorHAnsi" w:cstheme="minorHAnsi"/>
                <w:sz w:val="20"/>
                <w:szCs w:val="20"/>
              </w:rPr>
              <w:br/>
              <w:t xml:space="preserve">Alfalfa tea is made by steeping dried leaves, sprouts, or sometimes seeds of the alfalfa plant in </w:t>
            </w:r>
            <w:r w:rsidRPr="009B381D">
              <w:rPr>
                <w:rFonts w:asciiTheme="minorHAnsi" w:hAnsiTheme="minorHAnsi" w:cstheme="minorHAnsi"/>
                <w:sz w:val="20"/>
                <w:szCs w:val="20"/>
              </w:rPr>
              <w:lastRenderedPageBreak/>
              <w:t>hot water. The leaves are most commonly used because they contain beneficial nutrients and plant compounds.</w:t>
            </w:r>
          </w:p>
          <w:p w14:paraId="4F2FDA54"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What does alfalfa tea taste like?</w:t>
            </w:r>
            <w:r w:rsidRPr="009B381D">
              <w:rPr>
                <w:rFonts w:asciiTheme="minorHAnsi" w:hAnsiTheme="minorHAnsi" w:cstheme="minorHAnsi"/>
                <w:sz w:val="20"/>
                <w:szCs w:val="20"/>
              </w:rPr>
              <w:br/>
              <w:t>It has a mild, grassy, slightly earthy flavor similar to green herbal infusions. Many people add honey, lemon, or mint to enhance the taste.</w:t>
            </w:r>
          </w:p>
          <w:p w14:paraId="79D79BD5"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Is alfalfa tea caffeine-free?</w:t>
            </w:r>
            <w:r w:rsidRPr="009B381D">
              <w:rPr>
                <w:rFonts w:asciiTheme="minorHAnsi" w:hAnsiTheme="minorHAnsi" w:cstheme="minorHAnsi"/>
                <w:sz w:val="20"/>
                <w:szCs w:val="20"/>
              </w:rPr>
              <w:br/>
              <w:t>Yes, alfalfa tea is naturally caffeine-free, making it suitable for people avoiding stimulants or looking for a calming herbal beverage.</w:t>
            </w:r>
          </w:p>
          <w:p w14:paraId="5F8239FB"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How long does it take for alfalfa tea to work?</w:t>
            </w:r>
            <w:r w:rsidRPr="009B381D">
              <w:rPr>
                <w:rFonts w:asciiTheme="minorHAnsi" w:hAnsiTheme="minorHAnsi" w:cstheme="minorHAnsi"/>
                <w:sz w:val="20"/>
                <w:szCs w:val="20"/>
              </w:rPr>
              <w:br/>
              <w:t>Effects vary depending on the purpose of use. Hydration and mild digestive comfort may be noticed quickly, while nutritional or wellness-related effects generally require consistent use over time.</w:t>
            </w:r>
          </w:p>
          <w:p w14:paraId="21F738EA" w14:textId="77777777" w:rsidR="000A1069" w:rsidRPr="009B381D" w:rsidRDefault="000A1069" w:rsidP="000A1069">
            <w:pPr>
              <w:pStyle w:val="NormalWeb"/>
              <w:rPr>
                <w:rFonts w:asciiTheme="minorHAnsi" w:hAnsiTheme="minorHAnsi" w:cstheme="minorHAnsi"/>
                <w:sz w:val="20"/>
                <w:szCs w:val="20"/>
              </w:rPr>
            </w:pPr>
            <w:r w:rsidRPr="009B381D">
              <w:rPr>
                <w:rFonts w:asciiTheme="minorHAnsi" w:hAnsiTheme="minorHAnsi" w:cstheme="minorHAnsi"/>
                <w:sz w:val="20"/>
                <w:szCs w:val="20"/>
              </w:rPr>
              <w:t>Crops &amp; Seed</w:t>
            </w:r>
          </w:p>
          <w:p w14:paraId="244F1D9C"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Can you drink alfalfa tea every day?</w:t>
            </w:r>
            <w:r w:rsidRPr="009B381D">
              <w:rPr>
                <w:rFonts w:asciiTheme="minorHAnsi" w:hAnsiTheme="minorHAnsi" w:cstheme="minorHAnsi"/>
                <w:sz w:val="20"/>
                <w:szCs w:val="20"/>
              </w:rPr>
              <w:br/>
              <w:t>Moderate daily consumption, typically 1–3 cups, is considered reasonable for most healthy adults. However, long-term use should be discussed with a healthcare professional.</w:t>
            </w:r>
          </w:p>
          <w:p w14:paraId="0A2FB0C8"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Is alfalfa tea safe during pregnancy?</w:t>
            </w:r>
            <w:r w:rsidRPr="009B381D">
              <w:rPr>
                <w:rFonts w:asciiTheme="minorHAnsi" w:hAnsiTheme="minorHAnsi" w:cstheme="minorHAnsi"/>
                <w:sz w:val="20"/>
                <w:szCs w:val="20"/>
              </w:rPr>
              <w:br/>
              <w:t>Pregnant individuals should avoid or consult a healthcare provider before drinking it, as certain compounds may stimulate uterine activity.</w:t>
            </w:r>
          </w:p>
          <w:p w14:paraId="629DAA97"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Does alfalfa tea help with cholesterol levels?</w:t>
            </w:r>
            <w:r w:rsidRPr="009B381D">
              <w:rPr>
                <w:rFonts w:asciiTheme="minorHAnsi" w:hAnsiTheme="minorHAnsi" w:cstheme="minorHAnsi"/>
                <w:sz w:val="20"/>
                <w:szCs w:val="20"/>
              </w:rPr>
              <w:br/>
              <w:t>Some research suggests compounds in alfalfa may support cholesterol management, but it should not replace medical treatment or prescribed medications.</w:t>
            </w:r>
          </w:p>
          <w:p w14:paraId="55A65D10"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Can diabetics drink alfalfa tea?</w:t>
            </w:r>
            <w:r w:rsidRPr="009B381D">
              <w:rPr>
                <w:rFonts w:asciiTheme="minorHAnsi" w:hAnsiTheme="minorHAnsi" w:cstheme="minorHAnsi"/>
                <w:sz w:val="20"/>
                <w:szCs w:val="20"/>
              </w:rPr>
              <w:br/>
              <w:t>It may influence blood sugar levels, so individuals with diabetes should monitor levels and consult their healthcare provider before regular use.</w:t>
            </w:r>
          </w:p>
          <w:p w14:paraId="6A4D1277"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How should alfalfa tea be stored?</w:t>
            </w:r>
            <w:r w:rsidRPr="009B381D">
              <w:rPr>
                <w:rFonts w:asciiTheme="minorHAnsi" w:hAnsiTheme="minorHAnsi" w:cstheme="minorHAnsi"/>
                <w:sz w:val="20"/>
                <w:szCs w:val="20"/>
              </w:rPr>
              <w:br/>
              <w:t>Store dried alfalfa leaves in an airtight container away from heat, light, and moisture to preserve freshness and potency.</w:t>
            </w:r>
          </w:p>
          <w:p w14:paraId="29CA4F66" w14:textId="77777777" w:rsidR="000A1069" w:rsidRPr="009B381D" w:rsidRDefault="000A1069" w:rsidP="000A1069">
            <w:pPr>
              <w:pStyle w:val="NormalWeb"/>
              <w:rPr>
                <w:rFonts w:asciiTheme="minorHAnsi" w:hAnsiTheme="minorHAnsi" w:cstheme="minorHAnsi"/>
                <w:sz w:val="20"/>
                <w:szCs w:val="20"/>
              </w:rPr>
            </w:pPr>
            <w:r w:rsidRPr="009B381D">
              <w:rPr>
                <w:rFonts w:asciiTheme="minorHAnsi" w:hAnsiTheme="minorHAnsi" w:cstheme="minorHAnsi"/>
                <w:sz w:val="20"/>
                <w:szCs w:val="20"/>
              </w:rPr>
              <w:t>Crops &amp; Seed</w:t>
            </w:r>
          </w:p>
          <w:p w14:paraId="5154D2AC"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Can children drink alfalfa tea?</w:t>
            </w:r>
            <w:r w:rsidRPr="009B381D">
              <w:rPr>
                <w:rFonts w:asciiTheme="minorHAnsi" w:hAnsiTheme="minorHAnsi" w:cstheme="minorHAnsi"/>
                <w:sz w:val="20"/>
                <w:szCs w:val="20"/>
              </w:rPr>
              <w:br/>
              <w:t>Occasional small amounts may be acceptable, but routine consumption should be guided by a healthcare professional due to limited research in children.</w:t>
            </w:r>
          </w:p>
          <w:p w14:paraId="3E22E96D" w14:textId="77777777" w:rsidR="000A1069" w:rsidRPr="009B381D" w:rsidRDefault="000A1069" w:rsidP="000A1069">
            <w:pPr>
              <w:pStyle w:val="NormalWeb"/>
              <w:spacing w:after="0"/>
              <w:rPr>
                <w:rFonts w:asciiTheme="minorHAnsi" w:hAnsiTheme="minorHAnsi" w:cstheme="minorHAnsi"/>
                <w:sz w:val="20"/>
                <w:szCs w:val="20"/>
              </w:rPr>
            </w:pPr>
            <w:r w:rsidRPr="009B381D">
              <w:rPr>
                <w:rFonts w:asciiTheme="minorHAnsi" w:hAnsiTheme="minorHAnsi" w:cstheme="minorHAnsi"/>
                <w:sz w:val="20"/>
                <w:szCs w:val="20"/>
              </w:rPr>
              <w:t>What is alfalfa tea good for?</w:t>
            </w:r>
            <w:r w:rsidRPr="009B381D">
              <w:rPr>
                <w:rFonts w:asciiTheme="minorHAnsi" w:hAnsiTheme="minorHAnsi" w:cstheme="minorHAnsi"/>
                <w:sz w:val="20"/>
                <w:szCs w:val="20"/>
              </w:rPr>
              <w:br/>
              <w:t>Alfalfa tea is good for supporting overall wellness, including digestion, heart health, immunity, and bone strength, due to its antioxidants and micronutrients. It may also help with hydration and cholesterol balance when consumed as part of a </w:t>
            </w:r>
            <w:hyperlink r:id="rId529" w:history="1">
              <w:r w:rsidRPr="009B381D">
                <w:rPr>
                  <w:rStyle w:val="Hyperlink"/>
                  <w:rFonts w:asciiTheme="minorHAnsi" w:hAnsiTheme="minorHAnsi" w:cstheme="minorHAnsi"/>
                  <w:sz w:val="20"/>
                  <w:szCs w:val="20"/>
                </w:rPr>
                <w:t> healthy</w:t>
              </w:r>
            </w:hyperlink>
            <w:r w:rsidRPr="009B381D">
              <w:rPr>
                <w:rFonts w:asciiTheme="minorHAnsi" w:hAnsiTheme="minorHAnsi" w:cstheme="minorHAnsi"/>
                <w:sz w:val="20"/>
                <w:szCs w:val="20"/>
              </w:rPr>
              <w:t> diet.</w:t>
            </w:r>
          </w:p>
          <w:p w14:paraId="08D3F545" w14:textId="77777777" w:rsidR="009A5014" w:rsidRPr="009B381D" w:rsidRDefault="009A5014" w:rsidP="003C730C">
            <w:pPr>
              <w:pStyle w:val="NormalWeb"/>
              <w:spacing w:before="0" w:beforeAutospacing="0" w:after="0" w:afterAutospacing="0"/>
              <w:rPr>
                <w:rFonts w:asciiTheme="minorHAnsi" w:hAnsiTheme="minorHAnsi" w:cstheme="minorHAnsi"/>
                <w:sz w:val="20"/>
                <w:szCs w:val="20"/>
              </w:rPr>
            </w:pPr>
          </w:p>
        </w:tc>
      </w:tr>
      <w:tr w:rsidR="00DD6184" w:rsidRPr="00812AA4" w14:paraId="78BAFC37" w14:textId="77777777" w:rsidTr="000B72D7">
        <w:tc>
          <w:tcPr>
            <w:tcW w:w="2352" w:type="dxa"/>
          </w:tcPr>
          <w:p w14:paraId="50CE2D48" w14:textId="2683D050" w:rsidR="00FB653F" w:rsidRPr="00812AA4" w:rsidRDefault="00F575A8">
            <w:pPr>
              <w:rPr>
                <w:rFonts w:cstheme="minorHAnsi"/>
                <w:b/>
                <w:bCs/>
              </w:rPr>
            </w:pPr>
            <w:bookmarkStart w:id="184" w:name="TANISE"/>
            <w:r w:rsidRPr="00812AA4">
              <w:rPr>
                <w:rFonts w:cstheme="minorHAnsi"/>
                <w:b/>
                <w:bCs/>
              </w:rPr>
              <w:lastRenderedPageBreak/>
              <w:t>ANISE</w:t>
            </w:r>
          </w:p>
          <w:bookmarkEnd w:id="184"/>
          <w:p w14:paraId="34BEAA26" w14:textId="78127024" w:rsidR="008C5E7E" w:rsidRPr="00812AA4" w:rsidRDefault="00AF4773">
            <w:pPr>
              <w:rPr>
                <w:rFonts w:cstheme="minorHAnsi"/>
                <w:b/>
                <w:bCs/>
              </w:rPr>
            </w:pPr>
            <w:r w:rsidRPr="00812AA4">
              <w:rPr>
                <w:rFonts w:cstheme="minorHAnsi"/>
                <w:b/>
                <w:bCs/>
                <w:noProof/>
              </w:rPr>
              <w:drawing>
                <wp:inline distT="0" distB="0" distL="0" distR="0" wp14:anchorId="76650E62" wp14:editId="35F8B094">
                  <wp:extent cx="1300781" cy="1284190"/>
                  <wp:effectExtent l="0" t="0" r="0" b="0"/>
                  <wp:docPr id="21046346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634607" name=""/>
                          <pic:cNvPicPr/>
                        </pic:nvPicPr>
                        <pic:blipFill>
                          <a:blip r:embed="rId530"/>
                          <a:stretch>
                            <a:fillRect/>
                          </a:stretch>
                        </pic:blipFill>
                        <pic:spPr>
                          <a:xfrm>
                            <a:off x="0" y="0"/>
                            <a:ext cx="1305957" cy="1289300"/>
                          </a:xfrm>
                          <a:prstGeom prst="rect">
                            <a:avLst/>
                          </a:prstGeom>
                        </pic:spPr>
                      </pic:pic>
                    </a:graphicData>
                  </a:graphic>
                </wp:inline>
              </w:drawing>
            </w:r>
          </w:p>
          <w:p w14:paraId="19C3B626" w14:textId="77777777" w:rsidR="008C5E7E" w:rsidRDefault="00F575A8">
            <w:hyperlink w:anchor="AAATOP" w:history="1">
              <w:r w:rsidRPr="00812AA4">
                <w:rPr>
                  <w:rStyle w:val="Hyperlink"/>
                  <w:rFonts w:cstheme="minorHAnsi"/>
                  <w:b/>
                  <w:bCs/>
                  <w:sz w:val="12"/>
                  <w:szCs w:val="12"/>
                </w:rPr>
                <w:t>JUMP TO TOP OF DOCUMENT</w:t>
              </w:r>
            </w:hyperlink>
          </w:p>
          <w:p w14:paraId="2FDA3B2A" w14:textId="77777777" w:rsidR="00E11813" w:rsidRDefault="00E11813"/>
          <w:p w14:paraId="2A0E2D30" w14:textId="621C7A65" w:rsidR="00E11813" w:rsidRPr="00812AA4" w:rsidRDefault="00E11813">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2E447577" w14:textId="037C96AD" w:rsidR="003C730C" w:rsidRPr="00812AA4" w:rsidRDefault="00410287" w:rsidP="003C730C">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b/>
                <w:bCs/>
                <w:sz w:val="22"/>
                <w:szCs w:val="22"/>
              </w:rPr>
              <w:t>Anise:</w:t>
            </w:r>
            <w:r w:rsidRPr="00812AA4">
              <w:rPr>
                <w:rFonts w:asciiTheme="minorHAnsi" w:hAnsiTheme="minorHAnsi" w:cstheme="minorHAnsi"/>
                <w:sz w:val="22"/>
                <w:szCs w:val="22"/>
              </w:rPr>
              <w:t xml:space="preserve"> Great source of antioxidants, Antibacterial and antifungal properties, Anti-inflammatory, gastroprotective, antidiabetic, and anti-viral properties, The ability to control and regulate, blood pressure, Hormone regulation in females, Hair benefits, Skin benefits, Overall lessening of depression symptoms, A source of calcium, vitamin A and C, potassium, iron, manganese, magnesium, and zinc. Certain chemicals in anise may have estrogen-like effects and impact menstrual and menopause symptoms. Hot flashes, </w:t>
            </w:r>
            <w:proofErr w:type="spellStart"/>
            <w:r w:rsidRPr="00812AA4">
              <w:rPr>
                <w:rFonts w:asciiTheme="minorHAnsi" w:hAnsiTheme="minorHAnsi" w:cstheme="minorHAnsi"/>
                <w:sz w:val="22"/>
                <w:szCs w:val="22"/>
              </w:rPr>
              <w:t>Menstral</w:t>
            </w:r>
            <w:proofErr w:type="spellEnd"/>
            <w:r w:rsidRPr="00812AA4">
              <w:rPr>
                <w:rFonts w:asciiTheme="minorHAnsi" w:hAnsiTheme="minorHAnsi" w:cstheme="minorHAnsi"/>
                <w:sz w:val="22"/>
                <w:szCs w:val="22"/>
              </w:rPr>
              <w:t xml:space="preserve"> Pain, Menopause, Blood Sugar Levels, Microbial And Fungal Growth including yeast infections, </w:t>
            </w:r>
            <w:proofErr w:type="spellStart"/>
            <w:r w:rsidRPr="00812AA4">
              <w:rPr>
                <w:rFonts w:asciiTheme="minorHAnsi" w:hAnsiTheme="minorHAnsi" w:cstheme="minorHAnsi"/>
                <w:sz w:val="22"/>
                <w:szCs w:val="22"/>
              </w:rPr>
              <w:t>antiinflamatory</w:t>
            </w:r>
            <w:proofErr w:type="spellEnd"/>
            <w:r w:rsidRPr="00812AA4">
              <w:rPr>
                <w:rFonts w:asciiTheme="minorHAnsi" w:hAnsiTheme="minorHAnsi" w:cstheme="minorHAnsi"/>
                <w:sz w:val="22"/>
                <w:szCs w:val="22"/>
              </w:rPr>
              <w:t xml:space="preserve">, </w:t>
            </w:r>
            <w:proofErr w:type="spellStart"/>
            <w:r w:rsidRPr="00812AA4">
              <w:rPr>
                <w:rFonts w:asciiTheme="minorHAnsi" w:hAnsiTheme="minorHAnsi" w:cstheme="minorHAnsi"/>
                <w:sz w:val="22"/>
                <w:szCs w:val="22"/>
              </w:rPr>
              <w:t>alieves</w:t>
            </w:r>
            <w:proofErr w:type="spellEnd"/>
            <w:r w:rsidRPr="00812AA4">
              <w:rPr>
                <w:rFonts w:asciiTheme="minorHAnsi" w:hAnsiTheme="minorHAnsi" w:cstheme="minorHAnsi"/>
                <w:sz w:val="22"/>
                <w:szCs w:val="22"/>
              </w:rPr>
              <w:t xml:space="preserve"> bad breath, promotes deeper sleep, </w:t>
            </w:r>
            <w:r w:rsidR="003C730C" w:rsidRPr="00812AA4">
              <w:rPr>
                <w:rFonts w:asciiTheme="minorHAnsi" w:hAnsiTheme="minorHAnsi" w:cstheme="minorHAnsi"/>
                <w:sz w:val="18"/>
                <w:szCs w:val="18"/>
              </w:rPr>
              <w:t>Immunity</w:t>
            </w:r>
          </w:p>
          <w:p w14:paraId="7C784D90" w14:textId="77777777" w:rsidR="003C730C" w:rsidRPr="00812AA4" w:rsidRDefault="003C730C" w:rsidP="00410287">
            <w:pPr>
              <w:pStyle w:val="NormalWeb"/>
              <w:spacing w:before="0" w:beforeAutospacing="0" w:after="0" w:afterAutospacing="0"/>
              <w:rPr>
                <w:rFonts w:asciiTheme="minorHAnsi" w:hAnsiTheme="minorHAnsi" w:cstheme="minorHAnsi"/>
                <w:sz w:val="22"/>
                <w:szCs w:val="22"/>
              </w:rPr>
            </w:pPr>
          </w:p>
          <w:p w14:paraId="7CE85969" w14:textId="77777777" w:rsidR="00FB653F" w:rsidRPr="00812AA4" w:rsidRDefault="00FB653F">
            <w:pPr>
              <w:rPr>
                <w:rFonts w:cstheme="minorHAnsi"/>
              </w:rPr>
            </w:pPr>
          </w:p>
        </w:tc>
      </w:tr>
      <w:tr w:rsidR="00147980" w:rsidRPr="00812AA4" w14:paraId="377E9244" w14:textId="77777777" w:rsidTr="000B72D7">
        <w:tc>
          <w:tcPr>
            <w:tcW w:w="2352" w:type="dxa"/>
          </w:tcPr>
          <w:p w14:paraId="32EA6902" w14:textId="77777777" w:rsidR="00147980" w:rsidRDefault="00147980">
            <w:pPr>
              <w:rPr>
                <w:rFonts w:cstheme="minorHAnsi"/>
                <w:b/>
                <w:bCs/>
              </w:rPr>
            </w:pPr>
            <w:bookmarkStart w:id="185" w:name="TAPPLE"/>
            <w:r w:rsidRPr="00812AA4">
              <w:rPr>
                <w:rFonts w:cstheme="minorHAnsi"/>
                <w:b/>
                <w:bCs/>
              </w:rPr>
              <w:t>APPLE</w:t>
            </w:r>
            <w:bookmarkEnd w:id="185"/>
          </w:p>
          <w:p w14:paraId="3F647649" w14:textId="77777777" w:rsidR="00E11813" w:rsidRDefault="00E11813">
            <w:pPr>
              <w:rPr>
                <w:rFonts w:cstheme="minorHAnsi"/>
                <w:b/>
                <w:bCs/>
              </w:rPr>
            </w:pPr>
          </w:p>
          <w:p w14:paraId="73B9FA1C" w14:textId="77777777" w:rsidR="00E11813" w:rsidRDefault="00E11813">
            <w:pPr>
              <w:rPr>
                <w:rFonts w:cstheme="minorHAnsi"/>
                <w:b/>
                <w:bCs/>
              </w:rPr>
            </w:pPr>
          </w:p>
          <w:p w14:paraId="3F7D3772" w14:textId="40BD0892" w:rsidR="00E11813" w:rsidRPr="00812AA4" w:rsidRDefault="00E11813">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45B32264" w14:textId="77777777" w:rsidR="00182392" w:rsidRPr="00414D14" w:rsidRDefault="00147980" w:rsidP="00A6405C">
            <w:pPr>
              <w:pStyle w:val="NormalWeb"/>
              <w:spacing w:before="0" w:beforeAutospacing="0" w:after="0" w:afterAutospacing="0"/>
              <w:rPr>
                <w:rFonts w:asciiTheme="minorHAnsi" w:hAnsiTheme="minorHAnsi" w:cstheme="minorHAnsi"/>
                <w:sz w:val="20"/>
                <w:szCs w:val="20"/>
              </w:rPr>
            </w:pPr>
            <w:hyperlink w:anchor="APPLETEA" w:history="1">
              <w:r w:rsidRPr="00414D14">
                <w:rPr>
                  <w:rStyle w:val="Hyperlink"/>
                  <w:rFonts w:asciiTheme="minorHAnsi" w:hAnsiTheme="minorHAnsi" w:cstheme="minorHAnsi"/>
                  <w:sz w:val="20"/>
                  <w:szCs w:val="20"/>
                </w:rPr>
                <w:t>Apple:</w:t>
              </w:r>
            </w:hyperlink>
            <w:r w:rsidRPr="00414D14">
              <w:rPr>
                <w:rFonts w:asciiTheme="minorHAnsi" w:hAnsiTheme="minorHAnsi" w:cstheme="minorHAnsi"/>
                <w:sz w:val="20"/>
                <w:szCs w:val="20"/>
              </w:rPr>
              <w:t xml:space="preserve"> see entry for apple tea</w:t>
            </w:r>
          </w:p>
          <w:p w14:paraId="1786D8A6" w14:textId="77777777" w:rsidR="00414D14" w:rsidRPr="00414D14" w:rsidRDefault="00414D14" w:rsidP="00414D14">
            <w:pPr>
              <w:pStyle w:val="NormalWeb"/>
              <w:rPr>
                <w:rFonts w:cstheme="minorHAnsi"/>
                <w:sz w:val="20"/>
                <w:szCs w:val="20"/>
              </w:rPr>
            </w:pPr>
            <w:r w:rsidRPr="00414D14">
              <w:rPr>
                <w:rFonts w:cstheme="minorHAnsi"/>
                <w:sz w:val="20"/>
                <w:szCs w:val="20"/>
              </w:rPr>
              <w:t>Medicinal Value of Apple Tea</w:t>
            </w:r>
          </w:p>
          <w:p w14:paraId="2B3227E1" w14:textId="77777777" w:rsidR="00414D14" w:rsidRPr="00414D14" w:rsidRDefault="00414D14" w:rsidP="00414D14">
            <w:pPr>
              <w:pStyle w:val="NormalWeb"/>
              <w:rPr>
                <w:rFonts w:cstheme="minorHAnsi"/>
                <w:sz w:val="20"/>
                <w:szCs w:val="20"/>
              </w:rPr>
            </w:pPr>
            <w:r w:rsidRPr="00414D14">
              <w:rPr>
                <w:rFonts w:cstheme="minorHAnsi"/>
                <w:sz w:val="20"/>
                <w:szCs w:val="20"/>
              </w:rPr>
              <w:t>Apple tea, made by steeping fresh or dried apple pieces (often with peel and spices like cinnamon or cloves), is valued for its antioxidant-rich, anti-inflammatory, and digestive-supporting properties </w:t>
            </w:r>
            <w:hyperlink r:id="rId531" w:tgtFrame="_blank" w:history="1">
              <w:r w:rsidRPr="00414D14">
                <w:rPr>
                  <w:rStyle w:val="Hyperlink"/>
                  <w:rFonts w:cstheme="minorHAnsi"/>
                  <w:sz w:val="20"/>
                  <w:szCs w:val="20"/>
                </w:rPr>
                <w:t>Organic Facts+1</w:t>
              </w:r>
            </w:hyperlink>
            <w:r w:rsidRPr="00414D14">
              <w:rPr>
                <w:rFonts w:cstheme="minorHAnsi"/>
                <w:sz w:val="20"/>
                <w:szCs w:val="20"/>
              </w:rPr>
              <w:t>.</w:t>
            </w:r>
          </w:p>
          <w:p w14:paraId="3E30B8D5" w14:textId="77777777" w:rsidR="00414D14" w:rsidRPr="00414D14" w:rsidRDefault="00414D14" w:rsidP="00414D14">
            <w:pPr>
              <w:pStyle w:val="NormalWeb"/>
              <w:rPr>
                <w:rFonts w:cstheme="minorHAnsi"/>
                <w:sz w:val="20"/>
                <w:szCs w:val="20"/>
              </w:rPr>
            </w:pPr>
            <w:r w:rsidRPr="00414D14">
              <w:rPr>
                <w:rFonts w:cstheme="minorHAnsi"/>
                <w:sz w:val="20"/>
                <w:szCs w:val="20"/>
              </w:rPr>
              <w:t>Key Nutritional &amp; Bioactive Components</w:t>
            </w:r>
          </w:p>
          <w:p w14:paraId="6E2F91E7" w14:textId="77777777" w:rsidR="00414D14" w:rsidRPr="00414D14" w:rsidRDefault="00414D14" w:rsidP="009872B0">
            <w:pPr>
              <w:pStyle w:val="NormalWeb"/>
              <w:numPr>
                <w:ilvl w:val="0"/>
                <w:numId w:val="72"/>
              </w:numPr>
              <w:rPr>
                <w:rFonts w:cstheme="minorHAnsi"/>
                <w:sz w:val="20"/>
                <w:szCs w:val="20"/>
              </w:rPr>
            </w:pPr>
            <w:r w:rsidRPr="00414D14">
              <w:rPr>
                <w:rFonts w:cstheme="minorHAnsi"/>
                <w:sz w:val="20"/>
                <w:szCs w:val="20"/>
              </w:rPr>
              <w:t>Polyphenols and flavonoids (e.g., quercetin, catechins) that neutralize free radicals and reduce oxidative stress </w:t>
            </w:r>
            <w:hyperlink r:id="rId532" w:tgtFrame="_blank" w:history="1">
              <w:r w:rsidRPr="00414D14">
                <w:rPr>
                  <w:rStyle w:val="Hyperlink"/>
                  <w:rFonts w:cstheme="minorHAnsi"/>
                  <w:sz w:val="20"/>
                  <w:szCs w:val="20"/>
                </w:rPr>
                <w:t>JuicerAdvices+1</w:t>
              </w:r>
            </w:hyperlink>
            <w:r w:rsidRPr="00414D14">
              <w:rPr>
                <w:rFonts w:cstheme="minorHAnsi"/>
                <w:sz w:val="20"/>
                <w:szCs w:val="20"/>
              </w:rPr>
              <w:t>.</w:t>
            </w:r>
          </w:p>
          <w:p w14:paraId="31FD328C" w14:textId="77777777" w:rsidR="00414D14" w:rsidRPr="00414D14" w:rsidRDefault="00414D14" w:rsidP="009872B0">
            <w:pPr>
              <w:pStyle w:val="NormalWeb"/>
              <w:numPr>
                <w:ilvl w:val="0"/>
                <w:numId w:val="72"/>
              </w:numPr>
              <w:rPr>
                <w:rFonts w:cstheme="minorHAnsi"/>
                <w:sz w:val="20"/>
                <w:szCs w:val="20"/>
              </w:rPr>
            </w:pPr>
            <w:r w:rsidRPr="00414D14">
              <w:rPr>
                <w:rFonts w:cstheme="minorHAnsi"/>
                <w:sz w:val="20"/>
                <w:szCs w:val="20"/>
              </w:rPr>
              <w:t>Vitamin C for immune support </w:t>
            </w:r>
            <w:hyperlink r:id="rId533" w:tgtFrame="_blank" w:history="1">
              <w:r w:rsidRPr="00414D14">
                <w:rPr>
                  <w:rStyle w:val="Hyperlink"/>
                  <w:rFonts w:cstheme="minorHAnsi"/>
                  <w:sz w:val="20"/>
                  <w:szCs w:val="20"/>
                </w:rPr>
                <w:t>thecookingpro.com</w:t>
              </w:r>
            </w:hyperlink>
            <w:r w:rsidRPr="00414D14">
              <w:rPr>
                <w:rFonts w:cstheme="minorHAnsi"/>
                <w:sz w:val="20"/>
                <w:szCs w:val="20"/>
              </w:rPr>
              <w:t>.</w:t>
            </w:r>
          </w:p>
          <w:p w14:paraId="5988E06D" w14:textId="77777777" w:rsidR="00414D14" w:rsidRPr="00414D14" w:rsidRDefault="00414D14" w:rsidP="009872B0">
            <w:pPr>
              <w:pStyle w:val="NormalWeb"/>
              <w:numPr>
                <w:ilvl w:val="0"/>
                <w:numId w:val="72"/>
              </w:numPr>
              <w:rPr>
                <w:rFonts w:cstheme="minorHAnsi"/>
                <w:sz w:val="20"/>
                <w:szCs w:val="20"/>
              </w:rPr>
            </w:pPr>
            <w:r w:rsidRPr="00414D14">
              <w:rPr>
                <w:rFonts w:cstheme="minorHAnsi"/>
                <w:sz w:val="20"/>
                <w:szCs w:val="20"/>
              </w:rPr>
              <w:t>Vitamin K, potassium, magnesium for bone, heart, and muscle health </w:t>
            </w:r>
            <w:hyperlink r:id="rId534" w:tgtFrame="_blank" w:history="1">
              <w:r w:rsidRPr="00414D14">
                <w:rPr>
                  <w:rStyle w:val="Hyperlink"/>
                  <w:rFonts w:cstheme="minorHAnsi"/>
                  <w:sz w:val="20"/>
                  <w:szCs w:val="20"/>
                </w:rPr>
                <w:t>thecookingpro.com</w:t>
              </w:r>
            </w:hyperlink>
            <w:r w:rsidRPr="00414D14">
              <w:rPr>
                <w:rFonts w:cstheme="minorHAnsi"/>
                <w:sz w:val="20"/>
                <w:szCs w:val="20"/>
              </w:rPr>
              <w:t>.</w:t>
            </w:r>
          </w:p>
          <w:p w14:paraId="73169EF2" w14:textId="77777777" w:rsidR="00414D14" w:rsidRPr="00414D14" w:rsidRDefault="00414D14" w:rsidP="009872B0">
            <w:pPr>
              <w:pStyle w:val="NormalWeb"/>
              <w:numPr>
                <w:ilvl w:val="0"/>
                <w:numId w:val="72"/>
              </w:numPr>
              <w:rPr>
                <w:rFonts w:cstheme="minorHAnsi"/>
                <w:sz w:val="20"/>
                <w:szCs w:val="20"/>
              </w:rPr>
            </w:pPr>
            <w:r w:rsidRPr="00414D14">
              <w:rPr>
                <w:rFonts w:cstheme="minorHAnsi"/>
                <w:sz w:val="20"/>
                <w:szCs w:val="20"/>
              </w:rPr>
              <w:t>Pectin fiber as a prebiotic, feeding beneficial gut bacteria </w:t>
            </w:r>
            <w:hyperlink r:id="rId535" w:tgtFrame="_blank" w:history="1">
              <w:r w:rsidRPr="00414D14">
                <w:rPr>
                  <w:rStyle w:val="Hyperlink"/>
                  <w:rFonts w:cstheme="minorHAnsi"/>
                  <w:sz w:val="20"/>
                  <w:szCs w:val="20"/>
                </w:rPr>
                <w:t>biologyinsights.com</w:t>
              </w:r>
            </w:hyperlink>
            <w:r w:rsidRPr="00414D14">
              <w:rPr>
                <w:rFonts w:cstheme="minorHAnsi"/>
                <w:sz w:val="20"/>
                <w:szCs w:val="20"/>
              </w:rPr>
              <w:t>.</w:t>
            </w:r>
          </w:p>
          <w:p w14:paraId="45DC9297" w14:textId="77777777" w:rsidR="00414D14" w:rsidRPr="00414D14" w:rsidRDefault="00414D14" w:rsidP="009872B0">
            <w:pPr>
              <w:pStyle w:val="NormalWeb"/>
              <w:numPr>
                <w:ilvl w:val="0"/>
                <w:numId w:val="72"/>
              </w:numPr>
              <w:rPr>
                <w:rFonts w:cstheme="minorHAnsi"/>
                <w:sz w:val="20"/>
                <w:szCs w:val="20"/>
              </w:rPr>
            </w:pPr>
            <w:r w:rsidRPr="00414D14">
              <w:rPr>
                <w:rFonts w:cstheme="minorHAnsi"/>
                <w:sz w:val="20"/>
                <w:szCs w:val="20"/>
              </w:rPr>
              <w:t>Spice compounds (e.g., cinnamaldehyde, eugenol) with anti-inflammatory and antimicrobial effects </w:t>
            </w:r>
            <w:hyperlink r:id="rId536" w:tgtFrame="_blank" w:history="1">
              <w:r w:rsidRPr="00414D14">
                <w:rPr>
                  <w:rStyle w:val="Hyperlink"/>
                  <w:rFonts w:cstheme="minorHAnsi"/>
                  <w:sz w:val="20"/>
                  <w:szCs w:val="20"/>
                </w:rPr>
                <w:t>biologyinsights.com+1</w:t>
              </w:r>
            </w:hyperlink>
            <w:r w:rsidRPr="00414D14">
              <w:rPr>
                <w:rFonts w:cstheme="minorHAnsi"/>
                <w:sz w:val="20"/>
                <w:szCs w:val="20"/>
              </w:rPr>
              <w:t>.</w:t>
            </w:r>
          </w:p>
          <w:p w14:paraId="39F07B41" w14:textId="77777777" w:rsidR="00414D14" w:rsidRPr="00414D14" w:rsidRDefault="00414D14" w:rsidP="00414D14">
            <w:pPr>
              <w:pStyle w:val="NormalWeb"/>
              <w:rPr>
                <w:rFonts w:cstheme="minorHAnsi"/>
                <w:sz w:val="20"/>
                <w:szCs w:val="20"/>
              </w:rPr>
            </w:pPr>
            <w:r w:rsidRPr="00414D14">
              <w:rPr>
                <w:rFonts w:cstheme="minorHAnsi"/>
                <w:sz w:val="20"/>
                <w:szCs w:val="20"/>
              </w:rPr>
              <w:t>Medicinal Benefits</w:t>
            </w:r>
          </w:p>
          <w:p w14:paraId="59B542A1" w14:textId="77777777" w:rsidR="00414D14" w:rsidRPr="00414D14" w:rsidRDefault="00414D14" w:rsidP="009872B0">
            <w:pPr>
              <w:pStyle w:val="NormalWeb"/>
              <w:numPr>
                <w:ilvl w:val="0"/>
                <w:numId w:val="73"/>
              </w:numPr>
              <w:rPr>
                <w:rFonts w:cstheme="minorHAnsi"/>
                <w:sz w:val="20"/>
                <w:szCs w:val="20"/>
              </w:rPr>
            </w:pPr>
            <w:r w:rsidRPr="00414D14">
              <w:rPr>
                <w:rFonts w:cstheme="minorHAnsi"/>
                <w:sz w:val="20"/>
                <w:szCs w:val="20"/>
              </w:rPr>
              <w:t>Immune System Support – Antioxidants and vitamin C help defend against infections and may support immune function in autoimmune conditions </w:t>
            </w:r>
            <w:hyperlink r:id="rId537" w:tgtFrame="_blank" w:history="1">
              <w:r w:rsidRPr="00414D14">
                <w:rPr>
                  <w:rStyle w:val="Hyperlink"/>
                  <w:rFonts w:cstheme="minorHAnsi"/>
                  <w:sz w:val="20"/>
                  <w:szCs w:val="20"/>
                </w:rPr>
                <w:t>Organic Facts+1</w:t>
              </w:r>
            </w:hyperlink>
            <w:r w:rsidRPr="00414D14">
              <w:rPr>
                <w:rFonts w:cstheme="minorHAnsi"/>
                <w:sz w:val="20"/>
                <w:szCs w:val="20"/>
              </w:rPr>
              <w:t>.</w:t>
            </w:r>
          </w:p>
          <w:p w14:paraId="19CA0869" w14:textId="77777777" w:rsidR="00414D14" w:rsidRPr="00414D14" w:rsidRDefault="00414D14" w:rsidP="009872B0">
            <w:pPr>
              <w:pStyle w:val="NormalWeb"/>
              <w:numPr>
                <w:ilvl w:val="0"/>
                <w:numId w:val="73"/>
              </w:numPr>
              <w:rPr>
                <w:rFonts w:cstheme="minorHAnsi"/>
                <w:sz w:val="20"/>
                <w:szCs w:val="20"/>
              </w:rPr>
            </w:pPr>
            <w:r w:rsidRPr="00414D14">
              <w:rPr>
                <w:rFonts w:cstheme="minorHAnsi"/>
                <w:sz w:val="20"/>
                <w:szCs w:val="20"/>
              </w:rPr>
              <w:t>Anti-Inflammatory Action – Reduces joint pain, muscle soreness, and may ease arthritis symptoms </w:t>
            </w:r>
            <w:hyperlink r:id="rId538" w:tgtFrame="_blank" w:history="1">
              <w:r w:rsidRPr="00414D14">
                <w:rPr>
                  <w:rStyle w:val="Hyperlink"/>
                  <w:rFonts w:cstheme="minorHAnsi"/>
                  <w:sz w:val="20"/>
                  <w:szCs w:val="20"/>
                </w:rPr>
                <w:t>Organic Facts+1</w:t>
              </w:r>
            </w:hyperlink>
            <w:r w:rsidRPr="00414D14">
              <w:rPr>
                <w:rFonts w:cstheme="minorHAnsi"/>
                <w:sz w:val="20"/>
                <w:szCs w:val="20"/>
              </w:rPr>
              <w:t>.</w:t>
            </w:r>
          </w:p>
          <w:p w14:paraId="76B16986" w14:textId="77777777" w:rsidR="00414D14" w:rsidRPr="00414D14" w:rsidRDefault="00414D14" w:rsidP="009872B0">
            <w:pPr>
              <w:pStyle w:val="NormalWeb"/>
              <w:numPr>
                <w:ilvl w:val="0"/>
                <w:numId w:val="73"/>
              </w:numPr>
              <w:rPr>
                <w:rFonts w:cstheme="minorHAnsi"/>
                <w:sz w:val="20"/>
                <w:szCs w:val="20"/>
              </w:rPr>
            </w:pPr>
            <w:r w:rsidRPr="00414D14">
              <w:rPr>
                <w:rFonts w:cstheme="minorHAnsi"/>
                <w:sz w:val="20"/>
                <w:szCs w:val="20"/>
              </w:rPr>
              <w:t>Digestive Health – Pectin promotes regularity, soothes the gut, and supports a healthy microbiome </w:t>
            </w:r>
            <w:hyperlink r:id="rId539" w:tgtFrame="_blank" w:history="1">
              <w:r w:rsidRPr="00414D14">
                <w:rPr>
                  <w:rStyle w:val="Hyperlink"/>
                  <w:rFonts w:cstheme="minorHAnsi"/>
                  <w:sz w:val="20"/>
                  <w:szCs w:val="20"/>
                </w:rPr>
                <w:t>JuicerAdvices+2</w:t>
              </w:r>
            </w:hyperlink>
            <w:r w:rsidRPr="00414D14">
              <w:rPr>
                <w:rFonts w:cstheme="minorHAnsi"/>
                <w:sz w:val="20"/>
                <w:szCs w:val="20"/>
              </w:rPr>
              <w:t>.</w:t>
            </w:r>
          </w:p>
          <w:p w14:paraId="0F2A4187" w14:textId="77777777" w:rsidR="00414D14" w:rsidRPr="00414D14" w:rsidRDefault="00414D14" w:rsidP="009872B0">
            <w:pPr>
              <w:pStyle w:val="NormalWeb"/>
              <w:numPr>
                <w:ilvl w:val="0"/>
                <w:numId w:val="73"/>
              </w:numPr>
              <w:rPr>
                <w:rFonts w:cstheme="minorHAnsi"/>
                <w:sz w:val="20"/>
                <w:szCs w:val="20"/>
              </w:rPr>
            </w:pPr>
            <w:r w:rsidRPr="00414D14">
              <w:rPr>
                <w:rFonts w:cstheme="minorHAnsi"/>
                <w:sz w:val="20"/>
                <w:szCs w:val="20"/>
              </w:rPr>
              <w:t>Heart Health – May help lower blood pressure, improve cholesterol, and reduce cardiovascular risk </w:t>
            </w:r>
            <w:hyperlink r:id="rId540" w:tgtFrame="_blank" w:history="1">
              <w:r w:rsidRPr="00414D14">
                <w:rPr>
                  <w:rStyle w:val="Hyperlink"/>
                  <w:rFonts w:cstheme="minorHAnsi"/>
                  <w:sz w:val="20"/>
                  <w:szCs w:val="20"/>
                </w:rPr>
                <w:t>Organic Facts+1</w:t>
              </w:r>
            </w:hyperlink>
            <w:r w:rsidRPr="00414D14">
              <w:rPr>
                <w:rFonts w:cstheme="minorHAnsi"/>
                <w:sz w:val="20"/>
                <w:szCs w:val="20"/>
              </w:rPr>
              <w:t>.</w:t>
            </w:r>
          </w:p>
          <w:p w14:paraId="632097A8" w14:textId="77777777" w:rsidR="00414D14" w:rsidRPr="00414D14" w:rsidRDefault="00414D14" w:rsidP="009872B0">
            <w:pPr>
              <w:pStyle w:val="NormalWeb"/>
              <w:numPr>
                <w:ilvl w:val="0"/>
                <w:numId w:val="73"/>
              </w:numPr>
              <w:rPr>
                <w:rFonts w:cstheme="minorHAnsi"/>
                <w:sz w:val="20"/>
                <w:szCs w:val="20"/>
              </w:rPr>
            </w:pPr>
            <w:r w:rsidRPr="00414D14">
              <w:rPr>
                <w:rFonts w:cstheme="minorHAnsi"/>
                <w:sz w:val="20"/>
                <w:szCs w:val="20"/>
              </w:rPr>
              <w:t>Bone Health – Magnesium, potassium, and vitamin C contribute to bone strength and osteoporosis prevention </w:t>
            </w:r>
            <w:hyperlink r:id="rId541" w:tgtFrame="_blank" w:history="1">
              <w:r w:rsidRPr="00414D14">
                <w:rPr>
                  <w:rStyle w:val="Hyperlink"/>
                  <w:rFonts w:cstheme="minorHAnsi"/>
                  <w:sz w:val="20"/>
                  <w:szCs w:val="20"/>
                </w:rPr>
                <w:t>Organic Facts</w:t>
              </w:r>
            </w:hyperlink>
            <w:r w:rsidRPr="00414D14">
              <w:rPr>
                <w:rFonts w:cstheme="minorHAnsi"/>
                <w:sz w:val="20"/>
                <w:szCs w:val="20"/>
              </w:rPr>
              <w:t>.</w:t>
            </w:r>
          </w:p>
          <w:p w14:paraId="7466EA09" w14:textId="77777777" w:rsidR="00414D14" w:rsidRPr="00414D14" w:rsidRDefault="00414D14" w:rsidP="009872B0">
            <w:pPr>
              <w:pStyle w:val="NormalWeb"/>
              <w:numPr>
                <w:ilvl w:val="0"/>
                <w:numId w:val="73"/>
              </w:numPr>
              <w:rPr>
                <w:rFonts w:cstheme="minorHAnsi"/>
                <w:sz w:val="20"/>
                <w:szCs w:val="20"/>
              </w:rPr>
            </w:pPr>
            <w:r w:rsidRPr="00414D14">
              <w:rPr>
                <w:rFonts w:cstheme="minorHAnsi"/>
                <w:sz w:val="20"/>
                <w:szCs w:val="20"/>
              </w:rPr>
              <w:t>Blood Sugar Regulation – Polyphenols may help manage diabetes by improving insulin sensitivity </w:t>
            </w:r>
            <w:hyperlink r:id="rId542" w:tgtFrame="_blank" w:history="1">
              <w:r w:rsidRPr="00414D14">
                <w:rPr>
                  <w:rStyle w:val="Hyperlink"/>
                  <w:rFonts w:cstheme="minorHAnsi"/>
                  <w:sz w:val="20"/>
                  <w:szCs w:val="20"/>
                </w:rPr>
                <w:t>Organic Facts</w:t>
              </w:r>
            </w:hyperlink>
            <w:r w:rsidRPr="00414D14">
              <w:rPr>
                <w:rFonts w:cstheme="minorHAnsi"/>
                <w:sz w:val="20"/>
                <w:szCs w:val="20"/>
              </w:rPr>
              <w:t>.</w:t>
            </w:r>
          </w:p>
          <w:p w14:paraId="2B2D4B97" w14:textId="77777777" w:rsidR="00414D14" w:rsidRPr="00414D14" w:rsidRDefault="00414D14" w:rsidP="009872B0">
            <w:pPr>
              <w:pStyle w:val="NormalWeb"/>
              <w:numPr>
                <w:ilvl w:val="0"/>
                <w:numId w:val="73"/>
              </w:numPr>
              <w:rPr>
                <w:rFonts w:cstheme="minorHAnsi"/>
                <w:sz w:val="20"/>
                <w:szCs w:val="20"/>
              </w:rPr>
            </w:pPr>
            <w:r w:rsidRPr="00414D14">
              <w:rPr>
                <w:rFonts w:cstheme="minorHAnsi"/>
                <w:sz w:val="20"/>
                <w:szCs w:val="20"/>
              </w:rPr>
              <w:t>Cancer Prevention Potential – Antioxidants like quercetin and kaempferol may reduce oxidative stress linked to chronic diseases, including certain cancers </w:t>
            </w:r>
            <w:hyperlink r:id="rId543" w:tgtFrame="_blank" w:history="1">
              <w:r w:rsidRPr="00414D14">
                <w:rPr>
                  <w:rStyle w:val="Hyperlink"/>
                  <w:rFonts w:cstheme="minorHAnsi"/>
                  <w:sz w:val="20"/>
                  <w:szCs w:val="20"/>
                </w:rPr>
                <w:t>Plants Hospital</w:t>
              </w:r>
            </w:hyperlink>
            <w:r w:rsidRPr="00414D14">
              <w:rPr>
                <w:rFonts w:cstheme="minorHAnsi"/>
                <w:sz w:val="20"/>
                <w:szCs w:val="20"/>
              </w:rPr>
              <w:t>.</w:t>
            </w:r>
          </w:p>
          <w:p w14:paraId="03B99E20" w14:textId="77777777" w:rsidR="00414D14" w:rsidRPr="00414D14" w:rsidRDefault="00414D14" w:rsidP="009872B0">
            <w:pPr>
              <w:pStyle w:val="NormalWeb"/>
              <w:numPr>
                <w:ilvl w:val="0"/>
                <w:numId w:val="73"/>
              </w:numPr>
              <w:rPr>
                <w:rFonts w:cstheme="minorHAnsi"/>
                <w:sz w:val="20"/>
                <w:szCs w:val="20"/>
              </w:rPr>
            </w:pPr>
            <w:r w:rsidRPr="00414D14">
              <w:rPr>
                <w:rFonts w:cstheme="minorHAnsi"/>
                <w:sz w:val="20"/>
                <w:szCs w:val="20"/>
              </w:rPr>
              <w:t>Respiratory &amp; Throat Relief – Warm steam and anti-inflammatory compounds can soothe sore throats and ease mild congestion </w:t>
            </w:r>
            <w:hyperlink r:id="rId544" w:tgtFrame="_blank" w:history="1">
              <w:r w:rsidRPr="00414D14">
                <w:rPr>
                  <w:rStyle w:val="Hyperlink"/>
                  <w:rFonts w:cstheme="minorHAnsi"/>
                  <w:sz w:val="20"/>
                  <w:szCs w:val="20"/>
                </w:rPr>
                <w:t>JuicerAdvices+1</w:t>
              </w:r>
            </w:hyperlink>
            <w:r w:rsidRPr="00414D14">
              <w:rPr>
                <w:rFonts w:cstheme="minorHAnsi"/>
                <w:sz w:val="20"/>
                <w:szCs w:val="20"/>
              </w:rPr>
              <w:t>.</w:t>
            </w:r>
          </w:p>
          <w:p w14:paraId="02F3E2EF" w14:textId="77777777" w:rsidR="00414D14" w:rsidRPr="00414D14" w:rsidRDefault="00414D14" w:rsidP="009872B0">
            <w:pPr>
              <w:pStyle w:val="NormalWeb"/>
              <w:numPr>
                <w:ilvl w:val="0"/>
                <w:numId w:val="73"/>
              </w:numPr>
              <w:rPr>
                <w:rFonts w:cstheme="minorHAnsi"/>
                <w:sz w:val="20"/>
                <w:szCs w:val="20"/>
              </w:rPr>
            </w:pPr>
            <w:r w:rsidRPr="00414D14">
              <w:rPr>
                <w:rFonts w:cstheme="minorHAnsi"/>
                <w:sz w:val="20"/>
                <w:szCs w:val="20"/>
              </w:rPr>
              <w:t>Vision Protection – Flavonoids may help prevent age-related macular degeneration </w:t>
            </w:r>
            <w:hyperlink r:id="rId545" w:tgtFrame="_blank" w:history="1">
              <w:r w:rsidRPr="00414D14">
                <w:rPr>
                  <w:rStyle w:val="Hyperlink"/>
                  <w:rFonts w:cstheme="minorHAnsi"/>
                  <w:sz w:val="20"/>
                  <w:szCs w:val="20"/>
                </w:rPr>
                <w:t>Organic Facts</w:t>
              </w:r>
            </w:hyperlink>
            <w:r w:rsidRPr="00414D14">
              <w:rPr>
                <w:rFonts w:cstheme="minorHAnsi"/>
                <w:sz w:val="20"/>
                <w:szCs w:val="20"/>
              </w:rPr>
              <w:t>.</w:t>
            </w:r>
          </w:p>
          <w:p w14:paraId="61558BDE" w14:textId="77777777" w:rsidR="00414D14" w:rsidRPr="00414D14" w:rsidRDefault="00414D14" w:rsidP="009872B0">
            <w:pPr>
              <w:pStyle w:val="NormalWeb"/>
              <w:numPr>
                <w:ilvl w:val="0"/>
                <w:numId w:val="73"/>
              </w:numPr>
              <w:rPr>
                <w:rFonts w:cstheme="minorHAnsi"/>
                <w:sz w:val="20"/>
                <w:szCs w:val="20"/>
              </w:rPr>
            </w:pPr>
            <w:r w:rsidRPr="00414D14">
              <w:rPr>
                <w:rFonts w:cstheme="minorHAnsi"/>
                <w:sz w:val="20"/>
                <w:szCs w:val="20"/>
              </w:rPr>
              <w:lastRenderedPageBreak/>
              <w:t>Skin &amp; Dental Care – Antioxidants and anti-inflammatory effects may support skin health and oral hygiene </w:t>
            </w:r>
            <w:hyperlink r:id="rId546" w:tgtFrame="_blank" w:history="1">
              <w:r w:rsidRPr="00414D14">
                <w:rPr>
                  <w:rStyle w:val="Hyperlink"/>
                  <w:rFonts w:cstheme="minorHAnsi"/>
                  <w:sz w:val="20"/>
                  <w:szCs w:val="20"/>
                </w:rPr>
                <w:t>Plants Hospital</w:t>
              </w:r>
            </w:hyperlink>
            <w:r w:rsidRPr="00414D14">
              <w:rPr>
                <w:rFonts w:cstheme="minorHAnsi"/>
                <w:sz w:val="20"/>
                <w:szCs w:val="20"/>
              </w:rPr>
              <w:t>.</w:t>
            </w:r>
          </w:p>
          <w:p w14:paraId="29E3A176" w14:textId="77777777" w:rsidR="00414D14" w:rsidRPr="00414D14" w:rsidRDefault="00414D14" w:rsidP="00414D14">
            <w:pPr>
              <w:pStyle w:val="NormalWeb"/>
              <w:rPr>
                <w:rFonts w:cstheme="minorHAnsi"/>
                <w:sz w:val="20"/>
                <w:szCs w:val="20"/>
              </w:rPr>
            </w:pPr>
            <w:r w:rsidRPr="00414D14">
              <w:rPr>
                <w:rFonts w:cstheme="minorHAnsi"/>
                <w:sz w:val="20"/>
                <w:szCs w:val="20"/>
              </w:rPr>
              <w:t>Preparation Tip</w:t>
            </w:r>
            <w:r w:rsidRPr="00414D14">
              <w:rPr>
                <w:rFonts w:cstheme="minorHAnsi"/>
                <w:sz w:val="20"/>
                <w:szCs w:val="20"/>
              </w:rPr>
              <w:br/>
              <w:t>For maximum medicinal value, use fresh apples with peel, simmer with spices, and avoid added sugar. Apple tea is naturally low-calorie and caffeine-free, making it a gentle, hydrating beverage </w:t>
            </w:r>
            <w:hyperlink r:id="rId547" w:tgtFrame="_blank" w:history="1">
              <w:r w:rsidRPr="00414D14">
                <w:rPr>
                  <w:rStyle w:val="Hyperlink"/>
                  <w:rFonts w:cstheme="minorHAnsi"/>
                  <w:sz w:val="20"/>
                  <w:szCs w:val="20"/>
                </w:rPr>
                <w:t>biologyinsights.com</w:t>
              </w:r>
            </w:hyperlink>
            <w:r w:rsidRPr="00414D14">
              <w:rPr>
                <w:rFonts w:cstheme="minorHAnsi"/>
                <w:sz w:val="20"/>
                <w:szCs w:val="20"/>
              </w:rPr>
              <w:t>.</w:t>
            </w:r>
          </w:p>
          <w:p w14:paraId="1CB6063C" w14:textId="77777777" w:rsidR="00414D14" w:rsidRPr="00414D14" w:rsidRDefault="00414D14" w:rsidP="00414D14">
            <w:pPr>
              <w:pStyle w:val="NormalWeb"/>
              <w:rPr>
                <w:rFonts w:cstheme="minorHAnsi"/>
                <w:sz w:val="20"/>
                <w:szCs w:val="20"/>
              </w:rPr>
            </w:pPr>
            <w:r w:rsidRPr="00414D14">
              <w:rPr>
                <w:rFonts w:cstheme="minorHAnsi"/>
                <w:sz w:val="20"/>
                <w:szCs w:val="20"/>
              </w:rPr>
              <w:t>Bottom line: Apple tea is more than a seasonal drink — it’s a nutrient-dense, antioxidant-rich beverage with potential benefits for immunity, inflammation, digestion, heart health, bone strength, and more, when consumed regularly as part of a balanced diet.</w:t>
            </w:r>
          </w:p>
          <w:p w14:paraId="41C4D726" w14:textId="2D202834" w:rsidR="00147980" w:rsidRPr="00414D14" w:rsidRDefault="00147980" w:rsidP="00A6405C">
            <w:pPr>
              <w:pStyle w:val="NormalWeb"/>
              <w:spacing w:before="0" w:beforeAutospacing="0" w:after="0" w:afterAutospacing="0"/>
              <w:rPr>
                <w:rFonts w:asciiTheme="minorHAnsi" w:hAnsiTheme="minorHAnsi" w:cstheme="minorHAnsi"/>
                <w:sz w:val="20"/>
                <w:szCs w:val="20"/>
              </w:rPr>
            </w:pPr>
            <w:r w:rsidRPr="00414D14">
              <w:rPr>
                <w:rFonts w:asciiTheme="minorHAnsi" w:hAnsiTheme="minorHAnsi" w:cstheme="minorHAnsi"/>
                <w:sz w:val="20"/>
                <w:szCs w:val="20"/>
              </w:rPr>
              <w:br/>
            </w:r>
          </w:p>
        </w:tc>
      </w:tr>
      <w:tr w:rsidR="002E0DDA" w:rsidRPr="00812AA4" w14:paraId="13EC1805" w14:textId="77777777" w:rsidTr="000B72D7">
        <w:tc>
          <w:tcPr>
            <w:tcW w:w="2352" w:type="dxa"/>
          </w:tcPr>
          <w:p w14:paraId="659E8086" w14:textId="77777777" w:rsidR="002E0DDA" w:rsidRDefault="002E0DDA">
            <w:pPr>
              <w:rPr>
                <w:rFonts w:cstheme="minorHAnsi"/>
                <w:b/>
                <w:bCs/>
              </w:rPr>
            </w:pPr>
            <w:bookmarkStart w:id="186" w:name="TARTICHOKE"/>
            <w:r>
              <w:rPr>
                <w:rFonts w:cstheme="minorHAnsi"/>
                <w:b/>
                <w:bCs/>
              </w:rPr>
              <w:lastRenderedPageBreak/>
              <w:t>ARTICHOKE TEA</w:t>
            </w:r>
          </w:p>
          <w:bookmarkEnd w:id="186"/>
          <w:p w14:paraId="1FD8EF05" w14:textId="77777777" w:rsidR="00ED5CEB" w:rsidRDefault="00ED5CEB">
            <w:pPr>
              <w:rPr>
                <w:rFonts w:cstheme="minorHAnsi"/>
                <w:b/>
                <w:bCs/>
              </w:rPr>
            </w:pPr>
          </w:p>
          <w:p w14:paraId="68C7FD6F" w14:textId="5CF662DD" w:rsidR="00ED5CEB" w:rsidRDefault="00ED5CEB">
            <w:pPr>
              <w:rPr>
                <w:rFonts w:cstheme="minorHAnsi"/>
                <w:b/>
                <w:bCs/>
              </w:rPr>
            </w:pPr>
            <w:r w:rsidRPr="00ED5CEB">
              <w:rPr>
                <w:rFonts w:cstheme="minorHAnsi"/>
                <w:b/>
                <w:bCs/>
              </w:rPr>
              <w:drawing>
                <wp:inline distT="0" distB="0" distL="0" distR="0" wp14:anchorId="733BAA66" wp14:editId="4C8E392B">
                  <wp:extent cx="1335315" cy="1038578"/>
                  <wp:effectExtent l="0" t="0" r="0" b="0"/>
                  <wp:docPr id="20731433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143359" name=""/>
                          <pic:cNvPicPr/>
                        </pic:nvPicPr>
                        <pic:blipFill>
                          <a:blip r:embed="rId548"/>
                          <a:stretch>
                            <a:fillRect/>
                          </a:stretch>
                        </pic:blipFill>
                        <pic:spPr>
                          <a:xfrm>
                            <a:off x="0" y="0"/>
                            <a:ext cx="1341691" cy="1043537"/>
                          </a:xfrm>
                          <a:prstGeom prst="rect">
                            <a:avLst/>
                          </a:prstGeom>
                        </pic:spPr>
                      </pic:pic>
                    </a:graphicData>
                  </a:graphic>
                </wp:inline>
              </w:drawing>
            </w:r>
          </w:p>
          <w:p w14:paraId="7981E5FE" w14:textId="77777777" w:rsidR="00E11813" w:rsidRDefault="00E11813">
            <w:pPr>
              <w:rPr>
                <w:rFonts w:cstheme="minorHAnsi"/>
                <w:b/>
                <w:bCs/>
              </w:rPr>
            </w:pPr>
          </w:p>
          <w:p w14:paraId="39E2EE04" w14:textId="51D1DBE1" w:rsidR="00E11813" w:rsidRDefault="00E11813">
            <w:pPr>
              <w:rPr>
                <w:rFonts w:cstheme="minorHAnsi"/>
                <w:b/>
                <w:bCs/>
              </w:rPr>
            </w:pPr>
            <w:hyperlink w:anchor="TEAS" w:history="1">
              <w:r w:rsidRPr="00E11813">
                <w:rPr>
                  <w:rStyle w:val="Hyperlink"/>
                  <w:rFonts w:cstheme="minorHAnsi"/>
                  <w:b/>
                  <w:bCs/>
                  <w:sz w:val="16"/>
                  <w:szCs w:val="16"/>
                </w:rPr>
                <w:t>JUMP TO TOP OF TEAS</w:t>
              </w:r>
            </w:hyperlink>
          </w:p>
          <w:p w14:paraId="2B06CBD4" w14:textId="77777777" w:rsidR="004012CE" w:rsidRDefault="004012CE">
            <w:pPr>
              <w:rPr>
                <w:rFonts w:cstheme="minorHAnsi"/>
                <w:b/>
                <w:bCs/>
              </w:rPr>
            </w:pPr>
          </w:p>
          <w:p w14:paraId="341B114A" w14:textId="405EA6A1" w:rsidR="004012CE" w:rsidRPr="00812AA4" w:rsidRDefault="004012CE">
            <w:pPr>
              <w:rPr>
                <w:rFonts w:cstheme="minorHAnsi"/>
                <w:b/>
                <w:bCs/>
              </w:rPr>
            </w:pPr>
          </w:p>
        </w:tc>
        <w:tc>
          <w:tcPr>
            <w:tcW w:w="8083" w:type="dxa"/>
          </w:tcPr>
          <w:p w14:paraId="003FE216" w14:textId="77777777" w:rsidR="004012CE" w:rsidRPr="004012CE" w:rsidRDefault="004012CE" w:rsidP="004012CE">
            <w:pPr>
              <w:pStyle w:val="NormalWeb"/>
              <w:rPr>
                <w:rFonts w:asciiTheme="minorHAnsi" w:hAnsiTheme="minorHAnsi" w:cstheme="minorHAnsi"/>
                <w:sz w:val="20"/>
                <w:szCs w:val="20"/>
              </w:rPr>
            </w:pPr>
            <w:r w:rsidRPr="004012CE">
              <w:rPr>
                <w:rFonts w:asciiTheme="minorHAnsi" w:hAnsiTheme="minorHAnsi" w:cstheme="minorHAnsi"/>
                <w:sz w:val="20"/>
                <w:szCs w:val="20"/>
              </w:rPr>
              <w:t>Artichoke tea offers liver support, digestive improvement, antioxidant protection, cholesterol balance, and may aid in weight management and blood sugar regulation.</w:t>
            </w:r>
          </w:p>
          <w:p w14:paraId="2DD12469" w14:textId="77777777" w:rsidR="004012CE" w:rsidRPr="004012CE" w:rsidRDefault="004012CE" w:rsidP="004012CE">
            <w:pPr>
              <w:pStyle w:val="NormalWeb"/>
              <w:rPr>
                <w:rFonts w:asciiTheme="minorHAnsi" w:hAnsiTheme="minorHAnsi" w:cstheme="minorHAnsi"/>
                <w:sz w:val="20"/>
                <w:szCs w:val="20"/>
              </w:rPr>
            </w:pPr>
            <w:r w:rsidRPr="004012CE">
              <w:rPr>
                <w:rFonts w:asciiTheme="minorHAnsi" w:hAnsiTheme="minorHAnsi" w:cstheme="minorHAnsi"/>
                <w:sz w:val="20"/>
                <w:szCs w:val="20"/>
              </w:rPr>
              <w:t>Liver and Digestive Health</w:t>
            </w:r>
          </w:p>
          <w:p w14:paraId="4B6E8F63" w14:textId="2B92BB1A" w:rsidR="004012CE" w:rsidRPr="004012CE" w:rsidRDefault="004012CE" w:rsidP="004012CE">
            <w:pPr>
              <w:pStyle w:val="NormalWeb"/>
              <w:rPr>
                <w:rFonts w:asciiTheme="minorHAnsi" w:hAnsiTheme="minorHAnsi" w:cstheme="minorHAnsi"/>
                <w:sz w:val="20"/>
                <w:szCs w:val="20"/>
              </w:rPr>
            </w:pPr>
            <w:r w:rsidRPr="004012CE">
              <w:rPr>
                <w:rFonts w:asciiTheme="minorHAnsi" w:hAnsiTheme="minorHAnsi" w:cstheme="minorHAnsi"/>
                <w:sz w:val="20"/>
                <w:szCs w:val="20"/>
              </w:rPr>
              <w:t>Artichoke tea is known to support liver function by promoting bile production, which aids in natural detoxification and fat digestion, helping to relieve bloating and indigestion after meals </w:t>
            </w:r>
            <w:hyperlink r:id="rId549" w:tgtFrame="_blank" w:history="1">
              <w:r w:rsidRPr="004012CE">
                <w:rPr>
                  <w:rStyle w:val="Hyperlink"/>
                  <w:rFonts w:asciiTheme="minorHAnsi" w:hAnsiTheme="minorHAnsi" w:cstheme="minorHAnsi"/>
                  <w:sz w:val="20"/>
                  <w:szCs w:val="20"/>
                </w:rPr>
                <w:t>myhealthopedia.com+1</w:t>
              </w:r>
            </w:hyperlink>
            <w:r w:rsidRPr="004012CE">
              <w:rPr>
                <w:rFonts w:asciiTheme="minorHAnsi" w:hAnsiTheme="minorHAnsi" w:cstheme="minorHAnsi"/>
                <w:sz w:val="20"/>
                <w:szCs w:val="20"/>
              </w:rPr>
              <w:t xml:space="preserve">. Its compounds, such as </w:t>
            </w:r>
            <w:proofErr w:type="spellStart"/>
            <w:r w:rsidRPr="004012CE">
              <w:rPr>
                <w:rFonts w:asciiTheme="minorHAnsi" w:hAnsiTheme="minorHAnsi" w:cstheme="minorHAnsi"/>
                <w:sz w:val="20"/>
                <w:szCs w:val="20"/>
              </w:rPr>
              <w:t>cynarin</w:t>
            </w:r>
            <w:proofErr w:type="spellEnd"/>
            <w:r w:rsidRPr="004012CE">
              <w:rPr>
                <w:rFonts w:asciiTheme="minorHAnsi" w:hAnsiTheme="minorHAnsi" w:cstheme="minorHAnsi"/>
                <w:sz w:val="20"/>
                <w:szCs w:val="20"/>
              </w:rPr>
              <w:t xml:space="preserve"> and chlorogenic acid, stimulate digestive enzymes and improve overall gut health </w:t>
            </w:r>
            <w:hyperlink r:id="rId550" w:tgtFrame="_blank" w:history="1">
              <w:r w:rsidRPr="004012CE">
                <w:rPr>
                  <w:rStyle w:val="Hyperlink"/>
                  <w:rFonts w:asciiTheme="minorHAnsi" w:hAnsiTheme="minorHAnsi" w:cstheme="minorHAnsi"/>
                  <w:sz w:val="20"/>
                  <w:szCs w:val="20"/>
                </w:rPr>
                <w:t>myhealthopedia.com+1</w:t>
              </w:r>
            </w:hyperlink>
            <w:r w:rsidRPr="004012CE">
              <w:rPr>
                <w:rFonts w:asciiTheme="minorHAnsi" w:hAnsiTheme="minorHAnsi" w:cstheme="minorHAnsi"/>
                <w:sz w:val="20"/>
                <w:szCs w:val="20"/>
              </w:rPr>
              <w:t>.</w:t>
            </w:r>
          </w:p>
          <w:p w14:paraId="6B7F9683" w14:textId="77777777" w:rsidR="004012CE" w:rsidRPr="004012CE" w:rsidRDefault="004012CE" w:rsidP="004012CE">
            <w:pPr>
              <w:pStyle w:val="NormalWeb"/>
              <w:rPr>
                <w:rFonts w:asciiTheme="minorHAnsi" w:hAnsiTheme="minorHAnsi" w:cstheme="minorHAnsi"/>
                <w:sz w:val="20"/>
                <w:szCs w:val="20"/>
              </w:rPr>
            </w:pPr>
            <w:r w:rsidRPr="004012CE">
              <w:rPr>
                <w:rFonts w:asciiTheme="minorHAnsi" w:hAnsiTheme="minorHAnsi" w:cstheme="minorHAnsi"/>
                <w:sz w:val="20"/>
                <w:szCs w:val="20"/>
              </w:rPr>
              <w:t>Antioxidant and Anti-Aging Effects</w:t>
            </w:r>
          </w:p>
          <w:p w14:paraId="18BE1FB8" w14:textId="0D3B5AF5" w:rsidR="004012CE" w:rsidRPr="004012CE" w:rsidRDefault="004012CE" w:rsidP="004012CE">
            <w:pPr>
              <w:pStyle w:val="NormalWeb"/>
              <w:rPr>
                <w:rFonts w:asciiTheme="minorHAnsi" w:hAnsiTheme="minorHAnsi" w:cstheme="minorHAnsi"/>
                <w:sz w:val="20"/>
                <w:szCs w:val="20"/>
              </w:rPr>
            </w:pPr>
            <w:r w:rsidRPr="004012CE">
              <w:rPr>
                <w:rFonts w:asciiTheme="minorHAnsi" w:hAnsiTheme="minorHAnsi" w:cstheme="minorHAnsi"/>
                <w:sz w:val="20"/>
                <w:szCs w:val="20"/>
              </w:rPr>
              <w:t>Rich in antioxidants like flavonoids, quercetin, and vitamin C, artichoke tea helps protect cells from oxidative stress and free radical damage, which can slow skin aging, reduce wrinkles, and support immune function </w:t>
            </w:r>
            <w:hyperlink r:id="rId551" w:tgtFrame="_blank" w:history="1">
              <w:r w:rsidRPr="004012CE">
                <w:rPr>
                  <w:rStyle w:val="Hyperlink"/>
                  <w:rFonts w:asciiTheme="minorHAnsi" w:hAnsiTheme="minorHAnsi" w:cstheme="minorHAnsi"/>
                  <w:sz w:val="20"/>
                  <w:szCs w:val="20"/>
                </w:rPr>
                <w:t>Organic Facts+1</w:t>
              </w:r>
            </w:hyperlink>
            <w:r w:rsidRPr="004012CE">
              <w:rPr>
                <w:rFonts w:asciiTheme="minorHAnsi" w:hAnsiTheme="minorHAnsi" w:cstheme="minorHAnsi"/>
                <w:sz w:val="20"/>
                <w:szCs w:val="20"/>
              </w:rPr>
              <w:t>. These antioxidants also contribute to reducing mild inflammation in the body </w:t>
            </w:r>
            <w:hyperlink r:id="rId552" w:tgtFrame="_blank" w:history="1">
              <w:r w:rsidRPr="004012CE">
                <w:rPr>
                  <w:rStyle w:val="Hyperlink"/>
                  <w:rFonts w:asciiTheme="minorHAnsi" w:hAnsiTheme="minorHAnsi" w:cstheme="minorHAnsi"/>
                  <w:sz w:val="20"/>
                  <w:szCs w:val="20"/>
                </w:rPr>
                <w:t>myhealthopedia.com</w:t>
              </w:r>
            </w:hyperlink>
            <w:r w:rsidRPr="004012CE">
              <w:rPr>
                <w:rFonts w:asciiTheme="minorHAnsi" w:hAnsiTheme="minorHAnsi" w:cstheme="minorHAnsi"/>
                <w:sz w:val="20"/>
                <w:szCs w:val="20"/>
              </w:rPr>
              <w:t>.</w:t>
            </w:r>
          </w:p>
          <w:p w14:paraId="50D3A0B2" w14:textId="77777777" w:rsidR="004012CE" w:rsidRPr="004012CE" w:rsidRDefault="004012CE" w:rsidP="004012CE">
            <w:pPr>
              <w:pStyle w:val="NormalWeb"/>
              <w:rPr>
                <w:rFonts w:asciiTheme="minorHAnsi" w:hAnsiTheme="minorHAnsi" w:cstheme="minorHAnsi"/>
                <w:sz w:val="20"/>
                <w:szCs w:val="20"/>
              </w:rPr>
            </w:pPr>
            <w:r w:rsidRPr="004012CE">
              <w:rPr>
                <w:rFonts w:asciiTheme="minorHAnsi" w:hAnsiTheme="minorHAnsi" w:cstheme="minorHAnsi"/>
                <w:sz w:val="20"/>
                <w:szCs w:val="20"/>
              </w:rPr>
              <w:t>Cardiovascular and Cholesterol Benefits</w:t>
            </w:r>
          </w:p>
          <w:p w14:paraId="61C8B81C" w14:textId="578B7F63" w:rsidR="004012CE" w:rsidRPr="004012CE" w:rsidRDefault="004012CE" w:rsidP="004012CE">
            <w:pPr>
              <w:pStyle w:val="NormalWeb"/>
              <w:rPr>
                <w:rFonts w:asciiTheme="minorHAnsi" w:hAnsiTheme="minorHAnsi" w:cstheme="minorHAnsi"/>
                <w:sz w:val="20"/>
                <w:szCs w:val="20"/>
              </w:rPr>
            </w:pPr>
            <w:r w:rsidRPr="004012CE">
              <w:rPr>
                <w:rFonts w:asciiTheme="minorHAnsi" w:hAnsiTheme="minorHAnsi" w:cstheme="minorHAnsi"/>
                <w:sz w:val="20"/>
                <w:szCs w:val="20"/>
              </w:rPr>
              <w:t>Regular consumption of artichoke tea may improve cholesterol balance by lowering LDL levels and supporting healthy lipid metabolism, which can reduce the risk of atherosclerosis, heart attacks, and strokes </w:t>
            </w:r>
            <w:hyperlink r:id="rId553" w:tgtFrame="_blank" w:history="1">
              <w:r w:rsidRPr="004012CE">
                <w:rPr>
                  <w:rStyle w:val="Hyperlink"/>
                  <w:rFonts w:asciiTheme="minorHAnsi" w:hAnsiTheme="minorHAnsi" w:cstheme="minorHAnsi"/>
                  <w:sz w:val="20"/>
                  <w:szCs w:val="20"/>
                </w:rPr>
                <w:t>Organic Facts+1</w:t>
              </w:r>
            </w:hyperlink>
            <w:r w:rsidRPr="004012CE">
              <w:rPr>
                <w:rFonts w:asciiTheme="minorHAnsi" w:hAnsiTheme="minorHAnsi" w:cstheme="minorHAnsi"/>
                <w:sz w:val="20"/>
                <w:szCs w:val="20"/>
              </w:rPr>
              <w:t>. Its antioxidant compounds also help maintain healthy blood pressure and circulation </w:t>
            </w:r>
            <w:hyperlink r:id="rId554" w:tgtFrame="_blank" w:history="1">
              <w:r w:rsidRPr="004012CE">
                <w:rPr>
                  <w:rStyle w:val="Hyperlink"/>
                  <w:rFonts w:asciiTheme="minorHAnsi" w:hAnsiTheme="minorHAnsi" w:cstheme="minorHAnsi"/>
                  <w:sz w:val="20"/>
                  <w:szCs w:val="20"/>
                </w:rPr>
                <w:t xml:space="preserve">Tua </w:t>
              </w:r>
              <w:proofErr w:type="spellStart"/>
              <w:r w:rsidRPr="004012CE">
                <w:rPr>
                  <w:rStyle w:val="Hyperlink"/>
                  <w:rFonts w:asciiTheme="minorHAnsi" w:hAnsiTheme="minorHAnsi" w:cstheme="minorHAnsi"/>
                  <w:sz w:val="20"/>
                  <w:szCs w:val="20"/>
                </w:rPr>
                <w:t>Saúde</w:t>
              </w:r>
              <w:proofErr w:type="spellEnd"/>
            </w:hyperlink>
            <w:r w:rsidRPr="004012CE">
              <w:rPr>
                <w:rFonts w:asciiTheme="minorHAnsi" w:hAnsiTheme="minorHAnsi" w:cstheme="minorHAnsi"/>
                <w:sz w:val="20"/>
                <w:szCs w:val="20"/>
              </w:rPr>
              <w:t>.</w:t>
            </w:r>
          </w:p>
          <w:p w14:paraId="6C4BF624" w14:textId="77777777" w:rsidR="004012CE" w:rsidRPr="004012CE" w:rsidRDefault="004012CE" w:rsidP="004012CE">
            <w:pPr>
              <w:pStyle w:val="NormalWeb"/>
              <w:rPr>
                <w:rFonts w:asciiTheme="minorHAnsi" w:hAnsiTheme="minorHAnsi" w:cstheme="minorHAnsi"/>
                <w:sz w:val="20"/>
                <w:szCs w:val="20"/>
              </w:rPr>
            </w:pPr>
            <w:r w:rsidRPr="004012CE">
              <w:rPr>
                <w:rFonts w:asciiTheme="minorHAnsi" w:hAnsiTheme="minorHAnsi" w:cstheme="minorHAnsi"/>
                <w:sz w:val="20"/>
                <w:szCs w:val="20"/>
              </w:rPr>
              <w:t>Blood Sugar and Weight Management</w:t>
            </w:r>
          </w:p>
          <w:p w14:paraId="392EB977" w14:textId="581D51BD" w:rsidR="004012CE" w:rsidRPr="004012CE" w:rsidRDefault="004012CE" w:rsidP="004012CE">
            <w:pPr>
              <w:pStyle w:val="NormalWeb"/>
              <w:rPr>
                <w:rFonts w:asciiTheme="minorHAnsi" w:hAnsiTheme="minorHAnsi" w:cstheme="minorHAnsi"/>
                <w:sz w:val="20"/>
                <w:szCs w:val="20"/>
              </w:rPr>
            </w:pPr>
            <w:r w:rsidRPr="004012CE">
              <w:rPr>
                <w:rFonts w:asciiTheme="minorHAnsi" w:hAnsiTheme="minorHAnsi" w:cstheme="minorHAnsi"/>
                <w:sz w:val="20"/>
                <w:szCs w:val="20"/>
              </w:rPr>
              <w:t>Artichoke tea can assist in blood sugar regulation by supporting glucose metabolism and preventing insulin fluctuations </w:t>
            </w:r>
            <w:hyperlink r:id="rId555" w:tgtFrame="_blank" w:history="1">
              <w:r w:rsidRPr="004012CE">
                <w:rPr>
                  <w:rStyle w:val="Hyperlink"/>
                  <w:rFonts w:asciiTheme="minorHAnsi" w:hAnsiTheme="minorHAnsi" w:cstheme="minorHAnsi"/>
                  <w:sz w:val="20"/>
                  <w:szCs w:val="20"/>
                </w:rPr>
                <w:t xml:space="preserve">Tua </w:t>
              </w:r>
              <w:proofErr w:type="spellStart"/>
              <w:r w:rsidRPr="004012CE">
                <w:rPr>
                  <w:rStyle w:val="Hyperlink"/>
                  <w:rFonts w:asciiTheme="minorHAnsi" w:hAnsiTheme="minorHAnsi" w:cstheme="minorHAnsi"/>
                  <w:sz w:val="20"/>
                  <w:szCs w:val="20"/>
                </w:rPr>
                <w:t>Saúde</w:t>
              </w:r>
              <w:proofErr w:type="spellEnd"/>
            </w:hyperlink>
            <w:r w:rsidRPr="004012CE">
              <w:rPr>
                <w:rFonts w:asciiTheme="minorHAnsi" w:hAnsiTheme="minorHAnsi" w:cstheme="minorHAnsi"/>
                <w:sz w:val="20"/>
                <w:szCs w:val="20"/>
              </w:rPr>
              <w:t>. Its mild diuretic properties and digestive benefits may also aid in weight management by reducing water retention and promoting satiety </w:t>
            </w:r>
            <w:hyperlink r:id="rId556" w:tgtFrame="_blank" w:history="1">
              <w:r w:rsidRPr="004012CE">
                <w:rPr>
                  <w:rStyle w:val="Hyperlink"/>
                  <w:rFonts w:asciiTheme="minorHAnsi" w:hAnsiTheme="minorHAnsi" w:cstheme="minorHAnsi"/>
                  <w:sz w:val="20"/>
                  <w:szCs w:val="20"/>
                </w:rPr>
                <w:t>myhealthopedia.com+1</w:t>
              </w:r>
            </w:hyperlink>
            <w:r w:rsidRPr="004012CE">
              <w:rPr>
                <w:rFonts w:asciiTheme="minorHAnsi" w:hAnsiTheme="minorHAnsi" w:cstheme="minorHAnsi"/>
                <w:sz w:val="20"/>
                <w:szCs w:val="20"/>
              </w:rPr>
              <w:t>.</w:t>
            </w:r>
          </w:p>
          <w:p w14:paraId="508DE3C5" w14:textId="77777777" w:rsidR="004012CE" w:rsidRPr="004012CE" w:rsidRDefault="004012CE" w:rsidP="004012CE">
            <w:pPr>
              <w:pStyle w:val="NormalWeb"/>
              <w:rPr>
                <w:rFonts w:asciiTheme="minorHAnsi" w:hAnsiTheme="minorHAnsi" w:cstheme="minorHAnsi"/>
                <w:sz w:val="20"/>
                <w:szCs w:val="20"/>
              </w:rPr>
            </w:pPr>
            <w:r w:rsidRPr="004012CE">
              <w:rPr>
                <w:rFonts w:asciiTheme="minorHAnsi" w:hAnsiTheme="minorHAnsi" w:cstheme="minorHAnsi"/>
                <w:sz w:val="20"/>
                <w:szCs w:val="20"/>
              </w:rPr>
              <w:t>Additional Benefits</w:t>
            </w:r>
          </w:p>
          <w:p w14:paraId="6E67D8BA" w14:textId="30E0C78F" w:rsidR="004012CE" w:rsidRPr="004012CE" w:rsidRDefault="004012CE" w:rsidP="004012CE">
            <w:pPr>
              <w:pStyle w:val="NormalWeb"/>
              <w:rPr>
                <w:rFonts w:asciiTheme="minorHAnsi" w:hAnsiTheme="minorHAnsi" w:cstheme="minorHAnsi"/>
                <w:sz w:val="20"/>
                <w:szCs w:val="20"/>
              </w:rPr>
            </w:pPr>
            <w:r w:rsidRPr="004012CE">
              <w:rPr>
                <w:rFonts w:asciiTheme="minorHAnsi" w:hAnsiTheme="minorHAnsi" w:cstheme="minorHAnsi"/>
                <w:sz w:val="20"/>
                <w:szCs w:val="20"/>
              </w:rPr>
              <w:t>Other potential benefits include enhanced skin wellness, immune support, and anti-inflammatory effects due to its polyphenols and plant-based compounds </w:t>
            </w:r>
            <w:hyperlink r:id="rId557" w:tgtFrame="_blank" w:history="1">
              <w:r w:rsidRPr="004012CE">
                <w:rPr>
                  <w:rStyle w:val="Hyperlink"/>
                  <w:rFonts w:asciiTheme="minorHAnsi" w:hAnsiTheme="minorHAnsi" w:cstheme="minorHAnsi"/>
                  <w:sz w:val="20"/>
                  <w:szCs w:val="20"/>
                </w:rPr>
                <w:t>myhealthopedia.com+1</w:t>
              </w:r>
            </w:hyperlink>
            <w:r w:rsidRPr="004012CE">
              <w:rPr>
                <w:rFonts w:asciiTheme="minorHAnsi" w:hAnsiTheme="minorHAnsi" w:cstheme="minorHAnsi"/>
                <w:sz w:val="20"/>
                <w:szCs w:val="20"/>
              </w:rPr>
              <w:t>. It is caffeine-free, making it suitable for consumption at various times of the day as part of a wellness routine </w:t>
            </w:r>
            <w:hyperlink r:id="rId558" w:tgtFrame="_blank" w:history="1">
              <w:r w:rsidRPr="004012CE">
                <w:rPr>
                  <w:rStyle w:val="Hyperlink"/>
                  <w:rFonts w:asciiTheme="minorHAnsi" w:hAnsiTheme="minorHAnsi" w:cstheme="minorHAnsi"/>
                  <w:sz w:val="20"/>
                  <w:szCs w:val="20"/>
                </w:rPr>
                <w:t>myhealthopedia.com</w:t>
              </w:r>
            </w:hyperlink>
            <w:r w:rsidRPr="004012CE">
              <w:rPr>
                <w:rFonts w:asciiTheme="minorHAnsi" w:hAnsiTheme="minorHAnsi" w:cstheme="minorHAnsi"/>
                <w:sz w:val="20"/>
                <w:szCs w:val="20"/>
              </w:rPr>
              <w:t>.</w:t>
            </w:r>
            <w:r w:rsidRPr="004012CE">
              <w:rPr>
                <w:rFonts w:asciiTheme="minorHAnsi" w:hAnsiTheme="minorHAnsi" w:cstheme="minorHAnsi"/>
                <w:sz w:val="20"/>
                <w:szCs w:val="20"/>
              </w:rPr>
              <w:br/>
            </w:r>
            <w:r w:rsidRPr="004012CE">
              <w:rPr>
                <w:rFonts w:asciiTheme="minorHAnsi" w:hAnsiTheme="minorHAnsi" w:cstheme="minorHAnsi"/>
                <w:sz w:val="20"/>
                <w:szCs w:val="20"/>
              </w:rPr>
              <w:lastRenderedPageBreak/>
              <w:t>In summary, drinking artichoke tea can be a natural way to support liver and digestive health, protect against oxidative stress, maintain cardiovascular health, regulate blood sugar, and assist in weight management, while also providing additional benefits for skin and immune function</w:t>
            </w:r>
          </w:p>
          <w:p w14:paraId="0D731B54" w14:textId="77777777" w:rsidR="002E0DDA" w:rsidRPr="004012CE" w:rsidRDefault="002E0DDA" w:rsidP="00DA2C08">
            <w:pPr>
              <w:pStyle w:val="NormalWeb"/>
              <w:spacing w:before="0" w:beforeAutospacing="0" w:after="0" w:afterAutospacing="0"/>
              <w:rPr>
                <w:rFonts w:asciiTheme="minorHAnsi" w:hAnsiTheme="minorHAnsi" w:cstheme="minorHAnsi"/>
                <w:sz w:val="20"/>
                <w:szCs w:val="20"/>
              </w:rPr>
            </w:pPr>
          </w:p>
        </w:tc>
      </w:tr>
      <w:tr w:rsidR="00DD6184" w:rsidRPr="00812AA4" w14:paraId="1BF60AEC" w14:textId="77777777" w:rsidTr="000B72D7">
        <w:tc>
          <w:tcPr>
            <w:tcW w:w="2352" w:type="dxa"/>
          </w:tcPr>
          <w:p w14:paraId="014563BE" w14:textId="15507479" w:rsidR="00FB653F" w:rsidRPr="00812AA4" w:rsidRDefault="00F575A8">
            <w:pPr>
              <w:rPr>
                <w:rFonts w:cstheme="minorHAnsi"/>
                <w:b/>
                <w:bCs/>
              </w:rPr>
            </w:pPr>
            <w:bookmarkStart w:id="187" w:name="TASHWAGANDA"/>
            <w:r w:rsidRPr="00812AA4">
              <w:rPr>
                <w:rFonts w:cstheme="minorHAnsi"/>
                <w:b/>
                <w:bCs/>
              </w:rPr>
              <w:lastRenderedPageBreak/>
              <w:t>ASHWAGANDA</w:t>
            </w:r>
          </w:p>
          <w:bookmarkEnd w:id="187"/>
          <w:p w14:paraId="2A546C83" w14:textId="36A1F73B" w:rsidR="008C5E7E" w:rsidRPr="00812AA4" w:rsidRDefault="00C34FE1">
            <w:pPr>
              <w:rPr>
                <w:rFonts w:cstheme="minorHAnsi"/>
                <w:b/>
                <w:bCs/>
              </w:rPr>
            </w:pPr>
            <w:r w:rsidRPr="00812AA4">
              <w:rPr>
                <w:rFonts w:cstheme="minorHAnsi"/>
                <w:b/>
                <w:bCs/>
                <w:noProof/>
              </w:rPr>
              <w:drawing>
                <wp:inline distT="0" distB="0" distL="0" distR="0" wp14:anchorId="7E96739D" wp14:editId="6D6C7710">
                  <wp:extent cx="1252218" cy="706744"/>
                  <wp:effectExtent l="0" t="0" r="5715" b="0"/>
                  <wp:docPr id="12836141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614155" name=""/>
                          <pic:cNvPicPr/>
                        </pic:nvPicPr>
                        <pic:blipFill>
                          <a:blip r:embed="rId559"/>
                          <a:stretch>
                            <a:fillRect/>
                          </a:stretch>
                        </pic:blipFill>
                        <pic:spPr>
                          <a:xfrm>
                            <a:off x="0" y="0"/>
                            <a:ext cx="1277125" cy="720801"/>
                          </a:xfrm>
                          <a:prstGeom prst="rect">
                            <a:avLst/>
                          </a:prstGeom>
                        </pic:spPr>
                      </pic:pic>
                    </a:graphicData>
                  </a:graphic>
                </wp:inline>
              </w:drawing>
            </w:r>
          </w:p>
          <w:p w14:paraId="779A0D54" w14:textId="77777777" w:rsidR="008C5E7E" w:rsidRDefault="00F575A8">
            <w:hyperlink w:anchor="AAATOP" w:history="1">
              <w:r w:rsidRPr="00812AA4">
                <w:rPr>
                  <w:rStyle w:val="Hyperlink"/>
                  <w:rFonts w:cstheme="minorHAnsi"/>
                  <w:b/>
                  <w:bCs/>
                  <w:sz w:val="12"/>
                  <w:szCs w:val="12"/>
                </w:rPr>
                <w:t>JUMP TO TOP OF DOCUMENT</w:t>
              </w:r>
            </w:hyperlink>
          </w:p>
          <w:p w14:paraId="16001AB2" w14:textId="77777777" w:rsidR="00E11813" w:rsidRDefault="00E11813"/>
          <w:p w14:paraId="14364F18" w14:textId="77777777" w:rsidR="00E11813" w:rsidRDefault="00E11813"/>
          <w:p w14:paraId="386AB98D" w14:textId="0284F528" w:rsidR="00E11813" w:rsidRPr="00812AA4" w:rsidRDefault="00E11813">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7BA8E54A" w14:textId="3527082A" w:rsidR="00DA2C08" w:rsidRPr="00812AA4" w:rsidRDefault="00410287" w:rsidP="00DA2C08">
            <w:pPr>
              <w:pStyle w:val="NormalWeb"/>
              <w:spacing w:before="0" w:beforeAutospacing="0" w:after="0" w:afterAutospacing="0"/>
              <w:rPr>
                <w:rFonts w:asciiTheme="minorHAnsi" w:hAnsiTheme="minorHAnsi" w:cstheme="minorHAnsi"/>
                <w:sz w:val="18"/>
                <w:szCs w:val="18"/>
              </w:rPr>
            </w:pPr>
            <w:r w:rsidRPr="00812AA4">
              <w:rPr>
                <w:rFonts w:asciiTheme="minorHAnsi" w:hAnsiTheme="minorHAnsi" w:cstheme="minorHAnsi"/>
                <w:b/>
                <w:bCs/>
                <w:sz w:val="22"/>
                <w:szCs w:val="22"/>
              </w:rPr>
              <w:t>Ashwagandha Tea:</w:t>
            </w:r>
            <w:r w:rsidRPr="00812AA4">
              <w:rPr>
                <w:rFonts w:asciiTheme="minorHAnsi" w:hAnsiTheme="minorHAnsi" w:cstheme="minorHAnsi"/>
                <w:sz w:val="22"/>
                <w:szCs w:val="22"/>
              </w:rPr>
              <w:t xml:space="preserve"> Ashwagandha has </w:t>
            </w:r>
            <w:proofErr w:type="spellStart"/>
            <w:r w:rsidRPr="00812AA4">
              <w:rPr>
                <w:rFonts w:asciiTheme="minorHAnsi" w:hAnsiTheme="minorHAnsi" w:cstheme="minorHAnsi"/>
                <w:sz w:val="22"/>
                <w:szCs w:val="22"/>
              </w:rPr>
              <w:t>anti inflammatory</w:t>
            </w:r>
            <w:proofErr w:type="spellEnd"/>
            <w:r w:rsidRPr="00812AA4">
              <w:rPr>
                <w:rFonts w:asciiTheme="minorHAnsi" w:hAnsiTheme="minorHAnsi" w:cstheme="minorHAnsi"/>
                <w:sz w:val="22"/>
                <w:szCs w:val="22"/>
              </w:rPr>
              <w:t xml:space="preserve">, antioxidant and immunomodulatory properties, may be very beneficial for the nervous system and promoting heart health. Avoid using more than 2 months at a time daily use. Blood Sugar Tea: Guava Leaf, Melon Fruit, Licorice Root Sugar Level Tea: White Mulberry Leaf, Cassia Seed, Selfheal Spike, </w:t>
            </w:r>
            <w:proofErr w:type="spellStart"/>
            <w:r w:rsidRPr="00812AA4">
              <w:rPr>
                <w:rFonts w:asciiTheme="minorHAnsi" w:hAnsiTheme="minorHAnsi" w:cstheme="minorHAnsi"/>
                <w:sz w:val="22"/>
                <w:szCs w:val="22"/>
              </w:rPr>
              <w:t>Atractylodes</w:t>
            </w:r>
            <w:proofErr w:type="spellEnd"/>
            <w:r w:rsidRPr="00812AA4">
              <w:rPr>
                <w:rFonts w:asciiTheme="minorHAnsi" w:hAnsiTheme="minorHAnsi" w:cstheme="minorHAnsi"/>
                <w:sz w:val="22"/>
                <w:szCs w:val="22"/>
              </w:rPr>
              <w:t xml:space="preserve"> Root, Solomons Seal Root, Figwort Root, Monk Fruit, Jasmine Flower.</w:t>
            </w:r>
            <w:r w:rsidR="00DA2C08" w:rsidRPr="00812AA4">
              <w:rPr>
                <w:rFonts w:asciiTheme="minorHAnsi" w:hAnsiTheme="minorHAnsi" w:cstheme="minorHAnsi"/>
                <w:sz w:val="22"/>
                <w:szCs w:val="22"/>
              </w:rPr>
              <w:t xml:space="preserve"> </w:t>
            </w:r>
            <w:r w:rsidR="0012092C" w:rsidRPr="00812AA4">
              <w:rPr>
                <w:rFonts w:asciiTheme="minorHAnsi" w:hAnsiTheme="minorHAnsi" w:cstheme="minorHAnsi"/>
                <w:sz w:val="22"/>
                <w:szCs w:val="22"/>
              </w:rPr>
              <w:t>A</w:t>
            </w:r>
            <w:r w:rsidR="00DA2C08" w:rsidRPr="00812AA4">
              <w:rPr>
                <w:rFonts w:asciiTheme="minorHAnsi" w:hAnsiTheme="minorHAnsi" w:cstheme="minorHAnsi"/>
                <w:sz w:val="18"/>
                <w:szCs w:val="18"/>
              </w:rPr>
              <w:t xml:space="preserve">void prolonged, continuous use. </w:t>
            </w:r>
          </w:p>
          <w:p w14:paraId="350D2615" w14:textId="1971447E" w:rsidR="00410287" w:rsidRPr="00812AA4" w:rsidRDefault="00410287" w:rsidP="0041028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 </w:t>
            </w:r>
          </w:p>
          <w:p w14:paraId="694E6137" w14:textId="77777777" w:rsidR="00C609C0" w:rsidRPr="00C609C0" w:rsidRDefault="00C609C0" w:rsidP="00C609C0">
            <w:pPr>
              <w:rPr>
                <w:rFonts w:cstheme="minorHAnsi"/>
                <w:b/>
                <w:bCs/>
              </w:rPr>
            </w:pPr>
            <w:r w:rsidRPr="00C609C0">
              <w:rPr>
                <w:rFonts w:cstheme="minorHAnsi"/>
                <w:b/>
                <w:bCs/>
              </w:rPr>
              <w:t>Ashwagandha tea offers adaptogenic, anti-inflammatory, antioxidant, and hormone-balancing benefits that support stress reduction, immunity, cognitive function, and overall wellness.</w:t>
            </w:r>
          </w:p>
          <w:p w14:paraId="7EF47D0D" w14:textId="77777777" w:rsidR="00C609C0" w:rsidRPr="00C609C0" w:rsidRDefault="00C609C0" w:rsidP="00C609C0">
            <w:pPr>
              <w:rPr>
                <w:rFonts w:cstheme="minorHAnsi"/>
                <w:b/>
                <w:bCs/>
              </w:rPr>
            </w:pPr>
            <w:r w:rsidRPr="00C609C0">
              <w:rPr>
                <w:rFonts w:cstheme="minorHAnsi"/>
                <w:b/>
                <w:bCs/>
              </w:rPr>
              <w:t>Stress Reduction and Mood Enhancement</w:t>
            </w:r>
          </w:p>
          <w:p w14:paraId="046E6884" w14:textId="383CA133" w:rsidR="00C609C0" w:rsidRPr="00C609C0" w:rsidRDefault="00C609C0" w:rsidP="00C609C0">
            <w:pPr>
              <w:rPr>
                <w:rFonts w:cstheme="minorHAnsi"/>
              </w:rPr>
            </w:pPr>
            <w:r w:rsidRPr="00C609C0">
              <w:rPr>
                <w:rFonts w:cstheme="minorHAnsi"/>
              </w:rPr>
              <w:t>Ashwagandha is classified as an adaptogen, meaning it helps the body cope with physical, mental, and emotional stress. Drinking ashwagandha tea may reduce cortisol levels, alleviate anxiety, and improve mood by stabilizing the body’s stress response systems, including the hypothalamic-pituitary-adrenal (HPA) axis. Studies have shown that ashwagandha supplementation can significantly lower perceived stress and anxiety, while also enhancing sleep quality and overall quality of life </w:t>
            </w:r>
            <w:hyperlink r:id="rId560" w:tgtFrame="_blank" w:history="1">
              <w:r w:rsidRPr="00C609C0">
                <w:rPr>
                  <w:rStyle w:val="Hyperlink"/>
                  <w:rFonts w:cstheme="minorHAnsi"/>
                </w:rPr>
                <w:t>Healthline+2</w:t>
              </w:r>
            </w:hyperlink>
            <w:r w:rsidRPr="00C609C0">
              <w:rPr>
                <w:rFonts w:cstheme="minorHAnsi"/>
              </w:rPr>
              <w:t>.</w:t>
            </w:r>
          </w:p>
          <w:p w14:paraId="1AAC4F1F" w14:textId="77777777" w:rsidR="00C609C0" w:rsidRPr="00C609C0" w:rsidRDefault="00C609C0" w:rsidP="00C609C0">
            <w:pPr>
              <w:rPr>
                <w:rFonts w:cstheme="minorHAnsi"/>
                <w:b/>
                <w:bCs/>
              </w:rPr>
            </w:pPr>
            <w:r w:rsidRPr="00C609C0">
              <w:rPr>
                <w:rFonts w:cstheme="minorHAnsi"/>
                <w:b/>
                <w:bCs/>
              </w:rPr>
              <w:t>Immune Support and Anti-Inflammatory Effects</w:t>
            </w:r>
          </w:p>
          <w:p w14:paraId="5F641075" w14:textId="4AAF0AC2" w:rsidR="00C609C0" w:rsidRPr="00C609C0" w:rsidRDefault="00C609C0" w:rsidP="00C609C0">
            <w:pPr>
              <w:rPr>
                <w:rFonts w:cstheme="minorHAnsi"/>
              </w:rPr>
            </w:pPr>
            <w:r w:rsidRPr="00C609C0">
              <w:rPr>
                <w:rFonts w:cstheme="minorHAnsi"/>
              </w:rPr>
              <w:t>Ashwagandha tea contains compounds with anti-inflammatory and antioxidant properties, which help reduce inflammation and oxidative stress in the body. It may enhance immune function by increasing immunoglobulin production and suppressing pro-inflammatory cytokines, thereby supporting the body’s defense mechanisms against infections and chronic inflammation </w:t>
            </w:r>
            <w:hyperlink r:id="rId561" w:tgtFrame="_blank" w:history="1">
              <w:r w:rsidRPr="00C609C0">
                <w:rPr>
                  <w:rStyle w:val="Hyperlink"/>
                  <w:rFonts w:cstheme="minorHAnsi"/>
                </w:rPr>
                <w:t>Dr. Axe+1</w:t>
              </w:r>
            </w:hyperlink>
            <w:r w:rsidRPr="00C609C0">
              <w:rPr>
                <w:rFonts w:cstheme="minorHAnsi"/>
              </w:rPr>
              <w:t>.</w:t>
            </w:r>
          </w:p>
          <w:p w14:paraId="1CD83B30" w14:textId="77777777" w:rsidR="00C609C0" w:rsidRPr="00C609C0" w:rsidRDefault="00C609C0" w:rsidP="00C609C0">
            <w:pPr>
              <w:rPr>
                <w:rFonts w:cstheme="minorHAnsi"/>
                <w:b/>
                <w:bCs/>
              </w:rPr>
            </w:pPr>
            <w:r w:rsidRPr="00C609C0">
              <w:rPr>
                <w:rFonts w:cstheme="minorHAnsi"/>
                <w:b/>
                <w:bCs/>
              </w:rPr>
              <w:t>Cognitive Function and Focus</w:t>
            </w:r>
          </w:p>
          <w:p w14:paraId="2E635C62" w14:textId="602370E6" w:rsidR="00C609C0" w:rsidRPr="00C609C0" w:rsidRDefault="00C609C0" w:rsidP="00C609C0">
            <w:pPr>
              <w:rPr>
                <w:rFonts w:cstheme="minorHAnsi"/>
              </w:rPr>
            </w:pPr>
            <w:r w:rsidRPr="00C609C0">
              <w:rPr>
                <w:rFonts w:cstheme="minorHAnsi"/>
              </w:rPr>
              <w:t>Regular consumption of ashwagandha tea may improve concentration, memory, and mental clarity. Its adaptogenic effects help lower stress hormones that can impair cognitive performance, while its antioxidant properties protect brain cells from oxidative damage, supporting sharper focus and better reaction times </w:t>
            </w:r>
            <w:hyperlink r:id="rId562" w:tgtFrame="_blank" w:history="1">
              <w:r w:rsidRPr="00C609C0">
                <w:rPr>
                  <w:rStyle w:val="Hyperlink"/>
                  <w:rFonts w:cstheme="minorHAnsi"/>
                </w:rPr>
                <w:t>Dr. Axe+1</w:t>
              </w:r>
            </w:hyperlink>
            <w:r w:rsidRPr="00C609C0">
              <w:rPr>
                <w:rFonts w:cstheme="minorHAnsi"/>
              </w:rPr>
              <w:t>.</w:t>
            </w:r>
          </w:p>
          <w:p w14:paraId="34DBDB11" w14:textId="77777777" w:rsidR="00C609C0" w:rsidRPr="00C609C0" w:rsidRDefault="00C609C0" w:rsidP="00C609C0">
            <w:pPr>
              <w:rPr>
                <w:rFonts w:cstheme="minorHAnsi"/>
                <w:b/>
                <w:bCs/>
              </w:rPr>
            </w:pPr>
            <w:r w:rsidRPr="00C609C0">
              <w:rPr>
                <w:rFonts w:cstheme="minorHAnsi"/>
                <w:b/>
                <w:bCs/>
              </w:rPr>
              <w:t>Hormonal Balance and Sexual Health</w:t>
            </w:r>
          </w:p>
          <w:p w14:paraId="716FEF3E" w14:textId="648BBECB" w:rsidR="00C609C0" w:rsidRPr="00C609C0" w:rsidRDefault="00C609C0" w:rsidP="00C609C0">
            <w:pPr>
              <w:rPr>
                <w:rFonts w:cstheme="minorHAnsi"/>
              </w:rPr>
            </w:pPr>
            <w:r w:rsidRPr="00C609C0">
              <w:rPr>
                <w:rFonts w:cstheme="minorHAnsi"/>
              </w:rPr>
              <w:t>Ashwagandha tea may help balance hormones, particularly by supporting adrenal function and regulating cortisol. In men, it has been shown to boost testosterone levels, potentially improving sexual function, fertility, and libido. For women, it may help ease symptoms of PMS and menopause by modulating hormonal fluctuations </w:t>
            </w:r>
            <w:hyperlink r:id="rId563" w:tgtFrame="_blank" w:history="1">
              <w:r w:rsidRPr="00C609C0">
                <w:rPr>
                  <w:rStyle w:val="Hyperlink"/>
                  <w:rFonts w:cstheme="minorHAnsi"/>
                </w:rPr>
                <w:t>Dr. Axe+2</w:t>
              </w:r>
            </w:hyperlink>
            <w:r w:rsidRPr="00C609C0">
              <w:rPr>
                <w:rFonts w:cstheme="minorHAnsi"/>
              </w:rPr>
              <w:t>.</w:t>
            </w:r>
          </w:p>
          <w:p w14:paraId="6E3A1615" w14:textId="77777777" w:rsidR="00C609C0" w:rsidRPr="00C609C0" w:rsidRDefault="00C609C0" w:rsidP="00C609C0">
            <w:pPr>
              <w:rPr>
                <w:rFonts w:cstheme="minorHAnsi"/>
                <w:b/>
                <w:bCs/>
              </w:rPr>
            </w:pPr>
            <w:r w:rsidRPr="00C609C0">
              <w:rPr>
                <w:rFonts w:cstheme="minorHAnsi"/>
                <w:b/>
                <w:bCs/>
              </w:rPr>
              <w:t>Physical Performance and Energy</w:t>
            </w:r>
          </w:p>
          <w:p w14:paraId="456E0782" w14:textId="4B6912AB" w:rsidR="00C609C0" w:rsidRPr="00C609C0" w:rsidRDefault="00C609C0" w:rsidP="00C609C0">
            <w:pPr>
              <w:rPr>
                <w:rFonts w:cstheme="minorHAnsi"/>
              </w:rPr>
            </w:pPr>
            <w:r w:rsidRPr="00C609C0">
              <w:rPr>
                <w:rFonts w:cstheme="minorHAnsi"/>
              </w:rPr>
              <w:t>Ashwagandha tea can enhance physical endurance, reduce fatigue, and support muscle recovery. Its adaptogenic properties help the body maintain energy levels under stress, while its anti-inflammatory effects may alleviate pain associated with musculoskeletal conditions such as arthritis </w:t>
            </w:r>
            <w:hyperlink r:id="rId564" w:tgtFrame="_blank" w:history="1">
              <w:r w:rsidRPr="00C609C0">
                <w:rPr>
                  <w:rStyle w:val="Hyperlink"/>
                  <w:rFonts w:cstheme="minorHAnsi"/>
                </w:rPr>
                <w:t>Healthline+1</w:t>
              </w:r>
            </w:hyperlink>
            <w:r w:rsidRPr="00C609C0">
              <w:rPr>
                <w:rFonts w:cstheme="minorHAnsi"/>
              </w:rPr>
              <w:t>.</w:t>
            </w:r>
          </w:p>
          <w:p w14:paraId="2922E503" w14:textId="77777777" w:rsidR="00C609C0" w:rsidRPr="00C609C0" w:rsidRDefault="00C609C0" w:rsidP="00C609C0">
            <w:pPr>
              <w:rPr>
                <w:rFonts w:cstheme="minorHAnsi"/>
                <w:b/>
                <w:bCs/>
              </w:rPr>
            </w:pPr>
            <w:r w:rsidRPr="00C609C0">
              <w:rPr>
                <w:rFonts w:cstheme="minorHAnsi"/>
                <w:b/>
                <w:bCs/>
              </w:rPr>
              <w:t>Metabolic and Cardiovascular Benefits</w:t>
            </w:r>
          </w:p>
          <w:p w14:paraId="3AB87550" w14:textId="18FE0829" w:rsidR="00C609C0" w:rsidRPr="00C609C0" w:rsidRDefault="00C609C0" w:rsidP="00C609C0">
            <w:pPr>
              <w:rPr>
                <w:rFonts w:cstheme="minorHAnsi"/>
              </w:rPr>
            </w:pPr>
            <w:r w:rsidRPr="00C609C0">
              <w:rPr>
                <w:rFonts w:cstheme="minorHAnsi"/>
              </w:rPr>
              <w:t>Preliminary research suggests that ashwagandha may help lower blood sugar and cholesterol levels, improve insulin sensitivity, and support cardiovascular health. Its antioxidant and anti-inflammatory properties contribute to maintaining healthy heart function and metabolic balance </w:t>
            </w:r>
            <w:hyperlink r:id="rId565" w:tgtFrame="_blank" w:history="1">
              <w:r w:rsidRPr="00C609C0">
                <w:rPr>
                  <w:rStyle w:val="Hyperlink"/>
                  <w:rFonts w:cstheme="minorHAnsi"/>
                </w:rPr>
                <w:t>Organic Facts+1</w:t>
              </w:r>
            </w:hyperlink>
            <w:r w:rsidRPr="00C609C0">
              <w:rPr>
                <w:rFonts w:cstheme="minorHAnsi"/>
              </w:rPr>
              <w:t>.</w:t>
            </w:r>
          </w:p>
          <w:p w14:paraId="51795401" w14:textId="77777777" w:rsidR="00C609C0" w:rsidRPr="00C609C0" w:rsidRDefault="00C609C0" w:rsidP="00C609C0">
            <w:pPr>
              <w:rPr>
                <w:rFonts w:cstheme="minorHAnsi"/>
                <w:b/>
                <w:bCs/>
              </w:rPr>
            </w:pPr>
            <w:r w:rsidRPr="00C609C0">
              <w:rPr>
                <w:rFonts w:cstheme="minorHAnsi"/>
                <w:b/>
                <w:bCs/>
              </w:rPr>
              <w:lastRenderedPageBreak/>
              <w:t>Summary</w:t>
            </w:r>
          </w:p>
          <w:p w14:paraId="36989151" w14:textId="77777777" w:rsidR="00C609C0" w:rsidRPr="00C609C0" w:rsidRDefault="00C609C0" w:rsidP="00C609C0">
            <w:pPr>
              <w:rPr>
                <w:rFonts w:cstheme="minorHAnsi"/>
              </w:rPr>
            </w:pPr>
            <w:r w:rsidRPr="00C609C0">
              <w:rPr>
                <w:rFonts w:cstheme="minorHAnsi"/>
              </w:rPr>
              <w:t>Incorporating ashwagandha tea into your daily routine may provide a wide range of medicinal benefits, including </w:t>
            </w:r>
            <w:r w:rsidRPr="00C609C0">
              <w:rPr>
                <w:rFonts w:cstheme="minorHAnsi"/>
                <w:b/>
                <w:bCs/>
              </w:rPr>
              <w:t>stress relief, improved mood, enhanced immunity, cognitive support, hormonal balance, sexual health, physical performance, and metabolic regulation</w:t>
            </w:r>
            <w:r w:rsidRPr="00C609C0">
              <w:rPr>
                <w:rFonts w:cstheme="minorHAnsi"/>
              </w:rPr>
              <w:t>. While generally considered safe in moderate amounts, it is advisable to consult a healthcare professional before regular use, especially for individuals with thyroid disorders, low blood pressure, or those taking medications that affect blood sugar or blood pressure</w:t>
            </w:r>
          </w:p>
          <w:p w14:paraId="715D1B87" w14:textId="77777777" w:rsidR="00FB653F" w:rsidRPr="00812AA4" w:rsidRDefault="00FB653F">
            <w:pPr>
              <w:rPr>
                <w:rFonts w:cstheme="minorHAnsi"/>
              </w:rPr>
            </w:pPr>
          </w:p>
        </w:tc>
      </w:tr>
      <w:tr w:rsidR="00147980" w:rsidRPr="00812AA4" w14:paraId="768CD391" w14:textId="77777777" w:rsidTr="000B72D7">
        <w:tc>
          <w:tcPr>
            <w:tcW w:w="2352" w:type="dxa"/>
          </w:tcPr>
          <w:p w14:paraId="13D36362" w14:textId="77777777" w:rsidR="00147980" w:rsidRDefault="00147980">
            <w:pPr>
              <w:rPr>
                <w:rFonts w:cstheme="minorHAnsi"/>
                <w:b/>
                <w:bCs/>
              </w:rPr>
            </w:pPr>
            <w:bookmarkStart w:id="188" w:name="TASSAM"/>
            <w:r w:rsidRPr="00812AA4">
              <w:rPr>
                <w:rFonts w:cstheme="minorHAnsi"/>
                <w:b/>
                <w:bCs/>
              </w:rPr>
              <w:lastRenderedPageBreak/>
              <w:t>ASSAM</w:t>
            </w:r>
          </w:p>
          <w:bookmarkEnd w:id="188"/>
          <w:p w14:paraId="03E3F602" w14:textId="77777777" w:rsidR="00ED1676" w:rsidRDefault="00ED1676">
            <w:pPr>
              <w:rPr>
                <w:rFonts w:cstheme="minorHAnsi"/>
                <w:b/>
                <w:bCs/>
              </w:rPr>
            </w:pPr>
          </w:p>
          <w:p w14:paraId="281B67C9" w14:textId="77777777" w:rsidR="00ED1676" w:rsidRDefault="00ED1676" w:rsidP="00ED1676">
            <w:pPr>
              <w:jc w:val="center"/>
              <w:rPr>
                <w:rFonts w:cstheme="minorHAnsi"/>
                <w:b/>
                <w:bCs/>
              </w:rPr>
            </w:pPr>
            <w:r w:rsidRPr="00ED1676">
              <w:rPr>
                <w:rFonts w:cstheme="minorHAnsi"/>
                <w:b/>
                <w:bCs/>
                <w:noProof/>
              </w:rPr>
              <w:drawing>
                <wp:inline distT="0" distB="0" distL="0" distR="0" wp14:anchorId="2A1A0EC9" wp14:editId="671CC369">
                  <wp:extent cx="1349829" cy="951195"/>
                  <wp:effectExtent l="0" t="0" r="3175" b="1905"/>
                  <wp:docPr id="668722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722872" name=""/>
                          <pic:cNvPicPr/>
                        </pic:nvPicPr>
                        <pic:blipFill>
                          <a:blip r:embed="rId566"/>
                          <a:stretch>
                            <a:fillRect/>
                          </a:stretch>
                        </pic:blipFill>
                        <pic:spPr>
                          <a:xfrm>
                            <a:off x="0" y="0"/>
                            <a:ext cx="1363461" cy="960801"/>
                          </a:xfrm>
                          <a:prstGeom prst="rect">
                            <a:avLst/>
                          </a:prstGeom>
                        </pic:spPr>
                      </pic:pic>
                    </a:graphicData>
                  </a:graphic>
                </wp:inline>
              </w:drawing>
            </w:r>
          </w:p>
          <w:p w14:paraId="6C17815E" w14:textId="77777777" w:rsidR="00E11813" w:rsidRDefault="00E11813" w:rsidP="00ED1676">
            <w:pPr>
              <w:jc w:val="center"/>
              <w:rPr>
                <w:rFonts w:cstheme="minorHAnsi"/>
                <w:b/>
                <w:bCs/>
              </w:rPr>
            </w:pPr>
          </w:p>
          <w:p w14:paraId="6ECA2DC1" w14:textId="77777777" w:rsidR="00E11813" w:rsidRDefault="00E11813" w:rsidP="00ED1676">
            <w:pPr>
              <w:jc w:val="center"/>
              <w:rPr>
                <w:rFonts w:cstheme="minorHAnsi"/>
                <w:b/>
                <w:bCs/>
              </w:rPr>
            </w:pPr>
          </w:p>
          <w:p w14:paraId="264BB2EF" w14:textId="5D4A2CF6" w:rsidR="00E11813" w:rsidRPr="00812AA4" w:rsidRDefault="00E11813" w:rsidP="00ED1676">
            <w:pPr>
              <w:jc w:val="cente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07FF7B70" w14:textId="77777777" w:rsidR="009F33AF" w:rsidRPr="009F33AF" w:rsidRDefault="009F33AF" w:rsidP="009F33AF">
            <w:pPr>
              <w:pStyle w:val="NoSpacing"/>
              <w:rPr>
                <w:sz w:val="20"/>
                <w:szCs w:val="20"/>
              </w:rPr>
            </w:pPr>
            <w:r w:rsidRPr="009F33AF">
              <w:rPr>
                <w:rStyle w:val="Strong"/>
                <w:rFonts w:ascii="Calibri" w:hAnsi="Calibri" w:cs="Calibri"/>
                <w:b w:val="0"/>
                <w:bCs w:val="0"/>
                <w:color w:val="000000"/>
                <w:sz w:val="20"/>
                <w:szCs w:val="20"/>
              </w:rPr>
              <w:t>Assam tea offers a range of health benefits, including antioxidant protection, cardiovascular support, improved mental alertness, metabolism enhancement, and immune system support.</w:t>
            </w:r>
          </w:p>
          <w:p w14:paraId="6F2F332E" w14:textId="77777777" w:rsidR="009F33AF" w:rsidRPr="009F33AF" w:rsidRDefault="009F33AF" w:rsidP="009F33AF">
            <w:pPr>
              <w:pStyle w:val="NoSpacing"/>
              <w:rPr>
                <w:sz w:val="20"/>
                <w:szCs w:val="20"/>
              </w:rPr>
            </w:pPr>
            <w:r w:rsidRPr="009F33AF">
              <w:rPr>
                <w:sz w:val="20"/>
                <w:szCs w:val="20"/>
              </w:rPr>
              <w:t>Antioxidant Properties</w:t>
            </w:r>
          </w:p>
          <w:p w14:paraId="00CB4E19" w14:textId="72DE1E15" w:rsidR="009F33AF" w:rsidRPr="009F33AF" w:rsidRDefault="009F33AF" w:rsidP="009F33AF">
            <w:pPr>
              <w:pStyle w:val="NoSpacing"/>
              <w:rPr>
                <w:sz w:val="20"/>
                <w:szCs w:val="20"/>
              </w:rPr>
            </w:pPr>
            <w:r w:rsidRPr="009F33AF">
              <w:rPr>
                <w:sz w:val="20"/>
                <w:szCs w:val="20"/>
              </w:rPr>
              <w:t>Assam tea is rich in </w:t>
            </w:r>
            <w:r w:rsidRPr="009F33AF">
              <w:rPr>
                <w:rStyle w:val="Strong"/>
                <w:rFonts w:ascii="Calibri" w:hAnsi="Calibri" w:cs="Calibri"/>
                <w:color w:val="000000"/>
                <w:sz w:val="20"/>
                <w:szCs w:val="20"/>
              </w:rPr>
              <w:t xml:space="preserve">polyphenols, catechins, theaflavins, and </w:t>
            </w:r>
            <w:proofErr w:type="spellStart"/>
            <w:r w:rsidRPr="009F33AF">
              <w:rPr>
                <w:rStyle w:val="Strong"/>
                <w:rFonts w:ascii="Calibri" w:hAnsi="Calibri" w:cs="Calibri"/>
                <w:color w:val="000000"/>
                <w:sz w:val="20"/>
                <w:szCs w:val="20"/>
              </w:rPr>
              <w:t>thearubigins</w:t>
            </w:r>
            <w:proofErr w:type="spellEnd"/>
            <w:r w:rsidRPr="009F33AF">
              <w:rPr>
                <w:sz w:val="20"/>
                <w:szCs w:val="20"/>
              </w:rPr>
              <w:t>, which act as antioxidants in the body. These compounds help neutralize free radicals, reducing oxidative stress and cellular damage, which may slow aging and lower the risk of chronic diseases </w:t>
            </w:r>
            <w:hyperlink r:id="rId567" w:tgtFrame="_blank" w:history="1">
              <w:r w:rsidRPr="009F33AF">
                <w:rPr>
                  <w:rStyle w:val="mdcitlinksite"/>
                  <w:rFonts w:ascii="Calibri" w:hAnsi="Calibri" w:cs="Calibri"/>
                  <w:color w:val="0000FF"/>
                  <w:sz w:val="20"/>
                  <w:szCs w:val="20"/>
                </w:rPr>
                <w:t>Healthline</w:t>
              </w:r>
              <w:r w:rsidRPr="009F33AF">
                <w:rPr>
                  <w:rStyle w:val="mdcitlinkmore"/>
                  <w:rFonts w:ascii="Calibri" w:hAnsi="Calibri" w:cs="Calibri"/>
                  <w:color w:val="0000FF"/>
                  <w:sz w:val="20"/>
                  <w:szCs w:val="20"/>
                </w:rPr>
                <w:t>+2</w:t>
              </w:r>
            </w:hyperlink>
            <w:r w:rsidRPr="009F33AF">
              <w:rPr>
                <w:sz w:val="20"/>
                <w:szCs w:val="20"/>
              </w:rPr>
              <w:t>.</w:t>
            </w:r>
          </w:p>
          <w:p w14:paraId="127FB53B" w14:textId="77777777" w:rsidR="009F33AF" w:rsidRPr="009F33AF" w:rsidRDefault="009F33AF" w:rsidP="009F33AF">
            <w:pPr>
              <w:pStyle w:val="NoSpacing"/>
              <w:rPr>
                <w:sz w:val="20"/>
                <w:szCs w:val="20"/>
              </w:rPr>
            </w:pPr>
            <w:r w:rsidRPr="009F33AF">
              <w:rPr>
                <w:sz w:val="20"/>
                <w:szCs w:val="20"/>
              </w:rPr>
              <w:t>Cardiovascular Health</w:t>
            </w:r>
          </w:p>
          <w:p w14:paraId="485848FD" w14:textId="6BA6A393" w:rsidR="009F33AF" w:rsidRPr="009F33AF" w:rsidRDefault="009F33AF" w:rsidP="009F33AF">
            <w:pPr>
              <w:pStyle w:val="NoSpacing"/>
              <w:rPr>
                <w:sz w:val="20"/>
                <w:szCs w:val="20"/>
              </w:rPr>
            </w:pPr>
            <w:r w:rsidRPr="009F33AF">
              <w:rPr>
                <w:sz w:val="20"/>
                <w:szCs w:val="20"/>
              </w:rPr>
              <w:t>The </w:t>
            </w:r>
            <w:r w:rsidRPr="009F33AF">
              <w:rPr>
                <w:rStyle w:val="Strong"/>
                <w:rFonts w:ascii="Calibri" w:hAnsi="Calibri" w:cs="Calibri"/>
                <w:color w:val="000000"/>
                <w:sz w:val="20"/>
                <w:szCs w:val="20"/>
              </w:rPr>
              <w:t>flavonoids</w:t>
            </w:r>
            <w:r w:rsidRPr="009F33AF">
              <w:rPr>
                <w:sz w:val="20"/>
                <w:szCs w:val="20"/>
              </w:rPr>
              <w:t> in Assam tea support heart health by promoting </w:t>
            </w:r>
            <w:r w:rsidRPr="009F33AF">
              <w:rPr>
                <w:rStyle w:val="Strong"/>
                <w:rFonts w:ascii="Calibri" w:hAnsi="Calibri" w:cs="Calibri"/>
                <w:color w:val="000000"/>
                <w:sz w:val="20"/>
                <w:szCs w:val="20"/>
              </w:rPr>
              <w:t>vasodilation</w:t>
            </w:r>
            <w:r w:rsidRPr="009F33AF">
              <w:rPr>
                <w:sz w:val="20"/>
                <w:szCs w:val="20"/>
              </w:rPr>
              <w:t>, improving blood flow, and reducing </w:t>
            </w:r>
            <w:r w:rsidRPr="009F33AF">
              <w:rPr>
                <w:rStyle w:val="Strong"/>
                <w:rFonts w:ascii="Calibri" w:hAnsi="Calibri" w:cs="Calibri"/>
                <w:color w:val="000000"/>
                <w:sz w:val="20"/>
                <w:szCs w:val="20"/>
              </w:rPr>
              <w:t>LDL cholesterol</w:t>
            </w:r>
            <w:r w:rsidRPr="009F33AF">
              <w:rPr>
                <w:sz w:val="20"/>
                <w:szCs w:val="20"/>
              </w:rPr>
              <w:t> levels. Regular consumption may help maintain healthy blood pressure and reduce the risk of cardiovascular diseases </w:t>
            </w:r>
            <w:hyperlink r:id="rId568" w:tgtFrame="_blank" w:history="1">
              <w:r w:rsidRPr="009F33AF">
                <w:rPr>
                  <w:rStyle w:val="mdcitlinksite"/>
                  <w:rFonts w:ascii="Calibri" w:hAnsi="Calibri" w:cs="Calibri"/>
                  <w:color w:val="0000FF"/>
                  <w:sz w:val="20"/>
                  <w:szCs w:val="20"/>
                </w:rPr>
                <w:t>pangbenta.com</w:t>
              </w:r>
              <w:r w:rsidRPr="009F33AF">
                <w:rPr>
                  <w:rStyle w:val="mdcitlinkmore"/>
                  <w:rFonts w:ascii="Calibri" w:hAnsi="Calibri" w:cs="Calibri"/>
                  <w:color w:val="0000FF"/>
                  <w:sz w:val="20"/>
                  <w:szCs w:val="20"/>
                </w:rPr>
                <w:t>+2</w:t>
              </w:r>
            </w:hyperlink>
            <w:r w:rsidRPr="009F33AF">
              <w:rPr>
                <w:sz w:val="20"/>
                <w:szCs w:val="20"/>
              </w:rPr>
              <w:t>.</w:t>
            </w:r>
          </w:p>
          <w:p w14:paraId="7DF4EBDC" w14:textId="77777777" w:rsidR="009F33AF" w:rsidRPr="009F33AF" w:rsidRDefault="009F33AF" w:rsidP="009F33AF">
            <w:pPr>
              <w:pStyle w:val="NoSpacing"/>
              <w:rPr>
                <w:sz w:val="20"/>
                <w:szCs w:val="20"/>
              </w:rPr>
            </w:pPr>
            <w:r w:rsidRPr="009F33AF">
              <w:rPr>
                <w:sz w:val="20"/>
                <w:szCs w:val="20"/>
              </w:rPr>
              <w:t>Mental Alertness and Cognitive Function</w:t>
            </w:r>
          </w:p>
          <w:p w14:paraId="38094644" w14:textId="58345B7D" w:rsidR="009F33AF" w:rsidRPr="009F33AF" w:rsidRDefault="009F33AF" w:rsidP="009F33AF">
            <w:pPr>
              <w:pStyle w:val="NoSpacing"/>
              <w:rPr>
                <w:sz w:val="20"/>
                <w:szCs w:val="20"/>
              </w:rPr>
            </w:pPr>
            <w:r w:rsidRPr="009F33AF">
              <w:rPr>
                <w:sz w:val="20"/>
                <w:szCs w:val="20"/>
              </w:rPr>
              <w:t>Assam tea contains </w:t>
            </w:r>
            <w:r w:rsidRPr="009F33AF">
              <w:rPr>
                <w:rStyle w:val="Strong"/>
                <w:rFonts w:ascii="Calibri" w:hAnsi="Calibri" w:cs="Calibri"/>
                <w:color w:val="000000"/>
                <w:sz w:val="20"/>
                <w:szCs w:val="20"/>
              </w:rPr>
              <w:t>caffeine</w:t>
            </w:r>
            <w:r w:rsidRPr="009F33AF">
              <w:rPr>
                <w:sz w:val="20"/>
                <w:szCs w:val="20"/>
              </w:rPr>
              <w:t> and </w:t>
            </w:r>
            <w:r w:rsidRPr="009F33AF">
              <w:rPr>
                <w:rStyle w:val="Strong"/>
                <w:rFonts w:ascii="Calibri" w:hAnsi="Calibri" w:cs="Calibri"/>
                <w:color w:val="000000"/>
                <w:sz w:val="20"/>
                <w:szCs w:val="20"/>
              </w:rPr>
              <w:t>L-theanine</w:t>
            </w:r>
            <w:r w:rsidRPr="009F33AF">
              <w:rPr>
                <w:sz w:val="20"/>
                <w:szCs w:val="20"/>
              </w:rPr>
              <w:t>, which together enhance </w:t>
            </w:r>
            <w:r w:rsidRPr="009F33AF">
              <w:rPr>
                <w:rStyle w:val="Strong"/>
                <w:rFonts w:ascii="Calibri" w:hAnsi="Calibri" w:cs="Calibri"/>
                <w:color w:val="000000"/>
                <w:sz w:val="20"/>
                <w:szCs w:val="20"/>
              </w:rPr>
              <w:t>mental alertness, focus, and reaction time</w:t>
            </w:r>
            <w:r w:rsidRPr="009F33AF">
              <w:rPr>
                <w:sz w:val="20"/>
                <w:szCs w:val="20"/>
              </w:rPr>
              <w:t>. Caffeine stimulates the central nervous system, while L-theanine promotes a calm, focused state, reducing the jittery effects of caffeine alone </w:t>
            </w:r>
            <w:hyperlink r:id="rId569" w:tgtFrame="_blank" w:history="1">
              <w:r w:rsidRPr="009F33AF">
                <w:rPr>
                  <w:rStyle w:val="mdcitlinksite"/>
                  <w:rFonts w:ascii="Calibri" w:hAnsi="Calibri" w:cs="Calibri"/>
                  <w:color w:val="0000FF"/>
                  <w:sz w:val="20"/>
                  <w:szCs w:val="20"/>
                </w:rPr>
                <w:t>Natural Food Series</w:t>
              </w:r>
              <w:r w:rsidRPr="009F33AF">
                <w:rPr>
                  <w:rStyle w:val="mdcitlinkmore"/>
                  <w:rFonts w:ascii="Calibri" w:hAnsi="Calibri" w:cs="Calibri"/>
                  <w:color w:val="0000FF"/>
                  <w:sz w:val="20"/>
                  <w:szCs w:val="20"/>
                </w:rPr>
                <w:t>+1</w:t>
              </w:r>
            </w:hyperlink>
            <w:r w:rsidRPr="009F33AF">
              <w:rPr>
                <w:sz w:val="20"/>
                <w:szCs w:val="20"/>
              </w:rPr>
              <w:t>.</w:t>
            </w:r>
          </w:p>
          <w:p w14:paraId="56D9758B" w14:textId="77777777" w:rsidR="009F33AF" w:rsidRPr="009F33AF" w:rsidRDefault="009F33AF" w:rsidP="009F33AF">
            <w:pPr>
              <w:pStyle w:val="NoSpacing"/>
              <w:rPr>
                <w:sz w:val="20"/>
                <w:szCs w:val="20"/>
              </w:rPr>
            </w:pPr>
            <w:r w:rsidRPr="009F33AF">
              <w:rPr>
                <w:sz w:val="20"/>
                <w:szCs w:val="20"/>
              </w:rPr>
              <w:t>Metabolism and Weight Management</w:t>
            </w:r>
          </w:p>
          <w:p w14:paraId="6F7F4357" w14:textId="23037F38" w:rsidR="009F33AF" w:rsidRPr="009F33AF" w:rsidRDefault="009F33AF" w:rsidP="009F33AF">
            <w:pPr>
              <w:pStyle w:val="NoSpacing"/>
              <w:rPr>
                <w:sz w:val="20"/>
                <w:szCs w:val="20"/>
              </w:rPr>
            </w:pPr>
            <w:r w:rsidRPr="009F33AF">
              <w:rPr>
                <w:sz w:val="20"/>
                <w:szCs w:val="20"/>
              </w:rPr>
              <w:t>The combination of </w:t>
            </w:r>
            <w:r w:rsidRPr="009F33AF">
              <w:rPr>
                <w:rStyle w:val="Strong"/>
                <w:rFonts w:ascii="Calibri" w:hAnsi="Calibri" w:cs="Calibri"/>
                <w:color w:val="000000"/>
                <w:sz w:val="20"/>
                <w:szCs w:val="20"/>
              </w:rPr>
              <w:t>caffeine and polyphenols</w:t>
            </w:r>
            <w:r w:rsidRPr="009F33AF">
              <w:rPr>
                <w:sz w:val="20"/>
                <w:szCs w:val="20"/>
              </w:rPr>
              <w:t> in Assam tea can boost metabolism and support </w:t>
            </w:r>
            <w:r w:rsidRPr="009F33AF">
              <w:rPr>
                <w:rStyle w:val="Strong"/>
                <w:rFonts w:ascii="Calibri" w:hAnsi="Calibri" w:cs="Calibri"/>
                <w:color w:val="000000"/>
                <w:sz w:val="20"/>
                <w:szCs w:val="20"/>
              </w:rPr>
              <w:t>fat oxidation</w:t>
            </w:r>
            <w:r w:rsidRPr="009F33AF">
              <w:rPr>
                <w:sz w:val="20"/>
                <w:szCs w:val="20"/>
              </w:rPr>
              <w:t>, potentially aiding in weight management. Polyphenols may also reduce fat absorption, contributing to a lower calorie intake when combined with a balanced diet </w:t>
            </w:r>
            <w:hyperlink r:id="rId570" w:tgtFrame="_blank" w:history="1">
              <w:r w:rsidRPr="009F33AF">
                <w:rPr>
                  <w:rStyle w:val="mdcitlinksite"/>
                  <w:rFonts w:ascii="Calibri" w:hAnsi="Calibri" w:cs="Calibri"/>
                  <w:color w:val="0000FF"/>
                  <w:sz w:val="20"/>
                  <w:szCs w:val="20"/>
                </w:rPr>
                <w:t>pangbenta.com</w:t>
              </w:r>
              <w:r w:rsidRPr="009F33AF">
                <w:rPr>
                  <w:rStyle w:val="mdcitlinkmore"/>
                  <w:rFonts w:ascii="Calibri" w:hAnsi="Calibri" w:cs="Calibri"/>
                  <w:color w:val="0000FF"/>
                  <w:sz w:val="20"/>
                  <w:szCs w:val="20"/>
                </w:rPr>
                <w:t>+2</w:t>
              </w:r>
            </w:hyperlink>
            <w:r w:rsidRPr="009F33AF">
              <w:rPr>
                <w:sz w:val="20"/>
                <w:szCs w:val="20"/>
              </w:rPr>
              <w:t>.</w:t>
            </w:r>
          </w:p>
          <w:p w14:paraId="00474563" w14:textId="77777777" w:rsidR="009F33AF" w:rsidRPr="009F33AF" w:rsidRDefault="009F33AF" w:rsidP="009F33AF">
            <w:pPr>
              <w:pStyle w:val="NoSpacing"/>
              <w:rPr>
                <w:sz w:val="20"/>
                <w:szCs w:val="20"/>
              </w:rPr>
            </w:pPr>
            <w:r w:rsidRPr="009F33AF">
              <w:rPr>
                <w:sz w:val="20"/>
                <w:szCs w:val="20"/>
              </w:rPr>
              <w:t>Immune System Support</w:t>
            </w:r>
          </w:p>
          <w:p w14:paraId="493DA647" w14:textId="7B7B8FA3" w:rsidR="009F33AF" w:rsidRPr="009F33AF" w:rsidRDefault="009F33AF" w:rsidP="009F33AF">
            <w:pPr>
              <w:pStyle w:val="NoSpacing"/>
              <w:rPr>
                <w:sz w:val="20"/>
                <w:szCs w:val="20"/>
              </w:rPr>
            </w:pPr>
            <w:r w:rsidRPr="009F33AF">
              <w:rPr>
                <w:sz w:val="20"/>
                <w:szCs w:val="20"/>
              </w:rPr>
              <w:t>Assam tea’s antioxidants and essential minerals, such as </w:t>
            </w:r>
            <w:r w:rsidRPr="009F33AF">
              <w:rPr>
                <w:rStyle w:val="Strong"/>
                <w:rFonts w:ascii="Calibri" w:hAnsi="Calibri" w:cs="Calibri"/>
                <w:color w:val="000000"/>
                <w:sz w:val="20"/>
                <w:szCs w:val="20"/>
              </w:rPr>
              <w:t>zinc, manganese, and vitamin C</w:t>
            </w:r>
            <w:r w:rsidRPr="009F33AF">
              <w:rPr>
                <w:sz w:val="20"/>
                <w:szCs w:val="20"/>
              </w:rPr>
              <w:t>, may enhance immune function. Polyphenols can act as prebiotics, supporting healthy gut bacteria, which play a key role in defending against infections </w:t>
            </w:r>
            <w:hyperlink r:id="rId571" w:tgtFrame="_blank" w:history="1">
              <w:r w:rsidRPr="009F33AF">
                <w:rPr>
                  <w:rStyle w:val="mdcitlinksite"/>
                  <w:rFonts w:ascii="Calibri" w:hAnsi="Calibri" w:cs="Calibri"/>
                  <w:color w:val="0000FF"/>
                  <w:sz w:val="20"/>
                  <w:szCs w:val="20"/>
                </w:rPr>
                <w:t>Healthline</w:t>
              </w:r>
              <w:r w:rsidRPr="009F33AF">
                <w:rPr>
                  <w:rStyle w:val="mdcitlinkmore"/>
                  <w:rFonts w:ascii="Calibri" w:hAnsi="Calibri" w:cs="Calibri"/>
                  <w:color w:val="0000FF"/>
                  <w:sz w:val="20"/>
                  <w:szCs w:val="20"/>
                </w:rPr>
                <w:t>+2</w:t>
              </w:r>
            </w:hyperlink>
            <w:r w:rsidRPr="009F33AF">
              <w:rPr>
                <w:sz w:val="20"/>
                <w:szCs w:val="20"/>
              </w:rPr>
              <w:t>.</w:t>
            </w:r>
          </w:p>
          <w:p w14:paraId="5D20DE4A" w14:textId="77777777" w:rsidR="009F33AF" w:rsidRPr="009F33AF" w:rsidRDefault="009F33AF" w:rsidP="009F33AF">
            <w:pPr>
              <w:pStyle w:val="NoSpacing"/>
              <w:rPr>
                <w:sz w:val="20"/>
                <w:szCs w:val="20"/>
              </w:rPr>
            </w:pPr>
            <w:r w:rsidRPr="009F33AF">
              <w:rPr>
                <w:sz w:val="20"/>
                <w:szCs w:val="20"/>
              </w:rPr>
              <w:t>Oral Health</w:t>
            </w:r>
          </w:p>
          <w:p w14:paraId="50FCA5B5" w14:textId="617A11A3" w:rsidR="009F33AF" w:rsidRPr="009F33AF" w:rsidRDefault="009F33AF" w:rsidP="009F33AF">
            <w:pPr>
              <w:pStyle w:val="NoSpacing"/>
              <w:rPr>
                <w:sz w:val="20"/>
                <w:szCs w:val="20"/>
              </w:rPr>
            </w:pPr>
            <w:r w:rsidRPr="009F33AF">
              <w:rPr>
                <w:sz w:val="20"/>
                <w:szCs w:val="20"/>
              </w:rPr>
              <w:t>The </w:t>
            </w:r>
            <w:r w:rsidRPr="009F33AF">
              <w:rPr>
                <w:rStyle w:val="Strong"/>
                <w:rFonts w:ascii="Calibri" w:hAnsi="Calibri" w:cs="Calibri"/>
                <w:color w:val="000000"/>
                <w:sz w:val="20"/>
                <w:szCs w:val="20"/>
              </w:rPr>
              <w:t>antibacterial properties</w:t>
            </w:r>
            <w:r w:rsidRPr="009F33AF">
              <w:rPr>
                <w:sz w:val="20"/>
                <w:szCs w:val="20"/>
              </w:rPr>
              <w:t> of Assam tea polyphenols help inhibit harmful oral bacteria, reduce plaque formation, and strengthen tooth enamel through its fluoride content, supporting overall oral hygiene </w:t>
            </w:r>
            <w:hyperlink r:id="rId572" w:tgtFrame="_blank" w:history="1">
              <w:r w:rsidRPr="009F33AF">
                <w:rPr>
                  <w:rStyle w:val="mdcitlinksite"/>
                  <w:rFonts w:ascii="Calibri" w:hAnsi="Calibri" w:cs="Calibri"/>
                  <w:color w:val="0000FF"/>
                  <w:sz w:val="20"/>
                  <w:szCs w:val="20"/>
                </w:rPr>
                <w:t>pangbenta.com</w:t>
              </w:r>
            </w:hyperlink>
            <w:r w:rsidRPr="009F33AF">
              <w:rPr>
                <w:sz w:val="20"/>
                <w:szCs w:val="20"/>
              </w:rPr>
              <w:t>.</w:t>
            </w:r>
          </w:p>
          <w:p w14:paraId="076DEF04" w14:textId="77777777" w:rsidR="009F33AF" w:rsidRPr="009F33AF" w:rsidRDefault="009F33AF" w:rsidP="009F33AF">
            <w:pPr>
              <w:pStyle w:val="NoSpacing"/>
              <w:rPr>
                <w:sz w:val="20"/>
                <w:szCs w:val="20"/>
              </w:rPr>
            </w:pPr>
            <w:r w:rsidRPr="009F33AF">
              <w:rPr>
                <w:sz w:val="20"/>
                <w:szCs w:val="20"/>
              </w:rPr>
              <w:t>Additional Benefits</w:t>
            </w:r>
          </w:p>
          <w:p w14:paraId="1F773343" w14:textId="4E425314" w:rsidR="009F33AF" w:rsidRPr="009F33AF" w:rsidRDefault="009F33AF" w:rsidP="009F33AF">
            <w:pPr>
              <w:pStyle w:val="NoSpacing"/>
              <w:rPr>
                <w:sz w:val="20"/>
                <w:szCs w:val="20"/>
              </w:rPr>
            </w:pPr>
            <w:r w:rsidRPr="009F33AF">
              <w:rPr>
                <w:sz w:val="20"/>
                <w:szCs w:val="20"/>
              </w:rPr>
              <w:t>Regular consumption of Assam tea may also contribute to </w:t>
            </w:r>
            <w:r w:rsidRPr="009F33AF">
              <w:rPr>
                <w:rStyle w:val="Strong"/>
                <w:rFonts w:ascii="Calibri" w:hAnsi="Calibri" w:cs="Calibri"/>
                <w:color w:val="000000"/>
                <w:sz w:val="20"/>
                <w:szCs w:val="20"/>
              </w:rPr>
              <w:t>relaxation, stress reduction, and overall well-being</w:t>
            </w:r>
            <w:r w:rsidRPr="009F33AF">
              <w:rPr>
                <w:sz w:val="20"/>
                <w:szCs w:val="20"/>
              </w:rPr>
              <w:t> due to its L-theanine content, while providing essential minerals like </w:t>
            </w:r>
            <w:r w:rsidRPr="009F33AF">
              <w:rPr>
                <w:rStyle w:val="Strong"/>
                <w:rFonts w:ascii="Calibri" w:hAnsi="Calibri" w:cs="Calibri"/>
                <w:color w:val="000000"/>
                <w:sz w:val="20"/>
                <w:szCs w:val="20"/>
              </w:rPr>
              <w:t>potassium, magnesium, and calcium</w:t>
            </w:r>
            <w:r w:rsidRPr="009F33AF">
              <w:rPr>
                <w:sz w:val="20"/>
                <w:szCs w:val="20"/>
              </w:rPr>
              <w:t> that support nerve function and bone health </w:t>
            </w:r>
            <w:hyperlink r:id="rId573" w:tgtFrame="_blank" w:history="1">
              <w:r w:rsidRPr="009F33AF">
                <w:rPr>
                  <w:rStyle w:val="mdcitlinksite"/>
                  <w:rFonts w:ascii="Calibri" w:hAnsi="Calibri" w:cs="Calibri"/>
                  <w:color w:val="0000FF"/>
                  <w:sz w:val="20"/>
                  <w:szCs w:val="20"/>
                </w:rPr>
                <w:t>teafame.com</w:t>
              </w:r>
              <w:r w:rsidRPr="009F33AF">
                <w:rPr>
                  <w:rStyle w:val="mdcitlinkmore"/>
                  <w:rFonts w:ascii="Calibri" w:hAnsi="Calibri" w:cs="Calibri"/>
                  <w:color w:val="0000FF"/>
                  <w:sz w:val="20"/>
                  <w:szCs w:val="20"/>
                </w:rPr>
                <w:t>+1</w:t>
              </w:r>
            </w:hyperlink>
            <w:r w:rsidRPr="009F33AF">
              <w:rPr>
                <w:sz w:val="20"/>
                <w:szCs w:val="20"/>
              </w:rPr>
              <w:t>.</w:t>
            </w:r>
            <w:r w:rsidRPr="009F33AF">
              <w:rPr>
                <w:sz w:val="20"/>
                <w:szCs w:val="20"/>
              </w:rPr>
              <w:br/>
              <w:t>Incorporating Assam tea into a balanced diet can provide these health benefits, but it should complement a healthy lifestyle rather than replace other nutritious foods or medical advice.</w:t>
            </w:r>
          </w:p>
          <w:p w14:paraId="411C5244" w14:textId="77777777" w:rsidR="00147980" w:rsidRPr="009F33AF" w:rsidRDefault="00147980" w:rsidP="009F33AF">
            <w:pPr>
              <w:pStyle w:val="NoSpacing"/>
              <w:rPr>
                <w:b/>
                <w:bCs/>
                <w:sz w:val="20"/>
                <w:szCs w:val="20"/>
              </w:rPr>
            </w:pPr>
          </w:p>
        </w:tc>
      </w:tr>
      <w:tr w:rsidR="00A6405C" w:rsidRPr="00812AA4" w14:paraId="4D7956DD" w14:textId="77777777" w:rsidTr="000B72D7">
        <w:tc>
          <w:tcPr>
            <w:tcW w:w="2352" w:type="dxa"/>
          </w:tcPr>
          <w:p w14:paraId="3C86823B" w14:textId="77777777" w:rsidR="00A6405C" w:rsidRDefault="00A6405C">
            <w:pPr>
              <w:rPr>
                <w:rFonts w:cstheme="minorHAnsi"/>
                <w:b/>
                <w:bCs/>
              </w:rPr>
            </w:pPr>
            <w:bookmarkStart w:id="189" w:name="TATRACTYLODESROOT"/>
            <w:r w:rsidRPr="00812AA4">
              <w:rPr>
                <w:rFonts w:cstheme="minorHAnsi"/>
                <w:b/>
                <w:bCs/>
              </w:rPr>
              <w:t>ATRACTYLODES ROOT</w:t>
            </w:r>
          </w:p>
          <w:bookmarkEnd w:id="189"/>
          <w:p w14:paraId="7D9AD9AA" w14:textId="77777777" w:rsidR="00491242" w:rsidRDefault="00491242">
            <w:pPr>
              <w:rPr>
                <w:rFonts w:cstheme="minorHAnsi"/>
                <w:b/>
                <w:bCs/>
              </w:rPr>
            </w:pPr>
          </w:p>
          <w:p w14:paraId="376217C0" w14:textId="77777777" w:rsidR="00491242" w:rsidRDefault="00491242" w:rsidP="00491242">
            <w:pPr>
              <w:jc w:val="center"/>
              <w:rPr>
                <w:rFonts w:cstheme="minorHAnsi"/>
                <w:b/>
                <w:bCs/>
              </w:rPr>
            </w:pPr>
            <w:r w:rsidRPr="00491242">
              <w:rPr>
                <w:rFonts w:cstheme="minorHAnsi"/>
                <w:b/>
                <w:bCs/>
                <w:noProof/>
              </w:rPr>
              <w:lastRenderedPageBreak/>
              <w:drawing>
                <wp:inline distT="0" distB="0" distL="0" distR="0" wp14:anchorId="15C8DEE6" wp14:editId="3D2E2307">
                  <wp:extent cx="1192000" cy="1204081"/>
                  <wp:effectExtent l="0" t="0" r="8255" b="0"/>
                  <wp:docPr id="20902679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267958" name=""/>
                          <pic:cNvPicPr/>
                        </pic:nvPicPr>
                        <pic:blipFill>
                          <a:blip r:embed="rId574"/>
                          <a:stretch>
                            <a:fillRect/>
                          </a:stretch>
                        </pic:blipFill>
                        <pic:spPr>
                          <a:xfrm>
                            <a:off x="0" y="0"/>
                            <a:ext cx="1199393" cy="1211549"/>
                          </a:xfrm>
                          <a:prstGeom prst="rect">
                            <a:avLst/>
                          </a:prstGeom>
                        </pic:spPr>
                      </pic:pic>
                    </a:graphicData>
                  </a:graphic>
                </wp:inline>
              </w:drawing>
            </w:r>
          </w:p>
          <w:p w14:paraId="32E1C950" w14:textId="77777777" w:rsidR="00E11813" w:rsidRDefault="00E11813" w:rsidP="00491242">
            <w:pPr>
              <w:jc w:val="center"/>
              <w:rPr>
                <w:rFonts w:cstheme="minorHAnsi"/>
                <w:b/>
                <w:bCs/>
              </w:rPr>
            </w:pPr>
          </w:p>
          <w:p w14:paraId="6D66B177" w14:textId="1AF4D370" w:rsidR="00E11813" w:rsidRPr="00812AA4" w:rsidRDefault="00E11813" w:rsidP="00491242">
            <w:pPr>
              <w:jc w:val="cente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43064855" w14:textId="57BFD1C4" w:rsidR="00A6405C" w:rsidRPr="00C0547F" w:rsidRDefault="00A6405C" w:rsidP="00A6405C">
            <w:pPr>
              <w:pStyle w:val="NormalWeb"/>
              <w:spacing w:before="0" w:beforeAutospacing="0" w:after="0" w:afterAutospacing="0"/>
              <w:rPr>
                <w:rFonts w:asciiTheme="minorHAnsi" w:hAnsiTheme="minorHAnsi" w:cstheme="minorHAnsi"/>
                <w:sz w:val="20"/>
                <w:szCs w:val="20"/>
              </w:rPr>
            </w:pPr>
            <w:proofErr w:type="spellStart"/>
            <w:r w:rsidRPr="00C0547F">
              <w:rPr>
                <w:rFonts w:asciiTheme="minorHAnsi" w:hAnsiTheme="minorHAnsi" w:cstheme="minorHAnsi"/>
                <w:b/>
                <w:bCs/>
                <w:sz w:val="20"/>
                <w:szCs w:val="20"/>
              </w:rPr>
              <w:lastRenderedPageBreak/>
              <w:t>Atractylodes</w:t>
            </w:r>
            <w:proofErr w:type="spellEnd"/>
            <w:r w:rsidRPr="00C0547F">
              <w:rPr>
                <w:rFonts w:asciiTheme="minorHAnsi" w:hAnsiTheme="minorHAnsi" w:cstheme="minorHAnsi"/>
                <w:b/>
                <w:bCs/>
                <w:sz w:val="20"/>
                <w:szCs w:val="20"/>
              </w:rPr>
              <w:t xml:space="preserve"> Root: </w:t>
            </w:r>
            <w:r w:rsidRPr="00C0547F">
              <w:rPr>
                <w:rFonts w:asciiTheme="minorHAnsi" w:hAnsiTheme="minorHAnsi" w:cstheme="minorHAnsi"/>
                <w:sz w:val="20"/>
                <w:szCs w:val="20"/>
              </w:rPr>
              <w:t>Sugar Levels</w:t>
            </w:r>
            <w:r w:rsidR="00C0547F">
              <w:rPr>
                <w:rFonts w:asciiTheme="minorHAnsi" w:hAnsiTheme="minorHAnsi" w:cstheme="minorHAnsi"/>
                <w:sz w:val="20"/>
                <w:szCs w:val="20"/>
              </w:rPr>
              <w:t xml:space="preserve">, </w:t>
            </w:r>
            <w:proofErr w:type="spellStart"/>
            <w:r w:rsidR="00C0547F">
              <w:rPr>
                <w:rFonts w:asciiTheme="minorHAnsi" w:hAnsiTheme="minorHAnsi" w:cstheme="minorHAnsi"/>
                <w:sz w:val="20"/>
                <w:szCs w:val="20"/>
              </w:rPr>
              <w:t>Direutic</w:t>
            </w:r>
            <w:proofErr w:type="spellEnd"/>
            <w:r w:rsidR="00C0547F">
              <w:rPr>
                <w:rFonts w:asciiTheme="minorHAnsi" w:hAnsiTheme="minorHAnsi" w:cstheme="minorHAnsi"/>
                <w:sz w:val="20"/>
                <w:szCs w:val="20"/>
              </w:rPr>
              <w:t>, Lungs</w:t>
            </w:r>
          </w:p>
          <w:p w14:paraId="6EE6DE58" w14:textId="77777777" w:rsidR="00C0547F" w:rsidRPr="00C0547F" w:rsidRDefault="00C0547F" w:rsidP="00A6405C">
            <w:pPr>
              <w:pStyle w:val="NormalWeb"/>
              <w:spacing w:before="0" w:beforeAutospacing="0" w:after="0" w:afterAutospacing="0"/>
              <w:rPr>
                <w:rFonts w:asciiTheme="minorHAnsi" w:hAnsiTheme="minorHAnsi" w:cstheme="minorHAnsi"/>
                <w:sz w:val="20"/>
                <w:szCs w:val="20"/>
              </w:rPr>
            </w:pPr>
          </w:p>
          <w:p w14:paraId="0BBACD33" w14:textId="77777777" w:rsidR="00C0547F" w:rsidRPr="00C0547F" w:rsidRDefault="00C0547F" w:rsidP="00C0547F">
            <w:pPr>
              <w:pStyle w:val="NormalWeb"/>
              <w:rPr>
                <w:rFonts w:asciiTheme="minorHAnsi" w:hAnsiTheme="minorHAnsi" w:cstheme="minorHAnsi"/>
                <w:b/>
                <w:bCs/>
                <w:sz w:val="20"/>
                <w:szCs w:val="20"/>
              </w:rPr>
            </w:pPr>
            <w:r w:rsidRPr="00C0547F">
              <w:rPr>
                <w:rFonts w:asciiTheme="minorHAnsi" w:hAnsiTheme="minorHAnsi" w:cstheme="minorHAnsi"/>
                <w:b/>
                <w:bCs/>
                <w:sz w:val="20"/>
                <w:szCs w:val="20"/>
              </w:rPr>
              <w:t xml:space="preserve">Medicinal Value of </w:t>
            </w:r>
            <w:proofErr w:type="spellStart"/>
            <w:r w:rsidRPr="00C0547F">
              <w:rPr>
                <w:rFonts w:asciiTheme="minorHAnsi" w:hAnsiTheme="minorHAnsi" w:cstheme="minorHAnsi"/>
                <w:b/>
                <w:bCs/>
                <w:sz w:val="20"/>
                <w:szCs w:val="20"/>
              </w:rPr>
              <w:t>Atractylodes</w:t>
            </w:r>
            <w:proofErr w:type="spellEnd"/>
            <w:r w:rsidRPr="00C0547F">
              <w:rPr>
                <w:rFonts w:asciiTheme="minorHAnsi" w:hAnsiTheme="minorHAnsi" w:cstheme="minorHAnsi"/>
                <w:b/>
                <w:bCs/>
                <w:sz w:val="20"/>
                <w:szCs w:val="20"/>
              </w:rPr>
              <w:t xml:space="preserve"> Root Tea</w:t>
            </w:r>
          </w:p>
          <w:p w14:paraId="185ED617" w14:textId="77777777" w:rsidR="00C0547F" w:rsidRPr="00C0547F" w:rsidRDefault="00C0547F" w:rsidP="00C0547F">
            <w:pPr>
              <w:pStyle w:val="NormalWeb"/>
              <w:rPr>
                <w:rFonts w:asciiTheme="minorHAnsi" w:hAnsiTheme="minorHAnsi" w:cstheme="minorHAnsi"/>
                <w:sz w:val="20"/>
                <w:szCs w:val="20"/>
              </w:rPr>
            </w:pPr>
            <w:proofErr w:type="spellStart"/>
            <w:r w:rsidRPr="00C0547F">
              <w:rPr>
                <w:rFonts w:asciiTheme="minorHAnsi" w:hAnsiTheme="minorHAnsi" w:cstheme="minorHAnsi"/>
                <w:sz w:val="20"/>
                <w:szCs w:val="20"/>
              </w:rPr>
              <w:lastRenderedPageBreak/>
              <w:t>Atractylodes</w:t>
            </w:r>
            <w:proofErr w:type="spellEnd"/>
            <w:r w:rsidRPr="00C0547F">
              <w:rPr>
                <w:rFonts w:asciiTheme="minorHAnsi" w:hAnsiTheme="minorHAnsi" w:cstheme="minorHAnsi"/>
                <w:sz w:val="20"/>
                <w:szCs w:val="20"/>
              </w:rPr>
              <w:t xml:space="preserve"> root tea, made from the rhizome of species such as </w:t>
            </w:r>
            <w:proofErr w:type="spellStart"/>
            <w:r w:rsidRPr="00C0547F">
              <w:rPr>
                <w:rFonts w:asciiTheme="minorHAnsi" w:hAnsiTheme="minorHAnsi" w:cstheme="minorHAnsi"/>
                <w:i/>
                <w:iCs/>
                <w:sz w:val="20"/>
                <w:szCs w:val="20"/>
              </w:rPr>
              <w:t>Atractylodes</w:t>
            </w:r>
            <w:proofErr w:type="spellEnd"/>
            <w:r w:rsidRPr="00C0547F">
              <w:rPr>
                <w:rFonts w:asciiTheme="minorHAnsi" w:hAnsiTheme="minorHAnsi" w:cstheme="minorHAnsi"/>
                <w:i/>
                <w:iCs/>
                <w:sz w:val="20"/>
                <w:szCs w:val="20"/>
              </w:rPr>
              <w:t xml:space="preserve"> </w:t>
            </w:r>
            <w:proofErr w:type="spellStart"/>
            <w:r w:rsidRPr="00C0547F">
              <w:rPr>
                <w:rFonts w:asciiTheme="minorHAnsi" w:hAnsiTheme="minorHAnsi" w:cstheme="minorHAnsi"/>
                <w:i/>
                <w:iCs/>
                <w:sz w:val="20"/>
                <w:szCs w:val="20"/>
              </w:rPr>
              <w:t>macrocephala</w:t>
            </w:r>
            <w:proofErr w:type="spellEnd"/>
            <w:r w:rsidRPr="00C0547F">
              <w:rPr>
                <w:rFonts w:asciiTheme="minorHAnsi" w:hAnsiTheme="minorHAnsi" w:cstheme="minorHAnsi"/>
                <w:sz w:val="20"/>
                <w:szCs w:val="20"/>
              </w:rPr>
              <w:t> (Bai Zhu) or </w:t>
            </w:r>
            <w:proofErr w:type="spellStart"/>
            <w:r w:rsidRPr="00C0547F">
              <w:rPr>
                <w:rFonts w:asciiTheme="minorHAnsi" w:hAnsiTheme="minorHAnsi" w:cstheme="minorHAnsi"/>
                <w:i/>
                <w:iCs/>
                <w:sz w:val="20"/>
                <w:szCs w:val="20"/>
              </w:rPr>
              <w:t>Atractylodes</w:t>
            </w:r>
            <w:proofErr w:type="spellEnd"/>
            <w:r w:rsidRPr="00C0547F">
              <w:rPr>
                <w:rFonts w:asciiTheme="minorHAnsi" w:hAnsiTheme="minorHAnsi" w:cstheme="minorHAnsi"/>
                <w:i/>
                <w:iCs/>
                <w:sz w:val="20"/>
                <w:szCs w:val="20"/>
              </w:rPr>
              <w:t xml:space="preserve"> </w:t>
            </w:r>
            <w:proofErr w:type="spellStart"/>
            <w:r w:rsidRPr="00C0547F">
              <w:rPr>
                <w:rFonts w:asciiTheme="minorHAnsi" w:hAnsiTheme="minorHAnsi" w:cstheme="minorHAnsi"/>
                <w:i/>
                <w:iCs/>
                <w:sz w:val="20"/>
                <w:szCs w:val="20"/>
              </w:rPr>
              <w:t>lancea</w:t>
            </w:r>
            <w:proofErr w:type="spellEnd"/>
            <w:r w:rsidRPr="00C0547F">
              <w:rPr>
                <w:rFonts w:asciiTheme="minorHAnsi" w:hAnsiTheme="minorHAnsi" w:cstheme="minorHAnsi"/>
                <w:sz w:val="20"/>
                <w:szCs w:val="20"/>
              </w:rPr>
              <w:t> (Cang Zhu), has been used for centuries in Traditional Chinese Medicine (TCM) and other East Asian traditions for its digestive, anti-inflammatory, and immune-supporting properties.</w:t>
            </w:r>
          </w:p>
          <w:p w14:paraId="09480043" w14:textId="77777777" w:rsidR="00C0547F" w:rsidRPr="00C0547F" w:rsidRDefault="00C0547F" w:rsidP="00C0547F">
            <w:pPr>
              <w:pStyle w:val="NormalWeb"/>
              <w:rPr>
                <w:rFonts w:asciiTheme="minorHAnsi" w:hAnsiTheme="minorHAnsi" w:cstheme="minorHAnsi"/>
                <w:sz w:val="20"/>
                <w:szCs w:val="20"/>
              </w:rPr>
            </w:pPr>
            <w:r w:rsidRPr="00C0547F">
              <w:rPr>
                <w:rFonts w:asciiTheme="minorHAnsi" w:hAnsiTheme="minorHAnsi" w:cstheme="minorHAnsi"/>
                <w:b/>
                <w:bCs/>
                <w:sz w:val="20"/>
                <w:szCs w:val="20"/>
              </w:rPr>
              <w:t>Traditional Uses</w:t>
            </w:r>
            <w:r w:rsidRPr="00C0547F">
              <w:rPr>
                <w:rFonts w:asciiTheme="minorHAnsi" w:hAnsiTheme="minorHAnsi" w:cstheme="minorHAnsi"/>
                <w:sz w:val="20"/>
                <w:szCs w:val="20"/>
              </w:rPr>
              <w:br/>
              <w:t xml:space="preserve">In TCM, </w:t>
            </w:r>
            <w:proofErr w:type="spellStart"/>
            <w:r w:rsidRPr="00C0547F">
              <w:rPr>
                <w:rFonts w:asciiTheme="minorHAnsi" w:hAnsiTheme="minorHAnsi" w:cstheme="minorHAnsi"/>
                <w:sz w:val="20"/>
                <w:szCs w:val="20"/>
              </w:rPr>
              <w:t>Atractylodes</w:t>
            </w:r>
            <w:proofErr w:type="spellEnd"/>
            <w:r w:rsidRPr="00C0547F">
              <w:rPr>
                <w:rFonts w:asciiTheme="minorHAnsi" w:hAnsiTheme="minorHAnsi" w:cstheme="minorHAnsi"/>
                <w:sz w:val="20"/>
                <w:szCs w:val="20"/>
              </w:rPr>
              <w:t xml:space="preserve"> is valued as a </w:t>
            </w:r>
            <w:r w:rsidRPr="00C0547F">
              <w:rPr>
                <w:rFonts w:asciiTheme="minorHAnsi" w:hAnsiTheme="minorHAnsi" w:cstheme="minorHAnsi"/>
                <w:b/>
                <w:bCs/>
                <w:sz w:val="20"/>
                <w:szCs w:val="20"/>
              </w:rPr>
              <w:t>Spleen Qi tonic</w:t>
            </w:r>
            <w:r w:rsidRPr="00C0547F">
              <w:rPr>
                <w:rFonts w:asciiTheme="minorHAnsi" w:hAnsiTheme="minorHAnsi" w:cstheme="minorHAnsi"/>
                <w:sz w:val="20"/>
                <w:szCs w:val="20"/>
              </w:rPr>
              <w:t>, helping to strengthen the body’s ability to transform food into energy (qi) and to regulate fluid metabolism </w:t>
            </w:r>
            <w:hyperlink r:id="rId575" w:tgtFrame="_blank" w:history="1">
              <w:r w:rsidRPr="00C0547F">
                <w:rPr>
                  <w:rStyle w:val="Hyperlink"/>
                  <w:rFonts w:asciiTheme="minorHAnsi" w:hAnsiTheme="minorHAnsi" w:cstheme="minorHAnsi"/>
                  <w:sz w:val="20"/>
                  <w:szCs w:val="20"/>
                </w:rPr>
                <w:t>www.herbalreality.com</w:t>
              </w:r>
              <w:r w:rsidRPr="00C0547F">
                <w:rPr>
                  <w:rStyle w:val="Hyperlink"/>
                  <w:rFonts w:asciiTheme="minorHAnsi" w:hAnsiTheme="minorHAnsi" w:cstheme="minorHAnsi"/>
                  <w:b/>
                  <w:bCs/>
                  <w:sz w:val="20"/>
                  <w:szCs w:val="20"/>
                </w:rPr>
                <w:t>+1</w:t>
              </w:r>
            </w:hyperlink>
            <w:r w:rsidRPr="00C0547F">
              <w:rPr>
                <w:rFonts w:asciiTheme="minorHAnsi" w:hAnsiTheme="minorHAnsi" w:cstheme="minorHAnsi"/>
                <w:sz w:val="20"/>
                <w:szCs w:val="20"/>
              </w:rPr>
              <w:t>. It is traditionally used to:</w:t>
            </w:r>
          </w:p>
          <w:p w14:paraId="2A3EB700" w14:textId="77777777" w:rsidR="00C0547F" w:rsidRPr="00C0547F" w:rsidRDefault="00C0547F" w:rsidP="009872B0">
            <w:pPr>
              <w:pStyle w:val="NormalWeb"/>
              <w:numPr>
                <w:ilvl w:val="0"/>
                <w:numId w:val="74"/>
              </w:numPr>
              <w:rPr>
                <w:rFonts w:asciiTheme="minorHAnsi" w:hAnsiTheme="minorHAnsi" w:cstheme="minorHAnsi"/>
                <w:sz w:val="20"/>
                <w:szCs w:val="20"/>
              </w:rPr>
            </w:pPr>
            <w:r w:rsidRPr="00C0547F">
              <w:rPr>
                <w:rFonts w:asciiTheme="minorHAnsi" w:hAnsiTheme="minorHAnsi" w:cstheme="minorHAnsi"/>
                <w:sz w:val="20"/>
                <w:szCs w:val="20"/>
              </w:rPr>
              <w:t>Treat </w:t>
            </w:r>
            <w:r w:rsidRPr="00C0547F">
              <w:rPr>
                <w:rFonts w:asciiTheme="minorHAnsi" w:hAnsiTheme="minorHAnsi" w:cstheme="minorHAnsi"/>
                <w:b/>
                <w:bCs/>
                <w:sz w:val="20"/>
                <w:szCs w:val="20"/>
              </w:rPr>
              <w:t>diarrhea</w:t>
            </w:r>
            <w:r w:rsidRPr="00C0547F">
              <w:rPr>
                <w:rFonts w:asciiTheme="minorHAnsi" w:hAnsiTheme="minorHAnsi" w:cstheme="minorHAnsi"/>
                <w:sz w:val="20"/>
                <w:szCs w:val="20"/>
              </w:rPr>
              <w:t> and loose stools, especially when linked to Spleen Qi deficiency (frequent loose stools, worse after exertion or certain foods, abdominal distension, fatigue, poor appetite) </w:t>
            </w:r>
            <w:hyperlink r:id="rId576" w:tgtFrame="_blank" w:history="1">
              <w:r w:rsidRPr="00C0547F">
                <w:rPr>
                  <w:rStyle w:val="Hyperlink"/>
                  <w:rFonts w:asciiTheme="minorHAnsi" w:hAnsiTheme="minorHAnsi" w:cstheme="minorHAnsi"/>
                  <w:sz w:val="20"/>
                  <w:szCs w:val="20"/>
                </w:rPr>
                <w:t>www.herbalreality.com</w:t>
              </w:r>
            </w:hyperlink>
            <w:r w:rsidRPr="00C0547F">
              <w:rPr>
                <w:rFonts w:asciiTheme="minorHAnsi" w:hAnsiTheme="minorHAnsi" w:cstheme="minorHAnsi"/>
                <w:sz w:val="20"/>
                <w:szCs w:val="20"/>
              </w:rPr>
              <w:t>.</w:t>
            </w:r>
          </w:p>
          <w:p w14:paraId="42FF385E" w14:textId="77777777" w:rsidR="00C0547F" w:rsidRPr="00C0547F" w:rsidRDefault="00C0547F" w:rsidP="009872B0">
            <w:pPr>
              <w:pStyle w:val="NormalWeb"/>
              <w:numPr>
                <w:ilvl w:val="0"/>
                <w:numId w:val="74"/>
              </w:numPr>
              <w:rPr>
                <w:rFonts w:asciiTheme="minorHAnsi" w:hAnsiTheme="minorHAnsi" w:cstheme="minorHAnsi"/>
                <w:sz w:val="20"/>
                <w:szCs w:val="20"/>
              </w:rPr>
            </w:pPr>
            <w:r w:rsidRPr="00C0547F">
              <w:rPr>
                <w:rFonts w:asciiTheme="minorHAnsi" w:hAnsiTheme="minorHAnsi" w:cstheme="minorHAnsi"/>
                <w:sz w:val="20"/>
                <w:szCs w:val="20"/>
              </w:rPr>
              <w:t>Reduce </w:t>
            </w:r>
            <w:r w:rsidRPr="00C0547F">
              <w:rPr>
                <w:rFonts w:asciiTheme="minorHAnsi" w:hAnsiTheme="minorHAnsi" w:cstheme="minorHAnsi"/>
                <w:b/>
                <w:bCs/>
                <w:sz w:val="20"/>
                <w:szCs w:val="20"/>
              </w:rPr>
              <w:t>bloating, fluid retention (edema), and “dampness”</w:t>
            </w:r>
            <w:r w:rsidRPr="00C0547F">
              <w:rPr>
                <w:rFonts w:asciiTheme="minorHAnsi" w:hAnsiTheme="minorHAnsi" w:cstheme="minorHAnsi"/>
                <w:sz w:val="20"/>
                <w:szCs w:val="20"/>
              </w:rPr>
              <w:t> in the body </w:t>
            </w:r>
            <w:hyperlink r:id="rId577" w:tgtFrame="_blank" w:history="1">
              <w:r w:rsidRPr="00C0547F">
                <w:rPr>
                  <w:rStyle w:val="Hyperlink"/>
                  <w:rFonts w:asciiTheme="minorHAnsi" w:hAnsiTheme="minorHAnsi" w:cstheme="minorHAnsi"/>
                  <w:sz w:val="20"/>
                  <w:szCs w:val="20"/>
                </w:rPr>
                <w:t>scienceinsights.org</w:t>
              </w:r>
              <w:r w:rsidRPr="00C0547F">
                <w:rPr>
                  <w:rStyle w:val="Hyperlink"/>
                  <w:rFonts w:asciiTheme="minorHAnsi" w:hAnsiTheme="minorHAnsi" w:cstheme="minorHAnsi"/>
                  <w:b/>
                  <w:bCs/>
                  <w:sz w:val="20"/>
                  <w:szCs w:val="20"/>
                </w:rPr>
                <w:t>+1</w:t>
              </w:r>
            </w:hyperlink>
            <w:r w:rsidRPr="00C0547F">
              <w:rPr>
                <w:rFonts w:asciiTheme="minorHAnsi" w:hAnsiTheme="minorHAnsi" w:cstheme="minorHAnsi"/>
                <w:sz w:val="20"/>
                <w:szCs w:val="20"/>
              </w:rPr>
              <w:t>.</w:t>
            </w:r>
          </w:p>
          <w:p w14:paraId="54223EEC" w14:textId="77777777" w:rsidR="00C0547F" w:rsidRPr="00C0547F" w:rsidRDefault="00C0547F" w:rsidP="009872B0">
            <w:pPr>
              <w:pStyle w:val="NormalWeb"/>
              <w:numPr>
                <w:ilvl w:val="0"/>
                <w:numId w:val="74"/>
              </w:numPr>
              <w:rPr>
                <w:rFonts w:asciiTheme="minorHAnsi" w:hAnsiTheme="minorHAnsi" w:cstheme="minorHAnsi"/>
                <w:sz w:val="20"/>
                <w:szCs w:val="20"/>
              </w:rPr>
            </w:pPr>
            <w:r w:rsidRPr="00C0547F">
              <w:rPr>
                <w:rFonts w:asciiTheme="minorHAnsi" w:hAnsiTheme="minorHAnsi" w:cstheme="minorHAnsi"/>
                <w:sz w:val="20"/>
                <w:szCs w:val="20"/>
              </w:rPr>
              <w:t>Support </w:t>
            </w:r>
            <w:r w:rsidRPr="00C0547F">
              <w:rPr>
                <w:rFonts w:asciiTheme="minorHAnsi" w:hAnsiTheme="minorHAnsi" w:cstheme="minorHAnsi"/>
                <w:b/>
                <w:bCs/>
                <w:sz w:val="20"/>
                <w:szCs w:val="20"/>
              </w:rPr>
              <w:t>digestion</w:t>
            </w:r>
            <w:r w:rsidRPr="00C0547F">
              <w:rPr>
                <w:rFonts w:asciiTheme="minorHAnsi" w:hAnsiTheme="minorHAnsi" w:cstheme="minorHAnsi"/>
                <w:sz w:val="20"/>
                <w:szCs w:val="20"/>
              </w:rPr>
              <w:t> and appetite, and help with </w:t>
            </w:r>
            <w:r w:rsidRPr="00C0547F">
              <w:rPr>
                <w:rFonts w:asciiTheme="minorHAnsi" w:hAnsiTheme="minorHAnsi" w:cstheme="minorHAnsi"/>
                <w:b/>
                <w:bCs/>
                <w:sz w:val="20"/>
                <w:szCs w:val="20"/>
              </w:rPr>
              <w:t>joint pain</w:t>
            </w:r>
            <w:r w:rsidRPr="00C0547F">
              <w:rPr>
                <w:rFonts w:asciiTheme="minorHAnsi" w:hAnsiTheme="minorHAnsi" w:cstheme="minorHAnsi"/>
                <w:sz w:val="20"/>
                <w:szCs w:val="20"/>
              </w:rPr>
              <w:t> and </w:t>
            </w:r>
            <w:r w:rsidRPr="00C0547F">
              <w:rPr>
                <w:rFonts w:asciiTheme="minorHAnsi" w:hAnsiTheme="minorHAnsi" w:cstheme="minorHAnsi"/>
                <w:b/>
                <w:bCs/>
                <w:sz w:val="20"/>
                <w:szCs w:val="20"/>
              </w:rPr>
              <w:t>allergies</w:t>
            </w:r>
            <w:r w:rsidRPr="00C0547F">
              <w:rPr>
                <w:rFonts w:asciiTheme="minorHAnsi" w:hAnsiTheme="minorHAnsi" w:cstheme="minorHAnsi"/>
                <w:sz w:val="20"/>
                <w:szCs w:val="20"/>
              </w:rPr>
              <w:t> </w:t>
            </w:r>
            <w:proofErr w:type="spellStart"/>
            <w:r w:rsidRPr="00C0547F">
              <w:rPr>
                <w:rFonts w:asciiTheme="minorHAnsi" w:hAnsiTheme="minorHAnsi" w:cstheme="minorHAnsi"/>
                <w:sz w:val="20"/>
                <w:szCs w:val="20"/>
              </w:rPr>
              <w:fldChar w:fldCharType="begin"/>
            </w:r>
            <w:r w:rsidRPr="00C0547F">
              <w:rPr>
                <w:rFonts w:asciiTheme="minorHAnsi" w:hAnsiTheme="minorHAnsi" w:cstheme="minorHAnsi"/>
                <w:sz w:val="20"/>
                <w:szCs w:val="20"/>
              </w:rPr>
              <w:instrText>HYPERLINK "https://www.bing.com/ck/a?!&amp;&amp;p=ef6811b4145805bfb1d6753bc8fca990d4f80faec6ac300dff0717b9abe154a0JmltdHM9MTc4NTk3NDQwMA&amp;ptn=3&amp;ver=2&amp;hsh=4&amp;fclid=322aad1a-f820-64b0-29f2-ba6ff91265b2&amp;u=a1aHR0cHM6Ly93d3cucnhsaXN0LmNvbS9zdXBwbGVtZW50cy9hdHJhY3R5bG9kZXMuaHRt&amp;ntb=1" \t "_blank"</w:instrText>
            </w:r>
            <w:r w:rsidRPr="00C0547F">
              <w:rPr>
                <w:rFonts w:asciiTheme="minorHAnsi" w:hAnsiTheme="minorHAnsi" w:cstheme="minorHAnsi"/>
                <w:sz w:val="20"/>
                <w:szCs w:val="20"/>
              </w:rPr>
            </w:r>
            <w:r w:rsidRPr="00C0547F">
              <w:rPr>
                <w:rFonts w:asciiTheme="minorHAnsi" w:hAnsiTheme="minorHAnsi" w:cstheme="minorHAnsi"/>
                <w:sz w:val="20"/>
                <w:szCs w:val="20"/>
              </w:rPr>
              <w:fldChar w:fldCharType="separate"/>
            </w:r>
            <w:r w:rsidRPr="00C0547F">
              <w:rPr>
                <w:rStyle w:val="Hyperlink"/>
                <w:rFonts w:asciiTheme="minorHAnsi" w:hAnsiTheme="minorHAnsi" w:cstheme="minorHAnsi"/>
                <w:sz w:val="20"/>
                <w:szCs w:val="20"/>
              </w:rPr>
              <w:t>RxList</w:t>
            </w:r>
            <w:proofErr w:type="spellEnd"/>
            <w:r w:rsidRPr="00C0547F">
              <w:rPr>
                <w:rFonts w:asciiTheme="minorHAnsi" w:hAnsiTheme="minorHAnsi" w:cstheme="minorHAnsi"/>
                <w:sz w:val="20"/>
                <w:szCs w:val="20"/>
              </w:rPr>
              <w:fldChar w:fldCharType="end"/>
            </w:r>
            <w:r w:rsidRPr="00C0547F">
              <w:rPr>
                <w:rFonts w:asciiTheme="minorHAnsi" w:hAnsiTheme="minorHAnsi" w:cstheme="minorHAnsi"/>
                <w:sz w:val="20"/>
                <w:szCs w:val="20"/>
              </w:rPr>
              <w:t>.</w:t>
            </w:r>
          </w:p>
          <w:p w14:paraId="40D4B63B" w14:textId="77777777" w:rsidR="00C0547F" w:rsidRPr="00C0547F" w:rsidRDefault="00C0547F" w:rsidP="009872B0">
            <w:pPr>
              <w:pStyle w:val="NormalWeb"/>
              <w:numPr>
                <w:ilvl w:val="0"/>
                <w:numId w:val="74"/>
              </w:numPr>
              <w:rPr>
                <w:rFonts w:asciiTheme="minorHAnsi" w:hAnsiTheme="minorHAnsi" w:cstheme="minorHAnsi"/>
                <w:sz w:val="20"/>
                <w:szCs w:val="20"/>
              </w:rPr>
            </w:pPr>
            <w:r w:rsidRPr="00C0547F">
              <w:rPr>
                <w:rFonts w:asciiTheme="minorHAnsi" w:hAnsiTheme="minorHAnsi" w:cstheme="minorHAnsi"/>
                <w:sz w:val="20"/>
                <w:szCs w:val="20"/>
              </w:rPr>
              <w:t>Be part of formulas for </w:t>
            </w:r>
            <w:r w:rsidRPr="00C0547F">
              <w:rPr>
                <w:rFonts w:asciiTheme="minorHAnsi" w:hAnsiTheme="minorHAnsi" w:cstheme="minorHAnsi"/>
                <w:b/>
                <w:bCs/>
                <w:sz w:val="20"/>
                <w:szCs w:val="20"/>
              </w:rPr>
              <w:t>lung cancer</w:t>
            </w:r>
            <w:r w:rsidRPr="00C0547F">
              <w:rPr>
                <w:rFonts w:asciiTheme="minorHAnsi" w:hAnsiTheme="minorHAnsi" w:cstheme="minorHAnsi"/>
                <w:sz w:val="20"/>
                <w:szCs w:val="20"/>
              </w:rPr>
              <w:t> and complications of kidney dialysis </w:t>
            </w:r>
            <w:proofErr w:type="spellStart"/>
            <w:r w:rsidRPr="00C0547F">
              <w:rPr>
                <w:rFonts w:asciiTheme="minorHAnsi" w:hAnsiTheme="minorHAnsi" w:cstheme="minorHAnsi"/>
                <w:sz w:val="20"/>
                <w:szCs w:val="20"/>
              </w:rPr>
              <w:fldChar w:fldCharType="begin"/>
            </w:r>
            <w:r w:rsidRPr="00C0547F">
              <w:rPr>
                <w:rFonts w:asciiTheme="minorHAnsi" w:hAnsiTheme="minorHAnsi" w:cstheme="minorHAnsi"/>
                <w:sz w:val="20"/>
                <w:szCs w:val="20"/>
              </w:rPr>
              <w:instrText>HYPERLINK "https://www.bing.com/ck/a?!&amp;&amp;p=ef6811b4145805bfb1d6753bc8fca990d4f80faec6ac300dff0717b9abe154a0JmltdHM9MTc4NTk3NDQwMA&amp;ptn=3&amp;ver=2&amp;hsh=4&amp;fclid=322aad1a-f820-64b0-29f2-ba6ff91265b2&amp;u=a1aHR0cHM6Ly93d3cucnhsaXN0LmNvbS9zdXBwbGVtZW50cy9hdHJhY3R5bG9kZXMuaHRt&amp;ntb=1" \t "_blank"</w:instrText>
            </w:r>
            <w:r w:rsidRPr="00C0547F">
              <w:rPr>
                <w:rFonts w:asciiTheme="minorHAnsi" w:hAnsiTheme="minorHAnsi" w:cstheme="minorHAnsi"/>
                <w:sz w:val="20"/>
                <w:szCs w:val="20"/>
              </w:rPr>
            </w:r>
            <w:r w:rsidRPr="00C0547F">
              <w:rPr>
                <w:rFonts w:asciiTheme="minorHAnsi" w:hAnsiTheme="minorHAnsi" w:cstheme="minorHAnsi"/>
                <w:sz w:val="20"/>
                <w:szCs w:val="20"/>
              </w:rPr>
              <w:fldChar w:fldCharType="separate"/>
            </w:r>
            <w:r w:rsidRPr="00C0547F">
              <w:rPr>
                <w:rStyle w:val="Hyperlink"/>
                <w:rFonts w:asciiTheme="minorHAnsi" w:hAnsiTheme="minorHAnsi" w:cstheme="minorHAnsi"/>
                <w:sz w:val="20"/>
                <w:szCs w:val="20"/>
              </w:rPr>
              <w:t>RxList</w:t>
            </w:r>
            <w:proofErr w:type="spellEnd"/>
            <w:r w:rsidRPr="00C0547F">
              <w:rPr>
                <w:rFonts w:asciiTheme="minorHAnsi" w:hAnsiTheme="minorHAnsi" w:cstheme="minorHAnsi"/>
                <w:sz w:val="20"/>
                <w:szCs w:val="20"/>
              </w:rPr>
              <w:fldChar w:fldCharType="end"/>
            </w:r>
            <w:r w:rsidRPr="00C0547F">
              <w:rPr>
                <w:rFonts w:asciiTheme="minorHAnsi" w:hAnsiTheme="minorHAnsi" w:cstheme="minorHAnsi"/>
                <w:sz w:val="20"/>
                <w:szCs w:val="20"/>
              </w:rPr>
              <w:t>.</w:t>
            </w:r>
          </w:p>
          <w:p w14:paraId="3B5FCEC0" w14:textId="77777777" w:rsidR="00C0547F" w:rsidRPr="00C0547F" w:rsidRDefault="00C0547F" w:rsidP="00C0547F">
            <w:pPr>
              <w:pStyle w:val="NormalWeb"/>
              <w:rPr>
                <w:rFonts w:asciiTheme="minorHAnsi" w:hAnsiTheme="minorHAnsi" w:cstheme="minorHAnsi"/>
                <w:sz w:val="20"/>
                <w:szCs w:val="20"/>
              </w:rPr>
            </w:pPr>
            <w:r w:rsidRPr="00C0547F">
              <w:rPr>
                <w:rFonts w:asciiTheme="minorHAnsi" w:hAnsiTheme="minorHAnsi" w:cstheme="minorHAnsi"/>
                <w:b/>
                <w:bCs/>
                <w:sz w:val="20"/>
                <w:szCs w:val="20"/>
              </w:rPr>
              <w:t>Active Compounds</w:t>
            </w:r>
            <w:r w:rsidRPr="00C0547F">
              <w:rPr>
                <w:rFonts w:asciiTheme="minorHAnsi" w:hAnsiTheme="minorHAnsi" w:cstheme="minorHAnsi"/>
                <w:sz w:val="20"/>
                <w:szCs w:val="20"/>
              </w:rPr>
              <w:br/>
              <w:t>The main bioactive constituents are </w:t>
            </w:r>
            <w:proofErr w:type="spellStart"/>
            <w:r w:rsidRPr="00C0547F">
              <w:rPr>
                <w:rFonts w:asciiTheme="minorHAnsi" w:hAnsiTheme="minorHAnsi" w:cstheme="minorHAnsi"/>
                <w:b/>
                <w:bCs/>
                <w:sz w:val="20"/>
                <w:szCs w:val="20"/>
              </w:rPr>
              <w:t>atractylenolides</w:t>
            </w:r>
            <w:proofErr w:type="spellEnd"/>
            <w:r w:rsidRPr="00C0547F">
              <w:rPr>
                <w:rFonts w:asciiTheme="minorHAnsi" w:hAnsiTheme="minorHAnsi" w:cstheme="minorHAnsi"/>
                <w:sz w:val="20"/>
                <w:szCs w:val="20"/>
              </w:rPr>
              <w:t> (especially I, II, III), sesquiterpenes that contribute to digestive and anti-inflammatory effects </w:t>
            </w:r>
            <w:hyperlink r:id="rId578" w:tgtFrame="_blank" w:history="1">
              <w:r w:rsidRPr="00C0547F">
                <w:rPr>
                  <w:rStyle w:val="Hyperlink"/>
                  <w:rFonts w:asciiTheme="minorHAnsi" w:hAnsiTheme="minorHAnsi" w:cstheme="minorHAnsi"/>
                  <w:sz w:val="20"/>
                  <w:szCs w:val="20"/>
                </w:rPr>
                <w:t>scienceinsights.org</w:t>
              </w:r>
            </w:hyperlink>
            <w:r w:rsidRPr="00C0547F">
              <w:rPr>
                <w:rFonts w:asciiTheme="minorHAnsi" w:hAnsiTheme="minorHAnsi" w:cstheme="minorHAnsi"/>
                <w:sz w:val="20"/>
                <w:szCs w:val="20"/>
              </w:rPr>
              <w:t xml:space="preserve">. Other compounds include </w:t>
            </w:r>
            <w:proofErr w:type="spellStart"/>
            <w:r w:rsidRPr="00C0547F">
              <w:rPr>
                <w:rFonts w:asciiTheme="minorHAnsi" w:hAnsiTheme="minorHAnsi" w:cstheme="minorHAnsi"/>
                <w:sz w:val="20"/>
                <w:szCs w:val="20"/>
              </w:rPr>
              <w:t>atractylon</w:t>
            </w:r>
            <w:proofErr w:type="spellEnd"/>
            <w:r w:rsidRPr="00C0547F">
              <w:rPr>
                <w:rFonts w:asciiTheme="minorHAnsi" w:hAnsiTheme="minorHAnsi" w:cstheme="minorHAnsi"/>
                <w:sz w:val="20"/>
                <w:szCs w:val="20"/>
              </w:rPr>
              <w:t xml:space="preserve">, </w:t>
            </w:r>
            <w:proofErr w:type="spellStart"/>
            <w:r w:rsidRPr="00C0547F">
              <w:rPr>
                <w:rFonts w:asciiTheme="minorHAnsi" w:hAnsiTheme="minorHAnsi" w:cstheme="minorHAnsi"/>
                <w:sz w:val="20"/>
                <w:szCs w:val="20"/>
              </w:rPr>
              <w:t>atractylodin</w:t>
            </w:r>
            <w:proofErr w:type="spellEnd"/>
            <w:r w:rsidRPr="00C0547F">
              <w:rPr>
                <w:rFonts w:asciiTheme="minorHAnsi" w:hAnsiTheme="minorHAnsi" w:cstheme="minorHAnsi"/>
                <w:sz w:val="20"/>
                <w:szCs w:val="20"/>
              </w:rPr>
              <w:t>, polysaccharides (with immune-modulating potential), phytosterols, and polyethylene alkynes </w:t>
            </w:r>
            <w:hyperlink r:id="rId579" w:tgtFrame="_blank" w:history="1">
              <w:r w:rsidRPr="00C0547F">
                <w:rPr>
                  <w:rStyle w:val="Hyperlink"/>
                  <w:rFonts w:asciiTheme="minorHAnsi" w:hAnsiTheme="minorHAnsi" w:cstheme="minorHAnsi"/>
                  <w:sz w:val="20"/>
                  <w:szCs w:val="20"/>
                </w:rPr>
                <w:t>scienceinsights.org</w:t>
              </w:r>
            </w:hyperlink>
            <w:r w:rsidRPr="00C0547F">
              <w:rPr>
                <w:rFonts w:asciiTheme="minorHAnsi" w:hAnsiTheme="minorHAnsi" w:cstheme="minorHAnsi"/>
                <w:sz w:val="20"/>
                <w:szCs w:val="20"/>
              </w:rPr>
              <w:t>.</w:t>
            </w:r>
          </w:p>
          <w:p w14:paraId="658B6301" w14:textId="77777777" w:rsidR="00C0547F" w:rsidRPr="00C0547F" w:rsidRDefault="00C0547F" w:rsidP="00C0547F">
            <w:pPr>
              <w:pStyle w:val="NormalWeb"/>
              <w:rPr>
                <w:rFonts w:asciiTheme="minorHAnsi" w:hAnsiTheme="minorHAnsi" w:cstheme="minorHAnsi"/>
                <w:sz w:val="20"/>
                <w:szCs w:val="20"/>
              </w:rPr>
            </w:pPr>
            <w:r w:rsidRPr="00C0547F">
              <w:rPr>
                <w:rFonts w:asciiTheme="minorHAnsi" w:hAnsiTheme="minorHAnsi" w:cstheme="minorHAnsi"/>
                <w:b/>
                <w:bCs/>
                <w:sz w:val="20"/>
                <w:szCs w:val="20"/>
              </w:rPr>
              <w:t>Potential Health Benefits</w:t>
            </w:r>
          </w:p>
          <w:p w14:paraId="2F62139A" w14:textId="77777777" w:rsidR="00C0547F" w:rsidRPr="00C0547F" w:rsidRDefault="00C0547F" w:rsidP="009872B0">
            <w:pPr>
              <w:pStyle w:val="NormalWeb"/>
              <w:numPr>
                <w:ilvl w:val="0"/>
                <w:numId w:val="75"/>
              </w:numPr>
              <w:rPr>
                <w:rFonts w:asciiTheme="minorHAnsi" w:hAnsiTheme="minorHAnsi" w:cstheme="minorHAnsi"/>
                <w:sz w:val="20"/>
                <w:szCs w:val="20"/>
              </w:rPr>
            </w:pPr>
            <w:r w:rsidRPr="00C0547F">
              <w:rPr>
                <w:rFonts w:asciiTheme="minorHAnsi" w:hAnsiTheme="minorHAnsi" w:cstheme="minorHAnsi"/>
                <w:b/>
                <w:bCs/>
                <w:sz w:val="20"/>
                <w:szCs w:val="20"/>
              </w:rPr>
              <w:t>Digestive health</w:t>
            </w:r>
            <w:r w:rsidRPr="00C0547F">
              <w:rPr>
                <w:rFonts w:asciiTheme="minorHAnsi" w:hAnsiTheme="minorHAnsi" w:cstheme="minorHAnsi"/>
                <w:sz w:val="20"/>
                <w:szCs w:val="20"/>
              </w:rPr>
              <w:t>: Improves gut motility, reduces bloating, and supports regularity </w:t>
            </w:r>
            <w:hyperlink r:id="rId580" w:tgtFrame="_blank" w:history="1">
              <w:r w:rsidRPr="00C0547F">
                <w:rPr>
                  <w:rStyle w:val="Hyperlink"/>
                  <w:rFonts w:asciiTheme="minorHAnsi" w:hAnsiTheme="minorHAnsi" w:cstheme="minorHAnsi"/>
                  <w:sz w:val="20"/>
                  <w:szCs w:val="20"/>
                </w:rPr>
                <w:t>scienceinsights.org</w:t>
              </w:r>
              <w:r w:rsidRPr="00C0547F">
                <w:rPr>
                  <w:rStyle w:val="Hyperlink"/>
                  <w:rFonts w:asciiTheme="minorHAnsi" w:hAnsiTheme="minorHAnsi" w:cstheme="minorHAnsi"/>
                  <w:b/>
                  <w:bCs/>
                  <w:sz w:val="20"/>
                  <w:szCs w:val="20"/>
                </w:rPr>
                <w:t>+1</w:t>
              </w:r>
            </w:hyperlink>
            <w:r w:rsidRPr="00C0547F">
              <w:rPr>
                <w:rFonts w:asciiTheme="minorHAnsi" w:hAnsiTheme="minorHAnsi" w:cstheme="minorHAnsi"/>
                <w:sz w:val="20"/>
                <w:szCs w:val="20"/>
              </w:rPr>
              <w:t>.</w:t>
            </w:r>
          </w:p>
          <w:p w14:paraId="6096C68C" w14:textId="77777777" w:rsidR="00C0547F" w:rsidRPr="00C0547F" w:rsidRDefault="00C0547F" w:rsidP="009872B0">
            <w:pPr>
              <w:pStyle w:val="NormalWeb"/>
              <w:numPr>
                <w:ilvl w:val="0"/>
                <w:numId w:val="75"/>
              </w:numPr>
              <w:rPr>
                <w:rFonts w:asciiTheme="minorHAnsi" w:hAnsiTheme="minorHAnsi" w:cstheme="minorHAnsi"/>
                <w:sz w:val="20"/>
                <w:szCs w:val="20"/>
              </w:rPr>
            </w:pPr>
            <w:r w:rsidRPr="00C0547F">
              <w:rPr>
                <w:rFonts w:asciiTheme="minorHAnsi" w:hAnsiTheme="minorHAnsi" w:cstheme="minorHAnsi"/>
                <w:b/>
                <w:bCs/>
                <w:sz w:val="20"/>
                <w:szCs w:val="20"/>
              </w:rPr>
              <w:t>Anti-inflammatory</w:t>
            </w:r>
            <w:r w:rsidRPr="00C0547F">
              <w:rPr>
                <w:rFonts w:asciiTheme="minorHAnsi" w:hAnsiTheme="minorHAnsi" w:cstheme="minorHAnsi"/>
                <w:sz w:val="20"/>
                <w:szCs w:val="20"/>
              </w:rPr>
              <w:t>: May help reduce swelling and pain, including in rheumatism </w:t>
            </w:r>
            <w:hyperlink r:id="rId581" w:tgtFrame="_blank" w:history="1">
              <w:r w:rsidRPr="00C0547F">
                <w:rPr>
                  <w:rStyle w:val="Hyperlink"/>
                  <w:rFonts w:asciiTheme="minorHAnsi" w:hAnsiTheme="minorHAnsi" w:cstheme="minorHAnsi"/>
                  <w:sz w:val="20"/>
                  <w:szCs w:val="20"/>
                </w:rPr>
                <w:t>RxList</w:t>
              </w:r>
              <w:r w:rsidRPr="00C0547F">
                <w:rPr>
                  <w:rStyle w:val="Hyperlink"/>
                  <w:rFonts w:asciiTheme="minorHAnsi" w:hAnsiTheme="minorHAnsi" w:cstheme="minorHAnsi"/>
                  <w:b/>
                  <w:bCs/>
                  <w:sz w:val="20"/>
                  <w:szCs w:val="20"/>
                </w:rPr>
                <w:t>+1</w:t>
              </w:r>
            </w:hyperlink>
            <w:r w:rsidRPr="00C0547F">
              <w:rPr>
                <w:rFonts w:asciiTheme="minorHAnsi" w:hAnsiTheme="minorHAnsi" w:cstheme="minorHAnsi"/>
                <w:sz w:val="20"/>
                <w:szCs w:val="20"/>
              </w:rPr>
              <w:t>.</w:t>
            </w:r>
          </w:p>
          <w:p w14:paraId="134BCD44" w14:textId="77777777" w:rsidR="00C0547F" w:rsidRPr="00C0547F" w:rsidRDefault="00C0547F" w:rsidP="009872B0">
            <w:pPr>
              <w:pStyle w:val="NormalWeb"/>
              <w:numPr>
                <w:ilvl w:val="0"/>
                <w:numId w:val="75"/>
              </w:numPr>
              <w:rPr>
                <w:rFonts w:asciiTheme="minorHAnsi" w:hAnsiTheme="minorHAnsi" w:cstheme="minorHAnsi"/>
                <w:sz w:val="20"/>
                <w:szCs w:val="20"/>
              </w:rPr>
            </w:pPr>
            <w:r w:rsidRPr="00C0547F">
              <w:rPr>
                <w:rFonts w:asciiTheme="minorHAnsi" w:hAnsiTheme="minorHAnsi" w:cstheme="minorHAnsi"/>
                <w:b/>
                <w:bCs/>
                <w:sz w:val="20"/>
                <w:szCs w:val="20"/>
              </w:rPr>
              <w:t>Immune support</w:t>
            </w:r>
            <w:r w:rsidRPr="00C0547F">
              <w:rPr>
                <w:rFonts w:asciiTheme="minorHAnsi" w:hAnsiTheme="minorHAnsi" w:cstheme="minorHAnsi"/>
                <w:sz w:val="20"/>
                <w:szCs w:val="20"/>
              </w:rPr>
              <w:t>: Polysaccharides may modulate immune function </w:t>
            </w:r>
            <w:hyperlink r:id="rId582" w:tgtFrame="_blank" w:history="1">
              <w:r w:rsidRPr="00C0547F">
                <w:rPr>
                  <w:rStyle w:val="Hyperlink"/>
                  <w:rFonts w:asciiTheme="minorHAnsi" w:hAnsiTheme="minorHAnsi" w:cstheme="minorHAnsi"/>
                  <w:sz w:val="20"/>
                  <w:szCs w:val="20"/>
                </w:rPr>
                <w:t>scienceinsights.org</w:t>
              </w:r>
              <w:r w:rsidRPr="00C0547F">
                <w:rPr>
                  <w:rStyle w:val="Hyperlink"/>
                  <w:rFonts w:asciiTheme="minorHAnsi" w:hAnsiTheme="minorHAnsi" w:cstheme="minorHAnsi"/>
                  <w:b/>
                  <w:bCs/>
                  <w:sz w:val="20"/>
                  <w:szCs w:val="20"/>
                </w:rPr>
                <w:t>+1</w:t>
              </w:r>
            </w:hyperlink>
            <w:r w:rsidRPr="00C0547F">
              <w:rPr>
                <w:rFonts w:asciiTheme="minorHAnsi" w:hAnsiTheme="minorHAnsi" w:cstheme="minorHAnsi"/>
                <w:sz w:val="20"/>
                <w:szCs w:val="20"/>
              </w:rPr>
              <w:t>.</w:t>
            </w:r>
          </w:p>
          <w:p w14:paraId="5E0E6C76" w14:textId="77777777" w:rsidR="00C0547F" w:rsidRPr="00C0547F" w:rsidRDefault="00C0547F" w:rsidP="009872B0">
            <w:pPr>
              <w:pStyle w:val="NormalWeb"/>
              <w:numPr>
                <w:ilvl w:val="0"/>
                <w:numId w:val="75"/>
              </w:numPr>
              <w:rPr>
                <w:rFonts w:asciiTheme="minorHAnsi" w:hAnsiTheme="minorHAnsi" w:cstheme="minorHAnsi"/>
                <w:sz w:val="20"/>
                <w:szCs w:val="20"/>
              </w:rPr>
            </w:pPr>
            <w:r w:rsidRPr="00C0547F">
              <w:rPr>
                <w:rFonts w:asciiTheme="minorHAnsi" w:hAnsiTheme="minorHAnsi" w:cstheme="minorHAnsi"/>
                <w:b/>
                <w:bCs/>
                <w:sz w:val="20"/>
                <w:szCs w:val="20"/>
              </w:rPr>
              <w:t>Fluid balance</w:t>
            </w:r>
            <w:r w:rsidRPr="00C0547F">
              <w:rPr>
                <w:rFonts w:asciiTheme="minorHAnsi" w:hAnsiTheme="minorHAnsi" w:cstheme="minorHAnsi"/>
                <w:sz w:val="20"/>
                <w:szCs w:val="20"/>
              </w:rPr>
              <w:t>: Promotes diuresis to help with mild edema </w:t>
            </w:r>
            <w:hyperlink r:id="rId583" w:tgtFrame="_blank" w:history="1">
              <w:r w:rsidRPr="00C0547F">
                <w:rPr>
                  <w:rStyle w:val="Hyperlink"/>
                  <w:rFonts w:asciiTheme="minorHAnsi" w:hAnsiTheme="minorHAnsi" w:cstheme="minorHAnsi"/>
                  <w:sz w:val="20"/>
                  <w:szCs w:val="20"/>
                </w:rPr>
                <w:t>www.herbalreality.com</w:t>
              </w:r>
              <w:r w:rsidRPr="00C0547F">
                <w:rPr>
                  <w:rStyle w:val="Hyperlink"/>
                  <w:rFonts w:asciiTheme="minorHAnsi" w:hAnsiTheme="minorHAnsi" w:cstheme="minorHAnsi"/>
                  <w:b/>
                  <w:bCs/>
                  <w:sz w:val="20"/>
                  <w:szCs w:val="20"/>
                </w:rPr>
                <w:t>+1</w:t>
              </w:r>
            </w:hyperlink>
            <w:r w:rsidRPr="00C0547F">
              <w:rPr>
                <w:rFonts w:asciiTheme="minorHAnsi" w:hAnsiTheme="minorHAnsi" w:cstheme="minorHAnsi"/>
                <w:sz w:val="20"/>
                <w:szCs w:val="20"/>
              </w:rPr>
              <w:t>.</w:t>
            </w:r>
          </w:p>
          <w:p w14:paraId="6A63E4FF" w14:textId="77777777" w:rsidR="00C0547F" w:rsidRPr="00C0547F" w:rsidRDefault="00C0547F" w:rsidP="009872B0">
            <w:pPr>
              <w:pStyle w:val="NormalWeb"/>
              <w:numPr>
                <w:ilvl w:val="0"/>
                <w:numId w:val="75"/>
              </w:numPr>
              <w:rPr>
                <w:rFonts w:asciiTheme="minorHAnsi" w:hAnsiTheme="minorHAnsi" w:cstheme="minorHAnsi"/>
                <w:sz w:val="20"/>
                <w:szCs w:val="20"/>
              </w:rPr>
            </w:pPr>
            <w:r w:rsidRPr="00C0547F">
              <w:rPr>
                <w:rFonts w:asciiTheme="minorHAnsi" w:hAnsiTheme="minorHAnsi" w:cstheme="minorHAnsi"/>
                <w:b/>
                <w:bCs/>
                <w:sz w:val="20"/>
                <w:szCs w:val="20"/>
              </w:rPr>
              <w:t>Adaptogenic effects</w:t>
            </w:r>
            <w:r w:rsidRPr="00C0547F">
              <w:rPr>
                <w:rFonts w:asciiTheme="minorHAnsi" w:hAnsiTheme="minorHAnsi" w:cstheme="minorHAnsi"/>
                <w:sz w:val="20"/>
                <w:szCs w:val="20"/>
              </w:rPr>
              <w:t>: May help the body resist stress and fatigue </w:t>
            </w:r>
            <w:hyperlink r:id="rId584" w:tgtFrame="_blank" w:history="1">
              <w:r w:rsidRPr="00C0547F">
                <w:rPr>
                  <w:rStyle w:val="Hyperlink"/>
                  <w:rFonts w:asciiTheme="minorHAnsi" w:hAnsiTheme="minorHAnsi" w:cstheme="minorHAnsi"/>
                  <w:sz w:val="20"/>
                  <w:szCs w:val="20"/>
                </w:rPr>
                <w:t>vitalibrary.com</w:t>
              </w:r>
            </w:hyperlink>
            <w:r w:rsidRPr="00C0547F">
              <w:rPr>
                <w:rFonts w:asciiTheme="minorHAnsi" w:hAnsiTheme="minorHAnsi" w:cstheme="minorHAnsi"/>
                <w:sz w:val="20"/>
                <w:szCs w:val="20"/>
              </w:rPr>
              <w:t>.</w:t>
            </w:r>
          </w:p>
          <w:p w14:paraId="15550DB0" w14:textId="77777777" w:rsidR="00C0547F" w:rsidRPr="00C0547F" w:rsidRDefault="00C0547F" w:rsidP="00C0547F">
            <w:pPr>
              <w:pStyle w:val="NormalWeb"/>
              <w:rPr>
                <w:rFonts w:asciiTheme="minorHAnsi" w:hAnsiTheme="minorHAnsi" w:cstheme="minorHAnsi"/>
                <w:sz w:val="20"/>
                <w:szCs w:val="20"/>
              </w:rPr>
            </w:pPr>
            <w:r w:rsidRPr="00C0547F">
              <w:rPr>
                <w:rFonts w:asciiTheme="minorHAnsi" w:hAnsiTheme="minorHAnsi" w:cstheme="minorHAnsi"/>
                <w:b/>
                <w:bCs/>
                <w:sz w:val="20"/>
                <w:szCs w:val="20"/>
              </w:rPr>
              <w:t>Safety and Precautions</w:t>
            </w:r>
            <w:r w:rsidRPr="00C0547F">
              <w:rPr>
                <w:rFonts w:asciiTheme="minorHAnsi" w:hAnsiTheme="minorHAnsi" w:cstheme="minorHAnsi"/>
                <w:sz w:val="20"/>
                <w:szCs w:val="20"/>
              </w:rPr>
              <w:br/>
            </w:r>
            <w:proofErr w:type="spellStart"/>
            <w:r w:rsidRPr="00C0547F">
              <w:rPr>
                <w:rFonts w:asciiTheme="minorHAnsi" w:hAnsiTheme="minorHAnsi" w:cstheme="minorHAnsi"/>
                <w:sz w:val="20"/>
                <w:szCs w:val="20"/>
              </w:rPr>
              <w:t>Atractylenolide</w:t>
            </w:r>
            <w:proofErr w:type="spellEnd"/>
            <w:r w:rsidRPr="00C0547F">
              <w:rPr>
                <w:rFonts w:asciiTheme="minorHAnsi" w:hAnsiTheme="minorHAnsi" w:cstheme="minorHAnsi"/>
                <w:sz w:val="20"/>
                <w:szCs w:val="20"/>
              </w:rPr>
              <w:t xml:space="preserve"> is generally considered safe in appropriate amounts, but possible side effects include nausea, dry mouth, and a bad taste </w:t>
            </w:r>
            <w:proofErr w:type="spellStart"/>
            <w:r w:rsidRPr="00C0547F">
              <w:rPr>
                <w:rFonts w:asciiTheme="minorHAnsi" w:hAnsiTheme="minorHAnsi" w:cstheme="minorHAnsi"/>
                <w:sz w:val="20"/>
                <w:szCs w:val="20"/>
              </w:rPr>
              <w:fldChar w:fldCharType="begin"/>
            </w:r>
            <w:r w:rsidRPr="00C0547F">
              <w:rPr>
                <w:rFonts w:asciiTheme="minorHAnsi" w:hAnsiTheme="minorHAnsi" w:cstheme="minorHAnsi"/>
                <w:sz w:val="20"/>
                <w:szCs w:val="20"/>
              </w:rPr>
              <w:instrText>HYPERLINK "https://www.bing.com/ck/a?!&amp;&amp;p=ef6811b4145805bfb1d6753bc8fca990d4f80faec6ac300dff0717b9abe154a0JmltdHM9MTc4NTk3NDQwMA&amp;ptn=3&amp;ver=2&amp;hsh=4&amp;fclid=322aad1a-f820-64b0-29f2-ba6ff91265b2&amp;u=a1aHR0cHM6Ly93d3cucnhsaXN0LmNvbS9zdXBwbGVtZW50cy9hdHJhY3R5bG9kZXMuaHRt&amp;ntb=1" \t "_blank"</w:instrText>
            </w:r>
            <w:r w:rsidRPr="00C0547F">
              <w:rPr>
                <w:rFonts w:asciiTheme="minorHAnsi" w:hAnsiTheme="minorHAnsi" w:cstheme="minorHAnsi"/>
                <w:sz w:val="20"/>
                <w:szCs w:val="20"/>
              </w:rPr>
            </w:r>
            <w:r w:rsidRPr="00C0547F">
              <w:rPr>
                <w:rFonts w:asciiTheme="minorHAnsi" w:hAnsiTheme="minorHAnsi" w:cstheme="minorHAnsi"/>
                <w:sz w:val="20"/>
                <w:szCs w:val="20"/>
              </w:rPr>
              <w:fldChar w:fldCharType="separate"/>
            </w:r>
            <w:r w:rsidRPr="00C0547F">
              <w:rPr>
                <w:rStyle w:val="Hyperlink"/>
                <w:rFonts w:asciiTheme="minorHAnsi" w:hAnsiTheme="minorHAnsi" w:cstheme="minorHAnsi"/>
                <w:sz w:val="20"/>
                <w:szCs w:val="20"/>
              </w:rPr>
              <w:t>RxList</w:t>
            </w:r>
            <w:proofErr w:type="spellEnd"/>
            <w:r w:rsidRPr="00C0547F">
              <w:rPr>
                <w:rFonts w:asciiTheme="minorHAnsi" w:hAnsiTheme="minorHAnsi" w:cstheme="minorHAnsi"/>
                <w:sz w:val="20"/>
                <w:szCs w:val="20"/>
              </w:rPr>
              <w:fldChar w:fldCharType="end"/>
            </w:r>
            <w:r w:rsidRPr="00C0547F">
              <w:rPr>
                <w:rFonts w:asciiTheme="minorHAnsi" w:hAnsiTheme="minorHAnsi" w:cstheme="minorHAnsi"/>
                <w:sz w:val="20"/>
                <w:szCs w:val="20"/>
              </w:rPr>
              <w:t>.</w:t>
            </w:r>
          </w:p>
          <w:p w14:paraId="7AFAE6DC" w14:textId="77777777" w:rsidR="00C0547F" w:rsidRPr="00C0547F" w:rsidRDefault="00C0547F" w:rsidP="009872B0">
            <w:pPr>
              <w:pStyle w:val="NormalWeb"/>
              <w:numPr>
                <w:ilvl w:val="0"/>
                <w:numId w:val="76"/>
              </w:numPr>
              <w:rPr>
                <w:rFonts w:asciiTheme="minorHAnsi" w:hAnsiTheme="minorHAnsi" w:cstheme="minorHAnsi"/>
                <w:sz w:val="20"/>
                <w:szCs w:val="20"/>
              </w:rPr>
            </w:pPr>
            <w:r w:rsidRPr="00C0547F">
              <w:rPr>
                <w:rFonts w:asciiTheme="minorHAnsi" w:hAnsiTheme="minorHAnsi" w:cstheme="minorHAnsi"/>
                <w:b/>
                <w:bCs/>
                <w:sz w:val="20"/>
                <w:szCs w:val="20"/>
              </w:rPr>
              <w:t>Pregnancy/breastfeeding</w:t>
            </w:r>
            <w:r w:rsidRPr="00C0547F">
              <w:rPr>
                <w:rFonts w:asciiTheme="minorHAnsi" w:hAnsiTheme="minorHAnsi" w:cstheme="minorHAnsi"/>
                <w:sz w:val="20"/>
                <w:szCs w:val="20"/>
              </w:rPr>
              <w:t>: Use with caution; insufficient safety data </w:t>
            </w:r>
            <w:proofErr w:type="spellStart"/>
            <w:r w:rsidRPr="00C0547F">
              <w:rPr>
                <w:rFonts w:asciiTheme="minorHAnsi" w:hAnsiTheme="minorHAnsi" w:cstheme="minorHAnsi"/>
                <w:sz w:val="20"/>
                <w:szCs w:val="20"/>
              </w:rPr>
              <w:fldChar w:fldCharType="begin"/>
            </w:r>
            <w:r w:rsidRPr="00C0547F">
              <w:rPr>
                <w:rFonts w:asciiTheme="minorHAnsi" w:hAnsiTheme="minorHAnsi" w:cstheme="minorHAnsi"/>
                <w:sz w:val="20"/>
                <w:szCs w:val="20"/>
              </w:rPr>
              <w:instrText>HYPERLINK "https://www.bing.com/ck/a?!&amp;&amp;p=ef6811b4145805bfb1d6753bc8fca990d4f80faec6ac300dff0717b9abe154a0JmltdHM9MTc4NTk3NDQwMA&amp;ptn=3&amp;ver=2&amp;hsh=4&amp;fclid=322aad1a-f820-64b0-29f2-ba6ff91265b2&amp;u=a1aHR0cHM6Ly93d3cucnhsaXN0LmNvbS9zdXBwbGVtZW50cy9hdHJhY3R5bG9kZXMuaHRt&amp;ntb=1" \t "_blank"</w:instrText>
            </w:r>
            <w:r w:rsidRPr="00C0547F">
              <w:rPr>
                <w:rFonts w:asciiTheme="minorHAnsi" w:hAnsiTheme="minorHAnsi" w:cstheme="minorHAnsi"/>
                <w:sz w:val="20"/>
                <w:szCs w:val="20"/>
              </w:rPr>
            </w:r>
            <w:r w:rsidRPr="00C0547F">
              <w:rPr>
                <w:rFonts w:asciiTheme="minorHAnsi" w:hAnsiTheme="minorHAnsi" w:cstheme="minorHAnsi"/>
                <w:sz w:val="20"/>
                <w:szCs w:val="20"/>
              </w:rPr>
              <w:fldChar w:fldCharType="separate"/>
            </w:r>
            <w:r w:rsidRPr="00C0547F">
              <w:rPr>
                <w:rStyle w:val="Hyperlink"/>
                <w:rFonts w:asciiTheme="minorHAnsi" w:hAnsiTheme="minorHAnsi" w:cstheme="minorHAnsi"/>
                <w:sz w:val="20"/>
                <w:szCs w:val="20"/>
              </w:rPr>
              <w:t>RxList</w:t>
            </w:r>
            <w:proofErr w:type="spellEnd"/>
            <w:r w:rsidRPr="00C0547F">
              <w:rPr>
                <w:rFonts w:asciiTheme="minorHAnsi" w:hAnsiTheme="minorHAnsi" w:cstheme="minorHAnsi"/>
                <w:sz w:val="20"/>
                <w:szCs w:val="20"/>
              </w:rPr>
              <w:fldChar w:fldCharType="end"/>
            </w:r>
            <w:r w:rsidRPr="00C0547F">
              <w:rPr>
                <w:rFonts w:asciiTheme="minorHAnsi" w:hAnsiTheme="minorHAnsi" w:cstheme="minorHAnsi"/>
                <w:sz w:val="20"/>
                <w:szCs w:val="20"/>
              </w:rPr>
              <w:t>.</w:t>
            </w:r>
          </w:p>
          <w:p w14:paraId="06778288" w14:textId="77777777" w:rsidR="00C0547F" w:rsidRPr="00C0547F" w:rsidRDefault="00C0547F" w:rsidP="009872B0">
            <w:pPr>
              <w:pStyle w:val="NormalWeb"/>
              <w:numPr>
                <w:ilvl w:val="0"/>
                <w:numId w:val="76"/>
              </w:numPr>
              <w:rPr>
                <w:rFonts w:asciiTheme="minorHAnsi" w:hAnsiTheme="minorHAnsi" w:cstheme="minorHAnsi"/>
                <w:sz w:val="20"/>
                <w:szCs w:val="20"/>
              </w:rPr>
            </w:pPr>
            <w:r w:rsidRPr="00C0547F">
              <w:rPr>
                <w:rFonts w:asciiTheme="minorHAnsi" w:hAnsiTheme="minorHAnsi" w:cstheme="minorHAnsi"/>
                <w:b/>
                <w:bCs/>
                <w:sz w:val="20"/>
                <w:szCs w:val="20"/>
              </w:rPr>
              <w:t>Allergies</w:t>
            </w:r>
            <w:r w:rsidRPr="00C0547F">
              <w:rPr>
                <w:rFonts w:asciiTheme="minorHAnsi" w:hAnsiTheme="minorHAnsi" w:cstheme="minorHAnsi"/>
                <w:sz w:val="20"/>
                <w:szCs w:val="20"/>
              </w:rPr>
              <w:t>: May cause reactions in those allergic to ragweed or related Asteraceae plants </w:t>
            </w:r>
            <w:proofErr w:type="spellStart"/>
            <w:r w:rsidRPr="00C0547F">
              <w:rPr>
                <w:rFonts w:asciiTheme="minorHAnsi" w:hAnsiTheme="minorHAnsi" w:cstheme="minorHAnsi"/>
                <w:sz w:val="20"/>
                <w:szCs w:val="20"/>
              </w:rPr>
              <w:fldChar w:fldCharType="begin"/>
            </w:r>
            <w:r w:rsidRPr="00C0547F">
              <w:rPr>
                <w:rFonts w:asciiTheme="minorHAnsi" w:hAnsiTheme="minorHAnsi" w:cstheme="minorHAnsi"/>
                <w:sz w:val="20"/>
                <w:szCs w:val="20"/>
              </w:rPr>
              <w:instrText>HYPERLINK "https://www.bing.com/ck/a?!&amp;&amp;p=ef6811b4145805bfb1d6753bc8fca990d4f80faec6ac300dff0717b9abe154a0JmltdHM9MTc4NTk3NDQwMA&amp;ptn=3&amp;ver=2&amp;hsh=4&amp;fclid=322aad1a-f820-64b0-29f2-ba6ff91265b2&amp;u=a1aHR0cHM6Ly93d3cucnhsaXN0LmNvbS9zdXBwbGVtZW50cy9hdHJhY3R5bG9kZXMuaHRt&amp;ntb=1" \t "_blank"</w:instrText>
            </w:r>
            <w:r w:rsidRPr="00C0547F">
              <w:rPr>
                <w:rFonts w:asciiTheme="minorHAnsi" w:hAnsiTheme="minorHAnsi" w:cstheme="minorHAnsi"/>
                <w:sz w:val="20"/>
                <w:szCs w:val="20"/>
              </w:rPr>
            </w:r>
            <w:r w:rsidRPr="00C0547F">
              <w:rPr>
                <w:rFonts w:asciiTheme="minorHAnsi" w:hAnsiTheme="minorHAnsi" w:cstheme="minorHAnsi"/>
                <w:sz w:val="20"/>
                <w:szCs w:val="20"/>
              </w:rPr>
              <w:fldChar w:fldCharType="separate"/>
            </w:r>
            <w:r w:rsidRPr="00C0547F">
              <w:rPr>
                <w:rStyle w:val="Hyperlink"/>
                <w:rFonts w:asciiTheme="minorHAnsi" w:hAnsiTheme="minorHAnsi" w:cstheme="minorHAnsi"/>
                <w:sz w:val="20"/>
                <w:szCs w:val="20"/>
              </w:rPr>
              <w:t>RxList</w:t>
            </w:r>
            <w:proofErr w:type="spellEnd"/>
            <w:r w:rsidRPr="00C0547F">
              <w:rPr>
                <w:rFonts w:asciiTheme="minorHAnsi" w:hAnsiTheme="minorHAnsi" w:cstheme="minorHAnsi"/>
                <w:sz w:val="20"/>
                <w:szCs w:val="20"/>
              </w:rPr>
              <w:fldChar w:fldCharType="end"/>
            </w:r>
            <w:r w:rsidRPr="00C0547F">
              <w:rPr>
                <w:rFonts w:asciiTheme="minorHAnsi" w:hAnsiTheme="minorHAnsi" w:cstheme="minorHAnsi"/>
                <w:sz w:val="20"/>
                <w:szCs w:val="20"/>
              </w:rPr>
              <w:t>.</w:t>
            </w:r>
          </w:p>
          <w:p w14:paraId="31D75195" w14:textId="77777777" w:rsidR="00C0547F" w:rsidRPr="00C0547F" w:rsidRDefault="00C0547F" w:rsidP="009872B0">
            <w:pPr>
              <w:pStyle w:val="NormalWeb"/>
              <w:numPr>
                <w:ilvl w:val="0"/>
                <w:numId w:val="76"/>
              </w:numPr>
              <w:rPr>
                <w:rFonts w:asciiTheme="minorHAnsi" w:hAnsiTheme="minorHAnsi" w:cstheme="minorHAnsi"/>
                <w:sz w:val="20"/>
                <w:szCs w:val="20"/>
              </w:rPr>
            </w:pPr>
            <w:r w:rsidRPr="00C0547F">
              <w:rPr>
                <w:rFonts w:asciiTheme="minorHAnsi" w:hAnsiTheme="minorHAnsi" w:cstheme="minorHAnsi"/>
                <w:b/>
                <w:bCs/>
                <w:sz w:val="20"/>
                <w:szCs w:val="20"/>
              </w:rPr>
              <w:t>Dry constitutions</w:t>
            </w:r>
            <w:r w:rsidRPr="00C0547F">
              <w:rPr>
                <w:rFonts w:asciiTheme="minorHAnsi" w:hAnsiTheme="minorHAnsi" w:cstheme="minorHAnsi"/>
                <w:sz w:val="20"/>
                <w:szCs w:val="20"/>
              </w:rPr>
              <w:t>: May be less suitable for those with dryness or heat in TCM </w:t>
            </w:r>
            <w:hyperlink r:id="rId585" w:tgtFrame="_blank" w:history="1">
              <w:r w:rsidRPr="00C0547F">
                <w:rPr>
                  <w:rStyle w:val="Hyperlink"/>
                  <w:rFonts w:asciiTheme="minorHAnsi" w:hAnsiTheme="minorHAnsi" w:cstheme="minorHAnsi"/>
                  <w:sz w:val="20"/>
                  <w:szCs w:val="20"/>
                </w:rPr>
                <w:t>vitalibrary.com</w:t>
              </w:r>
            </w:hyperlink>
            <w:r w:rsidRPr="00C0547F">
              <w:rPr>
                <w:rFonts w:asciiTheme="minorHAnsi" w:hAnsiTheme="minorHAnsi" w:cstheme="minorHAnsi"/>
                <w:sz w:val="20"/>
                <w:szCs w:val="20"/>
              </w:rPr>
              <w:t>.</w:t>
            </w:r>
          </w:p>
          <w:p w14:paraId="2C61811F" w14:textId="77777777" w:rsidR="00C0547F" w:rsidRPr="00C0547F" w:rsidRDefault="00C0547F" w:rsidP="00C0547F">
            <w:pPr>
              <w:pStyle w:val="NormalWeb"/>
              <w:rPr>
                <w:rFonts w:asciiTheme="minorHAnsi" w:hAnsiTheme="minorHAnsi" w:cstheme="minorHAnsi"/>
                <w:sz w:val="20"/>
                <w:szCs w:val="20"/>
              </w:rPr>
            </w:pPr>
            <w:r w:rsidRPr="00C0547F">
              <w:rPr>
                <w:rFonts w:asciiTheme="minorHAnsi" w:hAnsiTheme="minorHAnsi" w:cstheme="minorHAnsi"/>
                <w:b/>
                <w:bCs/>
                <w:sz w:val="20"/>
                <w:szCs w:val="20"/>
              </w:rPr>
              <w:t>Preparation Tip</w:t>
            </w:r>
            <w:r w:rsidRPr="00C0547F">
              <w:rPr>
                <w:rFonts w:asciiTheme="minorHAnsi" w:hAnsiTheme="minorHAnsi" w:cstheme="minorHAnsi"/>
                <w:sz w:val="20"/>
                <w:szCs w:val="20"/>
              </w:rPr>
              <w:br/>
            </w:r>
            <w:proofErr w:type="spellStart"/>
            <w:r w:rsidRPr="00C0547F">
              <w:rPr>
                <w:rFonts w:asciiTheme="minorHAnsi" w:hAnsiTheme="minorHAnsi" w:cstheme="minorHAnsi"/>
                <w:sz w:val="20"/>
                <w:szCs w:val="20"/>
              </w:rPr>
              <w:t>Atractylodes</w:t>
            </w:r>
            <w:proofErr w:type="spellEnd"/>
            <w:r w:rsidRPr="00C0547F">
              <w:rPr>
                <w:rFonts w:asciiTheme="minorHAnsi" w:hAnsiTheme="minorHAnsi" w:cstheme="minorHAnsi"/>
                <w:sz w:val="20"/>
                <w:szCs w:val="20"/>
              </w:rPr>
              <w:t xml:space="preserve"> root tea is often decocted (boiled) in water for 20–30 minutes, then strained. Dosage and duration should be tailored to individual health needs and may be part of a larger herbal formula.</w:t>
            </w:r>
          </w:p>
          <w:p w14:paraId="17B31D57" w14:textId="40153CC0" w:rsidR="00A6405C" w:rsidRPr="00C0547F" w:rsidRDefault="00C0547F" w:rsidP="00C0547F">
            <w:pPr>
              <w:pStyle w:val="NormalWeb"/>
              <w:rPr>
                <w:rFonts w:asciiTheme="minorHAnsi" w:hAnsiTheme="minorHAnsi" w:cstheme="minorHAnsi"/>
                <w:sz w:val="20"/>
                <w:szCs w:val="20"/>
              </w:rPr>
            </w:pPr>
            <w:r w:rsidRPr="00C0547F">
              <w:rPr>
                <w:rFonts w:asciiTheme="minorHAnsi" w:hAnsiTheme="minorHAnsi" w:cstheme="minorHAnsi"/>
                <w:b/>
                <w:bCs/>
                <w:sz w:val="20"/>
                <w:szCs w:val="20"/>
              </w:rPr>
              <w:lastRenderedPageBreak/>
              <w:t>Summary</w:t>
            </w:r>
            <w:r w:rsidRPr="00C0547F">
              <w:rPr>
                <w:rFonts w:asciiTheme="minorHAnsi" w:hAnsiTheme="minorHAnsi" w:cstheme="minorHAnsi"/>
                <w:sz w:val="20"/>
                <w:szCs w:val="20"/>
              </w:rPr>
              <w:br/>
            </w:r>
            <w:proofErr w:type="spellStart"/>
            <w:r w:rsidRPr="00C0547F">
              <w:rPr>
                <w:rFonts w:asciiTheme="minorHAnsi" w:hAnsiTheme="minorHAnsi" w:cstheme="minorHAnsi"/>
                <w:sz w:val="20"/>
                <w:szCs w:val="20"/>
              </w:rPr>
              <w:t>Atractylodes</w:t>
            </w:r>
            <w:proofErr w:type="spellEnd"/>
            <w:r w:rsidRPr="00C0547F">
              <w:rPr>
                <w:rFonts w:asciiTheme="minorHAnsi" w:hAnsiTheme="minorHAnsi" w:cstheme="minorHAnsi"/>
                <w:sz w:val="20"/>
                <w:szCs w:val="20"/>
              </w:rPr>
              <w:t xml:space="preserve"> root tea offers a blend of traditional and modern health benefits, particularly for digestive support, fluid balance, and anti-inflammatory effects. It is best used as part of a holistic approach, with attention to individual constitution and medical advice, especially if you have underlying health conditions or are pregnant.</w:t>
            </w:r>
          </w:p>
        </w:tc>
      </w:tr>
      <w:tr w:rsidR="00E2006A" w:rsidRPr="00812AA4" w14:paraId="4E42BA2A" w14:textId="77777777" w:rsidTr="000B72D7">
        <w:tc>
          <w:tcPr>
            <w:tcW w:w="2352" w:type="dxa"/>
          </w:tcPr>
          <w:p w14:paraId="29CD0099" w14:textId="77777777" w:rsidR="00E2006A" w:rsidRDefault="00E2006A">
            <w:pPr>
              <w:rPr>
                <w:rFonts w:cstheme="minorHAnsi"/>
                <w:b/>
                <w:bCs/>
              </w:rPr>
            </w:pPr>
            <w:bookmarkStart w:id="190" w:name="TBERGAMOOT"/>
            <w:r>
              <w:rPr>
                <w:rFonts w:cstheme="minorHAnsi"/>
                <w:b/>
                <w:bCs/>
              </w:rPr>
              <w:lastRenderedPageBreak/>
              <w:t>BERGAMOOT</w:t>
            </w:r>
          </w:p>
          <w:bookmarkEnd w:id="190"/>
          <w:p w14:paraId="6D09608A" w14:textId="77777777" w:rsidR="00E2006A" w:rsidRDefault="00E2006A">
            <w:pPr>
              <w:rPr>
                <w:rFonts w:cstheme="minorHAnsi"/>
                <w:b/>
                <w:bCs/>
              </w:rPr>
            </w:pPr>
          </w:p>
          <w:p w14:paraId="68115A9E" w14:textId="098AC523" w:rsidR="00E06015" w:rsidRDefault="00E06015">
            <w:pPr>
              <w:rPr>
                <w:rFonts w:cstheme="minorHAnsi"/>
                <w:b/>
                <w:bCs/>
              </w:rPr>
            </w:pPr>
            <w:r w:rsidRPr="00E06015">
              <w:rPr>
                <w:rFonts w:cstheme="minorHAnsi"/>
                <w:b/>
                <w:bCs/>
              </w:rPr>
              <w:drawing>
                <wp:inline distT="0" distB="0" distL="0" distR="0" wp14:anchorId="2BB98763" wp14:editId="369178E1">
                  <wp:extent cx="1147579" cy="720573"/>
                  <wp:effectExtent l="0" t="0" r="0" b="3810"/>
                  <wp:docPr id="1032293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29369" name=""/>
                          <pic:cNvPicPr/>
                        </pic:nvPicPr>
                        <pic:blipFill>
                          <a:blip r:embed="rId586"/>
                          <a:stretch>
                            <a:fillRect/>
                          </a:stretch>
                        </pic:blipFill>
                        <pic:spPr>
                          <a:xfrm>
                            <a:off x="0" y="0"/>
                            <a:ext cx="1154059" cy="724642"/>
                          </a:xfrm>
                          <a:prstGeom prst="rect">
                            <a:avLst/>
                          </a:prstGeom>
                        </pic:spPr>
                      </pic:pic>
                    </a:graphicData>
                  </a:graphic>
                </wp:inline>
              </w:drawing>
            </w:r>
          </w:p>
          <w:p w14:paraId="2DB3029A" w14:textId="77777777" w:rsidR="00E11813" w:rsidRDefault="00E11813">
            <w:pPr>
              <w:rPr>
                <w:rFonts w:cstheme="minorHAnsi"/>
                <w:b/>
                <w:bCs/>
              </w:rPr>
            </w:pPr>
          </w:p>
          <w:p w14:paraId="5216B697" w14:textId="4C67A56F" w:rsidR="00E11813" w:rsidRDefault="00E11813">
            <w:pPr>
              <w:rPr>
                <w:rFonts w:cstheme="minorHAnsi"/>
                <w:b/>
                <w:bCs/>
              </w:rPr>
            </w:pPr>
            <w:hyperlink w:anchor="TEAS" w:history="1">
              <w:r w:rsidRPr="00E11813">
                <w:rPr>
                  <w:rStyle w:val="Hyperlink"/>
                  <w:rFonts w:cstheme="minorHAnsi"/>
                  <w:b/>
                  <w:bCs/>
                  <w:sz w:val="16"/>
                  <w:szCs w:val="16"/>
                </w:rPr>
                <w:t>JUMP TO TOP OF TEAS</w:t>
              </w:r>
            </w:hyperlink>
          </w:p>
          <w:p w14:paraId="0A250BF3" w14:textId="48E7FE0D" w:rsidR="00E2006A" w:rsidRDefault="00E2006A">
            <w:pPr>
              <w:rPr>
                <w:rFonts w:cstheme="minorHAnsi"/>
                <w:b/>
                <w:bCs/>
              </w:rPr>
            </w:pPr>
          </w:p>
        </w:tc>
        <w:tc>
          <w:tcPr>
            <w:tcW w:w="8083" w:type="dxa"/>
          </w:tcPr>
          <w:p w14:paraId="4AF5D119" w14:textId="77777777" w:rsidR="007C598D" w:rsidRDefault="007C598D" w:rsidP="007C598D">
            <w:pPr>
              <w:pStyle w:val="NoSpacing"/>
              <w:rPr>
                <w:rFonts w:cstheme="minorHAnsi"/>
                <w:sz w:val="20"/>
                <w:szCs w:val="20"/>
              </w:rPr>
            </w:pPr>
            <w:r w:rsidRPr="007C598D">
              <w:rPr>
                <w:rFonts w:cstheme="minorHAnsi"/>
                <w:sz w:val="20"/>
                <w:szCs w:val="20"/>
              </w:rPr>
              <w:t>Bergamot tea, commonly known as Earl Grey, offers antioxidant, heart, digestive, and mood-supporting benefits, along with potential metabolic advantages.</w:t>
            </w:r>
          </w:p>
          <w:p w14:paraId="691F647D" w14:textId="77777777" w:rsidR="00C81878" w:rsidRPr="007C598D" w:rsidRDefault="00C81878" w:rsidP="007C598D">
            <w:pPr>
              <w:pStyle w:val="NoSpacing"/>
              <w:rPr>
                <w:rFonts w:cstheme="minorHAnsi"/>
                <w:sz w:val="20"/>
                <w:szCs w:val="20"/>
              </w:rPr>
            </w:pPr>
          </w:p>
          <w:p w14:paraId="5363786F" w14:textId="77777777" w:rsidR="007C598D" w:rsidRPr="007C598D" w:rsidRDefault="007C598D" w:rsidP="007C598D">
            <w:pPr>
              <w:pStyle w:val="NoSpacing"/>
              <w:rPr>
                <w:rFonts w:cstheme="minorHAnsi"/>
                <w:sz w:val="20"/>
                <w:szCs w:val="20"/>
              </w:rPr>
            </w:pPr>
            <w:r w:rsidRPr="007C598D">
              <w:rPr>
                <w:rFonts w:cstheme="minorHAnsi"/>
                <w:sz w:val="20"/>
                <w:szCs w:val="20"/>
              </w:rPr>
              <w:t>Antioxidant and Anti-Inflammatory Properties</w:t>
            </w:r>
          </w:p>
          <w:p w14:paraId="2A1017B0" w14:textId="70546A3B" w:rsidR="007C598D" w:rsidRDefault="007C598D" w:rsidP="007C598D">
            <w:pPr>
              <w:pStyle w:val="NoSpacing"/>
              <w:rPr>
                <w:rFonts w:cstheme="minorHAnsi"/>
                <w:sz w:val="20"/>
                <w:szCs w:val="20"/>
              </w:rPr>
            </w:pPr>
            <w:r w:rsidRPr="007C598D">
              <w:rPr>
                <w:rFonts w:cstheme="minorHAnsi"/>
                <w:sz w:val="20"/>
                <w:szCs w:val="20"/>
              </w:rPr>
              <w:t>Bergamot tea is rich in polyphenols and flavonoids, which act as antioxidants to combat free radicals and reduce oxidative stress, potentially protecting cells from damage and disease </w:t>
            </w:r>
            <w:hyperlink r:id="rId587" w:tgtFrame="_blank" w:history="1">
              <w:r w:rsidRPr="007C598D">
                <w:rPr>
                  <w:rFonts w:cstheme="minorHAnsi"/>
                  <w:color w:val="0000FF"/>
                  <w:sz w:val="20"/>
                  <w:szCs w:val="20"/>
                  <w:shd w:val="clear" w:color="auto" w:fill="F8F4F1"/>
                </w:rPr>
                <w:t>Healthline+1</w:t>
              </w:r>
            </w:hyperlink>
            <w:r w:rsidRPr="007C598D">
              <w:rPr>
                <w:rFonts w:cstheme="minorHAnsi"/>
                <w:sz w:val="20"/>
                <w:szCs w:val="20"/>
              </w:rPr>
              <w:t>. These compounds also exhibit anti-inflammatory effects, which may help alleviate digestive inflammation and support overall immune function </w:t>
            </w:r>
            <w:hyperlink r:id="rId588" w:tgtFrame="_blank" w:history="1">
              <w:r w:rsidRPr="007C598D">
                <w:rPr>
                  <w:rFonts w:cstheme="minorHAnsi"/>
                  <w:color w:val="0000FF"/>
                  <w:sz w:val="20"/>
                  <w:szCs w:val="20"/>
                  <w:shd w:val="clear" w:color="auto" w:fill="F8F4F1"/>
                </w:rPr>
                <w:t>Healthline+1</w:t>
              </w:r>
            </w:hyperlink>
            <w:r w:rsidRPr="007C598D">
              <w:rPr>
                <w:rFonts w:cstheme="minorHAnsi"/>
                <w:sz w:val="20"/>
                <w:szCs w:val="20"/>
              </w:rPr>
              <w:t>.</w:t>
            </w:r>
          </w:p>
          <w:p w14:paraId="7C7C9C00" w14:textId="77777777" w:rsidR="00C81878" w:rsidRPr="007C598D" w:rsidRDefault="00C81878" w:rsidP="007C598D">
            <w:pPr>
              <w:pStyle w:val="NoSpacing"/>
              <w:rPr>
                <w:rFonts w:cstheme="minorHAnsi"/>
                <w:sz w:val="20"/>
                <w:szCs w:val="20"/>
              </w:rPr>
            </w:pPr>
          </w:p>
          <w:p w14:paraId="46697ADA" w14:textId="77777777" w:rsidR="007C598D" w:rsidRPr="007C598D" w:rsidRDefault="007C598D" w:rsidP="007C598D">
            <w:pPr>
              <w:pStyle w:val="NoSpacing"/>
              <w:rPr>
                <w:rFonts w:cstheme="minorHAnsi"/>
                <w:sz w:val="20"/>
                <w:szCs w:val="20"/>
              </w:rPr>
            </w:pPr>
            <w:r w:rsidRPr="007C598D">
              <w:rPr>
                <w:rFonts w:cstheme="minorHAnsi"/>
                <w:sz w:val="20"/>
                <w:szCs w:val="20"/>
              </w:rPr>
              <w:t>Heart Health</w:t>
            </w:r>
          </w:p>
          <w:p w14:paraId="7B12B831" w14:textId="77777777" w:rsidR="00C81878" w:rsidRDefault="007C598D" w:rsidP="007C598D">
            <w:pPr>
              <w:pStyle w:val="NoSpacing"/>
              <w:rPr>
                <w:rFonts w:cstheme="minorHAnsi"/>
                <w:sz w:val="20"/>
                <w:szCs w:val="20"/>
              </w:rPr>
            </w:pPr>
            <w:r w:rsidRPr="007C598D">
              <w:rPr>
                <w:rFonts w:cstheme="minorHAnsi"/>
                <w:sz w:val="20"/>
                <w:szCs w:val="20"/>
              </w:rPr>
              <w:t>Studies suggest that bergamot can lower total cholesterol and LDL (bad) cholesterol while increasing HDL (good) cholesterol, contributing to improved cardiovascular health </w:t>
            </w:r>
            <w:hyperlink r:id="rId589" w:tgtFrame="_blank" w:history="1">
              <w:r w:rsidRPr="007C598D">
                <w:rPr>
                  <w:rFonts w:cstheme="minorHAnsi"/>
                  <w:color w:val="0000FF"/>
                  <w:sz w:val="20"/>
                  <w:szCs w:val="20"/>
                  <w:shd w:val="clear" w:color="auto" w:fill="F8F4F1"/>
                </w:rPr>
                <w:t>Healthline+1</w:t>
              </w:r>
            </w:hyperlink>
            <w:r w:rsidRPr="007C598D">
              <w:rPr>
                <w:rFonts w:cstheme="minorHAnsi"/>
                <w:sz w:val="20"/>
                <w:szCs w:val="20"/>
              </w:rPr>
              <w:t xml:space="preserve">. </w:t>
            </w:r>
          </w:p>
          <w:p w14:paraId="579AD4B6" w14:textId="537999EB" w:rsidR="007C598D" w:rsidRDefault="007C598D" w:rsidP="007C598D">
            <w:pPr>
              <w:pStyle w:val="NoSpacing"/>
              <w:rPr>
                <w:rFonts w:cstheme="minorHAnsi"/>
                <w:sz w:val="20"/>
                <w:szCs w:val="20"/>
              </w:rPr>
            </w:pPr>
            <w:r w:rsidRPr="007C598D">
              <w:rPr>
                <w:rFonts w:cstheme="minorHAnsi"/>
                <w:sz w:val="20"/>
                <w:szCs w:val="20"/>
              </w:rPr>
              <w:t>The flavonoids in bergamot may also enhance the effects of traditional cholesterol-lowering medications, making it a supportive addition to heart-healthy routines </w:t>
            </w:r>
            <w:hyperlink r:id="rId590" w:tgtFrame="_blank" w:history="1">
              <w:r w:rsidRPr="007C598D">
                <w:rPr>
                  <w:rFonts w:cstheme="minorHAnsi"/>
                  <w:color w:val="0000FF"/>
                  <w:sz w:val="20"/>
                  <w:szCs w:val="20"/>
                  <w:shd w:val="clear" w:color="auto" w:fill="F8F4F1"/>
                </w:rPr>
                <w:t>Healthline+1</w:t>
              </w:r>
            </w:hyperlink>
            <w:r w:rsidRPr="007C598D">
              <w:rPr>
                <w:rFonts w:cstheme="minorHAnsi"/>
                <w:sz w:val="20"/>
                <w:szCs w:val="20"/>
              </w:rPr>
              <w:t>.</w:t>
            </w:r>
          </w:p>
          <w:p w14:paraId="2E7C312F" w14:textId="77777777" w:rsidR="00C81878" w:rsidRPr="007C598D" w:rsidRDefault="00C81878" w:rsidP="007C598D">
            <w:pPr>
              <w:pStyle w:val="NoSpacing"/>
              <w:rPr>
                <w:rFonts w:cstheme="minorHAnsi"/>
                <w:sz w:val="20"/>
                <w:szCs w:val="20"/>
              </w:rPr>
            </w:pPr>
          </w:p>
          <w:p w14:paraId="69DF29F3" w14:textId="77777777" w:rsidR="007C598D" w:rsidRPr="007C598D" w:rsidRDefault="007C598D" w:rsidP="007C598D">
            <w:pPr>
              <w:pStyle w:val="NoSpacing"/>
              <w:rPr>
                <w:rFonts w:cstheme="minorHAnsi"/>
                <w:sz w:val="20"/>
                <w:szCs w:val="20"/>
              </w:rPr>
            </w:pPr>
            <w:r w:rsidRPr="007C598D">
              <w:rPr>
                <w:rFonts w:cstheme="minorHAnsi"/>
                <w:sz w:val="20"/>
                <w:szCs w:val="20"/>
              </w:rPr>
              <w:t>Digestive Support</w:t>
            </w:r>
          </w:p>
          <w:p w14:paraId="31593555" w14:textId="371CCC58" w:rsidR="007C598D" w:rsidRDefault="007C598D" w:rsidP="007C598D">
            <w:pPr>
              <w:pStyle w:val="NoSpacing"/>
              <w:rPr>
                <w:rFonts w:cstheme="minorHAnsi"/>
                <w:sz w:val="20"/>
                <w:szCs w:val="20"/>
              </w:rPr>
            </w:pPr>
            <w:r w:rsidRPr="007C598D">
              <w:rPr>
                <w:rFonts w:cstheme="minorHAnsi"/>
                <w:sz w:val="20"/>
                <w:szCs w:val="20"/>
              </w:rPr>
              <w:t>Bergamot tea may soothe the stomach and reduce gut inflammation, helping with bloating, constipation, and other digestive discomforts </w:t>
            </w:r>
            <w:hyperlink r:id="rId591" w:tgtFrame="_blank" w:history="1">
              <w:r w:rsidRPr="007C598D">
                <w:rPr>
                  <w:rFonts w:cstheme="minorHAnsi"/>
                  <w:color w:val="0000FF"/>
                  <w:sz w:val="20"/>
                  <w:szCs w:val="20"/>
                  <w:shd w:val="clear" w:color="auto" w:fill="F8F4F1"/>
                </w:rPr>
                <w:t>Organic Facts+1</w:t>
              </w:r>
            </w:hyperlink>
            <w:r w:rsidRPr="007C598D">
              <w:rPr>
                <w:rFonts w:cstheme="minorHAnsi"/>
                <w:sz w:val="20"/>
                <w:szCs w:val="20"/>
              </w:rPr>
              <w:t>. Research indicates that bergamot polysaccharides can improve gut microbiota and reduce intestinal inflammation, which may also help combat harmful bacteria like H. pylori </w:t>
            </w:r>
            <w:hyperlink r:id="rId592" w:tgtFrame="_blank" w:history="1">
              <w:r w:rsidRPr="007C598D">
                <w:rPr>
                  <w:rFonts w:cstheme="minorHAnsi"/>
                  <w:color w:val="0000FF"/>
                  <w:sz w:val="20"/>
                  <w:szCs w:val="20"/>
                  <w:shd w:val="clear" w:color="auto" w:fill="F8F4F1"/>
                </w:rPr>
                <w:t>Healthline</w:t>
              </w:r>
            </w:hyperlink>
            <w:r w:rsidRPr="007C598D">
              <w:rPr>
                <w:rFonts w:cstheme="minorHAnsi"/>
                <w:sz w:val="20"/>
                <w:szCs w:val="20"/>
              </w:rPr>
              <w:t>.</w:t>
            </w:r>
          </w:p>
          <w:p w14:paraId="20847720" w14:textId="77777777" w:rsidR="00C81878" w:rsidRPr="007C598D" w:rsidRDefault="00C81878" w:rsidP="007C598D">
            <w:pPr>
              <w:pStyle w:val="NoSpacing"/>
              <w:rPr>
                <w:rFonts w:cstheme="minorHAnsi"/>
                <w:sz w:val="20"/>
                <w:szCs w:val="20"/>
              </w:rPr>
            </w:pPr>
          </w:p>
          <w:p w14:paraId="465FC07D" w14:textId="77777777" w:rsidR="007C598D" w:rsidRPr="007C598D" w:rsidRDefault="007C598D" w:rsidP="007C598D">
            <w:pPr>
              <w:pStyle w:val="NoSpacing"/>
              <w:rPr>
                <w:rFonts w:cstheme="minorHAnsi"/>
                <w:sz w:val="20"/>
                <w:szCs w:val="20"/>
              </w:rPr>
            </w:pPr>
            <w:r w:rsidRPr="007C598D">
              <w:rPr>
                <w:rFonts w:cstheme="minorHAnsi"/>
                <w:sz w:val="20"/>
                <w:szCs w:val="20"/>
              </w:rPr>
              <w:t>Mood and Stress Relief</w:t>
            </w:r>
          </w:p>
          <w:p w14:paraId="6268679B" w14:textId="55764D04" w:rsidR="007C598D" w:rsidRDefault="007C598D" w:rsidP="007C598D">
            <w:pPr>
              <w:pStyle w:val="NoSpacing"/>
              <w:rPr>
                <w:rFonts w:cstheme="minorHAnsi"/>
                <w:sz w:val="20"/>
                <w:szCs w:val="20"/>
              </w:rPr>
            </w:pPr>
            <w:r w:rsidRPr="007C598D">
              <w:rPr>
                <w:rFonts w:cstheme="minorHAnsi"/>
                <w:sz w:val="20"/>
                <w:szCs w:val="20"/>
              </w:rPr>
              <w:t>The aroma and compounds in bergamot are known for calming effects, which can reduce stress and anxiety </w:t>
            </w:r>
            <w:hyperlink r:id="rId593" w:tgtFrame="_blank" w:history="1">
              <w:r w:rsidRPr="007C598D">
                <w:rPr>
                  <w:rFonts w:cstheme="minorHAnsi"/>
                  <w:color w:val="0000FF"/>
                  <w:sz w:val="20"/>
                  <w:szCs w:val="20"/>
                  <w:shd w:val="clear" w:color="auto" w:fill="F8F4F1"/>
                </w:rPr>
                <w:t>Organic Facts+1</w:t>
              </w:r>
            </w:hyperlink>
            <w:r w:rsidRPr="007C598D">
              <w:rPr>
                <w:rFonts w:cstheme="minorHAnsi"/>
                <w:sz w:val="20"/>
                <w:szCs w:val="20"/>
              </w:rPr>
              <w:t>. A warm cup of bergamot tea can enhance focus and mental clarity due to its mild caffeine content, providing a gentle energy boost without the jitters associated with coffee </w:t>
            </w:r>
            <w:hyperlink r:id="rId594" w:tgtFrame="_blank" w:history="1">
              <w:r w:rsidRPr="007C598D">
                <w:rPr>
                  <w:rFonts w:cstheme="minorHAnsi"/>
                  <w:color w:val="0000FF"/>
                  <w:sz w:val="20"/>
                  <w:szCs w:val="20"/>
                  <w:shd w:val="clear" w:color="auto" w:fill="F8F4F1"/>
                </w:rPr>
                <w:t>Organic Facts</w:t>
              </w:r>
            </w:hyperlink>
            <w:r w:rsidRPr="007C598D">
              <w:rPr>
                <w:rFonts w:cstheme="minorHAnsi"/>
                <w:sz w:val="20"/>
                <w:szCs w:val="20"/>
              </w:rPr>
              <w:t>.</w:t>
            </w:r>
          </w:p>
          <w:p w14:paraId="2A77D733" w14:textId="77777777" w:rsidR="00C81878" w:rsidRPr="007C598D" w:rsidRDefault="00C81878" w:rsidP="007C598D">
            <w:pPr>
              <w:pStyle w:val="NoSpacing"/>
              <w:rPr>
                <w:rFonts w:cstheme="minorHAnsi"/>
                <w:sz w:val="20"/>
                <w:szCs w:val="20"/>
              </w:rPr>
            </w:pPr>
          </w:p>
          <w:p w14:paraId="5A5B8A3C" w14:textId="77777777" w:rsidR="007C598D" w:rsidRPr="007C598D" w:rsidRDefault="007C598D" w:rsidP="007C598D">
            <w:pPr>
              <w:pStyle w:val="NoSpacing"/>
              <w:rPr>
                <w:rFonts w:cstheme="minorHAnsi"/>
                <w:sz w:val="20"/>
                <w:szCs w:val="20"/>
              </w:rPr>
            </w:pPr>
            <w:r w:rsidRPr="007C598D">
              <w:rPr>
                <w:rFonts w:cstheme="minorHAnsi"/>
                <w:sz w:val="20"/>
                <w:szCs w:val="20"/>
              </w:rPr>
              <w:t>Metabolic and Weight Management Benefits</w:t>
            </w:r>
          </w:p>
          <w:p w14:paraId="04D31357" w14:textId="0A75342C" w:rsidR="007C598D" w:rsidRDefault="007C598D" w:rsidP="007C598D">
            <w:pPr>
              <w:pStyle w:val="NoSpacing"/>
              <w:rPr>
                <w:rFonts w:cstheme="minorHAnsi"/>
                <w:sz w:val="20"/>
                <w:szCs w:val="20"/>
              </w:rPr>
            </w:pPr>
            <w:r w:rsidRPr="007C598D">
              <w:rPr>
                <w:rFonts w:cstheme="minorHAnsi"/>
                <w:sz w:val="20"/>
                <w:szCs w:val="20"/>
              </w:rPr>
              <w:t>Bergamot tea may stimulate metabolism and support weight management. Its caffeine content and citrus compounds can enhance fat burning and prevent fat storage, making it a helpful addition to a balanced diet </w:t>
            </w:r>
            <w:hyperlink r:id="rId595" w:tgtFrame="_blank" w:history="1">
              <w:r w:rsidRPr="007C598D">
                <w:rPr>
                  <w:rFonts w:cstheme="minorHAnsi"/>
                  <w:color w:val="0000FF"/>
                  <w:sz w:val="20"/>
                  <w:szCs w:val="20"/>
                  <w:shd w:val="clear" w:color="auto" w:fill="F8F4F1"/>
                </w:rPr>
                <w:t>Organic Facts+1</w:t>
              </w:r>
            </w:hyperlink>
            <w:r w:rsidRPr="007C598D">
              <w:rPr>
                <w:rFonts w:cstheme="minorHAnsi"/>
                <w:sz w:val="20"/>
                <w:szCs w:val="20"/>
              </w:rPr>
              <w:t>.</w:t>
            </w:r>
          </w:p>
          <w:p w14:paraId="34561C60" w14:textId="77777777" w:rsidR="00C81878" w:rsidRPr="007C598D" w:rsidRDefault="00C81878" w:rsidP="007C598D">
            <w:pPr>
              <w:pStyle w:val="NoSpacing"/>
              <w:rPr>
                <w:rFonts w:cstheme="minorHAnsi"/>
                <w:sz w:val="20"/>
                <w:szCs w:val="20"/>
              </w:rPr>
            </w:pPr>
          </w:p>
          <w:p w14:paraId="3099A787" w14:textId="77777777" w:rsidR="007C598D" w:rsidRPr="007C598D" w:rsidRDefault="007C598D" w:rsidP="007C598D">
            <w:pPr>
              <w:pStyle w:val="NoSpacing"/>
              <w:rPr>
                <w:rFonts w:cstheme="minorHAnsi"/>
                <w:sz w:val="20"/>
                <w:szCs w:val="20"/>
              </w:rPr>
            </w:pPr>
            <w:r w:rsidRPr="007C598D">
              <w:rPr>
                <w:rFonts w:cstheme="minorHAnsi"/>
                <w:sz w:val="20"/>
                <w:szCs w:val="20"/>
              </w:rPr>
              <w:t>Additional Benefits</w:t>
            </w:r>
          </w:p>
          <w:p w14:paraId="11BCC55B" w14:textId="3E42243E" w:rsidR="007C598D" w:rsidRPr="007C598D" w:rsidRDefault="007C598D" w:rsidP="007C598D">
            <w:pPr>
              <w:pStyle w:val="NoSpacing"/>
              <w:rPr>
                <w:rFonts w:cstheme="minorHAnsi"/>
                <w:sz w:val="20"/>
                <w:szCs w:val="20"/>
              </w:rPr>
            </w:pPr>
            <w:r w:rsidRPr="007C598D">
              <w:rPr>
                <w:rFonts w:cstheme="minorHAnsi"/>
                <w:sz w:val="20"/>
                <w:szCs w:val="20"/>
              </w:rPr>
              <w:t>Dental health: Catechins and fluoride in the tea may help prevent oral infections and tooth decay </w:t>
            </w:r>
            <w:hyperlink r:id="rId596" w:tgtFrame="_blank" w:history="1">
              <w:r w:rsidRPr="007C598D">
                <w:rPr>
                  <w:rFonts w:cstheme="minorHAnsi"/>
                  <w:color w:val="0000FF"/>
                  <w:sz w:val="20"/>
                  <w:szCs w:val="20"/>
                  <w:shd w:val="clear" w:color="auto" w:fill="F8F4F1"/>
                </w:rPr>
                <w:t>Organic Facts</w:t>
              </w:r>
            </w:hyperlink>
            <w:r w:rsidRPr="007C598D">
              <w:rPr>
                <w:rFonts w:cstheme="minorHAnsi"/>
                <w:sz w:val="20"/>
                <w:szCs w:val="20"/>
              </w:rPr>
              <w:t>.</w:t>
            </w:r>
          </w:p>
          <w:p w14:paraId="11EBE956" w14:textId="129BCD3C" w:rsidR="007C598D" w:rsidRDefault="007C598D" w:rsidP="007C598D">
            <w:pPr>
              <w:pStyle w:val="NoSpacing"/>
              <w:rPr>
                <w:rFonts w:cstheme="minorHAnsi"/>
                <w:sz w:val="20"/>
                <w:szCs w:val="20"/>
              </w:rPr>
            </w:pPr>
            <w:r w:rsidRPr="007C598D">
              <w:rPr>
                <w:rFonts w:cstheme="minorHAnsi"/>
                <w:sz w:val="20"/>
                <w:szCs w:val="20"/>
              </w:rPr>
              <w:t>Blood sugar regulation: Bergamot polyphenols may help lower fasting blood glucose and support metabolic health </w:t>
            </w:r>
            <w:hyperlink r:id="rId597" w:tgtFrame="_blank" w:history="1">
              <w:r w:rsidRPr="007C598D">
                <w:rPr>
                  <w:rFonts w:cstheme="minorHAnsi"/>
                  <w:color w:val="0000FF"/>
                  <w:sz w:val="20"/>
                  <w:szCs w:val="20"/>
                  <w:shd w:val="clear" w:color="auto" w:fill="F8F4F1"/>
                </w:rPr>
                <w:t>Natural Remedy Ideas</w:t>
              </w:r>
            </w:hyperlink>
            <w:r w:rsidRPr="007C598D">
              <w:rPr>
                <w:rFonts w:cstheme="minorHAnsi"/>
                <w:sz w:val="20"/>
                <w:szCs w:val="20"/>
              </w:rPr>
              <w:t>.</w:t>
            </w:r>
          </w:p>
          <w:p w14:paraId="0E6238F7" w14:textId="77777777" w:rsidR="00C81878" w:rsidRPr="007C598D" w:rsidRDefault="00C81878" w:rsidP="007C598D">
            <w:pPr>
              <w:pStyle w:val="NoSpacing"/>
              <w:rPr>
                <w:rFonts w:cstheme="minorHAnsi"/>
                <w:sz w:val="20"/>
                <w:szCs w:val="20"/>
              </w:rPr>
            </w:pPr>
          </w:p>
          <w:p w14:paraId="73F233DB" w14:textId="77777777" w:rsidR="00C81878" w:rsidRDefault="007C598D" w:rsidP="007C598D">
            <w:pPr>
              <w:pStyle w:val="NoSpacing"/>
              <w:rPr>
                <w:rFonts w:cstheme="minorHAnsi"/>
                <w:sz w:val="20"/>
                <w:szCs w:val="20"/>
              </w:rPr>
            </w:pPr>
            <w:r w:rsidRPr="007C598D">
              <w:rPr>
                <w:rFonts w:cstheme="minorHAnsi"/>
                <w:sz w:val="20"/>
                <w:szCs w:val="20"/>
              </w:rPr>
              <w:t>Immune support: Antioxidant and antibacterial properties may strengthen the immune system </w:t>
            </w:r>
            <w:hyperlink r:id="rId598" w:tgtFrame="_blank" w:history="1">
              <w:r w:rsidRPr="007C598D">
                <w:rPr>
                  <w:rFonts w:cstheme="minorHAnsi"/>
                  <w:color w:val="0000FF"/>
                  <w:sz w:val="20"/>
                  <w:szCs w:val="20"/>
                  <w:shd w:val="clear" w:color="auto" w:fill="F8F4F1"/>
                </w:rPr>
                <w:t>Organic Facts+1</w:t>
              </w:r>
            </w:hyperlink>
            <w:r w:rsidRPr="007C598D">
              <w:rPr>
                <w:rFonts w:cstheme="minorHAnsi"/>
                <w:sz w:val="20"/>
                <w:szCs w:val="20"/>
              </w:rPr>
              <w:t>.</w:t>
            </w:r>
          </w:p>
          <w:p w14:paraId="22634157" w14:textId="69301067" w:rsidR="007C598D" w:rsidRPr="007C598D" w:rsidRDefault="007C598D" w:rsidP="007C598D">
            <w:pPr>
              <w:pStyle w:val="NoSpacing"/>
              <w:rPr>
                <w:rFonts w:cstheme="minorHAnsi"/>
                <w:sz w:val="20"/>
                <w:szCs w:val="20"/>
              </w:rPr>
            </w:pPr>
            <w:r w:rsidRPr="007C598D">
              <w:rPr>
                <w:rFonts w:cstheme="minorHAnsi"/>
                <w:sz w:val="20"/>
                <w:szCs w:val="20"/>
              </w:rPr>
              <w:br/>
              <w:t>Bergamot tea is generally safe when consumed in moderation, though excessive intake may interact with certain medications. Its combination of antioxidants, heart-supporting compounds, digestive benefits, and mood-enhancing properties makes it a versatile and healthful beverage choice </w:t>
            </w:r>
          </w:p>
          <w:p w14:paraId="4A482F13" w14:textId="77777777" w:rsidR="00E2006A" w:rsidRPr="007C598D" w:rsidRDefault="00E2006A" w:rsidP="007C598D">
            <w:pPr>
              <w:pStyle w:val="NoSpacing"/>
              <w:rPr>
                <w:rFonts w:cstheme="minorHAnsi"/>
                <w:sz w:val="20"/>
                <w:szCs w:val="20"/>
              </w:rPr>
            </w:pPr>
          </w:p>
        </w:tc>
      </w:tr>
      <w:tr w:rsidR="002857A3" w:rsidRPr="00812AA4" w14:paraId="3B16A561" w14:textId="77777777" w:rsidTr="000B72D7">
        <w:tc>
          <w:tcPr>
            <w:tcW w:w="2352" w:type="dxa"/>
          </w:tcPr>
          <w:p w14:paraId="591DD6D1" w14:textId="77777777" w:rsidR="002857A3" w:rsidRDefault="00481BDA">
            <w:pPr>
              <w:rPr>
                <w:rFonts w:cstheme="minorHAnsi"/>
                <w:b/>
                <w:bCs/>
              </w:rPr>
            </w:pPr>
            <w:bookmarkStart w:id="191" w:name="BITTERMELON"/>
            <w:bookmarkStart w:id="192" w:name="TBITTERMELON"/>
            <w:r>
              <w:rPr>
                <w:rFonts w:cstheme="minorHAnsi"/>
                <w:b/>
                <w:bCs/>
              </w:rPr>
              <w:t>BITTER MELON</w:t>
            </w:r>
            <w:bookmarkEnd w:id="191"/>
          </w:p>
          <w:bookmarkEnd w:id="192"/>
          <w:p w14:paraId="336A25B6" w14:textId="77777777" w:rsidR="005D658E" w:rsidRDefault="005D658E">
            <w:pPr>
              <w:rPr>
                <w:rFonts w:cstheme="minorHAnsi"/>
                <w:b/>
                <w:bCs/>
              </w:rPr>
            </w:pPr>
          </w:p>
          <w:p w14:paraId="70772C0B" w14:textId="77777777" w:rsidR="005D658E" w:rsidRDefault="00F251C3">
            <w:pPr>
              <w:rPr>
                <w:rFonts w:cstheme="minorHAnsi"/>
                <w:b/>
                <w:bCs/>
              </w:rPr>
            </w:pPr>
            <w:r w:rsidRPr="00F251C3">
              <w:rPr>
                <w:rFonts w:cstheme="minorHAnsi"/>
                <w:b/>
                <w:bCs/>
                <w:noProof/>
              </w:rPr>
              <w:drawing>
                <wp:inline distT="0" distB="0" distL="0" distR="0" wp14:anchorId="6FCB5721" wp14:editId="196DD8CA">
                  <wp:extent cx="1458369" cy="818757"/>
                  <wp:effectExtent l="0" t="0" r="8890" b="635"/>
                  <wp:docPr id="3305240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524068" name=""/>
                          <pic:cNvPicPr/>
                        </pic:nvPicPr>
                        <pic:blipFill>
                          <a:blip r:embed="rId599"/>
                          <a:stretch>
                            <a:fillRect/>
                          </a:stretch>
                        </pic:blipFill>
                        <pic:spPr>
                          <a:xfrm>
                            <a:off x="0" y="0"/>
                            <a:ext cx="1462275" cy="820950"/>
                          </a:xfrm>
                          <a:prstGeom prst="rect">
                            <a:avLst/>
                          </a:prstGeom>
                        </pic:spPr>
                      </pic:pic>
                    </a:graphicData>
                  </a:graphic>
                </wp:inline>
              </w:drawing>
            </w:r>
          </w:p>
          <w:p w14:paraId="35669AE6" w14:textId="77777777" w:rsidR="00E11813" w:rsidRDefault="00E11813">
            <w:pPr>
              <w:rPr>
                <w:rFonts w:cstheme="minorHAnsi"/>
                <w:b/>
                <w:bCs/>
              </w:rPr>
            </w:pPr>
          </w:p>
          <w:p w14:paraId="12CFFFAC" w14:textId="77777777" w:rsidR="00E11813" w:rsidRDefault="00E11813">
            <w:pPr>
              <w:rPr>
                <w:rFonts w:cstheme="minorHAnsi"/>
                <w:b/>
                <w:bCs/>
              </w:rPr>
            </w:pPr>
          </w:p>
          <w:p w14:paraId="6F7D169F" w14:textId="50901757" w:rsidR="00E11813" w:rsidRPr="00812AA4" w:rsidRDefault="00E11813">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797E07AD" w14:textId="77777777" w:rsidR="002857A3" w:rsidRPr="00A300FE" w:rsidRDefault="002857A3" w:rsidP="00A300FE">
            <w:pPr>
              <w:pStyle w:val="NoSpacing"/>
              <w:rPr>
                <w:rFonts w:cstheme="minorHAnsi"/>
                <w:sz w:val="20"/>
                <w:szCs w:val="20"/>
              </w:rPr>
            </w:pPr>
            <w:r w:rsidRPr="00A300FE">
              <w:rPr>
                <w:rFonts w:cstheme="minorHAnsi"/>
                <w:sz w:val="20"/>
                <w:szCs w:val="20"/>
              </w:rPr>
              <w:lastRenderedPageBreak/>
              <w:t>Bitter Melon Tea: 20 Health Benefits, Side Effects &amp; How to Make It</w:t>
            </w:r>
          </w:p>
          <w:p w14:paraId="67851C35" w14:textId="242AD83B" w:rsidR="002857A3" w:rsidRDefault="005D658E" w:rsidP="00A300FE">
            <w:pPr>
              <w:pStyle w:val="NoSpacing"/>
              <w:rPr>
                <w:rFonts w:cstheme="minorHAnsi"/>
                <w:color w:val="222222"/>
                <w:kern w:val="0"/>
                <w:sz w:val="20"/>
                <w:szCs w:val="20"/>
              </w:rPr>
            </w:pPr>
            <w:r w:rsidRPr="00A300FE">
              <w:rPr>
                <w:rFonts w:cstheme="minorHAnsi"/>
                <w:color w:val="575760"/>
                <w:kern w:val="0"/>
                <w:sz w:val="20"/>
                <w:szCs w:val="20"/>
              </w:rPr>
              <w:lastRenderedPageBreak/>
              <w:br/>
            </w:r>
            <w:r w:rsidR="002857A3" w:rsidRPr="00A300FE">
              <w:rPr>
                <w:rFonts w:cstheme="minorHAnsi"/>
                <w:color w:val="222222"/>
                <w:kern w:val="0"/>
                <w:sz w:val="20"/>
                <w:szCs w:val="20"/>
              </w:rPr>
              <w:t>Bitter melon </w:t>
            </w:r>
            <w:hyperlink r:id="rId600" w:history="1">
              <w:r w:rsidR="002857A3" w:rsidRPr="00A300FE">
                <w:rPr>
                  <w:rFonts w:cstheme="minorHAnsi"/>
                  <w:color w:val="0000FF"/>
                  <w:kern w:val="0"/>
                  <w:sz w:val="20"/>
                  <w:szCs w:val="20"/>
                </w:rPr>
                <w:t> tea</w:t>
              </w:r>
            </w:hyperlink>
            <w:r w:rsidR="002857A3" w:rsidRPr="00A300FE">
              <w:rPr>
                <w:rFonts w:cstheme="minorHAnsi"/>
                <w:color w:val="222222"/>
                <w:kern w:val="0"/>
                <w:sz w:val="20"/>
                <w:szCs w:val="20"/>
              </w:rPr>
              <w:t> might not be the first </w:t>
            </w:r>
            <w:hyperlink r:id="rId601" w:history="1">
              <w:r w:rsidR="002857A3" w:rsidRPr="00A300FE">
                <w:rPr>
                  <w:rFonts w:cstheme="minorHAnsi"/>
                  <w:color w:val="0000FF"/>
                  <w:kern w:val="0"/>
                  <w:sz w:val="20"/>
                  <w:szCs w:val="20"/>
                </w:rPr>
                <w:t> drink</w:t>
              </w:r>
            </w:hyperlink>
            <w:r w:rsidR="002857A3" w:rsidRPr="00A300FE">
              <w:rPr>
                <w:rFonts w:cstheme="minorHAnsi"/>
                <w:color w:val="222222"/>
                <w:kern w:val="0"/>
                <w:sz w:val="20"/>
                <w:szCs w:val="20"/>
              </w:rPr>
              <w:t xml:space="preserve"> that comes to mind when thinking of herbal wellness—but it’s one of the most underrated powerhouses in the world of natural remedies. Brewed from the dried fruit or leaves of the bitter melon plant (Momordica </w:t>
            </w:r>
            <w:proofErr w:type="spellStart"/>
            <w:r w:rsidR="002857A3" w:rsidRPr="00A300FE">
              <w:rPr>
                <w:rFonts w:cstheme="minorHAnsi"/>
                <w:color w:val="222222"/>
                <w:kern w:val="0"/>
                <w:sz w:val="20"/>
                <w:szCs w:val="20"/>
              </w:rPr>
              <w:t>charantia</w:t>
            </w:r>
            <w:proofErr w:type="spellEnd"/>
            <w:r w:rsidR="002857A3" w:rsidRPr="00A300FE">
              <w:rPr>
                <w:rFonts w:cstheme="minorHAnsi"/>
                <w:color w:val="222222"/>
                <w:kern w:val="0"/>
                <w:sz w:val="20"/>
                <w:szCs w:val="20"/>
              </w:rPr>
              <w:t>), this sharp-tasting tea has been used for generations in traditional medicine systems across Asia, Africa, and the Caribbean.</w:t>
            </w:r>
          </w:p>
          <w:p w14:paraId="16D8AE3F" w14:textId="77777777" w:rsidR="00A300FE" w:rsidRPr="00A300FE" w:rsidRDefault="00A300FE" w:rsidP="00A300FE">
            <w:pPr>
              <w:pStyle w:val="NoSpacing"/>
              <w:rPr>
                <w:rFonts w:cstheme="minorHAnsi"/>
                <w:color w:val="222222"/>
                <w:kern w:val="0"/>
                <w:sz w:val="20"/>
                <w:szCs w:val="20"/>
              </w:rPr>
            </w:pPr>
          </w:p>
          <w:p w14:paraId="78981BCE"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Known for its distinctive bitter flavor and strong medicinal profile, bitter melon tea is loaded with essential vitamins, antioxidants, and plant compounds. From managing blood sugar levels to aiding digestion and even supporting skin </w:t>
            </w:r>
            <w:hyperlink r:id="rId602" w:history="1">
              <w:r w:rsidRPr="00A300FE">
                <w:rPr>
                  <w:rFonts w:cstheme="minorHAnsi"/>
                  <w:color w:val="0000FF"/>
                  <w:kern w:val="0"/>
                  <w:sz w:val="20"/>
                  <w:szCs w:val="20"/>
                </w:rPr>
                <w:t> health</w:t>
              </w:r>
            </w:hyperlink>
            <w:r w:rsidRPr="00A300FE">
              <w:rPr>
                <w:rFonts w:cstheme="minorHAnsi"/>
                <w:color w:val="222222"/>
                <w:kern w:val="0"/>
                <w:sz w:val="20"/>
                <w:szCs w:val="20"/>
              </w:rPr>
              <w:t>, its benefits are both surprising and extensive. But as with any potent herbal drink, there are also important precautions and side effects to be aware of.</w:t>
            </w:r>
          </w:p>
          <w:p w14:paraId="7E6FA604" w14:textId="77777777" w:rsidR="002857A3" w:rsidRDefault="002857A3" w:rsidP="00A300FE">
            <w:pPr>
              <w:pStyle w:val="NoSpacing"/>
              <w:rPr>
                <w:rFonts w:cstheme="minorHAnsi"/>
                <w:color w:val="222222"/>
                <w:kern w:val="0"/>
                <w:sz w:val="20"/>
                <w:szCs w:val="20"/>
              </w:rPr>
            </w:pPr>
            <w:r w:rsidRPr="00A300FE">
              <w:rPr>
                <w:rFonts w:cstheme="minorHAnsi"/>
                <w:color w:val="222222"/>
                <w:kern w:val="0"/>
                <w:sz w:val="20"/>
                <w:szCs w:val="20"/>
              </w:rPr>
              <w:t>In this guide, we’ll explore everything you need to know about bitter melon tea—including 20 remarkable health benefits, 10 potential side effects, simple preparation methods, and expert tips on how and when to enjoy it for the best results.</w:t>
            </w:r>
          </w:p>
          <w:p w14:paraId="430943EC" w14:textId="77777777" w:rsidR="00A300FE" w:rsidRPr="00A300FE" w:rsidRDefault="00A300FE" w:rsidP="00A300FE">
            <w:pPr>
              <w:pStyle w:val="NoSpacing"/>
              <w:rPr>
                <w:rFonts w:cstheme="minorHAnsi"/>
                <w:color w:val="222222"/>
                <w:kern w:val="0"/>
                <w:sz w:val="20"/>
                <w:szCs w:val="20"/>
              </w:rPr>
            </w:pPr>
          </w:p>
          <w:p w14:paraId="0DB94060"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What is Bitter Melon Tea?</w:t>
            </w:r>
          </w:p>
          <w:p w14:paraId="16E76078"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Bitter melon tea is a unique herbal infusion made from the dried slices or leaves of the bitter melon plant (</w:t>
            </w:r>
            <w:r w:rsidRPr="00A300FE">
              <w:rPr>
                <w:rFonts w:cstheme="minorHAnsi"/>
                <w:i/>
                <w:iCs/>
                <w:color w:val="222222"/>
                <w:kern w:val="0"/>
                <w:sz w:val="20"/>
                <w:szCs w:val="20"/>
              </w:rPr>
              <w:t xml:space="preserve">Momordica </w:t>
            </w:r>
            <w:proofErr w:type="spellStart"/>
            <w:r w:rsidRPr="00A300FE">
              <w:rPr>
                <w:rFonts w:cstheme="minorHAnsi"/>
                <w:i/>
                <w:iCs/>
                <w:color w:val="222222"/>
                <w:kern w:val="0"/>
                <w:sz w:val="20"/>
                <w:szCs w:val="20"/>
              </w:rPr>
              <w:t>charantia</w:t>
            </w:r>
            <w:proofErr w:type="spellEnd"/>
            <w:r w:rsidRPr="00A300FE">
              <w:rPr>
                <w:rFonts w:cstheme="minorHAnsi"/>
                <w:color w:val="222222"/>
                <w:kern w:val="0"/>
                <w:sz w:val="20"/>
                <w:szCs w:val="20"/>
              </w:rPr>
              <w:t>), a tropical and subtropical vine belonging to the gourd family. Commonly used in Asian, African, and Caribbean cuisines, bitter melon is prized not only for its distinct bitter flavor but also for its potential health benefits. When transformed into a tea, this bitter fruit becomes a therapeutic beverage that has been traditionally used in Ayurvedic and Traditional Chinese Medicine to address a variety of ailments, including diabetes, digestive issues, and skin conditions.</w:t>
            </w:r>
          </w:p>
          <w:p w14:paraId="456C9AE8" w14:textId="77777777" w:rsidR="002857A3" w:rsidRPr="00A300FE" w:rsidRDefault="002857A3" w:rsidP="00A300FE">
            <w:pPr>
              <w:pStyle w:val="NoSpacing"/>
              <w:rPr>
                <w:rFonts w:cstheme="minorHAnsi"/>
                <w:color w:val="FFFFFF"/>
                <w:kern w:val="0"/>
                <w:sz w:val="20"/>
                <w:szCs w:val="20"/>
              </w:rPr>
            </w:pPr>
            <w:r w:rsidRPr="00A300FE">
              <w:rPr>
                <w:rFonts w:cstheme="minorHAnsi"/>
                <w:color w:val="FFFFFF"/>
                <w:kern w:val="0"/>
                <w:sz w:val="20"/>
                <w:szCs w:val="20"/>
              </w:rPr>
              <w:t>Fruits &amp; Vegetables</w:t>
            </w:r>
          </w:p>
          <w:p w14:paraId="727FA2C6"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Nutritional Facts of Bitter Melon Tea (Per 1 Cup)</w:t>
            </w:r>
          </w:p>
          <w:tbl>
            <w:tblPr>
              <w:tblW w:w="0" w:type="auto"/>
              <w:tblBorders>
                <w:top w:val="single" w:sz="6" w:space="0" w:color="auto"/>
                <w:left w:val="single" w:sz="6"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1420"/>
              <w:gridCol w:w="1024"/>
            </w:tblGrid>
            <w:tr w:rsidR="002857A3" w:rsidRPr="00A300FE" w14:paraId="2E0D2691" w14:textId="77777777" w:rsidTr="00B56D07">
              <w:trPr>
                <w:trHeight w:val="288"/>
                <w:tblHeader/>
              </w:trPr>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59486BC" w14:textId="77777777" w:rsidR="002857A3" w:rsidRPr="00A300FE" w:rsidRDefault="002857A3" w:rsidP="00A300FE">
                  <w:pPr>
                    <w:pStyle w:val="NoSpacing"/>
                    <w:rPr>
                      <w:rFonts w:cstheme="minorHAnsi"/>
                      <w:sz w:val="20"/>
                      <w:szCs w:val="20"/>
                    </w:rPr>
                  </w:pPr>
                  <w:r w:rsidRPr="00A300FE">
                    <w:rPr>
                      <w:rFonts w:cstheme="minorHAnsi"/>
                      <w:sz w:val="20"/>
                      <w:szCs w:val="20"/>
                    </w:rPr>
                    <w:t>Nutrient</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E019710" w14:textId="77777777" w:rsidR="002857A3" w:rsidRPr="00A300FE" w:rsidRDefault="002857A3" w:rsidP="00A300FE">
                  <w:pPr>
                    <w:pStyle w:val="NoSpacing"/>
                    <w:rPr>
                      <w:rFonts w:cstheme="minorHAnsi"/>
                      <w:sz w:val="20"/>
                      <w:szCs w:val="20"/>
                    </w:rPr>
                  </w:pPr>
                  <w:r w:rsidRPr="00A300FE">
                    <w:rPr>
                      <w:rFonts w:cstheme="minorHAnsi"/>
                      <w:sz w:val="20"/>
                      <w:szCs w:val="20"/>
                    </w:rPr>
                    <w:t>Amount</w:t>
                  </w:r>
                </w:p>
              </w:tc>
            </w:tr>
            <w:tr w:rsidR="002857A3" w:rsidRPr="00A300FE" w14:paraId="514C091A" w14:textId="77777777" w:rsidTr="00B56D07">
              <w:trPr>
                <w:trHeight w:val="288"/>
              </w:trPr>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98D55C7" w14:textId="77777777" w:rsidR="002857A3" w:rsidRPr="00A300FE" w:rsidRDefault="002857A3" w:rsidP="00A300FE">
                  <w:pPr>
                    <w:pStyle w:val="NoSpacing"/>
                    <w:rPr>
                      <w:rFonts w:cstheme="minorHAnsi"/>
                      <w:sz w:val="20"/>
                      <w:szCs w:val="20"/>
                    </w:rPr>
                  </w:pPr>
                  <w:r w:rsidRPr="00A300FE">
                    <w:rPr>
                      <w:rFonts w:cstheme="minorHAnsi"/>
                      <w:sz w:val="20"/>
                      <w:szCs w:val="20"/>
                    </w:rPr>
                    <w:t>Calories</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E20899C" w14:textId="77777777" w:rsidR="002857A3" w:rsidRPr="00A300FE" w:rsidRDefault="002857A3" w:rsidP="00A300FE">
                  <w:pPr>
                    <w:pStyle w:val="NoSpacing"/>
                    <w:rPr>
                      <w:rFonts w:cstheme="minorHAnsi"/>
                      <w:sz w:val="20"/>
                      <w:szCs w:val="20"/>
                    </w:rPr>
                  </w:pPr>
                  <w:r w:rsidRPr="00A300FE">
                    <w:rPr>
                      <w:rFonts w:cstheme="minorHAnsi"/>
                      <w:sz w:val="20"/>
                      <w:szCs w:val="20"/>
                    </w:rPr>
                    <w:t>5 kcal</w:t>
                  </w:r>
                </w:p>
              </w:tc>
            </w:tr>
            <w:tr w:rsidR="002857A3" w:rsidRPr="00A300FE" w14:paraId="2F68AB30" w14:textId="77777777" w:rsidTr="00B56D07">
              <w:trPr>
                <w:trHeight w:val="288"/>
              </w:trPr>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D0605B5" w14:textId="77777777" w:rsidR="002857A3" w:rsidRPr="00A300FE" w:rsidRDefault="002857A3" w:rsidP="00A300FE">
                  <w:pPr>
                    <w:pStyle w:val="NoSpacing"/>
                    <w:rPr>
                      <w:rFonts w:cstheme="minorHAnsi"/>
                      <w:sz w:val="20"/>
                      <w:szCs w:val="20"/>
                    </w:rPr>
                  </w:pPr>
                  <w:r w:rsidRPr="00A300FE">
                    <w:rPr>
                      <w:rFonts w:cstheme="minorHAnsi"/>
                      <w:sz w:val="20"/>
                      <w:szCs w:val="20"/>
                    </w:rPr>
                    <w:t>Total Fat</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B15D3BD" w14:textId="77777777" w:rsidR="002857A3" w:rsidRPr="00A300FE" w:rsidRDefault="002857A3" w:rsidP="00A300FE">
                  <w:pPr>
                    <w:pStyle w:val="NoSpacing"/>
                    <w:rPr>
                      <w:rFonts w:cstheme="minorHAnsi"/>
                      <w:sz w:val="20"/>
                      <w:szCs w:val="20"/>
                    </w:rPr>
                  </w:pPr>
                  <w:r w:rsidRPr="00A300FE">
                    <w:rPr>
                      <w:rFonts w:cstheme="minorHAnsi"/>
                      <w:sz w:val="20"/>
                      <w:szCs w:val="20"/>
                    </w:rPr>
                    <w:t>0 g</w:t>
                  </w:r>
                </w:p>
              </w:tc>
            </w:tr>
            <w:tr w:rsidR="002857A3" w:rsidRPr="00A300FE" w14:paraId="0C94D004" w14:textId="77777777" w:rsidTr="00B56D07">
              <w:trPr>
                <w:trHeight w:val="288"/>
              </w:trPr>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D7C2CBF" w14:textId="77777777" w:rsidR="002857A3" w:rsidRPr="00A300FE" w:rsidRDefault="002857A3" w:rsidP="00A300FE">
                  <w:pPr>
                    <w:pStyle w:val="NoSpacing"/>
                    <w:rPr>
                      <w:rFonts w:cstheme="minorHAnsi"/>
                      <w:sz w:val="20"/>
                      <w:szCs w:val="20"/>
                    </w:rPr>
                  </w:pPr>
                  <w:r w:rsidRPr="00A300FE">
                    <w:rPr>
                      <w:rFonts w:cstheme="minorHAnsi"/>
                      <w:sz w:val="20"/>
                      <w:szCs w:val="20"/>
                    </w:rPr>
                    <w:t>Carbohydrates</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FCD9332" w14:textId="77777777" w:rsidR="002857A3" w:rsidRPr="00A300FE" w:rsidRDefault="002857A3" w:rsidP="00A300FE">
                  <w:pPr>
                    <w:pStyle w:val="NoSpacing"/>
                    <w:rPr>
                      <w:rFonts w:cstheme="minorHAnsi"/>
                      <w:sz w:val="20"/>
                      <w:szCs w:val="20"/>
                    </w:rPr>
                  </w:pPr>
                  <w:r w:rsidRPr="00A300FE">
                    <w:rPr>
                      <w:rFonts w:cstheme="minorHAnsi"/>
                      <w:sz w:val="20"/>
                      <w:szCs w:val="20"/>
                    </w:rPr>
                    <w:t>1 g</w:t>
                  </w:r>
                </w:p>
              </w:tc>
            </w:tr>
            <w:tr w:rsidR="002857A3" w:rsidRPr="00A300FE" w14:paraId="0D58B06F" w14:textId="77777777" w:rsidTr="00B56D07">
              <w:trPr>
                <w:trHeight w:val="288"/>
              </w:trPr>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3FCDDD4" w14:textId="77777777" w:rsidR="002857A3" w:rsidRPr="00A300FE" w:rsidRDefault="002857A3" w:rsidP="00A300FE">
                  <w:pPr>
                    <w:pStyle w:val="NoSpacing"/>
                    <w:rPr>
                      <w:rFonts w:cstheme="minorHAnsi"/>
                      <w:sz w:val="20"/>
                      <w:szCs w:val="20"/>
                    </w:rPr>
                  </w:pPr>
                  <w:r w:rsidRPr="00A300FE">
                    <w:rPr>
                      <w:rFonts w:cstheme="minorHAnsi"/>
                      <w:sz w:val="20"/>
                      <w:szCs w:val="20"/>
                    </w:rPr>
                    <w:t>Sugars</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6D6E694" w14:textId="77777777" w:rsidR="002857A3" w:rsidRPr="00A300FE" w:rsidRDefault="002857A3" w:rsidP="00A300FE">
                  <w:pPr>
                    <w:pStyle w:val="NoSpacing"/>
                    <w:rPr>
                      <w:rFonts w:cstheme="minorHAnsi"/>
                      <w:sz w:val="20"/>
                      <w:szCs w:val="20"/>
                    </w:rPr>
                  </w:pPr>
                  <w:r w:rsidRPr="00A300FE">
                    <w:rPr>
                      <w:rFonts w:cstheme="minorHAnsi"/>
                      <w:sz w:val="20"/>
                      <w:szCs w:val="20"/>
                    </w:rPr>
                    <w:t>0 g</w:t>
                  </w:r>
                </w:p>
              </w:tc>
            </w:tr>
            <w:tr w:rsidR="002857A3" w:rsidRPr="00A300FE" w14:paraId="7D426837" w14:textId="77777777" w:rsidTr="00B56D07">
              <w:trPr>
                <w:trHeight w:val="288"/>
              </w:trPr>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E753EAF" w14:textId="77777777" w:rsidR="002857A3" w:rsidRPr="00A300FE" w:rsidRDefault="002857A3" w:rsidP="00A300FE">
                  <w:pPr>
                    <w:pStyle w:val="NoSpacing"/>
                    <w:rPr>
                      <w:rFonts w:cstheme="minorHAnsi"/>
                      <w:sz w:val="20"/>
                      <w:szCs w:val="20"/>
                    </w:rPr>
                  </w:pPr>
                  <w:r w:rsidRPr="00A300FE">
                    <w:rPr>
                      <w:rFonts w:cstheme="minorHAnsi"/>
                      <w:sz w:val="20"/>
                      <w:szCs w:val="20"/>
                    </w:rPr>
                    <w:t>Dietary Fiber</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2F2876F" w14:textId="77777777" w:rsidR="002857A3" w:rsidRPr="00A300FE" w:rsidRDefault="002857A3" w:rsidP="00A300FE">
                  <w:pPr>
                    <w:pStyle w:val="NoSpacing"/>
                    <w:rPr>
                      <w:rFonts w:cstheme="minorHAnsi"/>
                      <w:sz w:val="20"/>
                      <w:szCs w:val="20"/>
                    </w:rPr>
                  </w:pPr>
                  <w:r w:rsidRPr="00A300FE">
                    <w:rPr>
                      <w:rFonts w:cstheme="minorHAnsi"/>
                      <w:sz w:val="20"/>
                      <w:szCs w:val="20"/>
                    </w:rPr>
                    <w:t>0.5 g</w:t>
                  </w:r>
                </w:p>
              </w:tc>
            </w:tr>
            <w:tr w:rsidR="002857A3" w:rsidRPr="00A300FE" w14:paraId="4F962B9F" w14:textId="77777777" w:rsidTr="00B56D07">
              <w:trPr>
                <w:trHeight w:val="288"/>
              </w:trPr>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7A4FD57" w14:textId="77777777" w:rsidR="002857A3" w:rsidRPr="00A300FE" w:rsidRDefault="002857A3" w:rsidP="00A300FE">
                  <w:pPr>
                    <w:pStyle w:val="NoSpacing"/>
                    <w:rPr>
                      <w:rFonts w:cstheme="minorHAnsi"/>
                      <w:sz w:val="20"/>
                      <w:szCs w:val="20"/>
                    </w:rPr>
                  </w:pPr>
                  <w:r w:rsidRPr="00A300FE">
                    <w:rPr>
                      <w:rFonts w:cstheme="minorHAnsi"/>
                      <w:sz w:val="20"/>
                      <w:szCs w:val="20"/>
                    </w:rPr>
                    <w:t>Protein</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F97DA16" w14:textId="77777777" w:rsidR="002857A3" w:rsidRPr="00A300FE" w:rsidRDefault="002857A3" w:rsidP="00A300FE">
                  <w:pPr>
                    <w:pStyle w:val="NoSpacing"/>
                    <w:rPr>
                      <w:rFonts w:cstheme="minorHAnsi"/>
                      <w:sz w:val="20"/>
                      <w:szCs w:val="20"/>
                    </w:rPr>
                  </w:pPr>
                  <w:r w:rsidRPr="00A300FE">
                    <w:rPr>
                      <w:rFonts w:cstheme="minorHAnsi"/>
                      <w:sz w:val="20"/>
                      <w:szCs w:val="20"/>
                    </w:rPr>
                    <w:t>0.2 g</w:t>
                  </w:r>
                </w:p>
              </w:tc>
            </w:tr>
            <w:tr w:rsidR="002857A3" w:rsidRPr="00A300FE" w14:paraId="1F698321" w14:textId="77777777" w:rsidTr="00B56D07">
              <w:trPr>
                <w:trHeight w:val="288"/>
              </w:trPr>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F14645A" w14:textId="77777777" w:rsidR="002857A3" w:rsidRPr="00A300FE" w:rsidRDefault="002857A3" w:rsidP="00A300FE">
                  <w:pPr>
                    <w:pStyle w:val="NoSpacing"/>
                    <w:rPr>
                      <w:rFonts w:cstheme="minorHAnsi"/>
                      <w:sz w:val="20"/>
                      <w:szCs w:val="20"/>
                    </w:rPr>
                  </w:pPr>
                  <w:r w:rsidRPr="00A300FE">
                    <w:rPr>
                      <w:rFonts w:cstheme="minorHAnsi"/>
                      <w:sz w:val="20"/>
                      <w:szCs w:val="20"/>
                    </w:rPr>
                    <w:t>Vitamin C</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C5AB89F" w14:textId="77777777" w:rsidR="002857A3" w:rsidRPr="00A300FE" w:rsidRDefault="002857A3" w:rsidP="00A300FE">
                  <w:pPr>
                    <w:pStyle w:val="NoSpacing"/>
                    <w:rPr>
                      <w:rFonts w:cstheme="minorHAnsi"/>
                      <w:sz w:val="20"/>
                      <w:szCs w:val="20"/>
                    </w:rPr>
                  </w:pPr>
                  <w:r w:rsidRPr="00A300FE">
                    <w:rPr>
                      <w:rFonts w:cstheme="minorHAnsi"/>
                      <w:sz w:val="20"/>
                      <w:szCs w:val="20"/>
                    </w:rPr>
                    <w:t>8% of RDI</w:t>
                  </w:r>
                </w:p>
              </w:tc>
            </w:tr>
            <w:tr w:rsidR="002857A3" w:rsidRPr="00A300FE" w14:paraId="4CB4D0EB" w14:textId="77777777" w:rsidTr="00B56D07">
              <w:trPr>
                <w:trHeight w:val="288"/>
              </w:trPr>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DD85AE3" w14:textId="77777777" w:rsidR="002857A3" w:rsidRPr="00A300FE" w:rsidRDefault="002857A3" w:rsidP="00A300FE">
                  <w:pPr>
                    <w:pStyle w:val="NoSpacing"/>
                    <w:rPr>
                      <w:rFonts w:cstheme="minorHAnsi"/>
                      <w:sz w:val="20"/>
                      <w:szCs w:val="20"/>
                    </w:rPr>
                  </w:pPr>
                  <w:r w:rsidRPr="00A300FE">
                    <w:rPr>
                      <w:rFonts w:cstheme="minorHAnsi"/>
                      <w:sz w:val="20"/>
                      <w:szCs w:val="20"/>
                    </w:rPr>
                    <w:t>Vitamin A</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0237E65" w14:textId="77777777" w:rsidR="002857A3" w:rsidRPr="00A300FE" w:rsidRDefault="002857A3" w:rsidP="00A300FE">
                  <w:pPr>
                    <w:pStyle w:val="NoSpacing"/>
                    <w:rPr>
                      <w:rFonts w:cstheme="minorHAnsi"/>
                      <w:sz w:val="20"/>
                      <w:szCs w:val="20"/>
                    </w:rPr>
                  </w:pPr>
                  <w:r w:rsidRPr="00A300FE">
                    <w:rPr>
                      <w:rFonts w:cstheme="minorHAnsi"/>
                      <w:sz w:val="20"/>
                      <w:szCs w:val="20"/>
                    </w:rPr>
                    <w:t>4% of RDI</w:t>
                  </w:r>
                </w:p>
              </w:tc>
            </w:tr>
            <w:tr w:rsidR="002857A3" w:rsidRPr="00A300FE" w14:paraId="3D036F30" w14:textId="77777777" w:rsidTr="00B56D07">
              <w:trPr>
                <w:trHeight w:val="288"/>
              </w:trPr>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FBF943F" w14:textId="77777777" w:rsidR="002857A3" w:rsidRPr="00A300FE" w:rsidRDefault="002857A3" w:rsidP="00A300FE">
                  <w:pPr>
                    <w:pStyle w:val="NoSpacing"/>
                    <w:rPr>
                      <w:rFonts w:cstheme="minorHAnsi"/>
                      <w:sz w:val="20"/>
                      <w:szCs w:val="20"/>
                    </w:rPr>
                  </w:pPr>
                  <w:r w:rsidRPr="00A300FE">
                    <w:rPr>
                      <w:rFonts w:cstheme="minorHAnsi"/>
                      <w:sz w:val="20"/>
                      <w:szCs w:val="20"/>
                    </w:rPr>
                    <w:t>Folate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3A71CAB" w14:textId="77777777" w:rsidR="002857A3" w:rsidRPr="00A300FE" w:rsidRDefault="002857A3" w:rsidP="00A300FE">
                  <w:pPr>
                    <w:pStyle w:val="NoSpacing"/>
                    <w:rPr>
                      <w:rFonts w:cstheme="minorHAnsi"/>
                      <w:sz w:val="20"/>
                      <w:szCs w:val="20"/>
                    </w:rPr>
                  </w:pPr>
                  <w:r w:rsidRPr="00A300FE">
                    <w:rPr>
                      <w:rFonts w:cstheme="minorHAnsi"/>
                      <w:sz w:val="20"/>
                      <w:szCs w:val="20"/>
                    </w:rPr>
                    <w:t>2% of RDI</w:t>
                  </w:r>
                </w:p>
              </w:tc>
            </w:tr>
            <w:tr w:rsidR="002857A3" w:rsidRPr="00A300FE" w14:paraId="47C0A52F" w14:textId="77777777" w:rsidTr="00B56D07">
              <w:trPr>
                <w:trHeight w:val="288"/>
              </w:trPr>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7CD5E93" w14:textId="77777777" w:rsidR="002857A3" w:rsidRPr="00A300FE" w:rsidRDefault="002857A3" w:rsidP="00A300FE">
                  <w:pPr>
                    <w:pStyle w:val="NoSpacing"/>
                    <w:rPr>
                      <w:rFonts w:cstheme="minorHAnsi"/>
                      <w:sz w:val="20"/>
                      <w:szCs w:val="20"/>
                    </w:rPr>
                  </w:pPr>
                  <w:r w:rsidRPr="00A300FE">
                    <w:rPr>
                      <w:rFonts w:cstheme="minorHAnsi"/>
                      <w:sz w:val="20"/>
                      <w:szCs w:val="20"/>
                    </w:rPr>
                    <w:t>Potassium</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CB21AF3" w14:textId="77777777" w:rsidR="002857A3" w:rsidRPr="00A300FE" w:rsidRDefault="002857A3" w:rsidP="00A300FE">
                  <w:pPr>
                    <w:pStyle w:val="NoSpacing"/>
                    <w:rPr>
                      <w:rFonts w:cstheme="minorHAnsi"/>
                      <w:sz w:val="20"/>
                      <w:szCs w:val="20"/>
                    </w:rPr>
                  </w:pPr>
                  <w:r w:rsidRPr="00A300FE">
                    <w:rPr>
                      <w:rFonts w:cstheme="minorHAnsi"/>
                      <w:sz w:val="20"/>
                      <w:szCs w:val="20"/>
                    </w:rPr>
                    <w:t>78 mg</w:t>
                  </w:r>
                </w:p>
              </w:tc>
            </w:tr>
            <w:tr w:rsidR="002857A3" w:rsidRPr="00A300FE" w14:paraId="64936C5C" w14:textId="77777777" w:rsidTr="00B56D07">
              <w:trPr>
                <w:trHeight w:val="288"/>
              </w:trPr>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48DCBCC" w14:textId="77777777" w:rsidR="002857A3" w:rsidRPr="00A300FE" w:rsidRDefault="002857A3" w:rsidP="00A300FE">
                  <w:pPr>
                    <w:pStyle w:val="NoSpacing"/>
                    <w:rPr>
                      <w:rFonts w:cstheme="minorHAnsi"/>
                      <w:sz w:val="20"/>
                      <w:szCs w:val="20"/>
                    </w:rPr>
                  </w:pPr>
                  <w:r w:rsidRPr="00A300FE">
                    <w:rPr>
                      <w:rFonts w:cstheme="minorHAnsi"/>
                      <w:sz w:val="20"/>
                      <w:szCs w:val="20"/>
                    </w:rPr>
                    <w:t>Magnesium</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ED03524" w14:textId="77777777" w:rsidR="002857A3" w:rsidRPr="00A300FE" w:rsidRDefault="002857A3" w:rsidP="00A300FE">
                  <w:pPr>
                    <w:pStyle w:val="NoSpacing"/>
                    <w:rPr>
                      <w:rFonts w:cstheme="minorHAnsi"/>
                      <w:sz w:val="20"/>
                      <w:szCs w:val="20"/>
                    </w:rPr>
                  </w:pPr>
                  <w:r w:rsidRPr="00A300FE">
                    <w:rPr>
                      <w:rFonts w:cstheme="minorHAnsi"/>
                      <w:sz w:val="20"/>
                      <w:szCs w:val="20"/>
                    </w:rPr>
                    <w:t>3% of RDI</w:t>
                  </w:r>
                </w:p>
              </w:tc>
            </w:tr>
            <w:tr w:rsidR="002857A3" w:rsidRPr="00A300FE" w14:paraId="1EE18E45" w14:textId="77777777" w:rsidTr="00B56D07">
              <w:trPr>
                <w:trHeight w:val="288"/>
              </w:trPr>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6B0EDCD" w14:textId="77777777" w:rsidR="002857A3" w:rsidRPr="00A300FE" w:rsidRDefault="002857A3" w:rsidP="00A300FE">
                  <w:pPr>
                    <w:pStyle w:val="NoSpacing"/>
                    <w:rPr>
                      <w:rFonts w:cstheme="minorHAnsi"/>
                      <w:sz w:val="20"/>
                      <w:szCs w:val="20"/>
                    </w:rPr>
                  </w:pPr>
                  <w:r w:rsidRPr="00A300FE">
                    <w:rPr>
                      <w:rFonts w:cstheme="minorHAnsi"/>
                      <w:sz w:val="20"/>
                      <w:szCs w:val="20"/>
                    </w:rPr>
                    <w:lastRenderedPageBreak/>
                    <w:t>Iron</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C9F85EC" w14:textId="77777777" w:rsidR="002857A3" w:rsidRPr="00A300FE" w:rsidRDefault="002857A3" w:rsidP="00A300FE">
                  <w:pPr>
                    <w:pStyle w:val="NoSpacing"/>
                    <w:rPr>
                      <w:rFonts w:cstheme="minorHAnsi"/>
                      <w:sz w:val="20"/>
                      <w:szCs w:val="20"/>
                    </w:rPr>
                  </w:pPr>
                  <w:r w:rsidRPr="00A300FE">
                    <w:rPr>
                      <w:rFonts w:cstheme="minorHAnsi"/>
                      <w:sz w:val="20"/>
                      <w:szCs w:val="20"/>
                    </w:rPr>
                    <w:t>2% of RDI</w:t>
                  </w:r>
                </w:p>
              </w:tc>
            </w:tr>
            <w:tr w:rsidR="002857A3" w:rsidRPr="00A300FE" w14:paraId="13188DE2" w14:textId="77777777" w:rsidTr="00B56D07">
              <w:trPr>
                <w:trHeight w:val="288"/>
              </w:trPr>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E1BB73F" w14:textId="77777777" w:rsidR="002857A3" w:rsidRPr="00A300FE" w:rsidRDefault="002857A3" w:rsidP="00A300FE">
                  <w:pPr>
                    <w:pStyle w:val="NoSpacing"/>
                    <w:rPr>
                      <w:rFonts w:cstheme="minorHAnsi"/>
                      <w:sz w:val="20"/>
                      <w:szCs w:val="20"/>
                    </w:rPr>
                  </w:pPr>
                  <w:r w:rsidRPr="00A300FE">
                    <w:rPr>
                      <w:rFonts w:cstheme="minorHAnsi"/>
                      <w:sz w:val="20"/>
                      <w:szCs w:val="20"/>
                    </w:rPr>
                    <w:t>Zinc</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851BEFC" w14:textId="77777777" w:rsidR="002857A3" w:rsidRPr="00A300FE" w:rsidRDefault="002857A3" w:rsidP="00A300FE">
                  <w:pPr>
                    <w:pStyle w:val="NoSpacing"/>
                    <w:rPr>
                      <w:rFonts w:cstheme="minorHAnsi"/>
                      <w:sz w:val="20"/>
                      <w:szCs w:val="20"/>
                    </w:rPr>
                  </w:pPr>
                  <w:r w:rsidRPr="00A300FE">
                    <w:rPr>
                      <w:rFonts w:cstheme="minorHAnsi"/>
                      <w:sz w:val="20"/>
                      <w:szCs w:val="20"/>
                    </w:rPr>
                    <w:t>1% of RDI</w:t>
                  </w:r>
                </w:p>
              </w:tc>
            </w:tr>
            <w:tr w:rsidR="002857A3" w:rsidRPr="00A300FE" w14:paraId="1158DA58" w14:textId="77777777" w:rsidTr="00B56D07">
              <w:trPr>
                <w:trHeight w:val="288"/>
              </w:trPr>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007E3C1" w14:textId="77777777" w:rsidR="002857A3" w:rsidRPr="00A300FE" w:rsidRDefault="002857A3" w:rsidP="00A300FE">
                  <w:pPr>
                    <w:pStyle w:val="NoSpacing"/>
                    <w:rPr>
                      <w:rFonts w:cstheme="minorHAnsi"/>
                      <w:sz w:val="20"/>
                      <w:szCs w:val="20"/>
                    </w:rPr>
                  </w:pPr>
                  <w:r w:rsidRPr="00A300FE">
                    <w:rPr>
                      <w:rFonts w:cstheme="minorHAnsi"/>
                      <w:sz w:val="20"/>
                      <w:szCs w:val="20"/>
                    </w:rPr>
                    <w:t>Antioxidants</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9B935FC" w14:textId="77777777" w:rsidR="002857A3" w:rsidRPr="00A300FE" w:rsidRDefault="002857A3" w:rsidP="00A300FE">
                  <w:pPr>
                    <w:pStyle w:val="NoSpacing"/>
                    <w:rPr>
                      <w:rFonts w:cstheme="minorHAnsi"/>
                      <w:sz w:val="20"/>
                      <w:szCs w:val="20"/>
                    </w:rPr>
                  </w:pPr>
                  <w:r w:rsidRPr="00A300FE">
                    <w:rPr>
                      <w:rFonts w:cstheme="minorHAnsi"/>
                      <w:sz w:val="20"/>
                      <w:szCs w:val="20"/>
                    </w:rPr>
                    <w:t>High</w:t>
                  </w:r>
                </w:p>
              </w:tc>
            </w:tr>
          </w:tbl>
          <w:p w14:paraId="18BD149F" w14:textId="77777777" w:rsidR="002857A3" w:rsidRPr="00A300FE" w:rsidRDefault="002857A3" w:rsidP="00A300FE">
            <w:pPr>
              <w:pStyle w:val="NoSpacing"/>
              <w:rPr>
                <w:rFonts w:cstheme="minorHAnsi"/>
                <w:color w:val="222222"/>
                <w:kern w:val="0"/>
                <w:sz w:val="20"/>
                <w:szCs w:val="20"/>
              </w:rPr>
            </w:pPr>
            <w:r w:rsidRPr="00A300FE">
              <w:rPr>
                <w:rFonts w:cstheme="minorHAnsi"/>
                <w:i/>
                <w:iCs/>
                <w:color w:val="222222"/>
                <w:kern w:val="0"/>
                <w:sz w:val="20"/>
                <w:szCs w:val="20"/>
              </w:rPr>
              <w:t>Note: Nutritional values may vary based on preparation and concentration.</w:t>
            </w:r>
          </w:p>
          <w:p w14:paraId="28CCE983" w14:textId="77777777" w:rsidR="002857A3" w:rsidRPr="00A300FE" w:rsidRDefault="002857A3" w:rsidP="00A300FE">
            <w:pPr>
              <w:pStyle w:val="NoSpacing"/>
              <w:rPr>
                <w:rFonts w:cstheme="minorHAnsi"/>
                <w:color w:val="FFFFFF"/>
                <w:kern w:val="0"/>
                <w:sz w:val="20"/>
                <w:szCs w:val="20"/>
              </w:rPr>
            </w:pPr>
            <w:r w:rsidRPr="00A300FE">
              <w:rPr>
                <w:rFonts w:cstheme="minorHAnsi"/>
                <w:color w:val="FFFFFF"/>
                <w:kern w:val="0"/>
                <w:sz w:val="20"/>
                <w:szCs w:val="20"/>
              </w:rPr>
              <w:t>Educational Resources</w:t>
            </w:r>
          </w:p>
          <w:p w14:paraId="58270095"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20 Surprising Health Benefits of Bitter Melon Tea</w:t>
            </w:r>
          </w:p>
          <w:p w14:paraId="6B4E4498"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1) </w:t>
            </w:r>
            <w:r w:rsidRPr="00A300FE">
              <w:rPr>
                <w:rFonts w:cstheme="minorHAnsi"/>
                <w:b/>
                <w:bCs/>
                <w:color w:val="222222"/>
                <w:kern w:val="0"/>
                <w:sz w:val="20"/>
                <w:szCs w:val="20"/>
              </w:rPr>
              <w:t>Helps Regulate Blood Sugar Levels</w:t>
            </w:r>
            <w:r w:rsidRPr="00A300FE">
              <w:rPr>
                <w:rFonts w:cstheme="minorHAnsi"/>
                <w:color w:val="222222"/>
                <w:kern w:val="0"/>
                <w:sz w:val="20"/>
                <w:szCs w:val="20"/>
              </w:rPr>
              <w:t>:</w:t>
            </w:r>
            <w:r w:rsidRPr="00A300FE">
              <w:rPr>
                <w:rFonts w:cstheme="minorHAnsi"/>
                <w:color w:val="222222"/>
                <w:kern w:val="0"/>
                <w:sz w:val="20"/>
                <w:szCs w:val="20"/>
              </w:rPr>
              <w:br/>
              <w:t xml:space="preserve">Bitter melon contains polypeptide-p and </w:t>
            </w:r>
            <w:proofErr w:type="spellStart"/>
            <w:r w:rsidRPr="00A300FE">
              <w:rPr>
                <w:rFonts w:cstheme="minorHAnsi"/>
                <w:color w:val="222222"/>
                <w:kern w:val="0"/>
                <w:sz w:val="20"/>
                <w:szCs w:val="20"/>
              </w:rPr>
              <w:t>charantin</w:t>
            </w:r>
            <w:proofErr w:type="spellEnd"/>
            <w:r w:rsidRPr="00A300FE">
              <w:rPr>
                <w:rFonts w:cstheme="minorHAnsi"/>
                <w:color w:val="222222"/>
                <w:kern w:val="0"/>
                <w:sz w:val="20"/>
                <w:szCs w:val="20"/>
              </w:rPr>
              <w:t>—compounds that mimic insulin and reduce blood glucose.</w:t>
            </w:r>
          </w:p>
          <w:p w14:paraId="34AA6DB6"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2) </w:t>
            </w:r>
            <w:r w:rsidRPr="00A300FE">
              <w:rPr>
                <w:rFonts w:cstheme="minorHAnsi"/>
                <w:b/>
                <w:bCs/>
                <w:color w:val="222222"/>
                <w:kern w:val="0"/>
                <w:sz w:val="20"/>
                <w:szCs w:val="20"/>
              </w:rPr>
              <w:t>Improves Insulin Sensitivity</w:t>
            </w:r>
            <w:r w:rsidRPr="00A300FE">
              <w:rPr>
                <w:rFonts w:cstheme="minorHAnsi"/>
                <w:color w:val="222222"/>
                <w:kern w:val="0"/>
                <w:sz w:val="20"/>
                <w:szCs w:val="20"/>
              </w:rPr>
              <w:t>:</w:t>
            </w:r>
            <w:r w:rsidRPr="00A300FE">
              <w:rPr>
                <w:rFonts w:cstheme="minorHAnsi"/>
                <w:color w:val="222222"/>
                <w:kern w:val="0"/>
                <w:sz w:val="20"/>
                <w:szCs w:val="20"/>
              </w:rPr>
              <w:br/>
              <w:t>Regular consumption may enhance how the body responds to insulin, making it beneficial for people with type 2 diabetes.</w:t>
            </w:r>
          </w:p>
          <w:p w14:paraId="093FA794"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3) </w:t>
            </w:r>
            <w:r w:rsidRPr="00A300FE">
              <w:rPr>
                <w:rFonts w:cstheme="minorHAnsi"/>
                <w:b/>
                <w:bCs/>
                <w:color w:val="222222"/>
                <w:kern w:val="0"/>
                <w:sz w:val="20"/>
                <w:szCs w:val="20"/>
              </w:rPr>
              <w:t>Boosts Digestive Health</w:t>
            </w:r>
            <w:r w:rsidRPr="00A300FE">
              <w:rPr>
                <w:rFonts w:cstheme="minorHAnsi"/>
                <w:color w:val="222222"/>
                <w:kern w:val="0"/>
                <w:sz w:val="20"/>
                <w:szCs w:val="20"/>
              </w:rPr>
              <w:t>:</w:t>
            </w:r>
            <w:r w:rsidRPr="00A300FE">
              <w:rPr>
                <w:rFonts w:cstheme="minorHAnsi"/>
                <w:color w:val="222222"/>
                <w:kern w:val="0"/>
                <w:sz w:val="20"/>
                <w:szCs w:val="20"/>
              </w:rPr>
              <w:br/>
              <w:t>Bitter melon tea helps in stimulating gastric juices, easing digestion, and reducing constipation.</w:t>
            </w:r>
          </w:p>
          <w:p w14:paraId="6A0C7EAD"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4) </w:t>
            </w:r>
            <w:r w:rsidRPr="00A300FE">
              <w:rPr>
                <w:rFonts w:cstheme="minorHAnsi"/>
                <w:b/>
                <w:bCs/>
                <w:color w:val="222222"/>
                <w:kern w:val="0"/>
                <w:sz w:val="20"/>
                <w:szCs w:val="20"/>
              </w:rPr>
              <w:t>Aids Weight Loss</w:t>
            </w:r>
            <w:r w:rsidRPr="00A300FE">
              <w:rPr>
                <w:rFonts w:cstheme="minorHAnsi"/>
                <w:color w:val="222222"/>
                <w:kern w:val="0"/>
                <w:sz w:val="20"/>
                <w:szCs w:val="20"/>
              </w:rPr>
              <w:t>:</w:t>
            </w:r>
            <w:r w:rsidRPr="00A300FE">
              <w:rPr>
                <w:rFonts w:cstheme="minorHAnsi"/>
                <w:color w:val="222222"/>
                <w:kern w:val="0"/>
                <w:sz w:val="20"/>
                <w:szCs w:val="20"/>
              </w:rPr>
              <w:br/>
              <w:t>It contains very few calories but is rich in antioxidants, which can help the body burn fat more efficiently.</w:t>
            </w:r>
          </w:p>
          <w:p w14:paraId="3DB19158" w14:textId="3847F79E"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5) </w:t>
            </w:r>
            <w:r w:rsidRPr="00A300FE">
              <w:rPr>
                <w:rFonts w:cstheme="minorHAnsi"/>
                <w:b/>
                <w:bCs/>
                <w:color w:val="222222"/>
                <w:kern w:val="0"/>
                <w:sz w:val="20"/>
                <w:szCs w:val="20"/>
              </w:rPr>
              <w:t>Supports Liver Function</w:t>
            </w:r>
            <w:r w:rsidRPr="00A300FE">
              <w:rPr>
                <w:rFonts w:cstheme="minorHAnsi"/>
                <w:color w:val="222222"/>
                <w:kern w:val="0"/>
                <w:sz w:val="20"/>
                <w:szCs w:val="20"/>
              </w:rPr>
              <w:t>:</w:t>
            </w:r>
            <w:r w:rsidRPr="00A300FE">
              <w:rPr>
                <w:rFonts w:cstheme="minorHAnsi"/>
                <w:color w:val="222222"/>
                <w:kern w:val="0"/>
                <w:sz w:val="20"/>
                <w:szCs w:val="20"/>
              </w:rPr>
              <w:br/>
              <w:t xml:space="preserve">Bitter melon has hepatoprotective properties that can help detoxify the liver and improve liver enzyme </w:t>
            </w:r>
            <w:proofErr w:type="spellStart"/>
            <w:r w:rsidRPr="00A300FE">
              <w:rPr>
                <w:rFonts w:cstheme="minorHAnsi"/>
                <w:color w:val="222222"/>
                <w:kern w:val="0"/>
                <w:sz w:val="20"/>
                <w:szCs w:val="20"/>
              </w:rPr>
              <w:t>levels.</w:t>
            </w:r>
            <w:r w:rsidRPr="00A300FE">
              <w:rPr>
                <w:rFonts w:cstheme="minorHAnsi"/>
                <w:color w:val="FFFFFF"/>
                <w:kern w:val="0"/>
                <w:sz w:val="20"/>
                <w:szCs w:val="20"/>
              </w:rPr>
              <w:t>tables</w:t>
            </w:r>
            <w:proofErr w:type="spellEnd"/>
          </w:p>
          <w:p w14:paraId="6021B41C"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6) </w:t>
            </w:r>
            <w:r w:rsidRPr="00A300FE">
              <w:rPr>
                <w:rFonts w:cstheme="minorHAnsi"/>
                <w:b/>
                <w:bCs/>
                <w:color w:val="222222"/>
                <w:kern w:val="0"/>
                <w:sz w:val="20"/>
                <w:szCs w:val="20"/>
              </w:rPr>
              <w:t>Reduces Inflammation</w:t>
            </w:r>
            <w:r w:rsidRPr="00A300FE">
              <w:rPr>
                <w:rFonts w:cstheme="minorHAnsi"/>
                <w:color w:val="222222"/>
                <w:kern w:val="0"/>
                <w:sz w:val="20"/>
                <w:szCs w:val="20"/>
              </w:rPr>
              <w:t>:</w:t>
            </w:r>
            <w:r w:rsidRPr="00A300FE">
              <w:rPr>
                <w:rFonts w:cstheme="minorHAnsi"/>
                <w:color w:val="222222"/>
                <w:kern w:val="0"/>
                <w:sz w:val="20"/>
                <w:szCs w:val="20"/>
              </w:rPr>
              <w:br/>
              <w:t>The anti-inflammatory properties help reduce swelling and pain associated with conditions like arthritis.</w:t>
            </w:r>
          </w:p>
          <w:p w14:paraId="08077988"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7) </w:t>
            </w:r>
            <w:r w:rsidRPr="00A300FE">
              <w:rPr>
                <w:rFonts w:cstheme="minorHAnsi"/>
                <w:b/>
                <w:bCs/>
                <w:color w:val="222222"/>
                <w:kern w:val="0"/>
                <w:sz w:val="20"/>
                <w:szCs w:val="20"/>
              </w:rPr>
              <w:t>Improves Skin Conditions</w:t>
            </w:r>
            <w:r w:rsidRPr="00A300FE">
              <w:rPr>
                <w:rFonts w:cstheme="minorHAnsi"/>
                <w:color w:val="222222"/>
                <w:kern w:val="0"/>
                <w:sz w:val="20"/>
                <w:szCs w:val="20"/>
              </w:rPr>
              <w:t>:</w:t>
            </w:r>
            <w:r w:rsidRPr="00A300FE">
              <w:rPr>
                <w:rFonts w:cstheme="minorHAnsi"/>
                <w:color w:val="222222"/>
                <w:kern w:val="0"/>
                <w:sz w:val="20"/>
                <w:szCs w:val="20"/>
              </w:rPr>
              <w:br/>
              <w:t>Rich in vitamin C and antioxidants, bitter melon tea can help in managing eczema, acne, and psoriasis.</w:t>
            </w:r>
          </w:p>
          <w:p w14:paraId="21CE0457"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8) </w:t>
            </w:r>
            <w:r w:rsidRPr="00A300FE">
              <w:rPr>
                <w:rFonts w:cstheme="minorHAnsi"/>
                <w:b/>
                <w:bCs/>
                <w:color w:val="222222"/>
                <w:kern w:val="0"/>
                <w:sz w:val="20"/>
                <w:szCs w:val="20"/>
              </w:rPr>
              <w:t>Boosts Immunity</w:t>
            </w:r>
            <w:r w:rsidRPr="00A300FE">
              <w:rPr>
                <w:rFonts w:cstheme="minorHAnsi"/>
                <w:color w:val="222222"/>
                <w:kern w:val="0"/>
                <w:sz w:val="20"/>
                <w:szCs w:val="20"/>
              </w:rPr>
              <w:t>:</w:t>
            </w:r>
            <w:r w:rsidRPr="00A300FE">
              <w:rPr>
                <w:rFonts w:cstheme="minorHAnsi"/>
                <w:color w:val="222222"/>
                <w:kern w:val="0"/>
                <w:sz w:val="20"/>
                <w:szCs w:val="20"/>
              </w:rPr>
              <w:br/>
              <w:t>The antioxidants in the tea help fight off free radicals and strengthen the immune system.</w:t>
            </w:r>
          </w:p>
          <w:p w14:paraId="77893E57"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9) </w:t>
            </w:r>
            <w:r w:rsidRPr="00A300FE">
              <w:rPr>
                <w:rFonts w:cstheme="minorHAnsi"/>
                <w:b/>
                <w:bCs/>
                <w:color w:val="222222"/>
                <w:kern w:val="0"/>
                <w:sz w:val="20"/>
                <w:szCs w:val="20"/>
              </w:rPr>
              <w:t>Promotes Heart Health</w:t>
            </w:r>
            <w:r w:rsidRPr="00A300FE">
              <w:rPr>
                <w:rFonts w:cstheme="minorHAnsi"/>
                <w:color w:val="222222"/>
                <w:kern w:val="0"/>
                <w:sz w:val="20"/>
                <w:szCs w:val="20"/>
              </w:rPr>
              <w:t>:</w:t>
            </w:r>
            <w:r w:rsidRPr="00A300FE">
              <w:rPr>
                <w:rFonts w:cstheme="minorHAnsi"/>
                <w:color w:val="222222"/>
                <w:kern w:val="0"/>
                <w:sz w:val="20"/>
                <w:szCs w:val="20"/>
              </w:rPr>
              <w:br/>
              <w:t>Bitter melon tea helps in reducing bad cholesterol (LDL) and triglycerides, promoting cardiovascular health.</w:t>
            </w:r>
          </w:p>
          <w:p w14:paraId="67298D68"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10) </w:t>
            </w:r>
            <w:r w:rsidRPr="00A300FE">
              <w:rPr>
                <w:rFonts w:cstheme="minorHAnsi"/>
                <w:b/>
                <w:bCs/>
                <w:color w:val="222222"/>
                <w:kern w:val="0"/>
                <w:sz w:val="20"/>
                <w:szCs w:val="20"/>
              </w:rPr>
              <w:t>Enhances Respiratory Health</w:t>
            </w:r>
            <w:r w:rsidRPr="00A300FE">
              <w:rPr>
                <w:rFonts w:cstheme="minorHAnsi"/>
                <w:color w:val="222222"/>
                <w:kern w:val="0"/>
                <w:sz w:val="20"/>
                <w:szCs w:val="20"/>
              </w:rPr>
              <w:t>:</w:t>
            </w:r>
            <w:r w:rsidRPr="00A300FE">
              <w:rPr>
                <w:rFonts w:cstheme="minorHAnsi"/>
                <w:color w:val="222222"/>
                <w:kern w:val="0"/>
                <w:sz w:val="20"/>
                <w:szCs w:val="20"/>
              </w:rPr>
              <w:br/>
              <w:t>It may relieve symptoms of asthma, cough, and bronchitis due to its anti-inflammatory and expectorant properties.</w:t>
            </w:r>
          </w:p>
          <w:p w14:paraId="4022CE16"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11) </w:t>
            </w:r>
            <w:r w:rsidRPr="00A300FE">
              <w:rPr>
                <w:rFonts w:cstheme="minorHAnsi"/>
                <w:b/>
                <w:bCs/>
                <w:color w:val="222222"/>
                <w:kern w:val="0"/>
                <w:sz w:val="20"/>
                <w:szCs w:val="20"/>
              </w:rPr>
              <w:t>Improves Vision</w:t>
            </w:r>
            <w:r w:rsidRPr="00A300FE">
              <w:rPr>
                <w:rFonts w:cstheme="minorHAnsi"/>
                <w:color w:val="222222"/>
                <w:kern w:val="0"/>
                <w:sz w:val="20"/>
                <w:szCs w:val="20"/>
              </w:rPr>
              <w:t>:</w:t>
            </w:r>
            <w:r w:rsidRPr="00A300FE">
              <w:rPr>
                <w:rFonts w:cstheme="minorHAnsi"/>
                <w:color w:val="222222"/>
                <w:kern w:val="0"/>
                <w:sz w:val="20"/>
                <w:szCs w:val="20"/>
              </w:rPr>
              <w:br/>
              <w:t>The tea contains vitamin A and beta-carotene which are known to support eye health.</w:t>
            </w:r>
          </w:p>
          <w:p w14:paraId="12B0260C"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12) </w:t>
            </w:r>
            <w:r w:rsidRPr="00A300FE">
              <w:rPr>
                <w:rFonts w:cstheme="minorHAnsi"/>
                <w:b/>
                <w:bCs/>
                <w:color w:val="222222"/>
                <w:kern w:val="0"/>
                <w:sz w:val="20"/>
                <w:szCs w:val="20"/>
              </w:rPr>
              <w:t>Balances Hormones</w:t>
            </w:r>
            <w:r w:rsidRPr="00A300FE">
              <w:rPr>
                <w:rFonts w:cstheme="minorHAnsi"/>
                <w:color w:val="222222"/>
                <w:kern w:val="0"/>
                <w:sz w:val="20"/>
                <w:szCs w:val="20"/>
              </w:rPr>
              <w:t>:</w:t>
            </w:r>
            <w:r w:rsidRPr="00A300FE">
              <w:rPr>
                <w:rFonts w:cstheme="minorHAnsi"/>
                <w:color w:val="222222"/>
                <w:kern w:val="0"/>
                <w:sz w:val="20"/>
                <w:szCs w:val="20"/>
              </w:rPr>
              <w:br/>
              <w:t>It may help regulate hormonal levels, especially in women with PCOS or irregular periods.</w:t>
            </w:r>
          </w:p>
          <w:p w14:paraId="0AB06418"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13) </w:t>
            </w:r>
            <w:r w:rsidRPr="00A300FE">
              <w:rPr>
                <w:rFonts w:cstheme="minorHAnsi"/>
                <w:b/>
                <w:bCs/>
                <w:color w:val="222222"/>
                <w:kern w:val="0"/>
                <w:sz w:val="20"/>
                <w:szCs w:val="20"/>
              </w:rPr>
              <w:t>May Prevent Cancer</w:t>
            </w:r>
            <w:r w:rsidRPr="00A300FE">
              <w:rPr>
                <w:rFonts w:cstheme="minorHAnsi"/>
                <w:color w:val="222222"/>
                <w:kern w:val="0"/>
                <w:sz w:val="20"/>
                <w:szCs w:val="20"/>
              </w:rPr>
              <w:t>:</w:t>
            </w:r>
            <w:r w:rsidRPr="00A300FE">
              <w:rPr>
                <w:rFonts w:cstheme="minorHAnsi"/>
                <w:color w:val="222222"/>
                <w:kern w:val="0"/>
                <w:sz w:val="20"/>
                <w:szCs w:val="20"/>
              </w:rPr>
              <w:br/>
              <w:t>Some studies suggest that bitter melon extract has anti-cancer properties by inhibiting the growth of cancer cells.</w:t>
            </w:r>
          </w:p>
          <w:p w14:paraId="2BFC9601"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14) </w:t>
            </w:r>
            <w:r w:rsidRPr="00A300FE">
              <w:rPr>
                <w:rFonts w:cstheme="minorHAnsi"/>
                <w:b/>
                <w:bCs/>
                <w:color w:val="222222"/>
                <w:kern w:val="0"/>
                <w:sz w:val="20"/>
                <w:szCs w:val="20"/>
              </w:rPr>
              <w:t>Reduces Blood Pressure</w:t>
            </w:r>
            <w:r w:rsidRPr="00A300FE">
              <w:rPr>
                <w:rFonts w:cstheme="minorHAnsi"/>
                <w:color w:val="222222"/>
                <w:kern w:val="0"/>
                <w:sz w:val="20"/>
                <w:szCs w:val="20"/>
              </w:rPr>
              <w:t>:</w:t>
            </w:r>
            <w:r w:rsidRPr="00A300FE">
              <w:rPr>
                <w:rFonts w:cstheme="minorHAnsi"/>
                <w:color w:val="222222"/>
                <w:kern w:val="0"/>
                <w:sz w:val="20"/>
                <w:szCs w:val="20"/>
              </w:rPr>
              <w:br/>
              <w:t>Its vasodilating effects can help relax blood vessels and reduce hypertension.</w:t>
            </w:r>
          </w:p>
          <w:p w14:paraId="1413816D"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15) </w:t>
            </w:r>
            <w:r w:rsidRPr="00A300FE">
              <w:rPr>
                <w:rFonts w:cstheme="minorHAnsi"/>
                <w:b/>
                <w:bCs/>
                <w:color w:val="222222"/>
                <w:kern w:val="0"/>
                <w:sz w:val="20"/>
                <w:szCs w:val="20"/>
              </w:rPr>
              <w:t>Fights Bacterial Infections</w:t>
            </w:r>
            <w:r w:rsidRPr="00A300FE">
              <w:rPr>
                <w:rFonts w:cstheme="minorHAnsi"/>
                <w:color w:val="222222"/>
                <w:kern w:val="0"/>
                <w:sz w:val="20"/>
                <w:szCs w:val="20"/>
              </w:rPr>
              <w:t>:</w:t>
            </w:r>
            <w:r w:rsidRPr="00A300FE">
              <w:rPr>
                <w:rFonts w:cstheme="minorHAnsi"/>
                <w:color w:val="222222"/>
                <w:kern w:val="0"/>
                <w:sz w:val="20"/>
                <w:szCs w:val="20"/>
              </w:rPr>
              <w:br/>
              <w:t>Bitter melon has antibacterial properties that can help in fighting bacterial and fungal infections.</w:t>
            </w:r>
          </w:p>
          <w:p w14:paraId="4B58FD00"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16) </w:t>
            </w:r>
            <w:r w:rsidRPr="00A300FE">
              <w:rPr>
                <w:rFonts w:cstheme="minorHAnsi"/>
                <w:b/>
                <w:bCs/>
                <w:color w:val="222222"/>
                <w:kern w:val="0"/>
                <w:sz w:val="20"/>
                <w:szCs w:val="20"/>
              </w:rPr>
              <w:t>Supports Kidney </w:t>
            </w:r>
            <w:hyperlink r:id="rId603" w:history="1">
              <w:r w:rsidRPr="00A300FE">
                <w:rPr>
                  <w:rFonts w:cstheme="minorHAnsi"/>
                  <w:b/>
                  <w:bCs/>
                  <w:color w:val="0000FF"/>
                  <w:kern w:val="0"/>
                  <w:sz w:val="20"/>
                  <w:szCs w:val="20"/>
                </w:rPr>
                <w:t> Health</w:t>
              </w:r>
            </w:hyperlink>
            <w:r w:rsidRPr="00A300FE">
              <w:rPr>
                <w:rFonts w:cstheme="minorHAnsi"/>
                <w:color w:val="222222"/>
                <w:kern w:val="0"/>
                <w:sz w:val="20"/>
                <w:szCs w:val="20"/>
              </w:rPr>
              <w:t>:</w:t>
            </w:r>
            <w:r w:rsidRPr="00A300FE">
              <w:rPr>
                <w:rFonts w:cstheme="minorHAnsi"/>
                <w:color w:val="222222"/>
                <w:kern w:val="0"/>
                <w:sz w:val="20"/>
                <w:szCs w:val="20"/>
              </w:rPr>
              <w:br/>
              <w:t>Acts as a natural diuretic, flushing out toxins and preventing kidney stones.</w:t>
            </w:r>
          </w:p>
          <w:p w14:paraId="2FEED100"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17) </w:t>
            </w:r>
            <w:r w:rsidRPr="00A300FE">
              <w:rPr>
                <w:rFonts w:cstheme="minorHAnsi"/>
                <w:b/>
                <w:bCs/>
                <w:color w:val="222222"/>
                <w:kern w:val="0"/>
                <w:sz w:val="20"/>
                <w:szCs w:val="20"/>
              </w:rPr>
              <w:t>Relieves Menstrual Pain</w:t>
            </w:r>
            <w:r w:rsidRPr="00A300FE">
              <w:rPr>
                <w:rFonts w:cstheme="minorHAnsi"/>
                <w:color w:val="222222"/>
                <w:kern w:val="0"/>
                <w:sz w:val="20"/>
                <w:szCs w:val="20"/>
              </w:rPr>
              <w:t>:</w:t>
            </w:r>
            <w:r w:rsidRPr="00A300FE">
              <w:rPr>
                <w:rFonts w:cstheme="minorHAnsi"/>
                <w:color w:val="222222"/>
                <w:kern w:val="0"/>
                <w:sz w:val="20"/>
                <w:szCs w:val="20"/>
              </w:rPr>
              <w:br/>
              <w:t>Bitter melon </w:t>
            </w:r>
            <w:hyperlink r:id="rId604" w:history="1">
              <w:r w:rsidRPr="00A300FE">
                <w:rPr>
                  <w:rFonts w:cstheme="minorHAnsi"/>
                  <w:color w:val="0000FF"/>
                  <w:kern w:val="0"/>
                  <w:sz w:val="20"/>
                  <w:szCs w:val="20"/>
                </w:rPr>
                <w:t> tea</w:t>
              </w:r>
            </w:hyperlink>
            <w:r w:rsidRPr="00A300FE">
              <w:rPr>
                <w:rFonts w:cstheme="minorHAnsi"/>
                <w:color w:val="222222"/>
                <w:kern w:val="0"/>
                <w:sz w:val="20"/>
                <w:szCs w:val="20"/>
              </w:rPr>
              <w:t> can ease menstrual cramps and regulate the menstrual cycle.</w:t>
            </w:r>
          </w:p>
          <w:p w14:paraId="77D4CB55"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lastRenderedPageBreak/>
              <w:t>18) </w:t>
            </w:r>
            <w:r w:rsidRPr="00A300FE">
              <w:rPr>
                <w:rFonts w:cstheme="minorHAnsi"/>
                <w:b/>
                <w:bCs/>
                <w:color w:val="222222"/>
                <w:kern w:val="0"/>
                <w:sz w:val="20"/>
                <w:szCs w:val="20"/>
              </w:rPr>
              <w:t>Combats Fatigue</w:t>
            </w:r>
            <w:r w:rsidRPr="00A300FE">
              <w:rPr>
                <w:rFonts w:cstheme="minorHAnsi"/>
                <w:color w:val="222222"/>
                <w:kern w:val="0"/>
                <w:sz w:val="20"/>
                <w:szCs w:val="20"/>
              </w:rPr>
              <w:t>:</w:t>
            </w:r>
            <w:r w:rsidRPr="00A300FE">
              <w:rPr>
                <w:rFonts w:cstheme="minorHAnsi"/>
                <w:color w:val="222222"/>
                <w:kern w:val="0"/>
                <w:sz w:val="20"/>
                <w:szCs w:val="20"/>
              </w:rPr>
              <w:br/>
              <w:t>The nutrients and antioxidants help in energizing the body and combating chronic fatigue.</w:t>
            </w:r>
          </w:p>
          <w:p w14:paraId="689B3845"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19) </w:t>
            </w:r>
            <w:r w:rsidRPr="00A300FE">
              <w:rPr>
                <w:rFonts w:cstheme="minorHAnsi"/>
                <w:b/>
                <w:bCs/>
                <w:color w:val="222222"/>
                <w:kern w:val="0"/>
                <w:sz w:val="20"/>
                <w:szCs w:val="20"/>
              </w:rPr>
              <w:t>Improves Mental Clarity</w:t>
            </w:r>
            <w:r w:rsidRPr="00A300FE">
              <w:rPr>
                <w:rFonts w:cstheme="minorHAnsi"/>
                <w:color w:val="222222"/>
                <w:kern w:val="0"/>
                <w:sz w:val="20"/>
                <w:szCs w:val="20"/>
              </w:rPr>
              <w:t>:</w:t>
            </w:r>
            <w:r w:rsidRPr="00A300FE">
              <w:rPr>
                <w:rFonts w:cstheme="minorHAnsi"/>
                <w:color w:val="222222"/>
                <w:kern w:val="0"/>
                <w:sz w:val="20"/>
                <w:szCs w:val="20"/>
              </w:rPr>
              <w:br/>
              <w:t>Some anecdotal evidence suggests it may improve concentration and brain function.</w:t>
            </w:r>
          </w:p>
          <w:p w14:paraId="25CAA1B5"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20) </w:t>
            </w:r>
            <w:r w:rsidRPr="00A300FE">
              <w:rPr>
                <w:rFonts w:cstheme="minorHAnsi"/>
                <w:b/>
                <w:bCs/>
                <w:color w:val="222222"/>
                <w:kern w:val="0"/>
                <w:sz w:val="20"/>
                <w:szCs w:val="20"/>
              </w:rPr>
              <w:t>Acts as a Detoxifier</w:t>
            </w:r>
            <w:r w:rsidRPr="00A300FE">
              <w:rPr>
                <w:rFonts w:cstheme="minorHAnsi"/>
                <w:color w:val="222222"/>
                <w:kern w:val="0"/>
                <w:sz w:val="20"/>
                <w:szCs w:val="20"/>
              </w:rPr>
              <w:t>:</w:t>
            </w:r>
            <w:r w:rsidRPr="00A300FE">
              <w:rPr>
                <w:rFonts w:cstheme="minorHAnsi"/>
                <w:color w:val="222222"/>
                <w:kern w:val="0"/>
                <w:sz w:val="20"/>
                <w:szCs w:val="20"/>
              </w:rPr>
              <w:br/>
              <w:t>Bitter melon tea can help in flushing out toxins from the blood, improving overall wellness.</w:t>
            </w:r>
          </w:p>
          <w:p w14:paraId="69AA7325"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10 Side Effects of Bitter Melon Tea</w:t>
            </w:r>
          </w:p>
          <w:p w14:paraId="4B103CD7"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Despite its numerous benefits, bitter melon tea should be consumed with caution:</w:t>
            </w:r>
          </w:p>
          <w:p w14:paraId="48FADB3F"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1) </w:t>
            </w:r>
            <w:r w:rsidRPr="00A300FE">
              <w:rPr>
                <w:rFonts w:cstheme="minorHAnsi"/>
                <w:b/>
                <w:bCs/>
                <w:color w:val="222222"/>
                <w:kern w:val="0"/>
                <w:sz w:val="20"/>
                <w:szCs w:val="20"/>
              </w:rPr>
              <w:t>May Lower Blood Sugar Too Much</w:t>
            </w:r>
            <w:r w:rsidRPr="00A300FE">
              <w:rPr>
                <w:rFonts w:cstheme="minorHAnsi"/>
                <w:color w:val="222222"/>
                <w:kern w:val="0"/>
                <w:sz w:val="20"/>
                <w:szCs w:val="20"/>
              </w:rPr>
              <w:t>:</w:t>
            </w:r>
            <w:r w:rsidRPr="00A300FE">
              <w:rPr>
                <w:rFonts w:cstheme="minorHAnsi"/>
                <w:color w:val="222222"/>
                <w:kern w:val="0"/>
                <w:sz w:val="20"/>
                <w:szCs w:val="20"/>
              </w:rPr>
              <w:br/>
              <w:t>Especially for those already on diabetes medications, it can cause hypoglycemia.</w:t>
            </w:r>
          </w:p>
          <w:p w14:paraId="5AB9E33E"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2) </w:t>
            </w:r>
            <w:r w:rsidRPr="00A300FE">
              <w:rPr>
                <w:rFonts w:cstheme="minorHAnsi"/>
                <w:b/>
                <w:bCs/>
                <w:color w:val="222222"/>
                <w:kern w:val="0"/>
                <w:sz w:val="20"/>
                <w:szCs w:val="20"/>
              </w:rPr>
              <w:t>Can Cause Stomach Upset</w:t>
            </w:r>
            <w:r w:rsidRPr="00A300FE">
              <w:rPr>
                <w:rFonts w:cstheme="minorHAnsi"/>
                <w:color w:val="222222"/>
                <w:kern w:val="0"/>
                <w:sz w:val="20"/>
                <w:szCs w:val="20"/>
              </w:rPr>
              <w:t>:</w:t>
            </w:r>
            <w:r w:rsidRPr="00A300FE">
              <w:rPr>
                <w:rFonts w:cstheme="minorHAnsi"/>
                <w:color w:val="222222"/>
                <w:kern w:val="0"/>
                <w:sz w:val="20"/>
                <w:szCs w:val="20"/>
              </w:rPr>
              <w:br/>
              <w:t>Overconsumption may lead to abdominal cramps, bloating, or diarrhea.</w:t>
            </w:r>
          </w:p>
          <w:p w14:paraId="284F95D2"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3) </w:t>
            </w:r>
            <w:r w:rsidRPr="00A300FE">
              <w:rPr>
                <w:rFonts w:cstheme="minorHAnsi"/>
                <w:b/>
                <w:bCs/>
                <w:color w:val="222222"/>
                <w:kern w:val="0"/>
                <w:sz w:val="20"/>
                <w:szCs w:val="20"/>
              </w:rPr>
              <w:t>Unsafe During Pregnancy</w:t>
            </w:r>
            <w:r w:rsidRPr="00A300FE">
              <w:rPr>
                <w:rFonts w:cstheme="minorHAnsi"/>
                <w:color w:val="222222"/>
                <w:kern w:val="0"/>
                <w:sz w:val="20"/>
                <w:szCs w:val="20"/>
              </w:rPr>
              <w:t>:</w:t>
            </w:r>
            <w:r w:rsidRPr="00A300FE">
              <w:rPr>
                <w:rFonts w:cstheme="minorHAnsi"/>
                <w:color w:val="222222"/>
                <w:kern w:val="0"/>
                <w:sz w:val="20"/>
                <w:szCs w:val="20"/>
              </w:rPr>
              <w:br/>
              <w:t>Bitter melon can stimulate uterine contractions, increasing the risk of miscarriage.</w:t>
            </w:r>
          </w:p>
          <w:p w14:paraId="1D1195FD"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4) </w:t>
            </w:r>
            <w:r w:rsidRPr="00A300FE">
              <w:rPr>
                <w:rFonts w:cstheme="minorHAnsi"/>
                <w:b/>
                <w:bCs/>
                <w:color w:val="222222"/>
                <w:kern w:val="0"/>
                <w:sz w:val="20"/>
                <w:szCs w:val="20"/>
              </w:rPr>
              <w:t>Might Interfere with Fertility</w:t>
            </w:r>
            <w:r w:rsidRPr="00A300FE">
              <w:rPr>
                <w:rFonts w:cstheme="minorHAnsi"/>
                <w:color w:val="222222"/>
                <w:kern w:val="0"/>
                <w:sz w:val="20"/>
                <w:szCs w:val="20"/>
              </w:rPr>
              <w:t>:</w:t>
            </w:r>
            <w:r w:rsidRPr="00A300FE">
              <w:rPr>
                <w:rFonts w:cstheme="minorHAnsi"/>
                <w:color w:val="222222"/>
                <w:kern w:val="0"/>
                <w:sz w:val="20"/>
                <w:szCs w:val="20"/>
              </w:rPr>
              <w:br/>
              <w:t>It may have anti-fertility effects if consumed in excess.</w:t>
            </w:r>
          </w:p>
          <w:p w14:paraId="46B3BD69"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5) </w:t>
            </w:r>
            <w:r w:rsidRPr="00A300FE">
              <w:rPr>
                <w:rFonts w:cstheme="minorHAnsi"/>
                <w:b/>
                <w:bCs/>
                <w:color w:val="222222"/>
                <w:kern w:val="0"/>
                <w:sz w:val="20"/>
                <w:szCs w:val="20"/>
              </w:rPr>
              <w:t>Possible Liver Toxicity</w:t>
            </w:r>
            <w:r w:rsidRPr="00A300FE">
              <w:rPr>
                <w:rFonts w:cstheme="minorHAnsi"/>
                <w:color w:val="222222"/>
                <w:kern w:val="0"/>
                <w:sz w:val="20"/>
                <w:szCs w:val="20"/>
              </w:rPr>
              <w:t>:</w:t>
            </w:r>
            <w:r w:rsidRPr="00A300FE">
              <w:rPr>
                <w:rFonts w:cstheme="minorHAnsi"/>
                <w:color w:val="222222"/>
                <w:kern w:val="0"/>
                <w:sz w:val="20"/>
                <w:szCs w:val="20"/>
              </w:rPr>
              <w:br/>
              <w:t>High doses over long periods could stress the liver.</w:t>
            </w:r>
          </w:p>
          <w:p w14:paraId="78764F51"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6) </w:t>
            </w:r>
            <w:r w:rsidRPr="00A300FE">
              <w:rPr>
                <w:rFonts w:cstheme="minorHAnsi"/>
                <w:b/>
                <w:bCs/>
                <w:color w:val="222222"/>
                <w:kern w:val="0"/>
                <w:sz w:val="20"/>
                <w:szCs w:val="20"/>
              </w:rPr>
              <w:t>Headaches and Dizziness</w:t>
            </w:r>
            <w:r w:rsidRPr="00A300FE">
              <w:rPr>
                <w:rFonts w:cstheme="minorHAnsi"/>
                <w:color w:val="222222"/>
                <w:kern w:val="0"/>
                <w:sz w:val="20"/>
                <w:szCs w:val="20"/>
              </w:rPr>
              <w:t>:</w:t>
            </w:r>
            <w:r w:rsidRPr="00A300FE">
              <w:rPr>
                <w:rFonts w:cstheme="minorHAnsi"/>
                <w:color w:val="222222"/>
                <w:kern w:val="0"/>
                <w:sz w:val="20"/>
                <w:szCs w:val="20"/>
              </w:rPr>
              <w:br/>
              <w:t>Some people report mild neurological symptoms when consuming bitter melon tea in large amounts.</w:t>
            </w:r>
          </w:p>
          <w:p w14:paraId="6DCDBF06"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7) </w:t>
            </w:r>
            <w:r w:rsidRPr="00A300FE">
              <w:rPr>
                <w:rFonts w:cstheme="minorHAnsi"/>
                <w:b/>
                <w:bCs/>
                <w:color w:val="222222"/>
                <w:kern w:val="0"/>
                <w:sz w:val="20"/>
                <w:szCs w:val="20"/>
              </w:rPr>
              <w:t>Allergic Reactions</w:t>
            </w:r>
            <w:r w:rsidRPr="00A300FE">
              <w:rPr>
                <w:rFonts w:cstheme="minorHAnsi"/>
                <w:color w:val="222222"/>
                <w:kern w:val="0"/>
                <w:sz w:val="20"/>
                <w:szCs w:val="20"/>
              </w:rPr>
              <w:t>:</w:t>
            </w:r>
            <w:r w:rsidRPr="00A300FE">
              <w:rPr>
                <w:rFonts w:cstheme="minorHAnsi"/>
                <w:color w:val="222222"/>
                <w:kern w:val="0"/>
                <w:sz w:val="20"/>
                <w:szCs w:val="20"/>
              </w:rPr>
              <w:br/>
              <w:t>Itching, rashes, or hives may occur in sensitive individuals.</w:t>
            </w:r>
          </w:p>
          <w:p w14:paraId="092638E7"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8) </w:t>
            </w:r>
            <w:r w:rsidRPr="00A300FE">
              <w:rPr>
                <w:rFonts w:cstheme="minorHAnsi"/>
                <w:b/>
                <w:bCs/>
                <w:color w:val="222222"/>
                <w:kern w:val="0"/>
                <w:sz w:val="20"/>
                <w:szCs w:val="20"/>
              </w:rPr>
              <w:t>Drug Interactions</w:t>
            </w:r>
            <w:r w:rsidRPr="00A300FE">
              <w:rPr>
                <w:rFonts w:cstheme="minorHAnsi"/>
                <w:color w:val="222222"/>
                <w:kern w:val="0"/>
                <w:sz w:val="20"/>
                <w:szCs w:val="20"/>
              </w:rPr>
              <w:t>:</w:t>
            </w:r>
            <w:r w:rsidRPr="00A300FE">
              <w:rPr>
                <w:rFonts w:cstheme="minorHAnsi"/>
                <w:color w:val="222222"/>
                <w:kern w:val="0"/>
                <w:sz w:val="20"/>
                <w:szCs w:val="20"/>
              </w:rPr>
              <w:br/>
              <w:t>Can interact with medications for diabetes, blood pressure, or cholesterol.</w:t>
            </w:r>
          </w:p>
          <w:p w14:paraId="1A61A2CD"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9) </w:t>
            </w:r>
            <w:r w:rsidRPr="00A300FE">
              <w:rPr>
                <w:rFonts w:cstheme="minorHAnsi"/>
                <w:b/>
                <w:bCs/>
                <w:color w:val="222222"/>
                <w:kern w:val="0"/>
                <w:sz w:val="20"/>
                <w:szCs w:val="20"/>
              </w:rPr>
              <w:t>May Affect Menstrual Cycle</w:t>
            </w:r>
            <w:r w:rsidRPr="00A300FE">
              <w:rPr>
                <w:rFonts w:cstheme="minorHAnsi"/>
                <w:color w:val="222222"/>
                <w:kern w:val="0"/>
                <w:sz w:val="20"/>
                <w:szCs w:val="20"/>
              </w:rPr>
              <w:t>:</w:t>
            </w:r>
            <w:r w:rsidRPr="00A300FE">
              <w:rPr>
                <w:rFonts w:cstheme="minorHAnsi"/>
                <w:color w:val="222222"/>
                <w:kern w:val="0"/>
                <w:sz w:val="20"/>
                <w:szCs w:val="20"/>
              </w:rPr>
              <w:br/>
              <w:t>Could lead to irregular periods or spotting in some women.</w:t>
            </w:r>
          </w:p>
          <w:p w14:paraId="2EAF64BF"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10) </w:t>
            </w:r>
            <w:r w:rsidRPr="00A300FE">
              <w:rPr>
                <w:rFonts w:cstheme="minorHAnsi"/>
                <w:b/>
                <w:bCs/>
                <w:color w:val="222222"/>
                <w:kern w:val="0"/>
                <w:sz w:val="20"/>
                <w:szCs w:val="20"/>
              </w:rPr>
              <w:t>Not Suitable for Children</w:t>
            </w:r>
            <w:r w:rsidRPr="00A300FE">
              <w:rPr>
                <w:rFonts w:cstheme="minorHAnsi"/>
                <w:color w:val="222222"/>
                <w:kern w:val="0"/>
                <w:sz w:val="20"/>
                <w:szCs w:val="20"/>
              </w:rPr>
              <w:t>:</w:t>
            </w:r>
            <w:r w:rsidRPr="00A300FE">
              <w:rPr>
                <w:rFonts w:cstheme="minorHAnsi"/>
                <w:color w:val="222222"/>
                <w:kern w:val="0"/>
                <w:sz w:val="20"/>
                <w:szCs w:val="20"/>
              </w:rPr>
              <w:br/>
              <w:t>The bitter compounds may be too harsh for young digestive systems.</w:t>
            </w:r>
          </w:p>
          <w:p w14:paraId="19B8B7CD" w14:textId="77777777" w:rsidR="002857A3" w:rsidRPr="00A300FE" w:rsidRDefault="002857A3" w:rsidP="00A300FE">
            <w:pPr>
              <w:pStyle w:val="NoSpacing"/>
              <w:rPr>
                <w:rFonts w:cstheme="minorHAnsi"/>
                <w:color w:val="FFFFFF"/>
                <w:kern w:val="0"/>
                <w:sz w:val="20"/>
                <w:szCs w:val="20"/>
              </w:rPr>
            </w:pPr>
            <w:r w:rsidRPr="00A300FE">
              <w:rPr>
                <w:rFonts w:cstheme="minorHAnsi"/>
                <w:color w:val="FFFFFF"/>
                <w:kern w:val="0"/>
                <w:sz w:val="20"/>
                <w:szCs w:val="20"/>
              </w:rPr>
              <w:t>Nutrition</w:t>
            </w:r>
          </w:p>
          <w:p w14:paraId="5E6FE0BA"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How to Make Bitter Melon Tea</w:t>
            </w:r>
          </w:p>
          <w:p w14:paraId="050D34B0" w14:textId="77777777" w:rsidR="002857A3" w:rsidRPr="00A300FE" w:rsidRDefault="002857A3" w:rsidP="00A300FE">
            <w:pPr>
              <w:pStyle w:val="NoSpacing"/>
              <w:rPr>
                <w:rFonts w:cstheme="minorHAnsi"/>
                <w:color w:val="222222"/>
                <w:kern w:val="0"/>
                <w:sz w:val="20"/>
                <w:szCs w:val="20"/>
              </w:rPr>
            </w:pPr>
            <w:r w:rsidRPr="00A300FE">
              <w:rPr>
                <w:rFonts w:cstheme="minorHAnsi"/>
                <w:b/>
                <w:bCs/>
                <w:color w:val="222222"/>
                <w:kern w:val="0"/>
                <w:sz w:val="20"/>
                <w:szCs w:val="20"/>
              </w:rPr>
              <w:t>Ingredients:</w:t>
            </w:r>
          </w:p>
          <w:p w14:paraId="66AAF3BD"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1-2 teaspoons of dried bitter melon slices or 1 small fresh bitter melon (sliced)</w:t>
            </w:r>
          </w:p>
          <w:p w14:paraId="47559584"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2 cups of water</w:t>
            </w:r>
          </w:p>
          <w:p w14:paraId="3955CC75"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Optional: honey, lemon, ginger, or mint for taste</w:t>
            </w:r>
          </w:p>
          <w:p w14:paraId="2B9186BD" w14:textId="77777777" w:rsidR="002857A3" w:rsidRPr="00A300FE" w:rsidRDefault="002857A3" w:rsidP="00A300FE">
            <w:pPr>
              <w:pStyle w:val="NoSpacing"/>
              <w:rPr>
                <w:rFonts w:cstheme="minorHAnsi"/>
                <w:color w:val="222222"/>
                <w:kern w:val="0"/>
                <w:sz w:val="20"/>
                <w:szCs w:val="20"/>
              </w:rPr>
            </w:pPr>
            <w:r w:rsidRPr="00A300FE">
              <w:rPr>
                <w:rFonts w:cstheme="minorHAnsi"/>
                <w:b/>
                <w:bCs/>
                <w:color w:val="222222"/>
                <w:kern w:val="0"/>
                <w:sz w:val="20"/>
                <w:szCs w:val="20"/>
              </w:rPr>
              <w:t>Instructions:</w:t>
            </w:r>
          </w:p>
          <w:p w14:paraId="08EAB929"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Boil the water in a pot or kettle.</w:t>
            </w:r>
          </w:p>
          <w:p w14:paraId="2FCE0BB9"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Add dried bitter melon slices (or fresh slices) to the water.</w:t>
            </w:r>
          </w:p>
          <w:p w14:paraId="0EA48A08"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Let it simmer for 8–10 minutes on medium heat.</w:t>
            </w:r>
          </w:p>
          <w:p w14:paraId="595015DE"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Strain into a cup.</w:t>
            </w:r>
          </w:p>
          <w:p w14:paraId="7063D1FE"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Add lemon or honey to taste (optional).</w:t>
            </w:r>
          </w:p>
          <w:p w14:paraId="407BF024"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Serve hot or cold.</w:t>
            </w:r>
          </w:p>
          <w:p w14:paraId="6DB85A16" w14:textId="77777777" w:rsidR="002857A3" w:rsidRPr="00A300FE" w:rsidRDefault="002857A3" w:rsidP="00A300FE">
            <w:pPr>
              <w:pStyle w:val="NoSpacing"/>
              <w:rPr>
                <w:rFonts w:cstheme="minorHAnsi"/>
                <w:color w:val="222222"/>
                <w:kern w:val="0"/>
                <w:sz w:val="20"/>
                <w:szCs w:val="20"/>
              </w:rPr>
            </w:pPr>
            <w:r w:rsidRPr="00A300FE">
              <w:rPr>
                <w:rFonts w:cstheme="minorHAnsi"/>
                <w:b/>
                <w:bCs/>
                <w:color w:val="222222"/>
                <w:kern w:val="0"/>
                <w:sz w:val="20"/>
                <w:szCs w:val="20"/>
              </w:rPr>
              <w:t>Storage Tip:</w:t>
            </w:r>
            <w:r w:rsidRPr="00A300FE">
              <w:rPr>
                <w:rFonts w:cstheme="minorHAnsi"/>
                <w:color w:val="222222"/>
                <w:kern w:val="0"/>
                <w:sz w:val="20"/>
                <w:szCs w:val="20"/>
              </w:rPr>
              <w:br/>
              <w:t>You can store extra tea in the fridge for up to 2 days.</w:t>
            </w:r>
          </w:p>
          <w:p w14:paraId="5464E2FF" w14:textId="77777777" w:rsidR="002857A3" w:rsidRPr="00A300FE" w:rsidRDefault="002857A3" w:rsidP="00A300FE">
            <w:pPr>
              <w:pStyle w:val="NoSpacing"/>
              <w:rPr>
                <w:rFonts w:cstheme="minorHAnsi"/>
                <w:color w:val="FFFFFF"/>
                <w:kern w:val="0"/>
                <w:sz w:val="20"/>
                <w:szCs w:val="20"/>
              </w:rPr>
            </w:pPr>
            <w:r w:rsidRPr="00A300FE">
              <w:rPr>
                <w:rFonts w:cstheme="minorHAnsi"/>
                <w:color w:val="FFFFFF"/>
                <w:kern w:val="0"/>
                <w:sz w:val="20"/>
                <w:szCs w:val="20"/>
              </w:rPr>
              <w:t>Tea</w:t>
            </w:r>
          </w:p>
          <w:p w14:paraId="3D6524C8"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Other Uses of Bitter Melon Tea</w:t>
            </w:r>
          </w:p>
          <w:p w14:paraId="6C40E5D2"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1) </w:t>
            </w:r>
            <w:r w:rsidRPr="00A300FE">
              <w:rPr>
                <w:rFonts w:cstheme="minorHAnsi"/>
                <w:b/>
                <w:bCs/>
                <w:color w:val="222222"/>
                <w:kern w:val="0"/>
                <w:sz w:val="20"/>
                <w:szCs w:val="20"/>
              </w:rPr>
              <w:t>As a Cold Compress:</w:t>
            </w:r>
            <w:r w:rsidRPr="00A300FE">
              <w:rPr>
                <w:rFonts w:cstheme="minorHAnsi"/>
                <w:color w:val="222222"/>
                <w:kern w:val="0"/>
                <w:sz w:val="20"/>
                <w:szCs w:val="20"/>
              </w:rPr>
              <w:br/>
              <w:t>Soak a cloth in cold bitter melon tea and use it on skin rashes or sunburns for relief.</w:t>
            </w:r>
          </w:p>
          <w:p w14:paraId="10BD88FA"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2) </w:t>
            </w:r>
            <w:r w:rsidRPr="00A300FE">
              <w:rPr>
                <w:rFonts w:cstheme="minorHAnsi"/>
                <w:b/>
                <w:bCs/>
                <w:color w:val="222222"/>
                <w:kern w:val="0"/>
                <w:sz w:val="20"/>
                <w:szCs w:val="20"/>
              </w:rPr>
              <w:t>Hair Rinse:</w:t>
            </w:r>
            <w:r w:rsidRPr="00A300FE">
              <w:rPr>
                <w:rFonts w:cstheme="minorHAnsi"/>
                <w:color w:val="222222"/>
                <w:kern w:val="0"/>
                <w:sz w:val="20"/>
                <w:szCs w:val="20"/>
              </w:rPr>
              <w:br/>
              <w:t>Bitter melon tea may help reduce dandruff and nourish the scalp.</w:t>
            </w:r>
          </w:p>
          <w:p w14:paraId="523C90A6"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3) </w:t>
            </w:r>
            <w:r w:rsidRPr="00A300FE">
              <w:rPr>
                <w:rFonts w:cstheme="minorHAnsi"/>
                <w:b/>
                <w:bCs/>
                <w:color w:val="222222"/>
                <w:kern w:val="0"/>
                <w:sz w:val="20"/>
                <w:szCs w:val="20"/>
              </w:rPr>
              <w:t>Facial Toner:</w:t>
            </w:r>
            <w:r w:rsidRPr="00A300FE">
              <w:rPr>
                <w:rFonts w:cstheme="minorHAnsi"/>
                <w:color w:val="222222"/>
                <w:kern w:val="0"/>
                <w:sz w:val="20"/>
                <w:szCs w:val="20"/>
              </w:rPr>
              <w:br/>
              <w:t>Chilled tea can be applied to the face using a cotton ball to help with acne.</w:t>
            </w:r>
          </w:p>
          <w:p w14:paraId="78860220"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lastRenderedPageBreak/>
              <w:t>4) </w:t>
            </w:r>
            <w:r w:rsidRPr="00A300FE">
              <w:rPr>
                <w:rFonts w:cstheme="minorHAnsi"/>
                <w:b/>
                <w:bCs/>
                <w:color w:val="222222"/>
                <w:kern w:val="0"/>
                <w:sz w:val="20"/>
                <w:szCs w:val="20"/>
              </w:rPr>
              <w:t>Cooking Liquid:</w:t>
            </w:r>
            <w:r w:rsidRPr="00A300FE">
              <w:rPr>
                <w:rFonts w:cstheme="minorHAnsi"/>
                <w:color w:val="222222"/>
                <w:kern w:val="0"/>
                <w:sz w:val="20"/>
                <w:szCs w:val="20"/>
              </w:rPr>
              <w:br/>
              <w:t>Use bitter melon tea in soups or broths for added </w:t>
            </w:r>
            <w:hyperlink r:id="rId605" w:history="1">
              <w:r w:rsidRPr="00A300FE">
                <w:rPr>
                  <w:rFonts w:cstheme="minorHAnsi"/>
                  <w:color w:val="0000FF"/>
                  <w:kern w:val="0"/>
                  <w:sz w:val="20"/>
                  <w:szCs w:val="20"/>
                </w:rPr>
                <w:t> health</w:t>
              </w:r>
            </w:hyperlink>
            <w:r w:rsidRPr="00A300FE">
              <w:rPr>
                <w:rFonts w:cstheme="minorHAnsi"/>
                <w:color w:val="222222"/>
                <w:kern w:val="0"/>
                <w:sz w:val="20"/>
                <w:szCs w:val="20"/>
              </w:rPr>
              <w:t> benefits and a bitter twist.</w:t>
            </w:r>
          </w:p>
          <w:p w14:paraId="480C6CF3"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5) </w:t>
            </w:r>
            <w:r w:rsidRPr="00A300FE">
              <w:rPr>
                <w:rFonts w:cstheme="minorHAnsi"/>
                <w:b/>
                <w:bCs/>
                <w:color w:val="222222"/>
                <w:kern w:val="0"/>
                <w:sz w:val="20"/>
                <w:szCs w:val="20"/>
              </w:rPr>
              <w:t>Mouth Rinse:</w:t>
            </w:r>
            <w:r w:rsidRPr="00A300FE">
              <w:rPr>
                <w:rFonts w:cstheme="minorHAnsi"/>
                <w:color w:val="222222"/>
                <w:kern w:val="0"/>
                <w:sz w:val="20"/>
                <w:szCs w:val="20"/>
              </w:rPr>
              <w:br/>
              <w:t>Acts as a natural antibacterial rinse for oral hygiene.</w:t>
            </w:r>
          </w:p>
          <w:p w14:paraId="1FBC92B3"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How Much Bitter Melon Tea to Drink Daily</w:t>
            </w:r>
          </w:p>
          <w:p w14:paraId="2054B080"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For most adults, </w:t>
            </w:r>
            <w:r w:rsidRPr="00A300FE">
              <w:rPr>
                <w:rFonts w:cstheme="minorHAnsi"/>
                <w:b/>
                <w:bCs/>
                <w:color w:val="222222"/>
                <w:kern w:val="0"/>
                <w:sz w:val="20"/>
                <w:szCs w:val="20"/>
              </w:rPr>
              <w:t>one to two cups per day</w:t>
            </w:r>
            <w:r w:rsidRPr="00A300FE">
              <w:rPr>
                <w:rFonts w:cstheme="minorHAnsi"/>
                <w:color w:val="222222"/>
                <w:kern w:val="0"/>
                <w:sz w:val="20"/>
                <w:szCs w:val="20"/>
              </w:rPr>
              <w:t> is considered safe and beneficial.</w:t>
            </w:r>
          </w:p>
          <w:p w14:paraId="6C03DF50" w14:textId="77777777" w:rsidR="002857A3" w:rsidRPr="00A300FE" w:rsidRDefault="002857A3" w:rsidP="00A300FE">
            <w:pPr>
              <w:pStyle w:val="NoSpacing"/>
              <w:rPr>
                <w:rFonts w:cstheme="minorHAnsi"/>
                <w:color w:val="222222"/>
                <w:kern w:val="0"/>
                <w:sz w:val="20"/>
                <w:szCs w:val="20"/>
              </w:rPr>
            </w:pPr>
            <w:r w:rsidRPr="00A300FE">
              <w:rPr>
                <w:rFonts w:cstheme="minorHAnsi"/>
                <w:b/>
                <w:bCs/>
                <w:color w:val="222222"/>
                <w:kern w:val="0"/>
                <w:sz w:val="20"/>
                <w:szCs w:val="20"/>
              </w:rPr>
              <w:t>Beginners:</w:t>
            </w:r>
            <w:r w:rsidRPr="00A300FE">
              <w:rPr>
                <w:rFonts w:cstheme="minorHAnsi"/>
                <w:color w:val="222222"/>
                <w:kern w:val="0"/>
                <w:sz w:val="20"/>
                <w:szCs w:val="20"/>
              </w:rPr>
              <w:t> Start with half a cup daily to assess tolerance.</w:t>
            </w:r>
          </w:p>
          <w:p w14:paraId="6B9ADE78" w14:textId="77777777" w:rsidR="002857A3" w:rsidRPr="00A300FE" w:rsidRDefault="002857A3" w:rsidP="00A300FE">
            <w:pPr>
              <w:pStyle w:val="NoSpacing"/>
              <w:rPr>
                <w:rFonts w:cstheme="minorHAnsi"/>
                <w:color w:val="222222"/>
                <w:kern w:val="0"/>
                <w:sz w:val="20"/>
                <w:szCs w:val="20"/>
              </w:rPr>
            </w:pPr>
            <w:r w:rsidRPr="00A300FE">
              <w:rPr>
                <w:rFonts w:cstheme="minorHAnsi"/>
                <w:b/>
                <w:bCs/>
                <w:color w:val="222222"/>
                <w:kern w:val="0"/>
                <w:sz w:val="20"/>
                <w:szCs w:val="20"/>
              </w:rPr>
              <w:t>Diabetics:</w:t>
            </w:r>
            <w:r w:rsidRPr="00A300FE">
              <w:rPr>
                <w:rFonts w:cstheme="minorHAnsi"/>
                <w:color w:val="222222"/>
                <w:kern w:val="0"/>
                <w:sz w:val="20"/>
                <w:szCs w:val="20"/>
              </w:rPr>
              <w:t> Consult a healthcare provider, especially if on medication.</w:t>
            </w:r>
          </w:p>
          <w:p w14:paraId="2F559CB4" w14:textId="77777777" w:rsidR="002857A3" w:rsidRPr="00A300FE" w:rsidRDefault="002857A3" w:rsidP="00A300FE">
            <w:pPr>
              <w:pStyle w:val="NoSpacing"/>
              <w:rPr>
                <w:rFonts w:cstheme="minorHAnsi"/>
                <w:color w:val="222222"/>
                <w:kern w:val="0"/>
                <w:sz w:val="20"/>
                <w:szCs w:val="20"/>
              </w:rPr>
            </w:pPr>
            <w:r w:rsidRPr="00A300FE">
              <w:rPr>
                <w:rFonts w:cstheme="minorHAnsi"/>
                <w:b/>
                <w:bCs/>
                <w:color w:val="222222"/>
                <w:kern w:val="0"/>
                <w:sz w:val="20"/>
                <w:szCs w:val="20"/>
              </w:rPr>
              <w:t>Long-Term Use:</w:t>
            </w:r>
            <w:r w:rsidRPr="00A300FE">
              <w:rPr>
                <w:rFonts w:cstheme="minorHAnsi"/>
                <w:color w:val="222222"/>
                <w:kern w:val="0"/>
                <w:sz w:val="20"/>
                <w:szCs w:val="20"/>
              </w:rPr>
              <w:t> Take occasional breaks (e.g., 5 days on, 2 days off).</w:t>
            </w:r>
          </w:p>
          <w:p w14:paraId="026969A8"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Avoid overconsumption as it may lead to unwanted side effects.</w:t>
            </w:r>
          </w:p>
          <w:p w14:paraId="2106F15A"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Tips for Consuming Bitter Melon Tea</w:t>
            </w:r>
          </w:p>
          <w:p w14:paraId="2265E0B1" w14:textId="77777777" w:rsidR="002857A3" w:rsidRPr="00A300FE" w:rsidRDefault="002857A3" w:rsidP="00A300FE">
            <w:pPr>
              <w:pStyle w:val="NoSpacing"/>
              <w:rPr>
                <w:rFonts w:cstheme="minorHAnsi"/>
                <w:color w:val="222222"/>
                <w:kern w:val="0"/>
                <w:sz w:val="20"/>
                <w:szCs w:val="20"/>
              </w:rPr>
            </w:pPr>
            <w:r w:rsidRPr="00A300FE">
              <w:rPr>
                <w:rFonts w:cstheme="minorHAnsi"/>
                <w:b/>
                <w:bCs/>
                <w:color w:val="222222"/>
                <w:kern w:val="0"/>
                <w:sz w:val="20"/>
                <w:szCs w:val="20"/>
              </w:rPr>
              <w:t>Mask the Bitterness:</w:t>
            </w:r>
            <w:r w:rsidRPr="00A300FE">
              <w:rPr>
                <w:rFonts w:cstheme="minorHAnsi"/>
                <w:color w:val="222222"/>
                <w:kern w:val="0"/>
                <w:sz w:val="20"/>
                <w:szCs w:val="20"/>
              </w:rPr>
              <w:t> Add lemon, ginger, or mint to reduce the bitterness naturally.</w:t>
            </w:r>
          </w:p>
          <w:p w14:paraId="3969AC5C" w14:textId="77777777" w:rsidR="002857A3" w:rsidRPr="00A300FE" w:rsidRDefault="002857A3" w:rsidP="00A300FE">
            <w:pPr>
              <w:pStyle w:val="NoSpacing"/>
              <w:rPr>
                <w:rFonts w:cstheme="minorHAnsi"/>
                <w:color w:val="222222"/>
                <w:kern w:val="0"/>
                <w:sz w:val="20"/>
                <w:szCs w:val="20"/>
              </w:rPr>
            </w:pPr>
            <w:r w:rsidRPr="00A300FE">
              <w:rPr>
                <w:rFonts w:cstheme="minorHAnsi"/>
                <w:b/>
                <w:bCs/>
                <w:color w:val="222222"/>
                <w:kern w:val="0"/>
                <w:sz w:val="20"/>
                <w:szCs w:val="20"/>
              </w:rPr>
              <w:t>Drink Slowly:</w:t>
            </w:r>
            <w:r w:rsidRPr="00A300FE">
              <w:rPr>
                <w:rFonts w:cstheme="minorHAnsi"/>
                <w:color w:val="222222"/>
                <w:kern w:val="0"/>
                <w:sz w:val="20"/>
                <w:szCs w:val="20"/>
              </w:rPr>
              <w:t> Sip it slowly, especially if you’re not used to the taste.</w:t>
            </w:r>
          </w:p>
          <w:p w14:paraId="260618E5" w14:textId="77777777" w:rsidR="002857A3" w:rsidRPr="00A300FE" w:rsidRDefault="002857A3" w:rsidP="00A300FE">
            <w:pPr>
              <w:pStyle w:val="NoSpacing"/>
              <w:rPr>
                <w:rFonts w:cstheme="minorHAnsi"/>
                <w:color w:val="222222"/>
                <w:kern w:val="0"/>
                <w:sz w:val="20"/>
                <w:szCs w:val="20"/>
              </w:rPr>
            </w:pPr>
            <w:r w:rsidRPr="00A300FE">
              <w:rPr>
                <w:rFonts w:cstheme="minorHAnsi"/>
                <w:b/>
                <w:bCs/>
                <w:color w:val="222222"/>
                <w:kern w:val="0"/>
                <w:sz w:val="20"/>
                <w:szCs w:val="20"/>
              </w:rPr>
              <w:t>Use Quality Ingredients:</w:t>
            </w:r>
            <w:r w:rsidRPr="00A300FE">
              <w:rPr>
                <w:rFonts w:cstheme="minorHAnsi"/>
                <w:color w:val="222222"/>
                <w:kern w:val="0"/>
                <w:sz w:val="20"/>
                <w:szCs w:val="20"/>
              </w:rPr>
              <w:t> Always choose organic dried bitter melon or fresh, pesticide-free fruits.</w:t>
            </w:r>
          </w:p>
          <w:p w14:paraId="52F5CA01" w14:textId="77777777" w:rsidR="002857A3" w:rsidRPr="00A300FE" w:rsidRDefault="002857A3" w:rsidP="00A300FE">
            <w:pPr>
              <w:pStyle w:val="NoSpacing"/>
              <w:rPr>
                <w:rFonts w:cstheme="minorHAnsi"/>
                <w:color w:val="222222"/>
                <w:kern w:val="0"/>
                <w:sz w:val="20"/>
                <w:szCs w:val="20"/>
              </w:rPr>
            </w:pPr>
            <w:r w:rsidRPr="00A300FE">
              <w:rPr>
                <w:rFonts w:cstheme="minorHAnsi"/>
                <w:b/>
                <w:bCs/>
                <w:color w:val="222222"/>
                <w:kern w:val="0"/>
                <w:sz w:val="20"/>
                <w:szCs w:val="20"/>
              </w:rPr>
              <w:t>Rotate with Other Herbal Teas:</w:t>
            </w:r>
            <w:r w:rsidRPr="00A300FE">
              <w:rPr>
                <w:rFonts w:cstheme="minorHAnsi"/>
                <w:color w:val="222222"/>
                <w:kern w:val="0"/>
                <w:sz w:val="20"/>
                <w:szCs w:val="20"/>
              </w:rPr>
              <w:t> Don’t rely solely on bitter melon; variety prevents desensitization and side effects.</w:t>
            </w:r>
          </w:p>
          <w:p w14:paraId="3A5366C6" w14:textId="77777777" w:rsidR="002857A3" w:rsidRPr="00A300FE" w:rsidRDefault="002857A3" w:rsidP="00A300FE">
            <w:pPr>
              <w:pStyle w:val="NoSpacing"/>
              <w:rPr>
                <w:rFonts w:cstheme="minorHAnsi"/>
                <w:color w:val="222222"/>
                <w:kern w:val="0"/>
                <w:sz w:val="20"/>
                <w:szCs w:val="20"/>
              </w:rPr>
            </w:pPr>
            <w:r w:rsidRPr="00A300FE">
              <w:rPr>
                <w:rFonts w:cstheme="minorHAnsi"/>
                <w:b/>
                <w:bCs/>
                <w:color w:val="222222"/>
                <w:kern w:val="0"/>
                <w:sz w:val="20"/>
                <w:szCs w:val="20"/>
              </w:rPr>
              <w:t>Track Your Response:</w:t>
            </w:r>
            <w:r w:rsidRPr="00A300FE">
              <w:rPr>
                <w:rFonts w:cstheme="minorHAnsi"/>
                <w:color w:val="222222"/>
                <w:kern w:val="0"/>
                <w:sz w:val="20"/>
                <w:szCs w:val="20"/>
              </w:rPr>
              <w:t> Keep a note of any bodily changes, especially if you’re using it for blood sugar or weight loss.</w:t>
            </w:r>
          </w:p>
          <w:p w14:paraId="2C9A8EAD" w14:textId="77777777" w:rsidR="002857A3" w:rsidRPr="00A300FE" w:rsidRDefault="002857A3" w:rsidP="00A300FE">
            <w:pPr>
              <w:pStyle w:val="NoSpacing"/>
              <w:rPr>
                <w:rFonts w:cstheme="minorHAnsi"/>
                <w:color w:val="222222"/>
                <w:kern w:val="0"/>
                <w:sz w:val="20"/>
                <w:szCs w:val="20"/>
              </w:rPr>
            </w:pPr>
            <w:r w:rsidRPr="00A300FE">
              <w:rPr>
                <w:rFonts w:cstheme="minorHAnsi"/>
                <w:b/>
                <w:bCs/>
                <w:color w:val="222222"/>
                <w:kern w:val="0"/>
                <w:sz w:val="20"/>
                <w:szCs w:val="20"/>
              </w:rPr>
              <w:t>Avoid Sugar:</w:t>
            </w:r>
            <w:r w:rsidRPr="00A300FE">
              <w:rPr>
                <w:rFonts w:cstheme="minorHAnsi"/>
                <w:color w:val="222222"/>
                <w:kern w:val="0"/>
                <w:sz w:val="20"/>
                <w:szCs w:val="20"/>
              </w:rPr>
              <w:t> Adding sugar defeats the purpose; use stevia or honey sparingly.</w:t>
            </w:r>
          </w:p>
          <w:p w14:paraId="40604708"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Best Time to Drink Bitter Melon Tea</w:t>
            </w:r>
          </w:p>
          <w:p w14:paraId="4891E2FC"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The timing of consumption can influence its effectiveness:</w:t>
            </w:r>
          </w:p>
          <w:p w14:paraId="1FBDB8A9"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1) </w:t>
            </w:r>
            <w:r w:rsidRPr="00A300FE">
              <w:rPr>
                <w:rFonts w:cstheme="minorHAnsi"/>
                <w:b/>
                <w:bCs/>
                <w:color w:val="222222"/>
                <w:kern w:val="0"/>
                <w:sz w:val="20"/>
                <w:szCs w:val="20"/>
              </w:rPr>
              <w:t>Morning (Empty Stomach):</w:t>
            </w:r>
            <w:r w:rsidRPr="00A300FE">
              <w:rPr>
                <w:rFonts w:cstheme="minorHAnsi"/>
                <w:color w:val="222222"/>
                <w:kern w:val="0"/>
                <w:sz w:val="20"/>
                <w:szCs w:val="20"/>
              </w:rPr>
              <w:br/>
              <w:t>Ideal for boosting metabolism, flushing out toxins, and starting your day energized.</w:t>
            </w:r>
          </w:p>
          <w:p w14:paraId="4C620070"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2) </w:t>
            </w:r>
            <w:r w:rsidRPr="00A300FE">
              <w:rPr>
                <w:rFonts w:cstheme="minorHAnsi"/>
                <w:b/>
                <w:bCs/>
                <w:color w:val="222222"/>
                <w:kern w:val="0"/>
                <w:sz w:val="20"/>
                <w:szCs w:val="20"/>
              </w:rPr>
              <w:t>30 Minutes Before Meals:</w:t>
            </w:r>
            <w:r w:rsidRPr="00A300FE">
              <w:rPr>
                <w:rFonts w:cstheme="minorHAnsi"/>
                <w:color w:val="222222"/>
                <w:kern w:val="0"/>
                <w:sz w:val="20"/>
                <w:szCs w:val="20"/>
              </w:rPr>
              <w:br/>
              <w:t>Helps in digestion and controlling post-meal blood sugar spikes.</w:t>
            </w:r>
          </w:p>
          <w:p w14:paraId="66B7A8BE"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3) </w:t>
            </w:r>
            <w:r w:rsidRPr="00A300FE">
              <w:rPr>
                <w:rFonts w:cstheme="minorHAnsi"/>
                <w:b/>
                <w:bCs/>
                <w:color w:val="222222"/>
                <w:kern w:val="0"/>
                <w:sz w:val="20"/>
                <w:szCs w:val="20"/>
              </w:rPr>
              <w:t>Evening:</w:t>
            </w:r>
            <w:r w:rsidRPr="00A300FE">
              <w:rPr>
                <w:rFonts w:cstheme="minorHAnsi"/>
                <w:color w:val="222222"/>
                <w:kern w:val="0"/>
                <w:sz w:val="20"/>
                <w:szCs w:val="20"/>
              </w:rPr>
              <w:br/>
              <w:t>Can be calming, but avoid late-night consumption if it affects your sleep due to its energizing properties.</w:t>
            </w:r>
          </w:p>
          <w:p w14:paraId="2ED17BFB" w14:textId="77777777" w:rsidR="002857A3" w:rsidRPr="00A300FE" w:rsidRDefault="002857A3" w:rsidP="00A300FE">
            <w:pPr>
              <w:pStyle w:val="NoSpacing"/>
              <w:rPr>
                <w:rFonts w:cstheme="minorHAnsi"/>
                <w:color w:val="222222"/>
                <w:kern w:val="0"/>
                <w:sz w:val="20"/>
                <w:szCs w:val="20"/>
              </w:rPr>
            </w:pPr>
            <w:r w:rsidRPr="00A300FE">
              <w:rPr>
                <w:rFonts w:cstheme="minorHAnsi"/>
                <w:b/>
                <w:bCs/>
                <w:color w:val="222222"/>
                <w:kern w:val="0"/>
                <w:sz w:val="20"/>
                <w:szCs w:val="20"/>
              </w:rPr>
              <w:t>Avoid drinking it right before or after medication</w:t>
            </w:r>
            <w:r w:rsidRPr="00A300FE">
              <w:rPr>
                <w:rFonts w:cstheme="minorHAnsi"/>
                <w:color w:val="222222"/>
                <w:kern w:val="0"/>
                <w:sz w:val="20"/>
                <w:szCs w:val="20"/>
              </w:rPr>
              <w:t>, especially for diabetes or blood pressure, unless approved by a doctor.</w:t>
            </w:r>
          </w:p>
          <w:p w14:paraId="358E28CC" w14:textId="77777777" w:rsidR="002857A3" w:rsidRPr="00A300FE" w:rsidRDefault="002857A3" w:rsidP="00A300FE">
            <w:pPr>
              <w:pStyle w:val="NoSpacing"/>
              <w:rPr>
                <w:rFonts w:cstheme="minorHAnsi"/>
                <w:color w:val="FFFFFF"/>
                <w:kern w:val="0"/>
                <w:sz w:val="20"/>
                <w:szCs w:val="20"/>
              </w:rPr>
            </w:pPr>
            <w:r w:rsidRPr="00A300FE">
              <w:rPr>
                <w:rFonts w:cstheme="minorHAnsi"/>
                <w:color w:val="FFFFFF"/>
                <w:kern w:val="0"/>
                <w:sz w:val="20"/>
                <w:szCs w:val="20"/>
              </w:rPr>
              <w:t>Blood Sugar &amp; Diabetes</w:t>
            </w:r>
          </w:p>
          <w:p w14:paraId="29BFE111"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Final Thoughts</w:t>
            </w:r>
          </w:p>
          <w:p w14:paraId="412A238A"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Bitter melon </w:t>
            </w:r>
            <w:hyperlink r:id="rId606" w:history="1">
              <w:r w:rsidRPr="00A300FE">
                <w:rPr>
                  <w:rFonts w:cstheme="minorHAnsi"/>
                  <w:color w:val="0000FF"/>
                  <w:kern w:val="0"/>
                  <w:sz w:val="20"/>
                  <w:szCs w:val="20"/>
                </w:rPr>
                <w:t> tea</w:t>
              </w:r>
            </w:hyperlink>
            <w:r w:rsidRPr="00A300FE">
              <w:rPr>
                <w:rFonts w:cstheme="minorHAnsi"/>
                <w:color w:val="222222"/>
                <w:kern w:val="0"/>
                <w:sz w:val="20"/>
                <w:szCs w:val="20"/>
              </w:rPr>
              <w:t> may not win a popularity contest for taste, but it certainly earns its place in the spotlight for health. From regulating blood sugar and aiding digestion to supporting skin and liver health, the benefits are truly wide-ranging. However, like all powerful remedies, it comes with caveats. Moderation is key.</w:t>
            </w:r>
          </w:p>
          <w:p w14:paraId="08A24139"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If you’re considering incorporating bitter melon tea into your daily wellness ritual, start slow, stay observant, and always consult your healthcare provider if you have pre-existing health conditions.</w:t>
            </w:r>
          </w:p>
          <w:p w14:paraId="53ACE440" w14:textId="77777777" w:rsidR="002857A3" w:rsidRPr="00A300FE" w:rsidRDefault="002857A3" w:rsidP="00A300FE">
            <w:pPr>
              <w:pStyle w:val="NoSpacing"/>
              <w:rPr>
                <w:rFonts w:cstheme="minorHAnsi"/>
                <w:color w:val="222222"/>
                <w:kern w:val="0"/>
                <w:sz w:val="20"/>
                <w:szCs w:val="20"/>
              </w:rPr>
            </w:pPr>
            <w:r w:rsidRPr="00A300FE">
              <w:rPr>
                <w:rFonts w:cstheme="minorHAnsi"/>
                <w:color w:val="222222"/>
                <w:kern w:val="0"/>
                <w:sz w:val="20"/>
                <w:szCs w:val="20"/>
              </w:rPr>
              <w:t>FAQ’s</w:t>
            </w:r>
          </w:p>
          <w:p w14:paraId="2ABD3C19" w14:textId="77777777" w:rsidR="002857A3" w:rsidRPr="00A300FE" w:rsidRDefault="002857A3" w:rsidP="00A300FE">
            <w:pPr>
              <w:pStyle w:val="NoSpacing"/>
              <w:rPr>
                <w:rFonts w:cstheme="minorHAnsi"/>
                <w:color w:val="222222"/>
                <w:kern w:val="0"/>
                <w:sz w:val="20"/>
                <w:szCs w:val="20"/>
              </w:rPr>
            </w:pPr>
            <w:r w:rsidRPr="00A300FE">
              <w:rPr>
                <w:rFonts w:cstheme="minorHAnsi"/>
                <w:b/>
                <w:bCs/>
                <w:color w:val="222222"/>
                <w:kern w:val="0"/>
                <w:sz w:val="20"/>
                <w:szCs w:val="20"/>
              </w:rPr>
              <w:t>Is bitter melon bad for kidneys?</w:t>
            </w:r>
            <w:r w:rsidRPr="00A300FE">
              <w:rPr>
                <w:rFonts w:cstheme="minorHAnsi"/>
                <w:b/>
                <w:bCs/>
                <w:color w:val="222222"/>
                <w:kern w:val="0"/>
                <w:sz w:val="20"/>
                <w:szCs w:val="20"/>
              </w:rPr>
              <w:br/>
            </w:r>
            <w:r w:rsidRPr="00A300FE">
              <w:rPr>
                <w:rFonts w:cstheme="minorHAnsi"/>
                <w:color w:val="222222"/>
                <w:kern w:val="0"/>
                <w:sz w:val="20"/>
                <w:szCs w:val="20"/>
              </w:rPr>
              <w:t>Bitter melon is generally considered beneficial for kidney health due to its diuretic properties, which help flush out toxins. However, excessive consumption may potentially stress the kidneys, especially in individuals with existing kidney conditions, so moderation is key.</w:t>
            </w:r>
          </w:p>
          <w:p w14:paraId="38B7648C" w14:textId="77777777" w:rsidR="002857A3" w:rsidRPr="00A300FE" w:rsidRDefault="002857A3" w:rsidP="00A300FE">
            <w:pPr>
              <w:pStyle w:val="NoSpacing"/>
              <w:rPr>
                <w:rFonts w:cstheme="minorHAnsi"/>
                <w:color w:val="222222"/>
                <w:kern w:val="0"/>
                <w:sz w:val="20"/>
                <w:szCs w:val="20"/>
              </w:rPr>
            </w:pPr>
            <w:r w:rsidRPr="00A300FE">
              <w:rPr>
                <w:rFonts w:cstheme="minorHAnsi"/>
                <w:b/>
                <w:bCs/>
                <w:color w:val="222222"/>
                <w:kern w:val="0"/>
                <w:sz w:val="20"/>
                <w:szCs w:val="20"/>
              </w:rPr>
              <w:t>Is bitter melon tea good for diabetes?</w:t>
            </w:r>
            <w:r w:rsidRPr="00A300FE">
              <w:rPr>
                <w:rFonts w:cstheme="minorHAnsi"/>
                <w:color w:val="222222"/>
                <w:kern w:val="0"/>
                <w:sz w:val="20"/>
                <w:szCs w:val="20"/>
              </w:rPr>
              <w:br/>
              <w:t>Yes, it contains compounds that help reduce blood sugar, but consult your doctor before use.</w:t>
            </w:r>
          </w:p>
          <w:p w14:paraId="6E99240D" w14:textId="77777777" w:rsidR="002857A3" w:rsidRPr="00A300FE" w:rsidRDefault="002857A3" w:rsidP="00A300FE">
            <w:pPr>
              <w:pStyle w:val="NoSpacing"/>
              <w:rPr>
                <w:rFonts w:cstheme="minorHAnsi"/>
                <w:color w:val="222222"/>
                <w:kern w:val="0"/>
                <w:sz w:val="20"/>
                <w:szCs w:val="20"/>
              </w:rPr>
            </w:pPr>
            <w:r w:rsidRPr="00A300FE">
              <w:rPr>
                <w:rFonts w:cstheme="minorHAnsi"/>
                <w:b/>
                <w:bCs/>
                <w:color w:val="222222"/>
                <w:kern w:val="0"/>
                <w:sz w:val="20"/>
                <w:szCs w:val="20"/>
              </w:rPr>
              <w:t>Can pregnant women </w:t>
            </w:r>
            <w:hyperlink r:id="rId607" w:history="1">
              <w:r w:rsidRPr="00A300FE">
                <w:rPr>
                  <w:rFonts w:cstheme="minorHAnsi"/>
                  <w:b/>
                  <w:bCs/>
                  <w:color w:val="0000FF"/>
                  <w:kern w:val="0"/>
                  <w:sz w:val="20"/>
                  <w:szCs w:val="20"/>
                </w:rPr>
                <w:t> drink</w:t>
              </w:r>
            </w:hyperlink>
            <w:r w:rsidRPr="00A300FE">
              <w:rPr>
                <w:rFonts w:cstheme="minorHAnsi"/>
                <w:b/>
                <w:bCs/>
                <w:color w:val="222222"/>
                <w:kern w:val="0"/>
                <w:sz w:val="20"/>
                <w:szCs w:val="20"/>
              </w:rPr>
              <w:t> bitter melon tea?</w:t>
            </w:r>
            <w:r w:rsidRPr="00A300FE">
              <w:rPr>
                <w:rFonts w:cstheme="minorHAnsi"/>
                <w:color w:val="222222"/>
                <w:kern w:val="0"/>
                <w:sz w:val="20"/>
                <w:szCs w:val="20"/>
              </w:rPr>
              <w:br/>
              <w:t>No, it is not recommended during pregnancy due to its potential to induce uterine contractions.</w:t>
            </w:r>
          </w:p>
          <w:p w14:paraId="0408F4B9" w14:textId="77777777" w:rsidR="002857A3" w:rsidRPr="00A300FE" w:rsidRDefault="002857A3" w:rsidP="00A300FE">
            <w:pPr>
              <w:pStyle w:val="NoSpacing"/>
              <w:rPr>
                <w:rFonts w:cstheme="minorHAnsi"/>
                <w:color w:val="222222"/>
                <w:kern w:val="0"/>
                <w:sz w:val="20"/>
                <w:szCs w:val="20"/>
              </w:rPr>
            </w:pPr>
            <w:r w:rsidRPr="00A300FE">
              <w:rPr>
                <w:rFonts w:cstheme="minorHAnsi"/>
                <w:b/>
                <w:bCs/>
                <w:color w:val="222222"/>
                <w:kern w:val="0"/>
                <w:sz w:val="20"/>
                <w:szCs w:val="20"/>
              </w:rPr>
              <w:t>What does bitter melon tea taste like?</w:t>
            </w:r>
            <w:r w:rsidRPr="00A300FE">
              <w:rPr>
                <w:rFonts w:cstheme="minorHAnsi"/>
                <w:color w:val="222222"/>
                <w:kern w:val="0"/>
                <w:sz w:val="20"/>
                <w:szCs w:val="20"/>
              </w:rPr>
              <w:br/>
              <w:t>It has a very bitter taste, which can be toned down with lemon or honey.</w:t>
            </w:r>
          </w:p>
          <w:p w14:paraId="66A10332" w14:textId="77777777" w:rsidR="002857A3" w:rsidRPr="00A300FE" w:rsidRDefault="002857A3" w:rsidP="00A300FE">
            <w:pPr>
              <w:pStyle w:val="NoSpacing"/>
              <w:rPr>
                <w:rFonts w:cstheme="minorHAnsi"/>
                <w:color w:val="222222"/>
                <w:kern w:val="0"/>
                <w:sz w:val="20"/>
                <w:szCs w:val="20"/>
              </w:rPr>
            </w:pPr>
            <w:r w:rsidRPr="00A300FE">
              <w:rPr>
                <w:rFonts w:cstheme="minorHAnsi"/>
                <w:b/>
                <w:bCs/>
                <w:color w:val="222222"/>
                <w:kern w:val="0"/>
                <w:sz w:val="20"/>
                <w:szCs w:val="20"/>
              </w:rPr>
              <w:t>Can I drink bitter melon tea on an empty stomach?</w:t>
            </w:r>
            <w:r w:rsidRPr="00A300FE">
              <w:rPr>
                <w:rFonts w:cstheme="minorHAnsi"/>
                <w:color w:val="222222"/>
                <w:kern w:val="0"/>
                <w:sz w:val="20"/>
                <w:szCs w:val="20"/>
              </w:rPr>
              <w:br/>
              <w:t>Yes, it’s actually beneficial to do so in the morning for detox and metabolism.</w:t>
            </w:r>
          </w:p>
          <w:p w14:paraId="4A047286" w14:textId="77777777" w:rsidR="002857A3" w:rsidRPr="00A300FE" w:rsidRDefault="002857A3" w:rsidP="00A300FE">
            <w:pPr>
              <w:pStyle w:val="NoSpacing"/>
              <w:rPr>
                <w:rFonts w:cstheme="minorHAnsi"/>
                <w:color w:val="222222"/>
                <w:kern w:val="0"/>
                <w:sz w:val="20"/>
                <w:szCs w:val="20"/>
              </w:rPr>
            </w:pPr>
            <w:r w:rsidRPr="00A300FE">
              <w:rPr>
                <w:rFonts w:cstheme="minorHAnsi"/>
                <w:b/>
                <w:bCs/>
                <w:color w:val="222222"/>
                <w:kern w:val="0"/>
                <w:sz w:val="20"/>
                <w:szCs w:val="20"/>
              </w:rPr>
              <w:lastRenderedPageBreak/>
              <w:t>Does bitter melon tea have caffeine?</w:t>
            </w:r>
            <w:r w:rsidRPr="00A300FE">
              <w:rPr>
                <w:rFonts w:cstheme="minorHAnsi"/>
                <w:color w:val="222222"/>
                <w:kern w:val="0"/>
                <w:sz w:val="20"/>
                <w:szCs w:val="20"/>
              </w:rPr>
              <w:br/>
              <w:t>No, it’s naturally caffeine-free.</w:t>
            </w:r>
          </w:p>
          <w:p w14:paraId="27AA64F5" w14:textId="77777777" w:rsidR="002857A3" w:rsidRPr="00A300FE" w:rsidRDefault="002857A3" w:rsidP="00A300FE">
            <w:pPr>
              <w:pStyle w:val="NoSpacing"/>
              <w:rPr>
                <w:rFonts w:cstheme="minorHAnsi"/>
                <w:color w:val="FFFFFF"/>
                <w:kern w:val="0"/>
                <w:sz w:val="20"/>
                <w:szCs w:val="20"/>
              </w:rPr>
            </w:pPr>
            <w:r w:rsidRPr="00A300FE">
              <w:rPr>
                <w:rFonts w:cstheme="minorHAnsi"/>
                <w:color w:val="FFFFFF"/>
                <w:kern w:val="0"/>
                <w:sz w:val="20"/>
                <w:szCs w:val="20"/>
              </w:rPr>
              <w:t>Fruits &amp; Vegetables</w:t>
            </w:r>
          </w:p>
          <w:p w14:paraId="4EEFE285" w14:textId="77777777" w:rsidR="002857A3" w:rsidRPr="00A300FE" w:rsidRDefault="002857A3" w:rsidP="00A300FE">
            <w:pPr>
              <w:pStyle w:val="NoSpacing"/>
              <w:rPr>
                <w:rFonts w:cstheme="minorHAnsi"/>
                <w:color w:val="222222"/>
                <w:kern w:val="0"/>
                <w:sz w:val="20"/>
                <w:szCs w:val="20"/>
              </w:rPr>
            </w:pPr>
            <w:r w:rsidRPr="00A300FE">
              <w:rPr>
                <w:rFonts w:cstheme="minorHAnsi"/>
                <w:b/>
                <w:bCs/>
                <w:color w:val="222222"/>
                <w:kern w:val="0"/>
                <w:sz w:val="20"/>
                <w:szCs w:val="20"/>
              </w:rPr>
              <w:t>Can I drink bitter melon tea every day?</w:t>
            </w:r>
            <w:r w:rsidRPr="00A300FE">
              <w:rPr>
                <w:rFonts w:cstheme="minorHAnsi"/>
                <w:color w:val="222222"/>
                <w:kern w:val="0"/>
                <w:sz w:val="20"/>
                <w:szCs w:val="20"/>
              </w:rPr>
              <w:br/>
              <w:t>Yes, but it’s advisable to take occasional breaks and monitor for any side effects.</w:t>
            </w:r>
          </w:p>
          <w:p w14:paraId="63D1E826" w14:textId="77777777" w:rsidR="002857A3" w:rsidRPr="00A300FE" w:rsidRDefault="002857A3" w:rsidP="00A300FE">
            <w:pPr>
              <w:pStyle w:val="NoSpacing"/>
              <w:rPr>
                <w:rFonts w:cstheme="minorHAnsi"/>
                <w:color w:val="222222"/>
                <w:kern w:val="0"/>
                <w:sz w:val="20"/>
                <w:szCs w:val="20"/>
              </w:rPr>
            </w:pPr>
            <w:r w:rsidRPr="00A300FE">
              <w:rPr>
                <w:rFonts w:cstheme="minorHAnsi"/>
                <w:b/>
                <w:bCs/>
                <w:color w:val="222222"/>
                <w:kern w:val="0"/>
                <w:sz w:val="20"/>
                <w:szCs w:val="20"/>
              </w:rPr>
              <w:t>Is bitter melon tea safe for children?</w:t>
            </w:r>
            <w:r w:rsidRPr="00A300FE">
              <w:rPr>
                <w:rFonts w:cstheme="minorHAnsi"/>
                <w:color w:val="222222"/>
                <w:kern w:val="0"/>
                <w:sz w:val="20"/>
                <w:szCs w:val="20"/>
              </w:rPr>
              <w:br/>
              <w:t>It’s generally not recommended for young children due to its strong compounds and bitter taste.</w:t>
            </w:r>
          </w:p>
          <w:p w14:paraId="06C3DFDC" w14:textId="77777777" w:rsidR="002857A3" w:rsidRPr="00A300FE" w:rsidRDefault="002857A3" w:rsidP="00A300FE">
            <w:pPr>
              <w:pStyle w:val="NoSpacing"/>
              <w:rPr>
                <w:rFonts w:cstheme="minorHAnsi"/>
                <w:color w:val="222222"/>
                <w:kern w:val="0"/>
                <w:sz w:val="20"/>
                <w:szCs w:val="20"/>
              </w:rPr>
            </w:pPr>
            <w:r w:rsidRPr="00A300FE">
              <w:rPr>
                <w:rFonts w:cstheme="minorHAnsi"/>
                <w:b/>
                <w:bCs/>
                <w:color w:val="222222"/>
                <w:kern w:val="0"/>
                <w:sz w:val="20"/>
                <w:szCs w:val="20"/>
              </w:rPr>
              <w:t>Where can I buy bitter melon tea?</w:t>
            </w:r>
            <w:r w:rsidRPr="00A300FE">
              <w:rPr>
                <w:rFonts w:cstheme="minorHAnsi"/>
                <w:color w:val="222222"/>
                <w:kern w:val="0"/>
                <w:sz w:val="20"/>
                <w:szCs w:val="20"/>
              </w:rPr>
              <w:br/>
              <w:t>It’s available in health food stores, online retailers, and Asian grocery stores.</w:t>
            </w:r>
          </w:p>
          <w:p w14:paraId="236FBD89" w14:textId="77777777" w:rsidR="002857A3" w:rsidRPr="00A300FE" w:rsidRDefault="002857A3" w:rsidP="00A300FE">
            <w:pPr>
              <w:pStyle w:val="NoSpacing"/>
              <w:rPr>
                <w:rFonts w:cstheme="minorHAnsi"/>
                <w:color w:val="222222"/>
                <w:kern w:val="0"/>
                <w:sz w:val="20"/>
                <w:szCs w:val="20"/>
              </w:rPr>
            </w:pPr>
            <w:r w:rsidRPr="00A300FE">
              <w:rPr>
                <w:rFonts w:cstheme="minorHAnsi"/>
                <w:b/>
                <w:bCs/>
                <w:color w:val="222222"/>
                <w:kern w:val="0"/>
                <w:sz w:val="20"/>
                <w:szCs w:val="20"/>
              </w:rPr>
              <w:t>Can I make bitter melon tea with leaves instead of fruit?</w:t>
            </w:r>
            <w:r w:rsidRPr="00A300FE">
              <w:rPr>
                <w:rFonts w:cstheme="minorHAnsi"/>
                <w:color w:val="222222"/>
                <w:kern w:val="0"/>
                <w:sz w:val="20"/>
                <w:szCs w:val="20"/>
              </w:rPr>
              <w:br/>
              <w:t>Yes, the leaves can also be used, and they offer similar benefits.</w:t>
            </w:r>
          </w:p>
          <w:p w14:paraId="2CD9D03E" w14:textId="77777777" w:rsidR="002857A3" w:rsidRPr="00A300FE" w:rsidRDefault="002857A3" w:rsidP="00A300FE">
            <w:pPr>
              <w:pStyle w:val="NoSpacing"/>
              <w:rPr>
                <w:rFonts w:cstheme="minorHAnsi"/>
                <w:b/>
                <w:bCs/>
                <w:sz w:val="20"/>
                <w:szCs w:val="20"/>
              </w:rPr>
            </w:pPr>
          </w:p>
        </w:tc>
      </w:tr>
      <w:tr w:rsidR="00A6405C" w:rsidRPr="00812AA4" w14:paraId="3BB019B0" w14:textId="77777777" w:rsidTr="000B72D7">
        <w:tc>
          <w:tcPr>
            <w:tcW w:w="2352" w:type="dxa"/>
          </w:tcPr>
          <w:p w14:paraId="659B56A4" w14:textId="77777777" w:rsidR="00A6405C" w:rsidRDefault="00A6405C">
            <w:pPr>
              <w:rPr>
                <w:rFonts w:cstheme="minorHAnsi"/>
                <w:b/>
                <w:bCs/>
              </w:rPr>
            </w:pPr>
            <w:bookmarkStart w:id="193" w:name="TBLACKBERRYLEAVES"/>
            <w:r w:rsidRPr="00812AA4">
              <w:rPr>
                <w:rFonts w:cstheme="minorHAnsi"/>
                <w:b/>
                <w:bCs/>
              </w:rPr>
              <w:lastRenderedPageBreak/>
              <w:t>BLACKBERRRY LEAVES</w:t>
            </w:r>
          </w:p>
          <w:bookmarkEnd w:id="193"/>
          <w:p w14:paraId="7C67F5B4" w14:textId="77777777" w:rsidR="00491242" w:rsidRDefault="00491242">
            <w:pPr>
              <w:rPr>
                <w:rFonts w:cstheme="minorHAnsi"/>
                <w:b/>
                <w:bCs/>
              </w:rPr>
            </w:pPr>
          </w:p>
          <w:p w14:paraId="1745E23A" w14:textId="77777777" w:rsidR="00C0547F" w:rsidRDefault="00097FBB" w:rsidP="00097FBB">
            <w:pPr>
              <w:jc w:val="center"/>
              <w:rPr>
                <w:rFonts w:cstheme="minorHAnsi"/>
                <w:b/>
                <w:bCs/>
              </w:rPr>
            </w:pPr>
            <w:r w:rsidRPr="00097FBB">
              <w:rPr>
                <w:rFonts w:cstheme="minorHAnsi"/>
                <w:b/>
                <w:bCs/>
                <w:noProof/>
              </w:rPr>
              <w:drawing>
                <wp:inline distT="0" distB="0" distL="0" distR="0" wp14:anchorId="405734A8" wp14:editId="63603066">
                  <wp:extent cx="1351945" cy="943502"/>
                  <wp:effectExtent l="0" t="0" r="635" b="9525"/>
                  <wp:docPr id="1513159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159536" name=""/>
                          <pic:cNvPicPr/>
                        </pic:nvPicPr>
                        <pic:blipFill>
                          <a:blip r:embed="rId608"/>
                          <a:stretch>
                            <a:fillRect/>
                          </a:stretch>
                        </pic:blipFill>
                        <pic:spPr>
                          <a:xfrm>
                            <a:off x="0" y="0"/>
                            <a:ext cx="1357946" cy="947690"/>
                          </a:xfrm>
                          <a:prstGeom prst="rect">
                            <a:avLst/>
                          </a:prstGeom>
                        </pic:spPr>
                      </pic:pic>
                    </a:graphicData>
                  </a:graphic>
                </wp:inline>
              </w:drawing>
            </w:r>
          </w:p>
          <w:p w14:paraId="1A43D4DD" w14:textId="77777777" w:rsidR="00E11813" w:rsidRDefault="00E11813" w:rsidP="00097FBB">
            <w:pPr>
              <w:jc w:val="center"/>
              <w:rPr>
                <w:rFonts w:cstheme="minorHAnsi"/>
                <w:b/>
                <w:bCs/>
              </w:rPr>
            </w:pPr>
          </w:p>
          <w:p w14:paraId="262770B0" w14:textId="77777777" w:rsidR="00E11813" w:rsidRDefault="00E11813" w:rsidP="00097FBB">
            <w:pPr>
              <w:jc w:val="center"/>
              <w:rPr>
                <w:rFonts w:cstheme="minorHAnsi"/>
                <w:b/>
                <w:bCs/>
              </w:rPr>
            </w:pPr>
          </w:p>
          <w:p w14:paraId="36E70B70" w14:textId="521ACE5A" w:rsidR="00E11813" w:rsidRPr="00812AA4" w:rsidRDefault="00E11813" w:rsidP="00097FBB">
            <w:pPr>
              <w:jc w:val="cente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4CD83274" w14:textId="2E3EB967" w:rsidR="00A6405C" w:rsidRPr="003F1EF0" w:rsidRDefault="00A6405C" w:rsidP="00A6405C">
            <w:pPr>
              <w:pStyle w:val="NormalWeb"/>
              <w:spacing w:before="0" w:beforeAutospacing="0" w:after="0" w:afterAutospacing="0"/>
              <w:rPr>
                <w:rFonts w:asciiTheme="minorHAnsi" w:hAnsiTheme="minorHAnsi" w:cstheme="minorHAnsi"/>
                <w:sz w:val="20"/>
                <w:szCs w:val="20"/>
              </w:rPr>
            </w:pPr>
            <w:r w:rsidRPr="003F1EF0">
              <w:rPr>
                <w:rFonts w:asciiTheme="minorHAnsi" w:hAnsiTheme="minorHAnsi" w:cstheme="minorHAnsi"/>
                <w:b/>
                <w:bCs/>
                <w:sz w:val="20"/>
                <w:szCs w:val="20"/>
              </w:rPr>
              <w:t>Blackberry Leaves:</w:t>
            </w:r>
            <w:r w:rsidRPr="003F1EF0">
              <w:rPr>
                <w:rFonts w:asciiTheme="minorHAnsi" w:hAnsiTheme="minorHAnsi" w:cstheme="minorHAnsi"/>
                <w:sz w:val="20"/>
                <w:szCs w:val="20"/>
              </w:rPr>
              <w:t xml:space="preserve"> Immunity</w:t>
            </w:r>
          </w:p>
          <w:p w14:paraId="057AAE58" w14:textId="77777777" w:rsidR="003F1EF0" w:rsidRPr="00097FBB" w:rsidRDefault="003F1EF0" w:rsidP="003F1EF0">
            <w:pPr>
              <w:pStyle w:val="NormalWeb"/>
              <w:rPr>
                <w:rFonts w:asciiTheme="minorHAnsi" w:hAnsiTheme="minorHAnsi" w:cstheme="minorHAnsi"/>
                <w:sz w:val="20"/>
                <w:szCs w:val="20"/>
              </w:rPr>
            </w:pPr>
            <w:r w:rsidRPr="00097FBB">
              <w:rPr>
                <w:rFonts w:asciiTheme="minorHAnsi" w:hAnsiTheme="minorHAnsi" w:cstheme="minorHAnsi"/>
                <w:sz w:val="20"/>
                <w:szCs w:val="20"/>
              </w:rPr>
              <w:t>Blackberry leaf tea offers antioxidant, digestive, anti-inflammatory, and immune-supporting benefits, along with traditional uses for oral health, skin healing, and women’s reproductive wellness.</w:t>
            </w:r>
          </w:p>
          <w:p w14:paraId="4E7F1F4A" w14:textId="77777777" w:rsidR="003F1EF0" w:rsidRPr="00097FBB" w:rsidRDefault="003F1EF0" w:rsidP="003F1EF0">
            <w:pPr>
              <w:pStyle w:val="NormalWeb"/>
              <w:rPr>
                <w:rFonts w:asciiTheme="minorHAnsi" w:hAnsiTheme="minorHAnsi" w:cstheme="minorHAnsi"/>
                <w:sz w:val="20"/>
                <w:szCs w:val="20"/>
              </w:rPr>
            </w:pPr>
            <w:r w:rsidRPr="00097FBB">
              <w:rPr>
                <w:rFonts w:asciiTheme="minorHAnsi" w:hAnsiTheme="minorHAnsi" w:cstheme="minorHAnsi"/>
                <w:sz w:val="20"/>
                <w:szCs w:val="20"/>
              </w:rPr>
              <w:t>Antioxidant and Immune Support</w:t>
            </w:r>
          </w:p>
          <w:p w14:paraId="7DE031FF" w14:textId="54A5E62F" w:rsidR="003F1EF0" w:rsidRPr="00097FBB" w:rsidRDefault="003F1EF0" w:rsidP="003F1EF0">
            <w:pPr>
              <w:pStyle w:val="NormalWeb"/>
              <w:rPr>
                <w:rFonts w:asciiTheme="minorHAnsi" w:hAnsiTheme="minorHAnsi" w:cstheme="minorHAnsi"/>
                <w:sz w:val="20"/>
                <w:szCs w:val="20"/>
              </w:rPr>
            </w:pPr>
            <w:r w:rsidRPr="00097FBB">
              <w:rPr>
                <w:rFonts w:asciiTheme="minorHAnsi" w:hAnsiTheme="minorHAnsi" w:cstheme="minorHAnsi"/>
                <w:sz w:val="20"/>
                <w:szCs w:val="20"/>
              </w:rPr>
              <w:t>Blackberry leaf tea is rich in polyphenols, flavonoids, and tannins, which help neutralize harmful free radicals in the body, supporting overall cellular health and potentially slowing aging processes </w:t>
            </w:r>
            <w:hyperlink r:id="rId609" w:tgtFrame="_blank" w:history="1">
              <w:r w:rsidRPr="00097FBB">
                <w:rPr>
                  <w:rStyle w:val="Hyperlink"/>
                  <w:rFonts w:asciiTheme="minorHAnsi" w:hAnsiTheme="minorHAnsi" w:cstheme="minorHAnsi"/>
                  <w:sz w:val="20"/>
                  <w:szCs w:val="20"/>
                </w:rPr>
                <w:t>myhealthopedia.com+1</w:t>
              </w:r>
            </w:hyperlink>
            <w:r w:rsidRPr="00097FBB">
              <w:rPr>
                <w:rFonts w:asciiTheme="minorHAnsi" w:hAnsiTheme="minorHAnsi" w:cstheme="minorHAnsi"/>
                <w:sz w:val="20"/>
                <w:szCs w:val="20"/>
              </w:rPr>
              <w:t>. Trace amounts of vitamin C in the leaves may also enhance immune function, helping the body respond to infections </w:t>
            </w:r>
            <w:hyperlink r:id="rId610" w:tgtFrame="_blank" w:history="1">
              <w:r w:rsidRPr="00097FBB">
                <w:rPr>
                  <w:rStyle w:val="Hyperlink"/>
                  <w:rFonts w:asciiTheme="minorHAnsi" w:hAnsiTheme="minorHAnsi" w:cstheme="minorHAnsi"/>
                  <w:sz w:val="20"/>
                  <w:szCs w:val="20"/>
                </w:rPr>
                <w:t>myhealthopedia.com+1</w:t>
              </w:r>
            </w:hyperlink>
            <w:r w:rsidRPr="00097FBB">
              <w:rPr>
                <w:rFonts w:asciiTheme="minorHAnsi" w:hAnsiTheme="minorHAnsi" w:cstheme="minorHAnsi"/>
                <w:sz w:val="20"/>
                <w:szCs w:val="20"/>
              </w:rPr>
              <w:t>.</w:t>
            </w:r>
          </w:p>
          <w:p w14:paraId="1CEAF4DB" w14:textId="77777777" w:rsidR="003F1EF0" w:rsidRPr="00097FBB" w:rsidRDefault="003F1EF0" w:rsidP="003F1EF0">
            <w:pPr>
              <w:pStyle w:val="NormalWeb"/>
              <w:rPr>
                <w:rFonts w:asciiTheme="minorHAnsi" w:hAnsiTheme="minorHAnsi" w:cstheme="minorHAnsi"/>
                <w:sz w:val="20"/>
                <w:szCs w:val="20"/>
              </w:rPr>
            </w:pPr>
            <w:r w:rsidRPr="00097FBB">
              <w:rPr>
                <w:rFonts w:asciiTheme="minorHAnsi" w:hAnsiTheme="minorHAnsi" w:cstheme="minorHAnsi"/>
                <w:sz w:val="20"/>
                <w:szCs w:val="20"/>
              </w:rPr>
              <w:t>Digestive Health</w:t>
            </w:r>
          </w:p>
          <w:p w14:paraId="7CC03AB7" w14:textId="53BF2291" w:rsidR="003F1EF0" w:rsidRPr="00097FBB" w:rsidRDefault="003F1EF0" w:rsidP="003F1EF0">
            <w:pPr>
              <w:pStyle w:val="NormalWeb"/>
              <w:rPr>
                <w:rFonts w:asciiTheme="minorHAnsi" w:hAnsiTheme="minorHAnsi" w:cstheme="minorHAnsi"/>
                <w:sz w:val="20"/>
                <w:szCs w:val="20"/>
              </w:rPr>
            </w:pPr>
            <w:r w:rsidRPr="00097FBB">
              <w:rPr>
                <w:rFonts w:asciiTheme="minorHAnsi" w:hAnsiTheme="minorHAnsi" w:cstheme="minorHAnsi"/>
                <w:sz w:val="20"/>
                <w:szCs w:val="20"/>
              </w:rPr>
              <w:t>The astringent properties of tannins in blackberry leaves help tighten intestinal tissues, reduce inflammation, and normalize bowel function. This makes the tea effective for alleviating diarrhea, bloating, and mild gut irritation </w:t>
            </w:r>
            <w:hyperlink r:id="rId611" w:tgtFrame="_blank" w:history="1">
              <w:r w:rsidRPr="00097FBB">
                <w:rPr>
                  <w:rStyle w:val="Hyperlink"/>
                  <w:rFonts w:asciiTheme="minorHAnsi" w:hAnsiTheme="minorHAnsi" w:cstheme="minorHAnsi"/>
                  <w:sz w:val="20"/>
                  <w:szCs w:val="20"/>
                </w:rPr>
                <w:t>myhealthopedia.com+2</w:t>
              </w:r>
            </w:hyperlink>
            <w:r w:rsidRPr="00097FBB">
              <w:rPr>
                <w:rFonts w:asciiTheme="minorHAnsi" w:hAnsiTheme="minorHAnsi" w:cstheme="minorHAnsi"/>
                <w:sz w:val="20"/>
                <w:szCs w:val="20"/>
              </w:rPr>
              <w:t>. It has been traditionally used to soothe digestive discomfort and support healthy digestion.</w:t>
            </w:r>
          </w:p>
          <w:p w14:paraId="7599716B" w14:textId="77777777" w:rsidR="003F1EF0" w:rsidRPr="00097FBB" w:rsidRDefault="003F1EF0" w:rsidP="003F1EF0">
            <w:pPr>
              <w:pStyle w:val="NormalWeb"/>
              <w:rPr>
                <w:rFonts w:asciiTheme="minorHAnsi" w:hAnsiTheme="minorHAnsi" w:cstheme="minorHAnsi"/>
                <w:sz w:val="20"/>
                <w:szCs w:val="20"/>
              </w:rPr>
            </w:pPr>
            <w:r w:rsidRPr="00097FBB">
              <w:rPr>
                <w:rFonts w:asciiTheme="minorHAnsi" w:hAnsiTheme="minorHAnsi" w:cstheme="minorHAnsi"/>
                <w:sz w:val="20"/>
                <w:szCs w:val="20"/>
              </w:rPr>
              <w:t>Oral and Throat Health</w:t>
            </w:r>
          </w:p>
          <w:p w14:paraId="1AA1084A" w14:textId="64B375E8" w:rsidR="003F1EF0" w:rsidRPr="00097FBB" w:rsidRDefault="003F1EF0" w:rsidP="003F1EF0">
            <w:pPr>
              <w:pStyle w:val="NormalWeb"/>
              <w:rPr>
                <w:rFonts w:asciiTheme="minorHAnsi" w:hAnsiTheme="minorHAnsi" w:cstheme="minorHAnsi"/>
                <w:sz w:val="20"/>
                <w:szCs w:val="20"/>
              </w:rPr>
            </w:pPr>
            <w:r w:rsidRPr="00097FBB">
              <w:rPr>
                <w:rFonts w:asciiTheme="minorHAnsi" w:hAnsiTheme="minorHAnsi" w:cstheme="minorHAnsi"/>
                <w:sz w:val="20"/>
                <w:szCs w:val="20"/>
              </w:rPr>
              <w:t>Blackberry leaf tea can be used as a gargle or mouth rinse to reduce gum inflammation, soothe sore throats, and help with minor mouth infections or ulcers </w:t>
            </w:r>
            <w:hyperlink r:id="rId612" w:tgtFrame="_blank" w:history="1">
              <w:r w:rsidRPr="00097FBB">
                <w:rPr>
                  <w:rStyle w:val="Hyperlink"/>
                  <w:rFonts w:asciiTheme="minorHAnsi" w:hAnsiTheme="minorHAnsi" w:cstheme="minorHAnsi"/>
                  <w:sz w:val="20"/>
                  <w:szCs w:val="20"/>
                </w:rPr>
                <w:t>myhealthopedia.com+2</w:t>
              </w:r>
            </w:hyperlink>
            <w:r w:rsidRPr="00097FBB">
              <w:rPr>
                <w:rFonts w:asciiTheme="minorHAnsi" w:hAnsiTheme="minorHAnsi" w:cstheme="minorHAnsi"/>
                <w:sz w:val="20"/>
                <w:szCs w:val="20"/>
              </w:rPr>
              <w:t>. Its antimicrobial and astringent properties contribute to oral hygiene and comfort.</w:t>
            </w:r>
          </w:p>
          <w:p w14:paraId="2EC7C072" w14:textId="77777777" w:rsidR="003F1EF0" w:rsidRPr="00097FBB" w:rsidRDefault="003F1EF0" w:rsidP="003F1EF0">
            <w:pPr>
              <w:pStyle w:val="NormalWeb"/>
              <w:rPr>
                <w:rFonts w:asciiTheme="minorHAnsi" w:hAnsiTheme="minorHAnsi" w:cstheme="minorHAnsi"/>
                <w:sz w:val="20"/>
                <w:szCs w:val="20"/>
              </w:rPr>
            </w:pPr>
            <w:r w:rsidRPr="00097FBB">
              <w:rPr>
                <w:rFonts w:asciiTheme="minorHAnsi" w:hAnsiTheme="minorHAnsi" w:cstheme="minorHAnsi"/>
                <w:sz w:val="20"/>
                <w:szCs w:val="20"/>
              </w:rPr>
              <w:t>Anti-Inflammatory and Skin Benefits</w:t>
            </w:r>
          </w:p>
          <w:p w14:paraId="402EACC8" w14:textId="4983E9F7" w:rsidR="003F1EF0" w:rsidRPr="00097FBB" w:rsidRDefault="003F1EF0" w:rsidP="003F1EF0">
            <w:pPr>
              <w:pStyle w:val="NormalWeb"/>
              <w:rPr>
                <w:rFonts w:asciiTheme="minorHAnsi" w:hAnsiTheme="minorHAnsi" w:cstheme="minorHAnsi"/>
                <w:sz w:val="20"/>
                <w:szCs w:val="20"/>
              </w:rPr>
            </w:pPr>
            <w:r w:rsidRPr="00097FBB">
              <w:rPr>
                <w:rFonts w:asciiTheme="minorHAnsi" w:hAnsiTheme="minorHAnsi" w:cstheme="minorHAnsi"/>
                <w:sz w:val="20"/>
                <w:szCs w:val="20"/>
              </w:rPr>
              <w:t>The tea’s polyphenols and flavonoids provide anti-inflammatory effects, which may help reduce systemic inflammation </w:t>
            </w:r>
            <w:hyperlink r:id="rId613" w:tgtFrame="_blank" w:history="1">
              <w:r w:rsidRPr="00097FBB">
                <w:rPr>
                  <w:rStyle w:val="Hyperlink"/>
                  <w:rFonts w:asciiTheme="minorHAnsi" w:hAnsiTheme="minorHAnsi" w:cstheme="minorHAnsi"/>
                  <w:sz w:val="20"/>
                  <w:szCs w:val="20"/>
                </w:rPr>
                <w:t>myhealthopedia.com+1</w:t>
              </w:r>
            </w:hyperlink>
            <w:r w:rsidRPr="00097FBB">
              <w:rPr>
                <w:rFonts w:asciiTheme="minorHAnsi" w:hAnsiTheme="minorHAnsi" w:cstheme="minorHAnsi"/>
                <w:sz w:val="20"/>
                <w:szCs w:val="20"/>
              </w:rPr>
              <w:t>. Topically, blackberry leaf tea can be applied to minor skin irritations, wounds, or as a facial wash to tone, firm, and rejuvenate the skin </w:t>
            </w:r>
            <w:hyperlink r:id="rId614" w:tgtFrame="_blank" w:history="1">
              <w:r w:rsidRPr="00097FBB">
                <w:rPr>
                  <w:rStyle w:val="Hyperlink"/>
                  <w:rFonts w:asciiTheme="minorHAnsi" w:hAnsiTheme="minorHAnsi" w:cstheme="minorHAnsi"/>
                  <w:sz w:val="20"/>
                  <w:szCs w:val="20"/>
                </w:rPr>
                <w:t>teabenefit.com</w:t>
              </w:r>
            </w:hyperlink>
            <w:r w:rsidRPr="00097FBB">
              <w:rPr>
                <w:rFonts w:asciiTheme="minorHAnsi" w:hAnsiTheme="minorHAnsi" w:cstheme="minorHAnsi"/>
                <w:sz w:val="20"/>
                <w:szCs w:val="20"/>
              </w:rPr>
              <w:t>.</w:t>
            </w:r>
          </w:p>
          <w:p w14:paraId="59A7468D" w14:textId="77777777" w:rsidR="003F1EF0" w:rsidRPr="00097FBB" w:rsidRDefault="003F1EF0" w:rsidP="003F1EF0">
            <w:pPr>
              <w:pStyle w:val="NormalWeb"/>
              <w:rPr>
                <w:rFonts w:asciiTheme="minorHAnsi" w:hAnsiTheme="minorHAnsi" w:cstheme="minorHAnsi"/>
                <w:sz w:val="20"/>
                <w:szCs w:val="20"/>
              </w:rPr>
            </w:pPr>
            <w:r w:rsidRPr="00097FBB">
              <w:rPr>
                <w:rFonts w:asciiTheme="minorHAnsi" w:hAnsiTheme="minorHAnsi" w:cstheme="minorHAnsi"/>
                <w:sz w:val="20"/>
                <w:szCs w:val="20"/>
              </w:rPr>
              <w:t>Blood Sugar and Cardiovascular Support</w:t>
            </w:r>
          </w:p>
          <w:p w14:paraId="014A7D85" w14:textId="57987767" w:rsidR="003F1EF0" w:rsidRPr="00097FBB" w:rsidRDefault="003F1EF0" w:rsidP="003F1EF0">
            <w:pPr>
              <w:pStyle w:val="NormalWeb"/>
              <w:rPr>
                <w:rFonts w:asciiTheme="minorHAnsi" w:hAnsiTheme="minorHAnsi" w:cstheme="minorHAnsi"/>
                <w:sz w:val="20"/>
                <w:szCs w:val="20"/>
              </w:rPr>
            </w:pPr>
            <w:r w:rsidRPr="00097FBB">
              <w:rPr>
                <w:rFonts w:asciiTheme="minorHAnsi" w:hAnsiTheme="minorHAnsi" w:cstheme="minorHAnsi"/>
                <w:sz w:val="20"/>
                <w:szCs w:val="20"/>
              </w:rPr>
              <w:t>Some studies suggest that compounds in blackberry leaves may help regulate blood sugar levels and support cardiovascular health by protecting blood vessels from oxidative stress </w:t>
            </w:r>
            <w:hyperlink r:id="rId615" w:tgtFrame="_blank" w:history="1">
              <w:r w:rsidRPr="00097FBB">
                <w:rPr>
                  <w:rStyle w:val="Hyperlink"/>
                  <w:rFonts w:asciiTheme="minorHAnsi" w:hAnsiTheme="minorHAnsi" w:cstheme="minorHAnsi"/>
                  <w:sz w:val="20"/>
                  <w:szCs w:val="20"/>
                </w:rPr>
                <w:t>myhealthopedia.com+1</w:t>
              </w:r>
            </w:hyperlink>
            <w:r w:rsidRPr="00097FBB">
              <w:rPr>
                <w:rFonts w:asciiTheme="minorHAnsi" w:hAnsiTheme="minorHAnsi" w:cstheme="minorHAnsi"/>
                <w:sz w:val="20"/>
                <w:szCs w:val="20"/>
              </w:rPr>
              <w:t>.</w:t>
            </w:r>
          </w:p>
          <w:p w14:paraId="21BE192E" w14:textId="77777777" w:rsidR="003F1EF0" w:rsidRPr="00097FBB" w:rsidRDefault="003F1EF0" w:rsidP="003F1EF0">
            <w:pPr>
              <w:pStyle w:val="NormalWeb"/>
              <w:rPr>
                <w:rFonts w:asciiTheme="minorHAnsi" w:hAnsiTheme="minorHAnsi" w:cstheme="minorHAnsi"/>
                <w:sz w:val="20"/>
                <w:szCs w:val="20"/>
              </w:rPr>
            </w:pPr>
            <w:r w:rsidRPr="00097FBB">
              <w:rPr>
                <w:rFonts w:asciiTheme="minorHAnsi" w:hAnsiTheme="minorHAnsi" w:cstheme="minorHAnsi"/>
                <w:sz w:val="20"/>
                <w:szCs w:val="20"/>
              </w:rPr>
              <w:lastRenderedPageBreak/>
              <w:t>Women’s Reproductive Health</w:t>
            </w:r>
          </w:p>
          <w:p w14:paraId="14D8C697" w14:textId="44324546" w:rsidR="003F1EF0" w:rsidRPr="00097FBB" w:rsidRDefault="003F1EF0" w:rsidP="003F1EF0">
            <w:pPr>
              <w:pStyle w:val="NormalWeb"/>
              <w:rPr>
                <w:rFonts w:asciiTheme="minorHAnsi" w:hAnsiTheme="minorHAnsi" w:cstheme="minorHAnsi"/>
                <w:sz w:val="20"/>
                <w:szCs w:val="20"/>
              </w:rPr>
            </w:pPr>
            <w:r w:rsidRPr="00097FBB">
              <w:rPr>
                <w:rFonts w:asciiTheme="minorHAnsi" w:hAnsiTheme="minorHAnsi" w:cstheme="minorHAnsi"/>
                <w:sz w:val="20"/>
                <w:szCs w:val="20"/>
              </w:rPr>
              <w:t>Traditionally, blackberry leaf tea has been used to tone uterine muscles, ease menstrual discomfort, and alleviate menopausal symptoms such as hot flashes </w:t>
            </w:r>
            <w:hyperlink r:id="rId616" w:tgtFrame="_blank" w:history="1">
              <w:r w:rsidRPr="00097FBB">
                <w:rPr>
                  <w:rStyle w:val="Hyperlink"/>
                  <w:rFonts w:asciiTheme="minorHAnsi" w:hAnsiTheme="minorHAnsi" w:cstheme="minorHAnsi"/>
                  <w:sz w:val="20"/>
                  <w:szCs w:val="20"/>
                </w:rPr>
                <w:t>myhealthopedia.com+1</w:t>
              </w:r>
            </w:hyperlink>
            <w:r w:rsidRPr="00097FBB">
              <w:rPr>
                <w:rFonts w:asciiTheme="minorHAnsi" w:hAnsiTheme="minorHAnsi" w:cstheme="minorHAnsi"/>
                <w:sz w:val="20"/>
                <w:szCs w:val="20"/>
              </w:rPr>
              <w:t>. It is considered a gentle herbal aid for women’s reproductive wellness.</w:t>
            </w:r>
          </w:p>
          <w:p w14:paraId="5B475BC5" w14:textId="77777777" w:rsidR="003F1EF0" w:rsidRPr="00097FBB" w:rsidRDefault="003F1EF0" w:rsidP="003F1EF0">
            <w:pPr>
              <w:pStyle w:val="NormalWeb"/>
              <w:rPr>
                <w:rFonts w:asciiTheme="minorHAnsi" w:hAnsiTheme="minorHAnsi" w:cstheme="minorHAnsi"/>
                <w:sz w:val="20"/>
                <w:szCs w:val="20"/>
              </w:rPr>
            </w:pPr>
            <w:r w:rsidRPr="00097FBB">
              <w:rPr>
                <w:rFonts w:asciiTheme="minorHAnsi" w:hAnsiTheme="minorHAnsi" w:cstheme="minorHAnsi"/>
                <w:sz w:val="20"/>
                <w:szCs w:val="20"/>
              </w:rPr>
              <w:t>Additional Benefits</w:t>
            </w:r>
          </w:p>
          <w:p w14:paraId="5B986CA5" w14:textId="5011568D" w:rsidR="003F1EF0" w:rsidRPr="00097FBB" w:rsidRDefault="003F1EF0" w:rsidP="009872B0">
            <w:pPr>
              <w:pStyle w:val="NormalWeb"/>
              <w:numPr>
                <w:ilvl w:val="0"/>
                <w:numId w:val="77"/>
              </w:numPr>
              <w:rPr>
                <w:rFonts w:asciiTheme="minorHAnsi" w:hAnsiTheme="minorHAnsi" w:cstheme="minorHAnsi"/>
                <w:sz w:val="20"/>
                <w:szCs w:val="20"/>
              </w:rPr>
            </w:pPr>
            <w:r w:rsidRPr="00097FBB">
              <w:rPr>
                <w:rFonts w:asciiTheme="minorHAnsi" w:hAnsiTheme="minorHAnsi" w:cstheme="minorHAnsi"/>
                <w:sz w:val="20"/>
                <w:szCs w:val="20"/>
              </w:rPr>
              <w:t>Weight management: Being calorie-free and caffeine-free, it supports hydration and metabolism </w:t>
            </w:r>
            <w:hyperlink r:id="rId617" w:tgtFrame="_blank" w:history="1">
              <w:r w:rsidRPr="00097FBB">
                <w:rPr>
                  <w:rStyle w:val="Hyperlink"/>
                  <w:rFonts w:asciiTheme="minorHAnsi" w:hAnsiTheme="minorHAnsi" w:cstheme="minorHAnsi"/>
                  <w:sz w:val="20"/>
                  <w:szCs w:val="20"/>
                </w:rPr>
                <w:t>myhealthopedia.com</w:t>
              </w:r>
            </w:hyperlink>
            <w:r w:rsidRPr="00097FBB">
              <w:rPr>
                <w:rFonts w:asciiTheme="minorHAnsi" w:hAnsiTheme="minorHAnsi" w:cstheme="minorHAnsi"/>
                <w:sz w:val="20"/>
                <w:szCs w:val="20"/>
              </w:rPr>
              <w:t>.</w:t>
            </w:r>
          </w:p>
          <w:p w14:paraId="018CD075" w14:textId="177A7619" w:rsidR="003F1EF0" w:rsidRPr="00097FBB" w:rsidRDefault="003F1EF0" w:rsidP="009872B0">
            <w:pPr>
              <w:pStyle w:val="NormalWeb"/>
              <w:numPr>
                <w:ilvl w:val="0"/>
                <w:numId w:val="77"/>
              </w:numPr>
              <w:rPr>
                <w:rFonts w:asciiTheme="minorHAnsi" w:hAnsiTheme="minorHAnsi" w:cstheme="minorHAnsi"/>
                <w:sz w:val="20"/>
                <w:szCs w:val="20"/>
              </w:rPr>
            </w:pPr>
            <w:r w:rsidRPr="00097FBB">
              <w:rPr>
                <w:rFonts w:asciiTheme="minorHAnsi" w:hAnsiTheme="minorHAnsi" w:cstheme="minorHAnsi"/>
                <w:sz w:val="20"/>
                <w:szCs w:val="20"/>
              </w:rPr>
              <w:t>Calming effects: The tea may help with mild insomnia or stress due to its soothing properties </w:t>
            </w:r>
            <w:hyperlink r:id="rId618" w:tgtFrame="_blank" w:history="1">
              <w:r w:rsidRPr="00097FBB">
                <w:rPr>
                  <w:rStyle w:val="Hyperlink"/>
                  <w:rFonts w:asciiTheme="minorHAnsi" w:hAnsiTheme="minorHAnsi" w:cstheme="minorHAnsi"/>
                  <w:sz w:val="20"/>
                  <w:szCs w:val="20"/>
                </w:rPr>
                <w:t>teabenefit.com</w:t>
              </w:r>
            </w:hyperlink>
            <w:r w:rsidRPr="00097FBB">
              <w:rPr>
                <w:rFonts w:asciiTheme="minorHAnsi" w:hAnsiTheme="minorHAnsi" w:cstheme="minorHAnsi"/>
                <w:sz w:val="20"/>
                <w:szCs w:val="20"/>
              </w:rPr>
              <w:t>.</w:t>
            </w:r>
          </w:p>
          <w:p w14:paraId="1225DC2B" w14:textId="12E287A5" w:rsidR="003F1EF0" w:rsidRPr="00097FBB" w:rsidRDefault="003F1EF0" w:rsidP="009872B0">
            <w:pPr>
              <w:pStyle w:val="NormalWeb"/>
              <w:numPr>
                <w:ilvl w:val="0"/>
                <w:numId w:val="77"/>
              </w:numPr>
              <w:rPr>
                <w:rFonts w:asciiTheme="minorHAnsi" w:hAnsiTheme="minorHAnsi" w:cstheme="minorHAnsi"/>
                <w:sz w:val="20"/>
                <w:szCs w:val="20"/>
              </w:rPr>
            </w:pPr>
            <w:r w:rsidRPr="00097FBB">
              <w:rPr>
                <w:rFonts w:asciiTheme="minorHAnsi" w:hAnsiTheme="minorHAnsi" w:cstheme="minorHAnsi"/>
                <w:sz w:val="20"/>
                <w:szCs w:val="20"/>
              </w:rPr>
              <w:t>Antibacterial action: It may help fight urinary tract infections and support kidney health </w:t>
            </w:r>
            <w:hyperlink r:id="rId619" w:tgtFrame="_blank" w:history="1">
              <w:r w:rsidRPr="00097FBB">
                <w:rPr>
                  <w:rStyle w:val="Hyperlink"/>
                  <w:rFonts w:asciiTheme="minorHAnsi" w:hAnsiTheme="minorHAnsi" w:cstheme="minorHAnsi"/>
                  <w:sz w:val="20"/>
                  <w:szCs w:val="20"/>
                </w:rPr>
                <w:t>teabenefit.com</w:t>
              </w:r>
            </w:hyperlink>
            <w:r w:rsidRPr="00097FBB">
              <w:rPr>
                <w:rFonts w:asciiTheme="minorHAnsi" w:hAnsiTheme="minorHAnsi" w:cstheme="minorHAnsi"/>
                <w:sz w:val="20"/>
                <w:szCs w:val="20"/>
              </w:rPr>
              <w:t>.</w:t>
            </w:r>
          </w:p>
          <w:p w14:paraId="517C11EC" w14:textId="77777777" w:rsidR="003F1EF0" w:rsidRPr="00097FBB" w:rsidRDefault="003F1EF0" w:rsidP="003F1EF0">
            <w:pPr>
              <w:pStyle w:val="NormalWeb"/>
              <w:rPr>
                <w:rFonts w:asciiTheme="minorHAnsi" w:hAnsiTheme="minorHAnsi" w:cstheme="minorHAnsi"/>
                <w:sz w:val="20"/>
                <w:szCs w:val="20"/>
              </w:rPr>
            </w:pPr>
            <w:r w:rsidRPr="00097FBB">
              <w:rPr>
                <w:rFonts w:asciiTheme="minorHAnsi" w:hAnsiTheme="minorHAnsi" w:cstheme="minorHAnsi"/>
                <w:sz w:val="20"/>
                <w:szCs w:val="20"/>
              </w:rPr>
              <w:t>Usage Considerations</w:t>
            </w:r>
          </w:p>
          <w:p w14:paraId="58AE8EFB" w14:textId="2D0AE144" w:rsidR="003F1EF0" w:rsidRPr="00097FBB" w:rsidRDefault="003F1EF0" w:rsidP="00097FBB">
            <w:pPr>
              <w:pStyle w:val="NormalWeb"/>
              <w:rPr>
                <w:rFonts w:asciiTheme="minorHAnsi" w:hAnsiTheme="minorHAnsi" w:cstheme="minorHAnsi"/>
                <w:sz w:val="20"/>
                <w:szCs w:val="20"/>
              </w:rPr>
            </w:pPr>
            <w:r w:rsidRPr="00097FBB">
              <w:rPr>
                <w:rFonts w:asciiTheme="minorHAnsi" w:hAnsiTheme="minorHAnsi" w:cstheme="minorHAnsi"/>
                <w:sz w:val="20"/>
                <w:szCs w:val="20"/>
              </w:rPr>
              <w:t>Blackberry leaf tea is naturally caffeine-free and generally safe for most adults when consumed in moderation </w:t>
            </w:r>
            <w:hyperlink r:id="rId620" w:tgtFrame="_blank" w:history="1">
              <w:r w:rsidRPr="00097FBB">
                <w:rPr>
                  <w:rStyle w:val="Hyperlink"/>
                  <w:rFonts w:asciiTheme="minorHAnsi" w:hAnsiTheme="minorHAnsi" w:cstheme="minorHAnsi"/>
                  <w:sz w:val="20"/>
                  <w:szCs w:val="20"/>
                </w:rPr>
                <w:t>myhealthopedia.com+1</w:t>
              </w:r>
            </w:hyperlink>
            <w:r w:rsidRPr="00097FBB">
              <w:rPr>
                <w:rFonts w:asciiTheme="minorHAnsi" w:hAnsiTheme="minorHAnsi" w:cstheme="minorHAnsi"/>
                <w:sz w:val="20"/>
                <w:szCs w:val="20"/>
              </w:rPr>
              <w:t>. However, pregnant or breastfeeding women, or individuals with specific health conditions, should consult a healthcare provider before regular consumption.</w:t>
            </w:r>
            <w:r w:rsidRPr="00097FBB">
              <w:rPr>
                <w:rFonts w:asciiTheme="minorHAnsi" w:hAnsiTheme="minorHAnsi" w:cstheme="minorHAnsi"/>
                <w:sz w:val="20"/>
                <w:szCs w:val="20"/>
              </w:rPr>
              <w:br/>
              <w:t>In summary, blackberry leaf tea is a versatile herbal beverage that combines antioxidant, digestive, anti-inflammatory, and immune-supporting properties with traditional uses for oral care, skin health, and women’s reproductive wellness, making it a valuable addition to a healthy lifestyle</w:t>
            </w:r>
          </w:p>
        </w:tc>
      </w:tr>
      <w:tr w:rsidR="00A6405C" w:rsidRPr="00812AA4" w14:paraId="1E1BA589" w14:textId="77777777" w:rsidTr="000B72D7">
        <w:tc>
          <w:tcPr>
            <w:tcW w:w="2352" w:type="dxa"/>
          </w:tcPr>
          <w:p w14:paraId="1EBB9E2D" w14:textId="77777777" w:rsidR="00A6405C" w:rsidRDefault="00A6405C">
            <w:pPr>
              <w:rPr>
                <w:rFonts w:cstheme="minorHAnsi"/>
                <w:b/>
                <w:bCs/>
              </w:rPr>
            </w:pPr>
            <w:bookmarkStart w:id="194" w:name="TBLUEPEA"/>
            <w:r w:rsidRPr="00812AA4">
              <w:rPr>
                <w:rFonts w:cstheme="minorHAnsi"/>
                <w:b/>
                <w:bCs/>
              </w:rPr>
              <w:lastRenderedPageBreak/>
              <w:t xml:space="preserve">BLUE PEA: </w:t>
            </w:r>
          </w:p>
          <w:bookmarkEnd w:id="194"/>
          <w:p w14:paraId="515BA123" w14:textId="77777777" w:rsidR="00097FBB" w:rsidRDefault="00A708F8" w:rsidP="00A708F8">
            <w:pPr>
              <w:jc w:val="center"/>
              <w:rPr>
                <w:rFonts w:cstheme="minorHAnsi"/>
                <w:b/>
                <w:bCs/>
              </w:rPr>
            </w:pPr>
            <w:r w:rsidRPr="00A708F8">
              <w:rPr>
                <w:rFonts w:cstheme="minorHAnsi"/>
                <w:b/>
                <w:bCs/>
                <w:noProof/>
              </w:rPr>
              <w:drawing>
                <wp:inline distT="0" distB="0" distL="0" distR="0" wp14:anchorId="790E1ACB" wp14:editId="77029BA8">
                  <wp:extent cx="1369181" cy="1272910"/>
                  <wp:effectExtent l="0" t="0" r="2540" b="3810"/>
                  <wp:docPr id="281551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551257" name=""/>
                          <pic:cNvPicPr/>
                        </pic:nvPicPr>
                        <pic:blipFill>
                          <a:blip r:embed="rId621"/>
                          <a:stretch>
                            <a:fillRect/>
                          </a:stretch>
                        </pic:blipFill>
                        <pic:spPr>
                          <a:xfrm>
                            <a:off x="0" y="0"/>
                            <a:ext cx="1373092" cy="1276546"/>
                          </a:xfrm>
                          <a:prstGeom prst="rect">
                            <a:avLst/>
                          </a:prstGeom>
                        </pic:spPr>
                      </pic:pic>
                    </a:graphicData>
                  </a:graphic>
                </wp:inline>
              </w:drawing>
            </w:r>
          </w:p>
          <w:p w14:paraId="46C8521C" w14:textId="77777777" w:rsidR="00E11813" w:rsidRDefault="00E11813" w:rsidP="00A708F8">
            <w:pPr>
              <w:jc w:val="center"/>
              <w:rPr>
                <w:rFonts w:cstheme="minorHAnsi"/>
                <w:b/>
                <w:bCs/>
              </w:rPr>
            </w:pPr>
          </w:p>
          <w:p w14:paraId="17E50563" w14:textId="0E02DE7B" w:rsidR="00E11813" w:rsidRPr="00812AA4" w:rsidRDefault="00E11813" w:rsidP="00A708F8">
            <w:pPr>
              <w:jc w:val="cente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163844FF" w14:textId="77777777" w:rsidR="00105F77" w:rsidRPr="00105F77" w:rsidRDefault="00105F77" w:rsidP="00105F77">
            <w:pPr>
              <w:pStyle w:val="NormalWeb"/>
              <w:spacing w:after="160"/>
              <w:rPr>
                <w:rFonts w:asciiTheme="minorHAnsi" w:hAnsiTheme="minorHAnsi" w:cstheme="minorHAnsi"/>
                <w:sz w:val="20"/>
                <w:szCs w:val="20"/>
              </w:rPr>
            </w:pPr>
            <w:r w:rsidRPr="00105F77">
              <w:rPr>
                <w:rFonts w:asciiTheme="minorHAnsi" w:hAnsiTheme="minorHAnsi" w:cstheme="minorHAnsi"/>
                <w:sz w:val="20"/>
                <w:szCs w:val="20"/>
              </w:rPr>
              <w:t>Blue pea tea, made from the butterfly pea flower, is rich in antioxidants and offers numerous health benefits, including improved brain function, skin health, and blood sugar regulation.</w:t>
            </w:r>
          </w:p>
          <w:p w14:paraId="07BBB3C5" w14:textId="77777777" w:rsidR="00105F77" w:rsidRPr="00105F77" w:rsidRDefault="00105F77" w:rsidP="00105F77">
            <w:pPr>
              <w:pStyle w:val="NormalWeb"/>
              <w:spacing w:after="160"/>
              <w:rPr>
                <w:rFonts w:asciiTheme="minorHAnsi" w:hAnsiTheme="minorHAnsi" w:cstheme="minorHAnsi"/>
                <w:sz w:val="20"/>
                <w:szCs w:val="20"/>
              </w:rPr>
            </w:pPr>
            <w:r w:rsidRPr="00105F77">
              <w:rPr>
                <w:rFonts w:asciiTheme="minorHAnsi" w:hAnsiTheme="minorHAnsi" w:cstheme="minorHAnsi"/>
                <w:sz w:val="20"/>
                <w:szCs w:val="20"/>
              </w:rPr>
              <w:t>Key Health Benefits</w:t>
            </w:r>
          </w:p>
          <w:p w14:paraId="46EC4AD5" w14:textId="3EFA1608" w:rsidR="00105F77" w:rsidRPr="00105F77" w:rsidRDefault="00105F77" w:rsidP="009872B0">
            <w:pPr>
              <w:pStyle w:val="NormalWeb"/>
              <w:numPr>
                <w:ilvl w:val="0"/>
                <w:numId w:val="78"/>
              </w:numPr>
              <w:spacing w:after="160"/>
              <w:rPr>
                <w:rFonts w:asciiTheme="minorHAnsi" w:hAnsiTheme="minorHAnsi" w:cstheme="minorHAnsi"/>
                <w:sz w:val="20"/>
                <w:szCs w:val="20"/>
              </w:rPr>
            </w:pPr>
            <w:r w:rsidRPr="00105F77">
              <w:rPr>
                <w:rFonts w:asciiTheme="minorHAnsi" w:hAnsiTheme="minorHAnsi" w:cstheme="minorHAnsi"/>
                <w:sz w:val="20"/>
                <w:szCs w:val="20"/>
              </w:rPr>
              <w:t>Rich in Antioxidants: Blue pea tea is packed with antioxidants, particularly anthocyanins, which help neutralize free radicals in the body. This can reduce oxidative stress and lower the risk of chronic diseases such as heart disease and cancer </w:t>
            </w:r>
            <w:hyperlink r:id="rId622" w:tgtFrame="_blank" w:history="1">
              <w:r w:rsidRPr="00105F77">
                <w:rPr>
                  <w:rStyle w:val="Hyperlink"/>
                  <w:rFonts w:asciiTheme="minorHAnsi" w:hAnsiTheme="minorHAnsi" w:cstheme="minorHAnsi"/>
                  <w:sz w:val="20"/>
                  <w:szCs w:val="20"/>
                </w:rPr>
                <w:t>Healthline+1</w:t>
              </w:r>
            </w:hyperlink>
            <w:r w:rsidRPr="00105F77">
              <w:rPr>
                <w:rFonts w:asciiTheme="minorHAnsi" w:hAnsiTheme="minorHAnsi" w:cstheme="minorHAnsi"/>
                <w:sz w:val="20"/>
                <w:szCs w:val="20"/>
              </w:rPr>
              <w:t>.</w:t>
            </w:r>
          </w:p>
          <w:p w14:paraId="71FFA50B" w14:textId="3F65C9C3" w:rsidR="00105F77" w:rsidRPr="00105F77" w:rsidRDefault="00105F77" w:rsidP="009872B0">
            <w:pPr>
              <w:pStyle w:val="NormalWeb"/>
              <w:numPr>
                <w:ilvl w:val="0"/>
                <w:numId w:val="78"/>
              </w:numPr>
              <w:spacing w:after="160"/>
              <w:rPr>
                <w:rFonts w:asciiTheme="minorHAnsi" w:hAnsiTheme="minorHAnsi" w:cstheme="minorHAnsi"/>
                <w:sz w:val="20"/>
                <w:szCs w:val="20"/>
              </w:rPr>
            </w:pPr>
            <w:r w:rsidRPr="00105F77">
              <w:rPr>
                <w:rFonts w:asciiTheme="minorHAnsi" w:hAnsiTheme="minorHAnsi" w:cstheme="minorHAnsi"/>
                <w:sz w:val="20"/>
                <w:szCs w:val="20"/>
              </w:rPr>
              <w:t>Supports Brain Health: Traditionally used in Ayurvedic medicine, butterfly pea tea is believed to enhance memory and cognitive function. It contains acetylcholine, a neurotransmitter that plays a crucial role in memory and learning </w:t>
            </w:r>
            <w:hyperlink r:id="rId623" w:tgtFrame="_blank" w:history="1">
              <w:r w:rsidRPr="00105F77">
                <w:rPr>
                  <w:rStyle w:val="Hyperlink"/>
                  <w:rFonts w:asciiTheme="minorHAnsi" w:hAnsiTheme="minorHAnsi" w:cstheme="minorHAnsi"/>
                  <w:sz w:val="20"/>
                  <w:szCs w:val="20"/>
                </w:rPr>
                <w:t>the-qi.com+1</w:t>
              </w:r>
            </w:hyperlink>
            <w:r w:rsidRPr="00105F77">
              <w:rPr>
                <w:rFonts w:asciiTheme="minorHAnsi" w:hAnsiTheme="minorHAnsi" w:cstheme="minorHAnsi"/>
                <w:sz w:val="20"/>
                <w:szCs w:val="20"/>
              </w:rPr>
              <w:t>.</w:t>
            </w:r>
          </w:p>
          <w:p w14:paraId="776B84C3" w14:textId="65E93A13" w:rsidR="00105F77" w:rsidRPr="00105F77" w:rsidRDefault="00105F77" w:rsidP="009872B0">
            <w:pPr>
              <w:pStyle w:val="NormalWeb"/>
              <w:numPr>
                <w:ilvl w:val="0"/>
                <w:numId w:val="78"/>
              </w:numPr>
              <w:spacing w:after="160"/>
              <w:rPr>
                <w:rFonts w:asciiTheme="minorHAnsi" w:hAnsiTheme="minorHAnsi" w:cstheme="minorHAnsi"/>
                <w:sz w:val="20"/>
                <w:szCs w:val="20"/>
              </w:rPr>
            </w:pPr>
            <w:r w:rsidRPr="00105F77">
              <w:rPr>
                <w:rFonts w:asciiTheme="minorHAnsi" w:hAnsiTheme="minorHAnsi" w:cstheme="minorHAnsi"/>
                <w:sz w:val="20"/>
                <w:szCs w:val="20"/>
              </w:rPr>
              <w:t>Anti-Inflammatory Properties: The tea has natural anti-inflammatory effects, which can help alleviate conditions related to chronic inflammation, such as arthritis and other inflammatory diseases </w:t>
            </w:r>
            <w:hyperlink r:id="rId624" w:tgtFrame="_blank" w:history="1">
              <w:r w:rsidRPr="00105F77">
                <w:rPr>
                  <w:rStyle w:val="Hyperlink"/>
                  <w:rFonts w:asciiTheme="minorHAnsi" w:hAnsiTheme="minorHAnsi" w:cstheme="minorHAnsi"/>
                  <w:sz w:val="20"/>
                  <w:szCs w:val="20"/>
                </w:rPr>
                <w:t>Healthline+1</w:t>
              </w:r>
            </w:hyperlink>
            <w:r w:rsidRPr="00105F77">
              <w:rPr>
                <w:rFonts w:asciiTheme="minorHAnsi" w:hAnsiTheme="minorHAnsi" w:cstheme="minorHAnsi"/>
                <w:sz w:val="20"/>
                <w:szCs w:val="20"/>
              </w:rPr>
              <w:t>.</w:t>
            </w:r>
          </w:p>
          <w:p w14:paraId="72D13116" w14:textId="198D89B9" w:rsidR="00105F77" w:rsidRPr="00105F77" w:rsidRDefault="00105F77" w:rsidP="009872B0">
            <w:pPr>
              <w:pStyle w:val="NormalWeb"/>
              <w:numPr>
                <w:ilvl w:val="0"/>
                <w:numId w:val="78"/>
              </w:numPr>
              <w:spacing w:after="160"/>
              <w:rPr>
                <w:rFonts w:asciiTheme="minorHAnsi" w:hAnsiTheme="minorHAnsi" w:cstheme="minorHAnsi"/>
                <w:sz w:val="20"/>
                <w:szCs w:val="20"/>
              </w:rPr>
            </w:pPr>
            <w:r w:rsidRPr="00105F77">
              <w:rPr>
                <w:rFonts w:asciiTheme="minorHAnsi" w:hAnsiTheme="minorHAnsi" w:cstheme="minorHAnsi"/>
                <w:sz w:val="20"/>
                <w:szCs w:val="20"/>
              </w:rPr>
              <w:t>Improves Skin and Hair Health: The antioxidants in blue pea tea may promote collagen production, helping to maintain youthful skin and prevent signs of aging. It is also used in hair rinses to strengthen hair and promote growth </w:t>
            </w:r>
            <w:hyperlink r:id="rId625" w:tgtFrame="_blank" w:history="1">
              <w:r w:rsidRPr="00105F77">
                <w:rPr>
                  <w:rStyle w:val="Hyperlink"/>
                  <w:rFonts w:asciiTheme="minorHAnsi" w:hAnsiTheme="minorHAnsi" w:cstheme="minorHAnsi"/>
                  <w:sz w:val="20"/>
                  <w:szCs w:val="20"/>
                </w:rPr>
                <w:t>Healthline+1</w:t>
              </w:r>
            </w:hyperlink>
            <w:r w:rsidRPr="00105F77">
              <w:rPr>
                <w:rFonts w:asciiTheme="minorHAnsi" w:hAnsiTheme="minorHAnsi" w:cstheme="minorHAnsi"/>
                <w:sz w:val="20"/>
                <w:szCs w:val="20"/>
              </w:rPr>
              <w:t>.</w:t>
            </w:r>
          </w:p>
          <w:p w14:paraId="5E5509C2" w14:textId="0BF38DA4" w:rsidR="00105F77" w:rsidRPr="00105F77" w:rsidRDefault="00105F77" w:rsidP="009872B0">
            <w:pPr>
              <w:pStyle w:val="NormalWeb"/>
              <w:numPr>
                <w:ilvl w:val="0"/>
                <w:numId w:val="78"/>
              </w:numPr>
              <w:spacing w:after="160"/>
              <w:rPr>
                <w:rFonts w:asciiTheme="minorHAnsi" w:hAnsiTheme="minorHAnsi" w:cstheme="minorHAnsi"/>
                <w:sz w:val="20"/>
                <w:szCs w:val="20"/>
              </w:rPr>
            </w:pPr>
            <w:r w:rsidRPr="00105F77">
              <w:rPr>
                <w:rFonts w:asciiTheme="minorHAnsi" w:hAnsiTheme="minorHAnsi" w:cstheme="minorHAnsi"/>
                <w:sz w:val="20"/>
                <w:szCs w:val="20"/>
              </w:rPr>
              <w:t>Regulates Blood Sugar Levels: Some studies suggest that butterfly pea tea can help stabilize blood sugar levels by inhibiting glucose absorption, making it beneficial for those managing diabetes </w:t>
            </w:r>
            <w:hyperlink r:id="rId626" w:tgtFrame="_blank" w:history="1">
              <w:r w:rsidRPr="00105F77">
                <w:rPr>
                  <w:rStyle w:val="Hyperlink"/>
                  <w:rFonts w:asciiTheme="minorHAnsi" w:hAnsiTheme="minorHAnsi" w:cstheme="minorHAnsi"/>
                  <w:sz w:val="20"/>
                  <w:szCs w:val="20"/>
                </w:rPr>
                <w:t>Healthline+1</w:t>
              </w:r>
            </w:hyperlink>
            <w:r w:rsidRPr="00105F77">
              <w:rPr>
                <w:rFonts w:asciiTheme="minorHAnsi" w:hAnsiTheme="minorHAnsi" w:cstheme="minorHAnsi"/>
                <w:sz w:val="20"/>
                <w:szCs w:val="20"/>
              </w:rPr>
              <w:t>.</w:t>
            </w:r>
          </w:p>
          <w:p w14:paraId="7F643F8C" w14:textId="114B2C6A" w:rsidR="00105F77" w:rsidRPr="00105F77" w:rsidRDefault="00105F77" w:rsidP="009872B0">
            <w:pPr>
              <w:pStyle w:val="NormalWeb"/>
              <w:numPr>
                <w:ilvl w:val="0"/>
                <w:numId w:val="78"/>
              </w:numPr>
              <w:spacing w:after="160"/>
              <w:rPr>
                <w:rFonts w:asciiTheme="minorHAnsi" w:hAnsiTheme="minorHAnsi" w:cstheme="minorHAnsi"/>
                <w:sz w:val="20"/>
                <w:szCs w:val="20"/>
              </w:rPr>
            </w:pPr>
            <w:r w:rsidRPr="00105F77">
              <w:rPr>
                <w:rFonts w:asciiTheme="minorHAnsi" w:hAnsiTheme="minorHAnsi" w:cstheme="minorHAnsi"/>
                <w:sz w:val="20"/>
                <w:szCs w:val="20"/>
              </w:rPr>
              <w:t>Enhances Eye Health: The tea contains anthocyanins that may improve blood flow to the eyes, potentially aiding in the treatment of conditions like glaucoma and enhancing night vision </w:t>
            </w:r>
            <w:hyperlink r:id="rId627" w:tgtFrame="_blank" w:history="1">
              <w:r w:rsidRPr="00105F77">
                <w:rPr>
                  <w:rStyle w:val="Hyperlink"/>
                  <w:rFonts w:asciiTheme="minorHAnsi" w:hAnsiTheme="minorHAnsi" w:cstheme="minorHAnsi"/>
                  <w:sz w:val="20"/>
                  <w:szCs w:val="20"/>
                </w:rPr>
                <w:t>the-qi.com+1</w:t>
              </w:r>
            </w:hyperlink>
            <w:r w:rsidRPr="00105F77">
              <w:rPr>
                <w:rFonts w:asciiTheme="minorHAnsi" w:hAnsiTheme="minorHAnsi" w:cstheme="minorHAnsi"/>
                <w:sz w:val="20"/>
                <w:szCs w:val="20"/>
              </w:rPr>
              <w:t>.</w:t>
            </w:r>
          </w:p>
          <w:p w14:paraId="43E6E987" w14:textId="609A0F55" w:rsidR="00105F77" w:rsidRPr="00105F77" w:rsidRDefault="00105F77" w:rsidP="009872B0">
            <w:pPr>
              <w:pStyle w:val="NormalWeb"/>
              <w:numPr>
                <w:ilvl w:val="0"/>
                <w:numId w:val="78"/>
              </w:numPr>
              <w:spacing w:after="160"/>
              <w:rPr>
                <w:rFonts w:asciiTheme="minorHAnsi" w:hAnsiTheme="minorHAnsi" w:cstheme="minorHAnsi"/>
                <w:sz w:val="20"/>
                <w:szCs w:val="20"/>
              </w:rPr>
            </w:pPr>
            <w:r w:rsidRPr="00105F77">
              <w:rPr>
                <w:rFonts w:asciiTheme="minorHAnsi" w:hAnsiTheme="minorHAnsi" w:cstheme="minorHAnsi"/>
                <w:sz w:val="20"/>
                <w:szCs w:val="20"/>
              </w:rPr>
              <w:lastRenderedPageBreak/>
              <w:t>Promotes Relaxation and Reduces Stress: Blue pea tea is known for its calming effects, which can help reduce anxiety and stress levels, making it a great choice for relaxation </w:t>
            </w:r>
            <w:hyperlink r:id="rId628" w:tgtFrame="_blank" w:history="1">
              <w:r w:rsidRPr="00105F77">
                <w:rPr>
                  <w:rStyle w:val="Hyperlink"/>
                  <w:rFonts w:asciiTheme="minorHAnsi" w:hAnsiTheme="minorHAnsi" w:cstheme="minorHAnsi"/>
                  <w:sz w:val="20"/>
                  <w:szCs w:val="20"/>
                </w:rPr>
                <w:t>myhealthopedia.com+1</w:t>
              </w:r>
            </w:hyperlink>
            <w:r w:rsidRPr="00105F77">
              <w:rPr>
                <w:rFonts w:asciiTheme="minorHAnsi" w:hAnsiTheme="minorHAnsi" w:cstheme="minorHAnsi"/>
                <w:sz w:val="20"/>
                <w:szCs w:val="20"/>
              </w:rPr>
              <w:t>.</w:t>
            </w:r>
          </w:p>
          <w:p w14:paraId="0C99A9B3" w14:textId="66C64D8D" w:rsidR="00105F77" w:rsidRPr="00105F77" w:rsidRDefault="00105F77" w:rsidP="009872B0">
            <w:pPr>
              <w:pStyle w:val="NormalWeb"/>
              <w:numPr>
                <w:ilvl w:val="0"/>
                <w:numId w:val="78"/>
              </w:numPr>
              <w:spacing w:after="160"/>
              <w:rPr>
                <w:rFonts w:asciiTheme="minorHAnsi" w:hAnsiTheme="minorHAnsi" w:cstheme="minorHAnsi"/>
                <w:sz w:val="20"/>
                <w:szCs w:val="20"/>
              </w:rPr>
            </w:pPr>
            <w:r w:rsidRPr="00105F77">
              <w:rPr>
                <w:rFonts w:asciiTheme="minorHAnsi" w:hAnsiTheme="minorHAnsi" w:cstheme="minorHAnsi"/>
                <w:sz w:val="20"/>
                <w:szCs w:val="20"/>
              </w:rPr>
              <w:t>Supports Immune Function: The antioxidants and vitamins in blue pea tea can help strengthen the immune system, providing better protection against infections </w:t>
            </w:r>
            <w:hyperlink r:id="rId629" w:tgtFrame="_blank" w:history="1">
              <w:r w:rsidRPr="00105F77">
                <w:rPr>
                  <w:rStyle w:val="Hyperlink"/>
                  <w:rFonts w:asciiTheme="minorHAnsi" w:hAnsiTheme="minorHAnsi" w:cstheme="minorHAnsi"/>
                  <w:sz w:val="20"/>
                  <w:szCs w:val="20"/>
                </w:rPr>
                <w:t>Healthline+1</w:t>
              </w:r>
            </w:hyperlink>
            <w:r w:rsidRPr="00105F77">
              <w:rPr>
                <w:rFonts w:asciiTheme="minorHAnsi" w:hAnsiTheme="minorHAnsi" w:cstheme="minorHAnsi"/>
                <w:sz w:val="20"/>
                <w:szCs w:val="20"/>
              </w:rPr>
              <w:t>.</w:t>
            </w:r>
          </w:p>
          <w:p w14:paraId="46F800F0" w14:textId="407CC1E4" w:rsidR="00105F77" w:rsidRPr="00105F77" w:rsidRDefault="00105F77" w:rsidP="00105F77">
            <w:pPr>
              <w:pStyle w:val="NormalWeb"/>
              <w:spacing w:after="160"/>
              <w:rPr>
                <w:rFonts w:asciiTheme="minorHAnsi" w:hAnsiTheme="minorHAnsi" w:cstheme="minorHAnsi"/>
                <w:sz w:val="20"/>
                <w:szCs w:val="20"/>
              </w:rPr>
            </w:pPr>
            <w:r w:rsidRPr="00105F77">
              <w:rPr>
                <w:rFonts w:asciiTheme="minorHAnsi" w:hAnsiTheme="minorHAnsi" w:cstheme="minorHAnsi"/>
                <w:sz w:val="20"/>
                <w:szCs w:val="20"/>
              </w:rPr>
              <w:t>Preparation and Consumption</w:t>
            </w:r>
            <w:r w:rsidR="00A708F8">
              <w:rPr>
                <w:rFonts w:asciiTheme="minorHAnsi" w:hAnsiTheme="minorHAnsi" w:cstheme="minorHAnsi"/>
                <w:sz w:val="20"/>
                <w:szCs w:val="20"/>
              </w:rPr>
              <w:t xml:space="preserve">: </w:t>
            </w:r>
            <w:r w:rsidRPr="00105F77">
              <w:rPr>
                <w:rFonts w:asciiTheme="minorHAnsi" w:hAnsiTheme="minorHAnsi" w:cstheme="minorHAnsi"/>
                <w:sz w:val="20"/>
                <w:szCs w:val="20"/>
              </w:rPr>
              <w:t>To prepare blue pea tea, steep 1 teaspoon of dried butterfly pea flowers in hot water for about 10-15 minutes. The tea can be enjoyed hot or iced, and adding lemon juice can change its color from blue to purple, enhancing its visual appeal </w:t>
            </w:r>
            <w:hyperlink r:id="rId630" w:tgtFrame="_blank" w:history="1">
              <w:r w:rsidRPr="00105F77">
                <w:rPr>
                  <w:rStyle w:val="Hyperlink"/>
                  <w:rFonts w:asciiTheme="minorHAnsi" w:hAnsiTheme="minorHAnsi" w:cstheme="minorHAnsi"/>
                  <w:sz w:val="20"/>
                  <w:szCs w:val="20"/>
                </w:rPr>
                <w:t>Healthline</w:t>
              </w:r>
            </w:hyperlink>
            <w:r w:rsidRPr="00105F77">
              <w:rPr>
                <w:rFonts w:asciiTheme="minorHAnsi" w:hAnsiTheme="minorHAnsi" w:cstheme="minorHAnsi"/>
                <w:sz w:val="20"/>
                <w:szCs w:val="20"/>
              </w:rPr>
              <w:t>.</w:t>
            </w:r>
          </w:p>
          <w:p w14:paraId="480C6215" w14:textId="1CEB8313" w:rsidR="00A6405C" w:rsidRPr="00105F77" w:rsidRDefault="00105F77" w:rsidP="00F03D84">
            <w:pPr>
              <w:pStyle w:val="NormalWeb"/>
              <w:spacing w:after="160"/>
              <w:rPr>
                <w:rFonts w:asciiTheme="minorHAnsi" w:hAnsiTheme="minorHAnsi" w:cstheme="minorHAnsi"/>
                <w:sz w:val="20"/>
                <w:szCs w:val="20"/>
              </w:rPr>
            </w:pPr>
            <w:r w:rsidRPr="00105F77">
              <w:rPr>
                <w:rFonts w:asciiTheme="minorHAnsi" w:hAnsiTheme="minorHAnsi" w:cstheme="minorHAnsi"/>
                <w:sz w:val="20"/>
                <w:szCs w:val="20"/>
              </w:rPr>
              <w:t>Conclusion</w:t>
            </w:r>
            <w:r w:rsidR="00A708F8">
              <w:rPr>
                <w:rFonts w:asciiTheme="minorHAnsi" w:hAnsiTheme="minorHAnsi" w:cstheme="minorHAnsi"/>
                <w:sz w:val="20"/>
                <w:szCs w:val="20"/>
              </w:rPr>
              <w:t xml:space="preserve">: </w:t>
            </w:r>
            <w:r w:rsidRPr="00105F77">
              <w:rPr>
                <w:rFonts w:asciiTheme="minorHAnsi" w:hAnsiTheme="minorHAnsi" w:cstheme="minorHAnsi"/>
                <w:sz w:val="20"/>
                <w:szCs w:val="20"/>
              </w:rPr>
              <w:t>Blue pea tea is not only a visually stunning beverage but also offers a range of health benefits that can contribute to overall well-being. As with any herbal tea, it is advisable to consume it in moderation and consult with a healthcare provider if you have any underlying health conditions or are pregnant </w:t>
            </w:r>
          </w:p>
        </w:tc>
      </w:tr>
      <w:tr w:rsidR="0095473D" w:rsidRPr="00812AA4" w14:paraId="1C6CF9A3" w14:textId="77777777" w:rsidTr="000B72D7">
        <w:tc>
          <w:tcPr>
            <w:tcW w:w="2352" w:type="dxa"/>
          </w:tcPr>
          <w:p w14:paraId="12B9746D" w14:textId="77777777" w:rsidR="0095473D" w:rsidRDefault="0095473D">
            <w:pPr>
              <w:rPr>
                <w:rFonts w:cstheme="minorHAnsi"/>
                <w:b/>
                <w:bCs/>
              </w:rPr>
            </w:pPr>
            <w:bookmarkStart w:id="195" w:name="TBURDOCKROOT"/>
            <w:r w:rsidRPr="00812AA4">
              <w:rPr>
                <w:rFonts w:cstheme="minorHAnsi"/>
                <w:b/>
                <w:bCs/>
              </w:rPr>
              <w:lastRenderedPageBreak/>
              <w:t xml:space="preserve">BURDOCK ROOT: </w:t>
            </w:r>
          </w:p>
          <w:bookmarkEnd w:id="195"/>
          <w:p w14:paraId="566089E0" w14:textId="77777777" w:rsidR="00F03D84" w:rsidRDefault="004F0EF0" w:rsidP="004F0EF0">
            <w:pPr>
              <w:jc w:val="center"/>
              <w:rPr>
                <w:rFonts w:cstheme="minorHAnsi"/>
                <w:b/>
                <w:bCs/>
              </w:rPr>
            </w:pPr>
            <w:r w:rsidRPr="004F0EF0">
              <w:rPr>
                <w:rFonts w:cstheme="minorHAnsi"/>
                <w:b/>
                <w:bCs/>
                <w:noProof/>
              </w:rPr>
              <w:drawing>
                <wp:inline distT="0" distB="0" distL="0" distR="0" wp14:anchorId="0031A040" wp14:editId="4117C0A9">
                  <wp:extent cx="996648" cy="998038"/>
                  <wp:effectExtent l="0" t="0" r="0" b="0"/>
                  <wp:docPr id="1129135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135625" name=""/>
                          <pic:cNvPicPr/>
                        </pic:nvPicPr>
                        <pic:blipFill>
                          <a:blip r:embed="rId631"/>
                          <a:stretch>
                            <a:fillRect/>
                          </a:stretch>
                        </pic:blipFill>
                        <pic:spPr>
                          <a:xfrm>
                            <a:off x="0" y="0"/>
                            <a:ext cx="1001724" cy="1003121"/>
                          </a:xfrm>
                          <a:prstGeom prst="rect">
                            <a:avLst/>
                          </a:prstGeom>
                        </pic:spPr>
                      </pic:pic>
                    </a:graphicData>
                  </a:graphic>
                </wp:inline>
              </w:drawing>
            </w:r>
          </w:p>
          <w:p w14:paraId="2B9F4CD8" w14:textId="77777777" w:rsidR="00E11813" w:rsidRDefault="00E11813" w:rsidP="004F0EF0">
            <w:pPr>
              <w:jc w:val="center"/>
              <w:rPr>
                <w:rFonts w:cstheme="minorHAnsi"/>
                <w:b/>
                <w:bCs/>
              </w:rPr>
            </w:pPr>
          </w:p>
          <w:p w14:paraId="3D57154A" w14:textId="1953D236" w:rsidR="00E11813" w:rsidRPr="00812AA4" w:rsidRDefault="00E11813" w:rsidP="004F0EF0">
            <w:pPr>
              <w:jc w:val="cente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7CB14D70" w14:textId="77777777" w:rsidR="0095473D" w:rsidRDefault="0095473D" w:rsidP="00A9460B">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b/>
                <w:bCs/>
                <w:sz w:val="22"/>
                <w:szCs w:val="22"/>
              </w:rPr>
              <w:t xml:space="preserve">Burdock Root: </w:t>
            </w:r>
            <w:r w:rsidRPr="00812AA4">
              <w:rPr>
                <w:rFonts w:asciiTheme="minorHAnsi" w:hAnsiTheme="minorHAnsi" w:cstheme="minorHAnsi"/>
                <w:sz w:val="22"/>
                <w:szCs w:val="22"/>
              </w:rPr>
              <w:t>Liver De-stress</w:t>
            </w:r>
          </w:p>
          <w:p w14:paraId="6094A3C1" w14:textId="77777777" w:rsidR="00D6061E" w:rsidRPr="00D6061E" w:rsidRDefault="00D6061E" w:rsidP="00D6061E">
            <w:pPr>
              <w:pStyle w:val="NoSpacing"/>
            </w:pPr>
            <w:r w:rsidRPr="00D6061E">
              <w:rPr>
                <w:rStyle w:val="Strong"/>
                <w:rFonts w:cstheme="minorHAnsi"/>
                <w:b w:val="0"/>
                <w:bCs w:val="0"/>
                <w:color w:val="000000"/>
                <w:sz w:val="20"/>
                <w:szCs w:val="20"/>
              </w:rPr>
              <w:t>Burdock root tea offers antioxidant, anti-inflammatory, liver-supporting, digestive, and skin-enhancing benefits, making it a valuable herbal tonic for overall wellness.</w:t>
            </w:r>
          </w:p>
          <w:p w14:paraId="415B1BC0" w14:textId="77777777" w:rsidR="00D6061E" w:rsidRPr="00D6061E" w:rsidRDefault="00D6061E" w:rsidP="00D6061E">
            <w:pPr>
              <w:pStyle w:val="NoSpacing"/>
            </w:pPr>
            <w:r w:rsidRPr="00D6061E">
              <w:t>Antioxidant and Anti-Inflammatory Effects</w:t>
            </w:r>
          </w:p>
          <w:p w14:paraId="5F445928" w14:textId="3732B2D5" w:rsidR="00D6061E" w:rsidRPr="00D6061E" w:rsidRDefault="00D6061E" w:rsidP="00D6061E">
            <w:pPr>
              <w:pStyle w:val="NoSpacing"/>
            </w:pPr>
            <w:r w:rsidRPr="00D6061E">
              <w:t>Burdock root tea is rich in antioxidants such as quercetin, luteolin, and phenolic acids, which help combat oxidative stress and protect cells from damage </w:t>
            </w:r>
            <w:hyperlink r:id="rId632" w:tgtFrame="_blank" w:history="1">
              <w:r w:rsidRPr="00D6061E">
                <w:rPr>
                  <w:rStyle w:val="mdcitlinksite"/>
                  <w:rFonts w:cstheme="minorHAnsi"/>
                  <w:color w:val="0000FF"/>
                  <w:sz w:val="20"/>
                  <w:szCs w:val="20"/>
                </w:rPr>
                <w:t>myhealthopedia.com</w:t>
              </w:r>
              <w:r w:rsidRPr="00D6061E">
                <w:rPr>
                  <w:rStyle w:val="mdcitlinkmore"/>
                  <w:rFonts w:cstheme="minorHAnsi"/>
                  <w:color w:val="0000FF"/>
                  <w:sz w:val="20"/>
                  <w:szCs w:val="20"/>
                </w:rPr>
                <w:t>+2</w:t>
              </w:r>
            </w:hyperlink>
            <w:r w:rsidRPr="00D6061E">
              <w:t>. These compounds also reduce inflammation, which may benefit conditions like arthritis, joint pain, and chronic inflammatory disorders </w:t>
            </w:r>
            <w:hyperlink r:id="rId633" w:tgtFrame="_blank" w:history="1">
              <w:r w:rsidRPr="00D6061E">
                <w:rPr>
                  <w:rStyle w:val="mdcitlinksite"/>
                  <w:rFonts w:cstheme="minorHAnsi"/>
                  <w:color w:val="0000FF"/>
                  <w:sz w:val="20"/>
                  <w:szCs w:val="20"/>
                </w:rPr>
                <w:t>myhealthopedia.com</w:t>
              </w:r>
              <w:r w:rsidRPr="00D6061E">
                <w:rPr>
                  <w:rStyle w:val="mdcitlinkmore"/>
                  <w:rFonts w:cstheme="minorHAnsi"/>
                  <w:color w:val="0000FF"/>
                  <w:sz w:val="20"/>
                  <w:szCs w:val="20"/>
                </w:rPr>
                <w:t>+2</w:t>
              </w:r>
            </w:hyperlink>
            <w:r w:rsidRPr="00D6061E">
              <w:t>.</w:t>
            </w:r>
          </w:p>
          <w:p w14:paraId="5C1D4D83" w14:textId="77777777" w:rsidR="00D6061E" w:rsidRPr="00D6061E" w:rsidRDefault="00D6061E" w:rsidP="00D6061E">
            <w:pPr>
              <w:pStyle w:val="NoSpacing"/>
              <w:rPr>
                <w:b/>
                <w:bCs/>
              </w:rPr>
            </w:pPr>
            <w:r w:rsidRPr="00D6061E">
              <w:rPr>
                <w:b/>
                <w:bCs/>
              </w:rPr>
              <w:t>Liver and Blood Detoxification</w:t>
            </w:r>
          </w:p>
          <w:p w14:paraId="6B338FB3" w14:textId="6F97F243" w:rsidR="00D6061E" w:rsidRPr="00D6061E" w:rsidRDefault="00D6061E" w:rsidP="00D6061E">
            <w:pPr>
              <w:pStyle w:val="NoSpacing"/>
            </w:pPr>
            <w:r w:rsidRPr="00D6061E">
              <w:t>Traditionally, burdock root tea has been used to support liver health by aiding detoxification and promoting the elimination of toxins from the bloodstream </w:t>
            </w:r>
            <w:hyperlink r:id="rId634" w:tgtFrame="_blank" w:history="1">
              <w:r w:rsidRPr="00D6061E">
                <w:rPr>
                  <w:rStyle w:val="mdcitlinksite"/>
                  <w:rFonts w:cstheme="minorHAnsi"/>
                  <w:color w:val="0000FF"/>
                  <w:sz w:val="20"/>
                  <w:szCs w:val="20"/>
                </w:rPr>
                <w:t>myhealthopedia.com</w:t>
              </w:r>
              <w:r w:rsidRPr="00D6061E">
                <w:rPr>
                  <w:rStyle w:val="mdcitlinkmore"/>
                  <w:rFonts w:cstheme="minorHAnsi"/>
                  <w:color w:val="0000FF"/>
                  <w:sz w:val="20"/>
                  <w:szCs w:val="20"/>
                </w:rPr>
                <w:t>+2</w:t>
              </w:r>
            </w:hyperlink>
            <w:r w:rsidRPr="00D6061E">
              <w:t>. It may also help regenerate liver cells after damage from conditions like hepatitis or alcohol-induced stress </w:t>
            </w:r>
            <w:hyperlink r:id="rId635" w:tgtFrame="_blank" w:history="1">
              <w:r w:rsidRPr="00D6061E">
                <w:rPr>
                  <w:rStyle w:val="mdcitlinksite"/>
                  <w:rFonts w:cstheme="minorHAnsi"/>
                  <w:color w:val="0000FF"/>
                  <w:sz w:val="20"/>
                  <w:szCs w:val="20"/>
                </w:rPr>
                <w:t>Organic Facts</w:t>
              </w:r>
            </w:hyperlink>
            <w:r w:rsidRPr="00D6061E">
              <w:t>.</w:t>
            </w:r>
          </w:p>
          <w:p w14:paraId="341CC28F" w14:textId="77777777" w:rsidR="00D6061E" w:rsidRPr="00D6061E" w:rsidRDefault="00D6061E" w:rsidP="00D6061E">
            <w:pPr>
              <w:pStyle w:val="NoSpacing"/>
              <w:rPr>
                <w:b/>
                <w:bCs/>
              </w:rPr>
            </w:pPr>
            <w:r w:rsidRPr="00D6061E">
              <w:rPr>
                <w:b/>
                <w:bCs/>
              </w:rPr>
              <w:t>Digestive Health</w:t>
            </w:r>
          </w:p>
          <w:p w14:paraId="4E60BD97" w14:textId="3933BCE9" w:rsidR="00D6061E" w:rsidRPr="00D6061E" w:rsidRDefault="00D6061E" w:rsidP="00D6061E">
            <w:pPr>
              <w:pStyle w:val="NoSpacing"/>
            </w:pPr>
            <w:r w:rsidRPr="00D6061E">
              <w:t>Burdock root contains inulin, a prebiotic fiber that promotes the growth of beneficial gut bacteria, improving digestion and gut health </w:t>
            </w:r>
            <w:hyperlink r:id="rId636" w:tgtFrame="_blank" w:history="1">
              <w:r w:rsidRPr="00D6061E">
                <w:rPr>
                  <w:rStyle w:val="mdcitlinksite"/>
                  <w:rFonts w:cstheme="minorHAnsi"/>
                  <w:color w:val="0000FF"/>
                  <w:sz w:val="20"/>
                  <w:szCs w:val="20"/>
                </w:rPr>
                <w:t>myhealthopedia.com</w:t>
              </w:r>
              <w:r w:rsidRPr="00D6061E">
                <w:rPr>
                  <w:rStyle w:val="mdcitlinkmore"/>
                  <w:rFonts w:cstheme="minorHAnsi"/>
                  <w:color w:val="0000FF"/>
                  <w:sz w:val="20"/>
                  <w:szCs w:val="20"/>
                </w:rPr>
                <w:t>+1</w:t>
              </w:r>
            </w:hyperlink>
            <w:r w:rsidRPr="00D6061E">
              <w:t>. This can help alleviate constipation, acid reflux, and other digestive issues while supporting overall gastrointestinal function </w:t>
            </w:r>
            <w:hyperlink r:id="rId637" w:tgtFrame="_blank" w:history="1">
              <w:r w:rsidRPr="00D6061E">
                <w:rPr>
                  <w:rStyle w:val="mdcitlinksite"/>
                  <w:rFonts w:cstheme="minorHAnsi"/>
                  <w:color w:val="0000FF"/>
                  <w:sz w:val="20"/>
                  <w:szCs w:val="20"/>
                </w:rPr>
                <w:t>Organic Facts</w:t>
              </w:r>
            </w:hyperlink>
            <w:r w:rsidRPr="00D6061E">
              <w:t>.</w:t>
            </w:r>
          </w:p>
          <w:p w14:paraId="70563B4B" w14:textId="77777777" w:rsidR="00D6061E" w:rsidRPr="00D6061E" w:rsidRDefault="00D6061E" w:rsidP="00D6061E">
            <w:pPr>
              <w:pStyle w:val="NoSpacing"/>
              <w:rPr>
                <w:b/>
                <w:bCs/>
              </w:rPr>
            </w:pPr>
            <w:r w:rsidRPr="00D6061E">
              <w:rPr>
                <w:b/>
                <w:bCs/>
              </w:rPr>
              <w:t>Skin Health</w:t>
            </w:r>
          </w:p>
          <w:p w14:paraId="372DAC99" w14:textId="6E780287" w:rsidR="00D6061E" w:rsidRPr="00D6061E" w:rsidRDefault="00D6061E" w:rsidP="00D6061E">
            <w:pPr>
              <w:pStyle w:val="NoSpacing"/>
            </w:pPr>
            <w:r w:rsidRPr="00D6061E">
              <w:t>The tea has been traditionally used to treat skin conditions such as acne, eczema, and psoriasis. Its anti-inflammatory and antibacterial properties help purify the blood and promote clearer, healthier skin </w:t>
            </w:r>
            <w:hyperlink r:id="rId638" w:tgtFrame="_blank" w:history="1">
              <w:r w:rsidRPr="00D6061E">
                <w:rPr>
                  <w:rStyle w:val="mdcitlinksite"/>
                  <w:rFonts w:cstheme="minorHAnsi"/>
                  <w:color w:val="0000FF"/>
                  <w:sz w:val="20"/>
                  <w:szCs w:val="20"/>
                </w:rPr>
                <w:t>myhealthopedia.com</w:t>
              </w:r>
              <w:r w:rsidRPr="00D6061E">
                <w:rPr>
                  <w:rStyle w:val="mdcitlinkmore"/>
                  <w:rFonts w:cstheme="minorHAnsi"/>
                  <w:color w:val="0000FF"/>
                  <w:sz w:val="20"/>
                  <w:szCs w:val="20"/>
                </w:rPr>
                <w:t>+2</w:t>
              </w:r>
            </w:hyperlink>
            <w:r w:rsidRPr="00D6061E">
              <w:t>.</w:t>
            </w:r>
          </w:p>
          <w:p w14:paraId="6E434943" w14:textId="77777777" w:rsidR="00D6061E" w:rsidRPr="00D6061E" w:rsidRDefault="00D6061E" w:rsidP="00D6061E">
            <w:pPr>
              <w:pStyle w:val="NoSpacing"/>
              <w:rPr>
                <w:b/>
                <w:bCs/>
              </w:rPr>
            </w:pPr>
            <w:r w:rsidRPr="00D6061E">
              <w:rPr>
                <w:b/>
                <w:bCs/>
              </w:rPr>
              <w:t>Blood Sugar and Heart Health</w:t>
            </w:r>
          </w:p>
          <w:p w14:paraId="265E8DD2" w14:textId="1BA044B1" w:rsidR="00D6061E" w:rsidRPr="00D6061E" w:rsidRDefault="00D6061E" w:rsidP="00D6061E">
            <w:pPr>
              <w:pStyle w:val="NoSpacing"/>
            </w:pPr>
            <w:r w:rsidRPr="00D6061E">
              <w:t>Early research suggests burdock root may help regulate blood sugar levels by improving insulin sensitivity, which could be beneficial for managing diabetes </w:t>
            </w:r>
            <w:hyperlink r:id="rId639" w:tgtFrame="_blank" w:history="1">
              <w:r w:rsidRPr="00D6061E">
                <w:rPr>
                  <w:rStyle w:val="mdcitlinksite"/>
                  <w:rFonts w:cstheme="minorHAnsi"/>
                  <w:color w:val="0000FF"/>
                  <w:sz w:val="20"/>
                  <w:szCs w:val="20"/>
                </w:rPr>
                <w:t>myhealthopedia.com</w:t>
              </w:r>
              <w:r w:rsidRPr="00D6061E">
                <w:rPr>
                  <w:rStyle w:val="mdcitlinkmore"/>
                  <w:rFonts w:cstheme="minorHAnsi"/>
                  <w:color w:val="0000FF"/>
                  <w:sz w:val="20"/>
                  <w:szCs w:val="20"/>
                </w:rPr>
                <w:t>+1</w:t>
              </w:r>
            </w:hyperlink>
            <w:r w:rsidRPr="00D6061E">
              <w:t>. Additionally, its potassium content may support cardiovascular health by lowering blood pressure and reducing strain on the heart </w:t>
            </w:r>
            <w:hyperlink r:id="rId640" w:tgtFrame="_blank" w:history="1">
              <w:r w:rsidRPr="00D6061E">
                <w:rPr>
                  <w:rStyle w:val="mdcitlinksite"/>
                  <w:rFonts w:cstheme="minorHAnsi"/>
                  <w:color w:val="0000FF"/>
                  <w:sz w:val="20"/>
                  <w:szCs w:val="20"/>
                </w:rPr>
                <w:t>Organic Facts</w:t>
              </w:r>
            </w:hyperlink>
            <w:r w:rsidRPr="00D6061E">
              <w:t>.</w:t>
            </w:r>
          </w:p>
          <w:p w14:paraId="14737C25" w14:textId="77777777" w:rsidR="00D6061E" w:rsidRPr="00D6061E" w:rsidRDefault="00D6061E" w:rsidP="00D6061E">
            <w:pPr>
              <w:pStyle w:val="NoSpacing"/>
            </w:pPr>
            <w:r w:rsidRPr="00D6061E">
              <w:t>Immune Support and Other Benefits</w:t>
            </w:r>
          </w:p>
          <w:p w14:paraId="2D6E5C87" w14:textId="4DDC58D6" w:rsidR="00D6061E" w:rsidRPr="00D6061E" w:rsidRDefault="00D6061E" w:rsidP="00D6061E">
            <w:pPr>
              <w:pStyle w:val="NoSpacing"/>
            </w:pPr>
            <w:r w:rsidRPr="00D6061E">
              <w:t>Burdock root tea may boost the immune system, aid in detoxification through diuretic and diaphoretic effects, and support hair and spleen health </w:t>
            </w:r>
            <w:hyperlink r:id="rId641" w:tgtFrame="_blank" w:history="1">
              <w:r w:rsidRPr="00D6061E">
                <w:rPr>
                  <w:rStyle w:val="mdcitlinksite"/>
                  <w:rFonts w:cstheme="minorHAnsi"/>
                  <w:color w:val="0000FF"/>
                  <w:sz w:val="20"/>
                  <w:szCs w:val="20"/>
                </w:rPr>
                <w:t>Organic Facts</w:t>
              </w:r>
              <w:r w:rsidRPr="00D6061E">
                <w:rPr>
                  <w:rStyle w:val="mdcitlinkmore"/>
                  <w:rFonts w:cstheme="minorHAnsi"/>
                  <w:color w:val="0000FF"/>
                  <w:sz w:val="20"/>
                  <w:szCs w:val="20"/>
                </w:rPr>
                <w:t>+1</w:t>
              </w:r>
            </w:hyperlink>
            <w:r w:rsidRPr="00D6061E">
              <w:t xml:space="preserve">. Some </w:t>
            </w:r>
            <w:r w:rsidRPr="00D6061E">
              <w:lastRenderedPageBreak/>
              <w:t>laboratory studies also indicate potential anti-cancer properties, though human evidence is limited </w:t>
            </w:r>
            <w:hyperlink r:id="rId642" w:tgtFrame="_blank" w:history="1">
              <w:r w:rsidRPr="00D6061E">
                <w:rPr>
                  <w:rStyle w:val="mdcitlinksite"/>
                  <w:rFonts w:cstheme="minorHAnsi"/>
                  <w:color w:val="0000FF"/>
                  <w:sz w:val="20"/>
                  <w:szCs w:val="20"/>
                </w:rPr>
                <w:t>myhealthopedia.com</w:t>
              </w:r>
              <w:r w:rsidRPr="00D6061E">
                <w:rPr>
                  <w:rStyle w:val="mdcitlinkmore"/>
                  <w:rFonts w:cstheme="minorHAnsi"/>
                  <w:color w:val="0000FF"/>
                  <w:sz w:val="20"/>
                  <w:szCs w:val="20"/>
                </w:rPr>
                <w:t>+1</w:t>
              </w:r>
            </w:hyperlink>
            <w:r w:rsidRPr="00D6061E">
              <w:t>.</w:t>
            </w:r>
          </w:p>
          <w:p w14:paraId="7DE06CA6" w14:textId="77777777" w:rsidR="00D6061E" w:rsidRPr="00D6061E" w:rsidRDefault="00D6061E" w:rsidP="00D6061E">
            <w:pPr>
              <w:pStyle w:val="NoSpacing"/>
              <w:rPr>
                <w:b/>
                <w:bCs/>
              </w:rPr>
            </w:pPr>
            <w:r w:rsidRPr="00D6061E">
              <w:rPr>
                <w:b/>
                <w:bCs/>
              </w:rPr>
              <w:t>Safety Considerations</w:t>
            </w:r>
          </w:p>
          <w:p w14:paraId="25B512B1" w14:textId="514020B0" w:rsidR="00D6061E" w:rsidRPr="00D6061E" w:rsidRDefault="00D6061E" w:rsidP="00D6061E">
            <w:pPr>
              <w:pStyle w:val="NoSpacing"/>
            </w:pPr>
            <w:r w:rsidRPr="00D6061E">
              <w:t>While generally safe when consumed in moderation, burdock root tea may cause allergic reactions in sensitive individuals and should be avoided by children, pregnant women, or those allergic to chrysanthemums or daisies </w:t>
            </w:r>
            <w:hyperlink r:id="rId643" w:tgtFrame="_blank" w:history="1">
              <w:r w:rsidRPr="00D6061E">
                <w:rPr>
                  <w:noProof/>
                  <w:color w:val="0000FF"/>
                  <w:shd w:val="clear" w:color="auto" w:fill="FFFFFF"/>
                </w:rPr>
                <mc:AlternateContent>
                  <mc:Choice Requires="wps">
                    <w:drawing>
                      <wp:inline distT="0" distB="0" distL="0" distR="0" wp14:anchorId="065ED3E8" wp14:editId="7EF421AD">
                        <wp:extent cx="304800" cy="304800"/>
                        <wp:effectExtent l="0" t="0" r="0" b="0"/>
                        <wp:docPr id="760997916" name="AutoShape 12" descr="WebM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F10A20" id="AutoShape 12" o:spid="_x0000_s1026" alt="WebM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6061E">
                <w:rPr>
                  <w:rStyle w:val="mdcitlinksite"/>
                  <w:rFonts w:cstheme="minorHAnsi"/>
                  <w:color w:val="0000FF"/>
                  <w:sz w:val="20"/>
                  <w:szCs w:val="20"/>
                </w:rPr>
                <w:t>WebMD</w:t>
              </w:r>
              <w:r w:rsidRPr="00D6061E">
                <w:rPr>
                  <w:rStyle w:val="mdcitlinkmore"/>
                  <w:rFonts w:cstheme="minorHAnsi"/>
                  <w:color w:val="0000FF"/>
                  <w:sz w:val="20"/>
                  <w:szCs w:val="20"/>
                </w:rPr>
                <w:t>+1</w:t>
              </w:r>
            </w:hyperlink>
            <w:r w:rsidRPr="00D6061E">
              <w:t>. Excessive consumption can lead to side effects such as dizziness, headache, or digestive discomfort </w:t>
            </w:r>
            <w:hyperlink r:id="rId644" w:tgtFrame="_blank" w:history="1">
              <w:r w:rsidRPr="00D6061E">
                <w:rPr>
                  <w:rStyle w:val="mdcitlinksite"/>
                  <w:rFonts w:cstheme="minorHAnsi"/>
                  <w:color w:val="0000FF"/>
                  <w:sz w:val="20"/>
                  <w:szCs w:val="20"/>
                </w:rPr>
                <w:t>Organic Facts</w:t>
              </w:r>
            </w:hyperlink>
            <w:r w:rsidRPr="00D6061E">
              <w:t>.</w:t>
            </w:r>
            <w:r w:rsidRPr="00D6061E">
              <w:br/>
              <w:t>In summary, </w:t>
            </w:r>
            <w:r w:rsidRPr="00D6061E">
              <w:rPr>
                <w:rStyle w:val="Strong"/>
                <w:rFonts w:cstheme="minorHAnsi"/>
                <w:color w:val="000000"/>
                <w:sz w:val="20"/>
                <w:szCs w:val="20"/>
              </w:rPr>
              <w:t>regular consumption of burdock root tea can provide antioxidant protection, reduce inflammation, support liver and digestive health, improve skin clarity, and potentially aid in blood sugar and heart health</w:t>
            </w:r>
            <w:r w:rsidRPr="00D6061E">
              <w:t>, making it a versatile herbal beverage for overall wellness.</w:t>
            </w:r>
          </w:p>
          <w:p w14:paraId="50D87E2A" w14:textId="60D7E6D5" w:rsidR="003A7B33" w:rsidRPr="00812AA4" w:rsidRDefault="003A7B33" w:rsidP="00A9460B">
            <w:pPr>
              <w:pStyle w:val="NormalWeb"/>
              <w:spacing w:before="0" w:beforeAutospacing="0" w:after="160" w:afterAutospacing="0"/>
              <w:rPr>
                <w:rFonts w:asciiTheme="minorHAnsi" w:hAnsiTheme="minorHAnsi" w:cstheme="minorHAnsi"/>
                <w:sz w:val="22"/>
                <w:szCs w:val="22"/>
              </w:rPr>
            </w:pPr>
          </w:p>
        </w:tc>
      </w:tr>
      <w:tr w:rsidR="00043118" w:rsidRPr="00812AA4" w14:paraId="1947C54B" w14:textId="77777777" w:rsidTr="000B72D7">
        <w:tc>
          <w:tcPr>
            <w:tcW w:w="2352" w:type="dxa"/>
          </w:tcPr>
          <w:p w14:paraId="4C341A3F" w14:textId="77777777" w:rsidR="00043118" w:rsidRDefault="00F61C4B">
            <w:pPr>
              <w:rPr>
                <w:rFonts w:cstheme="minorHAnsi"/>
                <w:b/>
                <w:bCs/>
              </w:rPr>
            </w:pPr>
            <w:bookmarkStart w:id="196" w:name="TCALENDULATEA"/>
            <w:r>
              <w:rPr>
                <w:rFonts w:cstheme="minorHAnsi"/>
                <w:b/>
                <w:bCs/>
              </w:rPr>
              <w:lastRenderedPageBreak/>
              <w:t>CALENDULA TEA</w:t>
            </w:r>
          </w:p>
          <w:bookmarkEnd w:id="196"/>
          <w:p w14:paraId="75D90066" w14:textId="77777777" w:rsidR="00F61C4B" w:rsidRDefault="00F61C4B">
            <w:pPr>
              <w:rPr>
                <w:rFonts w:cstheme="minorHAnsi"/>
                <w:b/>
                <w:bCs/>
              </w:rPr>
            </w:pPr>
          </w:p>
          <w:p w14:paraId="7EA1FCF6" w14:textId="77777777" w:rsidR="00F61C4B" w:rsidRDefault="00A300FE">
            <w:pPr>
              <w:rPr>
                <w:rFonts w:cstheme="minorHAnsi"/>
                <w:b/>
                <w:bCs/>
              </w:rPr>
            </w:pPr>
            <w:r w:rsidRPr="00A300FE">
              <w:rPr>
                <w:rFonts w:cstheme="minorHAnsi"/>
                <w:b/>
                <w:bCs/>
              </w:rPr>
              <w:drawing>
                <wp:inline distT="0" distB="0" distL="0" distR="0" wp14:anchorId="2F5B9A74" wp14:editId="2DA3714C">
                  <wp:extent cx="1250337" cy="1075871"/>
                  <wp:effectExtent l="0" t="0" r="6985" b="0"/>
                  <wp:docPr id="1149578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578187" name=""/>
                          <pic:cNvPicPr/>
                        </pic:nvPicPr>
                        <pic:blipFill>
                          <a:blip r:embed="rId645"/>
                          <a:stretch>
                            <a:fillRect/>
                          </a:stretch>
                        </pic:blipFill>
                        <pic:spPr>
                          <a:xfrm>
                            <a:off x="0" y="0"/>
                            <a:ext cx="1256424" cy="1081109"/>
                          </a:xfrm>
                          <a:prstGeom prst="rect">
                            <a:avLst/>
                          </a:prstGeom>
                        </pic:spPr>
                      </pic:pic>
                    </a:graphicData>
                  </a:graphic>
                </wp:inline>
              </w:drawing>
            </w:r>
          </w:p>
          <w:p w14:paraId="67F8DDDC" w14:textId="77777777" w:rsidR="00E11813" w:rsidRDefault="00E11813">
            <w:pPr>
              <w:rPr>
                <w:rFonts w:cstheme="minorHAnsi"/>
                <w:b/>
                <w:bCs/>
              </w:rPr>
            </w:pPr>
          </w:p>
          <w:p w14:paraId="0C48EFA4" w14:textId="77777777" w:rsidR="00E11813" w:rsidRDefault="00E11813">
            <w:pPr>
              <w:rPr>
                <w:rFonts w:cstheme="minorHAnsi"/>
                <w:b/>
                <w:bCs/>
              </w:rPr>
            </w:pPr>
          </w:p>
          <w:p w14:paraId="41493EFC" w14:textId="651E0F0A" w:rsidR="00E11813" w:rsidRPr="00812AA4" w:rsidRDefault="00E11813">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1A8AC593" w14:textId="77777777" w:rsidR="00F61C4B" w:rsidRPr="00F61C4B" w:rsidRDefault="00F61C4B" w:rsidP="00F61C4B">
            <w:pPr>
              <w:pStyle w:val="NormalWeb"/>
              <w:rPr>
                <w:rFonts w:cstheme="minorHAnsi"/>
                <w:b/>
                <w:bCs/>
                <w:sz w:val="20"/>
                <w:szCs w:val="20"/>
              </w:rPr>
            </w:pPr>
            <w:r w:rsidRPr="00F61C4B">
              <w:rPr>
                <w:rFonts w:cstheme="minorHAnsi"/>
                <w:b/>
                <w:bCs/>
                <w:sz w:val="20"/>
                <w:szCs w:val="20"/>
              </w:rPr>
              <w:t>Calendula tea offers antioxidant, anti-inflammatory, wound-healing, digestive, and immune-supporting benefits, making it a versatile herbal remedy.</w:t>
            </w:r>
          </w:p>
          <w:p w14:paraId="58CA66ED" w14:textId="77777777" w:rsidR="00F61C4B" w:rsidRPr="00F61C4B" w:rsidRDefault="00F61C4B" w:rsidP="00F61C4B">
            <w:pPr>
              <w:pStyle w:val="NormalWeb"/>
              <w:rPr>
                <w:rFonts w:cstheme="minorHAnsi"/>
                <w:b/>
                <w:bCs/>
                <w:sz w:val="20"/>
                <w:szCs w:val="20"/>
              </w:rPr>
            </w:pPr>
            <w:r w:rsidRPr="00F61C4B">
              <w:rPr>
                <w:rFonts w:cstheme="minorHAnsi"/>
                <w:b/>
                <w:bCs/>
                <w:sz w:val="20"/>
                <w:szCs w:val="20"/>
              </w:rPr>
              <w:t>Antioxidant and Anti-Inflammatory Effects</w:t>
            </w:r>
          </w:p>
          <w:p w14:paraId="67DB79B9" w14:textId="588DFC39" w:rsidR="00F61C4B" w:rsidRPr="00F61C4B" w:rsidRDefault="00F61C4B" w:rsidP="00F61C4B">
            <w:pPr>
              <w:pStyle w:val="NormalWeb"/>
              <w:rPr>
                <w:rFonts w:cstheme="minorHAnsi"/>
                <w:b/>
                <w:bCs/>
                <w:sz w:val="20"/>
                <w:szCs w:val="20"/>
              </w:rPr>
            </w:pPr>
            <w:r w:rsidRPr="00F61C4B">
              <w:rPr>
                <w:rFonts w:cstheme="minorHAnsi"/>
                <w:b/>
                <w:bCs/>
                <w:sz w:val="20"/>
                <w:szCs w:val="20"/>
              </w:rPr>
              <w:t>Calendula tea contains bioactive compounds such as flavonoids, carotenoids, and triterpenoids, which provide strong antioxidant and anti-inflammatory properties. These compounds help neutralize free radicals, potentially reducing oxidative stress and lowering the risk of chronic diseases like cancer and heart disease . Anti-inflammatory effects may also ease muscle fatigue and support overall tissue health .</w:t>
            </w:r>
          </w:p>
          <w:p w14:paraId="69D99010" w14:textId="77777777" w:rsidR="00F61C4B" w:rsidRPr="00F61C4B" w:rsidRDefault="00F61C4B" w:rsidP="00F61C4B">
            <w:pPr>
              <w:pStyle w:val="NormalWeb"/>
              <w:rPr>
                <w:rFonts w:cstheme="minorHAnsi"/>
                <w:b/>
                <w:bCs/>
                <w:sz w:val="20"/>
                <w:szCs w:val="20"/>
              </w:rPr>
            </w:pPr>
            <w:r w:rsidRPr="00F61C4B">
              <w:rPr>
                <w:rFonts w:cstheme="minorHAnsi"/>
                <w:b/>
                <w:bCs/>
                <w:sz w:val="20"/>
                <w:szCs w:val="20"/>
              </w:rPr>
              <w:t>Wound Healing and Skin Health</w:t>
            </w:r>
          </w:p>
          <w:p w14:paraId="5A789831" w14:textId="7AE28CBF" w:rsidR="00F61C4B" w:rsidRPr="00F61C4B" w:rsidRDefault="00F61C4B" w:rsidP="00F61C4B">
            <w:pPr>
              <w:pStyle w:val="NormalWeb"/>
              <w:rPr>
                <w:rFonts w:cstheme="minorHAnsi"/>
                <w:b/>
                <w:bCs/>
                <w:sz w:val="20"/>
                <w:szCs w:val="20"/>
              </w:rPr>
            </w:pPr>
            <w:r w:rsidRPr="00F61C4B">
              <w:rPr>
                <w:rFonts w:cstheme="minorHAnsi"/>
                <w:b/>
                <w:bCs/>
                <w:sz w:val="20"/>
                <w:szCs w:val="20"/>
              </w:rPr>
              <w:t>Traditionally, calendula has been applied topically to promote wound healing, burns, and skin ulcers. Studies show that using calendula tea on diabetic foot ulcers or leg ulcers can significantly improve healing rates compared to controls . Its antimicrobial and antifungal properties help prevent infection, while its anti-inflammatory compounds support tissue repair . The tea can be applied as a </w:t>
            </w:r>
            <w:proofErr w:type="spellStart"/>
            <w:r w:rsidRPr="00F61C4B">
              <w:rPr>
                <w:rFonts w:cstheme="minorHAnsi"/>
                <w:b/>
                <w:bCs/>
                <w:sz w:val="20"/>
                <w:szCs w:val="20"/>
              </w:rPr>
              <w:t>compress or</w:t>
            </w:r>
            <w:proofErr w:type="spellEnd"/>
            <w:r w:rsidRPr="00F61C4B">
              <w:rPr>
                <w:rFonts w:cstheme="minorHAnsi"/>
                <w:b/>
                <w:bCs/>
                <w:sz w:val="20"/>
                <w:szCs w:val="20"/>
              </w:rPr>
              <w:t xml:space="preserve"> spray for external use </w:t>
            </w:r>
            <w:hyperlink r:id="rId646" w:tgtFrame="_blank" w:history="1">
              <w:r w:rsidRPr="00F61C4B">
                <w:rPr>
                  <w:rStyle w:val="Hyperlink"/>
                  <w:rFonts w:cstheme="minorHAnsi"/>
                  <w:b/>
                  <w:bCs/>
                  <w:sz w:val="20"/>
                  <w:szCs w:val="20"/>
                </w:rPr>
                <w:t>Healthline+1</w:t>
              </w:r>
            </w:hyperlink>
            <w:r w:rsidRPr="00F61C4B">
              <w:rPr>
                <w:rFonts w:cstheme="minorHAnsi"/>
                <w:b/>
                <w:bCs/>
                <w:sz w:val="20"/>
                <w:szCs w:val="20"/>
              </w:rPr>
              <w:t>.</w:t>
            </w:r>
          </w:p>
          <w:p w14:paraId="5F737C98" w14:textId="77777777" w:rsidR="00F61C4B" w:rsidRPr="00F61C4B" w:rsidRDefault="00F61C4B" w:rsidP="00F61C4B">
            <w:pPr>
              <w:pStyle w:val="NormalWeb"/>
              <w:rPr>
                <w:rFonts w:cstheme="minorHAnsi"/>
                <w:b/>
                <w:bCs/>
                <w:sz w:val="20"/>
                <w:szCs w:val="20"/>
              </w:rPr>
            </w:pPr>
            <w:r w:rsidRPr="00F61C4B">
              <w:rPr>
                <w:rFonts w:cstheme="minorHAnsi"/>
                <w:b/>
                <w:bCs/>
                <w:sz w:val="20"/>
                <w:szCs w:val="20"/>
              </w:rPr>
              <w:t>Digestive and Oral Health</w:t>
            </w:r>
          </w:p>
          <w:p w14:paraId="6C7FC987" w14:textId="1FFC7DF4" w:rsidR="00F61C4B" w:rsidRPr="00F61C4B" w:rsidRDefault="00F61C4B" w:rsidP="00F61C4B">
            <w:pPr>
              <w:pStyle w:val="NormalWeb"/>
              <w:rPr>
                <w:rFonts w:cstheme="minorHAnsi"/>
                <w:b/>
                <w:bCs/>
                <w:sz w:val="20"/>
                <w:szCs w:val="20"/>
              </w:rPr>
            </w:pPr>
            <w:r w:rsidRPr="00F61C4B">
              <w:rPr>
                <w:rFonts w:cstheme="minorHAnsi"/>
                <w:b/>
                <w:bCs/>
                <w:sz w:val="20"/>
                <w:szCs w:val="20"/>
              </w:rPr>
              <w:t>Internally, calendula tea may soothe digestive discomfort, including mild stomach irritation and ulcers, by reducing inflammation in the gastrointestinal tract . It has also been used traditionally to support oral health, helping heal mouth and throat tissues .</w:t>
            </w:r>
          </w:p>
          <w:p w14:paraId="7D6338F9" w14:textId="77777777" w:rsidR="00F61C4B" w:rsidRPr="00F61C4B" w:rsidRDefault="00F61C4B" w:rsidP="00F61C4B">
            <w:pPr>
              <w:pStyle w:val="NormalWeb"/>
              <w:rPr>
                <w:rFonts w:cstheme="minorHAnsi"/>
                <w:b/>
                <w:bCs/>
                <w:sz w:val="20"/>
                <w:szCs w:val="20"/>
              </w:rPr>
            </w:pPr>
            <w:r w:rsidRPr="00F61C4B">
              <w:rPr>
                <w:rFonts w:cstheme="minorHAnsi"/>
                <w:b/>
                <w:bCs/>
                <w:sz w:val="20"/>
                <w:szCs w:val="20"/>
              </w:rPr>
              <w:t>Immune Support and Hormonal Balance</w:t>
            </w:r>
          </w:p>
          <w:p w14:paraId="628DAF40" w14:textId="2335F144" w:rsidR="00F61C4B" w:rsidRPr="00F61C4B" w:rsidRDefault="00F61C4B" w:rsidP="00F61C4B">
            <w:pPr>
              <w:pStyle w:val="NormalWeb"/>
              <w:rPr>
                <w:rFonts w:cstheme="minorHAnsi"/>
                <w:b/>
                <w:bCs/>
                <w:sz w:val="20"/>
                <w:szCs w:val="20"/>
              </w:rPr>
            </w:pPr>
            <w:r w:rsidRPr="00F61C4B">
              <w:rPr>
                <w:rFonts w:cstheme="minorHAnsi"/>
                <w:b/>
                <w:bCs/>
                <w:sz w:val="20"/>
                <w:szCs w:val="20"/>
              </w:rPr>
              <w:t>The tea’s antibacterial and antiviral compounds can help strengthen the immune system and prevent infections . Additionally, calendula tea exhibits estrogenic effects, which may help alleviate menstrual discomfort and hormonal fluctuations .</w:t>
            </w:r>
          </w:p>
          <w:p w14:paraId="708921C2" w14:textId="77777777" w:rsidR="00F61C4B" w:rsidRPr="00F61C4B" w:rsidRDefault="00F61C4B" w:rsidP="00F61C4B">
            <w:pPr>
              <w:pStyle w:val="NormalWeb"/>
              <w:rPr>
                <w:rFonts w:cstheme="minorHAnsi"/>
                <w:b/>
                <w:bCs/>
                <w:sz w:val="20"/>
                <w:szCs w:val="20"/>
              </w:rPr>
            </w:pPr>
            <w:r w:rsidRPr="00F61C4B">
              <w:rPr>
                <w:rFonts w:cstheme="minorHAnsi"/>
                <w:b/>
                <w:bCs/>
                <w:sz w:val="20"/>
                <w:szCs w:val="20"/>
              </w:rPr>
              <w:t>Precautions</w:t>
            </w:r>
          </w:p>
          <w:p w14:paraId="57E104D0" w14:textId="473D92C7" w:rsidR="00F61C4B" w:rsidRPr="00F61C4B" w:rsidRDefault="00F61C4B" w:rsidP="00F61C4B">
            <w:pPr>
              <w:pStyle w:val="NormalWeb"/>
              <w:rPr>
                <w:rFonts w:cstheme="minorHAnsi"/>
                <w:b/>
                <w:bCs/>
                <w:sz w:val="20"/>
                <w:szCs w:val="20"/>
              </w:rPr>
            </w:pPr>
            <w:r w:rsidRPr="00F61C4B">
              <w:rPr>
                <w:rFonts w:cstheme="minorHAnsi"/>
                <w:b/>
                <w:bCs/>
                <w:sz w:val="20"/>
                <w:szCs w:val="20"/>
              </w:rPr>
              <w:lastRenderedPageBreak/>
              <w:t>While generally safe, calendula tea may cause mild skin irritation or allergic reactions in some individuals . It may interact with sedatives, and its safety during pregnancy or breastfeeding is not well established, so these groups should avoid it .</w:t>
            </w:r>
          </w:p>
          <w:p w14:paraId="6E828AC8" w14:textId="77777777" w:rsidR="00F61C4B" w:rsidRPr="00F61C4B" w:rsidRDefault="00F61C4B" w:rsidP="00F61C4B">
            <w:pPr>
              <w:pStyle w:val="NormalWeb"/>
              <w:rPr>
                <w:rFonts w:cstheme="minorHAnsi"/>
                <w:b/>
                <w:bCs/>
                <w:sz w:val="20"/>
                <w:szCs w:val="20"/>
              </w:rPr>
            </w:pPr>
            <w:r w:rsidRPr="00F61C4B">
              <w:rPr>
                <w:rFonts w:cstheme="minorHAnsi"/>
                <w:b/>
                <w:bCs/>
                <w:sz w:val="20"/>
                <w:szCs w:val="20"/>
              </w:rPr>
              <w:t>Summary</w:t>
            </w:r>
          </w:p>
          <w:p w14:paraId="21131817" w14:textId="77777777" w:rsidR="00F61C4B" w:rsidRPr="00F61C4B" w:rsidRDefault="00F61C4B" w:rsidP="00F61C4B">
            <w:pPr>
              <w:pStyle w:val="NormalWeb"/>
              <w:rPr>
                <w:rFonts w:cstheme="minorHAnsi"/>
                <w:b/>
                <w:bCs/>
                <w:sz w:val="20"/>
                <w:szCs w:val="20"/>
              </w:rPr>
            </w:pPr>
            <w:r w:rsidRPr="00F61C4B">
              <w:rPr>
                <w:rFonts w:cstheme="minorHAnsi"/>
                <w:b/>
                <w:bCs/>
                <w:sz w:val="20"/>
                <w:szCs w:val="20"/>
              </w:rPr>
              <w:t>Calendula tea is a caffeine-free herbal infusion with a range of medicinal properties, including antioxidant, anti-inflammatory, wound-healing, digestive, immune-supporting, and hormonal benefits. It can be consumed as a beverage or applied topically, making it a versatile addition to natural wellness routines </w:t>
            </w:r>
          </w:p>
          <w:p w14:paraId="32023213" w14:textId="77777777" w:rsidR="00043118" w:rsidRPr="00C81C57" w:rsidRDefault="00043118" w:rsidP="00A6405C">
            <w:pPr>
              <w:pStyle w:val="NormalWeb"/>
              <w:spacing w:before="0" w:beforeAutospacing="0" w:after="0" w:afterAutospacing="0"/>
              <w:rPr>
                <w:rFonts w:asciiTheme="minorHAnsi" w:hAnsiTheme="minorHAnsi" w:cstheme="minorHAnsi"/>
                <w:b/>
                <w:bCs/>
                <w:sz w:val="20"/>
                <w:szCs w:val="20"/>
              </w:rPr>
            </w:pPr>
          </w:p>
        </w:tc>
      </w:tr>
      <w:tr w:rsidR="00A6405C" w:rsidRPr="00812AA4" w14:paraId="5621ED87" w14:textId="77777777" w:rsidTr="000B72D7">
        <w:tc>
          <w:tcPr>
            <w:tcW w:w="2352" w:type="dxa"/>
          </w:tcPr>
          <w:p w14:paraId="142920DD" w14:textId="77777777" w:rsidR="00A6405C" w:rsidRDefault="00A6405C">
            <w:pPr>
              <w:rPr>
                <w:rFonts w:cstheme="minorHAnsi"/>
                <w:b/>
                <w:bCs/>
              </w:rPr>
            </w:pPr>
            <w:bookmarkStart w:id="197" w:name="TCASSIA"/>
            <w:r w:rsidRPr="00812AA4">
              <w:rPr>
                <w:rFonts w:cstheme="minorHAnsi"/>
                <w:b/>
                <w:bCs/>
              </w:rPr>
              <w:lastRenderedPageBreak/>
              <w:t>CASSIA SEED</w:t>
            </w:r>
            <w:r w:rsidRPr="00812AA4">
              <w:rPr>
                <w:rFonts w:cstheme="minorHAnsi"/>
                <w:b/>
                <w:bCs/>
              </w:rPr>
              <w:br/>
              <w:t>CASSIA LEAF</w:t>
            </w:r>
          </w:p>
          <w:bookmarkEnd w:id="197"/>
          <w:p w14:paraId="4B4F5C40" w14:textId="77777777" w:rsidR="00C81C57" w:rsidRDefault="00C81C57">
            <w:pPr>
              <w:rPr>
                <w:rFonts w:cstheme="minorHAnsi"/>
                <w:b/>
                <w:bCs/>
              </w:rPr>
            </w:pPr>
          </w:p>
          <w:p w14:paraId="24F3391D" w14:textId="24CBE956" w:rsidR="00C81C57" w:rsidRDefault="003146E6" w:rsidP="003146E6">
            <w:pPr>
              <w:jc w:val="center"/>
              <w:rPr>
                <w:rFonts w:cstheme="minorHAnsi"/>
                <w:b/>
                <w:bCs/>
              </w:rPr>
            </w:pPr>
            <w:r w:rsidRPr="003146E6">
              <w:rPr>
                <w:rFonts w:cstheme="minorHAnsi"/>
                <w:b/>
                <w:bCs/>
                <w:noProof/>
              </w:rPr>
              <w:drawing>
                <wp:inline distT="0" distB="0" distL="0" distR="0" wp14:anchorId="3DC34B4E" wp14:editId="7CFAEED1">
                  <wp:extent cx="1248229" cy="816321"/>
                  <wp:effectExtent l="0" t="0" r="0" b="3175"/>
                  <wp:docPr id="7269076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907666" name=""/>
                          <pic:cNvPicPr/>
                        </pic:nvPicPr>
                        <pic:blipFill>
                          <a:blip r:embed="rId647"/>
                          <a:stretch>
                            <a:fillRect/>
                          </a:stretch>
                        </pic:blipFill>
                        <pic:spPr>
                          <a:xfrm>
                            <a:off x="0" y="0"/>
                            <a:ext cx="1254801" cy="820619"/>
                          </a:xfrm>
                          <a:prstGeom prst="rect">
                            <a:avLst/>
                          </a:prstGeom>
                        </pic:spPr>
                      </pic:pic>
                    </a:graphicData>
                  </a:graphic>
                </wp:inline>
              </w:drawing>
            </w:r>
          </w:p>
          <w:p w14:paraId="57B689F0" w14:textId="77777777" w:rsidR="00E11813" w:rsidRDefault="00E11813" w:rsidP="003146E6">
            <w:pPr>
              <w:jc w:val="center"/>
              <w:rPr>
                <w:rFonts w:cstheme="minorHAnsi"/>
                <w:b/>
                <w:bCs/>
              </w:rPr>
            </w:pPr>
          </w:p>
          <w:p w14:paraId="14C78AE3" w14:textId="4627F0B8" w:rsidR="00E11813" w:rsidRDefault="00E11813" w:rsidP="003146E6">
            <w:pPr>
              <w:jc w:val="center"/>
              <w:rPr>
                <w:rFonts w:cstheme="minorHAnsi"/>
                <w:b/>
                <w:bCs/>
              </w:rPr>
            </w:pPr>
            <w:hyperlink w:anchor="TEAS" w:history="1">
              <w:r w:rsidRPr="00E11813">
                <w:rPr>
                  <w:rStyle w:val="Hyperlink"/>
                  <w:rFonts w:cstheme="minorHAnsi"/>
                  <w:b/>
                  <w:bCs/>
                  <w:sz w:val="16"/>
                  <w:szCs w:val="16"/>
                </w:rPr>
                <w:t>JUMP TO TOP OF TEAS</w:t>
              </w:r>
            </w:hyperlink>
          </w:p>
          <w:p w14:paraId="1793A6A2" w14:textId="40C5824A" w:rsidR="00D6061E" w:rsidRPr="00812AA4" w:rsidRDefault="00D6061E">
            <w:pPr>
              <w:rPr>
                <w:rFonts w:cstheme="minorHAnsi"/>
                <w:b/>
                <w:bCs/>
              </w:rPr>
            </w:pPr>
          </w:p>
        </w:tc>
        <w:tc>
          <w:tcPr>
            <w:tcW w:w="8083" w:type="dxa"/>
          </w:tcPr>
          <w:p w14:paraId="6EA23586" w14:textId="77777777" w:rsidR="00A6405C" w:rsidRPr="00C81C57" w:rsidRDefault="00A6405C" w:rsidP="00A6405C">
            <w:pPr>
              <w:pStyle w:val="NormalWeb"/>
              <w:spacing w:before="0" w:beforeAutospacing="0" w:after="0" w:afterAutospacing="0"/>
              <w:rPr>
                <w:rFonts w:asciiTheme="minorHAnsi" w:hAnsiTheme="minorHAnsi" w:cstheme="minorHAnsi"/>
                <w:sz w:val="20"/>
                <w:szCs w:val="20"/>
              </w:rPr>
            </w:pPr>
            <w:r w:rsidRPr="00C81C57">
              <w:rPr>
                <w:rFonts w:asciiTheme="minorHAnsi" w:hAnsiTheme="minorHAnsi" w:cstheme="minorHAnsi"/>
                <w:b/>
                <w:bCs/>
                <w:sz w:val="20"/>
                <w:szCs w:val="20"/>
              </w:rPr>
              <w:t xml:space="preserve">Cassia Seed/Leaf: </w:t>
            </w:r>
            <w:r w:rsidRPr="00C81C57">
              <w:rPr>
                <w:rFonts w:asciiTheme="minorHAnsi" w:hAnsiTheme="minorHAnsi" w:cstheme="minorHAnsi"/>
                <w:sz w:val="20"/>
                <w:szCs w:val="20"/>
              </w:rPr>
              <w:t>Sugar Levels</w:t>
            </w:r>
          </w:p>
          <w:p w14:paraId="4AB5D1FF" w14:textId="77777777" w:rsidR="00A6405C" w:rsidRPr="00C81C57" w:rsidRDefault="00A6405C" w:rsidP="00A6405C">
            <w:pPr>
              <w:pStyle w:val="NormalWeb"/>
              <w:spacing w:before="0" w:beforeAutospacing="0" w:after="160" w:afterAutospacing="0"/>
              <w:rPr>
                <w:rFonts w:asciiTheme="minorHAnsi" w:hAnsiTheme="minorHAnsi" w:cstheme="minorHAnsi"/>
                <w:sz w:val="20"/>
                <w:szCs w:val="20"/>
              </w:rPr>
            </w:pPr>
          </w:p>
          <w:p w14:paraId="10EA830E" w14:textId="77777777" w:rsidR="00C81C57" w:rsidRPr="00C81C57" w:rsidRDefault="00C81C57" w:rsidP="00C81C57">
            <w:pPr>
              <w:pStyle w:val="NormalWeb"/>
              <w:spacing w:after="160"/>
              <w:rPr>
                <w:rFonts w:asciiTheme="minorHAnsi" w:hAnsiTheme="minorHAnsi" w:cstheme="minorHAnsi"/>
                <w:b/>
                <w:bCs/>
                <w:sz w:val="20"/>
                <w:szCs w:val="20"/>
              </w:rPr>
            </w:pPr>
            <w:r w:rsidRPr="00C81C57">
              <w:rPr>
                <w:rFonts w:asciiTheme="minorHAnsi" w:hAnsiTheme="minorHAnsi" w:cstheme="minorHAnsi"/>
                <w:b/>
                <w:bCs/>
                <w:sz w:val="20"/>
                <w:szCs w:val="20"/>
              </w:rPr>
              <w:t>Cassia tea offers digestive support, eye health benefits, liver detoxification, antioxidant protection, and may aid in weight management.</w:t>
            </w:r>
          </w:p>
          <w:p w14:paraId="0FB26FB4" w14:textId="77777777" w:rsidR="00C81C57" w:rsidRPr="00C81C57" w:rsidRDefault="00C81C57" w:rsidP="00C81C57">
            <w:pPr>
              <w:pStyle w:val="NormalWeb"/>
              <w:spacing w:after="160"/>
              <w:rPr>
                <w:rFonts w:asciiTheme="minorHAnsi" w:hAnsiTheme="minorHAnsi" w:cstheme="minorHAnsi"/>
                <w:b/>
                <w:bCs/>
                <w:sz w:val="20"/>
                <w:szCs w:val="20"/>
              </w:rPr>
            </w:pPr>
            <w:r w:rsidRPr="00C81C57">
              <w:rPr>
                <w:rFonts w:asciiTheme="minorHAnsi" w:hAnsiTheme="minorHAnsi" w:cstheme="minorHAnsi"/>
                <w:b/>
                <w:bCs/>
                <w:sz w:val="20"/>
                <w:szCs w:val="20"/>
              </w:rPr>
              <w:t>Digestive Health</w:t>
            </w:r>
          </w:p>
          <w:p w14:paraId="4B740808" w14:textId="42FDA0F1" w:rsidR="00C81C57" w:rsidRPr="00C81C57" w:rsidRDefault="00C81C57" w:rsidP="00C81C57">
            <w:pPr>
              <w:pStyle w:val="NormalWeb"/>
              <w:spacing w:after="160"/>
              <w:rPr>
                <w:rFonts w:asciiTheme="minorHAnsi" w:hAnsiTheme="minorHAnsi" w:cstheme="minorHAnsi"/>
                <w:sz w:val="20"/>
                <w:szCs w:val="20"/>
              </w:rPr>
            </w:pPr>
            <w:r w:rsidRPr="00C81C57">
              <w:rPr>
                <w:rFonts w:asciiTheme="minorHAnsi" w:hAnsiTheme="minorHAnsi" w:cstheme="minorHAnsi"/>
                <w:sz w:val="20"/>
                <w:szCs w:val="20"/>
              </w:rPr>
              <w:t>Cassia tea acts as a </w:t>
            </w:r>
            <w:r w:rsidRPr="00C81C57">
              <w:rPr>
                <w:rFonts w:asciiTheme="minorHAnsi" w:hAnsiTheme="minorHAnsi" w:cstheme="minorHAnsi"/>
                <w:b/>
                <w:bCs/>
                <w:sz w:val="20"/>
                <w:szCs w:val="20"/>
              </w:rPr>
              <w:t>gentle laxative</w:t>
            </w:r>
            <w:r w:rsidRPr="00C81C57">
              <w:rPr>
                <w:rFonts w:asciiTheme="minorHAnsi" w:hAnsiTheme="minorHAnsi" w:cstheme="minorHAnsi"/>
                <w:sz w:val="20"/>
                <w:szCs w:val="20"/>
              </w:rPr>
              <w:t>, helping to relieve constipation, reduce bloating, and promote regular bowel movements. Its anthraquinone derivatives and cooling properties support intestinal health, improve digestion, and prevent flatulence or abdominal discomfort </w:t>
            </w:r>
            <w:hyperlink r:id="rId648" w:tgtFrame="_blank" w:history="1">
              <w:r w:rsidRPr="00C81C57">
                <w:rPr>
                  <w:rStyle w:val="Hyperlink"/>
                  <w:rFonts w:asciiTheme="minorHAnsi" w:hAnsiTheme="minorHAnsi" w:cstheme="minorHAnsi"/>
                  <w:sz w:val="20"/>
                  <w:szCs w:val="20"/>
                </w:rPr>
                <w:t>teafame.com+1</w:t>
              </w:r>
            </w:hyperlink>
            <w:r w:rsidRPr="00C81C57">
              <w:rPr>
                <w:rFonts w:asciiTheme="minorHAnsi" w:hAnsiTheme="minorHAnsi" w:cstheme="minorHAnsi"/>
                <w:sz w:val="20"/>
                <w:szCs w:val="20"/>
              </w:rPr>
              <w:t>. Drinking cassia tea before or after meals can enhance gastric secretions and ease stomach pain </w:t>
            </w:r>
            <w:hyperlink r:id="rId649" w:tgtFrame="_blank" w:history="1">
              <w:r w:rsidRPr="00C81C57">
                <w:rPr>
                  <w:rStyle w:val="Hyperlink"/>
                  <w:rFonts w:asciiTheme="minorHAnsi" w:hAnsiTheme="minorHAnsi" w:cstheme="minorHAnsi"/>
                  <w:sz w:val="20"/>
                  <w:szCs w:val="20"/>
                </w:rPr>
                <w:t>instah.com+1</w:t>
              </w:r>
            </w:hyperlink>
            <w:r w:rsidRPr="00C81C57">
              <w:rPr>
                <w:rFonts w:asciiTheme="minorHAnsi" w:hAnsiTheme="minorHAnsi" w:cstheme="minorHAnsi"/>
                <w:sz w:val="20"/>
                <w:szCs w:val="20"/>
              </w:rPr>
              <w:t>.</w:t>
            </w:r>
          </w:p>
          <w:p w14:paraId="3D650B39" w14:textId="77777777" w:rsidR="00C81C57" w:rsidRPr="00C81C57" w:rsidRDefault="00C81C57" w:rsidP="00C81C57">
            <w:pPr>
              <w:pStyle w:val="NormalWeb"/>
              <w:spacing w:after="160"/>
              <w:rPr>
                <w:rFonts w:asciiTheme="minorHAnsi" w:hAnsiTheme="minorHAnsi" w:cstheme="minorHAnsi"/>
                <w:b/>
                <w:bCs/>
                <w:sz w:val="20"/>
                <w:szCs w:val="20"/>
              </w:rPr>
            </w:pPr>
            <w:r w:rsidRPr="00C81C57">
              <w:rPr>
                <w:rFonts w:asciiTheme="minorHAnsi" w:hAnsiTheme="minorHAnsi" w:cstheme="minorHAnsi"/>
                <w:b/>
                <w:bCs/>
                <w:sz w:val="20"/>
                <w:szCs w:val="20"/>
              </w:rPr>
              <w:t>Eye Health</w:t>
            </w:r>
          </w:p>
          <w:p w14:paraId="686C6E42" w14:textId="19879348" w:rsidR="00C81C57" w:rsidRPr="00C81C57" w:rsidRDefault="00C81C57" w:rsidP="00C81C57">
            <w:pPr>
              <w:pStyle w:val="NormalWeb"/>
              <w:spacing w:after="160"/>
              <w:rPr>
                <w:rFonts w:asciiTheme="minorHAnsi" w:hAnsiTheme="minorHAnsi" w:cstheme="minorHAnsi"/>
                <w:sz w:val="20"/>
                <w:szCs w:val="20"/>
              </w:rPr>
            </w:pPr>
            <w:r w:rsidRPr="00C81C57">
              <w:rPr>
                <w:rFonts w:asciiTheme="minorHAnsi" w:hAnsiTheme="minorHAnsi" w:cstheme="minorHAnsi"/>
                <w:sz w:val="20"/>
                <w:szCs w:val="20"/>
              </w:rPr>
              <w:t>Traditionally used in Chinese medicine, cassia tea helps </w:t>
            </w:r>
            <w:r w:rsidRPr="00C81C57">
              <w:rPr>
                <w:rFonts w:asciiTheme="minorHAnsi" w:hAnsiTheme="minorHAnsi" w:cstheme="minorHAnsi"/>
                <w:b/>
                <w:bCs/>
                <w:sz w:val="20"/>
                <w:szCs w:val="20"/>
              </w:rPr>
              <w:t>alleviate eye fatigue, dryness, redness, and blurred vision</w:t>
            </w:r>
            <w:r w:rsidRPr="00C81C57">
              <w:rPr>
                <w:rFonts w:asciiTheme="minorHAnsi" w:hAnsiTheme="minorHAnsi" w:cstheme="minorHAnsi"/>
                <w:sz w:val="20"/>
                <w:szCs w:val="20"/>
              </w:rPr>
              <w:t>. It is believed to "clear liver heat," which can reduce eye strain from prolonged screen exposure. Studies suggest it may improve near vision and reduce intraocular pressure, supporting overall ocular health </w:t>
            </w:r>
            <w:hyperlink r:id="rId650" w:tgtFrame="_blank" w:history="1">
              <w:r w:rsidRPr="00C81C57">
                <w:rPr>
                  <w:rStyle w:val="Hyperlink"/>
                  <w:rFonts w:asciiTheme="minorHAnsi" w:hAnsiTheme="minorHAnsi" w:cstheme="minorHAnsi"/>
                  <w:sz w:val="20"/>
                  <w:szCs w:val="20"/>
                </w:rPr>
                <w:t>joyfulbiterecipes.com+1</w:t>
              </w:r>
            </w:hyperlink>
            <w:r w:rsidRPr="00C81C57">
              <w:rPr>
                <w:rFonts w:asciiTheme="minorHAnsi" w:hAnsiTheme="minorHAnsi" w:cstheme="minorHAnsi"/>
                <w:sz w:val="20"/>
                <w:szCs w:val="20"/>
              </w:rPr>
              <w:t>.</w:t>
            </w:r>
          </w:p>
          <w:p w14:paraId="22CED10A" w14:textId="77777777" w:rsidR="00C81C57" w:rsidRPr="00C81C57" w:rsidRDefault="00C81C57" w:rsidP="00C81C57">
            <w:pPr>
              <w:pStyle w:val="NormalWeb"/>
              <w:spacing w:after="160"/>
              <w:rPr>
                <w:rFonts w:asciiTheme="minorHAnsi" w:hAnsiTheme="minorHAnsi" w:cstheme="minorHAnsi"/>
                <w:b/>
                <w:bCs/>
                <w:sz w:val="20"/>
                <w:szCs w:val="20"/>
              </w:rPr>
            </w:pPr>
            <w:r w:rsidRPr="00C81C57">
              <w:rPr>
                <w:rFonts w:asciiTheme="minorHAnsi" w:hAnsiTheme="minorHAnsi" w:cstheme="minorHAnsi"/>
                <w:b/>
                <w:bCs/>
                <w:sz w:val="20"/>
                <w:szCs w:val="20"/>
              </w:rPr>
              <w:t>Liver Support and Detoxification</w:t>
            </w:r>
          </w:p>
          <w:p w14:paraId="73363828" w14:textId="0C0AE889" w:rsidR="00C81C57" w:rsidRPr="00C81C57" w:rsidRDefault="00C81C57" w:rsidP="00C81C57">
            <w:pPr>
              <w:pStyle w:val="NormalWeb"/>
              <w:spacing w:after="160"/>
              <w:rPr>
                <w:rFonts w:asciiTheme="minorHAnsi" w:hAnsiTheme="minorHAnsi" w:cstheme="minorHAnsi"/>
                <w:sz w:val="20"/>
                <w:szCs w:val="20"/>
              </w:rPr>
            </w:pPr>
            <w:r w:rsidRPr="00C81C57">
              <w:rPr>
                <w:rFonts w:asciiTheme="minorHAnsi" w:hAnsiTheme="minorHAnsi" w:cstheme="minorHAnsi"/>
                <w:sz w:val="20"/>
                <w:szCs w:val="20"/>
              </w:rPr>
              <w:t>Cassia tea is valued for its </w:t>
            </w:r>
            <w:r w:rsidRPr="00C81C57">
              <w:rPr>
                <w:rFonts w:asciiTheme="minorHAnsi" w:hAnsiTheme="minorHAnsi" w:cstheme="minorHAnsi"/>
                <w:b/>
                <w:bCs/>
                <w:sz w:val="20"/>
                <w:szCs w:val="20"/>
              </w:rPr>
              <w:t>liver-clearing properties</w:t>
            </w:r>
            <w:r w:rsidRPr="00C81C57">
              <w:rPr>
                <w:rFonts w:asciiTheme="minorHAnsi" w:hAnsiTheme="minorHAnsi" w:cstheme="minorHAnsi"/>
                <w:sz w:val="20"/>
                <w:szCs w:val="20"/>
              </w:rPr>
              <w:t>, promoting natural detoxification and balancing internal heat. This action may contribute to improved skin clarity and overall vitality by aiding the removal of toxins and supporting liver function </w:t>
            </w:r>
            <w:hyperlink r:id="rId651" w:tgtFrame="_blank" w:history="1">
              <w:r w:rsidRPr="00C81C57">
                <w:rPr>
                  <w:rStyle w:val="Hyperlink"/>
                  <w:rFonts w:asciiTheme="minorHAnsi" w:hAnsiTheme="minorHAnsi" w:cstheme="minorHAnsi"/>
                  <w:sz w:val="20"/>
                  <w:szCs w:val="20"/>
                </w:rPr>
                <w:t>teafame.com+1</w:t>
              </w:r>
            </w:hyperlink>
            <w:r w:rsidRPr="00C81C57">
              <w:rPr>
                <w:rFonts w:asciiTheme="minorHAnsi" w:hAnsiTheme="minorHAnsi" w:cstheme="minorHAnsi"/>
                <w:sz w:val="20"/>
                <w:szCs w:val="20"/>
              </w:rPr>
              <w:t>.</w:t>
            </w:r>
          </w:p>
          <w:p w14:paraId="02155A56" w14:textId="77777777" w:rsidR="00C81C57" w:rsidRPr="00C81C57" w:rsidRDefault="00C81C57" w:rsidP="00C81C57">
            <w:pPr>
              <w:pStyle w:val="NormalWeb"/>
              <w:spacing w:after="160"/>
              <w:rPr>
                <w:rFonts w:asciiTheme="minorHAnsi" w:hAnsiTheme="minorHAnsi" w:cstheme="minorHAnsi"/>
                <w:b/>
                <w:bCs/>
                <w:sz w:val="20"/>
                <w:szCs w:val="20"/>
              </w:rPr>
            </w:pPr>
            <w:r w:rsidRPr="00C81C57">
              <w:rPr>
                <w:rFonts w:asciiTheme="minorHAnsi" w:hAnsiTheme="minorHAnsi" w:cstheme="minorHAnsi"/>
                <w:b/>
                <w:bCs/>
                <w:sz w:val="20"/>
                <w:szCs w:val="20"/>
              </w:rPr>
              <w:t>Antioxidant and Anti-inflammatory Effects</w:t>
            </w:r>
          </w:p>
          <w:p w14:paraId="083735D7" w14:textId="204ED9EC" w:rsidR="00C81C57" w:rsidRPr="00C81C57" w:rsidRDefault="00C81C57" w:rsidP="00C81C57">
            <w:pPr>
              <w:pStyle w:val="NormalWeb"/>
              <w:spacing w:after="160"/>
              <w:rPr>
                <w:rFonts w:asciiTheme="minorHAnsi" w:hAnsiTheme="minorHAnsi" w:cstheme="minorHAnsi"/>
                <w:sz w:val="20"/>
                <w:szCs w:val="20"/>
              </w:rPr>
            </w:pPr>
            <w:r w:rsidRPr="00C81C57">
              <w:rPr>
                <w:rFonts w:asciiTheme="minorHAnsi" w:hAnsiTheme="minorHAnsi" w:cstheme="minorHAnsi"/>
                <w:sz w:val="20"/>
                <w:szCs w:val="20"/>
              </w:rPr>
              <w:t>Rich in </w:t>
            </w:r>
            <w:r w:rsidRPr="00C81C57">
              <w:rPr>
                <w:rFonts w:asciiTheme="minorHAnsi" w:hAnsiTheme="minorHAnsi" w:cstheme="minorHAnsi"/>
                <w:b/>
                <w:bCs/>
                <w:sz w:val="20"/>
                <w:szCs w:val="20"/>
              </w:rPr>
              <w:t>polyphenols and other antioxidants</w:t>
            </w:r>
            <w:r w:rsidRPr="00C81C57">
              <w:rPr>
                <w:rFonts w:asciiTheme="minorHAnsi" w:hAnsiTheme="minorHAnsi" w:cstheme="minorHAnsi"/>
                <w:sz w:val="20"/>
                <w:szCs w:val="20"/>
              </w:rPr>
              <w:t>, cassia tea helps combat oxidative stress, protect cells from damage, and strengthen the immune system. Its anti-inflammatory compounds may also help reduce systemic inflammation and support cardiovascular health </w:t>
            </w:r>
            <w:hyperlink r:id="rId652" w:tgtFrame="_blank" w:history="1">
              <w:r w:rsidRPr="00C81C57">
                <w:rPr>
                  <w:rStyle w:val="Hyperlink"/>
                  <w:rFonts w:asciiTheme="minorHAnsi" w:hAnsiTheme="minorHAnsi" w:cstheme="minorHAnsi"/>
                  <w:sz w:val="20"/>
                  <w:szCs w:val="20"/>
                </w:rPr>
                <w:t>teafame.com+1</w:t>
              </w:r>
            </w:hyperlink>
            <w:r w:rsidRPr="00C81C57">
              <w:rPr>
                <w:rFonts w:asciiTheme="minorHAnsi" w:hAnsiTheme="minorHAnsi" w:cstheme="minorHAnsi"/>
                <w:sz w:val="20"/>
                <w:szCs w:val="20"/>
              </w:rPr>
              <w:t>.</w:t>
            </w:r>
          </w:p>
          <w:p w14:paraId="49192D1C" w14:textId="77777777" w:rsidR="00C81C57" w:rsidRPr="00C81C57" w:rsidRDefault="00C81C57" w:rsidP="00C81C57">
            <w:pPr>
              <w:pStyle w:val="NormalWeb"/>
              <w:spacing w:after="160"/>
              <w:rPr>
                <w:rFonts w:asciiTheme="minorHAnsi" w:hAnsiTheme="minorHAnsi" w:cstheme="minorHAnsi"/>
                <w:b/>
                <w:bCs/>
                <w:sz w:val="20"/>
                <w:szCs w:val="20"/>
              </w:rPr>
            </w:pPr>
            <w:r w:rsidRPr="00C81C57">
              <w:rPr>
                <w:rFonts w:asciiTheme="minorHAnsi" w:hAnsiTheme="minorHAnsi" w:cstheme="minorHAnsi"/>
                <w:b/>
                <w:bCs/>
                <w:sz w:val="20"/>
                <w:szCs w:val="20"/>
              </w:rPr>
              <w:t>Weight Management</w:t>
            </w:r>
          </w:p>
          <w:p w14:paraId="65E457E3" w14:textId="4ABF19D5" w:rsidR="00C81C57" w:rsidRPr="00C81C57" w:rsidRDefault="00C81C57" w:rsidP="00C81C57">
            <w:pPr>
              <w:pStyle w:val="NormalWeb"/>
              <w:spacing w:after="160"/>
              <w:rPr>
                <w:rFonts w:asciiTheme="minorHAnsi" w:hAnsiTheme="minorHAnsi" w:cstheme="minorHAnsi"/>
                <w:sz w:val="20"/>
                <w:szCs w:val="20"/>
              </w:rPr>
            </w:pPr>
            <w:r w:rsidRPr="00C81C57">
              <w:rPr>
                <w:rFonts w:asciiTheme="minorHAnsi" w:hAnsiTheme="minorHAnsi" w:cstheme="minorHAnsi"/>
                <w:sz w:val="20"/>
                <w:szCs w:val="20"/>
              </w:rPr>
              <w:t>Cassia tea may assist in </w:t>
            </w:r>
            <w:r w:rsidRPr="00C81C57">
              <w:rPr>
                <w:rFonts w:asciiTheme="minorHAnsi" w:hAnsiTheme="minorHAnsi" w:cstheme="minorHAnsi"/>
                <w:b/>
                <w:bCs/>
                <w:sz w:val="20"/>
                <w:szCs w:val="20"/>
              </w:rPr>
              <w:t>weight control</w:t>
            </w:r>
            <w:r w:rsidRPr="00C81C57">
              <w:rPr>
                <w:rFonts w:asciiTheme="minorHAnsi" w:hAnsiTheme="minorHAnsi" w:cstheme="minorHAnsi"/>
                <w:sz w:val="20"/>
                <w:szCs w:val="20"/>
              </w:rPr>
              <w:t> by promoting detoxification, reducing water retention, and supporting fat metabolism. Its mild laxative effect helps expel toxins and excess fluids, while some studies indicate it may reduce lipid accumulation in adipose tissues </w:t>
            </w:r>
            <w:hyperlink r:id="rId653" w:tgtFrame="_blank" w:history="1">
              <w:r w:rsidRPr="00C81C57">
                <w:rPr>
                  <w:rStyle w:val="Hyperlink"/>
                  <w:rFonts w:asciiTheme="minorHAnsi" w:hAnsiTheme="minorHAnsi" w:cstheme="minorHAnsi"/>
                  <w:sz w:val="20"/>
                  <w:szCs w:val="20"/>
                </w:rPr>
                <w:t>instah.com+1</w:t>
              </w:r>
            </w:hyperlink>
            <w:r w:rsidRPr="00C81C57">
              <w:rPr>
                <w:rFonts w:asciiTheme="minorHAnsi" w:hAnsiTheme="minorHAnsi" w:cstheme="minorHAnsi"/>
                <w:sz w:val="20"/>
                <w:szCs w:val="20"/>
              </w:rPr>
              <w:t>.</w:t>
            </w:r>
          </w:p>
          <w:p w14:paraId="040C9063" w14:textId="77777777" w:rsidR="00C81C57" w:rsidRPr="00C81C57" w:rsidRDefault="00C81C57" w:rsidP="00C81C57">
            <w:pPr>
              <w:pStyle w:val="NormalWeb"/>
              <w:spacing w:after="160"/>
              <w:rPr>
                <w:rFonts w:asciiTheme="minorHAnsi" w:hAnsiTheme="minorHAnsi" w:cstheme="minorHAnsi"/>
                <w:b/>
                <w:bCs/>
                <w:sz w:val="20"/>
                <w:szCs w:val="20"/>
              </w:rPr>
            </w:pPr>
            <w:r w:rsidRPr="00C81C57">
              <w:rPr>
                <w:rFonts w:asciiTheme="minorHAnsi" w:hAnsiTheme="minorHAnsi" w:cstheme="minorHAnsi"/>
                <w:b/>
                <w:bCs/>
                <w:sz w:val="20"/>
                <w:szCs w:val="20"/>
              </w:rPr>
              <w:lastRenderedPageBreak/>
              <w:t>Additional Benefits</w:t>
            </w:r>
          </w:p>
          <w:p w14:paraId="710BCF2C" w14:textId="0B47561C" w:rsidR="00C81C57" w:rsidRPr="00C81C57" w:rsidRDefault="00C81C57" w:rsidP="009872B0">
            <w:pPr>
              <w:pStyle w:val="NormalWeb"/>
              <w:numPr>
                <w:ilvl w:val="0"/>
                <w:numId w:val="79"/>
              </w:numPr>
              <w:spacing w:after="160"/>
              <w:rPr>
                <w:rFonts w:asciiTheme="minorHAnsi" w:hAnsiTheme="minorHAnsi" w:cstheme="minorHAnsi"/>
                <w:sz w:val="20"/>
                <w:szCs w:val="20"/>
              </w:rPr>
            </w:pPr>
            <w:r w:rsidRPr="00C81C57">
              <w:rPr>
                <w:rFonts w:asciiTheme="minorHAnsi" w:hAnsiTheme="minorHAnsi" w:cstheme="minorHAnsi"/>
                <w:b/>
                <w:bCs/>
                <w:sz w:val="20"/>
                <w:szCs w:val="20"/>
              </w:rPr>
              <w:t>Blood pressure regulation</w:t>
            </w:r>
            <w:r w:rsidRPr="00C81C57">
              <w:rPr>
                <w:rFonts w:asciiTheme="minorHAnsi" w:hAnsiTheme="minorHAnsi" w:cstheme="minorHAnsi"/>
                <w:sz w:val="20"/>
                <w:szCs w:val="20"/>
              </w:rPr>
              <w:t>: Certain compounds in cassia seeds may help manage elevated blood pressure associated with liver imbalances </w:t>
            </w:r>
            <w:hyperlink r:id="rId654" w:tgtFrame="_blank" w:history="1">
              <w:r w:rsidRPr="00C81C57">
                <w:rPr>
                  <w:rStyle w:val="Hyperlink"/>
                  <w:rFonts w:asciiTheme="minorHAnsi" w:hAnsiTheme="minorHAnsi" w:cstheme="minorHAnsi"/>
                  <w:sz w:val="20"/>
                  <w:szCs w:val="20"/>
                </w:rPr>
                <w:t>wellkr.com</w:t>
              </w:r>
            </w:hyperlink>
            <w:r w:rsidRPr="00C81C57">
              <w:rPr>
                <w:rFonts w:asciiTheme="minorHAnsi" w:hAnsiTheme="minorHAnsi" w:cstheme="minorHAnsi"/>
                <w:sz w:val="20"/>
                <w:szCs w:val="20"/>
              </w:rPr>
              <w:t>.</w:t>
            </w:r>
          </w:p>
          <w:p w14:paraId="6D17C770" w14:textId="22F84FB6" w:rsidR="00C81C57" w:rsidRPr="00C81C57" w:rsidRDefault="00C81C57" w:rsidP="009872B0">
            <w:pPr>
              <w:pStyle w:val="NormalWeb"/>
              <w:numPr>
                <w:ilvl w:val="0"/>
                <w:numId w:val="79"/>
              </w:numPr>
              <w:spacing w:after="160"/>
              <w:rPr>
                <w:rFonts w:asciiTheme="minorHAnsi" w:hAnsiTheme="minorHAnsi" w:cstheme="minorHAnsi"/>
                <w:sz w:val="20"/>
                <w:szCs w:val="20"/>
              </w:rPr>
            </w:pPr>
            <w:r w:rsidRPr="00C81C57">
              <w:rPr>
                <w:rFonts w:asciiTheme="minorHAnsi" w:hAnsiTheme="minorHAnsi" w:cstheme="minorHAnsi"/>
                <w:b/>
                <w:bCs/>
                <w:sz w:val="20"/>
                <w:szCs w:val="20"/>
              </w:rPr>
              <w:t>Mood and circulation</w:t>
            </w:r>
            <w:r w:rsidRPr="00C81C57">
              <w:rPr>
                <w:rFonts w:asciiTheme="minorHAnsi" w:hAnsiTheme="minorHAnsi" w:cstheme="minorHAnsi"/>
                <w:sz w:val="20"/>
                <w:szCs w:val="20"/>
              </w:rPr>
              <w:t>: Regular consumption may improve circulation and support a balanced mood </w:t>
            </w:r>
            <w:hyperlink r:id="rId655" w:tgtFrame="_blank" w:history="1">
              <w:r w:rsidRPr="00C81C57">
                <w:rPr>
                  <w:rStyle w:val="Hyperlink"/>
                  <w:rFonts w:asciiTheme="minorHAnsi" w:hAnsiTheme="minorHAnsi" w:cstheme="minorHAnsi"/>
                  <w:sz w:val="20"/>
                  <w:szCs w:val="20"/>
                </w:rPr>
                <w:t>airytea.com</w:t>
              </w:r>
            </w:hyperlink>
            <w:r w:rsidRPr="00C81C57">
              <w:rPr>
                <w:rFonts w:asciiTheme="minorHAnsi" w:hAnsiTheme="minorHAnsi" w:cstheme="minorHAnsi"/>
                <w:sz w:val="20"/>
                <w:szCs w:val="20"/>
              </w:rPr>
              <w:t>.</w:t>
            </w:r>
          </w:p>
          <w:p w14:paraId="444B08A7" w14:textId="77777777" w:rsidR="00C81C57" w:rsidRPr="00C81C57" w:rsidRDefault="00C81C57" w:rsidP="00C81C57">
            <w:pPr>
              <w:pStyle w:val="NormalWeb"/>
              <w:spacing w:after="160"/>
              <w:rPr>
                <w:rFonts w:asciiTheme="minorHAnsi" w:hAnsiTheme="minorHAnsi" w:cstheme="minorHAnsi"/>
                <w:b/>
                <w:bCs/>
                <w:sz w:val="20"/>
                <w:szCs w:val="20"/>
              </w:rPr>
            </w:pPr>
            <w:r w:rsidRPr="00C81C57">
              <w:rPr>
                <w:rFonts w:asciiTheme="minorHAnsi" w:hAnsiTheme="minorHAnsi" w:cstheme="minorHAnsi"/>
                <w:b/>
                <w:bCs/>
                <w:sz w:val="20"/>
                <w:szCs w:val="20"/>
              </w:rPr>
              <w:t>Usage and Precautions</w:t>
            </w:r>
          </w:p>
          <w:p w14:paraId="0D97B6FA" w14:textId="2368EC8B" w:rsidR="00C81C57" w:rsidRPr="00C81C57" w:rsidRDefault="00C81C57" w:rsidP="00C81C57">
            <w:pPr>
              <w:pStyle w:val="NormalWeb"/>
              <w:spacing w:after="160"/>
              <w:rPr>
                <w:rFonts w:asciiTheme="minorHAnsi" w:hAnsiTheme="minorHAnsi" w:cstheme="minorHAnsi"/>
                <w:sz w:val="20"/>
                <w:szCs w:val="20"/>
              </w:rPr>
            </w:pPr>
            <w:r w:rsidRPr="00C81C57">
              <w:rPr>
                <w:rFonts w:asciiTheme="minorHAnsi" w:hAnsiTheme="minorHAnsi" w:cstheme="minorHAnsi"/>
                <w:sz w:val="20"/>
                <w:szCs w:val="20"/>
              </w:rPr>
              <w:t>Moderation is key; excessive consumption can lead to digestive discomfort. Individuals with specific health conditions should consult a healthcare professional before regular use. The ideal intake varies based on personal health, age, and sensitivity </w:t>
            </w:r>
            <w:hyperlink r:id="rId656" w:tgtFrame="_blank" w:history="1">
              <w:r w:rsidRPr="00C81C57">
                <w:rPr>
                  <w:rStyle w:val="Hyperlink"/>
                  <w:rFonts w:asciiTheme="minorHAnsi" w:hAnsiTheme="minorHAnsi" w:cstheme="minorHAnsi"/>
                  <w:sz w:val="20"/>
                  <w:szCs w:val="20"/>
                </w:rPr>
                <w:t>teafame.com+1</w:t>
              </w:r>
            </w:hyperlink>
            <w:r w:rsidRPr="00C81C57">
              <w:rPr>
                <w:rFonts w:asciiTheme="minorHAnsi" w:hAnsiTheme="minorHAnsi" w:cstheme="minorHAnsi"/>
                <w:sz w:val="20"/>
                <w:szCs w:val="20"/>
              </w:rPr>
              <w:t>.</w:t>
            </w:r>
            <w:r w:rsidRPr="00C81C57">
              <w:rPr>
                <w:rFonts w:asciiTheme="minorHAnsi" w:hAnsiTheme="minorHAnsi" w:cstheme="minorHAnsi"/>
                <w:sz w:val="20"/>
                <w:szCs w:val="20"/>
              </w:rPr>
              <w:br/>
              <w:t>Cassia tea, derived from </w:t>
            </w:r>
            <w:r w:rsidRPr="00C81C57">
              <w:rPr>
                <w:rFonts w:asciiTheme="minorHAnsi" w:hAnsiTheme="minorHAnsi" w:cstheme="minorHAnsi"/>
                <w:b/>
                <w:bCs/>
                <w:sz w:val="20"/>
                <w:szCs w:val="20"/>
              </w:rPr>
              <w:t xml:space="preserve">Cassia </w:t>
            </w:r>
            <w:proofErr w:type="spellStart"/>
            <w:r w:rsidRPr="00C81C57">
              <w:rPr>
                <w:rFonts w:asciiTheme="minorHAnsi" w:hAnsiTheme="minorHAnsi" w:cstheme="minorHAnsi"/>
                <w:b/>
                <w:bCs/>
                <w:sz w:val="20"/>
                <w:szCs w:val="20"/>
              </w:rPr>
              <w:t>tora</w:t>
            </w:r>
            <w:proofErr w:type="spellEnd"/>
            <w:r w:rsidRPr="00C81C57">
              <w:rPr>
                <w:rFonts w:asciiTheme="minorHAnsi" w:hAnsiTheme="minorHAnsi" w:cstheme="minorHAnsi"/>
                <w:b/>
                <w:bCs/>
                <w:sz w:val="20"/>
                <w:szCs w:val="20"/>
              </w:rPr>
              <w:t xml:space="preserve"> seeds</w:t>
            </w:r>
            <w:r w:rsidRPr="00C81C57">
              <w:rPr>
                <w:rFonts w:asciiTheme="minorHAnsi" w:hAnsiTheme="minorHAnsi" w:cstheme="minorHAnsi"/>
                <w:sz w:val="20"/>
                <w:szCs w:val="20"/>
              </w:rPr>
              <w:t>, is a versatile herbal beverage that combines traditional medicinal uses with modern wellness benefits, making it a valuable addition to a balanced diet </w:t>
            </w:r>
            <w:hyperlink r:id="rId657" w:tgtFrame="_blank" w:history="1">
              <w:r w:rsidRPr="00C81C57">
                <w:rPr>
                  <w:rStyle w:val="Hyperlink"/>
                  <w:rFonts w:asciiTheme="minorHAnsi" w:hAnsiTheme="minorHAnsi" w:cstheme="minorHAnsi"/>
                  <w:sz w:val="20"/>
                  <w:szCs w:val="20"/>
                </w:rPr>
                <w:t>wellkr.com</w:t>
              </w:r>
            </w:hyperlink>
            <w:r w:rsidRPr="00C81C57">
              <w:rPr>
                <w:rFonts w:asciiTheme="minorHAnsi" w:hAnsiTheme="minorHAnsi" w:cstheme="minorHAnsi"/>
                <w:sz w:val="20"/>
                <w:szCs w:val="20"/>
              </w:rPr>
              <w:t>.</w:t>
            </w:r>
          </w:p>
          <w:p w14:paraId="166C5C69" w14:textId="5FF38589" w:rsidR="00C81C57" w:rsidRPr="00C81C57" w:rsidRDefault="00C81C57" w:rsidP="00A6405C">
            <w:pPr>
              <w:pStyle w:val="NormalWeb"/>
              <w:spacing w:before="0" w:beforeAutospacing="0" w:after="160" w:afterAutospacing="0"/>
              <w:rPr>
                <w:rFonts w:asciiTheme="minorHAnsi" w:hAnsiTheme="minorHAnsi" w:cstheme="minorHAnsi"/>
                <w:sz w:val="20"/>
                <w:szCs w:val="20"/>
              </w:rPr>
            </w:pPr>
          </w:p>
        </w:tc>
      </w:tr>
      <w:tr w:rsidR="00DD6184" w:rsidRPr="00812AA4" w14:paraId="63B5B4F0" w14:textId="77777777" w:rsidTr="000B72D7">
        <w:tc>
          <w:tcPr>
            <w:tcW w:w="2352" w:type="dxa"/>
          </w:tcPr>
          <w:p w14:paraId="7CABEC34" w14:textId="77777777" w:rsidR="00C34FE1" w:rsidRPr="00812AA4" w:rsidRDefault="00F575A8">
            <w:pPr>
              <w:rPr>
                <w:rFonts w:cstheme="minorHAnsi"/>
                <w:b/>
                <w:bCs/>
              </w:rPr>
            </w:pPr>
            <w:bookmarkStart w:id="198" w:name="TCOMFREY"/>
            <w:r w:rsidRPr="00812AA4">
              <w:rPr>
                <w:rFonts w:cstheme="minorHAnsi"/>
                <w:b/>
                <w:bCs/>
              </w:rPr>
              <w:lastRenderedPageBreak/>
              <w:t xml:space="preserve">COMFREY: </w:t>
            </w:r>
          </w:p>
          <w:bookmarkEnd w:id="198"/>
          <w:p w14:paraId="1A7256DC" w14:textId="77777777" w:rsidR="00A9460B" w:rsidRDefault="005B0C9E">
            <w:r w:rsidRPr="00812AA4">
              <w:rPr>
                <w:rFonts w:cstheme="minorHAnsi"/>
                <w:b/>
                <w:bCs/>
                <w:noProof/>
              </w:rPr>
              <w:drawing>
                <wp:inline distT="0" distB="0" distL="0" distR="0" wp14:anchorId="762A9500" wp14:editId="446E8E1F">
                  <wp:extent cx="692407" cy="633058"/>
                  <wp:effectExtent l="0" t="0" r="0" b="0"/>
                  <wp:docPr id="892922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922027" name=""/>
                          <pic:cNvPicPr/>
                        </pic:nvPicPr>
                        <pic:blipFill>
                          <a:blip r:embed="rId658"/>
                          <a:stretch>
                            <a:fillRect/>
                          </a:stretch>
                        </pic:blipFill>
                        <pic:spPr>
                          <a:xfrm>
                            <a:off x="0" y="0"/>
                            <a:ext cx="700326" cy="640298"/>
                          </a:xfrm>
                          <a:prstGeom prst="rect">
                            <a:avLst/>
                          </a:prstGeom>
                        </pic:spPr>
                      </pic:pic>
                    </a:graphicData>
                  </a:graphic>
                </wp:inline>
              </w:drawing>
            </w:r>
            <w:r w:rsidR="00F575A8" w:rsidRPr="00812AA4">
              <w:rPr>
                <w:rFonts w:cstheme="minorHAnsi"/>
                <w:b/>
                <w:bCs/>
              </w:rPr>
              <w:br/>
            </w:r>
            <w:hyperlink w:anchor="AAATOP" w:history="1">
              <w:r w:rsidR="00F575A8" w:rsidRPr="00812AA4">
                <w:rPr>
                  <w:rStyle w:val="Hyperlink"/>
                  <w:rFonts w:cstheme="minorHAnsi"/>
                  <w:b/>
                  <w:bCs/>
                  <w:sz w:val="12"/>
                  <w:szCs w:val="12"/>
                </w:rPr>
                <w:t>JUMP TO TOP OF DOCUMENT</w:t>
              </w:r>
            </w:hyperlink>
          </w:p>
          <w:p w14:paraId="1D2CF3A1" w14:textId="77777777" w:rsidR="00E11813" w:rsidRDefault="00E11813"/>
          <w:p w14:paraId="55A44FBC" w14:textId="77777777" w:rsidR="00E11813" w:rsidRDefault="00E11813"/>
          <w:p w14:paraId="51B1AEC4" w14:textId="1B93C5CD" w:rsidR="00E11813" w:rsidRPr="00812AA4" w:rsidRDefault="00E11813">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005ACB09" w14:textId="77777777" w:rsidR="00A9460B" w:rsidRPr="00DF7C13" w:rsidRDefault="00A9460B" w:rsidP="00A9460B">
            <w:pPr>
              <w:pStyle w:val="NormalWeb"/>
              <w:spacing w:before="0" w:beforeAutospacing="0" w:after="160" w:afterAutospacing="0"/>
              <w:rPr>
                <w:rFonts w:asciiTheme="minorHAnsi" w:hAnsiTheme="minorHAnsi" w:cstheme="minorHAnsi"/>
                <w:sz w:val="20"/>
                <w:szCs w:val="20"/>
              </w:rPr>
            </w:pPr>
            <w:r w:rsidRPr="00DF7C13">
              <w:rPr>
                <w:rFonts w:asciiTheme="minorHAnsi" w:hAnsiTheme="minorHAnsi" w:cstheme="minorHAnsi"/>
                <w:sz w:val="20"/>
                <w:szCs w:val="20"/>
              </w:rPr>
              <w:t>Comfrey-reduces inflammation but not as good as ginger.</w:t>
            </w:r>
          </w:p>
          <w:p w14:paraId="56F3FA4A" w14:textId="77777777" w:rsidR="00DF7C13" w:rsidRPr="00DF7C13" w:rsidRDefault="00DF7C13" w:rsidP="00DF7C13">
            <w:pPr>
              <w:pStyle w:val="NormalWeb"/>
              <w:spacing w:after="160"/>
              <w:rPr>
                <w:rFonts w:asciiTheme="minorHAnsi" w:hAnsiTheme="minorHAnsi" w:cstheme="minorHAnsi"/>
                <w:b/>
                <w:bCs/>
                <w:sz w:val="20"/>
                <w:szCs w:val="20"/>
              </w:rPr>
            </w:pPr>
            <w:r w:rsidRPr="00DF7C13">
              <w:rPr>
                <w:rFonts w:asciiTheme="minorHAnsi" w:hAnsiTheme="minorHAnsi" w:cstheme="minorHAnsi"/>
                <w:b/>
                <w:bCs/>
                <w:sz w:val="20"/>
                <w:szCs w:val="20"/>
              </w:rPr>
              <w:t>Medicinal Value of Comfrey Tea</w:t>
            </w:r>
          </w:p>
          <w:p w14:paraId="68D5CF4F" w14:textId="77777777" w:rsidR="00DF7C13" w:rsidRPr="00DF7C13" w:rsidRDefault="00DF7C13" w:rsidP="00DF7C13">
            <w:pPr>
              <w:pStyle w:val="NormalWeb"/>
              <w:spacing w:after="160"/>
              <w:rPr>
                <w:rFonts w:asciiTheme="minorHAnsi" w:hAnsiTheme="minorHAnsi" w:cstheme="minorHAnsi"/>
                <w:sz w:val="20"/>
                <w:szCs w:val="20"/>
              </w:rPr>
            </w:pPr>
            <w:r w:rsidRPr="00DF7C13">
              <w:rPr>
                <w:rFonts w:asciiTheme="minorHAnsi" w:hAnsiTheme="minorHAnsi" w:cstheme="minorHAnsi"/>
                <w:sz w:val="20"/>
                <w:szCs w:val="20"/>
              </w:rPr>
              <w:t>Comfrey tea, made from the leaves or roots of </w:t>
            </w:r>
            <w:r w:rsidRPr="00DF7C13">
              <w:rPr>
                <w:rFonts w:asciiTheme="minorHAnsi" w:hAnsiTheme="minorHAnsi" w:cstheme="minorHAnsi"/>
                <w:i/>
                <w:iCs/>
                <w:sz w:val="20"/>
                <w:szCs w:val="20"/>
              </w:rPr>
              <w:t>Symphytum officinale</w:t>
            </w:r>
            <w:r w:rsidRPr="00DF7C13">
              <w:rPr>
                <w:rFonts w:asciiTheme="minorHAnsi" w:hAnsiTheme="minorHAnsi" w:cstheme="minorHAnsi"/>
                <w:sz w:val="20"/>
                <w:szCs w:val="20"/>
              </w:rPr>
              <w:t>, has been valued in traditional herbal medicine for centuries for its </w:t>
            </w:r>
            <w:r w:rsidRPr="00DF7C13">
              <w:rPr>
                <w:rFonts w:asciiTheme="minorHAnsi" w:hAnsiTheme="minorHAnsi" w:cstheme="minorHAnsi"/>
                <w:b/>
                <w:bCs/>
                <w:sz w:val="20"/>
                <w:szCs w:val="20"/>
              </w:rPr>
              <w:t>tissue repair, anti-inflammatory, and wound-healing properties</w:t>
            </w:r>
            <w:r w:rsidRPr="00DF7C13">
              <w:rPr>
                <w:rFonts w:asciiTheme="minorHAnsi" w:hAnsiTheme="minorHAnsi" w:cstheme="minorHAnsi"/>
                <w:sz w:val="20"/>
                <w:szCs w:val="20"/>
              </w:rPr>
              <w:t> </w:t>
            </w:r>
            <w:hyperlink r:id="rId659" w:tgtFrame="_blank" w:history="1">
              <w:r w:rsidRPr="00DF7C13">
                <w:rPr>
                  <w:rStyle w:val="Hyperlink"/>
                  <w:rFonts w:asciiTheme="minorHAnsi" w:hAnsiTheme="minorHAnsi" w:cstheme="minorHAnsi"/>
                  <w:sz w:val="20"/>
                  <w:szCs w:val="20"/>
                </w:rPr>
                <w:t>myhealthopedia.com</w:t>
              </w:r>
              <w:r w:rsidRPr="00DF7C13">
                <w:rPr>
                  <w:rStyle w:val="Hyperlink"/>
                  <w:rFonts w:asciiTheme="minorHAnsi" w:hAnsiTheme="minorHAnsi" w:cstheme="minorHAnsi"/>
                  <w:b/>
                  <w:bCs/>
                  <w:sz w:val="20"/>
                  <w:szCs w:val="20"/>
                </w:rPr>
                <w:t>+1</w:t>
              </w:r>
            </w:hyperlink>
            <w:r w:rsidRPr="00DF7C13">
              <w:rPr>
                <w:rFonts w:asciiTheme="minorHAnsi" w:hAnsiTheme="minorHAnsi" w:cstheme="minorHAnsi"/>
                <w:sz w:val="20"/>
                <w:szCs w:val="20"/>
              </w:rPr>
              <w:t>. It is often called “</w:t>
            </w:r>
            <w:proofErr w:type="spellStart"/>
            <w:r w:rsidRPr="00DF7C13">
              <w:rPr>
                <w:rFonts w:asciiTheme="minorHAnsi" w:hAnsiTheme="minorHAnsi" w:cstheme="minorHAnsi"/>
                <w:sz w:val="20"/>
                <w:szCs w:val="20"/>
              </w:rPr>
              <w:t>knitbone</w:t>
            </w:r>
            <w:proofErr w:type="spellEnd"/>
            <w:r w:rsidRPr="00DF7C13">
              <w:rPr>
                <w:rFonts w:asciiTheme="minorHAnsi" w:hAnsiTheme="minorHAnsi" w:cstheme="minorHAnsi"/>
                <w:sz w:val="20"/>
                <w:szCs w:val="20"/>
              </w:rPr>
              <w:t>” due to its historical use in supporting bone recovery and healing fractures </w:t>
            </w:r>
            <w:hyperlink r:id="rId660" w:tgtFrame="_blank" w:history="1">
              <w:r w:rsidRPr="00DF7C13">
                <w:rPr>
                  <w:rStyle w:val="Hyperlink"/>
                  <w:rFonts w:asciiTheme="minorHAnsi" w:hAnsiTheme="minorHAnsi" w:cstheme="minorHAnsi"/>
                  <w:sz w:val="20"/>
                  <w:szCs w:val="20"/>
                </w:rPr>
                <w:t>theschoolofwildmedicine.com</w:t>
              </w:r>
            </w:hyperlink>
            <w:r w:rsidRPr="00DF7C13">
              <w:rPr>
                <w:rFonts w:asciiTheme="minorHAnsi" w:hAnsiTheme="minorHAnsi" w:cstheme="minorHAnsi"/>
                <w:sz w:val="20"/>
                <w:szCs w:val="20"/>
              </w:rPr>
              <w:t>.</w:t>
            </w:r>
          </w:p>
          <w:p w14:paraId="6D7EEF26" w14:textId="77777777" w:rsidR="00DF7C13" w:rsidRPr="00DF7C13" w:rsidRDefault="00DF7C13" w:rsidP="00DF7C13">
            <w:pPr>
              <w:pStyle w:val="NormalWeb"/>
              <w:spacing w:after="160"/>
              <w:rPr>
                <w:rFonts w:asciiTheme="minorHAnsi" w:hAnsiTheme="minorHAnsi" w:cstheme="minorHAnsi"/>
                <w:b/>
                <w:bCs/>
                <w:sz w:val="20"/>
                <w:szCs w:val="20"/>
              </w:rPr>
            </w:pPr>
            <w:r w:rsidRPr="00DF7C13">
              <w:rPr>
                <w:rFonts w:asciiTheme="minorHAnsi" w:hAnsiTheme="minorHAnsi" w:cstheme="minorHAnsi"/>
                <w:b/>
                <w:bCs/>
                <w:sz w:val="20"/>
                <w:szCs w:val="20"/>
              </w:rPr>
              <w:t>Potential Health Benefits</w:t>
            </w:r>
          </w:p>
          <w:p w14:paraId="39A982C3" w14:textId="77777777" w:rsidR="00DF7C13" w:rsidRPr="00DF7C13" w:rsidRDefault="00DF7C13" w:rsidP="009872B0">
            <w:pPr>
              <w:pStyle w:val="NormalWeb"/>
              <w:numPr>
                <w:ilvl w:val="0"/>
                <w:numId w:val="80"/>
              </w:numPr>
              <w:spacing w:after="160"/>
              <w:rPr>
                <w:rFonts w:asciiTheme="minorHAnsi" w:hAnsiTheme="minorHAnsi" w:cstheme="minorHAnsi"/>
                <w:sz w:val="20"/>
                <w:szCs w:val="20"/>
              </w:rPr>
            </w:pPr>
            <w:r w:rsidRPr="00DF7C13">
              <w:rPr>
                <w:rFonts w:asciiTheme="minorHAnsi" w:hAnsiTheme="minorHAnsi" w:cstheme="minorHAnsi"/>
                <w:b/>
                <w:bCs/>
                <w:sz w:val="20"/>
                <w:szCs w:val="20"/>
              </w:rPr>
              <w:t>Wound Healing &amp; Tissue Repair</w:t>
            </w:r>
            <w:r w:rsidRPr="00DF7C13">
              <w:rPr>
                <w:rFonts w:asciiTheme="minorHAnsi" w:hAnsiTheme="minorHAnsi" w:cstheme="minorHAnsi"/>
                <w:sz w:val="20"/>
                <w:szCs w:val="20"/>
              </w:rPr>
              <w:t> – Contains allantoin, which stimulates cell proliferation and new tissue growth, aiding in the healing of cuts, scrapes, bruises, and sprains </w:t>
            </w:r>
            <w:hyperlink r:id="rId661" w:tgtFrame="_blank" w:history="1">
              <w:r w:rsidRPr="00DF7C13">
                <w:rPr>
                  <w:rStyle w:val="Hyperlink"/>
                  <w:rFonts w:asciiTheme="minorHAnsi" w:hAnsiTheme="minorHAnsi" w:cstheme="minorHAnsi"/>
                  <w:sz w:val="20"/>
                  <w:szCs w:val="20"/>
                </w:rPr>
                <w:t>www.ancientherbswisdom.com</w:t>
              </w:r>
            </w:hyperlink>
            <w:r w:rsidRPr="00DF7C13">
              <w:rPr>
                <w:rFonts w:asciiTheme="minorHAnsi" w:hAnsiTheme="minorHAnsi" w:cstheme="minorHAnsi"/>
                <w:sz w:val="20"/>
                <w:szCs w:val="20"/>
              </w:rPr>
              <w:t>.</w:t>
            </w:r>
          </w:p>
          <w:p w14:paraId="370A335B" w14:textId="77777777" w:rsidR="00DF7C13" w:rsidRPr="00DF7C13" w:rsidRDefault="00DF7C13" w:rsidP="009872B0">
            <w:pPr>
              <w:pStyle w:val="NormalWeb"/>
              <w:numPr>
                <w:ilvl w:val="0"/>
                <w:numId w:val="80"/>
              </w:numPr>
              <w:spacing w:after="160"/>
              <w:rPr>
                <w:rFonts w:asciiTheme="minorHAnsi" w:hAnsiTheme="minorHAnsi" w:cstheme="minorHAnsi"/>
                <w:sz w:val="20"/>
                <w:szCs w:val="20"/>
              </w:rPr>
            </w:pPr>
            <w:r w:rsidRPr="00DF7C13">
              <w:rPr>
                <w:rFonts w:asciiTheme="minorHAnsi" w:hAnsiTheme="minorHAnsi" w:cstheme="minorHAnsi"/>
                <w:b/>
                <w:bCs/>
                <w:sz w:val="20"/>
                <w:szCs w:val="20"/>
              </w:rPr>
              <w:t>Anti-Inflammatory &amp; Pain Relief</w:t>
            </w:r>
            <w:r w:rsidRPr="00DF7C13">
              <w:rPr>
                <w:rFonts w:asciiTheme="minorHAnsi" w:hAnsiTheme="minorHAnsi" w:cstheme="minorHAnsi"/>
                <w:sz w:val="20"/>
                <w:szCs w:val="20"/>
              </w:rPr>
              <w:t xml:space="preserve"> – </w:t>
            </w:r>
            <w:proofErr w:type="spellStart"/>
            <w:r w:rsidRPr="00DF7C13">
              <w:rPr>
                <w:rFonts w:asciiTheme="minorHAnsi" w:hAnsiTheme="minorHAnsi" w:cstheme="minorHAnsi"/>
                <w:sz w:val="20"/>
                <w:szCs w:val="20"/>
              </w:rPr>
              <w:t>Rosmarinic</w:t>
            </w:r>
            <w:proofErr w:type="spellEnd"/>
            <w:r w:rsidRPr="00DF7C13">
              <w:rPr>
                <w:rFonts w:asciiTheme="minorHAnsi" w:hAnsiTheme="minorHAnsi" w:cstheme="minorHAnsi"/>
                <w:sz w:val="20"/>
                <w:szCs w:val="20"/>
              </w:rPr>
              <w:t xml:space="preserve"> acid and saponins help reduce inflammation and soothe joint, muscle, and sprain pain </w:t>
            </w:r>
            <w:hyperlink r:id="rId662" w:tgtFrame="_blank" w:history="1">
              <w:r w:rsidRPr="00DF7C13">
                <w:rPr>
                  <w:rStyle w:val="Hyperlink"/>
                  <w:rFonts w:asciiTheme="minorHAnsi" w:hAnsiTheme="minorHAnsi" w:cstheme="minorHAnsi"/>
                  <w:sz w:val="20"/>
                  <w:szCs w:val="20"/>
                </w:rPr>
                <w:t>theschoolofwildmedicine.com</w:t>
              </w:r>
              <w:r w:rsidRPr="00DF7C13">
                <w:rPr>
                  <w:rStyle w:val="Hyperlink"/>
                  <w:rFonts w:asciiTheme="minorHAnsi" w:hAnsiTheme="minorHAnsi" w:cstheme="minorHAnsi"/>
                  <w:b/>
                  <w:bCs/>
                  <w:sz w:val="20"/>
                  <w:szCs w:val="20"/>
                </w:rPr>
                <w:t>+1</w:t>
              </w:r>
            </w:hyperlink>
            <w:r w:rsidRPr="00DF7C13">
              <w:rPr>
                <w:rFonts w:asciiTheme="minorHAnsi" w:hAnsiTheme="minorHAnsi" w:cstheme="minorHAnsi"/>
                <w:sz w:val="20"/>
                <w:szCs w:val="20"/>
              </w:rPr>
              <w:t>.</w:t>
            </w:r>
          </w:p>
          <w:p w14:paraId="1D60EC99" w14:textId="77777777" w:rsidR="00DF7C13" w:rsidRPr="00DF7C13" w:rsidRDefault="00DF7C13" w:rsidP="009872B0">
            <w:pPr>
              <w:pStyle w:val="NormalWeb"/>
              <w:numPr>
                <w:ilvl w:val="0"/>
                <w:numId w:val="80"/>
              </w:numPr>
              <w:spacing w:after="160"/>
              <w:rPr>
                <w:rFonts w:asciiTheme="minorHAnsi" w:hAnsiTheme="minorHAnsi" w:cstheme="minorHAnsi"/>
                <w:sz w:val="20"/>
                <w:szCs w:val="20"/>
              </w:rPr>
            </w:pPr>
            <w:r w:rsidRPr="00DF7C13">
              <w:rPr>
                <w:rFonts w:asciiTheme="minorHAnsi" w:hAnsiTheme="minorHAnsi" w:cstheme="minorHAnsi"/>
                <w:b/>
                <w:bCs/>
                <w:sz w:val="20"/>
                <w:szCs w:val="20"/>
              </w:rPr>
              <w:t>Bone Support</w:t>
            </w:r>
            <w:r w:rsidRPr="00DF7C13">
              <w:rPr>
                <w:rFonts w:asciiTheme="minorHAnsi" w:hAnsiTheme="minorHAnsi" w:cstheme="minorHAnsi"/>
                <w:sz w:val="20"/>
                <w:szCs w:val="20"/>
              </w:rPr>
              <w:t> – Traditionally used to aid bone recovery after fractures or sprains </w:t>
            </w:r>
            <w:hyperlink r:id="rId663" w:tgtFrame="_blank" w:history="1">
              <w:r w:rsidRPr="00DF7C13">
                <w:rPr>
                  <w:rStyle w:val="Hyperlink"/>
                  <w:rFonts w:asciiTheme="minorHAnsi" w:hAnsiTheme="minorHAnsi" w:cstheme="minorHAnsi"/>
                  <w:sz w:val="20"/>
                  <w:szCs w:val="20"/>
                </w:rPr>
                <w:t>theschoolofwildmedicine.com</w:t>
              </w:r>
            </w:hyperlink>
            <w:r w:rsidRPr="00DF7C13">
              <w:rPr>
                <w:rFonts w:asciiTheme="minorHAnsi" w:hAnsiTheme="minorHAnsi" w:cstheme="minorHAnsi"/>
                <w:sz w:val="20"/>
                <w:szCs w:val="20"/>
              </w:rPr>
              <w:t>.</w:t>
            </w:r>
          </w:p>
          <w:p w14:paraId="2A616873" w14:textId="77777777" w:rsidR="00DF7C13" w:rsidRPr="00DF7C13" w:rsidRDefault="00DF7C13" w:rsidP="009872B0">
            <w:pPr>
              <w:pStyle w:val="NormalWeb"/>
              <w:numPr>
                <w:ilvl w:val="0"/>
                <w:numId w:val="80"/>
              </w:numPr>
              <w:spacing w:after="160"/>
              <w:rPr>
                <w:rFonts w:asciiTheme="minorHAnsi" w:hAnsiTheme="minorHAnsi" w:cstheme="minorHAnsi"/>
                <w:sz w:val="20"/>
                <w:szCs w:val="20"/>
              </w:rPr>
            </w:pPr>
            <w:r w:rsidRPr="00DF7C13">
              <w:rPr>
                <w:rFonts w:asciiTheme="minorHAnsi" w:hAnsiTheme="minorHAnsi" w:cstheme="minorHAnsi"/>
                <w:b/>
                <w:bCs/>
                <w:sz w:val="20"/>
                <w:szCs w:val="20"/>
              </w:rPr>
              <w:t>Digestive Aid</w:t>
            </w:r>
            <w:r w:rsidRPr="00DF7C13">
              <w:rPr>
                <w:rFonts w:asciiTheme="minorHAnsi" w:hAnsiTheme="minorHAnsi" w:cstheme="minorHAnsi"/>
                <w:sz w:val="20"/>
                <w:szCs w:val="20"/>
              </w:rPr>
              <w:t> – May help soothe digestive tract irritation and support healthy digestion </w:t>
            </w:r>
            <w:hyperlink r:id="rId664" w:tgtFrame="_blank" w:history="1">
              <w:r w:rsidRPr="00DF7C13">
                <w:rPr>
                  <w:rStyle w:val="Hyperlink"/>
                  <w:rFonts w:asciiTheme="minorHAnsi" w:hAnsiTheme="minorHAnsi" w:cstheme="minorHAnsi"/>
                  <w:sz w:val="20"/>
                  <w:szCs w:val="20"/>
                </w:rPr>
                <w:t>myhealthopedia.com</w:t>
              </w:r>
              <w:r w:rsidRPr="00DF7C13">
                <w:rPr>
                  <w:rStyle w:val="Hyperlink"/>
                  <w:rFonts w:asciiTheme="minorHAnsi" w:hAnsiTheme="minorHAnsi" w:cstheme="minorHAnsi"/>
                  <w:b/>
                  <w:bCs/>
                  <w:sz w:val="20"/>
                  <w:szCs w:val="20"/>
                </w:rPr>
                <w:t>+1</w:t>
              </w:r>
            </w:hyperlink>
            <w:r w:rsidRPr="00DF7C13">
              <w:rPr>
                <w:rFonts w:asciiTheme="minorHAnsi" w:hAnsiTheme="minorHAnsi" w:cstheme="minorHAnsi"/>
                <w:sz w:val="20"/>
                <w:szCs w:val="20"/>
              </w:rPr>
              <w:t>.</w:t>
            </w:r>
          </w:p>
          <w:p w14:paraId="75F0C676" w14:textId="77777777" w:rsidR="00DF7C13" w:rsidRPr="00DF7C13" w:rsidRDefault="00DF7C13" w:rsidP="009872B0">
            <w:pPr>
              <w:pStyle w:val="NormalWeb"/>
              <w:numPr>
                <w:ilvl w:val="0"/>
                <w:numId w:val="80"/>
              </w:numPr>
              <w:spacing w:after="160"/>
              <w:rPr>
                <w:rFonts w:asciiTheme="minorHAnsi" w:hAnsiTheme="minorHAnsi" w:cstheme="minorHAnsi"/>
                <w:sz w:val="20"/>
                <w:szCs w:val="20"/>
              </w:rPr>
            </w:pPr>
            <w:r w:rsidRPr="00DF7C13">
              <w:rPr>
                <w:rFonts w:asciiTheme="minorHAnsi" w:hAnsiTheme="minorHAnsi" w:cstheme="minorHAnsi"/>
                <w:b/>
                <w:bCs/>
                <w:sz w:val="20"/>
                <w:szCs w:val="20"/>
              </w:rPr>
              <w:t>Antioxidant &amp; Immune Support</w:t>
            </w:r>
            <w:r w:rsidRPr="00DF7C13">
              <w:rPr>
                <w:rFonts w:asciiTheme="minorHAnsi" w:hAnsiTheme="minorHAnsi" w:cstheme="minorHAnsi"/>
                <w:sz w:val="20"/>
                <w:szCs w:val="20"/>
              </w:rPr>
              <w:t> – Rich in vitamins C, A, E, and minerals like calcium, magnesium, and zinc, which help protect cells and support immune function </w:t>
            </w:r>
            <w:hyperlink r:id="rId665" w:tgtFrame="_blank" w:history="1">
              <w:r w:rsidRPr="00DF7C13">
                <w:rPr>
                  <w:rStyle w:val="Hyperlink"/>
                  <w:rFonts w:asciiTheme="minorHAnsi" w:hAnsiTheme="minorHAnsi" w:cstheme="minorHAnsi"/>
                  <w:sz w:val="20"/>
                  <w:szCs w:val="20"/>
                </w:rPr>
                <w:t>Organic Facts</w:t>
              </w:r>
            </w:hyperlink>
            <w:r w:rsidRPr="00DF7C13">
              <w:rPr>
                <w:rFonts w:asciiTheme="minorHAnsi" w:hAnsiTheme="minorHAnsi" w:cstheme="minorHAnsi"/>
                <w:sz w:val="20"/>
                <w:szCs w:val="20"/>
              </w:rPr>
              <w:t>.</w:t>
            </w:r>
          </w:p>
          <w:p w14:paraId="30FA9009" w14:textId="77777777" w:rsidR="00DF7C13" w:rsidRPr="00DF7C13" w:rsidRDefault="00DF7C13" w:rsidP="009872B0">
            <w:pPr>
              <w:pStyle w:val="NormalWeb"/>
              <w:numPr>
                <w:ilvl w:val="0"/>
                <w:numId w:val="80"/>
              </w:numPr>
              <w:spacing w:after="160"/>
              <w:rPr>
                <w:rFonts w:asciiTheme="minorHAnsi" w:hAnsiTheme="minorHAnsi" w:cstheme="minorHAnsi"/>
                <w:sz w:val="20"/>
                <w:szCs w:val="20"/>
              </w:rPr>
            </w:pPr>
            <w:r w:rsidRPr="00DF7C13">
              <w:rPr>
                <w:rFonts w:asciiTheme="minorHAnsi" w:hAnsiTheme="minorHAnsi" w:cstheme="minorHAnsi"/>
                <w:b/>
                <w:bCs/>
                <w:sz w:val="20"/>
                <w:szCs w:val="20"/>
              </w:rPr>
              <w:t>Skin &amp; Connective Tissue Health</w:t>
            </w:r>
            <w:r w:rsidRPr="00DF7C13">
              <w:rPr>
                <w:rFonts w:asciiTheme="minorHAnsi" w:hAnsiTheme="minorHAnsi" w:cstheme="minorHAnsi"/>
                <w:sz w:val="20"/>
                <w:szCs w:val="20"/>
              </w:rPr>
              <w:t> – Can support skin hydration, reduce scar appearance, and strengthen connective tissue </w:t>
            </w:r>
            <w:hyperlink r:id="rId666" w:tgtFrame="_blank" w:history="1">
              <w:r w:rsidRPr="00DF7C13">
                <w:rPr>
                  <w:rStyle w:val="Hyperlink"/>
                  <w:rFonts w:asciiTheme="minorHAnsi" w:hAnsiTheme="minorHAnsi" w:cstheme="minorHAnsi"/>
                  <w:sz w:val="20"/>
                  <w:szCs w:val="20"/>
                </w:rPr>
                <w:t>myhealthopedia.com</w:t>
              </w:r>
            </w:hyperlink>
            <w:r w:rsidRPr="00DF7C13">
              <w:rPr>
                <w:rFonts w:asciiTheme="minorHAnsi" w:hAnsiTheme="minorHAnsi" w:cstheme="minorHAnsi"/>
                <w:sz w:val="20"/>
                <w:szCs w:val="20"/>
              </w:rPr>
              <w:t>.</w:t>
            </w:r>
          </w:p>
          <w:p w14:paraId="177463CB" w14:textId="77777777" w:rsidR="00DF7C13" w:rsidRPr="00DF7C13" w:rsidRDefault="00DF7C13" w:rsidP="00DF7C13">
            <w:pPr>
              <w:pStyle w:val="NormalWeb"/>
              <w:spacing w:after="160"/>
              <w:rPr>
                <w:rFonts w:asciiTheme="minorHAnsi" w:hAnsiTheme="minorHAnsi" w:cstheme="minorHAnsi"/>
                <w:b/>
                <w:bCs/>
                <w:sz w:val="20"/>
                <w:szCs w:val="20"/>
              </w:rPr>
            </w:pPr>
            <w:r w:rsidRPr="00DF7C13">
              <w:rPr>
                <w:rFonts w:asciiTheme="minorHAnsi" w:hAnsiTheme="minorHAnsi" w:cstheme="minorHAnsi"/>
                <w:b/>
                <w:bCs/>
                <w:sz w:val="20"/>
                <w:szCs w:val="20"/>
              </w:rPr>
              <w:t>Safety Considerations</w:t>
            </w:r>
          </w:p>
          <w:p w14:paraId="672510E6" w14:textId="77777777" w:rsidR="00DF7C13" w:rsidRPr="00DF7C13" w:rsidRDefault="00DF7C13" w:rsidP="00DF7C13">
            <w:pPr>
              <w:pStyle w:val="NormalWeb"/>
              <w:spacing w:after="160"/>
              <w:rPr>
                <w:rFonts w:asciiTheme="minorHAnsi" w:hAnsiTheme="minorHAnsi" w:cstheme="minorHAnsi"/>
                <w:sz w:val="20"/>
                <w:szCs w:val="20"/>
              </w:rPr>
            </w:pPr>
            <w:r w:rsidRPr="00DF7C13">
              <w:rPr>
                <w:rFonts w:asciiTheme="minorHAnsi" w:hAnsiTheme="minorHAnsi" w:cstheme="minorHAnsi"/>
                <w:sz w:val="20"/>
                <w:szCs w:val="20"/>
              </w:rPr>
              <w:t>While comfrey tea has many traditional uses, </w:t>
            </w:r>
            <w:r w:rsidRPr="00DF7C13">
              <w:rPr>
                <w:rFonts w:asciiTheme="minorHAnsi" w:hAnsiTheme="minorHAnsi" w:cstheme="minorHAnsi"/>
                <w:b/>
                <w:bCs/>
                <w:sz w:val="20"/>
                <w:szCs w:val="20"/>
              </w:rPr>
              <w:t>modern research has identified pyrrolizidine alkaloids (PAs)</w:t>
            </w:r>
            <w:r w:rsidRPr="00DF7C13">
              <w:rPr>
                <w:rFonts w:asciiTheme="minorHAnsi" w:hAnsiTheme="minorHAnsi" w:cstheme="minorHAnsi"/>
                <w:sz w:val="20"/>
                <w:szCs w:val="20"/>
              </w:rPr>
              <w:t> in comfrey that can cause </w:t>
            </w:r>
            <w:r w:rsidRPr="00DF7C13">
              <w:rPr>
                <w:rFonts w:asciiTheme="minorHAnsi" w:hAnsiTheme="minorHAnsi" w:cstheme="minorHAnsi"/>
                <w:b/>
                <w:bCs/>
                <w:sz w:val="20"/>
                <w:szCs w:val="20"/>
              </w:rPr>
              <w:t>liver toxicity and increase cancer risk</w:t>
            </w:r>
            <w:r w:rsidRPr="00DF7C13">
              <w:rPr>
                <w:rFonts w:asciiTheme="minorHAnsi" w:hAnsiTheme="minorHAnsi" w:cstheme="minorHAnsi"/>
                <w:sz w:val="20"/>
                <w:szCs w:val="20"/>
              </w:rPr>
              <w:t xml:space="preserve"> when consumed </w:t>
            </w:r>
            <w:r w:rsidRPr="00DF7C13">
              <w:rPr>
                <w:rFonts w:asciiTheme="minorHAnsi" w:hAnsiTheme="minorHAnsi" w:cstheme="minorHAnsi"/>
                <w:sz w:val="20"/>
                <w:szCs w:val="20"/>
              </w:rPr>
              <w:lastRenderedPageBreak/>
              <w:t>in large or prolonged amounts </w:t>
            </w:r>
            <w:hyperlink r:id="rId667" w:tgtFrame="_blank" w:history="1">
              <w:r w:rsidRPr="00DF7C13">
                <w:rPr>
                  <w:rStyle w:val="Hyperlink"/>
                  <w:rFonts w:asciiTheme="minorHAnsi" w:hAnsiTheme="minorHAnsi" w:cstheme="minorHAnsi"/>
                  <w:sz w:val="20"/>
                  <w:szCs w:val="20"/>
                </w:rPr>
                <w:t>myhealthopedia.com</w:t>
              </w:r>
            </w:hyperlink>
            <w:r w:rsidRPr="00DF7C13">
              <w:rPr>
                <w:rFonts w:asciiTheme="minorHAnsi" w:hAnsiTheme="minorHAnsi" w:cstheme="minorHAnsi"/>
                <w:sz w:val="20"/>
                <w:szCs w:val="20"/>
              </w:rPr>
              <w:t>.</w:t>
            </w:r>
            <w:r w:rsidRPr="00DF7C13">
              <w:rPr>
                <w:rFonts w:asciiTheme="minorHAnsi" w:hAnsiTheme="minorHAnsi" w:cstheme="minorHAnsi"/>
                <w:sz w:val="20"/>
                <w:szCs w:val="20"/>
              </w:rPr>
              <w:br/>
            </w:r>
            <w:r w:rsidRPr="00DF7C13">
              <w:rPr>
                <w:rFonts w:asciiTheme="minorHAnsi" w:hAnsiTheme="minorHAnsi" w:cstheme="minorHAnsi"/>
                <w:b/>
                <w:bCs/>
                <w:sz w:val="20"/>
                <w:szCs w:val="20"/>
              </w:rPr>
              <w:t>Key precautions</w:t>
            </w:r>
            <w:r w:rsidRPr="00DF7C13">
              <w:rPr>
                <w:rFonts w:asciiTheme="minorHAnsi" w:hAnsiTheme="minorHAnsi" w:cstheme="minorHAnsi"/>
                <w:sz w:val="20"/>
                <w:szCs w:val="20"/>
              </w:rPr>
              <w:t>:</w:t>
            </w:r>
          </w:p>
          <w:p w14:paraId="14064390" w14:textId="77777777" w:rsidR="00DF7C13" w:rsidRPr="00DF7C13" w:rsidRDefault="00DF7C13" w:rsidP="009872B0">
            <w:pPr>
              <w:pStyle w:val="NormalWeb"/>
              <w:numPr>
                <w:ilvl w:val="0"/>
                <w:numId w:val="81"/>
              </w:numPr>
              <w:spacing w:after="160"/>
              <w:rPr>
                <w:rFonts w:asciiTheme="minorHAnsi" w:hAnsiTheme="minorHAnsi" w:cstheme="minorHAnsi"/>
                <w:sz w:val="20"/>
                <w:szCs w:val="20"/>
              </w:rPr>
            </w:pPr>
            <w:r w:rsidRPr="00DF7C13">
              <w:rPr>
                <w:rFonts w:asciiTheme="minorHAnsi" w:hAnsiTheme="minorHAnsi" w:cstheme="minorHAnsi"/>
                <w:sz w:val="20"/>
                <w:szCs w:val="20"/>
              </w:rPr>
              <w:t>Avoid internal use for extended periods; many health authorities recommend </w:t>
            </w:r>
            <w:r w:rsidRPr="00DF7C13">
              <w:rPr>
                <w:rFonts w:asciiTheme="minorHAnsi" w:hAnsiTheme="minorHAnsi" w:cstheme="minorHAnsi"/>
                <w:b/>
                <w:bCs/>
                <w:sz w:val="20"/>
                <w:szCs w:val="20"/>
              </w:rPr>
              <w:t>topical use only</w:t>
            </w:r>
            <w:r w:rsidRPr="00DF7C13">
              <w:rPr>
                <w:rFonts w:asciiTheme="minorHAnsi" w:hAnsiTheme="minorHAnsi" w:cstheme="minorHAnsi"/>
                <w:sz w:val="20"/>
                <w:szCs w:val="20"/>
              </w:rPr>
              <w:t> </w:t>
            </w:r>
            <w:hyperlink r:id="rId668" w:tgtFrame="_blank" w:history="1">
              <w:r w:rsidRPr="00DF7C13">
                <w:rPr>
                  <w:rStyle w:val="Hyperlink"/>
                  <w:rFonts w:asciiTheme="minorHAnsi" w:hAnsiTheme="minorHAnsi" w:cstheme="minorHAnsi"/>
                  <w:sz w:val="20"/>
                  <w:szCs w:val="20"/>
                </w:rPr>
                <w:t>Organic Facts</w:t>
              </w:r>
            </w:hyperlink>
            <w:r w:rsidRPr="00DF7C13">
              <w:rPr>
                <w:rFonts w:asciiTheme="minorHAnsi" w:hAnsiTheme="minorHAnsi" w:cstheme="minorHAnsi"/>
                <w:sz w:val="20"/>
                <w:szCs w:val="20"/>
              </w:rPr>
              <w:t>.</w:t>
            </w:r>
          </w:p>
          <w:p w14:paraId="4F5AB664" w14:textId="77777777" w:rsidR="00DF7C13" w:rsidRPr="00DF7C13" w:rsidRDefault="00DF7C13" w:rsidP="009872B0">
            <w:pPr>
              <w:pStyle w:val="NormalWeb"/>
              <w:numPr>
                <w:ilvl w:val="0"/>
                <w:numId w:val="81"/>
              </w:numPr>
              <w:spacing w:after="160"/>
              <w:rPr>
                <w:rFonts w:asciiTheme="minorHAnsi" w:hAnsiTheme="minorHAnsi" w:cstheme="minorHAnsi"/>
                <w:sz w:val="20"/>
                <w:szCs w:val="20"/>
              </w:rPr>
            </w:pPr>
            <w:r w:rsidRPr="00DF7C13">
              <w:rPr>
                <w:rFonts w:asciiTheme="minorHAnsi" w:hAnsiTheme="minorHAnsi" w:cstheme="minorHAnsi"/>
                <w:sz w:val="20"/>
                <w:szCs w:val="20"/>
              </w:rPr>
              <w:t>Not safe for children, pregnant or breastfeeding women, or people with liver disease </w:t>
            </w:r>
            <w:hyperlink r:id="rId669" w:tgtFrame="_blank" w:history="1">
              <w:r w:rsidRPr="00DF7C13">
                <w:rPr>
                  <w:rStyle w:val="Hyperlink"/>
                  <w:rFonts w:asciiTheme="minorHAnsi" w:hAnsiTheme="minorHAnsi" w:cstheme="minorHAnsi"/>
                  <w:sz w:val="20"/>
                  <w:szCs w:val="20"/>
                </w:rPr>
                <w:t>myhealthopedia.com</w:t>
              </w:r>
            </w:hyperlink>
            <w:r w:rsidRPr="00DF7C13">
              <w:rPr>
                <w:rFonts w:asciiTheme="minorHAnsi" w:hAnsiTheme="minorHAnsi" w:cstheme="minorHAnsi"/>
                <w:sz w:val="20"/>
                <w:szCs w:val="20"/>
              </w:rPr>
              <w:t>.</w:t>
            </w:r>
          </w:p>
          <w:p w14:paraId="6613F451" w14:textId="77777777" w:rsidR="00DF7C13" w:rsidRPr="00DF7C13" w:rsidRDefault="00DF7C13" w:rsidP="009872B0">
            <w:pPr>
              <w:pStyle w:val="NormalWeb"/>
              <w:numPr>
                <w:ilvl w:val="0"/>
                <w:numId w:val="81"/>
              </w:numPr>
              <w:spacing w:after="160"/>
              <w:rPr>
                <w:rFonts w:asciiTheme="minorHAnsi" w:hAnsiTheme="minorHAnsi" w:cstheme="minorHAnsi"/>
                <w:sz w:val="20"/>
                <w:szCs w:val="20"/>
              </w:rPr>
            </w:pPr>
            <w:r w:rsidRPr="00DF7C13">
              <w:rPr>
                <w:rFonts w:asciiTheme="minorHAnsi" w:hAnsiTheme="minorHAnsi" w:cstheme="minorHAnsi"/>
                <w:sz w:val="20"/>
                <w:szCs w:val="20"/>
              </w:rPr>
              <w:t>Do not use in large quantities or for long durations without medical supervision.</w:t>
            </w:r>
          </w:p>
          <w:p w14:paraId="2690A709" w14:textId="77777777" w:rsidR="00DF7C13" w:rsidRPr="00DF7C13" w:rsidRDefault="00DF7C13" w:rsidP="00DF7C13">
            <w:pPr>
              <w:pStyle w:val="NormalWeb"/>
              <w:spacing w:after="160"/>
              <w:rPr>
                <w:rFonts w:asciiTheme="minorHAnsi" w:hAnsiTheme="minorHAnsi" w:cstheme="minorHAnsi"/>
                <w:b/>
                <w:bCs/>
                <w:sz w:val="20"/>
                <w:szCs w:val="20"/>
              </w:rPr>
            </w:pPr>
            <w:r w:rsidRPr="00DF7C13">
              <w:rPr>
                <w:rFonts w:asciiTheme="minorHAnsi" w:hAnsiTheme="minorHAnsi" w:cstheme="minorHAnsi"/>
                <w:b/>
                <w:bCs/>
                <w:sz w:val="20"/>
                <w:szCs w:val="20"/>
              </w:rPr>
              <w:t>How to Make Comfrey Tea</w:t>
            </w:r>
          </w:p>
          <w:p w14:paraId="1664D56B" w14:textId="77777777" w:rsidR="00DF7C13" w:rsidRPr="00DF7C13" w:rsidRDefault="00DF7C13" w:rsidP="009872B0">
            <w:pPr>
              <w:pStyle w:val="NormalWeb"/>
              <w:numPr>
                <w:ilvl w:val="0"/>
                <w:numId w:val="82"/>
              </w:numPr>
              <w:spacing w:after="160"/>
              <w:rPr>
                <w:rFonts w:asciiTheme="minorHAnsi" w:hAnsiTheme="minorHAnsi" w:cstheme="minorHAnsi"/>
                <w:sz w:val="20"/>
                <w:szCs w:val="20"/>
              </w:rPr>
            </w:pPr>
            <w:r w:rsidRPr="00DF7C13">
              <w:rPr>
                <w:rFonts w:asciiTheme="minorHAnsi" w:hAnsiTheme="minorHAnsi" w:cstheme="minorHAnsi"/>
                <w:sz w:val="20"/>
                <w:szCs w:val="20"/>
              </w:rPr>
              <w:t>Use </w:t>
            </w:r>
            <w:r w:rsidRPr="00DF7C13">
              <w:rPr>
                <w:rFonts w:asciiTheme="minorHAnsi" w:hAnsiTheme="minorHAnsi" w:cstheme="minorHAnsi"/>
                <w:b/>
                <w:bCs/>
                <w:sz w:val="20"/>
                <w:szCs w:val="20"/>
              </w:rPr>
              <w:t>dried comfrey leaves</w:t>
            </w:r>
            <w:r w:rsidRPr="00DF7C13">
              <w:rPr>
                <w:rFonts w:asciiTheme="minorHAnsi" w:hAnsiTheme="minorHAnsi" w:cstheme="minorHAnsi"/>
                <w:sz w:val="20"/>
                <w:szCs w:val="20"/>
              </w:rPr>
              <w:t> (or roots for deeper healing).</w:t>
            </w:r>
          </w:p>
          <w:p w14:paraId="355C38D9" w14:textId="77777777" w:rsidR="00DF7C13" w:rsidRPr="00DF7C13" w:rsidRDefault="00DF7C13" w:rsidP="009872B0">
            <w:pPr>
              <w:pStyle w:val="NormalWeb"/>
              <w:numPr>
                <w:ilvl w:val="0"/>
                <w:numId w:val="82"/>
              </w:numPr>
              <w:spacing w:after="160"/>
              <w:rPr>
                <w:rFonts w:asciiTheme="minorHAnsi" w:hAnsiTheme="minorHAnsi" w:cstheme="minorHAnsi"/>
                <w:sz w:val="20"/>
                <w:szCs w:val="20"/>
              </w:rPr>
            </w:pPr>
            <w:r w:rsidRPr="00DF7C13">
              <w:rPr>
                <w:rFonts w:asciiTheme="minorHAnsi" w:hAnsiTheme="minorHAnsi" w:cstheme="minorHAnsi"/>
                <w:sz w:val="20"/>
                <w:szCs w:val="20"/>
              </w:rPr>
              <w:t>Steep 1 teaspoon of leaves in 1 cup of hot water for at least 10 minutes </w:t>
            </w:r>
            <w:hyperlink r:id="rId670" w:tgtFrame="_blank" w:history="1">
              <w:r w:rsidRPr="00DF7C13">
                <w:rPr>
                  <w:rStyle w:val="Hyperlink"/>
                  <w:rFonts w:asciiTheme="minorHAnsi" w:hAnsiTheme="minorHAnsi" w:cstheme="minorHAnsi"/>
                  <w:sz w:val="20"/>
                  <w:szCs w:val="20"/>
                </w:rPr>
                <w:t>Organic Facts</w:t>
              </w:r>
            </w:hyperlink>
            <w:r w:rsidRPr="00DF7C13">
              <w:rPr>
                <w:rFonts w:asciiTheme="minorHAnsi" w:hAnsiTheme="minorHAnsi" w:cstheme="minorHAnsi"/>
                <w:sz w:val="20"/>
                <w:szCs w:val="20"/>
              </w:rPr>
              <w:t>.</w:t>
            </w:r>
          </w:p>
          <w:p w14:paraId="2DFDA18B" w14:textId="77777777" w:rsidR="00DF7C13" w:rsidRPr="00DF7C13" w:rsidRDefault="00DF7C13" w:rsidP="009872B0">
            <w:pPr>
              <w:pStyle w:val="NormalWeb"/>
              <w:numPr>
                <w:ilvl w:val="0"/>
                <w:numId w:val="82"/>
              </w:numPr>
              <w:spacing w:after="160"/>
              <w:rPr>
                <w:rFonts w:asciiTheme="minorHAnsi" w:hAnsiTheme="minorHAnsi" w:cstheme="minorHAnsi"/>
                <w:sz w:val="20"/>
                <w:szCs w:val="20"/>
              </w:rPr>
            </w:pPr>
            <w:r w:rsidRPr="00DF7C13">
              <w:rPr>
                <w:rFonts w:asciiTheme="minorHAnsi" w:hAnsiTheme="minorHAnsi" w:cstheme="minorHAnsi"/>
                <w:sz w:val="20"/>
                <w:szCs w:val="20"/>
              </w:rPr>
              <w:t>Strain and optionally sweeten with honey or sugar.</w:t>
            </w:r>
          </w:p>
          <w:p w14:paraId="762B1AA0" w14:textId="77777777" w:rsidR="00DF7C13" w:rsidRPr="00DF7C13" w:rsidRDefault="00DF7C13" w:rsidP="009872B0">
            <w:pPr>
              <w:pStyle w:val="NormalWeb"/>
              <w:numPr>
                <w:ilvl w:val="0"/>
                <w:numId w:val="82"/>
              </w:numPr>
              <w:spacing w:after="160"/>
              <w:rPr>
                <w:rFonts w:asciiTheme="minorHAnsi" w:hAnsiTheme="minorHAnsi" w:cstheme="minorHAnsi"/>
                <w:sz w:val="20"/>
                <w:szCs w:val="20"/>
              </w:rPr>
            </w:pPr>
            <w:r w:rsidRPr="00DF7C13">
              <w:rPr>
                <w:rFonts w:asciiTheme="minorHAnsi" w:hAnsiTheme="minorHAnsi" w:cstheme="minorHAnsi"/>
                <w:sz w:val="20"/>
                <w:szCs w:val="20"/>
              </w:rPr>
              <w:t>Drink or apply cooled tea to affected areas for topical use.</w:t>
            </w:r>
          </w:p>
          <w:p w14:paraId="6EA950C0" w14:textId="77777777" w:rsidR="00DF7C13" w:rsidRPr="00DF7C13" w:rsidRDefault="00DF7C13" w:rsidP="00DF7C13">
            <w:pPr>
              <w:pStyle w:val="NormalWeb"/>
              <w:spacing w:after="160"/>
              <w:rPr>
                <w:rFonts w:asciiTheme="minorHAnsi" w:hAnsiTheme="minorHAnsi" w:cstheme="minorHAnsi"/>
                <w:b/>
                <w:bCs/>
                <w:sz w:val="20"/>
                <w:szCs w:val="20"/>
              </w:rPr>
            </w:pPr>
            <w:r w:rsidRPr="00DF7C13">
              <w:rPr>
                <w:rFonts w:asciiTheme="minorHAnsi" w:hAnsiTheme="minorHAnsi" w:cstheme="minorHAnsi"/>
                <w:b/>
                <w:bCs/>
                <w:sz w:val="20"/>
                <w:szCs w:val="20"/>
              </w:rPr>
              <w:t>Bottom Line</w:t>
            </w:r>
          </w:p>
          <w:p w14:paraId="708BD3DA" w14:textId="77777777" w:rsidR="00DF7C13" w:rsidRPr="00DF7C13" w:rsidRDefault="00DF7C13" w:rsidP="00DF7C13">
            <w:pPr>
              <w:pStyle w:val="NormalWeb"/>
              <w:spacing w:after="160"/>
              <w:rPr>
                <w:rFonts w:asciiTheme="minorHAnsi" w:hAnsiTheme="minorHAnsi" w:cstheme="minorHAnsi"/>
                <w:sz w:val="20"/>
                <w:szCs w:val="20"/>
              </w:rPr>
            </w:pPr>
            <w:r w:rsidRPr="00DF7C13">
              <w:rPr>
                <w:rFonts w:asciiTheme="minorHAnsi" w:hAnsiTheme="minorHAnsi" w:cstheme="minorHAnsi"/>
                <w:sz w:val="20"/>
                <w:szCs w:val="20"/>
              </w:rPr>
              <w:t>Comfrey tea has </w:t>
            </w:r>
            <w:r w:rsidRPr="00DF7C13">
              <w:rPr>
                <w:rFonts w:asciiTheme="minorHAnsi" w:hAnsiTheme="minorHAnsi" w:cstheme="minorHAnsi"/>
                <w:b/>
                <w:bCs/>
                <w:sz w:val="20"/>
                <w:szCs w:val="20"/>
              </w:rPr>
              <w:t>historical and traditional medicinal value</w:t>
            </w:r>
            <w:r w:rsidRPr="00DF7C13">
              <w:rPr>
                <w:rFonts w:asciiTheme="minorHAnsi" w:hAnsiTheme="minorHAnsi" w:cstheme="minorHAnsi"/>
                <w:sz w:val="20"/>
                <w:szCs w:val="20"/>
              </w:rPr>
              <w:t> for wound healing, inflammation reduction, and tissue repair, but </w:t>
            </w:r>
            <w:r w:rsidRPr="00DF7C13">
              <w:rPr>
                <w:rFonts w:asciiTheme="minorHAnsi" w:hAnsiTheme="minorHAnsi" w:cstheme="minorHAnsi"/>
                <w:b/>
                <w:bCs/>
                <w:sz w:val="20"/>
                <w:szCs w:val="20"/>
              </w:rPr>
              <w:t>internal use carries significant safety risks</w:t>
            </w:r>
            <w:r w:rsidRPr="00DF7C13">
              <w:rPr>
                <w:rFonts w:asciiTheme="minorHAnsi" w:hAnsiTheme="minorHAnsi" w:cstheme="minorHAnsi"/>
                <w:sz w:val="20"/>
                <w:szCs w:val="20"/>
              </w:rPr>
              <w:t>. For best results and safety, consider </w:t>
            </w:r>
            <w:r w:rsidRPr="00DF7C13">
              <w:rPr>
                <w:rFonts w:asciiTheme="minorHAnsi" w:hAnsiTheme="minorHAnsi" w:cstheme="minorHAnsi"/>
                <w:b/>
                <w:bCs/>
                <w:sz w:val="20"/>
                <w:szCs w:val="20"/>
              </w:rPr>
              <w:t>topical applications</w:t>
            </w:r>
            <w:r w:rsidRPr="00DF7C13">
              <w:rPr>
                <w:rFonts w:asciiTheme="minorHAnsi" w:hAnsiTheme="minorHAnsi" w:cstheme="minorHAnsi"/>
                <w:sz w:val="20"/>
                <w:szCs w:val="20"/>
              </w:rPr>
              <w:t> (poultices, salves) rather than drinking the tea, and consult a healthcare provider before use, especially if you have underlying health conditions or are in a high-risk group</w:t>
            </w:r>
          </w:p>
          <w:p w14:paraId="288A7BA2" w14:textId="358EF2F9" w:rsidR="003146E6" w:rsidRPr="00DF7C13" w:rsidRDefault="003146E6" w:rsidP="00A9460B">
            <w:pPr>
              <w:pStyle w:val="NormalWeb"/>
              <w:spacing w:before="0" w:beforeAutospacing="0" w:after="160" w:afterAutospacing="0"/>
              <w:rPr>
                <w:rFonts w:asciiTheme="minorHAnsi" w:hAnsiTheme="minorHAnsi" w:cstheme="minorHAnsi"/>
                <w:sz w:val="20"/>
                <w:szCs w:val="20"/>
              </w:rPr>
            </w:pPr>
          </w:p>
        </w:tc>
      </w:tr>
      <w:tr w:rsidR="00A6405C" w:rsidRPr="00812AA4" w14:paraId="1C145F82" w14:textId="77777777" w:rsidTr="000B72D7">
        <w:tc>
          <w:tcPr>
            <w:tcW w:w="2352" w:type="dxa"/>
          </w:tcPr>
          <w:p w14:paraId="7CD785B1" w14:textId="77777777" w:rsidR="00A6405C" w:rsidRDefault="00A6405C">
            <w:pPr>
              <w:rPr>
                <w:rFonts w:cstheme="minorHAnsi"/>
                <w:b/>
                <w:bCs/>
              </w:rPr>
            </w:pPr>
            <w:bookmarkStart w:id="199" w:name="TCORNFLOWERBLOSSOM"/>
            <w:r w:rsidRPr="00812AA4">
              <w:rPr>
                <w:rFonts w:cstheme="minorHAnsi"/>
                <w:b/>
                <w:bCs/>
              </w:rPr>
              <w:lastRenderedPageBreak/>
              <w:t xml:space="preserve">CORNFLOWER BLOSSOM: </w:t>
            </w:r>
          </w:p>
          <w:bookmarkEnd w:id="199"/>
          <w:p w14:paraId="2918A7E1" w14:textId="77777777" w:rsidR="006108E3" w:rsidRDefault="006108E3" w:rsidP="006108E3">
            <w:pPr>
              <w:jc w:val="center"/>
              <w:rPr>
                <w:rFonts w:cstheme="minorHAnsi"/>
                <w:b/>
                <w:bCs/>
              </w:rPr>
            </w:pPr>
            <w:r w:rsidRPr="006108E3">
              <w:rPr>
                <w:rFonts w:cstheme="minorHAnsi"/>
                <w:b/>
                <w:bCs/>
                <w:noProof/>
              </w:rPr>
              <w:drawing>
                <wp:inline distT="0" distB="0" distL="0" distR="0" wp14:anchorId="72BD92D7" wp14:editId="3C2D3216">
                  <wp:extent cx="1341610" cy="899281"/>
                  <wp:effectExtent l="0" t="0" r="0" b="0"/>
                  <wp:docPr id="897101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10134" name=""/>
                          <pic:cNvPicPr/>
                        </pic:nvPicPr>
                        <pic:blipFill>
                          <a:blip r:embed="rId671"/>
                          <a:stretch>
                            <a:fillRect/>
                          </a:stretch>
                        </pic:blipFill>
                        <pic:spPr>
                          <a:xfrm>
                            <a:off x="0" y="0"/>
                            <a:ext cx="1351152" cy="905677"/>
                          </a:xfrm>
                          <a:prstGeom prst="rect">
                            <a:avLst/>
                          </a:prstGeom>
                        </pic:spPr>
                      </pic:pic>
                    </a:graphicData>
                  </a:graphic>
                </wp:inline>
              </w:drawing>
            </w:r>
          </w:p>
          <w:p w14:paraId="7179B6A1" w14:textId="77777777" w:rsidR="00E11813" w:rsidRDefault="00E11813" w:rsidP="006108E3">
            <w:pPr>
              <w:jc w:val="center"/>
              <w:rPr>
                <w:rFonts w:cstheme="minorHAnsi"/>
                <w:b/>
                <w:bCs/>
              </w:rPr>
            </w:pPr>
          </w:p>
          <w:p w14:paraId="6F4D125B" w14:textId="65603998" w:rsidR="00E11813" w:rsidRPr="00812AA4" w:rsidRDefault="00E11813" w:rsidP="006108E3">
            <w:pPr>
              <w:jc w:val="cente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0AD4B8D6" w14:textId="77777777" w:rsidR="00562071" w:rsidRPr="00562071" w:rsidRDefault="00562071" w:rsidP="00562071">
            <w:pPr>
              <w:pStyle w:val="NoSpacing"/>
              <w:rPr>
                <w:b/>
                <w:bCs/>
              </w:rPr>
            </w:pPr>
            <w:r w:rsidRPr="00562071">
              <w:rPr>
                <w:b/>
                <w:bCs/>
              </w:rPr>
              <w:t>Medicinal Value of Cornflower Blossom Tea</w:t>
            </w:r>
          </w:p>
          <w:p w14:paraId="1DC3961A" w14:textId="77777777" w:rsidR="00562071" w:rsidRPr="00562071" w:rsidRDefault="00562071" w:rsidP="00562071">
            <w:pPr>
              <w:pStyle w:val="NoSpacing"/>
              <w:rPr>
                <w:kern w:val="0"/>
              </w:rPr>
            </w:pPr>
            <w:r w:rsidRPr="00562071">
              <w:rPr>
                <w:kern w:val="0"/>
              </w:rPr>
              <w:t>Cornflower blossom tea, made from the dried petals of </w:t>
            </w:r>
            <w:r w:rsidRPr="00562071">
              <w:rPr>
                <w:i/>
                <w:iCs/>
                <w:kern w:val="0"/>
              </w:rPr>
              <w:t>Centaurea cyanus</w:t>
            </w:r>
            <w:r w:rsidRPr="00562071">
              <w:rPr>
                <w:kern w:val="0"/>
              </w:rPr>
              <w:t> (bachelor’s button), has been valued in traditional European medicine for centuries for its soothing, anti-inflammatory, and mild tonic properties </w:t>
            </w:r>
            <w:hyperlink r:id="rId672" w:tgtFrame="_blank" w:history="1">
              <w:r w:rsidRPr="00562071">
                <w:rPr>
                  <w:color w:val="0000FF"/>
                  <w:kern w:val="0"/>
                </w:rPr>
                <w:t>Nelson's Tea®+1</w:t>
              </w:r>
            </w:hyperlink>
            <w:r w:rsidRPr="00562071">
              <w:rPr>
                <w:kern w:val="0"/>
              </w:rPr>
              <w:t>.</w:t>
            </w:r>
          </w:p>
          <w:p w14:paraId="73622B4C" w14:textId="77777777" w:rsidR="00562071" w:rsidRPr="00562071" w:rsidRDefault="00562071" w:rsidP="00562071">
            <w:pPr>
              <w:pStyle w:val="NoSpacing"/>
              <w:rPr>
                <w:b/>
                <w:bCs/>
                <w:kern w:val="0"/>
              </w:rPr>
            </w:pPr>
            <w:r w:rsidRPr="00562071">
              <w:rPr>
                <w:b/>
                <w:bCs/>
                <w:kern w:val="0"/>
              </w:rPr>
              <w:t>Key Medicinal Properties</w:t>
            </w:r>
          </w:p>
          <w:p w14:paraId="18240A3B" w14:textId="77777777" w:rsidR="00562071" w:rsidRPr="00562071" w:rsidRDefault="00562071" w:rsidP="00562071">
            <w:pPr>
              <w:pStyle w:val="NoSpacing"/>
              <w:rPr>
                <w:kern w:val="0"/>
              </w:rPr>
            </w:pPr>
            <w:r w:rsidRPr="00562071">
              <w:rPr>
                <w:kern w:val="0"/>
              </w:rPr>
              <w:t>Antioxidants &amp; Anti-inflammatory: Contains flavonoids, anthocyanins, and polyphenols that help neutralize free radicals and reduce inflammation </w:t>
            </w:r>
            <w:hyperlink r:id="rId673" w:tgtFrame="_blank" w:history="1">
              <w:r w:rsidRPr="00562071">
                <w:rPr>
                  <w:color w:val="0000FF"/>
                  <w:kern w:val="0"/>
                </w:rPr>
                <w:t>myhealthopedia.com+1</w:t>
              </w:r>
            </w:hyperlink>
            <w:r w:rsidRPr="00562071">
              <w:rPr>
                <w:kern w:val="0"/>
              </w:rPr>
              <w:t>.</w:t>
            </w:r>
          </w:p>
          <w:p w14:paraId="39A94A95" w14:textId="77777777" w:rsidR="00562071" w:rsidRPr="00562071" w:rsidRDefault="00562071" w:rsidP="00562071">
            <w:pPr>
              <w:pStyle w:val="NoSpacing"/>
              <w:rPr>
                <w:kern w:val="0"/>
              </w:rPr>
            </w:pPr>
            <w:r w:rsidRPr="00562071">
              <w:rPr>
                <w:kern w:val="0"/>
              </w:rPr>
              <w:t>Digestive Support: Traditionally used to ease constipation, bloating, and general digestive discomfort </w:t>
            </w:r>
            <w:hyperlink r:id="rId674" w:tgtFrame="_blank" w:history="1">
              <w:r w:rsidRPr="00562071">
                <w:rPr>
                  <w:color w:val="0000FF"/>
                  <w:kern w:val="0"/>
                </w:rPr>
                <w:t>wellnd.com</w:t>
              </w:r>
            </w:hyperlink>
            <w:r w:rsidRPr="00562071">
              <w:rPr>
                <w:kern w:val="0"/>
              </w:rPr>
              <w:t>.</w:t>
            </w:r>
          </w:p>
          <w:p w14:paraId="2E9F051B" w14:textId="77777777" w:rsidR="00562071" w:rsidRPr="00562071" w:rsidRDefault="00562071" w:rsidP="00562071">
            <w:pPr>
              <w:pStyle w:val="NoSpacing"/>
              <w:rPr>
                <w:kern w:val="0"/>
              </w:rPr>
            </w:pPr>
            <w:r w:rsidRPr="00562071">
              <w:rPr>
                <w:b/>
                <w:bCs/>
                <w:kern w:val="0"/>
              </w:rPr>
              <w:t>Eye Care:</w:t>
            </w:r>
            <w:r w:rsidRPr="00562071">
              <w:rPr>
                <w:kern w:val="0"/>
              </w:rPr>
              <w:t xml:space="preserve"> Historically used as a gentle eyewash (“eau de </w:t>
            </w:r>
            <w:proofErr w:type="spellStart"/>
            <w:r w:rsidRPr="00562071">
              <w:rPr>
                <w:kern w:val="0"/>
              </w:rPr>
              <w:t>bleuet</w:t>
            </w:r>
            <w:proofErr w:type="spellEnd"/>
            <w:r w:rsidRPr="00562071">
              <w:rPr>
                <w:kern w:val="0"/>
              </w:rPr>
              <w:t>”) to soothe tired or irritated eyes, and in some traditions as a compress for puffiness </w:t>
            </w:r>
            <w:hyperlink r:id="rId675" w:tgtFrame="_blank" w:history="1">
              <w:r w:rsidRPr="00562071">
                <w:rPr>
                  <w:color w:val="0000FF"/>
                  <w:kern w:val="0"/>
                </w:rPr>
                <w:t>vitalibrary.com+1</w:t>
              </w:r>
            </w:hyperlink>
            <w:r w:rsidRPr="00562071">
              <w:rPr>
                <w:kern w:val="0"/>
              </w:rPr>
              <w:t>.</w:t>
            </w:r>
          </w:p>
          <w:p w14:paraId="2593A185" w14:textId="77777777" w:rsidR="00562071" w:rsidRPr="00562071" w:rsidRDefault="00562071" w:rsidP="00562071">
            <w:pPr>
              <w:pStyle w:val="NoSpacing"/>
              <w:rPr>
                <w:kern w:val="0"/>
              </w:rPr>
            </w:pPr>
            <w:r w:rsidRPr="00562071">
              <w:rPr>
                <w:kern w:val="0"/>
              </w:rPr>
              <w:t>Mild Tonic &amp; Circulation Aid: In some herbal traditions, it supports circulation and acts as a gentle liver/gallbladder stimulant </w:t>
            </w:r>
            <w:proofErr w:type="spellStart"/>
            <w:r w:rsidRPr="00562071">
              <w:rPr>
                <w:kern w:val="0"/>
              </w:rPr>
              <w:fldChar w:fldCharType="begin"/>
            </w:r>
            <w:r w:rsidRPr="00562071">
              <w:rPr>
                <w:kern w:val="0"/>
              </w:rPr>
              <w:instrText>HYPERLINK "https://www.bing.com/ck/a?!&amp;&amp;p=468ea1185e246532aad1989448e8e4e7c0ecf48f7db7ae7b22fa8a363ce337dcJmltdHM9MTc4NTk3NDQwMA&amp;ptn=3&amp;ver=2&amp;hsh=4&amp;fclid=322aad1a-f820-64b0-29f2-ba6ff91265b2&amp;u=a1aHR0cHM6Ly93d3cucnhsaXN0LmNvbS9zdXBwbGVtZW50cy9jb3JuZmxvd2VyLmh0bQ&amp;ntb=1" \t "_blank"</w:instrText>
            </w:r>
            <w:r w:rsidRPr="00562071">
              <w:rPr>
                <w:kern w:val="0"/>
              </w:rPr>
            </w:r>
            <w:r w:rsidRPr="00562071">
              <w:rPr>
                <w:kern w:val="0"/>
              </w:rPr>
              <w:fldChar w:fldCharType="separate"/>
            </w:r>
            <w:r w:rsidRPr="00562071">
              <w:rPr>
                <w:color w:val="0000FF"/>
                <w:kern w:val="0"/>
              </w:rPr>
              <w:t>RxList</w:t>
            </w:r>
            <w:proofErr w:type="spellEnd"/>
            <w:r w:rsidRPr="00562071">
              <w:rPr>
                <w:kern w:val="0"/>
              </w:rPr>
              <w:fldChar w:fldCharType="end"/>
            </w:r>
            <w:r w:rsidRPr="00562071">
              <w:rPr>
                <w:kern w:val="0"/>
              </w:rPr>
              <w:t>.</w:t>
            </w:r>
          </w:p>
          <w:p w14:paraId="2BA83473" w14:textId="77777777" w:rsidR="00562071" w:rsidRPr="00562071" w:rsidRDefault="00562071" w:rsidP="00562071">
            <w:pPr>
              <w:pStyle w:val="NoSpacing"/>
              <w:rPr>
                <w:kern w:val="0"/>
              </w:rPr>
            </w:pPr>
            <w:r w:rsidRPr="00562071">
              <w:rPr>
                <w:b/>
                <w:bCs/>
                <w:kern w:val="0"/>
              </w:rPr>
              <w:t>Wound &amp; Skin Support</w:t>
            </w:r>
            <w:r w:rsidRPr="00562071">
              <w:rPr>
                <w:kern w:val="0"/>
              </w:rPr>
              <w:t>: Mild antiseptic qualities have been used in poultices for minor cuts, rashes, or insect bites </w:t>
            </w:r>
            <w:hyperlink r:id="rId676" w:tgtFrame="_blank" w:history="1">
              <w:r w:rsidRPr="00562071">
                <w:rPr>
                  <w:color w:val="0000FF"/>
                  <w:kern w:val="0"/>
                </w:rPr>
                <w:t>wellnd.com</w:t>
              </w:r>
            </w:hyperlink>
            <w:r w:rsidRPr="00562071">
              <w:rPr>
                <w:kern w:val="0"/>
              </w:rPr>
              <w:t>.</w:t>
            </w:r>
          </w:p>
          <w:p w14:paraId="6EF0DE0A" w14:textId="77777777" w:rsidR="00562071" w:rsidRPr="00562071" w:rsidRDefault="00562071" w:rsidP="00562071">
            <w:pPr>
              <w:pStyle w:val="NoSpacing"/>
              <w:rPr>
                <w:b/>
                <w:bCs/>
                <w:kern w:val="0"/>
              </w:rPr>
            </w:pPr>
            <w:r w:rsidRPr="00562071">
              <w:rPr>
                <w:b/>
                <w:bCs/>
                <w:kern w:val="0"/>
              </w:rPr>
              <w:t>Traditional Uses</w:t>
            </w:r>
          </w:p>
          <w:p w14:paraId="298323AA" w14:textId="77777777" w:rsidR="00562071" w:rsidRPr="00562071" w:rsidRDefault="00562071" w:rsidP="00562071">
            <w:pPr>
              <w:pStyle w:val="NoSpacing"/>
              <w:rPr>
                <w:kern w:val="0"/>
              </w:rPr>
            </w:pPr>
            <w:r w:rsidRPr="00562071">
              <w:rPr>
                <w:kern w:val="0"/>
              </w:rPr>
              <w:t>Digestive aid for constipation and bloating </w:t>
            </w:r>
            <w:hyperlink r:id="rId677" w:tgtFrame="_blank" w:history="1">
              <w:r w:rsidRPr="00562071">
                <w:rPr>
                  <w:color w:val="0000FF"/>
                  <w:kern w:val="0"/>
                </w:rPr>
                <w:t>wellnd.com</w:t>
              </w:r>
            </w:hyperlink>
            <w:r w:rsidRPr="00562071">
              <w:rPr>
                <w:kern w:val="0"/>
              </w:rPr>
              <w:t>.</w:t>
            </w:r>
          </w:p>
          <w:p w14:paraId="26FBF851" w14:textId="77777777" w:rsidR="00562071" w:rsidRPr="00562071" w:rsidRDefault="00562071" w:rsidP="00562071">
            <w:pPr>
              <w:pStyle w:val="NoSpacing"/>
              <w:rPr>
                <w:kern w:val="0"/>
              </w:rPr>
            </w:pPr>
            <w:r w:rsidRPr="00562071">
              <w:rPr>
                <w:kern w:val="0"/>
              </w:rPr>
              <w:t>Anti-inflammatory for sore muscles or joint discomfort </w:t>
            </w:r>
            <w:hyperlink r:id="rId678" w:tgtFrame="_blank" w:history="1">
              <w:r w:rsidRPr="00562071">
                <w:rPr>
                  <w:color w:val="0000FF"/>
                  <w:kern w:val="0"/>
                </w:rPr>
                <w:t>Nelson's Tea®</w:t>
              </w:r>
            </w:hyperlink>
            <w:r w:rsidRPr="00562071">
              <w:rPr>
                <w:kern w:val="0"/>
              </w:rPr>
              <w:t>.</w:t>
            </w:r>
          </w:p>
          <w:p w14:paraId="2B7200D0" w14:textId="77777777" w:rsidR="00562071" w:rsidRPr="00562071" w:rsidRDefault="00562071" w:rsidP="00562071">
            <w:pPr>
              <w:pStyle w:val="NoSpacing"/>
              <w:rPr>
                <w:kern w:val="0"/>
              </w:rPr>
            </w:pPr>
            <w:r w:rsidRPr="00562071">
              <w:rPr>
                <w:kern w:val="0"/>
              </w:rPr>
              <w:t>Eye soothing for fatigue or irritation </w:t>
            </w:r>
            <w:hyperlink r:id="rId679" w:tgtFrame="_blank" w:history="1">
              <w:r w:rsidRPr="00562071">
                <w:rPr>
                  <w:color w:val="0000FF"/>
                  <w:kern w:val="0"/>
                </w:rPr>
                <w:t>vitalibrary.com+1</w:t>
              </w:r>
            </w:hyperlink>
            <w:r w:rsidRPr="00562071">
              <w:rPr>
                <w:kern w:val="0"/>
              </w:rPr>
              <w:t>.</w:t>
            </w:r>
          </w:p>
          <w:p w14:paraId="4F95E6AE" w14:textId="77777777" w:rsidR="00562071" w:rsidRPr="00562071" w:rsidRDefault="00562071" w:rsidP="00562071">
            <w:pPr>
              <w:pStyle w:val="NoSpacing"/>
              <w:rPr>
                <w:kern w:val="0"/>
              </w:rPr>
            </w:pPr>
            <w:r w:rsidRPr="00562071">
              <w:rPr>
                <w:kern w:val="0"/>
              </w:rPr>
              <w:t>Wound healing in topical preparations </w:t>
            </w:r>
            <w:hyperlink r:id="rId680" w:tgtFrame="_blank" w:history="1">
              <w:r w:rsidRPr="00562071">
                <w:rPr>
                  <w:color w:val="0000FF"/>
                  <w:kern w:val="0"/>
                </w:rPr>
                <w:t>wellnd.com</w:t>
              </w:r>
            </w:hyperlink>
            <w:r w:rsidRPr="00562071">
              <w:rPr>
                <w:kern w:val="0"/>
              </w:rPr>
              <w:t>.</w:t>
            </w:r>
          </w:p>
          <w:p w14:paraId="44BF871D" w14:textId="77777777" w:rsidR="00562071" w:rsidRPr="00562071" w:rsidRDefault="00562071" w:rsidP="00562071">
            <w:pPr>
              <w:pStyle w:val="NoSpacing"/>
              <w:rPr>
                <w:kern w:val="0"/>
              </w:rPr>
            </w:pPr>
            <w:r w:rsidRPr="00562071">
              <w:rPr>
                <w:kern w:val="0"/>
              </w:rPr>
              <w:t>Cultural symbolism: In some traditions, cornflower represents resilience and recovery </w:t>
            </w:r>
            <w:hyperlink r:id="rId681" w:tgtFrame="_blank" w:history="1">
              <w:r w:rsidRPr="00562071">
                <w:rPr>
                  <w:color w:val="0000FF"/>
                  <w:kern w:val="0"/>
                </w:rPr>
                <w:t>Nelson's Tea®</w:t>
              </w:r>
            </w:hyperlink>
            <w:r w:rsidRPr="00562071">
              <w:rPr>
                <w:kern w:val="0"/>
              </w:rPr>
              <w:t>.</w:t>
            </w:r>
          </w:p>
          <w:p w14:paraId="02AF3E94" w14:textId="77777777" w:rsidR="00562071" w:rsidRPr="00562071" w:rsidRDefault="00562071" w:rsidP="00562071">
            <w:pPr>
              <w:pStyle w:val="NoSpacing"/>
              <w:rPr>
                <w:b/>
                <w:bCs/>
                <w:kern w:val="0"/>
              </w:rPr>
            </w:pPr>
            <w:r w:rsidRPr="00562071">
              <w:rPr>
                <w:b/>
                <w:bCs/>
                <w:kern w:val="0"/>
              </w:rPr>
              <w:t>Safety &amp; Precautions</w:t>
            </w:r>
          </w:p>
          <w:p w14:paraId="18005B7B" w14:textId="77777777" w:rsidR="00562071" w:rsidRPr="00562071" w:rsidRDefault="00562071" w:rsidP="00562071">
            <w:pPr>
              <w:pStyle w:val="NoSpacing"/>
              <w:rPr>
                <w:kern w:val="0"/>
              </w:rPr>
            </w:pPr>
            <w:r w:rsidRPr="00562071">
              <w:rPr>
                <w:kern w:val="0"/>
              </w:rPr>
              <w:lastRenderedPageBreak/>
              <w:t>Generally safe for most people when consumed in moderation </w:t>
            </w:r>
            <w:hyperlink r:id="rId682" w:tgtFrame="_blank" w:history="1">
              <w:r w:rsidRPr="00562071">
                <w:rPr>
                  <w:color w:val="0000FF"/>
                  <w:kern w:val="0"/>
                </w:rPr>
                <w:t>wellnd.com</w:t>
              </w:r>
            </w:hyperlink>
            <w:r w:rsidRPr="00562071">
              <w:rPr>
                <w:kern w:val="0"/>
              </w:rPr>
              <w:t>.</w:t>
            </w:r>
          </w:p>
          <w:p w14:paraId="60C23B80" w14:textId="77777777" w:rsidR="00562071" w:rsidRPr="00562071" w:rsidRDefault="00562071" w:rsidP="00562071">
            <w:pPr>
              <w:pStyle w:val="NoSpacing"/>
              <w:rPr>
                <w:kern w:val="0"/>
              </w:rPr>
            </w:pPr>
            <w:r w:rsidRPr="00562071">
              <w:rPr>
                <w:kern w:val="0"/>
              </w:rPr>
              <w:t>Avoid if pregnant or breastfeeding due to insufficient safety data </w:t>
            </w:r>
            <w:hyperlink r:id="rId683" w:tgtFrame="_blank" w:history="1">
              <w:r w:rsidRPr="00562071">
                <w:rPr>
                  <w:color w:val="0000FF"/>
                  <w:kern w:val="0"/>
                </w:rPr>
                <w:t>RxList+1</w:t>
              </w:r>
            </w:hyperlink>
            <w:r w:rsidRPr="00562071">
              <w:rPr>
                <w:kern w:val="0"/>
              </w:rPr>
              <w:t>.</w:t>
            </w:r>
          </w:p>
          <w:p w14:paraId="167188BA" w14:textId="77777777" w:rsidR="00562071" w:rsidRPr="00562071" w:rsidRDefault="00562071" w:rsidP="00562071">
            <w:pPr>
              <w:pStyle w:val="NoSpacing"/>
              <w:rPr>
                <w:kern w:val="0"/>
              </w:rPr>
            </w:pPr>
            <w:r w:rsidRPr="00562071">
              <w:rPr>
                <w:kern w:val="0"/>
              </w:rPr>
              <w:t>Allergy risk: May cause reactions in those allergic to plants in the daisy family (Asteraceae), such as ragweed, chrysanthemums, or marigolds </w:t>
            </w:r>
            <w:hyperlink r:id="rId684" w:tgtFrame="_blank" w:history="1">
              <w:r w:rsidRPr="00562071">
                <w:rPr>
                  <w:color w:val="0000FF"/>
                  <w:kern w:val="0"/>
                </w:rPr>
                <w:t>RxList+1</w:t>
              </w:r>
            </w:hyperlink>
            <w:r w:rsidRPr="00562071">
              <w:rPr>
                <w:kern w:val="0"/>
              </w:rPr>
              <w:t>.</w:t>
            </w:r>
          </w:p>
          <w:p w14:paraId="1C96F847" w14:textId="77777777" w:rsidR="00562071" w:rsidRPr="00562071" w:rsidRDefault="00562071" w:rsidP="00562071">
            <w:pPr>
              <w:pStyle w:val="NoSpacing"/>
              <w:rPr>
                <w:kern w:val="0"/>
              </w:rPr>
            </w:pPr>
            <w:r w:rsidRPr="00562071">
              <w:rPr>
                <w:b/>
                <w:bCs/>
                <w:kern w:val="0"/>
              </w:rPr>
              <w:t>Eye use</w:t>
            </w:r>
            <w:r w:rsidRPr="00562071">
              <w:rPr>
                <w:kern w:val="0"/>
              </w:rPr>
              <w:t>: Do not put homemade tea directly into the eye; use sterile preparations to avoid infection </w:t>
            </w:r>
            <w:hyperlink r:id="rId685" w:tgtFrame="_blank" w:history="1">
              <w:r w:rsidRPr="00562071">
                <w:rPr>
                  <w:color w:val="0000FF"/>
                  <w:kern w:val="0"/>
                </w:rPr>
                <w:t>vitalibrary.com</w:t>
              </w:r>
            </w:hyperlink>
            <w:r w:rsidRPr="00562071">
              <w:rPr>
                <w:kern w:val="0"/>
              </w:rPr>
              <w:t>.</w:t>
            </w:r>
          </w:p>
          <w:p w14:paraId="66BF71D0" w14:textId="77777777" w:rsidR="00562071" w:rsidRPr="00562071" w:rsidRDefault="00562071" w:rsidP="00562071">
            <w:pPr>
              <w:pStyle w:val="NoSpacing"/>
              <w:rPr>
                <w:kern w:val="0"/>
              </w:rPr>
            </w:pPr>
            <w:r w:rsidRPr="00562071">
              <w:rPr>
                <w:kern w:val="0"/>
              </w:rPr>
              <w:t>Children: Use only under medical guidance </w:t>
            </w:r>
            <w:hyperlink r:id="rId686" w:tgtFrame="_blank" w:history="1">
              <w:r w:rsidRPr="00562071">
                <w:rPr>
                  <w:color w:val="0000FF"/>
                  <w:kern w:val="0"/>
                </w:rPr>
                <w:t>vitalibrary.com</w:t>
              </w:r>
            </w:hyperlink>
            <w:r w:rsidRPr="00562071">
              <w:rPr>
                <w:kern w:val="0"/>
              </w:rPr>
              <w:t>.</w:t>
            </w:r>
          </w:p>
          <w:p w14:paraId="597E3757" w14:textId="77777777" w:rsidR="00562071" w:rsidRPr="00EB04F2" w:rsidRDefault="00562071" w:rsidP="00562071">
            <w:pPr>
              <w:pStyle w:val="NoSpacing"/>
              <w:rPr>
                <w:b/>
                <w:bCs/>
                <w:kern w:val="0"/>
              </w:rPr>
            </w:pPr>
            <w:r w:rsidRPr="00EB04F2">
              <w:rPr>
                <w:b/>
                <w:bCs/>
                <w:kern w:val="0"/>
              </w:rPr>
              <w:t>Typical Use</w:t>
            </w:r>
          </w:p>
          <w:p w14:paraId="5A1DEB55" w14:textId="77777777" w:rsidR="00562071" w:rsidRPr="00562071" w:rsidRDefault="00562071" w:rsidP="00562071">
            <w:pPr>
              <w:pStyle w:val="NoSpacing"/>
              <w:rPr>
                <w:kern w:val="0"/>
              </w:rPr>
            </w:pPr>
            <w:r w:rsidRPr="00562071">
              <w:rPr>
                <w:kern w:val="0"/>
              </w:rPr>
              <w:t>Tea dose: About 1–2 g dried petals per 240 ml of water, up to 2–3 cups daily for short-term use </w:t>
            </w:r>
            <w:hyperlink r:id="rId687" w:tgtFrame="_blank" w:history="1">
              <w:r w:rsidRPr="00562071">
                <w:rPr>
                  <w:color w:val="0000FF"/>
                  <w:kern w:val="0"/>
                </w:rPr>
                <w:t>vitalibrary.com</w:t>
              </w:r>
            </w:hyperlink>
            <w:r w:rsidRPr="00562071">
              <w:rPr>
                <w:kern w:val="0"/>
              </w:rPr>
              <w:t>.</w:t>
            </w:r>
          </w:p>
          <w:p w14:paraId="48D9F6D7" w14:textId="77777777" w:rsidR="00562071" w:rsidRPr="00562071" w:rsidRDefault="00562071" w:rsidP="00562071">
            <w:pPr>
              <w:pStyle w:val="NoSpacing"/>
              <w:rPr>
                <w:kern w:val="0"/>
              </w:rPr>
            </w:pPr>
            <w:r w:rsidRPr="00562071">
              <w:rPr>
                <w:kern w:val="0"/>
              </w:rPr>
              <w:t>Brewing: Steep 1.5 tsp dried petals in hot (not boiling) water for 5–7 minutes </w:t>
            </w:r>
            <w:hyperlink r:id="rId688" w:tgtFrame="_blank" w:history="1">
              <w:r w:rsidRPr="00562071">
                <w:rPr>
                  <w:color w:val="0000FF"/>
                  <w:kern w:val="0"/>
                </w:rPr>
                <w:t>Nelson's Tea®</w:t>
              </w:r>
            </w:hyperlink>
            <w:r w:rsidRPr="00562071">
              <w:rPr>
                <w:kern w:val="0"/>
              </w:rPr>
              <w:t>.</w:t>
            </w:r>
          </w:p>
          <w:p w14:paraId="6CDF8393" w14:textId="77777777" w:rsidR="00562071" w:rsidRPr="00562071" w:rsidRDefault="00562071" w:rsidP="00562071">
            <w:pPr>
              <w:pStyle w:val="NoSpacing"/>
              <w:rPr>
                <w:kern w:val="0"/>
              </w:rPr>
            </w:pPr>
            <w:r w:rsidRPr="00562071">
              <w:rPr>
                <w:kern w:val="0"/>
              </w:rPr>
              <w:t>Blends: Often combined with chamomile for relaxation or peppermint for digestion </w:t>
            </w:r>
            <w:hyperlink r:id="rId689" w:tgtFrame="_blank" w:history="1">
              <w:r w:rsidRPr="00562071">
                <w:rPr>
                  <w:color w:val="0000FF"/>
                  <w:kern w:val="0"/>
                </w:rPr>
                <w:t>Nelson's Tea®</w:t>
              </w:r>
            </w:hyperlink>
            <w:r w:rsidRPr="00562071">
              <w:rPr>
                <w:kern w:val="0"/>
              </w:rPr>
              <w:t>.</w:t>
            </w:r>
          </w:p>
          <w:p w14:paraId="55C786B4" w14:textId="77777777" w:rsidR="00562071" w:rsidRPr="00562071" w:rsidRDefault="00562071" w:rsidP="00562071">
            <w:pPr>
              <w:pStyle w:val="NoSpacing"/>
              <w:rPr>
                <w:kern w:val="0"/>
              </w:rPr>
            </w:pPr>
            <w:r w:rsidRPr="00EB04F2">
              <w:rPr>
                <w:b/>
                <w:bCs/>
                <w:kern w:val="0"/>
              </w:rPr>
              <w:t>Bottom line:</w:t>
            </w:r>
            <w:r w:rsidRPr="00562071">
              <w:rPr>
                <w:kern w:val="0"/>
              </w:rPr>
              <w:t> Cornflower blossom tea offers mild, supportive health benefits rooted in traditional use, particularly for digestion, inflammation, and eye comfort. While it is generally safe, it should be avoided in pregnancy, breastfeeding, and by those with daisy-family allergies, and used with care for eye applications.</w:t>
            </w:r>
          </w:p>
          <w:p w14:paraId="7AC614AE" w14:textId="77777777" w:rsidR="00A6405C" w:rsidRPr="00562071" w:rsidRDefault="00A6405C" w:rsidP="00562071">
            <w:pPr>
              <w:pStyle w:val="NoSpacing"/>
            </w:pPr>
          </w:p>
        </w:tc>
      </w:tr>
      <w:tr w:rsidR="00DD6184" w:rsidRPr="00812AA4" w14:paraId="5C96942D" w14:textId="77777777" w:rsidTr="000B72D7">
        <w:tc>
          <w:tcPr>
            <w:tcW w:w="2352" w:type="dxa"/>
          </w:tcPr>
          <w:p w14:paraId="52A1D25F" w14:textId="77777777" w:rsidR="005B0C9E" w:rsidRPr="00812AA4" w:rsidRDefault="00F575A8">
            <w:pPr>
              <w:rPr>
                <w:rFonts w:cstheme="minorHAnsi"/>
                <w:b/>
                <w:bCs/>
              </w:rPr>
            </w:pPr>
            <w:bookmarkStart w:id="200" w:name="TCORNSILK"/>
            <w:r w:rsidRPr="00812AA4">
              <w:rPr>
                <w:rFonts w:cstheme="minorHAnsi"/>
                <w:b/>
                <w:bCs/>
              </w:rPr>
              <w:lastRenderedPageBreak/>
              <w:t>CORNSILK TEA</w:t>
            </w:r>
          </w:p>
          <w:bookmarkEnd w:id="200"/>
          <w:p w14:paraId="0FAC55D6" w14:textId="77777777" w:rsidR="000C6392" w:rsidRDefault="002459DE">
            <w:r w:rsidRPr="00812AA4">
              <w:rPr>
                <w:rFonts w:cstheme="minorHAnsi"/>
                <w:b/>
                <w:bCs/>
                <w:noProof/>
              </w:rPr>
              <w:drawing>
                <wp:inline distT="0" distB="0" distL="0" distR="0" wp14:anchorId="2F8E26FA" wp14:editId="2CCCD7FB">
                  <wp:extent cx="1047788" cy="776975"/>
                  <wp:effectExtent l="0" t="0" r="0" b="4445"/>
                  <wp:docPr id="18652149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214949" name=""/>
                          <pic:cNvPicPr/>
                        </pic:nvPicPr>
                        <pic:blipFill>
                          <a:blip r:embed="rId690"/>
                          <a:stretch>
                            <a:fillRect/>
                          </a:stretch>
                        </pic:blipFill>
                        <pic:spPr>
                          <a:xfrm>
                            <a:off x="0" y="0"/>
                            <a:ext cx="1053299" cy="781062"/>
                          </a:xfrm>
                          <a:prstGeom prst="rect">
                            <a:avLst/>
                          </a:prstGeom>
                        </pic:spPr>
                      </pic:pic>
                    </a:graphicData>
                  </a:graphic>
                </wp:inline>
              </w:drawing>
            </w:r>
          </w:p>
          <w:p w14:paraId="6D0C3226" w14:textId="77777777" w:rsidR="00466E7C" w:rsidRDefault="000C6392">
            <w:r w:rsidRPr="000C6392">
              <w:rPr>
                <w:rFonts w:cstheme="minorHAnsi"/>
                <w:b/>
                <w:bCs/>
                <w:noProof/>
              </w:rPr>
              <w:drawing>
                <wp:inline distT="0" distB="0" distL="0" distR="0" wp14:anchorId="5CB3DEB9" wp14:editId="73AAC6BD">
                  <wp:extent cx="1031671" cy="706665"/>
                  <wp:effectExtent l="0" t="0" r="0" b="0"/>
                  <wp:docPr id="4237517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751773" name=""/>
                          <pic:cNvPicPr/>
                        </pic:nvPicPr>
                        <pic:blipFill>
                          <a:blip r:embed="rId691"/>
                          <a:stretch>
                            <a:fillRect/>
                          </a:stretch>
                        </pic:blipFill>
                        <pic:spPr>
                          <a:xfrm>
                            <a:off x="0" y="0"/>
                            <a:ext cx="1046818" cy="717040"/>
                          </a:xfrm>
                          <a:prstGeom prst="rect">
                            <a:avLst/>
                          </a:prstGeom>
                        </pic:spPr>
                      </pic:pic>
                    </a:graphicData>
                  </a:graphic>
                </wp:inline>
              </w:drawing>
            </w:r>
            <w:r w:rsidR="00F575A8" w:rsidRPr="00812AA4">
              <w:rPr>
                <w:rFonts w:cstheme="minorHAnsi"/>
                <w:b/>
                <w:bCs/>
              </w:rPr>
              <w:br/>
            </w:r>
            <w:hyperlink w:anchor="AAATOP" w:history="1">
              <w:r w:rsidR="00F575A8" w:rsidRPr="00812AA4">
                <w:rPr>
                  <w:rStyle w:val="Hyperlink"/>
                  <w:rFonts w:cstheme="minorHAnsi"/>
                  <w:b/>
                  <w:bCs/>
                  <w:sz w:val="12"/>
                  <w:szCs w:val="12"/>
                </w:rPr>
                <w:t>JUMP TO TOP OF DOCUMENT</w:t>
              </w:r>
            </w:hyperlink>
          </w:p>
          <w:p w14:paraId="2453CF64" w14:textId="77777777" w:rsidR="00E11813" w:rsidRDefault="00E11813"/>
          <w:p w14:paraId="684799D3" w14:textId="77777777" w:rsidR="00E11813" w:rsidRDefault="00E11813"/>
          <w:p w14:paraId="5779FE4E" w14:textId="1DE51284" w:rsidR="00E11813" w:rsidRPr="00812AA4" w:rsidRDefault="00E11813">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496913FA" w14:textId="32ADF2D7" w:rsidR="006108E3" w:rsidRPr="003814AA" w:rsidRDefault="0002425D" w:rsidP="00410287">
            <w:pPr>
              <w:pStyle w:val="NormalWeb"/>
              <w:spacing w:before="0" w:beforeAutospacing="0" w:after="0" w:afterAutospacing="0"/>
              <w:rPr>
                <w:rFonts w:asciiTheme="minorHAnsi" w:hAnsiTheme="minorHAnsi" w:cstheme="minorHAnsi"/>
                <w:sz w:val="20"/>
                <w:szCs w:val="20"/>
              </w:rPr>
            </w:pPr>
            <w:r w:rsidRPr="003814AA">
              <w:rPr>
                <w:rFonts w:asciiTheme="minorHAnsi" w:hAnsiTheme="minorHAnsi" w:cstheme="minorHAnsi"/>
                <w:sz w:val="20"/>
                <w:szCs w:val="20"/>
              </w:rPr>
              <w:t>Cornsilk Tea with parsley and celery and carrot juice for flavor.</w:t>
            </w:r>
            <w:r w:rsidR="0095473D" w:rsidRPr="003814AA">
              <w:rPr>
                <w:rFonts w:asciiTheme="minorHAnsi" w:hAnsiTheme="minorHAnsi" w:cstheme="minorHAnsi"/>
                <w:sz w:val="20"/>
                <w:szCs w:val="20"/>
              </w:rPr>
              <w:t xml:space="preserve"> Is excellent for urinary </w:t>
            </w:r>
            <w:proofErr w:type="spellStart"/>
            <w:r w:rsidR="0095473D" w:rsidRPr="003814AA">
              <w:rPr>
                <w:rFonts w:asciiTheme="minorHAnsi" w:hAnsiTheme="minorHAnsi" w:cstheme="minorHAnsi"/>
                <w:sz w:val="20"/>
                <w:szCs w:val="20"/>
              </w:rPr>
              <w:t>trace</w:t>
            </w:r>
            <w:proofErr w:type="spellEnd"/>
            <w:r w:rsidR="0095473D" w:rsidRPr="003814AA">
              <w:rPr>
                <w:rFonts w:asciiTheme="minorHAnsi" w:hAnsiTheme="minorHAnsi" w:cstheme="minorHAnsi"/>
                <w:sz w:val="20"/>
                <w:szCs w:val="20"/>
              </w:rPr>
              <w:t xml:space="preserve"> infections. </w:t>
            </w:r>
          </w:p>
          <w:p w14:paraId="2DEED89B" w14:textId="77777777" w:rsidR="003814AA" w:rsidRPr="003814AA" w:rsidRDefault="003814AA" w:rsidP="003814AA">
            <w:pPr>
              <w:pStyle w:val="NormalWeb"/>
              <w:rPr>
                <w:rFonts w:asciiTheme="minorHAnsi" w:hAnsiTheme="minorHAnsi" w:cstheme="minorHAnsi"/>
                <w:b/>
                <w:bCs/>
                <w:sz w:val="20"/>
                <w:szCs w:val="20"/>
              </w:rPr>
            </w:pPr>
            <w:r w:rsidRPr="003814AA">
              <w:rPr>
                <w:rFonts w:asciiTheme="minorHAnsi" w:hAnsiTheme="minorHAnsi" w:cstheme="minorHAnsi"/>
                <w:b/>
                <w:bCs/>
                <w:sz w:val="20"/>
                <w:szCs w:val="20"/>
              </w:rPr>
              <w:t>Corn silk tea offers multiple health benefits, including supporting kidney function, reducing water retention, regulating blood sugar, and providing antioxidant protection.</w:t>
            </w:r>
          </w:p>
          <w:p w14:paraId="3EF882B5" w14:textId="77777777" w:rsidR="003814AA" w:rsidRPr="003814AA" w:rsidRDefault="003814AA" w:rsidP="003814AA">
            <w:pPr>
              <w:pStyle w:val="NormalWeb"/>
              <w:rPr>
                <w:rFonts w:asciiTheme="minorHAnsi" w:hAnsiTheme="minorHAnsi" w:cstheme="minorHAnsi"/>
                <w:b/>
                <w:bCs/>
                <w:sz w:val="20"/>
                <w:szCs w:val="20"/>
              </w:rPr>
            </w:pPr>
            <w:r w:rsidRPr="003814AA">
              <w:rPr>
                <w:rFonts w:asciiTheme="minorHAnsi" w:hAnsiTheme="minorHAnsi" w:cstheme="minorHAnsi"/>
                <w:b/>
                <w:bCs/>
                <w:sz w:val="20"/>
                <w:szCs w:val="20"/>
              </w:rPr>
              <w:t>Kidney Health and Diuretic Effects</w:t>
            </w:r>
          </w:p>
          <w:p w14:paraId="5EBB2FC5" w14:textId="253D0255" w:rsidR="003814AA" w:rsidRPr="003814AA" w:rsidRDefault="003814AA" w:rsidP="003814AA">
            <w:pPr>
              <w:pStyle w:val="NormalWeb"/>
              <w:rPr>
                <w:rFonts w:asciiTheme="minorHAnsi" w:hAnsiTheme="minorHAnsi" w:cstheme="minorHAnsi"/>
                <w:sz w:val="20"/>
                <w:szCs w:val="20"/>
              </w:rPr>
            </w:pPr>
            <w:r w:rsidRPr="003814AA">
              <w:rPr>
                <w:rFonts w:asciiTheme="minorHAnsi" w:hAnsiTheme="minorHAnsi" w:cstheme="minorHAnsi"/>
                <w:sz w:val="20"/>
                <w:szCs w:val="20"/>
              </w:rPr>
              <w:t>Corn silk tea is widely recognized for its </w:t>
            </w:r>
            <w:r w:rsidRPr="003814AA">
              <w:rPr>
                <w:rFonts w:asciiTheme="minorHAnsi" w:hAnsiTheme="minorHAnsi" w:cstheme="minorHAnsi"/>
                <w:b/>
                <w:bCs/>
                <w:sz w:val="20"/>
                <w:szCs w:val="20"/>
              </w:rPr>
              <w:t>mild diuretic properties</w:t>
            </w:r>
            <w:r w:rsidRPr="003814AA">
              <w:rPr>
                <w:rFonts w:asciiTheme="minorHAnsi" w:hAnsiTheme="minorHAnsi" w:cstheme="minorHAnsi"/>
                <w:sz w:val="20"/>
                <w:szCs w:val="20"/>
              </w:rPr>
              <w:t>, which help increase urine flow and flush toxins from the kidneys, reducing strain and supporting overall kidney function </w:t>
            </w:r>
            <w:hyperlink r:id="rId692" w:tgtFrame="_blank" w:history="1">
              <w:r w:rsidRPr="003814AA">
                <w:rPr>
                  <w:rStyle w:val="Hyperlink"/>
                  <w:rFonts w:asciiTheme="minorHAnsi" w:hAnsiTheme="minorHAnsi" w:cstheme="minorHAnsi"/>
                  <w:sz w:val="20"/>
                  <w:szCs w:val="20"/>
                </w:rPr>
                <w:t>myhealthopedia.com+1</w:t>
              </w:r>
            </w:hyperlink>
            <w:r w:rsidRPr="003814AA">
              <w:rPr>
                <w:rFonts w:asciiTheme="minorHAnsi" w:hAnsiTheme="minorHAnsi" w:cstheme="minorHAnsi"/>
                <w:sz w:val="20"/>
                <w:szCs w:val="20"/>
              </w:rPr>
              <w:t>. This effect also helps </w:t>
            </w:r>
            <w:r w:rsidRPr="003814AA">
              <w:rPr>
                <w:rFonts w:asciiTheme="minorHAnsi" w:hAnsiTheme="minorHAnsi" w:cstheme="minorHAnsi"/>
                <w:b/>
                <w:bCs/>
                <w:sz w:val="20"/>
                <w:szCs w:val="20"/>
              </w:rPr>
              <w:t>eliminate excess fluid</w:t>
            </w:r>
            <w:r w:rsidRPr="003814AA">
              <w:rPr>
                <w:rFonts w:asciiTheme="minorHAnsi" w:hAnsiTheme="minorHAnsi" w:cstheme="minorHAnsi"/>
                <w:sz w:val="20"/>
                <w:szCs w:val="20"/>
              </w:rPr>
              <w:t>, alleviating bloating, swelling, and fluid retention in the body </w:t>
            </w:r>
            <w:hyperlink r:id="rId693" w:tgtFrame="_blank" w:history="1">
              <w:r w:rsidRPr="003814AA">
                <w:rPr>
                  <w:rStyle w:val="Hyperlink"/>
                  <w:rFonts w:asciiTheme="minorHAnsi" w:hAnsiTheme="minorHAnsi" w:cstheme="minorHAnsi"/>
                  <w:sz w:val="20"/>
                  <w:szCs w:val="20"/>
                </w:rPr>
                <w:t>myhealthopedia.com+1</w:t>
              </w:r>
            </w:hyperlink>
            <w:r w:rsidRPr="003814AA">
              <w:rPr>
                <w:rFonts w:asciiTheme="minorHAnsi" w:hAnsiTheme="minorHAnsi" w:cstheme="minorHAnsi"/>
                <w:sz w:val="20"/>
                <w:szCs w:val="20"/>
              </w:rPr>
              <w:t>.</w:t>
            </w:r>
          </w:p>
          <w:p w14:paraId="4E24867C" w14:textId="77777777" w:rsidR="003814AA" w:rsidRPr="003814AA" w:rsidRDefault="003814AA" w:rsidP="003814AA">
            <w:pPr>
              <w:pStyle w:val="NormalWeb"/>
              <w:rPr>
                <w:rFonts w:asciiTheme="minorHAnsi" w:hAnsiTheme="minorHAnsi" w:cstheme="minorHAnsi"/>
                <w:b/>
                <w:bCs/>
                <w:sz w:val="20"/>
                <w:szCs w:val="20"/>
              </w:rPr>
            </w:pPr>
            <w:r w:rsidRPr="003814AA">
              <w:rPr>
                <w:rFonts w:asciiTheme="minorHAnsi" w:hAnsiTheme="minorHAnsi" w:cstheme="minorHAnsi"/>
                <w:b/>
                <w:bCs/>
                <w:sz w:val="20"/>
                <w:szCs w:val="20"/>
              </w:rPr>
              <w:t>Blood Sugar and Diabetes Support</w:t>
            </w:r>
          </w:p>
          <w:p w14:paraId="6A482ECB" w14:textId="1AA6C25B" w:rsidR="003814AA" w:rsidRPr="003814AA" w:rsidRDefault="003814AA" w:rsidP="003814AA">
            <w:pPr>
              <w:pStyle w:val="NormalWeb"/>
              <w:rPr>
                <w:rFonts w:asciiTheme="minorHAnsi" w:hAnsiTheme="minorHAnsi" w:cstheme="minorHAnsi"/>
                <w:sz w:val="20"/>
                <w:szCs w:val="20"/>
              </w:rPr>
            </w:pPr>
            <w:r w:rsidRPr="003814AA">
              <w:rPr>
                <w:rFonts w:asciiTheme="minorHAnsi" w:hAnsiTheme="minorHAnsi" w:cstheme="minorHAnsi"/>
                <w:sz w:val="20"/>
                <w:szCs w:val="20"/>
              </w:rPr>
              <w:t>Research suggests that corn silk tea may help </w:t>
            </w:r>
            <w:r w:rsidRPr="003814AA">
              <w:rPr>
                <w:rFonts w:asciiTheme="minorHAnsi" w:hAnsiTheme="minorHAnsi" w:cstheme="minorHAnsi"/>
                <w:b/>
                <w:bCs/>
                <w:sz w:val="20"/>
                <w:szCs w:val="20"/>
              </w:rPr>
              <w:t>regulate blood sugar levels</w:t>
            </w:r>
            <w:r w:rsidRPr="003814AA">
              <w:rPr>
                <w:rFonts w:asciiTheme="minorHAnsi" w:hAnsiTheme="minorHAnsi" w:cstheme="minorHAnsi"/>
                <w:sz w:val="20"/>
                <w:szCs w:val="20"/>
              </w:rPr>
              <w:t> by influencing insulin activity, making it potentially beneficial for people with diabetes </w:t>
            </w:r>
            <w:hyperlink r:id="rId694" w:tgtFrame="_blank" w:history="1">
              <w:r w:rsidRPr="003814AA">
                <w:rPr>
                  <w:rStyle w:val="Hyperlink"/>
                  <w:rFonts w:asciiTheme="minorHAnsi" w:hAnsiTheme="minorHAnsi" w:cstheme="minorHAnsi"/>
                  <w:sz w:val="20"/>
                  <w:szCs w:val="20"/>
                </w:rPr>
                <w:t>MedicineNet+1</w:t>
              </w:r>
            </w:hyperlink>
            <w:r w:rsidRPr="003814AA">
              <w:rPr>
                <w:rFonts w:asciiTheme="minorHAnsi" w:hAnsiTheme="minorHAnsi" w:cstheme="minorHAnsi"/>
                <w:sz w:val="20"/>
                <w:szCs w:val="20"/>
              </w:rPr>
              <w:t>. By maintaining stable glucose levels, it can reduce the risk of long-term complications such as heart disease, kidney damage, and vision problems </w:t>
            </w:r>
            <w:proofErr w:type="spellStart"/>
            <w:r w:rsidRPr="003814AA">
              <w:rPr>
                <w:rFonts w:asciiTheme="minorHAnsi" w:hAnsiTheme="minorHAnsi" w:cstheme="minorHAnsi"/>
                <w:sz w:val="20"/>
                <w:szCs w:val="20"/>
              </w:rPr>
              <w:fldChar w:fldCharType="begin"/>
            </w:r>
            <w:r w:rsidRPr="003814AA">
              <w:rPr>
                <w:rFonts w:asciiTheme="minorHAnsi" w:hAnsiTheme="minorHAnsi" w:cstheme="minorHAnsi"/>
                <w:sz w:val="20"/>
                <w:szCs w:val="20"/>
              </w:rPr>
              <w:instrText>HYPERLINK "https://www.bing.com/ck/a?!&amp;&amp;p=9ad16e700d8a7bec27363aecc5bdf09ddb7fa3d588c36dcf2809387d544cd9aaJmltdHM9MTc4NTk3NDQwMA&amp;ptn=3&amp;ver=2&amp;hsh=4&amp;fclid=322aad1a-f820-64b0-29f2-ba6ff91265b2&amp;psq=medicinal+value+of+cornsilk++tea&amp;u=a1aHR0cHM6Ly93d3cubWVkaWNpbmVuZXQuY29tLzdfYmVuZWZpdHNfb2ZfY29ybl9zaWxrX2FuZF9ob3dfdG9fdXNlX2l0L2FydGljbGUuaHRt&amp;ntb=1" \t "_blank"</w:instrText>
            </w:r>
            <w:r w:rsidRPr="003814AA">
              <w:rPr>
                <w:rFonts w:asciiTheme="minorHAnsi" w:hAnsiTheme="minorHAnsi" w:cstheme="minorHAnsi"/>
                <w:sz w:val="20"/>
                <w:szCs w:val="20"/>
              </w:rPr>
            </w:r>
            <w:r w:rsidRPr="003814AA">
              <w:rPr>
                <w:rFonts w:asciiTheme="minorHAnsi" w:hAnsiTheme="minorHAnsi" w:cstheme="minorHAnsi"/>
                <w:sz w:val="20"/>
                <w:szCs w:val="20"/>
              </w:rPr>
              <w:fldChar w:fldCharType="separate"/>
            </w:r>
            <w:r w:rsidRPr="003814AA">
              <w:rPr>
                <w:rStyle w:val="Hyperlink"/>
                <w:rFonts w:asciiTheme="minorHAnsi" w:hAnsiTheme="minorHAnsi" w:cstheme="minorHAnsi"/>
                <w:sz w:val="20"/>
                <w:szCs w:val="20"/>
              </w:rPr>
              <w:t>MedicineNet</w:t>
            </w:r>
            <w:proofErr w:type="spellEnd"/>
            <w:r w:rsidRPr="003814AA">
              <w:rPr>
                <w:rFonts w:asciiTheme="minorHAnsi" w:hAnsiTheme="minorHAnsi" w:cstheme="minorHAnsi"/>
                <w:sz w:val="20"/>
                <w:szCs w:val="20"/>
              </w:rPr>
              <w:fldChar w:fldCharType="end"/>
            </w:r>
            <w:r w:rsidRPr="003814AA">
              <w:rPr>
                <w:rFonts w:asciiTheme="minorHAnsi" w:hAnsiTheme="minorHAnsi" w:cstheme="minorHAnsi"/>
                <w:sz w:val="20"/>
                <w:szCs w:val="20"/>
              </w:rPr>
              <w:t>.</w:t>
            </w:r>
          </w:p>
          <w:p w14:paraId="6E38033A" w14:textId="77777777" w:rsidR="003814AA" w:rsidRPr="003814AA" w:rsidRDefault="003814AA" w:rsidP="003814AA">
            <w:pPr>
              <w:pStyle w:val="NormalWeb"/>
              <w:rPr>
                <w:rFonts w:asciiTheme="minorHAnsi" w:hAnsiTheme="minorHAnsi" w:cstheme="minorHAnsi"/>
                <w:b/>
                <w:bCs/>
                <w:sz w:val="20"/>
                <w:szCs w:val="20"/>
              </w:rPr>
            </w:pPr>
            <w:r w:rsidRPr="003814AA">
              <w:rPr>
                <w:rFonts w:asciiTheme="minorHAnsi" w:hAnsiTheme="minorHAnsi" w:cstheme="minorHAnsi"/>
                <w:b/>
                <w:bCs/>
                <w:sz w:val="20"/>
                <w:szCs w:val="20"/>
              </w:rPr>
              <w:t>Cardiovascular and Cholesterol Benefits</w:t>
            </w:r>
          </w:p>
          <w:p w14:paraId="75E0ADF8" w14:textId="20451EA8" w:rsidR="003814AA" w:rsidRPr="003814AA" w:rsidRDefault="003814AA" w:rsidP="003814AA">
            <w:pPr>
              <w:pStyle w:val="NormalWeb"/>
              <w:rPr>
                <w:rFonts w:asciiTheme="minorHAnsi" w:hAnsiTheme="minorHAnsi" w:cstheme="minorHAnsi"/>
                <w:sz w:val="20"/>
                <w:szCs w:val="20"/>
              </w:rPr>
            </w:pPr>
            <w:r w:rsidRPr="003814AA">
              <w:rPr>
                <w:rFonts w:asciiTheme="minorHAnsi" w:hAnsiTheme="minorHAnsi" w:cstheme="minorHAnsi"/>
                <w:sz w:val="20"/>
                <w:szCs w:val="20"/>
              </w:rPr>
              <w:t>Corn silk contains compounds like </w:t>
            </w:r>
            <w:r w:rsidRPr="003814AA">
              <w:rPr>
                <w:rFonts w:asciiTheme="minorHAnsi" w:hAnsiTheme="minorHAnsi" w:cstheme="minorHAnsi"/>
                <w:b/>
                <w:bCs/>
                <w:sz w:val="20"/>
                <w:szCs w:val="20"/>
              </w:rPr>
              <w:t>stigmasterol and sitosterol</w:t>
            </w:r>
            <w:r w:rsidRPr="003814AA">
              <w:rPr>
                <w:rFonts w:asciiTheme="minorHAnsi" w:hAnsiTheme="minorHAnsi" w:cstheme="minorHAnsi"/>
                <w:sz w:val="20"/>
                <w:szCs w:val="20"/>
              </w:rPr>
              <w:t>, which may help </w:t>
            </w:r>
            <w:r w:rsidRPr="003814AA">
              <w:rPr>
                <w:rFonts w:asciiTheme="minorHAnsi" w:hAnsiTheme="minorHAnsi" w:cstheme="minorHAnsi"/>
                <w:b/>
                <w:bCs/>
                <w:sz w:val="20"/>
                <w:szCs w:val="20"/>
              </w:rPr>
              <w:t>lower LDL (bad cholesterol)</w:t>
            </w:r>
            <w:r w:rsidRPr="003814AA">
              <w:rPr>
                <w:rFonts w:asciiTheme="minorHAnsi" w:hAnsiTheme="minorHAnsi" w:cstheme="minorHAnsi"/>
                <w:sz w:val="20"/>
                <w:szCs w:val="20"/>
              </w:rPr>
              <w:t> and increase HDL (good cholesterol), supporting heart health and reducing the risk of cardiovascular disease </w:t>
            </w:r>
            <w:hyperlink r:id="rId695" w:tgtFrame="_blank" w:history="1">
              <w:r w:rsidRPr="003814AA">
                <w:rPr>
                  <w:rStyle w:val="Hyperlink"/>
                  <w:rFonts w:asciiTheme="minorHAnsi" w:hAnsiTheme="minorHAnsi" w:cstheme="minorHAnsi"/>
                  <w:sz w:val="20"/>
                  <w:szCs w:val="20"/>
                </w:rPr>
                <w:t>MedicineNet+1</w:t>
              </w:r>
            </w:hyperlink>
            <w:r w:rsidRPr="003814AA">
              <w:rPr>
                <w:rFonts w:asciiTheme="minorHAnsi" w:hAnsiTheme="minorHAnsi" w:cstheme="minorHAnsi"/>
                <w:sz w:val="20"/>
                <w:szCs w:val="20"/>
              </w:rPr>
              <w:t>. Its potassium content also contributes to </w:t>
            </w:r>
            <w:r w:rsidRPr="003814AA">
              <w:rPr>
                <w:rFonts w:asciiTheme="minorHAnsi" w:hAnsiTheme="minorHAnsi" w:cstheme="minorHAnsi"/>
                <w:b/>
                <w:bCs/>
                <w:sz w:val="20"/>
                <w:szCs w:val="20"/>
              </w:rPr>
              <w:t>blood pressure regulation</w:t>
            </w:r>
            <w:r w:rsidRPr="003814AA">
              <w:rPr>
                <w:rFonts w:asciiTheme="minorHAnsi" w:hAnsiTheme="minorHAnsi" w:cstheme="minorHAnsi"/>
                <w:sz w:val="20"/>
                <w:szCs w:val="20"/>
              </w:rPr>
              <w:t> by helping the body remove excess sodium </w:t>
            </w:r>
            <w:proofErr w:type="spellStart"/>
            <w:r w:rsidRPr="003814AA">
              <w:rPr>
                <w:rFonts w:asciiTheme="minorHAnsi" w:hAnsiTheme="minorHAnsi" w:cstheme="minorHAnsi"/>
                <w:sz w:val="20"/>
                <w:szCs w:val="20"/>
              </w:rPr>
              <w:fldChar w:fldCharType="begin"/>
            </w:r>
            <w:r w:rsidRPr="003814AA">
              <w:rPr>
                <w:rFonts w:asciiTheme="minorHAnsi" w:hAnsiTheme="minorHAnsi" w:cstheme="minorHAnsi"/>
                <w:sz w:val="20"/>
                <w:szCs w:val="20"/>
              </w:rPr>
              <w:instrText>HYPERLINK "https://www.bing.com/ck/a?!&amp;&amp;p=9ad16e700d8a7bec27363aecc5bdf09ddb7fa3d588c36dcf2809387d544cd9aaJmltdHM9MTc4NTk3NDQwMA&amp;ptn=3&amp;ver=2&amp;hsh=4&amp;fclid=322aad1a-f820-64b0-29f2-ba6ff91265b2&amp;psq=medicinal+value+of+cornsilk++tea&amp;u=a1aHR0cHM6Ly93d3cubWVkaWNpbmVuZXQuY29tLzdfYmVuZWZpdHNfb2ZfY29ybl9zaWxrX2FuZF9ob3dfdG9fdXNlX2l0L2FydGljbGUuaHRt&amp;ntb=1" \t "_blank"</w:instrText>
            </w:r>
            <w:r w:rsidRPr="003814AA">
              <w:rPr>
                <w:rFonts w:asciiTheme="minorHAnsi" w:hAnsiTheme="minorHAnsi" w:cstheme="minorHAnsi"/>
                <w:sz w:val="20"/>
                <w:szCs w:val="20"/>
              </w:rPr>
            </w:r>
            <w:r w:rsidRPr="003814AA">
              <w:rPr>
                <w:rFonts w:asciiTheme="minorHAnsi" w:hAnsiTheme="minorHAnsi" w:cstheme="minorHAnsi"/>
                <w:sz w:val="20"/>
                <w:szCs w:val="20"/>
              </w:rPr>
              <w:fldChar w:fldCharType="separate"/>
            </w:r>
            <w:r w:rsidRPr="003814AA">
              <w:rPr>
                <w:rStyle w:val="Hyperlink"/>
                <w:rFonts w:asciiTheme="minorHAnsi" w:hAnsiTheme="minorHAnsi" w:cstheme="minorHAnsi"/>
                <w:sz w:val="20"/>
                <w:szCs w:val="20"/>
              </w:rPr>
              <w:t>MedicineNet</w:t>
            </w:r>
            <w:proofErr w:type="spellEnd"/>
            <w:r w:rsidRPr="003814AA">
              <w:rPr>
                <w:rFonts w:asciiTheme="minorHAnsi" w:hAnsiTheme="minorHAnsi" w:cstheme="minorHAnsi"/>
                <w:sz w:val="20"/>
                <w:szCs w:val="20"/>
              </w:rPr>
              <w:fldChar w:fldCharType="end"/>
            </w:r>
            <w:r w:rsidRPr="003814AA">
              <w:rPr>
                <w:rFonts w:asciiTheme="minorHAnsi" w:hAnsiTheme="minorHAnsi" w:cstheme="minorHAnsi"/>
                <w:sz w:val="20"/>
                <w:szCs w:val="20"/>
              </w:rPr>
              <w:t>.</w:t>
            </w:r>
          </w:p>
          <w:p w14:paraId="477F047F" w14:textId="77777777" w:rsidR="003814AA" w:rsidRPr="003814AA" w:rsidRDefault="003814AA" w:rsidP="003814AA">
            <w:pPr>
              <w:pStyle w:val="NormalWeb"/>
              <w:rPr>
                <w:rFonts w:asciiTheme="minorHAnsi" w:hAnsiTheme="minorHAnsi" w:cstheme="minorHAnsi"/>
                <w:b/>
                <w:bCs/>
                <w:sz w:val="20"/>
                <w:szCs w:val="20"/>
              </w:rPr>
            </w:pPr>
            <w:r w:rsidRPr="003814AA">
              <w:rPr>
                <w:rFonts w:asciiTheme="minorHAnsi" w:hAnsiTheme="minorHAnsi" w:cstheme="minorHAnsi"/>
                <w:b/>
                <w:bCs/>
                <w:sz w:val="20"/>
                <w:szCs w:val="20"/>
              </w:rPr>
              <w:t>Antioxidant and Anti-Inflammatory Properties</w:t>
            </w:r>
          </w:p>
          <w:p w14:paraId="6EDC4A49" w14:textId="16B5C9A8" w:rsidR="003814AA" w:rsidRPr="003814AA" w:rsidRDefault="003814AA" w:rsidP="003814AA">
            <w:pPr>
              <w:pStyle w:val="NormalWeb"/>
              <w:rPr>
                <w:rFonts w:asciiTheme="minorHAnsi" w:hAnsiTheme="minorHAnsi" w:cstheme="minorHAnsi"/>
                <w:sz w:val="20"/>
                <w:szCs w:val="20"/>
              </w:rPr>
            </w:pPr>
            <w:r w:rsidRPr="003814AA">
              <w:rPr>
                <w:rFonts w:asciiTheme="minorHAnsi" w:hAnsiTheme="minorHAnsi" w:cstheme="minorHAnsi"/>
                <w:sz w:val="20"/>
                <w:szCs w:val="20"/>
              </w:rPr>
              <w:lastRenderedPageBreak/>
              <w:t>Rich in </w:t>
            </w:r>
            <w:r w:rsidRPr="003814AA">
              <w:rPr>
                <w:rFonts w:asciiTheme="minorHAnsi" w:hAnsiTheme="minorHAnsi" w:cstheme="minorHAnsi"/>
                <w:b/>
                <w:bCs/>
                <w:sz w:val="20"/>
                <w:szCs w:val="20"/>
              </w:rPr>
              <w:t>vitamin C, flavonoids, and other antioxidants</w:t>
            </w:r>
            <w:r w:rsidRPr="003814AA">
              <w:rPr>
                <w:rFonts w:asciiTheme="minorHAnsi" w:hAnsiTheme="minorHAnsi" w:cstheme="minorHAnsi"/>
                <w:sz w:val="20"/>
                <w:szCs w:val="20"/>
              </w:rPr>
              <w:t>, corn silk tea helps combat oxidative stress, which can protect cells from damage and support overall wellness </w:t>
            </w:r>
            <w:hyperlink r:id="rId696" w:tgtFrame="_blank" w:history="1">
              <w:r w:rsidRPr="003814AA">
                <w:rPr>
                  <w:rStyle w:val="Hyperlink"/>
                  <w:rFonts w:asciiTheme="minorHAnsi" w:hAnsiTheme="minorHAnsi" w:cstheme="minorHAnsi"/>
                  <w:sz w:val="20"/>
                  <w:szCs w:val="20"/>
                </w:rPr>
                <w:t>MedicineNet+1</w:t>
              </w:r>
            </w:hyperlink>
            <w:r w:rsidRPr="003814AA">
              <w:rPr>
                <w:rFonts w:asciiTheme="minorHAnsi" w:hAnsiTheme="minorHAnsi" w:cstheme="minorHAnsi"/>
                <w:sz w:val="20"/>
                <w:szCs w:val="20"/>
              </w:rPr>
              <w:t>. It also exhibits </w:t>
            </w:r>
            <w:r w:rsidRPr="003814AA">
              <w:rPr>
                <w:rFonts w:asciiTheme="minorHAnsi" w:hAnsiTheme="minorHAnsi" w:cstheme="minorHAnsi"/>
                <w:b/>
                <w:bCs/>
                <w:sz w:val="20"/>
                <w:szCs w:val="20"/>
              </w:rPr>
              <w:t>anti-inflammatory effects</w:t>
            </w:r>
            <w:r w:rsidRPr="003814AA">
              <w:rPr>
                <w:rFonts w:asciiTheme="minorHAnsi" w:hAnsiTheme="minorHAnsi" w:cstheme="minorHAnsi"/>
                <w:sz w:val="20"/>
                <w:szCs w:val="20"/>
              </w:rPr>
              <w:t>, which may aid in reducing discomfort from minor inflammation and support general health </w:t>
            </w:r>
            <w:proofErr w:type="spellStart"/>
            <w:r w:rsidRPr="003814AA">
              <w:rPr>
                <w:rFonts w:asciiTheme="minorHAnsi" w:hAnsiTheme="minorHAnsi" w:cstheme="minorHAnsi"/>
                <w:sz w:val="20"/>
                <w:szCs w:val="20"/>
              </w:rPr>
              <w:fldChar w:fldCharType="begin"/>
            </w:r>
            <w:r w:rsidRPr="003814AA">
              <w:rPr>
                <w:rFonts w:asciiTheme="minorHAnsi" w:hAnsiTheme="minorHAnsi" w:cstheme="minorHAnsi"/>
                <w:sz w:val="20"/>
                <w:szCs w:val="20"/>
              </w:rPr>
              <w:instrText>HYPERLINK "https://www.bing.com/ck/a?!&amp;&amp;p=3128b4d3b1a28656964b51f797b60c2f35c7cdfabef4c347884a682493ad9017JmltdHM9MTc4NTk3NDQwMA&amp;ptn=3&amp;ver=2&amp;hsh=4&amp;fclid=322aad1a-f820-64b0-29f2-ba6ff91265b2&amp;psq=medicinal+value+of+cornsilk++tea&amp;u=a1aHR0cHM6Ly93d3cuc3R5bGVjcmF6ZS5jb20vYXJ0aWNsZXMvaGVhbHRoLWJlbmVmaXRzLW9mLWNvcm4tc2lsay10ZWEv&amp;ntb=1" \t "_blank"</w:instrText>
            </w:r>
            <w:r w:rsidRPr="003814AA">
              <w:rPr>
                <w:rFonts w:asciiTheme="minorHAnsi" w:hAnsiTheme="minorHAnsi" w:cstheme="minorHAnsi"/>
                <w:sz w:val="20"/>
                <w:szCs w:val="20"/>
              </w:rPr>
            </w:r>
            <w:r w:rsidRPr="003814AA">
              <w:rPr>
                <w:rFonts w:asciiTheme="minorHAnsi" w:hAnsiTheme="minorHAnsi" w:cstheme="minorHAnsi"/>
                <w:sz w:val="20"/>
                <w:szCs w:val="20"/>
              </w:rPr>
              <w:fldChar w:fldCharType="separate"/>
            </w:r>
            <w:r w:rsidRPr="003814AA">
              <w:rPr>
                <w:rStyle w:val="Hyperlink"/>
                <w:rFonts w:asciiTheme="minorHAnsi" w:hAnsiTheme="minorHAnsi" w:cstheme="minorHAnsi"/>
                <w:sz w:val="20"/>
                <w:szCs w:val="20"/>
              </w:rPr>
              <w:t>Stylecraze</w:t>
            </w:r>
            <w:proofErr w:type="spellEnd"/>
            <w:r w:rsidRPr="003814AA">
              <w:rPr>
                <w:rFonts w:asciiTheme="minorHAnsi" w:hAnsiTheme="minorHAnsi" w:cstheme="minorHAnsi"/>
                <w:sz w:val="20"/>
                <w:szCs w:val="20"/>
              </w:rPr>
              <w:fldChar w:fldCharType="end"/>
            </w:r>
            <w:r w:rsidRPr="003814AA">
              <w:rPr>
                <w:rFonts w:asciiTheme="minorHAnsi" w:hAnsiTheme="minorHAnsi" w:cstheme="minorHAnsi"/>
                <w:sz w:val="20"/>
                <w:szCs w:val="20"/>
              </w:rPr>
              <w:t>.</w:t>
            </w:r>
          </w:p>
          <w:p w14:paraId="141ABDAC" w14:textId="77777777" w:rsidR="003814AA" w:rsidRPr="003814AA" w:rsidRDefault="003814AA" w:rsidP="003814AA">
            <w:pPr>
              <w:pStyle w:val="NormalWeb"/>
              <w:rPr>
                <w:rFonts w:asciiTheme="minorHAnsi" w:hAnsiTheme="minorHAnsi" w:cstheme="minorHAnsi"/>
                <w:b/>
                <w:bCs/>
                <w:sz w:val="20"/>
                <w:szCs w:val="20"/>
              </w:rPr>
            </w:pPr>
            <w:r w:rsidRPr="003814AA">
              <w:rPr>
                <w:rFonts w:asciiTheme="minorHAnsi" w:hAnsiTheme="minorHAnsi" w:cstheme="minorHAnsi"/>
                <w:b/>
                <w:bCs/>
                <w:sz w:val="20"/>
                <w:szCs w:val="20"/>
              </w:rPr>
              <w:t>Additional Benefits</w:t>
            </w:r>
          </w:p>
          <w:p w14:paraId="60EB195E" w14:textId="77777777" w:rsidR="003814AA" w:rsidRPr="003814AA" w:rsidRDefault="003814AA" w:rsidP="003814AA">
            <w:pPr>
              <w:pStyle w:val="NormalWeb"/>
              <w:rPr>
                <w:rFonts w:asciiTheme="minorHAnsi" w:hAnsiTheme="minorHAnsi" w:cstheme="minorHAnsi"/>
                <w:sz w:val="20"/>
                <w:szCs w:val="20"/>
              </w:rPr>
            </w:pPr>
            <w:r w:rsidRPr="003814AA">
              <w:rPr>
                <w:rFonts w:asciiTheme="minorHAnsi" w:hAnsiTheme="minorHAnsi" w:cstheme="minorHAnsi"/>
                <w:sz w:val="20"/>
                <w:szCs w:val="20"/>
              </w:rPr>
              <w:t>Corn silk tea has been traditionally used to:</w:t>
            </w:r>
          </w:p>
          <w:p w14:paraId="36391998" w14:textId="1B21BC22" w:rsidR="003814AA" w:rsidRPr="003814AA" w:rsidRDefault="003814AA" w:rsidP="009872B0">
            <w:pPr>
              <w:pStyle w:val="NormalWeb"/>
              <w:numPr>
                <w:ilvl w:val="0"/>
                <w:numId w:val="83"/>
              </w:numPr>
              <w:rPr>
                <w:rFonts w:asciiTheme="minorHAnsi" w:hAnsiTheme="minorHAnsi" w:cstheme="minorHAnsi"/>
                <w:sz w:val="20"/>
                <w:szCs w:val="20"/>
              </w:rPr>
            </w:pPr>
            <w:r w:rsidRPr="003814AA">
              <w:rPr>
                <w:rFonts w:asciiTheme="minorHAnsi" w:hAnsiTheme="minorHAnsi" w:cstheme="minorHAnsi"/>
                <w:b/>
                <w:bCs/>
                <w:sz w:val="20"/>
                <w:szCs w:val="20"/>
              </w:rPr>
              <w:t>Support digestion</w:t>
            </w:r>
            <w:r w:rsidRPr="003814AA">
              <w:rPr>
                <w:rFonts w:asciiTheme="minorHAnsi" w:hAnsiTheme="minorHAnsi" w:cstheme="minorHAnsi"/>
                <w:sz w:val="20"/>
                <w:szCs w:val="20"/>
              </w:rPr>
              <w:t> and relieve mild digestive discomfort </w:t>
            </w:r>
            <w:hyperlink r:id="rId697" w:tgtFrame="_blank" w:history="1">
              <w:r w:rsidRPr="003814AA">
                <w:rPr>
                  <w:rStyle w:val="Hyperlink"/>
                  <w:rFonts w:asciiTheme="minorHAnsi" w:hAnsiTheme="minorHAnsi" w:cstheme="minorHAnsi"/>
                  <w:noProof/>
                  <w:sz w:val="20"/>
                  <w:szCs w:val="20"/>
                </w:rPr>
                <mc:AlternateContent>
                  <mc:Choice Requires="wps">
                    <w:drawing>
                      <wp:inline distT="0" distB="0" distL="0" distR="0" wp14:anchorId="4872D0E6" wp14:editId="0FE68FA7">
                        <wp:extent cx="304800" cy="304800"/>
                        <wp:effectExtent l="0" t="0" r="0" b="0"/>
                        <wp:docPr id="1105894029" name="Rectangle 87" descr="drbarbara.inf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943831" id="Rectangle 87" o:spid="_x0000_s1026" alt="drbarbara.inf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814AA">
                <w:rPr>
                  <w:rStyle w:val="Hyperlink"/>
                  <w:rFonts w:asciiTheme="minorHAnsi" w:hAnsiTheme="minorHAnsi" w:cstheme="minorHAnsi"/>
                  <w:sz w:val="20"/>
                  <w:szCs w:val="20"/>
                </w:rPr>
                <w:t>drbarbara.info</w:t>
              </w:r>
            </w:hyperlink>
          </w:p>
          <w:p w14:paraId="4797AC04" w14:textId="153550D2" w:rsidR="003814AA" w:rsidRPr="003814AA" w:rsidRDefault="003814AA" w:rsidP="009872B0">
            <w:pPr>
              <w:pStyle w:val="NormalWeb"/>
              <w:numPr>
                <w:ilvl w:val="0"/>
                <w:numId w:val="83"/>
              </w:numPr>
              <w:rPr>
                <w:rFonts w:asciiTheme="minorHAnsi" w:hAnsiTheme="minorHAnsi" w:cstheme="minorHAnsi"/>
                <w:sz w:val="20"/>
                <w:szCs w:val="20"/>
              </w:rPr>
            </w:pPr>
            <w:r w:rsidRPr="003814AA">
              <w:rPr>
                <w:rFonts w:asciiTheme="minorHAnsi" w:hAnsiTheme="minorHAnsi" w:cstheme="minorHAnsi"/>
                <w:b/>
                <w:bCs/>
                <w:sz w:val="20"/>
                <w:szCs w:val="20"/>
              </w:rPr>
              <w:t>Reduce gout symptoms</w:t>
            </w:r>
            <w:r w:rsidRPr="003814AA">
              <w:rPr>
                <w:rFonts w:asciiTheme="minorHAnsi" w:hAnsiTheme="minorHAnsi" w:cstheme="minorHAnsi"/>
                <w:sz w:val="20"/>
                <w:szCs w:val="20"/>
              </w:rPr>
              <w:t> and aid in uric acid management </w:t>
            </w:r>
            <w:proofErr w:type="spellStart"/>
            <w:r w:rsidRPr="003814AA">
              <w:rPr>
                <w:rFonts w:asciiTheme="minorHAnsi" w:hAnsiTheme="minorHAnsi" w:cstheme="minorHAnsi"/>
                <w:sz w:val="20"/>
                <w:szCs w:val="20"/>
              </w:rPr>
              <w:fldChar w:fldCharType="begin"/>
            </w:r>
            <w:r w:rsidRPr="003814AA">
              <w:rPr>
                <w:rFonts w:asciiTheme="minorHAnsi" w:hAnsiTheme="minorHAnsi" w:cstheme="minorHAnsi"/>
                <w:sz w:val="20"/>
                <w:szCs w:val="20"/>
              </w:rPr>
              <w:instrText>HYPERLINK "https://www.bing.com/ck/a?!&amp;&amp;p=3128b4d3b1a28656964b51f797b60c2f35c7cdfabef4c347884a682493ad9017JmltdHM9MTc4NTk3NDQwMA&amp;ptn=3&amp;ver=2&amp;hsh=4&amp;fclid=322aad1a-f820-64b0-29f2-ba6ff91265b2&amp;psq=medicinal+value+of+cornsilk++tea&amp;u=a1aHR0cHM6Ly93d3cuc3R5bGVjcmF6ZS5jb20vYXJ0aWNsZXMvaGVhbHRoLWJlbmVmaXRzLW9mLWNvcm4tc2lsay10ZWEv&amp;ntb=1" \t "_blank"</w:instrText>
            </w:r>
            <w:r w:rsidRPr="003814AA">
              <w:rPr>
                <w:rFonts w:asciiTheme="minorHAnsi" w:hAnsiTheme="minorHAnsi" w:cstheme="minorHAnsi"/>
                <w:sz w:val="20"/>
                <w:szCs w:val="20"/>
              </w:rPr>
            </w:r>
            <w:r w:rsidRPr="003814AA">
              <w:rPr>
                <w:rFonts w:asciiTheme="minorHAnsi" w:hAnsiTheme="minorHAnsi" w:cstheme="minorHAnsi"/>
                <w:sz w:val="20"/>
                <w:szCs w:val="20"/>
              </w:rPr>
              <w:fldChar w:fldCharType="separate"/>
            </w:r>
            <w:r w:rsidRPr="003814AA">
              <w:rPr>
                <w:rStyle w:val="Hyperlink"/>
                <w:rFonts w:asciiTheme="minorHAnsi" w:hAnsiTheme="minorHAnsi" w:cstheme="minorHAnsi"/>
                <w:sz w:val="20"/>
                <w:szCs w:val="20"/>
              </w:rPr>
              <w:t>Stylecraze</w:t>
            </w:r>
            <w:proofErr w:type="spellEnd"/>
            <w:r w:rsidRPr="003814AA">
              <w:rPr>
                <w:rFonts w:asciiTheme="minorHAnsi" w:hAnsiTheme="minorHAnsi" w:cstheme="minorHAnsi"/>
                <w:sz w:val="20"/>
                <w:szCs w:val="20"/>
              </w:rPr>
              <w:fldChar w:fldCharType="end"/>
            </w:r>
          </w:p>
          <w:p w14:paraId="20AF0074" w14:textId="4DF42797" w:rsidR="003814AA" w:rsidRPr="003814AA" w:rsidRDefault="003814AA" w:rsidP="009872B0">
            <w:pPr>
              <w:pStyle w:val="NormalWeb"/>
              <w:numPr>
                <w:ilvl w:val="0"/>
                <w:numId w:val="83"/>
              </w:numPr>
              <w:rPr>
                <w:rFonts w:asciiTheme="minorHAnsi" w:hAnsiTheme="minorHAnsi" w:cstheme="minorHAnsi"/>
                <w:sz w:val="20"/>
                <w:szCs w:val="20"/>
              </w:rPr>
            </w:pPr>
            <w:r w:rsidRPr="003814AA">
              <w:rPr>
                <w:rFonts w:asciiTheme="minorHAnsi" w:hAnsiTheme="minorHAnsi" w:cstheme="minorHAnsi"/>
                <w:b/>
                <w:bCs/>
                <w:sz w:val="20"/>
                <w:szCs w:val="20"/>
              </w:rPr>
              <w:t>Promote relaxation and reduce fatigue</w:t>
            </w:r>
            <w:r w:rsidRPr="003814AA">
              <w:rPr>
                <w:rFonts w:asciiTheme="minorHAnsi" w:hAnsiTheme="minorHAnsi" w:cstheme="minorHAnsi"/>
                <w:sz w:val="20"/>
                <w:szCs w:val="20"/>
              </w:rPr>
              <w:t>, potentially offering mild antidepressant effects </w:t>
            </w:r>
            <w:hyperlink r:id="rId698" w:tgtFrame="_blank" w:history="1">
              <w:r w:rsidRPr="003814AA">
                <w:rPr>
                  <w:rStyle w:val="Hyperlink"/>
                  <w:rFonts w:asciiTheme="minorHAnsi" w:hAnsiTheme="minorHAnsi" w:cstheme="minorHAnsi"/>
                  <w:sz w:val="20"/>
                  <w:szCs w:val="20"/>
                </w:rPr>
                <w:t>MedicineNet+1</w:t>
              </w:r>
            </w:hyperlink>
          </w:p>
          <w:p w14:paraId="74B1244D" w14:textId="48B2FA33" w:rsidR="003814AA" w:rsidRPr="003814AA" w:rsidRDefault="003814AA" w:rsidP="009872B0">
            <w:pPr>
              <w:pStyle w:val="NormalWeb"/>
              <w:numPr>
                <w:ilvl w:val="0"/>
                <w:numId w:val="83"/>
              </w:numPr>
              <w:rPr>
                <w:rFonts w:asciiTheme="minorHAnsi" w:hAnsiTheme="minorHAnsi" w:cstheme="minorHAnsi"/>
                <w:sz w:val="20"/>
                <w:szCs w:val="20"/>
              </w:rPr>
            </w:pPr>
            <w:r w:rsidRPr="003814AA">
              <w:rPr>
                <w:rFonts w:asciiTheme="minorHAnsi" w:hAnsiTheme="minorHAnsi" w:cstheme="minorHAnsi"/>
                <w:b/>
                <w:bCs/>
                <w:sz w:val="20"/>
                <w:szCs w:val="20"/>
              </w:rPr>
              <w:t>Support urinary tract health</w:t>
            </w:r>
            <w:r w:rsidRPr="003814AA">
              <w:rPr>
                <w:rFonts w:asciiTheme="minorHAnsi" w:hAnsiTheme="minorHAnsi" w:cstheme="minorHAnsi"/>
                <w:sz w:val="20"/>
                <w:szCs w:val="20"/>
              </w:rPr>
              <w:t xml:space="preserve">, including prevention of minor urinary issues  </w:t>
            </w:r>
          </w:p>
          <w:p w14:paraId="4ACA86B9" w14:textId="77777777" w:rsidR="003814AA" w:rsidRPr="003814AA" w:rsidRDefault="003814AA" w:rsidP="003814AA">
            <w:pPr>
              <w:pStyle w:val="NormalWeb"/>
              <w:rPr>
                <w:rFonts w:asciiTheme="minorHAnsi" w:hAnsiTheme="minorHAnsi" w:cstheme="minorHAnsi"/>
                <w:b/>
                <w:bCs/>
                <w:sz w:val="20"/>
                <w:szCs w:val="20"/>
              </w:rPr>
            </w:pPr>
            <w:r w:rsidRPr="003814AA">
              <w:rPr>
                <w:rFonts w:asciiTheme="minorHAnsi" w:hAnsiTheme="minorHAnsi" w:cstheme="minorHAnsi"/>
                <w:b/>
                <w:bCs/>
                <w:sz w:val="20"/>
                <w:szCs w:val="20"/>
              </w:rPr>
              <w:t>Usage and Considerations</w:t>
            </w:r>
          </w:p>
          <w:p w14:paraId="569F3EA6" w14:textId="6A54B016" w:rsidR="003814AA" w:rsidRPr="003814AA" w:rsidRDefault="003814AA" w:rsidP="003814AA">
            <w:pPr>
              <w:pStyle w:val="NormalWeb"/>
              <w:rPr>
                <w:rFonts w:asciiTheme="minorHAnsi" w:hAnsiTheme="minorHAnsi" w:cstheme="minorHAnsi"/>
                <w:sz w:val="20"/>
                <w:szCs w:val="20"/>
              </w:rPr>
            </w:pPr>
            <w:r w:rsidRPr="003814AA">
              <w:rPr>
                <w:rFonts w:asciiTheme="minorHAnsi" w:hAnsiTheme="minorHAnsi" w:cstheme="minorHAnsi"/>
                <w:sz w:val="20"/>
                <w:szCs w:val="20"/>
              </w:rPr>
              <w:t>Corn silk tea is </w:t>
            </w:r>
            <w:r w:rsidRPr="003814AA">
              <w:rPr>
                <w:rFonts w:asciiTheme="minorHAnsi" w:hAnsiTheme="minorHAnsi" w:cstheme="minorHAnsi"/>
                <w:b/>
                <w:bCs/>
                <w:sz w:val="20"/>
                <w:szCs w:val="20"/>
              </w:rPr>
              <w:t>caffeine-free</w:t>
            </w:r>
            <w:r w:rsidRPr="003814AA">
              <w:rPr>
                <w:rFonts w:asciiTheme="minorHAnsi" w:hAnsiTheme="minorHAnsi" w:cstheme="minorHAnsi"/>
                <w:sz w:val="20"/>
                <w:szCs w:val="20"/>
              </w:rPr>
              <w:t> and can be consumed daily in moderation </w:t>
            </w:r>
            <w:hyperlink r:id="rId699" w:tgtFrame="_blank" w:history="1">
              <w:r w:rsidRPr="003814AA">
                <w:rPr>
                  <w:rStyle w:val="Hyperlink"/>
                  <w:rFonts w:asciiTheme="minorHAnsi" w:hAnsiTheme="minorHAnsi" w:cstheme="minorHAnsi"/>
                  <w:sz w:val="20"/>
                  <w:szCs w:val="20"/>
                </w:rPr>
                <w:t>myhealthopedia.com+1</w:t>
              </w:r>
            </w:hyperlink>
            <w:r w:rsidRPr="003814AA">
              <w:rPr>
                <w:rFonts w:asciiTheme="minorHAnsi" w:hAnsiTheme="minorHAnsi" w:cstheme="minorHAnsi"/>
                <w:sz w:val="20"/>
                <w:szCs w:val="20"/>
              </w:rPr>
              <w:t xml:space="preserve">. It can be made from fresh or dried corn silk, steeped in hot water to produce a mild, slightly sweet tea. People with allergies to corn or those taking medications affecting potassium or blood sugar should consult a healthcare provider before regular consumption  </w:t>
            </w:r>
            <w:r w:rsidRPr="003814AA">
              <w:rPr>
                <w:rFonts w:asciiTheme="minorHAnsi" w:hAnsiTheme="minorHAnsi" w:cstheme="minorHAnsi"/>
                <w:sz w:val="20"/>
                <w:szCs w:val="20"/>
              </w:rPr>
              <w:br/>
              <w:t>In summary, </w:t>
            </w:r>
            <w:r w:rsidRPr="003814AA">
              <w:rPr>
                <w:rFonts w:asciiTheme="minorHAnsi" w:hAnsiTheme="minorHAnsi" w:cstheme="minorHAnsi"/>
                <w:b/>
                <w:bCs/>
                <w:sz w:val="20"/>
                <w:szCs w:val="20"/>
              </w:rPr>
              <w:t>corn silk tea is a natural, nutrient-rich herbal beverage</w:t>
            </w:r>
            <w:r w:rsidRPr="003814AA">
              <w:rPr>
                <w:rFonts w:asciiTheme="minorHAnsi" w:hAnsiTheme="minorHAnsi" w:cstheme="minorHAnsi"/>
                <w:sz w:val="20"/>
                <w:szCs w:val="20"/>
              </w:rPr>
              <w:t> that supports kidney function, cardiovascular health, blood sugar regulation, and provides antioxidant protection, making it a valuable addition to a wellness-focused diet </w:t>
            </w:r>
          </w:p>
          <w:p w14:paraId="7E1DE992" w14:textId="27E463B8" w:rsidR="006108E3" w:rsidRPr="003814AA" w:rsidRDefault="006108E3" w:rsidP="00410287">
            <w:pPr>
              <w:pStyle w:val="NormalWeb"/>
              <w:spacing w:before="0" w:beforeAutospacing="0" w:after="0" w:afterAutospacing="0"/>
              <w:rPr>
                <w:rFonts w:asciiTheme="minorHAnsi" w:hAnsiTheme="minorHAnsi" w:cstheme="minorHAnsi"/>
                <w:sz w:val="20"/>
                <w:szCs w:val="20"/>
              </w:rPr>
            </w:pPr>
          </w:p>
        </w:tc>
      </w:tr>
      <w:tr w:rsidR="00DD6184" w:rsidRPr="00812AA4" w14:paraId="1D9878A8" w14:textId="77777777" w:rsidTr="000B72D7">
        <w:tc>
          <w:tcPr>
            <w:tcW w:w="2352" w:type="dxa"/>
          </w:tcPr>
          <w:p w14:paraId="668D537C" w14:textId="77777777" w:rsidR="002459DE" w:rsidRPr="00812AA4" w:rsidRDefault="00F575A8">
            <w:pPr>
              <w:rPr>
                <w:rFonts w:cstheme="minorHAnsi"/>
                <w:b/>
                <w:bCs/>
              </w:rPr>
            </w:pPr>
            <w:bookmarkStart w:id="201" w:name="TDANDELION"/>
            <w:r w:rsidRPr="00812AA4">
              <w:rPr>
                <w:rFonts w:cstheme="minorHAnsi"/>
                <w:b/>
                <w:bCs/>
              </w:rPr>
              <w:lastRenderedPageBreak/>
              <w:t>DANDELION TEA</w:t>
            </w:r>
            <w:r w:rsidR="002459DE" w:rsidRPr="00812AA4">
              <w:rPr>
                <w:rFonts w:cstheme="minorHAnsi"/>
                <w:b/>
                <w:bCs/>
              </w:rPr>
              <w:t xml:space="preserve">: </w:t>
            </w:r>
          </w:p>
          <w:bookmarkEnd w:id="201"/>
          <w:p w14:paraId="4D11E17A" w14:textId="77777777" w:rsidR="00FB653F" w:rsidRDefault="00287A51">
            <w:r w:rsidRPr="00812AA4">
              <w:rPr>
                <w:rFonts w:cstheme="minorHAnsi"/>
                <w:b/>
                <w:bCs/>
                <w:noProof/>
              </w:rPr>
              <w:drawing>
                <wp:inline distT="0" distB="0" distL="0" distR="0" wp14:anchorId="25628B1F" wp14:editId="0D142051">
                  <wp:extent cx="1131108" cy="1179180"/>
                  <wp:effectExtent l="0" t="0" r="0" b="2540"/>
                  <wp:docPr id="17693732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373207" name=""/>
                          <pic:cNvPicPr/>
                        </pic:nvPicPr>
                        <pic:blipFill>
                          <a:blip r:embed="rId700"/>
                          <a:stretch>
                            <a:fillRect/>
                          </a:stretch>
                        </pic:blipFill>
                        <pic:spPr>
                          <a:xfrm>
                            <a:off x="0" y="0"/>
                            <a:ext cx="1136527" cy="1184829"/>
                          </a:xfrm>
                          <a:prstGeom prst="rect">
                            <a:avLst/>
                          </a:prstGeom>
                        </pic:spPr>
                      </pic:pic>
                    </a:graphicData>
                  </a:graphic>
                </wp:inline>
              </w:drawing>
            </w:r>
            <w:r w:rsidR="00F575A8" w:rsidRPr="00812AA4">
              <w:rPr>
                <w:rFonts w:cstheme="minorHAnsi"/>
                <w:b/>
                <w:bCs/>
              </w:rPr>
              <w:br/>
            </w:r>
            <w:hyperlink w:anchor="AAATOP" w:history="1">
              <w:r w:rsidR="00F575A8" w:rsidRPr="00812AA4">
                <w:rPr>
                  <w:rStyle w:val="Hyperlink"/>
                  <w:rFonts w:cstheme="minorHAnsi"/>
                  <w:b/>
                  <w:bCs/>
                  <w:sz w:val="12"/>
                  <w:szCs w:val="12"/>
                </w:rPr>
                <w:t>JUMP TO TOP OF DOCUMENT</w:t>
              </w:r>
            </w:hyperlink>
          </w:p>
          <w:p w14:paraId="2B9A624A" w14:textId="77777777" w:rsidR="00E11813" w:rsidRDefault="00E11813"/>
          <w:p w14:paraId="530C03E6" w14:textId="77777777" w:rsidR="00E11813" w:rsidRDefault="00E11813"/>
          <w:p w14:paraId="5198B51F" w14:textId="77777777" w:rsidR="00E11813" w:rsidRDefault="00E11813"/>
          <w:p w14:paraId="490DC365" w14:textId="6A693F0D" w:rsidR="00E11813" w:rsidRPr="00812AA4" w:rsidRDefault="00E11813">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47A5428A" w14:textId="0969ED8F" w:rsidR="00410287" w:rsidRPr="009304CE" w:rsidRDefault="00410287" w:rsidP="00410287">
            <w:pPr>
              <w:pStyle w:val="NormalWeb"/>
              <w:spacing w:before="0" w:beforeAutospacing="0" w:after="0" w:afterAutospacing="0"/>
              <w:rPr>
                <w:rFonts w:asciiTheme="minorHAnsi" w:hAnsiTheme="minorHAnsi" w:cstheme="minorHAnsi"/>
                <w:sz w:val="20"/>
                <w:szCs w:val="20"/>
              </w:rPr>
            </w:pPr>
            <w:r w:rsidRPr="009304CE">
              <w:rPr>
                <w:rFonts w:asciiTheme="minorHAnsi" w:hAnsiTheme="minorHAnsi" w:cstheme="minorHAnsi"/>
                <w:b/>
                <w:bCs/>
                <w:sz w:val="20"/>
                <w:szCs w:val="20"/>
              </w:rPr>
              <w:t>Dandelion tea</w:t>
            </w:r>
            <w:r w:rsidRPr="009304CE">
              <w:rPr>
                <w:rFonts w:asciiTheme="minorHAnsi" w:hAnsiTheme="minorHAnsi" w:cstheme="minorHAnsi"/>
                <w:sz w:val="20"/>
                <w:szCs w:val="20"/>
              </w:rPr>
              <w:t xml:space="preserve"> is an excellent source of potassium, a mineral and electrolyte that stimulates the heartbeat. Potassium may help the kidney filter toxins more effectively and improve blood flow. The polysaccharides in dandelion are known to reduce stress on the liver and support its ability to produce bile. (</w:t>
            </w:r>
            <w:proofErr w:type="spellStart"/>
            <w:r w:rsidRPr="009304CE">
              <w:rPr>
                <w:rFonts w:asciiTheme="minorHAnsi" w:hAnsiTheme="minorHAnsi" w:cstheme="minorHAnsi"/>
                <w:sz w:val="20"/>
                <w:szCs w:val="20"/>
              </w:rPr>
              <w:t>Direutic</w:t>
            </w:r>
            <w:proofErr w:type="spellEnd"/>
            <w:r w:rsidRPr="009304CE">
              <w:rPr>
                <w:rFonts w:asciiTheme="minorHAnsi" w:hAnsiTheme="minorHAnsi" w:cstheme="minorHAnsi"/>
                <w:sz w:val="20"/>
                <w:szCs w:val="20"/>
              </w:rPr>
              <w:t xml:space="preserve">, Blood Sugar, Detox, Cholesterol, Weight Loss, Blood Pressure, Urinary Tract Infections, Anti </w:t>
            </w:r>
            <w:proofErr w:type="spellStart"/>
            <w:r w:rsidRPr="009304CE">
              <w:rPr>
                <w:rFonts w:asciiTheme="minorHAnsi" w:hAnsiTheme="minorHAnsi" w:cstheme="minorHAnsi"/>
                <w:sz w:val="20"/>
                <w:szCs w:val="20"/>
              </w:rPr>
              <w:t>Inflamatory</w:t>
            </w:r>
            <w:proofErr w:type="spellEnd"/>
            <w:r w:rsidRPr="009304CE">
              <w:rPr>
                <w:rFonts w:asciiTheme="minorHAnsi" w:hAnsiTheme="minorHAnsi" w:cstheme="minorHAnsi"/>
                <w:sz w:val="20"/>
                <w:szCs w:val="20"/>
              </w:rPr>
              <w:t>, Immunity, Cancer, Flu, Skin Health and Gut Flora. (Not good i</w:t>
            </w:r>
            <w:r w:rsidR="00EA0480" w:rsidRPr="009304CE">
              <w:rPr>
                <w:rFonts w:asciiTheme="minorHAnsi" w:hAnsiTheme="minorHAnsi" w:cstheme="minorHAnsi"/>
                <w:sz w:val="20"/>
                <w:szCs w:val="20"/>
              </w:rPr>
              <w:t>f</w:t>
            </w:r>
            <w:r w:rsidRPr="009304CE">
              <w:rPr>
                <w:rFonts w:asciiTheme="minorHAnsi" w:hAnsiTheme="minorHAnsi" w:cstheme="minorHAnsi"/>
                <w:sz w:val="20"/>
                <w:szCs w:val="20"/>
              </w:rPr>
              <w:t xml:space="preserve"> you are </w:t>
            </w:r>
            <w:r w:rsidR="00EA0480" w:rsidRPr="009304CE">
              <w:rPr>
                <w:rFonts w:asciiTheme="minorHAnsi" w:hAnsiTheme="minorHAnsi" w:cstheme="minorHAnsi"/>
                <w:sz w:val="20"/>
                <w:szCs w:val="20"/>
              </w:rPr>
              <w:t>allergic</w:t>
            </w:r>
            <w:r w:rsidRPr="009304CE">
              <w:rPr>
                <w:rFonts w:asciiTheme="minorHAnsi" w:hAnsiTheme="minorHAnsi" w:cstheme="minorHAnsi"/>
                <w:sz w:val="20"/>
                <w:szCs w:val="20"/>
              </w:rPr>
              <w:t xml:space="preserve"> to ragweed) </w:t>
            </w:r>
          </w:p>
          <w:p w14:paraId="58B8083B" w14:textId="77777777" w:rsidR="006824D6" w:rsidRPr="009304CE" w:rsidRDefault="006824D6">
            <w:pPr>
              <w:rPr>
                <w:rFonts w:cstheme="minorHAnsi"/>
                <w:sz w:val="20"/>
                <w:szCs w:val="20"/>
              </w:rPr>
            </w:pPr>
          </w:p>
          <w:p w14:paraId="217AE833" w14:textId="77777777" w:rsidR="009304CE" w:rsidRPr="009304CE" w:rsidRDefault="009304CE" w:rsidP="009304CE">
            <w:pPr>
              <w:rPr>
                <w:rFonts w:cstheme="minorHAnsi"/>
                <w:b/>
                <w:bCs/>
                <w:sz w:val="20"/>
                <w:szCs w:val="20"/>
              </w:rPr>
            </w:pPr>
            <w:r w:rsidRPr="009304CE">
              <w:rPr>
                <w:rFonts w:cstheme="minorHAnsi"/>
                <w:b/>
                <w:bCs/>
                <w:sz w:val="20"/>
                <w:szCs w:val="20"/>
              </w:rPr>
              <w:t>Dandelion tea offers a range of medicinal benefits, including anti-inflammatory effects, liver support, digestive aid, immune system enhancement, and mild diuretic properties.</w:t>
            </w:r>
          </w:p>
          <w:p w14:paraId="032AAEC5" w14:textId="77777777" w:rsidR="009304CE" w:rsidRPr="009304CE" w:rsidRDefault="009304CE" w:rsidP="009304CE">
            <w:pPr>
              <w:rPr>
                <w:rFonts w:cstheme="minorHAnsi"/>
                <w:b/>
                <w:bCs/>
                <w:sz w:val="20"/>
                <w:szCs w:val="20"/>
              </w:rPr>
            </w:pPr>
            <w:r w:rsidRPr="009304CE">
              <w:rPr>
                <w:rFonts w:cstheme="minorHAnsi"/>
                <w:b/>
                <w:bCs/>
                <w:sz w:val="20"/>
                <w:szCs w:val="20"/>
              </w:rPr>
              <w:t>Anti-Inflammatory and Antioxidant Effects</w:t>
            </w:r>
          </w:p>
          <w:p w14:paraId="177F5E90" w14:textId="1DFEE0BC" w:rsidR="009304CE" w:rsidRPr="009304CE" w:rsidRDefault="009304CE" w:rsidP="009304CE">
            <w:pPr>
              <w:rPr>
                <w:rFonts w:cstheme="minorHAnsi"/>
                <w:sz w:val="20"/>
                <w:szCs w:val="20"/>
              </w:rPr>
            </w:pPr>
            <w:r w:rsidRPr="009304CE">
              <w:rPr>
                <w:rFonts w:cstheme="minorHAnsi"/>
                <w:sz w:val="20"/>
                <w:szCs w:val="20"/>
              </w:rPr>
              <w:t>Dandelion tea contains </w:t>
            </w:r>
            <w:proofErr w:type="spellStart"/>
            <w:r w:rsidRPr="009304CE">
              <w:rPr>
                <w:rFonts w:cstheme="minorHAnsi"/>
                <w:b/>
                <w:bCs/>
                <w:sz w:val="20"/>
                <w:szCs w:val="20"/>
              </w:rPr>
              <w:t>taraxasterol</w:t>
            </w:r>
            <w:proofErr w:type="spellEnd"/>
            <w:r w:rsidRPr="009304CE">
              <w:rPr>
                <w:rFonts w:cstheme="minorHAnsi"/>
                <w:b/>
                <w:bCs/>
                <w:sz w:val="20"/>
                <w:szCs w:val="20"/>
              </w:rPr>
              <w:t xml:space="preserve"> and polyphenols</w:t>
            </w:r>
            <w:r w:rsidRPr="009304CE">
              <w:rPr>
                <w:rFonts w:cstheme="minorHAnsi"/>
                <w:sz w:val="20"/>
                <w:szCs w:val="20"/>
              </w:rPr>
              <w:t>, compounds with strong antioxidant properties that help regulate white blood cells and reduce unnecessary inflammation throughout the body. Regular consumption may benefit individuals with inflammatory conditions such as arthritis or chronic pain syndromes, and it also helps protect cells from oxidative stress </w:t>
            </w:r>
            <w:hyperlink r:id="rId701" w:tgtFrame="_blank" w:history="1">
              <w:r w:rsidRPr="009304CE">
                <w:rPr>
                  <w:rStyle w:val="Hyperlink"/>
                  <w:rFonts w:cstheme="minorHAnsi"/>
                  <w:noProof/>
                  <w:sz w:val="20"/>
                  <w:szCs w:val="20"/>
                </w:rPr>
                <mc:AlternateContent>
                  <mc:Choice Requires="wps">
                    <w:drawing>
                      <wp:inline distT="0" distB="0" distL="0" distR="0" wp14:anchorId="32E1B0CC" wp14:editId="6D24207A">
                        <wp:extent cx="304800" cy="304800"/>
                        <wp:effectExtent l="0" t="0" r="0" b="0"/>
                        <wp:docPr id="1218666938" name="Rectangle 109" descr="WebM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CF5CAB" id="Rectangle 109" o:spid="_x0000_s1026" alt="WebM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9304CE">
                <w:rPr>
                  <w:rStyle w:val="Hyperlink"/>
                  <w:rFonts w:cstheme="minorHAnsi"/>
                  <w:sz w:val="20"/>
                  <w:szCs w:val="20"/>
                </w:rPr>
                <w:t>WebMD+1</w:t>
              </w:r>
            </w:hyperlink>
            <w:r w:rsidRPr="009304CE">
              <w:rPr>
                <w:rFonts w:cstheme="minorHAnsi"/>
                <w:sz w:val="20"/>
                <w:szCs w:val="20"/>
              </w:rPr>
              <w:t>.</w:t>
            </w:r>
          </w:p>
          <w:p w14:paraId="0C5B6720" w14:textId="77777777" w:rsidR="009304CE" w:rsidRPr="009304CE" w:rsidRDefault="009304CE" w:rsidP="009304CE">
            <w:pPr>
              <w:rPr>
                <w:rFonts w:cstheme="minorHAnsi"/>
                <w:b/>
                <w:bCs/>
                <w:sz w:val="20"/>
                <w:szCs w:val="20"/>
              </w:rPr>
            </w:pPr>
            <w:r w:rsidRPr="009304CE">
              <w:rPr>
                <w:rFonts w:cstheme="minorHAnsi"/>
                <w:b/>
                <w:bCs/>
                <w:sz w:val="20"/>
                <w:szCs w:val="20"/>
              </w:rPr>
              <w:t>Liver Health and Detoxification</w:t>
            </w:r>
          </w:p>
          <w:p w14:paraId="298FF292" w14:textId="072875A1" w:rsidR="009304CE" w:rsidRPr="009304CE" w:rsidRDefault="009304CE" w:rsidP="009304CE">
            <w:pPr>
              <w:rPr>
                <w:rFonts w:cstheme="minorHAnsi"/>
                <w:sz w:val="20"/>
                <w:szCs w:val="20"/>
              </w:rPr>
            </w:pPr>
            <w:r w:rsidRPr="009304CE">
              <w:rPr>
                <w:rFonts w:cstheme="minorHAnsi"/>
                <w:sz w:val="20"/>
                <w:szCs w:val="20"/>
              </w:rPr>
              <w:t>The </w:t>
            </w:r>
            <w:r w:rsidRPr="009304CE">
              <w:rPr>
                <w:rFonts w:cstheme="minorHAnsi"/>
                <w:b/>
                <w:bCs/>
                <w:sz w:val="20"/>
                <w:szCs w:val="20"/>
              </w:rPr>
              <w:t>polysaccharides in dandelion root</w:t>
            </w:r>
            <w:r w:rsidRPr="009304CE">
              <w:rPr>
                <w:rFonts w:cstheme="minorHAnsi"/>
                <w:sz w:val="20"/>
                <w:szCs w:val="20"/>
              </w:rPr>
              <w:t> support liver function by reducing stress on the liver and promoting bile production. This can enhance the liver’s ability to filter toxins and may improve skin health and digestion. Dandelion root tea is often used as a natural liver tonic and may help alleviate symptoms associated with liver dysfunction </w:t>
            </w:r>
            <w:hyperlink r:id="rId702" w:tgtFrame="_blank" w:history="1">
              <w:r w:rsidRPr="009304CE">
                <w:rPr>
                  <w:rStyle w:val="Hyperlink"/>
                  <w:rFonts w:cstheme="minorHAnsi"/>
                  <w:noProof/>
                  <w:sz w:val="20"/>
                  <w:szCs w:val="20"/>
                </w:rPr>
                <mc:AlternateContent>
                  <mc:Choice Requires="wps">
                    <w:drawing>
                      <wp:inline distT="0" distB="0" distL="0" distR="0" wp14:anchorId="17484267" wp14:editId="778A13D9">
                        <wp:extent cx="304800" cy="304800"/>
                        <wp:effectExtent l="0" t="0" r="0" b="0"/>
                        <wp:docPr id="438072041" name="Rectangle 108" descr="WebM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343F56" id="Rectangle 108" o:spid="_x0000_s1026" alt="WebM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9304CE">
                <w:rPr>
                  <w:rStyle w:val="Hyperlink"/>
                  <w:rFonts w:cstheme="minorHAnsi"/>
                  <w:sz w:val="20"/>
                  <w:szCs w:val="20"/>
                </w:rPr>
                <w:t>WebMD+2</w:t>
              </w:r>
            </w:hyperlink>
            <w:r w:rsidRPr="009304CE">
              <w:rPr>
                <w:rFonts w:cstheme="minorHAnsi"/>
                <w:sz w:val="20"/>
                <w:szCs w:val="20"/>
              </w:rPr>
              <w:t>.</w:t>
            </w:r>
          </w:p>
          <w:p w14:paraId="12598A82" w14:textId="77777777" w:rsidR="009304CE" w:rsidRPr="009304CE" w:rsidRDefault="009304CE" w:rsidP="009304CE">
            <w:pPr>
              <w:rPr>
                <w:rFonts w:cstheme="minorHAnsi"/>
                <w:b/>
                <w:bCs/>
                <w:sz w:val="20"/>
                <w:szCs w:val="20"/>
              </w:rPr>
            </w:pPr>
            <w:r w:rsidRPr="009304CE">
              <w:rPr>
                <w:rFonts w:cstheme="minorHAnsi"/>
                <w:b/>
                <w:bCs/>
                <w:sz w:val="20"/>
                <w:szCs w:val="20"/>
              </w:rPr>
              <w:t>Digestive Support</w:t>
            </w:r>
          </w:p>
          <w:p w14:paraId="10234AF0" w14:textId="581F8BEB" w:rsidR="009304CE" w:rsidRPr="009304CE" w:rsidRDefault="009304CE" w:rsidP="009304CE">
            <w:pPr>
              <w:rPr>
                <w:rFonts w:cstheme="minorHAnsi"/>
                <w:sz w:val="20"/>
                <w:szCs w:val="20"/>
              </w:rPr>
            </w:pPr>
            <w:r w:rsidRPr="009304CE">
              <w:rPr>
                <w:rFonts w:cstheme="minorHAnsi"/>
                <w:sz w:val="20"/>
                <w:szCs w:val="20"/>
              </w:rPr>
              <w:lastRenderedPageBreak/>
              <w:t>Dandelion tea stimulates appetite and encourages bile flow, aiding in the breakdown of fats. The </w:t>
            </w:r>
            <w:r w:rsidRPr="009304CE">
              <w:rPr>
                <w:rFonts w:cstheme="minorHAnsi"/>
                <w:b/>
                <w:bCs/>
                <w:sz w:val="20"/>
                <w:szCs w:val="20"/>
              </w:rPr>
              <w:t>inulin fiber in dandelion roots</w:t>
            </w:r>
            <w:r w:rsidRPr="009304CE">
              <w:rPr>
                <w:rFonts w:cstheme="minorHAnsi"/>
                <w:sz w:val="20"/>
                <w:szCs w:val="20"/>
              </w:rPr>
              <w:t> acts as a prebiotic, promoting healthy gut bacteria and improving digestion and regularity. Bitter compounds in the plant also stimulate digestive enzymes, enhancing nutrient absorption </w:t>
            </w:r>
            <w:hyperlink r:id="rId703" w:tgtFrame="_blank" w:history="1">
              <w:r w:rsidRPr="009304CE">
                <w:rPr>
                  <w:rStyle w:val="Hyperlink"/>
                  <w:rFonts w:cstheme="minorHAnsi"/>
                  <w:sz w:val="20"/>
                  <w:szCs w:val="20"/>
                </w:rPr>
                <w:t>Natural Remedy Ideas+1</w:t>
              </w:r>
            </w:hyperlink>
            <w:r w:rsidRPr="009304CE">
              <w:rPr>
                <w:rFonts w:cstheme="minorHAnsi"/>
                <w:sz w:val="20"/>
                <w:szCs w:val="20"/>
              </w:rPr>
              <w:t>.</w:t>
            </w:r>
          </w:p>
          <w:p w14:paraId="34FE8506" w14:textId="77777777" w:rsidR="009304CE" w:rsidRPr="009304CE" w:rsidRDefault="009304CE" w:rsidP="009304CE">
            <w:pPr>
              <w:rPr>
                <w:rFonts w:cstheme="minorHAnsi"/>
                <w:b/>
                <w:bCs/>
                <w:sz w:val="20"/>
                <w:szCs w:val="20"/>
              </w:rPr>
            </w:pPr>
            <w:r w:rsidRPr="009304CE">
              <w:rPr>
                <w:rFonts w:cstheme="minorHAnsi"/>
                <w:b/>
                <w:bCs/>
                <w:sz w:val="20"/>
                <w:szCs w:val="20"/>
              </w:rPr>
              <w:t>Immune System Enhancement</w:t>
            </w:r>
          </w:p>
          <w:p w14:paraId="2341F49F" w14:textId="37D3EC5D" w:rsidR="009304CE" w:rsidRPr="009304CE" w:rsidRDefault="009304CE" w:rsidP="009304CE">
            <w:pPr>
              <w:rPr>
                <w:rFonts w:cstheme="minorHAnsi"/>
                <w:sz w:val="20"/>
                <w:szCs w:val="20"/>
              </w:rPr>
            </w:pPr>
            <w:r w:rsidRPr="009304CE">
              <w:rPr>
                <w:rFonts w:cstheme="minorHAnsi"/>
                <w:sz w:val="20"/>
                <w:szCs w:val="20"/>
              </w:rPr>
              <w:t>Rich in </w:t>
            </w:r>
            <w:r w:rsidRPr="009304CE">
              <w:rPr>
                <w:rFonts w:cstheme="minorHAnsi"/>
                <w:b/>
                <w:bCs/>
                <w:sz w:val="20"/>
                <w:szCs w:val="20"/>
              </w:rPr>
              <w:t>Vitamin C and other antioxidants</w:t>
            </w:r>
            <w:r w:rsidRPr="009304CE">
              <w:rPr>
                <w:rFonts w:cstheme="minorHAnsi"/>
                <w:sz w:val="20"/>
                <w:szCs w:val="20"/>
              </w:rPr>
              <w:t>, dandelion tea can support immune function and may help reduce the severity of seasonal colds. Its nutrient content, including vitamins A, K, and B-complex, contributes to overall health and cellular protection </w:t>
            </w:r>
            <w:hyperlink r:id="rId704" w:tgtFrame="_blank" w:history="1">
              <w:r w:rsidRPr="009304CE">
                <w:rPr>
                  <w:rStyle w:val="Hyperlink"/>
                  <w:rFonts w:cstheme="minorHAnsi"/>
                  <w:sz w:val="20"/>
                  <w:szCs w:val="20"/>
                </w:rPr>
                <w:t>Natural Remedy Ideas+1</w:t>
              </w:r>
            </w:hyperlink>
            <w:r w:rsidRPr="009304CE">
              <w:rPr>
                <w:rFonts w:cstheme="minorHAnsi"/>
                <w:sz w:val="20"/>
                <w:szCs w:val="20"/>
              </w:rPr>
              <w:t>.</w:t>
            </w:r>
          </w:p>
          <w:p w14:paraId="34524F81" w14:textId="77777777" w:rsidR="009304CE" w:rsidRPr="009304CE" w:rsidRDefault="009304CE" w:rsidP="009304CE">
            <w:pPr>
              <w:rPr>
                <w:rFonts w:cstheme="minorHAnsi"/>
                <w:b/>
                <w:bCs/>
                <w:sz w:val="20"/>
                <w:szCs w:val="20"/>
              </w:rPr>
            </w:pPr>
            <w:r w:rsidRPr="009304CE">
              <w:rPr>
                <w:rFonts w:cstheme="minorHAnsi"/>
                <w:b/>
                <w:bCs/>
                <w:sz w:val="20"/>
                <w:szCs w:val="20"/>
              </w:rPr>
              <w:t>Diuretic and Kidney Support</w:t>
            </w:r>
          </w:p>
          <w:p w14:paraId="54C0D63D" w14:textId="794BBFA9" w:rsidR="009304CE" w:rsidRPr="009304CE" w:rsidRDefault="009304CE" w:rsidP="009304CE">
            <w:pPr>
              <w:rPr>
                <w:rFonts w:cstheme="minorHAnsi"/>
                <w:sz w:val="20"/>
                <w:szCs w:val="20"/>
              </w:rPr>
            </w:pPr>
            <w:r w:rsidRPr="009304CE">
              <w:rPr>
                <w:rFonts w:cstheme="minorHAnsi"/>
                <w:sz w:val="20"/>
                <w:szCs w:val="20"/>
              </w:rPr>
              <w:t>Dandelion tea acts as a </w:t>
            </w:r>
            <w:r w:rsidRPr="009304CE">
              <w:rPr>
                <w:rFonts w:cstheme="minorHAnsi"/>
                <w:b/>
                <w:bCs/>
                <w:sz w:val="20"/>
                <w:szCs w:val="20"/>
              </w:rPr>
              <w:t>mild diuretic</w:t>
            </w:r>
            <w:r w:rsidRPr="009304CE">
              <w:rPr>
                <w:rFonts w:cstheme="minorHAnsi"/>
                <w:sz w:val="20"/>
                <w:szCs w:val="20"/>
              </w:rPr>
              <w:t>, increasing urine output and helping reduce water retention. This effect may support kidney function and help maintain healthy blood pressure levels due to its potassium content </w:t>
            </w:r>
            <w:hyperlink r:id="rId705" w:tgtFrame="_blank" w:history="1">
              <w:r w:rsidRPr="009304CE">
                <w:rPr>
                  <w:rStyle w:val="Hyperlink"/>
                  <w:rFonts w:cstheme="minorHAnsi"/>
                  <w:noProof/>
                  <w:sz w:val="20"/>
                  <w:szCs w:val="20"/>
                </w:rPr>
                <mc:AlternateContent>
                  <mc:Choice Requires="wps">
                    <w:drawing>
                      <wp:inline distT="0" distB="0" distL="0" distR="0" wp14:anchorId="1B0F0A35" wp14:editId="4796A52E">
                        <wp:extent cx="304800" cy="304800"/>
                        <wp:effectExtent l="0" t="0" r="0" b="0"/>
                        <wp:docPr id="1457844078" name="Rectangle 105" descr="WebM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C727AD" id="Rectangle 105" o:spid="_x0000_s1026" alt="WebM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9304CE">
                <w:rPr>
                  <w:rStyle w:val="Hyperlink"/>
                  <w:rFonts w:cstheme="minorHAnsi"/>
                  <w:sz w:val="20"/>
                  <w:szCs w:val="20"/>
                </w:rPr>
                <w:t>WebMD+2</w:t>
              </w:r>
            </w:hyperlink>
            <w:r w:rsidRPr="009304CE">
              <w:rPr>
                <w:rFonts w:cstheme="minorHAnsi"/>
                <w:sz w:val="20"/>
                <w:szCs w:val="20"/>
              </w:rPr>
              <w:t>.</w:t>
            </w:r>
          </w:p>
          <w:p w14:paraId="04E7BBDA" w14:textId="77777777" w:rsidR="009304CE" w:rsidRPr="009304CE" w:rsidRDefault="009304CE" w:rsidP="009304CE">
            <w:pPr>
              <w:rPr>
                <w:rFonts w:cstheme="minorHAnsi"/>
                <w:b/>
                <w:bCs/>
                <w:sz w:val="20"/>
                <w:szCs w:val="20"/>
              </w:rPr>
            </w:pPr>
            <w:r w:rsidRPr="009304CE">
              <w:rPr>
                <w:rFonts w:cstheme="minorHAnsi"/>
                <w:b/>
                <w:bCs/>
                <w:sz w:val="20"/>
                <w:szCs w:val="20"/>
              </w:rPr>
              <w:t>Additional Potential Benefits</w:t>
            </w:r>
          </w:p>
          <w:p w14:paraId="491E5DEE" w14:textId="21E70C69" w:rsidR="009304CE" w:rsidRPr="009304CE" w:rsidRDefault="009304CE" w:rsidP="009304CE">
            <w:pPr>
              <w:rPr>
                <w:rFonts w:cstheme="minorHAnsi"/>
                <w:sz w:val="20"/>
                <w:szCs w:val="20"/>
              </w:rPr>
            </w:pPr>
            <w:r w:rsidRPr="009304CE">
              <w:rPr>
                <w:rFonts w:cstheme="minorHAnsi"/>
                <w:sz w:val="20"/>
                <w:szCs w:val="20"/>
              </w:rPr>
              <w:t>Preliminary studies suggest dandelion root may have </w:t>
            </w:r>
            <w:r w:rsidRPr="009304CE">
              <w:rPr>
                <w:rFonts w:cstheme="minorHAnsi"/>
                <w:b/>
                <w:bCs/>
                <w:sz w:val="20"/>
                <w:szCs w:val="20"/>
              </w:rPr>
              <w:t>anti-cancer properties</w:t>
            </w:r>
            <w:r w:rsidRPr="009304CE">
              <w:rPr>
                <w:rFonts w:cstheme="minorHAnsi"/>
                <w:sz w:val="20"/>
                <w:szCs w:val="20"/>
              </w:rPr>
              <w:t>, as extracts have shown the ability to induce cell death in certain cancer cells in laboratory settings. It may also help prevent urinary tract infections when combined with other herbs, although more research is needed to confirm these effects </w:t>
            </w:r>
            <w:hyperlink r:id="rId706" w:tgtFrame="_blank" w:history="1">
              <w:r w:rsidRPr="009304CE">
                <w:rPr>
                  <w:rStyle w:val="Hyperlink"/>
                  <w:rFonts w:cstheme="minorHAnsi"/>
                  <w:sz w:val="20"/>
                  <w:szCs w:val="20"/>
                </w:rPr>
                <w:t>Healthline</w:t>
              </w:r>
            </w:hyperlink>
            <w:r w:rsidRPr="009304CE">
              <w:rPr>
                <w:rFonts w:cstheme="minorHAnsi"/>
                <w:sz w:val="20"/>
                <w:szCs w:val="20"/>
              </w:rPr>
              <w:t>.</w:t>
            </w:r>
          </w:p>
          <w:p w14:paraId="2D065518" w14:textId="77777777" w:rsidR="009304CE" w:rsidRPr="009304CE" w:rsidRDefault="009304CE" w:rsidP="009304CE">
            <w:pPr>
              <w:rPr>
                <w:rFonts w:cstheme="minorHAnsi"/>
                <w:b/>
                <w:bCs/>
                <w:sz w:val="20"/>
                <w:szCs w:val="20"/>
              </w:rPr>
            </w:pPr>
            <w:r w:rsidRPr="009304CE">
              <w:rPr>
                <w:rFonts w:cstheme="minorHAnsi"/>
                <w:b/>
                <w:bCs/>
                <w:sz w:val="20"/>
                <w:szCs w:val="20"/>
              </w:rPr>
              <w:t>Precautions</w:t>
            </w:r>
          </w:p>
          <w:p w14:paraId="66FB4731" w14:textId="6DA152DF" w:rsidR="009304CE" w:rsidRPr="009304CE" w:rsidRDefault="009304CE" w:rsidP="009304CE">
            <w:pPr>
              <w:rPr>
                <w:rFonts w:cstheme="minorHAnsi"/>
                <w:sz w:val="20"/>
                <w:szCs w:val="20"/>
              </w:rPr>
            </w:pPr>
            <w:r w:rsidRPr="009304CE">
              <w:rPr>
                <w:rFonts w:cstheme="minorHAnsi"/>
                <w:sz w:val="20"/>
                <w:szCs w:val="20"/>
              </w:rPr>
              <w:t>Dandelion tea may interact with </w:t>
            </w:r>
            <w:r w:rsidRPr="009304CE">
              <w:rPr>
                <w:rFonts w:cstheme="minorHAnsi"/>
                <w:b/>
                <w:bCs/>
                <w:sz w:val="20"/>
                <w:szCs w:val="20"/>
              </w:rPr>
              <w:t>diuretics, lithium, blood thinners, and some diabetes medications</w:t>
            </w:r>
            <w:r w:rsidRPr="009304CE">
              <w:rPr>
                <w:rFonts w:cstheme="minorHAnsi"/>
                <w:sz w:val="20"/>
                <w:szCs w:val="20"/>
              </w:rPr>
              <w:t>. Individuals allergic to plants in the daisy family should avoid it. Pregnant or breastfeeding individuals should consult a healthcare provider before use </w:t>
            </w:r>
            <w:hyperlink r:id="rId707" w:tgtFrame="_blank" w:history="1">
              <w:r w:rsidRPr="009304CE">
                <w:rPr>
                  <w:rStyle w:val="Hyperlink"/>
                  <w:rFonts w:cstheme="minorHAnsi"/>
                  <w:noProof/>
                  <w:sz w:val="20"/>
                  <w:szCs w:val="20"/>
                </w:rPr>
                <mc:AlternateContent>
                  <mc:Choice Requires="wps">
                    <w:drawing>
                      <wp:inline distT="0" distB="0" distL="0" distR="0" wp14:anchorId="50D549BE" wp14:editId="255FF75C">
                        <wp:extent cx="304800" cy="304800"/>
                        <wp:effectExtent l="0" t="0" r="0" b="0"/>
                        <wp:docPr id="220844086" name="Rectangle 103" descr="WebM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5A2068" id="Rectangle 103" o:spid="_x0000_s1026" alt="WebM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9304CE">
                <w:rPr>
                  <w:rStyle w:val="Hyperlink"/>
                  <w:rFonts w:cstheme="minorHAnsi"/>
                  <w:sz w:val="20"/>
                  <w:szCs w:val="20"/>
                </w:rPr>
                <w:t>WebMD+2</w:t>
              </w:r>
            </w:hyperlink>
            <w:r w:rsidRPr="009304CE">
              <w:rPr>
                <w:rFonts w:cstheme="minorHAnsi"/>
                <w:sz w:val="20"/>
                <w:szCs w:val="20"/>
              </w:rPr>
              <w:t>.</w:t>
            </w:r>
            <w:r w:rsidRPr="009304CE">
              <w:rPr>
                <w:rFonts w:cstheme="minorHAnsi"/>
                <w:sz w:val="20"/>
                <w:szCs w:val="20"/>
              </w:rPr>
              <w:br/>
              <w:t>In summary, dandelion tea is a </w:t>
            </w:r>
            <w:r w:rsidRPr="009304CE">
              <w:rPr>
                <w:rFonts w:cstheme="minorHAnsi"/>
                <w:b/>
                <w:bCs/>
                <w:sz w:val="20"/>
                <w:szCs w:val="20"/>
              </w:rPr>
              <w:t>nutrient-rich herbal beverage</w:t>
            </w:r>
            <w:r w:rsidRPr="009304CE">
              <w:rPr>
                <w:rFonts w:cstheme="minorHAnsi"/>
                <w:sz w:val="20"/>
                <w:szCs w:val="20"/>
              </w:rPr>
              <w:t> with multiple medicinal uses, particularly for supporting liver function, digestion, immune health, and reducing inflammation, while also acting as a gentle diuretic.</w:t>
            </w:r>
          </w:p>
          <w:p w14:paraId="300DD45B" w14:textId="3FCB4870" w:rsidR="003814AA" w:rsidRPr="009304CE" w:rsidRDefault="003814AA">
            <w:pPr>
              <w:rPr>
                <w:rFonts w:cstheme="minorHAnsi"/>
                <w:sz w:val="20"/>
                <w:szCs w:val="20"/>
              </w:rPr>
            </w:pPr>
          </w:p>
        </w:tc>
      </w:tr>
      <w:tr w:rsidR="00145E18" w:rsidRPr="00812AA4" w14:paraId="4290AEFB" w14:textId="77777777" w:rsidTr="000B72D7">
        <w:tc>
          <w:tcPr>
            <w:tcW w:w="2352" w:type="dxa"/>
          </w:tcPr>
          <w:p w14:paraId="7FFF4C82" w14:textId="77777777" w:rsidR="00145E18" w:rsidRDefault="00145E18">
            <w:pPr>
              <w:rPr>
                <w:rFonts w:cstheme="minorHAnsi"/>
                <w:b/>
                <w:bCs/>
              </w:rPr>
            </w:pPr>
            <w:bookmarkStart w:id="202" w:name="TEARLGRAY"/>
            <w:r>
              <w:rPr>
                <w:rFonts w:cstheme="minorHAnsi"/>
                <w:b/>
                <w:bCs/>
              </w:rPr>
              <w:lastRenderedPageBreak/>
              <w:t>EARL GRAY TEA</w:t>
            </w:r>
          </w:p>
          <w:bookmarkEnd w:id="202"/>
          <w:p w14:paraId="645748D1" w14:textId="77777777" w:rsidR="00996CB3" w:rsidRDefault="00996CB3">
            <w:pPr>
              <w:rPr>
                <w:rFonts w:cstheme="minorHAnsi"/>
                <w:b/>
                <w:bCs/>
              </w:rPr>
            </w:pPr>
            <w:r w:rsidRPr="00996CB3">
              <w:rPr>
                <w:rFonts w:cstheme="minorHAnsi"/>
                <w:b/>
                <w:bCs/>
              </w:rPr>
              <w:drawing>
                <wp:inline distT="0" distB="0" distL="0" distR="0" wp14:anchorId="771D873C" wp14:editId="2A8C6FAA">
                  <wp:extent cx="1258974" cy="836991"/>
                  <wp:effectExtent l="0" t="0" r="0" b="1270"/>
                  <wp:docPr id="4257931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793180" name=""/>
                          <pic:cNvPicPr/>
                        </pic:nvPicPr>
                        <pic:blipFill>
                          <a:blip r:embed="rId708"/>
                          <a:stretch>
                            <a:fillRect/>
                          </a:stretch>
                        </pic:blipFill>
                        <pic:spPr>
                          <a:xfrm>
                            <a:off x="0" y="0"/>
                            <a:ext cx="1268504" cy="843327"/>
                          </a:xfrm>
                          <a:prstGeom prst="rect">
                            <a:avLst/>
                          </a:prstGeom>
                        </pic:spPr>
                      </pic:pic>
                    </a:graphicData>
                  </a:graphic>
                </wp:inline>
              </w:drawing>
            </w:r>
          </w:p>
          <w:p w14:paraId="7C8052C1" w14:textId="77777777" w:rsidR="00E11813" w:rsidRDefault="00E11813">
            <w:pPr>
              <w:rPr>
                <w:rFonts w:cstheme="minorHAnsi"/>
                <w:b/>
                <w:bCs/>
              </w:rPr>
            </w:pPr>
          </w:p>
          <w:p w14:paraId="428C962B" w14:textId="61F3BC62" w:rsidR="00E11813" w:rsidRPr="00812AA4" w:rsidRDefault="00E11813">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2CEBF48A" w14:textId="77777777" w:rsidR="0074063A" w:rsidRPr="0074063A" w:rsidRDefault="0074063A" w:rsidP="0074063A">
            <w:pPr>
              <w:shd w:val="clear" w:color="auto" w:fill="FFFFFF"/>
              <w:spacing w:line="330" w:lineRule="atLeast"/>
              <w:rPr>
                <w:rFonts w:eastAsia="Times New Roman" w:cstheme="minorHAnsi"/>
                <w:color w:val="000000"/>
                <w:kern w:val="0"/>
                <w:sz w:val="20"/>
                <w:szCs w:val="20"/>
                <w14:ligatures w14:val="none"/>
              </w:rPr>
            </w:pPr>
            <w:r w:rsidRPr="0074063A">
              <w:rPr>
                <w:rFonts w:eastAsia="Times New Roman" w:cstheme="minorHAnsi"/>
                <w:b/>
                <w:bCs/>
                <w:color w:val="000000"/>
                <w:kern w:val="0"/>
                <w:sz w:val="20"/>
                <w:szCs w:val="20"/>
                <w14:ligatures w14:val="none"/>
              </w:rPr>
              <w:t>Earl Grey tea offers several health benefits</w:t>
            </w:r>
            <w:r w:rsidRPr="0074063A">
              <w:rPr>
                <w:rFonts w:eastAsia="Times New Roman" w:cstheme="minorHAnsi"/>
                <w:color w:val="000000"/>
                <w:kern w:val="0"/>
                <w:sz w:val="20"/>
                <w:szCs w:val="20"/>
                <w14:ligatures w14:val="none"/>
              </w:rPr>
              <w:t>, including:</w:t>
            </w:r>
          </w:p>
          <w:p w14:paraId="73112873" w14:textId="59ECDF34" w:rsidR="0074063A" w:rsidRPr="0074063A" w:rsidRDefault="0074063A" w:rsidP="0074063A">
            <w:pPr>
              <w:numPr>
                <w:ilvl w:val="0"/>
                <w:numId w:val="173"/>
              </w:numPr>
              <w:shd w:val="clear" w:color="auto" w:fill="FFFFFF"/>
              <w:rPr>
                <w:rFonts w:eastAsia="Times New Roman" w:cstheme="minorHAnsi"/>
                <w:color w:val="000000"/>
                <w:kern w:val="0"/>
                <w:sz w:val="20"/>
                <w:szCs w:val="20"/>
                <w14:ligatures w14:val="none"/>
              </w:rPr>
            </w:pPr>
            <w:r w:rsidRPr="0074063A">
              <w:rPr>
                <w:rFonts w:eastAsia="Times New Roman" w:cstheme="minorHAnsi"/>
                <w:b/>
                <w:bCs/>
                <w:color w:val="000000"/>
                <w:kern w:val="0"/>
                <w:sz w:val="20"/>
                <w:szCs w:val="20"/>
                <w14:ligatures w14:val="none"/>
              </w:rPr>
              <w:t>Weight loss</w:t>
            </w:r>
            <w:r w:rsidRPr="0074063A">
              <w:rPr>
                <w:rFonts w:eastAsia="Times New Roman" w:cstheme="minorHAnsi"/>
                <w:color w:val="000000"/>
                <w:kern w:val="0"/>
                <w:sz w:val="20"/>
                <w:szCs w:val="20"/>
                <w14:ligatures w14:val="none"/>
              </w:rPr>
              <w:t>: It can help in losing weight by boosting metabolism </w:t>
            </w:r>
            <w:hyperlink r:id="rId709" w:tgtFrame="_blank" w:history="1">
              <w:r w:rsidRPr="0074063A">
                <w:rPr>
                  <w:rFonts w:eastAsia="Times New Roman" w:cstheme="minorHAnsi"/>
                  <w:color w:val="0000FF"/>
                  <w:kern w:val="0"/>
                  <w:sz w:val="20"/>
                  <w:szCs w:val="20"/>
                  <w:shd w:val="clear" w:color="auto" w:fill="F8F4F1"/>
                  <w14:ligatures w14:val="none"/>
                </w:rPr>
                <w:t>Natural Food Series</w:t>
              </w:r>
            </w:hyperlink>
            <w:r w:rsidRPr="0074063A">
              <w:rPr>
                <w:rFonts w:eastAsia="Times New Roman" w:cstheme="minorHAnsi"/>
                <w:color w:val="000000"/>
                <w:kern w:val="0"/>
                <w:sz w:val="20"/>
                <w:szCs w:val="20"/>
                <w14:ligatures w14:val="none"/>
              </w:rPr>
              <w:t>.</w:t>
            </w:r>
          </w:p>
          <w:p w14:paraId="7449A734" w14:textId="6F3BAB2C" w:rsidR="0074063A" w:rsidRPr="0074063A" w:rsidRDefault="0074063A" w:rsidP="0074063A">
            <w:pPr>
              <w:numPr>
                <w:ilvl w:val="0"/>
                <w:numId w:val="173"/>
              </w:numPr>
              <w:shd w:val="clear" w:color="auto" w:fill="FFFFFF"/>
              <w:rPr>
                <w:rFonts w:eastAsia="Times New Roman" w:cstheme="minorHAnsi"/>
                <w:color w:val="000000"/>
                <w:kern w:val="0"/>
                <w:sz w:val="20"/>
                <w:szCs w:val="20"/>
                <w14:ligatures w14:val="none"/>
              </w:rPr>
            </w:pPr>
            <w:r w:rsidRPr="0074063A">
              <w:rPr>
                <w:rFonts w:eastAsia="Times New Roman" w:cstheme="minorHAnsi"/>
                <w:b/>
                <w:bCs/>
                <w:color w:val="000000"/>
                <w:kern w:val="0"/>
                <w:sz w:val="20"/>
                <w:szCs w:val="20"/>
                <w14:ligatures w14:val="none"/>
              </w:rPr>
              <w:t>Cardiovascular health</w:t>
            </w:r>
            <w:r w:rsidRPr="0074063A">
              <w:rPr>
                <w:rFonts w:eastAsia="Times New Roman" w:cstheme="minorHAnsi"/>
                <w:color w:val="000000"/>
                <w:kern w:val="0"/>
                <w:sz w:val="20"/>
                <w:szCs w:val="20"/>
                <w14:ligatures w14:val="none"/>
              </w:rPr>
              <w:t>: The combination of black tea and bergamot oil may support heart health and lower cholesterol levels </w:t>
            </w:r>
            <w:proofErr w:type="spellStart"/>
            <w:r w:rsidRPr="0074063A">
              <w:rPr>
                <w:rFonts w:eastAsia="Times New Roman" w:cstheme="minorHAnsi"/>
                <w:color w:val="000000"/>
                <w:kern w:val="0"/>
                <w:sz w:val="20"/>
                <w:szCs w:val="20"/>
                <w14:ligatures w14:val="none"/>
              </w:rPr>
              <w:fldChar w:fldCharType="begin"/>
            </w:r>
            <w:r w:rsidRPr="0074063A">
              <w:rPr>
                <w:rFonts w:eastAsia="Times New Roman" w:cstheme="minorHAnsi"/>
                <w:color w:val="000000"/>
                <w:kern w:val="0"/>
                <w:sz w:val="20"/>
                <w:szCs w:val="20"/>
                <w14:ligatures w14:val="none"/>
              </w:rPr>
              <w:instrText>HYPERLINK "https://www.bing.com/ck/a?!&amp;&amp;p=0de2da571602fbfb38850cbecee027642f4122923c359c733a359ad0206c5bb3JmltdHM9MTc4NjA2MDgwMA&amp;ptn=3&amp;ver=2&amp;hsh=4&amp;fclid=322aad1a-f820-64b0-29f2-ba6ff91265b2&amp;psq=MEDICINAL+BENEFITS+OF+EARL+GRAY+TEA&amp;u=a1aHR0cHM6Ly9ncmVhdGlzdC5jb20vZWF0L2VhcmwtZ3JleS10ZWEtYmVuZWZpdHM&amp;ntb=1" \t "_blank"</w:instrText>
            </w:r>
            <w:r w:rsidRPr="0074063A">
              <w:rPr>
                <w:rFonts w:eastAsia="Times New Roman" w:cstheme="minorHAnsi"/>
                <w:color w:val="000000"/>
                <w:kern w:val="0"/>
                <w:sz w:val="20"/>
                <w:szCs w:val="20"/>
                <w14:ligatures w14:val="none"/>
              </w:rPr>
            </w:r>
            <w:r w:rsidRPr="0074063A">
              <w:rPr>
                <w:rFonts w:eastAsia="Times New Roman" w:cstheme="minorHAnsi"/>
                <w:color w:val="000000"/>
                <w:kern w:val="0"/>
                <w:sz w:val="20"/>
                <w:szCs w:val="20"/>
                <w14:ligatures w14:val="none"/>
              </w:rPr>
              <w:fldChar w:fldCharType="separate"/>
            </w:r>
            <w:r w:rsidRPr="0074063A">
              <w:rPr>
                <w:rFonts w:eastAsia="Times New Roman" w:cstheme="minorHAnsi"/>
                <w:color w:val="0000FF"/>
                <w:kern w:val="0"/>
                <w:sz w:val="20"/>
                <w:szCs w:val="20"/>
                <w:shd w:val="clear" w:color="auto" w:fill="F8F4F1"/>
                <w14:ligatures w14:val="none"/>
              </w:rPr>
              <w:t>Greatist</w:t>
            </w:r>
            <w:proofErr w:type="spellEnd"/>
            <w:r w:rsidRPr="0074063A">
              <w:rPr>
                <w:rFonts w:eastAsia="Times New Roman" w:cstheme="minorHAnsi"/>
                <w:color w:val="000000"/>
                <w:kern w:val="0"/>
                <w:sz w:val="20"/>
                <w:szCs w:val="20"/>
                <w14:ligatures w14:val="none"/>
              </w:rPr>
              <w:fldChar w:fldCharType="end"/>
            </w:r>
            <w:r w:rsidRPr="0074063A">
              <w:rPr>
                <w:rFonts w:eastAsia="Times New Roman" w:cstheme="minorHAnsi"/>
                <w:color w:val="000000"/>
                <w:kern w:val="0"/>
                <w:sz w:val="20"/>
                <w:szCs w:val="20"/>
                <w14:ligatures w14:val="none"/>
              </w:rPr>
              <w:t>.</w:t>
            </w:r>
          </w:p>
          <w:p w14:paraId="48A07797" w14:textId="5F22BCA8" w:rsidR="0074063A" w:rsidRPr="0074063A" w:rsidRDefault="0074063A" w:rsidP="0074063A">
            <w:pPr>
              <w:numPr>
                <w:ilvl w:val="0"/>
                <w:numId w:val="173"/>
              </w:numPr>
              <w:shd w:val="clear" w:color="auto" w:fill="FFFFFF"/>
              <w:rPr>
                <w:rFonts w:eastAsia="Times New Roman" w:cstheme="minorHAnsi"/>
                <w:color w:val="000000"/>
                <w:kern w:val="0"/>
                <w:sz w:val="20"/>
                <w:szCs w:val="20"/>
                <w14:ligatures w14:val="none"/>
              </w:rPr>
            </w:pPr>
            <w:r w:rsidRPr="0074063A">
              <w:rPr>
                <w:rFonts w:eastAsia="Times New Roman" w:cstheme="minorHAnsi"/>
                <w:b/>
                <w:bCs/>
                <w:color w:val="000000"/>
                <w:kern w:val="0"/>
                <w:sz w:val="20"/>
                <w:szCs w:val="20"/>
                <w14:ligatures w14:val="none"/>
              </w:rPr>
              <w:t>Antioxidants</w:t>
            </w:r>
            <w:r w:rsidRPr="0074063A">
              <w:rPr>
                <w:rFonts w:eastAsia="Times New Roman" w:cstheme="minorHAnsi"/>
                <w:color w:val="000000"/>
                <w:kern w:val="0"/>
                <w:sz w:val="20"/>
                <w:szCs w:val="20"/>
                <w14:ligatures w14:val="none"/>
              </w:rPr>
              <w:t>: Earl Grey tea is rich in antioxidants, which can help fight oxidative stress and protect against diseases </w:t>
            </w:r>
            <w:proofErr w:type="spellStart"/>
            <w:r w:rsidRPr="0074063A">
              <w:rPr>
                <w:rFonts w:eastAsia="Times New Roman" w:cstheme="minorHAnsi"/>
                <w:color w:val="000000"/>
                <w:kern w:val="0"/>
                <w:sz w:val="20"/>
                <w:szCs w:val="20"/>
                <w14:ligatures w14:val="none"/>
              </w:rPr>
              <w:fldChar w:fldCharType="begin"/>
            </w:r>
            <w:r w:rsidRPr="0074063A">
              <w:rPr>
                <w:rFonts w:eastAsia="Times New Roman" w:cstheme="minorHAnsi"/>
                <w:color w:val="000000"/>
                <w:kern w:val="0"/>
                <w:sz w:val="20"/>
                <w:szCs w:val="20"/>
                <w14:ligatures w14:val="none"/>
              </w:rPr>
              <w:instrText>HYPERLINK "https://www.bing.com/ck/a?!&amp;&amp;p=325573a74b6a7a061dbab659ec31200327692f0cfeb9c84975e46918d6ad3269JmltdHM9MTc4NjA2MDgwMA&amp;ptn=3&amp;ver=2&amp;hsh=4&amp;fclid=322aad1a-f820-64b0-29f2-ba6ff91265b2&amp;psq=MEDICINAL+BENEFITS+OF+EARL+GRAY+TEA&amp;u=a1aHR0cHM6Ly93d3cuc3R5bGVjcmF6ZS5jb20vYXJ0aWNsZXMvYmVuZWZpdHMtb2YtZWFybC1ncmV5LXRlYS8&amp;ntb=1" \t "_blank"</w:instrText>
            </w:r>
            <w:r w:rsidRPr="0074063A">
              <w:rPr>
                <w:rFonts w:eastAsia="Times New Roman" w:cstheme="minorHAnsi"/>
                <w:color w:val="000000"/>
                <w:kern w:val="0"/>
                <w:sz w:val="20"/>
                <w:szCs w:val="20"/>
                <w14:ligatures w14:val="none"/>
              </w:rPr>
            </w:r>
            <w:r w:rsidRPr="0074063A">
              <w:rPr>
                <w:rFonts w:eastAsia="Times New Roman" w:cstheme="minorHAnsi"/>
                <w:color w:val="000000"/>
                <w:kern w:val="0"/>
                <w:sz w:val="20"/>
                <w:szCs w:val="20"/>
                <w14:ligatures w14:val="none"/>
              </w:rPr>
              <w:fldChar w:fldCharType="separate"/>
            </w:r>
            <w:r w:rsidRPr="0074063A">
              <w:rPr>
                <w:rFonts w:eastAsia="Times New Roman" w:cstheme="minorHAnsi"/>
                <w:color w:val="0000FF"/>
                <w:kern w:val="0"/>
                <w:sz w:val="20"/>
                <w:szCs w:val="20"/>
                <w:shd w:val="clear" w:color="auto" w:fill="F8F4F1"/>
                <w14:ligatures w14:val="none"/>
              </w:rPr>
              <w:t>Stylecraze</w:t>
            </w:r>
            <w:proofErr w:type="spellEnd"/>
            <w:r w:rsidRPr="0074063A">
              <w:rPr>
                <w:rFonts w:eastAsia="Times New Roman" w:cstheme="minorHAnsi"/>
                <w:color w:val="000000"/>
                <w:kern w:val="0"/>
                <w:sz w:val="20"/>
                <w:szCs w:val="20"/>
                <w14:ligatures w14:val="none"/>
              </w:rPr>
              <w:fldChar w:fldCharType="end"/>
            </w:r>
            <w:r w:rsidRPr="0074063A">
              <w:rPr>
                <w:rFonts w:eastAsia="Times New Roman" w:cstheme="minorHAnsi"/>
                <w:color w:val="000000"/>
                <w:kern w:val="0"/>
                <w:sz w:val="20"/>
                <w:szCs w:val="20"/>
                <w14:ligatures w14:val="none"/>
              </w:rPr>
              <w:t>.</w:t>
            </w:r>
          </w:p>
          <w:p w14:paraId="4F18C5E1" w14:textId="52AC54AB" w:rsidR="0074063A" w:rsidRPr="0074063A" w:rsidRDefault="0074063A" w:rsidP="0074063A">
            <w:pPr>
              <w:numPr>
                <w:ilvl w:val="0"/>
                <w:numId w:val="173"/>
              </w:numPr>
              <w:shd w:val="clear" w:color="auto" w:fill="FFFFFF"/>
              <w:rPr>
                <w:rFonts w:eastAsia="Times New Roman" w:cstheme="minorHAnsi"/>
                <w:color w:val="000000"/>
                <w:kern w:val="0"/>
                <w:sz w:val="20"/>
                <w:szCs w:val="20"/>
                <w14:ligatures w14:val="none"/>
              </w:rPr>
            </w:pPr>
            <w:r w:rsidRPr="0074063A">
              <w:rPr>
                <w:rFonts w:eastAsia="Times New Roman" w:cstheme="minorHAnsi"/>
                <w:b/>
                <w:bCs/>
                <w:color w:val="000000"/>
                <w:kern w:val="0"/>
                <w:sz w:val="20"/>
                <w:szCs w:val="20"/>
                <w14:ligatures w14:val="none"/>
              </w:rPr>
              <w:t>Digestive aid</w:t>
            </w:r>
            <w:r w:rsidRPr="0074063A">
              <w:rPr>
                <w:rFonts w:eastAsia="Times New Roman" w:cstheme="minorHAnsi"/>
                <w:color w:val="000000"/>
                <w:kern w:val="0"/>
                <w:sz w:val="20"/>
                <w:szCs w:val="20"/>
                <w14:ligatures w14:val="none"/>
              </w:rPr>
              <w:t>: It may aid digestion and relieve digestive issues </w:t>
            </w:r>
            <w:hyperlink r:id="rId710" w:tgtFrame="_blank" w:history="1">
              <w:proofErr w:type="spellStart"/>
              <w:r w:rsidRPr="0074063A">
                <w:rPr>
                  <w:rFonts w:eastAsia="Times New Roman" w:cstheme="minorHAnsi"/>
                  <w:color w:val="0000FF"/>
                  <w:kern w:val="0"/>
                  <w:sz w:val="20"/>
                  <w:szCs w:val="20"/>
                  <w:shd w:val="clear" w:color="auto" w:fill="F8F4F1"/>
                  <w14:ligatures w14:val="none"/>
                </w:rPr>
                <w:t>Greatist</w:t>
              </w:r>
              <w:proofErr w:type="spellEnd"/>
            </w:hyperlink>
            <w:r w:rsidRPr="0074063A">
              <w:rPr>
                <w:rFonts w:eastAsia="Times New Roman" w:cstheme="minorHAnsi"/>
                <w:color w:val="000000"/>
                <w:kern w:val="0"/>
                <w:sz w:val="20"/>
                <w:szCs w:val="20"/>
                <w14:ligatures w14:val="none"/>
              </w:rPr>
              <w:t>.</w:t>
            </w:r>
          </w:p>
          <w:p w14:paraId="046C2368" w14:textId="77777777" w:rsidR="0074063A" w:rsidRPr="0074063A" w:rsidRDefault="0074063A" w:rsidP="0074063A">
            <w:pPr>
              <w:numPr>
                <w:ilvl w:val="0"/>
                <w:numId w:val="173"/>
              </w:numPr>
              <w:shd w:val="clear" w:color="auto" w:fill="FFFFFF"/>
              <w:rPr>
                <w:rFonts w:eastAsia="Times New Roman" w:cstheme="minorHAnsi"/>
                <w:color w:val="000000"/>
                <w:kern w:val="0"/>
                <w:sz w:val="20"/>
                <w:szCs w:val="20"/>
                <w14:ligatures w14:val="none"/>
              </w:rPr>
            </w:pPr>
            <w:r w:rsidRPr="0074063A">
              <w:rPr>
                <w:rFonts w:eastAsia="Times New Roman" w:cstheme="minorHAnsi"/>
                <w:b/>
                <w:bCs/>
                <w:color w:val="000000"/>
                <w:kern w:val="0"/>
                <w:sz w:val="20"/>
                <w:szCs w:val="20"/>
                <w14:ligatures w14:val="none"/>
              </w:rPr>
              <w:t>Anxiety relief</w:t>
            </w:r>
            <w:r w:rsidRPr="0074063A">
              <w:rPr>
                <w:rFonts w:eastAsia="Times New Roman" w:cstheme="minorHAnsi"/>
                <w:color w:val="000000"/>
                <w:kern w:val="0"/>
                <w:sz w:val="20"/>
                <w:szCs w:val="20"/>
                <w14:ligatures w14:val="none"/>
              </w:rPr>
              <w:t>: Drinking Earl Grey tea can help reduce anxiety and improve mood</w:t>
            </w:r>
          </w:p>
          <w:p w14:paraId="2669C3FE" w14:textId="77777777" w:rsidR="00145E18" w:rsidRPr="0074063A" w:rsidRDefault="00145E18" w:rsidP="007E312C">
            <w:pPr>
              <w:pStyle w:val="NoSpacing"/>
              <w:rPr>
                <w:rFonts w:cstheme="minorHAnsi"/>
                <w:b/>
                <w:bCs/>
                <w:sz w:val="20"/>
                <w:szCs w:val="20"/>
              </w:rPr>
            </w:pPr>
          </w:p>
        </w:tc>
      </w:tr>
      <w:tr w:rsidR="002E2187" w:rsidRPr="00812AA4" w14:paraId="3CD001FE" w14:textId="77777777" w:rsidTr="000B72D7">
        <w:tc>
          <w:tcPr>
            <w:tcW w:w="2352" w:type="dxa"/>
          </w:tcPr>
          <w:p w14:paraId="48DF621D" w14:textId="77777777" w:rsidR="002E2187" w:rsidRDefault="002E2187">
            <w:pPr>
              <w:rPr>
                <w:rFonts w:cstheme="minorHAnsi"/>
                <w:b/>
                <w:bCs/>
              </w:rPr>
            </w:pPr>
            <w:bookmarkStart w:id="203" w:name="TECHINACEA"/>
            <w:r w:rsidRPr="00812AA4">
              <w:rPr>
                <w:rFonts w:cstheme="minorHAnsi"/>
                <w:b/>
                <w:bCs/>
              </w:rPr>
              <w:t>ECHIN</w:t>
            </w:r>
            <w:r w:rsidR="007E73C2" w:rsidRPr="00812AA4">
              <w:rPr>
                <w:rFonts w:cstheme="minorHAnsi"/>
                <w:b/>
                <w:bCs/>
              </w:rPr>
              <w:t>ACEA</w:t>
            </w:r>
          </w:p>
          <w:bookmarkEnd w:id="203"/>
          <w:p w14:paraId="2B7F009E" w14:textId="77777777" w:rsidR="0030519D" w:rsidRDefault="0030519D" w:rsidP="0030519D">
            <w:pPr>
              <w:jc w:val="center"/>
              <w:rPr>
                <w:rFonts w:cstheme="minorHAnsi"/>
                <w:b/>
                <w:bCs/>
              </w:rPr>
            </w:pPr>
            <w:r w:rsidRPr="0030519D">
              <w:rPr>
                <w:rFonts w:cstheme="minorHAnsi"/>
                <w:b/>
                <w:bCs/>
                <w:noProof/>
              </w:rPr>
              <w:drawing>
                <wp:inline distT="0" distB="0" distL="0" distR="0" wp14:anchorId="3AE33D53" wp14:editId="23677B71">
                  <wp:extent cx="1214362" cy="1824290"/>
                  <wp:effectExtent l="0" t="0" r="5080" b="5080"/>
                  <wp:docPr id="18002627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262753" name=""/>
                          <pic:cNvPicPr/>
                        </pic:nvPicPr>
                        <pic:blipFill>
                          <a:blip r:embed="rId711"/>
                          <a:stretch>
                            <a:fillRect/>
                          </a:stretch>
                        </pic:blipFill>
                        <pic:spPr>
                          <a:xfrm>
                            <a:off x="0" y="0"/>
                            <a:ext cx="1217248" cy="1828625"/>
                          </a:xfrm>
                          <a:prstGeom prst="rect">
                            <a:avLst/>
                          </a:prstGeom>
                        </pic:spPr>
                      </pic:pic>
                    </a:graphicData>
                  </a:graphic>
                </wp:inline>
              </w:drawing>
            </w:r>
          </w:p>
          <w:p w14:paraId="4A2AE2B7" w14:textId="77777777" w:rsidR="00E11813" w:rsidRDefault="00E11813" w:rsidP="0030519D">
            <w:pPr>
              <w:jc w:val="center"/>
              <w:rPr>
                <w:rFonts w:cstheme="minorHAnsi"/>
                <w:b/>
                <w:bCs/>
              </w:rPr>
            </w:pPr>
          </w:p>
          <w:p w14:paraId="41A4878D" w14:textId="6A48656A" w:rsidR="00E11813" w:rsidRPr="00812AA4" w:rsidRDefault="00E11813" w:rsidP="0030519D">
            <w:pPr>
              <w:jc w:val="cente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12E94A7D" w14:textId="77777777" w:rsidR="002E2187" w:rsidRPr="007E312C" w:rsidRDefault="002E2187" w:rsidP="007E312C">
            <w:pPr>
              <w:pStyle w:val="NoSpacing"/>
              <w:rPr>
                <w:b/>
                <w:bCs/>
              </w:rPr>
            </w:pPr>
            <w:r w:rsidRPr="007E312C">
              <w:rPr>
                <w:b/>
                <w:bCs/>
              </w:rPr>
              <w:t>Echinacea: Immunity</w:t>
            </w:r>
          </w:p>
          <w:p w14:paraId="3E4F11D6" w14:textId="77777777" w:rsidR="007E73C2" w:rsidRPr="007E312C" w:rsidRDefault="007E73C2" w:rsidP="007E312C">
            <w:pPr>
              <w:pStyle w:val="NoSpacing"/>
            </w:pPr>
          </w:p>
          <w:p w14:paraId="51885932" w14:textId="77777777" w:rsidR="007E312C" w:rsidRPr="007E312C" w:rsidRDefault="007E312C" w:rsidP="007E312C">
            <w:pPr>
              <w:pStyle w:val="NoSpacing"/>
              <w:rPr>
                <w:rFonts w:eastAsia="Times New Roman"/>
                <w:kern w:val="0"/>
                <w14:ligatures w14:val="none"/>
              </w:rPr>
            </w:pPr>
            <w:r w:rsidRPr="007E312C">
              <w:rPr>
                <w:rFonts w:eastAsia="Times New Roman"/>
                <w:kern w:val="0"/>
                <w14:ligatures w14:val="none"/>
              </w:rPr>
              <w:t>Echinacea tea may support immune function, reduce inflammation, provide antioxidant protection, and promote overall wellness.</w:t>
            </w:r>
          </w:p>
          <w:p w14:paraId="76D2A4D5" w14:textId="77777777" w:rsidR="007E312C" w:rsidRPr="007E312C" w:rsidRDefault="007E312C" w:rsidP="007E312C">
            <w:pPr>
              <w:pStyle w:val="NoSpacing"/>
              <w:rPr>
                <w:rFonts w:eastAsia="Times New Roman"/>
                <w:b/>
                <w:bCs/>
                <w:kern w:val="0"/>
                <w14:ligatures w14:val="none"/>
              </w:rPr>
            </w:pPr>
            <w:r w:rsidRPr="007E312C">
              <w:rPr>
                <w:rFonts w:eastAsia="Times New Roman"/>
                <w:b/>
                <w:bCs/>
                <w:kern w:val="0"/>
                <w14:ligatures w14:val="none"/>
              </w:rPr>
              <w:t>Immune System Support</w:t>
            </w:r>
          </w:p>
          <w:p w14:paraId="0A0A7F23" w14:textId="4F9F2EE7" w:rsidR="007E312C" w:rsidRPr="007E312C" w:rsidRDefault="007E312C" w:rsidP="007E312C">
            <w:pPr>
              <w:pStyle w:val="NoSpacing"/>
              <w:rPr>
                <w:rFonts w:eastAsia="Times New Roman"/>
                <w:kern w:val="0"/>
                <w14:ligatures w14:val="none"/>
              </w:rPr>
            </w:pPr>
            <w:r w:rsidRPr="007E312C">
              <w:rPr>
                <w:rFonts w:eastAsia="Times New Roman"/>
                <w:kern w:val="0"/>
                <w14:ligatures w14:val="none"/>
              </w:rPr>
              <w:t>Echinacea tea is widely recognized for its ability to stimulate immune cell activity, helping the body respond more efficiently to infections. Compounds in echinacea, such as polysaccharides and glycoproteins, may enhance the production of white blood cells, which are crucial for fighting viruses and bacteria, potentially reducing the risk of upper respiratory infections and colds </w:t>
            </w:r>
            <w:hyperlink r:id="rId712" w:tgtFrame="_blank" w:history="1">
              <w:r w:rsidRPr="007E312C">
                <w:rPr>
                  <w:rStyle w:val="Hyperlink"/>
                  <w:rFonts w:cstheme="minorHAnsi"/>
                  <w:sz w:val="20"/>
                  <w:szCs w:val="20"/>
                </w:rPr>
                <w:t>Healthline+2</w:t>
              </w:r>
            </w:hyperlink>
            <w:r w:rsidRPr="007E312C">
              <w:rPr>
                <w:rFonts w:eastAsia="Times New Roman"/>
                <w:kern w:val="0"/>
                <w14:ligatures w14:val="none"/>
              </w:rPr>
              <w:t>. Some studies suggest it may shorten the duration of cold symptoms when taken early </w:t>
            </w:r>
            <w:hyperlink r:id="rId713" w:tgtFrame="_blank" w:history="1">
              <w:r w:rsidRPr="007E312C">
                <w:rPr>
                  <w:rStyle w:val="Hyperlink"/>
                  <w:rFonts w:cstheme="minorHAnsi"/>
                  <w:sz w:val="20"/>
                  <w:szCs w:val="20"/>
                </w:rPr>
                <w:t>myhealthopedia.com</w:t>
              </w:r>
            </w:hyperlink>
            <w:r w:rsidRPr="007E312C">
              <w:rPr>
                <w:rFonts w:eastAsia="Times New Roman"/>
                <w:kern w:val="0"/>
                <w14:ligatures w14:val="none"/>
              </w:rPr>
              <w:t>.</w:t>
            </w:r>
          </w:p>
          <w:p w14:paraId="4FBC09A7" w14:textId="77777777" w:rsidR="007E312C" w:rsidRPr="007E312C" w:rsidRDefault="007E312C" w:rsidP="007E312C">
            <w:pPr>
              <w:pStyle w:val="NoSpacing"/>
              <w:rPr>
                <w:rFonts w:eastAsia="Times New Roman"/>
                <w:b/>
                <w:bCs/>
                <w:kern w:val="0"/>
                <w14:ligatures w14:val="none"/>
              </w:rPr>
            </w:pPr>
            <w:r w:rsidRPr="007E312C">
              <w:rPr>
                <w:rFonts w:eastAsia="Times New Roman"/>
                <w:b/>
                <w:bCs/>
                <w:kern w:val="0"/>
                <w14:ligatures w14:val="none"/>
              </w:rPr>
              <w:t>Antioxidant and Anti-Inflammatory Effects</w:t>
            </w:r>
          </w:p>
          <w:p w14:paraId="7BCB1E63" w14:textId="3FCC0D02" w:rsidR="007E312C" w:rsidRPr="007E312C" w:rsidRDefault="007E312C" w:rsidP="007E312C">
            <w:pPr>
              <w:pStyle w:val="NoSpacing"/>
              <w:rPr>
                <w:rFonts w:eastAsia="Times New Roman"/>
                <w:kern w:val="0"/>
                <w14:ligatures w14:val="none"/>
              </w:rPr>
            </w:pPr>
            <w:r w:rsidRPr="007E312C">
              <w:rPr>
                <w:rFonts w:eastAsia="Times New Roman"/>
                <w:kern w:val="0"/>
                <w14:ligatures w14:val="none"/>
              </w:rPr>
              <w:t xml:space="preserve">Echinacea contains antioxidants like flavonoids, </w:t>
            </w:r>
            <w:proofErr w:type="spellStart"/>
            <w:r w:rsidRPr="007E312C">
              <w:rPr>
                <w:rFonts w:eastAsia="Times New Roman"/>
                <w:kern w:val="0"/>
                <w14:ligatures w14:val="none"/>
              </w:rPr>
              <w:t>cichoric</w:t>
            </w:r>
            <w:proofErr w:type="spellEnd"/>
            <w:r w:rsidRPr="007E312C">
              <w:rPr>
                <w:rFonts w:eastAsia="Times New Roman"/>
                <w:kern w:val="0"/>
                <w14:ligatures w14:val="none"/>
              </w:rPr>
              <w:t xml:space="preserve"> acid, and </w:t>
            </w:r>
            <w:proofErr w:type="spellStart"/>
            <w:r w:rsidRPr="007E312C">
              <w:rPr>
                <w:rFonts w:eastAsia="Times New Roman"/>
                <w:kern w:val="0"/>
                <w14:ligatures w14:val="none"/>
              </w:rPr>
              <w:t>rosmarinic</w:t>
            </w:r>
            <w:proofErr w:type="spellEnd"/>
            <w:r w:rsidRPr="007E312C">
              <w:rPr>
                <w:rFonts w:eastAsia="Times New Roman"/>
                <w:kern w:val="0"/>
                <w14:ligatures w14:val="none"/>
              </w:rPr>
              <w:t xml:space="preserve"> acid, which help neutralize free radicals and reduce oxidative stress, a factor linked to </w:t>
            </w:r>
            <w:r w:rsidRPr="007E312C">
              <w:rPr>
                <w:rFonts w:eastAsia="Times New Roman"/>
                <w:kern w:val="0"/>
                <w14:ligatures w14:val="none"/>
              </w:rPr>
              <w:lastRenderedPageBreak/>
              <w:t>chronic diseases such as diabetes and heart disease </w:t>
            </w:r>
            <w:hyperlink r:id="rId714" w:tgtFrame="_blank" w:history="1">
              <w:r w:rsidRPr="007E312C">
                <w:rPr>
                  <w:rStyle w:val="Hyperlink"/>
                  <w:rFonts w:cstheme="minorHAnsi"/>
                  <w:sz w:val="20"/>
                  <w:szCs w:val="20"/>
                </w:rPr>
                <w:t>Healthline+1</w:t>
              </w:r>
            </w:hyperlink>
            <w:r w:rsidRPr="007E312C">
              <w:rPr>
                <w:rFonts w:eastAsia="Times New Roman"/>
                <w:kern w:val="0"/>
                <w14:ligatures w14:val="none"/>
              </w:rPr>
              <w:t>. Its anti-inflammatory compounds may help modulate inflammation associated with chronic conditions, joint pain, and skin irritation </w:t>
            </w:r>
            <w:hyperlink r:id="rId715" w:tgtFrame="_blank" w:history="1">
              <w:r w:rsidRPr="007E312C">
                <w:rPr>
                  <w:rStyle w:val="Hyperlink"/>
                  <w:rFonts w:cstheme="minorHAnsi"/>
                  <w:sz w:val="20"/>
                  <w:szCs w:val="20"/>
                </w:rPr>
                <w:t>Healthline+2</w:t>
              </w:r>
            </w:hyperlink>
            <w:r w:rsidRPr="007E312C">
              <w:rPr>
                <w:rFonts w:eastAsia="Times New Roman"/>
                <w:kern w:val="0"/>
                <w14:ligatures w14:val="none"/>
              </w:rPr>
              <w:t>.</w:t>
            </w:r>
          </w:p>
          <w:p w14:paraId="3A59AA2F" w14:textId="77777777" w:rsidR="007E312C" w:rsidRPr="007E312C" w:rsidRDefault="007E312C" w:rsidP="007E312C">
            <w:pPr>
              <w:pStyle w:val="NoSpacing"/>
              <w:rPr>
                <w:rFonts w:eastAsia="Times New Roman"/>
                <w:b/>
                <w:bCs/>
                <w:kern w:val="0"/>
                <w14:ligatures w14:val="none"/>
              </w:rPr>
            </w:pPr>
            <w:r w:rsidRPr="007E312C">
              <w:rPr>
                <w:rFonts w:eastAsia="Times New Roman"/>
                <w:b/>
                <w:bCs/>
                <w:kern w:val="0"/>
                <w14:ligatures w14:val="none"/>
              </w:rPr>
              <w:t>Respiratory and Infection Support</w:t>
            </w:r>
          </w:p>
          <w:p w14:paraId="1CE2AE69" w14:textId="0973BEA7" w:rsidR="007E312C" w:rsidRPr="007E312C" w:rsidRDefault="007E312C" w:rsidP="007E312C">
            <w:pPr>
              <w:pStyle w:val="NoSpacing"/>
              <w:rPr>
                <w:rFonts w:eastAsia="Times New Roman"/>
                <w:kern w:val="0"/>
                <w14:ligatures w14:val="none"/>
              </w:rPr>
            </w:pPr>
            <w:r w:rsidRPr="007E312C">
              <w:rPr>
                <w:rFonts w:eastAsia="Times New Roman"/>
                <w:kern w:val="0"/>
                <w14:ligatures w14:val="none"/>
              </w:rPr>
              <w:t>Traditionally, echinacea tea has been used to soothe sore throats, congestion, and other respiratory issues. It may also help combat minor infections, including ear infections, urinary tract infections, and slow-healing wounds, due to its antimicrobial properties </w:t>
            </w:r>
            <w:hyperlink r:id="rId716" w:tgtFrame="_blank" w:history="1">
              <w:r w:rsidRPr="007E312C">
                <w:rPr>
                  <w:rStyle w:val="Hyperlink"/>
                  <w:rFonts w:cstheme="minorHAnsi"/>
                  <w:noProof/>
                  <w:sz w:val="20"/>
                  <w:szCs w:val="20"/>
                </w:rPr>
                <mc:AlternateContent>
                  <mc:Choice Requires="wps">
                    <w:drawing>
                      <wp:inline distT="0" distB="0" distL="0" distR="0" wp14:anchorId="201B5C08" wp14:editId="3C9A6078">
                        <wp:extent cx="304800" cy="304800"/>
                        <wp:effectExtent l="0" t="0" r="0" b="0"/>
                        <wp:docPr id="1485429715" name="Rectangle 127" descr="WebM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E05F1E" id="Rectangle 127" o:spid="_x0000_s1026" alt="WebM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7E312C">
                <w:rPr>
                  <w:rStyle w:val="Hyperlink"/>
                  <w:rFonts w:cstheme="minorHAnsi"/>
                  <w:sz w:val="20"/>
                  <w:szCs w:val="20"/>
                </w:rPr>
                <w:t>WebMD+2</w:t>
              </w:r>
            </w:hyperlink>
            <w:r w:rsidRPr="007E312C">
              <w:rPr>
                <w:rFonts w:eastAsia="Times New Roman"/>
                <w:kern w:val="0"/>
                <w14:ligatures w14:val="none"/>
              </w:rPr>
              <w:t>.</w:t>
            </w:r>
          </w:p>
          <w:p w14:paraId="3F49A3BF" w14:textId="77777777" w:rsidR="007E312C" w:rsidRPr="007E312C" w:rsidRDefault="007E312C" w:rsidP="007E312C">
            <w:pPr>
              <w:pStyle w:val="NoSpacing"/>
              <w:rPr>
                <w:rFonts w:eastAsia="Times New Roman"/>
                <w:kern w:val="0"/>
                <w14:ligatures w14:val="none"/>
              </w:rPr>
            </w:pPr>
            <w:r w:rsidRPr="007E312C">
              <w:rPr>
                <w:rFonts w:eastAsia="Times New Roman"/>
                <w:kern w:val="0"/>
                <w14:ligatures w14:val="none"/>
              </w:rPr>
              <w:t>Blood Sugar and Metabolic Health</w:t>
            </w:r>
          </w:p>
          <w:p w14:paraId="071BB9AC" w14:textId="1E8F2C81" w:rsidR="007E312C" w:rsidRPr="007E312C" w:rsidRDefault="007E312C" w:rsidP="007E312C">
            <w:pPr>
              <w:pStyle w:val="NoSpacing"/>
              <w:rPr>
                <w:rFonts w:eastAsia="Times New Roman"/>
                <w:kern w:val="0"/>
                <w14:ligatures w14:val="none"/>
              </w:rPr>
            </w:pPr>
            <w:r w:rsidRPr="007E312C">
              <w:rPr>
                <w:rFonts w:eastAsia="Times New Roman"/>
                <w:kern w:val="0"/>
                <w14:ligatures w14:val="none"/>
              </w:rPr>
              <w:t>Preliminary studies indicate that echinacea may help regulate blood sugar levels by suppressing enzymes that digest carbohydrates and improving insulin sensitivity, although human research is limited </w:t>
            </w:r>
            <w:hyperlink r:id="rId717" w:tgtFrame="_blank" w:history="1">
              <w:r w:rsidRPr="007E312C">
                <w:rPr>
                  <w:rStyle w:val="Hyperlink"/>
                  <w:rFonts w:cstheme="minorHAnsi"/>
                  <w:sz w:val="20"/>
                  <w:szCs w:val="20"/>
                </w:rPr>
                <w:t>Healthline+1</w:t>
              </w:r>
            </w:hyperlink>
            <w:r w:rsidRPr="007E312C">
              <w:rPr>
                <w:rFonts w:eastAsia="Times New Roman"/>
                <w:kern w:val="0"/>
                <w14:ligatures w14:val="none"/>
              </w:rPr>
              <w:t>.</w:t>
            </w:r>
          </w:p>
          <w:p w14:paraId="4DAEA272" w14:textId="77777777" w:rsidR="007E312C" w:rsidRPr="007E312C" w:rsidRDefault="007E312C" w:rsidP="007E312C">
            <w:pPr>
              <w:pStyle w:val="NoSpacing"/>
              <w:rPr>
                <w:rFonts w:eastAsia="Times New Roman"/>
                <w:kern w:val="0"/>
                <w14:ligatures w14:val="none"/>
              </w:rPr>
            </w:pPr>
            <w:r w:rsidRPr="007E312C">
              <w:rPr>
                <w:rFonts w:eastAsia="Times New Roman"/>
                <w:kern w:val="0"/>
                <w14:ligatures w14:val="none"/>
              </w:rPr>
              <w:t>Mental Health and Anxiety</w:t>
            </w:r>
          </w:p>
          <w:p w14:paraId="3F9ADAA3" w14:textId="54AB9AEF" w:rsidR="007E312C" w:rsidRPr="007E312C" w:rsidRDefault="007E312C" w:rsidP="007E312C">
            <w:pPr>
              <w:pStyle w:val="NoSpacing"/>
              <w:rPr>
                <w:rFonts w:eastAsia="Times New Roman"/>
                <w:kern w:val="0"/>
                <w14:ligatures w14:val="none"/>
              </w:rPr>
            </w:pPr>
            <w:r w:rsidRPr="007E312C">
              <w:rPr>
                <w:rFonts w:eastAsia="Times New Roman"/>
                <w:kern w:val="0"/>
                <w14:ligatures w14:val="none"/>
              </w:rPr>
              <w:t>Some research suggests echinacea may have anxiety-reducing effects, potentially improving emotional well-being and reducing mild to moderate anxiety symptoms when consumed</w:t>
            </w:r>
            <w:r w:rsidR="0030519D">
              <w:rPr>
                <w:rFonts w:eastAsia="Times New Roman"/>
                <w:kern w:val="0"/>
                <w14:ligatures w14:val="none"/>
              </w:rPr>
              <w:t xml:space="preserve"> </w:t>
            </w:r>
            <w:r w:rsidRPr="007E312C">
              <w:rPr>
                <w:rFonts w:eastAsia="Times New Roman"/>
                <w:kern w:val="0"/>
                <w14:ligatures w14:val="none"/>
              </w:rPr>
              <w:t>regularly </w:t>
            </w:r>
            <w:hyperlink r:id="rId718" w:tgtFrame="_blank" w:history="1">
              <w:r w:rsidRPr="007E312C">
                <w:rPr>
                  <w:rStyle w:val="Hyperlink"/>
                  <w:rFonts w:cstheme="minorHAnsi"/>
                  <w:noProof/>
                  <w:sz w:val="20"/>
                  <w:szCs w:val="20"/>
                </w:rPr>
                <mc:AlternateContent>
                  <mc:Choice Requires="wps">
                    <w:drawing>
                      <wp:inline distT="0" distB="0" distL="0" distR="0" wp14:anchorId="0E6AEBFB" wp14:editId="2A93622C">
                        <wp:extent cx="304800" cy="304800"/>
                        <wp:effectExtent l="0" t="0" r="0" b="0"/>
                        <wp:docPr id="1107513950" name="Rectangle 125" descr="WebM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E0BFA6" id="Rectangle 125" o:spid="_x0000_s1026" alt="WebM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7E312C">
                <w:rPr>
                  <w:rStyle w:val="Hyperlink"/>
                  <w:rFonts w:cstheme="minorHAnsi"/>
                  <w:sz w:val="20"/>
                  <w:szCs w:val="20"/>
                </w:rPr>
                <w:t>WebMD+1</w:t>
              </w:r>
            </w:hyperlink>
            <w:r w:rsidRPr="007E312C">
              <w:rPr>
                <w:rFonts w:eastAsia="Times New Roman"/>
                <w:kern w:val="0"/>
                <w14:ligatures w14:val="none"/>
              </w:rPr>
              <w:t>.</w:t>
            </w:r>
          </w:p>
          <w:p w14:paraId="32C27648" w14:textId="77777777" w:rsidR="007E312C" w:rsidRPr="007E312C" w:rsidRDefault="007E312C" w:rsidP="007E312C">
            <w:pPr>
              <w:pStyle w:val="NoSpacing"/>
              <w:rPr>
                <w:rFonts w:eastAsia="Times New Roman"/>
                <w:b/>
                <w:bCs/>
                <w:kern w:val="0"/>
                <w14:ligatures w14:val="none"/>
              </w:rPr>
            </w:pPr>
            <w:r w:rsidRPr="007E312C">
              <w:rPr>
                <w:rFonts w:eastAsia="Times New Roman"/>
                <w:b/>
                <w:bCs/>
                <w:kern w:val="0"/>
                <w14:ligatures w14:val="none"/>
              </w:rPr>
              <w:t>Skin, Hair, and General Wellness</w:t>
            </w:r>
          </w:p>
          <w:p w14:paraId="6940848A" w14:textId="1A303C07" w:rsidR="007E312C" w:rsidRPr="007E312C" w:rsidRDefault="007E312C" w:rsidP="007E312C">
            <w:pPr>
              <w:pStyle w:val="NoSpacing"/>
              <w:rPr>
                <w:rFonts w:eastAsia="Times New Roman"/>
                <w:kern w:val="0"/>
                <w14:ligatures w14:val="none"/>
              </w:rPr>
            </w:pPr>
            <w:r w:rsidRPr="007E312C">
              <w:rPr>
                <w:rFonts w:eastAsia="Times New Roman"/>
                <w:kern w:val="0"/>
                <w14:ligatures w14:val="none"/>
              </w:rPr>
              <w:t>Echinacea tea may promote skin health by supporting cellular repair and reducing inflammation, and it has been traditionally used to support hair growth and treat dandruff </w:t>
            </w:r>
            <w:hyperlink r:id="rId719" w:tgtFrame="_blank" w:history="1">
              <w:r w:rsidRPr="007E312C">
                <w:rPr>
                  <w:rStyle w:val="Hyperlink"/>
                  <w:rFonts w:cstheme="minorHAnsi"/>
                  <w:sz w:val="20"/>
                  <w:szCs w:val="20"/>
                </w:rPr>
                <w:t>Organic Facts+1</w:t>
              </w:r>
            </w:hyperlink>
            <w:r w:rsidRPr="007E312C">
              <w:rPr>
                <w:rFonts w:eastAsia="Times New Roman"/>
                <w:kern w:val="0"/>
                <w14:ligatures w14:val="none"/>
              </w:rPr>
              <w:t>. Its antioxidant and anti-inflammatory properties contribute to overall wellness, including cardiovascular and liver protection, digestive support, and energy maintenance </w:t>
            </w:r>
            <w:hyperlink r:id="rId720" w:tgtFrame="_blank" w:history="1">
              <w:r w:rsidRPr="007E312C">
                <w:rPr>
                  <w:rStyle w:val="Hyperlink"/>
                  <w:rFonts w:cstheme="minorHAnsi"/>
                  <w:sz w:val="20"/>
                  <w:szCs w:val="20"/>
                </w:rPr>
                <w:t>myhealthopedia.com</w:t>
              </w:r>
            </w:hyperlink>
            <w:r w:rsidRPr="007E312C">
              <w:rPr>
                <w:rFonts w:eastAsia="Times New Roman"/>
                <w:kern w:val="0"/>
                <w14:ligatures w14:val="none"/>
              </w:rPr>
              <w:t>.</w:t>
            </w:r>
          </w:p>
          <w:p w14:paraId="6B29A0E9" w14:textId="77777777" w:rsidR="007E312C" w:rsidRPr="007E312C" w:rsidRDefault="007E312C" w:rsidP="007E312C">
            <w:pPr>
              <w:pStyle w:val="NoSpacing"/>
              <w:rPr>
                <w:rFonts w:eastAsia="Times New Roman"/>
                <w:b/>
                <w:bCs/>
                <w:kern w:val="0"/>
                <w14:ligatures w14:val="none"/>
              </w:rPr>
            </w:pPr>
            <w:r w:rsidRPr="007E312C">
              <w:rPr>
                <w:rFonts w:eastAsia="Times New Roman"/>
                <w:b/>
                <w:bCs/>
                <w:kern w:val="0"/>
                <w14:ligatures w14:val="none"/>
              </w:rPr>
              <w:t>Precautions</w:t>
            </w:r>
          </w:p>
          <w:p w14:paraId="5FF10815" w14:textId="2DE3FDDF" w:rsidR="002E2187" w:rsidRPr="007E312C" w:rsidRDefault="007E312C" w:rsidP="007E312C">
            <w:pPr>
              <w:pStyle w:val="NoSpacing"/>
            </w:pPr>
            <w:r w:rsidRPr="007E312C">
              <w:rPr>
                <w:rFonts w:eastAsia="Times New Roman"/>
                <w:kern w:val="0"/>
                <w14:ligatures w14:val="none"/>
              </w:rPr>
              <w:t>While generally safe, echinacea tea may cause allergic reactions, digestive upset, or skin rash in some individuals. People with autoimmune disorders, pregnant or breastfeeding women, and those taking other medications should consult a healthcare provider before regular use </w:t>
            </w:r>
            <w:hyperlink r:id="rId721" w:tgtFrame="_blank" w:history="1">
              <w:r w:rsidRPr="007E312C">
                <w:rPr>
                  <w:rStyle w:val="Hyperlink"/>
                  <w:rFonts w:cstheme="minorHAnsi"/>
                  <w:sz w:val="20"/>
                  <w:szCs w:val="20"/>
                </w:rPr>
                <w:t>Organic Facts+1</w:t>
              </w:r>
            </w:hyperlink>
            <w:r w:rsidRPr="007E312C">
              <w:rPr>
                <w:rFonts w:eastAsia="Times New Roman"/>
                <w:kern w:val="0"/>
                <w14:ligatures w14:val="none"/>
              </w:rPr>
              <w:t>. It is recommended to limit consumption to two cups per day to avoid potential side effects </w:t>
            </w:r>
            <w:hyperlink r:id="rId722" w:tgtFrame="_blank" w:history="1">
              <w:r w:rsidRPr="007E312C">
                <w:rPr>
                  <w:rStyle w:val="Hyperlink"/>
                  <w:rFonts w:cstheme="minorHAnsi"/>
                  <w:sz w:val="20"/>
                  <w:szCs w:val="20"/>
                </w:rPr>
                <w:t>Dr. Axe+1</w:t>
              </w:r>
            </w:hyperlink>
            <w:r w:rsidRPr="007E312C">
              <w:rPr>
                <w:rFonts w:eastAsia="Times New Roman"/>
                <w:kern w:val="0"/>
                <w14:ligatures w14:val="none"/>
              </w:rPr>
              <w:t>.</w:t>
            </w:r>
            <w:r w:rsidRPr="007E312C">
              <w:rPr>
                <w:rFonts w:eastAsia="Times New Roman"/>
                <w:kern w:val="0"/>
                <w14:ligatures w14:val="none"/>
              </w:rPr>
              <w:br/>
              <w:t>In summary, echinacea tea offers multiple potential health benefits, particularly for immune support, antioxidant protection, and inflammation reduction, making it a valuable addition to a wellness routine when consumed responsibly.</w:t>
            </w:r>
          </w:p>
        </w:tc>
      </w:tr>
      <w:tr w:rsidR="00DD6184" w:rsidRPr="00812AA4" w14:paraId="47EBD774" w14:textId="77777777" w:rsidTr="000B72D7">
        <w:tc>
          <w:tcPr>
            <w:tcW w:w="2352" w:type="dxa"/>
          </w:tcPr>
          <w:p w14:paraId="0C7C8BA4" w14:textId="77777777" w:rsidR="00287A51" w:rsidRPr="00812AA4" w:rsidRDefault="00F575A8">
            <w:pPr>
              <w:rPr>
                <w:rFonts w:cstheme="minorHAnsi"/>
                <w:b/>
                <w:bCs/>
              </w:rPr>
            </w:pPr>
            <w:bookmarkStart w:id="204" w:name="TELDERBERRIES"/>
            <w:r w:rsidRPr="00812AA4">
              <w:rPr>
                <w:rFonts w:cstheme="minorHAnsi"/>
                <w:b/>
                <w:bCs/>
              </w:rPr>
              <w:lastRenderedPageBreak/>
              <w:t>ELDERBERRIES</w:t>
            </w:r>
            <w:bookmarkEnd w:id="204"/>
            <w:r w:rsidRPr="00812AA4">
              <w:rPr>
                <w:rFonts w:cstheme="minorHAnsi"/>
                <w:b/>
                <w:bCs/>
              </w:rPr>
              <w:t>:</w:t>
            </w:r>
          </w:p>
          <w:p w14:paraId="79A6D7D2" w14:textId="77777777" w:rsidR="008B63EB" w:rsidRDefault="00DC6E3B">
            <w:r w:rsidRPr="00812AA4">
              <w:rPr>
                <w:rFonts w:cstheme="minorHAnsi"/>
                <w:b/>
                <w:bCs/>
                <w:noProof/>
              </w:rPr>
              <w:drawing>
                <wp:inline distT="0" distB="0" distL="0" distR="0" wp14:anchorId="49DB8987" wp14:editId="32CC6DEA">
                  <wp:extent cx="1130935" cy="1097590"/>
                  <wp:effectExtent l="0" t="0" r="0" b="7620"/>
                  <wp:docPr id="19576469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646923" name=""/>
                          <pic:cNvPicPr/>
                        </pic:nvPicPr>
                        <pic:blipFill>
                          <a:blip r:embed="rId723"/>
                          <a:stretch>
                            <a:fillRect/>
                          </a:stretch>
                        </pic:blipFill>
                        <pic:spPr>
                          <a:xfrm>
                            <a:off x="0" y="0"/>
                            <a:ext cx="1138458" cy="1104891"/>
                          </a:xfrm>
                          <a:prstGeom prst="rect">
                            <a:avLst/>
                          </a:prstGeom>
                        </pic:spPr>
                      </pic:pic>
                    </a:graphicData>
                  </a:graphic>
                </wp:inline>
              </w:drawing>
            </w:r>
            <w:r w:rsidR="00F575A8" w:rsidRPr="00812AA4">
              <w:rPr>
                <w:rFonts w:cstheme="minorHAnsi"/>
                <w:b/>
                <w:bCs/>
              </w:rPr>
              <w:br/>
            </w:r>
            <w:hyperlink w:anchor="AAATOP" w:history="1">
              <w:r w:rsidR="00F575A8" w:rsidRPr="00812AA4">
                <w:rPr>
                  <w:rStyle w:val="Hyperlink"/>
                  <w:rFonts w:cstheme="minorHAnsi"/>
                  <w:b/>
                  <w:bCs/>
                  <w:sz w:val="12"/>
                  <w:szCs w:val="12"/>
                </w:rPr>
                <w:t>JUMP TO TOP OF DOCUMENT</w:t>
              </w:r>
            </w:hyperlink>
          </w:p>
          <w:p w14:paraId="2A2804AF" w14:textId="77777777" w:rsidR="00E11813" w:rsidRDefault="00E11813"/>
          <w:p w14:paraId="6174E400" w14:textId="5C486851" w:rsidR="00E11813" w:rsidRPr="00812AA4" w:rsidRDefault="00E11813">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48EADB7F" w14:textId="77777777" w:rsidR="008B63EB" w:rsidRPr="009A40FD" w:rsidRDefault="009F5818" w:rsidP="009A40FD">
            <w:pPr>
              <w:pStyle w:val="NoSpacing"/>
              <w:rPr>
                <w:rFonts w:cstheme="minorHAnsi"/>
                <w:sz w:val="20"/>
                <w:szCs w:val="20"/>
                <w:shd w:val="clear" w:color="auto" w:fill="FFFFFF"/>
              </w:rPr>
            </w:pPr>
            <w:r w:rsidRPr="009A40FD">
              <w:rPr>
                <w:rFonts w:cstheme="minorHAnsi"/>
                <w:sz w:val="20"/>
                <w:szCs w:val="20"/>
              </w:rPr>
              <w:t>Elderberry has been shown to shorten the duration of common respiratory ailments</w:t>
            </w:r>
            <w:r w:rsidRPr="009A40FD">
              <w:rPr>
                <w:rFonts w:cstheme="minorHAnsi"/>
                <w:sz w:val="20"/>
                <w:szCs w:val="20"/>
                <w:shd w:val="clear" w:color="auto" w:fill="FFFFFF"/>
              </w:rPr>
              <w:t>. Several studies have reported that elderberry supplements help to shorten the duration of common respiratory ailments.</w:t>
            </w:r>
            <w:r w:rsidR="00EA0480" w:rsidRPr="009A40FD">
              <w:rPr>
                <w:rFonts w:cstheme="minorHAnsi"/>
                <w:sz w:val="20"/>
                <w:szCs w:val="20"/>
                <w:shd w:val="clear" w:color="auto" w:fill="FFFFFF"/>
              </w:rPr>
              <w:t xml:space="preserve"> Lung Health</w:t>
            </w:r>
          </w:p>
          <w:p w14:paraId="3905C6B8" w14:textId="77777777" w:rsidR="0030519D" w:rsidRPr="009A40FD" w:rsidRDefault="0030519D" w:rsidP="009A40FD">
            <w:pPr>
              <w:pStyle w:val="NoSpacing"/>
              <w:rPr>
                <w:rFonts w:cstheme="minorHAnsi"/>
                <w:sz w:val="20"/>
                <w:szCs w:val="20"/>
                <w:shd w:val="clear" w:color="auto" w:fill="FFFFFF"/>
              </w:rPr>
            </w:pPr>
          </w:p>
          <w:p w14:paraId="384CF450" w14:textId="77777777" w:rsidR="009A40FD" w:rsidRPr="009A40FD" w:rsidRDefault="009A40FD" w:rsidP="009A40FD">
            <w:pPr>
              <w:pStyle w:val="NoSpacing"/>
              <w:rPr>
                <w:rFonts w:eastAsia="Times New Roman" w:cstheme="minorHAnsi"/>
                <w:kern w:val="0"/>
                <w:sz w:val="20"/>
                <w:szCs w:val="20"/>
                <w14:ligatures w14:val="none"/>
              </w:rPr>
            </w:pPr>
            <w:r w:rsidRPr="009A40FD">
              <w:rPr>
                <w:rFonts w:eastAsia="Times New Roman" w:cstheme="minorHAnsi"/>
                <w:kern w:val="0"/>
                <w:sz w:val="20"/>
                <w:szCs w:val="20"/>
                <w14:ligatures w14:val="none"/>
              </w:rPr>
              <w:t>Elderberry tea is rich in antioxidants and bioactive compounds that may support immune function, reduce inflammation, and help alleviate cold and flu symptoms.</w:t>
            </w:r>
          </w:p>
          <w:p w14:paraId="7B457F05" w14:textId="77777777" w:rsidR="009A40FD" w:rsidRPr="009A40FD" w:rsidRDefault="009A40FD" w:rsidP="009A40FD">
            <w:pPr>
              <w:pStyle w:val="NoSpacing"/>
              <w:rPr>
                <w:rFonts w:eastAsia="Times New Roman" w:cstheme="minorHAnsi"/>
                <w:kern w:val="0"/>
                <w:sz w:val="20"/>
                <w:szCs w:val="20"/>
                <w14:ligatures w14:val="none"/>
              </w:rPr>
            </w:pPr>
            <w:r w:rsidRPr="009A40FD">
              <w:rPr>
                <w:rFonts w:eastAsia="Times New Roman" w:cstheme="minorHAnsi"/>
                <w:kern w:val="0"/>
                <w:sz w:val="20"/>
                <w:szCs w:val="20"/>
                <w14:ligatures w14:val="none"/>
              </w:rPr>
              <w:t>Immune Support and Cold Relief</w:t>
            </w:r>
          </w:p>
          <w:p w14:paraId="3426DA7A" w14:textId="4DD2204B" w:rsidR="009A40FD" w:rsidRPr="009A40FD" w:rsidRDefault="009A40FD" w:rsidP="009A40FD">
            <w:pPr>
              <w:pStyle w:val="NoSpacing"/>
              <w:rPr>
                <w:rFonts w:eastAsia="Times New Roman" w:cstheme="minorHAnsi"/>
                <w:kern w:val="0"/>
                <w:sz w:val="20"/>
                <w:szCs w:val="20"/>
                <w14:ligatures w14:val="none"/>
              </w:rPr>
            </w:pPr>
            <w:r w:rsidRPr="009A40FD">
              <w:rPr>
                <w:rFonts w:eastAsia="Times New Roman" w:cstheme="minorHAnsi"/>
                <w:kern w:val="0"/>
                <w:sz w:val="20"/>
                <w:szCs w:val="20"/>
                <w14:ligatures w14:val="none"/>
              </w:rPr>
              <w:t>Elderberry tea is widely recognized for its potential to strengthen the immune system. The tea contains antioxidants such as anthocyanins and flavonoids, which help protect cells from oxidative stress and may enhance immune response </w:t>
            </w:r>
            <w:hyperlink r:id="rId724" w:tgtFrame="_blank" w:history="1">
              <w:r w:rsidRPr="009A40FD">
                <w:rPr>
                  <w:rStyle w:val="Hyperlink"/>
                  <w:rFonts w:cstheme="minorHAnsi"/>
                  <w:sz w:val="20"/>
                  <w:szCs w:val="20"/>
                </w:rPr>
                <w:t>myhealthopedia.com+1</w:t>
              </w:r>
            </w:hyperlink>
            <w:r w:rsidRPr="009A40FD">
              <w:rPr>
                <w:rFonts w:eastAsia="Times New Roman" w:cstheme="minorHAnsi"/>
                <w:kern w:val="0"/>
                <w:sz w:val="20"/>
                <w:szCs w:val="20"/>
                <w14:ligatures w14:val="none"/>
              </w:rPr>
              <w:t>. Studies suggest that elderberry extracts can reduce the severity and duration of cold and flu symptoms, potentially shortening illness by a couple of days </w:t>
            </w:r>
            <w:hyperlink r:id="rId725" w:tgtFrame="_blank" w:history="1">
              <w:r w:rsidRPr="009A40FD">
                <w:rPr>
                  <w:rStyle w:val="Hyperlink"/>
                  <w:rFonts w:cstheme="minorHAnsi"/>
                  <w:noProof/>
                  <w:sz w:val="20"/>
                  <w:szCs w:val="20"/>
                </w:rPr>
                <mc:AlternateContent>
                  <mc:Choice Requires="wps">
                    <w:drawing>
                      <wp:inline distT="0" distB="0" distL="0" distR="0" wp14:anchorId="2E72CD30" wp14:editId="4AB7F8C3">
                        <wp:extent cx="304800" cy="304800"/>
                        <wp:effectExtent l="0" t="0" r="0" b="0"/>
                        <wp:docPr id="686972681" name="Rectangle 158" descr="WebM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234FD7" id="Rectangle 158" o:spid="_x0000_s1026" alt="WebM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9A40FD">
                <w:rPr>
                  <w:rStyle w:val="Hyperlink"/>
                  <w:rFonts w:cstheme="minorHAnsi"/>
                  <w:sz w:val="20"/>
                  <w:szCs w:val="20"/>
                </w:rPr>
                <w:t>WebMD+1</w:t>
              </w:r>
            </w:hyperlink>
            <w:r w:rsidRPr="009A40FD">
              <w:rPr>
                <w:rFonts w:eastAsia="Times New Roman" w:cstheme="minorHAnsi"/>
                <w:kern w:val="0"/>
                <w:sz w:val="20"/>
                <w:szCs w:val="20"/>
                <w14:ligatures w14:val="none"/>
              </w:rPr>
              <w:t>. While most research focuses on elderberry extract rather than tea specifically, the tea still provides some of these beneficial compounds </w:t>
            </w:r>
            <w:hyperlink r:id="rId726" w:tgtFrame="_blank" w:history="1">
              <w:r w:rsidRPr="009A40FD">
                <w:rPr>
                  <w:rStyle w:val="Hyperlink"/>
                  <w:rFonts w:cstheme="minorHAnsi"/>
                  <w:noProof/>
                  <w:sz w:val="20"/>
                  <w:szCs w:val="20"/>
                </w:rPr>
                <mc:AlternateContent>
                  <mc:Choice Requires="wps">
                    <w:drawing>
                      <wp:inline distT="0" distB="0" distL="0" distR="0" wp14:anchorId="05367F69" wp14:editId="11BF8886">
                        <wp:extent cx="304800" cy="304800"/>
                        <wp:effectExtent l="0" t="0" r="0" b="0"/>
                        <wp:docPr id="439396037" name="Rectangle 157" descr="WebM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D98D79" id="Rectangle 157" o:spid="_x0000_s1026" alt="WebM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9A40FD">
                <w:rPr>
                  <w:rStyle w:val="Hyperlink"/>
                  <w:rFonts w:cstheme="minorHAnsi"/>
                  <w:sz w:val="20"/>
                  <w:szCs w:val="20"/>
                </w:rPr>
                <w:t>WebMD+1</w:t>
              </w:r>
            </w:hyperlink>
            <w:r w:rsidRPr="009A40FD">
              <w:rPr>
                <w:rFonts w:eastAsia="Times New Roman" w:cstheme="minorHAnsi"/>
                <w:kern w:val="0"/>
                <w:sz w:val="20"/>
                <w:szCs w:val="20"/>
                <w14:ligatures w14:val="none"/>
              </w:rPr>
              <w:t>.</w:t>
            </w:r>
          </w:p>
          <w:p w14:paraId="5198574E" w14:textId="77777777" w:rsidR="009A40FD" w:rsidRPr="009A40FD" w:rsidRDefault="009A40FD" w:rsidP="009A40FD">
            <w:pPr>
              <w:pStyle w:val="NoSpacing"/>
              <w:rPr>
                <w:rFonts w:eastAsia="Times New Roman" w:cstheme="minorHAnsi"/>
                <w:kern w:val="0"/>
                <w:sz w:val="20"/>
                <w:szCs w:val="20"/>
                <w14:ligatures w14:val="none"/>
              </w:rPr>
            </w:pPr>
            <w:r w:rsidRPr="009A40FD">
              <w:rPr>
                <w:rFonts w:eastAsia="Times New Roman" w:cstheme="minorHAnsi"/>
                <w:kern w:val="0"/>
                <w:sz w:val="20"/>
                <w:szCs w:val="20"/>
                <w14:ligatures w14:val="none"/>
              </w:rPr>
              <w:lastRenderedPageBreak/>
              <w:t>Antioxidant and Anti-Inflammatory Effects</w:t>
            </w:r>
          </w:p>
          <w:p w14:paraId="5C5A3522" w14:textId="2A4FADFA" w:rsidR="009A40FD" w:rsidRPr="009A40FD" w:rsidRDefault="009A40FD" w:rsidP="009A40FD">
            <w:pPr>
              <w:pStyle w:val="NoSpacing"/>
              <w:rPr>
                <w:rFonts w:eastAsia="Times New Roman" w:cstheme="minorHAnsi"/>
                <w:kern w:val="0"/>
                <w:sz w:val="20"/>
                <w:szCs w:val="20"/>
                <w14:ligatures w14:val="none"/>
              </w:rPr>
            </w:pPr>
            <w:r w:rsidRPr="009A40FD">
              <w:rPr>
                <w:rFonts w:eastAsia="Times New Roman" w:cstheme="minorHAnsi"/>
                <w:kern w:val="0"/>
                <w:sz w:val="20"/>
                <w:szCs w:val="20"/>
                <w14:ligatures w14:val="none"/>
              </w:rPr>
              <w:t>The deep purple color of elderberries comes from anthocyanins, powerful antioxidants that neutralize free radicals </w:t>
            </w:r>
            <w:hyperlink r:id="rId727" w:tgtFrame="_blank" w:history="1">
              <w:r w:rsidRPr="009A40FD">
                <w:rPr>
                  <w:rStyle w:val="Hyperlink"/>
                  <w:rFonts w:cstheme="minorHAnsi"/>
                  <w:sz w:val="20"/>
                  <w:szCs w:val="20"/>
                </w:rPr>
                <w:t>myhealthopedia.com+1</w:t>
              </w:r>
            </w:hyperlink>
            <w:r w:rsidRPr="009A40FD">
              <w:rPr>
                <w:rFonts w:eastAsia="Times New Roman" w:cstheme="minorHAnsi"/>
                <w:kern w:val="0"/>
                <w:sz w:val="20"/>
                <w:szCs w:val="20"/>
                <w14:ligatures w14:val="none"/>
              </w:rPr>
              <w:t>. These compounds may help reduce inflammation, which is linked to chronic diseases such as heart disease and diabetes </w:t>
            </w:r>
            <w:hyperlink r:id="rId728" w:tgtFrame="_blank" w:history="1">
              <w:r w:rsidRPr="009A40FD">
                <w:rPr>
                  <w:rStyle w:val="Hyperlink"/>
                  <w:rFonts w:cstheme="minorHAnsi"/>
                  <w:sz w:val="20"/>
                  <w:szCs w:val="20"/>
                </w:rPr>
                <w:t>Organic Facts+1</w:t>
              </w:r>
            </w:hyperlink>
            <w:r w:rsidRPr="009A40FD">
              <w:rPr>
                <w:rFonts w:eastAsia="Times New Roman" w:cstheme="minorHAnsi"/>
                <w:kern w:val="0"/>
                <w:sz w:val="20"/>
                <w:szCs w:val="20"/>
                <w14:ligatures w14:val="none"/>
              </w:rPr>
              <w:t>. Regular consumption of elderberry tea may contribute to overall cellular protection and support healthy aging.</w:t>
            </w:r>
          </w:p>
          <w:p w14:paraId="0BB5457A" w14:textId="77777777" w:rsidR="009A40FD" w:rsidRPr="009A40FD" w:rsidRDefault="009A40FD" w:rsidP="009A40FD">
            <w:pPr>
              <w:pStyle w:val="NoSpacing"/>
              <w:rPr>
                <w:rFonts w:eastAsia="Times New Roman" w:cstheme="minorHAnsi"/>
                <w:kern w:val="0"/>
                <w:sz w:val="20"/>
                <w:szCs w:val="20"/>
                <w14:ligatures w14:val="none"/>
              </w:rPr>
            </w:pPr>
            <w:r w:rsidRPr="009A40FD">
              <w:rPr>
                <w:rFonts w:eastAsia="Times New Roman" w:cstheme="minorHAnsi"/>
                <w:kern w:val="0"/>
                <w:sz w:val="20"/>
                <w:szCs w:val="20"/>
                <w14:ligatures w14:val="none"/>
              </w:rPr>
              <w:t>Cardiovascular and Metabolic Health</w:t>
            </w:r>
          </w:p>
          <w:p w14:paraId="443710EB" w14:textId="77429967" w:rsidR="009A40FD" w:rsidRPr="009A40FD" w:rsidRDefault="009A40FD" w:rsidP="009A40FD">
            <w:pPr>
              <w:pStyle w:val="NoSpacing"/>
              <w:rPr>
                <w:rFonts w:eastAsia="Times New Roman" w:cstheme="minorHAnsi"/>
                <w:kern w:val="0"/>
                <w:sz w:val="20"/>
                <w:szCs w:val="20"/>
                <w14:ligatures w14:val="none"/>
              </w:rPr>
            </w:pPr>
            <w:r w:rsidRPr="009A40FD">
              <w:rPr>
                <w:rFonts w:eastAsia="Times New Roman" w:cstheme="minorHAnsi"/>
                <w:kern w:val="0"/>
                <w:sz w:val="20"/>
                <w:szCs w:val="20"/>
                <w14:ligatures w14:val="none"/>
              </w:rPr>
              <w:t>Elderberry tea contains flavonoids that may help lower bad cholesterol (LDL) and improve blood vessel function, supporting heart health </w:t>
            </w:r>
            <w:hyperlink r:id="rId729" w:tgtFrame="_blank" w:history="1">
              <w:r w:rsidRPr="009A40FD">
                <w:rPr>
                  <w:rStyle w:val="Hyperlink"/>
                  <w:rFonts w:cstheme="minorHAnsi"/>
                  <w:sz w:val="20"/>
                  <w:szCs w:val="20"/>
                </w:rPr>
                <w:t>myhealthopedia.com</w:t>
              </w:r>
            </w:hyperlink>
            <w:r w:rsidRPr="009A40FD">
              <w:rPr>
                <w:rFonts w:eastAsia="Times New Roman" w:cstheme="minorHAnsi"/>
                <w:kern w:val="0"/>
                <w:sz w:val="20"/>
                <w:szCs w:val="20"/>
                <w14:ligatures w14:val="none"/>
              </w:rPr>
              <w:t>. Some studies also suggest that elderberry compounds can improve insulin sensitivity and regulate blood sugar, which may benefit metabolic health </w:t>
            </w:r>
            <w:hyperlink r:id="rId730" w:tgtFrame="_blank" w:history="1">
              <w:r w:rsidRPr="009A40FD">
                <w:rPr>
                  <w:rStyle w:val="Hyperlink"/>
                  <w:rFonts w:cstheme="minorHAnsi"/>
                  <w:sz w:val="20"/>
                  <w:szCs w:val="20"/>
                </w:rPr>
                <w:t>myhealthopedia.com</w:t>
              </w:r>
            </w:hyperlink>
            <w:r w:rsidRPr="009A40FD">
              <w:rPr>
                <w:rFonts w:eastAsia="Times New Roman" w:cstheme="minorHAnsi"/>
                <w:kern w:val="0"/>
                <w:sz w:val="20"/>
                <w:szCs w:val="20"/>
                <w14:ligatures w14:val="none"/>
              </w:rPr>
              <w:t>.</w:t>
            </w:r>
          </w:p>
          <w:p w14:paraId="0F90D8AC" w14:textId="77777777" w:rsidR="009A40FD" w:rsidRPr="009A40FD" w:rsidRDefault="009A40FD" w:rsidP="009A40FD">
            <w:pPr>
              <w:pStyle w:val="NoSpacing"/>
              <w:rPr>
                <w:rFonts w:eastAsia="Times New Roman" w:cstheme="minorHAnsi"/>
                <w:b/>
                <w:bCs/>
                <w:kern w:val="0"/>
                <w:sz w:val="20"/>
                <w:szCs w:val="20"/>
                <w14:ligatures w14:val="none"/>
              </w:rPr>
            </w:pPr>
            <w:r w:rsidRPr="009A40FD">
              <w:rPr>
                <w:rFonts w:eastAsia="Times New Roman" w:cstheme="minorHAnsi"/>
                <w:b/>
                <w:bCs/>
                <w:kern w:val="0"/>
                <w:sz w:val="20"/>
                <w:szCs w:val="20"/>
                <w14:ligatures w14:val="none"/>
              </w:rPr>
              <w:t>Respiratory and Digestive Benefits</w:t>
            </w:r>
          </w:p>
          <w:p w14:paraId="42D4F508" w14:textId="1FD9549D" w:rsidR="009A40FD" w:rsidRPr="009A40FD" w:rsidRDefault="009A40FD" w:rsidP="009A40FD">
            <w:pPr>
              <w:pStyle w:val="NoSpacing"/>
              <w:rPr>
                <w:rFonts w:eastAsia="Times New Roman" w:cstheme="minorHAnsi"/>
                <w:kern w:val="0"/>
                <w:sz w:val="20"/>
                <w:szCs w:val="20"/>
                <w14:ligatures w14:val="none"/>
              </w:rPr>
            </w:pPr>
            <w:r w:rsidRPr="009A40FD">
              <w:rPr>
                <w:rFonts w:eastAsia="Times New Roman" w:cstheme="minorHAnsi"/>
                <w:kern w:val="0"/>
                <w:sz w:val="20"/>
                <w:szCs w:val="20"/>
                <w14:ligatures w14:val="none"/>
              </w:rPr>
              <w:t>Elderberry tea may help relieve congestion, cough, and sinus pressure by reducing inflammation in the respiratory tract </w:t>
            </w:r>
            <w:hyperlink r:id="rId731" w:tgtFrame="_blank" w:history="1">
              <w:r w:rsidRPr="009A40FD">
                <w:rPr>
                  <w:rStyle w:val="Hyperlink"/>
                  <w:rFonts w:cstheme="minorHAnsi"/>
                  <w:sz w:val="20"/>
                  <w:szCs w:val="20"/>
                </w:rPr>
                <w:t>myhealthopedia.com</w:t>
              </w:r>
            </w:hyperlink>
            <w:r w:rsidRPr="009A40FD">
              <w:rPr>
                <w:rFonts w:eastAsia="Times New Roman" w:cstheme="minorHAnsi"/>
                <w:kern w:val="0"/>
                <w:sz w:val="20"/>
                <w:szCs w:val="20"/>
                <w14:ligatures w14:val="none"/>
              </w:rPr>
              <w:t>. Additionally, its fiber content and bioactive compounds may support digestive health, aid detoxification, and promote regular bowel function </w:t>
            </w:r>
            <w:hyperlink r:id="rId732" w:tgtFrame="_blank" w:history="1">
              <w:r w:rsidRPr="009A40FD">
                <w:rPr>
                  <w:rStyle w:val="Hyperlink"/>
                  <w:rFonts w:cstheme="minorHAnsi"/>
                  <w:sz w:val="20"/>
                  <w:szCs w:val="20"/>
                </w:rPr>
                <w:t>Organic Facts+1</w:t>
              </w:r>
            </w:hyperlink>
            <w:r w:rsidRPr="009A40FD">
              <w:rPr>
                <w:rFonts w:eastAsia="Times New Roman" w:cstheme="minorHAnsi"/>
                <w:kern w:val="0"/>
                <w:sz w:val="20"/>
                <w:szCs w:val="20"/>
                <w14:ligatures w14:val="none"/>
              </w:rPr>
              <w:t>.</w:t>
            </w:r>
          </w:p>
          <w:p w14:paraId="7EC916BC" w14:textId="77777777" w:rsidR="009A40FD" w:rsidRPr="009A40FD" w:rsidRDefault="009A40FD" w:rsidP="009A40FD">
            <w:pPr>
              <w:pStyle w:val="NoSpacing"/>
              <w:rPr>
                <w:rFonts w:eastAsia="Times New Roman" w:cstheme="minorHAnsi"/>
                <w:kern w:val="0"/>
                <w:sz w:val="20"/>
                <w:szCs w:val="20"/>
                <w14:ligatures w14:val="none"/>
              </w:rPr>
            </w:pPr>
            <w:r w:rsidRPr="009A40FD">
              <w:rPr>
                <w:rFonts w:eastAsia="Times New Roman" w:cstheme="minorHAnsi"/>
                <w:kern w:val="0"/>
                <w:sz w:val="20"/>
                <w:szCs w:val="20"/>
                <w14:ligatures w14:val="none"/>
              </w:rPr>
              <w:t>Other Potential Benefits</w:t>
            </w:r>
          </w:p>
          <w:p w14:paraId="037A1A8B" w14:textId="6F8FDD4E" w:rsidR="009A40FD" w:rsidRPr="009A40FD" w:rsidRDefault="009A40FD" w:rsidP="009A40FD">
            <w:pPr>
              <w:pStyle w:val="NoSpacing"/>
              <w:rPr>
                <w:rFonts w:eastAsia="Times New Roman" w:cstheme="minorHAnsi"/>
                <w:kern w:val="0"/>
                <w:sz w:val="20"/>
                <w:szCs w:val="20"/>
                <w14:ligatures w14:val="none"/>
              </w:rPr>
            </w:pPr>
            <w:r w:rsidRPr="009A40FD">
              <w:rPr>
                <w:rFonts w:eastAsia="Times New Roman" w:cstheme="minorHAnsi"/>
                <w:kern w:val="0"/>
                <w:sz w:val="20"/>
                <w:szCs w:val="20"/>
                <w14:ligatures w14:val="none"/>
              </w:rPr>
              <w:t>Skin and eye health: Antioxidants may protect against oxidative damage to skin and eyes </w:t>
            </w:r>
            <w:hyperlink r:id="rId733" w:tgtFrame="_blank" w:history="1">
              <w:r w:rsidRPr="009A40FD">
                <w:rPr>
                  <w:rStyle w:val="Hyperlink"/>
                  <w:rFonts w:cstheme="minorHAnsi"/>
                  <w:sz w:val="20"/>
                  <w:szCs w:val="20"/>
                </w:rPr>
                <w:t>myhealthopedia.com</w:t>
              </w:r>
            </w:hyperlink>
            <w:r w:rsidRPr="009A40FD">
              <w:rPr>
                <w:rFonts w:eastAsia="Times New Roman" w:cstheme="minorHAnsi"/>
                <w:kern w:val="0"/>
                <w:sz w:val="20"/>
                <w:szCs w:val="20"/>
                <w14:ligatures w14:val="none"/>
              </w:rPr>
              <w:t>.</w:t>
            </w:r>
          </w:p>
          <w:p w14:paraId="7E58FDDD" w14:textId="7D29E41B" w:rsidR="009A40FD" w:rsidRPr="009A40FD" w:rsidRDefault="009A40FD" w:rsidP="009A40FD">
            <w:pPr>
              <w:pStyle w:val="NoSpacing"/>
              <w:rPr>
                <w:rFonts w:eastAsia="Times New Roman" w:cstheme="minorHAnsi"/>
                <w:kern w:val="0"/>
                <w:sz w:val="20"/>
                <w:szCs w:val="20"/>
                <w14:ligatures w14:val="none"/>
              </w:rPr>
            </w:pPr>
            <w:r w:rsidRPr="009A40FD">
              <w:rPr>
                <w:rFonts w:eastAsia="Times New Roman" w:cstheme="minorHAnsi"/>
                <w:kern w:val="0"/>
                <w:sz w:val="20"/>
                <w:szCs w:val="20"/>
                <w14:ligatures w14:val="none"/>
              </w:rPr>
              <w:t>Joint and muscle support: Anti-inflammatory properties may help reduce joint pain </w:t>
            </w:r>
            <w:hyperlink r:id="rId734" w:tgtFrame="_blank" w:history="1">
              <w:r w:rsidRPr="009A40FD">
                <w:rPr>
                  <w:rStyle w:val="Hyperlink"/>
                  <w:rFonts w:cstheme="minorHAnsi"/>
                  <w:sz w:val="20"/>
                  <w:szCs w:val="20"/>
                </w:rPr>
                <w:t>myhealthopedia.com</w:t>
              </w:r>
            </w:hyperlink>
            <w:r w:rsidRPr="009A40FD">
              <w:rPr>
                <w:rFonts w:eastAsia="Times New Roman" w:cstheme="minorHAnsi"/>
                <w:kern w:val="0"/>
                <w:sz w:val="20"/>
                <w:szCs w:val="20"/>
                <w14:ligatures w14:val="none"/>
              </w:rPr>
              <w:t>.</w:t>
            </w:r>
          </w:p>
          <w:p w14:paraId="37101068" w14:textId="47212E97" w:rsidR="009A40FD" w:rsidRPr="009A40FD" w:rsidRDefault="009A40FD" w:rsidP="009A40FD">
            <w:pPr>
              <w:pStyle w:val="NoSpacing"/>
              <w:rPr>
                <w:rFonts w:eastAsia="Times New Roman" w:cstheme="minorHAnsi"/>
                <w:kern w:val="0"/>
                <w:sz w:val="20"/>
                <w:szCs w:val="20"/>
                <w14:ligatures w14:val="none"/>
              </w:rPr>
            </w:pPr>
            <w:r w:rsidRPr="009A40FD">
              <w:rPr>
                <w:rFonts w:eastAsia="Times New Roman" w:cstheme="minorHAnsi"/>
                <w:kern w:val="0"/>
                <w:sz w:val="20"/>
                <w:szCs w:val="20"/>
                <w14:ligatures w14:val="none"/>
              </w:rPr>
              <w:t>Caffeine-free relaxation: Being naturally caffeine-free, elderberry tea can be consumed any time of day for a soothing effect </w:t>
            </w:r>
            <w:hyperlink r:id="rId735" w:tgtFrame="_blank" w:history="1">
              <w:r w:rsidRPr="009A40FD">
                <w:rPr>
                  <w:rStyle w:val="Hyperlink"/>
                  <w:rFonts w:cstheme="minorHAnsi"/>
                  <w:sz w:val="20"/>
                  <w:szCs w:val="20"/>
                </w:rPr>
                <w:t>myhealthopedia.com</w:t>
              </w:r>
            </w:hyperlink>
            <w:r w:rsidRPr="009A40FD">
              <w:rPr>
                <w:rFonts w:eastAsia="Times New Roman" w:cstheme="minorHAnsi"/>
                <w:kern w:val="0"/>
                <w:sz w:val="20"/>
                <w:szCs w:val="20"/>
                <w14:ligatures w14:val="none"/>
              </w:rPr>
              <w:t>.</w:t>
            </w:r>
          </w:p>
          <w:p w14:paraId="7E5228D7" w14:textId="77777777" w:rsidR="009A40FD" w:rsidRPr="009A40FD" w:rsidRDefault="009A40FD" w:rsidP="009A40FD">
            <w:pPr>
              <w:pStyle w:val="NoSpacing"/>
              <w:rPr>
                <w:rFonts w:eastAsia="Times New Roman" w:cstheme="minorHAnsi"/>
                <w:kern w:val="0"/>
                <w:sz w:val="20"/>
                <w:szCs w:val="20"/>
                <w14:ligatures w14:val="none"/>
              </w:rPr>
            </w:pPr>
            <w:r w:rsidRPr="009A40FD">
              <w:rPr>
                <w:rFonts w:eastAsia="Times New Roman" w:cstheme="minorHAnsi"/>
                <w:kern w:val="0"/>
                <w:sz w:val="20"/>
                <w:szCs w:val="20"/>
                <w14:ligatures w14:val="none"/>
              </w:rPr>
              <w:t>Safety and Precautions</w:t>
            </w:r>
          </w:p>
          <w:p w14:paraId="30F5AFC0" w14:textId="5F053124" w:rsidR="009A40FD" w:rsidRPr="009A40FD" w:rsidRDefault="009A40FD" w:rsidP="009A40FD">
            <w:pPr>
              <w:pStyle w:val="NoSpacing"/>
              <w:rPr>
                <w:rFonts w:eastAsia="Times New Roman" w:cstheme="minorHAnsi"/>
                <w:kern w:val="0"/>
                <w:sz w:val="20"/>
                <w:szCs w:val="20"/>
                <w14:ligatures w14:val="none"/>
              </w:rPr>
            </w:pPr>
            <w:r w:rsidRPr="009A40FD">
              <w:rPr>
                <w:rFonts w:eastAsia="Times New Roman" w:cstheme="minorHAnsi"/>
                <w:kern w:val="0"/>
                <w:sz w:val="20"/>
                <w:szCs w:val="20"/>
                <w14:ligatures w14:val="none"/>
              </w:rPr>
              <w:t>Properly prepared elderberry tea is generally safe, but raw or unripe elderberries are toxic </w:t>
            </w:r>
            <w:hyperlink r:id="rId736" w:tgtFrame="_blank" w:history="1">
              <w:r w:rsidRPr="009A40FD">
                <w:rPr>
                  <w:rStyle w:val="Hyperlink"/>
                  <w:rFonts w:cstheme="minorHAnsi"/>
                  <w:noProof/>
                  <w:sz w:val="20"/>
                  <w:szCs w:val="20"/>
                </w:rPr>
                <mc:AlternateContent>
                  <mc:Choice Requires="wps">
                    <w:drawing>
                      <wp:inline distT="0" distB="0" distL="0" distR="0" wp14:anchorId="1D4E2EEE" wp14:editId="15A0B6D9">
                        <wp:extent cx="304800" cy="304800"/>
                        <wp:effectExtent l="0" t="0" r="0" b="0"/>
                        <wp:docPr id="218602554" name="Rectangle 147" descr="WebM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08A4A7" id="Rectangle 147" o:spid="_x0000_s1026" alt="WebM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9A40FD">
                <w:rPr>
                  <w:rStyle w:val="Hyperlink"/>
                  <w:rFonts w:cstheme="minorHAnsi"/>
                  <w:sz w:val="20"/>
                  <w:szCs w:val="20"/>
                </w:rPr>
                <w:t>WebMD</w:t>
              </w:r>
            </w:hyperlink>
            <w:r w:rsidRPr="009A40FD">
              <w:rPr>
                <w:rFonts w:eastAsia="Times New Roman" w:cstheme="minorHAnsi"/>
                <w:kern w:val="0"/>
                <w:sz w:val="20"/>
                <w:szCs w:val="20"/>
                <w14:ligatures w14:val="none"/>
              </w:rPr>
              <w:t>. Some people may experience mild side effects such as nausea or digestive upset, and those with autoimmune conditions should consult a healthcare provider before regular consumption </w:t>
            </w:r>
            <w:hyperlink r:id="rId737" w:tgtFrame="_blank" w:history="1">
              <w:r w:rsidRPr="009A40FD">
                <w:rPr>
                  <w:rStyle w:val="Hyperlink"/>
                  <w:rFonts w:cstheme="minorHAnsi"/>
                  <w:sz w:val="20"/>
                  <w:szCs w:val="20"/>
                </w:rPr>
                <w:t>Organic Facts+1</w:t>
              </w:r>
            </w:hyperlink>
            <w:r w:rsidRPr="009A40FD">
              <w:rPr>
                <w:rFonts w:eastAsia="Times New Roman" w:cstheme="minorHAnsi"/>
                <w:kern w:val="0"/>
                <w:sz w:val="20"/>
                <w:szCs w:val="20"/>
                <w14:ligatures w14:val="none"/>
              </w:rPr>
              <w:t>.</w:t>
            </w:r>
            <w:r w:rsidRPr="009A40FD">
              <w:rPr>
                <w:rFonts w:eastAsia="Times New Roman" w:cstheme="minorHAnsi"/>
                <w:kern w:val="0"/>
                <w:sz w:val="20"/>
                <w:szCs w:val="20"/>
                <w14:ligatures w14:val="none"/>
              </w:rPr>
              <w:br/>
              <w:t>In summary, elderberry tea offers a natural, antioxidant-rich beverage that may support immune function, reduce inflammation, and provide relief from cold and flu symptoms, while also contributing to cardiovascular, metabolic, and digestive health.</w:t>
            </w:r>
          </w:p>
          <w:p w14:paraId="5C5BC6F0" w14:textId="7AC6169E" w:rsidR="0030519D" w:rsidRPr="009A40FD" w:rsidRDefault="0030519D" w:rsidP="009A40FD">
            <w:pPr>
              <w:pStyle w:val="NoSpacing"/>
              <w:rPr>
                <w:rFonts w:cstheme="minorHAnsi"/>
                <w:sz w:val="20"/>
                <w:szCs w:val="20"/>
              </w:rPr>
            </w:pPr>
          </w:p>
        </w:tc>
      </w:tr>
      <w:tr w:rsidR="007E73C2" w:rsidRPr="00812AA4" w14:paraId="35EB6DFE" w14:textId="77777777" w:rsidTr="000B72D7">
        <w:tc>
          <w:tcPr>
            <w:tcW w:w="2352" w:type="dxa"/>
          </w:tcPr>
          <w:p w14:paraId="02BEAD15" w14:textId="6E96EF69" w:rsidR="007E73C2" w:rsidRDefault="007E73C2">
            <w:pPr>
              <w:rPr>
                <w:rFonts w:cstheme="minorHAnsi"/>
                <w:b/>
                <w:bCs/>
              </w:rPr>
            </w:pPr>
            <w:bookmarkStart w:id="205" w:name="TELDERFLOWER"/>
            <w:r w:rsidRPr="00812AA4">
              <w:rPr>
                <w:rFonts w:cstheme="minorHAnsi"/>
                <w:b/>
                <w:bCs/>
              </w:rPr>
              <w:lastRenderedPageBreak/>
              <w:t>ELDERFLOWER</w:t>
            </w:r>
            <w:bookmarkEnd w:id="205"/>
            <w:r w:rsidR="00FE224D">
              <w:rPr>
                <w:rFonts w:cstheme="minorHAnsi"/>
                <w:b/>
                <w:bCs/>
              </w:rPr>
              <w:br/>
              <w:t>Elderflower Root</w:t>
            </w:r>
          </w:p>
          <w:p w14:paraId="48A42654" w14:textId="77777777" w:rsidR="00FE224D" w:rsidRDefault="00FE224D">
            <w:pPr>
              <w:rPr>
                <w:rFonts w:cstheme="minorHAnsi"/>
                <w:b/>
                <w:bCs/>
              </w:rPr>
            </w:pPr>
          </w:p>
          <w:p w14:paraId="4CC29C69" w14:textId="33C18BF7" w:rsidR="00FE224D" w:rsidRDefault="00CA33FD" w:rsidP="00CA33FD">
            <w:pPr>
              <w:jc w:val="center"/>
              <w:rPr>
                <w:rFonts w:cstheme="minorHAnsi"/>
                <w:b/>
                <w:bCs/>
              </w:rPr>
            </w:pPr>
            <w:r w:rsidRPr="00CA33FD">
              <w:rPr>
                <w:rFonts w:cstheme="minorHAnsi"/>
                <w:b/>
                <w:bCs/>
                <w:noProof/>
              </w:rPr>
              <w:drawing>
                <wp:inline distT="0" distB="0" distL="0" distR="0" wp14:anchorId="2323547B" wp14:editId="7320B9D4">
                  <wp:extent cx="1174992" cy="832152"/>
                  <wp:effectExtent l="0" t="0" r="6350" b="6350"/>
                  <wp:docPr id="19558300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830050" name=""/>
                          <pic:cNvPicPr/>
                        </pic:nvPicPr>
                        <pic:blipFill>
                          <a:blip r:embed="rId738"/>
                          <a:stretch>
                            <a:fillRect/>
                          </a:stretch>
                        </pic:blipFill>
                        <pic:spPr>
                          <a:xfrm>
                            <a:off x="0" y="0"/>
                            <a:ext cx="1179587" cy="835406"/>
                          </a:xfrm>
                          <a:prstGeom prst="rect">
                            <a:avLst/>
                          </a:prstGeom>
                        </pic:spPr>
                      </pic:pic>
                    </a:graphicData>
                  </a:graphic>
                </wp:inline>
              </w:drawing>
            </w:r>
          </w:p>
          <w:p w14:paraId="3114282A" w14:textId="77777777" w:rsidR="00E11813" w:rsidRDefault="00E11813" w:rsidP="00CA33FD">
            <w:pPr>
              <w:jc w:val="center"/>
              <w:rPr>
                <w:rFonts w:cstheme="minorHAnsi"/>
                <w:b/>
                <w:bCs/>
              </w:rPr>
            </w:pPr>
          </w:p>
          <w:p w14:paraId="09C7964D" w14:textId="48DDCB2F" w:rsidR="00E11813" w:rsidRDefault="00E11813" w:rsidP="00CA33FD">
            <w:pPr>
              <w:jc w:val="center"/>
              <w:rPr>
                <w:rFonts w:cstheme="minorHAnsi"/>
                <w:b/>
                <w:bCs/>
              </w:rPr>
            </w:pPr>
            <w:hyperlink w:anchor="TEAS" w:history="1">
              <w:r w:rsidRPr="00E11813">
                <w:rPr>
                  <w:rStyle w:val="Hyperlink"/>
                  <w:rFonts w:cstheme="minorHAnsi"/>
                  <w:b/>
                  <w:bCs/>
                  <w:sz w:val="16"/>
                  <w:szCs w:val="16"/>
                </w:rPr>
                <w:t>JUMP TO TOP OF TEAS</w:t>
              </w:r>
            </w:hyperlink>
          </w:p>
          <w:p w14:paraId="2B55D27D" w14:textId="0E10E13B" w:rsidR="009A40FD" w:rsidRPr="00812AA4" w:rsidRDefault="009A40FD">
            <w:pPr>
              <w:rPr>
                <w:rFonts w:cstheme="minorHAnsi"/>
                <w:b/>
                <w:bCs/>
              </w:rPr>
            </w:pPr>
          </w:p>
        </w:tc>
        <w:tc>
          <w:tcPr>
            <w:tcW w:w="8083" w:type="dxa"/>
          </w:tcPr>
          <w:p w14:paraId="4662C5EC" w14:textId="77777777" w:rsidR="007E73C2" w:rsidRPr="00FE224D" w:rsidRDefault="007E73C2" w:rsidP="00410287">
            <w:pPr>
              <w:pStyle w:val="NormalWeb"/>
              <w:spacing w:before="0" w:beforeAutospacing="0" w:after="0" w:afterAutospacing="0"/>
              <w:rPr>
                <w:rFonts w:asciiTheme="minorHAnsi" w:hAnsiTheme="minorHAnsi" w:cstheme="minorHAnsi"/>
                <w:color w:val="040C28"/>
                <w:sz w:val="20"/>
                <w:szCs w:val="20"/>
              </w:rPr>
            </w:pPr>
            <w:r w:rsidRPr="00FE224D">
              <w:rPr>
                <w:rFonts w:asciiTheme="minorHAnsi" w:hAnsiTheme="minorHAnsi" w:cstheme="minorHAnsi"/>
                <w:color w:val="040C28"/>
                <w:sz w:val="20"/>
                <w:szCs w:val="20"/>
              </w:rPr>
              <w:t>Immunity</w:t>
            </w:r>
          </w:p>
          <w:p w14:paraId="4FA02C1F" w14:textId="77777777" w:rsidR="00FE224D" w:rsidRPr="00FE224D" w:rsidRDefault="00FE224D" w:rsidP="00410287">
            <w:pPr>
              <w:pStyle w:val="NormalWeb"/>
              <w:spacing w:before="0" w:beforeAutospacing="0" w:after="0" w:afterAutospacing="0"/>
              <w:rPr>
                <w:rFonts w:asciiTheme="minorHAnsi" w:hAnsiTheme="minorHAnsi" w:cstheme="minorHAnsi"/>
                <w:color w:val="040C28"/>
                <w:sz w:val="20"/>
                <w:szCs w:val="20"/>
              </w:rPr>
            </w:pPr>
          </w:p>
          <w:p w14:paraId="325D25F2" w14:textId="77777777" w:rsidR="00FE224D" w:rsidRPr="00FE224D" w:rsidRDefault="00FE224D" w:rsidP="00FE224D">
            <w:pPr>
              <w:pStyle w:val="NormalWeb"/>
              <w:rPr>
                <w:rFonts w:asciiTheme="minorHAnsi" w:hAnsiTheme="minorHAnsi" w:cstheme="minorHAnsi"/>
                <w:b/>
                <w:bCs/>
                <w:color w:val="040C28"/>
                <w:sz w:val="20"/>
                <w:szCs w:val="20"/>
              </w:rPr>
            </w:pPr>
            <w:r w:rsidRPr="00FE224D">
              <w:rPr>
                <w:rFonts w:asciiTheme="minorHAnsi" w:hAnsiTheme="minorHAnsi" w:cstheme="minorHAnsi"/>
                <w:b/>
                <w:bCs/>
                <w:color w:val="040C28"/>
                <w:sz w:val="20"/>
                <w:szCs w:val="20"/>
              </w:rPr>
              <w:t>Medicinal Value of Elderflower Root Tea</w:t>
            </w:r>
          </w:p>
          <w:p w14:paraId="3A857AE6" w14:textId="77777777" w:rsidR="00FE224D" w:rsidRPr="00FE224D" w:rsidRDefault="00FE224D" w:rsidP="00FE224D">
            <w:pPr>
              <w:pStyle w:val="NormalWeb"/>
              <w:rPr>
                <w:rFonts w:asciiTheme="minorHAnsi" w:hAnsiTheme="minorHAnsi" w:cstheme="minorHAnsi"/>
                <w:color w:val="040C28"/>
                <w:sz w:val="20"/>
                <w:szCs w:val="20"/>
              </w:rPr>
            </w:pPr>
            <w:r w:rsidRPr="00FE224D">
              <w:rPr>
                <w:rFonts w:asciiTheme="minorHAnsi" w:hAnsiTheme="minorHAnsi" w:cstheme="minorHAnsi"/>
                <w:color w:val="040C28"/>
                <w:sz w:val="20"/>
                <w:szCs w:val="20"/>
              </w:rPr>
              <w:t>Elderflower root tea is a less common preparation compared to the more widely known elderflower blossom tea, but it shares many of the same bioactive compounds and traditional uses. The root of </w:t>
            </w:r>
            <w:r w:rsidRPr="00FE224D">
              <w:rPr>
                <w:rFonts w:asciiTheme="minorHAnsi" w:hAnsiTheme="minorHAnsi" w:cstheme="minorHAnsi"/>
                <w:i/>
                <w:iCs/>
                <w:color w:val="040C28"/>
                <w:sz w:val="20"/>
                <w:szCs w:val="20"/>
              </w:rPr>
              <w:t>Sambucus nigra</w:t>
            </w:r>
            <w:r w:rsidRPr="00FE224D">
              <w:rPr>
                <w:rFonts w:asciiTheme="minorHAnsi" w:hAnsiTheme="minorHAnsi" w:cstheme="minorHAnsi"/>
                <w:color w:val="040C28"/>
                <w:sz w:val="20"/>
                <w:szCs w:val="20"/>
              </w:rPr>
              <w:t> (European elder) contains </w:t>
            </w:r>
            <w:r w:rsidRPr="00FE224D">
              <w:rPr>
                <w:rFonts w:asciiTheme="minorHAnsi" w:hAnsiTheme="minorHAnsi" w:cstheme="minorHAnsi"/>
                <w:b/>
                <w:bCs/>
                <w:color w:val="040C28"/>
                <w:sz w:val="20"/>
                <w:szCs w:val="20"/>
              </w:rPr>
              <w:t>flavonoids, phenolic compounds, and other phytochemicals</w:t>
            </w:r>
            <w:r w:rsidRPr="00FE224D">
              <w:rPr>
                <w:rFonts w:asciiTheme="minorHAnsi" w:hAnsiTheme="minorHAnsi" w:cstheme="minorHAnsi"/>
                <w:color w:val="040C28"/>
                <w:sz w:val="20"/>
                <w:szCs w:val="20"/>
              </w:rPr>
              <w:t> that contribute to its medicinal profile </w:t>
            </w:r>
            <w:hyperlink r:id="rId739" w:tgtFrame="_blank" w:history="1">
              <w:r w:rsidRPr="00FE224D">
                <w:rPr>
                  <w:rStyle w:val="Hyperlink"/>
                  <w:rFonts w:asciiTheme="minorHAnsi" w:hAnsiTheme="minorHAnsi" w:cstheme="minorHAnsi"/>
                  <w:sz w:val="20"/>
                  <w:szCs w:val="20"/>
                </w:rPr>
                <w:t>alchemixtea.co</w:t>
              </w:r>
            </w:hyperlink>
            <w:r w:rsidRPr="00FE224D">
              <w:rPr>
                <w:rFonts w:asciiTheme="minorHAnsi" w:hAnsiTheme="minorHAnsi" w:cstheme="minorHAnsi"/>
                <w:color w:val="040C28"/>
                <w:sz w:val="20"/>
                <w:szCs w:val="20"/>
              </w:rPr>
              <w:t>.</w:t>
            </w:r>
          </w:p>
          <w:p w14:paraId="2DC8960F" w14:textId="77777777" w:rsidR="00FE224D" w:rsidRPr="00FE224D" w:rsidRDefault="00FE224D" w:rsidP="00FE224D">
            <w:pPr>
              <w:pStyle w:val="NormalWeb"/>
              <w:rPr>
                <w:rFonts w:asciiTheme="minorHAnsi" w:hAnsiTheme="minorHAnsi" w:cstheme="minorHAnsi"/>
                <w:b/>
                <w:bCs/>
                <w:color w:val="040C28"/>
                <w:sz w:val="20"/>
                <w:szCs w:val="20"/>
              </w:rPr>
            </w:pPr>
            <w:r w:rsidRPr="00FE224D">
              <w:rPr>
                <w:rFonts w:asciiTheme="minorHAnsi" w:hAnsiTheme="minorHAnsi" w:cstheme="minorHAnsi"/>
                <w:b/>
                <w:bCs/>
                <w:color w:val="040C28"/>
                <w:sz w:val="20"/>
                <w:szCs w:val="20"/>
              </w:rPr>
              <w:t>Potential Health Benefits</w:t>
            </w:r>
          </w:p>
          <w:p w14:paraId="03318263" w14:textId="77777777" w:rsidR="00FE224D" w:rsidRPr="00FE224D" w:rsidRDefault="00FE224D" w:rsidP="009872B0">
            <w:pPr>
              <w:pStyle w:val="NormalWeb"/>
              <w:numPr>
                <w:ilvl w:val="0"/>
                <w:numId w:val="84"/>
              </w:numPr>
              <w:rPr>
                <w:rFonts w:asciiTheme="minorHAnsi" w:hAnsiTheme="minorHAnsi" w:cstheme="minorHAnsi"/>
                <w:color w:val="040C28"/>
                <w:sz w:val="20"/>
                <w:szCs w:val="20"/>
              </w:rPr>
            </w:pPr>
            <w:r w:rsidRPr="00FE224D">
              <w:rPr>
                <w:rFonts w:asciiTheme="minorHAnsi" w:hAnsiTheme="minorHAnsi" w:cstheme="minorHAnsi"/>
                <w:b/>
                <w:bCs/>
                <w:color w:val="040C28"/>
                <w:sz w:val="20"/>
                <w:szCs w:val="20"/>
              </w:rPr>
              <w:t>Immune Support</w:t>
            </w:r>
            <w:r w:rsidRPr="00FE224D">
              <w:rPr>
                <w:rFonts w:asciiTheme="minorHAnsi" w:hAnsiTheme="minorHAnsi" w:cstheme="minorHAnsi"/>
                <w:color w:val="040C28"/>
                <w:sz w:val="20"/>
                <w:szCs w:val="20"/>
              </w:rPr>
              <w:t>: The flavonoids and phenolic acids in elderflower root have antioxidant and anti-inflammatory properties, which may help the body manage oxidative stress and support immune function </w:t>
            </w:r>
            <w:hyperlink r:id="rId740" w:tgtFrame="_blank" w:history="1">
              <w:r w:rsidRPr="00FE224D">
                <w:rPr>
                  <w:rStyle w:val="Hyperlink"/>
                  <w:rFonts w:asciiTheme="minorHAnsi" w:hAnsiTheme="minorHAnsi" w:cstheme="minorHAnsi"/>
                  <w:sz w:val="20"/>
                  <w:szCs w:val="20"/>
                </w:rPr>
                <w:t>alchemixtea.co</w:t>
              </w:r>
            </w:hyperlink>
            <w:r w:rsidRPr="00FE224D">
              <w:rPr>
                <w:rFonts w:asciiTheme="minorHAnsi" w:hAnsiTheme="minorHAnsi" w:cstheme="minorHAnsi"/>
                <w:color w:val="040C28"/>
                <w:sz w:val="20"/>
                <w:szCs w:val="20"/>
              </w:rPr>
              <w:t>.</w:t>
            </w:r>
          </w:p>
          <w:p w14:paraId="1D63C7A4" w14:textId="77777777" w:rsidR="00FE224D" w:rsidRPr="00FE224D" w:rsidRDefault="00FE224D" w:rsidP="009872B0">
            <w:pPr>
              <w:pStyle w:val="NormalWeb"/>
              <w:numPr>
                <w:ilvl w:val="0"/>
                <w:numId w:val="84"/>
              </w:numPr>
              <w:rPr>
                <w:rFonts w:asciiTheme="minorHAnsi" w:hAnsiTheme="minorHAnsi" w:cstheme="minorHAnsi"/>
                <w:color w:val="040C28"/>
                <w:sz w:val="20"/>
                <w:szCs w:val="20"/>
              </w:rPr>
            </w:pPr>
            <w:r w:rsidRPr="00FE224D">
              <w:rPr>
                <w:rFonts w:asciiTheme="minorHAnsi" w:hAnsiTheme="minorHAnsi" w:cstheme="minorHAnsi"/>
                <w:b/>
                <w:bCs/>
                <w:color w:val="040C28"/>
                <w:sz w:val="20"/>
                <w:szCs w:val="20"/>
              </w:rPr>
              <w:t>Respiratory Relief</w:t>
            </w:r>
            <w:r w:rsidRPr="00FE224D">
              <w:rPr>
                <w:rFonts w:asciiTheme="minorHAnsi" w:hAnsiTheme="minorHAnsi" w:cstheme="minorHAnsi"/>
                <w:color w:val="040C28"/>
                <w:sz w:val="20"/>
                <w:szCs w:val="20"/>
              </w:rPr>
              <w:t>: Historically, elder products (including roots) have been used to ease colds, flu, sinus congestion, and coughs by reducing mucus membrane swelling and promoting drainage </w:t>
            </w:r>
            <w:hyperlink r:id="rId741" w:tgtFrame="_blank" w:history="1">
              <w:r w:rsidRPr="00FE224D">
                <w:rPr>
                  <w:rStyle w:val="Hyperlink"/>
                  <w:rFonts w:asciiTheme="minorHAnsi" w:hAnsiTheme="minorHAnsi" w:cstheme="minorHAnsi"/>
                  <w:sz w:val="20"/>
                  <w:szCs w:val="20"/>
                </w:rPr>
                <w:t>Health</w:t>
              </w:r>
            </w:hyperlink>
            <w:r w:rsidRPr="00FE224D">
              <w:rPr>
                <w:rFonts w:asciiTheme="minorHAnsi" w:hAnsiTheme="minorHAnsi" w:cstheme="minorHAnsi"/>
                <w:color w:val="040C28"/>
                <w:sz w:val="20"/>
                <w:szCs w:val="20"/>
              </w:rPr>
              <w:t>.</w:t>
            </w:r>
          </w:p>
          <w:p w14:paraId="17EE907C" w14:textId="77777777" w:rsidR="00FE224D" w:rsidRPr="00FE224D" w:rsidRDefault="00FE224D" w:rsidP="009872B0">
            <w:pPr>
              <w:pStyle w:val="NormalWeb"/>
              <w:numPr>
                <w:ilvl w:val="0"/>
                <w:numId w:val="84"/>
              </w:numPr>
              <w:rPr>
                <w:rFonts w:asciiTheme="minorHAnsi" w:hAnsiTheme="minorHAnsi" w:cstheme="minorHAnsi"/>
                <w:color w:val="040C28"/>
                <w:sz w:val="20"/>
                <w:szCs w:val="20"/>
              </w:rPr>
            </w:pPr>
            <w:r w:rsidRPr="00FE224D">
              <w:rPr>
                <w:rFonts w:asciiTheme="minorHAnsi" w:hAnsiTheme="minorHAnsi" w:cstheme="minorHAnsi"/>
                <w:b/>
                <w:bCs/>
                <w:color w:val="040C28"/>
                <w:sz w:val="20"/>
                <w:szCs w:val="20"/>
              </w:rPr>
              <w:lastRenderedPageBreak/>
              <w:t>Anti-inflammatory Effects</w:t>
            </w:r>
            <w:r w:rsidRPr="00FE224D">
              <w:rPr>
                <w:rFonts w:asciiTheme="minorHAnsi" w:hAnsiTheme="minorHAnsi" w:cstheme="minorHAnsi"/>
                <w:color w:val="040C28"/>
                <w:sz w:val="20"/>
                <w:szCs w:val="20"/>
              </w:rPr>
              <w:t>: The root’s compounds may help reduce inflammation, potentially benefiting conditions like gingivitis when used in combination with other herbs </w:t>
            </w:r>
            <w:hyperlink r:id="rId742" w:tgtFrame="_blank" w:history="1">
              <w:r w:rsidRPr="00FE224D">
                <w:rPr>
                  <w:rStyle w:val="Hyperlink"/>
                  <w:rFonts w:asciiTheme="minorHAnsi" w:hAnsiTheme="minorHAnsi" w:cstheme="minorHAnsi"/>
                  <w:sz w:val="20"/>
                  <w:szCs w:val="20"/>
                </w:rPr>
                <w:t>Health</w:t>
              </w:r>
            </w:hyperlink>
            <w:r w:rsidRPr="00FE224D">
              <w:rPr>
                <w:rFonts w:asciiTheme="minorHAnsi" w:hAnsiTheme="minorHAnsi" w:cstheme="minorHAnsi"/>
                <w:color w:val="040C28"/>
                <w:sz w:val="20"/>
                <w:szCs w:val="20"/>
              </w:rPr>
              <w:t>.</w:t>
            </w:r>
          </w:p>
          <w:p w14:paraId="3629AE7A" w14:textId="77777777" w:rsidR="00FE224D" w:rsidRPr="00FE224D" w:rsidRDefault="00FE224D" w:rsidP="009872B0">
            <w:pPr>
              <w:pStyle w:val="NormalWeb"/>
              <w:numPr>
                <w:ilvl w:val="0"/>
                <w:numId w:val="84"/>
              </w:numPr>
              <w:rPr>
                <w:rFonts w:asciiTheme="minorHAnsi" w:hAnsiTheme="minorHAnsi" w:cstheme="minorHAnsi"/>
                <w:color w:val="040C28"/>
                <w:sz w:val="20"/>
                <w:szCs w:val="20"/>
              </w:rPr>
            </w:pPr>
            <w:r w:rsidRPr="00FE224D">
              <w:rPr>
                <w:rFonts w:asciiTheme="minorHAnsi" w:hAnsiTheme="minorHAnsi" w:cstheme="minorHAnsi"/>
                <w:b/>
                <w:bCs/>
                <w:color w:val="040C28"/>
                <w:sz w:val="20"/>
                <w:szCs w:val="20"/>
              </w:rPr>
              <w:t>Detoxification</w:t>
            </w:r>
            <w:r w:rsidRPr="00FE224D">
              <w:rPr>
                <w:rFonts w:asciiTheme="minorHAnsi" w:hAnsiTheme="minorHAnsi" w:cstheme="minorHAnsi"/>
                <w:color w:val="040C28"/>
                <w:sz w:val="20"/>
                <w:szCs w:val="20"/>
              </w:rPr>
              <w:t>: In traditional European medicine, elder root preparations have been used to promote diaphoresis (sweating) and help the body release toxins, especially during fevers </w:t>
            </w:r>
            <w:hyperlink r:id="rId743" w:tgtFrame="_blank" w:history="1">
              <w:r w:rsidRPr="00FE224D">
                <w:rPr>
                  <w:rStyle w:val="Hyperlink"/>
                  <w:rFonts w:asciiTheme="minorHAnsi" w:hAnsiTheme="minorHAnsi" w:cstheme="minorHAnsi"/>
                  <w:sz w:val="20"/>
                  <w:szCs w:val="20"/>
                </w:rPr>
                <w:t>Health</w:t>
              </w:r>
            </w:hyperlink>
            <w:r w:rsidRPr="00FE224D">
              <w:rPr>
                <w:rFonts w:asciiTheme="minorHAnsi" w:hAnsiTheme="minorHAnsi" w:cstheme="minorHAnsi"/>
                <w:color w:val="040C28"/>
                <w:sz w:val="20"/>
                <w:szCs w:val="20"/>
              </w:rPr>
              <w:t>.</w:t>
            </w:r>
          </w:p>
          <w:p w14:paraId="78175875" w14:textId="77777777" w:rsidR="00FE224D" w:rsidRPr="00FE224D" w:rsidRDefault="00FE224D" w:rsidP="009872B0">
            <w:pPr>
              <w:pStyle w:val="NormalWeb"/>
              <w:numPr>
                <w:ilvl w:val="0"/>
                <w:numId w:val="84"/>
              </w:numPr>
              <w:rPr>
                <w:rFonts w:asciiTheme="minorHAnsi" w:hAnsiTheme="minorHAnsi" w:cstheme="minorHAnsi"/>
                <w:color w:val="040C28"/>
                <w:sz w:val="20"/>
                <w:szCs w:val="20"/>
              </w:rPr>
            </w:pPr>
            <w:r w:rsidRPr="00FE224D">
              <w:rPr>
                <w:rFonts w:asciiTheme="minorHAnsi" w:hAnsiTheme="minorHAnsi" w:cstheme="minorHAnsi"/>
                <w:b/>
                <w:bCs/>
                <w:color w:val="040C28"/>
                <w:sz w:val="20"/>
                <w:szCs w:val="20"/>
              </w:rPr>
              <w:t>Metabolic Support</w:t>
            </w:r>
            <w:r w:rsidRPr="00FE224D">
              <w:rPr>
                <w:rFonts w:asciiTheme="minorHAnsi" w:hAnsiTheme="minorHAnsi" w:cstheme="minorHAnsi"/>
                <w:color w:val="040C28"/>
                <w:sz w:val="20"/>
                <w:szCs w:val="20"/>
              </w:rPr>
              <w:t>: Some studies suggest elder compounds may help regulate blood sugar and blood pressure, though more research is needed </w:t>
            </w:r>
            <w:hyperlink r:id="rId744" w:tgtFrame="_blank" w:history="1">
              <w:r w:rsidRPr="00FE224D">
                <w:rPr>
                  <w:rStyle w:val="Hyperlink"/>
                  <w:rFonts w:asciiTheme="minorHAnsi" w:hAnsiTheme="minorHAnsi" w:cstheme="minorHAnsi"/>
                  <w:sz w:val="20"/>
                  <w:szCs w:val="20"/>
                </w:rPr>
                <w:t>Health</w:t>
              </w:r>
            </w:hyperlink>
            <w:r w:rsidRPr="00FE224D">
              <w:rPr>
                <w:rFonts w:asciiTheme="minorHAnsi" w:hAnsiTheme="minorHAnsi" w:cstheme="minorHAnsi"/>
                <w:color w:val="040C28"/>
                <w:sz w:val="20"/>
                <w:szCs w:val="20"/>
              </w:rPr>
              <w:t>.</w:t>
            </w:r>
          </w:p>
          <w:p w14:paraId="32A96E0D" w14:textId="77777777" w:rsidR="00FE224D" w:rsidRPr="00FE224D" w:rsidRDefault="00FE224D" w:rsidP="00FE224D">
            <w:pPr>
              <w:pStyle w:val="NormalWeb"/>
              <w:rPr>
                <w:rFonts w:asciiTheme="minorHAnsi" w:hAnsiTheme="minorHAnsi" w:cstheme="minorHAnsi"/>
                <w:b/>
                <w:bCs/>
                <w:color w:val="040C28"/>
                <w:sz w:val="20"/>
                <w:szCs w:val="20"/>
              </w:rPr>
            </w:pPr>
            <w:r w:rsidRPr="00FE224D">
              <w:rPr>
                <w:rFonts w:asciiTheme="minorHAnsi" w:hAnsiTheme="minorHAnsi" w:cstheme="minorHAnsi"/>
                <w:b/>
                <w:bCs/>
                <w:color w:val="040C28"/>
                <w:sz w:val="20"/>
                <w:szCs w:val="20"/>
              </w:rPr>
              <w:t>Preparation Notes</w:t>
            </w:r>
          </w:p>
          <w:p w14:paraId="28EFB1C8" w14:textId="77777777" w:rsidR="00FE224D" w:rsidRPr="00FE224D" w:rsidRDefault="00FE224D" w:rsidP="00FE224D">
            <w:pPr>
              <w:pStyle w:val="NormalWeb"/>
              <w:rPr>
                <w:rFonts w:asciiTheme="minorHAnsi" w:hAnsiTheme="minorHAnsi" w:cstheme="minorHAnsi"/>
                <w:color w:val="040C28"/>
                <w:sz w:val="20"/>
                <w:szCs w:val="20"/>
              </w:rPr>
            </w:pPr>
            <w:r w:rsidRPr="00FE224D">
              <w:rPr>
                <w:rFonts w:asciiTheme="minorHAnsi" w:hAnsiTheme="minorHAnsi" w:cstheme="minorHAnsi"/>
                <w:color w:val="040C28"/>
                <w:sz w:val="20"/>
                <w:szCs w:val="20"/>
              </w:rPr>
              <w:t>While elderflower blossom tea is the most common form, the root can be dried and steeped similarly to other herbal roots. It is important to use </w:t>
            </w:r>
            <w:r w:rsidRPr="00FE224D">
              <w:rPr>
                <w:rFonts w:asciiTheme="minorHAnsi" w:hAnsiTheme="minorHAnsi" w:cstheme="minorHAnsi"/>
                <w:b/>
                <w:bCs/>
                <w:color w:val="040C28"/>
                <w:sz w:val="20"/>
                <w:szCs w:val="20"/>
              </w:rPr>
              <w:t>only the dried root</w:t>
            </w:r>
            <w:r w:rsidRPr="00FE224D">
              <w:rPr>
                <w:rFonts w:asciiTheme="minorHAnsi" w:hAnsiTheme="minorHAnsi" w:cstheme="minorHAnsi"/>
                <w:color w:val="040C28"/>
                <w:sz w:val="20"/>
                <w:szCs w:val="20"/>
              </w:rPr>
              <w:t xml:space="preserve"> and avoid raw plant parts, as raw elder parts (including roots) contain toxic compounds like </w:t>
            </w:r>
            <w:proofErr w:type="spellStart"/>
            <w:r w:rsidRPr="00FE224D">
              <w:rPr>
                <w:rFonts w:asciiTheme="minorHAnsi" w:hAnsiTheme="minorHAnsi" w:cstheme="minorHAnsi"/>
                <w:color w:val="040C28"/>
                <w:sz w:val="20"/>
                <w:szCs w:val="20"/>
              </w:rPr>
              <w:t>sambunigrin</w:t>
            </w:r>
            <w:proofErr w:type="spellEnd"/>
            <w:r w:rsidRPr="00FE224D">
              <w:rPr>
                <w:rFonts w:asciiTheme="minorHAnsi" w:hAnsiTheme="minorHAnsi" w:cstheme="minorHAnsi"/>
                <w:color w:val="040C28"/>
                <w:sz w:val="20"/>
                <w:szCs w:val="20"/>
              </w:rPr>
              <w:t>, which can cause gastrointestinal upset or more serious effects if ingested in large amounts </w:t>
            </w:r>
            <w:hyperlink r:id="rId745" w:tgtFrame="_blank" w:history="1">
              <w:r w:rsidRPr="00FE224D">
                <w:rPr>
                  <w:rStyle w:val="Hyperlink"/>
                  <w:rFonts w:asciiTheme="minorHAnsi" w:hAnsiTheme="minorHAnsi" w:cstheme="minorHAnsi"/>
                  <w:sz w:val="20"/>
                  <w:szCs w:val="20"/>
                </w:rPr>
                <w:t>myhealthopedia.com</w:t>
              </w:r>
            </w:hyperlink>
            <w:r w:rsidRPr="00FE224D">
              <w:rPr>
                <w:rFonts w:asciiTheme="minorHAnsi" w:hAnsiTheme="minorHAnsi" w:cstheme="minorHAnsi"/>
                <w:color w:val="040C28"/>
                <w:sz w:val="20"/>
                <w:szCs w:val="20"/>
              </w:rPr>
              <w:t>.</w:t>
            </w:r>
          </w:p>
          <w:p w14:paraId="0E83FCF5" w14:textId="77777777" w:rsidR="00FE224D" w:rsidRPr="00FE224D" w:rsidRDefault="00FE224D" w:rsidP="00FE224D">
            <w:pPr>
              <w:pStyle w:val="NormalWeb"/>
              <w:rPr>
                <w:rFonts w:asciiTheme="minorHAnsi" w:hAnsiTheme="minorHAnsi" w:cstheme="minorHAnsi"/>
                <w:b/>
                <w:bCs/>
                <w:color w:val="040C28"/>
                <w:sz w:val="20"/>
                <w:szCs w:val="20"/>
              </w:rPr>
            </w:pPr>
            <w:r w:rsidRPr="00FE224D">
              <w:rPr>
                <w:rFonts w:asciiTheme="minorHAnsi" w:hAnsiTheme="minorHAnsi" w:cstheme="minorHAnsi"/>
                <w:b/>
                <w:bCs/>
                <w:color w:val="040C28"/>
                <w:sz w:val="20"/>
                <w:szCs w:val="20"/>
              </w:rPr>
              <w:t>Safety and Precautions</w:t>
            </w:r>
          </w:p>
          <w:p w14:paraId="788BF86D" w14:textId="77777777" w:rsidR="00FE224D" w:rsidRPr="00FE224D" w:rsidRDefault="00FE224D" w:rsidP="009872B0">
            <w:pPr>
              <w:pStyle w:val="NormalWeb"/>
              <w:numPr>
                <w:ilvl w:val="0"/>
                <w:numId w:val="85"/>
              </w:numPr>
              <w:rPr>
                <w:rFonts w:asciiTheme="minorHAnsi" w:hAnsiTheme="minorHAnsi" w:cstheme="minorHAnsi"/>
                <w:color w:val="040C28"/>
                <w:sz w:val="20"/>
                <w:szCs w:val="20"/>
              </w:rPr>
            </w:pPr>
            <w:r w:rsidRPr="00FE224D">
              <w:rPr>
                <w:rFonts w:asciiTheme="minorHAnsi" w:hAnsiTheme="minorHAnsi" w:cstheme="minorHAnsi"/>
                <w:b/>
                <w:bCs/>
                <w:color w:val="040C28"/>
                <w:sz w:val="20"/>
                <w:szCs w:val="20"/>
              </w:rPr>
              <w:t>Avoid raw elder parts</w:t>
            </w:r>
            <w:r w:rsidRPr="00FE224D">
              <w:rPr>
                <w:rFonts w:asciiTheme="minorHAnsi" w:hAnsiTheme="minorHAnsi" w:cstheme="minorHAnsi"/>
                <w:color w:val="040C28"/>
                <w:sz w:val="20"/>
                <w:szCs w:val="20"/>
              </w:rPr>
              <w:t>: Do not use fresh or unprocessed elder roots; always use dried, properly prepared material </w:t>
            </w:r>
            <w:hyperlink r:id="rId746" w:tgtFrame="_blank" w:history="1">
              <w:r w:rsidRPr="00FE224D">
                <w:rPr>
                  <w:rStyle w:val="Hyperlink"/>
                  <w:rFonts w:asciiTheme="minorHAnsi" w:hAnsiTheme="minorHAnsi" w:cstheme="minorHAnsi"/>
                  <w:sz w:val="20"/>
                  <w:szCs w:val="20"/>
                </w:rPr>
                <w:t>myhealthopedia.com</w:t>
              </w:r>
            </w:hyperlink>
            <w:r w:rsidRPr="00FE224D">
              <w:rPr>
                <w:rFonts w:asciiTheme="minorHAnsi" w:hAnsiTheme="minorHAnsi" w:cstheme="minorHAnsi"/>
                <w:color w:val="040C28"/>
                <w:sz w:val="20"/>
                <w:szCs w:val="20"/>
              </w:rPr>
              <w:t>.</w:t>
            </w:r>
          </w:p>
          <w:p w14:paraId="2CC65AFF" w14:textId="77777777" w:rsidR="00FE224D" w:rsidRPr="00FE224D" w:rsidRDefault="00FE224D" w:rsidP="009872B0">
            <w:pPr>
              <w:pStyle w:val="NormalWeb"/>
              <w:numPr>
                <w:ilvl w:val="0"/>
                <w:numId w:val="85"/>
              </w:numPr>
              <w:rPr>
                <w:rFonts w:asciiTheme="minorHAnsi" w:hAnsiTheme="minorHAnsi" w:cstheme="minorHAnsi"/>
                <w:color w:val="040C28"/>
                <w:sz w:val="20"/>
                <w:szCs w:val="20"/>
              </w:rPr>
            </w:pPr>
            <w:r w:rsidRPr="00FE224D">
              <w:rPr>
                <w:rFonts w:asciiTheme="minorHAnsi" w:hAnsiTheme="minorHAnsi" w:cstheme="minorHAnsi"/>
                <w:b/>
                <w:bCs/>
                <w:color w:val="040C28"/>
                <w:sz w:val="20"/>
                <w:szCs w:val="20"/>
              </w:rPr>
              <w:t>Allergic reactions</w:t>
            </w:r>
            <w:r w:rsidRPr="00FE224D">
              <w:rPr>
                <w:rFonts w:asciiTheme="minorHAnsi" w:hAnsiTheme="minorHAnsi" w:cstheme="minorHAnsi"/>
                <w:color w:val="040C28"/>
                <w:sz w:val="20"/>
                <w:szCs w:val="20"/>
              </w:rPr>
              <w:t>: Possible in sensitive individuals </w:t>
            </w:r>
            <w:hyperlink r:id="rId747" w:tgtFrame="_blank" w:history="1">
              <w:r w:rsidRPr="00FE224D">
                <w:rPr>
                  <w:rStyle w:val="Hyperlink"/>
                  <w:rFonts w:asciiTheme="minorHAnsi" w:hAnsiTheme="minorHAnsi" w:cstheme="minorHAnsi"/>
                  <w:sz w:val="20"/>
                  <w:szCs w:val="20"/>
                </w:rPr>
                <w:t>myhealthopedia.com</w:t>
              </w:r>
            </w:hyperlink>
            <w:r w:rsidRPr="00FE224D">
              <w:rPr>
                <w:rFonts w:asciiTheme="minorHAnsi" w:hAnsiTheme="minorHAnsi" w:cstheme="minorHAnsi"/>
                <w:color w:val="040C28"/>
                <w:sz w:val="20"/>
                <w:szCs w:val="20"/>
              </w:rPr>
              <w:t>.</w:t>
            </w:r>
          </w:p>
          <w:p w14:paraId="509DA39B" w14:textId="77777777" w:rsidR="00FE224D" w:rsidRPr="00FE224D" w:rsidRDefault="00FE224D" w:rsidP="009872B0">
            <w:pPr>
              <w:pStyle w:val="NormalWeb"/>
              <w:numPr>
                <w:ilvl w:val="0"/>
                <w:numId w:val="85"/>
              </w:numPr>
              <w:rPr>
                <w:rFonts w:asciiTheme="minorHAnsi" w:hAnsiTheme="minorHAnsi" w:cstheme="minorHAnsi"/>
                <w:color w:val="040C28"/>
                <w:sz w:val="20"/>
                <w:szCs w:val="20"/>
              </w:rPr>
            </w:pPr>
            <w:r w:rsidRPr="00FE224D">
              <w:rPr>
                <w:rFonts w:asciiTheme="minorHAnsi" w:hAnsiTheme="minorHAnsi" w:cstheme="minorHAnsi"/>
                <w:b/>
                <w:bCs/>
                <w:color w:val="040C28"/>
                <w:sz w:val="20"/>
                <w:szCs w:val="20"/>
              </w:rPr>
              <w:t>Medication interactions</w:t>
            </w:r>
            <w:r w:rsidRPr="00FE224D">
              <w:rPr>
                <w:rFonts w:asciiTheme="minorHAnsi" w:hAnsiTheme="minorHAnsi" w:cstheme="minorHAnsi"/>
                <w:color w:val="040C28"/>
                <w:sz w:val="20"/>
                <w:szCs w:val="20"/>
              </w:rPr>
              <w:t>: Elder may interact with blood sugar-lowering or blood pressure medications </w:t>
            </w:r>
            <w:hyperlink r:id="rId748" w:tgtFrame="_blank" w:history="1">
              <w:r w:rsidRPr="00FE224D">
                <w:rPr>
                  <w:rStyle w:val="Hyperlink"/>
                  <w:rFonts w:asciiTheme="minorHAnsi" w:hAnsiTheme="minorHAnsi" w:cstheme="minorHAnsi"/>
                  <w:sz w:val="20"/>
                  <w:szCs w:val="20"/>
                </w:rPr>
                <w:t>Health</w:t>
              </w:r>
            </w:hyperlink>
            <w:r w:rsidRPr="00FE224D">
              <w:rPr>
                <w:rFonts w:asciiTheme="minorHAnsi" w:hAnsiTheme="minorHAnsi" w:cstheme="minorHAnsi"/>
                <w:color w:val="040C28"/>
                <w:sz w:val="20"/>
                <w:szCs w:val="20"/>
              </w:rPr>
              <w:t>.</w:t>
            </w:r>
          </w:p>
          <w:p w14:paraId="4A9A4946" w14:textId="77777777" w:rsidR="00FE224D" w:rsidRPr="00FE224D" w:rsidRDefault="00FE224D" w:rsidP="009872B0">
            <w:pPr>
              <w:pStyle w:val="NormalWeb"/>
              <w:numPr>
                <w:ilvl w:val="0"/>
                <w:numId w:val="85"/>
              </w:numPr>
              <w:rPr>
                <w:rFonts w:asciiTheme="minorHAnsi" w:hAnsiTheme="minorHAnsi" w:cstheme="minorHAnsi"/>
                <w:color w:val="040C28"/>
                <w:sz w:val="20"/>
                <w:szCs w:val="20"/>
              </w:rPr>
            </w:pPr>
            <w:r w:rsidRPr="00FE224D">
              <w:rPr>
                <w:rFonts w:asciiTheme="minorHAnsi" w:hAnsiTheme="minorHAnsi" w:cstheme="minorHAnsi"/>
                <w:b/>
                <w:bCs/>
                <w:color w:val="040C28"/>
                <w:sz w:val="20"/>
                <w:szCs w:val="20"/>
              </w:rPr>
              <w:t>Pregnancy and autoimmune conditions</w:t>
            </w:r>
            <w:r w:rsidRPr="00FE224D">
              <w:rPr>
                <w:rFonts w:asciiTheme="minorHAnsi" w:hAnsiTheme="minorHAnsi" w:cstheme="minorHAnsi"/>
                <w:color w:val="040C28"/>
                <w:sz w:val="20"/>
                <w:szCs w:val="20"/>
              </w:rPr>
              <w:t>: Use with caution and consult a healthcare provider </w:t>
            </w:r>
            <w:hyperlink r:id="rId749" w:tgtFrame="_blank" w:history="1">
              <w:r w:rsidRPr="00FE224D">
                <w:rPr>
                  <w:rStyle w:val="Hyperlink"/>
                  <w:rFonts w:asciiTheme="minorHAnsi" w:hAnsiTheme="minorHAnsi" w:cstheme="minorHAnsi"/>
                  <w:sz w:val="20"/>
                  <w:szCs w:val="20"/>
                </w:rPr>
                <w:t>myhealthopedia.com</w:t>
              </w:r>
            </w:hyperlink>
            <w:r w:rsidRPr="00FE224D">
              <w:rPr>
                <w:rFonts w:asciiTheme="minorHAnsi" w:hAnsiTheme="minorHAnsi" w:cstheme="minorHAnsi"/>
                <w:color w:val="040C28"/>
                <w:sz w:val="20"/>
                <w:szCs w:val="20"/>
              </w:rPr>
              <w:t>.</w:t>
            </w:r>
          </w:p>
          <w:p w14:paraId="1BF9E5B6" w14:textId="77777777" w:rsidR="00FE224D" w:rsidRPr="00FE224D" w:rsidRDefault="00FE224D" w:rsidP="009872B0">
            <w:pPr>
              <w:pStyle w:val="NormalWeb"/>
              <w:numPr>
                <w:ilvl w:val="0"/>
                <w:numId w:val="85"/>
              </w:numPr>
              <w:rPr>
                <w:rFonts w:asciiTheme="minorHAnsi" w:hAnsiTheme="minorHAnsi" w:cstheme="minorHAnsi"/>
                <w:color w:val="040C28"/>
                <w:sz w:val="20"/>
                <w:szCs w:val="20"/>
              </w:rPr>
            </w:pPr>
            <w:r w:rsidRPr="00FE224D">
              <w:rPr>
                <w:rFonts w:asciiTheme="minorHAnsi" w:hAnsiTheme="minorHAnsi" w:cstheme="minorHAnsi"/>
                <w:b/>
                <w:bCs/>
                <w:color w:val="040C28"/>
                <w:sz w:val="20"/>
                <w:szCs w:val="20"/>
              </w:rPr>
              <w:t>Overconsumption</w:t>
            </w:r>
            <w:r w:rsidRPr="00FE224D">
              <w:rPr>
                <w:rFonts w:asciiTheme="minorHAnsi" w:hAnsiTheme="minorHAnsi" w:cstheme="minorHAnsi"/>
                <w:color w:val="040C28"/>
                <w:sz w:val="20"/>
                <w:szCs w:val="20"/>
              </w:rPr>
              <w:t>: Excessive intake can cause digestive upset or other adverse effects </w:t>
            </w:r>
            <w:hyperlink r:id="rId750" w:tgtFrame="_blank" w:history="1">
              <w:r w:rsidRPr="00FE224D">
                <w:rPr>
                  <w:rStyle w:val="Hyperlink"/>
                  <w:rFonts w:asciiTheme="minorHAnsi" w:hAnsiTheme="minorHAnsi" w:cstheme="minorHAnsi"/>
                  <w:sz w:val="20"/>
                  <w:szCs w:val="20"/>
                </w:rPr>
                <w:t>myhealthopedia.com</w:t>
              </w:r>
            </w:hyperlink>
            <w:r w:rsidRPr="00FE224D">
              <w:rPr>
                <w:rFonts w:asciiTheme="minorHAnsi" w:hAnsiTheme="minorHAnsi" w:cstheme="minorHAnsi"/>
                <w:color w:val="040C28"/>
                <w:sz w:val="20"/>
                <w:szCs w:val="20"/>
              </w:rPr>
              <w:t>.</w:t>
            </w:r>
          </w:p>
          <w:p w14:paraId="5CEE4471" w14:textId="77777777" w:rsidR="00FE224D" w:rsidRPr="00FE224D" w:rsidRDefault="00FE224D" w:rsidP="00FE224D">
            <w:pPr>
              <w:pStyle w:val="NormalWeb"/>
              <w:rPr>
                <w:rFonts w:asciiTheme="minorHAnsi" w:hAnsiTheme="minorHAnsi" w:cstheme="minorHAnsi"/>
                <w:b/>
                <w:bCs/>
                <w:color w:val="040C28"/>
                <w:sz w:val="20"/>
                <w:szCs w:val="20"/>
              </w:rPr>
            </w:pPr>
            <w:r w:rsidRPr="00FE224D">
              <w:rPr>
                <w:rFonts w:asciiTheme="minorHAnsi" w:hAnsiTheme="minorHAnsi" w:cstheme="minorHAnsi"/>
                <w:b/>
                <w:bCs/>
                <w:color w:val="040C28"/>
                <w:sz w:val="20"/>
                <w:szCs w:val="20"/>
              </w:rPr>
              <w:t>Summary</w:t>
            </w:r>
          </w:p>
          <w:p w14:paraId="3BC48E46" w14:textId="77777777" w:rsidR="00FE224D" w:rsidRPr="00FE224D" w:rsidRDefault="00FE224D" w:rsidP="00FE224D">
            <w:pPr>
              <w:pStyle w:val="NormalWeb"/>
              <w:rPr>
                <w:rFonts w:asciiTheme="minorHAnsi" w:hAnsiTheme="minorHAnsi" w:cstheme="minorHAnsi"/>
                <w:color w:val="040C28"/>
                <w:sz w:val="20"/>
                <w:szCs w:val="20"/>
              </w:rPr>
            </w:pPr>
            <w:r w:rsidRPr="00FE224D">
              <w:rPr>
                <w:rFonts w:asciiTheme="minorHAnsi" w:hAnsiTheme="minorHAnsi" w:cstheme="minorHAnsi"/>
                <w:color w:val="040C28"/>
                <w:sz w:val="20"/>
                <w:szCs w:val="20"/>
              </w:rPr>
              <w:t>Elderflower root tea offers a concentrated source of the same beneficial compounds found in elderflower blossom tea, with potential immune, anti-inflammatory, and detoxifying effects. However, it should be prepared carefully, using only dried root, and consumed in moderation. For best results and safety, it is advisable to consult a qualified herbalist or healthcare provider before regular use.</w:t>
            </w:r>
          </w:p>
          <w:p w14:paraId="1678DE0E" w14:textId="342520AE" w:rsidR="00FE224D" w:rsidRPr="00FE224D" w:rsidRDefault="00FE224D" w:rsidP="00410287">
            <w:pPr>
              <w:pStyle w:val="NormalWeb"/>
              <w:spacing w:before="0" w:beforeAutospacing="0" w:after="0" w:afterAutospacing="0"/>
              <w:rPr>
                <w:rFonts w:asciiTheme="minorHAnsi" w:hAnsiTheme="minorHAnsi" w:cstheme="minorHAnsi"/>
                <w:color w:val="040C28"/>
                <w:sz w:val="20"/>
                <w:szCs w:val="20"/>
              </w:rPr>
            </w:pPr>
          </w:p>
        </w:tc>
      </w:tr>
      <w:tr w:rsidR="00F25C81" w:rsidRPr="00812AA4" w14:paraId="1E294308" w14:textId="77777777" w:rsidTr="000B72D7">
        <w:tc>
          <w:tcPr>
            <w:tcW w:w="2352" w:type="dxa"/>
          </w:tcPr>
          <w:p w14:paraId="5A464952" w14:textId="77777777" w:rsidR="00F25C81" w:rsidRDefault="00F25C81">
            <w:pPr>
              <w:rPr>
                <w:rFonts w:cstheme="minorHAnsi"/>
                <w:b/>
                <w:bCs/>
              </w:rPr>
            </w:pPr>
            <w:bookmarkStart w:id="206" w:name="TELEUTHEROROOT"/>
            <w:r w:rsidRPr="00812AA4">
              <w:rPr>
                <w:rFonts w:cstheme="minorHAnsi"/>
                <w:b/>
                <w:bCs/>
              </w:rPr>
              <w:lastRenderedPageBreak/>
              <w:t>ELEUTHERO ROOT</w:t>
            </w:r>
          </w:p>
          <w:bookmarkEnd w:id="206"/>
          <w:p w14:paraId="6D24FC49" w14:textId="77777777" w:rsidR="00087B29" w:rsidRDefault="00087B29">
            <w:pPr>
              <w:rPr>
                <w:rFonts w:cstheme="minorHAnsi"/>
                <w:b/>
                <w:bCs/>
              </w:rPr>
            </w:pPr>
          </w:p>
          <w:p w14:paraId="6F878A5F" w14:textId="77777777" w:rsidR="00087B29" w:rsidRDefault="00087B29">
            <w:pPr>
              <w:rPr>
                <w:rFonts w:cstheme="minorHAnsi"/>
                <w:b/>
                <w:bCs/>
              </w:rPr>
            </w:pPr>
            <w:r w:rsidRPr="00087B29">
              <w:rPr>
                <w:rFonts w:cstheme="minorHAnsi"/>
                <w:b/>
                <w:bCs/>
                <w:noProof/>
              </w:rPr>
              <w:drawing>
                <wp:inline distT="0" distB="0" distL="0" distR="0" wp14:anchorId="45F8A562" wp14:editId="774C4CAD">
                  <wp:extent cx="1229439" cy="836991"/>
                  <wp:effectExtent l="0" t="0" r="8890" b="1270"/>
                  <wp:docPr id="9049354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935403" name=""/>
                          <pic:cNvPicPr/>
                        </pic:nvPicPr>
                        <pic:blipFill>
                          <a:blip r:embed="rId751"/>
                          <a:stretch>
                            <a:fillRect/>
                          </a:stretch>
                        </pic:blipFill>
                        <pic:spPr>
                          <a:xfrm>
                            <a:off x="0" y="0"/>
                            <a:ext cx="1234757" cy="840611"/>
                          </a:xfrm>
                          <a:prstGeom prst="rect">
                            <a:avLst/>
                          </a:prstGeom>
                        </pic:spPr>
                      </pic:pic>
                    </a:graphicData>
                  </a:graphic>
                </wp:inline>
              </w:drawing>
            </w:r>
          </w:p>
          <w:p w14:paraId="13B32D4D" w14:textId="77777777" w:rsidR="00E11813" w:rsidRDefault="00E11813">
            <w:pPr>
              <w:rPr>
                <w:rFonts w:cstheme="minorHAnsi"/>
                <w:b/>
                <w:bCs/>
              </w:rPr>
            </w:pPr>
          </w:p>
          <w:p w14:paraId="2F3FDDFC" w14:textId="5BDDA5F5" w:rsidR="00E11813" w:rsidRPr="00812AA4" w:rsidRDefault="00E11813">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5DAF7596" w14:textId="233A639E" w:rsidR="00CA33FD" w:rsidRPr="00693EDA" w:rsidRDefault="00F25C81" w:rsidP="00F25C81">
            <w:pPr>
              <w:pStyle w:val="NormalWeb"/>
              <w:spacing w:before="0" w:beforeAutospacing="0" w:after="0" w:afterAutospacing="0"/>
              <w:rPr>
                <w:rFonts w:asciiTheme="minorHAnsi" w:hAnsiTheme="minorHAnsi" w:cstheme="minorHAnsi"/>
                <w:sz w:val="20"/>
                <w:szCs w:val="20"/>
              </w:rPr>
            </w:pPr>
            <w:r w:rsidRPr="00693EDA">
              <w:rPr>
                <w:rFonts w:asciiTheme="minorHAnsi" w:hAnsiTheme="minorHAnsi" w:cstheme="minorHAnsi"/>
                <w:b/>
                <w:bCs/>
                <w:sz w:val="20"/>
                <w:szCs w:val="20"/>
              </w:rPr>
              <w:t>Eleuthero Root:</w:t>
            </w:r>
            <w:r w:rsidRPr="00693EDA">
              <w:rPr>
                <w:rFonts w:asciiTheme="minorHAnsi" w:hAnsiTheme="minorHAnsi" w:cstheme="minorHAnsi"/>
                <w:sz w:val="20"/>
                <w:szCs w:val="20"/>
              </w:rPr>
              <w:t xml:space="preserve"> Liver De-Stress</w:t>
            </w:r>
          </w:p>
          <w:p w14:paraId="687A0144" w14:textId="77777777" w:rsidR="00693EDA" w:rsidRPr="00693EDA" w:rsidRDefault="00693EDA" w:rsidP="00693EDA">
            <w:pPr>
              <w:pStyle w:val="NormalWeb"/>
              <w:rPr>
                <w:rFonts w:asciiTheme="minorHAnsi" w:hAnsiTheme="minorHAnsi" w:cstheme="minorHAnsi"/>
                <w:b/>
                <w:bCs/>
                <w:sz w:val="20"/>
                <w:szCs w:val="20"/>
              </w:rPr>
            </w:pPr>
            <w:r w:rsidRPr="00693EDA">
              <w:rPr>
                <w:rFonts w:asciiTheme="minorHAnsi" w:hAnsiTheme="minorHAnsi" w:cstheme="minorHAnsi"/>
                <w:b/>
                <w:bCs/>
                <w:sz w:val="20"/>
                <w:szCs w:val="20"/>
              </w:rPr>
              <w:t xml:space="preserve">Eleuthero root tea, made from the root of </w:t>
            </w:r>
            <w:proofErr w:type="spellStart"/>
            <w:r w:rsidRPr="00693EDA">
              <w:rPr>
                <w:rFonts w:asciiTheme="minorHAnsi" w:hAnsiTheme="minorHAnsi" w:cstheme="minorHAnsi"/>
                <w:b/>
                <w:bCs/>
                <w:sz w:val="20"/>
                <w:szCs w:val="20"/>
              </w:rPr>
              <w:t>Eleutherococcus</w:t>
            </w:r>
            <w:proofErr w:type="spellEnd"/>
            <w:r w:rsidRPr="00693EDA">
              <w:rPr>
                <w:rFonts w:asciiTheme="minorHAnsi" w:hAnsiTheme="minorHAnsi" w:cstheme="minorHAnsi"/>
                <w:b/>
                <w:bCs/>
                <w:sz w:val="20"/>
                <w:szCs w:val="20"/>
              </w:rPr>
              <w:t xml:space="preserve"> </w:t>
            </w:r>
            <w:proofErr w:type="spellStart"/>
            <w:r w:rsidRPr="00693EDA">
              <w:rPr>
                <w:rFonts w:asciiTheme="minorHAnsi" w:hAnsiTheme="minorHAnsi" w:cstheme="minorHAnsi"/>
                <w:b/>
                <w:bCs/>
                <w:sz w:val="20"/>
                <w:szCs w:val="20"/>
              </w:rPr>
              <w:t>senticosus</w:t>
            </w:r>
            <w:proofErr w:type="spellEnd"/>
            <w:r w:rsidRPr="00693EDA">
              <w:rPr>
                <w:rFonts w:asciiTheme="minorHAnsi" w:hAnsiTheme="minorHAnsi" w:cstheme="minorHAnsi"/>
                <w:b/>
                <w:bCs/>
                <w:sz w:val="20"/>
                <w:szCs w:val="20"/>
              </w:rPr>
              <w:t>, may help reduce stress, boost energy, enhance mental clarity, and support immune function.</w:t>
            </w:r>
          </w:p>
          <w:p w14:paraId="2B8F757B" w14:textId="77777777" w:rsidR="00693EDA" w:rsidRPr="00693EDA" w:rsidRDefault="00693EDA" w:rsidP="00693EDA">
            <w:pPr>
              <w:pStyle w:val="NormalWeb"/>
              <w:rPr>
                <w:rFonts w:asciiTheme="minorHAnsi" w:hAnsiTheme="minorHAnsi" w:cstheme="minorHAnsi"/>
                <w:b/>
                <w:bCs/>
                <w:sz w:val="20"/>
                <w:szCs w:val="20"/>
              </w:rPr>
            </w:pPr>
            <w:r w:rsidRPr="00693EDA">
              <w:rPr>
                <w:rFonts w:asciiTheme="minorHAnsi" w:hAnsiTheme="minorHAnsi" w:cstheme="minorHAnsi"/>
                <w:b/>
                <w:bCs/>
                <w:sz w:val="20"/>
                <w:szCs w:val="20"/>
              </w:rPr>
              <w:t>Key Benefits</w:t>
            </w:r>
          </w:p>
          <w:p w14:paraId="399AB91D" w14:textId="2B14B3EE" w:rsidR="00693EDA" w:rsidRPr="00693EDA" w:rsidRDefault="00693EDA" w:rsidP="00087B29">
            <w:pPr>
              <w:pStyle w:val="NoSpacing"/>
            </w:pPr>
            <w:r w:rsidRPr="00693EDA">
              <w:rPr>
                <w:b/>
                <w:bCs/>
              </w:rPr>
              <w:t>Adaptogenic Effects:</w:t>
            </w:r>
            <w:r w:rsidRPr="00693EDA">
              <w:t> Eleuthero is considered an adaptogen, meaning it may help the body cope with physical, chemical, and biological stressors by regulating cortisol and supporting adrenal health </w:t>
            </w:r>
            <w:hyperlink r:id="rId752" w:tgtFrame="_blank" w:history="1">
              <w:r w:rsidRPr="00693EDA">
                <w:rPr>
                  <w:rStyle w:val="Hyperlink"/>
                  <w:rFonts w:cstheme="minorHAnsi"/>
                  <w:sz w:val="20"/>
                  <w:szCs w:val="20"/>
                </w:rPr>
                <w:t>myhealthopedia.com+1</w:t>
              </w:r>
            </w:hyperlink>
            <w:r w:rsidRPr="00693EDA">
              <w:t>.</w:t>
            </w:r>
            <w:r w:rsidRPr="00693EDA">
              <w:br/>
            </w:r>
            <w:r w:rsidRPr="00693EDA">
              <w:rPr>
                <w:b/>
                <w:bCs/>
              </w:rPr>
              <w:t>Energy and Physical Performance:</w:t>
            </w:r>
            <w:r w:rsidRPr="00693EDA">
              <w:t xml:space="preserve"> Studies suggest that eleuthero can improve stamina, reduce fatigue, and enhance endurance during physical activity without the crash </w:t>
            </w:r>
            <w:r w:rsidRPr="00693EDA">
              <w:lastRenderedPageBreak/>
              <w:t>associated with caffeine </w:t>
            </w:r>
            <w:hyperlink r:id="rId753" w:tgtFrame="_blank" w:history="1">
              <w:r w:rsidRPr="00693EDA">
                <w:rPr>
                  <w:rStyle w:val="Hyperlink"/>
                  <w:rFonts w:cstheme="minorHAnsi"/>
                  <w:sz w:val="20"/>
                  <w:szCs w:val="20"/>
                </w:rPr>
                <w:t>myhealthopedia.com+1</w:t>
              </w:r>
            </w:hyperlink>
            <w:r w:rsidRPr="00693EDA">
              <w:t>. It may also improve oxygen utilization and support athletic recovery </w:t>
            </w:r>
            <w:hyperlink r:id="rId754" w:tgtFrame="_blank" w:history="1">
              <w:r w:rsidRPr="00693EDA">
                <w:rPr>
                  <w:rStyle w:val="Hyperlink"/>
                  <w:rFonts w:cstheme="minorHAnsi"/>
                  <w:sz w:val="20"/>
                  <w:szCs w:val="20"/>
                </w:rPr>
                <w:t>myhealthopedia.com+1</w:t>
              </w:r>
            </w:hyperlink>
            <w:r w:rsidRPr="00693EDA">
              <w:t>.</w:t>
            </w:r>
            <w:r w:rsidRPr="00693EDA">
              <w:br/>
            </w:r>
            <w:r w:rsidRPr="00693EDA">
              <w:rPr>
                <w:b/>
                <w:bCs/>
              </w:rPr>
              <w:t>Cognitive Function:</w:t>
            </w:r>
            <w:r w:rsidRPr="00693EDA">
              <w:t> Eleuthero may enhance mental clarity, focus, and alertness, particularly under stress. Animal studies indicate potential benefits for memory and cognitive longevity </w:t>
            </w:r>
            <w:hyperlink r:id="rId755" w:tgtFrame="_blank" w:history="1">
              <w:r w:rsidRPr="00693EDA">
                <w:rPr>
                  <w:rStyle w:val="Hyperlink"/>
                  <w:rFonts w:cstheme="minorHAnsi"/>
                  <w:sz w:val="20"/>
                  <w:szCs w:val="20"/>
                </w:rPr>
                <w:t>myhealthopedia.com+2</w:t>
              </w:r>
            </w:hyperlink>
            <w:r w:rsidRPr="00693EDA">
              <w:t>.</w:t>
            </w:r>
            <w:r w:rsidRPr="00693EDA">
              <w:br/>
            </w:r>
            <w:r w:rsidRPr="00693EDA">
              <w:rPr>
                <w:b/>
                <w:bCs/>
              </w:rPr>
              <w:t>Immune Support:</w:t>
            </w:r>
            <w:r w:rsidRPr="00693EDA">
              <w:t xml:space="preserve"> Polysaccharides and </w:t>
            </w:r>
            <w:proofErr w:type="spellStart"/>
            <w:r w:rsidRPr="00693EDA">
              <w:t>eleutherosides</w:t>
            </w:r>
            <w:proofErr w:type="spellEnd"/>
            <w:r w:rsidRPr="00693EDA">
              <w:t xml:space="preserve"> in eleuthero may stimulate immune cell activity and reduce inflammation, potentially aiding in wound healing and overall immune resilience </w:t>
            </w:r>
            <w:hyperlink r:id="rId756" w:tgtFrame="_blank" w:history="1">
              <w:r w:rsidRPr="00693EDA">
                <w:rPr>
                  <w:rStyle w:val="Hyperlink"/>
                  <w:rFonts w:cstheme="minorHAnsi"/>
                  <w:sz w:val="20"/>
                  <w:szCs w:val="20"/>
                </w:rPr>
                <w:t>myhealthopedia.com+2</w:t>
              </w:r>
            </w:hyperlink>
            <w:r w:rsidRPr="00693EDA">
              <w:t>.</w:t>
            </w:r>
            <w:r w:rsidRPr="00693EDA">
              <w:br/>
            </w:r>
            <w:r w:rsidRPr="00693EDA">
              <w:rPr>
                <w:b/>
                <w:bCs/>
              </w:rPr>
              <w:t>Mood and Stress Regulation:</w:t>
            </w:r>
            <w:r w:rsidRPr="00693EDA">
              <w:t> Adaptogenic properties may help stabilize mood swings and reduce stress-related symptoms, contributing to overall mental well-being </w:t>
            </w:r>
            <w:hyperlink r:id="rId757" w:tgtFrame="_blank" w:history="1">
              <w:r w:rsidRPr="00693EDA">
                <w:rPr>
                  <w:rStyle w:val="Hyperlink"/>
                  <w:rFonts w:cstheme="minorHAnsi"/>
                  <w:sz w:val="20"/>
                  <w:szCs w:val="20"/>
                </w:rPr>
                <w:t>myhealthopedia.com+1</w:t>
              </w:r>
            </w:hyperlink>
            <w:r w:rsidRPr="00693EDA">
              <w:t>.</w:t>
            </w:r>
            <w:r w:rsidRPr="00693EDA">
              <w:br/>
            </w:r>
            <w:r w:rsidRPr="00693EDA">
              <w:rPr>
                <w:b/>
                <w:bCs/>
              </w:rPr>
              <w:t>Cardiovascular and Metabolic Support:</w:t>
            </w:r>
            <w:r w:rsidRPr="00693EDA">
              <w:t> Some evidence suggests eleuthero may improve circulation, regulate blood pressure, and support glucose metabolism, though more human studies are needed </w:t>
            </w:r>
            <w:hyperlink r:id="rId758" w:tgtFrame="_blank" w:history="1">
              <w:r w:rsidRPr="00693EDA">
                <w:rPr>
                  <w:rStyle w:val="Hyperlink"/>
                  <w:rFonts w:cstheme="minorHAnsi"/>
                  <w:sz w:val="20"/>
                  <w:szCs w:val="20"/>
                </w:rPr>
                <w:t>myhealthopedia.com+1</w:t>
              </w:r>
            </w:hyperlink>
            <w:r w:rsidRPr="00693EDA">
              <w:t>.</w:t>
            </w:r>
            <w:r w:rsidRPr="00693EDA">
              <w:br/>
            </w:r>
            <w:r w:rsidRPr="00693EDA">
              <w:rPr>
                <w:b/>
                <w:bCs/>
              </w:rPr>
              <w:t>Fatigue Reduction:</w:t>
            </w:r>
            <w:r w:rsidRPr="00693EDA">
              <w:t> Clinical studies indicate that eleuthero may help reduce chronic fatigue and improve vitality, particularly in older adults or those with cancer-related fatigue </w:t>
            </w:r>
            <w:hyperlink r:id="rId759" w:tgtFrame="_blank" w:history="1">
              <w:r w:rsidRPr="00693EDA">
                <w:rPr>
                  <w:rStyle w:val="Hyperlink"/>
                  <w:rFonts w:cstheme="minorHAnsi"/>
                  <w:sz w:val="20"/>
                  <w:szCs w:val="20"/>
                </w:rPr>
                <w:t>Healthline+1</w:t>
              </w:r>
            </w:hyperlink>
            <w:r w:rsidRPr="00693EDA">
              <w:t>.</w:t>
            </w:r>
          </w:p>
          <w:p w14:paraId="7FBC67AC" w14:textId="77777777" w:rsidR="00693EDA" w:rsidRPr="00693EDA" w:rsidRDefault="00693EDA" w:rsidP="00087B29">
            <w:pPr>
              <w:pStyle w:val="NoSpacing"/>
              <w:rPr>
                <w:b/>
                <w:bCs/>
              </w:rPr>
            </w:pPr>
            <w:r w:rsidRPr="00693EDA">
              <w:rPr>
                <w:b/>
                <w:bCs/>
              </w:rPr>
              <w:t>Considerations</w:t>
            </w:r>
          </w:p>
          <w:p w14:paraId="79E21F07" w14:textId="13488898" w:rsidR="00693EDA" w:rsidRPr="00693EDA" w:rsidRDefault="00693EDA" w:rsidP="00087B29">
            <w:pPr>
              <w:pStyle w:val="NoSpacing"/>
            </w:pPr>
            <w:r w:rsidRPr="00693EDA">
              <w:t>While eleuthero root tea has a long history of traditional use, scientific evidence in humans is limited, and results are sometimes mixed </w:t>
            </w:r>
            <w:hyperlink r:id="rId760" w:tgtFrame="_blank" w:history="1">
              <w:r w:rsidRPr="00693EDA">
                <w:rPr>
                  <w:rStyle w:val="Hyperlink"/>
                  <w:rFonts w:cstheme="minorHAnsi"/>
                  <w:noProof/>
                  <w:sz w:val="20"/>
                  <w:szCs w:val="20"/>
                </w:rPr>
                <mc:AlternateContent>
                  <mc:Choice Requires="wps">
                    <w:drawing>
                      <wp:inline distT="0" distB="0" distL="0" distR="0" wp14:anchorId="6243A1C2" wp14:editId="7EB71AFC">
                        <wp:extent cx="304800" cy="304800"/>
                        <wp:effectExtent l="0" t="0" r="0" b="0"/>
                        <wp:docPr id="1070771695" name="Rectangle 171" descr="WebM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3019E9" id="Rectangle 171" o:spid="_x0000_s1026" alt="WebM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693EDA">
                <w:rPr>
                  <w:rStyle w:val="Hyperlink"/>
                  <w:rFonts w:cstheme="minorHAnsi"/>
                  <w:sz w:val="20"/>
                  <w:szCs w:val="20"/>
                </w:rPr>
                <w:t>WebMD+1</w:t>
              </w:r>
            </w:hyperlink>
            <w:r w:rsidRPr="00693EDA">
              <w:t xml:space="preserve">. Common side effects may include trouble sleeping or mild digestive discomfort. It is important to consult a healthcare provider before use, especially for individuals who are pregnant, breastfeeding, or taking </w:t>
            </w:r>
            <w:r w:rsidR="00671D1B">
              <w:t>meds.</w:t>
            </w:r>
          </w:p>
          <w:p w14:paraId="72CD3EF5" w14:textId="77777777" w:rsidR="00693EDA" w:rsidRPr="00693EDA" w:rsidRDefault="00693EDA" w:rsidP="00087B29">
            <w:pPr>
              <w:pStyle w:val="NoSpacing"/>
              <w:rPr>
                <w:b/>
                <w:bCs/>
              </w:rPr>
            </w:pPr>
            <w:r w:rsidRPr="00693EDA">
              <w:rPr>
                <w:b/>
                <w:bCs/>
              </w:rPr>
              <w:t>Summary</w:t>
            </w:r>
          </w:p>
          <w:p w14:paraId="46F5411A" w14:textId="77777777" w:rsidR="00693EDA" w:rsidRPr="00693EDA" w:rsidRDefault="00693EDA" w:rsidP="00087B29">
            <w:pPr>
              <w:pStyle w:val="NoSpacing"/>
            </w:pPr>
            <w:r w:rsidRPr="00693EDA">
              <w:t>Drinking eleuthero root tea may offer </w:t>
            </w:r>
            <w:r w:rsidRPr="00693EDA">
              <w:rPr>
                <w:b/>
                <w:bCs/>
              </w:rPr>
              <w:t>stress relief, enhanced energy, improved mental performance, immune support, and reduced fatigue</w:t>
            </w:r>
            <w:r w:rsidRPr="00693EDA">
              <w:t>, making it a popular herbal tonic. However, benefits can vary, and more research is needed to confirm its effects in humans</w:t>
            </w:r>
          </w:p>
          <w:p w14:paraId="4033CC16" w14:textId="77777777" w:rsidR="00F25C81" w:rsidRPr="00693EDA" w:rsidRDefault="00F25C81" w:rsidP="00F25C81">
            <w:pPr>
              <w:pStyle w:val="NormalWeb"/>
              <w:spacing w:before="0" w:beforeAutospacing="0" w:after="0" w:afterAutospacing="0"/>
              <w:rPr>
                <w:rFonts w:asciiTheme="minorHAnsi" w:hAnsiTheme="minorHAnsi" w:cstheme="minorHAnsi"/>
                <w:color w:val="040C28"/>
                <w:sz w:val="20"/>
                <w:szCs w:val="20"/>
              </w:rPr>
            </w:pPr>
          </w:p>
        </w:tc>
      </w:tr>
      <w:tr w:rsidR="00DD6184" w:rsidRPr="00812AA4" w14:paraId="030834D8" w14:textId="77777777" w:rsidTr="000B72D7">
        <w:tc>
          <w:tcPr>
            <w:tcW w:w="2352" w:type="dxa"/>
          </w:tcPr>
          <w:p w14:paraId="39409988" w14:textId="77777777" w:rsidR="00DC6E3B" w:rsidRPr="00812AA4" w:rsidRDefault="00F575A8">
            <w:pPr>
              <w:rPr>
                <w:rFonts w:cstheme="minorHAnsi"/>
                <w:b/>
                <w:bCs/>
              </w:rPr>
            </w:pPr>
            <w:bookmarkStart w:id="207" w:name="TEUCALYPTUS"/>
            <w:r w:rsidRPr="00812AA4">
              <w:rPr>
                <w:rFonts w:cstheme="minorHAnsi"/>
                <w:b/>
                <w:bCs/>
              </w:rPr>
              <w:lastRenderedPageBreak/>
              <w:t>EUCALYPTUS</w:t>
            </w:r>
            <w:bookmarkEnd w:id="207"/>
            <w:r w:rsidRPr="00812AA4">
              <w:rPr>
                <w:rFonts w:cstheme="minorHAnsi"/>
                <w:b/>
                <w:bCs/>
              </w:rPr>
              <w:t xml:space="preserve">: </w:t>
            </w:r>
          </w:p>
          <w:p w14:paraId="389F3389" w14:textId="77777777" w:rsidR="002D00C6" w:rsidRDefault="006C5BCE">
            <w:r w:rsidRPr="00812AA4">
              <w:rPr>
                <w:rFonts w:cstheme="minorHAnsi"/>
                <w:b/>
                <w:bCs/>
                <w:noProof/>
              </w:rPr>
              <w:drawing>
                <wp:inline distT="0" distB="0" distL="0" distR="0" wp14:anchorId="6321C013" wp14:editId="6BDA1700">
                  <wp:extent cx="1099189" cy="1078252"/>
                  <wp:effectExtent l="0" t="0" r="5715" b="7620"/>
                  <wp:docPr id="1506047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047603" name=""/>
                          <pic:cNvPicPr/>
                        </pic:nvPicPr>
                        <pic:blipFill>
                          <a:blip r:embed="rId761"/>
                          <a:stretch>
                            <a:fillRect/>
                          </a:stretch>
                        </pic:blipFill>
                        <pic:spPr>
                          <a:xfrm>
                            <a:off x="0" y="0"/>
                            <a:ext cx="1104866" cy="1083821"/>
                          </a:xfrm>
                          <a:prstGeom prst="rect">
                            <a:avLst/>
                          </a:prstGeom>
                        </pic:spPr>
                      </pic:pic>
                    </a:graphicData>
                  </a:graphic>
                </wp:inline>
              </w:drawing>
            </w:r>
            <w:r w:rsidR="00F575A8" w:rsidRPr="00812AA4">
              <w:rPr>
                <w:rFonts w:cstheme="minorHAnsi"/>
                <w:b/>
                <w:bCs/>
              </w:rPr>
              <w:br/>
            </w:r>
            <w:hyperlink w:anchor="AAATOP" w:history="1">
              <w:r w:rsidR="00F575A8" w:rsidRPr="00812AA4">
                <w:rPr>
                  <w:rStyle w:val="Hyperlink"/>
                  <w:rFonts w:cstheme="minorHAnsi"/>
                  <w:b/>
                  <w:bCs/>
                  <w:sz w:val="12"/>
                  <w:szCs w:val="12"/>
                </w:rPr>
                <w:t>JUMP TO TOP OF DOCUMENT</w:t>
              </w:r>
            </w:hyperlink>
          </w:p>
          <w:p w14:paraId="73B28CF7" w14:textId="77777777" w:rsidR="00E11813" w:rsidRDefault="00E11813"/>
          <w:p w14:paraId="4502150D" w14:textId="23D6CB1B" w:rsidR="00E11813" w:rsidRPr="00812AA4" w:rsidRDefault="00E11813">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72D2009E" w14:textId="77777777" w:rsidR="002D00C6" w:rsidRPr="00812AA4" w:rsidRDefault="002D00C6" w:rsidP="00410287">
            <w:pPr>
              <w:pStyle w:val="NormalWeb"/>
              <w:spacing w:before="0" w:beforeAutospacing="0" w:after="0" w:afterAutospacing="0"/>
              <w:rPr>
                <w:rFonts w:asciiTheme="minorHAnsi" w:hAnsiTheme="minorHAnsi" w:cstheme="minorHAnsi"/>
                <w:color w:val="4D5156"/>
                <w:sz w:val="20"/>
                <w:szCs w:val="20"/>
                <w:shd w:val="clear" w:color="auto" w:fill="FFFFFF"/>
              </w:rPr>
            </w:pPr>
            <w:r w:rsidRPr="00812AA4">
              <w:rPr>
                <w:rFonts w:asciiTheme="minorHAnsi" w:hAnsiTheme="minorHAnsi" w:cstheme="minorHAnsi"/>
                <w:color w:val="040C28"/>
                <w:sz w:val="20"/>
                <w:szCs w:val="20"/>
              </w:rPr>
              <w:t>Eucalyptus</w:t>
            </w:r>
            <w:r w:rsidRPr="00812AA4">
              <w:rPr>
                <w:rFonts w:asciiTheme="minorHAnsi" w:hAnsiTheme="minorHAnsi" w:cstheme="minorHAnsi"/>
                <w:color w:val="4D5156"/>
                <w:sz w:val="20"/>
                <w:szCs w:val="20"/>
                <w:shd w:val="clear" w:color="auto" w:fill="FFFFFF"/>
              </w:rPr>
              <w:t> has been long used to help cleanse the lungs topically from harmful microbes caused by pollutants and smoke. It's potent aromatic properties help to cleanse the lungs when inhaled or used topically and reduce inflammation. You can often find eucalyptus steam rooms at your favorite spa.</w:t>
            </w:r>
          </w:p>
          <w:p w14:paraId="249379CC" w14:textId="19378738" w:rsidR="002D0846" w:rsidRPr="00812AA4" w:rsidRDefault="002D0846" w:rsidP="002D0846">
            <w:pPr>
              <w:pStyle w:val="NormalWeb"/>
              <w:spacing w:after="0"/>
              <w:rPr>
                <w:rFonts w:asciiTheme="minorHAnsi" w:hAnsiTheme="minorHAnsi" w:cstheme="minorHAnsi"/>
                <w:sz w:val="20"/>
                <w:szCs w:val="20"/>
              </w:rPr>
            </w:pPr>
            <w:r w:rsidRPr="00812AA4">
              <w:rPr>
                <w:rFonts w:asciiTheme="minorHAnsi" w:hAnsiTheme="minorHAnsi" w:cstheme="minorHAnsi"/>
                <w:sz w:val="20"/>
                <w:szCs w:val="20"/>
              </w:rPr>
              <w:t>Eucalyptus is well known for its chest-clearing properties, which make it a popular herb to use in steam baths and chest rubs.</w:t>
            </w:r>
          </w:p>
          <w:p w14:paraId="48B45855" w14:textId="77777777" w:rsidR="002D0846" w:rsidRPr="00812AA4" w:rsidRDefault="002D0846" w:rsidP="002D0846">
            <w:pPr>
              <w:pStyle w:val="NormalWeb"/>
              <w:spacing w:after="0"/>
              <w:rPr>
                <w:rFonts w:asciiTheme="minorHAnsi" w:hAnsiTheme="minorHAnsi" w:cstheme="minorHAnsi"/>
                <w:sz w:val="20"/>
                <w:szCs w:val="20"/>
              </w:rPr>
            </w:pPr>
            <w:r w:rsidRPr="00812AA4">
              <w:rPr>
                <w:rFonts w:asciiTheme="minorHAnsi" w:hAnsiTheme="minorHAnsi" w:cstheme="minorHAnsi"/>
                <w:sz w:val="20"/>
                <w:szCs w:val="20"/>
              </w:rPr>
              <w:t>However, you can also benefit from including eucalyptus in your herbal tea. This herb is an expectorant, which means it makes it easier for your body to get rid of mucous and clear your airways.</w:t>
            </w:r>
          </w:p>
          <w:p w14:paraId="7BEE60E5" w14:textId="49AD8AD2" w:rsidR="00286B81" w:rsidRPr="00812AA4" w:rsidRDefault="002D0846" w:rsidP="002D0846">
            <w:pPr>
              <w:pStyle w:val="NormalWeb"/>
              <w:spacing w:before="0" w:beforeAutospacing="0" w:after="0" w:afterAutospacing="0"/>
              <w:rPr>
                <w:rFonts w:asciiTheme="minorHAnsi" w:hAnsiTheme="minorHAnsi" w:cstheme="minorHAnsi"/>
                <w:sz w:val="20"/>
                <w:szCs w:val="20"/>
              </w:rPr>
            </w:pPr>
            <w:r w:rsidRPr="00812AA4">
              <w:rPr>
                <w:rFonts w:asciiTheme="minorHAnsi" w:hAnsiTheme="minorHAnsi" w:cstheme="minorHAnsi"/>
                <w:sz w:val="20"/>
                <w:szCs w:val="20"/>
              </w:rPr>
              <w:t>Like mullein, eucalyptus also has anti-inflammatory properties, easing the symptoms of respiratory infections. And eucalyptus can act as an antimicrobial too, helping your body fight off pathogens that cause respiratory issues.</w:t>
            </w:r>
          </w:p>
        </w:tc>
      </w:tr>
      <w:tr w:rsidR="00F25C81" w:rsidRPr="00812AA4" w14:paraId="6D43E6D1" w14:textId="77777777" w:rsidTr="000B72D7">
        <w:tc>
          <w:tcPr>
            <w:tcW w:w="2352" w:type="dxa"/>
          </w:tcPr>
          <w:p w14:paraId="20380083" w14:textId="77777777" w:rsidR="00F25C81" w:rsidRDefault="00F25C81">
            <w:pPr>
              <w:rPr>
                <w:rFonts w:cstheme="minorHAnsi"/>
                <w:b/>
                <w:bCs/>
              </w:rPr>
            </w:pPr>
            <w:bookmarkStart w:id="208" w:name="TFENNEL"/>
            <w:r w:rsidRPr="00812AA4">
              <w:rPr>
                <w:rFonts w:cstheme="minorHAnsi"/>
                <w:b/>
                <w:bCs/>
              </w:rPr>
              <w:t>FENNEL</w:t>
            </w:r>
          </w:p>
          <w:bookmarkEnd w:id="208"/>
          <w:p w14:paraId="6ABD34AB" w14:textId="77777777" w:rsidR="003D3270" w:rsidRDefault="003D3270" w:rsidP="003D3270">
            <w:pPr>
              <w:jc w:val="center"/>
              <w:rPr>
                <w:rFonts w:cstheme="minorHAnsi"/>
                <w:b/>
                <w:bCs/>
              </w:rPr>
            </w:pPr>
            <w:r w:rsidRPr="003D3270">
              <w:rPr>
                <w:rFonts w:cstheme="minorHAnsi"/>
                <w:b/>
                <w:bCs/>
                <w:noProof/>
              </w:rPr>
              <w:lastRenderedPageBreak/>
              <w:drawing>
                <wp:inline distT="0" distB="0" distL="0" distR="0" wp14:anchorId="1586AB31" wp14:editId="5E17D029">
                  <wp:extent cx="1253464" cy="846667"/>
                  <wp:effectExtent l="0" t="0" r="4445" b="0"/>
                  <wp:docPr id="755107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107288" name=""/>
                          <pic:cNvPicPr/>
                        </pic:nvPicPr>
                        <pic:blipFill>
                          <a:blip r:embed="rId762"/>
                          <a:stretch>
                            <a:fillRect/>
                          </a:stretch>
                        </pic:blipFill>
                        <pic:spPr>
                          <a:xfrm>
                            <a:off x="0" y="0"/>
                            <a:ext cx="1269824" cy="857718"/>
                          </a:xfrm>
                          <a:prstGeom prst="rect">
                            <a:avLst/>
                          </a:prstGeom>
                        </pic:spPr>
                      </pic:pic>
                    </a:graphicData>
                  </a:graphic>
                </wp:inline>
              </w:drawing>
            </w:r>
          </w:p>
          <w:p w14:paraId="7DC7B657" w14:textId="77777777" w:rsidR="00E11813" w:rsidRDefault="00E11813" w:rsidP="003D3270">
            <w:pPr>
              <w:jc w:val="center"/>
              <w:rPr>
                <w:rFonts w:cstheme="minorHAnsi"/>
                <w:b/>
                <w:bCs/>
              </w:rPr>
            </w:pPr>
          </w:p>
          <w:p w14:paraId="7B4C7665" w14:textId="71AB11A0" w:rsidR="00E11813" w:rsidRPr="00812AA4" w:rsidRDefault="00E11813" w:rsidP="003D3270">
            <w:pPr>
              <w:jc w:val="cente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315D4B6F" w14:textId="77777777" w:rsidR="00F25C81" w:rsidRPr="003D3270" w:rsidRDefault="00F25C81" w:rsidP="003D3270">
            <w:pPr>
              <w:pStyle w:val="NoSpacing"/>
              <w:rPr>
                <w:rFonts w:cstheme="minorHAnsi"/>
                <w:b/>
                <w:bCs/>
              </w:rPr>
            </w:pPr>
            <w:r w:rsidRPr="003D3270">
              <w:rPr>
                <w:rFonts w:cstheme="minorHAnsi"/>
                <w:b/>
                <w:bCs/>
              </w:rPr>
              <w:lastRenderedPageBreak/>
              <w:t xml:space="preserve">Fennel: </w:t>
            </w:r>
          </w:p>
          <w:p w14:paraId="77C81D20" w14:textId="77777777" w:rsidR="003D3270" w:rsidRDefault="003D3270" w:rsidP="003D3270">
            <w:pPr>
              <w:pStyle w:val="NoSpacing"/>
              <w:rPr>
                <w:rStyle w:val="Strong"/>
                <w:rFonts w:cstheme="minorHAnsi"/>
                <w:b w:val="0"/>
                <w:bCs w:val="0"/>
                <w:color w:val="000000"/>
                <w:sz w:val="20"/>
                <w:szCs w:val="20"/>
              </w:rPr>
            </w:pPr>
            <w:r w:rsidRPr="003D3270">
              <w:rPr>
                <w:rStyle w:val="Strong"/>
                <w:rFonts w:cstheme="minorHAnsi"/>
                <w:b w:val="0"/>
                <w:bCs w:val="0"/>
                <w:color w:val="000000"/>
                <w:sz w:val="20"/>
                <w:szCs w:val="20"/>
              </w:rPr>
              <w:t>Fennel tea offers digestive support, hormonal balance, antimicrobial effects, and relief from menstrual and joint discomfort.</w:t>
            </w:r>
          </w:p>
          <w:p w14:paraId="6D315402" w14:textId="77777777" w:rsidR="00C85708" w:rsidRPr="003D3270" w:rsidRDefault="00C85708" w:rsidP="003D3270">
            <w:pPr>
              <w:pStyle w:val="NoSpacing"/>
              <w:rPr>
                <w:rFonts w:cstheme="minorHAnsi"/>
                <w:color w:val="000000"/>
              </w:rPr>
            </w:pPr>
          </w:p>
          <w:p w14:paraId="53123F19" w14:textId="77777777" w:rsidR="003D3270" w:rsidRPr="003D3270" w:rsidRDefault="003D3270" w:rsidP="003D3270">
            <w:pPr>
              <w:pStyle w:val="NoSpacing"/>
              <w:rPr>
                <w:rFonts w:cstheme="minorHAnsi"/>
                <w:b/>
                <w:bCs/>
                <w:color w:val="000000"/>
              </w:rPr>
            </w:pPr>
            <w:r w:rsidRPr="003D3270">
              <w:rPr>
                <w:rFonts w:cstheme="minorHAnsi"/>
                <w:b/>
                <w:bCs/>
                <w:color w:val="000000"/>
              </w:rPr>
              <w:lastRenderedPageBreak/>
              <w:t>Digestive Health</w:t>
            </w:r>
          </w:p>
          <w:p w14:paraId="5543E51D" w14:textId="77777777" w:rsidR="00C85708" w:rsidRDefault="003D3270" w:rsidP="003D3270">
            <w:pPr>
              <w:pStyle w:val="NoSpacing"/>
              <w:rPr>
                <w:rFonts w:cstheme="minorHAnsi"/>
                <w:color w:val="000000"/>
              </w:rPr>
            </w:pPr>
            <w:r w:rsidRPr="003D3270">
              <w:rPr>
                <w:rFonts w:cstheme="minorHAnsi"/>
                <w:color w:val="000000"/>
              </w:rPr>
              <w:t>Fennel tea is widely recognized for its </w:t>
            </w:r>
            <w:r w:rsidRPr="003D3270">
              <w:rPr>
                <w:rStyle w:val="Strong"/>
                <w:rFonts w:cstheme="minorHAnsi"/>
                <w:color w:val="000000"/>
                <w:sz w:val="20"/>
                <w:szCs w:val="20"/>
              </w:rPr>
              <w:t>carminative and antispasmodic properties</w:t>
            </w:r>
            <w:r w:rsidRPr="003D3270">
              <w:rPr>
                <w:rFonts w:cstheme="minorHAnsi"/>
                <w:color w:val="000000"/>
              </w:rPr>
              <w:t>, which help relax gastrointestinal muscles, reduce bloating, gas, and indigestion, and support overall digestive function. It stimulates digestive enzyme production, enhancing nutrient absorption and promoting a balanced gut microbiome, which is crucial for gastrointestinal health and may help manage conditions like irritable bowel syndrome (IBS)</w:t>
            </w:r>
            <w:r w:rsidR="00C85708">
              <w:rPr>
                <w:rFonts w:cstheme="minorHAnsi"/>
                <w:color w:val="000000"/>
              </w:rPr>
              <w:t xml:space="preserve">. </w:t>
            </w:r>
          </w:p>
          <w:p w14:paraId="7E0B8043" w14:textId="4E9C17A5" w:rsidR="003D3270" w:rsidRPr="003D3270" w:rsidRDefault="00C85708" w:rsidP="003D3270">
            <w:pPr>
              <w:pStyle w:val="NoSpacing"/>
              <w:rPr>
                <w:rFonts w:cstheme="minorHAnsi"/>
                <w:color w:val="000000"/>
              </w:rPr>
            </w:pPr>
            <w:r w:rsidRPr="003D3270">
              <w:rPr>
                <w:rFonts w:cstheme="minorHAnsi"/>
                <w:color w:val="000000"/>
              </w:rPr>
              <w:t xml:space="preserve"> </w:t>
            </w:r>
          </w:p>
          <w:p w14:paraId="1A4496E8" w14:textId="77777777" w:rsidR="003D3270" w:rsidRPr="00C85708" w:rsidRDefault="003D3270" w:rsidP="003D3270">
            <w:pPr>
              <w:pStyle w:val="NoSpacing"/>
              <w:rPr>
                <w:rFonts w:cstheme="minorHAnsi"/>
                <w:b/>
                <w:bCs/>
                <w:color w:val="000000"/>
              </w:rPr>
            </w:pPr>
            <w:r w:rsidRPr="00C85708">
              <w:rPr>
                <w:rFonts w:cstheme="minorHAnsi"/>
                <w:b/>
                <w:bCs/>
                <w:color w:val="000000"/>
              </w:rPr>
              <w:t>Women’s Health</w:t>
            </w:r>
          </w:p>
          <w:p w14:paraId="545E12D4" w14:textId="27676209" w:rsidR="003D3270" w:rsidRDefault="003D3270" w:rsidP="003D3270">
            <w:pPr>
              <w:pStyle w:val="NoSpacing"/>
              <w:rPr>
                <w:rFonts w:cstheme="minorHAnsi"/>
                <w:color w:val="000000"/>
              </w:rPr>
            </w:pPr>
            <w:r w:rsidRPr="003D3270">
              <w:rPr>
                <w:rFonts w:cstheme="minorHAnsi"/>
                <w:color w:val="000000"/>
              </w:rPr>
              <w:t>Fennel tea contains </w:t>
            </w:r>
            <w:r w:rsidRPr="003D3270">
              <w:rPr>
                <w:rStyle w:val="Strong"/>
                <w:rFonts w:cstheme="minorHAnsi"/>
                <w:color w:val="000000"/>
                <w:sz w:val="20"/>
                <w:szCs w:val="20"/>
              </w:rPr>
              <w:t>phytoestrogens</w:t>
            </w:r>
            <w:r w:rsidRPr="003D3270">
              <w:rPr>
                <w:rFonts w:cstheme="minorHAnsi"/>
                <w:color w:val="000000"/>
              </w:rPr>
              <w:t> and essential oils that can help regulate hormonal fluctuations. It may relieve </w:t>
            </w:r>
            <w:r w:rsidRPr="003D3270">
              <w:rPr>
                <w:rStyle w:val="Strong"/>
                <w:rFonts w:cstheme="minorHAnsi"/>
                <w:color w:val="000000"/>
                <w:sz w:val="20"/>
                <w:szCs w:val="20"/>
              </w:rPr>
              <w:t>menstrual cramps, premenstrual syndrome (PMS), and menopausal symptoms</w:t>
            </w:r>
            <w:r w:rsidRPr="003D3270">
              <w:rPr>
                <w:rFonts w:cstheme="minorHAnsi"/>
                <w:color w:val="000000"/>
              </w:rPr>
              <w:t>, and has been traditionally used to support lactation. Its antispasmodic effects can reduce uterine contractions, providing natural relief from period pain</w:t>
            </w:r>
            <w:r w:rsidR="00C85708">
              <w:rPr>
                <w:rFonts w:cstheme="minorHAnsi"/>
                <w:color w:val="000000"/>
              </w:rPr>
              <w:t xml:space="preserve">. </w:t>
            </w:r>
          </w:p>
          <w:p w14:paraId="6B37C984" w14:textId="77777777" w:rsidR="00C85708" w:rsidRPr="003D3270" w:rsidRDefault="00C85708" w:rsidP="003D3270">
            <w:pPr>
              <w:pStyle w:val="NoSpacing"/>
              <w:rPr>
                <w:rFonts w:cstheme="minorHAnsi"/>
                <w:color w:val="000000"/>
              </w:rPr>
            </w:pPr>
          </w:p>
          <w:p w14:paraId="380532F9" w14:textId="77777777" w:rsidR="003D3270" w:rsidRPr="00C85708" w:rsidRDefault="003D3270" w:rsidP="003D3270">
            <w:pPr>
              <w:pStyle w:val="NoSpacing"/>
              <w:rPr>
                <w:rFonts w:cstheme="minorHAnsi"/>
                <w:b/>
                <w:bCs/>
                <w:color w:val="000000"/>
              </w:rPr>
            </w:pPr>
            <w:r w:rsidRPr="00C85708">
              <w:rPr>
                <w:rFonts w:cstheme="minorHAnsi"/>
                <w:b/>
                <w:bCs/>
                <w:color w:val="000000"/>
              </w:rPr>
              <w:t>Antimicrobial and Anti-inflammatory Effects</w:t>
            </w:r>
          </w:p>
          <w:p w14:paraId="3A8139C6" w14:textId="103A06E2" w:rsidR="003D3270" w:rsidRDefault="003D3270" w:rsidP="003D3270">
            <w:pPr>
              <w:pStyle w:val="NoSpacing"/>
              <w:rPr>
                <w:rFonts w:cstheme="minorHAnsi"/>
                <w:color w:val="000000"/>
              </w:rPr>
            </w:pPr>
            <w:r w:rsidRPr="003D3270">
              <w:rPr>
                <w:rFonts w:cstheme="minorHAnsi"/>
                <w:color w:val="000000"/>
              </w:rPr>
              <w:t>The essential oils in fennel seeds exhibit </w:t>
            </w:r>
            <w:r w:rsidRPr="003D3270">
              <w:rPr>
                <w:rStyle w:val="Strong"/>
                <w:rFonts w:cstheme="minorHAnsi"/>
                <w:color w:val="000000"/>
                <w:sz w:val="20"/>
                <w:szCs w:val="20"/>
              </w:rPr>
              <w:t>antibacterial and antifungal properties</w:t>
            </w:r>
            <w:r w:rsidRPr="003D3270">
              <w:rPr>
                <w:rFonts w:cstheme="minorHAnsi"/>
                <w:color w:val="000000"/>
              </w:rPr>
              <w:t>, which may help combat infections and reduce the growth of antibiotic-resistant bacteria. Fennel tea also contains antioxidants that combat oxidative stress, reduce inflammation, and support a healthier immune system</w:t>
            </w:r>
            <w:r w:rsidR="00C85708">
              <w:rPr>
                <w:rFonts w:cstheme="minorHAnsi"/>
                <w:color w:val="000000"/>
              </w:rPr>
              <w:t xml:space="preserve">. </w:t>
            </w:r>
          </w:p>
          <w:p w14:paraId="72D15CA4" w14:textId="77777777" w:rsidR="00C85708" w:rsidRPr="003D3270" w:rsidRDefault="00C85708" w:rsidP="003D3270">
            <w:pPr>
              <w:pStyle w:val="NoSpacing"/>
              <w:rPr>
                <w:rFonts w:cstheme="minorHAnsi"/>
                <w:color w:val="000000"/>
              </w:rPr>
            </w:pPr>
          </w:p>
          <w:p w14:paraId="0A922711" w14:textId="77777777" w:rsidR="003D3270" w:rsidRPr="003D3270" w:rsidRDefault="003D3270" w:rsidP="003D3270">
            <w:pPr>
              <w:pStyle w:val="NoSpacing"/>
              <w:rPr>
                <w:rFonts w:cstheme="minorHAnsi"/>
                <w:b/>
                <w:bCs/>
                <w:color w:val="000000"/>
              </w:rPr>
            </w:pPr>
            <w:r w:rsidRPr="003D3270">
              <w:rPr>
                <w:rFonts w:cstheme="minorHAnsi"/>
                <w:b/>
                <w:bCs/>
                <w:color w:val="000000"/>
              </w:rPr>
              <w:t>Pain and Joint Support</w:t>
            </w:r>
          </w:p>
          <w:p w14:paraId="2840A7D2" w14:textId="77777777" w:rsidR="00C85708" w:rsidRDefault="003D3270" w:rsidP="003D3270">
            <w:pPr>
              <w:pStyle w:val="NoSpacing"/>
              <w:rPr>
                <w:rFonts w:cstheme="minorHAnsi"/>
                <w:color w:val="000000"/>
              </w:rPr>
            </w:pPr>
            <w:r w:rsidRPr="003D3270">
              <w:rPr>
                <w:rFonts w:cstheme="minorHAnsi"/>
                <w:color w:val="000000"/>
              </w:rPr>
              <w:t>Fennel tea may help </w:t>
            </w:r>
            <w:r w:rsidRPr="003D3270">
              <w:rPr>
                <w:rStyle w:val="Strong"/>
                <w:rFonts w:cstheme="minorHAnsi"/>
                <w:color w:val="000000"/>
                <w:sz w:val="20"/>
                <w:szCs w:val="20"/>
              </w:rPr>
              <w:t>alleviate osteoarthritis pain and stiffness</w:t>
            </w:r>
            <w:r w:rsidRPr="003D3270">
              <w:rPr>
                <w:rFonts w:cstheme="minorHAnsi"/>
                <w:color w:val="000000"/>
              </w:rPr>
              <w:t>, offering a complementary approach to managing joint discomfort. Its analgesic and anti-inflammatory compounds contribute to pain relief and improved mobility</w:t>
            </w:r>
            <w:r w:rsidR="00C85708">
              <w:rPr>
                <w:rFonts w:cstheme="minorHAnsi"/>
                <w:color w:val="000000"/>
              </w:rPr>
              <w:t xml:space="preserve">. </w:t>
            </w:r>
          </w:p>
          <w:p w14:paraId="23F16B41" w14:textId="107D0BF6" w:rsidR="003D3270" w:rsidRPr="003D3270" w:rsidRDefault="00C85708" w:rsidP="003D3270">
            <w:pPr>
              <w:pStyle w:val="NoSpacing"/>
              <w:rPr>
                <w:rFonts w:cstheme="minorHAnsi"/>
                <w:color w:val="000000"/>
              </w:rPr>
            </w:pPr>
            <w:r w:rsidRPr="003D3270">
              <w:rPr>
                <w:rFonts w:cstheme="minorHAnsi"/>
                <w:color w:val="000000"/>
              </w:rPr>
              <w:t xml:space="preserve"> </w:t>
            </w:r>
          </w:p>
          <w:p w14:paraId="7FAC594D" w14:textId="77777777" w:rsidR="003D3270" w:rsidRPr="00C85708" w:rsidRDefault="003D3270" w:rsidP="003D3270">
            <w:pPr>
              <w:pStyle w:val="NoSpacing"/>
              <w:rPr>
                <w:rFonts w:cstheme="minorHAnsi"/>
                <w:b/>
                <w:bCs/>
                <w:color w:val="000000"/>
              </w:rPr>
            </w:pPr>
            <w:r w:rsidRPr="00C85708">
              <w:rPr>
                <w:rFonts w:cstheme="minorHAnsi"/>
                <w:b/>
                <w:bCs/>
                <w:color w:val="000000"/>
              </w:rPr>
              <w:t>Metabolic and Weight Management Benefits</w:t>
            </w:r>
          </w:p>
          <w:p w14:paraId="11EAE420" w14:textId="4500ECD5" w:rsidR="003D3270" w:rsidRPr="003D3270" w:rsidRDefault="003D3270" w:rsidP="003D3270">
            <w:pPr>
              <w:pStyle w:val="NoSpacing"/>
              <w:rPr>
                <w:rFonts w:cstheme="minorHAnsi"/>
                <w:color w:val="000000"/>
              </w:rPr>
            </w:pPr>
            <w:r w:rsidRPr="003D3270">
              <w:rPr>
                <w:rFonts w:cstheme="minorHAnsi"/>
                <w:color w:val="000000"/>
              </w:rPr>
              <w:t>Fennel tea can enhance metabolism, support digestion, and promote satiety, which may aid in </w:t>
            </w:r>
            <w:r w:rsidRPr="003D3270">
              <w:rPr>
                <w:rStyle w:val="Strong"/>
                <w:rFonts w:cstheme="minorHAnsi"/>
                <w:color w:val="000000"/>
                <w:sz w:val="20"/>
                <w:szCs w:val="20"/>
              </w:rPr>
              <w:t>weight management</w:t>
            </w:r>
            <w:r w:rsidRPr="003D3270">
              <w:rPr>
                <w:rFonts w:cstheme="minorHAnsi"/>
                <w:color w:val="000000"/>
              </w:rPr>
              <w:t>. Its mild diuretic effect helps reduce water retention and bloating, while its low-calorie nature makes it a healthy beverage choice </w:t>
            </w:r>
            <w:hyperlink r:id="rId763" w:tgtFrame="_blank" w:history="1">
              <w:r w:rsidRPr="003D3270">
                <w:rPr>
                  <w:rStyle w:val="mdcitlinksite"/>
                  <w:rFonts w:cstheme="minorHAnsi"/>
                  <w:color w:val="0000FF"/>
                  <w:sz w:val="20"/>
                  <w:szCs w:val="20"/>
                </w:rPr>
                <w:t>myhealthopedia.com</w:t>
              </w:r>
              <w:r w:rsidRPr="003D3270">
                <w:rPr>
                  <w:rStyle w:val="mdcitlinkmore"/>
                  <w:rFonts w:cstheme="minorHAnsi"/>
                  <w:color w:val="0000FF"/>
                  <w:sz w:val="20"/>
                  <w:szCs w:val="20"/>
                </w:rPr>
                <w:t>+1</w:t>
              </w:r>
            </w:hyperlink>
            <w:r w:rsidRPr="003D3270">
              <w:rPr>
                <w:rFonts w:cstheme="minorHAnsi"/>
                <w:color w:val="000000"/>
              </w:rPr>
              <w:t>.</w:t>
            </w:r>
          </w:p>
          <w:p w14:paraId="7B3E4A8E" w14:textId="77777777" w:rsidR="003D3270" w:rsidRPr="00C85708" w:rsidRDefault="003D3270" w:rsidP="003D3270">
            <w:pPr>
              <w:pStyle w:val="NoSpacing"/>
              <w:rPr>
                <w:rFonts w:cstheme="minorHAnsi"/>
                <w:b/>
                <w:bCs/>
                <w:color w:val="000000"/>
              </w:rPr>
            </w:pPr>
            <w:r w:rsidRPr="00C85708">
              <w:rPr>
                <w:rFonts w:cstheme="minorHAnsi"/>
                <w:b/>
                <w:bCs/>
                <w:color w:val="000000"/>
              </w:rPr>
              <w:t>Additional Benefits</w:t>
            </w:r>
          </w:p>
          <w:p w14:paraId="1FBF2CDD" w14:textId="7140260E" w:rsidR="003D3270" w:rsidRPr="003D3270" w:rsidRDefault="003D3270" w:rsidP="003D3270">
            <w:pPr>
              <w:pStyle w:val="NoSpacing"/>
              <w:rPr>
                <w:rFonts w:cstheme="minorHAnsi"/>
                <w:color w:val="000000"/>
              </w:rPr>
            </w:pPr>
            <w:r w:rsidRPr="003D3270">
              <w:rPr>
                <w:rFonts w:cstheme="minorHAnsi"/>
                <w:color w:val="000000"/>
              </w:rPr>
              <w:t>Regular consumption of fennel tea may also help </w:t>
            </w:r>
            <w:r w:rsidRPr="003D3270">
              <w:rPr>
                <w:rStyle w:val="Strong"/>
                <w:rFonts w:cstheme="minorHAnsi"/>
                <w:color w:val="000000"/>
                <w:sz w:val="20"/>
                <w:szCs w:val="20"/>
              </w:rPr>
              <w:t>freshen breath</w:t>
            </w:r>
            <w:r w:rsidRPr="003D3270">
              <w:rPr>
                <w:rFonts w:cstheme="minorHAnsi"/>
                <w:color w:val="000000"/>
              </w:rPr>
              <w:t>, improve skin health due to its antioxidant content, and provide a soothing, caffeine-free beverage option suitable for daily consumption </w:t>
            </w:r>
            <w:hyperlink r:id="rId764" w:tgtFrame="_blank" w:history="1">
              <w:r w:rsidRPr="003D3270">
                <w:rPr>
                  <w:rStyle w:val="mdcitlinksite"/>
                  <w:rFonts w:cstheme="minorHAnsi"/>
                  <w:color w:val="0000FF"/>
                  <w:sz w:val="20"/>
                  <w:szCs w:val="20"/>
                </w:rPr>
                <w:t>myhealthopedia.com</w:t>
              </w:r>
              <w:r w:rsidRPr="003D3270">
                <w:rPr>
                  <w:rStyle w:val="mdcitlinkmore"/>
                  <w:rFonts w:cstheme="minorHAnsi"/>
                  <w:color w:val="0000FF"/>
                  <w:sz w:val="20"/>
                  <w:szCs w:val="20"/>
                </w:rPr>
                <w:t>+1</w:t>
              </w:r>
            </w:hyperlink>
            <w:r w:rsidRPr="003D3270">
              <w:rPr>
                <w:rFonts w:cstheme="minorHAnsi"/>
                <w:color w:val="000000"/>
              </w:rPr>
              <w:t>.</w:t>
            </w:r>
            <w:r w:rsidRPr="003D3270">
              <w:rPr>
                <w:rFonts w:cstheme="minorHAnsi"/>
                <w:color w:val="000000"/>
              </w:rPr>
              <w:br/>
            </w:r>
            <w:r w:rsidRPr="003D3270">
              <w:rPr>
                <w:rStyle w:val="Strong"/>
                <w:rFonts w:cstheme="minorHAnsi"/>
                <w:color w:val="000000"/>
                <w:sz w:val="20"/>
                <w:szCs w:val="20"/>
              </w:rPr>
              <w:t>Note:</w:t>
            </w:r>
            <w:r w:rsidRPr="003D3270">
              <w:rPr>
                <w:rFonts w:cstheme="minorHAnsi"/>
                <w:color w:val="000000"/>
              </w:rPr>
              <w:t> While fennel tea is generally safe, it may interact with certain medications or cause allergic reactions in some individuals. Consulting a healthcare provider before regular consumption is recommended, especially for pregnant or breastfeeding women</w:t>
            </w:r>
          </w:p>
          <w:p w14:paraId="3F66FEA5" w14:textId="77777777" w:rsidR="00F25C81" w:rsidRPr="003D3270" w:rsidRDefault="00F25C81" w:rsidP="003D3270">
            <w:pPr>
              <w:pStyle w:val="NoSpacing"/>
              <w:rPr>
                <w:rFonts w:cstheme="minorHAnsi"/>
              </w:rPr>
            </w:pPr>
          </w:p>
        </w:tc>
      </w:tr>
      <w:tr w:rsidR="00C346ED" w:rsidRPr="00812AA4" w14:paraId="6EA360A4" w14:textId="77777777" w:rsidTr="000B72D7">
        <w:tc>
          <w:tcPr>
            <w:tcW w:w="2352" w:type="dxa"/>
          </w:tcPr>
          <w:p w14:paraId="4BF2B3AE" w14:textId="77777777" w:rsidR="00C346ED" w:rsidRDefault="00C346ED">
            <w:pPr>
              <w:rPr>
                <w:rFonts w:cstheme="minorHAnsi"/>
                <w:b/>
                <w:bCs/>
              </w:rPr>
            </w:pPr>
            <w:bookmarkStart w:id="209" w:name="TFIGWORTROOT"/>
            <w:r w:rsidRPr="00812AA4">
              <w:rPr>
                <w:rFonts w:cstheme="minorHAnsi"/>
                <w:b/>
                <w:bCs/>
              </w:rPr>
              <w:lastRenderedPageBreak/>
              <w:t>FIGWORT ROOT</w:t>
            </w:r>
          </w:p>
          <w:bookmarkEnd w:id="209"/>
          <w:p w14:paraId="1C27A79F" w14:textId="77777777" w:rsidR="007E064D" w:rsidRDefault="007E064D">
            <w:pPr>
              <w:rPr>
                <w:rFonts w:cstheme="minorHAnsi"/>
                <w:b/>
                <w:bCs/>
              </w:rPr>
            </w:pPr>
          </w:p>
          <w:p w14:paraId="2EA411B6" w14:textId="77777777" w:rsidR="007E064D" w:rsidRDefault="00F73387" w:rsidP="00F73387">
            <w:pPr>
              <w:jc w:val="center"/>
              <w:rPr>
                <w:rFonts w:cstheme="minorHAnsi"/>
                <w:b/>
                <w:bCs/>
              </w:rPr>
            </w:pPr>
            <w:r w:rsidRPr="00F73387">
              <w:rPr>
                <w:rFonts w:cstheme="minorHAnsi"/>
                <w:b/>
                <w:bCs/>
                <w:noProof/>
              </w:rPr>
              <w:drawing>
                <wp:inline distT="0" distB="0" distL="0" distR="0" wp14:anchorId="3C6DC629" wp14:editId="659A0DFF">
                  <wp:extent cx="1204595" cy="790726"/>
                  <wp:effectExtent l="0" t="0" r="0" b="9525"/>
                  <wp:docPr id="9369140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914095" name=""/>
                          <pic:cNvPicPr/>
                        </pic:nvPicPr>
                        <pic:blipFill>
                          <a:blip r:embed="rId765"/>
                          <a:stretch>
                            <a:fillRect/>
                          </a:stretch>
                        </pic:blipFill>
                        <pic:spPr>
                          <a:xfrm>
                            <a:off x="0" y="0"/>
                            <a:ext cx="1207871" cy="792876"/>
                          </a:xfrm>
                          <a:prstGeom prst="rect">
                            <a:avLst/>
                          </a:prstGeom>
                        </pic:spPr>
                      </pic:pic>
                    </a:graphicData>
                  </a:graphic>
                </wp:inline>
              </w:drawing>
            </w:r>
          </w:p>
          <w:p w14:paraId="5B0DCC90" w14:textId="77777777" w:rsidR="00E11813" w:rsidRDefault="00E11813" w:rsidP="00F73387">
            <w:pPr>
              <w:jc w:val="center"/>
              <w:rPr>
                <w:rFonts w:cstheme="minorHAnsi"/>
                <w:b/>
                <w:bCs/>
              </w:rPr>
            </w:pPr>
          </w:p>
          <w:p w14:paraId="4B7014D1" w14:textId="3B6D9EE8" w:rsidR="00E11813" w:rsidRPr="00812AA4" w:rsidRDefault="00E11813" w:rsidP="00F73387">
            <w:pPr>
              <w:jc w:val="cente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2273DE58" w14:textId="77777777" w:rsidR="00C346ED" w:rsidRPr="007E064D" w:rsidRDefault="00C346ED" w:rsidP="007E064D">
            <w:pPr>
              <w:pStyle w:val="NoSpacing"/>
              <w:rPr>
                <w:rFonts w:cstheme="minorHAnsi"/>
                <w:b/>
                <w:bCs/>
                <w:sz w:val="20"/>
                <w:szCs w:val="20"/>
              </w:rPr>
            </w:pPr>
            <w:r w:rsidRPr="007E064D">
              <w:rPr>
                <w:rFonts w:cstheme="minorHAnsi"/>
                <w:b/>
                <w:bCs/>
                <w:sz w:val="20"/>
                <w:szCs w:val="20"/>
              </w:rPr>
              <w:t>Figwort Root: Sugar Levels</w:t>
            </w:r>
          </w:p>
          <w:p w14:paraId="2ECF18B2" w14:textId="77777777" w:rsidR="008E4908" w:rsidRPr="007E064D" w:rsidRDefault="008E4908" w:rsidP="007E064D">
            <w:pPr>
              <w:pStyle w:val="NoSpacing"/>
              <w:rPr>
                <w:rFonts w:cstheme="minorHAnsi"/>
                <w:sz w:val="20"/>
                <w:szCs w:val="20"/>
              </w:rPr>
            </w:pPr>
          </w:p>
          <w:p w14:paraId="1EC56061" w14:textId="77777777" w:rsidR="007E064D" w:rsidRPr="007E064D" w:rsidRDefault="007E064D" w:rsidP="007E064D">
            <w:pPr>
              <w:pStyle w:val="NoSpacing"/>
              <w:rPr>
                <w:rFonts w:eastAsia="Times New Roman" w:cstheme="minorHAnsi"/>
                <w:b/>
                <w:bCs/>
                <w:kern w:val="0"/>
                <w:sz w:val="20"/>
                <w:szCs w:val="20"/>
                <w14:ligatures w14:val="none"/>
              </w:rPr>
            </w:pPr>
            <w:r w:rsidRPr="007E064D">
              <w:rPr>
                <w:rFonts w:eastAsia="Times New Roman" w:cstheme="minorHAnsi"/>
                <w:b/>
                <w:bCs/>
                <w:kern w:val="0"/>
                <w:sz w:val="20"/>
                <w:szCs w:val="20"/>
                <w14:ligatures w14:val="none"/>
              </w:rPr>
              <w:t>Medicinal Value of Figwort Root Tea</w:t>
            </w:r>
          </w:p>
          <w:p w14:paraId="150F2BA1" w14:textId="77777777" w:rsidR="007E064D" w:rsidRPr="007E064D" w:rsidRDefault="007E064D" w:rsidP="007E064D">
            <w:pPr>
              <w:pStyle w:val="NoSpacing"/>
              <w:rPr>
                <w:rFonts w:eastAsia="Times New Roman" w:cstheme="minorHAnsi"/>
                <w:kern w:val="0"/>
                <w:sz w:val="20"/>
                <w:szCs w:val="20"/>
                <w14:ligatures w14:val="none"/>
              </w:rPr>
            </w:pPr>
            <w:r w:rsidRPr="007E064D">
              <w:rPr>
                <w:rFonts w:eastAsia="Times New Roman" w:cstheme="minorHAnsi"/>
                <w:kern w:val="0"/>
                <w:sz w:val="20"/>
                <w:szCs w:val="20"/>
                <w14:ligatures w14:val="none"/>
              </w:rPr>
              <w:t>Figwort root tea, made from the dried root of </w:t>
            </w:r>
            <w:r w:rsidRPr="007E064D">
              <w:rPr>
                <w:rFonts w:eastAsia="Times New Roman" w:cstheme="minorHAnsi"/>
                <w:i/>
                <w:iCs/>
                <w:kern w:val="0"/>
                <w:sz w:val="20"/>
                <w:szCs w:val="20"/>
                <w14:ligatures w14:val="none"/>
              </w:rPr>
              <w:t>Scrophularia nodosa</w:t>
            </w:r>
            <w:r w:rsidRPr="007E064D">
              <w:rPr>
                <w:rFonts w:eastAsia="Times New Roman" w:cstheme="minorHAnsi"/>
                <w:kern w:val="0"/>
                <w:sz w:val="20"/>
                <w:szCs w:val="20"/>
                <w14:ligatures w14:val="none"/>
              </w:rPr>
              <w:t> (or related species), has a long history in traditional herbal medicine, particularly in European, Chinese, and Native American practices </w:t>
            </w:r>
            <w:hyperlink r:id="rId766" w:tgtFrame="_blank" w:history="1">
              <w:r w:rsidRPr="007E064D">
                <w:rPr>
                  <w:rStyle w:val="Hyperlink"/>
                  <w:rFonts w:cstheme="minorHAnsi"/>
                  <w:sz w:val="20"/>
                  <w:szCs w:val="20"/>
                </w:rPr>
                <w:t>biologyinsights.com+1</w:t>
              </w:r>
            </w:hyperlink>
            <w:r w:rsidRPr="007E064D">
              <w:rPr>
                <w:rFonts w:eastAsia="Times New Roman" w:cstheme="minorHAnsi"/>
                <w:kern w:val="0"/>
                <w:sz w:val="20"/>
                <w:szCs w:val="20"/>
                <w14:ligatures w14:val="none"/>
              </w:rPr>
              <w:t>. It is valued for its anti-inflammatory, lymphatic-supportive, and skin-healing properties.</w:t>
            </w:r>
          </w:p>
          <w:p w14:paraId="0209706C" w14:textId="77777777" w:rsidR="007E064D" w:rsidRPr="007E064D" w:rsidRDefault="007E064D" w:rsidP="007E064D">
            <w:pPr>
              <w:pStyle w:val="NoSpacing"/>
              <w:rPr>
                <w:rFonts w:eastAsia="Times New Roman" w:cstheme="minorHAnsi"/>
                <w:b/>
                <w:bCs/>
                <w:kern w:val="0"/>
                <w:sz w:val="20"/>
                <w:szCs w:val="20"/>
                <w14:ligatures w14:val="none"/>
              </w:rPr>
            </w:pPr>
            <w:r w:rsidRPr="007E064D">
              <w:rPr>
                <w:rFonts w:eastAsia="Times New Roman" w:cstheme="minorHAnsi"/>
                <w:b/>
                <w:bCs/>
                <w:kern w:val="0"/>
                <w:sz w:val="20"/>
                <w:szCs w:val="20"/>
                <w14:ligatures w14:val="none"/>
              </w:rPr>
              <w:t>Key Medicinal Properties</w:t>
            </w:r>
          </w:p>
          <w:p w14:paraId="3F2A83CD" w14:textId="77777777" w:rsidR="007E064D" w:rsidRPr="007E064D" w:rsidRDefault="007E064D" w:rsidP="007E064D">
            <w:pPr>
              <w:pStyle w:val="NoSpacing"/>
              <w:rPr>
                <w:rFonts w:eastAsia="Times New Roman" w:cstheme="minorHAnsi"/>
                <w:kern w:val="0"/>
                <w:sz w:val="20"/>
                <w:szCs w:val="20"/>
                <w14:ligatures w14:val="none"/>
              </w:rPr>
            </w:pPr>
            <w:r w:rsidRPr="007E064D">
              <w:rPr>
                <w:rFonts w:eastAsia="Times New Roman" w:cstheme="minorHAnsi"/>
                <w:b/>
                <w:bCs/>
                <w:kern w:val="0"/>
                <w:sz w:val="20"/>
                <w:szCs w:val="20"/>
                <w14:ligatures w14:val="none"/>
              </w:rPr>
              <w:t>Anti-inflammatory:</w:t>
            </w:r>
            <w:r w:rsidRPr="007E064D">
              <w:rPr>
                <w:rFonts w:eastAsia="Times New Roman" w:cstheme="minorHAnsi"/>
                <w:kern w:val="0"/>
                <w:sz w:val="20"/>
                <w:szCs w:val="20"/>
                <w14:ligatures w14:val="none"/>
              </w:rPr>
              <w:t xml:space="preserve"> Contains iridoid glycosides (e.g., </w:t>
            </w:r>
            <w:proofErr w:type="spellStart"/>
            <w:r w:rsidRPr="007E064D">
              <w:rPr>
                <w:rFonts w:eastAsia="Times New Roman" w:cstheme="minorHAnsi"/>
                <w:kern w:val="0"/>
                <w:sz w:val="20"/>
                <w:szCs w:val="20"/>
                <w14:ligatures w14:val="none"/>
              </w:rPr>
              <w:t>aucubin</w:t>
            </w:r>
            <w:proofErr w:type="spellEnd"/>
            <w:r w:rsidRPr="007E064D">
              <w:rPr>
                <w:rFonts w:eastAsia="Times New Roman" w:cstheme="minorHAnsi"/>
                <w:kern w:val="0"/>
                <w:sz w:val="20"/>
                <w:szCs w:val="20"/>
                <w14:ligatures w14:val="none"/>
              </w:rPr>
              <w:t xml:space="preserve">, </w:t>
            </w:r>
            <w:proofErr w:type="spellStart"/>
            <w:r w:rsidRPr="007E064D">
              <w:rPr>
                <w:rFonts w:eastAsia="Times New Roman" w:cstheme="minorHAnsi"/>
                <w:kern w:val="0"/>
                <w:sz w:val="20"/>
                <w:szCs w:val="20"/>
                <w14:ligatures w14:val="none"/>
              </w:rPr>
              <w:t>harpagoside</w:t>
            </w:r>
            <w:proofErr w:type="spellEnd"/>
            <w:r w:rsidRPr="007E064D">
              <w:rPr>
                <w:rFonts w:eastAsia="Times New Roman" w:cstheme="minorHAnsi"/>
                <w:kern w:val="0"/>
                <w:sz w:val="20"/>
                <w:szCs w:val="20"/>
                <w14:ligatures w14:val="none"/>
              </w:rPr>
              <w:t>), saponins, and flavonoids that may help reduce swelling, pain, and irritation </w:t>
            </w:r>
            <w:hyperlink r:id="rId767" w:tgtFrame="_blank" w:history="1">
              <w:r w:rsidRPr="007E064D">
                <w:rPr>
                  <w:rStyle w:val="Hyperlink"/>
                  <w:rFonts w:cstheme="minorHAnsi"/>
                  <w:sz w:val="20"/>
                  <w:szCs w:val="20"/>
                </w:rPr>
                <w:t>biologyinsights.com+1</w:t>
              </w:r>
            </w:hyperlink>
            <w:r w:rsidRPr="007E064D">
              <w:rPr>
                <w:rFonts w:eastAsia="Times New Roman" w:cstheme="minorHAnsi"/>
                <w:kern w:val="0"/>
                <w:sz w:val="20"/>
                <w:szCs w:val="20"/>
                <w14:ligatures w14:val="none"/>
              </w:rPr>
              <w:t>.</w:t>
            </w:r>
          </w:p>
          <w:p w14:paraId="5D0F1B87" w14:textId="77777777" w:rsidR="007E064D" w:rsidRPr="007E064D" w:rsidRDefault="007E064D" w:rsidP="007E064D">
            <w:pPr>
              <w:pStyle w:val="NoSpacing"/>
              <w:rPr>
                <w:rFonts w:eastAsia="Times New Roman" w:cstheme="minorHAnsi"/>
                <w:kern w:val="0"/>
                <w:sz w:val="20"/>
                <w:szCs w:val="20"/>
                <w14:ligatures w14:val="none"/>
              </w:rPr>
            </w:pPr>
            <w:r w:rsidRPr="007E064D">
              <w:rPr>
                <w:rFonts w:eastAsia="Times New Roman" w:cstheme="minorHAnsi"/>
                <w:b/>
                <w:bCs/>
                <w:kern w:val="0"/>
                <w:sz w:val="20"/>
                <w:szCs w:val="20"/>
                <w14:ligatures w14:val="none"/>
              </w:rPr>
              <w:lastRenderedPageBreak/>
              <w:t>Lymphatic support:</w:t>
            </w:r>
            <w:r w:rsidRPr="007E064D">
              <w:rPr>
                <w:rFonts w:eastAsia="Times New Roman" w:cstheme="minorHAnsi"/>
                <w:kern w:val="0"/>
                <w:sz w:val="20"/>
                <w:szCs w:val="20"/>
                <w14:ligatures w14:val="none"/>
              </w:rPr>
              <w:t xml:space="preserve"> Traditionally used to promote lymph fluid flow, reduce glandular swelling, and support detoxification </w:t>
            </w:r>
            <w:hyperlink r:id="rId768" w:tgtFrame="_blank" w:history="1">
              <w:r w:rsidRPr="007E064D">
                <w:rPr>
                  <w:rStyle w:val="Hyperlink"/>
                  <w:rFonts w:cstheme="minorHAnsi"/>
                  <w:sz w:val="20"/>
                  <w:szCs w:val="20"/>
                </w:rPr>
                <w:t>biologyinsights.com+1</w:t>
              </w:r>
            </w:hyperlink>
            <w:r w:rsidRPr="007E064D">
              <w:rPr>
                <w:rFonts w:eastAsia="Times New Roman" w:cstheme="minorHAnsi"/>
                <w:kern w:val="0"/>
                <w:sz w:val="20"/>
                <w:szCs w:val="20"/>
                <w14:ligatures w14:val="none"/>
              </w:rPr>
              <w:t>.</w:t>
            </w:r>
          </w:p>
          <w:p w14:paraId="279FE289" w14:textId="77777777" w:rsidR="007E064D" w:rsidRPr="007E064D" w:rsidRDefault="007E064D" w:rsidP="007E064D">
            <w:pPr>
              <w:pStyle w:val="NoSpacing"/>
              <w:rPr>
                <w:rFonts w:eastAsia="Times New Roman" w:cstheme="minorHAnsi"/>
                <w:kern w:val="0"/>
                <w:sz w:val="20"/>
                <w:szCs w:val="20"/>
                <w14:ligatures w14:val="none"/>
              </w:rPr>
            </w:pPr>
            <w:r w:rsidRPr="007E064D">
              <w:rPr>
                <w:rFonts w:eastAsia="Times New Roman" w:cstheme="minorHAnsi"/>
                <w:b/>
                <w:bCs/>
                <w:kern w:val="0"/>
                <w:sz w:val="20"/>
                <w:szCs w:val="20"/>
                <w14:ligatures w14:val="none"/>
              </w:rPr>
              <w:t>Skin health:</w:t>
            </w:r>
            <w:r w:rsidRPr="007E064D">
              <w:rPr>
                <w:rFonts w:eastAsia="Times New Roman" w:cstheme="minorHAnsi"/>
                <w:kern w:val="0"/>
                <w:sz w:val="20"/>
                <w:szCs w:val="20"/>
                <w14:ligatures w14:val="none"/>
              </w:rPr>
              <w:t xml:space="preserve"> Applied or consumed to soothe chronic skin conditions such as eczema, psoriasis, acne, itching, and minor wounds </w:t>
            </w:r>
            <w:hyperlink r:id="rId769" w:tgtFrame="_blank" w:history="1">
              <w:r w:rsidRPr="007E064D">
                <w:rPr>
                  <w:rStyle w:val="Hyperlink"/>
                  <w:rFonts w:cstheme="minorHAnsi"/>
                  <w:sz w:val="20"/>
                  <w:szCs w:val="20"/>
                </w:rPr>
                <w:t>biologyinsights.com+1</w:t>
              </w:r>
            </w:hyperlink>
            <w:r w:rsidRPr="007E064D">
              <w:rPr>
                <w:rFonts w:eastAsia="Times New Roman" w:cstheme="minorHAnsi"/>
                <w:kern w:val="0"/>
                <w:sz w:val="20"/>
                <w:szCs w:val="20"/>
                <w14:ligatures w14:val="none"/>
              </w:rPr>
              <w:t>.</w:t>
            </w:r>
          </w:p>
          <w:p w14:paraId="3BC2691A" w14:textId="77777777" w:rsidR="007E064D" w:rsidRPr="007E064D" w:rsidRDefault="007E064D" w:rsidP="007E064D">
            <w:pPr>
              <w:pStyle w:val="NoSpacing"/>
              <w:rPr>
                <w:rFonts w:eastAsia="Times New Roman" w:cstheme="minorHAnsi"/>
                <w:kern w:val="0"/>
                <w:sz w:val="20"/>
                <w:szCs w:val="20"/>
                <w14:ligatures w14:val="none"/>
              </w:rPr>
            </w:pPr>
            <w:r w:rsidRPr="007E064D">
              <w:rPr>
                <w:rFonts w:eastAsia="Times New Roman" w:cstheme="minorHAnsi"/>
                <w:kern w:val="0"/>
                <w:sz w:val="20"/>
                <w:szCs w:val="20"/>
                <w14:ligatures w14:val="none"/>
              </w:rPr>
              <w:t>Mild analgesic: Used for minor aches and pains, and historically for “scrofula” (swollen glands) </w:t>
            </w:r>
            <w:hyperlink r:id="rId770" w:tgtFrame="_blank" w:history="1">
              <w:r w:rsidRPr="007E064D">
                <w:rPr>
                  <w:rStyle w:val="Hyperlink"/>
                  <w:rFonts w:cstheme="minorHAnsi"/>
                  <w:sz w:val="20"/>
                  <w:szCs w:val="20"/>
                </w:rPr>
                <w:t>biologyinsights.com+1</w:t>
              </w:r>
            </w:hyperlink>
            <w:r w:rsidRPr="007E064D">
              <w:rPr>
                <w:rFonts w:eastAsia="Times New Roman" w:cstheme="minorHAnsi"/>
                <w:kern w:val="0"/>
                <w:sz w:val="20"/>
                <w:szCs w:val="20"/>
                <w14:ligatures w14:val="none"/>
              </w:rPr>
              <w:t>.</w:t>
            </w:r>
          </w:p>
          <w:p w14:paraId="2C46E14A" w14:textId="77777777" w:rsidR="007E064D" w:rsidRPr="007E064D" w:rsidRDefault="007E064D" w:rsidP="007E064D">
            <w:pPr>
              <w:pStyle w:val="NoSpacing"/>
              <w:rPr>
                <w:rFonts w:eastAsia="Times New Roman" w:cstheme="minorHAnsi"/>
                <w:kern w:val="0"/>
                <w:sz w:val="20"/>
                <w:szCs w:val="20"/>
                <w14:ligatures w14:val="none"/>
              </w:rPr>
            </w:pPr>
            <w:r w:rsidRPr="007E064D">
              <w:rPr>
                <w:rFonts w:eastAsia="Times New Roman" w:cstheme="minorHAnsi"/>
                <w:b/>
                <w:bCs/>
                <w:kern w:val="0"/>
                <w:sz w:val="20"/>
                <w:szCs w:val="20"/>
                <w14:ligatures w14:val="none"/>
              </w:rPr>
              <w:t>Gentle alterative:</w:t>
            </w:r>
            <w:r w:rsidRPr="007E064D">
              <w:rPr>
                <w:rFonts w:eastAsia="Times New Roman" w:cstheme="minorHAnsi"/>
                <w:kern w:val="0"/>
                <w:sz w:val="20"/>
                <w:szCs w:val="20"/>
                <w14:ligatures w14:val="none"/>
              </w:rPr>
              <w:t xml:space="preserve"> Supports metabolic balance and mild whole-body cleansing in traditional herbalism </w:t>
            </w:r>
            <w:hyperlink r:id="rId771" w:tgtFrame="_blank" w:history="1">
              <w:r w:rsidRPr="007E064D">
                <w:rPr>
                  <w:rStyle w:val="Hyperlink"/>
                  <w:rFonts w:cstheme="minorHAnsi"/>
                  <w:sz w:val="20"/>
                  <w:szCs w:val="20"/>
                </w:rPr>
                <w:t>Zuma Nutrition</w:t>
              </w:r>
            </w:hyperlink>
            <w:r w:rsidRPr="007E064D">
              <w:rPr>
                <w:rFonts w:eastAsia="Times New Roman" w:cstheme="minorHAnsi"/>
                <w:kern w:val="0"/>
                <w:sz w:val="20"/>
                <w:szCs w:val="20"/>
                <w14:ligatures w14:val="none"/>
              </w:rPr>
              <w:t>.</w:t>
            </w:r>
          </w:p>
          <w:p w14:paraId="363D9B5E" w14:textId="77777777" w:rsidR="007E064D" w:rsidRPr="007E064D" w:rsidRDefault="007E064D" w:rsidP="007E064D">
            <w:pPr>
              <w:pStyle w:val="NoSpacing"/>
              <w:rPr>
                <w:rFonts w:eastAsia="Times New Roman" w:cstheme="minorHAnsi"/>
                <w:b/>
                <w:bCs/>
                <w:kern w:val="0"/>
                <w:sz w:val="20"/>
                <w:szCs w:val="20"/>
                <w14:ligatures w14:val="none"/>
              </w:rPr>
            </w:pPr>
            <w:r w:rsidRPr="007E064D">
              <w:rPr>
                <w:rFonts w:eastAsia="Times New Roman" w:cstheme="minorHAnsi"/>
                <w:b/>
                <w:bCs/>
                <w:kern w:val="0"/>
                <w:sz w:val="20"/>
                <w:szCs w:val="20"/>
                <w14:ligatures w14:val="none"/>
              </w:rPr>
              <w:t>Traditional Uses</w:t>
            </w:r>
          </w:p>
          <w:p w14:paraId="747E2390" w14:textId="77777777" w:rsidR="007E064D" w:rsidRPr="007E064D" w:rsidRDefault="007E064D" w:rsidP="007E064D">
            <w:pPr>
              <w:pStyle w:val="NoSpacing"/>
              <w:rPr>
                <w:rFonts w:eastAsia="Times New Roman" w:cstheme="minorHAnsi"/>
                <w:kern w:val="0"/>
                <w:sz w:val="20"/>
                <w:szCs w:val="20"/>
                <w14:ligatures w14:val="none"/>
              </w:rPr>
            </w:pPr>
            <w:r w:rsidRPr="007E064D">
              <w:rPr>
                <w:rFonts w:eastAsia="Times New Roman" w:cstheme="minorHAnsi"/>
                <w:kern w:val="0"/>
                <w:sz w:val="20"/>
                <w:szCs w:val="20"/>
                <w14:ligatures w14:val="none"/>
              </w:rPr>
              <w:t>Internal tea: Dried root steeped in hot water to ease inflammation, support lymphatic function, and soothe skin-related discomfort </w:t>
            </w:r>
            <w:hyperlink r:id="rId772" w:tgtFrame="_blank" w:history="1">
              <w:r w:rsidRPr="007E064D">
                <w:rPr>
                  <w:rStyle w:val="Hyperlink"/>
                  <w:rFonts w:cstheme="minorHAnsi"/>
                  <w:sz w:val="20"/>
                  <w:szCs w:val="20"/>
                </w:rPr>
                <w:t>biologyinsights.com+1</w:t>
              </w:r>
            </w:hyperlink>
            <w:r w:rsidRPr="007E064D">
              <w:rPr>
                <w:rFonts w:eastAsia="Times New Roman" w:cstheme="minorHAnsi"/>
                <w:kern w:val="0"/>
                <w:sz w:val="20"/>
                <w:szCs w:val="20"/>
                <w14:ligatures w14:val="none"/>
              </w:rPr>
              <w:t>.</w:t>
            </w:r>
          </w:p>
          <w:p w14:paraId="262730EB" w14:textId="77777777" w:rsidR="007E064D" w:rsidRPr="007E064D" w:rsidRDefault="007E064D" w:rsidP="007E064D">
            <w:pPr>
              <w:pStyle w:val="NoSpacing"/>
              <w:rPr>
                <w:rFonts w:eastAsia="Times New Roman" w:cstheme="minorHAnsi"/>
                <w:kern w:val="0"/>
                <w:sz w:val="20"/>
                <w:szCs w:val="20"/>
                <w14:ligatures w14:val="none"/>
              </w:rPr>
            </w:pPr>
            <w:r w:rsidRPr="007E064D">
              <w:rPr>
                <w:rFonts w:eastAsia="Times New Roman" w:cstheme="minorHAnsi"/>
                <w:b/>
                <w:bCs/>
                <w:kern w:val="0"/>
                <w:sz w:val="20"/>
                <w:szCs w:val="20"/>
                <w14:ligatures w14:val="none"/>
              </w:rPr>
              <w:t>External applications:</w:t>
            </w:r>
            <w:r w:rsidRPr="007E064D">
              <w:rPr>
                <w:rFonts w:eastAsia="Times New Roman" w:cstheme="minorHAnsi"/>
                <w:kern w:val="0"/>
                <w:sz w:val="20"/>
                <w:szCs w:val="20"/>
                <w14:ligatures w14:val="none"/>
              </w:rPr>
              <w:t xml:space="preserve"> Poultices or salves for wounds, sores, or skin irritations </w:t>
            </w:r>
            <w:hyperlink r:id="rId773" w:tgtFrame="_blank" w:history="1">
              <w:r w:rsidRPr="007E064D">
                <w:rPr>
                  <w:rStyle w:val="Hyperlink"/>
                  <w:rFonts w:cstheme="minorHAnsi"/>
                  <w:sz w:val="20"/>
                  <w:szCs w:val="20"/>
                </w:rPr>
                <w:t>biologyinsights.com</w:t>
              </w:r>
            </w:hyperlink>
            <w:r w:rsidRPr="007E064D">
              <w:rPr>
                <w:rFonts w:eastAsia="Times New Roman" w:cstheme="minorHAnsi"/>
                <w:kern w:val="0"/>
                <w:sz w:val="20"/>
                <w:szCs w:val="20"/>
                <w14:ligatures w14:val="none"/>
              </w:rPr>
              <w:t>.</w:t>
            </w:r>
          </w:p>
          <w:p w14:paraId="488C6689" w14:textId="77777777" w:rsidR="007E064D" w:rsidRPr="007E064D" w:rsidRDefault="007E064D" w:rsidP="007E064D">
            <w:pPr>
              <w:pStyle w:val="NoSpacing"/>
              <w:rPr>
                <w:rFonts w:eastAsia="Times New Roman" w:cstheme="minorHAnsi"/>
                <w:kern w:val="0"/>
                <w:sz w:val="20"/>
                <w:szCs w:val="20"/>
                <w14:ligatures w14:val="none"/>
              </w:rPr>
            </w:pPr>
            <w:r w:rsidRPr="007E064D">
              <w:rPr>
                <w:rFonts w:eastAsia="Times New Roman" w:cstheme="minorHAnsi"/>
                <w:kern w:val="0"/>
                <w:sz w:val="20"/>
                <w:szCs w:val="20"/>
                <w14:ligatures w14:val="none"/>
              </w:rPr>
              <w:t>Supportive remedy: Often combined with other herbs in formulas for fluid balance and glandular health </w:t>
            </w:r>
            <w:hyperlink r:id="rId774" w:tgtFrame="_blank" w:history="1">
              <w:r w:rsidRPr="007E064D">
                <w:rPr>
                  <w:rStyle w:val="Hyperlink"/>
                  <w:rFonts w:cstheme="minorHAnsi"/>
                  <w:sz w:val="20"/>
                  <w:szCs w:val="20"/>
                </w:rPr>
                <w:t>vitalibrary.com</w:t>
              </w:r>
            </w:hyperlink>
            <w:r w:rsidRPr="007E064D">
              <w:rPr>
                <w:rFonts w:eastAsia="Times New Roman" w:cstheme="minorHAnsi"/>
                <w:kern w:val="0"/>
                <w:sz w:val="20"/>
                <w:szCs w:val="20"/>
                <w14:ligatures w14:val="none"/>
              </w:rPr>
              <w:t>.</w:t>
            </w:r>
          </w:p>
          <w:p w14:paraId="4D467454" w14:textId="77777777" w:rsidR="007E064D" w:rsidRPr="007E064D" w:rsidRDefault="007E064D" w:rsidP="007E064D">
            <w:pPr>
              <w:pStyle w:val="NoSpacing"/>
              <w:rPr>
                <w:rFonts w:eastAsia="Times New Roman" w:cstheme="minorHAnsi"/>
                <w:b/>
                <w:bCs/>
                <w:kern w:val="0"/>
                <w:sz w:val="20"/>
                <w:szCs w:val="20"/>
                <w14:ligatures w14:val="none"/>
              </w:rPr>
            </w:pPr>
            <w:r w:rsidRPr="007E064D">
              <w:rPr>
                <w:rFonts w:eastAsia="Times New Roman" w:cstheme="minorHAnsi"/>
                <w:b/>
                <w:bCs/>
                <w:kern w:val="0"/>
                <w:sz w:val="20"/>
                <w:szCs w:val="20"/>
                <w14:ligatures w14:val="none"/>
              </w:rPr>
              <w:t>Preparation</w:t>
            </w:r>
          </w:p>
          <w:p w14:paraId="22E99D33" w14:textId="77777777" w:rsidR="007E064D" w:rsidRPr="007E064D" w:rsidRDefault="007E064D" w:rsidP="007E064D">
            <w:pPr>
              <w:pStyle w:val="NoSpacing"/>
              <w:rPr>
                <w:rFonts w:eastAsia="Times New Roman" w:cstheme="minorHAnsi"/>
                <w:kern w:val="0"/>
                <w:sz w:val="20"/>
                <w:szCs w:val="20"/>
                <w14:ligatures w14:val="none"/>
              </w:rPr>
            </w:pPr>
            <w:r w:rsidRPr="007E064D">
              <w:rPr>
                <w:rFonts w:eastAsia="Times New Roman" w:cstheme="minorHAnsi"/>
                <w:kern w:val="0"/>
                <w:sz w:val="20"/>
                <w:szCs w:val="20"/>
                <w14:ligatures w14:val="none"/>
              </w:rPr>
              <w:t>Gather dried figwort root (harvested in autumn when plant energy returns underground).</w:t>
            </w:r>
          </w:p>
          <w:p w14:paraId="77406978" w14:textId="77777777" w:rsidR="007E064D" w:rsidRPr="007E064D" w:rsidRDefault="007E064D" w:rsidP="007E064D">
            <w:pPr>
              <w:pStyle w:val="NoSpacing"/>
              <w:rPr>
                <w:rFonts w:eastAsia="Times New Roman" w:cstheme="minorHAnsi"/>
                <w:kern w:val="0"/>
                <w:sz w:val="20"/>
                <w:szCs w:val="20"/>
                <w14:ligatures w14:val="none"/>
              </w:rPr>
            </w:pPr>
            <w:r w:rsidRPr="007E064D">
              <w:rPr>
                <w:rFonts w:eastAsia="Times New Roman" w:cstheme="minorHAnsi"/>
                <w:kern w:val="0"/>
                <w:sz w:val="20"/>
                <w:szCs w:val="20"/>
                <w14:ligatures w14:val="none"/>
              </w:rPr>
              <w:t>Steep 1–2 teaspoons of dried root in 1 cup of hot water for 10–15 minutes.</w:t>
            </w:r>
          </w:p>
          <w:p w14:paraId="7D1B066B" w14:textId="77777777" w:rsidR="007E064D" w:rsidRPr="007E064D" w:rsidRDefault="007E064D" w:rsidP="007E064D">
            <w:pPr>
              <w:pStyle w:val="NoSpacing"/>
              <w:rPr>
                <w:rFonts w:eastAsia="Times New Roman" w:cstheme="minorHAnsi"/>
                <w:kern w:val="0"/>
                <w:sz w:val="20"/>
                <w:szCs w:val="20"/>
                <w14:ligatures w14:val="none"/>
              </w:rPr>
            </w:pPr>
            <w:r w:rsidRPr="007E064D">
              <w:rPr>
                <w:rFonts w:eastAsia="Times New Roman" w:cstheme="minorHAnsi"/>
                <w:kern w:val="0"/>
                <w:sz w:val="20"/>
                <w:szCs w:val="20"/>
                <w14:ligatures w14:val="none"/>
              </w:rPr>
              <w:t>Strain and drink as tea, or use as a base for tinctures or salves.</w:t>
            </w:r>
          </w:p>
          <w:p w14:paraId="10D23162" w14:textId="77777777" w:rsidR="007E064D" w:rsidRPr="007E064D" w:rsidRDefault="007E064D" w:rsidP="007E064D">
            <w:pPr>
              <w:pStyle w:val="NoSpacing"/>
              <w:rPr>
                <w:rFonts w:eastAsia="Times New Roman" w:cstheme="minorHAnsi"/>
                <w:b/>
                <w:bCs/>
                <w:kern w:val="0"/>
                <w:sz w:val="20"/>
                <w:szCs w:val="20"/>
                <w14:ligatures w14:val="none"/>
              </w:rPr>
            </w:pPr>
            <w:r w:rsidRPr="007E064D">
              <w:rPr>
                <w:rFonts w:eastAsia="Times New Roman" w:cstheme="minorHAnsi"/>
                <w:b/>
                <w:bCs/>
                <w:kern w:val="0"/>
                <w:sz w:val="20"/>
                <w:szCs w:val="20"/>
                <w14:ligatures w14:val="none"/>
              </w:rPr>
              <w:t>Safety and Precautions</w:t>
            </w:r>
          </w:p>
          <w:p w14:paraId="6ABD2F7A" w14:textId="77777777" w:rsidR="007E064D" w:rsidRPr="007E064D" w:rsidRDefault="007E064D" w:rsidP="007E064D">
            <w:pPr>
              <w:pStyle w:val="NoSpacing"/>
              <w:rPr>
                <w:rFonts w:eastAsia="Times New Roman" w:cstheme="minorHAnsi"/>
                <w:kern w:val="0"/>
                <w:sz w:val="20"/>
                <w:szCs w:val="20"/>
                <w14:ligatures w14:val="none"/>
              </w:rPr>
            </w:pPr>
            <w:r w:rsidRPr="007E064D">
              <w:rPr>
                <w:rFonts w:eastAsia="Times New Roman" w:cstheme="minorHAnsi"/>
                <w:kern w:val="0"/>
                <w:sz w:val="20"/>
                <w:szCs w:val="20"/>
                <w14:ligatures w14:val="none"/>
              </w:rPr>
              <w:t>Avoid during pregnancy and breastfeeding due to insufficient safety data </w:t>
            </w:r>
            <w:hyperlink r:id="rId775" w:tgtFrame="_blank" w:history="1">
              <w:r w:rsidRPr="007E064D">
                <w:rPr>
                  <w:rStyle w:val="Hyperlink"/>
                  <w:rFonts w:cstheme="minorHAnsi"/>
                  <w:sz w:val="20"/>
                  <w:szCs w:val="20"/>
                </w:rPr>
                <w:t>biologyinsights.com+1</w:t>
              </w:r>
            </w:hyperlink>
            <w:r w:rsidRPr="007E064D">
              <w:rPr>
                <w:rFonts w:eastAsia="Times New Roman" w:cstheme="minorHAnsi"/>
                <w:kern w:val="0"/>
                <w:sz w:val="20"/>
                <w:szCs w:val="20"/>
                <w14:ligatures w14:val="none"/>
              </w:rPr>
              <w:t>.</w:t>
            </w:r>
          </w:p>
          <w:p w14:paraId="76D341F8" w14:textId="77777777" w:rsidR="007E064D" w:rsidRPr="007E064D" w:rsidRDefault="007E064D" w:rsidP="007E064D">
            <w:pPr>
              <w:pStyle w:val="NoSpacing"/>
              <w:rPr>
                <w:rFonts w:eastAsia="Times New Roman" w:cstheme="minorHAnsi"/>
                <w:kern w:val="0"/>
                <w:sz w:val="20"/>
                <w:szCs w:val="20"/>
                <w14:ligatures w14:val="none"/>
              </w:rPr>
            </w:pPr>
            <w:r w:rsidRPr="007E064D">
              <w:rPr>
                <w:rFonts w:eastAsia="Times New Roman" w:cstheme="minorHAnsi"/>
                <w:kern w:val="0"/>
                <w:sz w:val="20"/>
                <w:szCs w:val="20"/>
                <w14:ligatures w14:val="none"/>
              </w:rPr>
              <w:t>Avoid if you have heart conditions, especially ventricular tachycardia, as saponins may affect the heart </w:t>
            </w:r>
            <w:hyperlink r:id="rId776" w:tgtFrame="_blank" w:history="1">
              <w:r w:rsidRPr="007E064D">
                <w:rPr>
                  <w:rStyle w:val="Hyperlink"/>
                  <w:rFonts w:cstheme="minorHAnsi"/>
                  <w:sz w:val="20"/>
                  <w:szCs w:val="20"/>
                </w:rPr>
                <w:t>biologyinsights.com+1</w:t>
              </w:r>
            </w:hyperlink>
            <w:r w:rsidRPr="007E064D">
              <w:rPr>
                <w:rFonts w:eastAsia="Times New Roman" w:cstheme="minorHAnsi"/>
                <w:kern w:val="0"/>
                <w:sz w:val="20"/>
                <w:szCs w:val="20"/>
                <w14:ligatures w14:val="none"/>
              </w:rPr>
              <w:t>.</w:t>
            </w:r>
          </w:p>
          <w:p w14:paraId="2196C174" w14:textId="77777777" w:rsidR="007E064D" w:rsidRPr="007E064D" w:rsidRDefault="007E064D" w:rsidP="007E064D">
            <w:pPr>
              <w:pStyle w:val="NoSpacing"/>
              <w:rPr>
                <w:rFonts w:eastAsia="Times New Roman" w:cstheme="minorHAnsi"/>
                <w:kern w:val="0"/>
                <w:sz w:val="20"/>
                <w:szCs w:val="20"/>
                <w14:ligatures w14:val="none"/>
              </w:rPr>
            </w:pPr>
            <w:r w:rsidRPr="007E064D">
              <w:rPr>
                <w:rFonts w:eastAsia="Times New Roman" w:cstheme="minorHAnsi"/>
                <w:kern w:val="0"/>
                <w:sz w:val="20"/>
                <w:szCs w:val="20"/>
                <w14:ligatures w14:val="none"/>
              </w:rPr>
              <w:t>Possible mild side effects: nausea, diarrhea, or light-headedness </w:t>
            </w:r>
            <w:hyperlink r:id="rId777" w:tgtFrame="_blank" w:history="1">
              <w:r w:rsidRPr="007E064D">
                <w:rPr>
                  <w:rStyle w:val="Hyperlink"/>
                  <w:rFonts w:cstheme="minorHAnsi"/>
                  <w:sz w:val="20"/>
                  <w:szCs w:val="20"/>
                </w:rPr>
                <w:t>biologyinsights.com</w:t>
              </w:r>
            </w:hyperlink>
            <w:r w:rsidRPr="007E064D">
              <w:rPr>
                <w:rFonts w:eastAsia="Times New Roman" w:cstheme="minorHAnsi"/>
                <w:kern w:val="0"/>
                <w:sz w:val="20"/>
                <w:szCs w:val="20"/>
                <w14:ligatures w14:val="none"/>
              </w:rPr>
              <w:t>.</w:t>
            </w:r>
          </w:p>
          <w:p w14:paraId="2F884A72" w14:textId="77777777" w:rsidR="007E064D" w:rsidRPr="007E064D" w:rsidRDefault="007E064D" w:rsidP="007E064D">
            <w:pPr>
              <w:pStyle w:val="NoSpacing"/>
              <w:rPr>
                <w:rFonts w:eastAsia="Times New Roman" w:cstheme="minorHAnsi"/>
                <w:kern w:val="0"/>
                <w:sz w:val="20"/>
                <w:szCs w:val="20"/>
                <w14:ligatures w14:val="none"/>
              </w:rPr>
            </w:pPr>
            <w:r w:rsidRPr="007E064D">
              <w:rPr>
                <w:rFonts w:eastAsia="Times New Roman" w:cstheme="minorHAnsi"/>
                <w:kern w:val="0"/>
                <w:sz w:val="20"/>
                <w:szCs w:val="20"/>
                <w14:ligatures w14:val="none"/>
              </w:rPr>
              <w:t>May interact with medications affecting the liver, blood sugar, or lithium </w:t>
            </w:r>
            <w:hyperlink r:id="rId778" w:tgtFrame="_blank" w:history="1">
              <w:r w:rsidRPr="007E064D">
                <w:rPr>
                  <w:rStyle w:val="Hyperlink"/>
                  <w:rFonts w:cstheme="minorHAnsi"/>
                  <w:sz w:val="20"/>
                  <w:szCs w:val="20"/>
                </w:rPr>
                <w:t>biologyinsights.com</w:t>
              </w:r>
            </w:hyperlink>
            <w:r w:rsidRPr="007E064D">
              <w:rPr>
                <w:rFonts w:eastAsia="Times New Roman" w:cstheme="minorHAnsi"/>
                <w:kern w:val="0"/>
                <w:sz w:val="20"/>
                <w:szCs w:val="20"/>
                <w14:ligatures w14:val="none"/>
              </w:rPr>
              <w:t>.</w:t>
            </w:r>
          </w:p>
          <w:p w14:paraId="1A9CBFF2" w14:textId="77777777" w:rsidR="007E064D" w:rsidRPr="007E064D" w:rsidRDefault="007E064D" w:rsidP="007E064D">
            <w:pPr>
              <w:pStyle w:val="NoSpacing"/>
              <w:rPr>
                <w:rFonts w:eastAsia="Times New Roman" w:cstheme="minorHAnsi"/>
                <w:b/>
                <w:bCs/>
                <w:kern w:val="0"/>
                <w:sz w:val="20"/>
                <w:szCs w:val="20"/>
                <w14:ligatures w14:val="none"/>
              </w:rPr>
            </w:pPr>
            <w:r w:rsidRPr="007E064D">
              <w:rPr>
                <w:rFonts w:eastAsia="Times New Roman" w:cstheme="minorHAnsi"/>
                <w:b/>
                <w:bCs/>
                <w:kern w:val="0"/>
                <w:sz w:val="20"/>
                <w:szCs w:val="20"/>
                <w14:ligatures w14:val="none"/>
              </w:rPr>
              <w:t>Summary</w:t>
            </w:r>
          </w:p>
          <w:p w14:paraId="0A7C7A2A" w14:textId="77777777" w:rsidR="007E064D" w:rsidRPr="007E064D" w:rsidRDefault="007E064D" w:rsidP="007E064D">
            <w:pPr>
              <w:pStyle w:val="NoSpacing"/>
              <w:rPr>
                <w:rFonts w:eastAsia="Times New Roman" w:cstheme="minorHAnsi"/>
                <w:kern w:val="0"/>
                <w:sz w:val="20"/>
                <w:szCs w:val="20"/>
                <w14:ligatures w14:val="none"/>
              </w:rPr>
            </w:pPr>
            <w:r w:rsidRPr="007E064D">
              <w:rPr>
                <w:rFonts w:eastAsia="Times New Roman" w:cstheme="minorHAnsi"/>
                <w:kern w:val="0"/>
                <w:sz w:val="20"/>
                <w:szCs w:val="20"/>
                <w14:ligatures w14:val="none"/>
              </w:rPr>
              <w:t>Figwort root tea is a traditional, gentle herbal remedy with potential to support skin health, reduce inflammation, and aid lymphatic function. While it has a strong historical use, modern clinical evidence is limited, so it should be used with realistic expectations and caution, especially in vulnerable populations</w:t>
            </w:r>
          </w:p>
          <w:p w14:paraId="25DB71A4" w14:textId="77777777" w:rsidR="00C346ED" w:rsidRPr="007E064D" w:rsidRDefault="00C346ED" w:rsidP="007E064D">
            <w:pPr>
              <w:pStyle w:val="NoSpacing"/>
              <w:rPr>
                <w:rFonts w:cstheme="minorHAnsi"/>
                <w:sz w:val="20"/>
                <w:szCs w:val="20"/>
              </w:rPr>
            </w:pPr>
          </w:p>
        </w:tc>
      </w:tr>
      <w:tr w:rsidR="00DD6184" w:rsidRPr="00812AA4" w14:paraId="29A2F9DD" w14:textId="77777777" w:rsidTr="000B72D7">
        <w:tc>
          <w:tcPr>
            <w:tcW w:w="2352" w:type="dxa"/>
          </w:tcPr>
          <w:p w14:paraId="351641E2" w14:textId="77777777" w:rsidR="006C5BCE" w:rsidRPr="00812AA4" w:rsidRDefault="00F575A8">
            <w:pPr>
              <w:rPr>
                <w:rFonts w:cstheme="minorHAnsi"/>
                <w:b/>
                <w:bCs/>
              </w:rPr>
            </w:pPr>
            <w:bookmarkStart w:id="210" w:name="TGINGERROOT"/>
            <w:r w:rsidRPr="00812AA4">
              <w:rPr>
                <w:rFonts w:cstheme="minorHAnsi"/>
                <w:b/>
                <w:bCs/>
              </w:rPr>
              <w:lastRenderedPageBreak/>
              <w:t>GINGER ROOT</w:t>
            </w:r>
            <w:bookmarkEnd w:id="210"/>
            <w:r w:rsidRPr="00812AA4">
              <w:rPr>
                <w:rFonts w:cstheme="minorHAnsi"/>
                <w:b/>
                <w:bCs/>
              </w:rPr>
              <w:t>:</w:t>
            </w:r>
          </w:p>
          <w:p w14:paraId="061E6436" w14:textId="77777777" w:rsidR="00FB653F" w:rsidRDefault="00066ECF">
            <w:r w:rsidRPr="00812AA4">
              <w:rPr>
                <w:rFonts w:cstheme="minorHAnsi"/>
                <w:b/>
                <w:bCs/>
                <w:noProof/>
              </w:rPr>
              <w:drawing>
                <wp:inline distT="0" distB="0" distL="0" distR="0" wp14:anchorId="6DBDB57C" wp14:editId="4EF95A12">
                  <wp:extent cx="873874" cy="869472"/>
                  <wp:effectExtent l="0" t="0" r="2540" b="6985"/>
                  <wp:docPr id="18835262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526208" name=""/>
                          <pic:cNvPicPr/>
                        </pic:nvPicPr>
                        <pic:blipFill>
                          <a:blip r:embed="rId779"/>
                          <a:stretch>
                            <a:fillRect/>
                          </a:stretch>
                        </pic:blipFill>
                        <pic:spPr>
                          <a:xfrm>
                            <a:off x="0" y="0"/>
                            <a:ext cx="877061" cy="872643"/>
                          </a:xfrm>
                          <a:prstGeom prst="rect">
                            <a:avLst/>
                          </a:prstGeom>
                        </pic:spPr>
                      </pic:pic>
                    </a:graphicData>
                  </a:graphic>
                </wp:inline>
              </w:drawing>
            </w:r>
            <w:r w:rsidR="00F575A8" w:rsidRPr="00812AA4">
              <w:rPr>
                <w:rFonts w:cstheme="minorHAnsi"/>
                <w:b/>
                <w:bCs/>
              </w:rPr>
              <w:br/>
            </w:r>
            <w:hyperlink w:anchor="AAATOP" w:history="1">
              <w:r w:rsidR="00F575A8" w:rsidRPr="00812AA4">
                <w:rPr>
                  <w:rStyle w:val="Hyperlink"/>
                  <w:rFonts w:cstheme="minorHAnsi"/>
                  <w:b/>
                  <w:bCs/>
                  <w:sz w:val="12"/>
                  <w:szCs w:val="12"/>
                </w:rPr>
                <w:t>JUMP TO TOP OF DOCUMENT</w:t>
              </w:r>
            </w:hyperlink>
          </w:p>
          <w:p w14:paraId="63C6927D" w14:textId="77777777" w:rsidR="00E11813" w:rsidRDefault="00E11813"/>
          <w:p w14:paraId="7D599773" w14:textId="53EEB7FA" w:rsidR="00E11813" w:rsidRPr="00812AA4" w:rsidRDefault="00E11813">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152CC99A" w14:textId="73FB4F9C" w:rsidR="00286B81" w:rsidRPr="00812AA4" w:rsidRDefault="00410287" w:rsidP="0041028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b/>
                <w:bCs/>
                <w:sz w:val="22"/>
                <w:szCs w:val="22"/>
              </w:rPr>
              <w:t>GINGER ROOT:</w:t>
            </w:r>
            <w:r w:rsidRPr="00812AA4">
              <w:rPr>
                <w:rFonts w:asciiTheme="minorHAnsi" w:hAnsiTheme="minorHAnsi" w:cstheme="minorHAnsi"/>
                <w:sz w:val="22"/>
                <w:szCs w:val="22"/>
              </w:rPr>
              <w:t xml:space="preserve"> Digestion: Ginger Root Relieves Temporary Water Gain: </w:t>
            </w:r>
            <w:r w:rsidR="00B42334" w:rsidRPr="00812AA4">
              <w:rPr>
                <w:rFonts w:asciiTheme="minorHAnsi" w:hAnsiTheme="minorHAnsi" w:cstheme="minorHAnsi"/>
                <w:sz w:val="22"/>
                <w:szCs w:val="22"/>
              </w:rPr>
              <w:br/>
            </w:r>
            <w:r w:rsidR="00B42334" w:rsidRPr="00812AA4">
              <w:rPr>
                <w:rFonts w:asciiTheme="minorHAnsi" w:hAnsiTheme="minorHAnsi" w:cstheme="minorHAnsi"/>
                <w:sz w:val="22"/>
                <w:szCs w:val="22"/>
              </w:rPr>
              <w:br/>
              <w:t xml:space="preserve">Make a ginger </w:t>
            </w:r>
            <w:r w:rsidR="00794E2E" w:rsidRPr="00812AA4">
              <w:rPr>
                <w:rFonts w:asciiTheme="minorHAnsi" w:hAnsiTheme="minorHAnsi" w:cstheme="minorHAnsi"/>
                <w:sz w:val="22"/>
                <w:szCs w:val="22"/>
              </w:rPr>
              <w:t>poultice</w:t>
            </w:r>
            <w:r w:rsidR="00B42334" w:rsidRPr="00812AA4">
              <w:rPr>
                <w:rFonts w:asciiTheme="minorHAnsi" w:hAnsiTheme="minorHAnsi" w:cstheme="minorHAnsi"/>
                <w:sz w:val="22"/>
                <w:szCs w:val="22"/>
              </w:rPr>
              <w:t xml:space="preserve"> and apply to </w:t>
            </w:r>
            <w:r w:rsidR="0058380C" w:rsidRPr="00812AA4">
              <w:rPr>
                <w:rFonts w:asciiTheme="minorHAnsi" w:hAnsiTheme="minorHAnsi" w:cstheme="minorHAnsi"/>
                <w:sz w:val="22"/>
                <w:szCs w:val="22"/>
              </w:rPr>
              <w:t xml:space="preserve">areas where pain is present, it will take away the inflammation. Just grate fresh ginger onto a paper towel then apply to painful area and cover with a </w:t>
            </w:r>
            <w:r w:rsidR="00B2594F" w:rsidRPr="00812AA4">
              <w:rPr>
                <w:rFonts w:asciiTheme="minorHAnsi" w:hAnsiTheme="minorHAnsi" w:cstheme="minorHAnsi"/>
                <w:sz w:val="22"/>
                <w:szCs w:val="22"/>
              </w:rPr>
              <w:t xml:space="preserve">cloth or wrap. </w:t>
            </w:r>
          </w:p>
          <w:p w14:paraId="723EE080" w14:textId="77777777" w:rsidR="00286B81" w:rsidRPr="00812AA4" w:rsidRDefault="00286B81" w:rsidP="00286B81">
            <w:pPr>
              <w:pStyle w:val="Heading2"/>
              <w:shd w:val="clear" w:color="auto" w:fill="FFFFFF"/>
              <w:spacing w:before="0" w:beforeAutospacing="0" w:after="0" w:afterAutospacing="0"/>
              <w:rPr>
                <w:rFonts w:asciiTheme="minorHAnsi" w:hAnsiTheme="minorHAnsi" w:cstheme="minorHAnsi"/>
                <w:b w:val="0"/>
                <w:bCs w:val="0"/>
                <w:color w:val="40454B"/>
                <w:sz w:val="20"/>
                <w:szCs w:val="20"/>
              </w:rPr>
            </w:pPr>
            <w:r w:rsidRPr="00812AA4">
              <w:rPr>
                <w:rFonts w:asciiTheme="minorHAnsi" w:hAnsiTheme="minorHAnsi" w:cstheme="minorHAnsi"/>
                <w:b w:val="0"/>
                <w:bCs w:val="0"/>
                <w:color w:val="40454B"/>
                <w:sz w:val="20"/>
                <w:szCs w:val="20"/>
              </w:rPr>
              <w:t>3. Ginger</w:t>
            </w:r>
          </w:p>
          <w:p w14:paraId="71377A3F" w14:textId="77777777" w:rsidR="00286B81" w:rsidRPr="00812AA4" w:rsidRDefault="00286B81" w:rsidP="00286B81">
            <w:pPr>
              <w:pStyle w:val="NormalWeb"/>
              <w:shd w:val="clear" w:color="auto" w:fill="FFFFFF"/>
              <w:spacing w:before="0" w:beforeAutospacing="0" w:after="0" w:afterAutospacing="0"/>
              <w:rPr>
                <w:rFonts w:asciiTheme="minorHAnsi" w:hAnsiTheme="minorHAnsi" w:cstheme="minorHAnsi"/>
                <w:color w:val="40454B"/>
                <w:sz w:val="20"/>
                <w:szCs w:val="20"/>
              </w:rPr>
            </w:pPr>
            <w:r w:rsidRPr="00812AA4">
              <w:rPr>
                <w:rFonts w:asciiTheme="minorHAnsi" w:hAnsiTheme="minorHAnsi" w:cstheme="minorHAnsi"/>
                <w:color w:val="40454B"/>
                <w:sz w:val="20"/>
                <w:szCs w:val="20"/>
              </w:rPr>
              <w:t>A natural painkiller and powerful anti-inflammatory, </w:t>
            </w:r>
            <w:hyperlink r:id="rId780" w:history="1">
              <w:r w:rsidRPr="00812AA4">
                <w:rPr>
                  <w:rStyle w:val="Hyperlink"/>
                  <w:rFonts w:asciiTheme="minorHAnsi" w:hAnsiTheme="minorHAnsi" w:cstheme="minorHAnsi"/>
                  <w:color w:val="40454B"/>
                  <w:sz w:val="20"/>
                  <w:szCs w:val="20"/>
                </w:rPr>
                <w:t>ginger</w:t>
              </w:r>
            </w:hyperlink>
            <w:r w:rsidRPr="00812AA4">
              <w:rPr>
                <w:rFonts w:asciiTheme="minorHAnsi" w:hAnsiTheme="minorHAnsi" w:cstheme="minorHAnsi"/>
                <w:color w:val="40454B"/>
                <w:sz w:val="20"/>
                <w:szCs w:val="20"/>
              </w:rPr>
              <w:t> is used for everything from soothing joint pain to settling an upset stomach. And those anti-inflammatory properties are also great news for our lung health.</w:t>
            </w:r>
          </w:p>
          <w:p w14:paraId="7859A484" w14:textId="77777777" w:rsidR="00286B81" w:rsidRPr="00812AA4" w:rsidRDefault="00286B81" w:rsidP="00286B81">
            <w:pPr>
              <w:pStyle w:val="NormalWeb"/>
              <w:shd w:val="clear" w:color="auto" w:fill="FFFFFF"/>
              <w:spacing w:before="0" w:beforeAutospacing="0" w:after="0" w:afterAutospacing="0"/>
              <w:rPr>
                <w:rFonts w:asciiTheme="minorHAnsi" w:hAnsiTheme="minorHAnsi" w:cstheme="minorHAnsi"/>
                <w:color w:val="40454B"/>
                <w:sz w:val="20"/>
                <w:szCs w:val="20"/>
              </w:rPr>
            </w:pPr>
            <w:r w:rsidRPr="00812AA4">
              <w:rPr>
                <w:rFonts w:asciiTheme="minorHAnsi" w:hAnsiTheme="minorHAnsi" w:cstheme="minorHAnsi"/>
                <w:color w:val="40454B"/>
                <w:sz w:val="20"/>
                <w:szCs w:val="20"/>
              </w:rPr>
              <w:t>By easing inflammation and relaxing our airways, ginger helps to make it easier for us to breathe freely. It has even </w:t>
            </w:r>
            <w:hyperlink r:id="rId781" w:tgtFrame="_blank" w:history="1">
              <w:r w:rsidRPr="00812AA4">
                <w:rPr>
                  <w:rStyle w:val="Hyperlink"/>
                  <w:rFonts w:asciiTheme="minorHAnsi" w:hAnsiTheme="minorHAnsi" w:cstheme="minorHAnsi"/>
                  <w:color w:val="40454B"/>
                  <w:sz w:val="20"/>
                  <w:szCs w:val="20"/>
                </w:rPr>
                <w:t>shown potential</w:t>
              </w:r>
            </w:hyperlink>
            <w:r w:rsidRPr="00812AA4">
              <w:rPr>
                <w:rFonts w:asciiTheme="minorHAnsi" w:hAnsiTheme="minorHAnsi" w:cstheme="minorHAnsi"/>
                <w:color w:val="40454B"/>
                <w:sz w:val="20"/>
                <w:szCs w:val="20"/>
              </w:rPr>
              <w:t> for treating asthma attacks.</w:t>
            </w:r>
          </w:p>
          <w:p w14:paraId="22094FDF" w14:textId="77777777" w:rsidR="00286B81" w:rsidRPr="00812AA4" w:rsidRDefault="00286B81" w:rsidP="00286B81">
            <w:pPr>
              <w:pStyle w:val="NormalWeb"/>
              <w:shd w:val="clear" w:color="auto" w:fill="FFFFFF"/>
              <w:spacing w:before="0" w:beforeAutospacing="0" w:after="0" w:afterAutospacing="0"/>
              <w:rPr>
                <w:rFonts w:asciiTheme="minorHAnsi" w:hAnsiTheme="minorHAnsi" w:cstheme="minorHAnsi"/>
                <w:color w:val="40454B"/>
                <w:sz w:val="20"/>
                <w:szCs w:val="20"/>
              </w:rPr>
            </w:pPr>
            <w:r w:rsidRPr="00812AA4">
              <w:rPr>
                <w:rFonts w:asciiTheme="minorHAnsi" w:hAnsiTheme="minorHAnsi" w:cstheme="minorHAnsi"/>
                <w:color w:val="40454B"/>
                <w:sz w:val="20"/>
                <w:szCs w:val="20"/>
              </w:rPr>
              <w:t>Ginger also contains compounds that are antiviral and antibacterial, meaning it can help your body get rid of pathogens. And it boosts your immune system too.</w:t>
            </w:r>
          </w:p>
          <w:p w14:paraId="71140F7C" w14:textId="4FAF64C7" w:rsidR="00FB653F" w:rsidRPr="00812AA4" w:rsidRDefault="00FB653F" w:rsidP="00410287">
            <w:pPr>
              <w:pStyle w:val="NormalWeb"/>
              <w:spacing w:before="0" w:beforeAutospacing="0" w:after="0" w:afterAutospacing="0"/>
              <w:rPr>
                <w:rFonts w:asciiTheme="minorHAnsi" w:hAnsiTheme="minorHAnsi" w:cstheme="minorHAnsi"/>
                <w:sz w:val="22"/>
                <w:szCs w:val="22"/>
              </w:rPr>
            </w:pPr>
          </w:p>
        </w:tc>
      </w:tr>
      <w:tr w:rsidR="00C346ED" w:rsidRPr="00812AA4" w14:paraId="28FD73C0" w14:textId="77777777" w:rsidTr="000B72D7">
        <w:tc>
          <w:tcPr>
            <w:tcW w:w="2352" w:type="dxa"/>
          </w:tcPr>
          <w:p w14:paraId="4E473881" w14:textId="77777777" w:rsidR="00C346ED" w:rsidRDefault="00E077B3" w:rsidP="00794E2E">
            <w:pPr>
              <w:rPr>
                <w:rFonts w:cstheme="minorHAnsi"/>
                <w:b/>
                <w:bCs/>
                <w:noProof/>
              </w:rPr>
            </w:pPr>
            <w:bookmarkStart w:id="211" w:name="TGOGIBERRY"/>
            <w:r w:rsidRPr="00812AA4">
              <w:rPr>
                <w:rFonts w:cstheme="minorHAnsi"/>
                <w:b/>
                <w:bCs/>
                <w:noProof/>
              </w:rPr>
              <w:t>GOGI BERRY</w:t>
            </w:r>
          </w:p>
          <w:bookmarkEnd w:id="211"/>
          <w:p w14:paraId="1F46560C" w14:textId="77777777" w:rsidR="001B348B" w:rsidRDefault="001B348B" w:rsidP="001B348B">
            <w:pPr>
              <w:jc w:val="center"/>
              <w:rPr>
                <w:rFonts w:cstheme="minorHAnsi"/>
                <w:b/>
                <w:bCs/>
                <w:noProof/>
              </w:rPr>
            </w:pPr>
            <w:r w:rsidRPr="001B348B">
              <w:rPr>
                <w:rFonts w:cstheme="minorHAnsi"/>
                <w:b/>
                <w:bCs/>
                <w:noProof/>
              </w:rPr>
              <w:lastRenderedPageBreak/>
              <w:drawing>
                <wp:inline distT="0" distB="0" distL="0" distR="0" wp14:anchorId="24D6145C" wp14:editId="07D9BDA4">
                  <wp:extent cx="1238552" cy="1218097"/>
                  <wp:effectExtent l="0" t="0" r="0" b="1270"/>
                  <wp:docPr id="1297048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048080" name=""/>
                          <pic:cNvPicPr/>
                        </pic:nvPicPr>
                        <pic:blipFill>
                          <a:blip r:embed="rId782"/>
                          <a:stretch>
                            <a:fillRect/>
                          </a:stretch>
                        </pic:blipFill>
                        <pic:spPr>
                          <a:xfrm>
                            <a:off x="0" y="0"/>
                            <a:ext cx="1248982" cy="1228354"/>
                          </a:xfrm>
                          <a:prstGeom prst="rect">
                            <a:avLst/>
                          </a:prstGeom>
                        </pic:spPr>
                      </pic:pic>
                    </a:graphicData>
                  </a:graphic>
                </wp:inline>
              </w:drawing>
            </w:r>
          </w:p>
          <w:p w14:paraId="3B8CB1B8" w14:textId="77777777" w:rsidR="00E11813" w:rsidRDefault="00E11813" w:rsidP="001B348B">
            <w:pPr>
              <w:jc w:val="center"/>
              <w:rPr>
                <w:rFonts w:cstheme="minorHAnsi"/>
                <w:b/>
                <w:bCs/>
                <w:noProof/>
              </w:rPr>
            </w:pPr>
          </w:p>
          <w:p w14:paraId="24844878" w14:textId="77777777" w:rsidR="00E11813" w:rsidRDefault="00E11813" w:rsidP="001B348B">
            <w:pPr>
              <w:jc w:val="center"/>
              <w:rPr>
                <w:rFonts w:cstheme="minorHAnsi"/>
                <w:b/>
                <w:bCs/>
                <w:noProof/>
              </w:rPr>
            </w:pPr>
          </w:p>
          <w:p w14:paraId="03EB8481" w14:textId="01DCE649" w:rsidR="00E11813" w:rsidRPr="00812AA4" w:rsidRDefault="00E11813" w:rsidP="001B348B">
            <w:pPr>
              <w:jc w:val="center"/>
              <w:rPr>
                <w:rFonts w:cstheme="minorHAnsi"/>
                <w:b/>
                <w:bCs/>
                <w:noProof/>
              </w:rPr>
            </w:pPr>
            <w:hyperlink w:anchor="TEAS" w:history="1">
              <w:r w:rsidRPr="00E11813">
                <w:rPr>
                  <w:rStyle w:val="Hyperlink"/>
                  <w:rFonts w:cstheme="minorHAnsi"/>
                  <w:b/>
                  <w:bCs/>
                  <w:sz w:val="16"/>
                  <w:szCs w:val="16"/>
                </w:rPr>
                <w:t>JUMP TO TOP OF TEAS</w:t>
              </w:r>
            </w:hyperlink>
          </w:p>
        </w:tc>
        <w:tc>
          <w:tcPr>
            <w:tcW w:w="8083" w:type="dxa"/>
          </w:tcPr>
          <w:p w14:paraId="3F6F4FCA" w14:textId="77777777" w:rsidR="00C346ED" w:rsidRPr="00C8576D" w:rsidRDefault="00C346ED" w:rsidP="00C346ED">
            <w:pPr>
              <w:pStyle w:val="NormalWeb"/>
              <w:spacing w:before="0" w:beforeAutospacing="0" w:after="0" w:afterAutospacing="0"/>
              <w:rPr>
                <w:rFonts w:asciiTheme="minorHAnsi" w:hAnsiTheme="minorHAnsi" w:cstheme="minorHAnsi"/>
                <w:sz w:val="20"/>
                <w:szCs w:val="20"/>
              </w:rPr>
            </w:pPr>
            <w:r w:rsidRPr="00812AA4">
              <w:rPr>
                <w:rFonts w:asciiTheme="minorHAnsi" w:hAnsiTheme="minorHAnsi" w:cstheme="minorHAnsi"/>
                <w:b/>
                <w:bCs/>
                <w:sz w:val="22"/>
                <w:szCs w:val="22"/>
              </w:rPr>
              <w:lastRenderedPageBreak/>
              <w:t xml:space="preserve">Gogi Berry: </w:t>
            </w:r>
          </w:p>
          <w:p w14:paraId="56175C8D" w14:textId="77777777" w:rsidR="00C8576D" w:rsidRPr="00C8576D" w:rsidRDefault="00C8576D" w:rsidP="00C8576D">
            <w:pPr>
              <w:pStyle w:val="NormalWeb"/>
              <w:rPr>
                <w:rFonts w:cstheme="minorHAnsi"/>
                <w:b/>
                <w:bCs/>
                <w:sz w:val="20"/>
                <w:szCs w:val="20"/>
              </w:rPr>
            </w:pPr>
            <w:r w:rsidRPr="00C8576D">
              <w:rPr>
                <w:rFonts w:cstheme="minorHAnsi"/>
                <w:b/>
                <w:bCs/>
                <w:sz w:val="20"/>
                <w:szCs w:val="20"/>
              </w:rPr>
              <w:t>Goji berry tea supports immunity, eye health, energy, skin, digestion, and overall vitality through its rich antioxidant and nutrient content.</w:t>
            </w:r>
          </w:p>
          <w:p w14:paraId="5946657D" w14:textId="77777777" w:rsidR="00C8576D" w:rsidRPr="00C8576D" w:rsidRDefault="00C8576D" w:rsidP="00C8576D">
            <w:pPr>
              <w:pStyle w:val="NormalWeb"/>
              <w:rPr>
                <w:rFonts w:cstheme="minorHAnsi"/>
                <w:b/>
                <w:bCs/>
                <w:sz w:val="20"/>
                <w:szCs w:val="20"/>
              </w:rPr>
            </w:pPr>
            <w:r w:rsidRPr="00C8576D">
              <w:rPr>
                <w:rFonts w:cstheme="minorHAnsi"/>
                <w:b/>
                <w:bCs/>
                <w:sz w:val="20"/>
                <w:szCs w:val="20"/>
              </w:rPr>
              <w:lastRenderedPageBreak/>
              <w:t>Key Health Benefits</w:t>
            </w:r>
          </w:p>
          <w:p w14:paraId="7CB04532" w14:textId="5CB990DA" w:rsidR="00C8576D" w:rsidRPr="00C8576D" w:rsidRDefault="00C8576D" w:rsidP="00C8576D">
            <w:pPr>
              <w:pStyle w:val="NormalWeb"/>
              <w:rPr>
                <w:rFonts w:cstheme="minorHAnsi"/>
                <w:sz w:val="20"/>
                <w:szCs w:val="20"/>
              </w:rPr>
            </w:pPr>
            <w:r w:rsidRPr="00C8576D">
              <w:rPr>
                <w:rFonts w:cstheme="minorHAnsi"/>
                <w:b/>
                <w:bCs/>
                <w:sz w:val="20"/>
                <w:szCs w:val="20"/>
              </w:rPr>
              <w:t>1. Immune System Support</w:t>
            </w:r>
            <w:r w:rsidRPr="00C8576D">
              <w:rPr>
                <w:rFonts w:cstheme="minorHAnsi"/>
                <w:sz w:val="20"/>
                <w:szCs w:val="20"/>
              </w:rPr>
              <w:br/>
              <w:t>Goji berry tea is rich in antioxidants, vitamin C, and other immune-boosting nutrients that help stimulate white blood cell production and protect the body from infections and oxidative stress, enhancing overall immune function </w:t>
            </w:r>
            <w:hyperlink r:id="rId783" w:tgtFrame="_blank" w:history="1">
              <w:r w:rsidRPr="00C8576D">
                <w:rPr>
                  <w:rStyle w:val="Hyperlink"/>
                  <w:rFonts w:cstheme="minorHAnsi"/>
                  <w:sz w:val="20"/>
                  <w:szCs w:val="20"/>
                </w:rPr>
                <w:t>myhealthopedia.com+2</w:t>
              </w:r>
            </w:hyperlink>
            <w:r w:rsidRPr="00C8576D">
              <w:rPr>
                <w:rFonts w:cstheme="minorHAnsi"/>
                <w:sz w:val="20"/>
                <w:szCs w:val="20"/>
              </w:rPr>
              <w:t>.</w:t>
            </w:r>
            <w:r w:rsidRPr="00C8576D">
              <w:rPr>
                <w:rFonts w:cstheme="minorHAnsi"/>
                <w:sz w:val="20"/>
                <w:szCs w:val="20"/>
              </w:rPr>
              <w:br/>
            </w:r>
            <w:r w:rsidRPr="00C8576D">
              <w:rPr>
                <w:rFonts w:cstheme="minorHAnsi"/>
                <w:b/>
                <w:bCs/>
                <w:sz w:val="20"/>
                <w:szCs w:val="20"/>
              </w:rPr>
              <w:t>2. Eye and Vision Health</w:t>
            </w:r>
            <w:r w:rsidRPr="00C8576D">
              <w:rPr>
                <w:rFonts w:cstheme="minorHAnsi"/>
                <w:sz w:val="20"/>
                <w:szCs w:val="20"/>
              </w:rPr>
              <w:br/>
              <w:t>The tea contains zeaxanthin and lutein, compounds that protect the retina and may reduce the risk of age-related macular degeneration. Regular consumption can support healthy retinal function and filter harmful blue light from screens </w:t>
            </w:r>
            <w:hyperlink r:id="rId784" w:tgtFrame="_blank" w:history="1">
              <w:r w:rsidRPr="00C8576D">
                <w:rPr>
                  <w:rStyle w:val="Hyperlink"/>
                  <w:rFonts w:cstheme="minorHAnsi"/>
                  <w:sz w:val="20"/>
                  <w:szCs w:val="20"/>
                </w:rPr>
                <w:t>myhealthopedia.com+2</w:t>
              </w:r>
            </w:hyperlink>
            <w:r w:rsidRPr="00C8576D">
              <w:rPr>
                <w:rFonts w:cstheme="minorHAnsi"/>
                <w:sz w:val="20"/>
                <w:szCs w:val="20"/>
              </w:rPr>
              <w:t>.</w:t>
            </w:r>
            <w:r w:rsidRPr="00C8576D">
              <w:rPr>
                <w:rFonts w:cstheme="minorHAnsi"/>
                <w:sz w:val="20"/>
                <w:szCs w:val="20"/>
              </w:rPr>
              <w:br/>
            </w:r>
            <w:r w:rsidRPr="00C8576D">
              <w:rPr>
                <w:rFonts w:cstheme="minorHAnsi"/>
                <w:b/>
                <w:bCs/>
                <w:sz w:val="20"/>
                <w:szCs w:val="20"/>
              </w:rPr>
              <w:t>3. Energy and Metabolism</w:t>
            </w:r>
            <w:r w:rsidRPr="00C8576D">
              <w:rPr>
                <w:rFonts w:cstheme="minorHAnsi"/>
                <w:sz w:val="20"/>
                <w:szCs w:val="20"/>
              </w:rPr>
              <w:br/>
              <w:t>Goji berry tea provides natural energy support through complex carbohydrates, minerals like iron, and adaptogenic compounds. It can boost metabolism, reduce fatigue, and provide sustained energy without the jitters associated with caffeine </w:t>
            </w:r>
            <w:hyperlink r:id="rId785" w:tgtFrame="_blank" w:history="1">
              <w:r w:rsidRPr="00C8576D">
                <w:rPr>
                  <w:rStyle w:val="Hyperlink"/>
                  <w:rFonts w:cstheme="minorHAnsi"/>
                  <w:sz w:val="20"/>
                  <w:szCs w:val="20"/>
                </w:rPr>
                <w:t>Organic Facts+2</w:t>
              </w:r>
            </w:hyperlink>
            <w:r w:rsidRPr="00C8576D">
              <w:rPr>
                <w:rFonts w:cstheme="minorHAnsi"/>
                <w:sz w:val="20"/>
                <w:szCs w:val="20"/>
              </w:rPr>
              <w:t>.</w:t>
            </w:r>
            <w:r w:rsidRPr="00C8576D">
              <w:rPr>
                <w:rFonts w:cstheme="minorHAnsi"/>
                <w:sz w:val="20"/>
                <w:szCs w:val="20"/>
              </w:rPr>
              <w:br/>
            </w:r>
            <w:r w:rsidRPr="00C8576D">
              <w:rPr>
                <w:rFonts w:cstheme="minorHAnsi"/>
                <w:b/>
                <w:bCs/>
                <w:sz w:val="20"/>
                <w:szCs w:val="20"/>
              </w:rPr>
              <w:t>4. Skin and Hydration</w:t>
            </w:r>
            <w:r w:rsidRPr="00C8576D">
              <w:rPr>
                <w:rFonts w:cstheme="minorHAnsi"/>
                <w:sz w:val="20"/>
                <w:szCs w:val="20"/>
              </w:rPr>
              <w:br/>
              <w:t>Its antioxidant and mineral content helps maintain skin elasticity, reduce signs of aging, and promote a healthy, glowing complexion. The tea also supports hydration and overall skin health </w:t>
            </w:r>
            <w:hyperlink r:id="rId786" w:tgtFrame="_blank" w:history="1">
              <w:r w:rsidRPr="00C8576D">
                <w:rPr>
                  <w:rStyle w:val="Hyperlink"/>
                  <w:rFonts w:cstheme="minorHAnsi"/>
                  <w:sz w:val="20"/>
                  <w:szCs w:val="20"/>
                </w:rPr>
                <w:t>gobigoji.com+1</w:t>
              </w:r>
            </w:hyperlink>
            <w:r w:rsidRPr="00C8576D">
              <w:rPr>
                <w:rFonts w:cstheme="minorHAnsi"/>
                <w:sz w:val="20"/>
                <w:szCs w:val="20"/>
              </w:rPr>
              <w:t>.</w:t>
            </w:r>
            <w:r w:rsidRPr="00C8576D">
              <w:rPr>
                <w:rFonts w:cstheme="minorHAnsi"/>
                <w:sz w:val="20"/>
                <w:szCs w:val="20"/>
              </w:rPr>
              <w:br/>
            </w:r>
            <w:r w:rsidRPr="00C8576D">
              <w:rPr>
                <w:rFonts w:cstheme="minorHAnsi"/>
                <w:b/>
                <w:bCs/>
                <w:sz w:val="20"/>
                <w:szCs w:val="20"/>
              </w:rPr>
              <w:t>5. Digestive Health</w:t>
            </w:r>
            <w:r w:rsidRPr="00C8576D">
              <w:rPr>
                <w:rFonts w:cstheme="minorHAnsi"/>
                <w:sz w:val="20"/>
                <w:szCs w:val="20"/>
              </w:rPr>
              <w:br/>
              <w:t>Goji berry tea contains prebiotic compounds and mild warming properties that support gut health, improve digestion, and may alleviate bloating or symptoms of IBS </w:t>
            </w:r>
            <w:hyperlink r:id="rId787" w:tgtFrame="_blank" w:history="1">
              <w:r w:rsidRPr="00C8576D">
                <w:rPr>
                  <w:rStyle w:val="Hyperlink"/>
                  <w:rFonts w:cstheme="minorHAnsi"/>
                  <w:sz w:val="20"/>
                  <w:szCs w:val="20"/>
                </w:rPr>
                <w:t>gobigoji.com+1</w:t>
              </w:r>
            </w:hyperlink>
            <w:r w:rsidRPr="00C8576D">
              <w:rPr>
                <w:rFonts w:cstheme="minorHAnsi"/>
                <w:sz w:val="20"/>
                <w:szCs w:val="20"/>
              </w:rPr>
              <w:t>.</w:t>
            </w:r>
            <w:r w:rsidRPr="00C8576D">
              <w:rPr>
                <w:rFonts w:cstheme="minorHAnsi"/>
                <w:sz w:val="20"/>
                <w:szCs w:val="20"/>
              </w:rPr>
              <w:br/>
            </w:r>
            <w:r w:rsidRPr="00C8576D">
              <w:rPr>
                <w:rFonts w:cstheme="minorHAnsi"/>
                <w:b/>
                <w:bCs/>
                <w:sz w:val="20"/>
                <w:szCs w:val="20"/>
              </w:rPr>
              <w:t>6. Blood Sugar and Metabolic Regulation</w:t>
            </w:r>
            <w:r w:rsidRPr="00C8576D">
              <w:rPr>
                <w:rFonts w:cstheme="minorHAnsi"/>
                <w:sz w:val="20"/>
                <w:szCs w:val="20"/>
              </w:rPr>
              <w:br/>
              <w:t>Some studies suggest that goji berry compounds may help regulate glucose and insulin levels, potentially supporting diabetic-friendly diets and reducing insulin resistance </w:t>
            </w:r>
            <w:hyperlink r:id="rId788" w:tgtFrame="_blank" w:history="1">
              <w:r w:rsidRPr="00C8576D">
                <w:rPr>
                  <w:rStyle w:val="Hyperlink"/>
                  <w:rFonts w:cstheme="minorHAnsi"/>
                  <w:sz w:val="20"/>
                  <w:szCs w:val="20"/>
                </w:rPr>
                <w:t>Organic Facts+1</w:t>
              </w:r>
            </w:hyperlink>
            <w:r w:rsidRPr="00C8576D">
              <w:rPr>
                <w:rFonts w:cstheme="minorHAnsi"/>
                <w:sz w:val="20"/>
                <w:szCs w:val="20"/>
              </w:rPr>
              <w:t>.</w:t>
            </w:r>
            <w:r w:rsidRPr="00C8576D">
              <w:rPr>
                <w:rFonts w:cstheme="minorHAnsi"/>
                <w:sz w:val="20"/>
                <w:szCs w:val="20"/>
              </w:rPr>
              <w:br/>
            </w:r>
            <w:r w:rsidRPr="00C8576D">
              <w:rPr>
                <w:rFonts w:cstheme="minorHAnsi"/>
                <w:b/>
                <w:bCs/>
                <w:sz w:val="20"/>
                <w:szCs w:val="20"/>
              </w:rPr>
              <w:t>7. Liver and Detox Support</w:t>
            </w:r>
            <w:r w:rsidRPr="00C8576D">
              <w:rPr>
                <w:rFonts w:cstheme="minorHAnsi"/>
                <w:sz w:val="20"/>
                <w:szCs w:val="20"/>
              </w:rPr>
              <w:br/>
              <w:t>Traditional Chinese Medicine highlights goji berries for nourishing the liver and kidneys. The tea may enhance liver enzyme activity, protect liver cells, and support natural detoxification pathways </w:t>
            </w:r>
            <w:hyperlink r:id="rId789" w:tgtFrame="_blank" w:history="1">
              <w:r w:rsidRPr="00C8576D">
                <w:rPr>
                  <w:rStyle w:val="Hyperlink"/>
                  <w:rFonts w:cstheme="minorHAnsi"/>
                  <w:sz w:val="20"/>
                  <w:szCs w:val="20"/>
                </w:rPr>
                <w:t>myhealthopedia.com+1</w:t>
              </w:r>
            </w:hyperlink>
            <w:r w:rsidRPr="00C8576D">
              <w:rPr>
                <w:rFonts w:cstheme="minorHAnsi"/>
                <w:sz w:val="20"/>
                <w:szCs w:val="20"/>
              </w:rPr>
              <w:t>.</w:t>
            </w:r>
            <w:r w:rsidRPr="00C8576D">
              <w:rPr>
                <w:rFonts w:cstheme="minorHAnsi"/>
                <w:sz w:val="20"/>
                <w:szCs w:val="20"/>
              </w:rPr>
              <w:br/>
            </w:r>
            <w:r w:rsidRPr="00C8576D">
              <w:rPr>
                <w:rFonts w:cstheme="minorHAnsi"/>
                <w:b/>
                <w:bCs/>
                <w:sz w:val="20"/>
                <w:szCs w:val="20"/>
              </w:rPr>
              <w:t>8. Anti-inflammatory Effects</w:t>
            </w:r>
            <w:r w:rsidRPr="00C8576D">
              <w:rPr>
                <w:rFonts w:cstheme="minorHAnsi"/>
                <w:sz w:val="20"/>
                <w:szCs w:val="20"/>
              </w:rPr>
              <w:br/>
              <w:t>Goji berry tea has natural anti-inflammatory properties that may help manage joint pain, fatigue, and chronic conditions like arthritis </w:t>
            </w:r>
            <w:hyperlink r:id="rId790" w:tgtFrame="_blank" w:history="1">
              <w:r w:rsidRPr="00C8576D">
                <w:rPr>
                  <w:rStyle w:val="Hyperlink"/>
                  <w:rFonts w:cstheme="minorHAnsi"/>
                  <w:sz w:val="20"/>
                  <w:szCs w:val="20"/>
                </w:rPr>
                <w:t>teateapot.com</w:t>
              </w:r>
            </w:hyperlink>
            <w:r w:rsidRPr="00C8576D">
              <w:rPr>
                <w:rFonts w:cstheme="minorHAnsi"/>
                <w:sz w:val="20"/>
                <w:szCs w:val="20"/>
              </w:rPr>
              <w:t>.</w:t>
            </w:r>
          </w:p>
          <w:p w14:paraId="115B98BC" w14:textId="77777777" w:rsidR="00C8576D" w:rsidRPr="00C8576D" w:rsidRDefault="00C8576D" w:rsidP="00C8576D">
            <w:pPr>
              <w:pStyle w:val="NormalWeb"/>
              <w:rPr>
                <w:rFonts w:cstheme="minorHAnsi"/>
                <w:b/>
                <w:bCs/>
                <w:sz w:val="20"/>
                <w:szCs w:val="20"/>
              </w:rPr>
            </w:pPr>
            <w:r w:rsidRPr="00C8576D">
              <w:rPr>
                <w:rFonts w:cstheme="minorHAnsi"/>
                <w:b/>
                <w:bCs/>
                <w:sz w:val="20"/>
                <w:szCs w:val="20"/>
              </w:rPr>
              <w:t>Additional Notes</w:t>
            </w:r>
          </w:p>
          <w:p w14:paraId="01FF2AA9" w14:textId="77777777" w:rsidR="00C8576D" w:rsidRPr="00C8576D" w:rsidRDefault="00C8576D" w:rsidP="009872B0">
            <w:pPr>
              <w:pStyle w:val="NormalWeb"/>
              <w:numPr>
                <w:ilvl w:val="0"/>
                <w:numId w:val="86"/>
              </w:numPr>
              <w:rPr>
                <w:rFonts w:cstheme="minorHAnsi"/>
                <w:sz w:val="20"/>
                <w:szCs w:val="20"/>
              </w:rPr>
            </w:pPr>
            <w:r w:rsidRPr="00C8576D">
              <w:rPr>
                <w:rFonts w:cstheme="minorHAnsi"/>
                <w:sz w:val="20"/>
                <w:szCs w:val="20"/>
              </w:rPr>
              <w:t>The tea is naturally caffeine-free but can be mildly energizing.</w:t>
            </w:r>
          </w:p>
          <w:p w14:paraId="35143803" w14:textId="10DCCC96" w:rsidR="00C8576D" w:rsidRPr="00C8576D" w:rsidRDefault="00C8576D" w:rsidP="009872B0">
            <w:pPr>
              <w:pStyle w:val="NormalWeb"/>
              <w:numPr>
                <w:ilvl w:val="0"/>
                <w:numId w:val="86"/>
              </w:numPr>
              <w:rPr>
                <w:rFonts w:cstheme="minorHAnsi"/>
                <w:sz w:val="20"/>
                <w:szCs w:val="20"/>
              </w:rPr>
            </w:pPr>
            <w:r w:rsidRPr="00C8576D">
              <w:rPr>
                <w:rFonts w:cstheme="minorHAnsi"/>
                <w:sz w:val="20"/>
                <w:szCs w:val="20"/>
              </w:rPr>
              <w:t>It is generally safe for most people, but those with allergies to goji berries or on certain medications (blood thinners, diabetes, or blood pressure drugs) should consult a doctor before use </w:t>
            </w:r>
            <w:hyperlink r:id="rId791" w:tgtFrame="_blank" w:history="1">
              <w:r w:rsidRPr="00C8576D">
                <w:rPr>
                  <w:rStyle w:val="Hyperlink"/>
                  <w:rFonts w:cstheme="minorHAnsi"/>
                  <w:sz w:val="20"/>
                  <w:szCs w:val="20"/>
                </w:rPr>
                <w:t>chineseteas101.com</w:t>
              </w:r>
            </w:hyperlink>
            <w:r w:rsidRPr="00C8576D">
              <w:rPr>
                <w:rFonts w:cstheme="minorHAnsi"/>
                <w:sz w:val="20"/>
                <w:szCs w:val="20"/>
              </w:rPr>
              <w:t>.</w:t>
            </w:r>
          </w:p>
          <w:p w14:paraId="7D4707A6" w14:textId="61ECD9B7" w:rsidR="00C346ED" w:rsidRPr="00C8576D" w:rsidRDefault="00C8576D" w:rsidP="009872B0">
            <w:pPr>
              <w:pStyle w:val="NormalWeb"/>
              <w:numPr>
                <w:ilvl w:val="0"/>
                <w:numId w:val="86"/>
              </w:numPr>
              <w:rPr>
                <w:rFonts w:cstheme="minorHAnsi"/>
                <w:sz w:val="20"/>
                <w:szCs w:val="20"/>
              </w:rPr>
            </w:pPr>
            <w:r w:rsidRPr="00C8576D">
              <w:rPr>
                <w:rFonts w:cstheme="minorHAnsi"/>
                <w:sz w:val="20"/>
                <w:szCs w:val="20"/>
              </w:rPr>
              <w:t>For best results, regular consumption over days to weeks may be needed to notice benefits </w:t>
            </w:r>
            <w:hyperlink r:id="rId792" w:tgtFrame="_blank" w:history="1">
              <w:r w:rsidRPr="00C8576D">
                <w:rPr>
                  <w:rStyle w:val="Hyperlink"/>
                  <w:rFonts w:cstheme="minorHAnsi"/>
                  <w:sz w:val="20"/>
                  <w:szCs w:val="20"/>
                </w:rPr>
                <w:t>myhealthopedia.com+1</w:t>
              </w:r>
            </w:hyperlink>
            <w:r w:rsidRPr="00C8576D">
              <w:rPr>
                <w:rFonts w:cstheme="minorHAnsi"/>
                <w:sz w:val="20"/>
                <w:szCs w:val="20"/>
              </w:rPr>
              <w:t>.</w:t>
            </w:r>
            <w:r w:rsidRPr="00C8576D">
              <w:rPr>
                <w:rFonts w:cstheme="minorHAnsi"/>
                <w:sz w:val="20"/>
                <w:szCs w:val="20"/>
              </w:rPr>
              <w:br/>
              <w:t>Goji berry tea is a versatile herbal infusion that combines traditional medicinal uses with modern wellness benefits, making it a valuable addition to a balanced diet and healthy lifestyle.</w:t>
            </w:r>
          </w:p>
        </w:tc>
      </w:tr>
      <w:tr w:rsidR="00DD6184" w:rsidRPr="00812AA4" w14:paraId="76964876" w14:textId="77777777" w:rsidTr="000B72D7">
        <w:tc>
          <w:tcPr>
            <w:tcW w:w="2352" w:type="dxa"/>
          </w:tcPr>
          <w:p w14:paraId="00A87F8C" w14:textId="77777777" w:rsidR="00066ECF" w:rsidRPr="00812AA4" w:rsidRDefault="00F575A8" w:rsidP="00794E2E">
            <w:pPr>
              <w:rPr>
                <w:rFonts w:cstheme="minorHAnsi"/>
                <w:b/>
                <w:bCs/>
                <w:noProof/>
              </w:rPr>
            </w:pPr>
            <w:bookmarkStart w:id="212" w:name="TGOLDENDOLLOP"/>
            <w:r w:rsidRPr="00812AA4">
              <w:rPr>
                <w:rFonts w:cstheme="minorHAnsi"/>
                <w:b/>
                <w:bCs/>
                <w:noProof/>
              </w:rPr>
              <w:lastRenderedPageBreak/>
              <w:t>GOLDEN DOLLOP</w:t>
            </w:r>
            <w:bookmarkEnd w:id="212"/>
            <w:r w:rsidRPr="00812AA4">
              <w:rPr>
                <w:rFonts w:cstheme="minorHAnsi"/>
                <w:b/>
                <w:bCs/>
                <w:noProof/>
              </w:rPr>
              <w:t>:</w:t>
            </w:r>
          </w:p>
          <w:p w14:paraId="7B5DB6D6" w14:textId="1A52CEA9" w:rsidR="00794E2E" w:rsidRPr="00812AA4" w:rsidRDefault="00111285" w:rsidP="00794E2E">
            <w:pPr>
              <w:rPr>
                <w:rFonts w:cstheme="minorHAnsi"/>
                <w:b/>
                <w:bCs/>
                <w:noProof/>
              </w:rPr>
            </w:pPr>
            <w:r w:rsidRPr="00812AA4">
              <w:rPr>
                <w:rFonts w:cstheme="minorHAnsi"/>
                <w:b/>
                <w:bCs/>
                <w:noProof/>
              </w:rPr>
              <w:drawing>
                <wp:inline distT="0" distB="0" distL="0" distR="0" wp14:anchorId="75CEF2AC" wp14:editId="68742F3E">
                  <wp:extent cx="1231533" cy="893350"/>
                  <wp:effectExtent l="0" t="0" r="6985" b="2540"/>
                  <wp:docPr id="5721547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154763" name=""/>
                          <pic:cNvPicPr/>
                        </pic:nvPicPr>
                        <pic:blipFill>
                          <a:blip r:embed="rId793"/>
                          <a:stretch>
                            <a:fillRect/>
                          </a:stretch>
                        </pic:blipFill>
                        <pic:spPr>
                          <a:xfrm>
                            <a:off x="0" y="0"/>
                            <a:ext cx="1238448" cy="898366"/>
                          </a:xfrm>
                          <a:prstGeom prst="rect">
                            <a:avLst/>
                          </a:prstGeom>
                        </pic:spPr>
                      </pic:pic>
                    </a:graphicData>
                  </a:graphic>
                </wp:inline>
              </w:drawing>
            </w:r>
            <w:r w:rsidR="00F575A8" w:rsidRPr="00812AA4">
              <w:rPr>
                <w:rFonts w:cstheme="minorHAnsi"/>
                <w:b/>
                <w:bCs/>
                <w:noProof/>
              </w:rPr>
              <w:br/>
            </w:r>
            <w:hyperlink w:anchor="AAATOP" w:history="1">
              <w:r w:rsidR="00F575A8" w:rsidRPr="00812AA4">
                <w:rPr>
                  <w:rStyle w:val="Hyperlink"/>
                  <w:rFonts w:cstheme="minorHAnsi"/>
                  <w:b/>
                  <w:bCs/>
                  <w:sz w:val="12"/>
                  <w:szCs w:val="12"/>
                </w:rPr>
                <w:t>JUMP TO TOP OF DOCUMENT</w:t>
              </w:r>
            </w:hyperlink>
          </w:p>
          <w:p w14:paraId="1945ABD1" w14:textId="77777777" w:rsidR="00794E2E" w:rsidRDefault="00794E2E" w:rsidP="00794E2E">
            <w:pPr>
              <w:rPr>
                <w:rFonts w:cstheme="minorHAnsi"/>
                <w:b/>
                <w:bCs/>
              </w:rPr>
            </w:pPr>
          </w:p>
          <w:p w14:paraId="60656298" w14:textId="77777777" w:rsidR="00E11813" w:rsidRDefault="00E11813" w:rsidP="00794E2E">
            <w:pPr>
              <w:rPr>
                <w:rFonts w:cstheme="minorHAnsi"/>
                <w:b/>
                <w:bCs/>
              </w:rPr>
            </w:pPr>
          </w:p>
          <w:p w14:paraId="77E5E032" w14:textId="2C84531C" w:rsidR="00E11813" w:rsidRPr="00812AA4" w:rsidRDefault="00E11813" w:rsidP="00794E2E">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553C333E" w14:textId="77777777" w:rsidR="00794E2E" w:rsidRPr="00812AA4" w:rsidRDefault="00794E2E" w:rsidP="00794E2E">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b/>
                <w:bCs/>
                <w:sz w:val="22"/>
                <w:szCs w:val="22"/>
              </w:rPr>
              <w:t xml:space="preserve">GOLDEN MIRACLE DAILY DOLLOP RECIPE IS GOOD FOR: </w:t>
            </w:r>
          </w:p>
          <w:p w14:paraId="0186A2FA" w14:textId="77777777" w:rsidR="00794E2E" w:rsidRPr="00812AA4" w:rsidRDefault="00794E2E" w:rsidP="00794E2E">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Weight Loss, Joint Pain, Memory, Cholesterol, Heart Health, Joint Pain, Blood Pressure and More.</w:t>
            </w:r>
          </w:p>
          <w:p w14:paraId="2526EEF2" w14:textId="77777777" w:rsidR="00794E2E" w:rsidRPr="00812AA4" w:rsidRDefault="00794E2E" w:rsidP="00794E2E">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b/>
                <w:bCs/>
                <w:sz w:val="22"/>
                <w:szCs w:val="22"/>
              </w:rPr>
              <w:t>Golden Miracle Daily Dollop Recipe.</w:t>
            </w:r>
          </w:p>
          <w:p w14:paraId="61A96E23" w14:textId="77777777" w:rsidR="00794E2E" w:rsidRPr="00812AA4" w:rsidRDefault="00794E2E" w:rsidP="00794E2E">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One tablespoon cayenne pepper</w:t>
            </w:r>
          </w:p>
          <w:p w14:paraId="3BF33135" w14:textId="77777777" w:rsidR="00794E2E" w:rsidRPr="00812AA4" w:rsidRDefault="00794E2E" w:rsidP="00794E2E">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3 tablespoons ground flaxseed</w:t>
            </w:r>
          </w:p>
          <w:p w14:paraId="7BB3A367" w14:textId="77777777" w:rsidR="00794E2E" w:rsidRPr="00812AA4" w:rsidRDefault="00794E2E" w:rsidP="00794E2E">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3 tablespoons turmeric powder</w:t>
            </w:r>
          </w:p>
          <w:p w14:paraId="3590AEDD" w14:textId="77777777" w:rsidR="00794E2E" w:rsidRPr="00812AA4" w:rsidRDefault="00794E2E" w:rsidP="00794E2E">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3 tablespoons ginger powder.</w:t>
            </w:r>
          </w:p>
          <w:p w14:paraId="0A912549" w14:textId="77777777" w:rsidR="00794E2E" w:rsidRPr="00812AA4" w:rsidRDefault="00794E2E" w:rsidP="00794E2E">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1/2 teaspoon ground black pepper.</w:t>
            </w:r>
          </w:p>
          <w:p w14:paraId="7D50228E" w14:textId="77777777" w:rsidR="00794E2E" w:rsidRPr="00812AA4" w:rsidRDefault="00794E2E" w:rsidP="00794E2E">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lastRenderedPageBreak/>
              <w:t>One tablespoon apple cider vinegar</w:t>
            </w:r>
          </w:p>
          <w:p w14:paraId="064A94E8" w14:textId="77777777" w:rsidR="00794E2E" w:rsidRPr="00812AA4" w:rsidRDefault="00794E2E" w:rsidP="00794E2E">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1/2 Cup honey.</w:t>
            </w:r>
          </w:p>
          <w:p w14:paraId="763F2A5F" w14:textId="77777777" w:rsidR="00794E2E" w:rsidRPr="00812AA4" w:rsidRDefault="00794E2E" w:rsidP="00794E2E">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1/2 Tablespoon Magnesium</w:t>
            </w:r>
          </w:p>
          <w:p w14:paraId="70497126" w14:textId="77777777" w:rsidR="00794E2E" w:rsidRPr="00812AA4" w:rsidRDefault="00794E2E" w:rsidP="00794E2E">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Juice from 1 Lemon</w:t>
            </w:r>
          </w:p>
          <w:p w14:paraId="4C86BBB6" w14:textId="77777777" w:rsidR="00794E2E" w:rsidRPr="00812AA4" w:rsidRDefault="00794E2E" w:rsidP="00794E2E">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1/2 Tablespoon Vanilla</w:t>
            </w:r>
          </w:p>
          <w:p w14:paraId="3602A554" w14:textId="77777777" w:rsidR="0046034B" w:rsidRPr="00812AA4" w:rsidRDefault="0046034B" w:rsidP="00794E2E">
            <w:pPr>
              <w:pStyle w:val="NormalWeb"/>
              <w:spacing w:before="0" w:beforeAutospacing="0" w:after="0" w:afterAutospacing="0"/>
              <w:rPr>
                <w:rFonts w:asciiTheme="minorHAnsi" w:hAnsiTheme="minorHAnsi" w:cstheme="minorHAnsi"/>
                <w:sz w:val="22"/>
                <w:szCs w:val="22"/>
              </w:rPr>
            </w:pPr>
          </w:p>
          <w:p w14:paraId="4D8FB6E3" w14:textId="77777777" w:rsidR="0046034B" w:rsidRPr="00812AA4" w:rsidRDefault="0046034B" w:rsidP="0046034B">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b/>
                <w:bCs/>
                <w:sz w:val="22"/>
                <w:szCs w:val="22"/>
              </w:rPr>
              <w:t xml:space="preserve">GOLDEN MIRACLE DAILY DOLLOP RECIPE IS GOOD FOR: </w:t>
            </w:r>
          </w:p>
          <w:p w14:paraId="1D67FF27" w14:textId="77777777" w:rsidR="0046034B" w:rsidRPr="00812AA4" w:rsidRDefault="0046034B" w:rsidP="0046034B">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Weight Loss, Joint Pain, Memory, Cholesterol, Heart Health, Joint Pain, Blood Pressure and More.</w:t>
            </w:r>
          </w:p>
          <w:p w14:paraId="39B44918" w14:textId="77777777" w:rsidR="0046034B" w:rsidRPr="00812AA4" w:rsidRDefault="0046034B" w:rsidP="00D3686E">
            <w:pPr>
              <w:pStyle w:val="NoSpacing"/>
              <w:rPr>
                <w:rFonts w:cstheme="minorHAnsi"/>
                <w:b/>
                <w:bCs/>
              </w:rPr>
            </w:pPr>
            <w:r w:rsidRPr="00812AA4">
              <w:rPr>
                <w:rFonts w:cstheme="minorHAnsi"/>
                <w:b/>
                <w:bCs/>
              </w:rPr>
              <w:t>Golden Miracle Daily Dollop Recipe.</w:t>
            </w:r>
          </w:p>
          <w:p w14:paraId="5464F3F6" w14:textId="77777777" w:rsidR="0046034B" w:rsidRPr="00812AA4" w:rsidRDefault="0046034B" w:rsidP="00D3686E">
            <w:pPr>
              <w:pStyle w:val="NoSpacing"/>
              <w:rPr>
                <w:rFonts w:cstheme="minorHAnsi"/>
              </w:rPr>
            </w:pPr>
            <w:r w:rsidRPr="00812AA4">
              <w:rPr>
                <w:rFonts w:cstheme="minorHAnsi"/>
              </w:rPr>
              <w:t>One tablespoon cayenne pepper</w:t>
            </w:r>
          </w:p>
          <w:p w14:paraId="3FF000D4" w14:textId="77777777" w:rsidR="0046034B" w:rsidRPr="00812AA4" w:rsidRDefault="0046034B" w:rsidP="00D3686E">
            <w:pPr>
              <w:pStyle w:val="NoSpacing"/>
              <w:rPr>
                <w:rFonts w:cstheme="minorHAnsi"/>
              </w:rPr>
            </w:pPr>
            <w:r w:rsidRPr="00812AA4">
              <w:rPr>
                <w:rFonts w:cstheme="minorHAnsi"/>
              </w:rPr>
              <w:t>3 tablespoons ground flaxseed</w:t>
            </w:r>
          </w:p>
          <w:p w14:paraId="755CA465" w14:textId="77777777" w:rsidR="0046034B" w:rsidRPr="00812AA4" w:rsidRDefault="0046034B" w:rsidP="00D3686E">
            <w:pPr>
              <w:pStyle w:val="NoSpacing"/>
              <w:rPr>
                <w:rFonts w:cstheme="minorHAnsi"/>
              </w:rPr>
            </w:pPr>
            <w:r w:rsidRPr="00812AA4">
              <w:rPr>
                <w:rFonts w:cstheme="minorHAnsi"/>
              </w:rPr>
              <w:t>3 tablespoons turmeric powder</w:t>
            </w:r>
          </w:p>
          <w:p w14:paraId="7E1BBFA8" w14:textId="77777777" w:rsidR="0046034B" w:rsidRPr="00812AA4" w:rsidRDefault="0046034B" w:rsidP="00D3686E">
            <w:pPr>
              <w:pStyle w:val="NoSpacing"/>
              <w:rPr>
                <w:rFonts w:cstheme="minorHAnsi"/>
              </w:rPr>
            </w:pPr>
            <w:r w:rsidRPr="00812AA4">
              <w:rPr>
                <w:rFonts w:cstheme="minorHAnsi"/>
              </w:rPr>
              <w:t>3 tablespoons ginger powder.</w:t>
            </w:r>
          </w:p>
          <w:p w14:paraId="099491BC" w14:textId="77777777" w:rsidR="0046034B" w:rsidRPr="00812AA4" w:rsidRDefault="0046034B" w:rsidP="00D3686E">
            <w:pPr>
              <w:pStyle w:val="NoSpacing"/>
              <w:rPr>
                <w:rFonts w:cstheme="minorHAnsi"/>
              </w:rPr>
            </w:pPr>
            <w:r w:rsidRPr="00812AA4">
              <w:rPr>
                <w:rFonts w:cstheme="minorHAnsi"/>
              </w:rPr>
              <w:t>1/2 teaspoon ground black pepper.</w:t>
            </w:r>
          </w:p>
          <w:p w14:paraId="23A79CF6" w14:textId="77777777" w:rsidR="0046034B" w:rsidRPr="00812AA4" w:rsidRDefault="0046034B" w:rsidP="00D3686E">
            <w:pPr>
              <w:pStyle w:val="NoSpacing"/>
              <w:rPr>
                <w:rFonts w:cstheme="minorHAnsi"/>
              </w:rPr>
            </w:pPr>
            <w:r w:rsidRPr="00812AA4">
              <w:rPr>
                <w:rFonts w:cstheme="minorHAnsi"/>
              </w:rPr>
              <w:t>One tablespoon apple cider vinegar</w:t>
            </w:r>
          </w:p>
          <w:p w14:paraId="703D3DAA" w14:textId="77777777" w:rsidR="0046034B" w:rsidRPr="00812AA4" w:rsidRDefault="0046034B" w:rsidP="00D3686E">
            <w:pPr>
              <w:pStyle w:val="NoSpacing"/>
              <w:rPr>
                <w:rFonts w:cstheme="minorHAnsi"/>
              </w:rPr>
            </w:pPr>
            <w:r w:rsidRPr="00812AA4">
              <w:rPr>
                <w:rFonts w:cstheme="minorHAnsi"/>
              </w:rPr>
              <w:t>1/2 Cup honey.</w:t>
            </w:r>
          </w:p>
          <w:p w14:paraId="78739AB7" w14:textId="77777777" w:rsidR="0046034B" w:rsidRPr="00812AA4" w:rsidRDefault="0046034B" w:rsidP="00D3686E">
            <w:pPr>
              <w:pStyle w:val="NoSpacing"/>
              <w:rPr>
                <w:rFonts w:cstheme="minorHAnsi"/>
              </w:rPr>
            </w:pPr>
            <w:r w:rsidRPr="00812AA4">
              <w:rPr>
                <w:rFonts w:cstheme="minorHAnsi"/>
              </w:rPr>
              <w:t>1/2 Tablespoon Magnesium</w:t>
            </w:r>
          </w:p>
          <w:p w14:paraId="06035758" w14:textId="77777777" w:rsidR="0046034B" w:rsidRPr="00812AA4" w:rsidRDefault="0046034B" w:rsidP="00D3686E">
            <w:pPr>
              <w:pStyle w:val="NoSpacing"/>
              <w:rPr>
                <w:rFonts w:cstheme="minorHAnsi"/>
              </w:rPr>
            </w:pPr>
            <w:r w:rsidRPr="00812AA4">
              <w:rPr>
                <w:rFonts w:cstheme="minorHAnsi"/>
              </w:rPr>
              <w:t>Juice from 1 Lemon</w:t>
            </w:r>
          </w:p>
          <w:p w14:paraId="493A7DFF" w14:textId="77777777" w:rsidR="0046034B" w:rsidRPr="00812AA4" w:rsidRDefault="0046034B" w:rsidP="00D3686E">
            <w:pPr>
              <w:pStyle w:val="NoSpacing"/>
              <w:rPr>
                <w:rFonts w:cstheme="minorHAnsi"/>
              </w:rPr>
            </w:pPr>
            <w:r w:rsidRPr="00812AA4">
              <w:rPr>
                <w:rFonts w:cstheme="minorHAnsi"/>
              </w:rPr>
              <w:t>1/2 Tablespoon Vanilla</w:t>
            </w:r>
          </w:p>
          <w:p w14:paraId="48D6E183" w14:textId="77777777" w:rsidR="00794E2E" w:rsidRPr="00812AA4" w:rsidRDefault="00794E2E" w:rsidP="00794E2E">
            <w:pPr>
              <w:pStyle w:val="NormalWeb"/>
              <w:spacing w:before="0" w:beforeAutospacing="0" w:after="0" w:afterAutospacing="0"/>
              <w:rPr>
                <w:rFonts w:asciiTheme="minorHAnsi" w:hAnsiTheme="minorHAnsi" w:cstheme="minorHAnsi"/>
                <w:b/>
                <w:bCs/>
                <w:sz w:val="22"/>
                <w:szCs w:val="22"/>
                <w:shd w:val="clear" w:color="auto" w:fill="FFFFFF"/>
              </w:rPr>
            </w:pPr>
          </w:p>
        </w:tc>
      </w:tr>
      <w:tr w:rsidR="00E077B3" w:rsidRPr="00812AA4" w14:paraId="05A4D076" w14:textId="77777777" w:rsidTr="000B72D7">
        <w:tc>
          <w:tcPr>
            <w:tcW w:w="2352" w:type="dxa"/>
          </w:tcPr>
          <w:p w14:paraId="77B71BF8" w14:textId="77777777" w:rsidR="00E077B3" w:rsidRDefault="00E077B3" w:rsidP="00794E2E">
            <w:pPr>
              <w:rPr>
                <w:rFonts w:cstheme="minorHAnsi"/>
                <w:b/>
                <w:bCs/>
              </w:rPr>
            </w:pPr>
            <w:bookmarkStart w:id="213" w:name="TGREENTEA"/>
            <w:r w:rsidRPr="00812AA4">
              <w:rPr>
                <w:rFonts w:cstheme="minorHAnsi"/>
                <w:b/>
                <w:bCs/>
              </w:rPr>
              <w:lastRenderedPageBreak/>
              <w:t>GREEN TEA</w:t>
            </w:r>
          </w:p>
          <w:bookmarkEnd w:id="213"/>
          <w:p w14:paraId="3D97A00E" w14:textId="77777777" w:rsidR="003367E6" w:rsidRDefault="003367E6" w:rsidP="00794E2E">
            <w:pPr>
              <w:rPr>
                <w:rFonts w:cstheme="minorHAnsi"/>
                <w:b/>
                <w:bCs/>
              </w:rPr>
            </w:pPr>
          </w:p>
          <w:p w14:paraId="0ABCC58F" w14:textId="77777777" w:rsidR="003367E6" w:rsidRDefault="003367E6" w:rsidP="003367E6">
            <w:pPr>
              <w:jc w:val="center"/>
              <w:rPr>
                <w:rFonts w:cstheme="minorHAnsi"/>
                <w:b/>
                <w:bCs/>
              </w:rPr>
            </w:pPr>
            <w:r w:rsidRPr="003367E6">
              <w:rPr>
                <w:rFonts w:cstheme="minorHAnsi"/>
                <w:b/>
                <w:bCs/>
                <w:noProof/>
              </w:rPr>
              <w:drawing>
                <wp:inline distT="0" distB="0" distL="0" distR="0" wp14:anchorId="4CF595BA" wp14:editId="5988EF7D">
                  <wp:extent cx="1088572" cy="1171248"/>
                  <wp:effectExtent l="0" t="0" r="0" b="0"/>
                  <wp:docPr id="1994973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973336" name=""/>
                          <pic:cNvPicPr/>
                        </pic:nvPicPr>
                        <pic:blipFill>
                          <a:blip r:embed="rId794"/>
                          <a:stretch>
                            <a:fillRect/>
                          </a:stretch>
                        </pic:blipFill>
                        <pic:spPr>
                          <a:xfrm>
                            <a:off x="0" y="0"/>
                            <a:ext cx="1091252" cy="1174132"/>
                          </a:xfrm>
                          <a:prstGeom prst="rect">
                            <a:avLst/>
                          </a:prstGeom>
                        </pic:spPr>
                      </pic:pic>
                    </a:graphicData>
                  </a:graphic>
                </wp:inline>
              </w:drawing>
            </w:r>
          </w:p>
          <w:p w14:paraId="4D1F5C22" w14:textId="77777777" w:rsidR="00E11813" w:rsidRDefault="00E11813" w:rsidP="003367E6">
            <w:pPr>
              <w:jc w:val="center"/>
              <w:rPr>
                <w:rFonts w:cstheme="minorHAnsi"/>
                <w:b/>
                <w:bCs/>
              </w:rPr>
            </w:pPr>
          </w:p>
          <w:p w14:paraId="73218EB2" w14:textId="77777777" w:rsidR="00E11813" w:rsidRDefault="00E11813" w:rsidP="003367E6">
            <w:pPr>
              <w:jc w:val="center"/>
              <w:rPr>
                <w:rFonts w:cstheme="minorHAnsi"/>
                <w:b/>
                <w:bCs/>
              </w:rPr>
            </w:pPr>
          </w:p>
          <w:p w14:paraId="7CFC9F28" w14:textId="696C29B0" w:rsidR="00E11813" w:rsidRPr="00812AA4" w:rsidRDefault="00E11813" w:rsidP="003367E6">
            <w:pPr>
              <w:jc w:val="cente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346B093C" w14:textId="77777777" w:rsidR="00A00BEC" w:rsidRPr="00A00BEC" w:rsidRDefault="00E077B3" w:rsidP="00A00BEC">
            <w:pPr>
              <w:pStyle w:val="NormalWeb"/>
              <w:rPr>
                <w:rFonts w:asciiTheme="minorHAnsi" w:hAnsiTheme="minorHAnsi" w:cstheme="minorHAnsi"/>
                <w:sz w:val="20"/>
                <w:szCs w:val="20"/>
              </w:rPr>
            </w:pPr>
            <w:r w:rsidRPr="00A00BEC">
              <w:rPr>
                <w:rFonts w:asciiTheme="minorHAnsi" w:hAnsiTheme="minorHAnsi" w:cstheme="minorHAnsi"/>
                <w:sz w:val="20"/>
                <w:szCs w:val="20"/>
              </w:rPr>
              <w:t xml:space="preserve">Green Tea: </w:t>
            </w:r>
            <w:r w:rsidR="00A00BEC" w:rsidRPr="00A00BEC">
              <w:rPr>
                <w:rFonts w:asciiTheme="minorHAnsi" w:hAnsiTheme="minorHAnsi" w:cstheme="minorHAnsi"/>
                <w:sz w:val="20"/>
                <w:szCs w:val="20"/>
              </w:rPr>
              <w:t>Medicinal Value of Green Tea</w:t>
            </w:r>
          </w:p>
          <w:p w14:paraId="094E0929" w14:textId="77777777" w:rsidR="00A00BEC" w:rsidRPr="00A00BEC" w:rsidRDefault="00A00BEC" w:rsidP="00A00BEC">
            <w:pPr>
              <w:pStyle w:val="NormalWeb"/>
              <w:rPr>
                <w:rFonts w:asciiTheme="minorHAnsi" w:hAnsiTheme="minorHAnsi" w:cstheme="minorHAnsi"/>
                <w:sz w:val="20"/>
                <w:szCs w:val="20"/>
              </w:rPr>
            </w:pPr>
            <w:r w:rsidRPr="00A00BEC">
              <w:rPr>
                <w:rFonts w:asciiTheme="minorHAnsi" w:hAnsiTheme="minorHAnsi" w:cstheme="minorHAnsi"/>
                <w:sz w:val="20"/>
                <w:szCs w:val="20"/>
              </w:rPr>
              <w:t>Green tea, made from the leaves of </w:t>
            </w:r>
            <w:r w:rsidRPr="00A00BEC">
              <w:rPr>
                <w:rFonts w:asciiTheme="minorHAnsi" w:hAnsiTheme="minorHAnsi" w:cstheme="minorHAnsi"/>
                <w:i/>
                <w:iCs/>
                <w:sz w:val="20"/>
                <w:szCs w:val="20"/>
              </w:rPr>
              <w:t>Camellia sinensis</w:t>
            </w:r>
            <w:r w:rsidRPr="00A00BEC">
              <w:rPr>
                <w:rFonts w:asciiTheme="minorHAnsi" w:hAnsiTheme="minorHAnsi" w:cstheme="minorHAnsi"/>
                <w:sz w:val="20"/>
                <w:szCs w:val="20"/>
              </w:rPr>
              <w:t>, has been valued for centuries in traditional medicine and is now supported by scientific research for several health benefits.</w:t>
            </w:r>
          </w:p>
          <w:p w14:paraId="11C20C84" w14:textId="77777777" w:rsidR="00A00BEC" w:rsidRPr="00A00BEC" w:rsidRDefault="00A00BEC" w:rsidP="00A00BEC">
            <w:pPr>
              <w:pStyle w:val="NormalWeb"/>
              <w:rPr>
                <w:rFonts w:asciiTheme="minorHAnsi" w:hAnsiTheme="minorHAnsi" w:cstheme="minorHAnsi"/>
                <w:sz w:val="20"/>
                <w:szCs w:val="20"/>
              </w:rPr>
            </w:pPr>
            <w:r w:rsidRPr="00A00BEC">
              <w:rPr>
                <w:rFonts w:asciiTheme="minorHAnsi" w:hAnsiTheme="minorHAnsi" w:cstheme="minorHAnsi"/>
                <w:sz w:val="20"/>
                <w:szCs w:val="20"/>
              </w:rPr>
              <w:t>Key Active Compounds</w:t>
            </w:r>
            <w:r w:rsidRPr="00A00BEC">
              <w:rPr>
                <w:rFonts w:asciiTheme="minorHAnsi" w:hAnsiTheme="minorHAnsi" w:cstheme="minorHAnsi"/>
                <w:sz w:val="20"/>
                <w:szCs w:val="20"/>
              </w:rPr>
              <w:br/>
              <w:t>Green tea is rich in polyphenols, especially epigallocatechin-3-gallate (EGCG), a potent antioxidant that helps protect cells from oxidative stress and inflammation </w:t>
            </w:r>
            <w:hyperlink r:id="rId795" w:tgtFrame="_blank" w:history="1">
              <w:r w:rsidRPr="00A00BEC">
                <w:rPr>
                  <w:rStyle w:val="Hyperlink"/>
                  <w:rFonts w:asciiTheme="minorHAnsi" w:hAnsiTheme="minorHAnsi" w:cstheme="minorHAnsi"/>
                  <w:sz w:val="20"/>
                  <w:szCs w:val="20"/>
                </w:rPr>
                <w:t>Healthline+1</w:t>
              </w:r>
            </w:hyperlink>
            <w:r w:rsidRPr="00A00BEC">
              <w:rPr>
                <w:rFonts w:asciiTheme="minorHAnsi" w:hAnsiTheme="minorHAnsi" w:cstheme="minorHAnsi"/>
                <w:sz w:val="20"/>
                <w:szCs w:val="20"/>
              </w:rPr>
              <w:t>. It also contains L-theanine, an amino acid that promotes relaxation without drowsiness, and a mild amount of caffeine that can enhance alertness </w:t>
            </w:r>
            <w:hyperlink r:id="rId796" w:tgtFrame="_blank" w:history="1">
              <w:r w:rsidRPr="00A00BEC">
                <w:rPr>
                  <w:rStyle w:val="Hyperlink"/>
                  <w:rFonts w:asciiTheme="minorHAnsi" w:hAnsiTheme="minorHAnsi" w:cstheme="minorHAnsi"/>
                  <w:sz w:val="20"/>
                  <w:szCs w:val="20"/>
                </w:rPr>
                <w:t>Healthline+1</w:t>
              </w:r>
            </w:hyperlink>
            <w:r w:rsidRPr="00A00BEC">
              <w:rPr>
                <w:rFonts w:asciiTheme="minorHAnsi" w:hAnsiTheme="minorHAnsi" w:cstheme="minorHAnsi"/>
                <w:sz w:val="20"/>
                <w:szCs w:val="20"/>
              </w:rPr>
              <w:t>.</w:t>
            </w:r>
          </w:p>
          <w:p w14:paraId="5C66D448" w14:textId="77777777" w:rsidR="00A00BEC" w:rsidRPr="00A00BEC" w:rsidRDefault="00A00BEC" w:rsidP="00A00BEC">
            <w:pPr>
              <w:pStyle w:val="NormalWeb"/>
              <w:rPr>
                <w:rFonts w:asciiTheme="minorHAnsi" w:hAnsiTheme="minorHAnsi" w:cstheme="minorHAnsi"/>
                <w:sz w:val="20"/>
                <w:szCs w:val="20"/>
              </w:rPr>
            </w:pPr>
            <w:r w:rsidRPr="00A00BEC">
              <w:rPr>
                <w:rFonts w:asciiTheme="minorHAnsi" w:hAnsiTheme="minorHAnsi" w:cstheme="minorHAnsi"/>
                <w:sz w:val="20"/>
                <w:szCs w:val="20"/>
              </w:rPr>
              <w:t>Potential Health Benefits</w:t>
            </w:r>
          </w:p>
          <w:p w14:paraId="6FEAAE10" w14:textId="77777777" w:rsidR="00A00BEC" w:rsidRPr="00A00BEC" w:rsidRDefault="00A00BEC" w:rsidP="009872B0">
            <w:pPr>
              <w:pStyle w:val="NormalWeb"/>
              <w:numPr>
                <w:ilvl w:val="0"/>
                <w:numId w:val="87"/>
              </w:numPr>
              <w:rPr>
                <w:rFonts w:asciiTheme="minorHAnsi" w:hAnsiTheme="minorHAnsi" w:cstheme="minorHAnsi"/>
                <w:sz w:val="20"/>
                <w:szCs w:val="20"/>
              </w:rPr>
            </w:pPr>
            <w:r w:rsidRPr="00A00BEC">
              <w:rPr>
                <w:rFonts w:asciiTheme="minorHAnsi" w:hAnsiTheme="minorHAnsi" w:cstheme="minorHAnsi"/>
                <w:sz w:val="20"/>
                <w:szCs w:val="20"/>
              </w:rPr>
              <w:t>Antioxidant and Anti-Aging Effects – EGCG and other catechins help reduce cell damage, potentially slowing aging and lowering the risk of chronic diseases </w:t>
            </w:r>
            <w:hyperlink r:id="rId797" w:tgtFrame="_blank" w:history="1">
              <w:r w:rsidRPr="00A00BEC">
                <w:rPr>
                  <w:rStyle w:val="Hyperlink"/>
                  <w:rFonts w:asciiTheme="minorHAnsi" w:hAnsiTheme="minorHAnsi" w:cstheme="minorHAnsi"/>
                  <w:sz w:val="20"/>
                  <w:szCs w:val="20"/>
                </w:rPr>
                <w:t>Healthline+1</w:t>
              </w:r>
            </w:hyperlink>
            <w:r w:rsidRPr="00A00BEC">
              <w:rPr>
                <w:rFonts w:asciiTheme="minorHAnsi" w:hAnsiTheme="minorHAnsi" w:cstheme="minorHAnsi"/>
                <w:sz w:val="20"/>
                <w:szCs w:val="20"/>
              </w:rPr>
              <w:t>.</w:t>
            </w:r>
          </w:p>
          <w:p w14:paraId="192488D6" w14:textId="77777777" w:rsidR="00A00BEC" w:rsidRPr="00A00BEC" w:rsidRDefault="00A00BEC" w:rsidP="009872B0">
            <w:pPr>
              <w:pStyle w:val="NormalWeb"/>
              <w:numPr>
                <w:ilvl w:val="0"/>
                <w:numId w:val="87"/>
              </w:numPr>
              <w:rPr>
                <w:rFonts w:asciiTheme="minorHAnsi" w:hAnsiTheme="minorHAnsi" w:cstheme="minorHAnsi"/>
                <w:sz w:val="20"/>
                <w:szCs w:val="20"/>
              </w:rPr>
            </w:pPr>
            <w:r w:rsidRPr="00A00BEC">
              <w:rPr>
                <w:rFonts w:asciiTheme="minorHAnsi" w:hAnsiTheme="minorHAnsi" w:cstheme="minorHAnsi"/>
                <w:sz w:val="20"/>
                <w:szCs w:val="20"/>
              </w:rPr>
              <w:t>Heart Health – May lower LDL (“bad”) cholesterol, reduce blood pressure, and improve blood vessel function, thus supporting cardiovascular health </w:t>
            </w:r>
            <w:proofErr w:type="spellStart"/>
            <w:r w:rsidRPr="00A00BEC">
              <w:rPr>
                <w:rFonts w:asciiTheme="minorHAnsi" w:hAnsiTheme="minorHAnsi" w:cstheme="minorHAnsi"/>
                <w:sz w:val="20"/>
                <w:szCs w:val="20"/>
              </w:rPr>
              <w:fldChar w:fldCharType="begin"/>
            </w:r>
            <w:r w:rsidRPr="00A00BEC">
              <w:rPr>
                <w:rFonts w:asciiTheme="minorHAnsi" w:hAnsiTheme="minorHAnsi" w:cstheme="minorHAnsi"/>
                <w:sz w:val="20"/>
                <w:szCs w:val="20"/>
              </w:rPr>
              <w:instrText>HYPERLINK "https://www.bing.com/ck/a?!&amp;&amp;p=ec19c5ed33ecdbe2fddcb4d1467ccf029053185aac76c6e0ab3c2c2d89985092JmltdHM9MTc4NTk3NDQwMA&amp;ptn=3&amp;ver=2&amp;hsh=4&amp;fclid=322aad1a-f820-64b0-29f2-ba6ff91265b2&amp;u=a1aHR0cHM6Ly93d3cuaGVhbHRoLmNvbS9udXRyaXRpb24vYmVuZWZpdHMtZ3JlZW4tdGVh&amp;ntb=1" \t "_blank"</w:instrText>
            </w:r>
            <w:r w:rsidRPr="00A00BEC">
              <w:rPr>
                <w:rFonts w:asciiTheme="minorHAnsi" w:hAnsiTheme="minorHAnsi" w:cstheme="minorHAnsi"/>
                <w:sz w:val="20"/>
                <w:szCs w:val="20"/>
              </w:rPr>
            </w:r>
            <w:r w:rsidRPr="00A00BEC">
              <w:rPr>
                <w:rFonts w:asciiTheme="minorHAnsi" w:hAnsiTheme="minorHAnsi" w:cstheme="minorHAnsi"/>
                <w:sz w:val="20"/>
                <w:szCs w:val="20"/>
              </w:rPr>
              <w:fldChar w:fldCharType="separate"/>
            </w:r>
            <w:r w:rsidRPr="00A00BEC">
              <w:rPr>
                <w:rStyle w:val="Hyperlink"/>
                <w:rFonts w:asciiTheme="minorHAnsi" w:hAnsiTheme="minorHAnsi" w:cstheme="minorHAnsi"/>
                <w:sz w:val="20"/>
                <w:szCs w:val="20"/>
              </w:rPr>
              <w:t>Health</w:t>
            </w:r>
            <w:proofErr w:type="spellEnd"/>
            <w:r w:rsidRPr="00A00BEC">
              <w:rPr>
                <w:rFonts w:asciiTheme="minorHAnsi" w:hAnsiTheme="minorHAnsi" w:cstheme="minorHAnsi"/>
                <w:sz w:val="20"/>
                <w:szCs w:val="20"/>
              </w:rPr>
              <w:fldChar w:fldCharType="end"/>
            </w:r>
            <w:r w:rsidRPr="00A00BEC">
              <w:rPr>
                <w:rFonts w:asciiTheme="minorHAnsi" w:hAnsiTheme="minorHAnsi" w:cstheme="minorHAnsi"/>
                <w:sz w:val="20"/>
                <w:szCs w:val="20"/>
              </w:rPr>
              <w:t>.</w:t>
            </w:r>
          </w:p>
          <w:p w14:paraId="29A2384F" w14:textId="77777777" w:rsidR="00A00BEC" w:rsidRPr="00A00BEC" w:rsidRDefault="00A00BEC" w:rsidP="009872B0">
            <w:pPr>
              <w:pStyle w:val="NormalWeb"/>
              <w:numPr>
                <w:ilvl w:val="0"/>
                <w:numId w:val="87"/>
              </w:numPr>
              <w:rPr>
                <w:rFonts w:asciiTheme="minorHAnsi" w:hAnsiTheme="minorHAnsi" w:cstheme="minorHAnsi"/>
                <w:sz w:val="20"/>
                <w:szCs w:val="20"/>
              </w:rPr>
            </w:pPr>
            <w:r w:rsidRPr="00A00BEC">
              <w:rPr>
                <w:rFonts w:asciiTheme="minorHAnsi" w:hAnsiTheme="minorHAnsi" w:cstheme="minorHAnsi"/>
                <w:sz w:val="20"/>
                <w:szCs w:val="20"/>
              </w:rPr>
              <w:t>Blood Sugar Control – May improve insulin sensitivity and help prevent or manage type 2 diabetes </w:t>
            </w:r>
            <w:hyperlink r:id="rId798" w:tgtFrame="_blank" w:history="1">
              <w:r w:rsidRPr="00A00BEC">
                <w:rPr>
                  <w:rStyle w:val="Hyperlink"/>
                  <w:rFonts w:asciiTheme="minorHAnsi" w:hAnsiTheme="minorHAnsi" w:cstheme="minorHAnsi"/>
                  <w:sz w:val="20"/>
                  <w:szCs w:val="20"/>
                </w:rPr>
                <w:t>Health</w:t>
              </w:r>
            </w:hyperlink>
            <w:r w:rsidRPr="00A00BEC">
              <w:rPr>
                <w:rFonts w:asciiTheme="minorHAnsi" w:hAnsiTheme="minorHAnsi" w:cstheme="minorHAnsi"/>
                <w:sz w:val="20"/>
                <w:szCs w:val="20"/>
              </w:rPr>
              <w:t>.</w:t>
            </w:r>
          </w:p>
          <w:p w14:paraId="4F56FBE0" w14:textId="77777777" w:rsidR="00A00BEC" w:rsidRPr="00A00BEC" w:rsidRDefault="00A00BEC" w:rsidP="009872B0">
            <w:pPr>
              <w:pStyle w:val="NormalWeb"/>
              <w:numPr>
                <w:ilvl w:val="0"/>
                <w:numId w:val="87"/>
              </w:numPr>
              <w:rPr>
                <w:rFonts w:asciiTheme="minorHAnsi" w:hAnsiTheme="minorHAnsi" w:cstheme="minorHAnsi"/>
                <w:sz w:val="20"/>
                <w:szCs w:val="20"/>
              </w:rPr>
            </w:pPr>
            <w:r w:rsidRPr="00A00BEC">
              <w:rPr>
                <w:rFonts w:asciiTheme="minorHAnsi" w:hAnsiTheme="minorHAnsi" w:cstheme="minorHAnsi"/>
                <w:sz w:val="20"/>
                <w:szCs w:val="20"/>
              </w:rPr>
              <w:t>Cognitive Function – Linked to a lower risk of cognitive decline and better brain health, possibly due to a combination of caffeine and L-theanine </w:t>
            </w:r>
            <w:hyperlink r:id="rId799" w:tgtFrame="_blank" w:history="1">
              <w:r w:rsidRPr="00A00BEC">
                <w:rPr>
                  <w:rStyle w:val="Hyperlink"/>
                  <w:rFonts w:asciiTheme="minorHAnsi" w:hAnsiTheme="minorHAnsi" w:cstheme="minorHAnsi"/>
                  <w:sz w:val="20"/>
                  <w:szCs w:val="20"/>
                </w:rPr>
                <w:t>Healthline+1</w:t>
              </w:r>
            </w:hyperlink>
            <w:r w:rsidRPr="00A00BEC">
              <w:rPr>
                <w:rFonts w:asciiTheme="minorHAnsi" w:hAnsiTheme="minorHAnsi" w:cstheme="minorHAnsi"/>
                <w:sz w:val="20"/>
                <w:szCs w:val="20"/>
              </w:rPr>
              <w:t>.</w:t>
            </w:r>
          </w:p>
          <w:p w14:paraId="57099DA9" w14:textId="77777777" w:rsidR="00A00BEC" w:rsidRPr="00A00BEC" w:rsidRDefault="00A00BEC" w:rsidP="009872B0">
            <w:pPr>
              <w:pStyle w:val="NormalWeb"/>
              <w:numPr>
                <w:ilvl w:val="0"/>
                <w:numId w:val="87"/>
              </w:numPr>
              <w:rPr>
                <w:rFonts w:asciiTheme="minorHAnsi" w:hAnsiTheme="minorHAnsi" w:cstheme="minorHAnsi"/>
                <w:sz w:val="20"/>
                <w:szCs w:val="20"/>
              </w:rPr>
            </w:pPr>
            <w:r w:rsidRPr="00A00BEC">
              <w:rPr>
                <w:rFonts w:asciiTheme="minorHAnsi" w:hAnsiTheme="minorHAnsi" w:cstheme="minorHAnsi"/>
                <w:sz w:val="20"/>
                <w:szCs w:val="20"/>
              </w:rPr>
              <w:t>Weight Management – Can modestly boost metabolism and fat burning, especially when combined with exercise </w:t>
            </w:r>
            <w:hyperlink r:id="rId800" w:tgtFrame="_blank" w:history="1">
              <w:r w:rsidRPr="00A00BEC">
                <w:rPr>
                  <w:rStyle w:val="Hyperlink"/>
                  <w:rFonts w:asciiTheme="minorHAnsi" w:hAnsiTheme="minorHAnsi" w:cstheme="minorHAnsi"/>
                  <w:sz w:val="20"/>
                  <w:szCs w:val="20"/>
                </w:rPr>
                <w:t>Healthline+1</w:t>
              </w:r>
            </w:hyperlink>
            <w:r w:rsidRPr="00A00BEC">
              <w:rPr>
                <w:rFonts w:asciiTheme="minorHAnsi" w:hAnsiTheme="minorHAnsi" w:cstheme="minorHAnsi"/>
                <w:sz w:val="20"/>
                <w:szCs w:val="20"/>
              </w:rPr>
              <w:t>.</w:t>
            </w:r>
          </w:p>
          <w:p w14:paraId="26F23BB5" w14:textId="77777777" w:rsidR="00A00BEC" w:rsidRPr="00A00BEC" w:rsidRDefault="00A00BEC" w:rsidP="009872B0">
            <w:pPr>
              <w:pStyle w:val="NormalWeb"/>
              <w:numPr>
                <w:ilvl w:val="0"/>
                <w:numId w:val="87"/>
              </w:numPr>
              <w:rPr>
                <w:rFonts w:asciiTheme="minorHAnsi" w:hAnsiTheme="minorHAnsi" w:cstheme="minorHAnsi"/>
                <w:sz w:val="20"/>
                <w:szCs w:val="20"/>
              </w:rPr>
            </w:pPr>
            <w:r w:rsidRPr="00A00BEC">
              <w:rPr>
                <w:rFonts w:asciiTheme="minorHAnsi" w:hAnsiTheme="minorHAnsi" w:cstheme="minorHAnsi"/>
                <w:sz w:val="20"/>
                <w:szCs w:val="20"/>
              </w:rPr>
              <w:t>Cancer Prevention – Some studies suggest a reduced risk of certain cancers (e.g., lung, ovarian), though evidence is mixed and more research is needed </w:t>
            </w:r>
            <w:hyperlink r:id="rId801" w:tgtFrame="_blank" w:history="1">
              <w:r w:rsidRPr="00A00BEC">
                <w:rPr>
                  <w:rStyle w:val="Hyperlink"/>
                  <w:rFonts w:asciiTheme="minorHAnsi" w:hAnsiTheme="minorHAnsi" w:cstheme="minorHAnsi"/>
                  <w:sz w:val="20"/>
                  <w:szCs w:val="20"/>
                </w:rPr>
                <w:t>Healthline</w:t>
              </w:r>
            </w:hyperlink>
            <w:r w:rsidRPr="00A00BEC">
              <w:rPr>
                <w:rFonts w:asciiTheme="minorHAnsi" w:hAnsiTheme="minorHAnsi" w:cstheme="minorHAnsi"/>
                <w:sz w:val="20"/>
                <w:szCs w:val="20"/>
              </w:rPr>
              <w:t>.</w:t>
            </w:r>
          </w:p>
          <w:p w14:paraId="35E94407" w14:textId="77777777" w:rsidR="00A00BEC" w:rsidRPr="00A00BEC" w:rsidRDefault="00A00BEC" w:rsidP="009872B0">
            <w:pPr>
              <w:pStyle w:val="NormalWeb"/>
              <w:numPr>
                <w:ilvl w:val="0"/>
                <w:numId w:val="87"/>
              </w:numPr>
              <w:rPr>
                <w:rFonts w:asciiTheme="minorHAnsi" w:hAnsiTheme="minorHAnsi" w:cstheme="minorHAnsi"/>
                <w:sz w:val="20"/>
                <w:szCs w:val="20"/>
              </w:rPr>
            </w:pPr>
            <w:r w:rsidRPr="00A00BEC">
              <w:rPr>
                <w:rFonts w:asciiTheme="minorHAnsi" w:hAnsiTheme="minorHAnsi" w:cstheme="minorHAnsi"/>
                <w:sz w:val="20"/>
                <w:szCs w:val="20"/>
              </w:rPr>
              <w:t>Oral Health – Antioxidants may help reduce plaque and support gum health </w:t>
            </w:r>
            <w:hyperlink r:id="rId802" w:tgtFrame="_blank" w:history="1">
              <w:r w:rsidRPr="00A00BEC">
                <w:rPr>
                  <w:rStyle w:val="Hyperlink"/>
                  <w:rFonts w:asciiTheme="minorHAnsi" w:hAnsiTheme="minorHAnsi" w:cstheme="minorHAnsi"/>
                  <w:sz w:val="20"/>
                  <w:szCs w:val="20"/>
                </w:rPr>
                <w:t>Healthline</w:t>
              </w:r>
            </w:hyperlink>
            <w:r w:rsidRPr="00A00BEC">
              <w:rPr>
                <w:rFonts w:asciiTheme="minorHAnsi" w:hAnsiTheme="minorHAnsi" w:cstheme="minorHAnsi"/>
                <w:sz w:val="20"/>
                <w:szCs w:val="20"/>
              </w:rPr>
              <w:t>.</w:t>
            </w:r>
          </w:p>
          <w:p w14:paraId="50E3A000" w14:textId="77777777" w:rsidR="00A00BEC" w:rsidRPr="00A00BEC" w:rsidRDefault="00A00BEC" w:rsidP="009872B0">
            <w:pPr>
              <w:pStyle w:val="NormalWeb"/>
              <w:numPr>
                <w:ilvl w:val="0"/>
                <w:numId w:val="87"/>
              </w:numPr>
              <w:rPr>
                <w:rFonts w:asciiTheme="minorHAnsi" w:hAnsiTheme="minorHAnsi" w:cstheme="minorHAnsi"/>
                <w:sz w:val="20"/>
                <w:szCs w:val="20"/>
              </w:rPr>
            </w:pPr>
            <w:r w:rsidRPr="00A00BEC">
              <w:rPr>
                <w:rFonts w:asciiTheme="minorHAnsi" w:hAnsiTheme="minorHAnsi" w:cstheme="minorHAnsi"/>
                <w:sz w:val="20"/>
                <w:szCs w:val="20"/>
              </w:rPr>
              <w:lastRenderedPageBreak/>
              <w:t>Digestive Support – Mild tannins may aid digestion and reduce digestive discomfort </w:t>
            </w:r>
            <w:hyperlink r:id="rId803" w:tgtFrame="_blank" w:history="1">
              <w:r w:rsidRPr="00A00BEC">
                <w:rPr>
                  <w:rStyle w:val="Hyperlink"/>
                  <w:rFonts w:asciiTheme="minorHAnsi" w:hAnsiTheme="minorHAnsi" w:cstheme="minorHAnsi"/>
                  <w:sz w:val="20"/>
                  <w:szCs w:val="20"/>
                </w:rPr>
                <w:t>Dr. Berg</w:t>
              </w:r>
            </w:hyperlink>
            <w:r w:rsidRPr="00A00BEC">
              <w:rPr>
                <w:rFonts w:asciiTheme="minorHAnsi" w:hAnsiTheme="minorHAnsi" w:cstheme="minorHAnsi"/>
                <w:sz w:val="20"/>
                <w:szCs w:val="20"/>
              </w:rPr>
              <w:t>.</w:t>
            </w:r>
          </w:p>
          <w:p w14:paraId="477E0993" w14:textId="77777777" w:rsidR="00A00BEC" w:rsidRPr="00A00BEC" w:rsidRDefault="00A00BEC" w:rsidP="00A00BEC">
            <w:pPr>
              <w:pStyle w:val="NormalWeb"/>
              <w:rPr>
                <w:rFonts w:asciiTheme="minorHAnsi" w:hAnsiTheme="minorHAnsi" w:cstheme="minorHAnsi"/>
                <w:sz w:val="20"/>
                <w:szCs w:val="20"/>
              </w:rPr>
            </w:pPr>
            <w:r w:rsidRPr="00A00BEC">
              <w:rPr>
                <w:rFonts w:asciiTheme="minorHAnsi" w:hAnsiTheme="minorHAnsi" w:cstheme="minorHAnsi"/>
                <w:sz w:val="20"/>
                <w:szCs w:val="20"/>
              </w:rPr>
              <w:t>Nutritional Profile</w:t>
            </w:r>
            <w:r w:rsidRPr="00A00BEC">
              <w:rPr>
                <w:rFonts w:asciiTheme="minorHAnsi" w:hAnsiTheme="minorHAnsi" w:cstheme="minorHAnsi"/>
                <w:sz w:val="20"/>
                <w:szCs w:val="20"/>
              </w:rPr>
              <w:br/>
              <w:t>A cup of green tea has very few calories (about 2–3 per 8 oz) and minimal vitamins/minerals, but it delivers a high concentration of beneficial plant compounds </w:t>
            </w:r>
            <w:hyperlink r:id="rId804" w:tgtFrame="_blank" w:history="1">
              <w:r w:rsidRPr="00A00BEC">
                <w:rPr>
                  <w:rStyle w:val="Hyperlink"/>
                  <w:rFonts w:asciiTheme="minorHAnsi" w:hAnsiTheme="minorHAnsi" w:cstheme="minorHAnsi"/>
                  <w:sz w:val="20"/>
                  <w:szCs w:val="20"/>
                </w:rPr>
                <w:t>WebMD</w:t>
              </w:r>
            </w:hyperlink>
            <w:r w:rsidRPr="00A00BEC">
              <w:rPr>
                <w:rFonts w:asciiTheme="minorHAnsi" w:hAnsiTheme="minorHAnsi" w:cstheme="minorHAnsi"/>
                <w:sz w:val="20"/>
                <w:szCs w:val="20"/>
              </w:rPr>
              <w:t>.</w:t>
            </w:r>
          </w:p>
          <w:p w14:paraId="4942239E" w14:textId="77777777" w:rsidR="00A00BEC" w:rsidRPr="00A00BEC" w:rsidRDefault="00A00BEC" w:rsidP="00A00BEC">
            <w:pPr>
              <w:pStyle w:val="NormalWeb"/>
              <w:rPr>
                <w:rFonts w:asciiTheme="minorHAnsi" w:hAnsiTheme="minorHAnsi" w:cstheme="minorHAnsi"/>
                <w:sz w:val="20"/>
                <w:szCs w:val="20"/>
              </w:rPr>
            </w:pPr>
            <w:r w:rsidRPr="00A00BEC">
              <w:rPr>
                <w:rFonts w:asciiTheme="minorHAnsi" w:hAnsiTheme="minorHAnsi" w:cstheme="minorHAnsi"/>
                <w:sz w:val="20"/>
                <w:szCs w:val="20"/>
              </w:rPr>
              <w:t>Cautions and Considerations</w:t>
            </w:r>
          </w:p>
          <w:p w14:paraId="095D4EBA" w14:textId="77777777" w:rsidR="00A00BEC" w:rsidRPr="00A00BEC" w:rsidRDefault="00A00BEC" w:rsidP="009872B0">
            <w:pPr>
              <w:pStyle w:val="NormalWeb"/>
              <w:numPr>
                <w:ilvl w:val="0"/>
                <w:numId w:val="88"/>
              </w:numPr>
              <w:rPr>
                <w:rFonts w:asciiTheme="minorHAnsi" w:hAnsiTheme="minorHAnsi" w:cstheme="minorHAnsi"/>
                <w:sz w:val="20"/>
                <w:szCs w:val="20"/>
              </w:rPr>
            </w:pPr>
            <w:r w:rsidRPr="00A00BEC">
              <w:rPr>
                <w:rFonts w:asciiTheme="minorHAnsi" w:hAnsiTheme="minorHAnsi" w:cstheme="minorHAnsi"/>
                <w:sz w:val="20"/>
                <w:szCs w:val="20"/>
              </w:rPr>
              <w:t>Contains caffeine, so excessive intake may cause insomnia or anxiety </w:t>
            </w:r>
            <w:hyperlink r:id="rId805" w:tgtFrame="_blank" w:history="1">
              <w:r w:rsidRPr="00A00BEC">
                <w:rPr>
                  <w:rStyle w:val="Hyperlink"/>
                  <w:rFonts w:asciiTheme="minorHAnsi" w:hAnsiTheme="minorHAnsi" w:cstheme="minorHAnsi"/>
                  <w:sz w:val="20"/>
                  <w:szCs w:val="20"/>
                </w:rPr>
                <w:t>WebMD</w:t>
              </w:r>
            </w:hyperlink>
            <w:r w:rsidRPr="00A00BEC">
              <w:rPr>
                <w:rFonts w:asciiTheme="minorHAnsi" w:hAnsiTheme="minorHAnsi" w:cstheme="minorHAnsi"/>
                <w:sz w:val="20"/>
                <w:szCs w:val="20"/>
              </w:rPr>
              <w:t>.</w:t>
            </w:r>
          </w:p>
          <w:p w14:paraId="5BA1DF61" w14:textId="77777777" w:rsidR="00A00BEC" w:rsidRPr="00A00BEC" w:rsidRDefault="00A00BEC" w:rsidP="009872B0">
            <w:pPr>
              <w:pStyle w:val="NormalWeb"/>
              <w:numPr>
                <w:ilvl w:val="0"/>
                <w:numId w:val="88"/>
              </w:numPr>
              <w:rPr>
                <w:rFonts w:asciiTheme="minorHAnsi" w:hAnsiTheme="minorHAnsi" w:cstheme="minorHAnsi"/>
                <w:sz w:val="20"/>
                <w:szCs w:val="20"/>
              </w:rPr>
            </w:pPr>
            <w:r w:rsidRPr="00A00BEC">
              <w:rPr>
                <w:rFonts w:asciiTheme="minorHAnsi" w:hAnsiTheme="minorHAnsi" w:cstheme="minorHAnsi"/>
                <w:sz w:val="20"/>
                <w:szCs w:val="20"/>
              </w:rPr>
              <w:t>High daily consumption (e.g., 13+ cups) has been linked to a possible increased risk of Alzheimer’s disease in some studies </w:t>
            </w:r>
            <w:hyperlink r:id="rId806" w:tgtFrame="_blank" w:history="1">
              <w:r w:rsidRPr="00A00BEC">
                <w:rPr>
                  <w:rStyle w:val="Hyperlink"/>
                  <w:rFonts w:asciiTheme="minorHAnsi" w:hAnsiTheme="minorHAnsi" w:cstheme="minorHAnsi"/>
                  <w:sz w:val="20"/>
                  <w:szCs w:val="20"/>
                </w:rPr>
                <w:t>Healthline</w:t>
              </w:r>
            </w:hyperlink>
            <w:r w:rsidRPr="00A00BEC">
              <w:rPr>
                <w:rFonts w:asciiTheme="minorHAnsi" w:hAnsiTheme="minorHAnsi" w:cstheme="minorHAnsi"/>
                <w:sz w:val="20"/>
                <w:szCs w:val="20"/>
              </w:rPr>
              <w:t>.</w:t>
            </w:r>
          </w:p>
          <w:p w14:paraId="6C0373B6" w14:textId="77777777" w:rsidR="00A00BEC" w:rsidRPr="00A00BEC" w:rsidRDefault="00A00BEC" w:rsidP="009872B0">
            <w:pPr>
              <w:pStyle w:val="NormalWeb"/>
              <w:numPr>
                <w:ilvl w:val="0"/>
                <w:numId w:val="88"/>
              </w:numPr>
              <w:rPr>
                <w:rFonts w:asciiTheme="minorHAnsi" w:hAnsiTheme="minorHAnsi" w:cstheme="minorHAnsi"/>
                <w:sz w:val="20"/>
                <w:szCs w:val="20"/>
              </w:rPr>
            </w:pPr>
            <w:r w:rsidRPr="00A00BEC">
              <w:rPr>
                <w:rFonts w:asciiTheme="minorHAnsi" w:hAnsiTheme="minorHAnsi" w:cstheme="minorHAnsi"/>
                <w:sz w:val="20"/>
                <w:szCs w:val="20"/>
              </w:rPr>
              <w:t>May interact with certain medications, especially those affecting blood sugar or blood pressure </w:t>
            </w:r>
            <w:hyperlink r:id="rId807" w:tgtFrame="_blank" w:history="1">
              <w:r w:rsidRPr="00A00BEC">
                <w:rPr>
                  <w:rStyle w:val="Hyperlink"/>
                  <w:rFonts w:asciiTheme="minorHAnsi" w:hAnsiTheme="minorHAnsi" w:cstheme="minorHAnsi"/>
                  <w:sz w:val="20"/>
                  <w:szCs w:val="20"/>
                </w:rPr>
                <w:t>WebMD</w:t>
              </w:r>
            </w:hyperlink>
            <w:r w:rsidRPr="00A00BEC">
              <w:rPr>
                <w:rFonts w:asciiTheme="minorHAnsi" w:hAnsiTheme="minorHAnsi" w:cstheme="minorHAnsi"/>
                <w:sz w:val="20"/>
                <w:szCs w:val="20"/>
              </w:rPr>
              <w:t>.</w:t>
            </w:r>
          </w:p>
          <w:p w14:paraId="0272B560" w14:textId="381CF3E4" w:rsidR="00C8576D" w:rsidRPr="00A00BEC" w:rsidRDefault="00A00BEC" w:rsidP="003367E6">
            <w:pPr>
              <w:pStyle w:val="NormalWeb"/>
              <w:rPr>
                <w:rFonts w:asciiTheme="minorHAnsi" w:hAnsiTheme="minorHAnsi" w:cstheme="minorHAnsi"/>
                <w:sz w:val="20"/>
                <w:szCs w:val="20"/>
              </w:rPr>
            </w:pPr>
            <w:r w:rsidRPr="00A00BEC">
              <w:rPr>
                <w:rFonts w:asciiTheme="minorHAnsi" w:hAnsiTheme="minorHAnsi" w:cstheme="minorHAnsi"/>
                <w:sz w:val="20"/>
                <w:szCs w:val="20"/>
              </w:rPr>
              <w:t>Conclusion</w:t>
            </w:r>
            <w:r w:rsidRPr="00A00BEC">
              <w:rPr>
                <w:rFonts w:asciiTheme="minorHAnsi" w:hAnsiTheme="minorHAnsi" w:cstheme="minorHAnsi"/>
                <w:sz w:val="20"/>
                <w:szCs w:val="20"/>
              </w:rPr>
              <w:br/>
              <w:t>Green tea’s medicinal value lies in its rich antioxidant content, which supports heart, brain, and metabolic health, while also offering potential benefits for weight management, cancer risk reduction, and overall longevity. Moderate daily consumption (up to 3–5 cups) is generally safe and beneficial, but individual needs and health conditions should be considered.</w:t>
            </w:r>
          </w:p>
        </w:tc>
      </w:tr>
      <w:tr w:rsidR="00E077B3" w:rsidRPr="00812AA4" w14:paraId="4A02D81B" w14:textId="77777777" w:rsidTr="000B72D7">
        <w:tc>
          <w:tcPr>
            <w:tcW w:w="2352" w:type="dxa"/>
          </w:tcPr>
          <w:p w14:paraId="39785E36" w14:textId="77777777" w:rsidR="00E077B3" w:rsidRDefault="00E077B3" w:rsidP="00794E2E">
            <w:pPr>
              <w:rPr>
                <w:rFonts w:cstheme="minorHAnsi"/>
                <w:b/>
                <w:bCs/>
              </w:rPr>
            </w:pPr>
            <w:bookmarkStart w:id="214" w:name="TGUAVALEAF"/>
            <w:r w:rsidRPr="00812AA4">
              <w:rPr>
                <w:rFonts w:cstheme="minorHAnsi"/>
                <w:b/>
                <w:bCs/>
              </w:rPr>
              <w:lastRenderedPageBreak/>
              <w:t>GUAVA LEAF</w:t>
            </w:r>
          </w:p>
          <w:bookmarkEnd w:id="214"/>
          <w:p w14:paraId="066CD7CA" w14:textId="77777777" w:rsidR="00996C6C" w:rsidRDefault="00996C6C" w:rsidP="00794E2E">
            <w:pPr>
              <w:rPr>
                <w:rFonts w:cstheme="minorHAnsi"/>
                <w:b/>
                <w:bCs/>
              </w:rPr>
            </w:pPr>
            <w:r w:rsidRPr="00996C6C">
              <w:rPr>
                <w:rFonts w:cstheme="minorHAnsi"/>
                <w:b/>
                <w:bCs/>
                <w:noProof/>
              </w:rPr>
              <w:drawing>
                <wp:inline distT="0" distB="0" distL="0" distR="0" wp14:anchorId="0E7E6F26" wp14:editId="445DABBE">
                  <wp:extent cx="1093410" cy="1389892"/>
                  <wp:effectExtent l="0" t="0" r="0" b="1270"/>
                  <wp:docPr id="1491915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915653" name=""/>
                          <pic:cNvPicPr/>
                        </pic:nvPicPr>
                        <pic:blipFill>
                          <a:blip r:embed="rId808"/>
                          <a:stretch>
                            <a:fillRect/>
                          </a:stretch>
                        </pic:blipFill>
                        <pic:spPr>
                          <a:xfrm>
                            <a:off x="0" y="0"/>
                            <a:ext cx="1103338" cy="1402512"/>
                          </a:xfrm>
                          <a:prstGeom prst="rect">
                            <a:avLst/>
                          </a:prstGeom>
                        </pic:spPr>
                      </pic:pic>
                    </a:graphicData>
                  </a:graphic>
                </wp:inline>
              </w:drawing>
            </w:r>
          </w:p>
          <w:p w14:paraId="2B959BE7" w14:textId="77777777" w:rsidR="00E11813" w:rsidRDefault="00E11813" w:rsidP="00794E2E">
            <w:pPr>
              <w:rPr>
                <w:rFonts w:cstheme="minorHAnsi"/>
                <w:b/>
                <w:bCs/>
              </w:rPr>
            </w:pPr>
          </w:p>
          <w:p w14:paraId="441D0C03" w14:textId="258ABF1E" w:rsidR="00E11813" w:rsidRPr="00812AA4" w:rsidRDefault="00E11813" w:rsidP="00794E2E">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53125547" w14:textId="77777777" w:rsidR="00BB5494" w:rsidRPr="00BB5494" w:rsidRDefault="00BB5494" w:rsidP="00BB5494">
            <w:pPr>
              <w:shd w:val="clear" w:color="auto" w:fill="FFFFFF"/>
              <w:rPr>
                <w:rFonts w:cstheme="minorHAnsi"/>
                <w:b/>
                <w:bCs/>
                <w:color w:val="202124"/>
                <w:shd w:val="clear" w:color="auto" w:fill="FFFFFF"/>
              </w:rPr>
            </w:pPr>
            <w:r w:rsidRPr="00BB5494">
              <w:rPr>
                <w:rFonts w:cstheme="minorHAnsi"/>
                <w:b/>
                <w:bCs/>
                <w:color w:val="202124"/>
                <w:shd w:val="clear" w:color="auto" w:fill="FFFFFF"/>
              </w:rPr>
              <w:t>Guava leaf tea offers a wide range of health benefits, including blood sugar regulation, improved digestion, immune support, and cardiovascular protection.</w:t>
            </w:r>
          </w:p>
          <w:p w14:paraId="015E62C2" w14:textId="77777777" w:rsidR="00BB5494" w:rsidRPr="00BB5494" w:rsidRDefault="00BB5494" w:rsidP="00BB5494">
            <w:pPr>
              <w:shd w:val="clear" w:color="auto" w:fill="FFFFFF"/>
              <w:rPr>
                <w:rFonts w:cstheme="minorHAnsi"/>
                <w:b/>
                <w:bCs/>
                <w:color w:val="202124"/>
                <w:shd w:val="clear" w:color="auto" w:fill="FFFFFF"/>
              </w:rPr>
            </w:pPr>
            <w:r w:rsidRPr="00BB5494">
              <w:rPr>
                <w:rFonts w:cstheme="minorHAnsi"/>
                <w:b/>
                <w:bCs/>
                <w:color w:val="202124"/>
                <w:shd w:val="clear" w:color="auto" w:fill="FFFFFF"/>
              </w:rPr>
              <w:t>Blood Sugar Regulation</w:t>
            </w:r>
          </w:p>
          <w:p w14:paraId="1CFF576A" w14:textId="3984D9A3" w:rsidR="00BB5494" w:rsidRPr="00BB5494" w:rsidRDefault="00BB5494" w:rsidP="00BB5494">
            <w:pPr>
              <w:shd w:val="clear" w:color="auto" w:fill="FFFFFF"/>
              <w:rPr>
                <w:rFonts w:cstheme="minorHAnsi"/>
                <w:color w:val="202124"/>
                <w:shd w:val="clear" w:color="auto" w:fill="FFFFFF"/>
              </w:rPr>
            </w:pPr>
            <w:r w:rsidRPr="00BB5494">
              <w:rPr>
                <w:rFonts w:cstheme="minorHAnsi"/>
                <w:color w:val="202124"/>
                <w:shd w:val="clear" w:color="auto" w:fill="FFFFFF"/>
              </w:rPr>
              <w:t>Guava leaf tea contains compounds like </w:t>
            </w:r>
            <w:r w:rsidRPr="00BB5494">
              <w:rPr>
                <w:rFonts w:cstheme="minorHAnsi"/>
                <w:b/>
                <w:bCs/>
                <w:color w:val="202124"/>
                <w:shd w:val="clear" w:color="auto" w:fill="FFFFFF"/>
              </w:rPr>
              <w:t>quercetin</w:t>
            </w:r>
            <w:r w:rsidRPr="00BB5494">
              <w:rPr>
                <w:rFonts w:cstheme="minorHAnsi"/>
                <w:color w:val="202124"/>
                <w:shd w:val="clear" w:color="auto" w:fill="FFFFFF"/>
              </w:rPr>
              <w:t> that help regulate glucose absorption in the intestines, making it beneficial for people with diabetes or prediabetes. Regular consumption may improve insulin sensitivity and reduce post-meal blood sugar spikes, potentially lowering the risk of Type 2 diabetes </w:t>
            </w:r>
            <w:hyperlink r:id="rId809" w:tgtFrame="_blank" w:history="1">
              <w:r w:rsidRPr="00BB5494">
                <w:rPr>
                  <w:rStyle w:val="Hyperlink"/>
                  <w:rFonts w:cstheme="minorHAnsi"/>
                  <w:shd w:val="clear" w:color="auto" w:fill="FFFFFF"/>
                </w:rPr>
                <w:t>myhealthopedia.com+2</w:t>
              </w:r>
            </w:hyperlink>
            <w:r w:rsidRPr="00BB5494">
              <w:rPr>
                <w:rFonts w:cstheme="minorHAnsi"/>
                <w:color w:val="202124"/>
                <w:shd w:val="clear" w:color="auto" w:fill="FFFFFF"/>
              </w:rPr>
              <w:t>.</w:t>
            </w:r>
          </w:p>
          <w:p w14:paraId="0AC9340F" w14:textId="77777777" w:rsidR="00BB5494" w:rsidRPr="00BB5494" w:rsidRDefault="00BB5494" w:rsidP="00BB5494">
            <w:pPr>
              <w:shd w:val="clear" w:color="auto" w:fill="FFFFFF"/>
              <w:rPr>
                <w:rFonts w:cstheme="minorHAnsi"/>
                <w:b/>
                <w:bCs/>
                <w:color w:val="202124"/>
                <w:shd w:val="clear" w:color="auto" w:fill="FFFFFF"/>
              </w:rPr>
            </w:pPr>
            <w:r w:rsidRPr="00BB5494">
              <w:rPr>
                <w:rFonts w:cstheme="minorHAnsi"/>
                <w:b/>
                <w:bCs/>
                <w:color w:val="202124"/>
                <w:shd w:val="clear" w:color="auto" w:fill="FFFFFF"/>
              </w:rPr>
              <w:t>Digestive Health</w:t>
            </w:r>
          </w:p>
          <w:p w14:paraId="63DEEB6A" w14:textId="0B93A09A" w:rsidR="00BB5494" w:rsidRPr="00BB5494" w:rsidRDefault="00BB5494" w:rsidP="00BB5494">
            <w:pPr>
              <w:shd w:val="clear" w:color="auto" w:fill="FFFFFF"/>
              <w:rPr>
                <w:rFonts w:cstheme="minorHAnsi"/>
                <w:color w:val="202124"/>
                <w:shd w:val="clear" w:color="auto" w:fill="FFFFFF"/>
              </w:rPr>
            </w:pPr>
            <w:r w:rsidRPr="00BB5494">
              <w:rPr>
                <w:rFonts w:cstheme="minorHAnsi"/>
                <w:color w:val="202124"/>
                <w:shd w:val="clear" w:color="auto" w:fill="FFFFFF"/>
              </w:rPr>
              <w:t>The tea has </w:t>
            </w:r>
            <w:r w:rsidRPr="00BB5494">
              <w:rPr>
                <w:rFonts w:cstheme="minorHAnsi"/>
                <w:b/>
                <w:bCs/>
                <w:color w:val="202124"/>
                <w:shd w:val="clear" w:color="auto" w:fill="FFFFFF"/>
              </w:rPr>
              <w:t>antimicrobial and anti-inflammatory properties</w:t>
            </w:r>
            <w:r w:rsidRPr="00BB5494">
              <w:rPr>
                <w:rFonts w:cstheme="minorHAnsi"/>
                <w:color w:val="202124"/>
                <w:shd w:val="clear" w:color="auto" w:fill="FFFFFF"/>
              </w:rPr>
              <w:t> that aid digestion, reduce bloating, constipation, and indigestion, and help prevent diarrhea by inhibiting harmful bacteria in the gut </w:t>
            </w:r>
            <w:hyperlink r:id="rId810" w:tgtFrame="_blank" w:history="1">
              <w:r w:rsidRPr="00BB5494">
                <w:rPr>
                  <w:rStyle w:val="Hyperlink"/>
                  <w:rFonts w:cstheme="minorHAnsi"/>
                  <w:shd w:val="clear" w:color="auto" w:fill="FFFFFF"/>
                </w:rPr>
                <w:t>myhealthopedia.com+2</w:t>
              </w:r>
            </w:hyperlink>
            <w:r w:rsidRPr="00BB5494">
              <w:rPr>
                <w:rFonts w:cstheme="minorHAnsi"/>
                <w:color w:val="202124"/>
                <w:shd w:val="clear" w:color="auto" w:fill="FFFFFF"/>
              </w:rPr>
              <w:t>. It can also promote regular bowel movements and soothe stomach discomfort.</w:t>
            </w:r>
          </w:p>
          <w:p w14:paraId="79FA4065" w14:textId="77777777" w:rsidR="00BB5494" w:rsidRPr="00BB5494" w:rsidRDefault="00BB5494" w:rsidP="00BB5494">
            <w:pPr>
              <w:shd w:val="clear" w:color="auto" w:fill="FFFFFF"/>
              <w:rPr>
                <w:rFonts w:cstheme="minorHAnsi"/>
                <w:b/>
                <w:bCs/>
                <w:color w:val="202124"/>
                <w:shd w:val="clear" w:color="auto" w:fill="FFFFFF"/>
              </w:rPr>
            </w:pPr>
            <w:r w:rsidRPr="00BB5494">
              <w:rPr>
                <w:rFonts w:cstheme="minorHAnsi"/>
                <w:b/>
                <w:bCs/>
                <w:color w:val="202124"/>
                <w:shd w:val="clear" w:color="auto" w:fill="FFFFFF"/>
              </w:rPr>
              <w:t>Weight Management</w:t>
            </w:r>
          </w:p>
          <w:p w14:paraId="10856705" w14:textId="53CA1BA6" w:rsidR="00BB5494" w:rsidRPr="00BB5494" w:rsidRDefault="00BB5494" w:rsidP="00BB5494">
            <w:pPr>
              <w:shd w:val="clear" w:color="auto" w:fill="FFFFFF"/>
              <w:rPr>
                <w:rFonts w:cstheme="minorHAnsi"/>
                <w:color w:val="202124"/>
                <w:shd w:val="clear" w:color="auto" w:fill="FFFFFF"/>
              </w:rPr>
            </w:pPr>
            <w:r w:rsidRPr="00BB5494">
              <w:rPr>
                <w:rFonts w:cstheme="minorHAnsi"/>
                <w:color w:val="202124"/>
                <w:shd w:val="clear" w:color="auto" w:fill="FFFFFF"/>
              </w:rPr>
              <w:t>Guava leaf tea may support weight loss by </w:t>
            </w:r>
            <w:r w:rsidRPr="00BB5494">
              <w:rPr>
                <w:rFonts w:cstheme="minorHAnsi"/>
                <w:b/>
                <w:bCs/>
                <w:color w:val="202124"/>
                <w:shd w:val="clear" w:color="auto" w:fill="FFFFFF"/>
              </w:rPr>
              <w:t>inhibiting the conversion of complex carbohydrates into sugars</w:t>
            </w:r>
            <w:r w:rsidRPr="00BB5494">
              <w:rPr>
                <w:rFonts w:cstheme="minorHAnsi"/>
                <w:color w:val="202124"/>
                <w:shd w:val="clear" w:color="auto" w:fill="FFFFFF"/>
              </w:rPr>
              <w:t>, helping to prevent glucose spikes and promoting a more efficient metabolism </w:t>
            </w:r>
            <w:hyperlink r:id="rId811" w:tgtFrame="_blank" w:history="1">
              <w:r w:rsidRPr="00BB5494">
                <w:rPr>
                  <w:rStyle w:val="Hyperlink"/>
                  <w:rFonts w:cstheme="minorHAnsi"/>
                  <w:shd w:val="clear" w:color="auto" w:fill="FFFFFF"/>
                </w:rPr>
                <w:t>NDTV.com+1</w:t>
              </w:r>
            </w:hyperlink>
            <w:r w:rsidRPr="00BB5494">
              <w:rPr>
                <w:rFonts w:cstheme="minorHAnsi"/>
                <w:color w:val="202124"/>
                <w:shd w:val="clear" w:color="auto" w:fill="FFFFFF"/>
              </w:rPr>
              <w:t>. Its fiber content and mild appetite-suppressing effects can complement a balanced diet.</w:t>
            </w:r>
          </w:p>
          <w:p w14:paraId="68CDD5E6" w14:textId="77777777" w:rsidR="00BB5494" w:rsidRPr="00BB5494" w:rsidRDefault="00BB5494" w:rsidP="00BB5494">
            <w:pPr>
              <w:shd w:val="clear" w:color="auto" w:fill="FFFFFF"/>
              <w:rPr>
                <w:rFonts w:cstheme="minorHAnsi"/>
                <w:b/>
                <w:bCs/>
                <w:color w:val="202124"/>
                <w:shd w:val="clear" w:color="auto" w:fill="FFFFFF"/>
              </w:rPr>
            </w:pPr>
            <w:r w:rsidRPr="00BB5494">
              <w:rPr>
                <w:rFonts w:cstheme="minorHAnsi"/>
                <w:b/>
                <w:bCs/>
                <w:color w:val="202124"/>
                <w:shd w:val="clear" w:color="auto" w:fill="FFFFFF"/>
              </w:rPr>
              <w:t>Cardiovascular Health</w:t>
            </w:r>
          </w:p>
          <w:p w14:paraId="3B93C367" w14:textId="1A01D80D" w:rsidR="00BB5494" w:rsidRPr="00BB5494" w:rsidRDefault="00BB5494" w:rsidP="00BB5494">
            <w:pPr>
              <w:shd w:val="clear" w:color="auto" w:fill="FFFFFF"/>
              <w:rPr>
                <w:rFonts w:cstheme="minorHAnsi"/>
                <w:color w:val="202124"/>
                <w:shd w:val="clear" w:color="auto" w:fill="FFFFFF"/>
              </w:rPr>
            </w:pPr>
            <w:r w:rsidRPr="00BB5494">
              <w:rPr>
                <w:rFonts w:cstheme="minorHAnsi"/>
                <w:color w:val="202124"/>
                <w:shd w:val="clear" w:color="auto" w:fill="FFFFFF"/>
              </w:rPr>
              <w:t>Drinking guava leaf tea can help </w:t>
            </w:r>
            <w:r w:rsidRPr="00BB5494">
              <w:rPr>
                <w:rFonts w:cstheme="minorHAnsi"/>
                <w:b/>
                <w:bCs/>
                <w:color w:val="202124"/>
                <w:shd w:val="clear" w:color="auto" w:fill="FFFFFF"/>
              </w:rPr>
              <w:t>lower LDL cholesterol</w:t>
            </w:r>
            <w:r w:rsidRPr="00BB5494">
              <w:rPr>
                <w:rFonts w:cstheme="minorHAnsi"/>
                <w:color w:val="202124"/>
                <w:shd w:val="clear" w:color="auto" w:fill="FFFFFF"/>
              </w:rPr>
              <w:t> and increase HDL cholesterol, supporting heart health. Its antioxidants reduce oxidative stress, which protects blood vessels and improves circulation </w:t>
            </w:r>
            <w:hyperlink r:id="rId812" w:tgtFrame="_blank" w:history="1">
              <w:r w:rsidRPr="00BB5494">
                <w:rPr>
                  <w:rStyle w:val="Hyperlink"/>
                  <w:rFonts w:cstheme="minorHAnsi"/>
                  <w:shd w:val="clear" w:color="auto" w:fill="FFFFFF"/>
                </w:rPr>
                <w:t>NDTV.com+1</w:t>
              </w:r>
            </w:hyperlink>
            <w:r w:rsidRPr="00BB5494">
              <w:rPr>
                <w:rFonts w:cstheme="minorHAnsi"/>
                <w:color w:val="202124"/>
                <w:shd w:val="clear" w:color="auto" w:fill="FFFFFF"/>
              </w:rPr>
              <w:t>.</w:t>
            </w:r>
          </w:p>
          <w:p w14:paraId="2EBC2102" w14:textId="77777777" w:rsidR="00BB5494" w:rsidRPr="00BB5494" w:rsidRDefault="00BB5494" w:rsidP="00BB5494">
            <w:pPr>
              <w:shd w:val="clear" w:color="auto" w:fill="FFFFFF"/>
              <w:rPr>
                <w:rFonts w:cstheme="minorHAnsi"/>
                <w:b/>
                <w:bCs/>
                <w:color w:val="202124"/>
                <w:shd w:val="clear" w:color="auto" w:fill="FFFFFF"/>
              </w:rPr>
            </w:pPr>
            <w:r w:rsidRPr="00BB5494">
              <w:rPr>
                <w:rFonts w:cstheme="minorHAnsi"/>
                <w:b/>
                <w:bCs/>
                <w:color w:val="202124"/>
                <w:shd w:val="clear" w:color="auto" w:fill="FFFFFF"/>
              </w:rPr>
              <w:t>Immune and Antimicrobial Support</w:t>
            </w:r>
          </w:p>
          <w:p w14:paraId="024B145C" w14:textId="68C99FBC" w:rsidR="00BB5494" w:rsidRPr="00BB5494" w:rsidRDefault="00BB5494" w:rsidP="00BB5494">
            <w:pPr>
              <w:shd w:val="clear" w:color="auto" w:fill="FFFFFF"/>
              <w:rPr>
                <w:rFonts w:cstheme="minorHAnsi"/>
                <w:color w:val="202124"/>
                <w:shd w:val="clear" w:color="auto" w:fill="FFFFFF"/>
              </w:rPr>
            </w:pPr>
            <w:r w:rsidRPr="00BB5494">
              <w:rPr>
                <w:rFonts w:cstheme="minorHAnsi"/>
                <w:color w:val="202124"/>
                <w:shd w:val="clear" w:color="auto" w:fill="FFFFFF"/>
              </w:rPr>
              <w:t>Rich in </w:t>
            </w:r>
            <w:r w:rsidRPr="00BB5494">
              <w:rPr>
                <w:rFonts w:cstheme="minorHAnsi"/>
                <w:b/>
                <w:bCs/>
                <w:color w:val="202124"/>
                <w:shd w:val="clear" w:color="auto" w:fill="FFFFFF"/>
              </w:rPr>
              <w:t>vitamin C, flavonoids, and tannins</w:t>
            </w:r>
            <w:r w:rsidRPr="00BB5494">
              <w:rPr>
                <w:rFonts w:cstheme="minorHAnsi"/>
                <w:color w:val="202124"/>
                <w:shd w:val="clear" w:color="auto" w:fill="FFFFFF"/>
              </w:rPr>
              <w:t>, guava leaf tea boosts immunity and exhibits antimicrobial activity, helping the body fight infections and seasonal illnesses </w:t>
            </w:r>
            <w:hyperlink r:id="rId813" w:tgtFrame="_blank" w:history="1">
              <w:r w:rsidRPr="00BB5494">
                <w:rPr>
                  <w:rStyle w:val="Hyperlink"/>
                  <w:rFonts w:cstheme="minorHAnsi"/>
                  <w:shd w:val="clear" w:color="auto" w:fill="FFFFFF"/>
                </w:rPr>
                <w:t>NDTV.com+1</w:t>
              </w:r>
            </w:hyperlink>
            <w:r w:rsidRPr="00BB5494">
              <w:rPr>
                <w:rFonts w:cstheme="minorHAnsi"/>
                <w:color w:val="202124"/>
                <w:shd w:val="clear" w:color="auto" w:fill="FFFFFF"/>
              </w:rPr>
              <w:t>.</w:t>
            </w:r>
          </w:p>
          <w:p w14:paraId="1558BD9B" w14:textId="77777777" w:rsidR="00BB5494" w:rsidRPr="00BB5494" w:rsidRDefault="00BB5494" w:rsidP="00BB5494">
            <w:pPr>
              <w:shd w:val="clear" w:color="auto" w:fill="FFFFFF"/>
              <w:rPr>
                <w:rFonts w:cstheme="minorHAnsi"/>
                <w:b/>
                <w:bCs/>
                <w:color w:val="202124"/>
                <w:shd w:val="clear" w:color="auto" w:fill="FFFFFF"/>
              </w:rPr>
            </w:pPr>
            <w:r w:rsidRPr="00BB5494">
              <w:rPr>
                <w:rFonts w:cstheme="minorHAnsi"/>
                <w:b/>
                <w:bCs/>
                <w:color w:val="202124"/>
                <w:shd w:val="clear" w:color="auto" w:fill="FFFFFF"/>
              </w:rPr>
              <w:t>Skin and Oral Health</w:t>
            </w:r>
          </w:p>
          <w:p w14:paraId="086E8EEC" w14:textId="583AF4AE" w:rsidR="00BB5494" w:rsidRPr="00BB5494" w:rsidRDefault="00BB5494" w:rsidP="00BB5494">
            <w:pPr>
              <w:shd w:val="clear" w:color="auto" w:fill="FFFFFF"/>
              <w:rPr>
                <w:rFonts w:cstheme="minorHAnsi"/>
                <w:color w:val="202124"/>
                <w:shd w:val="clear" w:color="auto" w:fill="FFFFFF"/>
              </w:rPr>
            </w:pPr>
            <w:r w:rsidRPr="00BB5494">
              <w:rPr>
                <w:rFonts w:cstheme="minorHAnsi"/>
                <w:color w:val="202124"/>
                <w:shd w:val="clear" w:color="auto" w:fill="FFFFFF"/>
              </w:rPr>
              <w:t>The tea’s </w:t>
            </w:r>
            <w:r w:rsidRPr="00BB5494">
              <w:rPr>
                <w:rFonts w:cstheme="minorHAnsi"/>
                <w:b/>
                <w:bCs/>
                <w:color w:val="202124"/>
                <w:shd w:val="clear" w:color="auto" w:fill="FFFFFF"/>
              </w:rPr>
              <w:t>anti-inflammatory and antioxidant properties</w:t>
            </w:r>
            <w:r w:rsidRPr="00BB5494">
              <w:rPr>
                <w:rFonts w:cstheme="minorHAnsi"/>
                <w:color w:val="202124"/>
                <w:shd w:val="clear" w:color="auto" w:fill="FFFFFF"/>
              </w:rPr>
              <w:t> can improve skin health, reduce acne, and combat free radicals. It can also be used as a mouth rinse to reduce gum irritation, bad breath, and minor oral infections </w:t>
            </w:r>
            <w:hyperlink r:id="rId814" w:tgtFrame="_blank" w:history="1">
              <w:r w:rsidRPr="00BB5494">
                <w:rPr>
                  <w:rStyle w:val="Hyperlink"/>
                  <w:rFonts w:cstheme="minorHAnsi"/>
                  <w:shd w:val="clear" w:color="auto" w:fill="FFFFFF"/>
                </w:rPr>
                <w:t>nutritiveblog.com</w:t>
              </w:r>
            </w:hyperlink>
            <w:r w:rsidRPr="00BB5494">
              <w:rPr>
                <w:rFonts w:cstheme="minorHAnsi"/>
                <w:color w:val="202124"/>
                <w:shd w:val="clear" w:color="auto" w:fill="FFFFFF"/>
              </w:rPr>
              <w:t>.</w:t>
            </w:r>
          </w:p>
          <w:p w14:paraId="146DB347" w14:textId="77777777" w:rsidR="00BB5494" w:rsidRPr="00BB5494" w:rsidRDefault="00BB5494" w:rsidP="00BB5494">
            <w:pPr>
              <w:shd w:val="clear" w:color="auto" w:fill="FFFFFF"/>
              <w:rPr>
                <w:rFonts w:cstheme="minorHAnsi"/>
                <w:b/>
                <w:bCs/>
                <w:color w:val="202124"/>
                <w:shd w:val="clear" w:color="auto" w:fill="FFFFFF"/>
              </w:rPr>
            </w:pPr>
            <w:r w:rsidRPr="00BB5494">
              <w:rPr>
                <w:rFonts w:cstheme="minorHAnsi"/>
                <w:b/>
                <w:bCs/>
                <w:color w:val="202124"/>
                <w:shd w:val="clear" w:color="auto" w:fill="FFFFFF"/>
              </w:rPr>
              <w:lastRenderedPageBreak/>
              <w:t>Additional Benefits</w:t>
            </w:r>
          </w:p>
          <w:p w14:paraId="4F835F78" w14:textId="77777777" w:rsidR="00BB5494" w:rsidRPr="00BB5494" w:rsidRDefault="00BB5494" w:rsidP="00BB5494">
            <w:pPr>
              <w:shd w:val="clear" w:color="auto" w:fill="FFFFFF"/>
              <w:rPr>
                <w:rFonts w:cstheme="minorHAnsi"/>
                <w:color w:val="202124"/>
                <w:shd w:val="clear" w:color="auto" w:fill="FFFFFF"/>
              </w:rPr>
            </w:pPr>
            <w:r w:rsidRPr="00BB5494">
              <w:rPr>
                <w:rFonts w:cstheme="minorHAnsi"/>
                <w:color w:val="202124"/>
                <w:shd w:val="clear" w:color="auto" w:fill="FFFFFF"/>
              </w:rPr>
              <w:t>Guava leaf tea may also:</w:t>
            </w:r>
          </w:p>
          <w:p w14:paraId="7DF24CAA" w14:textId="77777777" w:rsidR="00BB5494" w:rsidRPr="00BB5494" w:rsidRDefault="00BB5494" w:rsidP="009872B0">
            <w:pPr>
              <w:numPr>
                <w:ilvl w:val="0"/>
                <w:numId w:val="89"/>
              </w:numPr>
              <w:shd w:val="clear" w:color="auto" w:fill="FFFFFF"/>
              <w:rPr>
                <w:rFonts w:cstheme="minorHAnsi"/>
                <w:color w:val="202124"/>
                <w:shd w:val="clear" w:color="auto" w:fill="FFFFFF"/>
              </w:rPr>
            </w:pPr>
            <w:r w:rsidRPr="00BB5494">
              <w:rPr>
                <w:rFonts w:cstheme="minorHAnsi"/>
                <w:color w:val="202124"/>
                <w:shd w:val="clear" w:color="auto" w:fill="FFFFFF"/>
              </w:rPr>
              <w:t>Support liver health and detoxification</w:t>
            </w:r>
          </w:p>
          <w:p w14:paraId="5374204D" w14:textId="77777777" w:rsidR="00BB5494" w:rsidRPr="00BB5494" w:rsidRDefault="00BB5494" w:rsidP="009872B0">
            <w:pPr>
              <w:numPr>
                <w:ilvl w:val="0"/>
                <w:numId w:val="89"/>
              </w:numPr>
              <w:shd w:val="clear" w:color="auto" w:fill="FFFFFF"/>
              <w:rPr>
                <w:rFonts w:cstheme="minorHAnsi"/>
                <w:color w:val="202124"/>
                <w:shd w:val="clear" w:color="auto" w:fill="FFFFFF"/>
              </w:rPr>
            </w:pPr>
            <w:r w:rsidRPr="00BB5494">
              <w:rPr>
                <w:rFonts w:cstheme="minorHAnsi"/>
                <w:color w:val="202124"/>
                <w:shd w:val="clear" w:color="auto" w:fill="FFFFFF"/>
              </w:rPr>
              <w:t>Reduce stress and anxiety</w:t>
            </w:r>
          </w:p>
          <w:p w14:paraId="2907FE45" w14:textId="77777777" w:rsidR="00BB5494" w:rsidRPr="00BB5494" w:rsidRDefault="00BB5494" w:rsidP="009872B0">
            <w:pPr>
              <w:numPr>
                <w:ilvl w:val="0"/>
                <w:numId w:val="89"/>
              </w:numPr>
              <w:shd w:val="clear" w:color="auto" w:fill="FFFFFF"/>
              <w:rPr>
                <w:rFonts w:cstheme="minorHAnsi"/>
                <w:color w:val="202124"/>
                <w:shd w:val="clear" w:color="auto" w:fill="FFFFFF"/>
              </w:rPr>
            </w:pPr>
            <w:r w:rsidRPr="00BB5494">
              <w:rPr>
                <w:rFonts w:cstheme="minorHAnsi"/>
                <w:color w:val="202124"/>
                <w:shd w:val="clear" w:color="auto" w:fill="FFFFFF"/>
              </w:rPr>
              <w:t>Aid in wound healing</w:t>
            </w:r>
          </w:p>
          <w:p w14:paraId="32B25DCE" w14:textId="77777777" w:rsidR="00BB5494" w:rsidRPr="00BB5494" w:rsidRDefault="00BB5494" w:rsidP="009872B0">
            <w:pPr>
              <w:numPr>
                <w:ilvl w:val="0"/>
                <w:numId w:val="89"/>
              </w:numPr>
              <w:shd w:val="clear" w:color="auto" w:fill="FFFFFF"/>
              <w:rPr>
                <w:rFonts w:cstheme="minorHAnsi"/>
                <w:color w:val="202124"/>
                <w:shd w:val="clear" w:color="auto" w:fill="FFFFFF"/>
              </w:rPr>
            </w:pPr>
            <w:r w:rsidRPr="00BB5494">
              <w:rPr>
                <w:rFonts w:cstheme="minorHAnsi"/>
                <w:color w:val="202124"/>
                <w:shd w:val="clear" w:color="auto" w:fill="FFFFFF"/>
              </w:rPr>
              <w:t>Promote hair growth</w:t>
            </w:r>
          </w:p>
          <w:p w14:paraId="7FC57F46" w14:textId="0B3A577C" w:rsidR="00BB5494" w:rsidRPr="00BB5494" w:rsidRDefault="00BB5494" w:rsidP="009872B0">
            <w:pPr>
              <w:numPr>
                <w:ilvl w:val="0"/>
                <w:numId w:val="89"/>
              </w:numPr>
              <w:shd w:val="clear" w:color="auto" w:fill="FFFFFF"/>
              <w:rPr>
                <w:rFonts w:cstheme="minorHAnsi"/>
                <w:color w:val="202124"/>
                <w:shd w:val="clear" w:color="auto" w:fill="FFFFFF"/>
              </w:rPr>
            </w:pPr>
            <w:r w:rsidRPr="00BB5494">
              <w:rPr>
                <w:rFonts w:cstheme="minorHAnsi"/>
                <w:color w:val="202124"/>
                <w:shd w:val="clear" w:color="auto" w:fill="FFFFFF"/>
              </w:rPr>
              <w:t>Provide respiratory comfort and soothe throat irritation </w:t>
            </w:r>
            <w:hyperlink r:id="rId815" w:tgtFrame="_blank" w:history="1">
              <w:r w:rsidRPr="00BB5494">
                <w:rPr>
                  <w:rStyle w:val="Hyperlink"/>
                  <w:rFonts w:cstheme="minorHAnsi"/>
                  <w:shd w:val="clear" w:color="auto" w:fill="FFFFFF"/>
                </w:rPr>
                <w:t>myhealthopedia.com+1</w:t>
              </w:r>
            </w:hyperlink>
          </w:p>
          <w:p w14:paraId="56B09FA8" w14:textId="77777777" w:rsidR="00BB5494" w:rsidRPr="00BB5494" w:rsidRDefault="00BB5494" w:rsidP="00BB5494">
            <w:pPr>
              <w:shd w:val="clear" w:color="auto" w:fill="FFFFFF"/>
              <w:rPr>
                <w:rFonts w:cstheme="minorHAnsi"/>
                <w:b/>
                <w:bCs/>
                <w:color w:val="202124"/>
                <w:shd w:val="clear" w:color="auto" w:fill="FFFFFF"/>
              </w:rPr>
            </w:pPr>
            <w:r w:rsidRPr="00BB5494">
              <w:rPr>
                <w:rFonts w:cstheme="minorHAnsi"/>
                <w:b/>
                <w:bCs/>
                <w:color w:val="202124"/>
                <w:shd w:val="clear" w:color="auto" w:fill="FFFFFF"/>
              </w:rPr>
              <w:t>Preparation and Consumption</w:t>
            </w:r>
          </w:p>
          <w:p w14:paraId="50E9DA5B" w14:textId="2783ED7B" w:rsidR="00BB5494" w:rsidRPr="00BB5494" w:rsidRDefault="00BB5494" w:rsidP="00BB5494">
            <w:pPr>
              <w:shd w:val="clear" w:color="auto" w:fill="FFFFFF"/>
              <w:rPr>
                <w:rFonts w:cstheme="minorHAnsi"/>
                <w:color w:val="202124"/>
                <w:shd w:val="clear" w:color="auto" w:fill="FFFFFF"/>
              </w:rPr>
            </w:pPr>
            <w:r w:rsidRPr="00BB5494">
              <w:rPr>
                <w:rFonts w:cstheme="minorHAnsi"/>
                <w:color w:val="202124"/>
                <w:shd w:val="clear" w:color="auto" w:fill="FFFFFF"/>
              </w:rPr>
              <w:t>To make guava leaf tea, steep fresh or dried guava leaves in hot water for several minutes. It is naturally </w:t>
            </w:r>
            <w:r w:rsidRPr="00BB5494">
              <w:rPr>
                <w:rFonts w:cstheme="minorHAnsi"/>
                <w:b/>
                <w:bCs/>
                <w:color w:val="202124"/>
                <w:shd w:val="clear" w:color="auto" w:fill="FFFFFF"/>
              </w:rPr>
              <w:t>caffeine-free</w:t>
            </w:r>
            <w:r w:rsidRPr="00BB5494">
              <w:rPr>
                <w:rFonts w:cstheme="minorHAnsi"/>
                <w:color w:val="202124"/>
                <w:shd w:val="clear" w:color="auto" w:fill="FFFFFF"/>
              </w:rPr>
              <w:t> and can be consumed daily, though individuals on diabetes or blood pressure medications should consult a doctor before regular use </w:t>
            </w:r>
            <w:hyperlink r:id="rId816" w:tgtFrame="_blank" w:history="1">
              <w:r w:rsidRPr="00BB5494">
                <w:rPr>
                  <w:rStyle w:val="Hyperlink"/>
                  <w:rFonts w:cstheme="minorHAnsi"/>
                  <w:shd w:val="clear" w:color="auto" w:fill="FFFFFF"/>
                </w:rPr>
                <w:t>myhealthopedia.com+1</w:t>
              </w:r>
            </w:hyperlink>
            <w:r w:rsidRPr="00BB5494">
              <w:rPr>
                <w:rFonts w:cstheme="minorHAnsi"/>
                <w:color w:val="202124"/>
                <w:shd w:val="clear" w:color="auto" w:fill="FFFFFF"/>
              </w:rPr>
              <w:t>.</w:t>
            </w:r>
            <w:r w:rsidRPr="00BB5494">
              <w:rPr>
                <w:rFonts w:cstheme="minorHAnsi"/>
                <w:color w:val="202124"/>
                <w:shd w:val="clear" w:color="auto" w:fill="FFFFFF"/>
              </w:rPr>
              <w:br/>
              <w:t>Guava leaf tea is a versatile herbal beverage that combines centuries of traditional use with modern research-backed benefits, making it a valuable addition to a healthy lifestyle.</w:t>
            </w:r>
          </w:p>
          <w:p w14:paraId="2962AFE6" w14:textId="64ED6AF0" w:rsidR="003367E6" w:rsidRPr="00812AA4" w:rsidRDefault="003367E6" w:rsidP="00BB5494">
            <w:pPr>
              <w:shd w:val="clear" w:color="auto" w:fill="FFFFFF"/>
              <w:rPr>
                <w:rFonts w:cstheme="minorHAnsi"/>
                <w:color w:val="202124"/>
                <w:shd w:val="clear" w:color="auto" w:fill="FFFFFF"/>
              </w:rPr>
            </w:pPr>
          </w:p>
        </w:tc>
      </w:tr>
      <w:tr w:rsidR="00D46E22" w:rsidRPr="00812AA4" w14:paraId="61980C3C" w14:textId="77777777" w:rsidTr="000B72D7">
        <w:tc>
          <w:tcPr>
            <w:tcW w:w="2352" w:type="dxa"/>
          </w:tcPr>
          <w:p w14:paraId="7E4E983F" w14:textId="77777777" w:rsidR="00D46E22" w:rsidRDefault="00D46E22" w:rsidP="00D46E22">
            <w:pPr>
              <w:pStyle w:val="NormalWeb"/>
              <w:spacing w:before="0" w:beforeAutospacing="0" w:after="0" w:afterAutospacing="0"/>
              <w:rPr>
                <w:rFonts w:asciiTheme="minorHAnsi" w:hAnsiTheme="minorHAnsi" w:cstheme="minorHAnsi"/>
                <w:b/>
                <w:bCs/>
                <w:sz w:val="22"/>
                <w:szCs w:val="22"/>
              </w:rPr>
            </w:pPr>
            <w:bookmarkStart w:id="215" w:name="THIBISCUSFLOWER"/>
            <w:r w:rsidRPr="00812AA4">
              <w:rPr>
                <w:rFonts w:asciiTheme="minorHAnsi" w:hAnsiTheme="minorHAnsi" w:cstheme="minorHAnsi"/>
                <w:b/>
                <w:bCs/>
                <w:sz w:val="22"/>
                <w:szCs w:val="22"/>
              </w:rPr>
              <w:lastRenderedPageBreak/>
              <w:t>HIBISCUS FLOWER</w:t>
            </w:r>
          </w:p>
          <w:bookmarkEnd w:id="215"/>
          <w:p w14:paraId="5B72AF8E" w14:textId="77777777" w:rsidR="00D02B1B" w:rsidRDefault="00E12920" w:rsidP="00D46E22">
            <w:pPr>
              <w:pStyle w:val="NormalWeb"/>
              <w:spacing w:before="0" w:beforeAutospacing="0" w:after="0" w:afterAutospacing="0"/>
              <w:rPr>
                <w:rFonts w:asciiTheme="minorHAnsi" w:hAnsiTheme="minorHAnsi" w:cstheme="minorHAnsi"/>
                <w:b/>
                <w:bCs/>
                <w:sz w:val="22"/>
                <w:szCs w:val="22"/>
              </w:rPr>
            </w:pPr>
            <w:r w:rsidRPr="00E12920">
              <w:rPr>
                <w:rFonts w:asciiTheme="minorHAnsi" w:hAnsiTheme="minorHAnsi" w:cstheme="minorHAnsi"/>
                <w:b/>
                <w:bCs/>
                <w:noProof/>
                <w:sz w:val="22"/>
                <w:szCs w:val="22"/>
              </w:rPr>
              <w:drawing>
                <wp:inline distT="0" distB="0" distL="0" distR="0" wp14:anchorId="6A1751CA" wp14:editId="7E545E54">
                  <wp:extent cx="1267581" cy="1267581"/>
                  <wp:effectExtent l="0" t="0" r="8890" b="8890"/>
                  <wp:docPr id="542008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008508" name=""/>
                          <pic:cNvPicPr/>
                        </pic:nvPicPr>
                        <pic:blipFill>
                          <a:blip r:embed="rId817"/>
                          <a:stretch>
                            <a:fillRect/>
                          </a:stretch>
                        </pic:blipFill>
                        <pic:spPr>
                          <a:xfrm>
                            <a:off x="0" y="0"/>
                            <a:ext cx="1271249" cy="1271249"/>
                          </a:xfrm>
                          <a:prstGeom prst="rect">
                            <a:avLst/>
                          </a:prstGeom>
                        </pic:spPr>
                      </pic:pic>
                    </a:graphicData>
                  </a:graphic>
                </wp:inline>
              </w:drawing>
            </w:r>
          </w:p>
          <w:p w14:paraId="127096B6" w14:textId="77777777" w:rsidR="00E11813" w:rsidRDefault="00E11813" w:rsidP="00D46E22">
            <w:pPr>
              <w:pStyle w:val="NormalWeb"/>
              <w:spacing w:before="0" w:beforeAutospacing="0" w:after="0" w:afterAutospacing="0"/>
              <w:rPr>
                <w:rFonts w:asciiTheme="minorHAnsi" w:hAnsiTheme="minorHAnsi" w:cstheme="minorHAnsi"/>
                <w:b/>
                <w:bCs/>
                <w:sz w:val="22"/>
                <w:szCs w:val="22"/>
              </w:rPr>
            </w:pPr>
          </w:p>
          <w:p w14:paraId="19331928" w14:textId="04527413" w:rsidR="00E11813" w:rsidRPr="00812AA4" w:rsidRDefault="00E11813" w:rsidP="00D46E22">
            <w:pPr>
              <w:pStyle w:val="NormalWeb"/>
              <w:spacing w:before="0" w:beforeAutospacing="0" w:after="0" w:afterAutospacing="0"/>
              <w:rPr>
                <w:rFonts w:asciiTheme="minorHAnsi" w:hAnsiTheme="minorHAnsi" w:cstheme="minorHAnsi"/>
                <w:b/>
                <w:bCs/>
                <w:sz w:val="22"/>
                <w:szCs w:val="22"/>
              </w:rPr>
            </w:pPr>
            <w:hyperlink w:anchor="TEAS" w:history="1">
              <w:r w:rsidRPr="00E11813">
                <w:rPr>
                  <w:rStyle w:val="Hyperlink"/>
                  <w:rFonts w:cstheme="minorHAnsi"/>
                  <w:b/>
                  <w:bCs/>
                  <w:sz w:val="16"/>
                  <w:szCs w:val="16"/>
                </w:rPr>
                <w:t>JUMP TO TOP OF TEAS</w:t>
              </w:r>
            </w:hyperlink>
          </w:p>
        </w:tc>
        <w:tc>
          <w:tcPr>
            <w:tcW w:w="8083" w:type="dxa"/>
          </w:tcPr>
          <w:p w14:paraId="2100E0CA" w14:textId="77777777" w:rsidR="00D46E22" w:rsidRPr="00D02B1B" w:rsidRDefault="00D46E22" w:rsidP="00D46E22">
            <w:pPr>
              <w:pStyle w:val="NormalWeb"/>
              <w:spacing w:before="0" w:beforeAutospacing="0" w:after="0" w:afterAutospacing="0"/>
              <w:rPr>
                <w:rFonts w:asciiTheme="minorHAnsi" w:hAnsiTheme="minorHAnsi" w:cstheme="minorHAnsi"/>
                <w:sz w:val="20"/>
                <w:szCs w:val="20"/>
              </w:rPr>
            </w:pPr>
            <w:r w:rsidRPr="00D02B1B">
              <w:rPr>
                <w:rFonts w:asciiTheme="minorHAnsi" w:hAnsiTheme="minorHAnsi" w:cstheme="minorHAnsi"/>
                <w:sz w:val="20"/>
                <w:szCs w:val="20"/>
              </w:rPr>
              <w:t xml:space="preserve">Hibiscus Flower: </w:t>
            </w:r>
          </w:p>
          <w:p w14:paraId="0F79825F" w14:textId="77777777" w:rsidR="00D02B1B" w:rsidRPr="00D02B1B" w:rsidRDefault="00D02B1B" w:rsidP="00D02B1B">
            <w:pPr>
              <w:pStyle w:val="NormalWeb"/>
              <w:rPr>
                <w:rFonts w:asciiTheme="minorHAnsi" w:hAnsiTheme="minorHAnsi" w:cstheme="minorHAnsi"/>
                <w:sz w:val="20"/>
                <w:szCs w:val="20"/>
              </w:rPr>
            </w:pPr>
            <w:r w:rsidRPr="00D02B1B">
              <w:rPr>
                <w:rFonts w:asciiTheme="minorHAnsi" w:hAnsiTheme="minorHAnsi" w:cstheme="minorHAnsi"/>
                <w:sz w:val="20"/>
                <w:szCs w:val="20"/>
              </w:rPr>
              <w:t>Hibiscus tea is a natural herbal infusion with medicinal properties that support heart health, lower blood pressure, boost immunity, and promote liver and kidney function.</w:t>
            </w:r>
          </w:p>
          <w:p w14:paraId="438B2AA9" w14:textId="77777777" w:rsidR="00D02B1B" w:rsidRPr="00D02B1B" w:rsidRDefault="00D02B1B" w:rsidP="00D02B1B">
            <w:pPr>
              <w:pStyle w:val="NormalWeb"/>
              <w:rPr>
                <w:rFonts w:asciiTheme="minorHAnsi" w:hAnsiTheme="minorHAnsi" w:cstheme="minorHAnsi"/>
                <w:sz w:val="20"/>
                <w:szCs w:val="20"/>
              </w:rPr>
            </w:pPr>
            <w:r w:rsidRPr="00D02B1B">
              <w:rPr>
                <w:rFonts w:asciiTheme="minorHAnsi" w:hAnsiTheme="minorHAnsi" w:cstheme="minorHAnsi"/>
                <w:sz w:val="20"/>
                <w:szCs w:val="20"/>
              </w:rPr>
              <w:t>Cardiovascular Health and Blood Pressure</w:t>
            </w:r>
          </w:p>
          <w:p w14:paraId="4CF07F6B" w14:textId="77777777" w:rsidR="00D02B1B" w:rsidRPr="00D02B1B" w:rsidRDefault="00D02B1B" w:rsidP="00D02B1B">
            <w:pPr>
              <w:pStyle w:val="NormalWeb"/>
              <w:rPr>
                <w:rFonts w:asciiTheme="minorHAnsi" w:hAnsiTheme="minorHAnsi" w:cstheme="minorHAnsi"/>
                <w:sz w:val="20"/>
                <w:szCs w:val="20"/>
              </w:rPr>
            </w:pPr>
            <w:r w:rsidRPr="00D02B1B">
              <w:rPr>
                <w:rFonts w:asciiTheme="minorHAnsi" w:hAnsiTheme="minorHAnsi" w:cstheme="minorHAnsi"/>
                <w:sz w:val="20"/>
                <w:szCs w:val="20"/>
              </w:rPr>
              <w:t>Hibiscus tea is widely recognized for its ability to help manage blood pressure. Studies indicate that regular consumption can reduce both systolic and diastolic blood pressure, particularly in adults with mild hypertension. The tea’s anthocyanins and antioxidants act as natural ACE inhibitors, relax blood vessels, and have mild diuretic effects, which help the body excrete excess sodium and water, supporting overall cardiovascular health. Additionally, hibiscus may help lower LDL cholesterol and triglycerides while potentially increasing HDL cholesterol, reducing the risk of atherosclerosis and heart disease.</w:t>
            </w:r>
          </w:p>
          <w:p w14:paraId="41550689" w14:textId="77777777" w:rsidR="00D02B1B" w:rsidRPr="00D02B1B" w:rsidRDefault="00D02B1B" w:rsidP="00D02B1B">
            <w:pPr>
              <w:pStyle w:val="NormalWeb"/>
              <w:rPr>
                <w:rFonts w:asciiTheme="minorHAnsi" w:hAnsiTheme="minorHAnsi" w:cstheme="minorHAnsi"/>
                <w:sz w:val="20"/>
                <w:szCs w:val="20"/>
              </w:rPr>
            </w:pPr>
            <w:r w:rsidRPr="00D02B1B">
              <w:rPr>
                <w:rFonts w:asciiTheme="minorHAnsi" w:hAnsiTheme="minorHAnsi" w:cstheme="minorHAnsi"/>
                <w:sz w:val="20"/>
                <w:szCs w:val="20"/>
              </w:rPr>
              <w:t>Antioxidant and Anti-inflammatory Effects</w:t>
            </w:r>
          </w:p>
          <w:p w14:paraId="75E8875D" w14:textId="77777777" w:rsidR="00D02B1B" w:rsidRPr="00D02B1B" w:rsidRDefault="00D02B1B" w:rsidP="00D02B1B">
            <w:pPr>
              <w:pStyle w:val="NormalWeb"/>
              <w:rPr>
                <w:rFonts w:asciiTheme="minorHAnsi" w:hAnsiTheme="minorHAnsi" w:cstheme="minorHAnsi"/>
                <w:sz w:val="20"/>
                <w:szCs w:val="20"/>
              </w:rPr>
            </w:pPr>
            <w:r w:rsidRPr="00D02B1B">
              <w:rPr>
                <w:rFonts w:asciiTheme="minorHAnsi" w:hAnsiTheme="minorHAnsi" w:cstheme="minorHAnsi"/>
                <w:sz w:val="20"/>
                <w:szCs w:val="20"/>
              </w:rPr>
              <w:t>Rich in flavonoids, anthocyanins, and phenolic acids, hibiscus tea provides potent antioxidant protection. These compounds help neutralize free radicals, reducing oxidative stress and inflammation, which are linked to chronic diseases such as cancer, diabetes, and cardiovascular disorders. Regular consumption may also support healthy skin by slowing premature aging and improving elasticity.</w:t>
            </w:r>
          </w:p>
          <w:p w14:paraId="749DF391" w14:textId="77777777" w:rsidR="00D02B1B" w:rsidRPr="00D02B1B" w:rsidRDefault="00D02B1B" w:rsidP="00D02B1B">
            <w:pPr>
              <w:pStyle w:val="NormalWeb"/>
              <w:rPr>
                <w:rFonts w:asciiTheme="minorHAnsi" w:hAnsiTheme="minorHAnsi" w:cstheme="minorHAnsi"/>
                <w:sz w:val="20"/>
                <w:szCs w:val="20"/>
              </w:rPr>
            </w:pPr>
            <w:r w:rsidRPr="00D02B1B">
              <w:rPr>
                <w:rFonts w:asciiTheme="minorHAnsi" w:hAnsiTheme="minorHAnsi" w:cstheme="minorHAnsi"/>
                <w:sz w:val="20"/>
                <w:szCs w:val="20"/>
              </w:rPr>
              <w:t>Liver and Kidney Support</w:t>
            </w:r>
          </w:p>
          <w:p w14:paraId="6A95FA62" w14:textId="77777777" w:rsidR="00D02B1B" w:rsidRPr="00D02B1B" w:rsidRDefault="00D02B1B" w:rsidP="00D02B1B">
            <w:pPr>
              <w:pStyle w:val="NormalWeb"/>
              <w:rPr>
                <w:rFonts w:asciiTheme="minorHAnsi" w:hAnsiTheme="minorHAnsi" w:cstheme="minorHAnsi"/>
                <w:sz w:val="20"/>
                <w:szCs w:val="20"/>
              </w:rPr>
            </w:pPr>
            <w:r w:rsidRPr="00D02B1B">
              <w:rPr>
                <w:rFonts w:asciiTheme="minorHAnsi" w:hAnsiTheme="minorHAnsi" w:cstheme="minorHAnsi"/>
                <w:sz w:val="20"/>
                <w:szCs w:val="20"/>
              </w:rPr>
              <w:t>Hibiscus tea has been traditionally used as a liver and kidney tonic. Its diuretic properties promote increased urine output, which can help flush out toxins and reduce the risk of kidney stones. Research suggests that hibiscus may improve liver enzyme levels, aiding in detoxification and overall organ health.</w:t>
            </w:r>
          </w:p>
          <w:p w14:paraId="16B3736C" w14:textId="77777777" w:rsidR="00D02B1B" w:rsidRPr="00D02B1B" w:rsidRDefault="00D02B1B" w:rsidP="00D02B1B">
            <w:pPr>
              <w:pStyle w:val="NormalWeb"/>
              <w:rPr>
                <w:rFonts w:asciiTheme="minorHAnsi" w:hAnsiTheme="minorHAnsi" w:cstheme="minorHAnsi"/>
                <w:sz w:val="20"/>
                <w:szCs w:val="20"/>
              </w:rPr>
            </w:pPr>
            <w:r w:rsidRPr="00D02B1B">
              <w:rPr>
                <w:rFonts w:asciiTheme="minorHAnsi" w:hAnsiTheme="minorHAnsi" w:cstheme="minorHAnsi"/>
                <w:sz w:val="20"/>
                <w:szCs w:val="20"/>
              </w:rPr>
              <w:t>Immune System and Antimicrobial Benefits</w:t>
            </w:r>
          </w:p>
          <w:p w14:paraId="7D5FA656" w14:textId="77777777" w:rsidR="00D02B1B" w:rsidRPr="00D02B1B" w:rsidRDefault="00D02B1B" w:rsidP="00D02B1B">
            <w:pPr>
              <w:pStyle w:val="NormalWeb"/>
              <w:rPr>
                <w:rFonts w:asciiTheme="minorHAnsi" w:hAnsiTheme="minorHAnsi" w:cstheme="minorHAnsi"/>
                <w:sz w:val="20"/>
                <w:szCs w:val="20"/>
              </w:rPr>
            </w:pPr>
            <w:r w:rsidRPr="00D02B1B">
              <w:rPr>
                <w:rFonts w:asciiTheme="minorHAnsi" w:hAnsiTheme="minorHAnsi" w:cstheme="minorHAnsi"/>
                <w:sz w:val="20"/>
                <w:szCs w:val="20"/>
              </w:rPr>
              <w:lastRenderedPageBreak/>
              <w:t>The tea is high in vitamin C and contains antibacterial compounds, which can strengthen immune defenses. Hibiscus preparations have been used to soothe colds, mouth sores, and sore throats, and studies have demonstrated antibacterial activity against various pathogens.</w:t>
            </w:r>
          </w:p>
          <w:p w14:paraId="597D229C" w14:textId="77777777" w:rsidR="00D02B1B" w:rsidRPr="00D02B1B" w:rsidRDefault="00D02B1B" w:rsidP="00D02B1B">
            <w:pPr>
              <w:pStyle w:val="NormalWeb"/>
              <w:rPr>
                <w:rFonts w:asciiTheme="minorHAnsi" w:hAnsiTheme="minorHAnsi" w:cstheme="minorHAnsi"/>
                <w:sz w:val="20"/>
                <w:szCs w:val="20"/>
              </w:rPr>
            </w:pPr>
            <w:r w:rsidRPr="00D02B1B">
              <w:rPr>
                <w:rFonts w:asciiTheme="minorHAnsi" w:hAnsiTheme="minorHAnsi" w:cstheme="minorHAnsi"/>
                <w:sz w:val="20"/>
                <w:szCs w:val="20"/>
              </w:rPr>
              <w:t>Digestive and Weight Management Support</w:t>
            </w:r>
          </w:p>
          <w:p w14:paraId="30A58DC5" w14:textId="77777777" w:rsidR="00D02B1B" w:rsidRPr="00D02B1B" w:rsidRDefault="00D02B1B" w:rsidP="00D02B1B">
            <w:pPr>
              <w:pStyle w:val="NormalWeb"/>
              <w:rPr>
                <w:rFonts w:asciiTheme="minorHAnsi" w:hAnsiTheme="minorHAnsi" w:cstheme="minorHAnsi"/>
                <w:sz w:val="20"/>
                <w:szCs w:val="20"/>
              </w:rPr>
            </w:pPr>
            <w:r w:rsidRPr="00D02B1B">
              <w:rPr>
                <w:rFonts w:asciiTheme="minorHAnsi" w:hAnsiTheme="minorHAnsi" w:cstheme="minorHAnsi"/>
                <w:sz w:val="20"/>
                <w:szCs w:val="20"/>
              </w:rPr>
              <w:t>Hibiscus tea may aid digestion and support weight management by inhibiting amylase activity, which reduces carbohydrate absorption. Its mild diuretic effect can also help alleviate bloating.</w:t>
            </w:r>
          </w:p>
          <w:p w14:paraId="5A3C82E6" w14:textId="77777777" w:rsidR="00D02B1B" w:rsidRPr="00D02B1B" w:rsidRDefault="00D02B1B" w:rsidP="00D02B1B">
            <w:pPr>
              <w:pStyle w:val="NormalWeb"/>
              <w:rPr>
                <w:rFonts w:asciiTheme="minorHAnsi" w:hAnsiTheme="minorHAnsi" w:cstheme="minorHAnsi"/>
                <w:sz w:val="20"/>
                <w:szCs w:val="20"/>
              </w:rPr>
            </w:pPr>
            <w:r w:rsidRPr="00D02B1B">
              <w:rPr>
                <w:rFonts w:asciiTheme="minorHAnsi" w:hAnsiTheme="minorHAnsi" w:cstheme="minorHAnsi"/>
                <w:sz w:val="20"/>
                <w:szCs w:val="20"/>
              </w:rPr>
              <w:t>Traditional Uses</w:t>
            </w:r>
          </w:p>
          <w:p w14:paraId="5E76A491" w14:textId="77777777" w:rsidR="00D02B1B" w:rsidRPr="00D02B1B" w:rsidRDefault="00D02B1B" w:rsidP="00D02B1B">
            <w:pPr>
              <w:pStyle w:val="NormalWeb"/>
              <w:rPr>
                <w:rFonts w:asciiTheme="minorHAnsi" w:hAnsiTheme="minorHAnsi" w:cstheme="minorHAnsi"/>
                <w:sz w:val="20"/>
                <w:szCs w:val="20"/>
              </w:rPr>
            </w:pPr>
            <w:r w:rsidRPr="00D02B1B">
              <w:rPr>
                <w:rFonts w:asciiTheme="minorHAnsi" w:hAnsiTheme="minorHAnsi" w:cstheme="minorHAnsi"/>
                <w:sz w:val="20"/>
                <w:szCs w:val="20"/>
              </w:rPr>
              <w:t>In traditional medicine, hibiscus (Roselle) has been used for its hypotensive, diuretic, and demulcent properties. In Mexico, it is valued as a natural weight-loss herb and liver/kidney tonic, while in other cultures it has been used to relieve colds and sore throats.</w:t>
            </w:r>
          </w:p>
          <w:p w14:paraId="089447EA" w14:textId="77777777" w:rsidR="00D02B1B" w:rsidRPr="00D02B1B" w:rsidRDefault="00D02B1B" w:rsidP="00D02B1B">
            <w:pPr>
              <w:pStyle w:val="NormalWeb"/>
              <w:rPr>
                <w:rFonts w:asciiTheme="minorHAnsi" w:hAnsiTheme="minorHAnsi" w:cstheme="minorHAnsi"/>
                <w:sz w:val="20"/>
                <w:szCs w:val="20"/>
              </w:rPr>
            </w:pPr>
            <w:r w:rsidRPr="00D02B1B">
              <w:rPr>
                <w:rFonts w:asciiTheme="minorHAnsi" w:hAnsiTheme="minorHAnsi" w:cstheme="minorHAnsi"/>
                <w:sz w:val="20"/>
                <w:szCs w:val="20"/>
              </w:rPr>
              <w:t>Precautions</w:t>
            </w:r>
          </w:p>
          <w:p w14:paraId="3B978B70" w14:textId="77777777" w:rsidR="00D02B1B" w:rsidRPr="00D02B1B" w:rsidRDefault="00D02B1B" w:rsidP="00D02B1B">
            <w:pPr>
              <w:pStyle w:val="NormalWeb"/>
              <w:rPr>
                <w:rFonts w:asciiTheme="minorHAnsi" w:hAnsiTheme="minorHAnsi" w:cstheme="minorHAnsi"/>
                <w:sz w:val="20"/>
                <w:szCs w:val="20"/>
              </w:rPr>
            </w:pPr>
            <w:r w:rsidRPr="00D02B1B">
              <w:rPr>
                <w:rFonts w:asciiTheme="minorHAnsi" w:hAnsiTheme="minorHAnsi" w:cstheme="minorHAnsi"/>
                <w:sz w:val="20"/>
                <w:szCs w:val="20"/>
              </w:rPr>
              <w:t>Hibiscus tea is generally safe for daily consumption, but its sour nature may aggravate heartburn, and it can increase the urinary excretion of certain medications like acetaminophen, potentially reducing their effectiveness. People with low blood pressure or those on antihypertensive medications should consult a healthcare provider before regular use.</w:t>
            </w:r>
            <w:r w:rsidRPr="00D02B1B">
              <w:rPr>
                <w:rFonts w:asciiTheme="minorHAnsi" w:hAnsiTheme="minorHAnsi" w:cstheme="minorHAnsi"/>
                <w:sz w:val="20"/>
                <w:szCs w:val="20"/>
              </w:rPr>
              <w:br/>
              <w:t>In summary, hibiscus flower tea is a versatile medicinal beverage that supports cardiovascular health, provides antioxidant and anti-inflammatory benefits, aids liver and kidney function, boosts immunity, and can assist in digestion and weight management when consumed regularly. Its long history in traditional medicine underscores its therapeutic potential while maintaining a high safety profile when used appropriately.</w:t>
            </w:r>
            <w:r w:rsidRPr="00D02B1B">
              <w:rPr>
                <w:rFonts w:asciiTheme="minorHAnsi" w:hAnsiTheme="minorHAnsi" w:cstheme="minorHAnsi"/>
                <w:sz w:val="20"/>
                <w:szCs w:val="20"/>
              </w:rPr>
              <w:br/>
              <w:t>Citations:</w:t>
            </w:r>
          </w:p>
          <w:p w14:paraId="5858CC07" w14:textId="5854D923" w:rsidR="00BB5494" w:rsidRPr="00D02B1B" w:rsidRDefault="00BB5494" w:rsidP="00D46E22">
            <w:pPr>
              <w:pStyle w:val="NormalWeb"/>
              <w:spacing w:before="0" w:beforeAutospacing="0" w:after="0" w:afterAutospacing="0"/>
              <w:rPr>
                <w:rFonts w:asciiTheme="minorHAnsi" w:hAnsiTheme="minorHAnsi" w:cstheme="minorHAnsi"/>
                <w:sz w:val="20"/>
                <w:szCs w:val="20"/>
              </w:rPr>
            </w:pPr>
          </w:p>
        </w:tc>
      </w:tr>
      <w:tr w:rsidR="00DD6184" w:rsidRPr="00812AA4" w14:paraId="62C6D181" w14:textId="77777777" w:rsidTr="000B72D7">
        <w:tc>
          <w:tcPr>
            <w:tcW w:w="2352" w:type="dxa"/>
          </w:tcPr>
          <w:p w14:paraId="1BD61DFF" w14:textId="77777777" w:rsidR="00111285" w:rsidRPr="00812AA4" w:rsidRDefault="00F575A8" w:rsidP="00794E2E">
            <w:pPr>
              <w:rPr>
                <w:rFonts w:cstheme="minorHAnsi"/>
                <w:b/>
                <w:bCs/>
              </w:rPr>
            </w:pPr>
            <w:bookmarkStart w:id="216" w:name="THYSSOP"/>
            <w:r w:rsidRPr="00812AA4">
              <w:rPr>
                <w:rFonts w:cstheme="minorHAnsi"/>
                <w:b/>
                <w:bCs/>
              </w:rPr>
              <w:lastRenderedPageBreak/>
              <w:t>HYSSOP</w:t>
            </w:r>
            <w:bookmarkEnd w:id="216"/>
            <w:r w:rsidRPr="00812AA4">
              <w:rPr>
                <w:rFonts w:cstheme="minorHAnsi"/>
                <w:b/>
                <w:bCs/>
              </w:rPr>
              <w:t>:</w:t>
            </w:r>
          </w:p>
          <w:p w14:paraId="105A3A5C" w14:textId="77777777" w:rsidR="00794E2E" w:rsidRDefault="005B1A72" w:rsidP="00794E2E">
            <w:r w:rsidRPr="00812AA4">
              <w:rPr>
                <w:rFonts w:cstheme="minorHAnsi"/>
                <w:b/>
                <w:bCs/>
                <w:noProof/>
              </w:rPr>
              <w:drawing>
                <wp:inline distT="0" distB="0" distL="0" distR="0" wp14:anchorId="71479A96" wp14:editId="5465484F">
                  <wp:extent cx="1012736" cy="1103799"/>
                  <wp:effectExtent l="0" t="0" r="0" b="1270"/>
                  <wp:docPr id="968976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976842" name=""/>
                          <pic:cNvPicPr/>
                        </pic:nvPicPr>
                        <pic:blipFill>
                          <a:blip r:embed="rId818"/>
                          <a:stretch>
                            <a:fillRect/>
                          </a:stretch>
                        </pic:blipFill>
                        <pic:spPr>
                          <a:xfrm>
                            <a:off x="0" y="0"/>
                            <a:ext cx="1021241" cy="1113068"/>
                          </a:xfrm>
                          <a:prstGeom prst="rect">
                            <a:avLst/>
                          </a:prstGeom>
                        </pic:spPr>
                      </pic:pic>
                    </a:graphicData>
                  </a:graphic>
                </wp:inline>
              </w:drawing>
            </w:r>
            <w:r w:rsidR="00F575A8" w:rsidRPr="00812AA4">
              <w:rPr>
                <w:rFonts w:cstheme="minorHAnsi"/>
                <w:b/>
                <w:bCs/>
              </w:rPr>
              <w:br/>
            </w:r>
            <w:hyperlink w:anchor="AAATOP" w:history="1">
              <w:r w:rsidR="00F575A8" w:rsidRPr="00812AA4">
                <w:rPr>
                  <w:rStyle w:val="Hyperlink"/>
                  <w:rFonts w:cstheme="minorHAnsi"/>
                  <w:b/>
                  <w:bCs/>
                  <w:sz w:val="12"/>
                  <w:szCs w:val="12"/>
                </w:rPr>
                <w:t>JUMP TO TOP OF DOCUMENT</w:t>
              </w:r>
            </w:hyperlink>
          </w:p>
          <w:p w14:paraId="1D3E8F74" w14:textId="77777777" w:rsidR="00E11813" w:rsidRDefault="00E11813" w:rsidP="00794E2E"/>
          <w:p w14:paraId="2610DBC1" w14:textId="04120420" w:rsidR="00E11813" w:rsidRPr="00812AA4" w:rsidRDefault="00E11813" w:rsidP="00794E2E">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4E30FA3A" w14:textId="77777777" w:rsidR="00770FBD" w:rsidRPr="00812AA4" w:rsidRDefault="00195028" w:rsidP="00770FBD">
            <w:pPr>
              <w:shd w:val="clear" w:color="auto" w:fill="FFFFFF"/>
              <w:rPr>
                <w:rFonts w:eastAsia="Times New Roman" w:cstheme="minorHAnsi"/>
                <w:color w:val="202124"/>
                <w:kern w:val="0"/>
                <w14:ligatures w14:val="none"/>
              </w:rPr>
            </w:pPr>
            <w:r w:rsidRPr="00812AA4">
              <w:rPr>
                <w:rFonts w:cstheme="minorHAnsi"/>
                <w:color w:val="202124"/>
                <w:shd w:val="clear" w:color="auto" w:fill="FFFFFF"/>
              </w:rPr>
              <w:t>Hyssop is an expectorant and antispasmodic herb, helping to </w:t>
            </w:r>
            <w:r w:rsidRPr="00812AA4">
              <w:rPr>
                <w:rFonts w:cstheme="minorHAnsi"/>
                <w:color w:val="040C28"/>
              </w:rPr>
              <w:t>suppress coughs and help clear the lungs of phlegm</w:t>
            </w:r>
            <w:r w:rsidRPr="00812AA4">
              <w:rPr>
                <w:rFonts w:cstheme="minorHAnsi"/>
                <w:color w:val="202124"/>
                <w:shd w:val="clear" w:color="auto" w:fill="FFFFFF"/>
              </w:rPr>
              <w:t xml:space="preserve">. Its expectorant qualities come from the active ingredient </w:t>
            </w:r>
            <w:proofErr w:type="spellStart"/>
            <w:r w:rsidRPr="00812AA4">
              <w:rPr>
                <w:rFonts w:cstheme="minorHAnsi"/>
                <w:color w:val="202124"/>
                <w:shd w:val="clear" w:color="auto" w:fill="FFFFFF"/>
              </w:rPr>
              <w:t>marubiin</w:t>
            </w:r>
            <w:proofErr w:type="spellEnd"/>
            <w:r w:rsidRPr="00812AA4">
              <w:rPr>
                <w:rFonts w:cstheme="minorHAnsi"/>
                <w:color w:val="202124"/>
                <w:shd w:val="clear" w:color="auto" w:fill="FFFFFF"/>
              </w:rPr>
              <w:t xml:space="preserve"> – which has been established to loosen phlegm, making it easier to cough up.</w:t>
            </w:r>
            <w:r w:rsidR="00770FBD" w:rsidRPr="00812AA4">
              <w:rPr>
                <w:rFonts w:cstheme="minorHAnsi"/>
                <w:color w:val="202124"/>
                <w:shd w:val="clear" w:color="auto" w:fill="FFFFFF"/>
              </w:rPr>
              <w:t xml:space="preserve"> </w:t>
            </w:r>
            <w:r w:rsidR="00770FBD" w:rsidRPr="00812AA4">
              <w:rPr>
                <w:rFonts w:eastAsia="Times New Roman" w:cstheme="minorHAnsi"/>
                <w:color w:val="202124"/>
                <w:kern w:val="0"/>
                <w14:ligatures w14:val="none"/>
              </w:rPr>
              <w:t xml:space="preserve">Can you drink hyssop tea </w:t>
            </w:r>
            <w:proofErr w:type="spellStart"/>
            <w:r w:rsidR="00770FBD" w:rsidRPr="00812AA4">
              <w:rPr>
                <w:rFonts w:eastAsia="Times New Roman" w:cstheme="minorHAnsi"/>
                <w:color w:val="202124"/>
                <w:kern w:val="0"/>
                <w14:ligatures w14:val="none"/>
              </w:rPr>
              <w:t>everyday</w:t>
            </w:r>
            <w:proofErr w:type="spellEnd"/>
            <w:r w:rsidR="00770FBD" w:rsidRPr="00812AA4">
              <w:rPr>
                <w:rFonts w:eastAsia="Times New Roman" w:cstheme="minorHAnsi"/>
                <w:color w:val="202124"/>
                <w:kern w:val="0"/>
                <w14:ligatures w14:val="none"/>
              </w:rPr>
              <w:t>?</w:t>
            </w:r>
          </w:p>
          <w:p w14:paraId="47FC5C4F" w14:textId="77777777" w:rsidR="00770FBD" w:rsidRPr="00812AA4" w:rsidRDefault="00770FBD" w:rsidP="00770FBD">
            <w:pPr>
              <w:shd w:val="clear" w:color="auto" w:fill="FFFFFF"/>
              <w:rPr>
                <w:rFonts w:eastAsia="Times New Roman" w:cstheme="minorHAnsi"/>
                <w:color w:val="202124"/>
                <w:kern w:val="0"/>
                <w14:ligatures w14:val="none"/>
              </w:rPr>
            </w:pPr>
            <w:r w:rsidRPr="00812AA4">
              <w:rPr>
                <w:rFonts w:eastAsia="Times New Roman" w:cstheme="minorHAnsi"/>
                <w:color w:val="4D5156"/>
                <w:kern w:val="0"/>
                <w:lang w:val="en"/>
                <w14:ligatures w14:val="none"/>
              </w:rPr>
              <w:t>Let the boiling water stand for approximately 10 minutes. It is also recommended that you brew the hyssop tea in a closed container. This prevents the beneficial essences of the tea from escaping. After preparing the tea, </w:t>
            </w:r>
            <w:r w:rsidRPr="00812AA4">
              <w:rPr>
                <w:rFonts w:eastAsia="Times New Roman" w:cstheme="minorHAnsi"/>
                <w:color w:val="040C28"/>
                <w:kern w:val="0"/>
                <w:lang w:val="en"/>
                <w14:ligatures w14:val="none"/>
              </w:rPr>
              <w:t>you can enjoy hyssop tea two or three times per day</w:t>
            </w:r>
            <w:r w:rsidRPr="00812AA4">
              <w:rPr>
                <w:rFonts w:eastAsia="Times New Roman" w:cstheme="minorHAnsi"/>
                <w:color w:val="4D5156"/>
                <w:kern w:val="0"/>
                <w:lang w:val="en"/>
                <w14:ligatures w14:val="none"/>
              </w:rPr>
              <w:t>.</w:t>
            </w:r>
          </w:p>
          <w:p w14:paraId="4A1AFB57" w14:textId="77777777" w:rsidR="00D46E22" w:rsidRPr="00812AA4" w:rsidRDefault="00D46E22" w:rsidP="00D46E22">
            <w:pPr>
              <w:pStyle w:val="NormalWeb"/>
              <w:spacing w:before="0" w:beforeAutospacing="0" w:after="0" w:afterAutospacing="0"/>
              <w:rPr>
                <w:rFonts w:asciiTheme="minorHAnsi" w:hAnsiTheme="minorHAnsi" w:cstheme="minorHAnsi"/>
                <w:b/>
                <w:bCs/>
                <w:sz w:val="22"/>
                <w:szCs w:val="22"/>
              </w:rPr>
            </w:pPr>
            <w:r w:rsidRPr="00812AA4">
              <w:rPr>
                <w:rFonts w:asciiTheme="minorHAnsi" w:hAnsiTheme="minorHAnsi" w:cstheme="minorHAnsi"/>
                <w:b/>
                <w:bCs/>
                <w:sz w:val="22"/>
                <w:szCs w:val="22"/>
              </w:rPr>
              <w:t xml:space="preserve">Hyssop: </w:t>
            </w:r>
            <w:r w:rsidRPr="00812AA4">
              <w:rPr>
                <w:rFonts w:asciiTheme="minorHAnsi" w:hAnsiTheme="minorHAnsi" w:cstheme="minorHAnsi"/>
                <w:sz w:val="22"/>
                <w:szCs w:val="22"/>
              </w:rPr>
              <w:t>Lung Health,</w:t>
            </w:r>
            <w:r w:rsidRPr="00812AA4">
              <w:rPr>
                <w:rFonts w:asciiTheme="minorHAnsi" w:hAnsiTheme="minorHAnsi" w:cstheme="minorHAnsi"/>
                <w:b/>
                <w:bCs/>
                <w:sz w:val="22"/>
                <w:szCs w:val="22"/>
              </w:rPr>
              <w:t xml:space="preserve"> </w:t>
            </w:r>
          </w:p>
          <w:p w14:paraId="6FCB3BEC" w14:textId="376E295A" w:rsidR="00794E2E" w:rsidRPr="00812AA4" w:rsidRDefault="00794E2E" w:rsidP="00794E2E">
            <w:pPr>
              <w:pStyle w:val="NormalWeb"/>
              <w:shd w:val="clear" w:color="auto" w:fill="FFFFFF"/>
              <w:spacing w:before="0" w:beforeAutospacing="0" w:after="0" w:afterAutospacing="0"/>
              <w:rPr>
                <w:rFonts w:asciiTheme="minorHAnsi" w:hAnsiTheme="minorHAnsi" w:cstheme="minorHAnsi"/>
                <w:b/>
                <w:bCs/>
                <w:sz w:val="22"/>
                <w:szCs w:val="22"/>
                <w:shd w:val="clear" w:color="auto" w:fill="FFFFFF"/>
              </w:rPr>
            </w:pPr>
          </w:p>
        </w:tc>
      </w:tr>
      <w:tr w:rsidR="00630207" w:rsidRPr="00812AA4" w14:paraId="0A00FB1D" w14:textId="77777777" w:rsidTr="000B72D7">
        <w:tc>
          <w:tcPr>
            <w:tcW w:w="2352" w:type="dxa"/>
          </w:tcPr>
          <w:p w14:paraId="224427DD" w14:textId="77777777" w:rsidR="00630207" w:rsidRDefault="00BE3B29" w:rsidP="00794E2E">
            <w:pPr>
              <w:rPr>
                <w:rFonts w:cstheme="minorHAnsi"/>
                <w:b/>
                <w:bCs/>
              </w:rPr>
            </w:pPr>
            <w:bookmarkStart w:id="217" w:name="TJASMINEFLOWER"/>
            <w:r w:rsidRPr="00812AA4">
              <w:rPr>
                <w:rFonts w:cstheme="minorHAnsi"/>
                <w:b/>
                <w:bCs/>
              </w:rPr>
              <w:t>JASMINE FLOWER</w:t>
            </w:r>
          </w:p>
          <w:bookmarkEnd w:id="217"/>
          <w:p w14:paraId="03BB257E" w14:textId="77777777" w:rsidR="00621437" w:rsidRDefault="00621437" w:rsidP="00794E2E">
            <w:pPr>
              <w:rPr>
                <w:rFonts w:cstheme="minorHAnsi"/>
                <w:b/>
                <w:bCs/>
              </w:rPr>
            </w:pPr>
            <w:r w:rsidRPr="00621437">
              <w:rPr>
                <w:rFonts w:cstheme="minorHAnsi"/>
                <w:b/>
                <w:bCs/>
                <w:noProof/>
              </w:rPr>
              <w:drawing>
                <wp:inline distT="0" distB="0" distL="0" distR="0" wp14:anchorId="7F1FD0DC" wp14:editId="49F3192B">
                  <wp:extent cx="1224038" cy="1254137"/>
                  <wp:effectExtent l="0" t="0" r="0" b="3175"/>
                  <wp:docPr id="1711511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511138" name=""/>
                          <pic:cNvPicPr/>
                        </pic:nvPicPr>
                        <pic:blipFill>
                          <a:blip r:embed="rId819"/>
                          <a:stretch>
                            <a:fillRect/>
                          </a:stretch>
                        </pic:blipFill>
                        <pic:spPr>
                          <a:xfrm>
                            <a:off x="0" y="0"/>
                            <a:ext cx="1228715" cy="1258928"/>
                          </a:xfrm>
                          <a:prstGeom prst="rect">
                            <a:avLst/>
                          </a:prstGeom>
                        </pic:spPr>
                      </pic:pic>
                    </a:graphicData>
                  </a:graphic>
                </wp:inline>
              </w:drawing>
            </w:r>
          </w:p>
          <w:p w14:paraId="2852CB2B" w14:textId="3D9A0A85" w:rsidR="00E11813" w:rsidRPr="00812AA4" w:rsidRDefault="00E11813" w:rsidP="00794E2E">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309D8A64" w14:textId="77777777" w:rsidR="00630207" w:rsidRPr="00E774DB" w:rsidRDefault="00630207" w:rsidP="00630207">
            <w:pPr>
              <w:pStyle w:val="NormalWeb"/>
              <w:spacing w:before="0" w:beforeAutospacing="0" w:after="0" w:afterAutospacing="0"/>
              <w:rPr>
                <w:rFonts w:asciiTheme="minorHAnsi" w:hAnsiTheme="minorHAnsi" w:cstheme="minorHAnsi"/>
                <w:sz w:val="20"/>
                <w:szCs w:val="20"/>
              </w:rPr>
            </w:pPr>
            <w:r w:rsidRPr="00E774DB">
              <w:rPr>
                <w:rFonts w:asciiTheme="minorHAnsi" w:hAnsiTheme="minorHAnsi" w:cstheme="minorHAnsi"/>
                <w:b/>
                <w:bCs/>
                <w:sz w:val="20"/>
                <w:szCs w:val="20"/>
              </w:rPr>
              <w:t xml:space="preserve">Jasmine Flower: </w:t>
            </w:r>
            <w:r w:rsidRPr="00E774DB">
              <w:rPr>
                <w:rFonts w:asciiTheme="minorHAnsi" w:hAnsiTheme="minorHAnsi" w:cstheme="minorHAnsi"/>
                <w:sz w:val="20"/>
                <w:szCs w:val="20"/>
              </w:rPr>
              <w:t>Sugar Levels</w:t>
            </w:r>
          </w:p>
          <w:p w14:paraId="0935650E" w14:textId="77777777" w:rsidR="00E774DB" w:rsidRPr="00E774DB" w:rsidRDefault="00E774DB" w:rsidP="00E774DB">
            <w:pPr>
              <w:pStyle w:val="NormalWeb"/>
              <w:rPr>
                <w:rFonts w:asciiTheme="minorHAnsi" w:hAnsiTheme="minorHAnsi" w:cstheme="minorHAnsi"/>
                <w:b/>
                <w:bCs/>
                <w:sz w:val="20"/>
                <w:szCs w:val="20"/>
              </w:rPr>
            </w:pPr>
            <w:r w:rsidRPr="00E774DB">
              <w:rPr>
                <w:rFonts w:asciiTheme="minorHAnsi" w:hAnsiTheme="minorHAnsi" w:cstheme="minorHAnsi"/>
                <w:b/>
                <w:bCs/>
                <w:sz w:val="20"/>
                <w:szCs w:val="20"/>
              </w:rPr>
              <w:t>Jasmine tea offers a wide range of health benefits, including antioxidant support, heart health improvement, stress reduction, and metabolism enhancement.</w:t>
            </w:r>
          </w:p>
          <w:p w14:paraId="607292D7" w14:textId="77777777" w:rsidR="00E774DB" w:rsidRPr="00E774DB" w:rsidRDefault="00E774DB" w:rsidP="00E774DB">
            <w:pPr>
              <w:pStyle w:val="NormalWeb"/>
              <w:rPr>
                <w:rFonts w:asciiTheme="minorHAnsi" w:hAnsiTheme="minorHAnsi" w:cstheme="minorHAnsi"/>
                <w:b/>
                <w:bCs/>
                <w:sz w:val="20"/>
                <w:szCs w:val="20"/>
              </w:rPr>
            </w:pPr>
            <w:r w:rsidRPr="00E774DB">
              <w:rPr>
                <w:rFonts w:asciiTheme="minorHAnsi" w:hAnsiTheme="minorHAnsi" w:cstheme="minorHAnsi"/>
                <w:b/>
                <w:bCs/>
                <w:sz w:val="20"/>
                <w:szCs w:val="20"/>
              </w:rPr>
              <w:t>Antioxidant and Anti-Inflammatory Properties</w:t>
            </w:r>
          </w:p>
          <w:p w14:paraId="26782A42" w14:textId="41E1E7FA" w:rsidR="00E774DB" w:rsidRPr="00E774DB" w:rsidRDefault="00E774DB" w:rsidP="00E774DB">
            <w:pPr>
              <w:pStyle w:val="NormalWeb"/>
              <w:rPr>
                <w:rFonts w:asciiTheme="minorHAnsi" w:hAnsiTheme="minorHAnsi" w:cstheme="minorHAnsi"/>
                <w:sz w:val="20"/>
                <w:szCs w:val="20"/>
              </w:rPr>
            </w:pPr>
            <w:r w:rsidRPr="00E774DB">
              <w:rPr>
                <w:rFonts w:asciiTheme="minorHAnsi" w:hAnsiTheme="minorHAnsi" w:cstheme="minorHAnsi"/>
                <w:sz w:val="20"/>
                <w:szCs w:val="20"/>
              </w:rPr>
              <w:t>Jasmine tea is rich in </w:t>
            </w:r>
            <w:r w:rsidRPr="00E774DB">
              <w:rPr>
                <w:rFonts w:asciiTheme="minorHAnsi" w:hAnsiTheme="minorHAnsi" w:cstheme="minorHAnsi"/>
                <w:b/>
                <w:bCs/>
                <w:sz w:val="20"/>
                <w:szCs w:val="20"/>
              </w:rPr>
              <w:t>polyphenols and catechins</w:t>
            </w:r>
            <w:r w:rsidRPr="00E774DB">
              <w:rPr>
                <w:rFonts w:asciiTheme="minorHAnsi" w:hAnsiTheme="minorHAnsi" w:cstheme="minorHAnsi"/>
                <w:sz w:val="20"/>
                <w:szCs w:val="20"/>
              </w:rPr>
              <w:t xml:space="preserve">, particularly epigallocatechin gallate (EGCG), which help combat oxidative stress and inflammation in the body, protecting cells from damage </w:t>
            </w:r>
            <w:r w:rsidRPr="00E774DB">
              <w:rPr>
                <w:rFonts w:asciiTheme="minorHAnsi" w:hAnsiTheme="minorHAnsi" w:cstheme="minorHAnsi"/>
                <w:sz w:val="20"/>
                <w:szCs w:val="20"/>
              </w:rPr>
              <w:lastRenderedPageBreak/>
              <w:t>and supporting overall health </w:t>
            </w:r>
            <w:hyperlink r:id="rId820" w:tgtFrame="_blank" w:history="1">
              <w:r w:rsidRPr="00E774DB">
                <w:rPr>
                  <w:rStyle w:val="Hyperlink"/>
                  <w:rFonts w:asciiTheme="minorHAnsi" w:hAnsiTheme="minorHAnsi" w:cstheme="minorHAnsi"/>
                  <w:sz w:val="20"/>
                  <w:szCs w:val="20"/>
                </w:rPr>
                <w:t>myhealthopedia.com+2</w:t>
              </w:r>
            </w:hyperlink>
            <w:r w:rsidRPr="00E774DB">
              <w:rPr>
                <w:rFonts w:asciiTheme="minorHAnsi" w:hAnsiTheme="minorHAnsi" w:cstheme="minorHAnsi"/>
                <w:sz w:val="20"/>
                <w:szCs w:val="20"/>
              </w:rPr>
              <w:t>. These antioxidants may also slow premature aging and reduce the risk of chronic diseases </w:t>
            </w:r>
            <w:hyperlink r:id="rId821" w:tgtFrame="_blank" w:history="1">
              <w:r w:rsidRPr="00E774DB">
                <w:rPr>
                  <w:rStyle w:val="Hyperlink"/>
                  <w:rFonts w:asciiTheme="minorHAnsi" w:hAnsiTheme="minorHAnsi" w:cstheme="minorHAnsi"/>
                  <w:sz w:val="20"/>
                  <w:szCs w:val="20"/>
                </w:rPr>
                <w:t>Tua Saúde</w:t>
              </w:r>
            </w:hyperlink>
            <w:r w:rsidRPr="00E774DB">
              <w:rPr>
                <w:rFonts w:asciiTheme="minorHAnsi" w:hAnsiTheme="minorHAnsi" w:cstheme="minorHAnsi"/>
                <w:sz w:val="20"/>
                <w:szCs w:val="20"/>
              </w:rPr>
              <w:t>.</w:t>
            </w:r>
          </w:p>
          <w:p w14:paraId="6AF9EBE2" w14:textId="77777777" w:rsidR="00E774DB" w:rsidRPr="00E774DB" w:rsidRDefault="00E774DB" w:rsidP="00E774DB">
            <w:pPr>
              <w:pStyle w:val="NormalWeb"/>
              <w:rPr>
                <w:rFonts w:asciiTheme="minorHAnsi" w:hAnsiTheme="minorHAnsi" w:cstheme="minorHAnsi"/>
                <w:b/>
                <w:bCs/>
                <w:sz w:val="20"/>
                <w:szCs w:val="20"/>
              </w:rPr>
            </w:pPr>
            <w:r w:rsidRPr="00E774DB">
              <w:rPr>
                <w:rFonts w:asciiTheme="minorHAnsi" w:hAnsiTheme="minorHAnsi" w:cstheme="minorHAnsi"/>
                <w:b/>
                <w:bCs/>
                <w:sz w:val="20"/>
                <w:szCs w:val="20"/>
              </w:rPr>
              <w:t>Heart Health</w:t>
            </w:r>
          </w:p>
          <w:p w14:paraId="10DB2900" w14:textId="58C56C97" w:rsidR="00E774DB" w:rsidRPr="00E774DB" w:rsidRDefault="00E774DB" w:rsidP="00E774DB">
            <w:pPr>
              <w:pStyle w:val="NormalWeb"/>
              <w:rPr>
                <w:rFonts w:asciiTheme="minorHAnsi" w:hAnsiTheme="minorHAnsi" w:cstheme="minorHAnsi"/>
                <w:sz w:val="20"/>
                <w:szCs w:val="20"/>
              </w:rPr>
            </w:pPr>
            <w:r w:rsidRPr="00E774DB">
              <w:rPr>
                <w:rFonts w:asciiTheme="minorHAnsi" w:hAnsiTheme="minorHAnsi" w:cstheme="minorHAnsi"/>
                <w:sz w:val="20"/>
                <w:szCs w:val="20"/>
              </w:rPr>
              <w:t>Regular consumption of jasmine tea may </w:t>
            </w:r>
            <w:r w:rsidRPr="00E774DB">
              <w:rPr>
                <w:rFonts w:asciiTheme="minorHAnsi" w:hAnsiTheme="minorHAnsi" w:cstheme="minorHAnsi"/>
                <w:b/>
                <w:bCs/>
                <w:sz w:val="20"/>
                <w:szCs w:val="20"/>
              </w:rPr>
              <w:t>improve cholesterol levels</w:t>
            </w:r>
            <w:r w:rsidRPr="00E774DB">
              <w:rPr>
                <w:rFonts w:asciiTheme="minorHAnsi" w:hAnsiTheme="minorHAnsi" w:cstheme="minorHAnsi"/>
                <w:sz w:val="20"/>
                <w:szCs w:val="20"/>
              </w:rPr>
              <w:t> by lowering LDL (bad cholesterol) and increasing HDL (good cholesterol), which can reduce the risk of cardiovascular disease </w:t>
            </w:r>
            <w:hyperlink r:id="rId822" w:tgtFrame="_blank" w:history="1">
              <w:r w:rsidRPr="00E774DB">
                <w:rPr>
                  <w:rStyle w:val="Hyperlink"/>
                  <w:rFonts w:asciiTheme="minorHAnsi" w:hAnsiTheme="minorHAnsi" w:cstheme="minorHAnsi"/>
                  <w:sz w:val="20"/>
                  <w:szCs w:val="20"/>
                </w:rPr>
                <w:t>myhealthopedia.com+1</w:t>
              </w:r>
            </w:hyperlink>
            <w:r w:rsidRPr="00E774DB">
              <w:rPr>
                <w:rFonts w:asciiTheme="minorHAnsi" w:hAnsiTheme="minorHAnsi" w:cstheme="minorHAnsi"/>
                <w:sz w:val="20"/>
                <w:szCs w:val="20"/>
              </w:rPr>
              <w:t>. Its antioxidants also promote blood vessel relaxation, potentially lowering blood pressure </w:t>
            </w:r>
            <w:hyperlink r:id="rId823" w:tgtFrame="_blank" w:history="1">
              <w:r w:rsidRPr="00E774DB">
                <w:rPr>
                  <w:rStyle w:val="Hyperlink"/>
                  <w:rFonts w:asciiTheme="minorHAnsi" w:hAnsiTheme="minorHAnsi" w:cstheme="minorHAnsi"/>
                  <w:sz w:val="20"/>
                  <w:szCs w:val="20"/>
                </w:rPr>
                <w:t>myhealthopedia.com</w:t>
              </w:r>
            </w:hyperlink>
            <w:r w:rsidRPr="00E774DB">
              <w:rPr>
                <w:rFonts w:asciiTheme="minorHAnsi" w:hAnsiTheme="minorHAnsi" w:cstheme="minorHAnsi"/>
                <w:sz w:val="20"/>
                <w:szCs w:val="20"/>
              </w:rPr>
              <w:t>.</w:t>
            </w:r>
          </w:p>
          <w:p w14:paraId="42C0AE0E" w14:textId="77777777" w:rsidR="00E774DB" w:rsidRPr="00E774DB" w:rsidRDefault="00E774DB" w:rsidP="00E774DB">
            <w:pPr>
              <w:pStyle w:val="NormalWeb"/>
              <w:rPr>
                <w:rFonts w:asciiTheme="minorHAnsi" w:hAnsiTheme="minorHAnsi" w:cstheme="minorHAnsi"/>
                <w:b/>
                <w:bCs/>
                <w:sz w:val="20"/>
                <w:szCs w:val="20"/>
              </w:rPr>
            </w:pPr>
            <w:r w:rsidRPr="00E774DB">
              <w:rPr>
                <w:rFonts w:asciiTheme="minorHAnsi" w:hAnsiTheme="minorHAnsi" w:cstheme="minorHAnsi"/>
                <w:b/>
                <w:bCs/>
                <w:sz w:val="20"/>
                <w:szCs w:val="20"/>
              </w:rPr>
              <w:t>Weight Management and Metabolism</w:t>
            </w:r>
          </w:p>
          <w:p w14:paraId="74E22CBE" w14:textId="1CF35C85" w:rsidR="00E774DB" w:rsidRPr="00E774DB" w:rsidRDefault="00E774DB" w:rsidP="00E774DB">
            <w:pPr>
              <w:pStyle w:val="NormalWeb"/>
              <w:rPr>
                <w:rFonts w:asciiTheme="minorHAnsi" w:hAnsiTheme="minorHAnsi" w:cstheme="minorHAnsi"/>
                <w:sz w:val="20"/>
                <w:szCs w:val="20"/>
              </w:rPr>
            </w:pPr>
            <w:r w:rsidRPr="00E774DB">
              <w:rPr>
                <w:rFonts w:asciiTheme="minorHAnsi" w:hAnsiTheme="minorHAnsi" w:cstheme="minorHAnsi"/>
                <w:sz w:val="20"/>
                <w:szCs w:val="20"/>
              </w:rPr>
              <w:t>The catechins and caffeine in jasmine tea can </w:t>
            </w:r>
            <w:r w:rsidRPr="00E774DB">
              <w:rPr>
                <w:rFonts w:asciiTheme="minorHAnsi" w:hAnsiTheme="minorHAnsi" w:cstheme="minorHAnsi"/>
                <w:b/>
                <w:bCs/>
                <w:sz w:val="20"/>
                <w:szCs w:val="20"/>
              </w:rPr>
              <w:t>boost metabolism and enhance fat oxidation</w:t>
            </w:r>
            <w:r w:rsidRPr="00E774DB">
              <w:rPr>
                <w:rFonts w:asciiTheme="minorHAnsi" w:hAnsiTheme="minorHAnsi" w:cstheme="minorHAnsi"/>
                <w:sz w:val="20"/>
                <w:szCs w:val="20"/>
              </w:rPr>
              <w:t>, supporting weight loss and energy expenditure </w:t>
            </w:r>
            <w:hyperlink r:id="rId824" w:tgtFrame="_blank" w:history="1">
              <w:r w:rsidRPr="00E774DB">
                <w:rPr>
                  <w:rStyle w:val="Hyperlink"/>
                  <w:rFonts w:asciiTheme="minorHAnsi" w:hAnsiTheme="minorHAnsi" w:cstheme="minorHAnsi"/>
                  <w:sz w:val="20"/>
                  <w:szCs w:val="20"/>
                </w:rPr>
                <w:t>Healthline+1</w:t>
              </w:r>
            </w:hyperlink>
            <w:r w:rsidRPr="00E774DB">
              <w:rPr>
                <w:rFonts w:asciiTheme="minorHAnsi" w:hAnsiTheme="minorHAnsi" w:cstheme="minorHAnsi"/>
                <w:sz w:val="20"/>
                <w:szCs w:val="20"/>
              </w:rPr>
              <w:t>. Studies suggest it may increase fat burning by 10–16% and slightly elevate daily calorie expenditure </w:t>
            </w:r>
            <w:hyperlink r:id="rId825" w:tgtFrame="_blank" w:history="1">
              <w:r w:rsidRPr="00E774DB">
                <w:rPr>
                  <w:rStyle w:val="Hyperlink"/>
                  <w:rFonts w:asciiTheme="minorHAnsi" w:hAnsiTheme="minorHAnsi" w:cstheme="minorHAnsi"/>
                  <w:sz w:val="20"/>
                  <w:szCs w:val="20"/>
                </w:rPr>
                <w:t>Healthline</w:t>
              </w:r>
            </w:hyperlink>
            <w:r w:rsidRPr="00E774DB">
              <w:rPr>
                <w:rFonts w:asciiTheme="minorHAnsi" w:hAnsiTheme="minorHAnsi" w:cstheme="minorHAnsi"/>
                <w:sz w:val="20"/>
                <w:szCs w:val="20"/>
              </w:rPr>
              <w:t>.</w:t>
            </w:r>
          </w:p>
          <w:p w14:paraId="23DB772D" w14:textId="77777777" w:rsidR="00E774DB" w:rsidRPr="00E774DB" w:rsidRDefault="00E774DB" w:rsidP="00E774DB">
            <w:pPr>
              <w:pStyle w:val="NormalWeb"/>
              <w:rPr>
                <w:rFonts w:asciiTheme="minorHAnsi" w:hAnsiTheme="minorHAnsi" w:cstheme="minorHAnsi"/>
                <w:b/>
                <w:bCs/>
                <w:sz w:val="20"/>
                <w:szCs w:val="20"/>
              </w:rPr>
            </w:pPr>
            <w:r w:rsidRPr="00E774DB">
              <w:rPr>
                <w:rFonts w:asciiTheme="minorHAnsi" w:hAnsiTheme="minorHAnsi" w:cstheme="minorHAnsi"/>
                <w:b/>
                <w:bCs/>
                <w:sz w:val="20"/>
                <w:szCs w:val="20"/>
              </w:rPr>
              <w:t>Brain Function and Stress Relief</w:t>
            </w:r>
          </w:p>
          <w:p w14:paraId="3577C075" w14:textId="1977FA35" w:rsidR="00E774DB" w:rsidRPr="00E774DB" w:rsidRDefault="00E774DB" w:rsidP="00E774DB">
            <w:pPr>
              <w:pStyle w:val="NormalWeb"/>
              <w:rPr>
                <w:rFonts w:asciiTheme="minorHAnsi" w:hAnsiTheme="minorHAnsi" w:cstheme="minorHAnsi"/>
                <w:sz w:val="20"/>
                <w:szCs w:val="20"/>
              </w:rPr>
            </w:pPr>
            <w:r w:rsidRPr="00E774DB">
              <w:rPr>
                <w:rFonts w:asciiTheme="minorHAnsi" w:hAnsiTheme="minorHAnsi" w:cstheme="minorHAnsi"/>
                <w:sz w:val="20"/>
                <w:szCs w:val="20"/>
              </w:rPr>
              <w:t>Jasmine tea contains </w:t>
            </w:r>
            <w:r w:rsidRPr="00E774DB">
              <w:rPr>
                <w:rFonts w:asciiTheme="minorHAnsi" w:hAnsiTheme="minorHAnsi" w:cstheme="minorHAnsi"/>
                <w:b/>
                <w:bCs/>
                <w:sz w:val="20"/>
                <w:szCs w:val="20"/>
              </w:rPr>
              <w:t>L-theanine and caffeine</w:t>
            </w:r>
            <w:r w:rsidRPr="00E774DB">
              <w:rPr>
                <w:rFonts w:asciiTheme="minorHAnsi" w:hAnsiTheme="minorHAnsi" w:cstheme="minorHAnsi"/>
                <w:sz w:val="20"/>
                <w:szCs w:val="20"/>
              </w:rPr>
              <w:t>, which together can improve alertness, focus, and memory </w:t>
            </w:r>
            <w:hyperlink r:id="rId826" w:tgtFrame="_blank" w:history="1">
              <w:r w:rsidRPr="00E774DB">
                <w:rPr>
                  <w:rStyle w:val="Hyperlink"/>
                  <w:rFonts w:asciiTheme="minorHAnsi" w:hAnsiTheme="minorHAnsi" w:cstheme="minorHAnsi"/>
                  <w:sz w:val="20"/>
                  <w:szCs w:val="20"/>
                </w:rPr>
                <w:t>myhealthopedia.com</w:t>
              </w:r>
            </w:hyperlink>
            <w:r w:rsidRPr="00E774DB">
              <w:rPr>
                <w:rFonts w:asciiTheme="minorHAnsi" w:hAnsiTheme="minorHAnsi" w:cstheme="minorHAnsi"/>
                <w:sz w:val="20"/>
                <w:szCs w:val="20"/>
              </w:rPr>
              <w:t>. Its soothing floral aroma has a </w:t>
            </w:r>
            <w:r w:rsidRPr="00E774DB">
              <w:rPr>
                <w:rFonts w:asciiTheme="minorHAnsi" w:hAnsiTheme="minorHAnsi" w:cstheme="minorHAnsi"/>
                <w:b/>
                <w:bCs/>
                <w:sz w:val="20"/>
                <w:szCs w:val="20"/>
              </w:rPr>
              <w:t>calming effect</w:t>
            </w:r>
            <w:r w:rsidRPr="00E774DB">
              <w:rPr>
                <w:rFonts w:asciiTheme="minorHAnsi" w:hAnsiTheme="minorHAnsi" w:cstheme="minorHAnsi"/>
                <w:sz w:val="20"/>
                <w:szCs w:val="20"/>
              </w:rPr>
              <w:t>, helping to reduce stress, anxiety, and even mild depression </w:t>
            </w:r>
            <w:hyperlink r:id="rId827" w:tgtFrame="_blank" w:history="1">
              <w:r w:rsidRPr="00E774DB">
                <w:rPr>
                  <w:rStyle w:val="Hyperlink"/>
                  <w:rFonts w:asciiTheme="minorHAnsi" w:hAnsiTheme="minorHAnsi" w:cstheme="minorHAnsi"/>
                  <w:sz w:val="20"/>
                  <w:szCs w:val="20"/>
                </w:rPr>
                <w:t>Dr. Axe+1</w:t>
              </w:r>
            </w:hyperlink>
            <w:r w:rsidRPr="00E774DB">
              <w:rPr>
                <w:rFonts w:asciiTheme="minorHAnsi" w:hAnsiTheme="minorHAnsi" w:cstheme="minorHAnsi"/>
                <w:sz w:val="20"/>
                <w:szCs w:val="20"/>
              </w:rPr>
              <w:t>.</w:t>
            </w:r>
          </w:p>
          <w:p w14:paraId="4E1F0A71" w14:textId="77777777" w:rsidR="00E774DB" w:rsidRPr="00E774DB" w:rsidRDefault="00E774DB" w:rsidP="00E774DB">
            <w:pPr>
              <w:pStyle w:val="NormalWeb"/>
              <w:rPr>
                <w:rFonts w:asciiTheme="minorHAnsi" w:hAnsiTheme="minorHAnsi" w:cstheme="minorHAnsi"/>
                <w:b/>
                <w:bCs/>
                <w:sz w:val="20"/>
                <w:szCs w:val="20"/>
              </w:rPr>
            </w:pPr>
            <w:r w:rsidRPr="00E774DB">
              <w:rPr>
                <w:rFonts w:asciiTheme="minorHAnsi" w:hAnsiTheme="minorHAnsi" w:cstheme="minorHAnsi"/>
                <w:b/>
                <w:bCs/>
                <w:sz w:val="20"/>
                <w:szCs w:val="20"/>
              </w:rPr>
              <w:t>Digestive and Immune Support</w:t>
            </w:r>
          </w:p>
          <w:p w14:paraId="17E064E6" w14:textId="4747F6E4" w:rsidR="00E774DB" w:rsidRPr="00E774DB" w:rsidRDefault="00E774DB" w:rsidP="00E774DB">
            <w:pPr>
              <w:pStyle w:val="NormalWeb"/>
              <w:rPr>
                <w:rFonts w:asciiTheme="minorHAnsi" w:hAnsiTheme="minorHAnsi" w:cstheme="minorHAnsi"/>
                <w:sz w:val="20"/>
                <w:szCs w:val="20"/>
              </w:rPr>
            </w:pPr>
            <w:r w:rsidRPr="00E774DB">
              <w:rPr>
                <w:rFonts w:asciiTheme="minorHAnsi" w:hAnsiTheme="minorHAnsi" w:cstheme="minorHAnsi"/>
                <w:sz w:val="20"/>
                <w:szCs w:val="20"/>
              </w:rPr>
              <w:t>Jasmine tea has </w:t>
            </w:r>
            <w:r w:rsidRPr="00E774DB">
              <w:rPr>
                <w:rFonts w:asciiTheme="minorHAnsi" w:hAnsiTheme="minorHAnsi" w:cstheme="minorHAnsi"/>
                <w:b/>
                <w:bCs/>
                <w:sz w:val="20"/>
                <w:szCs w:val="20"/>
              </w:rPr>
              <w:t>mild antibacterial properties</w:t>
            </w:r>
            <w:r w:rsidRPr="00E774DB">
              <w:rPr>
                <w:rFonts w:asciiTheme="minorHAnsi" w:hAnsiTheme="minorHAnsi" w:cstheme="minorHAnsi"/>
                <w:sz w:val="20"/>
                <w:szCs w:val="20"/>
              </w:rPr>
              <w:t> that support gut health and strengthen the immune system, helping the body fight infections </w:t>
            </w:r>
            <w:hyperlink r:id="rId828" w:tgtFrame="_blank" w:history="1">
              <w:r w:rsidRPr="00E774DB">
                <w:rPr>
                  <w:rStyle w:val="Hyperlink"/>
                  <w:rFonts w:asciiTheme="minorHAnsi" w:hAnsiTheme="minorHAnsi" w:cstheme="minorHAnsi"/>
                  <w:sz w:val="20"/>
                  <w:szCs w:val="20"/>
                </w:rPr>
                <w:t>myhealthopedia.com+1</w:t>
              </w:r>
            </w:hyperlink>
            <w:r w:rsidRPr="00E774DB">
              <w:rPr>
                <w:rFonts w:asciiTheme="minorHAnsi" w:hAnsiTheme="minorHAnsi" w:cstheme="minorHAnsi"/>
                <w:sz w:val="20"/>
                <w:szCs w:val="20"/>
              </w:rPr>
              <w:t>. It may also aid digestion and relieve minor gastrointestinal discomfort </w:t>
            </w:r>
            <w:hyperlink r:id="rId829" w:tgtFrame="_blank" w:history="1">
              <w:r w:rsidRPr="00E774DB">
                <w:rPr>
                  <w:rStyle w:val="Hyperlink"/>
                  <w:rFonts w:asciiTheme="minorHAnsi" w:hAnsiTheme="minorHAnsi" w:cstheme="minorHAnsi"/>
                  <w:sz w:val="20"/>
                  <w:szCs w:val="20"/>
                </w:rPr>
                <w:t>myhealthopedia.com</w:t>
              </w:r>
            </w:hyperlink>
            <w:r w:rsidRPr="00E774DB">
              <w:rPr>
                <w:rFonts w:asciiTheme="minorHAnsi" w:hAnsiTheme="minorHAnsi" w:cstheme="minorHAnsi"/>
                <w:sz w:val="20"/>
                <w:szCs w:val="20"/>
              </w:rPr>
              <w:t>.</w:t>
            </w:r>
          </w:p>
          <w:p w14:paraId="168B88D9" w14:textId="77777777" w:rsidR="00E774DB" w:rsidRPr="00E774DB" w:rsidRDefault="00E774DB" w:rsidP="00E774DB">
            <w:pPr>
              <w:pStyle w:val="NormalWeb"/>
              <w:rPr>
                <w:rFonts w:asciiTheme="minorHAnsi" w:hAnsiTheme="minorHAnsi" w:cstheme="minorHAnsi"/>
                <w:b/>
                <w:bCs/>
                <w:sz w:val="20"/>
                <w:szCs w:val="20"/>
              </w:rPr>
            </w:pPr>
            <w:r w:rsidRPr="00E774DB">
              <w:rPr>
                <w:rFonts w:asciiTheme="minorHAnsi" w:hAnsiTheme="minorHAnsi" w:cstheme="minorHAnsi"/>
                <w:b/>
                <w:bCs/>
                <w:sz w:val="20"/>
                <w:szCs w:val="20"/>
              </w:rPr>
              <w:t>Additional Benefits</w:t>
            </w:r>
          </w:p>
          <w:p w14:paraId="020DB6A4" w14:textId="1EDA994B" w:rsidR="00E774DB" w:rsidRPr="00E774DB" w:rsidRDefault="00E774DB" w:rsidP="009872B0">
            <w:pPr>
              <w:pStyle w:val="NormalWeb"/>
              <w:numPr>
                <w:ilvl w:val="0"/>
                <w:numId w:val="90"/>
              </w:numPr>
              <w:rPr>
                <w:rFonts w:asciiTheme="minorHAnsi" w:hAnsiTheme="minorHAnsi" w:cstheme="minorHAnsi"/>
                <w:sz w:val="20"/>
                <w:szCs w:val="20"/>
              </w:rPr>
            </w:pPr>
            <w:r w:rsidRPr="00E774DB">
              <w:rPr>
                <w:rFonts w:asciiTheme="minorHAnsi" w:hAnsiTheme="minorHAnsi" w:cstheme="minorHAnsi"/>
                <w:b/>
                <w:bCs/>
                <w:sz w:val="20"/>
                <w:szCs w:val="20"/>
              </w:rPr>
              <w:t>Sleep and relaxation</w:t>
            </w:r>
            <w:r w:rsidRPr="00E774DB">
              <w:rPr>
                <w:rFonts w:asciiTheme="minorHAnsi" w:hAnsiTheme="minorHAnsi" w:cstheme="minorHAnsi"/>
                <w:sz w:val="20"/>
                <w:szCs w:val="20"/>
              </w:rPr>
              <w:t>: Promotes better sleep quality by calming the nervous system </w:t>
            </w:r>
            <w:hyperlink r:id="rId830" w:tgtFrame="_blank" w:history="1">
              <w:r w:rsidRPr="00E774DB">
                <w:rPr>
                  <w:rStyle w:val="Hyperlink"/>
                  <w:rFonts w:asciiTheme="minorHAnsi" w:hAnsiTheme="minorHAnsi" w:cstheme="minorHAnsi"/>
                  <w:sz w:val="20"/>
                  <w:szCs w:val="20"/>
                </w:rPr>
                <w:t xml:space="preserve">Tua </w:t>
              </w:r>
              <w:proofErr w:type="spellStart"/>
              <w:r w:rsidRPr="00E774DB">
                <w:rPr>
                  <w:rStyle w:val="Hyperlink"/>
                  <w:rFonts w:asciiTheme="minorHAnsi" w:hAnsiTheme="minorHAnsi" w:cstheme="minorHAnsi"/>
                  <w:sz w:val="20"/>
                  <w:szCs w:val="20"/>
                </w:rPr>
                <w:t>Saúde</w:t>
              </w:r>
              <w:proofErr w:type="spellEnd"/>
            </w:hyperlink>
            <w:r w:rsidRPr="00E774DB">
              <w:rPr>
                <w:rFonts w:asciiTheme="minorHAnsi" w:hAnsiTheme="minorHAnsi" w:cstheme="minorHAnsi"/>
                <w:sz w:val="20"/>
                <w:szCs w:val="20"/>
              </w:rPr>
              <w:t>.</w:t>
            </w:r>
          </w:p>
          <w:p w14:paraId="632461D5" w14:textId="10F840CC" w:rsidR="00E774DB" w:rsidRPr="00E774DB" w:rsidRDefault="00E774DB" w:rsidP="009872B0">
            <w:pPr>
              <w:pStyle w:val="NormalWeb"/>
              <w:numPr>
                <w:ilvl w:val="0"/>
                <w:numId w:val="90"/>
              </w:numPr>
              <w:rPr>
                <w:rFonts w:asciiTheme="minorHAnsi" w:hAnsiTheme="minorHAnsi" w:cstheme="minorHAnsi"/>
                <w:sz w:val="20"/>
                <w:szCs w:val="20"/>
              </w:rPr>
            </w:pPr>
            <w:r w:rsidRPr="00E774DB">
              <w:rPr>
                <w:rFonts w:asciiTheme="minorHAnsi" w:hAnsiTheme="minorHAnsi" w:cstheme="minorHAnsi"/>
                <w:b/>
                <w:bCs/>
                <w:sz w:val="20"/>
                <w:szCs w:val="20"/>
              </w:rPr>
              <w:t>Pain relief</w:t>
            </w:r>
            <w:r w:rsidRPr="00E774DB">
              <w:rPr>
                <w:rFonts w:asciiTheme="minorHAnsi" w:hAnsiTheme="minorHAnsi" w:cstheme="minorHAnsi"/>
                <w:sz w:val="20"/>
                <w:szCs w:val="20"/>
              </w:rPr>
              <w:t>: Can help alleviate headaches, muscle pain, and menstrual cramps due to its analgesic properties </w:t>
            </w:r>
            <w:hyperlink r:id="rId831" w:tgtFrame="_blank" w:history="1">
              <w:r w:rsidRPr="00E774DB">
                <w:rPr>
                  <w:rStyle w:val="Hyperlink"/>
                  <w:rFonts w:asciiTheme="minorHAnsi" w:hAnsiTheme="minorHAnsi" w:cstheme="minorHAnsi"/>
                  <w:sz w:val="20"/>
                  <w:szCs w:val="20"/>
                </w:rPr>
                <w:t xml:space="preserve">Tua </w:t>
              </w:r>
              <w:proofErr w:type="spellStart"/>
              <w:r w:rsidRPr="00E774DB">
                <w:rPr>
                  <w:rStyle w:val="Hyperlink"/>
                  <w:rFonts w:asciiTheme="minorHAnsi" w:hAnsiTheme="minorHAnsi" w:cstheme="minorHAnsi"/>
                  <w:sz w:val="20"/>
                  <w:szCs w:val="20"/>
                </w:rPr>
                <w:t>Saúde</w:t>
              </w:r>
              <w:proofErr w:type="spellEnd"/>
            </w:hyperlink>
            <w:r w:rsidRPr="00E774DB">
              <w:rPr>
                <w:rFonts w:asciiTheme="minorHAnsi" w:hAnsiTheme="minorHAnsi" w:cstheme="minorHAnsi"/>
                <w:sz w:val="20"/>
                <w:szCs w:val="20"/>
              </w:rPr>
              <w:t>.</w:t>
            </w:r>
          </w:p>
          <w:p w14:paraId="05CA0153" w14:textId="439046C8" w:rsidR="00E774DB" w:rsidRPr="00E774DB" w:rsidRDefault="00E774DB" w:rsidP="009872B0">
            <w:pPr>
              <w:pStyle w:val="NormalWeb"/>
              <w:numPr>
                <w:ilvl w:val="0"/>
                <w:numId w:val="90"/>
              </w:numPr>
              <w:rPr>
                <w:rFonts w:asciiTheme="minorHAnsi" w:hAnsiTheme="minorHAnsi" w:cstheme="minorHAnsi"/>
                <w:sz w:val="20"/>
                <w:szCs w:val="20"/>
              </w:rPr>
            </w:pPr>
            <w:r w:rsidRPr="00E774DB">
              <w:rPr>
                <w:rFonts w:asciiTheme="minorHAnsi" w:hAnsiTheme="minorHAnsi" w:cstheme="minorHAnsi"/>
                <w:b/>
                <w:bCs/>
                <w:sz w:val="20"/>
                <w:szCs w:val="20"/>
              </w:rPr>
              <w:t>Skin health</w:t>
            </w:r>
            <w:r w:rsidRPr="00E774DB">
              <w:rPr>
                <w:rFonts w:asciiTheme="minorHAnsi" w:hAnsiTheme="minorHAnsi" w:cstheme="minorHAnsi"/>
                <w:sz w:val="20"/>
                <w:szCs w:val="20"/>
              </w:rPr>
              <w:t>: Antioxidants in jasmine tea may improve skin appearance and prevent premature aging </w:t>
            </w:r>
            <w:hyperlink r:id="rId832" w:tgtFrame="_blank" w:history="1">
              <w:r w:rsidRPr="00E774DB">
                <w:rPr>
                  <w:rStyle w:val="Hyperlink"/>
                  <w:rFonts w:asciiTheme="minorHAnsi" w:hAnsiTheme="minorHAnsi" w:cstheme="minorHAnsi"/>
                  <w:sz w:val="20"/>
                  <w:szCs w:val="20"/>
                </w:rPr>
                <w:t>myteadrop.com</w:t>
              </w:r>
            </w:hyperlink>
            <w:r w:rsidRPr="00E774DB">
              <w:rPr>
                <w:rFonts w:asciiTheme="minorHAnsi" w:hAnsiTheme="minorHAnsi" w:cstheme="minorHAnsi"/>
                <w:sz w:val="20"/>
                <w:szCs w:val="20"/>
              </w:rPr>
              <w:t>.</w:t>
            </w:r>
          </w:p>
          <w:p w14:paraId="31A18892" w14:textId="2327A922" w:rsidR="00E774DB" w:rsidRPr="00E774DB" w:rsidRDefault="00E774DB" w:rsidP="009872B0">
            <w:pPr>
              <w:pStyle w:val="NormalWeb"/>
              <w:numPr>
                <w:ilvl w:val="0"/>
                <w:numId w:val="90"/>
              </w:numPr>
              <w:rPr>
                <w:rFonts w:asciiTheme="minorHAnsi" w:hAnsiTheme="minorHAnsi" w:cstheme="minorHAnsi"/>
                <w:sz w:val="20"/>
                <w:szCs w:val="20"/>
              </w:rPr>
            </w:pPr>
            <w:r w:rsidRPr="00E774DB">
              <w:rPr>
                <w:rFonts w:asciiTheme="minorHAnsi" w:hAnsiTheme="minorHAnsi" w:cstheme="minorHAnsi"/>
                <w:b/>
                <w:bCs/>
                <w:sz w:val="20"/>
                <w:szCs w:val="20"/>
              </w:rPr>
              <w:t>Blood sugar regulation</w:t>
            </w:r>
            <w:r w:rsidRPr="00E774DB">
              <w:rPr>
                <w:rFonts w:asciiTheme="minorHAnsi" w:hAnsiTheme="minorHAnsi" w:cstheme="minorHAnsi"/>
                <w:sz w:val="20"/>
                <w:szCs w:val="20"/>
              </w:rPr>
              <w:t>: May improve insulin sensitivity and reduce the risk of type 2 diabetes </w:t>
            </w:r>
            <w:hyperlink r:id="rId833" w:tgtFrame="_blank" w:history="1">
              <w:r w:rsidRPr="00E774DB">
                <w:rPr>
                  <w:rStyle w:val="Hyperlink"/>
                  <w:rFonts w:asciiTheme="minorHAnsi" w:hAnsiTheme="minorHAnsi" w:cstheme="minorHAnsi"/>
                  <w:sz w:val="20"/>
                  <w:szCs w:val="20"/>
                </w:rPr>
                <w:t>myhealthopedia.com</w:t>
              </w:r>
            </w:hyperlink>
            <w:r w:rsidRPr="00E774DB">
              <w:rPr>
                <w:rFonts w:asciiTheme="minorHAnsi" w:hAnsiTheme="minorHAnsi" w:cstheme="minorHAnsi"/>
                <w:sz w:val="20"/>
                <w:szCs w:val="20"/>
              </w:rPr>
              <w:t>.</w:t>
            </w:r>
            <w:r w:rsidRPr="00E774DB">
              <w:rPr>
                <w:rFonts w:asciiTheme="minorHAnsi" w:hAnsiTheme="minorHAnsi" w:cstheme="minorHAnsi"/>
                <w:sz w:val="20"/>
                <w:szCs w:val="20"/>
              </w:rPr>
              <w:br/>
              <w:t>Incorporating jasmine tea into your daily routine can provide both </w:t>
            </w:r>
            <w:r w:rsidRPr="00E774DB">
              <w:rPr>
                <w:rFonts w:asciiTheme="minorHAnsi" w:hAnsiTheme="minorHAnsi" w:cstheme="minorHAnsi"/>
                <w:b/>
                <w:bCs/>
                <w:sz w:val="20"/>
                <w:szCs w:val="20"/>
              </w:rPr>
              <w:t>mental and physical wellness benefits</w:t>
            </w:r>
            <w:r w:rsidRPr="00E774DB">
              <w:rPr>
                <w:rFonts w:asciiTheme="minorHAnsi" w:hAnsiTheme="minorHAnsi" w:cstheme="minorHAnsi"/>
                <w:sz w:val="20"/>
                <w:szCs w:val="20"/>
              </w:rPr>
              <w:t>, making it a flavorful and health-promoting beverage. Moderate consumption is recommended to maximize benefits while avoiding potential side effects from excessive intake</w:t>
            </w:r>
          </w:p>
          <w:p w14:paraId="0B48FC3A" w14:textId="6E0E6320" w:rsidR="001E5E7F" w:rsidRPr="00E774DB" w:rsidRDefault="001E5E7F" w:rsidP="00630207">
            <w:pPr>
              <w:pStyle w:val="NormalWeb"/>
              <w:spacing w:before="0" w:beforeAutospacing="0" w:after="0" w:afterAutospacing="0"/>
              <w:rPr>
                <w:rFonts w:asciiTheme="minorHAnsi" w:hAnsiTheme="minorHAnsi" w:cstheme="minorHAnsi"/>
                <w:sz w:val="20"/>
                <w:szCs w:val="20"/>
              </w:rPr>
            </w:pPr>
          </w:p>
        </w:tc>
      </w:tr>
      <w:tr w:rsidR="00BE3B29" w:rsidRPr="00812AA4" w14:paraId="00CD2887" w14:textId="77777777" w:rsidTr="000B72D7">
        <w:tc>
          <w:tcPr>
            <w:tcW w:w="2352" w:type="dxa"/>
          </w:tcPr>
          <w:p w14:paraId="6DA78611" w14:textId="77777777" w:rsidR="00BE3B29" w:rsidRDefault="00BE3B29" w:rsidP="00794E2E">
            <w:pPr>
              <w:rPr>
                <w:rFonts w:cstheme="minorHAnsi"/>
                <w:b/>
                <w:bCs/>
              </w:rPr>
            </w:pPr>
            <w:bookmarkStart w:id="218" w:name="TLEMONGRASS"/>
            <w:r w:rsidRPr="00812AA4">
              <w:rPr>
                <w:rFonts w:cstheme="minorHAnsi"/>
                <w:b/>
                <w:bCs/>
              </w:rPr>
              <w:lastRenderedPageBreak/>
              <w:t>LEMONGRASS</w:t>
            </w:r>
          </w:p>
          <w:bookmarkEnd w:id="218"/>
          <w:p w14:paraId="61CE48E4" w14:textId="77777777" w:rsidR="009E622A" w:rsidRDefault="009E622A" w:rsidP="00794E2E">
            <w:pPr>
              <w:rPr>
                <w:rFonts w:cstheme="minorHAnsi"/>
                <w:b/>
                <w:bCs/>
              </w:rPr>
            </w:pPr>
            <w:r w:rsidRPr="009E622A">
              <w:rPr>
                <w:rFonts w:cstheme="minorHAnsi"/>
                <w:b/>
                <w:bCs/>
                <w:noProof/>
              </w:rPr>
              <w:drawing>
                <wp:inline distT="0" distB="0" distL="0" distR="0" wp14:anchorId="2F7B3639" wp14:editId="6EAE43BD">
                  <wp:extent cx="1327170" cy="777996"/>
                  <wp:effectExtent l="0" t="0" r="6350" b="3175"/>
                  <wp:docPr id="570414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414754" name=""/>
                          <pic:cNvPicPr/>
                        </pic:nvPicPr>
                        <pic:blipFill>
                          <a:blip r:embed="rId834"/>
                          <a:stretch>
                            <a:fillRect/>
                          </a:stretch>
                        </pic:blipFill>
                        <pic:spPr>
                          <a:xfrm>
                            <a:off x="0" y="0"/>
                            <a:ext cx="1345409" cy="788688"/>
                          </a:xfrm>
                          <a:prstGeom prst="rect">
                            <a:avLst/>
                          </a:prstGeom>
                        </pic:spPr>
                      </pic:pic>
                    </a:graphicData>
                  </a:graphic>
                </wp:inline>
              </w:drawing>
            </w:r>
          </w:p>
          <w:p w14:paraId="3F770C00" w14:textId="41CF3668" w:rsidR="00E11813" w:rsidRPr="00812AA4" w:rsidRDefault="00E11813" w:rsidP="00794E2E">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2AD0923D" w14:textId="77777777" w:rsidR="003141CE" w:rsidRPr="003141CE" w:rsidRDefault="003141CE" w:rsidP="003141CE">
            <w:pPr>
              <w:pStyle w:val="NormalWeb"/>
              <w:rPr>
                <w:rFonts w:asciiTheme="minorHAnsi" w:hAnsiTheme="minorHAnsi" w:cstheme="minorHAnsi"/>
                <w:sz w:val="20"/>
                <w:szCs w:val="20"/>
                <w:shd w:val="clear" w:color="auto" w:fill="FFFFFF"/>
              </w:rPr>
            </w:pPr>
            <w:r w:rsidRPr="003141CE">
              <w:rPr>
                <w:rFonts w:asciiTheme="minorHAnsi" w:hAnsiTheme="minorHAnsi" w:cstheme="minorHAnsi"/>
                <w:sz w:val="20"/>
                <w:szCs w:val="20"/>
                <w:shd w:val="clear" w:color="auto" w:fill="FFFFFF"/>
              </w:rPr>
              <w:t>Lemongrass tea offers multiple potential health benefits, including antioxidant, anti-inflammatory, digestive, cardiovascular, and stress-relieving effects.</w:t>
            </w:r>
          </w:p>
          <w:p w14:paraId="1E870AB3" w14:textId="77777777" w:rsidR="003141CE" w:rsidRPr="003141CE" w:rsidRDefault="003141CE" w:rsidP="003141CE">
            <w:pPr>
              <w:pStyle w:val="NormalWeb"/>
              <w:rPr>
                <w:rFonts w:asciiTheme="minorHAnsi" w:hAnsiTheme="minorHAnsi" w:cstheme="minorHAnsi"/>
                <w:sz w:val="20"/>
                <w:szCs w:val="20"/>
                <w:shd w:val="clear" w:color="auto" w:fill="FFFFFF"/>
              </w:rPr>
            </w:pPr>
            <w:r w:rsidRPr="003141CE">
              <w:rPr>
                <w:rFonts w:asciiTheme="minorHAnsi" w:hAnsiTheme="minorHAnsi" w:cstheme="minorHAnsi"/>
                <w:sz w:val="20"/>
                <w:szCs w:val="20"/>
                <w:shd w:val="clear" w:color="auto" w:fill="FFFFFF"/>
              </w:rPr>
              <w:t>Antioxidant and Anti-inflammatory Properties</w:t>
            </w:r>
          </w:p>
          <w:p w14:paraId="3DB23504" w14:textId="542DA769" w:rsidR="003141CE" w:rsidRPr="003141CE" w:rsidRDefault="003141CE" w:rsidP="003141CE">
            <w:pPr>
              <w:pStyle w:val="NormalWeb"/>
              <w:rPr>
                <w:rFonts w:asciiTheme="minorHAnsi" w:hAnsiTheme="minorHAnsi" w:cstheme="minorHAnsi"/>
                <w:sz w:val="20"/>
                <w:szCs w:val="20"/>
                <w:shd w:val="clear" w:color="auto" w:fill="FFFFFF"/>
              </w:rPr>
            </w:pPr>
            <w:r w:rsidRPr="003141CE">
              <w:rPr>
                <w:rFonts w:asciiTheme="minorHAnsi" w:hAnsiTheme="minorHAnsi" w:cstheme="minorHAnsi"/>
                <w:sz w:val="20"/>
                <w:szCs w:val="20"/>
                <w:shd w:val="clear" w:color="auto" w:fill="FFFFFF"/>
              </w:rPr>
              <w:lastRenderedPageBreak/>
              <w:t xml:space="preserve">Lemongrass tea is rich in antioxidants such as flavonoids, phenolic compounds, chlorogenic acid, </w:t>
            </w:r>
            <w:proofErr w:type="spellStart"/>
            <w:r w:rsidRPr="003141CE">
              <w:rPr>
                <w:rFonts w:asciiTheme="minorHAnsi" w:hAnsiTheme="minorHAnsi" w:cstheme="minorHAnsi"/>
                <w:sz w:val="20"/>
                <w:szCs w:val="20"/>
                <w:shd w:val="clear" w:color="auto" w:fill="FFFFFF"/>
              </w:rPr>
              <w:t>isoorientin</w:t>
            </w:r>
            <w:proofErr w:type="spellEnd"/>
            <w:r w:rsidRPr="003141CE">
              <w:rPr>
                <w:rFonts w:asciiTheme="minorHAnsi" w:hAnsiTheme="minorHAnsi" w:cstheme="minorHAnsi"/>
                <w:sz w:val="20"/>
                <w:szCs w:val="20"/>
                <w:shd w:val="clear" w:color="auto" w:fill="FFFFFF"/>
              </w:rPr>
              <w:t xml:space="preserve">, and </w:t>
            </w:r>
            <w:proofErr w:type="spellStart"/>
            <w:r w:rsidRPr="003141CE">
              <w:rPr>
                <w:rFonts w:asciiTheme="minorHAnsi" w:hAnsiTheme="minorHAnsi" w:cstheme="minorHAnsi"/>
                <w:sz w:val="20"/>
                <w:szCs w:val="20"/>
                <w:shd w:val="clear" w:color="auto" w:fill="FFFFFF"/>
              </w:rPr>
              <w:t>swertiajaponin</w:t>
            </w:r>
            <w:proofErr w:type="spellEnd"/>
            <w:r w:rsidRPr="003141CE">
              <w:rPr>
                <w:rFonts w:asciiTheme="minorHAnsi" w:hAnsiTheme="minorHAnsi" w:cstheme="minorHAnsi"/>
                <w:sz w:val="20"/>
                <w:szCs w:val="20"/>
                <w:shd w:val="clear" w:color="auto" w:fill="FFFFFF"/>
              </w:rPr>
              <w:t>, which help neutralize free radicals and protect cells from oxidative stress, potentially reducing the risk of chronic diseases like heart disease and cancer </w:t>
            </w:r>
            <w:hyperlink r:id="rId835" w:tgtFrame="_blank" w:history="1">
              <w:r w:rsidRPr="003141CE">
                <w:rPr>
                  <w:rStyle w:val="Hyperlink"/>
                  <w:rFonts w:asciiTheme="minorHAnsi" w:hAnsiTheme="minorHAnsi" w:cstheme="minorHAnsi"/>
                  <w:sz w:val="20"/>
                  <w:szCs w:val="20"/>
                  <w:shd w:val="clear" w:color="auto" w:fill="FFFFFF"/>
                </w:rPr>
                <w:t>Healthline+2</w:t>
              </w:r>
            </w:hyperlink>
            <w:r w:rsidRPr="003141CE">
              <w:rPr>
                <w:rFonts w:asciiTheme="minorHAnsi" w:hAnsiTheme="minorHAnsi" w:cstheme="minorHAnsi"/>
                <w:sz w:val="20"/>
                <w:szCs w:val="20"/>
                <w:shd w:val="clear" w:color="auto" w:fill="FFFFFF"/>
              </w:rPr>
              <w:t xml:space="preserve">. Its anti-inflammatory compounds, including </w:t>
            </w:r>
            <w:proofErr w:type="spellStart"/>
            <w:r w:rsidRPr="003141CE">
              <w:rPr>
                <w:rFonts w:asciiTheme="minorHAnsi" w:hAnsiTheme="minorHAnsi" w:cstheme="minorHAnsi"/>
                <w:sz w:val="20"/>
                <w:szCs w:val="20"/>
                <w:shd w:val="clear" w:color="auto" w:fill="FFFFFF"/>
              </w:rPr>
              <w:t>citral</w:t>
            </w:r>
            <w:proofErr w:type="spellEnd"/>
            <w:r w:rsidRPr="003141CE">
              <w:rPr>
                <w:rFonts w:asciiTheme="minorHAnsi" w:hAnsiTheme="minorHAnsi" w:cstheme="minorHAnsi"/>
                <w:sz w:val="20"/>
                <w:szCs w:val="20"/>
                <w:shd w:val="clear" w:color="auto" w:fill="FFFFFF"/>
              </w:rPr>
              <w:t xml:space="preserve"> and myrcene, may help reduce inflammation, which is linked to conditions such as diabetes, heart disease, and stroke </w:t>
            </w:r>
            <w:hyperlink r:id="rId836" w:tgtFrame="_blank" w:history="1">
              <w:r w:rsidRPr="003141CE">
                <w:rPr>
                  <w:rStyle w:val="Hyperlink"/>
                  <w:rFonts w:asciiTheme="minorHAnsi" w:hAnsiTheme="minorHAnsi" w:cstheme="minorHAnsi"/>
                  <w:sz w:val="20"/>
                  <w:szCs w:val="20"/>
                  <w:shd w:val="clear" w:color="auto" w:fill="FFFFFF"/>
                </w:rPr>
                <w:t>Healthline+2</w:t>
              </w:r>
            </w:hyperlink>
            <w:r w:rsidRPr="003141CE">
              <w:rPr>
                <w:rFonts w:asciiTheme="minorHAnsi" w:hAnsiTheme="minorHAnsi" w:cstheme="minorHAnsi"/>
                <w:sz w:val="20"/>
                <w:szCs w:val="20"/>
                <w:shd w:val="clear" w:color="auto" w:fill="FFFFFF"/>
              </w:rPr>
              <w:t>.</w:t>
            </w:r>
          </w:p>
          <w:p w14:paraId="78A8B8EF" w14:textId="77777777" w:rsidR="003141CE" w:rsidRPr="003141CE" w:rsidRDefault="003141CE" w:rsidP="003141CE">
            <w:pPr>
              <w:pStyle w:val="NormalWeb"/>
              <w:rPr>
                <w:rFonts w:asciiTheme="minorHAnsi" w:hAnsiTheme="minorHAnsi" w:cstheme="minorHAnsi"/>
                <w:sz w:val="20"/>
                <w:szCs w:val="20"/>
                <w:shd w:val="clear" w:color="auto" w:fill="FFFFFF"/>
              </w:rPr>
            </w:pPr>
            <w:r w:rsidRPr="003141CE">
              <w:rPr>
                <w:rFonts w:asciiTheme="minorHAnsi" w:hAnsiTheme="minorHAnsi" w:cstheme="minorHAnsi"/>
                <w:sz w:val="20"/>
                <w:szCs w:val="20"/>
                <w:shd w:val="clear" w:color="auto" w:fill="FFFFFF"/>
              </w:rPr>
              <w:t>Digestive Health</w:t>
            </w:r>
          </w:p>
          <w:p w14:paraId="7BCBAAE5" w14:textId="2C7D1806" w:rsidR="003141CE" w:rsidRPr="003141CE" w:rsidRDefault="003141CE" w:rsidP="003141CE">
            <w:pPr>
              <w:pStyle w:val="NormalWeb"/>
              <w:rPr>
                <w:rFonts w:asciiTheme="minorHAnsi" w:hAnsiTheme="minorHAnsi" w:cstheme="minorHAnsi"/>
                <w:sz w:val="20"/>
                <w:szCs w:val="20"/>
                <w:shd w:val="clear" w:color="auto" w:fill="FFFFFF"/>
              </w:rPr>
            </w:pPr>
            <w:r w:rsidRPr="003141CE">
              <w:rPr>
                <w:rFonts w:asciiTheme="minorHAnsi" w:hAnsiTheme="minorHAnsi" w:cstheme="minorHAnsi"/>
                <w:sz w:val="20"/>
                <w:szCs w:val="20"/>
                <w:shd w:val="clear" w:color="auto" w:fill="FFFFFF"/>
              </w:rPr>
              <w:t>Lemongrass tea can support digestion by stimulating digestive enzymes, relieving bloating, stomach cramps, constipation, and indigestion. It may also protect the stomach lining against damage from irritants like alcohol or aspirin, potentially reducing the risk of gastric ulcers </w:t>
            </w:r>
            <w:hyperlink r:id="rId837" w:tgtFrame="_blank" w:history="1">
              <w:r w:rsidRPr="003141CE">
                <w:rPr>
                  <w:rStyle w:val="Hyperlink"/>
                  <w:rFonts w:asciiTheme="minorHAnsi" w:hAnsiTheme="minorHAnsi" w:cstheme="minorHAnsi"/>
                  <w:sz w:val="20"/>
                  <w:szCs w:val="20"/>
                  <w:shd w:val="clear" w:color="auto" w:fill="FFFFFF"/>
                </w:rPr>
                <w:t>Healthline+2</w:t>
              </w:r>
            </w:hyperlink>
            <w:r w:rsidRPr="003141CE">
              <w:rPr>
                <w:rFonts w:asciiTheme="minorHAnsi" w:hAnsiTheme="minorHAnsi" w:cstheme="minorHAnsi"/>
                <w:sz w:val="20"/>
                <w:szCs w:val="20"/>
                <w:shd w:val="clear" w:color="auto" w:fill="FFFFFF"/>
              </w:rPr>
              <w:t>.</w:t>
            </w:r>
          </w:p>
          <w:p w14:paraId="4F681FFB" w14:textId="77777777" w:rsidR="003141CE" w:rsidRPr="003141CE" w:rsidRDefault="003141CE" w:rsidP="003141CE">
            <w:pPr>
              <w:pStyle w:val="NormalWeb"/>
              <w:rPr>
                <w:rFonts w:asciiTheme="minorHAnsi" w:hAnsiTheme="minorHAnsi" w:cstheme="minorHAnsi"/>
                <w:sz w:val="20"/>
                <w:szCs w:val="20"/>
                <w:shd w:val="clear" w:color="auto" w:fill="FFFFFF"/>
              </w:rPr>
            </w:pPr>
            <w:r w:rsidRPr="003141CE">
              <w:rPr>
                <w:rFonts w:asciiTheme="minorHAnsi" w:hAnsiTheme="minorHAnsi" w:cstheme="minorHAnsi"/>
                <w:sz w:val="20"/>
                <w:szCs w:val="20"/>
                <w:shd w:val="clear" w:color="auto" w:fill="FFFFFF"/>
              </w:rPr>
              <w:t>Cardiovascular Support</w:t>
            </w:r>
          </w:p>
          <w:p w14:paraId="689FC5B6" w14:textId="5FD5E9F4" w:rsidR="003141CE" w:rsidRPr="003141CE" w:rsidRDefault="003141CE" w:rsidP="003141CE">
            <w:pPr>
              <w:pStyle w:val="NormalWeb"/>
              <w:rPr>
                <w:rFonts w:asciiTheme="minorHAnsi" w:hAnsiTheme="minorHAnsi" w:cstheme="minorHAnsi"/>
                <w:sz w:val="20"/>
                <w:szCs w:val="20"/>
                <w:shd w:val="clear" w:color="auto" w:fill="FFFFFF"/>
              </w:rPr>
            </w:pPr>
            <w:r w:rsidRPr="003141CE">
              <w:rPr>
                <w:rFonts w:asciiTheme="minorHAnsi" w:hAnsiTheme="minorHAnsi" w:cstheme="minorHAnsi"/>
                <w:sz w:val="20"/>
                <w:szCs w:val="20"/>
                <w:shd w:val="clear" w:color="auto" w:fill="FFFFFF"/>
              </w:rPr>
              <w:t xml:space="preserve">Regular consumption of lemongrass tea may help lower blood pressure and improve heart health. Compounds like </w:t>
            </w:r>
            <w:proofErr w:type="spellStart"/>
            <w:r w:rsidRPr="003141CE">
              <w:rPr>
                <w:rFonts w:asciiTheme="minorHAnsi" w:hAnsiTheme="minorHAnsi" w:cstheme="minorHAnsi"/>
                <w:sz w:val="20"/>
                <w:szCs w:val="20"/>
                <w:shd w:val="clear" w:color="auto" w:fill="FFFFFF"/>
              </w:rPr>
              <w:t>citral</w:t>
            </w:r>
            <w:proofErr w:type="spellEnd"/>
            <w:r w:rsidRPr="003141CE">
              <w:rPr>
                <w:rFonts w:asciiTheme="minorHAnsi" w:hAnsiTheme="minorHAnsi" w:cstheme="minorHAnsi"/>
                <w:sz w:val="20"/>
                <w:szCs w:val="20"/>
                <w:shd w:val="clear" w:color="auto" w:fill="FFFFFF"/>
              </w:rPr>
              <w:t xml:space="preserve"> act as natural vasodilators, widening blood vessels and improving circulation, which can reduce strain on the heart and lower the risk of hypertension-related complications </w:t>
            </w:r>
            <w:hyperlink r:id="rId838" w:tgtFrame="_blank" w:history="1">
              <w:r w:rsidRPr="003141CE">
                <w:rPr>
                  <w:rStyle w:val="Hyperlink"/>
                  <w:rFonts w:asciiTheme="minorHAnsi" w:hAnsiTheme="minorHAnsi" w:cstheme="minorHAnsi"/>
                  <w:sz w:val="20"/>
                  <w:szCs w:val="20"/>
                  <w:shd w:val="clear" w:color="auto" w:fill="FFFFFF"/>
                </w:rPr>
                <w:t>Healthline+2</w:t>
              </w:r>
            </w:hyperlink>
            <w:r w:rsidRPr="003141CE">
              <w:rPr>
                <w:rFonts w:asciiTheme="minorHAnsi" w:hAnsiTheme="minorHAnsi" w:cstheme="minorHAnsi"/>
                <w:sz w:val="20"/>
                <w:szCs w:val="20"/>
                <w:shd w:val="clear" w:color="auto" w:fill="FFFFFF"/>
              </w:rPr>
              <w:t>. Some studies also suggest it may modestly reduce cholesterol levels.</w:t>
            </w:r>
          </w:p>
          <w:p w14:paraId="5470B5AD" w14:textId="77777777" w:rsidR="003141CE" w:rsidRPr="003141CE" w:rsidRDefault="003141CE" w:rsidP="003141CE">
            <w:pPr>
              <w:pStyle w:val="NormalWeb"/>
              <w:rPr>
                <w:rFonts w:asciiTheme="minorHAnsi" w:hAnsiTheme="minorHAnsi" w:cstheme="minorHAnsi"/>
                <w:sz w:val="20"/>
                <w:szCs w:val="20"/>
                <w:shd w:val="clear" w:color="auto" w:fill="FFFFFF"/>
              </w:rPr>
            </w:pPr>
            <w:r w:rsidRPr="003141CE">
              <w:rPr>
                <w:rFonts w:asciiTheme="minorHAnsi" w:hAnsiTheme="minorHAnsi" w:cstheme="minorHAnsi"/>
                <w:sz w:val="20"/>
                <w:szCs w:val="20"/>
                <w:shd w:val="clear" w:color="auto" w:fill="FFFFFF"/>
              </w:rPr>
              <w:t>Immune System and Antimicrobial Effects</w:t>
            </w:r>
          </w:p>
          <w:p w14:paraId="02F69088" w14:textId="763163FD" w:rsidR="003141CE" w:rsidRPr="003141CE" w:rsidRDefault="003141CE" w:rsidP="003141CE">
            <w:pPr>
              <w:pStyle w:val="NormalWeb"/>
              <w:rPr>
                <w:rFonts w:asciiTheme="minorHAnsi" w:hAnsiTheme="minorHAnsi" w:cstheme="minorHAnsi"/>
                <w:sz w:val="20"/>
                <w:szCs w:val="20"/>
                <w:shd w:val="clear" w:color="auto" w:fill="FFFFFF"/>
              </w:rPr>
            </w:pPr>
            <w:r w:rsidRPr="003141CE">
              <w:rPr>
                <w:rFonts w:asciiTheme="minorHAnsi" w:hAnsiTheme="minorHAnsi" w:cstheme="minorHAnsi"/>
                <w:sz w:val="20"/>
                <w:szCs w:val="20"/>
                <w:shd w:val="clear" w:color="auto" w:fill="FFFFFF"/>
              </w:rPr>
              <w:t xml:space="preserve">Lemongrass contains antimicrobial compounds that exhibit antibacterial and antifungal properties, helping protect against infections. </w:t>
            </w:r>
            <w:proofErr w:type="spellStart"/>
            <w:r w:rsidRPr="003141CE">
              <w:rPr>
                <w:rFonts w:asciiTheme="minorHAnsi" w:hAnsiTheme="minorHAnsi" w:cstheme="minorHAnsi"/>
                <w:sz w:val="20"/>
                <w:szCs w:val="20"/>
                <w:shd w:val="clear" w:color="auto" w:fill="FFFFFF"/>
              </w:rPr>
              <w:t>Citral</w:t>
            </w:r>
            <w:proofErr w:type="spellEnd"/>
            <w:r w:rsidRPr="003141CE">
              <w:rPr>
                <w:rFonts w:asciiTheme="minorHAnsi" w:hAnsiTheme="minorHAnsi" w:cstheme="minorHAnsi"/>
                <w:sz w:val="20"/>
                <w:szCs w:val="20"/>
                <w:shd w:val="clear" w:color="auto" w:fill="FFFFFF"/>
              </w:rPr>
              <w:t>, geraniol, and geranial are key components that contribute to these effects </w:t>
            </w:r>
            <w:hyperlink r:id="rId839" w:tgtFrame="_blank" w:history="1">
              <w:r w:rsidRPr="003141CE">
                <w:rPr>
                  <w:rStyle w:val="Hyperlink"/>
                  <w:rFonts w:asciiTheme="minorHAnsi" w:hAnsiTheme="minorHAnsi" w:cstheme="minorHAnsi"/>
                  <w:sz w:val="20"/>
                  <w:szCs w:val="20"/>
                  <w:shd w:val="clear" w:color="auto" w:fill="FFFFFF"/>
                </w:rPr>
                <w:t>Healthline+2</w:t>
              </w:r>
            </w:hyperlink>
            <w:r w:rsidRPr="003141CE">
              <w:rPr>
                <w:rFonts w:asciiTheme="minorHAnsi" w:hAnsiTheme="minorHAnsi" w:cstheme="minorHAnsi"/>
                <w:sz w:val="20"/>
                <w:szCs w:val="20"/>
                <w:shd w:val="clear" w:color="auto" w:fill="FFFFFF"/>
              </w:rPr>
              <w:t>. Its antioxidant content further supports immune function.</w:t>
            </w:r>
          </w:p>
          <w:p w14:paraId="48136D59" w14:textId="77777777" w:rsidR="003141CE" w:rsidRPr="003141CE" w:rsidRDefault="003141CE" w:rsidP="003141CE">
            <w:pPr>
              <w:pStyle w:val="NormalWeb"/>
              <w:rPr>
                <w:rFonts w:asciiTheme="minorHAnsi" w:hAnsiTheme="minorHAnsi" w:cstheme="minorHAnsi"/>
                <w:sz w:val="20"/>
                <w:szCs w:val="20"/>
                <w:shd w:val="clear" w:color="auto" w:fill="FFFFFF"/>
              </w:rPr>
            </w:pPr>
            <w:r w:rsidRPr="003141CE">
              <w:rPr>
                <w:rFonts w:asciiTheme="minorHAnsi" w:hAnsiTheme="minorHAnsi" w:cstheme="minorHAnsi"/>
                <w:sz w:val="20"/>
                <w:szCs w:val="20"/>
                <w:shd w:val="clear" w:color="auto" w:fill="FFFFFF"/>
              </w:rPr>
              <w:t>Stress Relief and Relaxation</w:t>
            </w:r>
          </w:p>
          <w:p w14:paraId="2C56D52A" w14:textId="04B3863C" w:rsidR="003141CE" w:rsidRPr="003141CE" w:rsidRDefault="003141CE" w:rsidP="003141CE">
            <w:pPr>
              <w:pStyle w:val="NormalWeb"/>
              <w:rPr>
                <w:rFonts w:asciiTheme="minorHAnsi" w:hAnsiTheme="minorHAnsi" w:cstheme="minorHAnsi"/>
                <w:sz w:val="20"/>
                <w:szCs w:val="20"/>
                <w:shd w:val="clear" w:color="auto" w:fill="FFFFFF"/>
              </w:rPr>
            </w:pPr>
            <w:r w:rsidRPr="003141CE">
              <w:rPr>
                <w:rFonts w:asciiTheme="minorHAnsi" w:hAnsiTheme="minorHAnsi" w:cstheme="minorHAnsi"/>
                <w:sz w:val="20"/>
                <w:szCs w:val="20"/>
                <w:shd w:val="clear" w:color="auto" w:fill="FFFFFF"/>
              </w:rPr>
              <w:t>The naturally calming aroma of lemongrass tea can help reduce anxiety and promote relaxation. Research indicates that inhaling lemongrass essential oil or drinking the tea may lower stress and depressive-like symptoms, making it a useful beverage for mental well-being </w:t>
            </w:r>
            <w:hyperlink r:id="rId840" w:tgtFrame="_blank" w:history="1">
              <w:r w:rsidRPr="003141CE">
                <w:rPr>
                  <w:rStyle w:val="Hyperlink"/>
                  <w:rFonts w:asciiTheme="minorHAnsi" w:hAnsiTheme="minorHAnsi" w:cstheme="minorHAnsi"/>
                  <w:sz w:val="20"/>
                  <w:szCs w:val="20"/>
                  <w:shd w:val="clear" w:color="auto" w:fill="FFFFFF"/>
                </w:rPr>
                <w:t>myhealthopedia.com+1</w:t>
              </w:r>
            </w:hyperlink>
            <w:r w:rsidRPr="003141CE">
              <w:rPr>
                <w:rFonts w:asciiTheme="minorHAnsi" w:hAnsiTheme="minorHAnsi" w:cstheme="minorHAnsi"/>
                <w:sz w:val="20"/>
                <w:szCs w:val="20"/>
                <w:shd w:val="clear" w:color="auto" w:fill="FFFFFF"/>
              </w:rPr>
              <w:t>.</w:t>
            </w:r>
          </w:p>
          <w:p w14:paraId="1A3C70F8" w14:textId="77777777" w:rsidR="003141CE" w:rsidRPr="003141CE" w:rsidRDefault="003141CE" w:rsidP="003141CE">
            <w:pPr>
              <w:pStyle w:val="NormalWeb"/>
              <w:rPr>
                <w:rFonts w:asciiTheme="minorHAnsi" w:hAnsiTheme="minorHAnsi" w:cstheme="minorHAnsi"/>
                <w:sz w:val="20"/>
                <w:szCs w:val="20"/>
                <w:shd w:val="clear" w:color="auto" w:fill="FFFFFF"/>
              </w:rPr>
            </w:pPr>
            <w:r w:rsidRPr="003141CE">
              <w:rPr>
                <w:rFonts w:asciiTheme="minorHAnsi" w:hAnsiTheme="minorHAnsi" w:cstheme="minorHAnsi"/>
                <w:sz w:val="20"/>
                <w:szCs w:val="20"/>
                <w:shd w:val="clear" w:color="auto" w:fill="FFFFFF"/>
              </w:rPr>
              <w:t>Additional Benefits</w:t>
            </w:r>
          </w:p>
          <w:p w14:paraId="1BC6A33A" w14:textId="5A0844E7" w:rsidR="003141CE" w:rsidRPr="003141CE" w:rsidRDefault="003141CE" w:rsidP="009872B0">
            <w:pPr>
              <w:pStyle w:val="NormalWeb"/>
              <w:numPr>
                <w:ilvl w:val="0"/>
                <w:numId w:val="91"/>
              </w:numPr>
              <w:rPr>
                <w:rFonts w:asciiTheme="minorHAnsi" w:hAnsiTheme="minorHAnsi" w:cstheme="minorHAnsi"/>
                <w:sz w:val="20"/>
                <w:szCs w:val="20"/>
                <w:shd w:val="clear" w:color="auto" w:fill="FFFFFF"/>
              </w:rPr>
            </w:pPr>
            <w:r w:rsidRPr="003141CE">
              <w:rPr>
                <w:rFonts w:asciiTheme="minorHAnsi" w:hAnsiTheme="minorHAnsi" w:cstheme="minorHAnsi"/>
                <w:sz w:val="20"/>
                <w:szCs w:val="20"/>
                <w:shd w:val="clear" w:color="auto" w:fill="FFFFFF"/>
              </w:rPr>
              <w:t>Diuretic effect: Helps eliminate excess fluids and sodium, supporting kidney function and detoxification </w:t>
            </w:r>
            <w:hyperlink r:id="rId841" w:tgtFrame="_blank" w:history="1">
              <w:r w:rsidRPr="003141CE">
                <w:rPr>
                  <w:rStyle w:val="Hyperlink"/>
                  <w:rFonts w:asciiTheme="minorHAnsi" w:hAnsiTheme="minorHAnsi" w:cstheme="minorHAnsi"/>
                  <w:sz w:val="20"/>
                  <w:szCs w:val="20"/>
                  <w:shd w:val="clear" w:color="auto" w:fill="FFFFFF"/>
                </w:rPr>
                <w:t>Healthline+1</w:t>
              </w:r>
            </w:hyperlink>
            <w:r w:rsidRPr="003141CE">
              <w:rPr>
                <w:rFonts w:asciiTheme="minorHAnsi" w:hAnsiTheme="minorHAnsi" w:cstheme="minorHAnsi"/>
                <w:sz w:val="20"/>
                <w:szCs w:val="20"/>
                <w:shd w:val="clear" w:color="auto" w:fill="FFFFFF"/>
              </w:rPr>
              <w:t>.</w:t>
            </w:r>
          </w:p>
          <w:p w14:paraId="2E70A656" w14:textId="0F673045" w:rsidR="003141CE" w:rsidRPr="003141CE" w:rsidRDefault="003141CE" w:rsidP="009872B0">
            <w:pPr>
              <w:pStyle w:val="NormalWeb"/>
              <w:numPr>
                <w:ilvl w:val="0"/>
                <w:numId w:val="91"/>
              </w:numPr>
              <w:rPr>
                <w:rFonts w:asciiTheme="minorHAnsi" w:hAnsiTheme="minorHAnsi" w:cstheme="minorHAnsi"/>
                <w:sz w:val="20"/>
                <w:szCs w:val="20"/>
                <w:shd w:val="clear" w:color="auto" w:fill="FFFFFF"/>
              </w:rPr>
            </w:pPr>
            <w:r w:rsidRPr="003141CE">
              <w:rPr>
                <w:rFonts w:asciiTheme="minorHAnsi" w:hAnsiTheme="minorHAnsi" w:cstheme="minorHAnsi"/>
                <w:sz w:val="20"/>
                <w:szCs w:val="20"/>
                <w:shd w:val="clear" w:color="auto" w:fill="FFFFFF"/>
              </w:rPr>
              <w:t>Weight management: May aid metabolism and digestion, supporting healthy weight control </w:t>
            </w:r>
            <w:hyperlink r:id="rId842" w:tgtFrame="_blank" w:history="1">
              <w:r w:rsidRPr="003141CE">
                <w:rPr>
                  <w:rStyle w:val="Hyperlink"/>
                  <w:rFonts w:asciiTheme="minorHAnsi" w:hAnsiTheme="minorHAnsi" w:cstheme="minorHAnsi"/>
                  <w:sz w:val="20"/>
                  <w:szCs w:val="20"/>
                  <w:shd w:val="clear" w:color="auto" w:fill="FFFFFF"/>
                </w:rPr>
                <w:t>myhealthopedia.com</w:t>
              </w:r>
            </w:hyperlink>
            <w:r w:rsidRPr="003141CE">
              <w:rPr>
                <w:rFonts w:asciiTheme="minorHAnsi" w:hAnsiTheme="minorHAnsi" w:cstheme="minorHAnsi"/>
                <w:sz w:val="20"/>
                <w:szCs w:val="20"/>
                <w:shd w:val="clear" w:color="auto" w:fill="FFFFFF"/>
              </w:rPr>
              <w:t>.</w:t>
            </w:r>
          </w:p>
          <w:p w14:paraId="32AA08E9" w14:textId="0A4836B3" w:rsidR="003141CE" w:rsidRPr="003141CE" w:rsidRDefault="003141CE" w:rsidP="009872B0">
            <w:pPr>
              <w:pStyle w:val="NormalWeb"/>
              <w:numPr>
                <w:ilvl w:val="0"/>
                <w:numId w:val="91"/>
              </w:numPr>
              <w:rPr>
                <w:rFonts w:asciiTheme="minorHAnsi" w:hAnsiTheme="minorHAnsi" w:cstheme="minorHAnsi"/>
                <w:sz w:val="20"/>
                <w:szCs w:val="20"/>
                <w:shd w:val="clear" w:color="auto" w:fill="FFFFFF"/>
              </w:rPr>
            </w:pPr>
            <w:r w:rsidRPr="003141CE">
              <w:rPr>
                <w:rFonts w:asciiTheme="minorHAnsi" w:hAnsiTheme="minorHAnsi" w:cstheme="minorHAnsi"/>
                <w:sz w:val="20"/>
                <w:szCs w:val="20"/>
                <w:shd w:val="clear" w:color="auto" w:fill="FFFFFF"/>
              </w:rPr>
              <w:t>Blood sugar regulation: Some evidence suggests lemongrass may help maintain healthy glucose levels </w:t>
            </w:r>
            <w:hyperlink r:id="rId843" w:tgtFrame="_blank" w:history="1">
              <w:r w:rsidRPr="003141CE">
                <w:rPr>
                  <w:rStyle w:val="Hyperlink"/>
                  <w:rFonts w:asciiTheme="minorHAnsi" w:hAnsiTheme="minorHAnsi" w:cstheme="minorHAnsi"/>
                  <w:sz w:val="20"/>
                  <w:szCs w:val="20"/>
                  <w:shd w:val="clear" w:color="auto" w:fill="FFFFFF"/>
                </w:rPr>
                <w:t>myhealthopedia.com</w:t>
              </w:r>
            </w:hyperlink>
            <w:r w:rsidRPr="003141CE">
              <w:rPr>
                <w:rFonts w:asciiTheme="minorHAnsi" w:hAnsiTheme="minorHAnsi" w:cstheme="minorHAnsi"/>
                <w:sz w:val="20"/>
                <w:szCs w:val="20"/>
                <w:shd w:val="clear" w:color="auto" w:fill="FFFFFF"/>
              </w:rPr>
              <w:t>.</w:t>
            </w:r>
            <w:r w:rsidRPr="003141CE">
              <w:rPr>
                <w:rFonts w:asciiTheme="minorHAnsi" w:hAnsiTheme="minorHAnsi" w:cstheme="minorHAnsi"/>
                <w:sz w:val="20"/>
                <w:szCs w:val="20"/>
                <w:shd w:val="clear" w:color="auto" w:fill="FFFFFF"/>
              </w:rPr>
              <w:br/>
              <w:t>Lemongrass tea is naturally caffeine-free, making it suitable for evening consumption and relaxation. While many of these benefits are supported by preliminary studies, further human research is needed to confirm the full extent of its therapeutic effects</w:t>
            </w:r>
          </w:p>
          <w:p w14:paraId="5514249B" w14:textId="77777777" w:rsidR="00BE3B29" w:rsidRPr="003141CE" w:rsidRDefault="00BE3B29" w:rsidP="00794E2E">
            <w:pPr>
              <w:pStyle w:val="NormalWeb"/>
              <w:spacing w:before="0" w:beforeAutospacing="0" w:after="0" w:afterAutospacing="0"/>
              <w:rPr>
                <w:rFonts w:asciiTheme="minorHAnsi" w:hAnsiTheme="minorHAnsi" w:cstheme="minorHAnsi"/>
                <w:sz w:val="20"/>
                <w:szCs w:val="20"/>
                <w:shd w:val="clear" w:color="auto" w:fill="FFFFFF"/>
              </w:rPr>
            </w:pPr>
          </w:p>
        </w:tc>
      </w:tr>
      <w:tr w:rsidR="00DD6184" w:rsidRPr="00812AA4" w14:paraId="2CD2FEEE" w14:textId="77777777" w:rsidTr="000B72D7">
        <w:tc>
          <w:tcPr>
            <w:tcW w:w="2352" w:type="dxa"/>
          </w:tcPr>
          <w:p w14:paraId="1E1B2833" w14:textId="77777777" w:rsidR="00285E9A" w:rsidRPr="00812AA4" w:rsidRDefault="00F575A8" w:rsidP="00794E2E">
            <w:pPr>
              <w:rPr>
                <w:rFonts w:cstheme="minorHAnsi"/>
                <w:b/>
                <w:bCs/>
              </w:rPr>
            </w:pPr>
            <w:bookmarkStart w:id="219" w:name="TLICORICEROOT"/>
            <w:r w:rsidRPr="00812AA4">
              <w:rPr>
                <w:rFonts w:cstheme="minorHAnsi"/>
                <w:b/>
                <w:bCs/>
              </w:rPr>
              <w:lastRenderedPageBreak/>
              <w:t>LICORICE ROOT</w:t>
            </w:r>
            <w:bookmarkEnd w:id="219"/>
            <w:r w:rsidR="004B7834" w:rsidRPr="00812AA4">
              <w:rPr>
                <w:rFonts w:cstheme="minorHAnsi"/>
                <w:b/>
                <w:bCs/>
              </w:rPr>
              <w:t>:</w:t>
            </w:r>
            <w:r w:rsidR="004B7834" w:rsidRPr="00812AA4">
              <w:rPr>
                <w:rFonts w:cstheme="minorHAnsi"/>
                <w:b/>
                <w:bCs/>
              </w:rPr>
              <w:br/>
            </w:r>
            <w:r w:rsidR="004D4A0D" w:rsidRPr="00812AA4">
              <w:rPr>
                <w:rFonts w:cstheme="minorHAnsi"/>
                <w:b/>
                <w:bCs/>
                <w:noProof/>
              </w:rPr>
              <w:drawing>
                <wp:inline distT="0" distB="0" distL="0" distR="0" wp14:anchorId="258037A1" wp14:editId="1BBB0D8C">
                  <wp:extent cx="1011533" cy="1050943"/>
                  <wp:effectExtent l="0" t="0" r="0" b="0"/>
                  <wp:docPr id="92686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86777" name=""/>
                          <pic:cNvPicPr/>
                        </pic:nvPicPr>
                        <pic:blipFill>
                          <a:blip r:embed="rId844"/>
                          <a:stretch>
                            <a:fillRect/>
                          </a:stretch>
                        </pic:blipFill>
                        <pic:spPr>
                          <a:xfrm>
                            <a:off x="0" y="0"/>
                            <a:ext cx="1016288" cy="1055883"/>
                          </a:xfrm>
                          <a:prstGeom prst="rect">
                            <a:avLst/>
                          </a:prstGeom>
                        </pic:spPr>
                      </pic:pic>
                    </a:graphicData>
                  </a:graphic>
                </wp:inline>
              </w:drawing>
            </w:r>
          </w:p>
          <w:p w14:paraId="1FCFA3ED" w14:textId="77777777" w:rsidR="00794E2E" w:rsidRDefault="00285E9A" w:rsidP="00794E2E">
            <w:r w:rsidRPr="00812AA4">
              <w:rPr>
                <w:rFonts w:cstheme="minorHAnsi"/>
                <w:b/>
                <w:bCs/>
                <w:noProof/>
              </w:rPr>
              <w:drawing>
                <wp:inline distT="0" distB="0" distL="0" distR="0" wp14:anchorId="659428C7" wp14:editId="51E1B58E">
                  <wp:extent cx="986629" cy="1154804"/>
                  <wp:effectExtent l="0" t="0" r="4445" b="7620"/>
                  <wp:docPr id="11787333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733320" name=""/>
                          <pic:cNvPicPr/>
                        </pic:nvPicPr>
                        <pic:blipFill>
                          <a:blip r:embed="rId845"/>
                          <a:stretch>
                            <a:fillRect/>
                          </a:stretch>
                        </pic:blipFill>
                        <pic:spPr>
                          <a:xfrm>
                            <a:off x="0" y="0"/>
                            <a:ext cx="996306" cy="1166130"/>
                          </a:xfrm>
                          <a:prstGeom prst="rect">
                            <a:avLst/>
                          </a:prstGeom>
                        </pic:spPr>
                      </pic:pic>
                    </a:graphicData>
                  </a:graphic>
                </wp:inline>
              </w:drawing>
            </w:r>
            <w:r w:rsidR="00F575A8" w:rsidRPr="00812AA4">
              <w:rPr>
                <w:rFonts w:cstheme="minorHAnsi"/>
                <w:b/>
                <w:bCs/>
              </w:rPr>
              <w:br/>
            </w:r>
            <w:hyperlink w:anchor="AAATOP" w:history="1">
              <w:r w:rsidR="00F575A8" w:rsidRPr="00812AA4">
                <w:rPr>
                  <w:rStyle w:val="Hyperlink"/>
                  <w:rFonts w:cstheme="minorHAnsi"/>
                  <w:b/>
                  <w:bCs/>
                  <w:sz w:val="12"/>
                  <w:szCs w:val="12"/>
                </w:rPr>
                <w:t>JUMP TO TOP OF DOCUMENT</w:t>
              </w:r>
            </w:hyperlink>
          </w:p>
          <w:p w14:paraId="63632F86" w14:textId="7BD06D4C" w:rsidR="00E11813" w:rsidRPr="00812AA4" w:rsidRDefault="00E11813" w:rsidP="00794E2E">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56361FBF" w14:textId="77777777" w:rsidR="00BE3B29" w:rsidRPr="00812AA4" w:rsidRDefault="00BE3B29" w:rsidP="00794E2E">
            <w:pPr>
              <w:pStyle w:val="NormalWeb"/>
              <w:spacing w:before="0" w:beforeAutospacing="0" w:after="0" w:afterAutospacing="0"/>
              <w:rPr>
                <w:rFonts w:asciiTheme="minorHAnsi" w:hAnsiTheme="minorHAnsi" w:cstheme="minorHAnsi"/>
                <w:b/>
                <w:bCs/>
                <w:sz w:val="22"/>
                <w:szCs w:val="22"/>
                <w:shd w:val="clear" w:color="auto" w:fill="FFFFFF"/>
              </w:rPr>
            </w:pPr>
            <w:r w:rsidRPr="00812AA4">
              <w:rPr>
                <w:rFonts w:asciiTheme="minorHAnsi" w:hAnsiTheme="minorHAnsi" w:cstheme="minorHAnsi"/>
                <w:b/>
                <w:bCs/>
                <w:sz w:val="22"/>
                <w:szCs w:val="22"/>
              </w:rPr>
              <w:t xml:space="preserve">Licorice: </w:t>
            </w:r>
            <w:r w:rsidRPr="00812AA4">
              <w:rPr>
                <w:rFonts w:asciiTheme="minorHAnsi" w:hAnsiTheme="minorHAnsi" w:cstheme="minorHAnsi"/>
                <w:sz w:val="22"/>
                <w:szCs w:val="22"/>
              </w:rPr>
              <w:t>blood sugar, blood pressure, lung health &amp; potassium, Immunity</w:t>
            </w:r>
            <w:r w:rsidRPr="00812AA4">
              <w:rPr>
                <w:rFonts w:asciiTheme="minorHAnsi" w:hAnsiTheme="minorHAnsi" w:cstheme="minorHAnsi"/>
                <w:b/>
                <w:bCs/>
                <w:sz w:val="22"/>
                <w:szCs w:val="22"/>
                <w:shd w:val="clear" w:color="auto" w:fill="FFFFFF"/>
              </w:rPr>
              <w:t xml:space="preserve"> </w:t>
            </w:r>
          </w:p>
          <w:p w14:paraId="6B6061FE" w14:textId="77777777" w:rsidR="00BE3B29" w:rsidRPr="00812AA4" w:rsidRDefault="00BE3B29" w:rsidP="00794E2E">
            <w:pPr>
              <w:pStyle w:val="NormalWeb"/>
              <w:spacing w:before="0" w:beforeAutospacing="0" w:after="0" w:afterAutospacing="0"/>
              <w:rPr>
                <w:rFonts w:asciiTheme="minorHAnsi" w:hAnsiTheme="minorHAnsi" w:cstheme="minorHAnsi"/>
                <w:b/>
                <w:bCs/>
                <w:sz w:val="22"/>
                <w:szCs w:val="22"/>
                <w:shd w:val="clear" w:color="auto" w:fill="FFFFFF"/>
              </w:rPr>
            </w:pPr>
          </w:p>
          <w:p w14:paraId="6E50B29A" w14:textId="756CD626" w:rsidR="00794E2E" w:rsidRPr="00812AA4" w:rsidRDefault="00794E2E" w:rsidP="00794E2E">
            <w:pPr>
              <w:pStyle w:val="NormalWeb"/>
              <w:spacing w:before="0" w:beforeAutospacing="0" w:after="0" w:afterAutospacing="0"/>
              <w:rPr>
                <w:rFonts w:asciiTheme="minorHAnsi" w:hAnsiTheme="minorHAnsi" w:cstheme="minorHAnsi"/>
                <w:sz w:val="22"/>
                <w:szCs w:val="22"/>
                <w:shd w:val="clear" w:color="auto" w:fill="FFFFFF"/>
              </w:rPr>
            </w:pPr>
            <w:r w:rsidRPr="00812AA4">
              <w:rPr>
                <w:rFonts w:asciiTheme="minorHAnsi" w:hAnsiTheme="minorHAnsi" w:cstheme="minorHAnsi"/>
                <w:b/>
                <w:bCs/>
                <w:sz w:val="22"/>
                <w:szCs w:val="22"/>
                <w:shd w:val="clear" w:color="auto" w:fill="FFFFFF"/>
              </w:rPr>
              <w:t>Licorice</w:t>
            </w:r>
            <w:r w:rsidRPr="00812AA4">
              <w:rPr>
                <w:rFonts w:asciiTheme="minorHAnsi" w:hAnsiTheme="minorHAnsi" w:cstheme="minorHAnsi"/>
                <w:sz w:val="22"/>
                <w:szCs w:val="22"/>
                <w:shd w:val="clear" w:color="auto" w:fill="FFFFFF"/>
              </w:rPr>
              <w:t xml:space="preserve"> is a perennial herb. It's mostly grown in Greece, Turkey, and western Asia. It's been used since ancient times as a flavoring agent. It's also been used as an expectorant, </w:t>
            </w:r>
            <w:r w:rsidRPr="00812AA4">
              <w:rPr>
                <w:rFonts w:asciiTheme="minorHAnsi" w:hAnsiTheme="minorHAnsi" w:cstheme="minorHAnsi"/>
                <w:sz w:val="22"/>
                <w:szCs w:val="22"/>
              </w:rPr>
              <w:t>helping to clear excess mucus from the upper and lower airways</w:t>
            </w:r>
            <w:r w:rsidRPr="00812AA4">
              <w:rPr>
                <w:rFonts w:asciiTheme="minorHAnsi" w:hAnsiTheme="minorHAnsi" w:cstheme="minorHAnsi"/>
                <w:sz w:val="22"/>
                <w:szCs w:val="22"/>
                <w:shd w:val="clear" w:color="auto" w:fill="FFFFFF"/>
              </w:rPr>
              <w:t>.</w:t>
            </w:r>
          </w:p>
          <w:p w14:paraId="7F9D3FB0" w14:textId="1D710D0A" w:rsidR="00794E2E" w:rsidRPr="00812AA4" w:rsidRDefault="00794E2E" w:rsidP="00794E2E">
            <w:pPr>
              <w:pStyle w:val="Heading2"/>
              <w:shd w:val="clear" w:color="auto" w:fill="FFFFFF"/>
              <w:spacing w:before="0" w:beforeAutospacing="0" w:after="0" w:afterAutospacing="0"/>
              <w:rPr>
                <w:rFonts w:asciiTheme="minorHAnsi" w:hAnsiTheme="minorHAnsi" w:cstheme="minorHAnsi"/>
                <w:b w:val="0"/>
                <w:bCs w:val="0"/>
                <w:color w:val="40454B"/>
                <w:sz w:val="20"/>
                <w:szCs w:val="20"/>
              </w:rPr>
            </w:pPr>
          </w:p>
          <w:p w14:paraId="4EA13FFE" w14:textId="77777777" w:rsidR="00794E2E" w:rsidRPr="00812AA4" w:rsidRDefault="00794E2E" w:rsidP="00794E2E">
            <w:pPr>
              <w:pStyle w:val="NormalWeb"/>
              <w:shd w:val="clear" w:color="auto" w:fill="FFFFFF"/>
              <w:spacing w:before="0" w:beforeAutospacing="0" w:after="0" w:afterAutospacing="0"/>
              <w:rPr>
                <w:rFonts w:asciiTheme="minorHAnsi" w:hAnsiTheme="minorHAnsi" w:cstheme="minorHAnsi"/>
                <w:color w:val="40454B"/>
                <w:sz w:val="20"/>
                <w:szCs w:val="20"/>
              </w:rPr>
            </w:pPr>
            <w:r w:rsidRPr="00812AA4">
              <w:rPr>
                <w:rFonts w:asciiTheme="minorHAnsi" w:hAnsiTheme="minorHAnsi" w:cstheme="minorHAnsi"/>
                <w:color w:val="40454B"/>
                <w:sz w:val="20"/>
                <w:szCs w:val="20"/>
              </w:rPr>
              <w:t>Another herb we love to use for lung support is </w:t>
            </w:r>
            <w:proofErr w:type="spellStart"/>
            <w:r w:rsidRPr="00812AA4">
              <w:rPr>
                <w:rFonts w:asciiTheme="minorHAnsi" w:hAnsiTheme="minorHAnsi" w:cstheme="minorHAnsi"/>
              </w:rPr>
              <w:fldChar w:fldCharType="begin"/>
            </w:r>
            <w:r w:rsidRPr="00812AA4">
              <w:rPr>
                <w:rFonts w:asciiTheme="minorHAnsi" w:hAnsiTheme="minorHAnsi" w:cstheme="minorHAnsi"/>
              </w:rPr>
              <w:instrText>HYPERLINK "https://nutratea.co.uk/the-health-benefits-of-liquorice-tea/"</w:instrText>
            </w:r>
            <w:r w:rsidRPr="00812AA4">
              <w:rPr>
                <w:rFonts w:asciiTheme="minorHAnsi" w:hAnsiTheme="minorHAnsi" w:cstheme="minorHAnsi"/>
              </w:rPr>
            </w:r>
            <w:r w:rsidRPr="00812AA4">
              <w:rPr>
                <w:rFonts w:asciiTheme="minorHAnsi" w:hAnsiTheme="minorHAnsi" w:cstheme="minorHAnsi"/>
              </w:rPr>
              <w:fldChar w:fldCharType="separate"/>
            </w:r>
            <w:r w:rsidRPr="00812AA4">
              <w:rPr>
                <w:rStyle w:val="Hyperlink"/>
                <w:rFonts w:asciiTheme="minorHAnsi" w:hAnsiTheme="minorHAnsi" w:cstheme="minorHAnsi"/>
                <w:color w:val="40454B"/>
                <w:sz w:val="20"/>
                <w:szCs w:val="20"/>
              </w:rPr>
              <w:t>liquorice</w:t>
            </w:r>
            <w:proofErr w:type="spellEnd"/>
            <w:r w:rsidRPr="00812AA4">
              <w:rPr>
                <w:rFonts w:asciiTheme="minorHAnsi" w:hAnsiTheme="minorHAnsi" w:cstheme="minorHAnsi"/>
              </w:rPr>
              <w:fldChar w:fldCharType="end"/>
            </w:r>
            <w:r w:rsidRPr="00812AA4">
              <w:rPr>
                <w:rFonts w:asciiTheme="minorHAnsi" w:hAnsiTheme="minorHAnsi" w:cstheme="minorHAnsi"/>
                <w:color w:val="40454B"/>
                <w:sz w:val="20"/>
                <w:szCs w:val="20"/>
              </w:rPr>
              <w:t>. This is a great all-rounder to have on hand during cold and flu season, as it helps to fight infectious diseases, soothe sore throats, and give your immune system a boost.</w:t>
            </w:r>
          </w:p>
          <w:p w14:paraId="1B20D342" w14:textId="77777777" w:rsidR="00794E2E" w:rsidRPr="00812AA4" w:rsidRDefault="00794E2E" w:rsidP="00794E2E">
            <w:pPr>
              <w:pStyle w:val="NormalWeb"/>
              <w:shd w:val="clear" w:color="auto" w:fill="FFFFFF"/>
              <w:spacing w:before="0" w:beforeAutospacing="0" w:after="0" w:afterAutospacing="0"/>
              <w:rPr>
                <w:rFonts w:asciiTheme="minorHAnsi" w:hAnsiTheme="minorHAnsi" w:cstheme="minorHAnsi"/>
                <w:color w:val="40454B"/>
                <w:sz w:val="20"/>
                <w:szCs w:val="20"/>
              </w:rPr>
            </w:pPr>
            <w:proofErr w:type="spellStart"/>
            <w:r w:rsidRPr="00812AA4">
              <w:rPr>
                <w:rFonts w:asciiTheme="minorHAnsi" w:hAnsiTheme="minorHAnsi" w:cstheme="minorHAnsi"/>
                <w:color w:val="40454B"/>
                <w:sz w:val="20"/>
                <w:szCs w:val="20"/>
              </w:rPr>
              <w:t>Liquorice</w:t>
            </w:r>
            <w:proofErr w:type="spellEnd"/>
            <w:r w:rsidRPr="00812AA4">
              <w:rPr>
                <w:rFonts w:asciiTheme="minorHAnsi" w:hAnsiTheme="minorHAnsi" w:cstheme="minorHAnsi"/>
                <w:color w:val="40454B"/>
                <w:sz w:val="20"/>
                <w:szCs w:val="20"/>
              </w:rPr>
              <w:t xml:space="preserve"> may also help to treat </w:t>
            </w:r>
            <w:hyperlink r:id="rId846" w:tgtFrame="_blank" w:history="1">
              <w:r w:rsidRPr="00812AA4">
                <w:rPr>
                  <w:rStyle w:val="Hyperlink"/>
                  <w:rFonts w:asciiTheme="minorHAnsi" w:hAnsiTheme="minorHAnsi" w:cstheme="minorHAnsi"/>
                  <w:color w:val="40454B"/>
                  <w:sz w:val="20"/>
                  <w:szCs w:val="20"/>
                </w:rPr>
                <w:t>asthma</w:t>
              </w:r>
            </w:hyperlink>
            <w:r w:rsidRPr="00812AA4">
              <w:rPr>
                <w:rFonts w:asciiTheme="minorHAnsi" w:hAnsiTheme="minorHAnsi" w:cstheme="minorHAnsi"/>
                <w:color w:val="40454B"/>
                <w:sz w:val="20"/>
                <w:szCs w:val="20"/>
              </w:rPr>
              <w:t>. Like many of the herbs on this list, it is an anti-inflammatory and can help to open our airways by soothing swollen and irritated tissues.</w:t>
            </w:r>
          </w:p>
          <w:p w14:paraId="5555589A" w14:textId="77777777" w:rsidR="00794E2E" w:rsidRPr="00812AA4" w:rsidRDefault="00794E2E" w:rsidP="00794E2E">
            <w:pPr>
              <w:pStyle w:val="NormalWeb"/>
              <w:shd w:val="clear" w:color="auto" w:fill="FFFFFF"/>
              <w:spacing w:before="0" w:beforeAutospacing="0" w:after="0" w:afterAutospacing="0"/>
              <w:rPr>
                <w:rFonts w:asciiTheme="minorHAnsi" w:hAnsiTheme="minorHAnsi" w:cstheme="minorHAnsi"/>
                <w:color w:val="40454B"/>
                <w:sz w:val="20"/>
                <w:szCs w:val="20"/>
              </w:rPr>
            </w:pPr>
            <w:r w:rsidRPr="00812AA4">
              <w:rPr>
                <w:rFonts w:asciiTheme="minorHAnsi" w:hAnsiTheme="minorHAnsi" w:cstheme="minorHAnsi"/>
                <w:color w:val="40454B"/>
                <w:sz w:val="20"/>
                <w:szCs w:val="20"/>
              </w:rPr>
              <w:t xml:space="preserve">When your chest feels tight or your breathing is constricted, </w:t>
            </w:r>
            <w:proofErr w:type="spellStart"/>
            <w:r w:rsidRPr="00812AA4">
              <w:rPr>
                <w:rFonts w:asciiTheme="minorHAnsi" w:hAnsiTheme="minorHAnsi" w:cstheme="minorHAnsi"/>
                <w:color w:val="40454B"/>
                <w:sz w:val="20"/>
                <w:szCs w:val="20"/>
              </w:rPr>
              <w:t>liquorice</w:t>
            </w:r>
            <w:proofErr w:type="spellEnd"/>
            <w:r w:rsidRPr="00812AA4">
              <w:rPr>
                <w:rFonts w:asciiTheme="minorHAnsi" w:hAnsiTheme="minorHAnsi" w:cstheme="minorHAnsi"/>
                <w:color w:val="40454B"/>
                <w:sz w:val="20"/>
                <w:szCs w:val="20"/>
              </w:rPr>
              <w:t xml:space="preserve"> may also help by getting rid of mucous and relaxing your airways so that air can pass through more easily.</w:t>
            </w:r>
          </w:p>
          <w:p w14:paraId="6F230064" w14:textId="565AE8F4" w:rsidR="00794E2E" w:rsidRPr="00812AA4" w:rsidRDefault="005B2F0B" w:rsidP="00794E2E">
            <w:pPr>
              <w:pStyle w:val="NormalWeb"/>
              <w:spacing w:before="0" w:beforeAutospacing="0" w:after="0" w:afterAutospacing="0"/>
              <w:rPr>
                <w:rFonts w:asciiTheme="minorHAnsi" w:hAnsiTheme="minorHAnsi" w:cstheme="minorHAnsi"/>
                <w:b/>
                <w:bCs/>
                <w:sz w:val="22"/>
                <w:szCs w:val="22"/>
              </w:rPr>
            </w:pPr>
            <w:r w:rsidRPr="00812AA4">
              <w:rPr>
                <w:rFonts w:asciiTheme="minorHAnsi" w:hAnsiTheme="minorHAnsi" w:cstheme="minorHAnsi"/>
                <w:b/>
                <w:bCs/>
                <w:noProof/>
                <w:sz w:val="22"/>
                <w:szCs w:val="22"/>
              </w:rPr>
              <w:drawing>
                <wp:inline distT="0" distB="0" distL="0" distR="0" wp14:anchorId="78A7BAA5" wp14:editId="15E5790C">
                  <wp:extent cx="541541" cy="523490"/>
                  <wp:effectExtent l="0" t="0" r="0" b="0"/>
                  <wp:docPr id="7455959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595996" name=""/>
                          <pic:cNvPicPr/>
                        </pic:nvPicPr>
                        <pic:blipFill>
                          <a:blip r:embed="rId847"/>
                          <a:stretch>
                            <a:fillRect/>
                          </a:stretch>
                        </pic:blipFill>
                        <pic:spPr>
                          <a:xfrm>
                            <a:off x="0" y="0"/>
                            <a:ext cx="545543" cy="527358"/>
                          </a:xfrm>
                          <a:prstGeom prst="rect">
                            <a:avLst/>
                          </a:prstGeom>
                        </pic:spPr>
                      </pic:pic>
                    </a:graphicData>
                  </a:graphic>
                </wp:inline>
              </w:drawing>
            </w:r>
          </w:p>
        </w:tc>
      </w:tr>
      <w:tr w:rsidR="00DD6184" w:rsidRPr="00812AA4" w14:paraId="4698A7F6" w14:textId="77777777" w:rsidTr="000B72D7">
        <w:tc>
          <w:tcPr>
            <w:tcW w:w="2352" w:type="dxa"/>
          </w:tcPr>
          <w:p w14:paraId="78B50872" w14:textId="5F556800" w:rsidR="005B2F0B" w:rsidRPr="00812AA4" w:rsidRDefault="00F575A8" w:rsidP="00794E2E">
            <w:pPr>
              <w:rPr>
                <w:rFonts w:cstheme="minorHAnsi"/>
                <w:b/>
                <w:bCs/>
              </w:rPr>
            </w:pPr>
            <w:bookmarkStart w:id="220" w:name="TMARSHMALLOWROOT"/>
            <w:r w:rsidRPr="00812AA4">
              <w:rPr>
                <w:rFonts w:cstheme="minorHAnsi"/>
                <w:b/>
                <w:bCs/>
              </w:rPr>
              <w:t xml:space="preserve">MARSHMALLOW ROOT </w:t>
            </w:r>
            <w:bookmarkEnd w:id="220"/>
            <w:r w:rsidRPr="00812AA4">
              <w:rPr>
                <w:rFonts w:cstheme="minorHAnsi"/>
                <w:b/>
                <w:bCs/>
              </w:rPr>
              <w:t>/ MARSHMALLOW LEAF</w:t>
            </w:r>
            <w:r w:rsidR="00C463A2" w:rsidRPr="00812AA4">
              <w:rPr>
                <w:rFonts w:cstheme="minorHAnsi"/>
                <w:b/>
                <w:bCs/>
              </w:rPr>
              <w:t>:</w:t>
            </w:r>
          </w:p>
          <w:p w14:paraId="18391119" w14:textId="77777777" w:rsidR="005F6D06" w:rsidRDefault="00C463A2" w:rsidP="00794E2E">
            <w:r w:rsidRPr="00812AA4">
              <w:rPr>
                <w:rFonts w:cstheme="minorHAnsi"/>
                <w:b/>
                <w:bCs/>
                <w:noProof/>
              </w:rPr>
              <w:drawing>
                <wp:inline distT="0" distB="0" distL="0" distR="0" wp14:anchorId="77B6D8DE" wp14:editId="0795BC2A">
                  <wp:extent cx="935542" cy="1050882"/>
                  <wp:effectExtent l="0" t="0" r="0" b="0"/>
                  <wp:docPr id="15292656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265655" name=""/>
                          <pic:cNvPicPr/>
                        </pic:nvPicPr>
                        <pic:blipFill>
                          <a:blip r:embed="rId848"/>
                          <a:stretch>
                            <a:fillRect/>
                          </a:stretch>
                        </pic:blipFill>
                        <pic:spPr>
                          <a:xfrm>
                            <a:off x="0" y="0"/>
                            <a:ext cx="939112" cy="1054892"/>
                          </a:xfrm>
                          <a:prstGeom prst="rect">
                            <a:avLst/>
                          </a:prstGeom>
                        </pic:spPr>
                      </pic:pic>
                    </a:graphicData>
                  </a:graphic>
                </wp:inline>
              </w:drawing>
            </w:r>
          </w:p>
          <w:p w14:paraId="7A1DDD39" w14:textId="77777777" w:rsidR="00794E2E" w:rsidRDefault="005F6D06" w:rsidP="00794E2E">
            <w:r w:rsidRPr="005F6D06">
              <w:rPr>
                <w:rFonts w:cstheme="minorHAnsi"/>
                <w:b/>
                <w:bCs/>
                <w:noProof/>
              </w:rPr>
              <w:drawing>
                <wp:inline distT="0" distB="0" distL="0" distR="0" wp14:anchorId="136A45E9" wp14:editId="772E37F5">
                  <wp:extent cx="1256402" cy="898977"/>
                  <wp:effectExtent l="0" t="0" r="1270" b="0"/>
                  <wp:docPr id="7214914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491424" name=""/>
                          <pic:cNvPicPr/>
                        </pic:nvPicPr>
                        <pic:blipFill>
                          <a:blip r:embed="rId849"/>
                          <a:stretch>
                            <a:fillRect/>
                          </a:stretch>
                        </pic:blipFill>
                        <pic:spPr>
                          <a:xfrm>
                            <a:off x="0" y="0"/>
                            <a:ext cx="1258807" cy="900698"/>
                          </a:xfrm>
                          <a:prstGeom prst="rect">
                            <a:avLst/>
                          </a:prstGeom>
                        </pic:spPr>
                      </pic:pic>
                    </a:graphicData>
                  </a:graphic>
                </wp:inline>
              </w:drawing>
            </w:r>
            <w:r w:rsidR="00F575A8" w:rsidRPr="00812AA4">
              <w:rPr>
                <w:rFonts w:cstheme="minorHAnsi"/>
                <w:b/>
                <w:bCs/>
              </w:rPr>
              <w:br/>
            </w:r>
            <w:hyperlink w:anchor="AAATOP" w:history="1">
              <w:r w:rsidR="00F575A8" w:rsidRPr="00812AA4">
                <w:rPr>
                  <w:rStyle w:val="Hyperlink"/>
                  <w:rFonts w:cstheme="minorHAnsi"/>
                  <w:b/>
                  <w:bCs/>
                  <w:sz w:val="12"/>
                  <w:szCs w:val="12"/>
                </w:rPr>
                <w:t>JUMP TO TOP OF DOCUMENT</w:t>
              </w:r>
            </w:hyperlink>
          </w:p>
          <w:p w14:paraId="7373D653" w14:textId="77777777" w:rsidR="00E11813" w:rsidRDefault="00E11813" w:rsidP="00794E2E"/>
          <w:p w14:paraId="6C5869D3" w14:textId="3DF225E3" w:rsidR="00E11813" w:rsidRPr="00812AA4" w:rsidRDefault="00E11813" w:rsidP="00794E2E">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14263553" w14:textId="77777777" w:rsidR="00794E2E" w:rsidRPr="00AA1DDC" w:rsidRDefault="00794E2E" w:rsidP="00AA1DDC">
            <w:pPr>
              <w:pStyle w:val="NoSpacing"/>
              <w:rPr>
                <w:sz w:val="20"/>
                <w:szCs w:val="20"/>
                <w:shd w:val="clear" w:color="auto" w:fill="FFFFFF"/>
              </w:rPr>
            </w:pPr>
            <w:r w:rsidRPr="00AA1DDC">
              <w:rPr>
                <w:b/>
                <w:bCs/>
                <w:sz w:val="20"/>
                <w:szCs w:val="20"/>
                <w:shd w:val="clear" w:color="auto" w:fill="FFFFFF"/>
              </w:rPr>
              <w:t>Marshmallow</w:t>
            </w:r>
            <w:r w:rsidRPr="00AA1DDC">
              <w:rPr>
                <w:sz w:val="20"/>
                <w:szCs w:val="20"/>
                <w:shd w:val="clear" w:color="auto" w:fill="FFFFFF"/>
              </w:rPr>
              <w:t xml:space="preserve"> is good for treating the membranes, </w:t>
            </w:r>
            <w:r w:rsidRPr="00AA1DDC">
              <w:rPr>
                <w:color w:val="040C28"/>
                <w:sz w:val="20"/>
                <w:szCs w:val="20"/>
              </w:rPr>
              <w:t>it makes a good antidote for respiratory challenges such as dry cough, whooping cough, laryngitis, and bronchitis</w:t>
            </w:r>
            <w:r w:rsidRPr="00AA1DDC">
              <w:rPr>
                <w:sz w:val="20"/>
                <w:szCs w:val="20"/>
                <w:shd w:val="clear" w:color="auto" w:fill="FFFFFF"/>
              </w:rPr>
              <w:t>. It relieves the swelling and irritation of the mucous membranes and calms the respiratory system.</w:t>
            </w:r>
          </w:p>
          <w:p w14:paraId="406B483B" w14:textId="77777777" w:rsidR="00BE3B29" w:rsidRPr="00AA1DDC" w:rsidRDefault="00BE3B29" w:rsidP="00AA1DDC">
            <w:pPr>
              <w:pStyle w:val="NoSpacing"/>
              <w:rPr>
                <w:sz w:val="20"/>
                <w:szCs w:val="20"/>
                <w:shd w:val="clear" w:color="auto" w:fill="FFFFFF"/>
              </w:rPr>
            </w:pPr>
          </w:p>
          <w:p w14:paraId="41BE64C3" w14:textId="2A569676" w:rsidR="009E622A" w:rsidRPr="00AA1DDC" w:rsidRDefault="00BE3B29" w:rsidP="00AA1DDC">
            <w:pPr>
              <w:pStyle w:val="NoSpacing"/>
              <w:rPr>
                <w:sz w:val="20"/>
                <w:szCs w:val="20"/>
              </w:rPr>
            </w:pPr>
            <w:r w:rsidRPr="00AA1DDC">
              <w:rPr>
                <w:b/>
                <w:bCs/>
                <w:sz w:val="20"/>
                <w:szCs w:val="20"/>
              </w:rPr>
              <w:t>Marshmallow Root:</w:t>
            </w:r>
            <w:r w:rsidRPr="00AA1DDC">
              <w:rPr>
                <w:sz w:val="20"/>
                <w:szCs w:val="20"/>
              </w:rPr>
              <w:t xml:space="preserve">  Lung Health</w:t>
            </w:r>
          </w:p>
          <w:p w14:paraId="025D9389" w14:textId="77777777" w:rsidR="009E622A" w:rsidRPr="00AA1DDC" w:rsidRDefault="009E622A" w:rsidP="00AA1DDC">
            <w:pPr>
              <w:pStyle w:val="NoSpacing"/>
              <w:rPr>
                <w:sz w:val="20"/>
                <w:szCs w:val="20"/>
              </w:rPr>
            </w:pPr>
          </w:p>
          <w:p w14:paraId="46B57837" w14:textId="77777777" w:rsidR="00AA1DDC" w:rsidRPr="00AA1DDC" w:rsidRDefault="00AA1DDC" w:rsidP="00AA1DDC">
            <w:pPr>
              <w:pStyle w:val="NoSpacing"/>
              <w:rPr>
                <w:rFonts w:eastAsia="Times New Roman"/>
                <w:b/>
                <w:bCs/>
                <w:color w:val="000000"/>
                <w:kern w:val="0"/>
                <w:sz w:val="20"/>
                <w:szCs w:val="20"/>
                <w14:ligatures w14:val="none"/>
              </w:rPr>
            </w:pPr>
            <w:r w:rsidRPr="00AA1DDC">
              <w:rPr>
                <w:rFonts w:eastAsia="Times New Roman"/>
                <w:b/>
                <w:bCs/>
                <w:color w:val="000000"/>
                <w:kern w:val="0"/>
                <w:sz w:val="20"/>
                <w:szCs w:val="20"/>
                <w14:ligatures w14:val="none"/>
              </w:rPr>
              <w:t>Marshmallow root tea offers soothing effects for the digestive tract, respiratory system, and skin, thanks to its mucilage, anti-inflammatory compounds, and flavonoids.</w:t>
            </w:r>
          </w:p>
          <w:p w14:paraId="3AD1B78A" w14:textId="77777777" w:rsidR="00AA1DDC" w:rsidRPr="00AA1DDC" w:rsidRDefault="00AA1DDC" w:rsidP="00AA1DDC">
            <w:pPr>
              <w:pStyle w:val="NoSpacing"/>
              <w:rPr>
                <w:rFonts w:eastAsia="Times New Roman"/>
                <w:b/>
                <w:bCs/>
                <w:color w:val="000000"/>
                <w:kern w:val="0"/>
                <w:sz w:val="20"/>
                <w:szCs w:val="20"/>
                <w14:ligatures w14:val="none"/>
              </w:rPr>
            </w:pPr>
            <w:r w:rsidRPr="00AA1DDC">
              <w:rPr>
                <w:rFonts w:eastAsia="Times New Roman"/>
                <w:b/>
                <w:bCs/>
                <w:color w:val="000000"/>
                <w:kern w:val="0"/>
                <w:sz w:val="20"/>
                <w:szCs w:val="20"/>
                <w14:ligatures w14:val="none"/>
              </w:rPr>
              <w:t>Digestive Health</w:t>
            </w:r>
          </w:p>
          <w:p w14:paraId="1A7AEFA5" w14:textId="387BE81D" w:rsidR="00AA1DDC" w:rsidRPr="00AA1DDC" w:rsidRDefault="00AA1DDC" w:rsidP="00AA1DDC">
            <w:pPr>
              <w:pStyle w:val="NoSpacing"/>
              <w:rPr>
                <w:rFonts w:eastAsia="Times New Roman"/>
                <w:color w:val="000000"/>
                <w:kern w:val="0"/>
                <w:sz w:val="20"/>
                <w:szCs w:val="20"/>
                <w14:ligatures w14:val="none"/>
              </w:rPr>
            </w:pPr>
            <w:r w:rsidRPr="00AA1DDC">
              <w:rPr>
                <w:rFonts w:eastAsia="Times New Roman"/>
                <w:color w:val="000000"/>
                <w:kern w:val="0"/>
                <w:sz w:val="20"/>
                <w:szCs w:val="20"/>
                <w14:ligatures w14:val="none"/>
              </w:rPr>
              <w:t>Marshmallow root tea is rich in </w:t>
            </w:r>
            <w:r w:rsidRPr="00AA1DDC">
              <w:rPr>
                <w:rFonts w:eastAsia="Times New Roman"/>
                <w:b/>
                <w:bCs/>
                <w:color w:val="000000"/>
                <w:kern w:val="0"/>
                <w:sz w:val="20"/>
                <w:szCs w:val="20"/>
                <w14:ligatures w14:val="none"/>
              </w:rPr>
              <w:t>mucilage</w:t>
            </w:r>
            <w:r w:rsidRPr="00AA1DDC">
              <w:rPr>
                <w:rFonts w:eastAsia="Times New Roman"/>
                <w:color w:val="000000"/>
                <w:kern w:val="0"/>
                <w:sz w:val="20"/>
                <w:szCs w:val="20"/>
                <w14:ligatures w14:val="none"/>
              </w:rPr>
              <w:t>, a gel-like substance that coats the stomach and intestines, helping to relieve </w:t>
            </w:r>
            <w:r w:rsidRPr="00AA1DDC">
              <w:rPr>
                <w:rFonts w:eastAsia="Times New Roman"/>
                <w:b/>
                <w:bCs/>
                <w:color w:val="000000"/>
                <w:kern w:val="0"/>
                <w:sz w:val="20"/>
                <w:szCs w:val="20"/>
                <w14:ligatures w14:val="none"/>
              </w:rPr>
              <w:t>ulcers, acid reflux (GERD), irritable bowel syndrome, and general digestive irritation</w:t>
            </w:r>
            <w:r w:rsidRPr="00AA1DDC">
              <w:rPr>
                <w:rFonts w:eastAsia="Times New Roman"/>
                <w:color w:val="000000"/>
                <w:kern w:val="0"/>
                <w:sz w:val="20"/>
                <w:szCs w:val="20"/>
                <w14:ligatures w14:val="none"/>
              </w:rPr>
              <w:t>. It can also ease </w:t>
            </w:r>
            <w:r w:rsidRPr="00AA1DDC">
              <w:rPr>
                <w:rFonts w:eastAsia="Times New Roman"/>
                <w:b/>
                <w:bCs/>
                <w:color w:val="000000"/>
                <w:kern w:val="0"/>
                <w:sz w:val="20"/>
                <w:szCs w:val="20"/>
                <w14:ligatures w14:val="none"/>
              </w:rPr>
              <w:t>constipation</w:t>
            </w:r>
            <w:r w:rsidRPr="00AA1DDC">
              <w:rPr>
                <w:rFonts w:eastAsia="Times New Roman"/>
                <w:color w:val="000000"/>
                <w:kern w:val="0"/>
                <w:sz w:val="20"/>
                <w:szCs w:val="20"/>
                <w14:ligatures w14:val="none"/>
              </w:rPr>
              <w:t> and support gut repair by reducing inflammation and promoting tissue healing </w:t>
            </w:r>
            <w:hyperlink r:id="rId850" w:tgtFrame="_blank" w:history="1">
              <w:r w:rsidRPr="00AA1DDC">
                <w:rPr>
                  <w:rFonts w:eastAsia="Times New Roman"/>
                  <w:color w:val="0000FF"/>
                  <w:kern w:val="0"/>
                  <w:sz w:val="20"/>
                  <w:szCs w:val="20"/>
                  <w14:ligatures w14:val="none"/>
                </w:rPr>
                <w:t>myhealthopedia.com+2</w:t>
              </w:r>
            </w:hyperlink>
            <w:r w:rsidRPr="00AA1DDC">
              <w:rPr>
                <w:rFonts w:eastAsia="Times New Roman"/>
                <w:color w:val="000000"/>
                <w:kern w:val="0"/>
                <w:sz w:val="20"/>
                <w:szCs w:val="20"/>
                <w14:ligatures w14:val="none"/>
              </w:rPr>
              <w:t>. The mucilage remains stable throughout the digestive tract, providing a protective barrier and soothing effect from the stomach to the colon </w:t>
            </w:r>
            <w:hyperlink r:id="rId851" w:tgtFrame="_blank" w:history="1">
              <w:r w:rsidRPr="00AA1DDC">
                <w:rPr>
                  <w:rFonts w:eastAsia="Times New Roman"/>
                  <w:color w:val="0000FF"/>
                  <w:kern w:val="0"/>
                  <w:sz w:val="20"/>
                  <w:szCs w:val="20"/>
                  <w14:ligatures w14:val="none"/>
                </w:rPr>
                <w:t>Dr. Axe</w:t>
              </w:r>
            </w:hyperlink>
            <w:r w:rsidRPr="00AA1DDC">
              <w:rPr>
                <w:rFonts w:eastAsia="Times New Roman"/>
                <w:color w:val="000000"/>
                <w:kern w:val="0"/>
                <w:sz w:val="20"/>
                <w:szCs w:val="20"/>
                <w14:ligatures w14:val="none"/>
              </w:rPr>
              <w:t>.</w:t>
            </w:r>
          </w:p>
          <w:p w14:paraId="79483D7E" w14:textId="77777777" w:rsidR="00AA1DDC" w:rsidRPr="00AA1DDC" w:rsidRDefault="00AA1DDC" w:rsidP="00AA1DDC">
            <w:pPr>
              <w:pStyle w:val="NoSpacing"/>
              <w:rPr>
                <w:rFonts w:eastAsia="Times New Roman"/>
                <w:b/>
                <w:bCs/>
                <w:color w:val="000000"/>
                <w:kern w:val="0"/>
                <w:sz w:val="20"/>
                <w:szCs w:val="20"/>
                <w14:ligatures w14:val="none"/>
              </w:rPr>
            </w:pPr>
            <w:r w:rsidRPr="00AA1DDC">
              <w:rPr>
                <w:rFonts w:eastAsia="Times New Roman"/>
                <w:b/>
                <w:bCs/>
                <w:color w:val="000000"/>
                <w:kern w:val="0"/>
                <w:sz w:val="20"/>
                <w:szCs w:val="20"/>
                <w14:ligatures w14:val="none"/>
              </w:rPr>
              <w:t>Respiratory Support</w:t>
            </w:r>
          </w:p>
          <w:p w14:paraId="636BFF96" w14:textId="18685BD5" w:rsidR="00AA1DDC" w:rsidRPr="00AA1DDC" w:rsidRDefault="00AA1DDC" w:rsidP="00AA1DDC">
            <w:pPr>
              <w:pStyle w:val="NoSpacing"/>
              <w:rPr>
                <w:rFonts w:eastAsia="Times New Roman"/>
                <w:color w:val="000000"/>
                <w:kern w:val="0"/>
                <w:sz w:val="20"/>
                <w:szCs w:val="20"/>
                <w14:ligatures w14:val="none"/>
              </w:rPr>
            </w:pPr>
            <w:r w:rsidRPr="00AA1DDC">
              <w:rPr>
                <w:rFonts w:eastAsia="Times New Roman"/>
                <w:color w:val="000000"/>
                <w:kern w:val="0"/>
                <w:sz w:val="20"/>
                <w:szCs w:val="20"/>
                <w14:ligatures w14:val="none"/>
              </w:rPr>
              <w:t>The tea is traditionally used to </w:t>
            </w:r>
            <w:r w:rsidRPr="00AA1DDC">
              <w:rPr>
                <w:rFonts w:eastAsia="Times New Roman"/>
                <w:b/>
                <w:bCs/>
                <w:color w:val="000000"/>
                <w:kern w:val="0"/>
                <w:sz w:val="20"/>
                <w:szCs w:val="20"/>
                <w14:ligatures w14:val="none"/>
              </w:rPr>
              <w:t>soothe sore throats, dry coughs, bronchitis, and mild asthma</w:t>
            </w:r>
            <w:r w:rsidRPr="00AA1DDC">
              <w:rPr>
                <w:rFonts w:eastAsia="Times New Roman"/>
                <w:color w:val="000000"/>
                <w:kern w:val="0"/>
                <w:sz w:val="20"/>
                <w:szCs w:val="20"/>
                <w14:ligatures w14:val="none"/>
              </w:rPr>
              <w:t>. Its mucilage forms a protective coating on the mucous membranes of the throat and lungs, reducing irritation and helping to </w:t>
            </w:r>
            <w:r w:rsidRPr="00AA1DDC">
              <w:rPr>
                <w:rFonts w:eastAsia="Times New Roman"/>
                <w:b/>
                <w:bCs/>
                <w:color w:val="000000"/>
                <w:kern w:val="0"/>
                <w:sz w:val="20"/>
                <w:szCs w:val="20"/>
                <w14:ligatures w14:val="none"/>
              </w:rPr>
              <w:t>loosen mucus</w:t>
            </w:r>
            <w:r w:rsidRPr="00AA1DDC">
              <w:rPr>
                <w:rFonts w:eastAsia="Times New Roman"/>
                <w:color w:val="000000"/>
                <w:kern w:val="0"/>
                <w:sz w:val="20"/>
                <w:szCs w:val="20"/>
                <w14:ligatures w14:val="none"/>
              </w:rPr>
              <w:t>, making breathing easier </w:t>
            </w:r>
            <w:hyperlink r:id="rId852" w:tgtFrame="_blank" w:history="1">
              <w:r w:rsidRPr="00AA1DDC">
                <w:rPr>
                  <w:rFonts w:eastAsia="Times New Roman"/>
                  <w:color w:val="0000FF"/>
                  <w:kern w:val="0"/>
                  <w:sz w:val="20"/>
                  <w:szCs w:val="20"/>
                  <w14:ligatures w14:val="none"/>
                </w:rPr>
                <w:t>myhealthopedia.com+2</w:t>
              </w:r>
            </w:hyperlink>
            <w:r w:rsidRPr="00AA1DDC">
              <w:rPr>
                <w:rFonts w:eastAsia="Times New Roman"/>
                <w:color w:val="000000"/>
                <w:kern w:val="0"/>
                <w:sz w:val="20"/>
                <w:szCs w:val="20"/>
                <w14:ligatures w14:val="none"/>
              </w:rPr>
              <w:t>. Gargling with the tea may also reduce pain and swelling from canker sores.</w:t>
            </w:r>
          </w:p>
          <w:p w14:paraId="4138FE3A" w14:textId="77777777" w:rsidR="00AA1DDC" w:rsidRPr="00AA1DDC" w:rsidRDefault="00AA1DDC" w:rsidP="00AA1DDC">
            <w:pPr>
              <w:pStyle w:val="NoSpacing"/>
              <w:rPr>
                <w:rFonts w:eastAsia="Times New Roman"/>
                <w:b/>
                <w:bCs/>
                <w:color w:val="000000"/>
                <w:kern w:val="0"/>
                <w:sz w:val="20"/>
                <w:szCs w:val="20"/>
                <w14:ligatures w14:val="none"/>
              </w:rPr>
            </w:pPr>
            <w:r w:rsidRPr="00AA1DDC">
              <w:rPr>
                <w:rFonts w:eastAsia="Times New Roman"/>
                <w:b/>
                <w:bCs/>
                <w:color w:val="000000"/>
                <w:kern w:val="0"/>
                <w:sz w:val="20"/>
                <w:szCs w:val="20"/>
                <w14:ligatures w14:val="none"/>
              </w:rPr>
              <w:t>Skin and Wound Healing</w:t>
            </w:r>
          </w:p>
          <w:p w14:paraId="427DBDA7" w14:textId="1209AE17" w:rsidR="00AA1DDC" w:rsidRPr="00AA1DDC" w:rsidRDefault="00AA1DDC" w:rsidP="00AA1DDC">
            <w:pPr>
              <w:pStyle w:val="NoSpacing"/>
              <w:rPr>
                <w:rFonts w:eastAsia="Times New Roman"/>
                <w:color w:val="000000"/>
                <w:kern w:val="0"/>
                <w:sz w:val="20"/>
                <w:szCs w:val="20"/>
                <w14:ligatures w14:val="none"/>
              </w:rPr>
            </w:pPr>
            <w:r w:rsidRPr="00AA1DDC">
              <w:rPr>
                <w:rFonts w:eastAsia="Times New Roman"/>
                <w:color w:val="000000"/>
                <w:kern w:val="0"/>
                <w:sz w:val="20"/>
                <w:szCs w:val="20"/>
                <w14:ligatures w14:val="none"/>
              </w:rPr>
              <w:t>Marshmallow root tea contains </w:t>
            </w:r>
            <w:r w:rsidRPr="00AA1DDC">
              <w:rPr>
                <w:rFonts w:eastAsia="Times New Roman"/>
                <w:b/>
                <w:bCs/>
                <w:color w:val="000000"/>
                <w:kern w:val="0"/>
                <w:sz w:val="20"/>
                <w:szCs w:val="20"/>
                <w14:ligatures w14:val="none"/>
              </w:rPr>
              <w:t>anti-inflammatory flavonoids and tannins</w:t>
            </w:r>
            <w:r w:rsidRPr="00AA1DDC">
              <w:rPr>
                <w:rFonts w:eastAsia="Times New Roman"/>
                <w:color w:val="000000"/>
                <w:kern w:val="0"/>
                <w:sz w:val="20"/>
                <w:szCs w:val="20"/>
                <w14:ligatures w14:val="none"/>
              </w:rPr>
              <w:t> that can help </w:t>
            </w:r>
            <w:r w:rsidRPr="00AA1DDC">
              <w:rPr>
                <w:rFonts w:eastAsia="Times New Roman"/>
                <w:b/>
                <w:bCs/>
                <w:color w:val="000000"/>
                <w:kern w:val="0"/>
                <w:sz w:val="20"/>
                <w:szCs w:val="20"/>
                <w14:ligatures w14:val="none"/>
              </w:rPr>
              <w:t>reduce skin irritation, redness, and swelling</w:t>
            </w:r>
            <w:r w:rsidRPr="00AA1DDC">
              <w:rPr>
                <w:rFonts w:eastAsia="Times New Roman"/>
                <w:color w:val="000000"/>
                <w:kern w:val="0"/>
                <w:sz w:val="20"/>
                <w:szCs w:val="20"/>
                <w14:ligatures w14:val="none"/>
              </w:rPr>
              <w:t>. It may be applied topically to support healing of </w:t>
            </w:r>
            <w:r w:rsidRPr="00AA1DDC">
              <w:rPr>
                <w:rFonts w:eastAsia="Times New Roman"/>
                <w:b/>
                <w:bCs/>
                <w:color w:val="000000"/>
                <w:kern w:val="0"/>
                <w:sz w:val="20"/>
                <w:szCs w:val="20"/>
                <w14:ligatures w14:val="none"/>
              </w:rPr>
              <w:t>minor burns, wounds, eczema, psoriasis, and acne</w:t>
            </w:r>
            <w:r w:rsidRPr="00AA1DDC">
              <w:rPr>
                <w:rFonts w:eastAsia="Times New Roman"/>
                <w:color w:val="000000"/>
                <w:kern w:val="0"/>
                <w:sz w:val="20"/>
                <w:szCs w:val="20"/>
                <w14:ligatures w14:val="none"/>
              </w:rPr>
              <w:t> </w:t>
            </w:r>
            <w:hyperlink r:id="rId853" w:tgtFrame="_blank" w:history="1">
              <w:r w:rsidRPr="00AA1DDC">
                <w:rPr>
                  <w:rFonts w:eastAsia="Times New Roman"/>
                  <w:color w:val="0000FF"/>
                  <w:kern w:val="0"/>
                  <w:sz w:val="20"/>
                  <w:szCs w:val="20"/>
                  <w14:ligatures w14:val="none"/>
                </w:rPr>
                <w:t>myhealthopedia.com+2</w:t>
              </w:r>
            </w:hyperlink>
            <w:r w:rsidRPr="00AA1DDC">
              <w:rPr>
                <w:rFonts w:eastAsia="Times New Roman"/>
                <w:color w:val="000000"/>
                <w:kern w:val="0"/>
                <w:sz w:val="20"/>
                <w:szCs w:val="20"/>
                <w14:ligatures w14:val="none"/>
              </w:rPr>
              <w:t>. Its soothing properties make it suitable for sensitive or allergic-prone skin.</w:t>
            </w:r>
          </w:p>
          <w:p w14:paraId="6CE18D8D" w14:textId="77777777" w:rsidR="00AA1DDC" w:rsidRPr="00AA1DDC" w:rsidRDefault="00AA1DDC" w:rsidP="00AA1DDC">
            <w:pPr>
              <w:pStyle w:val="NoSpacing"/>
              <w:rPr>
                <w:rFonts w:eastAsia="Times New Roman"/>
                <w:b/>
                <w:bCs/>
                <w:color w:val="000000"/>
                <w:kern w:val="0"/>
                <w:sz w:val="20"/>
                <w:szCs w:val="20"/>
                <w14:ligatures w14:val="none"/>
              </w:rPr>
            </w:pPr>
            <w:r w:rsidRPr="00AA1DDC">
              <w:rPr>
                <w:rFonts w:eastAsia="Times New Roman"/>
                <w:b/>
                <w:bCs/>
                <w:color w:val="000000"/>
                <w:kern w:val="0"/>
                <w:sz w:val="20"/>
                <w:szCs w:val="20"/>
                <w14:ligatures w14:val="none"/>
              </w:rPr>
              <w:t>Anti-inflammatory and Immune Support</w:t>
            </w:r>
          </w:p>
          <w:p w14:paraId="24004AEB" w14:textId="7142281C" w:rsidR="00AA1DDC" w:rsidRPr="00AA1DDC" w:rsidRDefault="00AA1DDC" w:rsidP="00AA1DDC">
            <w:pPr>
              <w:pStyle w:val="NoSpacing"/>
              <w:rPr>
                <w:rFonts w:eastAsia="Times New Roman"/>
                <w:color w:val="000000"/>
                <w:kern w:val="0"/>
                <w:sz w:val="20"/>
                <w:szCs w:val="20"/>
                <w14:ligatures w14:val="none"/>
              </w:rPr>
            </w:pPr>
            <w:r w:rsidRPr="00AA1DDC">
              <w:rPr>
                <w:rFonts w:eastAsia="Times New Roman"/>
                <w:color w:val="000000"/>
                <w:kern w:val="0"/>
                <w:sz w:val="20"/>
                <w:szCs w:val="20"/>
                <w14:ligatures w14:val="none"/>
              </w:rPr>
              <w:t>The tea’s bioactive compounds help </w:t>
            </w:r>
            <w:r w:rsidRPr="00AA1DDC">
              <w:rPr>
                <w:rFonts w:eastAsia="Times New Roman"/>
                <w:b/>
                <w:bCs/>
                <w:color w:val="000000"/>
                <w:kern w:val="0"/>
                <w:sz w:val="20"/>
                <w:szCs w:val="20"/>
                <w14:ligatures w14:val="none"/>
              </w:rPr>
              <w:t>control chronic inflammation</w:t>
            </w:r>
            <w:r w:rsidRPr="00AA1DDC">
              <w:rPr>
                <w:rFonts w:eastAsia="Times New Roman"/>
                <w:color w:val="000000"/>
                <w:kern w:val="0"/>
                <w:sz w:val="20"/>
                <w:szCs w:val="20"/>
                <w14:ligatures w14:val="none"/>
              </w:rPr>
              <w:t> and indirectly support the immune system by reducing irritation in the digestive and respiratory tracts </w:t>
            </w:r>
            <w:hyperlink r:id="rId854" w:tgtFrame="_blank" w:history="1">
              <w:r w:rsidRPr="00AA1DDC">
                <w:rPr>
                  <w:rFonts w:eastAsia="Times New Roman"/>
                  <w:color w:val="0000FF"/>
                  <w:kern w:val="0"/>
                  <w:sz w:val="20"/>
                  <w:szCs w:val="20"/>
                  <w14:ligatures w14:val="none"/>
                </w:rPr>
                <w:t>myhealthopedia.com+1</w:t>
              </w:r>
            </w:hyperlink>
            <w:r w:rsidRPr="00AA1DDC">
              <w:rPr>
                <w:rFonts w:eastAsia="Times New Roman"/>
                <w:color w:val="000000"/>
                <w:kern w:val="0"/>
                <w:sz w:val="20"/>
                <w:szCs w:val="20"/>
                <w14:ligatures w14:val="none"/>
              </w:rPr>
              <w:t>. Some studies suggest it may also help regulate glucose levels and act as a mild diuretic, supporting urinary tract health </w:t>
            </w:r>
            <w:hyperlink r:id="rId855" w:tgtFrame="_blank" w:history="1">
              <w:r w:rsidRPr="00AA1DDC">
                <w:rPr>
                  <w:rFonts w:eastAsia="Times New Roman"/>
                  <w:color w:val="0000FF"/>
                  <w:kern w:val="0"/>
                  <w:sz w:val="20"/>
                  <w:szCs w:val="20"/>
                  <w14:ligatures w14:val="none"/>
                </w:rPr>
                <w:t>myhealthopedia.com</w:t>
              </w:r>
            </w:hyperlink>
            <w:r w:rsidRPr="00AA1DDC">
              <w:rPr>
                <w:rFonts w:eastAsia="Times New Roman"/>
                <w:color w:val="000000"/>
                <w:kern w:val="0"/>
                <w:sz w:val="20"/>
                <w:szCs w:val="20"/>
                <w14:ligatures w14:val="none"/>
              </w:rPr>
              <w:t>.</w:t>
            </w:r>
          </w:p>
          <w:p w14:paraId="3A46D40A" w14:textId="77777777" w:rsidR="00AA1DDC" w:rsidRPr="00AA1DDC" w:rsidRDefault="00AA1DDC" w:rsidP="00AA1DDC">
            <w:pPr>
              <w:pStyle w:val="NoSpacing"/>
              <w:rPr>
                <w:rFonts w:eastAsia="Times New Roman"/>
                <w:b/>
                <w:bCs/>
                <w:color w:val="000000"/>
                <w:kern w:val="0"/>
                <w:sz w:val="20"/>
                <w:szCs w:val="20"/>
                <w14:ligatures w14:val="none"/>
              </w:rPr>
            </w:pPr>
            <w:r w:rsidRPr="00AA1DDC">
              <w:rPr>
                <w:rFonts w:eastAsia="Times New Roman"/>
                <w:b/>
                <w:bCs/>
                <w:color w:val="000000"/>
                <w:kern w:val="0"/>
                <w:sz w:val="20"/>
                <w:szCs w:val="20"/>
                <w14:ligatures w14:val="none"/>
              </w:rPr>
              <w:t>Additional Benefits</w:t>
            </w:r>
          </w:p>
          <w:p w14:paraId="4A416617" w14:textId="559CA2AC" w:rsidR="00AA1DDC" w:rsidRPr="00AA1DDC" w:rsidRDefault="00AA1DDC" w:rsidP="00AA1DDC">
            <w:pPr>
              <w:pStyle w:val="NoSpacing"/>
              <w:rPr>
                <w:rFonts w:eastAsia="Times New Roman"/>
                <w:color w:val="000000"/>
                <w:kern w:val="0"/>
                <w:sz w:val="20"/>
                <w:szCs w:val="20"/>
                <w14:ligatures w14:val="none"/>
              </w:rPr>
            </w:pPr>
            <w:r w:rsidRPr="00AA1DDC">
              <w:rPr>
                <w:rFonts w:eastAsia="Times New Roman"/>
                <w:b/>
                <w:bCs/>
                <w:color w:val="000000"/>
                <w:kern w:val="0"/>
                <w:sz w:val="20"/>
                <w:szCs w:val="20"/>
                <w14:ligatures w14:val="none"/>
              </w:rPr>
              <w:t>Soothes joint pain</w:t>
            </w:r>
            <w:r w:rsidRPr="00AA1DDC">
              <w:rPr>
                <w:rFonts w:eastAsia="Times New Roman"/>
                <w:color w:val="000000"/>
                <w:kern w:val="0"/>
                <w:sz w:val="20"/>
                <w:szCs w:val="20"/>
                <w14:ligatures w14:val="none"/>
              </w:rPr>
              <w:t> and inflammation due to its anti-inflammatory properties </w:t>
            </w:r>
            <w:hyperlink r:id="rId856" w:tgtFrame="_blank" w:history="1">
              <w:r w:rsidRPr="00AA1DDC">
                <w:rPr>
                  <w:rFonts w:eastAsia="Times New Roman"/>
                  <w:color w:val="0000FF"/>
                  <w:kern w:val="0"/>
                  <w:sz w:val="20"/>
                  <w:szCs w:val="20"/>
                  <w14:ligatures w14:val="none"/>
                </w:rPr>
                <w:t>Organic Facts</w:t>
              </w:r>
            </w:hyperlink>
            <w:r w:rsidRPr="00AA1DDC">
              <w:rPr>
                <w:rFonts w:eastAsia="Times New Roman"/>
                <w:color w:val="000000"/>
                <w:kern w:val="0"/>
                <w:sz w:val="20"/>
                <w:szCs w:val="20"/>
                <w14:ligatures w14:val="none"/>
              </w:rPr>
              <w:t>.</w:t>
            </w:r>
          </w:p>
          <w:p w14:paraId="49F64DC2" w14:textId="246BC621" w:rsidR="00AA1DDC" w:rsidRPr="00AA1DDC" w:rsidRDefault="00AA1DDC" w:rsidP="00AA1DDC">
            <w:pPr>
              <w:pStyle w:val="NoSpacing"/>
              <w:rPr>
                <w:rFonts w:eastAsia="Times New Roman"/>
                <w:color w:val="000000"/>
                <w:kern w:val="0"/>
                <w:sz w:val="20"/>
                <w:szCs w:val="20"/>
                <w14:ligatures w14:val="none"/>
              </w:rPr>
            </w:pPr>
            <w:r w:rsidRPr="00AA1DDC">
              <w:rPr>
                <w:rFonts w:eastAsia="Times New Roman"/>
                <w:b/>
                <w:bCs/>
                <w:color w:val="000000"/>
                <w:kern w:val="0"/>
                <w:sz w:val="20"/>
                <w:szCs w:val="20"/>
                <w14:ligatures w14:val="none"/>
              </w:rPr>
              <w:t>Supports tissue repair</w:t>
            </w:r>
            <w:r w:rsidRPr="00AA1DDC">
              <w:rPr>
                <w:rFonts w:eastAsia="Times New Roman"/>
                <w:color w:val="000000"/>
                <w:kern w:val="0"/>
                <w:sz w:val="20"/>
                <w:szCs w:val="20"/>
                <w14:ligatures w14:val="none"/>
              </w:rPr>
              <w:t> and encourages new tissue growth </w:t>
            </w:r>
            <w:hyperlink r:id="rId857" w:tgtFrame="_blank" w:history="1">
              <w:r w:rsidRPr="00AA1DDC">
                <w:rPr>
                  <w:rFonts w:eastAsia="Times New Roman"/>
                  <w:color w:val="0000FF"/>
                  <w:kern w:val="0"/>
                  <w:sz w:val="20"/>
                  <w:szCs w:val="20"/>
                  <w14:ligatures w14:val="none"/>
                </w:rPr>
                <w:t>myhealthopedia.com</w:t>
              </w:r>
            </w:hyperlink>
            <w:r w:rsidRPr="00AA1DDC">
              <w:rPr>
                <w:rFonts w:eastAsia="Times New Roman"/>
                <w:color w:val="000000"/>
                <w:kern w:val="0"/>
                <w:sz w:val="20"/>
                <w:szCs w:val="20"/>
                <w14:ligatures w14:val="none"/>
              </w:rPr>
              <w:t>.</w:t>
            </w:r>
          </w:p>
          <w:p w14:paraId="0911D74F" w14:textId="1C19CA1F" w:rsidR="00AA1DDC" w:rsidRPr="00AA1DDC" w:rsidRDefault="00AA1DDC" w:rsidP="00AA1DDC">
            <w:pPr>
              <w:pStyle w:val="NoSpacing"/>
              <w:rPr>
                <w:rFonts w:eastAsia="Times New Roman"/>
                <w:color w:val="000000"/>
                <w:kern w:val="0"/>
                <w:sz w:val="20"/>
                <w:szCs w:val="20"/>
                <w14:ligatures w14:val="none"/>
              </w:rPr>
            </w:pPr>
            <w:r w:rsidRPr="00AA1DDC">
              <w:rPr>
                <w:rFonts w:eastAsia="Times New Roman"/>
                <w:b/>
                <w:bCs/>
                <w:color w:val="000000"/>
                <w:kern w:val="0"/>
                <w:sz w:val="20"/>
                <w:szCs w:val="20"/>
                <w14:ligatures w14:val="none"/>
              </w:rPr>
              <w:t>Antibacterial and antiviral properties</w:t>
            </w:r>
            <w:r w:rsidRPr="00AA1DDC">
              <w:rPr>
                <w:rFonts w:eastAsia="Times New Roman"/>
                <w:color w:val="000000"/>
                <w:kern w:val="0"/>
                <w:sz w:val="20"/>
                <w:szCs w:val="20"/>
                <w14:ligatures w14:val="none"/>
              </w:rPr>
              <w:t> may help prevent infections and support overall wellness </w:t>
            </w:r>
            <w:hyperlink r:id="rId858" w:tgtFrame="_blank" w:history="1">
              <w:r w:rsidRPr="00AA1DDC">
                <w:rPr>
                  <w:rFonts w:eastAsia="Times New Roman"/>
                  <w:color w:val="0000FF"/>
                  <w:kern w:val="0"/>
                  <w:sz w:val="20"/>
                  <w:szCs w:val="20"/>
                  <w14:ligatures w14:val="none"/>
                </w:rPr>
                <w:t>Organic Facts</w:t>
              </w:r>
            </w:hyperlink>
            <w:r w:rsidRPr="00AA1DDC">
              <w:rPr>
                <w:rFonts w:eastAsia="Times New Roman"/>
                <w:color w:val="000000"/>
                <w:kern w:val="0"/>
                <w:sz w:val="20"/>
                <w:szCs w:val="20"/>
                <w14:ligatures w14:val="none"/>
              </w:rPr>
              <w:t>.</w:t>
            </w:r>
            <w:r w:rsidRPr="00AA1DDC">
              <w:rPr>
                <w:rFonts w:eastAsia="Times New Roman"/>
                <w:color w:val="000000"/>
                <w:kern w:val="0"/>
                <w:sz w:val="20"/>
                <w:szCs w:val="20"/>
                <w14:ligatures w14:val="none"/>
              </w:rPr>
              <w:br/>
            </w:r>
            <w:r w:rsidRPr="00AA1DDC">
              <w:rPr>
                <w:rFonts w:eastAsia="Times New Roman"/>
                <w:color w:val="000000"/>
                <w:kern w:val="0"/>
                <w:sz w:val="20"/>
                <w:szCs w:val="20"/>
                <w14:ligatures w14:val="none"/>
              </w:rPr>
              <w:lastRenderedPageBreak/>
              <w:t>Marshmallow root tea is generally safe for most people, but it should not replace prescribed treatments, and individuals with allergies to the plant should avoid it </w:t>
            </w:r>
            <w:hyperlink r:id="rId859" w:tgtFrame="_blank" w:history="1">
              <w:r w:rsidRPr="00AA1DDC">
                <w:rPr>
                  <w:rFonts w:eastAsia="Times New Roman"/>
                  <w:color w:val="0000FF"/>
                  <w:kern w:val="0"/>
                  <w:sz w:val="20"/>
                  <w:szCs w:val="20"/>
                  <w14:ligatures w14:val="none"/>
                </w:rPr>
                <w:t>Healthline</w:t>
              </w:r>
            </w:hyperlink>
            <w:r w:rsidRPr="00AA1DDC">
              <w:rPr>
                <w:rFonts w:eastAsia="Times New Roman"/>
                <w:color w:val="000000"/>
                <w:kern w:val="0"/>
                <w:sz w:val="20"/>
                <w:szCs w:val="20"/>
                <w14:ligatures w14:val="none"/>
              </w:rPr>
              <w:t>. Its gentle, natural properties make it a versatile herbal remedy for </w:t>
            </w:r>
            <w:r w:rsidRPr="00AA1DDC">
              <w:rPr>
                <w:rFonts w:eastAsia="Times New Roman"/>
                <w:b/>
                <w:bCs/>
                <w:color w:val="000000"/>
                <w:kern w:val="0"/>
                <w:sz w:val="20"/>
                <w:szCs w:val="20"/>
                <w14:ligatures w14:val="none"/>
              </w:rPr>
              <w:t>digestive, respiratory, and skin health</w:t>
            </w:r>
            <w:r w:rsidRPr="00AA1DDC">
              <w:rPr>
                <w:rFonts w:eastAsia="Times New Roman"/>
                <w:color w:val="000000"/>
                <w:kern w:val="0"/>
                <w:sz w:val="20"/>
                <w:szCs w:val="20"/>
                <w14:ligatures w14:val="none"/>
              </w:rPr>
              <w:t>.</w:t>
            </w:r>
          </w:p>
          <w:p w14:paraId="16E0BBFD" w14:textId="7357545E" w:rsidR="00BE3B29" w:rsidRPr="00AA1DDC" w:rsidRDefault="00BE3B29" w:rsidP="00AA1DDC">
            <w:pPr>
              <w:pStyle w:val="NoSpacing"/>
              <w:rPr>
                <w:sz w:val="20"/>
                <w:szCs w:val="20"/>
              </w:rPr>
            </w:pPr>
          </w:p>
        </w:tc>
      </w:tr>
      <w:tr w:rsidR="0094316A" w:rsidRPr="00812AA4" w14:paraId="141B27E3" w14:textId="77777777" w:rsidTr="000B72D7">
        <w:tc>
          <w:tcPr>
            <w:tcW w:w="2352" w:type="dxa"/>
          </w:tcPr>
          <w:p w14:paraId="6F7F4B60" w14:textId="73624DDF" w:rsidR="0094316A" w:rsidRPr="00812AA4" w:rsidRDefault="0094316A" w:rsidP="0094316A">
            <w:pPr>
              <w:pStyle w:val="NormalWeb"/>
              <w:spacing w:before="0" w:beforeAutospacing="0" w:after="0" w:afterAutospacing="0"/>
              <w:rPr>
                <w:rFonts w:asciiTheme="minorHAnsi" w:hAnsiTheme="minorHAnsi" w:cstheme="minorHAnsi"/>
                <w:b/>
                <w:bCs/>
                <w:sz w:val="22"/>
                <w:szCs w:val="22"/>
              </w:rPr>
            </w:pPr>
            <w:bookmarkStart w:id="221" w:name="TMELISSA"/>
            <w:r w:rsidRPr="00812AA4">
              <w:rPr>
                <w:rFonts w:asciiTheme="minorHAnsi" w:hAnsiTheme="minorHAnsi" w:cstheme="minorHAnsi"/>
                <w:b/>
                <w:bCs/>
                <w:sz w:val="22"/>
                <w:szCs w:val="22"/>
              </w:rPr>
              <w:lastRenderedPageBreak/>
              <w:t>MELISSA</w:t>
            </w:r>
            <w:bookmarkEnd w:id="221"/>
            <w:r w:rsidRPr="00812AA4">
              <w:rPr>
                <w:rFonts w:asciiTheme="minorHAnsi" w:hAnsiTheme="minorHAnsi" w:cstheme="minorHAnsi"/>
                <w:b/>
                <w:bCs/>
                <w:sz w:val="22"/>
                <w:szCs w:val="22"/>
              </w:rPr>
              <w:t xml:space="preserve">: </w:t>
            </w:r>
          </w:p>
          <w:p w14:paraId="15C6D22A" w14:textId="77777777" w:rsidR="0094316A" w:rsidRDefault="00FD50E4" w:rsidP="00794E2E">
            <w:pPr>
              <w:rPr>
                <w:rFonts w:cstheme="minorHAnsi"/>
                <w:b/>
                <w:bCs/>
              </w:rPr>
            </w:pPr>
            <w:r w:rsidRPr="00FD50E4">
              <w:rPr>
                <w:rFonts w:cstheme="minorHAnsi"/>
                <w:b/>
                <w:bCs/>
                <w:noProof/>
              </w:rPr>
              <w:drawing>
                <wp:inline distT="0" distB="0" distL="0" distR="0" wp14:anchorId="0BF554B5" wp14:editId="543D9EE9">
                  <wp:extent cx="1256438" cy="866019"/>
                  <wp:effectExtent l="0" t="0" r="1270" b="0"/>
                  <wp:docPr id="3118343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834359" name=""/>
                          <pic:cNvPicPr/>
                        </pic:nvPicPr>
                        <pic:blipFill>
                          <a:blip r:embed="rId860"/>
                          <a:stretch>
                            <a:fillRect/>
                          </a:stretch>
                        </pic:blipFill>
                        <pic:spPr>
                          <a:xfrm>
                            <a:off x="0" y="0"/>
                            <a:ext cx="1276904" cy="880125"/>
                          </a:xfrm>
                          <a:prstGeom prst="rect">
                            <a:avLst/>
                          </a:prstGeom>
                        </pic:spPr>
                      </pic:pic>
                    </a:graphicData>
                  </a:graphic>
                </wp:inline>
              </w:drawing>
            </w:r>
          </w:p>
          <w:p w14:paraId="51EE1138" w14:textId="77777777" w:rsidR="00E11813" w:rsidRDefault="00E11813" w:rsidP="00794E2E">
            <w:pPr>
              <w:rPr>
                <w:rFonts w:cstheme="minorHAnsi"/>
                <w:b/>
                <w:bCs/>
              </w:rPr>
            </w:pPr>
          </w:p>
          <w:p w14:paraId="3C018E9D" w14:textId="351777FF" w:rsidR="00E11813" w:rsidRPr="00812AA4" w:rsidRDefault="00E11813" w:rsidP="00794E2E">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384ABF43" w14:textId="77777777" w:rsidR="00AC57D1" w:rsidRPr="00AC57D1" w:rsidRDefault="00AC57D1" w:rsidP="00AC57D1">
            <w:pPr>
              <w:pStyle w:val="NormalWeb"/>
              <w:rPr>
                <w:rFonts w:asciiTheme="minorHAnsi" w:hAnsiTheme="minorHAnsi" w:cstheme="minorHAnsi"/>
                <w:sz w:val="20"/>
                <w:szCs w:val="20"/>
              </w:rPr>
            </w:pPr>
            <w:r w:rsidRPr="00AC57D1">
              <w:rPr>
                <w:rFonts w:asciiTheme="minorHAnsi" w:hAnsiTheme="minorHAnsi" w:cstheme="minorHAnsi"/>
                <w:sz w:val="20"/>
                <w:szCs w:val="20"/>
              </w:rPr>
              <w:t>Melissa tea, made from lemon balm leaves, offers calming, digestive, antioxidant, and sleep-supporting benefits.</w:t>
            </w:r>
          </w:p>
          <w:p w14:paraId="26984203" w14:textId="77777777" w:rsidR="00AC57D1" w:rsidRPr="00AC57D1" w:rsidRDefault="00AC57D1" w:rsidP="00AC57D1">
            <w:pPr>
              <w:pStyle w:val="NormalWeb"/>
              <w:rPr>
                <w:rFonts w:asciiTheme="minorHAnsi" w:hAnsiTheme="minorHAnsi" w:cstheme="minorHAnsi"/>
                <w:sz w:val="20"/>
                <w:szCs w:val="20"/>
              </w:rPr>
            </w:pPr>
            <w:r w:rsidRPr="00AC57D1">
              <w:rPr>
                <w:rFonts w:asciiTheme="minorHAnsi" w:hAnsiTheme="minorHAnsi" w:cstheme="minorHAnsi"/>
                <w:sz w:val="20"/>
                <w:szCs w:val="20"/>
              </w:rPr>
              <w:t>Calming and Anxiety-Relief Effects</w:t>
            </w:r>
          </w:p>
          <w:p w14:paraId="3A292A4F" w14:textId="11890B70" w:rsidR="00AC57D1" w:rsidRPr="00AC57D1" w:rsidRDefault="00AC57D1" w:rsidP="00AC57D1">
            <w:pPr>
              <w:pStyle w:val="NormalWeb"/>
              <w:rPr>
                <w:rFonts w:asciiTheme="minorHAnsi" w:hAnsiTheme="minorHAnsi" w:cstheme="minorHAnsi"/>
                <w:sz w:val="20"/>
                <w:szCs w:val="20"/>
              </w:rPr>
            </w:pPr>
            <w:r w:rsidRPr="00AC57D1">
              <w:rPr>
                <w:rFonts w:asciiTheme="minorHAnsi" w:hAnsiTheme="minorHAnsi" w:cstheme="minorHAnsi"/>
                <w:sz w:val="20"/>
                <w:szCs w:val="20"/>
              </w:rPr>
              <w:t>Melissa tea is widely recognized for its mild sedative and calming properties, helping to reduce stress and anxiety. Its active compounds, including </w:t>
            </w:r>
            <w:proofErr w:type="spellStart"/>
            <w:r w:rsidRPr="00AC57D1">
              <w:rPr>
                <w:rFonts w:asciiTheme="minorHAnsi" w:hAnsiTheme="minorHAnsi" w:cstheme="minorHAnsi"/>
                <w:sz w:val="20"/>
                <w:szCs w:val="20"/>
              </w:rPr>
              <w:t>rosmarinic</w:t>
            </w:r>
            <w:proofErr w:type="spellEnd"/>
            <w:r w:rsidRPr="00AC57D1">
              <w:rPr>
                <w:rFonts w:asciiTheme="minorHAnsi" w:hAnsiTheme="minorHAnsi" w:cstheme="minorHAnsi"/>
                <w:sz w:val="20"/>
                <w:szCs w:val="20"/>
              </w:rPr>
              <w:t xml:space="preserve"> acid and flavonoids, support neurotransmitter function, promoting relaxation and easing restlessness </w:t>
            </w:r>
            <w:hyperlink r:id="rId861" w:tgtFrame="_blank" w:history="1">
              <w:r w:rsidRPr="00AC57D1">
                <w:rPr>
                  <w:rStyle w:val="Hyperlink"/>
                  <w:rFonts w:asciiTheme="minorHAnsi" w:hAnsiTheme="minorHAnsi" w:cstheme="minorHAnsi"/>
                  <w:sz w:val="20"/>
                  <w:szCs w:val="20"/>
                </w:rPr>
                <w:t>scienceinsights.org+2</w:t>
              </w:r>
            </w:hyperlink>
            <w:r w:rsidRPr="00AC57D1">
              <w:rPr>
                <w:rFonts w:asciiTheme="minorHAnsi" w:hAnsiTheme="minorHAnsi" w:cstheme="minorHAnsi"/>
                <w:sz w:val="20"/>
                <w:szCs w:val="20"/>
              </w:rPr>
              <w:t>. Studies have shown that combining melissa with valerian can reduce symptoms of sleep disorders by up to 80%, highlighting its potential for improving mental calmness </w:t>
            </w:r>
            <w:hyperlink r:id="rId862" w:tgtFrame="_blank" w:history="1">
              <w:r w:rsidRPr="00AC57D1">
                <w:rPr>
                  <w:rStyle w:val="Hyperlink"/>
                  <w:rFonts w:asciiTheme="minorHAnsi" w:hAnsiTheme="minorHAnsi" w:cstheme="minorHAnsi"/>
                  <w:sz w:val="20"/>
                  <w:szCs w:val="20"/>
                </w:rPr>
                <w:t>teaalmanac.com</w:t>
              </w:r>
            </w:hyperlink>
            <w:r w:rsidRPr="00AC57D1">
              <w:rPr>
                <w:rFonts w:asciiTheme="minorHAnsi" w:hAnsiTheme="minorHAnsi" w:cstheme="minorHAnsi"/>
                <w:sz w:val="20"/>
                <w:szCs w:val="20"/>
              </w:rPr>
              <w:t>.</w:t>
            </w:r>
          </w:p>
          <w:p w14:paraId="5848DB89" w14:textId="77777777" w:rsidR="00AC57D1" w:rsidRPr="00AC57D1" w:rsidRDefault="00AC57D1" w:rsidP="00AC57D1">
            <w:pPr>
              <w:pStyle w:val="NormalWeb"/>
              <w:rPr>
                <w:rFonts w:asciiTheme="minorHAnsi" w:hAnsiTheme="minorHAnsi" w:cstheme="minorHAnsi"/>
                <w:sz w:val="20"/>
                <w:szCs w:val="20"/>
              </w:rPr>
            </w:pPr>
            <w:r w:rsidRPr="00AC57D1">
              <w:rPr>
                <w:rFonts w:asciiTheme="minorHAnsi" w:hAnsiTheme="minorHAnsi" w:cstheme="minorHAnsi"/>
                <w:sz w:val="20"/>
                <w:szCs w:val="20"/>
              </w:rPr>
              <w:t>Sleep Improvement</w:t>
            </w:r>
          </w:p>
          <w:p w14:paraId="7E1AF181" w14:textId="05B926D2" w:rsidR="00AC57D1" w:rsidRPr="00AC57D1" w:rsidRDefault="00AC57D1" w:rsidP="00AC57D1">
            <w:pPr>
              <w:pStyle w:val="NormalWeb"/>
              <w:rPr>
                <w:rFonts w:asciiTheme="minorHAnsi" w:hAnsiTheme="minorHAnsi" w:cstheme="minorHAnsi"/>
                <w:sz w:val="20"/>
                <w:szCs w:val="20"/>
              </w:rPr>
            </w:pPr>
            <w:r w:rsidRPr="00AC57D1">
              <w:rPr>
                <w:rFonts w:asciiTheme="minorHAnsi" w:hAnsiTheme="minorHAnsi" w:cstheme="minorHAnsi"/>
                <w:sz w:val="20"/>
                <w:szCs w:val="20"/>
              </w:rPr>
              <w:t>Regular consumption of melissa tea can enhance sleep quality and help with insomnia. It is particularly beneficial for individuals experiencing interrupted sleep, including children, the elderly, and those with neurological conditions </w:t>
            </w:r>
            <w:hyperlink r:id="rId863" w:tgtFrame="_blank" w:history="1">
              <w:r w:rsidRPr="00AC57D1">
                <w:rPr>
                  <w:rStyle w:val="Hyperlink"/>
                  <w:rFonts w:asciiTheme="minorHAnsi" w:hAnsiTheme="minorHAnsi" w:cstheme="minorHAnsi"/>
                  <w:sz w:val="20"/>
                  <w:szCs w:val="20"/>
                </w:rPr>
                <w:t>teaalmanac.com+1</w:t>
              </w:r>
            </w:hyperlink>
            <w:r w:rsidRPr="00AC57D1">
              <w:rPr>
                <w:rFonts w:asciiTheme="minorHAnsi" w:hAnsiTheme="minorHAnsi" w:cstheme="minorHAnsi"/>
                <w:sz w:val="20"/>
                <w:szCs w:val="20"/>
              </w:rPr>
              <w:t>. Drinking a cup before bedtime can support a more restful night.</w:t>
            </w:r>
          </w:p>
          <w:p w14:paraId="6AAFE0CA" w14:textId="77777777" w:rsidR="00AC57D1" w:rsidRPr="00AC57D1" w:rsidRDefault="00AC57D1" w:rsidP="00AC57D1">
            <w:pPr>
              <w:pStyle w:val="NormalWeb"/>
              <w:rPr>
                <w:rFonts w:asciiTheme="minorHAnsi" w:hAnsiTheme="minorHAnsi" w:cstheme="minorHAnsi"/>
                <w:sz w:val="20"/>
                <w:szCs w:val="20"/>
              </w:rPr>
            </w:pPr>
            <w:r w:rsidRPr="00AC57D1">
              <w:rPr>
                <w:rFonts w:asciiTheme="minorHAnsi" w:hAnsiTheme="minorHAnsi" w:cstheme="minorHAnsi"/>
                <w:sz w:val="20"/>
                <w:szCs w:val="20"/>
              </w:rPr>
              <w:t>Digestive Support</w:t>
            </w:r>
          </w:p>
          <w:p w14:paraId="784F9A31" w14:textId="1BE39ADF" w:rsidR="00AC57D1" w:rsidRPr="00AC57D1" w:rsidRDefault="00AC57D1" w:rsidP="00AC57D1">
            <w:pPr>
              <w:pStyle w:val="NormalWeb"/>
              <w:rPr>
                <w:rFonts w:asciiTheme="minorHAnsi" w:hAnsiTheme="minorHAnsi" w:cstheme="minorHAnsi"/>
                <w:sz w:val="20"/>
                <w:szCs w:val="20"/>
              </w:rPr>
            </w:pPr>
            <w:r w:rsidRPr="00AC57D1">
              <w:rPr>
                <w:rFonts w:asciiTheme="minorHAnsi" w:hAnsiTheme="minorHAnsi" w:cstheme="minorHAnsi"/>
                <w:sz w:val="20"/>
                <w:szCs w:val="20"/>
              </w:rPr>
              <w:t>Melissa tea has carminative and antispasmodic properties, which can help alleviate bloating, gas, indigestion, nausea, and mild digestive discomfort </w:t>
            </w:r>
            <w:hyperlink r:id="rId864" w:tgtFrame="_blank" w:history="1">
              <w:r w:rsidRPr="00AC57D1">
                <w:rPr>
                  <w:rStyle w:val="Hyperlink"/>
                  <w:rFonts w:asciiTheme="minorHAnsi" w:hAnsiTheme="minorHAnsi" w:cstheme="minorHAnsi"/>
                  <w:sz w:val="20"/>
                  <w:szCs w:val="20"/>
                </w:rPr>
                <w:t>scienceinsights.org+2</w:t>
              </w:r>
            </w:hyperlink>
            <w:r w:rsidRPr="00AC57D1">
              <w:rPr>
                <w:rFonts w:asciiTheme="minorHAnsi" w:hAnsiTheme="minorHAnsi" w:cstheme="minorHAnsi"/>
                <w:sz w:val="20"/>
                <w:szCs w:val="20"/>
              </w:rPr>
              <w:t>. It is considered a gentle remedy for occasional digestive issues, though it is not a substitute for medical treatment of chronic gastrointestinal conditions.</w:t>
            </w:r>
          </w:p>
          <w:p w14:paraId="20DB50D3" w14:textId="77777777" w:rsidR="00AC57D1" w:rsidRPr="00AC57D1" w:rsidRDefault="00AC57D1" w:rsidP="00AC57D1">
            <w:pPr>
              <w:pStyle w:val="NormalWeb"/>
              <w:rPr>
                <w:rFonts w:asciiTheme="minorHAnsi" w:hAnsiTheme="minorHAnsi" w:cstheme="minorHAnsi"/>
                <w:sz w:val="20"/>
                <w:szCs w:val="20"/>
              </w:rPr>
            </w:pPr>
            <w:r w:rsidRPr="00AC57D1">
              <w:rPr>
                <w:rFonts w:asciiTheme="minorHAnsi" w:hAnsiTheme="minorHAnsi" w:cstheme="minorHAnsi"/>
                <w:sz w:val="20"/>
                <w:szCs w:val="20"/>
              </w:rPr>
              <w:t>Antioxidant and Immune Benefits</w:t>
            </w:r>
          </w:p>
          <w:p w14:paraId="18B86E6B" w14:textId="05FED2A4" w:rsidR="00AC57D1" w:rsidRPr="00AC57D1" w:rsidRDefault="00AC57D1" w:rsidP="00AC57D1">
            <w:pPr>
              <w:pStyle w:val="NormalWeb"/>
              <w:rPr>
                <w:rFonts w:asciiTheme="minorHAnsi" w:hAnsiTheme="minorHAnsi" w:cstheme="minorHAnsi"/>
                <w:sz w:val="20"/>
                <w:szCs w:val="20"/>
              </w:rPr>
            </w:pPr>
            <w:r w:rsidRPr="00AC57D1">
              <w:rPr>
                <w:rFonts w:asciiTheme="minorHAnsi" w:hAnsiTheme="minorHAnsi" w:cstheme="minorHAnsi"/>
                <w:sz w:val="20"/>
                <w:szCs w:val="20"/>
              </w:rPr>
              <w:t>The tea contains </w:t>
            </w:r>
            <w:proofErr w:type="spellStart"/>
            <w:r w:rsidRPr="00AC57D1">
              <w:rPr>
                <w:rFonts w:asciiTheme="minorHAnsi" w:hAnsiTheme="minorHAnsi" w:cstheme="minorHAnsi"/>
                <w:sz w:val="20"/>
                <w:szCs w:val="20"/>
              </w:rPr>
              <w:t>rosmarinic</w:t>
            </w:r>
            <w:proofErr w:type="spellEnd"/>
            <w:r w:rsidRPr="00AC57D1">
              <w:rPr>
                <w:rFonts w:asciiTheme="minorHAnsi" w:hAnsiTheme="minorHAnsi" w:cstheme="minorHAnsi"/>
                <w:sz w:val="20"/>
                <w:szCs w:val="20"/>
              </w:rPr>
              <w:t xml:space="preserve"> acid, caffeic acid, and other polyphenols, which act as antioxidants, helping to neutralize free radicals and support overall cellular health </w:t>
            </w:r>
            <w:hyperlink r:id="rId865" w:tgtFrame="_blank" w:history="1">
              <w:r w:rsidRPr="00AC57D1">
                <w:rPr>
                  <w:rStyle w:val="Hyperlink"/>
                  <w:rFonts w:asciiTheme="minorHAnsi" w:hAnsiTheme="minorHAnsi" w:cstheme="minorHAnsi"/>
                  <w:sz w:val="20"/>
                  <w:szCs w:val="20"/>
                </w:rPr>
                <w:t>Plants Hospital+1</w:t>
              </w:r>
            </w:hyperlink>
            <w:r w:rsidRPr="00AC57D1">
              <w:rPr>
                <w:rFonts w:asciiTheme="minorHAnsi" w:hAnsiTheme="minorHAnsi" w:cstheme="minorHAnsi"/>
                <w:sz w:val="20"/>
                <w:szCs w:val="20"/>
              </w:rPr>
              <w:t>. Melissa tea may also contribute to immune system support, offering mild antiviral and antibacterial effects </w:t>
            </w:r>
            <w:hyperlink r:id="rId866" w:tgtFrame="_blank" w:history="1">
              <w:r w:rsidRPr="00AC57D1">
                <w:rPr>
                  <w:rStyle w:val="Hyperlink"/>
                  <w:rFonts w:asciiTheme="minorHAnsi" w:hAnsiTheme="minorHAnsi" w:cstheme="minorHAnsi"/>
                  <w:sz w:val="20"/>
                  <w:szCs w:val="20"/>
                </w:rPr>
                <w:t>Plants Hospital+1</w:t>
              </w:r>
            </w:hyperlink>
            <w:r w:rsidRPr="00AC57D1">
              <w:rPr>
                <w:rFonts w:asciiTheme="minorHAnsi" w:hAnsiTheme="minorHAnsi" w:cstheme="minorHAnsi"/>
                <w:sz w:val="20"/>
                <w:szCs w:val="20"/>
              </w:rPr>
              <w:t>.</w:t>
            </w:r>
          </w:p>
          <w:p w14:paraId="7670C873" w14:textId="77777777" w:rsidR="00AC57D1" w:rsidRPr="00AC57D1" w:rsidRDefault="00AC57D1" w:rsidP="00AC57D1">
            <w:pPr>
              <w:pStyle w:val="NormalWeb"/>
              <w:rPr>
                <w:rFonts w:asciiTheme="minorHAnsi" w:hAnsiTheme="minorHAnsi" w:cstheme="minorHAnsi"/>
                <w:sz w:val="20"/>
                <w:szCs w:val="20"/>
              </w:rPr>
            </w:pPr>
            <w:r w:rsidRPr="00AC57D1">
              <w:rPr>
                <w:rFonts w:asciiTheme="minorHAnsi" w:hAnsiTheme="minorHAnsi" w:cstheme="minorHAnsi"/>
                <w:sz w:val="20"/>
                <w:szCs w:val="20"/>
              </w:rPr>
              <w:t>Pain and Menstrual Relief</w:t>
            </w:r>
          </w:p>
          <w:p w14:paraId="5FC6CBDA" w14:textId="2650C743" w:rsidR="00AC57D1" w:rsidRPr="00AC57D1" w:rsidRDefault="00AC57D1" w:rsidP="00AC57D1">
            <w:pPr>
              <w:pStyle w:val="NormalWeb"/>
              <w:rPr>
                <w:rFonts w:asciiTheme="minorHAnsi" w:hAnsiTheme="minorHAnsi" w:cstheme="minorHAnsi"/>
                <w:sz w:val="20"/>
                <w:szCs w:val="20"/>
              </w:rPr>
            </w:pPr>
            <w:r w:rsidRPr="00AC57D1">
              <w:rPr>
                <w:rFonts w:asciiTheme="minorHAnsi" w:hAnsiTheme="minorHAnsi" w:cstheme="minorHAnsi"/>
                <w:sz w:val="20"/>
                <w:szCs w:val="20"/>
              </w:rPr>
              <w:t xml:space="preserve">Melissa tea can help reduce headaches and menstrual cramps due to its anti-inflammatory and analgesic properties, largely attributed to </w:t>
            </w:r>
            <w:proofErr w:type="spellStart"/>
            <w:r w:rsidRPr="00AC57D1">
              <w:rPr>
                <w:rFonts w:asciiTheme="minorHAnsi" w:hAnsiTheme="minorHAnsi" w:cstheme="minorHAnsi"/>
                <w:sz w:val="20"/>
                <w:szCs w:val="20"/>
              </w:rPr>
              <w:t>rosmarinic</w:t>
            </w:r>
            <w:proofErr w:type="spellEnd"/>
            <w:r w:rsidRPr="00AC57D1">
              <w:rPr>
                <w:rFonts w:asciiTheme="minorHAnsi" w:hAnsiTheme="minorHAnsi" w:cstheme="minorHAnsi"/>
                <w:sz w:val="20"/>
                <w:szCs w:val="20"/>
              </w:rPr>
              <w:t xml:space="preserve"> acid and other polyphenols </w:t>
            </w:r>
            <w:hyperlink r:id="rId867" w:tgtFrame="_blank" w:history="1">
              <w:r w:rsidRPr="00AC57D1">
                <w:rPr>
                  <w:rStyle w:val="Hyperlink"/>
                  <w:rFonts w:asciiTheme="minorHAnsi" w:hAnsiTheme="minorHAnsi" w:cstheme="minorHAnsi"/>
                  <w:sz w:val="20"/>
                  <w:szCs w:val="20"/>
                </w:rPr>
                <w:t>lovemagicworks.com</w:t>
              </w:r>
            </w:hyperlink>
            <w:r w:rsidRPr="00AC57D1">
              <w:rPr>
                <w:rFonts w:asciiTheme="minorHAnsi" w:hAnsiTheme="minorHAnsi" w:cstheme="minorHAnsi"/>
                <w:sz w:val="20"/>
                <w:szCs w:val="20"/>
              </w:rPr>
              <w:t>.</w:t>
            </w:r>
          </w:p>
          <w:p w14:paraId="68874F92" w14:textId="77777777" w:rsidR="00AC57D1" w:rsidRPr="00AC57D1" w:rsidRDefault="00AC57D1" w:rsidP="00AC57D1">
            <w:pPr>
              <w:pStyle w:val="NormalWeb"/>
              <w:rPr>
                <w:rFonts w:asciiTheme="minorHAnsi" w:hAnsiTheme="minorHAnsi" w:cstheme="minorHAnsi"/>
                <w:sz w:val="20"/>
                <w:szCs w:val="20"/>
              </w:rPr>
            </w:pPr>
            <w:r w:rsidRPr="00AC57D1">
              <w:rPr>
                <w:rFonts w:asciiTheme="minorHAnsi" w:hAnsiTheme="minorHAnsi" w:cstheme="minorHAnsi"/>
                <w:sz w:val="20"/>
                <w:szCs w:val="20"/>
              </w:rPr>
              <w:t>Additional Benefits</w:t>
            </w:r>
          </w:p>
          <w:p w14:paraId="2A048B07" w14:textId="437CD053" w:rsidR="00AC57D1" w:rsidRPr="00AC57D1" w:rsidRDefault="00AC57D1" w:rsidP="009872B0">
            <w:pPr>
              <w:pStyle w:val="NormalWeb"/>
              <w:numPr>
                <w:ilvl w:val="0"/>
                <w:numId w:val="92"/>
              </w:numPr>
              <w:rPr>
                <w:rFonts w:asciiTheme="minorHAnsi" w:hAnsiTheme="minorHAnsi" w:cstheme="minorHAnsi"/>
                <w:sz w:val="20"/>
                <w:szCs w:val="20"/>
              </w:rPr>
            </w:pPr>
            <w:r w:rsidRPr="00AC57D1">
              <w:rPr>
                <w:rFonts w:asciiTheme="minorHAnsi" w:hAnsiTheme="minorHAnsi" w:cstheme="minorHAnsi"/>
                <w:sz w:val="20"/>
                <w:szCs w:val="20"/>
              </w:rPr>
              <w:t>Supports brain health and memory: Some studies suggest melissa may protect brain cells and improve focus </w:t>
            </w:r>
            <w:hyperlink r:id="rId868" w:tgtFrame="_blank" w:history="1">
              <w:r w:rsidRPr="00AC57D1">
                <w:rPr>
                  <w:rStyle w:val="Hyperlink"/>
                  <w:rFonts w:asciiTheme="minorHAnsi" w:hAnsiTheme="minorHAnsi" w:cstheme="minorHAnsi"/>
                  <w:sz w:val="20"/>
                  <w:szCs w:val="20"/>
                </w:rPr>
                <w:t>Plants Hospital</w:t>
              </w:r>
            </w:hyperlink>
            <w:r w:rsidRPr="00AC57D1">
              <w:rPr>
                <w:rFonts w:asciiTheme="minorHAnsi" w:hAnsiTheme="minorHAnsi" w:cstheme="minorHAnsi"/>
                <w:sz w:val="20"/>
                <w:szCs w:val="20"/>
              </w:rPr>
              <w:t>.</w:t>
            </w:r>
          </w:p>
          <w:p w14:paraId="0B56501B" w14:textId="53D23D0C" w:rsidR="00AC57D1" w:rsidRPr="00AC57D1" w:rsidRDefault="00AC57D1" w:rsidP="009872B0">
            <w:pPr>
              <w:pStyle w:val="NormalWeb"/>
              <w:numPr>
                <w:ilvl w:val="0"/>
                <w:numId w:val="92"/>
              </w:numPr>
              <w:rPr>
                <w:rFonts w:asciiTheme="minorHAnsi" w:hAnsiTheme="minorHAnsi" w:cstheme="minorHAnsi"/>
                <w:sz w:val="20"/>
                <w:szCs w:val="20"/>
              </w:rPr>
            </w:pPr>
            <w:r w:rsidRPr="00AC57D1">
              <w:rPr>
                <w:rFonts w:asciiTheme="minorHAnsi" w:hAnsiTheme="minorHAnsi" w:cstheme="minorHAnsi"/>
                <w:sz w:val="20"/>
                <w:szCs w:val="20"/>
              </w:rPr>
              <w:t>Cough and cold relief: Traditionally used for minor cold symptoms and skin comfort </w:t>
            </w:r>
            <w:hyperlink r:id="rId869" w:tgtFrame="_blank" w:history="1">
              <w:r w:rsidRPr="00AC57D1">
                <w:rPr>
                  <w:rStyle w:val="Hyperlink"/>
                  <w:rFonts w:asciiTheme="minorHAnsi" w:hAnsiTheme="minorHAnsi" w:cstheme="minorHAnsi"/>
                  <w:sz w:val="20"/>
                  <w:szCs w:val="20"/>
                </w:rPr>
                <w:t>vitalibrary.com</w:t>
              </w:r>
            </w:hyperlink>
            <w:r w:rsidRPr="00AC57D1">
              <w:rPr>
                <w:rFonts w:asciiTheme="minorHAnsi" w:hAnsiTheme="minorHAnsi" w:cstheme="minorHAnsi"/>
                <w:sz w:val="20"/>
                <w:szCs w:val="20"/>
              </w:rPr>
              <w:t>.</w:t>
            </w:r>
          </w:p>
          <w:p w14:paraId="094BD701" w14:textId="2472667B" w:rsidR="00AC57D1" w:rsidRPr="00AC57D1" w:rsidRDefault="00AC57D1" w:rsidP="009872B0">
            <w:pPr>
              <w:pStyle w:val="NormalWeb"/>
              <w:numPr>
                <w:ilvl w:val="0"/>
                <w:numId w:val="92"/>
              </w:numPr>
              <w:rPr>
                <w:rFonts w:asciiTheme="minorHAnsi" w:hAnsiTheme="minorHAnsi" w:cstheme="minorHAnsi"/>
                <w:sz w:val="20"/>
                <w:szCs w:val="20"/>
              </w:rPr>
            </w:pPr>
            <w:r w:rsidRPr="00AC57D1">
              <w:rPr>
                <w:rFonts w:asciiTheme="minorHAnsi" w:hAnsiTheme="minorHAnsi" w:cstheme="minorHAnsi"/>
                <w:sz w:val="20"/>
                <w:szCs w:val="20"/>
              </w:rPr>
              <w:lastRenderedPageBreak/>
              <w:t>Caffeine-free and gentle: Suitable for daily consumption without stimulating effects </w:t>
            </w:r>
            <w:hyperlink r:id="rId870" w:tgtFrame="_blank" w:history="1">
              <w:r w:rsidRPr="00AC57D1">
                <w:rPr>
                  <w:rStyle w:val="Hyperlink"/>
                  <w:rFonts w:asciiTheme="minorHAnsi" w:hAnsiTheme="minorHAnsi" w:cstheme="minorHAnsi"/>
                  <w:sz w:val="20"/>
                  <w:szCs w:val="20"/>
                </w:rPr>
                <w:t>scienceinsights.org</w:t>
              </w:r>
            </w:hyperlink>
            <w:r w:rsidRPr="00AC57D1">
              <w:rPr>
                <w:rFonts w:asciiTheme="minorHAnsi" w:hAnsiTheme="minorHAnsi" w:cstheme="minorHAnsi"/>
                <w:sz w:val="20"/>
                <w:szCs w:val="20"/>
              </w:rPr>
              <w:t>.</w:t>
            </w:r>
          </w:p>
          <w:p w14:paraId="3D8407DF" w14:textId="77777777" w:rsidR="00AC57D1" w:rsidRPr="00AC57D1" w:rsidRDefault="00AC57D1" w:rsidP="00AC57D1">
            <w:pPr>
              <w:pStyle w:val="NormalWeb"/>
              <w:rPr>
                <w:rFonts w:asciiTheme="minorHAnsi" w:hAnsiTheme="minorHAnsi" w:cstheme="minorHAnsi"/>
                <w:sz w:val="20"/>
                <w:szCs w:val="20"/>
              </w:rPr>
            </w:pPr>
            <w:r w:rsidRPr="00AC57D1">
              <w:rPr>
                <w:rFonts w:asciiTheme="minorHAnsi" w:hAnsiTheme="minorHAnsi" w:cstheme="minorHAnsi"/>
                <w:sz w:val="20"/>
                <w:szCs w:val="20"/>
              </w:rPr>
              <w:t>How to Prepare</w:t>
            </w:r>
          </w:p>
          <w:p w14:paraId="0D2ECCEF" w14:textId="35E4C550" w:rsidR="00AC57D1" w:rsidRPr="00AC57D1" w:rsidRDefault="00AC57D1" w:rsidP="00AC57D1">
            <w:pPr>
              <w:pStyle w:val="NormalWeb"/>
              <w:rPr>
                <w:rFonts w:asciiTheme="minorHAnsi" w:hAnsiTheme="minorHAnsi" w:cstheme="minorHAnsi"/>
                <w:sz w:val="20"/>
                <w:szCs w:val="20"/>
              </w:rPr>
            </w:pPr>
            <w:r w:rsidRPr="00AC57D1">
              <w:rPr>
                <w:rFonts w:asciiTheme="minorHAnsi" w:hAnsiTheme="minorHAnsi" w:cstheme="minorHAnsi"/>
                <w:sz w:val="20"/>
                <w:szCs w:val="20"/>
              </w:rPr>
              <w:t>Use 1.5 to 4.5 grams of dried leaves per 150 mL of hot water, steeped for 5–7 minutes at around 200°F. Fresh leaves require roughly double the amount due to higher water content </w:t>
            </w:r>
            <w:hyperlink r:id="rId871" w:tgtFrame="_blank" w:history="1">
              <w:r w:rsidRPr="00AC57D1">
                <w:rPr>
                  <w:rStyle w:val="Hyperlink"/>
                  <w:rFonts w:asciiTheme="minorHAnsi" w:hAnsiTheme="minorHAnsi" w:cstheme="minorHAnsi"/>
                  <w:sz w:val="20"/>
                  <w:szCs w:val="20"/>
                </w:rPr>
                <w:t>scienceinsights.org+1</w:t>
              </w:r>
            </w:hyperlink>
            <w:r w:rsidRPr="00AC57D1">
              <w:rPr>
                <w:rFonts w:asciiTheme="minorHAnsi" w:hAnsiTheme="minorHAnsi" w:cstheme="minorHAnsi"/>
                <w:sz w:val="20"/>
                <w:szCs w:val="20"/>
              </w:rPr>
              <w:t>. It can be consumed several times a day, alone or blended with chamomile or peppermint for added flavor and benefits.</w:t>
            </w:r>
            <w:r w:rsidRPr="00AC57D1">
              <w:rPr>
                <w:rFonts w:asciiTheme="minorHAnsi" w:hAnsiTheme="minorHAnsi" w:cstheme="minorHAnsi"/>
                <w:sz w:val="20"/>
                <w:szCs w:val="20"/>
              </w:rPr>
              <w:br/>
              <w:t>Melissa tea is a versatile herbal remedy that can promote relaxation, support digestion, enhance sleep, and provide antioxidant protection, making it a valuable addition to a daily wellness routine.</w:t>
            </w:r>
          </w:p>
          <w:p w14:paraId="22C9003F" w14:textId="77777777" w:rsidR="0094316A" w:rsidRPr="00AC57D1" w:rsidRDefault="0094316A" w:rsidP="00794E2E">
            <w:pPr>
              <w:pStyle w:val="NormalWeb"/>
              <w:spacing w:before="0" w:beforeAutospacing="0" w:after="0" w:afterAutospacing="0"/>
              <w:rPr>
                <w:rFonts w:asciiTheme="minorHAnsi" w:hAnsiTheme="minorHAnsi" w:cstheme="minorHAnsi"/>
                <w:sz w:val="20"/>
                <w:szCs w:val="20"/>
              </w:rPr>
            </w:pPr>
          </w:p>
        </w:tc>
      </w:tr>
      <w:tr w:rsidR="0094316A" w:rsidRPr="00812AA4" w14:paraId="7ADF7CFC" w14:textId="77777777" w:rsidTr="000B72D7">
        <w:tc>
          <w:tcPr>
            <w:tcW w:w="2352" w:type="dxa"/>
          </w:tcPr>
          <w:p w14:paraId="6A94FD8D" w14:textId="77777777" w:rsidR="0094316A" w:rsidRDefault="0094316A" w:rsidP="0094316A">
            <w:pPr>
              <w:pStyle w:val="NormalWeb"/>
              <w:spacing w:before="0" w:beforeAutospacing="0" w:after="0" w:afterAutospacing="0"/>
              <w:rPr>
                <w:rFonts w:asciiTheme="minorHAnsi" w:hAnsiTheme="minorHAnsi" w:cstheme="minorHAnsi"/>
                <w:b/>
                <w:bCs/>
                <w:sz w:val="22"/>
                <w:szCs w:val="22"/>
              </w:rPr>
            </w:pPr>
            <w:bookmarkStart w:id="222" w:name="TMILKTHISTLE"/>
            <w:r w:rsidRPr="00812AA4">
              <w:rPr>
                <w:rFonts w:asciiTheme="minorHAnsi" w:hAnsiTheme="minorHAnsi" w:cstheme="minorHAnsi"/>
                <w:b/>
                <w:bCs/>
                <w:sz w:val="22"/>
                <w:szCs w:val="22"/>
              </w:rPr>
              <w:lastRenderedPageBreak/>
              <w:t>MILK THISTLE</w:t>
            </w:r>
          </w:p>
          <w:bookmarkEnd w:id="222"/>
          <w:p w14:paraId="5B732314" w14:textId="77777777" w:rsidR="00CD4700" w:rsidRDefault="00CD4700" w:rsidP="0094316A">
            <w:pPr>
              <w:pStyle w:val="NormalWeb"/>
              <w:spacing w:before="0" w:beforeAutospacing="0" w:after="0" w:afterAutospacing="0"/>
              <w:rPr>
                <w:rFonts w:asciiTheme="minorHAnsi" w:hAnsiTheme="minorHAnsi" w:cstheme="minorHAnsi"/>
                <w:b/>
                <w:bCs/>
                <w:sz w:val="22"/>
                <w:szCs w:val="22"/>
              </w:rPr>
            </w:pPr>
            <w:r w:rsidRPr="00CD4700">
              <w:rPr>
                <w:rFonts w:asciiTheme="minorHAnsi" w:hAnsiTheme="minorHAnsi" w:cstheme="minorHAnsi"/>
                <w:b/>
                <w:bCs/>
                <w:noProof/>
                <w:sz w:val="22"/>
                <w:szCs w:val="22"/>
              </w:rPr>
              <w:drawing>
                <wp:inline distT="0" distB="0" distL="0" distR="0" wp14:anchorId="33EC9D12" wp14:editId="365AF3AC">
                  <wp:extent cx="1311124" cy="1294803"/>
                  <wp:effectExtent l="0" t="0" r="3810" b="635"/>
                  <wp:docPr id="15326038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603822" name=""/>
                          <pic:cNvPicPr/>
                        </pic:nvPicPr>
                        <pic:blipFill>
                          <a:blip r:embed="rId872"/>
                          <a:stretch>
                            <a:fillRect/>
                          </a:stretch>
                        </pic:blipFill>
                        <pic:spPr>
                          <a:xfrm>
                            <a:off x="0" y="0"/>
                            <a:ext cx="1316121" cy="1299738"/>
                          </a:xfrm>
                          <a:prstGeom prst="rect">
                            <a:avLst/>
                          </a:prstGeom>
                        </pic:spPr>
                      </pic:pic>
                    </a:graphicData>
                  </a:graphic>
                </wp:inline>
              </w:drawing>
            </w:r>
          </w:p>
          <w:p w14:paraId="3762952B" w14:textId="77777777" w:rsidR="00E11813" w:rsidRDefault="00E11813" w:rsidP="0094316A">
            <w:pPr>
              <w:pStyle w:val="NormalWeb"/>
              <w:spacing w:before="0" w:beforeAutospacing="0" w:after="0" w:afterAutospacing="0"/>
              <w:rPr>
                <w:rFonts w:asciiTheme="minorHAnsi" w:hAnsiTheme="minorHAnsi" w:cstheme="minorHAnsi"/>
                <w:b/>
                <w:bCs/>
                <w:sz w:val="22"/>
                <w:szCs w:val="22"/>
              </w:rPr>
            </w:pPr>
          </w:p>
          <w:p w14:paraId="25E94440" w14:textId="5C0164AB" w:rsidR="00E11813" w:rsidRPr="00812AA4" w:rsidRDefault="00E11813" w:rsidP="0094316A">
            <w:pPr>
              <w:pStyle w:val="NormalWeb"/>
              <w:spacing w:before="0" w:beforeAutospacing="0" w:after="0" w:afterAutospacing="0"/>
              <w:rPr>
                <w:rFonts w:asciiTheme="minorHAnsi" w:hAnsiTheme="minorHAnsi" w:cstheme="minorHAnsi"/>
                <w:b/>
                <w:bCs/>
                <w:sz w:val="22"/>
                <w:szCs w:val="22"/>
              </w:rPr>
            </w:pPr>
            <w:hyperlink w:anchor="TEAS" w:history="1">
              <w:r w:rsidRPr="00E11813">
                <w:rPr>
                  <w:rStyle w:val="Hyperlink"/>
                  <w:rFonts w:cstheme="minorHAnsi"/>
                  <w:b/>
                  <w:bCs/>
                  <w:sz w:val="16"/>
                  <w:szCs w:val="16"/>
                </w:rPr>
                <w:t>JUMP TO TOP OF TEAS</w:t>
              </w:r>
            </w:hyperlink>
          </w:p>
        </w:tc>
        <w:tc>
          <w:tcPr>
            <w:tcW w:w="8083" w:type="dxa"/>
          </w:tcPr>
          <w:p w14:paraId="7872B31C" w14:textId="77777777" w:rsidR="0094316A" w:rsidRPr="000A3A28" w:rsidRDefault="0094316A" w:rsidP="0094316A">
            <w:pPr>
              <w:pStyle w:val="NormalWeb"/>
              <w:spacing w:before="0" w:beforeAutospacing="0" w:after="0" w:afterAutospacing="0"/>
              <w:rPr>
                <w:rFonts w:asciiTheme="minorHAnsi" w:hAnsiTheme="minorHAnsi" w:cstheme="minorHAnsi"/>
                <w:sz w:val="20"/>
                <w:szCs w:val="20"/>
              </w:rPr>
            </w:pPr>
            <w:r w:rsidRPr="000A3A28">
              <w:rPr>
                <w:rFonts w:asciiTheme="minorHAnsi" w:hAnsiTheme="minorHAnsi" w:cstheme="minorHAnsi"/>
                <w:sz w:val="20"/>
                <w:szCs w:val="20"/>
              </w:rPr>
              <w:t>Milk Thistle: Liver health</w:t>
            </w:r>
          </w:p>
          <w:p w14:paraId="4EC80FCC" w14:textId="7A798C0E" w:rsidR="00CD4700" w:rsidRPr="000A3A28" w:rsidRDefault="00CD4700" w:rsidP="00CD4700">
            <w:pPr>
              <w:pStyle w:val="NormalWeb"/>
              <w:rPr>
                <w:rFonts w:asciiTheme="minorHAnsi" w:hAnsiTheme="minorHAnsi" w:cstheme="minorHAnsi"/>
                <w:sz w:val="20"/>
                <w:szCs w:val="20"/>
              </w:rPr>
            </w:pPr>
            <w:r w:rsidRPr="000A3A28">
              <w:rPr>
                <w:rFonts w:asciiTheme="minorHAnsi" w:hAnsiTheme="minorHAnsi" w:cstheme="minorHAnsi"/>
                <w:sz w:val="20"/>
                <w:szCs w:val="20"/>
              </w:rPr>
              <w:t>Milk thistle tea is known for its potential liver-protective properties, antioxidant effects, and benefits for managing blood sugar levels, among other health advantages </w:t>
            </w:r>
            <w:hyperlink r:id="rId873" w:tgtFrame="_blank" w:history="1">
              <w:r w:rsidRPr="000A3A28">
                <w:rPr>
                  <w:rStyle w:val="Hyperlink"/>
                  <w:rFonts w:asciiTheme="minorHAnsi" w:hAnsiTheme="minorHAnsi" w:cstheme="minorHAnsi"/>
                  <w:sz w:val="20"/>
                  <w:szCs w:val="20"/>
                </w:rPr>
                <w:t>Healthline+1</w:t>
              </w:r>
            </w:hyperlink>
            <w:r w:rsidRPr="000A3A28">
              <w:rPr>
                <w:rFonts w:asciiTheme="minorHAnsi" w:hAnsiTheme="minorHAnsi" w:cstheme="minorHAnsi"/>
                <w:sz w:val="20"/>
                <w:szCs w:val="20"/>
              </w:rPr>
              <w:t>.</w:t>
            </w:r>
          </w:p>
          <w:p w14:paraId="6C12EA43" w14:textId="77777777" w:rsidR="00CD4700" w:rsidRPr="000A3A28" w:rsidRDefault="00CD4700" w:rsidP="00CD4700">
            <w:pPr>
              <w:pStyle w:val="NormalWeb"/>
              <w:rPr>
                <w:rFonts w:asciiTheme="minorHAnsi" w:hAnsiTheme="minorHAnsi" w:cstheme="minorHAnsi"/>
                <w:sz w:val="20"/>
                <w:szCs w:val="20"/>
              </w:rPr>
            </w:pPr>
            <w:r w:rsidRPr="000A3A28">
              <w:rPr>
                <w:rFonts w:asciiTheme="minorHAnsi" w:hAnsiTheme="minorHAnsi" w:cstheme="minorHAnsi"/>
                <w:sz w:val="20"/>
                <w:szCs w:val="20"/>
              </w:rPr>
              <w:t>Key Benefits of Milk Thistle Tea</w:t>
            </w:r>
          </w:p>
          <w:p w14:paraId="2CB1EE6C" w14:textId="77777777" w:rsidR="00CD4700" w:rsidRPr="000A3A28" w:rsidRDefault="00CD4700" w:rsidP="009872B0">
            <w:pPr>
              <w:pStyle w:val="NormalWeb"/>
              <w:numPr>
                <w:ilvl w:val="0"/>
                <w:numId w:val="93"/>
              </w:numPr>
              <w:rPr>
                <w:rFonts w:asciiTheme="minorHAnsi" w:hAnsiTheme="minorHAnsi" w:cstheme="minorHAnsi"/>
                <w:sz w:val="20"/>
                <w:szCs w:val="20"/>
              </w:rPr>
            </w:pPr>
            <w:r w:rsidRPr="000A3A28">
              <w:rPr>
                <w:rFonts w:asciiTheme="minorHAnsi" w:hAnsiTheme="minorHAnsi" w:cstheme="minorHAnsi"/>
                <w:sz w:val="20"/>
                <w:szCs w:val="20"/>
              </w:rPr>
              <w:t>Liver Health:</w:t>
            </w:r>
          </w:p>
          <w:p w14:paraId="4114763B" w14:textId="2C23F4F8" w:rsidR="00CD4700" w:rsidRPr="000A3A28" w:rsidRDefault="00CD4700" w:rsidP="009872B0">
            <w:pPr>
              <w:pStyle w:val="NormalWeb"/>
              <w:numPr>
                <w:ilvl w:val="1"/>
                <w:numId w:val="94"/>
              </w:numPr>
              <w:rPr>
                <w:rFonts w:asciiTheme="minorHAnsi" w:hAnsiTheme="minorHAnsi" w:cstheme="minorHAnsi"/>
                <w:sz w:val="20"/>
                <w:szCs w:val="20"/>
              </w:rPr>
            </w:pPr>
            <w:r w:rsidRPr="000A3A28">
              <w:rPr>
                <w:rFonts w:asciiTheme="minorHAnsi" w:hAnsiTheme="minorHAnsi" w:cstheme="minorHAnsi"/>
                <w:sz w:val="20"/>
                <w:szCs w:val="20"/>
              </w:rPr>
              <w:t>Milk thistle is most renowned for its ability to support liver function. The active compound silymarin is believed to protect liver cells from damage caused by toxins, alcohol, and free radicals. Some studies suggest that silymarin may help improve liver conditions such as cirrhosis and hepatitis by promoting liver cell regeneration and reducing inflammation </w:t>
            </w:r>
            <w:hyperlink r:id="rId874" w:tgtFrame="_blank" w:history="1">
              <w:r w:rsidRPr="000A3A28">
                <w:rPr>
                  <w:rStyle w:val="Hyperlink"/>
                  <w:rFonts w:asciiTheme="minorHAnsi" w:hAnsiTheme="minorHAnsi" w:cstheme="minorHAnsi"/>
                  <w:sz w:val="20"/>
                  <w:szCs w:val="20"/>
                </w:rPr>
                <w:t>Healthline+1</w:t>
              </w:r>
            </w:hyperlink>
            <w:r w:rsidRPr="000A3A28">
              <w:rPr>
                <w:rFonts w:asciiTheme="minorHAnsi" w:hAnsiTheme="minorHAnsi" w:cstheme="minorHAnsi"/>
                <w:sz w:val="20"/>
                <w:szCs w:val="20"/>
              </w:rPr>
              <w:t>.</w:t>
            </w:r>
          </w:p>
          <w:p w14:paraId="49089CD6" w14:textId="77777777" w:rsidR="00CD4700" w:rsidRPr="000A3A28" w:rsidRDefault="00CD4700" w:rsidP="009872B0">
            <w:pPr>
              <w:pStyle w:val="NormalWeb"/>
              <w:numPr>
                <w:ilvl w:val="0"/>
                <w:numId w:val="93"/>
              </w:numPr>
              <w:rPr>
                <w:rFonts w:asciiTheme="minorHAnsi" w:hAnsiTheme="minorHAnsi" w:cstheme="minorHAnsi"/>
                <w:sz w:val="20"/>
                <w:szCs w:val="20"/>
              </w:rPr>
            </w:pPr>
            <w:r w:rsidRPr="000A3A28">
              <w:rPr>
                <w:rFonts w:asciiTheme="minorHAnsi" w:hAnsiTheme="minorHAnsi" w:cstheme="minorHAnsi"/>
                <w:sz w:val="20"/>
                <w:szCs w:val="20"/>
              </w:rPr>
              <w:t>Antioxidant Properties:</w:t>
            </w:r>
          </w:p>
          <w:p w14:paraId="6A758AB1" w14:textId="721F0C33" w:rsidR="00CD4700" w:rsidRPr="000A3A28" w:rsidRDefault="00CD4700" w:rsidP="009872B0">
            <w:pPr>
              <w:pStyle w:val="NormalWeb"/>
              <w:numPr>
                <w:ilvl w:val="1"/>
                <w:numId w:val="95"/>
              </w:numPr>
              <w:rPr>
                <w:rFonts w:asciiTheme="minorHAnsi" w:hAnsiTheme="minorHAnsi" w:cstheme="minorHAnsi"/>
                <w:sz w:val="20"/>
                <w:szCs w:val="20"/>
              </w:rPr>
            </w:pPr>
            <w:r w:rsidRPr="000A3A28">
              <w:rPr>
                <w:rFonts w:asciiTheme="minorHAnsi" w:hAnsiTheme="minorHAnsi" w:cstheme="minorHAnsi"/>
                <w:sz w:val="20"/>
                <w:szCs w:val="20"/>
              </w:rPr>
              <w:t>Silymarin exhibits strong antioxidant effects, which can help combat oxidative stress in the body. This property may contribute to the prevention of chronic diseases and support overall health by neutralizing harmful free radicals </w:t>
            </w:r>
            <w:hyperlink r:id="rId875" w:tgtFrame="_blank" w:history="1">
              <w:r w:rsidRPr="000A3A28">
                <w:rPr>
                  <w:rStyle w:val="Hyperlink"/>
                  <w:rFonts w:asciiTheme="minorHAnsi" w:hAnsiTheme="minorHAnsi" w:cstheme="minorHAnsi"/>
                  <w:sz w:val="20"/>
                  <w:szCs w:val="20"/>
                </w:rPr>
                <w:t>Healthline+1</w:t>
              </w:r>
            </w:hyperlink>
            <w:r w:rsidRPr="000A3A28">
              <w:rPr>
                <w:rFonts w:asciiTheme="minorHAnsi" w:hAnsiTheme="minorHAnsi" w:cstheme="minorHAnsi"/>
                <w:sz w:val="20"/>
                <w:szCs w:val="20"/>
              </w:rPr>
              <w:t>.</w:t>
            </w:r>
          </w:p>
          <w:p w14:paraId="3A56970C" w14:textId="77777777" w:rsidR="00CD4700" w:rsidRPr="000A3A28" w:rsidRDefault="00CD4700" w:rsidP="009872B0">
            <w:pPr>
              <w:pStyle w:val="NormalWeb"/>
              <w:numPr>
                <w:ilvl w:val="0"/>
                <w:numId w:val="93"/>
              </w:numPr>
              <w:rPr>
                <w:rFonts w:asciiTheme="minorHAnsi" w:hAnsiTheme="minorHAnsi" w:cstheme="minorHAnsi"/>
                <w:sz w:val="20"/>
                <w:szCs w:val="20"/>
              </w:rPr>
            </w:pPr>
            <w:r w:rsidRPr="000A3A28">
              <w:rPr>
                <w:rFonts w:asciiTheme="minorHAnsi" w:hAnsiTheme="minorHAnsi" w:cstheme="minorHAnsi"/>
                <w:sz w:val="20"/>
                <w:szCs w:val="20"/>
              </w:rPr>
              <w:t>Blood Sugar Regulation:</w:t>
            </w:r>
          </w:p>
          <w:p w14:paraId="26ED6CAB" w14:textId="5CC44F32" w:rsidR="00CD4700" w:rsidRPr="000A3A28" w:rsidRDefault="00CD4700" w:rsidP="009872B0">
            <w:pPr>
              <w:pStyle w:val="NormalWeb"/>
              <w:numPr>
                <w:ilvl w:val="1"/>
                <w:numId w:val="96"/>
              </w:numPr>
              <w:rPr>
                <w:rFonts w:asciiTheme="minorHAnsi" w:hAnsiTheme="minorHAnsi" w:cstheme="minorHAnsi"/>
                <w:sz w:val="20"/>
                <w:szCs w:val="20"/>
              </w:rPr>
            </w:pPr>
            <w:r w:rsidRPr="000A3A28">
              <w:rPr>
                <w:rFonts w:asciiTheme="minorHAnsi" w:hAnsiTheme="minorHAnsi" w:cstheme="minorHAnsi"/>
                <w:sz w:val="20"/>
                <w:szCs w:val="20"/>
              </w:rPr>
              <w:t>Some research indicates that milk thistle may aid in managing blood sugar levels, particularly in individuals with type 2 diabetes. Silymarin has been shown to reduce fasting blood glucose levels and improve insulin sensitivity, although more research is needed to confirm these effects specifically for milk thistle tea </w:t>
            </w:r>
            <w:hyperlink r:id="rId876" w:tgtFrame="_blank" w:history="1">
              <w:r w:rsidRPr="000A3A28">
                <w:rPr>
                  <w:rStyle w:val="Hyperlink"/>
                  <w:rFonts w:asciiTheme="minorHAnsi" w:hAnsiTheme="minorHAnsi" w:cstheme="minorHAnsi"/>
                  <w:sz w:val="20"/>
                  <w:szCs w:val="20"/>
                </w:rPr>
                <w:t>Organic Facts+1</w:t>
              </w:r>
            </w:hyperlink>
            <w:r w:rsidRPr="000A3A28">
              <w:rPr>
                <w:rFonts w:asciiTheme="minorHAnsi" w:hAnsiTheme="minorHAnsi" w:cstheme="minorHAnsi"/>
                <w:sz w:val="20"/>
                <w:szCs w:val="20"/>
              </w:rPr>
              <w:t>.</w:t>
            </w:r>
          </w:p>
          <w:p w14:paraId="7D6EB6A2" w14:textId="77777777" w:rsidR="00CD4700" w:rsidRPr="000A3A28" w:rsidRDefault="00CD4700" w:rsidP="009872B0">
            <w:pPr>
              <w:pStyle w:val="NormalWeb"/>
              <w:numPr>
                <w:ilvl w:val="0"/>
                <w:numId w:val="93"/>
              </w:numPr>
              <w:rPr>
                <w:rFonts w:asciiTheme="minorHAnsi" w:hAnsiTheme="minorHAnsi" w:cstheme="minorHAnsi"/>
                <w:sz w:val="20"/>
                <w:szCs w:val="20"/>
              </w:rPr>
            </w:pPr>
            <w:r w:rsidRPr="000A3A28">
              <w:rPr>
                <w:rFonts w:asciiTheme="minorHAnsi" w:hAnsiTheme="minorHAnsi" w:cstheme="minorHAnsi"/>
                <w:sz w:val="20"/>
                <w:szCs w:val="20"/>
              </w:rPr>
              <w:t>Anti-Inflammatory Effects:</w:t>
            </w:r>
          </w:p>
          <w:p w14:paraId="1B614EE1" w14:textId="165883C8" w:rsidR="00CD4700" w:rsidRPr="000A3A28" w:rsidRDefault="00CD4700" w:rsidP="009872B0">
            <w:pPr>
              <w:pStyle w:val="NormalWeb"/>
              <w:numPr>
                <w:ilvl w:val="1"/>
                <w:numId w:val="97"/>
              </w:numPr>
              <w:rPr>
                <w:rFonts w:asciiTheme="minorHAnsi" w:hAnsiTheme="minorHAnsi" w:cstheme="minorHAnsi"/>
                <w:sz w:val="20"/>
                <w:szCs w:val="20"/>
              </w:rPr>
            </w:pPr>
            <w:r w:rsidRPr="000A3A28">
              <w:rPr>
                <w:rFonts w:asciiTheme="minorHAnsi" w:hAnsiTheme="minorHAnsi" w:cstheme="minorHAnsi"/>
                <w:sz w:val="20"/>
                <w:szCs w:val="20"/>
              </w:rPr>
              <w:t>The anti-inflammatory properties of milk thistle may help alleviate symptoms associated with inflammatory conditions, such as arthritis and digestive issues. This can lead to improved overall well-being and comfort </w:t>
            </w:r>
            <w:hyperlink r:id="rId877" w:tgtFrame="_blank" w:history="1">
              <w:r w:rsidRPr="000A3A28">
                <w:rPr>
                  <w:rStyle w:val="Hyperlink"/>
                  <w:rFonts w:asciiTheme="minorHAnsi" w:hAnsiTheme="minorHAnsi" w:cstheme="minorHAnsi"/>
                  <w:sz w:val="20"/>
                  <w:szCs w:val="20"/>
                </w:rPr>
                <w:t>myhealthopedia.com+1</w:t>
              </w:r>
            </w:hyperlink>
            <w:r w:rsidRPr="000A3A28">
              <w:rPr>
                <w:rFonts w:asciiTheme="minorHAnsi" w:hAnsiTheme="minorHAnsi" w:cstheme="minorHAnsi"/>
                <w:sz w:val="20"/>
                <w:szCs w:val="20"/>
              </w:rPr>
              <w:t>.</w:t>
            </w:r>
          </w:p>
          <w:p w14:paraId="7F1BC21C" w14:textId="77777777" w:rsidR="00CD4700" w:rsidRPr="000A3A28" w:rsidRDefault="00CD4700" w:rsidP="009872B0">
            <w:pPr>
              <w:pStyle w:val="NormalWeb"/>
              <w:numPr>
                <w:ilvl w:val="0"/>
                <w:numId w:val="93"/>
              </w:numPr>
              <w:rPr>
                <w:rFonts w:asciiTheme="minorHAnsi" w:hAnsiTheme="minorHAnsi" w:cstheme="minorHAnsi"/>
                <w:sz w:val="20"/>
                <w:szCs w:val="20"/>
              </w:rPr>
            </w:pPr>
            <w:r w:rsidRPr="000A3A28">
              <w:rPr>
                <w:rFonts w:asciiTheme="minorHAnsi" w:hAnsiTheme="minorHAnsi" w:cstheme="minorHAnsi"/>
                <w:sz w:val="20"/>
                <w:szCs w:val="20"/>
              </w:rPr>
              <w:t>Digestive Health:</w:t>
            </w:r>
          </w:p>
          <w:p w14:paraId="66F2AB19" w14:textId="1349EEBD" w:rsidR="00CD4700" w:rsidRPr="000A3A28" w:rsidRDefault="00CD4700" w:rsidP="009872B0">
            <w:pPr>
              <w:pStyle w:val="NormalWeb"/>
              <w:numPr>
                <w:ilvl w:val="1"/>
                <w:numId w:val="98"/>
              </w:numPr>
              <w:rPr>
                <w:rFonts w:asciiTheme="minorHAnsi" w:hAnsiTheme="minorHAnsi" w:cstheme="minorHAnsi"/>
                <w:sz w:val="20"/>
                <w:szCs w:val="20"/>
              </w:rPr>
            </w:pPr>
            <w:r w:rsidRPr="000A3A28">
              <w:rPr>
                <w:rFonts w:asciiTheme="minorHAnsi" w:hAnsiTheme="minorHAnsi" w:cstheme="minorHAnsi"/>
                <w:sz w:val="20"/>
                <w:szCs w:val="20"/>
              </w:rPr>
              <w:t>Milk thistle tea may support digestive health by promoting bile production, which aids in fat digestion. It can also help relieve symptoms of indigestion and bloating </w:t>
            </w:r>
            <w:hyperlink r:id="rId878" w:tgtFrame="_blank" w:history="1">
              <w:r w:rsidRPr="000A3A28">
                <w:rPr>
                  <w:rStyle w:val="Hyperlink"/>
                  <w:rFonts w:asciiTheme="minorHAnsi" w:hAnsiTheme="minorHAnsi" w:cstheme="minorHAnsi"/>
                  <w:sz w:val="20"/>
                  <w:szCs w:val="20"/>
                </w:rPr>
                <w:t>myhealthopedia.com+1</w:t>
              </w:r>
            </w:hyperlink>
            <w:r w:rsidRPr="000A3A28">
              <w:rPr>
                <w:rFonts w:asciiTheme="minorHAnsi" w:hAnsiTheme="minorHAnsi" w:cstheme="minorHAnsi"/>
                <w:sz w:val="20"/>
                <w:szCs w:val="20"/>
              </w:rPr>
              <w:t>.</w:t>
            </w:r>
          </w:p>
          <w:p w14:paraId="069AD2E6" w14:textId="77777777" w:rsidR="00CD4700" w:rsidRPr="000A3A28" w:rsidRDefault="00CD4700" w:rsidP="00CD4700">
            <w:pPr>
              <w:pStyle w:val="NormalWeb"/>
              <w:rPr>
                <w:rFonts w:asciiTheme="minorHAnsi" w:hAnsiTheme="minorHAnsi" w:cstheme="minorHAnsi"/>
                <w:sz w:val="20"/>
                <w:szCs w:val="20"/>
              </w:rPr>
            </w:pPr>
            <w:r w:rsidRPr="000A3A28">
              <w:rPr>
                <w:rFonts w:asciiTheme="minorHAnsi" w:hAnsiTheme="minorHAnsi" w:cstheme="minorHAnsi"/>
                <w:sz w:val="20"/>
                <w:szCs w:val="20"/>
              </w:rPr>
              <w:t>Considerations</w:t>
            </w:r>
          </w:p>
          <w:p w14:paraId="7C997BD8" w14:textId="5D8B0125" w:rsidR="00CD4700" w:rsidRPr="000A3A28" w:rsidRDefault="00CD4700" w:rsidP="00CD4700">
            <w:pPr>
              <w:pStyle w:val="NormalWeb"/>
              <w:rPr>
                <w:rFonts w:asciiTheme="minorHAnsi" w:hAnsiTheme="minorHAnsi" w:cstheme="minorHAnsi"/>
                <w:sz w:val="20"/>
                <w:szCs w:val="20"/>
              </w:rPr>
            </w:pPr>
            <w:r w:rsidRPr="000A3A28">
              <w:rPr>
                <w:rFonts w:asciiTheme="minorHAnsi" w:hAnsiTheme="minorHAnsi" w:cstheme="minorHAnsi"/>
                <w:sz w:val="20"/>
                <w:szCs w:val="20"/>
              </w:rPr>
              <w:lastRenderedPageBreak/>
              <w:t>While milk thistle tea offers several potential health benefits, it is important to note that the concentration of active compounds in tea may be lower than in extracts or supplements. Additionally, more research is needed to fully understand its effectiveness and safety. Individuals taking certain medications, particularly those affecting blood sugar levels, should consult a healthcare provider before consuming milk thistle tea to avoid potential interactions </w:t>
            </w:r>
            <w:hyperlink r:id="rId879" w:tgtFrame="_blank" w:history="1">
              <w:r w:rsidRPr="000A3A28">
                <w:rPr>
                  <w:rStyle w:val="Hyperlink"/>
                  <w:rFonts w:asciiTheme="minorHAnsi" w:hAnsiTheme="minorHAnsi" w:cstheme="minorHAnsi"/>
                  <w:sz w:val="20"/>
                  <w:szCs w:val="20"/>
                </w:rPr>
                <w:t>Healthline+1</w:t>
              </w:r>
            </w:hyperlink>
            <w:r w:rsidRPr="000A3A28">
              <w:rPr>
                <w:rFonts w:asciiTheme="minorHAnsi" w:hAnsiTheme="minorHAnsi" w:cstheme="minorHAnsi"/>
                <w:sz w:val="20"/>
                <w:szCs w:val="20"/>
              </w:rPr>
              <w:t>.</w:t>
            </w:r>
            <w:r w:rsidRPr="000A3A28">
              <w:rPr>
                <w:rFonts w:asciiTheme="minorHAnsi" w:hAnsiTheme="minorHAnsi" w:cstheme="minorHAnsi"/>
                <w:sz w:val="20"/>
                <w:szCs w:val="20"/>
              </w:rPr>
              <w:br/>
              <w:t>In summary, milk thistle tea is a herbal drink with promising medicinal properties, particularly for liver health and antioxidant support, but further studies are necessary to validate these benefits.</w:t>
            </w:r>
          </w:p>
          <w:p w14:paraId="00EC0DF1" w14:textId="77777777" w:rsidR="0094316A" w:rsidRPr="000A3A28" w:rsidRDefault="0094316A" w:rsidP="00794E2E">
            <w:pPr>
              <w:pStyle w:val="NormalWeb"/>
              <w:spacing w:before="0" w:beforeAutospacing="0" w:after="0" w:afterAutospacing="0"/>
              <w:rPr>
                <w:rFonts w:asciiTheme="minorHAnsi" w:hAnsiTheme="minorHAnsi" w:cstheme="minorHAnsi"/>
                <w:sz w:val="20"/>
                <w:szCs w:val="20"/>
              </w:rPr>
            </w:pPr>
          </w:p>
        </w:tc>
      </w:tr>
      <w:tr w:rsidR="0094316A" w:rsidRPr="00812AA4" w14:paraId="24CA79EC" w14:textId="77777777" w:rsidTr="000B72D7">
        <w:tc>
          <w:tcPr>
            <w:tcW w:w="2352" w:type="dxa"/>
          </w:tcPr>
          <w:p w14:paraId="74F11FF5" w14:textId="77777777" w:rsidR="0094316A" w:rsidRDefault="008169DF" w:rsidP="00794E2E">
            <w:pPr>
              <w:rPr>
                <w:rFonts w:cstheme="minorHAnsi"/>
                <w:b/>
                <w:bCs/>
              </w:rPr>
            </w:pPr>
            <w:bookmarkStart w:id="223" w:name="TMINT"/>
            <w:r w:rsidRPr="00812AA4">
              <w:rPr>
                <w:rFonts w:cstheme="minorHAnsi"/>
                <w:b/>
                <w:bCs/>
              </w:rPr>
              <w:lastRenderedPageBreak/>
              <w:t>MINT</w:t>
            </w:r>
          </w:p>
          <w:bookmarkEnd w:id="223"/>
          <w:p w14:paraId="4FA8A149" w14:textId="77777777" w:rsidR="002724BE" w:rsidRDefault="002724BE" w:rsidP="00794E2E">
            <w:pPr>
              <w:rPr>
                <w:rFonts w:cstheme="minorHAnsi"/>
                <w:b/>
                <w:bCs/>
              </w:rPr>
            </w:pPr>
          </w:p>
          <w:p w14:paraId="0D74CEE6" w14:textId="77777777" w:rsidR="002724BE" w:rsidRDefault="00F063F2" w:rsidP="00794E2E">
            <w:pPr>
              <w:rPr>
                <w:rFonts w:cstheme="minorHAnsi"/>
                <w:b/>
                <w:bCs/>
              </w:rPr>
            </w:pPr>
            <w:r w:rsidRPr="00F063F2">
              <w:rPr>
                <w:rFonts w:cstheme="minorHAnsi"/>
                <w:b/>
                <w:bCs/>
                <w:noProof/>
              </w:rPr>
              <w:drawing>
                <wp:inline distT="0" distB="0" distL="0" distR="0" wp14:anchorId="2A556F85" wp14:editId="324F8D71">
                  <wp:extent cx="1282095" cy="2618418"/>
                  <wp:effectExtent l="0" t="0" r="0" b="0"/>
                  <wp:docPr id="14062840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284015" name=""/>
                          <pic:cNvPicPr/>
                        </pic:nvPicPr>
                        <pic:blipFill>
                          <a:blip r:embed="rId880"/>
                          <a:stretch>
                            <a:fillRect/>
                          </a:stretch>
                        </pic:blipFill>
                        <pic:spPr>
                          <a:xfrm>
                            <a:off x="0" y="0"/>
                            <a:ext cx="1284707" cy="2623753"/>
                          </a:xfrm>
                          <a:prstGeom prst="rect">
                            <a:avLst/>
                          </a:prstGeom>
                        </pic:spPr>
                      </pic:pic>
                    </a:graphicData>
                  </a:graphic>
                </wp:inline>
              </w:drawing>
            </w:r>
          </w:p>
          <w:p w14:paraId="7889D6A8" w14:textId="77777777" w:rsidR="00E11813" w:rsidRDefault="00E11813" w:rsidP="00794E2E">
            <w:pPr>
              <w:rPr>
                <w:rFonts w:cstheme="minorHAnsi"/>
                <w:b/>
                <w:bCs/>
              </w:rPr>
            </w:pPr>
          </w:p>
          <w:p w14:paraId="686E6DB0" w14:textId="5AFCD7FA" w:rsidR="00E11813" w:rsidRPr="00812AA4" w:rsidRDefault="00E11813" w:rsidP="00794E2E">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40C5187E" w14:textId="77777777" w:rsidR="002724BE" w:rsidRPr="002724BE" w:rsidRDefault="002724BE" w:rsidP="002724BE">
            <w:pPr>
              <w:pStyle w:val="NormalWeb"/>
              <w:rPr>
                <w:rFonts w:asciiTheme="minorHAnsi" w:hAnsiTheme="minorHAnsi" w:cstheme="minorHAnsi"/>
                <w:sz w:val="20"/>
                <w:szCs w:val="20"/>
              </w:rPr>
            </w:pPr>
            <w:r w:rsidRPr="002724BE">
              <w:rPr>
                <w:rFonts w:asciiTheme="minorHAnsi" w:hAnsiTheme="minorHAnsi" w:cstheme="minorHAnsi"/>
                <w:sz w:val="20"/>
                <w:szCs w:val="20"/>
              </w:rPr>
              <w:t>Mint tea offers multiple medicinal benefits, including digestive relief, immune support, cognitive enhancement, stress reduction, and potential hormonal regulation.</w:t>
            </w:r>
          </w:p>
          <w:p w14:paraId="64496AEB" w14:textId="77777777" w:rsidR="002724BE" w:rsidRPr="002724BE" w:rsidRDefault="002724BE" w:rsidP="002724BE">
            <w:pPr>
              <w:pStyle w:val="NormalWeb"/>
              <w:rPr>
                <w:rFonts w:asciiTheme="minorHAnsi" w:hAnsiTheme="minorHAnsi" w:cstheme="minorHAnsi"/>
                <w:sz w:val="20"/>
                <w:szCs w:val="20"/>
              </w:rPr>
            </w:pPr>
            <w:r w:rsidRPr="002724BE">
              <w:rPr>
                <w:rFonts w:asciiTheme="minorHAnsi" w:hAnsiTheme="minorHAnsi" w:cstheme="minorHAnsi"/>
                <w:sz w:val="20"/>
                <w:szCs w:val="20"/>
              </w:rPr>
              <w:t>Digestive Health</w:t>
            </w:r>
          </w:p>
          <w:p w14:paraId="6F97AEB5" w14:textId="2B8716AA" w:rsidR="002724BE" w:rsidRPr="002724BE" w:rsidRDefault="002724BE" w:rsidP="002724BE">
            <w:pPr>
              <w:pStyle w:val="NormalWeb"/>
              <w:rPr>
                <w:rFonts w:asciiTheme="minorHAnsi" w:hAnsiTheme="minorHAnsi" w:cstheme="minorHAnsi"/>
                <w:sz w:val="20"/>
                <w:szCs w:val="20"/>
              </w:rPr>
            </w:pPr>
            <w:r w:rsidRPr="002724BE">
              <w:rPr>
                <w:rFonts w:asciiTheme="minorHAnsi" w:hAnsiTheme="minorHAnsi" w:cstheme="minorHAnsi"/>
                <w:sz w:val="20"/>
                <w:szCs w:val="20"/>
              </w:rPr>
              <w:t>Mint tea, particularly peppermint tea, is well-known for its ability to relax the smooth muscles of the digestive tract, which can relieve gas, bloating, indigestion, and abdominal cramps. It may also improve bile flow, aiding in faster digestion and alleviating symptoms of irritable bowel syndrome (IBS) such as pain, bloating, diarrhea, and gas. Clinical studies show that peppermint oil, a key component of mint, can reduce IBS symptoms by up to 50% in some patients, though tea provides a milder effect compared to capsules </w:t>
            </w:r>
            <w:hyperlink r:id="rId881" w:tgtFrame="_blank" w:history="1">
              <w:r w:rsidRPr="002724BE">
                <w:rPr>
                  <w:rStyle w:val="Hyperlink"/>
                  <w:rFonts w:asciiTheme="minorHAnsi" w:hAnsiTheme="minorHAnsi" w:cstheme="minorHAnsi"/>
                  <w:sz w:val="20"/>
                  <w:szCs w:val="20"/>
                </w:rPr>
                <w:t>scienceinsights.org+2</w:t>
              </w:r>
            </w:hyperlink>
            <w:r w:rsidRPr="002724BE">
              <w:rPr>
                <w:rFonts w:asciiTheme="minorHAnsi" w:hAnsiTheme="minorHAnsi" w:cstheme="minorHAnsi"/>
                <w:sz w:val="20"/>
                <w:szCs w:val="20"/>
              </w:rPr>
              <w:t>.</w:t>
            </w:r>
          </w:p>
          <w:p w14:paraId="291640D4" w14:textId="77777777" w:rsidR="002724BE" w:rsidRPr="002724BE" w:rsidRDefault="002724BE" w:rsidP="002724BE">
            <w:pPr>
              <w:pStyle w:val="NormalWeb"/>
              <w:rPr>
                <w:rFonts w:asciiTheme="minorHAnsi" w:hAnsiTheme="minorHAnsi" w:cstheme="minorHAnsi"/>
                <w:sz w:val="20"/>
                <w:szCs w:val="20"/>
              </w:rPr>
            </w:pPr>
            <w:r w:rsidRPr="002724BE">
              <w:rPr>
                <w:rFonts w:asciiTheme="minorHAnsi" w:hAnsiTheme="minorHAnsi" w:cstheme="minorHAnsi"/>
                <w:sz w:val="20"/>
                <w:szCs w:val="20"/>
              </w:rPr>
              <w:t>Cold, Flu, and Respiratory Support</w:t>
            </w:r>
          </w:p>
          <w:p w14:paraId="55C1CE38" w14:textId="108A7A6B" w:rsidR="002724BE" w:rsidRPr="002724BE" w:rsidRDefault="002724BE" w:rsidP="002724BE">
            <w:pPr>
              <w:pStyle w:val="NormalWeb"/>
              <w:rPr>
                <w:rFonts w:asciiTheme="minorHAnsi" w:hAnsiTheme="minorHAnsi" w:cstheme="minorHAnsi"/>
                <w:sz w:val="20"/>
                <w:szCs w:val="20"/>
              </w:rPr>
            </w:pPr>
            <w:r w:rsidRPr="002724BE">
              <w:rPr>
                <w:rFonts w:asciiTheme="minorHAnsi" w:hAnsiTheme="minorHAnsi" w:cstheme="minorHAnsi"/>
                <w:sz w:val="20"/>
                <w:szCs w:val="20"/>
              </w:rPr>
              <w:t>The menthol in mint tea acts as a natural decongestant, helping to open nasal passages and soothe sore throats. Its anti-inflammatory and antioxidant properties may reduce the severity of cold and flu symptoms, providing relief from congestion and minor respiratory discomfort </w:t>
            </w:r>
            <w:hyperlink r:id="rId882" w:tgtFrame="_blank" w:history="1">
              <w:r w:rsidRPr="002724BE">
                <w:rPr>
                  <w:rStyle w:val="Hyperlink"/>
                  <w:rFonts w:asciiTheme="minorHAnsi" w:hAnsiTheme="minorHAnsi" w:cstheme="minorHAnsi"/>
                  <w:sz w:val="20"/>
                  <w:szCs w:val="20"/>
                </w:rPr>
                <w:t>working4health.org+2</w:t>
              </w:r>
            </w:hyperlink>
            <w:r w:rsidRPr="002724BE">
              <w:rPr>
                <w:rFonts w:asciiTheme="minorHAnsi" w:hAnsiTheme="minorHAnsi" w:cstheme="minorHAnsi"/>
                <w:sz w:val="20"/>
                <w:szCs w:val="20"/>
              </w:rPr>
              <w:t>.</w:t>
            </w:r>
          </w:p>
          <w:p w14:paraId="071125F2" w14:textId="77777777" w:rsidR="002724BE" w:rsidRPr="002724BE" w:rsidRDefault="002724BE" w:rsidP="002724BE">
            <w:pPr>
              <w:pStyle w:val="NormalWeb"/>
              <w:rPr>
                <w:rFonts w:asciiTheme="minorHAnsi" w:hAnsiTheme="minorHAnsi" w:cstheme="minorHAnsi"/>
                <w:sz w:val="20"/>
                <w:szCs w:val="20"/>
              </w:rPr>
            </w:pPr>
            <w:r w:rsidRPr="002724BE">
              <w:rPr>
                <w:rFonts w:asciiTheme="minorHAnsi" w:hAnsiTheme="minorHAnsi" w:cstheme="minorHAnsi"/>
                <w:sz w:val="20"/>
                <w:szCs w:val="20"/>
              </w:rPr>
              <w:t>Cognitive and Stress Benefits</w:t>
            </w:r>
          </w:p>
          <w:p w14:paraId="37E96219" w14:textId="6717A10E" w:rsidR="002724BE" w:rsidRPr="002724BE" w:rsidRDefault="002724BE" w:rsidP="002724BE">
            <w:pPr>
              <w:pStyle w:val="NormalWeb"/>
              <w:rPr>
                <w:rFonts w:asciiTheme="minorHAnsi" w:hAnsiTheme="minorHAnsi" w:cstheme="minorHAnsi"/>
                <w:sz w:val="20"/>
                <w:szCs w:val="20"/>
              </w:rPr>
            </w:pPr>
            <w:r w:rsidRPr="002724BE">
              <w:rPr>
                <w:rFonts w:asciiTheme="minorHAnsi" w:hAnsiTheme="minorHAnsi" w:cstheme="minorHAnsi"/>
                <w:sz w:val="20"/>
                <w:szCs w:val="20"/>
              </w:rPr>
              <w:t>Aromatic compounds in mint tea can enhance alertness, memory, and processing speed. Menthol and other active compounds may improve blood flow to the brain, promoting better cognitive function. Additionally, the scent of peppermint can influence the hypothalamus, helping to lower cortisol levels and reduce stress, offering a calming effect during daily routines </w:t>
            </w:r>
            <w:hyperlink r:id="rId883" w:tgtFrame="_blank" w:history="1">
              <w:r w:rsidRPr="002724BE">
                <w:rPr>
                  <w:rStyle w:val="Hyperlink"/>
                  <w:rFonts w:asciiTheme="minorHAnsi" w:hAnsiTheme="minorHAnsi" w:cstheme="minorHAnsi"/>
                  <w:sz w:val="20"/>
                  <w:szCs w:val="20"/>
                </w:rPr>
                <w:t>working4health.org+1</w:t>
              </w:r>
            </w:hyperlink>
            <w:r w:rsidRPr="002724BE">
              <w:rPr>
                <w:rFonts w:asciiTheme="minorHAnsi" w:hAnsiTheme="minorHAnsi" w:cstheme="minorHAnsi"/>
                <w:sz w:val="20"/>
                <w:szCs w:val="20"/>
              </w:rPr>
              <w:t>.</w:t>
            </w:r>
          </w:p>
          <w:p w14:paraId="0F6520DE" w14:textId="77777777" w:rsidR="002724BE" w:rsidRPr="002724BE" w:rsidRDefault="002724BE" w:rsidP="002724BE">
            <w:pPr>
              <w:pStyle w:val="NormalWeb"/>
              <w:rPr>
                <w:rFonts w:asciiTheme="minorHAnsi" w:hAnsiTheme="minorHAnsi" w:cstheme="minorHAnsi"/>
                <w:sz w:val="20"/>
                <w:szCs w:val="20"/>
              </w:rPr>
            </w:pPr>
            <w:r w:rsidRPr="002724BE">
              <w:rPr>
                <w:rFonts w:asciiTheme="minorHAnsi" w:hAnsiTheme="minorHAnsi" w:cstheme="minorHAnsi"/>
                <w:sz w:val="20"/>
                <w:szCs w:val="20"/>
              </w:rPr>
              <w:t>Nutritional and Immune Support</w:t>
            </w:r>
          </w:p>
          <w:p w14:paraId="35AA9893" w14:textId="346D7B15" w:rsidR="002724BE" w:rsidRPr="002724BE" w:rsidRDefault="002724BE" w:rsidP="002724BE">
            <w:pPr>
              <w:pStyle w:val="NormalWeb"/>
              <w:rPr>
                <w:rFonts w:asciiTheme="minorHAnsi" w:hAnsiTheme="minorHAnsi" w:cstheme="minorHAnsi"/>
                <w:sz w:val="20"/>
                <w:szCs w:val="20"/>
              </w:rPr>
            </w:pPr>
            <w:r w:rsidRPr="002724BE">
              <w:rPr>
                <w:rFonts w:asciiTheme="minorHAnsi" w:hAnsiTheme="minorHAnsi" w:cstheme="minorHAnsi"/>
                <w:sz w:val="20"/>
                <w:szCs w:val="20"/>
              </w:rPr>
              <w:t>Mint tea contains vitamins and minerals such as vitamin C, B vitamins, calcium, potassium, and antioxidants, which contribute to overall health and immunity. While the concentration in tea is lower than in fresh leaves, regular consumption can still provide a mild boost to the immune system </w:t>
            </w:r>
            <w:hyperlink r:id="rId884" w:tgtFrame="_blank" w:history="1">
              <w:r w:rsidRPr="002724BE">
                <w:rPr>
                  <w:rStyle w:val="Hyperlink"/>
                  <w:rFonts w:asciiTheme="minorHAnsi" w:hAnsiTheme="minorHAnsi" w:cstheme="minorHAnsi"/>
                  <w:sz w:val="20"/>
                  <w:szCs w:val="20"/>
                </w:rPr>
                <w:t>working4health.org+1</w:t>
              </w:r>
            </w:hyperlink>
            <w:r w:rsidRPr="002724BE">
              <w:rPr>
                <w:rFonts w:asciiTheme="minorHAnsi" w:hAnsiTheme="minorHAnsi" w:cstheme="minorHAnsi"/>
                <w:sz w:val="20"/>
                <w:szCs w:val="20"/>
              </w:rPr>
              <w:t>.</w:t>
            </w:r>
          </w:p>
          <w:p w14:paraId="6CAC1485" w14:textId="77777777" w:rsidR="002724BE" w:rsidRPr="002724BE" w:rsidRDefault="002724BE" w:rsidP="002724BE">
            <w:pPr>
              <w:pStyle w:val="NormalWeb"/>
              <w:rPr>
                <w:rFonts w:asciiTheme="minorHAnsi" w:hAnsiTheme="minorHAnsi" w:cstheme="minorHAnsi"/>
                <w:sz w:val="20"/>
                <w:szCs w:val="20"/>
              </w:rPr>
            </w:pPr>
            <w:r w:rsidRPr="002724BE">
              <w:rPr>
                <w:rFonts w:asciiTheme="minorHAnsi" w:hAnsiTheme="minorHAnsi" w:cstheme="minorHAnsi"/>
                <w:sz w:val="20"/>
                <w:szCs w:val="20"/>
              </w:rPr>
              <w:t>Hormonal and Other Benefits</w:t>
            </w:r>
          </w:p>
          <w:p w14:paraId="209C1958" w14:textId="68B2F4FD" w:rsidR="002724BE" w:rsidRPr="002724BE" w:rsidRDefault="002724BE" w:rsidP="002724BE">
            <w:pPr>
              <w:pStyle w:val="NormalWeb"/>
              <w:rPr>
                <w:rFonts w:asciiTheme="minorHAnsi" w:hAnsiTheme="minorHAnsi" w:cstheme="minorHAnsi"/>
                <w:sz w:val="20"/>
                <w:szCs w:val="20"/>
              </w:rPr>
            </w:pPr>
            <w:r w:rsidRPr="002724BE">
              <w:rPr>
                <w:rFonts w:asciiTheme="minorHAnsi" w:hAnsiTheme="minorHAnsi" w:cstheme="minorHAnsi"/>
                <w:sz w:val="20"/>
                <w:szCs w:val="20"/>
              </w:rPr>
              <w:t xml:space="preserve">Spearmint tea, in particular, has been shown to lower androgen levels in women with polycystic ovarian syndrome (PCOS), potentially improving symptoms like excess hair growth. Mint tea may </w:t>
            </w:r>
            <w:r w:rsidRPr="002724BE">
              <w:rPr>
                <w:rFonts w:asciiTheme="minorHAnsi" w:hAnsiTheme="minorHAnsi" w:cstheme="minorHAnsi"/>
                <w:sz w:val="20"/>
                <w:szCs w:val="20"/>
              </w:rPr>
              <w:lastRenderedPageBreak/>
              <w:t>also act as a mouth freshener and provide a cooling, soothing effect on the body </w:t>
            </w:r>
            <w:hyperlink r:id="rId885" w:tgtFrame="_blank" w:history="1">
              <w:r w:rsidRPr="002724BE">
                <w:rPr>
                  <w:rStyle w:val="Hyperlink"/>
                  <w:rFonts w:asciiTheme="minorHAnsi" w:hAnsiTheme="minorHAnsi" w:cstheme="minorHAnsi"/>
                  <w:sz w:val="20"/>
                  <w:szCs w:val="20"/>
                </w:rPr>
                <w:t>scienceinsights.org+1</w:t>
              </w:r>
            </w:hyperlink>
            <w:r w:rsidRPr="002724BE">
              <w:rPr>
                <w:rFonts w:asciiTheme="minorHAnsi" w:hAnsiTheme="minorHAnsi" w:cstheme="minorHAnsi"/>
                <w:sz w:val="20"/>
                <w:szCs w:val="20"/>
              </w:rPr>
              <w:t>.</w:t>
            </w:r>
          </w:p>
          <w:p w14:paraId="1F851585" w14:textId="77777777" w:rsidR="002724BE" w:rsidRPr="002724BE" w:rsidRDefault="002724BE" w:rsidP="002724BE">
            <w:pPr>
              <w:pStyle w:val="NormalWeb"/>
              <w:rPr>
                <w:rFonts w:asciiTheme="minorHAnsi" w:hAnsiTheme="minorHAnsi" w:cstheme="minorHAnsi"/>
                <w:sz w:val="20"/>
                <w:szCs w:val="20"/>
              </w:rPr>
            </w:pPr>
            <w:r w:rsidRPr="002724BE">
              <w:rPr>
                <w:rFonts w:asciiTheme="minorHAnsi" w:hAnsiTheme="minorHAnsi" w:cstheme="minorHAnsi"/>
                <w:sz w:val="20"/>
                <w:szCs w:val="20"/>
              </w:rPr>
              <w:t>Precautions</w:t>
            </w:r>
          </w:p>
          <w:p w14:paraId="4F974CE8" w14:textId="4CEE2FF7" w:rsidR="002724BE" w:rsidRPr="002724BE" w:rsidRDefault="002724BE" w:rsidP="002724BE">
            <w:pPr>
              <w:pStyle w:val="NormalWeb"/>
              <w:rPr>
                <w:rFonts w:asciiTheme="minorHAnsi" w:hAnsiTheme="minorHAnsi" w:cstheme="minorHAnsi"/>
                <w:sz w:val="20"/>
                <w:szCs w:val="20"/>
              </w:rPr>
            </w:pPr>
            <w:r w:rsidRPr="002724BE">
              <w:rPr>
                <w:rFonts w:asciiTheme="minorHAnsi" w:hAnsiTheme="minorHAnsi" w:cstheme="minorHAnsi"/>
                <w:sz w:val="20"/>
                <w:szCs w:val="20"/>
              </w:rPr>
              <w:t>While generally safe, mint tea may worsen acid reflux in individuals with gastroesophageal reflux disease (GERD) and may interact with certain medications, including those for diabetes, blood pressure, or organ transplant patients. Excessive consumption of menthol can cause adverse effects, so moderation is recommended </w:t>
            </w:r>
            <w:hyperlink r:id="rId886" w:tgtFrame="_blank" w:history="1">
              <w:r w:rsidRPr="002724BE">
                <w:rPr>
                  <w:rStyle w:val="Hyperlink"/>
                  <w:rFonts w:asciiTheme="minorHAnsi" w:hAnsiTheme="minorHAnsi" w:cstheme="minorHAnsi"/>
                  <w:sz w:val="20"/>
                  <w:szCs w:val="20"/>
                </w:rPr>
                <w:t>queleparece.com+1</w:t>
              </w:r>
            </w:hyperlink>
            <w:r w:rsidRPr="002724BE">
              <w:rPr>
                <w:rFonts w:asciiTheme="minorHAnsi" w:hAnsiTheme="minorHAnsi" w:cstheme="minorHAnsi"/>
                <w:sz w:val="20"/>
                <w:szCs w:val="20"/>
              </w:rPr>
              <w:t>.</w:t>
            </w:r>
            <w:r w:rsidRPr="002724BE">
              <w:rPr>
                <w:rFonts w:asciiTheme="minorHAnsi" w:hAnsiTheme="minorHAnsi" w:cstheme="minorHAnsi"/>
                <w:sz w:val="20"/>
                <w:szCs w:val="20"/>
              </w:rPr>
              <w:br/>
              <w:t>In summary, mint tea is a versatile medicinal beverage that supports digestion, respiratory health, cognitive function, stress reduction, and hormonal balance, making it a beneficial addition to a healthy lifestyle when consumed mindfully.</w:t>
            </w:r>
          </w:p>
          <w:p w14:paraId="6F72DE63" w14:textId="77777777" w:rsidR="0094316A" w:rsidRPr="002724BE" w:rsidRDefault="0094316A" w:rsidP="00794E2E">
            <w:pPr>
              <w:pStyle w:val="NormalWeb"/>
              <w:spacing w:before="0" w:beforeAutospacing="0" w:after="0" w:afterAutospacing="0"/>
              <w:rPr>
                <w:rFonts w:asciiTheme="minorHAnsi" w:hAnsiTheme="minorHAnsi" w:cstheme="minorHAnsi"/>
                <w:sz w:val="20"/>
                <w:szCs w:val="20"/>
              </w:rPr>
            </w:pPr>
          </w:p>
        </w:tc>
      </w:tr>
      <w:tr w:rsidR="008169DF" w:rsidRPr="00812AA4" w14:paraId="246FE619" w14:textId="77777777" w:rsidTr="000B72D7">
        <w:tc>
          <w:tcPr>
            <w:tcW w:w="2352" w:type="dxa"/>
          </w:tcPr>
          <w:p w14:paraId="124CAB98" w14:textId="1FE41ACB" w:rsidR="008169DF" w:rsidRDefault="008169DF" w:rsidP="00794E2E">
            <w:pPr>
              <w:rPr>
                <w:rFonts w:cstheme="minorHAnsi"/>
              </w:rPr>
            </w:pPr>
            <w:bookmarkStart w:id="224" w:name="TMONKFRUIT"/>
            <w:r w:rsidRPr="00812AA4">
              <w:rPr>
                <w:rFonts w:cstheme="minorHAnsi"/>
                <w:b/>
                <w:bCs/>
              </w:rPr>
              <w:lastRenderedPageBreak/>
              <w:t>M</w:t>
            </w:r>
            <w:r w:rsidR="00B56D07">
              <w:rPr>
                <w:rFonts w:cstheme="minorHAnsi"/>
                <w:b/>
                <w:bCs/>
              </w:rPr>
              <w:t>ONKFRUIT</w:t>
            </w:r>
            <w:r w:rsidRPr="00812AA4">
              <w:rPr>
                <w:rFonts w:cstheme="minorHAnsi"/>
                <w:b/>
                <w:bCs/>
              </w:rPr>
              <w:t xml:space="preserve">: </w:t>
            </w:r>
          </w:p>
          <w:bookmarkEnd w:id="224"/>
          <w:p w14:paraId="792DFCD2" w14:textId="77777777" w:rsidR="00D61390" w:rsidRDefault="00D61390" w:rsidP="00794E2E">
            <w:pPr>
              <w:rPr>
                <w:rFonts w:cstheme="minorHAnsi"/>
                <w:b/>
                <w:bCs/>
              </w:rPr>
            </w:pPr>
            <w:r w:rsidRPr="00D61390">
              <w:rPr>
                <w:rFonts w:cstheme="minorHAnsi"/>
                <w:b/>
                <w:bCs/>
                <w:noProof/>
              </w:rPr>
              <w:drawing>
                <wp:inline distT="0" distB="0" distL="0" distR="0" wp14:anchorId="034032B4" wp14:editId="3A1A669E">
                  <wp:extent cx="1344614" cy="817940"/>
                  <wp:effectExtent l="0" t="0" r="8255" b="1270"/>
                  <wp:docPr id="21255451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545100" name=""/>
                          <pic:cNvPicPr/>
                        </pic:nvPicPr>
                        <pic:blipFill>
                          <a:blip r:embed="rId887"/>
                          <a:stretch>
                            <a:fillRect/>
                          </a:stretch>
                        </pic:blipFill>
                        <pic:spPr>
                          <a:xfrm>
                            <a:off x="0" y="0"/>
                            <a:ext cx="1349927" cy="821172"/>
                          </a:xfrm>
                          <a:prstGeom prst="rect">
                            <a:avLst/>
                          </a:prstGeom>
                        </pic:spPr>
                      </pic:pic>
                    </a:graphicData>
                  </a:graphic>
                </wp:inline>
              </w:drawing>
            </w:r>
          </w:p>
          <w:p w14:paraId="3015E955" w14:textId="77777777" w:rsidR="00E11813" w:rsidRDefault="00E11813" w:rsidP="00794E2E">
            <w:pPr>
              <w:rPr>
                <w:rFonts w:cstheme="minorHAnsi"/>
                <w:b/>
                <w:bCs/>
              </w:rPr>
            </w:pPr>
          </w:p>
          <w:p w14:paraId="41865470" w14:textId="53A52F47" w:rsidR="00E11813" w:rsidRPr="00812AA4" w:rsidRDefault="00E11813" w:rsidP="00794E2E">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25C83BAC" w14:textId="00BDDAB0" w:rsidR="000C28B6" w:rsidRPr="000C28B6" w:rsidRDefault="00D61390" w:rsidP="000C28B6">
            <w:pPr>
              <w:pStyle w:val="NormalWeb"/>
              <w:spacing w:before="0" w:beforeAutospacing="0" w:after="0" w:afterAutospacing="0"/>
              <w:rPr>
                <w:rFonts w:asciiTheme="minorHAnsi" w:hAnsiTheme="minorHAnsi" w:cstheme="minorHAnsi"/>
                <w:sz w:val="20"/>
                <w:szCs w:val="20"/>
              </w:rPr>
            </w:pPr>
            <w:r w:rsidRPr="000C28B6">
              <w:rPr>
                <w:rFonts w:asciiTheme="minorHAnsi" w:hAnsiTheme="minorHAnsi" w:cstheme="minorHAnsi"/>
                <w:sz w:val="20"/>
                <w:szCs w:val="20"/>
              </w:rPr>
              <w:t>Sugar Levels</w:t>
            </w:r>
            <w:r w:rsidR="000C28B6">
              <w:rPr>
                <w:rFonts w:asciiTheme="minorHAnsi" w:hAnsiTheme="minorHAnsi" w:cstheme="minorHAnsi"/>
                <w:sz w:val="20"/>
                <w:szCs w:val="20"/>
              </w:rPr>
              <w:br/>
            </w:r>
            <w:r w:rsidR="000C28B6" w:rsidRPr="000C28B6">
              <w:rPr>
                <w:rFonts w:asciiTheme="minorHAnsi" w:hAnsiTheme="minorHAnsi" w:cstheme="minorHAnsi"/>
                <w:b/>
                <w:bCs/>
                <w:sz w:val="20"/>
                <w:szCs w:val="20"/>
              </w:rPr>
              <w:t xml:space="preserve">Medicinal Value of </w:t>
            </w:r>
            <w:proofErr w:type="spellStart"/>
            <w:r w:rsidR="000C28B6" w:rsidRPr="000C28B6">
              <w:rPr>
                <w:rFonts w:asciiTheme="minorHAnsi" w:hAnsiTheme="minorHAnsi" w:cstheme="minorHAnsi"/>
                <w:b/>
                <w:bCs/>
                <w:sz w:val="20"/>
                <w:szCs w:val="20"/>
              </w:rPr>
              <w:t>Monkfruit</w:t>
            </w:r>
            <w:proofErr w:type="spellEnd"/>
            <w:r w:rsidR="000C28B6" w:rsidRPr="000C28B6">
              <w:rPr>
                <w:rFonts w:asciiTheme="minorHAnsi" w:hAnsiTheme="minorHAnsi" w:cstheme="minorHAnsi"/>
                <w:b/>
                <w:bCs/>
                <w:sz w:val="20"/>
                <w:szCs w:val="20"/>
              </w:rPr>
              <w:t xml:space="preserve"> Tea</w:t>
            </w:r>
          </w:p>
          <w:p w14:paraId="0DA5F301" w14:textId="77777777" w:rsidR="000C28B6" w:rsidRPr="000C28B6" w:rsidRDefault="000C28B6" w:rsidP="000C28B6">
            <w:pPr>
              <w:pStyle w:val="NormalWeb"/>
              <w:rPr>
                <w:rFonts w:asciiTheme="minorHAnsi" w:hAnsiTheme="minorHAnsi" w:cstheme="minorHAnsi"/>
                <w:sz w:val="20"/>
                <w:szCs w:val="20"/>
              </w:rPr>
            </w:pPr>
            <w:proofErr w:type="spellStart"/>
            <w:r w:rsidRPr="000C28B6">
              <w:rPr>
                <w:rFonts w:asciiTheme="minorHAnsi" w:hAnsiTheme="minorHAnsi" w:cstheme="minorHAnsi"/>
                <w:sz w:val="20"/>
                <w:szCs w:val="20"/>
              </w:rPr>
              <w:t>Monkfruit</w:t>
            </w:r>
            <w:proofErr w:type="spellEnd"/>
            <w:r w:rsidRPr="000C28B6">
              <w:rPr>
                <w:rFonts w:asciiTheme="minorHAnsi" w:hAnsiTheme="minorHAnsi" w:cstheme="minorHAnsi"/>
                <w:sz w:val="20"/>
                <w:szCs w:val="20"/>
              </w:rPr>
              <w:t xml:space="preserve"> tea, made from the dried fruit of </w:t>
            </w:r>
            <w:proofErr w:type="spellStart"/>
            <w:r w:rsidRPr="000C28B6">
              <w:rPr>
                <w:rFonts w:asciiTheme="minorHAnsi" w:hAnsiTheme="minorHAnsi" w:cstheme="minorHAnsi"/>
                <w:i/>
                <w:iCs/>
                <w:sz w:val="20"/>
                <w:szCs w:val="20"/>
              </w:rPr>
              <w:t>Siraitia</w:t>
            </w:r>
            <w:proofErr w:type="spellEnd"/>
            <w:r w:rsidRPr="000C28B6">
              <w:rPr>
                <w:rFonts w:asciiTheme="minorHAnsi" w:hAnsiTheme="minorHAnsi" w:cstheme="minorHAnsi"/>
                <w:i/>
                <w:iCs/>
                <w:sz w:val="20"/>
                <w:szCs w:val="20"/>
              </w:rPr>
              <w:t xml:space="preserve"> </w:t>
            </w:r>
            <w:proofErr w:type="spellStart"/>
            <w:r w:rsidRPr="000C28B6">
              <w:rPr>
                <w:rFonts w:asciiTheme="minorHAnsi" w:hAnsiTheme="minorHAnsi" w:cstheme="minorHAnsi"/>
                <w:i/>
                <w:iCs/>
                <w:sz w:val="20"/>
                <w:szCs w:val="20"/>
              </w:rPr>
              <w:t>grosvenorii</w:t>
            </w:r>
            <w:proofErr w:type="spellEnd"/>
            <w:r w:rsidRPr="000C28B6">
              <w:rPr>
                <w:rFonts w:asciiTheme="minorHAnsi" w:hAnsiTheme="minorHAnsi" w:cstheme="minorHAnsi"/>
                <w:sz w:val="20"/>
                <w:szCs w:val="20"/>
              </w:rPr>
              <w:t> (Luo Han Guo), has been valued in Traditional Chinese Medicine (TCM) for centuries for its cooling, moistening, and soothing properties </w:t>
            </w:r>
            <w:hyperlink r:id="rId888" w:tgtFrame="_blank" w:history="1">
              <w:r w:rsidRPr="000C28B6">
                <w:rPr>
                  <w:rStyle w:val="Hyperlink"/>
                  <w:rFonts w:asciiTheme="minorHAnsi" w:hAnsiTheme="minorHAnsi" w:cstheme="minorHAnsi"/>
                  <w:sz w:val="20"/>
                  <w:szCs w:val="20"/>
                </w:rPr>
                <w:t>chinesemedicinalherbs.com</w:t>
              </w:r>
            </w:hyperlink>
            <w:r w:rsidRPr="000C28B6">
              <w:rPr>
                <w:rFonts w:asciiTheme="minorHAnsi" w:hAnsiTheme="minorHAnsi" w:cstheme="minorHAnsi"/>
                <w:sz w:val="20"/>
                <w:szCs w:val="20"/>
              </w:rPr>
              <w:t>. In TCM, it is considered sweet and cool, entering the Lung and Large Intestine meridians, and is used to clear lung heat, relieve sore throats, ease coughs, and reduce phlegm </w:t>
            </w:r>
            <w:hyperlink r:id="rId889" w:tgtFrame="_blank" w:history="1">
              <w:r w:rsidRPr="000C28B6">
                <w:rPr>
                  <w:rStyle w:val="Hyperlink"/>
                  <w:rFonts w:asciiTheme="minorHAnsi" w:hAnsiTheme="minorHAnsi" w:cstheme="minorHAnsi"/>
                  <w:sz w:val="20"/>
                  <w:szCs w:val="20"/>
                </w:rPr>
                <w:t>chinesemedicinalherbs.com</w:t>
              </w:r>
            </w:hyperlink>
            <w:r w:rsidRPr="000C28B6">
              <w:rPr>
                <w:rFonts w:asciiTheme="minorHAnsi" w:hAnsiTheme="minorHAnsi" w:cstheme="minorHAnsi"/>
                <w:sz w:val="20"/>
                <w:szCs w:val="20"/>
              </w:rPr>
              <w:t>.</w:t>
            </w:r>
          </w:p>
          <w:p w14:paraId="326825B6" w14:textId="77777777" w:rsidR="000C28B6" w:rsidRPr="000C28B6" w:rsidRDefault="000C28B6" w:rsidP="000C28B6">
            <w:pPr>
              <w:pStyle w:val="NormalWeb"/>
              <w:rPr>
                <w:rFonts w:asciiTheme="minorHAnsi" w:hAnsiTheme="minorHAnsi" w:cstheme="minorHAnsi"/>
                <w:sz w:val="20"/>
                <w:szCs w:val="20"/>
              </w:rPr>
            </w:pPr>
            <w:r w:rsidRPr="000C28B6">
              <w:rPr>
                <w:rFonts w:asciiTheme="minorHAnsi" w:hAnsiTheme="minorHAnsi" w:cstheme="minorHAnsi"/>
                <w:sz w:val="20"/>
                <w:szCs w:val="20"/>
              </w:rPr>
              <w:t>Key Medicinal Benefits</w:t>
            </w:r>
          </w:p>
          <w:p w14:paraId="607B815F" w14:textId="77777777" w:rsidR="000C28B6" w:rsidRPr="000C28B6" w:rsidRDefault="000C28B6" w:rsidP="000C28B6">
            <w:pPr>
              <w:pStyle w:val="NormalWeb"/>
              <w:rPr>
                <w:rFonts w:asciiTheme="minorHAnsi" w:hAnsiTheme="minorHAnsi" w:cstheme="minorHAnsi"/>
                <w:sz w:val="20"/>
                <w:szCs w:val="20"/>
              </w:rPr>
            </w:pPr>
            <w:r w:rsidRPr="000C28B6">
              <w:rPr>
                <w:rFonts w:asciiTheme="minorHAnsi" w:hAnsiTheme="minorHAnsi" w:cstheme="minorHAnsi"/>
                <w:sz w:val="20"/>
                <w:szCs w:val="20"/>
              </w:rPr>
              <w:t>1. Respiratory Relief</w:t>
            </w:r>
            <w:r w:rsidRPr="000C28B6">
              <w:rPr>
                <w:rFonts w:asciiTheme="minorHAnsi" w:hAnsiTheme="minorHAnsi" w:cstheme="minorHAnsi"/>
                <w:sz w:val="20"/>
                <w:szCs w:val="20"/>
              </w:rPr>
              <w:br/>
            </w:r>
            <w:proofErr w:type="spellStart"/>
            <w:r w:rsidRPr="000C28B6">
              <w:rPr>
                <w:rFonts w:asciiTheme="minorHAnsi" w:hAnsiTheme="minorHAnsi" w:cstheme="minorHAnsi"/>
                <w:sz w:val="20"/>
                <w:szCs w:val="20"/>
              </w:rPr>
              <w:t>Monkfruit</w:t>
            </w:r>
            <w:proofErr w:type="spellEnd"/>
            <w:r w:rsidRPr="000C28B6">
              <w:rPr>
                <w:rFonts w:asciiTheme="minorHAnsi" w:hAnsiTheme="minorHAnsi" w:cstheme="minorHAnsi"/>
                <w:sz w:val="20"/>
                <w:szCs w:val="20"/>
              </w:rPr>
              <w:t xml:space="preserve"> tea is often recommended for dry coughs, hoarseness, and sore throats caused by lung heat or inflammation. Its cooling effect helps soothe irritated tissues, making it a popular remedy for singers, teachers, or anyone with vocal strain </w:t>
            </w:r>
            <w:hyperlink r:id="rId890" w:tgtFrame="_blank" w:history="1">
              <w:r w:rsidRPr="000C28B6">
                <w:rPr>
                  <w:rStyle w:val="Hyperlink"/>
                  <w:rFonts w:asciiTheme="minorHAnsi" w:hAnsiTheme="minorHAnsi" w:cstheme="minorHAnsi"/>
                  <w:sz w:val="20"/>
                  <w:szCs w:val="20"/>
                </w:rPr>
                <w:t>chinesemedicinalherbs.com</w:t>
              </w:r>
            </w:hyperlink>
            <w:r w:rsidRPr="000C28B6">
              <w:rPr>
                <w:rFonts w:asciiTheme="minorHAnsi" w:hAnsiTheme="minorHAnsi" w:cstheme="minorHAnsi"/>
                <w:sz w:val="20"/>
                <w:szCs w:val="20"/>
              </w:rPr>
              <w:t>.</w:t>
            </w:r>
          </w:p>
          <w:p w14:paraId="7D1EF392" w14:textId="77777777" w:rsidR="000C28B6" w:rsidRPr="000C28B6" w:rsidRDefault="000C28B6" w:rsidP="000C28B6">
            <w:pPr>
              <w:pStyle w:val="NormalWeb"/>
              <w:rPr>
                <w:rFonts w:asciiTheme="minorHAnsi" w:hAnsiTheme="minorHAnsi" w:cstheme="minorHAnsi"/>
                <w:sz w:val="20"/>
                <w:szCs w:val="20"/>
              </w:rPr>
            </w:pPr>
            <w:r w:rsidRPr="000C28B6">
              <w:rPr>
                <w:rFonts w:asciiTheme="minorHAnsi" w:hAnsiTheme="minorHAnsi" w:cstheme="minorHAnsi"/>
                <w:sz w:val="20"/>
                <w:szCs w:val="20"/>
              </w:rPr>
              <w:t>2. Anti-Inflammatory and Antioxidant Support</w:t>
            </w:r>
            <w:r w:rsidRPr="000C28B6">
              <w:rPr>
                <w:rFonts w:asciiTheme="minorHAnsi" w:hAnsiTheme="minorHAnsi" w:cstheme="minorHAnsi"/>
                <w:sz w:val="20"/>
                <w:szCs w:val="20"/>
              </w:rPr>
              <w:br/>
              <w:t xml:space="preserve">The sweet compounds in </w:t>
            </w:r>
            <w:proofErr w:type="spellStart"/>
            <w:r w:rsidRPr="000C28B6">
              <w:rPr>
                <w:rFonts w:asciiTheme="minorHAnsi" w:hAnsiTheme="minorHAnsi" w:cstheme="minorHAnsi"/>
                <w:sz w:val="20"/>
                <w:szCs w:val="20"/>
              </w:rPr>
              <w:t>monkfruit</w:t>
            </w:r>
            <w:proofErr w:type="spellEnd"/>
            <w:r w:rsidRPr="000C28B6">
              <w:rPr>
                <w:rFonts w:asciiTheme="minorHAnsi" w:hAnsiTheme="minorHAnsi" w:cstheme="minorHAnsi"/>
                <w:sz w:val="20"/>
                <w:szCs w:val="20"/>
              </w:rPr>
              <w:t>, called </w:t>
            </w:r>
            <w:proofErr w:type="spellStart"/>
            <w:r w:rsidRPr="000C28B6">
              <w:rPr>
                <w:rFonts w:asciiTheme="minorHAnsi" w:hAnsiTheme="minorHAnsi" w:cstheme="minorHAnsi"/>
                <w:sz w:val="20"/>
                <w:szCs w:val="20"/>
              </w:rPr>
              <w:t>mogrosides</w:t>
            </w:r>
            <w:proofErr w:type="spellEnd"/>
            <w:r w:rsidRPr="000C28B6">
              <w:rPr>
                <w:rFonts w:asciiTheme="minorHAnsi" w:hAnsiTheme="minorHAnsi" w:cstheme="minorHAnsi"/>
                <w:sz w:val="20"/>
                <w:szCs w:val="20"/>
              </w:rPr>
              <w:t>, have been shown to possess anti-inflammatory and antioxidant properties </w:t>
            </w:r>
            <w:hyperlink r:id="rId891" w:tgtFrame="_blank" w:history="1">
              <w:r w:rsidRPr="000C28B6">
                <w:rPr>
                  <w:rStyle w:val="Hyperlink"/>
                  <w:rFonts w:asciiTheme="minorHAnsi" w:hAnsiTheme="minorHAnsi" w:cstheme="minorHAnsi"/>
                  <w:sz w:val="20"/>
                  <w:szCs w:val="20"/>
                </w:rPr>
                <w:t>Healthline+1</w:t>
              </w:r>
            </w:hyperlink>
            <w:r w:rsidRPr="000C28B6">
              <w:rPr>
                <w:rFonts w:asciiTheme="minorHAnsi" w:hAnsiTheme="minorHAnsi" w:cstheme="minorHAnsi"/>
                <w:sz w:val="20"/>
                <w:szCs w:val="20"/>
              </w:rPr>
              <w:t>. These may help reduce inflammation in the respiratory tract and protect cells from oxidative stress.</w:t>
            </w:r>
          </w:p>
          <w:p w14:paraId="277334FB" w14:textId="77777777" w:rsidR="000C28B6" w:rsidRPr="000C28B6" w:rsidRDefault="000C28B6" w:rsidP="000C28B6">
            <w:pPr>
              <w:pStyle w:val="NormalWeb"/>
              <w:rPr>
                <w:rFonts w:asciiTheme="minorHAnsi" w:hAnsiTheme="minorHAnsi" w:cstheme="minorHAnsi"/>
                <w:sz w:val="20"/>
                <w:szCs w:val="20"/>
              </w:rPr>
            </w:pPr>
            <w:r w:rsidRPr="000C28B6">
              <w:rPr>
                <w:rFonts w:asciiTheme="minorHAnsi" w:hAnsiTheme="minorHAnsi" w:cstheme="minorHAnsi"/>
                <w:sz w:val="20"/>
                <w:szCs w:val="20"/>
              </w:rPr>
              <w:t>3. Blood Sugar Management</w:t>
            </w:r>
            <w:r w:rsidRPr="000C28B6">
              <w:rPr>
                <w:rFonts w:asciiTheme="minorHAnsi" w:hAnsiTheme="minorHAnsi" w:cstheme="minorHAnsi"/>
                <w:sz w:val="20"/>
                <w:szCs w:val="20"/>
              </w:rPr>
              <w:br/>
            </w:r>
            <w:proofErr w:type="spellStart"/>
            <w:r w:rsidRPr="000C28B6">
              <w:rPr>
                <w:rFonts w:asciiTheme="minorHAnsi" w:hAnsiTheme="minorHAnsi" w:cstheme="minorHAnsi"/>
                <w:sz w:val="20"/>
                <w:szCs w:val="20"/>
              </w:rPr>
              <w:t>Mogrosides</w:t>
            </w:r>
            <w:proofErr w:type="spellEnd"/>
            <w:r w:rsidRPr="000C28B6">
              <w:rPr>
                <w:rFonts w:asciiTheme="minorHAnsi" w:hAnsiTheme="minorHAnsi" w:cstheme="minorHAnsi"/>
                <w:sz w:val="20"/>
                <w:szCs w:val="20"/>
              </w:rPr>
              <w:t xml:space="preserve"> do not raise blood glucose or insulin levels, making </w:t>
            </w:r>
            <w:proofErr w:type="spellStart"/>
            <w:r w:rsidRPr="000C28B6">
              <w:rPr>
                <w:rFonts w:asciiTheme="minorHAnsi" w:hAnsiTheme="minorHAnsi" w:cstheme="minorHAnsi"/>
                <w:sz w:val="20"/>
                <w:szCs w:val="20"/>
              </w:rPr>
              <w:t>monkfruit</w:t>
            </w:r>
            <w:proofErr w:type="spellEnd"/>
            <w:r w:rsidRPr="000C28B6">
              <w:rPr>
                <w:rFonts w:asciiTheme="minorHAnsi" w:hAnsiTheme="minorHAnsi" w:cstheme="minorHAnsi"/>
                <w:sz w:val="20"/>
                <w:szCs w:val="20"/>
              </w:rPr>
              <w:t xml:space="preserve"> tea a safe sweetener option for people with diabetes </w:t>
            </w:r>
            <w:hyperlink r:id="rId892" w:tgtFrame="_blank" w:history="1">
              <w:r w:rsidRPr="000C28B6">
                <w:rPr>
                  <w:rStyle w:val="Hyperlink"/>
                  <w:rFonts w:asciiTheme="minorHAnsi" w:hAnsiTheme="minorHAnsi" w:cstheme="minorHAnsi"/>
                  <w:sz w:val="20"/>
                  <w:szCs w:val="20"/>
                </w:rPr>
                <w:t>Healthline+1</w:t>
              </w:r>
            </w:hyperlink>
            <w:r w:rsidRPr="000C28B6">
              <w:rPr>
                <w:rFonts w:asciiTheme="minorHAnsi" w:hAnsiTheme="minorHAnsi" w:cstheme="minorHAnsi"/>
                <w:sz w:val="20"/>
                <w:szCs w:val="20"/>
              </w:rPr>
              <w:t>. While more human studies are needed, animal research suggests potential benefits for insulin sensitivity </w:t>
            </w:r>
            <w:hyperlink r:id="rId893" w:tgtFrame="_blank" w:history="1">
              <w:r w:rsidRPr="000C28B6">
                <w:rPr>
                  <w:rStyle w:val="Hyperlink"/>
                  <w:rFonts w:asciiTheme="minorHAnsi" w:hAnsiTheme="minorHAnsi" w:cstheme="minorHAnsi"/>
                  <w:sz w:val="20"/>
                  <w:szCs w:val="20"/>
                </w:rPr>
                <w:t>Health</w:t>
              </w:r>
            </w:hyperlink>
            <w:r w:rsidRPr="000C28B6">
              <w:rPr>
                <w:rFonts w:asciiTheme="minorHAnsi" w:hAnsiTheme="minorHAnsi" w:cstheme="minorHAnsi"/>
                <w:sz w:val="20"/>
                <w:szCs w:val="20"/>
              </w:rPr>
              <w:t>.</w:t>
            </w:r>
          </w:p>
          <w:p w14:paraId="09C44E4A" w14:textId="77777777" w:rsidR="000C28B6" w:rsidRPr="000C28B6" w:rsidRDefault="000C28B6" w:rsidP="000C28B6">
            <w:pPr>
              <w:pStyle w:val="NormalWeb"/>
              <w:rPr>
                <w:rFonts w:asciiTheme="minorHAnsi" w:hAnsiTheme="minorHAnsi" w:cstheme="minorHAnsi"/>
                <w:sz w:val="20"/>
                <w:szCs w:val="20"/>
              </w:rPr>
            </w:pPr>
            <w:r w:rsidRPr="000C28B6">
              <w:rPr>
                <w:rFonts w:asciiTheme="minorHAnsi" w:hAnsiTheme="minorHAnsi" w:cstheme="minorHAnsi"/>
                <w:sz w:val="20"/>
                <w:szCs w:val="20"/>
              </w:rPr>
              <w:t>4. Digestive Health</w:t>
            </w:r>
            <w:r w:rsidRPr="000C28B6">
              <w:rPr>
                <w:rFonts w:asciiTheme="minorHAnsi" w:hAnsiTheme="minorHAnsi" w:cstheme="minorHAnsi"/>
                <w:sz w:val="20"/>
                <w:szCs w:val="20"/>
              </w:rPr>
              <w:br/>
              <w:t xml:space="preserve">In TCM, </w:t>
            </w:r>
            <w:proofErr w:type="spellStart"/>
            <w:r w:rsidRPr="000C28B6">
              <w:rPr>
                <w:rFonts w:asciiTheme="minorHAnsi" w:hAnsiTheme="minorHAnsi" w:cstheme="minorHAnsi"/>
                <w:sz w:val="20"/>
                <w:szCs w:val="20"/>
              </w:rPr>
              <w:t>monkfruit</w:t>
            </w:r>
            <w:proofErr w:type="spellEnd"/>
            <w:r w:rsidRPr="000C28B6">
              <w:rPr>
                <w:rFonts w:asciiTheme="minorHAnsi" w:hAnsiTheme="minorHAnsi" w:cstheme="minorHAnsi"/>
                <w:sz w:val="20"/>
                <w:szCs w:val="20"/>
              </w:rPr>
              <w:t xml:space="preserve"> helps cool and clear the intestines, which may ease mild constipation or digestive discomfort from internal heat or dryness </w:t>
            </w:r>
            <w:hyperlink r:id="rId894" w:tgtFrame="_blank" w:history="1">
              <w:r w:rsidRPr="000C28B6">
                <w:rPr>
                  <w:rStyle w:val="Hyperlink"/>
                  <w:rFonts w:asciiTheme="minorHAnsi" w:hAnsiTheme="minorHAnsi" w:cstheme="minorHAnsi"/>
                  <w:sz w:val="20"/>
                  <w:szCs w:val="20"/>
                </w:rPr>
                <w:t>chinesemedicinalherbs.com</w:t>
              </w:r>
            </w:hyperlink>
            <w:r w:rsidRPr="000C28B6">
              <w:rPr>
                <w:rFonts w:asciiTheme="minorHAnsi" w:hAnsiTheme="minorHAnsi" w:cstheme="minorHAnsi"/>
                <w:sz w:val="20"/>
                <w:szCs w:val="20"/>
              </w:rPr>
              <w:t>.</w:t>
            </w:r>
          </w:p>
          <w:p w14:paraId="4AFC1CD6" w14:textId="77777777" w:rsidR="000C28B6" w:rsidRPr="000C28B6" w:rsidRDefault="000C28B6" w:rsidP="000C28B6">
            <w:pPr>
              <w:pStyle w:val="NormalWeb"/>
              <w:rPr>
                <w:rFonts w:asciiTheme="minorHAnsi" w:hAnsiTheme="minorHAnsi" w:cstheme="minorHAnsi"/>
                <w:sz w:val="20"/>
                <w:szCs w:val="20"/>
              </w:rPr>
            </w:pPr>
            <w:r w:rsidRPr="000C28B6">
              <w:rPr>
                <w:rFonts w:asciiTheme="minorHAnsi" w:hAnsiTheme="minorHAnsi" w:cstheme="minorHAnsi"/>
                <w:sz w:val="20"/>
                <w:szCs w:val="20"/>
              </w:rPr>
              <w:t>5. Weight Management</w:t>
            </w:r>
            <w:r w:rsidRPr="000C28B6">
              <w:rPr>
                <w:rFonts w:asciiTheme="minorHAnsi" w:hAnsiTheme="minorHAnsi" w:cstheme="minorHAnsi"/>
                <w:sz w:val="20"/>
                <w:szCs w:val="20"/>
              </w:rPr>
              <w:br/>
              <w:t xml:space="preserve">Because </w:t>
            </w:r>
            <w:proofErr w:type="spellStart"/>
            <w:r w:rsidRPr="000C28B6">
              <w:rPr>
                <w:rFonts w:asciiTheme="minorHAnsi" w:hAnsiTheme="minorHAnsi" w:cstheme="minorHAnsi"/>
                <w:sz w:val="20"/>
                <w:szCs w:val="20"/>
              </w:rPr>
              <w:t>monkfruit</w:t>
            </w:r>
            <w:proofErr w:type="spellEnd"/>
            <w:r w:rsidRPr="000C28B6">
              <w:rPr>
                <w:rFonts w:asciiTheme="minorHAnsi" w:hAnsiTheme="minorHAnsi" w:cstheme="minorHAnsi"/>
                <w:sz w:val="20"/>
                <w:szCs w:val="20"/>
              </w:rPr>
              <w:t xml:space="preserve"> tea is zero-calorie and sugar-free, it can help reduce daily calorie intake when used as a sweetener in beverages or recipes </w:t>
            </w:r>
            <w:hyperlink r:id="rId895" w:tgtFrame="_blank" w:history="1">
              <w:r w:rsidRPr="000C28B6">
                <w:rPr>
                  <w:rStyle w:val="Hyperlink"/>
                  <w:rFonts w:asciiTheme="minorHAnsi" w:hAnsiTheme="minorHAnsi" w:cstheme="minorHAnsi"/>
                  <w:sz w:val="20"/>
                  <w:szCs w:val="20"/>
                </w:rPr>
                <w:t>Healthline+1</w:t>
              </w:r>
            </w:hyperlink>
            <w:r w:rsidRPr="000C28B6">
              <w:rPr>
                <w:rFonts w:asciiTheme="minorHAnsi" w:hAnsiTheme="minorHAnsi" w:cstheme="minorHAnsi"/>
                <w:sz w:val="20"/>
                <w:szCs w:val="20"/>
              </w:rPr>
              <w:t>.</w:t>
            </w:r>
          </w:p>
          <w:p w14:paraId="44EB212C" w14:textId="77777777" w:rsidR="000C28B6" w:rsidRPr="000C28B6" w:rsidRDefault="000C28B6" w:rsidP="000C28B6">
            <w:pPr>
              <w:pStyle w:val="NormalWeb"/>
              <w:rPr>
                <w:rFonts w:asciiTheme="minorHAnsi" w:hAnsiTheme="minorHAnsi" w:cstheme="minorHAnsi"/>
                <w:sz w:val="20"/>
                <w:szCs w:val="20"/>
              </w:rPr>
            </w:pPr>
            <w:r w:rsidRPr="000C28B6">
              <w:rPr>
                <w:rFonts w:asciiTheme="minorHAnsi" w:hAnsiTheme="minorHAnsi" w:cstheme="minorHAnsi"/>
                <w:sz w:val="20"/>
                <w:szCs w:val="20"/>
              </w:rPr>
              <w:t>How It’s Used</w:t>
            </w:r>
          </w:p>
          <w:p w14:paraId="0B647040" w14:textId="77777777" w:rsidR="000C28B6" w:rsidRPr="000C28B6" w:rsidRDefault="000C28B6" w:rsidP="009872B0">
            <w:pPr>
              <w:pStyle w:val="NormalWeb"/>
              <w:numPr>
                <w:ilvl w:val="0"/>
                <w:numId w:val="99"/>
              </w:numPr>
              <w:rPr>
                <w:rFonts w:asciiTheme="minorHAnsi" w:hAnsiTheme="minorHAnsi" w:cstheme="minorHAnsi"/>
                <w:sz w:val="20"/>
                <w:szCs w:val="20"/>
              </w:rPr>
            </w:pPr>
            <w:r w:rsidRPr="000C28B6">
              <w:rPr>
                <w:rFonts w:asciiTheme="minorHAnsi" w:hAnsiTheme="minorHAnsi" w:cstheme="minorHAnsi"/>
                <w:sz w:val="20"/>
                <w:szCs w:val="20"/>
              </w:rPr>
              <w:lastRenderedPageBreak/>
              <w:t xml:space="preserve">Tea Preparation: Dried </w:t>
            </w:r>
            <w:proofErr w:type="spellStart"/>
            <w:r w:rsidRPr="000C28B6">
              <w:rPr>
                <w:rFonts w:asciiTheme="minorHAnsi" w:hAnsiTheme="minorHAnsi" w:cstheme="minorHAnsi"/>
                <w:sz w:val="20"/>
                <w:szCs w:val="20"/>
              </w:rPr>
              <w:t>monkfruit</w:t>
            </w:r>
            <w:proofErr w:type="spellEnd"/>
            <w:r w:rsidRPr="000C28B6">
              <w:rPr>
                <w:rFonts w:asciiTheme="minorHAnsi" w:hAnsiTheme="minorHAnsi" w:cstheme="minorHAnsi"/>
                <w:sz w:val="20"/>
                <w:szCs w:val="20"/>
              </w:rPr>
              <w:t xml:space="preserve"> is simmered in water for 10–15 minutes, often with other herbs like </w:t>
            </w:r>
            <w:r w:rsidRPr="000C28B6">
              <w:rPr>
                <w:rFonts w:asciiTheme="minorHAnsi" w:hAnsiTheme="minorHAnsi" w:cstheme="minorHAnsi"/>
                <w:i/>
                <w:iCs/>
                <w:sz w:val="20"/>
                <w:szCs w:val="20"/>
              </w:rPr>
              <w:t>Mai Dong</w:t>
            </w:r>
            <w:r w:rsidRPr="000C28B6">
              <w:rPr>
                <w:rFonts w:asciiTheme="minorHAnsi" w:hAnsiTheme="minorHAnsi" w:cstheme="minorHAnsi"/>
                <w:sz w:val="20"/>
                <w:szCs w:val="20"/>
              </w:rPr>
              <w:t> or </w:t>
            </w:r>
            <w:r w:rsidRPr="000C28B6">
              <w:rPr>
                <w:rFonts w:asciiTheme="minorHAnsi" w:hAnsiTheme="minorHAnsi" w:cstheme="minorHAnsi"/>
                <w:i/>
                <w:iCs/>
                <w:sz w:val="20"/>
                <w:szCs w:val="20"/>
              </w:rPr>
              <w:t>Chuan Bei Mu</w:t>
            </w:r>
            <w:r w:rsidRPr="000C28B6">
              <w:rPr>
                <w:rFonts w:asciiTheme="minorHAnsi" w:hAnsiTheme="minorHAnsi" w:cstheme="minorHAnsi"/>
                <w:sz w:val="20"/>
                <w:szCs w:val="20"/>
              </w:rPr>
              <w:t> for enhanced cough relief </w:t>
            </w:r>
            <w:hyperlink r:id="rId896" w:tgtFrame="_blank" w:history="1">
              <w:r w:rsidRPr="000C28B6">
                <w:rPr>
                  <w:rStyle w:val="Hyperlink"/>
                  <w:rFonts w:asciiTheme="minorHAnsi" w:hAnsiTheme="minorHAnsi" w:cstheme="minorHAnsi"/>
                  <w:sz w:val="20"/>
                  <w:szCs w:val="20"/>
                </w:rPr>
                <w:t>chinesemedicinalherbs.com</w:t>
              </w:r>
            </w:hyperlink>
            <w:r w:rsidRPr="000C28B6">
              <w:rPr>
                <w:rFonts w:asciiTheme="minorHAnsi" w:hAnsiTheme="minorHAnsi" w:cstheme="minorHAnsi"/>
                <w:sz w:val="20"/>
                <w:szCs w:val="20"/>
              </w:rPr>
              <w:t>.</w:t>
            </w:r>
          </w:p>
          <w:p w14:paraId="273303DE" w14:textId="77777777" w:rsidR="000C28B6" w:rsidRPr="000C28B6" w:rsidRDefault="000C28B6" w:rsidP="009872B0">
            <w:pPr>
              <w:pStyle w:val="NormalWeb"/>
              <w:numPr>
                <w:ilvl w:val="0"/>
                <w:numId w:val="99"/>
              </w:numPr>
              <w:rPr>
                <w:rFonts w:asciiTheme="minorHAnsi" w:hAnsiTheme="minorHAnsi" w:cstheme="minorHAnsi"/>
                <w:sz w:val="20"/>
                <w:szCs w:val="20"/>
              </w:rPr>
            </w:pPr>
            <w:r w:rsidRPr="000C28B6">
              <w:rPr>
                <w:rFonts w:asciiTheme="minorHAnsi" w:hAnsiTheme="minorHAnsi" w:cstheme="minorHAnsi"/>
                <w:sz w:val="20"/>
                <w:szCs w:val="20"/>
              </w:rPr>
              <w:t>Sweetening: </w:t>
            </w:r>
            <w:proofErr w:type="spellStart"/>
            <w:r w:rsidRPr="000C28B6">
              <w:rPr>
                <w:rFonts w:asciiTheme="minorHAnsi" w:hAnsiTheme="minorHAnsi" w:cstheme="minorHAnsi"/>
                <w:sz w:val="20"/>
                <w:szCs w:val="20"/>
              </w:rPr>
              <w:t>Monkfruit</w:t>
            </w:r>
            <w:proofErr w:type="spellEnd"/>
            <w:r w:rsidRPr="000C28B6">
              <w:rPr>
                <w:rFonts w:asciiTheme="minorHAnsi" w:hAnsiTheme="minorHAnsi" w:cstheme="minorHAnsi"/>
                <w:sz w:val="20"/>
                <w:szCs w:val="20"/>
              </w:rPr>
              <w:t xml:space="preserve"> extract can be added to teas, soups, or tonics for natural sweetness without calories </w:t>
            </w:r>
            <w:hyperlink r:id="rId897" w:tgtFrame="_blank" w:history="1">
              <w:r w:rsidRPr="000C28B6">
                <w:rPr>
                  <w:rStyle w:val="Hyperlink"/>
                  <w:rFonts w:asciiTheme="minorHAnsi" w:hAnsiTheme="minorHAnsi" w:cstheme="minorHAnsi"/>
                  <w:sz w:val="20"/>
                  <w:szCs w:val="20"/>
                </w:rPr>
                <w:t>chinesemedicinalherbs.com</w:t>
              </w:r>
            </w:hyperlink>
            <w:r w:rsidRPr="000C28B6">
              <w:rPr>
                <w:rFonts w:asciiTheme="minorHAnsi" w:hAnsiTheme="minorHAnsi" w:cstheme="minorHAnsi"/>
                <w:sz w:val="20"/>
                <w:szCs w:val="20"/>
              </w:rPr>
              <w:t>.</w:t>
            </w:r>
          </w:p>
          <w:p w14:paraId="6B283376" w14:textId="77777777" w:rsidR="000C28B6" w:rsidRPr="000C28B6" w:rsidRDefault="000C28B6" w:rsidP="000C28B6">
            <w:pPr>
              <w:pStyle w:val="NormalWeb"/>
              <w:rPr>
                <w:rFonts w:asciiTheme="minorHAnsi" w:hAnsiTheme="minorHAnsi" w:cstheme="minorHAnsi"/>
                <w:sz w:val="20"/>
                <w:szCs w:val="20"/>
              </w:rPr>
            </w:pPr>
            <w:r w:rsidRPr="000C28B6">
              <w:rPr>
                <w:rFonts w:asciiTheme="minorHAnsi" w:hAnsiTheme="minorHAnsi" w:cstheme="minorHAnsi"/>
                <w:sz w:val="20"/>
                <w:szCs w:val="20"/>
              </w:rPr>
              <w:t>Safety and Considerations</w:t>
            </w:r>
          </w:p>
          <w:p w14:paraId="004B3194" w14:textId="77777777" w:rsidR="000C28B6" w:rsidRPr="000C28B6" w:rsidRDefault="000C28B6" w:rsidP="009872B0">
            <w:pPr>
              <w:pStyle w:val="NormalWeb"/>
              <w:numPr>
                <w:ilvl w:val="0"/>
                <w:numId w:val="100"/>
              </w:numPr>
              <w:rPr>
                <w:rFonts w:asciiTheme="minorHAnsi" w:hAnsiTheme="minorHAnsi" w:cstheme="minorHAnsi"/>
                <w:sz w:val="20"/>
                <w:szCs w:val="20"/>
              </w:rPr>
            </w:pPr>
            <w:r w:rsidRPr="000C28B6">
              <w:rPr>
                <w:rFonts w:asciiTheme="minorHAnsi" w:hAnsiTheme="minorHAnsi" w:cstheme="minorHAnsi"/>
                <w:sz w:val="20"/>
                <w:szCs w:val="20"/>
              </w:rPr>
              <w:t>Generally Recognized as Safe (GRAS) by the FDA </w:t>
            </w:r>
            <w:hyperlink r:id="rId898" w:tgtFrame="_blank" w:history="1">
              <w:r w:rsidRPr="000C28B6">
                <w:rPr>
                  <w:rStyle w:val="Hyperlink"/>
                  <w:rFonts w:asciiTheme="minorHAnsi" w:hAnsiTheme="minorHAnsi" w:cstheme="minorHAnsi"/>
                  <w:sz w:val="20"/>
                  <w:szCs w:val="20"/>
                </w:rPr>
                <w:t>Healthline</w:t>
              </w:r>
            </w:hyperlink>
            <w:r w:rsidRPr="000C28B6">
              <w:rPr>
                <w:rFonts w:asciiTheme="minorHAnsi" w:hAnsiTheme="minorHAnsi" w:cstheme="minorHAnsi"/>
                <w:sz w:val="20"/>
                <w:szCs w:val="20"/>
              </w:rPr>
              <w:t>.</w:t>
            </w:r>
          </w:p>
          <w:p w14:paraId="5FB9AA0B" w14:textId="77777777" w:rsidR="000C28B6" w:rsidRPr="000C28B6" w:rsidRDefault="000C28B6" w:rsidP="009872B0">
            <w:pPr>
              <w:pStyle w:val="NormalWeb"/>
              <w:numPr>
                <w:ilvl w:val="0"/>
                <w:numId w:val="100"/>
              </w:numPr>
              <w:rPr>
                <w:rFonts w:asciiTheme="minorHAnsi" w:hAnsiTheme="minorHAnsi" w:cstheme="minorHAnsi"/>
                <w:sz w:val="20"/>
                <w:szCs w:val="20"/>
              </w:rPr>
            </w:pPr>
            <w:r w:rsidRPr="000C28B6">
              <w:rPr>
                <w:rFonts w:asciiTheme="minorHAnsi" w:hAnsiTheme="minorHAnsi" w:cstheme="minorHAnsi"/>
                <w:sz w:val="20"/>
                <w:szCs w:val="20"/>
              </w:rPr>
              <w:t xml:space="preserve">No known side effects from </w:t>
            </w:r>
            <w:proofErr w:type="spellStart"/>
            <w:r w:rsidRPr="000C28B6">
              <w:rPr>
                <w:rFonts w:asciiTheme="minorHAnsi" w:hAnsiTheme="minorHAnsi" w:cstheme="minorHAnsi"/>
                <w:sz w:val="20"/>
                <w:szCs w:val="20"/>
              </w:rPr>
              <w:t>monkfruit</w:t>
            </w:r>
            <w:proofErr w:type="spellEnd"/>
            <w:r w:rsidRPr="000C28B6">
              <w:rPr>
                <w:rFonts w:asciiTheme="minorHAnsi" w:hAnsiTheme="minorHAnsi" w:cstheme="minorHAnsi"/>
                <w:sz w:val="20"/>
                <w:szCs w:val="20"/>
              </w:rPr>
              <w:t xml:space="preserve"> itself, but some products may contain added sugars or calories — check labels </w:t>
            </w:r>
            <w:hyperlink r:id="rId899" w:tgtFrame="_blank" w:history="1">
              <w:r w:rsidRPr="000C28B6">
                <w:rPr>
                  <w:rStyle w:val="Hyperlink"/>
                  <w:rFonts w:asciiTheme="minorHAnsi" w:hAnsiTheme="minorHAnsi" w:cstheme="minorHAnsi"/>
                  <w:sz w:val="20"/>
                  <w:szCs w:val="20"/>
                </w:rPr>
                <w:t>Healthline</w:t>
              </w:r>
            </w:hyperlink>
            <w:r w:rsidRPr="000C28B6">
              <w:rPr>
                <w:rFonts w:asciiTheme="minorHAnsi" w:hAnsiTheme="minorHAnsi" w:cstheme="minorHAnsi"/>
                <w:sz w:val="20"/>
                <w:szCs w:val="20"/>
              </w:rPr>
              <w:t>.</w:t>
            </w:r>
          </w:p>
          <w:p w14:paraId="70BD5970" w14:textId="77777777" w:rsidR="000C28B6" w:rsidRPr="000C28B6" w:rsidRDefault="000C28B6" w:rsidP="009872B0">
            <w:pPr>
              <w:pStyle w:val="NormalWeb"/>
              <w:numPr>
                <w:ilvl w:val="0"/>
                <w:numId w:val="100"/>
              </w:numPr>
              <w:rPr>
                <w:rFonts w:asciiTheme="minorHAnsi" w:hAnsiTheme="minorHAnsi" w:cstheme="minorHAnsi"/>
                <w:sz w:val="20"/>
                <w:szCs w:val="20"/>
              </w:rPr>
            </w:pPr>
            <w:r w:rsidRPr="000C28B6">
              <w:rPr>
                <w:rFonts w:asciiTheme="minorHAnsi" w:hAnsiTheme="minorHAnsi" w:cstheme="minorHAnsi"/>
                <w:sz w:val="20"/>
                <w:szCs w:val="20"/>
              </w:rPr>
              <w:t>Long-term effects of regular tea consumption are not yet fully studied </w:t>
            </w:r>
            <w:proofErr w:type="spellStart"/>
            <w:r w:rsidRPr="000C28B6">
              <w:rPr>
                <w:rFonts w:asciiTheme="minorHAnsi" w:hAnsiTheme="minorHAnsi" w:cstheme="minorHAnsi"/>
                <w:sz w:val="20"/>
                <w:szCs w:val="20"/>
              </w:rPr>
              <w:fldChar w:fldCharType="begin"/>
            </w:r>
            <w:r w:rsidRPr="000C28B6">
              <w:rPr>
                <w:rFonts w:asciiTheme="minorHAnsi" w:hAnsiTheme="minorHAnsi" w:cstheme="minorHAnsi"/>
                <w:sz w:val="20"/>
                <w:szCs w:val="20"/>
              </w:rPr>
              <w:instrText>HYPERLINK "https://www.bing.com/ck/a?!&amp;&amp;p=a20849678d241fe7b3eaa06076664174bb0f16aacb7c885184ebfee92568200fJmltdHM9MTc4NTk3NDQwMA&amp;ptn=3&amp;ver=2&amp;hsh=4&amp;fclid=322aad1a-f820-64b0-29f2-ba6ff91265b2&amp;u=a1aHR0cHM6Ly93d3cudmVyeXdlbGxoZWFsdGguY29tL21vbmstZnJ1aXQtMTE4OTk1OTg&amp;ntb=1" \t "_blank"</w:instrText>
            </w:r>
            <w:r w:rsidRPr="000C28B6">
              <w:rPr>
                <w:rFonts w:asciiTheme="minorHAnsi" w:hAnsiTheme="minorHAnsi" w:cstheme="minorHAnsi"/>
                <w:sz w:val="20"/>
                <w:szCs w:val="20"/>
              </w:rPr>
            </w:r>
            <w:r w:rsidRPr="000C28B6">
              <w:rPr>
                <w:rFonts w:asciiTheme="minorHAnsi" w:hAnsiTheme="minorHAnsi" w:cstheme="minorHAnsi"/>
                <w:sz w:val="20"/>
                <w:szCs w:val="20"/>
              </w:rPr>
              <w:fldChar w:fldCharType="separate"/>
            </w:r>
            <w:r w:rsidRPr="000C28B6">
              <w:rPr>
                <w:rStyle w:val="Hyperlink"/>
                <w:rFonts w:asciiTheme="minorHAnsi" w:hAnsiTheme="minorHAnsi" w:cstheme="minorHAnsi"/>
                <w:sz w:val="20"/>
                <w:szCs w:val="20"/>
              </w:rPr>
              <w:t>Verywell</w:t>
            </w:r>
            <w:proofErr w:type="spellEnd"/>
            <w:r w:rsidRPr="000C28B6">
              <w:rPr>
                <w:rStyle w:val="Hyperlink"/>
                <w:rFonts w:asciiTheme="minorHAnsi" w:hAnsiTheme="minorHAnsi" w:cstheme="minorHAnsi"/>
                <w:sz w:val="20"/>
                <w:szCs w:val="20"/>
              </w:rPr>
              <w:t xml:space="preserve"> Health</w:t>
            </w:r>
            <w:r w:rsidRPr="000C28B6">
              <w:rPr>
                <w:rFonts w:asciiTheme="minorHAnsi" w:hAnsiTheme="minorHAnsi" w:cstheme="minorHAnsi"/>
                <w:sz w:val="20"/>
                <w:szCs w:val="20"/>
              </w:rPr>
              <w:fldChar w:fldCharType="end"/>
            </w:r>
            <w:r w:rsidRPr="000C28B6">
              <w:rPr>
                <w:rFonts w:asciiTheme="minorHAnsi" w:hAnsiTheme="minorHAnsi" w:cstheme="minorHAnsi"/>
                <w:sz w:val="20"/>
                <w:szCs w:val="20"/>
              </w:rPr>
              <w:t>.</w:t>
            </w:r>
          </w:p>
          <w:p w14:paraId="2B1D0610" w14:textId="77777777" w:rsidR="000C28B6" w:rsidRPr="000C28B6" w:rsidRDefault="000C28B6" w:rsidP="000C28B6">
            <w:pPr>
              <w:pStyle w:val="NormalWeb"/>
              <w:rPr>
                <w:rFonts w:asciiTheme="minorHAnsi" w:hAnsiTheme="minorHAnsi" w:cstheme="minorHAnsi"/>
                <w:sz w:val="20"/>
                <w:szCs w:val="20"/>
              </w:rPr>
            </w:pPr>
            <w:r w:rsidRPr="000C28B6">
              <w:rPr>
                <w:rFonts w:asciiTheme="minorHAnsi" w:hAnsiTheme="minorHAnsi" w:cstheme="minorHAnsi"/>
                <w:sz w:val="20"/>
                <w:szCs w:val="20"/>
              </w:rPr>
              <w:t>Bottom line: </w:t>
            </w:r>
            <w:proofErr w:type="spellStart"/>
            <w:r w:rsidRPr="000C28B6">
              <w:rPr>
                <w:rFonts w:asciiTheme="minorHAnsi" w:hAnsiTheme="minorHAnsi" w:cstheme="minorHAnsi"/>
                <w:sz w:val="20"/>
                <w:szCs w:val="20"/>
              </w:rPr>
              <w:t>Monkfruit</w:t>
            </w:r>
            <w:proofErr w:type="spellEnd"/>
            <w:r w:rsidRPr="000C28B6">
              <w:rPr>
                <w:rFonts w:asciiTheme="minorHAnsi" w:hAnsiTheme="minorHAnsi" w:cstheme="minorHAnsi"/>
                <w:sz w:val="20"/>
                <w:szCs w:val="20"/>
              </w:rPr>
              <w:t xml:space="preserve"> tea offers a natural, low-calorie way to support respiratory comfort, reduce inflammation, and aid in blood sugar and weight management, while being safe for most people, including those with diabetes </w:t>
            </w:r>
            <w:hyperlink r:id="rId900" w:tgtFrame="_blank" w:history="1">
              <w:r w:rsidRPr="000C28B6">
                <w:rPr>
                  <w:rStyle w:val="Hyperlink"/>
                  <w:rFonts w:asciiTheme="minorHAnsi" w:hAnsiTheme="minorHAnsi" w:cstheme="minorHAnsi"/>
                  <w:sz w:val="20"/>
                  <w:szCs w:val="20"/>
                </w:rPr>
                <w:t>Healthline+2</w:t>
              </w:r>
            </w:hyperlink>
            <w:r w:rsidRPr="000C28B6">
              <w:rPr>
                <w:rFonts w:asciiTheme="minorHAnsi" w:hAnsiTheme="minorHAnsi" w:cstheme="minorHAnsi"/>
                <w:sz w:val="20"/>
                <w:szCs w:val="20"/>
              </w:rPr>
              <w:t>.</w:t>
            </w:r>
          </w:p>
          <w:p w14:paraId="59621FEE" w14:textId="1B7941BB" w:rsidR="00D61390" w:rsidRPr="000C28B6" w:rsidRDefault="00D61390" w:rsidP="00794E2E">
            <w:pPr>
              <w:pStyle w:val="NormalWeb"/>
              <w:spacing w:before="0" w:beforeAutospacing="0" w:after="0" w:afterAutospacing="0"/>
              <w:rPr>
                <w:rFonts w:asciiTheme="minorHAnsi" w:hAnsiTheme="minorHAnsi" w:cstheme="minorHAnsi"/>
                <w:sz w:val="20"/>
                <w:szCs w:val="20"/>
              </w:rPr>
            </w:pPr>
          </w:p>
        </w:tc>
      </w:tr>
      <w:tr w:rsidR="00DD6184" w:rsidRPr="00812AA4" w14:paraId="7C219C26" w14:textId="77777777" w:rsidTr="000B72D7">
        <w:tc>
          <w:tcPr>
            <w:tcW w:w="2352" w:type="dxa"/>
          </w:tcPr>
          <w:p w14:paraId="24469E7F" w14:textId="77777777" w:rsidR="00794E2E" w:rsidRDefault="00F575A8" w:rsidP="00794E2E">
            <w:bookmarkStart w:id="225" w:name="TMORINGA"/>
            <w:r w:rsidRPr="00812AA4">
              <w:rPr>
                <w:rFonts w:cstheme="minorHAnsi"/>
                <w:b/>
                <w:bCs/>
              </w:rPr>
              <w:lastRenderedPageBreak/>
              <w:t>MORINGA</w:t>
            </w:r>
            <w:bookmarkEnd w:id="225"/>
            <w:r w:rsidR="00C463A2" w:rsidRPr="00812AA4">
              <w:rPr>
                <w:rFonts w:cstheme="minorHAnsi"/>
                <w:b/>
                <w:bCs/>
              </w:rPr>
              <w:t xml:space="preserve">: </w:t>
            </w:r>
            <w:r w:rsidR="00C463A2" w:rsidRPr="00812AA4">
              <w:rPr>
                <w:rFonts w:cstheme="minorHAnsi"/>
                <w:b/>
                <w:bCs/>
              </w:rPr>
              <w:br/>
            </w:r>
            <w:r w:rsidR="00E50F20" w:rsidRPr="00812AA4">
              <w:rPr>
                <w:rFonts w:cstheme="minorHAnsi"/>
                <w:b/>
                <w:bCs/>
                <w:noProof/>
              </w:rPr>
              <w:drawing>
                <wp:inline distT="0" distB="0" distL="0" distR="0" wp14:anchorId="5DCB0451" wp14:editId="2206922A">
                  <wp:extent cx="935355" cy="1139214"/>
                  <wp:effectExtent l="0" t="0" r="0" b="3810"/>
                  <wp:docPr id="1000077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7425" name=""/>
                          <pic:cNvPicPr/>
                        </pic:nvPicPr>
                        <pic:blipFill>
                          <a:blip r:embed="rId901"/>
                          <a:stretch>
                            <a:fillRect/>
                          </a:stretch>
                        </pic:blipFill>
                        <pic:spPr>
                          <a:xfrm>
                            <a:off x="0" y="0"/>
                            <a:ext cx="946046" cy="1152235"/>
                          </a:xfrm>
                          <a:prstGeom prst="rect">
                            <a:avLst/>
                          </a:prstGeom>
                        </pic:spPr>
                      </pic:pic>
                    </a:graphicData>
                  </a:graphic>
                </wp:inline>
              </w:drawing>
            </w:r>
            <w:r w:rsidRPr="00812AA4">
              <w:rPr>
                <w:rFonts w:cstheme="minorHAnsi"/>
                <w:b/>
                <w:bCs/>
              </w:rPr>
              <w:br/>
            </w:r>
            <w:hyperlink w:anchor="AAATOP" w:history="1">
              <w:r w:rsidRPr="00812AA4">
                <w:rPr>
                  <w:rStyle w:val="Hyperlink"/>
                  <w:rFonts w:cstheme="minorHAnsi"/>
                  <w:b/>
                  <w:bCs/>
                  <w:sz w:val="12"/>
                  <w:szCs w:val="12"/>
                </w:rPr>
                <w:t>JUMP TO TOP OF DOCUMENT</w:t>
              </w:r>
            </w:hyperlink>
          </w:p>
          <w:p w14:paraId="6970540B" w14:textId="443B2489" w:rsidR="00E11813" w:rsidRPr="00812AA4" w:rsidRDefault="00E11813" w:rsidP="00794E2E">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665BD6E4" w14:textId="50CC845A" w:rsidR="00794E2E" w:rsidRPr="00812AA4" w:rsidRDefault="00794E2E" w:rsidP="00794E2E">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b/>
                <w:bCs/>
                <w:sz w:val="22"/>
                <w:szCs w:val="22"/>
              </w:rPr>
              <w:t>Moringa Lung Health:</w:t>
            </w:r>
            <w:r w:rsidRPr="00812AA4">
              <w:rPr>
                <w:rFonts w:asciiTheme="minorHAnsi" w:hAnsiTheme="minorHAnsi" w:cstheme="minorHAnsi"/>
                <w:sz w:val="22"/>
                <w:szCs w:val="22"/>
              </w:rPr>
              <w:t xml:space="preserve"> </w:t>
            </w:r>
            <w:r w:rsidRPr="00812AA4">
              <w:rPr>
                <w:rFonts w:asciiTheme="minorHAnsi" w:hAnsiTheme="minorHAnsi" w:cstheme="minorHAnsi"/>
                <w:sz w:val="22"/>
                <w:szCs w:val="22"/>
                <w:shd w:val="clear" w:color="auto" w:fill="FFFFFF"/>
              </w:rPr>
              <w:t>Moringa contains molecules that </w:t>
            </w:r>
            <w:r w:rsidRPr="00812AA4">
              <w:rPr>
                <w:rFonts w:asciiTheme="minorHAnsi" w:hAnsiTheme="minorHAnsi" w:cstheme="minorHAnsi"/>
                <w:sz w:val="22"/>
                <w:szCs w:val="22"/>
              </w:rPr>
              <w:t>may help manage or prevent asthma, bronchial constrictions, and airway inflammation</w:t>
            </w:r>
            <w:r w:rsidRPr="00812AA4">
              <w:rPr>
                <w:rFonts w:asciiTheme="minorHAnsi" w:hAnsiTheme="minorHAnsi" w:cstheme="minorHAnsi"/>
                <w:sz w:val="22"/>
                <w:szCs w:val="22"/>
                <w:shd w:val="clear" w:color="auto" w:fill="FFFFFF"/>
              </w:rPr>
              <w:t>. One study found that the lung function of guinea pigs improved after researchers gave them a moringa extract.</w:t>
            </w:r>
          </w:p>
          <w:p w14:paraId="4E7842ED" w14:textId="77777777" w:rsidR="00794E2E" w:rsidRPr="00812AA4" w:rsidRDefault="00794E2E" w:rsidP="00794E2E">
            <w:pPr>
              <w:pStyle w:val="NormalWeb"/>
              <w:spacing w:before="0" w:beforeAutospacing="0" w:after="0" w:afterAutospacing="0"/>
              <w:rPr>
                <w:rFonts w:asciiTheme="minorHAnsi" w:hAnsiTheme="minorHAnsi" w:cstheme="minorHAnsi"/>
                <w:sz w:val="22"/>
                <w:szCs w:val="22"/>
              </w:rPr>
            </w:pPr>
          </w:p>
          <w:p w14:paraId="5816D92B" w14:textId="77777777" w:rsidR="00794E2E" w:rsidRPr="00812AA4" w:rsidRDefault="00794E2E" w:rsidP="00794E2E">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Licorice Root, Mullein, Oat Straw, Elderberries, Marshmallow Leaf, </w:t>
            </w:r>
            <w:proofErr w:type="spellStart"/>
            <w:r w:rsidRPr="00812AA4">
              <w:rPr>
                <w:rFonts w:asciiTheme="minorHAnsi" w:hAnsiTheme="minorHAnsi" w:cstheme="minorHAnsi"/>
                <w:sz w:val="22"/>
                <w:szCs w:val="22"/>
              </w:rPr>
              <w:t>Tulso</w:t>
            </w:r>
            <w:proofErr w:type="spellEnd"/>
            <w:r w:rsidRPr="00812AA4">
              <w:rPr>
                <w:rFonts w:asciiTheme="minorHAnsi" w:hAnsiTheme="minorHAnsi" w:cstheme="minorHAnsi"/>
                <w:sz w:val="22"/>
                <w:szCs w:val="22"/>
              </w:rPr>
              <w:t xml:space="preserve">, Plantain Leaf, Hyssop, </w:t>
            </w:r>
          </w:p>
          <w:p w14:paraId="41CF04D9" w14:textId="08E2D5F9" w:rsidR="00794E2E" w:rsidRPr="00812AA4" w:rsidRDefault="008169DF" w:rsidP="00794E2E">
            <w:pPr>
              <w:pStyle w:val="NormalWeb"/>
              <w:spacing w:before="0" w:beforeAutospacing="0" w:after="0" w:afterAutospacing="0"/>
              <w:rPr>
                <w:rFonts w:asciiTheme="minorHAnsi" w:hAnsiTheme="minorHAnsi" w:cstheme="minorHAnsi"/>
                <w:sz w:val="22"/>
                <w:szCs w:val="22"/>
              </w:rPr>
            </w:pPr>
            <w:proofErr w:type="spellStart"/>
            <w:r w:rsidRPr="00812AA4">
              <w:rPr>
                <w:rFonts w:asciiTheme="minorHAnsi" w:hAnsiTheme="minorHAnsi" w:cstheme="minorHAnsi"/>
                <w:b/>
                <w:bCs/>
                <w:sz w:val="22"/>
                <w:szCs w:val="22"/>
              </w:rPr>
              <w:t>Moranga</w:t>
            </w:r>
            <w:proofErr w:type="spellEnd"/>
            <w:r w:rsidRPr="00812AA4">
              <w:rPr>
                <w:rFonts w:asciiTheme="minorHAnsi" w:hAnsiTheme="minorHAnsi" w:cstheme="minorHAnsi"/>
                <w:b/>
                <w:bCs/>
                <w:sz w:val="22"/>
                <w:szCs w:val="22"/>
              </w:rPr>
              <w:t xml:space="preserve">:  </w:t>
            </w:r>
            <w:r w:rsidRPr="00812AA4">
              <w:rPr>
                <w:rFonts w:asciiTheme="minorHAnsi" w:hAnsiTheme="minorHAnsi" w:cstheme="minorHAnsi"/>
                <w:sz w:val="22"/>
                <w:szCs w:val="22"/>
              </w:rPr>
              <w:t>Diuretic</w:t>
            </w:r>
          </w:p>
          <w:p w14:paraId="740ACB74" w14:textId="0202C258" w:rsidR="00794E2E" w:rsidRPr="00812AA4" w:rsidRDefault="00794E2E" w:rsidP="00794E2E">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Violet Leaf and Licorice Root in large quantities can affect blood sugar, blood pressure and Potassium levels. </w:t>
            </w:r>
          </w:p>
          <w:p w14:paraId="1555155F" w14:textId="77777777" w:rsidR="00794E2E" w:rsidRPr="00812AA4" w:rsidRDefault="00794E2E" w:rsidP="00794E2E">
            <w:pPr>
              <w:rPr>
                <w:rFonts w:cstheme="minorHAnsi"/>
              </w:rPr>
            </w:pPr>
          </w:p>
        </w:tc>
      </w:tr>
      <w:tr w:rsidR="008169DF" w:rsidRPr="00812AA4" w14:paraId="702D3F56" w14:textId="77777777" w:rsidTr="000B72D7">
        <w:tc>
          <w:tcPr>
            <w:tcW w:w="2352" w:type="dxa"/>
          </w:tcPr>
          <w:p w14:paraId="27570563" w14:textId="77777777" w:rsidR="008169DF" w:rsidRDefault="008169DF" w:rsidP="00794E2E">
            <w:pPr>
              <w:rPr>
                <w:rFonts w:cstheme="minorHAnsi"/>
                <w:b/>
                <w:bCs/>
              </w:rPr>
            </w:pPr>
            <w:bookmarkStart w:id="226" w:name="TMULBERRYLEAF"/>
            <w:r w:rsidRPr="00812AA4">
              <w:rPr>
                <w:rFonts w:cstheme="minorHAnsi"/>
                <w:b/>
                <w:bCs/>
              </w:rPr>
              <w:t>MULBERRY LEAF</w:t>
            </w:r>
          </w:p>
          <w:bookmarkEnd w:id="226"/>
          <w:p w14:paraId="7902FBE4" w14:textId="77777777" w:rsidR="005E5838" w:rsidRDefault="005E5838" w:rsidP="00794E2E">
            <w:pPr>
              <w:rPr>
                <w:rFonts w:cstheme="minorHAnsi"/>
                <w:b/>
                <w:bCs/>
              </w:rPr>
            </w:pPr>
          </w:p>
          <w:p w14:paraId="736A426B" w14:textId="648208A6" w:rsidR="005E5838" w:rsidRDefault="005E5838" w:rsidP="00794E2E">
            <w:pPr>
              <w:rPr>
                <w:rFonts w:cstheme="minorHAnsi"/>
                <w:b/>
                <w:bCs/>
              </w:rPr>
            </w:pPr>
            <w:r w:rsidRPr="005E5838">
              <w:rPr>
                <w:rFonts w:cstheme="minorHAnsi"/>
                <w:b/>
                <w:bCs/>
                <w:noProof/>
              </w:rPr>
              <w:drawing>
                <wp:inline distT="0" distB="0" distL="0" distR="0" wp14:anchorId="6B92BF10" wp14:editId="4D049532">
                  <wp:extent cx="1241878" cy="877102"/>
                  <wp:effectExtent l="0" t="0" r="0" b="0"/>
                  <wp:docPr id="18267955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795593" name=""/>
                          <pic:cNvPicPr/>
                        </pic:nvPicPr>
                        <pic:blipFill>
                          <a:blip r:embed="rId902"/>
                          <a:stretch>
                            <a:fillRect/>
                          </a:stretch>
                        </pic:blipFill>
                        <pic:spPr>
                          <a:xfrm>
                            <a:off x="0" y="0"/>
                            <a:ext cx="1247152" cy="880827"/>
                          </a:xfrm>
                          <a:prstGeom prst="rect">
                            <a:avLst/>
                          </a:prstGeom>
                        </pic:spPr>
                      </pic:pic>
                    </a:graphicData>
                  </a:graphic>
                </wp:inline>
              </w:drawing>
            </w:r>
          </w:p>
          <w:p w14:paraId="0562742E" w14:textId="77777777" w:rsidR="00E11813" w:rsidRDefault="00E11813" w:rsidP="00794E2E">
            <w:pPr>
              <w:rPr>
                <w:rFonts w:cstheme="minorHAnsi"/>
                <w:b/>
                <w:bCs/>
              </w:rPr>
            </w:pPr>
          </w:p>
          <w:p w14:paraId="5045E883" w14:textId="24F5D6FD" w:rsidR="00E11813" w:rsidRDefault="00E11813" w:rsidP="00794E2E">
            <w:pPr>
              <w:rPr>
                <w:rFonts w:cstheme="minorHAnsi"/>
                <w:b/>
                <w:bCs/>
              </w:rPr>
            </w:pPr>
            <w:hyperlink w:anchor="TEAS" w:history="1">
              <w:r w:rsidRPr="00E11813">
                <w:rPr>
                  <w:rStyle w:val="Hyperlink"/>
                  <w:rFonts w:cstheme="minorHAnsi"/>
                  <w:b/>
                  <w:bCs/>
                  <w:sz w:val="16"/>
                  <w:szCs w:val="16"/>
                </w:rPr>
                <w:t>JUMP TO TOP OF TEAS</w:t>
              </w:r>
            </w:hyperlink>
          </w:p>
          <w:p w14:paraId="15C137C2" w14:textId="0D14E880" w:rsidR="000C28B6" w:rsidRPr="00812AA4" w:rsidRDefault="000C28B6" w:rsidP="00794E2E">
            <w:pPr>
              <w:rPr>
                <w:rFonts w:cstheme="minorHAnsi"/>
                <w:b/>
                <w:bCs/>
              </w:rPr>
            </w:pPr>
          </w:p>
        </w:tc>
        <w:tc>
          <w:tcPr>
            <w:tcW w:w="8083" w:type="dxa"/>
          </w:tcPr>
          <w:p w14:paraId="12E3B3F1" w14:textId="77777777" w:rsidR="008169DF" w:rsidRPr="00F375C8" w:rsidRDefault="008169DF" w:rsidP="008169DF">
            <w:pPr>
              <w:pStyle w:val="NormalWeb"/>
              <w:spacing w:before="0" w:beforeAutospacing="0" w:after="0" w:afterAutospacing="0"/>
              <w:rPr>
                <w:rFonts w:asciiTheme="minorHAnsi" w:hAnsiTheme="minorHAnsi" w:cstheme="minorHAnsi"/>
                <w:sz w:val="20"/>
                <w:szCs w:val="20"/>
              </w:rPr>
            </w:pPr>
            <w:r w:rsidRPr="00F375C8">
              <w:rPr>
                <w:rFonts w:asciiTheme="minorHAnsi" w:hAnsiTheme="minorHAnsi" w:cstheme="minorHAnsi"/>
                <w:sz w:val="20"/>
                <w:szCs w:val="20"/>
              </w:rPr>
              <w:t>Mulberry Leaf: (White)  Sugar Levels</w:t>
            </w:r>
          </w:p>
          <w:p w14:paraId="5287300C" w14:textId="77777777" w:rsidR="00F375C8" w:rsidRPr="00F375C8" w:rsidRDefault="00F375C8" w:rsidP="00F375C8">
            <w:pPr>
              <w:pStyle w:val="NormalWeb"/>
              <w:rPr>
                <w:rFonts w:cstheme="minorHAnsi"/>
                <w:sz w:val="20"/>
                <w:szCs w:val="20"/>
              </w:rPr>
            </w:pPr>
            <w:r w:rsidRPr="00F375C8">
              <w:rPr>
                <w:rFonts w:cstheme="minorHAnsi"/>
                <w:sz w:val="20"/>
                <w:szCs w:val="20"/>
              </w:rPr>
              <w:t>Mulberry leaf tea offers medicinal benefits including blood sugar regulation, cardiovascular support, anti-inflammatory effects, and antioxidant protection.</w:t>
            </w:r>
          </w:p>
          <w:p w14:paraId="274B0BDC" w14:textId="77777777" w:rsidR="00F375C8" w:rsidRPr="00F375C8" w:rsidRDefault="00F375C8" w:rsidP="00F375C8">
            <w:pPr>
              <w:pStyle w:val="NormalWeb"/>
              <w:rPr>
                <w:rFonts w:cstheme="minorHAnsi"/>
                <w:sz w:val="20"/>
                <w:szCs w:val="20"/>
              </w:rPr>
            </w:pPr>
            <w:r w:rsidRPr="00F375C8">
              <w:rPr>
                <w:rFonts w:cstheme="minorHAnsi"/>
                <w:sz w:val="20"/>
                <w:szCs w:val="20"/>
              </w:rPr>
              <w:t>Blood Sugar Regulation</w:t>
            </w:r>
          </w:p>
          <w:p w14:paraId="0512C60D" w14:textId="1F864C9B" w:rsidR="00F375C8" w:rsidRPr="00F375C8" w:rsidRDefault="00F375C8" w:rsidP="00F375C8">
            <w:pPr>
              <w:pStyle w:val="NormalWeb"/>
              <w:rPr>
                <w:rFonts w:cstheme="minorHAnsi"/>
                <w:sz w:val="20"/>
                <w:szCs w:val="20"/>
              </w:rPr>
            </w:pPr>
            <w:r w:rsidRPr="00F375C8">
              <w:rPr>
                <w:rFonts w:cstheme="minorHAnsi"/>
                <w:sz w:val="20"/>
                <w:szCs w:val="20"/>
              </w:rPr>
              <w:t>Mulberry leaf tea contains 1-deoxynojirimycin (DNJ), a bioactive compound that inhibits carbohydrate absorption in the intestines, helping to prevent blood sugar spikes. This makes it particularly beneficial for people with type 2 diabetes or those seeking to maintain stable glucose levels after meals. Studies have shown that mulberry leaf extract can reduce postprandial blood glucose and improve insulin sensitivity, supporting its traditional use in managing diabetes </w:t>
            </w:r>
            <w:hyperlink r:id="rId903" w:tgtFrame="_blank" w:history="1">
              <w:r w:rsidRPr="00F375C8">
                <w:rPr>
                  <w:rStyle w:val="Hyperlink"/>
                  <w:rFonts w:cstheme="minorHAnsi"/>
                  <w:sz w:val="20"/>
                  <w:szCs w:val="20"/>
                </w:rPr>
                <w:t>myhealthopedia.com+2</w:t>
              </w:r>
            </w:hyperlink>
            <w:r w:rsidRPr="00F375C8">
              <w:rPr>
                <w:rFonts w:cstheme="minorHAnsi"/>
                <w:sz w:val="20"/>
                <w:szCs w:val="20"/>
              </w:rPr>
              <w:t>.</w:t>
            </w:r>
          </w:p>
          <w:p w14:paraId="3C448D01" w14:textId="77777777" w:rsidR="00F375C8" w:rsidRPr="00F375C8" w:rsidRDefault="00F375C8" w:rsidP="00F375C8">
            <w:pPr>
              <w:pStyle w:val="NormalWeb"/>
              <w:rPr>
                <w:rFonts w:cstheme="minorHAnsi"/>
                <w:sz w:val="20"/>
                <w:szCs w:val="20"/>
              </w:rPr>
            </w:pPr>
            <w:r w:rsidRPr="00F375C8">
              <w:rPr>
                <w:rFonts w:cstheme="minorHAnsi"/>
                <w:sz w:val="20"/>
                <w:szCs w:val="20"/>
              </w:rPr>
              <w:t>Cardiovascular Health</w:t>
            </w:r>
          </w:p>
          <w:p w14:paraId="2CE2469E" w14:textId="649ABE60" w:rsidR="00F375C8" w:rsidRPr="00F375C8" w:rsidRDefault="00F375C8" w:rsidP="00F375C8">
            <w:pPr>
              <w:pStyle w:val="NormalWeb"/>
              <w:rPr>
                <w:rFonts w:cstheme="minorHAnsi"/>
                <w:sz w:val="20"/>
                <w:szCs w:val="20"/>
              </w:rPr>
            </w:pPr>
            <w:r w:rsidRPr="00F375C8">
              <w:rPr>
                <w:rFonts w:cstheme="minorHAnsi"/>
                <w:sz w:val="20"/>
                <w:szCs w:val="20"/>
              </w:rPr>
              <w:t>The tea is rich in flavonoids, phenolic acids, and antioxidants, which help lower LDL cholesterol and triglycerides while supporting HDL cholesterol. These effects contribute to improved heart health and reduced risk of cardiovascular diseases such as atherosclerosis, stroke, and heart attack </w:t>
            </w:r>
            <w:hyperlink r:id="rId904" w:tgtFrame="_blank" w:history="1">
              <w:r w:rsidRPr="00F375C8">
                <w:rPr>
                  <w:rStyle w:val="Hyperlink"/>
                  <w:rFonts w:cstheme="minorHAnsi"/>
                  <w:sz w:val="20"/>
                  <w:szCs w:val="20"/>
                </w:rPr>
                <w:t>FoodsForBetterHealth+2</w:t>
              </w:r>
            </w:hyperlink>
            <w:r w:rsidRPr="00F375C8">
              <w:rPr>
                <w:rFonts w:cstheme="minorHAnsi"/>
                <w:sz w:val="20"/>
                <w:szCs w:val="20"/>
              </w:rPr>
              <w:t>.</w:t>
            </w:r>
          </w:p>
          <w:p w14:paraId="7FBBDA69" w14:textId="77777777" w:rsidR="00F375C8" w:rsidRPr="00F375C8" w:rsidRDefault="00F375C8" w:rsidP="00F375C8">
            <w:pPr>
              <w:pStyle w:val="NormalWeb"/>
              <w:rPr>
                <w:rFonts w:cstheme="minorHAnsi"/>
                <w:sz w:val="20"/>
                <w:szCs w:val="20"/>
              </w:rPr>
            </w:pPr>
            <w:r w:rsidRPr="00F375C8">
              <w:rPr>
                <w:rFonts w:cstheme="minorHAnsi"/>
                <w:sz w:val="20"/>
                <w:szCs w:val="20"/>
              </w:rPr>
              <w:lastRenderedPageBreak/>
              <w:t>Anti-Inflammatory and Antioxidant Effects</w:t>
            </w:r>
          </w:p>
          <w:p w14:paraId="64B6E521" w14:textId="7EA6EB38" w:rsidR="00F375C8" w:rsidRPr="00F375C8" w:rsidRDefault="00F375C8" w:rsidP="00F375C8">
            <w:pPr>
              <w:pStyle w:val="NormalWeb"/>
              <w:rPr>
                <w:rFonts w:cstheme="minorHAnsi"/>
                <w:sz w:val="20"/>
                <w:szCs w:val="20"/>
              </w:rPr>
            </w:pPr>
            <w:r w:rsidRPr="00F375C8">
              <w:rPr>
                <w:rFonts w:cstheme="minorHAnsi"/>
                <w:sz w:val="20"/>
                <w:szCs w:val="20"/>
              </w:rPr>
              <w:t>Mulberry leaf tea exhibits anti-inflammatory properties, reducing the impact of inflammatory compounds like cytokines. Its high content of polyphenols and flavonoids provides strong antioxidant activity, protecting cells from oxidative stress, which is linked to aging, cancer, and neurodegenerative disorders </w:t>
            </w:r>
            <w:hyperlink r:id="rId905" w:tgtFrame="_blank" w:history="1">
              <w:r w:rsidRPr="00F375C8">
                <w:rPr>
                  <w:rStyle w:val="Hyperlink"/>
                  <w:rFonts w:cstheme="minorHAnsi"/>
                  <w:sz w:val="20"/>
                  <w:szCs w:val="20"/>
                </w:rPr>
                <w:t>myhealthopedia.com+3</w:t>
              </w:r>
            </w:hyperlink>
            <w:r w:rsidRPr="00F375C8">
              <w:rPr>
                <w:rFonts w:cstheme="minorHAnsi"/>
                <w:sz w:val="20"/>
                <w:szCs w:val="20"/>
              </w:rPr>
              <w:t>.</w:t>
            </w:r>
          </w:p>
          <w:p w14:paraId="57810DE9" w14:textId="77777777" w:rsidR="00F375C8" w:rsidRPr="00F375C8" w:rsidRDefault="00F375C8" w:rsidP="00F375C8">
            <w:pPr>
              <w:pStyle w:val="NormalWeb"/>
              <w:rPr>
                <w:rFonts w:cstheme="minorHAnsi"/>
                <w:sz w:val="20"/>
                <w:szCs w:val="20"/>
              </w:rPr>
            </w:pPr>
            <w:r w:rsidRPr="00F375C8">
              <w:rPr>
                <w:rFonts w:cstheme="minorHAnsi"/>
                <w:sz w:val="20"/>
                <w:szCs w:val="20"/>
              </w:rPr>
              <w:t>Weight Management</w:t>
            </w:r>
          </w:p>
          <w:p w14:paraId="0CFF8534" w14:textId="5F23E221" w:rsidR="00F375C8" w:rsidRPr="00F375C8" w:rsidRDefault="00F375C8" w:rsidP="00F375C8">
            <w:pPr>
              <w:pStyle w:val="NormalWeb"/>
              <w:rPr>
                <w:rFonts w:cstheme="minorHAnsi"/>
                <w:sz w:val="20"/>
                <w:szCs w:val="20"/>
              </w:rPr>
            </w:pPr>
            <w:r w:rsidRPr="00F375C8">
              <w:rPr>
                <w:rFonts w:cstheme="minorHAnsi"/>
                <w:sz w:val="20"/>
                <w:szCs w:val="20"/>
              </w:rPr>
              <w:t>By regulating blood sugar and improving satiety, mulberry leaf tea can support weight management. DNJ slows carbohydrate absorption, which may reduce fat accumulation and help prevent overeating </w:t>
            </w:r>
            <w:hyperlink r:id="rId906" w:tgtFrame="_blank" w:history="1">
              <w:r w:rsidRPr="00F375C8">
                <w:rPr>
                  <w:rStyle w:val="Hyperlink"/>
                  <w:rFonts w:cstheme="minorHAnsi"/>
                  <w:sz w:val="20"/>
                  <w:szCs w:val="20"/>
                </w:rPr>
                <w:t>myhealthopedia.com+2</w:t>
              </w:r>
            </w:hyperlink>
            <w:r w:rsidRPr="00F375C8">
              <w:rPr>
                <w:rFonts w:cstheme="minorHAnsi"/>
                <w:sz w:val="20"/>
                <w:szCs w:val="20"/>
              </w:rPr>
              <w:t>.</w:t>
            </w:r>
          </w:p>
          <w:p w14:paraId="41A5E266" w14:textId="77777777" w:rsidR="00F375C8" w:rsidRPr="00F375C8" w:rsidRDefault="00F375C8" w:rsidP="00F375C8">
            <w:pPr>
              <w:pStyle w:val="NormalWeb"/>
              <w:rPr>
                <w:rFonts w:cstheme="minorHAnsi"/>
                <w:sz w:val="20"/>
                <w:szCs w:val="20"/>
              </w:rPr>
            </w:pPr>
            <w:r w:rsidRPr="00F375C8">
              <w:rPr>
                <w:rFonts w:cstheme="minorHAnsi"/>
                <w:sz w:val="20"/>
                <w:szCs w:val="20"/>
              </w:rPr>
              <w:t>Additional Health Benefits</w:t>
            </w:r>
          </w:p>
          <w:p w14:paraId="13EB39F9" w14:textId="58F7A790" w:rsidR="00F375C8" w:rsidRPr="00F375C8" w:rsidRDefault="00F375C8" w:rsidP="009872B0">
            <w:pPr>
              <w:pStyle w:val="NormalWeb"/>
              <w:numPr>
                <w:ilvl w:val="0"/>
                <w:numId w:val="101"/>
              </w:numPr>
              <w:rPr>
                <w:rFonts w:cstheme="minorHAnsi"/>
                <w:sz w:val="20"/>
                <w:szCs w:val="20"/>
              </w:rPr>
            </w:pPr>
            <w:r w:rsidRPr="00F375C8">
              <w:rPr>
                <w:rFonts w:cstheme="minorHAnsi"/>
                <w:sz w:val="20"/>
                <w:szCs w:val="20"/>
              </w:rPr>
              <w:t>Digestive support: The tea may soothe the digestive tract and reduce bloating </w:t>
            </w:r>
            <w:hyperlink r:id="rId907" w:tgtFrame="_blank" w:history="1">
              <w:r w:rsidRPr="00F375C8">
                <w:rPr>
                  <w:rStyle w:val="Hyperlink"/>
                  <w:rFonts w:cstheme="minorHAnsi"/>
                  <w:sz w:val="20"/>
                  <w:szCs w:val="20"/>
                </w:rPr>
                <w:t>myhealthopedia.com</w:t>
              </w:r>
            </w:hyperlink>
            <w:r w:rsidRPr="00F375C8">
              <w:rPr>
                <w:rFonts w:cstheme="minorHAnsi"/>
                <w:sz w:val="20"/>
                <w:szCs w:val="20"/>
              </w:rPr>
              <w:t>.</w:t>
            </w:r>
          </w:p>
          <w:p w14:paraId="421BD3E8" w14:textId="2FE429C9" w:rsidR="00F375C8" w:rsidRPr="00F375C8" w:rsidRDefault="00F375C8" w:rsidP="009872B0">
            <w:pPr>
              <w:pStyle w:val="NormalWeb"/>
              <w:numPr>
                <w:ilvl w:val="0"/>
                <w:numId w:val="101"/>
              </w:numPr>
              <w:rPr>
                <w:rFonts w:cstheme="minorHAnsi"/>
                <w:sz w:val="20"/>
                <w:szCs w:val="20"/>
              </w:rPr>
            </w:pPr>
            <w:r w:rsidRPr="00F375C8">
              <w:rPr>
                <w:rFonts w:cstheme="minorHAnsi"/>
                <w:sz w:val="20"/>
                <w:szCs w:val="20"/>
              </w:rPr>
              <w:t>Immune support: Antioxidants and vitamins in the leaves enhance immune function </w:t>
            </w:r>
            <w:hyperlink r:id="rId908" w:tgtFrame="_blank" w:history="1">
              <w:r w:rsidRPr="00F375C8">
                <w:rPr>
                  <w:rStyle w:val="Hyperlink"/>
                  <w:rFonts w:cstheme="minorHAnsi"/>
                  <w:sz w:val="20"/>
                  <w:szCs w:val="20"/>
                </w:rPr>
                <w:t>plantsjournal.com</w:t>
              </w:r>
            </w:hyperlink>
            <w:r w:rsidRPr="00F375C8">
              <w:rPr>
                <w:rFonts w:cstheme="minorHAnsi"/>
                <w:sz w:val="20"/>
                <w:szCs w:val="20"/>
              </w:rPr>
              <w:t>.</w:t>
            </w:r>
          </w:p>
          <w:p w14:paraId="409D4BF0" w14:textId="37231C0B" w:rsidR="00F375C8" w:rsidRPr="00F375C8" w:rsidRDefault="00F375C8" w:rsidP="009872B0">
            <w:pPr>
              <w:pStyle w:val="NormalWeb"/>
              <w:numPr>
                <w:ilvl w:val="0"/>
                <w:numId w:val="101"/>
              </w:numPr>
              <w:rPr>
                <w:rFonts w:cstheme="minorHAnsi"/>
                <w:sz w:val="20"/>
                <w:szCs w:val="20"/>
              </w:rPr>
            </w:pPr>
            <w:r w:rsidRPr="00F375C8">
              <w:rPr>
                <w:rFonts w:cstheme="minorHAnsi"/>
                <w:sz w:val="20"/>
                <w:szCs w:val="20"/>
              </w:rPr>
              <w:t>Menopause symptom relief: Isoflavones in mulberry leaves can help regulate estrogen levels, alleviating hot flashes and mood swings </w:t>
            </w:r>
            <w:hyperlink r:id="rId909" w:tgtFrame="_blank" w:history="1">
              <w:r w:rsidRPr="00F375C8">
                <w:rPr>
                  <w:rStyle w:val="Hyperlink"/>
                  <w:rFonts w:cstheme="minorHAnsi"/>
                  <w:sz w:val="20"/>
                  <w:szCs w:val="20"/>
                </w:rPr>
                <w:t xml:space="preserve">Tua </w:t>
              </w:r>
              <w:proofErr w:type="spellStart"/>
              <w:r w:rsidRPr="00F375C8">
                <w:rPr>
                  <w:rStyle w:val="Hyperlink"/>
                  <w:rFonts w:cstheme="minorHAnsi"/>
                  <w:sz w:val="20"/>
                  <w:szCs w:val="20"/>
                </w:rPr>
                <w:t>Saúde</w:t>
              </w:r>
              <w:proofErr w:type="spellEnd"/>
            </w:hyperlink>
            <w:r w:rsidRPr="00F375C8">
              <w:rPr>
                <w:rFonts w:cstheme="minorHAnsi"/>
                <w:sz w:val="20"/>
                <w:szCs w:val="20"/>
              </w:rPr>
              <w:t>.</w:t>
            </w:r>
          </w:p>
          <w:p w14:paraId="6D771C2A" w14:textId="48AD304F" w:rsidR="00F375C8" w:rsidRPr="00F375C8" w:rsidRDefault="00F375C8" w:rsidP="009872B0">
            <w:pPr>
              <w:pStyle w:val="NormalWeb"/>
              <w:numPr>
                <w:ilvl w:val="0"/>
                <w:numId w:val="101"/>
              </w:numPr>
              <w:rPr>
                <w:rFonts w:cstheme="minorHAnsi"/>
                <w:sz w:val="20"/>
                <w:szCs w:val="20"/>
              </w:rPr>
            </w:pPr>
            <w:r w:rsidRPr="00F375C8">
              <w:rPr>
                <w:rFonts w:cstheme="minorHAnsi"/>
                <w:sz w:val="20"/>
                <w:szCs w:val="20"/>
              </w:rPr>
              <w:t>Skin and anti-aging benefits: Antioxidants protect skin cells and may improve skin health </w:t>
            </w:r>
            <w:hyperlink r:id="rId910" w:tgtFrame="_blank" w:history="1">
              <w:r w:rsidRPr="00F375C8">
                <w:rPr>
                  <w:rStyle w:val="Hyperlink"/>
                  <w:rFonts w:cstheme="minorHAnsi"/>
                  <w:sz w:val="20"/>
                  <w:szCs w:val="20"/>
                </w:rPr>
                <w:t>plantsjournal.com</w:t>
              </w:r>
            </w:hyperlink>
            <w:r w:rsidRPr="00F375C8">
              <w:rPr>
                <w:rFonts w:cstheme="minorHAnsi"/>
                <w:sz w:val="20"/>
                <w:szCs w:val="20"/>
              </w:rPr>
              <w:t>.</w:t>
            </w:r>
          </w:p>
          <w:p w14:paraId="0D805944" w14:textId="77777777" w:rsidR="00F375C8" w:rsidRPr="00F375C8" w:rsidRDefault="00F375C8" w:rsidP="00F375C8">
            <w:pPr>
              <w:pStyle w:val="NormalWeb"/>
              <w:rPr>
                <w:rFonts w:cstheme="minorHAnsi"/>
                <w:sz w:val="20"/>
                <w:szCs w:val="20"/>
              </w:rPr>
            </w:pPr>
            <w:r w:rsidRPr="00F375C8">
              <w:rPr>
                <w:rFonts w:cstheme="minorHAnsi"/>
                <w:sz w:val="20"/>
                <w:szCs w:val="20"/>
              </w:rPr>
              <w:t>Preparation and Consumption</w:t>
            </w:r>
          </w:p>
          <w:p w14:paraId="0FED4FA9" w14:textId="714394B7" w:rsidR="00F375C8" w:rsidRPr="00F375C8" w:rsidRDefault="00F375C8" w:rsidP="00F375C8">
            <w:pPr>
              <w:pStyle w:val="NormalWeb"/>
              <w:rPr>
                <w:rFonts w:cstheme="minorHAnsi"/>
                <w:sz w:val="20"/>
                <w:szCs w:val="20"/>
              </w:rPr>
            </w:pPr>
            <w:r w:rsidRPr="00F375C8">
              <w:rPr>
                <w:rFonts w:cstheme="minorHAnsi"/>
                <w:sz w:val="20"/>
                <w:szCs w:val="20"/>
              </w:rPr>
              <w:t>Mulberry leaf tea can be brewed using fresh or dried leaves, tea bags, or a French press. Each method preserves its bioactive compounds, ensuring medicinal benefits are retained </w:t>
            </w:r>
            <w:hyperlink r:id="rId911" w:tgtFrame="_blank" w:history="1">
              <w:r w:rsidRPr="00F375C8">
                <w:rPr>
                  <w:rStyle w:val="Hyperlink"/>
                  <w:rFonts w:cstheme="minorHAnsi"/>
                  <w:sz w:val="20"/>
                  <w:szCs w:val="20"/>
                </w:rPr>
                <w:t>plantsjournal.com</w:t>
              </w:r>
            </w:hyperlink>
            <w:r w:rsidRPr="00F375C8">
              <w:rPr>
                <w:rFonts w:cstheme="minorHAnsi"/>
                <w:sz w:val="20"/>
                <w:szCs w:val="20"/>
              </w:rPr>
              <w:t>. It is naturally caffeine-free, making it suitable for daily consumption.</w:t>
            </w:r>
          </w:p>
          <w:p w14:paraId="1E15C496" w14:textId="77777777" w:rsidR="00F375C8" w:rsidRPr="00F375C8" w:rsidRDefault="00F375C8" w:rsidP="00F375C8">
            <w:pPr>
              <w:pStyle w:val="NormalWeb"/>
              <w:rPr>
                <w:rFonts w:cstheme="minorHAnsi"/>
                <w:sz w:val="20"/>
                <w:szCs w:val="20"/>
              </w:rPr>
            </w:pPr>
            <w:r w:rsidRPr="00F375C8">
              <w:rPr>
                <w:rFonts w:cstheme="minorHAnsi"/>
                <w:sz w:val="20"/>
                <w:szCs w:val="20"/>
              </w:rPr>
              <w:t>Precautions</w:t>
            </w:r>
          </w:p>
          <w:p w14:paraId="44237F31" w14:textId="3D7FF76B" w:rsidR="00F375C8" w:rsidRPr="00F375C8" w:rsidRDefault="00F375C8" w:rsidP="00F375C8">
            <w:pPr>
              <w:pStyle w:val="NormalWeb"/>
              <w:rPr>
                <w:rFonts w:cstheme="minorHAnsi"/>
                <w:sz w:val="20"/>
                <w:szCs w:val="20"/>
              </w:rPr>
            </w:pPr>
            <w:r w:rsidRPr="00F375C8">
              <w:rPr>
                <w:rFonts w:cstheme="minorHAnsi"/>
                <w:sz w:val="20"/>
                <w:szCs w:val="20"/>
              </w:rPr>
              <w:t>While generally safe, mulberry leaf tea should not replace prescribed medications for diabetes or cardiovascular conditions. People with allergies to mulberry or those on blood sugar-lowering medications should consult a healthcare provider before regular consumption </w:t>
            </w:r>
            <w:hyperlink r:id="rId912" w:tgtFrame="_blank" w:history="1">
              <w:r w:rsidRPr="00F375C8">
                <w:rPr>
                  <w:rStyle w:val="Hyperlink"/>
                  <w:rFonts w:cstheme="minorHAnsi"/>
                  <w:sz w:val="20"/>
                  <w:szCs w:val="20"/>
                </w:rPr>
                <w:t>myhealthopedia.com+1</w:t>
              </w:r>
            </w:hyperlink>
            <w:r w:rsidRPr="00F375C8">
              <w:rPr>
                <w:rFonts w:cstheme="minorHAnsi"/>
                <w:sz w:val="20"/>
                <w:szCs w:val="20"/>
              </w:rPr>
              <w:t>.</w:t>
            </w:r>
            <w:r w:rsidRPr="00F375C8">
              <w:rPr>
                <w:rFonts w:cstheme="minorHAnsi"/>
                <w:sz w:val="20"/>
                <w:szCs w:val="20"/>
              </w:rPr>
              <w:br/>
              <w:t>In summary, mulberry leaf tea is a functional herbal beverage with scientifically supported medicinal properties, particularly for blood sugar control, heart health, inflammation reduction, and antioxidant protection, making it a valuable addition to a health-conscious lifestyle </w:t>
            </w:r>
          </w:p>
          <w:p w14:paraId="3084C2AD" w14:textId="77777777" w:rsidR="008169DF" w:rsidRPr="00F375C8" w:rsidRDefault="008169DF" w:rsidP="00794E2E">
            <w:pPr>
              <w:pStyle w:val="NormalWeb"/>
              <w:spacing w:before="0" w:beforeAutospacing="0" w:after="0" w:afterAutospacing="0"/>
              <w:rPr>
                <w:rFonts w:asciiTheme="minorHAnsi" w:hAnsiTheme="minorHAnsi" w:cstheme="minorHAnsi"/>
                <w:sz w:val="20"/>
                <w:szCs w:val="20"/>
              </w:rPr>
            </w:pPr>
          </w:p>
        </w:tc>
      </w:tr>
      <w:tr w:rsidR="00DD6184" w:rsidRPr="00812AA4" w14:paraId="27DD0196" w14:textId="77777777" w:rsidTr="000B72D7">
        <w:tc>
          <w:tcPr>
            <w:tcW w:w="2352" w:type="dxa"/>
          </w:tcPr>
          <w:p w14:paraId="2EEF29B5" w14:textId="77777777" w:rsidR="00794E2E" w:rsidRDefault="00F575A8" w:rsidP="00794E2E">
            <w:bookmarkStart w:id="227" w:name="TMULLEIN"/>
            <w:r w:rsidRPr="00812AA4">
              <w:rPr>
                <w:rFonts w:cstheme="minorHAnsi"/>
                <w:b/>
                <w:bCs/>
              </w:rPr>
              <w:lastRenderedPageBreak/>
              <w:t>MULLEIN</w:t>
            </w:r>
            <w:bookmarkEnd w:id="227"/>
            <w:r w:rsidR="00100CDD" w:rsidRPr="00812AA4">
              <w:rPr>
                <w:rFonts w:cstheme="minorHAnsi"/>
                <w:b/>
                <w:bCs/>
              </w:rPr>
              <w:t xml:space="preserve">: </w:t>
            </w:r>
            <w:r w:rsidR="00100CDD" w:rsidRPr="00812AA4">
              <w:rPr>
                <w:rFonts w:cstheme="minorHAnsi"/>
                <w:b/>
                <w:bCs/>
              </w:rPr>
              <w:br/>
            </w:r>
            <w:r w:rsidR="00781241" w:rsidRPr="00812AA4">
              <w:rPr>
                <w:rFonts w:cstheme="minorHAnsi"/>
                <w:b/>
                <w:bCs/>
                <w:noProof/>
              </w:rPr>
              <w:drawing>
                <wp:inline distT="0" distB="0" distL="0" distR="0" wp14:anchorId="1053ADEF" wp14:editId="75446816">
                  <wp:extent cx="1066892" cy="1512701"/>
                  <wp:effectExtent l="0" t="0" r="0" b="0"/>
                  <wp:docPr id="8486766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676617" name=""/>
                          <pic:cNvPicPr/>
                        </pic:nvPicPr>
                        <pic:blipFill>
                          <a:blip r:embed="rId913"/>
                          <a:stretch>
                            <a:fillRect/>
                          </a:stretch>
                        </pic:blipFill>
                        <pic:spPr>
                          <a:xfrm>
                            <a:off x="0" y="0"/>
                            <a:ext cx="1066892" cy="1512701"/>
                          </a:xfrm>
                          <a:prstGeom prst="rect">
                            <a:avLst/>
                          </a:prstGeom>
                        </pic:spPr>
                      </pic:pic>
                    </a:graphicData>
                  </a:graphic>
                </wp:inline>
              </w:drawing>
            </w:r>
            <w:r w:rsidRPr="00812AA4">
              <w:rPr>
                <w:rFonts w:cstheme="minorHAnsi"/>
                <w:b/>
                <w:bCs/>
              </w:rPr>
              <w:br/>
            </w:r>
            <w:hyperlink w:anchor="AAATOP" w:history="1">
              <w:r w:rsidRPr="00812AA4">
                <w:rPr>
                  <w:rStyle w:val="Hyperlink"/>
                  <w:rFonts w:cstheme="minorHAnsi"/>
                  <w:b/>
                  <w:bCs/>
                  <w:sz w:val="12"/>
                  <w:szCs w:val="12"/>
                </w:rPr>
                <w:t>JUMP TO TOP OF DOCUMENT</w:t>
              </w:r>
            </w:hyperlink>
          </w:p>
          <w:p w14:paraId="6555B0CF" w14:textId="77777777" w:rsidR="00E11813" w:rsidRDefault="00E11813" w:rsidP="00794E2E"/>
          <w:p w14:paraId="6E76E4D1" w14:textId="236CE06C" w:rsidR="00E11813" w:rsidRPr="00812AA4" w:rsidRDefault="00E11813" w:rsidP="00794E2E">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18C05EBC" w14:textId="7F4E31A8" w:rsidR="00794E2E" w:rsidRPr="00812AA4" w:rsidRDefault="00794E2E" w:rsidP="00794E2E">
            <w:pPr>
              <w:pStyle w:val="NormalWeb"/>
              <w:spacing w:before="0" w:beforeAutospacing="0" w:after="0" w:afterAutospacing="0"/>
              <w:rPr>
                <w:rFonts w:asciiTheme="minorHAnsi" w:hAnsiTheme="minorHAnsi" w:cstheme="minorHAnsi"/>
                <w:b/>
                <w:bCs/>
                <w:sz w:val="22"/>
                <w:szCs w:val="22"/>
              </w:rPr>
            </w:pPr>
            <w:r w:rsidRPr="00812AA4">
              <w:rPr>
                <w:rFonts w:asciiTheme="minorHAnsi" w:hAnsiTheme="minorHAnsi" w:cstheme="minorHAnsi"/>
                <w:b/>
                <w:bCs/>
                <w:sz w:val="22"/>
                <w:szCs w:val="22"/>
              </w:rPr>
              <w:lastRenderedPageBreak/>
              <w:t xml:space="preserve">Mullein leaves </w:t>
            </w:r>
            <w:r w:rsidRPr="00812AA4">
              <w:rPr>
                <w:rFonts w:asciiTheme="minorHAnsi" w:hAnsiTheme="minorHAnsi" w:cstheme="minorHAnsi"/>
                <w:sz w:val="22"/>
                <w:szCs w:val="22"/>
              </w:rPr>
              <w:t xml:space="preserve">are a known medicinal plant to reduce </w:t>
            </w:r>
            <w:proofErr w:type="spellStart"/>
            <w:r w:rsidRPr="00812AA4">
              <w:rPr>
                <w:rFonts w:asciiTheme="minorHAnsi" w:hAnsiTheme="minorHAnsi" w:cstheme="minorHAnsi"/>
                <w:sz w:val="22"/>
                <w:szCs w:val="22"/>
              </w:rPr>
              <w:t>musus</w:t>
            </w:r>
            <w:proofErr w:type="spellEnd"/>
            <w:r w:rsidRPr="00812AA4">
              <w:rPr>
                <w:rFonts w:asciiTheme="minorHAnsi" w:hAnsiTheme="minorHAnsi" w:cstheme="minorHAnsi"/>
                <w:sz w:val="22"/>
                <w:szCs w:val="22"/>
              </w:rPr>
              <w:t xml:space="preserve"> and improve lung function. </w:t>
            </w:r>
            <w:r w:rsidRPr="00812AA4">
              <w:rPr>
                <w:rFonts w:asciiTheme="minorHAnsi" w:hAnsiTheme="minorHAnsi" w:cstheme="minorHAnsi"/>
                <w:color w:val="4D5156"/>
                <w:sz w:val="22"/>
                <w:szCs w:val="22"/>
                <w:shd w:val="clear" w:color="auto" w:fill="FFFFFF"/>
              </w:rPr>
              <w:t>In the general U.S. population, </w:t>
            </w:r>
            <w:r w:rsidRPr="00812AA4">
              <w:rPr>
                <w:rFonts w:asciiTheme="minorHAnsi" w:hAnsiTheme="minorHAnsi" w:cstheme="minorHAnsi"/>
                <w:color w:val="040C28"/>
                <w:sz w:val="22"/>
                <w:szCs w:val="22"/>
              </w:rPr>
              <w:t xml:space="preserve">residing in regions with warmer ambient air temperatures was associated with lower lung function. </w:t>
            </w:r>
            <w:r w:rsidRPr="00812AA4">
              <w:rPr>
                <w:rFonts w:asciiTheme="minorHAnsi" w:hAnsiTheme="minorHAnsi" w:cstheme="minorHAnsi"/>
                <w:color w:val="040C28"/>
                <w:sz w:val="22"/>
                <w:szCs w:val="22"/>
              </w:rPr>
              <w:br/>
            </w:r>
            <w:r w:rsidRPr="00812AA4">
              <w:rPr>
                <w:rFonts w:asciiTheme="minorHAnsi" w:hAnsiTheme="minorHAnsi" w:cstheme="minorHAnsi"/>
                <w:color w:val="040C28"/>
                <w:sz w:val="22"/>
                <w:szCs w:val="22"/>
              </w:rPr>
              <w:br/>
            </w:r>
            <w:r w:rsidRPr="00812AA4">
              <w:rPr>
                <w:rFonts w:asciiTheme="minorHAnsi" w:hAnsiTheme="minorHAnsi" w:cstheme="minorHAnsi"/>
                <w:b/>
                <w:bCs/>
                <w:color w:val="040C28"/>
                <w:sz w:val="22"/>
                <w:szCs w:val="22"/>
              </w:rPr>
              <w:t xml:space="preserve">If your lungs are already bad, they will be worse in HOT climates. </w:t>
            </w:r>
            <w:r w:rsidRPr="00812AA4">
              <w:rPr>
                <w:rFonts w:asciiTheme="minorHAnsi" w:hAnsiTheme="minorHAnsi" w:cstheme="minorHAnsi"/>
                <w:b/>
                <w:bCs/>
                <w:color w:val="040C28"/>
                <w:sz w:val="22"/>
                <w:szCs w:val="22"/>
              </w:rPr>
              <w:br/>
            </w:r>
            <w:r w:rsidRPr="00812AA4">
              <w:rPr>
                <w:rFonts w:asciiTheme="minorHAnsi" w:hAnsiTheme="minorHAnsi" w:cstheme="minorHAnsi"/>
                <w:color w:val="040C28"/>
                <w:sz w:val="22"/>
                <w:szCs w:val="22"/>
              </w:rPr>
              <w:br/>
              <w:t xml:space="preserve">Dr. Sebi associates ALL medical sickness with mucus. </w:t>
            </w:r>
            <w:r w:rsidRPr="00812AA4">
              <w:rPr>
                <w:rFonts w:asciiTheme="minorHAnsi" w:hAnsiTheme="minorHAnsi" w:cstheme="minorHAnsi"/>
                <w:b/>
                <w:bCs/>
                <w:color w:val="040C28"/>
                <w:sz w:val="22"/>
                <w:szCs w:val="22"/>
              </w:rPr>
              <w:br/>
            </w:r>
            <w:hyperlink r:id="rId914" w:anchor=":~:text=Conclusions,function%20in%20the%20general%20population." w:history="1">
              <w:r w:rsidRPr="00812AA4">
                <w:rPr>
                  <w:rFonts w:asciiTheme="minorHAnsi" w:eastAsiaTheme="minorHAnsi" w:hAnsiTheme="minorHAnsi" w:cstheme="minorHAnsi"/>
                  <w:color w:val="0000FF"/>
                  <w:kern w:val="2"/>
                  <w:sz w:val="22"/>
                  <w:szCs w:val="22"/>
                  <w:u w:val="single"/>
                  <w14:ligatures w14:val="standardContextual"/>
                </w:rPr>
                <w:t>The relationship of lung function with ambient temperature - PMC (nih.gov)</w:t>
              </w:r>
            </w:hyperlink>
            <w:r w:rsidRPr="00812AA4">
              <w:rPr>
                <w:rFonts w:asciiTheme="minorHAnsi" w:hAnsiTheme="minorHAnsi" w:cstheme="minorHAnsi"/>
                <w:b/>
                <w:bCs/>
                <w:sz w:val="22"/>
                <w:szCs w:val="22"/>
              </w:rPr>
              <w:br/>
            </w:r>
          </w:p>
          <w:p w14:paraId="5C2DFA67" w14:textId="77777777" w:rsidR="00794E2E" w:rsidRPr="00812AA4" w:rsidRDefault="00794E2E" w:rsidP="00794E2E">
            <w:pPr>
              <w:pStyle w:val="NormalWeb"/>
              <w:spacing w:before="0" w:beforeAutospacing="0" w:after="0" w:afterAutospacing="0"/>
              <w:rPr>
                <w:rFonts w:asciiTheme="minorHAnsi" w:hAnsiTheme="minorHAnsi" w:cstheme="minorHAnsi"/>
                <w:color w:val="202124"/>
                <w:sz w:val="22"/>
                <w:szCs w:val="22"/>
                <w:shd w:val="clear" w:color="auto" w:fill="FFFFFF"/>
              </w:rPr>
            </w:pPr>
            <w:r w:rsidRPr="00812AA4">
              <w:rPr>
                <w:rFonts w:asciiTheme="minorHAnsi" w:hAnsiTheme="minorHAnsi" w:cstheme="minorHAnsi"/>
                <w:color w:val="040C28"/>
                <w:sz w:val="22"/>
                <w:szCs w:val="22"/>
              </w:rPr>
              <w:lastRenderedPageBreak/>
              <w:t>Mullein has been used for thousands of years to treat respiratory conditions</w:t>
            </w:r>
            <w:r w:rsidRPr="00812AA4">
              <w:rPr>
                <w:rFonts w:asciiTheme="minorHAnsi" w:hAnsiTheme="minorHAnsi" w:cstheme="minorHAnsi"/>
                <w:color w:val="202124"/>
                <w:sz w:val="22"/>
                <w:szCs w:val="22"/>
                <w:shd w:val="clear" w:color="auto" w:fill="FFFFFF"/>
              </w:rPr>
              <w:t xml:space="preserve">. It may be especially effective at relieving asthma, which causes your airway to swell and results in symptoms like coughing, wheezing, and shortness of breath. </w:t>
            </w:r>
          </w:p>
          <w:p w14:paraId="7F3A8082" w14:textId="77777777" w:rsidR="00794E2E" w:rsidRPr="00812AA4" w:rsidRDefault="00794E2E" w:rsidP="00794E2E">
            <w:pPr>
              <w:pStyle w:val="NormalWeb"/>
              <w:spacing w:before="0" w:beforeAutospacing="0" w:after="0" w:afterAutospacing="0"/>
              <w:rPr>
                <w:rFonts w:asciiTheme="minorHAnsi" w:hAnsiTheme="minorHAnsi" w:cstheme="minorHAnsi"/>
                <w:b/>
                <w:bCs/>
                <w:sz w:val="22"/>
                <w:szCs w:val="22"/>
              </w:rPr>
            </w:pPr>
          </w:p>
          <w:p w14:paraId="3B8B0589" w14:textId="77777777" w:rsidR="00794E2E" w:rsidRPr="00812AA4" w:rsidRDefault="00794E2E" w:rsidP="00794E2E">
            <w:pPr>
              <w:pStyle w:val="NormalWeb"/>
              <w:spacing w:before="0" w:beforeAutospacing="0" w:after="0" w:afterAutospacing="0"/>
              <w:rPr>
                <w:rFonts w:asciiTheme="minorHAnsi" w:hAnsiTheme="minorHAnsi" w:cstheme="minorHAnsi"/>
                <w:color w:val="4D5156"/>
                <w:sz w:val="22"/>
                <w:szCs w:val="22"/>
                <w:shd w:val="clear" w:color="auto" w:fill="FFFFFF"/>
              </w:rPr>
            </w:pPr>
            <w:r w:rsidRPr="00812AA4">
              <w:rPr>
                <w:rFonts w:asciiTheme="minorHAnsi" w:hAnsiTheme="minorHAnsi" w:cstheme="minorHAnsi"/>
                <w:color w:val="040C28"/>
                <w:sz w:val="22"/>
                <w:szCs w:val="22"/>
              </w:rPr>
              <w:t>Mullein tea benefits the lungs and is effective in treating congestion, bronchitis and other respiratory problems</w:t>
            </w:r>
            <w:r w:rsidRPr="00812AA4">
              <w:rPr>
                <w:rFonts w:asciiTheme="minorHAnsi" w:hAnsiTheme="minorHAnsi" w:cstheme="minorHAnsi"/>
                <w:color w:val="4D5156"/>
                <w:sz w:val="22"/>
                <w:szCs w:val="22"/>
                <w:shd w:val="clear" w:color="auto" w:fill="FFFFFF"/>
              </w:rPr>
              <w:t>. It is also soothing for the throat. The tea's expectorant properties help to thin out mucus so that it can be expelled more easily from the lungs. It's also effective in treating asthma.</w:t>
            </w:r>
          </w:p>
          <w:p w14:paraId="0706ED6B" w14:textId="77777777" w:rsidR="00794E2E" w:rsidRPr="00812AA4" w:rsidRDefault="00794E2E" w:rsidP="00794E2E">
            <w:pPr>
              <w:pStyle w:val="NormalWeb"/>
              <w:spacing w:before="0" w:beforeAutospacing="0" w:after="0" w:afterAutospacing="0"/>
              <w:rPr>
                <w:rFonts w:asciiTheme="minorHAnsi" w:hAnsiTheme="minorHAnsi" w:cstheme="minorHAnsi"/>
                <w:b/>
                <w:bCs/>
                <w:color w:val="4D5156"/>
                <w:sz w:val="22"/>
                <w:szCs w:val="22"/>
              </w:rPr>
            </w:pPr>
          </w:p>
          <w:p w14:paraId="15241BA6" w14:textId="75C02B32" w:rsidR="00794E2E" w:rsidRPr="00812AA4" w:rsidRDefault="00794E2E" w:rsidP="00794E2E">
            <w:pPr>
              <w:shd w:val="clear" w:color="auto" w:fill="FFFFFF"/>
              <w:spacing w:after="160"/>
              <w:rPr>
                <w:rFonts w:eastAsia="Times New Roman" w:cstheme="minorHAnsi"/>
                <w:color w:val="4D5156"/>
                <w:kern w:val="0"/>
                <w:lang w:val="en"/>
                <w14:ligatures w14:val="none"/>
              </w:rPr>
            </w:pPr>
            <w:r w:rsidRPr="00812AA4">
              <w:rPr>
                <w:rFonts w:eastAsia="Times New Roman" w:cstheme="minorHAnsi"/>
                <w:color w:val="202124"/>
                <w:kern w:val="0"/>
                <w14:ligatures w14:val="none"/>
              </w:rPr>
              <w:t xml:space="preserve">How do you use mullein tea for lungs? </w:t>
            </w:r>
            <w:r w:rsidRPr="00812AA4">
              <w:rPr>
                <w:rFonts w:eastAsia="Times New Roman" w:cstheme="minorHAnsi"/>
                <w:color w:val="4D5156"/>
                <w:kern w:val="0"/>
                <w:lang w:val="en"/>
                <w14:ligatures w14:val="none"/>
              </w:rPr>
              <w:t>As a dried product, </w:t>
            </w:r>
            <w:r w:rsidRPr="00812AA4">
              <w:rPr>
                <w:rFonts w:eastAsia="Times New Roman" w:cstheme="minorHAnsi"/>
                <w:color w:val="040C28"/>
                <w:kern w:val="0"/>
                <w:lang w:val="en"/>
                <w14:ligatures w14:val="none"/>
              </w:rPr>
              <w:t>1/2–3/4 teaspoon (3–4 grams) is used three times per day</w:t>
            </w:r>
            <w:r w:rsidRPr="00812AA4">
              <w:rPr>
                <w:rFonts w:eastAsia="Times New Roman" w:cstheme="minorHAnsi"/>
                <w:color w:val="4D5156"/>
                <w:kern w:val="0"/>
                <w:lang w:val="en"/>
                <w14:ligatures w14:val="none"/>
              </w:rPr>
              <w:t>. Mullein is sometimes combined with other demulcent or expectorant herbs when used to treat coughs and bronchial irritation.</w:t>
            </w:r>
          </w:p>
          <w:p w14:paraId="18C6636E" w14:textId="77777777" w:rsidR="00794E2E" w:rsidRPr="00812AA4" w:rsidRDefault="00794E2E" w:rsidP="00794E2E">
            <w:pPr>
              <w:pStyle w:val="NormalWeb"/>
              <w:shd w:val="clear" w:color="auto" w:fill="FFFFFF"/>
              <w:spacing w:before="0" w:beforeAutospacing="0" w:after="0" w:afterAutospacing="0"/>
              <w:rPr>
                <w:rFonts w:asciiTheme="minorHAnsi" w:hAnsiTheme="minorHAnsi" w:cstheme="minorHAnsi"/>
                <w:color w:val="40454B"/>
                <w:sz w:val="20"/>
                <w:szCs w:val="20"/>
              </w:rPr>
            </w:pPr>
            <w:hyperlink r:id="rId915" w:history="1">
              <w:r w:rsidRPr="00812AA4">
                <w:rPr>
                  <w:rStyle w:val="Hyperlink"/>
                  <w:rFonts w:asciiTheme="minorHAnsi" w:hAnsiTheme="minorHAnsi" w:cstheme="minorHAnsi"/>
                  <w:color w:val="40454B"/>
                  <w:sz w:val="20"/>
                  <w:szCs w:val="20"/>
                </w:rPr>
                <w:t>Mullein leaf tea</w:t>
              </w:r>
            </w:hyperlink>
            <w:r w:rsidRPr="00812AA4">
              <w:rPr>
                <w:rFonts w:asciiTheme="minorHAnsi" w:hAnsiTheme="minorHAnsi" w:cstheme="minorHAnsi"/>
                <w:color w:val="40454B"/>
                <w:sz w:val="20"/>
                <w:szCs w:val="20"/>
              </w:rPr>
              <w:t xml:space="preserve"> is one of our </w:t>
            </w:r>
            <w:proofErr w:type="spellStart"/>
            <w:r w:rsidRPr="00812AA4">
              <w:rPr>
                <w:rFonts w:asciiTheme="minorHAnsi" w:hAnsiTheme="minorHAnsi" w:cstheme="minorHAnsi"/>
                <w:color w:val="40454B"/>
                <w:sz w:val="20"/>
                <w:szCs w:val="20"/>
              </w:rPr>
              <w:t>favourites</w:t>
            </w:r>
            <w:proofErr w:type="spellEnd"/>
            <w:r w:rsidRPr="00812AA4">
              <w:rPr>
                <w:rFonts w:asciiTheme="minorHAnsi" w:hAnsiTheme="minorHAnsi" w:cstheme="minorHAnsi"/>
                <w:color w:val="40454B"/>
                <w:sz w:val="20"/>
                <w:szCs w:val="20"/>
              </w:rPr>
              <w:t xml:space="preserve"> for supporting the lungs and respiratory tract. This tall hedgerow plant has been used to treat lung issues and other respiratory problems for millennia.</w:t>
            </w:r>
          </w:p>
          <w:p w14:paraId="0DE12AA3" w14:textId="77777777" w:rsidR="00794E2E" w:rsidRPr="00812AA4" w:rsidRDefault="00794E2E" w:rsidP="00794E2E">
            <w:pPr>
              <w:pStyle w:val="NormalWeb"/>
              <w:shd w:val="clear" w:color="auto" w:fill="FFFFFF"/>
              <w:spacing w:before="0" w:beforeAutospacing="0" w:after="0" w:afterAutospacing="0"/>
              <w:rPr>
                <w:rFonts w:asciiTheme="minorHAnsi" w:hAnsiTheme="minorHAnsi" w:cstheme="minorHAnsi"/>
                <w:color w:val="40454B"/>
                <w:sz w:val="20"/>
                <w:szCs w:val="20"/>
              </w:rPr>
            </w:pPr>
            <w:r w:rsidRPr="00812AA4">
              <w:rPr>
                <w:rFonts w:asciiTheme="minorHAnsi" w:hAnsiTheme="minorHAnsi" w:cstheme="minorHAnsi"/>
                <w:color w:val="40454B"/>
                <w:sz w:val="20"/>
                <w:szCs w:val="20"/>
              </w:rPr>
              <w:t>If your shortness of breath is caused by a cold or another virus, mullein can help by making it easier for you to cough up the mucous that is blocking your airways.</w:t>
            </w:r>
          </w:p>
          <w:p w14:paraId="122D611F" w14:textId="77777777" w:rsidR="00794E2E" w:rsidRPr="00812AA4" w:rsidRDefault="00794E2E" w:rsidP="00794E2E">
            <w:pPr>
              <w:pStyle w:val="NormalWeb"/>
              <w:shd w:val="clear" w:color="auto" w:fill="FFFFFF"/>
              <w:spacing w:before="0" w:beforeAutospacing="0" w:after="0" w:afterAutospacing="0"/>
              <w:rPr>
                <w:rFonts w:asciiTheme="minorHAnsi" w:hAnsiTheme="minorHAnsi" w:cstheme="minorHAnsi"/>
                <w:color w:val="40454B"/>
                <w:sz w:val="20"/>
                <w:szCs w:val="20"/>
              </w:rPr>
            </w:pPr>
            <w:r w:rsidRPr="00812AA4">
              <w:rPr>
                <w:rFonts w:asciiTheme="minorHAnsi" w:hAnsiTheme="minorHAnsi" w:cstheme="minorHAnsi"/>
                <w:color w:val="40454B"/>
                <w:sz w:val="20"/>
                <w:szCs w:val="20"/>
              </w:rPr>
              <w:t>Mullein is also high in anti-inflammatory compounds, including </w:t>
            </w:r>
            <w:proofErr w:type="spellStart"/>
            <w:r>
              <w:fldChar w:fldCharType="begin"/>
            </w:r>
            <w:r>
              <w:instrText>HYPERLINK "https://pubmed.ncbi.nlm.nih.gov/25048704/?_ga=2.269108081.1469677161.1677010686-2104531992.1637156045" \t "_blank"</w:instrText>
            </w:r>
            <w:r>
              <w:fldChar w:fldCharType="separate"/>
            </w:r>
            <w:r w:rsidRPr="00812AA4">
              <w:rPr>
                <w:rStyle w:val="Hyperlink"/>
                <w:rFonts w:asciiTheme="minorHAnsi" w:hAnsiTheme="minorHAnsi" w:cstheme="minorHAnsi"/>
                <w:color w:val="40454B"/>
                <w:sz w:val="20"/>
                <w:szCs w:val="20"/>
              </w:rPr>
              <w:t>verbascoside</w:t>
            </w:r>
            <w:proofErr w:type="spellEnd"/>
            <w:r>
              <w:fldChar w:fldCharType="end"/>
            </w:r>
            <w:r w:rsidRPr="00812AA4">
              <w:rPr>
                <w:rFonts w:asciiTheme="minorHAnsi" w:hAnsiTheme="minorHAnsi" w:cstheme="minorHAnsi"/>
                <w:color w:val="40454B"/>
                <w:sz w:val="20"/>
                <w:szCs w:val="20"/>
              </w:rPr>
              <w:t>, a powerful antioxidant. This means it can soothe inflamed lungs and </w:t>
            </w:r>
            <w:hyperlink r:id="rId916" w:tgtFrame="_blank" w:history="1">
              <w:r w:rsidRPr="00812AA4">
                <w:rPr>
                  <w:rStyle w:val="Hyperlink"/>
                  <w:rFonts w:asciiTheme="minorHAnsi" w:hAnsiTheme="minorHAnsi" w:cstheme="minorHAnsi"/>
                  <w:color w:val="40454B"/>
                  <w:sz w:val="20"/>
                  <w:szCs w:val="20"/>
                </w:rPr>
                <w:t>relax your muscles</w:t>
              </w:r>
            </w:hyperlink>
            <w:r w:rsidRPr="00812AA4">
              <w:rPr>
                <w:rFonts w:asciiTheme="minorHAnsi" w:hAnsiTheme="minorHAnsi" w:cstheme="minorHAnsi"/>
                <w:color w:val="40454B"/>
                <w:sz w:val="20"/>
                <w:szCs w:val="20"/>
              </w:rPr>
              <w:t>, helping to ease symptoms like wheezing, coughing, and shortness of breath.</w:t>
            </w:r>
          </w:p>
          <w:p w14:paraId="62350A67" w14:textId="448BB0B7" w:rsidR="00794E2E" w:rsidRPr="00812AA4" w:rsidRDefault="0095473D" w:rsidP="00794E2E">
            <w:pPr>
              <w:pStyle w:val="NormalWeb"/>
              <w:spacing w:before="0" w:beforeAutospacing="0" w:after="0" w:afterAutospacing="0"/>
              <w:rPr>
                <w:rFonts w:asciiTheme="minorHAnsi" w:hAnsiTheme="minorHAnsi" w:cstheme="minorHAnsi"/>
                <w:sz w:val="22"/>
                <w:szCs w:val="22"/>
              </w:rPr>
            </w:pPr>
            <w:proofErr w:type="spellStart"/>
            <w:r w:rsidRPr="00812AA4">
              <w:rPr>
                <w:rFonts w:asciiTheme="minorHAnsi" w:hAnsiTheme="minorHAnsi" w:cstheme="minorHAnsi"/>
                <w:b/>
                <w:bCs/>
                <w:sz w:val="22"/>
                <w:szCs w:val="22"/>
              </w:rPr>
              <w:t>Muellin</w:t>
            </w:r>
            <w:proofErr w:type="spellEnd"/>
            <w:r w:rsidRPr="00812AA4">
              <w:rPr>
                <w:rFonts w:asciiTheme="minorHAnsi" w:hAnsiTheme="minorHAnsi" w:cstheme="minorHAnsi"/>
                <w:b/>
                <w:bCs/>
                <w:sz w:val="22"/>
                <w:szCs w:val="22"/>
              </w:rPr>
              <w:t>:</w:t>
            </w:r>
            <w:r w:rsidRPr="00812AA4">
              <w:rPr>
                <w:rFonts w:asciiTheme="minorHAnsi" w:hAnsiTheme="minorHAnsi" w:cstheme="minorHAnsi"/>
                <w:sz w:val="22"/>
                <w:szCs w:val="22"/>
              </w:rPr>
              <w:t xml:space="preserve"> Lung health,</w:t>
            </w:r>
          </w:p>
        </w:tc>
      </w:tr>
      <w:tr w:rsidR="00DD6184" w:rsidRPr="00812AA4" w14:paraId="2BE19CDC" w14:textId="77777777" w:rsidTr="000B72D7">
        <w:tc>
          <w:tcPr>
            <w:tcW w:w="2352" w:type="dxa"/>
          </w:tcPr>
          <w:p w14:paraId="067237BD" w14:textId="77777777" w:rsidR="00781241" w:rsidRPr="00812AA4" w:rsidRDefault="00F575A8" w:rsidP="00A30F0D">
            <w:pPr>
              <w:rPr>
                <w:rFonts w:cstheme="minorHAnsi"/>
                <w:b/>
                <w:bCs/>
              </w:rPr>
            </w:pPr>
            <w:bookmarkStart w:id="228" w:name="TNATURALANTIBIOTIC"/>
            <w:r w:rsidRPr="00812AA4">
              <w:rPr>
                <w:rFonts w:cstheme="minorHAnsi"/>
                <w:b/>
                <w:bCs/>
              </w:rPr>
              <w:lastRenderedPageBreak/>
              <w:t>NATURAL ANTIBIOTIC</w:t>
            </w:r>
            <w:bookmarkEnd w:id="228"/>
            <w:r w:rsidRPr="00812AA4">
              <w:rPr>
                <w:rFonts w:cstheme="minorHAnsi"/>
                <w:b/>
                <w:bCs/>
              </w:rPr>
              <w:t xml:space="preserve">: </w:t>
            </w:r>
          </w:p>
          <w:p w14:paraId="1563745D" w14:textId="77777777" w:rsidR="00A30F0D" w:rsidRDefault="00B87C55" w:rsidP="00A30F0D">
            <w:r w:rsidRPr="00812AA4">
              <w:rPr>
                <w:rFonts w:cstheme="minorHAnsi"/>
                <w:b/>
                <w:bCs/>
                <w:noProof/>
              </w:rPr>
              <w:drawing>
                <wp:inline distT="0" distB="0" distL="0" distR="0" wp14:anchorId="4443141A" wp14:editId="10862ABF">
                  <wp:extent cx="895901" cy="620648"/>
                  <wp:effectExtent l="0" t="0" r="0" b="8255"/>
                  <wp:docPr id="496403256" name="Picture 496403256" descr="14 Best Tasting Herbal Teas (that you'll actually love drinking) - Simple  Loose Leaf Tea Comp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 Best Tasting Herbal Teas (that you'll actually love drinking) - Simple  Loose Leaf Tea Company"/>
                          <pic:cNvPicPr>
                            <a:picLocks noChangeAspect="1" noChangeArrowheads="1"/>
                          </pic:cNvPicPr>
                        </pic:nvPicPr>
                        <pic:blipFill>
                          <a:blip r:embed="rId917" cstate="print">
                            <a:extLst>
                              <a:ext uri="{28A0092B-C50C-407E-A947-70E740481C1C}">
                                <a14:useLocalDpi xmlns:a14="http://schemas.microsoft.com/office/drawing/2010/main" val="0"/>
                              </a:ext>
                            </a:extLst>
                          </a:blip>
                          <a:srcRect/>
                          <a:stretch>
                            <a:fillRect/>
                          </a:stretch>
                        </pic:blipFill>
                        <pic:spPr bwMode="auto">
                          <a:xfrm>
                            <a:off x="0" y="0"/>
                            <a:ext cx="903220" cy="625718"/>
                          </a:xfrm>
                          <a:prstGeom prst="rect">
                            <a:avLst/>
                          </a:prstGeom>
                          <a:noFill/>
                          <a:ln>
                            <a:noFill/>
                          </a:ln>
                        </pic:spPr>
                      </pic:pic>
                    </a:graphicData>
                  </a:graphic>
                </wp:inline>
              </w:drawing>
            </w:r>
            <w:r w:rsidR="00F575A8" w:rsidRPr="00812AA4">
              <w:rPr>
                <w:rFonts w:cstheme="minorHAnsi"/>
                <w:b/>
                <w:bCs/>
              </w:rPr>
              <w:br/>
            </w:r>
            <w:hyperlink w:anchor="AAATOP" w:history="1">
              <w:r w:rsidR="00F575A8" w:rsidRPr="00812AA4">
                <w:rPr>
                  <w:rStyle w:val="Hyperlink"/>
                  <w:rFonts w:cstheme="minorHAnsi"/>
                  <w:b/>
                  <w:bCs/>
                  <w:sz w:val="12"/>
                  <w:szCs w:val="12"/>
                </w:rPr>
                <w:t>JUMP TO TOP OF DOCUMENT</w:t>
              </w:r>
            </w:hyperlink>
          </w:p>
          <w:p w14:paraId="2B798978" w14:textId="77777777" w:rsidR="00E11813" w:rsidRDefault="00E11813" w:rsidP="00A30F0D"/>
          <w:p w14:paraId="70D665A0" w14:textId="709B9B8E" w:rsidR="00E11813" w:rsidRPr="00812AA4" w:rsidRDefault="00E11813" w:rsidP="00A30F0D">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5EDD7E2D" w14:textId="77777777" w:rsidR="00A30F0D" w:rsidRPr="00812AA4" w:rsidRDefault="00A30F0D" w:rsidP="00A30F0D">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b/>
                <w:bCs/>
                <w:sz w:val="22"/>
                <w:szCs w:val="22"/>
              </w:rPr>
              <w:t>Antibacterial, Antifungal and Antiseptic, Digestive Aid, Antioxidants, Lowers Cholesterol, Improves Respiratory , Improves Allergies and Arthritis, Liver Health, Bacteria, Diabetes, Oral Health, Blood Sugar, Ulcers, High Blood Pressure, Stress, Cold &amp; Flu, Detoxing, Kidneys) (1 tablespoon 3X per day when sickly or 1 teaspoon 3X daily for prevention--Children 1-2 teaspoon per day)</w:t>
            </w:r>
            <w:r w:rsidRPr="00812AA4">
              <w:rPr>
                <w:rFonts w:asciiTheme="minorHAnsi" w:hAnsiTheme="minorHAnsi" w:cstheme="minorHAnsi"/>
                <w:b/>
                <w:bCs/>
                <w:sz w:val="22"/>
                <w:szCs w:val="22"/>
              </w:rPr>
              <w:br/>
            </w:r>
            <w:r w:rsidRPr="00812AA4">
              <w:rPr>
                <w:rFonts w:asciiTheme="minorHAnsi" w:hAnsiTheme="minorHAnsi" w:cstheme="minorHAnsi"/>
                <w:sz w:val="22"/>
                <w:szCs w:val="22"/>
              </w:rPr>
              <w:t>1 purple onion</w:t>
            </w:r>
            <w:r w:rsidRPr="00812AA4">
              <w:rPr>
                <w:rFonts w:asciiTheme="minorHAnsi" w:hAnsiTheme="minorHAnsi" w:cstheme="minorHAnsi"/>
                <w:sz w:val="22"/>
                <w:szCs w:val="22"/>
              </w:rPr>
              <w:br/>
              <w:t>2 Garlic Cloves</w:t>
            </w:r>
            <w:r w:rsidRPr="00812AA4">
              <w:rPr>
                <w:rFonts w:asciiTheme="minorHAnsi" w:hAnsiTheme="minorHAnsi" w:cstheme="minorHAnsi"/>
                <w:sz w:val="22"/>
                <w:szCs w:val="22"/>
              </w:rPr>
              <w:br/>
              <w:t>7 Tablespoons Honey</w:t>
            </w:r>
          </w:p>
          <w:p w14:paraId="723E7A35" w14:textId="77777777" w:rsidR="00A30F0D" w:rsidRPr="00812AA4" w:rsidRDefault="00A30F0D" w:rsidP="00A30F0D">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1 Tablespoon Black Pepper</w:t>
            </w:r>
          </w:p>
          <w:p w14:paraId="61E338BD" w14:textId="77777777" w:rsidR="00A30F0D" w:rsidRPr="00812AA4" w:rsidRDefault="00A30F0D" w:rsidP="00A30F0D">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2 Bay Leaves</w:t>
            </w:r>
            <w:r w:rsidRPr="00812AA4">
              <w:rPr>
                <w:rFonts w:asciiTheme="minorHAnsi" w:hAnsiTheme="minorHAnsi" w:cstheme="minorHAnsi"/>
                <w:sz w:val="22"/>
                <w:szCs w:val="22"/>
              </w:rPr>
              <w:br/>
              <w:t>1 Tablespoon Turmeric</w:t>
            </w:r>
            <w:r w:rsidRPr="00812AA4">
              <w:rPr>
                <w:rFonts w:asciiTheme="minorHAnsi" w:hAnsiTheme="minorHAnsi" w:cstheme="minorHAnsi"/>
                <w:sz w:val="22"/>
                <w:szCs w:val="22"/>
              </w:rPr>
              <w:br/>
              <w:t>Fresh Ginger</w:t>
            </w:r>
            <w:r w:rsidRPr="00812AA4">
              <w:rPr>
                <w:rFonts w:asciiTheme="minorHAnsi" w:hAnsiTheme="minorHAnsi" w:cstheme="minorHAnsi"/>
                <w:sz w:val="22"/>
                <w:szCs w:val="22"/>
              </w:rPr>
              <w:br/>
              <w:t xml:space="preserve">2-3 Star Anise </w:t>
            </w:r>
            <w:r w:rsidRPr="00812AA4">
              <w:rPr>
                <w:rFonts w:asciiTheme="minorHAnsi" w:hAnsiTheme="minorHAnsi" w:cstheme="minorHAnsi"/>
                <w:sz w:val="22"/>
                <w:szCs w:val="22"/>
              </w:rPr>
              <w:br/>
              <w:t>1 Cup Elderberries</w:t>
            </w:r>
            <w:r w:rsidRPr="00812AA4">
              <w:rPr>
                <w:rFonts w:asciiTheme="minorHAnsi" w:hAnsiTheme="minorHAnsi" w:cstheme="minorHAnsi"/>
                <w:sz w:val="22"/>
                <w:szCs w:val="22"/>
              </w:rPr>
              <w:br/>
              <w:t>4 cups natural Spring Water</w:t>
            </w:r>
            <w:r w:rsidRPr="00812AA4">
              <w:rPr>
                <w:rFonts w:asciiTheme="minorHAnsi" w:hAnsiTheme="minorHAnsi" w:cstheme="minorHAnsi"/>
                <w:sz w:val="22"/>
                <w:szCs w:val="22"/>
              </w:rPr>
              <w:br/>
              <w:t>1-2 Cinnamon Sticks</w:t>
            </w:r>
            <w:r w:rsidRPr="00812AA4">
              <w:rPr>
                <w:rFonts w:asciiTheme="minorHAnsi" w:hAnsiTheme="minorHAnsi" w:cstheme="minorHAnsi"/>
                <w:sz w:val="22"/>
                <w:szCs w:val="22"/>
              </w:rPr>
              <w:br/>
              <w:t xml:space="preserve">6 Cloves </w:t>
            </w:r>
          </w:p>
          <w:p w14:paraId="6C058C3B" w14:textId="77777777" w:rsidR="00A30F0D" w:rsidRPr="00812AA4" w:rsidRDefault="00A30F0D" w:rsidP="00A30F0D">
            <w:pPr>
              <w:pStyle w:val="NormalWeb"/>
              <w:spacing w:before="0" w:beforeAutospacing="0" w:after="0" w:afterAutospacing="0"/>
              <w:rPr>
                <w:rFonts w:asciiTheme="minorHAnsi" w:hAnsiTheme="minorHAnsi" w:cstheme="minorHAnsi"/>
                <w:color w:val="040C28"/>
                <w:sz w:val="22"/>
                <w:szCs w:val="22"/>
              </w:rPr>
            </w:pPr>
          </w:p>
        </w:tc>
      </w:tr>
      <w:tr w:rsidR="00DD6184" w:rsidRPr="00812AA4" w14:paraId="16B7AEA1" w14:textId="77777777" w:rsidTr="000B72D7">
        <w:tc>
          <w:tcPr>
            <w:tcW w:w="2352" w:type="dxa"/>
          </w:tcPr>
          <w:p w14:paraId="279D16C8" w14:textId="77777777" w:rsidR="00B87C55" w:rsidRPr="00812AA4" w:rsidRDefault="00F575A8" w:rsidP="00A30F0D">
            <w:pPr>
              <w:rPr>
                <w:rFonts w:cstheme="minorHAnsi"/>
                <w:b/>
                <w:bCs/>
              </w:rPr>
            </w:pPr>
            <w:bookmarkStart w:id="229" w:name="TOATSTRAW"/>
            <w:r w:rsidRPr="00812AA4">
              <w:rPr>
                <w:rFonts w:cstheme="minorHAnsi"/>
                <w:b/>
                <w:bCs/>
              </w:rPr>
              <w:t>OAT STRAW</w:t>
            </w:r>
            <w:bookmarkEnd w:id="229"/>
            <w:r w:rsidRPr="00812AA4">
              <w:rPr>
                <w:rFonts w:cstheme="minorHAnsi"/>
                <w:b/>
                <w:bCs/>
              </w:rPr>
              <w:t xml:space="preserve">: </w:t>
            </w:r>
          </w:p>
          <w:p w14:paraId="7AF5F575" w14:textId="77777777" w:rsidR="00A30F0D" w:rsidRDefault="00F43BFE" w:rsidP="00A30F0D">
            <w:r w:rsidRPr="00812AA4">
              <w:rPr>
                <w:rFonts w:cstheme="minorHAnsi"/>
                <w:b/>
                <w:bCs/>
                <w:noProof/>
              </w:rPr>
              <w:drawing>
                <wp:inline distT="0" distB="0" distL="0" distR="0" wp14:anchorId="1824AE2F" wp14:editId="6AC997FA">
                  <wp:extent cx="1019398" cy="790189"/>
                  <wp:effectExtent l="0" t="0" r="0" b="0"/>
                  <wp:docPr id="21250100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010032" name=""/>
                          <pic:cNvPicPr/>
                        </pic:nvPicPr>
                        <pic:blipFill>
                          <a:blip r:embed="rId918"/>
                          <a:stretch>
                            <a:fillRect/>
                          </a:stretch>
                        </pic:blipFill>
                        <pic:spPr>
                          <a:xfrm>
                            <a:off x="0" y="0"/>
                            <a:ext cx="1158409" cy="897944"/>
                          </a:xfrm>
                          <a:prstGeom prst="rect">
                            <a:avLst/>
                          </a:prstGeom>
                        </pic:spPr>
                      </pic:pic>
                    </a:graphicData>
                  </a:graphic>
                </wp:inline>
              </w:drawing>
            </w:r>
            <w:r w:rsidR="00F575A8" w:rsidRPr="00812AA4">
              <w:rPr>
                <w:rFonts w:cstheme="minorHAnsi"/>
                <w:b/>
                <w:bCs/>
              </w:rPr>
              <w:br/>
            </w:r>
            <w:hyperlink w:anchor="AAATOP" w:history="1">
              <w:r w:rsidR="00F575A8" w:rsidRPr="00812AA4">
                <w:rPr>
                  <w:rStyle w:val="Hyperlink"/>
                  <w:rFonts w:cstheme="minorHAnsi"/>
                  <w:b/>
                  <w:bCs/>
                  <w:sz w:val="12"/>
                  <w:szCs w:val="12"/>
                </w:rPr>
                <w:t>JUMP TO TOP OF DOCUMENT</w:t>
              </w:r>
            </w:hyperlink>
          </w:p>
          <w:p w14:paraId="699314BE" w14:textId="77777777" w:rsidR="00E11813" w:rsidRDefault="00E11813" w:rsidP="00A30F0D"/>
          <w:p w14:paraId="2A227314" w14:textId="4A8FAD91" w:rsidR="00E11813" w:rsidRPr="00812AA4" w:rsidRDefault="00E11813" w:rsidP="00A30F0D">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1C2C86EA" w14:textId="7DFD2F5B" w:rsidR="00A30F0D" w:rsidRPr="00812AA4" w:rsidRDefault="00A30F0D" w:rsidP="00A30F0D">
            <w:pPr>
              <w:pStyle w:val="NormalWeb"/>
              <w:spacing w:before="0" w:beforeAutospacing="0" w:after="0" w:afterAutospacing="0"/>
              <w:rPr>
                <w:rFonts w:asciiTheme="minorHAnsi" w:hAnsiTheme="minorHAnsi" w:cstheme="minorHAnsi"/>
                <w:color w:val="202124"/>
                <w:sz w:val="22"/>
                <w:szCs w:val="22"/>
                <w:shd w:val="clear" w:color="auto" w:fill="FFFFFF"/>
              </w:rPr>
            </w:pPr>
            <w:r w:rsidRPr="00812AA4">
              <w:rPr>
                <w:rFonts w:asciiTheme="minorHAnsi" w:hAnsiTheme="minorHAnsi" w:cstheme="minorHAnsi"/>
                <w:color w:val="040C28"/>
                <w:sz w:val="22"/>
                <w:szCs w:val="22"/>
              </w:rPr>
              <w:t>It can help strengthen the lungs and loosen lung mucus</w:t>
            </w:r>
            <w:r w:rsidRPr="00812AA4">
              <w:rPr>
                <w:rFonts w:asciiTheme="minorHAnsi" w:hAnsiTheme="minorHAnsi" w:cstheme="minorHAnsi"/>
                <w:color w:val="202124"/>
                <w:sz w:val="22"/>
                <w:szCs w:val="22"/>
                <w:shd w:val="clear" w:color="auto" w:fill="FFFFFF"/>
              </w:rPr>
              <w:t>, which can help with colds, allergies and asthma. The silica in oat straw is thought to aid in expelling phlegm and mucus buildup in the lungs and bronchial tubes. Oat straw contains avenin, an alkaloid that stimulates the neuromuscular system.</w:t>
            </w:r>
            <w:r w:rsidRPr="00812AA4">
              <w:rPr>
                <w:rFonts w:asciiTheme="minorHAnsi" w:hAnsiTheme="minorHAnsi" w:cstheme="minorHAnsi"/>
                <w:color w:val="202124"/>
                <w:sz w:val="22"/>
                <w:szCs w:val="22"/>
                <w:shd w:val="clear" w:color="auto" w:fill="FFFFFF"/>
              </w:rPr>
              <w:br/>
            </w:r>
            <w:hyperlink r:id="rId919" w:anchor=":~:text=It%20can%20help%20strengthen%20the,that%20stimulates%20the%20neuromuscular%20system." w:history="1">
              <w:r w:rsidRPr="00812AA4">
                <w:rPr>
                  <w:rStyle w:val="Hyperlink"/>
                  <w:rFonts w:asciiTheme="minorHAnsi" w:hAnsiTheme="minorHAnsi" w:cstheme="minorHAnsi"/>
                  <w:sz w:val="22"/>
                  <w:szCs w:val="22"/>
                </w:rPr>
                <w:t>Oat Straw (Avena sativa) - Herbal Healing Inc.</w:t>
              </w:r>
            </w:hyperlink>
          </w:p>
          <w:p w14:paraId="0E2F25C9" w14:textId="77777777" w:rsidR="00A30F0D" w:rsidRPr="00812AA4" w:rsidRDefault="00A30F0D" w:rsidP="00A30F0D">
            <w:pPr>
              <w:pStyle w:val="NormalWeb"/>
              <w:spacing w:before="0" w:beforeAutospacing="0" w:after="0" w:afterAutospacing="0"/>
              <w:rPr>
                <w:rFonts w:asciiTheme="minorHAnsi" w:hAnsiTheme="minorHAnsi" w:cstheme="minorHAnsi"/>
                <w:b/>
                <w:bCs/>
                <w:sz w:val="22"/>
                <w:szCs w:val="22"/>
              </w:rPr>
            </w:pPr>
          </w:p>
          <w:p w14:paraId="10D78C98" w14:textId="77777777" w:rsidR="00A30F0D" w:rsidRPr="00812AA4" w:rsidRDefault="00A30F0D" w:rsidP="00A30F0D">
            <w:pPr>
              <w:pStyle w:val="NormalWeb"/>
              <w:spacing w:before="0" w:beforeAutospacing="0" w:after="0" w:afterAutospacing="0"/>
              <w:rPr>
                <w:rFonts w:asciiTheme="minorHAnsi" w:hAnsiTheme="minorHAnsi" w:cstheme="minorHAnsi"/>
                <w:color w:val="4D5156"/>
                <w:sz w:val="22"/>
                <w:szCs w:val="22"/>
                <w:shd w:val="clear" w:color="auto" w:fill="FFFFFF"/>
              </w:rPr>
            </w:pPr>
            <w:r w:rsidRPr="00812AA4">
              <w:rPr>
                <w:rFonts w:asciiTheme="minorHAnsi" w:hAnsiTheme="minorHAnsi" w:cstheme="minorHAnsi"/>
                <w:color w:val="4D5156"/>
                <w:sz w:val="22"/>
                <w:szCs w:val="22"/>
                <w:shd w:val="clear" w:color="auto" w:fill="FFFFFF"/>
              </w:rPr>
              <w:t>Oat straw tea is made from the grasses that produce the oatmeal you eat for breakfast. It is wonderful for women for it </w:t>
            </w:r>
            <w:r w:rsidRPr="00812AA4">
              <w:rPr>
                <w:rFonts w:asciiTheme="minorHAnsi" w:hAnsiTheme="minorHAnsi" w:cstheme="minorHAnsi"/>
                <w:color w:val="040C28"/>
                <w:sz w:val="22"/>
                <w:szCs w:val="22"/>
              </w:rPr>
              <w:t>strengthens bones, soothes the nervous system, stabilizes blood sugar, relieves depression by nourishing your pancreas, liver and adrenals and keeps your teeth strong</w:t>
            </w:r>
            <w:r w:rsidRPr="00812AA4">
              <w:rPr>
                <w:rFonts w:asciiTheme="minorHAnsi" w:hAnsiTheme="minorHAnsi" w:cstheme="minorHAnsi"/>
                <w:color w:val="4D5156"/>
                <w:sz w:val="22"/>
                <w:szCs w:val="22"/>
                <w:shd w:val="clear" w:color="auto" w:fill="FFFFFF"/>
              </w:rPr>
              <w:t>.</w:t>
            </w:r>
          </w:p>
          <w:p w14:paraId="0CFEA279" w14:textId="77777777" w:rsidR="008169DF" w:rsidRPr="00812AA4" w:rsidRDefault="008169DF" w:rsidP="00A30F0D">
            <w:pPr>
              <w:pStyle w:val="NormalWeb"/>
              <w:spacing w:before="0" w:beforeAutospacing="0" w:after="0" w:afterAutospacing="0"/>
              <w:rPr>
                <w:rFonts w:asciiTheme="minorHAnsi" w:hAnsiTheme="minorHAnsi" w:cstheme="minorHAnsi"/>
                <w:color w:val="4D5156"/>
                <w:sz w:val="22"/>
                <w:szCs w:val="22"/>
                <w:shd w:val="clear" w:color="auto" w:fill="FFFFFF"/>
              </w:rPr>
            </w:pPr>
          </w:p>
          <w:p w14:paraId="1FABC2C4" w14:textId="77777777" w:rsidR="008169DF" w:rsidRPr="00812AA4" w:rsidRDefault="008169DF" w:rsidP="008169DF">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b/>
                <w:bCs/>
                <w:sz w:val="22"/>
                <w:szCs w:val="22"/>
              </w:rPr>
              <w:t>Oat Straw:</w:t>
            </w:r>
            <w:r w:rsidRPr="00812AA4">
              <w:rPr>
                <w:rFonts w:asciiTheme="minorHAnsi" w:hAnsiTheme="minorHAnsi" w:cstheme="minorHAnsi"/>
                <w:sz w:val="22"/>
                <w:szCs w:val="22"/>
              </w:rPr>
              <w:t xml:space="preserve"> Lung Health </w:t>
            </w:r>
          </w:p>
          <w:p w14:paraId="06A583A3" w14:textId="6F7EED91" w:rsidR="008169DF" w:rsidRPr="00812AA4" w:rsidRDefault="008169DF" w:rsidP="008169DF">
            <w:pPr>
              <w:pStyle w:val="NormalWeb"/>
              <w:spacing w:before="0" w:beforeAutospacing="0" w:after="0" w:afterAutospacing="0"/>
              <w:rPr>
                <w:rFonts w:asciiTheme="minorHAnsi" w:hAnsiTheme="minorHAnsi" w:cstheme="minorHAnsi"/>
                <w:b/>
                <w:bCs/>
                <w:sz w:val="22"/>
                <w:szCs w:val="22"/>
              </w:rPr>
            </w:pPr>
          </w:p>
        </w:tc>
      </w:tr>
      <w:tr w:rsidR="005A0829" w:rsidRPr="00812AA4" w14:paraId="54E8648A" w14:textId="77777777" w:rsidTr="000B72D7">
        <w:tc>
          <w:tcPr>
            <w:tcW w:w="2352" w:type="dxa"/>
          </w:tcPr>
          <w:p w14:paraId="6FBDB6E3" w14:textId="77777777" w:rsidR="005A0829" w:rsidRDefault="005A0829" w:rsidP="00D3686E">
            <w:pPr>
              <w:pStyle w:val="NormalWeb"/>
              <w:spacing w:before="0" w:beforeAutospacing="0" w:after="0" w:afterAutospacing="0"/>
              <w:rPr>
                <w:rFonts w:asciiTheme="minorHAnsi" w:hAnsiTheme="minorHAnsi" w:cstheme="minorHAnsi"/>
                <w:b/>
                <w:bCs/>
                <w:sz w:val="22"/>
                <w:szCs w:val="22"/>
              </w:rPr>
            </w:pPr>
            <w:bookmarkStart w:id="230" w:name="TORANGEPEELTEA"/>
            <w:r>
              <w:rPr>
                <w:rFonts w:asciiTheme="minorHAnsi" w:hAnsiTheme="minorHAnsi" w:cstheme="minorHAnsi"/>
                <w:b/>
                <w:bCs/>
                <w:sz w:val="22"/>
                <w:szCs w:val="22"/>
              </w:rPr>
              <w:lastRenderedPageBreak/>
              <w:t>ORANGE PEEL TEA</w:t>
            </w:r>
          </w:p>
          <w:p w14:paraId="46B16CB6" w14:textId="77777777" w:rsidR="004D68CF" w:rsidRDefault="004D68CF" w:rsidP="00D3686E">
            <w:pPr>
              <w:pStyle w:val="NormalWeb"/>
              <w:spacing w:before="0" w:beforeAutospacing="0" w:after="0" w:afterAutospacing="0"/>
              <w:rPr>
                <w:rFonts w:asciiTheme="minorHAnsi" w:hAnsiTheme="minorHAnsi" w:cstheme="minorHAnsi"/>
                <w:b/>
                <w:bCs/>
                <w:sz w:val="22"/>
                <w:szCs w:val="22"/>
              </w:rPr>
            </w:pPr>
          </w:p>
          <w:p w14:paraId="639EADE8" w14:textId="37C26C45" w:rsidR="004D68CF" w:rsidRDefault="004D68CF" w:rsidP="00D3686E">
            <w:pPr>
              <w:pStyle w:val="NormalWeb"/>
              <w:spacing w:before="0" w:beforeAutospacing="0" w:after="0" w:afterAutospacing="0"/>
              <w:rPr>
                <w:rFonts w:asciiTheme="minorHAnsi" w:hAnsiTheme="minorHAnsi" w:cstheme="minorHAnsi"/>
                <w:b/>
                <w:bCs/>
                <w:sz w:val="22"/>
                <w:szCs w:val="22"/>
              </w:rPr>
            </w:pPr>
            <w:r w:rsidRPr="004D68CF">
              <w:rPr>
                <w:rFonts w:asciiTheme="minorHAnsi" w:hAnsiTheme="minorHAnsi" w:cstheme="minorHAnsi"/>
                <w:b/>
                <w:bCs/>
                <w:sz w:val="22"/>
                <w:szCs w:val="22"/>
              </w:rPr>
              <w:drawing>
                <wp:inline distT="0" distB="0" distL="0" distR="0" wp14:anchorId="38C07453" wp14:editId="09B34D55">
                  <wp:extent cx="1223645" cy="699674"/>
                  <wp:effectExtent l="0" t="0" r="0" b="5715"/>
                  <wp:docPr id="1783701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701300" name=""/>
                          <pic:cNvPicPr/>
                        </pic:nvPicPr>
                        <pic:blipFill>
                          <a:blip r:embed="rId920"/>
                          <a:stretch>
                            <a:fillRect/>
                          </a:stretch>
                        </pic:blipFill>
                        <pic:spPr>
                          <a:xfrm>
                            <a:off x="0" y="0"/>
                            <a:ext cx="1229198" cy="702849"/>
                          </a:xfrm>
                          <a:prstGeom prst="rect">
                            <a:avLst/>
                          </a:prstGeom>
                        </pic:spPr>
                      </pic:pic>
                    </a:graphicData>
                  </a:graphic>
                </wp:inline>
              </w:drawing>
            </w:r>
          </w:p>
          <w:p w14:paraId="482D7E44" w14:textId="77777777" w:rsidR="00E11813" w:rsidRDefault="00E11813" w:rsidP="00D3686E">
            <w:pPr>
              <w:pStyle w:val="NormalWeb"/>
              <w:spacing w:before="0" w:beforeAutospacing="0" w:after="0" w:afterAutospacing="0"/>
              <w:rPr>
                <w:rFonts w:asciiTheme="minorHAnsi" w:hAnsiTheme="minorHAnsi" w:cstheme="minorHAnsi"/>
                <w:b/>
                <w:bCs/>
                <w:sz w:val="22"/>
                <w:szCs w:val="22"/>
              </w:rPr>
            </w:pPr>
          </w:p>
          <w:p w14:paraId="5E98BD47" w14:textId="0453F003" w:rsidR="00E11813" w:rsidRDefault="00E11813" w:rsidP="00D3686E">
            <w:pPr>
              <w:pStyle w:val="NormalWeb"/>
              <w:spacing w:before="0" w:beforeAutospacing="0" w:after="0" w:afterAutospacing="0"/>
              <w:rPr>
                <w:rFonts w:asciiTheme="minorHAnsi" w:hAnsiTheme="minorHAnsi" w:cstheme="minorHAnsi"/>
                <w:b/>
                <w:bCs/>
                <w:sz w:val="22"/>
                <w:szCs w:val="22"/>
              </w:rPr>
            </w:pPr>
            <w:hyperlink w:anchor="TEAS" w:history="1">
              <w:r w:rsidRPr="00E11813">
                <w:rPr>
                  <w:rStyle w:val="Hyperlink"/>
                  <w:rFonts w:cstheme="minorHAnsi"/>
                  <w:b/>
                  <w:bCs/>
                  <w:sz w:val="16"/>
                  <w:szCs w:val="16"/>
                </w:rPr>
                <w:t>JUMP TO TOP OF TEAS</w:t>
              </w:r>
            </w:hyperlink>
          </w:p>
          <w:bookmarkEnd w:id="230"/>
          <w:p w14:paraId="56CAC160" w14:textId="5D14987B" w:rsidR="004C6653" w:rsidRDefault="004C6653" w:rsidP="00D3686E">
            <w:pPr>
              <w:pStyle w:val="NormalWeb"/>
              <w:spacing w:before="0" w:beforeAutospacing="0" w:after="0" w:afterAutospacing="0"/>
              <w:rPr>
                <w:rFonts w:asciiTheme="minorHAnsi" w:hAnsiTheme="minorHAnsi" w:cstheme="minorHAnsi"/>
                <w:b/>
                <w:bCs/>
                <w:sz w:val="22"/>
                <w:szCs w:val="22"/>
              </w:rPr>
            </w:pPr>
          </w:p>
        </w:tc>
        <w:tc>
          <w:tcPr>
            <w:tcW w:w="8083" w:type="dxa"/>
          </w:tcPr>
          <w:p w14:paraId="0ED8A2CD" w14:textId="77777777" w:rsidR="003A1B47" w:rsidRPr="003A1B47" w:rsidRDefault="003A1B47" w:rsidP="003A1B47">
            <w:pPr>
              <w:shd w:val="clear" w:color="auto" w:fill="FFFFFF"/>
              <w:spacing w:line="330" w:lineRule="atLeast"/>
              <w:rPr>
                <w:rFonts w:eastAsia="Times New Roman" w:cstheme="minorHAnsi"/>
                <w:color w:val="000000"/>
                <w:kern w:val="0"/>
                <w:sz w:val="20"/>
                <w:szCs w:val="20"/>
                <w14:ligatures w14:val="none"/>
              </w:rPr>
            </w:pPr>
            <w:r w:rsidRPr="003A1B47">
              <w:rPr>
                <w:rFonts w:eastAsia="Times New Roman" w:cstheme="minorHAnsi"/>
                <w:color w:val="000000"/>
                <w:kern w:val="0"/>
                <w:sz w:val="20"/>
                <w:szCs w:val="20"/>
                <w14:ligatures w14:val="none"/>
              </w:rPr>
              <w:t>The </w:t>
            </w:r>
            <w:r w:rsidRPr="003A1B47">
              <w:rPr>
                <w:rFonts w:eastAsia="Times New Roman" w:cstheme="minorHAnsi"/>
                <w:b/>
                <w:bCs/>
                <w:color w:val="000000"/>
                <w:kern w:val="0"/>
                <w:sz w:val="20"/>
                <w:szCs w:val="20"/>
                <w14:ligatures w14:val="none"/>
              </w:rPr>
              <w:t>benefits of orange peel in tea</w:t>
            </w:r>
            <w:r w:rsidRPr="003A1B47">
              <w:rPr>
                <w:rFonts w:eastAsia="Times New Roman" w:cstheme="minorHAnsi"/>
                <w:color w:val="000000"/>
                <w:kern w:val="0"/>
                <w:sz w:val="20"/>
                <w:szCs w:val="20"/>
                <w14:ligatures w14:val="none"/>
              </w:rPr>
              <w:t> include:</w:t>
            </w:r>
          </w:p>
          <w:p w14:paraId="27EA3A1D" w14:textId="5137D097" w:rsidR="003A1B47" w:rsidRPr="003A1B47" w:rsidRDefault="003A1B47" w:rsidP="003A1B47">
            <w:pPr>
              <w:numPr>
                <w:ilvl w:val="0"/>
                <w:numId w:val="172"/>
              </w:numPr>
              <w:shd w:val="clear" w:color="auto" w:fill="FFFFFF"/>
              <w:rPr>
                <w:rFonts w:eastAsia="Times New Roman" w:cstheme="minorHAnsi"/>
                <w:color w:val="000000"/>
                <w:kern w:val="0"/>
                <w:sz w:val="20"/>
                <w:szCs w:val="20"/>
                <w14:ligatures w14:val="none"/>
              </w:rPr>
            </w:pPr>
            <w:r w:rsidRPr="003A1B47">
              <w:rPr>
                <w:rFonts w:eastAsia="Times New Roman" w:cstheme="minorHAnsi"/>
                <w:b/>
                <w:bCs/>
                <w:color w:val="000000"/>
                <w:kern w:val="0"/>
                <w:sz w:val="20"/>
                <w:szCs w:val="20"/>
                <w14:ligatures w14:val="none"/>
              </w:rPr>
              <w:t>Rich in Vitamin C</w:t>
            </w:r>
            <w:r w:rsidRPr="003A1B47">
              <w:rPr>
                <w:rFonts w:eastAsia="Times New Roman" w:cstheme="minorHAnsi"/>
                <w:color w:val="000000"/>
                <w:kern w:val="0"/>
                <w:sz w:val="20"/>
                <w:szCs w:val="20"/>
                <w14:ligatures w14:val="none"/>
              </w:rPr>
              <w:t>: Orange peel tea is high in vitamin C, which boosts the immune system and helps prevent diseases </w:t>
            </w:r>
            <w:hyperlink r:id="rId921" w:tgtFrame="_blank" w:history="1">
              <w:r w:rsidRPr="003A1B47">
                <w:rPr>
                  <w:rFonts w:eastAsia="Times New Roman" w:cstheme="minorHAnsi"/>
                  <w:color w:val="0000FF"/>
                  <w:kern w:val="0"/>
                  <w:sz w:val="20"/>
                  <w:szCs w:val="20"/>
                  <w:shd w:val="clear" w:color="auto" w:fill="F8F4F1"/>
                  <w14:ligatures w14:val="none"/>
                </w:rPr>
                <w:t>Tua Saúde</w:t>
              </w:r>
            </w:hyperlink>
            <w:r w:rsidRPr="003A1B47">
              <w:rPr>
                <w:rFonts w:eastAsia="Times New Roman" w:cstheme="minorHAnsi"/>
                <w:color w:val="000000"/>
                <w:kern w:val="0"/>
                <w:sz w:val="20"/>
                <w:szCs w:val="20"/>
                <w14:ligatures w14:val="none"/>
              </w:rPr>
              <w:t>.</w:t>
            </w:r>
          </w:p>
          <w:p w14:paraId="5FC42162" w14:textId="654A1D46" w:rsidR="003A1B47" w:rsidRPr="003A1B47" w:rsidRDefault="003A1B47" w:rsidP="003A1B47">
            <w:pPr>
              <w:numPr>
                <w:ilvl w:val="0"/>
                <w:numId w:val="172"/>
              </w:numPr>
              <w:shd w:val="clear" w:color="auto" w:fill="FFFFFF"/>
              <w:rPr>
                <w:rFonts w:eastAsia="Times New Roman" w:cstheme="minorHAnsi"/>
                <w:color w:val="000000"/>
                <w:kern w:val="0"/>
                <w:sz w:val="20"/>
                <w:szCs w:val="20"/>
                <w14:ligatures w14:val="none"/>
              </w:rPr>
            </w:pPr>
            <w:r w:rsidRPr="003A1B47">
              <w:rPr>
                <w:rFonts w:eastAsia="Times New Roman" w:cstheme="minorHAnsi"/>
                <w:b/>
                <w:bCs/>
                <w:color w:val="000000"/>
                <w:kern w:val="0"/>
                <w:sz w:val="20"/>
                <w:szCs w:val="20"/>
                <w14:ligatures w14:val="none"/>
              </w:rPr>
              <w:t>Antioxidant Properties</w:t>
            </w:r>
            <w:r w:rsidRPr="003A1B47">
              <w:rPr>
                <w:rFonts w:eastAsia="Times New Roman" w:cstheme="minorHAnsi"/>
                <w:color w:val="000000"/>
                <w:kern w:val="0"/>
                <w:sz w:val="20"/>
                <w:szCs w:val="20"/>
                <w14:ligatures w14:val="none"/>
              </w:rPr>
              <w:t>: It contains flavonoids that have antioxidant properties, potentially reducing the risk of chronic diseases like cancer and diabetes </w:t>
            </w:r>
            <w:hyperlink r:id="rId922" w:tgtFrame="_blank" w:history="1">
              <w:r w:rsidRPr="003A1B47">
                <w:rPr>
                  <w:rFonts w:eastAsia="Times New Roman" w:cstheme="minorHAnsi"/>
                  <w:color w:val="0000FF"/>
                  <w:kern w:val="0"/>
                  <w:sz w:val="20"/>
                  <w:szCs w:val="20"/>
                  <w:shd w:val="clear" w:color="auto" w:fill="F8F4F1"/>
                  <w14:ligatures w14:val="none"/>
                </w:rPr>
                <w:t xml:space="preserve">Tua </w:t>
              </w:r>
              <w:proofErr w:type="spellStart"/>
              <w:r w:rsidRPr="003A1B47">
                <w:rPr>
                  <w:rFonts w:eastAsia="Times New Roman" w:cstheme="minorHAnsi"/>
                  <w:color w:val="0000FF"/>
                  <w:kern w:val="0"/>
                  <w:sz w:val="20"/>
                  <w:szCs w:val="20"/>
                  <w:shd w:val="clear" w:color="auto" w:fill="F8F4F1"/>
                  <w14:ligatures w14:val="none"/>
                </w:rPr>
                <w:t>Saúde</w:t>
              </w:r>
              <w:proofErr w:type="spellEnd"/>
            </w:hyperlink>
            <w:r w:rsidRPr="003A1B47">
              <w:rPr>
                <w:rFonts w:eastAsia="Times New Roman" w:cstheme="minorHAnsi"/>
                <w:color w:val="000000"/>
                <w:kern w:val="0"/>
                <w:sz w:val="20"/>
                <w:szCs w:val="20"/>
                <w14:ligatures w14:val="none"/>
              </w:rPr>
              <w:t>.</w:t>
            </w:r>
          </w:p>
          <w:p w14:paraId="024184F2" w14:textId="67520043" w:rsidR="003A1B47" w:rsidRPr="003A1B47" w:rsidRDefault="003A1B47" w:rsidP="003A1B47">
            <w:pPr>
              <w:numPr>
                <w:ilvl w:val="0"/>
                <w:numId w:val="172"/>
              </w:numPr>
              <w:shd w:val="clear" w:color="auto" w:fill="FFFFFF"/>
              <w:rPr>
                <w:rFonts w:eastAsia="Times New Roman" w:cstheme="minorHAnsi"/>
                <w:color w:val="000000"/>
                <w:kern w:val="0"/>
                <w:sz w:val="20"/>
                <w:szCs w:val="20"/>
                <w14:ligatures w14:val="none"/>
              </w:rPr>
            </w:pPr>
            <w:r w:rsidRPr="003A1B47">
              <w:rPr>
                <w:rFonts w:eastAsia="Times New Roman" w:cstheme="minorHAnsi"/>
                <w:b/>
                <w:bCs/>
                <w:color w:val="000000"/>
                <w:kern w:val="0"/>
                <w:sz w:val="20"/>
                <w:szCs w:val="20"/>
                <w14:ligatures w14:val="none"/>
              </w:rPr>
              <w:t>Weight Loss Aid</w:t>
            </w:r>
            <w:r w:rsidRPr="003A1B47">
              <w:rPr>
                <w:rFonts w:eastAsia="Times New Roman" w:cstheme="minorHAnsi"/>
                <w:color w:val="000000"/>
                <w:kern w:val="0"/>
                <w:sz w:val="20"/>
                <w:szCs w:val="20"/>
                <w14:ligatures w14:val="none"/>
              </w:rPr>
              <w:t>: The potassium in orange peel acts as a natural diuretic, helping to eliminate excess body fluid and support weight loss </w:t>
            </w:r>
            <w:hyperlink r:id="rId923" w:tgtFrame="_blank" w:history="1">
              <w:r w:rsidRPr="003A1B47">
                <w:rPr>
                  <w:rFonts w:eastAsia="Times New Roman" w:cstheme="minorHAnsi"/>
                  <w:color w:val="0000FF"/>
                  <w:kern w:val="0"/>
                  <w:sz w:val="20"/>
                  <w:szCs w:val="20"/>
                  <w:shd w:val="clear" w:color="auto" w:fill="F8F4F1"/>
                  <w14:ligatures w14:val="none"/>
                </w:rPr>
                <w:t xml:space="preserve">Tua </w:t>
              </w:r>
              <w:proofErr w:type="spellStart"/>
              <w:r w:rsidRPr="003A1B47">
                <w:rPr>
                  <w:rFonts w:eastAsia="Times New Roman" w:cstheme="minorHAnsi"/>
                  <w:color w:val="0000FF"/>
                  <w:kern w:val="0"/>
                  <w:sz w:val="20"/>
                  <w:szCs w:val="20"/>
                  <w:shd w:val="clear" w:color="auto" w:fill="F8F4F1"/>
                  <w14:ligatures w14:val="none"/>
                </w:rPr>
                <w:t>Saúde</w:t>
              </w:r>
              <w:proofErr w:type="spellEnd"/>
            </w:hyperlink>
            <w:r w:rsidRPr="003A1B47">
              <w:rPr>
                <w:rFonts w:eastAsia="Times New Roman" w:cstheme="minorHAnsi"/>
                <w:color w:val="000000"/>
                <w:kern w:val="0"/>
                <w:sz w:val="20"/>
                <w:szCs w:val="20"/>
                <w14:ligatures w14:val="none"/>
              </w:rPr>
              <w:t>.</w:t>
            </w:r>
          </w:p>
          <w:p w14:paraId="2695F150" w14:textId="039E335E" w:rsidR="003A1B47" w:rsidRPr="003A1B47" w:rsidRDefault="003A1B47" w:rsidP="003A1B47">
            <w:pPr>
              <w:numPr>
                <w:ilvl w:val="0"/>
                <w:numId w:val="172"/>
              </w:numPr>
              <w:shd w:val="clear" w:color="auto" w:fill="FFFFFF"/>
              <w:rPr>
                <w:rFonts w:eastAsia="Times New Roman" w:cstheme="minorHAnsi"/>
                <w:color w:val="000000"/>
                <w:kern w:val="0"/>
                <w:sz w:val="20"/>
                <w:szCs w:val="20"/>
                <w14:ligatures w14:val="none"/>
              </w:rPr>
            </w:pPr>
            <w:r w:rsidRPr="003A1B47">
              <w:rPr>
                <w:rFonts w:eastAsia="Times New Roman" w:cstheme="minorHAnsi"/>
                <w:b/>
                <w:bCs/>
                <w:color w:val="000000"/>
                <w:kern w:val="0"/>
                <w:sz w:val="20"/>
                <w:szCs w:val="20"/>
                <w14:ligatures w14:val="none"/>
              </w:rPr>
              <w:t>Digestive Health</w:t>
            </w:r>
            <w:r w:rsidRPr="003A1B47">
              <w:rPr>
                <w:rFonts w:eastAsia="Times New Roman" w:cstheme="minorHAnsi"/>
                <w:color w:val="000000"/>
                <w:kern w:val="0"/>
                <w:sz w:val="20"/>
                <w:szCs w:val="20"/>
                <w14:ligatures w14:val="none"/>
              </w:rPr>
              <w:t>: Orange peel can aid digestion and relieve symptoms of indigestion </w:t>
            </w:r>
            <w:hyperlink r:id="rId924" w:tgtFrame="_blank" w:history="1">
              <w:r w:rsidRPr="003A1B47">
                <w:rPr>
                  <w:rFonts w:eastAsia="Times New Roman" w:cstheme="minorHAnsi"/>
                  <w:color w:val="0000FF"/>
                  <w:kern w:val="0"/>
                  <w:sz w:val="20"/>
                  <w:szCs w:val="20"/>
                  <w:shd w:val="clear" w:color="auto" w:fill="F8F4F1"/>
                  <w14:ligatures w14:val="none"/>
                </w:rPr>
                <w:t>wholestorynutrition.com</w:t>
              </w:r>
            </w:hyperlink>
            <w:r w:rsidRPr="003A1B47">
              <w:rPr>
                <w:rFonts w:eastAsia="Times New Roman" w:cstheme="minorHAnsi"/>
                <w:color w:val="000000"/>
                <w:kern w:val="0"/>
                <w:sz w:val="20"/>
                <w:szCs w:val="20"/>
                <w14:ligatures w14:val="none"/>
              </w:rPr>
              <w:t>.</w:t>
            </w:r>
          </w:p>
          <w:p w14:paraId="615742C9" w14:textId="4FE0F184" w:rsidR="003A1B47" w:rsidRPr="003A1B47" w:rsidRDefault="003A1B47" w:rsidP="003A1B47">
            <w:pPr>
              <w:numPr>
                <w:ilvl w:val="0"/>
                <w:numId w:val="172"/>
              </w:numPr>
              <w:shd w:val="clear" w:color="auto" w:fill="FFFFFF"/>
              <w:rPr>
                <w:rFonts w:eastAsia="Times New Roman" w:cstheme="minorHAnsi"/>
                <w:color w:val="000000"/>
                <w:kern w:val="0"/>
                <w:sz w:val="20"/>
                <w:szCs w:val="20"/>
                <w14:ligatures w14:val="none"/>
              </w:rPr>
            </w:pPr>
            <w:r w:rsidRPr="003A1B47">
              <w:rPr>
                <w:rFonts w:eastAsia="Times New Roman" w:cstheme="minorHAnsi"/>
                <w:b/>
                <w:bCs/>
                <w:color w:val="000000"/>
                <w:kern w:val="0"/>
                <w:sz w:val="20"/>
                <w:szCs w:val="20"/>
                <w14:ligatures w14:val="none"/>
              </w:rPr>
              <w:t>Stress Reduction</w:t>
            </w:r>
            <w:r w:rsidRPr="003A1B47">
              <w:rPr>
                <w:rFonts w:eastAsia="Times New Roman" w:cstheme="minorHAnsi"/>
                <w:color w:val="000000"/>
                <w:kern w:val="0"/>
                <w:sz w:val="20"/>
                <w:szCs w:val="20"/>
                <w14:ligatures w14:val="none"/>
              </w:rPr>
              <w:t>: The aroma of orange peel tea may help reduce stress and promote relaxation </w:t>
            </w:r>
            <w:hyperlink r:id="rId925" w:tgtFrame="_blank" w:history="1">
              <w:r w:rsidRPr="003A1B47">
                <w:rPr>
                  <w:rFonts w:eastAsia="Times New Roman" w:cstheme="minorHAnsi"/>
                  <w:color w:val="0000FF"/>
                  <w:kern w:val="0"/>
                  <w:sz w:val="20"/>
                  <w:szCs w:val="20"/>
                  <w:shd w:val="clear" w:color="auto" w:fill="F8F4F1"/>
                  <w14:ligatures w14:val="none"/>
                </w:rPr>
                <w:t>teajoy.com</w:t>
              </w:r>
            </w:hyperlink>
            <w:r w:rsidRPr="003A1B47">
              <w:rPr>
                <w:rFonts w:eastAsia="Times New Roman" w:cstheme="minorHAnsi"/>
                <w:color w:val="000000"/>
                <w:kern w:val="0"/>
                <w:sz w:val="20"/>
                <w:szCs w:val="20"/>
                <w14:ligatures w14:val="none"/>
              </w:rPr>
              <w:t>.</w:t>
            </w:r>
          </w:p>
          <w:p w14:paraId="6BA9F6C1" w14:textId="77777777" w:rsidR="003A1B47" w:rsidRPr="003A1B47" w:rsidRDefault="003A1B47" w:rsidP="003A1B47">
            <w:pPr>
              <w:shd w:val="clear" w:color="auto" w:fill="FFFFFF"/>
              <w:spacing w:line="330" w:lineRule="atLeast"/>
              <w:rPr>
                <w:rFonts w:eastAsia="Times New Roman" w:cstheme="minorHAnsi"/>
                <w:color w:val="000000"/>
                <w:kern w:val="0"/>
                <w:sz w:val="20"/>
                <w:szCs w:val="20"/>
                <w14:ligatures w14:val="none"/>
              </w:rPr>
            </w:pPr>
            <w:r w:rsidRPr="003A1B47">
              <w:rPr>
                <w:rFonts w:eastAsia="Times New Roman" w:cstheme="minorHAnsi"/>
                <w:color w:val="000000"/>
                <w:kern w:val="0"/>
                <w:sz w:val="20"/>
                <w:szCs w:val="20"/>
                <w14:ligatures w14:val="none"/>
              </w:rPr>
              <w:t>These benefits make orange peel tea a healthy addition to your diet.</w:t>
            </w:r>
          </w:p>
          <w:p w14:paraId="3B69622E" w14:textId="77777777" w:rsidR="005A0829" w:rsidRPr="003A1B47" w:rsidRDefault="005A0829" w:rsidP="009B1247">
            <w:pPr>
              <w:pStyle w:val="NoSpacing"/>
              <w:rPr>
                <w:rFonts w:cstheme="minorHAnsi"/>
                <w:sz w:val="20"/>
                <w:szCs w:val="20"/>
              </w:rPr>
            </w:pPr>
          </w:p>
        </w:tc>
      </w:tr>
      <w:tr w:rsidR="005A0829" w:rsidRPr="00812AA4" w14:paraId="634B82D8" w14:textId="77777777" w:rsidTr="000B72D7">
        <w:tc>
          <w:tcPr>
            <w:tcW w:w="2352" w:type="dxa"/>
          </w:tcPr>
          <w:p w14:paraId="04480FF9" w14:textId="77777777" w:rsidR="005A0829" w:rsidRDefault="005A0829" w:rsidP="00D3686E">
            <w:pPr>
              <w:pStyle w:val="NormalWeb"/>
              <w:spacing w:before="0" w:beforeAutospacing="0" w:after="0" w:afterAutospacing="0"/>
              <w:rPr>
                <w:rFonts w:asciiTheme="minorHAnsi" w:hAnsiTheme="minorHAnsi" w:cstheme="minorHAnsi"/>
                <w:b/>
                <w:bCs/>
                <w:sz w:val="22"/>
                <w:szCs w:val="22"/>
              </w:rPr>
            </w:pPr>
            <w:bookmarkStart w:id="231" w:name="TOREGANO"/>
            <w:r>
              <w:rPr>
                <w:rFonts w:asciiTheme="minorHAnsi" w:hAnsiTheme="minorHAnsi" w:cstheme="minorHAnsi"/>
                <w:b/>
                <w:bCs/>
                <w:sz w:val="22"/>
                <w:szCs w:val="22"/>
              </w:rPr>
              <w:t>OREGANO</w:t>
            </w:r>
          </w:p>
          <w:bookmarkEnd w:id="231"/>
          <w:p w14:paraId="4DADEC7D" w14:textId="77777777" w:rsidR="004C6653" w:rsidRDefault="004C6653" w:rsidP="00D3686E">
            <w:pPr>
              <w:pStyle w:val="NormalWeb"/>
              <w:spacing w:before="0" w:beforeAutospacing="0" w:after="0" w:afterAutospacing="0"/>
              <w:rPr>
                <w:rFonts w:asciiTheme="minorHAnsi" w:hAnsiTheme="minorHAnsi" w:cstheme="minorHAnsi"/>
                <w:b/>
                <w:bCs/>
                <w:sz w:val="22"/>
                <w:szCs w:val="22"/>
              </w:rPr>
            </w:pPr>
            <w:r w:rsidRPr="004C6653">
              <w:rPr>
                <w:rFonts w:asciiTheme="minorHAnsi" w:hAnsiTheme="minorHAnsi" w:cstheme="minorHAnsi"/>
                <w:b/>
                <w:bCs/>
                <w:sz w:val="22"/>
                <w:szCs w:val="22"/>
              </w:rPr>
              <w:drawing>
                <wp:inline distT="0" distB="0" distL="0" distR="0" wp14:anchorId="58D52452" wp14:editId="3545E22F">
                  <wp:extent cx="1223736" cy="815824"/>
                  <wp:effectExtent l="0" t="0" r="0" b="3810"/>
                  <wp:docPr id="17316503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650312" name=""/>
                          <pic:cNvPicPr/>
                        </pic:nvPicPr>
                        <pic:blipFill>
                          <a:blip r:embed="rId926"/>
                          <a:stretch>
                            <a:fillRect/>
                          </a:stretch>
                        </pic:blipFill>
                        <pic:spPr>
                          <a:xfrm>
                            <a:off x="0" y="0"/>
                            <a:ext cx="1237373" cy="824915"/>
                          </a:xfrm>
                          <a:prstGeom prst="rect">
                            <a:avLst/>
                          </a:prstGeom>
                        </pic:spPr>
                      </pic:pic>
                    </a:graphicData>
                  </a:graphic>
                </wp:inline>
              </w:drawing>
            </w:r>
          </w:p>
          <w:p w14:paraId="49162D8C" w14:textId="77777777" w:rsidR="00E11813" w:rsidRDefault="00E11813" w:rsidP="00D3686E">
            <w:pPr>
              <w:pStyle w:val="NormalWeb"/>
              <w:spacing w:before="0" w:beforeAutospacing="0" w:after="0" w:afterAutospacing="0"/>
              <w:rPr>
                <w:rFonts w:asciiTheme="minorHAnsi" w:hAnsiTheme="minorHAnsi" w:cstheme="minorHAnsi"/>
                <w:b/>
                <w:bCs/>
                <w:sz w:val="22"/>
                <w:szCs w:val="22"/>
              </w:rPr>
            </w:pPr>
          </w:p>
          <w:p w14:paraId="680CC08D" w14:textId="72DE412D" w:rsidR="00E11813" w:rsidRPr="00812AA4" w:rsidRDefault="00E11813" w:rsidP="00D3686E">
            <w:pPr>
              <w:pStyle w:val="NormalWeb"/>
              <w:spacing w:before="0" w:beforeAutospacing="0" w:after="0" w:afterAutospacing="0"/>
              <w:rPr>
                <w:rFonts w:asciiTheme="minorHAnsi" w:hAnsiTheme="minorHAnsi" w:cstheme="minorHAnsi"/>
                <w:b/>
                <w:bCs/>
                <w:sz w:val="22"/>
                <w:szCs w:val="22"/>
              </w:rPr>
            </w:pPr>
            <w:hyperlink w:anchor="TEAS" w:history="1">
              <w:r w:rsidRPr="00E11813">
                <w:rPr>
                  <w:rStyle w:val="Hyperlink"/>
                  <w:rFonts w:cstheme="minorHAnsi"/>
                  <w:b/>
                  <w:bCs/>
                  <w:sz w:val="16"/>
                  <w:szCs w:val="16"/>
                </w:rPr>
                <w:t>JUMP TO TOP OF TEAS</w:t>
              </w:r>
            </w:hyperlink>
          </w:p>
        </w:tc>
        <w:tc>
          <w:tcPr>
            <w:tcW w:w="8083" w:type="dxa"/>
          </w:tcPr>
          <w:p w14:paraId="5E5E15A6" w14:textId="77777777" w:rsidR="00293456" w:rsidRPr="00293456" w:rsidRDefault="00293456" w:rsidP="00293456">
            <w:pPr>
              <w:pStyle w:val="NoSpacing"/>
              <w:rPr>
                <w:rFonts w:cstheme="minorHAnsi"/>
                <w:sz w:val="20"/>
                <w:szCs w:val="20"/>
              </w:rPr>
            </w:pPr>
            <w:r w:rsidRPr="00293456">
              <w:rPr>
                <w:rStyle w:val="Strong"/>
                <w:rFonts w:cstheme="minorHAnsi"/>
                <w:b w:val="0"/>
                <w:bCs w:val="0"/>
                <w:color w:val="000000"/>
                <w:sz w:val="20"/>
                <w:szCs w:val="20"/>
              </w:rPr>
              <w:t>Oregano tea offers antioxidant, antimicrobial, anti-inflammatory, digestive, and immune-supporting benefits, making it a valuable herbal infusion for overall wellness.</w:t>
            </w:r>
          </w:p>
          <w:p w14:paraId="5A717AA6" w14:textId="77777777" w:rsidR="00293456" w:rsidRPr="00293456" w:rsidRDefault="00293456" w:rsidP="00293456">
            <w:pPr>
              <w:pStyle w:val="NoSpacing"/>
              <w:rPr>
                <w:rFonts w:cstheme="minorHAnsi"/>
                <w:sz w:val="20"/>
                <w:szCs w:val="20"/>
              </w:rPr>
            </w:pPr>
            <w:r w:rsidRPr="00293456">
              <w:rPr>
                <w:rFonts w:cstheme="minorHAnsi"/>
                <w:sz w:val="20"/>
                <w:szCs w:val="20"/>
              </w:rPr>
              <w:t>Key Health Benefits</w:t>
            </w:r>
          </w:p>
          <w:p w14:paraId="4E7B25B2" w14:textId="0CAD62D5" w:rsidR="00293456" w:rsidRPr="00293456" w:rsidRDefault="00293456" w:rsidP="00293456">
            <w:pPr>
              <w:pStyle w:val="NoSpacing"/>
              <w:rPr>
                <w:rFonts w:cstheme="minorHAnsi"/>
                <w:sz w:val="20"/>
                <w:szCs w:val="20"/>
              </w:rPr>
            </w:pPr>
            <w:r w:rsidRPr="00293456">
              <w:rPr>
                <w:rStyle w:val="Strong"/>
                <w:rFonts w:cstheme="minorHAnsi"/>
                <w:color w:val="000000"/>
                <w:sz w:val="20"/>
                <w:szCs w:val="20"/>
              </w:rPr>
              <w:t>Rich in Antioxidants</w:t>
            </w:r>
            <w:r w:rsidRPr="00293456">
              <w:rPr>
                <w:rFonts w:cstheme="minorHAnsi"/>
                <w:sz w:val="20"/>
                <w:szCs w:val="20"/>
              </w:rPr>
              <w:br/>
              <w:t>Oregano tea contains phenols, flavonoids, and other plant compounds that help neutralize free radicals, protecting cells from oxidative stress and potentially reducing the risk of chronic diseases </w:t>
            </w:r>
            <w:hyperlink r:id="rId927" w:tgtFrame="_blank" w:history="1">
              <w:r w:rsidRPr="00293456">
                <w:rPr>
                  <w:rStyle w:val="mdcitlinksite"/>
                  <w:rFonts w:cstheme="minorHAnsi"/>
                  <w:color w:val="0000FF"/>
                  <w:sz w:val="20"/>
                  <w:szCs w:val="20"/>
                  <w:shd w:val="clear" w:color="auto" w:fill="F8F4F1"/>
                </w:rPr>
                <w:t>myhealthopedia.com</w:t>
              </w:r>
              <w:r w:rsidRPr="00293456">
                <w:rPr>
                  <w:rStyle w:val="mdcitlinkmore"/>
                  <w:rFonts w:cstheme="minorHAnsi"/>
                  <w:color w:val="0000FF"/>
                  <w:sz w:val="20"/>
                  <w:szCs w:val="20"/>
                  <w:shd w:val="clear" w:color="auto" w:fill="F8F4F1"/>
                </w:rPr>
                <w:t>+2</w:t>
              </w:r>
            </w:hyperlink>
            <w:r w:rsidRPr="00293456">
              <w:rPr>
                <w:rFonts w:cstheme="minorHAnsi"/>
                <w:sz w:val="20"/>
                <w:szCs w:val="20"/>
              </w:rPr>
              <w:t>.</w:t>
            </w:r>
            <w:r w:rsidRPr="00293456">
              <w:rPr>
                <w:rFonts w:cstheme="minorHAnsi"/>
                <w:sz w:val="20"/>
                <w:szCs w:val="20"/>
              </w:rPr>
              <w:br/>
            </w:r>
            <w:r w:rsidRPr="00293456">
              <w:rPr>
                <w:rStyle w:val="Strong"/>
                <w:rFonts w:cstheme="minorHAnsi"/>
                <w:color w:val="000000"/>
                <w:sz w:val="20"/>
                <w:szCs w:val="20"/>
              </w:rPr>
              <w:t>Immune System Support</w:t>
            </w:r>
            <w:r w:rsidRPr="00293456">
              <w:rPr>
                <w:rFonts w:cstheme="minorHAnsi"/>
                <w:sz w:val="20"/>
                <w:szCs w:val="20"/>
              </w:rPr>
              <w:br/>
              <w:t>The tea’s natural antimicrobial and antiviral compounds may help the body defend against pathogens, supporting immune health and potentially reducing the severity of infections </w:t>
            </w:r>
            <w:hyperlink r:id="rId928" w:tgtFrame="_blank" w:history="1">
              <w:r w:rsidRPr="00293456">
                <w:rPr>
                  <w:rStyle w:val="mdcitlinksite"/>
                  <w:rFonts w:cstheme="minorHAnsi"/>
                  <w:color w:val="0000FF"/>
                  <w:sz w:val="20"/>
                  <w:szCs w:val="20"/>
                  <w:shd w:val="clear" w:color="auto" w:fill="F8F4F1"/>
                </w:rPr>
                <w:t>myhealthopedia.com</w:t>
              </w:r>
              <w:r w:rsidRPr="00293456">
                <w:rPr>
                  <w:rStyle w:val="mdcitlinkmore"/>
                  <w:rFonts w:cstheme="minorHAnsi"/>
                  <w:color w:val="0000FF"/>
                  <w:sz w:val="20"/>
                  <w:szCs w:val="20"/>
                  <w:shd w:val="clear" w:color="auto" w:fill="F8F4F1"/>
                </w:rPr>
                <w:t>+2</w:t>
              </w:r>
            </w:hyperlink>
            <w:r w:rsidRPr="00293456">
              <w:rPr>
                <w:rFonts w:cstheme="minorHAnsi"/>
                <w:sz w:val="20"/>
                <w:szCs w:val="20"/>
              </w:rPr>
              <w:t>.</w:t>
            </w:r>
            <w:r w:rsidRPr="00293456">
              <w:rPr>
                <w:rFonts w:cstheme="minorHAnsi"/>
                <w:sz w:val="20"/>
                <w:szCs w:val="20"/>
              </w:rPr>
              <w:br/>
            </w:r>
            <w:r w:rsidRPr="00293456">
              <w:rPr>
                <w:rStyle w:val="Strong"/>
                <w:rFonts w:cstheme="minorHAnsi"/>
                <w:color w:val="000000"/>
                <w:sz w:val="20"/>
                <w:szCs w:val="20"/>
              </w:rPr>
              <w:t>Digestive Aid</w:t>
            </w:r>
            <w:r w:rsidRPr="00293456">
              <w:rPr>
                <w:rFonts w:cstheme="minorHAnsi"/>
                <w:sz w:val="20"/>
                <w:szCs w:val="20"/>
              </w:rPr>
              <w:br/>
              <w:t>Oregano tea can help relieve bloating, gas, and mild digestive discomfort. Its anti-spasmodic properties may relax digestive muscles, promoting smoother digestion and maintaining healthy gut bacteria </w:t>
            </w:r>
            <w:hyperlink r:id="rId929" w:tgtFrame="_blank" w:history="1">
              <w:r w:rsidRPr="00293456">
                <w:rPr>
                  <w:rStyle w:val="mdcitlinksite"/>
                  <w:rFonts w:cstheme="minorHAnsi"/>
                  <w:color w:val="0000FF"/>
                  <w:sz w:val="20"/>
                  <w:szCs w:val="20"/>
                  <w:shd w:val="clear" w:color="auto" w:fill="F8F4F1"/>
                </w:rPr>
                <w:t>myhealthopedia.com</w:t>
              </w:r>
              <w:r w:rsidRPr="00293456">
                <w:rPr>
                  <w:rStyle w:val="mdcitlinkmore"/>
                  <w:rFonts w:cstheme="minorHAnsi"/>
                  <w:color w:val="0000FF"/>
                  <w:sz w:val="20"/>
                  <w:szCs w:val="20"/>
                  <w:shd w:val="clear" w:color="auto" w:fill="F8F4F1"/>
                </w:rPr>
                <w:t>+2</w:t>
              </w:r>
            </w:hyperlink>
            <w:r w:rsidRPr="00293456">
              <w:rPr>
                <w:rFonts w:cstheme="minorHAnsi"/>
                <w:sz w:val="20"/>
                <w:szCs w:val="20"/>
              </w:rPr>
              <w:t>.</w:t>
            </w:r>
            <w:r w:rsidRPr="00293456">
              <w:rPr>
                <w:rFonts w:cstheme="minorHAnsi"/>
                <w:sz w:val="20"/>
                <w:szCs w:val="20"/>
              </w:rPr>
              <w:br/>
            </w:r>
            <w:r w:rsidRPr="00293456">
              <w:rPr>
                <w:rStyle w:val="Strong"/>
                <w:rFonts w:cstheme="minorHAnsi"/>
                <w:color w:val="000000"/>
                <w:sz w:val="20"/>
                <w:szCs w:val="20"/>
              </w:rPr>
              <w:t>Respiratory Relief</w:t>
            </w:r>
            <w:r w:rsidRPr="00293456">
              <w:rPr>
                <w:rFonts w:cstheme="minorHAnsi"/>
                <w:sz w:val="20"/>
                <w:szCs w:val="20"/>
              </w:rPr>
              <w:br/>
              <w:t>Drinking oregano tea may help alleviate sinus inflammation, clear respiratory passages, and reduce symptoms of asthma or mild respiratory infections due to its anti-inflammatory and antimicrobial effects .</w:t>
            </w:r>
            <w:r w:rsidRPr="00293456">
              <w:rPr>
                <w:rFonts w:cstheme="minorHAnsi"/>
                <w:sz w:val="20"/>
                <w:szCs w:val="20"/>
              </w:rPr>
              <w:br/>
            </w:r>
            <w:r w:rsidRPr="00293456">
              <w:rPr>
                <w:rStyle w:val="Strong"/>
                <w:rFonts w:cstheme="minorHAnsi"/>
                <w:color w:val="000000"/>
                <w:sz w:val="20"/>
                <w:szCs w:val="20"/>
              </w:rPr>
              <w:t>Heart Health</w:t>
            </w:r>
            <w:r w:rsidRPr="00293456">
              <w:rPr>
                <w:rFonts w:cstheme="minorHAnsi"/>
                <w:sz w:val="20"/>
                <w:szCs w:val="20"/>
              </w:rPr>
              <w:br/>
              <w:t>Oregano tea contains omega-3 fatty acids and antioxidants that may help balance cholesterol levels, reduce inflammation, and support cardiovascular health .</w:t>
            </w:r>
            <w:r w:rsidRPr="00293456">
              <w:rPr>
                <w:rFonts w:cstheme="minorHAnsi"/>
                <w:sz w:val="20"/>
                <w:szCs w:val="20"/>
              </w:rPr>
              <w:br/>
            </w:r>
            <w:r w:rsidRPr="00293456">
              <w:rPr>
                <w:rStyle w:val="Strong"/>
                <w:rFonts w:cstheme="minorHAnsi"/>
                <w:color w:val="000000"/>
                <w:sz w:val="20"/>
                <w:szCs w:val="20"/>
              </w:rPr>
              <w:t>Skin and Anti-Aging Benefits</w:t>
            </w:r>
            <w:r w:rsidRPr="00293456">
              <w:rPr>
                <w:rFonts w:cstheme="minorHAnsi"/>
                <w:sz w:val="20"/>
                <w:szCs w:val="20"/>
              </w:rPr>
              <w:br/>
              <w:t>The antioxidants in oregano tea may help neutralize free radicals in the skin, potentially reducing wrinkles, age spots, and improving skin elasticity </w:t>
            </w:r>
            <w:hyperlink r:id="rId930" w:tgtFrame="_blank" w:history="1">
              <w:r w:rsidRPr="00293456">
                <w:rPr>
                  <w:rStyle w:val="mdcitlinksite"/>
                  <w:rFonts w:cstheme="minorHAnsi"/>
                  <w:color w:val="0000FF"/>
                  <w:sz w:val="20"/>
                  <w:szCs w:val="20"/>
                  <w:shd w:val="clear" w:color="auto" w:fill="F8F4F1"/>
                </w:rPr>
                <w:t>Organic Facts</w:t>
              </w:r>
            </w:hyperlink>
            <w:r w:rsidRPr="00293456">
              <w:rPr>
                <w:rFonts w:cstheme="minorHAnsi"/>
                <w:sz w:val="20"/>
                <w:szCs w:val="20"/>
              </w:rPr>
              <w:t>.</w:t>
            </w:r>
            <w:r w:rsidRPr="00293456">
              <w:rPr>
                <w:rFonts w:cstheme="minorHAnsi"/>
                <w:sz w:val="20"/>
                <w:szCs w:val="20"/>
              </w:rPr>
              <w:br/>
            </w:r>
            <w:r w:rsidRPr="00293456">
              <w:rPr>
                <w:rStyle w:val="Strong"/>
                <w:rFonts w:cstheme="minorHAnsi"/>
                <w:color w:val="000000"/>
                <w:sz w:val="20"/>
                <w:szCs w:val="20"/>
              </w:rPr>
              <w:t>Antibacterial and Antiparasitic Effects</w:t>
            </w:r>
            <w:r w:rsidRPr="00293456">
              <w:rPr>
                <w:rFonts w:cstheme="minorHAnsi"/>
                <w:sz w:val="20"/>
                <w:szCs w:val="20"/>
              </w:rPr>
              <w:br/>
              <w:t>Oregano essential oils infused in the tea have demonstrated activity against certain bacteria, including MRSA, and some intestinal parasites, which may help prevent or manage infections .</w:t>
            </w:r>
          </w:p>
          <w:p w14:paraId="6561ED03" w14:textId="77777777" w:rsidR="00293456" w:rsidRPr="00293456" w:rsidRDefault="00293456" w:rsidP="00293456">
            <w:pPr>
              <w:pStyle w:val="NoSpacing"/>
              <w:rPr>
                <w:rFonts w:cstheme="minorHAnsi"/>
                <w:sz w:val="20"/>
                <w:szCs w:val="20"/>
              </w:rPr>
            </w:pPr>
            <w:r w:rsidRPr="00293456">
              <w:rPr>
                <w:rFonts w:cstheme="minorHAnsi"/>
                <w:sz w:val="20"/>
                <w:szCs w:val="20"/>
              </w:rPr>
              <w:t>Additional Considerations</w:t>
            </w:r>
          </w:p>
          <w:p w14:paraId="78CE73A3" w14:textId="3CB5067A" w:rsidR="00293456" w:rsidRPr="00293456" w:rsidRDefault="00293456" w:rsidP="00293456">
            <w:pPr>
              <w:pStyle w:val="NoSpacing"/>
              <w:rPr>
                <w:rFonts w:cstheme="minorHAnsi"/>
                <w:sz w:val="20"/>
                <w:szCs w:val="20"/>
              </w:rPr>
            </w:pPr>
            <w:r w:rsidRPr="00293456">
              <w:rPr>
                <w:rFonts w:cstheme="minorHAnsi"/>
                <w:sz w:val="20"/>
                <w:szCs w:val="20"/>
              </w:rPr>
              <w:t>Oregano tea is naturally caffeine-free, making it suitable for consumption at any time of day. While laboratory studies support many of its benefits, human clinical studies are limited, so effects may vary. It is generally safe for most adults, but pregnant or nursing individuals should consult a healthcare provider before regular consumption </w:t>
            </w:r>
            <w:hyperlink r:id="rId931" w:tgtFrame="_blank" w:history="1">
              <w:r w:rsidRPr="00293456">
                <w:rPr>
                  <w:rStyle w:val="mdcitlinksite"/>
                  <w:rFonts w:cstheme="minorHAnsi"/>
                  <w:color w:val="0000FF"/>
                  <w:sz w:val="20"/>
                  <w:szCs w:val="20"/>
                  <w:shd w:val="clear" w:color="auto" w:fill="F8F4F1"/>
                </w:rPr>
                <w:t>Healthline</w:t>
              </w:r>
              <w:r w:rsidRPr="00293456">
                <w:rPr>
                  <w:rStyle w:val="mdcitlinkmore"/>
                  <w:rFonts w:cstheme="minorHAnsi"/>
                  <w:color w:val="0000FF"/>
                  <w:sz w:val="20"/>
                  <w:szCs w:val="20"/>
                  <w:shd w:val="clear" w:color="auto" w:fill="F8F4F1"/>
                </w:rPr>
                <w:t>+1</w:t>
              </w:r>
            </w:hyperlink>
            <w:r w:rsidRPr="00293456">
              <w:rPr>
                <w:rFonts w:cstheme="minorHAnsi"/>
                <w:sz w:val="20"/>
                <w:szCs w:val="20"/>
              </w:rPr>
              <w:t>.</w:t>
            </w:r>
            <w:r w:rsidRPr="00293456">
              <w:rPr>
                <w:rFonts w:cstheme="minorHAnsi"/>
                <w:sz w:val="20"/>
                <w:szCs w:val="20"/>
              </w:rPr>
              <w:br/>
              <w:t>In summary, </w:t>
            </w:r>
            <w:r w:rsidRPr="00293456">
              <w:rPr>
                <w:rStyle w:val="Strong"/>
                <w:rFonts w:cstheme="minorHAnsi"/>
                <w:color w:val="000000"/>
                <w:sz w:val="20"/>
                <w:szCs w:val="20"/>
              </w:rPr>
              <w:t>oregano tea is a potent herbal infusion</w:t>
            </w:r>
            <w:r w:rsidRPr="00293456">
              <w:rPr>
                <w:rFonts w:cstheme="minorHAnsi"/>
                <w:sz w:val="20"/>
                <w:szCs w:val="20"/>
              </w:rPr>
              <w:t xml:space="preserve"> that can support immune function, </w:t>
            </w:r>
            <w:r w:rsidRPr="00293456">
              <w:rPr>
                <w:rFonts w:cstheme="minorHAnsi"/>
                <w:sz w:val="20"/>
                <w:szCs w:val="20"/>
              </w:rPr>
              <w:lastRenderedPageBreak/>
              <w:t>digestion, respiratory health, heart health, and skin wellness, while providing antioxidant and antimicrobial benefits as part of a balanced lifestyle</w:t>
            </w:r>
          </w:p>
          <w:p w14:paraId="4C43E240" w14:textId="77777777" w:rsidR="005A0829" w:rsidRPr="00293456" w:rsidRDefault="005A0829" w:rsidP="00293456">
            <w:pPr>
              <w:pStyle w:val="NoSpacing"/>
              <w:rPr>
                <w:rFonts w:cstheme="minorHAnsi"/>
                <w:sz w:val="20"/>
                <w:szCs w:val="20"/>
              </w:rPr>
            </w:pPr>
          </w:p>
        </w:tc>
      </w:tr>
      <w:tr w:rsidR="00627878" w:rsidRPr="00812AA4" w14:paraId="34E2EED7" w14:textId="77777777" w:rsidTr="000B72D7">
        <w:tc>
          <w:tcPr>
            <w:tcW w:w="2352" w:type="dxa"/>
          </w:tcPr>
          <w:p w14:paraId="2C8FF135" w14:textId="77777777" w:rsidR="00627878" w:rsidRDefault="00627878" w:rsidP="00D3686E">
            <w:pPr>
              <w:pStyle w:val="NormalWeb"/>
              <w:spacing w:before="0" w:beforeAutospacing="0" w:after="0" w:afterAutospacing="0"/>
              <w:rPr>
                <w:rFonts w:asciiTheme="minorHAnsi" w:hAnsiTheme="minorHAnsi" w:cstheme="minorHAnsi"/>
                <w:b/>
                <w:bCs/>
                <w:sz w:val="22"/>
                <w:szCs w:val="22"/>
              </w:rPr>
            </w:pPr>
            <w:bookmarkStart w:id="232" w:name="TOREGONGRAPEROOT"/>
            <w:r w:rsidRPr="00812AA4">
              <w:rPr>
                <w:rFonts w:asciiTheme="minorHAnsi" w:hAnsiTheme="minorHAnsi" w:cstheme="minorHAnsi"/>
                <w:b/>
                <w:bCs/>
                <w:sz w:val="22"/>
                <w:szCs w:val="22"/>
              </w:rPr>
              <w:lastRenderedPageBreak/>
              <w:t>OREGON GRAPE ROOT</w:t>
            </w:r>
          </w:p>
          <w:bookmarkEnd w:id="232"/>
          <w:p w14:paraId="25142124" w14:textId="77777777" w:rsidR="00F3214E" w:rsidRDefault="00F3214E" w:rsidP="00D3686E">
            <w:pPr>
              <w:pStyle w:val="NormalWeb"/>
              <w:spacing w:before="0" w:beforeAutospacing="0" w:after="0" w:afterAutospacing="0"/>
              <w:rPr>
                <w:rFonts w:asciiTheme="minorHAnsi" w:hAnsiTheme="minorHAnsi" w:cstheme="minorHAnsi"/>
                <w:b/>
                <w:bCs/>
                <w:sz w:val="22"/>
                <w:szCs w:val="22"/>
              </w:rPr>
            </w:pPr>
            <w:r w:rsidRPr="00F3214E">
              <w:rPr>
                <w:rFonts w:asciiTheme="minorHAnsi" w:hAnsiTheme="minorHAnsi" w:cstheme="minorHAnsi"/>
                <w:b/>
                <w:bCs/>
                <w:noProof/>
                <w:sz w:val="22"/>
                <w:szCs w:val="22"/>
              </w:rPr>
              <w:drawing>
                <wp:inline distT="0" distB="0" distL="0" distR="0" wp14:anchorId="43DBF1D5" wp14:editId="67D95703">
                  <wp:extent cx="1124008" cy="1739989"/>
                  <wp:effectExtent l="0" t="0" r="0" b="0"/>
                  <wp:docPr id="1858384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384496" name=""/>
                          <pic:cNvPicPr/>
                        </pic:nvPicPr>
                        <pic:blipFill>
                          <a:blip r:embed="rId932"/>
                          <a:stretch>
                            <a:fillRect/>
                          </a:stretch>
                        </pic:blipFill>
                        <pic:spPr>
                          <a:xfrm>
                            <a:off x="0" y="0"/>
                            <a:ext cx="1124008" cy="1739989"/>
                          </a:xfrm>
                          <a:prstGeom prst="rect">
                            <a:avLst/>
                          </a:prstGeom>
                        </pic:spPr>
                      </pic:pic>
                    </a:graphicData>
                  </a:graphic>
                </wp:inline>
              </w:drawing>
            </w:r>
          </w:p>
          <w:p w14:paraId="3BE2328E" w14:textId="77777777" w:rsidR="00E11813" w:rsidRDefault="00E11813" w:rsidP="00D3686E">
            <w:pPr>
              <w:pStyle w:val="NormalWeb"/>
              <w:spacing w:before="0" w:beforeAutospacing="0" w:after="0" w:afterAutospacing="0"/>
              <w:rPr>
                <w:rFonts w:asciiTheme="minorHAnsi" w:hAnsiTheme="minorHAnsi" w:cstheme="minorHAnsi"/>
                <w:b/>
                <w:bCs/>
                <w:sz w:val="22"/>
                <w:szCs w:val="22"/>
              </w:rPr>
            </w:pPr>
          </w:p>
          <w:p w14:paraId="6EB2C00A" w14:textId="6FBA4BCC" w:rsidR="00E11813" w:rsidRPr="00812AA4" w:rsidRDefault="00E11813" w:rsidP="00D3686E">
            <w:pPr>
              <w:pStyle w:val="NormalWeb"/>
              <w:spacing w:before="0" w:beforeAutospacing="0" w:after="0" w:afterAutospacing="0"/>
              <w:rPr>
                <w:rFonts w:asciiTheme="minorHAnsi" w:hAnsiTheme="minorHAnsi" w:cstheme="minorHAnsi"/>
                <w:b/>
                <w:bCs/>
                <w:sz w:val="22"/>
                <w:szCs w:val="22"/>
              </w:rPr>
            </w:pPr>
            <w:hyperlink w:anchor="TEAS" w:history="1">
              <w:r w:rsidRPr="00E11813">
                <w:rPr>
                  <w:rStyle w:val="Hyperlink"/>
                  <w:rFonts w:cstheme="minorHAnsi"/>
                  <w:b/>
                  <w:bCs/>
                  <w:sz w:val="16"/>
                  <w:szCs w:val="16"/>
                </w:rPr>
                <w:t>JUMP TO TOP OF TEAS</w:t>
              </w:r>
            </w:hyperlink>
          </w:p>
        </w:tc>
        <w:tc>
          <w:tcPr>
            <w:tcW w:w="8083" w:type="dxa"/>
          </w:tcPr>
          <w:p w14:paraId="389154CF" w14:textId="77777777" w:rsidR="00627878" w:rsidRPr="009B1247" w:rsidRDefault="00627878" w:rsidP="009B1247">
            <w:pPr>
              <w:pStyle w:val="NoSpacing"/>
              <w:rPr>
                <w:sz w:val="20"/>
                <w:szCs w:val="20"/>
              </w:rPr>
            </w:pPr>
            <w:r w:rsidRPr="009B1247">
              <w:rPr>
                <w:sz w:val="20"/>
                <w:szCs w:val="20"/>
              </w:rPr>
              <w:t>Oregon Grape Root: Liver Health</w:t>
            </w:r>
          </w:p>
          <w:p w14:paraId="201982F4" w14:textId="77777777" w:rsidR="005E5838" w:rsidRPr="009B1247" w:rsidRDefault="005E5838" w:rsidP="009B1247">
            <w:pPr>
              <w:pStyle w:val="NoSpacing"/>
              <w:rPr>
                <w:sz w:val="20"/>
                <w:szCs w:val="20"/>
              </w:rPr>
            </w:pPr>
          </w:p>
          <w:p w14:paraId="6DB257E4" w14:textId="77777777" w:rsidR="009B1247" w:rsidRPr="009B1247" w:rsidRDefault="009B1247" w:rsidP="009B1247">
            <w:pPr>
              <w:pStyle w:val="NoSpacing"/>
              <w:rPr>
                <w:rFonts w:eastAsia="Times New Roman"/>
                <w:color w:val="000000"/>
                <w:kern w:val="0"/>
                <w:sz w:val="20"/>
                <w:szCs w:val="20"/>
                <w14:ligatures w14:val="none"/>
              </w:rPr>
            </w:pPr>
            <w:r w:rsidRPr="009B1247">
              <w:rPr>
                <w:rFonts w:eastAsia="Times New Roman"/>
                <w:color w:val="000000"/>
                <w:kern w:val="0"/>
                <w:sz w:val="20"/>
                <w:szCs w:val="20"/>
                <w14:ligatures w14:val="none"/>
              </w:rPr>
              <w:t>Oregon grape root tea offers digestive support, liver detoxification, antimicrobial effects, and benefits for skin and immune health.</w:t>
            </w:r>
          </w:p>
          <w:p w14:paraId="6DE2BB03" w14:textId="77777777" w:rsidR="009B1247" w:rsidRPr="009B1247" w:rsidRDefault="009B1247" w:rsidP="009B1247">
            <w:pPr>
              <w:pStyle w:val="NoSpacing"/>
              <w:rPr>
                <w:rFonts w:eastAsia="Times New Roman"/>
                <w:color w:val="000000"/>
                <w:kern w:val="0"/>
                <w:sz w:val="20"/>
                <w:szCs w:val="20"/>
                <w14:ligatures w14:val="none"/>
              </w:rPr>
            </w:pPr>
            <w:r w:rsidRPr="009B1247">
              <w:rPr>
                <w:rFonts w:eastAsia="Times New Roman"/>
                <w:color w:val="000000"/>
                <w:kern w:val="0"/>
                <w:sz w:val="20"/>
                <w:szCs w:val="20"/>
                <w14:ligatures w14:val="none"/>
              </w:rPr>
              <w:t>Digestive and Liver Support</w:t>
            </w:r>
          </w:p>
          <w:p w14:paraId="2E2D6597" w14:textId="0545FF52" w:rsidR="009B1247" w:rsidRPr="009B1247" w:rsidRDefault="009B1247" w:rsidP="009B1247">
            <w:pPr>
              <w:pStyle w:val="NoSpacing"/>
              <w:rPr>
                <w:rFonts w:eastAsia="Times New Roman"/>
                <w:color w:val="000000"/>
                <w:kern w:val="0"/>
                <w:sz w:val="20"/>
                <w:szCs w:val="20"/>
                <w14:ligatures w14:val="none"/>
              </w:rPr>
            </w:pPr>
            <w:r w:rsidRPr="009B1247">
              <w:rPr>
                <w:rFonts w:eastAsia="Times New Roman"/>
                <w:color w:val="000000"/>
                <w:kern w:val="0"/>
                <w:sz w:val="20"/>
                <w:szCs w:val="20"/>
                <w14:ligatures w14:val="none"/>
              </w:rPr>
              <w:t>Oregon grape root contains berberine, a bioactive alkaloid that stimulates bile production, aiding digestion and fat absorption while promoting liver detoxification and overall liver function </w:t>
            </w:r>
            <w:hyperlink r:id="rId933" w:tgtFrame="_blank" w:history="1">
              <w:r w:rsidRPr="009B1247">
                <w:rPr>
                  <w:rFonts w:eastAsia="Times New Roman"/>
                  <w:color w:val="0000FF"/>
                  <w:kern w:val="0"/>
                  <w:sz w:val="20"/>
                  <w:szCs w:val="20"/>
                  <w14:ligatures w14:val="none"/>
                </w:rPr>
                <w:t>myhealthopedia.com+2</w:t>
              </w:r>
            </w:hyperlink>
            <w:r w:rsidRPr="009B1247">
              <w:rPr>
                <w:rFonts w:eastAsia="Times New Roman"/>
                <w:color w:val="000000"/>
                <w:kern w:val="0"/>
                <w:sz w:val="20"/>
                <w:szCs w:val="20"/>
                <w14:ligatures w14:val="none"/>
              </w:rPr>
              <w:t>. Drinking the tea may help relieve indigestion, bloating, and sluggish gut function, and it is traditionally used as a bitter tonic to support bile flow and healthy gut motility </w:t>
            </w:r>
            <w:hyperlink r:id="rId934" w:tgtFrame="_blank" w:history="1">
              <w:r w:rsidRPr="009B1247">
                <w:rPr>
                  <w:rFonts w:eastAsia="Times New Roman"/>
                  <w:color w:val="0000FF"/>
                  <w:kern w:val="0"/>
                  <w:sz w:val="20"/>
                  <w:szCs w:val="20"/>
                  <w14:ligatures w14:val="none"/>
                </w:rPr>
                <w:t>myhealthopedia.com+1</w:t>
              </w:r>
            </w:hyperlink>
            <w:r w:rsidRPr="009B1247">
              <w:rPr>
                <w:rFonts w:eastAsia="Times New Roman"/>
                <w:color w:val="000000"/>
                <w:kern w:val="0"/>
                <w:sz w:val="20"/>
                <w:szCs w:val="20"/>
                <w14:ligatures w14:val="none"/>
              </w:rPr>
              <w:t>.</w:t>
            </w:r>
          </w:p>
          <w:p w14:paraId="1E9F234E" w14:textId="77777777" w:rsidR="009B1247" w:rsidRPr="009B1247" w:rsidRDefault="009B1247" w:rsidP="009B1247">
            <w:pPr>
              <w:pStyle w:val="NoSpacing"/>
              <w:rPr>
                <w:rFonts w:eastAsia="Times New Roman"/>
                <w:color w:val="000000"/>
                <w:kern w:val="0"/>
                <w:sz w:val="20"/>
                <w:szCs w:val="20"/>
                <w14:ligatures w14:val="none"/>
              </w:rPr>
            </w:pPr>
            <w:r w:rsidRPr="009B1247">
              <w:rPr>
                <w:rFonts w:eastAsia="Times New Roman"/>
                <w:color w:val="000000"/>
                <w:kern w:val="0"/>
                <w:sz w:val="20"/>
                <w:szCs w:val="20"/>
                <w14:ligatures w14:val="none"/>
              </w:rPr>
              <w:t>Antimicrobial and Immune Benefits</w:t>
            </w:r>
          </w:p>
          <w:p w14:paraId="5A1A2BD2" w14:textId="257BFCBB" w:rsidR="009B1247" w:rsidRPr="009B1247" w:rsidRDefault="009B1247" w:rsidP="009B1247">
            <w:pPr>
              <w:pStyle w:val="NoSpacing"/>
              <w:rPr>
                <w:rFonts w:eastAsia="Times New Roman"/>
                <w:color w:val="000000"/>
                <w:kern w:val="0"/>
                <w:sz w:val="20"/>
                <w:szCs w:val="20"/>
                <w14:ligatures w14:val="none"/>
              </w:rPr>
            </w:pPr>
            <w:r w:rsidRPr="009B1247">
              <w:rPr>
                <w:rFonts w:eastAsia="Times New Roman"/>
                <w:color w:val="000000"/>
                <w:kern w:val="0"/>
                <w:sz w:val="20"/>
                <w:szCs w:val="20"/>
                <w14:ligatures w14:val="none"/>
              </w:rPr>
              <w:t>The berberine in Oregon grape root exhibits antibacterial, antifungal, and antiviral properties, making the tea useful for supporting the immune system and helping the body combat infections </w:t>
            </w:r>
            <w:hyperlink r:id="rId935" w:tgtFrame="_blank" w:history="1">
              <w:r w:rsidRPr="009B1247">
                <w:rPr>
                  <w:rFonts w:eastAsia="Times New Roman"/>
                  <w:color w:val="0000FF"/>
                  <w:kern w:val="0"/>
                  <w:sz w:val="20"/>
                  <w:szCs w:val="20"/>
                  <w14:ligatures w14:val="none"/>
                </w:rPr>
                <w:t>myhealthopedia.com+2</w:t>
              </w:r>
            </w:hyperlink>
            <w:r w:rsidRPr="009B1247">
              <w:rPr>
                <w:rFonts w:eastAsia="Times New Roman"/>
                <w:color w:val="000000"/>
                <w:kern w:val="0"/>
                <w:sz w:val="20"/>
                <w:szCs w:val="20"/>
                <w14:ligatures w14:val="none"/>
              </w:rPr>
              <w:t>. It has been traditionally used for urinary tract infections, Candida overgrowth, and minor gut infections, though it is considered a supportive remedy rather than a replacement for conventional treatments </w:t>
            </w:r>
            <w:hyperlink r:id="rId936" w:tgtFrame="_blank" w:history="1">
              <w:r w:rsidRPr="009B1247">
                <w:rPr>
                  <w:rFonts w:eastAsia="Times New Roman"/>
                  <w:color w:val="0000FF"/>
                  <w:kern w:val="0"/>
                  <w:sz w:val="20"/>
                  <w:szCs w:val="20"/>
                  <w14:ligatures w14:val="none"/>
                </w:rPr>
                <w:t>medicinalherbals.net+1</w:t>
              </w:r>
            </w:hyperlink>
            <w:r w:rsidRPr="009B1247">
              <w:rPr>
                <w:rFonts w:eastAsia="Times New Roman"/>
                <w:color w:val="000000"/>
                <w:kern w:val="0"/>
                <w:sz w:val="20"/>
                <w:szCs w:val="20"/>
                <w14:ligatures w14:val="none"/>
              </w:rPr>
              <w:t>.</w:t>
            </w:r>
          </w:p>
          <w:p w14:paraId="390FF1E1" w14:textId="77777777" w:rsidR="009B1247" w:rsidRPr="009B1247" w:rsidRDefault="009B1247" w:rsidP="009B1247">
            <w:pPr>
              <w:pStyle w:val="NoSpacing"/>
              <w:rPr>
                <w:rFonts w:eastAsia="Times New Roman"/>
                <w:color w:val="000000"/>
                <w:kern w:val="0"/>
                <w:sz w:val="20"/>
                <w:szCs w:val="20"/>
                <w14:ligatures w14:val="none"/>
              </w:rPr>
            </w:pPr>
            <w:r w:rsidRPr="009B1247">
              <w:rPr>
                <w:rFonts w:eastAsia="Times New Roman"/>
                <w:color w:val="000000"/>
                <w:kern w:val="0"/>
                <w:sz w:val="20"/>
                <w:szCs w:val="20"/>
                <w14:ligatures w14:val="none"/>
              </w:rPr>
              <w:t>Skin Health</w:t>
            </w:r>
          </w:p>
          <w:p w14:paraId="33BF0F5E" w14:textId="5E9BCE66" w:rsidR="009B1247" w:rsidRPr="009B1247" w:rsidRDefault="009B1247" w:rsidP="009B1247">
            <w:pPr>
              <w:pStyle w:val="NoSpacing"/>
              <w:rPr>
                <w:rFonts w:eastAsia="Times New Roman"/>
                <w:color w:val="000000"/>
                <w:kern w:val="0"/>
                <w:sz w:val="20"/>
                <w:szCs w:val="20"/>
                <w14:ligatures w14:val="none"/>
              </w:rPr>
            </w:pPr>
            <w:r w:rsidRPr="009B1247">
              <w:rPr>
                <w:rFonts w:eastAsia="Times New Roman"/>
                <w:color w:val="000000"/>
                <w:kern w:val="0"/>
                <w:sz w:val="20"/>
                <w:szCs w:val="20"/>
                <w14:ligatures w14:val="none"/>
              </w:rPr>
              <w:t>Oregon grape root tea is associated with improving skin conditions such as psoriasis, eczema, acne, and inflammatory rashes. Its anti-inflammatory and antimicrobial effects help reduce redness, irritation, and microbial overgrowth that can exacerbate skin issues </w:t>
            </w:r>
            <w:hyperlink r:id="rId937" w:tgtFrame="_blank" w:history="1">
              <w:r w:rsidRPr="009B1247">
                <w:rPr>
                  <w:rFonts w:eastAsia="Times New Roman"/>
                  <w:color w:val="0000FF"/>
                  <w:kern w:val="0"/>
                  <w:sz w:val="20"/>
                  <w:szCs w:val="20"/>
                  <w14:ligatures w14:val="none"/>
                </w:rPr>
                <w:t>medicinalherbals.net+2</w:t>
              </w:r>
            </w:hyperlink>
            <w:r w:rsidRPr="009B1247">
              <w:rPr>
                <w:rFonts w:eastAsia="Times New Roman"/>
                <w:color w:val="000000"/>
                <w:kern w:val="0"/>
                <w:sz w:val="20"/>
                <w:szCs w:val="20"/>
                <w14:ligatures w14:val="none"/>
              </w:rPr>
              <w:t>. Topical use of Oregon grape extracts has shown promising results in small studies, sometimes comparable to conventional treatments for mild to moderate skin conditions </w:t>
            </w:r>
            <w:hyperlink r:id="rId938" w:tgtFrame="_blank" w:history="1">
              <w:r w:rsidRPr="009B1247">
                <w:rPr>
                  <w:rFonts w:eastAsia="Times New Roman"/>
                  <w:color w:val="0000FF"/>
                  <w:kern w:val="0"/>
                  <w:sz w:val="20"/>
                  <w:szCs w:val="20"/>
                  <w14:ligatures w14:val="none"/>
                </w:rPr>
                <w:t>medicinalherbals.net+1</w:t>
              </w:r>
            </w:hyperlink>
            <w:r w:rsidRPr="009B1247">
              <w:rPr>
                <w:rFonts w:eastAsia="Times New Roman"/>
                <w:color w:val="000000"/>
                <w:kern w:val="0"/>
                <w:sz w:val="20"/>
                <w:szCs w:val="20"/>
                <w14:ligatures w14:val="none"/>
              </w:rPr>
              <w:t>.</w:t>
            </w:r>
          </w:p>
          <w:p w14:paraId="43BD5FB1" w14:textId="77777777" w:rsidR="009B1247" w:rsidRPr="009B1247" w:rsidRDefault="009B1247" w:rsidP="009B1247">
            <w:pPr>
              <w:pStyle w:val="NoSpacing"/>
              <w:rPr>
                <w:rFonts w:eastAsia="Times New Roman"/>
                <w:color w:val="000000"/>
                <w:kern w:val="0"/>
                <w:sz w:val="20"/>
                <w:szCs w:val="20"/>
                <w14:ligatures w14:val="none"/>
              </w:rPr>
            </w:pPr>
            <w:r w:rsidRPr="009B1247">
              <w:rPr>
                <w:rFonts w:eastAsia="Times New Roman"/>
                <w:color w:val="000000"/>
                <w:kern w:val="0"/>
                <w:sz w:val="20"/>
                <w:szCs w:val="20"/>
                <w14:ligatures w14:val="none"/>
              </w:rPr>
              <w:t>Metabolic and Blood Sugar Support</w:t>
            </w:r>
          </w:p>
          <w:p w14:paraId="530CDB46" w14:textId="1F13E78A" w:rsidR="009B1247" w:rsidRPr="009B1247" w:rsidRDefault="009B1247" w:rsidP="009B1247">
            <w:pPr>
              <w:pStyle w:val="NoSpacing"/>
              <w:rPr>
                <w:rFonts w:eastAsia="Times New Roman"/>
                <w:color w:val="000000"/>
                <w:kern w:val="0"/>
                <w:sz w:val="20"/>
                <w:szCs w:val="20"/>
                <w14:ligatures w14:val="none"/>
              </w:rPr>
            </w:pPr>
            <w:r w:rsidRPr="009B1247">
              <w:rPr>
                <w:rFonts w:eastAsia="Times New Roman"/>
                <w:color w:val="000000"/>
                <w:kern w:val="0"/>
                <w:sz w:val="20"/>
                <w:szCs w:val="20"/>
                <w14:ligatures w14:val="none"/>
              </w:rPr>
              <w:t>Berberine in Oregon grape root may help regulate blood sugar levels and improve insulin sensitivity, which can be beneficial for individuals managing diabetes or prediabetes </w:t>
            </w:r>
            <w:hyperlink r:id="rId939" w:tgtFrame="_blank" w:history="1">
              <w:r w:rsidRPr="009B1247">
                <w:rPr>
                  <w:rFonts w:eastAsia="Times New Roman"/>
                  <w:color w:val="0000FF"/>
                  <w:kern w:val="0"/>
                  <w:sz w:val="20"/>
                  <w:szCs w:val="20"/>
                  <w14:ligatures w14:val="none"/>
                </w:rPr>
                <w:t>myhealthopedia.com+1</w:t>
              </w:r>
            </w:hyperlink>
            <w:r w:rsidRPr="009B1247">
              <w:rPr>
                <w:rFonts w:eastAsia="Times New Roman"/>
                <w:color w:val="000000"/>
                <w:kern w:val="0"/>
                <w:sz w:val="20"/>
                <w:szCs w:val="20"/>
                <w14:ligatures w14:val="none"/>
              </w:rPr>
              <w:t>. While more clinical studies are needed, preliminary research suggests potential metabolic benefits.</w:t>
            </w:r>
          </w:p>
          <w:p w14:paraId="2F44DB55" w14:textId="77777777" w:rsidR="009B1247" w:rsidRPr="009B1247" w:rsidRDefault="009B1247" w:rsidP="009B1247">
            <w:pPr>
              <w:pStyle w:val="NoSpacing"/>
              <w:rPr>
                <w:rFonts w:eastAsia="Times New Roman"/>
                <w:color w:val="000000"/>
                <w:kern w:val="0"/>
                <w:sz w:val="20"/>
                <w:szCs w:val="20"/>
                <w14:ligatures w14:val="none"/>
              </w:rPr>
            </w:pPr>
            <w:r w:rsidRPr="009B1247">
              <w:rPr>
                <w:rFonts w:eastAsia="Times New Roman"/>
                <w:color w:val="000000"/>
                <w:kern w:val="0"/>
                <w:sz w:val="20"/>
                <w:szCs w:val="20"/>
                <w14:ligatures w14:val="none"/>
              </w:rPr>
              <w:t>Additional Benefits</w:t>
            </w:r>
          </w:p>
          <w:p w14:paraId="7F9F099E" w14:textId="1757D1AF" w:rsidR="009B1247" w:rsidRPr="009B1247" w:rsidRDefault="009B1247" w:rsidP="009B1247">
            <w:pPr>
              <w:pStyle w:val="NoSpacing"/>
              <w:rPr>
                <w:rFonts w:eastAsia="Times New Roman"/>
                <w:color w:val="000000"/>
                <w:kern w:val="0"/>
                <w:sz w:val="20"/>
                <w:szCs w:val="20"/>
                <w14:ligatures w14:val="none"/>
              </w:rPr>
            </w:pPr>
            <w:r w:rsidRPr="009B1247">
              <w:rPr>
                <w:rFonts w:eastAsia="Times New Roman"/>
                <w:color w:val="000000"/>
                <w:kern w:val="0"/>
                <w:sz w:val="20"/>
                <w:szCs w:val="20"/>
                <w14:ligatures w14:val="none"/>
              </w:rPr>
              <w:t>Gut health: Supports a balanced gut microbiome and healthy bile secretion </w:t>
            </w:r>
            <w:hyperlink r:id="rId940" w:tgtFrame="_blank" w:history="1">
              <w:r w:rsidRPr="009B1247">
                <w:rPr>
                  <w:rFonts w:eastAsia="Times New Roman"/>
                  <w:color w:val="0000FF"/>
                  <w:kern w:val="0"/>
                  <w:sz w:val="20"/>
                  <w:szCs w:val="20"/>
                  <w14:ligatures w14:val="none"/>
                </w:rPr>
                <w:t>myhealthopedia.com+1</w:t>
              </w:r>
            </w:hyperlink>
            <w:r w:rsidRPr="009B1247">
              <w:rPr>
                <w:rFonts w:eastAsia="Times New Roman"/>
                <w:color w:val="000000"/>
                <w:kern w:val="0"/>
                <w:sz w:val="20"/>
                <w:szCs w:val="20"/>
                <w14:ligatures w14:val="none"/>
              </w:rPr>
              <w:t>.</w:t>
            </w:r>
          </w:p>
          <w:p w14:paraId="1340E604" w14:textId="6703C98B" w:rsidR="009B1247" w:rsidRPr="009B1247" w:rsidRDefault="009B1247" w:rsidP="009B1247">
            <w:pPr>
              <w:pStyle w:val="NoSpacing"/>
              <w:rPr>
                <w:rFonts w:eastAsia="Times New Roman"/>
                <w:color w:val="000000"/>
                <w:kern w:val="0"/>
                <w:sz w:val="20"/>
                <w:szCs w:val="20"/>
                <w14:ligatures w14:val="none"/>
              </w:rPr>
            </w:pPr>
            <w:r w:rsidRPr="009B1247">
              <w:rPr>
                <w:rFonts w:eastAsia="Times New Roman"/>
                <w:color w:val="000000"/>
                <w:kern w:val="0"/>
                <w:sz w:val="20"/>
                <w:szCs w:val="20"/>
                <w14:ligatures w14:val="none"/>
              </w:rPr>
              <w:t>Respiratory support: Traditionally used to relieve symptoms of colds, bronchitis, and sore throats </w:t>
            </w:r>
            <w:hyperlink r:id="rId941" w:tgtFrame="_blank" w:history="1">
              <w:r w:rsidRPr="009B1247">
                <w:rPr>
                  <w:rFonts w:eastAsia="Times New Roman"/>
                  <w:color w:val="0000FF"/>
                  <w:kern w:val="0"/>
                  <w:sz w:val="20"/>
                  <w:szCs w:val="20"/>
                  <w14:ligatures w14:val="none"/>
                </w:rPr>
                <w:t>myhealthopedia.com+1</w:t>
              </w:r>
            </w:hyperlink>
            <w:r w:rsidRPr="009B1247">
              <w:rPr>
                <w:rFonts w:eastAsia="Times New Roman"/>
                <w:color w:val="000000"/>
                <w:kern w:val="0"/>
                <w:sz w:val="20"/>
                <w:szCs w:val="20"/>
                <w14:ligatures w14:val="none"/>
              </w:rPr>
              <w:t>.</w:t>
            </w:r>
          </w:p>
          <w:p w14:paraId="3BC4E56B" w14:textId="03AB8B18" w:rsidR="009B1247" w:rsidRPr="009B1247" w:rsidRDefault="009B1247" w:rsidP="009B1247">
            <w:pPr>
              <w:pStyle w:val="NoSpacing"/>
              <w:rPr>
                <w:rFonts w:eastAsia="Times New Roman"/>
                <w:color w:val="000000"/>
                <w:kern w:val="0"/>
                <w:sz w:val="20"/>
                <w:szCs w:val="20"/>
                <w14:ligatures w14:val="none"/>
              </w:rPr>
            </w:pPr>
            <w:r w:rsidRPr="009B1247">
              <w:rPr>
                <w:rFonts w:eastAsia="Times New Roman"/>
                <w:color w:val="000000"/>
                <w:kern w:val="0"/>
                <w:sz w:val="20"/>
                <w:szCs w:val="20"/>
                <w14:ligatures w14:val="none"/>
              </w:rPr>
              <w:t>Wound healing: Antiseptic properties may aid minor wound recovery </w:t>
            </w:r>
            <w:hyperlink r:id="rId942" w:tgtFrame="_blank" w:history="1">
              <w:r w:rsidRPr="009B1247">
                <w:rPr>
                  <w:rFonts w:eastAsia="Times New Roman"/>
                  <w:color w:val="0000FF"/>
                  <w:kern w:val="0"/>
                  <w:sz w:val="20"/>
                  <w:szCs w:val="20"/>
                  <w14:ligatures w14:val="none"/>
                </w:rPr>
                <w:t>myhealthopedia.com</w:t>
              </w:r>
            </w:hyperlink>
            <w:r w:rsidRPr="009B1247">
              <w:rPr>
                <w:rFonts w:eastAsia="Times New Roman"/>
                <w:color w:val="000000"/>
                <w:kern w:val="0"/>
                <w:sz w:val="20"/>
                <w:szCs w:val="20"/>
                <w14:ligatures w14:val="none"/>
              </w:rPr>
              <w:t>.</w:t>
            </w:r>
          </w:p>
          <w:p w14:paraId="0BA21C08" w14:textId="1B64C378" w:rsidR="009B1247" w:rsidRPr="009B1247" w:rsidRDefault="009B1247" w:rsidP="009B1247">
            <w:pPr>
              <w:pStyle w:val="NoSpacing"/>
              <w:rPr>
                <w:rFonts w:eastAsia="Times New Roman"/>
                <w:color w:val="000000"/>
                <w:kern w:val="0"/>
                <w:sz w:val="20"/>
                <w:szCs w:val="20"/>
                <w14:ligatures w14:val="none"/>
              </w:rPr>
            </w:pPr>
            <w:r w:rsidRPr="009B1247">
              <w:rPr>
                <w:rFonts w:eastAsia="Times New Roman"/>
                <w:color w:val="000000"/>
                <w:kern w:val="0"/>
                <w:sz w:val="20"/>
                <w:szCs w:val="20"/>
                <w14:ligatures w14:val="none"/>
              </w:rPr>
              <w:t>Short-term stress support: Animal studies suggest berberine may influence serotonin and dopamine levels, potentially easing mild stress or low mood </w:t>
            </w:r>
            <w:hyperlink r:id="rId943" w:tgtFrame="_blank" w:history="1">
              <w:r w:rsidRPr="009B1247">
                <w:rPr>
                  <w:rFonts w:eastAsia="Times New Roman"/>
                  <w:color w:val="0000FF"/>
                  <w:kern w:val="0"/>
                  <w:sz w:val="20"/>
                  <w:szCs w:val="20"/>
                  <w14:ligatures w14:val="none"/>
                </w:rPr>
                <w:t>zumanutrition.com</w:t>
              </w:r>
            </w:hyperlink>
            <w:r w:rsidRPr="009B1247">
              <w:rPr>
                <w:rFonts w:eastAsia="Times New Roman"/>
                <w:color w:val="000000"/>
                <w:kern w:val="0"/>
                <w:sz w:val="20"/>
                <w:szCs w:val="20"/>
                <w14:ligatures w14:val="none"/>
              </w:rPr>
              <w:t>.</w:t>
            </w:r>
          </w:p>
          <w:p w14:paraId="651A106F" w14:textId="77777777" w:rsidR="009B1247" w:rsidRPr="009B1247" w:rsidRDefault="009B1247" w:rsidP="009B1247">
            <w:pPr>
              <w:pStyle w:val="NoSpacing"/>
              <w:rPr>
                <w:rFonts w:eastAsia="Times New Roman"/>
                <w:color w:val="000000"/>
                <w:kern w:val="0"/>
                <w:sz w:val="20"/>
                <w:szCs w:val="20"/>
                <w14:ligatures w14:val="none"/>
              </w:rPr>
            </w:pPr>
            <w:r w:rsidRPr="009B1247">
              <w:rPr>
                <w:rFonts w:eastAsia="Times New Roman"/>
                <w:color w:val="000000"/>
                <w:kern w:val="0"/>
                <w:sz w:val="20"/>
                <w:szCs w:val="20"/>
                <w14:ligatures w14:val="none"/>
              </w:rPr>
              <w:t>Usage and Safety</w:t>
            </w:r>
          </w:p>
          <w:p w14:paraId="33F54EA3" w14:textId="1B475A6D" w:rsidR="009B1247" w:rsidRPr="009B1247" w:rsidRDefault="009B1247" w:rsidP="009B1247">
            <w:pPr>
              <w:pStyle w:val="NoSpacing"/>
              <w:rPr>
                <w:rFonts w:eastAsia="Times New Roman"/>
                <w:color w:val="000000"/>
                <w:kern w:val="0"/>
                <w:sz w:val="20"/>
                <w:szCs w:val="20"/>
                <w14:ligatures w14:val="none"/>
              </w:rPr>
            </w:pPr>
            <w:r w:rsidRPr="009B1247">
              <w:rPr>
                <w:rFonts w:eastAsia="Times New Roman"/>
                <w:color w:val="000000"/>
                <w:kern w:val="0"/>
                <w:sz w:val="20"/>
                <w:szCs w:val="20"/>
                <w14:ligatures w14:val="none"/>
              </w:rPr>
              <w:t>Oregon grape root tea is typically prepared by simmering ½–1 teaspoon of dried root in water for 10–15 minutes, with 1–2 cups consumed daily </w:t>
            </w:r>
            <w:hyperlink r:id="rId944" w:tgtFrame="_blank" w:history="1">
              <w:r w:rsidRPr="009B1247">
                <w:rPr>
                  <w:rFonts w:eastAsia="Times New Roman"/>
                  <w:color w:val="0000FF"/>
                  <w:kern w:val="0"/>
                  <w:sz w:val="20"/>
                  <w:szCs w:val="20"/>
                  <w14:ligatures w14:val="none"/>
                </w:rPr>
                <w:t>zumanutrition.com</w:t>
              </w:r>
            </w:hyperlink>
            <w:r w:rsidRPr="009B1247">
              <w:rPr>
                <w:rFonts w:eastAsia="Times New Roman"/>
                <w:color w:val="000000"/>
                <w:kern w:val="0"/>
                <w:sz w:val="20"/>
                <w:szCs w:val="20"/>
                <w14:ligatures w14:val="none"/>
              </w:rPr>
              <w:t>. It is generally safe for short-term use (2–4 weeks), but should be avoided during pregnancy, lactation, or in children, and caution is advised if taking medications for diabetes, heart conditions, or immunosuppressants due to potential interactions </w:t>
            </w:r>
            <w:hyperlink r:id="rId945" w:tgtFrame="_blank" w:history="1">
              <w:r w:rsidRPr="009B1247">
                <w:rPr>
                  <w:rFonts w:eastAsia="Times New Roman"/>
                  <w:color w:val="0000FF"/>
                  <w:kern w:val="0"/>
                  <w:sz w:val="20"/>
                  <w:szCs w:val="20"/>
                  <w14:ligatures w14:val="none"/>
                </w:rPr>
                <w:t>zumanutrition.com</w:t>
              </w:r>
            </w:hyperlink>
            <w:r w:rsidRPr="009B1247">
              <w:rPr>
                <w:rFonts w:eastAsia="Times New Roman"/>
                <w:color w:val="000000"/>
                <w:kern w:val="0"/>
                <w:sz w:val="20"/>
                <w:szCs w:val="20"/>
                <w14:ligatures w14:val="none"/>
              </w:rPr>
              <w:t>. Starting with a low dose and monitoring tolerance is recommended.</w:t>
            </w:r>
            <w:r w:rsidRPr="009B1247">
              <w:rPr>
                <w:rFonts w:eastAsia="Times New Roman"/>
                <w:color w:val="000000"/>
                <w:kern w:val="0"/>
                <w:sz w:val="20"/>
                <w:szCs w:val="20"/>
                <w14:ligatures w14:val="none"/>
              </w:rPr>
              <w:br/>
              <w:t>In summary, Oregon grape root tea is a traditional herbal remedy with multiple potential health benefits, particularly for digestion, liver function, skin health, and microbial balance, supported by both historical use and emerging scientific evidence </w:t>
            </w:r>
          </w:p>
          <w:p w14:paraId="5A7E2875" w14:textId="77777777" w:rsidR="00627878" w:rsidRPr="009B1247" w:rsidRDefault="00627878" w:rsidP="009B1247">
            <w:pPr>
              <w:pStyle w:val="NoSpacing"/>
              <w:rPr>
                <w:sz w:val="20"/>
                <w:szCs w:val="20"/>
              </w:rPr>
            </w:pPr>
          </w:p>
        </w:tc>
      </w:tr>
      <w:tr w:rsidR="00D3686E" w:rsidRPr="00812AA4" w14:paraId="24AAEE9B" w14:textId="77777777" w:rsidTr="000B72D7">
        <w:tc>
          <w:tcPr>
            <w:tcW w:w="2352" w:type="dxa"/>
          </w:tcPr>
          <w:p w14:paraId="09D26E68" w14:textId="51C953F2" w:rsidR="00D3686E" w:rsidRDefault="00D3686E" w:rsidP="00D3686E">
            <w:pPr>
              <w:pStyle w:val="NormalWeb"/>
              <w:spacing w:before="0" w:beforeAutospacing="0" w:after="0" w:afterAutospacing="0"/>
              <w:rPr>
                <w:rFonts w:asciiTheme="minorHAnsi" w:hAnsiTheme="minorHAnsi" w:cstheme="minorHAnsi"/>
                <w:b/>
                <w:bCs/>
                <w:sz w:val="22"/>
                <w:szCs w:val="22"/>
              </w:rPr>
            </w:pPr>
            <w:bookmarkStart w:id="233" w:name="TPAPAYA"/>
            <w:r w:rsidRPr="00812AA4">
              <w:rPr>
                <w:rFonts w:asciiTheme="minorHAnsi" w:hAnsiTheme="minorHAnsi" w:cstheme="minorHAnsi"/>
                <w:b/>
                <w:bCs/>
                <w:sz w:val="22"/>
                <w:szCs w:val="22"/>
              </w:rPr>
              <w:lastRenderedPageBreak/>
              <w:t>PAPAYA</w:t>
            </w:r>
            <w:bookmarkEnd w:id="233"/>
            <w:r w:rsidRPr="00812AA4">
              <w:rPr>
                <w:rFonts w:asciiTheme="minorHAnsi" w:hAnsiTheme="minorHAnsi" w:cstheme="minorHAnsi"/>
                <w:b/>
                <w:bCs/>
                <w:sz w:val="22"/>
                <w:szCs w:val="22"/>
              </w:rPr>
              <w:t xml:space="preserve">: </w:t>
            </w:r>
          </w:p>
          <w:p w14:paraId="3A842245" w14:textId="77777777" w:rsidR="007C4F85" w:rsidRDefault="007C4F85" w:rsidP="00D3686E">
            <w:pPr>
              <w:pStyle w:val="NormalWeb"/>
              <w:spacing w:before="0" w:beforeAutospacing="0" w:after="0" w:afterAutospacing="0"/>
              <w:rPr>
                <w:rFonts w:asciiTheme="minorHAnsi" w:hAnsiTheme="minorHAnsi" w:cstheme="minorHAnsi"/>
                <w:b/>
                <w:bCs/>
                <w:sz w:val="22"/>
                <w:szCs w:val="22"/>
              </w:rPr>
            </w:pPr>
          </w:p>
          <w:p w14:paraId="4621C5E1" w14:textId="5D3C1BB6" w:rsidR="007C4F85" w:rsidRDefault="007C4F85" w:rsidP="00D3686E">
            <w:pPr>
              <w:pStyle w:val="NormalWeb"/>
              <w:spacing w:before="0" w:beforeAutospacing="0" w:after="0" w:afterAutospacing="0"/>
              <w:rPr>
                <w:rFonts w:asciiTheme="minorHAnsi" w:hAnsiTheme="minorHAnsi" w:cstheme="minorHAnsi"/>
                <w:b/>
                <w:bCs/>
                <w:sz w:val="22"/>
                <w:szCs w:val="22"/>
              </w:rPr>
            </w:pPr>
            <w:r w:rsidRPr="007C4F85">
              <w:rPr>
                <w:rFonts w:asciiTheme="minorHAnsi" w:hAnsiTheme="minorHAnsi" w:cstheme="minorHAnsi"/>
                <w:b/>
                <w:bCs/>
                <w:noProof/>
                <w:sz w:val="22"/>
                <w:szCs w:val="22"/>
              </w:rPr>
              <w:drawing>
                <wp:inline distT="0" distB="0" distL="0" distR="0" wp14:anchorId="65FFF240" wp14:editId="55777FF8">
                  <wp:extent cx="1277257" cy="1089284"/>
                  <wp:effectExtent l="0" t="0" r="0" b="0"/>
                  <wp:docPr id="18445885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588564" name=""/>
                          <pic:cNvPicPr/>
                        </pic:nvPicPr>
                        <pic:blipFill>
                          <a:blip r:embed="rId946"/>
                          <a:stretch>
                            <a:fillRect/>
                          </a:stretch>
                        </pic:blipFill>
                        <pic:spPr>
                          <a:xfrm>
                            <a:off x="0" y="0"/>
                            <a:ext cx="1280760" cy="1092272"/>
                          </a:xfrm>
                          <a:prstGeom prst="rect">
                            <a:avLst/>
                          </a:prstGeom>
                        </pic:spPr>
                      </pic:pic>
                    </a:graphicData>
                  </a:graphic>
                </wp:inline>
              </w:drawing>
            </w:r>
          </w:p>
          <w:p w14:paraId="7F0CDD5A" w14:textId="77777777" w:rsidR="00E11813" w:rsidRDefault="00E11813" w:rsidP="00D3686E">
            <w:pPr>
              <w:pStyle w:val="NormalWeb"/>
              <w:spacing w:before="0" w:beforeAutospacing="0" w:after="0" w:afterAutospacing="0"/>
              <w:rPr>
                <w:rFonts w:asciiTheme="minorHAnsi" w:hAnsiTheme="minorHAnsi" w:cstheme="minorHAnsi"/>
                <w:b/>
                <w:bCs/>
                <w:sz w:val="22"/>
                <w:szCs w:val="22"/>
              </w:rPr>
            </w:pPr>
          </w:p>
          <w:p w14:paraId="05FD145B" w14:textId="5902A34D" w:rsidR="00E11813" w:rsidRPr="00812AA4" w:rsidRDefault="00E11813" w:rsidP="00D3686E">
            <w:pPr>
              <w:pStyle w:val="NormalWeb"/>
              <w:spacing w:before="0" w:beforeAutospacing="0" w:after="0" w:afterAutospacing="0"/>
              <w:rPr>
                <w:rFonts w:asciiTheme="minorHAnsi" w:hAnsiTheme="minorHAnsi" w:cstheme="minorHAnsi"/>
                <w:b/>
                <w:bCs/>
                <w:sz w:val="22"/>
                <w:szCs w:val="22"/>
              </w:rPr>
            </w:pPr>
            <w:hyperlink w:anchor="TEAS" w:history="1">
              <w:r w:rsidRPr="00E11813">
                <w:rPr>
                  <w:rStyle w:val="Hyperlink"/>
                  <w:rFonts w:cstheme="minorHAnsi"/>
                  <w:b/>
                  <w:bCs/>
                  <w:sz w:val="16"/>
                  <w:szCs w:val="16"/>
                </w:rPr>
                <w:t>JUMP TO TOP OF TEAS</w:t>
              </w:r>
            </w:hyperlink>
          </w:p>
          <w:p w14:paraId="641611E9" w14:textId="77777777" w:rsidR="00D3686E" w:rsidRPr="00812AA4" w:rsidRDefault="00D3686E" w:rsidP="00A30F0D">
            <w:pPr>
              <w:rPr>
                <w:rFonts w:cstheme="minorHAnsi"/>
                <w:b/>
                <w:bCs/>
              </w:rPr>
            </w:pPr>
          </w:p>
        </w:tc>
        <w:tc>
          <w:tcPr>
            <w:tcW w:w="8083" w:type="dxa"/>
          </w:tcPr>
          <w:p w14:paraId="7D1759F6" w14:textId="77777777" w:rsidR="00540D20" w:rsidRPr="00F426B5" w:rsidRDefault="00540D20" w:rsidP="00540D20">
            <w:pPr>
              <w:shd w:val="clear" w:color="auto" w:fill="FFFFFF"/>
              <w:spacing w:line="390" w:lineRule="atLeast"/>
              <w:outlineLvl w:val="1"/>
              <w:rPr>
                <w:rFonts w:eastAsia="Times New Roman" w:cstheme="minorHAnsi"/>
                <w:b/>
                <w:bCs/>
                <w:color w:val="000000"/>
                <w:kern w:val="0"/>
                <w:sz w:val="20"/>
                <w:szCs w:val="20"/>
                <w14:ligatures w14:val="none"/>
              </w:rPr>
            </w:pPr>
            <w:r w:rsidRPr="00F426B5">
              <w:rPr>
                <w:rFonts w:eastAsia="Times New Roman" w:cstheme="minorHAnsi"/>
                <w:b/>
                <w:bCs/>
                <w:color w:val="000000"/>
                <w:kern w:val="0"/>
                <w:sz w:val="20"/>
                <w:szCs w:val="20"/>
                <w14:ligatures w14:val="none"/>
              </w:rPr>
              <w:t>Papaya leaf tea is a bitter herbal infusion made from </w:t>
            </w:r>
            <w:r w:rsidRPr="00F426B5">
              <w:rPr>
                <w:rFonts w:eastAsia="Times New Roman" w:cstheme="minorHAnsi"/>
                <w:b/>
                <w:bCs/>
                <w:i/>
                <w:iCs/>
                <w:color w:val="000000"/>
                <w:kern w:val="0"/>
                <w:sz w:val="20"/>
                <w:szCs w:val="20"/>
                <w14:ligatures w14:val="none"/>
              </w:rPr>
              <w:t>Carica papaya</w:t>
            </w:r>
            <w:r w:rsidRPr="00F426B5">
              <w:rPr>
                <w:rFonts w:eastAsia="Times New Roman" w:cstheme="minorHAnsi"/>
                <w:b/>
                <w:bCs/>
                <w:color w:val="000000"/>
                <w:kern w:val="0"/>
                <w:sz w:val="20"/>
                <w:szCs w:val="20"/>
                <w14:ligatures w14:val="none"/>
              </w:rPr>
              <w:t> leaves, known for digestive support, immune benefits, anti</w:t>
            </w:r>
            <w:r w:rsidRPr="00F426B5">
              <w:rPr>
                <w:rFonts w:eastAsia="Times New Roman" w:cstheme="minorHAnsi"/>
                <w:b/>
                <w:bCs/>
                <w:color w:val="000000"/>
                <w:kern w:val="0"/>
                <w:sz w:val="20"/>
                <w:szCs w:val="20"/>
                <w14:ligatures w14:val="none"/>
              </w:rPr>
              <w:noBreakHyphen/>
              <w:t>inflammatory effects, and traditional use for increasing platelet counts, especially during dengue fever.</w:t>
            </w:r>
          </w:p>
          <w:p w14:paraId="03E334E5" w14:textId="77777777" w:rsidR="00540D20" w:rsidRPr="00F426B5" w:rsidRDefault="00540D20" w:rsidP="00540D20">
            <w:pPr>
              <w:shd w:val="clear" w:color="auto" w:fill="FFFFFF"/>
              <w:spacing w:line="390" w:lineRule="atLeast"/>
              <w:outlineLvl w:val="1"/>
              <w:rPr>
                <w:rFonts w:eastAsia="Times New Roman" w:cstheme="minorHAnsi"/>
                <w:b/>
                <w:bCs/>
                <w:color w:val="000000"/>
                <w:kern w:val="0"/>
                <w:sz w:val="20"/>
                <w:szCs w:val="20"/>
                <w14:ligatures w14:val="none"/>
              </w:rPr>
            </w:pPr>
            <w:r w:rsidRPr="00F426B5">
              <w:rPr>
                <w:rFonts w:eastAsia="Times New Roman" w:cstheme="minorHAnsi"/>
                <w:b/>
                <w:bCs/>
                <w:color w:val="000000"/>
                <w:kern w:val="0"/>
                <w:sz w:val="20"/>
                <w:szCs w:val="20"/>
                <w14:ligatures w14:val="none"/>
              </w:rPr>
              <w:t>What Papaya Leaf Tea Is</w:t>
            </w:r>
          </w:p>
          <w:p w14:paraId="3E70F8DA" w14:textId="6710D460" w:rsidR="00540D20" w:rsidRPr="00F426B5" w:rsidRDefault="00540D20" w:rsidP="00540D20">
            <w:pPr>
              <w:shd w:val="clear" w:color="auto" w:fill="FFFFFF"/>
              <w:spacing w:line="390" w:lineRule="atLeast"/>
              <w:rPr>
                <w:rFonts w:eastAsia="Times New Roman" w:cstheme="minorHAnsi"/>
                <w:color w:val="000000"/>
                <w:kern w:val="0"/>
                <w:sz w:val="20"/>
                <w:szCs w:val="20"/>
                <w14:ligatures w14:val="none"/>
              </w:rPr>
            </w:pPr>
            <w:r w:rsidRPr="00F426B5">
              <w:rPr>
                <w:rFonts w:eastAsia="Times New Roman" w:cstheme="minorHAnsi"/>
                <w:color w:val="000000"/>
                <w:kern w:val="0"/>
                <w:sz w:val="20"/>
                <w:szCs w:val="20"/>
                <w14:ligatures w14:val="none"/>
              </w:rPr>
              <w:t xml:space="preserve">Papaya leaf tea is made by simmering fresh or dried papaya leaves. The leaves contain papain, chymopapain, flavonoids, alkaloids (like </w:t>
            </w:r>
            <w:proofErr w:type="spellStart"/>
            <w:r w:rsidRPr="00F426B5">
              <w:rPr>
                <w:rFonts w:eastAsia="Times New Roman" w:cstheme="minorHAnsi"/>
                <w:color w:val="000000"/>
                <w:kern w:val="0"/>
                <w:sz w:val="20"/>
                <w:szCs w:val="20"/>
                <w14:ligatures w14:val="none"/>
              </w:rPr>
              <w:t>carpaine</w:t>
            </w:r>
            <w:proofErr w:type="spellEnd"/>
            <w:r w:rsidRPr="00F426B5">
              <w:rPr>
                <w:rFonts w:eastAsia="Times New Roman" w:cstheme="minorHAnsi"/>
                <w:color w:val="000000"/>
                <w:kern w:val="0"/>
                <w:sz w:val="20"/>
                <w:szCs w:val="20"/>
                <w14:ligatures w14:val="none"/>
              </w:rPr>
              <w:t>), and antioxidants, giving the tea its medicinal properties and strong bitter taste. </w:t>
            </w:r>
            <w:hyperlink r:id="rId947" w:tgtFrame="_blank" w:history="1">
              <w:r w:rsidRPr="00F426B5">
                <w:rPr>
                  <w:rFonts w:eastAsia="Times New Roman" w:cstheme="minorHAnsi"/>
                  <w:color w:val="0000FF"/>
                  <w:kern w:val="0"/>
                  <w:sz w:val="20"/>
                  <w:szCs w:val="20"/>
                  <w14:ligatures w14:val="none"/>
                </w:rPr>
                <w:t>myhealthopedia.com+1</w:t>
              </w:r>
            </w:hyperlink>
          </w:p>
          <w:p w14:paraId="0F079DDD" w14:textId="77777777" w:rsidR="00540D20" w:rsidRPr="00F426B5" w:rsidRDefault="00540D20" w:rsidP="00540D20">
            <w:pPr>
              <w:shd w:val="clear" w:color="auto" w:fill="FFFFFF"/>
              <w:spacing w:line="390" w:lineRule="atLeast"/>
              <w:outlineLvl w:val="1"/>
              <w:rPr>
                <w:rFonts w:eastAsia="Times New Roman" w:cstheme="minorHAnsi"/>
                <w:b/>
                <w:bCs/>
                <w:color w:val="000000"/>
                <w:kern w:val="0"/>
                <w:sz w:val="20"/>
                <w:szCs w:val="20"/>
                <w14:ligatures w14:val="none"/>
              </w:rPr>
            </w:pPr>
            <w:r w:rsidRPr="00F426B5">
              <w:rPr>
                <w:rFonts w:eastAsia="Times New Roman" w:cstheme="minorHAnsi"/>
                <w:b/>
                <w:bCs/>
                <w:color w:val="000000"/>
                <w:kern w:val="0"/>
                <w:sz w:val="20"/>
                <w:szCs w:val="20"/>
                <w14:ligatures w14:val="none"/>
              </w:rPr>
              <w:t>Key Health Benefits</w:t>
            </w:r>
          </w:p>
          <w:p w14:paraId="323FD285" w14:textId="77777777" w:rsidR="00540D20" w:rsidRPr="00F426B5" w:rsidRDefault="00540D20" w:rsidP="00540D20">
            <w:pPr>
              <w:shd w:val="clear" w:color="auto" w:fill="FFFFFF"/>
              <w:spacing w:line="390" w:lineRule="atLeast"/>
              <w:outlineLvl w:val="2"/>
              <w:rPr>
                <w:rFonts w:eastAsia="Times New Roman" w:cstheme="minorHAnsi"/>
                <w:b/>
                <w:bCs/>
                <w:color w:val="000000"/>
                <w:kern w:val="0"/>
                <w:sz w:val="20"/>
                <w:szCs w:val="20"/>
                <w14:ligatures w14:val="none"/>
              </w:rPr>
            </w:pPr>
            <w:r w:rsidRPr="00F426B5">
              <w:rPr>
                <w:rFonts w:eastAsia="Times New Roman" w:cstheme="minorHAnsi"/>
                <w:b/>
                <w:bCs/>
                <w:color w:val="000000"/>
                <w:kern w:val="0"/>
                <w:sz w:val="20"/>
                <w:szCs w:val="20"/>
                <w14:ligatures w14:val="none"/>
              </w:rPr>
              <w:t>1. Supports Platelet Count</w:t>
            </w:r>
          </w:p>
          <w:p w14:paraId="557C0ABD" w14:textId="0BB042F7" w:rsidR="00540D20" w:rsidRPr="00F426B5" w:rsidRDefault="00540D20" w:rsidP="009872B0">
            <w:pPr>
              <w:numPr>
                <w:ilvl w:val="0"/>
                <w:numId w:val="102"/>
              </w:numPr>
              <w:shd w:val="clear" w:color="auto" w:fill="FFFFFF"/>
              <w:rPr>
                <w:rFonts w:eastAsia="Times New Roman" w:cstheme="minorHAnsi"/>
                <w:color w:val="000000"/>
                <w:kern w:val="0"/>
                <w:sz w:val="20"/>
                <w:szCs w:val="20"/>
                <w14:ligatures w14:val="none"/>
              </w:rPr>
            </w:pPr>
            <w:r w:rsidRPr="00F426B5">
              <w:rPr>
                <w:rFonts w:eastAsia="Times New Roman" w:cstheme="minorHAnsi"/>
                <w:color w:val="000000"/>
                <w:kern w:val="0"/>
                <w:sz w:val="20"/>
                <w:szCs w:val="20"/>
                <w14:ligatures w14:val="none"/>
              </w:rPr>
              <w:t>Research shows papaya leaf extract can help increase platelet levels, especially in dengue fever patients. </w:t>
            </w:r>
            <w:hyperlink r:id="rId948" w:tgtFrame="_blank" w:history="1">
              <w:r w:rsidRPr="00F426B5">
                <w:rPr>
                  <w:rFonts w:eastAsia="Times New Roman" w:cstheme="minorHAnsi"/>
                  <w:color w:val="0000FF"/>
                  <w:kern w:val="0"/>
                  <w:sz w:val="20"/>
                  <w:szCs w:val="20"/>
                  <w14:ligatures w14:val="none"/>
                </w:rPr>
                <w:t>wellnd.com</w:t>
              </w:r>
            </w:hyperlink>
          </w:p>
          <w:p w14:paraId="12B4C702" w14:textId="77777777" w:rsidR="00540D20" w:rsidRPr="00F426B5" w:rsidRDefault="00540D20" w:rsidP="00540D20">
            <w:pPr>
              <w:shd w:val="clear" w:color="auto" w:fill="FFFFFF"/>
              <w:spacing w:line="390" w:lineRule="atLeast"/>
              <w:outlineLvl w:val="2"/>
              <w:rPr>
                <w:rFonts w:eastAsia="Times New Roman" w:cstheme="minorHAnsi"/>
                <w:b/>
                <w:bCs/>
                <w:color w:val="000000"/>
                <w:kern w:val="0"/>
                <w:sz w:val="20"/>
                <w:szCs w:val="20"/>
                <w14:ligatures w14:val="none"/>
              </w:rPr>
            </w:pPr>
            <w:r w:rsidRPr="00F426B5">
              <w:rPr>
                <w:rFonts w:eastAsia="Times New Roman" w:cstheme="minorHAnsi"/>
                <w:b/>
                <w:bCs/>
                <w:color w:val="000000"/>
                <w:kern w:val="0"/>
                <w:sz w:val="20"/>
                <w:szCs w:val="20"/>
                <w14:ligatures w14:val="none"/>
              </w:rPr>
              <w:t>2. Digestive Health</w:t>
            </w:r>
          </w:p>
          <w:p w14:paraId="3C43631B" w14:textId="77777777" w:rsidR="00540D20" w:rsidRPr="00F426B5" w:rsidRDefault="00540D20" w:rsidP="009872B0">
            <w:pPr>
              <w:numPr>
                <w:ilvl w:val="0"/>
                <w:numId w:val="103"/>
              </w:numPr>
              <w:shd w:val="clear" w:color="auto" w:fill="FFFFFF"/>
              <w:rPr>
                <w:rFonts w:eastAsia="Times New Roman" w:cstheme="minorHAnsi"/>
                <w:color w:val="000000"/>
                <w:kern w:val="0"/>
                <w:sz w:val="20"/>
                <w:szCs w:val="20"/>
                <w14:ligatures w14:val="none"/>
              </w:rPr>
            </w:pPr>
            <w:r w:rsidRPr="00F426B5">
              <w:rPr>
                <w:rFonts w:eastAsia="Times New Roman" w:cstheme="minorHAnsi"/>
                <w:color w:val="000000"/>
                <w:kern w:val="0"/>
                <w:sz w:val="20"/>
                <w:szCs w:val="20"/>
                <w14:ligatures w14:val="none"/>
              </w:rPr>
              <w:t>Papain and chymopapain help break down proteins, easing bloating, indigestion, and sluggish digestion.</w:t>
            </w:r>
          </w:p>
          <w:p w14:paraId="003DD250" w14:textId="10F3DD43" w:rsidR="00540D20" w:rsidRPr="00F426B5" w:rsidRDefault="00540D20" w:rsidP="009872B0">
            <w:pPr>
              <w:numPr>
                <w:ilvl w:val="0"/>
                <w:numId w:val="103"/>
              </w:numPr>
              <w:shd w:val="clear" w:color="auto" w:fill="FFFFFF"/>
              <w:rPr>
                <w:rFonts w:eastAsia="Times New Roman" w:cstheme="minorHAnsi"/>
                <w:color w:val="000000"/>
                <w:kern w:val="0"/>
                <w:sz w:val="20"/>
                <w:szCs w:val="20"/>
                <w14:ligatures w14:val="none"/>
              </w:rPr>
            </w:pPr>
            <w:r w:rsidRPr="00F426B5">
              <w:rPr>
                <w:rFonts w:eastAsia="Times New Roman" w:cstheme="minorHAnsi"/>
                <w:color w:val="000000"/>
                <w:kern w:val="0"/>
                <w:sz w:val="20"/>
                <w:szCs w:val="20"/>
                <w14:ligatures w14:val="none"/>
              </w:rPr>
              <w:t>Traditionally used in South Asia and Panama for stomach discomfort. </w:t>
            </w:r>
            <w:hyperlink r:id="rId949" w:tgtFrame="_blank" w:history="1">
              <w:r w:rsidRPr="00F426B5">
                <w:rPr>
                  <w:rFonts w:eastAsia="Times New Roman" w:cstheme="minorHAnsi"/>
                  <w:color w:val="0000FF"/>
                  <w:kern w:val="0"/>
                  <w:sz w:val="20"/>
                  <w:szCs w:val="20"/>
                  <w14:ligatures w14:val="none"/>
                </w:rPr>
                <w:t>hermeticasuperfoods.com+1</w:t>
              </w:r>
            </w:hyperlink>
          </w:p>
          <w:p w14:paraId="5EB9EFD2" w14:textId="77777777" w:rsidR="00540D20" w:rsidRPr="00F426B5" w:rsidRDefault="00540D20" w:rsidP="00540D20">
            <w:pPr>
              <w:shd w:val="clear" w:color="auto" w:fill="FFFFFF"/>
              <w:spacing w:line="390" w:lineRule="atLeast"/>
              <w:outlineLvl w:val="2"/>
              <w:rPr>
                <w:rFonts w:eastAsia="Times New Roman" w:cstheme="minorHAnsi"/>
                <w:b/>
                <w:bCs/>
                <w:color w:val="000000"/>
                <w:kern w:val="0"/>
                <w:sz w:val="20"/>
                <w:szCs w:val="20"/>
                <w14:ligatures w14:val="none"/>
              </w:rPr>
            </w:pPr>
            <w:r w:rsidRPr="00F426B5">
              <w:rPr>
                <w:rFonts w:eastAsia="Times New Roman" w:cstheme="minorHAnsi"/>
                <w:b/>
                <w:bCs/>
                <w:color w:val="000000"/>
                <w:kern w:val="0"/>
                <w:sz w:val="20"/>
                <w:szCs w:val="20"/>
                <w14:ligatures w14:val="none"/>
              </w:rPr>
              <w:t>3. Immune Support</w:t>
            </w:r>
          </w:p>
          <w:p w14:paraId="1E32444D" w14:textId="0405BA47" w:rsidR="00540D20" w:rsidRPr="00F426B5" w:rsidRDefault="00540D20" w:rsidP="009872B0">
            <w:pPr>
              <w:numPr>
                <w:ilvl w:val="0"/>
                <w:numId w:val="104"/>
              </w:numPr>
              <w:shd w:val="clear" w:color="auto" w:fill="FFFFFF"/>
              <w:rPr>
                <w:rFonts w:eastAsia="Times New Roman" w:cstheme="minorHAnsi"/>
                <w:color w:val="000000"/>
                <w:kern w:val="0"/>
                <w:sz w:val="20"/>
                <w:szCs w:val="20"/>
                <w14:ligatures w14:val="none"/>
              </w:rPr>
            </w:pPr>
            <w:r w:rsidRPr="00F426B5">
              <w:rPr>
                <w:rFonts w:eastAsia="Times New Roman" w:cstheme="minorHAnsi"/>
                <w:color w:val="000000"/>
                <w:kern w:val="0"/>
                <w:sz w:val="20"/>
                <w:szCs w:val="20"/>
                <w14:ligatures w14:val="none"/>
              </w:rPr>
              <w:t>Rich in vitamins A, C, and E and antioxidants that help strengthen immune response and reduce oxidative stress. </w:t>
            </w:r>
            <w:hyperlink r:id="rId950" w:tgtFrame="_blank" w:history="1">
              <w:r w:rsidRPr="00F426B5">
                <w:rPr>
                  <w:rFonts w:eastAsia="Times New Roman" w:cstheme="minorHAnsi"/>
                  <w:color w:val="0000FF"/>
                  <w:kern w:val="0"/>
                  <w:sz w:val="20"/>
                  <w:szCs w:val="20"/>
                  <w14:ligatures w14:val="none"/>
                </w:rPr>
                <w:t>wellnd.com</w:t>
              </w:r>
            </w:hyperlink>
          </w:p>
          <w:p w14:paraId="09730D40" w14:textId="77777777" w:rsidR="00540D20" w:rsidRPr="00F426B5" w:rsidRDefault="00540D20" w:rsidP="00540D20">
            <w:pPr>
              <w:shd w:val="clear" w:color="auto" w:fill="FFFFFF"/>
              <w:spacing w:line="390" w:lineRule="atLeast"/>
              <w:outlineLvl w:val="2"/>
              <w:rPr>
                <w:rFonts w:eastAsia="Times New Roman" w:cstheme="minorHAnsi"/>
                <w:b/>
                <w:bCs/>
                <w:color w:val="000000"/>
                <w:kern w:val="0"/>
                <w:sz w:val="20"/>
                <w:szCs w:val="20"/>
                <w14:ligatures w14:val="none"/>
              </w:rPr>
            </w:pPr>
            <w:r w:rsidRPr="00F426B5">
              <w:rPr>
                <w:rFonts w:eastAsia="Times New Roman" w:cstheme="minorHAnsi"/>
                <w:b/>
                <w:bCs/>
                <w:color w:val="000000"/>
                <w:kern w:val="0"/>
                <w:sz w:val="20"/>
                <w:szCs w:val="20"/>
                <w14:ligatures w14:val="none"/>
              </w:rPr>
              <w:t>4. Anti</w:t>
            </w:r>
            <w:r w:rsidRPr="00F426B5">
              <w:rPr>
                <w:rFonts w:eastAsia="Times New Roman" w:cstheme="minorHAnsi"/>
                <w:b/>
                <w:bCs/>
                <w:color w:val="000000"/>
                <w:kern w:val="0"/>
                <w:sz w:val="20"/>
                <w:szCs w:val="20"/>
                <w14:ligatures w14:val="none"/>
              </w:rPr>
              <w:noBreakHyphen/>
              <w:t>Inflammatory Effects</w:t>
            </w:r>
          </w:p>
          <w:p w14:paraId="1DD00A79" w14:textId="6AC7E046" w:rsidR="00540D20" w:rsidRPr="00F426B5" w:rsidRDefault="00540D20" w:rsidP="009872B0">
            <w:pPr>
              <w:numPr>
                <w:ilvl w:val="0"/>
                <w:numId w:val="105"/>
              </w:numPr>
              <w:shd w:val="clear" w:color="auto" w:fill="FFFFFF"/>
              <w:rPr>
                <w:rFonts w:eastAsia="Times New Roman" w:cstheme="minorHAnsi"/>
                <w:color w:val="000000"/>
                <w:kern w:val="0"/>
                <w:sz w:val="20"/>
                <w:szCs w:val="20"/>
                <w14:ligatures w14:val="none"/>
              </w:rPr>
            </w:pPr>
            <w:r w:rsidRPr="00F426B5">
              <w:rPr>
                <w:rFonts w:eastAsia="Times New Roman" w:cstheme="minorHAnsi"/>
                <w:color w:val="000000"/>
                <w:kern w:val="0"/>
                <w:sz w:val="20"/>
                <w:szCs w:val="20"/>
                <w14:ligatures w14:val="none"/>
              </w:rPr>
              <w:t>Flavonoids and phenolic compounds help reduce inflammation and may support joint health. </w:t>
            </w:r>
            <w:hyperlink r:id="rId951" w:tgtFrame="_blank" w:history="1">
              <w:r w:rsidRPr="00F426B5">
                <w:rPr>
                  <w:rFonts w:eastAsia="Times New Roman" w:cstheme="minorHAnsi"/>
                  <w:color w:val="0000FF"/>
                  <w:kern w:val="0"/>
                  <w:sz w:val="20"/>
                  <w:szCs w:val="20"/>
                  <w14:ligatures w14:val="none"/>
                </w:rPr>
                <w:t>wellnd.com</w:t>
              </w:r>
            </w:hyperlink>
          </w:p>
          <w:p w14:paraId="512E7C9A" w14:textId="77777777" w:rsidR="00540D20" w:rsidRPr="00F426B5" w:rsidRDefault="00540D20" w:rsidP="00540D20">
            <w:pPr>
              <w:shd w:val="clear" w:color="auto" w:fill="FFFFFF"/>
              <w:spacing w:line="390" w:lineRule="atLeast"/>
              <w:outlineLvl w:val="2"/>
              <w:rPr>
                <w:rFonts w:eastAsia="Times New Roman" w:cstheme="minorHAnsi"/>
                <w:b/>
                <w:bCs/>
                <w:color w:val="000000"/>
                <w:kern w:val="0"/>
                <w:sz w:val="20"/>
                <w:szCs w:val="20"/>
                <w14:ligatures w14:val="none"/>
              </w:rPr>
            </w:pPr>
            <w:r w:rsidRPr="00F426B5">
              <w:rPr>
                <w:rFonts w:eastAsia="Times New Roman" w:cstheme="minorHAnsi"/>
                <w:b/>
                <w:bCs/>
                <w:color w:val="000000"/>
                <w:kern w:val="0"/>
                <w:sz w:val="20"/>
                <w:szCs w:val="20"/>
                <w14:ligatures w14:val="none"/>
              </w:rPr>
              <w:t>5. Liver Detoxification</w:t>
            </w:r>
          </w:p>
          <w:p w14:paraId="7F6F0612" w14:textId="298B95D9" w:rsidR="00540D20" w:rsidRPr="00F426B5" w:rsidRDefault="00540D20" w:rsidP="009872B0">
            <w:pPr>
              <w:numPr>
                <w:ilvl w:val="0"/>
                <w:numId w:val="106"/>
              </w:numPr>
              <w:shd w:val="clear" w:color="auto" w:fill="FFFFFF"/>
              <w:rPr>
                <w:rFonts w:eastAsia="Times New Roman" w:cstheme="minorHAnsi"/>
                <w:color w:val="000000"/>
                <w:kern w:val="0"/>
                <w:sz w:val="20"/>
                <w:szCs w:val="20"/>
                <w14:ligatures w14:val="none"/>
              </w:rPr>
            </w:pPr>
            <w:r w:rsidRPr="00F426B5">
              <w:rPr>
                <w:rFonts w:eastAsia="Times New Roman" w:cstheme="minorHAnsi"/>
                <w:color w:val="000000"/>
                <w:kern w:val="0"/>
                <w:sz w:val="20"/>
                <w:szCs w:val="20"/>
                <w14:ligatures w14:val="none"/>
              </w:rPr>
              <w:t>Compounds in papaya leaf may support liver enzyme activity and protect against oxidative stress. </w:t>
            </w:r>
            <w:hyperlink r:id="rId952" w:tgtFrame="_blank" w:history="1">
              <w:r w:rsidRPr="00F426B5">
                <w:rPr>
                  <w:rFonts w:eastAsia="Times New Roman" w:cstheme="minorHAnsi"/>
                  <w:color w:val="0000FF"/>
                  <w:kern w:val="0"/>
                  <w:sz w:val="20"/>
                  <w:szCs w:val="20"/>
                  <w14:ligatures w14:val="none"/>
                </w:rPr>
                <w:t>hermeticasuperfoods.com</w:t>
              </w:r>
            </w:hyperlink>
          </w:p>
          <w:p w14:paraId="6148D07B" w14:textId="77777777" w:rsidR="00540D20" w:rsidRPr="00F426B5" w:rsidRDefault="00540D20" w:rsidP="00540D20">
            <w:pPr>
              <w:shd w:val="clear" w:color="auto" w:fill="FFFFFF"/>
              <w:spacing w:line="390" w:lineRule="atLeast"/>
              <w:outlineLvl w:val="2"/>
              <w:rPr>
                <w:rFonts w:eastAsia="Times New Roman" w:cstheme="minorHAnsi"/>
                <w:b/>
                <w:bCs/>
                <w:color w:val="000000"/>
                <w:kern w:val="0"/>
                <w:sz w:val="20"/>
                <w:szCs w:val="20"/>
                <w14:ligatures w14:val="none"/>
              </w:rPr>
            </w:pPr>
            <w:r w:rsidRPr="00F426B5">
              <w:rPr>
                <w:rFonts w:eastAsia="Times New Roman" w:cstheme="minorHAnsi"/>
                <w:b/>
                <w:bCs/>
                <w:color w:val="000000"/>
                <w:kern w:val="0"/>
                <w:sz w:val="20"/>
                <w:szCs w:val="20"/>
                <w14:ligatures w14:val="none"/>
              </w:rPr>
              <w:t>6. Skin Health</w:t>
            </w:r>
          </w:p>
          <w:p w14:paraId="4172E6E9" w14:textId="6445DBDF" w:rsidR="00540D20" w:rsidRPr="00F426B5" w:rsidRDefault="00540D20" w:rsidP="009872B0">
            <w:pPr>
              <w:numPr>
                <w:ilvl w:val="0"/>
                <w:numId w:val="107"/>
              </w:numPr>
              <w:shd w:val="clear" w:color="auto" w:fill="FFFFFF"/>
              <w:rPr>
                <w:rFonts w:eastAsia="Times New Roman" w:cstheme="minorHAnsi"/>
                <w:color w:val="000000"/>
                <w:kern w:val="0"/>
                <w:sz w:val="20"/>
                <w:szCs w:val="20"/>
                <w14:ligatures w14:val="none"/>
              </w:rPr>
            </w:pPr>
            <w:r w:rsidRPr="00F426B5">
              <w:rPr>
                <w:rFonts w:eastAsia="Times New Roman" w:cstheme="minorHAnsi"/>
                <w:color w:val="000000"/>
                <w:kern w:val="0"/>
                <w:sz w:val="20"/>
                <w:szCs w:val="20"/>
                <w14:ligatures w14:val="none"/>
              </w:rPr>
              <w:t>Antioxidants promote collagen, help repair damaged skin, and may reduce acne. </w:t>
            </w:r>
            <w:hyperlink r:id="rId953" w:tgtFrame="_blank" w:history="1">
              <w:r w:rsidRPr="00F426B5">
                <w:rPr>
                  <w:rFonts w:eastAsia="Times New Roman" w:cstheme="minorHAnsi"/>
                  <w:color w:val="0000FF"/>
                  <w:kern w:val="0"/>
                  <w:sz w:val="20"/>
                  <w:szCs w:val="20"/>
                  <w14:ligatures w14:val="none"/>
                </w:rPr>
                <w:t>wellnd.com</w:t>
              </w:r>
            </w:hyperlink>
          </w:p>
          <w:p w14:paraId="70114585" w14:textId="77777777" w:rsidR="00540D20" w:rsidRPr="00F426B5" w:rsidRDefault="00540D20" w:rsidP="00540D20">
            <w:pPr>
              <w:shd w:val="clear" w:color="auto" w:fill="FFFFFF"/>
              <w:spacing w:line="390" w:lineRule="atLeast"/>
              <w:outlineLvl w:val="2"/>
              <w:rPr>
                <w:rFonts w:eastAsia="Times New Roman" w:cstheme="minorHAnsi"/>
                <w:b/>
                <w:bCs/>
                <w:color w:val="000000"/>
                <w:kern w:val="0"/>
                <w:sz w:val="20"/>
                <w:szCs w:val="20"/>
                <w14:ligatures w14:val="none"/>
              </w:rPr>
            </w:pPr>
            <w:r w:rsidRPr="00F426B5">
              <w:rPr>
                <w:rFonts w:eastAsia="Times New Roman" w:cstheme="minorHAnsi"/>
                <w:b/>
                <w:bCs/>
                <w:color w:val="000000"/>
                <w:kern w:val="0"/>
                <w:sz w:val="20"/>
                <w:szCs w:val="20"/>
                <w14:ligatures w14:val="none"/>
              </w:rPr>
              <w:t>7. Blood Sugar Regulation</w:t>
            </w:r>
          </w:p>
          <w:p w14:paraId="61A4E717" w14:textId="1A5905F2" w:rsidR="00540D20" w:rsidRPr="00F426B5" w:rsidRDefault="00540D20" w:rsidP="009872B0">
            <w:pPr>
              <w:numPr>
                <w:ilvl w:val="0"/>
                <w:numId w:val="108"/>
              </w:numPr>
              <w:shd w:val="clear" w:color="auto" w:fill="FFFFFF"/>
              <w:rPr>
                <w:rFonts w:eastAsia="Times New Roman" w:cstheme="minorHAnsi"/>
                <w:color w:val="000000"/>
                <w:kern w:val="0"/>
                <w:sz w:val="20"/>
                <w:szCs w:val="20"/>
                <w14:ligatures w14:val="none"/>
              </w:rPr>
            </w:pPr>
            <w:r w:rsidRPr="00F426B5">
              <w:rPr>
                <w:rFonts w:eastAsia="Times New Roman" w:cstheme="minorHAnsi"/>
                <w:color w:val="000000"/>
                <w:kern w:val="0"/>
                <w:sz w:val="20"/>
                <w:szCs w:val="20"/>
                <w14:ligatures w14:val="none"/>
              </w:rPr>
              <w:t>Some studies suggest improved insulin sensitivity and better glucose control. </w:t>
            </w:r>
            <w:hyperlink r:id="rId954" w:tgtFrame="_blank" w:history="1">
              <w:r w:rsidRPr="00F426B5">
                <w:rPr>
                  <w:rFonts w:eastAsia="Times New Roman" w:cstheme="minorHAnsi"/>
                  <w:color w:val="0000FF"/>
                  <w:kern w:val="0"/>
                  <w:sz w:val="20"/>
                  <w:szCs w:val="20"/>
                  <w14:ligatures w14:val="none"/>
                </w:rPr>
                <w:t>wellnd.com</w:t>
              </w:r>
            </w:hyperlink>
          </w:p>
          <w:p w14:paraId="0E424D3A" w14:textId="77777777" w:rsidR="00540D20" w:rsidRPr="00F426B5" w:rsidRDefault="00540D20" w:rsidP="00540D20">
            <w:pPr>
              <w:shd w:val="clear" w:color="auto" w:fill="FFFFFF"/>
              <w:spacing w:line="390" w:lineRule="atLeast"/>
              <w:outlineLvl w:val="1"/>
              <w:rPr>
                <w:rFonts w:eastAsia="Times New Roman" w:cstheme="minorHAnsi"/>
                <w:b/>
                <w:bCs/>
                <w:color w:val="000000"/>
                <w:kern w:val="0"/>
                <w:sz w:val="20"/>
                <w:szCs w:val="20"/>
                <w14:ligatures w14:val="none"/>
              </w:rPr>
            </w:pPr>
            <w:r w:rsidRPr="00F426B5">
              <w:rPr>
                <w:rFonts w:eastAsia="Times New Roman" w:cstheme="minorHAnsi"/>
                <w:b/>
                <w:bCs/>
                <w:color w:val="000000"/>
                <w:kern w:val="0"/>
                <w:sz w:val="20"/>
                <w:szCs w:val="20"/>
                <w14:ligatures w14:val="none"/>
              </w:rPr>
              <w:t>Possible Side Effects</w:t>
            </w:r>
          </w:p>
          <w:p w14:paraId="209964D1" w14:textId="77777777" w:rsidR="00540D20" w:rsidRPr="00F426B5" w:rsidRDefault="00540D20" w:rsidP="00540D20">
            <w:pPr>
              <w:shd w:val="clear" w:color="auto" w:fill="FFFFFF"/>
              <w:spacing w:line="390" w:lineRule="atLeast"/>
              <w:rPr>
                <w:rFonts w:eastAsia="Times New Roman" w:cstheme="minorHAnsi"/>
                <w:color w:val="000000"/>
                <w:kern w:val="0"/>
                <w:sz w:val="20"/>
                <w:szCs w:val="20"/>
                <w14:ligatures w14:val="none"/>
              </w:rPr>
            </w:pPr>
            <w:r w:rsidRPr="00F426B5">
              <w:rPr>
                <w:rFonts w:eastAsia="Times New Roman" w:cstheme="minorHAnsi"/>
                <w:color w:val="000000"/>
                <w:kern w:val="0"/>
                <w:sz w:val="20"/>
                <w:szCs w:val="20"/>
                <w14:ligatures w14:val="none"/>
              </w:rPr>
              <w:t>From reported sources:</w:t>
            </w:r>
          </w:p>
          <w:p w14:paraId="37BD68FD" w14:textId="77777777" w:rsidR="00540D20" w:rsidRPr="00F426B5" w:rsidRDefault="00540D20" w:rsidP="009872B0">
            <w:pPr>
              <w:numPr>
                <w:ilvl w:val="0"/>
                <w:numId w:val="109"/>
              </w:numPr>
              <w:shd w:val="clear" w:color="auto" w:fill="FFFFFF"/>
              <w:rPr>
                <w:rFonts w:eastAsia="Times New Roman" w:cstheme="minorHAnsi"/>
                <w:color w:val="000000"/>
                <w:kern w:val="0"/>
                <w:sz w:val="20"/>
                <w:szCs w:val="20"/>
                <w14:ligatures w14:val="none"/>
              </w:rPr>
            </w:pPr>
            <w:r w:rsidRPr="00F426B5">
              <w:rPr>
                <w:rFonts w:eastAsia="Times New Roman" w:cstheme="minorHAnsi"/>
                <w:color w:val="000000"/>
                <w:kern w:val="0"/>
                <w:sz w:val="20"/>
                <w:szCs w:val="20"/>
                <w14:ligatures w14:val="none"/>
              </w:rPr>
              <w:t>Gastrointestinal discomfort</w:t>
            </w:r>
          </w:p>
          <w:p w14:paraId="78717B30" w14:textId="77777777" w:rsidR="00540D20" w:rsidRPr="00F426B5" w:rsidRDefault="00540D20" w:rsidP="009872B0">
            <w:pPr>
              <w:numPr>
                <w:ilvl w:val="0"/>
                <w:numId w:val="109"/>
              </w:numPr>
              <w:shd w:val="clear" w:color="auto" w:fill="FFFFFF"/>
              <w:rPr>
                <w:rFonts w:eastAsia="Times New Roman" w:cstheme="minorHAnsi"/>
                <w:color w:val="000000"/>
                <w:kern w:val="0"/>
                <w:sz w:val="20"/>
                <w:szCs w:val="20"/>
                <w14:ligatures w14:val="none"/>
              </w:rPr>
            </w:pPr>
            <w:r w:rsidRPr="00F426B5">
              <w:rPr>
                <w:rFonts w:eastAsia="Times New Roman" w:cstheme="minorHAnsi"/>
                <w:color w:val="000000"/>
                <w:kern w:val="0"/>
                <w:sz w:val="20"/>
                <w:szCs w:val="20"/>
                <w14:ligatures w14:val="none"/>
              </w:rPr>
              <w:t>Allergic reactions</w:t>
            </w:r>
          </w:p>
          <w:p w14:paraId="348FD301" w14:textId="77777777" w:rsidR="00540D20" w:rsidRPr="00F426B5" w:rsidRDefault="00540D20" w:rsidP="009872B0">
            <w:pPr>
              <w:numPr>
                <w:ilvl w:val="0"/>
                <w:numId w:val="109"/>
              </w:numPr>
              <w:shd w:val="clear" w:color="auto" w:fill="FFFFFF"/>
              <w:rPr>
                <w:rFonts w:eastAsia="Times New Roman" w:cstheme="minorHAnsi"/>
                <w:color w:val="000000"/>
                <w:kern w:val="0"/>
                <w:sz w:val="20"/>
                <w:szCs w:val="20"/>
                <w14:ligatures w14:val="none"/>
              </w:rPr>
            </w:pPr>
            <w:r w:rsidRPr="00F426B5">
              <w:rPr>
                <w:rFonts w:eastAsia="Times New Roman" w:cstheme="minorHAnsi"/>
                <w:color w:val="000000"/>
                <w:kern w:val="0"/>
                <w:sz w:val="20"/>
                <w:szCs w:val="20"/>
                <w14:ligatures w14:val="none"/>
              </w:rPr>
              <w:t>Effects on blood clotting</w:t>
            </w:r>
          </w:p>
          <w:p w14:paraId="0C9E9CDE" w14:textId="77777777" w:rsidR="00540D20" w:rsidRPr="00F426B5" w:rsidRDefault="00540D20" w:rsidP="009872B0">
            <w:pPr>
              <w:numPr>
                <w:ilvl w:val="0"/>
                <w:numId w:val="109"/>
              </w:numPr>
              <w:shd w:val="clear" w:color="auto" w:fill="FFFFFF"/>
              <w:rPr>
                <w:rFonts w:eastAsia="Times New Roman" w:cstheme="minorHAnsi"/>
                <w:color w:val="000000"/>
                <w:kern w:val="0"/>
                <w:sz w:val="20"/>
                <w:szCs w:val="20"/>
                <w14:ligatures w14:val="none"/>
              </w:rPr>
            </w:pPr>
            <w:r w:rsidRPr="00F426B5">
              <w:rPr>
                <w:rFonts w:eastAsia="Times New Roman" w:cstheme="minorHAnsi"/>
                <w:color w:val="000000"/>
                <w:kern w:val="0"/>
                <w:sz w:val="20"/>
                <w:szCs w:val="20"/>
                <w14:ligatures w14:val="none"/>
              </w:rPr>
              <w:t>Not recommended during pregnancy</w:t>
            </w:r>
          </w:p>
          <w:p w14:paraId="3BF49969" w14:textId="77777777" w:rsidR="00540D20" w:rsidRPr="00F426B5" w:rsidRDefault="00540D20" w:rsidP="009872B0">
            <w:pPr>
              <w:numPr>
                <w:ilvl w:val="0"/>
                <w:numId w:val="109"/>
              </w:numPr>
              <w:shd w:val="clear" w:color="auto" w:fill="FFFFFF"/>
              <w:rPr>
                <w:rFonts w:eastAsia="Times New Roman" w:cstheme="minorHAnsi"/>
                <w:color w:val="000000"/>
                <w:kern w:val="0"/>
                <w:sz w:val="20"/>
                <w:szCs w:val="20"/>
                <w14:ligatures w14:val="none"/>
              </w:rPr>
            </w:pPr>
            <w:r w:rsidRPr="00F426B5">
              <w:rPr>
                <w:rFonts w:eastAsia="Times New Roman" w:cstheme="minorHAnsi"/>
                <w:color w:val="000000"/>
                <w:kern w:val="0"/>
                <w:sz w:val="20"/>
                <w:szCs w:val="20"/>
                <w14:ligatures w14:val="none"/>
              </w:rPr>
              <w:t>Potential drug interactions</w:t>
            </w:r>
          </w:p>
          <w:p w14:paraId="31AE23CB" w14:textId="77777777" w:rsidR="00540D20" w:rsidRPr="00F426B5" w:rsidRDefault="00540D20" w:rsidP="009872B0">
            <w:pPr>
              <w:numPr>
                <w:ilvl w:val="0"/>
                <w:numId w:val="109"/>
              </w:numPr>
              <w:shd w:val="clear" w:color="auto" w:fill="FFFFFF"/>
              <w:rPr>
                <w:rFonts w:eastAsia="Times New Roman" w:cstheme="minorHAnsi"/>
                <w:color w:val="000000"/>
                <w:kern w:val="0"/>
                <w:sz w:val="20"/>
                <w:szCs w:val="20"/>
                <w14:ligatures w14:val="none"/>
              </w:rPr>
            </w:pPr>
            <w:r w:rsidRPr="00F426B5">
              <w:rPr>
                <w:rFonts w:eastAsia="Times New Roman" w:cstheme="minorHAnsi"/>
                <w:color w:val="000000"/>
                <w:kern w:val="0"/>
                <w:sz w:val="20"/>
                <w:szCs w:val="20"/>
                <w14:ligatures w14:val="none"/>
              </w:rPr>
              <w:t>Risk of low blood sugar</w:t>
            </w:r>
          </w:p>
          <w:p w14:paraId="009FE3A3" w14:textId="7646EF58" w:rsidR="00540D20" w:rsidRPr="00F426B5" w:rsidRDefault="00540D20" w:rsidP="009872B0">
            <w:pPr>
              <w:numPr>
                <w:ilvl w:val="0"/>
                <w:numId w:val="109"/>
              </w:numPr>
              <w:shd w:val="clear" w:color="auto" w:fill="FFFFFF"/>
              <w:rPr>
                <w:rFonts w:eastAsia="Times New Roman" w:cstheme="minorHAnsi"/>
                <w:color w:val="000000"/>
                <w:kern w:val="0"/>
                <w:sz w:val="20"/>
                <w:szCs w:val="20"/>
                <w14:ligatures w14:val="none"/>
              </w:rPr>
            </w:pPr>
            <w:r w:rsidRPr="00F426B5">
              <w:rPr>
                <w:rFonts w:eastAsia="Times New Roman" w:cstheme="minorHAnsi"/>
                <w:color w:val="000000"/>
                <w:kern w:val="0"/>
                <w:sz w:val="20"/>
                <w:szCs w:val="20"/>
                <w14:ligatures w14:val="none"/>
              </w:rPr>
              <w:t>Liver or kidney stress with excessive use </w:t>
            </w:r>
            <w:hyperlink r:id="rId955" w:tgtFrame="_blank" w:history="1">
              <w:r w:rsidRPr="00F426B5">
                <w:rPr>
                  <w:rFonts w:eastAsia="Times New Roman" w:cstheme="minorHAnsi"/>
                  <w:color w:val="0000FF"/>
                  <w:kern w:val="0"/>
                  <w:sz w:val="20"/>
                  <w:szCs w:val="20"/>
                  <w14:ligatures w14:val="none"/>
                </w:rPr>
                <w:t>myhealthopedia.com</w:t>
              </w:r>
            </w:hyperlink>
          </w:p>
          <w:p w14:paraId="10ECA33C" w14:textId="77777777" w:rsidR="00540D20" w:rsidRPr="00F426B5" w:rsidRDefault="00540D20" w:rsidP="00540D20">
            <w:pPr>
              <w:shd w:val="clear" w:color="auto" w:fill="FFFFFF"/>
              <w:spacing w:line="390" w:lineRule="atLeast"/>
              <w:outlineLvl w:val="1"/>
              <w:rPr>
                <w:rFonts w:eastAsia="Times New Roman" w:cstheme="minorHAnsi"/>
                <w:b/>
                <w:bCs/>
                <w:color w:val="000000"/>
                <w:kern w:val="0"/>
                <w:sz w:val="20"/>
                <w:szCs w:val="20"/>
                <w14:ligatures w14:val="none"/>
              </w:rPr>
            </w:pPr>
            <w:r w:rsidRPr="00F426B5">
              <w:rPr>
                <w:rFonts w:eastAsia="Times New Roman" w:cstheme="minorHAnsi"/>
                <w:b/>
                <w:bCs/>
                <w:color w:val="000000"/>
                <w:kern w:val="0"/>
                <w:sz w:val="20"/>
                <w:szCs w:val="20"/>
                <w14:ligatures w14:val="none"/>
              </w:rPr>
              <w:t>How to Make Papaya Leaf Tea</w:t>
            </w:r>
          </w:p>
          <w:p w14:paraId="613EDF0E" w14:textId="77777777" w:rsidR="00540D20" w:rsidRPr="00F426B5" w:rsidRDefault="00540D20" w:rsidP="00540D20">
            <w:pPr>
              <w:shd w:val="clear" w:color="auto" w:fill="FFFFFF"/>
              <w:spacing w:line="390" w:lineRule="atLeast"/>
              <w:rPr>
                <w:rFonts w:eastAsia="Times New Roman" w:cstheme="minorHAnsi"/>
                <w:color w:val="000000"/>
                <w:kern w:val="0"/>
                <w:sz w:val="20"/>
                <w:szCs w:val="20"/>
                <w14:ligatures w14:val="none"/>
              </w:rPr>
            </w:pPr>
            <w:r w:rsidRPr="00F426B5">
              <w:rPr>
                <w:rFonts w:eastAsia="Times New Roman" w:cstheme="minorHAnsi"/>
                <w:b/>
                <w:bCs/>
                <w:color w:val="000000"/>
                <w:kern w:val="0"/>
                <w:sz w:val="20"/>
                <w:szCs w:val="20"/>
                <w14:ligatures w14:val="none"/>
              </w:rPr>
              <w:lastRenderedPageBreak/>
              <w:t>Ingredients:</w:t>
            </w:r>
          </w:p>
          <w:p w14:paraId="44001283" w14:textId="77777777" w:rsidR="00540D20" w:rsidRPr="00F426B5" w:rsidRDefault="00540D20" w:rsidP="009872B0">
            <w:pPr>
              <w:numPr>
                <w:ilvl w:val="0"/>
                <w:numId w:val="110"/>
              </w:numPr>
              <w:shd w:val="clear" w:color="auto" w:fill="FFFFFF"/>
              <w:rPr>
                <w:rFonts w:eastAsia="Times New Roman" w:cstheme="minorHAnsi"/>
                <w:color w:val="000000"/>
                <w:kern w:val="0"/>
                <w:sz w:val="20"/>
                <w:szCs w:val="20"/>
                <w14:ligatures w14:val="none"/>
              </w:rPr>
            </w:pPr>
            <w:r w:rsidRPr="00F426B5">
              <w:rPr>
                <w:rFonts w:eastAsia="Times New Roman" w:cstheme="minorHAnsi"/>
                <w:color w:val="000000"/>
                <w:kern w:val="0"/>
                <w:sz w:val="20"/>
                <w:szCs w:val="20"/>
                <w14:ligatures w14:val="none"/>
              </w:rPr>
              <w:t>2 fresh papaya leaves (or 1 tbsp dried)</w:t>
            </w:r>
          </w:p>
          <w:p w14:paraId="51D2F578" w14:textId="77777777" w:rsidR="00540D20" w:rsidRPr="00F426B5" w:rsidRDefault="00540D20" w:rsidP="009872B0">
            <w:pPr>
              <w:numPr>
                <w:ilvl w:val="0"/>
                <w:numId w:val="110"/>
              </w:numPr>
              <w:shd w:val="clear" w:color="auto" w:fill="FFFFFF"/>
              <w:rPr>
                <w:rFonts w:eastAsia="Times New Roman" w:cstheme="minorHAnsi"/>
                <w:color w:val="000000"/>
                <w:kern w:val="0"/>
                <w:sz w:val="20"/>
                <w:szCs w:val="20"/>
                <w14:ligatures w14:val="none"/>
              </w:rPr>
            </w:pPr>
            <w:r w:rsidRPr="00F426B5">
              <w:rPr>
                <w:rFonts w:eastAsia="Times New Roman" w:cstheme="minorHAnsi"/>
                <w:color w:val="000000"/>
                <w:kern w:val="0"/>
                <w:sz w:val="20"/>
                <w:szCs w:val="20"/>
                <w14:ligatures w14:val="none"/>
              </w:rPr>
              <w:t>2 cups water</w:t>
            </w:r>
          </w:p>
          <w:p w14:paraId="251FDA2E" w14:textId="77777777" w:rsidR="00540D20" w:rsidRPr="00F426B5" w:rsidRDefault="00540D20" w:rsidP="009872B0">
            <w:pPr>
              <w:numPr>
                <w:ilvl w:val="0"/>
                <w:numId w:val="110"/>
              </w:numPr>
              <w:shd w:val="clear" w:color="auto" w:fill="FFFFFF"/>
              <w:rPr>
                <w:rFonts w:eastAsia="Times New Roman" w:cstheme="minorHAnsi"/>
                <w:color w:val="000000"/>
                <w:kern w:val="0"/>
                <w:sz w:val="20"/>
                <w:szCs w:val="20"/>
                <w14:ligatures w14:val="none"/>
              </w:rPr>
            </w:pPr>
            <w:r w:rsidRPr="00F426B5">
              <w:rPr>
                <w:rFonts w:eastAsia="Times New Roman" w:cstheme="minorHAnsi"/>
                <w:color w:val="000000"/>
                <w:kern w:val="0"/>
                <w:sz w:val="20"/>
                <w:szCs w:val="20"/>
                <w14:ligatures w14:val="none"/>
              </w:rPr>
              <w:t>Ginger slices (optional)</w:t>
            </w:r>
          </w:p>
          <w:p w14:paraId="5201EB87" w14:textId="77777777" w:rsidR="00540D20" w:rsidRPr="00F426B5" w:rsidRDefault="00540D20" w:rsidP="009872B0">
            <w:pPr>
              <w:numPr>
                <w:ilvl w:val="0"/>
                <w:numId w:val="110"/>
              </w:numPr>
              <w:shd w:val="clear" w:color="auto" w:fill="FFFFFF"/>
              <w:rPr>
                <w:rFonts w:eastAsia="Times New Roman" w:cstheme="minorHAnsi"/>
                <w:color w:val="000000"/>
                <w:kern w:val="0"/>
                <w:sz w:val="20"/>
                <w:szCs w:val="20"/>
                <w14:ligatures w14:val="none"/>
              </w:rPr>
            </w:pPr>
            <w:r w:rsidRPr="00F426B5">
              <w:rPr>
                <w:rFonts w:eastAsia="Times New Roman" w:cstheme="minorHAnsi"/>
                <w:color w:val="000000"/>
                <w:kern w:val="0"/>
                <w:sz w:val="20"/>
                <w:szCs w:val="20"/>
                <w14:ligatures w14:val="none"/>
              </w:rPr>
              <w:t>Lime or mild sweetener (optional)</w:t>
            </w:r>
          </w:p>
          <w:p w14:paraId="2EB58B90" w14:textId="77777777" w:rsidR="00540D20" w:rsidRPr="00F426B5" w:rsidRDefault="00540D20" w:rsidP="00540D20">
            <w:pPr>
              <w:shd w:val="clear" w:color="auto" w:fill="FFFFFF"/>
              <w:spacing w:line="390" w:lineRule="atLeast"/>
              <w:rPr>
                <w:rFonts w:eastAsia="Times New Roman" w:cstheme="minorHAnsi"/>
                <w:color w:val="000000"/>
                <w:kern w:val="0"/>
                <w:sz w:val="20"/>
                <w:szCs w:val="20"/>
                <w14:ligatures w14:val="none"/>
              </w:rPr>
            </w:pPr>
            <w:r w:rsidRPr="00F426B5">
              <w:rPr>
                <w:rFonts w:eastAsia="Times New Roman" w:cstheme="minorHAnsi"/>
                <w:b/>
                <w:bCs/>
                <w:color w:val="000000"/>
                <w:kern w:val="0"/>
                <w:sz w:val="20"/>
                <w:szCs w:val="20"/>
                <w14:ligatures w14:val="none"/>
              </w:rPr>
              <w:t>Method:</w:t>
            </w:r>
          </w:p>
          <w:p w14:paraId="05B7CDE9" w14:textId="77777777" w:rsidR="00540D20" w:rsidRPr="00F426B5" w:rsidRDefault="00540D20" w:rsidP="009872B0">
            <w:pPr>
              <w:numPr>
                <w:ilvl w:val="0"/>
                <w:numId w:val="111"/>
              </w:numPr>
              <w:shd w:val="clear" w:color="auto" w:fill="FFFFFF"/>
              <w:rPr>
                <w:rFonts w:eastAsia="Times New Roman" w:cstheme="minorHAnsi"/>
                <w:color w:val="000000"/>
                <w:kern w:val="0"/>
                <w:sz w:val="20"/>
                <w:szCs w:val="20"/>
                <w14:ligatures w14:val="none"/>
              </w:rPr>
            </w:pPr>
            <w:r w:rsidRPr="00F426B5">
              <w:rPr>
                <w:rFonts w:eastAsia="Times New Roman" w:cstheme="minorHAnsi"/>
                <w:color w:val="000000"/>
                <w:kern w:val="0"/>
                <w:sz w:val="20"/>
                <w:szCs w:val="20"/>
                <w14:ligatures w14:val="none"/>
              </w:rPr>
              <w:t>Rinse and tear leaves.</w:t>
            </w:r>
          </w:p>
          <w:p w14:paraId="776318C4" w14:textId="77777777" w:rsidR="00540D20" w:rsidRPr="00F426B5" w:rsidRDefault="00540D20" w:rsidP="009872B0">
            <w:pPr>
              <w:numPr>
                <w:ilvl w:val="0"/>
                <w:numId w:val="111"/>
              </w:numPr>
              <w:shd w:val="clear" w:color="auto" w:fill="FFFFFF"/>
              <w:rPr>
                <w:rFonts w:eastAsia="Times New Roman" w:cstheme="minorHAnsi"/>
                <w:color w:val="000000"/>
                <w:kern w:val="0"/>
                <w:sz w:val="20"/>
                <w:szCs w:val="20"/>
                <w14:ligatures w14:val="none"/>
              </w:rPr>
            </w:pPr>
            <w:r w:rsidRPr="00F426B5">
              <w:rPr>
                <w:rFonts w:eastAsia="Times New Roman" w:cstheme="minorHAnsi"/>
                <w:color w:val="000000"/>
                <w:kern w:val="0"/>
                <w:sz w:val="20"/>
                <w:szCs w:val="20"/>
                <w14:ligatures w14:val="none"/>
              </w:rPr>
              <w:t>Bring water to a boil.</w:t>
            </w:r>
          </w:p>
          <w:p w14:paraId="2FBA0F17" w14:textId="77777777" w:rsidR="00540D20" w:rsidRPr="00F426B5" w:rsidRDefault="00540D20" w:rsidP="009872B0">
            <w:pPr>
              <w:numPr>
                <w:ilvl w:val="0"/>
                <w:numId w:val="111"/>
              </w:numPr>
              <w:shd w:val="clear" w:color="auto" w:fill="FFFFFF"/>
              <w:rPr>
                <w:rFonts w:eastAsia="Times New Roman" w:cstheme="minorHAnsi"/>
                <w:color w:val="000000"/>
                <w:kern w:val="0"/>
                <w:sz w:val="20"/>
                <w:szCs w:val="20"/>
                <w14:ligatures w14:val="none"/>
              </w:rPr>
            </w:pPr>
            <w:r w:rsidRPr="00F426B5">
              <w:rPr>
                <w:rFonts w:eastAsia="Times New Roman" w:cstheme="minorHAnsi"/>
                <w:color w:val="000000"/>
                <w:kern w:val="0"/>
                <w:sz w:val="20"/>
                <w:szCs w:val="20"/>
                <w14:ligatures w14:val="none"/>
              </w:rPr>
              <w:t>Add leaves and ginger.</w:t>
            </w:r>
          </w:p>
          <w:p w14:paraId="0FE1B0D0" w14:textId="77777777" w:rsidR="00540D20" w:rsidRPr="00F426B5" w:rsidRDefault="00540D20" w:rsidP="009872B0">
            <w:pPr>
              <w:numPr>
                <w:ilvl w:val="0"/>
                <w:numId w:val="111"/>
              </w:numPr>
              <w:shd w:val="clear" w:color="auto" w:fill="FFFFFF"/>
              <w:rPr>
                <w:rFonts w:eastAsia="Times New Roman" w:cstheme="minorHAnsi"/>
                <w:color w:val="000000"/>
                <w:kern w:val="0"/>
                <w:sz w:val="20"/>
                <w:szCs w:val="20"/>
                <w14:ligatures w14:val="none"/>
              </w:rPr>
            </w:pPr>
            <w:r w:rsidRPr="00F426B5">
              <w:rPr>
                <w:rFonts w:eastAsia="Times New Roman" w:cstheme="minorHAnsi"/>
                <w:color w:val="000000"/>
                <w:kern w:val="0"/>
                <w:sz w:val="20"/>
                <w:szCs w:val="20"/>
                <w14:ligatures w14:val="none"/>
              </w:rPr>
              <w:t>Simmer 5–10 minutes until deep green.</w:t>
            </w:r>
          </w:p>
          <w:p w14:paraId="6048CBAA" w14:textId="0E5537B6" w:rsidR="00540D20" w:rsidRPr="00F426B5" w:rsidRDefault="00540D20" w:rsidP="009872B0">
            <w:pPr>
              <w:numPr>
                <w:ilvl w:val="0"/>
                <w:numId w:val="111"/>
              </w:numPr>
              <w:shd w:val="clear" w:color="auto" w:fill="FFFFFF"/>
              <w:rPr>
                <w:rFonts w:eastAsia="Times New Roman" w:cstheme="minorHAnsi"/>
                <w:color w:val="000000"/>
                <w:kern w:val="0"/>
                <w:sz w:val="20"/>
                <w:szCs w:val="20"/>
                <w14:ligatures w14:val="none"/>
              </w:rPr>
            </w:pPr>
            <w:r w:rsidRPr="00F426B5">
              <w:rPr>
                <w:rFonts w:eastAsia="Times New Roman" w:cstheme="minorHAnsi"/>
                <w:color w:val="000000"/>
                <w:kern w:val="0"/>
                <w:sz w:val="20"/>
                <w:szCs w:val="20"/>
                <w14:ligatures w14:val="none"/>
              </w:rPr>
              <w:t>Strain and add lime or sweetener. </w:t>
            </w:r>
            <w:hyperlink r:id="rId956" w:tgtFrame="_blank" w:history="1">
              <w:r w:rsidRPr="00F426B5">
                <w:rPr>
                  <w:rFonts w:eastAsia="Times New Roman" w:cstheme="minorHAnsi"/>
                  <w:color w:val="0000FF"/>
                  <w:kern w:val="0"/>
                  <w:sz w:val="20"/>
                  <w:szCs w:val="20"/>
                  <w14:ligatures w14:val="none"/>
                </w:rPr>
                <w:t>ancientnutra.com</w:t>
              </w:r>
            </w:hyperlink>
          </w:p>
          <w:p w14:paraId="63BA2A1F" w14:textId="77777777" w:rsidR="00540D20" w:rsidRPr="00F426B5" w:rsidRDefault="00540D20" w:rsidP="00540D20">
            <w:pPr>
              <w:shd w:val="clear" w:color="auto" w:fill="FFFFFF"/>
              <w:spacing w:line="390" w:lineRule="atLeast"/>
              <w:outlineLvl w:val="1"/>
              <w:rPr>
                <w:rFonts w:eastAsia="Times New Roman" w:cstheme="minorHAnsi"/>
                <w:b/>
                <w:bCs/>
                <w:color w:val="000000"/>
                <w:kern w:val="0"/>
                <w:sz w:val="20"/>
                <w:szCs w:val="20"/>
                <w14:ligatures w14:val="none"/>
              </w:rPr>
            </w:pPr>
            <w:r w:rsidRPr="00F426B5">
              <w:rPr>
                <w:rFonts w:eastAsia="Times New Roman" w:cstheme="minorHAnsi"/>
                <w:b/>
                <w:bCs/>
                <w:color w:val="000000"/>
                <w:kern w:val="0"/>
                <w:sz w:val="20"/>
                <w:szCs w:val="20"/>
                <w14:ligatures w14:val="none"/>
              </w:rPr>
              <w:t>Recommended Dosage</w:t>
            </w:r>
          </w:p>
          <w:p w14:paraId="77EEE0A4" w14:textId="15B26C2F" w:rsidR="00540D20" w:rsidRPr="00F426B5" w:rsidRDefault="00540D20" w:rsidP="00540D20">
            <w:pPr>
              <w:shd w:val="clear" w:color="auto" w:fill="FFFFFF"/>
              <w:spacing w:line="390" w:lineRule="atLeast"/>
              <w:rPr>
                <w:rFonts w:eastAsia="Times New Roman" w:cstheme="minorHAnsi"/>
                <w:color w:val="000000"/>
                <w:kern w:val="0"/>
                <w:sz w:val="20"/>
                <w:szCs w:val="20"/>
                <w14:ligatures w14:val="none"/>
              </w:rPr>
            </w:pPr>
            <w:r w:rsidRPr="00F426B5">
              <w:rPr>
                <w:rFonts w:eastAsia="Times New Roman" w:cstheme="minorHAnsi"/>
                <w:color w:val="000000"/>
                <w:kern w:val="0"/>
                <w:sz w:val="20"/>
                <w:szCs w:val="20"/>
                <w14:ligatures w14:val="none"/>
              </w:rPr>
              <w:t>General guidance suggests 1 cup per day, not exceeding 2 cups unless advised by a healthcare professional. </w:t>
            </w:r>
            <w:hyperlink r:id="rId957" w:tgtFrame="_blank" w:history="1">
              <w:r w:rsidRPr="00F426B5">
                <w:rPr>
                  <w:rFonts w:eastAsia="Times New Roman" w:cstheme="minorHAnsi"/>
                  <w:color w:val="0000FF"/>
                  <w:kern w:val="0"/>
                  <w:sz w:val="20"/>
                  <w:szCs w:val="20"/>
                  <w14:ligatures w14:val="none"/>
                </w:rPr>
                <w:t>myhealthopedia.com</w:t>
              </w:r>
            </w:hyperlink>
          </w:p>
          <w:p w14:paraId="222CFDAC" w14:textId="77777777" w:rsidR="00540D20" w:rsidRPr="00F426B5" w:rsidRDefault="00540D20" w:rsidP="00540D20">
            <w:pPr>
              <w:shd w:val="clear" w:color="auto" w:fill="FFFFFF"/>
              <w:spacing w:line="390" w:lineRule="atLeast"/>
              <w:outlineLvl w:val="1"/>
              <w:rPr>
                <w:rFonts w:eastAsia="Times New Roman" w:cstheme="minorHAnsi"/>
                <w:b/>
                <w:bCs/>
                <w:color w:val="000000"/>
                <w:kern w:val="0"/>
                <w:sz w:val="20"/>
                <w:szCs w:val="20"/>
                <w14:ligatures w14:val="none"/>
              </w:rPr>
            </w:pPr>
            <w:r w:rsidRPr="00F426B5">
              <w:rPr>
                <w:rFonts w:eastAsia="Times New Roman" w:cstheme="minorHAnsi"/>
                <w:b/>
                <w:bCs/>
                <w:color w:val="000000"/>
                <w:kern w:val="0"/>
                <w:sz w:val="20"/>
                <w:szCs w:val="20"/>
                <w14:ligatures w14:val="none"/>
              </w:rPr>
              <w:t>Who Should Avoid It</w:t>
            </w:r>
          </w:p>
          <w:p w14:paraId="330C8055" w14:textId="77777777" w:rsidR="00540D20" w:rsidRPr="00F426B5" w:rsidRDefault="00540D20" w:rsidP="009872B0">
            <w:pPr>
              <w:numPr>
                <w:ilvl w:val="0"/>
                <w:numId w:val="112"/>
              </w:numPr>
              <w:shd w:val="clear" w:color="auto" w:fill="FFFFFF"/>
              <w:rPr>
                <w:rFonts w:eastAsia="Times New Roman" w:cstheme="minorHAnsi"/>
                <w:color w:val="000000"/>
                <w:kern w:val="0"/>
                <w:sz w:val="20"/>
                <w:szCs w:val="20"/>
                <w14:ligatures w14:val="none"/>
              </w:rPr>
            </w:pPr>
            <w:r w:rsidRPr="00F426B5">
              <w:rPr>
                <w:rFonts w:eastAsia="Times New Roman" w:cstheme="minorHAnsi"/>
                <w:color w:val="000000"/>
                <w:kern w:val="0"/>
                <w:sz w:val="20"/>
                <w:szCs w:val="20"/>
                <w14:ligatures w14:val="none"/>
              </w:rPr>
              <w:t>Pregnant individuals</w:t>
            </w:r>
          </w:p>
          <w:p w14:paraId="01A41659" w14:textId="77777777" w:rsidR="00540D20" w:rsidRPr="00F426B5" w:rsidRDefault="00540D20" w:rsidP="009872B0">
            <w:pPr>
              <w:numPr>
                <w:ilvl w:val="0"/>
                <w:numId w:val="112"/>
              </w:numPr>
              <w:shd w:val="clear" w:color="auto" w:fill="FFFFFF"/>
              <w:rPr>
                <w:rFonts w:eastAsia="Times New Roman" w:cstheme="minorHAnsi"/>
                <w:color w:val="000000"/>
                <w:kern w:val="0"/>
                <w:sz w:val="20"/>
                <w:szCs w:val="20"/>
                <w14:ligatures w14:val="none"/>
              </w:rPr>
            </w:pPr>
            <w:r w:rsidRPr="00F426B5">
              <w:rPr>
                <w:rFonts w:eastAsia="Times New Roman" w:cstheme="minorHAnsi"/>
                <w:color w:val="000000"/>
                <w:kern w:val="0"/>
                <w:sz w:val="20"/>
                <w:szCs w:val="20"/>
                <w14:ligatures w14:val="none"/>
              </w:rPr>
              <w:t>Those with low blood sugar</w:t>
            </w:r>
          </w:p>
          <w:p w14:paraId="0EFA032A" w14:textId="77777777" w:rsidR="00540D20" w:rsidRPr="00F426B5" w:rsidRDefault="00540D20" w:rsidP="009872B0">
            <w:pPr>
              <w:numPr>
                <w:ilvl w:val="0"/>
                <w:numId w:val="112"/>
              </w:numPr>
              <w:shd w:val="clear" w:color="auto" w:fill="FFFFFF"/>
              <w:rPr>
                <w:rFonts w:eastAsia="Times New Roman" w:cstheme="minorHAnsi"/>
                <w:color w:val="000000"/>
                <w:kern w:val="0"/>
                <w:sz w:val="20"/>
                <w:szCs w:val="20"/>
                <w14:ligatures w14:val="none"/>
              </w:rPr>
            </w:pPr>
            <w:r w:rsidRPr="00F426B5">
              <w:rPr>
                <w:rFonts w:eastAsia="Times New Roman" w:cstheme="minorHAnsi"/>
                <w:color w:val="000000"/>
                <w:kern w:val="0"/>
                <w:sz w:val="20"/>
                <w:szCs w:val="20"/>
                <w14:ligatures w14:val="none"/>
              </w:rPr>
              <w:t>People on blood</w:t>
            </w:r>
            <w:r w:rsidRPr="00F426B5">
              <w:rPr>
                <w:rFonts w:eastAsia="Times New Roman" w:cstheme="minorHAnsi"/>
                <w:color w:val="000000"/>
                <w:kern w:val="0"/>
                <w:sz w:val="20"/>
                <w:szCs w:val="20"/>
                <w14:ligatures w14:val="none"/>
              </w:rPr>
              <w:noBreakHyphen/>
              <w:t>thinning medications</w:t>
            </w:r>
          </w:p>
          <w:p w14:paraId="285829E4" w14:textId="1ACF2046" w:rsidR="00540D20" w:rsidRPr="00F426B5" w:rsidRDefault="00540D20" w:rsidP="009872B0">
            <w:pPr>
              <w:numPr>
                <w:ilvl w:val="0"/>
                <w:numId w:val="112"/>
              </w:numPr>
              <w:shd w:val="clear" w:color="auto" w:fill="FFFFFF"/>
              <w:rPr>
                <w:rFonts w:eastAsia="Times New Roman" w:cstheme="minorHAnsi"/>
                <w:color w:val="000000"/>
                <w:kern w:val="0"/>
                <w:sz w:val="20"/>
                <w:szCs w:val="20"/>
                <w14:ligatures w14:val="none"/>
              </w:rPr>
            </w:pPr>
            <w:r w:rsidRPr="00F426B5">
              <w:rPr>
                <w:rFonts w:eastAsia="Times New Roman" w:cstheme="minorHAnsi"/>
                <w:color w:val="000000"/>
                <w:kern w:val="0"/>
                <w:sz w:val="20"/>
                <w:szCs w:val="20"/>
                <w14:ligatures w14:val="none"/>
              </w:rPr>
              <w:t>Anyone with known papaya allergies </w:t>
            </w:r>
            <w:hyperlink r:id="rId958" w:tgtFrame="_blank" w:history="1">
              <w:r w:rsidRPr="00F426B5">
                <w:rPr>
                  <w:rFonts w:eastAsia="Times New Roman" w:cstheme="minorHAnsi"/>
                  <w:color w:val="0000FF"/>
                  <w:kern w:val="0"/>
                  <w:sz w:val="20"/>
                  <w:szCs w:val="20"/>
                  <w14:ligatures w14:val="none"/>
                </w:rPr>
                <w:t>myhealthopedia.com</w:t>
              </w:r>
            </w:hyperlink>
          </w:p>
          <w:p w14:paraId="594BE7AE" w14:textId="77777777" w:rsidR="00540D20" w:rsidRPr="00F426B5" w:rsidRDefault="00540D20" w:rsidP="00540D20">
            <w:pPr>
              <w:shd w:val="clear" w:color="auto" w:fill="FFFFFF"/>
              <w:spacing w:line="390" w:lineRule="atLeast"/>
              <w:rPr>
                <w:rFonts w:eastAsia="Times New Roman" w:cstheme="minorHAnsi"/>
                <w:color w:val="000000"/>
                <w:kern w:val="0"/>
                <w:sz w:val="20"/>
                <w:szCs w:val="20"/>
                <w14:ligatures w14:val="none"/>
              </w:rPr>
            </w:pPr>
            <w:r w:rsidRPr="00F426B5">
              <w:rPr>
                <w:rFonts w:eastAsia="Times New Roman" w:cstheme="minorHAnsi"/>
                <w:color w:val="000000"/>
                <w:kern w:val="0"/>
                <w:sz w:val="20"/>
                <w:szCs w:val="20"/>
                <w14:ligatures w14:val="none"/>
              </w:rPr>
              <w:t>Papaya leaf tea remains a traditional herbal remedy with growing scientific interest, especially for digestion, immunity, and platelet support.</w:t>
            </w:r>
          </w:p>
          <w:p w14:paraId="3DBA06FD" w14:textId="2EE23BEA" w:rsidR="00D3686E" w:rsidRPr="00F426B5" w:rsidRDefault="00D3686E" w:rsidP="00627878">
            <w:pPr>
              <w:pStyle w:val="NormalWeb"/>
              <w:spacing w:before="0" w:beforeAutospacing="0" w:after="0" w:afterAutospacing="0"/>
              <w:rPr>
                <w:rFonts w:asciiTheme="minorHAnsi" w:hAnsiTheme="minorHAnsi" w:cstheme="minorHAnsi"/>
                <w:b/>
                <w:bCs/>
                <w:sz w:val="20"/>
                <w:szCs w:val="20"/>
              </w:rPr>
            </w:pPr>
          </w:p>
        </w:tc>
      </w:tr>
      <w:tr w:rsidR="00D3686E" w:rsidRPr="00812AA4" w14:paraId="5E6E1D57" w14:textId="77777777" w:rsidTr="000B72D7">
        <w:tc>
          <w:tcPr>
            <w:tcW w:w="2352" w:type="dxa"/>
          </w:tcPr>
          <w:p w14:paraId="31A34D85" w14:textId="77777777" w:rsidR="00D3686E" w:rsidRDefault="00D3686E" w:rsidP="00627878">
            <w:pPr>
              <w:pStyle w:val="NormalWeb"/>
              <w:spacing w:before="0" w:beforeAutospacing="0" w:after="0" w:afterAutospacing="0"/>
              <w:rPr>
                <w:rFonts w:asciiTheme="minorHAnsi" w:hAnsiTheme="minorHAnsi" w:cstheme="minorHAnsi"/>
                <w:b/>
                <w:bCs/>
                <w:sz w:val="22"/>
                <w:szCs w:val="22"/>
              </w:rPr>
            </w:pPr>
            <w:bookmarkStart w:id="234" w:name="TPERSIMMON"/>
            <w:r w:rsidRPr="00812AA4">
              <w:rPr>
                <w:rFonts w:asciiTheme="minorHAnsi" w:hAnsiTheme="minorHAnsi" w:cstheme="minorHAnsi"/>
                <w:b/>
                <w:bCs/>
                <w:sz w:val="22"/>
                <w:szCs w:val="22"/>
              </w:rPr>
              <w:lastRenderedPageBreak/>
              <w:t>P</w:t>
            </w:r>
            <w:r w:rsidR="00451FAF" w:rsidRPr="00812AA4">
              <w:rPr>
                <w:rFonts w:asciiTheme="minorHAnsi" w:hAnsiTheme="minorHAnsi" w:cstheme="minorHAnsi"/>
                <w:b/>
                <w:bCs/>
                <w:sz w:val="22"/>
                <w:szCs w:val="22"/>
              </w:rPr>
              <w:t>ERSIMMON</w:t>
            </w:r>
            <w:bookmarkEnd w:id="234"/>
            <w:r w:rsidRPr="00812AA4">
              <w:rPr>
                <w:rFonts w:asciiTheme="minorHAnsi" w:hAnsiTheme="minorHAnsi" w:cstheme="minorHAnsi"/>
                <w:b/>
                <w:bCs/>
                <w:sz w:val="22"/>
                <w:szCs w:val="22"/>
              </w:rPr>
              <w:t xml:space="preserve">: </w:t>
            </w:r>
          </w:p>
          <w:p w14:paraId="4F62D136" w14:textId="77777777" w:rsidR="006D7B26" w:rsidRDefault="006D7B26" w:rsidP="00627878">
            <w:pPr>
              <w:pStyle w:val="NormalWeb"/>
              <w:spacing w:before="0" w:beforeAutospacing="0" w:after="0" w:afterAutospacing="0"/>
              <w:rPr>
                <w:rFonts w:asciiTheme="minorHAnsi" w:hAnsiTheme="minorHAnsi" w:cstheme="minorHAnsi"/>
                <w:b/>
                <w:bCs/>
                <w:sz w:val="22"/>
                <w:szCs w:val="22"/>
              </w:rPr>
            </w:pPr>
          </w:p>
          <w:p w14:paraId="045C6CA7" w14:textId="77777777" w:rsidR="006D7B26" w:rsidRDefault="000B056A" w:rsidP="00627878">
            <w:pPr>
              <w:pStyle w:val="NormalWeb"/>
              <w:spacing w:before="0" w:beforeAutospacing="0" w:after="0" w:afterAutospacing="0"/>
              <w:rPr>
                <w:rFonts w:asciiTheme="minorHAnsi" w:hAnsiTheme="minorHAnsi" w:cstheme="minorHAnsi"/>
                <w:b/>
                <w:bCs/>
                <w:sz w:val="22"/>
                <w:szCs w:val="22"/>
              </w:rPr>
            </w:pPr>
            <w:r w:rsidRPr="000B056A">
              <w:rPr>
                <w:rFonts w:asciiTheme="minorHAnsi" w:hAnsiTheme="minorHAnsi" w:cstheme="minorHAnsi"/>
                <w:b/>
                <w:bCs/>
                <w:noProof/>
                <w:sz w:val="22"/>
                <w:szCs w:val="22"/>
              </w:rPr>
              <w:drawing>
                <wp:inline distT="0" distB="0" distL="0" distR="0" wp14:anchorId="35094379" wp14:editId="4138FBE4">
                  <wp:extent cx="1214362" cy="844130"/>
                  <wp:effectExtent l="0" t="0" r="5080" b="0"/>
                  <wp:docPr id="14663114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311491" name=""/>
                          <pic:cNvPicPr/>
                        </pic:nvPicPr>
                        <pic:blipFill>
                          <a:blip r:embed="rId959"/>
                          <a:stretch>
                            <a:fillRect/>
                          </a:stretch>
                        </pic:blipFill>
                        <pic:spPr>
                          <a:xfrm>
                            <a:off x="0" y="0"/>
                            <a:ext cx="1216331" cy="845499"/>
                          </a:xfrm>
                          <a:prstGeom prst="rect">
                            <a:avLst/>
                          </a:prstGeom>
                        </pic:spPr>
                      </pic:pic>
                    </a:graphicData>
                  </a:graphic>
                </wp:inline>
              </w:drawing>
            </w:r>
          </w:p>
          <w:p w14:paraId="4CC405B8" w14:textId="77777777" w:rsidR="00E11813" w:rsidRDefault="00E11813" w:rsidP="00627878">
            <w:pPr>
              <w:pStyle w:val="NormalWeb"/>
              <w:spacing w:before="0" w:beforeAutospacing="0" w:after="0" w:afterAutospacing="0"/>
              <w:rPr>
                <w:rFonts w:asciiTheme="minorHAnsi" w:hAnsiTheme="minorHAnsi" w:cstheme="minorHAnsi"/>
                <w:b/>
                <w:bCs/>
                <w:sz w:val="22"/>
                <w:szCs w:val="22"/>
              </w:rPr>
            </w:pPr>
          </w:p>
          <w:p w14:paraId="3DADE65E" w14:textId="171C35E5" w:rsidR="00E11813" w:rsidRPr="00812AA4" w:rsidRDefault="00E11813" w:rsidP="00627878">
            <w:pPr>
              <w:pStyle w:val="NormalWeb"/>
              <w:spacing w:before="0" w:beforeAutospacing="0" w:after="0" w:afterAutospacing="0"/>
              <w:rPr>
                <w:rFonts w:asciiTheme="minorHAnsi" w:hAnsiTheme="minorHAnsi" w:cstheme="minorHAnsi"/>
                <w:b/>
                <w:bCs/>
                <w:sz w:val="22"/>
                <w:szCs w:val="22"/>
              </w:rPr>
            </w:pPr>
            <w:hyperlink w:anchor="TEAS" w:history="1">
              <w:r w:rsidRPr="00E11813">
                <w:rPr>
                  <w:rStyle w:val="Hyperlink"/>
                  <w:rFonts w:cstheme="minorHAnsi"/>
                  <w:b/>
                  <w:bCs/>
                  <w:sz w:val="16"/>
                  <w:szCs w:val="16"/>
                </w:rPr>
                <w:t>JUMP TO TOP OF TEAS</w:t>
              </w:r>
            </w:hyperlink>
          </w:p>
        </w:tc>
        <w:tc>
          <w:tcPr>
            <w:tcW w:w="8083" w:type="dxa"/>
          </w:tcPr>
          <w:p w14:paraId="3D62C210" w14:textId="77777777" w:rsidR="003C271D" w:rsidRPr="0056748B" w:rsidRDefault="003C271D" w:rsidP="003C271D">
            <w:pPr>
              <w:spacing w:line="288" w:lineRule="atLeast"/>
              <w:outlineLvl w:val="0"/>
              <w:rPr>
                <w:rFonts w:eastAsia="Times New Roman" w:cstheme="minorHAnsi"/>
                <w:kern w:val="36"/>
                <w:sz w:val="20"/>
                <w:szCs w:val="20"/>
                <w14:ligatures w14:val="none"/>
              </w:rPr>
            </w:pPr>
            <w:r w:rsidRPr="0056748B">
              <w:rPr>
                <w:rFonts w:eastAsia="Times New Roman" w:cstheme="minorHAnsi"/>
                <w:kern w:val="36"/>
                <w:sz w:val="20"/>
                <w:szCs w:val="20"/>
                <w14:ligatures w14:val="none"/>
              </w:rPr>
              <w:t>Persimmon Leaf Tea: 20 Benefits, Side Effects &amp; How to Make It</w:t>
            </w:r>
          </w:p>
          <w:p w14:paraId="10BBA280" w14:textId="77777777" w:rsidR="003C271D" w:rsidRPr="0056748B" w:rsidRDefault="003C271D" w:rsidP="003C271D">
            <w:pPr>
              <w:rPr>
                <w:rFonts w:eastAsia="Times New Roman" w:cstheme="minorHAnsi"/>
                <w:color w:val="575760"/>
                <w:kern w:val="0"/>
                <w:sz w:val="20"/>
                <w:szCs w:val="20"/>
                <w14:ligatures w14:val="none"/>
              </w:rPr>
            </w:pPr>
            <w:r w:rsidRPr="0056748B">
              <w:rPr>
                <w:rFonts w:eastAsia="Times New Roman" w:cstheme="minorHAnsi"/>
                <w:color w:val="575760"/>
                <w:kern w:val="0"/>
                <w:sz w:val="20"/>
                <w:szCs w:val="20"/>
                <w14:ligatures w14:val="none"/>
              </w:rPr>
              <w:t>13 February 2026 by </w:t>
            </w:r>
            <w:hyperlink r:id="rId960" w:tooltip="View all posts by myhealthopedia.com" w:history="1">
              <w:r w:rsidRPr="0056748B">
                <w:rPr>
                  <w:rFonts w:eastAsia="Times New Roman" w:cstheme="minorHAnsi"/>
                  <w:color w:val="1E73BE"/>
                  <w:kern w:val="0"/>
                  <w:sz w:val="20"/>
                  <w:szCs w:val="20"/>
                  <w:u w:val="single"/>
                  <w14:ligatures w14:val="none"/>
                </w:rPr>
                <w:t>myhealthopedia.com</w:t>
              </w:r>
            </w:hyperlink>
          </w:p>
          <w:p w14:paraId="0955D54E" w14:textId="77777777" w:rsidR="003C271D" w:rsidRPr="0056748B" w:rsidRDefault="003C271D" w:rsidP="003C271D">
            <w:pPr>
              <w:spacing w:after="360"/>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Herbal teas have long been valued for their soothing qualities and natural health-promoting properties. Among the lesser-known but increasingly appreciated options is persimmon leaf tea — a traditional infusion made from the leaves of the persimmon tree. Popular in parts of East Asia and gaining recognition worldwide, this tea offers a mild flavor alongside a spectrum of nutrients and plant compounds. In this guide, you will learn what persimmon leaf tea is, its nutritional profile, proven health benefits, possible side effects, preparation methods, and practical tips for incorporating it into your routine.</w:t>
            </w:r>
          </w:p>
          <w:p w14:paraId="1F13C728" w14:textId="77777777" w:rsidR="003C271D" w:rsidRPr="0056748B" w:rsidRDefault="003C271D" w:rsidP="003C271D">
            <w:pPr>
              <w:spacing w:after="300" w:line="288" w:lineRule="atLeast"/>
              <w:outlineLvl w:val="1"/>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What is Persimmon Leaf Tea?</w:t>
            </w:r>
          </w:p>
          <w:p w14:paraId="54CBFB82" w14:textId="77777777" w:rsidR="003C271D" w:rsidRPr="0056748B" w:rsidRDefault="003C271D" w:rsidP="003C271D">
            <w:pPr>
              <w:spacing w:after="360"/>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Persimmon leaf tea is a herbal beverage prepared by steeping dried leaves of the persimmon tree in hot water. Unlike teas derived from Camellia sinensis (such as black or green tea), persimmon leaf tea is naturally caffeine-free and considered an herbal infusion.</w:t>
            </w:r>
          </w:p>
          <w:p w14:paraId="307C89FC" w14:textId="77777777" w:rsidR="003C271D" w:rsidRPr="0056748B" w:rsidRDefault="003C271D" w:rsidP="003C271D">
            <w:pPr>
              <w:spacing w:after="360"/>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Traditionally consumed in East Asian cultures, the leaves are harvested, dried, and sometimes lightly roasted to enhance flavor and shelf life. The resulting tea has a mild, slightly sweet taste with earthy undertones and is often enjoyed for both wellness and relaxation.</w:t>
            </w:r>
          </w:p>
          <w:tbl>
            <w:tblPr>
              <w:tblW w:w="0" w:type="auto"/>
              <w:tblBorders>
                <w:top w:val="single" w:sz="6" w:space="0" w:color="auto"/>
                <w:left w:val="single" w:sz="6" w:space="0" w:color="auto"/>
                <w:bottom w:val="single" w:sz="2" w:space="0" w:color="auto"/>
                <w:right w:val="single" w:sz="2" w:space="0" w:color="auto"/>
              </w:tblBorders>
              <w:tblCellMar>
                <w:top w:w="14" w:type="dxa"/>
                <w:left w:w="14" w:type="dxa"/>
                <w:bottom w:w="14" w:type="dxa"/>
                <w:right w:w="14" w:type="dxa"/>
              </w:tblCellMar>
              <w:tblLook w:val="04A0" w:firstRow="1" w:lastRow="0" w:firstColumn="1" w:lastColumn="0" w:noHBand="0" w:noVBand="1"/>
            </w:tblPr>
            <w:tblGrid>
              <w:gridCol w:w="2168"/>
              <w:gridCol w:w="2250"/>
              <w:gridCol w:w="3011"/>
            </w:tblGrid>
            <w:tr w:rsidR="0056748B" w:rsidRPr="0056748B" w14:paraId="483F0198" w14:textId="77777777" w:rsidTr="00B56D07">
              <w:trPr>
                <w:cantSplit/>
                <w:trHeight w:val="144"/>
              </w:trPr>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F6829DE" w14:textId="77777777" w:rsidR="0056748B" w:rsidRPr="0056748B" w:rsidRDefault="0056748B" w:rsidP="00B56D07">
                  <w:pPr>
                    <w:pStyle w:val="NoSpacing"/>
                  </w:pPr>
                  <w:r w:rsidRPr="0056748B">
                    <w:t>Nutrient / Compound</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A1AFAE0" w14:textId="77777777" w:rsidR="0056748B" w:rsidRPr="0056748B" w:rsidRDefault="0056748B" w:rsidP="00B56D07">
                  <w:pPr>
                    <w:pStyle w:val="NoSpacing"/>
                  </w:pPr>
                  <w:r w:rsidRPr="0056748B">
                    <w:t>Approximate Presence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81712F5" w14:textId="77777777" w:rsidR="0056748B" w:rsidRPr="0056748B" w:rsidRDefault="0056748B" w:rsidP="00B56D07">
                  <w:pPr>
                    <w:pStyle w:val="NoSpacing"/>
                  </w:pPr>
                  <w:r w:rsidRPr="0056748B">
                    <w:t>Potential Role</w:t>
                  </w:r>
                </w:p>
              </w:tc>
            </w:tr>
            <w:tr w:rsidR="0056748B" w:rsidRPr="0056748B" w14:paraId="4CEA9DB1" w14:textId="77777777" w:rsidTr="00B56D07">
              <w:trPr>
                <w:cantSplit/>
                <w:trHeight w:val="144"/>
              </w:trPr>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42CEDB9" w14:textId="77777777" w:rsidR="0056748B" w:rsidRPr="005F56CB" w:rsidRDefault="0056748B" w:rsidP="00B56D07">
                  <w:pPr>
                    <w:pStyle w:val="NoSpacing"/>
                    <w:rPr>
                      <w:sz w:val="16"/>
                      <w:szCs w:val="16"/>
                    </w:rPr>
                  </w:pPr>
                  <w:r w:rsidRPr="005F56CB">
                    <w:rPr>
                      <w:sz w:val="16"/>
                      <w:szCs w:val="16"/>
                    </w:rPr>
                    <w:lastRenderedPageBreak/>
                    <w:t>Vitamin C</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AA8B351" w14:textId="77777777" w:rsidR="0056748B" w:rsidRPr="005F56CB" w:rsidRDefault="0056748B" w:rsidP="00B56D07">
                  <w:pPr>
                    <w:pStyle w:val="NoSpacing"/>
                    <w:rPr>
                      <w:sz w:val="16"/>
                      <w:szCs w:val="16"/>
                    </w:rPr>
                  </w:pPr>
                  <w:r w:rsidRPr="005F56CB">
                    <w:rPr>
                      <w:sz w:val="16"/>
                      <w:szCs w:val="16"/>
                    </w:rPr>
                    <w:t>High</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4F3ED7C" w14:textId="77777777" w:rsidR="0056748B" w:rsidRPr="005F56CB" w:rsidRDefault="0056748B" w:rsidP="00B56D07">
                  <w:pPr>
                    <w:pStyle w:val="NoSpacing"/>
                    <w:rPr>
                      <w:sz w:val="16"/>
                      <w:szCs w:val="16"/>
                    </w:rPr>
                  </w:pPr>
                  <w:r w:rsidRPr="005F56CB">
                    <w:rPr>
                      <w:sz w:val="16"/>
                      <w:szCs w:val="16"/>
                    </w:rPr>
                    <w:t>Immune support, antioxidant protection</w:t>
                  </w:r>
                </w:p>
              </w:tc>
            </w:tr>
            <w:tr w:rsidR="0056748B" w:rsidRPr="0056748B" w14:paraId="0DC704CF" w14:textId="77777777" w:rsidTr="00B56D07">
              <w:trPr>
                <w:cantSplit/>
                <w:trHeight w:val="144"/>
              </w:trPr>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FB05BA7" w14:textId="77777777" w:rsidR="0056748B" w:rsidRPr="005F56CB" w:rsidRDefault="0056748B" w:rsidP="00B56D07">
                  <w:pPr>
                    <w:pStyle w:val="NoSpacing"/>
                    <w:rPr>
                      <w:sz w:val="16"/>
                      <w:szCs w:val="16"/>
                    </w:rPr>
                  </w:pPr>
                  <w:r w:rsidRPr="005F56CB">
                    <w:rPr>
                      <w:sz w:val="16"/>
                      <w:szCs w:val="16"/>
                    </w:rPr>
                    <w:t>Vitamin A (beta carotene)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BB8F308" w14:textId="77777777" w:rsidR="0056748B" w:rsidRPr="005F56CB" w:rsidRDefault="0056748B" w:rsidP="00B56D07">
                  <w:pPr>
                    <w:pStyle w:val="NoSpacing"/>
                    <w:rPr>
                      <w:sz w:val="16"/>
                      <w:szCs w:val="16"/>
                    </w:rPr>
                  </w:pPr>
                  <w:r w:rsidRPr="005F56CB">
                    <w:rPr>
                      <w:sz w:val="16"/>
                      <w:szCs w:val="16"/>
                    </w:rPr>
                    <w:t>Moderate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15039D2" w14:textId="77777777" w:rsidR="0056748B" w:rsidRPr="005F56CB" w:rsidRDefault="0056748B" w:rsidP="00B56D07">
                  <w:pPr>
                    <w:pStyle w:val="NoSpacing"/>
                    <w:rPr>
                      <w:sz w:val="16"/>
                      <w:szCs w:val="16"/>
                    </w:rPr>
                  </w:pPr>
                  <w:r w:rsidRPr="005F56CB">
                    <w:rPr>
                      <w:sz w:val="16"/>
                      <w:szCs w:val="16"/>
                    </w:rPr>
                    <w:t>Eye health, skin maintenance</w:t>
                  </w:r>
                </w:p>
              </w:tc>
            </w:tr>
            <w:tr w:rsidR="0056748B" w:rsidRPr="0056748B" w14:paraId="32D55334" w14:textId="77777777" w:rsidTr="00B56D07">
              <w:trPr>
                <w:cantSplit/>
                <w:trHeight w:val="144"/>
              </w:trPr>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71032AC" w14:textId="77777777" w:rsidR="0056748B" w:rsidRPr="005F56CB" w:rsidRDefault="0056748B" w:rsidP="00B56D07">
                  <w:pPr>
                    <w:pStyle w:val="NoSpacing"/>
                    <w:rPr>
                      <w:sz w:val="16"/>
                      <w:szCs w:val="16"/>
                    </w:rPr>
                  </w:pPr>
                  <w:r w:rsidRPr="005F56CB">
                    <w:rPr>
                      <w:sz w:val="16"/>
                      <w:szCs w:val="16"/>
                    </w:rPr>
                    <w:t>Calcium</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374B02D" w14:textId="77777777" w:rsidR="0056748B" w:rsidRPr="005F56CB" w:rsidRDefault="0056748B" w:rsidP="00B56D07">
                  <w:pPr>
                    <w:pStyle w:val="NoSpacing"/>
                    <w:rPr>
                      <w:sz w:val="16"/>
                      <w:szCs w:val="16"/>
                    </w:rPr>
                  </w:pPr>
                  <w:r w:rsidRPr="005F56CB">
                    <w:rPr>
                      <w:sz w:val="16"/>
                      <w:szCs w:val="16"/>
                    </w:rPr>
                    <w:t>Trace to moderate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E9770F6" w14:textId="77777777" w:rsidR="0056748B" w:rsidRPr="005F56CB" w:rsidRDefault="0056748B" w:rsidP="00B56D07">
                  <w:pPr>
                    <w:pStyle w:val="NoSpacing"/>
                    <w:rPr>
                      <w:sz w:val="16"/>
                      <w:szCs w:val="16"/>
                    </w:rPr>
                  </w:pPr>
                  <w:r w:rsidRPr="005F56CB">
                    <w:rPr>
                      <w:sz w:val="16"/>
                      <w:szCs w:val="16"/>
                    </w:rPr>
                    <w:t>Bone support</w:t>
                  </w:r>
                </w:p>
              </w:tc>
            </w:tr>
            <w:tr w:rsidR="0056748B" w:rsidRPr="0056748B" w14:paraId="0C734473" w14:textId="77777777" w:rsidTr="00B56D07">
              <w:trPr>
                <w:cantSplit/>
                <w:trHeight w:val="144"/>
              </w:trPr>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CE5B075" w14:textId="77777777" w:rsidR="0056748B" w:rsidRPr="005F56CB" w:rsidRDefault="0056748B" w:rsidP="00B56D07">
                  <w:pPr>
                    <w:pStyle w:val="NoSpacing"/>
                    <w:rPr>
                      <w:sz w:val="16"/>
                      <w:szCs w:val="16"/>
                    </w:rPr>
                  </w:pPr>
                  <w:r w:rsidRPr="005F56CB">
                    <w:rPr>
                      <w:sz w:val="16"/>
                      <w:szCs w:val="16"/>
                    </w:rPr>
                    <w:t>Potassium</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2AF45AE" w14:textId="77777777" w:rsidR="0056748B" w:rsidRPr="005F56CB" w:rsidRDefault="0056748B" w:rsidP="00B56D07">
                  <w:pPr>
                    <w:pStyle w:val="NoSpacing"/>
                    <w:rPr>
                      <w:sz w:val="16"/>
                      <w:szCs w:val="16"/>
                    </w:rPr>
                  </w:pPr>
                  <w:r w:rsidRPr="005F56CB">
                    <w:rPr>
                      <w:sz w:val="16"/>
                      <w:szCs w:val="16"/>
                    </w:rPr>
                    <w:t>Trace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9110180" w14:textId="77777777" w:rsidR="0056748B" w:rsidRPr="005F56CB" w:rsidRDefault="0056748B" w:rsidP="00B56D07">
                  <w:pPr>
                    <w:pStyle w:val="NoSpacing"/>
                    <w:rPr>
                      <w:sz w:val="16"/>
                      <w:szCs w:val="16"/>
                    </w:rPr>
                  </w:pPr>
                  <w:r w:rsidRPr="005F56CB">
                    <w:rPr>
                      <w:sz w:val="16"/>
                      <w:szCs w:val="16"/>
                    </w:rPr>
                    <w:t>Fluid balance, heart function</w:t>
                  </w:r>
                </w:p>
              </w:tc>
            </w:tr>
            <w:tr w:rsidR="0056748B" w:rsidRPr="0056748B" w14:paraId="58DEB8BD" w14:textId="77777777" w:rsidTr="00B56D07">
              <w:trPr>
                <w:cantSplit/>
                <w:trHeight w:val="144"/>
              </w:trPr>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D15A50D" w14:textId="77777777" w:rsidR="0056748B" w:rsidRPr="005F56CB" w:rsidRDefault="0056748B" w:rsidP="00B56D07">
                  <w:pPr>
                    <w:pStyle w:val="NoSpacing"/>
                    <w:rPr>
                      <w:sz w:val="16"/>
                      <w:szCs w:val="16"/>
                    </w:rPr>
                  </w:pPr>
                  <w:r w:rsidRPr="005F56CB">
                    <w:rPr>
                      <w:sz w:val="16"/>
                      <w:szCs w:val="16"/>
                    </w:rPr>
                    <w:t>Flavonoids</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269C32F" w14:textId="77777777" w:rsidR="0056748B" w:rsidRPr="005F56CB" w:rsidRDefault="0056748B" w:rsidP="00B56D07">
                  <w:pPr>
                    <w:pStyle w:val="NoSpacing"/>
                    <w:rPr>
                      <w:sz w:val="16"/>
                      <w:szCs w:val="16"/>
                    </w:rPr>
                  </w:pPr>
                  <w:r w:rsidRPr="005F56CB">
                    <w:rPr>
                      <w:sz w:val="16"/>
                      <w:szCs w:val="16"/>
                    </w:rPr>
                    <w:t>Abundant</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E71A549" w14:textId="77777777" w:rsidR="0056748B" w:rsidRPr="005F56CB" w:rsidRDefault="0056748B" w:rsidP="00B56D07">
                  <w:pPr>
                    <w:pStyle w:val="NoSpacing"/>
                    <w:rPr>
                      <w:sz w:val="16"/>
                      <w:szCs w:val="16"/>
                    </w:rPr>
                  </w:pPr>
                  <w:r w:rsidRPr="005F56CB">
                    <w:rPr>
                      <w:sz w:val="16"/>
                      <w:szCs w:val="16"/>
                    </w:rPr>
                    <w:t>Anti-inflammatory and antioxidant activity</w:t>
                  </w:r>
                </w:p>
              </w:tc>
            </w:tr>
            <w:tr w:rsidR="0056748B" w:rsidRPr="0056748B" w14:paraId="1196E504" w14:textId="77777777" w:rsidTr="00B56D07">
              <w:trPr>
                <w:cantSplit/>
                <w:trHeight w:val="144"/>
              </w:trPr>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362059F" w14:textId="77777777" w:rsidR="0056748B" w:rsidRPr="005F56CB" w:rsidRDefault="0056748B" w:rsidP="00B56D07">
                  <w:pPr>
                    <w:pStyle w:val="NoSpacing"/>
                    <w:rPr>
                      <w:sz w:val="16"/>
                      <w:szCs w:val="16"/>
                    </w:rPr>
                  </w:pPr>
                  <w:r w:rsidRPr="005F56CB">
                    <w:rPr>
                      <w:sz w:val="16"/>
                      <w:szCs w:val="16"/>
                    </w:rPr>
                    <w:t>Tannins</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27E923C" w14:textId="77777777" w:rsidR="0056748B" w:rsidRPr="005F56CB" w:rsidRDefault="0056748B" w:rsidP="00B56D07">
                  <w:pPr>
                    <w:pStyle w:val="NoSpacing"/>
                    <w:rPr>
                      <w:sz w:val="16"/>
                      <w:szCs w:val="16"/>
                    </w:rPr>
                  </w:pPr>
                  <w:r w:rsidRPr="005F56CB">
                    <w:rPr>
                      <w:sz w:val="16"/>
                      <w:szCs w:val="16"/>
                    </w:rPr>
                    <w:t>Present</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CBCC9D0" w14:textId="77777777" w:rsidR="0056748B" w:rsidRPr="005F56CB" w:rsidRDefault="0056748B" w:rsidP="00B56D07">
                  <w:pPr>
                    <w:pStyle w:val="NoSpacing"/>
                    <w:rPr>
                      <w:sz w:val="16"/>
                      <w:szCs w:val="16"/>
                    </w:rPr>
                  </w:pPr>
                  <w:r w:rsidRPr="005F56CB">
                    <w:rPr>
                      <w:sz w:val="16"/>
                      <w:szCs w:val="16"/>
                    </w:rPr>
                    <w:t>Digestive support, antimicrobial properties</w:t>
                  </w:r>
                </w:p>
              </w:tc>
            </w:tr>
            <w:tr w:rsidR="0056748B" w:rsidRPr="0056748B" w14:paraId="7EAF70BB" w14:textId="77777777" w:rsidTr="00B56D07">
              <w:trPr>
                <w:cantSplit/>
                <w:trHeight w:val="144"/>
              </w:trPr>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4DC839F" w14:textId="77777777" w:rsidR="0056748B" w:rsidRPr="005F56CB" w:rsidRDefault="0056748B" w:rsidP="00B56D07">
                  <w:pPr>
                    <w:pStyle w:val="NoSpacing"/>
                    <w:rPr>
                      <w:sz w:val="16"/>
                      <w:szCs w:val="16"/>
                    </w:rPr>
                  </w:pPr>
                  <w:r w:rsidRPr="005F56CB">
                    <w:rPr>
                      <w:sz w:val="16"/>
                      <w:szCs w:val="16"/>
                    </w:rPr>
                    <w:t>Polyphenols</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AB25B4D" w14:textId="77777777" w:rsidR="0056748B" w:rsidRPr="005F56CB" w:rsidRDefault="0056748B" w:rsidP="00B56D07">
                  <w:pPr>
                    <w:pStyle w:val="NoSpacing"/>
                    <w:rPr>
                      <w:sz w:val="16"/>
                      <w:szCs w:val="16"/>
                    </w:rPr>
                  </w:pPr>
                  <w:r w:rsidRPr="005F56CB">
                    <w:rPr>
                      <w:sz w:val="16"/>
                      <w:szCs w:val="16"/>
                    </w:rPr>
                    <w:t>Abundant</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765926F" w14:textId="77777777" w:rsidR="0056748B" w:rsidRPr="005F56CB" w:rsidRDefault="0056748B" w:rsidP="00B56D07">
                  <w:pPr>
                    <w:pStyle w:val="NoSpacing"/>
                    <w:rPr>
                      <w:sz w:val="16"/>
                      <w:szCs w:val="16"/>
                    </w:rPr>
                  </w:pPr>
                  <w:r w:rsidRPr="005F56CB">
                    <w:rPr>
                      <w:sz w:val="16"/>
                      <w:szCs w:val="16"/>
                    </w:rPr>
                    <w:t>Cellular protection from oxidative stress</w:t>
                  </w:r>
                </w:p>
              </w:tc>
            </w:tr>
            <w:tr w:rsidR="0056748B" w:rsidRPr="0056748B" w14:paraId="0F2B2175" w14:textId="77777777" w:rsidTr="00B56D07">
              <w:trPr>
                <w:cantSplit/>
                <w:trHeight w:val="144"/>
              </w:trPr>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B84AFEB" w14:textId="77777777" w:rsidR="0056748B" w:rsidRPr="005F56CB" w:rsidRDefault="0056748B" w:rsidP="00B56D07">
                  <w:pPr>
                    <w:pStyle w:val="NoSpacing"/>
                    <w:rPr>
                      <w:sz w:val="16"/>
                      <w:szCs w:val="16"/>
                    </w:rPr>
                  </w:pPr>
                  <w:r w:rsidRPr="005F56CB">
                    <w:rPr>
                      <w:sz w:val="16"/>
                      <w:szCs w:val="16"/>
                    </w:rPr>
                    <w:t>Fiber (in leaf residue)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C5D9920" w14:textId="77777777" w:rsidR="0056748B" w:rsidRPr="005F56CB" w:rsidRDefault="0056748B" w:rsidP="00B56D07">
                  <w:pPr>
                    <w:pStyle w:val="NoSpacing"/>
                    <w:rPr>
                      <w:sz w:val="16"/>
                      <w:szCs w:val="16"/>
                    </w:rPr>
                  </w:pPr>
                  <w:r w:rsidRPr="005F56CB">
                    <w:rPr>
                      <w:sz w:val="16"/>
                      <w:szCs w:val="16"/>
                    </w:rPr>
                    <w:t>Minimal in tea</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DC8106E" w14:textId="77777777" w:rsidR="0056748B" w:rsidRPr="005F56CB" w:rsidRDefault="0056748B" w:rsidP="00B56D07">
                  <w:pPr>
                    <w:pStyle w:val="NoSpacing"/>
                    <w:rPr>
                      <w:sz w:val="16"/>
                      <w:szCs w:val="16"/>
                    </w:rPr>
                  </w:pPr>
                  <w:r w:rsidRPr="005F56CB">
                    <w:rPr>
                      <w:sz w:val="16"/>
                      <w:szCs w:val="16"/>
                    </w:rPr>
                    <w:t>Digestive support</w:t>
                  </w:r>
                </w:p>
              </w:tc>
            </w:tr>
            <w:tr w:rsidR="0056748B" w:rsidRPr="0056748B" w14:paraId="3672DAA9" w14:textId="77777777" w:rsidTr="00B56D07">
              <w:trPr>
                <w:cantSplit/>
                <w:trHeight w:val="144"/>
              </w:trPr>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4AF42A6" w14:textId="77777777" w:rsidR="0056748B" w:rsidRPr="005F56CB" w:rsidRDefault="0056748B" w:rsidP="00B56D07">
                  <w:pPr>
                    <w:pStyle w:val="NoSpacing"/>
                    <w:rPr>
                      <w:sz w:val="16"/>
                      <w:szCs w:val="16"/>
                    </w:rPr>
                  </w:pPr>
                  <w:r w:rsidRPr="005F56CB">
                    <w:rPr>
                      <w:sz w:val="16"/>
                      <w:szCs w:val="16"/>
                    </w:rPr>
                    <w:t>Chlorophyll</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29C962C" w14:textId="77777777" w:rsidR="0056748B" w:rsidRPr="005F56CB" w:rsidRDefault="0056748B" w:rsidP="00B56D07">
                  <w:pPr>
                    <w:pStyle w:val="NoSpacing"/>
                    <w:rPr>
                      <w:sz w:val="16"/>
                      <w:szCs w:val="16"/>
                    </w:rPr>
                  </w:pPr>
                  <w:r w:rsidRPr="005F56CB">
                    <w:rPr>
                      <w:sz w:val="16"/>
                      <w:szCs w:val="16"/>
                    </w:rPr>
                    <w:t>Present</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C39F4D8" w14:textId="77777777" w:rsidR="0056748B" w:rsidRPr="005F56CB" w:rsidRDefault="0056748B" w:rsidP="00B56D07">
                  <w:pPr>
                    <w:pStyle w:val="NoSpacing"/>
                    <w:rPr>
                      <w:sz w:val="16"/>
                      <w:szCs w:val="16"/>
                    </w:rPr>
                  </w:pPr>
                  <w:r w:rsidRPr="005F56CB">
                    <w:rPr>
                      <w:sz w:val="16"/>
                      <w:szCs w:val="16"/>
                    </w:rPr>
                    <w:t>Detox-supporting reputation</w:t>
                  </w:r>
                </w:p>
              </w:tc>
            </w:tr>
            <w:tr w:rsidR="0056748B" w:rsidRPr="0056748B" w14:paraId="524E51F2" w14:textId="77777777" w:rsidTr="00B56D07">
              <w:trPr>
                <w:cantSplit/>
                <w:trHeight w:val="144"/>
              </w:trPr>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F3B5737" w14:textId="77777777" w:rsidR="0056748B" w:rsidRPr="005F56CB" w:rsidRDefault="0056748B" w:rsidP="00B56D07">
                  <w:pPr>
                    <w:pStyle w:val="NoSpacing"/>
                    <w:rPr>
                      <w:sz w:val="16"/>
                      <w:szCs w:val="16"/>
                    </w:rPr>
                  </w:pPr>
                  <w:r w:rsidRPr="005F56CB">
                    <w:rPr>
                      <w:sz w:val="16"/>
                      <w:szCs w:val="16"/>
                    </w:rPr>
                    <w:t>Amino acids</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28DC04E" w14:textId="77777777" w:rsidR="0056748B" w:rsidRPr="005F56CB" w:rsidRDefault="0056748B" w:rsidP="00B56D07">
                  <w:pPr>
                    <w:pStyle w:val="NoSpacing"/>
                    <w:rPr>
                      <w:sz w:val="16"/>
                      <w:szCs w:val="16"/>
                    </w:rPr>
                  </w:pPr>
                  <w:r w:rsidRPr="005F56CB">
                    <w:rPr>
                      <w:sz w:val="16"/>
                      <w:szCs w:val="16"/>
                    </w:rPr>
                    <w:t>Trace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3175CC2" w14:textId="77777777" w:rsidR="0056748B" w:rsidRPr="005F56CB" w:rsidRDefault="0056748B" w:rsidP="00B56D07">
                  <w:pPr>
                    <w:pStyle w:val="NoSpacing"/>
                    <w:rPr>
                      <w:sz w:val="16"/>
                      <w:szCs w:val="16"/>
                    </w:rPr>
                  </w:pPr>
                  <w:r w:rsidRPr="005F56CB">
                    <w:rPr>
                      <w:sz w:val="16"/>
                      <w:szCs w:val="16"/>
                    </w:rPr>
                    <w:t>Cellular function support</w:t>
                  </w:r>
                </w:p>
              </w:tc>
            </w:tr>
          </w:tbl>
          <w:p w14:paraId="34C667A2" w14:textId="21AA9818" w:rsidR="003C271D" w:rsidRPr="0056748B" w:rsidRDefault="0056748B" w:rsidP="003C271D">
            <w:pPr>
              <w:spacing w:after="360"/>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 xml:space="preserve"> </w:t>
            </w:r>
            <w:r w:rsidR="003C271D" w:rsidRPr="0056748B">
              <w:rPr>
                <w:rFonts w:eastAsia="Times New Roman" w:cstheme="minorHAnsi"/>
                <w:color w:val="222222"/>
                <w:kern w:val="0"/>
                <w:sz w:val="20"/>
                <w:szCs w:val="20"/>
                <w14:ligatures w14:val="none"/>
              </w:rPr>
              <w:t>The leaves are known to contain vitamins, antioxidants, and beneficial phytochemicals that contribute to their reputation in traditional herbal practices. While not a cure for diseases, modern research has begun examining these compounds for potential health-supporting properties.</w:t>
            </w:r>
          </w:p>
          <w:p w14:paraId="3A827896" w14:textId="77777777" w:rsidR="003C271D" w:rsidRPr="0056748B" w:rsidRDefault="003C271D" w:rsidP="003C271D">
            <w:pPr>
              <w:spacing w:after="300" w:line="288" w:lineRule="atLeast"/>
              <w:outlineLvl w:val="1"/>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Nutritional Facts of Persimmon Leaf Tea</w:t>
            </w:r>
          </w:p>
          <w:p w14:paraId="3A58D7F4" w14:textId="77777777" w:rsidR="003C271D" w:rsidRPr="0056748B" w:rsidRDefault="003C271D" w:rsidP="003C271D">
            <w:pPr>
              <w:spacing w:after="360"/>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Below is a general overview of nutrients and bioactive compounds commonly found in persimmon leaves. Exact values vary depending on preparation and leaf quality.</w:t>
            </w:r>
          </w:p>
          <w:p w14:paraId="4E80A496" w14:textId="77777777" w:rsidR="003C271D" w:rsidRPr="0056748B" w:rsidRDefault="003C271D" w:rsidP="003C271D">
            <w:pPr>
              <w:spacing w:after="360"/>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Note that brewed tea contains lower concentrations than the raw leaves but still provides beneficial plant compounds.</w:t>
            </w:r>
          </w:p>
          <w:p w14:paraId="3836E842" w14:textId="77777777" w:rsidR="003C271D" w:rsidRPr="0056748B" w:rsidRDefault="003C271D" w:rsidP="003C271D">
            <w:pPr>
              <w:spacing w:after="300" w:line="288" w:lineRule="atLeast"/>
              <w:outlineLvl w:val="1"/>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20 Science-Backed Benefits of Persimmon Leaf Tea</w:t>
            </w:r>
          </w:p>
          <w:p w14:paraId="2D78F6AE" w14:textId="77777777" w:rsidR="003C271D" w:rsidRPr="0056748B" w:rsidRDefault="003C271D" w:rsidP="009872B0">
            <w:pPr>
              <w:numPr>
                <w:ilvl w:val="0"/>
                <w:numId w:val="114"/>
              </w:numPr>
              <w:ind w:left="1440"/>
              <w:rPr>
                <w:rFonts w:eastAsia="Times New Roman" w:cstheme="minorHAnsi"/>
                <w:color w:val="222222"/>
                <w:kern w:val="0"/>
                <w:sz w:val="20"/>
                <w:szCs w:val="20"/>
                <w14:ligatures w14:val="none"/>
              </w:rPr>
            </w:pPr>
            <w:r w:rsidRPr="0056748B">
              <w:rPr>
                <w:rFonts w:eastAsia="Times New Roman" w:cstheme="minorHAnsi"/>
                <w:b/>
                <w:bCs/>
                <w:color w:val="222222"/>
                <w:kern w:val="0"/>
                <w:sz w:val="20"/>
                <w:szCs w:val="20"/>
                <w14:ligatures w14:val="none"/>
              </w:rPr>
              <w:t>Rich in Antioxidants</w:t>
            </w:r>
            <w:r w:rsidRPr="0056748B">
              <w:rPr>
                <w:rFonts w:eastAsia="Times New Roman" w:cstheme="minorHAnsi"/>
                <w:color w:val="222222"/>
                <w:kern w:val="0"/>
                <w:sz w:val="20"/>
                <w:szCs w:val="20"/>
                <w14:ligatures w14:val="none"/>
              </w:rPr>
              <w:t> — Persimmon leaf tea contains polyphenols and flavonoids that help protect cells from oxidative stress.</w:t>
            </w:r>
          </w:p>
          <w:p w14:paraId="149C4EB9" w14:textId="77777777" w:rsidR="003C271D" w:rsidRPr="0056748B" w:rsidRDefault="003C271D" w:rsidP="009872B0">
            <w:pPr>
              <w:numPr>
                <w:ilvl w:val="0"/>
                <w:numId w:val="114"/>
              </w:numPr>
              <w:ind w:left="1440"/>
              <w:rPr>
                <w:rFonts w:eastAsia="Times New Roman" w:cstheme="minorHAnsi"/>
                <w:color w:val="222222"/>
                <w:kern w:val="0"/>
                <w:sz w:val="20"/>
                <w:szCs w:val="20"/>
                <w14:ligatures w14:val="none"/>
              </w:rPr>
            </w:pPr>
            <w:r w:rsidRPr="0056748B">
              <w:rPr>
                <w:rFonts w:eastAsia="Times New Roman" w:cstheme="minorHAnsi"/>
                <w:b/>
                <w:bCs/>
                <w:color w:val="222222"/>
                <w:kern w:val="0"/>
                <w:sz w:val="20"/>
                <w:szCs w:val="20"/>
                <w14:ligatures w14:val="none"/>
              </w:rPr>
              <w:t>Supports Immune Health</w:t>
            </w:r>
            <w:r w:rsidRPr="0056748B">
              <w:rPr>
                <w:rFonts w:eastAsia="Times New Roman" w:cstheme="minorHAnsi"/>
                <w:color w:val="222222"/>
                <w:kern w:val="0"/>
                <w:sz w:val="20"/>
                <w:szCs w:val="20"/>
                <w14:ligatures w14:val="none"/>
              </w:rPr>
              <w:t> — Its vitamin C content contributes to normal immune system function and resilience.</w:t>
            </w:r>
          </w:p>
          <w:p w14:paraId="4B84DD0F" w14:textId="77777777" w:rsidR="003C271D" w:rsidRPr="0056748B" w:rsidRDefault="003C271D" w:rsidP="009872B0">
            <w:pPr>
              <w:numPr>
                <w:ilvl w:val="0"/>
                <w:numId w:val="114"/>
              </w:numPr>
              <w:ind w:left="1440"/>
              <w:rPr>
                <w:rFonts w:eastAsia="Times New Roman" w:cstheme="minorHAnsi"/>
                <w:color w:val="222222"/>
                <w:kern w:val="0"/>
                <w:sz w:val="20"/>
                <w:szCs w:val="20"/>
                <w14:ligatures w14:val="none"/>
              </w:rPr>
            </w:pPr>
            <w:r w:rsidRPr="0056748B">
              <w:rPr>
                <w:rFonts w:eastAsia="Times New Roman" w:cstheme="minorHAnsi"/>
                <w:b/>
                <w:bCs/>
                <w:color w:val="222222"/>
                <w:kern w:val="0"/>
                <w:sz w:val="20"/>
                <w:szCs w:val="20"/>
                <w14:ligatures w14:val="none"/>
              </w:rPr>
              <w:t>Promotes Heart Wellness</w:t>
            </w:r>
            <w:r w:rsidRPr="0056748B">
              <w:rPr>
                <w:rFonts w:eastAsia="Times New Roman" w:cstheme="minorHAnsi"/>
                <w:color w:val="222222"/>
                <w:kern w:val="0"/>
                <w:sz w:val="20"/>
                <w:szCs w:val="20"/>
                <w14:ligatures w14:val="none"/>
              </w:rPr>
              <w:t> — Plant compounds may support healthy cholesterol balance and circulation.</w:t>
            </w:r>
          </w:p>
          <w:p w14:paraId="432157B9" w14:textId="77777777" w:rsidR="003C271D" w:rsidRPr="0056748B" w:rsidRDefault="003C271D" w:rsidP="009872B0">
            <w:pPr>
              <w:numPr>
                <w:ilvl w:val="0"/>
                <w:numId w:val="114"/>
              </w:numPr>
              <w:ind w:left="1440"/>
              <w:rPr>
                <w:rFonts w:eastAsia="Times New Roman" w:cstheme="minorHAnsi"/>
                <w:color w:val="222222"/>
                <w:kern w:val="0"/>
                <w:sz w:val="20"/>
                <w:szCs w:val="20"/>
                <w14:ligatures w14:val="none"/>
              </w:rPr>
            </w:pPr>
            <w:r w:rsidRPr="0056748B">
              <w:rPr>
                <w:rFonts w:eastAsia="Times New Roman" w:cstheme="minorHAnsi"/>
                <w:b/>
                <w:bCs/>
                <w:color w:val="222222"/>
                <w:kern w:val="0"/>
                <w:sz w:val="20"/>
                <w:szCs w:val="20"/>
                <w14:ligatures w14:val="none"/>
              </w:rPr>
              <w:t>Helps Maintain Blood Pressure Levels</w:t>
            </w:r>
            <w:r w:rsidRPr="0056748B">
              <w:rPr>
                <w:rFonts w:eastAsia="Times New Roman" w:cstheme="minorHAnsi"/>
                <w:color w:val="222222"/>
                <w:kern w:val="0"/>
                <w:sz w:val="20"/>
                <w:szCs w:val="20"/>
                <w14:ligatures w14:val="none"/>
              </w:rPr>
              <w:t> — Potassium and antioxidants may assist in vascular relaxation and stability.</w:t>
            </w:r>
          </w:p>
          <w:p w14:paraId="712F34C9" w14:textId="77777777" w:rsidR="003C271D" w:rsidRPr="0056748B" w:rsidRDefault="003C271D" w:rsidP="009872B0">
            <w:pPr>
              <w:numPr>
                <w:ilvl w:val="0"/>
                <w:numId w:val="114"/>
              </w:numPr>
              <w:ind w:left="1440"/>
              <w:rPr>
                <w:rFonts w:eastAsia="Times New Roman" w:cstheme="minorHAnsi"/>
                <w:color w:val="222222"/>
                <w:kern w:val="0"/>
                <w:sz w:val="20"/>
                <w:szCs w:val="20"/>
                <w14:ligatures w14:val="none"/>
              </w:rPr>
            </w:pPr>
            <w:r w:rsidRPr="0056748B">
              <w:rPr>
                <w:rFonts w:eastAsia="Times New Roman" w:cstheme="minorHAnsi"/>
                <w:b/>
                <w:bCs/>
                <w:color w:val="222222"/>
                <w:kern w:val="0"/>
                <w:sz w:val="20"/>
                <w:szCs w:val="20"/>
                <w14:ligatures w14:val="none"/>
              </w:rPr>
              <w:t>Anti-Inflammatory Properties</w:t>
            </w:r>
            <w:r w:rsidRPr="0056748B">
              <w:rPr>
                <w:rFonts w:eastAsia="Times New Roman" w:cstheme="minorHAnsi"/>
                <w:color w:val="222222"/>
                <w:kern w:val="0"/>
                <w:sz w:val="20"/>
                <w:szCs w:val="20"/>
                <w14:ligatures w14:val="none"/>
              </w:rPr>
              <w:t> — Bioactive compounds may help reduce mild inflammation in the body.</w:t>
            </w:r>
          </w:p>
          <w:p w14:paraId="3B090864" w14:textId="77777777" w:rsidR="003C271D" w:rsidRPr="0056748B" w:rsidRDefault="003C271D" w:rsidP="009872B0">
            <w:pPr>
              <w:numPr>
                <w:ilvl w:val="0"/>
                <w:numId w:val="114"/>
              </w:numPr>
              <w:ind w:left="1440"/>
              <w:rPr>
                <w:rFonts w:eastAsia="Times New Roman" w:cstheme="minorHAnsi"/>
                <w:color w:val="222222"/>
                <w:kern w:val="0"/>
                <w:sz w:val="20"/>
                <w:szCs w:val="20"/>
                <w14:ligatures w14:val="none"/>
              </w:rPr>
            </w:pPr>
            <w:r w:rsidRPr="0056748B">
              <w:rPr>
                <w:rFonts w:eastAsia="Times New Roman" w:cstheme="minorHAnsi"/>
                <w:b/>
                <w:bCs/>
                <w:color w:val="222222"/>
                <w:kern w:val="0"/>
                <w:sz w:val="20"/>
                <w:szCs w:val="20"/>
                <w14:ligatures w14:val="none"/>
              </w:rPr>
              <w:t>Encourages Skin Health</w:t>
            </w:r>
            <w:r w:rsidRPr="0056748B">
              <w:rPr>
                <w:rFonts w:eastAsia="Times New Roman" w:cstheme="minorHAnsi"/>
                <w:color w:val="222222"/>
                <w:kern w:val="0"/>
                <w:sz w:val="20"/>
                <w:szCs w:val="20"/>
                <w14:ligatures w14:val="none"/>
              </w:rPr>
              <w:t> — Nutrients and antioxidants support collagen maintenance and skin protection.</w:t>
            </w:r>
          </w:p>
          <w:p w14:paraId="6493CA74" w14:textId="77777777" w:rsidR="003C271D" w:rsidRPr="0056748B" w:rsidRDefault="003C271D" w:rsidP="009872B0">
            <w:pPr>
              <w:numPr>
                <w:ilvl w:val="0"/>
                <w:numId w:val="114"/>
              </w:numPr>
              <w:ind w:left="1440"/>
              <w:rPr>
                <w:rFonts w:eastAsia="Times New Roman" w:cstheme="minorHAnsi"/>
                <w:color w:val="222222"/>
                <w:kern w:val="0"/>
                <w:sz w:val="20"/>
                <w:szCs w:val="20"/>
                <w14:ligatures w14:val="none"/>
              </w:rPr>
            </w:pPr>
            <w:r w:rsidRPr="0056748B">
              <w:rPr>
                <w:rFonts w:eastAsia="Times New Roman" w:cstheme="minorHAnsi"/>
                <w:b/>
                <w:bCs/>
                <w:color w:val="222222"/>
                <w:kern w:val="0"/>
                <w:sz w:val="20"/>
                <w:szCs w:val="20"/>
                <w14:ligatures w14:val="none"/>
              </w:rPr>
              <w:t>Aids Digestive Comfort</w:t>
            </w:r>
            <w:r w:rsidRPr="0056748B">
              <w:rPr>
                <w:rFonts w:eastAsia="Times New Roman" w:cstheme="minorHAnsi"/>
                <w:color w:val="222222"/>
                <w:kern w:val="0"/>
                <w:sz w:val="20"/>
                <w:szCs w:val="20"/>
                <w14:ligatures w14:val="none"/>
              </w:rPr>
              <w:t> — Tannins may support digestive balance and soothe minor discomfort.</w:t>
            </w:r>
          </w:p>
          <w:p w14:paraId="14CAB416" w14:textId="77777777" w:rsidR="003C271D" w:rsidRPr="0056748B" w:rsidRDefault="003C271D" w:rsidP="009872B0">
            <w:pPr>
              <w:numPr>
                <w:ilvl w:val="0"/>
                <w:numId w:val="114"/>
              </w:numPr>
              <w:ind w:left="1440"/>
              <w:rPr>
                <w:rFonts w:eastAsia="Times New Roman" w:cstheme="minorHAnsi"/>
                <w:color w:val="222222"/>
                <w:kern w:val="0"/>
                <w:sz w:val="20"/>
                <w:szCs w:val="20"/>
                <w14:ligatures w14:val="none"/>
              </w:rPr>
            </w:pPr>
            <w:r w:rsidRPr="0056748B">
              <w:rPr>
                <w:rFonts w:eastAsia="Times New Roman" w:cstheme="minorHAnsi"/>
                <w:b/>
                <w:bCs/>
                <w:color w:val="222222"/>
                <w:kern w:val="0"/>
                <w:sz w:val="20"/>
                <w:szCs w:val="20"/>
                <w14:ligatures w14:val="none"/>
              </w:rPr>
              <w:t>Supports Blood Sugar Balance</w:t>
            </w:r>
            <w:r w:rsidRPr="0056748B">
              <w:rPr>
                <w:rFonts w:eastAsia="Times New Roman" w:cstheme="minorHAnsi"/>
                <w:color w:val="222222"/>
                <w:kern w:val="0"/>
                <w:sz w:val="20"/>
                <w:szCs w:val="20"/>
                <w14:ligatures w14:val="none"/>
              </w:rPr>
              <w:t> — Early research suggests plant compounds may influence glucose metabolism.</w:t>
            </w:r>
          </w:p>
          <w:p w14:paraId="3F6B71B4" w14:textId="77777777" w:rsidR="003C271D" w:rsidRPr="0056748B" w:rsidRDefault="003C271D" w:rsidP="009872B0">
            <w:pPr>
              <w:numPr>
                <w:ilvl w:val="0"/>
                <w:numId w:val="114"/>
              </w:numPr>
              <w:ind w:left="1440"/>
              <w:rPr>
                <w:rFonts w:eastAsia="Times New Roman" w:cstheme="minorHAnsi"/>
                <w:color w:val="222222"/>
                <w:kern w:val="0"/>
                <w:sz w:val="20"/>
                <w:szCs w:val="20"/>
                <w14:ligatures w14:val="none"/>
              </w:rPr>
            </w:pPr>
            <w:r w:rsidRPr="0056748B">
              <w:rPr>
                <w:rFonts w:eastAsia="Times New Roman" w:cstheme="minorHAnsi"/>
                <w:b/>
                <w:bCs/>
                <w:color w:val="222222"/>
                <w:kern w:val="0"/>
                <w:sz w:val="20"/>
                <w:szCs w:val="20"/>
                <w14:ligatures w14:val="none"/>
              </w:rPr>
              <w:lastRenderedPageBreak/>
              <w:t>Boosts Natural Energy</w:t>
            </w:r>
            <w:r w:rsidRPr="0056748B">
              <w:rPr>
                <w:rFonts w:eastAsia="Times New Roman" w:cstheme="minorHAnsi"/>
                <w:color w:val="222222"/>
                <w:kern w:val="0"/>
                <w:sz w:val="20"/>
                <w:szCs w:val="20"/>
                <w14:ligatures w14:val="none"/>
              </w:rPr>
              <w:t> — Micronutrients may contribute to reduced fatigue without caffeine stimulation.</w:t>
            </w:r>
          </w:p>
          <w:p w14:paraId="17F5EBB2" w14:textId="77777777" w:rsidR="003C271D" w:rsidRPr="0056748B" w:rsidRDefault="003C271D" w:rsidP="009872B0">
            <w:pPr>
              <w:numPr>
                <w:ilvl w:val="0"/>
                <w:numId w:val="114"/>
              </w:numPr>
              <w:ind w:left="1440"/>
              <w:rPr>
                <w:rFonts w:eastAsia="Times New Roman" w:cstheme="minorHAnsi"/>
                <w:color w:val="222222"/>
                <w:kern w:val="0"/>
                <w:sz w:val="20"/>
                <w:szCs w:val="20"/>
                <w14:ligatures w14:val="none"/>
              </w:rPr>
            </w:pPr>
            <w:r w:rsidRPr="0056748B">
              <w:rPr>
                <w:rFonts w:eastAsia="Times New Roman" w:cstheme="minorHAnsi"/>
                <w:b/>
                <w:bCs/>
                <w:color w:val="222222"/>
                <w:kern w:val="0"/>
                <w:sz w:val="20"/>
                <w:szCs w:val="20"/>
                <w14:ligatures w14:val="none"/>
              </w:rPr>
              <w:t>Promotes Relaxation</w:t>
            </w:r>
            <w:r w:rsidRPr="0056748B">
              <w:rPr>
                <w:rFonts w:eastAsia="Times New Roman" w:cstheme="minorHAnsi"/>
                <w:color w:val="222222"/>
                <w:kern w:val="0"/>
                <w:sz w:val="20"/>
                <w:szCs w:val="20"/>
                <w14:ligatures w14:val="none"/>
              </w:rPr>
              <w:t> — Being caffeine-free, it helps calm the body and mind.</w:t>
            </w:r>
          </w:p>
          <w:p w14:paraId="505FD551" w14:textId="77777777" w:rsidR="003C271D" w:rsidRPr="0056748B" w:rsidRDefault="003C271D" w:rsidP="009872B0">
            <w:pPr>
              <w:numPr>
                <w:ilvl w:val="0"/>
                <w:numId w:val="114"/>
              </w:numPr>
              <w:ind w:left="1440"/>
              <w:rPr>
                <w:rFonts w:eastAsia="Times New Roman" w:cstheme="minorHAnsi"/>
                <w:color w:val="222222"/>
                <w:kern w:val="0"/>
                <w:sz w:val="20"/>
                <w:szCs w:val="20"/>
                <w14:ligatures w14:val="none"/>
              </w:rPr>
            </w:pPr>
            <w:r w:rsidRPr="0056748B">
              <w:rPr>
                <w:rFonts w:eastAsia="Times New Roman" w:cstheme="minorHAnsi"/>
                <w:b/>
                <w:bCs/>
                <w:color w:val="222222"/>
                <w:kern w:val="0"/>
                <w:sz w:val="20"/>
                <w:szCs w:val="20"/>
                <w14:ligatures w14:val="none"/>
              </w:rPr>
              <w:t>Supports Respiratory Comfort</w:t>
            </w:r>
            <w:r w:rsidRPr="0056748B">
              <w:rPr>
                <w:rFonts w:eastAsia="Times New Roman" w:cstheme="minorHAnsi"/>
                <w:color w:val="222222"/>
                <w:kern w:val="0"/>
                <w:sz w:val="20"/>
                <w:szCs w:val="20"/>
                <w14:ligatures w14:val="none"/>
              </w:rPr>
              <w:t> — Traditional use associates it with easing mild throat or airway irritation.</w:t>
            </w:r>
          </w:p>
          <w:p w14:paraId="07877379" w14:textId="77777777" w:rsidR="003C271D" w:rsidRPr="0056748B" w:rsidRDefault="003C271D" w:rsidP="009872B0">
            <w:pPr>
              <w:numPr>
                <w:ilvl w:val="0"/>
                <w:numId w:val="114"/>
              </w:numPr>
              <w:ind w:left="1440"/>
              <w:rPr>
                <w:rFonts w:eastAsia="Times New Roman" w:cstheme="minorHAnsi"/>
                <w:color w:val="222222"/>
                <w:kern w:val="0"/>
                <w:sz w:val="20"/>
                <w:szCs w:val="20"/>
                <w14:ligatures w14:val="none"/>
              </w:rPr>
            </w:pPr>
            <w:r w:rsidRPr="0056748B">
              <w:rPr>
                <w:rFonts w:eastAsia="Times New Roman" w:cstheme="minorHAnsi"/>
                <w:b/>
                <w:bCs/>
                <w:color w:val="222222"/>
                <w:kern w:val="0"/>
                <w:sz w:val="20"/>
                <w:szCs w:val="20"/>
                <w14:ligatures w14:val="none"/>
              </w:rPr>
              <w:t>Contributes to Bone Health</w:t>
            </w:r>
            <w:r w:rsidRPr="0056748B">
              <w:rPr>
                <w:rFonts w:eastAsia="Times New Roman" w:cstheme="minorHAnsi"/>
                <w:color w:val="222222"/>
                <w:kern w:val="0"/>
                <w:sz w:val="20"/>
                <w:szCs w:val="20"/>
                <w14:ligatures w14:val="none"/>
              </w:rPr>
              <w:t> — Trace minerals like calcium support skeletal maintenance.</w:t>
            </w:r>
          </w:p>
          <w:p w14:paraId="7265A3C6" w14:textId="77777777" w:rsidR="003C271D" w:rsidRPr="0056748B" w:rsidRDefault="003C271D" w:rsidP="009872B0">
            <w:pPr>
              <w:numPr>
                <w:ilvl w:val="0"/>
                <w:numId w:val="114"/>
              </w:numPr>
              <w:ind w:left="1440"/>
              <w:rPr>
                <w:rFonts w:eastAsia="Times New Roman" w:cstheme="minorHAnsi"/>
                <w:color w:val="222222"/>
                <w:kern w:val="0"/>
                <w:sz w:val="20"/>
                <w:szCs w:val="20"/>
                <w14:ligatures w14:val="none"/>
              </w:rPr>
            </w:pPr>
            <w:r w:rsidRPr="0056748B">
              <w:rPr>
                <w:rFonts w:eastAsia="Times New Roman" w:cstheme="minorHAnsi"/>
                <w:b/>
                <w:bCs/>
                <w:color w:val="222222"/>
                <w:kern w:val="0"/>
                <w:sz w:val="20"/>
                <w:szCs w:val="20"/>
                <w14:ligatures w14:val="none"/>
              </w:rPr>
              <w:t>Improves Circulatory Function</w:t>
            </w:r>
            <w:r w:rsidRPr="0056748B">
              <w:rPr>
                <w:rFonts w:eastAsia="Times New Roman" w:cstheme="minorHAnsi"/>
                <w:color w:val="222222"/>
                <w:kern w:val="0"/>
                <w:sz w:val="20"/>
                <w:szCs w:val="20"/>
                <w14:ligatures w14:val="none"/>
              </w:rPr>
              <w:t> — Flavonoids may promote better blood vessel flexibility.</w:t>
            </w:r>
          </w:p>
          <w:p w14:paraId="4048D353" w14:textId="77777777" w:rsidR="003C271D" w:rsidRPr="0056748B" w:rsidRDefault="003C271D" w:rsidP="009872B0">
            <w:pPr>
              <w:numPr>
                <w:ilvl w:val="0"/>
                <w:numId w:val="114"/>
              </w:numPr>
              <w:ind w:left="1440"/>
              <w:rPr>
                <w:rFonts w:eastAsia="Times New Roman" w:cstheme="minorHAnsi"/>
                <w:color w:val="222222"/>
                <w:kern w:val="0"/>
                <w:sz w:val="20"/>
                <w:szCs w:val="20"/>
                <w14:ligatures w14:val="none"/>
              </w:rPr>
            </w:pPr>
            <w:r w:rsidRPr="0056748B">
              <w:rPr>
                <w:rFonts w:eastAsia="Times New Roman" w:cstheme="minorHAnsi"/>
                <w:b/>
                <w:bCs/>
                <w:color w:val="222222"/>
                <w:kern w:val="0"/>
                <w:sz w:val="20"/>
                <w:szCs w:val="20"/>
                <w14:ligatures w14:val="none"/>
              </w:rPr>
              <w:t>Supports Oral Hygiene</w:t>
            </w:r>
            <w:r w:rsidRPr="0056748B">
              <w:rPr>
                <w:rFonts w:eastAsia="Times New Roman" w:cstheme="minorHAnsi"/>
                <w:color w:val="222222"/>
                <w:kern w:val="0"/>
                <w:sz w:val="20"/>
                <w:szCs w:val="20"/>
                <w14:ligatures w14:val="none"/>
              </w:rPr>
              <w:t> — Natural tannins may inhibit certain harmful bacteria.</w:t>
            </w:r>
          </w:p>
          <w:p w14:paraId="44DFDC50" w14:textId="77777777" w:rsidR="003C271D" w:rsidRPr="0056748B" w:rsidRDefault="003C271D" w:rsidP="009872B0">
            <w:pPr>
              <w:numPr>
                <w:ilvl w:val="0"/>
                <w:numId w:val="114"/>
              </w:numPr>
              <w:ind w:left="1440"/>
              <w:rPr>
                <w:rFonts w:eastAsia="Times New Roman" w:cstheme="minorHAnsi"/>
                <w:color w:val="222222"/>
                <w:kern w:val="0"/>
                <w:sz w:val="20"/>
                <w:szCs w:val="20"/>
                <w14:ligatures w14:val="none"/>
              </w:rPr>
            </w:pPr>
            <w:r w:rsidRPr="0056748B">
              <w:rPr>
                <w:rFonts w:eastAsia="Times New Roman" w:cstheme="minorHAnsi"/>
                <w:b/>
                <w:bCs/>
                <w:color w:val="222222"/>
                <w:kern w:val="0"/>
                <w:sz w:val="20"/>
                <w:szCs w:val="20"/>
                <w14:ligatures w14:val="none"/>
              </w:rPr>
              <w:t>Encourages Detox Support</w:t>
            </w:r>
            <w:r w:rsidRPr="0056748B">
              <w:rPr>
                <w:rFonts w:eastAsia="Times New Roman" w:cstheme="minorHAnsi"/>
                <w:color w:val="222222"/>
                <w:kern w:val="0"/>
                <w:sz w:val="20"/>
                <w:szCs w:val="20"/>
                <w14:ligatures w14:val="none"/>
              </w:rPr>
              <w:t> — Antioxidants assist the body’s natural detoxification processes.</w:t>
            </w:r>
          </w:p>
          <w:p w14:paraId="5B13B5A3" w14:textId="77777777" w:rsidR="003C271D" w:rsidRPr="0056748B" w:rsidRDefault="003C271D" w:rsidP="009872B0">
            <w:pPr>
              <w:numPr>
                <w:ilvl w:val="0"/>
                <w:numId w:val="114"/>
              </w:numPr>
              <w:ind w:left="1440"/>
              <w:rPr>
                <w:rFonts w:eastAsia="Times New Roman" w:cstheme="minorHAnsi"/>
                <w:color w:val="222222"/>
                <w:kern w:val="0"/>
                <w:sz w:val="20"/>
                <w:szCs w:val="20"/>
                <w14:ligatures w14:val="none"/>
              </w:rPr>
            </w:pPr>
            <w:r w:rsidRPr="0056748B">
              <w:rPr>
                <w:rFonts w:eastAsia="Times New Roman" w:cstheme="minorHAnsi"/>
                <w:b/>
                <w:bCs/>
                <w:color w:val="222222"/>
                <w:kern w:val="0"/>
                <w:sz w:val="20"/>
                <w:szCs w:val="20"/>
                <w14:ligatures w14:val="none"/>
              </w:rPr>
              <w:t>Supports Weight Management</w:t>
            </w:r>
            <w:r w:rsidRPr="0056748B">
              <w:rPr>
                <w:rFonts w:eastAsia="Times New Roman" w:cstheme="minorHAnsi"/>
                <w:color w:val="222222"/>
                <w:kern w:val="0"/>
                <w:sz w:val="20"/>
                <w:szCs w:val="20"/>
                <w14:ligatures w14:val="none"/>
              </w:rPr>
              <w:t> — Low calorie content makes it a suitable hydration option.</w:t>
            </w:r>
          </w:p>
          <w:p w14:paraId="1E2C207C" w14:textId="77777777" w:rsidR="003C271D" w:rsidRPr="0056748B" w:rsidRDefault="003C271D" w:rsidP="009872B0">
            <w:pPr>
              <w:numPr>
                <w:ilvl w:val="0"/>
                <w:numId w:val="114"/>
              </w:numPr>
              <w:ind w:left="1440"/>
              <w:rPr>
                <w:rFonts w:eastAsia="Times New Roman" w:cstheme="minorHAnsi"/>
                <w:color w:val="222222"/>
                <w:kern w:val="0"/>
                <w:sz w:val="20"/>
                <w:szCs w:val="20"/>
                <w14:ligatures w14:val="none"/>
              </w:rPr>
            </w:pPr>
            <w:r w:rsidRPr="0056748B">
              <w:rPr>
                <w:rFonts w:eastAsia="Times New Roman" w:cstheme="minorHAnsi"/>
                <w:b/>
                <w:bCs/>
                <w:color w:val="222222"/>
                <w:kern w:val="0"/>
                <w:sz w:val="20"/>
                <w:szCs w:val="20"/>
                <w14:ligatures w14:val="none"/>
              </w:rPr>
              <w:t>Promotes Cognitive Wellness</w:t>
            </w:r>
            <w:r w:rsidRPr="0056748B">
              <w:rPr>
                <w:rFonts w:eastAsia="Times New Roman" w:cstheme="minorHAnsi"/>
                <w:color w:val="222222"/>
                <w:kern w:val="0"/>
                <w:sz w:val="20"/>
                <w:szCs w:val="20"/>
                <w14:ligatures w14:val="none"/>
              </w:rPr>
              <w:t> — Antioxidant activity may protect brain cells over time.</w:t>
            </w:r>
          </w:p>
          <w:p w14:paraId="1DE6E89A" w14:textId="77777777" w:rsidR="003C271D" w:rsidRPr="0056748B" w:rsidRDefault="003C271D" w:rsidP="009872B0">
            <w:pPr>
              <w:numPr>
                <w:ilvl w:val="0"/>
                <w:numId w:val="114"/>
              </w:numPr>
              <w:ind w:left="1440"/>
              <w:rPr>
                <w:rFonts w:eastAsia="Times New Roman" w:cstheme="minorHAnsi"/>
                <w:color w:val="222222"/>
                <w:kern w:val="0"/>
                <w:sz w:val="20"/>
                <w:szCs w:val="20"/>
                <w14:ligatures w14:val="none"/>
              </w:rPr>
            </w:pPr>
            <w:r w:rsidRPr="0056748B">
              <w:rPr>
                <w:rFonts w:eastAsia="Times New Roman" w:cstheme="minorHAnsi"/>
                <w:b/>
                <w:bCs/>
                <w:color w:val="222222"/>
                <w:kern w:val="0"/>
                <w:sz w:val="20"/>
                <w:szCs w:val="20"/>
                <w14:ligatures w14:val="none"/>
              </w:rPr>
              <w:t>Supports Healthy Aging</w:t>
            </w:r>
            <w:r w:rsidRPr="0056748B">
              <w:rPr>
                <w:rFonts w:eastAsia="Times New Roman" w:cstheme="minorHAnsi"/>
                <w:color w:val="222222"/>
                <w:kern w:val="0"/>
                <w:sz w:val="20"/>
                <w:szCs w:val="20"/>
                <w14:ligatures w14:val="none"/>
              </w:rPr>
              <w:t> — Reducing oxidative damage contributes to long-term vitality.</w:t>
            </w:r>
          </w:p>
          <w:p w14:paraId="3E760E39" w14:textId="77777777" w:rsidR="003C271D" w:rsidRPr="0056748B" w:rsidRDefault="003C271D" w:rsidP="009872B0">
            <w:pPr>
              <w:numPr>
                <w:ilvl w:val="0"/>
                <w:numId w:val="114"/>
              </w:numPr>
              <w:ind w:left="1440"/>
              <w:rPr>
                <w:rFonts w:eastAsia="Times New Roman" w:cstheme="minorHAnsi"/>
                <w:color w:val="222222"/>
                <w:kern w:val="0"/>
                <w:sz w:val="20"/>
                <w:szCs w:val="20"/>
                <w14:ligatures w14:val="none"/>
              </w:rPr>
            </w:pPr>
            <w:r w:rsidRPr="0056748B">
              <w:rPr>
                <w:rFonts w:eastAsia="Times New Roman" w:cstheme="minorHAnsi"/>
                <w:b/>
                <w:bCs/>
                <w:color w:val="222222"/>
                <w:kern w:val="0"/>
                <w:sz w:val="20"/>
                <w:szCs w:val="20"/>
                <w14:ligatures w14:val="none"/>
              </w:rPr>
              <w:t>May Ease Menstrual Discomfort</w:t>
            </w:r>
            <w:r w:rsidRPr="0056748B">
              <w:rPr>
                <w:rFonts w:eastAsia="Times New Roman" w:cstheme="minorHAnsi"/>
                <w:color w:val="222222"/>
                <w:kern w:val="0"/>
                <w:sz w:val="20"/>
                <w:szCs w:val="20"/>
                <w14:ligatures w14:val="none"/>
              </w:rPr>
              <w:t> — Traditional herbal use suggests mild soothing effects.</w:t>
            </w:r>
          </w:p>
          <w:p w14:paraId="520C75FA" w14:textId="77777777" w:rsidR="003C271D" w:rsidRPr="0056748B" w:rsidRDefault="003C271D" w:rsidP="009872B0">
            <w:pPr>
              <w:numPr>
                <w:ilvl w:val="0"/>
                <w:numId w:val="114"/>
              </w:numPr>
              <w:ind w:left="1440"/>
              <w:rPr>
                <w:rFonts w:eastAsia="Times New Roman" w:cstheme="minorHAnsi"/>
                <w:color w:val="222222"/>
                <w:kern w:val="0"/>
                <w:sz w:val="20"/>
                <w:szCs w:val="20"/>
                <w14:ligatures w14:val="none"/>
              </w:rPr>
            </w:pPr>
            <w:r w:rsidRPr="0056748B">
              <w:rPr>
                <w:rFonts w:eastAsia="Times New Roman" w:cstheme="minorHAnsi"/>
                <w:b/>
                <w:bCs/>
                <w:color w:val="222222"/>
                <w:kern w:val="0"/>
                <w:sz w:val="20"/>
                <w:szCs w:val="20"/>
                <w14:ligatures w14:val="none"/>
              </w:rPr>
              <w:t>Enhances Hydration</w:t>
            </w:r>
            <w:r w:rsidRPr="0056748B">
              <w:rPr>
                <w:rFonts w:eastAsia="Times New Roman" w:cstheme="minorHAnsi"/>
                <w:color w:val="222222"/>
                <w:kern w:val="0"/>
                <w:sz w:val="20"/>
                <w:szCs w:val="20"/>
                <w14:ligatures w14:val="none"/>
              </w:rPr>
              <w:t> — Drinking herbal tea increases daily fluid intake.</w:t>
            </w:r>
          </w:p>
          <w:p w14:paraId="4316C66C" w14:textId="77777777" w:rsidR="003C271D" w:rsidRPr="0056748B" w:rsidRDefault="003C271D" w:rsidP="003C271D">
            <w:pPr>
              <w:spacing w:after="300" w:line="288" w:lineRule="atLeast"/>
              <w:outlineLvl w:val="1"/>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10 Side Effects of Persimmon Leaf Tea</w:t>
            </w:r>
          </w:p>
          <w:p w14:paraId="5BC6E577" w14:textId="77777777" w:rsidR="003C271D" w:rsidRPr="0056748B" w:rsidRDefault="003C271D" w:rsidP="009872B0">
            <w:pPr>
              <w:numPr>
                <w:ilvl w:val="0"/>
                <w:numId w:val="115"/>
              </w:numPr>
              <w:ind w:left="1440"/>
              <w:rPr>
                <w:rFonts w:eastAsia="Times New Roman" w:cstheme="minorHAnsi"/>
                <w:color w:val="222222"/>
                <w:kern w:val="0"/>
                <w:sz w:val="20"/>
                <w:szCs w:val="20"/>
                <w14:ligatures w14:val="none"/>
              </w:rPr>
            </w:pPr>
            <w:r w:rsidRPr="0056748B">
              <w:rPr>
                <w:rFonts w:eastAsia="Times New Roman" w:cstheme="minorHAnsi"/>
                <w:b/>
                <w:bCs/>
                <w:color w:val="222222"/>
                <w:kern w:val="0"/>
                <w:sz w:val="20"/>
                <w:szCs w:val="20"/>
                <w14:ligatures w14:val="none"/>
              </w:rPr>
              <w:t>Digestive Upset</w:t>
            </w:r>
            <w:r w:rsidRPr="0056748B">
              <w:rPr>
                <w:rFonts w:eastAsia="Times New Roman" w:cstheme="minorHAnsi"/>
                <w:color w:val="222222"/>
                <w:kern w:val="0"/>
                <w:sz w:val="20"/>
                <w:szCs w:val="20"/>
                <w14:ligatures w14:val="none"/>
              </w:rPr>
              <w:t> — High tannin intake may cause stomach irritation in sensitive individuals.</w:t>
            </w:r>
          </w:p>
          <w:p w14:paraId="785DE3F6" w14:textId="77777777" w:rsidR="003C271D" w:rsidRPr="0056748B" w:rsidRDefault="003C271D" w:rsidP="009872B0">
            <w:pPr>
              <w:numPr>
                <w:ilvl w:val="0"/>
                <w:numId w:val="115"/>
              </w:numPr>
              <w:ind w:left="1440"/>
              <w:rPr>
                <w:rFonts w:eastAsia="Times New Roman" w:cstheme="minorHAnsi"/>
                <w:color w:val="222222"/>
                <w:kern w:val="0"/>
                <w:sz w:val="20"/>
                <w:szCs w:val="20"/>
                <w14:ligatures w14:val="none"/>
              </w:rPr>
            </w:pPr>
            <w:r w:rsidRPr="0056748B">
              <w:rPr>
                <w:rFonts w:eastAsia="Times New Roman" w:cstheme="minorHAnsi"/>
                <w:b/>
                <w:bCs/>
                <w:color w:val="222222"/>
                <w:kern w:val="0"/>
                <w:sz w:val="20"/>
                <w:szCs w:val="20"/>
                <w14:ligatures w14:val="none"/>
              </w:rPr>
              <w:t>Allergic Reaction Risk</w:t>
            </w:r>
            <w:r w:rsidRPr="0056748B">
              <w:rPr>
                <w:rFonts w:eastAsia="Times New Roman" w:cstheme="minorHAnsi"/>
                <w:color w:val="222222"/>
                <w:kern w:val="0"/>
                <w:sz w:val="20"/>
                <w:szCs w:val="20"/>
                <w14:ligatures w14:val="none"/>
              </w:rPr>
              <w:t> — Rare plant allergies could lead to itching, swelling, or discomfort.</w:t>
            </w:r>
          </w:p>
          <w:p w14:paraId="44FF5D7C" w14:textId="77777777" w:rsidR="003C271D" w:rsidRPr="0056748B" w:rsidRDefault="003C271D" w:rsidP="009872B0">
            <w:pPr>
              <w:numPr>
                <w:ilvl w:val="0"/>
                <w:numId w:val="115"/>
              </w:numPr>
              <w:ind w:left="1440"/>
              <w:rPr>
                <w:rFonts w:eastAsia="Times New Roman" w:cstheme="minorHAnsi"/>
                <w:color w:val="222222"/>
                <w:kern w:val="0"/>
                <w:sz w:val="20"/>
                <w:szCs w:val="20"/>
                <w14:ligatures w14:val="none"/>
              </w:rPr>
            </w:pPr>
            <w:r w:rsidRPr="0056748B">
              <w:rPr>
                <w:rFonts w:eastAsia="Times New Roman" w:cstheme="minorHAnsi"/>
                <w:b/>
                <w:bCs/>
                <w:color w:val="222222"/>
                <w:kern w:val="0"/>
                <w:sz w:val="20"/>
                <w:szCs w:val="20"/>
                <w14:ligatures w14:val="none"/>
              </w:rPr>
              <w:t>Reduced Iron Absorption</w:t>
            </w:r>
            <w:r w:rsidRPr="0056748B">
              <w:rPr>
                <w:rFonts w:eastAsia="Times New Roman" w:cstheme="minorHAnsi"/>
                <w:color w:val="222222"/>
                <w:kern w:val="0"/>
                <w:sz w:val="20"/>
                <w:szCs w:val="20"/>
                <w14:ligatures w14:val="none"/>
              </w:rPr>
              <w:t> — Tannins may interfere with iron uptake if consumed with meals.</w:t>
            </w:r>
          </w:p>
          <w:p w14:paraId="13B24779" w14:textId="77777777" w:rsidR="003C271D" w:rsidRPr="0056748B" w:rsidRDefault="003C271D" w:rsidP="009872B0">
            <w:pPr>
              <w:numPr>
                <w:ilvl w:val="0"/>
                <w:numId w:val="115"/>
              </w:numPr>
              <w:ind w:left="1440"/>
              <w:rPr>
                <w:rFonts w:eastAsia="Times New Roman" w:cstheme="minorHAnsi"/>
                <w:color w:val="222222"/>
                <w:kern w:val="0"/>
                <w:sz w:val="20"/>
                <w:szCs w:val="20"/>
                <w14:ligatures w14:val="none"/>
              </w:rPr>
            </w:pPr>
            <w:r w:rsidRPr="0056748B">
              <w:rPr>
                <w:rFonts w:eastAsia="Times New Roman" w:cstheme="minorHAnsi"/>
                <w:b/>
                <w:bCs/>
                <w:color w:val="222222"/>
                <w:kern w:val="0"/>
                <w:sz w:val="20"/>
                <w:szCs w:val="20"/>
                <w14:ligatures w14:val="none"/>
              </w:rPr>
              <w:t>Blood Pressure Interaction</w:t>
            </w:r>
            <w:r w:rsidRPr="0056748B">
              <w:rPr>
                <w:rFonts w:eastAsia="Times New Roman" w:cstheme="minorHAnsi"/>
                <w:color w:val="222222"/>
                <w:kern w:val="0"/>
                <w:sz w:val="20"/>
                <w:szCs w:val="20"/>
                <w14:ligatures w14:val="none"/>
              </w:rPr>
              <w:t> — Those with low blood pressure may experience additional reduction.</w:t>
            </w:r>
          </w:p>
          <w:p w14:paraId="396CB63D" w14:textId="77777777" w:rsidR="003C271D" w:rsidRPr="0056748B" w:rsidRDefault="003C271D" w:rsidP="009872B0">
            <w:pPr>
              <w:numPr>
                <w:ilvl w:val="0"/>
                <w:numId w:val="115"/>
              </w:numPr>
              <w:ind w:left="1440"/>
              <w:rPr>
                <w:rFonts w:eastAsia="Times New Roman" w:cstheme="minorHAnsi"/>
                <w:color w:val="222222"/>
                <w:kern w:val="0"/>
                <w:sz w:val="20"/>
                <w:szCs w:val="20"/>
                <w14:ligatures w14:val="none"/>
              </w:rPr>
            </w:pPr>
            <w:r w:rsidRPr="0056748B">
              <w:rPr>
                <w:rFonts w:eastAsia="Times New Roman" w:cstheme="minorHAnsi"/>
                <w:b/>
                <w:bCs/>
                <w:color w:val="222222"/>
                <w:kern w:val="0"/>
                <w:sz w:val="20"/>
                <w:szCs w:val="20"/>
                <w14:ligatures w14:val="none"/>
              </w:rPr>
              <w:t>Medication Interference</w:t>
            </w:r>
            <w:r w:rsidRPr="0056748B">
              <w:rPr>
                <w:rFonts w:eastAsia="Times New Roman" w:cstheme="minorHAnsi"/>
                <w:color w:val="222222"/>
                <w:kern w:val="0"/>
                <w:sz w:val="20"/>
                <w:szCs w:val="20"/>
                <w14:ligatures w14:val="none"/>
              </w:rPr>
              <w:t> — Herbal compounds may interact with certain prescriptions.</w:t>
            </w:r>
          </w:p>
          <w:p w14:paraId="1A980E5D" w14:textId="77777777" w:rsidR="003C271D" w:rsidRPr="0056748B" w:rsidRDefault="003C271D" w:rsidP="009872B0">
            <w:pPr>
              <w:numPr>
                <w:ilvl w:val="0"/>
                <w:numId w:val="115"/>
              </w:numPr>
              <w:ind w:left="1440"/>
              <w:rPr>
                <w:rFonts w:eastAsia="Times New Roman" w:cstheme="minorHAnsi"/>
                <w:color w:val="222222"/>
                <w:kern w:val="0"/>
                <w:sz w:val="20"/>
                <w:szCs w:val="20"/>
                <w14:ligatures w14:val="none"/>
              </w:rPr>
            </w:pPr>
            <w:r w:rsidRPr="0056748B">
              <w:rPr>
                <w:rFonts w:eastAsia="Times New Roman" w:cstheme="minorHAnsi"/>
                <w:b/>
                <w:bCs/>
                <w:color w:val="222222"/>
                <w:kern w:val="0"/>
                <w:sz w:val="20"/>
                <w:szCs w:val="20"/>
                <w14:ligatures w14:val="none"/>
              </w:rPr>
              <w:t xml:space="preserve">Nausea from </w:t>
            </w:r>
            <w:proofErr w:type="spellStart"/>
            <w:r w:rsidRPr="0056748B">
              <w:rPr>
                <w:rFonts w:eastAsia="Times New Roman" w:cstheme="minorHAnsi"/>
                <w:b/>
                <w:bCs/>
                <w:color w:val="222222"/>
                <w:kern w:val="0"/>
                <w:sz w:val="20"/>
                <w:szCs w:val="20"/>
                <w14:ligatures w14:val="none"/>
              </w:rPr>
              <w:t>Overconsption</w:t>
            </w:r>
            <w:proofErr w:type="spellEnd"/>
            <w:r w:rsidRPr="0056748B">
              <w:rPr>
                <w:rFonts w:eastAsia="Times New Roman" w:cstheme="minorHAnsi"/>
                <w:color w:val="222222"/>
                <w:kern w:val="0"/>
                <w:sz w:val="20"/>
                <w:szCs w:val="20"/>
                <w14:ligatures w14:val="none"/>
              </w:rPr>
              <w:t> — Drinking excessive amounts may cause discomfort or dizziness.</w:t>
            </w:r>
          </w:p>
          <w:p w14:paraId="566BD535" w14:textId="77777777" w:rsidR="003C271D" w:rsidRPr="0056748B" w:rsidRDefault="003C271D" w:rsidP="009872B0">
            <w:pPr>
              <w:numPr>
                <w:ilvl w:val="0"/>
                <w:numId w:val="115"/>
              </w:numPr>
              <w:ind w:left="1440"/>
              <w:rPr>
                <w:rFonts w:eastAsia="Times New Roman" w:cstheme="minorHAnsi"/>
                <w:color w:val="222222"/>
                <w:kern w:val="0"/>
                <w:sz w:val="20"/>
                <w:szCs w:val="20"/>
                <w14:ligatures w14:val="none"/>
              </w:rPr>
            </w:pPr>
            <w:r w:rsidRPr="0056748B">
              <w:rPr>
                <w:rFonts w:eastAsia="Times New Roman" w:cstheme="minorHAnsi"/>
                <w:b/>
                <w:bCs/>
                <w:color w:val="222222"/>
                <w:kern w:val="0"/>
                <w:sz w:val="20"/>
                <w:szCs w:val="20"/>
                <w14:ligatures w14:val="none"/>
              </w:rPr>
              <w:t>Pregnancy Safety Uncertainty</w:t>
            </w:r>
            <w:r w:rsidRPr="0056748B">
              <w:rPr>
                <w:rFonts w:eastAsia="Times New Roman" w:cstheme="minorHAnsi"/>
                <w:color w:val="222222"/>
                <w:kern w:val="0"/>
                <w:sz w:val="20"/>
                <w:szCs w:val="20"/>
                <w14:ligatures w14:val="none"/>
              </w:rPr>
              <w:t> — Limited research means caution is advisable.</w:t>
            </w:r>
          </w:p>
          <w:p w14:paraId="01DF40C7" w14:textId="77777777" w:rsidR="003C271D" w:rsidRPr="0056748B" w:rsidRDefault="003C271D" w:rsidP="009872B0">
            <w:pPr>
              <w:numPr>
                <w:ilvl w:val="0"/>
                <w:numId w:val="115"/>
              </w:numPr>
              <w:ind w:left="1440"/>
              <w:rPr>
                <w:rFonts w:eastAsia="Times New Roman" w:cstheme="minorHAnsi"/>
                <w:color w:val="222222"/>
                <w:kern w:val="0"/>
                <w:sz w:val="20"/>
                <w:szCs w:val="20"/>
                <w14:ligatures w14:val="none"/>
              </w:rPr>
            </w:pPr>
            <w:r w:rsidRPr="0056748B">
              <w:rPr>
                <w:rFonts w:eastAsia="Times New Roman" w:cstheme="minorHAnsi"/>
                <w:b/>
                <w:bCs/>
                <w:color w:val="222222"/>
                <w:kern w:val="0"/>
                <w:sz w:val="20"/>
                <w:szCs w:val="20"/>
                <w14:ligatures w14:val="none"/>
              </w:rPr>
              <w:t>Mild Diuretic Effect</w:t>
            </w:r>
            <w:r w:rsidRPr="0056748B">
              <w:rPr>
                <w:rFonts w:eastAsia="Times New Roman" w:cstheme="minorHAnsi"/>
                <w:color w:val="222222"/>
                <w:kern w:val="0"/>
                <w:sz w:val="20"/>
                <w:szCs w:val="20"/>
                <w14:ligatures w14:val="none"/>
              </w:rPr>
              <w:t> — Increased urination may occur in some individuals.</w:t>
            </w:r>
          </w:p>
          <w:p w14:paraId="6CC4C2B2" w14:textId="77777777" w:rsidR="003C271D" w:rsidRPr="0056748B" w:rsidRDefault="003C271D" w:rsidP="009872B0">
            <w:pPr>
              <w:numPr>
                <w:ilvl w:val="0"/>
                <w:numId w:val="115"/>
              </w:numPr>
              <w:ind w:left="1440"/>
              <w:rPr>
                <w:rFonts w:eastAsia="Times New Roman" w:cstheme="minorHAnsi"/>
                <w:color w:val="222222"/>
                <w:kern w:val="0"/>
                <w:sz w:val="20"/>
                <w:szCs w:val="20"/>
                <w14:ligatures w14:val="none"/>
              </w:rPr>
            </w:pPr>
            <w:r w:rsidRPr="0056748B">
              <w:rPr>
                <w:rFonts w:eastAsia="Times New Roman" w:cstheme="minorHAnsi"/>
                <w:b/>
                <w:bCs/>
                <w:color w:val="222222"/>
                <w:kern w:val="0"/>
                <w:sz w:val="20"/>
                <w:szCs w:val="20"/>
                <w14:ligatures w14:val="none"/>
              </w:rPr>
              <w:t>Headache Possibility</w:t>
            </w:r>
            <w:r w:rsidRPr="0056748B">
              <w:rPr>
                <w:rFonts w:eastAsia="Times New Roman" w:cstheme="minorHAnsi"/>
                <w:color w:val="222222"/>
                <w:kern w:val="0"/>
                <w:sz w:val="20"/>
                <w:szCs w:val="20"/>
                <w14:ligatures w14:val="none"/>
              </w:rPr>
              <w:t> — Rare sensitivity reactions have been reported.</w:t>
            </w:r>
          </w:p>
          <w:p w14:paraId="536E0D8B" w14:textId="77777777" w:rsidR="003C271D" w:rsidRPr="0056748B" w:rsidRDefault="003C271D" w:rsidP="009872B0">
            <w:pPr>
              <w:numPr>
                <w:ilvl w:val="0"/>
                <w:numId w:val="115"/>
              </w:numPr>
              <w:ind w:left="1440"/>
              <w:rPr>
                <w:rFonts w:eastAsia="Times New Roman" w:cstheme="minorHAnsi"/>
                <w:color w:val="222222"/>
                <w:kern w:val="0"/>
                <w:sz w:val="20"/>
                <w:szCs w:val="20"/>
                <w14:ligatures w14:val="none"/>
              </w:rPr>
            </w:pPr>
            <w:r w:rsidRPr="0056748B">
              <w:rPr>
                <w:rFonts w:eastAsia="Times New Roman" w:cstheme="minorHAnsi"/>
                <w:b/>
                <w:bCs/>
                <w:color w:val="222222"/>
                <w:kern w:val="0"/>
                <w:sz w:val="20"/>
                <w:szCs w:val="20"/>
                <w14:ligatures w14:val="none"/>
              </w:rPr>
              <w:t>Contamination Risk</w:t>
            </w:r>
            <w:r w:rsidRPr="0056748B">
              <w:rPr>
                <w:rFonts w:eastAsia="Times New Roman" w:cstheme="minorHAnsi"/>
                <w:color w:val="222222"/>
                <w:kern w:val="0"/>
                <w:sz w:val="20"/>
                <w:szCs w:val="20"/>
                <w14:ligatures w14:val="none"/>
              </w:rPr>
              <w:t> — Poor-quality or improperly sourced leaves may contain harmful residues.</w:t>
            </w:r>
          </w:p>
          <w:p w14:paraId="400A6709" w14:textId="77777777" w:rsidR="003C271D" w:rsidRPr="0056748B" w:rsidRDefault="003C271D" w:rsidP="003C271D">
            <w:pPr>
              <w:spacing w:after="300" w:line="288" w:lineRule="atLeast"/>
              <w:outlineLvl w:val="1"/>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How to Make Persimmon Leaf Tea?</w:t>
            </w:r>
          </w:p>
          <w:p w14:paraId="6A1FA06E" w14:textId="77777777" w:rsidR="003C271D" w:rsidRPr="0056748B" w:rsidRDefault="003C271D" w:rsidP="003C271D">
            <w:pPr>
              <w:spacing w:after="360"/>
              <w:rPr>
                <w:rFonts w:eastAsia="Times New Roman" w:cstheme="minorHAnsi"/>
                <w:color w:val="222222"/>
                <w:kern w:val="0"/>
                <w:sz w:val="20"/>
                <w:szCs w:val="20"/>
                <w14:ligatures w14:val="none"/>
              </w:rPr>
            </w:pPr>
            <w:r w:rsidRPr="0056748B">
              <w:rPr>
                <w:rFonts w:eastAsia="Times New Roman" w:cstheme="minorHAnsi"/>
                <w:b/>
                <w:bCs/>
                <w:color w:val="222222"/>
                <w:kern w:val="0"/>
                <w:sz w:val="20"/>
                <w:szCs w:val="20"/>
                <w14:ligatures w14:val="none"/>
              </w:rPr>
              <w:t>Ingredients</w:t>
            </w:r>
            <w:r w:rsidRPr="0056748B">
              <w:rPr>
                <w:rFonts w:eastAsia="Times New Roman" w:cstheme="minorHAnsi"/>
                <w:color w:val="222222"/>
                <w:kern w:val="0"/>
                <w:sz w:val="20"/>
                <w:szCs w:val="20"/>
                <w14:ligatures w14:val="none"/>
              </w:rPr>
              <w:t>:</w:t>
            </w:r>
          </w:p>
          <w:p w14:paraId="5A5A85D5" w14:textId="77777777" w:rsidR="003C271D" w:rsidRPr="0056748B" w:rsidRDefault="003C271D" w:rsidP="009872B0">
            <w:pPr>
              <w:numPr>
                <w:ilvl w:val="0"/>
                <w:numId w:val="116"/>
              </w:numPr>
              <w:ind w:left="1440"/>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1 teaspoon dried persimmon leaves</w:t>
            </w:r>
          </w:p>
          <w:p w14:paraId="5DCD2F78" w14:textId="77777777" w:rsidR="003C271D" w:rsidRPr="0056748B" w:rsidRDefault="003C271D" w:rsidP="009872B0">
            <w:pPr>
              <w:numPr>
                <w:ilvl w:val="0"/>
                <w:numId w:val="116"/>
              </w:numPr>
              <w:ind w:left="1440"/>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1 cup hot water</w:t>
            </w:r>
          </w:p>
          <w:p w14:paraId="23A2E86F" w14:textId="77777777" w:rsidR="003C271D" w:rsidRPr="0056748B" w:rsidRDefault="003C271D" w:rsidP="003C271D">
            <w:pPr>
              <w:spacing w:after="360"/>
              <w:rPr>
                <w:rFonts w:eastAsia="Times New Roman" w:cstheme="minorHAnsi"/>
                <w:color w:val="222222"/>
                <w:kern w:val="0"/>
                <w:sz w:val="20"/>
                <w:szCs w:val="20"/>
                <w14:ligatures w14:val="none"/>
              </w:rPr>
            </w:pPr>
            <w:r w:rsidRPr="0056748B">
              <w:rPr>
                <w:rFonts w:eastAsia="Times New Roman" w:cstheme="minorHAnsi"/>
                <w:b/>
                <w:bCs/>
                <w:color w:val="222222"/>
                <w:kern w:val="0"/>
                <w:sz w:val="20"/>
                <w:szCs w:val="20"/>
                <w14:ligatures w14:val="none"/>
              </w:rPr>
              <w:t>Instructions</w:t>
            </w:r>
            <w:r w:rsidRPr="0056748B">
              <w:rPr>
                <w:rFonts w:eastAsia="Times New Roman" w:cstheme="minorHAnsi"/>
                <w:color w:val="222222"/>
                <w:kern w:val="0"/>
                <w:sz w:val="20"/>
                <w:szCs w:val="20"/>
                <w14:ligatures w14:val="none"/>
              </w:rPr>
              <w:t>:</w:t>
            </w:r>
          </w:p>
          <w:p w14:paraId="3BBBBBFF" w14:textId="77777777" w:rsidR="003C271D" w:rsidRPr="0056748B" w:rsidRDefault="003C271D" w:rsidP="009872B0">
            <w:pPr>
              <w:numPr>
                <w:ilvl w:val="0"/>
                <w:numId w:val="117"/>
              </w:numPr>
              <w:ind w:left="1440"/>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Bring water to a boil and let it cool slightly.</w:t>
            </w:r>
          </w:p>
          <w:p w14:paraId="2C27FF07" w14:textId="77777777" w:rsidR="003C271D" w:rsidRPr="0056748B" w:rsidRDefault="003C271D" w:rsidP="009872B0">
            <w:pPr>
              <w:numPr>
                <w:ilvl w:val="0"/>
                <w:numId w:val="117"/>
              </w:numPr>
              <w:ind w:left="1440"/>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Add dried leaves to a teapot or cup.</w:t>
            </w:r>
          </w:p>
          <w:p w14:paraId="156F7DC5" w14:textId="77777777" w:rsidR="003C271D" w:rsidRPr="0056748B" w:rsidRDefault="003C271D" w:rsidP="009872B0">
            <w:pPr>
              <w:numPr>
                <w:ilvl w:val="0"/>
                <w:numId w:val="117"/>
              </w:numPr>
              <w:ind w:left="1440"/>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Pour hot water over the leaves.</w:t>
            </w:r>
          </w:p>
          <w:p w14:paraId="7138BA51" w14:textId="77777777" w:rsidR="003C271D" w:rsidRPr="0056748B" w:rsidRDefault="003C271D" w:rsidP="009872B0">
            <w:pPr>
              <w:numPr>
                <w:ilvl w:val="0"/>
                <w:numId w:val="117"/>
              </w:numPr>
              <w:ind w:left="1440"/>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lastRenderedPageBreak/>
              <w:t>Steep for 5–10 minutes.</w:t>
            </w:r>
          </w:p>
          <w:p w14:paraId="2850A7C5" w14:textId="77777777" w:rsidR="003C271D" w:rsidRPr="0056748B" w:rsidRDefault="003C271D" w:rsidP="009872B0">
            <w:pPr>
              <w:numPr>
                <w:ilvl w:val="0"/>
                <w:numId w:val="117"/>
              </w:numPr>
              <w:ind w:left="1440"/>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Strain and serve warm.</w:t>
            </w:r>
          </w:p>
          <w:p w14:paraId="3940EB3C" w14:textId="77777777" w:rsidR="003C271D" w:rsidRPr="0056748B" w:rsidRDefault="003C271D" w:rsidP="003C271D">
            <w:pPr>
              <w:spacing w:after="360"/>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Optional additions include honey, lemon, or ginger to enhance flavor.</w:t>
            </w:r>
          </w:p>
          <w:p w14:paraId="0A8D3F42" w14:textId="77777777" w:rsidR="003C271D" w:rsidRPr="0056748B" w:rsidRDefault="003C271D" w:rsidP="003C271D">
            <w:pPr>
              <w:spacing w:after="300" w:line="288" w:lineRule="atLeast"/>
              <w:outlineLvl w:val="1"/>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Other Uses of Persimmon Leaf Tea</w:t>
            </w:r>
          </w:p>
          <w:p w14:paraId="67C06E03" w14:textId="77777777" w:rsidR="003C271D" w:rsidRPr="0056748B" w:rsidRDefault="003C271D" w:rsidP="009872B0">
            <w:pPr>
              <w:numPr>
                <w:ilvl w:val="0"/>
                <w:numId w:val="118"/>
              </w:numPr>
              <w:ind w:left="1440"/>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Facial rinse for skin refreshment</w:t>
            </w:r>
          </w:p>
          <w:p w14:paraId="5C495B47" w14:textId="77777777" w:rsidR="003C271D" w:rsidRPr="0056748B" w:rsidRDefault="003C271D" w:rsidP="009872B0">
            <w:pPr>
              <w:numPr>
                <w:ilvl w:val="0"/>
                <w:numId w:val="118"/>
              </w:numPr>
              <w:ind w:left="1440"/>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Natural plant-based dye ingredient</w:t>
            </w:r>
          </w:p>
          <w:p w14:paraId="053FAC1B" w14:textId="77777777" w:rsidR="003C271D" w:rsidRPr="0056748B" w:rsidRDefault="003C271D" w:rsidP="009872B0">
            <w:pPr>
              <w:numPr>
                <w:ilvl w:val="0"/>
                <w:numId w:val="118"/>
              </w:numPr>
              <w:ind w:left="1440"/>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Herbal compress for relaxation</w:t>
            </w:r>
          </w:p>
          <w:p w14:paraId="76BA3E34" w14:textId="77777777" w:rsidR="003C271D" w:rsidRPr="0056748B" w:rsidRDefault="003C271D" w:rsidP="009872B0">
            <w:pPr>
              <w:numPr>
                <w:ilvl w:val="0"/>
                <w:numId w:val="118"/>
              </w:numPr>
              <w:ind w:left="1440"/>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Addition to bathwater for aromatherapy</w:t>
            </w:r>
          </w:p>
          <w:p w14:paraId="61F14C25" w14:textId="77777777" w:rsidR="003C271D" w:rsidRPr="0056748B" w:rsidRDefault="003C271D" w:rsidP="009872B0">
            <w:pPr>
              <w:numPr>
                <w:ilvl w:val="0"/>
                <w:numId w:val="118"/>
              </w:numPr>
              <w:ind w:left="1440"/>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Culinary infusion for soups or broths</w:t>
            </w:r>
          </w:p>
          <w:p w14:paraId="01032001" w14:textId="77777777" w:rsidR="003C271D" w:rsidRPr="0056748B" w:rsidRDefault="003C271D" w:rsidP="003C271D">
            <w:pPr>
              <w:spacing w:after="300" w:line="288" w:lineRule="atLeast"/>
              <w:outlineLvl w:val="1"/>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How Much Persimmon Leaf Tea Can You Drink a Day?</w:t>
            </w:r>
          </w:p>
          <w:p w14:paraId="6FEF83CD" w14:textId="77777777" w:rsidR="003C271D" w:rsidRPr="0056748B" w:rsidRDefault="003C271D" w:rsidP="003C271D">
            <w:pPr>
              <w:spacing w:after="360"/>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Most healthy adults can safely consume 1–3 cups per day. Moderation helps avoid excessive tannin intake and ensures balanced nutrient absorption.</w:t>
            </w:r>
          </w:p>
          <w:p w14:paraId="52A04D94" w14:textId="77777777" w:rsidR="003C271D" w:rsidRPr="0056748B" w:rsidRDefault="003C271D" w:rsidP="003C271D">
            <w:pPr>
              <w:spacing w:after="300" w:line="288" w:lineRule="atLeast"/>
              <w:outlineLvl w:val="1"/>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Tips for Consuming Persimmon Leaf Tea</w:t>
            </w:r>
          </w:p>
          <w:p w14:paraId="6ACD00C1" w14:textId="77777777" w:rsidR="003C271D" w:rsidRPr="0056748B" w:rsidRDefault="003C271D" w:rsidP="009872B0">
            <w:pPr>
              <w:numPr>
                <w:ilvl w:val="0"/>
                <w:numId w:val="119"/>
              </w:numPr>
              <w:ind w:left="1440"/>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Use high-quality organic leaves</w:t>
            </w:r>
          </w:p>
          <w:p w14:paraId="55A2CBB9" w14:textId="77777777" w:rsidR="003C271D" w:rsidRPr="0056748B" w:rsidRDefault="003C271D" w:rsidP="009872B0">
            <w:pPr>
              <w:numPr>
                <w:ilvl w:val="0"/>
                <w:numId w:val="119"/>
              </w:numPr>
              <w:ind w:left="1440"/>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Avoid drinking on an empty stomach if sensitive</w:t>
            </w:r>
          </w:p>
          <w:p w14:paraId="616E495A" w14:textId="77777777" w:rsidR="003C271D" w:rsidRPr="0056748B" w:rsidRDefault="003C271D" w:rsidP="009872B0">
            <w:pPr>
              <w:numPr>
                <w:ilvl w:val="0"/>
                <w:numId w:val="119"/>
              </w:numPr>
              <w:ind w:left="1440"/>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Do not over-steep to reduce bitterness</w:t>
            </w:r>
          </w:p>
          <w:p w14:paraId="5F00F708" w14:textId="77777777" w:rsidR="003C271D" w:rsidRPr="0056748B" w:rsidRDefault="003C271D" w:rsidP="009872B0">
            <w:pPr>
              <w:numPr>
                <w:ilvl w:val="0"/>
                <w:numId w:val="119"/>
              </w:numPr>
              <w:ind w:left="1440"/>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Store leaves in airtight containers</w:t>
            </w:r>
          </w:p>
          <w:p w14:paraId="4311D8FB" w14:textId="77777777" w:rsidR="003C271D" w:rsidRPr="0056748B" w:rsidRDefault="003C271D" w:rsidP="009872B0">
            <w:pPr>
              <w:numPr>
                <w:ilvl w:val="0"/>
                <w:numId w:val="119"/>
              </w:numPr>
              <w:ind w:left="1440"/>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Rotate herbal teas for variety</w:t>
            </w:r>
          </w:p>
          <w:p w14:paraId="1EBDDE51" w14:textId="77777777" w:rsidR="003C271D" w:rsidRPr="0056748B" w:rsidRDefault="003C271D" w:rsidP="009872B0">
            <w:pPr>
              <w:numPr>
                <w:ilvl w:val="0"/>
                <w:numId w:val="119"/>
              </w:numPr>
              <w:ind w:left="1440"/>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Consult professionals if taking medications</w:t>
            </w:r>
          </w:p>
          <w:p w14:paraId="750687B0" w14:textId="77777777" w:rsidR="003C271D" w:rsidRPr="0056748B" w:rsidRDefault="003C271D" w:rsidP="003C271D">
            <w:pPr>
              <w:spacing w:after="300" w:line="288" w:lineRule="atLeast"/>
              <w:outlineLvl w:val="1"/>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Best Time to Drink Persimmon Leaf Tea</w:t>
            </w:r>
          </w:p>
          <w:p w14:paraId="169068F8" w14:textId="77777777" w:rsidR="003C271D" w:rsidRPr="0056748B" w:rsidRDefault="003C271D" w:rsidP="009872B0">
            <w:pPr>
              <w:numPr>
                <w:ilvl w:val="0"/>
                <w:numId w:val="120"/>
              </w:numPr>
              <w:ind w:left="1440"/>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Morning for gentle hydration</w:t>
            </w:r>
          </w:p>
          <w:p w14:paraId="3D17B9A7" w14:textId="77777777" w:rsidR="003C271D" w:rsidRPr="0056748B" w:rsidRDefault="003C271D" w:rsidP="009872B0">
            <w:pPr>
              <w:numPr>
                <w:ilvl w:val="0"/>
                <w:numId w:val="120"/>
              </w:numPr>
              <w:ind w:left="1440"/>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Afternoon for antioxidant support</w:t>
            </w:r>
          </w:p>
          <w:p w14:paraId="523A010D" w14:textId="77777777" w:rsidR="003C271D" w:rsidRPr="0056748B" w:rsidRDefault="003C271D" w:rsidP="009872B0">
            <w:pPr>
              <w:numPr>
                <w:ilvl w:val="0"/>
                <w:numId w:val="120"/>
              </w:numPr>
              <w:ind w:left="1440"/>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Evening as a calming caffeine-free option</w:t>
            </w:r>
          </w:p>
          <w:p w14:paraId="16473135" w14:textId="77777777" w:rsidR="003C271D" w:rsidRPr="0056748B" w:rsidRDefault="003C271D" w:rsidP="003C271D">
            <w:pPr>
              <w:spacing w:after="360"/>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Avoid pairing directly with iron-rich meals to reduce absorption interference.</w:t>
            </w:r>
          </w:p>
          <w:p w14:paraId="44377DCB" w14:textId="77777777" w:rsidR="003C271D" w:rsidRPr="0056748B" w:rsidRDefault="003C271D" w:rsidP="003C271D">
            <w:pPr>
              <w:spacing w:after="300" w:line="288" w:lineRule="atLeast"/>
              <w:outlineLvl w:val="1"/>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Who Should Drink Persimmon Leaf Tea?</w:t>
            </w:r>
          </w:p>
          <w:p w14:paraId="1FE1AFC9" w14:textId="77777777" w:rsidR="003C271D" w:rsidRPr="0056748B" w:rsidRDefault="003C271D" w:rsidP="009872B0">
            <w:pPr>
              <w:numPr>
                <w:ilvl w:val="0"/>
                <w:numId w:val="121"/>
              </w:numPr>
              <w:ind w:left="1440"/>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Individuals seeking caffeine-free beverages</w:t>
            </w:r>
          </w:p>
          <w:p w14:paraId="30218019" w14:textId="77777777" w:rsidR="003C271D" w:rsidRPr="0056748B" w:rsidRDefault="003C271D" w:rsidP="009872B0">
            <w:pPr>
              <w:numPr>
                <w:ilvl w:val="0"/>
                <w:numId w:val="121"/>
              </w:numPr>
              <w:ind w:left="1440"/>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Those wanting antioxidant-rich drinks</w:t>
            </w:r>
          </w:p>
          <w:p w14:paraId="103BFCE7" w14:textId="77777777" w:rsidR="003C271D" w:rsidRPr="0056748B" w:rsidRDefault="003C271D" w:rsidP="009872B0">
            <w:pPr>
              <w:numPr>
                <w:ilvl w:val="0"/>
                <w:numId w:val="121"/>
              </w:numPr>
              <w:ind w:left="1440"/>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People looking for gentle relaxation</w:t>
            </w:r>
          </w:p>
          <w:p w14:paraId="6861D7C6" w14:textId="77777777" w:rsidR="003C271D" w:rsidRPr="0056748B" w:rsidRDefault="003C271D" w:rsidP="009872B0">
            <w:pPr>
              <w:numPr>
                <w:ilvl w:val="0"/>
                <w:numId w:val="121"/>
              </w:numPr>
              <w:ind w:left="1440"/>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Adults maintaining balanced wellness routines</w:t>
            </w:r>
          </w:p>
          <w:p w14:paraId="0C9FA711" w14:textId="77777777" w:rsidR="003C271D" w:rsidRPr="0056748B" w:rsidRDefault="003C271D" w:rsidP="009872B0">
            <w:pPr>
              <w:numPr>
                <w:ilvl w:val="0"/>
                <w:numId w:val="121"/>
              </w:numPr>
              <w:ind w:left="1440"/>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Herbal tea enthusiasts</w:t>
            </w:r>
          </w:p>
          <w:p w14:paraId="63D8EC5F" w14:textId="77777777" w:rsidR="003C271D" w:rsidRPr="0056748B" w:rsidRDefault="003C271D" w:rsidP="003C271D">
            <w:pPr>
              <w:spacing w:after="300" w:line="288" w:lineRule="atLeast"/>
              <w:outlineLvl w:val="1"/>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Who Should Not Drink Persimmon Leaf Tea?</w:t>
            </w:r>
          </w:p>
          <w:p w14:paraId="13F0F75E" w14:textId="77777777" w:rsidR="003C271D" w:rsidRPr="0056748B" w:rsidRDefault="003C271D" w:rsidP="009872B0">
            <w:pPr>
              <w:numPr>
                <w:ilvl w:val="0"/>
                <w:numId w:val="122"/>
              </w:numPr>
              <w:ind w:left="1440"/>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Pregnant or breastfeeding individuals without guidance</w:t>
            </w:r>
          </w:p>
          <w:p w14:paraId="1E4E987C" w14:textId="77777777" w:rsidR="003C271D" w:rsidRPr="0056748B" w:rsidRDefault="003C271D" w:rsidP="009872B0">
            <w:pPr>
              <w:numPr>
                <w:ilvl w:val="0"/>
                <w:numId w:val="122"/>
              </w:numPr>
              <w:ind w:left="1440"/>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People with severe plant allergies</w:t>
            </w:r>
          </w:p>
          <w:p w14:paraId="483C7D86" w14:textId="77777777" w:rsidR="003C271D" w:rsidRPr="0056748B" w:rsidRDefault="003C271D" w:rsidP="009872B0">
            <w:pPr>
              <w:numPr>
                <w:ilvl w:val="0"/>
                <w:numId w:val="122"/>
              </w:numPr>
              <w:ind w:left="1440"/>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Those with medical conditions affected by tannins</w:t>
            </w:r>
          </w:p>
          <w:p w14:paraId="53A86B86" w14:textId="77777777" w:rsidR="003C271D" w:rsidRPr="0056748B" w:rsidRDefault="003C271D" w:rsidP="009872B0">
            <w:pPr>
              <w:numPr>
                <w:ilvl w:val="0"/>
                <w:numId w:val="122"/>
              </w:numPr>
              <w:ind w:left="1440"/>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Individuals on medication without consultation</w:t>
            </w:r>
          </w:p>
          <w:p w14:paraId="7F31D874" w14:textId="77777777" w:rsidR="003C271D" w:rsidRPr="0056748B" w:rsidRDefault="003C271D" w:rsidP="009872B0">
            <w:pPr>
              <w:numPr>
                <w:ilvl w:val="0"/>
                <w:numId w:val="122"/>
              </w:numPr>
              <w:ind w:left="1440"/>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Children in large quantities</w:t>
            </w:r>
          </w:p>
          <w:p w14:paraId="3649E61C" w14:textId="77777777" w:rsidR="003C271D" w:rsidRPr="0056748B" w:rsidRDefault="003C271D" w:rsidP="003C271D">
            <w:pPr>
              <w:spacing w:after="300" w:line="288" w:lineRule="atLeast"/>
              <w:outlineLvl w:val="1"/>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Precautions and Interactions</w:t>
            </w:r>
          </w:p>
          <w:p w14:paraId="4C0D7F56" w14:textId="77777777" w:rsidR="003C271D" w:rsidRPr="0056748B" w:rsidRDefault="003C271D" w:rsidP="009872B0">
            <w:pPr>
              <w:numPr>
                <w:ilvl w:val="0"/>
                <w:numId w:val="123"/>
              </w:numPr>
              <w:ind w:left="1440"/>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lastRenderedPageBreak/>
              <w:t>Speak with healthcare professionals if under treatment</w:t>
            </w:r>
          </w:p>
          <w:p w14:paraId="3CDAE4CD" w14:textId="77777777" w:rsidR="003C271D" w:rsidRPr="0056748B" w:rsidRDefault="003C271D" w:rsidP="009872B0">
            <w:pPr>
              <w:numPr>
                <w:ilvl w:val="0"/>
                <w:numId w:val="123"/>
              </w:numPr>
              <w:ind w:left="1440"/>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Avoid replacing medical therapies with herbal drinks</w:t>
            </w:r>
          </w:p>
          <w:p w14:paraId="34886F27" w14:textId="77777777" w:rsidR="003C271D" w:rsidRPr="0056748B" w:rsidRDefault="003C271D" w:rsidP="009872B0">
            <w:pPr>
              <w:numPr>
                <w:ilvl w:val="0"/>
                <w:numId w:val="123"/>
              </w:numPr>
              <w:ind w:left="1440"/>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Monitor reactions when trying for the first time</w:t>
            </w:r>
          </w:p>
          <w:p w14:paraId="711D0D79" w14:textId="77777777" w:rsidR="003C271D" w:rsidRPr="0056748B" w:rsidRDefault="003C271D" w:rsidP="009872B0">
            <w:pPr>
              <w:numPr>
                <w:ilvl w:val="0"/>
                <w:numId w:val="123"/>
              </w:numPr>
              <w:ind w:left="1440"/>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Purchase from reputable suppliers</w:t>
            </w:r>
          </w:p>
          <w:p w14:paraId="029AC0CA" w14:textId="77777777" w:rsidR="003C271D" w:rsidRPr="0056748B" w:rsidRDefault="003C271D" w:rsidP="009872B0">
            <w:pPr>
              <w:numPr>
                <w:ilvl w:val="0"/>
                <w:numId w:val="123"/>
              </w:numPr>
              <w:ind w:left="1440"/>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Maintain moderation in daily intake</w:t>
            </w:r>
          </w:p>
          <w:p w14:paraId="05E2B32B" w14:textId="77777777" w:rsidR="003C271D" w:rsidRPr="0056748B" w:rsidRDefault="003C271D" w:rsidP="009872B0">
            <w:pPr>
              <w:numPr>
                <w:ilvl w:val="0"/>
                <w:numId w:val="123"/>
              </w:numPr>
              <w:ind w:left="1440"/>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Store leaves properly to avoid spoilage</w:t>
            </w:r>
          </w:p>
          <w:p w14:paraId="65002B6C" w14:textId="77777777" w:rsidR="003C271D" w:rsidRPr="0056748B" w:rsidRDefault="003C271D" w:rsidP="003C271D">
            <w:pPr>
              <w:spacing w:after="360"/>
              <w:rPr>
                <w:rFonts w:eastAsia="Times New Roman" w:cstheme="minorHAnsi"/>
                <w:color w:val="222222"/>
                <w:kern w:val="0"/>
                <w:sz w:val="20"/>
                <w:szCs w:val="20"/>
                <w14:ligatures w14:val="none"/>
              </w:rPr>
            </w:pPr>
            <w:r w:rsidRPr="0056748B">
              <w:rPr>
                <w:rFonts w:eastAsia="Times New Roman" w:cstheme="minorHAnsi"/>
                <w:b/>
                <w:bCs/>
                <w:color w:val="222222"/>
                <w:kern w:val="0"/>
                <w:sz w:val="20"/>
                <w:szCs w:val="20"/>
                <w14:ligatures w14:val="none"/>
              </w:rPr>
              <w:t>Conclusion</w:t>
            </w:r>
          </w:p>
          <w:p w14:paraId="528EC4E9" w14:textId="77777777" w:rsidR="003C271D" w:rsidRPr="0056748B" w:rsidRDefault="003C271D" w:rsidP="003C271D">
            <w:pPr>
              <w:spacing w:after="360"/>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Persimmon leaf tea offers a fascinating blend of tradition and emerging nutritional interest. Its mild flavor, caffeine-free nature, and wealth of plant compounds make it an appealing addition to a balanced lifestyle. While not a miracle cure, its antioxidant properties and potential health-supporting benefits contribute to its growing popularity.</w:t>
            </w:r>
          </w:p>
          <w:p w14:paraId="4A2504C6" w14:textId="77777777" w:rsidR="003C271D" w:rsidRPr="0056748B" w:rsidRDefault="003C271D" w:rsidP="003C271D">
            <w:pPr>
              <w:spacing w:after="360"/>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As with any herbal preparation, responsible consumption and awareness of personal health conditions are essential. By preparing it properly and enjoying it in moderation, persimmon leaf tea can serve as a refreshing and supportive addition to your daily routine.</w:t>
            </w:r>
          </w:p>
          <w:p w14:paraId="0934E983" w14:textId="77777777" w:rsidR="003C271D" w:rsidRPr="0056748B" w:rsidRDefault="003C271D" w:rsidP="003C271D">
            <w:pPr>
              <w:spacing w:after="300" w:line="288" w:lineRule="atLeast"/>
              <w:outlineLvl w:val="1"/>
              <w:rPr>
                <w:rFonts w:eastAsia="Times New Roman" w:cstheme="minorHAnsi"/>
                <w:color w:val="222222"/>
                <w:kern w:val="0"/>
                <w:sz w:val="20"/>
                <w:szCs w:val="20"/>
                <w14:ligatures w14:val="none"/>
              </w:rPr>
            </w:pPr>
            <w:r w:rsidRPr="0056748B">
              <w:rPr>
                <w:rFonts w:eastAsia="Times New Roman" w:cstheme="minorHAnsi"/>
                <w:color w:val="222222"/>
                <w:kern w:val="0"/>
                <w:sz w:val="20"/>
                <w:szCs w:val="20"/>
                <w14:ligatures w14:val="none"/>
              </w:rPr>
              <w:t>FAQ’s</w:t>
            </w:r>
          </w:p>
          <w:p w14:paraId="4DEF084D" w14:textId="77777777" w:rsidR="003C271D" w:rsidRPr="0056748B" w:rsidRDefault="003C271D" w:rsidP="003C271D">
            <w:pPr>
              <w:spacing w:after="360"/>
              <w:rPr>
                <w:rFonts w:eastAsia="Times New Roman" w:cstheme="minorHAnsi"/>
                <w:color w:val="222222"/>
                <w:kern w:val="0"/>
                <w:sz w:val="20"/>
                <w:szCs w:val="20"/>
                <w14:ligatures w14:val="none"/>
              </w:rPr>
            </w:pPr>
            <w:r w:rsidRPr="0056748B">
              <w:rPr>
                <w:rFonts w:eastAsia="Times New Roman" w:cstheme="minorHAnsi"/>
                <w:b/>
                <w:bCs/>
                <w:color w:val="222222"/>
                <w:kern w:val="0"/>
                <w:sz w:val="20"/>
                <w:szCs w:val="20"/>
                <w14:ligatures w14:val="none"/>
              </w:rPr>
              <w:t>What does persimmon leaf tea taste like?</w:t>
            </w:r>
            <w:r w:rsidRPr="0056748B">
              <w:rPr>
                <w:rFonts w:eastAsia="Times New Roman" w:cstheme="minorHAnsi"/>
                <w:b/>
                <w:bCs/>
                <w:color w:val="222222"/>
                <w:kern w:val="0"/>
                <w:sz w:val="20"/>
                <w:szCs w:val="20"/>
                <w14:ligatures w14:val="none"/>
              </w:rPr>
              <w:br/>
            </w:r>
            <w:r w:rsidRPr="0056748B">
              <w:rPr>
                <w:rFonts w:eastAsia="Times New Roman" w:cstheme="minorHAnsi"/>
                <w:color w:val="222222"/>
                <w:kern w:val="0"/>
                <w:sz w:val="20"/>
                <w:szCs w:val="20"/>
                <w14:ligatures w14:val="none"/>
              </w:rPr>
              <w:t>Persimmon leaf tea has a mild, smooth flavor with slightly sweet and earthy undertones. It is generally less bitter than many herbal teas and easy to drink plain or with natural sweeteners.</w:t>
            </w:r>
          </w:p>
          <w:p w14:paraId="661E5746" w14:textId="77777777" w:rsidR="003C271D" w:rsidRPr="0056748B" w:rsidRDefault="003C271D" w:rsidP="003C271D">
            <w:pPr>
              <w:spacing w:after="360"/>
              <w:rPr>
                <w:rFonts w:eastAsia="Times New Roman" w:cstheme="minorHAnsi"/>
                <w:color w:val="222222"/>
                <w:kern w:val="0"/>
                <w:sz w:val="20"/>
                <w:szCs w:val="20"/>
                <w14:ligatures w14:val="none"/>
              </w:rPr>
            </w:pPr>
            <w:r w:rsidRPr="0056748B">
              <w:rPr>
                <w:rFonts w:eastAsia="Times New Roman" w:cstheme="minorHAnsi"/>
                <w:b/>
                <w:bCs/>
                <w:color w:val="222222"/>
                <w:kern w:val="0"/>
                <w:sz w:val="20"/>
                <w:szCs w:val="20"/>
                <w14:ligatures w14:val="none"/>
              </w:rPr>
              <w:t>Is persimmon leaf tea caffeine-free?</w:t>
            </w:r>
            <w:r w:rsidRPr="0056748B">
              <w:rPr>
                <w:rFonts w:eastAsia="Times New Roman" w:cstheme="minorHAnsi"/>
                <w:b/>
                <w:bCs/>
                <w:color w:val="222222"/>
                <w:kern w:val="0"/>
                <w:sz w:val="20"/>
                <w:szCs w:val="20"/>
                <w14:ligatures w14:val="none"/>
              </w:rPr>
              <w:br/>
            </w:r>
            <w:r w:rsidRPr="0056748B">
              <w:rPr>
                <w:rFonts w:eastAsia="Times New Roman" w:cstheme="minorHAnsi"/>
                <w:color w:val="222222"/>
                <w:kern w:val="0"/>
                <w:sz w:val="20"/>
                <w:szCs w:val="20"/>
                <w14:ligatures w14:val="none"/>
              </w:rPr>
              <w:t>Yes, persimmon leaf tea is naturally caffeine-free because it is made from dried leaves rather than traditional tea plants. This makes it suitable for evening consumption.</w:t>
            </w:r>
          </w:p>
          <w:p w14:paraId="35070873" w14:textId="77777777" w:rsidR="003C271D" w:rsidRPr="0056748B" w:rsidRDefault="003C271D" w:rsidP="003C271D">
            <w:pPr>
              <w:spacing w:after="360"/>
              <w:rPr>
                <w:rFonts w:eastAsia="Times New Roman" w:cstheme="minorHAnsi"/>
                <w:color w:val="222222"/>
                <w:kern w:val="0"/>
                <w:sz w:val="20"/>
                <w:szCs w:val="20"/>
                <w14:ligatures w14:val="none"/>
              </w:rPr>
            </w:pPr>
            <w:r w:rsidRPr="0056748B">
              <w:rPr>
                <w:rFonts w:eastAsia="Times New Roman" w:cstheme="minorHAnsi"/>
                <w:b/>
                <w:bCs/>
                <w:color w:val="222222"/>
                <w:kern w:val="0"/>
                <w:sz w:val="20"/>
                <w:szCs w:val="20"/>
                <w14:ligatures w14:val="none"/>
              </w:rPr>
              <w:t>How long does it take for persimmon leaf tea to work?</w:t>
            </w:r>
            <w:r w:rsidRPr="0056748B">
              <w:rPr>
                <w:rFonts w:eastAsia="Times New Roman" w:cstheme="minorHAnsi"/>
                <w:b/>
                <w:bCs/>
                <w:color w:val="222222"/>
                <w:kern w:val="0"/>
                <w:sz w:val="20"/>
                <w:szCs w:val="20"/>
                <w14:ligatures w14:val="none"/>
              </w:rPr>
              <w:br/>
            </w:r>
            <w:r w:rsidRPr="0056748B">
              <w:rPr>
                <w:rFonts w:eastAsia="Times New Roman" w:cstheme="minorHAnsi"/>
                <w:color w:val="222222"/>
                <w:kern w:val="0"/>
                <w:sz w:val="20"/>
                <w:szCs w:val="20"/>
                <w14:ligatures w14:val="none"/>
              </w:rPr>
              <w:t>Herbal teas typically support wellness gradually rather than producing immediate effects. Some people may notice digestive or relaxation benefits within a few days, while antioxidant-related benefits develop over consistent use.</w:t>
            </w:r>
          </w:p>
          <w:p w14:paraId="69DBEC75" w14:textId="77777777" w:rsidR="003C271D" w:rsidRPr="0056748B" w:rsidRDefault="003C271D" w:rsidP="003C271D">
            <w:pPr>
              <w:spacing w:after="360"/>
              <w:rPr>
                <w:rFonts w:eastAsia="Times New Roman" w:cstheme="minorHAnsi"/>
                <w:color w:val="222222"/>
                <w:kern w:val="0"/>
                <w:sz w:val="20"/>
                <w:szCs w:val="20"/>
                <w14:ligatures w14:val="none"/>
              </w:rPr>
            </w:pPr>
            <w:r w:rsidRPr="0056748B">
              <w:rPr>
                <w:rFonts w:eastAsia="Times New Roman" w:cstheme="minorHAnsi"/>
                <w:b/>
                <w:bCs/>
                <w:color w:val="222222"/>
                <w:kern w:val="0"/>
                <w:sz w:val="20"/>
                <w:szCs w:val="20"/>
                <w14:ligatures w14:val="none"/>
              </w:rPr>
              <w:t>Can persimmon leaf tea help with immunity?</w:t>
            </w:r>
            <w:r w:rsidRPr="0056748B">
              <w:rPr>
                <w:rFonts w:eastAsia="Times New Roman" w:cstheme="minorHAnsi"/>
                <w:b/>
                <w:bCs/>
                <w:color w:val="222222"/>
                <w:kern w:val="0"/>
                <w:sz w:val="20"/>
                <w:szCs w:val="20"/>
                <w14:ligatures w14:val="none"/>
              </w:rPr>
              <w:br/>
            </w:r>
            <w:r w:rsidRPr="0056748B">
              <w:rPr>
                <w:rFonts w:eastAsia="Times New Roman" w:cstheme="minorHAnsi"/>
                <w:color w:val="222222"/>
                <w:kern w:val="0"/>
                <w:sz w:val="20"/>
                <w:szCs w:val="20"/>
                <w14:ligatures w14:val="none"/>
              </w:rPr>
              <w:t>It contains vitamin C and plant antioxidants that support immune function. However, it should be considered a supportive dietary addition rather than a medical treatment.</w:t>
            </w:r>
          </w:p>
          <w:p w14:paraId="350B25B0" w14:textId="77777777" w:rsidR="003C271D" w:rsidRPr="0056748B" w:rsidRDefault="003C271D" w:rsidP="003C271D">
            <w:pPr>
              <w:spacing w:after="360"/>
              <w:rPr>
                <w:rFonts w:eastAsia="Times New Roman" w:cstheme="minorHAnsi"/>
                <w:color w:val="222222"/>
                <w:kern w:val="0"/>
                <w:sz w:val="20"/>
                <w:szCs w:val="20"/>
                <w14:ligatures w14:val="none"/>
              </w:rPr>
            </w:pPr>
            <w:r w:rsidRPr="0056748B">
              <w:rPr>
                <w:rFonts w:eastAsia="Times New Roman" w:cstheme="minorHAnsi"/>
                <w:b/>
                <w:bCs/>
                <w:color w:val="222222"/>
                <w:kern w:val="0"/>
                <w:sz w:val="20"/>
                <w:szCs w:val="20"/>
                <w14:ligatures w14:val="none"/>
              </w:rPr>
              <w:t>Is persimmon leaf tea safe to drink every day?</w:t>
            </w:r>
            <w:r w:rsidRPr="0056748B">
              <w:rPr>
                <w:rFonts w:eastAsia="Times New Roman" w:cstheme="minorHAnsi"/>
                <w:b/>
                <w:bCs/>
                <w:color w:val="222222"/>
                <w:kern w:val="0"/>
                <w:sz w:val="20"/>
                <w:szCs w:val="20"/>
                <w14:ligatures w14:val="none"/>
              </w:rPr>
              <w:br/>
            </w:r>
            <w:r w:rsidRPr="0056748B">
              <w:rPr>
                <w:rFonts w:eastAsia="Times New Roman" w:cstheme="minorHAnsi"/>
                <w:color w:val="222222"/>
                <w:kern w:val="0"/>
                <w:sz w:val="20"/>
                <w:szCs w:val="20"/>
                <w14:ligatures w14:val="none"/>
              </w:rPr>
              <w:t>For most healthy adults, drinking one to three cups daily is generally considered safe. Moderation is recommended to avoid excessive tannin intake.</w:t>
            </w:r>
          </w:p>
          <w:p w14:paraId="07B19AF8" w14:textId="77777777" w:rsidR="003C271D" w:rsidRPr="0056748B" w:rsidRDefault="003C271D" w:rsidP="003C271D">
            <w:pPr>
              <w:spacing w:after="360"/>
              <w:rPr>
                <w:rFonts w:eastAsia="Times New Roman" w:cstheme="minorHAnsi"/>
                <w:color w:val="222222"/>
                <w:kern w:val="0"/>
                <w:sz w:val="20"/>
                <w:szCs w:val="20"/>
                <w14:ligatures w14:val="none"/>
              </w:rPr>
            </w:pPr>
            <w:r w:rsidRPr="0056748B">
              <w:rPr>
                <w:rFonts w:eastAsia="Times New Roman" w:cstheme="minorHAnsi"/>
                <w:b/>
                <w:bCs/>
                <w:color w:val="222222"/>
                <w:kern w:val="0"/>
                <w:sz w:val="20"/>
                <w:szCs w:val="20"/>
                <w14:ligatures w14:val="none"/>
              </w:rPr>
              <w:t>Can children drink persimmon leaf tea?</w:t>
            </w:r>
            <w:r w:rsidRPr="0056748B">
              <w:rPr>
                <w:rFonts w:eastAsia="Times New Roman" w:cstheme="minorHAnsi"/>
                <w:b/>
                <w:bCs/>
                <w:color w:val="222222"/>
                <w:kern w:val="0"/>
                <w:sz w:val="20"/>
                <w:szCs w:val="20"/>
                <w14:ligatures w14:val="none"/>
              </w:rPr>
              <w:br/>
            </w:r>
            <w:r w:rsidRPr="0056748B">
              <w:rPr>
                <w:rFonts w:eastAsia="Times New Roman" w:cstheme="minorHAnsi"/>
                <w:color w:val="222222"/>
                <w:kern w:val="0"/>
                <w:sz w:val="20"/>
                <w:szCs w:val="20"/>
                <w14:ligatures w14:val="none"/>
              </w:rPr>
              <w:t>Small amounts are usually safe, but it is best to consult a healthcare professional before offering herbal teas regularly to children.</w:t>
            </w:r>
          </w:p>
          <w:p w14:paraId="4392E141" w14:textId="77777777" w:rsidR="003C271D" w:rsidRPr="0056748B" w:rsidRDefault="003C271D" w:rsidP="003C271D">
            <w:pPr>
              <w:spacing w:after="360"/>
              <w:rPr>
                <w:rFonts w:eastAsia="Times New Roman" w:cstheme="minorHAnsi"/>
                <w:color w:val="222222"/>
                <w:kern w:val="0"/>
                <w:sz w:val="20"/>
                <w:szCs w:val="20"/>
                <w14:ligatures w14:val="none"/>
              </w:rPr>
            </w:pPr>
            <w:r w:rsidRPr="0056748B">
              <w:rPr>
                <w:rFonts w:eastAsia="Times New Roman" w:cstheme="minorHAnsi"/>
                <w:b/>
                <w:bCs/>
                <w:color w:val="222222"/>
                <w:kern w:val="0"/>
                <w:sz w:val="20"/>
                <w:szCs w:val="20"/>
                <w14:ligatures w14:val="none"/>
              </w:rPr>
              <w:lastRenderedPageBreak/>
              <w:t>Does persimmon leaf tea help with weight loss?</w:t>
            </w:r>
            <w:r w:rsidRPr="0056748B">
              <w:rPr>
                <w:rFonts w:eastAsia="Times New Roman" w:cstheme="minorHAnsi"/>
                <w:b/>
                <w:bCs/>
                <w:color w:val="222222"/>
                <w:kern w:val="0"/>
                <w:sz w:val="20"/>
                <w:szCs w:val="20"/>
                <w14:ligatures w14:val="none"/>
              </w:rPr>
              <w:br/>
            </w:r>
            <w:r w:rsidRPr="0056748B">
              <w:rPr>
                <w:rFonts w:eastAsia="Times New Roman" w:cstheme="minorHAnsi"/>
                <w:color w:val="222222"/>
                <w:kern w:val="0"/>
                <w:sz w:val="20"/>
                <w:szCs w:val="20"/>
                <w14:ligatures w14:val="none"/>
              </w:rPr>
              <w:t>It is low in calories and can support hydration, which may complement healthy weight management habits. It does not directly cause weight loss.</w:t>
            </w:r>
          </w:p>
          <w:p w14:paraId="74D84730" w14:textId="77777777" w:rsidR="003C271D" w:rsidRPr="0056748B" w:rsidRDefault="003C271D" w:rsidP="003C271D">
            <w:pPr>
              <w:spacing w:after="360"/>
              <w:rPr>
                <w:rFonts w:eastAsia="Times New Roman" w:cstheme="minorHAnsi"/>
                <w:color w:val="222222"/>
                <w:kern w:val="0"/>
                <w:sz w:val="20"/>
                <w:szCs w:val="20"/>
                <w14:ligatures w14:val="none"/>
              </w:rPr>
            </w:pPr>
            <w:r w:rsidRPr="0056748B">
              <w:rPr>
                <w:rFonts w:eastAsia="Times New Roman" w:cstheme="minorHAnsi"/>
                <w:b/>
                <w:bCs/>
                <w:color w:val="222222"/>
                <w:kern w:val="0"/>
                <w:sz w:val="20"/>
                <w:szCs w:val="20"/>
                <w14:ligatures w14:val="none"/>
              </w:rPr>
              <w:t>How should persimmon leaf tea be stored?</w:t>
            </w:r>
            <w:r w:rsidRPr="0056748B">
              <w:rPr>
                <w:rFonts w:eastAsia="Times New Roman" w:cstheme="minorHAnsi"/>
                <w:b/>
                <w:bCs/>
                <w:color w:val="222222"/>
                <w:kern w:val="0"/>
                <w:sz w:val="20"/>
                <w:szCs w:val="20"/>
                <w14:ligatures w14:val="none"/>
              </w:rPr>
              <w:br/>
            </w:r>
            <w:r w:rsidRPr="0056748B">
              <w:rPr>
                <w:rFonts w:eastAsia="Times New Roman" w:cstheme="minorHAnsi"/>
                <w:color w:val="222222"/>
                <w:kern w:val="0"/>
                <w:sz w:val="20"/>
                <w:szCs w:val="20"/>
                <w14:ligatures w14:val="none"/>
              </w:rPr>
              <w:t>Store dried leaves in an airtight container in a cool, dry place away from sunlight to preserve freshness and nutrient quality.</w:t>
            </w:r>
          </w:p>
          <w:p w14:paraId="282FEEB4" w14:textId="77777777" w:rsidR="003C271D" w:rsidRPr="0056748B" w:rsidRDefault="003C271D" w:rsidP="003C271D">
            <w:pPr>
              <w:spacing w:after="360"/>
              <w:rPr>
                <w:rFonts w:eastAsia="Times New Roman" w:cstheme="minorHAnsi"/>
                <w:color w:val="222222"/>
                <w:kern w:val="0"/>
                <w:sz w:val="20"/>
                <w:szCs w:val="20"/>
                <w14:ligatures w14:val="none"/>
              </w:rPr>
            </w:pPr>
            <w:r w:rsidRPr="0056748B">
              <w:rPr>
                <w:rFonts w:eastAsia="Times New Roman" w:cstheme="minorHAnsi"/>
                <w:b/>
                <w:bCs/>
                <w:color w:val="222222"/>
                <w:kern w:val="0"/>
                <w:sz w:val="20"/>
                <w:szCs w:val="20"/>
                <w14:ligatures w14:val="none"/>
              </w:rPr>
              <w:t>Is persimmon leaf tea safe during pregnancy?</w:t>
            </w:r>
            <w:r w:rsidRPr="0056748B">
              <w:rPr>
                <w:rFonts w:eastAsia="Times New Roman" w:cstheme="minorHAnsi"/>
                <w:b/>
                <w:bCs/>
                <w:color w:val="222222"/>
                <w:kern w:val="0"/>
                <w:sz w:val="20"/>
                <w:szCs w:val="20"/>
                <w14:ligatures w14:val="none"/>
              </w:rPr>
              <w:br/>
            </w:r>
            <w:r w:rsidRPr="0056748B">
              <w:rPr>
                <w:rFonts w:eastAsia="Times New Roman" w:cstheme="minorHAnsi"/>
                <w:color w:val="222222"/>
                <w:kern w:val="0"/>
                <w:sz w:val="20"/>
                <w:szCs w:val="20"/>
                <w14:ligatures w14:val="none"/>
              </w:rPr>
              <w:t>Due to limited scientific research, pregnant or breastfeeding individuals should seek medical guidance before consumption.</w:t>
            </w:r>
          </w:p>
          <w:p w14:paraId="51E54961" w14:textId="77777777" w:rsidR="003C271D" w:rsidRPr="0056748B" w:rsidRDefault="003C271D" w:rsidP="003C271D">
            <w:pPr>
              <w:spacing w:after="360"/>
              <w:rPr>
                <w:rFonts w:eastAsia="Times New Roman" w:cstheme="minorHAnsi"/>
                <w:color w:val="222222"/>
                <w:kern w:val="0"/>
                <w:sz w:val="20"/>
                <w:szCs w:val="20"/>
                <w14:ligatures w14:val="none"/>
              </w:rPr>
            </w:pPr>
            <w:r w:rsidRPr="0056748B">
              <w:rPr>
                <w:rFonts w:eastAsia="Times New Roman" w:cstheme="minorHAnsi"/>
                <w:b/>
                <w:bCs/>
                <w:color w:val="222222"/>
                <w:kern w:val="0"/>
                <w:sz w:val="20"/>
                <w:szCs w:val="20"/>
                <w14:ligatures w14:val="none"/>
              </w:rPr>
              <w:t>Can persimmon leaf tea be consumed cold?</w:t>
            </w:r>
            <w:r w:rsidRPr="0056748B">
              <w:rPr>
                <w:rFonts w:eastAsia="Times New Roman" w:cstheme="minorHAnsi"/>
                <w:b/>
                <w:bCs/>
                <w:color w:val="222222"/>
                <w:kern w:val="0"/>
                <w:sz w:val="20"/>
                <w:szCs w:val="20"/>
                <w14:ligatures w14:val="none"/>
              </w:rPr>
              <w:br/>
            </w:r>
            <w:r w:rsidRPr="0056748B">
              <w:rPr>
                <w:rFonts w:eastAsia="Times New Roman" w:cstheme="minorHAnsi"/>
                <w:color w:val="222222"/>
                <w:kern w:val="0"/>
                <w:sz w:val="20"/>
                <w:szCs w:val="20"/>
                <w14:ligatures w14:val="none"/>
              </w:rPr>
              <w:t>Yes, it can be brewed hot and chilled for a refreshing cold beverage without losing its basic nutritional properties.</w:t>
            </w:r>
          </w:p>
          <w:p w14:paraId="643CEDD8" w14:textId="77777777" w:rsidR="003C271D" w:rsidRPr="0056748B" w:rsidRDefault="003C271D" w:rsidP="003C271D">
            <w:pPr>
              <w:spacing w:after="360"/>
              <w:rPr>
                <w:rFonts w:eastAsia="Times New Roman" w:cstheme="minorHAnsi"/>
                <w:color w:val="222222"/>
                <w:kern w:val="0"/>
                <w:sz w:val="20"/>
                <w:szCs w:val="20"/>
                <w14:ligatures w14:val="none"/>
              </w:rPr>
            </w:pPr>
            <w:r w:rsidRPr="0056748B">
              <w:rPr>
                <w:rFonts w:eastAsia="Times New Roman" w:cstheme="minorHAnsi"/>
                <w:b/>
                <w:bCs/>
                <w:color w:val="222222"/>
                <w:kern w:val="0"/>
                <w:sz w:val="20"/>
                <w:szCs w:val="20"/>
                <w14:ligatures w14:val="none"/>
              </w:rPr>
              <w:t>What is Persimmon Leaf Tea made from?</w:t>
            </w:r>
            <w:r w:rsidRPr="0056748B">
              <w:rPr>
                <w:rFonts w:eastAsia="Times New Roman" w:cstheme="minorHAnsi"/>
                <w:b/>
                <w:bCs/>
                <w:color w:val="222222"/>
                <w:kern w:val="0"/>
                <w:sz w:val="20"/>
                <w:szCs w:val="20"/>
                <w14:ligatures w14:val="none"/>
              </w:rPr>
              <w:br/>
            </w:r>
            <w:r w:rsidRPr="0056748B">
              <w:rPr>
                <w:rFonts w:eastAsia="Times New Roman" w:cstheme="minorHAnsi"/>
                <w:color w:val="222222"/>
                <w:kern w:val="0"/>
                <w:sz w:val="20"/>
                <w:szCs w:val="20"/>
                <w14:ligatures w14:val="none"/>
              </w:rPr>
              <w:t>Persimmon leaf tea is made from the dried leaves of the persimmon tree. The leaves are harvested, cleaned, and dried — sometimes lightly roasted — before being steeped in hot water to create a mild, caffeine-free herbal infusion.</w:t>
            </w:r>
          </w:p>
          <w:p w14:paraId="107D6EFC" w14:textId="77777777" w:rsidR="003C271D" w:rsidRPr="0056748B" w:rsidRDefault="003C271D" w:rsidP="003C271D">
            <w:pPr>
              <w:spacing w:after="360"/>
              <w:rPr>
                <w:rFonts w:eastAsia="Times New Roman" w:cstheme="minorHAnsi"/>
                <w:color w:val="222222"/>
                <w:kern w:val="0"/>
                <w:sz w:val="20"/>
                <w:szCs w:val="20"/>
                <w14:ligatures w14:val="none"/>
              </w:rPr>
            </w:pPr>
            <w:r w:rsidRPr="0056748B">
              <w:rPr>
                <w:rFonts w:eastAsia="Times New Roman" w:cstheme="minorHAnsi"/>
                <w:b/>
                <w:bCs/>
                <w:color w:val="222222"/>
                <w:kern w:val="0"/>
                <w:sz w:val="20"/>
                <w:szCs w:val="20"/>
                <w14:ligatures w14:val="none"/>
              </w:rPr>
              <w:t>What is Persimmon Leaf Tea good for?</w:t>
            </w:r>
            <w:r w:rsidRPr="0056748B">
              <w:rPr>
                <w:rFonts w:eastAsia="Times New Roman" w:cstheme="minorHAnsi"/>
                <w:b/>
                <w:bCs/>
                <w:color w:val="222222"/>
                <w:kern w:val="0"/>
                <w:sz w:val="20"/>
                <w:szCs w:val="20"/>
                <w14:ligatures w14:val="none"/>
              </w:rPr>
              <w:br/>
            </w:r>
            <w:r w:rsidRPr="0056748B">
              <w:rPr>
                <w:rFonts w:eastAsia="Times New Roman" w:cstheme="minorHAnsi"/>
                <w:color w:val="222222"/>
                <w:kern w:val="0"/>
                <w:sz w:val="20"/>
                <w:szCs w:val="20"/>
                <w14:ligatures w14:val="none"/>
              </w:rPr>
              <w:t>Persimmon leaf tea is valued for its antioxidant and vitamin C content, which may support immune health, heart wellness, skin maintenance, digestion, and relaxation. It also serves as a hydrating, low-calorie beverage that fits well into balanced wellness routines, though it should not replace medical treatment.</w:t>
            </w:r>
          </w:p>
          <w:p w14:paraId="536B822F" w14:textId="77777777" w:rsidR="00D3686E" w:rsidRPr="0056748B" w:rsidRDefault="00D3686E" w:rsidP="00D3686E">
            <w:pPr>
              <w:pStyle w:val="NormalWeb"/>
              <w:spacing w:before="0" w:beforeAutospacing="0" w:after="0" w:afterAutospacing="0"/>
              <w:rPr>
                <w:rFonts w:asciiTheme="minorHAnsi" w:hAnsiTheme="minorHAnsi" w:cstheme="minorHAnsi"/>
                <w:b/>
                <w:bCs/>
                <w:sz w:val="20"/>
                <w:szCs w:val="20"/>
              </w:rPr>
            </w:pPr>
          </w:p>
        </w:tc>
      </w:tr>
      <w:tr w:rsidR="00D3686E" w:rsidRPr="00812AA4" w14:paraId="399405DB" w14:textId="77777777" w:rsidTr="000B72D7">
        <w:tc>
          <w:tcPr>
            <w:tcW w:w="2352" w:type="dxa"/>
          </w:tcPr>
          <w:p w14:paraId="4577A8AC" w14:textId="5E8E1FF7" w:rsidR="00D3686E" w:rsidRPr="00812AA4" w:rsidRDefault="00D3686E" w:rsidP="00D3686E">
            <w:pPr>
              <w:pStyle w:val="NormalWeb"/>
              <w:spacing w:before="0" w:beforeAutospacing="0" w:after="0" w:afterAutospacing="0"/>
              <w:rPr>
                <w:rFonts w:asciiTheme="minorHAnsi" w:hAnsiTheme="minorHAnsi" w:cstheme="minorHAnsi"/>
                <w:b/>
                <w:bCs/>
                <w:sz w:val="22"/>
                <w:szCs w:val="22"/>
              </w:rPr>
            </w:pPr>
            <w:bookmarkStart w:id="235" w:name="TPINEAPPLE"/>
            <w:r w:rsidRPr="00812AA4">
              <w:rPr>
                <w:rFonts w:asciiTheme="minorHAnsi" w:hAnsiTheme="minorHAnsi" w:cstheme="minorHAnsi"/>
                <w:b/>
                <w:bCs/>
                <w:sz w:val="22"/>
                <w:szCs w:val="22"/>
              </w:rPr>
              <w:lastRenderedPageBreak/>
              <w:t>P</w:t>
            </w:r>
            <w:r w:rsidR="00451FAF" w:rsidRPr="00812AA4">
              <w:rPr>
                <w:rFonts w:asciiTheme="minorHAnsi" w:hAnsiTheme="minorHAnsi" w:cstheme="minorHAnsi"/>
                <w:b/>
                <w:bCs/>
                <w:sz w:val="22"/>
                <w:szCs w:val="22"/>
              </w:rPr>
              <w:t>INEAPPLE</w:t>
            </w:r>
            <w:bookmarkEnd w:id="235"/>
            <w:r w:rsidRPr="00812AA4">
              <w:rPr>
                <w:rFonts w:asciiTheme="minorHAnsi" w:hAnsiTheme="minorHAnsi" w:cstheme="minorHAnsi"/>
                <w:b/>
                <w:bCs/>
                <w:sz w:val="22"/>
                <w:szCs w:val="22"/>
              </w:rPr>
              <w:t xml:space="preserve">: </w:t>
            </w:r>
          </w:p>
          <w:p w14:paraId="1C1BD8A9" w14:textId="77777777" w:rsidR="00D3686E" w:rsidRDefault="00D23D1E" w:rsidP="00A30F0D">
            <w:pPr>
              <w:rPr>
                <w:rFonts w:cstheme="minorHAnsi"/>
                <w:b/>
                <w:bCs/>
              </w:rPr>
            </w:pPr>
            <w:r w:rsidRPr="00D23D1E">
              <w:rPr>
                <w:rFonts w:cstheme="minorHAnsi"/>
                <w:b/>
                <w:bCs/>
                <w:noProof/>
              </w:rPr>
              <w:drawing>
                <wp:inline distT="0" distB="0" distL="0" distR="0" wp14:anchorId="7F5F906E" wp14:editId="4ED0278B">
                  <wp:extent cx="1189722" cy="1504647"/>
                  <wp:effectExtent l="0" t="0" r="0" b="635"/>
                  <wp:docPr id="18517068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706815" name=""/>
                          <pic:cNvPicPr/>
                        </pic:nvPicPr>
                        <pic:blipFill>
                          <a:blip r:embed="rId961"/>
                          <a:stretch>
                            <a:fillRect/>
                          </a:stretch>
                        </pic:blipFill>
                        <pic:spPr>
                          <a:xfrm>
                            <a:off x="0" y="0"/>
                            <a:ext cx="1194340" cy="1510488"/>
                          </a:xfrm>
                          <a:prstGeom prst="rect">
                            <a:avLst/>
                          </a:prstGeom>
                        </pic:spPr>
                      </pic:pic>
                    </a:graphicData>
                  </a:graphic>
                </wp:inline>
              </w:drawing>
            </w:r>
          </w:p>
          <w:p w14:paraId="668FF32A" w14:textId="77777777" w:rsidR="00E11813" w:rsidRDefault="00E11813" w:rsidP="00A30F0D">
            <w:pPr>
              <w:rPr>
                <w:rFonts w:cstheme="minorHAnsi"/>
                <w:b/>
                <w:bCs/>
              </w:rPr>
            </w:pPr>
          </w:p>
          <w:p w14:paraId="3BBDE129" w14:textId="3B706FFE" w:rsidR="00E11813" w:rsidRPr="00812AA4" w:rsidRDefault="00E11813" w:rsidP="00A30F0D">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6193EB0F" w14:textId="77777777" w:rsidR="006B56E8" w:rsidRPr="006B56E8" w:rsidRDefault="006B56E8" w:rsidP="006B56E8">
            <w:pPr>
              <w:pStyle w:val="NormalWeb"/>
              <w:rPr>
                <w:rFonts w:asciiTheme="minorHAnsi" w:hAnsiTheme="minorHAnsi" w:cstheme="minorHAnsi"/>
                <w:sz w:val="20"/>
                <w:szCs w:val="20"/>
              </w:rPr>
            </w:pPr>
            <w:r w:rsidRPr="006B56E8">
              <w:rPr>
                <w:rFonts w:asciiTheme="minorHAnsi" w:hAnsiTheme="minorHAnsi" w:cstheme="minorHAnsi"/>
                <w:sz w:val="20"/>
                <w:szCs w:val="20"/>
              </w:rPr>
              <w:t>Medicinal Benefits of Pineapple Tea</w:t>
            </w:r>
          </w:p>
          <w:p w14:paraId="02AD9AE9" w14:textId="77777777" w:rsidR="006B56E8" w:rsidRPr="006B56E8" w:rsidRDefault="006B56E8" w:rsidP="006B56E8">
            <w:pPr>
              <w:pStyle w:val="NormalWeb"/>
              <w:rPr>
                <w:rFonts w:asciiTheme="minorHAnsi" w:hAnsiTheme="minorHAnsi" w:cstheme="minorHAnsi"/>
                <w:sz w:val="20"/>
                <w:szCs w:val="20"/>
              </w:rPr>
            </w:pPr>
            <w:r w:rsidRPr="006B56E8">
              <w:rPr>
                <w:rFonts w:asciiTheme="minorHAnsi" w:hAnsiTheme="minorHAnsi" w:cstheme="minorHAnsi"/>
                <w:sz w:val="20"/>
                <w:szCs w:val="20"/>
              </w:rPr>
              <w:t>Pineapple tea, often made from the peel or skin of the fruit, is rich in bromelain (a proteolytic enzyme), antioxidants, vitamin C, potassium, calcium, and fiber, giving it a range of potential health benefits.</w:t>
            </w:r>
          </w:p>
          <w:p w14:paraId="591C84CE" w14:textId="77777777" w:rsidR="006B56E8" w:rsidRPr="006B56E8" w:rsidRDefault="006B56E8" w:rsidP="006B56E8">
            <w:pPr>
              <w:pStyle w:val="NormalWeb"/>
              <w:rPr>
                <w:rFonts w:asciiTheme="minorHAnsi" w:hAnsiTheme="minorHAnsi" w:cstheme="minorHAnsi"/>
                <w:sz w:val="20"/>
                <w:szCs w:val="20"/>
              </w:rPr>
            </w:pPr>
            <w:r w:rsidRPr="006B56E8">
              <w:rPr>
                <w:rFonts w:asciiTheme="minorHAnsi" w:hAnsiTheme="minorHAnsi" w:cstheme="minorHAnsi"/>
                <w:sz w:val="20"/>
                <w:szCs w:val="20"/>
              </w:rPr>
              <w:t>1. Antioxidant and Anti-Inflammatory Effects</w:t>
            </w:r>
            <w:r w:rsidRPr="006B56E8">
              <w:rPr>
                <w:rFonts w:asciiTheme="minorHAnsi" w:hAnsiTheme="minorHAnsi" w:cstheme="minorHAnsi"/>
                <w:sz w:val="20"/>
                <w:szCs w:val="20"/>
              </w:rPr>
              <w:br/>
              <w:t>Pineapple tea contains bioactive compounds that help neutralize free radicals, reducing oxidative stress and lowering the risk of chronic diseases </w:t>
            </w:r>
            <w:hyperlink r:id="rId962" w:tgtFrame="_blank" w:history="1">
              <w:r w:rsidRPr="006B56E8">
                <w:rPr>
                  <w:rStyle w:val="Hyperlink"/>
                  <w:rFonts w:asciiTheme="minorHAnsi" w:hAnsiTheme="minorHAnsi" w:cstheme="minorHAnsi"/>
                  <w:sz w:val="20"/>
                  <w:szCs w:val="20"/>
                </w:rPr>
                <w:t>simpltea.com</w:t>
              </w:r>
            </w:hyperlink>
            <w:r w:rsidRPr="006B56E8">
              <w:rPr>
                <w:rFonts w:asciiTheme="minorHAnsi" w:hAnsiTheme="minorHAnsi" w:cstheme="minorHAnsi"/>
                <w:sz w:val="20"/>
                <w:szCs w:val="20"/>
              </w:rPr>
              <w:t>. Bromelain in the peel has been shown to reduce inflammation and swelling, which may benefit conditions like osteoarthritis </w:t>
            </w:r>
            <w:proofErr w:type="spellStart"/>
            <w:r w:rsidRPr="006B56E8">
              <w:rPr>
                <w:rFonts w:asciiTheme="minorHAnsi" w:hAnsiTheme="minorHAnsi" w:cstheme="minorHAnsi"/>
                <w:sz w:val="20"/>
                <w:szCs w:val="20"/>
              </w:rPr>
              <w:fldChar w:fldCharType="begin"/>
            </w:r>
            <w:r w:rsidRPr="006B56E8">
              <w:rPr>
                <w:rFonts w:asciiTheme="minorHAnsi" w:hAnsiTheme="minorHAnsi" w:cstheme="minorHAnsi"/>
                <w:sz w:val="20"/>
                <w:szCs w:val="20"/>
              </w:rPr>
              <w:instrText>HYPERLINK "https://www.bing.com/ck/a?!&amp;&amp;p=72c201bb00982b08f6722924e9df67f5ef4656809e68fbf4342593e534f0ee24JmltdHM9MTc4NTk3NDQwMA&amp;ptn=3&amp;ver=2&amp;hsh=4&amp;fclid=322aad1a-f820-64b0-29f2-ba6ff91265b2&amp;u=a1aHR0cHM6Ly93d3cuaGVhbHRoc2hvdHMuY29tL2hlYWx0aHktZWF0aW5nL251dHJpdGlvbi9waW5lYXBwbGUtdGVhLWJlbmVmaXRzLWFuZC1zaWRlLWVmZmVjdHMv&amp;ntb=1" \t "_blank"</w:instrText>
            </w:r>
            <w:r w:rsidRPr="006B56E8">
              <w:rPr>
                <w:rFonts w:asciiTheme="minorHAnsi" w:hAnsiTheme="minorHAnsi" w:cstheme="minorHAnsi"/>
                <w:sz w:val="20"/>
                <w:szCs w:val="20"/>
              </w:rPr>
            </w:r>
            <w:r w:rsidRPr="006B56E8">
              <w:rPr>
                <w:rFonts w:asciiTheme="minorHAnsi" w:hAnsiTheme="minorHAnsi" w:cstheme="minorHAnsi"/>
                <w:sz w:val="20"/>
                <w:szCs w:val="20"/>
              </w:rPr>
              <w:fldChar w:fldCharType="separate"/>
            </w:r>
            <w:r w:rsidRPr="006B56E8">
              <w:rPr>
                <w:rStyle w:val="Hyperlink"/>
                <w:rFonts w:asciiTheme="minorHAnsi" w:hAnsiTheme="minorHAnsi" w:cstheme="minorHAnsi"/>
                <w:sz w:val="20"/>
                <w:szCs w:val="20"/>
              </w:rPr>
              <w:t>HealthShots</w:t>
            </w:r>
            <w:proofErr w:type="spellEnd"/>
            <w:r w:rsidRPr="006B56E8">
              <w:rPr>
                <w:rFonts w:asciiTheme="minorHAnsi" w:hAnsiTheme="minorHAnsi" w:cstheme="minorHAnsi"/>
                <w:sz w:val="20"/>
                <w:szCs w:val="20"/>
              </w:rPr>
              <w:fldChar w:fldCharType="end"/>
            </w:r>
            <w:r w:rsidRPr="006B56E8">
              <w:rPr>
                <w:rFonts w:asciiTheme="minorHAnsi" w:hAnsiTheme="minorHAnsi" w:cstheme="minorHAnsi"/>
                <w:sz w:val="20"/>
                <w:szCs w:val="20"/>
              </w:rPr>
              <w:t>.</w:t>
            </w:r>
          </w:p>
          <w:p w14:paraId="361FBA77" w14:textId="77777777" w:rsidR="006B56E8" w:rsidRPr="006B56E8" w:rsidRDefault="006B56E8" w:rsidP="006B56E8">
            <w:pPr>
              <w:pStyle w:val="NormalWeb"/>
              <w:rPr>
                <w:rFonts w:asciiTheme="minorHAnsi" w:hAnsiTheme="minorHAnsi" w:cstheme="minorHAnsi"/>
                <w:sz w:val="20"/>
                <w:szCs w:val="20"/>
              </w:rPr>
            </w:pPr>
            <w:r w:rsidRPr="006B56E8">
              <w:rPr>
                <w:rFonts w:asciiTheme="minorHAnsi" w:hAnsiTheme="minorHAnsi" w:cstheme="minorHAnsi"/>
                <w:sz w:val="20"/>
                <w:szCs w:val="20"/>
              </w:rPr>
              <w:t>2. Digestive Support</w:t>
            </w:r>
            <w:r w:rsidRPr="006B56E8">
              <w:rPr>
                <w:rFonts w:asciiTheme="minorHAnsi" w:hAnsiTheme="minorHAnsi" w:cstheme="minorHAnsi"/>
                <w:sz w:val="20"/>
                <w:szCs w:val="20"/>
              </w:rPr>
              <w:br/>
              <w:t>Bromelain aids in breaking down proteins, improving digestion and reducing bloating, gas, and discomfort </w:t>
            </w:r>
            <w:proofErr w:type="spellStart"/>
            <w:r w:rsidRPr="006B56E8">
              <w:rPr>
                <w:rFonts w:asciiTheme="minorHAnsi" w:hAnsiTheme="minorHAnsi" w:cstheme="minorHAnsi"/>
                <w:sz w:val="20"/>
                <w:szCs w:val="20"/>
              </w:rPr>
              <w:fldChar w:fldCharType="begin"/>
            </w:r>
            <w:r w:rsidRPr="006B56E8">
              <w:rPr>
                <w:rFonts w:asciiTheme="minorHAnsi" w:hAnsiTheme="minorHAnsi" w:cstheme="minorHAnsi"/>
                <w:sz w:val="20"/>
                <w:szCs w:val="20"/>
              </w:rPr>
              <w:instrText>HYPERLINK "https://www.bing.com/ck/a?!&amp;&amp;p=72c201bb00982b08f6722924e9df67f5ef4656809e68fbf4342593e534f0ee24JmltdHM9MTc4NTk3NDQwMA&amp;ptn=3&amp;ver=2&amp;hsh=4&amp;fclid=322aad1a-f820-64b0-29f2-ba6ff91265b2&amp;u=a1aHR0cHM6Ly93d3cuaGVhbHRoc2hvdHMuY29tL2hlYWx0aHktZWF0aW5nL251dHJpdGlvbi9waW5lYXBwbGUtdGVhLWJlbmVmaXRzLWFuZC1zaWRlLWVmZmVjdHMv&amp;ntb=1" \t "_blank"</w:instrText>
            </w:r>
            <w:r w:rsidRPr="006B56E8">
              <w:rPr>
                <w:rFonts w:asciiTheme="minorHAnsi" w:hAnsiTheme="minorHAnsi" w:cstheme="minorHAnsi"/>
                <w:sz w:val="20"/>
                <w:szCs w:val="20"/>
              </w:rPr>
            </w:r>
            <w:r w:rsidRPr="006B56E8">
              <w:rPr>
                <w:rFonts w:asciiTheme="minorHAnsi" w:hAnsiTheme="minorHAnsi" w:cstheme="minorHAnsi"/>
                <w:sz w:val="20"/>
                <w:szCs w:val="20"/>
              </w:rPr>
              <w:fldChar w:fldCharType="separate"/>
            </w:r>
            <w:r w:rsidRPr="006B56E8">
              <w:rPr>
                <w:rStyle w:val="Hyperlink"/>
                <w:rFonts w:asciiTheme="minorHAnsi" w:hAnsiTheme="minorHAnsi" w:cstheme="minorHAnsi"/>
                <w:sz w:val="20"/>
                <w:szCs w:val="20"/>
              </w:rPr>
              <w:t>HealthShots</w:t>
            </w:r>
            <w:proofErr w:type="spellEnd"/>
            <w:r w:rsidRPr="006B56E8">
              <w:rPr>
                <w:rFonts w:asciiTheme="minorHAnsi" w:hAnsiTheme="minorHAnsi" w:cstheme="minorHAnsi"/>
                <w:sz w:val="20"/>
                <w:szCs w:val="20"/>
              </w:rPr>
              <w:fldChar w:fldCharType="end"/>
            </w:r>
            <w:r w:rsidRPr="006B56E8">
              <w:rPr>
                <w:rFonts w:asciiTheme="minorHAnsi" w:hAnsiTheme="minorHAnsi" w:cstheme="minorHAnsi"/>
                <w:sz w:val="20"/>
                <w:szCs w:val="20"/>
              </w:rPr>
              <w:t>. Its antibacterial properties can also support gut health </w:t>
            </w:r>
            <w:proofErr w:type="spellStart"/>
            <w:r w:rsidRPr="006B56E8">
              <w:rPr>
                <w:rFonts w:asciiTheme="minorHAnsi" w:hAnsiTheme="minorHAnsi" w:cstheme="minorHAnsi"/>
                <w:sz w:val="20"/>
                <w:szCs w:val="20"/>
              </w:rPr>
              <w:fldChar w:fldCharType="begin"/>
            </w:r>
            <w:r w:rsidRPr="006B56E8">
              <w:rPr>
                <w:rFonts w:asciiTheme="minorHAnsi" w:hAnsiTheme="minorHAnsi" w:cstheme="minorHAnsi"/>
                <w:sz w:val="20"/>
                <w:szCs w:val="20"/>
              </w:rPr>
              <w:instrText>HYPERLINK "https://www.bing.com/ck/a?!&amp;&amp;p=72c201bb00982b08f6722924e9df67f5ef4656809e68fbf4342593e534f0ee24JmltdHM9MTc4NTk3NDQwMA&amp;ptn=3&amp;ver=2&amp;hsh=4&amp;fclid=322aad1a-f820-64b0-29f2-ba6ff91265b2&amp;u=a1aHR0cHM6Ly93d3cuaGVhbHRoc2hvdHMuY29tL2hlYWx0aHktZWF0aW5nL251dHJpdGlvbi9waW5lYXBwbGUtdGVhLWJlbmVmaXRzLWFuZC1zaWRlLWVmZmVjdHMv&amp;ntb=1" \t "_blank"</w:instrText>
            </w:r>
            <w:r w:rsidRPr="006B56E8">
              <w:rPr>
                <w:rFonts w:asciiTheme="minorHAnsi" w:hAnsiTheme="minorHAnsi" w:cstheme="minorHAnsi"/>
                <w:sz w:val="20"/>
                <w:szCs w:val="20"/>
              </w:rPr>
            </w:r>
            <w:r w:rsidRPr="006B56E8">
              <w:rPr>
                <w:rFonts w:asciiTheme="minorHAnsi" w:hAnsiTheme="minorHAnsi" w:cstheme="minorHAnsi"/>
                <w:sz w:val="20"/>
                <w:szCs w:val="20"/>
              </w:rPr>
              <w:fldChar w:fldCharType="separate"/>
            </w:r>
            <w:r w:rsidRPr="006B56E8">
              <w:rPr>
                <w:rStyle w:val="Hyperlink"/>
                <w:rFonts w:asciiTheme="minorHAnsi" w:hAnsiTheme="minorHAnsi" w:cstheme="minorHAnsi"/>
                <w:sz w:val="20"/>
                <w:szCs w:val="20"/>
              </w:rPr>
              <w:t>HealthShots</w:t>
            </w:r>
            <w:proofErr w:type="spellEnd"/>
            <w:r w:rsidRPr="006B56E8">
              <w:rPr>
                <w:rFonts w:asciiTheme="minorHAnsi" w:hAnsiTheme="minorHAnsi" w:cstheme="minorHAnsi"/>
                <w:sz w:val="20"/>
                <w:szCs w:val="20"/>
              </w:rPr>
              <w:fldChar w:fldCharType="end"/>
            </w:r>
            <w:r w:rsidRPr="006B56E8">
              <w:rPr>
                <w:rFonts w:asciiTheme="minorHAnsi" w:hAnsiTheme="minorHAnsi" w:cstheme="minorHAnsi"/>
                <w:sz w:val="20"/>
                <w:szCs w:val="20"/>
              </w:rPr>
              <w:t>.</w:t>
            </w:r>
          </w:p>
          <w:p w14:paraId="7A4139B9" w14:textId="77777777" w:rsidR="006B56E8" w:rsidRPr="006B56E8" w:rsidRDefault="006B56E8" w:rsidP="006B56E8">
            <w:pPr>
              <w:pStyle w:val="NormalWeb"/>
              <w:rPr>
                <w:rFonts w:asciiTheme="minorHAnsi" w:hAnsiTheme="minorHAnsi" w:cstheme="minorHAnsi"/>
                <w:sz w:val="20"/>
                <w:szCs w:val="20"/>
              </w:rPr>
            </w:pPr>
            <w:r w:rsidRPr="006B56E8">
              <w:rPr>
                <w:rFonts w:asciiTheme="minorHAnsi" w:hAnsiTheme="minorHAnsi" w:cstheme="minorHAnsi"/>
                <w:sz w:val="20"/>
                <w:szCs w:val="20"/>
              </w:rPr>
              <w:t>3. Immune System Boost</w:t>
            </w:r>
            <w:r w:rsidRPr="006B56E8">
              <w:rPr>
                <w:rFonts w:asciiTheme="minorHAnsi" w:hAnsiTheme="minorHAnsi" w:cstheme="minorHAnsi"/>
                <w:sz w:val="20"/>
                <w:szCs w:val="20"/>
              </w:rPr>
              <w:br/>
              <w:t>High vitamin C content strengthens the immune system, helping the body fight off infections </w:t>
            </w:r>
            <w:hyperlink r:id="rId963" w:tgtFrame="_blank" w:history="1">
              <w:r w:rsidRPr="006B56E8">
                <w:rPr>
                  <w:rStyle w:val="Hyperlink"/>
                  <w:rFonts w:asciiTheme="minorHAnsi" w:hAnsiTheme="minorHAnsi" w:cstheme="minorHAnsi"/>
                  <w:sz w:val="20"/>
                  <w:szCs w:val="20"/>
                </w:rPr>
                <w:t>Natural Living</w:t>
              </w:r>
            </w:hyperlink>
            <w:r w:rsidRPr="006B56E8">
              <w:rPr>
                <w:rFonts w:asciiTheme="minorHAnsi" w:hAnsiTheme="minorHAnsi" w:cstheme="minorHAnsi"/>
                <w:sz w:val="20"/>
                <w:szCs w:val="20"/>
              </w:rPr>
              <w:t>. The peel’s nutrients (vitamin C, calcium, potassium) also contribute to overall immune function </w:t>
            </w:r>
            <w:proofErr w:type="spellStart"/>
            <w:r w:rsidRPr="006B56E8">
              <w:rPr>
                <w:rFonts w:asciiTheme="minorHAnsi" w:hAnsiTheme="minorHAnsi" w:cstheme="minorHAnsi"/>
                <w:sz w:val="20"/>
                <w:szCs w:val="20"/>
              </w:rPr>
              <w:fldChar w:fldCharType="begin"/>
            </w:r>
            <w:r w:rsidRPr="006B56E8">
              <w:rPr>
                <w:rFonts w:asciiTheme="minorHAnsi" w:hAnsiTheme="minorHAnsi" w:cstheme="minorHAnsi"/>
                <w:sz w:val="20"/>
                <w:szCs w:val="20"/>
              </w:rPr>
              <w:instrText>HYPERLINK "https://www.bing.com/ck/a?!&amp;&amp;p=72c201bb00982b08f6722924e9df67f5ef4656809e68fbf4342593e534f0ee24JmltdHM9MTc4NTk3NDQwMA&amp;ptn=3&amp;ver=2&amp;hsh=4&amp;fclid=322aad1a-f820-64b0-29f2-ba6ff91265b2&amp;u=a1aHR0cHM6Ly93d3cuaGVhbHRoc2hvdHMuY29tL2hlYWx0aHktZWF0aW5nL251dHJpdGlvbi9waW5lYXBwbGUtdGVhLWJlbmVmaXRzLWFuZC1zaWRlLWVmZmVjdHMv&amp;ntb=1" \t "_blank"</w:instrText>
            </w:r>
            <w:r w:rsidRPr="006B56E8">
              <w:rPr>
                <w:rFonts w:asciiTheme="minorHAnsi" w:hAnsiTheme="minorHAnsi" w:cstheme="minorHAnsi"/>
                <w:sz w:val="20"/>
                <w:szCs w:val="20"/>
              </w:rPr>
            </w:r>
            <w:r w:rsidRPr="006B56E8">
              <w:rPr>
                <w:rFonts w:asciiTheme="minorHAnsi" w:hAnsiTheme="minorHAnsi" w:cstheme="minorHAnsi"/>
                <w:sz w:val="20"/>
                <w:szCs w:val="20"/>
              </w:rPr>
              <w:fldChar w:fldCharType="separate"/>
            </w:r>
            <w:r w:rsidRPr="006B56E8">
              <w:rPr>
                <w:rStyle w:val="Hyperlink"/>
                <w:rFonts w:asciiTheme="minorHAnsi" w:hAnsiTheme="minorHAnsi" w:cstheme="minorHAnsi"/>
                <w:sz w:val="20"/>
                <w:szCs w:val="20"/>
              </w:rPr>
              <w:t>HealthShots</w:t>
            </w:r>
            <w:proofErr w:type="spellEnd"/>
            <w:r w:rsidRPr="006B56E8">
              <w:rPr>
                <w:rFonts w:asciiTheme="minorHAnsi" w:hAnsiTheme="minorHAnsi" w:cstheme="minorHAnsi"/>
                <w:sz w:val="20"/>
                <w:szCs w:val="20"/>
              </w:rPr>
              <w:fldChar w:fldCharType="end"/>
            </w:r>
            <w:r w:rsidRPr="006B56E8">
              <w:rPr>
                <w:rFonts w:asciiTheme="minorHAnsi" w:hAnsiTheme="minorHAnsi" w:cstheme="minorHAnsi"/>
                <w:sz w:val="20"/>
                <w:szCs w:val="20"/>
              </w:rPr>
              <w:t>.</w:t>
            </w:r>
          </w:p>
          <w:p w14:paraId="33506DE3" w14:textId="77777777" w:rsidR="006B56E8" w:rsidRPr="006B56E8" w:rsidRDefault="006B56E8" w:rsidP="006B56E8">
            <w:pPr>
              <w:pStyle w:val="NormalWeb"/>
              <w:rPr>
                <w:rFonts w:asciiTheme="minorHAnsi" w:hAnsiTheme="minorHAnsi" w:cstheme="minorHAnsi"/>
                <w:sz w:val="20"/>
                <w:szCs w:val="20"/>
              </w:rPr>
            </w:pPr>
            <w:r w:rsidRPr="006B56E8">
              <w:rPr>
                <w:rFonts w:asciiTheme="minorHAnsi" w:hAnsiTheme="minorHAnsi" w:cstheme="minorHAnsi"/>
                <w:sz w:val="20"/>
                <w:szCs w:val="20"/>
              </w:rPr>
              <w:lastRenderedPageBreak/>
              <w:t>4. Hydration and Low-Calorie Option</w:t>
            </w:r>
            <w:r w:rsidRPr="006B56E8">
              <w:rPr>
                <w:rFonts w:asciiTheme="minorHAnsi" w:hAnsiTheme="minorHAnsi" w:cstheme="minorHAnsi"/>
                <w:sz w:val="20"/>
                <w:szCs w:val="20"/>
              </w:rPr>
              <w:br/>
              <w:t>Pineapple tea is caffeine-free and high in water content, making it a hydrating, low-calorie beverage </w:t>
            </w:r>
            <w:hyperlink r:id="rId964" w:tgtFrame="_blank" w:history="1">
              <w:r w:rsidRPr="006B56E8">
                <w:rPr>
                  <w:rStyle w:val="Hyperlink"/>
                  <w:rFonts w:asciiTheme="minorHAnsi" w:hAnsiTheme="minorHAnsi" w:cstheme="minorHAnsi"/>
                  <w:sz w:val="20"/>
                  <w:szCs w:val="20"/>
                </w:rPr>
                <w:t>Natural Living</w:t>
              </w:r>
            </w:hyperlink>
            <w:r w:rsidRPr="006B56E8">
              <w:rPr>
                <w:rFonts w:asciiTheme="minorHAnsi" w:hAnsiTheme="minorHAnsi" w:cstheme="minorHAnsi"/>
                <w:sz w:val="20"/>
                <w:szCs w:val="20"/>
              </w:rPr>
              <w:t>.</w:t>
            </w:r>
          </w:p>
          <w:p w14:paraId="2F9464B9" w14:textId="77777777" w:rsidR="006B56E8" w:rsidRPr="006B56E8" w:rsidRDefault="006B56E8" w:rsidP="006B56E8">
            <w:pPr>
              <w:pStyle w:val="NormalWeb"/>
              <w:rPr>
                <w:rFonts w:asciiTheme="minorHAnsi" w:hAnsiTheme="minorHAnsi" w:cstheme="minorHAnsi"/>
                <w:sz w:val="20"/>
                <w:szCs w:val="20"/>
              </w:rPr>
            </w:pPr>
            <w:r w:rsidRPr="006B56E8">
              <w:rPr>
                <w:rFonts w:asciiTheme="minorHAnsi" w:hAnsiTheme="minorHAnsi" w:cstheme="minorHAnsi"/>
                <w:sz w:val="20"/>
                <w:szCs w:val="20"/>
              </w:rPr>
              <w:t>5. Weight Management</w:t>
            </w:r>
            <w:r w:rsidRPr="006B56E8">
              <w:rPr>
                <w:rFonts w:asciiTheme="minorHAnsi" w:hAnsiTheme="minorHAnsi" w:cstheme="minorHAnsi"/>
                <w:sz w:val="20"/>
                <w:szCs w:val="20"/>
              </w:rPr>
              <w:br/>
              <w:t>Its low calorie count and fiber content can promote satiety, support metabolism, and aid in weight control </w:t>
            </w:r>
            <w:hyperlink r:id="rId965" w:tgtFrame="_blank" w:history="1">
              <w:r w:rsidRPr="006B56E8">
                <w:rPr>
                  <w:rStyle w:val="Hyperlink"/>
                  <w:rFonts w:asciiTheme="minorHAnsi" w:hAnsiTheme="minorHAnsi" w:cstheme="minorHAnsi"/>
                  <w:sz w:val="20"/>
                  <w:szCs w:val="20"/>
                </w:rPr>
                <w:t>Natural Living+1</w:t>
              </w:r>
            </w:hyperlink>
            <w:r w:rsidRPr="006B56E8">
              <w:rPr>
                <w:rFonts w:asciiTheme="minorHAnsi" w:hAnsiTheme="minorHAnsi" w:cstheme="minorHAnsi"/>
                <w:sz w:val="20"/>
                <w:szCs w:val="20"/>
              </w:rPr>
              <w:t>.</w:t>
            </w:r>
          </w:p>
          <w:p w14:paraId="6AE8DD14" w14:textId="77777777" w:rsidR="006B56E8" w:rsidRPr="006B56E8" w:rsidRDefault="006B56E8" w:rsidP="006B56E8">
            <w:pPr>
              <w:pStyle w:val="NormalWeb"/>
              <w:rPr>
                <w:rFonts w:asciiTheme="minorHAnsi" w:hAnsiTheme="minorHAnsi" w:cstheme="minorHAnsi"/>
                <w:sz w:val="20"/>
                <w:szCs w:val="20"/>
              </w:rPr>
            </w:pPr>
            <w:r w:rsidRPr="006B56E8">
              <w:rPr>
                <w:rFonts w:asciiTheme="minorHAnsi" w:hAnsiTheme="minorHAnsi" w:cstheme="minorHAnsi"/>
                <w:sz w:val="20"/>
                <w:szCs w:val="20"/>
              </w:rPr>
              <w:t>6. Skin and Anti-Aging Benefits</w:t>
            </w:r>
            <w:r w:rsidRPr="006B56E8">
              <w:rPr>
                <w:rFonts w:asciiTheme="minorHAnsi" w:hAnsiTheme="minorHAnsi" w:cstheme="minorHAnsi"/>
                <w:sz w:val="20"/>
                <w:szCs w:val="20"/>
              </w:rPr>
              <w:br/>
              <w:t>Antioxidants and vitamin C may help protect skin cells, potentially reducing signs of premature aging </w:t>
            </w:r>
            <w:hyperlink r:id="rId966" w:tgtFrame="_blank" w:history="1">
              <w:r w:rsidRPr="006B56E8">
                <w:rPr>
                  <w:rStyle w:val="Hyperlink"/>
                  <w:rFonts w:asciiTheme="minorHAnsi" w:hAnsiTheme="minorHAnsi" w:cstheme="minorHAnsi"/>
                  <w:sz w:val="20"/>
                  <w:szCs w:val="20"/>
                </w:rPr>
                <w:t>Organic Facts</w:t>
              </w:r>
            </w:hyperlink>
            <w:r w:rsidRPr="006B56E8">
              <w:rPr>
                <w:rFonts w:asciiTheme="minorHAnsi" w:hAnsiTheme="minorHAnsi" w:cstheme="minorHAnsi"/>
                <w:sz w:val="20"/>
                <w:szCs w:val="20"/>
              </w:rPr>
              <w:t>.</w:t>
            </w:r>
          </w:p>
          <w:p w14:paraId="02763A3C" w14:textId="77777777" w:rsidR="006B56E8" w:rsidRPr="006B56E8" w:rsidRDefault="006B56E8" w:rsidP="006B56E8">
            <w:pPr>
              <w:pStyle w:val="NormalWeb"/>
              <w:rPr>
                <w:rFonts w:asciiTheme="minorHAnsi" w:hAnsiTheme="minorHAnsi" w:cstheme="minorHAnsi"/>
                <w:sz w:val="20"/>
                <w:szCs w:val="20"/>
              </w:rPr>
            </w:pPr>
            <w:r w:rsidRPr="006B56E8">
              <w:rPr>
                <w:rFonts w:asciiTheme="minorHAnsi" w:hAnsiTheme="minorHAnsi" w:cstheme="minorHAnsi"/>
                <w:sz w:val="20"/>
                <w:szCs w:val="20"/>
              </w:rPr>
              <w:t>7. Mild Detox and Diuretic Effects</w:t>
            </w:r>
            <w:r w:rsidRPr="006B56E8">
              <w:rPr>
                <w:rFonts w:asciiTheme="minorHAnsi" w:hAnsiTheme="minorHAnsi" w:cstheme="minorHAnsi"/>
                <w:sz w:val="20"/>
                <w:szCs w:val="20"/>
              </w:rPr>
              <w:br/>
              <w:t>Pineapple tea can support mild detoxification and help reduce water retention, possibly easing edema </w:t>
            </w:r>
            <w:hyperlink r:id="rId967" w:tgtFrame="_blank" w:history="1">
              <w:r w:rsidRPr="006B56E8">
                <w:rPr>
                  <w:rStyle w:val="Hyperlink"/>
                  <w:rFonts w:asciiTheme="minorHAnsi" w:hAnsiTheme="minorHAnsi" w:cstheme="minorHAnsi"/>
                  <w:sz w:val="20"/>
                  <w:szCs w:val="20"/>
                </w:rPr>
                <w:t>Organic Facts</w:t>
              </w:r>
            </w:hyperlink>
            <w:r w:rsidRPr="006B56E8">
              <w:rPr>
                <w:rFonts w:asciiTheme="minorHAnsi" w:hAnsiTheme="minorHAnsi" w:cstheme="minorHAnsi"/>
                <w:sz w:val="20"/>
                <w:szCs w:val="20"/>
              </w:rPr>
              <w:t>.</w:t>
            </w:r>
          </w:p>
          <w:p w14:paraId="0CA4CDEA" w14:textId="77777777" w:rsidR="006B56E8" w:rsidRPr="006B56E8" w:rsidRDefault="006B56E8" w:rsidP="006B56E8">
            <w:pPr>
              <w:pStyle w:val="NormalWeb"/>
              <w:rPr>
                <w:rFonts w:asciiTheme="minorHAnsi" w:hAnsiTheme="minorHAnsi" w:cstheme="minorHAnsi"/>
                <w:sz w:val="20"/>
                <w:szCs w:val="20"/>
              </w:rPr>
            </w:pPr>
            <w:r w:rsidRPr="006B56E8">
              <w:rPr>
                <w:rFonts w:asciiTheme="minorHAnsi" w:hAnsiTheme="minorHAnsi" w:cstheme="minorHAnsi"/>
                <w:sz w:val="20"/>
                <w:szCs w:val="20"/>
              </w:rPr>
              <w:t>8. Respiratory and Throat Support</w:t>
            </w:r>
            <w:r w:rsidRPr="006B56E8">
              <w:rPr>
                <w:rFonts w:asciiTheme="minorHAnsi" w:hAnsiTheme="minorHAnsi" w:cstheme="minorHAnsi"/>
                <w:sz w:val="20"/>
                <w:szCs w:val="20"/>
              </w:rPr>
              <w:br/>
              <w:t>It may soothe sore throats and provide gentle respiratory relief due to its anti-inflammatory and antibacterial properties </w:t>
            </w:r>
            <w:hyperlink r:id="rId968" w:tgtFrame="_blank" w:history="1">
              <w:r w:rsidRPr="006B56E8">
                <w:rPr>
                  <w:rStyle w:val="Hyperlink"/>
                  <w:rFonts w:asciiTheme="minorHAnsi" w:hAnsiTheme="minorHAnsi" w:cstheme="minorHAnsi"/>
                  <w:sz w:val="20"/>
                  <w:szCs w:val="20"/>
                </w:rPr>
                <w:t>myhealthopedia.com</w:t>
              </w:r>
            </w:hyperlink>
            <w:r w:rsidRPr="006B56E8">
              <w:rPr>
                <w:rFonts w:asciiTheme="minorHAnsi" w:hAnsiTheme="minorHAnsi" w:cstheme="minorHAnsi"/>
                <w:sz w:val="20"/>
                <w:szCs w:val="20"/>
              </w:rPr>
              <w:t>.</w:t>
            </w:r>
          </w:p>
          <w:p w14:paraId="297C53BE" w14:textId="77777777" w:rsidR="006B56E8" w:rsidRPr="006B56E8" w:rsidRDefault="006B56E8" w:rsidP="006B56E8">
            <w:pPr>
              <w:pStyle w:val="NormalWeb"/>
              <w:rPr>
                <w:rFonts w:asciiTheme="minorHAnsi" w:hAnsiTheme="minorHAnsi" w:cstheme="minorHAnsi"/>
                <w:sz w:val="20"/>
                <w:szCs w:val="20"/>
              </w:rPr>
            </w:pPr>
            <w:r w:rsidRPr="006B56E8">
              <w:rPr>
                <w:rFonts w:asciiTheme="minorHAnsi" w:hAnsiTheme="minorHAnsi" w:cstheme="minorHAnsi"/>
                <w:sz w:val="20"/>
                <w:szCs w:val="20"/>
              </w:rPr>
              <w:t>9. Heart and Metabolic Health</w:t>
            </w:r>
            <w:r w:rsidRPr="006B56E8">
              <w:rPr>
                <w:rFonts w:asciiTheme="minorHAnsi" w:hAnsiTheme="minorHAnsi" w:cstheme="minorHAnsi"/>
                <w:sz w:val="20"/>
                <w:szCs w:val="20"/>
              </w:rPr>
              <w:br/>
              <w:t>Potassium supports heart function, while bromelain’s metabolic stimulation may help regulate energy production </w:t>
            </w:r>
            <w:hyperlink r:id="rId969" w:tgtFrame="_blank" w:history="1">
              <w:r w:rsidRPr="006B56E8">
                <w:rPr>
                  <w:rStyle w:val="Hyperlink"/>
                  <w:rFonts w:asciiTheme="minorHAnsi" w:hAnsiTheme="minorHAnsi" w:cstheme="minorHAnsi"/>
                  <w:sz w:val="20"/>
                  <w:szCs w:val="20"/>
                </w:rPr>
                <w:t>Natural Living+1</w:t>
              </w:r>
            </w:hyperlink>
            <w:r w:rsidRPr="006B56E8">
              <w:rPr>
                <w:rFonts w:asciiTheme="minorHAnsi" w:hAnsiTheme="minorHAnsi" w:cstheme="minorHAnsi"/>
                <w:sz w:val="20"/>
                <w:szCs w:val="20"/>
              </w:rPr>
              <w:t>.</w:t>
            </w:r>
          </w:p>
          <w:p w14:paraId="21A5604E" w14:textId="77777777" w:rsidR="006B56E8" w:rsidRPr="006B56E8" w:rsidRDefault="006B56E8" w:rsidP="006B56E8">
            <w:pPr>
              <w:pStyle w:val="NormalWeb"/>
              <w:rPr>
                <w:rFonts w:asciiTheme="minorHAnsi" w:hAnsiTheme="minorHAnsi" w:cstheme="minorHAnsi"/>
                <w:sz w:val="20"/>
                <w:szCs w:val="20"/>
              </w:rPr>
            </w:pPr>
            <w:r w:rsidRPr="006B56E8">
              <w:rPr>
                <w:rFonts w:asciiTheme="minorHAnsi" w:hAnsiTheme="minorHAnsi" w:cstheme="minorHAnsi"/>
                <w:sz w:val="20"/>
                <w:szCs w:val="20"/>
              </w:rPr>
              <w:t>10. Gut Microbiome and Menstrual Comfort</w:t>
            </w:r>
            <w:r w:rsidRPr="006B56E8">
              <w:rPr>
                <w:rFonts w:asciiTheme="minorHAnsi" w:hAnsiTheme="minorHAnsi" w:cstheme="minorHAnsi"/>
                <w:sz w:val="20"/>
                <w:szCs w:val="20"/>
              </w:rPr>
              <w:br/>
              <w:t>Some studies suggest it may support gut microbiome balance and help reduce menstrual discomfort </w:t>
            </w:r>
            <w:hyperlink r:id="rId970" w:tgtFrame="_blank" w:history="1">
              <w:r w:rsidRPr="006B56E8">
                <w:rPr>
                  <w:rStyle w:val="Hyperlink"/>
                  <w:rFonts w:asciiTheme="minorHAnsi" w:hAnsiTheme="minorHAnsi" w:cstheme="minorHAnsi"/>
                  <w:sz w:val="20"/>
                  <w:szCs w:val="20"/>
                </w:rPr>
                <w:t>myhealthopedia.com</w:t>
              </w:r>
            </w:hyperlink>
            <w:r w:rsidRPr="006B56E8">
              <w:rPr>
                <w:rFonts w:asciiTheme="minorHAnsi" w:hAnsiTheme="minorHAnsi" w:cstheme="minorHAnsi"/>
                <w:sz w:val="20"/>
                <w:szCs w:val="20"/>
              </w:rPr>
              <w:t>.</w:t>
            </w:r>
          </w:p>
          <w:p w14:paraId="606C5515" w14:textId="77777777" w:rsidR="006B56E8" w:rsidRPr="006B56E8" w:rsidRDefault="006B56E8" w:rsidP="006B56E8">
            <w:pPr>
              <w:pStyle w:val="NormalWeb"/>
              <w:rPr>
                <w:rFonts w:asciiTheme="minorHAnsi" w:hAnsiTheme="minorHAnsi" w:cstheme="minorHAnsi"/>
                <w:sz w:val="20"/>
                <w:szCs w:val="20"/>
              </w:rPr>
            </w:pPr>
            <w:r w:rsidRPr="006B56E8">
              <w:rPr>
                <w:rFonts w:asciiTheme="minorHAnsi" w:hAnsiTheme="minorHAnsi" w:cstheme="minorHAnsi"/>
                <w:sz w:val="20"/>
                <w:szCs w:val="20"/>
              </w:rPr>
              <w:t>Precautions</w:t>
            </w:r>
            <w:r w:rsidRPr="006B56E8">
              <w:rPr>
                <w:rFonts w:asciiTheme="minorHAnsi" w:hAnsiTheme="minorHAnsi" w:cstheme="minorHAnsi"/>
                <w:sz w:val="20"/>
                <w:szCs w:val="20"/>
              </w:rPr>
              <w:br/>
              <w:t>While generally safe, pineapple tea can cause allergic reactions, gastrointestinal upset, or tooth enamel erosion if consumed in excess </w:t>
            </w:r>
            <w:hyperlink r:id="rId971" w:tgtFrame="_blank" w:history="1">
              <w:r w:rsidRPr="006B56E8">
                <w:rPr>
                  <w:rStyle w:val="Hyperlink"/>
                  <w:rFonts w:asciiTheme="minorHAnsi" w:hAnsiTheme="minorHAnsi" w:cstheme="minorHAnsi"/>
                  <w:sz w:val="20"/>
                  <w:szCs w:val="20"/>
                </w:rPr>
                <w:t>myhealthopedia.com</w:t>
              </w:r>
            </w:hyperlink>
            <w:r w:rsidRPr="006B56E8">
              <w:rPr>
                <w:rFonts w:asciiTheme="minorHAnsi" w:hAnsiTheme="minorHAnsi" w:cstheme="minorHAnsi"/>
                <w:sz w:val="20"/>
                <w:szCs w:val="20"/>
              </w:rPr>
              <w:t>. It may also interact with blood-thinning medications and is not recommended for people with certain medical conditions without medical advice.</w:t>
            </w:r>
          </w:p>
          <w:p w14:paraId="3708E66D" w14:textId="77777777" w:rsidR="006B56E8" w:rsidRPr="006B56E8" w:rsidRDefault="006B56E8" w:rsidP="006B56E8">
            <w:pPr>
              <w:pStyle w:val="NormalWeb"/>
              <w:rPr>
                <w:rFonts w:asciiTheme="minorHAnsi" w:hAnsiTheme="minorHAnsi" w:cstheme="minorHAnsi"/>
                <w:sz w:val="20"/>
                <w:szCs w:val="20"/>
              </w:rPr>
            </w:pPr>
            <w:r w:rsidRPr="006B56E8">
              <w:rPr>
                <w:rFonts w:asciiTheme="minorHAnsi" w:hAnsiTheme="minorHAnsi" w:cstheme="minorHAnsi"/>
                <w:sz w:val="20"/>
                <w:szCs w:val="20"/>
              </w:rPr>
              <w:t>Tip: For maximum benefits, brew fresh pineapple peel in water, optionally with spices like ginger or cinnamon, and drink without added sugar to keep calorie and sugar intake low</w:t>
            </w:r>
          </w:p>
          <w:p w14:paraId="7E73BFDA" w14:textId="77777777" w:rsidR="00D3686E" w:rsidRPr="006B56E8" w:rsidRDefault="00D3686E" w:rsidP="00A30F0D">
            <w:pPr>
              <w:pStyle w:val="NormalWeb"/>
              <w:spacing w:before="0" w:beforeAutospacing="0" w:after="0" w:afterAutospacing="0"/>
              <w:rPr>
                <w:rFonts w:asciiTheme="minorHAnsi" w:hAnsiTheme="minorHAnsi" w:cstheme="minorHAnsi"/>
                <w:sz w:val="20"/>
                <w:szCs w:val="20"/>
              </w:rPr>
            </w:pPr>
          </w:p>
        </w:tc>
      </w:tr>
      <w:tr w:rsidR="00DD6184" w:rsidRPr="00812AA4" w14:paraId="6D8C8395" w14:textId="77777777" w:rsidTr="000B72D7">
        <w:tc>
          <w:tcPr>
            <w:tcW w:w="2352" w:type="dxa"/>
          </w:tcPr>
          <w:p w14:paraId="0ADC63D2" w14:textId="77777777" w:rsidR="00A30F0D" w:rsidRDefault="00F575A8" w:rsidP="00A30F0D">
            <w:bookmarkStart w:id="236" w:name="TPINEBARKNEEDLE"/>
            <w:r w:rsidRPr="00812AA4">
              <w:rPr>
                <w:rFonts w:cstheme="minorHAnsi"/>
                <w:b/>
                <w:bCs/>
              </w:rPr>
              <w:lastRenderedPageBreak/>
              <w:t>PINE BARK NEEDLE</w:t>
            </w:r>
            <w:bookmarkEnd w:id="236"/>
            <w:r w:rsidR="00F43BFE" w:rsidRPr="00812AA4">
              <w:rPr>
                <w:rFonts w:cstheme="minorHAnsi"/>
                <w:b/>
                <w:bCs/>
              </w:rPr>
              <w:t xml:space="preserve">: </w:t>
            </w:r>
            <w:r w:rsidR="00F43BFE" w:rsidRPr="00812AA4">
              <w:rPr>
                <w:rFonts w:cstheme="minorHAnsi"/>
                <w:b/>
                <w:bCs/>
              </w:rPr>
              <w:br/>
            </w:r>
            <w:r w:rsidR="00AE0C36" w:rsidRPr="00812AA4">
              <w:rPr>
                <w:rFonts w:cstheme="minorHAnsi"/>
                <w:b/>
                <w:bCs/>
                <w:noProof/>
              </w:rPr>
              <w:drawing>
                <wp:inline distT="0" distB="0" distL="0" distR="0" wp14:anchorId="5798257D" wp14:editId="4C1A6A18">
                  <wp:extent cx="1172601" cy="1001854"/>
                  <wp:effectExtent l="0" t="0" r="8890" b="8255"/>
                  <wp:docPr id="865771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771449" name=""/>
                          <pic:cNvPicPr/>
                        </pic:nvPicPr>
                        <pic:blipFill>
                          <a:blip r:embed="rId972"/>
                          <a:stretch>
                            <a:fillRect/>
                          </a:stretch>
                        </pic:blipFill>
                        <pic:spPr>
                          <a:xfrm>
                            <a:off x="0" y="0"/>
                            <a:ext cx="1181479" cy="1009439"/>
                          </a:xfrm>
                          <a:prstGeom prst="rect">
                            <a:avLst/>
                          </a:prstGeom>
                        </pic:spPr>
                      </pic:pic>
                    </a:graphicData>
                  </a:graphic>
                </wp:inline>
              </w:drawing>
            </w:r>
            <w:r w:rsidRPr="00812AA4">
              <w:rPr>
                <w:rFonts w:cstheme="minorHAnsi"/>
                <w:b/>
                <w:bCs/>
              </w:rPr>
              <w:br/>
            </w:r>
            <w:hyperlink w:anchor="AAATOP" w:history="1">
              <w:r w:rsidRPr="00812AA4">
                <w:rPr>
                  <w:rStyle w:val="Hyperlink"/>
                  <w:rFonts w:cstheme="minorHAnsi"/>
                  <w:b/>
                  <w:bCs/>
                  <w:sz w:val="12"/>
                  <w:szCs w:val="12"/>
                </w:rPr>
                <w:t>JUMP TO TOP OF DOCUMENT</w:t>
              </w:r>
            </w:hyperlink>
          </w:p>
          <w:p w14:paraId="22E65D4C" w14:textId="77777777" w:rsidR="00E11813" w:rsidRDefault="00E11813" w:rsidP="00A30F0D"/>
          <w:p w14:paraId="61D142B4" w14:textId="7A95FB48" w:rsidR="00E11813" w:rsidRPr="00812AA4" w:rsidRDefault="00E11813" w:rsidP="00A30F0D">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1141089F" w14:textId="77777777" w:rsidR="00A30F0D" w:rsidRPr="00C63E04" w:rsidRDefault="00A30F0D" w:rsidP="00A30F0D">
            <w:pPr>
              <w:pStyle w:val="NormalWeb"/>
              <w:spacing w:before="0" w:beforeAutospacing="0" w:after="0" w:afterAutospacing="0"/>
              <w:rPr>
                <w:rFonts w:asciiTheme="minorHAnsi" w:hAnsiTheme="minorHAnsi" w:cstheme="minorHAnsi"/>
                <w:sz w:val="20"/>
                <w:szCs w:val="20"/>
              </w:rPr>
            </w:pPr>
            <w:r w:rsidRPr="00C63E04">
              <w:rPr>
                <w:rFonts w:asciiTheme="minorHAnsi" w:hAnsiTheme="minorHAnsi" w:cstheme="minorHAnsi"/>
                <w:sz w:val="20"/>
                <w:szCs w:val="20"/>
              </w:rPr>
              <w:t xml:space="preserve">Pine Bark Needle: Pine needle tea also contains high levels of Vitamin A, which is good for your eyesight, improves hair and skin regeneration and improves red blood cell production. It can be used as an expectorant for coughs and to help relieve chest congestion; it is also good for sore throats. Good for immunity. </w:t>
            </w:r>
          </w:p>
          <w:p w14:paraId="5CBBCB72" w14:textId="77777777" w:rsidR="00627878" w:rsidRPr="00C63E04" w:rsidRDefault="00627878" w:rsidP="00627878">
            <w:pPr>
              <w:pStyle w:val="NormalWeb"/>
              <w:spacing w:before="0" w:beforeAutospacing="0" w:after="0" w:afterAutospacing="0"/>
              <w:rPr>
                <w:rFonts w:asciiTheme="minorHAnsi" w:hAnsiTheme="minorHAnsi" w:cstheme="minorHAnsi"/>
                <w:sz w:val="20"/>
                <w:szCs w:val="20"/>
              </w:rPr>
            </w:pPr>
            <w:r w:rsidRPr="00C63E04">
              <w:rPr>
                <w:rFonts w:asciiTheme="minorHAnsi" w:hAnsiTheme="minorHAnsi" w:cstheme="minorHAnsi"/>
                <w:sz w:val="20"/>
                <w:szCs w:val="20"/>
              </w:rPr>
              <w:t>Pine Bark: Vitamin A, hair, eyesight, skin, red blood cell production, coughs, chest congestion, sore throat, immunity</w:t>
            </w:r>
          </w:p>
          <w:p w14:paraId="76383EA1" w14:textId="77777777" w:rsidR="00A30F0D" w:rsidRPr="00C63E04" w:rsidRDefault="00A30F0D" w:rsidP="00A30F0D">
            <w:pPr>
              <w:pStyle w:val="NormalWeb"/>
              <w:spacing w:before="0" w:beforeAutospacing="0" w:after="0" w:afterAutospacing="0"/>
              <w:rPr>
                <w:rFonts w:asciiTheme="minorHAnsi" w:hAnsiTheme="minorHAnsi" w:cstheme="minorHAnsi"/>
                <w:sz w:val="20"/>
                <w:szCs w:val="20"/>
              </w:rPr>
            </w:pPr>
          </w:p>
          <w:p w14:paraId="75A5E5C6" w14:textId="77777777" w:rsidR="0079304E" w:rsidRPr="00C63E04" w:rsidRDefault="0079304E" w:rsidP="0079304E">
            <w:pPr>
              <w:pStyle w:val="NormalWeb"/>
              <w:rPr>
                <w:rFonts w:asciiTheme="minorHAnsi" w:hAnsiTheme="minorHAnsi" w:cstheme="minorHAnsi"/>
                <w:sz w:val="20"/>
                <w:szCs w:val="20"/>
              </w:rPr>
            </w:pPr>
            <w:r w:rsidRPr="00C63E04">
              <w:rPr>
                <w:rFonts w:asciiTheme="minorHAnsi" w:hAnsiTheme="minorHAnsi" w:cstheme="minorHAnsi"/>
                <w:sz w:val="20"/>
                <w:szCs w:val="20"/>
              </w:rPr>
              <w:t>Pine Needle Tea: 20 Benefits, Side Effects &amp; How to Make It</w:t>
            </w:r>
          </w:p>
          <w:p w14:paraId="786CC3BA" w14:textId="77777777" w:rsidR="0079304E" w:rsidRPr="00C63E04" w:rsidRDefault="0079304E" w:rsidP="0079304E">
            <w:pPr>
              <w:pStyle w:val="NormalWeb"/>
              <w:rPr>
                <w:rFonts w:asciiTheme="minorHAnsi" w:hAnsiTheme="minorHAnsi" w:cstheme="minorHAnsi"/>
                <w:sz w:val="20"/>
                <w:szCs w:val="20"/>
              </w:rPr>
            </w:pPr>
            <w:r w:rsidRPr="00C63E04">
              <w:rPr>
                <w:rFonts w:asciiTheme="minorHAnsi" w:hAnsiTheme="minorHAnsi" w:cstheme="minorHAnsi"/>
                <w:sz w:val="20"/>
                <w:szCs w:val="20"/>
              </w:rPr>
              <w:t>13 February 2026 by </w:t>
            </w:r>
            <w:hyperlink r:id="rId973" w:tooltip="View all posts by myhealthopedia.com" w:history="1">
              <w:r w:rsidRPr="00C63E04">
                <w:rPr>
                  <w:rStyle w:val="Hyperlink"/>
                  <w:rFonts w:asciiTheme="minorHAnsi" w:hAnsiTheme="minorHAnsi" w:cstheme="minorHAnsi"/>
                  <w:sz w:val="20"/>
                  <w:szCs w:val="20"/>
                </w:rPr>
                <w:t>myhealthopedia.com</w:t>
              </w:r>
            </w:hyperlink>
          </w:p>
          <w:p w14:paraId="7F9DBEDC" w14:textId="77777777"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lastRenderedPageBreak/>
              <w:t>Herbal </w:t>
            </w:r>
            <w:hyperlink r:id="rId974" w:history="1">
              <w:r w:rsidRPr="00C63E04">
                <w:rPr>
                  <w:rStyle w:val="Hyperlink"/>
                  <w:rFonts w:asciiTheme="minorHAnsi" w:hAnsiTheme="minorHAnsi" w:cstheme="minorHAnsi"/>
                  <w:sz w:val="20"/>
                  <w:szCs w:val="20"/>
                </w:rPr>
                <w:t> teas</w:t>
              </w:r>
            </w:hyperlink>
            <w:r w:rsidRPr="00C63E04">
              <w:rPr>
                <w:rFonts w:asciiTheme="minorHAnsi" w:hAnsiTheme="minorHAnsi" w:cstheme="minorHAnsi"/>
                <w:sz w:val="20"/>
                <w:szCs w:val="20"/>
              </w:rPr>
              <w:t> have long been valued for their healing and </w:t>
            </w:r>
            <w:hyperlink r:id="rId975" w:history="1">
              <w:r w:rsidRPr="00C63E04">
                <w:rPr>
                  <w:rStyle w:val="Hyperlink"/>
                  <w:rFonts w:asciiTheme="minorHAnsi" w:hAnsiTheme="minorHAnsi" w:cstheme="minorHAnsi"/>
                  <w:sz w:val="20"/>
                  <w:szCs w:val="20"/>
                </w:rPr>
                <w:t> nutritional</w:t>
              </w:r>
            </w:hyperlink>
            <w:r w:rsidRPr="00C63E04">
              <w:rPr>
                <w:rFonts w:asciiTheme="minorHAnsi" w:hAnsiTheme="minorHAnsi" w:cstheme="minorHAnsi"/>
                <w:sz w:val="20"/>
                <w:szCs w:val="20"/>
              </w:rPr>
              <w:t> properties, and pine needle </w:t>
            </w:r>
            <w:hyperlink r:id="rId976" w:history="1">
              <w:r w:rsidRPr="00C63E04">
                <w:rPr>
                  <w:rStyle w:val="Hyperlink"/>
                  <w:rFonts w:asciiTheme="minorHAnsi" w:hAnsiTheme="minorHAnsi" w:cstheme="minorHAnsi"/>
                  <w:sz w:val="20"/>
                  <w:szCs w:val="20"/>
                </w:rPr>
                <w:t> tea</w:t>
              </w:r>
            </w:hyperlink>
            <w:r w:rsidRPr="00C63E04">
              <w:rPr>
                <w:rFonts w:asciiTheme="minorHAnsi" w:hAnsiTheme="minorHAnsi" w:cstheme="minorHAnsi"/>
                <w:sz w:val="20"/>
                <w:szCs w:val="20"/>
              </w:rPr>
              <w:t> is one of the oldest traditional infusions consumed across cultures. Made from the needles of certain edible pine trees, this aromatic tea has been used for centuries as a natural remedy for colds, fatigue, and nutrient deficiency. Today, it is gaining attention among health enthusiasts for its antioxidant content and immune-supportive potential. This guide explores everything you need to know about pine needle tea — what it is, its proven health benefits, side effects, preparation methods, usage tips, and safety considerations.</w:t>
            </w:r>
          </w:p>
          <w:p w14:paraId="61B00DB5" w14:textId="77777777" w:rsidR="0079304E" w:rsidRPr="00C63E04" w:rsidRDefault="0079304E" w:rsidP="0079304E">
            <w:pPr>
              <w:pStyle w:val="NormalWeb"/>
              <w:rPr>
                <w:rFonts w:asciiTheme="minorHAnsi" w:hAnsiTheme="minorHAnsi" w:cstheme="minorHAnsi"/>
                <w:sz w:val="20"/>
                <w:szCs w:val="20"/>
              </w:rPr>
            </w:pPr>
            <w:r w:rsidRPr="00C63E04">
              <w:rPr>
                <w:rFonts w:asciiTheme="minorHAnsi" w:hAnsiTheme="minorHAnsi" w:cstheme="minorHAnsi"/>
                <w:sz w:val="20"/>
                <w:szCs w:val="20"/>
              </w:rPr>
              <w:t>Tea</w:t>
            </w:r>
          </w:p>
          <w:p w14:paraId="12B9B13F" w14:textId="77777777"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t>What is Pine Needle Tea?</w:t>
            </w:r>
          </w:p>
          <w:p w14:paraId="78D16958" w14:textId="77777777"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t>Pine needle tea is an herbal infusion made by steeping fresh or dried needles from edible pine tree species in hot water. Unlike traditional teas derived from Camellia sinensis leaves, pine needle tea is caffeine-free and categorized as a botanical herbal drink.</w:t>
            </w:r>
          </w:p>
          <w:p w14:paraId="14C33C4C" w14:textId="77777777" w:rsidR="0079304E" w:rsidRPr="00C63E04" w:rsidRDefault="0079304E" w:rsidP="0079304E">
            <w:pPr>
              <w:pStyle w:val="NormalWeb"/>
              <w:rPr>
                <w:rFonts w:asciiTheme="minorHAnsi" w:hAnsiTheme="minorHAnsi" w:cstheme="minorHAnsi"/>
                <w:sz w:val="20"/>
                <w:szCs w:val="20"/>
              </w:rPr>
            </w:pPr>
            <w:r w:rsidRPr="00C63E04">
              <w:rPr>
                <w:rFonts w:asciiTheme="minorHAnsi" w:hAnsiTheme="minorHAnsi" w:cstheme="minorHAnsi"/>
                <w:sz w:val="20"/>
                <w:szCs w:val="20"/>
              </w:rPr>
              <w:t>Tea</w:t>
            </w:r>
          </w:p>
          <w:p w14:paraId="20ECF5AB" w14:textId="77777777"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t>Historically, indigenous communities and explorers brewed pine needles to prevent nutrient deficiencies, particularly vitamin C deficiency, during long winters. The tea has a crisp, forest-like aroma and a mildly citrusy, resinous flavor. It is important to note that not all pine species are safe for consumption. Some varieties may be toxic, making correct identification essential before preparation.</w:t>
            </w:r>
          </w:p>
          <w:p w14:paraId="3D997497" w14:textId="77777777"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t>Common edible species used for tea include:</w:t>
            </w:r>
          </w:p>
          <w:p w14:paraId="431AAC08" w14:textId="77777777" w:rsidR="0079304E" w:rsidRPr="00C63E04" w:rsidRDefault="0079304E" w:rsidP="009872B0">
            <w:pPr>
              <w:pStyle w:val="NormalWeb"/>
              <w:numPr>
                <w:ilvl w:val="0"/>
                <w:numId w:val="124"/>
              </w:numPr>
              <w:rPr>
                <w:rFonts w:asciiTheme="minorHAnsi" w:hAnsiTheme="minorHAnsi" w:cstheme="minorHAnsi"/>
                <w:sz w:val="20"/>
                <w:szCs w:val="20"/>
              </w:rPr>
            </w:pPr>
            <w:r w:rsidRPr="00C63E04">
              <w:rPr>
                <w:rFonts w:asciiTheme="minorHAnsi" w:hAnsiTheme="minorHAnsi" w:cstheme="minorHAnsi"/>
                <w:sz w:val="20"/>
                <w:szCs w:val="20"/>
              </w:rPr>
              <w:t>Eastern white pine</w:t>
            </w:r>
          </w:p>
          <w:p w14:paraId="71468D50" w14:textId="77777777" w:rsidR="0079304E" w:rsidRPr="00C63E04" w:rsidRDefault="0079304E" w:rsidP="009872B0">
            <w:pPr>
              <w:pStyle w:val="NormalWeb"/>
              <w:numPr>
                <w:ilvl w:val="0"/>
                <w:numId w:val="124"/>
              </w:numPr>
              <w:rPr>
                <w:rFonts w:asciiTheme="minorHAnsi" w:hAnsiTheme="minorHAnsi" w:cstheme="minorHAnsi"/>
                <w:sz w:val="20"/>
                <w:szCs w:val="20"/>
              </w:rPr>
            </w:pPr>
            <w:r w:rsidRPr="00C63E04">
              <w:rPr>
                <w:rFonts w:asciiTheme="minorHAnsi" w:hAnsiTheme="minorHAnsi" w:cstheme="minorHAnsi"/>
                <w:sz w:val="20"/>
                <w:szCs w:val="20"/>
              </w:rPr>
              <w:t>Scotch pine</w:t>
            </w:r>
          </w:p>
          <w:p w14:paraId="3AA8312C" w14:textId="77777777" w:rsidR="0079304E" w:rsidRPr="00C63E04" w:rsidRDefault="0079304E" w:rsidP="009872B0">
            <w:pPr>
              <w:pStyle w:val="NormalWeb"/>
              <w:numPr>
                <w:ilvl w:val="0"/>
                <w:numId w:val="124"/>
              </w:numPr>
              <w:rPr>
                <w:rFonts w:asciiTheme="minorHAnsi" w:hAnsiTheme="minorHAnsi" w:cstheme="minorHAnsi"/>
                <w:sz w:val="20"/>
                <w:szCs w:val="20"/>
              </w:rPr>
            </w:pPr>
            <w:r w:rsidRPr="00C63E04">
              <w:rPr>
                <w:rFonts w:asciiTheme="minorHAnsi" w:hAnsiTheme="minorHAnsi" w:cstheme="minorHAnsi"/>
                <w:sz w:val="20"/>
                <w:szCs w:val="20"/>
              </w:rPr>
              <w:t>Red pine</w:t>
            </w:r>
          </w:p>
          <w:tbl>
            <w:tblPr>
              <w:tblW w:w="7632" w:type="dxa"/>
              <w:tblBorders>
                <w:top w:val="single" w:sz="6" w:space="0" w:color="auto"/>
                <w:left w:val="single" w:sz="6"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1839"/>
              <w:gridCol w:w="1917"/>
              <w:gridCol w:w="3876"/>
            </w:tblGrid>
            <w:tr w:rsidR="0079304E" w:rsidRPr="00C63E04" w14:paraId="6647A2F5" w14:textId="77777777" w:rsidTr="00C63E04">
              <w:trPr>
                <w:cantSplit/>
                <w:tblHeader/>
              </w:trPr>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6A97B07" w14:textId="77777777" w:rsidR="0079304E" w:rsidRPr="00C63E04" w:rsidRDefault="0079304E" w:rsidP="0079304E">
                  <w:pPr>
                    <w:pStyle w:val="NormalWeb"/>
                    <w:spacing w:after="0"/>
                    <w:rPr>
                      <w:rFonts w:asciiTheme="minorHAnsi" w:hAnsiTheme="minorHAnsi" w:cstheme="minorHAnsi"/>
                      <w:sz w:val="16"/>
                      <w:szCs w:val="16"/>
                    </w:rPr>
                  </w:pPr>
                  <w:r w:rsidRPr="00C63E04">
                    <w:rPr>
                      <w:rFonts w:asciiTheme="minorHAnsi" w:hAnsiTheme="minorHAnsi" w:cstheme="minorHAnsi"/>
                      <w:sz w:val="16"/>
                      <w:szCs w:val="16"/>
                    </w:rPr>
                    <w:t>Nutrient / Compound</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EE175C3" w14:textId="77777777" w:rsidR="0079304E" w:rsidRPr="00C63E04" w:rsidRDefault="0079304E" w:rsidP="0079304E">
                  <w:pPr>
                    <w:pStyle w:val="NormalWeb"/>
                    <w:spacing w:after="0"/>
                    <w:rPr>
                      <w:rFonts w:asciiTheme="minorHAnsi" w:hAnsiTheme="minorHAnsi" w:cstheme="minorHAnsi"/>
                      <w:sz w:val="16"/>
                      <w:szCs w:val="16"/>
                    </w:rPr>
                  </w:pPr>
                  <w:r w:rsidRPr="00C63E04">
                    <w:rPr>
                      <w:rFonts w:asciiTheme="minorHAnsi" w:hAnsiTheme="minorHAnsi" w:cstheme="minorHAnsi"/>
                      <w:sz w:val="16"/>
                      <w:szCs w:val="16"/>
                    </w:rPr>
                    <w:t>Approximate Presence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A6F98D9" w14:textId="77777777" w:rsidR="0079304E" w:rsidRPr="00C63E04" w:rsidRDefault="0079304E" w:rsidP="0079304E">
                  <w:pPr>
                    <w:pStyle w:val="NormalWeb"/>
                    <w:spacing w:after="0"/>
                    <w:rPr>
                      <w:rFonts w:asciiTheme="minorHAnsi" w:hAnsiTheme="minorHAnsi" w:cstheme="minorHAnsi"/>
                      <w:sz w:val="16"/>
                      <w:szCs w:val="16"/>
                    </w:rPr>
                  </w:pPr>
                  <w:r w:rsidRPr="00C63E04">
                    <w:rPr>
                      <w:rFonts w:asciiTheme="minorHAnsi" w:hAnsiTheme="minorHAnsi" w:cstheme="minorHAnsi"/>
                      <w:sz w:val="16"/>
                      <w:szCs w:val="16"/>
                    </w:rPr>
                    <w:t>Role in Health</w:t>
                  </w:r>
                </w:p>
              </w:tc>
            </w:tr>
            <w:tr w:rsidR="0079304E" w:rsidRPr="00C63E04" w14:paraId="78EF7DA2" w14:textId="77777777" w:rsidTr="00C63E04">
              <w:trPr>
                <w:cantSplit/>
                <w:tblHeader/>
              </w:trPr>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54380F2" w14:textId="77777777" w:rsidR="0079304E" w:rsidRPr="00C63E04" w:rsidRDefault="0079304E" w:rsidP="0079304E">
                  <w:pPr>
                    <w:pStyle w:val="NormalWeb"/>
                    <w:spacing w:after="0"/>
                    <w:rPr>
                      <w:rFonts w:asciiTheme="minorHAnsi" w:hAnsiTheme="minorHAnsi" w:cstheme="minorHAnsi"/>
                      <w:sz w:val="16"/>
                      <w:szCs w:val="16"/>
                    </w:rPr>
                  </w:pPr>
                  <w:r w:rsidRPr="00C63E04">
                    <w:rPr>
                      <w:rFonts w:asciiTheme="minorHAnsi" w:hAnsiTheme="minorHAnsi" w:cstheme="minorHAnsi"/>
                      <w:sz w:val="16"/>
                      <w:szCs w:val="16"/>
                    </w:rPr>
                    <w:t>Vitamin C</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9B6ABFD" w14:textId="77777777" w:rsidR="0079304E" w:rsidRPr="00C63E04" w:rsidRDefault="0079304E" w:rsidP="0079304E">
                  <w:pPr>
                    <w:pStyle w:val="NormalWeb"/>
                    <w:spacing w:after="0"/>
                    <w:rPr>
                      <w:rFonts w:asciiTheme="minorHAnsi" w:hAnsiTheme="minorHAnsi" w:cstheme="minorHAnsi"/>
                      <w:sz w:val="16"/>
                      <w:szCs w:val="16"/>
                    </w:rPr>
                  </w:pPr>
                  <w:r w:rsidRPr="00C63E04">
                    <w:rPr>
                      <w:rFonts w:asciiTheme="minorHAnsi" w:hAnsiTheme="minorHAnsi" w:cstheme="minorHAnsi"/>
                      <w:sz w:val="16"/>
                      <w:szCs w:val="16"/>
                    </w:rPr>
                    <w:t>High</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FF0EE37" w14:textId="77777777" w:rsidR="0079304E" w:rsidRPr="00C63E04" w:rsidRDefault="0079304E" w:rsidP="0079304E">
                  <w:pPr>
                    <w:pStyle w:val="NormalWeb"/>
                    <w:spacing w:after="0"/>
                    <w:rPr>
                      <w:rFonts w:asciiTheme="minorHAnsi" w:hAnsiTheme="minorHAnsi" w:cstheme="minorHAnsi"/>
                      <w:sz w:val="16"/>
                      <w:szCs w:val="16"/>
                    </w:rPr>
                  </w:pPr>
                  <w:r w:rsidRPr="00C63E04">
                    <w:rPr>
                      <w:rFonts w:asciiTheme="minorHAnsi" w:hAnsiTheme="minorHAnsi" w:cstheme="minorHAnsi"/>
                      <w:sz w:val="16"/>
                      <w:szCs w:val="16"/>
                    </w:rPr>
                    <w:t>Supports immune health and collagen production</w:t>
                  </w:r>
                </w:p>
              </w:tc>
            </w:tr>
            <w:tr w:rsidR="0079304E" w:rsidRPr="00C63E04" w14:paraId="560DB138" w14:textId="77777777" w:rsidTr="00C63E04">
              <w:trPr>
                <w:cantSplit/>
                <w:tblHeader/>
              </w:trPr>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6B39EE6" w14:textId="77777777" w:rsidR="0079304E" w:rsidRPr="00C63E04" w:rsidRDefault="0079304E" w:rsidP="0079304E">
                  <w:pPr>
                    <w:pStyle w:val="NormalWeb"/>
                    <w:spacing w:after="0"/>
                    <w:rPr>
                      <w:rFonts w:asciiTheme="minorHAnsi" w:hAnsiTheme="minorHAnsi" w:cstheme="minorHAnsi"/>
                      <w:sz w:val="16"/>
                      <w:szCs w:val="16"/>
                    </w:rPr>
                  </w:pPr>
                  <w:r w:rsidRPr="00C63E04">
                    <w:rPr>
                      <w:rFonts w:asciiTheme="minorHAnsi" w:hAnsiTheme="minorHAnsi" w:cstheme="minorHAnsi"/>
                      <w:sz w:val="16"/>
                      <w:szCs w:val="16"/>
                    </w:rPr>
                    <w:t>Vitamin A (trace)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3E39887" w14:textId="77777777" w:rsidR="0079304E" w:rsidRPr="00C63E04" w:rsidRDefault="0079304E" w:rsidP="0079304E">
                  <w:pPr>
                    <w:pStyle w:val="NormalWeb"/>
                    <w:spacing w:after="0"/>
                    <w:rPr>
                      <w:rFonts w:asciiTheme="minorHAnsi" w:hAnsiTheme="minorHAnsi" w:cstheme="minorHAnsi"/>
                      <w:sz w:val="16"/>
                      <w:szCs w:val="16"/>
                    </w:rPr>
                  </w:pPr>
                  <w:r w:rsidRPr="00C63E04">
                    <w:rPr>
                      <w:rFonts w:asciiTheme="minorHAnsi" w:hAnsiTheme="minorHAnsi" w:cstheme="minorHAnsi"/>
                      <w:sz w:val="16"/>
                      <w:szCs w:val="16"/>
                    </w:rPr>
                    <w:t>Moderate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D5F24A5" w14:textId="77777777" w:rsidR="0079304E" w:rsidRPr="00C63E04" w:rsidRDefault="0079304E" w:rsidP="0079304E">
                  <w:pPr>
                    <w:pStyle w:val="NormalWeb"/>
                    <w:spacing w:after="0"/>
                    <w:rPr>
                      <w:rFonts w:asciiTheme="minorHAnsi" w:hAnsiTheme="minorHAnsi" w:cstheme="minorHAnsi"/>
                      <w:sz w:val="16"/>
                      <w:szCs w:val="16"/>
                    </w:rPr>
                  </w:pPr>
                  <w:r w:rsidRPr="00C63E04">
                    <w:rPr>
                      <w:rFonts w:asciiTheme="minorHAnsi" w:hAnsiTheme="minorHAnsi" w:cstheme="minorHAnsi"/>
                      <w:sz w:val="16"/>
                      <w:szCs w:val="16"/>
                    </w:rPr>
                    <w:t>Vision and skin health</w:t>
                  </w:r>
                </w:p>
              </w:tc>
            </w:tr>
            <w:tr w:rsidR="0079304E" w:rsidRPr="00C63E04" w14:paraId="4025C179" w14:textId="77777777" w:rsidTr="00C63E04">
              <w:trPr>
                <w:cantSplit/>
                <w:tblHeader/>
              </w:trPr>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654A508" w14:textId="77777777" w:rsidR="0079304E" w:rsidRPr="00C63E04" w:rsidRDefault="0079304E" w:rsidP="0079304E">
                  <w:pPr>
                    <w:pStyle w:val="NormalWeb"/>
                    <w:spacing w:after="0"/>
                    <w:rPr>
                      <w:rFonts w:asciiTheme="minorHAnsi" w:hAnsiTheme="minorHAnsi" w:cstheme="minorHAnsi"/>
                      <w:sz w:val="16"/>
                      <w:szCs w:val="16"/>
                    </w:rPr>
                  </w:pPr>
                  <w:r w:rsidRPr="00C63E04">
                    <w:rPr>
                      <w:rFonts w:asciiTheme="minorHAnsi" w:hAnsiTheme="minorHAnsi" w:cstheme="minorHAnsi"/>
                      <w:sz w:val="16"/>
                      <w:szCs w:val="16"/>
                    </w:rPr>
                    <w:t>Antioxidants</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84C0F21" w14:textId="77777777" w:rsidR="0079304E" w:rsidRPr="00C63E04" w:rsidRDefault="0079304E" w:rsidP="0079304E">
                  <w:pPr>
                    <w:pStyle w:val="NormalWeb"/>
                    <w:spacing w:after="0"/>
                    <w:rPr>
                      <w:rFonts w:asciiTheme="minorHAnsi" w:hAnsiTheme="minorHAnsi" w:cstheme="minorHAnsi"/>
                      <w:sz w:val="16"/>
                      <w:szCs w:val="16"/>
                    </w:rPr>
                  </w:pPr>
                  <w:r w:rsidRPr="00C63E04">
                    <w:rPr>
                      <w:rFonts w:asciiTheme="minorHAnsi" w:hAnsiTheme="minorHAnsi" w:cstheme="minorHAnsi"/>
                      <w:sz w:val="16"/>
                      <w:szCs w:val="16"/>
                    </w:rPr>
                    <w:t>Present</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8ED3C0D" w14:textId="77777777" w:rsidR="0079304E" w:rsidRPr="00C63E04" w:rsidRDefault="0079304E" w:rsidP="0079304E">
                  <w:pPr>
                    <w:pStyle w:val="NormalWeb"/>
                    <w:spacing w:after="0"/>
                    <w:rPr>
                      <w:rFonts w:asciiTheme="minorHAnsi" w:hAnsiTheme="minorHAnsi" w:cstheme="minorHAnsi"/>
                      <w:sz w:val="16"/>
                      <w:szCs w:val="16"/>
                    </w:rPr>
                  </w:pPr>
                  <w:r w:rsidRPr="00C63E04">
                    <w:rPr>
                      <w:rFonts w:asciiTheme="minorHAnsi" w:hAnsiTheme="minorHAnsi" w:cstheme="minorHAnsi"/>
                      <w:sz w:val="16"/>
                      <w:szCs w:val="16"/>
                    </w:rPr>
                    <w:t>Protects against oxidative stress</w:t>
                  </w:r>
                </w:p>
              </w:tc>
            </w:tr>
            <w:tr w:rsidR="0079304E" w:rsidRPr="00C63E04" w14:paraId="1FBF73F0" w14:textId="77777777" w:rsidTr="00C63E04">
              <w:trPr>
                <w:cantSplit/>
                <w:tblHeader/>
              </w:trPr>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37C1774" w14:textId="77777777" w:rsidR="0079304E" w:rsidRPr="00C63E04" w:rsidRDefault="0079304E" w:rsidP="0079304E">
                  <w:pPr>
                    <w:pStyle w:val="NormalWeb"/>
                    <w:spacing w:after="0"/>
                    <w:rPr>
                      <w:rFonts w:asciiTheme="minorHAnsi" w:hAnsiTheme="minorHAnsi" w:cstheme="minorHAnsi"/>
                      <w:sz w:val="16"/>
                      <w:szCs w:val="16"/>
                    </w:rPr>
                  </w:pPr>
                  <w:r w:rsidRPr="00C63E04">
                    <w:rPr>
                      <w:rFonts w:asciiTheme="minorHAnsi" w:hAnsiTheme="minorHAnsi" w:cstheme="minorHAnsi"/>
                      <w:sz w:val="16"/>
                      <w:szCs w:val="16"/>
                    </w:rPr>
                    <w:t>Flavonoids</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A9C5E1C" w14:textId="77777777" w:rsidR="0079304E" w:rsidRPr="00C63E04" w:rsidRDefault="0079304E" w:rsidP="0079304E">
                  <w:pPr>
                    <w:pStyle w:val="NormalWeb"/>
                    <w:spacing w:after="0"/>
                    <w:rPr>
                      <w:rFonts w:asciiTheme="minorHAnsi" w:hAnsiTheme="minorHAnsi" w:cstheme="minorHAnsi"/>
                      <w:sz w:val="16"/>
                      <w:szCs w:val="16"/>
                    </w:rPr>
                  </w:pPr>
                  <w:r w:rsidRPr="00C63E04">
                    <w:rPr>
                      <w:rFonts w:asciiTheme="minorHAnsi" w:hAnsiTheme="minorHAnsi" w:cstheme="minorHAnsi"/>
                      <w:sz w:val="16"/>
                      <w:szCs w:val="16"/>
                    </w:rPr>
                    <w:t>Present</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BD32F03" w14:textId="77777777" w:rsidR="0079304E" w:rsidRPr="00C63E04" w:rsidRDefault="0079304E" w:rsidP="0079304E">
                  <w:pPr>
                    <w:pStyle w:val="NormalWeb"/>
                    <w:spacing w:after="0"/>
                    <w:rPr>
                      <w:rFonts w:asciiTheme="minorHAnsi" w:hAnsiTheme="minorHAnsi" w:cstheme="minorHAnsi"/>
                      <w:sz w:val="16"/>
                      <w:szCs w:val="16"/>
                    </w:rPr>
                  </w:pPr>
                  <w:r w:rsidRPr="00C63E04">
                    <w:rPr>
                      <w:rFonts w:asciiTheme="minorHAnsi" w:hAnsiTheme="minorHAnsi" w:cstheme="minorHAnsi"/>
                      <w:sz w:val="16"/>
                      <w:szCs w:val="16"/>
                    </w:rPr>
                    <w:t>Anti-inflammatory support</w:t>
                  </w:r>
                </w:p>
              </w:tc>
            </w:tr>
            <w:tr w:rsidR="0079304E" w:rsidRPr="00C63E04" w14:paraId="4043A1EE" w14:textId="77777777" w:rsidTr="00C63E04">
              <w:trPr>
                <w:cantSplit/>
                <w:tblHeader/>
              </w:trPr>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ECF7CC2" w14:textId="77777777" w:rsidR="0079304E" w:rsidRPr="00C63E04" w:rsidRDefault="0079304E" w:rsidP="0079304E">
                  <w:pPr>
                    <w:pStyle w:val="NormalWeb"/>
                    <w:spacing w:after="0"/>
                    <w:rPr>
                      <w:rFonts w:asciiTheme="minorHAnsi" w:hAnsiTheme="minorHAnsi" w:cstheme="minorHAnsi"/>
                      <w:sz w:val="16"/>
                      <w:szCs w:val="16"/>
                    </w:rPr>
                  </w:pPr>
                  <w:r w:rsidRPr="00C63E04">
                    <w:rPr>
                      <w:rFonts w:asciiTheme="minorHAnsi" w:hAnsiTheme="minorHAnsi" w:cstheme="minorHAnsi"/>
                      <w:sz w:val="16"/>
                      <w:szCs w:val="16"/>
                    </w:rPr>
                    <w:t>Essential oils</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8F1C54A" w14:textId="77777777" w:rsidR="0079304E" w:rsidRPr="00C63E04" w:rsidRDefault="0079304E" w:rsidP="0079304E">
                  <w:pPr>
                    <w:pStyle w:val="NormalWeb"/>
                    <w:spacing w:after="0"/>
                    <w:rPr>
                      <w:rFonts w:asciiTheme="minorHAnsi" w:hAnsiTheme="minorHAnsi" w:cstheme="minorHAnsi"/>
                      <w:sz w:val="16"/>
                      <w:szCs w:val="16"/>
                    </w:rPr>
                  </w:pPr>
                  <w:r w:rsidRPr="00C63E04">
                    <w:rPr>
                      <w:rFonts w:asciiTheme="minorHAnsi" w:hAnsiTheme="minorHAnsi" w:cstheme="minorHAnsi"/>
                      <w:sz w:val="16"/>
                      <w:szCs w:val="16"/>
                    </w:rPr>
                    <w:t>Present</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E2A852A" w14:textId="77777777" w:rsidR="0079304E" w:rsidRPr="00C63E04" w:rsidRDefault="0079304E" w:rsidP="0079304E">
                  <w:pPr>
                    <w:pStyle w:val="NormalWeb"/>
                    <w:spacing w:after="0"/>
                    <w:rPr>
                      <w:rFonts w:asciiTheme="minorHAnsi" w:hAnsiTheme="minorHAnsi" w:cstheme="minorHAnsi"/>
                      <w:sz w:val="16"/>
                      <w:szCs w:val="16"/>
                    </w:rPr>
                  </w:pPr>
                  <w:r w:rsidRPr="00C63E04">
                    <w:rPr>
                      <w:rFonts w:asciiTheme="minorHAnsi" w:hAnsiTheme="minorHAnsi" w:cstheme="minorHAnsi"/>
                      <w:sz w:val="16"/>
                      <w:szCs w:val="16"/>
                    </w:rPr>
                    <w:t>Aroma and antimicrobial potential</w:t>
                  </w:r>
                </w:p>
              </w:tc>
            </w:tr>
            <w:tr w:rsidR="0079304E" w:rsidRPr="00C63E04" w14:paraId="091DAEB7" w14:textId="77777777" w:rsidTr="00C63E04">
              <w:trPr>
                <w:cantSplit/>
                <w:tblHeader/>
              </w:trPr>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DA80318" w14:textId="77777777" w:rsidR="0079304E" w:rsidRPr="00C63E04" w:rsidRDefault="0079304E" w:rsidP="0079304E">
                  <w:pPr>
                    <w:pStyle w:val="NormalWeb"/>
                    <w:spacing w:after="0"/>
                    <w:rPr>
                      <w:rFonts w:asciiTheme="minorHAnsi" w:hAnsiTheme="minorHAnsi" w:cstheme="minorHAnsi"/>
                      <w:sz w:val="16"/>
                      <w:szCs w:val="16"/>
                    </w:rPr>
                  </w:pPr>
                  <w:r w:rsidRPr="00C63E04">
                    <w:rPr>
                      <w:rFonts w:asciiTheme="minorHAnsi" w:hAnsiTheme="minorHAnsi" w:cstheme="minorHAnsi"/>
                      <w:sz w:val="16"/>
                      <w:szCs w:val="16"/>
                    </w:rPr>
                    <w:t>Chlorophyll</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18BB58B" w14:textId="77777777" w:rsidR="0079304E" w:rsidRPr="00C63E04" w:rsidRDefault="0079304E" w:rsidP="0079304E">
                  <w:pPr>
                    <w:pStyle w:val="NormalWeb"/>
                    <w:spacing w:after="0"/>
                    <w:rPr>
                      <w:rFonts w:asciiTheme="minorHAnsi" w:hAnsiTheme="minorHAnsi" w:cstheme="minorHAnsi"/>
                      <w:sz w:val="16"/>
                      <w:szCs w:val="16"/>
                    </w:rPr>
                  </w:pPr>
                  <w:r w:rsidRPr="00C63E04">
                    <w:rPr>
                      <w:rFonts w:asciiTheme="minorHAnsi" w:hAnsiTheme="minorHAnsi" w:cstheme="minorHAnsi"/>
                      <w:sz w:val="16"/>
                      <w:szCs w:val="16"/>
                    </w:rPr>
                    <w:t>Trace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7C058DB" w14:textId="77777777" w:rsidR="0079304E" w:rsidRPr="00C63E04" w:rsidRDefault="0079304E" w:rsidP="0079304E">
                  <w:pPr>
                    <w:pStyle w:val="NormalWeb"/>
                    <w:spacing w:after="0"/>
                    <w:rPr>
                      <w:rFonts w:asciiTheme="minorHAnsi" w:hAnsiTheme="minorHAnsi" w:cstheme="minorHAnsi"/>
                      <w:sz w:val="16"/>
                      <w:szCs w:val="16"/>
                    </w:rPr>
                  </w:pPr>
                  <w:r w:rsidRPr="00C63E04">
                    <w:rPr>
                      <w:rFonts w:asciiTheme="minorHAnsi" w:hAnsiTheme="minorHAnsi" w:cstheme="minorHAnsi"/>
                      <w:sz w:val="16"/>
                      <w:szCs w:val="16"/>
                    </w:rPr>
                    <w:t>Cellular support</w:t>
                  </w:r>
                </w:p>
              </w:tc>
            </w:tr>
            <w:tr w:rsidR="0079304E" w:rsidRPr="00C63E04" w14:paraId="16E3C7B1" w14:textId="77777777" w:rsidTr="00C63E04">
              <w:trPr>
                <w:cantSplit/>
                <w:tblHeader/>
              </w:trPr>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2C45E33" w14:textId="77777777" w:rsidR="0079304E" w:rsidRPr="00C63E04" w:rsidRDefault="0079304E" w:rsidP="0079304E">
                  <w:pPr>
                    <w:pStyle w:val="NormalWeb"/>
                    <w:spacing w:after="0"/>
                    <w:rPr>
                      <w:rFonts w:asciiTheme="minorHAnsi" w:hAnsiTheme="minorHAnsi" w:cstheme="minorHAnsi"/>
                      <w:sz w:val="16"/>
                      <w:szCs w:val="16"/>
                    </w:rPr>
                  </w:pPr>
                  <w:r w:rsidRPr="00C63E04">
                    <w:rPr>
                      <w:rFonts w:asciiTheme="minorHAnsi" w:hAnsiTheme="minorHAnsi" w:cstheme="minorHAnsi"/>
                      <w:sz w:val="16"/>
                      <w:szCs w:val="16"/>
                    </w:rPr>
                    <w:t>Minerals</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25E9B73" w14:textId="77777777" w:rsidR="0079304E" w:rsidRPr="00C63E04" w:rsidRDefault="0079304E" w:rsidP="0079304E">
                  <w:pPr>
                    <w:pStyle w:val="NormalWeb"/>
                    <w:spacing w:after="0"/>
                    <w:rPr>
                      <w:rFonts w:asciiTheme="minorHAnsi" w:hAnsiTheme="minorHAnsi" w:cstheme="minorHAnsi"/>
                      <w:sz w:val="16"/>
                      <w:szCs w:val="16"/>
                    </w:rPr>
                  </w:pPr>
                  <w:r w:rsidRPr="00C63E04">
                    <w:rPr>
                      <w:rFonts w:asciiTheme="minorHAnsi" w:hAnsiTheme="minorHAnsi" w:cstheme="minorHAnsi"/>
                      <w:sz w:val="16"/>
                      <w:szCs w:val="16"/>
                    </w:rPr>
                    <w:t>Small amounts</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27E6B37" w14:textId="77777777" w:rsidR="0079304E" w:rsidRPr="00C63E04" w:rsidRDefault="0079304E" w:rsidP="0079304E">
                  <w:pPr>
                    <w:pStyle w:val="NormalWeb"/>
                    <w:spacing w:after="0"/>
                    <w:rPr>
                      <w:rFonts w:asciiTheme="minorHAnsi" w:hAnsiTheme="minorHAnsi" w:cstheme="minorHAnsi"/>
                      <w:sz w:val="16"/>
                      <w:szCs w:val="16"/>
                    </w:rPr>
                  </w:pPr>
                  <w:r w:rsidRPr="00C63E04">
                    <w:rPr>
                      <w:rFonts w:asciiTheme="minorHAnsi" w:hAnsiTheme="minorHAnsi" w:cstheme="minorHAnsi"/>
                      <w:sz w:val="16"/>
                      <w:szCs w:val="16"/>
                    </w:rPr>
                    <w:t>General metabolic function</w:t>
                  </w:r>
                </w:p>
              </w:tc>
            </w:tr>
          </w:tbl>
          <w:p w14:paraId="6173293E" w14:textId="3B70994F"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t xml:space="preserve"> Unsafe species often cited include:</w:t>
            </w:r>
          </w:p>
          <w:p w14:paraId="1A021B93" w14:textId="77777777" w:rsidR="0079304E" w:rsidRPr="00C63E04" w:rsidRDefault="0079304E" w:rsidP="009872B0">
            <w:pPr>
              <w:pStyle w:val="NormalWeb"/>
              <w:numPr>
                <w:ilvl w:val="0"/>
                <w:numId w:val="125"/>
              </w:numPr>
              <w:rPr>
                <w:rFonts w:asciiTheme="minorHAnsi" w:hAnsiTheme="minorHAnsi" w:cstheme="minorHAnsi"/>
                <w:sz w:val="20"/>
                <w:szCs w:val="20"/>
              </w:rPr>
            </w:pPr>
            <w:r w:rsidRPr="00C63E04">
              <w:rPr>
                <w:rFonts w:asciiTheme="minorHAnsi" w:hAnsiTheme="minorHAnsi" w:cstheme="minorHAnsi"/>
                <w:sz w:val="20"/>
                <w:szCs w:val="20"/>
              </w:rPr>
              <w:t>Yew (not a true pine but commonly confused)</w:t>
            </w:r>
          </w:p>
          <w:p w14:paraId="5DE88708" w14:textId="77777777" w:rsidR="0079304E" w:rsidRPr="00C63E04" w:rsidRDefault="0079304E" w:rsidP="009872B0">
            <w:pPr>
              <w:pStyle w:val="NormalWeb"/>
              <w:numPr>
                <w:ilvl w:val="0"/>
                <w:numId w:val="125"/>
              </w:numPr>
              <w:rPr>
                <w:rFonts w:asciiTheme="minorHAnsi" w:hAnsiTheme="minorHAnsi" w:cstheme="minorHAnsi"/>
                <w:sz w:val="20"/>
                <w:szCs w:val="20"/>
              </w:rPr>
            </w:pPr>
            <w:r w:rsidRPr="00C63E04">
              <w:rPr>
                <w:rFonts w:asciiTheme="minorHAnsi" w:hAnsiTheme="minorHAnsi" w:cstheme="minorHAnsi"/>
                <w:sz w:val="20"/>
                <w:szCs w:val="20"/>
              </w:rPr>
              <w:t>Norfolk Island pine</w:t>
            </w:r>
          </w:p>
          <w:p w14:paraId="3C911353" w14:textId="77777777" w:rsidR="0079304E" w:rsidRPr="00C63E04" w:rsidRDefault="0079304E" w:rsidP="009872B0">
            <w:pPr>
              <w:pStyle w:val="NormalWeb"/>
              <w:numPr>
                <w:ilvl w:val="0"/>
                <w:numId w:val="125"/>
              </w:numPr>
              <w:rPr>
                <w:rFonts w:asciiTheme="minorHAnsi" w:hAnsiTheme="minorHAnsi" w:cstheme="minorHAnsi"/>
                <w:sz w:val="20"/>
                <w:szCs w:val="20"/>
              </w:rPr>
            </w:pPr>
            <w:r w:rsidRPr="00C63E04">
              <w:rPr>
                <w:rFonts w:asciiTheme="minorHAnsi" w:hAnsiTheme="minorHAnsi" w:cstheme="minorHAnsi"/>
                <w:sz w:val="20"/>
                <w:szCs w:val="20"/>
              </w:rPr>
              <w:lastRenderedPageBreak/>
              <w:t>Ponderosa pine (reported toxicity concerns)</w:t>
            </w:r>
          </w:p>
          <w:p w14:paraId="249F33B1" w14:textId="77777777"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t>Because of these variations, sourcing from reliable herbal suppliers is recommended.</w:t>
            </w:r>
          </w:p>
          <w:p w14:paraId="0A8ECD4B" w14:textId="77777777"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t>Nutritional Facts of Pine Needle Tea</w:t>
            </w:r>
          </w:p>
          <w:p w14:paraId="23666E5F" w14:textId="77777777"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t>The exact nutritional composition varies depending on species and preparation strength. However, pine needles are known to contain several beneficial plant compounds.</w:t>
            </w:r>
          </w:p>
          <w:p w14:paraId="2BA4E7DD" w14:textId="77777777" w:rsidR="0079304E" w:rsidRPr="00C63E04" w:rsidRDefault="0079304E" w:rsidP="0079304E">
            <w:pPr>
              <w:pStyle w:val="NormalWeb"/>
              <w:rPr>
                <w:rFonts w:asciiTheme="minorHAnsi" w:hAnsiTheme="minorHAnsi" w:cstheme="minorHAnsi"/>
                <w:sz w:val="20"/>
                <w:szCs w:val="20"/>
              </w:rPr>
            </w:pPr>
            <w:r w:rsidRPr="00C63E04">
              <w:rPr>
                <w:rFonts w:asciiTheme="minorHAnsi" w:hAnsiTheme="minorHAnsi" w:cstheme="minorHAnsi"/>
                <w:sz w:val="20"/>
                <w:szCs w:val="20"/>
              </w:rPr>
              <w:t>Educational Resources</w:t>
            </w:r>
          </w:p>
          <w:p w14:paraId="559A0056" w14:textId="77777777"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t>Because pine needle tea is an infusion rather than a whole-food consumption, concentrations are moderate rather than extremely high.</w:t>
            </w:r>
          </w:p>
          <w:p w14:paraId="100BC195" w14:textId="77777777"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t>20 Science-Backed Benefits of Pine Needle Tea</w:t>
            </w:r>
          </w:p>
          <w:p w14:paraId="2E0E188B" w14:textId="77777777"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t>Below are potential benefits supported by existing research on pine-derived compounds and herbal nutrition studies. These benefits refer to regular moderate consumption as part of a healthy lifestyle.</w:t>
            </w:r>
          </w:p>
          <w:p w14:paraId="6DD054CD" w14:textId="77777777" w:rsidR="0079304E" w:rsidRPr="00C63E04" w:rsidRDefault="0079304E" w:rsidP="0079304E">
            <w:pPr>
              <w:pStyle w:val="NormalWeb"/>
              <w:rPr>
                <w:rFonts w:asciiTheme="minorHAnsi" w:hAnsiTheme="minorHAnsi" w:cstheme="minorHAnsi"/>
                <w:sz w:val="20"/>
                <w:szCs w:val="20"/>
              </w:rPr>
            </w:pPr>
            <w:r w:rsidRPr="00C63E04">
              <w:rPr>
                <w:rFonts w:asciiTheme="minorHAnsi" w:hAnsiTheme="minorHAnsi" w:cstheme="minorHAnsi"/>
                <w:sz w:val="20"/>
                <w:szCs w:val="20"/>
              </w:rPr>
              <w:t>Educational Resources</w:t>
            </w:r>
          </w:p>
          <w:p w14:paraId="6C52212D" w14:textId="77777777" w:rsidR="0079304E" w:rsidRPr="00C63E04" w:rsidRDefault="0079304E" w:rsidP="009872B0">
            <w:pPr>
              <w:pStyle w:val="NormalWeb"/>
              <w:numPr>
                <w:ilvl w:val="0"/>
                <w:numId w:val="126"/>
              </w:numPr>
              <w:rPr>
                <w:rFonts w:asciiTheme="minorHAnsi" w:hAnsiTheme="minorHAnsi" w:cstheme="minorHAnsi"/>
                <w:sz w:val="20"/>
                <w:szCs w:val="20"/>
              </w:rPr>
            </w:pPr>
            <w:r w:rsidRPr="00C63E04">
              <w:rPr>
                <w:rFonts w:asciiTheme="minorHAnsi" w:hAnsiTheme="minorHAnsi" w:cstheme="minorHAnsi"/>
                <w:sz w:val="20"/>
                <w:szCs w:val="20"/>
              </w:rPr>
              <w:t>Supports Immune Health — Pine needle tea contains vitamin C and antioxidants that may help strengthen the body’s natural defense system.</w:t>
            </w:r>
          </w:p>
          <w:p w14:paraId="25CF99FC" w14:textId="77777777" w:rsidR="0079304E" w:rsidRPr="00C63E04" w:rsidRDefault="0079304E" w:rsidP="009872B0">
            <w:pPr>
              <w:pStyle w:val="NormalWeb"/>
              <w:numPr>
                <w:ilvl w:val="0"/>
                <w:numId w:val="126"/>
              </w:numPr>
              <w:rPr>
                <w:rFonts w:asciiTheme="minorHAnsi" w:hAnsiTheme="minorHAnsi" w:cstheme="minorHAnsi"/>
                <w:sz w:val="20"/>
                <w:szCs w:val="20"/>
              </w:rPr>
            </w:pPr>
            <w:r w:rsidRPr="00C63E04">
              <w:rPr>
                <w:rFonts w:asciiTheme="minorHAnsi" w:hAnsiTheme="minorHAnsi" w:cstheme="minorHAnsi"/>
                <w:sz w:val="20"/>
                <w:szCs w:val="20"/>
              </w:rPr>
              <w:t>Rich in Antioxidants — The presence of plant compounds helps combat oxidative stress and protect cells from damage.</w:t>
            </w:r>
          </w:p>
          <w:p w14:paraId="28531BE9" w14:textId="77777777" w:rsidR="0079304E" w:rsidRPr="00C63E04" w:rsidRDefault="0079304E" w:rsidP="009872B0">
            <w:pPr>
              <w:pStyle w:val="NormalWeb"/>
              <w:numPr>
                <w:ilvl w:val="0"/>
                <w:numId w:val="126"/>
              </w:numPr>
              <w:rPr>
                <w:rFonts w:asciiTheme="minorHAnsi" w:hAnsiTheme="minorHAnsi" w:cstheme="minorHAnsi"/>
                <w:sz w:val="20"/>
                <w:szCs w:val="20"/>
              </w:rPr>
            </w:pPr>
            <w:r w:rsidRPr="00C63E04">
              <w:rPr>
                <w:rFonts w:asciiTheme="minorHAnsi" w:hAnsiTheme="minorHAnsi" w:cstheme="minorHAnsi"/>
                <w:sz w:val="20"/>
                <w:szCs w:val="20"/>
              </w:rPr>
              <w:t>May Reduce Inflammation — Natural flavonoids in pine needles may contribute to lowering inflammation in the body.</w:t>
            </w:r>
          </w:p>
          <w:p w14:paraId="17627870" w14:textId="77777777" w:rsidR="0079304E" w:rsidRPr="00C63E04" w:rsidRDefault="0079304E" w:rsidP="009872B0">
            <w:pPr>
              <w:pStyle w:val="NormalWeb"/>
              <w:numPr>
                <w:ilvl w:val="0"/>
                <w:numId w:val="126"/>
              </w:numPr>
              <w:rPr>
                <w:rFonts w:asciiTheme="minorHAnsi" w:hAnsiTheme="minorHAnsi" w:cstheme="minorHAnsi"/>
                <w:sz w:val="20"/>
                <w:szCs w:val="20"/>
              </w:rPr>
            </w:pPr>
            <w:r w:rsidRPr="00C63E04">
              <w:rPr>
                <w:rFonts w:asciiTheme="minorHAnsi" w:hAnsiTheme="minorHAnsi" w:cstheme="minorHAnsi"/>
                <w:sz w:val="20"/>
                <w:szCs w:val="20"/>
              </w:rPr>
              <w:t>Supports Respiratory Comfort — Traditionally consumed to soothe throat irritation and promote easier breathing.</w:t>
            </w:r>
          </w:p>
          <w:p w14:paraId="37B31C68" w14:textId="77777777" w:rsidR="0079304E" w:rsidRPr="00C63E04" w:rsidRDefault="0079304E" w:rsidP="009872B0">
            <w:pPr>
              <w:pStyle w:val="NormalWeb"/>
              <w:numPr>
                <w:ilvl w:val="0"/>
                <w:numId w:val="126"/>
              </w:numPr>
              <w:rPr>
                <w:rFonts w:asciiTheme="minorHAnsi" w:hAnsiTheme="minorHAnsi" w:cstheme="minorHAnsi"/>
                <w:sz w:val="20"/>
                <w:szCs w:val="20"/>
              </w:rPr>
            </w:pPr>
            <w:r w:rsidRPr="00C63E04">
              <w:rPr>
                <w:rFonts w:asciiTheme="minorHAnsi" w:hAnsiTheme="minorHAnsi" w:cstheme="minorHAnsi"/>
                <w:sz w:val="20"/>
                <w:szCs w:val="20"/>
              </w:rPr>
              <w:t>Encourages Healthy Circulation — Certain plant compounds may help support blood vessel function and circulation.</w:t>
            </w:r>
          </w:p>
          <w:p w14:paraId="6D5592B4" w14:textId="77777777" w:rsidR="0079304E" w:rsidRPr="00C63E04" w:rsidRDefault="0079304E" w:rsidP="009872B0">
            <w:pPr>
              <w:pStyle w:val="NormalWeb"/>
              <w:numPr>
                <w:ilvl w:val="0"/>
                <w:numId w:val="126"/>
              </w:numPr>
              <w:rPr>
                <w:rFonts w:asciiTheme="minorHAnsi" w:hAnsiTheme="minorHAnsi" w:cstheme="minorHAnsi"/>
                <w:sz w:val="20"/>
                <w:szCs w:val="20"/>
              </w:rPr>
            </w:pPr>
            <w:r w:rsidRPr="00C63E04">
              <w:rPr>
                <w:rFonts w:asciiTheme="minorHAnsi" w:hAnsiTheme="minorHAnsi" w:cstheme="minorHAnsi"/>
                <w:sz w:val="20"/>
                <w:szCs w:val="20"/>
              </w:rPr>
              <w:t>Promotes Skin Health — Antioxidants and vitamins may support collagen production and overall skin vitality.</w:t>
            </w:r>
          </w:p>
          <w:p w14:paraId="06E9E3D4" w14:textId="77777777" w:rsidR="0079304E" w:rsidRPr="00C63E04" w:rsidRDefault="0079304E" w:rsidP="009872B0">
            <w:pPr>
              <w:pStyle w:val="NormalWeb"/>
              <w:numPr>
                <w:ilvl w:val="0"/>
                <w:numId w:val="126"/>
              </w:numPr>
              <w:rPr>
                <w:rFonts w:asciiTheme="minorHAnsi" w:hAnsiTheme="minorHAnsi" w:cstheme="minorHAnsi"/>
                <w:sz w:val="20"/>
                <w:szCs w:val="20"/>
              </w:rPr>
            </w:pPr>
            <w:r w:rsidRPr="00C63E04">
              <w:rPr>
                <w:rFonts w:asciiTheme="minorHAnsi" w:hAnsiTheme="minorHAnsi" w:cstheme="minorHAnsi"/>
                <w:sz w:val="20"/>
                <w:szCs w:val="20"/>
              </w:rPr>
              <w:t>Boosts Hydration — As a caffeine-free herbal beverage, it encourages daily fluid intake.</w:t>
            </w:r>
          </w:p>
          <w:p w14:paraId="55D5E6CC" w14:textId="77777777" w:rsidR="0079304E" w:rsidRPr="00C63E04" w:rsidRDefault="0079304E" w:rsidP="009872B0">
            <w:pPr>
              <w:pStyle w:val="NormalWeb"/>
              <w:numPr>
                <w:ilvl w:val="0"/>
                <w:numId w:val="126"/>
              </w:numPr>
              <w:rPr>
                <w:rFonts w:asciiTheme="minorHAnsi" w:hAnsiTheme="minorHAnsi" w:cstheme="minorHAnsi"/>
                <w:sz w:val="20"/>
                <w:szCs w:val="20"/>
              </w:rPr>
            </w:pPr>
            <w:r w:rsidRPr="00C63E04">
              <w:rPr>
                <w:rFonts w:asciiTheme="minorHAnsi" w:hAnsiTheme="minorHAnsi" w:cstheme="minorHAnsi"/>
                <w:sz w:val="20"/>
                <w:szCs w:val="20"/>
              </w:rPr>
              <w:t>May Support Digestive Comfort — Warm herbal infusions can help relax the digestive tract and promote comfort.</w:t>
            </w:r>
          </w:p>
          <w:p w14:paraId="0A041573" w14:textId="77777777" w:rsidR="0079304E" w:rsidRPr="00C63E04" w:rsidRDefault="0079304E" w:rsidP="009872B0">
            <w:pPr>
              <w:pStyle w:val="NormalWeb"/>
              <w:numPr>
                <w:ilvl w:val="0"/>
                <w:numId w:val="126"/>
              </w:numPr>
              <w:rPr>
                <w:rFonts w:asciiTheme="minorHAnsi" w:hAnsiTheme="minorHAnsi" w:cstheme="minorHAnsi"/>
                <w:sz w:val="20"/>
                <w:szCs w:val="20"/>
              </w:rPr>
            </w:pPr>
            <w:r w:rsidRPr="00C63E04">
              <w:rPr>
                <w:rFonts w:asciiTheme="minorHAnsi" w:hAnsiTheme="minorHAnsi" w:cstheme="minorHAnsi"/>
                <w:sz w:val="20"/>
                <w:szCs w:val="20"/>
              </w:rPr>
              <w:t>Provides Gentle Energy Support — Nutritional content may contribute to reduced fatigue without caffeine stimulation.</w:t>
            </w:r>
          </w:p>
          <w:p w14:paraId="59B7A17C" w14:textId="77777777" w:rsidR="0079304E" w:rsidRPr="00C63E04" w:rsidRDefault="0079304E" w:rsidP="009872B0">
            <w:pPr>
              <w:pStyle w:val="NormalWeb"/>
              <w:numPr>
                <w:ilvl w:val="0"/>
                <w:numId w:val="126"/>
              </w:numPr>
              <w:rPr>
                <w:rFonts w:asciiTheme="minorHAnsi" w:hAnsiTheme="minorHAnsi" w:cstheme="minorHAnsi"/>
                <w:sz w:val="20"/>
                <w:szCs w:val="20"/>
              </w:rPr>
            </w:pPr>
            <w:r w:rsidRPr="00C63E04">
              <w:rPr>
                <w:rFonts w:asciiTheme="minorHAnsi" w:hAnsiTheme="minorHAnsi" w:cstheme="minorHAnsi"/>
                <w:sz w:val="20"/>
                <w:szCs w:val="20"/>
              </w:rPr>
              <w:t>Supports Relaxation — The soothing aroma and warmth of the tea may promote mental calmness.</w:t>
            </w:r>
          </w:p>
          <w:p w14:paraId="74BB018A" w14:textId="77777777" w:rsidR="0079304E" w:rsidRPr="00C63E04" w:rsidRDefault="0079304E" w:rsidP="009872B0">
            <w:pPr>
              <w:pStyle w:val="NormalWeb"/>
              <w:numPr>
                <w:ilvl w:val="0"/>
                <w:numId w:val="126"/>
              </w:numPr>
              <w:rPr>
                <w:rFonts w:asciiTheme="minorHAnsi" w:hAnsiTheme="minorHAnsi" w:cstheme="minorHAnsi"/>
                <w:sz w:val="20"/>
                <w:szCs w:val="20"/>
              </w:rPr>
            </w:pPr>
            <w:r w:rsidRPr="00C63E04">
              <w:rPr>
                <w:rFonts w:asciiTheme="minorHAnsi" w:hAnsiTheme="minorHAnsi" w:cstheme="minorHAnsi"/>
                <w:sz w:val="20"/>
                <w:szCs w:val="20"/>
              </w:rPr>
              <w:t>May Help During Seasonal Discomfort — Traditionally used to support comfort during cold or flu symptoms.</w:t>
            </w:r>
          </w:p>
          <w:p w14:paraId="4536EFC3" w14:textId="77777777" w:rsidR="0079304E" w:rsidRPr="00C63E04" w:rsidRDefault="0079304E" w:rsidP="009872B0">
            <w:pPr>
              <w:pStyle w:val="NormalWeb"/>
              <w:numPr>
                <w:ilvl w:val="0"/>
                <w:numId w:val="126"/>
              </w:numPr>
              <w:rPr>
                <w:rFonts w:asciiTheme="minorHAnsi" w:hAnsiTheme="minorHAnsi" w:cstheme="minorHAnsi"/>
                <w:sz w:val="20"/>
                <w:szCs w:val="20"/>
              </w:rPr>
            </w:pPr>
            <w:r w:rsidRPr="00C63E04">
              <w:rPr>
                <w:rFonts w:asciiTheme="minorHAnsi" w:hAnsiTheme="minorHAnsi" w:cstheme="minorHAnsi"/>
                <w:sz w:val="20"/>
                <w:szCs w:val="20"/>
              </w:rPr>
              <w:t>Supports Oral Freshness — Natural antimicrobial properties may contribute to improved breath freshness.</w:t>
            </w:r>
          </w:p>
          <w:p w14:paraId="6798E394" w14:textId="77777777" w:rsidR="0079304E" w:rsidRPr="00C63E04" w:rsidRDefault="0079304E" w:rsidP="009872B0">
            <w:pPr>
              <w:pStyle w:val="NormalWeb"/>
              <w:numPr>
                <w:ilvl w:val="0"/>
                <w:numId w:val="126"/>
              </w:numPr>
              <w:rPr>
                <w:rFonts w:asciiTheme="minorHAnsi" w:hAnsiTheme="minorHAnsi" w:cstheme="minorHAnsi"/>
                <w:sz w:val="20"/>
                <w:szCs w:val="20"/>
              </w:rPr>
            </w:pPr>
            <w:r w:rsidRPr="00C63E04">
              <w:rPr>
                <w:rFonts w:asciiTheme="minorHAnsi" w:hAnsiTheme="minorHAnsi" w:cstheme="minorHAnsi"/>
                <w:sz w:val="20"/>
                <w:szCs w:val="20"/>
              </w:rPr>
              <w:t>Contributes to Heart Wellness — Antioxidant intake may help protect cardiovascular health.</w:t>
            </w:r>
          </w:p>
          <w:p w14:paraId="6F5F9980" w14:textId="77777777" w:rsidR="0079304E" w:rsidRPr="00C63E04" w:rsidRDefault="0079304E" w:rsidP="009872B0">
            <w:pPr>
              <w:pStyle w:val="NormalWeb"/>
              <w:numPr>
                <w:ilvl w:val="0"/>
                <w:numId w:val="126"/>
              </w:numPr>
              <w:rPr>
                <w:rFonts w:asciiTheme="minorHAnsi" w:hAnsiTheme="minorHAnsi" w:cstheme="minorHAnsi"/>
                <w:sz w:val="20"/>
                <w:szCs w:val="20"/>
              </w:rPr>
            </w:pPr>
            <w:r w:rsidRPr="00C63E04">
              <w:rPr>
                <w:rFonts w:asciiTheme="minorHAnsi" w:hAnsiTheme="minorHAnsi" w:cstheme="minorHAnsi"/>
                <w:sz w:val="20"/>
                <w:szCs w:val="20"/>
              </w:rPr>
              <w:t>Encourages Detoxification Support — Hydration and herbal compounds may assist natural cleansing processes.</w:t>
            </w:r>
          </w:p>
          <w:p w14:paraId="4190C38D" w14:textId="77777777" w:rsidR="0079304E" w:rsidRPr="00C63E04" w:rsidRDefault="0079304E" w:rsidP="009872B0">
            <w:pPr>
              <w:pStyle w:val="NormalWeb"/>
              <w:numPr>
                <w:ilvl w:val="0"/>
                <w:numId w:val="126"/>
              </w:numPr>
              <w:rPr>
                <w:rFonts w:asciiTheme="minorHAnsi" w:hAnsiTheme="minorHAnsi" w:cstheme="minorHAnsi"/>
                <w:sz w:val="20"/>
                <w:szCs w:val="20"/>
              </w:rPr>
            </w:pPr>
            <w:r w:rsidRPr="00C63E04">
              <w:rPr>
                <w:rFonts w:asciiTheme="minorHAnsi" w:hAnsiTheme="minorHAnsi" w:cstheme="minorHAnsi"/>
                <w:sz w:val="20"/>
                <w:szCs w:val="20"/>
              </w:rPr>
              <w:t>Supports Bone Health — Trace minerals may contribute to maintaining strong bones.</w:t>
            </w:r>
          </w:p>
          <w:p w14:paraId="69AAE265" w14:textId="77777777" w:rsidR="0079304E" w:rsidRPr="00C63E04" w:rsidRDefault="0079304E" w:rsidP="009872B0">
            <w:pPr>
              <w:pStyle w:val="NormalWeb"/>
              <w:numPr>
                <w:ilvl w:val="0"/>
                <w:numId w:val="126"/>
              </w:numPr>
              <w:rPr>
                <w:rFonts w:asciiTheme="minorHAnsi" w:hAnsiTheme="minorHAnsi" w:cstheme="minorHAnsi"/>
                <w:sz w:val="20"/>
                <w:szCs w:val="20"/>
              </w:rPr>
            </w:pPr>
            <w:r w:rsidRPr="00C63E04">
              <w:rPr>
                <w:rFonts w:asciiTheme="minorHAnsi" w:hAnsiTheme="minorHAnsi" w:cstheme="minorHAnsi"/>
                <w:sz w:val="20"/>
                <w:szCs w:val="20"/>
              </w:rPr>
              <w:lastRenderedPageBreak/>
              <w:t>May Promote Cognitive Protection — Antioxidants may help protect brain cells from oxidative damage.</w:t>
            </w:r>
          </w:p>
          <w:p w14:paraId="5BBC254A" w14:textId="77777777" w:rsidR="0079304E" w:rsidRPr="00C63E04" w:rsidRDefault="0079304E" w:rsidP="009872B0">
            <w:pPr>
              <w:pStyle w:val="NormalWeb"/>
              <w:numPr>
                <w:ilvl w:val="0"/>
                <w:numId w:val="126"/>
              </w:numPr>
              <w:rPr>
                <w:rFonts w:asciiTheme="minorHAnsi" w:hAnsiTheme="minorHAnsi" w:cstheme="minorHAnsi"/>
                <w:sz w:val="20"/>
                <w:szCs w:val="20"/>
              </w:rPr>
            </w:pPr>
            <w:r w:rsidRPr="00C63E04">
              <w:rPr>
                <w:rFonts w:asciiTheme="minorHAnsi" w:hAnsiTheme="minorHAnsi" w:cstheme="minorHAnsi"/>
                <w:sz w:val="20"/>
                <w:szCs w:val="20"/>
              </w:rPr>
              <w:t>Supports Metabolic Function — Plant nutrients may assist normal metabolic activity.</w:t>
            </w:r>
          </w:p>
          <w:p w14:paraId="5BEF7799" w14:textId="77777777" w:rsidR="0079304E" w:rsidRPr="00C63E04" w:rsidRDefault="0079304E" w:rsidP="009872B0">
            <w:pPr>
              <w:pStyle w:val="NormalWeb"/>
              <w:numPr>
                <w:ilvl w:val="0"/>
                <w:numId w:val="126"/>
              </w:numPr>
              <w:rPr>
                <w:rFonts w:asciiTheme="minorHAnsi" w:hAnsiTheme="minorHAnsi" w:cstheme="minorHAnsi"/>
                <w:sz w:val="20"/>
                <w:szCs w:val="20"/>
              </w:rPr>
            </w:pPr>
            <w:r w:rsidRPr="00C63E04">
              <w:rPr>
                <w:rFonts w:asciiTheme="minorHAnsi" w:hAnsiTheme="minorHAnsi" w:cstheme="minorHAnsi"/>
                <w:sz w:val="20"/>
                <w:szCs w:val="20"/>
              </w:rPr>
              <w:t>Provides Natural Aromatherapy Benefits — The scent of pine may enhance mood and mental clarity.</w:t>
            </w:r>
          </w:p>
          <w:p w14:paraId="0CCC221F" w14:textId="77777777" w:rsidR="0079304E" w:rsidRPr="00C63E04" w:rsidRDefault="0079304E" w:rsidP="009872B0">
            <w:pPr>
              <w:pStyle w:val="NormalWeb"/>
              <w:numPr>
                <w:ilvl w:val="0"/>
                <w:numId w:val="126"/>
              </w:numPr>
              <w:rPr>
                <w:rFonts w:asciiTheme="minorHAnsi" w:hAnsiTheme="minorHAnsi" w:cstheme="minorHAnsi"/>
                <w:sz w:val="20"/>
                <w:szCs w:val="20"/>
              </w:rPr>
            </w:pPr>
            <w:r w:rsidRPr="00C63E04">
              <w:rPr>
                <w:rFonts w:asciiTheme="minorHAnsi" w:hAnsiTheme="minorHAnsi" w:cstheme="minorHAnsi"/>
                <w:sz w:val="20"/>
                <w:szCs w:val="20"/>
              </w:rPr>
              <w:t>May Support Longevity — Consistent antioxidant intake is linked to long-term wellness support.</w:t>
            </w:r>
          </w:p>
          <w:p w14:paraId="0E45A434" w14:textId="77777777" w:rsidR="0079304E" w:rsidRPr="00C63E04" w:rsidRDefault="0079304E" w:rsidP="009872B0">
            <w:pPr>
              <w:pStyle w:val="NormalWeb"/>
              <w:numPr>
                <w:ilvl w:val="0"/>
                <w:numId w:val="126"/>
              </w:numPr>
              <w:rPr>
                <w:rFonts w:asciiTheme="minorHAnsi" w:hAnsiTheme="minorHAnsi" w:cstheme="minorHAnsi"/>
                <w:sz w:val="20"/>
                <w:szCs w:val="20"/>
              </w:rPr>
            </w:pPr>
            <w:r w:rsidRPr="00C63E04">
              <w:rPr>
                <w:rFonts w:asciiTheme="minorHAnsi" w:hAnsiTheme="minorHAnsi" w:cstheme="minorHAnsi"/>
                <w:sz w:val="20"/>
                <w:szCs w:val="20"/>
              </w:rPr>
              <w:t>Offers a Natural Caffeine-Free Alternative — Suitable for those avoiding stimulants while still enjoying herbal beverages.</w:t>
            </w:r>
          </w:p>
          <w:p w14:paraId="20B9276C" w14:textId="77777777"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t>10 Side Effects of Pine Needle Tea</w:t>
            </w:r>
          </w:p>
          <w:p w14:paraId="7A2A2D7A" w14:textId="77777777"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t>Moderation and proper plant identification are crucial.</w:t>
            </w:r>
          </w:p>
          <w:p w14:paraId="3F1F99F5" w14:textId="77777777" w:rsidR="0079304E" w:rsidRPr="00C63E04" w:rsidRDefault="0079304E" w:rsidP="009872B0">
            <w:pPr>
              <w:pStyle w:val="NormalWeb"/>
              <w:numPr>
                <w:ilvl w:val="0"/>
                <w:numId w:val="127"/>
              </w:numPr>
              <w:rPr>
                <w:rFonts w:asciiTheme="minorHAnsi" w:hAnsiTheme="minorHAnsi" w:cstheme="minorHAnsi"/>
                <w:sz w:val="20"/>
                <w:szCs w:val="20"/>
              </w:rPr>
            </w:pPr>
            <w:r w:rsidRPr="00C63E04">
              <w:rPr>
                <w:rFonts w:asciiTheme="minorHAnsi" w:hAnsiTheme="minorHAnsi" w:cstheme="minorHAnsi"/>
                <w:sz w:val="20"/>
                <w:szCs w:val="20"/>
              </w:rPr>
              <w:t>Risk from Toxic Pine Species — Consuming needles from unsafe species may cause serious </w:t>
            </w:r>
            <w:hyperlink r:id="rId977" w:history="1">
              <w:r w:rsidRPr="00C63E04">
                <w:rPr>
                  <w:rStyle w:val="Hyperlink"/>
                  <w:rFonts w:asciiTheme="minorHAnsi" w:hAnsiTheme="minorHAnsi" w:cstheme="minorHAnsi"/>
                  <w:sz w:val="20"/>
                  <w:szCs w:val="20"/>
                </w:rPr>
                <w:t> health</w:t>
              </w:r>
            </w:hyperlink>
            <w:r w:rsidRPr="00C63E04">
              <w:rPr>
                <w:rFonts w:asciiTheme="minorHAnsi" w:hAnsiTheme="minorHAnsi" w:cstheme="minorHAnsi"/>
                <w:sz w:val="20"/>
                <w:szCs w:val="20"/>
              </w:rPr>
              <w:t> complications.</w:t>
            </w:r>
          </w:p>
          <w:p w14:paraId="3A621090" w14:textId="77777777" w:rsidR="0079304E" w:rsidRPr="00C63E04" w:rsidRDefault="0079304E" w:rsidP="009872B0">
            <w:pPr>
              <w:pStyle w:val="NormalWeb"/>
              <w:numPr>
                <w:ilvl w:val="0"/>
                <w:numId w:val="127"/>
              </w:numPr>
              <w:rPr>
                <w:rFonts w:asciiTheme="minorHAnsi" w:hAnsiTheme="minorHAnsi" w:cstheme="minorHAnsi"/>
                <w:sz w:val="20"/>
                <w:szCs w:val="20"/>
              </w:rPr>
            </w:pPr>
            <w:r w:rsidRPr="00C63E04">
              <w:rPr>
                <w:rFonts w:asciiTheme="minorHAnsi" w:hAnsiTheme="minorHAnsi" w:cstheme="minorHAnsi"/>
                <w:sz w:val="20"/>
                <w:szCs w:val="20"/>
              </w:rPr>
              <w:t>Allergic Reactions — Some individuals may experience itching, swelling, or respiratory irritation.</w:t>
            </w:r>
          </w:p>
          <w:p w14:paraId="5F2245DE" w14:textId="77777777" w:rsidR="0079304E" w:rsidRPr="00C63E04" w:rsidRDefault="0079304E" w:rsidP="009872B0">
            <w:pPr>
              <w:pStyle w:val="NormalWeb"/>
              <w:numPr>
                <w:ilvl w:val="0"/>
                <w:numId w:val="127"/>
              </w:numPr>
              <w:rPr>
                <w:rFonts w:asciiTheme="minorHAnsi" w:hAnsiTheme="minorHAnsi" w:cstheme="minorHAnsi"/>
                <w:sz w:val="20"/>
                <w:szCs w:val="20"/>
              </w:rPr>
            </w:pPr>
            <w:r w:rsidRPr="00C63E04">
              <w:rPr>
                <w:rFonts w:asciiTheme="minorHAnsi" w:hAnsiTheme="minorHAnsi" w:cstheme="minorHAnsi"/>
                <w:sz w:val="20"/>
                <w:szCs w:val="20"/>
              </w:rPr>
              <w:t>Digestive Discomfort — Excess consumption may lead to nausea, cramps, or stomach upset.</w:t>
            </w:r>
          </w:p>
          <w:p w14:paraId="40DF4285" w14:textId="77777777" w:rsidR="0079304E" w:rsidRPr="00C63E04" w:rsidRDefault="0079304E" w:rsidP="009872B0">
            <w:pPr>
              <w:pStyle w:val="NormalWeb"/>
              <w:numPr>
                <w:ilvl w:val="0"/>
                <w:numId w:val="127"/>
              </w:numPr>
              <w:rPr>
                <w:rFonts w:asciiTheme="minorHAnsi" w:hAnsiTheme="minorHAnsi" w:cstheme="minorHAnsi"/>
                <w:sz w:val="20"/>
                <w:szCs w:val="20"/>
              </w:rPr>
            </w:pPr>
            <w:r w:rsidRPr="00C63E04">
              <w:rPr>
                <w:rFonts w:asciiTheme="minorHAnsi" w:hAnsiTheme="minorHAnsi" w:cstheme="minorHAnsi"/>
                <w:sz w:val="20"/>
                <w:szCs w:val="20"/>
              </w:rPr>
              <w:t>Pregnancy Concerns — Certain pine varieties have been associated with risks and should be avoided during pregnancy.</w:t>
            </w:r>
          </w:p>
          <w:p w14:paraId="5007BF3C" w14:textId="77777777" w:rsidR="0079304E" w:rsidRPr="00C63E04" w:rsidRDefault="0079304E" w:rsidP="009872B0">
            <w:pPr>
              <w:pStyle w:val="NormalWeb"/>
              <w:numPr>
                <w:ilvl w:val="0"/>
                <w:numId w:val="127"/>
              </w:numPr>
              <w:rPr>
                <w:rFonts w:asciiTheme="minorHAnsi" w:hAnsiTheme="minorHAnsi" w:cstheme="minorHAnsi"/>
                <w:sz w:val="20"/>
                <w:szCs w:val="20"/>
              </w:rPr>
            </w:pPr>
            <w:r w:rsidRPr="00C63E04">
              <w:rPr>
                <w:rFonts w:asciiTheme="minorHAnsi" w:hAnsiTheme="minorHAnsi" w:cstheme="minorHAnsi"/>
                <w:sz w:val="20"/>
                <w:szCs w:val="20"/>
              </w:rPr>
              <w:t>Medication Interactions — Herbal compounds may interfere with certain prescription drugs.</w:t>
            </w:r>
          </w:p>
          <w:p w14:paraId="54402F3F" w14:textId="77777777" w:rsidR="0079304E" w:rsidRPr="00C63E04" w:rsidRDefault="0079304E" w:rsidP="009872B0">
            <w:pPr>
              <w:pStyle w:val="NormalWeb"/>
              <w:numPr>
                <w:ilvl w:val="0"/>
                <w:numId w:val="127"/>
              </w:numPr>
              <w:rPr>
                <w:rFonts w:asciiTheme="minorHAnsi" w:hAnsiTheme="minorHAnsi" w:cstheme="minorHAnsi"/>
                <w:sz w:val="20"/>
                <w:szCs w:val="20"/>
              </w:rPr>
            </w:pPr>
            <w:r w:rsidRPr="00C63E04">
              <w:rPr>
                <w:rFonts w:asciiTheme="minorHAnsi" w:hAnsiTheme="minorHAnsi" w:cstheme="minorHAnsi"/>
                <w:sz w:val="20"/>
                <w:szCs w:val="20"/>
              </w:rPr>
              <w:t>Headaches — Sensitivity to plant oils may trigger mild headaches in some individuals.</w:t>
            </w:r>
          </w:p>
          <w:p w14:paraId="3D61648B" w14:textId="77777777" w:rsidR="0079304E" w:rsidRPr="00C63E04" w:rsidRDefault="0079304E" w:rsidP="009872B0">
            <w:pPr>
              <w:pStyle w:val="NormalWeb"/>
              <w:numPr>
                <w:ilvl w:val="0"/>
                <w:numId w:val="127"/>
              </w:numPr>
              <w:rPr>
                <w:rFonts w:asciiTheme="minorHAnsi" w:hAnsiTheme="minorHAnsi" w:cstheme="minorHAnsi"/>
                <w:sz w:val="20"/>
                <w:szCs w:val="20"/>
              </w:rPr>
            </w:pPr>
            <w:r w:rsidRPr="00C63E04">
              <w:rPr>
                <w:rFonts w:asciiTheme="minorHAnsi" w:hAnsiTheme="minorHAnsi" w:cstheme="minorHAnsi"/>
                <w:sz w:val="20"/>
                <w:szCs w:val="20"/>
              </w:rPr>
              <w:t>Kidney Sensitivity — Very high intake may stress the kidneys in susceptible individuals.</w:t>
            </w:r>
          </w:p>
          <w:p w14:paraId="5C5B0E79" w14:textId="77777777" w:rsidR="0079304E" w:rsidRPr="00C63E04" w:rsidRDefault="0079304E" w:rsidP="009872B0">
            <w:pPr>
              <w:pStyle w:val="NormalWeb"/>
              <w:numPr>
                <w:ilvl w:val="0"/>
                <w:numId w:val="127"/>
              </w:numPr>
              <w:rPr>
                <w:rFonts w:asciiTheme="minorHAnsi" w:hAnsiTheme="minorHAnsi" w:cstheme="minorHAnsi"/>
                <w:sz w:val="20"/>
                <w:szCs w:val="20"/>
              </w:rPr>
            </w:pPr>
            <w:r w:rsidRPr="00C63E04">
              <w:rPr>
                <w:rFonts w:asciiTheme="minorHAnsi" w:hAnsiTheme="minorHAnsi" w:cstheme="minorHAnsi"/>
                <w:sz w:val="20"/>
                <w:szCs w:val="20"/>
              </w:rPr>
              <w:t>Skin Sensitivity — Rare reactions to plant compounds may result in irritation.</w:t>
            </w:r>
          </w:p>
          <w:p w14:paraId="2C4719F7" w14:textId="77777777" w:rsidR="0079304E" w:rsidRPr="00C63E04" w:rsidRDefault="0079304E" w:rsidP="009872B0">
            <w:pPr>
              <w:pStyle w:val="NormalWeb"/>
              <w:numPr>
                <w:ilvl w:val="0"/>
                <w:numId w:val="127"/>
              </w:numPr>
              <w:rPr>
                <w:rFonts w:asciiTheme="minorHAnsi" w:hAnsiTheme="minorHAnsi" w:cstheme="minorHAnsi"/>
                <w:sz w:val="20"/>
                <w:szCs w:val="20"/>
              </w:rPr>
            </w:pPr>
            <w:r w:rsidRPr="00C63E04">
              <w:rPr>
                <w:rFonts w:asciiTheme="minorHAnsi" w:hAnsiTheme="minorHAnsi" w:cstheme="minorHAnsi"/>
                <w:sz w:val="20"/>
                <w:szCs w:val="20"/>
              </w:rPr>
              <w:t>Unknown Long-Term Effects — Limited clinical research exists on extended daily consumption.</w:t>
            </w:r>
          </w:p>
          <w:p w14:paraId="3EBBE2AF" w14:textId="77777777" w:rsidR="0079304E" w:rsidRPr="00C63E04" w:rsidRDefault="0079304E" w:rsidP="009872B0">
            <w:pPr>
              <w:pStyle w:val="NormalWeb"/>
              <w:numPr>
                <w:ilvl w:val="0"/>
                <w:numId w:val="127"/>
              </w:numPr>
              <w:rPr>
                <w:rFonts w:asciiTheme="minorHAnsi" w:hAnsiTheme="minorHAnsi" w:cstheme="minorHAnsi"/>
                <w:sz w:val="20"/>
                <w:szCs w:val="20"/>
              </w:rPr>
            </w:pPr>
            <w:r w:rsidRPr="00C63E04">
              <w:rPr>
                <w:rFonts w:asciiTheme="minorHAnsi" w:hAnsiTheme="minorHAnsi" w:cstheme="minorHAnsi"/>
                <w:sz w:val="20"/>
                <w:szCs w:val="20"/>
              </w:rPr>
              <w:t>Overconsumption Risks — </w:t>
            </w:r>
            <w:hyperlink r:id="rId978" w:history="1">
              <w:r w:rsidRPr="00C63E04">
                <w:rPr>
                  <w:rStyle w:val="Hyperlink"/>
                  <w:rFonts w:asciiTheme="minorHAnsi" w:hAnsiTheme="minorHAnsi" w:cstheme="minorHAnsi"/>
                  <w:sz w:val="20"/>
                  <w:szCs w:val="20"/>
                </w:rPr>
                <w:t> Drinking</w:t>
              </w:r>
            </w:hyperlink>
            <w:r w:rsidRPr="00C63E04">
              <w:rPr>
                <w:rFonts w:asciiTheme="minorHAnsi" w:hAnsiTheme="minorHAnsi" w:cstheme="minorHAnsi"/>
                <w:sz w:val="20"/>
                <w:szCs w:val="20"/>
              </w:rPr>
              <w:t> excessive quantities may increase the likelihood of adverse reactions or nutrient imbalance.</w:t>
            </w:r>
          </w:p>
          <w:p w14:paraId="48F43821" w14:textId="77777777"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t>How to Make Pine Needle Tea?</w:t>
            </w:r>
          </w:p>
          <w:p w14:paraId="5C1A1AAF" w14:textId="77777777"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t>Ingredients:</w:t>
            </w:r>
          </w:p>
          <w:p w14:paraId="707E9D76" w14:textId="77777777" w:rsidR="0079304E" w:rsidRPr="00C63E04" w:rsidRDefault="0079304E" w:rsidP="009872B0">
            <w:pPr>
              <w:pStyle w:val="NormalWeb"/>
              <w:numPr>
                <w:ilvl w:val="0"/>
                <w:numId w:val="128"/>
              </w:numPr>
              <w:rPr>
                <w:rFonts w:asciiTheme="minorHAnsi" w:hAnsiTheme="minorHAnsi" w:cstheme="minorHAnsi"/>
                <w:sz w:val="20"/>
                <w:szCs w:val="20"/>
              </w:rPr>
            </w:pPr>
            <w:r w:rsidRPr="00C63E04">
              <w:rPr>
                <w:rFonts w:asciiTheme="minorHAnsi" w:hAnsiTheme="minorHAnsi" w:cstheme="minorHAnsi"/>
                <w:sz w:val="20"/>
                <w:szCs w:val="20"/>
              </w:rPr>
              <w:t>1 tablespoon fresh pine needles (chopped)</w:t>
            </w:r>
          </w:p>
          <w:p w14:paraId="446BBBAB" w14:textId="77777777" w:rsidR="0079304E" w:rsidRPr="00C63E04" w:rsidRDefault="0079304E" w:rsidP="009872B0">
            <w:pPr>
              <w:pStyle w:val="NormalWeb"/>
              <w:numPr>
                <w:ilvl w:val="0"/>
                <w:numId w:val="128"/>
              </w:numPr>
              <w:rPr>
                <w:rFonts w:asciiTheme="minorHAnsi" w:hAnsiTheme="minorHAnsi" w:cstheme="minorHAnsi"/>
                <w:sz w:val="20"/>
                <w:szCs w:val="20"/>
              </w:rPr>
            </w:pPr>
            <w:r w:rsidRPr="00C63E04">
              <w:rPr>
                <w:rFonts w:asciiTheme="minorHAnsi" w:hAnsiTheme="minorHAnsi" w:cstheme="minorHAnsi"/>
                <w:sz w:val="20"/>
                <w:szCs w:val="20"/>
              </w:rPr>
              <w:t>1 cup hot water</w:t>
            </w:r>
          </w:p>
          <w:p w14:paraId="740B5613" w14:textId="77777777"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t>Steps:</w:t>
            </w:r>
          </w:p>
          <w:p w14:paraId="71F217A0" w14:textId="77777777" w:rsidR="0079304E" w:rsidRPr="00C63E04" w:rsidRDefault="0079304E" w:rsidP="009872B0">
            <w:pPr>
              <w:pStyle w:val="NormalWeb"/>
              <w:numPr>
                <w:ilvl w:val="0"/>
                <w:numId w:val="129"/>
              </w:numPr>
              <w:rPr>
                <w:rFonts w:asciiTheme="minorHAnsi" w:hAnsiTheme="minorHAnsi" w:cstheme="minorHAnsi"/>
                <w:sz w:val="20"/>
                <w:szCs w:val="20"/>
              </w:rPr>
            </w:pPr>
            <w:r w:rsidRPr="00C63E04">
              <w:rPr>
                <w:rFonts w:asciiTheme="minorHAnsi" w:hAnsiTheme="minorHAnsi" w:cstheme="minorHAnsi"/>
                <w:sz w:val="20"/>
                <w:szCs w:val="20"/>
              </w:rPr>
              <w:t>Identify safe edible pine needles.</w:t>
            </w:r>
          </w:p>
          <w:p w14:paraId="6F8157B9" w14:textId="77777777" w:rsidR="0079304E" w:rsidRPr="00C63E04" w:rsidRDefault="0079304E" w:rsidP="009872B0">
            <w:pPr>
              <w:pStyle w:val="NormalWeb"/>
              <w:numPr>
                <w:ilvl w:val="0"/>
                <w:numId w:val="129"/>
              </w:numPr>
              <w:rPr>
                <w:rFonts w:asciiTheme="minorHAnsi" w:hAnsiTheme="minorHAnsi" w:cstheme="minorHAnsi"/>
                <w:sz w:val="20"/>
                <w:szCs w:val="20"/>
              </w:rPr>
            </w:pPr>
            <w:r w:rsidRPr="00C63E04">
              <w:rPr>
                <w:rFonts w:asciiTheme="minorHAnsi" w:hAnsiTheme="minorHAnsi" w:cstheme="minorHAnsi"/>
                <w:sz w:val="20"/>
                <w:szCs w:val="20"/>
              </w:rPr>
              <w:t>Rinse thoroughly.</w:t>
            </w:r>
          </w:p>
          <w:p w14:paraId="500F4520" w14:textId="77777777" w:rsidR="0079304E" w:rsidRPr="00C63E04" w:rsidRDefault="0079304E" w:rsidP="009872B0">
            <w:pPr>
              <w:pStyle w:val="NormalWeb"/>
              <w:numPr>
                <w:ilvl w:val="0"/>
                <w:numId w:val="129"/>
              </w:numPr>
              <w:rPr>
                <w:rFonts w:asciiTheme="minorHAnsi" w:hAnsiTheme="minorHAnsi" w:cstheme="minorHAnsi"/>
                <w:sz w:val="20"/>
                <w:szCs w:val="20"/>
              </w:rPr>
            </w:pPr>
            <w:r w:rsidRPr="00C63E04">
              <w:rPr>
                <w:rFonts w:asciiTheme="minorHAnsi" w:hAnsiTheme="minorHAnsi" w:cstheme="minorHAnsi"/>
                <w:sz w:val="20"/>
                <w:szCs w:val="20"/>
              </w:rPr>
              <w:t>Chop into small pieces.</w:t>
            </w:r>
          </w:p>
          <w:p w14:paraId="74DBAC45" w14:textId="77777777" w:rsidR="0079304E" w:rsidRPr="00C63E04" w:rsidRDefault="0079304E" w:rsidP="009872B0">
            <w:pPr>
              <w:pStyle w:val="NormalWeb"/>
              <w:numPr>
                <w:ilvl w:val="0"/>
                <w:numId w:val="129"/>
              </w:numPr>
              <w:rPr>
                <w:rFonts w:asciiTheme="minorHAnsi" w:hAnsiTheme="minorHAnsi" w:cstheme="minorHAnsi"/>
                <w:sz w:val="20"/>
                <w:szCs w:val="20"/>
              </w:rPr>
            </w:pPr>
            <w:r w:rsidRPr="00C63E04">
              <w:rPr>
                <w:rFonts w:asciiTheme="minorHAnsi" w:hAnsiTheme="minorHAnsi" w:cstheme="minorHAnsi"/>
                <w:sz w:val="20"/>
                <w:szCs w:val="20"/>
              </w:rPr>
              <w:t>Pour hot (not boiling) water over them.</w:t>
            </w:r>
          </w:p>
          <w:p w14:paraId="2A6CD67E" w14:textId="77777777" w:rsidR="0079304E" w:rsidRPr="00C63E04" w:rsidRDefault="0079304E" w:rsidP="009872B0">
            <w:pPr>
              <w:pStyle w:val="NormalWeb"/>
              <w:numPr>
                <w:ilvl w:val="0"/>
                <w:numId w:val="129"/>
              </w:numPr>
              <w:rPr>
                <w:rFonts w:asciiTheme="minorHAnsi" w:hAnsiTheme="minorHAnsi" w:cstheme="minorHAnsi"/>
                <w:sz w:val="20"/>
                <w:szCs w:val="20"/>
              </w:rPr>
            </w:pPr>
            <w:r w:rsidRPr="00C63E04">
              <w:rPr>
                <w:rFonts w:asciiTheme="minorHAnsi" w:hAnsiTheme="minorHAnsi" w:cstheme="minorHAnsi"/>
                <w:sz w:val="20"/>
                <w:szCs w:val="20"/>
              </w:rPr>
              <w:t>Steep for 10–15 minutes.</w:t>
            </w:r>
          </w:p>
          <w:p w14:paraId="2C6D6A54" w14:textId="77777777" w:rsidR="0079304E" w:rsidRPr="00C63E04" w:rsidRDefault="0079304E" w:rsidP="009872B0">
            <w:pPr>
              <w:pStyle w:val="NormalWeb"/>
              <w:numPr>
                <w:ilvl w:val="0"/>
                <w:numId w:val="129"/>
              </w:numPr>
              <w:rPr>
                <w:rFonts w:asciiTheme="minorHAnsi" w:hAnsiTheme="minorHAnsi" w:cstheme="minorHAnsi"/>
                <w:sz w:val="20"/>
                <w:szCs w:val="20"/>
              </w:rPr>
            </w:pPr>
            <w:r w:rsidRPr="00C63E04">
              <w:rPr>
                <w:rFonts w:asciiTheme="minorHAnsi" w:hAnsiTheme="minorHAnsi" w:cstheme="minorHAnsi"/>
                <w:sz w:val="20"/>
                <w:szCs w:val="20"/>
              </w:rPr>
              <w:t>Strain and serve.</w:t>
            </w:r>
          </w:p>
          <w:p w14:paraId="7C94E816" w14:textId="77777777"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t>Optional additions include honey or lemon for flavor.</w:t>
            </w:r>
          </w:p>
          <w:p w14:paraId="77989072" w14:textId="77777777"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lastRenderedPageBreak/>
              <w:t>Avoid boiling the needles directly, as high heat may reduce nutrient retention.</w:t>
            </w:r>
          </w:p>
          <w:p w14:paraId="32EA5A61" w14:textId="77777777" w:rsidR="0079304E" w:rsidRPr="00C63E04" w:rsidRDefault="0079304E" w:rsidP="0079304E">
            <w:pPr>
              <w:pStyle w:val="NormalWeb"/>
              <w:rPr>
                <w:rFonts w:asciiTheme="minorHAnsi" w:hAnsiTheme="minorHAnsi" w:cstheme="minorHAnsi"/>
                <w:sz w:val="20"/>
                <w:szCs w:val="20"/>
              </w:rPr>
            </w:pPr>
            <w:r w:rsidRPr="00C63E04">
              <w:rPr>
                <w:rFonts w:asciiTheme="minorHAnsi" w:hAnsiTheme="minorHAnsi" w:cstheme="minorHAnsi"/>
                <w:sz w:val="20"/>
                <w:szCs w:val="20"/>
              </w:rPr>
              <w:t>Vitamins &amp; Supplements</w:t>
            </w:r>
          </w:p>
          <w:p w14:paraId="639A038B" w14:textId="77777777"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t>Other Uses of Pine Needle Tea</w:t>
            </w:r>
          </w:p>
          <w:p w14:paraId="2686D034" w14:textId="77777777" w:rsidR="0079304E" w:rsidRPr="00C63E04" w:rsidRDefault="0079304E" w:rsidP="009872B0">
            <w:pPr>
              <w:pStyle w:val="NormalWeb"/>
              <w:numPr>
                <w:ilvl w:val="0"/>
                <w:numId w:val="130"/>
              </w:numPr>
              <w:rPr>
                <w:rFonts w:asciiTheme="minorHAnsi" w:hAnsiTheme="minorHAnsi" w:cstheme="minorHAnsi"/>
                <w:sz w:val="20"/>
                <w:szCs w:val="20"/>
              </w:rPr>
            </w:pPr>
            <w:r w:rsidRPr="00C63E04">
              <w:rPr>
                <w:rFonts w:asciiTheme="minorHAnsi" w:hAnsiTheme="minorHAnsi" w:cstheme="minorHAnsi"/>
                <w:sz w:val="20"/>
                <w:szCs w:val="20"/>
              </w:rPr>
              <w:t>Steam inhalation for respiratory comfort</w:t>
            </w:r>
          </w:p>
          <w:p w14:paraId="1CEE132A" w14:textId="77777777" w:rsidR="0079304E" w:rsidRPr="00C63E04" w:rsidRDefault="0079304E" w:rsidP="009872B0">
            <w:pPr>
              <w:pStyle w:val="NormalWeb"/>
              <w:numPr>
                <w:ilvl w:val="0"/>
                <w:numId w:val="130"/>
              </w:numPr>
              <w:rPr>
                <w:rFonts w:asciiTheme="minorHAnsi" w:hAnsiTheme="minorHAnsi" w:cstheme="minorHAnsi"/>
                <w:sz w:val="20"/>
                <w:szCs w:val="20"/>
              </w:rPr>
            </w:pPr>
            <w:r w:rsidRPr="00C63E04">
              <w:rPr>
                <w:rFonts w:asciiTheme="minorHAnsi" w:hAnsiTheme="minorHAnsi" w:cstheme="minorHAnsi"/>
                <w:sz w:val="20"/>
                <w:szCs w:val="20"/>
              </w:rPr>
              <w:t>Bath infusion for relaxation</w:t>
            </w:r>
          </w:p>
          <w:p w14:paraId="7461F58A" w14:textId="77777777" w:rsidR="0079304E" w:rsidRPr="00C63E04" w:rsidRDefault="0079304E" w:rsidP="009872B0">
            <w:pPr>
              <w:pStyle w:val="NormalWeb"/>
              <w:numPr>
                <w:ilvl w:val="0"/>
                <w:numId w:val="130"/>
              </w:numPr>
              <w:rPr>
                <w:rFonts w:asciiTheme="minorHAnsi" w:hAnsiTheme="minorHAnsi" w:cstheme="minorHAnsi"/>
                <w:sz w:val="20"/>
                <w:szCs w:val="20"/>
              </w:rPr>
            </w:pPr>
            <w:r w:rsidRPr="00C63E04">
              <w:rPr>
                <w:rFonts w:asciiTheme="minorHAnsi" w:hAnsiTheme="minorHAnsi" w:cstheme="minorHAnsi"/>
                <w:sz w:val="20"/>
                <w:szCs w:val="20"/>
              </w:rPr>
              <w:t>Aromatic room fragrance</w:t>
            </w:r>
          </w:p>
          <w:p w14:paraId="6D15B3AE" w14:textId="77777777" w:rsidR="0079304E" w:rsidRPr="00C63E04" w:rsidRDefault="0079304E" w:rsidP="009872B0">
            <w:pPr>
              <w:pStyle w:val="NormalWeb"/>
              <w:numPr>
                <w:ilvl w:val="0"/>
                <w:numId w:val="130"/>
              </w:numPr>
              <w:rPr>
                <w:rFonts w:asciiTheme="minorHAnsi" w:hAnsiTheme="minorHAnsi" w:cstheme="minorHAnsi"/>
                <w:sz w:val="20"/>
                <w:szCs w:val="20"/>
              </w:rPr>
            </w:pPr>
            <w:r w:rsidRPr="00C63E04">
              <w:rPr>
                <w:rFonts w:asciiTheme="minorHAnsi" w:hAnsiTheme="minorHAnsi" w:cstheme="minorHAnsi"/>
                <w:sz w:val="20"/>
                <w:szCs w:val="20"/>
              </w:rPr>
              <w:t>Skin compress for soothing effects</w:t>
            </w:r>
          </w:p>
          <w:p w14:paraId="749B007C" w14:textId="77777777" w:rsidR="0079304E" w:rsidRPr="00C63E04" w:rsidRDefault="0079304E" w:rsidP="009872B0">
            <w:pPr>
              <w:pStyle w:val="NormalWeb"/>
              <w:numPr>
                <w:ilvl w:val="0"/>
                <w:numId w:val="130"/>
              </w:numPr>
              <w:rPr>
                <w:rFonts w:asciiTheme="minorHAnsi" w:hAnsiTheme="minorHAnsi" w:cstheme="minorHAnsi"/>
                <w:sz w:val="20"/>
                <w:szCs w:val="20"/>
              </w:rPr>
            </w:pPr>
            <w:r w:rsidRPr="00C63E04">
              <w:rPr>
                <w:rFonts w:asciiTheme="minorHAnsi" w:hAnsiTheme="minorHAnsi" w:cstheme="minorHAnsi"/>
                <w:sz w:val="20"/>
                <w:szCs w:val="20"/>
              </w:rPr>
              <w:t>Culinary herbal flavoring in broths</w:t>
            </w:r>
          </w:p>
          <w:p w14:paraId="796E9300" w14:textId="77777777"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t>How Much Pine Needle Tea Can You Drink a Day?</w:t>
            </w:r>
          </w:p>
          <w:p w14:paraId="220A4DE1" w14:textId="77777777"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t>Moderate intake is recommended:</w:t>
            </w:r>
          </w:p>
          <w:p w14:paraId="005A735B" w14:textId="77777777" w:rsidR="0079304E" w:rsidRPr="00C63E04" w:rsidRDefault="0079304E" w:rsidP="009872B0">
            <w:pPr>
              <w:pStyle w:val="NormalWeb"/>
              <w:numPr>
                <w:ilvl w:val="0"/>
                <w:numId w:val="131"/>
              </w:numPr>
              <w:rPr>
                <w:rFonts w:asciiTheme="minorHAnsi" w:hAnsiTheme="minorHAnsi" w:cstheme="minorHAnsi"/>
                <w:sz w:val="20"/>
                <w:szCs w:val="20"/>
              </w:rPr>
            </w:pPr>
            <w:r w:rsidRPr="00C63E04">
              <w:rPr>
                <w:rFonts w:asciiTheme="minorHAnsi" w:hAnsiTheme="minorHAnsi" w:cstheme="minorHAnsi"/>
                <w:sz w:val="20"/>
                <w:szCs w:val="20"/>
              </w:rPr>
              <w:t>1–2 cups daily for general wellness</w:t>
            </w:r>
          </w:p>
          <w:p w14:paraId="29080988" w14:textId="77777777" w:rsidR="0079304E" w:rsidRPr="00C63E04" w:rsidRDefault="0079304E" w:rsidP="009872B0">
            <w:pPr>
              <w:pStyle w:val="NormalWeb"/>
              <w:numPr>
                <w:ilvl w:val="0"/>
                <w:numId w:val="131"/>
              </w:numPr>
              <w:rPr>
                <w:rFonts w:asciiTheme="minorHAnsi" w:hAnsiTheme="minorHAnsi" w:cstheme="minorHAnsi"/>
                <w:sz w:val="20"/>
                <w:szCs w:val="20"/>
              </w:rPr>
            </w:pPr>
            <w:r w:rsidRPr="00C63E04">
              <w:rPr>
                <w:rFonts w:asciiTheme="minorHAnsi" w:hAnsiTheme="minorHAnsi" w:cstheme="minorHAnsi"/>
                <w:sz w:val="20"/>
                <w:szCs w:val="20"/>
              </w:rPr>
              <w:t>Occasional consumption rather than excessive use</w:t>
            </w:r>
          </w:p>
          <w:p w14:paraId="346264F9" w14:textId="77777777" w:rsidR="0079304E" w:rsidRPr="00C63E04" w:rsidRDefault="0079304E" w:rsidP="009872B0">
            <w:pPr>
              <w:pStyle w:val="NormalWeb"/>
              <w:numPr>
                <w:ilvl w:val="0"/>
                <w:numId w:val="131"/>
              </w:numPr>
              <w:rPr>
                <w:rFonts w:asciiTheme="minorHAnsi" w:hAnsiTheme="minorHAnsi" w:cstheme="minorHAnsi"/>
                <w:sz w:val="20"/>
                <w:szCs w:val="20"/>
              </w:rPr>
            </w:pPr>
            <w:r w:rsidRPr="00C63E04">
              <w:rPr>
                <w:rFonts w:asciiTheme="minorHAnsi" w:hAnsiTheme="minorHAnsi" w:cstheme="minorHAnsi"/>
                <w:sz w:val="20"/>
                <w:szCs w:val="20"/>
              </w:rPr>
              <w:t>Consult a professional before regular medicinal use</w:t>
            </w:r>
          </w:p>
          <w:p w14:paraId="3DC88005" w14:textId="77777777"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t>Overconsumption is not advised due to limited research.</w:t>
            </w:r>
          </w:p>
          <w:p w14:paraId="4FE4184E" w14:textId="77777777"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t>Tips for Consuming Pine Needle Tea</w:t>
            </w:r>
          </w:p>
          <w:p w14:paraId="7C855607" w14:textId="77777777" w:rsidR="0079304E" w:rsidRPr="00C63E04" w:rsidRDefault="0079304E" w:rsidP="009872B0">
            <w:pPr>
              <w:pStyle w:val="NormalWeb"/>
              <w:numPr>
                <w:ilvl w:val="0"/>
                <w:numId w:val="132"/>
              </w:numPr>
              <w:rPr>
                <w:rFonts w:asciiTheme="minorHAnsi" w:hAnsiTheme="minorHAnsi" w:cstheme="minorHAnsi"/>
                <w:sz w:val="20"/>
                <w:szCs w:val="20"/>
              </w:rPr>
            </w:pPr>
            <w:r w:rsidRPr="00C63E04">
              <w:rPr>
                <w:rFonts w:asciiTheme="minorHAnsi" w:hAnsiTheme="minorHAnsi" w:cstheme="minorHAnsi"/>
                <w:sz w:val="20"/>
                <w:szCs w:val="20"/>
              </w:rPr>
              <w:t>Always confirm plant identification</w:t>
            </w:r>
          </w:p>
          <w:p w14:paraId="224247C0" w14:textId="77777777" w:rsidR="0079304E" w:rsidRPr="00C63E04" w:rsidRDefault="0079304E" w:rsidP="009872B0">
            <w:pPr>
              <w:pStyle w:val="NormalWeb"/>
              <w:numPr>
                <w:ilvl w:val="0"/>
                <w:numId w:val="132"/>
              </w:numPr>
              <w:rPr>
                <w:rFonts w:asciiTheme="minorHAnsi" w:hAnsiTheme="minorHAnsi" w:cstheme="minorHAnsi"/>
                <w:sz w:val="20"/>
                <w:szCs w:val="20"/>
              </w:rPr>
            </w:pPr>
            <w:r w:rsidRPr="00C63E04">
              <w:rPr>
                <w:rFonts w:asciiTheme="minorHAnsi" w:hAnsiTheme="minorHAnsi" w:cstheme="minorHAnsi"/>
                <w:sz w:val="20"/>
                <w:szCs w:val="20"/>
              </w:rPr>
              <w:t>Start with small quantities</w:t>
            </w:r>
          </w:p>
          <w:p w14:paraId="63C7584E" w14:textId="77777777" w:rsidR="0079304E" w:rsidRPr="00C63E04" w:rsidRDefault="0079304E" w:rsidP="009872B0">
            <w:pPr>
              <w:pStyle w:val="NormalWeb"/>
              <w:numPr>
                <w:ilvl w:val="0"/>
                <w:numId w:val="132"/>
              </w:numPr>
              <w:rPr>
                <w:rFonts w:asciiTheme="minorHAnsi" w:hAnsiTheme="minorHAnsi" w:cstheme="minorHAnsi"/>
                <w:sz w:val="20"/>
                <w:szCs w:val="20"/>
              </w:rPr>
            </w:pPr>
            <w:r w:rsidRPr="00C63E04">
              <w:rPr>
                <w:rFonts w:asciiTheme="minorHAnsi" w:hAnsiTheme="minorHAnsi" w:cstheme="minorHAnsi"/>
                <w:sz w:val="20"/>
                <w:szCs w:val="20"/>
              </w:rPr>
              <w:t>Use filtered water</w:t>
            </w:r>
          </w:p>
          <w:p w14:paraId="71939415" w14:textId="77777777" w:rsidR="0079304E" w:rsidRPr="00C63E04" w:rsidRDefault="0079304E" w:rsidP="009872B0">
            <w:pPr>
              <w:pStyle w:val="NormalWeb"/>
              <w:numPr>
                <w:ilvl w:val="0"/>
                <w:numId w:val="132"/>
              </w:numPr>
              <w:rPr>
                <w:rFonts w:asciiTheme="minorHAnsi" w:hAnsiTheme="minorHAnsi" w:cstheme="minorHAnsi"/>
                <w:sz w:val="20"/>
                <w:szCs w:val="20"/>
              </w:rPr>
            </w:pPr>
            <w:r w:rsidRPr="00C63E04">
              <w:rPr>
                <w:rFonts w:asciiTheme="minorHAnsi" w:hAnsiTheme="minorHAnsi" w:cstheme="minorHAnsi"/>
                <w:sz w:val="20"/>
                <w:szCs w:val="20"/>
              </w:rPr>
              <w:t>Avoid over-steeping</w:t>
            </w:r>
          </w:p>
          <w:p w14:paraId="45A4CB1C" w14:textId="77777777" w:rsidR="0079304E" w:rsidRPr="00C63E04" w:rsidRDefault="0079304E" w:rsidP="009872B0">
            <w:pPr>
              <w:pStyle w:val="NormalWeb"/>
              <w:numPr>
                <w:ilvl w:val="0"/>
                <w:numId w:val="132"/>
              </w:numPr>
              <w:rPr>
                <w:rFonts w:asciiTheme="minorHAnsi" w:hAnsiTheme="minorHAnsi" w:cstheme="minorHAnsi"/>
                <w:sz w:val="20"/>
                <w:szCs w:val="20"/>
              </w:rPr>
            </w:pPr>
            <w:r w:rsidRPr="00C63E04">
              <w:rPr>
                <w:rFonts w:asciiTheme="minorHAnsi" w:hAnsiTheme="minorHAnsi" w:cstheme="minorHAnsi"/>
                <w:sz w:val="20"/>
                <w:szCs w:val="20"/>
              </w:rPr>
              <w:t>Store needles properly</w:t>
            </w:r>
          </w:p>
          <w:p w14:paraId="5E10D726" w14:textId="77777777" w:rsidR="0079304E" w:rsidRPr="00C63E04" w:rsidRDefault="0079304E" w:rsidP="009872B0">
            <w:pPr>
              <w:pStyle w:val="NormalWeb"/>
              <w:numPr>
                <w:ilvl w:val="0"/>
                <w:numId w:val="132"/>
              </w:numPr>
              <w:rPr>
                <w:rFonts w:asciiTheme="minorHAnsi" w:hAnsiTheme="minorHAnsi" w:cstheme="minorHAnsi"/>
                <w:sz w:val="20"/>
                <w:szCs w:val="20"/>
              </w:rPr>
            </w:pPr>
            <w:r w:rsidRPr="00C63E04">
              <w:rPr>
                <w:rFonts w:asciiTheme="minorHAnsi" w:hAnsiTheme="minorHAnsi" w:cstheme="minorHAnsi"/>
                <w:sz w:val="20"/>
                <w:szCs w:val="20"/>
              </w:rPr>
              <w:t>Combine with balanced nutrition</w:t>
            </w:r>
          </w:p>
          <w:p w14:paraId="471AAED0" w14:textId="77777777" w:rsidR="0079304E" w:rsidRPr="00C63E04" w:rsidRDefault="0079304E" w:rsidP="009872B0">
            <w:pPr>
              <w:pStyle w:val="NormalWeb"/>
              <w:numPr>
                <w:ilvl w:val="0"/>
                <w:numId w:val="132"/>
              </w:numPr>
              <w:rPr>
                <w:rFonts w:asciiTheme="minorHAnsi" w:hAnsiTheme="minorHAnsi" w:cstheme="minorHAnsi"/>
                <w:sz w:val="20"/>
                <w:szCs w:val="20"/>
              </w:rPr>
            </w:pPr>
            <w:r w:rsidRPr="00C63E04">
              <w:rPr>
                <w:rFonts w:asciiTheme="minorHAnsi" w:hAnsiTheme="minorHAnsi" w:cstheme="minorHAnsi"/>
                <w:sz w:val="20"/>
                <w:szCs w:val="20"/>
              </w:rPr>
              <w:t>Monitor body response</w:t>
            </w:r>
          </w:p>
          <w:p w14:paraId="65B12B84" w14:textId="77777777"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t>Best Time to Drink Pine Needle Tea</w:t>
            </w:r>
          </w:p>
          <w:p w14:paraId="58DF4B81" w14:textId="77777777" w:rsidR="0079304E" w:rsidRPr="00C63E04" w:rsidRDefault="0079304E" w:rsidP="009872B0">
            <w:pPr>
              <w:pStyle w:val="NormalWeb"/>
              <w:numPr>
                <w:ilvl w:val="0"/>
                <w:numId w:val="133"/>
              </w:numPr>
              <w:rPr>
                <w:rFonts w:asciiTheme="minorHAnsi" w:hAnsiTheme="minorHAnsi" w:cstheme="minorHAnsi"/>
                <w:sz w:val="20"/>
                <w:szCs w:val="20"/>
              </w:rPr>
            </w:pPr>
            <w:r w:rsidRPr="00C63E04">
              <w:rPr>
                <w:rFonts w:asciiTheme="minorHAnsi" w:hAnsiTheme="minorHAnsi" w:cstheme="minorHAnsi"/>
                <w:sz w:val="20"/>
                <w:szCs w:val="20"/>
              </w:rPr>
              <w:t>Morning for gentle revitalization</w:t>
            </w:r>
          </w:p>
          <w:p w14:paraId="09608AEE" w14:textId="77777777" w:rsidR="0079304E" w:rsidRPr="00C63E04" w:rsidRDefault="0079304E" w:rsidP="009872B0">
            <w:pPr>
              <w:pStyle w:val="NormalWeb"/>
              <w:numPr>
                <w:ilvl w:val="0"/>
                <w:numId w:val="133"/>
              </w:numPr>
              <w:rPr>
                <w:rFonts w:asciiTheme="minorHAnsi" w:hAnsiTheme="minorHAnsi" w:cstheme="minorHAnsi"/>
                <w:sz w:val="20"/>
                <w:szCs w:val="20"/>
              </w:rPr>
            </w:pPr>
            <w:r w:rsidRPr="00C63E04">
              <w:rPr>
                <w:rFonts w:asciiTheme="minorHAnsi" w:hAnsiTheme="minorHAnsi" w:cstheme="minorHAnsi"/>
                <w:sz w:val="20"/>
                <w:szCs w:val="20"/>
              </w:rPr>
              <w:t>Afternoon hydration support</w:t>
            </w:r>
          </w:p>
          <w:p w14:paraId="57BE71A0" w14:textId="77777777" w:rsidR="0079304E" w:rsidRPr="00C63E04" w:rsidRDefault="0079304E" w:rsidP="009872B0">
            <w:pPr>
              <w:pStyle w:val="NormalWeb"/>
              <w:numPr>
                <w:ilvl w:val="0"/>
                <w:numId w:val="133"/>
              </w:numPr>
              <w:rPr>
                <w:rFonts w:asciiTheme="minorHAnsi" w:hAnsiTheme="minorHAnsi" w:cstheme="minorHAnsi"/>
                <w:sz w:val="20"/>
                <w:szCs w:val="20"/>
              </w:rPr>
            </w:pPr>
            <w:r w:rsidRPr="00C63E04">
              <w:rPr>
                <w:rFonts w:asciiTheme="minorHAnsi" w:hAnsiTheme="minorHAnsi" w:cstheme="minorHAnsi"/>
                <w:sz w:val="20"/>
                <w:szCs w:val="20"/>
              </w:rPr>
              <w:t>During seasonal illness discomfort</w:t>
            </w:r>
          </w:p>
          <w:p w14:paraId="4019E490" w14:textId="77777777" w:rsidR="0079304E" w:rsidRPr="00C63E04" w:rsidRDefault="0079304E" w:rsidP="009872B0">
            <w:pPr>
              <w:pStyle w:val="NormalWeb"/>
              <w:numPr>
                <w:ilvl w:val="0"/>
                <w:numId w:val="133"/>
              </w:numPr>
              <w:rPr>
                <w:rFonts w:asciiTheme="minorHAnsi" w:hAnsiTheme="minorHAnsi" w:cstheme="minorHAnsi"/>
                <w:sz w:val="20"/>
                <w:szCs w:val="20"/>
              </w:rPr>
            </w:pPr>
            <w:r w:rsidRPr="00C63E04">
              <w:rPr>
                <w:rFonts w:asciiTheme="minorHAnsi" w:hAnsiTheme="minorHAnsi" w:cstheme="minorHAnsi"/>
                <w:sz w:val="20"/>
                <w:szCs w:val="20"/>
              </w:rPr>
              <w:t>Avoid late-night consumption if aromatic stimulation affects sleep</w:t>
            </w:r>
          </w:p>
          <w:p w14:paraId="3C622F32" w14:textId="77777777"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t>Timing ultimately depends on personal preference.</w:t>
            </w:r>
          </w:p>
          <w:p w14:paraId="1DB96490" w14:textId="77777777"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t>Who Should Drink Pine Needle Tea?</w:t>
            </w:r>
          </w:p>
          <w:p w14:paraId="6C53A228" w14:textId="77777777" w:rsidR="0079304E" w:rsidRPr="00C63E04" w:rsidRDefault="0079304E" w:rsidP="009872B0">
            <w:pPr>
              <w:pStyle w:val="NormalWeb"/>
              <w:numPr>
                <w:ilvl w:val="0"/>
                <w:numId w:val="134"/>
              </w:numPr>
              <w:rPr>
                <w:rFonts w:asciiTheme="minorHAnsi" w:hAnsiTheme="minorHAnsi" w:cstheme="minorHAnsi"/>
                <w:sz w:val="20"/>
                <w:szCs w:val="20"/>
              </w:rPr>
            </w:pPr>
            <w:r w:rsidRPr="00C63E04">
              <w:rPr>
                <w:rFonts w:asciiTheme="minorHAnsi" w:hAnsiTheme="minorHAnsi" w:cstheme="minorHAnsi"/>
                <w:sz w:val="20"/>
                <w:szCs w:val="20"/>
              </w:rPr>
              <w:t>Adults seeking herbal alternatives</w:t>
            </w:r>
          </w:p>
          <w:p w14:paraId="5F80BB0F" w14:textId="77777777" w:rsidR="0079304E" w:rsidRPr="00C63E04" w:rsidRDefault="0079304E" w:rsidP="009872B0">
            <w:pPr>
              <w:pStyle w:val="NormalWeb"/>
              <w:numPr>
                <w:ilvl w:val="0"/>
                <w:numId w:val="134"/>
              </w:numPr>
              <w:rPr>
                <w:rFonts w:asciiTheme="minorHAnsi" w:hAnsiTheme="minorHAnsi" w:cstheme="minorHAnsi"/>
                <w:sz w:val="20"/>
                <w:szCs w:val="20"/>
              </w:rPr>
            </w:pPr>
            <w:r w:rsidRPr="00C63E04">
              <w:rPr>
                <w:rFonts w:asciiTheme="minorHAnsi" w:hAnsiTheme="minorHAnsi" w:cstheme="minorHAnsi"/>
                <w:sz w:val="20"/>
                <w:szCs w:val="20"/>
              </w:rPr>
              <w:t>Individuals looking for caffeine-free beverages</w:t>
            </w:r>
          </w:p>
          <w:p w14:paraId="68952941" w14:textId="77777777" w:rsidR="0079304E" w:rsidRPr="00C63E04" w:rsidRDefault="0079304E" w:rsidP="009872B0">
            <w:pPr>
              <w:pStyle w:val="NormalWeb"/>
              <w:numPr>
                <w:ilvl w:val="0"/>
                <w:numId w:val="134"/>
              </w:numPr>
              <w:rPr>
                <w:rFonts w:asciiTheme="minorHAnsi" w:hAnsiTheme="minorHAnsi" w:cstheme="minorHAnsi"/>
                <w:sz w:val="20"/>
                <w:szCs w:val="20"/>
              </w:rPr>
            </w:pPr>
            <w:r w:rsidRPr="00C63E04">
              <w:rPr>
                <w:rFonts w:asciiTheme="minorHAnsi" w:hAnsiTheme="minorHAnsi" w:cstheme="minorHAnsi"/>
                <w:sz w:val="20"/>
                <w:szCs w:val="20"/>
              </w:rPr>
              <w:t>People interested in antioxidant support</w:t>
            </w:r>
          </w:p>
          <w:p w14:paraId="3D5C97A7" w14:textId="77777777" w:rsidR="0079304E" w:rsidRPr="00C63E04" w:rsidRDefault="0079304E" w:rsidP="009872B0">
            <w:pPr>
              <w:pStyle w:val="NormalWeb"/>
              <w:numPr>
                <w:ilvl w:val="0"/>
                <w:numId w:val="134"/>
              </w:numPr>
              <w:rPr>
                <w:rFonts w:asciiTheme="minorHAnsi" w:hAnsiTheme="minorHAnsi" w:cstheme="minorHAnsi"/>
                <w:sz w:val="20"/>
                <w:szCs w:val="20"/>
              </w:rPr>
            </w:pPr>
            <w:r w:rsidRPr="00C63E04">
              <w:rPr>
                <w:rFonts w:asciiTheme="minorHAnsi" w:hAnsiTheme="minorHAnsi" w:cstheme="minorHAnsi"/>
                <w:sz w:val="20"/>
                <w:szCs w:val="20"/>
              </w:rPr>
              <w:t>Seasonal wellness enthusiasts</w:t>
            </w:r>
          </w:p>
          <w:p w14:paraId="2432B0DF" w14:textId="77777777"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lastRenderedPageBreak/>
              <w:t>Who Should Not Drink Pine Needle Tea?</w:t>
            </w:r>
          </w:p>
          <w:p w14:paraId="47B80E43" w14:textId="77777777" w:rsidR="0079304E" w:rsidRPr="00C63E04" w:rsidRDefault="0079304E" w:rsidP="009872B0">
            <w:pPr>
              <w:pStyle w:val="NormalWeb"/>
              <w:numPr>
                <w:ilvl w:val="0"/>
                <w:numId w:val="135"/>
              </w:numPr>
              <w:rPr>
                <w:rFonts w:asciiTheme="minorHAnsi" w:hAnsiTheme="minorHAnsi" w:cstheme="minorHAnsi"/>
                <w:sz w:val="20"/>
                <w:szCs w:val="20"/>
              </w:rPr>
            </w:pPr>
            <w:r w:rsidRPr="00C63E04">
              <w:rPr>
                <w:rFonts w:asciiTheme="minorHAnsi" w:hAnsiTheme="minorHAnsi" w:cstheme="minorHAnsi"/>
                <w:sz w:val="20"/>
                <w:szCs w:val="20"/>
              </w:rPr>
              <w:t>Pregnant individuals</w:t>
            </w:r>
          </w:p>
          <w:p w14:paraId="7B080377" w14:textId="77777777" w:rsidR="0079304E" w:rsidRPr="00C63E04" w:rsidRDefault="0079304E" w:rsidP="009872B0">
            <w:pPr>
              <w:pStyle w:val="NormalWeb"/>
              <w:numPr>
                <w:ilvl w:val="0"/>
                <w:numId w:val="135"/>
              </w:numPr>
              <w:rPr>
                <w:rFonts w:asciiTheme="minorHAnsi" w:hAnsiTheme="minorHAnsi" w:cstheme="minorHAnsi"/>
                <w:sz w:val="20"/>
                <w:szCs w:val="20"/>
              </w:rPr>
            </w:pPr>
            <w:r w:rsidRPr="00C63E04">
              <w:rPr>
                <w:rFonts w:asciiTheme="minorHAnsi" w:hAnsiTheme="minorHAnsi" w:cstheme="minorHAnsi"/>
                <w:sz w:val="20"/>
                <w:szCs w:val="20"/>
              </w:rPr>
              <w:t>Those uncertain about plant identification</w:t>
            </w:r>
          </w:p>
          <w:p w14:paraId="7D79F858" w14:textId="77777777" w:rsidR="0079304E" w:rsidRPr="00C63E04" w:rsidRDefault="0079304E" w:rsidP="009872B0">
            <w:pPr>
              <w:pStyle w:val="NormalWeb"/>
              <w:numPr>
                <w:ilvl w:val="0"/>
                <w:numId w:val="135"/>
              </w:numPr>
              <w:rPr>
                <w:rFonts w:asciiTheme="minorHAnsi" w:hAnsiTheme="minorHAnsi" w:cstheme="minorHAnsi"/>
                <w:sz w:val="20"/>
                <w:szCs w:val="20"/>
              </w:rPr>
            </w:pPr>
            <w:r w:rsidRPr="00C63E04">
              <w:rPr>
                <w:rFonts w:asciiTheme="minorHAnsi" w:hAnsiTheme="minorHAnsi" w:cstheme="minorHAnsi"/>
                <w:sz w:val="20"/>
                <w:szCs w:val="20"/>
              </w:rPr>
              <w:t>People with pine allergies</w:t>
            </w:r>
          </w:p>
          <w:p w14:paraId="4B393B95" w14:textId="77777777" w:rsidR="0079304E" w:rsidRPr="00C63E04" w:rsidRDefault="0079304E" w:rsidP="009872B0">
            <w:pPr>
              <w:pStyle w:val="NormalWeb"/>
              <w:numPr>
                <w:ilvl w:val="0"/>
                <w:numId w:val="135"/>
              </w:numPr>
              <w:rPr>
                <w:rFonts w:asciiTheme="minorHAnsi" w:hAnsiTheme="minorHAnsi" w:cstheme="minorHAnsi"/>
                <w:sz w:val="20"/>
                <w:szCs w:val="20"/>
              </w:rPr>
            </w:pPr>
            <w:r w:rsidRPr="00C63E04">
              <w:rPr>
                <w:rFonts w:asciiTheme="minorHAnsi" w:hAnsiTheme="minorHAnsi" w:cstheme="minorHAnsi"/>
                <w:sz w:val="20"/>
                <w:szCs w:val="20"/>
              </w:rPr>
              <w:t>Individuals on complex medication regimens without consultation</w:t>
            </w:r>
          </w:p>
          <w:p w14:paraId="6DAFA775" w14:textId="77777777" w:rsidR="0079304E" w:rsidRPr="00C63E04" w:rsidRDefault="0079304E" w:rsidP="009872B0">
            <w:pPr>
              <w:pStyle w:val="NormalWeb"/>
              <w:numPr>
                <w:ilvl w:val="0"/>
                <w:numId w:val="135"/>
              </w:numPr>
              <w:rPr>
                <w:rFonts w:asciiTheme="minorHAnsi" w:hAnsiTheme="minorHAnsi" w:cstheme="minorHAnsi"/>
                <w:sz w:val="20"/>
                <w:szCs w:val="20"/>
              </w:rPr>
            </w:pPr>
            <w:r w:rsidRPr="00C63E04">
              <w:rPr>
                <w:rFonts w:asciiTheme="minorHAnsi" w:hAnsiTheme="minorHAnsi" w:cstheme="minorHAnsi"/>
                <w:sz w:val="20"/>
                <w:szCs w:val="20"/>
              </w:rPr>
              <w:t>Children without professional guidance</w:t>
            </w:r>
          </w:p>
          <w:p w14:paraId="06B815AA" w14:textId="77777777"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t>Precautions and Interactions</w:t>
            </w:r>
          </w:p>
          <w:p w14:paraId="5F23CC6F" w14:textId="77777777" w:rsidR="0079304E" w:rsidRPr="00C63E04" w:rsidRDefault="0079304E" w:rsidP="009872B0">
            <w:pPr>
              <w:pStyle w:val="NormalWeb"/>
              <w:numPr>
                <w:ilvl w:val="0"/>
                <w:numId w:val="136"/>
              </w:numPr>
              <w:rPr>
                <w:rFonts w:asciiTheme="minorHAnsi" w:hAnsiTheme="minorHAnsi" w:cstheme="minorHAnsi"/>
                <w:sz w:val="20"/>
                <w:szCs w:val="20"/>
              </w:rPr>
            </w:pPr>
            <w:r w:rsidRPr="00C63E04">
              <w:rPr>
                <w:rFonts w:asciiTheme="minorHAnsi" w:hAnsiTheme="minorHAnsi" w:cstheme="minorHAnsi"/>
                <w:sz w:val="20"/>
                <w:szCs w:val="20"/>
              </w:rPr>
              <w:t>Verify species safety before preparation</w:t>
            </w:r>
          </w:p>
          <w:p w14:paraId="7B66A892" w14:textId="77777777" w:rsidR="0079304E" w:rsidRPr="00C63E04" w:rsidRDefault="0079304E" w:rsidP="009872B0">
            <w:pPr>
              <w:pStyle w:val="NormalWeb"/>
              <w:numPr>
                <w:ilvl w:val="0"/>
                <w:numId w:val="136"/>
              </w:numPr>
              <w:rPr>
                <w:rFonts w:asciiTheme="minorHAnsi" w:hAnsiTheme="minorHAnsi" w:cstheme="minorHAnsi"/>
                <w:sz w:val="20"/>
                <w:szCs w:val="20"/>
              </w:rPr>
            </w:pPr>
            <w:r w:rsidRPr="00C63E04">
              <w:rPr>
                <w:rFonts w:asciiTheme="minorHAnsi" w:hAnsiTheme="minorHAnsi" w:cstheme="minorHAnsi"/>
                <w:sz w:val="20"/>
                <w:szCs w:val="20"/>
              </w:rPr>
              <w:t>Consult healthcare providers if taking medications</w:t>
            </w:r>
          </w:p>
          <w:p w14:paraId="2C5DD89C" w14:textId="77777777" w:rsidR="0079304E" w:rsidRPr="00C63E04" w:rsidRDefault="0079304E" w:rsidP="009872B0">
            <w:pPr>
              <w:pStyle w:val="NormalWeb"/>
              <w:numPr>
                <w:ilvl w:val="0"/>
                <w:numId w:val="136"/>
              </w:numPr>
              <w:rPr>
                <w:rFonts w:asciiTheme="minorHAnsi" w:hAnsiTheme="minorHAnsi" w:cstheme="minorHAnsi"/>
                <w:sz w:val="20"/>
                <w:szCs w:val="20"/>
              </w:rPr>
            </w:pPr>
            <w:r w:rsidRPr="00C63E04">
              <w:rPr>
                <w:rFonts w:asciiTheme="minorHAnsi" w:hAnsiTheme="minorHAnsi" w:cstheme="minorHAnsi"/>
                <w:sz w:val="20"/>
                <w:szCs w:val="20"/>
              </w:rPr>
              <w:t>Avoid use during pregnancy</w:t>
            </w:r>
          </w:p>
          <w:p w14:paraId="274B9DFB" w14:textId="77777777" w:rsidR="0079304E" w:rsidRPr="00C63E04" w:rsidRDefault="0079304E" w:rsidP="009872B0">
            <w:pPr>
              <w:pStyle w:val="NormalWeb"/>
              <w:numPr>
                <w:ilvl w:val="0"/>
                <w:numId w:val="136"/>
              </w:numPr>
              <w:rPr>
                <w:rFonts w:asciiTheme="minorHAnsi" w:hAnsiTheme="minorHAnsi" w:cstheme="minorHAnsi"/>
                <w:sz w:val="20"/>
                <w:szCs w:val="20"/>
              </w:rPr>
            </w:pPr>
            <w:r w:rsidRPr="00C63E04">
              <w:rPr>
                <w:rFonts w:asciiTheme="minorHAnsi" w:hAnsiTheme="minorHAnsi" w:cstheme="minorHAnsi"/>
                <w:sz w:val="20"/>
                <w:szCs w:val="20"/>
              </w:rPr>
              <w:t>Do not substitute for medical treatment</w:t>
            </w:r>
          </w:p>
          <w:p w14:paraId="1AF880B3" w14:textId="77777777" w:rsidR="0079304E" w:rsidRPr="00C63E04" w:rsidRDefault="0079304E" w:rsidP="009872B0">
            <w:pPr>
              <w:pStyle w:val="NormalWeb"/>
              <w:numPr>
                <w:ilvl w:val="0"/>
                <w:numId w:val="136"/>
              </w:numPr>
              <w:rPr>
                <w:rFonts w:asciiTheme="minorHAnsi" w:hAnsiTheme="minorHAnsi" w:cstheme="minorHAnsi"/>
                <w:sz w:val="20"/>
                <w:szCs w:val="20"/>
              </w:rPr>
            </w:pPr>
            <w:r w:rsidRPr="00C63E04">
              <w:rPr>
                <w:rFonts w:asciiTheme="minorHAnsi" w:hAnsiTheme="minorHAnsi" w:cstheme="minorHAnsi"/>
                <w:sz w:val="20"/>
                <w:szCs w:val="20"/>
              </w:rPr>
              <w:t>Store herbs safely away from contamination</w:t>
            </w:r>
          </w:p>
          <w:p w14:paraId="4A6E16B0" w14:textId="77777777" w:rsidR="0079304E" w:rsidRPr="00C63E04" w:rsidRDefault="0079304E" w:rsidP="009872B0">
            <w:pPr>
              <w:pStyle w:val="NormalWeb"/>
              <w:numPr>
                <w:ilvl w:val="0"/>
                <w:numId w:val="136"/>
              </w:numPr>
              <w:rPr>
                <w:rFonts w:asciiTheme="minorHAnsi" w:hAnsiTheme="minorHAnsi" w:cstheme="minorHAnsi"/>
                <w:sz w:val="20"/>
                <w:szCs w:val="20"/>
              </w:rPr>
            </w:pPr>
            <w:r w:rsidRPr="00C63E04">
              <w:rPr>
                <w:rFonts w:asciiTheme="minorHAnsi" w:hAnsiTheme="minorHAnsi" w:cstheme="minorHAnsi"/>
                <w:sz w:val="20"/>
                <w:szCs w:val="20"/>
              </w:rPr>
              <w:t>Discontinue if adverse symptoms occur</w:t>
            </w:r>
          </w:p>
          <w:p w14:paraId="7C693899" w14:textId="77777777"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t>Conclusion</w:t>
            </w:r>
          </w:p>
          <w:p w14:paraId="6BAD3D8A" w14:textId="77777777"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t>Pine needle </w:t>
            </w:r>
            <w:hyperlink r:id="rId979" w:history="1">
              <w:r w:rsidRPr="00C63E04">
                <w:rPr>
                  <w:rStyle w:val="Hyperlink"/>
                  <w:rFonts w:asciiTheme="minorHAnsi" w:hAnsiTheme="minorHAnsi" w:cstheme="minorHAnsi"/>
                  <w:sz w:val="20"/>
                  <w:szCs w:val="20"/>
                </w:rPr>
                <w:t> tea</w:t>
              </w:r>
            </w:hyperlink>
            <w:r w:rsidRPr="00C63E04">
              <w:rPr>
                <w:rFonts w:asciiTheme="minorHAnsi" w:hAnsiTheme="minorHAnsi" w:cstheme="minorHAnsi"/>
                <w:sz w:val="20"/>
                <w:szCs w:val="20"/>
              </w:rPr>
              <w:t> represents a fascinating blend of traditional knowledge and modern wellness curiosity. With its refreshing taste and potential nutritional advantages, it can serve as a thoughtful addition to a balanced lifestyle when used responsibly. However, safety awareness — especially species identification and moderation — is essential.</w:t>
            </w:r>
          </w:p>
          <w:p w14:paraId="701ECFFD" w14:textId="77777777"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t>FAQ’s</w:t>
            </w:r>
          </w:p>
          <w:p w14:paraId="691E1CA9" w14:textId="77777777"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t>Is pine needle tea safe to drink every day?</w:t>
            </w:r>
            <w:r w:rsidRPr="00C63E04">
              <w:rPr>
                <w:rFonts w:asciiTheme="minorHAnsi" w:hAnsiTheme="minorHAnsi" w:cstheme="minorHAnsi"/>
                <w:sz w:val="20"/>
                <w:szCs w:val="20"/>
              </w:rPr>
              <w:br/>
              <w:t>Pine needle tea can be consumed in moderation, typically one to two cups per day, if made from safe edible pine species. Daily use should be approached cautiously, and long-term regular consumption should be discussed with a healthcare professional.</w:t>
            </w:r>
          </w:p>
          <w:p w14:paraId="433E740F" w14:textId="77777777" w:rsidR="0079304E" w:rsidRPr="00C63E04" w:rsidRDefault="0079304E" w:rsidP="0079304E">
            <w:pPr>
              <w:pStyle w:val="NormalWeb"/>
              <w:rPr>
                <w:rFonts w:asciiTheme="minorHAnsi" w:hAnsiTheme="minorHAnsi" w:cstheme="minorHAnsi"/>
                <w:sz w:val="20"/>
                <w:szCs w:val="20"/>
              </w:rPr>
            </w:pPr>
            <w:r w:rsidRPr="00C63E04">
              <w:rPr>
                <w:rFonts w:asciiTheme="minorHAnsi" w:hAnsiTheme="minorHAnsi" w:cstheme="minorHAnsi"/>
                <w:sz w:val="20"/>
                <w:szCs w:val="20"/>
              </w:rPr>
              <w:t>Tea</w:t>
            </w:r>
          </w:p>
          <w:p w14:paraId="4DF7362B" w14:textId="77777777"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t>What does pine needle tea taste like?</w:t>
            </w:r>
            <w:r w:rsidRPr="00C63E04">
              <w:rPr>
                <w:rFonts w:asciiTheme="minorHAnsi" w:hAnsiTheme="minorHAnsi" w:cstheme="minorHAnsi"/>
                <w:sz w:val="20"/>
                <w:szCs w:val="20"/>
              </w:rPr>
              <w:br/>
              <w:t>Pine needle tea has a fresh, earthy flavor with mild citrus-like notes and a slightly resinous aroma. The taste can vary depending on the pine species and steeping time.</w:t>
            </w:r>
          </w:p>
          <w:p w14:paraId="1FE5FDD8" w14:textId="77777777"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t>How long does it take for pine needle tea to work?</w:t>
            </w:r>
            <w:r w:rsidRPr="00C63E04">
              <w:rPr>
                <w:rFonts w:asciiTheme="minorHAnsi" w:hAnsiTheme="minorHAnsi" w:cstheme="minorHAnsi"/>
                <w:sz w:val="20"/>
                <w:szCs w:val="20"/>
              </w:rPr>
              <w:br/>
              <w:t>Effects vary depending on the purpose of consumption. Hydration and soothing warmth are immediate, while potential wellness benefits such as immune support may require consistent use over time as part of a healthy lifestyle.</w:t>
            </w:r>
          </w:p>
          <w:p w14:paraId="5548025D" w14:textId="77777777"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t>Can you make pine needle tea from any pine tree?</w:t>
            </w:r>
            <w:r w:rsidRPr="00C63E04">
              <w:rPr>
                <w:rFonts w:asciiTheme="minorHAnsi" w:hAnsiTheme="minorHAnsi" w:cstheme="minorHAnsi"/>
                <w:sz w:val="20"/>
                <w:szCs w:val="20"/>
              </w:rPr>
              <w:br/>
              <w:t>No. Not all pine species are safe for consumption, and some may be toxic. Proper identification or purchasing from reputable suppliers is essential before making the tea.</w:t>
            </w:r>
          </w:p>
          <w:p w14:paraId="468F7AC8" w14:textId="77777777"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t>Is pine needle tea caffeine-free?</w:t>
            </w:r>
            <w:r w:rsidRPr="00C63E04">
              <w:rPr>
                <w:rFonts w:asciiTheme="minorHAnsi" w:hAnsiTheme="minorHAnsi" w:cstheme="minorHAnsi"/>
                <w:sz w:val="20"/>
                <w:szCs w:val="20"/>
              </w:rPr>
              <w:br/>
              <w:t>Yes. Pine needle tea is naturally caffeine-free, making it suitable for individuals avoiding stimulants.</w:t>
            </w:r>
          </w:p>
          <w:p w14:paraId="09663210" w14:textId="77777777"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lastRenderedPageBreak/>
              <w:t>Can pine needle tea help with colds or flu symptoms?</w:t>
            </w:r>
            <w:r w:rsidRPr="00C63E04">
              <w:rPr>
                <w:rFonts w:asciiTheme="minorHAnsi" w:hAnsiTheme="minorHAnsi" w:cstheme="minorHAnsi"/>
                <w:sz w:val="20"/>
                <w:szCs w:val="20"/>
              </w:rPr>
              <w:br/>
              <w:t>It has traditionally been used to support comfort during seasonal illness due to its vitamin C content and warming nature, but it should not replace medical treatment.</w:t>
            </w:r>
          </w:p>
          <w:p w14:paraId="309B3667" w14:textId="77777777" w:rsidR="0079304E" w:rsidRPr="00C63E04" w:rsidRDefault="0079304E" w:rsidP="0079304E">
            <w:pPr>
              <w:pStyle w:val="NormalWeb"/>
              <w:rPr>
                <w:rFonts w:asciiTheme="minorHAnsi" w:hAnsiTheme="minorHAnsi" w:cstheme="minorHAnsi"/>
                <w:sz w:val="20"/>
                <w:szCs w:val="20"/>
              </w:rPr>
            </w:pPr>
            <w:r w:rsidRPr="00C63E04">
              <w:rPr>
                <w:rFonts w:asciiTheme="minorHAnsi" w:hAnsiTheme="minorHAnsi" w:cstheme="minorHAnsi"/>
                <w:sz w:val="20"/>
                <w:szCs w:val="20"/>
              </w:rPr>
              <w:t>Tea</w:t>
            </w:r>
          </w:p>
          <w:p w14:paraId="4D82D5CC" w14:textId="77777777"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t>How should pine needle tea be stored?</w:t>
            </w:r>
            <w:r w:rsidRPr="00C63E04">
              <w:rPr>
                <w:rFonts w:asciiTheme="minorHAnsi" w:hAnsiTheme="minorHAnsi" w:cstheme="minorHAnsi"/>
                <w:sz w:val="20"/>
                <w:szCs w:val="20"/>
              </w:rPr>
              <w:br/>
              <w:t>Fresh pine needles should be stored in a cool, dry place or refrigerated in an airtight container. Prepared tea should be consumed within 24 hours if kept refrigerated.</w:t>
            </w:r>
          </w:p>
          <w:p w14:paraId="2F50DEC8" w14:textId="77777777"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t>Is pine needle tea safe during pregnancy?</w:t>
            </w:r>
            <w:r w:rsidRPr="00C63E04">
              <w:rPr>
                <w:rFonts w:asciiTheme="minorHAnsi" w:hAnsiTheme="minorHAnsi" w:cstheme="minorHAnsi"/>
                <w:sz w:val="20"/>
                <w:szCs w:val="20"/>
              </w:rPr>
              <w:br/>
              <w:t>Pregnant individuals are generally advised to avoid pine needle tea because certain species may pose risks. Always consult a healthcare professional.</w:t>
            </w:r>
          </w:p>
          <w:p w14:paraId="4C7F792B" w14:textId="77777777"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t>Can children </w:t>
            </w:r>
            <w:hyperlink r:id="rId980" w:history="1">
              <w:r w:rsidRPr="00C63E04">
                <w:rPr>
                  <w:rStyle w:val="Hyperlink"/>
                  <w:rFonts w:asciiTheme="minorHAnsi" w:hAnsiTheme="minorHAnsi" w:cstheme="minorHAnsi"/>
                  <w:sz w:val="20"/>
                  <w:szCs w:val="20"/>
                </w:rPr>
                <w:t> drink</w:t>
              </w:r>
            </w:hyperlink>
            <w:r w:rsidRPr="00C63E04">
              <w:rPr>
                <w:rFonts w:asciiTheme="minorHAnsi" w:hAnsiTheme="minorHAnsi" w:cstheme="minorHAnsi"/>
                <w:sz w:val="20"/>
                <w:szCs w:val="20"/>
              </w:rPr>
              <w:t> pine needle tea?</w:t>
            </w:r>
            <w:r w:rsidRPr="00C63E04">
              <w:rPr>
                <w:rFonts w:asciiTheme="minorHAnsi" w:hAnsiTheme="minorHAnsi" w:cstheme="minorHAnsi"/>
                <w:sz w:val="20"/>
                <w:szCs w:val="20"/>
              </w:rPr>
              <w:br/>
              <w:t>Children should only consume it under professional guidance due to species safety concerns and limited research on pediatric use.</w:t>
            </w:r>
          </w:p>
          <w:p w14:paraId="515850A5" w14:textId="77777777"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t>Can you reuse pine needles for multiple brews?</w:t>
            </w:r>
            <w:r w:rsidRPr="00C63E04">
              <w:rPr>
                <w:rFonts w:asciiTheme="minorHAnsi" w:hAnsiTheme="minorHAnsi" w:cstheme="minorHAnsi"/>
                <w:sz w:val="20"/>
                <w:szCs w:val="20"/>
              </w:rPr>
              <w:br/>
              <w:t>You may steep them a second time, but flavor and nutrient content will be weaker compared to the first infusion.</w:t>
            </w:r>
          </w:p>
          <w:p w14:paraId="441AA49B" w14:textId="77777777"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t>Does boiling pine needles destroy nutrients?</w:t>
            </w:r>
            <w:r w:rsidRPr="00C63E04">
              <w:rPr>
                <w:rFonts w:asciiTheme="minorHAnsi" w:hAnsiTheme="minorHAnsi" w:cstheme="minorHAnsi"/>
                <w:sz w:val="20"/>
                <w:szCs w:val="20"/>
              </w:rPr>
              <w:br/>
              <w:t>Very high heat may reduce some sensitive compounds, which is why steeping in hot rather than boiling water is usually recommended.</w:t>
            </w:r>
          </w:p>
          <w:p w14:paraId="4D299FE8" w14:textId="77777777"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t>How much pine needle tea is too much?</w:t>
            </w:r>
            <w:r w:rsidRPr="00C63E04">
              <w:rPr>
                <w:rFonts w:asciiTheme="minorHAnsi" w:hAnsiTheme="minorHAnsi" w:cstheme="minorHAnsi"/>
                <w:sz w:val="20"/>
                <w:szCs w:val="20"/>
              </w:rPr>
              <w:br/>
              <w:t>Consuming more than two to three cups daily may increase the risk of digestive discomfort or excessive intake of plant compounds.</w:t>
            </w:r>
          </w:p>
          <w:p w14:paraId="50E859B4" w14:textId="77777777" w:rsidR="0079304E" w:rsidRPr="00C63E04" w:rsidRDefault="0079304E" w:rsidP="0079304E">
            <w:pPr>
              <w:pStyle w:val="NormalWeb"/>
              <w:rPr>
                <w:rFonts w:asciiTheme="minorHAnsi" w:hAnsiTheme="minorHAnsi" w:cstheme="minorHAnsi"/>
                <w:sz w:val="20"/>
                <w:szCs w:val="20"/>
              </w:rPr>
            </w:pPr>
            <w:r w:rsidRPr="00C63E04">
              <w:rPr>
                <w:rFonts w:asciiTheme="minorHAnsi" w:hAnsiTheme="minorHAnsi" w:cstheme="minorHAnsi"/>
                <w:sz w:val="20"/>
                <w:szCs w:val="20"/>
              </w:rPr>
              <w:t>Tea</w:t>
            </w:r>
          </w:p>
          <w:p w14:paraId="7CC620BC" w14:textId="77777777"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t>Can pine needle tea support weight loss?</w:t>
            </w:r>
            <w:r w:rsidRPr="00C63E04">
              <w:rPr>
                <w:rFonts w:asciiTheme="minorHAnsi" w:hAnsiTheme="minorHAnsi" w:cstheme="minorHAnsi"/>
                <w:sz w:val="20"/>
                <w:szCs w:val="20"/>
              </w:rPr>
              <w:br/>
              <w:t>There is no scientific evidence showing direct weight loss effects. It may support hydration and </w:t>
            </w:r>
            <w:hyperlink r:id="rId981" w:history="1">
              <w:r w:rsidRPr="00C63E04">
                <w:rPr>
                  <w:rStyle w:val="Hyperlink"/>
                  <w:rFonts w:asciiTheme="minorHAnsi" w:hAnsiTheme="minorHAnsi" w:cstheme="minorHAnsi"/>
                  <w:sz w:val="20"/>
                  <w:szCs w:val="20"/>
                </w:rPr>
                <w:t> healthy</w:t>
              </w:r>
            </w:hyperlink>
            <w:r w:rsidRPr="00C63E04">
              <w:rPr>
                <w:rFonts w:asciiTheme="minorHAnsi" w:hAnsiTheme="minorHAnsi" w:cstheme="minorHAnsi"/>
                <w:sz w:val="20"/>
                <w:szCs w:val="20"/>
              </w:rPr>
              <w:t> habits but should not be considered a weight-loss solution.</w:t>
            </w:r>
          </w:p>
          <w:p w14:paraId="57E2BE09" w14:textId="77777777"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t>Where can you buy pine needles for tea?</w:t>
            </w:r>
            <w:r w:rsidRPr="00C63E04">
              <w:rPr>
                <w:rFonts w:asciiTheme="minorHAnsi" w:hAnsiTheme="minorHAnsi" w:cstheme="minorHAnsi"/>
                <w:sz w:val="20"/>
                <w:szCs w:val="20"/>
              </w:rPr>
              <w:br/>
              <w:t>They can be sourced from reputable herbal suppliers, specialty tea retailers, or safely harvested with proper identification knowledge.</w:t>
            </w:r>
          </w:p>
          <w:p w14:paraId="30A15548" w14:textId="77777777"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t>Is it safe to boil pine needles for tea?</w:t>
            </w:r>
            <w:r w:rsidRPr="00C63E04">
              <w:rPr>
                <w:rFonts w:asciiTheme="minorHAnsi" w:hAnsiTheme="minorHAnsi" w:cstheme="minorHAnsi"/>
                <w:sz w:val="20"/>
                <w:szCs w:val="20"/>
              </w:rPr>
              <w:br/>
              <w:t>It is generally recommended to steep pine needles in hot water rather than boil them. Boiling may reduce delicate nutrients and alter flavor. Gentle steeping helps preserve beneficial plant compounds and produces a smoother infusion.</w:t>
            </w:r>
          </w:p>
          <w:p w14:paraId="38518838" w14:textId="77777777"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t>Does pine needle tea raise blood pressure?</w:t>
            </w:r>
            <w:r w:rsidRPr="00C63E04">
              <w:rPr>
                <w:rFonts w:asciiTheme="minorHAnsi" w:hAnsiTheme="minorHAnsi" w:cstheme="minorHAnsi"/>
                <w:sz w:val="20"/>
                <w:szCs w:val="20"/>
              </w:rPr>
              <w:br/>
              <w:t>There is no strong scientific evidence showing that pine needle tea raises blood pressure when consumed moderately. However, individuals with hypertension or cardiovascular concerns should consult a healthcare professional before regular use.</w:t>
            </w:r>
          </w:p>
          <w:p w14:paraId="2AE396C0" w14:textId="77777777"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lastRenderedPageBreak/>
              <w:t>What is Pine Needle Tea made from?</w:t>
            </w:r>
            <w:r w:rsidRPr="00C63E04">
              <w:rPr>
                <w:rFonts w:asciiTheme="minorHAnsi" w:hAnsiTheme="minorHAnsi" w:cstheme="minorHAnsi"/>
                <w:sz w:val="20"/>
                <w:szCs w:val="20"/>
              </w:rPr>
              <w:br/>
              <w:t>Pine needle tea is made by steeping fresh or dried needles from edible pine tree species in hot water. The infusion extracts natural plant compounds, vitamins, and aromatic oils that contribute to its flavor and potential benefits.</w:t>
            </w:r>
          </w:p>
          <w:p w14:paraId="781B0562" w14:textId="77777777" w:rsidR="0079304E" w:rsidRPr="00C63E04" w:rsidRDefault="0079304E" w:rsidP="0079304E">
            <w:pPr>
              <w:pStyle w:val="NormalWeb"/>
              <w:rPr>
                <w:rFonts w:asciiTheme="minorHAnsi" w:hAnsiTheme="minorHAnsi" w:cstheme="minorHAnsi"/>
                <w:sz w:val="20"/>
                <w:szCs w:val="20"/>
              </w:rPr>
            </w:pPr>
            <w:r w:rsidRPr="00C63E04">
              <w:rPr>
                <w:rFonts w:asciiTheme="minorHAnsi" w:hAnsiTheme="minorHAnsi" w:cstheme="minorHAnsi"/>
                <w:sz w:val="20"/>
                <w:szCs w:val="20"/>
              </w:rPr>
              <w:t>Tea</w:t>
            </w:r>
          </w:p>
          <w:p w14:paraId="3FAA854D" w14:textId="77777777" w:rsidR="0079304E" w:rsidRPr="00C63E04" w:rsidRDefault="0079304E" w:rsidP="0079304E">
            <w:pPr>
              <w:pStyle w:val="NormalWeb"/>
              <w:spacing w:after="0"/>
              <w:rPr>
                <w:rFonts w:asciiTheme="minorHAnsi" w:hAnsiTheme="minorHAnsi" w:cstheme="minorHAnsi"/>
                <w:sz w:val="20"/>
                <w:szCs w:val="20"/>
              </w:rPr>
            </w:pPr>
            <w:r w:rsidRPr="00C63E04">
              <w:rPr>
                <w:rFonts w:asciiTheme="minorHAnsi" w:hAnsiTheme="minorHAnsi" w:cstheme="minorHAnsi"/>
                <w:sz w:val="20"/>
                <w:szCs w:val="20"/>
              </w:rPr>
              <w:t>What is Pine Needle Tea good for?</w:t>
            </w:r>
            <w:r w:rsidRPr="00C63E04">
              <w:rPr>
                <w:rFonts w:asciiTheme="minorHAnsi" w:hAnsiTheme="minorHAnsi" w:cstheme="minorHAnsi"/>
                <w:sz w:val="20"/>
                <w:szCs w:val="20"/>
              </w:rPr>
              <w:br/>
              <w:t>Pine needle </w:t>
            </w:r>
            <w:hyperlink r:id="rId982" w:history="1">
              <w:r w:rsidRPr="00C63E04">
                <w:rPr>
                  <w:rStyle w:val="Hyperlink"/>
                  <w:rFonts w:asciiTheme="minorHAnsi" w:hAnsiTheme="minorHAnsi" w:cstheme="minorHAnsi"/>
                  <w:sz w:val="20"/>
                  <w:szCs w:val="20"/>
                </w:rPr>
                <w:t> tea</w:t>
              </w:r>
            </w:hyperlink>
            <w:r w:rsidRPr="00C63E04">
              <w:rPr>
                <w:rFonts w:asciiTheme="minorHAnsi" w:hAnsiTheme="minorHAnsi" w:cstheme="minorHAnsi"/>
                <w:sz w:val="20"/>
                <w:szCs w:val="20"/>
              </w:rPr>
              <w:t> is commonly consumed for hydration, antioxidant intake, and general wellness support. Traditionally, it has been used to support immune health, respiratory comfort, and relaxation, though it should not replace medical treatment.</w:t>
            </w:r>
          </w:p>
          <w:p w14:paraId="33F8DEEA" w14:textId="77777777" w:rsidR="0079304E" w:rsidRPr="00C63E04" w:rsidRDefault="0079304E" w:rsidP="00A30F0D">
            <w:pPr>
              <w:pStyle w:val="NormalWeb"/>
              <w:spacing w:before="0" w:beforeAutospacing="0" w:after="0" w:afterAutospacing="0"/>
              <w:rPr>
                <w:rFonts w:asciiTheme="minorHAnsi" w:hAnsiTheme="minorHAnsi" w:cstheme="minorHAnsi"/>
                <w:sz w:val="20"/>
                <w:szCs w:val="20"/>
              </w:rPr>
            </w:pPr>
          </w:p>
        </w:tc>
      </w:tr>
      <w:tr w:rsidR="00DD6184" w:rsidRPr="00812AA4" w14:paraId="47513405" w14:textId="77777777" w:rsidTr="000B72D7">
        <w:tc>
          <w:tcPr>
            <w:tcW w:w="2352" w:type="dxa"/>
          </w:tcPr>
          <w:p w14:paraId="385FFF9D" w14:textId="77777777" w:rsidR="00AE0C36" w:rsidRPr="00812AA4" w:rsidRDefault="00F575A8" w:rsidP="00A30F0D">
            <w:pPr>
              <w:rPr>
                <w:rFonts w:cstheme="minorHAnsi"/>
                <w:b/>
                <w:bCs/>
              </w:rPr>
            </w:pPr>
            <w:bookmarkStart w:id="237" w:name="TPLANTAINLEAF"/>
            <w:r w:rsidRPr="00812AA4">
              <w:rPr>
                <w:rFonts w:cstheme="minorHAnsi"/>
                <w:b/>
                <w:bCs/>
              </w:rPr>
              <w:lastRenderedPageBreak/>
              <w:t>PLANTAIN LEAF</w:t>
            </w:r>
            <w:bookmarkEnd w:id="237"/>
            <w:r w:rsidRPr="00812AA4">
              <w:rPr>
                <w:rFonts w:cstheme="minorHAnsi"/>
                <w:b/>
                <w:bCs/>
              </w:rPr>
              <w:t xml:space="preserve">: </w:t>
            </w:r>
          </w:p>
          <w:p w14:paraId="3833E289" w14:textId="77777777" w:rsidR="00A30F0D" w:rsidRDefault="002325DD" w:rsidP="00A30F0D">
            <w:r w:rsidRPr="00812AA4">
              <w:rPr>
                <w:rFonts w:cstheme="minorHAnsi"/>
                <w:b/>
                <w:bCs/>
                <w:noProof/>
              </w:rPr>
              <w:drawing>
                <wp:inline distT="0" distB="0" distL="0" distR="0" wp14:anchorId="6F7D0AC8" wp14:editId="38931AC2">
                  <wp:extent cx="1311124" cy="1730683"/>
                  <wp:effectExtent l="0" t="0" r="3810" b="3175"/>
                  <wp:docPr id="18562996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299681" name=""/>
                          <pic:cNvPicPr/>
                        </pic:nvPicPr>
                        <pic:blipFill>
                          <a:blip r:embed="rId983"/>
                          <a:stretch>
                            <a:fillRect/>
                          </a:stretch>
                        </pic:blipFill>
                        <pic:spPr>
                          <a:xfrm>
                            <a:off x="0" y="0"/>
                            <a:ext cx="1315025" cy="1735833"/>
                          </a:xfrm>
                          <a:prstGeom prst="rect">
                            <a:avLst/>
                          </a:prstGeom>
                        </pic:spPr>
                      </pic:pic>
                    </a:graphicData>
                  </a:graphic>
                </wp:inline>
              </w:drawing>
            </w:r>
            <w:r w:rsidR="00F575A8" w:rsidRPr="00812AA4">
              <w:rPr>
                <w:rFonts w:cstheme="minorHAnsi"/>
                <w:b/>
                <w:bCs/>
              </w:rPr>
              <w:br/>
            </w:r>
            <w:hyperlink w:anchor="AAATOP" w:history="1">
              <w:r w:rsidR="00F575A8" w:rsidRPr="00812AA4">
                <w:rPr>
                  <w:rStyle w:val="Hyperlink"/>
                  <w:rFonts w:cstheme="minorHAnsi"/>
                  <w:b/>
                  <w:bCs/>
                  <w:sz w:val="12"/>
                  <w:szCs w:val="12"/>
                </w:rPr>
                <w:t>JUMP TO TOP OF DOCUMENT</w:t>
              </w:r>
            </w:hyperlink>
          </w:p>
          <w:p w14:paraId="73F0E77E" w14:textId="77777777" w:rsidR="00E11813" w:rsidRDefault="00E11813" w:rsidP="00A30F0D"/>
          <w:p w14:paraId="7F5F5DCE" w14:textId="7BEDC09C" w:rsidR="00E11813" w:rsidRPr="00812AA4" w:rsidRDefault="00E11813" w:rsidP="00A30F0D">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0BB112A2" w14:textId="77777777" w:rsidR="00627878" w:rsidRPr="00812AA4" w:rsidRDefault="00627878" w:rsidP="00627878">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b/>
                <w:bCs/>
                <w:sz w:val="22"/>
                <w:szCs w:val="22"/>
              </w:rPr>
              <w:t xml:space="preserve">Plantain Leaf: </w:t>
            </w:r>
            <w:r w:rsidRPr="00812AA4">
              <w:rPr>
                <w:rFonts w:asciiTheme="minorHAnsi" w:hAnsiTheme="minorHAnsi" w:cstheme="minorHAnsi"/>
                <w:sz w:val="22"/>
                <w:szCs w:val="22"/>
              </w:rPr>
              <w:t>Lung health</w:t>
            </w:r>
          </w:p>
          <w:p w14:paraId="4B440643" w14:textId="77777777" w:rsidR="00627878" w:rsidRPr="00812AA4" w:rsidRDefault="00627878" w:rsidP="00A30F0D">
            <w:pPr>
              <w:pStyle w:val="NormalWeb"/>
              <w:spacing w:before="0" w:beforeAutospacing="0" w:after="0" w:afterAutospacing="0"/>
              <w:rPr>
                <w:rFonts w:asciiTheme="minorHAnsi" w:hAnsiTheme="minorHAnsi" w:cstheme="minorHAnsi"/>
                <w:color w:val="4D5156"/>
                <w:sz w:val="22"/>
                <w:szCs w:val="22"/>
                <w:shd w:val="clear" w:color="auto" w:fill="FFFFFF"/>
              </w:rPr>
            </w:pPr>
          </w:p>
          <w:p w14:paraId="22DA7813" w14:textId="7DC009C7" w:rsidR="00A30F0D" w:rsidRPr="00812AA4" w:rsidRDefault="00A30F0D" w:rsidP="00A30F0D">
            <w:pPr>
              <w:pStyle w:val="NormalWeb"/>
              <w:spacing w:before="0" w:beforeAutospacing="0" w:after="0" w:afterAutospacing="0"/>
              <w:rPr>
                <w:rFonts w:asciiTheme="minorHAnsi" w:hAnsiTheme="minorHAnsi" w:cstheme="minorHAnsi"/>
                <w:color w:val="4D5156"/>
                <w:sz w:val="22"/>
                <w:szCs w:val="22"/>
                <w:shd w:val="clear" w:color="auto" w:fill="FFFFFF"/>
              </w:rPr>
            </w:pPr>
            <w:r w:rsidRPr="00812AA4">
              <w:rPr>
                <w:rFonts w:asciiTheme="minorHAnsi" w:hAnsiTheme="minorHAnsi" w:cstheme="minorHAnsi"/>
                <w:color w:val="4D5156"/>
                <w:sz w:val="22"/>
                <w:szCs w:val="22"/>
                <w:shd w:val="clear" w:color="auto" w:fill="FFFFFF"/>
              </w:rPr>
              <w:t>Plantain has long been considered by herbalists to be a useful remedy for </w:t>
            </w:r>
            <w:r w:rsidRPr="00812AA4">
              <w:rPr>
                <w:rFonts w:asciiTheme="minorHAnsi" w:hAnsiTheme="minorHAnsi" w:cstheme="minorHAnsi"/>
                <w:color w:val="040C28"/>
                <w:sz w:val="22"/>
                <w:szCs w:val="22"/>
              </w:rPr>
              <w:t>cough, wounds, inflamed skin or dermatitis, and insect bites</w:t>
            </w:r>
            <w:r w:rsidRPr="00812AA4">
              <w:rPr>
                <w:rFonts w:asciiTheme="minorHAnsi" w:hAnsiTheme="minorHAnsi" w:cstheme="minorHAnsi"/>
                <w:color w:val="4D5156"/>
                <w:sz w:val="22"/>
                <w:szCs w:val="22"/>
                <w:shd w:val="clear" w:color="auto" w:fill="FFFFFF"/>
              </w:rPr>
              <w:t>. Bruised or crushed leaves have been applied topically to treat insect bites and stings, eczema, and small wounds or cuts.</w:t>
            </w:r>
          </w:p>
          <w:p w14:paraId="05308316" w14:textId="77777777" w:rsidR="00A30F0D" w:rsidRPr="00812AA4" w:rsidRDefault="00A30F0D" w:rsidP="00A30F0D">
            <w:pPr>
              <w:pStyle w:val="NormalWeb"/>
              <w:shd w:val="clear" w:color="auto" w:fill="FFFFFF"/>
              <w:rPr>
                <w:rFonts w:asciiTheme="minorHAnsi" w:hAnsiTheme="minorHAnsi" w:cstheme="minorHAnsi"/>
                <w:color w:val="000000"/>
                <w:sz w:val="22"/>
                <w:szCs w:val="22"/>
              </w:rPr>
            </w:pPr>
            <w:r w:rsidRPr="00812AA4">
              <w:rPr>
                <w:rFonts w:asciiTheme="minorHAnsi" w:hAnsiTheme="minorHAnsi" w:cstheme="minorHAnsi"/>
                <w:color w:val="000000"/>
                <w:sz w:val="22"/>
                <w:szCs w:val="22"/>
              </w:rPr>
              <w:t>Plantain loves disturbance. It is a common weed of cultivated pastures, cracks in sidewalks, back yard gardens, and any place that experiences regular activity. Plantain has been used for centuries as an edible food and for its beneficial properties. According to western folklore, the leaf was chewed and placed on the skin for its ability to draw a splinter, or similar nuisance, out.</w:t>
            </w:r>
          </w:p>
          <w:p w14:paraId="312199EB" w14:textId="77777777" w:rsidR="00A30F0D" w:rsidRPr="00812AA4" w:rsidRDefault="00A30F0D" w:rsidP="00A30F0D">
            <w:pPr>
              <w:pStyle w:val="NormalWeb"/>
              <w:shd w:val="clear" w:color="auto" w:fill="FFFFFF"/>
              <w:rPr>
                <w:rFonts w:asciiTheme="minorHAnsi" w:hAnsiTheme="minorHAnsi" w:cstheme="minorHAnsi"/>
                <w:color w:val="000000"/>
                <w:sz w:val="22"/>
                <w:szCs w:val="22"/>
              </w:rPr>
            </w:pPr>
            <w:r w:rsidRPr="00812AA4">
              <w:rPr>
                <w:rFonts w:asciiTheme="minorHAnsi" w:hAnsiTheme="minorHAnsi" w:cstheme="minorHAnsi"/>
                <w:color w:val="000000"/>
                <w:sz w:val="22"/>
                <w:szCs w:val="22"/>
              </w:rPr>
              <w:t>In traditional western herbalism, plantain leaves have been infused with a multitude of herbs. Plantain can be valuable externally and is often found in skin care products. The young, spring leaves can be eaten as food in salads.</w:t>
            </w:r>
          </w:p>
          <w:p w14:paraId="711A90D0" w14:textId="77777777" w:rsidR="00A30F0D" w:rsidRPr="00812AA4" w:rsidRDefault="00A30F0D" w:rsidP="00A30F0D">
            <w:pPr>
              <w:pStyle w:val="NormalWeb"/>
              <w:shd w:val="clear" w:color="auto" w:fill="FFFFFF"/>
              <w:rPr>
                <w:rFonts w:asciiTheme="minorHAnsi" w:hAnsiTheme="minorHAnsi" w:cstheme="minorHAnsi"/>
                <w:color w:val="000000"/>
                <w:sz w:val="22"/>
                <w:szCs w:val="22"/>
              </w:rPr>
            </w:pPr>
            <w:r w:rsidRPr="00812AA4">
              <w:rPr>
                <w:rFonts w:asciiTheme="minorHAnsi" w:hAnsiTheme="minorHAnsi" w:cstheme="minorHAnsi"/>
                <w:color w:val="000000"/>
                <w:sz w:val="22"/>
                <w:szCs w:val="22"/>
              </w:rPr>
              <w:t>In general, two species of plantain are well-known and preferred: </w:t>
            </w:r>
            <w:r w:rsidRPr="00812AA4">
              <w:rPr>
                <w:rStyle w:val="Emphasis"/>
                <w:rFonts w:asciiTheme="minorHAnsi" w:hAnsiTheme="minorHAnsi" w:cstheme="minorHAnsi"/>
                <w:i w:val="0"/>
                <w:iCs w:val="0"/>
                <w:color w:val="000000"/>
                <w:sz w:val="22"/>
                <w:szCs w:val="22"/>
              </w:rPr>
              <w:t>Plantago lanceolata</w:t>
            </w:r>
            <w:r w:rsidRPr="00812AA4">
              <w:rPr>
                <w:rFonts w:asciiTheme="minorHAnsi" w:hAnsiTheme="minorHAnsi" w:cstheme="minorHAnsi"/>
                <w:color w:val="000000"/>
                <w:sz w:val="22"/>
                <w:szCs w:val="22"/>
              </w:rPr>
              <w:t> and </w:t>
            </w:r>
            <w:r w:rsidRPr="00812AA4">
              <w:rPr>
                <w:rStyle w:val="Emphasis"/>
                <w:rFonts w:asciiTheme="minorHAnsi" w:hAnsiTheme="minorHAnsi" w:cstheme="minorHAnsi"/>
                <w:i w:val="0"/>
                <w:iCs w:val="0"/>
                <w:color w:val="000000"/>
                <w:sz w:val="22"/>
                <w:szCs w:val="22"/>
              </w:rPr>
              <w:t>Plantago major</w:t>
            </w:r>
            <w:r w:rsidRPr="00812AA4">
              <w:rPr>
                <w:rFonts w:asciiTheme="minorHAnsi" w:hAnsiTheme="minorHAnsi" w:cstheme="minorHAnsi"/>
                <w:color w:val="000000"/>
                <w:sz w:val="22"/>
                <w:szCs w:val="22"/>
              </w:rPr>
              <w:t>, the narrowleaf plantain (also known as ribwort) or the broadleaf plantain (also referred to as greater plantain) respectively. Narrowleaf plantain has 3-5 prominent ribs that stripe its long, narrow, lanceolate leaves. Broadleaf plantain has 5-9 prominent veins that stripe their wide, oval-shaped leaves. Ribwort and greater plantain are native to temperate Eurasia and are widespread across the British Isles. They have since spread across the Americas and to Australia. Both varieties can be used interchangeably.</w:t>
            </w:r>
          </w:p>
          <w:p w14:paraId="72A04A14" w14:textId="77777777" w:rsidR="00A30F0D" w:rsidRPr="00812AA4" w:rsidRDefault="00A30F0D" w:rsidP="00A30F0D">
            <w:pPr>
              <w:pStyle w:val="NormalWeb"/>
              <w:shd w:val="clear" w:color="auto" w:fill="FFFFFF"/>
              <w:rPr>
                <w:rFonts w:asciiTheme="minorHAnsi" w:hAnsiTheme="minorHAnsi" w:cstheme="minorHAnsi"/>
                <w:color w:val="000000"/>
                <w:sz w:val="22"/>
                <w:szCs w:val="22"/>
              </w:rPr>
            </w:pPr>
            <w:r w:rsidRPr="00812AA4">
              <w:rPr>
                <w:rFonts w:asciiTheme="minorHAnsi" w:hAnsiTheme="minorHAnsi" w:cstheme="minorHAnsi"/>
                <w:color w:val="000000"/>
                <w:sz w:val="22"/>
                <w:szCs w:val="22"/>
              </w:rPr>
              <w:t>Plantain leaf is commonly steeped as tea and combined with other botanicals in herbal infusions. Can also be used as an ingredient in topical skin care recipes.</w:t>
            </w:r>
          </w:p>
          <w:p w14:paraId="089E989B" w14:textId="14571AC1" w:rsidR="002C69B0" w:rsidRPr="00812AA4" w:rsidRDefault="002C69B0" w:rsidP="002C69B0">
            <w:pPr>
              <w:pStyle w:val="NormalWeb"/>
              <w:shd w:val="clear" w:color="auto" w:fill="FFFFFF"/>
              <w:rPr>
                <w:rFonts w:asciiTheme="minorHAnsi" w:hAnsiTheme="minorHAnsi" w:cstheme="minorHAnsi"/>
                <w:color w:val="000000"/>
                <w:sz w:val="22"/>
                <w:szCs w:val="22"/>
              </w:rPr>
            </w:pPr>
          </w:p>
        </w:tc>
      </w:tr>
      <w:tr w:rsidR="002C69B0" w:rsidRPr="00812AA4" w14:paraId="4F24172D" w14:textId="77777777" w:rsidTr="000B72D7">
        <w:tc>
          <w:tcPr>
            <w:tcW w:w="2352" w:type="dxa"/>
          </w:tcPr>
          <w:p w14:paraId="23DF9C9D" w14:textId="77777777" w:rsidR="002C69B0" w:rsidRDefault="00C57D4D" w:rsidP="00A30F0D">
            <w:pPr>
              <w:rPr>
                <w:rFonts w:cstheme="minorHAnsi"/>
                <w:b/>
                <w:bCs/>
              </w:rPr>
            </w:pPr>
            <w:bookmarkStart w:id="238" w:name="TPOMEGRANITESEED"/>
            <w:r w:rsidRPr="00812AA4">
              <w:rPr>
                <w:rFonts w:cstheme="minorHAnsi"/>
                <w:b/>
                <w:bCs/>
              </w:rPr>
              <w:t>POMEGRANATE SEED</w:t>
            </w:r>
          </w:p>
          <w:bookmarkEnd w:id="238"/>
          <w:p w14:paraId="0096D3BE" w14:textId="77777777" w:rsidR="00EC1FFC" w:rsidRDefault="00EC1FFC" w:rsidP="00A30F0D">
            <w:pPr>
              <w:rPr>
                <w:rFonts w:cstheme="minorHAnsi"/>
                <w:b/>
                <w:bCs/>
              </w:rPr>
            </w:pPr>
          </w:p>
          <w:p w14:paraId="536AF49B" w14:textId="77777777" w:rsidR="00EC1FFC" w:rsidRDefault="00EC1FFC" w:rsidP="00A30F0D">
            <w:pPr>
              <w:rPr>
                <w:rFonts w:cstheme="minorHAnsi"/>
                <w:b/>
                <w:bCs/>
              </w:rPr>
            </w:pPr>
            <w:r w:rsidRPr="00EC1FFC">
              <w:rPr>
                <w:rFonts w:cstheme="minorHAnsi"/>
                <w:b/>
                <w:bCs/>
                <w:noProof/>
              </w:rPr>
              <w:lastRenderedPageBreak/>
              <w:drawing>
                <wp:inline distT="0" distB="0" distL="0" distR="0" wp14:anchorId="7D6268C2" wp14:editId="7E09FC8B">
                  <wp:extent cx="1328559" cy="836991"/>
                  <wp:effectExtent l="0" t="0" r="5080" b="1270"/>
                  <wp:docPr id="17664805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480575" name=""/>
                          <pic:cNvPicPr/>
                        </pic:nvPicPr>
                        <pic:blipFill>
                          <a:blip r:embed="rId984"/>
                          <a:stretch>
                            <a:fillRect/>
                          </a:stretch>
                        </pic:blipFill>
                        <pic:spPr>
                          <a:xfrm>
                            <a:off x="0" y="0"/>
                            <a:ext cx="1340318" cy="844399"/>
                          </a:xfrm>
                          <a:prstGeom prst="rect">
                            <a:avLst/>
                          </a:prstGeom>
                        </pic:spPr>
                      </pic:pic>
                    </a:graphicData>
                  </a:graphic>
                </wp:inline>
              </w:drawing>
            </w:r>
          </w:p>
          <w:p w14:paraId="546B6E28" w14:textId="77777777" w:rsidR="00E11813" w:rsidRDefault="00E11813" w:rsidP="00A30F0D">
            <w:pPr>
              <w:rPr>
                <w:rFonts w:cstheme="minorHAnsi"/>
                <w:b/>
                <w:bCs/>
              </w:rPr>
            </w:pPr>
          </w:p>
          <w:p w14:paraId="47BEB202" w14:textId="386DCB73" w:rsidR="00E11813" w:rsidRPr="00812AA4" w:rsidRDefault="00E11813" w:rsidP="00A30F0D">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34897CCB" w14:textId="77777777" w:rsidR="00C57D4D" w:rsidRPr="00446CEA" w:rsidRDefault="00C57D4D" w:rsidP="00446CEA">
            <w:pPr>
              <w:pStyle w:val="NoSpacing"/>
              <w:rPr>
                <w:sz w:val="20"/>
                <w:szCs w:val="20"/>
              </w:rPr>
            </w:pPr>
            <w:r w:rsidRPr="00446CEA">
              <w:rPr>
                <w:sz w:val="20"/>
                <w:szCs w:val="20"/>
              </w:rPr>
              <w:lastRenderedPageBreak/>
              <w:t xml:space="preserve">Pomegranate Seed: </w:t>
            </w:r>
          </w:p>
          <w:p w14:paraId="249734A8" w14:textId="77777777" w:rsidR="00446CEA" w:rsidRPr="00446CEA" w:rsidRDefault="00446CEA" w:rsidP="00446CEA">
            <w:pPr>
              <w:pStyle w:val="NoSpacing"/>
              <w:rPr>
                <w:rFonts w:eastAsia="Times New Roman"/>
                <w:color w:val="000000"/>
                <w:kern w:val="0"/>
                <w:sz w:val="20"/>
                <w:szCs w:val="20"/>
                <w14:ligatures w14:val="none"/>
              </w:rPr>
            </w:pPr>
            <w:r w:rsidRPr="00446CEA">
              <w:rPr>
                <w:rFonts w:eastAsia="Times New Roman"/>
                <w:color w:val="000000"/>
                <w:kern w:val="0"/>
                <w:sz w:val="20"/>
                <w:szCs w:val="20"/>
                <w14:ligatures w14:val="none"/>
              </w:rPr>
              <w:t>Pomegranate tea is packed with antioxidants and offers numerous health benefits, including anti-inflammatory properties, cancer prevention, and heart health support.</w:t>
            </w:r>
          </w:p>
          <w:p w14:paraId="57CBDC2F" w14:textId="77777777" w:rsidR="00446CEA" w:rsidRPr="00446CEA" w:rsidRDefault="00446CEA" w:rsidP="00446CEA">
            <w:pPr>
              <w:pStyle w:val="NoSpacing"/>
              <w:rPr>
                <w:rFonts w:eastAsia="Times New Roman"/>
                <w:color w:val="000000"/>
                <w:kern w:val="0"/>
                <w:sz w:val="20"/>
                <w:szCs w:val="20"/>
                <w14:ligatures w14:val="none"/>
              </w:rPr>
            </w:pPr>
            <w:r w:rsidRPr="00446CEA">
              <w:rPr>
                <w:rFonts w:eastAsia="Times New Roman"/>
                <w:color w:val="000000"/>
                <w:kern w:val="0"/>
                <w:sz w:val="20"/>
                <w:szCs w:val="20"/>
                <w14:ligatures w14:val="none"/>
              </w:rPr>
              <w:t>Key Health Benefits</w:t>
            </w:r>
          </w:p>
          <w:p w14:paraId="42CAD808" w14:textId="68FADCD7" w:rsidR="00446CEA" w:rsidRPr="00446CEA" w:rsidRDefault="00446CEA" w:rsidP="00446CEA">
            <w:pPr>
              <w:pStyle w:val="NoSpacing"/>
              <w:rPr>
                <w:rFonts w:eastAsia="Times New Roman"/>
                <w:color w:val="000000"/>
                <w:kern w:val="0"/>
                <w:sz w:val="20"/>
                <w:szCs w:val="20"/>
                <w14:ligatures w14:val="none"/>
              </w:rPr>
            </w:pPr>
            <w:r w:rsidRPr="00446CEA">
              <w:rPr>
                <w:rFonts w:eastAsia="Times New Roman"/>
                <w:color w:val="000000"/>
                <w:kern w:val="0"/>
                <w:sz w:val="20"/>
                <w:szCs w:val="20"/>
                <w14:ligatures w14:val="none"/>
              </w:rPr>
              <w:lastRenderedPageBreak/>
              <w:t>Rich in Antioxidants: Pomegranate tea is high in polyphenols, flavonoids, and anthocyanins, which help protect cells from oxidative stress and reduce inflammation in the body </w:t>
            </w:r>
            <w:hyperlink r:id="rId985" w:tgtFrame="_blank" w:history="1">
              <w:r w:rsidRPr="00446CEA">
                <w:rPr>
                  <w:rFonts w:eastAsia="Times New Roman"/>
                  <w:color w:val="0000FF"/>
                  <w:kern w:val="0"/>
                  <w:sz w:val="20"/>
                  <w:szCs w:val="20"/>
                  <w:shd w:val="clear" w:color="auto" w:fill="F8F4F1"/>
                  <w14:ligatures w14:val="none"/>
                </w:rPr>
                <w:t>Tua Saúde+1</w:t>
              </w:r>
            </w:hyperlink>
            <w:r w:rsidRPr="00446CEA">
              <w:rPr>
                <w:rFonts w:eastAsia="Times New Roman"/>
                <w:color w:val="000000"/>
                <w:kern w:val="0"/>
                <w:sz w:val="20"/>
                <w:szCs w:val="20"/>
                <w14:ligatures w14:val="none"/>
              </w:rPr>
              <w:t>.</w:t>
            </w:r>
          </w:p>
          <w:p w14:paraId="7ACE8664" w14:textId="4C07F97C" w:rsidR="00446CEA" w:rsidRPr="00446CEA" w:rsidRDefault="00446CEA" w:rsidP="00446CEA">
            <w:pPr>
              <w:pStyle w:val="NoSpacing"/>
              <w:rPr>
                <w:rFonts w:eastAsia="Times New Roman"/>
                <w:color w:val="000000"/>
                <w:kern w:val="0"/>
                <w:sz w:val="20"/>
                <w:szCs w:val="20"/>
                <w14:ligatures w14:val="none"/>
              </w:rPr>
            </w:pPr>
            <w:r w:rsidRPr="00446CEA">
              <w:rPr>
                <w:rFonts w:eastAsia="Times New Roman"/>
                <w:color w:val="000000"/>
                <w:kern w:val="0"/>
                <w:sz w:val="20"/>
                <w:szCs w:val="20"/>
                <w14:ligatures w14:val="none"/>
              </w:rPr>
              <w:t>Cancer Prevention: Studies suggest that pomegranate may help prevent certain types of cancer, including prostate and breast cancer, by inducing apoptosis (cell death) in cancer cells and inhibiting their growth </w:t>
            </w:r>
            <w:hyperlink r:id="rId986" w:tgtFrame="_blank" w:history="1">
              <w:r w:rsidRPr="00446CEA">
                <w:rPr>
                  <w:rFonts w:eastAsia="Times New Roman"/>
                  <w:color w:val="0000FF"/>
                  <w:kern w:val="0"/>
                  <w:sz w:val="20"/>
                  <w:szCs w:val="20"/>
                  <w:shd w:val="clear" w:color="auto" w:fill="F8F4F1"/>
                  <w14:ligatures w14:val="none"/>
                </w:rPr>
                <w:t>Ben's Natural Health+1</w:t>
              </w:r>
            </w:hyperlink>
            <w:r w:rsidRPr="00446CEA">
              <w:rPr>
                <w:rFonts w:eastAsia="Times New Roman"/>
                <w:color w:val="000000"/>
                <w:kern w:val="0"/>
                <w:sz w:val="20"/>
                <w:szCs w:val="20"/>
                <w14:ligatures w14:val="none"/>
              </w:rPr>
              <w:t>.</w:t>
            </w:r>
          </w:p>
          <w:p w14:paraId="6006A236" w14:textId="0920D7EB" w:rsidR="00446CEA" w:rsidRPr="00446CEA" w:rsidRDefault="00446CEA" w:rsidP="00446CEA">
            <w:pPr>
              <w:pStyle w:val="NoSpacing"/>
              <w:rPr>
                <w:rFonts w:eastAsia="Times New Roman"/>
                <w:color w:val="000000"/>
                <w:kern w:val="0"/>
                <w:sz w:val="20"/>
                <w:szCs w:val="20"/>
                <w14:ligatures w14:val="none"/>
              </w:rPr>
            </w:pPr>
            <w:r w:rsidRPr="00446CEA">
              <w:rPr>
                <w:rFonts w:eastAsia="Times New Roman"/>
                <w:color w:val="000000"/>
                <w:kern w:val="0"/>
                <w:sz w:val="20"/>
                <w:szCs w:val="20"/>
                <w14:ligatures w14:val="none"/>
              </w:rPr>
              <w:t>Heart Health: The antioxidants in pomegranate tea can improve heart health by reducing blood pressure, lowering cholesterol levels, and preventing atherosclerosis (hardening of the arteries) </w:t>
            </w:r>
            <w:hyperlink r:id="rId987" w:tgtFrame="_blank" w:history="1">
              <w:r w:rsidRPr="00446CEA">
                <w:rPr>
                  <w:rFonts w:eastAsia="Times New Roman"/>
                  <w:color w:val="0000FF"/>
                  <w:kern w:val="0"/>
                  <w:sz w:val="20"/>
                  <w:szCs w:val="20"/>
                  <w:shd w:val="clear" w:color="auto" w:fill="F8F4F1"/>
                  <w14:ligatures w14:val="none"/>
                </w:rPr>
                <w:t>Tua Saúde+1</w:t>
              </w:r>
            </w:hyperlink>
            <w:r w:rsidRPr="00446CEA">
              <w:rPr>
                <w:rFonts w:eastAsia="Times New Roman"/>
                <w:color w:val="000000"/>
                <w:kern w:val="0"/>
                <w:sz w:val="20"/>
                <w:szCs w:val="20"/>
                <w14:ligatures w14:val="none"/>
              </w:rPr>
              <w:t>.</w:t>
            </w:r>
          </w:p>
          <w:p w14:paraId="7989E36E" w14:textId="61FEDAE8" w:rsidR="00446CEA" w:rsidRPr="00446CEA" w:rsidRDefault="00446CEA" w:rsidP="00446CEA">
            <w:pPr>
              <w:pStyle w:val="NoSpacing"/>
              <w:rPr>
                <w:rFonts w:eastAsia="Times New Roman"/>
                <w:color w:val="000000"/>
                <w:kern w:val="0"/>
                <w:sz w:val="20"/>
                <w:szCs w:val="20"/>
                <w14:ligatures w14:val="none"/>
              </w:rPr>
            </w:pPr>
            <w:r w:rsidRPr="00446CEA">
              <w:rPr>
                <w:rFonts w:eastAsia="Times New Roman"/>
                <w:color w:val="000000"/>
                <w:kern w:val="0"/>
                <w:sz w:val="20"/>
                <w:szCs w:val="20"/>
                <w14:ligatures w14:val="none"/>
              </w:rPr>
              <w:t>Anti-Inflammatory Properties: Pomegranate tea has anti-inflammatory effects that may help reduce the risk of chronic diseases, including heart disease and diabetes </w:t>
            </w:r>
            <w:hyperlink r:id="rId988" w:tgtFrame="_blank" w:history="1">
              <w:r w:rsidRPr="00446CEA">
                <w:rPr>
                  <w:rFonts w:eastAsia="Times New Roman"/>
                  <w:color w:val="0000FF"/>
                  <w:kern w:val="0"/>
                  <w:sz w:val="20"/>
                  <w:szCs w:val="20"/>
                  <w:shd w:val="clear" w:color="auto" w:fill="F8F4F1"/>
                  <w14:ligatures w14:val="none"/>
                </w:rPr>
                <w:t>ofthehealth.com+1</w:t>
              </w:r>
            </w:hyperlink>
            <w:r w:rsidRPr="00446CEA">
              <w:rPr>
                <w:rFonts w:eastAsia="Times New Roman"/>
                <w:color w:val="000000"/>
                <w:kern w:val="0"/>
                <w:sz w:val="20"/>
                <w:szCs w:val="20"/>
                <w14:ligatures w14:val="none"/>
              </w:rPr>
              <w:t>.</w:t>
            </w:r>
          </w:p>
          <w:p w14:paraId="39E6EFCB" w14:textId="055D291C" w:rsidR="00446CEA" w:rsidRPr="00446CEA" w:rsidRDefault="00446CEA" w:rsidP="00446CEA">
            <w:pPr>
              <w:pStyle w:val="NoSpacing"/>
              <w:rPr>
                <w:rFonts w:eastAsia="Times New Roman"/>
                <w:color w:val="000000"/>
                <w:kern w:val="0"/>
                <w:sz w:val="20"/>
                <w:szCs w:val="20"/>
                <w14:ligatures w14:val="none"/>
              </w:rPr>
            </w:pPr>
            <w:r w:rsidRPr="00446CEA">
              <w:rPr>
                <w:rFonts w:eastAsia="Times New Roman"/>
                <w:color w:val="000000"/>
                <w:kern w:val="0"/>
                <w:sz w:val="20"/>
                <w:szCs w:val="20"/>
                <w14:ligatures w14:val="none"/>
              </w:rPr>
              <w:t>Oral Health: The antibacterial properties of pomegranate tea can support oral health by reducing the risk of gingivitis and other oral infections </w:t>
            </w:r>
            <w:hyperlink r:id="rId989" w:tgtFrame="_blank" w:history="1">
              <w:r w:rsidRPr="00446CEA">
                <w:rPr>
                  <w:rFonts w:eastAsia="Times New Roman"/>
                  <w:color w:val="0000FF"/>
                  <w:kern w:val="0"/>
                  <w:sz w:val="20"/>
                  <w:szCs w:val="20"/>
                  <w:shd w:val="clear" w:color="auto" w:fill="F8F4F1"/>
                  <w14:ligatures w14:val="none"/>
                </w:rPr>
                <w:t>Ben's Natural Health</w:t>
              </w:r>
            </w:hyperlink>
            <w:r w:rsidRPr="00446CEA">
              <w:rPr>
                <w:rFonts w:eastAsia="Times New Roman"/>
                <w:color w:val="000000"/>
                <w:kern w:val="0"/>
                <w:sz w:val="20"/>
                <w:szCs w:val="20"/>
                <w14:ligatures w14:val="none"/>
              </w:rPr>
              <w:t>.</w:t>
            </w:r>
          </w:p>
          <w:p w14:paraId="6B8A09E6" w14:textId="11766068" w:rsidR="00446CEA" w:rsidRPr="00446CEA" w:rsidRDefault="00446CEA" w:rsidP="00446CEA">
            <w:pPr>
              <w:pStyle w:val="NoSpacing"/>
              <w:rPr>
                <w:rFonts w:eastAsia="Times New Roman"/>
                <w:color w:val="000000"/>
                <w:kern w:val="0"/>
                <w:sz w:val="20"/>
                <w:szCs w:val="20"/>
                <w14:ligatures w14:val="none"/>
              </w:rPr>
            </w:pPr>
            <w:r w:rsidRPr="00446CEA">
              <w:rPr>
                <w:rFonts w:eastAsia="Times New Roman"/>
                <w:color w:val="000000"/>
                <w:kern w:val="0"/>
                <w:sz w:val="20"/>
                <w:szCs w:val="20"/>
                <w14:ligatures w14:val="none"/>
              </w:rPr>
              <w:t>Weight Management: Pomegranate tea is low in calories and high in fiber, which can help increase feelings of fullness and support weight loss efforts </w:t>
            </w:r>
            <w:hyperlink r:id="rId990" w:tgtFrame="_blank" w:history="1">
              <w:r w:rsidRPr="00446CEA">
                <w:rPr>
                  <w:rFonts w:eastAsia="Times New Roman"/>
                  <w:color w:val="0000FF"/>
                  <w:kern w:val="0"/>
                  <w:sz w:val="20"/>
                  <w:szCs w:val="20"/>
                  <w:shd w:val="clear" w:color="auto" w:fill="F8F4F1"/>
                  <w14:ligatures w14:val="none"/>
                </w:rPr>
                <w:t>Foods Trend</w:t>
              </w:r>
            </w:hyperlink>
            <w:r w:rsidRPr="00446CEA">
              <w:rPr>
                <w:rFonts w:eastAsia="Times New Roman"/>
                <w:color w:val="000000"/>
                <w:kern w:val="0"/>
                <w:sz w:val="20"/>
                <w:szCs w:val="20"/>
                <w14:ligatures w14:val="none"/>
              </w:rPr>
              <w:t>.</w:t>
            </w:r>
          </w:p>
          <w:p w14:paraId="29AA9D83" w14:textId="133FCBB3" w:rsidR="00446CEA" w:rsidRPr="00446CEA" w:rsidRDefault="00446CEA" w:rsidP="00446CEA">
            <w:pPr>
              <w:pStyle w:val="NoSpacing"/>
              <w:rPr>
                <w:rFonts w:eastAsia="Times New Roman"/>
                <w:color w:val="000000"/>
                <w:kern w:val="0"/>
                <w:sz w:val="20"/>
                <w:szCs w:val="20"/>
                <w14:ligatures w14:val="none"/>
              </w:rPr>
            </w:pPr>
            <w:r w:rsidRPr="00446CEA">
              <w:rPr>
                <w:rFonts w:eastAsia="Times New Roman"/>
                <w:color w:val="000000"/>
                <w:kern w:val="0"/>
                <w:sz w:val="20"/>
                <w:szCs w:val="20"/>
                <w14:ligatures w14:val="none"/>
              </w:rPr>
              <w:t>Cognitive Health: Some studies indicate that the antioxidants in pomegranate tea may help improve memory and cognitive function, potentially reducing the risk of Alzheimer's disease </w:t>
            </w:r>
            <w:hyperlink r:id="rId991" w:tgtFrame="_blank" w:history="1">
              <w:r w:rsidRPr="00446CEA">
                <w:rPr>
                  <w:rFonts w:eastAsia="Times New Roman"/>
                  <w:color w:val="0000FF"/>
                  <w:kern w:val="0"/>
                  <w:sz w:val="20"/>
                  <w:szCs w:val="20"/>
                  <w:shd w:val="clear" w:color="auto" w:fill="F8F4F1"/>
                  <w14:ligatures w14:val="none"/>
                </w:rPr>
                <w:t>Foods Trend</w:t>
              </w:r>
            </w:hyperlink>
            <w:r w:rsidRPr="00446CEA">
              <w:rPr>
                <w:rFonts w:eastAsia="Times New Roman"/>
                <w:color w:val="000000"/>
                <w:kern w:val="0"/>
                <w:sz w:val="20"/>
                <w:szCs w:val="20"/>
                <w14:ligatures w14:val="none"/>
              </w:rPr>
              <w:t>.</w:t>
            </w:r>
          </w:p>
          <w:p w14:paraId="1169863B" w14:textId="5EB2FA79" w:rsidR="00446CEA" w:rsidRPr="00446CEA" w:rsidRDefault="00446CEA" w:rsidP="00446CEA">
            <w:pPr>
              <w:pStyle w:val="NoSpacing"/>
              <w:rPr>
                <w:rFonts w:eastAsia="Times New Roman"/>
                <w:color w:val="000000"/>
                <w:kern w:val="0"/>
                <w:sz w:val="20"/>
                <w:szCs w:val="20"/>
                <w14:ligatures w14:val="none"/>
              </w:rPr>
            </w:pPr>
            <w:r w:rsidRPr="00446CEA">
              <w:rPr>
                <w:rFonts w:eastAsia="Times New Roman"/>
                <w:color w:val="000000"/>
                <w:kern w:val="0"/>
                <w:sz w:val="20"/>
                <w:szCs w:val="20"/>
                <w14:ligatures w14:val="none"/>
              </w:rPr>
              <w:t>Immune System Support: Pomegranate tea is rich in vitamin C and other nutrients that can boost the immune system, helping the body fight off infections </w:t>
            </w:r>
            <w:hyperlink r:id="rId992" w:tgtFrame="_blank" w:history="1">
              <w:r w:rsidRPr="00446CEA">
                <w:rPr>
                  <w:rFonts w:eastAsia="Times New Roman"/>
                  <w:color w:val="0000FF"/>
                  <w:kern w:val="0"/>
                  <w:sz w:val="20"/>
                  <w:szCs w:val="20"/>
                  <w:shd w:val="clear" w:color="auto" w:fill="F8F4F1"/>
                  <w14:ligatures w14:val="none"/>
                </w:rPr>
                <w:t>healthbenefited.com</w:t>
              </w:r>
            </w:hyperlink>
            <w:r w:rsidRPr="00446CEA">
              <w:rPr>
                <w:rFonts w:eastAsia="Times New Roman"/>
                <w:color w:val="000000"/>
                <w:kern w:val="0"/>
                <w:sz w:val="20"/>
                <w:szCs w:val="20"/>
                <w14:ligatures w14:val="none"/>
              </w:rPr>
              <w:t>.</w:t>
            </w:r>
          </w:p>
          <w:p w14:paraId="184F3E88" w14:textId="681806F8" w:rsidR="00446CEA" w:rsidRPr="00446CEA" w:rsidRDefault="00446CEA" w:rsidP="00446CEA">
            <w:pPr>
              <w:pStyle w:val="NoSpacing"/>
              <w:rPr>
                <w:rFonts w:eastAsia="Times New Roman"/>
                <w:color w:val="000000"/>
                <w:kern w:val="0"/>
                <w:sz w:val="20"/>
                <w:szCs w:val="20"/>
                <w14:ligatures w14:val="none"/>
              </w:rPr>
            </w:pPr>
            <w:r w:rsidRPr="00446CEA">
              <w:rPr>
                <w:rFonts w:eastAsia="Times New Roman"/>
                <w:color w:val="000000"/>
                <w:kern w:val="0"/>
                <w:sz w:val="20"/>
                <w:szCs w:val="20"/>
                <w14:ligatures w14:val="none"/>
              </w:rPr>
              <w:t>Digestive Health: The fiber content in pomegranate tea can aid digestion and promote a healthy gut microbiome </w:t>
            </w:r>
            <w:hyperlink r:id="rId993" w:tgtFrame="_blank" w:history="1">
              <w:r w:rsidRPr="00446CEA">
                <w:rPr>
                  <w:rFonts w:eastAsia="Times New Roman"/>
                  <w:color w:val="0000FF"/>
                  <w:kern w:val="0"/>
                  <w:sz w:val="20"/>
                  <w:szCs w:val="20"/>
                  <w:shd w:val="clear" w:color="auto" w:fill="F8F4F1"/>
                  <w14:ligatures w14:val="none"/>
                </w:rPr>
                <w:t>ofthehealth.com</w:t>
              </w:r>
            </w:hyperlink>
            <w:r w:rsidRPr="00446CEA">
              <w:rPr>
                <w:rFonts w:eastAsia="Times New Roman"/>
                <w:color w:val="000000"/>
                <w:kern w:val="0"/>
                <w:sz w:val="20"/>
                <w:szCs w:val="20"/>
                <w14:ligatures w14:val="none"/>
              </w:rPr>
              <w:t>.</w:t>
            </w:r>
          </w:p>
          <w:p w14:paraId="331EAA9E" w14:textId="7CD050A6" w:rsidR="00446CEA" w:rsidRPr="00446CEA" w:rsidRDefault="00446CEA" w:rsidP="00446CEA">
            <w:pPr>
              <w:pStyle w:val="NoSpacing"/>
              <w:rPr>
                <w:rFonts w:eastAsia="Times New Roman"/>
                <w:color w:val="000000"/>
                <w:kern w:val="0"/>
                <w:sz w:val="20"/>
                <w:szCs w:val="20"/>
                <w14:ligatures w14:val="none"/>
              </w:rPr>
            </w:pPr>
            <w:r w:rsidRPr="00446CEA">
              <w:rPr>
                <w:rFonts w:eastAsia="Times New Roman"/>
                <w:color w:val="000000"/>
                <w:kern w:val="0"/>
                <w:sz w:val="20"/>
                <w:szCs w:val="20"/>
                <w14:ligatures w14:val="none"/>
              </w:rPr>
              <w:t>Skin Health: The antioxidants in pomegranate tea may also contribute to healthier skin by combating free radicals and promoting a youthful appearance </w:t>
            </w:r>
            <w:hyperlink r:id="rId994" w:tgtFrame="_blank" w:history="1">
              <w:r w:rsidRPr="00446CEA">
                <w:rPr>
                  <w:rFonts w:eastAsia="Times New Roman"/>
                  <w:color w:val="0000FF"/>
                  <w:kern w:val="0"/>
                  <w:sz w:val="20"/>
                  <w:szCs w:val="20"/>
                  <w:shd w:val="clear" w:color="auto" w:fill="F8F4F1"/>
                  <w14:ligatures w14:val="none"/>
                </w:rPr>
                <w:t>healthbenefited.com</w:t>
              </w:r>
            </w:hyperlink>
            <w:r w:rsidRPr="00446CEA">
              <w:rPr>
                <w:rFonts w:eastAsia="Times New Roman"/>
                <w:color w:val="000000"/>
                <w:kern w:val="0"/>
                <w:sz w:val="20"/>
                <w:szCs w:val="20"/>
                <w14:ligatures w14:val="none"/>
              </w:rPr>
              <w:t>.</w:t>
            </w:r>
            <w:r w:rsidRPr="00446CEA">
              <w:rPr>
                <w:rFonts w:eastAsia="Times New Roman"/>
                <w:color w:val="000000"/>
                <w:kern w:val="0"/>
                <w:sz w:val="20"/>
                <w:szCs w:val="20"/>
                <w14:ligatures w14:val="none"/>
              </w:rPr>
              <w:br/>
              <w:t>Incorporating pomegranate tea into your daily routine can be a delicious way to enjoy these health benefits while also staying hydrated. However, it should complement a balanced diet and not replace medical treatments when necessary.</w:t>
            </w:r>
          </w:p>
          <w:p w14:paraId="0F745811" w14:textId="77777777" w:rsidR="00C63E04" w:rsidRPr="00446CEA" w:rsidRDefault="00C63E04" w:rsidP="00446CEA">
            <w:pPr>
              <w:pStyle w:val="NoSpacing"/>
              <w:rPr>
                <w:sz w:val="20"/>
                <w:szCs w:val="20"/>
              </w:rPr>
            </w:pPr>
          </w:p>
          <w:p w14:paraId="79BFD38F" w14:textId="2A15C47E" w:rsidR="002C69B0" w:rsidRPr="00446CEA" w:rsidRDefault="002C69B0" w:rsidP="00446CEA">
            <w:pPr>
              <w:pStyle w:val="NoSpacing"/>
              <w:rPr>
                <w:sz w:val="20"/>
                <w:szCs w:val="20"/>
              </w:rPr>
            </w:pPr>
          </w:p>
        </w:tc>
      </w:tr>
      <w:tr w:rsidR="00C57D4D" w:rsidRPr="00812AA4" w14:paraId="16BC73CF" w14:textId="77777777" w:rsidTr="000B72D7">
        <w:tc>
          <w:tcPr>
            <w:tcW w:w="2352" w:type="dxa"/>
          </w:tcPr>
          <w:p w14:paraId="3B5EADBB" w14:textId="77777777" w:rsidR="00C57D4D" w:rsidRDefault="00C57D4D" w:rsidP="00A30F0D">
            <w:pPr>
              <w:rPr>
                <w:rFonts w:cstheme="minorHAnsi"/>
                <w:b/>
                <w:bCs/>
              </w:rPr>
            </w:pPr>
            <w:bookmarkStart w:id="239" w:name="TPURPUREALEAF"/>
            <w:r w:rsidRPr="00812AA4">
              <w:rPr>
                <w:rFonts w:cstheme="minorHAnsi"/>
                <w:b/>
                <w:bCs/>
              </w:rPr>
              <w:lastRenderedPageBreak/>
              <w:t>PURPUREA LEAF</w:t>
            </w:r>
          </w:p>
          <w:bookmarkEnd w:id="239"/>
          <w:p w14:paraId="33BFBCE2" w14:textId="77777777" w:rsidR="00D71843" w:rsidRDefault="00D71843" w:rsidP="00A30F0D">
            <w:pPr>
              <w:rPr>
                <w:rFonts w:cstheme="minorHAnsi"/>
                <w:b/>
                <w:bCs/>
              </w:rPr>
            </w:pPr>
            <w:r w:rsidRPr="00D71843">
              <w:rPr>
                <w:rFonts w:cstheme="minorHAnsi"/>
                <w:b/>
                <w:bCs/>
                <w:noProof/>
              </w:rPr>
              <w:drawing>
                <wp:inline distT="0" distB="0" distL="0" distR="0" wp14:anchorId="7AEAB7A4" wp14:editId="403C4D9A">
                  <wp:extent cx="1328420" cy="895240"/>
                  <wp:effectExtent l="0" t="0" r="5080" b="635"/>
                  <wp:docPr id="114824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24866" name=""/>
                          <pic:cNvPicPr/>
                        </pic:nvPicPr>
                        <pic:blipFill>
                          <a:blip r:embed="rId995"/>
                          <a:stretch>
                            <a:fillRect/>
                          </a:stretch>
                        </pic:blipFill>
                        <pic:spPr>
                          <a:xfrm>
                            <a:off x="0" y="0"/>
                            <a:ext cx="1338438" cy="901991"/>
                          </a:xfrm>
                          <a:prstGeom prst="rect">
                            <a:avLst/>
                          </a:prstGeom>
                        </pic:spPr>
                      </pic:pic>
                    </a:graphicData>
                  </a:graphic>
                </wp:inline>
              </w:drawing>
            </w:r>
          </w:p>
          <w:p w14:paraId="5AB3285D" w14:textId="77777777" w:rsidR="00E11813" w:rsidRDefault="00E11813" w:rsidP="00A30F0D">
            <w:pPr>
              <w:rPr>
                <w:rFonts w:cstheme="minorHAnsi"/>
                <w:b/>
                <w:bCs/>
              </w:rPr>
            </w:pPr>
          </w:p>
          <w:p w14:paraId="38FFB229" w14:textId="26205EF7" w:rsidR="00E11813" w:rsidRPr="00812AA4" w:rsidRDefault="00E11813" w:rsidP="00A30F0D">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201FE3C7" w14:textId="77777777" w:rsidR="00C57D4D" w:rsidRPr="008B4E57" w:rsidRDefault="00C57D4D" w:rsidP="00C57D4D">
            <w:pPr>
              <w:pStyle w:val="NormalWeb"/>
              <w:spacing w:before="0" w:beforeAutospacing="0" w:after="0" w:afterAutospacing="0"/>
              <w:rPr>
                <w:rFonts w:asciiTheme="minorHAnsi" w:hAnsiTheme="minorHAnsi" w:cstheme="minorHAnsi"/>
                <w:sz w:val="20"/>
                <w:szCs w:val="20"/>
              </w:rPr>
            </w:pPr>
            <w:r w:rsidRPr="00812AA4">
              <w:rPr>
                <w:rFonts w:asciiTheme="minorHAnsi" w:hAnsiTheme="minorHAnsi" w:cstheme="minorHAnsi"/>
                <w:b/>
                <w:bCs/>
                <w:sz w:val="22"/>
                <w:szCs w:val="22"/>
              </w:rPr>
              <w:t>Purpurea Leaves:</w:t>
            </w:r>
            <w:r w:rsidRPr="00812AA4">
              <w:rPr>
                <w:rFonts w:asciiTheme="minorHAnsi" w:hAnsiTheme="minorHAnsi" w:cstheme="minorHAnsi"/>
                <w:sz w:val="22"/>
                <w:szCs w:val="22"/>
              </w:rPr>
              <w:t xml:space="preserve"> Immunity</w:t>
            </w:r>
          </w:p>
          <w:p w14:paraId="014DB7D0" w14:textId="77777777" w:rsidR="00C57D4D" w:rsidRPr="008B4E57" w:rsidRDefault="00C57D4D" w:rsidP="00C57D4D">
            <w:pPr>
              <w:pStyle w:val="NormalWeb"/>
              <w:spacing w:before="0" w:beforeAutospacing="0" w:after="0" w:afterAutospacing="0"/>
              <w:rPr>
                <w:rFonts w:asciiTheme="minorHAnsi" w:hAnsiTheme="minorHAnsi" w:cstheme="minorHAnsi"/>
                <w:sz w:val="20"/>
                <w:szCs w:val="20"/>
              </w:rPr>
            </w:pPr>
          </w:p>
          <w:p w14:paraId="342901E6" w14:textId="77777777" w:rsidR="008B4E57" w:rsidRPr="008B4E57" w:rsidRDefault="008B4E57" w:rsidP="008B4E57">
            <w:pPr>
              <w:pStyle w:val="NormalWeb"/>
              <w:rPr>
                <w:rFonts w:asciiTheme="minorHAnsi" w:hAnsiTheme="minorHAnsi" w:cstheme="minorHAnsi"/>
                <w:sz w:val="20"/>
                <w:szCs w:val="20"/>
              </w:rPr>
            </w:pPr>
            <w:r w:rsidRPr="008B4E57">
              <w:rPr>
                <w:rFonts w:asciiTheme="minorHAnsi" w:hAnsiTheme="minorHAnsi" w:cstheme="minorHAnsi"/>
                <w:sz w:val="20"/>
                <w:szCs w:val="20"/>
              </w:rPr>
              <w:t>Medicinal Benefits of Echinacea purpurea Leaf Tea</w:t>
            </w:r>
          </w:p>
          <w:p w14:paraId="243AAA0D" w14:textId="77777777" w:rsidR="008B4E57" w:rsidRPr="008B4E57" w:rsidRDefault="008B4E57" w:rsidP="008B4E57">
            <w:pPr>
              <w:pStyle w:val="NormalWeb"/>
              <w:rPr>
                <w:rFonts w:asciiTheme="minorHAnsi" w:hAnsiTheme="minorHAnsi" w:cstheme="minorHAnsi"/>
                <w:sz w:val="20"/>
                <w:szCs w:val="20"/>
              </w:rPr>
            </w:pPr>
            <w:r w:rsidRPr="008B4E57">
              <w:rPr>
                <w:rFonts w:asciiTheme="minorHAnsi" w:hAnsiTheme="minorHAnsi" w:cstheme="minorHAnsi"/>
                <w:sz w:val="20"/>
                <w:szCs w:val="20"/>
              </w:rPr>
              <w:t>Echinacea purpurea leaf tea is a caffeine</w:t>
            </w:r>
            <w:r w:rsidRPr="008B4E57">
              <w:rPr>
                <w:rFonts w:asciiTheme="minorHAnsi" w:hAnsiTheme="minorHAnsi" w:cstheme="minorHAnsi"/>
                <w:sz w:val="20"/>
                <w:szCs w:val="20"/>
              </w:rPr>
              <w:noBreakHyphen/>
              <w:t>free herbal infusion made from the aerial parts of the purple coneflower plant, valued for its immune</w:t>
            </w:r>
            <w:r w:rsidRPr="008B4E57">
              <w:rPr>
                <w:rFonts w:asciiTheme="minorHAnsi" w:hAnsiTheme="minorHAnsi" w:cstheme="minorHAnsi"/>
                <w:sz w:val="20"/>
                <w:szCs w:val="20"/>
              </w:rPr>
              <w:noBreakHyphen/>
              <w:t>supporting and anti</w:t>
            </w:r>
            <w:r w:rsidRPr="008B4E57">
              <w:rPr>
                <w:rFonts w:asciiTheme="minorHAnsi" w:hAnsiTheme="minorHAnsi" w:cstheme="minorHAnsi"/>
                <w:sz w:val="20"/>
                <w:szCs w:val="20"/>
              </w:rPr>
              <w:noBreakHyphen/>
              <w:t>inflammatory properties.</w:t>
            </w:r>
          </w:p>
          <w:p w14:paraId="799A71DC" w14:textId="77777777" w:rsidR="008B4E57" w:rsidRPr="008B4E57" w:rsidRDefault="008B4E57" w:rsidP="008B4E57">
            <w:pPr>
              <w:pStyle w:val="NormalWeb"/>
              <w:rPr>
                <w:rFonts w:asciiTheme="minorHAnsi" w:hAnsiTheme="minorHAnsi" w:cstheme="minorHAnsi"/>
                <w:sz w:val="20"/>
                <w:szCs w:val="20"/>
              </w:rPr>
            </w:pPr>
            <w:r w:rsidRPr="008B4E57">
              <w:rPr>
                <w:rFonts w:asciiTheme="minorHAnsi" w:hAnsiTheme="minorHAnsi" w:cstheme="minorHAnsi"/>
                <w:sz w:val="20"/>
                <w:szCs w:val="20"/>
              </w:rPr>
              <w:t>Immune system support</w:t>
            </w:r>
            <w:r w:rsidRPr="008B4E57">
              <w:rPr>
                <w:rFonts w:asciiTheme="minorHAnsi" w:hAnsiTheme="minorHAnsi" w:cstheme="minorHAnsi"/>
                <w:sz w:val="20"/>
                <w:szCs w:val="20"/>
              </w:rPr>
              <w:br/>
              <w:t>Echinacea leaf contains polysaccharides and other bioactive compounds that can stimulate immune cells such as macrophages, neutrophils, and natural killer cells </w:t>
            </w:r>
            <w:hyperlink r:id="rId996" w:tgtFrame="_blank" w:history="1">
              <w:r w:rsidRPr="008B4E57">
                <w:rPr>
                  <w:rStyle w:val="Hyperlink"/>
                  <w:rFonts w:asciiTheme="minorHAnsi" w:hAnsiTheme="minorHAnsi" w:cstheme="minorHAnsi"/>
                  <w:sz w:val="20"/>
                  <w:szCs w:val="20"/>
                </w:rPr>
                <w:t>American Association of Naturopathic Physicians</w:t>
              </w:r>
            </w:hyperlink>
            <w:r w:rsidRPr="008B4E57">
              <w:rPr>
                <w:rFonts w:asciiTheme="minorHAnsi" w:hAnsiTheme="minorHAnsi" w:cstheme="minorHAnsi"/>
                <w:sz w:val="20"/>
                <w:szCs w:val="20"/>
              </w:rPr>
              <w:t>. This may help the body respond more effectively to viral challenges, potentially shortening the duration or reducing the severity of colds and upper respiratory infections when taken at the first sign of illness </w:t>
            </w:r>
            <w:hyperlink r:id="rId997" w:tgtFrame="_blank" w:history="1">
              <w:r w:rsidRPr="008B4E57">
                <w:rPr>
                  <w:rStyle w:val="Hyperlink"/>
                  <w:rFonts w:asciiTheme="minorHAnsi" w:hAnsiTheme="minorHAnsi" w:cstheme="minorHAnsi"/>
                  <w:sz w:val="20"/>
                  <w:szCs w:val="20"/>
                </w:rPr>
                <w:t>teadelight.net+1</w:t>
              </w:r>
            </w:hyperlink>
            <w:r w:rsidRPr="008B4E57">
              <w:rPr>
                <w:rFonts w:asciiTheme="minorHAnsi" w:hAnsiTheme="minorHAnsi" w:cstheme="minorHAnsi"/>
                <w:sz w:val="20"/>
                <w:szCs w:val="20"/>
              </w:rPr>
              <w:t>. It is traditionally used as an early treatment rather than a daily preventative.</w:t>
            </w:r>
          </w:p>
          <w:p w14:paraId="350F0D84" w14:textId="77777777" w:rsidR="008B4E57" w:rsidRPr="008B4E57" w:rsidRDefault="008B4E57" w:rsidP="008B4E57">
            <w:pPr>
              <w:pStyle w:val="NormalWeb"/>
              <w:rPr>
                <w:rFonts w:asciiTheme="minorHAnsi" w:hAnsiTheme="minorHAnsi" w:cstheme="minorHAnsi"/>
                <w:sz w:val="20"/>
                <w:szCs w:val="20"/>
              </w:rPr>
            </w:pPr>
            <w:r w:rsidRPr="008B4E57">
              <w:rPr>
                <w:rFonts w:asciiTheme="minorHAnsi" w:hAnsiTheme="minorHAnsi" w:cstheme="minorHAnsi"/>
                <w:sz w:val="20"/>
                <w:szCs w:val="20"/>
              </w:rPr>
              <w:t>Antioxidant and anti</w:t>
            </w:r>
            <w:r w:rsidRPr="008B4E57">
              <w:rPr>
                <w:rFonts w:asciiTheme="minorHAnsi" w:hAnsiTheme="minorHAnsi" w:cstheme="minorHAnsi"/>
                <w:sz w:val="20"/>
                <w:szCs w:val="20"/>
              </w:rPr>
              <w:noBreakHyphen/>
              <w:t>inflammatory effects</w:t>
            </w:r>
            <w:r w:rsidRPr="008B4E57">
              <w:rPr>
                <w:rFonts w:asciiTheme="minorHAnsi" w:hAnsiTheme="minorHAnsi" w:cstheme="minorHAnsi"/>
                <w:sz w:val="20"/>
                <w:szCs w:val="20"/>
              </w:rPr>
              <w:br/>
              <w:t>The plant’s phenolic compounds, including </w:t>
            </w:r>
            <w:proofErr w:type="spellStart"/>
            <w:r w:rsidRPr="008B4E57">
              <w:rPr>
                <w:rFonts w:asciiTheme="minorHAnsi" w:hAnsiTheme="minorHAnsi" w:cstheme="minorHAnsi"/>
                <w:sz w:val="20"/>
                <w:szCs w:val="20"/>
              </w:rPr>
              <w:t>cichoric</w:t>
            </w:r>
            <w:proofErr w:type="spellEnd"/>
            <w:r w:rsidRPr="008B4E57">
              <w:rPr>
                <w:rFonts w:asciiTheme="minorHAnsi" w:hAnsiTheme="minorHAnsi" w:cstheme="minorHAnsi"/>
                <w:sz w:val="20"/>
                <w:szCs w:val="20"/>
              </w:rPr>
              <w:t xml:space="preserve"> acid and </w:t>
            </w:r>
            <w:proofErr w:type="spellStart"/>
            <w:r w:rsidRPr="008B4E57">
              <w:rPr>
                <w:rFonts w:asciiTheme="minorHAnsi" w:hAnsiTheme="minorHAnsi" w:cstheme="minorHAnsi"/>
                <w:sz w:val="20"/>
                <w:szCs w:val="20"/>
              </w:rPr>
              <w:t>echinacoside</w:t>
            </w:r>
            <w:proofErr w:type="spellEnd"/>
            <w:r w:rsidRPr="008B4E57">
              <w:rPr>
                <w:rFonts w:asciiTheme="minorHAnsi" w:hAnsiTheme="minorHAnsi" w:cstheme="minorHAnsi"/>
                <w:sz w:val="20"/>
                <w:szCs w:val="20"/>
              </w:rPr>
              <w:t>, act as antioxidants, helping to protect cells from oxidative stress and reduce inflammation </w:t>
            </w:r>
            <w:hyperlink r:id="rId998" w:tgtFrame="_blank" w:history="1">
              <w:r w:rsidRPr="008B4E57">
                <w:rPr>
                  <w:rStyle w:val="Hyperlink"/>
                  <w:rFonts w:asciiTheme="minorHAnsi" w:hAnsiTheme="minorHAnsi" w:cstheme="minorHAnsi"/>
                  <w:sz w:val="20"/>
                  <w:szCs w:val="20"/>
                </w:rPr>
                <w:t>teadelight.net+1</w:t>
              </w:r>
            </w:hyperlink>
            <w:r w:rsidRPr="008B4E57">
              <w:rPr>
                <w:rFonts w:asciiTheme="minorHAnsi" w:hAnsiTheme="minorHAnsi" w:cstheme="minorHAnsi"/>
                <w:sz w:val="20"/>
                <w:szCs w:val="20"/>
              </w:rPr>
              <w:t>. This can support recovery from infections and may also contribute to long</w:t>
            </w:r>
            <w:r w:rsidRPr="008B4E57">
              <w:rPr>
                <w:rFonts w:asciiTheme="minorHAnsi" w:hAnsiTheme="minorHAnsi" w:cstheme="minorHAnsi"/>
                <w:sz w:val="20"/>
                <w:szCs w:val="20"/>
              </w:rPr>
              <w:noBreakHyphen/>
              <w:t>term health by lowering inflammation linked to chronic conditions.</w:t>
            </w:r>
          </w:p>
          <w:p w14:paraId="1D865FE4" w14:textId="77777777" w:rsidR="008B4E57" w:rsidRPr="008B4E57" w:rsidRDefault="008B4E57" w:rsidP="008B4E57">
            <w:pPr>
              <w:pStyle w:val="NormalWeb"/>
              <w:rPr>
                <w:rFonts w:asciiTheme="minorHAnsi" w:hAnsiTheme="minorHAnsi" w:cstheme="minorHAnsi"/>
                <w:sz w:val="20"/>
                <w:szCs w:val="20"/>
              </w:rPr>
            </w:pPr>
            <w:r w:rsidRPr="008B4E57">
              <w:rPr>
                <w:rFonts w:asciiTheme="minorHAnsi" w:hAnsiTheme="minorHAnsi" w:cstheme="minorHAnsi"/>
                <w:sz w:val="20"/>
                <w:szCs w:val="20"/>
              </w:rPr>
              <w:lastRenderedPageBreak/>
              <w:t>Other potential benefits</w:t>
            </w:r>
            <w:r w:rsidRPr="008B4E57">
              <w:rPr>
                <w:rFonts w:asciiTheme="minorHAnsi" w:hAnsiTheme="minorHAnsi" w:cstheme="minorHAnsi"/>
                <w:sz w:val="20"/>
                <w:szCs w:val="20"/>
              </w:rPr>
              <w:br/>
              <w:t>Herbalists and naturopathic practitioners also note echinacea’s possible role in supporting skin health, helping to calm mild anxiety, and aiding in general vitality </w:t>
            </w:r>
            <w:hyperlink r:id="rId999" w:tgtFrame="_blank" w:history="1">
              <w:r w:rsidRPr="008B4E57">
                <w:rPr>
                  <w:rStyle w:val="Hyperlink"/>
                  <w:rFonts w:asciiTheme="minorHAnsi" w:hAnsiTheme="minorHAnsi" w:cstheme="minorHAnsi"/>
                  <w:sz w:val="20"/>
                  <w:szCs w:val="20"/>
                </w:rPr>
                <w:t>Banyan Botanicals</w:t>
              </w:r>
            </w:hyperlink>
            <w:r w:rsidRPr="008B4E57">
              <w:rPr>
                <w:rFonts w:asciiTheme="minorHAnsi" w:hAnsiTheme="minorHAnsi" w:cstheme="minorHAnsi"/>
                <w:sz w:val="20"/>
                <w:szCs w:val="20"/>
              </w:rPr>
              <w:t>. Its anti</w:t>
            </w:r>
            <w:r w:rsidRPr="008B4E57">
              <w:rPr>
                <w:rFonts w:asciiTheme="minorHAnsi" w:hAnsiTheme="minorHAnsi" w:cstheme="minorHAnsi"/>
                <w:sz w:val="20"/>
                <w:szCs w:val="20"/>
              </w:rPr>
              <w:noBreakHyphen/>
              <w:t>inflammatory action may also be relevant for conditions involving chronic inflammation, though more research is needed.</w:t>
            </w:r>
          </w:p>
          <w:p w14:paraId="471966A0" w14:textId="77777777" w:rsidR="008B4E57" w:rsidRPr="008B4E57" w:rsidRDefault="008B4E57" w:rsidP="008B4E57">
            <w:pPr>
              <w:pStyle w:val="NormalWeb"/>
              <w:rPr>
                <w:rFonts w:asciiTheme="minorHAnsi" w:hAnsiTheme="minorHAnsi" w:cstheme="minorHAnsi"/>
                <w:sz w:val="20"/>
                <w:szCs w:val="20"/>
              </w:rPr>
            </w:pPr>
            <w:r w:rsidRPr="008B4E57">
              <w:rPr>
                <w:rFonts w:asciiTheme="minorHAnsi" w:hAnsiTheme="minorHAnsi" w:cstheme="minorHAnsi"/>
                <w:sz w:val="20"/>
                <w:szCs w:val="20"/>
              </w:rPr>
              <w:t>How to prepare</w:t>
            </w:r>
            <w:r w:rsidRPr="008B4E57">
              <w:rPr>
                <w:rFonts w:asciiTheme="minorHAnsi" w:hAnsiTheme="minorHAnsi" w:cstheme="minorHAnsi"/>
                <w:sz w:val="20"/>
                <w:szCs w:val="20"/>
              </w:rPr>
              <w:br/>
              <w:t>For leaf tea, use about 1–2 teaspoons of dried leaves per cup of boiling water, covered, and steep for 10–15 minutes </w:t>
            </w:r>
            <w:hyperlink r:id="rId1000" w:tgtFrame="_blank" w:history="1">
              <w:r w:rsidRPr="008B4E57">
                <w:rPr>
                  <w:rStyle w:val="Hyperlink"/>
                  <w:rFonts w:asciiTheme="minorHAnsi" w:hAnsiTheme="minorHAnsi" w:cstheme="minorHAnsi"/>
                  <w:sz w:val="20"/>
                  <w:szCs w:val="20"/>
                </w:rPr>
                <w:t>teadelight.net</w:t>
              </w:r>
            </w:hyperlink>
            <w:r w:rsidRPr="008B4E57">
              <w:rPr>
                <w:rFonts w:asciiTheme="minorHAnsi" w:hAnsiTheme="minorHAnsi" w:cstheme="minorHAnsi"/>
                <w:sz w:val="20"/>
                <w:szCs w:val="20"/>
              </w:rPr>
              <w:t>. You can add a splash of milk to enhance extraction.</w:t>
            </w:r>
          </w:p>
          <w:p w14:paraId="3482D5D4" w14:textId="77777777" w:rsidR="008B4E57" w:rsidRPr="008B4E57" w:rsidRDefault="008B4E57" w:rsidP="008B4E57">
            <w:pPr>
              <w:pStyle w:val="NormalWeb"/>
              <w:rPr>
                <w:rFonts w:asciiTheme="minorHAnsi" w:hAnsiTheme="minorHAnsi" w:cstheme="minorHAnsi"/>
                <w:sz w:val="20"/>
                <w:szCs w:val="20"/>
              </w:rPr>
            </w:pPr>
            <w:r w:rsidRPr="008B4E57">
              <w:rPr>
                <w:rFonts w:asciiTheme="minorHAnsi" w:hAnsiTheme="minorHAnsi" w:cstheme="minorHAnsi"/>
                <w:sz w:val="20"/>
                <w:szCs w:val="20"/>
              </w:rPr>
              <w:t>Precautions</w:t>
            </w:r>
          </w:p>
          <w:p w14:paraId="1A51E75B" w14:textId="77777777" w:rsidR="008B4E57" w:rsidRPr="008B4E57" w:rsidRDefault="008B4E57" w:rsidP="009872B0">
            <w:pPr>
              <w:pStyle w:val="NormalWeb"/>
              <w:numPr>
                <w:ilvl w:val="0"/>
                <w:numId w:val="137"/>
              </w:numPr>
              <w:rPr>
                <w:rFonts w:asciiTheme="minorHAnsi" w:hAnsiTheme="minorHAnsi" w:cstheme="minorHAnsi"/>
                <w:sz w:val="20"/>
                <w:szCs w:val="20"/>
              </w:rPr>
            </w:pPr>
            <w:r w:rsidRPr="008B4E57">
              <w:rPr>
                <w:rFonts w:asciiTheme="minorHAnsi" w:hAnsiTheme="minorHAnsi" w:cstheme="minorHAnsi"/>
                <w:sz w:val="20"/>
                <w:szCs w:val="20"/>
              </w:rPr>
              <w:t>Avoid if you have autoimmune conditions (e.g., lupus, MS, rheumatoid arthritis) </w:t>
            </w:r>
            <w:hyperlink r:id="rId1001" w:tgtFrame="_blank" w:history="1">
              <w:r w:rsidRPr="008B4E57">
                <w:rPr>
                  <w:rStyle w:val="Hyperlink"/>
                  <w:rFonts w:asciiTheme="minorHAnsi" w:hAnsiTheme="minorHAnsi" w:cstheme="minorHAnsi"/>
                  <w:sz w:val="20"/>
                  <w:szCs w:val="20"/>
                </w:rPr>
                <w:t>teadelight.net+1</w:t>
              </w:r>
            </w:hyperlink>
            <w:r w:rsidRPr="008B4E57">
              <w:rPr>
                <w:rFonts w:asciiTheme="minorHAnsi" w:hAnsiTheme="minorHAnsi" w:cstheme="minorHAnsi"/>
                <w:sz w:val="20"/>
                <w:szCs w:val="20"/>
              </w:rPr>
              <w:t>.</w:t>
            </w:r>
          </w:p>
          <w:p w14:paraId="53255085" w14:textId="77777777" w:rsidR="008B4E57" w:rsidRPr="008B4E57" w:rsidRDefault="008B4E57" w:rsidP="009872B0">
            <w:pPr>
              <w:pStyle w:val="NormalWeb"/>
              <w:numPr>
                <w:ilvl w:val="0"/>
                <w:numId w:val="137"/>
              </w:numPr>
              <w:rPr>
                <w:rFonts w:asciiTheme="minorHAnsi" w:hAnsiTheme="minorHAnsi" w:cstheme="minorHAnsi"/>
                <w:sz w:val="20"/>
                <w:szCs w:val="20"/>
              </w:rPr>
            </w:pPr>
            <w:r w:rsidRPr="008B4E57">
              <w:rPr>
                <w:rFonts w:asciiTheme="minorHAnsi" w:hAnsiTheme="minorHAnsi" w:cstheme="minorHAnsi"/>
                <w:sz w:val="20"/>
                <w:szCs w:val="20"/>
              </w:rPr>
              <w:t>Use with caution if you have a ragweed or daisy allergy (Asteraceae family) </w:t>
            </w:r>
            <w:hyperlink r:id="rId1002" w:tgtFrame="_blank" w:history="1">
              <w:r w:rsidRPr="008B4E57">
                <w:rPr>
                  <w:rStyle w:val="Hyperlink"/>
                  <w:rFonts w:asciiTheme="minorHAnsi" w:hAnsiTheme="minorHAnsi" w:cstheme="minorHAnsi"/>
                  <w:sz w:val="20"/>
                  <w:szCs w:val="20"/>
                </w:rPr>
                <w:t>vitalibrary.com</w:t>
              </w:r>
            </w:hyperlink>
            <w:r w:rsidRPr="008B4E57">
              <w:rPr>
                <w:rFonts w:asciiTheme="minorHAnsi" w:hAnsiTheme="minorHAnsi" w:cstheme="minorHAnsi"/>
                <w:sz w:val="20"/>
                <w:szCs w:val="20"/>
              </w:rPr>
              <w:t>.</w:t>
            </w:r>
          </w:p>
          <w:p w14:paraId="598EDC93" w14:textId="77777777" w:rsidR="008B4E57" w:rsidRPr="008B4E57" w:rsidRDefault="008B4E57" w:rsidP="009872B0">
            <w:pPr>
              <w:pStyle w:val="NormalWeb"/>
              <w:numPr>
                <w:ilvl w:val="0"/>
                <w:numId w:val="137"/>
              </w:numPr>
              <w:rPr>
                <w:rFonts w:asciiTheme="minorHAnsi" w:hAnsiTheme="minorHAnsi" w:cstheme="minorHAnsi"/>
                <w:sz w:val="20"/>
                <w:szCs w:val="20"/>
              </w:rPr>
            </w:pPr>
            <w:r w:rsidRPr="008B4E57">
              <w:rPr>
                <w:rFonts w:asciiTheme="minorHAnsi" w:hAnsiTheme="minorHAnsi" w:cstheme="minorHAnsi"/>
                <w:sz w:val="20"/>
                <w:szCs w:val="20"/>
              </w:rPr>
              <w:t>Limit to short</w:t>
            </w:r>
            <w:r w:rsidRPr="008B4E57">
              <w:rPr>
                <w:rFonts w:asciiTheme="minorHAnsi" w:hAnsiTheme="minorHAnsi" w:cstheme="minorHAnsi"/>
                <w:sz w:val="20"/>
                <w:szCs w:val="20"/>
              </w:rPr>
              <w:noBreakHyphen/>
              <w:t>term use (about 8 weeks) to avoid potential immune overstimulation </w:t>
            </w:r>
            <w:hyperlink r:id="rId1003" w:tgtFrame="_blank" w:history="1">
              <w:r w:rsidRPr="008B4E57">
                <w:rPr>
                  <w:rStyle w:val="Hyperlink"/>
                  <w:rFonts w:asciiTheme="minorHAnsi" w:hAnsiTheme="minorHAnsi" w:cstheme="minorHAnsi"/>
                  <w:sz w:val="20"/>
                  <w:szCs w:val="20"/>
                </w:rPr>
                <w:t>teadelight.net</w:t>
              </w:r>
            </w:hyperlink>
            <w:r w:rsidRPr="008B4E57">
              <w:rPr>
                <w:rFonts w:asciiTheme="minorHAnsi" w:hAnsiTheme="minorHAnsi" w:cstheme="minorHAnsi"/>
                <w:sz w:val="20"/>
                <w:szCs w:val="20"/>
              </w:rPr>
              <w:t>.</w:t>
            </w:r>
          </w:p>
          <w:p w14:paraId="58B0E092" w14:textId="77777777" w:rsidR="008B4E57" w:rsidRPr="008B4E57" w:rsidRDefault="008B4E57" w:rsidP="009872B0">
            <w:pPr>
              <w:pStyle w:val="NormalWeb"/>
              <w:numPr>
                <w:ilvl w:val="0"/>
                <w:numId w:val="137"/>
              </w:numPr>
              <w:rPr>
                <w:rFonts w:asciiTheme="minorHAnsi" w:hAnsiTheme="minorHAnsi" w:cstheme="minorHAnsi"/>
                <w:sz w:val="20"/>
                <w:szCs w:val="20"/>
              </w:rPr>
            </w:pPr>
            <w:r w:rsidRPr="008B4E57">
              <w:rPr>
                <w:rFonts w:asciiTheme="minorHAnsi" w:hAnsiTheme="minorHAnsi" w:cstheme="minorHAnsi"/>
                <w:sz w:val="20"/>
                <w:szCs w:val="20"/>
              </w:rPr>
              <w:t>Consult a healthcare provider if pregnant, breastfeeding, or on immunosuppressive therapy.</w:t>
            </w:r>
          </w:p>
          <w:p w14:paraId="14A433D5" w14:textId="77777777" w:rsidR="008B4E57" w:rsidRPr="008B4E57" w:rsidRDefault="008B4E57" w:rsidP="008B4E57">
            <w:pPr>
              <w:pStyle w:val="NormalWeb"/>
              <w:rPr>
                <w:rFonts w:asciiTheme="minorHAnsi" w:hAnsiTheme="minorHAnsi" w:cstheme="minorHAnsi"/>
                <w:sz w:val="20"/>
                <w:szCs w:val="20"/>
              </w:rPr>
            </w:pPr>
            <w:r w:rsidRPr="008B4E57">
              <w:rPr>
                <w:rFonts w:asciiTheme="minorHAnsi" w:hAnsiTheme="minorHAnsi" w:cstheme="minorHAnsi"/>
                <w:sz w:val="20"/>
                <w:szCs w:val="20"/>
              </w:rPr>
              <w:t>Bottom line: Echinacea purpurea leaf tea may help support immune function, reduce inflammation, and act as a natural remedy for early cold symptoms, but it should be used appropriately and with awareness of possible contraindications.</w:t>
            </w:r>
          </w:p>
          <w:p w14:paraId="4462A0B7" w14:textId="5BAEBD4F" w:rsidR="008B4E57" w:rsidRPr="00812AA4" w:rsidRDefault="008B4E57" w:rsidP="00C57D4D">
            <w:pPr>
              <w:pStyle w:val="NormalWeb"/>
              <w:spacing w:before="0" w:beforeAutospacing="0" w:after="0" w:afterAutospacing="0"/>
              <w:rPr>
                <w:rFonts w:asciiTheme="minorHAnsi" w:hAnsiTheme="minorHAnsi" w:cstheme="minorHAnsi"/>
                <w:b/>
                <w:bCs/>
                <w:sz w:val="22"/>
                <w:szCs w:val="22"/>
              </w:rPr>
            </w:pPr>
          </w:p>
        </w:tc>
      </w:tr>
      <w:tr w:rsidR="00DD6184" w:rsidRPr="00812AA4" w14:paraId="109EA874" w14:textId="77777777" w:rsidTr="000B72D7">
        <w:tc>
          <w:tcPr>
            <w:tcW w:w="2352" w:type="dxa"/>
          </w:tcPr>
          <w:p w14:paraId="54CD6409" w14:textId="77777777" w:rsidR="00A30F0D" w:rsidRDefault="00F575A8" w:rsidP="00A30F0D">
            <w:bookmarkStart w:id="240" w:name="TREDCLOVER"/>
            <w:r w:rsidRPr="00812AA4">
              <w:rPr>
                <w:rFonts w:cstheme="minorHAnsi"/>
                <w:b/>
                <w:bCs/>
              </w:rPr>
              <w:lastRenderedPageBreak/>
              <w:t>RED CLOVER</w:t>
            </w:r>
            <w:bookmarkEnd w:id="240"/>
            <w:r w:rsidR="002325DD" w:rsidRPr="00812AA4">
              <w:rPr>
                <w:rFonts w:cstheme="minorHAnsi"/>
                <w:b/>
                <w:bCs/>
              </w:rPr>
              <w:t xml:space="preserve">: </w:t>
            </w:r>
            <w:r w:rsidR="002325DD" w:rsidRPr="00812AA4">
              <w:rPr>
                <w:rFonts w:cstheme="minorHAnsi"/>
                <w:b/>
                <w:bCs/>
              </w:rPr>
              <w:br/>
            </w:r>
            <w:r w:rsidR="00741DB2" w:rsidRPr="00812AA4">
              <w:rPr>
                <w:rFonts w:cstheme="minorHAnsi"/>
                <w:b/>
                <w:bCs/>
                <w:noProof/>
              </w:rPr>
              <w:drawing>
                <wp:inline distT="0" distB="0" distL="0" distR="0" wp14:anchorId="4A8719EF" wp14:editId="109EDBEA">
                  <wp:extent cx="940828" cy="777773"/>
                  <wp:effectExtent l="0" t="0" r="0" b="3810"/>
                  <wp:docPr id="9162044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204452" name=""/>
                          <pic:cNvPicPr/>
                        </pic:nvPicPr>
                        <pic:blipFill>
                          <a:blip r:embed="rId1004"/>
                          <a:stretch>
                            <a:fillRect/>
                          </a:stretch>
                        </pic:blipFill>
                        <pic:spPr>
                          <a:xfrm>
                            <a:off x="0" y="0"/>
                            <a:ext cx="946212" cy="782224"/>
                          </a:xfrm>
                          <a:prstGeom prst="rect">
                            <a:avLst/>
                          </a:prstGeom>
                        </pic:spPr>
                      </pic:pic>
                    </a:graphicData>
                  </a:graphic>
                </wp:inline>
              </w:drawing>
            </w:r>
            <w:r w:rsidRPr="00812AA4">
              <w:rPr>
                <w:rFonts w:cstheme="minorHAnsi"/>
                <w:b/>
                <w:bCs/>
              </w:rPr>
              <w:br/>
            </w:r>
            <w:hyperlink w:anchor="AAATOP" w:history="1">
              <w:r w:rsidRPr="00812AA4">
                <w:rPr>
                  <w:rStyle w:val="Hyperlink"/>
                  <w:rFonts w:cstheme="minorHAnsi"/>
                  <w:b/>
                  <w:bCs/>
                  <w:sz w:val="12"/>
                  <w:szCs w:val="12"/>
                </w:rPr>
                <w:t>JUMP TO TOP OF DOCUMENT</w:t>
              </w:r>
            </w:hyperlink>
          </w:p>
          <w:p w14:paraId="61641201" w14:textId="77777777" w:rsidR="00E11813" w:rsidRDefault="00E11813" w:rsidP="00A30F0D"/>
          <w:p w14:paraId="2442C3C8" w14:textId="57138B7A" w:rsidR="00E11813" w:rsidRPr="00812AA4" w:rsidRDefault="00E11813" w:rsidP="00A30F0D">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60B1DB8E" w14:textId="77777777" w:rsidR="00A30F0D" w:rsidRDefault="00A30F0D" w:rsidP="00A30F0D">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b/>
                <w:bCs/>
                <w:sz w:val="22"/>
                <w:szCs w:val="22"/>
              </w:rPr>
              <w:t xml:space="preserve">Red Clover: </w:t>
            </w:r>
            <w:r w:rsidRPr="00812AA4">
              <w:rPr>
                <w:rFonts w:asciiTheme="minorHAnsi" w:hAnsiTheme="minorHAnsi" w:cstheme="minorHAnsi"/>
                <w:sz w:val="22"/>
                <w:szCs w:val="22"/>
              </w:rPr>
              <w:t>Health care practitioners believe that red clover </w:t>
            </w:r>
            <w:r w:rsidRPr="00812AA4">
              <w:rPr>
                <w:rFonts w:asciiTheme="minorHAnsi" w:hAnsiTheme="minorHAnsi" w:cstheme="minorHAnsi"/>
                <w:color w:val="040C28"/>
                <w:sz w:val="22"/>
                <w:szCs w:val="22"/>
              </w:rPr>
              <w:t>"purified" the blood by acting as a diuretic (helping the body get rid of excess fluid) and expectorant (helping clear lungs of mucous), improving circulation, and helping cleanse the liver</w:t>
            </w:r>
            <w:r w:rsidRPr="00812AA4">
              <w:rPr>
                <w:rFonts w:asciiTheme="minorHAnsi" w:hAnsiTheme="minorHAnsi" w:cstheme="minorHAnsi"/>
                <w:sz w:val="22"/>
                <w:szCs w:val="22"/>
              </w:rPr>
              <w:t>.</w:t>
            </w:r>
          </w:p>
          <w:p w14:paraId="2B66019A" w14:textId="77777777" w:rsidR="008B4E57" w:rsidRDefault="008B4E57" w:rsidP="00A30F0D">
            <w:pPr>
              <w:pStyle w:val="NormalWeb"/>
              <w:spacing w:before="0" w:beforeAutospacing="0" w:after="0" w:afterAutospacing="0"/>
              <w:rPr>
                <w:rFonts w:asciiTheme="minorHAnsi" w:hAnsiTheme="minorHAnsi" w:cstheme="minorHAnsi"/>
                <w:sz w:val="22"/>
                <w:szCs w:val="22"/>
              </w:rPr>
            </w:pPr>
          </w:p>
          <w:p w14:paraId="708CC193" w14:textId="77777777" w:rsidR="002F1E51" w:rsidRPr="002F1E51" w:rsidRDefault="002F1E51" w:rsidP="002F1E51">
            <w:pPr>
              <w:pStyle w:val="NoSpacing"/>
              <w:rPr>
                <w:rFonts w:cstheme="minorHAnsi"/>
                <w:sz w:val="20"/>
                <w:szCs w:val="20"/>
              </w:rPr>
            </w:pPr>
            <w:r w:rsidRPr="002F1E51">
              <w:rPr>
                <w:rFonts w:cstheme="minorHAnsi"/>
                <w:sz w:val="20"/>
                <w:szCs w:val="20"/>
              </w:rPr>
              <w:t>Red clover tea offers multiple health benefits, particularly for hormonal balance, bone health, cardiovascular support, and skin wellness, largely due to its isoflavone content.</w:t>
            </w:r>
          </w:p>
          <w:p w14:paraId="62EB19D0" w14:textId="77777777" w:rsidR="002F1E51" w:rsidRPr="002F1E51" w:rsidRDefault="002F1E51" w:rsidP="002F1E51">
            <w:pPr>
              <w:pStyle w:val="NoSpacing"/>
              <w:rPr>
                <w:rFonts w:cstheme="minorHAnsi"/>
                <w:b/>
                <w:bCs/>
                <w:sz w:val="20"/>
                <w:szCs w:val="20"/>
              </w:rPr>
            </w:pPr>
            <w:r w:rsidRPr="002F1E51">
              <w:rPr>
                <w:rFonts w:cstheme="minorHAnsi"/>
                <w:b/>
                <w:bCs/>
                <w:sz w:val="20"/>
                <w:szCs w:val="20"/>
              </w:rPr>
              <w:t>Hormonal Balance and Menopause Support</w:t>
            </w:r>
          </w:p>
          <w:p w14:paraId="704A32AD" w14:textId="1CEAAE3F" w:rsidR="002F1E51" w:rsidRPr="002F1E51" w:rsidRDefault="002F1E51" w:rsidP="002F1E51">
            <w:pPr>
              <w:pStyle w:val="NoSpacing"/>
              <w:rPr>
                <w:rFonts w:cstheme="minorHAnsi"/>
                <w:sz w:val="20"/>
                <w:szCs w:val="20"/>
              </w:rPr>
            </w:pPr>
            <w:r w:rsidRPr="002F1E51">
              <w:rPr>
                <w:rFonts w:cstheme="minorHAnsi"/>
                <w:sz w:val="20"/>
                <w:szCs w:val="20"/>
              </w:rPr>
              <w:t>Red clover tea is rich in phytoestrogens (isoflavones), plant compounds that mimic estrogen in the body. This makes it particularly beneficial for women experiencing menopause or premenstrual symptoms, helping to reduce hot flashes, night sweats, mood swings, and breast tenderness by modulating estrogen levels naturally </w:t>
            </w:r>
            <w:hyperlink r:id="rId1005" w:tgtFrame="_blank" w:history="1">
              <w:r w:rsidRPr="002F1E51">
                <w:rPr>
                  <w:rFonts w:cstheme="minorHAnsi"/>
                  <w:color w:val="0000FF"/>
                  <w:sz w:val="20"/>
                  <w:szCs w:val="20"/>
                  <w:shd w:val="clear" w:color="auto" w:fill="F8F4F1"/>
                </w:rPr>
                <w:t>myhealthopedia.com+3</w:t>
              </w:r>
            </w:hyperlink>
            <w:r w:rsidRPr="002F1E51">
              <w:rPr>
                <w:rFonts w:cstheme="minorHAnsi"/>
                <w:sz w:val="20"/>
                <w:szCs w:val="20"/>
              </w:rPr>
              <w:t>. It may also support fertility in women with hormonal imbalances </w:t>
            </w:r>
            <w:hyperlink r:id="rId1006" w:tgtFrame="_blank" w:history="1">
              <w:r w:rsidRPr="002F1E51">
                <w:rPr>
                  <w:rFonts w:cstheme="minorHAnsi"/>
                  <w:color w:val="0000FF"/>
                  <w:sz w:val="20"/>
                  <w:szCs w:val="20"/>
                  <w:shd w:val="clear" w:color="auto" w:fill="F8F4F1"/>
                </w:rPr>
                <w:t>myhealthopedia.com</w:t>
              </w:r>
            </w:hyperlink>
            <w:r w:rsidRPr="002F1E51">
              <w:rPr>
                <w:rFonts w:cstheme="minorHAnsi"/>
                <w:sz w:val="20"/>
                <w:szCs w:val="20"/>
              </w:rPr>
              <w:t>.</w:t>
            </w:r>
          </w:p>
          <w:p w14:paraId="69870930" w14:textId="77777777" w:rsidR="002F1E51" w:rsidRPr="002F1E51" w:rsidRDefault="002F1E51" w:rsidP="002F1E51">
            <w:pPr>
              <w:pStyle w:val="NoSpacing"/>
              <w:rPr>
                <w:rFonts w:cstheme="minorHAnsi"/>
                <w:b/>
                <w:bCs/>
                <w:sz w:val="20"/>
                <w:szCs w:val="20"/>
              </w:rPr>
            </w:pPr>
            <w:r w:rsidRPr="002F1E51">
              <w:rPr>
                <w:rFonts w:cstheme="minorHAnsi"/>
                <w:b/>
                <w:bCs/>
                <w:sz w:val="20"/>
                <w:szCs w:val="20"/>
              </w:rPr>
              <w:t>Bone Health</w:t>
            </w:r>
          </w:p>
          <w:p w14:paraId="7C785777" w14:textId="0EFD0064" w:rsidR="002F1E51" w:rsidRPr="002F1E51" w:rsidRDefault="002F1E51" w:rsidP="002F1E51">
            <w:pPr>
              <w:pStyle w:val="NoSpacing"/>
              <w:rPr>
                <w:rFonts w:cstheme="minorHAnsi"/>
                <w:sz w:val="20"/>
                <w:szCs w:val="20"/>
              </w:rPr>
            </w:pPr>
            <w:r w:rsidRPr="002F1E51">
              <w:rPr>
                <w:rFonts w:cstheme="minorHAnsi"/>
                <w:sz w:val="20"/>
                <w:szCs w:val="20"/>
              </w:rPr>
              <w:t>Isoflavones in red clover may help increase bone mineral density and reduce the risk of osteoporosis, especially in postmenopausal women. Studies suggest that supplementation with red clover isoflavones can slow bone loss and improve skeletal strength </w:t>
            </w:r>
            <w:hyperlink r:id="rId1007" w:tgtFrame="_blank" w:history="1">
              <w:r w:rsidRPr="002F1E51">
                <w:rPr>
                  <w:rFonts w:cstheme="minorHAnsi"/>
                  <w:color w:val="0000FF"/>
                  <w:sz w:val="20"/>
                  <w:szCs w:val="20"/>
                  <w:shd w:val="clear" w:color="auto" w:fill="F8F4F1"/>
                </w:rPr>
                <w:t>MedicineNet+1</w:t>
              </w:r>
            </w:hyperlink>
            <w:r w:rsidRPr="002F1E51">
              <w:rPr>
                <w:rFonts w:cstheme="minorHAnsi"/>
                <w:sz w:val="20"/>
                <w:szCs w:val="20"/>
              </w:rPr>
              <w:t>. The tea also contains calcium and magnesium, which are essential for bone and muscle function </w:t>
            </w:r>
            <w:hyperlink r:id="rId1008" w:tgtFrame="_blank" w:history="1">
              <w:r w:rsidRPr="002F1E51">
                <w:rPr>
                  <w:rFonts w:cstheme="minorHAnsi"/>
                  <w:color w:val="0000FF"/>
                  <w:sz w:val="20"/>
                  <w:szCs w:val="20"/>
                  <w:shd w:val="clear" w:color="auto" w:fill="F8F4F1"/>
                </w:rPr>
                <w:t>Natural Remedy Ideas</w:t>
              </w:r>
            </w:hyperlink>
            <w:r w:rsidRPr="002F1E51">
              <w:rPr>
                <w:rFonts w:cstheme="minorHAnsi"/>
                <w:sz w:val="20"/>
                <w:szCs w:val="20"/>
              </w:rPr>
              <w:t>.</w:t>
            </w:r>
          </w:p>
          <w:p w14:paraId="2FC0790D" w14:textId="77777777" w:rsidR="002F1E51" w:rsidRPr="002F1E51" w:rsidRDefault="002F1E51" w:rsidP="002F1E51">
            <w:pPr>
              <w:pStyle w:val="NoSpacing"/>
              <w:rPr>
                <w:rFonts w:cstheme="minorHAnsi"/>
                <w:b/>
                <w:bCs/>
                <w:sz w:val="20"/>
                <w:szCs w:val="20"/>
              </w:rPr>
            </w:pPr>
            <w:r w:rsidRPr="002F1E51">
              <w:rPr>
                <w:rFonts w:cstheme="minorHAnsi"/>
                <w:b/>
                <w:bCs/>
                <w:sz w:val="20"/>
                <w:szCs w:val="20"/>
              </w:rPr>
              <w:t>Cardiovascular Benefits</w:t>
            </w:r>
          </w:p>
          <w:p w14:paraId="05F0B547" w14:textId="3AE9262C" w:rsidR="002F1E51" w:rsidRPr="002F1E51" w:rsidRDefault="002F1E51" w:rsidP="002F1E51">
            <w:pPr>
              <w:pStyle w:val="NoSpacing"/>
              <w:rPr>
                <w:rFonts w:cstheme="minorHAnsi"/>
                <w:sz w:val="20"/>
                <w:szCs w:val="20"/>
              </w:rPr>
            </w:pPr>
            <w:r w:rsidRPr="002F1E51">
              <w:rPr>
                <w:rFonts w:cstheme="minorHAnsi"/>
                <w:sz w:val="20"/>
                <w:szCs w:val="20"/>
              </w:rPr>
              <w:t>Red clover tea may support heart health by improving blood vessel flexibility, reducing arterial stiffness, and increasing HDL (good cholesterol) levels. Its potassium content helps regulate blood pressure, while flavonoids promote healthy circulation </w:t>
            </w:r>
            <w:hyperlink r:id="rId1009" w:tgtFrame="_blank" w:history="1">
              <w:r w:rsidRPr="002F1E51">
                <w:rPr>
                  <w:rFonts w:cstheme="minorHAnsi"/>
                  <w:color w:val="0000FF"/>
                  <w:sz w:val="20"/>
                  <w:szCs w:val="20"/>
                  <w:shd w:val="clear" w:color="auto" w:fill="F8F4F1"/>
                </w:rPr>
                <w:t>Natural Remedy Ideas+1</w:t>
              </w:r>
            </w:hyperlink>
            <w:r w:rsidRPr="002F1E51">
              <w:rPr>
                <w:rFonts w:cstheme="minorHAnsi"/>
                <w:sz w:val="20"/>
                <w:szCs w:val="20"/>
              </w:rPr>
              <w:t>.</w:t>
            </w:r>
          </w:p>
          <w:p w14:paraId="7E671831" w14:textId="77777777" w:rsidR="002F1E51" w:rsidRPr="002F1E51" w:rsidRDefault="002F1E51" w:rsidP="002F1E51">
            <w:pPr>
              <w:pStyle w:val="NoSpacing"/>
              <w:rPr>
                <w:rFonts w:cstheme="minorHAnsi"/>
                <w:b/>
                <w:bCs/>
                <w:sz w:val="20"/>
                <w:szCs w:val="20"/>
              </w:rPr>
            </w:pPr>
            <w:r w:rsidRPr="002F1E51">
              <w:rPr>
                <w:rFonts w:cstheme="minorHAnsi"/>
                <w:b/>
                <w:bCs/>
                <w:sz w:val="20"/>
                <w:szCs w:val="20"/>
              </w:rPr>
              <w:t>Skin and Anti-Inflammatory Effects</w:t>
            </w:r>
          </w:p>
          <w:p w14:paraId="541800DE" w14:textId="6ABEF5D0" w:rsidR="002F1E51" w:rsidRPr="002F1E51" w:rsidRDefault="002F1E51" w:rsidP="002F1E51">
            <w:pPr>
              <w:pStyle w:val="NoSpacing"/>
              <w:rPr>
                <w:rFonts w:cstheme="minorHAnsi"/>
                <w:sz w:val="20"/>
                <w:szCs w:val="20"/>
              </w:rPr>
            </w:pPr>
            <w:r w:rsidRPr="002F1E51">
              <w:rPr>
                <w:rFonts w:cstheme="minorHAnsi"/>
                <w:sz w:val="20"/>
                <w:szCs w:val="20"/>
              </w:rPr>
              <w:t xml:space="preserve">The tea’s anti-inflammatory properties can help soothe skin conditions such as eczema, psoriasis, and rashes, and may improve skin hydration and elasticity, reducing </w:t>
            </w:r>
            <w:r w:rsidRPr="002F1E51">
              <w:rPr>
                <w:rFonts w:cstheme="minorHAnsi"/>
                <w:sz w:val="20"/>
                <w:szCs w:val="20"/>
              </w:rPr>
              <w:lastRenderedPageBreak/>
              <w:t>wrinkles </w:t>
            </w:r>
            <w:hyperlink r:id="rId1010" w:tgtFrame="_blank" w:history="1">
              <w:r w:rsidRPr="002F1E51">
                <w:rPr>
                  <w:rFonts w:cstheme="minorHAnsi"/>
                  <w:color w:val="0000FF"/>
                  <w:sz w:val="20"/>
                  <w:szCs w:val="20"/>
                  <w:shd w:val="clear" w:color="auto" w:fill="F8F4F1"/>
                </w:rPr>
                <w:t>myhealthopedia.com+1</w:t>
              </w:r>
            </w:hyperlink>
            <w:r w:rsidRPr="002F1E51">
              <w:rPr>
                <w:rFonts w:cstheme="minorHAnsi"/>
                <w:sz w:val="20"/>
                <w:szCs w:val="20"/>
              </w:rPr>
              <w:t>. Its antioxidant content also supports overall skin health and immune function </w:t>
            </w:r>
            <w:hyperlink r:id="rId1011" w:tgtFrame="_blank" w:history="1">
              <w:r w:rsidRPr="002F1E51">
                <w:rPr>
                  <w:rFonts w:cstheme="minorHAnsi"/>
                  <w:color w:val="0000FF"/>
                  <w:sz w:val="20"/>
                  <w:szCs w:val="20"/>
                  <w:shd w:val="clear" w:color="auto" w:fill="F8F4F1"/>
                </w:rPr>
                <w:t>Natural Remedy Ideas</w:t>
              </w:r>
            </w:hyperlink>
            <w:r w:rsidRPr="002F1E51">
              <w:rPr>
                <w:rFonts w:cstheme="minorHAnsi"/>
                <w:sz w:val="20"/>
                <w:szCs w:val="20"/>
              </w:rPr>
              <w:t>.</w:t>
            </w:r>
          </w:p>
          <w:p w14:paraId="37E6223C" w14:textId="77777777" w:rsidR="002F1E51" w:rsidRPr="002F1E51" w:rsidRDefault="002F1E51" w:rsidP="002F1E51">
            <w:pPr>
              <w:pStyle w:val="NoSpacing"/>
              <w:rPr>
                <w:rFonts w:cstheme="minorHAnsi"/>
                <w:b/>
                <w:bCs/>
                <w:sz w:val="20"/>
                <w:szCs w:val="20"/>
              </w:rPr>
            </w:pPr>
            <w:r w:rsidRPr="002F1E51">
              <w:rPr>
                <w:rFonts w:cstheme="minorHAnsi"/>
                <w:b/>
                <w:bCs/>
                <w:sz w:val="20"/>
                <w:szCs w:val="20"/>
              </w:rPr>
              <w:t>Detoxification and General Wellness</w:t>
            </w:r>
          </w:p>
          <w:p w14:paraId="12BC2C9E" w14:textId="7E5A5C86" w:rsidR="002F1E51" w:rsidRPr="002F1E51" w:rsidRDefault="002F1E51" w:rsidP="002F1E51">
            <w:pPr>
              <w:pStyle w:val="NoSpacing"/>
              <w:rPr>
                <w:rFonts w:cstheme="minorHAnsi"/>
                <w:sz w:val="20"/>
                <w:szCs w:val="20"/>
              </w:rPr>
            </w:pPr>
            <w:r w:rsidRPr="002F1E51">
              <w:rPr>
                <w:rFonts w:cstheme="minorHAnsi"/>
                <w:sz w:val="20"/>
                <w:szCs w:val="20"/>
              </w:rPr>
              <w:t>Red clover tea acts as a mild diuretic, promoting urine production and helping the body eliminate excess toxins and mucus. It may support liver function, digestive health, and respiratory wellness, making it a versatile herbal remedy </w:t>
            </w:r>
            <w:hyperlink r:id="rId1012" w:tgtFrame="_blank" w:history="1">
              <w:r w:rsidRPr="002F1E51">
                <w:rPr>
                  <w:rFonts w:cstheme="minorHAnsi"/>
                  <w:color w:val="0000FF"/>
                  <w:sz w:val="20"/>
                  <w:szCs w:val="20"/>
                  <w:shd w:val="clear" w:color="auto" w:fill="F8F4F1"/>
                </w:rPr>
                <w:t>Dr. Axe+1</w:t>
              </w:r>
            </w:hyperlink>
            <w:r w:rsidRPr="002F1E51">
              <w:rPr>
                <w:rFonts w:cstheme="minorHAnsi"/>
                <w:sz w:val="20"/>
                <w:szCs w:val="20"/>
              </w:rPr>
              <w:t>.</w:t>
            </w:r>
          </w:p>
          <w:p w14:paraId="5808748D" w14:textId="77777777" w:rsidR="002F1E51" w:rsidRPr="002F1E51" w:rsidRDefault="002F1E51" w:rsidP="002F1E51">
            <w:pPr>
              <w:pStyle w:val="NoSpacing"/>
              <w:rPr>
                <w:rFonts w:cstheme="minorHAnsi"/>
                <w:b/>
                <w:bCs/>
                <w:sz w:val="20"/>
                <w:szCs w:val="20"/>
              </w:rPr>
            </w:pPr>
            <w:r w:rsidRPr="002F1E51">
              <w:rPr>
                <w:rFonts w:cstheme="minorHAnsi"/>
                <w:b/>
                <w:bCs/>
                <w:sz w:val="20"/>
                <w:szCs w:val="20"/>
              </w:rPr>
              <w:t>Additional Benefits</w:t>
            </w:r>
          </w:p>
          <w:p w14:paraId="576C262E" w14:textId="44F8D832" w:rsidR="002F1E51" w:rsidRPr="002F1E51" w:rsidRDefault="002F1E51" w:rsidP="002F1E51">
            <w:pPr>
              <w:pStyle w:val="NoSpacing"/>
              <w:rPr>
                <w:rFonts w:cstheme="minorHAnsi"/>
                <w:sz w:val="20"/>
                <w:szCs w:val="20"/>
              </w:rPr>
            </w:pPr>
            <w:r w:rsidRPr="002F1E51">
              <w:rPr>
                <w:rFonts w:cstheme="minorHAnsi"/>
                <w:sz w:val="20"/>
                <w:szCs w:val="20"/>
              </w:rPr>
              <w:t>May help regulate blood sugar levels and support metabolism </w:t>
            </w:r>
            <w:hyperlink r:id="rId1013" w:tgtFrame="_blank" w:history="1">
              <w:r w:rsidRPr="002F1E51">
                <w:rPr>
                  <w:rFonts w:cstheme="minorHAnsi"/>
                  <w:color w:val="0000FF"/>
                  <w:sz w:val="20"/>
                  <w:szCs w:val="20"/>
                  <w:shd w:val="clear" w:color="auto" w:fill="F8F4F1"/>
                </w:rPr>
                <w:t>Natural Remedy Ideas</w:t>
              </w:r>
            </w:hyperlink>
            <w:r w:rsidRPr="002F1E51">
              <w:rPr>
                <w:rFonts w:cstheme="minorHAnsi"/>
                <w:sz w:val="20"/>
                <w:szCs w:val="20"/>
              </w:rPr>
              <w:t>.</w:t>
            </w:r>
          </w:p>
          <w:p w14:paraId="6B018E32" w14:textId="198AD6AD" w:rsidR="002F1E51" w:rsidRPr="002F1E51" w:rsidRDefault="002F1E51" w:rsidP="002F1E51">
            <w:pPr>
              <w:pStyle w:val="NoSpacing"/>
              <w:rPr>
                <w:rFonts w:cstheme="minorHAnsi"/>
                <w:sz w:val="20"/>
                <w:szCs w:val="20"/>
              </w:rPr>
            </w:pPr>
            <w:r w:rsidRPr="002F1E51">
              <w:rPr>
                <w:rFonts w:cstheme="minorHAnsi"/>
                <w:sz w:val="20"/>
                <w:szCs w:val="20"/>
              </w:rPr>
              <w:t>Can improve mood, sleep, and energy levels, particularly during hormonal changes </w:t>
            </w:r>
            <w:hyperlink r:id="rId1014" w:tgtFrame="_blank" w:history="1">
              <w:r w:rsidRPr="002F1E51">
                <w:rPr>
                  <w:rFonts w:cstheme="minorHAnsi"/>
                  <w:color w:val="0000FF"/>
                  <w:sz w:val="20"/>
                  <w:szCs w:val="20"/>
                  <w:shd w:val="clear" w:color="auto" w:fill="F8F4F1"/>
                </w:rPr>
                <w:t>Dr. Axe+1</w:t>
              </w:r>
            </w:hyperlink>
            <w:r w:rsidRPr="002F1E51">
              <w:rPr>
                <w:rFonts w:cstheme="minorHAnsi"/>
                <w:sz w:val="20"/>
                <w:szCs w:val="20"/>
              </w:rPr>
              <w:t>.</w:t>
            </w:r>
          </w:p>
          <w:p w14:paraId="35B90C0D" w14:textId="1ADA54ED" w:rsidR="002F1E51" w:rsidRPr="002F1E51" w:rsidRDefault="002F1E51" w:rsidP="002F1E51">
            <w:pPr>
              <w:pStyle w:val="NoSpacing"/>
              <w:rPr>
                <w:rFonts w:cstheme="minorHAnsi"/>
                <w:sz w:val="20"/>
                <w:szCs w:val="20"/>
              </w:rPr>
            </w:pPr>
            <w:r w:rsidRPr="002F1E51">
              <w:rPr>
                <w:rFonts w:cstheme="minorHAnsi"/>
                <w:sz w:val="20"/>
                <w:szCs w:val="20"/>
              </w:rPr>
              <w:t>Potentially reduces fibrocystic breast conditions in some women </w:t>
            </w:r>
            <w:hyperlink r:id="rId1015" w:tgtFrame="_blank" w:history="1">
              <w:r w:rsidRPr="002F1E51">
                <w:rPr>
                  <w:rFonts w:cstheme="minorHAnsi"/>
                  <w:color w:val="0000FF"/>
                  <w:sz w:val="20"/>
                  <w:szCs w:val="20"/>
                  <w:shd w:val="clear" w:color="auto" w:fill="F8F4F1"/>
                </w:rPr>
                <w:t>myhealthopedia.com</w:t>
              </w:r>
            </w:hyperlink>
            <w:r w:rsidRPr="002F1E51">
              <w:rPr>
                <w:rFonts w:cstheme="minorHAnsi"/>
                <w:sz w:val="20"/>
                <w:szCs w:val="20"/>
              </w:rPr>
              <w:t>.</w:t>
            </w:r>
          </w:p>
          <w:p w14:paraId="17101A2E" w14:textId="77777777" w:rsidR="002F1E51" w:rsidRPr="002F1E51" w:rsidRDefault="002F1E51" w:rsidP="002F1E51">
            <w:pPr>
              <w:pStyle w:val="NoSpacing"/>
              <w:rPr>
                <w:rFonts w:cstheme="minorHAnsi"/>
                <w:b/>
                <w:bCs/>
                <w:sz w:val="20"/>
                <w:szCs w:val="20"/>
              </w:rPr>
            </w:pPr>
            <w:r w:rsidRPr="002F1E51">
              <w:rPr>
                <w:rFonts w:cstheme="minorHAnsi"/>
                <w:b/>
                <w:bCs/>
                <w:sz w:val="20"/>
                <w:szCs w:val="20"/>
              </w:rPr>
              <w:t>Precautions</w:t>
            </w:r>
          </w:p>
          <w:p w14:paraId="5FC906D0" w14:textId="7DA41584" w:rsidR="002F1E51" w:rsidRPr="002F1E51" w:rsidRDefault="002F1E51" w:rsidP="002F1E51">
            <w:pPr>
              <w:pStyle w:val="NoSpacing"/>
              <w:rPr>
                <w:rFonts w:cstheme="minorHAnsi"/>
                <w:sz w:val="20"/>
                <w:szCs w:val="20"/>
              </w:rPr>
            </w:pPr>
            <w:r w:rsidRPr="002F1E51">
              <w:rPr>
                <w:rFonts w:cstheme="minorHAnsi"/>
                <w:sz w:val="20"/>
                <w:szCs w:val="20"/>
              </w:rPr>
              <w:t>While generally safe, red clover tea may cause headaches, mild digestive upset, or hormonal effects in sensitive individuals. It should be avoided by those with hormone-sensitive conditions such as estrogen-positive cancers or endometriosis, and caution is advised for people on blood thinners due to its natural anticoagulant properties </w:t>
            </w:r>
            <w:hyperlink r:id="rId1016" w:tgtFrame="_blank" w:history="1">
              <w:r w:rsidRPr="002F1E51">
                <w:rPr>
                  <w:rFonts w:cstheme="minorHAnsi"/>
                  <w:color w:val="0000FF"/>
                  <w:sz w:val="20"/>
                  <w:szCs w:val="20"/>
                  <w:shd w:val="clear" w:color="auto" w:fill="F8F4F1"/>
                </w:rPr>
                <w:t>myhealthopedia.com</w:t>
              </w:r>
            </w:hyperlink>
            <w:r w:rsidRPr="002F1E51">
              <w:rPr>
                <w:rFonts w:cstheme="minorHAnsi"/>
                <w:sz w:val="20"/>
                <w:szCs w:val="20"/>
              </w:rPr>
              <w:t>.</w:t>
            </w:r>
            <w:r w:rsidRPr="002F1E51">
              <w:rPr>
                <w:rFonts w:cstheme="minorHAnsi"/>
                <w:sz w:val="20"/>
                <w:szCs w:val="20"/>
              </w:rPr>
              <w:br/>
              <w:t>In summary, red clover tea is a natural, plant-based beverage that supports hormonal balance, bone and heart health, skin wellness, and detoxification, making it a valuable addition to a healthy lifestyle when consumed responsibly.</w:t>
            </w:r>
          </w:p>
          <w:p w14:paraId="305D915F" w14:textId="2073C2EE" w:rsidR="008B4E57" w:rsidRPr="00812AA4" w:rsidRDefault="008B4E57" w:rsidP="00A30F0D">
            <w:pPr>
              <w:pStyle w:val="NormalWeb"/>
              <w:spacing w:before="0" w:beforeAutospacing="0" w:after="0" w:afterAutospacing="0"/>
              <w:rPr>
                <w:rFonts w:asciiTheme="minorHAnsi" w:hAnsiTheme="minorHAnsi" w:cstheme="minorHAnsi"/>
                <w:sz w:val="22"/>
                <w:szCs w:val="22"/>
              </w:rPr>
            </w:pPr>
          </w:p>
        </w:tc>
      </w:tr>
      <w:tr w:rsidR="00BE77B1" w:rsidRPr="00812AA4" w14:paraId="09DB8FA8" w14:textId="77777777" w:rsidTr="000B72D7">
        <w:tc>
          <w:tcPr>
            <w:tcW w:w="2352" w:type="dxa"/>
          </w:tcPr>
          <w:p w14:paraId="14AD7BD9" w14:textId="77777777" w:rsidR="00BE77B1" w:rsidRDefault="00BE77B1" w:rsidP="00A30F0D">
            <w:pPr>
              <w:rPr>
                <w:rFonts w:cstheme="minorHAnsi"/>
                <w:b/>
                <w:bCs/>
              </w:rPr>
            </w:pPr>
            <w:bookmarkStart w:id="241" w:name="ROOIBOS"/>
            <w:bookmarkStart w:id="242" w:name="TROOIBOS"/>
            <w:r>
              <w:rPr>
                <w:rFonts w:cstheme="minorHAnsi"/>
                <w:b/>
                <w:bCs/>
              </w:rPr>
              <w:lastRenderedPageBreak/>
              <w:t>ROOIBOS</w:t>
            </w:r>
            <w:bookmarkEnd w:id="241"/>
            <w:bookmarkEnd w:id="242"/>
          </w:p>
          <w:p w14:paraId="45115C6D" w14:textId="77777777" w:rsidR="00E11813" w:rsidRDefault="00E11813" w:rsidP="00A30F0D">
            <w:pPr>
              <w:rPr>
                <w:rFonts w:cstheme="minorHAnsi"/>
                <w:b/>
                <w:bCs/>
              </w:rPr>
            </w:pPr>
          </w:p>
          <w:p w14:paraId="766A89F2" w14:textId="77777777" w:rsidR="00E11813" w:rsidRDefault="00E11813" w:rsidP="00A30F0D">
            <w:pPr>
              <w:rPr>
                <w:rFonts w:cstheme="minorHAnsi"/>
                <w:b/>
                <w:bCs/>
              </w:rPr>
            </w:pPr>
          </w:p>
          <w:p w14:paraId="22F80234" w14:textId="703B0B5D" w:rsidR="00E11813" w:rsidRPr="00812AA4" w:rsidRDefault="00E11813" w:rsidP="00A30F0D">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0C68A743" w14:textId="77777777" w:rsidR="00484EF2" w:rsidRPr="00484EF2" w:rsidRDefault="00484EF2" w:rsidP="00484EF2">
            <w:pPr>
              <w:pStyle w:val="NoSpacing"/>
              <w:rPr>
                <w:rFonts w:cstheme="minorHAnsi"/>
                <w:sz w:val="20"/>
                <w:szCs w:val="20"/>
              </w:rPr>
            </w:pPr>
            <w:r w:rsidRPr="00484EF2">
              <w:rPr>
                <w:rFonts w:cstheme="minorHAnsi"/>
                <w:sz w:val="20"/>
                <w:szCs w:val="20"/>
              </w:rPr>
              <w:t>Rooibos Tea: 20 Health Benefits, Side Effects &amp; How to Make It</w:t>
            </w:r>
          </w:p>
          <w:p w14:paraId="702ED1DA" w14:textId="77777777" w:rsidR="00484EF2" w:rsidRPr="00484EF2" w:rsidRDefault="00484EF2" w:rsidP="00484EF2">
            <w:pPr>
              <w:pStyle w:val="NoSpacing"/>
              <w:rPr>
                <w:rFonts w:cstheme="minorHAnsi"/>
                <w:sz w:val="20"/>
                <w:szCs w:val="20"/>
              </w:rPr>
            </w:pPr>
            <w:r w:rsidRPr="00484EF2">
              <w:rPr>
                <w:rFonts w:cstheme="minorHAnsi"/>
                <w:sz w:val="20"/>
                <w:szCs w:val="20"/>
              </w:rPr>
              <w:t>Rooibos </w:t>
            </w:r>
            <w:hyperlink r:id="rId1017" w:history="1">
              <w:r w:rsidRPr="00484EF2">
                <w:rPr>
                  <w:rStyle w:val="Hyperlink"/>
                  <w:rFonts w:cstheme="minorHAnsi"/>
                  <w:b/>
                  <w:bCs/>
                  <w:sz w:val="20"/>
                  <w:szCs w:val="20"/>
                </w:rPr>
                <w:t> tea</w:t>
              </w:r>
            </w:hyperlink>
            <w:r w:rsidRPr="00484EF2">
              <w:rPr>
                <w:rFonts w:cstheme="minorHAnsi"/>
                <w:sz w:val="20"/>
                <w:szCs w:val="20"/>
              </w:rPr>
              <w:t> (pronounced ROY-boss), a caffeine-free herbal </w:t>
            </w:r>
            <w:hyperlink r:id="rId1018" w:history="1">
              <w:r w:rsidRPr="00484EF2">
                <w:rPr>
                  <w:rStyle w:val="Hyperlink"/>
                  <w:rFonts w:cstheme="minorHAnsi"/>
                  <w:b/>
                  <w:bCs/>
                  <w:sz w:val="20"/>
                  <w:szCs w:val="20"/>
                </w:rPr>
                <w:t> beverage</w:t>
              </w:r>
            </w:hyperlink>
            <w:r w:rsidRPr="00484EF2">
              <w:rPr>
                <w:rFonts w:cstheme="minorHAnsi"/>
                <w:sz w:val="20"/>
                <w:szCs w:val="20"/>
              </w:rPr>
              <w:t> native to South Africa, has gained worldwide popularity for its unique flavor and impressive </w:t>
            </w:r>
            <w:hyperlink r:id="rId1019" w:history="1">
              <w:r w:rsidRPr="00484EF2">
                <w:rPr>
                  <w:rStyle w:val="Hyperlink"/>
                  <w:rFonts w:cstheme="minorHAnsi"/>
                  <w:b/>
                  <w:bCs/>
                  <w:sz w:val="20"/>
                  <w:szCs w:val="20"/>
                </w:rPr>
                <w:t> health</w:t>
              </w:r>
            </w:hyperlink>
            <w:r w:rsidRPr="00484EF2">
              <w:rPr>
                <w:rFonts w:cstheme="minorHAnsi"/>
                <w:sz w:val="20"/>
                <w:szCs w:val="20"/>
              </w:rPr>
              <w:t> benefits. Known for its rich red color and slightly sweet, earthy taste, Rooibos is more than just a comforting drink—it’s packed with antioxidants and offers a variety of potential health benefits, from boosting heart health to improving skin conditions. </w:t>
            </w:r>
          </w:p>
          <w:p w14:paraId="4F3582A1" w14:textId="77777777" w:rsidR="00484EF2" w:rsidRPr="00484EF2" w:rsidRDefault="00484EF2" w:rsidP="00484EF2">
            <w:pPr>
              <w:pStyle w:val="NoSpacing"/>
              <w:rPr>
                <w:rFonts w:cstheme="minorHAnsi"/>
                <w:sz w:val="20"/>
                <w:szCs w:val="20"/>
              </w:rPr>
            </w:pPr>
            <w:r w:rsidRPr="00484EF2">
              <w:rPr>
                <w:rFonts w:cstheme="minorHAnsi"/>
                <w:sz w:val="20"/>
                <w:szCs w:val="20"/>
              </w:rPr>
              <w:t>Flora &amp; Fauna</w:t>
            </w:r>
          </w:p>
          <w:p w14:paraId="52E14868" w14:textId="77777777" w:rsidR="00484EF2" w:rsidRDefault="00484EF2" w:rsidP="00484EF2">
            <w:pPr>
              <w:pStyle w:val="NoSpacing"/>
              <w:rPr>
                <w:rFonts w:cstheme="minorHAnsi"/>
                <w:sz w:val="20"/>
                <w:szCs w:val="20"/>
              </w:rPr>
            </w:pPr>
            <w:r w:rsidRPr="00484EF2">
              <w:rPr>
                <w:rFonts w:cstheme="minorHAnsi"/>
                <w:sz w:val="20"/>
                <w:szCs w:val="20"/>
              </w:rPr>
              <w:t>In this guide, we’ll explore 20 incredible health benefits of Rooibos tea, highlight its possible side effects, teach you how to brew the perfect cup, and share other creative ways to enjoy this remarkable tea. Whether you’re a seasoned tea lover or new to the world of herbal infusions, Rooibos is a must-try for its delightful taste and wellness advantages.</w:t>
            </w:r>
          </w:p>
          <w:p w14:paraId="24A99E2A" w14:textId="77777777" w:rsidR="00484EF2" w:rsidRPr="00484EF2" w:rsidRDefault="00484EF2" w:rsidP="00484EF2">
            <w:pPr>
              <w:pStyle w:val="NoSpacing"/>
              <w:rPr>
                <w:rFonts w:cstheme="minorHAnsi"/>
                <w:sz w:val="20"/>
                <w:szCs w:val="20"/>
              </w:rPr>
            </w:pPr>
          </w:p>
          <w:p w14:paraId="506B774C" w14:textId="77777777" w:rsidR="00484EF2" w:rsidRPr="00484EF2" w:rsidRDefault="00484EF2" w:rsidP="00484EF2">
            <w:pPr>
              <w:pStyle w:val="NoSpacing"/>
              <w:rPr>
                <w:rFonts w:cstheme="minorHAnsi"/>
                <w:sz w:val="20"/>
                <w:szCs w:val="20"/>
              </w:rPr>
            </w:pPr>
            <w:r w:rsidRPr="00484EF2">
              <w:rPr>
                <w:rFonts w:cstheme="minorHAnsi"/>
                <w:sz w:val="20"/>
                <w:szCs w:val="20"/>
              </w:rPr>
              <w:t>What is Rooibos Tea?</w:t>
            </w:r>
          </w:p>
          <w:p w14:paraId="45CC7A8C" w14:textId="77777777" w:rsidR="00484EF2" w:rsidRPr="00484EF2" w:rsidRDefault="00484EF2" w:rsidP="00484EF2">
            <w:pPr>
              <w:pStyle w:val="NoSpacing"/>
              <w:rPr>
                <w:rFonts w:cstheme="minorHAnsi"/>
                <w:sz w:val="20"/>
                <w:szCs w:val="20"/>
              </w:rPr>
            </w:pPr>
            <w:r w:rsidRPr="00484EF2">
              <w:rPr>
                <w:rFonts w:cstheme="minorHAnsi"/>
                <w:sz w:val="20"/>
                <w:szCs w:val="20"/>
              </w:rPr>
              <w:t>Rooibos tea also known as red bush tea, is a naturally caffeine-free herbal tea that originates from the leaves of the Aspalathus linearis shrub, native to the Cederberg region of South Africa. Known for its reddish-brown color and naturally sweet, slightly nutty flavor, rooibos has been consumed for centuries by indigenous communities and is now gaining popularity worldwide as a health-boosting beverage.</w:t>
            </w:r>
          </w:p>
          <w:p w14:paraId="20D5E44C" w14:textId="77777777" w:rsidR="00484EF2" w:rsidRDefault="00484EF2" w:rsidP="00484EF2">
            <w:pPr>
              <w:pStyle w:val="NoSpacing"/>
              <w:rPr>
                <w:rFonts w:cstheme="minorHAnsi"/>
                <w:sz w:val="20"/>
                <w:szCs w:val="20"/>
              </w:rPr>
            </w:pPr>
          </w:p>
          <w:p w14:paraId="508621D4" w14:textId="729031DD" w:rsidR="00484EF2" w:rsidRPr="00484EF2" w:rsidRDefault="00484EF2" w:rsidP="00484EF2">
            <w:pPr>
              <w:pStyle w:val="NoSpacing"/>
              <w:rPr>
                <w:rFonts w:cstheme="minorHAnsi"/>
                <w:sz w:val="20"/>
                <w:szCs w:val="20"/>
              </w:rPr>
            </w:pPr>
            <w:r w:rsidRPr="00484EF2">
              <w:rPr>
                <w:rFonts w:cstheme="minorHAnsi"/>
                <w:sz w:val="20"/>
                <w:szCs w:val="20"/>
              </w:rPr>
              <w:t>Tea</w:t>
            </w:r>
          </w:p>
          <w:p w14:paraId="44CC9B1B" w14:textId="77777777" w:rsidR="00484EF2" w:rsidRPr="00484EF2" w:rsidRDefault="00484EF2" w:rsidP="00484EF2">
            <w:pPr>
              <w:pStyle w:val="NoSpacing"/>
              <w:rPr>
                <w:rFonts w:cstheme="minorHAnsi"/>
                <w:sz w:val="20"/>
                <w:szCs w:val="20"/>
              </w:rPr>
            </w:pPr>
            <w:r w:rsidRPr="00484EF2">
              <w:rPr>
                <w:rFonts w:cstheme="minorHAnsi"/>
                <w:sz w:val="20"/>
                <w:szCs w:val="20"/>
              </w:rPr>
              <w:t>Unlike traditional teas made from the Camellia sinensis plant (like black, green, or oolong tea), rooibos is not a “true” tea but an herbal infusion. It is often praised for its antioxidant content and suitability for all ages due to its caffeine-free nature. Rooibos is commonly enjoyed hot or cold and can be sweetened or flavored with milk, honey, or spices.</w:t>
            </w:r>
          </w:p>
          <w:p w14:paraId="78673385" w14:textId="77777777" w:rsidR="00484EF2" w:rsidRPr="00484EF2" w:rsidRDefault="00484EF2" w:rsidP="00484EF2">
            <w:pPr>
              <w:pStyle w:val="NoSpacing"/>
              <w:rPr>
                <w:rFonts w:cstheme="minorHAnsi"/>
                <w:sz w:val="20"/>
                <w:szCs w:val="20"/>
              </w:rPr>
            </w:pPr>
            <w:r w:rsidRPr="00484EF2">
              <w:rPr>
                <w:rFonts w:cstheme="minorHAnsi"/>
                <w:sz w:val="20"/>
                <w:szCs w:val="20"/>
              </w:rPr>
              <w:t>What makes Rooibos special isn’t just its taste—it’s also packed with antioxidants and offers a gentle, calming tea experience without the jitters of caffeine.</w:t>
            </w:r>
          </w:p>
          <w:p w14:paraId="5583E562" w14:textId="77777777" w:rsidR="00484EF2" w:rsidRDefault="00484EF2" w:rsidP="00484EF2">
            <w:pPr>
              <w:pStyle w:val="NoSpacing"/>
              <w:rPr>
                <w:rFonts w:cstheme="minorHAnsi"/>
                <w:sz w:val="20"/>
                <w:szCs w:val="20"/>
              </w:rPr>
            </w:pPr>
          </w:p>
          <w:p w14:paraId="2A3077EB" w14:textId="48A3F892" w:rsidR="00484EF2" w:rsidRPr="00484EF2" w:rsidRDefault="00484EF2" w:rsidP="00484EF2">
            <w:pPr>
              <w:pStyle w:val="NoSpacing"/>
              <w:rPr>
                <w:rFonts w:cstheme="minorHAnsi"/>
                <w:sz w:val="20"/>
                <w:szCs w:val="20"/>
              </w:rPr>
            </w:pPr>
            <w:r w:rsidRPr="00484EF2">
              <w:rPr>
                <w:rFonts w:cstheme="minorHAnsi"/>
                <w:sz w:val="20"/>
                <w:szCs w:val="20"/>
              </w:rPr>
              <w:t>Types of Rooibos Tea</w:t>
            </w:r>
          </w:p>
          <w:p w14:paraId="20753CED" w14:textId="77777777" w:rsidR="00484EF2" w:rsidRPr="00484EF2" w:rsidRDefault="00484EF2" w:rsidP="00484EF2">
            <w:pPr>
              <w:pStyle w:val="NoSpacing"/>
              <w:rPr>
                <w:rFonts w:cstheme="minorHAnsi"/>
                <w:sz w:val="20"/>
                <w:szCs w:val="20"/>
              </w:rPr>
            </w:pPr>
            <w:r w:rsidRPr="00484EF2">
              <w:rPr>
                <w:rFonts w:cstheme="minorHAnsi"/>
                <w:sz w:val="20"/>
                <w:szCs w:val="20"/>
              </w:rPr>
              <w:t>There are several variations of Rooibos tea, and each brings something unique to your teacup. Here are the main types:</w:t>
            </w:r>
          </w:p>
          <w:p w14:paraId="4CAF1FAC" w14:textId="77777777" w:rsidR="00484EF2" w:rsidRPr="00484EF2" w:rsidRDefault="00484EF2" w:rsidP="00484EF2">
            <w:pPr>
              <w:pStyle w:val="NoSpacing"/>
              <w:rPr>
                <w:rFonts w:cstheme="minorHAnsi"/>
                <w:sz w:val="20"/>
                <w:szCs w:val="20"/>
              </w:rPr>
            </w:pPr>
            <w:r w:rsidRPr="00484EF2">
              <w:rPr>
                <w:rFonts w:cstheme="minorHAnsi"/>
                <w:sz w:val="20"/>
                <w:szCs w:val="20"/>
              </w:rPr>
              <w:t>1. Red Rooibos (Traditional Rooibos)</w:t>
            </w:r>
          </w:p>
          <w:p w14:paraId="755EDF93" w14:textId="77777777" w:rsidR="00484EF2" w:rsidRPr="00484EF2" w:rsidRDefault="00484EF2" w:rsidP="00484EF2">
            <w:pPr>
              <w:pStyle w:val="NoSpacing"/>
              <w:rPr>
                <w:rFonts w:cstheme="minorHAnsi"/>
                <w:sz w:val="20"/>
                <w:szCs w:val="20"/>
              </w:rPr>
            </w:pPr>
            <w:r w:rsidRPr="00484EF2">
              <w:rPr>
                <w:rFonts w:cstheme="minorHAnsi"/>
                <w:sz w:val="20"/>
                <w:szCs w:val="20"/>
              </w:rPr>
              <w:t>The most common type</w:t>
            </w:r>
          </w:p>
          <w:p w14:paraId="53B3FF4A" w14:textId="77777777" w:rsidR="00484EF2" w:rsidRPr="00484EF2" w:rsidRDefault="00484EF2" w:rsidP="00484EF2">
            <w:pPr>
              <w:pStyle w:val="NoSpacing"/>
              <w:rPr>
                <w:rFonts w:cstheme="minorHAnsi"/>
                <w:sz w:val="20"/>
                <w:szCs w:val="20"/>
              </w:rPr>
            </w:pPr>
            <w:r w:rsidRPr="00484EF2">
              <w:rPr>
                <w:rFonts w:cstheme="minorHAnsi"/>
                <w:sz w:val="20"/>
                <w:szCs w:val="20"/>
              </w:rPr>
              <w:t>Oxidized for a rich red color</w:t>
            </w:r>
          </w:p>
          <w:p w14:paraId="3B55A182" w14:textId="77777777" w:rsidR="00484EF2" w:rsidRPr="00484EF2" w:rsidRDefault="00484EF2" w:rsidP="00484EF2">
            <w:pPr>
              <w:pStyle w:val="NoSpacing"/>
              <w:rPr>
                <w:rFonts w:cstheme="minorHAnsi"/>
                <w:sz w:val="20"/>
                <w:szCs w:val="20"/>
              </w:rPr>
            </w:pPr>
            <w:r w:rsidRPr="00484EF2">
              <w:rPr>
                <w:rFonts w:cstheme="minorHAnsi"/>
                <w:sz w:val="20"/>
                <w:szCs w:val="20"/>
              </w:rPr>
              <w:lastRenderedPageBreak/>
              <w:t>Mild, sweet, earthy taste</w:t>
            </w:r>
          </w:p>
          <w:p w14:paraId="5F21DA15" w14:textId="77777777" w:rsidR="00484EF2" w:rsidRPr="00484EF2" w:rsidRDefault="00484EF2" w:rsidP="00484EF2">
            <w:pPr>
              <w:pStyle w:val="NoSpacing"/>
              <w:rPr>
                <w:rFonts w:cstheme="minorHAnsi"/>
                <w:sz w:val="20"/>
                <w:szCs w:val="20"/>
              </w:rPr>
            </w:pPr>
            <w:r w:rsidRPr="00484EF2">
              <w:rPr>
                <w:rFonts w:cstheme="minorHAnsi"/>
                <w:sz w:val="20"/>
                <w:szCs w:val="20"/>
              </w:rPr>
              <w:t>2. Green Rooibos</w:t>
            </w:r>
          </w:p>
          <w:p w14:paraId="30B83A03" w14:textId="77777777" w:rsidR="00484EF2" w:rsidRPr="00484EF2" w:rsidRDefault="00484EF2" w:rsidP="00484EF2">
            <w:pPr>
              <w:pStyle w:val="NoSpacing"/>
              <w:rPr>
                <w:rFonts w:cstheme="minorHAnsi"/>
                <w:sz w:val="20"/>
                <w:szCs w:val="20"/>
              </w:rPr>
            </w:pPr>
            <w:r w:rsidRPr="00484EF2">
              <w:rPr>
                <w:rFonts w:cstheme="minorHAnsi"/>
                <w:sz w:val="20"/>
                <w:szCs w:val="20"/>
              </w:rPr>
              <w:t>Unoxidized, so it retains more antioxidants</w:t>
            </w:r>
          </w:p>
          <w:p w14:paraId="26964B86" w14:textId="77777777" w:rsidR="00484EF2" w:rsidRPr="00484EF2" w:rsidRDefault="00484EF2" w:rsidP="00484EF2">
            <w:pPr>
              <w:pStyle w:val="NoSpacing"/>
              <w:rPr>
                <w:rFonts w:cstheme="minorHAnsi"/>
                <w:sz w:val="20"/>
                <w:szCs w:val="20"/>
              </w:rPr>
            </w:pPr>
            <w:r w:rsidRPr="00484EF2">
              <w:rPr>
                <w:rFonts w:cstheme="minorHAnsi"/>
                <w:sz w:val="20"/>
                <w:szCs w:val="20"/>
              </w:rPr>
              <w:t>Lighter, more herbal flavor</w:t>
            </w:r>
          </w:p>
          <w:p w14:paraId="6EDC23A0" w14:textId="77777777" w:rsidR="00484EF2" w:rsidRPr="00484EF2" w:rsidRDefault="00484EF2" w:rsidP="00484EF2">
            <w:pPr>
              <w:pStyle w:val="NoSpacing"/>
              <w:rPr>
                <w:rFonts w:cstheme="minorHAnsi"/>
                <w:sz w:val="20"/>
                <w:szCs w:val="20"/>
              </w:rPr>
            </w:pPr>
            <w:r w:rsidRPr="00484EF2">
              <w:rPr>
                <w:rFonts w:cstheme="minorHAnsi"/>
                <w:sz w:val="20"/>
                <w:szCs w:val="20"/>
              </w:rPr>
              <w:t>Slightly more expensive due to delicate processing</w:t>
            </w:r>
          </w:p>
          <w:p w14:paraId="0E4FAA10" w14:textId="77777777" w:rsidR="00484EF2" w:rsidRPr="00484EF2" w:rsidRDefault="00484EF2" w:rsidP="00484EF2">
            <w:pPr>
              <w:pStyle w:val="NoSpacing"/>
              <w:rPr>
                <w:rFonts w:cstheme="minorHAnsi"/>
                <w:sz w:val="20"/>
                <w:szCs w:val="20"/>
              </w:rPr>
            </w:pPr>
            <w:r w:rsidRPr="00484EF2">
              <w:rPr>
                <w:rFonts w:cstheme="minorHAnsi"/>
                <w:sz w:val="20"/>
                <w:szCs w:val="20"/>
              </w:rPr>
              <w:t>3. Flavored Rooibos</w:t>
            </w:r>
          </w:p>
          <w:p w14:paraId="213BE1E2" w14:textId="77777777" w:rsidR="00484EF2" w:rsidRPr="00484EF2" w:rsidRDefault="00484EF2" w:rsidP="00484EF2">
            <w:pPr>
              <w:pStyle w:val="NoSpacing"/>
              <w:rPr>
                <w:rFonts w:cstheme="minorHAnsi"/>
                <w:sz w:val="20"/>
                <w:szCs w:val="20"/>
              </w:rPr>
            </w:pPr>
            <w:r w:rsidRPr="00484EF2">
              <w:rPr>
                <w:rFonts w:cstheme="minorHAnsi"/>
                <w:sz w:val="20"/>
                <w:szCs w:val="20"/>
              </w:rPr>
              <w:t>Infused with natural ingredients like:</w:t>
            </w:r>
          </w:p>
          <w:p w14:paraId="11556C2D" w14:textId="77777777" w:rsidR="00484EF2" w:rsidRPr="00484EF2" w:rsidRDefault="00484EF2" w:rsidP="00484EF2">
            <w:pPr>
              <w:pStyle w:val="NoSpacing"/>
              <w:rPr>
                <w:rFonts w:cstheme="minorHAnsi"/>
                <w:sz w:val="20"/>
                <w:szCs w:val="20"/>
              </w:rPr>
            </w:pPr>
            <w:r w:rsidRPr="00484EF2">
              <w:rPr>
                <w:rFonts w:cstheme="minorHAnsi"/>
                <w:sz w:val="20"/>
                <w:szCs w:val="20"/>
              </w:rPr>
              <w:t>Vanilla</w:t>
            </w:r>
          </w:p>
          <w:p w14:paraId="1523C25B" w14:textId="77777777" w:rsidR="00484EF2" w:rsidRPr="00484EF2" w:rsidRDefault="00484EF2" w:rsidP="00484EF2">
            <w:pPr>
              <w:pStyle w:val="NoSpacing"/>
              <w:rPr>
                <w:rFonts w:cstheme="minorHAnsi"/>
                <w:sz w:val="20"/>
                <w:szCs w:val="20"/>
              </w:rPr>
            </w:pPr>
            <w:r w:rsidRPr="00484EF2">
              <w:rPr>
                <w:rFonts w:cstheme="minorHAnsi"/>
                <w:sz w:val="20"/>
                <w:szCs w:val="20"/>
              </w:rPr>
              <w:t>Chai spices</w:t>
            </w:r>
          </w:p>
          <w:p w14:paraId="17E3E5E4" w14:textId="77777777" w:rsidR="00484EF2" w:rsidRPr="00484EF2" w:rsidRDefault="00484EF2" w:rsidP="00484EF2">
            <w:pPr>
              <w:pStyle w:val="NoSpacing"/>
              <w:rPr>
                <w:rFonts w:cstheme="minorHAnsi"/>
                <w:sz w:val="20"/>
                <w:szCs w:val="20"/>
              </w:rPr>
            </w:pPr>
            <w:r w:rsidRPr="00484EF2">
              <w:rPr>
                <w:rFonts w:cstheme="minorHAnsi"/>
                <w:sz w:val="20"/>
                <w:szCs w:val="20"/>
              </w:rPr>
              <w:t>Citrus</w:t>
            </w:r>
          </w:p>
          <w:p w14:paraId="1CF72496" w14:textId="77777777" w:rsidR="00484EF2" w:rsidRPr="00484EF2" w:rsidRDefault="00484EF2" w:rsidP="00484EF2">
            <w:pPr>
              <w:pStyle w:val="NoSpacing"/>
              <w:rPr>
                <w:rFonts w:cstheme="minorHAnsi"/>
                <w:sz w:val="20"/>
                <w:szCs w:val="20"/>
              </w:rPr>
            </w:pPr>
            <w:r w:rsidRPr="00484EF2">
              <w:rPr>
                <w:rFonts w:cstheme="minorHAnsi"/>
                <w:sz w:val="20"/>
                <w:szCs w:val="20"/>
              </w:rPr>
              <w:t>Berries</w:t>
            </w:r>
          </w:p>
          <w:p w14:paraId="50435047" w14:textId="77777777" w:rsidR="00484EF2" w:rsidRPr="00484EF2" w:rsidRDefault="00484EF2" w:rsidP="00484EF2">
            <w:pPr>
              <w:pStyle w:val="NoSpacing"/>
              <w:rPr>
                <w:rFonts w:cstheme="minorHAnsi"/>
                <w:sz w:val="20"/>
                <w:szCs w:val="20"/>
              </w:rPr>
            </w:pPr>
            <w:r w:rsidRPr="00484EF2">
              <w:rPr>
                <w:rFonts w:cstheme="minorHAnsi"/>
                <w:sz w:val="20"/>
                <w:szCs w:val="20"/>
              </w:rPr>
              <w:t>Perfect for those who love a twist in their tea</w:t>
            </w:r>
          </w:p>
          <w:p w14:paraId="416BA011" w14:textId="77777777" w:rsidR="00484EF2" w:rsidRPr="00484EF2" w:rsidRDefault="00484EF2" w:rsidP="00484EF2">
            <w:pPr>
              <w:pStyle w:val="NoSpacing"/>
              <w:rPr>
                <w:rFonts w:cstheme="minorHAnsi"/>
                <w:sz w:val="20"/>
                <w:szCs w:val="20"/>
              </w:rPr>
            </w:pPr>
            <w:r w:rsidRPr="00484EF2">
              <w:rPr>
                <w:rFonts w:cstheme="minorHAnsi"/>
                <w:sz w:val="20"/>
                <w:szCs w:val="20"/>
              </w:rPr>
              <w:t>4. Rooibos Tea Blends</w:t>
            </w:r>
          </w:p>
          <w:p w14:paraId="58E871B5" w14:textId="77777777" w:rsidR="00484EF2" w:rsidRPr="00484EF2" w:rsidRDefault="00484EF2" w:rsidP="00484EF2">
            <w:pPr>
              <w:pStyle w:val="NoSpacing"/>
              <w:rPr>
                <w:rFonts w:cstheme="minorHAnsi"/>
                <w:sz w:val="20"/>
                <w:szCs w:val="20"/>
              </w:rPr>
            </w:pPr>
            <w:r w:rsidRPr="00484EF2">
              <w:rPr>
                <w:rFonts w:cstheme="minorHAnsi"/>
                <w:sz w:val="20"/>
                <w:szCs w:val="20"/>
              </w:rPr>
              <w:t>Combined with other herbs or teas like:</w:t>
            </w:r>
          </w:p>
          <w:p w14:paraId="685F1C2C" w14:textId="77777777" w:rsidR="00484EF2" w:rsidRPr="00484EF2" w:rsidRDefault="00484EF2" w:rsidP="00484EF2">
            <w:pPr>
              <w:pStyle w:val="NoSpacing"/>
              <w:rPr>
                <w:rFonts w:cstheme="minorHAnsi"/>
                <w:sz w:val="20"/>
                <w:szCs w:val="20"/>
              </w:rPr>
            </w:pPr>
            <w:r w:rsidRPr="00484EF2">
              <w:rPr>
                <w:rFonts w:cstheme="minorHAnsi"/>
                <w:sz w:val="20"/>
                <w:szCs w:val="20"/>
              </w:rPr>
              <w:t>Mint</w:t>
            </w:r>
          </w:p>
          <w:p w14:paraId="23C8A1A6" w14:textId="77777777" w:rsidR="00484EF2" w:rsidRPr="00484EF2" w:rsidRDefault="00484EF2" w:rsidP="00484EF2">
            <w:pPr>
              <w:pStyle w:val="NoSpacing"/>
              <w:rPr>
                <w:rFonts w:cstheme="minorHAnsi"/>
                <w:sz w:val="20"/>
                <w:szCs w:val="20"/>
              </w:rPr>
            </w:pPr>
            <w:r w:rsidRPr="00484EF2">
              <w:rPr>
                <w:rFonts w:cstheme="minorHAnsi"/>
                <w:sz w:val="20"/>
                <w:szCs w:val="20"/>
              </w:rPr>
              <w:t>Chamomile</w:t>
            </w:r>
          </w:p>
          <w:p w14:paraId="62EE12BA" w14:textId="77777777" w:rsidR="00484EF2" w:rsidRPr="00484EF2" w:rsidRDefault="00484EF2" w:rsidP="00484EF2">
            <w:pPr>
              <w:pStyle w:val="NoSpacing"/>
              <w:rPr>
                <w:rFonts w:cstheme="minorHAnsi"/>
                <w:sz w:val="20"/>
                <w:szCs w:val="20"/>
              </w:rPr>
            </w:pPr>
            <w:r w:rsidRPr="00484EF2">
              <w:rPr>
                <w:rFonts w:cstheme="minorHAnsi"/>
                <w:sz w:val="20"/>
                <w:szCs w:val="20"/>
              </w:rPr>
              <w:t>Lemongrass</w:t>
            </w:r>
          </w:p>
          <w:p w14:paraId="625156F7" w14:textId="77777777" w:rsidR="00484EF2" w:rsidRPr="00484EF2" w:rsidRDefault="00484EF2" w:rsidP="00484EF2">
            <w:pPr>
              <w:pStyle w:val="NoSpacing"/>
              <w:rPr>
                <w:rFonts w:cstheme="minorHAnsi"/>
                <w:sz w:val="20"/>
                <w:szCs w:val="20"/>
              </w:rPr>
            </w:pPr>
            <w:r w:rsidRPr="00484EF2">
              <w:rPr>
                <w:rFonts w:cstheme="minorHAnsi"/>
                <w:sz w:val="20"/>
                <w:szCs w:val="20"/>
              </w:rPr>
              <w:t>Often targeted for specific health benefits like digestion or relaxation</w:t>
            </w:r>
          </w:p>
          <w:p w14:paraId="6582230F" w14:textId="77777777" w:rsidR="00484EF2" w:rsidRPr="00484EF2" w:rsidRDefault="00484EF2" w:rsidP="00484EF2">
            <w:pPr>
              <w:pStyle w:val="NoSpacing"/>
              <w:rPr>
                <w:rFonts w:cstheme="minorHAnsi"/>
                <w:sz w:val="20"/>
                <w:szCs w:val="20"/>
              </w:rPr>
            </w:pPr>
            <w:r w:rsidRPr="00484EF2">
              <w:rPr>
                <w:rFonts w:cstheme="minorHAnsi"/>
                <w:sz w:val="20"/>
                <w:szCs w:val="20"/>
              </w:rPr>
              <w:t>Nutritional Value of Rooibos Tea (per 8 oz cup)</w:t>
            </w:r>
          </w:p>
          <w:tbl>
            <w:tblPr>
              <w:tblW w:w="7488" w:type="dxa"/>
              <w:tblBorders>
                <w:top w:val="single" w:sz="6" w:space="0" w:color="auto"/>
                <w:left w:val="single" w:sz="6"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2475"/>
              <w:gridCol w:w="5013"/>
            </w:tblGrid>
            <w:tr w:rsidR="00484EF2" w:rsidRPr="00484EF2" w14:paraId="526729BA" w14:textId="77777777" w:rsidTr="00484EF2">
              <w:trPr>
                <w:tblHeader/>
              </w:trPr>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C87F4C7" w14:textId="77777777" w:rsidR="00484EF2" w:rsidRPr="00484EF2" w:rsidRDefault="00484EF2" w:rsidP="00484EF2">
                  <w:pPr>
                    <w:pStyle w:val="NoSpacing"/>
                    <w:rPr>
                      <w:rFonts w:cstheme="minorHAnsi"/>
                      <w:sz w:val="20"/>
                      <w:szCs w:val="20"/>
                    </w:rPr>
                  </w:pPr>
                  <w:r w:rsidRPr="00484EF2">
                    <w:rPr>
                      <w:rFonts w:cstheme="minorHAnsi"/>
                      <w:sz w:val="20"/>
                      <w:szCs w:val="20"/>
                    </w:rPr>
                    <w:t>Nutrient</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6C65993" w14:textId="77777777" w:rsidR="00484EF2" w:rsidRPr="00484EF2" w:rsidRDefault="00484EF2" w:rsidP="00484EF2">
                  <w:pPr>
                    <w:pStyle w:val="NoSpacing"/>
                    <w:rPr>
                      <w:rFonts w:cstheme="minorHAnsi"/>
                      <w:sz w:val="20"/>
                      <w:szCs w:val="20"/>
                    </w:rPr>
                  </w:pPr>
                  <w:r w:rsidRPr="00484EF2">
                    <w:rPr>
                      <w:rFonts w:cstheme="minorHAnsi"/>
                      <w:sz w:val="20"/>
                      <w:szCs w:val="20"/>
                    </w:rPr>
                    <w:t>Amount</w:t>
                  </w:r>
                </w:p>
              </w:tc>
            </w:tr>
            <w:tr w:rsidR="00484EF2" w:rsidRPr="00484EF2" w14:paraId="0AE368F4" w14:textId="77777777" w:rsidTr="00484EF2">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AB8AFCB" w14:textId="77777777" w:rsidR="00484EF2" w:rsidRPr="00484EF2" w:rsidRDefault="00484EF2" w:rsidP="00484EF2">
                  <w:pPr>
                    <w:pStyle w:val="NoSpacing"/>
                    <w:rPr>
                      <w:rFonts w:cstheme="minorHAnsi"/>
                      <w:sz w:val="20"/>
                      <w:szCs w:val="20"/>
                    </w:rPr>
                  </w:pPr>
                  <w:r w:rsidRPr="00484EF2">
                    <w:rPr>
                      <w:rFonts w:cstheme="minorHAnsi"/>
                      <w:sz w:val="20"/>
                      <w:szCs w:val="20"/>
                    </w:rPr>
                    <w:t>Calories</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A3CD5CF" w14:textId="77777777" w:rsidR="00484EF2" w:rsidRPr="00484EF2" w:rsidRDefault="00484EF2" w:rsidP="00484EF2">
                  <w:pPr>
                    <w:pStyle w:val="NoSpacing"/>
                    <w:rPr>
                      <w:rFonts w:cstheme="minorHAnsi"/>
                      <w:sz w:val="20"/>
                      <w:szCs w:val="20"/>
                    </w:rPr>
                  </w:pPr>
                  <w:r w:rsidRPr="00484EF2">
                    <w:rPr>
                      <w:rFonts w:cstheme="minorHAnsi"/>
                      <w:sz w:val="20"/>
                      <w:szCs w:val="20"/>
                    </w:rPr>
                    <w:t>0</w:t>
                  </w:r>
                </w:p>
              </w:tc>
            </w:tr>
            <w:tr w:rsidR="00484EF2" w:rsidRPr="00484EF2" w14:paraId="4DECC465" w14:textId="77777777" w:rsidTr="00484EF2">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13E0AC4" w14:textId="77777777" w:rsidR="00484EF2" w:rsidRPr="00484EF2" w:rsidRDefault="00484EF2" w:rsidP="00484EF2">
                  <w:pPr>
                    <w:pStyle w:val="NoSpacing"/>
                    <w:rPr>
                      <w:rFonts w:cstheme="minorHAnsi"/>
                      <w:sz w:val="20"/>
                      <w:szCs w:val="20"/>
                    </w:rPr>
                  </w:pPr>
                  <w:r w:rsidRPr="00484EF2">
                    <w:rPr>
                      <w:rFonts w:cstheme="minorHAnsi"/>
                      <w:sz w:val="20"/>
                      <w:szCs w:val="20"/>
                    </w:rPr>
                    <w:t>Protein</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42FEEE6" w14:textId="77777777" w:rsidR="00484EF2" w:rsidRPr="00484EF2" w:rsidRDefault="00484EF2" w:rsidP="00484EF2">
                  <w:pPr>
                    <w:pStyle w:val="NoSpacing"/>
                    <w:rPr>
                      <w:rFonts w:cstheme="minorHAnsi"/>
                      <w:sz w:val="20"/>
                      <w:szCs w:val="20"/>
                    </w:rPr>
                  </w:pPr>
                  <w:r w:rsidRPr="00484EF2">
                    <w:rPr>
                      <w:rFonts w:cstheme="minorHAnsi"/>
                      <w:sz w:val="20"/>
                      <w:szCs w:val="20"/>
                    </w:rPr>
                    <w:t>0 g</w:t>
                  </w:r>
                </w:p>
              </w:tc>
            </w:tr>
            <w:tr w:rsidR="00484EF2" w:rsidRPr="00484EF2" w14:paraId="67E68076" w14:textId="77777777" w:rsidTr="00484EF2">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F37448A" w14:textId="77777777" w:rsidR="00484EF2" w:rsidRPr="00484EF2" w:rsidRDefault="00484EF2" w:rsidP="00484EF2">
                  <w:pPr>
                    <w:pStyle w:val="NoSpacing"/>
                    <w:rPr>
                      <w:rFonts w:cstheme="minorHAnsi"/>
                      <w:sz w:val="20"/>
                      <w:szCs w:val="20"/>
                    </w:rPr>
                  </w:pPr>
                  <w:r w:rsidRPr="00484EF2">
                    <w:rPr>
                      <w:rFonts w:cstheme="minorHAnsi"/>
                      <w:sz w:val="20"/>
                      <w:szCs w:val="20"/>
                    </w:rPr>
                    <w:t>Carbohydrates</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64D208C" w14:textId="77777777" w:rsidR="00484EF2" w:rsidRPr="00484EF2" w:rsidRDefault="00484EF2" w:rsidP="00484EF2">
                  <w:pPr>
                    <w:pStyle w:val="NoSpacing"/>
                    <w:rPr>
                      <w:rFonts w:cstheme="minorHAnsi"/>
                      <w:sz w:val="20"/>
                      <w:szCs w:val="20"/>
                    </w:rPr>
                  </w:pPr>
                  <w:r w:rsidRPr="00484EF2">
                    <w:rPr>
                      <w:rFonts w:cstheme="minorHAnsi"/>
                      <w:sz w:val="20"/>
                      <w:szCs w:val="20"/>
                    </w:rPr>
                    <w:t>0 g</w:t>
                  </w:r>
                </w:p>
              </w:tc>
            </w:tr>
            <w:tr w:rsidR="00484EF2" w:rsidRPr="00484EF2" w14:paraId="022F8AEF" w14:textId="77777777" w:rsidTr="00484EF2">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0DB1466" w14:textId="77777777" w:rsidR="00484EF2" w:rsidRPr="00484EF2" w:rsidRDefault="00484EF2" w:rsidP="00484EF2">
                  <w:pPr>
                    <w:pStyle w:val="NoSpacing"/>
                    <w:rPr>
                      <w:rFonts w:cstheme="minorHAnsi"/>
                      <w:sz w:val="20"/>
                      <w:szCs w:val="20"/>
                    </w:rPr>
                  </w:pPr>
                  <w:r w:rsidRPr="00484EF2">
                    <w:rPr>
                      <w:rFonts w:cstheme="minorHAnsi"/>
                      <w:sz w:val="20"/>
                      <w:szCs w:val="20"/>
                    </w:rPr>
                    <w:t>Sugars</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FAA4540" w14:textId="77777777" w:rsidR="00484EF2" w:rsidRPr="00484EF2" w:rsidRDefault="00484EF2" w:rsidP="00484EF2">
                  <w:pPr>
                    <w:pStyle w:val="NoSpacing"/>
                    <w:rPr>
                      <w:rFonts w:cstheme="minorHAnsi"/>
                      <w:sz w:val="20"/>
                      <w:szCs w:val="20"/>
                    </w:rPr>
                  </w:pPr>
                  <w:r w:rsidRPr="00484EF2">
                    <w:rPr>
                      <w:rFonts w:cstheme="minorHAnsi"/>
                      <w:sz w:val="20"/>
                      <w:szCs w:val="20"/>
                    </w:rPr>
                    <w:t>0 g</w:t>
                  </w:r>
                </w:p>
              </w:tc>
            </w:tr>
            <w:tr w:rsidR="00484EF2" w:rsidRPr="00484EF2" w14:paraId="50DECCFA" w14:textId="77777777" w:rsidTr="00484EF2">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4F1AEC4" w14:textId="77777777" w:rsidR="00484EF2" w:rsidRPr="00484EF2" w:rsidRDefault="00484EF2" w:rsidP="00484EF2">
                  <w:pPr>
                    <w:pStyle w:val="NoSpacing"/>
                    <w:rPr>
                      <w:rFonts w:cstheme="minorHAnsi"/>
                      <w:sz w:val="20"/>
                      <w:szCs w:val="20"/>
                    </w:rPr>
                  </w:pPr>
                  <w:r w:rsidRPr="00484EF2">
                    <w:rPr>
                      <w:rFonts w:cstheme="minorHAnsi"/>
                      <w:sz w:val="20"/>
                      <w:szCs w:val="20"/>
                    </w:rPr>
                    <w:t>Fat</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6CA7B08" w14:textId="77777777" w:rsidR="00484EF2" w:rsidRPr="00484EF2" w:rsidRDefault="00484EF2" w:rsidP="00484EF2">
                  <w:pPr>
                    <w:pStyle w:val="NoSpacing"/>
                    <w:rPr>
                      <w:rFonts w:cstheme="minorHAnsi"/>
                      <w:sz w:val="20"/>
                      <w:szCs w:val="20"/>
                    </w:rPr>
                  </w:pPr>
                  <w:r w:rsidRPr="00484EF2">
                    <w:rPr>
                      <w:rFonts w:cstheme="minorHAnsi"/>
                      <w:sz w:val="20"/>
                      <w:szCs w:val="20"/>
                    </w:rPr>
                    <w:t>0 g</w:t>
                  </w:r>
                </w:p>
              </w:tc>
            </w:tr>
            <w:tr w:rsidR="00484EF2" w:rsidRPr="00484EF2" w14:paraId="047796DD" w14:textId="77777777" w:rsidTr="00484EF2">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E6A8264" w14:textId="77777777" w:rsidR="00484EF2" w:rsidRPr="00484EF2" w:rsidRDefault="00484EF2" w:rsidP="00484EF2">
                  <w:pPr>
                    <w:pStyle w:val="NoSpacing"/>
                    <w:rPr>
                      <w:rFonts w:cstheme="minorHAnsi"/>
                      <w:sz w:val="20"/>
                      <w:szCs w:val="20"/>
                    </w:rPr>
                  </w:pPr>
                  <w:r w:rsidRPr="00484EF2">
                    <w:rPr>
                      <w:rFonts w:cstheme="minorHAnsi"/>
                      <w:sz w:val="20"/>
                      <w:szCs w:val="20"/>
                    </w:rPr>
                    <w:t>Caffeine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718FB90" w14:textId="77777777" w:rsidR="00484EF2" w:rsidRPr="00484EF2" w:rsidRDefault="00484EF2" w:rsidP="00484EF2">
                  <w:pPr>
                    <w:pStyle w:val="NoSpacing"/>
                    <w:rPr>
                      <w:rFonts w:cstheme="minorHAnsi"/>
                      <w:sz w:val="20"/>
                      <w:szCs w:val="20"/>
                    </w:rPr>
                  </w:pPr>
                  <w:r w:rsidRPr="00484EF2">
                    <w:rPr>
                      <w:rFonts w:cstheme="minorHAnsi"/>
                      <w:sz w:val="20"/>
                      <w:szCs w:val="20"/>
                    </w:rPr>
                    <w:t>0 mg</w:t>
                  </w:r>
                </w:p>
              </w:tc>
            </w:tr>
            <w:tr w:rsidR="00484EF2" w:rsidRPr="00484EF2" w14:paraId="25647468" w14:textId="77777777" w:rsidTr="00484EF2">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AE33DB3" w14:textId="77777777" w:rsidR="00484EF2" w:rsidRPr="00484EF2" w:rsidRDefault="00484EF2" w:rsidP="00484EF2">
                  <w:pPr>
                    <w:pStyle w:val="NoSpacing"/>
                    <w:rPr>
                      <w:rFonts w:cstheme="minorHAnsi"/>
                      <w:sz w:val="20"/>
                      <w:szCs w:val="20"/>
                    </w:rPr>
                  </w:pPr>
                  <w:r w:rsidRPr="00484EF2">
                    <w:rPr>
                      <w:rFonts w:cstheme="minorHAnsi"/>
                      <w:sz w:val="20"/>
                      <w:szCs w:val="20"/>
                    </w:rPr>
                    <w:t>Sodium</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AC2FCAD" w14:textId="77777777" w:rsidR="00484EF2" w:rsidRPr="00484EF2" w:rsidRDefault="00484EF2" w:rsidP="00484EF2">
                  <w:pPr>
                    <w:pStyle w:val="NoSpacing"/>
                    <w:rPr>
                      <w:rFonts w:cstheme="minorHAnsi"/>
                      <w:sz w:val="20"/>
                      <w:szCs w:val="20"/>
                    </w:rPr>
                  </w:pPr>
                  <w:r w:rsidRPr="00484EF2">
                    <w:rPr>
                      <w:rFonts w:cstheme="minorHAnsi"/>
                      <w:sz w:val="20"/>
                      <w:szCs w:val="20"/>
                    </w:rPr>
                    <w:t>0 mg</w:t>
                  </w:r>
                </w:p>
              </w:tc>
            </w:tr>
            <w:tr w:rsidR="00484EF2" w:rsidRPr="00484EF2" w14:paraId="1337BE2D" w14:textId="77777777" w:rsidTr="00484EF2">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9D2817E" w14:textId="77777777" w:rsidR="00484EF2" w:rsidRPr="00484EF2" w:rsidRDefault="00484EF2" w:rsidP="00484EF2">
                  <w:pPr>
                    <w:pStyle w:val="NoSpacing"/>
                    <w:rPr>
                      <w:rFonts w:cstheme="minorHAnsi"/>
                      <w:sz w:val="20"/>
                      <w:szCs w:val="20"/>
                    </w:rPr>
                  </w:pPr>
                  <w:r w:rsidRPr="00484EF2">
                    <w:rPr>
                      <w:rFonts w:cstheme="minorHAnsi"/>
                      <w:sz w:val="20"/>
                      <w:szCs w:val="20"/>
                    </w:rPr>
                    <w:t>Calcium</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BBE6BBB" w14:textId="77777777" w:rsidR="00484EF2" w:rsidRPr="00484EF2" w:rsidRDefault="00484EF2" w:rsidP="00484EF2">
                  <w:pPr>
                    <w:pStyle w:val="NoSpacing"/>
                    <w:rPr>
                      <w:rFonts w:cstheme="minorHAnsi"/>
                      <w:sz w:val="20"/>
                      <w:szCs w:val="20"/>
                    </w:rPr>
                  </w:pPr>
                  <w:r w:rsidRPr="00484EF2">
                    <w:rPr>
                      <w:rFonts w:cstheme="minorHAnsi"/>
                      <w:sz w:val="20"/>
                      <w:szCs w:val="20"/>
                    </w:rPr>
                    <w:t>9–12 mg</w:t>
                  </w:r>
                </w:p>
              </w:tc>
            </w:tr>
            <w:tr w:rsidR="00484EF2" w:rsidRPr="00484EF2" w14:paraId="2E1E23D9" w14:textId="77777777" w:rsidTr="00484EF2">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C8784A2" w14:textId="77777777" w:rsidR="00484EF2" w:rsidRPr="00484EF2" w:rsidRDefault="00484EF2" w:rsidP="00484EF2">
                  <w:pPr>
                    <w:pStyle w:val="NoSpacing"/>
                    <w:rPr>
                      <w:rFonts w:cstheme="minorHAnsi"/>
                      <w:sz w:val="20"/>
                      <w:szCs w:val="20"/>
                    </w:rPr>
                  </w:pPr>
                  <w:r w:rsidRPr="00484EF2">
                    <w:rPr>
                      <w:rFonts w:cstheme="minorHAnsi"/>
                      <w:sz w:val="20"/>
                      <w:szCs w:val="20"/>
                    </w:rPr>
                    <w:t>Magnesium</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5F83535" w14:textId="77777777" w:rsidR="00484EF2" w:rsidRPr="00484EF2" w:rsidRDefault="00484EF2" w:rsidP="00484EF2">
                  <w:pPr>
                    <w:pStyle w:val="NoSpacing"/>
                    <w:rPr>
                      <w:rFonts w:cstheme="minorHAnsi"/>
                      <w:sz w:val="20"/>
                      <w:szCs w:val="20"/>
                    </w:rPr>
                  </w:pPr>
                  <w:r w:rsidRPr="00484EF2">
                    <w:rPr>
                      <w:rFonts w:cstheme="minorHAnsi"/>
                      <w:sz w:val="20"/>
                      <w:szCs w:val="20"/>
                    </w:rPr>
                    <w:t>7–10 mg</w:t>
                  </w:r>
                </w:p>
              </w:tc>
            </w:tr>
            <w:tr w:rsidR="00484EF2" w:rsidRPr="00484EF2" w14:paraId="637D8858" w14:textId="77777777" w:rsidTr="00484EF2">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551FD65" w14:textId="77777777" w:rsidR="00484EF2" w:rsidRPr="00484EF2" w:rsidRDefault="00484EF2" w:rsidP="00484EF2">
                  <w:pPr>
                    <w:pStyle w:val="NoSpacing"/>
                    <w:rPr>
                      <w:rFonts w:cstheme="minorHAnsi"/>
                      <w:sz w:val="20"/>
                      <w:szCs w:val="20"/>
                    </w:rPr>
                  </w:pPr>
                  <w:r w:rsidRPr="00484EF2">
                    <w:rPr>
                      <w:rFonts w:cstheme="minorHAnsi"/>
                      <w:sz w:val="20"/>
                      <w:szCs w:val="20"/>
                    </w:rPr>
                    <w:t>Fluoride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572E30F" w14:textId="77777777" w:rsidR="00484EF2" w:rsidRPr="00484EF2" w:rsidRDefault="00484EF2" w:rsidP="00484EF2">
                  <w:pPr>
                    <w:pStyle w:val="NoSpacing"/>
                    <w:rPr>
                      <w:rFonts w:cstheme="minorHAnsi"/>
                      <w:sz w:val="20"/>
                      <w:szCs w:val="20"/>
                    </w:rPr>
                  </w:pPr>
                  <w:r w:rsidRPr="00484EF2">
                    <w:rPr>
                      <w:rFonts w:cstheme="minorHAnsi"/>
                      <w:sz w:val="20"/>
                      <w:szCs w:val="20"/>
                    </w:rPr>
                    <w:t>0.2–0.4 mg</w:t>
                  </w:r>
                </w:p>
              </w:tc>
            </w:tr>
            <w:tr w:rsidR="00484EF2" w:rsidRPr="00484EF2" w14:paraId="67BFA78D" w14:textId="77777777" w:rsidTr="00484EF2">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1E48643" w14:textId="77777777" w:rsidR="00484EF2" w:rsidRPr="00484EF2" w:rsidRDefault="00484EF2" w:rsidP="00484EF2">
                  <w:pPr>
                    <w:pStyle w:val="NoSpacing"/>
                    <w:rPr>
                      <w:rFonts w:cstheme="minorHAnsi"/>
                      <w:sz w:val="20"/>
                      <w:szCs w:val="20"/>
                    </w:rPr>
                  </w:pPr>
                  <w:r w:rsidRPr="00484EF2">
                    <w:rPr>
                      <w:rFonts w:cstheme="minorHAnsi"/>
                      <w:sz w:val="20"/>
                      <w:szCs w:val="20"/>
                    </w:rPr>
                    <w:t>Iron</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6FFA091" w14:textId="77777777" w:rsidR="00484EF2" w:rsidRPr="00484EF2" w:rsidRDefault="00484EF2" w:rsidP="00484EF2">
                  <w:pPr>
                    <w:pStyle w:val="NoSpacing"/>
                    <w:rPr>
                      <w:rFonts w:cstheme="minorHAnsi"/>
                      <w:sz w:val="20"/>
                      <w:szCs w:val="20"/>
                    </w:rPr>
                  </w:pPr>
                  <w:r w:rsidRPr="00484EF2">
                    <w:rPr>
                      <w:rFonts w:cstheme="minorHAnsi"/>
                      <w:sz w:val="20"/>
                      <w:szCs w:val="20"/>
                    </w:rPr>
                    <w:t>Trace amounts</w:t>
                  </w:r>
                </w:p>
              </w:tc>
            </w:tr>
            <w:tr w:rsidR="00484EF2" w:rsidRPr="00484EF2" w14:paraId="602CAF19" w14:textId="77777777" w:rsidTr="00484EF2">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E8BB400" w14:textId="77777777" w:rsidR="00484EF2" w:rsidRPr="00484EF2" w:rsidRDefault="00484EF2" w:rsidP="00484EF2">
                  <w:pPr>
                    <w:pStyle w:val="NoSpacing"/>
                    <w:rPr>
                      <w:rFonts w:cstheme="minorHAnsi"/>
                      <w:sz w:val="20"/>
                      <w:szCs w:val="20"/>
                    </w:rPr>
                  </w:pPr>
                  <w:r w:rsidRPr="00484EF2">
                    <w:rPr>
                      <w:rFonts w:cstheme="minorHAnsi"/>
                      <w:sz w:val="20"/>
                      <w:szCs w:val="20"/>
                    </w:rPr>
                    <w:t>Antioxidants</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0852D6F" w14:textId="77777777" w:rsidR="00484EF2" w:rsidRPr="00484EF2" w:rsidRDefault="00484EF2" w:rsidP="00484EF2">
                  <w:pPr>
                    <w:pStyle w:val="NoSpacing"/>
                    <w:rPr>
                      <w:rFonts w:cstheme="minorHAnsi"/>
                      <w:sz w:val="20"/>
                      <w:szCs w:val="20"/>
                    </w:rPr>
                  </w:pPr>
                  <w:r w:rsidRPr="00484EF2">
                    <w:rPr>
                      <w:rFonts w:cstheme="minorHAnsi"/>
                      <w:sz w:val="20"/>
                      <w:szCs w:val="20"/>
                    </w:rPr>
                    <w:t xml:space="preserve">High (e.g. </w:t>
                  </w:r>
                  <w:proofErr w:type="spellStart"/>
                  <w:r w:rsidRPr="00484EF2">
                    <w:rPr>
                      <w:rFonts w:cstheme="minorHAnsi"/>
                      <w:sz w:val="20"/>
                      <w:szCs w:val="20"/>
                    </w:rPr>
                    <w:t>Aspalathin</w:t>
                  </w:r>
                  <w:proofErr w:type="spellEnd"/>
                  <w:r w:rsidRPr="00484EF2">
                    <w:rPr>
                      <w:rFonts w:cstheme="minorHAnsi"/>
                      <w:sz w:val="20"/>
                      <w:szCs w:val="20"/>
                    </w:rPr>
                    <w:t>, Quercetin)</w:t>
                  </w:r>
                </w:p>
              </w:tc>
            </w:tr>
          </w:tbl>
          <w:p w14:paraId="2D463FA1" w14:textId="77777777" w:rsidR="00484EF2" w:rsidRPr="00484EF2" w:rsidRDefault="00484EF2" w:rsidP="00484EF2">
            <w:pPr>
              <w:pStyle w:val="NoSpacing"/>
              <w:rPr>
                <w:rFonts w:cstheme="minorHAnsi"/>
                <w:sz w:val="20"/>
                <w:szCs w:val="20"/>
              </w:rPr>
            </w:pPr>
            <w:r w:rsidRPr="00484EF2">
              <w:rPr>
                <w:rFonts w:cstheme="minorHAnsi"/>
                <w:sz w:val="20"/>
                <w:szCs w:val="20"/>
              </w:rPr>
              <w:t>Note: These values may vary slightly depending on steeping time and tea quality.</w:t>
            </w:r>
          </w:p>
          <w:p w14:paraId="7B03CC64" w14:textId="77777777" w:rsidR="00484EF2" w:rsidRPr="00484EF2" w:rsidRDefault="00484EF2" w:rsidP="00484EF2">
            <w:pPr>
              <w:pStyle w:val="NoSpacing"/>
              <w:rPr>
                <w:rFonts w:cstheme="minorHAnsi"/>
                <w:sz w:val="20"/>
                <w:szCs w:val="20"/>
              </w:rPr>
            </w:pPr>
            <w:r w:rsidRPr="00484EF2">
              <w:rPr>
                <w:rFonts w:cstheme="minorHAnsi"/>
                <w:sz w:val="20"/>
                <w:szCs w:val="20"/>
              </w:rPr>
              <w:t>Tea</w:t>
            </w:r>
          </w:p>
          <w:p w14:paraId="5BC50E6A" w14:textId="77777777" w:rsidR="00484EF2" w:rsidRPr="00484EF2" w:rsidRDefault="00484EF2" w:rsidP="00484EF2">
            <w:pPr>
              <w:pStyle w:val="NoSpacing"/>
              <w:rPr>
                <w:rFonts w:cstheme="minorHAnsi"/>
                <w:sz w:val="20"/>
                <w:szCs w:val="20"/>
              </w:rPr>
            </w:pPr>
            <w:r w:rsidRPr="00484EF2">
              <w:rPr>
                <w:rFonts w:cstheme="minorHAnsi"/>
                <w:sz w:val="20"/>
                <w:szCs w:val="20"/>
              </w:rPr>
              <w:t>20 Surprising Health Benefits of Rooibos Tea</w:t>
            </w:r>
          </w:p>
          <w:p w14:paraId="31C6DC8A" w14:textId="77777777" w:rsidR="00484EF2" w:rsidRPr="00484EF2" w:rsidRDefault="00484EF2" w:rsidP="00484EF2">
            <w:pPr>
              <w:pStyle w:val="NoSpacing"/>
              <w:rPr>
                <w:rFonts w:cstheme="minorHAnsi"/>
                <w:sz w:val="20"/>
                <w:szCs w:val="20"/>
              </w:rPr>
            </w:pPr>
            <w:r w:rsidRPr="00484EF2">
              <w:rPr>
                <w:rFonts w:cstheme="minorHAnsi"/>
                <w:sz w:val="20"/>
                <w:szCs w:val="20"/>
              </w:rPr>
              <w:t>Let’s talk about why Rooibos is more than just a tasty tea:</w:t>
            </w:r>
          </w:p>
          <w:p w14:paraId="3507606B" w14:textId="77777777" w:rsidR="00484EF2" w:rsidRPr="00484EF2" w:rsidRDefault="00484EF2" w:rsidP="00484EF2">
            <w:pPr>
              <w:pStyle w:val="NoSpacing"/>
              <w:rPr>
                <w:rFonts w:cstheme="minorHAnsi"/>
                <w:sz w:val="20"/>
                <w:szCs w:val="20"/>
              </w:rPr>
            </w:pPr>
            <w:r w:rsidRPr="00484EF2">
              <w:rPr>
                <w:rFonts w:cstheme="minorHAnsi"/>
                <w:sz w:val="20"/>
                <w:szCs w:val="20"/>
              </w:rPr>
              <w:t>1. Caffeine-Free</w:t>
            </w:r>
          </w:p>
          <w:p w14:paraId="770AAAE1" w14:textId="77777777" w:rsidR="00484EF2" w:rsidRPr="00484EF2" w:rsidRDefault="00484EF2" w:rsidP="00484EF2">
            <w:pPr>
              <w:pStyle w:val="NoSpacing"/>
              <w:rPr>
                <w:rFonts w:cstheme="minorHAnsi"/>
                <w:sz w:val="20"/>
                <w:szCs w:val="20"/>
              </w:rPr>
            </w:pPr>
            <w:r w:rsidRPr="00484EF2">
              <w:rPr>
                <w:rFonts w:cstheme="minorHAnsi"/>
                <w:sz w:val="20"/>
                <w:szCs w:val="20"/>
              </w:rPr>
              <w:t>Perfect for those who are sensitive to caffeine or avoiding it due to pregnancy, anxiety, or insomnia.</w:t>
            </w:r>
          </w:p>
          <w:p w14:paraId="6F4A7AE9" w14:textId="77777777" w:rsidR="00484EF2" w:rsidRPr="00484EF2" w:rsidRDefault="00484EF2" w:rsidP="00484EF2">
            <w:pPr>
              <w:pStyle w:val="NoSpacing"/>
              <w:rPr>
                <w:rFonts w:cstheme="minorHAnsi"/>
                <w:sz w:val="20"/>
                <w:szCs w:val="20"/>
              </w:rPr>
            </w:pPr>
            <w:r w:rsidRPr="00484EF2">
              <w:rPr>
                <w:rFonts w:cstheme="minorHAnsi"/>
                <w:sz w:val="20"/>
                <w:szCs w:val="20"/>
              </w:rPr>
              <w:lastRenderedPageBreak/>
              <w:t>2. Rich in Antioxidants</w:t>
            </w:r>
          </w:p>
          <w:p w14:paraId="175A428B" w14:textId="77777777" w:rsidR="00484EF2" w:rsidRPr="00484EF2" w:rsidRDefault="00484EF2" w:rsidP="00484EF2">
            <w:pPr>
              <w:pStyle w:val="NoSpacing"/>
              <w:rPr>
                <w:rFonts w:cstheme="minorHAnsi"/>
                <w:sz w:val="20"/>
                <w:szCs w:val="20"/>
              </w:rPr>
            </w:pPr>
            <w:r w:rsidRPr="00484EF2">
              <w:rPr>
                <w:rFonts w:cstheme="minorHAnsi"/>
                <w:sz w:val="20"/>
                <w:szCs w:val="20"/>
              </w:rPr>
              <w:t xml:space="preserve">Contains unique antioxidants like </w:t>
            </w:r>
            <w:proofErr w:type="spellStart"/>
            <w:r w:rsidRPr="00484EF2">
              <w:rPr>
                <w:rFonts w:cstheme="minorHAnsi"/>
                <w:sz w:val="20"/>
                <w:szCs w:val="20"/>
              </w:rPr>
              <w:t>aspalathin</w:t>
            </w:r>
            <w:proofErr w:type="spellEnd"/>
            <w:r w:rsidRPr="00484EF2">
              <w:rPr>
                <w:rFonts w:cstheme="minorHAnsi"/>
                <w:sz w:val="20"/>
                <w:szCs w:val="20"/>
              </w:rPr>
              <w:t xml:space="preserve"> and </w:t>
            </w:r>
            <w:proofErr w:type="spellStart"/>
            <w:r w:rsidRPr="00484EF2">
              <w:rPr>
                <w:rFonts w:cstheme="minorHAnsi"/>
                <w:sz w:val="20"/>
                <w:szCs w:val="20"/>
              </w:rPr>
              <w:t>nothofagin</w:t>
            </w:r>
            <w:proofErr w:type="spellEnd"/>
            <w:r w:rsidRPr="00484EF2">
              <w:rPr>
                <w:rFonts w:cstheme="minorHAnsi"/>
                <w:sz w:val="20"/>
                <w:szCs w:val="20"/>
              </w:rPr>
              <w:t xml:space="preserve"> which may protect against oxidative stress.</w:t>
            </w:r>
          </w:p>
          <w:p w14:paraId="7CB798BF" w14:textId="77777777" w:rsidR="00484EF2" w:rsidRPr="00484EF2" w:rsidRDefault="00484EF2" w:rsidP="00484EF2">
            <w:pPr>
              <w:pStyle w:val="NoSpacing"/>
              <w:rPr>
                <w:rFonts w:cstheme="minorHAnsi"/>
                <w:sz w:val="20"/>
                <w:szCs w:val="20"/>
              </w:rPr>
            </w:pPr>
            <w:r w:rsidRPr="00484EF2">
              <w:rPr>
                <w:rFonts w:cstheme="minorHAnsi"/>
                <w:sz w:val="20"/>
                <w:szCs w:val="20"/>
              </w:rPr>
              <w:t>3. Supports Heart Health</w:t>
            </w:r>
          </w:p>
          <w:p w14:paraId="2A6BD7D1" w14:textId="77777777" w:rsidR="00484EF2" w:rsidRPr="00484EF2" w:rsidRDefault="00484EF2" w:rsidP="00484EF2">
            <w:pPr>
              <w:pStyle w:val="NoSpacing"/>
              <w:rPr>
                <w:rFonts w:cstheme="minorHAnsi"/>
                <w:sz w:val="20"/>
                <w:szCs w:val="20"/>
              </w:rPr>
            </w:pPr>
            <w:r w:rsidRPr="00484EF2">
              <w:rPr>
                <w:rFonts w:cstheme="minorHAnsi"/>
                <w:sz w:val="20"/>
                <w:szCs w:val="20"/>
              </w:rPr>
              <w:t>Animal studies suggest that Rooibos may reduce blood pressure and improve cholesterol levels.</w:t>
            </w:r>
          </w:p>
          <w:p w14:paraId="06432D4B" w14:textId="77777777" w:rsidR="00484EF2" w:rsidRPr="00484EF2" w:rsidRDefault="00484EF2" w:rsidP="00484EF2">
            <w:pPr>
              <w:pStyle w:val="NoSpacing"/>
              <w:rPr>
                <w:rFonts w:cstheme="minorHAnsi"/>
                <w:sz w:val="20"/>
                <w:szCs w:val="20"/>
              </w:rPr>
            </w:pPr>
            <w:r w:rsidRPr="00484EF2">
              <w:rPr>
                <w:rFonts w:cstheme="minorHAnsi"/>
                <w:sz w:val="20"/>
                <w:szCs w:val="20"/>
              </w:rPr>
              <w:t>4. Promotes Healthy Skin</w:t>
            </w:r>
          </w:p>
          <w:p w14:paraId="5A2D4AD8" w14:textId="77777777" w:rsidR="00484EF2" w:rsidRPr="00484EF2" w:rsidRDefault="00484EF2" w:rsidP="00484EF2">
            <w:pPr>
              <w:pStyle w:val="NoSpacing"/>
              <w:rPr>
                <w:rFonts w:cstheme="minorHAnsi"/>
                <w:sz w:val="20"/>
                <w:szCs w:val="20"/>
              </w:rPr>
            </w:pPr>
            <w:r w:rsidRPr="00484EF2">
              <w:rPr>
                <w:rFonts w:cstheme="minorHAnsi"/>
                <w:sz w:val="20"/>
                <w:szCs w:val="20"/>
              </w:rPr>
              <w:t>Its anti-inflammatory properties help soothe skin conditions like acne or eczema when consumed or applied topically.</w:t>
            </w:r>
          </w:p>
          <w:p w14:paraId="169D2DF1" w14:textId="77777777" w:rsidR="00484EF2" w:rsidRPr="00484EF2" w:rsidRDefault="00484EF2" w:rsidP="00484EF2">
            <w:pPr>
              <w:pStyle w:val="NoSpacing"/>
              <w:rPr>
                <w:rFonts w:cstheme="minorHAnsi"/>
                <w:sz w:val="20"/>
                <w:szCs w:val="20"/>
              </w:rPr>
            </w:pPr>
            <w:r w:rsidRPr="00484EF2">
              <w:rPr>
                <w:rFonts w:cstheme="minorHAnsi"/>
                <w:sz w:val="20"/>
                <w:szCs w:val="20"/>
              </w:rPr>
              <w:t>5. May Help Control Blood Sugar</w:t>
            </w:r>
          </w:p>
          <w:p w14:paraId="26F8387D" w14:textId="77777777" w:rsidR="00484EF2" w:rsidRPr="00484EF2" w:rsidRDefault="00484EF2" w:rsidP="00484EF2">
            <w:pPr>
              <w:pStyle w:val="NoSpacing"/>
              <w:rPr>
                <w:rFonts w:cstheme="minorHAnsi"/>
                <w:sz w:val="20"/>
                <w:szCs w:val="20"/>
              </w:rPr>
            </w:pPr>
            <w:proofErr w:type="spellStart"/>
            <w:r w:rsidRPr="00484EF2">
              <w:rPr>
                <w:rFonts w:cstheme="minorHAnsi"/>
                <w:sz w:val="20"/>
                <w:szCs w:val="20"/>
              </w:rPr>
              <w:t>Aspalathin</w:t>
            </w:r>
            <w:proofErr w:type="spellEnd"/>
            <w:r w:rsidRPr="00484EF2">
              <w:rPr>
                <w:rFonts w:cstheme="minorHAnsi"/>
                <w:sz w:val="20"/>
                <w:szCs w:val="20"/>
              </w:rPr>
              <w:t xml:space="preserve"> has shown promise in helping regulate glucose and insulin levels—good news for those managing diabetes.</w:t>
            </w:r>
          </w:p>
          <w:p w14:paraId="1B9BE742" w14:textId="77777777" w:rsidR="00484EF2" w:rsidRPr="00484EF2" w:rsidRDefault="00484EF2" w:rsidP="00484EF2">
            <w:pPr>
              <w:pStyle w:val="NoSpacing"/>
              <w:rPr>
                <w:rFonts w:cstheme="minorHAnsi"/>
                <w:sz w:val="20"/>
                <w:szCs w:val="20"/>
              </w:rPr>
            </w:pPr>
            <w:r w:rsidRPr="00484EF2">
              <w:rPr>
                <w:rFonts w:cstheme="minorHAnsi"/>
                <w:sz w:val="20"/>
                <w:szCs w:val="20"/>
              </w:rPr>
              <w:t>6. Good for Bone Health</w:t>
            </w:r>
          </w:p>
          <w:p w14:paraId="47038C45" w14:textId="77777777" w:rsidR="00484EF2" w:rsidRPr="00484EF2" w:rsidRDefault="00484EF2" w:rsidP="00484EF2">
            <w:pPr>
              <w:pStyle w:val="NoSpacing"/>
              <w:rPr>
                <w:rFonts w:cstheme="minorHAnsi"/>
                <w:sz w:val="20"/>
                <w:szCs w:val="20"/>
              </w:rPr>
            </w:pPr>
            <w:r w:rsidRPr="00484EF2">
              <w:rPr>
                <w:rFonts w:cstheme="minorHAnsi"/>
                <w:sz w:val="20"/>
                <w:szCs w:val="20"/>
              </w:rPr>
              <w:t>Contains calcium, magnesium, and fluoride, which are beneficial for bone strength.</w:t>
            </w:r>
          </w:p>
          <w:p w14:paraId="6E28FCDE" w14:textId="77777777" w:rsidR="00484EF2" w:rsidRPr="00484EF2" w:rsidRDefault="00484EF2" w:rsidP="00484EF2">
            <w:pPr>
              <w:pStyle w:val="NoSpacing"/>
              <w:rPr>
                <w:rFonts w:cstheme="minorHAnsi"/>
                <w:sz w:val="20"/>
                <w:szCs w:val="20"/>
              </w:rPr>
            </w:pPr>
            <w:r w:rsidRPr="00484EF2">
              <w:rPr>
                <w:rFonts w:cstheme="minorHAnsi"/>
                <w:sz w:val="20"/>
                <w:szCs w:val="20"/>
              </w:rPr>
              <w:t>7. Supports Digestion</w:t>
            </w:r>
          </w:p>
          <w:p w14:paraId="3579CDA1" w14:textId="77777777" w:rsidR="00484EF2" w:rsidRPr="00484EF2" w:rsidRDefault="00484EF2" w:rsidP="00484EF2">
            <w:pPr>
              <w:pStyle w:val="NoSpacing"/>
              <w:rPr>
                <w:rFonts w:cstheme="minorHAnsi"/>
                <w:sz w:val="20"/>
                <w:szCs w:val="20"/>
              </w:rPr>
            </w:pPr>
            <w:r w:rsidRPr="00484EF2">
              <w:rPr>
                <w:rFonts w:cstheme="minorHAnsi"/>
                <w:sz w:val="20"/>
                <w:szCs w:val="20"/>
              </w:rPr>
              <w:t>Naturally anti-spasmodic—helps relieve stomach cramps, gas, and digestive issues.</w:t>
            </w:r>
          </w:p>
          <w:p w14:paraId="1CD2726E" w14:textId="77777777" w:rsidR="00484EF2" w:rsidRPr="00484EF2" w:rsidRDefault="00484EF2" w:rsidP="00484EF2">
            <w:pPr>
              <w:pStyle w:val="NoSpacing"/>
              <w:rPr>
                <w:rFonts w:cstheme="minorHAnsi"/>
                <w:sz w:val="20"/>
                <w:szCs w:val="20"/>
              </w:rPr>
            </w:pPr>
            <w:r w:rsidRPr="00484EF2">
              <w:rPr>
                <w:rFonts w:cstheme="minorHAnsi"/>
                <w:sz w:val="20"/>
                <w:szCs w:val="20"/>
              </w:rPr>
              <w:t>Biological Sciences</w:t>
            </w:r>
          </w:p>
          <w:p w14:paraId="507CB0BD" w14:textId="77777777" w:rsidR="00484EF2" w:rsidRPr="00484EF2" w:rsidRDefault="00484EF2" w:rsidP="00484EF2">
            <w:pPr>
              <w:pStyle w:val="NoSpacing"/>
              <w:rPr>
                <w:rFonts w:cstheme="minorHAnsi"/>
                <w:sz w:val="20"/>
                <w:szCs w:val="20"/>
              </w:rPr>
            </w:pPr>
            <w:r w:rsidRPr="00484EF2">
              <w:rPr>
                <w:rFonts w:cstheme="minorHAnsi"/>
                <w:sz w:val="20"/>
                <w:szCs w:val="20"/>
              </w:rPr>
              <w:t>8. Improves Sleep</w:t>
            </w:r>
          </w:p>
          <w:p w14:paraId="5A952723" w14:textId="77777777" w:rsidR="00484EF2" w:rsidRPr="00484EF2" w:rsidRDefault="00484EF2" w:rsidP="00484EF2">
            <w:pPr>
              <w:pStyle w:val="NoSpacing"/>
              <w:rPr>
                <w:rFonts w:cstheme="minorHAnsi"/>
                <w:sz w:val="20"/>
                <w:szCs w:val="20"/>
              </w:rPr>
            </w:pPr>
            <w:r w:rsidRPr="00484EF2">
              <w:rPr>
                <w:rFonts w:cstheme="minorHAnsi"/>
                <w:sz w:val="20"/>
                <w:szCs w:val="20"/>
              </w:rPr>
              <w:t>Without caffeine and with calming properties, it’s a great bedtime tea.</w:t>
            </w:r>
          </w:p>
          <w:p w14:paraId="270B59CF" w14:textId="77777777" w:rsidR="00484EF2" w:rsidRPr="00484EF2" w:rsidRDefault="00484EF2" w:rsidP="00484EF2">
            <w:pPr>
              <w:pStyle w:val="NoSpacing"/>
              <w:rPr>
                <w:rFonts w:cstheme="minorHAnsi"/>
                <w:sz w:val="20"/>
                <w:szCs w:val="20"/>
              </w:rPr>
            </w:pPr>
            <w:r w:rsidRPr="00484EF2">
              <w:rPr>
                <w:rFonts w:cstheme="minorHAnsi"/>
                <w:sz w:val="20"/>
                <w:szCs w:val="20"/>
              </w:rPr>
              <w:t>9. May Reduce Stress</w:t>
            </w:r>
          </w:p>
          <w:p w14:paraId="798129D8" w14:textId="77777777" w:rsidR="00484EF2" w:rsidRPr="00484EF2" w:rsidRDefault="00484EF2" w:rsidP="00484EF2">
            <w:pPr>
              <w:pStyle w:val="NoSpacing"/>
              <w:rPr>
                <w:rFonts w:cstheme="minorHAnsi"/>
                <w:sz w:val="20"/>
                <w:szCs w:val="20"/>
              </w:rPr>
            </w:pPr>
            <w:r w:rsidRPr="00484EF2">
              <w:rPr>
                <w:rFonts w:cstheme="minorHAnsi"/>
                <w:sz w:val="20"/>
                <w:szCs w:val="20"/>
              </w:rPr>
              <w:t>The flavonoids in Rooibos could help suppress cortisol production—your primary stress hormone.</w:t>
            </w:r>
          </w:p>
          <w:p w14:paraId="6B2F46E4" w14:textId="77777777" w:rsidR="00484EF2" w:rsidRPr="00484EF2" w:rsidRDefault="00484EF2" w:rsidP="00484EF2">
            <w:pPr>
              <w:pStyle w:val="NoSpacing"/>
              <w:rPr>
                <w:rFonts w:cstheme="minorHAnsi"/>
                <w:sz w:val="20"/>
                <w:szCs w:val="20"/>
              </w:rPr>
            </w:pPr>
            <w:r w:rsidRPr="00484EF2">
              <w:rPr>
                <w:rFonts w:cstheme="minorHAnsi"/>
                <w:sz w:val="20"/>
                <w:szCs w:val="20"/>
              </w:rPr>
              <w:t>10. Anti-inflammatory Effects</w:t>
            </w:r>
          </w:p>
          <w:p w14:paraId="0FBF89C0" w14:textId="77777777" w:rsidR="00484EF2" w:rsidRPr="00484EF2" w:rsidRDefault="00484EF2" w:rsidP="00484EF2">
            <w:pPr>
              <w:pStyle w:val="NoSpacing"/>
              <w:rPr>
                <w:rFonts w:cstheme="minorHAnsi"/>
                <w:sz w:val="20"/>
                <w:szCs w:val="20"/>
              </w:rPr>
            </w:pPr>
            <w:r w:rsidRPr="00484EF2">
              <w:rPr>
                <w:rFonts w:cstheme="minorHAnsi"/>
                <w:sz w:val="20"/>
                <w:szCs w:val="20"/>
              </w:rPr>
              <w:t>Helps reduce internal inflammation, which may assist with conditions like arthritis.</w:t>
            </w:r>
          </w:p>
          <w:p w14:paraId="42143409" w14:textId="77777777" w:rsidR="00484EF2" w:rsidRPr="00484EF2" w:rsidRDefault="00484EF2" w:rsidP="00484EF2">
            <w:pPr>
              <w:pStyle w:val="NoSpacing"/>
              <w:rPr>
                <w:rFonts w:cstheme="minorHAnsi"/>
                <w:sz w:val="20"/>
                <w:szCs w:val="20"/>
              </w:rPr>
            </w:pPr>
            <w:r w:rsidRPr="00484EF2">
              <w:rPr>
                <w:rFonts w:cstheme="minorHAnsi"/>
                <w:sz w:val="20"/>
                <w:szCs w:val="20"/>
              </w:rPr>
              <w:t>11. Good for Hydration</w:t>
            </w:r>
          </w:p>
          <w:p w14:paraId="1C1D1A55" w14:textId="77777777" w:rsidR="00484EF2" w:rsidRPr="00484EF2" w:rsidRDefault="00484EF2" w:rsidP="00484EF2">
            <w:pPr>
              <w:pStyle w:val="NoSpacing"/>
              <w:rPr>
                <w:rFonts w:cstheme="minorHAnsi"/>
                <w:sz w:val="20"/>
                <w:szCs w:val="20"/>
              </w:rPr>
            </w:pPr>
            <w:r w:rsidRPr="00484EF2">
              <w:rPr>
                <w:rFonts w:cstheme="minorHAnsi"/>
                <w:sz w:val="20"/>
                <w:szCs w:val="20"/>
              </w:rPr>
              <w:t>As a zero-calorie, caffeine-free </w:t>
            </w:r>
            <w:hyperlink r:id="rId1020" w:history="1">
              <w:r w:rsidRPr="00484EF2">
                <w:rPr>
                  <w:rStyle w:val="Hyperlink"/>
                  <w:rFonts w:cstheme="minorHAnsi"/>
                  <w:b/>
                  <w:bCs/>
                  <w:sz w:val="20"/>
                  <w:szCs w:val="20"/>
                </w:rPr>
                <w:t> beverage</w:t>
              </w:r>
            </w:hyperlink>
            <w:r w:rsidRPr="00484EF2">
              <w:rPr>
                <w:rFonts w:cstheme="minorHAnsi"/>
                <w:sz w:val="20"/>
                <w:szCs w:val="20"/>
              </w:rPr>
              <w:t>, it’s an excellent way to stay hydrated.</w:t>
            </w:r>
          </w:p>
          <w:p w14:paraId="2387F949" w14:textId="77777777" w:rsidR="00484EF2" w:rsidRPr="00484EF2" w:rsidRDefault="00484EF2" w:rsidP="00484EF2">
            <w:pPr>
              <w:pStyle w:val="NoSpacing"/>
              <w:rPr>
                <w:rFonts w:cstheme="minorHAnsi"/>
                <w:sz w:val="20"/>
                <w:szCs w:val="20"/>
              </w:rPr>
            </w:pPr>
            <w:r w:rsidRPr="00484EF2">
              <w:rPr>
                <w:rFonts w:cstheme="minorHAnsi"/>
                <w:sz w:val="20"/>
                <w:szCs w:val="20"/>
              </w:rPr>
              <w:t>12. May Boost Immunity</w:t>
            </w:r>
          </w:p>
          <w:p w14:paraId="32732728" w14:textId="77777777" w:rsidR="00484EF2" w:rsidRPr="00484EF2" w:rsidRDefault="00484EF2" w:rsidP="00484EF2">
            <w:pPr>
              <w:pStyle w:val="NoSpacing"/>
              <w:rPr>
                <w:rFonts w:cstheme="minorHAnsi"/>
                <w:sz w:val="20"/>
                <w:szCs w:val="20"/>
              </w:rPr>
            </w:pPr>
            <w:r w:rsidRPr="00484EF2">
              <w:rPr>
                <w:rFonts w:cstheme="minorHAnsi"/>
                <w:sz w:val="20"/>
                <w:szCs w:val="20"/>
              </w:rPr>
              <w:t>The antioxidants may help bolster </w:t>
            </w:r>
            <w:hyperlink r:id="rId1021" w:history="1">
              <w:r w:rsidRPr="00484EF2">
                <w:rPr>
                  <w:rStyle w:val="Hyperlink"/>
                  <w:rFonts w:cstheme="minorHAnsi"/>
                  <w:b/>
                  <w:bCs/>
                  <w:sz w:val="20"/>
                  <w:szCs w:val="20"/>
                </w:rPr>
                <w:t> the</w:t>
              </w:r>
            </w:hyperlink>
            <w:r w:rsidRPr="00484EF2">
              <w:rPr>
                <w:rFonts w:cstheme="minorHAnsi"/>
                <w:sz w:val="20"/>
                <w:szCs w:val="20"/>
              </w:rPr>
              <w:t> immune system.</w:t>
            </w:r>
          </w:p>
          <w:p w14:paraId="06B207DF" w14:textId="77777777" w:rsidR="00484EF2" w:rsidRPr="00484EF2" w:rsidRDefault="00484EF2" w:rsidP="00484EF2">
            <w:pPr>
              <w:pStyle w:val="NoSpacing"/>
              <w:rPr>
                <w:rFonts w:cstheme="minorHAnsi"/>
                <w:sz w:val="20"/>
                <w:szCs w:val="20"/>
              </w:rPr>
            </w:pPr>
            <w:r w:rsidRPr="00484EF2">
              <w:rPr>
                <w:rFonts w:cstheme="minorHAnsi"/>
                <w:sz w:val="20"/>
                <w:szCs w:val="20"/>
              </w:rPr>
              <w:t>Chemistry</w:t>
            </w:r>
          </w:p>
          <w:p w14:paraId="76E49D6C" w14:textId="77777777" w:rsidR="00484EF2" w:rsidRPr="00484EF2" w:rsidRDefault="00484EF2" w:rsidP="00484EF2">
            <w:pPr>
              <w:pStyle w:val="NoSpacing"/>
              <w:rPr>
                <w:rFonts w:cstheme="minorHAnsi"/>
                <w:sz w:val="20"/>
                <w:szCs w:val="20"/>
              </w:rPr>
            </w:pPr>
            <w:r w:rsidRPr="00484EF2">
              <w:rPr>
                <w:rFonts w:cstheme="minorHAnsi"/>
                <w:sz w:val="20"/>
                <w:szCs w:val="20"/>
              </w:rPr>
              <w:t>13. Allergy Relief</w:t>
            </w:r>
          </w:p>
          <w:p w14:paraId="3B7826E7" w14:textId="77777777" w:rsidR="00484EF2" w:rsidRPr="00484EF2" w:rsidRDefault="00484EF2" w:rsidP="00484EF2">
            <w:pPr>
              <w:pStyle w:val="NoSpacing"/>
              <w:rPr>
                <w:rFonts w:cstheme="minorHAnsi"/>
                <w:sz w:val="20"/>
                <w:szCs w:val="20"/>
              </w:rPr>
            </w:pPr>
            <w:r w:rsidRPr="00484EF2">
              <w:rPr>
                <w:rFonts w:cstheme="minorHAnsi"/>
                <w:sz w:val="20"/>
                <w:szCs w:val="20"/>
              </w:rPr>
              <w:t>Some research shows it may inhibit the release of histamines that cause allergy symptoms.</w:t>
            </w:r>
          </w:p>
          <w:p w14:paraId="0B7950B3" w14:textId="77777777" w:rsidR="00484EF2" w:rsidRPr="00484EF2" w:rsidRDefault="00484EF2" w:rsidP="00484EF2">
            <w:pPr>
              <w:pStyle w:val="NoSpacing"/>
              <w:rPr>
                <w:rFonts w:cstheme="minorHAnsi"/>
                <w:sz w:val="20"/>
                <w:szCs w:val="20"/>
              </w:rPr>
            </w:pPr>
            <w:r w:rsidRPr="00484EF2">
              <w:rPr>
                <w:rFonts w:cstheme="minorHAnsi"/>
                <w:sz w:val="20"/>
                <w:szCs w:val="20"/>
              </w:rPr>
              <w:t>14. May Aid Weight Management</w:t>
            </w:r>
          </w:p>
          <w:p w14:paraId="4819A244" w14:textId="77777777" w:rsidR="00484EF2" w:rsidRPr="00484EF2" w:rsidRDefault="00484EF2" w:rsidP="00484EF2">
            <w:pPr>
              <w:pStyle w:val="NoSpacing"/>
              <w:rPr>
                <w:rFonts w:cstheme="minorHAnsi"/>
                <w:sz w:val="20"/>
                <w:szCs w:val="20"/>
              </w:rPr>
            </w:pPr>
            <w:r w:rsidRPr="00484EF2">
              <w:rPr>
                <w:rFonts w:cstheme="minorHAnsi"/>
                <w:sz w:val="20"/>
                <w:szCs w:val="20"/>
              </w:rPr>
              <w:t>Calorie-free and potentially helpful in regulating fat metabolism.</w:t>
            </w:r>
          </w:p>
          <w:p w14:paraId="1A72F03C" w14:textId="77777777" w:rsidR="00484EF2" w:rsidRPr="00484EF2" w:rsidRDefault="00484EF2" w:rsidP="00484EF2">
            <w:pPr>
              <w:pStyle w:val="NoSpacing"/>
              <w:rPr>
                <w:rFonts w:cstheme="minorHAnsi"/>
                <w:sz w:val="20"/>
                <w:szCs w:val="20"/>
              </w:rPr>
            </w:pPr>
            <w:r w:rsidRPr="00484EF2">
              <w:rPr>
                <w:rFonts w:cstheme="minorHAnsi"/>
                <w:sz w:val="20"/>
                <w:szCs w:val="20"/>
              </w:rPr>
              <w:t>15. Improves Circulation</w:t>
            </w:r>
          </w:p>
          <w:p w14:paraId="4676E5FE" w14:textId="77777777" w:rsidR="00484EF2" w:rsidRPr="00484EF2" w:rsidRDefault="00484EF2" w:rsidP="00484EF2">
            <w:pPr>
              <w:pStyle w:val="NoSpacing"/>
              <w:rPr>
                <w:rFonts w:cstheme="minorHAnsi"/>
                <w:sz w:val="20"/>
                <w:szCs w:val="20"/>
              </w:rPr>
            </w:pPr>
            <w:r w:rsidRPr="00484EF2">
              <w:rPr>
                <w:rFonts w:cstheme="minorHAnsi"/>
                <w:sz w:val="20"/>
                <w:szCs w:val="20"/>
              </w:rPr>
              <w:t>May help improve blood vessel function and circulation.</w:t>
            </w:r>
          </w:p>
          <w:p w14:paraId="5A6223F4" w14:textId="77777777" w:rsidR="00484EF2" w:rsidRPr="00484EF2" w:rsidRDefault="00484EF2" w:rsidP="00484EF2">
            <w:pPr>
              <w:pStyle w:val="NoSpacing"/>
              <w:rPr>
                <w:rFonts w:cstheme="minorHAnsi"/>
                <w:sz w:val="20"/>
                <w:szCs w:val="20"/>
              </w:rPr>
            </w:pPr>
            <w:r w:rsidRPr="00484EF2">
              <w:rPr>
                <w:rFonts w:cstheme="minorHAnsi"/>
                <w:sz w:val="20"/>
                <w:szCs w:val="20"/>
              </w:rPr>
              <w:t>16. Supports Liver Health</w:t>
            </w:r>
          </w:p>
          <w:p w14:paraId="020A29F3" w14:textId="77777777" w:rsidR="00484EF2" w:rsidRPr="00484EF2" w:rsidRDefault="00484EF2" w:rsidP="00484EF2">
            <w:pPr>
              <w:pStyle w:val="NoSpacing"/>
              <w:rPr>
                <w:rFonts w:cstheme="minorHAnsi"/>
                <w:sz w:val="20"/>
                <w:szCs w:val="20"/>
              </w:rPr>
            </w:pPr>
            <w:r w:rsidRPr="00484EF2">
              <w:rPr>
                <w:rFonts w:cstheme="minorHAnsi"/>
                <w:sz w:val="20"/>
                <w:szCs w:val="20"/>
              </w:rPr>
              <w:t>Animal studies suggest it may reduce liver damage caused by toxins.</w:t>
            </w:r>
          </w:p>
          <w:p w14:paraId="5AF80EBE" w14:textId="77777777" w:rsidR="00484EF2" w:rsidRPr="00484EF2" w:rsidRDefault="00484EF2" w:rsidP="00484EF2">
            <w:pPr>
              <w:pStyle w:val="NoSpacing"/>
              <w:rPr>
                <w:rFonts w:cstheme="minorHAnsi"/>
                <w:sz w:val="20"/>
                <w:szCs w:val="20"/>
              </w:rPr>
            </w:pPr>
            <w:r w:rsidRPr="00484EF2">
              <w:rPr>
                <w:rFonts w:cstheme="minorHAnsi"/>
                <w:sz w:val="20"/>
                <w:szCs w:val="20"/>
              </w:rPr>
              <w:t>17. Anti-aging Effects</w:t>
            </w:r>
          </w:p>
          <w:p w14:paraId="795A6318" w14:textId="77777777" w:rsidR="00484EF2" w:rsidRPr="00484EF2" w:rsidRDefault="00484EF2" w:rsidP="00484EF2">
            <w:pPr>
              <w:pStyle w:val="NoSpacing"/>
              <w:rPr>
                <w:rFonts w:cstheme="minorHAnsi"/>
                <w:sz w:val="20"/>
                <w:szCs w:val="20"/>
              </w:rPr>
            </w:pPr>
            <w:r w:rsidRPr="00484EF2">
              <w:rPr>
                <w:rFonts w:cstheme="minorHAnsi"/>
                <w:sz w:val="20"/>
                <w:szCs w:val="20"/>
              </w:rPr>
              <w:t>Free radical-fighting antioxidants contribute to healthier, younger-looking skin.</w:t>
            </w:r>
          </w:p>
          <w:p w14:paraId="1B9878EC" w14:textId="77777777" w:rsidR="00484EF2" w:rsidRPr="00484EF2" w:rsidRDefault="00484EF2" w:rsidP="00484EF2">
            <w:pPr>
              <w:pStyle w:val="NoSpacing"/>
              <w:rPr>
                <w:rFonts w:cstheme="minorHAnsi"/>
                <w:sz w:val="20"/>
                <w:szCs w:val="20"/>
              </w:rPr>
            </w:pPr>
            <w:r w:rsidRPr="00484EF2">
              <w:rPr>
                <w:rFonts w:cstheme="minorHAnsi"/>
                <w:sz w:val="20"/>
                <w:szCs w:val="20"/>
              </w:rPr>
              <w:t>Chemistry</w:t>
            </w:r>
          </w:p>
          <w:p w14:paraId="4363AA1C" w14:textId="77777777" w:rsidR="00484EF2" w:rsidRPr="00484EF2" w:rsidRDefault="00484EF2" w:rsidP="00484EF2">
            <w:pPr>
              <w:pStyle w:val="NoSpacing"/>
              <w:rPr>
                <w:rFonts w:cstheme="minorHAnsi"/>
                <w:sz w:val="20"/>
                <w:szCs w:val="20"/>
              </w:rPr>
            </w:pPr>
            <w:r w:rsidRPr="00484EF2">
              <w:rPr>
                <w:rFonts w:cstheme="minorHAnsi"/>
                <w:sz w:val="20"/>
                <w:szCs w:val="20"/>
              </w:rPr>
              <w:t>18. Improves Hair Health</w:t>
            </w:r>
          </w:p>
          <w:p w14:paraId="6181CCBC" w14:textId="77777777" w:rsidR="00484EF2" w:rsidRPr="00484EF2" w:rsidRDefault="00484EF2" w:rsidP="00484EF2">
            <w:pPr>
              <w:pStyle w:val="NoSpacing"/>
              <w:rPr>
                <w:rFonts w:cstheme="minorHAnsi"/>
                <w:sz w:val="20"/>
                <w:szCs w:val="20"/>
              </w:rPr>
            </w:pPr>
            <w:r w:rsidRPr="00484EF2">
              <w:rPr>
                <w:rFonts w:cstheme="minorHAnsi"/>
                <w:sz w:val="20"/>
                <w:szCs w:val="20"/>
              </w:rPr>
              <w:t>Used in rinses, Rooibos may strengthen hair and reduce dandruff.</w:t>
            </w:r>
          </w:p>
          <w:p w14:paraId="4B983CF6" w14:textId="77777777" w:rsidR="00484EF2" w:rsidRPr="00484EF2" w:rsidRDefault="00484EF2" w:rsidP="00484EF2">
            <w:pPr>
              <w:pStyle w:val="NoSpacing"/>
              <w:rPr>
                <w:rFonts w:cstheme="minorHAnsi"/>
                <w:sz w:val="20"/>
                <w:szCs w:val="20"/>
              </w:rPr>
            </w:pPr>
            <w:r w:rsidRPr="00484EF2">
              <w:rPr>
                <w:rFonts w:cstheme="minorHAnsi"/>
                <w:sz w:val="20"/>
                <w:szCs w:val="20"/>
              </w:rPr>
              <w:t>19. Supports Respiratory Health</w:t>
            </w:r>
          </w:p>
          <w:p w14:paraId="2A677C17" w14:textId="77777777" w:rsidR="00484EF2" w:rsidRPr="00484EF2" w:rsidRDefault="00484EF2" w:rsidP="00484EF2">
            <w:pPr>
              <w:pStyle w:val="NoSpacing"/>
              <w:rPr>
                <w:rFonts w:cstheme="minorHAnsi"/>
                <w:sz w:val="20"/>
                <w:szCs w:val="20"/>
              </w:rPr>
            </w:pPr>
            <w:r w:rsidRPr="00484EF2">
              <w:rPr>
                <w:rFonts w:cstheme="minorHAnsi"/>
                <w:sz w:val="20"/>
                <w:szCs w:val="20"/>
              </w:rPr>
              <w:t>Traditionally used to ease asthma and other breathing difficulties.</w:t>
            </w:r>
          </w:p>
          <w:p w14:paraId="5F104636" w14:textId="77777777" w:rsidR="00484EF2" w:rsidRPr="00484EF2" w:rsidRDefault="00484EF2" w:rsidP="00484EF2">
            <w:pPr>
              <w:pStyle w:val="NoSpacing"/>
              <w:rPr>
                <w:rFonts w:cstheme="minorHAnsi"/>
                <w:sz w:val="20"/>
                <w:szCs w:val="20"/>
              </w:rPr>
            </w:pPr>
            <w:r w:rsidRPr="00484EF2">
              <w:rPr>
                <w:rFonts w:cstheme="minorHAnsi"/>
                <w:sz w:val="20"/>
                <w:szCs w:val="20"/>
              </w:rPr>
              <w:t>20. Gentle on Teeth</w:t>
            </w:r>
          </w:p>
          <w:p w14:paraId="0E6266E1" w14:textId="77777777" w:rsidR="00484EF2" w:rsidRPr="00484EF2" w:rsidRDefault="00484EF2" w:rsidP="00484EF2">
            <w:pPr>
              <w:pStyle w:val="NoSpacing"/>
              <w:rPr>
                <w:rFonts w:cstheme="minorHAnsi"/>
                <w:sz w:val="20"/>
                <w:szCs w:val="20"/>
              </w:rPr>
            </w:pPr>
            <w:r w:rsidRPr="00484EF2">
              <w:rPr>
                <w:rFonts w:cstheme="minorHAnsi"/>
                <w:sz w:val="20"/>
                <w:szCs w:val="20"/>
              </w:rPr>
              <w:t>Unlike black </w:t>
            </w:r>
            <w:hyperlink r:id="rId1022" w:history="1">
              <w:r w:rsidRPr="00484EF2">
                <w:rPr>
                  <w:rStyle w:val="Hyperlink"/>
                  <w:rFonts w:cstheme="minorHAnsi"/>
                  <w:b/>
                  <w:bCs/>
                  <w:sz w:val="20"/>
                  <w:szCs w:val="20"/>
                </w:rPr>
                <w:t> tea</w:t>
              </w:r>
            </w:hyperlink>
            <w:r w:rsidRPr="00484EF2">
              <w:rPr>
                <w:rFonts w:cstheme="minorHAnsi"/>
                <w:sz w:val="20"/>
                <w:szCs w:val="20"/>
              </w:rPr>
              <w:t>, Rooibos doesn’t stain teeth and contains minerals like fluoride.</w:t>
            </w:r>
          </w:p>
          <w:p w14:paraId="7011705F" w14:textId="77777777" w:rsidR="00484EF2" w:rsidRPr="00484EF2" w:rsidRDefault="00484EF2" w:rsidP="00484EF2">
            <w:pPr>
              <w:pStyle w:val="NoSpacing"/>
              <w:rPr>
                <w:rFonts w:cstheme="minorHAnsi"/>
                <w:sz w:val="20"/>
                <w:szCs w:val="20"/>
              </w:rPr>
            </w:pPr>
            <w:r w:rsidRPr="00484EF2">
              <w:rPr>
                <w:rFonts w:cstheme="minorHAnsi"/>
                <w:sz w:val="20"/>
                <w:szCs w:val="20"/>
              </w:rPr>
              <w:t>10 Side Effects of Rooibos Tea</w:t>
            </w:r>
          </w:p>
          <w:p w14:paraId="6810D3E9" w14:textId="77777777" w:rsidR="00484EF2" w:rsidRPr="00484EF2" w:rsidRDefault="00484EF2" w:rsidP="00484EF2">
            <w:pPr>
              <w:pStyle w:val="NoSpacing"/>
              <w:rPr>
                <w:rFonts w:cstheme="minorHAnsi"/>
                <w:sz w:val="20"/>
                <w:szCs w:val="20"/>
              </w:rPr>
            </w:pPr>
            <w:r w:rsidRPr="00484EF2">
              <w:rPr>
                <w:rFonts w:cstheme="minorHAnsi"/>
                <w:sz w:val="20"/>
                <w:szCs w:val="20"/>
              </w:rPr>
              <w:t>Rooibos is generally very safe, but it’s important to be aware of possible side effects, especially if consumed in very large quantities:</w:t>
            </w:r>
          </w:p>
          <w:p w14:paraId="689E84F5" w14:textId="77777777" w:rsidR="00484EF2" w:rsidRPr="00484EF2" w:rsidRDefault="00484EF2" w:rsidP="00484EF2">
            <w:pPr>
              <w:pStyle w:val="NoSpacing"/>
              <w:rPr>
                <w:rFonts w:cstheme="minorHAnsi"/>
                <w:sz w:val="20"/>
                <w:szCs w:val="20"/>
              </w:rPr>
            </w:pPr>
            <w:r w:rsidRPr="00484EF2">
              <w:rPr>
                <w:rFonts w:cstheme="minorHAnsi"/>
                <w:sz w:val="20"/>
                <w:szCs w:val="20"/>
              </w:rPr>
              <w:t>Estrogenic Activity – It may mildly mimic estrogen, so people with hormone-sensitive conditions should consult a doctor.</w:t>
            </w:r>
          </w:p>
          <w:p w14:paraId="245F99C0" w14:textId="77777777" w:rsidR="00484EF2" w:rsidRPr="00484EF2" w:rsidRDefault="00484EF2" w:rsidP="00484EF2">
            <w:pPr>
              <w:pStyle w:val="NoSpacing"/>
              <w:rPr>
                <w:rFonts w:cstheme="minorHAnsi"/>
                <w:sz w:val="20"/>
                <w:szCs w:val="20"/>
              </w:rPr>
            </w:pPr>
            <w:r w:rsidRPr="00484EF2">
              <w:rPr>
                <w:rFonts w:cstheme="minorHAnsi"/>
                <w:sz w:val="20"/>
                <w:szCs w:val="20"/>
              </w:rPr>
              <w:t>Liver Concerns – Extremely high intake has been linked to elevated liver enzymes in rare cases.</w:t>
            </w:r>
          </w:p>
          <w:p w14:paraId="029A2010" w14:textId="77777777" w:rsidR="00484EF2" w:rsidRPr="00484EF2" w:rsidRDefault="00484EF2" w:rsidP="00484EF2">
            <w:pPr>
              <w:pStyle w:val="NoSpacing"/>
              <w:rPr>
                <w:rFonts w:cstheme="minorHAnsi"/>
                <w:sz w:val="20"/>
                <w:szCs w:val="20"/>
              </w:rPr>
            </w:pPr>
            <w:r w:rsidRPr="00484EF2">
              <w:rPr>
                <w:rFonts w:cstheme="minorHAnsi"/>
                <w:sz w:val="20"/>
                <w:szCs w:val="20"/>
              </w:rPr>
              <w:t>Can Interfere with Chemotherapy Drugs – May affect how certain medications are metabolized.</w:t>
            </w:r>
          </w:p>
          <w:p w14:paraId="6DCCB9F6" w14:textId="77777777" w:rsidR="00484EF2" w:rsidRPr="00484EF2" w:rsidRDefault="00484EF2" w:rsidP="00484EF2">
            <w:pPr>
              <w:pStyle w:val="NoSpacing"/>
              <w:rPr>
                <w:rFonts w:cstheme="minorHAnsi"/>
                <w:sz w:val="20"/>
                <w:szCs w:val="20"/>
              </w:rPr>
            </w:pPr>
            <w:r w:rsidRPr="00484EF2">
              <w:rPr>
                <w:rFonts w:cstheme="minorHAnsi"/>
                <w:sz w:val="20"/>
                <w:szCs w:val="20"/>
              </w:rPr>
              <w:lastRenderedPageBreak/>
              <w:t>Might Lower Iron Absorption – Like many teas, it could slightly reduce non-heme iron absorption.</w:t>
            </w:r>
          </w:p>
          <w:p w14:paraId="6206FC64" w14:textId="77777777" w:rsidR="00484EF2" w:rsidRPr="00484EF2" w:rsidRDefault="00484EF2" w:rsidP="00484EF2">
            <w:pPr>
              <w:pStyle w:val="NoSpacing"/>
              <w:rPr>
                <w:rFonts w:cstheme="minorHAnsi"/>
                <w:sz w:val="20"/>
                <w:szCs w:val="20"/>
              </w:rPr>
            </w:pPr>
            <w:r w:rsidRPr="00484EF2">
              <w:rPr>
                <w:rFonts w:cstheme="minorHAnsi"/>
                <w:sz w:val="20"/>
                <w:szCs w:val="20"/>
              </w:rPr>
              <w:t>May Interact with Blood Pressure Medication – Especially if you’re already taking drugs for hypertension.</w:t>
            </w:r>
          </w:p>
          <w:p w14:paraId="410D79FF" w14:textId="77777777" w:rsidR="00484EF2" w:rsidRPr="00484EF2" w:rsidRDefault="00484EF2" w:rsidP="00484EF2">
            <w:pPr>
              <w:pStyle w:val="NoSpacing"/>
              <w:rPr>
                <w:rFonts w:cstheme="minorHAnsi"/>
                <w:sz w:val="20"/>
                <w:szCs w:val="20"/>
              </w:rPr>
            </w:pPr>
            <w:r w:rsidRPr="00484EF2">
              <w:rPr>
                <w:rFonts w:cstheme="minorHAnsi"/>
                <w:sz w:val="20"/>
                <w:szCs w:val="20"/>
              </w:rPr>
              <w:t>Allergic Reactions (Rare) – It’s possible to have a mild allergic response.</w:t>
            </w:r>
          </w:p>
          <w:p w14:paraId="3D0DF42B" w14:textId="77777777" w:rsidR="00484EF2" w:rsidRPr="00484EF2" w:rsidRDefault="00484EF2" w:rsidP="00484EF2">
            <w:pPr>
              <w:pStyle w:val="NoSpacing"/>
              <w:rPr>
                <w:rFonts w:cstheme="minorHAnsi"/>
                <w:sz w:val="20"/>
                <w:szCs w:val="20"/>
              </w:rPr>
            </w:pPr>
            <w:r w:rsidRPr="00484EF2">
              <w:rPr>
                <w:rFonts w:cstheme="minorHAnsi"/>
                <w:sz w:val="20"/>
                <w:szCs w:val="20"/>
              </w:rPr>
              <w:t>Can Cause Hormonal Imbalance in High Doses – Particularly if consumed excessively over time.</w:t>
            </w:r>
          </w:p>
          <w:p w14:paraId="5B5CE8DD" w14:textId="77777777" w:rsidR="00484EF2" w:rsidRPr="00484EF2" w:rsidRDefault="00484EF2" w:rsidP="00484EF2">
            <w:pPr>
              <w:pStyle w:val="NoSpacing"/>
              <w:rPr>
                <w:rFonts w:cstheme="minorHAnsi"/>
                <w:sz w:val="20"/>
                <w:szCs w:val="20"/>
              </w:rPr>
            </w:pPr>
            <w:r w:rsidRPr="00484EF2">
              <w:rPr>
                <w:rFonts w:cstheme="minorHAnsi"/>
                <w:sz w:val="20"/>
                <w:szCs w:val="20"/>
              </w:rPr>
              <w:t>May Affect Kidney Health in Rare Cases – Again, only in extremely high doses.</w:t>
            </w:r>
          </w:p>
          <w:p w14:paraId="165E5EEC" w14:textId="77777777" w:rsidR="00484EF2" w:rsidRPr="00484EF2" w:rsidRDefault="00484EF2" w:rsidP="00484EF2">
            <w:pPr>
              <w:pStyle w:val="NoSpacing"/>
              <w:rPr>
                <w:rFonts w:cstheme="minorHAnsi"/>
                <w:sz w:val="20"/>
                <w:szCs w:val="20"/>
              </w:rPr>
            </w:pPr>
            <w:r w:rsidRPr="00484EF2">
              <w:rPr>
                <w:rFonts w:cstheme="minorHAnsi"/>
                <w:sz w:val="20"/>
                <w:szCs w:val="20"/>
              </w:rPr>
              <w:t>Low Blood Sugar Risk – If you’re diabetic and on medication, it might enhance the sugar-lowering effect.</w:t>
            </w:r>
          </w:p>
          <w:p w14:paraId="3D6C4825" w14:textId="77777777" w:rsidR="00484EF2" w:rsidRPr="00484EF2" w:rsidRDefault="00484EF2" w:rsidP="00484EF2">
            <w:pPr>
              <w:pStyle w:val="NoSpacing"/>
              <w:rPr>
                <w:rFonts w:cstheme="minorHAnsi"/>
                <w:sz w:val="20"/>
                <w:szCs w:val="20"/>
              </w:rPr>
            </w:pPr>
            <w:r w:rsidRPr="00484EF2">
              <w:rPr>
                <w:rFonts w:cstheme="minorHAnsi"/>
                <w:sz w:val="20"/>
                <w:szCs w:val="20"/>
              </w:rPr>
              <w:t>Unknown Effects During Pregnancy in High Doses – While small amounts are generally safe, excessive consumption isn’t recommended without medical advice.</w:t>
            </w:r>
          </w:p>
          <w:p w14:paraId="7E18870F" w14:textId="77777777" w:rsidR="00484EF2" w:rsidRPr="00484EF2" w:rsidRDefault="00484EF2" w:rsidP="00484EF2">
            <w:pPr>
              <w:pStyle w:val="NoSpacing"/>
              <w:rPr>
                <w:rFonts w:cstheme="minorHAnsi"/>
                <w:sz w:val="20"/>
                <w:szCs w:val="20"/>
              </w:rPr>
            </w:pPr>
            <w:r w:rsidRPr="00484EF2">
              <w:rPr>
                <w:rFonts w:cstheme="minorHAnsi"/>
                <w:sz w:val="20"/>
                <w:szCs w:val="20"/>
              </w:rPr>
              <w:t>How to Make Rooibos Tea</w:t>
            </w:r>
          </w:p>
          <w:p w14:paraId="0E023F91" w14:textId="77777777" w:rsidR="00484EF2" w:rsidRPr="00484EF2" w:rsidRDefault="00484EF2" w:rsidP="00484EF2">
            <w:pPr>
              <w:pStyle w:val="NoSpacing"/>
              <w:rPr>
                <w:rFonts w:cstheme="minorHAnsi"/>
                <w:sz w:val="20"/>
                <w:szCs w:val="20"/>
              </w:rPr>
            </w:pPr>
            <w:r w:rsidRPr="00484EF2">
              <w:rPr>
                <w:rFonts w:cstheme="minorHAnsi"/>
                <w:sz w:val="20"/>
                <w:szCs w:val="20"/>
              </w:rPr>
              <w:t>Brewing Rooibos is wonderfully simple. Here’s a basic recipe:</w:t>
            </w:r>
          </w:p>
          <w:p w14:paraId="074D4D8F" w14:textId="77777777" w:rsidR="00484EF2" w:rsidRPr="00484EF2" w:rsidRDefault="00484EF2" w:rsidP="00484EF2">
            <w:pPr>
              <w:pStyle w:val="NoSpacing"/>
              <w:rPr>
                <w:rFonts w:cstheme="minorHAnsi"/>
                <w:sz w:val="20"/>
                <w:szCs w:val="20"/>
              </w:rPr>
            </w:pPr>
            <w:r w:rsidRPr="00484EF2">
              <w:rPr>
                <w:rFonts w:cstheme="minorHAnsi"/>
                <w:sz w:val="20"/>
                <w:szCs w:val="20"/>
              </w:rPr>
              <w:t>Flora &amp; Fauna</w:t>
            </w:r>
          </w:p>
          <w:p w14:paraId="3BA51D0C" w14:textId="77777777" w:rsidR="00484EF2" w:rsidRPr="00484EF2" w:rsidRDefault="00484EF2" w:rsidP="00484EF2">
            <w:pPr>
              <w:pStyle w:val="NoSpacing"/>
              <w:rPr>
                <w:rFonts w:cstheme="minorHAnsi"/>
                <w:sz w:val="20"/>
                <w:szCs w:val="20"/>
              </w:rPr>
            </w:pPr>
            <w:r w:rsidRPr="00484EF2">
              <w:rPr>
                <w:rFonts w:cstheme="minorHAnsi"/>
                <w:sz w:val="20"/>
                <w:szCs w:val="20"/>
              </w:rPr>
              <w:t>Ingredients:</w:t>
            </w:r>
          </w:p>
          <w:p w14:paraId="485834BE" w14:textId="77777777" w:rsidR="00484EF2" w:rsidRPr="00484EF2" w:rsidRDefault="00484EF2" w:rsidP="00484EF2">
            <w:pPr>
              <w:pStyle w:val="NoSpacing"/>
              <w:rPr>
                <w:rFonts w:cstheme="minorHAnsi"/>
                <w:sz w:val="20"/>
                <w:szCs w:val="20"/>
              </w:rPr>
            </w:pPr>
            <w:r w:rsidRPr="00484EF2">
              <w:rPr>
                <w:rFonts w:cstheme="minorHAnsi"/>
                <w:sz w:val="20"/>
                <w:szCs w:val="20"/>
              </w:rPr>
              <w:t>1 Rooibos tea bag or 1 tsp loose-leaf Rooibos</w:t>
            </w:r>
          </w:p>
          <w:p w14:paraId="7AEC3FA0" w14:textId="77777777" w:rsidR="00484EF2" w:rsidRPr="00484EF2" w:rsidRDefault="00484EF2" w:rsidP="00484EF2">
            <w:pPr>
              <w:pStyle w:val="NoSpacing"/>
              <w:rPr>
                <w:rFonts w:cstheme="minorHAnsi"/>
                <w:sz w:val="20"/>
                <w:szCs w:val="20"/>
              </w:rPr>
            </w:pPr>
            <w:r w:rsidRPr="00484EF2">
              <w:rPr>
                <w:rFonts w:cstheme="minorHAnsi"/>
                <w:sz w:val="20"/>
                <w:szCs w:val="20"/>
              </w:rPr>
              <w:t>1 cup (250 ml) boiling water</w:t>
            </w:r>
          </w:p>
          <w:p w14:paraId="5451DED3" w14:textId="77777777" w:rsidR="00484EF2" w:rsidRPr="00484EF2" w:rsidRDefault="00484EF2" w:rsidP="00484EF2">
            <w:pPr>
              <w:pStyle w:val="NoSpacing"/>
              <w:rPr>
                <w:rFonts w:cstheme="minorHAnsi"/>
                <w:sz w:val="20"/>
                <w:szCs w:val="20"/>
              </w:rPr>
            </w:pPr>
            <w:r w:rsidRPr="00484EF2">
              <w:rPr>
                <w:rFonts w:cstheme="minorHAnsi"/>
                <w:sz w:val="20"/>
                <w:szCs w:val="20"/>
              </w:rPr>
              <w:t>Instructions:</w:t>
            </w:r>
          </w:p>
          <w:p w14:paraId="63DE2EAD" w14:textId="77777777" w:rsidR="00484EF2" w:rsidRPr="00484EF2" w:rsidRDefault="00484EF2" w:rsidP="00484EF2">
            <w:pPr>
              <w:pStyle w:val="NoSpacing"/>
              <w:rPr>
                <w:rFonts w:cstheme="minorHAnsi"/>
                <w:sz w:val="20"/>
                <w:szCs w:val="20"/>
              </w:rPr>
            </w:pPr>
            <w:r w:rsidRPr="00484EF2">
              <w:rPr>
                <w:rFonts w:cstheme="minorHAnsi"/>
                <w:sz w:val="20"/>
                <w:szCs w:val="20"/>
              </w:rPr>
              <w:t>Boil the water to around 100°C (212°F).</w:t>
            </w:r>
          </w:p>
          <w:p w14:paraId="5DB17D82" w14:textId="77777777" w:rsidR="00484EF2" w:rsidRPr="00484EF2" w:rsidRDefault="00484EF2" w:rsidP="00484EF2">
            <w:pPr>
              <w:pStyle w:val="NoSpacing"/>
              <w:rPr>
                <w:rFonts w:cstheme="minorHAnsi"/>
                <w:sz w:val="20"/>
                <w:szCs w:val="20"/>
              </w:rPr>
            </w:pPr>
            <w:r w:rsidRPr="00484EF2">
              <w:rPr>
                <w:rFonts w:cstheme="minorHAnsi"/>
                <w:sz w:val="20"/>
                <w:szCs w:val="20"/>
              </w:rPr>
              <w:t>Add the tea to your cup or teapot.</w:t>
            </w:r>
          </w:p>
          <w:p w14:paraId="7D28DC2F" w14:textId="77777777" w:rsidR="00484EF2" w:rsidRPr="00484EF2" w:rsidRDefault="00484EF2" w:rsidP="00484EF2">
            <w:pPr>
              <w:pStyle w:val="NoSpacing"/>
              <w:rPr>
                <w:rFonts w:cstheme="minorHAnsi"/>
                <w:sz w:val="20"/>
                <w:szCs w:val="20"/>
              </w:rPr>
            </w:pPr>
            <w:r w:rsidRPr="00484EF2">
              <w:rPr>
                <w:rFonts w:cstheme="minorHAnsi"/>
                <w:sz w:val="20"/>
                <w:szCs w:val="20"/>
              </w:rPr>
              <w:t>Steep for 5–7 minutes (or longer for a richer flavor).</w:t>
            </w:r>
          </w:p>
          <w:p w14:paraId="2393EFDC" w14:textId="77777777" w:rsidR="00484EF2" w:rsidRPr="00484EF2" w:rsidRDefault="00484EF2" w:rsidP="00484EF2">
            <w:pPr>
              <w:pStyle w:val="NoSpacing"/>
              <w:rPr>
                <w:rFonts w:cstheme="minorHAnsi"/>
                <w:sz w:val="20"/>
                <w:szCs w:val="20"/>
              </w:rPr>
            </w:pPr>
            <w:r w:rsidRPr="00484EF2">
              <w:rPr>
                <w:rFonts w:cstheme="minorHAnsi"/>
                <w:sz w:val="20"/>
                <w:szCs w:val="20"/>
              </w:rPr>
              <w:t>Strain and enjoy! Add honey, lemon, milk, or spices if desired.</w:t>
            </w:r>
          </w:p>
          <w:p w14:paraId="7D659D44" w14:textId="77777777" w:rsidR="00484EF2" w:rsidRPr="00484EF2" w:rsidRDefault="00484EF2" w:rsidP="00484EF2">
            <w:pPr>
              <w:pStyle w:val="NoSpacing"/>
              <w:rPr>
                <w:rFonts w:cstheme="minorHAnsi"/>
                <w:sz w:val="20"/>
                <w:szCs w:val="20"/>
              </w:rPr>
            </w:pPr>
            <w:r w:rsidRPr="00484EF2">
              <w:rPr>
                <w:rFonts w:cstheme="minorHAnsi"/>
                <w:sz w:val="20"/>
                <w:szCs w:val="20"/>
              </w:rPr>
              <w:t>Tip: Rooibos doesn’t get bitter with longer steeping, so feel free to let it sit.</w:t>
            </w:r>
          </w:p>
          <w:p w14:paraId="3E4F2B72" w14:textId="77777777" w:rsidR="00484EF2" w:rsidRPr="00484EF2" w:rsidRDefault="00484EF2" w:rsidP="00484EF2">
            <w:pPr>
              <w:pStyle w:val="NoSpacing"/>
              <w:rPr>
                <w:rFonts w:cstheme="minorHAnsi"/>
                <w:sz w:val="20"/>
                <w:szCs w:val="20"/>
              </w:rPr>
            </w:pPr>
            <w:r w:rsidRPr="00484EF2">
              <w:rPr>
                <w:rFonts w:cstheme="minorHAnsi"/>
                <w:sz w:val="20"/>
                <w:szCs w:val="20"/>
              </w:rPr>
              <w:t>Other Uses of Rooibos Tea</w:t>
            </w:r>
          </w:p>
          <w:p w14:paraId="7E42840F" w14:textId="77777777" w:rsidR="00484EF2" w:rsidRPr="00484EF2" w:rsidRDefault="00484EF2" w:rsidP="00484EF2">
            <w:pPr>
              <w:pStyle w:val="NoSpacing"/>
              <w:rPr>
                <w:rFonts w:cstheme="minorHAnsi"/>
                <w:sz w:val="20"/>
                <w:szCs w:val="20"/>
              </w:rPr>
            </w:pPr>
            <w:r w:rsidRPr="00484EF2">
              <w:rPr>
                <w:rFonts w:cstheme="minorHAnsi"/>
                <w:sz w:val="20"/>
                <w:szCs w:val="20"/>
              </w:rPr>
              <w:t>Rooibos isn’t just for sipping. Check out these fun and functional uses:</w:t>
            </w:r>
          </w:p>
          <w:p w14:paraId="58D136DF" w14:textId="77777777" w:rsidR="00484EF2" w:rsidRPr="00484EF2" w:rsidRDefault="00484EF2" w:rsidP="00484EF2">
            <w:pPr>
              <w:pStyle w:val="NoSpacing"/>
              <w:rPr>
                <w:rFonts w:cstheme="minorHAnsi"/>
                <w:sz w:val="20"/>
                <w:szCs w:val="20"/>
              </w:rPr>
            </w:pPr>
            <w:r w:rsidRPr="00484EF2">
              <w:rPr>
                <w:rFonts w:cstheme="minorHAnsi"/>
                <w:sz w:val="20"/>
                <w:szCs w:val="20"/>
              </w:rPr>
              <w:t>1. Skin Soother</w:t>
            </w:r>
          </w:p>
          <w:p w14:paraId="6D32F9ED" w14:textId="77777777" w:rsidR="00484EF2" w:rsidRPr="00484EF2" w:rsidRDefault="00484EF2" w:rsidP="00484EF2">
            <w:pPr>
              <w:pStyle w:val="NoSpacing"/>
              <w:rPr>
                <w:rFonts w:cstheme="minorHAnsi"/>
                <w:sz w:val="20"/>
                <w:szCs w:val="20"/>
              </w:rPr>
            </w:pPr>
            <w:r w:rsidRPr="00484EF2">
              <w:rPr>
                <w:rFonts w:cstheme="minorHAnsi"/>
                <w:sz w:val="20"/>
                <w:szCs w:val="20"/>
              </w:rPr>
              <w:t>Cool Rooibos tea can be used in compresses to calm sunburn, eczema, or acne.</w:t>
            </w:r>
          </w:p>
          <w:p w14:paraId="57AAEF09" w14:textId="77777777" w:rsidR="00484EF2" w:rsidRPr="00484EF2" w:rsidRDefault="00484EF2" w:rsidP="00484EF2">
            <w:pPr>
              <w:pStyle w:val="NoSpacing"/>
              <w:rPr>
                <w:rFonts w:cstheme="minorHAnsi"/>
                <w:sz w:val="20"/>
                <w:szCs w:val="20"/>
              </w:rPr>
            </w:pPr>
            <w:r w:rsidRPr="00484EF2">
              <w:rPr>
                <w:rFonts w:cstheme="minorHAnsi"/>
                <w:sz w:val="20"/>
                <w:szCs w:val="20"/>
              </w:rPr>
              <w:t>Tea</w:t>
            </w:r>
          </w:p>
          <w:p w14:paraId="53A10283" w14:textId="77777777" w:rsidR="00484EF2" w:rsidRPr="00484EF2" w:rsidRDefault="00484EF2" w:rsidP="00484EF2">
            <w:pPr>
              <w:pStyle w:val="NoSpacing"/>
              <w:rPr>
                <w:rFonts w:cstheme="minorHAnsi"/>
                <w:sz w:val="20"/>
                <w:szCs w:val="20"/>
              </w:rPr>
            </w:pPr>
            <w:r w:rsidRPr="00484EF2">
              <w:rPr>
                <w:rFonts w:cstheme="minorHAnsi"/>
                <w:sz w:val="20"/>
                <w:szCs w:val="20"/>
              </w:rPr>
              <w:t>2. Hair Rinse</w:t>
            </w:r>
          </w:p>
          <w:p w14:paraId="62EA380D" w14:textId="77777777" w:rsidR="00484EF2" w:rsidRPr="00484EF2" w:rsidRDefault="00484EF2" w:rsidP="00484EF2">
            <w:pPr>
              <w:pStyle w:val="NoSpacing"/>
              <w:rPr>
                <w:rFonts w:cstheme="minorHAnsi"/>
                <w:sz w:val="20"/>
                <w:szCs w:val="20"/>
              </w:rPr>
            </w:pPr>
            <w:r w:rsidRPr="00484EF2">
              <w:rPr>
                <w:rFonts w:cstheme="minorHAnsi"/>
                <w:sz w:val="20"/>
                <w:szCs w:val="20"/>
              </w:rPr>
              <w:t>Strengthens hair, enhances shine, and soothes the scalp.</w:t>
            </w:r>
          </w:p>
          <w:p w14:paraId="4E752A1B" w14:textId="77777777" w:rsidR="00484EF2" w:rsidRPr="00484EF2" w:rsidRDefault="00484EF2" w:rsidP="00484EF2">
            <w:pPr>
              <w:pStyle w:val="NoSpacing"/>
              <w:rPr>
                <w:rFonts w:cstheme="minorHAnsi"/>
                <w:sz w:val="20"/>
                <w:szCs w:val="20"/>
              </w:rPr>
            </w:pPr>
            <w:r w:rsidRPr="00484EF2">
              <w:rPr>
                <w:rFonts w:cstheme="minorHAnsi"/>
                <w:sz w:val="20"/>
                <w:szCs w:val="20"/>
              </w:rPr>
              <w:t>3. Bath Additive</w:t>
            </w:r>
          </w:p>
          <w:p w14:paraId="7FDD3069" w14:textId="77777777" w:rsidR="00484EF2" w:rsidRPr="00484EF2" w:rsidRDefault="00484EF2" w:rsidP="00484EF2">
            <w:pPr>
              <w:pStyle w:val="NoSpacing"/>
              <w:rPr>
                <w:rFonts w:cstheme="minorHAnsi"/>
                <w:sz w:val="20"/>
                <w:szCs w:val="20"/>
              </w:rPr>
            </w:pPr>
            <w:r w:rsidRPr="00484EF2">
              <w:rPr>
                <w:rFonts w:cstheme="minorHAnsi"/>
                <w:sz w:val="20"/>
                <w:szCs w:val="20"/>
              </w:rPr>
              <w:t>Pour steeped Rooibos into bathwater for a relaxing, skin-nourishing soak.</w:t>
            </w:r>
          </w:p>
          <w:p w14:paraId="63972DD8" w14:textId="77777777" w:rsidR="00484EF2" w:rsidRPr="00484EF2" w:rsidRDefault="00484EF2" w:rsidP="00484EF2">
            <w:pPr>
              <w:pStyle w:val="NoSpacing"/>
              <w:rPr>
                <w:rFonts w:cstheme="minorHAnsi"/>
                <w:sz w:val="20"/>
                <w:szCs w:val="20"/>
              </w:rPr>
            </w:pPr>
            <w:r w:rsidRPr="00484EF2">
              <w:rPr>
                <w:rFonts w:cstheme="minorHAnsi"/>
                <w:sz w:val="20"/>
                <w:szCs w:val="20"/>
              </w:rPr>
              <w:t>4. Natural Dye</w:t>
            </w:r>
          </w:p>
          <w:p w14:paraId="39C6A17E" w14:textId="77777777" w:rsidR="00484EF2" w:rsidRPr="00484EF2" w:rsidRDefault="00484EF2" w:rsidP="00484EF2">
            <w:pPr>
              <w:pStyle w:val="NoSpacing"/>
              <w:rPr>
                <w:rFonts w:cstheme="minorHAnsi"/>
                <w:sz w:val="20"/>
                <w:szCs w:val="20"/>
              </w:rPr>
            </w:pPr>
            <w:r w:rsidRPr="00484EF2">
              <w:rPr>
                <w:rFonts w:cstheme="minorHAnsi"/>
                <w:sz w:val="20"/>
                <w:szCs w:val="20"/>
              </w:rPr>
              <w:t>Its deep red color can be used to tint fabrics or paper naturally.</w:t>
            </w:r>
          </w:p>
          <w:p w14:paraId="142E3971" w14:textId="77777777" w:rsidR="00484EF2" w:rsidRPr="00484EF2" w:rsidRDefault="00484EF2" w:rsidP="00484EF2">
            <w:pPr>
              <w:pStyle w:val="NoSpacing"/>
              <w:rPr>
                <w:rFonts w:cstheme="minorHAnsi"/>
                <w:sz w:val="20"/>
                <w:szCs w:val="20"/>
              </w:rPr>
            </w:pPr>
            <w:r w:rsidRPr="00484EF2">
              <w:rPr>
                <w:rFonts w:cstheme="minorHAnsi"/>
                <w:sz w:val="20"/>
                <w:szCs w:val="20"/>
              </w:rPr>
              <w:t>5. Cooking &amp; Baking</w:t>
            </w:r>
          </w:p>
          <w:p w14:paraId="4C5E4F49" w14:textId="77777777" w:rsidR="00484EF2" w:rsidRPr="00484EF2" w:rsidRDefault="00484EF2" w:rsidP="00484EF2">
            <w:pPr>
              <w:pStyle w:val="NoSpacing"/>
              <w:rPr>
                <w:rFonts w:cstheme="minorHAnsi"/>
                <w:sz w:val="20"/>
                <w:szCs w:val="20"/>
              </w:rPr>
            </w:pPr>
            <w:r w:rsidRPr="00484EF2">
              <w:rPr>
                <w:rFonts w:cstheme="minorHAnsi"/>
                <w:sz w:val="20"/>
                <w:szCs w:val="20"/>
              </w:rPr>
              <w:t>Use brewed Rooibos as a base in soups, rice, or even in baked goods for a subtle sweetness.</w:t>
            </w:r>
          </w:p>
          <w:p w14:paraId="591475F0" w14:textId="77777777" w:rsidR="00484EF2" w:rsidRPr="00484EF2" w:rsidRDefault="00484EF2" w:rsidP="00484EF2">
            <w:pPr>
              <w:pStyle w:val="NoSpacing"/>
              <w:rPr>
                <w:rFonts w:cstheme="minorHAnsi"/>
                <w:sz w:val="20"/>
                <w:szCs w:val="20"/>
              </w:rPr>
            </w:pPr>
            <w:r w:rsidRPr="00484EF2">
              <w:rPr>
                <w:rFonts w:cstheme="minorHAnsi"/>
                <w:sz w:val="20"/>
                <w:szCs w:val="20"/>
              </w:rPr>
              <w:t>Tips for Consuming Rooibos Tea</w:t>
            </w:r>
          </w:p>
          <w:p w14:paraId="00FD70E7" w14:textId="77777777" w:rsidR="00484EF2" w:rsidRPr="00484EF2" w:rsidRDefault="00484EF2" w:rsidP="00484EF2">
            <w:pPr>
              <w:pStyle w:val="NoSpacing"/>
              <w:rPr>
                <w:rFonts w:cstheme="minorHAnsi"/>
                <w:sz w:val="20"/>
                <w:szCs w:val="20"/>
              </w:rPr>
            </w:pPr>
            <w:r w:rsidRPr="00484EF2">
              <w:rPr>
                <w:rFonts w:cstheme="minorHAnsi"/>
                <w:sz w:val="20"/>
                <w:szCs w:val="20"/>
              </w:rPr>
              <w:t>To get the most out of your cup, keep these tips in mind:</w:t>
            </w:r>
          </w:p>
          <w:p w14:paraId="15E0F2EF" w14:textId="77777777" w:rsidR="00484EF2" w:rsidRPr="00484EF2" w:rsidRDefault="00484EF2" w:rsidP="00484EF2">
            <w:pPr>
              <w:pStyle w:val="NoSpacing"/>
              <w:rPr>
                <w:rFonts w:cstheme="minorHAnsi"/>
                <w:sz w:val="20"/>
                <w:szCs w:val="20"/>
              </w:rPr>
            </w:pPr>
            <w:r w:rsidRPr="00484EF2">
              <w:rPr>
                <w:rFonts w:cstheme="minorHAnsi"/>
                <w:sz w:val="20"/>
                <w:szCs w:val="20"/>
              </w:rPr>
              <w:t>Drink it plain first – Appreciate the natural sweetness and earthy flavor.</w:t>
            </w:r>
          </w:p>
          <w:p w14:paraId="71D48A52" w14:textId="77777777" w:rsidR="00484EF2" w:rsidRPr="00484EF2" w:rsidRDefault="00484EF2" w:rsidP="00484EF2">
            <w:pPr>
              <w:pStyle w:val="NoSpacing"/>
              <w:rPr>
                <w:rFonts w:cstheme="minorHAnsi"/>
                <w:sz w:val="20"/>
                <w:szCs w:val="20"/>
              </w:rPr>
            </w:pPr>
            <w:r w:rsidRPr="00484EF2">
              <w:rPr>
                <w:rFonts w:cstheme="minorHAnsi"/>
                <w:sz w:val="20"/>
                <w:szCs w:val="20"/>
              </w:rPr>
              <w:t>Try it iced – Brew double strength, chill, and serve with lemon or fruit.</w:t>
            </w:r>
          </w:p>
          <w:p w14:paraId="01CB6CC8" w14:textId="77777777" w:rsidR="00484EF2" w:rsidRPr="00484EF2" w:rsidRDefault="00484EF2" w:rsidP="00484EF2">
            <w:pPr>
              <w:pStyle w:val="NoSpacing"/>
              <w:rPr>
                <w:rFonts w:cstheme="minorHAnsi"/>
                <w:sz w:val="20"/>
                <w:szCs w:val="20"/>
              </w:rPr>
            </w:pPr>
            <w:r w:rsidRPr="00484EF2">
              <w:rPr>
                <w:rFonts w:cstheme="minorHAnsi"/>
                <w:sz w:val="20"/>
                <w:szCs w:val="20"/>
              </w:rPr>
              <w:t>Mix it into smoothies – Use cooled Rooibos instead of water or juice.</w:t>
            </w:r>
          </w:p>
          <w:p w14:paraId="7418EF9F" w14:textId="77777777" w:rsidR="00484EF2" w:rsidRPr="00484EF2" w:rsidRDefault="00484EF2" w:rsidP="00484EF2">
            <w:pPr>
              <w:pStyle w:val="NoSpacing"/>
              <w:rPr>
                <w:rFonts w:cstheme="minorHAnsi"/>
                <w:sz w:val="20"/>
                <w:szCs w:val="20"/>
              </w:rPr>
            </w:pPr>
            <w:r w:rsidRPr="00484EF2">
              <w:rPr>
                <w:rFonts w:cstheme="minorHAnsi"/>
                <w:sz w:val="20"/>
                <w:szCs w:val="20"/>
              </w:rPr>
              <w:t>Combine with herbs – Add mint, ginger, or chamomile for extra health benefits.</w:t>
            </w:r>
          </w:p>
          <w:p w14:paraId="7BADA517" w14:textId="77777777" w:rsidR="00484EF2" w:rsidRPr="00484EF2" w:rsidRDefault="00484EF2" w:rsidP="00484EF2">
            <w:pPr>
              <w:pStyle w:val="NoSpacing"/>
              <w:rPr>
                <w:rFonts w:cstheme="minorHAnsi"/>
                <w:sz w:val="20"/>
                <w:szCs w:val="20"/>
              </w:rPr>
            </w:pPr>
            <w:r w:rsidRPr="00484EF2">
              <w:rPr>
                <w:rFonts w:cstheme="minorHAnsi"/>
                <w:sz w:val="20"/>
                <w:szCs w:val="20"/>
              </w:rPr>
              <w:t>Make a tea latte – Brew strong Rooibos and add warm, frothed milk and a dash of honey or cinnamon.</w:t>
            </w:r>
          </w:p>
          <w:p w14:paraId="4FA35DB6" w14:textId="77777777" w:rsidR="00484EF2" w:rsidRPr="00484EF2" w:rsidRDefault="00484EF2" w:rsidP="00484EF2">
            <w:pPr>
              <w:pStyle w:val="NoSpacing"/>
              <w:rPr>
                <w:rFonts w:cstheme="minorHAnsi"/>
                <w:sz w:val="20"/>
                <w:szCs w:val="20"/>
              </w:rPr>
            </w:pPr>
            <w:r w:rsidRPr="00484EF2">
              <w:rPr>
                <w:rFonts w:cstheme="minorHAnsi"/>
                <w:sz w:val="20"/>
                <w:szCs w:val="20"/>
              </w:rPr>
              <w:t>Don’t throw out the leaves – Used tea bags or leaves can go in compost or even on your plants!</w:t>
            </w:r>
          </w:p>
          <w:p w14:paraId="494F00C8" w14:textId="77777777" w:rsidR="00484EF2" w:rsidRPr="00484EF2" w:rsidRDefault="00484EF2" w:rsidP="00484EF2">
            <w:pPr>
              <w:pStyle w:val="NoSpacing"/>
              <w:rPr>
                <w:rFonts w:cstheme="minorHAnsi"/>
                <w:sz w:val="20"/>
                <w:szCs w:val="20"/>
              </w:rPr>
            </w:pPr>
            <w:r w:rsidRPr="00484EF2">
              <w:rPr>
                <w:rFonts w:cstheme="minorHAnsi"/>
                <w:sz w:val="20"/>
                <w:szCs w:val="20"/>
              </w:rPr>
              <w:t>When to Drink Rooibos Tea</w:t>
            </w:r>
          </w:p>
          <w:p w14:paraId="76DDE78C" w14:textId="77777777" w:rsidR="00484EF2" w:rsidRPr="00484EF2" w:rsidRDefault="00484EF2" w:rsidP="00484EF2">
            <w:pPr>
              <w:pStyle w:val="NoSpacing"/>
              <w:rPr>
                <w:rFonts w:cstheme="minorHAnsi"/>
                <w:sz w:val="20"/>
                <w:szCs w:val="20"/>
              </w:rPr>
            </w:pPr>
            <w:r w:rsidRPr="00484EF2">
              <w:rPr>
                <w:rFonts w:cstheme="minorHAnsi"/>
                <w:sz w:val="20"/>
                <w:szCs w:val="20"/>
              </w:rPr>
              <w:t>Rooibos is one of the most versatile teas out there. Here’s when to reach for a cup:</w:t>
            </w:r>
          </w:p>
          <w:p w14:paraId="3A08DF78" w14:textId="77777777" w:rsidR="00484EF2" w:rsidRPr="00484EF2" w:rsidRDefault="00484EF2" w:rsidP="00484EF2">
            <w:pPr>
              <w:pStyle w:val="NoSpacing"/>
              <w:rPr>
                <w:rFonts w:cstheme="minorHAnsi"/>
                <w:sz w:val="20"/>
                <w:szCs w:val="20"/>
              </w:rPr>
            </w:pPr>
            <w:r w:rsidRPr="00484EF2">
              <w:rPr>
                <w:rFonts w:cstheme="minorHAnsi"/>
                <w:sz w:val="20"/>
                <w:szCs w:val="20"/>
              </w:rPr>
              <w:t>Flora &amp; Fauna</w:t>
            </w:r>
          </w:p>
          <w:p w14:paraId="0171D0F2" w14:textId="77777777" w:rsidR="00484EF2" w:rsidRPr="00484EF2" w:rsidRDefault="00484EF2" w:rsidP="00484EF2">
            <w:pPr>
              <w:pStyle w:val="NoSpacing"/>
              <w:rPr>
                <w:rFonts w:cstheme="minorHAnsi"/>
                <w:sz w:val="20"/>
                <w:szCs w:val="20"/>
              </w:rPr>
            </w:pPr>
            <w:r w:rsidRPr="00484EF2">
              <w:rPr>
                <w:rFonts w:cstheme="minorHAnsi"/>
                <w:sz w:val="20"/>
                <w:szCs w:val="20"/>
              </w:rPr>
              <w:t>Morning: A great caffeine-free alternative to start your day without the buzz.</w:t>
            </w:r>
          </w:p>
          <w:p w14:paraId="066978EF" w14:textId="77777777" w:rsidR="00484EF2" w:rsidRPr="00484EF2" w:rsidRDefault="00484EF2" w:rsidP="00484EF2">
            <w:pPr>
              <w:pStyle w:val="NoSpacing"/>
              <w:rPr>
                <w:rFonts w:cstheme="minorHAnsi"/>
                <w:sz w:val="20"/>
                <w:szCs w:val="20"/>
              </w:rPr>
            </w:pPr>
            <w:r w:rsidRPr="00484EF2">
              <w:rPr>
                <w:rFonts w:cstheme="minorHAnsi"/>
                <w:sz w:val="20"/>
                <w:szCs w:val="20"/>
              </w:rPr>
              <w:t>Afternoon Slump: Hydrating and refreshing without making you jittery.</w:t>
            </w:r>
          </w:p>
          <w:p w14:paraId="175111F7" w14:textId="77777777" w:rsidR="00484EF2" w:rsidRPr="00484EF2" w:rsidRDefault="00484EF2" w:rsidP="00484EF2">
            <w:pPr>
              <w:pStyle w:val="NoSpacing"/>
              <w:rPr>
                <w:rFonts w:cstheme="minorHAnsi"/>
                <w:sz w:val="20"/>
                <w:szCs w:val="20"/>
              </w:rPr>
            </w:pPr>
            <w:r w:rsidRPr="00484EF2">
              <w:rPr>
                <w:rFonts w:cstheme="minorHAnsi"/>
                <w:sz w:val="20"/>
                <w:szCs w:val="20"/>
              </w:rPr>
              <w:t>Post-Meal: Helps with digestion and eases bloating.</w:t>
            </w:r>
          </w:p>
          <w:p w14:paraId="1C2AE4FE" w14:textId="77777777" w:rsidR="00484EF2" w:rsidRPr="00484EF2" w:rsidRDefault="00484EF2" w:rsidP="00484EF2">
            <w:pPr>
              <w:pStyle w:val="NoSpacing"/>
              <w:rPr>
                <w:rFonts w:cstheme="minorHAnsi"/>
                <w:sz w:val="20"/>
                <w:szCs w:val="20"/>
              </w:rPr>
            </w:pPr>
            <w:r w:rsidRPr="00484EF2">
              <w:rPr>
                <w:rFonts w:cstheme="minorHAnsi"/>
                <w:sz w:val="20"/>
                <w:szCs w:val="20"/>
              </w:rPr>
              <w:t>Before Bed: Soothing and relaxing, ideal for winding down.</w:t>
            </w:r>
          </w:p>
          <w:p w14:paraId="349F9795" w14:textId="77777777" w:rsidR="00484EF2" w:rsidRPr="00484EF2" w:rsidRDefault="00484EF2" w:rsidP="00484EF2">
            <w:pPr>
              <w:pStyle w:val="NoSpacing"/>
              <w:rPr>
                <w:rFonts w:cstheme="minorHAnsi"/>
                <w:sz w:val="20"/>
                <w:szCs w:val="20"/>
              </w:rPr>
            </w:pPr>
            <w:r w:rsidRPr="00484EF2">
              <w:rPr>
                <w:rFonts w:cstheme="minorHAnsi"/>
                <w:sz w:val="20"/>
                <w:szCs w:val="20"/>
              </w:rPr>
              <w:t>During Stress: Calms </w:t>
            </w:r>
            <w:hyperlink r:id="rId1023" w:history="1">
              <w:r w:rsidRPr="00484EF2">
                <w:rPr>
                  <w:rStyle w:val="Hyperlink"/>
                  <w:rFonts w:cstheme="minorHAnsi"/>
                  <w:b/>
                  <w:bCs/>
                  <w:sz w:val="20"/>
                  <w:szCs w:val="20"/>
                </w:rPr>
                <w:t> the</w:t>
              </w:r>
            </w:hyperlink>
            <w:r w:rsidRPr="00484EF2">
              <w:rPr>
                <w:rFonts w:cstheme="minorHAnsi"/>
                <w:sz w:val="20"/>
                <w:szCs w:val="20"/>
              </w:rPr>
              <w:t> nerves and supports emotional balance.</w:t>
            </w:r>
          </w:p>
          <w:p w14:paraId="6986FABB" w14:textId="77777777" w:rsidR="00484EF2" w:rsidRPr="00484EF2" w:rsidRDefault="00484EF2" w:rsidP="00484EF2">
            <w:pPr>
              <w:pStyle w:val="NoSpacing"/>
              <w:rPr>
                <w:rFonts w:cstheme="minorHAnsi"/>
                <w:sz w:val="20"/>
                <w:szCs w:val="20"/>
              </w:rPr>
            </w:pPr>
            <w:r w:rsidRPr="00484EF2">
              <w:rPr>
                <w:rFonts w:cstheme="minorHAnsi"/>
                <w:sz w:val="20"/>
                <w:szCs w:val="20"/>
              </w:rPr>
              <w:lastRenderedPageBreak/>
              <w:t>Workout Recovery: Antioxidants help reduce oxidative stress and inflammation.</w:t>
            </w:r>
          </w:p>
          <w:p w14:paraId="7A4DBC56" w14:textId="77777777" w:rsidR="00484EF2" w:rsidRPr="00484EF2" w:rsidRDefault="00484EF2" w:rsidP="00484EF2">
            <w:pPr>
              <w:pStyle w:val="NoSpacing"/>
              <w:rPr>
                <w:rFonts w:cstheme="minorHAnsi"/>
                <w:sz w:val="20"/>
                <w:szCs w:val="20"/>
              </w:rPr>
            </w:pPr>
            <w:r w:rsidRPr="00484EF2">
              <w:rPr>
                <w:rFonts w:cstheme="minorHAnsi"/>
                <w:sz w:val="20"/>
                <w:szCs w:val="20"/>
              </w:rPr>
              <w:t>FAQ’s</w:t>
            </w:r>
          </w:p>
          <w:p w14:paraId="133F185F" w14:textId="77777777" w:rsidR="00484EF2" w:rsidRPr="00484EF2" w:rsidRDefault="00484EF2" w:rsidP="00484EF2">
            <w:pPr>
              <w:pStyle w:val="NoSpacing"/>
              <w:rPr>
                <w:rFonts w:cstheme="minorHAnsi"/>
                <w:sz w:val="20"/>
                <w:szCs w:val="20"/>
              </w:rPr>
            </w:pPr>
            <w:r w:rsidRPr="00484EF2">
              <w:rPr>
                <w:rFonts w:cstheme="minorHAnsi"/>
                <w:sz w:val="20"/>
                <w:szCs w:val="20"/>
              </w:rPr>
              <w:t>Is Rooibos Tea caffeine-free?</w:t>
            </w:r>
            <w:r w:rsidRPr="00484EF2">
              <w:rPr>
                <w:rFonts w:cstheme="minorHAnsi"/>
                <w:sz w:val="20"/>
                <w:szCs w:val="20"/>
              </w:rPr>
              <w:br/>
              <w:t>Yes, Rooibos tea is completely caffeine-free, making it an excellent choice for those looking to avoid stimulants, including pregnant women, children, and individuals with caffeine sensitivities.</w:t>
            </w:r>
          </w:p>
          <w:p w14:paraId="7696A1FD" w14:textId="77777777" w:rsidR="00484EF2" w:rsidRPr="00484EF2" w:rsidRDefault="00484EF2" w:rsidP="00484EF2">
            <w:pPr>
              <w:pStyle w:val="NoSpacing"/>
              <w:rPr>
                <w:rFonts w:cstheme="minorHAnsi"/>
                <w:sz w:val="20"/>
                <w:szCs w:val="20"/>
              </w:rPr>
            </w:pPr>
            <w:r w:rsidRPr="00484EF2">
              <w:rPr>
                <w:rFonts w:cstheme="minorHAnsi"/>
                <w:sz w:val="20"/>
                <w:szCs w:val="20"/>
              </w:rPr>
              <w:t>Can I </w:t>
            </w:r>
            <w:hyperlink r:id="rId1024" w:history="1">
              <w:r w:rsidRPr="00484EF2">
                <w:rPr>
                  <w:rStyle w:val="Hyperlink"/>
                  <w:rFonts w:cstheme="minorHAnsi"/>
                  <w:b/>
                  <w:bCs/>
                  <w:sz w:val="20"/>
                  <w:szCs w:val="20"/>
                </w:rPr>
                <w:t> drink</w:t>
              </w:r>
            </w:hyperlink>
            <w:r w:rsidRPr="00484EF2">
              <w:rPr>
                <w:rFonts w:cstheme="minorHAnsi"/>
                <w:sz w:val="20"/>
                <w:szCs w:val="20"/>
              </w:rPr>
              <w:t> Rooibos Tea every day?</w:t>
            </w:r>
            <w:r w:rsidRPr="00484EF2">
              <w:rPr>
                <w:rFonts w:cstheme="minorHAnsi"/>
                <w:sz w:val="20"/>
                <w:szCs w:val="20"/>
              </w:rPr>
              <w:br/>
              <w:t>Yes, you can drink Rooibos tea daily as it is caffeine-free and safe for most individuals. However, consuming it in moderation is key to avoiding any potential side effects.</w:t>
            </w:r>
          </w:p>
          <w:p w14:paraId="0BD170EE" w14:textId="77777777" w:rsidR="00484EF2" w:rsidRPr="00484EF2" w:rsidRDefault="00484EF2" w:rsidP="00484EF2">
            <w:pPr>
              <w:pStyle w:val="NoSpacing"/>
              <w:rPr>
                <w:rFonts w:cstheme="minorHAnsi"/>
                <w:sz w:val="20"/>
                <w:szCs w:val="20"/>
              </w:rPr>
            </w:pPr>
            <w:r w:rsidRPr="00484EF2">
              <w:rPr>
                <w:rFonts w:cstheme="minorHAnsi"/>
                <w:sz w:val="20"/>
                <w:szCs w:val="20"/>
              </w:rPr>
              <w:t>Can I drink Rooibos Tea before bed?</w:t>
            </w:r>
            <w:r w:rsidRPr="00484EF2">
              <w:rPr>
                <w:rFonts w:cstheme="minorHAnsi"/>
                <w:sz w:val="20"/>
                <w:szCs w:val="20"/>
              </w:rPr>
              <w:br/>
              <w:t>Yes, Rooibos </w:t>
            </w:r>
            <w:hyperlink r:id="rId1025" w:history="1">
              <w:r w:rsidRPr="00484EF2">
                <w:rPr>
                  <w:rStyle w:val="Hyperlink"/>
                  <w:rFonts w:cstheme="minorHAnsi"/>
                  <w:b/>
                  <w:bCs/>
                  <w:sz w:val="20"/>
                  <w:szCs w:val="20"/>
                </w:rPr>
                <w:t> tea</w:t>
              </w:r>
            </w:hyperlink>
            <w:r w:rsidRPr="00484EF2">
              <w:rPr>
                <w:rFonts w:cstheme="minorHAnsi"/>
                <w:sz w:val="20"/>
                <w:szCs w:val="20"/>
              </w:rPr>
              <w:t> is a great bedtime drink due to its calming, caffeine-free nature. It can promote better sleep and relaxation.</w:t>
            </w:r>
          </w:p>
          <w:p w14:paraId="7CE62469" w14:textId="77777777" w:rsidR="00484EF2" w:rsidRPr="00484EF2" w:rsidRDefault="00484EF2" w:rsidP="00484EF2">
            <w:pPr>
              <w:pStyle w:val="NoSpacing"/>
              <w:rPr>
                <w:rFonts w:cstheme="minorHAnsi"/>
                <w:sz w:val="20"/>
                <w:szCs w:val="20"/>
              </w:rPr>
            </w:pPr>
            <w:r w:rsidRPr="00484EF2">
              <w:rPr>
                <w:rFonts w:cstheme="minorHAnsi"/>
                <w:sz w:val="20"/>
                <w:szCs w:val="20"/>
              </w:rPr>
              <w:t>What is the best time to drink Rooibos Tea?</w:t>
            </w:r>
            <w:r w:rsidRPr="00484EF2">
              <w:rPr>
                <w:rFonts w:cstheme="minorHAnsi"/>
                <w:sz w:val="20"/>
                <w:szCs w:val="20"/>
              </w:rPr>
              <w:br/>
              <w:t>Rooibos tea can be enjoyed at any time of day. It’s a great choice in the morning for a caffeine-free pick-me-up, in the afternoon as a coffee alternative, or in the evening to unwind before bed.</w:t>
            </w:r>
          </w:p>
          <w:p w14:paraId="240FDB10" w14:textId="77777777" w:rsidR="00484EF2" w:rsidRPr="00484EF2" w:rsidRDefault="00484EF2" w:rsidP="00484EF2">
            <w:pPr>
              <w:pStyle w:val="NoSpacing"/>
              <w:rPr>
                <w:rFonts w:cstheme="minorHAnsi"/>
                <w:sz w:val="20"/>
                <w:szCs w:val="20"/>
              </w:rPr>
            </w:pPr>
            <w:r w:rsidRPr="00484EF2">
              <w:rPr>
                <w:rFonts w:cstheme="minorHAnsi"/>
                <w:sz w:val="20"/>
                <w:szCs w:val="20"/>
              </w:rPr>
              <w:t xml:space="preserve">How much Rooibos Tea should </w:t>
            </w:r>
            <w:proofErr w:type="spellStart"/>
            <w:r w:rsidRPr="00484EF2">
              <w:rPr>
                <w:rFonts w:cstheme="minorHAnsi"/>
                <w:sz w:val="20"/>
                <w:szCs w:val="20"/>
              </w:rPr>
              <w:t>i</w:t>
            </w:r>
            <w:proofErr w:type="spellEnd"/>
            <w:r w:rsidRPr="00484EF2">
              <w:rPr>
                <w:rFonts w:cstheme="minorHAnsi"/>
                <w:sz w:val="20"/>
                <w:szCs w:val="20"/>
              </w:rPr>
              <w:t xml:space="preserve"> drink a day?</w:t>
            </w:r>
            <w:r w:rsidRPr="00484EF2">
              <w:rPr>
                <w:rFonts w:cstheme="minorHAnsi"/>
                <w:sz w:val="20"/>
                <w:szCs w:val="20"/>
              </w:rPr>
              <w:br/>
              <w:t>It is generally safe to drink 2 to 3 cups of Rooibos tea per day, but moderation is key to avoid any potential side effects.</w:t>
            </w:r>
          </w:p>
          <w:p w14:paraId="0F53C5AA" w14:textId="77777777" w:rsidR="00484EF2" w:rsidRPr="00484EF2" w:rsidRDefault="00484EF2" w:rsidP="00484EF2">
            <w:pPr>
              <w:pStyle w:val="NoSpacing"/>
              <w:rPr>
                <w:rFonts w:cstheme="minorHAnsi"/>
                <w:sz w:val="20"/>
                <w:szCs w:val="20"/>
              </w:rPr>
            </w:pPr>
            <w:r w:rsidRPr="00484EF2">
              <w:rPr>
                <w:rFonts w:cstheme="minorHAnsi"/>
                <w:sz w:val="20"/>
                <w:szCs w:val="20"/>
              </w:rPr>
              <w:t>Can I add milk or sweeteners to Rooibos Tea?</w:t>
            </w:r>
            <w:r w:rsidRPr="00484EF2">
              <w:rPr>
                <w:rFonts w:cstheme="minorHAnsi"/>
                <w:sz w:val="20"/>
                <w:szCs w:val="20"/>
              </w:rPr>
              <w:br/>
              <w:t>Yes, you can add milk (or non-dairy alternatives) and sweeteners like honey, sugar, or stevia to Rooibos tea. Many people enjoy it as a “Rooibos latte” with steamed milk and a touch of sweetness.</w:t>
            </w:r>
          </w:p>
          <w:p w14:paraId="1BD2BDDD" w14:textId="77777777" w:rsidR="00484EF2" w:rsidRPr="00484EF2" w:rsidRDefault="00484EF2" w:rsidP="00484EF2">
            <w:pPr>
              <w:pStyle w:val="NoSpacing"/>
              <w:rPr>
                <w:rFonts w:cstheme="minorHAnsi"/>
                <w:sz w:val="20"/>
                <w:szCs w:val="20"/>
              </w:rPr>
            </w:pPr>
            <w:r w:rsidRPr="00484EF2">
              <w:rPr>
                <w:rFonts w:cstheme="minorHAnsi"/>
                <w:sz w:val="20"/>
                <w:szCs w:val="20"/>
              </w:rPr>
              <w:t>Tea</w:t>
            </w:r>
          </w:p>
          <w:p w14:paraId="7ECA761D" w14:textId="77777777" w:rsidR="00484EF2" w:rsidRPr="00484EF2" w:rsidRDefault="00484EF2" w:rsidP="00484EF2">
            <w:pPr>
              <w:pStyle w:val="NoSpacing"/>
              <w:rPr>
                <w:rFonts w:cstheme="minorHAnsi"/>
                <w:sz w:val="20"/>
                <w:szCs w:val="20"/>
              </w:rPr>
            </w:pPr>
            <w:r w:rsidRPr="00484EF2">
              <w:rPr>
                <w:rFonts w:cstheme="minorHAnsi"/>
                <w:sz w:val="20"/>
                <w:szCs w:val="20"/>
              </w:rPr>
              <w:t>Is Rooibos Tea good for digestion?</w:t>
            </w:r>
            <w:r w:rsidRPr="00484EF2">
              <w:rPr>
                <w:rFonts w:cstheme="minorHAnsi"/>
                <w:sz w:val="20"/>
                <w:szCs w:val="20"/>
              </w:rPr>
              <w:br/>
              <w:t>Yes, Rooibos tea can soothe the digestive system and may help alleviate stomach cramps, bloating, and indigestion.</w:t>
            </w:r>
          </w:p>
          <w:p w14:paraId="38222488" w14:textId="77777777" w:rsidR="00484EF2" w:rsidRPr="00484EF2" w:rsidRDefault="00484EF2" w:rsidP="00484EF2">
            <w:pPr>
              <w:pStyle w:val="NoSpacing"/>
              <w:rPr>
                <w:rFonts w:cstheme="minorHAnsi"/>
                <w:sz w:val="20"/>
                <w:szCs w:val="20"/>
              </w:rPr>
            </w:pPr>
            <w:r w:rsidRPr="00484EF2">
              <w:rPr>
                <w:rFonts w:cstheme="minorHAnsi"/>
                <w:sz w:val="20"/>
                <w:szCs w:val="20"/>
              </w:rPr>
              <w:t>How should I store Rooibos Tea?</w:t>
            </w:r>
            <w:r w:rsidRPr="00484EF2">
              <w:rPr>
                <w:rFonts w:cstheme="minorHAnsi"/>
                <w:sz w:val="20"/>
                <w:szCs w:val="20"/>
              </w:rPr>
              <w:br/>
              <w:t>Store Rooibos tea in an airtight container, away from light, moisture, and heat to preserve its flavor and freshness.</w:t>
            </w:r>
          </w:p>
          <w:p w14:paraId="10E041C3" w14:textId="77777777" w:rsidR="00484EF2" w:rsidRPr="00484EF2" w:rsidRDefault="00484EF2" w:rsidP="00484EF2">
            <w:pPr>
              <w:pStyle w:val="NoSpacing"/>
              <w:rPr>
                <w:rFonts w:cstheme="minorHAnsi"/>
                <w:sz w:val="20"/>
                <w:szCs w:val="20"/>
              </w:rPr>
            </w:pPr>
            <w:r w:rsidRPr="00484EF2">
              <w:rPr>
                <w:rFonts w:cstheme="minorHAnsi"/>
                <w:sz w:val="20"/>
                <w:szCs w:val="20"/>
              </w:rPr>
              <w:t>Is Rooibos Tea suitable for children?</w:t>
            </w:r>
            <w:r w:rsidRPr="00484EF2">
              <w:rPr>
                <w:rFonts w:cstheme="minorHAnsi"/>
                <w:sz w:val="20"/>
                <w:szCs w:val="20"/>
              </w:rPr>
              <w:br/>
              <w:t>Yes, Rooibos tea is safe for children due to its caffeine-free nature and mild flavor. It can also be beneficial for digestive issues in young ones.</w:t>
            </w:r>
          </w:p>
          <w:p w14:paraId="06478CD7" w14:textId="77777777" w:rsidR="00484EF2" w:rsidRPr="00484EF2" w:rsidRDefault="00484EF2" w:rsidP="00484EF2">
            <w:pPr>
              <w:pStyle w:val="NoSpacing"/>
              <w:rPr>
                <w:rFonts w:cstheme="minorHAnsi"/>
                <w:sz w:val="20"/>
                <w:szCs w:val="20"/>
              </w:rPr>
            </w:pPr>
            <w:r w:rsidRPr="00484EF2">
              <w:rPr>
                <w:rFonts w:cstheme="minorHAnsi"/>
                <w:sz w:val="20"/>
                <w:szCs w:val="20"/>
              </w:rPr>
              <w:t>Can I use Rooibos Tea in cooking or baking?</w:t>
            </w:r>
            <w:r w:rsidRPr="00484EF2">
              <w:rPr>
                <w:rFonts w:cstheme="minorHAnsi"/>
                <w:sz w:val="20"/>
                <w:szCs w:val="20"/>
              </w:rPr>
              <w:br/>
              <w:t>Yes! Rooibos tea can be used in cooking and baking to add flavor to dishes such as rice, stews, marinades, or desserts like cakes and cookies.</w:t>
            </w:r>
          </w:p>
          <w:p w14:paraId="01F2D406" w14:textId="77777777" w:rsidR="00484EF2" w:rsidRPr="00484EF2" w:rsidRDefault="00484EF2" w:rsidP="00484EF2">
            <w:pPr>
              <w:pStyle w:val="NoSpacing"/>
              <w:rPr>
                <w:rFonts w:cstheme="minorHAnsi"/>
                <w:sz w:val="20"/>
                <w:szCs w:val="20"/>
              </w:rPr>
            </w:pPr>
            <w:r w:rsidRPr="00484EF2">
              <w:rPr>
                <w:rFonts w:cstheme="minorHAnsi"/>
                <w:sz w:val="20"/>
                <w:szCs w:val="20"/>
              </w:rPr>
              <w:t>Are there any risks of drinking Rooibos Tea during pregnancy?</w:t>
            </w:r>
            <w:r w:rsidRPr="00484EF2">
              <w:rPr>
                <w:rFonts w:cstheme="minorHAnsi"/>
                <w:sz w:val="20"/>
                <w:szCs w:val="20"/>
              </w:rPr>
              <w:br/>
              <w:t>Rooibos tea is generally considered safe during pregnancy, but it’s recommended to consult with a healthcare provider to ensure there are no specific risks or interactions with other conditions or medications.</w:t>
            </w:r>
          </w:p>
          <w:p w14:paraId="5BBC9B55" w14:textId="77777777" w:rsidR="00484EF2" w:rsidRPr="00484EF2" w:rsidRDefault="00484EF2" w:rsidP="00484EF2">
            <w:pPr>
              <w:pStyle w:val="NoSpacing"/>
              <w:rPr>
                <w:rFonts w:cstheme="minorHAnsi"/>
                <w:sz w:val="20"/>
                <w:szCs w:val="20"/>
              </w:rPr>
            </w:pPr>
            <w:r w:rsidRPr="00484EF2">
              <w:rPr>
                <w:rFonts w:cstheme="minorHAnsi"/>
                <w:sz w:val="20"/>
                <w:szCs w:val="20"/>
              </w:rPr>
              <w:t>Final Thoughts</w:t>
            </w:r>
          </w:p>
          <w:p w14:paraId="6D9FEBB6" w14:textId="77777777" w:rsidR="00484EF2" w:rsidRPr="00484EF2" w:rsidRDefault="00484EF2" w:rsidP="00484EF2">
            <w:pPr>
              <w:pStyle w:val="NoSpacing"/>
              <w:rPr>
                <w:rFonts w:cstheme="minorHAnsi"/>
                <w:sz w:val="20"/>
                <w:szCs w:val="20"/>
              </w:rPr>
            </w:pPr>
            <w:r w:rsidRPr="00484EF2">
              <w:rPr>
                <w:rFonts w:cstheme="minorHAnsi"/>
                <w:sz w:val="20"/>
                <w:szCs w:val="20"/>
              </w:rPr>
              <w:t>Rooibos tea isn’t just a trend—it’s a centuries-old brew with science-backed benefits, a smooth taste, and minimal side effects. Whether you’re sipping it to relax, boost your health, or simply enjoy something new, Rooibos makes a versatile and wellness-friendly addition to any lifestyle.</w:t>
            </w:r>
          </w:p>
          <w:p w14:paraId="1F7941BC" w14:textId="77777777" w:rsidR="00BE77B1" w:rsidRPr="00484EF2" w:rsidRDefault="00BE77B1" w:rsidP="00484EF2">
            <w:pPr>
              <w:pStyle w:val="NoSpacing"/>
              <w:rPr>
                <w:rFonts w:cstheme="minorHAnsi"/>
                <w:sz w:val="20"/>
                <w:szCs w:val="20"/>
              </w:rPr>
            </w:pPr>
          </w:p>
        </w:tc>
      </w:tr>
      <w:tr w:rsidR="00C57D4D" w:rsidRPr="00812AA4" w14:paraId="4ECAD5EF" w14:textId="77777777" w:rsidTr="000B72D7">
        <w:tc>
          <w:tcPr>
            <w:tcW w:w="2352" w:type="dxa"/>
          </w:tcPr>
          <w:p w14:paraId="294C68D1" w14:textId="77777777" w:rsidR="00C57D4D" w:rsidRDefault="00C57D4D" w:rsidP="00A30F0D">
            <w:pPr>
              <w:rPr>
                <w:rFonts w:cstheme="minorHAnsi"/>
                <w:b/>
                <w:bCs/>
              </w:rPr>
            </w:pPr>
            <w:bookmarkStart w:id="243" w:name="TROSEHIP"/>
            <w:r w:rsidRPr="00812AA4">
              <w:rPr>
                <w:rFonts w:cstheme="minorHAnsi"/>
                <w:b/>
                <w:bCs/>
              </w:rPr>
              <w:lastRenderedPageBreak/>
              <w:t>ROSEHIP</w:t>
            </w:r>
          </w:p>
          <w:bookmarkEnd w:id="243"/>
          <w:p w14:paraId="4944CE46" w14:textId="77777777" w:rsidR="00275AA9" w:rsidRDefault="00B948A1" w:rsidP="00A30F0D">
            <w:pPr>
              <w:rPr>
                <w:rFonts w:cstheme="minorHAnsi"/>
                <w:b/>
                <w:bCs/>
              </w:rPr>
            </w:pPr>
            <w:r w:rsidRPr="00B948A1">
              <w:rPr>
                <w:rFonts w:cstheme="minorHAnsi"/>
                <w:b/>
                <w:bCs/>
                <w:noProof/>
              </w:rPr>
              <w:lastRenderedPageBreak/>
              <w:drawing>
                <wp:inline distT="0" distB="0" distL="0" distR="0" wp14:anchorId="28ED1E39" wp14:editId="6CB5D73F">
                  <wp:extent cx="1253290" cy="1524000"/>
                  <wp:effectExtent l="0" t="0" r="4445" b="0"/>
                  <wp:docPr id="700811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811227" name=""/>
                          <pic:cNvPicPr/>
                        </pic:nvPicPr>
                        <pic:blipFill>
                          <a:blip r:embed="rId1026"/>
                          <a:stretch>
                            <a:fillRect/>
                          </a:stretch>
                        </pic:blipFill>
                        <pic:spPr>
                          <a:xfrm>
                            <a:off x="0" y="0"/>
                            <a:ext cx="1258692" cy="1530569"/>
                          </a:xfrm>
                          <a:prstGeom prst="rect">
                            <a:avLst/>
                          </a:prstGeom>
                        </pic:spPr>
                      </pic:pic>
                    </a:graphicData>
                  </a:graphic>
                </wp:inline>
              </w:drawing>
            </w:r>
          </w:p>
          <w:p w14:paraId="6EF09DBA" w14:textId="77777777" w:rsidR="00E11813" w:rsidRDefault="00E11813" w:rsidP="00A30F0D">
            <w:pPr>
              <w:rPr>
                <w:rFonts w:cstheme="minorHAnsi"/>
                <w:b/>
                <w:bCs/>
              </w:rPr>
            </w:pPr>
          </w:p>
          <w:p w14:paraId="69FD9C2D" w14:textId="77777777" w:rsidR="00E11813" w:rsidRDefault="00E11813" w:rsidP="00A30F0D">
            <w:pPr>
              <w:rPr>
                <w:rFonts w:cstheme="minorHAnsi"/>
                <w:b/>
                <w:bCs/>
              </w:rPr>
            </w:pPr>
          </w:p>
          <w:p w14:paraId="2947C58A" w14:textId="415D653B" w:rsidR="00E11813" w:rsidRPr="00812AA4" w:rsidRDefault="00E11813" w:rsidP="00A30F0D">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28D8E423" w14:textId="77777777" w:rsidR="00C57D4D" w:rsidRPr="00275AA9" w:rsidRDefault="00C57D4D" w:rsidP="00C57D4D">
            <w:pPr>
              <w:pStyle w:val="NormalWeb"/>
              <w:spacing w:before="0" w:beforeAutospacing="0" w:after="0" w:afterAutospacing="0"/>
              <w:rPr>
                <w:rFonts w:asciiTheme="minorHAnsi" w:hAnsiTheme="minorHAnsi" w:cstheme="minorHAnsi"/>
                <w:sz w:val="20"/>
                <w:szCs w:val="20"/>
              </w:rPr>
            </w:pPr>
            <w:r w:rsidRPr="00275AA9">
              <w:rPr>
                <w:rFonts w:asciiTheme="minorHAnsi" w:hAnsiTheme="minorHAnsi" w:cstheme="minorHAnsi"/>
                <w:b/>
                <w:bCs/>
                <w:sz w:val="20"/>
                <w:szCs w:val="20"/>
              </w:rPr>
              <w:lastRenderedPageBreak/>
              <w:t>Rosehip:</w:t>
            </w:r>
            <w:r w:rsidRPr="00275AA9">
              <w:rPr>
                <w:rFonts w:asciiTheme="minorHAnsi" w:hAnsiTheme="minorHAnsi" w:cstheme="minorHAnsi"/>
                <w:sz w:val="20"/>
                <w:szCs w:val="20"/>
              </w:rPr>
              <w:t xml:space="preserve"> Immunity</w:t>
            </w:r>
          </w:p>
          <w:p w14:paraId="135D77A2" w14:textId="158F4694" w:rsidR="00297F59" w:rsidRPr="00275AA9" w:rsidRDefault="00297F59" w:rsidP="00297F59">
            <w:pPr>
              <w:shd w:val="clear" w:color="auto" w:fill="FFFFFF"/>
              <w:spacing w:line="390" w:lineRule="atLeast"/>
              <w:outlineLvl w:val="1"/>
              <w:rPr>
                <w:rFonts w:eastAsia="Times New Roman" w:cstheme="minorHAnsi"/>
                <w:b/>
                <w:bCs/>
                <w:color w:val="000000"/>
                <w:kern w:val="0"/>
                <w:sz w:val="20"/>
                <w:szCs w:val="20"/>
                <w14:ligatures w14:val="none"/>
              </w:rPr>
            </w:pPr>
            <w:r w:rsidRPr="00275AA9">
              <w:rPr>
                <w:rFonts w:eastAsia="Times New Roman" w:cstheme="minorHAnsi"/>
                <w:b/>
                <w:bCs/>
                <w:color w:val="000000"/>
                <w:kern w:val="0"/>
                <w:sz w:val="20"/>
                <w:szCs w:val="20"/>
                <w14:ligatures w14:val="none"/>
              </w:rPr>
              <w:t>Rosehip tea is rich in antioxidants and vitamin C, offering numerous health benefits including immune support, anti-inflammatory effects, and improved skin health </w:t>
            </w:r>
            <w:hyperlink r:id="rId1027" w:tgtFrame="_blank" w:history="1">
              <w:r w:rsidRPr="00275AA9">
                <w:rPr>
                  <w:rFonts w:eastAsia="Times New Roman" w:cstheme="minorHAnsi"/>
                  <w:color w:val="0000FF"/>
                  <w:kern w:val="0"/>
                  <w:sz w:val="20"/>
                  <w:szCs w:val="20"/>
                  <w:shd w:val="clear" w:color="auto" w:fill="F8F4F1"/>
                  <w14:ligatures w14:val="none"/>
                </w:rPr>
                <w:t>Healthline</w:t>
              </w:r>
            </w:hyperlink>
            <w:r w:rsidRPr="00275AA9">
              <w:rPr>
                <w:rFonts w:eastAsia="Times New Roman" w:cstheme="minorHAnsi"/>
                <w:b/>
                <w:bCs/>
                <w:color w:val="000000"/>
                <w:kern w:val="0"/>
                <w:sz w:val="20"/>
                <w:szCs w:val="20"/>
                <w14:ligatures w14:val="none"/>
              </w:rPr>
              <w:t>.</w:t>
            </w:r>
          </w:p>
          <w:p w14:paraId="03C32AD7" w14:textId="77777777" w:rsidR="00297F59" w:rsidRPr="00275AA9" w:rsidRDefault="00297F59" w:rsidP="00297F59">
            <w:pPr>
              <w:shd w:val="clear" w:color="auto" w:fill="FFFFFF"/>
              <w:spacing w:line="390" w:lineRule="atLeast"/>
              <w:outlineLvl w:val="2"/>
              <w:rPr>
                <w:rFonts w:eastAsia="Times New Roman" w:cstheme="minorHAnsi"/>
                <w:b/>
                <w:bCs/>
                <w:color w:val="000000"/>
                <w:kern w:val="0"/>
                <w:sz w:val="20"/>
                <w:szCs w:val="20"/>
                <w14:ligatures w14:val="none"/>
              </w:rPr>
            </w:pPr>
            <w:r w:rsidRPr="00275AA9">
              <w:rPr>
                <w:rFonts w:eastAsia="Times New Roman" w:cstheme="minorHAnsi"/>
                <w:b/>
                <w:bCs/>
                <w:color w:val="000000"/>
                <w:kern w:val="0"/>
                <w:sz w:val="20"/>
                <w:szCs w:val="20"/>
                <w14:ligatures w14:val="none"/>
              </w:rPr>
              <w:t>Key Health Benefits</w:t>
            </w:r>
          </w:p>
          <w:p w14:paraId="714F3B4A" w14:textId="6DD167FD" w:rsidR="00297F59" w:rsidRPr="00275AA9" w:rsidRDefault="00297F59" w:rsidP="009872B0">
            <w:pPr>
              <w:numPr>
                <w:ilvl w:val="0"/>
                <w:numId w:val="138"/>
              </w:numPr>
              <w:shd w:val="clear" w:color="auto" w:fill="FFFFFF"/>
              <w:rPr>
                <w:rFonts w:eastAsia="Times New Roman" w:cstheme="minorHAnsi"/>
                <w:color w:val="000000"/>
                <w:kern w:val="0"/>
                <w:sz w:val="20"/>
                <w:szCs w:val="20"/>
                <w14:ligatures w14:val="none"/>
              </w:rPr>
            </w:pPr>
            <w:r w:rsidRPr="00275AA9">
              <w:rPr>
                <w:rFonts w:eastAsia="Times New Roman" w:cstheme="minorHAnsi"/>
                <w:b/>
                <w:bCs/>
                <w:color w:val="000000"/>
                <w:kern w:val="0"/>
                <w:sz w:val="20"/>
                <w:szCs w:val="20"/>
                <w14:ligatures w14:val="none"/>
              </w:rPr>
              <w:t>Rich in Antioxidants</w:t>
            </w:r>
            <w:r w:rsidRPr="00275AA9">
              <w:rPr>
                <w:rFonts w:eastAsia="Times New Roman" w:cstheme="minorHAnsi"/>
                <w:color w:val="000000"/>
                <w:kern w:val="0"/>
                <w:sz w:val="20"/>
                <w:szCs w:val="20"/>
                <w14:ligatures w14:val="none"/>
              </w:rPr>
              <w:t>: Rosehip tea is packed with antioxidants, particularly polyphenols and vitamins C and E. These compounds help protect cells from damage caused by free radicals, potentially reducing the risk of chronic diseases such as heart disease and cancer </w:t>
            </w:r>
            <w:hyperlink r:id="rId1028" w:tgtFrame="_blank" w:history="1">
              <w:r w:rsidRPr="00275AA9">
                <w:rPr>
                  <w:rFonts w:eastAsia="Times New Roman" w:cstheme="minorHAnsi"/>
                  <w:color w:val="0000FF"/>
                  <w:kern w:val="0"/>
                  <w:sz w:val="20"/>
                  <w:szCs w:val="20"/>
                  <w:shd w:val="clear" w:color="auto" w:fill="F8F4F1"/>
                  <w14:ligatures w14:val="none"/>
                </w:rPr>
                <w:t>Healthline+1</w:t>
              </w:r>
            </w:hyperlink>
            <w:r w:rsidRPr="00275AA9">
              <w:rPr>
                <w:rFonts w:eastAsia="Times New Roman" w:cstheme="minorHAnsi"/>
                <w:color w:val="000000"/>
                <w:kern w:val="0"/>
                <w:sz w:val="20"/>
                <w:szCs w:val="20"/>
                <w14:ligatures w14:val="none"/>
              </w:rPr>
              <w:t>.</w:t>
            </w:r>
          </w:p>
          <w:p w14:paraId="07A28723" w14:textId="4D2DB6FA" w:rsidR="00297F59" w:rsidRPr="00275AA9" w:rsidRDefault="00297F59" w:rsidP="009872B0">
            <w:pPr>
              <w:numPr>
                <w:ilvl w:val="0"/>
                <w:numId w:val="138"/>
              </w:numPr>
              <w:shd w:val="clear" w:color="auto" w:fill="FFFFFF"/>
              <w:rPr>
                <w:rFonts w:eastAsia="Times New Roman" w:cstheme="minorHAnsi"/>
                <w:color w:val="000000"/>
                <w:kern w:val="0"/>
                <w:sz w:val="20"/>
                <w:szCs w:val="20"/>
                <w14:ligatures w14:val="none"/>
              </w:rPr>
            </w:pPr>
            <w:r w:rsidRPr="00275AA9">
              <w:rPr>
                <w:rFonts w:eastAsia="Times New Roman" w:cstheme="minorHAnsi"/>
                <w:b/>
                <w:bCs/>
                <w:color w:val="000000"/>
                <w:kern w:val="0"/>
                <w:sz w:val="20"/>
                <w:szCs w:val="20"/>
                <w14:ligatures w14:val="none"/>
              </w:rPr>
              <w:lastRenderedPageBreak/>
              <w:t>Supports Immune Function</w:t>
            </w:r>
            <w:r w:rsidRPr="00275AA9">
              <w:rPr>
                <w:rFonts w:eastAsia="Times New Roman" w:cstheme="minorHAnsi"/>
                <w:color w:val="000000"/>
                <w:kern w:val="0"/>
                <w:sz w:val="20"/>
                <w:szCs w:val="20"/>
                <w14:ligatures w14:val="none"/>
              </w:rPr>
              <w:t>: The high vitamin C content in rosehips is known to boost the immune system. Regular consumption of rosehip tea can enhance your body's natural defenses against infections and illnesses </w:t>
            </w:r>
            <w:hyperlink r:id="rId1029" w:tgtFrame="_blank" w:history="1">
              <w:r w:rsidRPr="00275AA9">
                <w:rPr>
                  <w:rFonts w:eastAsia="Times New Roman" w:cstheme="minorHAnsi"/>
                  <w:color w:val="0000FF"/>
                  <w:kern w:val="0"/>
                  <w:sz w:val="20"/>
                  <w:szCs w:val="20"/>
                  <w:shd w:val="clear" w:color="auto" w:fill="F8F4F1"/>
                  <w14:ligatures w14:val="none"/>
                </w:rPr>
                <w:t>Healthline+1</w:t>
              </w:r>
            </w:hyperlink>
            <w:r w:rsidRPr="00275AA9">
              <w:rPr>
                <w:rFonts w:eastAsia="Times New Roman" w:cstheme="minorHAnsi"/>
                <w:color w:val="000000"/>
                <w:kern w:val="0"/>
                <w:sz w:val="20"/>
                <w:szCs w:val="20"/>
                <w14:ligatures w14:val="none"/>
              </w:rPr>
              <w:t>.</w:t>
            </w:r>
          </w:p>
          <w:p w14:paraId="012709EF" w14:textId="4C64AC2A" w:rsidR="00297F59" w:rsidRPr="00275AA9" w:rsidRDefault="00297F59" w:rsidP="009872B0">
            <w:pPr>
              <w:numPr>
                <w:ilvl w:val="0"/>
                <w:numId w:val="138"/>
              </w:numPr>
              <w:shd w:val="clear" w:color="auto" w:fill="FFFFFF"/>
              <w:rPr>
                <w:rFonts w:eastAsia="Times New Roman" w:cstheme="minorHAnsi"/>
                <w:color w:val="000000"/>
                <w:kern w:val="0"/>
                <w:sz w:val="20"/>
                <w:szCs w:val="20"/>
                <w14:ligatures w14:val="none"/>
              </w:rPr>
            </w:pPr>
            <w:r w:rsidRPr="00275AA9">
              <w:rPr>
                <w:rFonts w:eastAsia="Times New Roman" w:cstheme="minorHAnsi"/>
                <w:b/>
                <w:bCs/>
                <w:color w:val="000000"/>
                <w:kern w:val="0"/>
                <w:sz w:val="20"/>
                <w:szCs w:val="20"/>
                <w14:ligatures w14:val="none"/>
              </w:rPr>
              <w:t>Anti-Inflammatory Properties</w:t>
            </w:r>
            <w:r w:rsidRPr="00275AA9">
              <w:rPr>
                <w:rFonts w:eastAsia="Times New Roman" w:cstheme="minorHAnsi"/>
                <w:color w:val="000000"/>
                <w:kern w:val="0"/>
                <w:sz w:val="20"/>
                <w:szCs w:val="20"/>
                <w14:ligatures w14:val="none"/>
              </w:rPr>
              <w:t>: Rosehip tea has been shown to reduce inflammation in the body, which can be beneficial for conditions like arthritis. Studies suggest that rosehip powder and tea may help alleviate joint pain and stiffness </w:t>
            </w:r>
            <w:hyperlink r:id="rId1030" w:tgtFrame="_blank" w:history="1">
              <w:r w:rsidRPr="00275AA9">
                <w:rPr>
                  <w:rFonts w:eastAsia="Times New Roman" w:cstheme="minorHAnsi"/>
                  <w:color w:val="0000FF"/>
                  <w:kern w:val="0"/>
                  <w:sz w:val="20"/>
                  <w:szCs w:val="20"/>
                  <w:shd w:val="clear" w:color="auto" w:fill="F8F4F1"/>
                  <w14:ligatures w14:val="none"/>
                </w:rPr>
                <w:t>myhealthopedia.com+1</w:t>
              </w:r>
            </w:hyperlink>
            <w:r w:rsidRPr="00275AA9">
              <w:rPr>
                <w:rFonts w:eastAsia="Times New Roman" w:cstheme="minorHAnsi"/>
                <w:color w:val="000000"/>
                <w:kern w:val="0"/>
                <w:sz w:val="20"/>
                <w:szCs w:val="20"/>
                <w14:ligatures w14:val="none"/>
              </w:rPr>
              <w:t>.</w:t>
            </w:r>
          </w:p>
          <w:p w14:paraId="51B4BC7D" w14:textId="624356C5" w:rsidR="00297F59" w:rsidRPr="00275AA9" w:rsidRDefault="00297F59" w:rsidP="009872B0">
            <w:pPr>
              <w:numPr>
                <w:ilvl w:val="0"/>
                <w:numId w:val="138"/>
              </w:numPr>
              <w:shd w:val="clear" w:color="auto" w:fill="FFFFFF"/>
              <w:rPr>
                <w:rFonts w:eastAsia="Times New Roman" w:cstheme="minorHAnsi"/>
                <w:color w:val="000000"/>
                <w:kern w:val="0"/>
                <w:sz w:val="20"/>
                <w:szCs w:val="20"/>
                <w14:ligatures w14:val="none"/>
              </w:rPr>
            </w:pPr>
            <w:r w:rsidRPr="00275AA9">
              <w:rPr>
                <w:rFonts w:eastAsia="Times New Roman" w:cstheme="minorHAnsi"/>
                <w:b/>
                <w:bCs/>
                <w:color w:val="000000"/>
                <w:kern w:val="0"/>
                <w:sz w:val="20"/>
                <w:szCs w:val="20"/>
                <w14:ligatures w14:val="none"/>
              </w:rPr>
              <w:t>Promotes Skin Health</w:t>
            </w:r>
            <w:r w:rsidRPr="00275AA9">
              <w:rPr>
                <w:rFonts w:eastAsia="Times New Roman" w:cstheme="minorHAnsi"/>
                <w:color w:val="000000"/>
                <w:kern w:val="0"/>
                <w:sz w:val="20"/>
                <w:szCs w:val="20"/>
                <w14:ligatures w14:val="none"/>
              </w:rPr>
              <w:t>: The antioxidants in rosehip tea can promote collagen production, helping to maintain skin elasticity and reduce signs of aging. This makes it a popular choice for those looking to improve their skin appearance </w:t>
            </w:r>
            <w:hyperlink r:id="rId1031" w:tgtFrame="_blank" w:history="1">
              <w:r w:rsidRPr="00275AA9">
                <w:rPr>
                  <w:rFonts w:eastAsia="Times New Roman" w:cstheme="minorHAnsi"/>
                  <w:color w:val="0000FF"/>
                  <w:kern w:val="0"/>
                  <w:sz w:val="20"/>
                  <w:szCs w:val="20"/>
                  <w:shd w:val="clear" w:color="auto" w:fill="F8F4F1"/>
                  <w14:ligatures w14:val="none"/>
                </w:rPr>
                <w:t>Healthline+1</w:t>
              </w:r>
            </w:hyperlink>
            <w:r w:rsidRPr="00275AA9">
              <w:rPr>
                <w:rFonts w:eastAsia="Times New Roman" w:cstheme="minorHAnsi"/>
                <w:color w:val="000000"/>
                <w:kern w:val="0"/>
                <w:sz w:val="20"/>
                <w:szCs w:val="20"/>
                <w14:ligatures w14:val="none"/>
              </w:rPr>
              <w:t>.</w:t>
            </w:r>
          </w:p>
          <w:p w14:paraId="1DAFD6C3" w14:textId="304F036E" w:rsidR="00297F59" w:rsidRPr="00275AA9" w:rsidRDefault="00297F59" w:rsidP="009872B0">
            <w:pPr>
              <w:numPr>
                <w:ilvl w:val="0"/>
                <w:numId w:val="138"/>
              </w:numPr>
              <w:shd w:val="clear" w:color="auto" w:fill="FFFFFF"/>
              <w:rPr>
                <w:rFonts w:eastAsia="Times New Roman" w:cstheme="minorHAnsi"/>
                <w:color w:val="000000"/>
                <w:kern w:val="0"/>
                <w:sz w:val="20"/>
                <w:szCs w:val="20"/>
                <w14:ligatures w14:val="none"/>
              </w:rPr>
            </w:pPr>
            <w:r w:rsidRPr="00275AA9">
              <w:rPr>
                <w:rFonts w:eastAsia="Times New Roman" w:cstheme="minorHAnsi"/>
                <w:b/>
                <w:bCs/>
                <w:color w:val="000000"/>
                <w:kern w:val="0"/>
                <w:sz w:val="20"/>
                <w:szCs w:val="20"/>
                <w14:ligatures w14:val="none"/>
              </w:rPr>
              <w:t>Aids Digestion</w:t>
            </w:r>
            <w:r w:rsidRPr="00275AA9">
              <w:rPr>
                <w:rFonts w:eastAsia="Times New Roman" w:cstheme="minorHAnsi"/>
                <w:color w:val="000000"/>
                <w:kern w:val="0"/>
                <w:sz w:val="20"/>
                <w:szCs w:val="20"/>
                <w14:ligatures w14:val="none"/>
              </w:rPr>
              <w:t>: Rosehip tea has mild laxative properties that can help relieve constipation and improve gut motility. Its anti-inflammatory effects may also soothe the digestive tract </w:t>
            </w:r>
            <w:hyperlink r:id="rId1032" w:tgtFrame="_blank" w:history="1">
              <w:r w:rsidRPr="00275AA9">
                <w:rPr>
                  <w:rFonts w:eastAsia="Times New Roman" w:cstheme="minorHAnsi"/>
                  <w:color w:val="0000FF"/>
                  <w:kern w:val="0"/>
                  <w:sz w:val="20"/>
                  <w:szCs w:val="20"/>
                  <w:shd w:val="clear" w:color="auto" w:fill="F8F4F1"/>
                  <w14:ligatures w14:val="none"/>
                </w:rPr>
                <w:t>myhealthopedia.com+1</w:t>
              </w:r>
            </w:hyperlink>
            <w:r w:rsidRPr="00275AA9">
              <w:rPr>
                <w:rFonts w:eastAsia="Times New Roman" w:cstheme="minorHAnsi"/>
                <w:color w:val="000000"/>
                <w:kern w:val="0"/>
                <w:sz w:val="20"/>
                <w:szCs w:val="20"/>
                <w14:ligatures w14:val="none"/>
              </w:rPr>
              <w:t>.</w:t>
            </w:r>
          </w:p>
          <w:p w14:paraId="7DCEC37D" w14:textId="6C771AE0" w:rsidR="00297F59" w:rsidRPr="00275AA9" w:rsidRDefault="00297F59" w:rsidP="009872B0">
            <w:pPr>
              <w:numPr>
                <w:ilvl w:val="0"/>
                <w:numId w:val="138"/>
              </w:numPr>
              <w:shd w:val="clear" w:color="auto" w:fill="FFFFFF"/>
              <w:rPr>
                <w:rFonts w:eastAsia="Times New Roman" w:cstheme="minorHAnsi"/>
                <w:color w:val="000000"/>
                <w:kern w:val="0"/>
                <w:sz w:val="20"/>
                <w:szCs w:val="20"/>
                <w14:ligatures w14:val="none"/>
              </w:rPr>
            </w:pPr>
            <w:r w:rsidRPr="00275AA9">
              <w:rPr>
                <w:rFonts w:eastAsia="Times New Roman" w:cstheme="minorHAnsi"/>
                <w:b/>
                <w:bCs/>
                <w:color w:val="000000"/>
                <w:kern w:val="0"/>
                <w:sz w:val="20"/>
                <w:szCs w:val="20"/>
                <w14:ligatures w14:val="none"/>
              </w:rPr>
              <w:t>Weight Management</w:t>
            </w:r>
            <w:r w:rsidRPr="00275AA9">
              <w:rPr>
                <w:rFonts w:eastAsia="Times New Roman" w:cstheme="minorHAnsi"/>
                <w:color w:val="000000"/>
                <w:kern w:val="0"/>
                <w:sz w:val="20"/>
                <w:szCs w:val="20"/>
                <w14:ligatures w14:val="none"/>
              </w:rPr>
              <w:t>: Low in calories and rich in plant compounds, rosehip tea may support metabolism and fat breakdown, making it a good addition to a weight management plan </w:t>
            </w:r>
            <w:hyperlink r:id="rId1033" w:tgtFrame="_blank" w:history="1">
              <w:r w:rsidRPr="00275AA9">
                <w:rPr>
                  <w:rFonts w:eastAsia="Times New Roman" w:cstheme="minorHAnsi"/>
                  <w:color w:val="0000FF"/>
                  <w:kern w:val="0"/>
                  <w:sz w:val="20"/>
                  <w:szCs w:val="20"/>
                  <w:shd w:val="clear" w:color="auto" w:fill="F8F4F1"/>
                  <w14:ligatures w14:val="none"/>
                </w:rPr>
                <w:t>myhealthopedia.com</w:t>
              </w:r>
            </w:hyperlink>
            <w:r w:rsidRPr="00275AA9">
              <w:rPr>
                <w:rFonts w:eastAsia="Times New Roman" w:cstheme="minorHAnsi"/>
                <w:color w:val="000000"/>
                <w:kern w:val="0"/>
                <w:sz w:val="20"/>
                <w:szCs w:val="20"/>
                <w14:ligatures w14:val="none"/>
              </w:rPr>
              <w:t>.</w:t>
            </w:r>
          </w:p>
          <w:p w14:paraId="002E8BA6" w14:textId="3F279475" w:rsidR="00297F59" w:rsidRPr="00275AA9" w:rsidRDefault="00297F59" w:rsidP="009872B0">
            <w:pPr>
              <w:numPr>
                <w:ilvl w:val="0"/>
                <w:numId w:val="138"/>
              </w:numPr>
              <w:shd w:val="clear" w:color="auto" w:fill="FFFFFF"/>
              <w:rPr>
                <w:rFonts w:eastAsia="Times New Roman" w:cstheme="minorHAnsi"/>
                <w:color w:val="000000"/>
                <w:kern w:val="0"/>
                <w:sz w:val="20"/>
                <w:szCs w:val="20"/>
                <w14:ligatures w14:val="none"/>
              </w:rPr>
            </w:pPr>
            <w:r w:rsidRPr="00275AA9">
              <w:rPr>
                <w:rFonts w:eastAsia="Times New Roman" w:cstheme="minorHAnsi"/>
                <w:b/>
                <w:bCs/>
                <w:color w:val="000000"/>
                <w:kern w:val="0"/>
                <w:sz w:val="20"/>
                <w:szCs w:val="20"/>
                <w14:ligatures w14:val="none"/>
              </w:rPr>
              <w:t>Heart Health</w:t>
            </w:r>
            <w:r w:rsidRPr="00275AA9">
              <w:rPr>
                <w:rFonts w:eastAsia="Times New Roman" w:cstheme="minorHAnsi"/>
                <w:color w:val="000000"/>
                <w:kern w:val="0"/>
                <w:sz w:val="20"/>
                <w:szCs w:val="20"/>
                <w14:ligatures w14:val="none"/>
              </w:rPr>
              <w:t>: Regular consumption of rosehip tea may help lower bad cholesterol (LDL) and blood pressure, contributing to overall cardiovascular health </w:t>
            </w:r>
            <w:hyperlink r:id="rId1034" w:tgtFrame="_blank" w:history="1">
              <w:r w:rsidRPr="00275AA9">
                <w:rPr>
                  <w:rFonts w:eastAsia="Times New Roman" w:cstheme="minorHAnsi"/>
                  <w:color w:val="0000FF"/>
                  <w:kern w:val="0"/>
                  <w:sz w:val="20"/>
                  <w:szCs w:val="20"/>
                  <w:shd w:val="clear" w:color="auto" w:fill="F8F4F1"/>
                  <w14:ligatures w14:val="none"/>
                </w:rPr>
                <w:t>myhealthopedia.com+1</w:t>
              </w:r>
            </w:hyperlink>
            <w:r w:rsidRPr="00275AA9">
              <w:rPr>
                <w:rFonts w:eastAsia="Times New Roman" w:cstheme="minorHAnsi"/>
                <w:color w:val="000000"/>
                <w:kern w:val="0"/>
                <w:sz w:val="20"/>
                <w:szCs w:val="20"/>
                <w14:ligatures w14:val="none"/>
              </w:rPr>
              <w:t>.</w:t>
            </w:r>
          </w:p>
          <w:p w14:paraId="14B00EE3" w14:textId="54579623" w:rsidR="00297F59" w:rsidRPr="00275AA9" w:rsidRDefault="00297F59" w:rsidP="009872B0">
            <w:pPr>
              <w:numPr>
                <w:ilvl w:val="0"/>
                <w:numId w:val="138"/>
              </w:numPr>
              <w:shd w:val="clear" w:color="auto" w:fill="FFFFFF"/>
              <w:rPr>
                <w:rFonts w:eastAsia="Times New Roman" w:cstheme="minorHAnsi"/>
                <w:color w:val="000000"/>
                <w:kern w:val="0"/>
                <w:sz w:val="20"/>
                <w:szCs w:val="20"/>
                <w14:ligatures w14:val="none"/>
              </w:rPr>
            </w:pPr>
            <w:r w:rsidRPr="00275AA9">
              <w:rPr>
                <w:rFonts w:eastAsia="Times New Roman" w:cstheme="minorHAnsi"/>
                <w:b/>
                <w:bCs/>
                <w:color w:val="000000"/>
                <w:kern w:val="0"/>
                <w:sz w:val="20"/>
                <w:szCs w:val="20"/>
                <w14:ligatures w14:val="none"/>
              </w:rPr>
              <w:t>Detoxification</w:t>
            </w:r>
            <w:r w:rsidRPr="00275AA9">
              <w:rPr>
                <w:rFonts w:eastAsia="Times New Roman" w:cstheme="minorHAnsi"/>
                <w:color w:val="000000"/>
                <w:kern w:val="0"/>
                <w:sz w:val="20"/>
                <w:szCs w:val="20"/>
                <w14:ligatures w14:val="none"/>
              </w:rPr>
              <w:t>: The diuretic properties of rosehip tea can help flush out toxins from the body, supporting kidney health and overall detoxification processes </w:t>
            </w:r>
            <w:hyperlink r:id="rId1035" w:tgtFrame="_blank" w:history="1">
              <w:r w:rsidRPr="00275AA9">
                <w:rPr>
                  <w:rFonts w:eastAsia="Times New Roman" w:cstheme="minorHAnsi"/>
                  <w:color w:val="0000FF"/>
                  <w:kern w:val="0"/>
                  <w:sz w:val="20"/>
                  <w:szCs w:val="20"/>
                  <w:shd w:val="clear" w:color="auto" w:fill="F8F4F1"/>
                  <w14:ligatures w14:val="none"/>
                </w:rPr>
                <w:t>Organic Facts+1</w:t>
              </w:r>
            </w:hyperlink>
            <w:r w:rsidRPr="00275AA9">
              <w:rPr>
                <w:rFonts w:eastAsia="Times New Roman" w:cstheme="minorHAnsi"/>
                <w:color w:val="000000"/>
                <w:kern w:val="0"/>
                <w:sz w:val="20"/>
                <w:szCs w:val="20"/>
                <w14:ligatures w14:val="none"/>
              </w:rPr>
              <w:t>.</w:t>
            </w:r>
          </w:p>
          <w:p w14:paraId="4137DB0E" w14:textId="77777777" w:rsidR="00297F59" w:rsidRPr="00275AA9" w:rsidRDefault="00297F59" w:rsidP="00297F59">
            <w:pPr>
              <w:shd w:val="clear" w:color="auto" w:fill="FFFFFF"/>
              <w:spacing w:line="390" w:lineRule="atLeast"/>
              <w:outlineLvl w:val="2"/>
              <w:rPr>
                <w:rFonts w:eastAsia="Times New Roman" w:cstheme="minorHAnsi"/>
                <w:b/>
                <w:bCs/>
                <w:color w:val="000000"/>
                <w:kern w:val="0"/>
                <w:sz w:val="20"/>
                <w:szCs w:val="20"/>
                <w14:ligatures w14:val="none"/>
              </w:rPr>
            </w:pPr>
            <w:r w:rsidRPr="00275AA9">
              <w:rPr>
                <w:rFonts w:eastAsia="Times New Roman" w:cstheme="minorHAnsi"/>
                <w:b/>
                <w:bCs/>
                <w:color w:val="000000"/>
                <w:kern w:val="0"/>
                <w:sz w:val="20"/>
                <w:szCs w:val="20"/>
                <w14:ligatures w14:val="none"/>
              </w:rPr>
              <w:t>Conclusion</w:t>
            </w:r>
          </w:p>
          <w:p w14:paraId="16DB7FF6" w14:textId="77777777" w:rsidR="00297F59" w:rsidRPr="00275AA9" w:rsidRDefault="00297F59" w:rsidP="00297F59">
            <w:pPr>
              <w:shd w:val="clear" w:color="auto" w:fill="FFFFFF"/>
              <w:spacing w:line="330" w:lineRule="atLeast"/>
              <w:rPr>
                <w:rFonts w:eastAsia="Times New Roman" w:cstheme="minorHAnsi"/>
                <w:color w:val="000000"/>
                <w:kern w:val="0"/>
                <w:sz w:val="20"/>
                <w:szCs w:val="20"/>
                <w14:ligatures w14:val="none"/>
              </w:rPr>
            </w:pPr>
            <w:r w:rsidRPr="00275AA9">
              <w:rPr>
                <w:rFonts w:eastAsia="Times New Roman" w:cstheme="minorHAnsi"/>
                <w:color w:val="000000"/>
                <w:kern w:val="0"/>
                <w:sz w:val="20"/>
                <w:szCs w:val="20"/>
                <w14:ligatures w14:val="none"/>
              </w:rPr>
              <w:t>Rosehip tea is a nutrient-rich herbal infusion that offers a variety of health benefits, from boosting immunity to supporting skin and joint health. Incorporating rosehip tea into your daily routine can be a delicious and healthful choice. However, as with any herbal remedy, moderation is key, and it should complement a balanced diet and healthy lifestyle.</w:t>
            </w:r>
          </w:p>
          <w:p w14:paraId="417208DD" w14:textId="20D73517" w:rsidR="002F1E51" w:rsidRPr="00275AA9" w:rsidRDefault="002F1E51" w:rsidP="00C57D4D">
            <w:pPr>
              <w:pStyle w:val="NormalWeb"/>
              <w:spacing w:before="0" w:beforeAutospacing="0" w:after="0" w:afterAutospacing="0"/>
              <w:rPr>
                <w:rFonts w:asciiTheme="minorHAnsi" w:hAnsiTheme="minorHAnsi" w:cstheme="minorHAnsi"/>
                <w:sz w:val="20"/>
                <w:szCs w:val="20"/>
              </w:rPr>
            </w:pPr>
          </w:p>
        </w:tc>
      </w:tr>
      <w:tr w:rsidR="00C57D4D" w:rsidRPr="00812AA4" w14:paraId="10D1BC31" w14:textId="77777777" w:rsidTr="000B72D7">
        <w:tc>
          <w:tcPr>
            <w:tcW w:w="2352" w:type="dxa"/>
          </w:tcPr>
          <w:p w14:paraId="5F063C50" w14:textId="77777777" w:rsidR="00C57D4D" w:rsidRDefault="00C57D4D" w:rsidP="00A30F0D">
            <w:pPr>
              <w:rPr>
                <w:rFonts w:cstheme="minorHAnsi"/>
                <w:b/>
                <w:bCs/>
              </w:rPr>
            </w:pPr>
            <w:bookmarkStart w:id="244" w:name="TSELFHEALSPIKE"/>
            <w:r w:rsidRPr="00812AA4">
              <w:rPr>
                <w:rFonts w:cstheme="minorHAnsi"/>
                <w:b/>
                <w:bCs/>
              </w:rPr>
              <w:lastRenderedPageBreak/>
              <w:t>SELFHEAL SPIKE</w:t>
            </w:r>
          </w:p>
          <w:bookmarkEnd w:id="244"/>
          <w:p w14:paraId="1D72265C" w14:textId="77777777" w:rsidR="0097744B" w:rsidRDefault="0097744B" w:rsidP="00A30F0D">
            <w:pPr>
              <w:rPr>
                <w:rFonts w:cstheme="minorHAnsi"/>
                <w:b/>
                <w:bCs/>
              </w:rPr>
            </w:pPr>
          </w:p>
          <w:p w14:paraId="5913E885" w14:textId="77777777" w:rsidR="0097744B" w:rsidRDefault="0097744B" w:rsidP="00A30F0D">
            <w:pPr>
              <w:rPr>
                <w:rFonts w:cstheme="minorHAnsi"/>
                <w:b/>
                <w:bCs/>
              </w:rPr>
            </w:pPr>
            <w:r w:rsidRPr="0097744B">
              <w:rPr>
                <w:rFonts w:cstheme="minorHAnsi"/>
                <w:b/>
                <w:bCs/>
                <w:noProof/>
              </w:rPr>
              <w:drawing>
                <wp:inline distT="0" distB="0" distL="0" distR="0" wp14:anchorId="2C0F5077" wp14:editId="5313BCDC">
                  <wp:extent cx="1190172" cy="877801"/>
                  <wp:effectExtent l="0" t="0" r="0" b="0"/>
                  <wp:docPr id="3241140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114087" name=""/>
                          <pic:cNvPicPr/>
                        </pic:nvPicPr>
                        <pic:blipFill>
                          <a:blip r:embed="rId1036"/>
                          <a:stretch>
                            <a:fillRect/>
                          </a:stretch>
                        </pic:blipFill>
                        <pic:spPr>
                          <a:xfrm>
                            <a:off x="0" y="0"/>
                            <a:ext cx="1197801" cy="883427"/>
                          </a:xfrm>
                          <a:prstGeom prst="rect">
                            <a:avLst/>
                          </a:prstGeom>
                        </pic:spPr>
                      </pic:pic>
                    </a:graphicData>
                  </a:graphic>
                </wp:inline>
              </w:drawing>
            </w:r>
          </w:p>
          <w:p w14:paraId="0DC2C9A6" w14:textId="77777777" w:rsidR="00E11813" w:rsidRDefault="00E11813" w:rsidP="00A30F0D">
            <w:pPr>
              <w:rPr>
                <w:rFonts w:cstheme="minorHAnsi"/>
                <w:b/>
                <w:bCs/>
              </w:rPr>
            </w:pPr>
          </w:p>
          <w:p w14:paraId="0D657B9D" w14:textId="04BE9257" w:rsidR="00E11813" w:rsidRPr="00812AA4" w:rsidRDefault="00E11813" w:rsidP="00A30F0D">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0581D81B" w14:textId="77777777" w:rsidR="00C57D4D" w:rsidRPr="005A622F" w:rsidRDefault="00C57D4D" w:rsidP="00A30F0D">
            <w:pPr>
              <w:pStyle w:val="NormalWeb"/>
              <w:spacing w:before="0" w:beforeAutospacing="0" w:after="0" w:afterAutospacing="0"/>
              <w:rPr>
                <w:rFonts w:asciiTheme="minorHAnsi" w:hAnsiTheme="minorHAnsi" w:cstheme="minorHAnsi"/>
                <w:sz w:val="20"/>
                <w:szCs w:val="20"/>
              </w:rPr>
            </w:pPr>
            <w:r w:rsidRPr="005A622F">
              <w:rPr>
                <w:rFonts w:asciiTheme="minorHAnsi" w:hAnsiTheme="minorHAnsi" w:cstheme="minorHAnsi"/>
                <w:b/>
                <w:bCs/>
                <w:sz w:val="20"/>
                <w:szCs w:val="20"/>
              </w:rPr>
              <w:t>Selfheal Spike:</w:t>
            </w:r>
            <w:r w:rsidRPr="005A622F">
              <w:rPr>
                <w:rFonts w:asciiTheme="minorHAnsi" w:hAnsiTheme="minorHAnsi" w:cstheme="minorHAnsi"/>
                <w:sz w:val="20"/>
                <w:szCs w:val="20"/>
              </w:rPr>
              <w:t xml:space="preserve"> Sugar Levels</w:t>
            </w:r>
          </w:p>
          <w:p w14:paraId="5A480BD2" w14:textId="77777777" w:rsidR="005A622F" w:rsidRPr="005A622F" w:rsidRDefault="005A622F" w:rsidP="005A622F">
            <w:pPr>
              <w:pStyle w:val="NormalWeb"/>
              <w:rPr>
                <w:rFonts w:asciiTheme="minorHAnsi" w:hAnsiTheme="minorHAnsi" w:cstheme="minorHAnsi"/>
                <w:b/>
                <w:bCs/>
                <w:sz w:val="20"/>
                <w:szCs w:val="20"/>
              </w:rPr>
            </w:pPr>
            <w:r w:rsidRPr="005A622F">
              <w:rPr>
                <w:rFonts w:asciiTheme="minorHAnsi" w:hAnsiTheme="minorHAnsi" w:cstheme="minorHAnsi"/>
                <w:b/>
                <w:bCs/>
                <w:sz w:val="20"/>
                <w:szCs w:val="20"/>
              </w:rPr>
              <w:t>Medicinal Benefits of Selfheal Spike Tea (Prunella Vulgaris)</w:t>
            </w:r>
          </w:p>
          <w:p w14:paraId="18FA4CEF" w14:textId="77777777" w:rsidR="005A622F" w:rsidRPr="005A622F" w:rsidRDefault="005A622F" w:rsidP="005A622F">
            <w:pPr>
              <w:pStyle w:val="NormalWeb"/>
              <w:rPr>
                <w:rFonts w:asciiTheme="minorHAnsi" w:hAnsiTheme="minorHAnsi" w:cstheme="minorHAnsi"/>
                <w:sz w:val="20"/>
                <w:szCs w:val="20"/>
              </w:rPr>
            </w:pPr>
            <w:r w:rsidRPr="005A622F">
              <w:rPr>
                <w:rFonts w:asciiTheme="minorHAnsi" w:hAnsiTheme="minorHAnsi" w:cstheme="minorHAnsi"/>
                <w:sz w:val="20"/>
                <w:szCs w:val="20"/>
              </w:rPr>
              <w:t>Selfheal spike tea, made from the flowering spikes of </w:t>
            </w:r>
            <w:r w:rsidRPr="005A622F">
              <w:rPr>
                <w:rFonts w:asciiTheme="minorHAnsi" w:hAnsiTheme="minorHAnsi" w:cstheme="minorHAnsi"/>
                <w:i/>
                <w:iCs/>
                <w:sz w:val="20"/>
                <w:szCs w:val="20"/>
              </w:rPr>
              <w:t>Prunella vulgaris</w:t>
            </w:r>
            <w:r w:rsidRPr="005A622F">
              <w:rPr>
                <w:rFonts w:asciiTheme="minorHAnsi" w:hAnsiTheme="minorHAnsi" w:cstheme="minorHAnsi"/>
                <w:sz w:val="20"/>
                <w:szCs w:val="20"/>
              </w:rPr>
              <w:t>, has a long history in traditional medicine across Europe, North America, and China. It is valued for its </w:t>
            </w:r>
            <w:r w:rsidRPr="005A622F">
              <w:rPr>
                <w:rFonts w:asciiTheme="minorHAnsi" w:hAnsiTheme="minorHAnsi" w:cstheme="minorHAnsi"/>
                <w:b/>
                <w:bCs/>
                <w:sz w:val="20"/>
                <w:szCs w:val="20"/>
              </w:rPr>
              <w:t>wound-healing, anti-inflammatory, immune-supporting, and detoxifying properties</w:t>
            </w:r>
            <w:r w:rsidRPr="005A622F">
              <w:rPr>
                <w:rFonts w:asciiTheme="minorHAnsi" w:hAnsiTheme="minorHAnsi" w:cstheme="minorHAnsi"/>
                <w:sz w:val="20"/>
                <w:szCs w:val="20"/>
              </w:rPr>
              <w:t> </w:t>
            </w:r>
            <w:hyperlink r:id="rId1037" w:tgtFrame="_blank" w:history="1">
              <w:r w:rsidRPr="005A622F">
                <w:rPr>
                  <w:rStyle w:val="Hyperlink"/>
                  <w:rFonts w:asciiTheme="minorHAnsi" w:hAnsiTheme="minorHAnsi" w:cstheme="minorHAnsi"/>
                  <w:sz w:val="20"/>
                  <w:szCs w:val="20"/>
                </w:rPr>
                <w:t>1st Chinese Herbs</w:t>
              </w:r>
              <w:r w:rsidRPr="005A622F">
                <w:rPr>
                  <w:rStyle w:val="Hyperlink"/>
                  <w:rFonts w:asciiTheme="minorHAnsi" w:hAnsiTheme="minorHAnsi" w:cstheme="minorHAnsi"/>
                  <w:b/>
                  <w:bCs/>
                  <w:sz w:val="20"/>
                  <w:szCs w:val="20"/>
                </w:rPr>
                <w:t>+1</w:t>
              </w:r>
            </w:hyperlink>
            <w:r w:rsidRPr="005A622F">
              <w:rPr>
                <w:rFonts w:asciiTheme="minorHAnsi" w:hAnsiTheme="minorHAnsi" w:cstheme="minorHAnsi"/>
                <w:sz w:val="20"/>
                <w:szCs w:val="20"/>
              </w:rPr>
              <w:t>.</w:t>
            </w:r>
          </w:p>
          <w:p w14:paraId="556637E7" w14:textId="77777777" w:rsidR="005A622F" w:rsidRPr="005A622F" w:rsidRDefault="005A622F" w:rsidP="005A622F">
            <w:pPr>
              <w:pStyle w:val="NormalWeb"/>
              <w:rPr>
                <w:rFonts w:asciiTheme="minorHAnsi" w:hAnsiTheme="minorHAnsi" w:cstheme="minorHAnsi"/>
                <w:sz w:val="20"/>
                <w:szCs w:val="20"/>
              </w:rPr>
            </w:pPr>
            <w:r w:rsidRPr="005A622F">
              <w:rPr>
                <w:rFonts w:asciiTheme="minorHAnsi" w:hAnsiTheme="minorHAnsi" w:cstheme="minorHAnsi"/>
                <w:b/>
                <w:bCs/>
                <w:sz w:val="20"/>
                <w:szCs w:val="20"/>
              </w:rPr>
              <w:t>Key Medicinal Benefits</w:t>
            </w:r>
          </w:p>
          <w:p w14:paraId="4D7B72E8" w14:textId="77777777" w:rsidR="005A622F" w:rsidRPr="005A622F" w:rsidRDefault="005A622F" w:rsidP="009872B0">
            <w:pPr>
              <w:pStyle w:val="NormalWeb"/>
              <w:numPr>
                <w:ilvl w:val="0"/>
                <w:numId w:val="139"/>
              </w:numPr>
              <w:rPr>
                <w:rFonts w:asciiTheme="minorHAnsi" w:hAnsiTheme="minorHAnsi" w:cstheme="minorHAnsi"/>
                <w:sz w:val="20"/>
                <w:szCs w:val="20"/>
              </w:rPr>
            </w:pPr>
            <w:r w:rsidRPr="005A622F">
              <w:rPr>
                <w:rFonts w:asciiTheme="minorHAnsi" w:hAnsiTheme="minorHAnsi" w:cstheme="minorHAnsi"/>
                <w:b/>
                <w:bCs/>
                <w:sz w:val="20"/>
                <w:szCs w:val="20"/>
              </w:rPr>
              <w:t>Wound Healing &amp; Skin Health</w:t>
            </w:r>
            <w:r w:rsidRPr="005A622F">
              <w:rPr>
                <w:rFonts w:asciiTheme="minorHAnsi" w:hAnsiTheme="minorHAnsi" w:cstheme="minorHAnsi"/>
                <w:sz w:val="20"/>
                <w:szCs w:val="20"/>
              </w:rPr>
              <w:t> – Traditionally used for cuts, bruises, burns, and skin inflammation. The tea or topical preparations are thought to promote tissue regeneration and reduce swelling </w:t>
            </w:r>
            <w:hyperlink r:id="rId1038" w:tgtFrame="_blank" w:history="1">
              <w:r w:rsidRPr="005A622F">
                <w:rPr>
                  <w:rStyle w:val="Hyperlink"/>
                  <w:rFonts w:asciiTheme="minorHAnsi" w:hAnsiTheme="minorHAnsi" w:cstheme="minorHAnsi"/>
                  <w:sz w:val="20"/>
                  <w:szCs w:val="20"/>
                </w:rPr>
                <w:t>1st Chinese Herbs</w:t>
              </w:r>
              <w:r w:rsidRPr="005A622F">
                <w:rPr>
                  <w:rStyle w:val="Hyperlink"/>
                  <w:rFonts w:asciiTheme="minorHAnsi" w:hAnsiTheme="minorHAnsi" w:cstheme="minorHAnsi"/>
                  <w:b/>
                  <w:bCs/>
                  <w:sz w:val="20"/>
                  <w:szCs w:val="20"/>
                </w:rPr>
                <w:t>+1</w:t>
              </w:r>
            </w:hyperlink>
            <w:r w:rsidRPr="005A622F">
              <w:rPr>
                <w:rFonts w:asciiTheme="minorHAnsi" w:hAnsiTheme="minorHAnsi" w:cstheme="minorHAnsi"/>
                <w:sz w:val="20"/>
                <w:szCs w:val="20"/>
              </w:rPr>
              <w:t>.</w:t>
            </w:r>
          </w:p>
          <w:p w14:paraId="13F40DE5" w14:textId="77777777" w:rsidR="005A622F" w:rsidRPr="005A622F" w:rsidRDefault="005A622F" w:rsidP="009872B0">
            <w:pPr>
              <w:pStyle w:val="NormalWeb"/>
              <w:numPr>
                <w:ilvl w:val="0"/>
                <w:numId w:val="139"/>
              </w:numPr>
              <w:rPr>
                <w:rFonts w:asciiTheme="minorHAnsi" w:hAnsiTheme="minorHAnsi" w:cstheme="minorHAnsi"/>
                <w:sz w:val="20"/>
                <w:szCs w:val="20"/>
              </w:rPr>
            </w:pPr>
            <w:r w:rsidRPr="005A622F">
              <w:rPr>
                <w:rFonts w:asciiTheme="minorHAnsi" w:hAnsiTheme="minorHAnsi" w:cstheme="minorHAnsi"/>
                <w:b/>
                <w:bCs/>
                <w:sz w:val="20"/>
                <w:szCs w:val="20"/>
              </w:rPr>
              <w:t>Immune Support</w:t>
            </w:r>
            <w:r w:rsidRPr="005A622F">
              <w:rPr>
                <w:rFonts w:asciiTheme="minorHAnsi" w:hAnsiTheme="minorHAnsi" w:cstheme="minorHAnsi"/>
                <w:sz w:val="20"/>
                <w:szCs w:val="20"/>
              </w:rPr>
              <w:t> – Contains polysaccharides and antioxidants that may help strengthen the immune system, making it useful for upper respiratory infections, colds, and sore throats </w:t>
            </w:r>
            <w:hyperlink r:id="rId1039" w:tgtFrame="_blank" w:history="1">
              <w:r w:rsidRPr="005A622F">
                <w:rPr>
                  <w:rStyle w:val="Hyperlink"/>
                  <w:rFonts w:asciiTheme="minorHAnsi" w:hAnsiTheme="minorHAnsi" w:cstheme="minorHAnsi"/>
                  <w:sz w:val="20"/>
                  <w:szCs w:val="20"/>
                </w:rPr>
                <w:t>1st Chinese Herbs</w:t>
              </w:r>
              <w:r w:rsidRPr="005A622F">
                <w:rPr>
                  <w:rStyle w:val="Hyperlink"/>
                  <w:rFonts w:asciiTheme="minorHAnsi" w:hAnsiTheme="minorHAnsi" w:cstheme="minorHAnsi"/>
                  <w:b/>
                  <w:bCs/>
                  <w:sz w:val="20"/>
                  <w:szCs w:val="20"/>
                </w:rPr>
                <w:t>+1</w:t>
              </w:r>
            </w:hyperlink>
            <w:r w:rsidRPr="005A622F">
              <w:rPr>
                <w:rFonts w:asciiTheme="minorHAnsi" w:hAnsiTheme="minorHAnsi" w:cstheme="minorHAnsi"/>
                <w:sz w:val="20"/>
                <w:szCs w:val="20"/>
              </w:rPr>
              <w:t>.</w:t>
            </w:r>
          </w:p>
          <w:p w14:paraId="14C5B4FA" w14:textId="77777777" w:rsidR="005A622F" w:rsidRPr="005A622F" w:rsidRDefault="005A622F" w:rsidP="009872B0">
            <w:pPr>
              <w:pStyle w:val="NormalWeb"/>
              <w:numPr>
                <w:ilvl w:val="0"/>
                <w:numId w:val="139"/>
              </w:numPr>
              <w:rPr>
                <w:rFonts w:asciiTheme="minorHAnsi" w:hAnsiTheme="minorHAnsi" w:cstheme="minorHAnsi"/>
                <w:sz w:val="20"/>
                <w:szCs w:val="20"/>
              </w:rPr>
            </w:pPr>
            <w:r w:rsidRPr="005A622F">
              <w:rPr>
                <w:rFonts w:asciiTheme="minorHAnsi" w:hAnsiTheme="minorHAnsi" w:cstheme="minorHAnsi"/>
                <w:b/>
                <w:bCs/>
                <w:sz w:val="20"/>
                <w:szCs w:val="20"/>
              </w:rPr>
              <w:t>Anti-inflammatory &amp; Antioxidant Effects</w:t>
            </w:r>
            <w:r w:rsidRPr="005A622F">
              <w:rPr>
                <w:rFonts w:asciiTheme="minorHAnsi" w:hAnsiTheme="minorHAnsi" w:cstheme="minorHAnsi"/>
                <w:sz w:val="20"/>
                <w:szCs w:val="20"/>
              </w:rPr>
              <w:t> – Rich in phenolics and flavonoids, which help reduce inflammation and protect against oxidative stress </w:t>
            </w:r>
            <w:hyperlink r:id="rId1040" w:tgtFrame="_blank" w:history="1">
              <w:r w:rsidRPr="005A622F">
                <w:rPr>
                  <w:rStyle w:val="Hyperlink"/>
                  <w:rFonts w:asciiTheme="minorHAnsi" w:hAnsiTheme="minorHAnsi" w:cstheme="minorHAnsi"/>
                  <w:sz w:val="20"/>
                  <w:szCs w:val="20"/>
                </w:rPr>
                <w:t>Dr. Christopher Hobbs, Ph.D.</w:t>
              </w:r>
            </w:hyperlink>
            <w:r w:rsidRPr="005A622F">
              <w:rPr>
                <w:rFonts w:asciiTheme="minorHAnsi" w:hAnsiTheme="minorHAnsi" w:cstheme="minorHAnsi"/>
                <w:sz w:val="20"/>
                <w:szCs w:val="20"/>
              </w:rPr>
              <w:t>.</w:t>
            </w:r>
          </w:p>
          <w:p w14:paraId="7FBCA9CB" w14:textId="77777777" w:rsidR="005A622F" w:rsidRPr="005A622F" w:rsidRDefault="005A622F" w:rsidP="009872B0">
            <w:pPr>
              <w:pStyle w:val="NormalWeb"/>
              <w:numPr>
                <w:ilvl w:val="0"/>
                <w:numId w:val="139"/>
              </w:numPr>
              <w:rPr>
                <w:rFonts w:asciiTheme="minorHAnsi" w:hAnsiTheme="minorHAnsi" w:cstheme="minorHAnsi"/>
                <w:sz w:val="20"/>
                <w:szCs w:val="20"/>
              </w:rPr>
            </w:pPr>
            <w:r w:rsidRPr="005A622F">
              <w:rPr>
                <w:rFonts w:asciiTheme="minorHAnsi" w:hAnsiTheme="minorHAnsi" w:cstheme="minorHAnsi"/>
                <w:b/>
                <w:bCs/>
                <w:sz w:val="20"/>
                <w:szCs w:val="20"/>
              </w:rPr>
              <w:t>Liver &amp; Detoxification Support</w:t>
            </w:r>
            <w:r w:rsidRPr="005A622F">
              <w:rPr>
                <w:rFonts w:asciiTheme="minorHAnsi" w:hAnsiTheme="minorHAnsi" w:cstheme="minorHAnsi"/>
                <w:sz w:val="20"/>
                <w:szCs w:val="20"/>
              </w:rPr>
              <w:t> – In Traditional Chinese Medicine, it “clears heat” and supports liver detoxification, helping regulate blood pressure and improve circulation </w:t>
            </w:r>
            <w:hyperlink r:id="rId1041" w:tgtFrame="_blank" w:history="1">
              <w:r w:rsidRPr="005A622F">
                <w:rPr>
                  <w:rStyle w:val="Hyperlink"/>
                  <w:rFonts w:asciiTheme="minorHAnsi" w:hAnsiTheme="minorHAnsi" w:cstheme="minorHAnsi"/>
                  <w:sz w:val="20"/>
                  <w:szCs w:val="20"/>
                </w:rPr>
                <w:t>1st Chinese Herbs</w:t>
              </w:r>
            </w:hyperlink>
            <w:r w:rsidRPr="005A622F">
              <w:rPr>
                <w:rFonts w:asciiTheme="minorHAnsi" w:hAnsiTheme="minorHAnsi" w:cstheme="minorHAnsi"/>
                <w:sz w:val="20"/>
                <w:szCs w:val="20"/>
              </w:rPr>
              <w:t>.</w:t>
            </w:r>
          </w:p>
          <w:p w14:paraId="03CABBD3" w14:textId="77777777" w:rsidR="005A622F" w:rsidRPr="005A622F" w:rsidRDefault="005A622F" w:rsidP="009872B0">
            <w:pPr>
              <w:pStyle w:val="NormalWeb"/>
              <w:numPr>
                <w:ilvl w:val="0"/>
                <w:numId w:val="139"/>
              </w:numPr>
              <w:rPr>
                <w:rFonts w:asciiTheme="minorHAnsi" w:hAnsiTheme="minorHAnsi" w:cstheme="minorHAnsi"/>
                <w:sz w:val="20"/>
                <w:szCs w:val="20"/>
              </w:rPr>
            </w:pPr>
            <w:r w:rsidRPr="005A622F">
              <w:rPr>
                <w:rFonts w:asciiTheme="minorHAnsi" w:hAnsiTheme="minorHAnsi" w:cstheme="minorHAnsi"/>
                <w:b/>
                <w:bCs/>
                <w:sz w:val="20"/>
                <w:szCs w:val="20"/>
              </w:rPr>
              <w:t>Sore Throat &amp; Respiratory Relief</w:t>
            </w:r>
            <w:r w:rsidRPr="005A622F">
              <w:rPr>
                <w:rFonts w:asciiTheme="minorHAnsi" w:hAnsiTheme="minorHAnsi" w:cstheme="minorHAnsi"/>
                <w:sz w:val="20"/>
                <w:szCs w:val="20"/>
              </w:rPr>
              <w:t> – Anti-inflammatory and antibacterial compounds can soothe throat irritation and help with respiratory conditions </w:t>
            </w:r>
            <w:hyperlink r:id="rId1042" w:tgtFrame="_blank" w:history="1">
              <w:r w:rsidRPr="005A622F">
                <w:rPr>
                  <w:rStyle w:val="Hyperlink"/>
                  <w:rFonts w:asciiTheme="minorHAnsi" w:hAnsiTheme="minorHAnsi" w:cstheme="minorHAnsi"/>
                  <w:sz w:val="20"/>
                  <w:szCs w:val="20"/>
                </w:rPr>
                <w:t>1st Chinese Herbs</w:t>
              </w:r>
            </w:hyperlink>
            <w:r w:rsidRPr="005A622F">
              <w:rPr>
                <w:rFonts w:asciiTheme="minorHAnsi" w:hAnsiTheme="minorHAnsi" w:cstheme="minorHAnsi"/>
                <w:sz w:val="20"/>
                <w:szCs w:val="20"/>
              </w:rPr>
              <w:t>.</w:t>
            </w:r>
          </w:p>
          <w:p w14:paraId="1394307F" w14:textId="77777777" w:rsidR="005A622F" w:rsidRPr="005A622F" w:rsidRDefault="005A622F" w:rsidP="009872B0">
            <w:pPr>
              <w:pStyle w:val="NormalWeb"/>
              <w:numPr>
                <w:ilvl w:val="0"/>
                <w:numId w:val="139"/>
              </w:numPr>
              <w:rPr>
                <w:rFonts w:asciiTheme="minorHAnsi" w:hAnsiTheme="minorHAnsi" w:cstheme="minorHAnsi"/>
                <w:sz w:val="20"/>
                <w:szCs w:val="20"/>
              </w:rPr>
            </w:pPr>
            <w:r w:rsidRPr="005A622F">
              <w:rPr>
                <w:rFonts w:asciiTheme="minorHAnsi" w:hAnsiTheme="minorHAnsi" w:cstheme="minorHAnsi"/>
                <w:b/>
                <w:bCs/>
                <w:sz w:val="20"/>
                <w:szCs w:val="20"/>
              </w:rPr>
              <w:lastRenderedPageBreak/>
              <w:t>Digestive Health</w:t>
            </w:r>
            <w:r w:rsidRPr="005A622F">
              <w:rPr>
                <w:rFonts w:asciiTheme="minorHAnsi" w:hAnsiTheme="minorHAnsi" w:cstheme="minorHAnsi"/>
                <w:sz w:val="20"/>
                <w:szCs w:val="20"/>
              </w:rPr>
              <w:t> – May help with stomach discomfort and gastrointestinal inflammation, though evidence is limited </w:t>
            </w:r>
            <w:hyperlink r:id="rId1043" w:tgtFrame="_blank" w:history="1">
              <w:r w:rsidRPr="005A622F">
                <w:rPr>
                  <w:rStyle w:val="Hyperlink"/>
                  <w:rFonts w:asciiTheme="minorHAnsi" w:hAnsiTheme="minorHAnsi" w:cstheme="minorHAnsi"/>
                  <w:sz w:val="20"/>
                  <w:szCs w:val="20"/>
                </w:rPr>
                <w:t>1st Chinese Herbs</w:t>
              </w:r>
              <w:r w:rsidRPr="005A622F">
                <w:rPr>
                  <w:rStyle w:val="Hyperlink"/>
                  <w:rFonts w:asciiTheme="minorHAnsi" w:hAnsiTheme="minorHAnsi" w:cstheme="minorHAnsi"/>
                  <w:b/>
                  <w:bCs/>
                  <w:sz w:val="20"/>
                  <w:szCs w:val="20"/>
                </w:rPr>
                <w:t>+1</w:t>
              </w:r>
            </w:hyperlink>
            <w:r w:rsidRPr="005A622F">
              <w:rPr>
                <w:rFonts w:asciiTheme="minorHAnsi" w:hAnsiTheme="minorHAnsi" w:cstheme="minorHAnsi"/>
                <w:sz w:val="20"/>
                <w:szCs w:val="20"/>
              </w:rPr>
              <w:t>.</w:t>
            </w:r>
          </w:p>
          <w:p w14:paraId="37153D5F" w14:textId="77777777" w:rsidR="005A622F" w:rsidRPr="005A622F" w:rsidRDefault="005A622F" w:rsidP="009872B0">
            <w:pPr>
              <w:pStyle w:val="NormalWeb"/>
              <w:numPr>
                <w:ilvl w:val="0"/>
                <w:numId w:val="139"/>
              </w:numPr>
              <w:rPr>
                <w:rFonts w:asciiTheme="minorHAnsi" w:hAnsiTheme="minorHAnsi" w:cstheme="minorHAnsi"/>
                <w:sz w:val="20"/>
                <w:szCs w:val="20"/>
              </w:rPr>
            </w:pPr>
            <w:r w:rsidRPr="005A622F">
              <w:rPr>
                <w:rFonts w:asciiTheme="minorHAnsi" w:hAnsiTheme="minorHAnsi" w:cstheme="minorHAnsi"/>
                <w:b/>
                <w:bCs/>
                <w:sz w:val="20"/>
                <w:szCs w:val="20"/>
              </w:rPr>
              <w:t>Urinary &amp; Kidney Support</w:t>
            </w:r>
            <w:r w:rsidRPr="005A622F">
              <w:rPr>
                <w:rFonts w:asciiTheme="minorHAnsi" w:hAnsiTheme="minorHAnsi" w:cstheme="minorHAnsi"/>
                <w:sz w:val="20"/>
                <w:szCs w:val="20"/>
              </w:rPr>
              <w:t> – Acts as a mild diuretic, aiding bladder and kidney function </w:t>
            </w:r>
            <w:hyperlink r:id="rId1044" w:tgtFrame="_blank" w:history="1">
              <w:r w:rsidRPr="005A622F">
                <w:rPr>
                  <w:rStyle w:val="Hyperlink"/>
                  <w:rFonts w:asciiTheme="minorHAnsi" w:hAnsiTheme="minorHAnsi" w:cstheme="minorHAnsi"/>
                  <w:sz w:val="20"/>
                  <w:szCs w:val="20"/>
                </w:rPr>
                <w:t>1st Chinese Herbs</w:t>
              </w:r>
            </w:hyperlink>
            <w:r w:rsidRPr="005A622F">
              <w:rPr>
                <w:rFonts w:asciiTheme="minorHAnsi" w:hAnsiTheme="minorHAnsi" w:cstheme="minorHAnsi"/>
                <w:sz w:val="20"/>
                <w:szCs w:val="20"/>
              </w:rPr>
              <w:t>.</w:t>
            </w:r>
          </w:p>
          <w:p w14:paraId="44E0390F" w14:textId="77777777" w:rsidR="005A622F" w:rsidRPr="005A622F" w:rsidRDefault="005A622F" w:rsidP="009872B0">
            <w:pPr>
              <w:pStyle w:val="NormalWeb"/>
              <w:numPr>
                <w:ilvl w:val="0"/>
                <w:numId w:val="139"/>
              </w:numPr>
              <w:rPr>
                <w:rFonts w:asciiTheme="minorHAnsi" w:hAnsiTheme="minorHAnsi" w:cstheme="minorHAnsi"/>
                <w:sz w:val="20"/>
                <w:szCs w:val="20"/>
              </w:rPr>
            </w:pPr>
            <w:r w:rsidRPr="005A622F">
              <w:rPr>
                <w:rFonts w:asciiTheme="minorHAnsi" w:hAnsiTheme="minorHAnsi" w:cstheme="minorHAnsi"/>
                <w:b/>
                <w:bCs/>
                <w:sz w:val="20"/>
                <w:szCs w:val="20"/>
              </w:rPr>
              <w:t>Eye Health</w:t>
            </w:r>
            <w:r w:rsidRPr="005A622F">
              <w:rPr>
                <w:rFonts w:asciiTheme="minorHAnsi" w:hAnsiTheme="minorHAnsi" w:cstheme="minorHAnsi"/>
                <w:sz w:val="20"/>
                <w:szCs w:val="20"/>
              </w:rPr>
              <w:t> – Used in some traditions for eye inflammation, redness, and dizziness linked to liver imbalance </w:t>
            </w:r>
            <w:hyperlink r:id="rId1045" w:tgtFrame="_blank" w:history="1">
              <w:r w:rsidRPr="005A622F">
                <w:rPr>
                  <w:rStyle w:val="Hyperlink"/>
                  <w:rFonts w:asciiTheme="minorHAnsi" w:hAnsiTheme="minorHAnsi" w:cstheme="minorHAnsi"/>
                  <w:sz w:val="20"/>
                  <w:szCs w:val="20"/>
                </w:rPr>
                <w:t>Dr. Christopher Hobbs, Ph.D.</w:t>
              </w:r>
            </w:hyperlink>
            <w:r w:rsidRPr="005A622F">
              <w:rPr>
                <w:rFonts w:asciiTheme="minorHAnsi" w:hAnsiTheme="minorHAnsi" w:cstheme="minorHAnsi"/>
                <w:sz w:val="20"/>
                <w:szCs w:val="20"/>
              </w:rPr>
              <w:t>.</w:t>
            </w:r>
          </w:p>
          <w:p w14:paraId="68F9BC3A" w14:textId="77777777" w:rsidR="005A622F" w:rsidRPr="005A622F" w:rsidRDefault="005A622F" w:rsidP="005A622F">
            <w:pPr>
              <w:pStyle w:val="NormalWeb"/>
              <w:rPr>
                <w:rFonts w:asciiTheme="minorHAnsi" w:hAnsiTheme="minorHAnsi" w:cstheme="minorHAnsi"/>
                <w:sz w:val="20"/>
                <w:szCs w:val="20"/>
              </w:rPr>
            </w:pPr>
            <w:r w:rsidRPr="005A622F">
              <w:rPr>
                <w:rFonts w:asciiTheme="minorHAnsi" w:hAnsiTheme="minorHAnsi" w:cstheme="minorHAnsi"/>
                <w:b/>
                <w:bCs/>
                <w:sz w:val="20"/>
                <w:szCs w:val="20"/>
              </w:rPr>
              <w:t>Scientific &amp; Clinical Notes</w:t>
            </w:r>
          </w:p>
          <w:p w14:paraId="4FB6FDB9" w14:textId="77777777" w:rsidR="005A622F" w:rsidRPr="005A622F" w:rsidRDefault="005A622F" w:rsidP="009872B0">
            <w:pPr>
              <w:pStyle w:val="NormalWeb"/>
              <w:numPr>
                <w:ilvl w:val="0"/>
                <w:numId w:val="140"/>
              </w:numPr>
              <w:rPr>
                <w:rFonts w:asciiTheme="minorHAnsi" w:hAnsiTheme="minorHAnsi" w:cstheme="minorHAnsi"/>
                <w:sz w:val="20"/>
                <w:szCs w:val="20"/>
              </w:rPr>
            </w:pPr>
            <w:r w:rsidRPr="005A622F">
              <w:rPr>
                <w:rFonts w:asciiTheme="minorHAnsi" w:hAnsiTheme="minorHAnsi" w:cstheme="minorHAnsi"/>
                <w:sz w:val="20"/>
                <w:szCs w:val="20"/>
              </w:rPr>
              <w:t>The most </w:t>
            </w:r>
            <w:r w:rsidRPr="005A622F">
              <w:rPr>
                <w:rFonts w:asciiTheme="minorHAnsi" w:hAnsiTheme="minorHAnsi" w:cstheme="minorHAnsi"/>
                <w:b/>
                <w:bCs/>
                <w:sz w:val="20"/>
                <w:szCs w:val="20"/>
              </w:rPr>
              <w:t>well-supported benefit</w:t>
            </w:r>
            <w:r w:rsidRPr="005A622F">
              <w:rPr>
                <w:rFonts w:asciiTheme="minorHAnsi" w:hAnsiTheme="minorHAnsi" w:cstheme="minorHAnsi"/>
                <w:sz w:val="20"/>
                <w:szCs w:val="20"/>
              </w:rPr>
              <w:t> is for </w:t>
            </w:r>
            <w:r w:rsidRPr="005A622F">
              <w:rPr>
                <w:rFonts w:asciiTheme="minorHAnsi" w:hAnsiTheme="minorHAnsi" w:cstheme="minorHAnsi"/>
                <w:b/>
                <w:bCs/>
                <w:sz w:val="20"/>
                <w:szCs w:val="20"/>
              </w:rPr>
              <w:t>oral health</w:t>
            </w:r>
            <w:r w:rsidRPr="005A622F">
              <w:rPr>
                <w:rFonts w:asciiTheme="minorHAnsi" w:hAnsiTheme="minorHAnsi" w:cstheme="minorHAnsi"/>
                <w:sz w:val="20"/>
                <w:szCs w:val="20"/>
              </w:rPr>
              <w:t>: a human clinical trial found a dentifrice with selfheal significantly reduced plaque and gum bleeding over 84 days </w:t>
            </w:r>
            <w:hyperlink r:id="rId1046" w:tgtFrame="_blank" w:history="1">
              <w:r w:rsidRPr="005A622F">
                <w:rPr>
                  <w:rStyle w:val="Hyperlink"/>
                  <w:rFonts w:asciiTheme="minorHAnsi" w:hAnsiTheme="minorHAnsi" w:cstheme="minorHAnsi"/>
                  <w:sz w:val="20"/>
                  <w:szCs w:val="20"/>
                </w:rPr>
                <w:t>Medicinal Herbals</w:t>
              </w:r>
            </w:hyperlink>
            <w:r w:rsidRPr="005A622F">
              <w:rPr>
                <w:rFonts w:asciiTheme="minorHAnsi" w:hAnsiTheme="minorHAnsi" w:cstheme="minorHAnsi"/>
                <w:sz w:val="20"/>
                <w:szCs w:val="20"/>
              </w:rPr>
              <w:t>.</w:t>
            </w:r>
          </w:p>
          <w:p w14:paraId="3A307754" w14:textId="77777777" w:rsidR="005A622F" w:rsidRPr="005A622F" w:rsidRDefault="005A622F" w:rsidP="009872B0">
            <w:pPr>
              <w:pStyle w:val="NormalWeb"/>
              <w:numPr>
                <w:ilvl w:val="0"/>
                <w:numId w:val="140"/>
              </w:numPr>
              <w:rPr>
                <w:rFonts w:asciiTheme="minorHAnsi" w:hAnsiTheme="minorHAnsi" w:cstheme="minorHAnsi"/>
                <w:sz w:val="20"/>
                <w:szCs w:val="20"/>
              </w:rPr>
            </w:pPr>
            <w:r w:rsidRPr="005A622F">
              <w:rPr>
                <w:rFonts w:asciiTheme="minorHAnsi" w:hAnsiTheme="minorHAnsi" w:cstheme="minorHAnsi"/>
                <w:sz w:val="20"/>
                <w:szCs w:val="20"/>
              </w:rPr>
              <w:t>Other benefits (wound healing, immune support, anti-inflammatory) are supported by </w:t>
            </w:r>
            <w:r w:rsidRPr="005A622F">
              <w:rPr>
                <w:rFonts w:asciiTheme="minorHAnsi" w:hAnsiTheme="minorHAnsi" w:cstheme="minorHAnsi"/>
                <w:b/>
                <w:bCs/>
                <w:sz w:val="20"/>
                <w:szCs w:val="20"/>
              </w:rPr>
              <w:t>traditional use and lab/animal studies</w:t>
            </w:r>
            <w:r w:rsidRPr="005A622F">
              <w:rPr>
                <w:rFonts w:asciiTheme="minorHAnsi" w:hAnsiTheme="minorHAnsi" w:cstheme="minorHAnsi"/>
                <w:sz w:val="20"/>
                <w:szCs w:val="20"/>
              </w:rPr>
              <w:t>, but robust human clinical evidence is still limited </w:t>
            </w:r>
            <w:hyperlink r:id="rId1047" w:tgtFrame="_blank" w:history="1">
              <w:r w:rsidRPr="005A622F">
                <w:rPr>
                  <w:rStyle w:val="Hyperlink"/>
                  <w:rFonts w:asciiTheme="minorHAnsi" w:hAnsiTheme="minorHAnsi" w:cstheme="minorHAnsi"/>
                  <w:sz w:val="20"/>
                  <w:szCs w:val="20"/>
                </w:rPr>
                <w:t>Medicinal Herbals</w:t>
              </w:r>
              <w:r w:rsidRPr="005A622F">
                <w:rPr>
                  <w:rStyle w:val="Hyperlink"/>
                  <w:rFonts w:asciiTheme="minorHAnsi" w:hAnsiTheme="minorHAnsi" w:cstheme="minorHAnsi"/>
                  <w:b/>
                  <w:bCs/>
                  <w:sz w:val="20"/>
                  <w:szCs w:val="20"/>
                </w:rPr>
                <w:t>+1</w:t>
              </w:r>
            </w:hyperlink>
            <w:r w:rsidRPr="005A622F">
              <w:rPr>
                <w:rFonts w:asciiTheme="minorHAnsi" w:hAnsiTheme="minorHAnsi" w:cstheme="minorHAnsi"/>
                <w:sz w:val="20"/>
                <w:szCs w:val="20"/>
              </w:rPr>
              <w:t>.</w:t>
            </w:r>
          </w:p>
          <w:p w14:paraId="705E922D" w14:textId="77777777" w:rsidR="005A622F" w:rsidRPr="005A622F" w:rsidRDefault="005A622F" w:rsidP="009872B0">
            <w:pPr>
              <w:pStyle w:val="NormalWeb"/>
              <w:numPr>
                <w:ilvl w:val="0"/>
                <w:numId w:val="140"/>
              </w:numPr>
              <w:rPr>
                <w:rFonts w:asciiTheme="minorHAnsi" w:hAnsiTheme="minorHAnsi" w:cstheme="minorHAnsi"/>
                <w:sz w:val="20"/>
                <w:szCs w:val="20"/>
              </w:rPr>
            </w:pPr>
            <w:r w:rsidRPr="005A622F">
              <w:rPr>
                <w:rFonts w:asciiTheme="minorHAnsi" w:hAnsiTheme="minorHAnsi" w:cstheme="minorHAnsi"/>
                <w:sz w:val="20"/>
                <w:szCs w:val="20"/>
              </w:rPr>
              <w:t>It is generally well-tolerated as a tea, but </w:t>
            </w:r>
            <w:r w:rsidRPr="005A622F">
              <w:rPr>
                <w:rFonts w:asciiTheme="minorHAnsi" w:hAnsiTheme="minorHAnsi" w:cstheme="minorHAnsi"/>
                <w:b/>
                <w:bCs/>
                <w:sz w:val="20"/>
                <w:szCs w:val="20"/>
              </w:rPr>
              <w:t>not recommended during pregnancy or breastfeeding</w:t>
            </w:r>
            <w:r w:rsidRPr="005A622F">
              <w:rPr>
                <w:rFonts w:asciiTheme="minorHAnsi" w:hAnsiTheme="minorHAnsi" w:cstheme="minorHAnsi"/>
                <w:sz w:val="20"/>
                <w:szCs w:val="20"/>
              </w:rPr>
              <w:t> due to insufficient safety data </w:t>
            </w:r>
            <w:hyperlink r:id="rId1048" w:tgtFrame="_blank" w:history="1">
              <w:r w:rsidRPr="005A622F">
                <w:rPr>
                  <w:rStyle w:val="Hyperlink"/>
                  <w:rFonts w:asciiTheme="minorHAnsi" w:hAnsiTheme="minorHAnsi" w:cstheme="minorHAnsi"/>
                  <w:sz w:val="20"/>
                  <w:szCs w:val="20"/>
                </w:rPr>
                <w:t>Medicinal Herbals</w:t>
              </w:r>
              <w:r w:rsidRPr="005A622F">
                <w:rPr>
                  <w:rStyle w:val="Hyperlink"/>
                  <w:rFonts w:asciiTheme="minorHAnsi" w:hAnsiTheme="minorHAnsi" w:cstheme="minorHAnsi"/>
                  <w:b/>
                  <w:bCs/>
                  <w:sz w:val="20"/>
                  <w:szCs w:val="20"/>
                </w:rPr>
                <w:t>+1</w:t>
              </w:r>
            </w:hyperlink>
            <w:r w:rsidRPr="005A622F">
              <w:rPr>
                <w:rFonts w:asciiTheme="minorHAnsi" w:hAnsiTheme="minorHAnsi" w:cstheme="minorHAnsi"/>
                <w:sz w:val="20"/>
                <w:szCs w:val="20"/>
              </w:rPr>
              <w:t>.</w:t>
            </w:r>
          </w:p>
          <w:p w14:paraId="771ABF2E" w14:textId="77777777" w:rsidR="005A622F" w:rsidRPr="005A622F" w:rsidRDefault="005A622F" w:rsidP="005A622F">
            <w:pPr>
              <w:pStyle w:val="NormalWeb"/>
              <w:rPr>
                <w:rFonts w:asciiTheme="minorHAnsi" w:hAnsiTheme="minorHAnsi" w:cstheme="minorHAnsi"/>
                <w:sz w:val="20"/>
                <w:szCs w:val="20"/>
              </w:rPr>
            </w:pPr>
            <w:r w:rsidRPr="005A622F">
              <w:rPr>
                <w:rFonts w:asciiTheme="minorHAnsi" w:hAnsiTheme="minorHAnsi" w:cstheme="minorHAnsi"/>
                <w:b/>
                <w:bCs/>
                <w:sz w:val="20"/>
                <w:szCs w:val="20"/>
              </w:rPr>
              <w:t>Precautions</w:t>
            </w:r>
          </w:p>
          <w:p w14:paraId="58254B35" w14:textId="77777777" w:rsidR="005A622F" w:rsidRPr="005A622F" w:rsidRDefault="005A622F" w:rsidP="009872B0">
            <w:pPr>
              <w:pStyle w:val="NormalWeb"/>
              <w:numPr>
                <w:ilvl w:val="0"/>
                <w:numId w:val="141"/>
              </w:numPr>
              <w:rPr>
                <w:rFonts w:asciiTheme="minorHAnsi" w:hAnsiTheme="minorHAnsi" w:cstheme="minorHAnsi"/>
                <w:sz w:val="20"/>
                <w:szCs w:val="20"/>
              </w:rPr>
            </w:pPr>
            <w:r w:rsidRPr="005A622F">
              <w:rPr>
                <w:rFonts w:asciiTheme="minorHAnsi" w:hAnsiTheme="minorHAnsi" w:cstheme="minorHAnsi"/>
                <w:sz w:val="20"/>
                <w:szCs w:val="20"/>
              </w:rPr>
              <w:t>May cause mild stomach upset or diarrhea in some people </w:t>
            </w:r>
            <w:hyperlink r:id="rId1049" w:tgtFrame="_blank" w:history="1">
              <w:r w:rsidRPr="005A622F">
                <w:rPr>
                  <w:rStyle w:val="Hyperlink"/>
                  <w:rFonts w:asciiTheme="minorHAnsi" w:hAnsiTheme="minorHAnsi" w:cstheme="minorHAnsi"/>
                  <w:sz w:val="20"/>
                  <w:szCs w:val="20"/>
                </w:rPr>
                <w:t>WebMD</w:t>
              </w:r>
            </w:hyperlink>
            <w:r w:rsidRPr="005A622F">
              <w:rPr>
                <w:rFonts w:asciiTheme="minorHAnsi" w:hAnsiTheme="minorHAnsi" w:cstheme="minorHAnsi"/>
                <w:sz w:val="20"/>
                <w:szCs w:val="20"/>
              </w:rPr>
              <w:t>.</w:t>
            </w:r>
          </w:p>
          <w:p w14:paraId="29C32811" w14:textId="77777777" w:rsidR="005A622F" w:rsidRPr="005A622F" w:rsidRDefault="005A622F" w:rsidP="009872B0">
            <w:pPr>
              <w:pStyle w:val="NormalWeb"/>
              <w:numPr>
                <w:ilvl w:val="0"/>
                <w:numId w:val="141"/>
              </w:numPr>
              <w:rPr>
                <w:rFonts w:asciiTheme="minorHAnsi" w:hAnsiTheme="minorHAnsi" w:cstheme="minorHAnsi"/>
                <w:sz w:val="20"/>
                <w:szCs w:val="20"/>
              </w:rPr>
            </w:pPr>
            <w:r w:rsidRPr="005A622F">
              <w:rPr>
                <w:rFonts w:asciiTheme="minorHAnsi" w:hAnsiTheme="minorHAnsi" w:cstheme="minorHAnsi"/>
                <w:sz w:val="20"/>
                <w:szCs w:val="20"/>
              </w:rPr>
              <w:t>Use with caution if you have spleen or stomach deficiency in Traditional Chinese Medicine terms </w:t>
            </w:r>
            <w:hyperlink r:id="rId1050" w:tgtFrame="_blank" w:history="1">
              <w:r w:rsidRPr="005A622F">
                <w:rPr>
                  <w:rStyle w:val="Hyperlink"/>
                  <w:rFonts w:asciiTheme="minorHAnsi" w:hAnsiTheme="minorHAnsi" w:cstheme="minorHAnsi"/>
                  <w:sz w:val="20"/>
                  <w:szCs w:val="20"/>
                </w:rPr>
                <w:t>1st Chinese Herbs</w:t>
              </w:r>
            </w:hyperlink>
            <w:r w:rsidRPr="005A622F">
              <w:rPr>
                <w:rFonts w:asciiTheme="minorHAnsi" w:hAnsiTheme="minorHAnsi" w:cstheme="minorHAnsi"/>
                <w:sz w:val="20"/>
                <w:szCs w:val="20"/>
              </w:rPr>
              <w:t>.</w:t>
            </w:r>
          </w:p>
          <w:p w14:paraId="3EE4D8A9" w14:textId="77777777" w:rsidR="005A622F" w:rsidRPr="005A622F" w:rsidRDefault="005A622F" w:rsidP="009872B0">
            <w:pPr>
              <w:pStyle w:val="NormalWeb"/>
              <w:numPr>
                <w:ilvl w:val="0"/>
                <w:numId w:val="141"/>
              </w:numPr>
              <w:rPr>
                <w:rFonts w:asciiTheme="minorHAnsi" w:hAnsiTheme="minorHAnsi" w:cstheme="minorHAnsi"/>
                <w:sz w:val="20"/>
                <w:szCs w:val="20"/>
              </w:rPr>
            </w:pPr>
            <w:r w:rsidRPr="005A622F">
              <w:rPr>
                <w:rFonts w:asciiTheme="minorHAnsi" w:hAnsiTheme="minorHAnsi" w:cstheme="minorHAnsi"/>
                <w:sz w:val="20"/>
                <w:szCs w:val="20"/>
              </w:rPr>
              <w:t>Avoid if you are on medications, as interactions are not well documented </w:t>
            </w:r>
            <w:hyperlink r:id="rId1051" w:tgtFrame="_blank" w:history="1">
              <w:r w:rsidRPr="005A622F">
                <w:rPr>
                  <w:rStyle w:val="Hyperlink"/>
                  <w:rFonts w:asciiTheme="minorHAnsi" w:hAnsiTheme="minorHAnsi" w:cstheme="minorHAnsi"/>
                  <w:sz w:val="20"/>
                  <w:szCs w:val="20"/>
                </w:rPr>
                <w:t>WebMD</w:t>
              </w:r>
            </w:hyperlink>
            <w:r w:rsidRPr="005A622F">
              <w:rPr>
                <w:rFonts w:asciiTheme="minorHAnsi" w:hAnsiTheme="minorHAnsi" w:cstheme="minorHAnsi"/>
                <w:sz w:val="20"/>
                <w:szCs w:val="20"/>
              </w:rPr>
              <w:t>.</w:t>
            </w:r>
          </w:p>
          <w:p w14:paraId="6C58A5FB" w14:textId="77777777" w:rsidR="005A622F" w:rsidRPr="005A622F" w:rsidRDefault="005A622F" w:rsidP="005A622F">
            <w:pPr>
              <w:pStyle w:val="NormalWeb"/>
              <w:rPr>
                <w:rFonts w:asciiTheme="minorHAnsi" w:hAnsiTheme="minorHAnsi" w:cstheme="minorHAnsi"/>
                <w:sz w:val="20"/>
                <w:szCs w:val="20"/>
              </w:rPr>
            </w:pPr>
            <w:r w:rsidRPr="005A622F">
              <w:rPr>
                <w:rFonts w:asciiTheme="minorHAnsi" w:hAnsiTheme="minorHAnsi" w:cstheme="minorHAnsi"/>
                <w:b/>
                <w:bCs/>
                <w:sz w:val="20"/>
                <w:szCs w:val="20"/>
              </w:rPr>
              <w:t>Summary</w:t>
            </w:r>
            <w:r w:rsidRPr="005A622F">
              <w:rPr>
                <w:rFonts w:asciiTheme="minorHAnsi" w:hAnsiTheme="minorHAnsi" w:cstheme="minorHAnsi"/>
                <w:sz w:val="20"/>
                <w:szCs w:val="20"/>
              </w:rPr>
              <w:br/>
              <w:t>Selfheal spike tea is a versatile herbal remedy with strong traditional backing for wound healing, immune support, and detoxification, plus emerging evidence for gum health. While it is generally safe, it should be used with awareness of potential side effects and contraindications.</w:t>
            </w:r>
          </w:p>
          <w:p w14:paraId="09440072" w14:textId="1F319564" w:rsidR="00B948A1" w:rsidRPr="005A622F" w:rsidRDefault="00B948A1" w:rsidP="00A30F0D">
            <w:pPr>
              <w:pStyle w:val="NormalWeb"/>
              <w:spacing w:before="0" w:beforeAutospacing="0" w:after="0" w:afterAutospacing="0"/>
              <w:rPr>
                <w:rFonts w:asciiTheme="minorHAnsi" w:hAnsiTheme="minorHAnsi" w:cstheme="minorHAnsi"/>
                <w:sz w:val="20"/>
                <w:szCs w:val="20"/>
              </w:rPr>
            </w:pPr>
          </w:p>
        </w:tc>
      </w:tr>
      <w:tr w:rsidR="002652DC" w:rsidRPr="00812AA4" w14:paraId="0239F73C" w14:textId="77777777" w:rsidTr="000B72D7">
        <w:tc>
          <w:tcPr>
            <w:tcW w:w="2352" w:type="dxa"/>
          </w:tcPr>
          <w:p w14:paraId="36123E34" w14:textId="77777777" w:rsidR="002652DC" w:rsidRDefault="002652DC" w:rsidP="00A30F0D">
            <w:pPr>
              <w:rPr>
                <w:rFonts w:cstheme="minorHAnsi"/>
                <w:b/>
                <w:bCs/>
              </w:rPr>
            </w:pPr>
            <w:bookmarkStart w:id="245" w:name="TSHATAVARITEA"/>
            <w:r>
              <w:rPr>
                <w:rFonts w:cstheme="minorHAnsi"/>
                <w:b/>
                <w:bCs/>
              </w:rPr>
              <w:lastRenderedPageBreak/>
              <w:t>SHAT</w:t>
            </w:r>
            <w:r w:rsidR="006B4A31">
              <w:rPr>
                <w:rFonts w:cstheme="minorHAnsi"/>
                <w:b/>
                <w:bCs/>
              </w:rPr>
              <w:t>AVARI TEA</w:t>
            </w:r>
            <w:bookmarkEnd w:id="245"/>
          </w:p>
          <w:p w14:paraId="0B9B3F5B" w14:textId="77777777" w:rsidR="005A0829" w:rsidRDefault="005A0829" w:rsidP="00A30F0D">
            <w:pPr>
              <w:rPr>
                <w:rFonts w:cstheme="minorHAnsi"/>
                <w:b/>
                <w:bCs/>
              </w:rPr>
            </w:pPr>
          </w:p>
          <w:p w14:paraId="1FD6974F" w14:textId="77777777" w:rsidR="005A0829" w:rsidRDefault="005A0829" w:rsidP="00A30F0D">
            <w:pPr>
              <w:rPr>
                <w:rFonts w:cstheme="minorHAnsi"/>
                <w:b/>
                <w:bCs/>
              </w:rPr>
            </w:pPr>
            <w:r w:rsidRPr="005A0829">
              <w:rPr>
                <w:rFonts w:cstheme="minorHAnsi"/>
                <w:b/>
                <w:bCs/>
              </w:rPr>
              <w:drawing>
                <wp:inline distT="0" distB="0" distL="0" distR="0" wp14:anchorId="47FB59E5" wp14:editId="741F09E9">
                  <wp:extent cx="1267581" cy="909352"/>
                  <wp:effectExtent l="0" t="0" r="8890" b="5080"/>
                  <wp:docPr id="1931839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839143" name=""/>
                          <pic:cNvPicPr/>
                        </pic:nvPicPr>
                        <pic:blipFill>
                          <a:blip r:embed="rId1052"/>
                          <a:stretch>
                            <a:fillRect/>
                          </a:stretch>
                        </pic:blipFill>
                        <pic:spPr>
                          <a:xfrm>
                            <a:off x="0" y="0"/>
                            <a:ext cx="1273622" cy="913685"/>
                          </a:xfrm>
                          <a:prstGeom prst="rect">
                            <a:avLst/>
                          </a:prstGeom>
                        </pic:spPr>
                      </pic:pic>
                    </a:graphicData>
                  </a:graphic>
                </wp:inline>
              </w:drawing>
            </w:r>
          </w:p>
          <w:p w14:paraId="03642385" w14:textId="06778613" w:rsidR="00E11813" w:rsidRPr="00812AA4" w:rsidRDefault="00E11813" w:rsidP="00A30F0D">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26361F72" w14:textId="77777777" w:rsidR="00EC3380" w:rsidRPr="00EC3380" w:rsidRDefault="00EC3380" w:rsidP="00EC3380">
            <w:pPr>
              <w:pStyle w:val="NoSpacing"/>
              <w:rPr>
                <w:rFonts w:cstheme="minorHAnsi"/>
                <w:b/>
                <w:bCs/>
                <w:sz w:val="20"/>
                <w:szCs w:val="20"/>
              </w:rPr>
            </w:pPr>
            <w:r w:rsidRPr="00EC3380">
              <w:rPr>
                <w:rFonts w:cstheme="minorHAnsi"/>
                <w:b/>
                <w:bCs/>
                <w:sz w:val="20"/>
                <w:szCs w:val="20"/>
              </w:rPr>
              <w:t>Shatavari tea supports hormonal balance, immunity, digestion, stress management, and overall vitality, making it a valuable adaptogenic herbal infusion.</w:t>
            </w:r>
          </w:p>
          <w:p w14:paraId="056121D9" w14:textId="77777777" w:rsidR="00EC3380" w:rsidRPr="00EC3380" w:rsidRDefault="00EC3380" w:rsidP="00EC3380">
            <w:pPr>
              <w:pStyle w:val="NoSpacing"/>
              <w:rPr>
                <w:rFonts w:cstheme="minorHAnsi"/>
                <w:b/>
                <w:bCs/>
                <w:sz w:val="20"/>
                <w:szCs w:val="20"/>
              </w:rPr>
            </w:pPr>
            <w:r w:rsidRPr="00EC3380">
              <w:rPr>
                <w:rFonts w:cstheme="minorHAnsi"/>
                <w:b/>
                <w:bCs/>
                <w:sz w:val="20"/>
                <w:szCs w:val="20"/>
              </w:rPr>
              <w:t>Hormonal and Reproductive Health</w:t>
            </w:r>
          </w:p>
          <w:p w14:paraId="7A5C359B" w14:textId="69EB4C06" w:rsidR="00EC3380" w:rsidRPr="00EC3380" w:rsidRDefault="00EC3380" w:rsidP="00EC3380">
            <w:pPr>
              <w:pStyle w:val="NoSpacing"/>
              <w:rPr>
                <w:rFonts w:cstheme="minorHAnsi"/>
                <w:sz w:val="20"/>
                <w:szCs w:val="20"/>
              </w:rPr>
            </w:pPr>
            <w:r w:rsidRPr="00EC3380">
              <w:rPr>
                <w:rFonts w:cstheme="minorHAnsi"/>
                <w:sz w:val="20"/>
                <w:szCs w:val="20"/>
              </w:rPr>
              <w:t>Shatavari tea contains </w:t>
            </w:r>
            <w:r w:rsidRPr="00EC3380">
              <w:rPr>
                <w:rFonts w:cstheme="minorHAnsi"/>
                <w:b/>
                <w:bCs/>
                <w:sz w:val="20"/>
                <w:szCs w:val="20"/>
              </w:rPr>
              <w:t>phytoestrogen-like compounds</w:t>
            </w:r>
            <w:r w:rsidRPr="00EC3380">
              <w:rPr>
                <w:rFonts w:cstheme="minorHAnsi"/>
                <w:sz w:val="20"/>
                <w:szCs w:val="20"/>
              </w:rPr>
              <w:t> that may help regulate hormonal fluctuations, supporting menstrual health, fertility, and menopause symptom relief, such as hot flashes and mood swings </w:t>
            </w:r>
            <w:hyperlink r:id="rId1053" w:tgtFrame="_blank" w:history="1">
              <w:r w:rsidRPr="00EC3380">
                <w:rPr>
                  <w:rStyle w:val="Hyperlink"/>
                  <w:rFonts w:cstheme="minorHAnsi"/>
                  <w:sz w:val="20"/>
                  <w:szCs w:val="20"/>
                </w:rPr>
                <w:t>myhealthopedia.com+2</w:t>
              </w:r>
            </w:hyperlink>
            <w:r w:rsidRPr="00EC3380">
              <w:rPr>
                <w:rFonts w:cstheme="minorHAnsi"/>
                <w:sz w:val="20"/>
                <w:szCs w:val="20"/>
              </w:rPr>
              <w:t>. It is traditionally used as a uterine tonic to strengthen the uterus and nourish reproductive tissues, which may aid conception and postpartum recovery </w:t>
            </w:r>
            <w:hyperlink r:id="rId1054" w:tgtFrame="_blank" w:history="1">
              <w:r w:rsidRPr="00EC3380">
                <w:rPr>
                  <w:rStyle w:val="Hyperlink"/>
                  <w:rFonts w:cstheme="minorHAnsi"/>
                  <w:sz w:val="20"/>
                  <w:szCs w:val="20"/>
                </w:rPr>
                <w:t>drshardaayurveda.com</w:t>
              </w:r>
            </w:hyperlink>
            <w:r w:rsidRPr="00EC3380">
              <w:rPr>
                <w:rFonts w:cstheme="minorHAnsi"/>
                <w:sz w:val="20"/>
                <w:szCs w:val="20"/>
              </w:rPr>
              <w:t>. For nursing mothers, Shatavari tea can enhance </w:t>
            </w:r>
            <w:r w:rsidRPr="00EC3380">
              <w:rPr>
                <w:rFonts w:cstheme="minorHAnsi"/>
                <w:b/>
                <w:bCs/>
                <w:sz w:val="20"/>
                <w:szCs w:val="20"/>
              </w:rPr>
              <w:t>milk production</w:t>
            </w:r>
            <w:r w:rsidRPr="00EC3380">
              <w:rPr>
                <w:rFonts w:cstheme="minorHAnsi"/>
                <w:sz w:val="20"/>
                <w:szCs w:val="20"/>
              </w:rPr>
              <w:t> and improve lactation quality </w:t>
            </w:r>
            <w:hyperlink r:id="rId1055" w:tgtFrame="_blank" w:history="1">
              <w:r w:rsidRPr="00EC3380">
                <w:rPr>
                  <w:rStyle w:val="Hyperlink"/>
                  <w:rFonts w:cstheme="minorHAnsi"/>
                  <w:sz w:val="20"/>
                  <w:szCs w:val="20"/>
                </w:rPr>
                <w:t>Dr. Axe</w:t>
              </w:r>
            </w:hyperlink>
            <w:r w:rsidRPr="00EC3380">
              <w:rPr>
                <w:rFonts w:cstheme="minorHAnsi"/>
                <w:sz w:val="20"/>
                <w:szCs w:val="20"/>
              </w:rPr>
              <w:t>.</w:t>
            </w:r>
          </w:p>
          <w:p w14:paraId="3E8168DB" w14:textId="77777777" w:rsidR="00EC3380" w:rsidRPr="00EC3380" w:rsidRDefault="00EC3380" w:rsidP="00EC3380">
            <w:pPr>
              <w:pStyle w:val="NoSpacing"/>
              <w:rPr>
                <w:rFonts w:cstheme="minorHAnsi"/>
                <w:b/>
                <w:bCs/>
                <w:sz w:val="20"/>
                <w:szCs w:val="20"/>
              </w:rPr>
            </w:pPr>
            <w:r w:rsidRPr="00EC3380">
              <w:rPr>
                <w:rFonts w:cstheme="minorHAnsi"/>
                <w:b/>
                <w:bCs/>
                <w:sz w:val="20"/>
                <w:szCs w:val="20"/>
              </w:rPr>
              <w:t>Immune System Support</w:t>
            </w:r>
          </w:p>
          <w:p w14:paraId="05A0629E" w14:textId="6DBB3F0C" w:rsidR="00EC3380" w:rsidRPr="00EC3380" w:rsidRDefault="00EC3380" w:rsidP="00EC3380">
            <w:pPr>
              <w:pStyle w:val="NoSpacing"/>
              <w:rPr>
                <w:rFonts w:cstheme="minorHAnsi"/>
                <w:sz w:val="20"/>
                <w:szCs w:val="20"/>
              </w:rPr>
            </w:pPr>
            <w:r w:rsidRPr="00EC3380">
              <w:rPr>
                <w:rFonts w:cstheme="minorHAnsi"/>
                <w:sz w:val="20"/>
                <w:szCs w:val="20"/>
              </w:rPr>
              <w:t>Rich in </w:t>
            </w:r>
            <w:r w:rsidRPr="00EC3380">
              <w:rPr>
                <w:rFonts w:cstheme="minorHAnsi"/>
                <w:b/>
                <w:bCs/>
                <w:sz w:val="20"/>
                <w:szCs w:val="20"/>
              </w:rPr>
              <w:t>antioxidants and saponins</w:t>
            </w:r>
            <w:r w:rsidRPr="00EC3380">
              <w:rPr>
                <w:rFonts w:cstheme="minorHAnsi"/>
                <w:sz w:val="20"/>
                <w:szCs w:val="20"/>
              </w:rPr>
              <w:t>, Shatavari tea helps combat oxidative stress and free radicals, which can strengthen the immune system and reduce the risk of chronic diseases </w:t>
            </w:r>
            <w:hyperlink r:id="rId1056" w:tgtFrame="_blank" w:history="1">
              <w:r w:rsidRPr="00EC3380">
                <w:rPr>
                  <w:rStyle w:val="Hyperlink"/>
                  <w:rFonts w:cstheme="minorHAnsi"/>
                  <w:sz w:val="20"/>
                  <w:szCs w:val="20"/>
                </w:rPr>
                <w:t>Healthline+1</w:t>
              </w:r>
            </w:hyperlink>
            <w:r w:rsidRPr="00EC3380">
              <w:rPr>
                <w:rFonts w:cstheme="minorHAnsi"/>
                <w:sz w:val="20"/>
                <w:szCs w:val="20"/>
              </w:rPr>
              <w:t>. Studies suggest it may improve antibody response and overall immunity, making it a natural immune booster </w:t>
            </w:r>
            <w:hyperlink r:id="rId1057" w:tgtFrame="_blank" w:history="1">
              <w:r w:rsidRPr="00EC3380">
                <w:rPr>
                  <w:rStyle w:val="Hyperlink"/>
                  <w:rFonts w:cstheme="minorHAnsi"/>
                  <w:sz w:val="20"/>
                  <w:szCs w:val="20"/>
                </w:rPr>
                <w:t>Healthline</w:t>
              </w:r>
            </w:hyperlink>
            <w:r w:rsidRPr="00EC3380">
              <w:rPr>
                <w:rFonts w:cstheme="minorHAnsi"/>
                <w:sz w:val="20"/>
                <w:szCs w:val="20"/>
              </w:rPr>
              <w:t>.</w:t>
            </w:r>
          </w:p>
          <w:p w14:paraId="74F3FEB1" w14:textId="77777777" w:rsidR="00EC3380" w:rsidRPr="00EC3380" w:rsidRDefault="00EC3380" w:rsidP="00EC3380">
            <w:pPr>
              <w:pStyle w:val="NoSpacing"/>
              <w:rPr>
                <w:rFonts w:cstheme="minorHAnsi"/>
                <w:b/>
                <w:bCs/>
                <w:sz w:val="20"/>
                <w:szCs w:val="20"/>
              </w:rPr>
            </w:pPr>
            <w:r w:rsidRPr="00EC3380">
              <w:rPr>
                <w:rFonts w:cstheme="minorHAnsi"/>
                <w:b/>
                <w:bCs/>
                <w:sz w:val="20"/>
                <w:szCs w:val="20"/>
              </w:rPr>
              <w:t>Digestive Health</w:t>
            </w:r>
          </w:p>
          <w:p w14:paraId="4F7ECE73" w14:textId="7B34EE1F" w:rsidR="00EC3380" w:rsidRPr="00EC3380" w:rsidRDefault="00EC3380" w:rsidP="00EC3380">
            <w:pPr>
              <w:pStyle w:val="NoSpacing"/>
              <w:rPr>
                <w:rFonts w:cstheme="minorHAnsi"/>
                <w:sz w:val="20"/>
                <w:szCs w:val="20"/>
              </w:rPr>
            </w:pPr>
            <w:r w:rsidRPr="00EC3380">
              <w:rPr>
                <w:rFonts w:cstheme="minorHAnsi"/>
                <w:sz w:val="20"/>
                <w:szCs w:val="20"/>
              </w:rPr>
              <w:t>Shatavari tea has </w:t>
            </w:r>
            <w:r w:rsidRPr="00EC3380">
              <w:rPr>
                <w:rFonts w:cstheme="minorHAnsi"/>
                <w:b/>
                <w:bCs/>
                <w:sz w:val="20"/>
                <w:szCs w:val="20"/>
              </w:rPr>
              <w:t>anti-inflammatory and soothing properties</w:t>
            </w:r>
            <w:r w:rsidRPr="00EC3380">
              <w:rPr>
                <w:rFonts w:cstheme="minorHAnsi"/>
                <w:sz w:val="20"/>
                <w:szCs w:val="20"/>
              </w:rPr>
              <w:t> that support digestive wellness. It may act as a natural antacid, help manage gastritis, ulcers, and indigestion, and maintain healthy gut flora </w:t>
            </w:r>
            <w:hyperlink r:id="rId1058" w:tgtFrame="_blank" w:history="1">
              <w:r w:rsidRPr="00EC3380">
                <w:rPr>
                  <w:rStyle w:val="Hyperlink"/>
                  <w:rFonts w:cstheme="minorHAnsi"/>
                  <w:sz w:val="20"/>
                  <w:szCs w:val="20"/>
                </w:rPr>
                <w:t>Dr. Axe</w:t>
              </w:r>
            </w:hyperlink>
            <w:r w:rsidRPr="00EC3380">
              <w:rPr>
                <w:rFonts w:cstheme="minorHAnsi"/>
                <w:sz w:val="20"/>
                <w:szCs w:val="20"/>
              </w:rPr>
              <w:t>. Its mild, earthy flavor also makes it gentle on the stomach.</w:t>
            </w:r>
          </w:p>
          <w:p w14:paraId="4EC2FF3F" w14:textId="77777777" w:rsidR="00EC3380" w:rsidRPr="00EC3380" w:rsidRDefault="00EC3380" w:rsidP="00EC3380">
            <w:pPr>
              <w:pStyle w:val="NoSpacing"/>
              <w:rPr>
                <w:rFonts w:cstheme="minorHAnsi"/>
                <w:b/>
                <w:bCs/>
                <w:sz w:val="20"/>
                <w:szCs w:val="20"/>
              </w:rPr>
            </w:pPr>
            <w:r w:rsidRPr="00EC3380">
              <w:rPr>
                <w:rFonts w:cstheme="minorHAnsi"/>
                <w:b/>
                <w:bCs/>
                <w:sz w:val="20"/>
                <w:szCs w:val="20"/>
              </w:rPr>
              <w:t>Stress and Adaptogenic Benefits</w:t>
            </w:r>
          </w:p>
          <w:p w14:paraId="29C6FC30" w14:textId="0CF3ACB2" w:rsidR="00EC3380" w:rsidRPr="00EC3380" w:rsidRDefault="00EC3380" w:rsidP="00EC3380">
            <w:pPr>
              <w:pStyle w:val="NoSpacing"/>
              <w:rPr>
                <w:rFonts w:cstheme="minorHAnsi"/>
                <w:sz w:val="20"/>
                <w:szCs w:val="20"/>
              </w:rPr>
            </w:pPr>
            <w:r w:rsidRPr="00EC3380">
              <w:rPr>
                <w:rFonts w:cstheme="minorHAnsi"/>
                <w:sz w:val="20"/>
                <w:szCs w:val="20"/>
              </w:rPr>
              <w:lastRenderedPageBreak/>
              <w:t>As an </w:t>
            </w:r>
            <w:r w:rsidRPr="00EC3380">
              <w:rPr>
                <w:rFonts w:cstheme="minorHAnsi"/>
                <w:b/>
                <w:bCs/>
                <w:sz w:val="20"/>
                <w:szCs w:val="20"/>
              </w:rPr>
              <w:t>adaptogenic herb</w:t>
            </w:r>
            <w:r w:rsidRPr="00EC3380">
              <w:rPr>
                <w:rFonts w:cstheme="minorHAnsi"/>
                <w:sz w:val="20"/>
                <w:szCs w:val="20"/>
              </w:rPr>
              <w:t>, Shatavari tea helps the body cope with physical and emotional stress, promoting vitality and emotional balance </w:t>
            </w:r>
            <w:hyperlink r:id="rId1059" w:tgtFrame="_blank" w:history="1">
              <w:r w:rsidRPr="00EC3380">
                <w:rPr>
                  <w:rStyle w:val="Hyperlink"/>
                  <w:rFonts w:cstheme="minorHAnsi"/>
                  <w:sz w:val="20"/>
                  <w:szCs w:val="20"/>
                </w:rPr>
                <w:t>Healthline+1</w:t>
              </w:r>
            </w:hyperlink>
            <w:r w:rsidRPr="00EC3380">
              <w:rPr>
                <w:rFonts w:cstheme="minorHAnsi"/>
                <w:sz w:val="20"/>
                <w:szCs w:val="20"/>
              </w:rPr>
              <w:t>. Regular consumption may support calmness, reduce anxiety, and improve resilience to stress.</w:t>
            </w:r>
          </w:p>
          <w:p w14:paraId="51C59148" w14:textId="77777777" w:rsidR="00EC3380" w:rsidRPr="00EC3380" w:rsidRDefault="00EC3380" w:rsidP="00EC3380">
            <w:pPr>
              <w:pStyle w:val="NoSpacing"/>
              <w:rPr>
                <w:rFonts w:cstheme="minorHAnsi"/>
                <w:b/>
                <w:bCs/>
                <w:sz w:val="20"/>
                <w:szCs w:val="20"/>
              </w:rPr>
            </w:pPr>
            <w:r w:rsidRPr="00EC3380">
              <w:rPr>
                <w:rFonts w:cstheme="minorHAnsi"/>
                <w:b/>
                <w:bCs/>
                <w:sz w:val="20"/>
                <w:szCs w:val="20"/>
              </w:rPr>
              <w:t>Additional Benefits</w:t>
            </w:r>
          </w:p>
          <w:p w14:paraId="23635AD0" w14:textId="1902DCD9" w:rsidR="00EC3380" w:rsidRPr="00EC3380" w:rsidRDefault="00EC3380" w:rsidP="00EC3380">
            <w:pPr>
              <w:pStyle w:val="NoSpacing"/>
              <w:numPr>
                <w:ilvl w:val="0"/>
                <w:numId w:val="171"/>
              </w:numPr>
              <w:rPr>
                <w:rFonts w:cstheme="minorHAnsi"/>
                <w:sz w:val="20"/>
                <w:szCs w:val="20"/>
              </w:rPr>
            </w:pPr>
            <w:r w:rsidRPr="00EC3380">
              <w:rPr>
                <w:rFonts w:cstheme="minorHAnsi"/>
                <w:b/>
                <w:bCs/>
                <w:sz w:val="20"/>
                <w:szCs w:val="20"/>
              </w:rPr>
              <w:t>Anti-inflammatory effects</w:t>
            </w:r>
            <w:r w:rsidRPr="00EC3380">
              <w:rPr>
                <w:rFonts w:cstheme="minorHAnsi"/>
                <w:sz w:val="20"/>
                <w:szCs w:val="20"/>
              </w:rPr>
              <w:t>: May help reduce inflammation in the body, potentially benefiting conditions like arthritis </w:t>
            </w:r>
            <w:hyperlink r:id="rId1060" w:tgtFrame="_blank" w:history="1">
              <w:r w:rsidRPr="00EC3380">
                <w:rPr>
                  <w:rStyle w:val="Hyperlink"/>
                  <w:rFonts w:cstheme="minorHAnsi"/>
                  <w:sz w:val="20"/>
                  <w:szCs w:val="20"/>
                </w:rPr>
                <w:t>Healthline+1</w:t>
              </w:r>
            </w:hyperlink>
            <w:r w:rsidRPr="00EC3380">
              <w:rPr>
                <w:rFonts w:cstheme="minorHAnsi"/>
                <w:sz w:val="20"/>
                <w:szCs w:val="20"/>
              </w:rPr>
              <w:t>.</w:t>
            </w:r>
          </w:p>
          <w:p w14:paraId="359FA75E" w14:textId="178E9932" w:rsidR="00EC3380" w:rsidRPr="00EC3380" w:rsidRDefault="00EC3380" w:rsidP="00EC3380">
            <w:pPr>
              <w:pStyle w:val="NoSpacing"/>
              <w:numPr>
                <w:ilvl w:val="0"/>
                <w:numId w:val="171"/>
              </w:numPr>
              <w:rPr>
                <w:rFonts w:cstheme="minorHAnsi"/>
                <w:sz w:val="20"/>
                <w:szCs w:val="20"/>
              </w:rPr>
            </w:pPr>
            <w:r w:rsidRPr="00EC3380">
              <w:rPr>
                <w:rFonts w:cstheme="minorHAnsi"/>
                <w:b/>
                <w:bCs/>
                <w:sz w:val="20"/>
                <w:szCs w:val="20"/>
              </w:rPr>
              <w:t>Overall vitality</w:t>
            </w:r>
            <w:r w:rsidRPr="00EC3380">
              <w:rPr>
                <w:rFonts w:cstheme="minorHAnsi"/>
                <w:sz w:val="20"/>
                <w:szCs w:val="20"/>
              </w:rPr>
              <w:t>: Supports energy levels, longevity, and general wellness due to its nutritive and adaptogenic properties </w:t>
            </w:r>
            <w:hyperlink r:id="rId1061" w:tgtFrame="_blank" w:history="1">
              <w:r w:rsidRPr="00EC3380">
                <w:rPr>
                  <w:rStyle w:val="Hyperlink"/>
                  <w:rFonts w:cstheme="minorHAnsi"/>
                  <w:sz w:val="20"/>
                  <w:szCs w:val="20"/>
                </w:rPr>
                <w:t>myhealthopedia.com+1</w:t>
              </w:r>
            </w:hyperlink>
            <w:r w:rsidRPr="00EC3380">
              <w:rPr>
                <w:rFonts w:cstheme="minorHAnsi"/>
                <w:sz w:val="20"/>
                <w:szCs w:val="20"/>
              </w:rPr>
              <w:t>.</w:t>
            </w:r>
          </w:p>
          <w:p w14:paraId="48E497C4" w14:textId="1DDF38B1" w:rsidR="00EC3380" w:rsidRPr="00EC3380" w:rsidRDefault="00EC3380" w:rsidP="00EC3380">
            <w:pPr>
              <w:pStyle w:val="NoSpacing"/>
              <w:numPr>
                <w:ilvl w:val="0"/>
                <w:numId w:val="171"/>
              </w:numPr>
              <w:rPr>
                <w:rFonts w:cstheme="minorHAnsi"/>
                <w:sz w:val="20"/>
                <w:szCs w:val="20"/>
              </w:rPr>
            </w:pPr>
            <w:r w:rsidRPr="00EC3380">
              <w:rPr>
                <w:rFonts w:cstheme="minorHAnsi"/>
                <w:b/>
                <w:bCs/>
                <w:sz w:val="20"/>
                <w:szCs w:val="20"/>
              </w:rPr>
              <w:t>Caffeine-free</w:t>
            </w:r>
            <w:r w:rsidRPr="00EC3380">
              <w:rPr>
                <w:rFonts w:cstheme="minorHAnsi"/>
                <w:sz w:val="20"/>
                <w:szCs w:val="20"/>
              </w:rPr>
              <w:t>: Suitable for daily consumption without stimulating effects, making it a gentle addition to a holistic wellness routine </w:t>
            </w:r>
            <w:hyperlink r:id="rId1062" w:tgtFrame="_blank" w:history="1">
              <w:r w:rsidRPr="00EC3380">
                <w:rPr>
                  <w:rStyle w:val="Hyperlink"/>
                  <w:rFonts w:cstheme="minorHAnsi"/>
                  <w:sz w:val="20"/>
                  <w:szCs w:val="20"/>
                </w:rPr>
                <w:t>myhealthopedia.com</w:t>
              </w:r>
            </w:hyperlink>
            <w:r w:rsidRPr="00EC3380">
              <w:rPr>
                <w:rFonts w:cstheme="minorHAnsi"/>
                <w:sz w:val="20"/>
                <w:szCs w:val="20"/>
              </w:rPr>
              <w:t>.</w:t>
            </w:r>
          </w:p>
          <w:p w14:paraId="049F1326" w14:textId="77777777" w:rsidR="00EC3380" w:rsidRPr="00EC3380" w:rsidRDefault="00EC3380" w:rsidP="00EC3380">
            <w:pPr>
              <w:pStyle w:val="NoSpacing"/>
              <w:rPr>
                <w:rFonts w:cstheme="minorHAnsi"/>
                <w:b/>
                <w:bCs/>
                <w:sz w:val="20"/>
                <w:szCs w:val="20"/>
              </w:rPr>
            </w:pPr>
            <w:r w:rsidRPr="00EC3380">
              <w:rPr>
                <w:rFonts w:cstheme="minorHAnsi"/>
                <w:b/>
                <w:bCs/>
                <w:sz w:val="20"/>
                <w:szCs w:val="20"/>
              </w:rPr>
              <w:t>Usage and Safety</w:t>
            </w:r>
          </w:p>
          <w:p w14:paraId="65AE3D38" w14:textId="6F61908F" w:rsidR="00EC3380" w:rsidRPr="00EC3380" w:rsidRDefault="00EC3380" w:rsidP="00EC3380">
            <w:pPr>
              <w:pStyle w:val="NoSpacing"/>
              <w:rPr>
                <w:rFonts w:cstheme="minorHAnsi"/>
                <w:sz w:val="20"/>
                <w:szCs w:val="20"/>
              </w:rPr>
            </w:pPr>
            <w:r w:rsidRPr="00EC3380">
              <w:rPr>
                <w:rFonts w:cstheme="minorHAnsi"/>
                <w:sz w:val="20"/>
                <w:szCs w:val="20"/>
              </w:rPr>
              <w:t>Most people can safely drink </w:t>
            </w:r>
            <w:r w:rsidRPr="00EC3380">
              <w:rPr>
                <w:rFonts w:cstheme="minorHAnsi"/>
                <w:b/>
                <w:bCs/>
                <w:sz w:val="20"/>
                <w:szCs w:val="20"/>
              </w:rPr>
              <w:t>1–2 cups of Shatavari tea daily</w:t>
            </w:r>
            <w:r w:rsidRPr="00EC3380">
              <w:rPr>
                <w:rFonts w:cstheme="minorHAnsi"/>
                <w:sz w:val="20"/>
                <w:szCs w:val="20"/>
              </w:rPr>
              <w:t> for general wellness </w:t>
            </w:r>
            <w:hyperlink r:id="rId1063" w:tgtFrame="_blank" w:history="1">
              <w:r w:rsidRPr="00EC3380">
                <w:rPr>
                  <w:rStyle w:val="Hyperlink"/>
                  <w:rFonts w:cstheme="minorHAnsi"/>
                  <w:sz w:val="20"/>
                  <w:szCs w:val="20"/>
                </w:rPr>
                <w:t>myhealthopedia.com</w:t>
              </w:r>
            </w:hyperlink>
            <w:r w:rsidRPr="00EC3380">
              <w:rPr>
                <w:rFonts w:cstheme="minorHAnsi"/>
                <w:sz w:val="20"/>
                <w:szCs w:val="20"/>
              </w:rPr>
              <w:t>. However, pregnant individuals or those with hormone-sensitive conditions should consult a healthcare professional before use due to its hormonal effects </w:t>
            </w:r>
            <w:hyperlink r:id="rId1064" w:tgtFrame="_blank" w:history="1">
              <w:r w:rsidRPr="00EC3380">
                <w:rPr>
                  <w:rStyle w:val="Hyperlink"/>
                  <w:rFonts w:cstheme="minorHAnsi"/>
                  <w:sz w:val="20"/>
                  <w:szCs w:val="20"/>
                </w:rPr>
                <w:t>myhealthopedia.com+1</w:t>
              </w:r>
            </w:hyperlink>
            <w:r w:rsidRPr="00EC3380">
              <w:rPr>
                <w:rFonts w:cstheme="minorHAnsi"/>
                <w:sz w:val="20"/>
                <w:szCs w:val="20"/>
              </w:rPr>
              <w:t>. Men can also benefit from its immune, digestive, and stress-supporting properties, although its traditional use emphasizes female reproductive health </w:t>
            </w:r>
            <w:hyperlink r:id="rId1065" w:tgtFrame="_blank" w:history="1">
              <w:r w:rsidRPr="00EC3380">
                <w:rPr>
                  <w:rStyle w:val="Hyperlink"/>
                  <w:rFonts w:cstheme="minorHAnsi"/>
                  <w:sz w:val="20"/>
                  <w:szCs w:val="20"/>
                </w:rPr>
                <w:t>myhealthopedia.com+1</w:t>
              </w:r>
            </w:hyperlink>
            <w:r w:rsidRPr="00EC3380">
              <w:rPr>
                <w:rFonts w:cstheme="minorHAnsi"/>
                <w:sz w:val="20"/>
                <w:szCs w:val="20"/>
              </w:rPr>
              <w:t>.</w:t>
            </w:r>
            <w:r w:rsidRPr="00EC3380">
              <w:rPr>
                <w:rFonts w:cstheme="minorHAnsi"/>
                <w:sz w:val="20"/>
                <w:szCs w:val="20"/>
              </w:rPr>
              <w:br/>
              <w:t>In summary, Shatavari tea is a versatile herbal infusion that promotes </w:t>
            </w:r>
            <w:r w:rsidRPr="00EC3380">
              <w:rPr>
                <w:rFonts w:cstheme="minorHAnsi"/>
                <w:b/>
                <w:bCs/>
                <w:sz w:val="20"/>
                <w:szCs w:val="20"/>
              </w:rPr>
              <w:t>hormonal balance, immune support, digestive health, stress adaptation, and overall vitality</w:t>
            </w:r>
            <w:r w:rsidRPr="00EC3380">
              <w:rPr>
                <w:rFonts w:cstheme="minorHAnsi"/>
                <w:sz w:val="20"/>
                <w:szCs w:val="20"/>
              </w:rPr>
              <w:t>, making it a valuable addition to a balanced lifestyle.</w:t>
            </w:r>
          </w:p>
          <w:p w14:paraId="33B357BF" w14:textId="77777777" w:rsidR="002652DC" w:rsidRPr="008C5663" w:rsidRDefault="002652DC" w:rsidP="008C5663">
            <w:pPr>
              <w:pStyle w:val="NoSpacing"/>
              <w:rPr>
                <w:rFonts w:cstheme="minorHAnsi"/>
                <w:sz w:val="20"/>
                <w:szCs w:val="20"/>
              </w:rPr>
            </w:pPr>
          </w:p>
        </w:tc>
      </w:tr>
      <w:tr w:rsidR="00DD6184" w:rsidRPr="00812AA4" w14:paraId="68C29DC9" w14:textId="77777777" w:rsidTr="000B72D7">
        <w:tc>
          <w:tcPr>
            <w:tcW w:w="2352" w:type="dxa"/>
          </w:tcPr>
          <w:p w14:paraId="0797CC36" w14:textId="77777777" w:rsidR="00A30F0D" w:rsidRDefault="00F575A8" w:rsidP="00A30F0D">
            <w:bookmarkStart w:id="246" w:name="TSLIPPERYELM"/>
            <w:r w:rsidRPr="00812AA4">
              <w:rPr>
                <w:rFonts w:cstheme="minorHAnsi"/>
                <w:b/>
                <w:bCs/>
              </w:rPr>
              <w:lastRenderedPageBreak/>
              <w:t>SLIPPERY ELM</w:t>
            </w:r>
            <w:bookmarkEnd w:id="246"/>
            <w:r w:rsidRPr="00812AA4">
              <w:rPr>
                <w:rFonts w:cstheme="minorHAnsi"/>
                <w:b/>
                <w:bCs/>
              </w:rPr>
              <w:t>:</w:t>
            </w:r>
            <w:r w:rsidR="00741DB2" w:rsidRPr="00812AA4">
              <w:rPr>
                <w:rFonts w:cstheme="minorHAnsi"/>
                <w:b/>
                <w:bCs/>
              </w:rPr>
              <w:br/>
            </w:r>
            <w:r w:rsidR="00DD6184" w:rsidRPr="00812AA4">
              <w:rPr>
                <w:rFonts w:cstheme="minorHAnsi"/>
                <w:b/>
                <w:bCs/>
                <w:noProof/>
              </w:rPr>
              <w:drawing>
                <wp:inline distT="0" distB="0" distL="0" distR="0" wp14:anchorId="78B6CE34" wp14:editId="117E2FB5">
                  <wp:extent cx="925487" cy="804395"/>
                  <wp:effectExtent l="0" t="0" r="8255" b="0"/>
                  <wp:docPr id="19031009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100906" name=""/>
                          <pic:cNvPicPr/>
                        </pic:nvPicPr>
                        <pic:blipFill>
                          <a:blip r:embed="rId1066"/>
                          <a:stretch>
                            <a:fillRect/>
                          </a:stretch>
                        </pic:blipFill>
                        <pic:spPr>
                          <a:xfrm>
                            <a:off x="0" y="0"/>
                            <a:ext cx="938399" cy="815618"/>
                          </a:xfrm>
                          <a:prstGeom prst="rect">
                            <a:avLst/>
                          </a:prstGeom>
                        </pic:spPr>
                      </pic:pic>
                    </a:graphicData>
                  </a:graphic>
                </wp:inline>
              </w:drawing>
            </w:r>
            <w:r w:rsidRPr="00812AA4">
              <w:rPr>
                <w:rFonts w:cstheme="minorHAnsi"/>
                <w:b/>
                <w:bCs/>
              </w:rPr>
              <w:br/>
            </w:r>
            <w:hyperlink w:anchor="AAATOP" w:history="1">
              <w:r w:rsidRPr="00812AA4">
                <w:rPr>
                  <w:rStyle w:val="Hyperlink"/>
                  <w:rFonts w:cstheme="minorHAnsi"/>
                  <w:b/>
                  <w:bCs/>
                  <w:sz w:val="12"/>
                  <w:szCs w:val="12"/>
                </w:rPr>
                <w:t>JUMP TO TOP OF DOCUMENT</w:t>
              </w:r>
            </w:hyperlink>
          </w:p>
          <w:p w14:paraId="4374566D" w14:textId="77777777" w:rsidR="00E11813" w:rsidRDefault="00E11813" w:rsidP="00A30F0D"/>
          <w:p w14:paraId="2AE24D27" w14:textId="61246797" w:rsidR="00E11813" w:rsidRPr="00812AA4" w:rsidRDefault="00E11813" w:rsidP="00A30F0D">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291FA0D9" w14:textId="77777777" w:rsidR="00A30F0D" w:rsidRPr="008C5663" w:rsidRDefault="00A30F0D" w:rsidP="008C5663">
            <w:pPr>
              <w:pStyle w:val="NoSpacing"/>
              <w:rPr>
                <w:rFonts w:cstheme="minorHAnsi"/>
                <w:sz w:val="20"/>
                <w:szCs w:val="20"/>
              </w:rPr>
            </w:pPr>
            <w:r w:rsidRPr="008C5663">
              <w:rPr>
                <w:rFonts w:cstheme="minorHAnsi"/>
                <w:sz w:val="20"/>
                <w:szCs w:val="20"/>
              </w:rPr>
              <w:t xml:space="preserve">Will resolve </w:t>
            </w:r>
            <w:r w:rsidR="00DD6184" w:rsidRPr="008C5663">
              <w:rPr>
                <w:rFonts w:cstheme="minorHAnsi"/>
                <w:sz w:val="20"/>
                <w:szCs w:val="20"/>
              </w:rPr>
              <w:t>diarrhea and constipation</w:t>
            </w:r>
            <w:r w:rsidRPr="008C5663">
              <w:rPr>
                <w:rFonts w:cstheme="minorHAnsi"/>
                <w:sz w:val="20"/>
                <w:szCs w:val="20"/>
              </w:rPr>
              <w:t xml:space="preserve">, coats, soothes and heals the gut. </w:t>
            </w:r>
          </w:p>
          <w:p w14:paraId="34269C3C" w14:textId="77777777" w:rsidR="005A622F" w:rsidRPr="008C5663" w:rsidRDefault="005A622F" w:rsidP="008C5663">
            <w:pPr>
              <w:pStyle w:val="NoSpacing"/>
              <w:rPr>
                <w:rFonts w:cstheme="minorHAnsi"/>
                <w:sz w:val="20"/>
                <w:szCs w:val="20"/>
              </w:rPr>
            </w:pPr>
          </w:p>
          <w:p w14:paraId="31DC16CA" w14:textId="77777777" w:rsidR="003001A4" w:rsidRPr="008C5663" w:rsidRDefault="003001A4" w:rsidP="008C5663">
            <w:pPr>
              <w:pStyle w:val="NoSpacing"/>
              <w:rPr>
                <w:rFonts w:eastAsia="Times New Roman" w:cstheme="minorHAnsi"/>
                <w:b/>
                <w:bCs/>
                <w:color w:val="000000"/>
                <w:kern w:val="0"/>
                <w:sz w:val="20"/>
                <w:szCs w:val="20"/>
                <w14:ligatures w14:val="none"/>
              </w:rPr>
            </w:pPr>
            <w:r w:rsidRPr="008C5663">
              <w:rPr>
                <w:rFonts w:eastAsia="Times New Roman" w:cstheme="minorHAnsi"/>
                <w:b/>
                <w:bCs/>
                <w:color w:val="000000"/>
                <w:kern w:val="0"/>
                <w:sz w:val="20"/>
                <w:szCs w:val="20"/>
                <w14:ligatures w14:val="none"/>
              </w:rPr>
              <w:t>Slippery elm tea soothes the throat, supports digestive health, reduces inflammation, and promotes gut balance due to its mucilage content and antioxidant properties.</w:t>
            </w:r>
          </w:p>
          <w:p w14:paraId="636304A5" w14:textId="77777777" w:rsidR="003001A4" w:rsidRPr="008C5663" w:rsidRDefault="003001A4" w:rsidP="008C5663">
            <w:pPr>
              <w:pStyle w:val="NoSpacing"/>
              <w:rPr>
                <w:rFonts w:eastAsia="Times New Roman" w:cstheme="minorHAnsi"/>
                <w:b/>
                <w:bCs/>
                <w:color w:val="000000"/>
                <w:kern w:val="0"/>
                <w:sz w:val="20"/>
                <w:szCs w:val="20"/>
                <w14:ligatures w14:val="none"/>
              </w:rPr>
            </w:pPr>
            <w:r w:rsidRPr="008C5663">
              <w:rPr>
                <w:rFonts w:eastAsia="Times New Roman" w:cstheme="minorHAnsi"/>
                <w:b/>
                <w:bCs/>
                <w:color w:val="000000"/>
                <w:kern w:val="0"/>
                <w:sz w:val="20"/>
                <w:szCs w:val="20"/>
                <w14:ligatures w14:val="none"/>
              </w:rPr>
              <w:t>Soothes Throat and Respiratory Irritation</w:t>
            </w:r>
          </w:p>
          <w:p w14:paraId="68B61B4C" w14:textId="2ED3CE16" w:rsidR="003001A4" w:rsidRPr="008C5663" w:rsidRDefault="003001A4" w:rsidP="008C5663">
            <w:pPr>
              <w:pStyle w:val="NoSpacing"/>
              <w:rPr>
                <w:rFonts w:eastAsia="Times New Roman" w:cstheme="minorHAnsi"/>
                <w:color w:val="000000"/>
                <w:kern w:val="0"/>
                <w:sz w:val="20"/>
                <w:szCs w:val="20"/>
                <w14:ligatures w14:val="none"/>
              </w:rPr>
            </w:pPr>
            <w:r w:rsidRPr="008C5663">
              <w:rPr>
                <w:rFonts w:eastAsia="Times New Roman" w:cstheme="minorHAnsi"/>
                <w:color w:val="000000"/>
                <w:kern w:val="0"/>
                <w:sz w:val="20"/>
                <w:szCs w:val="20"/>
                <w14:ligatures w14:val="none"/>
              </w:rPr>
              <w:t>Slippery elm tea is widely used to relieve </w:t>
            </w:r>
            <w:r w:rsidRPr="008C5663">
              <w:rPr>
                <w:rFonts w:eastAsia="Times New Roman" w:cstheme="minorHAnsi"/>
                <w:b/>
                <w:bCs/>
                <w:color w:val="000000"/>
                <w:kern w:val="0"/>
                <w:sz w:val="20"/>
                <w:szCs w:val="20"/>
                <w14:ligatures w14:val="none"/>
              </w:rPr>
              <w:t>sore throats and persistent coughs</w:t>
            </w:r>
            <w:r w:rsidRPr="008C5663">
              <w:rPr>
                <w:rFonts w:eastAsia="Times New Roman" w:cstheme="minorHAnsi"/>
                <w:color w:val="000000"/>
                <w:kern w:val="0"/>
                <w:sz w:val="20"/>
                <w:szCs w:val="20"/>
                <w14:ligatures w14:val="none"/>
              </w:rPr>
              <w:t>. Its inner bark contains </w:t>
            </w:r>
            <w:r w:rsidRPr="008C5663">
              <w:rPr>
                <w:rFonts w:eastAsia="Times New Roman" w:cstheme="minorHAnsi"/>
                <w:b/>
                <w:bCs/>
                <w:color w:val="000000"/>
                <w:kern w:val="0"/>
                <w:sz w:val="20"/>
                <w:szCs w:val="20"/>
                <w14:ligatures w14:val="none"/>
              </w:rPr>
              <w:t>mucilage</w:t>
            </w:r>
            <w:r w:rsidRPr="008C5663">
              <w:rPr>
                <w:rFonts w:eastAsia="Times New Roman" w:cstheme="minorHAnsi"/>
                <w:color w:val="000000"/>
                <w:kern w:val="0"/>
                <w:sz w:val="20"/>
                <w:szCs w:val="20"/>
                <w14:ligatures w14:val="none"/>
              </w:rPr>
              <w:t>, a gel-like soluble fiber that coats and protects irritated tissues in the throat, forming a soothing barrier and reducing discomfort when swallowed </w:t>
            </w:r>
            <w:hyperlink r:id="rId1067" w:tgtFrame="_blank" w:history="1">
              <w:r w:rsidRPr="008C5663">
                <w:rPr>
                  <w:rFonts w:eastAsia="Times New Roman" w:cstheme="minorHAnsi"/>
                  <w:color w:val="0000FF"/>
                  <w:kern w:val="0"/>
                  <w:sz w:val="20"/>
                  <w:szCs w:val="20"/>
                  <w:shd w:val="clear" w:color="auto" w:fill="F8F4F1"/>
                  <w14:ligatures w14:val="none"/>
                </w:rPr>
                <w:t>greentea.st+1</w:t>
              </w:r>
            </w:hyperlink>
            <w:r w:rsidRPr="008C5663">
              <w:rPr>
                <w:rFonts w:eastAsia="Times New Roman" w:cstheme="minorHAnsi"/>
                <w:color w:val="000000"/>
                <w:kern w:val="0"/>
                <w:sz w:val="20"/>
                <w:szCs w:val="20"/>
                <w14:ligatures w14:val="none"/>
              </w:rPr>
              <w:t>. This makes it a gentle remedy for everyday throat irritation or mild respiratory discomfort.</w:t>
            </w:r>
          </w:p>
          <w:p w14:paraId="2D42239A" w14:textId="77777777" w:rsidR="003001A4" w:rsidRPr="008C5663" w:rsidRDefault="003001A4" w:rsidP="008C5663">
            <w:pPr>
              <w:pStyle w:val="NoSpacing"/>
              <w:rPr>
                <w:rFonts w:eastAsia="Times New Roman" w:cstheme="minorHAnsi"/>
                <w:b/>
                <w:bCs/>
                <w:color w:val="000000"/>
                <w:kern w:val="0"/>
                <w:sz w:val="20"/>
                <w:szCs w:val="20"/>
                <w14:ligatures w14:val="none"/>
              </w:rPr>
            </w:pPr>
            <w:r w:rsidRPr="008C5663">
              <w:rPr>
                <w:rFonts w:eastAsia="Times New Roman" w:cstheme="minorHAnsi"/>
                <w:b/>
                <w:bCs/>
                <w:color w:val="000000"/>
                <w:kern w:val="0"/>
                <w:sz w:val="20"/>
                <w:szCs w:val="20"/>
                <w14:ligatures w14:val="none"/>
              </w:rPr>
              <w:t>Supports Digestive Health</w:t>
            </w:r>
          </w:p>
          <w:p w14:paraId="5D5CA17C" w14:textId="35E860BC" w:rsidR="003001A4" w:rsidRPr="008C5663" w:rsidRDefault="003001A4" w:rsidP="008C5663">
            <w:pPr>
              <w:pStyle w:val="NoSpacing"/>
              <w:rPr>
                <w:rFonts w:eastAsia="Times New Roman" w:cstheme="minorHAnsi"/>
                <w:color w:val="000000"/>
                <w:kern w:val="0"/>
                <w:sz w:val="20"/>
                <w:szCs w:val="20"/>
                <w14:ligatures w14:val="none"/>
              </w:rPr>
            </w:pPr>
            <w:r w:rsidRPr="008C5663">
              <w:rPr>
                <w:rFonts w:eastAsia="Times New Roman" w:cstheme="minorHAnsi"/>
                <w:color w:val="000000"/>
                <w:kern w:val="0"/>
                <w:sz w:val="20"/>
                <w:szCs w:val="20"/>
                <w14:ligatures w14:val="none"/>
              </w:rPr>
              <w:t>The mucilage in slippery elm tea also </w:t>
            </w:r>
            <w:r w:rsidRPr="008C5663">
              <w:rPr>
                <w:rFonts w:eastAsia="Times New Roman" w:cstheme="minorHAnsi"/>
                <w:b/>
                <w:bCs/>
                <w:color w:val="000000"/>
                <w:kern w:val="0"/>
                <w:sz w:val="20"/>
                <w:szCs w:val="20"/>
                <w14:ligatures w14:val="none"/>
              </w:rPr>
              <w:t>coats the stomach and intestines</w:t>
            </w:r>
            <w:r w:rsidRPr="008C5663">
              <w:rPr>
                <w:rFonts w:eastAsia="Times New Roman" w:cstheme="minorHAnsi"/>
                <w:color w:val="000000"/>
                <w:kern w:val="0"/>
                <w:sz w:val="20"/>
                <w:szCs w:val="20"/>
                <w14:ligatures w14:val="none"/>
              </w:rPr>
              <w:t>, helping to calm inflammation and irritation. It may relieve symptoms of </w:t>
            </w:r>
            <w:r w:rsidRPr="008C5663">
              <w:rPr>
                <w:rFonts w:eastAsia="Times New Roman" w:cstheme="minorHAnsi"/>
                <w:b/>
                <w:bCs/>
                <w:color w:val="000000"/>
                <w:kern w:val="0"/>
                <w:sz w:val="20"/>
                <w:szCs w:val="20"/>
                <w14:ligatures w14:val="none"/>
              </w:rPr>
              <w:t>acid reflux, heartburn, and gastroesophageal reflux disease (GERD)</w:t>
            </w:r>
            <w:r w:rsidRPr="008C5663">
              <w:rPr>
                <w:rFonts w:eastAsia="Times New Roman" w:cstheme="minorHAnsi"/>
                <w:color w:val="000000"/>
                <w:kern w:val="0"/>
                <w:sz w:val="20"/>
                <w:szCs w:val="20"/>
                <w14:ligatures w14:val="none"/>
              </w:rPr>
              <w:t> by forming a protective layer over the esophagus and stomach lining </w:t>
            </w:r>
            <w:hyperlink r:id="rId1068" w:tgtFrame="_blank" w:history="1">
              <w:r w:rsidRPr="008C5663">
                <w:rPr>
                  <w:rFonts w:eastAsia="Times New Roman" w:cstheme="minorHAnsi"/>
                  <w:color w:val="0000FF"/>
                  <w:kern w:val="0"/>
                  <w:sz w:val="20"/>
                  <w:szCs w:val="20"/>
                  <w:shd w:val="clear" w:color="auto" w:fill="F8F4F1"/>
                  <w14:ligatures w14:val="none"/>
                </w:rPr>
                <w:t>myhealthopedia.com+1</w:t>
              </w:r>
            </w:hyperlink>
            <w:r w:rsidRPr="008C5663">
              <w:rPr>
                <w:rFonts w:eastAsia="Times New Roman" w:cstheme="minorHAnsi"/>
                <w:color w:val="000000"/>
                <w:kern w:val="0"/>
                <w:sz w:val="20"/>
                <w:szCs w:val="20"/>
                <w14:ligatures w14:val="none"/>
              </w:rPr>
              <w:t>. Additionally, it can aid in </w:t>
            </w:r>
            <w:r w:rsidRPr="008C5663">
              <w:rPr>
                <w:rFonts w:eastAsia="Times New Roman" w:cstheme="minorHAnsi"/>
                <w:b/>
                <w:bCs/>
                <w:color w:val="000000"/>
                <w:kern w:val="0"/>
                <w:sz w:val="20"/>
                <w:szCs w:val="20"/>
                <w14:ligatures w14:val="none"/>
              </w:rPr>
              <w:t>irritable bowel syndrome (IBS)</w:t>
            </w:r>
            <w:r w:rsidRPr="008C5663">
              <w:rPr>
                <w:rFonts w:eastAsia="Times New Roman" w:cstheme="minorHAnsi"/>
                <w:color w:val="000000"/>
                <w:kern w:val="0"/>
                <w:sz w:val="20"/>
                <w:szCs w:val="20"/>
                <w14:ligatures w14:val="none"/>
              </w:rPr>
              <w:t>, colitis, constipation, and diarrhea by regulating bowel movements and soothing the gut lining </w:t>
            </w:r>
            <w:hyperlink r:id="rId1069" w:tgtFrame="_blank" w:history="1">
              <w:r w:rsidRPr="008C5663">
                <w:rPr>
                  <w:rFonts w:eastAsia="Times New Roman" w:cstheme="minorHAnsi"/>
                  <w:color w:val="0000FF"/>
                  <w:kern w:val="0"/>
                  <w:sz w:val="20"/>
                  <w:szCs w:val="20"/>
                  <w:shd w:val="clear" w:color="auto" w:fill="F8F4F1"/>
                  <w14:ligatures w14:val="none"/>
                </w:rPr>
                <w:t>myhealthopedia.com+1</w:t>
              </w:r>
            </w:hyperlink>
            <w:r w:rsidRPr="008C5663">
              <w:rPr>
                <w:rFonts w:eastAsia="Times New Roman" w:cstheme="minorHAnsi"/>
                <w:color w:val="000000"/>
                <w:kern w:val="0"/>
                <w:sz w:val="20"/>
                <w:szCs w:val="20"/>
                <w14:ligatures w14:val="none"/>
              </w:rPr>
              <w:t>.</w:t>
            </w:r>
          </w:p>
          <w:p w14:paraId="45AC0A62" w14:textId="77777777" w:rsidR="003001A4" w:rsidRPr="008C5663" w:rsidRDefault="003001A4" w:rsidP="008C5663">
            <w:pPr>
              <w:pStyle w:val="NoSpacing"/>
              <w:rPr>
                <w:rFonts w:eastAsia="Times New Roman" w:cstheme="minorHAnsi"/>
                <w:b/>
                <w:bCs/>
                <w:color w:val="000000"/>
                <w:kern w:val="0"/>
                <w:sz w:val="20"/>
                <w:szCs w:val="20"/>
                <w14:ligatures w14:val="none"/>
              </w:rPr>
            </w:pPr>
            <w:r w:rsidRPr="008C5663">
              <w:rPr>
                <w:rFonts w:eastAsia="Times New Roman" w:cstheme="minorHAnsi"/>
                <w:b/>
                <w:bCs/>
                <w:color w:val="000000"/>
                <w:kern w:val="0"/>
                <w:sz w:val="20"/>
                <w:szCs w:val="20"/>
                <w14:ligatures w14:val="none"/>
              </w:rPr>
              <w:t>Anti-Inflammatory and Antioxidant Effects</w:t>
            </w:r>
          </w:p>
          <w:p w14:paraId="74172080" w14:textId="68783850" w:rsidR="003001A4" w:rsidRPr="008C5663" w:rsidRDefault="003001A4" w:rsidP="008C5663">
            <w:pPr>
              <w:pStyle w:val="NoSpacing"/>
              <w:rPr>
                <w:rFonts w:eastAsia="Times New Roman" w:cstheme="minorHAnsi"/>
                <w:color w:val="000000"/>
                <w:kern w:val="0"/>
                <w:sz w:val="20"/>
                <w:szCs w:val="20"/>
                <w14:ligatures w14:val="none"/>
              </w:rPr>
            </w:pPr>
            <w:r w:rsidRPr="008C5663">
              <w:rPr>
                <w:rFonts w:eastAsia="Times New Roman" w:cstheme="minorHAnsi"/>
                <w:color w:val="000000"/>
                <w:kern w:val="0"/>
                <w:sz w:val="20"/>
                <w:szCs w:val="20"/>
                <w14:ligatures w14:val="none"/>
              </w:rPr>
              <w:t>Slippery elm tea contains </w:t>
            </w:r>
            <w:r w:rsidRPr="008C5663">
              <w:rPr>
                <w:rFonts w:eastAsia="Times New Roman" w:cstheme="minorHAnsi"/>
                <w:b/>
                <w:bCs/>
                <w:color w:val="000000"/>
                <w:kern w:val="0"/>
                <w:sz w:val="20"/>
                <w:szCs w:val="20"/>
                <w14:ligatures w14:val="none"/>
              </w:rPr>
              <w:t>polyphenols and tannins</w:t>
            </w:r>
            <w:r w:rsidRPr="008C5663">
              <w:rPr>
                <w:rFonts w:eastAsia="Times New Roman" w:cstheme="minorHAnsi"/>
                <w:color w:val="000000"/>
                <w:kern w:val="0"/>
                <w:sz w:val="20"/>
                <w:szCs w:val="20"/>
                <w14:ligatures w14:val="none"/>
              </w:rPr>
              <w:t>, which provide </w:t>
            </w:r>
            <w:r w:rsidRPr="008C5663">
              <w:rPr>
                <w:rFonts w:eastAsia="Times New Roman" w:cstheme="minorHAnsi"/>
                <w:b/>
                <w:bCs/>
                <w:color w:val="000000"/>
                <w:kern w:val="0"/>
                <w:sz w:val="20"/>
                <w:szCs w:val="20"/>
                <w14:ligatures w14:val="none"/>
              </w:rPr>
              <w:t>antioxidant and mild anti-inflammatory properties</w:t>
            </w:r>
            <w:r w:rsidRPr="008C5663">
              <w:rPr>
                <w:rFonts w:eastAsia="Times New Roman" w:cstheme="minorHAnsi"/>
                <w:color w:val="000000"/>
                <w:kern w:val="0"/>
                <w:sz w:val="20"/>
                <w:szCs w:val="20"/>
                <w14:ligatures w14:val="none"/>
              </w:rPr>
              <w:t>. These compounds may help reduce oxidative stress in the gastrointestinal tract and support overall gut health </w:t>
            </w:r>
            <w:hyperlink r:id="rId1070" w:tgtFrame="_blank" w:history="1">
              <w:r w:rsidRPr="008C5663">
                <w:rPr>
                  <w:rFonts w:eastAsia="Times New Roman" w:cstheme="minorHAnsi"/>
                  <w:color w:val="0000FF"/>
                  <w:kern w:val="0"/>
                  <w:sz w:val="20"/>
                  <w:szCs w:val="20"/>
                  <w:shd w:val="clear" w:color="auto" w:fill="F8F4F1"/>
                  <w14:ligatures w14:val="none"/>
                </w:rPr>
                <w:t>greentea.st+1</w:t>
              </w:r>
            </w:hyperlink>
            <w:r w:rsidRPr="008C5663">
              <w:rPr>
                <w:rFonts w:eastAsia="Times New Roman" w:cstheme="minorHAnsi"/>
                <w:color w:val="000000"/>
                <w:kern w:val="0"/>
                <w:sz w:val="20"/>
                <w:szCs w:val="20"/>
                <w14:ligatures w14:val="none"/>
              </w:rPr>
              <w:t>. Regular consumption may contribute to lowering inflammation in the digestive system and promoting tissue healing.</w:t>
            </w:r>
          </w:p>
          <w:p w14:paraId="3646B29B" w14:textId="77777777" w:rsidR="003001A4" w:rsidRPr="008C5663" w:rsidRDefault="003001A4" w:rsidP="008C5663">
            <w:pPr>
              <w:pStyle w:val="NoSpacing"/>
              <w:rPr>
                <w:rFonts w:eastAsia="Times New Roman" w:cstheme="minorHAnsi"/>
                <w:b/>
                <w:bCs/>
                <w:color w:val="000000"/>
                <w:kern w:val="0"/>
                <w:sz w:val="20"/>
                <w:szCs w:val="20"/>
                <w14:ligatures w14:val="none"/>
              </w:rPr>
            </w:pPr>
            <w:r w:rsidRPr="008C5663">
              <w:rPr>
                <w:rFonts w:eastAsia="Times New Roman" w:cstheme="minorHAnsi"/>
                <w:b/>
                <w:bCs/>
                <w:color w:val="000000"/>
                <w:kern w:val="0"/>
                <w:sz w:val="20"/>
                <w:szCs w:val="20"/>
                <w14:ligatures w14:val="none"/>
              </w:rPr>
              <w:t>Supports Gut Microbiome and Detoxification</w:t>
            </w:r>
          </w:p>
          <w:p w14:paraId="513EB18F" w14:textId="2A35AE9B" w:rsidR="003001A4" w:rsidRPr="008C5663" w:rsidRDefault="003001A4" w:rsidP="008C5663">
            <w:pPr>
              <w:pStyle w:val="NoSpacing"/>
              <w:rPr>
                <w:rFonts w:eastAsia="Times New Roman" w:cstheme="minorHAnsi"/>
                <w:color w:val="000000"/>
                <w:kern w:val="0"/>
                <w:sz w:val="20"/>
                <w:szCs w:val="20"/>
                <w14:ligatures w14:val="none"/>
              </w:rPr>
            </w:pPr>
            <w:r w:rsidRPr="008C5663">
              <w:rPr>
                <w:rFonts w:eastAsia="Times New Roman" w:cstheme="minorHAnsi"/>
                <w:color w:val="000000"/>
                <w:kern w:val="0"/>
                <w:sz w:val="20"/>
                <w:szCs w:val="20"/>
                <w14:ligatures w14:val="none"/>
              </w:rPr>
              <w:t>Research suggests slippery elm may </w:t>
            </w:r>
            <w:r w:rsidRPr="008C5663">
              <w:rPr>
                <w:rFonts w:eastAsia="Times New Roman" w:cstheme="minorHAnsi"/>
                <w:b/>
                <w:bCs/>
                <w:color w:val="000000"/>
                <w:kern w:val="0"/>
                <w:sz w:val="20"/>
                <w:szCs w:val="20"/>
                <w14:ligatures w14:val="none"/>
              </w:rPr>
              <w:t>promote beneficial gut bacteria</w:t>
            </w:r>
            <w:r w:rsidRPr="008C5663">
              <w:rPr>
                <w:rFonts w:eastAsia="Times New Roman" w:cstheme="minorHAnsi"/>
                <w:color w:val="000000"/>
                <w:kern w:val="0"/>
                <w:sz w:val="20"/>
                <w:szCs w:val="20"/>
                <w14:ligatures w14:val="none"/>
              </w:rPr>
              <w:t xml:space="preserve">, including species within the </w:t>
            </w:r>
            <w:proofErr w:type="spellStart"/>
            <w:r w:rsidRPr="008C5663">
              <w:rPr>
                <w:rFonts w:eastAsia="Times New Roman" w:cstheme="minorHAnsi"/>
                <w:color w:val="000000"/>
                <w:kern w:val="0"/>
                <w:sz w:val="20"/>
                <w:szCs w:val="20"/>
                <w14:ligatures w14:val="none"/>
              </w:rPr>
              <w:t>Ruminococcus</w:t>
            </w:r>
            <w:proofErr w:type="spellEnd"/>
            <w:r w:rsidRPr="008C5663">
              <w:rPr>
                <w:rFonts w:eastAsia="Times New Roman" w:cstheme="minorHAnsi"/>
                <w:color w:val="000000"/>
                <w:kern w:val="0"/>
                <w:sz w:val="20"/>
                <w:szCs w:val="20"/>
                <w14:ligatures w14:val="none"/>
              </w:rPr>
              <w:t xml:space="preserve"> group, which are important for digestion and nutrient absorption </w:t>
            </w:r>
            <w:hyperlink r:id="rId1071" w:tgtFrame="_blank" w:history="1">
              <w:r w:rsidRPr="008C5663">
                <w:rPr>
                  <w:rFonts w:eastAsia="Times New Roman" w:cstheme="minorHAnsi"/>
                  <w:color w:val="0000FF"/>
                  <w:kern w:val="0"/>
                  <w:sz w:val="20"/>
                  <w:szCs w:val="20"/>
                  <w:shd w:val="clear" w:color="auto" w:fill="F8F4F1"/>
                  <w14:ligatures w14:val="none"/>
                </w:rPr>
                <w:t xml:space="preserve">Tua </w:t>
              </w:r>
              <w:proofErr w:type="spellStart"/>
              <w:r w:rsidRPr="008C5663">
                <w:rPr>
                  <w:rFonts w:eastAsia="Times New Roman" w:cstheme="minorHAnsi"/>
                  <w:color w:val="0000FF"/>
                  <w:kern w:val="0"/>
                  <w:sz w:val="20"/>
                  <w:szCs w:val="20"/>
                  <w:shd w:val="clear" w:color="auto" w:fill="F8F4F1"/>
                  <w14:ligatures w14:val="none"/>
                </w:rPr>
                <w:t>Saúde</w:t>
              </w:r>
              <w:proofErr w:type="spellEnd"/>
            </w:hyperlink>
            <w:r w:rsidRPr="008C5663">
              <w:rPr>
                <w:rFonts w:eastAsia="Times New Roman" w:cstheme="minorHAnsi"/>
                <w:color w:val="000000"/>
                <w:kern w:val="0"/>
                <w:sz w:val="20"/>
                <w:szCs w:val="20"/>
                <w14:ligatures w14:val="none"/>
              </w:rPr>
              <w:t>. Its fiber content can also help </w:t>
            </w:r>
            <w:r w:rsidRPr="008C5663">
              <w:rPr>
                <w:rFonts w:eastAsia="Times New Roman" w:cstheme="minorHAnsi"/>
                <w:b/>
                <w:bCs/>
                <w:color w:val="000000"/>
                <w:kern w:val="0"/>
                <w:sz w:val="20"/>
                <w:szCs w:val="20"/>
                <w14:ligatures w14:val="none"/>
              </w:rPr>
              <w:t>bind toxins in the gut</w:t>
            </w:r>
            <w:r w:rsidRPr="008C5663">
              <w:rPr>
                <w:rFonts w:eastAsia="Times New Roman" w:cstheme="minorHAnsi"/>
                <w:color w:val="000000"/>
                <w:kern w:val="0"/>
                <w:sz w:val="20"/>
                <w:szCs w:val="20"/>
                <w14:ligatures w14:val="none"/>
              </w:rPr>
              <w:t>, supporting natural detoxification processes </w:t>
            </w:r>
            <w:hyperlink r:id="rId1072" w:tgtFrame="_blank" w:history="1">
              <w:r w:rsidRPr="008C5663">
                <w:rPr>
                  <w:rFonts w:eastAsia="Times New Roman" w:cstheme="minorHAnsi"/>
                  <w:color w:val="0000FF"/>
                  <w:kern w:val="0"/>
                  <w:sz w:val="20"/>
                  <w:szCs w:val="20"/>
                  <w:shd w:val="clear" w:color="auto" w:fill="F8F4F1"/>
                  <w14:ligatures w14:val="none"/>
                </w:rPr>
                <w:t>myhealthopedia.com</w:t>
              </w:r>
            </w:hyperlink>
            <w:r w:rsidRPr="008C5663">
              <w:rPr>
                <w:rFonts w:eastAsia="Times New Roman" w:cstheme="minorHAnsi"/>
                <w:color w:val="000000"/>
                <w:kern w:val="0"/>
                <w:sz w:val="20"/>
                <w:szCs w:val="20"/>
                <w14:ligatures w14:val="none"/>
              </w:rPr>
              <w:t>.</w:t>
            </w:r>
          </w:p>
          <w:p w14:paraId="6D2E9F33" w14:textId="77777777" w:rsidR="003001A4" w:rsidRPr="008C5663" w:rsidRDefault="003001A4" w:rsidP="008C5663">
            <w:pPr>
              <w:pStyle w:val="NoSpacing"/>
              <w:rPr>
                <w:rFonts w:eastAsia="Times New Roman" w:cstheme="minorHAnsi"/>
                <w:b/>
                <w:bCs/>
                <w:color w:val="000000"/>
                <w:kern w:val="0"/>
                <w:sz w:val="20"/>
                <w:szCs w:val="20"/>
                <w14:ligatures w14:val="none"/>
              </w:rPr>
            </w:pPr>
            <w:r w:rsidRPr="008C5663">
              <w:rPr>
                <w:rFonts w:eastAsia="Times New Roman" w:cstheme="minorHAnsi"/>
                <w:b/>
                <w:bCs/>
                <w:color w:val="000000"/>
                <w:kern w:val="0"/>
                <w:sz w:val="20"/>
                <w:szCs w:val="20"/>
                <w14:ligatures w14:val="none"/>
              </w:rPr>
              <w:t>Additional Benefits</w:t>
            </w:r>
          </w:p>
          <w:p w14:paraId="309E6914" w14:textId="09C9B608" w:rsidR="003001A4" w:rsidRPr="008C5663" w:rsidRDefault="003001A4" w:rsidP="008C5663">
            <w:pPr>
              <w:pStyle w:val="NoSpacing"/>
              <w:rPr>
                <w:rFonts w:eastAsia="Times New Roman" w:cstheme="minorHAnsi"/>
                <w:color w:val="000000"/>
                <w:kern w:val="0"/>
                <w:sz w:val="20"/>
                <w:szCs w:val="20"/>
                <w14:ligatures w14:val="none"/>
              </w:rPr>
            </w:pPr>
            <w:r w:rsidRPr="008C5663">
              <w:rPr>
                <w:rFonts w:eastAsia="Times New Roman" w:cstheme="minorHAnsi"/>
                <w:b/>
                <w:bCs/>
                <w:color w:val="000000"/>
                <w:kern w:val="0"/>
                <w:sz w:val="20"/>
                <w:szCs w:val="20"/>
                <w14:ligatures w14:val="none"/>
              </w:rPr>
              <w:t>Mouth and oral health</w:t>
            </w:r>
            <w:r w:rsidRPr="008C5663">
              <w:rPr>
                <w:rFonts w:eastAsia="Times New Roman" w:cstheme="minorHAnsi"/>
                <w:color w:val="000000"/>
                <w:kern w:val="0"/>
                <w:sz w:val="20"/>
                <w:szCs w:val="20"/>
                <w14:ligatures w14:val="none"/>
              </w:rPr>
              <w:t>: Can help soothe canker sores and gum irritation </w:t>
            </w:r>
            <w:hyperlink r:id="rId1073" w:tgtFrame="_blank" w:history="1">
              <w:r w:rsidRPr="008C5663">
                <w:rPr>
                  <w:rFonts w:eastAsia="Times New Roman" w:cstheme="minorHAnsi"/>
                  <w:color w:val="0000FF"/>
                  <w:kern w:val="0"/>
                  <w:sz w:val="20"/>
                  <w:szCs w:val="20"/>
                  <w:shd w:val="clear" w:color="auto" w:fill="F8F4F1"/>
                  <w14:ligatures w14:val="none"/>
                </w:rPr>
                <w:t>myhealthopedia.com</w:t>
              </w:r>
            </w:hyperlink>
            <w:r w:rsidRPr="008C5663">
              <w:rPr>
                <w:rFonts w:eastAsia="Times New Roman" w:cstheme="minorHAnsi"/>
                <w:color w:val="000000"/>
                <w:kern w:val="0"/>
                <w:sz w:val="20"/>
                <w:szCs w:val="20"/>
                <w14:ligatures w14:val="none"/>
              </w:rPr>
              <w:t>.</w:t>
            </w:r>
          </w:p>
          <w:p w14:paraId="4832005A" w14:textId="4EB8780D" w:rsidR="003001A4" w:rsidRPr="008C5663" w:rsidRDefault="003001A4" w:rsidP="008C5663">
            <w:pPr>
              <w:pStyle w:val="NoSpacing"/>
              <w:rPr>
                <w:rFonts w:eastAsia="Times New Roman" w:cstheme="minorHAnsi"/>
                <w:color w:val="000000"/>
                <w:kern w:val="0"/>
                <w:sz w:val="20"/>
                <w:szCs w:val="20"/>
                <w14:ligatures w14:val="none"/>
              </w:rPr>
            </w:pPr>
            <w:r w:rsidRPr="008C5663">
              <w:rPr>
                <w:rFonts w:eastAsia="Times New Roman" w:cstheme="minorHAnsi"/>
                <w:b/>
                <w:bCs/>
                <w:color w:val="000000"/>
                <w:kern w:val="0"/>
                <w:sz w:val="20"/>
                <w:szCs w:val="20"/>
                <w14:ligatures w14:val="none"/>
              </w:rPr>
              <w:t>Skin support</w:t>
            </w:r>
            <w:r w:rsidRPr="008C5663">
              <w:rPr>
                <w:rFonts w:eastAsia="Times New Roman" w:cstheme="minorHAnsi"/>
                <w:color w:val="000000"/>
                <w:kern w:val="0"/>
                <w:sz w:val="20"/>
                <w:szCs w:val="20"/>
                <w14:ligatures w14:val="none"/>
              </w:rPr>
              <w:t>: Topical use may aid in healing minor burns, wounds, or rashes </w:t>
            </w:r>
            <w:hyperlink r:id="rId1074" w:tgtFrame="_blank" w:history="1">
              <w:r w:rsidRPr="008C5663">
                <w:rPr>
                  <w:rFonts w:eastAsia="Times New Roman" w:cstheme="minorHAnsi"/>
                  <w:color w:val="0000FF"/>
                  <w:kern w:val="0"/>
                  <w:sz w:val="20"/>
                  <w:szCs w:val="20"/>
                  <w:shd w:val="clear" w:color="auto" w:fill="F8F4F1"/>
                  <w14:ligatures w14:val="none"/>
                </w:rPr>
                <w:t>myhealthopedia.com</w:t>
              </w:r>
            </w:hyperlink>
            <w:r w:rsidRPr="008C5663">
              <w:rPr>
                <w:rFonts w:eastAsia="Times New Roman" w:cstheme="minorHAnsi"/>
                <w:color w:val="000000"/>
                <w:kern w:val="0"/>
                <w:sz w:val="20"/>
                <w:szCs w:val="20"/>
                <w14:ligatures w14:val="none"/>
              </w:rPr>
              <w:t>.</w:t>
            </w:r>
          </w:p>
          <w:p w14:paraId="41445F9A" w14:textId="733B8DB6" w:rsidR="003001A4" w:rsidRPr="008C5663" w:rsidRDefault="003001A4" w:rsidP="008C5663">
            <w:pPr>
              <w:pStyle w:val="NoSpacing"/>
              <w:rPr>
                <w:rFonts w:eastAsia="Times New Roman" w:cstheme="minorHAnsi"/>
                <w:color w:val="000000"/>
                <w:kern w:val="0"/>
                <w:sz w:val="20"/>
                <w:szCs w:val="20"/>
                <w14:ligatures w14:val="none"/>
              </w:rPr>
            </w:pPr>
            <w:r w:rsidRPr="008C5663">
              <w:rPr>
                <w:rFonts w:eastAsia="Times New Roman" w:cstheme="minorHAnsi"/>
                <w:b/>
                <w:bCs/>
                <w:color w:val="000000"/>
                <w:kern w:val="0"/>
                <w:sz w:val="20"/>
                <w:szCs w:val="20"/>
                <w14:ligatures w14:val="none"/>
              </w:rPr>
              <w:lastRenderedPageBreak/>
              <w:t>Blood sugar regulation</w:t>
            </w:r>
            <w:r w:rsidRPr="008C5663">
              <w:rPr>
                <w:rFonts w:eastAsia="Times New Roman" w:cstheme="minorHAnsi"/>
                <w:color w:val="000000"/>
                <w:kern w:val="0"/>
                <w:sz w:val="20"/>
                <w:szCs w:val="20"/>
                <w14:ligatures w14:val="none"/>
              </w:rPr>
              <w:t>: The soluble fiber may slow glucose absorption, helping balance blood sugar levels </w:t>
            </w:r>
            <w:hyperlink r:id="rId1075" w:tgtFrame="_blank" w:history="1">
              <w:r w:rsidRPr="008C5663">
                <w:rPr>
                  <w:rFonts w:eastAsia="Times New Roman" w:cstheme="minorHAnsi"/>
                  <w:color w:val="0000FF"/>
                  <w:kern w:val="0"/>
                  <w:sz w:val="20"/>
                  <w:szCs w:val="20"/>
                  <w:shd w:val="clear" w:color="auto" w:fill="F8F4F1"/>
                  <w14:ligatures w14:val="none"/>
                </w:rPr>
                <w:t>myhealthopedia.com</w:t>
              </w:r>
            </w:hyperlink>
            <w:r w:rsidRPr="008C5663">
              <w:rPr>
                <w:rFonts w:eastAsia="Times New Roman" w:cstheme="minorHAnsi"/>
                <w:color w:val="000000"/>
                <w:kern w:val="0"/>
                <w:sz w:val="20"/>
                <w:szCs w:val="20"/>
                <w14:ligatures w14:val="none"/>
              </w:rPr>
              <w:t>.</w:t>
            </w:r>
          </w:p>
          <w:p w14:paraId="771467CA" w14:textId="13D1D095" w:rsidR="003001A4" w:rsidRPr="008C5663" w:rsidRDefault="003001A4" w:rsidP="008C5663">
            <w:pPr>
              <w:pStyle w:val="NoSpacing"/>
              <w:rPr>
                <w:rFonts w:eastAsia="Times New Roman" w:cstheme="minorHAnsi"/>
                <w:color w:val="000000"/>
                <w:kern w:val="0"/>
                <w:sz w:val="20"/>
                <w:szCs w:val="20"/>
                <w14:ligatures w14:val="none"/>
              </w:rPr>
            </w:pPr>
            <w:r w:rsidRPr="008C5663">
              <w:rPr>
                <w:rFonts w:eastAsia="Times New Roman" w:cstheme="minorHAnsi"/>
                <w:b/>
                <w:bCs/>
                <w:color w:val="000000"/>
                <w:kern w:val="0"/>
                <w:sz w:val="20"/>
                <w:szCs w:val="20"/>
                <w14:ligatures w14:val="none"/>
              </w:rPr>
              <w:t>Weight management</w:t>
            </w:r>
            <w:r w:rsidRPr="008C5663">
              <w:rPr>
                <w:rFonts w:eastAsia="Times New Roman" w:cstheme="minorHAnsi"/>
                <w:color w:val="000000"/>
                <w:kern w:val="0"/>
                <w:sz w:val="20"/>
                <w:szCs w:val="20"/>
                <w14:ligatures w14:val="none"/>
              </w:rPr>
              <w:t>: Promotes a feeling of fullness due to its fiber content </w:t>
            </w:r>
            <w:hyperlink r:id="rId1076" w:tgtFrame="_blank" w:history="1">
              <w:r w:rsidRPr="008C5663">
                <w:rPr>
                  <w:rFonts w:eastAsia="Times New Roman" w:cstheme="minorHAnsi"/>
                  <w:color w:val="0000FF"/>
                  <w:kern w:val="0"/>
                  <w:sz w:val="20"/>
                  <w:szCs w:val="20"/>
                  <w:shd w:val="clear" w:color="auto" w:fill="F8F4F1"/>
                  <w14:ligatures w14:val="none"/>
                </w:rPr>
                <w:t>myhealthopedia.com</w:t>
              </w:r>
            </w:hyperlink>
            <w:r w:rsidRPr="008C5663">
              <w:rPr>
                <w:rFonts w:eastAsia="Times New Roman" w:cstheme="minorHAnsi"/>
                <w:color w:val="000000"/>
                <w:kern w:val="0"/>
                <w:sz w:val="20"/>
                <w:szCs w:val="20"/>
                <w14:ligatures w14:val="none"/>
              </w:rPr>
              <w:t>.</w:t>
            </w:r>
          </w:p>
          <w:p w14:paraId="64DEB035" w14:textId="77777777" w:rsidR="003001A4" w:rsidRPr="008C5663" w:rsidRDefault="003001A4" w:rsidP="008C5663">
            <w:pPr>
              <w:pStyle w:val="NoSpacing"/>
              <w:rPr>
                <w:rFonts w:eastAsia="Times New Roman" w:cstheme="minorHAnsi"/>
                <w:b/>
                <w:bCs/>
                <w:color w:val="000000"/>
                <w:kern w:val="0"/>
                <w:sz w:val="20"/>
                <w:szCs w:val="20"/>
                <w14:ligatures w14:val="none"/>
              </w:rPr>
            </w:pPr>
            <w:r w:rsidRPr="008C5663">
              <w:rPr>
                <w:rFonts w:eastAsia="Times New Roman" w:cstheme="minorHAnsi"/>
                <w:b/>
                <w:bCs/>
                <w:color w:val="000000"/>
                <w:kern w:val="0"/>
                <w:sz w:val="20"/>
                <w:szCs w:val="20"/>
                <w14:ligatures w14:val="none"/>
              </w:rPr>
              <w:t>Safety and Usage</w:t>
            </w:r>
          </w:p>
          <w:p w14:paraId="4E1ADCF6" w14:textId="17D9A669" w:rsidR="003001A4" w:rsidRPr="008C5663" w:rsidRDefault="003001A4" w:rsidP="008C5663">
            <w:pPr>
              <w:pStyle w:val="NoSpacing"/>
              <w:rPr>
                <w:rFonts w:eastAsia="Times New Roman" w:cstheme="minorHAnsi"/>
                <w:color w:val="000000"/>
                <w:kern w:val="0"/>
                <w:sz w:val="20"/>
                <w:szCs w:val="20"/>
                <w14:ligatures w14:val="none"/>
              </w:rPr>
            </w:pPr>
            <w:r w:rsidRPr="008C5663">
              <w:rPr>
                <w:rFonts w:eastAsia="Times New Roman" w:cstheme="minorHAnsi"/>
                <w:color w:val="000000"/>
                <w:kern w:val="0"/>
                <w:sz w:val="20"/>
                <w:szCs w:val="20"/>
                <w14:ligatures w14:val="none"/>
              </w:rPr>
              <w:t>Slippery elm tea is </w:t>
            </w:r>
            <w:r w:rsidRPr="008C5663">
              <w:rPr>
                <w:rFonts w:eastAsia="Times New Roman" w:cstheme="minorHAnsi"/>
                <w:b/>
                <w:bCs/>
                <w:color w:val="000000"/>
                <w:kern w:val="0"/>
                <w:sz w:val="20"/>
                <w:szCs w:val="20"/>
                <w14:ligatures w14:val="none"/>
              </w:rPr>
              <w:t>caffeine-free and generally mild</w:t>
            </w:r>
            <w:r w:rsidRPr="008C5663">
              <w:rPr>
                <w:rFonts w:eastAsia="Times New Roman" w:cstheme="minorHAnsi"/>
                <w:color w:val="000000"/>
                <w:kern w:val="0"/>
                <w:sz w:val="20"/>
                <w:szCs w:val="20"/>
                <w14:ligatures w14:val="none"/>
              </w:rPr>
              <w:t>, making it suitable for daily consumption. However, it should be used cautiously during </w:t>
            </w:r>
            <w:r w:rsidRPr="008C5663">
              <w:rPr>
                <w:rFonts w:eastAsia="Times New Roman" w:cstheme="minorHAnsi"/>
                <w:b/>
                <w:bCs/>
                <w:color w:val="000000"/>
                <w:kern w:val="0"/>
                <w:sz w:val="20"/>
                <w:szCs w:val="20"/>
                <w14:ligatures w14:val="none"/>
              </w:rPr>
              <w:t>pregnancy</w:t>
            </w:r>
            <w:r w:rsidRPr="008C5663">
              <w:rPr>
                <w:rFonts w:eastAsia="Times New Roman" w:cstheme="minorHAnsi"/>
                <w:color w:val="000000"/>
                <w:kern w:val="0"/>
                <w:sz w:val="20"/>
                <w:szCs w:val="20"/>
                <w14:ligatures w14:val="none"/>
              </w:rPr>
              <w:t> and </w:t>
            </w:r>
            <w:r w:rsidRPr="008C5663">
              <w:rPr>
                <w:rFonts w:eastAsia="Times New Roman" w:cstheme="minorHAnsi"/>
                <w:b/>
                <w:bCs/>
                <w:color w:val="000000"/>
                <w:kern w:val="0"/>
                <w:sz w:val="20"/>
                <w:szCs w:val="20"/>
                <w14:ligatures w14:val="none"/>
              </w:rPr>
              <w:t>away from medications</w:t>
            </w:r>
            <w:r w:rsidRPr="008C5663">
              <w:rPr>
                <w:rFonts w:eastAsia="Times New Roman" w:cstheme="minorHAnsi"/>
                <w:color w:val="000000"/>
                <w:kern w:val="0"/>
                <w:sz w:val="20"/>
                <w:szCs w:val="20"/>
                <w14:ligatures w14:val="none"/>
              </w:rPr>
              <w:t>, as it may interfere with absorption </w:t>
            </w:r>
            <w:hyperlink r:id="rId1077" w:tgtFrame="_blank" w:history="1">
              <w:r w:rsidRPr="008C5663">
                <w:rPr>
                  <w:rFonts w:eastAsia="Times New Roman" w:cstheme="minorHAnsi"/>
                  <w:color w:val="0000FF"/>
                  <w:kern w:val="0"/>
                  <w:sz w:val="20"/>
                  <w:szCs w:val="20"/>
                  <w:shd w:val="clear" w:color="auto" w:fill="F8F4F1"/>
                  <w14:ligatures w14:val="none"/>
                </w:rPr>
                <w:t xml:space="preserve">Tua </w:t>
              </w:r>
              <w:proofErr w:type="spellStart"/>
              <w:r w:rsidRPr="008C5663">
                <w:rPr>
                  <w:rFonts w:eastAsia="Times New Roman" w:cstheme="minorHAnsi"/>
                  <w:color w:val="0000FF"/>
                  <w:kern w:val="0"/>
                  <w:sz w:val="20"/>
                  <w:szCs w:val="20"/>
                  <w:shd w:val="clear" w:color="auto" w:fill="F8F4F1"/>
                  <w14:ligatures w14:val="none"/>
                </w:rPr>
                <w:t>Saúde</w:t>
              </w:r>
              <w:proofErr w:type="spellEnd"/>
            </w:hyperlink>
            <w:r w:rsidRPr="008C5663">
              <w:rPr>
                <w:rFonts w:eastAsia="Times New Roman" w:cstheme="minorHAnsi"/>
                <w:color w:val="000000"/>
                <w:kern w:val="0"/>
                <w:sz w:val="20"/>
                <w:szCs w:val="20"/>
                <w14:ligatures w14:val="none"/>
              </w:rPr>
              <w:t>. Typical preparation involves steeping the inner bark powder or strips in hot water until a gel-like consistency forms </w:t>
            </w:r>
            <w:hyperlink r:id="rId1078" w:tgtFrame="_blank" w:history="1">
              <w:r w:rsidRPr="008C5663">
                <w:rPr>
                  <w:rFonts w:eastAsia="Times New Roman" w:cstheme="minorHAnsi"/>
                  <w:color w:val="0000FF"/>
                  <w:kern w:val="0"/>
                  <w:sz w:val="20"/>
                  <w:szCs w:val="20"/>
                  <w:shd w:val="clear" w:color="auto" w:fill="F8F4F1"/>
                  <w14:ligatures w14:val="none"/>
                </w:rPr>
                <w:t>greentea.st</w:t>
              </w:r>
            </w:hyperlink>
            <w:r w:rsidRPr="008C5663">
              <w:rPr>
                <w:rFonts w:eastAsia="Times New Roman" w:cstheme="minorHAnsi"/>
                <w:color w:val="000000"/>
                <w:kern w:val="0"/>
                <w:sz w:val="20"/>
                <w:szCs w:val="20"/>
                <w14:ligatures w14:val="none"/>
              </w:rPr>
              <w:t>.</w:t>
            </w:r>
            <w:r w:rsidRPr="008C5663">
              <w:rPr>
                <w:rFonts w:eastAsia="Times New Roman" w:cstheme="minorHAnsi"/>
                <w:color w:val="000000"/>
                <w:kern w:val="0"/>
                <w:sz w:val="20"/>
                <w:szCs w:val="20"/>
                <w14:ligatures w14:val="none"/>
              </w:rPr>
              <w:br/>
              <w:t>In summary, </w:t>
            </w:r>
            <w:r w:rsidRPr="008C5663">
              <w:rPr>
                <w:rFonts w:eastAsia="Times New Roman" w:cstheme="minorHAnsi"/>
                <w:b/>
                <w:bCs/>
                <w:color w:val="000000"/>
                <w:kern w:val="0"/>
                <w:sz w:val="20"/>
                <w:szCs w:val="20"/>
                <w14:ligatures w14:val="none"/>
              </w:rPr>
              <w:t>slippery elm tea is a natural, gentle remedy</w:t>
            </w:r>
            <w:r w:rsidRPr="008C5663">
              <w:rPr>
                <w:rFonts w:eastAsia="Times New Roman" w:cstheme="minorHAnsi"/>
                <w:color w:val="000000"/>
                <w:kern w:val="0"/>
                <w:sz w:val="20"/>
                <w:szCs w:val="20"/>
                <w14:ligatures w14:val="none"/>
              </w:rPr>
              <w:t> that supports throat comfort, digestive health, inflammation reduction, and gut microbiome balance, making it a versatile addition to herbal wellness routines</w:t>
            </w:r>
          </w:p>
          <w:p w14:paraId="46B6AAC8" w14:textId="770763D1" w:rsidR="005A622F" w:rsidRPr="008C5663" w:rsidRDefault="005A622F" w:rsidP="008C5663">
            <w:pPr>
              <w:pStyle w:val="NoSpacing"/>
              <w:rPr>
                <w:rFonts w:cstheme="minorHAnsi"/>
                <w:sz w:val="20"/>
                <w:szCs w:val="20"/>
              </w:rPr>
            </w:pPr>
          </w:p>
        </w:tc>
      </w:tr>
      <w:tr w:rsidR="00C57D4D" w:rsidRPr="00812AA4" w14:paraId="3DE9600D" w14:textId="77777777" w:rsidTr="000B72D7">
        <w:tc>
          <w:tcPr>
            <w:tcW w:w="2352" w:type="dxa"/>
          </w:tcPr>
          <w:p w14:paraId="2182ED4C" w14:textId="77777777" w:rsidR="00C57D4D" w:rsidRDefault="00C57D4D" w:rsidP="00A30F0D">
            <w:pPr>
              <w:rPr>
                <w:rFonts w:cstheme="minorHAnsi"/>
                <w:b/>
                <w:bCs/>
              </w:rPr>
            </w:pPr>
            <w:bookmarkStart w:id="247" w:name="TSOLOMONSSEALROOT"/>
            <w:r w:rsidRPr="00812AA4">
              <w:rPr>
                <w:rFonts w:cstheme="minorHAnsi"/>
                <w:b/>
                <w:bCs/>
              </w:rPr>
              <w:lastRenderedPageBreak/>
              <w:t>SOLOMONS SEAL ROOT</w:t>
            </w:r>
          </w:p>
          <w:bookmarkEnd w:id="247"/>
          <w:p w14:paraId="51F40E2E" w14:textId="77777777" w:rsidR="00E6301D" w:rsidRDefault="00E6301D" w:rsidP="00A30F0D">
            <w:pPr>
              <w:rPr>
                <w:rFonts w:cstheme="minorHAnsi"/>
                <w:b/>
                <w:bCs/>
              </w:rPr>
            </w:pPr>
          </w:p>
          <w:p w14:paraId="76EE7D2C" w14:textId="77777777" w:rsidR="00E6301D" w:rsidRDefault="00E6301D" w:rsidP="00A30F0D">
            <w:pPr>
              <w:rPr>
                <w:rFonts w:cstheme="minorHAnsi"/>
                <w:b/>
                <w:bCs/>
              </w:rPr>
            </w:pPr>
            <w:r w:rsidRPr="00E6301D">
              <w:rPr>
                <w:rFonts w:cstheme="minorHAnsi"/>
                <w:b/>
                <w:bCs/>
                <w:noProof/>
              </w:rPr>
              <w:drawing>
                <wp:inline distT="0" distB="0" distL="0" distR="0" wp14:anchorId="2383FB12" wp14:editId="10423162">
                  <wp:extent cx="1317429" cy="696686"/>
                  <wp:effectExtent l="0" t="0" r="0" b="8255"/>
                  <wp:docPr id="1839496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496121" name=""/>
                          <pic:cNvPicPr/>
                        </pic:nvPicPr>
                        <pic:blipFill>
                          <a:blip r:embed="rId1079"/>
                          <a:stretch>
                            <a:fillRect/>
                          </a:stretch>
                        </pic:blipFill>
                        <pic:spPr>
                          <a:xfrm>
                            <a:off x="0" y="0"/>
                            <a:ext cx="1328859" cy="702730"/>
                          </a:xfrm>
                          <a:prstGeom prst="rect">
                            <a:avLst/>
                          </a:prstGeom>
                        </pic:spPr>
                      </pic:pic>
                    </a:graphicData>
                  </a:graphic>
                </wp:inline>
              </w:drawing>
            </w:r>
          </w:p>
          <w:p w14:paraId="115C73FA" w14:textId="77777777" w:rsidR="00E6301D" w:rsidRDefault="00E6301D" w:rsidP="00A30F0D">
            <w:pPr>
              <w:rPr>
                <w:rFonts w:cstheme="minorHAnsi"/>
                <w:b/>
                <w:bCs/>
              </w:rPr>
            </w:pPr>
          </w:p>
          <w:p w14:paraId="69FAF5ED" w14:textId="77777777" w:rsidR="00E6301D" w:rsidRDefault="006E3E36" w:rsidP="00A30F0D">
            <w:pPr>
              <w:rPr>
                <w:rFonts w:cstheme="minorHAnsi"/>
                <w:b/>
                <w:bCs/>
              </w:rPr>
            </w:pPr>
            <w:r w:rsidRPr="006E3E36">
              <w:rPr>
                <w:rFonts w:cstheme="minorHAnsi"/>
                <w:b/>
                <w:bCs/>
                <w:noProof/>
              </w:rPr>
              <w:drawing>
                <wp:inline distT="0" distB="0" distL="0" distR="0" wp14:anchorId="64CC7020" wp14:editId="4C2544CA">
                  <wp:extent cx="1331443" cy="1238552"/>
                  <wp:effectExtent l="0" t="0" r="2540" b="0"/>
                  <wp:docPr id="2059961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961741" name=""/>
                          <pic:cNvPicPr/>
                        </pic:nvPicPr>
                        <pic:blipFill>
                          <a:blip r:embed="rId1080"/>
                          <a:stretch>
                            <a:fillRect/>
                          </a:stretch>
                        </pic:blipFill>
                        <pic:spPr>
                          <a:xfrm>
                            <a:off x="0" y="0"/>
                            <a:ext cx="1337440" cy="1244131"/>
                          </a:xfrm>
                          <a:prstGeom prst="rect">
                            <a:avLst/>
                          </a:prstGeom>
                        </pic:spPr>
                      </pic:pic>
                    </a:graphicData>
                  </a:graphic>
                </wp:inline>
              </w:drawing>
            </w:r>
          </w:p>
          <w:p w14:paraId="762D78CC" w14:textId="77777777" w:rsidR="00E11813" w:rsidRDefault="00E11813" w:rsidP="00A30F0D">
            <w:pPr>
              <w:rPr>
                <w:rFonts w:cstheme="minorHAnsi"/>
                <w:b/>
                <w:bCs/>
              </w:rPr>
            </w:pPr>
          </w:p>
          <w:p w14:paraId="32D07C9F" w14:textId="49802D9C" w:rsidR="00E11813" w:rsidRPr="00812AA4" w:rsidRDefault="00E11813" w:rsidP="00A30F0D">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6537D559" w14:textId="77777777" w:rsidR="00C57D4D" w:rsidRPr="007A1475" w:rsidRDefault="00C57D4D" w:rsidP="00A30F0D">
            <w:pPr>
              <w:pStyle w:val="NormalWeb"/>
              <w:shd w:val="clear" w:color="auto" w:fill="FFFFFF"/>
              <w:spacing w:before="0" w:beforeAutospacing="0" w:after="0" w:afterAutospacing="0"/>
              <w:rPr>
                <w:rFonts w:asciiTheme="minorHAnsi" w:hAnsiTheme="minorHAnsi" w:cstheme="minorHAnsi"/>
                <w:sz w:val="20"/>
                <w:szCs w:val="20"/>
              </w:rPr>
            </w:pPr>
            <w:r w:rsidRPr="007A1475">
              <w:rPr>
                <w:rFonts w:asciiTheme="minorHAnsi" w:hAnsiTheme="minorHAnsi" w:cstheme="minorHAnsi"/>
                <w:b/>
                <w:bCs/>
                <w:sz w:val="20"/>
                <w:szCs w:val="20"/>
              </w:rPr>
              <w:t xml:space="preserve">Solomons Seal Root: </w:t>
            </w:r>
            <w:r w:rsidRPr="007A1475">
              <w:rPr>
                <w:rFonts w:asciiTheme="minorHAnsi" w:hAnsiTheme="minorHAnsi" w:cstheme="minorHAnsi"/>
                <w:sz w:val="20"/>
                <w:szCs w:val="20"/>
              </w:rPr>
              <w:t>Sugar Levels</w:t>
            </w:r>
          </w:p>
          <w:p w14:paraId="7BA291CD" w14:textId="77777777" w:rsidR="007A1475" w:rsidRPr="007A1475" w:rsidRDefault="007A1475" w:rsidP="007A1475">
            <w:pPr>
              <w:shd w:val="clear" w:color="auto" w:fill="FFFFFF"/>
              <w:spacing w:line="390" w:lineRule="atLeast"/>
              <w:outlineLvl w:val="1"/>
              <w:rPr>
                <w:rFonts w:eastAsia="Times New Roman" w:cstheme="minorHAnsi"/>
                <w:b/>
                <w:bCs/>
                <w:color w:val="000000"/>
                <w:kern w:val="0"/>
                <w:sz w:val="20"/>
                <w:szCs w:val="20"/>
                <w14:ligatures w14:val="none"/>
              </w:rPr>
            </w:pPr>
            <w:r w:rsidRPr="007A1475">
              <w:rPr>
                <w:rFonts w:eastAsia="Times New Roman" w:cstheme="minorHAnsi"/>
                <w:b/>
                <w:bCs/>
                <w:color w:val="000000"/>
                <w:kern w:val="0"/>
                <w:sz w:val="20"/>
                <w:szCs w:val="20"/>
                <w14:ligatures w14:val="none"/>
              </w:rPr>
              <w:t>Solomon seal root tea offers numerous health benefits, including anti-inflammatory properties, respiratory support, and digestive health improvement.</w:t>
            </w:r>
          </w:p>
          <w:p w14:paraId="26C06394" w14:textId="77777777" w:rsidR="007A1475" w:rsidRPr="007A1475" w:rsidRDefault="007A1475" w:rsidP="007A1475">
            <w:pPr>
              <w:shd w:val="clear" w:color="auto" w:fill="FFFFFF"/>
              <w:spacing w:line="390" w:lineRule="atLeast"/>
              <w:outlineLvl w:val="2"/>
              <w:rPr>
                <w:rFonts w:eastAsia="Times New Roman" w:cstheme="minorHAnsi"/>
                <w:b/>
                <w:bCs/>
                <w:color w:val="000000"/>
                <w:kern w:val="0"/>
                <w:sz w:val="20"/>
                <w:szCs w:val="20"/>
                <w14:ligatures w14:val="none"/>
              </w:rPr>
            </w:pPr>
            <w:r w:rsidRPr="007A1475">
              <w:rPr>
                <w:rFonts w:eastAsia="Times New Roman" w:cstheme="minorHAnsi"/>
                <w:b/>
                <w:bCs/>
                <w:color w:val="000000"/>
                <w:kern w:val="0"/>
                <w:sz w:val="20"/>
                <w:szCs w:val="20"/>
                <w14:ligatures w14:val="none"/>
              </w:rPr>
              <w:t>Key Health Benefits</w:t>
            </w:r>
          </w:p>
          <w:p w14:paraId="3DB8F337" w14:textId="137F0CE6" w:rsidR="007A1475" w:rsidRPr="007A1475" w:rsidRDefault="007A1475" w:rsidP="009872B0">
            <w:pPr>
              <w:numPr>
                <w:ilvl w:val="0"/>
                <w:numId w:val="142"/>
              </w:numPr>
              <w:shd w:val="clear" w:color="auto" w:fill="FFFFFF"/>
              <w:rPr>
                <w:rFonts w:eastAsia="Times New Roman" w:cstheme="minorHAnsi"/>
                <w:color w:val="000000"/>
                <w:kern w:val="0"/>
                <w:sz w:val="20"/>
                <w:szCs w:val="20"/>
                <w14:ligatures w14:val="none"/>
              </w:rPr>
            </w:pPr>
            <w:r w:rsidRPr="007A1475">
              <w:rPr>
                <w:rFonts w:eastAsia="Times New Roman" w:cstheme="minorHAnsi"/>
                <w:b/>
                <w:bCs/>
                <w:color w:val="000000"/>
                <w:kern w:val="0"/>
                <w:sz w:val="20"/>
                <w:szCs w:val="20"/>
                <w14:ligatures w14:val="none"/>
              </w:rPr>
              <w:t>Anti-Inflammatory Properties</w:t>
            </w:r>
            <w:r w:rsidRPr="007A1475">
              <w:rPr>
                <w:rFonts w:eastAsia="Times New Roman" w:cstheme="minorHAnsi"/>
                <w:color w:val="000000"/>
                <w:kern w:val="0"/>
                <w:sz w:val="20"/>
                <w:szCs w:val="20"/>
                <w14:ligatures w14:val="none"/>
              </w:rPr>
              <w:t>: Solomon seal root contains allantoin, which is known for its natural anti-inflammatory effects. This makes the tea beneficial for easing conditions like heartburn, ulceration, and indigestion due to inflammation </w:t>
            </w:r>
            <w:hyperlink r:id="rId1081" w:tgtFrame="_blank" w:history="1">
              <w:r w:rsidRPr="007A1475">
                <w:rPr>
                  <w:rFonts w:eastAsia="Times New Roman" w:cstheme="minorHAnsi"/>
                  <w:color w:val="0000FF"/>
                  <w:kern w:val="0"/>
                  <w:sz w:val="20"/>
                  <w:szCs w:val="20"/>
                  <w:shd w:val="clear" w:color="auto" w:fill="F8F4F1"/>
                  <w14:ligatures w14:val="none"/>
                </w:rPr>
                <w:t>Blend of Bites</w:t>
              </w:r>
            </w:hyperlink>
            <w:r w:rsidRPr="007A1475">
              <w:rPr>
                <w:rFonts w:eastAsia="Times New Roman" w:cstheme="minorHAnsi"/>
                <w:color w:val="000000"/>
                <w:kern w:val="0"/>
                <w:sz w:val="20"/>
                <w:szCs w:val="20"/>
                <w14:ligatures w14:val="none"/>
              </w:rPr>
              <w:t>.</w:t>
            </w:r>
          </w:p>
          <w:p w14:paraId="7B5765A2" w14:textId="0C1E8E3A" w:rsidR="007A1475" w:rsidRPr="007A1475" w:rsidRDefault="007A1475" w:rsidP="009872B0">
            <w:pPr>
              <w:numPr>
                <w:ilvl w:val="0"/>
                <w:numId w:val="142"/>
              </w:numPr>
              <w:shd w:val="clear" w:color="auto" w:fill="FFFFFF"/>
              <w:rPr>
                <w:rFonts w:eastAsia="Times New Roman" w:cstheme="minorHAnsi"/>
                <w:color w:val="000000"/>
                <w:kern w:val="0"/>
                <w:sz w:val="20"/>
                <w:szCs w:val="20"/>
                <w14:ligatures w14:val="none"/>
              </w:rPr>
            </w:pPr>
            <w:r w:rsidRPr="007A1475">
              <w:rPr>
                <w:rFonts w:eastAsia="Times New Roman" w:cstheme="minorHAnsi"/>
                <w:b/>
                <w:bCs/>
                <w:color w:val="000000"/>
                <w:kern w:val="0"/>
                <w:sz w:val="20"/>
                <w:szCs w:val="20"/>
                <w14:ligatures w14:val="none"/>
              </w:rPr>
              <w:t>Respiratory Health</w:t>
            </w:r>
            <w:r w:rsidRPr="007A1475">
              <w:rPr>
                <w:rFonts w:eastAsia="Times New Roman" w:cstheme="minorHAnsi"/>
                <w:color w:val="000000"/>
                <w:kern w:val="0"/>
                <w:sz w:val="20"/>
                <w:szCs w:val="20"/>
                <w14:ligatures w14:val="none"/>
              </w:rPr>
              <w:t>: The tea has demulcent and mucilaginous qualities, which can help soothe the respiratory tract. It acts as an expectorant, aiding in the relief of coughs by loosening mucus, making it particularly useful for respiratory issues </w:t>
            </w:r>
            <w:hyperlink r:id="rId1082" w:tgtFrame="_blank" w:history="1">
              <w:r w:rsidRPr="007A1475">
                <w:rPr>
                  <w:rFonts w:eastAsia="Times New Roman" w:cstheme="minorHAnsi"/>
                  <w:color w:val="0000FF"/>
                  <w:kern w:val="0"/>
                  <w:sz w:val="20"/>
                  <w:szCs w:val="20"/>
                  <w:shd w:val="clear" w:color="auto" w:fill="F8F4F1"/>
                  <w14:ligatures w14:val="none"/>
                </w:rPr>
                <w:t>cortesiaherbalproducts.com+1</w:t>
              </w:r>
            </w:hyperlink>
            <w:r w:rsidRPr="007A1475">
              <w:rPr>
                <w:rFonts w:eastAsia="Times New Roman" w:cstheme="minorHAnsi"/>
                <w:color w:val="000000"/>
                <w:kern w:val="0"/>
                <w:sz w:val="20"/>
                <w:szCs w:val="20"/>
                <w14:ligatures w14:val="none"/>
              </w:rPr>
              <w:t>.</w:t>
            </w:r>
          </w:p>
          <w:p w14:paraId="62E30431" w14:textId="6D41E1C4" w:rsidR="007A1475" w:rsidRPr="007A1475" w:rsidRDefault="007A1475" w:rsidP="009872B0">
            <w:pPr>
              <w:numPr>
                <w:ilvl w:val="0"/>
                <w:numId w:val="142"/>
              </w:numPr>
              <w:shd w:val="clear" w:color="auto" w:fill="FFFFFF"/>
              <w:rPr>
                <w:rFonts w:eastAsia="Times New Roman" w:cstheme="minorHAnsi"/>
                <w:color w:val="000000"/>
                <w:kern w:val="0"/>
                <w:sz w:val="20"/>
                <w:szCs w:val="20"/>
                <w14:ligatures w14:val="none"/>
              </w:rPr>
            </w:pPr>
            <w:r w:rsidRPr="007A1475">
              <w:rPr>
                <w:rFonts w:eastAsia="Times New Roman" w:cstheme="minorHAnsi"/>
                <w:b/>
                <w:bCs/>
                <w:color w:val="000000"/>
                <w:kern w:val="0"/>
                <w:sz w:val="20"/>
                <w:szCs w:val="20"/>
                <w14:ligatures w14:val="none"/>
              </w:rPr>
              <w:t>Digestive Support</w:t>
            </w:r>
            <w:r w:rsidRPr="007A1475">
              <w:rPr>
                <w:rFonts w:eastAsia="Times New Roman" w:cstheme="minorHAnsi"/>
                <w:color w:val="000000"/>
                <w:kern w:val="0"/>
                <w:sz w:val="20"/>
                <w:szCs w:val="20"/>
                <w14:ligatures w14:val="none"/>
              </w:rPr>
              <w:t>: Solomon seal tea is gentle on the digestive system and can help alleviate digestive discomfort. Its soothing properties may benefit those with digestive tract issues </w:t>
            </w:r>
            <w:hyperlink r:id="rId1083" w:tgtFrame="_blank" w:history="1">
              <w:r w:rsidRPr="007A1475">
                <w:rPr>
                  <w:rFonts w:eastAsia="Times New Roman" w:cstheme="minorHAnsi"/>
                  <w:color w:val="0000FF"/>
                  <w:kern w:val="0"/>
                  <w:sz w:val="20"/>
                  <w:szCs w:val="20"/>
                  <w:shd w:val="clear" w:color="auto" w:fill="F8F4F1"/>
                  <w14:ligatures w14:val="none"/>
                </w:rPr>
                <w:t>outdoorapothecary.com+1</w:t>
              </w:r>
            </w:hyperlink>
            <w:r w:rsidRPr="007A1475">
              <w:rPr>
                <w:rFonts w:eastAsia="Times New Roman" w:cstheme="minorHAnsi"/>
                <w:color w:val="000000"/>
                <w:kern w:val="0"/>
                <w:sz w:val="20"/>
                <w:szCs w:val="20"/>
                <w14:ligatures w14:val="none"/>
              </w:rPr>
              <w:t>.</w:t>
            </w:r>
          </w:p>
          <w:p w14:paraId="3A24ADE2" w14:textId="20B8D14B" w:rsidR="007A1475" w:rsidRPr="007A1475" w:rsidRDefault="007A1475" w:rsidP="009872B0">
            <w:pPr>
              <w:numPr>
                <w:ilvl w:val="0"/>
                <w:numId w:val="142"/>
              </w:numPr>
              <w:shd w:val="clear" w:color="auto" w:fill="FFFFFF"/>
              <w:rPr>
                <w:rFonts w:eastAsia="Times New Roman" w:cstheme="minorHAnsi"/>
                <w:color w:val="000000"/>
                <w:kern w:val="0"/>
                <w:sz w:val="20"/>
                <w:szCs w:val="20"/>
                <w14:ligatures w14:val="none"/>
              </w:rPr>
            </w:pPr>
            <w:r w:rsidRPr="007A1475">
              <w:rPr>
                <w:rFonts w:eastAsia="Times New Roman" w:cstheme="minorHAnsi"/>
                <w:b/>
                <w:bCs/>
                <w:color w:val="000000"/>
                <w:kern w:val="0"/>
                <w:sz w:val="20"/>
                <w:szCs w:val="20"/>
                <w14:ligatures w14:val="none"/>
              </w:rPr>
              <w:t>Bone and Joint Health</w:t>
            </w:r>
            <w:r w:rsidRPr="007A1475">
              <w:rPr>
                <w:rFonts w:eastAsia="Times New Roman" w:cstheme="minorHAnsi"/>
                <w:color w:val="000000"/>
                <w:kern w:val="0"/>
                <w:sz w:val="20"/>
                <w:szCs w:val="20"/>
                <w14:ligatures w14:val="none"/>
              </w:rPr>
              <w:t>: Traditionally, Solomon seal is valued for its ability to support bone health and address issues related to cartilage and joints. This makes it a popular choice for those dealing with fractures or joint pain </w:t>
            </w:r>
            <w:hyperlink r:id="rId1084" w:tgtFrame="_blank" w:history="1">
              <w:r w:rsidRPr="007A1475">
                <w:rPr>
                  <w:rFonts w:eastAsia="Times New Roman" w:cstheme="minorHAnsi"/>
                  <w:color w:val="0000FF"/>
                  <w:kern w:val="0"/>
                  <w:sz w:val="20"/>
                  <w:szCs w:val="20"/>
                  <w:shd w:val="clear" w:color="auto" w:fill="F8F4F1"/>
                  <w14:ligatures w14:val="none"/>
                </w:rPr>
                <w:t>outdoorapothecary.com</w:t>
              </w:r>
            </w:hyperlink>
            <w:r w:rsidRPr="007A1475">
              <w:rPr>
                <w:rFonts w:eastAsia="Times New Roman" w:cstheme="minorHAnsi"/>
                <w:color w:val="000000"/>
                <w:kern w:val="0"/>
                <w:sz w:val="20"/>
                <w:szCs w:val="20"/>
                <w14:ligatures w14:val="none"/>
              </w:rPr>
              <w:t>.</w:t>
            </w:r>
          </w:p>
          <w:p w14:paraId="2C2F8807" w14:textId="0AF98039" w:rsidR="007A1475" w:rsidRPr="007A1475" w:rsidRDefault="007A1475" w:rsidP="009872B0">
            <w:pPr>
              <w:numPr>
                <w:ilvl w:val="0"/>
                <w:numId w:val="142"/>
              </w:numPr>
              <w:shd w:val="clear" w:color="auto" w:fill="FFFFFF"/>
              <w:rPr>
                <w:rFonts w:eastAsia="Times New Roman" w:cstheme="minorHAnsi"/>
                <w:color w:val="000000"/>
                <w:kern w:val="0"/>
                <w:sz w:val="20"/>
                <w:szCs w:val="20"/>
                <w14:ligatures w14:val="none"/>
              </w:rPr>
            </w:pPr>
            <w:r w:rsidRPr="007A1475">
              <w:rPr>
                <w:rFonts w:eastAsia="Times New Roman" w:cstheme="minorHAnsi"/>
                <w:b/>
                <w:bCs/>
                <w:color w:val="000000"/>
                <w:kern w:val="0"/>
                <w:sz w:val="20"/>
                <w:szCs w:val="20"/>
                <w14:ligatures w14:val="none"/>
              </w:rPr>
              <w:t>Women's Health</w:t>
            </w:r>
            <w:r w:rsidRPr="007A1475">
              <w:rPr>
                <w:rFonts w:eastAsia="Times New Roman" w:cstheme="minorHAnsi"/>
                <w:color w:val="000000"/>
                <w:kern w:val="0"/>
                <w:sz w:val="20"/>
                <w:szCs w:val="20"/>
                <w14:ligatures w14:val="none"/>
              </w:rPr>
              <w:t>: Solomon seal is also noted for its benefits in supporting uterine health and regulating menstrual cycles, providing relief from irregular menstruation and uterine bleeding </w:t>
            </w:r>
            <w:hyperlink r:id="rId1085" w:tgtFrame="_blank" w:history="1">
              <w:r w:rsidRPr="007A1475">
                <w:rPr>
                  <w:rFonts w:eastAsia="Times New Roman" w:cstheme="minorHAnsi"/>
                  <w:color w:val="0000FF"/>
                  <w:kern w:val="0"/>
                  <w:sz w:val="20"/>
                  <w:szCs w:val="20"/>
                  <w:shd w:val="clear" w:color="auto" w:fill="F8F4F1"/>
                  <w14:ligatures w14:val="none"/>
                </w:rPr>
                <w:t>trustherb.com</w:t>
              </w:r>
            </w:hyperlink>
            <w:r w:rsidRPr="007A1475">
              <w:rPr>
                <w:rFonts w:eastAsia="Times New Roman" w:cstheme="minorHAnsi"/>
                <w:color w:val="000000"/>
                <w:kern w:val="0"/>
                <w:sz w:val="20"/>
                <w:szCs w:val="20"/>
                <w14:ligatures w14:val="none"/>
              </w:rPr>
              <w:t>.</w:t>
            </w:r>
          </w:p>
          <w:p w14:paraId="36822E9D" w14:textId="77777777" w:rsidR="007A1475" w:rsidRPr="007A1475" w:rsidRDefault="007A1475" w:rsidP="007A1475">
            <w:pPr>
              <w:shd w:val="clear" w:color="auto" w:fill="FFFFFF"/>
              <w:spacing w:line="390" w:lineRule="atLeast"/>
              <w:outlineLvl w:val="2"/>
              <w:rPr>
                <w:rFonts w:eastAsia="Times New Roman" w:cstheme="minorHAnsi"/>
                <w:b/>
                <w:bCs/>
                <w:color w:val="000000"/>
                <w:kern w:val="0"/>
                <w:sz w:val="20"/>
                <w:szCs w:val="20"/>
                <w14:ligatures w14:val="none"/>
              </w:rPr>
            </w:pPr>
            <w:r w:rsidRPr="007A1475">
              <w:rPr>
                <w:rFonts w:eastAsia="Times New Roman" w:cstheme="minorHAnsi"/>
                <w:b/>
                <w:bCs/>
                <w:color w:val="000000"/>
                <w:kern w:val="0"/>
                <w:sz w:val="20"/>
                <w:szCs w:val="20"/>
                <w14:ligatures w14:val="none"/>
              </w:rPr>
              <w:t>Preparation Tips</w:t>
            </w:r>
          </w:p>
          <w:p w14:paraId="3B430E1C" w14:textId="77777777" w:rsidR="007A1475" w:rsidRPr="007A1475" w:rsidRDefault="007A1475" w:rsidP="007A1475">
            <w:pPr>
              <w:shd w:val="clear" w:color="auto" w:fill="FFFFFF"/>
              <w:spacing w:line="330" w:lineRule="atLeast"/>
              <w:rPr>
                <w:rFonts w:eastAsia="Times New Roman" w:cstheme="minorHAnsi"/>
                <w:color w:val="000000"/>
                <w:kern w:val="0"/>
                <w:sz w:val="20"/>
                <w:szCs w:val="20"/>
                <w14:ligatures w14:val="none"/>
              </w:rPr>
            </w:pPr>
            <w:r w:rsidRPr="007A1475">
              <w:rPr>
                <w:rFonts w:eastAsia="Times New Roman" w:cstheme="minorHAnsi"/>
                <w:color w:val="000000"/>
                <w:kern w:val="0"/>
                <w:sz w:val="20"/>
                <w:szCs w:val="20"/>
                <w14:ligatures w14:val="none"/>
              </w:rPr>
              <w:t>To prepare Solomon seal root tea, you can use either dried root or a tincture. Here’s a simple method:</w:t>
            </w:r>
          </w:p>
          <w:p w14:paraId="1681102E" w14:textId="17008BA2" w:rsidR="007A1475" w:rsidRPr="007A1475" w:rsidRDefault="007A1475" w:rsidP="009872B0">
            <w:pPr>
              <w:numPr>
                <w:ilvl w:val="0"/>
                <w:numId w:val="143"/>
              </w:numPr>
              <w:shd w:val="clear" w:color="auto" w:fill="FFFFFF"/>
              <w:rPr>
                <w:rFonts w:eastAsia="Times New Roman" w:cstheme="minorHAnsi"/>
                <w:color w:val="000000"/>
                <w:kern w:val="0"/>
                <w:sz w:val="20"/>
                <w:szCs w:val="20"/>
                <w14:ligatures w14:val="none"/>
              </w:rPr>
            </w:pPr>
            <w:r w:rsidRPr="007A1475">
              <w:rPr>
                <w:rFonts w:eastAsia="Times New Roman" w:cstheme="minorHAnsi"/>
                <w:b/>
                <w:bCs/>
                <w:color w:val="000000"/>
                <w:kern w:val="0"/>
                <w:sz w:val="20"/>
                <w:szCs w:val="20"/>
                <w14:ligatures w14:val="none"/>
              </w:rPr>
              <w:t>Using Dried Root</w:t>
            </w:r>
            <w:r w:rsidRPr="007A1475">
              <w:rPr>
                <w:rFonts w:eastAsia="Times New Roman" w:cstheme="minorHAnsi"/>
                <w:color w:val="000000"/>
                <w:kern w:val="0"/>
                <w:sz w:val="20"/>
                <w:szCs w:val="20"/>
                <w14:ligatures w14:val="none"/>
              </w:rPr>
              <w:t>: Place about ½ teaspoon of dried Solomon seal root into 8-12 ounces of pre-boiled water. Let it steep until the kernels puff up and sink. Sip slowly for the best experience </w:t>
            </w:r>
            <w:hyperlink r:id="rId1086" w:tgtFrame="_blank" w:history="1">
              <w:r w:rsidRPr="007A1475">
                <w:rPr>
                  <w:rFonts w:eastAsia="Times New Roman" w:cstheme="minorHAnsi"/>
                  <w:color w:val="0000FF"/>
                  <w:kern w:val="0"/>
                  <w:sz w:val="20"/>
                  <w:szCs w:val="20"/>
                  <w:shd w:val="clear" w:color="auto" w:fill="F8F4F1"/>
                  <w14:ligatures w14:val="none"/>
                </w:rPr>
                <w:t>cortesiaherbalproducts.com</w:t>
              </w:r>
            </w:hyperlink>
            <w:r w:rsidRPr="007A1475">
              <w:rPr>
                <w:rFonts w:eastAsia="Times New Roman" w:cstheme="minorHAnsi"/>
                <w:color w:val="000000"/>
                <w:kern w:val="0"/>
                <w:sz w:val="20"/>
                <w:szCs w:val="20"/>
                <w14:ligatures w14:val="none"/>
              </w:rPr>
              <w:t>.</w:t>
            </w:r>
          </w:p>
          <w:p w14:paraId="70567D8A" w14:textId="5D2CB3F4" w:rsidR="007A1475" w:rsidRPr="007A1475" w:rsidRDefault="007A1475" w:rsidP="009872B0">
            <w:pPr>
              <w:numPr>
                <w:ilvl w:val="0"/>
                <w:numId w:val="143"/>
              </w:numPr>
              <w:shd w:val="clear" w:color="auto" w:fill="FFFFFF"/>
              <w:rPr>
                <w:rFonts w:eastAsia="Times New Roman" w:cstheme="minorHAnsi"/>
                <w:color w:val="000000"/>
                <w:kern w:val="0"/>
                <w:sz w:val="20"/>
                <w:szCs w:val="20"/>
                <w14:ligatures w14:val="none"/>
              </w:rPr>
            </w:pPr>
            <w:r w:rsidRPr="007A1475">
              <w:rPr>
                <w:rFonts w:eastAsia="Times New Roman" w:cstheme="minorHAnsi"/>
                <w:b/>
                <w:bCs/>
                <w:color w:val="000000"/>
                <w:kern w:val="0"/>
                <w:sz w:val="20"/>
                <w:szCs w:val="20"/>
                <w14:ligatures w14:val="none"/>
              </w:rPr>
              <w:t>Using Tincture</w:t>
            </w:r>
            <w:r w:rsidRPr="007A1475">
              <w:rPr>
                <w:rFonts w:eastAsia="Times New Roman" w:cstheme="minorHAnsi"/>
                <w:color w:val="000000"/>
                <w:kern w:val="0"/>
                <w:sz w:val="20"/>
                <w:szCs w:val="20"/>
                <w14:ligatures w14:val="none"/>
              </w:rPr>
              <w:t>: Add 7-15 drops of Solomon seal tincture to your favorite herbal tea for added benefits </w:t>
            </w:r>
            <w:hyperlink r:id="rId1087" w:tgtFrame="_blank" w:history="1">
              <w:r w:rsidRPr="007A1475">
                <w:rPr>
                  <w:rFonts w:eastAsia="Times New Roman" w:cstheme="minorHAnsi"/>
                  <w:color w:val="0000FF"/>
                  <w:kern w:val="0"/>
                  <w:sz w:val="20"/>
                  <w:szCs w:val="20"/>
                  <w:shd w:val="clear" w:color="auto" w:fill="F8F4F1"/>
                  <w14:ligatures w14:val="none"/>
                </w:rPr>
                <w:t>cortesiaherbalproducts.com</w:t>
              </w:r>
            </w:hyperlink>
            <w:r w:rsidRPr="007A1475">
              <w:rPr>
                <w:rFonts w:eastAsia="Times New Roman" w:cstheme="minorHAnsi"/>
                <w:color w:val="000000"/>
                <w:kern w:val="0"/>
                <w:sz w:val="20"/>
                <w:szCs w:val="20"/>
                <w14:ligatures w14:val="none"/>
              </w:rPr>
              <w:t>.</w:t>
            </w:r>
          </w:p>
          <w:p w14:paraId="411B0640" w14:textId="77777777" w:rsidR="007A1475" w:rsidRPr="007A1475" w:rsidRDefault="007A1475" w:rsidP="007A1475">
            <w:pPr>
              <w:shd w:val="clear" w:color="auto" w:fill="FFFFFF"/>
              <w:spacing w:line="390" w:lineRule="atLeast"/>
              <w:outlineLvl w:val="2"/>
              <w:rPr>
                <w:rFonts w:eastAsia="Times New Roman" w:cstheme="minorHAnsi"/>
                <w:b/>
                <w:bCs/>
                <w:color w:val="000000"/>
                <w:kern w:val="0"/>
                <w:sz w:val="20"/>
                <w:szCs w:val="20"/>
                <w14:ligatures w14:val="none"/>
              </w:rPr>
            </w:pPr>
            <w:r w:rsidRPr="007A1475">
              <w:rPr>
                <w:rFonts w:eastAsia="Times New Roman" w:cstheme="minorHAnsi"/>
                <w:b/>
                <w:bCs/>
                <w:color w:val="000000"/>
                <w:kern w:val="0"/>
                <w:sz w:val="20"/>
                <w:szCs w:val="20"/>
                <w14:ligatures w14:val="none"/>
              </w:rPr>
              <w:t>Precautions</w:t>
            </w:r>
          </w:p>
          <w:p w14:paraId="44CBAD7A" w14:textId="4B4CD24D" w:rsidR="007A1475" w:rsidRPr="007A1475" w:rsidRDefault="007A1475" w:rsidP="007A1475">
            <w:pPr>
              <w:shd w:val="clear" w:color="auto" w:fill="FFFFFF"/>
              <w:spacing w:line="330" w:lineRule="atLeast"/>
              <w:rPr>
                <w:rFonts w:eastAsia="Times New Roman" w:cstheme="minorHAnsi"/>
                <w:color w:val="000000"/>
                <w:kern w:val="0"/>
                <w:sz w:val="20"/>
                <w:szCs w:val="20"/>
                <w14:ligatures w14:val="none"/>
              </w:rPr>
            </w:pPr>
            <w:r w:rsidRPr="007A1475">
              <w:rPr>
                <w:rFonts w:eastAsia="Times New Roman" w:cstheme="minorHAnsi"/>
                <w:color w:val="000000"/>
                <w:kern w:val="0"/>
                <w:sz w:val="20"/>
                <w:szCs w:val="20"/>
                <w14:ligatures w14:val="none"/>
              </w:rPr>
              <w:t>While Solomon seal root tea is generally considered safe, it is important to use it in moderation. Large doses or prolonged use may lead to side effects such as diarrhea or stomach discomfort. Pregnant or breastfeeding women should consult a healthcare provider before use </w:t>
            </w:r>
            <w:hyperlink r:id="rId1088" w:tgtFrame="_blank" w:history="1">
              <w:r w:rsidRPr="007A1475">
                <w:rPr>
                  <w:rFonts w:eastAsia="Times New Roman" w:cstheme="minorHAnsi"/>
                  <w:color w:val="0000FF"/>
                  <w:kern w:val="0"/>
                  <w:sz w:val="20"/>
                  <w:szCs w:val="20"/>
                  <w:shd w:val="clear" w:color="auto" w:fill="F8F4F1"/>
                  <w14:ligatures w14:val="none"/>
                </w:rPr>
                <w:t>WebMD</w:t>
              </w:r>
            </w:hyperlink>
            <w:r w:rsidRPr="007A1475">
              <w:rPr>
                <w:rFonts w:eastAsia="Times New Roman" w:cstheme="minorHAnsi"/>
                <w:color w:val="000000"/>
                <w:kern w:val="0"/>
                <w:sz w:val="20"/>
                <w:szCs w:val="20"/>
                <w14:ligatures w14:val="none"/>
              </w:rPr>
              <w:t>.</w:t>
            </w:r>
            <w:r w:rsidRPr="007A1475">
              <w:rPr>
                <w:rFonts w:eastAsia="Times New Roman" w:cstheme="minorHAnsi"/>
                <w:color w:val="000000"/>
                <w:kern w:val="0"/>
                <w:sz w:val="20"/>
                <w:szCs w:val="20"/>
                <w14:ligatures w14:val="none"/>
              </w:rPr>
              <w:br/>
              <w:t>In summary, Solomon seal root tea is a versatile herbal remedy with a range of health benefits, making it a valuable addition to your wellness routine.</w:t>
            </w:r>
          </w:p>
          <w:p w14:paraId="0349B675" w14:textId="65CCA08E" w:rsidR="008C5663" w:rsidRPr="007A1475" w:rsidRDefault="008C5663" w:rsidP="00A30F0D">
            <w:pPr>
              <w:pStyle w:val="NormalWeb"/>
              <w:shd w:val="clear" w:color="auto" w:fill="FFFFFF"/>
              <w:spacing w:before="0" w:beforeAutospacing="0" w:after="0" w:afterAutospacing="0"/>
              <w:rPr>
                <w:rFonts w:asciiTheme="minorHAnsi" w:hAnsiTheme="minorHAnsi" w:cstheme="minorHAnsi"/>
                <w:sz w:val="20"/>
                <w:szCs w:val="20"/>
              </w:rPr>
            </w:pPr>
          </w:p>
        </w:tc>
      </w:tr>
      <w:tr w:rsidR="00DD6184" w:rsidRPr="00812AA4" w14:paraId="5F4A68A1" w14:textId="77777777" w:rsidTr="000B72D7">
        <w:tc>
          <w:tcPr>
            <w:tcW w:w="2352" w:type="dxa"/>
          </w:tcPr>
          <w:p w14:paraId="54AB63C4" w14:textId="77777777" w:rsidR="00DD6184" w:rsidRPr="00812AA4" w:rsidRDefault="00F575A8" w:rsidP="00A30F0D">
            <w:pPr>
              <w:rPr>
                <w:rFonts w:cstheme="minorHAnsi"/>
                <w:b/>
                <w:bCs/>
              </w:rPr>
            </w:pPr>
            <w:bookmarkStart w:id="248" w:name="TTHYME"/>
            <w:r w:rsidRPr="00812AA4">
              <w:rPr>
                <w:rFonts w:cstheme="minorHAnsi"/>
                <w:b/>
                <w:bCs/>
              </w:rPr>
              <w:lastRenderedPageBreak/>
              <w:t>THYME</w:t>
            </w:r>
            <w:bookmarkEnd w:id="248"/>
            <w:r w:rsidRPr="00812AA4">
              <w:rPr>
                <w:rFonts w:cstheme="minorHAnsi"/>
                <w:b/>
                <w:bCs/>
              </w:rPr>
              <w:t>:</w:t>
            </w:r>
          </w:p>
          <w:p w14:paraId="407FE8BF" w14:textId="77777777" w:rsidR="00A30F0D" w:rsidRDefault="003210ED" w:rsidP="00A30F0D">
            <w:r w:rsidRPr="00812AA4">
              <w:rPr>
                <w:rFonts w:cstheme="minorHAnsi"/>
                <w:b/>
                <w:bCs/>
                <w:noProof/>
              </w:rPr>
              <w:drawing>
                <wp:inline distT="0" distB="0" distL="0" distR="0" wp14:anchorId="06C69B76" wp14:editId="69142334">
                  <wp:extent cx="883837" cy="1063166"/>
                  <wp:effectExtent l="0" t="0" r="0" b="3810"/>
                  <wp:docPr id="867169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169731" name=""/>
                          <pic:cNvPicPr/>
                        </pic:nvPicPr>
                        <pic:blipFill>
                          <a:blip r:embed="rId1089"/>
                          <a:stretch>
                            <a:fillRect/>
                          </a:stretch>
                        </pic:blipFill>
                        <pic:spPr>
                          <a:xfrm>
                            <a:off x="0" y="0"/>
                            <a:ext cx="888108" cy="1068303"/>
                          </a:xfrm>
                          <a:prstGeom prst="rect">
                            <a:avLst/>
                          </a:prstGeom>
                        </pic:spPr>
                      </pic:pic>
                    </a:graphicData>
                  </a:graphic>
                </wp:inline>
              </w:drawing>
            </w:r>
            <w:r w:rsidR="00F575A8" w:rsidRPr="00812AA4">
              <w:rPr>
                <w:rFonts w:cstheme="minorHAnsi"/>
                <w:b/>
                <w:bCs/>
              </w:rPr>
              <w:br/>
            </w:r>
            <w:hyperlink w:anchor="AAATOP" w:history="1">
              <w:r w:rsidR="00F575A8" w:rsidRPr="00812AA4">
                <w:rPr>
                  <w:rStyle w:val="Hyperlink"/>
                  <w:rFonts w:cstheme="minorHAnsi"/>
                  <w:b/>
                  <w:bCs/>
                  <w:sz w:val="12"/>
                  <w:szCs w:val="12"/>
                </w:rPr>
                <w:t>JUMP TO TOP OF DOCUMENT</w:t>
              </w:r>
            </w:hyperlink>
          </w:p>
          <w:p w14:paraId="4BEE5E73" w14:textId="77777777" w:rsidR="00E11813" w:rsidRDefault="00E11813" w:rsidP="00A30F0D"/>
          <w:p w14:paraId="2646F3D6" w14:textId="12AA3853" w:rsidR="00E11813" w:rsidRPr="00812AA4" w:rsidRDefault="00E11813" w:rsidP="00A30F0D">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449CD9DB" w14:textId="77777777" w:rsidR="00A30F0D" w:rsidRPr="00812AA4" w:rsidRDefault="00A30F0D" w:rsidP="00A30F0D">
            <w:pPr>
              <w:pStyle w:val="NormalWeb"/>
              <w:shd w:val="clear" w:color="auto" w:fill="FFFFFF"/>
              <w:spacing w:before="0" w:beforeAutospacing="0" w:after="0" w:afterAutospacing="0"/>
              <w:rPr>
                <w:rFonts w:asciiTheme="minorHAnsi" w:hAnsiTheme="minorHAnsi" w:cstheme="minorHAnsi"/>
                <w:color w:val="40454B"/>
                <w:sz w:val="20"/>
                <w:szCs w:val="20"/>
              </w:rPr>
            </w:pPr>
            <w:hyperlink r:id="rId1090" w:history="1">
              <w:r w:rsidRPr="00812AA4">
                <w:rPr>
                  <w:rStyle w:val="Hyperlink"/>
                  <w:rFonts w:asciiTheme="minorHAnsi" w:hAnsiTheme="minorHAnsi" w:cstheme="minorHAnsi"/>
                  <w:color w:val="40454B"/>
                  <w:sz w:val="20"/>
                  <w:szCs w:val="20"/>
                </w:rPr>
                <w:t>Thyme</w:t>
              </w:r>
            </w:hyperlink>
            <w:r w:rsidRPr="00812AA4">
              <w:rPr>
                <w:rFonts w:asciiTheme="minorHAnsi" w:hAnsiTheme="minorHAnsi" w:cstheme="minorHAnsi"/>
                <w:color w:val="40454B"/>
                <w:sz w:val="20"/>
                <w:szCs w:val="20"/>
              </w:rPr>
              <w:t> is a popular herbal remedy for coughs, helping to relax the muscles of the throat and relieve chest congestion caused by a build-up of mucous.</w:t>
            </w:r>
          </w:p>
          <w:p w14:paraId="505E7994" w14:textId="77777777" w:rsidR="00A30F0D" w:rsidRPr="00812AA4" w:rsidRDefault="00A30F0D" w:rsidP="00A30F0D">
            <w:pPr>
              <w:pStyle w:val="NormalWeb"/>
              <w:shd w:val="clear" w:color="auto" w:fill="FFFFFF"/>
              <w:spacing w:before="0" w:beforeAutospacing="0" w:after="0" w:afterAutospacing="0"/>
              <w:rPr>
                <w:rFonts w:asciiTheme="minorHAnsi" w:hAnsiTheme="minorHAnsi" w:cstheme="minorHAnsi"/>
                <w:color w:val="40454B"/>
                <w:sz w:val="20"/>
                <w:szCs w:val="20"/>
              </w:rPr>
            </w:pPr>
            <w:r w:rsidRPr="00812AA4">
              <w:rPr>
                <w:rFonts w:asciiTheme="minorHAnsi" w:hAnsiTheme="minorHAnsi" w:cstheme="minorHAnsi"/>
                <w:color w:val="40454B"/>
                <w:sz w:val="20"/>
                <w:szCs w:val="20"/>
              </w:rPr>
              <w:t>The main compound in thyme, which is called thymol, can also help to protect your lung health by supporting your body in fighting off infections. </w:t>
            </w:r>
            <w:hyperlink r:id="rId1091" w:tgtFrame="_blank" w:history="1">
              <w:r w:rsidRPr="00812AA4">
                <w:rPr>
                  <w:rStyle w:val="Hyperlink"/>
                  <w:rFonts w:asciiTheme="minorHAnsi" w:hAnsiTheme="minorHAnsi" w:cstheme="minorHAnsi"/>
                  <w:color w:val="40454B"/>
                  <w:sz w:val="20"/>
                  <w:szCs w:val="20"/>
                </w:rPr>
                <w:t>Thymol</w:t>
              </w:r>
            </w:hyperlink>
            <w:r w:rsidRPr="00812AA4">
              <w:rPr>
                <w:rFonts w:asciiTheme="minorHAnsi" w:hAnsiTheme="minorHAnsi" w:cstheme="minorHAnsi"/>
                <w:color w:val="40454B"/>
                <w:sz w:val="20"/>
                <w:szCs w:val="20"/>
              </w:rPr>
              <w:t> is antibacterial, antiviral, and antifungal.</w:t>
            </w:r>
          </w:p>
          <w:p w14:paraId="536B067F" w14:textId="77777777" w:rsidR="00A30F0D" w:rsidRDefault="00A30F0D" w:rsidP="00A30F0D">
            <w:pPr>
              <w:pStyle w:val="NormalWeb"/>
              <w:shd w:val="clear" w:color="auto" w:fill="FFFFFF"/>
              <w:spacing w:before="0" w:beforeAutospacing="0" w:after="0" w:afterAutospacing="0"/>
              <w:rPr>
                <w:rFonts w:asciiTheme="minorHAnsi" w:hAnsiTheme="minorHAnsi" w:cstheme="minorHAnsi"/>
                <w:color w:val="40454B"/>
                <w:sz w:val="20"/>
                <w:szCs w:val="20"/>
              </w:rPr>
            </w:pPr>
            <w:r w:rsidRPr="00812AA4">
              <w:rPr>
                <w:rFonts w:asciiTheme="minorHAnsi" w:hAnsiTheme="minorHAnsi" w:cstheme="minorHAnsi"/>
                <w:color w:val="40454B"/>
                <w:sz w:val="20"/>
                <w:szCs w:val="20"/>
              </w:rPr>
              <w:t>Thyme has shown promise as a natural treatment for</w:t>
            </w:r>
            <w:hyperlink r:id="rId1092" w:tgtFrame="_blank" w:history="1">
              <w:r w:rsidRPr="00812AA4">
                <w:rPr>
                  <w:rStyle w:val="Hyperlink"/>
                  <w:rFonts w:asciiTheme="minorHAnsi" w:hAnsiTheme="minorHAnsi" w:cstheme="minorHAnsi"/>
                  <w:color w:val="40454B"/>
                  <w:sz w:val="20"/>
                  <w:szCs w:val="20"/>
                </w:rPr>
                <w:t> bronchitis</w:t>
              </w:r>
            </w:hyperlink>
            <w:r w:rsidRPr="00812AA4">
              <w:rPr>
                <w:rFonts w:asciiTheme="minorHAnsi" w:hAnsiTheme="minorHAnsi" w:cstheme="minorHAnsi"/>
                <w:color w:val="40454B"/>
                <w:sz w:val="20"/>
                <w:szCs w:val="20"/>
              </w:rPr>
              <w:t> – an infection of the lungs that causes coughing, chest congestion, and shortage of breath. As an expectorant, thyme helps to get rid of mucous and keep your airways clear.</w:t>
            </w:r>
          </w:p>
          <w:p w14:paraId="5F4F2E5D" w14:textId="77777777" w:rsidR="00CC0378" w:rsidRDefault="00CC0378" w:rsidP="00A30F0D">
            <w:pPr>
              <w:pStyle w:val="NormalWeb"/>
              <w:shd w:val="clear" w:color="auto" w:fill="FFFFFF"/>
              <w:spacing w:before="0" w:beforeAutospacing="0" w:after="0" w:afterAutospacing="0"/>
              <w:rPr>
                <w:rFonts w:asciiTheme="minorHAnsi" w:hAnsiTheme="minorHAnsi" w:cstheme="minorHAnsi"/>
                <w:color w:val="40454B"/>
                <w:sz w:val="20"/>
                <w:szCs w:val="20"/>
              </w:rPr>
            </w:pPr>
          </w:p>
          <w:p w14:paraId="23306879" w14:textId="77777777" w:rsidR="00CC0378" w:rsidRPr="00CC0378" w:rsidRDefault="00CC0378" w:rsidP="00CC0378">
            <w:pPr>
              <w:pStyle w:val="NormalWeb"/>
              <w:rPr>
                <w:rFonts w:cstheme="minorHAnsi"/>
                <w:b/>
                <w:bCs/>
                <w:color w:val="40454B"/>
                <w:sz w:val="20"/>
                <w:szCs w:val="20"/>
              </w:rPr>
            </w:pPr>
            <w:r w:rsidRPr="00CC0378">
              <w:rPr>
                <w:rFonts w:cstheme="minorHAnsi"/>
                <w:b/>
                <w:bCs/>
                <w:color w:val="40454B"/>
                <w:sz w:val="20"/>
                <w:szCs w:val="20"/>
              </w:rPr>
              <w:t>Thyme tea offers numerous medicinal benefits, including respiratory support, antimicrobial properties, and antioxidant effects, making it a valuable addition to your herbal remedies.</w:t>
            </w:r>
          </w:p>
          <w:p w14:paraId="1324C227" w14:textId="77777777" w:rsidR="00CC0378" w:rsidRPr="00CC0378" w:rsidRDefault="00CC0378" w:rsidP="00CC0378">
            <w:pPr>
              <w:pStyle w:val="NormalWeb"/>
              <w:rPr>
                <w:rFonts w:cstheme="minorHAnsi"/>
                <w:b/>
                <w:bCs/>
                <w:color w:val="40454B"/>
                <w:sz w:val="20"/>
                <w:szCs w:val="20"/>
              </w:rPr>
            </w:pPr>
            <w:r w:rsidRPr="00CC0378">
              <w:rPr>
                <w:rFonts w:cstheme="minorHAnsi"/>
                <w:b/>
                <w:bCs/>
                <w:color w:val="40454B"/>
                <w:sz w:val="20"/>
                <w:szCs w:val="20"/>
              </w:rPr>
              <w:t>Key Benefits of Thyme Tea</w:t>
            </w:r>
          </w:p>
          <w:p w14:paraId="0438FDA1" w14:textId="3361D763" w:rsidR="00CC0378" w:rsidRPr="00CC0378" w:rsidRDefault="00CC0378" w:rsidP="009872B0">
            <w:pPr>
              <w:pStyle w:val="NormalWeb"/>
              <w:numPr>
                <w:ilvl w:val="0"/>
                <w:numId w:val="144"/>
              </w:numPr>
              <w:rPr>
                <w:rFonts w:cstheme="minorHAnsi"/>
                <w:color w:val="40454B"/>
                <w:sz w:val="20"/>
                <w:szCs w:val="20"/>
              </w:rPr>
            </w:pPr>
            <w:r w:rsidRPr="00CC0378">
              <w:rPr>
                <w:rFonts w:cstheme="minorHAnsi"/>
                <w:b/>
                <w:bCs/>
                <w:color w:val="40454B"/>
                <w:sz w:val="20"/>
                <w:szCs w:val="20"/>
              </w:rPr>
              <w:t>Respiratory Health</w:t>
            </w:r>
            <w:r w:rsidRPr="00CC0378">
              <w:rPr>
                <w:rFonts w:cstheme="minorHAnsi"/>
                <w:color w:val="40454B"/>
                <w:sz w:val="20"/>
                <w:szCs w:val="20"/>
              </w:rPr>
              <w:t>: Thyme tea is known for its ability to alleviate respiratory issues. It acts as an expectorant, helping to remove phlegm and mucus from the respiratory tract. This makes it beneficial for conditions like bronchitis, asthma, and colds, as it can soothe the throat and reduce coughing </w:t>
            </w:r>
            <w:hyperlink r:id="rId1093" w:tgtFrame="_blank" w:history="1">
              <w:r w:rsidRPr="00CC0378">
                <w:rPr>
                  <w:rStyle w:val="Hyperlink"/>
                  <w:rFonts w:cstheme="minorHAnsi"/>
                  <w:sz w:val="20"/>
                  <w:szCs w:val="20"/>
                </w:rPr>
                <w:t>MedicineNet+1</w:t>
              </w:r>
            </w:hyperlink>
            <w:r w:rsidRPr="00CC0378">
              <w:rPr>
                <w:rFonts w:cstheme="minorHAnsi"/>
                <w:color w:val="40454B"/>
                <w:sz w:val="20"/>
                <w:szCs w:val="20"/>
              </w:rPr>
              <w:t>.</w:t>
            </w:r>
          </w:p>
          <w:p w14:paraId="1966CA74" w14:textId="4B90CCD4" w:rsidR="00CC0378" w:rsidRPr="00CC0378" w:rsidRDefault="00CC0378" w:rsidP="009872B0">
            <w:pPr>
              <w:pStyle w:val="NormalWeb"/>
              <w:numPr>
                <w:ilvl w:val="0"/>
                <w:numId w:val="144"/>
              </w:numPr>
              <w:rPr>
                <w:rFonts w:cstheme="minorHAnsi"/>
                <w:color w:val="40454B"/>
                <w:sz w:val="20"/>
                <w:szCs w:val="20"/>
              </w:rPr>
            </w:pPr>
            <w:r w:rsidRPr="00CC0378">
              <w:rPr>
                <w:rFonts w:cstheme="minorHAnsi"/>
                <w:b/>
                <w:bCs/>
                <w:color w:val="40454B"/>
                <w:sz w:val="20"/>
                <w:szCs w:val="20"/>
              </w:rPr>
              <w:t>Antimicrobial Properties</w:t>
            </w:r>
            <w:r w:rsidRPr="00CC0378">
              <w:rPr>
                <w:rFonts w:cstheme="minorHAnsi"/>
                <w:color w:val="40454B"/>
                <w:sz w:val="20"/>
                <w:szCs w:val="20"/>
              </w:rPr>
              <w:t>: Thyme contains thymol, a compound with strong antimicrobial effects. Thyme tea can help combat various pathogens, making it useful for treating infections and promoting oral health by reducing harmful bacteria in the mouth .</w:t>
            </w:r>
          </w:p>
          <w:p w14:paraId="17718A20" w14:textId="46A6272C" w:rsidR="00CC0378" w:rsidRPr="00CC0378" w:rsidRDefault="00CC0378" w:rsidP="009872B0">
            <w:pPr>
              <w:pStyle w:val="NormalWeb"/>
              <w:numPr>
                <w:ilvl w:val="0"/>
                <w:numId w:val="144"/>
              </w:numPr>
              <w:rPr>
                <w:rFonts w:cstheme="minorHAnsi"/>
                <w:color w:val="40454B"/>
                <w:sz w:val="20"/>
                <w:szCs w:val="20"/>
              </w:rPr>
            </w:pPr>
            <w:r w:rsidRPr="00CC0378">
              <w:rPr>
                <w:rFonts w:cstheme="minorHAnsi"/>
                <w:b/>
                <w:bCs/>
                <w:color w:val="40454B"/>
                <w:sz w:val="20"/>
                <w:szCs w:val="20"/>
              </w:rPr>
              <w:t>Antioxidant Activity</w:t>
            </w:r>
            <w:r w:rsidRPr="00CC0378">
              <w:rPr>
                <w:rFonts w:cstheme="minorHAnsi"/>
                <w:color w:val="40454B"/>
                <w:sz w:val="20"/>
                <w:szCs w:val="20"/>
              </w:rPr>
              <w:t>: Rich in antioxidants, thyme tea helps neutralize free radicals in the body, which can reduce oxidative stress and lower the risk of chronic diseases. This antioxidant activity also contributes to overall health and may help prevent premature aging </w:t>
            </w:r>
            <w:hyperlink r:id="rId1094" w:tgtFrame="_blank" w:history="1">
              <w:r w:rsidRPr="00CC0378">
                <w:rPr>
                  <w:rStyle w:val="Hyperlink"/>
                  <w:rFonts w:cstheme="minorHAnsi"/>
                  <w:sz w:val="20"/>
                  <w:szCs w:val="20"/>
                </w:rPr>
                <w:t>bestherbalhealth.com+1</w:t>
              </w:r>
            </w:hyperlink>
            <w:r w:rsidRPr="00CC0378">
              <w:rPr>
                <w:rFonts w:cstheme="minorHAnsi"/>
                <w:color w:val="40454B"/>
                <w:sz w:val="20"/>
                <w:szCs w:val="20"/>
              </w:rPr>
              <w:t>.</w:t>
            </w:r>
          </w:p>
          <w:p w14:paraId="79CCBA20" w14:textId="128C81F2" w:rsidR="00CC0378" w:rsidRPr="00CC0378" w:rsidRDefault="00CC0378" w:rsidP="009872B0">
            <w:pPr>
              <w:pStyle w:val="NormalWeb"/>
              <w:numPr>
                <w:ilvl w:val="0"/>
                <w:numId w:val="144"/>
              </w:numPr>
              <w:rPr>
                <w:rFonts w:cstheme="minorHAnsi"/>
                <w:color w:val="40454B"/>
                <w:sz w:val="20"/>
                <w:szCs w:val="20"/>
              </w:rPr>
            </w:pPr>
            <w:r w:rsidRPr="00CC0378">
              <w:rPr>
                <w:rFonts w:cstheme="minorHAnsi"/>
                <w:b/>
                <w:bCs/>
                <w:color w:val="40454B"/>
                <w:sz w:val="20"/>
                <w:szCs w:val="20"/>
              </w:rPr>
              <w:t>Digestive Aid</w:t>
            </w:r>
            <w:r w:rsidRPr="00CC0378">
              <w:rPr>
                <w:rFonts w:cstheme="minorHAnsi"/>
                <w:color w:val="40454B"/>
                <w:sz w:val="20"/>
                <w:szCs w:val="20"/>
              </w:rPr>
              <w:t>: Drinking thyme tea can aid digestion by reducing bloating and discomfort after meals. It helps eliminate mucus in the intestinal tract and can alleviate symptoms of indigestion </w:t>
            </w:r>
            <w:hyperlink r:id="rId1095" w:tgtFrame="_blank" w:history="1">
              <w:r w:rsidRPr="00CC0378">
                <w:rPr>
                  <w:rStyle w:val="Hyperlink"/>
                  <w:rFonts w:cstheme="minorHAnsi"/>
                  <w:sz w:val="20"/>
                  <w:szCs w:val="20"/>
                </w:rPr>
                <w:t>bstherbalhealth.com+1</w:t>
              </w:r>
            </w:hyperlink>
            <w:r w:rsidRPr="00CC0378">
              <w:rPr>
                <w:rFonts w:cstheme="minorHAnsi"/>
                <w:color w:val="40454B"/>
                <w:sz w:val="20"/>
                <w:szCs w:val="20"/>
              </w:rPr>
              <w:t>.</w:t>
            </w:r>
          </w:p>
          <w:p w14:paraId="3E0D48EC" w14:textId="55577024" w:rsidR="00CC0378" w:rsidRPr="00CC0378" w:rsidRDefault="00CC0378" w:rsidP="009872B0">
            <w:pPr>
              <w:pStyle w:val="NormalWeb"/>
              <w:numPr>
                <w:ilvl w:val="0"/>
                <w:numId w:val="144"/>
              </w:numPr>
              <w:rPr>
                <w:rFonts w:cstheme="minorHAnsi"/>
                <w:color w:val="40454B"/>
                <w:sz w:val="20"/>
                <w:szCs w:val="20"/>
              </w:rPr>
            </w:pPr>
            <w:r w:rsidRPr="00CC0378">
              <w:rPr>
                <w:rFonts w:cstheme="minorHAnsi"/>
                <w:b/>
                <w:bCs/>
                <w:color w:val="40454B"/>
                <w:sz w:val="20"/>
                <w:szCs w:val="20"/>
              </w:rPr>
              <w:t>Cardiovascular Support</w:t>
            </w:r>
            <w:r w:rsidRPr="00CC0378">
              <w:rPr>
                <w:rFonts w:cstheme="minorHAnsi"/>
                <w:color w:val="40454B"/>
                <w:sz w:val="20"/>
                <w:szCs w:val="20"/>
              </w:rPr>
              <w:t>: Thyme tea may help lower blood pressure and cholesterol levels, promoting heart health. Its high potassium content can help relax blood vessels, reducing strain on the cardiovascular system </w:t>
            </w:r>
            <w:hyperlink r:id="rId1096" w:tgtFrame="_blank" w:history="1">
              <w:r w:rsidRPr="00CC0378">
                <w:rPr>
                  <w:rStyle w:val="Hyperlink"/>
                  <w:rFonts w:cstheme="minorHAnsi"/>
                  <w:sz w:val="20"/>
                  <w:szCs w:val="20"/>
                </w:rPr>
                <w:t>MedicineNet+1</w:t>
              </w:r>
            </w:hyperlink>
            <w:r w:rsidRPr="00CC0378">
              <w:rPr>
                <w:rFonts w:cstheme="minorHAnsi"/>
                <w:color w:val="40454B"/>
                <w:sz w:val="20"/>
                <w:szCs w:val="20"/>
              </w:rPr>
              <w:t>.</w:t>
            </w:r>
          </w:p>
          <w:p w14:paraId="1EB363C6" w14:textId="1675F78A" w:rsidR="00CC0378" w:rsidRPr="00CC0378" w:rsidRDefault="00CC0378" w:rsidP="009872B0">
            <w:pPr>
              <w:pStyle w:val="NormalWeb"/>
              <w:numPr>
                <w:ilvl w:val="0"/>
                <w:numId w:val="144"/>
              </w:numPr>
              <w:rPr>
                <w:rFonts w:cstheme="minorHAnsi"/>
                <w:color w:val="40454B"/>
                <w:sz w:val="20"/>
                <w:szCs w:val="20"/>
              </w:rPr>
            </w:pPr>
            <w:r w:rsidRPr="00CC0378">
              <w:rPr>
                <w:rFonts w:cstheme="minorHAnsi"/>
                <w:b/>
                <w:bCs/>
                <w:color w:val="40454B"/>
                <w:sz w:val="20"/>
                <w:szCs w:val="20"/>
              </w:rPr>
              <w:t>Anti-inflammatory Effects</w:t>
            </w:r>
            <w:r w:rsidRPr="00CC0378">
              <w:rPr>
                <w:rFonts w:cstheme="minorHAnsi"/>
                <w:color w:val="40454B"/>
                <w:sz w:val="20"/>
                <w:szCs w:val="20"/>
              </w:rPr>
              <w:t>: The anti-inflammatory properties of thyme tea can help reduce inflammation in the body, which is beneficial for conditions like arthritis and other inflammatory diseases </w:t>
            </w:r>
            <w:hyperlink r:id="rId1097" w:tgtFrame="_blank" w:history="1">
              <w:r w:rsidRPr="00CC0378">
                <w:rPr>
                  <w:rStyle w:val="Hyperlink"/>
                  <w:rFonts w:cstheme="minorHAnsi"/>
                  <w:sz w:val="20"/>
                  <w:szCs w:val="20"/>
                </w:rPr>
                <w:t>simpltea.com+1</w:t>
              </w:r>
            </w:hyperlink>
            <w:r w:rsidRPr="00CC0378">
              <w:rPr>
                <w:rFonts w:cstheme="minorHAnsi"/>
                <w:color w:val="40454B"/>
                <w:sz w:val="20"/>
                <w:szCs w:val="20"/>
              </w:rPr>
              <w:t>.</w:t>
            </w:r>
          </w:p>
          <w:p w14:paraId="630754D5" w14:textId="77777777" w:rsidR="00CC0378" w:rsidRPr="00CC0378" w:rsidRDefault="00CC0378" w:rsidP="00CC0378">
            <w:pPr>
              <w:pStyle w:val="NormalWeb"/>
              <w:rPr>
                <w:rFonts w:cstheme="minorHAnsi"/>
                <w:b/>
                <w:bCs/>
                <w:color w:val="40454B"/>
                <w:sz w:val="20"/>
                <w:szCs w:val="20"/>
              </w:rPr>
            </w:pPr>
            <w:r w:rsidRPr="00CC0378">
              <w:rPr>
                <w:rFonts w:cstheme="minorHAnsi"/>
                <w:b/>
                <w:bCs/>
                <w:color w:val="40454B"/>
                <w:sz w:val="20"/>
                <w:szCs w:val="20"/>
              </w:rPr>
              <w:t>Preparation of Thyme Tea</w:t>
            </w:r>
          </w:p>
          <w:p w14:paraId="0B052433" w14:textId="040EA216" w:rsidR="00A30F0D" w:rsidRPr="00CC0378" w:rsidRDefault="00CC0378" w:rsidP="00CC0378">
            <w:pPr>
              <w:pStyle w:val="NormalWeb"/>
              <w:rPr>
                <w:rFonts w:cstheme="minorHAnsi"/>
                <w:color w:val="40454B"/>
                <w:sz w:val="20"/>
                <w:szCs w:val="20"/>
              </w:rPr>
            </w:pPr>
            <w:r w:rsidRPr="00CC0378">
              <w:rPr>
                <w:rFonts w:cstheme="minorHAnsi"/>
                <w:color w:val="40454B"/>
                <w:sz w:val="20"/>
                <w:szCs w:val="20"/>
              </w:rPr>
              <w:t>To make thyme tea, simply steep 1-2 teaspoons of dried thyme leaves or a thyme tea bag in boiling water for about 10-15 minutes. Strain the tea if using loose leaves, and enjoy the aromatic and healthful beverage.</w:t>
            </w:r>
            <w:r w:rsidRPr="00CC0378">
              <w:rPr>
                <w:rFonts w:cstheme="minorHAnsi"/>
                <w:color w:val="40454B"/>
                <w:sz w:val="20"/>
                <w:szCs w:val="20"/>
              </w:rPr>
              <w:br/>
              <w:t>Incorporating thyme tea into your daily routine can provide a range of health benefits, making it a simple yet effective herbal remedy. Always consult with a healthcare professional before starting any new herbal treatments, especially if you have underlying health conditions or are pregnant.</w:t>
            </w:r>
          </w:p>
        </w:tc>
      </w:tr>
      <w:tr w:rsidR="000B72D7" w:rsidRPr="00812AA4" w14:paraId="08037A4D" w14:textId="77777777" w:rsidTr="000B72D7">
        <w:tc>
          <w:tcPr>
            <w:tcW w:w="2352" w:type="dxa"/>
          </w:tcPr>
          <w:p w14:paraId="25F65953" w14:textId="07374408" w:rsidR="000B72D7" w:rsidRPr="00812AA4" w:rsidRDefault="000B72D7" w:rsidP="000B72D7">
            <w:pPr>
              <w:rPr>
                <w:rFonts w:cstheme="minorHAnsi"/>
                <w:b/>
                <w:bCs/>
              </w:rPr>
            </w:pPr>
            <w:bookmarkStart w:id="249" w:name="TTULSOHOLYBASIL"/>
            <w:r w:rsidRPr="00812AA4">
              <w:rPr>
                <w:rFonts w:cstheme="minorHAnsi"/>
                <w:b/>
                <w:bCs/>
              </w:rPr>
              <w:t xml:space="preserve">TULSO: </w:t>
            </w:r>
            <w:r w:rsidRPr="00812AA4">
              <w:rPr>
                <w:rFonts w:cstheme="minorHAnsi"/>
                <w:b/>
                <w:bCs/>
              </w:rPr>
              <w:br/>
              <w:t>(HOLY BASIL)</w:t>
            </w:r>
            <w:bookmarkEnd w:id="249"/>
            <w:r w:rsidRPr="00812AA4">
              <w:rPr>
                <w:rFonts w:cstheme="minorHAnsi"/>
                <w:b/>
                <w:bCs/>
              </w:rPr>
              <w:br/>
            </w:r>
            <w:r w:rsidRPr="00812AA4">
              <w:rPr>
                <w:rFonts w:cstheme="minorHAnsi"/>
                <w:b/>
                <w:bCs/>
                <w:noProof/>
              </w:rPr>
              <w:drawing>
                <wp:inline distT="0" distB="0" distL="0" distR="0" wp14:anchorId="6E39A851" wp14:editId="385682B1">
                  <wp:extent cx="940333" cy="988309"/>
                  <wp:effectExtent l="0" t="0" r="0" b="2540"/>
                  <wp:docPr id="562169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169362" name=""/>
                          <pic:cNvPicPr/>
                        </pic:nvPicPr>
                        <pic:blipFill>
                          <a:blip r:embed="rId1098"/>
                          <a:stretch>
                            <a:fillRect/>
                          </a:stretch>
                        </pic:blipFill>
                        <pic:spPr>
                          <a:xfrm>
                            <a:off x="0" y="0"/>
                            <a:ext cx="944211" cy="992385"/>
                          </a:xfrm>
                          <a:prstGeom prst="rect">
                            <a:avLst/>
                          </a:prstGeom>
                        </pic:spPr>
                      </pic:pic>
                    </a:graphicData>
                  </a:graphic>
                </wp:inline>
              </w:drawing>
            </w:r>
          </w:p>
          <w:p w14:paraId="4848CEBD" w14:textId="77777777" w:rsidR="000B72D7" w:rsidRDefault="000B72D7" w:rsidP="000B72D7">
            <w:hyperlink w:anchor="AAATOP" w:history="1">
              <w:r w:rsidRPr="00812AA4">
                <w:rPr>
                  <w:rStyle w:val="Hyperlink"/>
                  <w:rFonts w:cstheme="minorHAnsi"/>
                  <w:b/>
                  <w:bCs/>
                  <w:sz w:val="12"/>
                  <w:szCs w:val="12"/>
                </w:rPr>
                <w:t>JUMP TO TOP OF DOCUMENT</w:t>
              </w:r>
            </w:hyperlink>
          </w:p>
          <w:p w14:paraId="4A668874" w14:textId="77777777" w:rsidR="00E11813" w:rsidRDefault="00E11813" w:rsidP="000B72D7"/>
          <w:p w14:paraId="61F7549C" w14:textId="5A8DAE65" w:rsidR="00E11813" w:rsidRPr="00812AA4" w:rsidRDefault="00E11813" w:rsidP="000B72D7">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2B941E21" w14:textId="77777777" w:rsidR="000B72D7" w:rsidRPr="00812AA4" w:rsidRDefault="000B72D7" w:rsidP="000B72D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b/>
                <w:bCs/>
                <w:sz w:val="22"/>
                <w:szCs w:val="22"/>
              </w:rPr>
              <w:lastRenderedPageBreak/>
              <w:t xml:space="preserve">Tulsi: </w:t>
            </w:r>
            <w:r w:rsidRPr="00812AA4">
              <w:rPr>
                <w:rFonts w:asciiTheme="minorHAnsi" w:hAnsiTheme="minorHAnsi" w:cstheme="minorHAnsi"/>
                <w:sz w:val="22"/>
                <w:szCs w:val="22"/>
              </w:rPr>
              <w:t>Lung Health</w:t>
            </w:r>
          </w:p>
          <w:p w14:paraId="6C54A862" w14:textId="77777777" w:rsidR="000B72D7" w:rsidRPr="00812AA4" w:rsidRDefault="000B72D7" w:rsidP="000B72D7">
            <w:pPr>
              <w:pStyle w:val="NormalWeb"/>
              <w:rPr>
                <w:rFonts w:asciiTheme="minorHAnsi" w:hAnsiTheme="minorHAnsi" w:cstheme="minorHAnsi"/>
                <w:color w:val="202124"/>
                <w:shd w:val="clear" w:color="auto" w:fill="FFFFFF"/>
              </w:rPr>
            </w:pPr>
            <w:r w:rsidRPr="00812AA4">
              <w:rPr>
                <w:rFonts w:asciiTheme="minorHAnsi" w:hAnsiTheme="minorHAnsi" w:cstheme="minorHAnsi"/>
                <w:b/>
                <w:bCs/>
                <w:color w:val="202124"/>
                <w:shd w:val="clear" w:color="auto" w:fill="FFFFFF"/>
              </w:rPr>
              <w:t>Tulsi (Holy Basil)</w:t>
            </w:r>
            <w:r w:rsidRPr="00812AA4">
              <w:rPr>
                <w:rFonts w:asciiTheme="minorHAnsi" w:hAnsiTheme="minorHAnsi" w:cstheme="minorHAnsi"/>
                <w:color w:val="202124"/>
                <w:shd w:val="clear" w:color="auto" w:fill="FFFFFF"/>
              </w:rPr>
              <w:t> offers numerous health benefits, including:</w:t>
            </w:r>
          </w:p>
          <w:p w14:paraId="06CCB3FD" w14:textId="77777777" w:rsidR="000B72D7" w:rsidRPr="00812AA4" w:rsidRDefault="000B72D7" w:rsidP="000B72D7">
            <w:pPr>
              <w:pStyle w:val="NormalWeb"/>
              <w:numPr>
                <w:ilvl w:val="0"/>
                <w:numId w:val="71"/>
              </w:numPr>
              <w:rPr>
                <w:rFonts w:asciiTheme="minorHAnsi" w:hAnsiTheme="minorHAnsi" w:cstheme="minorHAnsi"/>
                <w:color w:val="202124"/>
                <w:shd w:val="clear" w:color="auto" w:fill="FFFFFF"/>
              </w:rPr>
            </w:pPr>
            <w:r w:rsidRPr="00812AA4">
              <w:rPr>
                <w:rFonts w:asciiTheme="minorHAnsi" w:hAnsiTheme="minorHAnsi" w:cstheme="minorHAnsi"/>
                <w:b/>
                <w:bCs/>
                <w:color w:val="202124"/>
                <w:shd w:val="clear" w:color="auto" w:fill="FFFFFF"/>
              </w:rPr>
              <w:t>Stress Relief</w:t>
            </w:r>
            <w:r w:rsidRPr="00812AA4">
              <w:rPr>
                <w:rFonts w:asciiTheme="minorHAnsi" w:hAnsiTheme="minorHAnsi" w:cstheme="minorHAnsi"/>
                <w:color w:val="202124"/>
                <w:shd w:val="clear" w:color="auto" w:fill="FFFFFF"/>
              </w:rPr>
              <w:t>: Tulsi helps reduce stress and anxiety, promoting mental well-being .</w:t>
            </w:r>
          </w:p>
          <w:p w14:paraId="7621921A" w14:textId="77777777" w:rsidR="000B72D7" w:rsidRPr="00812AA4" w:rsidRDefault="000B72D7" w:rsidP="000B72D7">
            <w:pPr>
              <w:pStyle w:val="NormalWeb"/>
              <w:numPr>
                <w:ilvl w:val="0"/>
                <w:numId w:val="71"/>
              </w:numPr>
              <w:rPr>
                <w:rFonts w:asciiTheme="minorHAnsi" w:hAnsiTheme="minorHAnsi" w:cstheme="minorHAnsi"/>
                <w:color w:val="202124"/>
                <w:shd w:val="clear" w:color="auto" w:fill="FFFFFF"/>
              </w:rPr>
            </w:pPr>
            <w:r w:rsidRPr="00812AA4">
              <w:rPr>
                <w:rFonts w:asciiTheme="minorHAnsi" w:hAnsiTheme="minorHAnsi" w:cstheme="minorHAnsi"/>
                <w:b/>
                <w:bCs/>
                <w:color w:val="202124"/>
                <w:shd w:val="clear" w:color="auto" w:fill="FFFFFF"/>
              </w:rPr>
              <w:lastRenderedPageBreak/>
              <w:t>Metabolic Support</w:t>
            </w:r>
            <w:r w:rsidRPr="00812AA4">
              <w:rPr>
                <w:rFonts w:asciiTheme="minorHAnsi" w:hAnsiTheme="minorHAnsi" w:cstheme="minorHAnsi"/>
                <w:color w:val="202124"/>
                <w:shd w:val="clear" w:color="auto" w:fill="FFFFFF"/>
              </w:rPr>
              <w:t>: It aids in metabolic processes and may help manage weight .</w:t>
            </w:r>
          </w:p>
          <w:p w14:paraId="00EEDB32" w14:textId="77777777" w:rsidR="000B72D7" w:rsidRPr="00812AA4" w:rsidRDefault="000B72D7" w:rsidP="000B72D7">
            <w:pPr>
              <w:pStyle w:val="NormalWeb"/>
              <w:numPr>
                <w:ilvl w:val="0"/>
                <w:numId w:val="71"/>
              </w:numPr>
              <w:rPr>
                <w:rFonts w:asciiTheme="minorHAnsi" w:hAnsiTheme="minorHAnsi" w:cstheme="minorHAnsi"/>
                <w:color w:val="202124"/>
                <w:shd w:val="clear" w:color="auto" w:fill="FFFFFF"/>
              </w:rPr>
            </w:pPr>
            <w:r w:rsidRPr="00812AA4">
              <w:rPr>
                <w:rFonts w:asciiTheme="minorHAnsi" w:hAnsiTheme="minorHAnsi" w:cstheme="minorHAnsi"/>
                <w:b/>
                <w:bCs/>
                <w:color w:val="202124"/>
                <w:shd w:val="clear" w:color="auto" w:fill="FFFFFF"/>
              </w:rPr>
              <w:t>Cardiovascular Health</w:t>
            </w:r>
            <w:r w:rsidRPr="00812AA4">
              <w:rPr>
                <w:rFonts w:asciiTheme="minorHAnsi" w:hAnsiTheme="minorHAnsi" w:cstheme="minorHAnsi"/>
                <w:color w:val="202124"/>
                <w:shd w:val="clear" w:color="auto" w:fill="FFFFFF"/>
              </w:rPr>
              <w:t>: Tulsi can lower LDL (bad) cholesterol and blood pressure, supporting heart health .</w:t>
            </w:r>
          </w:p>
          <w:p w14:paraId="665BC86E" w14:textId="77777777" w:rsidR="000B72D7" w:rsidRPr="00812AA4" w:rsidRDefault="000B72D7" w:rsidP="000B72D7">
            <w:pPr>
              <w:pStyle w:val="NormalWeb"/>
              <w:numPr>
                <w:ilvl w:val="0"/>
                <w:numId w:val="71"/>
              </w:numPr>
              <w:rPr>
                <w:rFonts w:asciiTheme="minorHAnsi" w:hAnsiTheme="minorHAnsi" w:cstheme="minorHAnsi"/>
                <w:color w:val="202124"/>
                <w:shd w:val="clear" w:color="auto" w:fill="FFFFFF"/>
              </w:rPr>
            </w:pPr>
            <w:r w:rsidRPr="00812AA4">
              <w:rPr>
                <w:rFonts w:asciiTheme="minorHAnsi" w:hAnsiTheme="minorHAnsi" w:cstheme="minorHAnsi"/>
                <w:b/>
                <w:bCs/>
                <w:color w:val="202124"/>
                <w:shd w:val="clear" w:color="auto" w:fill="FFFFFF"/>
              </w:rPr>
              <w:t>Immunity Boost</w:t>
            </w:r>
            <w:r w:rsidRPr="00812AA4">
              <w:rPr>
                <w:rFonts w:asciiTheme="minorHAnsi" w:hAnsiTheme="minorHAnsi" w:cstheme="minorHAnsi"/>
                <w:color w:val="202124"/>
                <w:shd w:val="clear" w:color="auto" w:fill="FFFFFF"/>
              </w:rPr>
              <w:t>: It enhances the immune system and helps fight infections .</w:t>
            </w:r>
          </w:p>
          <w:p w14:paraId="6A2517CD" w14:textId="77777777" w:rsidR="000B72D7" w:rsidRPr="00812AA4" w:rsidRDefault="000B72D7" w:rsidP="000B72D7">
            <w:pPr>
              <w:pStyle w:val="NormalWeb"/>
              <w:numPr>
                <w:ilvl w:val="0"/>
                <w:numId w:val="71"/>
              </w:numPr>
              <w:rPr>
                <w:rFonts w:asciiTheme="minorHAnsi" w:hAnsiTheme="minorHAnsi" w:cstheme="minorHAnsi"/>
                <w:color w:val="202124"/>
                <w:shd w:val="clear" w:color="auto" w:fill="FFFFFF"/>
              </w:rPr>
            </w:pPr>
            <w:r w:rsidRPr="00812AA4">
              <w:rPr>
                <w:rFonts w:asciiTheme="minorHAnsi" w:hAnsiTheme="minorHAnsi" w:cstheme="minorHAnsi"/>
                <w:b/>
                <w:bCs/>
                <w:color w:val="202124"/>
                <w:shd w:val="clear" w:color="auto" w:fill="FFFFFF"/>
              </w:rPr>
              <w:t>Respiratory Relief</w:t>
            </w:r>
            <w:r w:rsidRPr="00812AA4">
              <w:rPr>
                <w:rFonts w:asciiTheme="minorHAnsi" w:hAnsiTheme="minorHAnsi" w:cstheme="minorHAnsi"/>
                <w:color w:val="202124"/>
                <w:shd w:val="clear" w:color="auto" w:fill="FFFFFF"/>
              </w:rPr>
              <w:t>: Tulsi is beneficial for respiratory disorders, including asthma and lung issues .</w:t>
            </w:r>
          </w:p>
          <w:p w14:paraId="6875BDE9" w14:textId="2C0EF1BC" w:rsidR="000B72D7" w:rsidRPr="009C37AB" w:rsidRDefault="000B72D7" w:rsidP="000B72D7">
            <w:pPr>
              <w:pStyle w:val="comp"/>
              <w:shd w:val="clear" w:color="auto" w:fill="FFFFFF"/>
              <w:spacing w:before="0" w:after="0"/>
              <w:textAlignment w:val="baseline"/>
              <w:rPr>
                <w:rFonts w:asciiTheme="minorHAnsi" w:hAnsiTheme="minorHAnsi" w:cstheme="minorHAnsi"/>
                <w:color w:val="212121"/>
                <w:sz w:val="20"/>
                <w:szCs w:val="20"/>
              </w:rPr>
            </w:pPr>
            <w:r w:rsidRPr="00812AA4">
              <w:rPr>
                <w:rFonts w:asciiTheme="minorHAnsi" w:hAnsiTheme="minorHAnsi" w:cstheme="minorHAnsi"/>
                <w:color w:val="202124"/>
                <w:shd w:val="clear" w:color="auto" w:fill="FFFFFF"/>
              </w:rPr>
              <w:t>These benefits make Tulsi a valuable addition to a healthy lifestyle.</w:t>
            </w:r>
          </w:p>
        </w:tc>
      </w:tr>
      <w:tr w:rsidR="000B72D7" w:rsidRPr="00812AA4" w14:paraId="440F46A0" w14:textId="77777777" w:rsidTr="000B72D7">
        <w:tc>
          <w:tcPr>
            <w:tcW w:w="2352" w:type="dxa"/>
          </w:tcPr>
          <w:p w14:paraId="69272181" w14:textId="77777777" w:rsidR="000B72D7" w:rsidRPr="00812AA4" w:rsidRDefault="000B72D7" w:rsidP="000B72D7">
            <w:pPr>
              <w:rPr>
                <w:rFonts w:cstheme="minorHAnsi"/>
                <w:b/>
                <w:bCs/>
              </w:rPr>
            </w:pPr>
            <w:bookmarkStart w:id="250" w:name="TTURMERIC"/>
            <w:r w:rsidRPr="00812AA4">
              <w:rPr>
                <w:rFonts w:cstheme="minorHAnsi"/>
                <w:b/>
                <w:bCs/>
              </w:rPr>
              <w:lastRenderedPageBreak/>
              <w:t>TURMERIC</w:t>
            </w:r>
            <w:bookmarkEnd w:id="250"/>
            <w:r w:rsidRPr="00812AA4">
              <w:rPr>
                <w:rFonts w:cstheme="minorHAnsi"/>
                <w:b/>
                <w:bCs/>
              </w:rPr>
              <w:t>:</w:t>
            </w:r>
          </w:p>
          <w:p w14:paraId="209B1AC1" w14:textId="77777777" w:rsidR="000B72D7" w:rsidRDefault="000B72D7" w:rsidP="000B72D7">
            <w:r w:rsidRPr="00812AA4">
              <w:rPr>
                <w:rFonts w:cstheme="minorHAnsi"/>
                <w:b/>
                <w:bCs/>
                <w:noProof/>
              </w:rPr>
              <w:drawing>
                <wp:inline distT="0" distB="0" distL="0" distR="0" wp14:anchorId="533A47B4" wp14:editId="3BA8A964">
                  <wp:extent cx="750548" cy="1126778"/>
                  <wp:effectExtent l="0" t="0" r="0" b="0"/>
                  <wp:docPr id="2130921420" name="Picture 2130921420" descr="Magic Turmeric Tea - The Endless M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gic Turmeric Tea - The Endless Meal®"/>
                          <pic:cNvPicPr>
                            <a:picLocks noChangeAspect="1" noChangeArrowheads="1"/>
                          </pic:cNvPicPr>
                        </pic:nvPicPr>
                        <pic:blipFill>
                          <a:blip r:embed="rId1099">
                            <a:extLst>
                              <a:ext uri="{28A0092B-C50C-407E-A947-70E740481C1C}">
                                <a14:useLocalDpi xmlns:a14="http://schemas.microsoft.com/office/drawing/2010/main" val="0"/>
                              </a:ext>
                            </a:extLst>
                          </a:blip>
                          <a:srcRect/>
                          <a:stretch>
                            <a:fillRect/>
                          </a:stretch>
                        </pic:blipFill>
                        <pic:spPr bwMode="auto">
                          <a:xfrm>
                            <a:off x="0" y="0"/>
                            <a:ext cx="760525" cy="1141756"/>
                          </a:xfrm>
                          <a:prstGeom prst="rect">
                            <a:avLst/>
                          </a:prstGeom>
                          <a:noFill/>
                          <a:ln>
                            <a:noFill/>
                          </a:ln>
                        </pic:spPr>
                      </pic:pic>
                    </a:graphicData>
                  </a:graphic>
                </wp:inline>
              </w:drawing>
            </w:r>
            <w:r w:rsidRPr="00812AA4">
              <w:rPr>
                <w:rFonts w:cstheme="minorHAnsi"/>
                <w:b/>
                <w:bCs/>
              </w:rPr>
              <w:br/>
            </w:r>
            <w:hyperlink w:anchor="AAATOP" w:history="1">
              <w:r w:rsidRPr="00812AA4">
                <w:rPr>
                  <w:rStyle w:val="Hyperlink"/>
                  <w:rFonts w:cstheme="minorHAnsi"/>
                  <w:b/>
                  <w:bCs/>
                  <w:sz w:val="12"/>
                  <w:szCs w:val="12"/>
                </w:rPr>
                <w:t>JUMP TO TOP OF DOCUMENT</w:t>
              </w:r>
            </w:hyperlink>
          </w:p>
          <w:p w14:paraId="29261BE8" w14:textId="77777777" w:rsidR="00E11813" w:rsidRDefault="00E11813" w:rsidP="000B72D7"/>
          <w:p w14:paraId="30705850" w14:textId="36096C86" w:rsidR="00E11813" w:rsidRPr="00812AA4" w:rsidRDefault="00E11813" w:rsidP="000B72D7">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795670ED" w14:textId="1DD24642" w:rsidR="000B72D7" w:rsidRPr="00812AA4" w:rsidRDefault="000B72D7" w:rsidP="000B72D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Turmeric Curcumin is fat soluble, which means it breaks down and dissolves in fat or oil. ..and is also </w:t>
            </w:r>
            <w:proofErr w:type="spellStart"/>
            <w:r w:rsidRPr="00812AA4">
              <w:rPr>
                <w:rFonts w:asciiTheme="minorHAnsi" w:hAnsiTheme="minorHAnsi" w:cstheme="minorHAnsi"/>
                <w:sz w:val="22"/>
                <w:szCs w:val="22"/>
              </w:rPr>
              <w:t>a</w:t>
            </w:r>
            <w:proofErr w:type="spellEnd"/>
            <w:r w:rsidRPr="00812AA4">
              <w:rPr>
                <w:rFonts w:asciiTheme="minorHAnsi" w:hAnsiTheme="minorHAnsi" w:cstheme="minorHAnsi"/>
                <w:sz w:val="22"/>
                <w:szCs w:val="22"/>
              </w:rPr>
              <w:t xml:space="preserve"> anti-</w:t>
            </w:r>
            <w:proofErr w:type="spellStart"/>
            <w:r w:rsidRPr="00812AA4">
              <w:rPr>
                <w:rFonts w:asciiTheme="minorHAnsi" w:hAnsiTheme="minorHAnsi" w:cstheme="minorHAnsi"/>
                <w:sz w:val="22"/>
                <w:szCs w:val="22"/>
              </w:rPr>
              <w:t>inflamatory</w:t>
            </w:r>
            <w:proofErr w:type="spellEnd"/>
            <w:r w:rsidRPr="00812AA4">
              <w:rPr>
                <w:rFonts w:asciiTheme="minorHAnsi" w:hAnsiTheme="minorHAnsi" w:cstheme="minorHAnsi"/>
                <w:sz w:val="22"/>
                <w:szCs w:val="22"/>
              </w:rPr>
              <w:t>. May prevent cancer growth. (</w:t>
            </w:r>
            <w:proofErr w:type="spellStart"/>
            <w:r w:rsidRPr="00812AA4">
              <w:rPr>
                <w:rFonts w:asciiTheme="minorHAnsi" w:hAnsiTheme="minorHAnsi" w:cstheme="minorHAnsi"/>
                <w:sz w:val="22"/>
                <w:szCs w:val="22"/>
              </w:rPr>
              <w:t>Alzheimers</w:t>
            </w:r>
            <w:proofErr w:type="spellEnd"/>
            <w:r w:rsidRPr="00812AA4">
              <w:rPr>
                <w:rFonts w:asciiTheme="minorHAnsi" w:hAnsiTheme="minorHAnsi" w:cstheme="minorHAnsi"/>
                <w:sz w:val="22"/>
                <w:szCs w:val="22"/>
              </w:rPr>
              <w:t xml:space="preserve">, Arthritis, Depression, Heart Disease) </w:t>
            </w:r>
          </w:p>
          <w:p w14:paraId="0F0074DC" w14:textId="77777777" w:rsidR="000B72D7" w:rsidRPr="00812AA4" w:rsidRDefault="000B72D7" w:rsidP="000B72D7">
            <w:pPr>
              <w:pStyle w:val="NormalWeb"/>
              <w:spacing w:before="0" w:beforeAutospacing="0" w:after="0" w:afterAutospacing="0"/>
              <w:rPr>
                <w:rFonts w:asciiTheme="minorHAnsi" w:hAnsiTheme="minorHAnsi" w:cstheme="minorHAnsi"/>
                <w:sz w:val="22"/>
                <w:szCs w:val="22"/>
              </w:rPr>
            </w:pPr>
          </w:p>
          <w:p w14:paraId="6E7586CC" w14:textId="296CAB5E" w:rsidR="000B72D7" w:rsidRDefault="000B72D7" w:rsidP="000B72D7">
            <w:pPr>
              <w:pStyle w:val="NormalWeb"/>
              <w:spacing w:before="0" w:beforeAutospacing="0" w:after="0" w:afterAutospacing="0"/>
              <w:rPr>
                <w:rFonts w:asciiTheme="minorHAnsi" w:hAnsiTheme="minorHAnsi" w:cstheme="minorHAnsi"/>
                <w:color w:val="313131"/>
                <w:spacing w:val="-4"/>
                <w:sz w:val="22"/>
                <w:szCs w:val="22"/>
              </w:rPr>
            </w:pPr>
            <w:r w:rsidRPr="00812AA4">
              <w:rPr>
                <w:rFonts w:asciiTheme="minorHAnsi" w:hAnsiTheme="minorHAnsi" w:cstheme="minorHAnsi"/>
                <w:color w:val="313131"/>
                <w:spacing w:val="-4"/>
                <w:sz w:val="22"/>
                <w:szCs w:val="22"/>
              </w:rPr>
              <w:t>Because curcumin and other chemicals in turmeric might decrease swelling, it is often used to treat conditions that involve pain and </w:t>
            </w:r>
            <w:hyperlink r:id="rId1100" w:history="1">
              <w:r w:rsidRPr="00812AA4">
                <w:rPr>
                  <w:rStyle w:val="Hyperlink"/>
                  <w:rFonts w:asciiTheme="minorHAnsi" w:hAnsiTheme="minorHAnsi" w:cstheme="minorHAnsi"/>
                  <w:color w:val="187AAB"/>
                  <w:spacing w:val="-4"/>
                  <w:sz w:val="22"/>
                  <w:szCs w:val="22"/>
                </w:rPr>
                <w:t>inflammation</w:t>
              </w:r>
            </w:hyperlink>
            <w:r w:rsidRPr="00812AA4">
              <w:rPr>
                <w:rFonts w:asciiTheme="minorHAnsi" w:hAnsiTheme="minorHAnsi" w:cstheme="minorHAnsi"/>
                <w:color w:val="313131"/>
                <w:spacing w:val="-4"/>
                <w:sz w:val="22"/>
                <w:szCs w:val="22"/>
              </w:rPr>
              <w:t>.</w:t>
            </w:r>
            <w:r w:rsidRPr="00812AA4">
              <w:rPr>
                <w:rFonts w:asciiTheme="minorHAnsi" w:hAnsiTheme="minorHAnsi" w:cstheme="minorHAnsi"/>
                <w:color w:val="313131"/>
                <w:spacing w:val="-4"/>
                <w:sz w:val="22"/>
                <w:szCs w:val="22"/>
              </w:rPr>
              <w:br/>
            </w:r>
            <w:r w:rsidRPr="00812AA4">
              <w:rPr>
                <w:rFonts w:asciiTheme="minorHAnsi" w:hAnsiTheme="minorHAnsi" w:cstheme="minorHAnsi"/>
                <w:color w:val="313131"/>
                <w:spacing w:val="-4"/>
                <w:sz w:val="22"/>
                <w:szCs w:val="22"/>
              </w:rPr>
              <w:br/>
              <w:t>People commonly use turmeric for </w:t>
            </w:r>
            <w:hyperlink r:id="rId1101" w:history="1">
              <w:r w:rsidRPr="00812AA4">
                <w:rPr>
                  <w:rStyle w:val="Hyperlink"/>
                  <w:rFonts w:asciiTheme="minorHAnsi" w:hAnsiTheme="minorHAnsi" w:cstheme="minorHAnsi"/>
                  <w:color w:val="187AAB"/>
                  <w:spacing w:val="-4"/>
                  <w:sz w:val="22"/>
                  <w:szCs w:val="22"/>
                </w:rPr>
                <w:t>osteoarthritis</w:t>
              </w:r>
            </w:hyperlink>
            <w:r w:rsidRPr="00812AA4">
              <w:rPr>
                <w:rFonts w:asciiTheme="minorHAnsi" w:hAnsiTheme="minorHAnsi" w:cstheme="minorHAnsi"/>
                <w:color w:val="313131"/>
                <w:spacing w:val="-4"/>
                <w:sz w:val="22"/>
                <w:szCs w:val="22"/>
              </w:rPr>
              <w:t>. It is also used for </w:t>
            </w:r>
            <w:hyperlink r:id="rId1102" w:history="1">
              <w:r w:rsidRPr="00812AA4">
                <w:rPr>
                  <w:rStyle w:val="Hyperlink"/>
                  <w:rFonts w:asciiTheme="minorHAnsi" w:hAnsiTheme="minorHAnsi" w:cstheme="minorHAnsi"/>
                  <w:color w:val="187AAB"/>
                  <w:spacing w:val="-4"/>
                  <w:sz w:val="22"/>
                  <w:szCs w:val="22"/>
                </w:rPr>
                <w:t>hay fever</w:t>
              </w:r>
            </w:hyperlink>
            <w:r w:rsidRPr="00812AA4">
              <w:rPr>
                <w:rFonts w:asciiTheme="minorHAnsi" w:hAnsiTheme="minorHAnsi" w:cstheme="minorHAnsi"/>
                <w:color w:val="313131"/>
                <w:spacing w:val="-4"/>
                <w:sz w:val="22"/>
                <w:szCs w:val="22"/>
              </w:rPr>
              <w:t>, </w:t>
            </w:r>
            <w:hyperlink r:id="rId1103" w:history="1">
              <w:r w:rsidRPr="00812AA4">
                <w:rPr>
                  <w:rStyle w:val="Hyperlink"/>
                  <w:rFonts w:asciiTheme="minorHAnsi" w:hAnsiTheme="minorHAnsi" w:cstheme="minorHAnsi"/>
                  <w:color w:val="187AAB"/>
                  <w:spacing w:val="-4"/>
                  <w:sz w:val="22"/>
                  <w:szCs w:val="22"/>
                </w:rPr>
                <w:t>depression</w:t>
              </w:r>
            </w:hyperlink>
            <w:r w:rsidRPr="00812AA4">
              <w:rPr>
                <w:rFonts w:asciiTheme="minorHAnsi" w:hAnsiTheme="minorHAnsi" w:cstheme="minorHAnsi"/>
                <w:color w:val="313131"/>
                <w:spacing w:val="-4"/>
                <w:sz w:val="22"/>
                <w:szCs w:val="22"/>
              </w:rPr>
              <w:t>, high cholesterol, a type of </w:t>
            </w:r>
            <w:hyperlink r:id="rId1104" w:history="1">
              <w:r w:rsidRPr="00812AA4">
                <w:rPr>
                  <w:rStyle w:val="Hyperlink"/>
                  <w:rFonts w:asciiTheme="minorHAnsi" w:hAnsiTheme="minorHAnsi" w:cstheme="minorHAnsi"/>
                  <w:color w:val="187AAB"/>
                  <w:spacing w:val="-4"/>
                  <w:sz w:val="22"/>
                  <w:szCs w:val="22"/>
                </w:rPr>
                <w:t>liver disease</w:t>
              </w:r>
            </w:hyperlink>
            <w:r w:rsidRPr="00812AA4">
              <w:rPr>
                <w:rFonts w:asciiTheme="minorHAnsi" w:hAnsiTheme="minorHAnsi" w:cstheme="minorHAnsi"/>
                <w:color w:val="313131"/>
                <w:spacing w:val="-4"/>
                <w:sz w:val="22"/>
                <w:szCs w:val="22"/>
              </w:rPr>
              <w:t>, and </w:t>
            </w:r>
            <w:hyperlink r:id="rId1105" w:history="1">
              <w:r w:rsidRPr="00812AA4">
                <w:rPr>
                  <w:rStyle w:val="Hyperlink"/>
                  <w:rFonts w:asciiTheme="minorHAnsi" w:hAnsiTheme="minorHAnsi" w:cstheme="minorHAnsi"/>
                  <w:color w:val="187AAB"/>
                  <w:spacing w:val="-4"/>
                  <w:sz w:val="22"/>
                  <w:szCs w:val="22"/>
                </w:rPr>
                <w:t>itching</w:t>
              </w:r>
            </w:hyperlink>
            <w:r w:rsidRPr="00812AA4">
              <w:rPr>
                <w:rFonts w:asciiTheme="minorHAnsi" w:hAnsiTheme="minorHAnsi" w:cstheme="minorHAnsi"/>
                <w:color w:val="313131"/>
                <w:spacing w:val="-4"/>
                <w:sz w:val="22"/>
                <w:szCs w:val="22"/>
              </w:rPr>
              <w:t>, but there is no good scientific evidence to support most of these uses. There is also no good evidence to support using turmeric for COVID-19.</w:t>
            </w:r>
            <w:r w:rsidRPr="00812AA4">
              <w:rPr>
                <w:rFonts w:asciiTheme="minorHAnsi" w:hAnsiTheme="minorHAnsi" w:cstheme="minorHAnsi"/>
                <w:color w:val="313131"/>
                <w:spacing w:val="-4"/>
                <w:sz w:val="22"/>
                <w:szCs w:val="22"/>
              </w:rPr>
              <w:br/>
            </w:r>
            <w:r w:rsidRPr="00812AA4">
              <w:rPr>
                <w:rFonts w:asciiTheme="minorHAnsi" w:hAnsiTheme="minorHAnsi" w:cstheme="minorHAnsi"/>
                <w:color w:val="313131"/>
                <w:spacing w:val="-4"/>
                <w:sz w:val="22"/>
                <w:szCs w:val="22"/>
              </w:rPr>
              <w:br/>
              <w:t>Don't confuse turmeric with Javanese turmeric root or tree turmeric. Also, don't confuse it with zedoary or goldenseal, which are unrelated plants that are sometimes called turmeric.</w:t>
            </w:r>
          </w:p>
          <w:p w14:paraId="27340047" w14:textId="77777777" w:rsidR="000B72D7" w:rsidRPr="00812AA4" w:rsidRDefault="000B72D7" w:rsidP="000B72D7">
            <w:pPr>
              <w:pStyle w:val="NormalWeb"/>
              <w:spacing w:before="0" w:beforeAutospacing="0" w:after="0" w:afterAutospacing="0"/>
              <w:rPr>
                <w:rFonts w:asciiTheme="minorHAnsi" w:hAnsiTheme="minorHAnsi" w:cstheme="minorHAnsi"/>
                <w:sz w:val="22"/>
                <w:szCs w:val="22"/>
              </w:rPr>
            </w:pPr>
          </w:p>
          <w:p w14:paraId="60F8CE4D" w14:textId="26437F4F" w:rsidR="000B72D7" w:rsidRPr="00812AA4" w:rsidRDefault="000B72D7" w:rsidP="000B72D7">
            <w:pPr>
              <w:pStyle w:val="NormalWeb"/>
              <w:spacing w:before="0" w:beforeAutospacing="0" w:after="0" w:afterAutospacing="0"/>
              <w:rPr>
                <w:rFonts w:asciiTheme="minorHAnsi" w:hAnsiTheme="minorHAnsi" w:cstheme="minorHAnsi"/>
                <w:b/>
                <w:bCs/>
                <w:sz w:val="22"/>
                <w:szCs w:val="22"/>
              </w:rPr>
            </w:pPr>
            <w:r w:rsidRPr="00812AA4">
              <w:rPr>
                <w:rFonts w:asciiTheme="minorHAnsi" w:hAnsiTheme="minorHAnsi" w:cstheme="minorHAnsi"/>
                <w:b/>
                <w:bCs/>
                <w:sz w:val="22"/>
                <w:szCs w:val="22"/>
              </w:rPr>
              <w:t xml:space="preserve">Turmeric: </w:t>
            </w:r>
            <w:r w:rsidRPr="00812AA4">
              <w:rPr>
                <w:rFonts w:asciiTheme="minorHAnsi" w:hAnsiTheme="minorHAnsi" w:cstheme="minorHAnsi"/>
                <w:sz w:val="22"/>
                <w:szCs w:val="22"/>
              </w:rPr>
              <w:t>weight loss, dissolves fat and oil and is anti-</w:t>
            </w:r>
            <w:proofErr w:type="spellStart"/>
            <w:r w:rsidRPr="00812AA4">
              <w:rPr>
                <w:rFonts w:asciiTheme="minorHAnsi" w:hAnsiTheme="minorHAnsi" w:cstheme="minorHAnsi"/>
                <w:sz w:val="22"/>
                <w:szCs w:val="22"/>
              </w:rPr>
              <w:t>inflamatory</w:t>
            </w:r>
            <w:proofErr w:type="spellEnd"/>
            <w:r w:rsidRPr="00812AA4">
              <w:rPr>
                <w:rFonts w:asciiTheme="minorHAnsi" w:hAnsiTheme="minorHAnsi" w:cstheme="minorHAnsi"/>
                <w:sz w:val="22"/>
                <w:szCs w:val="22"/>
              </w:rPr>
              <w:t xml:space="preserve">, may prevent cancer growth, </w:t>
            </w:r>
            <w:proofErr w:type="spellStart"/>
            <w:r w:rsidRPr="00812AA4">
              <w:rPr>
                <w:rFonts w:asciiTheme="minorHAnsi" w:hAnsiTheme="minorHAnsi" w:cstheme="minorHAnsi"/>
                <w:sz w:val="22"/>
                <w:szCs w:val="22"/>
              </w:rPr>
              <w:t>alzheimers</w:t>
            </w:r>
            <w:proofErr w:type="spellEnd"/>
            <w:r w:rsidRPr="00812AA4">
              <w:rPr>
                <w:rFonts w:asciiTheme="minorHAnsi" w:hAnsiTheme="minorHAnsi" w:cstheme="minorHAnsi"/>
                <w:sz w:val="22"/>
                <w:szCs w:val="22"/>
              </w:rPr>
              <w:t>, arthritis, depression, heart disease</w:t>
            </w:r>
          </w:p>
        </w:tc>
      </w:tr>
      <w:tr w:rsidR="000B72D7" w:rsidRPr="00812AA4" w14:paraId="4D66C149" w14:textId="77777777" w:rsidTr="000B72D7">
        <w:tc>
          <w:tcPr>
            <w:tcW w:w="2352" w:type="dxa"/>
          </w:tcPr>
          <w:p w14:paraId="4BB8CE17" w14:textId="77777777" w:rsidR="000B72D7" w:rsidRDefault="000B72D7" w:rsidP="000B72D7">
            <w:pPr>
              <w:rPr>
                <w:rFonts w:cstheme="minorHAnsi"/>
                <w:b/>
                <w:bCs/>
              </w:rPr>
            </w:pPr>
            <w:bookmarkStart w:id="251" w:name="TVALERIANROOT"/>
            <w:r w:rsidRPr="00812AA4">
              <w:rPr>
                <w:rFonts w:cstheme="minorHAnsi"/>
                <w:b/>
                <w:bCs/>
              </w:rPr>
              <w:t>VALERIAN ROOT</w:t>
            </w:r>
            <w:bookmarkEnd w:id="251"/>
          </w:p>
          <w:p w14:paraId="20A367AC" w14:textId="0BC71396" w:rsidR="00E11813" w:rsidRPr="00812AA4" w:rsidRDefault="00E11813" w:rsidP="000B72D7">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60063B80" w14:textId="77777777" w:rsidR="000B72D7" w:rsidRPr="00812AA4" w:rsidRDefault="000B72D7" w:rsidP="000B72D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b/>
                <w:bCs/>
                <w:sz w:val="22"/>
                <w:szCs w:val="22"/>
              </w:rPr>
              <w:t>Valerian Root:</w:t>
            </w:r>
            <w:r w:rsidRPr="00812AA4">
              <w:rPr>
                <w:rFonts w:asciiTheme="minorHAnsi" w:hAnsiTheme="minorHAnsi" w:cstheme="minorHAnsi"/>
                <w:sz w:val="22"/>
                <w:szCs w:val="22"/>
              </w:rPr>
              <w:t xml:space="preserve"> Immunity (2 weeks in a row then take a 7 day break-or may cause liver stress)</w:t>
            </w:r>
          </w:p>
          <w:p w14:paraId="37CCF884" w14:textId="77777777" w:rsidR="000B72D7" w:rsidRPr="00812AA4" w:rsidRDefault="000B72D7" w:rsidP="000B72D7">
            <w:pPr>
              <w:pStyle w:val="NormalWeb"/>
              <w:spacing w:before="0" w:beforeAutospacing="0" w:after="0" w:afterAutospacing="0"/>
              <w:rPr>
                <w:rFonts w:asciiTheme="minorHAnsi" w:hAnsiTheme="minorHAnsi" w:cstheme="minorHAnsi"/>
                <w:color w:val="202124"/>
                <w:sz w:val="22"/>
                <w:szCs w:val="22"/>
                <w:shd w:val="clear" w:color="auto" w:fill="FFFFFF"/>
              </w:rPr>
            </w:pPr>
          </w:p>
        </w:tc>
      </w:tr>
      <w:tr w:rsidR="000B72D7" w:rsidRPr="00812AA4" w14:paraId="420BF31E" w14:textId="77777777" w:rsidTr="000B72D7">
        <w:tc>
          <w:tcPr>
            <w:tcW w:w="2352" w:type="dxa"/>
          </w:tcPr>
          <w:p w14:paraId="1718A775" w14:textId="77777777" w:rsidR="000B72D7" w:rsidRDefault="000B72D7" w:rsidP="000B72D7">
            <w:pPr>
              <w:rPr>
                <w:rFonts w:cstheme="minorHAnsi"/>
                <w:b/>
                <w:bCs/>
              </w:rPr>
            </w:pPr>
            <w:bookmarkStart w:id="252" w:name="TVANILLA"/>
            <w:r w:rsidRPr="00812AA4">
              <w:rPr>
                <w:rFonts w:cstheme="minorHAnsi"/>
                <w:b/>
                <w:bCs/>
              </w:rPr>
              <w:t>VANILLA</w:t>
            </w:r>
            <w:bookmarkEnd w:id="252"/>
          </w:p>
          <w:p w14:paraId="5F6B0A4E" w14:textId="77777777" w:rsidR="00E11813" w:rsidRDefault="00E11813" w:rsidP="000B72D7">
            <w:pPr>
              <w:rPr>
                <w:rFonts w:cstheme="minorHAnsi"/>
                <w:b/>
                <w:bCs/>
              </w:rPr>
            </w:pPr>
          </w:p>
          <w:p w14:paraId="1EF440F7" w14:textId="28773252" w:rsidR="00E11813" w:rsidRPr="00812AA4" w:rsidRDefault="00E11813" w:rsidP="000B72D7">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6E607A49" w14:textId="77777777" w:rsidR="000B72D7" w:rsidRPr="00812AA4" w:rsidRDefault="000B72D7" w:rsidP="000B72D7">
            <w:pPr>
              <w:pStyle w:val="NormalWeb"/>
              <w:rPr>
                <w:rFonts w:asciiTheme="minorHAnsi" w:hAnsiTheme="minorHAnsi" w:cstheme="minorHAnsi"/>
                <w:b/>
                <w:bCs/>
                <w:color w:val="202124"/>
                <w:shd w:val="clear" w:color="auto" w:fill="FFFFFF"/>
              </w:rPr>
            </w:pPr>
            <w:r w:rsidRPr="00812AA4">
              <w:rPr>
                <w:rFonts w:asciiTheme="minorHAnsi" w:hAnsiTheme="minorHAnsi" w:cstheme="minorHAnsi"/>
                <w:b/>
                <w:bCs/>
                <w:color w:val="202124"/>
                <w:shd w:val="clear" w:color="auto" w:fill="FFFFFF"/>
              </w:rPr>
              <w:t>Vanilla offers antioxidant, anti-inflammatory, cardiovascular, and mood-enhancing benefits, making it a versatile spice for both culinary and wellness purposes.</w:t>
            </w:r>
          </w:p>
          <w:p w14:paraId="064021D5" w14:textId="77777777" w:rsidR="000B72D7" w:rsidRPr="00812AA4" w:rsidRDefault="000B72D7" w:rsidP="000B72D7">
            <w:pPr>
              <w:pStyle w:val="NormalWeb"/>
              <w:rPr>
                <w:rFonts w:asciiTheme="minorHAnsi" w:hAnsiTheme="minorHAnsi" w:cstheme="minorHAnsi"/>
                <w:b/>
                <w:bCs/>
                <w:color w:val="202124"/>
                <w:shd w:val="clear" w:color="auto" w:fill="FFFFFF"/>
              </w:rPr>
            </w:pPr>
            <w:r w:rsidRPr="00812AA4">
              <w:rPr>
                <w:rFonts w:asciiTheme="minorHAnsi" w:hAnsiTheme="minorHAnsi" w:cstheme="minorHAnsi"/>
                <w:b/>
                <w:bCs/>
                <w:color w:val="202124"/>
                <w:shd w:val="clear" w:color="auto" w:fill="FFFFFF"/>
              </w:rPr>
              <w:t>Antioxidant and Anti-Inflammatory Properties</w:t>
            </w:r>
          </w:p>
          <w:p w14:paraId="655E9DA7" w14:textId="1284C021" w:rsidR="000B72D7" w:rsidRPr="00812AA4" w:rsidRDefault="000B72D7" w:rsidP="000B72D7">
            <w:pPr>
              <w:pStyle w:val="NormalWeb"/>
              <w:rPr>
                <w:rFonts w:asciiTheme="minorHAnsi" w:hAnsiTheme="minorHAnsi" w:cstheme="minorHAnsi"/>
                <w:color w:val="202124"/>
                <w:shd w:val="clear" w:color="auto" w:fill="FFFFFF"/>
              </w:rPr>
            </w:pPr>
            <w:r w:rsidRPr="00812AA4">
              <w:rPr>
                <w:rFonts w:asciiTheme="minorHAnsi" w:hAnsiTheme="minorHAnsi" w:cstheme="minorHAnsi"/>
                <w:color w:val="202124"/>
                <w:shd w:val="clear" w:color="auto" w:fill="FFFFFF"/>
              </w:rPr>
              <w:t>Vanilla contains bioactive compounds such as </w:t>
            </w:r>
            <w:r w:rsidRPr="00812AA4">
              <w:rPr>
                <w:rFonts w:asciiTheme="minorHAnsi" w:hAnsiTheme="minorHAnsi" w:cstheme="minorHAnsi"/>
                <w:b/>
                <w:bCs/>
                <w:color w:val="202124"/>
                <w:shd w:val="clear" w:color="auto" w:fill="FFFFFF"/>
              </w:rPr>
              <w:t>vanillin and vanillic acid</w:t>
            </w:r>
            <w:r w:rsidRPr="00812AA4">
              <w:rPr>
                <w:rFonts w:asciiTheme="minorHAnsi" w:hAnsiTheme="minorHAnsi" w:cstheme="minorHAnsi"/>
                <w:color w:val="202124"/>
                <w:shd w:val="clear" w:color="auto" w:fill="FFFFFF"/>
              </w:rPr>
              <w:t>, which have strong antioxidant properties. These compounds help protect cells from oxidative stress, which is linked to chronic diseases like cancer and heart disease, and may also protect brain cells from damage . Additionally, vanilla exhibits </w:t>
            </w:r>
            <w:r w:rsidRPr="00812AA4">
              <w:rPr>
                <w:rFonts w:asciiTheme="minorHAnsi" w:hAnsiTheme="minorHAnsi" w:cstheme="minorHAnsi"/>
                <w:b/>
                <w:bCs/>
                <w:color w:val="202124"/>
                <w:shd w:val="clear" w:color="auto" w:fill="FFFFFF"/>
              </w:rPr>
              <w:t>anti-inflammatory effects</w:t>
            </w:r>
            <w:r w:rsidRPr="00812AA4">
              <w:rPr>
                <w:rFonts w:asciiTheme="minorHAnsi" w:hAnsiTheme="minorHAnsi" w:cstheme="minorHAnsi"/>
                <w:color w:val="202124"/>
                <w:shd w:val="clear" w:color="auto" w:fill="FFFFFF"/>
              </w:rPr>
              <w:t>, potentially easing conditions like arthritis, gout, and liver inflammation .</w:t>
            </w:r>
          </w:p>
          <w:p w14:paraId="79D2EF20" w14:textId="77777777" w:rsidR="000B72D7" w:rsidRPr="00812AA4" w:rsidRDefault="000B72D7" w:rsidP="000B72D7">
            <w:pPr>
              <w:pStyle w:val="NormalWeb"/>
              <w:rPr>
                <w:rFonts w:asciiTheme="minorHAnsi" w:hAnsiTheme="minorHAnsi" w:cstheme="minorHAnsi"/>
                <w:b/>
                <w:bCs/>
                <w:color w:val="202124"/>
                <w:shd w:val="clear" w:color="auto" w:fill="FFFFFF"/>
              </w:rPr>
            </w:pPr>
            <w:r w:rsidRPr="00812AA4">
              <w:rPr>
                <w:rFonts w:asciiTheme="minorHAnsi" w:hAnsiTheme="minorHAnsi" w:cstheme="minorHAnsi"/>
                <w:b/>
                <w:bCs/>
                <w:color w:val="202124"/>
                <w:shd w:val="clear" w:color="auto" w:fill="FFFFFF"/>
              </w:rPr>
              <w:t>Cardiovascular Health</w:t>
            </w:r>
          </w:p>
          <w:p w14:paraId="2C2C8833" w14:textId="26DBFA50" w:rsidR="000B72D7" w:rsidRPr="00812AA4" w:rsidRDefault="000B72D7" w:rsidP="000B72D7">
            <w:pPr>
              <w:pStyle w:val="NormalWeb"/>
              <w:rPr>
                <w:rFonts w:asciiTheme="minorHAnsi" w:hAnsiTheme="minorHAnsi" w:cstheme="minorHAnsi"/>
                <w:color w:val="202124"/>
                <w:shd w:val="clear" w:color="auto" w:fill="FFFFFF"/>
              </w:rPr>
            </w:pPr>
            <w:r w:rsidRPr="00812AA4">
              <w:rPr>
                <w:rFonts w:asciiTheme="minorHAnsi" w:hAnsiTheme="minorHAnsi" w:cstheme="minorHAnsi"/>
                <w:color w:val="202124"/>
                <w:shd w:val="clear" w:color="auto" w:fill="FFFFFF"/>
              </w:rPr>
              <w:lastRenderedPageBreak/>
              <w:t>Research indicates that vanillin can help </w:t>
            </w:r>
            <w:r w:rsidRPr="00812AA4">
              <w:rPr>
                <w:rFonts w:asciiTheme="minorHAnsi" w:hAnsiTheme="minorHAnsi" w:cstheme="minorHAnsi"/>
                <w:b/>
                <w:bCs/>
                <w:color w:val="202124"/>
                <w:shd w:val="clear" w:color="auto" w:fill="FFFFFF"/>
              </w:rPr>
              <w:t>reduce cholesterol levels</w:t>
            </w:r>
            <w:r w:rsidRPr="00812AA4">
              <w:rPr>
                <w:rFonts w:asciiTheme="minorHAnsi" w:hAnsiTheme="minorHAnsi" w:cstheme="minorHAnsi"/>
                <w:color w:val="202124"/>
                <w:shd w:val="clear" w:color="auto" w:fill="FFFFFF"/>
              </w:rPr>
              <w:t>, which may lower the risk of atherosclerosis, heart attacks, and strokes . Its antioxidant and anti-inflammatory properties further support </w:t>
            </w:r>
            <w:r w:rsidRPr="00812AA4">
              <w:rPr>
                <w:rFonts w:asciiTheme="minorHAnsi" w:hAnsiTheme="minorHAnsi" w:cstheme="minorHAnsi"/>
                <w:b/>
                <w:bCs/>
                <w:color w:val="202124"/>
                <w:shd w:val="clear" w:color="auto" w:fill="FFFFFF"/>
              </w:rPr>
              <w:t>heart health</w:t>
            </w:r>
            <w:r w:rsidRPr="00812AA4">
              <w:rPr>
                <w:rFonts w:asciiTheme="minorHAnsi" w:hAnsiTheme="minorHAnsi" w:cstheme="minorHAnsi"/>
                <w:color w:val="202124"/>
                <w:shd w:val="clear" w:color="auto" w:fill="FFFFFF"/>
              </w:rPr>
              <w:t> by protecting blood vessels and improving circulation .</w:t>
            </w:r>
          </w:p>
          <w:p w14:paraId="4371E3D2" w14:textId="77777777" w:rsidR="000B72D7" w:rsidRPr="00812AA4" w:rsidRDefault="000B72D7" w:rsidP="000B72D7">
            <w:pPr>
              <w:pStyle w:val="NormalWeb"/>
              <w:rPr>
                <w:rFonts w:asciiTheme="minorHAnsi" w:hAnsiTheme="minorHAnsi" w:cstheme="minorHAnsi"/>
                <w:b/>
                <w:bCs/>
                <w:color w:val="202124"/>
                <w:shd w:val="clear" w:color="auto" w:fill="FFFFFF"/>
              </w:rPr>
            </w:pPr>
            <w:r w:rsidRPr="00812AA4">
              <w:rPr>
                <w:rFonts w:asciiTheme="minorHAnsi" w:hAnsiTheme="minorHAnsi" w:cstheme="minorHAnsi"/>
                <w:b/>
                <w:bCs/>
                <w:color w:val="202124"/>
                <w:shd w:val="clear" w:color="auto" w:fill="FFFFFF"/>
              </w:rPr>
              <w:t>Mental Health and Relaxation</w:t>
            </w:r>
          </w:p>
          <w:p w14:paraId="033DBA39" w14:textId="4D62280B" w:rsidR="000B72D7" w:rsidRPr="00812AA4" w:rsidRDefault="000B72D7" w:rsidP="000B72D7">
            <w:pPr>
              <w:pStyle w:val="NormalWeb"/>
              <w:rPr>
                <w:rFonts w:asciiTheme="minorHAnsi" w:hAnsiTheme="minorHAnsi" w:cstheme="minorHAnsi"/>
                <w:color w:val="202124"/>
                <w:shd w:val="clear" w:color="auto" w:fill="FFFFFF"/>
              </w:rPr>
            </w:pPr>
            <w:r w:rsidRPr="00812AA4">
              <w:rPr>
                <w:rFonts w:asciiTheme="minorHAnsi" w:hAnsiTheme="minorHAnsi" w:cstheme="minorHAnsi"/>
                <w:color w:val="202124"/>
                <w:shd w:val="clear" w:color="auto" w:fill="FFFFFF"/>
              </w:rPr>
              <w:t>The aroma of vanilla has been shown to </w:t>
            </w:r>
            <w:r w:rsidRPr="00812AA4">
              <w:rPr>
                <w:rFonts w:asciiTheme="minorHAnsi" w:hAnsiTheme="minorHAnsi" w:cstheme="minorHAnsi"/>
                <w:b/>
                <w:bCs/>
                <w:color w:val="202124"/>
                <w:shd w:val="clear" w:color="auto" w:fill="FFFFFF"/>
              </w:rPr>
              <w:t>promote relaxation, reduce anxiety, and improve mood</w:t>
            </w:r>
            <w:r w:rsidRPr="00812AA4">
              <w:rPr>
                <w:rFonts w:asciiTheme="minorHAnsi" w:hAnsiTheme="minorHAnsi" w:cstheme="minorHAnsi"/>
                <w:color w:val="202124"/>
                <w:shd w:val="clear" w:color="auto" w:fill="FFFFFF"/>
              </w:rPr>
              <w:t>. Studies demonstrate that smelling vanilla can calm newborns and adults, reduce startle reflexes, and even provide relief for sleep disorders like sleep apnea . Vanilla’s soothing scent is often used in aromatherapy to enhance emotional well-being.</w:t>
            </w:r>
          </w:p>
          <w:p w14:paraId="721DC265" w14:textId="77777777" w:rsidR="000B72D7" w:rsidRPr="00812AA4" w:rsidRDefault="000B72D7" w:rsidP="000B72D7">
            <w:pPr>
              <w:pStyle w:val="NormalWeb"/>
              <w:rPr>
                <w:rFonts w:asciiTheme="minorHAnsi" w:hAnsiTheme="minorHAnsi" w:cstheme="minorHAnsi"/>
                <w:b/>
                <w:bCs/>
                <w:color w:val="202124"/>
                <w:shd w:val="clear" w:color="auto" w:fill="FFFFFF"/>
              </w:rPr>
            </w:pPr>
            <w:r w:rsidRPr="00812AA4">
              <w:rPr>
                <w:rFonts w:asciiTheme="minorHAnsi" w:hAnsiTheme="minorHAnsi" w:cstheme="minorHAnsi"/>
                <w:b/>
                <w:bCs/>
                <w:color w:val="202124"/>
                <w:shd w:val="clear" w:color="auto" w:fill="FFFFFF"/>
              </w:rPr>
              <w:t>Weight Management and Sugar Reduction</w:t>
            </w:r>
          </w:p>
          <w:p w14:paraId="7AB7848B" w14:textId="3DA3BBA3" w:rsidR="000B72D7" w:rsidRPr="00812AA4" w:rsidRDefault="000B72D7" w:rsidP="000B72D7">
            <w:pPr>
              <w:pStyle w:val="NormalWeb"/>
              <w:rPr>
                <w:rFonts w:asciiTheme="minorHAnsi" w:hAnsiTheme="minorHAnsi" w:cstheme="minorHAnsi"/>
                <w:color w:val="202124"/>
                <w:shd w:val="clear" w:color="auto" w:fill="FFFFFF"/>
              </w:rPr>
            </w:pPr>
            <w:r w:rsidRPr="00812AA4">
              <w:rPr>
                <w:rFonts w:asciiTheme="minorHAnsi" w:hAnsiTheme="minorHAnsi" w:cstheme="minorHAnsi"/>
                <w:color w:val="202124"/>
                <w:shd w:val="clear" w:color="auto" w:fill="FFFFFF"/>
              </w:rPr>
              <w:t>Vanilla’s natural sweetness allows it to </w:t>
            </w:r>
            <w:r w:rsidRPr="00812AA4">
              <w:rPr>
                <w:rFonts w:asciiTheme="minorHAnsi" w:hAnsiTheme="minorHAnsi" w:cstheme="minorHAnsi"/>
                <w:b/>
                <w:bCs/>
                <w:color w:val="202124"/>
                <w:shd w:val="clear" w:color="auto" w:fill="FFFFFF"/>
              </w:rPr>
              <w:t>curb sugar intake</w:t>
            </w:r>
            <w:r w:rsidRPr="00812AA4">
              <w:rPr>
                <w:rFonts w:asciiTheme="minorHAnsi" w:hAnsiTheme="minorHAnsi" w:cstheme="minorHAnsi"/>
                <w:color w:val="202124"/>
                <w:shd w:val="clear" w:color="auto" w:fill="FFFFFF"/>
              </w:rPr>
              <w:t> without adding significant calories, which can support weight management and reduce the risk of obesity . Animal studies suggest that vanillin may improve insulin sensitivity and glucose tolerance, contributing to better metabolic health .</w:t>
            </w:r>
          </w:p>
          <w:p w14:paraId="6D64AFF8" w14:textId="77777777" w:rsidR="000B72D7" w:rsidRPr="00812AA4" w:rsidRDefault="000B72D7" w:rsidP="000B72D7">
            <w:pPr>
              <w:pStyle w:val="NormalWeb"/>
              <w:rPr>
                <w:rFonts w:asciiTheme="minorHAnsi" w:hAnsiTheme="minorHAnsi" w:cstheme="minorHAnsi"/>
                <w:b/>
                <w:bCs/>
                <w:color w:val="202124"/>
                <w:shd w:val="clear" w:color="auto" w:fill="FFFFFF"/>
              </w:rPr>
            </w:pPr>
            <w:r w:rsidRPr="00812AA4">
              <w:rPr>
                <w:rFonts w:asciiTheme="minorHAnsi" w:hAnsiTheme="minorHAnsi" w:cstheme="minorHAnsi"/>
                <w:b/>
                <w:bCs/>
                <w:color w:val="202124"/>
                <w:shd w:val="clear" w:color="auto" w:fill="FFFFFF"/>
              </w:rPr>
              <w:t>Oral Health and Healing</w:t>
            </w:r>
          </w:p>
          <w:p w14:paraId="4ABFB774" w14:textId="58652F63" w:rsidR="000B72D7" w:rsidRPr="00812AA4" w:rsidRDefault="000B72D7" w:rsidP="000B72D7">
            <w:pPr>
              <w:pStyle w:val="NormalWeb"/>
              <w:rPr>
                <w:rFonts w:asciiTheme="minorHAnsi" w:hAnsiTheme="minorHAnsi" w:cstheme="minorHAnsi"/>
                <w:color w:val="202124"/>
                <w:shd w:val="clear" w:color="auto" w:fill="FFFFFF"/>
              </w:rPr>
            </w:pPr>
            <w:r w:rsidRPr="00812AA4">
              <w:rPr>
                <w:rFonts w:asciiTheme="minorHAnsi" w:hAnsiTheme="minorHAnsi" w:cstheme="minorHAnsi"/>
                <w:color w:val="202124"/>
                <w:shd w:val="clear" w:color="auto" w:fill="FFFFFF"/>
              </w:rPr>
              <w:t>Vanilla extract has mild </w:t>
            </w:r>
            <w:r w:rsidRPr="00812AA4">
              <w:rPr>
                <w:rFonts w:asciiTheme="minorHAnsi" w:hAnsiTheme="minorHAnsi" w:cstheme="minorHAnsi"/>
                <w:b/>
                <w:bCs/>
                <w:color w:val="202124"/>
                <w:shd w:val="clear" w:color="auto" w:fill="FFFFFF"/>
              </w:rPr>
              <w:t>analgesic properties</w:t>
            </w:r>
            <w:r w:rsidRPr="00812AA4">
              <w:rPr>
                <w:rFonts w:asciiTheme="minorHAnsi" w:hAnsiTheme="minorHAnsi" w:cstheme="minorHAnsi"/>
                <w:color w:val="202124"/>
                <w:shd w:val="clear" w:color="auto" w:fill="FFFFFF"/>
              </w:rPr>
              <w:t> that can help ease toothache pain, and its antioxidants may promote healing when applied topically . Additionally, vanilla’s antibacterial properties may support oral hygiene and overall immune function .</w:t>
            </w:r>
          </w:p>
          <w:p w14:paraId="37EDA872" w14:textId="77777777" w:rsidR="000B72D7" w:rsidRPr="00812AA4" w:rsidRDefault="000B72D7" w:rsidP="000B72D7">
            <w:pPr>
              <w:pStyle w:val="NormalWeb"/>
              <w:rPr>
                <w:rFonts w:asciiTheme="minorHAnsi" w:hAnsiTheme="minorHAnsi" w:cstheme="minorHAnsi"/>
                <w:b/>
                <w:bCs/>
                <w:color w:val="202124"/>
                <w:shd w:val="clear" w:color="auto" w:fill="FFFFFF"/>
              </w:rPr>
            </w:pPr>
            <w:r w:rsidRPr="00812AA4">
              <w:rPr>
                <w:rFonts w:asciiTheme="minorHAnsi" w:hAnsiTheme="minorHAnsi" w:cstheme="minorHAnsi"/>
                <w:b/>
                <w:bCs/>
                <w:color w:val="202124"/>
                <w:shd w:val="clear" w:color="auto" w:fill="FFFFFF"/>
              </w:rPr>
              <w:t>Skin and Hair Benefits</w:t>
            </w:r>
          </w:p>
          <w:p w14:paraId="3363E5F2" w14:textId="1B7AC69F" w:rsidR="000B72D7" w:rsidRPr="00812AA4" w:rsidRDefault="000B72D7" w:rsidP="000B72D7">
            <w:pPr>
              <w:pStyle w:val="NormalWeb"/>
              <w:rPr>
                <w:rFonts w:asciiTheme="minorHAnsi" w:hAnsiTheme="minorHAnsi" w:cstheme="minorHAnsi"/>
                <w:color w:val="202124"/>
                <w:shd w:val="clear" w:color="auto" w:fill="FFFFFF"/>
              </w:rPr>
            </w:pPr>
            <w:r w:rsidRPr="00812AA4">
              <w:rPr>
                <w:rFonts w:asciiTheme="minorHAnsi" w:hAnsiTheme="minorHAnsi" w:cstheme="minorHAnsi"/>
                <w:color w:val="202124"/>
                <w:shd w:val="clear" w:color="auto" w:fill="FFFFFF"/>
              </w:rPr>
              <w:t>Vanilla is often included in beauty products due to its potential to </w:t>
            </w:r>
            <w:r w:rsidRPr="00812AA4">
              <w:rPr>
                <w:rFonts w:asciiTheme="minorHAnsi" w:hAnsiTheme="minorHAnsi" w:cstheme="minorHAnsi"/>
                <w:b/>
                <w:bCs/>
                <w:color w:val="202124"/>
                <w:shd w:val="clear" w:color="auto" w:fill="FFFFFF"/>
              </w:rPr>
              <w:t>strengthen hair, promote growth, and improve skin health</w:t>
            </w:r>
            <w:r w:rsidRPr="00812AA4">
              <w:rPr>
                <w:rFonts w:asciiTheme="minorHAnsi" w:hAnsiTheme="minorHAnsi" w:cstheme="minorHAnsi"/>
                <w:color w:val="202124"/>
                <w:shd w:val="clear" w:color="auto" w:fill="FFFFFF"/>
              </w:rPr>
              <w:t xml:space="preserve">. Its antioxidant and anti-inflammatory effects may also help reduce acne and support tissue repair  </w:t>
            </w:r>
          </w:p>
          <w:p w14:paraId="1A794829" w14:textId="77777777" w:rsidR="000B72D7" w:rsidRPr="00812AA4" w:rsidRDefault="000B72D7" w:rsidP="000B72D7">
            <w:pPr>
              <w:pStyle w:val="NormalWeb"/>
              <w:rPr>
                <w:rFonts w:asciiTheme="minorHAnsi" w:hAnsiTheme="minorHAnsi" w:cstheme="minorHAnsi"/>
                <w:b/>
                <w:bCs/>
                <w:color w:val="202124"/>
                <w:shd w:val="clear" w:color="auto" w:fill="FFFFFF"/>
              </w:rPr>
            </w:pPr>
            <w:r w:rsidRPr="00812AA4">
              <w:rPr>
                <w:rFonts w:asciiTheme="minorHAnsi" w:hAnsiTheme="minorHAnsi" w:cstheme="minorHAnsi"/>
                <w:b/>
                <w:bCs/>
                <w:color w:val="202124"/>
                <w:shd w:val="clear" w:color="auto" w:fill="FFFFFF"/>
              </w:rPr>
              <w:t>Practical Use</w:t>
            </w:r>
          </w:p>
          <w:p w14:paraId="39D21F2B" w14:textId="1D20B634" w:rsidR="000B72D7" w:rsidRPr="00812AA4" w:rsidRDefault="000B72D7" w:rsidP="000B72D7">
            <w:pPr>
              <w:pStyle w:val="NormalWeb"/>
              <w:rPr>
                <w:rFonts w:asciiTheme="minorHAnsi" w:hAnsiTheme="minorHAnsi" w:cstheme="minorHAnsi"/>
                <w:color w:val="202124"/>
                <w:shd w:val="clear" w:color="auto" w:fill="FFFFFF"/>
              </w:rPr>
            </w:pPr>
            <w:r w:rsidRPr="00812AA4">
              <w:rPr>
                <w:rFonts w:asciiTheme="minorHAnsi" w:hAnsiTheme="minorHAnsi" w:cstheme="minorHAnsi"/>
                <w:color w:val="202124"/>
                <w:shd w:val="clear" w:color="auto" w:fill="FFFFFF"/>
              </w:rPr>
              <w:t>Vanilla can be consumed in various forms, including </w:t>
            </w:r>
            <w:r w:rsidRPr="00812AA4">
              <w:rPr>
                <w:rFonts w:asciiTheme="minorHAnsi" w:hAnsiTheme="minorHAnsi" w:cstheme="minorHAnsi"/>
                <w:b/>
                <w:bCs/>
                <w:color w:val="202124"/>
                <w:shd w:val="clear" w:color="auto" w:fill="FFFFFF"/>
              </w:rPr>
              <w:t>pure extract, beans, powders, and pastes</w:t>
            </w:r>
            <w:r w:rsidRPr="00812AA4">
              <w:rPr>
                <w:rFonts w:asciiTheme="minorHAnsi" w:hAnsiTheme="minorHAnsi" w:cstheme="minorHAnsi"/>
                <w:color w:val="202124"/>
                <w:shd w:val="clear" w:color="auto" w:fill="FFFFFF"/>
              </w:rPr>
              <w:t>, and is generally safe in culinary amounts. Aromatherapy, topical applications, and natural remedies can also harness its health benefits . Sensitive individuals should monitor for rare allergic reactions or irritation from concentrated forms.</w:t>
            </w:r>
            <w:r w:rsidRPr="00812AA4">
              <w:rPr>
                <w:rFonts w:asciiTheme="minorHAnsi" w:hAnsiTheme="minorHAnsi" w:cstheme="minorHAnsi"/>
                <w:color w:val="202124"/>
                <w:shd w:val="clear" w:color="auto" w:fill="FFFFFF"/>
              </w:rPr>
              <w:br/>
              <w:t>In summary, vanilla is more than a flavoring agent; it provides </w:t>
            </w:r>
            <w:r w:rsidRPr="00812AA4">
              <w:rPr>
                <w:rFonts w:asciiTheme="minorHAnsi" w:hAnsiTheme="minorHAnsi" w:cstheme="minorHAnsi"/>
                <w:b/>
                <w:bCs/>
                <w:color w:val="202124"/>
                <w:shd w:val="clear" w:color="auto" w:fill="FFFFFF"/>
              </w:rPr>
              <w:t xml:space="preserve">antioxidant protection, anti-inflammatory support, cardiovascular benefits, mood </w:t>
            </w:r>
            <w:r w:rsidRPr="00812AA4">
              <w:rPr>
                <w:rFonts w:asciiTheme="minorHAnsi" w:hAnsiTheme="minorHAnsi" w:cstheme="minorHAnsi"/>
                <w:b/>
                <w:bCs/>
                <w:color w:val="202124"/>
                <w:shd w:val="clear" w:color="auto" w:fill="FFFFFF"/>
              </w:rPr>
              <w:lastRenderedPageBreak/>
              <w:t>enhancement, and potential metabolic and oral health advantages</w:t>
            </w:r>
            <w:r w:rsidRPr="00812AA4">
              <w:rPr>
                <w:rFonts w:asciiTheme="minorHAnsi" w:hAnsiTheme="minorHAnsi" w:cstheme="minorHAnsi"/>
                <w:color w:val="202124"/>
                <w:shd w:val="clear" w:color="auto" w:fill="FFFFFF"/>
              </w:rPr>
              <w:t>, making it a valuable addition to both diet and wellness routines </w:t>
            </w:r>
          </w:p>
          <w:p w14:paraId="1B6D1003" w14:textId="77777777" w:rsidR="000B72D7" w:rsidRPr="00812AA4" w:rsidRDefault="000B72D7" w:rsidP="000B72D7">
            <w:pPr>
              <w:pStyle w:val="NormalWeb"/>
              <w:spacing w:before="0" w:beforeAutospacing="0" w:after="0" w:afterAutospacing="0"/>
              <w:rPr>
                <w:rFonts w:asciiTheme="minorHAnsi" w:hAnsiTheme="minorHAnsi" w:cstheme="minorHAnsi"/>
                <w:color w:val="202124"/>
                <w:sz w:val="22"/>
                <w:szCs w:val="22"/>
                <w:shd w:val="clear" w:color="auto" w:fill="FFFFFF"/>
              </w:rPr>
            </w:pPr>
          </w:p>
        </w:tc>
      </w:tr>
      <w:tr w:rsidR="000B72D7" w:rsidRPr="00812AA4" w14:paraId="1D256B79" w14:textId="77777777" w:rsidTr="000B72D7">
        <w:tc>
          <w:tcPr>
            <w:tcW w:w="2352" w:type="dxa"/>
          </w:tcPr>
          <w:p w14:paraId="4024603E" w14:textId="77777777" w:rsidR="000B72D7" w:rsidRDefault="000B72D7" w:rsidP="000B72D7">
            <w:bookmarkStart w:id="253" w:name="TVIOLETLEAF"/>
            <w:r w:rsidRPr="00812AA4">
              <w:rPr>
                <w:rFonts w:cstheme="minorHAnsi"/>
                <w:b/>
                <w:bCs/>
              </w:rPr>
              <w:lastRenderedPageBreak/>
              <w:t>VIOLET LEAF</w:t>
            </w:r>
            <w:bookmarkEnd w:id="253"/>
            <w:r w:rsidRPr="00812AA4">
              <w:rPr>
                <w:rFonts w:cstheme="minorHAnsi"/>
                <w:b/>
                <w:bCs/>
              </w:rPr>
              <w:t>:</w:t>
            </w:r>
            <w:r w:rsidRPr="00812AA4">
              <w:rPr>
                <w:rFonts w:cstheme="minorHAnsi"/>
                <w:b/>
                <w:bCs/>
              </w:rPr>
              <w:br/>
            </w:r>
            <w:r w:rsidRPr="00812AA4">
              <w:rPr>
                <w:rFonts w:cstheme="minorHAnsi"/>
                <w:b/>
                <w:bCs/>
                <w:noProof/>
              </w:rPr>
              <w:drawing>
                <wp:inline distT="0" distB="0" distL="0" distR="0" wp14:anchorId="5F9985D6" wp14:editId="7D863656">
                  <wp:extent cx="1120200" cy="898125"/>
                  <wp:effectExtent l="0" t="0" r="3810" b="0"/>
                  <wp:docPr id="11522589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258999" name=""/>
                          <pic:cNvPicPr/>
                        </pic:nvPicPr>
                        <pic:blipFill>
                          <a:blip r:embed="rId1106"/>
                          <a:stretch>
                            <a:fillRect/>
                          </a:stretch>
                        </pic:blipFill>
                        <pic:spPr>
                          <a:xfrm>
                            <a:off x="0" y="0"/>
                            <a:ext cx="1129336" cy="905450"/>
                          </a:xfrm>
                          <a:prstGeom prst="rect">
                            <a:avLst/>
                          </a:prstGeom>
                        </pic:spPr>
                      </pic:pic>
                    </a:graphicData>
                  </a:graphic>
                </wp:inline>
              </w:drawing>
            </w:r>
            <w:r w:rsidRPr="00812AA4">
              <w:rPr>
                <w:rFonts w:cstheme="minorHAnsi"/>
                <w:b/>
                <w:bCs/>
              </w:rPr>
              <w:br/>
            </w:r>
            <w:hyperlink w:anchor="AAATOP" w:history="1">
              <w:r w:rsidRPr="00812AA4">
                <w:rPr>
                  <w:rStyle w:val="Hyperlink"/>
                  <w:rFonts w:cstheme="minorHAnsi"/>
                  <w:b/>
                  <w:bCs/>
                  <w:sz w:val="12"/>
                  <w:szCs w:val="12"/>
                </w:rPr>
                <w:t>JUMP TO TOP OF DOCUMENT</w:t>
              </w:r>
            </w:hyperlink>
          </w:p>
          <w:p w14:paraId="100D5691" w14:textId="77777777" w:rsidR="00E11813" w:rsidRDefault="00E11813" w:rsidP="000B72D7"/>
          <w:p w14:paraId="3F86F358" w14:textId="6ABEBEE2" w:rsidR="00E11813" w:rsidRPr="00812AA4" w:rsidRDefault="00E11813" w:rsidP="000B72D7">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4706D016" w14:textId="77777777" w:rsidR="000B72D7" w:rsidRPr="00812AA4" w:rsidRDefault="000B72D7" w:rsidP="000B72D7">
            <w:pPr>
              <w:pStyle w:val="NormalWeb"/>
              <w:spacing w:before="0" w:beforeAutospacing="0" w:after="0" w:afterAutospacing="0"/>
              <w:rPr>
                <w:rFonts w:asciiTheme="minorHAnsi" w:hAnsiTheme="minorHAnsi" w:cstheme="minorHAnsi"/>
                <w:b/>
                <w:bCs/>
                <w:sz w:val="22"/>
                <w:szCs w:val="22"/>
              </w:rPr>
            </w:pPr>
            <w:r w:rsidRPr="00812AA4">
              <w:rPr>
                <w:rFonts w:asciiTheme="minorHAnsi" w:hAnsiTheme="minorHAnsi" w:cstheme="minorHAnsi"/>
                <w:b/>
                <w:bCs/>
                <w:sz w:val="22"/>
                <w:szCs w:val="22"/>
              </w:rPr>
              <w:t>Violet  Leaf:</w:t>
            </w:r>
            <w:r w:rsidRPr="00812AA4">
              <w:rPr>
                <w:rFonts w:asciiTheme="minorHAnsi" w:hAnsiTheme="minorHAnsi" w:cstheme="minorHAnsi"/>
                <w:sz w:val="22"/>
                <w:szCs w:val="22"/>
              </w:rPr>
              <w:t xml:space="preserve"> Lung health</w:t>
            </w:r>
          </w:p>
          <w:p w14:paraId="0E810C17" w14:textId="77777777" w:rsidR="000B72D7" w:rsidRPr="00812AA4" w:rsidRDefault="000B72D7" w:rsidP="000B72D7">
            <w:pPr>
              <w:pStyle w:val="NormalWeb"/>
              <w:spacing w:before="0" w:beforeAutospacing="0" w:after="0" w:afterAutospacing="0"/>
              <w:rPr>
                <w:rFonts w:asciiTheme="minorHAnsi" w:hAnsiTheme="minorHAnsi" w:cstheme="minorHAnsi"/>
                <w:color w:val="202124"/>
                <w:sz w:val="22"/>
                <w:szCs w:val="22"/>
                <w:shd w:val="clear" w:color="auto" w:fill="FFFFFF"/>
              </w:rPr>
            </w:pPr>
            <w:r w:rsidRPr="00812AA4">
              <w:rPr>
                <w:rFonts w:asciiTheme="minorHAnsi" w:hAnsiTheme="minorHAnsi" w:cstheme="minorHAnsi"/>
                <w:color w:val="202124"/>
                <w:sz w:val="22"/>
                <w:szCs w:val="22"/>
                <w:shd w:val="clear" w:color="auto" w:fill="FFFFFF"/>
              </w:rPr>
              <w:t>Violet leaf </w:t>
            </w:r>
            <w:r w:rsidRPr="00812AA4">
              <w:rPr>
                <w:rFonts w:asciiTheme="minorHAnsi" w:hAnsiTheme="minorHAnsi" w:cstheme="minorHAnsi"/>
                <w:color w:val="040C28"/>
                <w:sz w:val="22"/>
                <w:szCs w:val="22"/>
              </w:rPr>
              <w:t>can be tinctured, used in bath and body creations, steeped as violet tea, or blended into nutritional vinegars and herbal formulations</w:t>
            </w:r>
            <w:r w:rsidRPr="00812AA4">
              <w:rPr>
                <w:rFonts w:asciiTheme="minorHAnsi" w:hAnsiTheme="minorHAnsi" w:cstheme="minorHAnsi"/>
                <w:color w:val="202124"/>
                <w:sz w:val="22"/>
                <w:szCs w:val="22"/>
                <w:shd w:val="clear" w:color="auto" w:fill="FFFFFF"/>
              </w:rPr>
              <w:t>. The European or sweet violet is cultivated for its beautiful and fragrant flowers that are also used in perfumes, flavorings, and herbal medicines.</w:t>
            </w:r>
          </w:p>
          <w:p w14:paraId="76656FA1" w14:textId="77777777" w:rsidR="000B72D7" w:rsidRPr="00812AA4" w:rsidRDefault="000B72D7" w:rsidP="000B72D7">
            <w:pPr>
              <w:pStyle w:val="NormalWeb"/>
              <w:spacing w:before="0" w:beforeAutospacing="0" w:after="0" w:afterAutospacing="0"/>
              <w:rPr>
                <w:rFonts w:asciiTheme="minorHAnsi" w:hAnsiTheme="minorHAnsi" w:cstheme="minorHAnsi"/>
                <w:color w:val="202124"/>
                <w:sz w:val="22"/>
                <w:szCs w:val="22"/>
                <w:shd w:val="clear" w:color="auto" w:fill="FFFFFF"/>
              </w:rPr>
            </w:pPr>
          </w:p>
          <w:p w14:paraId="4C705593" w14:textId="77777777" w:rsidR="000B72D7" w:rsidRPr="00812AA4" w:rsidRDefault="000B72D7" w:rsidP="000B72D7">
            <w:pPr>
              <w:pStyle w:val="NormalWeb"/>
              <w:spacing w:before="0" w:beforeAutospacing="0" w:after="0" w:afterAutospacing="0"/>
              <w:rPr>
                <w:rFonts w:asciiTheme="minorHAnsi" w:hAnsiTheme="minorHAnsi" w:cstheme="minorHAnsi"/>
                <w:color w:val="4D5156"/>
                <w:sz w:val="22"/>
                <w:szCs w:val="22"/>
                <w:shd w:val="clear" w:color="auto" w:fill="FFFFFF"/>
              </w:rPr>
            </w:pPr>
            <w:r w:rsidRPr="00812AA4">
              <w:rPr>
                <w:rFonts w:asciiTheme="minorHAnsi" w:hAnsiTheme="minorHAnsi" w:cstheme="minorHAnsi"/>
                <w:color w:val="4D5156"/>
                <w:sz w:val="22"/>
                <w:szCs w:val="22"/>
                <w:shd w:val="clear" w:color="auto" w:fill="FFFFFF"/>
              </w:rPr>
              <w:t>Violets leaves are highly medicinal, with a soothing mucilaginous property. They are antioxidant, anti-inflammatory, and a blood cleanser. They are good for coughs and colds, and can be made into a violet leaf and honey cough syrup.</w:t>
            </w:r>
          </w:p>
          <w:p w14:paraId="039FA4BE" w14:textId="77777777" w:rsidR="000B72D7" w:rsidRPr="00812AA4" w:rsidRDefault="000B72D7" w:rsidP="000B72D7">
            <w:pPr>
              <w:rPr>
                <w:rFonts w:cstheme="minorHAnsi"/>
              </w:rPr>
            </w:pPr>
          </w:p>
          <w:p w14:paraId="37323B9B" w14:textId="1BFD1B5F" w:rsidR="000B72D7" w:rsidRPr="00812AA4" w:rsidRDefault="000B72D7" w:rsidP="000B72D7">
            <w:pPr>
              <w:rPr>
                <w:rFonts w:cstheme="minorHAnsi"/>
                <w:b/>
                <w:bCs/>
              </w:rPr>
            </w:pPr>
            <w:r w:rsidRPr="00812AA4">
              <w:rPr>
                <w:rFonts w:cstheme="minorHAnsi"/>
                <w:b/>
                <w:bCs/>
              </w:rPr>
              <w:t>Preparations:</w:t>
            </w:r>
            <w:r w:rsidRPr="00812AA4">
              <w:rPr>
                <w:rFonts w:cstheme="minorHAnsi"/>
              </w:rPr>
              <w:t xml:space="preserve"> </w:t>
            </w:r>
            <w:r w:rsidRPr="00812AA4">
              <w:rPr>
                <w:rFonts w:cstheme="minorHAnsi"/>
              </w:rPr>
              <w:br/>
              <w:t>Eat a fresh flower.</w:t>
            </w:r>
            <w:r w:rsidRPr="00812AA4">
              <w:rPr>
                <w:rFonts w:cstheme="minorHAnsi"/>
              </w:rPr>
              <w:br/>
              <w:t>Fresh poultice — Just chew up the leaves and place them on the affected area.</w:t>
            </w:r>
            <w:r w:rsidRPr="00812AA4">
              <w:rPr>
                <w:rFonts w:cstheme="minorHAnsi"/>
              </w:rPr>
              <w:br/>
              <w:t>Tea — Steep fresh violet leaves in hot water anywhere from 15 minutes to 4 hours.</w:t>
            </w:r>
            <w:r w:rsidRPr="00812AA4">
              <w:rPr>
                <w:rFonts w:cstheme="minorHAnsi"/>
              </w:rPr>
              <w:br/>
              <w:t>Honey — Place the fresh blossoms in local honey and enjoy as needed.</w:t>
            </w:r>
            <w:r w:rsidRPr="00812AA4">
              <w:rPr>
                <w:rFonts w:cstheme="minorHAnsi"/>
              </w:rPr>
              <w:br/>
              <w:t>Oil — Place the fresh blossoms in organic olive oil. Let them steep covered with cheese cloth for 2 weeks, checking in on it and stirring it each day. After 2 weeks strain out the blossoms and store the oil in a clean dark jar.</w:t>
            </w:r>
          </w:p>
        </w:tc>
      </w:tr>
      <w:tr w:rsidR="000B72D7" w:rsidRPr="00812AA4" w14:paraId="19746FE0" w14:textId="77777777" w:rsidTr="000B72D7">
        <w:tc>
          <w:tcPr>
            <w:tcW w:w="2352" w:type="dxa"/>
          </w:tcPr>
          <w:p w14:paraId="6A866F21" w14:textId="77777777" w:rsidR="000B72D7" w:rsidRDefault="000B72D7" w:rsidP="000B72D7">
            <w:pPr>
              <w:rPr>
                <w:rFonts w:cstheme="minorHAnsi"/>
                <w:b/>
                <w:bCs/>
              </w:rPr>
            </w:pPr>
            <w:bookmarkStart w:id="254" w:name="TWHITEMULBERRYLEAF"/>
            <w:r w:rsidRPr="00812AA4">
              <w:rPr>
                <w:rFonts w:cstheme="minorHAnsi"/>
                <w:b/>
                <w:bCs/>
              </w:rPr>
              <w:t>WHITE MULBERRY LEAF</w:t>
            </w:r>
          </w:p>
          <w:bookmarkEnd w:id="254"/>
          <w:p w14:paraId="4D1F7054" w14:textId="77777777" w:rsidR="000B72D7" w:rsidRDefault="000B72D7" w:rsidP="000B72D7">
            <w:pPr>
              <w:rPr>
                <w:rFonts w:cstheme="minorHAnsi"/>
                <w:b/>
                <w:bCs/>
              </w:rPr>
            </w:pPr>
          </w:p>
          <w:p w14:paraId="1350DA68" w14:textId="77777777" w:rsidR="000B72D7" w:rsidRDefault="000B72D7" w:rsidP="000B72D7">
            <w:pPr>
              <w:rPr>
                <w:rFonts w:cstheme="minorHAnsi"/>
                <w:b/>
                <w:bCs/>
              </w:rPr>
            </w:pPr>
            <w:r w:rsidRPr="00B9421A">
              <w:rPr>
                <w:rFonts w:cstheme="minorHAnsi"/>
                <w:b/>
                <w:bCs/>
                <w:noProof/>
              </w:rPr>
              <w:drawing>
                <wp:inline distT="0" distB="0" distL="0" distR="0" wp14:anchorId="0C665687" wp14:editId="75B742D4">
                  <wp:extent cx="1272636" cy="963990"/>
                  <wp:effectExtent l="0" t="0" r="3810" b="7620"/>
                  <wp:docPr id="18583764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376411" name=""/>
                          <pic:cNvPicPr/>
                        </pic:nvPicPr>
                        <pic:blipFill>
                          <a:blip r:embed="rId1107"/>
                          <a:stretch>
                            <a:fillRect/>
                          </a:stretch>
                        </pic:blipFill>
                        <pic:spPr>
                          <a:xfrm>
                            <a:off x="0" y="0"/>
                            <a:ext cx="1279254" cy="969003"/>
                          </a:xfrm>
                          <a:prstGeom prst="rect">
                            <a:avLst/>
                          </a:prstGeom>
                        </pic:spPr>
                      </pic:pic>
                    </a:graphicData>
                  </a:graphic>
                </wp:inline>
              </w:drawing>
            </w:r>
          </w:p>
          <w:p w14:paraId="2864075E" w14:textId="77777777" w:rsidR="00E11813" w:rsidRDefault="00E11813" w:rsidP="000B72D7">
            <w:pPr>
              <w:rPr>
                <w:rFonts w:cstheme="minorHAnsi"/>
                <w:b/>
                <w:bCs/>
              </w:rPr>
            </w:pPr>
          </w:p>
          <w:p w14:paraId="435703C4" w14:textId="207B5DFE" w:rsidR="00E11813" w:rsidRPr="00812AA4" w:rsidRDefault="00E11813" w:rsidP="000B72D7">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185DA090" w14:textId="77777777" w:rsidR="000B72D7" w:rsidRPr="0043170C" w:rsidRDefault="000B72D7" w:rsidP="000B72D7">
            <w:pPr>
              <w:rPr>
                <w:rFonts w:cstheme="minorHAnsi"/>
                <w:b/>
                <w:bCs/>
                <w:sz w:val="20"/>
                <w:szCs w:val="20"/>
              </w:rPr>
            </w:pPr>
            <w:r w:rsidRPr="0043170C">
              <w:rPr>
                <w:rFonts w:cstheme="minorHAnsi"/>
                <w:b/>
                <w:bCs/>
                <w:sz w:val="20"/>
                <w:szCs w:val="20"/>
              </w:rPr>
              <w:t xml:space="preserve">White Mulberry Leaf: </w:t>
            </w:r>
            <w:r w:rsidRPr="0043170C">
              <w:rPr>
                <w:rFonts w:cstheme="minorHAnsi"/>
                <w:sz w:val="20"/>
                <w:szCs w:val="20"/>
              </w:rPr>
              <w:t>Sugar Levels</w:t>
            </w:r>
            <w:r w:rsidRPr="0043170C">
              <w:rPr>
                <w:rFonts w:cstheme="minorHAnsi"/>
                <w:b/>
                <w:bCs/>
                <w:sz w:val="20"/>
                <w:szCs w:val="20"/>
              </w:rPr>
              <w:t xml:space="preserve"> </w:t>
            </w:r>
          </w:p>
          <w:p w14:paraId="32380F1A" w14:textId="77777777" w:rsidR="000B72D7" w:rsidRPr="0043170C" w:rsidRDefault="000B72D7" w:rsidP="000B72D7">
            <w:pPr>
              <w:rPr>
                <w:rFonts w:cstheme="minorHAnsi"/>
                <w:b/>
                <w:bCs/>
                <w:sz w:val="20"/>
                <w:szCs w:val="20"/>
              </w:rPr>
            </w:pPr>
          </w:p>
          <w:p w14:paraId="5BD02C8B" w14:textId="77777777" w:rsidR="000B72D7" w:rsidRPr="0043170C" w:rsidRDefault="000B72D7" w:rsidP="000B72D7">
            <w:pPr>
              <w:shd w:val="clear" w:color="auto" w:fill="FFFFFF"/>
              <w:spacing w:line="390" w:lineRule="atLeast"/>
              <w:outlineLvl w:val="1"/>
              <w:rPr>
                <w:rFonts w:eastAsia="Times New Roman" w:cstheme="minorHAnsi"/>
                <w:b/>
                <w:bCs/>
                <w:color w:val="000000"/>
                <w:kern w:val="0"/>
                <w:sz w:val="20"/>
                <w:szCs w:val="20"/>
                <w14:ligatures w14:val="none"/>
              </w:rPr>
            </w:pPr>
            <w:r w:rsidRPr="0043170C">
              <w:rPr>
                <w:rFonts w:eastAsia="Times New Roman" w:cstheme="minorHAnsi"/>
                <w:b/>
                <w:bCs/>
                <w:color w:val="000000"/>
                <w:kern w:val="0"/>
                <w:sz w:val="20"/>
                <w:szCs w:val="20"/>
                <w14:ligatures w14:val="none"/>
              </w:rPr>
              <w:t>White mulberry leaf tea offers numerous health benefits, including blood sugar management, weight control, heart health support, and antioxidant properties.</w:t>
            </w:r>
          </w:p>
          <w:p w14:paraId="5C49C323" w14:textId="77777777" w:rsidR="000B72D7" w:rsidRPr="0043170C" w:rsidRDefault="000B72D7" w:rsidP="000B72D7">
            <w:pPr>
              <w:shd w:val="clear" w:color="auto" w:fill="FFFFFF"/>
              <w:spacing w:line="390" w:lineRule="atLeast"/>
              <w:outlineLvl w:val="2"/>
              <w:rPr>
                <w:rFonts w:eastAsia="Times New Roman" w:cstheme="minorHAnsi"/>
                <w:b/>
                <w:bCs/>
                <w:color w:val="000000"/>
                <w:kern w:val="0"/>
                <w:sz w:val="20"/>
                <w:szCs w:val="20"/>
                <w14:ligatures w14:val="none"/>
              </w:rPr>
            </w:pPr>
            <w:r w:rsidRPr="0043170C">
              <w:rPr>
                <w:rFonts w:eastAsia="Times New Roman" w:cstheme="minorHAnsi"/>
                <w:b/>
                <w:bCs/>
                <w:color w:val="000000"/>
                <w:kern w:val="0"/>
                <w:sz w:val="20"/>
                <w:szCs w:val="20"/>
                <w14:ligatures w14:val="none"/>
              </w:rPr>
              <w:t>Key Health Benefits</w:t>
            </w:r>
          </w:p>
          <w:p w14:paraId="14CFEC1C" w14:textId="52FC143C" w:rsidR="000B72D7" w:rsidRPr="0043170C" w:rsidRDefault="000B72D7" w:rsidP="000B72D7">
            <w:pPr>
              <w:numPr>
                <w:ilvl w:val="0"/>
                <w:numId w:val="154"/>
              </w:numPr>
              <w:shd w:val="clear" w:color="auto" w:fill="FFFFFF"/>
              <w:rPr>
                <w:rFonts w:eastAsia="Times New Roman" w:cstheme="minorHAnsi"/>
                <w:color w:val="000000"/>
                <w:kern w:val="0"/>
                <w:sz w:val="20"/>
                <w:szCs w:val="20"/>
                <w14:ligatures w14:val="none"/>
              </w:rPr>
            </w:pPr>
            <w:r w:rsidRPr="0043170C">
              <w:rPr>
                <w:rFonts w:eastAsia="Times New Roman" w:cstheme="minorHAnsi"/>
                <w:b/>
                <w:bCs/>
                <w:color w:val="000000"/>
                <w:kern w:val="0"/>
                <w:sz w:val="20"/>
                <w:szCs w:val="20"/>
                <w14:ligatures w14:val="none"/>
              </w:rPr>
              <w:t>Blood Sugar Management</w:t>
            </w:r>
            <w:r w:rsidRPr="0043170C">
              <w:rPr>
                <w:rFonts w:eastAsia="Times New Roman" w:cstheme="minorHAnsi"/>
                <w:color w:val="000000"/>
                <w:kern w:val="0"/>
                <w:sz w:val="20"/>
                <w:szCs w:val="20"/>
                <w14:ligatures w14:val="none"/>
              </w:rPr>
              <w:t>: One of the most significant benefits of white mulberry leaf tea is its potential to help regulate blood sugar levels. The leaves contain a compound called </w:t>
            </w:r>
            <w:r w:rsidRPr="0043170C">
              <w:rPr>
                <w:rFonts w:eastAsia="Times New Roman" w:cstheme="minorHAnsi"/>
                <w:b/>
                <w:bCs/>
                <w:color w:val="000000"/>
                <w:kern w:val="0"/>
                <w:sz w:val="20"/>
                <w:szCs w:val="20"/>
                <w14:ligatures w14:val="none"/>
              </w:rPr>
              <w:t>1-deoxynojirimycin (DNJ)</w:t>
            </w:r>
            <w:r w:rsidRPr="0043170C">
              <w:rPr>
                <w:rFonts w:eastAsia="Times New Roman" w:cstheme="minorHAnsi"/>
                <w:color w:val="000000"/>
                <w:kern w:val="0"/>
                <w:sz w:val="20"/>
                <w:szCs w:val="20"/>
                <w14:ligatures w14:val="none"/>
              </w:rPr>
              <w:t>, which may slow down the absorption of carbohydrates in the gut, making it beneficial for individuals with diabetes or those looking to manage their blood sugar levels </w:t>
            </w:r>
            <w:hyperlink r:id="rId1108" w:tgtFrame="_blank" w:history="1">
              <w:r w:rsidRPr="0043170C">
                <w:rPr>
                  <w:rFonts w:eastAsia="Times New Roman" w:cstheme="minorHAnsi"/>
                  <w:color w:val="0000FF"/>
                  <w:kern w:val="0"/>
                  <w:sz w:val="20"/>
                  <w:szCs w:val="20"/>
                  <w:shd w:val="clear" w:color="auto" w:fill="F8F4F1"/>
                  <w14:ligatures w14:val="none"/>
                </w:rPr>
                <w:t>healthfactstime.com+1</w:t>
              </w:r>
            </w:hyperlink>
            <w:r w:rsidRPr="0043170C">
              <w:rPr>
                <w:rFonts w:eastAsia="Times New Roman" w:cstheme="minorHAnsi"/>
                <w:color w:val="000000"/>
                <w:kern w:val="0"/>
                <w:sz w:val="20"/>
                <w:szCs w:val="20"/>
                <w14:ligatures w14:val="none"/>
              </w:rPr>
              <w:t>.</w:t>
            </w:r>
          </w:p>
          <w:p w14:paraId="07A1B236" w14:textId="0008218F" w:rsidR="000B72D7" w:rsidRPr="0043170C" w:rsidRDefault="000B72D7" w:rsidP="000B72D7">
            <w:pPr>
              <w:numPr>
                <w:ilvl w:val="0"/>
                <w:numId w:val="154"/>
              </w:numPr>
              <w:shd w:val="clear" w:color="auto" w:fill="FFFFFF"/>
              <w:rPr>
                <w:rFonts w:eastAsia="Times New Roman" w:cstheme="minorHAnsi"/>
                <w:color w:val="000000"/>
                <w:kern w:val="0"/>
                <w:sz w:val="20"/>
                <w:szCs w:val="20"/>
                <w14:ligatures w14:val="none"/>
              </w:rPr>
            </w:pPr>
            <w:r w:rsidRPr="0043170C">
              <w:rPr>
                <w:rFonts w:eastAsia="Times New Roman" w:cstheme="minorHAnsi"/>
                <w:b/>
                <w:bCs/>
                <w:color w:val="000000"/>
                <w:kern w:val="0"/>
                <w:sz w:val="20"/>
                <w:szCs w:val="20"/>
                <w14:ligatures w14:val="none"/>
              </w:rPr>
              <w:t>Weight Management</w:t>
            </w:r>
            <w:r w:rsidRPr="0043170C">
              <w:rPr>
                <w:rFonts w:eastAsia="Times New Roman" w:cstheme="minorHAnsi"/>
                <w:color w:val="000000"/>
                <w:kern w:val="0"/>
                <w:sz w:val="20"/>
                <w:szCs w:val="20"/>
                <w14:ligatures w14:val="none"/>
              </w:rPr>
              <w:t>: Drinking white mulberry leaf tea may aid in weight loss efforts. The tea is calorie-free and can help reduce fat accumulation by inhibiting carbohydrate absorption. This can lead to decreased hunger and lower overall calorie intake </w:t>
            </w:r>
            <w:hyperlink r:id="rId1109" w:tgtFrame="_blank" w:history="1">
              <w:r w:rsidRPr="0043170C">
                <w:rPr>
                  <w:rFonts w:eastAsia="Times New Roman" w:cstheme="minorHAnsi"/>
                  <w:color w:val="0000FF"/>
                  <w:kern w:val="0"/>
                  <w:sz w:val="20"/>
                  <w:szCs w:val="20"/>
                  <w:shd w:val="clear" w:color="auto" w:fill="F8F4F1"/>
                  <w14:ligatures w14:val="none"/>
                </w:rPr>
                <w:t>healthfactstime.com+1</w:t>
              </w:r>
            </w:hyperlink>
            <w:r w:rsidRPr="0043170C">
              <w:rPr>
                <w:rFonts w:eastAsia="Times New Roman" w:cstheme="minorHAnsi"/>
                <w:color w:val="000000"/>
                <w:kern w:val="0"/>
                <w:sz w:val="20"/>
                <w:szCs w:val="20"/>
                <w14:ligatures w14:val="none"/>
              </w:rPr>
              <w:t>.</w:t>
            </w:r>
          </w:p>
          <w:p w14:paraId="613E7265" w14:textId="38CF33EF" w:rsidR="000B72D7" w:rsidRPr="0043170C" w:rsidRDefault="000B72D7" w:rsidP="000B72D7">
            <w:pPr>
              <w:numPr>
                <w:ilvl w:val="0"/>
                <w:numId w:val="154"/>
              </w:numPr>
              <w:shd w:val="clear" w:color="auto" w:fill="FFFFFF"/>
              <w:rPr>
                <w:rFonts w:eastAsia="Times New Roman" w:cstheme="minorHAnsi"/>
                <w:color w:val="000000"/>
                <w:kern w:val="0"/>
                <w:sz w:val="20"/>
                <w:szCs w:val="20"/>
                <w14:ligatures w14:val="none"/>
              </w:rPr>
            </w:pPr>
            <w:r w:rsidRPr="0043170C">
              <w:rPr>
                <w:rFonts w:eastAsia="Times New Roman" w:cstheme="minorHAnsi"/>
                <w:b/>
                <w:bCs/>
                <w:color w:val="000000"/>
                <w:kern w:val="0"/>
                <w:sz w:val="20"/>
                <w:szCs w:val="20"/>
                <w14:ligatures w14:val="none"/>
              </w:rPr>
              <w:t>Heart Health Support</w:t>
            </w:r>
            <w:r w:rsidRPr="0043170C">
              <w:rPr>
                <w:rFonts w:eastAsia="Times New Roman" w:cstheme="minorHAnsi"/>
                <w:color w:val="000000"/>
                <w:kern w:val="0"/>
                <w:sz w:val="20"/>
                <w:szCs w:val="20"/>
                <w14:ligatures w14:val="none"/>
              </w:rPr>
              <w:t>: White mulberry leaves are rich in antioxidants, which can help reduce inflammation and lower cholesterol levels. Studies suggest that mulberry leaf tea may help decrease levels of LDL (bad) cholesterol, thereby supporting cardiovascular health </w:t>
            </w:r>
            <w:hyperlink r:id="rId1110" w:tgtFrame="_blank" w:history="1">
              <w:r w:rsidRPr="0043170C">
                <w:rPr>
                  <w:rFonts w:eastAsia="Times New Roman" w:cstheme="minorHAnsi"/>
                  <w:color w:val="0000FF"/>
                  <w:kern w:val="0"/>
                  <w:sz w:val="20"/>
                  <w:szCs w:val="20"/>
                  <w:shd w:val="clear" w:color="auto" w:fill="F8F4F1"/>
                  <w14:ligatures w14:val="none"/>
                </w:rPr>
                <w:t>FoodsForBetterHealth+1</w:t>
              </w:r>
            </w:hyperlink>
            <w:r w:rsidRPr="0043170C">
              <w:rPr>
                <w:rFonts w:eastAsia="Times New Roman" w:cstheme="minorHAnsi"/>
                <w:color w:val="000000"/>
                <w:kern w:val="0"/>
                <w:sz w:val="20"/>
                <w:szCs w:val="20"/>
                <w14:ligatures w14:val="none"/>
              </w:rPr>
              <w:t>.</w:t>
            </w:r>
          </w:p>
          <w:p w14:paraId="33B7700C" w14:textId="4F4C7830" w:rsidR="000B72D7" w:rsidRPr="0043170C" w:rsidRDefault="000B72D7" w:rsidP="000B72D7">
            <w:pPr>
              <w:numPr>
                <w:ilvl w:val="0"/>
                <w:numId w:val="154"/>
              </w:numPr>
              <w:shd w:val="clear" w:color="auto" w:fill="FFFFFF"/>
              <w:rPr>
                <w:rFonts w:eastAsia="Times New Roman" w:cstheme="minorHAnsi"/>
                <w:color w:val="000000"/>
                <w:kern w:val="0"/>
                <w:sz w:val="20"/>
                <w:szCs w:val="20"/>
                <w14:ligatures w14:val="none"/>
              </w:rPr>
            </w:pPr>
            <w:r w:rsidRPr="0043170C">
              <w:rPr>
                <w:rFonts w:eastAsia="Times New Roman" w:cstheme="minorHAnsi"/>
                <w:b/>
                <w:bCs/>
                <w:color w:val="000000"/>
                <w:kern w:val="0"/>
                <w:sz w:val="20"/>
                <w:szCs w:val="20"/>
                <w14:ligatures w14:val="none"/>
              </w:rPr>
              <w:t>Antioxidant Properties</w:t>
            </w:r>
            <w:r w:rsidRPr="0043170C">
              <w:rPr>
                <w:rFonts w:eastAsia="Times New Roman" w:cstheme="minorHAnsi"/>
                <w:color w:val="000000"/>
                <w:kern w:val="0"/>
                <w:sz w:val="20"/>
                <w:szCs w:val="20"/>
                <w14:ligatures w14:val="none"/>
              </w:rPr>
              <w:t>: The tea is packed with antioxidants that combat oxidative stress in the body. This can help protect cells from damage and may reduce the risk of chronic diseases, including certain cancers </w:t>
            </w:r>
            <w:hyperlink r:id="rId1111" w:tgtFrame="_blank" w:history="1">
              <w:r w:rsidRPr="0043170C">
                <w:rPr>
                  <w:rFonts w:eastAsia="Times New Roman" w:cstheme="minorHAnsi"/>
                  <w:color w:val="0000FF"/>
                  <w:kern w:val="0"/>
                  <w:sz w:val="20"/>
                  <w:szCs w:val="20"/>
                  <w:shd w:val="clear" w:color="auto" w:fill="F8F4F1"/>
                  <w14:ligatures w14:val="none"/>
                </w:rPr>
                <w:t>FoodsForBetterHealth+1</w:t>
              </w:r>
            </w:hyperlink>
            <w:r w:rsidRPr="0043170C">
              <w:rPr>
                <w:rFonts w:eastAsia="Times New Roman" w:cstheme="minorHAnsi"/>
                <w:color w:val="000000"/>
                <w:kern w:val="0"/>
                <w:sz w:val="20"/>
                <w:szCs w:val="20"/>
                <w14:ligatures w14:val="none"/>
              </w:rPr>
              <w:t>.</w:t>
            </w:r>
          </w:p>
          <w:p w14:paraId="1F5250A8" w14:textId="43ABA261" w:rsidR="000B72D7" w:rsidRPr="0043170C" w:rsidRDefault="000B72D7" w:rsidP="000B72D7">
            <w:pPr>
              <w:numPr>
                <w:ilvl w:val="0"/>
                <w:numId w:val="154"/>
              </w:numPr>
              <w:shd w:val="clear" w:color="auto" w:fill="FFFFFF"/>
              <w:rPr>
                <w:rFonts w:eastAsia="Times New Roman" w:cstheme="minorHAnsi"/>
                <w:color w:val="000000"/>
                <w:kern w:val="0"/>
                <w:sz w:val="20"/>
                <w:szCs w:val="20"/>
                <w14:ligatures w14:val="none"/>
              </w:rPr>
            </w:pPr>
            <w:r w:rsidRPr="0043170C">
              <w:rPr>
                <w:rFonts w:eastAsia="Times New Roman" w:cstheme="minorHAnsi"/>
                <w:b/>
                <w:bCs/>
                <w:color w:val="000000"/>
                <w:kern w:val="0"/>
                <w:sz w:val="20"/>
                <w:szCs w:val="20"/>
                <w14:ligatures w14:val="none"/>
              </w:rPr>
              <w:t>Skin Health</w:t>
            </w:r>
            <w:r w:rsidRPr="0043170C">
              <w:rPr>
                <w:rFonts w:eastAsia="Times New Roman" w:cstheme="minorHAnsi"/>
                <w:color w:val="000000"/>
                <w:kern w:val="0"/>
                <w:sz w:val="20"/>
                <w:szCs w:val="20"/>
                <w14:ligatures w14:val="none"/>
              </w:rPr>
              <w:t>: The vitamins and minerals found in white mulberry leaf tea may contribute to healthier skin. Some people use it topically to address skin concerns like acne and dark spots </w:t>
            </w:r>
            <w:hyperlink r:id="rId1112" w:tgtFrame="_blank" w:history="1">
              <w:r w:rsidRPr="0043170C">
                <w:rPr>
                  <w:rFonts w:eastAsia="Times New Roman" w:cstheme="minorHAnsi"/>
                  <w:color w:val="0000FF"/>
                  <w:kern w:val="0"/>
                  <w:sz w:val="20"/>
                  <w:szCs w:val="20"/>
                  <w:shd w:val="clear" w:color="auto" w:fill="F8F4F1"/>
                  <w14:ligatures w14:val="none"/>
                </w:rPr>
                <w:t>healthfactstime.com</w:t>
              </w:r>
            </w:hyperlink>
            <w:r w:rsidRPr="0043170C">
              <w:rPr>
                <w:rFonts w:eastAsia="Times New Roman" w:cstheme="minorHAnsi"/>
                <w:color w:val="000000"/>
                <w:kern w:val="0"/>
                <w:sz w:val="20"/>
                <w:szCs w:val="20"/>
                <w14:ligatures w14:val="none"/>
              </w:rPr>
              <w:t>.</w:t>
            </w:r>
          </w:p>
          <w:p w14:paraId="33ECFDC5" w14:textId="2A812E05" w:rsidR="000B72D7" w:rsidRPr="0043170C" w:rsidRDefault="000B72D7" w:rsidP="000B72D7">
            <w:pPr>
              <w:numPr>
                <w:ilvl w:val="0"/>
                <w:numId w:val="154"/>
              </w:numPr>
              <w:shd w:val="clear" w:color="auto" w:fill="FFFFFF"/>
              <w:rPr>
                <w:rFonts w:eastAsia="Times New Roman" w:cstheme="minorHAnsi"/>
                <w:color w:val="000000"/>
                <w:kern w:val="0"/>
                <w:sz w:val="20"/>
                <w:szCs w:val="20"/>
                <w14:ligatures w14:val="none"/>
              </w:rPr>
            </w:pPr>
            <w:r w:rsidRPr="0043170C">
              <w:rPr>
                <w:rFonts w:eastAsia="Times New Roman" w:cstheme="minorHAnsi"/>
                <w:b/>
                <w:bCs/>
                <w:color w:val="000000"/>
                <w:kern w:val="0"/>
                <w:sz w:val="20"/>
                <w:szCs w:val="20"/>
                <w14:ligatures w14:val="none"/>
              </w:rPr>
              <w:lastRenderedPageBreak/>
              <w:t>Anti-Aging Effects</w:t>
            </w:r>
            <w:r w:rsidRPr="0043170C">
              <w:rPr>
                <w:rFonts w:eastAsia="Times New Roman" w:cstheme="minorHAnsi"/>
                <w:color w:val="000000"/>
                <w:kern w:val="0"/>
                <w:sz w:val="20"/>
                <w:szCs w:val="20"/>
                <w14:ligatures w14:val="none"/>
              </w:rPr>
              <w:t>: The high antioxidant content in white mulberry leaf tea may help fight free radicals, which are responsible for aging and cellular damage. Regular consumption could promote a more youthful appearance </w:t>
            </w:r>
            <w:hyperlink r:id="rId1113" w:tgtFrame="_blank" w:history="1">
              <w:r w:rsidRPr="0043170C">
                <w:rPr>
                  <w:rFonts w:eastAsia="Times New Roman" w:cstheme="minorHAnsi"/>
                  <w:color w:val="0000FF"/>
                  <w:kern w:val="0"/>
                  <w:sz w:val="20"/>
                  <w:szCs w:val="20"/>
                  <w:shd w:val="clear" w:color="auto" w:fill="F8F4F1"/>
                  <w14:ligatures w14:val="none"/>
                </w:rPr>
                <w:t>healthfactstime.com</w:t>
              </w:r>
            </w:hyperlink>
            <w:r w:rsidRPr="0043170C">
              <w:rPr>
                <w:rFonts w:eastAsia="Times New Roman" w:cstheme="minorHAnsi"/>
                <w:color w:val="000000"/>
                <w:kern w:val="0"/>
                <w:sz w:val="20"/>
                <w:szCs w:val="20"/>
                <w14:ligatures w14:val="none"/>
              </w:rPr>
              <w:t>.</w:t>
            </w:r>
          </w:p>
          <w:p w14:paraId="25D04602" w14:textId="77777777" w:rsidR="000B72D7" w:rsidRPr="0043170C" w:rsidRDefault="000B72D7" w:rsidP="000B72D7">
            <w:pPr>
              <w:shd w:val="clear" w:color="auto" w:fill="FFFFFF"/>
              <w:spacing w:line="390" w:lineRule="atLeast"/>
              <w:outlineLvl w:val="2"/>
              <w:rPr>
                <w:rFonts w:eastAsia="Times New Roman" w:cstheme="minorHAnsi"/>
                <w:b/>
                <w:bCs/>
                <w:color w:val="000000"/>
                <w:kern w:val="0"/>
                <w:sz w:val="20"/>
                <w:szCs w:val="20"/>
                <w14:ligatures w14:val="none"/>
              </w:rPr>
            </w:pPr>
            <w:r w:rsidRPr="0043170C">
              <w:rPr>
                <w:rFonts w:eastAsia="Times New Roman" w:cstheme="minorHAnsi"/>
                <w:b/>
                <w:bCs/>
                <w:color w:val="000000"/>
                <w:kern w:val="0"/>
                <w:sz w:val="20"/>
                <w:szCs w:val="20"/>
                <w14:ligatures w14:val="none"/>
              </w:rPr>
              <w:t>Conclusion</w:t>
            </w:r>
          </w:p>
          <w:p w14:paraId="421A9397" w14:textId="77777777" w:rsidR="000B72D7" w:rsidRPr="0043170C" w:rsidRDefault="000B72D7" w:rsidP="000B72D7">
            <w:pPr>
              <w:shd w:val="clear" w:color="auto" w:fill="FFFFFF"/>
              <w:spacing w:line="330" w:lineRule="atLeast"/>
              <w:rPr>
                <w:rFonts w:eastAsia="Times New Roman" w:cstheme="minorHAnsi"/>
                <w:color w:val="000000"/>
                <w:kern w:val="0"/>
                <w:sz w:val="20"/>
                <w:szCs w:val="20"/>
                <w14:ligatures w14:val="none"/>
              </w:rPr>
            </w:pPr>
            <w:r w:rsidRPr="0043170C">
              <w:rPr>
                <w:rFonts w:eastAsia="Times New Roman" w:cstheme="minorHAnsi"/>
                <w:color w:val="000000"/>
                <w:kern w:val="0"/>
                <w:sz w:val="20"/>
                <w:szCs w:val="20"/>
                <w14:ligatures w14:val="none"/>
              </w:rPr>
              <w:t>White mulberry leaf tea is not only a refreshing beverage but also a potential powerhouse of health benefits. Incorporating this tea into your daily routine may support blood sugar management, weight control, heart health, and overall well-being. As with any herbal remedy, it's advisable to consult with a healthcare provider before starting any new supplement, especially for those with existing health conditions or those taking medications.</w:t>
            </w:r>
          </w:p>
          <w:p w14:paraId="7C385DD3" w14:textId="578924BE" w:rsidR="000B72D7" w:rsidRPr="0043170C" w:rsidRDefault="000B72D7" w:rsidP="000B72D7">
            <w:pPr>
              <w:rPr>
                <w:rFonts w:cstheme="minorHAnsi"/>
                <w:b/>
                <w:bCs/>
                <w:sz w:val="20"/>
                <w:szCs w:val="20"/>
              </w:rPr>
            </w:pPr>
          </w:p>
        </w:tc>
      </w:tr>
      <w:tr w:rsidR="00DD6205" w:rsidRPr="00812AA4" w14:paraId="5C8AFB5C" w14:textId="77777777" w:rsidTr="000B72D7">
        <w:tc>
          <w:tcPr>
            <w:tcW w:w="2352" w:type="dxa"/>
          </w:tcPr>
          <w:p w14:paraId="536CB681" w14:textId="6DC61C75" w:rsidR="00DD6205" w:rsidRDefault="00DD6205" w:rsidP="000B72D7">
            <w:pPr>
              <w:rPr>
                <w:rFonts w:cstheme="minorHAnsi"/>
                <w:b/>
                <w:bCs/>
              </w:rPr>
            </w:pPr>
            <w:bookmarkStart w:id="255" w:name="TWHITEWILLOW"/>
            <w:r>
              <w:rPr>
                <w:rFonts w:cstheme="minorHAnsi"/>
                <w:b/>
                <w:bCs/>
              </w:rPr>
              <w:lastRenderedPageBreak/>
              <w:t>WHITE WILLOW</w:t>
            </w:r>
            <w:r w:rsidR="00B65782">
              <w:rPr>
                <w:rFonts w:cstheme="minorHAnsi"/>
                <w:b/>
                <w:bCs/>
              </w:rPr>
              <w:t xml:space="preserve"> BARK</w:t>
            </w:r>
          </w:p>
          <w:bookmarkEnd w:id="255"/>
          <w:p w14:paraId="4931A964" w14:textId="77777777" w:rsidR="00DD6205" w:rsidRDefault="00DD6205" w:rsidP="000B72D7">
            <w:pPr>
              <w:rPr>
                <w:rFonts w:cstheme="minorHAnsi"/>
                <w:b/>
                <w:bCs/>
              </w:rPr>
            </w:pPr>
          </w:p>
          <w:p w14:paraId="19324C01" w14:textId="77777777" w:rsidR="00DD6205" w:rsidRDefault="0069337F" w:rsidP="000B72D7">
            <w:pPr>
              <w:rPr>
                <w:rFonts w:cstheme="minorHAnsi"/>
                <w:b/>
                <w:bCs/>
              </w:rPr>
            </w:pPr>
            <w:r w:rsidRPr="0069337F">
              <w:rPr>
                <w:rFonts w:cstheme="minorHAnsi"/>
                <w:b/>
                <w:bCs/>
              </w:rPr>
              <w:drawing>
                <wp:inline distT="0" distB="0" distL="0" distR="0" wp14:anchorId="307C3E92" wp14:editId="1A5CBFCD">
                  <wp:extent cx="1233715" cy="1354346"/>
                  <wp:effectExtent l="0" t="0" r="5080" b="0"/>
                  <wp:docPr id="1724221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221539" name=""/>
                          <pic:cNvPicPr/>
                        </pic:nvPicPr>
                        <pic:blipFill>
                          <a:blip r:embed="rId1114"/>
                          <a:stretch>
                            <a:fillRect/>
                          </a:stretch>
                        </pic:blipFill>
                        <pic:spPr>
                          <a:xfrm>
                            <a:off x="0" y="0"/>
                            <a:ext cx="1237122" cy="1358086"/>
                          </a:xfrm>
                          <a:prstGeom prst="rect">
                            <a:avLst/>
                          </a:prstGeom>
                        </pic:spPr>
                      </pic:pic>
                    </a:graphicData>
                  </a:graphic>
                </wp:inline>
              </w:drawing>
            </w:r>
          </w:p>
          <w:p w14:paraId="75EC87AC" w14:textId="77777777" w:rsidR="00E11813" w:rsidRDefault="00E11813" w:rsidP="000B72D7">
            <w:pPr>
              <w:rPr>
                <w:rFonts w:cstheme="minorHAnsi"/>
                <w:b/>
                <w:bCs/>
              </w:rPr>
            </w:pPr>
          </w:p>
          <w:p w14:paraId="6700E305" w14:textId="0E1DBB10" w:rsidR="00E11813" w:rsidRPr="00812AA4" w:rsidRDefault="00E11813" w:rsidP="000B72D7">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0EB12F5F" w14:textId="77777777" w:rsidR="00B65782" w:rsidRPr="0069337F" w:rsidRDefault="00B65782" w:rsidP="00B65782">
            <w:pPr>
              <w:pStyle w:val="NoSpacing"/>
              <w:rPr>
                <w:rFonts w:cstheme="minorHAnsi"/>
                <w:b/>
                <w:bCs/>
                <w:sz w:val="20"/>
                <w:szCs w:val="20"/>
              </w:rPr>
            </w:pPr>
            <w:r w:rsidRPr="0069337F">
              <w:rPr>
                <w:rFonts w:cstheme="minorHAnsi"/>
                <w:b/>
                <w:bCs/>
                <w:sz w:val="20"/>
                <w:szCs w:val="20"/>
              </w:rPr>
              <w:t>Medicinal Benefits of White Willow Tea</w:t>
            </w:r>
          </w:p>
          <w:p w14:paraId="3E73192B" w14:textId="77777777" w:rsidR="00B65782" w:rsidRDefault="00B65782" w:rsidP="00B65782">
            <w:pPr>
              <w:pStyle w:val="NoSpacing"/>
              <w:rPr>
                <w:rFonts w:cstheme="minorHAnsi"/>
                <w:sz w:val="20"/>
                <w:szCs w:val="20"/>
              </w:rPr>
            </w:pPr>
            <w:r w:rsidRPr="00B65782">
              <w:rPr>
                <w:rFonts w:cstheme="minorHAnsi"/>
                <w:sz w:val="20"/>
                <w:szCs w:val="20"/>
              </w:rPr>
              <w:t>White willow tea, made from the bark of </w:t>
            </w:r>
            <w:r w:rsidRPr="00B65782">
              <w:rPr>
                <w:rFonts w:cstheme="minorHAnsi"/>
                <w:i/>
                <w:iCs/>
                <w:sz w:val="20"/>
                <w:szCs w:val="20"/>
              </w:rPr>
              <w:t>Salix alba</w:t>
            </w:r>
            <w:r w:rsidRPr="00B65782">
              <w:rPr>
                <w:rFonts w:cstheme="minorHAnsi"/>
                <w:sz w:val="20"/>
                <w:szCs w:val="20"/>
              </w:rPr>
              <w:t> (white willow), has been used for centuries in traditional medicine for its pain-relieving, anti-inflammatory, and fever-reducing properties. The main active compound is salicin, which the body converts into salicylic acid — chemically similar to aspirin </w:t>
            </w:r>
            <w:hyperlink r:id="rId1115" w:tgtFrame="_blank" w:history="1">
              <w:r w:rsidRPr="00B65782">
                <w:rPr>
                  <w:rStyle w:val="Hyperlink"/>
                  <w:rFonts w:cstheme="minorHAnsi"/>
                  <w:b/>
                  <w:bCs/>
                  <w:sz w:val="20"/>
                  <w:szCs w:val="20"/>
                </w:rPr>
                <w:t>Tua Saúde+1</w:t>
              </w:r>
            </w:hyperlink>
            <w:r w:rsidRPr="00B65782">
              <w:rPr>
                <w:rFonts w:cstheme="minorHAnsi"/>
                <w:sz w:val="20"/>
                <w:szCs w:val="20"/>
              </w:rPr>
              <w:t>.</w:t>
            </w:r>
          </w:p>
          <w:p w14:paraId="51EDD7EC" w14:textId="77777777" w:rsidR="00B65782" w:rsidRPr="00B65782" w:rsidRDefault="00B65782" w:rsidP="00B65782">
            <w:pPr>
              <w:pStyle w:val="NoSpacing"/>
              <w:rPr>
                <w:rFonts w:cstheme="minorHAnsi"/>
                <w:sz w:val="20"/>
                <w:szCs w:val="20"/>
              </w:rPr>
            </w:pPr>
          </w:p>
          <w:p w14:paraId="60994F4D" w14:textId="77777777" w:rsidR="00B65782" w:rsidRPr="0069337F" w:rsidRDefault="00B65782" w:rsidP="00B65782">
            <w:pPr>
              <w:pStyle w:val="NoSpacing"/>
              <w:rPr>
                <w:rFonts w:cstheme="minorHAnsi"/>
                <w:b/>
                <w:bCs/>
                <w:sz w:val="20"/>
                <w:szCs w:val="20"/>
              </w:rPr>
            </w:pPr>
            <w:r w:rsidRPr="0069337F">
              <w:rPr>
                <w:rFonts w:cstheme="minorHAnsi"/>
                <w:b/>
                <w:bCs/>
                <w:sz w:val="20"/>
                <w:szCs w:val="20"/>
              </w:rPr>
              <w:t>Key Medicinal Benefits</w:t>
            </w:r>
          </w:p>
          <w:p w14:paraId="74841E27" w14:textId="77777777" w:rsidR="00B65782" w:rsidRPr="00B65782" w:rsidRDefault="00B65782" w:rsidP="00B65782">
            <w:pPr>
              <w:pStyle w:val="NoSpacing"/>
              <w:rPr>
                <w:rFonts w:cstheme="minorHAnsi"/>
                <w:sz w:val="20"/>
                <w:szCs w:val="20"/>
              </w:rPr>
            </w:pPr>
            <w:r w:rsidRPr="00B65782">
              <w:rPr>
                <w:rFonts w:cstheme="minorHAnsi"/>
                <w:sz w:val="20"/>
                <w:szCs w:val="20"/>
              </w:rPr>
              <w:t>1. Pain Relief</w:t>
            </w:r>
            <w:r w:rsidRPr="00B65782">
              <w:rPr>
                <w:rFonts w:cstheme="minorHAnsi"/>
                <w:sz w:val="20"/>
                <w:szCs w:val="20"/>
              </w:rPr>
              <w:br/>
              <w:t>Salicin and related salicylates help ease headaches, menstrual cramps, muscle pain, back pain, and joint discomfort from conditions like arthritis, osteoarthritis, and gout </w:t>
            </w:r>
            <w:hyperlink r:id="rId1116" w:tgtFrame="_blank" w:history="1">
              <w:r w:rsidRPr="00B65782">
                <w:rPr>
                  <w:rStyle w:val="Hyperlink"/>
                  <w:rFonts w:cstheme="minorHAnsi"/>
                  <w:b/>
                  <w:bCs/>
                  <w:sz w:val="20"/>
                  <w:szCs w:val="20"/>
                </w:rPr>
                <w:t>Tua Saúde+1</w:t>
              </w:r>
            </w:hyperlink>
            <w:r w:rsidRPr="00B65782">
              <w:rPr>
                <w:rFonts w:cstheme="minorHAnsi"/>
                <w:sz w:val="20"/>
                <w:szCs w:val="20"/>
              </w:rPr>
              <w:t>.</w:t>
            </w:r>
          </w:p>
          <w:p w14:paraId="0B85AE90" w14:textId="77777777" w:rsidR="00B65782" w:rsidRPr="00B65782" w:rsidRDefault="00B65782" w:rsidP="00B65782">
            <w:pPr>
              <w:pStyle w:val="NoSpacing"/>
              <w:rPr>
                <w:rFonts w:cstheme="minorHAnsi"/>
                <w:sz w:val="20"/>
                <w:szCs w:val="20"/>
              </w:rPr>
            </w:pPr>
            <w:r w:rsidRPr="00B65782">
              <w:rPr>
                <w:rFonts w:cstheme="minorHAnsi"/>
                <w:sz w:val="20"/>
                <w:szCs w:val="20"/>
              </w:rPr>
              <w:t>2. Anti-Inflammatory Action</w:t>
            </w:r>
            <w:r w:rsidRPr="00B65782">
              <w:rPr>
                <w:rFonts w:cstheme="minorHAnsi"/>
                <w:sz w:val="20"/>
                <w:szCs w:val="20"/>
              </w:rPr>
              <w:br/>
              <w:t>White willow tea reduces inflammation, supporting joint comfort, mobility, and muscle recovery </w:t>
            </w:r>
            <w:hyperlink r:id="rId1117" w:tgtFrame="_blank" w:history="1">
              <w:r w:rsidRPr="00B65782">
                <w:rPr>
                  <w:rStyle w:val="Hyperlink"/>
                  <w:rFonts w:cstheme="minorHAnsi"/>
                  <w:b/>
                  <w:bCs/>
                  <w:sz w:val="20"/>
                  <w:szCs w:val="20"/>
                </w:rPr>
                <w:t>Dr. Axe+1</w:t>
              </w:r>
            </w:hyperlink>
            <w:r w:rsidRPr="00B65782">
              <w:rPr>
                <w:rFonts w:cstheme="minorHAnsi"/>
                <w:sz w:val="20"/>
                <w:szCs w:val="20"/>
              </w:rPr>
              <w:t>.</w:t>
            </w:r>
          </w:p>
          <w:p w14:paraId="22868F79" w14:textId="77777777" w:rsidR="00B65782" w:rsidRPr="00B65782" w:rsidRDefault="00B65782" w:rsidP="00B65782">
            <w:pPr>
              <w:pStyle w:val="NoSpacing"/>
              <w:rPr>
                <w:rFonts w:cstheme="minorHAnsi"/>
                <w:sz w:val="20"/>
                <w:szCs w:val="20"/>
              </w:rPr>
            </w:pPr>
            <w:r w:rsidRPr="00B65782">
              <w:rPr>
                <w:rFonts w:cstheme="minorHAnsi"/>
                <w:sz w:val="20"/>
                <w:szCs w:val="20"/>
              </w:rPr>
              <w:t>3. Fever Reduction</w:t>
            </w:r>
            <w:r w:rsidRPr="00B65782">
              <w:rPr>
                <w:rFonts w:cstheme="minorHAnsi"/>
                <w:sz w:val="20"/>
                <w:szCs w:val="20"/>
              </w:rPr>
              <w:br/>
              <w:t>Historically used to lower body temperature, it can help with fevers associated with colds, flu, or other infections </w:t>
            </w:r>
            <w:hyperlink r:id="rId1118" w:tgtFrame="_blank" w:history="1">
              <w:r w:rsidRPr="00B65782">
                <w:rPr>
                  <w:rStyle w:val="Hyperlink"/>
                  <w:rFonts w:cstheme="minorHAnsi"/>
                  <w:b/>
                  <w:bCs/>
                  <w:sz w:val="20"/>
                  <w:szCs w:val="20"/>
                </w:rPr>
                <w:t>Tua Saúde+1</w:t>
              </w:r>
            </w:hyperlink>
            <w:r w:rsidRPr="00B65782">
              <w:rPr>
                <w:rFonts w:cstheme="minorHAnsi"/>
                <w:sz w:val="20"/>
                <w:szCs w:val="20"/>
              </w:rPr>
              <w:t>.</w:t>
            </w:r>
          </w:p>
          <w:p w14:paraId="1F3AE189" w14:textId="77777777" w:rsidR="00B65782" w:rsidRPr="00B65782" w:rsidRDefault="00B65782" w:rsidP="00B65782">
            <w:pPr>
              <w:pStyle w:val="NoSpacing"/>
              <w:rPr>
                <w:rFonts w:cstheme="minorHAnsi"/>
                <w:sz w:val="20"/>
                <w:szCs w:val="20"/>
              </w:rPr>
            </w:pPr>
            <w:r w:rsidRPr="00B65782">
              <w:rPr>
                <w:rFonts w:cstheme="minorHAnsi"/>
                <w:sz w:val="20"/>
                <w:szCs w:val="20"/>
              </w:rPr>
              <w:t>4. Antioxidant Support</w:t>
            </w:r>
            <w:r w:rsidRPr="00B65782">
              <w:rPr>
                <w:rFonts w:cstheme="minorHAnsi"/>
                <w:sz w:val="20"/>
                <w:szCs w:val="20"/>
              </w:rPr>
              <w:br/>
              <w:t>Flavonoids, polyphenols, and tannins in the bark act as antioxidants, potentially protecting against oxidative stress and supporting healthy aging </w:t>
            </w:r>
            <w:hyperlink r:id="rId1119" w:tgtFrame="_blank" w:history="1">
              <w:r w:rsidRPr="00B65782">
                <w:rPr>
                  <w:rStyle w:val="Hyperlink"/>
                  <w:rFonts w:cstheme="minorHAnsi"/>
                  <w:b/>
                  <w:bCs/>
                  <w:sz w:val="20"/>
                  <w:szCs w:val="20"/>
                </w:rPr>
                <w:t>Dr. Axe+1</w:t>
              </w:r>
            </w:hyperlink>
            <w:r w:rsidRPr="00B65782">
              <w:rPr>
                <w:rFonts w:cstheme="minorHAnsi"/>
                <w:sz w:val="20"/>
                <w:szCs w:val="20"/>
              </w:rPr>
              <w:t>.</w:t>
            </w:r>
          </w:p>
          <w:p w14:paraId="30EB10AC" w14:textId="77777777" w:rsidR="00B65782" w:rsidRPr="00B65782" w:rsidRDefault="00B65782" w:rsidP="00B65782">
            <w:pPr>
              <w:pStyle w:val="NoSpacing"/>
              <w:rPr>
                <w:rFonts w:cstheme="minorHAnsi"/>
                <w:sz w:val="20"/>
                <w:szCs w:val="20"/>
              </w:rPr>
            </w:pPr>
            <w:r w:rsidRPr="00B65782">
              <w:rPr>
                <w:rFonts w:cstheme="minorHAnsi"/>
                <w:sz w:val="20"/>
                <w:szCs w:val="20"/>
              </w:rPr>
              <w:t>5. Digestive Health</w:t>
            </w:r>
            <w:r w:rsidRPr="00B65782">
              <w:rPr>
                <w:rFonts w:cstheme="minorHAnsi"/>
                <w:sz w:val="20"/>
                <w:szCs w:val="20"/>
              </w:rPr>
              <w:br/>
              <w:t>Some users report relief from indigestion, heartburn, and stomach discomfort, though this is less well-documented </w:t>
            </w:r>
            <w:hyperlink r:id="rId1120" w:tgtFrame="_blank" w:history="1">
              <w:r w:rsidRPr="00B65782">
                <w:rPr>
                  <w:rStyle w:val="Hyperlink"/>
                  <w:rFonts w:cstheme="minorHAnsi"/>
                  <w:b/>
                  <w:bCs/>
                  <w:sz w:val="20"/>
                  <w:szCs w:val="20"/>
                </w:rPr>
                <w:t>Chinese Teas 101</w:t>
              </w:r>
            </w:hyperlink>
            <w:r w:rsidRPr="00B65782">
              <w:rPr>
                <w:rFonts w:cstheme="minorHAnsi"/>
                <w:sz w:val="20"/>
                <w:szCs w:val="20"/>
              </w:rPr>
              <w:t>.</w:t>
            </w:r>
          </w:p>
          <w:p w14:paraId="44EB7066" w14:textId="77777777" w:rsidR="00B65782" w:rsidRDefault="00B65782" w:rsidP="00B65782">
            <w:pPr>
              <w:pStyle w:val="NoSpacing"/>
              <w:rPr>
                <w:rFonts w:cstheme="minorHAnsi"/>
                <w:sz w:val="20"/>
                <w:szCs w:val="20"/>
              </w:rPr>
            </w:pPr>
            <w:r w:rsidRPr="00B65782">
              <w:rPr>
                <w:rFonts w:cstheme="minorHAnsi"/>
                <w:sz w:val="20"/>
                <w:szCs w:val="20"/>
              </w:rPr>
              <w:t>6. Mobility and Muscle Wellness</w:t>
            </w:r>
            <w:r w:rsidRPr="00B65782">
              <w:rPr>
                <w:rFonts w:cstheme="minorHAnsi"/>
                <w:sz w:val="20"/>
                <w:szCs w:val="20"/>
              </w:rPr>
              <w:br/>
              <w:t>Traditionally consumed after physical activity to support recovery and maintain joint and muscle comfort </w:t>
            </w:r>
            <w:hyperlink r:id="rId1121" w:tgtFrame="_blank" w:history="1">
              <w:r w:rsidRPr="00B65782">
                <w:rPr>
                  <w:rStyle w:val="Hyperlink"/>
                  <w:rFonts w:cstheme="minorHAnsi"/>
                  <w:b/>
                  <w:bCs/>
                  <w:sz w:val="20"/>
                  <w:szCs w:val="20"/>
                </w:rPr>
                <w:t>nesycollection.com</w:t>
              </w:r>
            </w:hyperlink>
            <w:r w:rsidRPr="00B65782">
              <w:rPr>
                <w:rFonts w:cstheme="minorHAnsi"/>
                <w:sz w:val="20"/>
                <w:szCs w:val="20"/>
              </w:rPr>
              <w:t>.</w:t>
            </w:r>
          </w:p>
          <w:p w14:paraId="7B771E79" w14:textId="77777777" w:rsidR="00B65782" w:rsidRPr="00B65782" w:rsidRDefault="00B65782" w:rsidP="00B65782">
            <w:pPr>
              <w:pStyle w:val="NoSpacing"/>
              <w:rPr>
                <w:rFonts w:cstheme="minorHAnsi"/>
                <w:sz w:val="20"/>
                <w:szCs w:val="20"/>
              </w:rPr>
            </w:pPr>
          </w:p>
          <w:p w14:paraId="1743D1B3" w14:textId="77777777" w:rsidR="00B65782" w:rsidRPr="00B65782" w:rsidRDefault="00B65782" w:rsidP="00B65782">
            <w:pPr>
              <w:pStyle w:val="NoSpacing"/>
              <w:rPr>
                <w:rFonts w:cstheme="minorHAnsi"/>
                <w:sz w:val="20"/>
                <w:szCs w:val="20"/>
              </w:rPr>
            </w:pPr>
            <w:r w:rsidRPr="00B65782">
              <w:rPr>
                <w:rFonts w:cstheme="minorHAnsi"/>
                <w:sz w:val="20"/>
                <w:szCs w:val="20"/>
              </w:rPr>
              <w:t>How It Works</w:t>
            </w:r>
          </w:p>
          <w:p w14:paraId="1FD06EEF" w14:textId="77777777" w:rsidR="00B65782" w:rsidRDefault="00B65782" w:rsidP="00B65782">
            <w:pPr>
              <w:pStyle w:val="NoSpacing"/>
              <w:rPr>
                <w:rFonts w:cstheme="minorHAnsi"/>
                <w:sz w:val="20"/>
                <w:szCs w:val="20"/>
              </w:rPr>
            </w:pPr>
            <w:r w:rsidRPr="00B65782">
              <w:rPr>
                <w:rFonts w:cstheme="minorHAnsi"/>
                <w:sz w:val="20"/>
                <w:szCs w:val="20"/>
              </w:rPr>
              <w:t xml:space="preserve">Salicin breaks down into salicylic acid, which inhibits inflammatory pathways and reduces pain signals. Additional plant compounds like </w:t>
            </w:r>
            <w:proofErr w:type="spellStart"/>
            <w:r w:rsidRPr="00B65782">
              <w:rPr>
                <w:rFonts w:cstheme="minorHAnsi"/>
                <w:sz w:val="20"/>
                <w:szCs w:val="20"/>
              </w:rPr>
              <w:t>fragilin</w:t>
            </w:r>
            <w:proofErr w:type="spellEnd"/>
            <w:r w:rsidRPr="00B65782">
              <w:rPr>
                <w:rFonts w:cstheme="minorHAnsi"/>
                <w:sz w:val="20"/>
                <w:szCs w:val="20"/>
              </w:rPr>
              <w:t xml:space="preserve"> and </w:t>
            </w:r>
            <w:proofErr w:type="spellStart"/>
            <w:r w:rsidRPr="00B65782">
              <w:rPr>
                <w:rFonts w:cstheme="minorHAnsi"/>
                <w:sz w:val="20"/>
                <w:szCs w:val="20"/>
              </w:rPr>
              <w:t>salicortin</w:t>
            </w:r>
            <w:proofErr w:type="spellEnd"/>
            <w:r w:rsidRPr="00B65782">
              <w:rPr>
                <w:rFonts w:cstheme="minorHAnsi"/>
                <w:sz w:val="20"/>
                <w:szCs w:val="20"/>
              </w:rPr>
              <w:t xml:space="preserve"> may enhance these effects </w:t>
            </w:r>
            <w:hyperlink r:id="rId1122" w:tgtFrame="_blank" w:history="1">
              <w:r w:rsidRPr="00B65782">
                <w:rPr>
                  <w:rStyle w:val="Hyperlink"/>
                  <w:rFonts w:cstheme="minorHAnsi"/>
                  <w:b/>
                  <w:bCs/>
                  <w:sz w:val="20"/>
                  <w:szCs w:val="20"/>
                </w:rPr>
                <w:t>Dr. Axe</w:t>
              </w:r>
            </w:hyperlink>
            <w:r w:rsidRPr="00B65782">
              <w:rPr>
                <w:rFonts w:cstheme="minorHAnsi"/>
                <w:sz w:val="20"/>
                <w:szCs w:val="20"/>
              </w:rPr>
              <w:t>.</w:t>
            </w:r>
          </w:p>
          <w:p w14:paraId="55BC59DA" w14:textId="77777777" w:rsidR="00B65782" w:rsidRPr="00B65782" w:rsidRDefault="00B65782" w:rsidP="00B65782">
            <w:pPr>
              <w:pStyle w:val="NoSpacing"/>
              <w:rPr>
                <w:rFonts w:cstheme="minorHAnsi"/>
                <w:sz w:val="20"/>
                <w:szCs w:val="20"/>
              </w:rPr>
            </w:pPr>
          </w:p>
          <w:p w14:paraId="1A3C956D" w14:textId="77777777" w:rsidR="00B65782" w:rsidRPr="00B65782" w:rsidRDefault="00B65782" w:rsidP="00B65782">
            <w:pPr>
              <w:pStyle w:val="NoSpacing"/>
              <w:rPr>
                <w:rFonts w:cstheme="minorHAnsi"/>
                <w:sz w:val="20"/>
                <w:szCs w:val="20"/>
              </w:rPr>
            </w:pPr>
            <w:r w:rsidRPr="00B65782">
              <w:rPr>
                <w:rFonts w:cstheme="minorHAnsi"/>
                <w:sz w:val="20"/>
                <w:szCs w:val="20"/>
              </w:rPr>
              <w:t>Safety and Precautions</w:t>
            </w:r>
          </w:p>
          <w:p w14:paraId="213D3ED5" w14:textId="77777777" w:rsidR="00B65782" w:rsidRPr="00B65782" w:rsidRDefault="00B65782" w:rsidP="00B65782">
            <w:pPr>
              <w:pStyle w:val="NoSpacing"/>
              <w:rPr>
                <w:rFonts w:cstheme="minorHAnsi"/>
                <w:sz w:val="20"/>
                <w:szCs w:val="20"/>
              </w:rPr>
            </w:pPr>
            <w:r w:rsidRPr="00B65782">
              <w:rPr>
                <w:rFonts w:cstheme="minorHAnsi"/>
                <w:sz w:val="20"/>
                <w:szCs w:val="20"/>
              </w:rPr>
              <w:t>Generally safe for short-term use (up to 12 weeks) in recommended amounts </w:t>
            </w:r>
            <w:hyperlink r:id="rId1123" w:tgtFrame="_blank" w:history="1">
              <w:r w:rsidRPr="00B65782">
                <w:rPr>
                  <w:rStyle w:val="Hyperlink"/>
                  <w:rFonts w:cstheme="minorHAnsi"/>
                  <w:b/>
                  <w:bCs/>
                  <w:sz w:val="20"/>
                  <w:szCs w:val="20"/>
                </w:rPr>
                <w:t xml:space="preserve">Tua </w:t>
              </w:r>
              <w:proofErr w:type="spellStart"/>
              <w:r w:rsidRPr="00B65782">
                <w:rPr>
                  <w:rStyle w:val="Hyperlink"/>
                  <w:rFonts w:cstheme="minorHAnsi"/>
                  <w:b/>
                  <w:bCs/>
                  <w:sz w:val="20"/>
                  <w:szCs w:val="20"/>
                </w:rPr>
                <w:t>Saúde</w:t>
              </w:r>
              <w:proofErr w:type="spellEnd"/>
            </w:hyperlink>
            <w:r w:rsidRPr="00B65782">
              <w:rPr>
                <w:rFonts w:cstheme="minorHAnsi"/>
                <w:sz w:val="20"/>
                <w:szCs w:val="20"/>
              </w:rPr>
              <w:t>.</w:t>
            </w:r>
          </w:p>
          <w:p w14:paraId="45A028C0" w14:textId="77777777" w:rsidR="00B65782" w:rsidRPr="00B65782" w:rsidRDefault="00B65782" w:rsidP="00B65782">
            <w:pPr>
              <w:pStyle w:val="NoSpacing"/>
              <w:rPr>
                <w:rFonts w:cstheme="minorHAnsi"/>
                <w:sz w:val="20"/>
                <w:szCs w:val="20"/>
              </w:rPr>
            </w:pPr>
            <w:r w:rsidRPr="00B65782">
              <w:rPr>
                <w:rFonts w:cstheme="minorHAnsi"/>
                <w:sz w:val="20"/>
                <w:szCs w:val="20"/>
              </w:rPr>
              <w:t>Daily limit: ~1–3 g of bark (about 1–2 cups of tea) </w:t>
            </w:r>
            <w:hyperlink r:id="rId1124" w:tgtFrame="_blank" w:history="1">
              <w:r w:rsidRPr="00B65782">
                <w:rPr>
                  <w:rStyle w:val="Hyperlink"/>
                  <w:rFonts w:cstheme="minorHAnsi"/>
                  <w:b/>
                  <w:bCs/>
                  <w:sz w:val="20"/>
                  <w:szCs w:val="20"/>
                </w:rPr>
                <w:t xml:space="preserve">Tua </w:t>
              </w:r>
              <w:proofErr w:type="spellStart"/>
              <w:r w:rsidRPr="00B65782">
                <w:rPr>
                  <w:rStyle w:val="Hyperlink"/>
                  <w:rFonts w:cstheme="minorHAnsi"/>
                  <w:b/>
                  <w:bCs/>
                  <w:sz w:val="20"/>
                  <w:szCs w:val="20"/>
                </w:rPr>
                <w:t>Saúde</w:t>
              </w:r>
              <w:proofErr w:type="spellEnd"/>
            </w:hyperlink>
            <w:r w:rsidRPr="00B65782">
              <w:rPr>
                <w:rFonts w:cstheme="minorHAnsi"/>
                <w:sz w:val="20"/>
                <w:szCs w:val="20"/>
              </w:rPr>
              <w:t>.</w:t>
            </w:r>
          </w:p>
          <w:p w14:paraId="2C483082" w14:textId="77777777" w:rsidR="00B65782" w:rsidRDefault="00B65782" w:rsidP="00B65782">
            <w:pPr>
              <w:pStyle w:val="NoSpacing"/>
              <w:rPr>
                <w:rFonts w:cstheme="minorHAnsi"/>
                <w:sz w:val="20"/>
                <w:szCs w:val="20"/>
              </w:rPr>
            </w:pPr>
            <w:r w:rsidRPr="00B65782">
              <w:rPr>
                <w:rFonts w:cstheme="minorHAnsi"/>
                <w:sz w:val="20"/>
                <w:szCs w:val="20"/>
              </w:rPr>
              <w:t>Side effects: Nausea, heartburn, stomach pain, diarrhea, or bleeding risk due to mild anticoagulant effects </w:t>
            </w:r>
            <w:hyperlink r:id="rId1125" w:tgtFrame="_blank" w:history="1">
              <w:r w:rsidRPr="00B65782">
                <w:rPr>
                  <w:rStyle w:val="Hyperlink"/>
                  <w:rFonts w:cstheme="minorHAnsi"/>
                  <w:b/>
                  <w:bCs/>
                  <w:sz w:val="20"/>
                  <w:szCs w:val="20"/>
                </w:rPr>
                <w:t>Tua Saúde+1</w:t>
              </w:r>
            </w:hyperlink>
            <w:r w:rsidRPr="00B65782">
              <w:rPr>
                <w:rFonts w:cstheme="minorHAnsi"/>
                <w:sz w:val="20"/>
                <w:szCs w:val="20"/>
              </w:rPr>
              <w:t>.</w:t>
            </w:r>
          </w:p>
          <w:p w14:paraId="05AF519F" w14:textId="77777777" w:rsidR="00B65782" w:rsidRPr="00B65782" w:rsidRDefault="00B65782" w:rsidP="00B65782">
            <w:pPr>
              <w:pStyle w:val="NoSpacing"/>
              <w:rPr>
                <w:rFonts w:cstheme="minorHAnsi"/>
                <w:sz w:val="20"/>
                <w:szCs w:val="20"/>
              </w:rPr>
            </w:pPr>
          </w:p>
          <w:p w14:paraId="6879AE23" w14:textId="77777777" w:rsidR="00B65782" w:rsidRPr="00B65782" w:rsidRDefault="00B65782" w:rsidP="00B65782">
            <w:pPr>
              <w:pStyle w:val="NoSpacing"/>
              <w:rPr>
                <w:rFonts w:cstheme="minorHAnsi"/>
                <w:sz w:val="20"/>
                <w:szCs w:val="20"/>
              </w:rPr>
            </w:pPr>
            <w:r w:rsidRPr="00B65782">
              <w:rPr>
                <w:rFonts w:cstheme="minorHAnsi"/>
                <w:sz w:val="20"/>
                <w:szCs w:val="20"/>
              </w:rPr>
              <w:t>Avoid if you have bleeding disorders, are on blood thinners, or are due for surgery </w:t>
            </w:r>
            <w:hyperlink r:id="rId1126" w:tgtFrame="_blank" w:history="1">
              <w:r w:rsidRPr="00B65782">
                <w:rPr>
                  <w:rStyle w:val="Hyperlink"/>
                  <w:rFonts w:cstheme="minorHAnsi"/>
                  <w:b/>
                  <w:bCs/>
                  <w:sz w:val="20"/>
                  <w:szCs w:val="20"/>
                </w:rPr>
                <w:t>Chinese Teas 101</w:t>
              </w:r>
            </w:hyperlink>
            <w:r w:rsidRPr="00B65782">
              <w:rPr>
                <w:rFonts w:cstheme="minorHAnsi"/>
                <w:sz w:val="20"/>
                <w:szCs w:val="20"/>
              </w:rPr>
              <w:t>.</w:t>
            </w:r>
          </w:p>
          <w:p w14:paraId="1F1A566C" w14:textId="77777777" w:rsidR="00B65782" w:rsidRPr="00B65782" w:rsidRDefault="00B65782" w:rsidP="00B65782">
            <w:pPr>
              <w:pStyle w:val="NoSpacing"/>
              <w:rPr>
                <w:rFonts w:cstheme="minorHAnsi"/>
                <w:sz w:val="20"/>
                <w:szCs w:val="20"/>
              </w:rPr>
            </w:pPr>
            <w:r w:rsidRPr="00B65782">
              <w:rPr>
                <w:rFonts w:cstheme="minorHAnsi"/>
                <w:sz w:val="20"/>
                <w:szCs w:val="20"/>
              </w:rPr>
              <w:t>Allergic reactions possible; test a small amount first </w:t>
            </w:r>
            <w:hyperlink r:id="rId1127" w:tgtFrame="_blank" w:history="1">
              <w:r w:rsidRPr="00B65782">
                <w:rPr>
                  <w:rStyle w:val="Hyperlink"/>
                  <w:rFonts w:cstheme="minorHAnsi"/>
                  <w:b/>
                  <w:bCs/>
                  <w:sz w:val="20"/>
                  <w:szCs w:val="20"/>
                </w:rPr>
                <w:t>Chinese Teas 101</w:t>
              </w:r>
            </w:hyperlink>
            <w:r w:rsidRPr="00B65782">
              <w:rPr>
                <w:rFonts w:cstheme="minorHAnsi"/>
                <w:sz w:val="20"/>
                <w:szCs w:val="20"/>
              </w:rPr>
              <w:t>.</w:t>
            </w:r>
          </w:p>
          <w:p w14:paraId="507241AE" w14:textId="77777777" w:rsidR="00B65782" w:rsidRPr="00B65782" w:rsidRDefault="00B65782" w:rsidP="00B65782">
            <w:pPr>
              <w:pStyle w:val="NoSpacing"/>
              <w:rPr>
                <w:rFonts w:cstheme="minorHAnsi"/>
                <w:sz w:val="20"/>
                <w:szCs w:val="20"/>
              </w:rPr>
            </w:pPr>
            <w:r w:rsidRPr="00B65782">
              <w:rPr>
                <w:rFonts w:cstheme="minorHAnsi"/>
                <w:sz w:val="20"/>
                <w:szCs w:val="20"/>
              </w:rPr>
              <w:lastRenderedPageBreak/>
              <w:t>Typical Preparation</w:t>
            </w:r>
          </w:p>
          <w:p w14:paraId="4A4E7EE3" w14:textId="77777777" w:rsidR="00B65782" w:rsidRPr="00B65782" w:rsidRDefault="00B65782" w:rsidP="00B65782">
            <w:pPr>
              <w:pStyle w:val="NoSpacing"/>
              <w:rPr>
                <w:rFonts w:cstheme="minorHAnsi"/>
                <w:sz w:val="20"/>
                <w:szCs w:val="20"/>
              </w:rPr>
            </w:pPr>
            <w:r w:rsidRPr="00B65782">
              <w:rPr>
                <w:rFonts w:cstheme="minorHAnsi"/>
                <w:sz w:val="20"/>
                <w:szCs w:val="20"/>
              </w:rPr>
              <w:t>1–2 tsp dried white willow bark</w:t>
            </w:r>
          </w:p>
          <w:p w14:paraId="406699AA" w14:textId="77777777" w:rsidR="00B65782" w:rsidRPr="00B65782" w:rsidRDefault="00B65782" w:rsidP="00B65782">
            <w:pPr>
              <w:pStyle w:val="NoSpacing"/>
              <w:rPr>
                <w:rFonts w:cstheme="minorHAnsi"/>
                <w:sz w:val="20"/>
                <w:szCs w:val="20"/>
              </w:rPr>
            </w:pPr>
            <w:r w:rsidRPr="00B65782">
              <w:rPr>
                <w:rFonts w:cstheme="minorHAnsi"/>
                <w:sz w:val="20"/>
                <w:szCs w:val="20"/>
              </w:rPr>
              <w:t>2 cups water</w:t>
            </w:r>
          </w:p>
          <w:p w14:paraId="3B21E85F" w14:textId="77777777" w:rsidR="00B65782" w:rsidRPr="00B65782" w:rsidRDefault="00B65782" w:rsidP="00B65782">
            <w:pPr>
              <w:pStyle w:val="NoSpacing"/>
              <w:rPr>
                <w:rFonts w:cstheme="minorHAnsi"/>
                <w:sz w:val="20"/>
                <w:szCs w:val="20"/>
              </w:rPr>
            </w:pPr>
            <w:r w:rsidRPr="00B65782">
              <w:rPr>
                <w:rFonts w:cstheme="minorHAnsi"/>
                <w:sz w:val="20"/>
                <w:szCs w:val="20"/>
              </w:rPr>
              <w:t>Simmer 10–15 minutes, strain, and optionally add ginger, cinnamon, lemon, or honey </w:t>
            </w:r>
            <w:hyperlink r:id="rId1128" w:tgtFrame="_blank" w:history="1">
              <w:r w:rsidRPr="00B65782">
                <w:rPr>
                  <w:rStyle w:val="Hyperlink"/>
                  <w:rFonts w:cstheme="minorHAnsi"/>
                  <w:b/>
                  <w:bCs/>
                  <w:sz w:val="20"/>
                  <w:szCs w:val="20"/>
                </w:rPr>
                <w:t>Tua Saúde+1</w:t>
              </w:r>
            </w:hyperlink>
            <w:r w:rsidRPr="00B65782">
              <w:rPr>
                <w:rFonts w:cstheme="minorHAnsi"/>
                <w:sz w:val="20"/>
                <w:szCs w:val="20"/>
              </w:rPr>
              <w:t>.</w:t>
            </w:r>
          </w:p>
          <w:p w14:paraId="1EDC67A5" w14:textId="77777777" w:rsidR="00B65782" w:rsidRPr="00B65782" w:rsidRDefault="00B65782" w:rsidP="00B65782">
            <w:pPr>
              <w:pStyle w:val="NoSpacing"/>
              <w:rPr>
                <w:rFonts w:cstheme="minorHAnsi"/>
                <w:sz w:val="20"/>
                <w:szCs w:val="20"/>
              </w:rPr>
            </w:pPr>
            <w:r w:rsidRPr="00B65782">
              <w:rPr>
                <w:rFonts w:cstheme="minorHAnsi"/>
                <w:sz w:val="20"/>
                <w:szCs w:val="20"/>
              </w:rPr>
              <w:t>Bottom line: White willow tea can be a natural, warming alternative for mild pain, inflammation, and fever relief, but it should be used in moderation and under guidance if you have health conditions or take medications.</w:t>
            </w:r>
          </w:p>
          <w:p w14:paraId="28122E67" w14:textId="77777777" w:rsidR="00DD6205" w:rsidRPr="00B65782" w:rsidRDefault="00DD6205" w:rsidP="00B65782">
            <w:pPr>
              <w:pStyle w:val="NoSpacing"/>
              <w:rPr>
                <w:rFonts w:cstheme="minorHAnsi"/>
                <w:sz w:val="20"/>
                <w:szCs w:val="20"/>
              </w:rPr>
            </w:pPr>
          </w:p>
        </w:tc>
      </w:tr>
      <w:tr w:rsidR="000B72D7" w:rsidRPr="00812AA4" w14:paraId="2A0D6F56" w14:textId="77777777" w:rsidTr="000B72D7">
        <w:tc>
          <w:tcPr>
            <w:tcW w:w="2352" w:type="dxa"/>
          </w:tcPr>
          <w:p w14:paraId="3A4F14F4" w14:textId="77777777" w:rsidR="000B72D7" w:rsidRDefault="000B72D7" w:rsidP="000B72D7">
            <w:bookmarkStart w:id="256" w:name="TWILDYAMROOT"/>
            <w:r w:rsidRPr="00812AA4">
              <w:rPr>
                <w:rFonts w:cstheme="minorHAnsi"/>
                <w:b/>
                <w:bCs/>
              </w:rPr>
              <w:lastRenderedPageBreak/>
              <w:t>WILD YAM ROOT</w:t>
            </w:r>
            <w:bookmarkEnd w:id="256"/>
            <w:r w:rsidRPr="00812AA4">
              <w:rPr>
                <w:rFonts w:cstheme="minorHAnsi"/>
                <w:b/>
                <w:bCs/>
              </w:rPr>
              <w:t xml:space="preserve">: </w:t>
            </w:r>
            <w:r w:rsidRPr="00812AA4">
              <w:rPr>
                <w:rFonts w:cstheme="minorHAnsi"/>
                <w:b/>
                <w:bCs/>
              </w:rPr>
              <w:br/>
            </w:r>
            <w:r w:rsidRPr="00812AA4">
              <w:rPr>
                <w:rFonts w:cstheme="minorHAnsi"/>
                <w:b/>
                <w:bCs/>
                <w:noProof/>
              </w:rPr>
              <w:drawing>
                <wp:inline distT="0" distB="0" distL="0" distR="0" wp14:anchorId="33FB6C51" wp14:editId="0725CF49">
                  <wp:extent cx="1136393" cy="738993"/>
                  <wp:effectExtent l="0" t="0" r="6985" b="4445"/>
                  <wp:docPr id="18827360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736000" name=""/>
                          <pic:cNvPicPr/>
                        </pic:nvPicPr>
                        <pic:blipFill>
                          <a:blip r:embed="rId1129"/>
                          <a:stretch>
                            <a:fillRect/>
                          </a:stretch>
                        </pic:blipFill>
                        <pic:spPr>
                          <a:xfrm>
                            <a:off x="0" y="0"/>
                            <a:ext cx="1150227" cy="747989"/>
                          </a:xfrm>
                          <a:prstGeom prst="rect">
                            <a:avLst/>
                          </a:prstGeom>
                        </pic:spPr>
                      </pic:pic>
                    </a:graphicData>
                  </a:graphic>
                </wp:inline>
              </w:drawing>
            </w:r>
            <w:r w:rsidRPr="00812AA4">
              <w:rPr>
                <w:rFonts w:cstheme="minorHAnsi"/>
                <w:b/>
                <w:bCs/>
              </w:rPr>
              <w:br/>
            </w:r>
            <w:hyperlink w:anchor="AAATOP" w:history="1">
              <w:r w:rsidRPr="00812AA4">
                <w:rPr>
                  <w:rStyle w:val="Hyperlink"/>
                  <w:rFonts w:cstheme="minorHAnsi"/>
                  <w:b/>
                  <w:bCs/>
                  <w:sz w:val="12"/>
                  <w:szCs w:val="12"/>
                </w:rPr>
                <w:t>JUMP TO TOP OF DOCUMENT</w:t>
              </w:r>
            </w:hyperlink>
          </w:p>
          <w:p w14:paraId="65988E26" w14:textId="77777777" w:rsidR="00E11813" w:rsidRDefault="00E11813" w:rsidP="000B72D7"/>
          <w:p w14:paraId="19153C1F" w14:textId="28923E91" w:rsidR="00E11813" w:rsidRPr="00812AA4" w:rsidRDefault="00E11813" w:rsidP="000B72D7">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1B9A20A2" w14:textId="21CE6C91" w:rsidR="000B72D7" w:rsidRPr="00812AA4" w:rsidRDefault="000B72D7" w:rsidP="000B72D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b/>
                <w:bCs/>
                <w:sz w:val="22"/>
                <w:szCs w:val="22"/>
              </w:rPr>
              <w:t>Wild Yam Root:</w:t>
            </w:r>
            <w:r w:rsidRPr="00812AA4">
              <w:rPr>
                <w:rFonts w:asciiTheme="minorHAnsi" w:hAnsiTheme="minorHAnsi" w:cstheme="minorHAnsi"/>
                <w:sz w:val="22"/>
                <w:szCs w:val="22"/>
              </w:rPr>
              <w:t xml:space="preserve">  </w:t>
            </w:r>
          </w:p>
          <w:p w14:paraId="02E2A20D" w14:textId="77777777" w:rsidR="000B72D7" w:rsidRPr="00812AA4" w:rsidRDefault="000B72D7" w:rsidP="000B72D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9 wild yam benefits</w:t>
            </w:r>
          </w:p>
          <w:p w14:paraId="5363B1E5" w14:textId="77777777" w:rsidR="000B72D7" w:rsidRPr="00812AA4" w:rsidRDefault="000B72D7" w:rsidP="000B72D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Wild yam has long been used by herbalists for menstrual cramps due to the fact it may influence hormones in a similar way to how estrogen does.</w:t>
            </w:r>
          </w:p>
          <w:p w14:paraId="4B6F6CDE" w14:textId="32AC916F" w:rsidR="000B72D7" w:rsidRPr="00812AA4" w:rsidRDefault="000B72D7" w:rsidP="000B72D7">
            <w:pPr>
              <w:pStyle w:val="NormalWeb"/>
              <w:spacing w:before="0" w:beforeAutospacing="0" w:after="0" w:afterAutospacing="0"/>
              <w:rPr>
                <w:rFonts w:asciiTheme="minorHAnsi" w:hAnsiTheme="minorHAnsi" w:cstheme="minorHAnsi"/>
                <w:sz w:val="22"/>
                <w:szCs w:val="22"/>
              </w:rPr>
            </w:pPr>
          </w:p>
          <w:p w14:paraId="0CB05792" w14:textId="77777777" w:rsidR="000B72D7" w:rsidRPr="00812AA4" w:rsidRDefault="000B72D7" w:rsidP="000B72D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Wild yam has long been used in traditional medicine to help with infertility.</w:t>
            </w:r>
          </w:p>
          <w:p w14:paraId="641C3B20" w14:textId="77777777" w:rsidR="000B72D7" w:rsidRPr="00812AA4" w:rsidRDefault="000B72D7" w:rsidP="000B72D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It’s believed to </w:t>
            </w:r>
            <w:proofErr w:type="spellStart"/>
            <w:r w:rsidRPr="00812AA4">
              <w:rPr>
                <w:rFonts w:asciiTheme="minorHAnsi" w:hAnsiTheme="minorHAnsi" w:cstheme="minorHAnsi"/>
                <w:sz w:val="22"/>
                <w:szCs w:val="22"/>
              </w:rPr>
              <w:t>optimise</w:t>
            </w:r>
            <w:proofErr w:type="spellEnd"/>
            <w:r w:rsidRPr="00812AA4">
              <w:rPr>
                <w:rFonts w:asciiTheme="minorHAnsi" w:hAnsiTheme="minorHAnsi" w:cstheme="minorHAnsi"/>
                <w:sz w:val="22"/>
                <w:szCs w:val="22"/>
              </w:rPr>
              <w:t xml:space="preserve"> </w:t>
            </w:r>
            <w:proofErr w:type="spellStart"/>
            <w:r w:rsidRPr="00812AA4">
              <w:rPr>
                <w:rFonts w:asciiTheme="minorHAnsi" w:hAnsiTheme="minorHAnsi" w:cstheme="minorHAnsi"/>
                <w:sz w:val="22"/>
                <w:szCs w:val="22"/>
              </w:rPr>
              <w:t>oestrogen</w:t>
            </w:r>
            <w:proofErr w:type="spellEnd"/>
            <w:r w:rsidRPr="00812AA4">
              <w:rPr>
                <w:rFonts w:asciiTheme="minorHAnsi" w:hAnsiTheme="minorHAnsi" w:cstheme="minorHAnsi"/>
                <w:sz w:val="22"/>
                <w:szCs w:val="22"/>
              </w:rPr>
              <w:t xml:space="preserve"> levels and improve the quality and amount of cervical mucus.</w:t>
            </w:r>
          </w:p>
          <w:p w14:paraId="3112EC17" w14:textId="77777777" w:rsidR="000B72D7" w:rsidRPr="00812AA4" w:rsidRDefault="000B72D7" w:rsidP="000B72D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Meanwhile, its natural antispasmodic properties may help reduce oviductal and fallopian tube spasms, which can prevent conception and implantation from taking place.</w:t>
            </w:r>
          </w:p>
          <w:p w14:paraId="2A153895" w14:textId="3DF8087F" w:rsidR="000B72D7" w:rsidRPr="00812AA4" w:rsidRDefault="000B72D7" w:rsidP="000B72D7">
            <w:pPr>
              <w:pStyle w:val="NormalWeb"/>
              <w:spacing w:before="0" w:beforeAutospacing="0" w:after="0" w:afterAutospacing="0"/>
              <w:rPr>
                <w:rFonts w:asciiTheme="minorHAnsi" w:hAnsiTheme="minorHAnsi" w:cstheme="minorHAnsi"/>
                <w:sz w:val="22"/>
                <w:szCs w:val="22"/>
              </w:rPr>
            </w:pPr>
          </w:p>
          <w:p w14:paraId="0B286C92" w14:textId="6A51C0EF" w:rsidR="000B72D7" w:rsidRPr="00812AA4" w:rsidRDefault="000B72D7" w:rsidP="000B72D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However, some researchers and organizations, such as the American Cancer Society, believe that wild yam has no effect on fertility because it doesn’t produce progesterone within the body.</w:t>
            </w:r>
          </w:p>
          <w:p w14:paraId="6C078DB1" w14:textId="77777777" w:rsidR="000B72D7" w:rsidRPr="00812AA4" w:rsidRDefault="000B72D7" w:rsidP="000B72D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Meanwhile, others state that the plant does release a natural form of progesterone that’s quickly absorbed by the body when used as a topical cream.</w:t>
            </w:r>
          </w:p>
          <w:p w14:paraId="28D9D89C" w14:textId="78D3B576" w:rsidR="000B72D7" w:rsidRPr="00812AA4" w:rsidRDefault="000B72D7" w:rsidP="000B72D7">
            <w:pPr>
              <w:pStyle w:val="NormalWeb"/>
              <w:spacing w:before="0" w:beforeAutospacing="0" w:after="0" w:afterAutospacing="0"/>
              <w:rPr>
                <w:rFonts w:asciiTheme="minorHAnsi" w:hAnsiTheme="minorHAnsi" w:cstheme="minorHAnsi"/>
                <w:sz w:val="22"/>
                <w:szCs w:val="22"/>
              </w:rPr>
            </w:pPr>
          </w:p>
          <w:p w14:paraId="48579BA8" w14:textId="77777777" w:rsidR="000B72D7" w:rsidRPr="00812AA4" w:rsidRDefault="000B72D7" w:rsidP="000B72D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The connection between wild yam and fertility is due to the fact that during a typical reproductive cycle, the body produces increased amounts of progesterone immediately after ovulation.</w:t>
            </w:r>
          </w:p>
          <w:p w14:paraId="63FB64B4" w14:textId="16F433AB" w:rsidR="000B72D7" w:rsidRPr="00812AA4" w:rsidRDefault="000B72D7" w:rsidP="000B72D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This progesterone helps the lining of the endometrium to grow and thicken. If an egg is fertilized after ovulation, the thickened endometrial lining provides an environment suitable for the </w:t>
            </w:r>
            <w:proofErr w:type="spellStart"/>
            <w:r w:rsidRPr="00812AA4">
              <w:rPr>
                <w:rFonts w:asciiTheme="minorHAnsi" w:hAnsiTheme="minorHAnsi" w:cstheme="minorHAnsi"/>
                <w:sz w:val="22"/>
                <w:szCs w:val="22"/>
              </w:rPr>
              <w:t>foetus</w:t>
            </w:r>
            <w:proofErr w:type="spellEnd"/>
            <w:r w:rsidRPr="00812AA4">
              <w:rPr>
                <w:rFonts w:asciiTheme="minorHAnsi" w:hAnsiTheme="minorHAnsi" w:cstheme="minorHAnsi"/>
                <w:sz w:val="22"/>
                <w:szCs w:val="22"/>
              </w:rPr>
              <w:t xml:space="preserve"> to grow.</w:t>
            </w:r>
          </w:p>
          <w:p w14:paraId="3E534414" w14:textId="77777777" w:rsidR="000B72D7" w:rsidRPr="00812AA4" w:rsidRDefault="000B72D7" w:rsidP="000B72D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Wild yam for heart health  </w:t>
            </w:r>
          </w:p>
          <w:p w14:paraId="1B678251" w14:textId="77777777" w:rsidR="000B72D7" w:rsidRPr="00812AA4" w:rsidRDefault="000B72D7" w:rsidP="000B72D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After menopause, women have an increased risk of cardiovascular disease due to a drop in </w:t>
            </w:r>
            <w:proofErr w:type="spellStart"/>
            <w:r w:rsidRPr="00812AA4">
              <w:rPr>
                <w:rFonts w:asciiTheme="minorHAnsi" w:hAnsiTheme="minorHAnsi" w:cstheme="minorHAnsi"/>
                <w:sz w:val="22"/>
                <w:szCs w:val="22"/>
              </w:rPr>
              <w:t>oestrogen</w:t>
            </w:r>
            <w:proofErr w:type="spellEnd"/>
            <w:r w:rsidRPr="00812AA4">
              <w:rPr>
                <w:rFonts w:asciiTheme="minorHAnsi" w:hAnsiTheme="minorHAnsi" w:cstheme="minorHAnsi"/>
                <w:sz w:val="22"/>
                <w:szCs w:val="22"/>
              </w:rPr>
              <w:t>, which supports their heart health.</w:t>
            </w:r>
          </w:p>
          <w:p w14:paraId="04CF08BA" w14:textId="77777777" w:rsidR="000B72D7" w:rsidRPr="00812AA4" w:rsidRDefault="000B72D7" w:rsidP="000B72D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Some experts now believe another use of wild yam could be to reduce cholesterol levels, helping protect against heart disease.</w:t>
            </w:r>
          </w:p>
          <w:p w14:paraId="14F6B9D6" w14:textId="77777777" w:rsidR="000B72D7" w:rsidRPr="00812AA4" w:rsidRDefault="000B72D7" w:rsidP="000B72D7">
            <w:pPr>
              <w:pStyle w:val="NormalWeb"/>
              <w:spacing w:before="0" w:beforeAutospacing="0" w:after="0" w:afterAutospacing="0"/>
              <w:rPr>
                <w:rFonts w:asciiTheme="minorHAnsi" w:hAnsiTheme="minorHAnsi" w:cstheme="minorHAnsi"/>
                <w:sz w:val="22"/>
                <w:szCs w:val="22"/>
              </w:rPr>
            </w:pPr>
          </w:p>
          <w:p w14:paraId="35DE98C2" w14:textId="77777777" w:rsidR="000B72D7" w:rsidRPr="00812AA4" w:rsidRDefault="000B72D7" w:rsidP="000B72D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One study published in the journal, Life Sciences, in 1996 that explored the benefits of wild yam revealed that older people taking wild yam had lower triglyceride levels</w:t>
            </w:r>
          </w:p>
          <w:p w14:paraId="3761876E" w14:textId="77777777" w:rsidR="000B72D7" w:rsidRPr="00812AA4" w:rsidRDefault="000B72D7" w:rsidP="000B72D7">
            <w:pPr>
              <w:pStyle w:val="NormalWeb"/>
              <w:spacing w:before="0" w:beforeAutospacing="0" w:after="0" w:afterAutospacing="0"/>
              <w:rPr>
                <w:rFonts w:asciiTheme="minorHAnsi" w:hAnsiTheme="minorHAnsi" w:cstheme="minorHAnsi"/>
                <w:sz w:val="22"/>
                <w:szCs w:val="22"/>
              </w:rPr>
            </w:pPr>
          </w:p>
          <w:p w14:paraId="13D8B5D2" w14:textId="39456C89" w:rsidR="000B72D7" w:rsidRPr="00812AA4" w:rsidRDefault="000B72D7" w:rsidP="000B72D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 – a type of fat found in the blood.</w:t>
            </w:r>
          </w:p>
          <w:p w14:paraId="7BC3F800" w14:textId="77777777" w:rsidR="000B72D7" w:rsidRPr="00812AA4" w:rsidRDefault="000B72D7" w:rsidP="000B72D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More research is required to clarify whether wild yam would be beneficial for people with high cholesterol.</w:t>
            </w:r>
          </w:p>
          <w:p w14:paraId="280E197A" w14:textId="77777777" w:rsidR="000B72D7" w:rsidRPr="00812AA4" w:rsidRDefault="000B72D7" w:rsidP="000B72D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Wild yam and arthritis</w:t>
            </w:r>
          </w:p>
          <w:p w14:paraId="3FF4325D" w14:textId="77777777" w:rsidR="000B72D7" w:rsidRPr="00812AA4" w:rsidRDefault="000B72D7" w:rsidP="000B72D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lastRenderedPageBreak/>
              <w:t>One of the many names that wild yam goes by is ‘rheumatism root’, which dates back to when it was regularly used to treat joint and muscle pain (rheumatism) in the 19th century.</w:t>
            </w:r>
          </w:p>
          <w:p w14:paraId="6EEC7D20" w14:textId="77777777" w:rsidR="000B72D7" w:rsidRPr="00812AA4" w:rsidRDefault="000B72D7" w:rsidP="000B72D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The use of wild yam to help with rheumatism, and claims that it does help in this field, has continued until the present day.</w:t>
            </w:r>
          </w:p>
          <w:p w14:paraId="163CF9D9" w14:textId="03B76911" w:rsidR="000B72D7" w:rsidRPr="00812AA4" w:rsidRDefault="000B72D7" w:rsidP="000B72D7">
            <w:pPr>
              <w:pStyle w:val="NormalWeb"/>
              <w:spacing w:before="0" w:beforeAutospacing="0" w:after="0" w:afterAutospacing="0"/>
              <w:rPr>
                <w:rFonts w:asciiTheme="minorHAnsi" w:hAnsiTheme="minorHAnsi" w:cstheme="minorHAnsi"/>
                <w:sz w:val="22"/>
                <w:szCs w:val="22"/>
              </w:rPr>
            </w:pPr>
          </w:p>
          <w:p w14:paraId="3C49A810" w14:textId="77777777" w:rsidR="000B72D7" w:rsidRPr="00812AA4" w:rsidRDefault="000B72D7" w:rsidP="000B72D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Wild yam is believed to be effective at treating the symptoms of rheumatoid arthritis because of its potent anti-inflammatory effects that can relieve swelling, pain, which has been evidenced by some studies.</w:t>
            </w:r>
          </w:p>
          <w:p w14:paraId="70C14A6C" w14:textId="77777777" w:rsidR="000B72D7" w:rsidRPr="00812AA4" w:rsidRDefault="000B72D7" w:rsidP="000B72D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A 2013 study published in BMC Complementary and Alternative Medicine concluded that a daily dried extract of wild yam significantly reduced inflammatory markers in the blood samples of mice with medically-induced inflammation.</w:t>
            </w:r>
          </w:p>
          <w:p w14:paraId="4250FE8E" w14:textId="77777777" w:rsidR="000B72D7" w:rsidRPr="00812AA4" w:rsidRDefault="000B72D7" w:rsidP="000B72D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Wild yams have an impressive nutritional profile. They contain potassium, as well as small amounts of Vitamin C, Vitamin B6 and beta carotene.</w:t>
            </w:r>
          </w:p>
          <w:p w14:paraId="38426806" w14:textId="283861B8" w:rsidR="000B72D7" w:rsidRPr="00812AA4" w:rsidRDefault="000B72D7" w:rsidP="000B72D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While they may be starchy, they are relatively low-</w:t>
            </w:r>
            <w:proofErr w:type="spellStart"/>
            <w:r w:rsidRPr="00812AA4">
              <w:rPr>
                <w:rFonts w:asciiTheme="minorHAnsi" w:hAnsiTheme="minorHAnsi" w:cstheme="minorHAnsi"/>
                <w:sz w:val="22"/>
                <w:szCs w:val="22"/>
              </w:rPr>
              <w:t>glycaemic</w:t>
            </w:r>
            <w:proofErr w:type="spellEnd"/>
            <w:r w:rsidRPr="00812AA4">
              <w:rPr>
                <w:rFonts w:asciiTheme="minorHAnsi" w:hAnsiTheme="minorHAnsi" w:cstheme="minorHAnsi"/>
                <w:sz w:val="22"/>
                <w:szCs w:val="22"/>
              </w:rPr>
              <w:t xml:space="preserve"> due to their </w:t>
            </w:r>
            <w:proofErr w:type="spellStart"/>
            <w:r w:rsidRPr="00812AA4">
              <w:rPr>
                <w:rFonts w:asciiTheme="minorHAnsi" w:hAnsiTheme="minorHAnsi" w:cstheme="minorHAnsi"/>
                <w:sz w:val="22"/>
                <w:szCs w:val="22"/>
              </w:rPr>
              <w:t>fibre</w:t>
            </w:r>
            <w:proofErr w:type="spellEnd"/>
            <w:r w:rsidRPr="00812AA4">
              <w:rPr>
                <w:rFonts w:asciiTheme="minorHAnsi" w:hAnsiTheme="minorHAnsi" w:cstheme="minorHAnsi"/>
                <w:sz w:val="22"/>
                <w:szCs w:val="22"/>
              </w:rPr>
              <w:t xml:space="preserve"> content, which is around 2% of their overall weight.</w:t>
            </w:r>
          </w:p>
          <w:p w14:paraId="0BED6E2E" w14:textId="77777777" w:rsidR="000B72D7" w:rsidRPr="00812AA4" w:rsidRDefault="000B72D7" w:rsidP="000B72D7">
            <w:pPr>
              <w:pStyle w:val="NormalWeb"/>
              <w:spacing w:before="0" w:beforeAutospacing="0" w:after="0" w:afterAutospacing="0"/>
              <w:rPr>
                <w:rFonts w:asciiTheme="minorHAnsi" w:hAnsiTheme="minorHAnsi" w:cstheme="minorHAnsi"/>
                <w:sz w:val="22"/>
                <w:szCs w:val="22"/>
              </w:rPr>
            </w:pPr>
          </w:p>
          <w:p w14:paraId="669D913C" w14:textId="77777777" w:rsidR="000B72D7" w:rsidRPr="00812AA4" w:rsidRDefault="000B72D7" w:rsidP="000B72D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Wild yam and blood sugar levels</w:t>
            </w:r>
          </w:p>
          <w:p w14:paraId="45D98995" w14:textId="77777777" w:rsidR="000B72D7" w:rsidRPr="00812AA4" w:rsidRDefault="000B72D7" w:rsidP="000B72D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As well as having a relatively low GI, some of the sugars that are present in Chinese yam, in particular, exist as polysaccharides, multiple sugar units connected together with chemical bonds.</w:t>
            </w:r>
          </w:p>
          <w:p w14:paraId="14F04744" w14:textId="77777777" w:rsidR="000B72D7" w:rsidRPr="00812AA4" w:rsidRDefault="000B72D7" w:rsidP="000B72D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Some of the polysaccharides from Chinese yam reduce blood sugar, while others have strong antioxidant properties.</w:t>
            </w:r>
          </w:p>
          <w:p w14:paraId="457FEA5A" w14:textId="2740BE85" w:rsidR="000B72D7" w:rsidRPr="00812AA4" w:rsidRDefault="000B72D7" w:rsidP="000B72D7">
            <w:pPr>
              <w:pStyle w:val="NormalWeb"/>
              <w:spacing w:before="0" w:beforeAutospacing="0" w:after="0" w:afterAutospacing="0"/>
              <w:rPr>
                <w:rFonts w:asciiTheme="minorHAnsi" w:hAnsiTheme="minorHAnsi" w:cstheme="minorHAnsi"/>
                <w:sz w:val="22"/>
                <w:szCs w:val="22"/>
              </w:rPr>
            </w:pPr>
          </w:p>
          <w:p w14:paraId="574E54A3" w14:textId="77777777" w:rsidR="000B72D7" w:rsidRPr="00812AA4" w:rsidRDefault="000B72D7" w:rsidP="000B72D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Meanwhile, yam’s dietary </w:t>
            </w:r>
            <w:proofErr w:type="spellStart"/>
            <w:r w:rsidRPr="00812AA4">
              <w:rPr>
                <w:rFonts w:asciiTheme="minorHAnsi" w:hAnsiTheme="minorHAnsi" w:cstheme="minorHAnsi"/>
                <w:sz w:val="22"/>
                <w:szCs w:val="22"/>
              </w:rPr>
              <w:t>fibre</w:t>
            </w:r>
            <w:proofErr w:type="spellEnd"/>
            <w:r w:rsidRPr="00812AA4">
              <w:rPr>
                <w:rFonts w:asciiTheme="minorHAnsi" w:hAnsiTheme="minorHAnsi" w:cstheme="minorHAnsi"/>
                <w:sz w:val="22"/>
                <w:szCs w:val="22"/>
              </w:rPr>
              <w:t xml:space="preserve"> content (glucomannan) has been shown to reduce blood glucose due to the way it delays gastric emptying, which slows the flow of dietary glucose to the intestines.</w:t>
            </w:r>
          </w:p>
          <w:p w14:paraId="7311D82A" w14:textId="3392E888" w:rsidR="000B72D7" w:rsidRPr="00812AA4" w:rsidRDefault="000B72D7" w:rsidP="000B72D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Preliminary studies have found that glucomannan reduced non-fasting glucose and suppressed appetite in individuals with type 2 diabetes.</w:t>
            </w:r>
          </w:p>
          <w:p w14:paraId="7017DEBB" w14:textId="77777777" w:rsidR="000B72D7" w:rsidRPr="00812AA4" w:rsidRDefault="000B72D7" w:rsidP="000B72D7">
            <w:pPr>
              <w:pStyle w:val="NormalWeb"/>
              <w:spacing w:before="0" w:beforeAutospacing="0" w:after="0" w:afterAutospacing="0"/>
              <w:rPr>
                <w:rFonts w:asciiTheme="minorHAnsi" w:hAnsiTheme="minorHAnsi" w:cstheme="minorHAnsi"/>
                <w:sz w:val="22"/>
                <w:szCs w:val="22"/>
              </w:rPr>
            </w:pPr>
          </w:p>
          <w:p w14:paraId="0E9EB321" w14:textId="77777777" w:rsidR="000B72D7" w:rsidRPr="00812AA4" w:rsidRDefault="000B72D7" w:rsidP="000B72D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Wild yam and weight loss</w:t>
            </w:r>
          </w:p>
          <w:p w14:paraId="794AB3CE" w14:textId="77777777" w:rsidR="000B72D7" w:rsidRPr="00812AA4" w:rsidRDefault="000B72D7" w:rsidP="000B72D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The glucomannan that’s found in yams reportedly may be beneficial for weight loss.</w:t>
            </w:r>
          </w:p>
          <w:p w14:paraId="41E0D63B" w14:textId="77777777" w:rsidR="000B72D7" w:rsidRPr="00812AA4" w:rsidRDefault="000B72D7" w:rsidP="000B72D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This is due to the fact that the </w:t>
            </w:r>
            <w:proofErr w:type="spellStart"/>
            <w:r w:rsidRPr="00812AA4">
              <w:rPr>
                <w:rFonts w:asciiTheme="minorHAnsi" w:hAnsiTheme="minorHAnsi" w:cstheme="minorHAnsi"/>
                <w:sz w:val="22"/>
                <w:szCs w:val="22"/>
              </w:rPr>
              <w:t>fibre</w:t>
            </w:r>
            <w:proofErr w:type="spellEnd"/>
            <w:r w:rsidRPr="00812AA4">
              <w:rPr>
                <w:rFonts w:asciiTheme="minorHAnsi" w:hAnsiTheme="minorHAnsi" w:cstheme="minorHAnsi"/>
                <w:sz w:val="22"/>
                <w:szCs w:val="22"/>
              </w:rPr>
              <w:t xml:space="preserve"> turns into a gel that sits in the stomach, making you feel fuller for longer.</w:t>
            </w:r>
          </w:p>
          <w:p w14:paraId="69875A97" w14:textId="77777777" w:rsidR="000B72D7" w:rsidRPr="00812AA4" w:rsidRDefault="000B72D7" w:rsidP="000B72D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In turn, this can help curb cravings and reduce the likelihood of snacking in between meals.</w:t>
            </w:r>
          </w:p>
          <w:p w14:paraId="08AB45CD" w14:textId="77777777" w:rsidR="000B72D7" w:rsidRPr="00812AA4" w:rsidRDefault="000B72D7" w:rsidP="000B72D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Wild yam and cancer</w:t>
            </w:r>
          </w:p>
          <w:p w14:paraId="2DA16F03" w14:textId="77777777" w:rsidR="000B72D7" w:rsidRPr="00812AA4" w:rsidRDefault="000B72D7" w:rsidP="000B72D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In addition to the vitamin and mineral content, yams also contain antioxidants that may prevent cancer.</w:t>
            </w:r>
          </w:p>
          <w:p w14:paraId="4F647BCB" w14:textId="77777777" w:rsidR="000B72D7" w:rsidRPr="00812AA4" w:rsidRDefault="000B72D7" w:rsidP="000B72D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A study conducted on rats in 2014 found that a diet that’s rich in yams can lead to a significant reduction in colon </w:t>
            </w:r>
            <w:proofErr w:type="spellStart"/>
            <w:r w:rsidRPr="00812AA4">
              <w:rPr>
                <w:rFonts w:asciiTheme="minorHAnsi" w:hAnsiTheme="minorHAnsi" w:cstheme="minorHAnsi"/>
                <w:sz w:val="22"/>
                <w:szCs w:val="22"/>
              </w:rPr>
              <w:t>tumours</w:t>
            </w:r>
            <w:proofErr w:type="spellEnd"/>
            <w:r w:rsidRPr="00812AA4">
              <w:rPr>
                <w:rFonts w:asciiTheme="minorHAnsi" w:hAnsiTheme="minorHAnsi" w:cstheme="minorHAnsi"/>
                <w:sz w:val="22"/>
                <w:szCs w:val="22"/>
              </w:rPr>
              <w:t>.</w:t>
            </w:r>
          </w:p>
          <w:p w14:paraId="252CA001" w14:textId="3298AFF7" w:rsidR="000B72D7" w:rsidRPr="00812AA4" w:rsidRDefault="000B72D7" w:rsidP="000B72D7">
            <w:pPr>
              <w:pStyle w:val="NormalWeb"/>
              <w:spacing w:before="0" w:beforeAutospacing="0" w:after="0" w:afterAutospacing="0"/>
              <w:rPr>
                <w:rFonts w:asciiTheme="minorHAnsi" w:hAnsiTheme="minorHAnsi" w:cstheme="minorHAnsi"/>
                <w:sz w:val="22"/>
                <w:szCs w:val="22"/>
              </w:rPr>
            </w:pPr>
          </w:p>
          <w:p w14:paraId="3C031F01" w14:textId="62C43504" w:rsidR="000B72D7" w:rsidRPr="00812AA4" w:rsidRDefault="000B72D7" w:rsidP="000B72D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Further studies have suggested that these results were closely related to the many antioxidants in yams.</w:t>
            </w:r>
          </w:p>
          <w:p w14:paraId="64B09F93" w14:textId="77777777" w:rsidR="000B72D7" w:rsidRPr="00812AA4" w:rsidRDefault="000B72D7" w:rsidP="000B72D7">
            <w:pPr>
              <w:pStyle w:val="NormalWeb"/>
              <w:spacing w:before="0" w:beforeAutospacing="0" w:after="0" w:afterAutospacing="0"/>
              <w:rPr>
                <w:rFonts w:asciiTheme="minorHAnsi" w:hAnsiTheme="minorHAnsi" w:cstheme="minorHAnsi"/>
                <w:sz w:val="22"/>
                <w:szCs w:val="22"/>
              </w:rPr>
            </w:pPr>
          </w:p>
          <w:p w14:paraId="5EC93EA1" w14:textId="77777777" w:rsidR="000B72D7" w:rsidRPr="00812AA4" w:rsidRDefault="000B72D7" w:rsidP="000B72D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Yams and brain power</w:t>
            </w:r>
          </w:p>
          <w:p w14:paraId="69749B73" w14:textId="77777777" w:rsidR="000B72D7" w:rsidRPr="00812AA4" w:rsidRDefault="000B72D7" w:rsidP="000B72D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A study in 2017 showed that people who consumed a yam extract supplement showed a higher functioning brain than those who used a placebo.</w:t>
            </w:r>
          </w:p>
          <w:p w14:paraId="397C795F" w14:textId="3B2EB990" w:rsidR="000B72D7" w:rsidRPr="00812AA4" w:rsidRDefault="000B72D7" w:rsidP="000B72D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lastRenderedPageBreak/>
              <w:t>The diosgenin in yams is associated with improving neuron growth and overall brain health.</w:t>
            </w:r>
          </w:p>
          <w:p w14:paraId="1143B44C" w14:textId="77777777" w:rsidR="000B72D7" w:rsidRPr="00812AA4" w:rsidRDefault="000B72D7" w:rsidP="000B72D7">
            <w:pPr>
              <w:pStyle w:val="NormalWeb"/>
              <w:spacing w:before="0" w:beforeAutospacing="0" w:after="0" w:afterAutospacing="0"/>
              <w:rPr>
                <w:rFonts w:asciiTheme="minorHAnsi" w:hAnsiTheme="minorHAnsi" w:cstheme="minorHAnsi"/>
                <w:sz w:val="22"/>
                <w:szCs w:val="22"/>
              </w:rPr>
            </w:pPr>
          </w:p>
          <w:p w14:paraId="77490F3E" w14:textId="5F8B4707" w:rsidR="000B72D7" w:rsidRPr="00812AA4" w:rsidRDefault="000B72D7" w:rsidP="000B72D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It has also been found to help enhance memory and learning skills in mice and other animal tests.</w:t>
            </w:r>
          </w:p>
          <w:p w14:paraId="5444DDE8" w14:textId="77777777" w:rsidR="000B72D7" w:rsidRPr="00812AA4" w:rsidRDefault="000B72D7" w:rsidP="000B72D7">
            <w:pPr>
              <w:pStyle w:val="NormalWeb"/>
              <w:spacing w:before="0" w:beforeAutospacing="0" w:after="0" w:afterAutospacing="0"/>
              <w:rPr>
                <w:rFonts w:asciiTheme="minorHAnsi" w:hAnsiTheme="minorHAnsi" w:cstheme="minorHAnsi"/>
                <w:sz w:val="22"/>
                <w:szCs w:val="22"/>
              </w:rPr>
            </w:pPr>
          </w:p>
          <w:p w14:paraId="5EB03C7D" w14:textId="77777777" w:rsidR="000B72D7" w:rsidRPr="00812AA4" w:rsidRDefault="000B72D7" w:rsidP="000B72D7">
            <w:pPr>
              <w:rPr>
                <w:rFonts w:cstheme="minorHAnsi"/>
              </w:rPr>
            </w:pPr>
          </w:p>
        </w:tc>
      </w:tr>
      <w:tr w:rsidR="000B72D7" w:rsidRPr="00812AA4" w14:paraId="729AA2CA" w14:textId="77777777" w:rsidTr="000B72D7">
        <w:tc>
          <w:tcPr>
            <w:tcW w:w="2352" w:type="dxa"/>
          </w:tcPr>
          <w:p w14:paraId="173550C8" w14:textId="77777777" w:rsidR="000B72D7" w:rsidRDefault="000B72D7" w:rsidP="000B72D7">
            <w:pPr>
              <w:rPr>
                <w:rFonts w:cstheme="minorHAnsi"/>
                <w:b/>
                <w:bCs/>
              </w:rPr>
            </w:pPr>
            <w:bookmarkStart w:id="257" w:name="TYELLOWDOCKROOT"/>
            <w:r w:rsidRPr="00812AA4">
              <w:rPr>
                <w:rFonts w:cstheme="minorHAnsi"/>
                <w:b/>
                <w:bCs/>
              </w:rPr>
              <w:lastRenderedPageBreak/>
              <w:t>YELLOW DOCK ROOT</w:t>
            </w:r>
          </w:p>
          <w:bookmarkEnd w:id="257"/>
          <w:p w14:paraId="2D77397F" w14:textId="77777777" w:rsidR="000B72D7" w:rsidRDefault="000B72D7" w:rsidP="000B72D7">
            <w:pPr>
              <w:rPr>
                <w:rFonts w:cstheme="minorHAnsi"/>
                <w:b/>
                <w:bCs/>
              </w:rPr>
            </w:pPr>
            <w:r w:rsidRPr="005C58BB">
              <w:rPr>
                <w:rFonts w:cstheme="minorHAnsi"/>
                <w:b/>
                <w:bCs/>
                <w:noProof/>
              </w:rPr>
              <w:drawing>
                <wp:inline distT="0" distB="0" distL="0" distR="0" wp14:anchorId="3BF5962C" wp14:editId="351DE0C6">
                  <wp:extent cx="1340153" cy="1170400"/>
                  <wp:effectExtent l="0" t="0" r="0" b="0"/>
                  <wp:docPr id="1164999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99945" name=""/>
                          <pic:cNvPicPr/>
                        </pic:nvPicPr>
                        <pic:blipFill>
                          <a:blip r:embed="rId1130"/>
                          <a:stretch>
                            <a:fillRect/>
                          </a:stretch>
                        </pic:blipFill>
                        <pic:spPr>
                          <a:xfrm>
                            <a:off x="0" y="0"/>
                            <a:ext cx="1348546" cy="1177730"/>
                          </a:xfrm>
                          <a:prstGeom prst="rect">
                            <a:avLst/>
                          </a:prstGeom>
                        </pic:spPr>
                      </pic:pic>
                    </a:graphicData>
                  </a:graphic>
                </wp:inline>
              </w:drawing>
            </w:r>
          </w:p>
          <w:p w14:paraId="6E625790" w14:textId="77777777" w:rsidR="00E11813" w:rsidRDefault="00E11813" w:rsidP="000B72D7">
            <w:pPr>
              <w:rPr>
                <w:rFonts w:cstheme="minorHAnsi"/>
                <w:b/>
                <w:bCs/>
              </w:rPr>
            </w:pPr>
          </w:p>
          <w:p w14:paraId="01FAFCD4" w14:textId="4DC60F98" w:rsidR="00E11813" w:rsidRPr="00812AA4" w:rsidRDefault="00E11813" w:rsidP="000B72D7">
            <w:pPr>
              <w:rPr>
                <w:rFonts w:cstheme="minorHAnsi"/>
                <w:b/>
                <w:bCs/>
              </w:rPr>
            </w:pPr>
            <w:hyperlink w:anchor="TEAS" w:history="1">
              <w:r w:rsidRPr="00E11813">
                <w:rPr>
                  <w:rStyle w:val="Hyperlink"/>
                  <w:rFonts w:cstheme="minorHAnsi"/>
                  <w:b/>
                  <w:bCs/>
                  <w:sz w:val="16"/>
                  <w:szCs w:val="16"/>
                </w:rPr>
                <w:t>JUMP TO TOP OF TEAS</w:t>
              </w:r>
            </w:hyperlink>
          </w:p>
        </w:tc>
        <w:tc>
          <w:tcPr>
            <w:tcW w:w="8083" w:type="dxa"/>
          </w:tcPr>
          <w:p w14:paraId="185DD1C0" w14:textId="77777777" w:rsidR="000B72D7" w:rsidRPr="005C58BB" w:rsidRDefault="000B72D7" w:rsidP="000B72D7">
            <w:pPr>
              <w:pStyle w:val="NormalWeb"/>
              <w:spacing w:before="0" w:beforeAutospacing="0" w:after="0" w:afterAutospacing="0"/>
              <w:rPr>
                <w:rFonts w:asciiTheme="minorHAnsi" w:hAnsiTheme="minorHAnsi" w:cstheme="minorHAnsi"/>
                <w:sz w:val="20"/>
                <w:szCs w:val="20"/>
              </w:rPr>
            </w:pPr>
            <w:r w:rsidRPr="005C58BB">
              <w:rPr>
                <w:rFonts w:asciiTheme="minorHAnsi" w:hAnsiTheme="minorHAnsi" w:cstheme="minorHAnsi"/>
                <w:sz w:val="20"/>
                <w:szCs w:val="20"/>
              </w:rPr>
              <w:t>Yellow Dock Root: Liver De-Stress</w:t>
            </w:r>
          </w:p>
          <w:p w14:paraId="0824B347" w14:textId="77777777" w:rsidR="000B72D7" w:rsidRPr="005C58BB" w:rsidRDefault="000B72D7" w:rsidP="000B72D7">
            <w:pPr>
              <w:pStyle w:val="NormalWeb"/>
              <w:rPr>
                <w:rFonts w:asciiTheme="minorHAnsi" w:hAnsiTheme="minorHAnsi" w:cstheme="minorHAnsi"/>
                <w:sz w:val="20"/>
                <w:szCs w:val="20"/>
              </w:rPr>
            </w:pPr>
            <w:r w:rsidRPr="005C58BB">
              <w:rPr>
                <w:rFonts w:asciiTheme="minorHAnsi" w:hAnsiTheme="minorHAnsi" w:cstheme="minorHAnsi"/>
                <w:sz w:val="20"/>
                <w:szCs w:val="20"/>
              </w:rPr>
              <w:t>Yellow dock root tea is a traditional herbal remedy known for supporting digestion, liver function, iron levels, and overall detoxification.</w:t>
            </w:r>
          </w:p>
          <w:p w14:paraId="02FE67DD" w14:textId="77777777" w:rsidR="000B72D7" w:rsidRPr="005C58BB" w:rsidRDefault="000B72D7" w:rsidP="000B72D7">
            <w:pPr>
              <w:pStyle w:val="NormalWeb"/>
              <w:rPr>
                <w:rFonts w:asciiTheme="minorHAnsi" w:hAnsiTheme="minorHAnsi" w:cstheme="minorHAnsi"/>
                <w:sz w:val="20"/>
                <w:szCs w:val="20"/>
              </w:rPr>
            </w:pPr>
            <w:r w:rsidRPr="005C58BB">
              <w:rPr>
                <w:rFonts w:asciiTheme="minorHAnsi" w:hAnsiTheme="minorHAnsi" w:cstheme="minorHAnsi"/>
                <w:sz w:val="20"/>
                <w:szCs w:val="20"/>
              </w:rPr>
              <w:t>Key Benefits</w:t>
            </w:r>
          </w:p>
          <w:p w14:paraId="74E33E2E" w14:textId="7FC3B4F0" w:rsidR="000B72D7" w:rsidRPr="005C58BB" w:rsidRDefault="000B72D7" w:rsidP="000B72D7">
            <w:pPr>
              <w:pStyle w:val="NormalWeb"/>
              <w:rPr>
                <w:rFonts w:asciiTheme="minorHAnsi" w:hAnsiTheme="minorHAnsi" w:cstheme="minorHAnsi"/>
                <w:sz w:val="20"/>
                <w:szCs w:val="20"/>
              </w:rPr>
            </w:pPr>
            <w:r w:rsidRPr="005C58BB">
              <w:rPr>
                <w:rFonts w:asciiTheme="minorHAnsi" w:hAnsiTheme="minorHAnsi" w:cstheme="minorHAnsi"/>
                <w:sz w:val="20"/>
                <w:szCs w:val="20"/>
              </w:rPr>
              <w:t>Supports Digestion and Relieves Constipation</w:t>
            </w:r>
            <w:r w:rsidRPr="005C58BB">
              <w:rPr>
                <w:rFonts w:asciiTheme="minorHAnsi" w:hAnsiTheme="minorHAnsi" w:cstheme="minorHAnsi"/>
                <w:sz w:val="20"/>
                <w:szCs w:val="20"/>
              </w:rPr>
              <w:br/>
              <w:t>Yellow dock root contains anthraquinones, which act as gentle stimulant laxatives, promoting bowel movements and improving intestinal transit time. At lower doses, it functions as a mild bitter that enhances digestive secretions without causing urgency, making it a natural alternative to harsh laxatives </w:t>
            </w:r>
            <w:hyperlink r:id="rId1131" w:tgtFrame="_blank" w:history="1">
              <w:r w:rsidRPr="005C58BB">
                <w:rPr>
                  <w:rStyle w:val="Hyperlink"/>
                  <w:rFonts w:asciiTheme="minorHAnsi" w:hAnsiTheme="minorHAnsi" w:cstheme="minorHAnsi"/>
                  <w:sz w:val="20"/>
                  <w:szCs w:val="20"/>
                </w:rPr>
                <w:t>scienceinsights.org+1</w:t>
              </w:r>
            </w:hyperlink>
            <w:r w:rsidRPr="005C58BB">
              <w:rPr>
                <w:rFonts w:asciiTheme="minorHAnsi" w:hAnsiTheme="minorHAnsi" w:cstheme="minorHAnsi"/>
                <w:sz w:val="20"/>
                <w:szCs w:val="20"/>
              </w:rPr>
              <w:t>.</w:t>
            </w:r>
            <w:r w:rsidRPr="005C58BB">
              <w:rPr>
                <w:rFonts w:asciiTheme="minorHAnsi" w:hAnsiTheme="minorHAnsi" w:cstheme="minorHAnsi"/>
                <w:sz w:val="20"/>
                <w:szCs w:val="20"/>
              </w:rPr>
              <w:br/>
              <w:t>Supports Liver and Gallbladder Health</w:t>
            </w:r>
            <w:r w:rsidRPr="005C58BB">
              <w:rPr>
                <w:rFonts w:asciiTheme="minorHAnsi" w:hAnsiTheme="minorHAnsi" w:cstheme="minorHAnsi"/>
                <w:sz w:val="20"/>
                <w:szCs w:val="20"/>
              </w:rPr>
              <w:br/>
              <w:t>The bitter compounds in yellow dock stimulate bile production, aiding liver detoxification and promoting healthy bile flow. This can improve nutrient absorption and support overall liver function </w:t>
            </w:r>
            <w:hyperlink r:id="rId1132" w:tgtFrame="_blank" w:history="1">
              <w:r w:rsidRPr="005C58BB">
                <w:rPr>
                  <w:rStyle w:val="Hyperlink"/>
                  <w:rFonts w:asciiTheme="minorHAnsi" w:hAnsiTheme="minorHAnsi" w:cstheme="minorHAnsi"/>
                  <w:sz w:val="20"/>
                  <w:szCs w:val="20"/>
                </w:rPr>
                <w:t>myhealthopedia.com+2</w:t>
              </w:r>
            </w:hyperlink>
            <w:r w:rsidRPr="005C58BB">
              <w:rPr>
                <w:rFonts w:asciiTheme="minorHAnsi" w:hAnsiTheme="minorHAnsi" w:cstheme="minorHAnsi"/>
                <w:sz w:val="20"/>
                <w:szCs w:val="20"/>
              </w:rPr>
              <w:t>.</w:t>
            </w:r>
            <w:r w:rsidRPr="005C58BB">
              <w:rPr>
                <w:rFonts w:asciiTheme="minorHAnsi" w:hAnsiTheme="minorHAnsi" w:cstheme="minorHAnsi"/>
                <w:sz w:val="20"/>
                <w:szCs w:val="20"/>
              </w:rPr>
              <w:br/>
              <w:t>May Improve Iron Levels</w:t>
            </w:r>
            <w:r w:rsidRPr="005C58BB">
              <w:rPr>
                <w:rFonts w:asciiTheme="minorHAnsi" w:hAnsiTheme="minorHAnsi" w:cstheme="minorHAnsi"/>
                <w:sz w:val="20"/>
                <w:szCs w:val="20"/>
              </w:rPr>
              <w:br/>
              <w:t>Yellow dock root contains bioavailable iron and may help individuals with mild iron deficiency. It is traditionally used to support iron status during menstruation or pregnancy, and its digestive-enhancing properties may improve iron absorption from food </w:t>
            </w:r>
            <w:hyperlink r:id="rId1133" w:tgtFrame="_blank" w:history="1">
              <w:r w:rsidRPr="005C58BB">
                <w:rPr>
                  <w:rStyle w:val="Hyperlink"/>
                  <w:rFonts w:asciiTheme="minorHAnsi" w:hAnsiTheme="minorHAnsi" w:cstheme="minorHAnsi"/>
                  <w:sz w:val="20"/>
                  <w:szCs w:val="20"/>
                </w:rPr>
                <w:t>myhealthopedia.com+2</w:t>
              </w:r>
            </w:hyperlink>
            <w:r w:rsidRPr="005C58BB">
              <w:rPr>
                <w:rFonts w:asciiTheme="minorHAnsi" w:hAnsiTheme="minorHAnsi" w:cstheme="minorHAnsi"/>
                <w:sz w:val="20"/>
                <w:szCs w:val="20"/>
              </w:rPr>
              <w:t>.</w:t>
            </w:r>
            <w:r w:rsidRPr="005C58BB">
              <w:rPr>
                <w:rFonts w:asciiTheme="minorHAnsi" w:hAnsiTheme="minorHAnsi" w:cstheme="minorHAnsi"/>
                <w:sz w:val="20"/>
                <w:szCs w:val="20"/>
              </w:rPr>
              <w:br/>
              <w:t>Antioxidant and Anti-Inflammatory Effects</w:t>
            </w:r>
            <w:r w:rsidRPr="005C58BB">
              <w:rPr>
                <w:rFonts w:asciiTheme="minorHAnsi" w:hAnsiTheme="minorHAnsi" w:cstheme="minorHAnsi"/>
                <w:sz w:val="20"/>
                <w:szCs w:val="20"/>
              </w:rPr>
              <w:br/>
              <w:t>The root contains tannins, flavonoids, and phenolic acids, which provide antioxidant protection and may reduce inflammation. These compounds also contribute to skin health and may help with conditions like acne or psoriasis </w:t>
            </w:r>
            <w:hyperlink r:id="rId1134" w:tgtFrame="_blank" w:history="1">
              <w:r w:rsidRPr="005C58BB">
                <w:rPr>
                  <w:rStyle w:val="Hyperlink"/>
                  <w:rFonts w:asciiTheme="minorHAnsi" w:hAnsiTheme="minorHAnsi" w:cstheme="minorHAnsi"/>
                  <w:sz w:val="20"/>
                  <w:szCs w:val="20"/>
                </w:rPr>
                <w:t>The Botanical Institute+1</w:t>
              </w:r>
            </w:hyperlink>
            <w:r w:rsidRPr="005C58BB">
              <w:rPr>
                <w:rFonts w:asciiTheme="minorHAnsi" w:hAnsiTheme="minorHAnsi" w:cstheme="minorHAnsi"/>
                <w:sz w:val="20"/>
                <w:szCs w:val="20"/>
              </w:rPr>
              <w:t>.</w:t>
            </w:r>
            <w:r w:rsidRPr="005C58BB">
              <w:rPr>
                <w:rFonts w:asciiTheme="minorHAnsi" w:hAnsiTheme="minorHAnsi" w:cstheme="minorHAnsi"/>
                <w:sz w:val="20"/>
                <w:szCs w:val="20"/>
              </w:rPr>
              <w:br/>
              <w:t>Supports Gut and Colon Health</w:t>
            </w:r>
            <w:r w:rsidRPr="005C58BB">
              <w:rPr>
                <w:rFonts w:asciiTheme="minorHAnsi" w:hAnsiTheme="minorHAnsi" w:cstheme="minorHAnsi"/>
                <w:sz w:val="20"/>
                <w:szCs w:val="20"/>
              </w:rPr>
              <w:br/>
              <w:t>Yellow dock acts as a prebiotic due to its inulin content, feeding beneficial gut bacteria and promoting a healthy microbiome. Its astringent tannins can also help tone digestive tissues, which may benefit conditions like diarrhea or hemorrhoids </w:t>
            </w:r>
            <w:hyperlink r:id="rId1135" w:tgtFrame="_blank" w:history="1">
              <w:r w:rsidRPr="005C58BB">
                <w:rPr>
                  <w:rStyle w:val="Hyperlink"/>
                  <w:rFonts w:asciiTheme="minorHAnsi" w:hAnsiTheme="minorHAnsi" w:cstheme="minorHAnsi"/>
                  <w:sz w:val="20"/>
                  <w:szCs w:val="20"/>
                </w:rPr>
                <w:t>mommypotamus.com+1</w:t>
              </w:r>
            </w:hyperlink>
            <w:r w:rsidRPr="005C58BB">
              <w:rPr>
                <w:rFonts w:asciiTheme="minorHAnsi" w:hAnsiTheme="minorHAnsi" w:cstheme="minorHAnsi"/>
                <w:sz w:val="20"/>
                <w:szCs w:val="20"/>
              </w:rPr>
              <w:t>.</w:t>
            </w:r>
            <w:r w:rsidRPr="005C58BB">
              <w:rPr>
                <w:rFonts w:asciiTheme="minorHAnsi" w:hAnsiTheme="minorHAnsi" w:cstheme="minorHAnsi"/>
                <w:sz w:val="20"/>
                <w:szCs w:val="20"/>
              </w:rPr>
              <w:br/>
              <w:t>Traditional Detoxification and Blood Support</w:t>
            </w:r>
            <w:r w:rsidRPr="005C58BB">
              <w:rPr>
                <w:rFonts w:asciiTheme="minorHAnsi" w:hAnsiTheme="minorHAnsi" w:cstheme="minorHAnsi"/>
                <w:sz w:val="20"/>
                <w:szCs w:val="20"/>
              </w:rPr>
              <w:br/>
              <w:t xml:space="preserve">Historically, yellow dock has been used as an </w:t>
            </w:r>
            <w:proofErr w:type="spellStart"/>
            <w:r w:rsidRPr="005C58BB">
              <w:rPr>
                <w:rFonts w:asciiTheme="minorHAnsi" w:hAnsiTheme="minorHAnsi" w:cstheme="minorHAnsi"/>
                <w:sz w:val="20"/>
                <w:szCs w:val="20"/>
              </w:rPr>
              <w:t>alterative</w:t>
            </w:r>
            <w:proofErr w:type="spellEnd"/>
            <w:r w:rsidRPr="005C58BB">
              <w:rPr>
                <w:rFonts w:asciiTheme="minorHAnsi" w:hAnsiTheme="minorHAnsi" w:cstheme="minorHAnsi"/>
                <w:sz w:val="20"/>
                <w:szCs w:val="20"/>
              </w:rPr>
              <w:t xml:space="preserve"> herb to help cleanse the blood and lymphatic system, supporting the body’s natural detoxification processes </w:t>
            </w:r>
            <w:hyperlink r:id="rId1136" w:tgtFrame="_blank" w:history="1">
              <w:r w:rsidRPr="005C58BB">
                <w:rPr>
                  <w:rStyle w:val="Hyperlink"/>
                  <w:rFonts w:asciiTheme="minorHAnsi" w:hAnsiTheme="minorHAnsi" w:cstheme="minorHAnsi"/>
                  <w:sz w:val="20"/>
                  <w:szCs w:val="20"/>
                </w:rPr>
                <w:t>The Botanical Institute+1</w:t>
              </w:r>
            </w:hyperlink>
            <w:r w:rsidRPr="005C58BB">
              <w:rPr>
                <w:rFonts w:asciiTheme="minorHAnsi" w:hAnsiTheme="minorHAnsi" w:cstheme="minorHAnsi"/>
                <w:sz w:val="20"/>
                <w:szCs w:val="20"/>
              </w:rPr>
              <w:t>.</w:t>
            </w:r>
          </w:p>
          <w:p w14:paraId="4CD5740E" w14:textId="77777777" w:rsidR="000B72D7" w:rsidRPr="005C58BB" w:rsidRDefault="000B72D7" w:rsidP="000B72D7">
            <w:pPr>
              <w:pStyle w:val="NormalWeb"/>
              <w:rPr>
                <w:rFonts w:asciiTheme="minorHAnsi" w:hAnsiTheme="minorHAnsi" w:cstheme="minorHAnsi"/>
                <w:sz w:val="20"/>
                <w:szCs w:val="20"/>
              </w:rPr>
            </w:pPr>
            <w:r w:rsidRPr="005C58BB">
              <w:rPr>
                <w:rFonts w:asciiTheme="minorHAnsi" w:hAnsiTheme="minorHAnsi" w:cstheme="minorHAnsi"/>
                <w:sz w:val="20"/>
                <w:szCs w:val="20"/>
              </w:rPr>
              <w:t>Additional Considerations</w:t>
            </w:r>
          </w:p>
          <w:p w14:paraId="14C20731" w14:textId="5F9CEA73" w:rsidR="000B72D7" w:rsidRPr="005C58BB" w:rsidRDefault="000B72D7" w:rsidP="000B72D7">
            <w:pPr>
              <w:pStyle w:val="NormalWeb"/>
              <w:rPr>
                <w:rFonts w:asciiTheme="minorHAnsi" w:hAnsiTheme="minorHAnsi" w:cstheme="minorHAnsi"/>
                <w:sz w:val="20"/>
                <w:szCs w:val="20"/>
              </w:rPr>
            </w:pPr>
            <w:r w:rsidRPr="005C58BB">
              <w:rPr>
                <w:rFonts w:asciiTheme="minorHAnsi" w:hAnsiTheme="minorHAnsi" w:cstheme="minorHAnsi"/>
                <w:sz w:val="20"/>
                <w:szCs w:val="20"/>
              </w:rPr>
              <w:t>While yellow dock root tea is generally considered safe when consumed in moderate amounts, excessive intake may cause diarrhea or abdominal cramping. People with allergies to the plant or certain medical conditions should consult a healthcare provider before use </w:t>
            </w:r>
            <w:hyperlink r:id="rId1137" w:tgtFrame="_blank" w:history="1">
              <w:r w:rsidRPr="005C58BB">
                <w:rPr>
                  <w:rStyle w:val="Hyperlink"/>
                  <w:rFonts w:asciiTheme="minorHAnsi" w:hAnsiTheme="minorHAnsi" w:cstheme="minorHAnsi"/>
                  <w:sz w:val="20"/>
                  <w:szCs w:val="20"/>
                </w:rPr>
                <w:t>myhealthopedia.com+1</w:t>
              </w:r>
            </w:hyperlink>
            <w:r w:rsidRPr="005C58BB">
              <w:rPr>
                <w:rFonts w:asciiTheme="minorHAnsi" w:hAnsiTheme="minorHAnsi" w:cstheme="minorHAnsi"/>
                <w:sz w:val="20"/>
                <w:szCs w:val="20"/>
              </w:rPr>
              <w:t>.</w:t>
            </w:r>
            <w:r w:rsidRPr="005C58BB">
              <w:rPr>
                <w:rFonts w:asciiTheme="minorHAnsi" w:hAnsiTheme="minorHAnsi" w:cstheme="minorHAnsi"/>
                <w:sz w:val="20"/>
                <w:szCs w:val="20"/>
              </w:rPr>
              <w:br/>
              <w:t>In summary, yellow dock root tea offers a combination of digestive support, liver and gallbladder stimulation, iron supplementation, antioxidant protection, and gentle detoxification, making it a versatile herbal remedy with a long history of traditional use.</w:t>
            </w:r>
          </w:p>
        </w:tc>
      </w:tr>
    </w:tbl>
    <w:p w14:paraId="1C2C2E46" w14:textId="77777777" w:rsidR="00FB653F" w:rsidRPr="00812AA4" w:rsidRDefault="00FB653F">
      <w:pPr>
        <w:rPr>
          <w:rFonts w:cstheme="minorHAnsi"/>
        </w:rPr>
      </w:pPr>
    </w:p>
    <w:p w14:paraId="02BFEAF9" w14:textId="692A64C0" w:rsidR="00410287" w:rsidRPr="00812AA4" w:rsidRDefault="00410287" w:rsidP="00582680">
      <w:pPr>
        <w:ind w:left="-720" w:right="-90"/>
        <w:rPr>
          <w:rFonts w:cstheme="minorHAnsi"/>
          <w:b/>
          <w:bCs/>
          <w:color w:val="00B050"/>
          <w:sz w:val="16"/>
          <w:szCs w:val="16"/>
        </w:rPr>
      </w:pPr>
      <w:hyperlink w:anchor="_top" w:history="1">
        <w:r w:rsidRPr="00812AA4">
          <w:rPr>
            <w:rStyle w:val="Hyperlink"/>
            <w:rFonts w:cstheme="minorHAnsi"/>
            <w:b/>
            <w:bCs/>
            <w:color w:val="00B050"/>
            <w:sz w:val="48"/>
            <w:szCs w:val="48"/>
          </w:rPr>
          <w:t>SECTION 3:</w:t>
        </w:r>
        <w:bookmarkStart w:id="258" w:name="ILLNESS"/>
        <w:r w:rsidRPr="00812AA4">
          <w:rPr>
            <w:rStyle w:val="Hyperlink"/>
            <w:rFonts w:cstheme="minorHAnsi"/>
            <w:b/>
            <w:bCs/>
            <w:color w:val="00B050"/>
            <w:sz w:val="48"/>
            <w:szCs w:val="48"/>
          </w:rPr>
          <w:t xml:space="preserve"> ILLNESS AND REMEDY</w:t>
        </w:r>
        <w:bookmarkEnd w:id="258"/>
        <w:r w:rsidR="00B735C0" w:rsidRPr="00812AA4">
          <w:rPr>
            <w:rStyle w:val="Hyperlink"/>
            <w:rFonts w:cstheme="minorHAnsi"/>
            <w:b/>
            <w:bCs/>
            <w:color w:val="00B050"/>
            <w:sz w:val="48"/>
            <w:szCs w:val="48"/>
          </w:rPr>
          <w:t xml:space="preserve"> / </w:t>
        </w:r>
        <w:r w:rsidR="00C46ACB" w:rsidRPr="00812AA4">
          <w:rPr>
            <w:rStyle w:val="Hyperlink"/>
            <w:rFonts w:cstheme="minorHAnsi"/>
            <w:b/>
            <w:bCs/>
            <w:color w:val="00B050"/>
            <w:sz w:val="48"/>
            <w:szCs w:val="48"/>
          </w:rPr>
          <w:br/>
        </w:r>
        <w:r w:rsidR="00B735C0" w:rsidRPr="00812AA4">
          <w:rPr>
            <w:rStyle w:val="Hyperlink"/>
            <w:rFonts w:cstheme="minorHAnsi"/>
            <w:b/>
            <w:bCs/>
            <w:color w:val="00B050"/>
            <w:sz w:val="48"/>
            <w:szCs w:val="48"/>
          </w:rPr>
          <w:t>REVERSE LOOKUP</w:t>
        </w:r>
      </w:hyperlink>
      <w:r w:rsidR="00DC4CF4" w:rsidRPr="00812AA4">
        <w:rPr>
          <w:rFonts w:cstheme="minorHAnsi"/>
          <w:b/>
          <w:bCs/>
          <w:color w:val="00B050"/>
          <w:sz w:val="28"/>
          <w:szCs w:val="28"/>
        </w:rPr>
        <w:t xml:space="preserve">  </w:t>
      </w:r>
      <w:r w:rsidR="00DC4CF4" w:rsidRPr="00812AA4">
        <w:rPr>
          <w:rFonts w:cstheme="minorHAnsi"/>
          <w:b/>
          <w:bCs/>
          <w:color w:val="00B050"/>
          <w:sz w:val="16"/>
          <w:szCs w:val="16"/>
        </w:rPr>
        <w:t>(Click to return to top of document)</w:t>
      </w:r>
    </w:p>
    <w:p w14:paraId="15F01E04" w14:textId="38A48CA4" w:rsidR="0088510A" w:rsidRPr="00812AA4" w:rsidRDefault="0088510A" w:rsidP="003D1021">
      <w:pPr>
        <w:ind w:left="-630"/>
        <w:rPr>
          <w:rFonts w:cstheme="minorHAnsi"/>
          <w:b/>
          <w:bCs/>
          <w:color w:val="00B050"/>
          <w:sz w:val="16"/>
          <w:szCs w:val="16"/>
        </w:rPr>
      </w:pPr>
      <w:r w:rsidRPr="00812AA4">
        <w:rPr>
          <w:rFonts w:cstheme="minorHAnsi"/>
          <w:b/>
          <w:bCs/>
          <w:color w:val="00B050"/>
          <w:sz w:val="16"/>
          <w:szCs w:val="16"/>
        </w:rPr>
        <w:t xml:space="preserve">JUMP TO: </w:t>
      </w:r>
      <w:r w:rsidRPr="00812AA4">
        <w:rPr>
          <w:rFonts w:cstheme="minorHAnsi"/>
          <w:b/>
          <w:bCs/>
          <w:color w:val="00B050"/>
          <w:sz w:val="16"/>
          <w:szCs w:val="16"/>
        </w:rPr>
        <w:br/>
      </w:r>
      <w:r w:rsidRPr="00812AA4">
        <w:rPr>
          <w:rFonts w:cstheme="minorHAnsi"/>
          <w:b/>
          <w:bCs/>
          <w:color w:val="0000FF"/>
          <w:sz w:val="16"/>
          <w:szCs w:val="16"/>
        </w:rPr>
        <w:t xml:space="preserve">Section 1: </w:t>
      </w:r>
      <w:hyperlink w:anchor="HERBALS" w:history="1">
        <w:r w:rsidRPr="00812AA4">
          <w:rPr>
            <w:rStyle w:val="Hyperlink"/>
            <w:rFonts w:cstheme="minorHAnsi"/>
            <w:b/>
            <w:bCs/>
            <w:sz w:val="16"/>
            <w:szCs w:val="16"/>
          </w:rPr>
          <w:t>Herbals</w:t>
        </w:r>
      </w:hyperlink>
      <w:r w:rsidRPr="00812AA4">
        <w:rPr>
          <w:rFonts w:cstheme="minorHAnsi"/>
          <w:b/>
          <w:bCs/>
          <w:color w:val="0000FF"/>
          <w:sz w:val="16"/>
          <w:szCs w:val="16"/>
        </w:rPr>
        <w:br/>
        <w:t xml:space="preserve">Section 2: </w:t>
      </w:r>
      <w:hyperlink w:anchor="TEAS" w:history="1">
        <w:r w:rsidRPr="00812AA4">
          <w:rPr>
            <w:rStyle w:val="Hyperlink"/>
            <w:rFonts w:cstheme="minorHAnsi"/>
            <w:b/>
            <w:bCs/>
            <w:sz w:val="16"/>
            <w:szCs w:val="16"/>
          </w:rPr>
          <w:t>Tea</w:t>
        </w:r>
        <w:r w:rsidRPr="00812AA4">
          <w:rPr>
            <w:rStyle w:val="Hyperlink"/>
            <w:rFonts w:cstheme="minorHAnsi"/>
            <w:b/>
            <w:bCs/>
            <w:sz w:val="16"/>
            <w:szCs w:val="16"/>
          </w:rPr>
          <w:t>s</w:t>
        </w:r>
      </w:hyperlink>
      <w:r w:rsidRPr="00812AA4">
        <w:rPr>
          <w:rFonts w:cstheme="minorHAnsi"/>
          <w:b/>
          <w:bCs/>
          <w:color w:val="0000FF"/>
          <w:sz w:val="16"/>
          <w:szCs w:val="16"/>
        </w:rPr>
        <w:br/>
        <w:t xml:space="preserve">Section 3: </w:t>
      </w:r>
      <w:hyperlink w:anchor="ILLNESS" w:history="1">
        <w:r w:rsidRPr="00812AA4">
          <w:rPr>
            <w:rStyle w:val="Hyperlink"/>
            <w:rFonts w:cstheme="minorHAnsi"/>
            <w:b/>
            <w:bCs/>
            <w:sz w:val="16"/>
            <w:szCs w:val="16"/>
          </w:rPr>
          <w:t>Illness &amp; Remedy</w:t>
        </w:r>
      </w:hyperlink>
      <w:r w:rsidRPr="00812AA4">
        <w:rPr>
          <w:rFonts w:cstheme="minorHAnsi"/>
          <w:b/>
          <w:bCs/>
          <w:color w:val="0000FF"/>
          <w:sz w:val="16"/>
          <w:szCs w:val="16"/>
        </w:rPr>
        <w:br/>
        <w:t xml:space="preserve">Section 4: </w:t>
      </w:r>
      <w:hyperlink w:anchor="LINKS" w:history="1">
        <w:r w:rsidRPr="00812AA4">
          <w:rPr>
            <w:rStyle w:val="Hyperlink"/>
            <w:rFonts w:cstheme="minorHAnsi"/>
            <w:b/>
            <w:bCs/>
            <w:sz w:val="16"/>
            <w:szCs w:val="16"/>
          </w:rPr>
          <w:t>Links</w:t>
        </w:r>
      </w:hyperlink>
      <w:r w:rsidRPr="00812AA4">
        <w:rPr>
          <w:rFonts w:cstheme="minorHAnsi"/>
          <w:b/>
          <w:bCs/>
          <w:color w:val="0000FF"/>
          <w:sz w:val="16"/>
          <w:szCs w:val="16"/>
        </w:rPr>
        <w:br/>
        <w:t xml:space="preserve">Section 5: </w:t>
      </w:r>
      <w:hyperlink w:anchor="OTHER" w:history="1">
        <w:r w:rsidRPr="00812AA4">
          <w:rPr>
            <w:rStyle w:val="Hyperlink"/>
            <w:rFonts w:cstheme="minorHAnsi"/>
            <w:b/>
            <w:bCs/>
            <w:sz w:val="16"/>
            <w:szCs w:val="16"/>
          </w:rPr>
          <w:t>Other</w:t>
        </w:r>
      </w:hyperlink>
    </w:p>
    <w:tbl>
      <w:tblPr>
        <w:tblStyle w:val="TableGrid"/>
        <w:tblW w:w="10777" w:type="dxa"/>
        <w:tblInd w:w="-432" w:type="dxa"/>
        <w:tblLayout w:type="fixed"/>
        <w:tblLook w:val="04A0" w:firstRow="1" w:lastRow="0" w:firstColumn="1" w:lastColumn="0" w:noHBand="0" w:noVBand="1"/>
      </w:tblPr>
      <w:tblGrid>
        <w:gridCol w:w="1777"/>
        <w:gridCol w:w="9000"/>
      </w:tblGrid>
      <w:tr w:rsidR="00410287" w:rsidRPr="00812AA4" w14:paraId="419A555D" w14:textId="77777777" w:rsidTr="003023B6">
        <w:tc>
          <w:tcPr>
            <w:tcW w:w="1777" w:type="dxa"/>
          </w:tcPr>
          <w:p w14:paraId="2BC9EEB2" w14:textId="7F272D3E" w:rsidR="00410287" w:rsidRPr="00812AA4" w:rsidRDefault="00056C0D" w:rsidP="00887199">
            <w:pPr>
              <w:ind w:right="-298"/>
              <w:rPr>
                <w:rFonts w:cstheme="minorHAnsi"/>
                <w:b/>
                <w:bCs/>
              </w:rPr>
            </w:pPr>
            <w:r w:rsidRPr="00812AA4">
              <w:rPr>
                <w:rFonts w:cstheme="minorHAnsi"/>
                <w:b/>
                <w:bCs/>
              </w:rPr>
              <w:t xml:space="preserve">ABC’s of  </w:t>
            </w:r>
            <w:r w:rsidRPr="00812AA4">
              <w:rPr>
                <w:rFonts w:cstheme="minorHAnsi"/>
                <w:b/>
                <w:bCs/>
              </w:rPr>
              <w:br/>
            </w:r>
            <w:r w:rsidR="008A12C3" w:rsidRPr="00812AA4">
              <w:rPr>
                <w:rFonts w:cstheme="minorHAnsi"/>
                <w:b/>
                <w:bCs/>
              </w:rPr>
              <w:t>OVERALL HEALTH</w:t>
            </w:r>
            <w:r w:rsidR="00F06DC3" w:rsidRPr="00812AA4">
              <w:rPr>
                <w:rFonts w:cstheme="minorHAnsi"/>
                <w:b/>
                <w:bCs/>
              </w:rPr>
              <w:t xml:space="preserve">: </w:t>
            </w:r>
          </w:p>
          <w:p w14:paraId="489CCD62" w14:textId="7CD6E6C5" w:rsidR="008C5E7E" w:rsidRPr="00812AA4" w:rsidRDefault="008C5E7E">
            <w:pPr>
              <w:rPr>
                <w:rFonts w:cstheme="minorHAnsi"/>
              </w:rPr>
            </w:pPr>
            <w:hyperlink w:anchor="AAATOP" w:history="1">
              <w:r w:rsidRPr="00812AA4">
                <w:rPr>
                  <w:rStyle w:val="Hyperlink"/>
                  <w:rFonts w:cstheme="minorHAnsi"/>
                  <w:b/>
                  <w:bCs/>
                  <w:sz w:val="12"/>
                  <w:szCs w:val="12"/>
                </w:rPr>
                <w:t>JUMP TO TOP OF DOCUMENT</w:t>
              </w:r>
            </w:hyperlink>
          </w:p>
        </w:tc>
        <w:tc>
          <w:tcPr>
            <w:tcW w:w="9000" w:type="dxa"/>
          </w:tcPr>
          <w:p w14:paraId="0B18C552" w14:textId="77777777" w:rsidR="008A12C3" w:rsidRPr="00812AA4" w:rsidRDefault="008A12C3" w:rsidP="008A12C3">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The body is made up of  102 vitamins and minerals. The following will replenish and balance those:  (Bashonomical.com) </w:t>
            </w:r>
            <w:r w:rsidRPr="00812AA4">
              <w:rPr>
                <w:rFonts w:asciiTheme="minorHAnsi" w:hAnsiTheme="minorHAnsi" w:cstheme="minorHAnsi"/>
                <w:sz w:val="22"/>
                <w:szCs w:val="22"/>
              </w:rPr>
              <w:br/>
              <w:t>1. Burdock Root</w:t>
            </w:r>
            <w:r w:rsidRPr="00812AA4">
              <w:rPr>
                <w:rFonts w:asciiTheme="minorHAnsi" w:hAnsiTheme="minorHAnsi" w:cstheme="minorHAnsi"/>
                <w:sz w:val="22"/>
                <w:szCs w:val="22"/>
              </w:rPr>
              <w:br/>
              <w:t>2. Irish Sea Moss</w:t>
            </w:r>
            <w:r w:rsidRPr="00812AA4">
              <w:rPr>
                <w:rFonts w:asciiTheme="minorHAnsi" w:hAnsiTheme="minorHAnsi" w:cstheme="minorHAnsi"/>
                <w:sz w:val="22"/>
                <w:szCs w:val="22"/>
              </w:rPr>
              <w:br/>
              <w:t xml:space="preserve">3. </w:t>
            </w:r>
            <w:proofErr w:type="spellStart"/>
            <w:r w:rsidRPr="00812AA4">
              <w:rPr>
                <w:rFonts w:asciiTheme="minorHAnsi" w:hAnsiTheme="minorHAnsi" w:cstheme="minorHAnsi"/>
                <w:sz w:val="22"/>
                <w:szCs w:val="22"/>
              </w:rPr>
              <w:t>Bladderwhack</w:t>
            </w:r>
            <w:proofErr w:type="spellEnd"/>
            <w:r w:rsidRPr="00812AA4">
              <w:rPr>
                <w:rFonts w:asciiTheme="minorHAnsi" w:hAnsiTheme="minorHAnsi" w:cstheme="minorHAnsi"/>
                <w:sz w:val="22"/>
                <w:szCs w:val="22"/>
              </w:rPr>
              <w:t xml:space="preserve"> (seaweed)</w:t>
            </w:r>
            <w:r w:rsidRPr="00812AA4">
              <w:rPr>
                <w:rFonts w:asciiTheme="minorHAnsi" w:hAnsiTheme="minorHAnsi" w:cstheme="minorHAnsi"/>
                <w:sz w:val="22"/>
                <w:szCs w:val="22"/>
              </w:rPr>
              <w:br/>
              <w:t xml:space="preserve">4. Moringa Powder-has a LOT of vitamins in it. </w:t>
            </w:r>
          </w:p>
          <w:p w14:paraId="50569695" w14:textId="370C104C" w:rsidR="008A12C3" w:rsidRPr="00812AA4" w:rsidRDefault="008A12C3" w:rsidP="008A12C3">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5. Celtic Sea Salt</w:t>
            </w:r>
            <w:r w:rsidR="00B313C2" w:rsidRPr="00812AA4">
              <w:rPr>
                <w:rFonts w:asciiTheme="minorHAnsi" w:hAnsiTheme="minorHAnsi" w:cstheme="minorHAnsi"/>
                <w:sz w:val="22"/>
                <w:szCs w:val="22"/>
              </w:rPr>
              <w:t xml:space="preserve"> &amp; Himalayan Sea Salt</w:t>
            </w:r>
          </w:p>
          <w:p w14:paraId="427FF301" w14:textId="77777777" w:rsidR="00410287" w:rsidRPr="00812AA4" w:rsidRDefault="00410287" w:rsidP="00BA3149">
            <w:pPr>
              <w:pStyle w:val="NormalWeb"/>
              <w:spacing w:before="0" w:beforeAutospacing="0" w:after="0" w:afterAutospacing="0"/>
              <w:rPr>
                <w:rFonts w:asciiTheme="minorHAnsi" w:hAnsiTheme="minorHAnsi" w:cstheme="minorHAnsi"/>
              </w:rPr>
            </w:pPr>
          </w:p>
        </w:tc>
      </w:tr>
      <w:tr w:rsidR="007071A4" w:rsidRPr="00812AA4" w14:paraId="5B1E77C0" w14:textId="77777777" w:rsidTr="003023B6">
        <w:tc>
          <w:tcPr>
            <w:tcW w:w="1777" w:type="dxa"/>
          </w:tcPr>
          <w:p w14:paraId="1E4DDA6C" w14:textId="77777777" w:rsidR="007071A4" w:rsidRPr="00812AA4" w:rsidRDefault="007071A4">
            <w:pPr>
              <w:rPr>
                <w:rFonts w:cstheme="minorHAnsi"/>
                <w:b/>
                <w:bCs/>
              </w:rPr>
            </w:pPr>
            <w:bookmarkStart w:id="259" w:name="ZACIDREFLUX"/>
            <w:r w:rsidRPr="00812AA4">
              <w:rPr>
                <w:rFonts w:cstheme="minorHAnsi"/>
                <w:b/>
                <w:bCs/>
              </w:rPr>
              <w:t xml:space="preserve">ACID REFLUX: </w:t>
            </w:r>
            <w:bookmarkEnd w:id="259"/>
          </w:p>
          <w:p w14:paraId="22B5348F" w14:textId="2BC127E5" w:rsidR="00D8567F" w:rsidRPr="00812AA4" w:rsidRDefault="00D8567F">
            <w:pPr>
              <w:rPr>
                <w:rFonts w:cstheme="minorHAnsi"/>
                <w:b/>
                <w:bCs/>
              </w:rPr>
            </w:pPr>
            <w:hyperlink w:anchor="AAATOP" w:history="1">
              <w:r w:rsidRPr="00812AA4">
                <w:rPr>
                  <w:rStyle w:val="Hyperlink"/>
                  <w:rFonts w:cstheme="minorHAnsi"/>
                  <w:b/>
                  <w:bCs/>
                  <w:sz w:val="12"/>
                  <w:szCs w:val="12"/>
                </w:rPr>
                <w:t>JUMP TO TOP OF DOCUMENT</w:t>
              </w:r>
            </w:hyperlink>
          </w:p>
        </w:tc>
        <w:tc>
          <w:tcPr>
            <w:tcW w:w="9000" w:type="dxa"/>
          </w:tcPr>
          <w:p w14:paraId="1CAE05BA" w14:textId="0A8FED7F" w:rsidR="007071A4" w:rsidRPr="00812AA4" w:rsidRDefault="007071A4" w:rsidP="0041028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Lemon, in particular helps to balance acidity in the body. Therefore drinking lemon and cayenne pepper mixed with water regularly can radically reduce heartburn and acid reflux. The combination of this powerhouse duo has serious health benefits that can improve your entire digestion process.</w:t>
            </w:r>
          </w:p>
        </w:tc>
      </w:tr>
      <w:tr w:rsidR="003E728D" w:rsidRPr="00812AA4" w14:paraId="14C180E4" w14:textId="77777777" w:rsidTr="003023B6">
        <w:tc>
          <w:tcPr>
            <w:tcW w:w="1777" w:type="dxa"/>
          </w:tcPr>
          <w:p w14:paraId="0A4DE89F" w14:textId="75C2FFE0" w:rsidR="003E728D" w:rsidRPr="00812AA4" w:rsidRDefault="003E728D">
            <w:pPr>
              <w:rPr>
                <w:rFonts w:cstheme="minorHAnsi"/>
                <w:b/>
                <w:bCs/>
              </w:rPr>
            </w:pPr>
            <w:bookmarkStart w:id="260" w:name="ADHD"/>
            <w:r w:rsidRPr="00812AA4">
              <w:rPr>
                <w:rFonts w:cstheme="minorHAnsi"/>
                <w:b/>
                <w:bCs/>
              </w:rPr>
              <w:t>ADHD</w:t>
            </w:r>
            <w:bookmarkEnd w:id="260"/>
          </w:p>
        </w:tc>
        <w:tc>
          <w:tcPr>
            <w:tcW w:w="9000" w:type="dxa"/>
          </w:tcPr>
          <w:p w14:paraId="69E1C14C" w14:textId="5AFCFBA9" w:rsidR="003E728D" w:rsidRPr="00812AA4" w:rsidRDefault="003E728D" w:rsidP="00410287">
            <w:pPr>
              <w:pStyle w:val="NormalWeb"/>
              <w:spacing w:before="0" w:beforeAutospacing="0" w:after="0" w:afterAutospacing="0"/>
              <w:rPr>
                <w:rFonts w:asciiTheme="minorHAnsi" w:hAnsiTheme="minorHAnsi" w:cstheme="minorHAnsi"/>
                <w:sz w:val="22"/>
                <w:szCs w:val="22"/>
              </w:rPr>
            </w:pPr>
            <w:hyperlink r:id="rId1138" w:history="1">
              <w:r w:rsidRPr="00812AA4">
                <w:rPr>
                  <w:rStyle w:val="Hyperlink"/>
                  <w:rFonts w:asciiTheme="minorHAnsi" w:hAnsiTheme="minorHAnsi" w:cstheme="minorHAnsi"/>
                  <w:sz w:val="22"/>
                  <w:szCs w:val="22"/>
                </w:rPr>
                <w:t>The ADHD Doctor: “I’ve Scanned 250,000 Brains” You (Steven Bartlett) Have ADHD!!! Dr Daniel Amen (youtube.com)</w:t>
              </w:r>
            </w:hyperlink>
          </w:p>
        </w:tc>
      </w:tr>
      <w:tr w:rsidR="008A12C3" w:rsidRPr="00812AA4" w14:paraId="4C35B734" w14:textId="77777777" w:rsidTr="003023B6">
        <w:tc>
          <w:tcPr>
            <w:tcW w:w="1777" w:type="dxa"/>
          </w:tcPr>
          <w:p w14:paraId="00DE0CDB" w14:textId="26581C41" w:rsidR="008A12C3" w:rsidRPr="00812AA4" w:rsidRDefault="00F575A8">
            <w:pPr>
              <w:rPr>
                <w:rFonts w:cstheme="minorHAnsi"/>
                <w:b/>
                <w:bCs/>
              </w:rPr>
            </w:pPr>
            <w:bookmarkStart w:id="261" w:name="ZADRENAL"/>
            <w:r w:rsidRPr="00812AA4">
              <w:rPr>
                <w:rFonts w:cstheme="minorHAnsi"/>
                <w:b/>
                <w:bCs/>
              </w:rPr>
              <w:t>ADRENAL</w:t>
            </w:r>
            <w:bookmarkEnd w:id="261"/>
            <w:r w:rsidR="00D21DEC" w:rsidRPr="00812AA4">
              <w:rPr>
                <w:rFonts w:cstheme="minorHAnsi"/>
                <w:b/>
                <w:bCs/>
              </w:rPr>
              <w:t>:</w:t>
            </w:r>
            <w:r w:rsidRPr="00812AA4">
              <w:rPr>
                <w:rFonts w:cstheme="minorHAnsi"/>
                <w:b/>
                <w:bCs/>
              </w:rPr>
              <w:br/>
            </w:r>
            <w:hyperlink w:anchor="AAATOP" w:history="1">
              <w:r w:rsidRPr="00812AA4">
                <w:rPr>
                  <w:rStyle w:val="Hyperlink"/>
                  <w:rFonts w:cstheme="minorHAnsi"/>
                  <w:b/>
                  <w:bCs/>
                  <w:sz w:val="12"/>
                  <w:szCs w:val="12"/>
                </w:rPr>
                <w:t>JUMP TO TOP OF DOCUMENT</w:t>
              </w:r>
            </w:hyperlink>
          </w:p>
        </w:tc>
        <w:tc>
          <w:tcPr>
            <w:tcW w:w="9000" w:type="dxa"/>
          </w:tcPr>
          <w:p w14:paraId="619FD831" w14:textId="0093412D" w:rsidR="008A12C3" w:rsidRPr="00812AA4" w:rsidRDefault="008A12C3" w:rsidP="0041028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Organic Orange Juice, Celtic </w:t>
            </w:r>
            <w:proofErr w:type="spellStart"/>
            <w:r w:rsidRPr="00812AA4">
              <w:rPr>
                <w:rFonts w:asciiTheme="minorHAnsi" w:hAnsiTheme="minorHAnsi" w:cstheme="minorHAnsi"/>
                <w:sz w:val="22"/>
                <w:szCs w:val="22"/>
              </w:rPr>
              <w:t>SeaSalt</w:t>
            </w:r>
            <w:proofErr w:type="spellEnd"/>
            <w:r w:rsidRPr="00812AA4">
              <w:rPr>
                <w:rFonts w:asciiTheme="minorHAnsi" w:hAnsiTheme="minorHAnsi" w:cstheme="minorHAnsi"/>
                <w:sz w:val="22"/>
                <w:szCs w:val="22"/>
              </w:rPr>
              <w:t xml:space="preserve"> and Cream of Tartar ---Adrenal Hack</w:t>
            </w:r>
          </w:p>
        </w:tc>
      </w:tr>
      <w:tr w:rsidR="0017051F" w:rsidRPr="00812AA4" w14:paraId="5F807685" w14:textId="77777777" w:rsidTr="003023B6">
        <w:tc>
          <w:tcPr>
            <w:tcW w:w="1777" w:type="dxa"/>
          </w:tcPr>
          <w:p w14:paraId="7DA2F95A" w14:textId="566F23A4" w:rsidR="0017051F" w:rsidRPr="00812AA4" w:rsidRDefault="00F575A8">
            <w:pPr>
              <w:rPr>
                <w:rFonts w:cstheme="minorHAnsi"/>
                <w:b/>
                <w:bCs/>
              </w:rPr>
            </w:pPr>
            <w:bookmarkStart w:id="262" w:name="ZALKALINITY"/>
            <w:r w:rsidRPr="00812AA4">
              <w:rPr>
                <w:rFonts w:cstheme="minorHAnsi"/>
                <w:b/>
                <w:bCs/>
              </w:rPr>
              <w:t>ALKALINITY</w:t>
            </w:r>
            <w:bookmarkEnd w:id="262"/>
            <w:r w:rsidR="00D21DEC" w:rsidRPr="00812AA4">
              <w:rPr>
                <w:rFonts w:cstheme="minorHAnsi"/>
                <w:b/>
                <w:bCs/>
              </w:rPr>
              <w:t xml:space="preserve">: </w:t>
            </w:r>
          </w:p>
          <w:p w14:paraId="64876497" w14:textId="54435844" w:rsidR="001F16B2" w:rsidRPr="00812AA4" w:rsidRDefault="001F16B2">
            <w:pPr>
              <w:rPr>
                <w:rFonts w:cstheme="minorHAnsi"/>
                <w:b/>
                <w:bCs/>
              </w:rPr>
            </w:pPr>
            <w:r w:rsidRPr="00812AA4">
              <w:rPr>
                <w:rFonts w:cstheme="minorHAnsi"/>
                <w:b/>
                <w:bCs/>
                <w:noProof/>
              </w:rPr>
              <w:drawing>
                <wp:inline distT="0" distB="0" distL="0" distR="0" wp14:anchorId="1985BD8E" wp14:editId="37569B07">
                  <wp:extent cx="959464" cy="636476"/>
                  <wp:effectExtent l="0" t="0" r="0" b="0"/>
                  <wp:docPr id="832402669" name="Picture 3" descr="The Difference Between pH and Alkalinity | The Pool Butler - Pool Repair -  Pool Cleaning - Atlanta, 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e Difference Between pH and Alkalinity | The Pool Butler - Pool Repair -  Pool Cleaning - Atlanta, GA"/>
                          <pic:cNvPicPr>
                            <a:picLocks noChangeAspect="1" noChangeArrowheads="1"/>
                          </pic:cNvPicPr>
                        </pic:nvPicPr>
                        <pic:blipFill>
                          <a:blip r:embed="rId1139" cstate="print">
                            <a:extLst>
                              <a:ext uri="{28A0092B-C50C-407E-A947-70E740481C1C}">
                                <a14:useLocalDpi xmlns:a14="http://schemas.microsoft.com/office/drawing/2010/main" val="0"/>
                              </a:ext>
                            </a:extLst>
                          </a:blip>
                          <a:srcRect/>
                          <a:stretch>
                            <a:fillRect/>
                          </a:stretch>
                        </pic:blipFill>
                        <pic:spPr bwMode="auto">
                          <a:xfrm>
                            <a:off x="0" y="0"/>
                            <a:ext cx="974080" cy="646172"/>
                          </a:xfrm>
                          <a:prstGeom prst="rect">
                            <a:avLst/>
                          </a:prstGeom>
                          <a:noFill/>
                          <a:ln>
                            <a:noFill/>
                          </a:ln>
                        </pic:spPr>
                      </pic:pic>
                    </a:graphicData>
                  </a:graphic>
                </wp:inline>
              </w:drawing>
            </w:r>
          </w:p>
          <w:p w14:paraId="4FAE3193" w14:textId="401B2AD2" w:rsidR="008C5E7E" w:rsidRPr="00812AA4" w:rsidRDefault="00F575A8">
            <w:pPr>
              <w:rPr>
                <w:rFonts w:cstheme="minorHAnsi"/>
                <w:b/>
                <w:bCs/>
              </w:rPr>
            </w:pPr>
            <w:hyperlink w:anchor="AAATOP" w:history="1">
              <w:r w:rsidRPr="00812AA4">
                <w:rPr>
                  <w:rStyle w:val="Hyperlink"/>
                  <w:rFonts w:cstheme="minorHAnsi"/>
                  <w:b/>
                  <w:bCs/>
                  <w:sz w:val="12"/>
                  <w:szCs w:val="12"/>
                </w:rPr>
                <w:t>JUMP TO TOP OF DOCUMENT</w:t>
              </w:r>
            </w:hyperlink>
          </w:p>
        </w:tc>
        <w:tc>
          <w:tcPr>
            <w:tcW w:w="9000" w:type="dxa"/>
          </w:tcPr>
          <w:p w14:paraId="54677A27" w14:textId="77777777" w:rsidR="00D60F09" w:rsidRPr="00812AA4" w:rsidRDefault="00D60F09" w:rsidP="00D60F09">
            <w:pPr>
              <w:pStyle w:val="NormalWeb"/>
              <w:spacing w:before="0" w:beforeAutospacing="0" w:after="0" w:afterAutospacing="0"/>
              <w:rPr>
                <w:rFonts w:asciiTheme="minorHAnsi" w:hAnsiTheme="minorHAnsi" w:cstheme="minorHAnsi"/>
                <w:sz w:val="18"/>
                <w:szCs w:val="18"/>
              </w:rPr>
            </w:pPr>
            <w:r w:rsidRPr="00812AA4">
              <w:rPr>
                <w:rFonts w:asciiTheme="minorHAnsi" w:hAnsiTheme="minorHAnsi" w:cstheme="minorHAnsi"/>
                <w:b/>
                <w:bCs/>
                <w:sz w:val="18"/>
                <w:szCs w:val="18"/>
              </w:rPr>
              <w:t xml:space="preserve">ALKALINITY: </w:t>
            </w:r>
            <w:r w:rsidRPr="00812AA4">
              <w:rPr>
                <w:rFonts w:asciiTheme="minorHAnsi" w:hAnsiTheme="minorHAnsi" w:cstheme="minorHAnsi"/>
                <w:sz w:val="18"/>
                <w:szCs w:val="18"/>
              </w:rPr>
              <w:t xml:space="preserve"> If you really want your diet to be a game changer do research and the alkaline-based diet and you'll see we act just like Energizer batteries as far as energy level goes. Exactly why things like magnesium and calcium and potassium are crucial minerals for your body it's like stored energy. 20 Signs Your Body Is Too Acidic, and 10 Ways to Quickly Alkalize It Every organ in the body is affected by acidity. Our lungs, bones, brain, heart, liver, kidneys, stomach, intestines and skin. Bottom line – if your body is too acidic, then you’re not going to be feeling that great. When our bodies enter a state of acidosis, it becomes the perfect breeding ground where illness and disease can easily manifest. A body that maintains its alkaline set-point will have less chronic inflammation – one of the number one causes of pretty much any disease. After a lifetime of consuming a Standard American Diet (SAD), the body remains in a constant state of acidity. When the body is in a chronic acidic state, precious minerals are removed from vital organs and bones to neutralize the acid and remove it from the body. This is why we are seeing an up-rise in osteoporosis – your bones are literally being leached of the precious minerals needed to protect them (like calcium, sodium, magnesium, and potassium). Once these mineral reserves are completely depleted, there are no more reserves to draw upon, and the body just continues to run more and more acidic – and this is when major disease (like cancer) starts to show up. Most grains, dairy products, soy, and meats are acidic. Coffee, alcohol, highly processed foods, refined sugar, sugar replacements and GMO oils (and GMO food altogether) are also highly acidic. When we eat (anything for that matter), acidic waste products are generated from the metabolism of these foods. These waste products must be neutralized or excreted – and so this is where alkaline foods come in. They literally neutralize the acids of an unhealthy diet.</w:t>
            </w:r>
          </w:p>
          <w:p w14:paraId="16041AF5" w14:textId="77777777" w:rsidR="0003541B" w:rsidRPr="00812AA4" w:rsidRDefault="0003541B" w:rsidP="00D60F09">
            <w:pPr>
              <w:pStyle w:val="NormalWeb"/>
              <w:spacing w:before="0" w:beforeAutospacing="0" w:after="0" w:afterAutospacing="0"/>
              <w:rPr>
                <w:rFonts w:asciiTheme="minorHAnsi" w:hAnsiTheme="minorHAnsi" w:cstheme="minorHAnsi"/>
                <w:sz w:val="18"/>
                <w:szCs w:val="18"/>
              </w:rPr>
            </w:pPr>
          </w:p>
          <w:p w14:paraId="2FA382E1" w14:textId="77777777" w:rsidR="0003541B" w:rsidRPr="00812AA4" w:rsidRDefault="0003541B" w:rsidP="0003541B">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b/>
                <w:bCs/>
                <w:sz w:val="22"/>
                <w:szCs w:val="22"/>
              </w:rPr>
              <w:t>Great alkalizing juice</w:t>
            </w:r>
            <w:r w:rsidRPr="00812AA4">
              <w:rPr>
                <w:rFonts w:asciiTheme="minorHAnsi" w:hAnsiTheme="minorHAnsi" w:cstheme="minorHAnsi"/>
                <w:sz w:val="22"/>
                <w:szCs w:val="22"/>
              </w:rPr>
              <w:t xml:space="preserve">: (Juice your own, not bottled sugar juice from the store) </w:t>
            </w:r>
            <w:r w:rsidRPr="00812AA4">
              <w:rPr>
                <w:rFonts w:asciiTheme="minorHAnsi" w:hAnsiTheme="minorHAnsi" w:cstheme="minorHAnsi"/>
                <w:sz w:val="22"/>
                <w:szCs w:val="22"/>
              </w:rPr>
              <w:br/>
              <w:t xml:space="preserve">(Great for babies who </w:t>
            </w:r>
            <w:proofErr w:type="spellStart"/>
            <w:r w:rsidRPr="00812AA4">
              <w:rPr>
                <w:rFonts w:asciiTheme="minorHAnsi" w:hAnsiTheme="minorHAnsi" w:cstheme="minorHAnsi"/>
                <w:sz w:val="22"/>
                <w:szCs w:val="22"/>
              </w:rPr>
              <w:t>cant</w:t>
            </w:r>
            <w:proofErr w:type="spellEnd"/>
            <w:r w:rsidRPr="00812AA4">
              <w:rPr>
                <w:rFonts w:asciiTheme="minorHAnsi" w:hAnsiTheme="minorHAnsi" w:cstheme="minorHAnsi"/>
                <w:sz w:val="22"/>
                <w:szCs w:val="22"/>
              </w:rPr>
              <w:t xml:space="preserve"> drink milk-but should not replace water)</w:t>
            </w:r>
            <w:r w:rsidRPr="00812AA4">
              <w:rPr>
                <w:rFonts w:asciiTheme="minorHAnsi" w:hAnsiTheme="minorHAnsi" w:cstheme="minorHAnsi"/>
                <w:sz w:val="22"/>
                <w:szCs w:val="22"/>
              </w:rPr>
              <w:br/>
              <w:t>80% Fresh Carrot</w:t>
            </w:r>
            <w:r w:rsidRPr="00812AA4">
              <w:rPr>
                <w:rFonts w:asciiTheme="minorHAnsi" w:hAnsiTheme="minorHAnsi" w:cstheme="minorHAnsi"/>
                <w:sz w:val="22"/>
                <w:szCs w:val="22"/>
              </w:rPr>
              <w:br/>
              <w:t>10% Fresh Apple</w:t>
            </w:r>
            <w:r w:rsidRPr="00812AA4">
              <w:rPr>
                <w:rFonts w:asciiTheme="minorHAnsi" w:hAnsiTheme="minorHAnsi" w:cstheme="minorHAnsi"/>
                <w:sz w:val="22"/>
                <w:szCs w:val="22"/>
              </w:rPr>
              <w:br/>
              <w:t>10% Fresh Celery</w:t>
            </w:r>
          </w:p>
          <w:p w14:paraId="2EE0B64D" w14:textId="77777777" w:rsidR="0003541B" w:rsidRPr="00812AA4" w:rsidRDefault="0003541B" w:rsidP="0003541B">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lastRenderedPageBreak/>
              <w:t xml:space="preserve">You can also alkalize water with a squeeze of lemon or a pinch of salt (preferably Celtic Sea Salt) </w:t>
            </w:r>
          </w:p>
          <w:p w14:paraId="0A3BB536" w14:textId="09325129" w:rsidR="0003541B" w:rsidRPr="00812AA4" w:rsidRDefault="008C42E2" w:rsidP="00D60F09">
            <w:pPr>
              <w:pStyle w:val="NormalWeb"/>
              <w:spacing w:before="0" w:beforeAutospacing="0" w:after="0" w:afterAutospacing="0"/>
              <w:rPr>
                <w:rFonts w:asciiTheme="minorHAnsi" w:hAnsiTheme="minorHAnsi" w:cstheme="minorHAnsi"/>
                <w:sz w:val="18"/>
                <w:szCs w:val="18"/>
              </w:rPr>
            </w:pPr>
            <w:hyperlink r:id="rId1140" w:history="1">
              <w:r w:rsidRPr="00812AA4">
                <w:rPr>
                  <w:rStyle w:val="Hyperlink"/>
                  <w:rFonts w:asciiTheme="minorHAnsi" w:hAnsiTheme="minorHAnsi" w:cstheme="minorHAnsi"/>
                  <w:sz w:val="18"/>
                  <w:szCs w:val="18"/>
                </w:rPr>
                <w:t>https://www.facebook.com/share/r/8uGVNFj4yj8ncskH/?mibextid=D5vuiz</w:t>
              </w:r>
            </w:hyperlink>
            <w:r w:rsidRPr="00812AA4">
              <w:rPr>
                <w:rFonts w:asciiTheme="minorHAnsi" w:hAnsiTheme="minorHAnsi" w:cstheme="minorHAnsi"/>
                <w:sz w:val="18"/>
                <w:szCs w:val="18"/>
              </w:rPr>
              <w:t xml:space="preserve"> </w:t>
            </w:r>
          </w:p>
          <w:p w14:paraId="20C5FA58" w14:textId="77777777" w:rsidR="00D60F09" w:rsidRPr="00812AA4" w:rsidRDefault="00D60F09" w:rsidP="00D60F09">
            <w:pPr>
              <w:pStyle w:val="NormalWeb"/>
              <w:spacing w:before="0" w:beforeAutospacing="0" w:after="0" w:afterAutospacing="0"/>
              <w:rPr>
                <w:rFonts w:asciiTheme="minorHAnsi" w:hAnsiTheme="minorHAnsi" w:cstheme="minorHAnsi"/>
                <w:sz w:val="18"/>
                <w:szCs w:val="18"/>
              </w:rPr>
            </w:pPr>
            <w:r w:rsidRPr="00812AA4">
              <w:rPr>
                <w:rFonts w:asciiTheme="minorHAnsi" w:hAnsiTheme="minorHAnsi" w:cstheme="minorHAnsi"/>
                <w:sz w:val="18"/>
                <w:szCs w:val="18"/>
              </w:rPr>
              <w:t> </w:t>
            </w:r>
          </w:p>
          <w:p w14:paraId="6621C314" w14:textId="77777777" w:rsidR="00D60F09" w:rsidRPr="00812AA4" w:rsidRDefault="00D60F09" w:rsidP="00D60F09">
            <w:pPr>
              <w:pStyle w:val="NormalWeb"/>
              <w:spacing w:before="0" w:beforeAutospacing="0" w:after="0" w:afterAutospacing="0"/>
              <w:rPr>
                <w:rFonts w:asciiTheme="minorHAnsi" w:hAnsiTheme="minorHAnsi" w:cstheme="minorHAnsi"/>
                <w:sz w:val="18"/>
                <w:szCs w:val="18"/>
              </w:rPr>
            </w:pPr>
            <w:r w:rsidRPr="00812AA4">
              <w:rPr>
                <w:rFonts w:asciiTheme="minorHAnsi" w:hAnsiTheme="minorHAnsi" w:cstheme="minorHAnsi"/>
                <w:b/>
                <w:bCs/>
                <w:sz w:val="18"/>
                <w:szCs w:val="18"/>
              </w:rPr>
              <w:t>Here are 20 signs that your body is too acidic:</w:t>
            </w:r>
            <w:r w:rsidRPr="00812AA4">
              <w:rPr>
                <w:rFonts w:asciiTheme="minorHAnsi" w:hAnsiTheme="minorHAnsi" w:cstheme="minorHAnsi"/>
                <w:sz w:val="18"/>
                <w:szCs w:val="18"/>
              </w:rPr>
              <w:t xml:space="preserve"> </w:t>
            </w:r>
            <w:r w:rsidRPr="00812AA4">
              <w:rPr>
                <w:rFonts w:asciiTheme="minorHAnsi" w:hAnsiTheme="minorHAnsi" w:cstheme="minorHAnsi"/>
                <w:sz w:val="18"/>
                <w:szCs w:val="18"/>
              </w:rPr>
              <w:br/>
              <w:t xml:space="preserve">– Excess mucus / phlegm </w:t>
            </w:r>
            <w:r w:rsidRPr="00812AA4">
              <w:rPr>
                <w:rFonts w:asciiTheme="minorHAnsi" w:hAnsiTheme="minorHAnsi" w:cstheme="minorHAnsi"/>
                <w:sz w:val="18"/>
                <w:szCs w:val="18"/>
              </w:rPr>
              <w:br/>
              <w:t xml:space="preserve">– Chronic Cough </w:t>
            </w:r>
            <w:r w:rsidRPr="00812AA4">
              <w:rPr>
                <w:rFonts w:asciiTheme="minorHAnsi" w:hAnsiTheme="minorHAnsi" w:cstheme="minorHAnsi"/>
                <w:sz w:val="18"/>
                <w:szCs w:val="18"/>
              </w:rPr>
              <w:br/>
              <w:t xml:space="preserve">– Chest Pain </w:t>
            </w:r>
            <w:r w:rsidRPr="00812AA4">
              <w:rPr>
                <w:rFonts w:asciiTheme="minorHAnsi" w:hAnsiTheme="minorHAnsi" w:cstheme="minorHAnsi"/>
                <w:sz w:val="18"/>
                <w:szCs w:val="18"/>
              </w:rPr>
              <w:br/>
              <w:t xml:space="preserve">– Chronic Fatigue </w:t>
            </w:r>
            <w:r w:rsidRPr="00812AA4">
              <w:rPr>
                <w:rFonts w:asciiTheme="minorHAnsi" w:hAnsiTheme="minorHAnsi" w:cstheme="minorHAnsi"/>
                <w:sz w:val="18"/>
                <w:szCs w:val="18"/>
              </w:rPr>
              <w:br/>
              <w:t xml:space="preserve">– Sinus Issues </w:t>
            </w:r>
            <w:r w:rsidRPr="00812AA4">
              <w:rPr>
                <w:rFonts w:asciiTheme="minorHAnsi" w:hAnsiTheme="minorHAnsi" w:cstheme="minorHAnsi"/>
                <w:sz w:val="18"/>
                <w:szCs w:val="18"/>
              </w:rPr>
              <w:br/>
              <w:t xml:space="preserve">– Osteoporosis </w:t>
            </w:r>
            <w:r w:rsidRPr="00812AA4">
              <w:rPr>
                <w:rFonts w:asciiTheme="minorHAnsi" w:hAnsiTheme="minorHAnsi" w:cstheme="minorHAnsi"/>
                <w:sz w:val="18"/>
                <w:szCs w:val="18"/>
              </w:rPr>
              <w:br/>
              <w:t xml:space="preserve">– Neurological conditions like Alzheimer’s, Parkinson’s and dementia </w:t>
            </w:r>
            <w:r w:rsidRPr="00812AA4">
              <w:rPr>
                <w:rFonts w:asciiTheme="minorHAnsi" w:hAnsiTheme="minorHAnsi" w:cstheme="minorHAnsi"/>
                <w:sz w:val="18"/>
                <w:szCs w:val="18"/>
              </w:rPr>
              <w:br/>
              <w:t xml:space="preserve">– Reduced mental clarity </w:t>
            </w:r>
            <w:r w:rsidRPr="00812AA4">
              <w:rPr>
                <w:rFonts w:asciiTheme="minorHAnsi" w:hAnsiTheme="minorHAnsi" w:cstheme="minorHAnsi"/>
                <w:sz w:val="18"/>
                <w:szCs w:val="18"/>
              </w:rPr>
              <w:br/>
              <w:t xml:space="preserve">– Cardiovascular damage caused by acidic plaques </w:t>
            </w:r>
            <w:r w:rsidRPr="00812AA4">
              <w:rPr>
                <w:rFonts w:asciiTheme="minorHAnsi" w:hAnsiTheme="minorHAnsi" w:cstheme="minorHAnsi"/>
                <w:sz w:val="18"/>
                <w:szCs w:val="18"/>
              </w:rPr>
              <w:br/>
              <w:t xml:space="preserve">– increased risk of heart attack and stroke </w:t>
            </w:r>
            <w:r w:rsidRPr="00812AA4">
              <w:rPr>
                <w:rFonts w:asciiTheme="minorHAnsi" w:hAnsiTheme="minorHAnsi" w:cstheme="minorHAnsi"/>
                <w:sz w:val="18"/>
                <w:szCs w:val="18"/>
              </w:rPr>
              <w:br/>
              <w:t xml:space="preserve">– Bladder and kidney infections </w:t>
            </w:r>
            <w:r w:rsidRPr="00812AA4">
              <w:rPr>
                <w:rFonts w:asciiTheme="minorHAnsi" w:hAnsiTheme="minorHAnsi" w:cstheme="minorHAnsi"/>
                <w:sz w:val="18"/>
                <w:szCs w:val="18"/>
              </w:rPr>
              <w:br/>
              <w:t xml:space="preserve">– Immune deficiency </w:t>
            </w:r>
            <w:r w:rsidRPr="00812AA4">
              <w:rPr>
                <w:rFonts w:asciiTheme="minorHAnsi" w:hAnsiTheme="minorHAnsi" w:cstheme="minorHAnsi"/>
                <w:sz w:val="18"/>
                <w:szCs w:val="18"/>
              </w:rPr>
              <w:br/>
              <w:t xml:space="preserve">– Skin issues like eczema, acne, rashes, and dermatitis of all types </w:t>
            </w:r>
            <w:r w:rsidRPr="00812AA4">
              <w:rPr>
                <w:rFonts w:asciiTheme="minorHAnsi" w:hAnsiTheme="minorHAnsi" w:cstheme="minorHAnsi"/>
                <w:sz w:val="18"/>
                <w:szCs w:val="18"/>
              </w:rPr>
              <w:br/>
              <w:t xml:space="preserve">– Stomach issues including bloating, indigestion, acid reflex and excess gas </w:t>
            </w:r>
            <w:r w:rsidRPr="00812AA4">
              <w:rPr>
                <w:rFonts w:asciiTheme="minorHAnsi" w:hAnsiTheme="minorHAnsi" w:cstheme="minorHAnsi"/>
                <w:sz w:val="18"/>
                <w:szCs w:val="18"/>
              </w:rPr>
              <w:br/>
              <w:t xml:space="preserve">– Candida and yeast infections </w:t>
            </w:r>
            <w:r w:rsidRPr="00812AA4">
              <w:rPr>
                <w:rFonts w:asciiTheme="minorHAnsi" w:hAnsiTheme="minorHAnsi" w:cstheme="minorHAnsi"/>
                <w:sz w:val="18"/>
                <w:szCs w:val="18"/>
              </w:rPr>
              <w:br/>
              <w:t xml:space="preserve">– Weight gain and/or obesity </w:t>
            </w:r>
            <w:r w:rsidRPr="00812AA4">
              <w:rPr>
                <w:rFonts w:asciiTheme="minorHAnsi" w:hAnsiTheme="minorHAnsi" w:cstheme="minorHAnsi"/>
                <w:sz w:val="18"/>
                <w:szCs w:val="18"/>
              </w:rPr>
              <w:br/>
              <w:t xml:space="preserve">– Diabetes </w:t>
            </w:r>
            <w:r w:rsidRPr="00812AA4">
              <w:rPr>
                <w:rFonts w:asciiTheme="minorHAnsi" w:hAnsiTheme="minorHAnsi" w:cstheme="minorHAnsi"/>
                <w:sz w:val="18"/>
                <w:szCs w:val="18"/>
              </w:rPr>
              <w:br/>
              <w:t xml:space="preserve">– Allergies </w:t>
            </w:r>
            <w:r w:rsidRPr="00812AA4">
              <w:rPr>
                <w:rFonts w:asciiTheme="minorHAnsi" w:hAnsiTheme="minorHAnsi" w:cstheme="minorHAnsi"/>
                <w:sz w:val="18"/>
                <w:szCs w:val="18"/>
              </w:rPr>
              <w:br/>
              <w:t>– Sciatica and stiff neck</w:t>
            </w:r>
            <w:r w:rsidRPr="00812AA4">
              <w:rPr>
                <w:rFonts w:asciiTheme="minorHAnsi" w:hAnsiTheme="minorHAnsi" w:cstheme="minorHAnsi"/>
                <w:sz w:val="18"/>
                <w:szCs w:val="18"/>
              </w:rPr>
              <w:br/>
              <w:t xml:space="preserve"> – Cavities and sensitive gums </w:t>
            </w:r>
            <w:r w:rsidRPr="00812AA4">
              <w:rPr>
                <w:rFonts w:asciiTheme="minorHAnsi" w:hAnsiTheme="minorHAnsi" w:cstheme="minorHAnsi"/>
                <w:sz w:val="18"/>
                <w:szCs w:val="18"/>
              </w:rPr>
              <w:br/>
              <w:t xml:space="preserve">– Joint pain and aching muscles </w:t>
            </w:r>
          </w:p>
          <w:p w14:paraId="3845D08D" w14:textId="77777777" w:rsidR="00D60F09" w:rsidRPr="00812AA4" w:rsidRDefault="00D60F09" w:rsidP="00D60F09">
            <w:pPr>
              <w:pStyle w:val="NormalWeb"/>
              <w:spacing w:before="0" w:beforeAutospacing="0" w:after="0" w:afterAutospacing="0"/>
              <w:rPr>
                <w:rFonts w:asciiTheme="minorHAnsi" w:hAnsiTheme="minorHAnsi" w:cstheme="minorHAnsi"/>
                <w:sz w:val="18"/>
                <w:szCs w:val="18"/>
              </w:rPr>
            </w:pPr>
            <w:r w:rsidRPr="00812AA4">
              <w:rPr>
                <w:rFonts w:asciiTheme="minorHAnsi" w:hAnsiTheme="minorHAnsi" w:cstheme="minorHAnsi"/>
                <w:sz w:val="18"/>
                <w:szCs w:val="18"/>
              </w:rPr>
              <w:t> </w:t>
            </w:r>
          </w:p>
          <w:p w14:paraId="695E757B" w14:textId="77777777" w:rsidR="00D60F09" w:rsidRPr="00812AA4" w:rsidRDefault="00D60F09" w:rsidP="00D60F09">
            <w:pPr>
              <w:pStyle w:val="NormalWeb"/>
              <w:spacing w:before="0" w:beforeAutospacing="0" w:after="0" w:afterAutospacing="0"/>
              <w:rPr>
                <w:rFonts w:asciiTheme="minorHAnsi" w:hAnsiTheme="minorHAnsi" w:cstheme="minorHAnsi"/>
                <w:sz w:val="18"/>
                <w:szCs w:val="18"/>
              </w:rPr>
            </w:pPr>
            <w:r w:rsidRPr="00812AA4">
              <w:rPr>
                <w:rFonts w:asciiTheme="minorHAnsi" w:hAnsiTheme="minorHAnsi" w:cstheme="minorHAnsi"/>
                <w:sz w:val="18"/>
                <w:szCs w:val="18"/>
              </w:rPr>
              <w:t xml:space="preserve">Acid Foods pH Balance in The Body So why doesn’t the body just adjust </w:t>
            </w:r>
            <w:proofErr w:type="spellStart"/>
            <w:r w:rsidRPr="00812AA4">
              <w:rPr>
                <w:rFonts w:asciiTheme="minorHAnsi" w:hAnsiTheme="minorHAnsi" w:cstheme="minorHAnsi"/>
                <w:sz w:val="18"/>
                <w:szCs w:val="18"/>
              </w:rPr>
              <w:t>it’s</w:t>
            </w:r>
            <w:proofErr w:type="spellEnd"/>
            <w:r w:rsidRPr="00812AA4">
              <w:rPr>
                <w:rFonts w:asciiTheme="minorHAnsi" w:hAnsiTheme="minorHAnsi" w:cstheme="minorHAnsi"/>
                <w:sz w:val="18"/>
                <w:szCs w:val="18"/>
              </w:rPr>
              <w:t xml:space="preserve"> own pH? Well, it does. But it does so at a price. All of the tissues and fluids of the body are alkaline, except for the stomach. If the body becomes too acidic, different tissues will take alkaline-forming elements from other areas of the body (like digestive enzymes of the small intestine, or our bones) – and then creates a less-than-optimal environment for these areas where the alkaline-forming elements were taken. So even though the body can adjust pH on its own, it does so at a price to other systems in the body. So how do you exactly go about alkalizing the body? Change your diet, and modify your lifestyle a bit – your body literally depends on you to do these things to survive. </w:t>
            </w:r>
          </w:p>
          <w:p w14:paraId="67CDDBBA" w14:textId="77777777" w:rsidR="00D60F09" w:rsidRPr="00812AA4" w:rsidRDefault="00D60F09" w:rsidP="00D60F09">
            <w:pPr>
              <w:pStyle w:val="NormalWeb"/>
              <w:spacing w:before="0" w:beforeAutospacing="0" w:after="0" w:afterAutospacing="0"/>
              <w:rPr>
                <w:rFonts w:asciiTheme="minorHAnsi" w:hAnsiTheme="minorHAnsi" w:cstheme="minorHAnsi"/>
                <w:sz w:val="18"/>
                <w:szCs w:val="18"/>
              </w:rPr>
            </w:pPr>
            <w:r w:rsidRPr="00812AA4">
              <w:rPr>
                <w:rFonts w:asciiTheme="minorHAnsi" w:hAnsiTheme="minorHAnsi" w:cstheme="minorHAnsi"/>
                <w:sz w:val="18"/>
                <w:szCs w:val="18"/>
              </w:rPr>
              <w:t> </w:t>
            </w:r>
          </w:p>
          <w:p w14:paraId="5F736BEC" w14:textId="77777777" w:rsidR="00D60F09" w:rsidRPr="00812AA4" w:rsidRDefault="00D60F09" w:rsidP="00D60F09">
            <w:pPr>
              <w:pStyle w:val="NormalWeb"/>
              <w:spacing w:before="0" w:beforeAutospacing="0" w:after="0" w:afterAutospacing="0"/>
              <w:rPr>
                <w:rFonts w:asciiTheme="minorHAnsi" w:hAnsiTheme="minorHAnsi" w:cstheme="minorHAnsi"/>
                <w:sz w:val="18"/>
                <w:szCs w:val="18"/>
              </w:rPr>
            </w:pPr>
            <w:r w:rsidRPr="00812AA4">
              <w:rPr>
                <w:rFonts w:asciiTheme="minorHAnsi" w:hAnsiTheme="minorHAnsi" w:cstheme="minorHAnsi"/>
                <w:sz w:val="18"/>
                <w:szCs w:val="18"/>
              </w:rPr>
              <w:t xml:space="preserve">How to Alkalize The Body to Fight Disease Here are some things you can do to lower your acidity: </w:t>
            </w:r>
            <w:r w:rsidRPr="00812AA4">
              <w:rPr>
                <w:rFonts w:asciiTheme="minorHAnsi" w:hAnsiTheme="minorHAnsi" w:cstheme="minorHAnsi"/>
                <w:sz w:val="18"/>
                <w:szCs w:val="18"/>
              </w:rPr>
              <w:br/>
              <w:t xml:space="preserve">1. Drink plenty of filtered water every day (spring water is the best). This will help flush toxic materials from the body at a faster rate. </w:t>
            </w:r>
            <w:r w:rsidRPr="00812AA4">
              <w:rPr>
                <w:rFonts w:asciiTheme="minorHAnsi" w:hAnsiTheme="minorHAnsi" w:cstheme="minorHAnsi"/>
                <w:sz w:val="18"/>
                <w:szCs w:val="18"/>
              </w:rPr>
              <w:br/>
              <w:t xml:space="preserve">2. Remove acidic foods such as those mentioned above. You don’t have to remove all of them, but reducing them to a minimum or a couple times a week until you can go without them completely is a good vantage point. If you didn’t catch it, foods like soda, popcorn, dairy, pastries, alcohol, coffee, white vinegar, sweeteners, meat, wheat products, eggs, fish, soy and seafood are higher acid-forming. </w:t>
            </w:r>
            <w:r w:rsidRPr="00812AA4">
              <w:rPr>
                <w:rFonts w:asciiTheme="minorHAnsi" w:hAnsiTheme="minorHAnsi" w:cstheme="minorHAnsi"/>
                <w:sz w:val="18"/>
                <w:szCs w:val="18"/>
              </w:rPr>
              <w:br/>
              <w:t xml:space="preserve">3. Eat more greens – greens are incredibly alkalizing. Green smoothies, green juices, salads, anything! </w:t>
            </w:r>
            <w:r w:rsidRPr="00812AA4">
              <w:rPr>
                <w:rFonts w:asciiTheme="minorHAnsi" w:hAnsiTheme="minorHAnsi" w:cstheme="minorHAnsi"/>
                <w:sz w:val="18"/>
                <w:szCs w:val="18"/>
              </w:rPr>
              <w:br/>
              <w:t xml:space="preserve">4. Your emotional state also affects the pH of your body. Anger, fear, resentment and jealousy produce acidity of the body fluids. Engaging in meditation or yoga will help you de-stress. </w:t>
            </w:r>
            <w:r w:rsidRPr="00812AA4">
              <w:rPr>
                <w:rFonts w:asciiTheme="minorHAnsi" w:hAnsiTheme="minorHAnsi" w:cstheme="minorHAnsi"/>
                <w:sz w:val="18"/>
                <w:szCs w:val="18"/>
              </w:rPr>
              <w:br/>
              <w:t xml:space="preserve">5. Avoid GMO foods. </w:t>
            </w:r>
            <w:r w:rsidRPr="00812AA4">
              <w:rPr>
                <w:rFonts w:asciiTheme="minorHAnsi" w:hAnsiTheme="minorHAnsi" w:cstheme="minorHAnsi"/>
                <w:sz w:val="18"/>
                <w:szCs w:val="18"/>
              </w:rPr>
              <w:br/>
              <w:t xml:space="preserve">6. Up your intake of alkaline-forming foods – vegetables and fruit are the best, with second best being nuts, seeds, beans and legumes. </w:t>
            </w:r>
            <w:r w:rsidRPr="00812AA4">
              <w:rPr>
                <w:rFonts w:asciiTheme="minorHAnsi" w:hAnsiTheme="minorHAnsi" w:cstheme="minorHAnsi"/>
                <w:sz w:val="18"/>
                <w:szCs w:val="18"/>
              </w:rPr>
              <w:br/>
              <w:t xml:space="preserve">7. Drinking lemon water can help balance acid levels, too! </w:t>
            </w:r>
            <w:r w:rsidRPr="00812AA4">
              <w:rPr>
                <w:rFonts w:asciiTheme="minorHAnsi" w:hAnsiTheme="minorHAnsi" w:cstheme="minorHAnsi"/>
                <w:sz w:val="18"/>
                <w:szCs w:val="18"/>
              </w:rPr>
              <w:br/>
              <w:t xml:space="preserve">8. Get enough sleep. </w:t>
            </w:r>
            <w:r w:rsidRPr="00812AA4">
              <w:rPr>
                <w:rFonts w:asciiTheme="minorHAnsi" w:hAnsiTheme="minorHAnsi" w:cstheme="minorHAnsi"/>
                <w:sz w:val="18"/>
                <w:szCs w:val="18"/>
              </w:rPr>
              <w:br/>
              <w:t xml:space="preserve">9. Reduce sodium intake. </w:t>
            </w:r>
            <w:r w:rsidRPr="00812AA4">
              <w:rPr>
                <w:rFonts w:asciiTheme="minorHAnsi" w:hAnsiTheme="minorHAnsi" w:cstheme="minorHAnsi"/>
                <w:sz w:val="18"/>
                <w:szCs w:val="18"/>
              </w:rPr>
              <w:br/>
              <w:t xml:space="preserve">10. Start exercising. </w:t>
            </w:r>
          </w:p>
          <w:p w14:paraId="6A003883" w14:textId="77777777" w:rsidR="00D60F09" w:rsidRPr="00812AA4" w:rsidRDefault="00D60F09" w:rsidP="00D60F09">
            <w:pPr>
              <w:pStyle w:val="NormalWeb"/>
              <w:spacing w:before="0" w:beforeAutospacing="0" w:after="0" w:afterAutospacing="0"/>
              <w:rPr>
                <w:rFonts w:asciiTheme="minorHAnsi" w:hAnsiTheme="minorHAnsi" w:cstheme="minorHAnsi"/>
                <w:sz w:val="18"/>
                <w:szCs w:val="18"/>
              </w:rPr>
            </w:pPr>
          </w:p>
          <w:p w14:paraId="2584FC7E" w14:textId="77777777" w:rsidR="00D60F09" w:rsidRPr="00812AA4" w:rsidRDefault="00D60F09" w:rsidP="00D60F09">
            <w:pPr>
              <w:shd w:val="clear" w:color="auto" w:fill="FFFFFF"/>
              <w:rPr>
                <w:rFonts w:eastAsia="Times New Roman" w:cstheme="minorHAnsi"/>
                <w:color w:val="202124"/>
                <w:kern w:val="0"/>
                <w:sz w:val="18"/>
                <w:szCs w:val="18"/>
                <w14:ligatures w14:val="none"/>
              </w:rPr>
            </w:pPr>
            <w:r w:rsidRPr="00812AA4">
              <w:rPr>
                <w:rFonts w:eastAsia="Times New Roman" w:cstheme="minorHAnsi"/>
                <w:b/>
                <w:bCs/>
                <w:color w:val="202124"/>
                <w:kern w:val="0"/>
                <w:sz w:val="18"/>
                <w:szCs w:val="18"/>
                <w14:ligatures w14:val="none"/>
              </w:rPr>
              <w:t>Creating an Alkaline Body</w:t>
            </w:r>
          </w:p>
          <w:p w14:paraId="79D72DC2" w14:textId="77777777" w:rsidR="00D60F09" w:rsidRPr="00812AA4" w:rsidRDefault="00D60F09" w:rsidP="00B525E5">
            <w:pPr>
              <w:numPr>
                <w:ilvl w:val="0"/>
                <w:numId w:val="2"/>
              </w:numPr>
              <w:shd w:val="clear" w:color="auto" w:fill="FFFFFF"/>
              <w:rPr>
                <w:rFonts w:eastAsia="Times New Roman" w:cstheme="minorHAnsi"/>
                <w:color w:val="202124"/>
                <w:kern w:val="0"/>
                <w:sz w:val="18"/>
                <w:szCs w:val="18"/>
                <w14:ligatures w14:val="none"/>
              </w:rPr>
            </w:pPr>
            <w:r w:rsidRPr="00812AA4">
              <w:rPr>
                <w:rFonts w:eastAsia="Times New Roman" w:cstheme="minorHAnsi"/>
                <w:color w:val="202124"/>
                <w:kern w:val="0"/>
                <w:sz w:val="18"/>
                <w:szCs w:val="18"/>
                <w14:ligatures w14:val="none"/>
              </w:rPr>
              <w:t>Improving your intake of vitamins and minerals through food choices and supplements.</w:t>
            </w:r>
          </w:p>
          <w:p w14:paraId="4F037053" w14:textId="77777777" w:rsidR="00D60F09" w:rsidRPr="00812AA4" w:rsidRDefault="00D60F09" w:rsidP="00B525E5">
            <w:pPr>
              <w:numPr>
                <w:ilvl w:val="0"/>
                <w:numId w:val="2"/>
              </w:numPr>
              <w:shd w:val="clear" w:color="auto" w:fill="FFFFFF"/>
              <w:rPr>
                <w:rFonts w:eastAsia="Times New Roman" w:cstheme="minorHAnsi"/>
                <w:color w:val="202124"/>
                <w:kern w:val="0"/>
                <w:sz w:val="18"/>
                <w:szCs w:val="18"/>
                <w14:ligatures w14:val="none"/>
              </w:rPr>
            </w:pPr>
            <w:r w:rsidRPr="00812AA4">
              <w:rPr>
                <w:rFonts w:eastAsia="Times New Roman" w:cstheme="minorHAnsi"/>
                <w:color w:val="202124"/>
                <w:kern w:val="0"/>
                <w:sz w:val="18"/>
                <w:szCs w:val="18"/>
                <w14:ligatures w14:val="none"/>
              </w:rPr>
              <w:t>Planning nutritious meals and snacks.</w:t>
            </w:r>
          </w:p>
          <w:p w14:paraId="51F8FBF0" w14:textId="77777777" w:rsidR="00D60F09" w:rsidRPr="00812AA4" w:rsidRDefault="00D60F09" w:rsidP="00B525E5">
            <w:pPr>
              <w:numPr>
                <w:ilvl w:val="0"/>
                <w:numId w:val="2"/>
              </w:numPr>
              <w:shd w:val="clear" w:color="auto" w:fill="FFFFFF"/>
              <w:rPr>
                <w:rFonts w:eastAsia="Times New Roman" w:cstheme="minorHAnsi"/>
                <w:color w:val="202124"/>
                <w:kern w:val="0"/>
                <w:sz w:val="18"/>
                <w:szCs w:val="18"/>
                <w14:ligatures w14:val="none"/>
              </w:rPr>
            </w:pPr>
            <w:r w:rsidRPr="00812AA4">
              <w:rPr>
                <w:rFonts w:eastAsia="Times New Roman" w:cstheme="minorHAnsi"/>
                <w:color w:val="202124"/>
                <w:kern w:val="0"/>
                <w:sz w:val="18"/>
                <w:szCs w:val="18"/>
                <w14:ligatures w14:val="none"/>
              </w:rPr>
              <w:t>Reducing sugar and caffeine.</w:t>
            </w:r>
          </w:p>
          <w:p w14:paraId="57E61395" w14:textId="77777777" w:rsidR="00D60F09" w:rsidRPr="00812AA4" w:rsidRDefault="00D60F09" w:rsidP="00B525E5">
            <w:pPr>
              <w:numPr>
                <w:ilvl w:val="0"/>
                <w:numId w:val="2"/>
              </w:numPr>
              <w:shd w:val="clear" w:color="auto" w:fill="FFFFFF"/>
              <w:rPr>
                <w:rFonts w:eastAsia="Times New Roman" w:cstheme="minorHAnsi"/>
                <w:color w:val="202124"/>
                <w:kern w:val="0"/>
                <w:sz w:val="18"/>
                <w:szCs w:val="18"/>
                <w14:ligatures w14:val="none"/>
              </w:rPr>
            </w:pPr>
            <w:r w:rsidRPr="00812AA4">
              <w:rPr>
                <w:rFonts w:eastAsia="Times New Roman" w:cstheme="minorHAnsi"/>
                <w:color w:val="202124"/>
                <w:kern w:val="0"/>
                <w:sz w:val="18"/>
                <w:szCs w:val="18"/>
                <w14:ligatures w14:val="none"/>
              </w:rPr>
              <w:t>Keeping regular meal times—an important factor for maintaining blood sugar levels.</w:t>
            </w:r>
          </w:p>
          <w:p w14:paraId="3729A9E5" w14:textId="18665FA0" w:rsidR="00D60F09" w:rsidRPr="00812AA4" w:rsidRDefault="00D60F09" w:rsidP="00B525E5">
            <w:pPr>
              <w:numPr>
                <w:ilvl w:val="0"/>
                <w:numId w:val="2"/>
              </w:numPr>
              <w:shd w:val="clear" w:color="auto" w:fill="FFFFFF"/>
              <w:rPr>
                <w:rFonts w:eastAsia="Times New Roman" w:cstheme="minorHAnsi"/>
                <w:color w:val="202124"/>
                <w:kern w:val="0"/>
                <w:sz w:val="18"/>
                <w:szCs w:val="18"/>
                <w14:ligatures w14:val="none"/>
              </w:rPr>
            </w:pPr>
            <w:r w:rsidRPr="00812AA4">
              <w:rPr>
                <w:rFonts w:eastAsia="Times New Roman" w:cstheme="minorHAnsi"/>
                <w:color w:val="202124"/>
                <w:kern w:val="0"/>
                <w:sz w:val="18"/>
                <w:szCs w:val="18"/>
                <w14:ligatures w14:val="none"/>
              </w:rPr>
              <w:lastRenderedPageBreak/>
              <w:t>Drinking a lot of water.</w:t>
            </w:r>
          </w:p>
          <w:p w14:paraId="3F53C79B" w14:textId="0A81F892" w:rsidR="00A918D8" w:rsidRPr="00812AA4" w:rsidRDefault="00A918D8" w:rsidP="0017051F">
            <w:pPr>
              <w:pStyle w:val="NormalWeb"/>
              <w:spacing w:before="0" w:beforeAutospacing="0" w:after="0"/>
              <w:rPr>
                <w:rFonts w:asciiTheme="minorHAnsi" w:hAnsiTheme="minorHAnsi" w:cstheme="minorHAnsi"/>
                <w:b/>
                <w:bCs/>
                <w:sz w:val="22"/>
                <w:szCs w:val="22"/>
              </w:rPr>
            </w:pPr>
            <w:r w:rsidRPr="00812AA4">
              <w:rPr>
                <w:rFonts w:asciiTheme="minorHAnsi" w:hAnsiTheme="minorHAnsi" w:cstheme="minorHAnsi"/>
                <w:b/>
                <w:bCs/>
                <w:sz w:val="22"/>
                <w:szCs w:val="22"/>
              </w:rPr>
              <w:t xml:space="preserve">Dr. Sebi’s Alkaline Food List: (The root of ALL Sickness is alkalinity?) </w:t>
            </w:r>
          </w:p>
          <w:p w14:paraId="47A01C13" w14:textId="63B89E9B" w:rsidR="000756A6" w:rsidRPr="00812AA4" w:rsidRDefault="000756A6" w:rsidP="000756A6">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The diet also has you drink one gallon of natural spring water daily, but prohibits a ton of foods, including meat, dairy, fish and alcohol. </w:t>
            </w:r>
          </w:p>
          <w:p w14:paraId="4B7E4933" w14:textId="6461D9CB" w:rsidR="000756A6" w:rsidRPr="00812AA4" w:rsidRDefault="000756A6" w:rsidP="000756A6">
            <w:pPr>
              <w:pStyle w:val="NormalWeb"/>
              <w:spacing w:before="0" w:beforeAutospacing="0" w:after="0"/>
              <w:rPr>
                <w:rFonts w:asciiTheme="minorHAnsi" w:hAnsiTheme="minorHAnsi" w:cstheme="minorHAnsi"/>
                <w:sz w:val="22"/>
                <w:szCs w:val="22"/>
              </w:rPr>
            </w:pPr>
            <w:r w:rsidRPr="00812AA4">
              <w:rPr>
                <w:rFonts w:asciiTheme="minorHAnsi" w:hAnsiTheme="minorHAnsi" w:cstheme="minorHAnsi"/>
                <w:sz w:val="22"/>
                <w:szCs w:val="22"/>
              </w:rPr>
              <w:t>Alkalizing (or achieving an alkaline environment) is a big part of the Dr. Sebi diet. He believed that keeping your body in an alkaline (rather than acidic) state would cause toxins to be removed from the body as the bloodstream becomes neutralized. To do this according to his specification.</w:t>
            </w:r>
          </w:p>
          <w:p w14:paraId="506CA670" w14:textId="632937EF" w:rsidR="0017051F" w:rsidRPr="00812AA4" w:rsidRDefault="0017051F" w:rsidP="0017051F">
            <w:pPr>
              <w:pStyle w:val="NormalWeb"/>
              <w:spacing w:before="0" w:beforeAutospacing="0" w:after="0"/>
              <w:rPr>
                <w:rFonts w:asciiTheme="minorHAnsi" w:hAnsiTheme="minorHAnsi" w:cstheme="minorHAnsi"/>
                <w:sz w:val="22"/>
                <w:szCs w:val="22"/>
              </w:rPr>
            </w:pPr>
            <w:r w:rsidRPr="00812AA4">
              <w:rPr>
                <w:rFonts w:asciiTheme="minorHAnsi" w:hAnsiTheme="minorHAnsi" w:cstheme="minorHAnsi"/>
                <w:sz w:val="22"/>
                <w:szCs w:val="22"/>
              </w:rPr>
              <w:t>Alkaline Vegetables</w:t>
            </w:r>
            <w:r w:rsidR="00A918D8" w:rsidRPr="00812AA4">
              <w:rPr>
                <w:rFonts w:asciiTheme="minorHAnsi" w:hAnsiTheme="minorHAnsi" w:cstheme="minorHAnsi"/>
                <w:sz w:val="22"/>
                <w:szCs w:val="22"/>
              </w:rPr>
              <w:br/>
            </w:r>
            <w:r w:rsidRPr="00812AA4">
              <w:rPr>
                <w:rFonts w:asciiTheme="minorHAnsi" w:hAnsiTheme="minorHAnsi" w:cstheme="minorHAnsi"/>
                <w:sz w:val="22"/>
                <w:szCs w:val="22"/>
              </w:rPr>
              <w:t>Amaranth greens – same as Callaloo, a variety of Spinach</w:t>
            </w:r>
            <w:r w:rsidRPr="00812AA4">
              <w:rPr>
                <w:rFonts w:asciiTheme="minorHAnsi" w:hAnsiTheme="minorHAnsi" w:cstheme="minorHAnsi"/>
                <w:sz w:val="22"/>
                <w:szCs w:val="22"/>
              </w:rPr>
              <w:br/>
              <w:t>Avocado</w:t>
            </w:r>
            <w:r w:rsidRPr="00812AA4">
              <w:rPr>
                <w:rFonts w:asciiTheme="minorHAnsi" w:hAnsiTheme="minorHAnsi" w:cstheme="minorHAnsi"/>
                <w:sz w:val="22"/>
                <w:szCs w:val="22"/>
              </w:rPr>
              <w:br/>
              <w:t>Bell Peppers</w:t>
            </w:r>
            <w:r w:rsidRPr="00812AA4">
              <w:rPr>
                <w:rFonts w:asciiTheme="minorHAnsi" w:hAnsiTheme="minorHAnsi" w:cstheme="minorHAnsi"/>
                <w:sz w:val="22"/>
                <w:szCs w:val="22"/>
              </w:rPr>
              <w:br/>
              <w:t>Chayote (Chocho, Mexican Squash)</w:t>
            </w:r>
            <w:r w:rsidRPr="00812AA4">
              <w:rPr>
                <w:rFonts w:asciiTheme="minorHAnsi" w:hAnsiTheme="minorHAnsi" w:cstheme="minorHAnsi"/>
                <w:sz w:val="22"/>
                <w:szCs w:val="22"/>
              </w:rPr>
              <w:br/>
              <w:t>Cucumber</w:t>
            </w:r>
            <w:r w:rsidRPr="00812AA4">
              <w:rPr>
                <w:rFonts w:asciiTheme="minorHAnsi" w:hAnsiTheme="minorHAnsi" w:cstheme="minorHAnsi"/>
                <w:sz w:val="22"/>
                <w:szCs w:val="22"/>
              </w:rPr>
              <w:br/>
              <w:t>Dandelion Greens</w:t>
            </w:r>
            <w:r w:rsidRPr="00812AA4">
              <w:rPr>
                <w:rFonts w:asciiTheme="minorHAnsi" w:hAnsiTheme="minorHAnsi" w:cstheme="minorHAnsi"/>
                <w:sz w:val="22"/>
                <w:szCs w:val="22"/>
              </w:rPr>
              <w:br/>
              <w:t>Garbanzo Beans</w:t>
            </w:r>
            <w:r w:rsidRPr="00812AA4">
              <w:rPr>
                <w:rFonts w:asciiTheme="minorHAnsi" w:hAnsiTheme="minorHAnsi" w:cstheme="minorHAnsi"/>
                <w:sz w:val="22"/>
                <w:szCs w:val="22"/>
              </w:rPr>
              <w:br/>
              <w:t>Green Banana</w:t>
            </w:r>
            <w:r w:rsidRPr="00812AA4">
              <w:rPr>
                <w:rFonts w:asciiTheme="minorHAnsi" w:hAnsiTheme="minorHAnsi" w:cstheme="minorHAnsi"/>
                <w:sz w:val="22"/>
                <w:szCs w:val="22"/>
              </w:rPr>
              <w:br/>
              <w:t>Izote – cactus flower/cactus leaf</w:t>
            </w:r>
            <w:r w:rsidRPr="00812AA4">
              <w:rPr>
                <w:rFonts w:asciiTheme="minorHAnsi" w:hAnsiTheme="minorHAnsi" w:cstheme="minorHAnsi"/>
                <w:sz w:val="22"/>
                <w:szCs w:val="22"/>
              </w:rPr>
              <w:br/>
              <w:t>Lettuce (all the varieties except iceberg lettuce)</w:t>
            </w:r>
            <w:r w:rsidRPr="00812AA4">
              <w:rPr>
                <w:rFonts w:asciiTheme="minorHAnsi" w:hAnsiTheme="minorHAnsi" w:cstheme="minorHAnsi"/>
                <w:sz w:val="22"/>
                <w:szCs w:val="22"/>
              </w:rPr>
              <w:br/>
              <w:t>Mushrooms (all, except Shitake)</w:t>
            </w:r>
            <w:r w:rsidRPr="00812AA4">
              <w:rPr>
                <w:rFonts w:asciiTheme="minorHAnsi" w:hAnsiTheme="minorHAnsi" w:cstheme="minorHAnsi"/>
                <w:sz w:val="22"/>
                <w:szCs w:val="22"/>
              </w:rPr>
              <w:br/>
              <w:t>Okra</w:t>
            </w:r>
            <w:r w:rsidRPr="00812AA4">
              <w:rPr>
                <w:rFonts w:asciiTheme="minorHAnsi" w:hAnsiTheme="minorHAnsi" w:cstheme="minorHAnsi"/>
                <w:sz w:val="22"/>
                <w:szCs w:val="22"/>
              </w:rPr>
              <w:br/>
              <w:t>Olives</w:t>
            </w:r>
            <w:r w:rsidRPr="00812AA4">
              <w:rPr>
                <w:rFonts w:asciiTheme="minorHAnsi" w:hAnsiTheme="minorHAnsi" w:cstheme="minorHAnsi"/>
                <w:sz w:val="22"/>
                <w:szCs w:val="22"/>
              </w:rPr>
              <w:br/>
              <w:t>Onions</w:t>
            </w:r>
            <w:r w:rsidRPr="00812AA4">
              <w:rPr>
                <w:rFonts w:asciiTheme="minorHAnsi" w:hAnsiTheme="minorHAnsi" w:cstheme="minorHAnsi"/>
                <w:sz w:val="22"/>
                <w:szCs w:val="22"/>
              </w:rPr>
              <w:br/>
              <w:t>Poke Salad – greens</w:t>
            </w:r>
            <w:r w:rsidRPr="00812AA4">
              <w:rPr>
                <w:rFonts w:asciiTheme="minorHAnsi" w:hAnsiTheme="minorHAnsi" w:cstheme="minorHAnsi"/>
                <w:sz w:val="22"/>
                <w:szCs w:val="22"/>
              </w:rPr>
              <w:br/>
              <w:t>Purslane</w:t>
            </w:r>
            <w:r w:rsidRPr="00812AA4">
              <w:rPr>
                <w:rFonts w:asciiTheme="minorHAnsi" w:hAnsiTheme="minorHAnsi" w:cstheme="minorHAnsi"/>
                <w:sz w:val="22"/>
                <w:szCs w:val="22"/>
              </w:rPr>
              <w:br/>
              <w:t xml:space="preserve">Sea Vegetables (wakame/dulse/arame/hijiki/nori/Sea moss) </w:t>
            </w:r>
            <w:r w:rsidRPr="00812AA4">
              <w:rPr>
                <w:rFonts w:asciiTheme="minorHAnsi" w:hAnsiTheme="minorHAnsi" w:cstheme="minorHAnsi"/>
                <w:sz w:val="22"/>
                <w:szCs w:val="22"/>
              </w:rPr>
              <w:br/>
              <w:t xml:space="preserve">Squash – except for pumpkin </w:t>
            </w:r>
            <w:r w:rsidRPr="00812AA4">
              <w:rPr>
                <w:rFonts w:asciiTheme="minorHAnsi" w:hAnsiTheme="minorHAnsi" w:cstheme="minorHAnsi"/>
                <w:sz w:val="22"/>
                <w:szCs w:val="22"/>
              </w:rPr>
              <w:br/>
              <w:t>Tomato – cherry &amp; plum only</w:t>
            </w:r>
            <w:r w:rsidRPr="00812AA4">
              <w:rPr>
                <w:rFonts w:asciiTheme="minorHAnsi" w:hAnsiTheme="minorHAnsi" w:cstheme="minorHAnsi"/>
                <w:sz w:val="22"/>
                <w:szCs w:val="22"/>
              </w:rPr>
              <w:br/>
              <w:t xml:space="preserve">Tomatillo </w:t>
            </w:r>
            <w:r w:rsidRPr="00812AA4">
              <w:rPr>
                <w:rFonts w:asciiTheme="minorHAnsi" w:hAnsiTheme="minorHAnsi" w:cstheme="minorHAnsi"/>
                <w:sz w:val="22"/>
                <w:szCs w:val="22"/>
              </w:rPr>
              <w:br/>
              <w:t xml:space="preserve">Turnip greens </w:t>
            </w:r>
            <w:r w:rsidRPr="00812AA4">
              <w:rPr>
                <w:rFonts w:asciiTheme="minorHAnsi" w:hAnsiTheme="minorHAnsi" w:cstheme="minorHAnsi"/>
                <w:sz w:val="22"/>
                <w:szCs w:val="22"/>
              </w:rPr>
              <w:br/>
              <w:t xml:space="preserve">Watercress </w:t>
            </w:r>
            <w:r w:rsidRPr="00812AA4">
              <w:rPr>
                <w:rFonts w:asciiTheme="minorHAnsi" w:hAnsiTheme="minorHAnsi" w:cstheme="minorHAnsi"/>
                <w:sz w:val="22"/>
                <w:szCs w:val="22"/>
              </w:rPr>
              <w:br/>
              <w:t xml:space="preserve">Zucchini </w:t>
            </w:r>
          </w:p>
          <w:p w14:paraId="7E5802C2" w14:textId="359D1BF1" w:rsidR="0017051F" w:rsidRPr="00812AA4" w:rsidRDefault="0017051F" w:rsidP="0017051F">
            <w:pPr>
              <w:pStyle w:val="NormalWeb"/>
              <w:spacing w:before="0" w:beforeAutospacing="0" w:after="0"/>
              <w:rPr>
                <w:rFonts w:asciiTheme="minorHAnsi" w:hAnsiTheme="minorHAnsi" w:cstheme="minorHAnsi"/>
                <w:sz w:val="22"/>
                <w:szCs w:val="22"/>
              </w:rPr>
            </w:pPr>
            <w:r w:rsidRPr="00812AA4">
              <w:rPr>
                <w:rFonts w:asciiTheme="minorHAnsi" w:hAnsiTheme="minorHAnsi" w:cstheme="minorHAnsi"/>
                <w:b/>
                <w:bCs/>
                <w:sz w:val="22"/>
                <w:szCs w:val="22"/>
              </w:rPr>
              <w:t>Alkaline Fruits</w:t>
            </w:r>
            <w:r w:rsidRPr="00812AA4">
              <w:rPr>
                <w:rFonts w:asciiTheme="minorHAnsi" w:hAnsiTheme="minorHAnsi" w:cstheme="minorHAnsi"/>
                <w:sz w:val="22"/>
                <w:szCs w:val="22"/>
              </w:rPr>
              <w:br/>
              <w:t xml:space="preserve">Apples </w:t>
            </w:r>
            <w:r w:rsidRPr="00812AA4">
              <w:rPr>
                <w:rFonts w:asciiTheme="minorHAnsi" w:hAnsiTheme="minorHAnsi" w:cstheme="minorHAnsi"/>
                <w:sz w:val="22"/>
                <w:szCs w:val="22"/>
              </w:rPr>
              <w:br/>
              <w:t xml:space="preserve">Bananas – the smallest one or the Burro/mid-size (original banana) </w:t>
            </w:r>
            <w:r w:rsidRPr="00812AA4">
              <w:rPr>
                <w:rFonts w:asciiTheme="minorHAnsi" w:hAnsiTheme="minorHAnsi" w:cstheme="minorHAnsi"/>
                <w:sz w:val="22"/>
                <w:szCs w:val="22"/>
              </w:rPr>
              <w:br/>
              <w:t xml:space="preserve">Berries – all varieties – no cranberries </w:t>
            </w:r>
            <w:r w:rsidRPr="00812AA4">
              <w:rPr>
                <w:rFonts w:asciiTheme="minorHAnsi" w:hAnsiTheme="minorHAnsi" w:cstheme="minorHAnsi"/>
                <w:sz w:val="22"/>
                <w:szCs w:val="22"/>
              </w:rPr>
              <w:br/>
              <w:t xml:space="preserve">Cantaloupe </w:t>
            </w:r>
            <w:r w:rsidRPr="00812AA4">
              <w:rPr>
                <w:rFonts w:asciiTheme="minorHAnsi" w:hAnsiTheme="minorHAnsi" w:cstheme="minorHAnsi"/>
                <w:sz w:val="22"/>
                <w:szCs w:val="22"/>
              </w:rPr>
              <w:br/>
              <w:t>Cherries</w:t>
            </w:r>
            <w:r w:rsidRPr="00812AA4">
              <w:rPr>
                <w:rFonts w:asciiTheme="minorHAnsi" w:hAnsiTheme="minorHAnsi" w:cstheme="minorHAnsi"/>
                <w:sz w:val="22"/>
                <w:szCs w:val="22"/>
              </w:rPr>
              <w:br/>
              <w:t>Currants</w:t>
            </w:r>
            <w:r w:rsidRPr="00812AA4">
              <w:rPr>
                <w:rFonts w:asciiTheme="minorHAnsi" w:hAnsiTheme="minorHAnsi" w:cstheme="minorHAnsi"/>
                <w:sz w:val="22"/>
                <w:szCs w:val="22"/>
              </w:rPr>
              <w:br/>
              <w:t>Dates</w:t>
            </w:r>
            <w:r w:rsidRPr="00812AA4">
              <w:rPr>
                <w:rFonts w:asciiTheme="minorHAnsi" w:hAnsiTheme="minorHAnsi" w:cstheme="minorHAnsi"/>
                <w:sz w:val="22"/>
                <w:szCs w:val="22"/>
              </w:rPr>
              <w:br/>
              <w:t>Figs</w:t>
            </w:r>
            <w:r w:rsidRPr="00812AA4">
              <w:rPr>
                <w:rFonts w:asciiTheme="minorHAnsi" w:hAnsiTheme="minorHAnsi" w:cstheme="minorHAnsi"/>
                <w:sz w:val="22"/>
                <w:szCs w:val="22"/>
              </w:rPr>
              <w:br/>
              <w:t>Grapes -Seeded</w:t>
            </w:r>
            <w:r w:rsidRPr="00812AA4">
              <w:rPr>
                <w:rFonts w:asciiTheme="minorHAnsi" w:hAnsiTheme="minorHAnsi" w:cstheme="minorHAnsi"/>
                <w:sz w:val="22"/>
                <w:szCs w:val="22"/>
              </w:rPr>
              <w:br/>
              <w:t>Lime (key limes preferred with seeds)</w:t>
            </w:r>
            <w:r w:rsidRPr="00812AA4">
              <w:rPr>
                <w:rFonts w:asciiTheme="minorHAnsi" w:hAnsiTheme="minorHAnsi" w:cstheme="minorHAnsi"/>
                <w:sz w:val="22"/>
                <w:szCs w:val="22"/>
              </w:rPr>
              <w:br/>
              <w:t>Mango</w:t>
            </w:r>
            <w:r w:rsidRPr="00812AA4">
              <w:rPr>
                <w:rFonts w:asciiTheme="minorHAnsi" w:hAnsiTheme="minorHAnsi" w:cstheme="minorHAnsi"/>
                <w:sz w:val="22"/>
                <w:szCs w:val="22"/>
              </w:rPr>
              <w:br/>
              <w:t>Melons – Seeded</w:t>
            </w:r>
            <w:r w:rsidRPr="00812AA4">
              <w:rPr>
                <w:rFonts w:asciiTheme="minorHAnsi" w:hAnsiTheme="minorHAnsi" w:cstheme="minorHAnsi"/>
                <w:sz w:val="22"/>
                <w:szCs w:val="22"/>
              </w:rPr>
              <w:br/>
              <w:t>Orange</w:t>
            </w:r>
            <w:r w:rsidRPr="00812AA4">
              <w:rPr>
                <w:rFonts w:asciiTheme="minorHAnsi" w:hAnsiTheme="minorHAnsi" w:cstheme="minorHAnsi"/>
                <w:sz w:val="22"/>
                <w:szCs w:val="22"/>
              </w:rPr>
              <w:br/>
              <w:t>Papayas</w:t>
            </w:r>
            <w:r w:rsidRPr="00812AA4">
              <w:rPr>
                <w:rFonts w:asciiTheme="minorHAnsi" w:hAnsiTheme="minorHAnsi" w:cstheme="minorHAnsi"/>
                <w:sz w:val="22"/>
                <w:szCs w:val="22"/>
              </w:rPr>
              <w:br/>
              <w:t>Peaches</w:t>
            </w:r>
            <w:r w:rsidRPr="00812AA4">
              <w:rPr>
                <w:rFonts w:asciiTheme="minorHAnsi" w:hAnsiTheme="minorHAnsi" w:cstheme="minorHAnsi"/>
                <w:sz w:val="22"/>
                <w:szCs w:val="22"/>
              </w:rPr>
              <w:br/>
              <w:t>Pear</w:t>
            </w:r>
            <w:r w:rsidRPr="00812AA4">
              <w:rPr>
                <w:rFonts w:asciiTheme="minorHAnsi" w:hAnsiTheme="minorHAnsi" w:cstheme="minorHAnsi"/>
                <w:sz w:val="22"/>
                <w:szCs w:val="22"/>
              </w:rPr>
              <w:br/>
              <w:t>Plums</w:t>
            </w:r>
            <w:r w:rsidRPr="00812AA4">
              <w:rPr>
                <w:rFonts w:asciiTheme="minorHAnsi" w:hAnsiTheme="minorHAnsi" w:cstheme="minorHAnsi"/>
                <w:sz w:val="22"/>
                <w:szCs w:val="22"/>
              </w:rPr>
              <w:br/>
              <w:t>Prickly Pear (Cactus Fruit</w:t>
            </w:r>
            <w:r w:rsidRPr="00812AA4">
              <w:rPr>
                <w:rFonts w:asciiTheme="minorHAnsi" w:hAnsiTheme="minorHAnsi" w:cstheme="minorHAnsi"/>
                <w:sz w:val="22"/>
                <w:szCs w:val="22"/>
              </w:rPr>
              <w:br/>
              <w:t>Prunes</w:t>
            </w:r>
            <w:r w:rsidRPr="00812AA4">
              <w:rPr>
                <w:rFonts w:asciiTheme="minorHAnsi" w:hAnsiTheme="minorHAnsi" w:cstheme="minorHAnsi"/>
                <w:sz w:val="22"/>
                <w:szCs w:val="22"/>
              </w:rPr>
              <w:br/>
              <w:t>Raisins – Seeded</w:t>
            </w:r>
            <w:r w:rsidRPr="00812AA4">
              <w:rPr>
                <w:rFonts w:asciiTheme="minorHAnsi" w:hAnsiTheme="minorHAnsi" w:cstheme="minorHAnsi"/>
                <w:sz w:val="22"/>
                <w:szCs w:val="22"/>
              </w:rPr>
              <w:br/>
              <w:t>Soft Jelly Coconut</w:t>
            </w:r>
            <w:r w:rsidRPr="00812AA4">
              <w:rPr>
                <w:rFonts w:asciiTheme="minorHAnsi" w:hAnsiTheme="minorHAnsi" w:cstheme="minorHAnsi"/>
                <w:sz w:val="22"/>
                <w:szCs w:val="22"/>
              </w:rPr>
              <w:br/>
              <w:t>Soursop</w:t>
            </w:r>
            <w:r w:rsidRPr="00812AA4">
              <w:rPr>
                <w:rFonts w:asciiTheme="minorHAnsi" w:hAnsiTheme="minorHAnsi" w:cstheme="minorHAnsi"/>
                <w:sz w:val="22"/>
                <w:szCs w:val="22"/>
              </w:rPr>
              <w:br/>
              <w:t>Tamarind</w:t>
            </w:r>
          </w:p>
          <w:p w14:paraId="60E4981F" w14:textId="36204D4F" w:rsidR="0017051F" w:rsidRPr="00812AA4" w:rsidRDefault="0017051F" w:rsidP="0017051F">
            <w:pPr>
              <w:pStyle w:val="NormalWeb"/>
              <w:spacing w:before="0" w:beforeAutospacing="0" w:after="0"/>
              <w:rPr>
                <w:rFonts w:asciiTheme="minorHAnsi" w:hAnsiTheme="minorHAnsi" w:cstheme="minorHAnsi"/>
                <w:sz w:val="22"/>
                <w:szCs w:val="22"/>
              </w:rPr>
            </w:pPr>
            <w:r w:rsidRPr="00812AA4">
              <w:rPr>
                <w:rFonts w:asciiTheme="minorHAnsi" w:hAnsiTheme="minorHAnsi" w:cstheme="minorHAnsi"/>
                <w:b/>
                <w:bCs/>
                <w:sz w:val="22"/>
                <w:szCs w:val="22"/>
              </w:rPr>
              <w:t>Alkaline Grains</w:t>
            </w:r>
            <w:r w:rsidRPr="00812AA4">
              <w:rPr>
                <w:rFonts w:asciiTheme="minorHAnsi" w:hAnsiTheme="minorHAnsi" w:cstheme="minorHAnsi"/>
                <w:sz w:val="22"/>
                <w:szCs w:val="22"/>
              </w:rPr>
              <w:br/>
              <w:t>Amaranth</w:t>
            </w:r>
            <w:r w:rsidRPr="00812AA4">
              <w:rPr>
                <w:rFonts w:asciiTheme="minorHAnsi" w:hAnsiTheme="minorHAnsi" w:cstheme="minorHAnsi"/>
                <w:sz w:val="22"/>
                <w:szCs w:val="22"/>
              </w:rPr>
              <w:br/>
              <w:t>Fonio</w:t>
            </w:r>
            <w:r w:rsidRPr="00812AA4">
              <w:rPr>
                <w:rFonts w:asciiTheme="minorHAnsi" w:hAnsiTheme="minorHAnsi" w:cstheme="minorHAnsi"/>
                <w:sz w:val="22"/>
                <w:szCs w:val="22"/>
              </w:rPr>
              <w:br/>
              <w:t>Kamut</w:t>
            </w:r>
            <w:r w:rsidRPr="00812AA4">
              <w:rPr>
                <w:rFonts w:asciiTheme="minorHAnsi" w:hAnsiTheme="minorHAnsi" w:cstheme="minorHAnsi"/>
                <w:sz w:val="22"/>
                <w:szCs w:val="22"/>
              </w:rPr>
              <w:br/>
              <w:t>Quinoa</w:t>
            </w:r>
            <w:r w:rsidRPr="00812AA4">
              <w:rPr>
                <w:rFonts w:asciiTheme="minorHAnsi" w:hAnsiTheme="minorHAnsi" w:cstheme="minorHAnsi"/>
                <w:sz w:val="22"/>
                <w:szCs w:val="22"/>
              </w:rPr>
              <w:br/>
              <w:t>Rye</w:t>
            </w:r>
            <w:r w:rsidRPr="00812AA4">
              <w:rPr>
                <w:rFonts w:asciiTheme="minorHAnsi" w:hAnsiTheme="minorHAnsi" w:cstheme="minorHAnsi"/>
                <w:sz w:val="22"/>
                <w:szCs w:val="22"/>
              </w:rPr>
              <w:br/>
              <w:t>Spelt</w:t>
            </w:r>
            <w:r w:rsidRPr="00812AA4">
              <w:rPr>
                <w:rFonts w:asciiTheme="minorHAnsi" w:hAnsiTheme="minorHAnsi" w:cstheme="minorHAnsi"/>
                <w:sz w:val="22"/>
                <w:szCs w:val="22"/>
              </w:rPr>
              <w:br/>
              <w:t>Teff</w:t>
            </w:r>
            <w:r w:rsidRPr="00812AA4">
              <w:rPr>
                <w:rFonts w:asciiTheme="minorHAnsi" w:hAnsiTheme="minorHAnsi" w:cstheme="minorHAnsi"/>
                <w:sz w:val="22"/>
                <w:szCs w:val="22"/>
              </w:rPr>
              <w:br/>
              <w:t>Wild Rice</w:t>
            </w:r>
          </w:p>
          <w:p w14:paraId="6ED8A3ED" w14:textId="0815B695" w:rsidR="00A918D8" w:rsidRPr="00812AA4" w:rsidRDefault="0017051F" w:rsidP="0017051F">
            <w:pPr>
              <w:pStyle w:val="NormalWeb"/>
              <w:spacing w:before="0" w:beforeAutospacing="0" w:after="0"/>
              <w:rPr>
                <w:rFonts w:asciiTheme="minorHAnsi" w:hAnsiTheme="minorHAnsi" w:cstheme="minorHAnsi"/>
                <w:sz w:val="22"/>
                <w:szCs w:val="22"/>
              </w:rPr>
            </w:pPr>
            <w:r w:rsidRPr="00812AA4">
              <w:rPr>
                <w:rFonts w:asciiTheme="minorHAnsi" w:hAnsiTheme="minorHAnsi" w:cstheme="minorHAnsi"/>
                <w:b/>
                <w:bCs/>
                <w:sz w:val="22"/>
                <w:szCs w:val="22"/>
              </w:rPr>
              <w:t>Alkaline Nuts and Seeds</w:t>
            </w:r>
            <w:r w:rsidRPr="00812AA4">
              <w:rPr>
                <w:rFonts w:asciiTheme="minorHAnsi" w:hAnsiTheme="minorHAnsi" w:cstheme="minorHAnsi"/>
                <w:b/>
                <w:bCs/>
                <w:sz w:val="22"/>
                <w:szCs w:val="22"/>
              </w:rPr>
              <w:br/>
            </w:r>
            <w:r w:rsidRPr="00812AA4">
              <w:rPr>
                <w:rFonts w:asciiTheme="minorHAnsi" w:hAnsiTheme="minorHAnsi" w:cstheme="minorHAnsi"/>
                <w:sz w:val="22"/>
                <w:szCs w:val="22"/>
              </w:rPr>
              <w:t>Hemp seeds</w:t>
            </w:r>
            <w:r w:rsidRPr="00812AA4">
              <w:rPr>
                <w:rFonts w:asciiTheme="minorHAnsi" w:hAnsiTheme="minorHAnsi" w:cstheme="minorHAnsi"/>
                <w:sz w:val="22"/>
                <w:szCs w:val="22"/>
              </w:rPr>
              <w:br/>
              <w:t>Raw sesame seeds</w:t>
            </w:r>
            <w:r w:rsidRPr="00812AA4">
              <w:rPr>
                <w:rFonts w:asciiTheme="minorHAnsi" w:hAnsiTheme="minorHAnsi" w:cstheme="minorHAnsi"/>
                <w:sz w:val="22"/>
                <w:szCs w:val="22"/>
              </w:rPr>
              <w:br/>
              <w:t>Walnuts</w:t>
            </w:r>
            <w:r w:rsidRPr="00812AA4">
              <w:rPr>
                <w:rFonts w:asciiTheme="minorHAnsi" w:hAnsiTheme="minorHAnsi" w:cstheme="minorHAnsi"/>
                <w:sz w:val="22"/>
                <w:szCs w:val="22"/>
              </w:rPr>
              <w:br/>
              <w:t>Brazil nuts</w:t>
            </w:r>
          </w:p>
          <w:p w14:paraId="59FC96F0" w14:textId="313ADA7F" w:rsidR="0017051F" w:rsidRPr="00812AA4" w:rsidRDefault="0017051F" w:rsidP="0017051F">
            <w:pPr>
              <w:pStyle w:val="NormalWeb"/>
              <w:spacing w:before="0" w:beforeAutospacing="0" w:after="0"/>
              <w:rPr>
                <w:rFonts w:asciiTheme="minorHAnsi" w:hAnsiTheme="minorHAnsi" w:cstheme="minorHAnsi"/>
                <w:sz w:val="22"/>
                <w:szCs w:val="22"/>
              </w:rPr>
            </w:pPr>
            <w:r w:rsidRPr="00812AA4">
              <w:rPr>
                <w:rFonts w:asciiTheme="minorHAnsi" w:hAnsiTheme="minorHAnsi" w:cstheme="minorHAnsi"/>
                <w:b/>
                <w:bCs/>
                <w:sz w:val="22"/>
                <w:szCs w:val="22"/>
              </w:rPr>
              <w:t>Alkaline Oils</w:t>
            </w:r>
            <w:r w:rsidRPr="00812AA4">
              <w:rPr>
                <w:rFonts w:asciiTheme="minorHAnsi" w:hAnsiTheme="minorHAnsi" w:cstheme="minorHAnsi"/>
                <w:sz w:val="22"/>
                <w:szCs w:val="22"/>
              </w:rPr>
              <w:br/>
              <w:t>Coconut oil (do not cook)</w:t>
            </w:r>
            <w:r w:rsidRPr="00812AA4">
              <w:rPr>
                <w:rFonts w:asciiTheme="minorHAnsi" w:hAnsiTheme="minorHAnsi" w:cstheme="minorHAnsi"/>
                <w:sz w:val="22"/>
                <w:szCs w:val="22"/>
              </w:rPr>
              <w:br/>
              <w:t>Olive oil (do not cook)</w:t>
            </w:r>
            <w:r w:rsidR="00A918D8" w:rsidRPr="00812AA4">
              <w:rPr>
                <w:rFonts w:asciiTheme="minorHAnsi" w:hAnsiTheme="minorHAnsi" w:cstheme="minorHAnsi"/>
                <w:sz w:val="22"/>
                <w:szCs w:val="22"/>
              </w:rPr>
              <w:br/>
            </w:r>
            <w:r w:rsidRPr="00812AA4">
              <w:rPr>
                <w:rFonts w:asciiTheme="minorHAnsi" w:hAnsiTheme="minorHAnsi" w:cstheme="minorHAnsi"/>
                <w:sz w:val="22"/>
                <w:szCs w:val="22"/>
              </w:rPr>
              <w:t>Avocado oil</w:t>
            </w:r>
            <w:r w:rsidR="00A918D8" w:rsidRPr="00812AA4">
              <w:rPr>
                <w:rFonts w:asciiTheme="minorHAnsi" w:hAnsiTheme="minorHAnsi" w:cstheme="minorHAnsi"/>
                <w:sz w:val="22"/>
                <w:szCs w:val="22"/>
              </w:rPr>
              <w:br/>
            </w:r>
            <w:r w:rsidRPr="00812AA4">
              <w:rPr>
                <w:rFonts w:asciiTheme="minorHAnsi" w:hAnsiTheme="minorHAnsi" w:cstheme="minorHAnsi"/>
                <w:sz w:val="22"/>
                <w:szCs w:val="22"/>
              </w:rPr>
              <w:t>Grapeseed oil</w:t>
            </w:r>
            <w:r w:rsidR="00A918D8" w:rsidRPr="00812AA4">
              <w:rPr>
                <w:rFonts w:asciiTheme="minorHAnsi" w:hAnsiTheme="minorHAnsi" w:cstheme="minorHAnsi"/>
                <w:sz w:val="22"/>
                <w:szCs w:val="22"/>
              </w:rPr>
              <w:br/>
            </w:r>
            <w:r w:rsidRPr="00812AA4">
              <w:rPr>
                <w:rFonts w:asciiTheme="minorHAnsi" w:hAnsiTheme="minorHAnsi" w:cstheme="minorHAnsi"/>
                <w:sz w:val="22"/>
                <w:szCs w:val="22"/>
              </w:rPr>
              <w:t>Hemp seed oil</w:t>
            </w:r>
            <w:r w:rsidR="00A918D8" w:rsidRPr="00812AA4">
              <w:rPr>
                <w:rFonts w:asciiTheme="minorHAnsi" w:hAnsiTheme="minorHAnsi" w:cstheme="minorHAnsi"/>
                <w:sz w:val="22"/>
                <w:szCs w:val="22"/>
              </w:rPr>
              <w:br/>
            </w:r>
            <w:r w:rsidRPr="00812AA4">
              <w:rPr>
                <w:rFonts w:asciiTheme="minorHAnsi" w:hAnsiTheme="minorHAnsi" w:cstheme="minorHAnsi"/>
                <w:sz w:val="22"/>
                <w:szCs w:val="22"/>
              </w:rPr>
              <w:t>Sesame seed oil</w:t>
            </w:r>
          </w:p>
          <w:p w14:paraId="78707CF9" w14:textId="77777777" w:rsidR="00A918D8" w:rsidRPr="00812AA4" w:rsidRDefault="0017051F" w:rsidP="00A918D8">
            <w:pPr>
              <w:pStyle w:val="NormalWeb"/>
              <w:spacing w:before="0" w:beforeAutospacing="0" w:after="0"/>
              <w:rPr>
                <w:rFonts w:asciiTheme="minorHAnsi" w:hAnsiTheme="minorHAnsi" w:cstheme="minorHAnsi"/>
                <w:sz w:val="22"/>
                <w:szCs w:val="22"/>
              </w:rPr>
            </w:pPr>
            <w:r w:rsidRPr="00812AA4">
              <w:rPr>
                <w:rFonts w:asciiTheme="minorHAnsi" w:hAnsiTheme="minorHAnsi" w:cstheme="minorHAnsi"/>
                <w:b/>
                <w:bCs/>
                <w:sz w:val="22"/>
                <w:szCs w:val="22"/>
              </w:rPr>
              <w:t>Alkaline Herbs and Spices</w:t>
            </w:r>
            <w:r w:rsidR="00A918D8" w:rsidRPr="00812AA4">
              <w:rPr>
                <w:rFonts w:asciiTheme="minorHAnsi" w:hAnsiTheme="minorHAnsi" w:cstheme="minorHAnsi"/>
                <w:b/>
                <w:bCs/>
                <w:sz w:val="22"/>
                <w:szCs w:val="22"/>
              </w:rPr>
              <w:br/>
            </w:r>
            <w:r w:rsidRPr="00812AA4">
              <w:rPr>
                <w:rFonts w:asciiTheme="minorHAnsi" w:hAnsiTheme="minorHAnsi" w:cstheme="minorHAnsi"/>
                <w:sz w:val="22"/>
                <w:szCs w:val="22"/>
              </w:rPr>
              <w:t>Basil</w:t>
            </w:r>
            <w:r w:rsidR="00A918D8" w:rsidRPr="00812AA4">
              <w:rPr>
                <w:rFonts w:asciiTheme="minorHAnsi" w:hAnsiTheme="minorHAnsi" w:cstheme="minorHAnsi"/>
                <w:sz w:val="22"/>
                <w:szCs w:val="22"/>
              </w:rPr>
              <w:br/>
            </w:r>
            <w:r w:rsidRPr="00812AA4">
              <w:rPr>
                <w:rFonts w:asciiTheme="minorHAnsi" w:hAnsiTheme="minorHAnsi" w:cstheme="minorHAnsi"/>
                <w:sz w:val="22"/>
                <w:szCs w:val="22"/>
              </w:rPr>
              <w:t>Cayenne</w:t>
            </w:r>
            <w:r w:rsidR="00A918D8" w:rsidRPr="00812AA4">
              <w:rPr>
                <w:rFonts w:asciiTheme="minorHAnsi" w:hAnsiTheme="minorHAnsi" w:cstheme="minorHAnsi"/>
                <w:sz w:val="22"/>
                <w:szCs w:val="22"/>
              </w:rPr>
              <w:br/>
            </w:r>
            <w:r w:rsidRPr="00812AA4">
              <w:rPr>
                <w:rFonts w:asciiTheme="minorHAnsi" w:hAnsiTheme="minorHAnsi" w:cstheme="minorHAnsi"/>
                <w:sz w:val="22"/>
                <w:szCs w:val="22"/>
              </w:rPr>
              <w:t>Cloves</w:t>
            </w:r>
            <w:r w:rsidR="00A918D8" w:rsidRPr="00812AA4">
              <w:rPr>
                <w:rFonts w:asciiTheme="minorHAnsi" w:hAnsiTheme="minorHAnsi" w:cstheme="minorHAnsi"/>
                <w:sz w:val="22"/>
                <w:szCs w:val="22"/>
              </w:rPr>
              <w:br/>
            </w:r>
            <w:r w:rsidRPr="00812AA4">
              <w:rPr>
                <w:rFonts w:asciiTheme="minorHAnsi" w:hAnsiTheme="minorHAnsi" w:cstheme="minorHAnsi"/>
                <w:sz w:val="22"/>
                <w:szCs w:val="22"/>
              </w:rPr>
              <w:t>Dill</w:t>
            </w:r>
            <w:r w:rsidR="00A918D8" w:rsidRPr="00812AA4">
              <w:rPr>
                <w:rFonts w:asciiTheme="minorHAnsi" w:hAnsiTheme="minorHAnsi" w:cstheme="minorHAnsi"/>
                <w:sz w:val="22"/>
                <w:szCs w:val="22"/>
              </w:rPr>
              <w:br/>
            </w:r>
            <w:r w:rsidRPr="00812AA4">
              <w:rPr>
                <w:rFonts w:asciiTheme="minorHAnsi" w:hAnsiTheme="minorHAnsi" w:cstheme="minorHAnsi"/>
                <w:sz w:val="22"/>
                <w:szCs w:val="22"/>
              </w:rPr>
              <w:t>Habanero</w:t>
            </w:r>
            <w:r w:rsidR="00A918D8" w:rsidRPr="00812AA4">
              <w:rPr>
                <w:rFonts w:asciiTheme="minorHAnsi" w:hAnsiTheme="minorHAnsi" w:cstheme="minorHAnsi"/>
                <w:sz w:val="22"/>
                <w:szCs w:val="22"/>
              </w:rPr>
              <w:br/>
            </w:r>
            <w:r w:rsidRPr="00812AA4">
              <w:rPr>
                <w:rFonts w:asciiTheme="minorHAnsi" w:hAnsiTheme="minorHAnsi" w:cstheme="minorHAnsi"/>
                <w:sz w:val="22"/>
                <w:szCs w:val="22"/>
              </w:rPr>
              <w:t>Onion powder</w:t>
            </w:r>
            <w:r w:rsidR="00A918D8" w:rsidRPr="00812AA4">
              <w:rPr>
                <w:rFonts w:asciiTheme="minorHAnsi" w:hAnsiTheme="minorHAnsi" w:cstheme="minorHAnsi"/>
                <w:sz w:val="22"/>
                <w:szCs w:val="22"/>
              </w:rPr>
              <w:br/>
            </w:r>
            <w:r w:rsidRPr="00812AA4">
              <w:rPr>
                <w:rFonts w:asciiTheme="minorHAnsi" w:hAnsiTheme="minorHAnsi" w:cstheme="minorHAnsi"/>
                <w:sz w:val="22"/>
                <w:szCs w:val="22"/>
              </w:rPr>
              <w:t>Oregano</w:t>
            </w:r>
            <w:r w:rsidR="00A918D8" w:rsidRPr="00812AA4">
              <w:rPr>
                <w:rFonts w:asciiTheme="minorHAnsi" w:hAnsiTheme="minorHAnsi" w:cstheme="minorHAnsi"/>
                <w:sz w:val="22"/>
                <w:szCs w:val="22"/>
              </w:rPr>
              <w:br/>
            </w:r>
            <w:r w:rsidRPr="00812AA4">
              <w:rPr>
                <w:rFonts w:asciiTheme="minorHAnsi" w:hAnsiTheme="minorHAnsi" w:cstheme="minorHAnsi"/>
                <w:sz w:val="22"/>
                <w:szCs w:val="22"/>
              </w:rPr>
              <w:t>Pure sea salt</w:t>
            </w:r>
            <w:r w:rsidR="00A918D8" w:rsidRPr="00812AA4">
              <w:rPr>
                <w:rFonts w:asciiTheme="minorHAnsi" w:hAnsiTheme="minorHAnsi" w:cstheme="minorHAnsi"/>
                <w:sz w:val="22"/>
                <w:szCs w:val="22"/>
              </w:rPr>
              <w:br/>
            </w:r>
            <w:r w:rsidRPr="00812AA4">
              <w:rPr>
                <w:rFonts w:asciiTheme="minorHAnsi" w:hAnsiTheme="minorHAnsi" w:cstheme="minorHAnsi"/>
                <w:sz w:val="22"/>
                <w:szCs w:val="22"/>
              </w:rPr>
              <w:t>Sage</w:t>
            </w:r>
            <w:r w:rsidR="00A918D8" w:rsidRPr="00812AA4">
              <w:rPr>
                <w:rFonts w:asciiTheme="minorHAnsi" w:hAnsiTheme="minorHAnsi" w:cstheme="minorHAnsi"/>
                <w:sz w:val="22"/>
                <w:szCs w:val="22"/>
              </w:rPr>
              <w:br/>
            </w:r>
            <w:r w:rsidRPr="00812AA4">
              <w:rPr>
                <w:rFonts w:asciiTheme="minorHAnsi" w:hAnsiTheme="minorHAnsi" w:cstheme="minorHAnsi"/>
                <w:sz w:val="22"/>
                <w:szCs w:val="22"/>
              </w:rPr>
              <w:t>Thyme</w:t>
            </w:r>
          </w:p>
          <w:p w14:paraId="67FF1917" w14:textId="6C6BBE36" w:rsidR="00634015" w:rsidRPr="00812AA4" w:rsidRDefault="001441BB" w:rsidP="00504B70">
            <w:pPr>
              <w:pStyle w:val="NormalWeb"/>
              <w:spacing w:before="0" w:beforeAutospacing="0" w:after="0"/>
              <w:rPr>
                <w:rFonts w:asciiTheme="minorHAnsi" w:hAnsiTheme="minorHAnsi" w:cstheme="minorHAnsi"/>
                <w:color w:val="4D5156"/>
                <w:lang w:val="en"/>
              </w:rPr>
            </w:pPr>
            <w:r w:rsidRPr="00812AA4">
              <w:rPr>
                <w:rFonts w:asciiTheme="minorHAnsi" w:hAnsiTheme="minorHAnsi" w:cstheme="minorHAnsi"/>
                <w:sz w:val="22"/>
                <w:szCs w:val="22"/>
              </w:rPr>
              <w:t>Got a twitch under your left eye? (or anywhere on your body?) This is known as “Tetany”</w:t>
            </w:r>
            <w:r w:rsidR="00774A95" w:rsidRPr="00812AA4">
              <w:rPr>
                <w:rFonts w:asciiTheme="minorHAnsi" w:hAnsiTheme="minorHAnsi" w:cstheme="minorHAnsi"/>
                <w:sz w:val="22"/>
                <w:szCs w:val="22"/>
              </w:rPr>
              <w:t xml:space="preserve"> and is telling you that you are TOO ALKALINE and need to acidify the body with Apple Cider Vinegar</w:t>
            </w:r>
            <w:r w:rsidR="00AE0A24" w:rsidRPr="00812AA4">
              <w:rPr>
                <w:rFonts w:asciiTheme="minorHAnsi" w:hAnsiTheme="minorHAnsi" w:cstheme="minorHAnsi"/>
                <w:sz w:val="22"/>
                <w:szCs w:val="22"/>
              </w:rPr>
              <w:t xml:space="preserve">. It only takes 1 tablespoon in a glass of water or over a salad or however you want to have it. </w:t>
            </w:r>
            <w:r w:rsidR="00634015" w:rsidRPr="00812AA4">
              <w:rPr>
                <w:rFonts w:asciiTheme="minorHAnsi" w:hAnsiTheme="minorHAnsi" w:cstheme="minorHAnsi"/>
                <w:sz w:val="22"/>
                <w:szCs w:val="22"/>
              </w:rPr>
              <w:br/>
            </w:r>
            <w:r w:rsidR="00634015" w:rsidRPr="00812AA4">
              <w:rPr>
                <w:rFonts w:asciiTheme="minorHAnsi" w:hAnsiTheme="minorHAnsi" w:cstheme="minorHAnsi"/>
                <w:sz w:val="22"/>
                <w:szCs w:val="22"/>
              </w:rPr>
              <w:br/>
              <w:t xml:space="preserve">Our water at home on Oak Cross has a PH level </w:t>
            </w:r>
            <w:r w:rsidR="00504B70" w:rsidRPr="00812AA4">
              <w:rPr>
                <w:rFonts w:asciiTheme="minorHAnsi" w:hAnsiTheme="minorHAnsi" w:cstheme="minorHAnsi"/>
                <w:sz w:val="22"/>
                <w:szCs w:val="22"/>
              </w:rPr>
              <w:t xml:space="preserve">between 8-9:  </w:t>
            </w:r>
            <w:r w:rsidR="00634015" w:rsidRPr="00812AA4">
              <w:rPr>
                <w:rFonts w:asciiTheme="minorHAnsi" w:hAnsiTheme="minorHAnsi" w:cstheme="minorHAnsi"/>
                <w:color w:val="202124"/>
              </w:rPr>
              <w:t xml:space="preserve">Is pH 8 alkaline water good for you? </w:t>
            </w:r>
            <w:r w:rsidR="00634015" w:rsidRPr="00812AA4">
              <w:rPr>
                <w:rFonts w:asciiTheme="minorHAnsi" w:hAnsiTheme="minorHAnsi" w:cstheme="minorHAnsi"/>
                <w:color w:val="4D5156"/>
                <w:lang w:val="en"/>
              </w:rPr>
              <w:t>The lower the number, the more acidic. Healthline reveals that “normal drinking water generally has a neutral pH of 7; alkaline water typically has a pH of 8 or 9.” Results show that </w:t>
            </w:r>
            <w:r w:rsidR="00634015" w:rsidRPr="00812AA4">
              <w:rPr>
                <w:rFonts w:asciiTheme="minorHAnsi" w:hAnsiTheme="minorHAnsi" w:cstheme="minorHAnsi"/>
                <w:color w:val="040C28"/>
                <w:lang w:val="en"/>
              </w:rPr>
              <w:t>alkaline water is more beneficial by being able to effectively neutralize the acid in your body compared to other waters</w:t>
            </w:r>
            <w:r w:rsidR="00634015" w:rsidRPr="00812AA4">
              <w:rPr>
                <w:rFonts w:asciiTheme="minorHAnsi" w:hAnsiTheme="minorHAnsi" w:cstheme="minorHAnsi"/>
                <w:color w:val="4D5156"/>
                <w:lang w:val="en"/>
              </w:rPr>
              <w:t>.</w:t>
            </w:r>
          </w:p>
          <w:p w14:paraId="3F3750F8" w14:textId="77777777" w:rsidR="00F92A5C" w:rsidRPr="00812AA4" w:rsidRDefault="00F92A5C" w:rsidP="00F92A5C">
            <w:pPr>
              <w:shd w:val="clear" w:color="auto" w:fill="FFFFFF"/>
              <w:rPr>
                <w:rFonts w:eastAsia="Times New Roman" w:cstheme="minorHAnsi"/>
                <w:color w:val="202124"/>
                <w:kern w:val="0"/>
                <w:sz w:val="27"/>
                <w:szCs w:val="27"/>
                <w14:ligatures w14:val="none"/>
              </w:rPr>
            </w:pPr>
            <w:r w:rsidRPr="00812AA4">
              <w:rPr>
                <w:rFonts w:eastAsia="Times New Roman" w:cstheme="minorHAnsi"/>
                <w:color w:val="202124"/>
                <w:kern w:val="0"/>
                <w:sz w:val="24"/>
                <w:szCs w:val="24"/>
                <w14:ligatures w14:val="none"/>
              </w:rPr>
              <w:t>Is Lemon water alkaline?</w:t>
            </w:r>
          </w:p>
          <w:p w14:paraId="482A0FA9" w14:textId="77777777" w:rsidR="00F92A5C" w:rsidRPr="00812AA4" w:rsidRDefault="00F92A5C" w:rsidP="00F92A5C">
            <w:pPr>
              <w:shd w:val="clear" w:color="auto" w:fill="FFFFFF"/>
              <w:rPr>
                <w:rFonts w:eastAsia="Times New Roman" w:cstheme="minorHAnsi"/>
                <w:color w:val="202124"/>
                <w:kern w:val="0"/>
                <w:sz w:val="27"/>
                <w:szCs w:val="27"/>
                <w14:ligatures w14:val="none"/>
              </w:rPr>
            </w:pPr>
            <w:r w:rsidRPr="00812AA4">
              <w:rPr>
                <w:rFonts w:eastAsia="Times New Roman" w:cstheme="minorHAnsi"/>
                <w:color w:val="4D5156"/>
                <w:kern w:val="0"/>
                <w:sz w:val="24"/>
                <w:szCs w:val="24"/>
                <w:lang w:val="en"/>
                <w14:ligatures w14:val="none"/>
              </w:rPr>
              <w:t>Lemon juice, in its natural state, is acidic. It's about a 3 on the pH scale (your tap water hovers at around 7 pH). In spite of its low pH, some say that lemon water is alkaline. </w:t>
            </w:r>
            <w:r w:rsidRPr="00812AA4">
              <w:rPr>
                <w:rFonts w:eastAsia="Times New Roman" w:cstheme="minorHAnsi"/>
                <w:color w:val="040C28"/>
                <w:kern w:val="0"/>
                <w:sz w:val="24"/>
                <w:szCs w:val="24"/>
                <w:lang w:val="en"/>
                <w14:ligatures w14:val="none"/>
              </w:rPr>
              <w:t>Lemon water (water with a bit of lemon juice) is not alkaline, but rather, it has an alkaline effect on your body</w:t>
            </w:r>
            <w:r w:rsidRPr="00812AA4">
              <w:rPr>
                <w:rFonts w:eastAsia="Times New Roman" w:cstheme="minorHAnsi"/>
                <w:color w:val="4D5156"/>
                <w:kern w:val="0"/>
                <w:sz w:val="24"/>
                <w:szCs w:val="24"/>
                <w:lang w:val="en"/>
                <w14:ligatures w14:val="none"/>
              </w:rPr>
              <w:t>.</w:t>
            </w:r>
          </w:p>
          <w:p w14:paraId="284882EB" w14:textId="77777777" w:rsidR="00F92A5C" w:rsidRPr="00812AA4" w:rsidRDefault="00F92A5C" w:rsidP="00504B70">
            <w:pPr>
              <w:pStyle w:val="NormalWeb"/>
              <w:spacing w:before="0" w:beforeAutospacing="0" w:after="0"/>
              <w:rPr>
                <w:rFonts w:asciiTheme="minorHAnsi" w:hAnsiTheme="minorHAnsi" w:cstheme="minorHAnsi"/>
                <w:color w:val="202124"/>
                <w:sz w:val="27"/>
                <w:szCs w:val="27"/>
              </w:rPr>
            </w:pPr>
          </w:p>
          <w:p w14:paraId="2AB9DBF4" w14:textId="77777777" w:rsidR="002466F8" w:rsidRPr="00812AA4" w:rsidRDefault="002466F8" w:rsidP="002466F8">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b/>
                <w:bCs/>
                <w:sz w:val="22"/>
                <w:szCs w:val="22"/>
              </w:rPr>
              <w:t>Great alkalizing juice</w:t>
            </w:r>
            <w:r w:rsidRPr="00812AA4">
              <w:rPr>
                <w:rFonts w:asciiTheme="minorHAnsi" w:hAnsiTheme="minorHAnsi" w:cstheme="minorHAnsi"/>
                <w:sz w:val="22"/>
                <w:szCs w:val="22"/>
              </w:rPr>
              <w:t xml:space="preserve">: (Juice your own, not bottled sugar juice from the store) </w:t>
            </w:r>
            <w:r w:rsidRPr="00812AA4">
              <w:rPr>
                <w:rFonts w:asciiTheme="minorHAnsi" w:hAnsiTheme="minorHAnsi" w:cstheme="minorHAnsi"/>
                <w:sz w:val="22"/>
                <w:szCs w:val="22"/>
              </w:rPr>
              <w:br/>
              <w:t xml:space="preserve">(Great for babies who </w:t>
            </w:r>
            <w:proofErr w:type="spellStart"/>
            <w:r w:rsidRPr="00812AA4">
              <w:rPr>
                <w:rFonts w:asciiTheme="minorHAnsi" w:hAnsiTheme="minorHAnsi" w:cstheme="minorHAnsi"/>
                <w:sz w:val="22"/>
                <w:szCs w:val="22"/>
              </w:rPr>
              <w:t>cant</w:t>
            </w:r>
            <w:proofErr w:type="spellEnd"/>
            <w:r w:rsidRPr="00812AA4">
              <w:rPr>
                <w:rFonts w:asciiTheme="minorHAnsi" w:hAnsiTheme="minorHAnsi" w:cstheme="minorHAnsi"/>
                <w:sz w:val="22"/>
                <w:szCs w:val="22"/>
              </w:rPr>
              <w:t xml:space="preserve"> drink milk-but should not replace water)</w:t>
            </w:r>
            <w:r w:rsidRPr="00812AA4">
              <w:rPr>
                <w:rFonts w:asciiTheme="minorHAnsi" w:hAnsiTheme="minorHAnsi" w:cstheme="minorHAnsi"/>
                <w:sz w:val="22"/>
                <w:szCs w:val="22"/>
              </w:rPr>
              <w:br/>
              <w:t>80% Fresh Carrot</w:t>
            </w:r>
            <w:r w:rsidRPr="00812AA4">
              <w:rPr>
                <w:rFonts w:asciiTheme="minorHAnsi" w:hAnsiTheme="minorHAnsi" w:cstheme="minorHAnsi"/>
                <w:sz w:val="22"/>
                <w:szCs w:val="22"/>
              </w:rPr>
              <w:br/>
              <w:t>10% Fresh Apple</w:t>
            </w:r>
            <w:r w:rsidRPr="00812AA4">
              <w:rPr>
                <w:rFonts w:asciiTheme="minorHAnsi" w:hAnsiTheme="minorHAnsi" w:cstheme="minorHAnsi"/>
                <w:sz w:val="22"/>
                <w:szCs w:val="22"/>
              </w:rPr>
              <w:br/>
              <w:t>10% Fresh Celery</w:t>
            </w:r>
          </w:p>
          <w:p w14:paraId="3737F2F6" w14:textId="77777777" w:rsidR="002466F8" w:rsidRPr="00812AA4" w:rsidRDefault="002466F8" w:rsidP="002466F8">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You can also alkalize water with a squeeze of lemon or a pinch of salt (preferably Celtic Sea Salt) </w:t>
            </w:r>
          </w:p>
          <w:p w14:paraId="237DC34B" w14:textId="77777777" w:rsidR="002466F8" w:rsidRPr="00812AA4" w:rsidRDefault="002466F8" w:rsidP="00504B70">
            <w:pPr>
              <w:pStyle w:val="NormalWeb"/>
              <w:spacing w:before="0" w:beforeAutospacing="0" w:after="0"/>
              <w:rPr>
                <w:rFonts w:asciiTheme="minorHAnsi" w:hAnsiTheme="minorHAnsi" w:cstheme="minorHAnsi"/>
                <w:color w:val="202124"/>
                <w:sz w:val="27"/>
                <w:szCs w:val="27"/>
              </w:rPr>
            </w:pPr>
          </w:p>
          <w:p w14:paraId="68B0BE46" w14:textId="62D2C865" w:rsidR="00634015" w:rsidRPr="00812AA4" w:rsidRDefault="00634015" w:rsidP="00A918D8">
            <w:pPr>
              <w:pStyle w:val="NormalWeb"/>
              <w:spacing w:before="0" w:beforeAutospacing="0" w:after="0"/>
              <w:rPr>
                <w:rFonts w:asciiTheme="minorHAnsi" w:hAnsiTheme="minorHAnsi" w:cstheme="minorHAnsi"/>
                <w:sz w:val="22"/>
                <w:szCs w:val="22"/>
              </w:rPr>
            </w:pPr>
          </w:p>
        </w:tc>
      </w:tr>
      <w:tr w:rsidR="005B2CE8" w:rsidRPr="00812AA4" w14:paraId="693073CE" w14:textId="77777777" w:rsidTr="003023B6">
        <w:tc>
          <w:tcPr>
            <w:tcW w:w="1777" w:type="dxa"/>
          </w:tcPr>
          <w:p w14:paraId="4B0D201A" w14:textId="6D73D844" w:rsidR="005B2CE8" w:rsidRPr="00812AA4" w:rsidRDefault="005B2CE8">
            <w:pPr>
              <w:rPr>
                <w:rFonts w:cstheme="minorHAnsi"/>
                <w:b/>
                <w:bCs/>
              </w:rPr>
            </w:pPr>
            <w:bookmarkStart w:id="263" w:name="ALZHEIMERS"/>
            <w:r w:rsidRPr="00812AA4">
              <w:rPr>
                <w:rFonts w:cstheme="minorHAnsi"/>
                <w:b/>
                <w:bCs/>
              </w:rPr>
              <w:lastRenderedPageBreak/>
              <w:t xml:space="preserve">ALZHEIMERS: </w:t>
            </w:r>
            <w:bookmarkEnd w:id="263"/>
          </w:p>
        </w:tc>
        <w:tc>
          <w:tcPr>
            <w:tcW w:w="9000" w:type="dxa"/>
          </w:tcPr>
          <w:p w14:paraId="22C596F5" w14:textId="15340D20" w:rsidR="009A674B" w:rsidRPr="00812AA4" w:rsidRDefault="00025103" w:rsidP="005B2CE8">
            <w:pPr>
              <w:rPr>
                <w:rFonts w:cstheme="minorHAnsi"/>
              </w:rPr>
            </w:pPr>
            <w:r w:rsidRPr="00812AA4">
              <w:rPr>
                <w:rFonts w:cstheme="minorHAnsi"/>
              </w:rPr>
              <w:t>New results from 2026 study:  2000</w:t>
            </w:r>
            <w:r w:rsidR="00B75DC5" w:rsidRPr="00812AA4">
              <w:rPr>
                <w:rFonts w:cstheme="minorHAnsi"/>
              </w:rPr>
              <w:t xml:space="preserve"> </w:t>
            </w:r>
            <w:r w:rsidRPr="00812AA4">
              <w:rPr>
                <w:rFonts w:cstheme="minorHAnsi"/>
              </w:rPr>
              <w:t>IU Vitamin E</w:t>
            </w:r>
            <w:r w:rsidR="00B75DC5" w:rsidRPr="00812AA4">
              <w:rPr>
                <w:rFonts w:cstheme="minorHAnsi"/>
              </w:rPr>
              <w:t xml:space="preserve"> daily </w:t>
            </w:r>
            <w:r w:rsidRPr="00812AA4">
              <w:rPr>
                <w:rFonts w:cstheme="minorHAnsi"/>
              </w:rPr>
              <w:t xml:space="preserve">, reduces symptoms of </w:t>
            </w:r>
            <w:proofErr w:type="spellStart"/>
            <w:r w:rsidRPr="00812AA4">
              <w:rPr>
                <w:rFonts w:cstheme="minorHAnsi"/>
              </w:rPr>
              <w:t>Alzheimers</w:t>
            </w:r>
            <w:proofErr w:type="spellEnd"/>
            <w:r w:rsidRPr="00812AA4">
              <w:rPr>
                <w:rFonts w:cstheme="minorHAnsi"/>
              </w:rPr>
              <w:t xml:space="preserve"> by </w:t>
            </w:r>
            <w:r w:rsidR="00B75DC5" w:rsidRPr="00812AA4">
              <w:rPr>
                <w:rFonts w:cstheme="minorHAnsi"/>
              </w:rPr>
              <w:t>47%</w:t>
            </w:r>
          </w:p>
          <w:p w14:paraId="6E2A493E" w14:textId="77777777" w:rsidR="009A674B" w:rsidRPr="00812AA4" w:rsidRDefault="009A674B" w:rsidP="005B2CE8">
            <w:pPr>
              <w:rPr>
                <w:rFonts w:cstheme="minorHAnsi"/>
              </w:rPr>
            </w:pPr>
          </w:p>
          <w:p w14:paraId="7F657DD7" w14:textId="113D0D0C" w:rsidR="005B2CE8" w:rsidRPr="00812AA4" w:rsidRDefault="005B2CE8" w:rsidP="005B2CE8">
            <w:pPr>
              <w:rPr>
                <w:rFonts w:cstheme="minorHAnsi"/>
              </w:rPr>
            </w:pPr>
            <w:r w:rsidRPr="00812AA4">
              <w:rPr>
                <w:rFonts w:cstheme="minorHAnsi"/>
              </w:rPr>
              <w:t xml:space="preserve">Coconut Oil is as good as mother’s milk and the best fat because coconut oil in mothers milk are the only two things that contain sodium </w:t>
            </w:r>
            <w:proofErr w:type="spellStart"/>
            <w:r w:rsidRPr="00812AA4">
              <w:rPr>
                <w:rFonts w:cstheme="minorHAnsi"/>
              </w:rPr>
              <w:t>monoloric</w:t>
            </w:r>
            <w:proofErr w:type="spellEnd"/>
            <w:r w:rsidRPr="00812AA4">
              <w:rPr>
                <w:rFonts w:cstheme="minorHAnsi"/>
              </w:rPr>
              <w:t xml:space="preserve"> acid, which is the basis of human immune system.  It gets digested directly as ketones and that is why in America today Coconut Oil is a treatment for Alzheimer’s disease with very good results.  </w:t>
            </w:r>
          </w:p>
          <w:p w14:paraId="54CD3E50" w14:textId="77777777" w:rsidR="00027E46" w:rsidRPr="00812AA4" w:rsidRDefault="00027E46" w:rsidP="005B2CE8">
            <w:pPr>
              <w:rPr>
                <w:rFonts w:cstheme="minorHAnsi"/>
              </w:rPr>
            </w:pPr>
          </w:p>
          <w:p w14:paraId="7FD9879D" w14:textId="16BB6142" w:rsidR="00027E46" w:rsidRPr="00812AA4" w:rsidRDefault="00027E46" w:rsidP="005B2CE8">
            <w:pPr>
              <w:rPr>
                <w:rFonts w:cstheme="minorHAnsi"/>
              </w:rPr>
            </w:pPr>
            <w:proofErr w:type="spellStart"/>
            <w:r w:rsidRPr="00812AA4">
              <w:rPr>
                <w:rFonts w:cstheme="minorHAnsi"/>
              </w:rPr>
              <w:t>Alzheimers</w:t>
            </w:r>
            <w:proofErr w:type="spellEnd"/>
            <w:r w:rsidRPr="00812AA4">
              <w:rPr>
                <w:rFonts w:cstheme="minorHAnsi"/>
              </w:rPr>
              <w:t xml:space="preserve">: In cows vets have proven a 95% reduction in </w:t>
            </w:r>
            <w:proofErr w:type="spellStart"/>
            <w:r w:rsidRPr="00812AA4">
              <w:rPr>
                <w:rFonts w:cstheme="minorHAnsi"/>
              </w:rPr>
              <w:t>Alzheimers</w:t>
            </w:r>
            <w:proofErr w:type="spellEnd"/>
            <w:r w:rsidRPr="00812AA4">
              <w:rPr>
                <w:rFonts w:cstheme="minorHAnsi"/>
              </w:rPr>
              <w:t xml:space="preserve"> when they remove all seed oils and add Vitamin E &amp; Selenium.</w:t>
            </w:r>
          </w:p>
          <w:p w14:paraId="739991CB" w14:textId="77777777" w:rsidR="005B2CE8" w:rsidRPr="00812AA4" w:rsidRDefault="005B2CE8" w:rsidP="005B2CE8">
            <w:pPr>
              <w:rPr>
                <w:rFonts w:cstheme="minorHAnsi"/>
              </w:rPr>
            </w:pPr>
          </w:p>
          <w:p w14:paraId="7715358B" w14:textId="77777777" w:rsidR="0090404A" w:rsidRPr="00812AA4" w:rsidRDefault="0090404A" w:rsidP="0090404A">
            <w:pPr>
              <w:rPr>
                <w:rFonts w:cstheme="minorHAnsi"/>
              </w:rPr>
            </w:pPr>
            <w:r w:rsidRPr="00812AA4">
              <w:rPr>
                <w:rFonts w:cstheme="minorHAnsi"/>
              </w:rPr>
              <w:t xml:space="preserve">Methylene Blue: It’s neuroprotective. It’s an antidepressant. If you good for if you overdose on cyanide and/or monoxide poison. It’s an </w:t>
            </w:r>
            <w:proofErr w:type="spellStart"/>
            <w:r w:rsidRPr="00812AA4">
              <w:rPr>
                <w:rFonts w:cstheme="minorHAnsi"/>
              </w:rPr>
              <w:t>anti malaria</w:t>
            </w:r>
            <w:proofErr w:type="spellEnd"/>
            <w:r w:rsidRPr="00812AA4">
              <w:rPr>
                <w:rFonts w:cstheme="minorHAnsi"/>
              </w:rPr>
              <w:t xml:space="preserve"> medication. And it kills parasites and antibacterial. And it’s shown to improve short term and long term memory. It is in an ongoing clinical trial for Alzheimer’s.</w:t>
            </w:r>
          </w:p>
          <w:p w14:paraId="594F782E" w14:textId="77777777" w:rsidR="000E1D83" w:rsidRPr="00812AA4" w:rsidRDefault="000E1D83" w:rsidP="0090404A">
            <w:pPr>
              <w:rPr>
                <w:rFonts w:cstheme="minorHAnsi"/>
              </w:rPr>
            </w:pPr>
          </w:p>
          <w:p w14:paraId="661E1395" w14:textId="77777777" w:rsidR="000E1D83" w:rsidRPr="00812AA4" w:rsidRDefault="000E1D83" w:rsidP="000E1D83">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Three supplements to grow new brain cells in adults. Supplement number three is the most powerful. If you’re new to my channel high, my name is Robert Love. I’m a neuroscientist. I specialize in helping people prevent Alzheimer’s disease with sites. So you probably learned in high school that you can’t grow new brain cells as an adult. Current research shows that is not true. I want to cite the work of Dr Elizabeth Gould for Princeton University. She’s wrote multiple papers showing that adult mammals can grow new brain cells The hippocampus, the memory center of your brain. That’s really good news. So if you could grow new brain 3 minutes to grow new brain cells in adults. Supplement number three is the most powerful. If you’re due to my channel high, my name is Robert Love. I’m a neuroscientist. I specialize in helping people prevent Alzheimer’s disease with sites. So you probably learned in high school that you can’t grow new brain cells as an adult. Current research shows that is not true. I want to cite the work of Dr Elizabeth Gould for Princeton University. She’s wrote multiple papers showing that adult mammals can grow new brain Specifically, the hippocampus, the memory center of your brain. That’s really good news. So if you could grow your brain cells, why not the memory center? So that’s really, really important. And growing new brain cells is associated with a healthy brain and with better memory. Here are some supplements that can help. </w:t>
            </w:r>
            <w:r w:rsidRPr="00812AA4">
              <w:rPr>
                <w:rFonts w:asciiTheme="minorHAnsi" w:hAnsiTheme="minorHAnsi" w:cstheme="minorHAnsi"/>
                <w:sz w:val="22"/>
                <w:szCs w:val="22"/>
              </w:rPr>
              <w:br/>
            </w:r>
            <w:r w:rsidRPr="00812AA4">
              <w:rPr>
                <w:rFonts w:asciiTheme="minorHAnsi" w:hAnsiTheme="minorHAnsi" w:cstheme="minorHAnsi"/>
                <w:sz w:val="22"/>
                <w:szCs w:val="22"/>
              </w:rPr>
              <w:br/>
              <w:t xml:space="preserve">1. FISH OIL:  It is fish oil, specifically the DHA and fish oil provides the healthy fat to make it three fatty acids to help make the new brain cells. That’s really, really important, also important for </w:t>
            </w:r>
            <w:proofErr w:type="spellStart"/>
            <w:r w:rsidRPr="00812AA4">
              <w:rPr>
                <w:rFonts w:asciiTheme="minorHAnsi" w:hAnsiTheme="minorHAnsi" w:cstheme="minorHAnsi"/>
                <w:sz w:val="22"/>
                <w:szCs w:val="22"/>
              </w:rPr>
              <w:t>Sell</w:t>
            </w:r>
            <w:proofErr w:type="spellEnd"/>
            <w:r w:rsidRPr="00812AA4">
              <w:rPr>
                <w:rFonts w:asciiTheme="minorHAnsi" w:hAnsiTheme="minorHAnsi" w:cstheme="minorHAnsi"/>
                <w:sz w:val="22"/>
                <w:szCs w:val="22"/>
              </w:rPr>
              <w:t xml:space="preserve"> membranes throughout your body. If you are vegan, you can do Omega 3 algae oil. Subway </w:t>
            </w:r>
            <w:r w:rsidRPr="00812AA4">
              <w:rPr>
                <w:rFonts w:asciiTheme="minorHAnsi" w:hAnsiTheme="minorHAnsi" w:cstheme="minorHAnsi"/>
                <w:sz w:val="22"/>
                <w:szCs w:val="22"/>
              </w:rPr>
              <w:br/>
            </w:r>
            <w:r w:rsidRPr="00812AA4">
              <w:rPr>
                <w:rFonts w:asciiTheme="minorHAnsi" w:hAnsiTheme="minorHAnsi" w:cstheme="minorHAnsi"/>
                <w:sz w:val="22"/>
                <w:szCs w:val="22"/>
              </w:rPr>
              <w:br/>
              <w:t xml:space="preserve">2 AB COMPLEX: this one is really, really important with </w:t>
            </w:r>
            <w:proofErr w:type="spellStart"/>
            <w:r w:rsidRPr="00812AA4">
              <w:rPr>
                <w:rFonts w:asciiTheme="minorHAnsi" w:hAnsiTheme="minorHAnsi" w:cstheme="minorHAnsi"/>
                <w:sz w:val="22"/>
                <w:szCs w:val="22"/>
              </w:rPr>
              <w:t>with</w:t>
            </w:r>
            <w:proofErr w:type="spellEnd"/>
            <w:r w:rsidRPr="00812AA4">
              <w:rPr>
                <w:rFonts w:asciiTheme="minorHAnsi" w:hAnsiTheme="minorHAnsi" w:cstheme="minorHAnsi"/>
                <w:sz w:val="22"/>
                <w:szCs w:val="22"/>
              </w:rPr>
              <w:t xml:space="preserve"> subtle number one because it helps reduce the risk of Alzheimer’s disease. It is AB complex vitamin. So B complex is really important because B complex vitamins are important in making </w:t>
            </w:r>
            <w:proofErr w:type="spellStart"/>
            <w:r w:rsidRPr="00812AA4">
              <w:rPr>
                <w:rFonts w:asciiTheme="minorHAnsi" w:hAnsiTheme="minorHAnsi" w:cstheme="minorHAnsi"/>
                <w:sz w:val="22"/>
                <w:szCs w:val="22"/>
              </w:rPr>
              <w:t>neurotranspirates</w:t>
            </w:r>
            <w:proofErr w:type="spellEnd"/>
            <w:r w:rsidRPr="00812AA4">
              <w:rPr>
                <w:rFonts w:asciiTheme="minorHAnsi" w:hAnsiTheme="minorHAnsi" w:cstheme="minorHAnsi"/>
                <w:sz w:val="22"/>
                <w:szCs w:val="22"/>
              </w:rPr>
              <w:t xml:space="preserve">. So that’s really important in having the raw materials to </w:t>
            </w:r>
            <w:proofErr w:type="spellStart"/>
            <w:r w:rsidRPr="00812AA4">
              <w:rPr>
                <w:rFonts w:asciiTheme="minorHAnsi" w:hAnsiTheme="minorHAnsi" w:cstheme="minorHAnsi"/>
                <w:sz w:val="22"/>
                <w:szCs w:val="22"/>
              </w:rPr>
              <w:t>to</w:t>
            </w:r>
            <w:proofErr w:type="spellEnd"/>
            <w:r w:rsidRPr="00812AA4">
              <w:rPr>
                <w:rFonts w:asciiTheme="minorHAnsi" w:hAnsiTheme="minorHAnsi" w:cstheme="minorHAnsi"/>
                <w:sz w:val="22"/>
                <w:szCs w:val="22"/>
              </w:rPr>
              <w:t xml:space="preserve">. Stimulate the growth of new brain cells. And second, a research from Dr David Smith at Oxford found the combining fish oil with AB complex vitamin can reduce the risk of Alzheimer’s disease by 30%. </w:t>
            </w:r>
            <w:r w:rsidRPr="00812AA4">
              <w:rPr>
                <w:rFonts w:asciiTheme="minorHAnsi" w:hAnsiTheme="minorHAnsi" w:cstheme="minorHAnsi"/>
                <w:sz w:val="22"/>
                <w:szCs w:val="22"/>
              </w:rPr>
              <w:br/>
            </w:r>
            <w:r w:rsidRPr="00812AA4">
              <w:rPr>
                <w:rFonts w:asciiTheme="minorHAnsi" w:hAnsiTheme="minorHAnsi" w:cstheme="minorHAnsi"/>
                <w:sz w:val="22"/>
                <w:szCs w:val="22"/>
              </w:rPr>
              <w:br/>
              <w:t xml:space="preserve">3.HESPERIDIN:  I learned this from Dr Branch Courtright, who wrote a great book that neurogenesis lifestyle. Which is about the things we can do to grow new brain cells. He shared with me this really powerful supplement with this test is this protects the brain from losing. The new brain cells. This one, it’s, it’s extracted from citrus fruits. And what this does is this helps protect the newly formed brain cells. So we lose about half of the new brain cells that we make. And this helps protect the new ones. This helps expand the. The survival rate of the new brains. </w:t>
            </w:r>
            <w:r w:rsidRPr="00812AA4">
              <w:rPr>
                <w:rFonts w:asciiTheme="minorHAnsi" w:hAnsiTheme="minorHAnsi" w:cstheme="minorHAnsi"/>
                <w:sz w:val="22"/>
                <w:szCs w:val="22"/>
              </w:rPr>
              <w:br/>
            </w:r>
            <w:r w:rsidRPr="00812AA4">
              <w:rPr>
                <w:rFonts w:asciiTheme="minorHAnsi" w:hAnsiTheme="minorHAnsi" w:cstheme="minorHAnsi"/>
                <w:sz w:val="22"/>
                <w:szCs w:val="22"/>
              </w:rPr>
              <w:br/>
              <w:t xml:space="preserve">4. LIONS MANE:  So Lions made is great for facilitating the growth of new brain cells, new neural connections, because lines may increases BDNF, which stands for brain derived neurotrophic factor. This is a growth factor in the brain that facilitates the growth of new brain cells in new neural connections. So lines may help stimulate the growth of the brain cells, new neuro connections. Lions Mane also helps improve sleep quality and sleep is when we actually form those new brain cells. So lines being is really helpful for making Because it helps to sleep. And it also supports healthy immune system. </w:t>
            </w:r>
          </w:p>
          <w:p w14:paraId="3337289E" w14:textId="77777777" w:rsidR="000E1D83" w:rsidRPr="00812AA4" w:rsidRDefault="000E1D83" w:rsidP="0090404A">
            <w:pPr>
              <w:rPr>
                <w:rFonts w:cstheme="minorHAnsi"/>
              </w:rPr>
            </w:pPr>
          </w:p>
          <w:p w14:paraId="0AFC33FF" w14:textId="77777777" w:rsidR="001621F5" w:rsidRPr="00812AA4" w:rsidRDefault="001621F5" w:rsidP="001621F5">
            <w:pPr>
              <w:rPr>
                <w:rFonts w:cstheme="minorHAnsi"/>
              </w:rPr>
            </w:pPr>
            <w:r w:rsidRPr="00812AA4">
              <w:rPr>
                <w:rFonts w:cstheme="minorHAnsi"/>
              </w:rPr>
              <w:t xml:space="preserve">Methylene Blue: It’s neuroprotective. It’s an antidepressant. Good for if you overdose on cyanide and/or monoxide poison. It’s an </w:t>
            </w:r>
            <w:proofErr w:type="spellStart"/>
            <w:r w:rsidRPr="00812AA4">
              <w:rPr>
                <w:rFonts w:cstheme="minorHAnsi"/>
              </w:rPr>
              <w:t>anti malaria</w:t>
            </w:r>
            <w:proofErr w:type="spellEnd"/>
            <w:r w:rsidRPr="00812AA4">
              <w:rPr>
                <w:rFonts w:cstheme="minorHAnsi"/>
              </w:rPr>
              <w:t xml:space="preserve"> medication. And it kills parasites and antibacterial. And it’s shown to improve short term and long term memory. It is in an ongoing clinical trial for Alzheimer’s.</w:t>
            </w:r>
          </w:p>
          <w:p w14:paraId="3C6EDBBE" w14:textId="77777777" w:rsidR="007C2976" w:rsidRPr="00812AA4" w:rsidRDefault="007C2976" w:rsidP="001621F5">
            <w:pPr>
              <w:rPr>
                <w:rFonts w:cstheme="minorHAnsi"/>
              </w:rPr>
            </w:pPr>
          </w:p>
          <w:p w14:paraId="494401E8" w14:textId="0B7EBFD9" w:rsidR="007C2976" w:rsidRPr="00812AA4" w:rsidRDefault="00297227" w:rsidP="001621F5">
            <w:pPr>
              <w:rPr>
                <w:rFonts w:cstheme="minorHAnsi"/>
              </w:rPr>
            </w:pPr>
            <w:r w:rsidRPr="00812AA4">
              <w:rPr>
                <w:rFonts w:cstheme="minorHAnsi"/>
              </w:rPr>
              <w:t>Smothered</w:t>
            </w:r>
            <w:r w:rsidR="007C2976" w:rsidRPr="00812AA4">
              <w:rPr>
                <w:rFonts w:cstheme="minorHAnsi"/>
              </w:rPr>
              <w:t xml:space="preserve"> on my vegetables</w:t>
            </w:r>
            <w:r w:rsidRPr="00812AA4">
              <w:rPr>
                <w:rFonts w:cstheme="minorHAnsi"/>
              </w:rPr>
              <w:t>…</w:t>
            </w:r>
            <w:r w:rsidR="007C2976" w:rsidRPr="00812AA4">
              <w:rPr>
                <w:rFonts w:cstheme="minorHAnsi"/>
              </w:rPr>
              <w:t xml:space="preserve"> Love it on my soups. But if you</w:t>
            </w:r>
            <w:r w:rsidR="00C12A51" w:rsidRPr="00812AA4">
              <w:rPr>
                <w:rFonts w:cstheme="minorHAnsi"/>
              </w:rPr>
              <w:t xml:space="preserve"> Had Alzheimer’s, I’d probably be taking three tablespoons of coconut all the day. And in the book, stop Alzheimer’s. Now he gives stories of people who started the coconut oil and were able to turn Alzheimer’s around He’s also got a book called Stop Autism now and shows that the coconut oil because it’s a neuro healer. You know, the ketones that it produces can actually even turn that around.</w:t>
            </w:r>
          </w:p>
          <w:p w14:paraId="63AB0C4E" w14:textId="77777777" w:rsidR="00A64187" w:rsidRPr="00812AA4" w:rsidRDefault="00A64187" w:rsidP="001621F5">
            <w:pPr>
              <w:rPr>
                <w:rFonts w:cstheme="minorHAnsi"/>
              </w:rPr>
            </w:pPr>
          </w:p>
          <w:p w14:paraId="17D83909" w14:textId="34DA1EAF" w:rsidR="00A64187" w:rsidRPr="00812AA4" w:rsidRDefault="00A64187" w:rsidP="001621F5">
            <w:pPr>
              <w:rPr>
                <w:rFonts w:cstheme="minorHAnsi"/>
              </w:rPr>
            </w:pPr>
            <w:r w:rsidRPr="00812AA4">
              <w:rPr>
                <w:rFonts w:cstheme="minorHAnsi"/>
              </w:rPr>
              <w:t xml:space="preserve">100% of  </w:t>
            </w:r>
            <w:proofErr w:type="spellStart"/>
            <w:r w:rsidRPr="00812AA4">
              <w:rPr>
                <w:rFonts w:cstheme="minorHAnsi"/>
              </w:rPr>
              <w:t>Alzheimers</w:t>
            </w:r>
            <w:proofErr w:type="spellEnd"/>
            <w:r w:rsidRPr="00812AA4">
              <w:rPr>
                <w:rFonts w:cstheme="minorHAnsi"/>
              </w:rPr>
              <w:t xml:space="preserve"> patients studied were positive for mold/fungus in the brain. A common treatment for fungus in the body is activated charcoal. </w:t>
            </w:r>
          </w:p>
          <w:p w14:paraId="519556D1" w14:textId="77777777" w:rsidR="005B2CE8" w:rsidRPr="00812AA4" w:rsidRDefault="005B2CE8" w:rsidP="005B2CE8">
            <w:pPr>
              <w:rPr>
                <w:rFonts w:cstheme="minorHAnsi"/>
              </w:rPr>
            </w:pPr>
          </w:p>
        </w:tc>
      </w:tr>
      <w:tr w:rsidR="008C3C1C" w:rsidRPr="00812AA4" w14:paraId="5E2BC163" w14:textId="77777777" w:rsidTr="003023B6">
        <w:tc>
          <w:tcPr>
            <w:tcW w:w="1777" w:type="dxa"/>
          </w:tcPr>
          <w:p w14:paraId="71C3A0F0" w14:textId="464BFA20" w:rsidR="008C3C1C" w:rsidRPr="00812AA4" w:rsidRDefault="008C3C1C">
            <w:pPr>
              <w:rPr>
                <w:rFonts w:cstheme="minorHAnsi"/>
                <w:b/>
                <w:bCs/>
              </w:rPr>
            </w:pPr>
            <w:bookmarkStart w:id="264" w:name="ANEMIA"/>
            <w:r w:rsidRPr="00812AA4">
              <w:rPr>
                <w:rFonts w:cstheme="minorHAnsi"/>
                <w:b/>
                <w:bCs/>
              </w:rPr>
              <w:t>ANEMIA</w:t>
            </w:r>
            <w:bookmarkEnd w:id="264"/>
          </w:p>
        </w:tc>
        <w:tc>
          <w:tcPr>
            <w:tcW w:w="9000" w:type="dxa"/>
          </w:tcPr>
          <w:p w14:paraId="7902094D" w14:textId="3716FF81" w:rsidR="008C3C1C" w:rsidRPr="00812AA4" w:rsidRDefault="00AE3238" w:rsidP="0041028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Barbara Oneil: </w:t>
            </w:r>
            <w:r w:rsidR="00362135" w:rsidRPr="00812AA4">
              <w:rPr>
                <w:rFonts w:asciiTheme="minorHAnsi" w:hAnsiTheme="minorHAnsi" w:cstheme="minorHAnsi"/>
                <w:sz w:val="22"/>
                <w:szCs w:val="22"/>
              </w:rPr>
              <w:t xml:space="preserve">Suggestions for low </w:t>
            </w:r>
            <w:r w:rsidRPr="00812AA4">
              <w:rPr>
                <w:rFonts w:asciiTheme="minorHAnsi" w:hAnsiTheme="minorHAnsi" w:cstheme="minorHAnsi"/>
                <w:sz w:val="22"/>
                <w:szCs w:val="22"/>
              </w:rPr>
              <w:t>iron</w:t>
            </w:r>
            <w:r w:rsidR="00362135" w:rsidRPr="00812AA4">
              <w:rPr>
                <w:rFonts w:asciiTheme="minorHAnsi" w:hAnsiTheme="minorHAnsi" w:cstheme="minorHAnsi"/>
                <w:sz w:val="22"/>
                <w:szCs w:val="22"/>
              </w:rPr>
              <w:t>. This is an interesting subject because I suffered low iron for 13 years, until I solved the puzzle. Now, iron is bound up in food, and it needs acid to liberate it or Fre</w:t>
            </w:r>
            <w:r w:rsidRPr="00812AA4">
              <w:rPr>
                <w:rFonts w:asciiTheme="minorHAnsi" w:hAnsiTheme="minorHAnsi" w:cstheme="minorHAnsi"/>
                <w:sz w:val="22"/>
                <w:szCs w:val="22"/>
              </w:rPr>
              <w:t>e it</w:t>
            </w:r>
            <w:r w:rsidR="00362135" w:rsidRPr="00812AA4">
              <w:rPr>
                <w:rFonts w:asciiTheme="minorHAnsi" w:hAnsiTheme="minorHAnsi" w:cstheme="minorHAnsi"/>
                <w:sz w:val="22"/>
                <w:szCs w:val="22"/>
              </w:rPr>
              <w:t xml:space="preserve"> from food. So most people with low.</w:t>
            </w:r>
            <w:r w:rsidR="00537DDD" w:rsidRPr="00812AA4">
              <w:rPr>
                <w:rFonts w:asciiTheme="minorHAnsi" w:hAnsiTheme="minorHAnsi" w:cstheme="minorHAnsi"/>
                <w:sz w:val="22"/>
                <w:szCs w:val="22"/>
              </w:rPr>
              <w:t xml:space="preserve"> Iron, they’re either bleeding very heavily at period time, so they need the Anna’s wild yam cream to stop that. And they also can be low in hydrochloric acid because the acid liberates the iron. So why would someone be low in hydrochloric acid if someone’s eating every couple hours that exhaust the digestive enzyme so they’re low in hydrochloric acid? If someone drinks with their meals, it waters down their hydrochloric acid. If someone.</w:t>
            </w:r>
            <w:r w:rsidR="004B0FED" w:rsidRPr="00812AA4">
              <w:rPr>
                <w:rFonts w:asciiTheme="minorHAnsi" w:hAnsiTheme="minorHAnsi" w:cstheme="minorHAnsi"/>
                <w:sz w:val="22"/>
                <w:szCs w:val="22"/>
              </w:rPr>
              <w:t xml:space="preserve"> Over</w:t>
            </w:r>
            <w:r w:rsidRPr="00812AA4">
              <w:rPr>
                <w:rFonts w:asciiTheme="minorHAnsi" w:hAnsiTheme="minorHAnsi" w:cstheme="minorHAnsi"/>
                <w:sz w:val="22"/>
                <w:szCs w:val="22"/>
              </w:rPr>
              <w:t>eats and</w:t>
            </w:r>
            <w:r w:rsidR="004B0FED" w:rsidRPr="00812AA4">
              <w:rPr>
                <w:rFonts w:asciiTheme="minorHAnsi" w:hAnsiTheme="minorHAnsi" w:cstheme="minorHAnsi"/>
                <w:sz w:val="22"/>
                <w:szCs w:val="22"/>
              </w:rPr>
              <w:t xml:space="preserve"> over burdens the stomach and exhausts hydrochloric acid. If someone’s highly stressed when They’re eating that </w:t>
            </w:r>
            <w:r w:rsidRPr="00812AA4">
              <w:rPr>
                <w:rFonts w:asciiTheme="minorHAnsi" w:hAnsiTheme="minorHAnsi" w:cstheme="minorHAnsi"/>
                <w:sz w:val="22"/>
                <w:szCs w:val="22"/>
              </w:rPr>
              <w:t xml:space="preserve">will </w:t>
            </w:r>
            <w:r w:rsidR="004B0FED" w:rsidRPr="00812AA4">
              <w:rPr>
                <w:rFonts w:asciiTheme="minorHAnsi" w:hAnsiTheme="minorHAnsi" w:cstheme="minorHAnsi"/>
                <w:sz w:val="22"/>
                <w:szCs w:val="22"/>
              </w:rPr>
              <w:t xml:space="preserve">exhaust hydrochloric acid. So to boost hydrochloric acid, only eat </w:t>
            </w:r>
            <w:r w:rsidRPr="00812AA4">
              <w:rPr>
                <w:rFonts w:asciiTheme="minorHAnsi" w:hAnsiTheme="minorHAnsi" w:cstheme="minorHAnsi"/>
                <w:sz w:val="22"/>
                <w:szCs w:val="22"/>
              </w:rPr>
              <w:t>at</w:t>
            </w:r>
            <w:r w:rsidR="004B0FED" w:rsidRPr="00812AA4">
              <w:rPr>
                <w:rFonts w:asciiTheme="minorHAnsi" w:hAnsiTheme="minorHAnsi" w:cstheme="minorHAnsi"/>
                <w:sz w:val="22"/>
                <w:szCs w:val="22"/>
              </w:rPr>
              <w:t xml:space="preserve"> meal times only drink between meals when you sit down to dine. </w:t>
            </w:r>
            <w:r w:rsidRPr="00812AA4">
              <w:rPr>
                <w:rFonts w:asciiTheme="minorHAnsi" w:hAnsiTheme="minorHAnsi" w:cstheme="minorHAnsi"/>
                <w:sz w:val="22"/>
                <w:szCs w:val="22"/>
              </w:rPr>
              <w:t>(</w:t>
            </w:r>
            <w:r w:rsidR="004B0FED" w:rsidRPr="00812AA4">
              <w:rPr>
                <w:rFonts w:asciiTheme="minorHAnsi" w:hAnsiTheme="minorHAnsi" w:cstheme="minorHAnsi"/>
                <w:sz w:val="22"/>
                <w:szCs w:val="22"/>
              </w:rPr>
              <w:t>I read this in an old book</w:t>
            </w:r>
            <w:r w:rsidRPr="00812AA4">
              <w:rPr>
                <w:rFonts w:asciiTheme="minorHAnsi" w:hAnsiTheme="minorHAnsi" w:cstheme="minorHAnsi"/>
                <w:sz w:val="22"/>
                <w:szCs w:val="22"/>
              </w:rPr>
              <w:t>)</w:t>
            </w:r>
            <w:r w:rsidR="004B0FED" w:rsidRPr="00812AA4">
              <w:rPr>
                <w:rFonts w:asciiTheme="minorHAnsi" w:hAnsiTheme="minorHAnsi" w:cstheme="minorHAnsi"/>
                <w:sz w:val="22"/>
                <w:szCs w:val="22"/>
              </w:rPr>
              <w:t>, cast off care and anxious thought when you sit to dine. No stressful things should be discussed at the meal table because it does interfere with your ability to digest. If I had, if any of my children made a fuss at the meal table, I quickly picked them up, put them outside shut the door</w:t>
            </w:r>
            <w:r w:rsidR="004D6FD3" w:rsidRPr="00812AA4">
              <w:rPr>
                <w:rFonts w:asciiTheme="minorHAnsi" w:hAnsiTheme="minorHAnsi" w:cstheme="minorHAnsi"/>
                <w:sz w:val="22"/>
                <w:szCs w:val="22"/>
              </w:rPr>
              <w:t xml:space="preserve"> They quickly get the message. They can come back So the meal table should be a peaceful time. So how can you boost hydrochloric acid other than doing all that? Take a little bit of cane pepper with your meal that awake anything up having the juice of a lemon with </w:t>
            </w:r>
            <w:r w:rsidR="004D6FD3" w:rsidRPr="00812AA4">
              <w:rPr>
                <w:rFonts w:asciiTheme="minorHAnsi" w:hAnsiTheme="minorHAnsi" w:cstheme="minorHAnsi"/>
                <w:sz w:val="22"/>
                <w:szCs w:val="22"/>
              </w:rPr>
              <w:lastRenderedPageBreak/>
              <w:t xml:space="preserve">a little very hot water just before the meal that can also boost hydrochloric acid. So you need to boost hydrochloric acid to </w:t>
            </w:r>
            <w:proofErr w:type="spellStart"/>
            <w:r w:rsidR="004D6FD3" w:rsidRPr="00812AA4">
              <w:rPr>
                <w:rFonts w:asciiTheme="minorHAnsi" w:hAnsiTheme="minorHAnsi" w:cstheme="minorHAnsi"/>
                <w:sz w:val="22"/>
                <w:szCs w:val="22"/>
              </w:rPr>
              <w:t>to</w:t>
            </w:r>
            <w:proofErr w:type="spellEnd"/>
            <w:r w:rsidR="00B469E8" w:rsidRPr="00812AA4">
              <w:rPr>
                <w:rFonts w:asciiTheme="minorHAnsi" w:hAnsiTheme="minorHAnsi" w:cstheme="minorHAnsi"/>
                <w:sz w:val="22"/>
                <w:szCs w:val="22"/>
              </w:rPr>
              <w:t xml:space="preserve"> have the acid to release the iron from the food. </w:t>
            </w:r>
            <w:proofErr w:type="spellStart"/>
            <w:r w:rsidR="00B469E8" w:rsidRPr="00812AA4">
              <w:rPr>
                <w:rFonts w:asciiTheme="minorHAnsi" w:hAnsiTheme="minorHAnsi" w:cstheme="minorHAnsi"/>
                <w:sz w:val="22"/>
                <w:szCs w:val="22"/>
              </w:rPr>
              <w:t>Ferretton</w:t>
            </w:r>
            <w:proofErr w:type="spellEnd"/>
            <w:r w:rsidR="00B469E8" w:rsidRPr="00812AA4">
              <w:rPr>
                <w:rFonts w:asciiTheme="minorHAnsi" w:hAnsiTheme="minorHAnsi" w:cstheme="minorHAnsi"/>
                <w:sz w:val="22"/>
                <w:szCs w:val="22"/>
              </w:rPr>
              <w:t xml:space="preserve"> is iron stores and the body uses protein to buy. With iron to stir it as </w:t>
            </w:r>
            <w:proofErr w:type="spellStart"/>
            <w:r w:rsidR="00B469E8" w:rsidRPr="00812AA4">
              <w:rPr>
                <w:rFonts w:asciiTheme="minorHAnsi" w:hAnsiTheme="minorHAnsi" w:cstheme="minorHAnsi"/>
                <w:sz w:val="22"/>
                <w:szCs w:val="22"/>
              </w:rPr>
              <w:t>ferretin</w:t>
            </w:r>
            <w:proofErr w:type="spellEnd"/>
            <w:r w:rsidR="00B469E8" w:rsidRPr="00812AA4">
              <w:rPr>
                <w:rFonts w:asciiTheme="minorHAnsi" w:hAnsiTheme="minorHAnsi" w:cstheme="minorHAnsi"/>
                <w:sz w:val="22"/>
                <w:szCs w:val="22"/>
              </w:rPr>
              <w:t>. So often people with low ferritin levels, it’s because they’re not eating enough protein and they may be eating enough protein, but if they haven’t got enough hydrochloric acid, they can’t breakdown the protein. So my suggestion is boost hydrochloric acid and start making sure you have lentils every day</w:t>
            </w:r>
            <w:r w:rsidRPr="00812AA4">
              <w:rPr>
                <w:rFonts w:asciiTheme="minorHAnsi" w:hAnsiTheme="minorHAnsi" w:cstheme="minorHAnsi"/>
                <w:sz w:val="22"/>
                <w:szCs w:val="22"/>
              </w:rPr>
              <w:t xml:space="preserve"> nuts and seeds with a meal to boost the protein levels.</w:t>
            </w:r>
          </w:p>
        </w:tc>
      </w:tr>
      <w:tr w:rsidR="00410287" w:rsidRPr="00812AA4" w14:paraId="350475F1" w14:textId="77777777" w:rsidTr="003023B6">
        <w:tc>
          <w:tcPr>
            <w:tcW w:w="1777" w:type="dxa"/>
          </w:tcPr>
          <w:p w14:paraId="58C9AF1E" w14:textId="6DACC5BA" w:rsidR="00410287" w:rsidRPr="00812AA4" w:rsidRDefault="00F575A8">
            <w:pPr>
              <w:rPr>
                <w:rFonts w:cstheme="minorHAnsi"/>
              </w:rPr>
            </w:pPr>
            <w:bookmarkStart w:id="265" w:name="ZANTIBIOTICS"/>
            <w:r w:rsidRPr="00812AA4">
              <w:rPr>
                <w:rFonts w:cstheme="minorHAnsi"/>
                <w:b/>
                <w:bCs/>
              </w:rPr>
              <w:lastRenderedPageBreak/>
              <w:t xml:space="preserve">ANTIBIOTICS &amp; IMMUNITY </w:t>
            </w:r>
            <w:bookmarkEnd w:id="265"/>
            <w:r w:rsidRPr="00812AA4">
              <w:rPr>
                <w:rFonts w:cstheme="minorHAnsi"/>
                <w:b/>
                <w:bCs/>
              </w:rPr>
              <w:br/>
            </w:r>
            <w:r w:rsidRPr="00812AA4">
              <w:rPr>
                <w:rFonts w:cstheme="minorHAnsi"/>
                <w:b/>
                <w:bCs/>
              </w:rPr>
              <w:br/>
              <w:t>ANTIOXIDANTS</w:t>
            </w:r>
            <w:r w:rsidRPr="00812AA4">
              <w:rPr>
                <w:rFonts w:cstheme="minorHAnsi"/>
                <w:b/>
                <w:bCs/>
              </w:rPr>
              <w:br/>
            </w:r>
            <w:hyperlink w:anchor="AAATOP" w:history="1">
              <w:r w:rsidRPr="00812AA4">
                <w:rPr>
                  <w:rStyle w:val="Hyperlink"/>
                  <w:rFonts w:cstheme="minorHAnsi"/>
                  <w:b/>
                  <w:bCs/>
                  <w:sz w:val="12"/>
                  <w:szCs w:val="12"/>
                </w:rPr>
                <w:t>JUMP TO TOP OF DOCUMENT</w:t>
              </w:r>
            </w:hyperlink>
          </w:p>
        </w:tc>
        <w:tc>
          <w:tcPr>
            <w:tcW w:w="9000" w:type="dxa"/>
          </w:tcPr>
          <w:p w14:paraId="02300B35" w14:textId="77777777" w:rsidR="00410287" w:rsidRPr="00812AA4" w:rsidRDefault="00410287" w:rsidP="0041028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Organic Echinacea, Purpurea Leaves, Elderflower, Thyme, Anise, Fennel, Organic Rosehip, Licorice Root and Blackberry Leaves and Valerian Root, (DO not take Valerian Root more than 2 weeks in a row without 7 day break as it may cause liver stress.) </w:t>
            </w:r>
          </w:p>
          <w:p w14:paraId="0F7161F7" w14:textId="77777777" w:rsidR="00BA3149" w:rsidRPr="00812AA4" w:rsidRDefault="00BA3149" w:rsidP="00410287">
            <w:pPr>
              <w:pStyle w:val="NormalWeb"/>
              <w:spacing w:before="0" w:beforeAutospacing="0" w:after="0" w:afterAutospacing="0"/>
              <w:rPr>
                <w:rFonts w:asciiTheme="minorHAnsi" w:hAnsiTheme="minorHAnsi" w:cstheme="minorHAnsi"/>
                <w:sz w:val="22"/>
                <w:szCs w:val="22"/>
              </w:rPr>
            </w:pPr>
          </w:p>
          <w:p w14:paraId="0FDC7358" w14:textId="5C802806" w:rsidR="00BA3149" w:rsidRPr="00812AA4" w:rsidRDefault="00BA3149" w:rsidP="0041028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highlight w:val="yellow"/>
              </w:rPr>
              <w:t>Natural Antibiotics: Sulforaphane and Wormwood Extract taken for 3-4 months</w:t>
            </w:r>
            <w:r w:rsidR="006A7B7E" w:rsidRPr="00812AA4">
              <w:rPr>
                <w:rFonts w:asciiTheme="minorHAnsi" w:hAnsiTheme="minorHAnsi" w:cstheme="minorHAnsi"/>
                <w:sz w:val="22"/>
                <w:szCs w:val="22"/>
                <w:highlight w:val="yellow"/>
              </w:rPr>
              <w:br/>
              <w:t>OREGANO IS A POWERFUL ANTIBIOTIC</w:t>
            </w:r>
          </w:p>
          <w:p w14:paraId="082AAD8D" w14:textId="77777777" w:rsidR="00410287" w:rsidRPr="00812AA4" w:rsidRDefault="00410287" w:rsidP="0041028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5E3F4B1F" w14:textId="77777777" w:rsidR="003B43D7" w:rsidRPr="00812AA4" w:rsidRDefault="00BA3149">
            <w:pPr>
              <w:rPr>
                <w:rFonts w:cstheme="minorHAnsi"/>
              </w:rPr>
            </w:pPr>
            <w:r w:rsidRPr="00812AA4">
              <w:rPr>
                <w:rFonts w:cstheme="minorHAnsi"/>
              </w:rPr>
              <w:t>Reishi Mushrooms: Helps to balance levels of liver enzymes and raises levels of glutathione, one of the most powerful antioxidants in your body.</w:t>
            </w:r>
          </w:p>
          <w:p w14:paraId="3CE2E8BE" w14:textId="77777777" w:rsidR="003B43D7" w:rsidRPr="00812AA4" w:rsidRDefault="003B43D7">
            <w:pPr>
              <w:rPr>
                <w:rFonts w:cstheme="minorHAnsi"/>
              </w:rPr>
            </w:pPr>
          </w:p>
          <w:p w14:paraId="4C500609" w14:textId="4D756BA1" w:rsidR="00410287" w:rsidRPr="00812AA4" w:rsidRDefault="003B43D7">
            <w:pPr>
              <w:rPr>
                <w:rFonts w:cstheme="minorHAnsi"/>
              </w:rPr>
            </w:pPr>
            <w:r w:rsidRPr="00812AA4">
              <w:rPr>
                <w:rFonts w:cstheme="minorHAnsi"/>
                <w:noProof/>
              </w:rPr>
              <w:drawing>
                <wp:inline distT="0" distB="0" distL="0" distR="0" wp14:anchorId="2728C0FD" wp14:editId="6180809A">
                  <wp:extent cx="2705334" cy="1828958"/>
                  <wp:effectExtent l="0" t="0" r="0" b="0"/>
                  <wp:docPr id="1422315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315332" name=""/>
                          <pic:cNvPicPr/>
                        </pic:nvPicPr>
                        <pic:blipFill>
                          <a:blip r:embed="rId1141"/>
                          <a:stretch>
                            <a:fillRect/>
                          </a:stretch>
                        </pic:blipFill>
                        <pic:spPr>
                          <a:xfrm>
                            <a:off x="0" y="0"/>
                            <a:ext cx="2705334" cy="1828958"/>
                          </a:xfrm>
                          <a:prstGeom prst="rect">
                            <a:avLst/>
                          </a:prstGeom>
                        </pic:spPr>
                      </pic:pic>
                    </a:graphicData>
                  </a:graphic>
                </wp:inline>
              </w:drawing>
            </w:r>
            <w:r w:rsidRPr="00812AA4">
              <w:rPr>
                <w:rFonts w:cstheme="minorHAnsi"/>
              </w:rPr>
              <w:br/>
              <w:t xml:space="preserve">See also: “Cold and Flu” </w:t>
            </w:r>
            <w:r w:rsidR="00BA3149" w:rsidRPr="00812AA4">
              <w:rPr>
                <w:rFonts w:cstheme="minorHAnsi"/>
              </w:rPr>
              <w:br/>
            </w:r>
          </w:p>
        </w:tc>
      </w:tr>
      <w:tr w:rsidR="00B66D69" w:rsidRPr="00812AA4" w14:paraId="7CF2D6F6" w14:textId="77777777" w:rsidTr="003023B6">
        <w:tc>
          <w:tcPr>
            <w:tcW w:w="1777" w:type="dxa"/>
          </w:tcPr>
          <w:p w14:paraId="69ACFBBA" w14:textId="3228765F" w:rsidR="00B66D69" w:rsidRPr="00812AA4" w:rsidRDefault="00F575A8" w:rsidP="00410287">
            <w:pPr>
              <w:pStyle w:val="NormalWeb"/>
              <w:spacing w:before="0" w:beforeAutospacing="0" w:after="0" w:afterAutospacing="0"/>
              <w:rPr>
                <w:rFonts w:asciiTheme="minorHAnsi" w:hAnsiTheme="minorHAnsi" w:cstheme="minorHAnsi"/>
                <w:b/>
                <w:bCs/>
                <w:sz w:val="22"/>
                <w:szCs w:val="22"/>
              </w:rPr>
            </w:pPr>
            <w:bookmarkStart w:id="266" w:name="ZANXIETYSLEEP"/>
            <w:r w:rsidRPr="00812AA4">
              <w:rPr>
                <w:rFonts w:asciiTheme="minorHAnsi" w:hAnsiTheme="minorHAnsi" w:cstheme="minorHAnsi"/>
                <w:b/>
                <w:bCs/>
                <w:sz w:val="22"/>
                <w:szCs w:val="22"/>
              </w:rPr>
              <w:t>ANXIETY &amp; SLEEP</w:t>
            </w:r>
            <w:bookmarkEnd w:id="266"/>
            <w:r w:rsidRPr="00812AA4">
              <w:rPr>
                <w:rFonts w:asciiTheme="minorHAnsi" w:hAnsiTheme="minorHAnsi" w:cstheme="minorHAnsi"/>
                <w:b/>
                <w:bCs/>
                <w:sz w:val="22"/>
                <w:szCs w:val="22"/>
              </w:rPr>
              <w:br/>
            </w:r>
            <w:hyperlink w:anchor="AAATOP" w:history="1">
              <w:r w:rsidRPr="00812AA4">
                <w:rPr>
                  <w:rStyle w:val="Hyperlink"/>
                  <w:rFonts w:asciiTheme="minorHAnsi" w:hAnsiTheme="minorHAnsi" w:cstheme="minorHAnsi"/>
                  <w:b/>
                  <w:bCs/>
                  <w:sz w:val="12"/>
                  <w:szCs w:val="12"/>
                </w:rPr>
                <w:t>JUMP TO TOP OF DOCUMENT</w:t>
              </w:r>
            </w:hyperlink>
          </w:p>
        </w:tc>
        <w:tc>
          <w:tcPr>
            <w:tcW w:w="9000" w:type="dxa"/>
          </w:tcPr>
          <w:p w14:paraId="32F35497" w14:textId="77777777" w:rsidR="00B66D69" w:rsidRPr="00812AA4" w:rsidRDefault="00B66D69" w:rsidP="00B66D69">
            <w:pPr>
              <w:pStyle w:val="NormalWeb"/>
              <w:rPr>
                <w:rFonts w:asciiTheme="minorHAnsi" w:hAnsiTheme="minorHAnsi" w:cstheme="minorHAnsi"/>
                <w:sz w:val="22"/>
                <w:szCs w:val="22"/>
              </w:rPr>
            </w:pPr>
            <w:r w:rsidRPr="00812AA4">
              <w:rPr>
                <w:rFonts w:asciiTheme="minorHAnsi" w:hAnsiTheme="minorHAnsi" w:cstheme="minorHAnsi"/>
                <w:sz w:val="22"/>
                <w:szCs w:val="22"/>
              </w:rPr>
              <w:t>HERBAL ALTERNATIVES TO XANAX</w:t>
            </w:r>
          </w:p>
          <w:p w14:paraId="098EAE80" w14:textId="26A2A6C8" w:rsidR="00B66D69" w:rsidRPr="00812AA4" w:rsidRDefault="00B66D69" w:rsidP="00B66D69">
            <w:pPr>
              <w:pStyle w:val="NormalWeb"/>
              <w:rPr>
                <w:rFonts w:asciiTheme="minorHAnsi" w:hAnsiTheme="minorHAnsi" w:cstheme="minorHAnsi"/>
                <w:sz w:val="22"/>
                <w:szCs w:val="22"/>
              </w:rPr>
            </w:pPr>
            <w:r w:rsidRPr="00812AA4">
              <w:rPr>
                <w:rFonts w:asciiTheme="minorHAnsi" w:hAnsiTheme="minorHAnsi" w:cstheme="minorHAnsi"/>
                <w:sz w:val="22"/>
                <w:szCs w:val="22"/>
              </w:rPr>
              <w:t>It’s recently been discovered that many traditional relaxing herbs work, in part, by increasing GABA.</w:t>
            </w:r>
          </w:p>
          <w:p w14:paraId="5AB522F9" w14:textId="626745BC" w:rsidR="00B66D69" w:rsidRPr="00812AA4" w:rsidRDefault="00B66D69" w:rsidP="00B66D69">
            <w:pPr>
              <w:pStyle w:val="NormalWeb"/>
              <w:rPr>
                <w:rFonts w:asciiTheme="minorHAnsi" w:hAnsiTheme="minorHAnsi" w:cstheme="minorHAnsi"/>
                <w:sz w:val="22"/>
                <w:szCs w:val="22"/>
              </w:rPr>
            </w:pPr>
            <w:r w:rsidRPr="00812AA4">
              <w:rPr>
                <w:rFonts w:asciiTheme="minorHAnsi" w:hAnsiTheme="minorHAnsi" w:cstheme="minorHAnsi"/>
                <w:sz w:val="22"/>
                <w:szCs w:val="22"/>
              </w:rPr>
              <w:t xml:space="preserve">These include feverfew, passionflower, valerian, and lemon balm. </w:t>
            </w:r>
          </w:p>
          <w:p w14:paraId="4215444B" w14:textId="162ED898" w:rsidR="00B66D69" w:rsidRPr="00812AA4" w:rsidRDefault="00B66D69" w:rsidP="00B66D69">
            <w:pPr>
              <w:pStyle w:val="NormalWeb"/>
              <w:rPr>
                <w:rFonts w:asciiTheme="minorHAnsi" w:hAnsiTheme="minorHAnsi" w:cstheme="minorHAnsi"/>
                <w:sz w:val="22"/>
                <w:szCs w:val="22"/>
              </w:rPr>
            </w:pPr>
            <w:r w:rsidRPr="00812AA4">
              <w:rPr>
                <w:rFonts w:asciiTheme="minorHAnsi" w:hAnsiTheme="minorHAnsi" w:cstheme="minorHAnsi"/>
                <w:sz w:val="22"/>
                <w:szCs w:val="22"/>
              </w:rPr>
              <w:t>These herbal remedies have been used for centuries as sleep aids and to bring about a state of relaxation.</w:t>
            </w:r>
          </w:p>
          <w:p w14:paraId="59A7CB13" w14:textId="013862F3" w:rsidR="00B66D69" w:rsidRPr="00812AA4" w:rsidRDefault="00B66D69" w:rsidP="00B66D69">
            <w:pPr>
              <w:pStyle w:val="NormalWeb"/>
              <w:rPr>
                <w:rFonts w:asciiTheme="minorHAnsi" w:hAnsiTheme="minorHAnsi" w:cstheme="minorHAnsi"/>
                <w:sz w:val="22"/>
                <w:szCs w:val="22"/>
              </w:rPr>
            </w:pPr>
            <w:r w:rsidRPr="00812AA4">
              <w:rPr>
                <w:rFonts w:asciiTheme="minorHAnsi" w:hAnsiTheme="minorHAnsi" w:cstheme="minorHAnsi"/>
                <w:sz w:val="22"/>
                <w:szCs w:val="22"/>
              </w:rPr>
              <w:t>But of all the naturally relaxing herbs, two are standouts for anxiety.</w:t>
            </w:r>
          </w:p>
          <w:p w14:paraId="771B5FD7" w14:textId="113CD0D5" w:rsidR="00B66D69" w:rsidRPr="00812AA4" w:rsidRDefault="00B66D69" w:rsidP="00B66D69">
            <w:pPr>
              <w:pStyle w:val="NormalWeb"/>
              <w:rPr>
                <w:rFonts w:asciiTheme="minorHAnsi" w:hAnsiTheme="minorHAnsi" w:cstheme="minorHAnsi"/>
                <w:sz w:val="22"/>
                <w:szCs w:val="22"/>
              </w:rPr>
            </w:pPr>
            <w:r w:rsidRPr="00812AA4">
              <w:rPr>
                <w:rFonts w:asciiTheme="minorHAnsi" w:hAnsiTheme="minorHAnsi" w:cstheme="minorHAnsi"/>
                <w:b/>
                <w:bCs/>
                <w:sz w:val="22"/>
                <w:szCs w:val="22"/>
              </w:rPr>
              <w:t xml:space="preserve">Kava </w:t>
            </w:r>
            <w:proofErr w:type="spellStart"/>
            <w:r w:rsidRPr="00812AA4">
              <w:rPr>
                <w:rFonts w:asciiTheme="minorHAnsi" w:hAnsiTheme="minorHAnsi" w:cstheme="minorHAnsi"/>
                <w:sz w:val="22"/>
                <w:szCs w:val="22"/>
              </w:rPr>
              <w:t>Kava</w:t>
            </w:r>
            <w:proofErr w:type="spellEnd"/>
            <w:r w:rsidRPr="00812AA4">
              <w:rPr>
                <w:rFonts w:asciiTheme="minorHAnsi" w:hAnsiTheme="minorHAnsi" w:cstheme="minorHAnsi"/>
                <w:sz w:val="22"/>
                <w:szCs w:val="22"/>
              </w:rPr>
              <w:t xml:space="preserve"> (Piper </w:t>
            </w:r>
            <w:proofErr w:type="spellStart"/>
            <w:r w:rsidRPr="00812AA4">
              <w:rPr>
                <w:rFonts w:asciiTheme="minorHAnsi" w:hAnsiTheme="minorHAnsi" w:cstheme="minorHAnsi"/>
                <w:sz w:val="22"/>
                <w:szCs w:val="22"/>
              </w:rPr>
              <w:t>methysticum</w:t>
            </w:r>
            <w:proofErr w:type="spellEnd"/>
            <w:r w:rsidRPr="00812AA4">
              <w:rPr>
                <w:rFonts w:asciiTheme="minorHAnsi" w:hAnsiTheme="minorHAnsi" w:cstheme="minorHAnsi"/>
                <w:sz w:val="22"/>
                <w:szCs w:val="22"/>
              </w:rPr>
              <w:t>) is a traditional relaxing tea that’s been an important part of South Pacific culture for thousands of years.</w:t>
            </w:r>
          </w:p>
          <w:p w14:paraId="491DDDF0" w14:textId="6783FFB4" w:rsidR="00B66D69" w:rsidRPr="00812AA4" w:rsidRDefault="00B66D69" w:rsidP="00B66D69">
            <w:pPr>
              <w:pStyle w:val="NormalWeb"/>
              <w:rPr>
                <w:rFonts w:asciiTheme="minorHAnsi" w:hAnsiTheme="minorHAnsi" w:cstheme="minorHAnsi"/>
                <w:sz w:val="22"/>
                <w:szCs w:val="22"/>
              </w:rPr>
            </w:pPr>
            <w:r w:rsidRPr="00812AA4">
              <w:rPr>
                <w:rFonts w:asciiTheme="minorHAnsi" w:hAnsiTheme="minorHAnsi" w:cstheme="minorHAnsi"/>
                <w:sz w:val="22"/>
                <w:szCs w:val="22"/>
              </w:rPr>
              <w:t>It’s also available as an over-the-counter herbal remedy for anxiety, stress, and insomnia in the US and many other parts of the world.</w:t>
            </w:r>
          </w:p>
          <w:p w14:paraId="14CCB4CD" w14:textId="1186A591" w:rsidR="00B66D69" w:rsidRPr="00812AA4" w:rsidRDefault="00B66D69" w:rsidP="00B66D69">
            <w:pPr>
              <w:pStyle w:val="NormalWeb"/>
              <w:rPr>
                <w:rFonts w:asciiTheme="minorHAnsi" w:hAnsiTheme="minorHAnsi" w:cstheme="minorHAnsi"/>
                <w:sz w:val="22"/>
                <w:szCs w:val="22"/>
              </w:rPr>
            </w:pPr>
            <w:r w:rsidRPr="00812AA4">
              <w:rPr>
                <w:rFonts w:asciiTheme="minorHAnsi" w:hAnsiTheme="minorHAnsi" w:cstheme="minorHAnsi"/>
                <w:sz w:val="22"/>
                <w:szCs w:val="22"/>
              </w:rPr>
              <w:lastRenderedPageBreak/>
              <w:t>Kava is a well-studied herbal remedy that has been found to be a safe and effective alternative to prescription drugs for anxiety, without the side effects of benzodiazepines.</w:t>
            </w:r>
          </w:p>
          <w:p w14:paraId="2EB2A0BA" w14:textId="6464A78C" w:rsidR="00B66D69" w:rsidRPr="00812AA4" w:rsidRDefault="00B66D69" w:rsidP="00B66D69">
            <w:pPr>
              <w:pStyle w:val="NormalWeb"/>
              <w:rPr>
                <w:rFonts w:asciiTheme="minorHAnsi" w:hAnsiTheme="minorHAnsi" w:cstheme="minorHAnsi"/>
                <w:sz w:val="22"/>
                <w:szCs w:val="22"/>
              </w:rPr>
            </w:pPr>
            <w:r w:rsidRPr="00812AA4">
              <w:rPr>
                <w:rFonts w:asciiTheme="minorHAnsi" w:hAnsiTheme="minorHAnsi" w:cstheme="minorHAnsi"/>
                <w:sz w:val="22"/>
                <w:szCs w:val="22"/>
              </w:rPr>
              <w:t xml:space="preserve">Like many other relaxing herbal remedies, it works, at least in part, by increasing GABA. </w:t>
            </w:r>
          </w:p>
          <w:p w14:paraId="69FA99A6" w14:textId="65A533F3" w:rsidR="00B66D69" w:rsidRPr="00812AA4" w:rsidRDefault="00B66D69" w:rsidP="00B66D69">
            <w:pPr>
              <w:pStyle w:val="NormalWeb"/>
              <w:rPr>
                <w:rFonts w:asciiTheme="minorHAnsi" w:hAnsiTheme="minorHAnsi" w:cstheme="minorHAnsi"/>
                <w:sz w:val="22"/>
                <w:szCs w:val="22"/>
              </w:rPr>
            </w:pPr>
            <w:r w:rsidRPr="00812AA4">
              <w:rPr>
                <w:rFonts w:asciiTheme="minorHAnsi" w:hAnsiTheme="minorHAnsi" w:cstheme="minorHAnsi"/>
                <w:sz w:val="22"/>
                <w:szCs w:val="22"/>
              </w:rPr>
              <w:t xml:space="preserve">One study pitted kava against two popular anti-anxiety drugs (buspirone and opipramol) and found that kava worked as well as either of them. </w:t>
            </w:r>
          </w:p>
          <w:p w14:paraId="174657F8" w14:textId="1A7E5D97" w:rsidR="00B66D69" w:rsidRPr="00812AA4" w:rsidRDefault="00B66D69" w:rsidP="00B66D69">
            <w:pPr>
              <w:pStyle w:val="NormalWeb"/>
              <w:rPr>
                <w:rFonts w:asciiTheme="minorHAnsi" w:hAnsiTheme="minorHAnsi" w:cstheme="minorHAnsi"/>
                <w:sz w:val="22"/>
                <w:szCs w:val="22"/>
              </w:rPr>
            </w:pPr>
            <w:r w:rsidRPr="00812AA4">
              <w:rPr>
                <w:rFonts w:asciiTheme="minorHAnsi" w:hAnsiTheme="minorHAnsi" w:cstheme="minorHAnsi"/>
                <w:sz w:val="22"/>
                <w:szCs w:val="22"/>
              </w:rPr>
              <w:t>You may come across warnings that kava can cause liver damage, but this an unfounded, overblown fear.</w:t>
            </w:r>
          </w:p>
          <w:p w14:paraId="02AB31E2" w14:textId="1A594BE3" w:rsidR="00B66D69" w:rsidRPr="00812AA4" w:rsidRDefault="00B66D69" w:rsidP="00B66D69">
            <w:pPr>
              <w:pStyle w:val="NormalWeb"/>
              <w:rPr>
                <w:rFonts w:asciiTheme="minorHAnsi" w:hAnsiTheme="minorHAnsi" w:cstheme="minorHAnsi"/>
                <w:sz w:val="22"/>
                <w:szCs w:val="22"/>
              </w:rPr>
            </w:pPr>
            <w:r w:rsidRPr="00812AA4">
              <w:rPr>
                <w:rFonts w:asciiTheme="minorHAnsi" w:hAnsiTheme="minorHAnsi" w:cstheme="minorHAnsi"/>
                <w:sz w:val="22"/>
                <w:szCs w:val="22"/>
              </w:rPr>
              <w:t xml:space="preserve">The US National Institutes of Health reports that the risk of liver damage from taking a kava supplement is less than one in one million. </w:t>
            </w:r>
          </w:p>
          <w:p w14:paraId="7140D8E1" w14:textId="7B3A177D" w:rsidR="00B66D69" w:rsidRPr="00812AA4" w:rsidRDefault="00B66D69" w:rsidP="00B66D69">
            <w:pPr>
              <w:pStyle w:val="NormalWeb"/>
              <w:rPr>
                <w:rFonts w:asciiTheme="minorHAnsi" w:hAnsiTheme="minorHAnsi" w:cstheme="minorHAnsi"/>
                <w:sz w:val="22"/>
                <w:szCs w:val="22"/>
              </w:rPr>
            </w:pPr>
            <w:r w:rsidRPr="00812AA4">
              <w:rPr>
                <w:rFonts w:asciiTheme="minorHAnsi" w:hAnsiTheme="minorHAnsi" w:cstheme="minorHAnsi"/>
                <w:sz w:val="22"/>
                <w:szCs w:val="22"/>
              </w:rPr>
              <w:t>This makes it dramatically safer than Xanax and most other prescription drugs.</w:t>
            </w:r>
          </w:p>
          <w:p w14:paraId="5C845001" w14:textId="6697EC4D" w:rsidR="00B66D69" w:rsidRPr="00812AA4" w:rsidRDefault="00B66D69" w:rsidP="00B66D69">
            <w:pPr>
              <w:pStyle w:val="NormalWeb"/>
              <w:rPr>
                <w:rFonts w:asciiTheme="minorHAnsi" w:hAnsiTheme="minorHAnsi" w:cstheme="minorHAnsi"/>
                <w:sz w:val="22"/>
                <w:szCs w:val="22"/>
              </w:rPr>
            </w:pPr>
            <w:r w:rsidRPr="00812AA4">
              <w:rPr>
                <w:rFonts w:asciiTheme="minorHAnsi" w:hAnsiTheme="minorHAnsi" w:cstheme="minorHAnsi"/>
                <w:sz w:val="22"/>
                <w:szCs w:val="22"/>
              </w:rPr>
              <w:t>However, if you have any liver problems, we suggest you err on the side of caution and skip taking kava.</w:t>
            </w:r>
          </w:p>
          <w:p w14:paraId="38758C8B" w14:textId="179F753F" w:rsidR="00B66D69" w:rsidRPr="00812AA4" w:rsidRDefault="00B66D69" w:rsidP="00B66D69">
            <w:pPr>
              <w:pStyle w:val="NormalWeb"/>
              <w:rPr>
                <w:rFonts w:asciiTheme="minorHAnsi" w:hAnsiTheme="minorHAnsi" w:cstheme="minorHAnsi"/>
                <w:sz w:val="22"/>
                <w:szCs w:val="22"/>
              </w:rPr>
            </w:pPr>
            <w:proofErr w:type="spellStart"/>
            <w:r w:rsidRPr="00812AA4">
              <w:rPr>
                <w:rFonts w:asciiTheme="minorHAnsi" w:hAnsiTheme="minorHAnsi" w:cstheme="minorHAnsi"/>
                <w:b/>
                <w:bCs/>
                <w:sz w:val="22"/>
                <w:szCs w:val="22"/>
              </w:rPr>
              <w:t>Gotu</w:t>
            </w:r>
            <w:proofErr w:type="spellEnd"/>
            <w:r w:rsidRPr="00812AA4">
              <w:rPr>
                <w:rFonts w:asciiTheme="minorHAnsi" w:hAnsiTheme="minorHAnsi" w:cstheme="minorHAnsi"/>
                <w:b/>
                <w:bCs/>
                <w:sz w:val="22"/>
                <w:szCs w:val="22"/>
              </w:rPr>
              <w:t xml:space="preserve"> Kola </w:t>
            </w:r>
            <w:proofErr w:type="spellStart"/>
            <w:r w:rsidRPr="00812AA4">
              <w:rPr>
                <w:rFonts w:asciiTheme="minorHAnsi" w:hAnsiTheme="minorHAnsi" w:cstheme="minorHAnsi"/>
                <w:sz w:val="22"/>
                <w:szCs w:val="22"/>
              </w:rPr>
              <w:t>Gotu</w:t>
            </w:r>
            <w:proofErr w:type="spellEnd"/>
            <w:r w:rsidRPr="00812AA4">
              <w:rPr>
                <w:rFonts w:asciiTheme="minorHAnsi" w:hAnsiTheme="minorHAnsi" w:cstheme="minorHAnsi"/>
                <w:sz w:val="22"/>
                <w:szCs w:val="22"/>
              </w:rPr>
              <w:t xml:space="preserve"> kola (Centella asiatica) is a Chinese herb whose name means “fountain of youth.”</w:t>
            </w:r>
          </w:p>
          <w:p w14:paraId="03D43952" w14:textId="09E37F66" w:rsidR="00B66D69" w:rsidRPr="00812AA4" w:rsidRDefault="00B66D69" w:rsidP="00B66D69">
            <w:pPr>
              <w:pStyle w:val="NormalWeb"/>
              <w:rPr>
                <w:rFonts w:asciiTheme="minorHAnsi" w:hAnsiTheme="minorHAnsi" w:cstheme="minorHAnsi"/>
                <w:sz w:val="22"/>
                <w:szCs w:val="22"/>
              </w:rPr>
            </w:pPr>
            <w:r w:rsidRPr="00812AA4">
              <w:rPr>
                <w:rFonts w:asciiTheme="minorHAnsi" w:hAnsiTheme="minorHAnsi" w:cstheme="minorHAnsi"/>
                <w:sz w:val="22"/>
                <w:szCs w:val="22"/>
              </w:rPr>
              <w:t>Traditionally, it has been used to treat anxiety, depression, and mental fatigue.</w:t>
            </w:r>
          </w:p>
          <w:p w14:paraId="5CEAC958" w14:textId="20D08257" w:rsidR="00B66D69" w:rsidRPr="00812AA4" w:rsidRDefault="00B66D69" w:rsidP="00B66D69">
            <w:pPr>
              <w:pStyle w:val="NormalWeb"/>
              <w:rPr>
                <w:rFonts w:asciiTheme="minorHAnsi" w:hAnsiTheme="minorHAnsi" w:cstheme="minorHAnsi"/>
                <w:sz w:val="22"/>
                <w:szCs w:val="22"/>
              </w:rPr>
            </w:pPr>
            <w:r w:rsidRPr="00812AA4">
              <w:rPr>
                <w:rFonts w:asciiTheme="minorHAnsi" w:hAnsiTheme="minorHAnsi" w:cstheme="minorHAnsi"/>
                <w:sz w:val="22"/>
                <w:szCs w:val="22"/>
              </w:rPr>
              <w:t>While the “kola” part of its name suggests that it contains caffeine, it is an important relaxing herb that contains no caffeine whatsoever.</w:t>
            </w:r>
          </w:p>
          <w:p w14:paraId="13046941" w14:textId="22420ABB" w:rsidR="00B66D69" w:rsidRPr="00812AA4" w:rsidRDefault="00B66D69" w:rsidP="00B66D69">
            <w:pPr>
              <w:pStyle w:val="NormalWeb"/>
              <w:rPr>
                <w:rFonts w:asciiTheme="minorHAnsi" w:hAnsiTheme="minorHAnsi" w:cstheme="minorHAnsi"/>
                <w:sz w:val="22"/>
                <w:szCs w:val="22"/>
              </w:rPr>
            </w:pPr>
            <w:proofErr w:type="spellStart"/>
            <w:r w:rsidRPr="00812AA4">
              <w:rPr>
                <w:rFonts w:asciiTheme="minorHAnsi" w:hAnsiTheme="minorHAnsi" w:cstheme="minorHAnsi"/>
                <w:sz w:val="22"/>
                <w:szCs w:val="22"/>
              </w:rPr>
              <w:t>Gotu</w:t>
            </w:r>
            <w:proofErr w:type="spellEnd"/>
            <w:r w:rsidRPr="00812AA4">
              <w:rPr>
                <w:rFonts w:asciiTheme="minorHAnsi" w:hAnsiTheme="minorHAnsi" w:cstheme="minorHAnsi"/>
                <w:sz w:val="22"/>
                <w:szCs w:val="22"/>
              </w:rPr>
              <w:t xml:space="preserve"> kola can reduce symptoms of anxiety and increase calmness by reducing levels of the stress hormone cortisol and increasing levels of feel-good neurotransmitters. </w:t>
            </w:r>
          </w:p>
          <w:p w14:paraId="29DC4ED4" w14:textId="77777777" w:rsidR="00B66D69" w:rsidRPr="00812AA4" w:rsidRDefault="00B66D69" w:rsidP="00B66D69">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If your anxiety keeps you up at night, </w:t>
            </w:r>
            <w:proofErr w:type="spellStart"/>
            <w:r w:rsidRPr="00812AA4">
              <w:rPr>
                <w:rFonts w:asciiTheme="minorHAnsi" w:hAnsiTheme="minorHAnsi" w:cstheme="minorHAnsi"/>
                <w:sz w:val="22"/>
                <w:szCs w:val="22"/>
              </w:rPr>
              <w:t>gotu</w:t>
            </w:r>
            <w:proofErr w:type="spellEnd"/>
            <w:r w:rsidRPr="00812AA4">
              <w:rPr>
                <w:rFonts w:asciiTheme="minorHAnsi" w:hAnsiTheme="minorHAnsi" w:cstheme="minorHAnsi"/>
                <w:sz w:val="22"/>
                <w:szCs w:val="22"/>
              </w:rPr>
              <w:t xml:space="preserve"> kola can help that too since it’s also an effective natural sleep aid.</w:t>
            </w:r>
          </w:p>
          <w:p w14:paraId="4CFF22E8" w14:textId="77777777" w:rsidR="00741E4D" w:rsidRPr="00812AA4" w:rsidRDefault="00741E4D" w:rsidP="00B66D69">
            <w:pPr>
              <w:pStyle w:val="NormalWeb"/>
              <w:spacing w:before="0" w:beforeAutospacing="0" w:after="160" w:afterAutospacing="0"/>
              <w:rPr>
                <w:rFonts w:asciiTheme="minorHAnsi" w:hAnsiTheme="minorHAnsi" w:cstheme="minorHAnsi"/>
                <w:sz w:val="22"/>
                <w:szCs w:val="22"/>
              </w:rPr>
            </w:pPr>
          </w:p>
          <w:p w14:paraId="1044ABC7" w14:textId="77777777" w:rsidR="00741E4D" w:rsidRPr="00812AA4" w:rsidRDefault="00741E4D" w:rsidP="00741E4D">
            <w:pPr>
              <w:pStyle w:val="Heading1"/>
              <w:rPr>
                <w:rFonts w:asciiTheme="minorHAnsi" w:hAnsiTheme="minorHAnsi" w:cstheme="minorHAnsi"/>
                <w:color w:val="363636"/>
              </w:rPr>
            </w:pPr>
            <w:r w:rsidRPr="00812AA4">
              <w:rPr>
                <w:rFonts w:asciiTheme="minorHAnsi" w:hAnsiTheme="minorHAnsi" w:cstheme="minorHAnsi"/>
                <w:color w:val="363636"/>
              </w:rPr>
              <w:t>Gamma-Aminobutyric Acid (GABA)</w:t>
            </w:r>
          </w:p>
          <w:p w14:paraId="357EBC5F" w14:textId="77777777" w:rsidR="00741E4D" w:rsidRPr="00812AA4" w:rsidRDefault="00BF3C68" w:rsidP="00741E4D">
            <w:pPr>
              <w:rPr>
                <w:rFonts w:cstheme="minorHAnsi"/>
              </w:rPr>
            </w:pPr>
            <w:r>
              <w:rPr>
                <w:rFonts w:cstheme="minorHAnsi"/>
              </w:rPr>
              <w:pict w14:anchorId="1C2D488B">
                <v:rect id="_x0000_i1025" style="width:28.9pt;height:3.75pt" o:hrpct="0" o:hralign="center" o:hrstd="t" o:hr="t" fillcolor="#a0a0a0" stroked="f"/>
              </w:pict>
            </w:r>
          </w:p>
          <w:p w14:paraId="5A0D6280" w14:textId="77777777" w:rsidR="00741E4D" w:rsidRPr="00812AA4" w:rsidRDefault="00741E4D" w:rsidP="00741E4D">
            <w:pPr>
              <w:rPr>
                <w:rFonts w:cstheme="minorHAnsi"/>
                <w:color w:val="555555"/>
              </w:rPr>
            </w:pPr>
            <w:r w:rsidRPr="00812AA4">
              <w:rPr>
                <w:rFonts w:cstheme="minorHAnsi"/>
                <w:color w:val="555555"/>
              </w:rPr>
              <w:t>GABA is an inhibitory neurotransmitter. It lessens a nerve cell’s ability to receive, create or send chemical messages to other nerve cells. Many medical conditions are associated with changing levels of GABA. Multiple medications target the GABA receptor. More evidence is needed to learn if GABA supplements and GABA-containing foods can help prevent or treat disease.</w:t>
            </w:r>
          </w:p>
          <w:p w14:paraId="4E88A81C" w14:textId="77777777" w:rsidR="00741E4D" w:rsidRPr="00812AA4" w:rsidRDefault="00741E4D" w:rsidP="00741E4D">
            <w:pPr>
              <w:pStyle w:val="Heading3"/>
              <w:spacing w:before="0" w:beforeAutospacing="0"/>
              <w:rPr>
                <w:rFonts w:asciiTheme="minorHAnsi" w:hAnsiTheme="minorHAnsi" w:cstheme="minorHAnsi"/>
                <w:color w:val="343536"/>
              </w:rPr>
            </w:pPr>
            <w:r w:rsidRPr="00812AA4">
              <w:rPr>
                <w:rFonts w:asciiTheme="minorHAnsi" w:hAnsiTheme="minorHAnsi" w:cstheme="minorHAnsi"/>
                <w:color w:val="343536"/>
              </w:rPr>
              <w:t>What is gamma-aminobutyric acid (GABA)?</w:t>
            </w:r>
          </w:p>
          <w:p w14:paraId="6BA60B51" w14:textId="77777777" w:rsidR="00741E4D" w:rsidRPr="00812AA4" w:rsidRDefault="00741E4D" w:rsidP="00741E4D">
            <w:pPr>
              <w:pStyle w:val="NormalWeb"/>
              <w:rPr>
                <w:rFonts w:asciiTheme="minorHAnsi" w:hAnsiTheme="minorHAnsi" w:cstheme="minorHAnsi"/>
                <w:color w:val="343536"/>
              </w:rPr>
            </w:pPr>
            <w:r w:rsidRPr="00812AA4">
              <w:rPr>
                <w:rFonts w:asciiTheme="minorHAnsi" w:hAnsiTheme="minorHAnsi" w:cstheme="minorHAnsi"/>
                <w:color w:val="343536"/>
              </w:rPr>
              <w:t>Gamma-aminobutyric acid (GABA) is a </w:t>
            </w:r>
            <w:hyperlink r:id="rId1142" w:tgtFrame="_blank" w:history="1">
              <w:r w:rsidRPr="00812AA4">
                <w:rPr>
                  <w:rStyle w:val="Hyperlink"/>
                  <w:rFonts w:asciiTheme="minorHAnsi" w:hAnsiTheme="minorHAnsi" w:cstheme="minorHAnsi"/>
                  <w:color w:val="007BC2"/>
                  <w:u w:val="none"/>
                </w:rPr>
                <w:t>neurotransmitter</w:t>
              </w:r>
            </w:hyperlink>
            <w:r w:rsidRPr="00812AA4">
              <w:rPr>
                <w:rFonts w:asciiTheme="minorHAnsi" w:hAnsiTheme="minorHAnsi" w:cstheme="minorHAnsi"/>
                <w:color w:val="343536"/>
              </w:rPr>
              <w:t>, a chemical messenger in your brain. It slows down your brain by blocking specific signals in your central nervous system (your </w:t>
            </w:r>
            <w:hyperlink r:id="rId1143" w:tgtFrame="_blank" w:history="1">
              <w:r w:rsidRPr="00812AA4">
                <w:rPr>
                  <w:rStyle w:val="Hyperlink"/>
                  <w:rFonts w:asciiTheme="minorHAnsi" w:hAnsiTheme="minorHAnsi" w:cstheme="minorHAnsi"/>
                  <w:color w:val="007BC2"/>
                  <w:u w:val="none"/>
                </w:rPr>
                <w:t>brain</w:t>
              </w:r>
            </w:hyperlink>
            <w:r w:rsidRPr="00812AA4">
              <w:rPr>
                <w:rFonts w:asciiTheme="minorHAnsi" w:hAnsiTheme="minorHAnsi" w:cstheme="minorHAnsi"/>
                <w:color w:val="343536"/>
              </w:rPr>
              <w:t> and spinal cord).</w:t>
            </w:r>
          </w:p>
          <w:p w14:paraId="5C0D17C3" w14:textId="77777777" w:rsidR="00741E4D" w:rsidRPr="00812AA4" w:rsidRDefault="00741E4D" w:rsidP="00741E4D">
            <w:pPr>
              <w:pStyle w:val="NormalWeb"/>
              <w:rPr>
                <w:rFonts w:asciiTheme="minorHAnsi" w:hAnsiTheme="minorHAnsi" w:cstheme="minorHAnsi"/>
                <w:color w:val="343536"/>
              </w:rPr>
            </w:pPr>
            <w:r w:rsidRPr="00812AA4">
              <w:rPr>
                <w:rFonts w:asciiTheme="minorHAnsi" w:hAnsiTheme="minorHAnsi" w:cstheme="minorHAnsi"/>
                <w:color w:val="343536"/>
              </w:rPr>
              <w:lastRenderedPageBreak/>
              <w:t>GABA is known for producing a calming effect. It’s thought to play a major role in controlling nerve cell hyperactivity associated with anxiety, stress and fear.</w:t>
            </w:r>
          </w:p>
          <w:p w14:paraId="7D557F0F" w14:textId="77777777" w:rsidR="00741E4D" w:rsidRPr="00812AA4" w:rsidRDefault="00741E4D" w:rsidP="00741E4D">
            <w:pPr>
              <w:pStyle w:val="NormalWeb"/>
              <w:rPr>
                <w:rFonts w:asciiTheme="minorHAnsi" w:hAnsiTheme="minorHAnsi" w:cstheme="minorHAnsi"/>
                <w:color w:val="343536"/>
              </w:rPr>
            </w:pPr>
            <w:r w:rsidRPr="00812AA4">
              <w:rPr>
                <w:rFonts w:asciiTheme="minorHAnsi" w:hAnsiTheme="minorHAnsi" w:cstheme="minorHAnsi"/>
                <w:color w:val="343536"/>
              </w:rPr>
              <w:t>Scientists also call GABA a non-protein amino acid neurotransmitter.</w:t>
            </w:r>
          </w:p>
          <w:p w14:paraId="53F85FE1" w14:textId="77777777" w:rsidR="00741E4D" w:rsidRPr="00812AA4" w:rsidRDefault="00741E4D" w:rsidP="00741E4D">
            <w:pPr>
              <w:pStyle w:val="Heading3"/>
              <w:rPr>
                <w:rFonts w:asciiTheme="minorHAnsi" w:hAnsiTheme="minorHAnsi" w:cstheme="minorHAnsi"/>
                <w:color w:val="343536"/>
              </w:rPr>
            </w:pPr>
            <w:r w:rsidRPr="00812AA4">
              <w:rPr>
                <w:rFonts w:asciiTheme="minorHAnsi" w:hAnsiTheme="minorHAnsi" w:cstheme="minorHAnsi"/>
                <w:color w:val="343536"/>
              </w:rPr>
              <w:t>How does gamma-aminobutyric acid (GABA) work?</w:t>
            </w:r>
          </w:p>
          <w:p w14:paraId="7A831745" w14:textId="77777777" w:rsidR="00741E4D" w:rsidRPr="00812AA4" w:rsidRDefault="00741E4D" w:rsidP="00741E4D">
            <w:pPr>
              <w:pStyle w:val="NormalWeb"/>
              <w:rPr>
                <w:rFonts w:asciiTheme="minorHAnsi" w:hAnsiTheme="minorHAnsi" w:cstheme="minorHAnsi"/>
                <w:color w:val="343536"/>
              </w:rPr>
            </w:pPr>
            <w:r w:rsidRPr="00812AA4">
              <w:rPr>
                <w:rFonts w:asciiTheme="minorHAnsi" w:hAnsiTheme="minorHAnsi" w:cstheme="minorHAnsi"/>
                <w:color w:val="343536"/>
              </w:rPr>
              <w:t>GABA is the most common inhibitory neurotransmitter in your central nervous system. Inhibitory neurotransmitters prevent or block chemical messages and decrease the stimulation of nerve cells in your brain.</w:t>
            </w:r>
          </w:p>
          <w:p w14:paraId="1220BEC9" w14:textId="77777777" w:rsidR="00741E4D" w:rsidRPr="00812AA4" w:rsidRDefault="00741E4D" w:rsidP="00741E4D">
            <w:pPr>
              <w:pStyle w:val="NormalWeb"/>
              <w:rPr>
                <w:rFonts w:asciiTheme="minorHAnsi" w:hAnsiTheme="minorHAnsi" w:cstheme="minorHAnsi"/>
                <w:color w:val="343536"/>
              </w:rPr>
            </w:pPr>
            <w:r w:rsidRPr="00812AA4">
              <w:rPr>
                <w:rFonts w:asciiTheme="minorHAnsi" w:hAnsiTheme="minorHAnsi" w:cstheme="minorHAnsi"/>
                <w:color w:val="343536"/>
              </w:rPr>
              <w:t>Neurotransmitters all generally work in the same way. They are chemical messengers that carry messages from one nerve cell in your brain to the next. Between each nerve cell is a tiny amount of fluid-filled space called a synapse. Neurotransmitters must carry their message across this synapse and then land on and bind to specific receptors on the next nerve cell (like a key that can only fit and work in its partner lock).</w:t>
            </w:r>
          </w:p>
          <w:p w14:paraId="0D43DD4B" w14:textId="77777777" w:rsidR="00741E4D" w:rsidRPr="00812AA4" w:rsidRDefault="00741E4D" w:rsidP="00741E4D">
            <w:pPr>
              <w:pStyle w:val="NormalWeb"/>
              <w:rPr>
                <w:rFonts w:asciiTheme="minorHAnsi" w:hAnsiTheme="minorHAnsi" w:cstheme="minorHAnsi"/>
                <w:color w:val="343536"/>
              </w:rPr>
            </w:pPr>
            <w:r w:rsidRPr="00812AA4">
              <w:rPr>
                <w:rFonts w:asciiTheme="minorHAnsi" w:hAnsiTheme="minorHAnsi" w:cstheme="minorHAnsi"/>
                <w:color w:val="343536"/>
              </w:rPr>
              <w:t>There are two types of GABA receptors on nerve cells — GABA-A and GABA-B. Although they work in different ways, when GABA binds to these receptors the result is that they decrease the responsiveness of the nerve cell. This means that as an inhibitory neurotransmitter, GABA lessens the ability of a nerve cell to receive, create or send chemical messages to other nerve cells.</w:t>
            </w:r>
          </w:p>
          <w:p w14:paraId="7F8D4987" w14:textId="77777777" w:rsidR="00741E4D" w:rsidRPr="00812AA4" w:rsidRDefault="00741E4D" w:rsidP="00741E4D">
            <w:pPr>
              <w:pStyle w:val="Heading3"/>
              <w:rPr>
                <w:rFonts w:asciiTheme="minorHAnsi" w:hAnsiTheme="minorHAnsi" w:cstheme="minorHAnsi"/>
                <w:color w:val="343536"/>
              </w:rPr>
            </w:pPr>
            <w:r w:rsidRPr="00812AA4">
              <w:rPr>
                <w:rFonts w:asciiTheme="minorHAnsi" w:hAnsiTheme="minorHAnsi" w:cstheme="minorHAnsi"/>
                <w:color w:val="343536"/>
              </w:rPr>
              <w:t>What are the health benefits of GABA?</w:t>
            </w:r>
          </w:p>
          <w:p w14:paraId="6A4AC497" w14:textId="77777777" w:rsidR="00741E4D" w:rsidRPr="00812AA4" w:rsidRDefault="00741E4D" w:rsidP="00741E4D">
            <w:pPr>
              <w:pStyle w:val="NormalWeb"/>
              <w:rPr>
                <w:rFonts w:asciiTheme="minorHAnsi" w:hAnsiTheme="minorHAnsi" w:cstheme="minorHAnsi"/>
                <w:color w:val="343536"/>
              </w:rPr>
            </w:pPr>
            <w:r w:rsidRPr="00812AA4">
              <w:rPr>
                <w:rFonts w:asciiTheme="minorHAnsi" w:hAnsiTheme="minorHAnsi" w:cstheme="minorHAnsi"/>
                <w:color w:val="343536"/>
              </w:rPr>
              <w:t>By slowing certain brain functions, GABA is thought to be able to:</w:t>
            </w:r>
          </w:p>
          <w:p w14:paraId="5164BB22" w14:textId="77777777" w:rsidR="00741E4D" w:rsidRPr="00812AA4" w:rsidRDefault="00741E4D" w:rsidP="00B525E5">
            <w:pPr>
              <w:numPr>
                <w:ilvl w:val="0"/>
                <w:numId w:val="3"/>
              </w:numPr>
              <w:spacing w:before="100" w:beforeAutospacing="1" w:after="100" w:afterAutospacing="1"/>
              <w:rPr>
                <w:rFonts w:cstheme="minorHAnsi"/>
                <w:color w:val="343536"/>
              </w:rPr>
            </w:pPr>
            <w:r w:rsidRPr="00812AA4">
              <w:rPr>
                <w:rFonts w:cstheme="minorHAnsi"/>
                <w:color w:val="343536"/>
              </w:rPr>
              <w:t>Reduce </w:t>
            </w:r>
            <w:hyperlink r:id="rId1144" w:tgtFrame="_blank" w:history="1">
              <w:r w:rsidRPr="00812AA4">
                <w:rPr>
                  <w:rStyle w:val="Hyperlink"/>
                  <w:rFonts w:cstheme="minorHAnsi"/>
                  <w:color w:val="007BC2"/>
                  <w:u w:val="none"/>
                </w:rPr>
                <w:t>stress</w:t>
              </w:r>
            </w:hyperlink>
            <w:r w:rsidRPr="00812AA4">
              <w:rPr>
                <w:rFonts w:cstheme="minorHAnsi"/>
                <w:color w:val="343536"/>
              </w:rPr>
              <w:t>.</w:t>
            </w:r>
          </w:p>
          <w:p w14:paraId="206BDEDF" w14:textId="77777777" w:rsidR="00741E4D" w:rsidRPr="00812AA4" w:rsidRDefault="00741E4D" w:rsidP="00B525E5">
            <w:pPr>
              <w:numPr>
                <w:ilvl w:val="0"/>
                <w:numId w:val="3"/>
              </w:numPr>
              <w:spacing w:before="100" w:beforeAutospacing="1" w:after="100" w:afterAutospacing="1"/>
              <w:rPr>
                <w:rFonts w:cstheme="minorHAnsi"/>
                <w:color w:val="343536"/>
              </w:rPr>
            </w:pPr>
            <w:r w:rsidRPr="00812AA4">
              <w:rPr>
                <w:rFonts w:cstheme="minorHAnsi"/>
                <w:color w:val="343536"/>
              </w:rPr>
              <w:t>Relieve </w:t>
            </w:r>
            <w:hyperlink r:id="rId1145" w:tgtFrame="_blank" w:history="1">
              <w:r w:rsidRPr="00812AA4">
                <w:rPr>
                  <w:rStyle w:val="Hyperlink"/>
                  <w:rFonts w:cstheme="minorHAnsi"/>
                  <w:color w:val="007BC2"/>
                  <w:u w:val="none"/>
                </w:rPr>
                <w:t>anxiety</w:t>
              </w:r>
            </w:hyperlink>
            <w:r w:rsidRPr="00812AA4">
              <w:rPr>
                <w:rFonts w:cstheme="minorHAnsi"/>
                <w:color w:val="343536"/>
              </w:rPr>
              <w:t>.</w:t>
            </w:r>
          </w:p>
          <w:p w14:paraId="6551CA7B" w14:textId="77777777" w:rsidR="00741E4D" w:rsidRPr="00812AA4" w:rsidRDefault="00741E4D" w:rsidP="00B525E5">
            <w:pPr>
              <w:numPr>
                <w:ilvl w:val="0"/>
                <w:numId w:val="3"/>
              </w:numPr>
              <w:spacing w:before="100" w:beforeAutospacing="1" w:after="100" w:afterAutospacing="1"/>
              <w:rPr>
                <w:rFonts w:cstheme="minorHAnsi"/>
                <w:color w:val="343536"/>
              </w:rPr>
            </w:pPr>
            <w:r w:rsidRPr="00812AA4">
              <w:rPr>
                <w:rFonts w:cstheme="minorHAnsi"/>
                <w:color w:val="343536"/>
              </w:rPr>
              <w:t>Improve sleep.</w:t>
            </w:r>
          </w:p>
          <w:p w14:paraId="0DD1B6BD" w14:textId="77777777" w:rsidR="00741E4D" w:rsidRPr="00812AA4" w:rsidRDefault="00741E4D" w:rsidP="00741E4D">
            <w:pPr>
              <w:pStyle w:val="Heading3"/>
              <w:rPr>
                <w:rFonts w:asciiTheme="minorHAnsi" w:hAnsiTheme="minorHAnsi" w:cstheme="minorHAnsi"/>
                <w:color w:val="343536"/>
              </w:rPr>
            </w:pPr>
            <w:r w:rsidRPr="00812AA4">
              <w:rPr>
                <w:rFonts w:asciiTheme="minorHAnsi" w:hAnsiTheme="minorHAnsi" w:cstheme="minorHAnsi"/>
                <w:color w:val="343536"/>
              </w:rPr>
              <w:t>What is GABA’s relationship to glutamate?</w:t>
            </w:r>
          </w:p>
          <w:p w14:paraId="415C3346" w14:textId="77777777" w:rsidR="00741E4D" w:rsidRPr="00812AA4" w:rsidRDefault="00741E4D" w:rsidP="00741E4D">
            <w:pPr>
              <w:pStyle w:val="NormalWeb"/>
              <w:rPr>
                <w:rFonts w:asciiTheme="minorHAnsi" w:hAnsiTheme="minorHAnsi" w:cstheme="minorHAnsi"/>
                <w:color w:val="343536"/>
              </w:rPr>
            </w:pPr>
            <w:r w:rsidRPr="00812AA4">
              <w:rPr>
                <w:rFonts w:asciiTheme="minorHAnsi" w:hAnsiTheme="minorHAnsi" w:cstheme="minorHAnsi"/>
                <w:color w:val="343536"/>
              </w:rPr>
              <w:t>GABA and glutamate act like an “on” and “off” switch. They work in opposite ways. GABA is the main inhibitory neurotransmitter in your brain, stopping the chemical messages from passing from nerve cell to nerve cell. Glutamate, on the other hand, is the main excitatory neurotransmitter in your brain, permitting the chemical messages to be carried from nerve cell to nerve cell.</w:t>
            </w:r>
          </w:p>
          <w:p w14:paraId="0927CA44" w14:textId="77777777" w:rsidR="00741E4D" w:rsidRPr="00812AA4" w:rsidRDefault="00741E4D" w:rsidP="00741E4D">
            <w:pPr>
              <w:pStyle w:val="NormalWeb"/>
              <w:rPr>
                <w:rFonts w:asciiTheme="minorHAnsi" w:hAnsiTheme="minorHAnsi" w:cstheme="minorHAnsi"/>
                <w:color w:val="343536"/>
              </w:rPr>
            </w:pPr>
            <w:r w:rsidRPr="00812AA4">
              <w:rPr>
                <w:rFonts w:asciiTheme="minorHAnsi" w:hAnsiTheme="minorHAnsi" w:cstheme="minorHAnsi"/>
                <w:color w:val="343536"/>
              </w:rPr>
              <w:t xml:space="preserve">To have a properly functioning brain, a delicate balance must be maintained between the inhibitory effects of GABA and the excitatory effects of glutamate. GABA also works together with another neurotransmitter, serotonin. In fact, many neurotransmitters work </w:t>
            </w:r>
            <w:r w:rsidRPr="00812AA4">
              <w:rPr>
                <w:rFonts w:asciiTheme="minorHAnsi" w:hAnsiTheme="minorHAnsi" w:cstheme="minorHAnsi"/>
                <w:color w:val="343536"/>
              </w:rPr>
              <w:lastRenderedPageBreak/>
              <w:t>together and against each other and must maintain a certain relationship to achieve a properly functioning body and brain.</w:t>
            </w:r>
          </w:p>
          <w:p w14:paraId="56875144" w14:textId="77777777" w:rsidR="00741E4D" w:rsidRPr="00812AA4" w:rsidRDefault="00741E4D" w:rsidP="00741E4D">
            <w:pPr>
              <w:pStyle w:val="NormalWeb"/>
              <w:rPr>
                <w:rFonts w:asciiTheme="minorHAnsi" w:hAnsiTheme="minorHAnsi" w:cstheme="minorHAnsi"/>
                <w:color w:val="343536"/>
              </w:rPr>
            </w:pPr>
            <w:r w:rsidRPr="00812AA4">
              <w:rPr>
                <w:rFonts w:asciiTheme="minorHAnsi" w:hAnsiTheme="minorHAnsi" w:cstheme="minorHAnsi"/>
                <w:color w:val="343536"/>
              </w:rPr>
              <w:t>GABA is actually made from glutamate following a reaction with the enzyme glutamic acid decarboxylase.</w:t>
            </w:r>
          </w:p>
          <w:p w14:paraId="2045913F" w14:textId="77777777" w:rsidR="00741E4D" w:rsidRPr="00812AA4" w:rsidRDefault="00741E4D" w:rsidP="00741E4D">
            <w:pPr>
              <w:pStyle w:val="Heading3"/>
              <w:rPr>
                <w:rFonts w:asciiTheme="minorHAnsi" w:hAnsiTheme="minorHAnsi" w:cstheme="minorHAnsi"/>
                <w:color w:val="343536"/>
              </w:rPr>
            </w:pPr>
            <w:r w:rsidRPr="00812AA4">
              <w:rPr>
                <w:rFonts w:asciiTheme="minorHAnsi" w:hAnsiTheme="minorHAnsi" w:cstheme="minorHAnsi"/>
                <w:color w:val="343536"/>
              </w:rPr>
              <w:t>What medical conditions are associated with changes in the level of GABA?</w:t>
            </w:r>
          </w:p>
          <w:p w14:paraId="27E1D4D0" w14:textId="77777777" w:rsidR="00741E4D" w:rsidRPr="00812AA4" w:rsidRDefault="00741E4D" w:rsidP="00741E4D">
            <w:pPr>
              <w:pStyle w:val="NormalWeb"/>
              <w:rPr>
                <w:rFonts w:asciiTheme="minorHAnsi" w:hAnsiTheme="minorHAnsi" w:cstheme="minorHAnsi"/>
                <w:color w:val="343536"/>
              </w:rPr>
            </w:pPr>
            <w:r w:rsidRPr="00812AA4">
              <w:rPr>
                <w:rFonts w:asciiTheme="minorHAnsi" w:hAnsiTheme="minorHAnsi" w:cstheme="minorHAnsi"/>
                <w:color w:val="343536"/>
              </w:rPr>
              <w:t>Certain neurologic and mental health conditions are thought to be related to times when GABA messaging activity (“signaling”) isn’t in balance and working as it should. Decreased GABA activity may contribute to:</w:t>
            </w:r>
          </w:p>
          <w:p w14:paraId="1DADE883" w14:textId="77777777" w:rsidR="00741E4D" w:rsidRPr="00812AA4" w:rsidRDefault="00741E4D" w:rsidP="00B525E5">
            <w:pPr>
              <w:numPr>
                <w:ilvl w:val="0"/>
                <w:numId w:val="4"/>
              </w:numPr>
              <w:spacing w:before="100" w:beforeAutospacing="1" w:after="100" w:afterAutospacing="1"/>
              <w:rPr>
                <w:rFonts w:cstheme="minorHAnsi"/>
                <w:color w:val="343536"/>
              </w:rPr>
            </w:pPr>
            <w:r w:rsidRPr="00812AA4">
              <w:rPr>
                <w:rFonts w:cstheme="minorHAnsi"/>
                <w:color w:val="343536"/>
              </w:rPr>
              <w:t>Anxiety and </w:t>
            </w:r>
            <w:hyperlink r:id="rId1146" w:tgtFrame="_blank" w:history="1">
              <w:r w:rsidRPr="00812AA4">
                <w:rPr>
                  <w:rStyle w:val="Hyperlink"/>
                  <w:rFonts w:cstheme="minorHAnsi"/>
                  <w:color w:val="007BC2"/>
                  <w:u w:val="none"/>
                </w:rPr>
                <w:t>mood disorders</w:t>
              </w:r>
            </w:hyperlink>
            <w:r w:rsidRPr="00812AA4">
              <w:rPr>
                <w:rFonts w:cstheme="minorHAnsi"/>
                <w:color w:val="343536"/>
              </w:rPr>
              <w:t>.</w:t>
            </w:r>
          </w:p>
          <w:p w14:paraId="33BD9EDD" w14:textId="77777777" w:rsidR="00741E4D" w:rsidRPr="00812AA4" w:rsidRDefault="00741E4D" w:rsidP="00B525E5">
            <w:pPr>
              <w:numPr>
                <w:ilvl w:val="0"/>
                <w:numId w:val="4"/>
              </w:numPr>
              <w:spacing w:before="100" w:beforeAutospacing="1" w:after="100" w:afterAutospacing="1"/>
              <w:rPr>
                <w:rFonts w:cstheme="minorHAnsi"/>
                <w:color w:val="343536"/>
              </w:rPr>
            </w:pPr>
            <w:hyperlink r:id="rId1147" w:tgtFrame="_blank" w:history="1">
              <w:r w:rsidRPr="00812AA4">
                <w:rPr>
                  <w:rStyle w:val="Hyperlink"/>
                  <w:rFonts w:cstheme="minorHAnsi"/>
                  <w:color w:val="007BC2"/>
                  <w:u w:val="none"/>
                </w:rPr>
                <w:t>Schizophrenia</w:t>
              </w:r>
            </w:hyperlink>
            <w:r w:rsidRPr="00812AA4">
              <w:rPr>
                <w:rFonts w:cstheme="minorHAnsi"/>
                <w:color w:val="343536"/>
              </w:rPr>
              <w:t>.</w:t>
            </w:r>
          </w:p>
          <w:p w14:paraId="0C8463BF" w14:textId="77777777" w:rsidR="00741E4D" w:rsidRPr="00812AA4" w:rsidRDefault="00741E4D" w:rsidP="00B525E5">
            <w:pPr>
              <w:numPr>
                <w:ilvl w:val="0"/>
                <w:numId w:val="4"/>
              </w:numPr>
              <w:spacing w:before="100" w:beforeAutospacing="1" w:after="100" w:afterAutospacing="1"/>
              <w:rPr>
                <w:rFonts w:cstheme="minorHAnsi"/>
                <w:color w:val="343536"/>
              </w:rPr>
            </w:pPr>
            <w:hyperlink r:id="rId1148" w:tgtFrame="_blank" w:history="1">
              <w:r w:rsidRPr="00812AA4">
                <w:rPr>
                  <w:rStyle w:val="Hyperlink"/>
                  <w:rFonts w:cstheme="minorHAnsi"/>
                  <w:color w:val="007BC2"/>
                  <w:u w:val="none"/>
                </w:rPr>
                <w:t>Autism spectrum disorder</w:t>
              </w:r>
            </w:hyperlink>
            <w:r w:rsidRPr="00812AA4">
              <w:rPr>
                <w:rFonts w:cstheme="minorHAnsi"/>
                <w:color w:val="343536"/>
              </w:rPr>
              <w:t>.</w:t>
            </w:r>
          </w:p>
          <w:p w14:paraId="4DF35999" w14:textId="77777777" w:rsidR="00741E4D" w:rsidRPr="00812AA4" w:rsidRDefault="00741E4D" w:rsidP="00B525E5">
            <w:pPr>
              <w:numPr>
                <w:ilvl w:val="0"/>
                <w:numId w:val="4"/>
              </w:numPr>
              <w:spacing w:before="100" w:beforeAutospacing="1" w:after="100" w:afterAutospacing="1"/>
              <w:rPr>
                <w:rFonts w:cstheme="minorHAnsi"/>
                <w:color w:val="343536"/>
              </w:rPr>
            </w:pPr>
            <w:hyperlink r:id="rId1149" w:tgtFrame="_blank" w:history="1">
              <w:r w:rsidRPr="00812AA4">
                <w:rPr>
                  <w:rStyle w:val="Hyperlink"/>
                  <w:rFonts w:cstheme="minorHAnsi"/>
                  <w:color w:val="007BC2"/>
                  <w:u w:val="none"/>
                </w:rPr>
                <w:t>Depression</w:t>
              </w:r>
            </w:hyperlink>
            <w:r w:rsidRPr="00812AA4">
              <w:rPr>
                <w:rFonts w:cstheme="minorHAnsi"/>
                <w:color w:val="343536"/>
              </w:rPr>
              <w:t>.</w:t>
            </w:r>
          </w:p>
          <w:p w14:paraId="0BC119CD" w14:textId="77777777" w:rsidR="00741E4D" w:rsidRPr="00812AA4" w:rsidRDefault="00741E4D" w:rsidP="00B525E5">
            <w:pPr>
              <w:numPr>
                <w:ilvl w:val="0"/>
                <w:numId w:val="4"/>
              </w:numPr>
              <w:spacing w:before="100" w:beforeAutospacing="1" w:after="100" w:afterAutospacing="1"/>
              <w:rPr>
                <w:rFonts w:cstheme="minorHAnsi"/>
                <w:color w:val="343536"/>
              </w:rPr>
            </w:pPr>
            <w:hyperlink r:id="rId1150" w:tgtFrame="_blank" w:history="1">
              <w:r w:rsidRPr="00812AA4">
                <w:rPr>
                  <w:rStyle w:val="Hyperlink"/>
                  <w:rFonts w:cstheme="minorHAnsi"/>
                  <w:color w:val="007BC2"/>
                  <w:u w:val="none"/>
                </w:rPr>
                <w:t>Epilepsy</w:t>
              </w:r>
            </w:hyperlink>
            <w:r w:rsidRPr="00812AA4">
              <w:rPr>
                <w:rFonts w:cstheme="minorHAnsi"/>
                <w:color w:val="343536"/>
              </w:rPr>
              <w:t>, </w:t>
            </w:r>
            <w:hyperlink r:id="rId1151" w:tgtFrame="_blank" w:history="1">
              <w:r w:rsidRPr="00812AA4">
                <w:rPr>
                  <w:rStyle w:val="Hyperlink"/>
                  <w:rFonts w:cstheme="minorHAnsi"/>
                  <w:color w:val="007BC2"/>
                  <w:u w:val="none"/>
                </w:rPr>
                <w:t>seizures</w:t>
              </w:r>
            </w:hyperlink>
            <w:r w:rsidRPr="00812AA4">
              <w:rPr>
                <w:rFonts w:cstheme="minorHAnsi"/>
                <w:color w:val="343536"/>
              </w:rPr>
              <w:t>.</w:t>
            </w:r>
          </w:p>
          <w:p w14:paraId="0A079170" w14:textId="77777777" w:rsidR="00741E4D" w:rsidRPr="00812AA4" w:rsidRDefault="00741E4D" w:rsidP="00741E4D">
            <w:pPr>
              <w:pStyle w:val="NormalWeb"/>
              <w:rPr>
                <w:rFonts w:asciiTheme="minorHAnsi" w:hAnsiTheme="minorHAnsi" w:cstheme="minorHAnsi"/>
                <w:color w:val="343536"/>
              </w:rPr>
            </w:pPr>
            <w:r w:rsidRPr="00812AA4">
              <w:rPr>
                <w:rFonts w:asciiTheme="minorHAnsi" w:hAnsiTheme="minorHAnsi" w:cstheme="minorHAnsi"/>
                <w:color w:val="343536"/>
              </w:rPr>
              <w:t>Other medical conditions associated with GABA imbalance include:</w:t>
            </w:r>
          </w:p>
          <w:p w14:paraId="5F631F7F" w14:textId="77777777" w:rsidR="00741E4D" w:rsidRPr="00812AA4" w:rsidRDefault="00741E4D" w:rsidP="00B525E5">
            <w:pPr>
              <w:numPr>
                <w:ilvl w:val="0"/>
                <w:numId w:val="5"/>
              </w:numPr>
              <w:spacing w:before="100" w:beforeAutospacing="1" w:after="100" w:afterAutospacing="1"/>
              <w:rPr>
                <w:rFonts w:cstheme="minorHAnsi"/>
                <w:color w:val="343536"/>
              </w:rPr>
            </w:pPr>
            <w:r w:rsidRPr="00812AA4">
              <w:rPr>
                <w:rFonts w:cstheme="minorHAnsi"/>
                <w:color w:val="343536"/>
              </w:rPr>
              <w:t>Pyridoxine deficiency. This is a rare disease in which a vitamin that’s needed to make GABA isn’t available. It usually causes frequent seizures during infancy. The seizures aren’t successfully treated with anticonvulsant medications, but do respond to vitamin supplementation.</w:t>
            </w:r>
          </w:p>
          <w:p w14:paraId="78BC329C" w14:textId="77777777" w:rsidR="00741E4D" w:rsidRPr="00812AA4" w:rsidRDefault="00741E4D" w:rsidP="00B525E5">
            <w:pPr>
              <w:numPr>
                <w:ilvl w:val="0"/>
                <w:numId w:val="5"/>
              </w:numPr>
              <w:spacing w:before="100" w:beforeAutospacing="1" w:after="100" w:afterAutospacing="1"/>
              <w:rPr>
                <w:rFonts w:cstheme="minorHAnsi"/>
                <w:color w:val="343536"/>
              </w:rPr>
            </w:pPr>
            <w:hyperlink r:id="rId1152" w:tgtFrame="_blank" w:history="1">
              <w:r w:rsidRPr="00812AA4">
                <w:rPr>
                  <w:rStyle w:val="Hyperlink"/>
                  <w:rFonts w:cstheme="minorHAnsi"/>
                  <w:color w:val="007BC2"/>
                  <w:u w:val="none"/>
                </w:rPr>
                <w:t>Hepatic encephalopathy</w:t>
              </w:r>
            </w:hyperlink>
            <w:r w:rsidRPr="00812AA4">
              <w:rPr>
                <w:rFonts w:cstheme="minorHAnsi"/>
                <w:color w:val="343536"/>
              </w:rPr>
              <w:t>.</w:t>
            </w:r>
          </w:p>
          <w:p w14:paraId="66EE84F4" w14:textId="77777777" w:rsidR="00741E4D" w:rsidRPr="00812AA4" w:rsidRDefault="00741E4D" w:rsidP="00B525E5">
            <w:pPr>
              <w:numPr>
                <w:ilvl w:val="0"/>
                <w:numId w:val="5"/>
              </w:numPr>
              <w:spacing w:before="100" w:beforeAutospacing="1" w:after="100" w:afterAutospacing="1"/>
              <w:rPr>
                <w:rFonts w:cstheme="minorHAnsi"/>
                <w:color w:val="343536"/>
              </w:rPr>
            </w:pPr>
            <w:hyperlink r:id="rId1153" w:tgtFrame="_blank" w:history="1">
              <w:r w:rsidRPr="00812AA4">
                <w:rPr>
                  <w:rStyle w:val="Hyperlink"/>
                  <w:rFonts w:cstheme="minorHAnsi"/>
                  <w:color w:val="007BC2"/>
                  <w:u w:val="none"/>
                </w:rPr>
                <w:t>Huntington disease.</w:t>
              </w:r>
            </w:hyperlink>
          </w:p>
          <w:p w14:paraId="676F6F43" w14:textId="77777777" w:rsidR="00741E4D" w:rsidRPr="00812AA4" w:rsidRDefault="00741E4D" w:rsidP="00B525E5">
            <w:pPr>
              <w:numPr>
                <w:ilvl w:val="0"/>
                <w:numId w:val="5"/>
              </w:numPr>
              <w:spacing w:before="100" w:beforeAutospacing="1" w:after="100" w:afterAutospacing="1"/>
              <w:rPr>
                <w:rFonts w:cstheme="minorHAnsi"/>
                <w:color w:val="343536"/>
              </w:rPr>
            </w:pPr>
            <w:hyperlink r:id="rId1154" w:tgtFrame="_blank" w:history="1">
              <w:r w:rsidRPr="00812AA4">
                <w:rPr>
                  <w:rStyle w:val="Hyperlink"/>
                  <w:rFonts w:cstheme="minorHAnsi"/>
                  <w:color w:val="007BC2"/>
                  <w:u w:val="none"/>
                </w:rPr>
                <w:t>Dystonia</w:t>
              </w:r>
            </w:hyperlink>
            <w:r w:rsidRPr="00812AA4">
              <w:rPr>
                <w:rFonts w:cstheme="minorHAnsi"/>
                <w:color w:val="343536"/>
              </w:rPr>
              <w:t> and </w:t>
            </w:r>
            <w:hyperlink r:id="rId1155" w:tgtFrame="_blank" w:history="1">
              <w:r w:rsidRPr="00812AA4">
                <w:rPr>
                  <w:rStyle w:val="Hyperlink"/>
                  <w:rFonts w:cstheme="minorHAnsi"/>
                  <w:color w:val="007BC2"/>
                  <w:u w:val="none"/>
                </w:rPr>
                <w:t>spasticity</w:t>
              </w:r>
            </w:hyperlink>
            <w:r w:rsidRPr="00812AA4">
              <w:rPr>
                <w:rFonts w:cstheme="minorHAnsi"/>
                <w:color w:val="343536"/>
              </w:rPr>
              <w:t>.</w:t>
            </w:r>
          </w:p>
          <w:p w14:paraId="390C4963" w14:textId="77777777" w:rsidR="00741E4D" w:rsidRPr="00812AA4" w:rsidRDefault="00741E4D" w:rsidP="00B525E5">
            <w:pPr>
              <w:numPr>
                <w:ilvl w:val="0"/>
                <w:numId w:val="5"/>
              </w:numPr>
              <w:spacing w:before="100" w:beforeAutospacing="1" w:after="100" w:afterAutospacing="1"/>
              <w:rPr>
                <w:rFonts w:cstheme="minorHAnsi"/>
                <w:color w:val="343536"/>
              </w:rPr>
            </w:pPr>
            <w:hyperlink r:id="rId1156" w:tgtFrame="_blank" w:history="1">
              <w:r w:rsidRPr="00812AA4">
                <w:rPr>
                  <w:rStyle w:val="Hyperlink"/>
                  <w:rFonts w:cstheme="minorHAnsi"/>
                  <w:color w:val="007BC2"/>
                  <w:u w:val="none"/>
                </w:rPr>
                <w:t>Hypersomnia</w:t>
              </w:r>
            </w:hyperlink>
            <w:r w:rsidRPr="00812AA4">
              <w:rPr>
                <w:rFonts w:cstheme="minorHAnsi"/>
                <w:color w:val="343536"/>
              </w:rPr>
              <w:t> (excess daytime sleepiness or excessive time spent sleeping).</w:t>
            </w:r>
          </w:p>
          <w:p w14:paraId="276831F5" w14:textId="77777777" w:rsidR="00741E4D" w:rsidRPr="00812AA4" w:rsidRDefault="00741E4D" w:rsidP="00741E4D">
            <w:pPr>
              <w:pStyle w:val="Heading3"/>
              <w:rPr>
                <w:rFonts w:asciiTheme="minorHAnsi" w:hAnsiTheme="minorHAnsi" w:cstheme="minorHAnsi"/>
                <w:color w:val="343536"/>
              </w:rPr>
            </w:pPr>
            <w:r w:rsidRPr="00812AA4">
              <w:rPr>
                <w:rFonts w:asciiTheme="minorHAnsi" w:hAnsiTheme="minorHAnsi" w:cstheme="minorHAnsi"/>
                <w:color w:val="343536"/>
              </w:rPr>
              <w:t>Does increasing GABA levels provide any health benefits?</w:t>
            </w:r>
          </w:p>
          <w:p w14:paraId="6351596C" w14:textId="77777777" w:rsidR="00741E4D" w:rsidRPr="00812AA4" w:rsidRDefault="00741E4D" w:rsidP="00741E4D">
            <w:pPr>
              <w:pStyle w:val="NormalWeb"/>
              <w:rPr>
                <w:rFonts w:asciiTheme="minorHAnsi" w:hAnsiTheme="minorHAnsi" w:cstheme="minorHAnsi"/>
                <w:color w:val="343536"/>
              </w:rPr>
            </w:pPr>
            <w:r w:rsidRPr="00812AA4">
              <w:rPr>
                <w:rFonts w:asciiTheme="minorHAnsi" w:hAnsiTheme="minorHAnsi" w:cstheme="minorHAnsi"/>
                <w:color w:val="343536"/>
              </w:rPr>
              <w:t>Researchers are still studying the effects of increased levels of GABA. Although the evidence isn’t clear, GABA is being looked at to help treat or prevent health conditions including:</w:t>
            </w:r>
          </w:p>
          <w:p w14:paraId="42E060C5" w14:textId="77777777" w:rsidR="00741E4D" w:rsidRPr="00812AA4" w:rsidRDefault="00741E4D" w:rsidP="00B525E5">
            <w:pPr>
              <w:numPr>
                <w:ilvl w:val="0"/>
                <w:numId w:val="6"/>
              </w:numPr>
              <w:spacing w:before="100" w:beforeAutospacing="1" w:after="100" w:afterAutospacing="1"/>
              <w:rPr>
                <w:rFonts w:cstheme="minorHAnsi"/>
                <w:color w:val="343536"/>
              </w:rPr>
            </w:pPr>
            <w:hyperlink r:id="rId1157" w:tgtFrame="_blank" w:history="1">
              <w:r w:rsidRPr="00812AA4">
                <w:rPr>
                  <w:rStyle w:val="Hyperlink"/>
                  <w:rFonts w:cstheme="minorHAnsi"/>
                  <w:color w:val="007BC2"/>
                  <w:u w:val="none"/>
                </w:rPr>
                <w:t>High blood pressure</w:t>
              </w:r>
            </w:hyperlink>
            <w:r w:rsidRPr="00812AA4">
              <w:rPr>
                <w:rFonts w:cstheme="minorHAnsi"/>
                <w:color w:val="343536"/>
              </w:rPr>
              <w:t>.</w:t>
            </w:r>
          </w:p>
          <w:p w14:paraId="34ED4BEB" w14:textId="77777777" w:rsidR="00741E4D" w:rsidRPr="00812AA4" w:rsidRDefault="00741E4D" w:rsidP="00B525E5">
            <w:pPr>
              <w:numPr>
                <w:ilvl w:val="0"/>
                <w:numId w:val="6"/>
              </w:numPr>
              <w:spacing w:before="100" w:beforeAutospacing="1" w:after="100" w:afterAutospacing="1"/>
              <w:rPr>
                <w:rFonts w:cstheme="minorHAnsi"/>
                <w:color w:val="343536"/>
              </w:rPr>
            </w:pPr>
            <w:hyperlink r:id="rId1158" w:tgtFrame="_blank" w:history="1">
              <w:r w:rsidRPr="00812AA4">
                <w:rPr>
                  <w:rStyle w:val="Hyperlink"/>
                  <w:rFonts w:cstheme="minorHAnsi"/>
                  <w:color w:val="007BC2"/>
                  <w:u w:val="none"/>
                </w:rPr>
                <w:t>Insomnia</w:t>
              </w:r>
            </w:hyperlink>
            <w:r w:rsidRPr="00812AA4">
              <w:rPr>
                <w:rFonts w:cstheme="minorHAnsi"/>
                <w:color w:val="343536"/>
              </w:rPr>
              <w:t>.</w:t>
            </w:r>
          </w:p>
          <w:p w14:paraId="0E8654DC" w14:textId="77777777" w:rsidR="00741E4D" w:rsidRPr="00812AA4" w:rsidRDefault="00741E4D" w:rsidP="00B525E5">
            <w:pPr>
              <w:numPr>
                <w:ilvl w:val="0"/>
                <w:numId w:val="6"/>
              </w:numPr>
              <w:spacing w:before="100" w:beforeAutospacing="1" w:after="100" w:afterAutospacing="1"/>
              <w:rPr>
                <w:rFonts w:cstheme="minorHAnsi"/>
                <w:color w:val="343536"/>
              </w:rPr>
            </w:pPr>
            <w:hyperlink r:id="rId1159" w:tgtFrame="_blank" w:history="1">
              <w:r w:rsidRPr="00812AA4">
                <w:rPr>
                  <w:rStyle w:val="Hyperlink"/>
                  <w:rFonts w:cstheme="minorHAnsi"/>
                  <w:color w:val="007BC2"/>
                  <w:u w:val="none"/>
                </w:rPr>
                <w:t>Diabetes.</w:t>
              </w:r>
            </w:hyperlink>
          </w:p>
          <w:p w14:paraId="52723145" w14:textId="77777777" w:rsidR="00741E4D" w:rsidRPr="00812AA4" w:rsidRDefault="00741E4D" w:rsidP="00741E4D">
            <w:pPr>
              <w:pStyle w:val="Heading3"/>
              <w:rPr>
                <w:rFonts w:asciiTheme="minorHAnsi" w:hAnsiTheme="minorHAnsi" w:cstheme="minorHAnsi"/>
                <w:color w:val="343536"/>
              </w:rPr>
            </w:pPr>
            <w:r w:rsidRPr="00812AA4">
              <w:rPr>
                <w:rFonts w:asciiTheme="minorHAnsi" w:hAnsiTheme="minorHAnsi" w:cstheme="minorHAnsi"/>
                <w:color w:val="343536"/>
              </w:rPr>
              <w:t>What medications target GABA?</w:t>
            </w:r>
          </w:p>
          <w:p w14:paraId="01D90A7F" w14:textId="77777777" w:rsidR="00741E4D" w:rsidRPr="00812AA4" w:rsidRDefault="00741E4D" w:rsidP="00741E4D">
            <w:pPr>
              <w:pStyle w:val="NormalWeb"/>
              <w:rPr>
                <w:rFonts w:asciiTheme="minorHAnsi" w:hAnsiTheme="minorHAnsi" w:cstheme="minorHAnsi"/>
                <w:color w:val="343536"/>
              </w:rPr>
            </w:pPr>
            <w:r w:rsidRPr="00812AA4">
              <w:rPr>
                <w:rFonts w:asciiTheme="minorHAnsi" w:hAnsiTheme="minorHAnsi" w:cstheme="minorHAnsi"/>
                <w:color w:val="343536"/>
              </w:rPr>
              <w:t>Many medications have been developed that act on the GABA receptors. These include:</w:t>
            </w:r>
          </w:p>
          <w:p w14:paraId="7E746939" w14:textId="77777777" w:rsidR="00741E4D" w:rsidRPr="00812AA4" w:rsidRDefault="00741E4D" w:rsidP="00B525E5">
            <w:pPr>
              <w:numPr>
                <w:ilvl w:val="0"/>
                <w:numId w:val="7"/>
              </w:numPr>
              <w:spacing w:before="100" w:beforeAutospacing="1" w:after="100" w:afterAutospacing="1"/>
              <w:rPr>
                <w:rFonts w:cstheme="minorHAnsi"/>
                <w:color w:val="343536"/>
              </w:rPr>
            </w:pPr>
            <w:hyperlink r:id="rId1160" w:tgtFrame="_blank" w:history="1">
              <w:r w:rsidRPr="00812AA4">
                <w:rPr>
                  <w:rStyle w:val="Hyperlink"/>
                  <w:rFonts w:cstheme="minorHAnsi"/>
                  <w:color w:val="007BC2"/>
                  <w:u w:val="none"/>
                </w:rPr>
                <w:t>Benzodiazepines</w:t>
              </w:r>
            </w:hyperlink>
            <w:r w:rsidRPr="00812AA4">
              <w:rPr>
                <w:rFonts w:cstheme="minorHAnsi"/>
                <w:color w:val="343536"/>
              </w:rPr>
              <w:t xml:space="preserve">. This class of drugs, which includes diazepam (Valium®) and alprazolam (Xanax®), acts on the GABA-A receptor. Benzodiazepines are used in surgical anesthesia, </w:t>
            </w:r>
            <w:r w:rsidRPr="00812AA4">
              <w:rPr>
                <w:rFonts w:cstheme="minorHAnsi"/>
                <w:color w:val="343536"/>
              </w:rPr>
              <w:lastRenderedPageBreak/>
              <w:t>treatment of epilepsy, REM-sleep disorders, alcohol withdrawal, anxiety, essential tremor and muscle spasticity.</w:t>
            </w:r>
          </w:p>
          <w:p w14:paraId="52F5ADAA" w14:textId="77777777" w:rsidR="00741E4D" w:rsidRPr="00812AA4" w:rsidRDefault="00741E4D" w:rsidP="00B525E5">
            <w:pPr>
              <w:numPr>
                <w:ilvl w:val="0"/>
                <w:numId w:val="7"/>
              </w:numPr>
              <w:spacing w:before="100" w:beforeAutospacing="1" w:after="100" w:afterAutospacing="1"/>
              <w:rPr>
                <w:rFonts w:cstheme="minorHAnsi"/>
                <w:color w:val="343536"/>
              </w:rPr>
            </w:pPr>
            <w:r w:rsidRPr="00812AA4">
              <w:rPr>
                <w:rFonts w:cstheme="minorHAnsi"/>
                <w:color w:val="343536"/>
              </w:rPr>
              <w:t>Barbiturates. These are sedative drugs.</w:t>
            </w:r>
          </w:p>
          <w:p w14:paraId="36142A33" w14:textId="77777777" w:rsidR="00741E4D" w:rsidRPr="00812AA4" w:rsidRDefault="00741E4D" w:rsidP="00B525E5">
            <w:pPr>
              <w:numPr>
                <w:ilvl w:val="0"/>
                <w:numId w:val="7"/>
              </w:numPr>
              <w:spacing w:before="100" w:beforeAutospacing="1" w:after="100" w:afterAutospacing="1"/>
              <w:rPr>
                <w:rFonts w:cstheme="minorHAnsi"/>
                <w:color w:val="343536"/>
              </w:rPr>
            </w:pPr>
            <w:r w:rsidRPr="00812AA4">
              <w:rPr>
                <w:rFonts w:cstheme="minorHAnsi"/>
                <w:color w:val="343536"/>
              </w:rPr>
              <w:t>Vigabatrin (Sabril®). This is a drug used to treat seizures and spasms in infants.</w:t>
            </w:r>
          </w:p>
          <w:p w14:paraId="3EA3BF65" w14:textId="77777777" w:rsidR="00741E4D" w:rsidRPr="00812AA4" w:rsidRDefault="00741E4D" w:rsidP="00B525E5">
            <w:pPr>
              <w:numPr>
                <w:ilvl w:val="0"/>
                <w:numId w:val="7"/>
              </w:numPr>
              <w:spacing w:before="100" w:beforeAutospacing="1" w:after="100" w:afterAutospacing="1"/>
              <w:rPr>
                <w:rFonts w:cstheme="minorHAnsi"/>
                <w:color w:val="343536"/>
              </w:rPr>
            </w:pPr>
            <w:r w:rsidRPr="00812AA4">
              <w:rPr>
                <w:rFonts w:cstheme="minorHAnsi"/>
                <w:color w:val="343536"/>
              </w:rPr>
              <w:t>Flumazenil (</w:t>
            </w:r>
            <w:proofErr w:type="spellStart"/>
            <w:r w:rsidRPr="00812AA4">
              <w:rPr>
                <w:rFonts w:cstheme="minorHAnsi"/>
                <w:color w:val="343536"/>
              </w:rPr>
              <w:t>Romazicon</w:t>
            </w:r>
            <w:proofErr w:type="spellEnd"/>
            <w:r w:rsidRPr="00812AA4">
              <w:rPr>
                <w:rFonts w:cstheme="minorHAnsi"/>
                <w:color w:val="343536"/>
              </w:rPr>
              <w:t>®). This drug is used to treat benzodiazepine overdose. It’s also used to improve the mental status of people with hepatic encephalopathy.</w:t>
            </w:r>
          </w:p>
          <w:p w14:paraId="2AF24981" w14:textId="77777777" w:rsidR="00741E4D" w:rsidRPr="00812AA4" w:rsidRDefault="00741E4D" w:rsidP="00B525E5">
            <w:pPr>
              <w:numPr>
                <w:ilvl w:val="0"/>
                <w:numId w:val="7"/>
              </w:numPr>
              <w:spacing w:before="100" w:beforeAutospacing="1" w:after="100" w:afterAutospacing="1"/>
              <w:rPr>
                <w:rFonts w:cstheme="minorHAnsi"/>
                <w:color w:val="343536"/>
              </w:rPr>
            </w:pPr>
            <w:r w:rsidRPr="00812AA4">
              <w:rPr>
                <w:rFonts w:cstheme="minorHAnsi"/>
                <w:color w:val="343536"/>
              </w:rPr>
              <w:t>Valproic acid. This medication is a mood stabilizer and an anti-seizure medication.</w:t>
            </w:r>
          </w:p>
          <w:p w14:paraId="2BFA9C1A" w14:textId="77777777" w:rsidR="00741E4D" w:rsidRPr="00812AA4" w:rsidRDefault="00741E4D" w:rsidP="00B525E5">
            <w:pPr>
              <w:numPr>
                <w:ilvl w:val="0"/>
                <w:numId w:val="7"/>
              </w:numPr>
              <w:spacing w:before="100" w:beforeAutospacing="1" w:after="100" w:afterAutospacing="1"/>
              <w:rPr>
                <w:rFonts w:cstheme="minorHAnsi"/>
                <w:color w:val="343536"/>
              </w:rPr>
            </w:pPr>
            <w:r w:rsidRPr="00812AA4">
              <w:rPr>
                <w:rFonts w:cstheme="minorHAnsi"/>
                <w:color w:val="343536"/>
              </w:rPr>
              <w:t xml:space="preserve">Zolpidem (Ambien®, </w:t>
            </w:r>
            <w:proofErr w:type="spellStart"/>
            <w:r w:rsidRPr="00812AA4">
              <w:rPr>
                <w:rFonts w:cstheme="minorHAnsi"/>
                <w:color w:val="343536"/>
              </w:rPr>
              <w:t>Edluar</w:t>
            </w:r>
            <w:proofErr w:type="spellEnd"/>
            <w:r w:rsidRPr="00812AA4">
              <w:rPr>
                <w:rFonts w:cstheme="minorHAnsi"/>
                <w:color w:val="343536"/>
              </w:rPr>
              <w:t>®). This is a sedative-hypnotic. It’s used to treat insomnia.</w:t>
            </w:r>
          </w:p>
          <w:p w14:paraId="48435ACD" w14:textId="77777777" w:rsidR="00741E4D" w:rsidRPr="00812AA4" w:rsidRDefault="00741E4D" w:rsidP="00B525E5">
            <w:pPr>
              <w:numPr>
                <w:ilvl w:val="0"/>
                <w:numId w:val="7"/>
              </w:numPr>
              <w:spacing w:before="100" w:beforeAutospacing="1" w:after="100" w:afterAutospacing="1"/>
              <w:rPr>
                <w:rFonts w:cstheme="minorHAnsi"/>
                <w:color w:val="343536"/>
              </w:rPr>
            </w:pPr>
            <w:r w:rsidRPr="00812AA4">
              <w:rPr>
                <w:rFonts w:cstheme="minorHAnsi"/>
                <w:color w:val="343536"/>
              </w:rPr>
              <w:t xml:space="preserve">Gabapentin (Neurontin®, </w:t>
            </w:r>
            <w:proofErr w:type="spellStart"/>
            <w:r w:rsidRPr="00812AA4">
              <w:rPr>
                <w:rFonts w:cstheme="minorHAnsi"/>
                <w:color w:val="343536"/>
              </w:rPr>
              <w:t>Gralise</w:t>
            </w:r>
            <w:proofErr w:type="spellEnd"/>
            <w:r w:rsidRPr="00812AA4">
              <w:rPr>
                <w:rFonts w:cstheme="minorHAnsi"/>
                <w:color w:val="343536"/>
              </w:rPr>
              <w:t xml:space="preserve">®, </w:t>
            </w:r>
            <w:proofErr w:type="spellStart"/>
            <w:r w:rsidRPr="00812AA4">
              <w:rPr>
                <w:rFonts w:cstheme="minorHAnsi"/>
                <w:color w:val="343536"/>
              </w:rPr>
              <w:t>Horizant</w:t>
            </w:r>
            <w:proofErr w:type="spellEnd"/>
            <w:r w:rsidRPr="00812AA4">
              <w:rPr>
                <w:rFonts w:cstheme="minorHAnsi"/>
                <w:color w:val="343536"/>
              </w:rPr>
              <w:t>®). This drug is used to treat seizures and nerve pain.</w:t>
            </w:r>
          </w:p>
          <w:p w14:paraId="5AFF3DA4" w14:textId="77777777" w:rsidR="00741E4D" w:rsidRPr="00812AA4" w:rsidRDefault="00741E4D" w:rsidP="00B525E5">
            <w:pPr>
              <w:numPr>
                <w:ilvl w:val="0"/>
                <w:numId w:val="7"/>
              </w:numPr>
              <w:spacing w:before="100" w:beforeAutospacing="1" w:after="100" w:afterAutospacing="1"/>
              <w:rPr>
                <w:rFonts w:cstheme="minorHAnsi"/>
                <w:color w:val="343536"/>
              </w:rPr>
            </w:pPr>
            <w:r w:rsidRPr="00812AA4">
              <w:rPr>
                <w:rFonts w:cstheme="minorHAnsi"/>
                <w:color w:val="343536"/>
              </w:rPr>
              <w:t>Propofol (</w:t>
            </w:r>
            <w:proofErr w:type="spellStart"/>
            <w:r w:rsidRPr="00812AA4">
              <w:rPr>
                <w:rFonts w:cstheme="minorHAnsi"/>
                <w:color w:val="343536"/>
              </w:rPr>
              <w:t>Diprivan</w:t>
            </w:r>
            <w:proofErr w:type="spellEnd"/>
            <w:r w:rsidRPr="00812AA4">
              <w:rPr>
                <w:rFonts w:cstheme="minorHAnsi"/>
                <w:color w:val="343536"/>
              </w:rPr>
              <w:t>®). This drug is a sedative used in general anesthesia.</w:t>
            </w:r>
          </w:p>
          <w:p w14:paraId="0CECAE3F" w14:textId="77777777" w:rsidR="00741E4D" w:rsidRPr="00812AA4" w:rsidRDefault="00741E4D" w:rsidP="00B525E5">
            <w:pPr>
              <w:numPr>
                <w:ilvl w:val="0"/>
                <w:numId w:val="7"/>
              </w:numPr>
              <w:spacing w:before="100" w:beforeAutospacing="1" w:after="100" w:afterAutospacing="1"/>
              <w:rPr>
                <w:rFonts w:cstheme="minorHAnsi"/>
                <w:color w:val="343536"/>
              </w:rPr>
            </w:pPr>
            <w:r w:rsidRPr="00812AA4">
              <w:rPr>
                <w:rFonts w:cstheme="minorHAnsi"/>
                <w:color w:val="343536"/>
              </w:rPr>
              <w:t>Baclofen (</w:t>
            </w:r>
            <w:proofErr w:type="spellStart"/>
            <w:r w:rsidRPr="00812AA4">
              <w:rPr>
                <w:rFonts w:cstheme="minorHAnsi"/>
                <w:color w:val="343536"/>
              </w:rPr>
              <w:t>Lioresal</w:t>
            </w:r>
            <w:proofErr w:type="spellEnd"/>
            <w:r w:rsidRPr="00812AA4">
              <w:rPr>
                <w:rFonts w:cstheme="minorHAnsi"/>
                <w:color w:val="343536"/>
              </w:rPr>
              <w:t xml:space="preserve">®, </w:t>
            </w:r>
            <w:proofErr w:type="spellStart"/>
            <w:r w:rsidRPr="00812AA4">
              <w:rPr>
                <w:rFonts w:cstheme="minorHAnsi"/>
                <w:color w:val="343536"/>
              </w:rPr>
              <w:t>Gablofen</w:t>
            </w:r>
            <w:proofErr w:type="spellEnd"/>
            <w:r w:rsidRPr="00812AA4">
              <w:rPr>
                <w:rFonts w:cstheme="minorHAnsi"/>
                <w:color w:val="343536"/>
              </w:rPr>
              <w:t>®). This drug is a muscle relaxant.</w:t>
            </w:r>
          </w:p>
          <w:p w14:paraId="6EE56F6A" w14:textId="77777777" w:rsidR="00741E4D" w:rsidRPr="00812AA4" w:rsidRDefault="00741E4D" w:rsidP="00741E4D">
            <w:pPr>
              <w:pStyle w:val="Heading3"/>
              <w:rPr>
                <w:rFonts w:asciiTheme="minorHAnsi" w:hAnsiTheme="minorHAnsi" w:cstheme="minorHAnsi"/>
                <w:color w:val="343536"/>
              </w:rPr>
            </w:pPr>
            <w:r w:rsidRPr="00812AA4">
              <w:rPr>
                <w:rFonts w:asciiTheme="minorHAnsi" w:hAnsiTheme="minorHAnsi" w:cstheme="minorHAnsi"/>
                <w:color w:val="343536"/>
              </w:rPr>
              <w:t>Is a GABA supplement available?</w:t>
            </w:r>
          </w:p>
          <w:p w14:paraId="72F02F1D" w14:textId="77777777" w:rsidR="00741E4D" w:rsidRPr="00812AA4" w:rsidRDefault="00741E4D" w:rsidP="00741E4D">
            <w:pPr>
              <w:pStyle w:val="NormalWeb"/>
              <w:rPr>
                <w:rFonts w:asciiTheme="minorHAnsi" w:hAnsiTheme="minorHAnsi" w:cstheme="minorHAnsi"/>
                <w:color w:val="343536"/>
              </w:rPr>
            </w:pPr>
            <w:r w:rsidRPr="00812AA4">
              <w:rPr>
                <w:rFonts w:asciiTheme="minorHAnsi" w:hAnsiTheme="minorHAnsi" w:cstheme="minorHAnsi"/>
                <w:color w:val="343536"/>
              </w:rPr>
              <w:t>GABA is available as a dietary supplement. However, much of it might not be able to get into your brain. (Technically, this is called “crossing the </w:t>
            </w:r>
            <w:hyperlink r:id="rId1161" w:tgtFrame="_blank" w:history="1">
              <w:r w:rsidRPr="00812AA4">
                <w:rPr>
                  <w:rStyle w:val="Hyperlink"/>
                  <w:rFonts w:asciiTheme="minorHAnsi" w:hAnsiTheme="minorHAnsi" w:cstheme="minorHAnsi"/>
                  <w:color w:val="007BC2"/>
                  <w:u w:val="none"/>
                </w:rPr>
                <w:t>blood-brain barrier</w:t>
              </w:r>
            </w:hyperlink>
            <w:r w:rsidRPr="00812AA4">
              <w:rPr>
                <w:rFonts w:asciiTheme="minorHAnsi" w:hAnsiTheme="minorHAnsi" w:cstheme="minorHAnsi"/>
                <w:color w:val="343536"/>
              </w:rPr>
              <w:t>.” The barrier is a unique membrane that only allows certain molecules to pass through it to and from your brain). So, it’s not known what effects — if any — taking dietary GABA supplements may have on your brain. So far, there isn’t any strong scientific evidence to support the use of a GABA supplement for treating medical conditions. More studies, in larger numbers of people, are needed.</w:t>
            </w:r>
          </w:p>
          <w:p w14:paraId="034C6440" w14:textId="77777777" w:rsidR="00741E4D" w:rsidRPr="00812AA4" w:rsidRDefault="00741E4D" w:rsidP="00741E4D">
            <w:pPr>
              <w:pStyle w:val="Heading3"/>
              <w:rPr>
                <w:rFonts w:asciiTheme="minorHAnsi" w:hAnsiTheme="minorHAnsi" w:cstheme="minorHAnsi"/>
                <w:color w:val="343536"/>
              </w:rPr>
            </w:pPr>
            <w:r w:rsidRPr="00812AA4">
              <w:rPr>
                <w:rFonts w:asciiTheme="minorHAnsi" w:hAnsiTheme="minorHAnsi" w:cstheme="minorHAnsi"/>
                <w:color w:val="343536"/>
              </w:rPr>
              <w:t>Is GABA present in food?</w:t>
            </w:r>
          </w:p>
          <w:p w14:paraId="24AE9057" w14:textId="77777777" w:rsidR="00741E4D" w:rsidRPr="00812AA4" w:rsidRDefault="00741E4D" w:rsidP="00741E4D">
            <w:pPr>
              <w:pStyle w:val="NormalWeb"/>
              <w:rPr>
                <w:rFonts w:asciiTheme="minorHAnsi" w:hAnsiTheme="minorHAnsi" w:cstheme="minorHAnsi"/>
                <w:color w:val="343536"/>
              </w:rPr>
            </w:pPr>
            <w:r w:rsidRPr="00812AA4">
              <w:rPr>
                <w:rFonts w:asciiTheme="minorHAnsi" w:hAnsiTheme="minorHAnsi" w:cstheme="minorHAnsi"/>
                <w:color w:val="343536"/>
              </w:rPr>
              <w:t>GABA is present in some fermented foods, including kimchi, miso and tempeh. It’s also found in green, black and oolong tea. Other foods that contain GABA or boost its production in your body include brown rice, soy and adzuki beans, chestnuts, mushrooms, tomatoes, spinach, broccoli, cabbage, cauliflower, Brussels sprouts, sprouted grains and sweet potatoes.</w:t>
            </w:r>
          </w:p>
          <w:p w14:paraId="57E43013" w14:textId="77777777" w:rsidR="00741E4D" w:rsidRPr="00812AA4" w:rsidRDefault="00741E4D" w:rsidP="00741E4D">
            <w:pPr>
              <w:pStyle w:val="NormalWeb"/>
              <w:rPr>
                <w:rFonts w:asciiTheme="minorHAnsi" w:hAnsiTheme="minorHAnsi" w:cstheme="minorHAnsi"/>
                <w:color w:val="343536"/>
              </w:rPr>
            </w:pPr>
            <w:r w:rsidRPr="00812AA4">
              <w:rPr>
                <w:rFonts w:asciiTheme="minorHAnsi" w:hAnsiTheme="minorHAnsi" w:cstheme="minorHAnsi"/>
                <w:color w:val="343536"/>
              </w:rPr>
              <w:t>Like supplements, it’s not fully clear if eating GABA-containing foods allows GABA to reach your brain. More studies, with large numbers of people, need to be conducted.</w:t>
            </w:r>
          </w:p>
          <w:p w14:paraId="68152AE8" w14:textId="77777777" w:rsidR="00741E4D" w:rsidRPr="00812AA4" w:rsidRDefault="00741E4D" w:rsidP="00741E4D">
            <w:pPr>
              <w:pStyle w:val="NormalWeb"/>
              <w:rPr>
                <w:rFonts w:asciiTheme="minorHAnsi" w:hAnsiTheme="minorHAnsi" w:cstheme="minorHAnsi"/>
                <w:color w:val="343536"/>
              </w:rPr>
            </w:pPr>
            <w:r w:rsidRPr="00812AA4">
              <w:rPr>
                <w:rStyle w:val="Strong"/>
                <w:rFonts w:asciiTheme="minorHAnsi" w:hAnsiTheme="minorHAnsi" w:cstheme="minorHAnsi"/>
                <w:color w:val="343536"/>
              </w:rPr>
              <w:t>A note from Cleveland Clinic</w:t>
            </w:r>
          </w:p>
          <w:p w14:paraId="0F1BF69A" w14:textId="77777777" w:rsidR="00741E4D" w:rsidRPr="00812AA4" w:rsidRDefault="00741E4D" w:rsidP="00741E4D">
            <w:pPr>
              <w:pStyle w:val="NormalWeb"/>
              <w:rPr>
                <w:rFonts w:asciiTheme="minorHAnsi" w:hAnsiTheme="minorHAnsi" w:cstheme="minorHAnsi"/>
                <w:color w:val="343536"/>
              </w:rPr>
            </w:pPr>
            <w:r w:rsidRPr="00812AA4">
              <w:rPr>
                <w:rFonts w:asciiTheme="minorHAnsi" w:hAnsiTheme="minorHAnsi" w:cstheme="minorHAnsi"/>
                <w:color w:val="343536"/>
              </w:rPr>
              <w:t xml:space="preserve">Gamma-aminobutyric acid (GABA) is the most common inhibitory neurotransmitter in your central nervous system. GABA lessens the ability of a nerve cell to receive, create or send chemical messages to other nerve cells. GABA is known for producing a calming effect. It’s thought to play a major role in controlling anxiety, stress and fear. Decreased GABA levels are associated with several neurological and mental health conditions, as well as other medical conditions. Increasing GABA levels may help treat high blood pressure, diabetes and insomnia. Because of the abundance of GABA in your brain, the GABA receptor is a major target of drug development by pharmaceutical manufacturers. The effectiveness of GABA supplements and GABA-containing foods to prevent and treat </w:t>
            </w:r>
            <w:r w:rsidRPr="00812AA4">
              <w:rPr>
                <w:rFonts w:asciiTheme="minorHAnsi" w:hAnsiTheme="minorHAnsi" w:cstheme="minorHAnsi"/>
                <w:color w:val="343536"/>
              </w:rPr>
              <w:lastRenderedPageBreak/>
              <w:t>medical conditions needs to be studied in a larger number of people. Before purchasing GABA supplements or eating certain GABA-containing foods, talk to your healthcare provider about the best approach to treat your health condition.</w:t>
            </w:r>
          </w:p>
          <w:p w14:paraId="2C420CD3" w14:textId="2B469557" w:rsidR="00741E4D" w:rsidRPr="00812AA4" w:rsidRDefault="00741E4D" w:rsidP="00B66D69">
            <w:pPr>
              <w:pStyle w:val="NormalWeb"/>
              <w:spacing w:before="0" w:beforeAutospacing="0" w:after="160" w:afterAutospacing="0"/>
              <w:rPr>
                <w:rFonts w:asciiTheme="minorHAnsi" w:hAnsiTheme="minorHAnsi" w:cstheme="minorHAnsi"/>
                <w:sz w:val="22"/>
                <w:szCs w:val="22"/>
              </w:rPr>
            </w:pPr>
          </w:p>
        </w:tc>
      </w:tr>
      <w:tr w:rsidR="005140FF" w:rsidRPr="00812AA4" w14:paraId="0839CA90" w14:textId="77777777" w:rsidTr="003023B6">
        <w:tc>
          <w:tcPr>
            <w:tcW w:w="1777" w:type="dxa"/>
          </w:tcPr>
          <w:p w14:paraId="4F52AA45" w14:textId="6A8612A4" w:rsidR="005140FF" w:rsidRPr="00812AA4" w:rsidRDefault="005140FF" w:rsidP="00410287">
            <w:pPr>
              <w:pStyle w:val="NormalWeb"/>
              <w:spacing w:before="0" w:beforeAutospacing="0" w:after="0" w:afterAutospacing="0"/>
              <w:rPr>
                <w:rFonts w:asciiTheme="minorHAnsi" w:hAnsiTheme="minorHAnsi" w:cstheme="minorHAnsi"/>
                <w:b/>
                <w:bCs/>
                <w:sz w:val="22"/>
                <w:szCs w:val="22"/>
              </w:rPr>
            </w:pPr>
            <w:bookmarkStart w:id="267" w:name="AUTOIMMUNEDISEASE"/>
            <w:r w:rsidRPr="00812AA4">
              <w:rPr>
                <w:rFonts w:asciiTheme="minorHAnsi" w:hAnsiTheme="minorHAnsi" w:cstheme="minorHAnsi"/>
                <w:b/>
                <w:bCs/>
                <w:sz w:val="22"/>
                <w:szCs w:val="22"/>
              </w:rPr>
              <w:lastRenderedPageBreak/>
              <w:t>AUTOIMMUNE</w:t>
            </w:r>
            <w:r w:rsidR="00275F7B" w:rsidRPr="00812AA4">
              <w:rPr>
                <w:rFonts w:asciiTheme="minorHAnsi" w:hAnsiTheme="minorHAnsi" w:cstheme="minorHAnsi"/>
                <w:b/>
                <w:bCs/>
                <w:sz w:val="22"/>
                <w:szCs w:val="22"/>
              </w:rPr>
              <w:t xml:space="preserve">: </w:t>
            </w:r>
            <w:bookmarkEnd w:id="267"/>
          </w:p>
        </w:tc>
        <w:tc>
          <w:tcPr>
            <w:tcW w:w="9000" w:type="dxa"/>
          </w:tcPr>
          <w:p w14:paraId="34860F3F" w14:textId="77777777" w:rsidR="00275F7B" w:rsidRPr="00812AA4" w:rsidRDefault="00275F7B" w:rsidP="00275F7B">
            <w:pPr>
              <w:pStyle w:val="NoSpacing"/>
              <w:rPr>
                <w:rFonts w:cstheme="minorHAnsi"/>
              </w:rPr>
            </w:pPr>
            <w:r w:rsidRPr="00812AA4">
              <w:rPr>
                <w:rFonts w:cstheme="minorHAnsi"/>
              </w:rPr>
              <w:t xml:space="preserve">I don’t take ice baths because I like them. I take them because my life depends on them. So when I got into this practice, I was sick. I had three autoimmune conditions, Hashimoto’s thyroiditis, </w:t>
            </w:r>
            <w:proofErr w:type="spellStart"/>
            <w:r w:rsidRPr="00812AA4">
              <w:rPr>
                <w:rFonts w:cstheme="minorHAnsi"/>
              </w:rPr>
              <w:t>euthynabilic</w:t>
            </w:r>
            <w:proofErr w:type="spellEnd"/>
            <w:r w:rsidRPr="00812AA4">
              <w:rPr>
                <w:rFonts w:cstheme="minorHAnsi"/>
              </w:rPr>
              <w:t xml:space="preserve"> esophagitis and urticaria. No matter what I was doing in modern medicine, I wasn’t getting better. So at the height of this, I was taking more than 20 pills per day. Prescriptions, vitamins, supplements to live antibody shots a month for my allergist. And again, I wasn’t getting better. The more these pill bottles grew on my night stand, the worse I was feeling. And so it was hard to work. It was hard to socialize. I was losing parts of my life everywhere I looked, cause I just didn’t have the energy to keep up And so I was reading a lot, doing a lot of research. It started with low inflammation food regimen and like paying attention to what I was feeding my body. But even that wasn’t enough. I really needed a shock to the system. I started to learn that deliberate cold exposure is a thing. It’s something that people use for nervous system regulation. They’re using it for immune health, using it for all kinds of different things. And again, this was not my first choice, but I was at my Woods end. And so, you know, figured, how do we make this easy? Put a tub in the backyard, get a few 100 pounds of ice, bring some friends, make it a whole social experience. And now here I am, healthier and happier. </w:t>
            </w:r>
          </w:p>
          <w:p w14:paraId="135344C6" w14:textId="77777777" w:rsidR="005140FF" w:rsidRPr="00812AA4" w:rsidRDefault="005140FF" w:rsidP="004720F7">
            <w:pPr>
              <w:pStyle w:val="NormalWeb"/>
              <w:spacing w:before="0" w:beforeAutospacing="0" w:after="160" w:afterAutospacing="0"/>
              <w:rPr>
                <w:rFonts w:asciiTheme="minorHAnsi" w:hAnsiTheme="minorHAnsi" w:cstheme="minorHAnsi"/>
                <w:sz w:val="22"/>
                <w:szCs w:val="22"/>
              </w:rPr>
            </w:pPr>
          </w:p>
          <w:p w14:paraId="315AECC3" w14:textId="1DCB492D" w:rsidR="00002248" w:rsidRPr="00812AA4" w:rsidRDefault="00AC4858" w:rsidP="004720F7">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There is a virus that is potentially in up to 90% of people that could be your autoimmune trigger. It’s called Epstein bar virus. It’s actually part of the herpes family. It’s transmitted via saliva, even via utensils, drinking out of somebody else’s cup. It’s a known autoimmune trigger. Isn’t a theory. This is scientific fact, particularly in cases of Hashimoto’s</w:t>
            </w:r>
            <w:r w:rsidR="00F74CDD" w:rsidRPr="00812AA4">
              <w:rPr>
                <w:rFonts w:asciiTheme="minorHAnsi" w:hAnsiTheme="minorHAnsi" w:cstheme="minorHAnsi"/>
                <w:sz w:val="22"/>
                <w:szCs w:val="22"/>
              </w:rPr>
              <w:t xml:space="preserve"> MS, Lupus and graves in the heal my hashes protocol. There is a document called triggers. This is to try to help you to determine your trigger so that you can heal that in order to heal your household. If you do still need to do something like heal my hashes protocol to put your </w:t>
            </w:r>
            <w:proofErr w:type="spellStart"/>
            <w:r w:rsidR="00F74CDD" w:rsidRPr="00812AA4">
              <w:rPr>
                <w:rFonts w:asciiTheme="minorHAnsi" w:hAnsiTheme="minorHAnsi" w:cstheme="minorHAnsi"/>
                <w:sz w:val="22"/>
                <w:szCs w:val="22"/>
              </w:rPr>
              <w:t>hashimoto’s</w:t>
            </w:r>
            <w:proofErr w:type="spellEnd"/>
            <w:r w:rsidR="00F74CDD" w:rsidRPr="00812AA4">
              <w:rPr>
                <w:rFonts w:asciiTheme="minorHAnsi" w:hAnsiTheme="minorHAnsi" w:cstheme="minorHAnsi"/>
                <w:sz w:val="22"/>
                <w:szCs w:val="22"/>
              </w:rPr>
              <w:t xml:space="preserve"> fully internation, because by the time that it has been triggered, switched on, it will be reacting to all triggers in the world. That includes.</w:t>
            </w:r>
            <w:r w:rsidR="0012260B" w:rsidRPr="00812AA4">
              <w:rPr>
                <w:rFonts w:asciiTheme="minorHAnsi" w:hAnsiTheme="minorHAnsi" w:cstheme="minorHAnsi"/>
                <w:sz w:val="22"/>
                <w:szCs w:val="22"/>
              </w:rPr>
              <w:t xml:space="preserve"> Food toxins, stress. How do you heal something like EVV? The most effective non-treatment for EBV is actually vitamin CIV good old vitamin C is that incredible you can get a vitamin CIV pretty easily in America in Australia. It’s harder that I have found a place in Brisbane. So do contact me if you need that recommendation. But I would also get antioxidants in it. So things like resveratrol and blue.</w:t>
            </w:r>
            <w:r w:rsidR="000E3F03" w:rsidRPr="00812AA4">
              <w:rPr>
                <w:rFonts w:asciiTheme="minorHAnsi" w:hAnsiTheme="minorHAnsi" w:cstheme="minorHAnsi"/>
                <w:sz w:val="22"/>
                <w:szCs w:val="22"/>
              </w:rPr>
              <w:t xml:space="preserve"> And glutathione. Showing to reduce viral load in the body. Usually that’s an immunity IV, things like Vitamin C, zinc and your antioxidants are going to reduce overall viral load in your body to stop it triggering that autoimmune response. I also recommend prepared immune. Recently I interviewed Professor Patrick Buick, who is an PHD immunologist who started the company prepared immune and they have tons of scientific research of.</w:t>
            </w:r>
            <w:r w:rsidR="009D43E6" w:rsidRPr="00812AA4">
              <w:rPr>
                <w:rFonts w:asciiTheme="minorHAnsi" w:hAnsiTheme="minorHAnsi" w:cstheme="minorHAnsi"/>
                <w:sz w:val="22"/>
                <w:szCs w:val="22"/>
              </w:rPr>
              <w:t xml:space="preserve"> Decreasing viral load in the body, including HIV. If you do have some kind of virus, any of the herpes viruses, E, V, V, H, I, V, Etcetera, even flu and COVID, then you want to get on some sort of antivirals or prepared immune or immunity IVS to try to reduce that viral load in your body and help your autoimmunity to heal. Sometimes it’s hard to detect if you have EBV. How do you know? So I think that certainly taking things like vitamin C, zinc and antioxidants is not going to hurt you and might just help you on your healing journey.</w:t>
            </w:r>
          </w:p>
        </w:tc>
      </w:tr>
      <w:tr w:rsidR="00F82CDE" w:rsidRPr="00812AA4" w14:paraId="426EE1DB" w14:textId="77777777" w:rsidTr="003023B6">
        <w:tc>
          <w:tcPr>
            <w:tcW w:w="1777" w:type="dxa"/>
          </w:tcPr>
          <w:p w14:paraId="5A71F96E" w14:textId="136509BB" w:rsidR="00F82CDE" w:rsidRPr="00812AA4" w:rsidRDefault="00F575A8" w:rsidP="00410287">
            <w:pPr>
              <w:pStyle w:val="NormalWeb"/>
              <w:spacing w:before="0" w:beforeAutospacing="0" w:after="0" w:afterAutospacing="0"/>
              <w:rPr>
                <w:rFonts w:asciiTheme="minorHAnsi" w:hAnsiTheme="minorHAnsi" w:cstheme="minorHAnsi"/>
                <w:b/>
                <w:bCs/>
                <w:sz w:val="22"/>
                <w:szCs w:val="22"/>
              </w:rPr>
            </w:pPr>
            <w:bookmarkStart w:id="268" w:name="ZBACKPAIN"/>
            <w:r w:rsidRPr="00812AA4">
              <w:rPr>
                <w:rFonts w:asciiTheme="minorHAnsi" w:hAnsiTheme="minorHAnsi" w:cstheme="minorHAnsi"/>
                <w:b/>
                <w:bCs/>
                <w:sz w:val="22"/>
                <w:szCs w:val="22"/>
              </w:rPr>
              <w:lastRenderedPageBreak/>
              <w:t xml:space="preserve">BACK PAIN: </w:t>
            </w:r>
            <w:bookmarkEnd w:id="268"/>
            <w:r w:rsidRPr="00812AA4">
              <w:rPr>
                <w:rFonts w:asciiTheme="minorHAnsi" w:hAnsiTheme="minorHAnsi" w:cstheme="minorHAnsi"/>
                <w:b/>
                <w:bCs/>
                <w:sz w:val="22"/>
                <w:szCs w:val="22"/>
              </w:rPr>
              <w:br/>
            </w:r>
            <w:hyperlink w:anchor="AAATOP" w:history="1">
              <w:r w:rsidRPr="00812AA4">
                <w:rPr>
                  <w:rStyle w:val="Hyperlink"/>
                  <w:rFonts w:asciiTheme="minorHAnsi" w:hAnsiTheme="minorHAnsi" w:cstheme="minorHAnsi"/>
                  <w:b/>
                  <w:bCs/>
                  <w:sz w:val="12"/>
                  <w:szCs w:val="12"/>
                </w:rPr>
                <w:t>JUMP TO TOP OF DOCUMENT</w:t>
              </w:r>
            </w:hyperlink>
          </w:p>
        </w:tc>
        <w:tc>
          <w:tcPr>
            <w:tcW w:w="9000" w:type="dxa"/>
          </w:tcPr>
          <w:p w14:paraId="38E7801B" w14:textId="77777777" w:rsidR="00F82CDE" w:rsidRPr="00812AA4" w:rsidRDefault="00074EC8" w:rsidP="004720F7">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VITAMIN D is good for aches and </w:t>
            </w:r>
            <w:proofErr w:type="spellStart"/>
            <w:r w:rsidRPr="00812AA4">
              <w:rPr>
                <w:rFonts w:asciiTheme="minorHAnsi" w:hAnsiTheme="minorHAnsi" w:cstheme="minorHAnsi"/>
                <w:sz w:val="22"/>
                <w:szCs w:val="22"/>
              </w:rPr>
              <w:t>pains..these</w:t>
            </w:r>
            <w:proofErr w:type="spellEnd"/>
            <w:r w:rsidRPr="00812AA4">
              <w:rPr>
                <w:rFonts w:asciiTheme="minorHAnsi" w:hAnsiTheme="minorHAnsi" w:cstheme="minorHAnsi"/>
                <w:sz w:val="22"/>
                <w:szCs w:val="22"/>
              </w:rPr>
              <w:t xml:space="preserve"> pains are your body’s way of telling you what it needs. </w:t>
            </w:r>
          </w:p>
          <w:p w14:paraId="617AE34D" w14:textId="7E5C7AA3" w:rsidR="00CA0FC8" w:rsidRPr="00812AA4" w:rsidRDefault="00CA0FC8" w:rsidP="004720F7">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2 tablespoons of olive oil per day will help ease back </w:t>
            </w:r>
            <w:proofErr w:type="spellStart"/>
            <w:r w:rsidRPr="00812AA4">
              <w:rPr>
                <w:rFonts w:asciiTheme="minorHAnsi" w:hAnsiTheme="minorHAnsi" w:cstheme="minorHAnsi"/>
                <w:sz w:val="22"/>
                <w:szCs w:val="22"/>
              </w:rPr>
              <w:t>pain..keeps</w:t>
            </w:r>
            <w:proofErr w:type="spellEnd"/>
            <w:r w:rsidRPr="00812AA4">
              <w:rPr>
                <w:rFonts w:asciiTheme="minorHAnsi" w:hAnsiTheme="minorHAnsi" w:cstheme="minorHAnsi"/>
                <w:sz w:val="22"/>
                <w:szCs w:val="22"/>
              </w:rPr>
              <w:t xml:space="preserve"> your body lubricated. </w:t>
            </w:r>
            <w:r w:rsidR="00175DB5" w:rsidRPr="00812AA4">
              <w:rPr>
                <w:rFonts w:asciiTheme="minorHAnsi" w:hAnsiTheme="minorHAnsi" w:cstheme="minorHAnsi"/>
                <w:sz w:val="22"/>
                <w:szCs w:val="22"/>
              </w:rPr>
              <w:t>See: “</w:t>
            </w:r>
            <w:hyperlink w:anchor="OLIVEOIL" w:history="1">
              <w:r w:rsidR="00175DB5" w:rsidRPr="00812AA4">
                <w:rPr>
                  <w:rStyle w:val="Hyperlink"/>
                  <w:rFonts w:asciiTheme="minorHAnsi" w:hAnsiTheme="minorHAnsi" w:cstheme="minorHAnsi"/>
                  <w:sz w:val="22"/>
                  <w:szCs w:val="22"/>
                </w:rPr>
                <w:t>OLIVEOIL</w:t>
              </w:r>
            </w:hyperlink>
            <w:r w:rsidR="00175DB5" w:rsidRPr="00812AA4">
              <w:rPr>
                <w:rFonts w:asciiTheme="minorHAnsi" w:hAnsiTheme="minorHAnsi" w:cstheme="minorHAnsi"/>
                <w:sz w:val="22"/>
                <w:szCs w:val="22"/>
              </w:rPr>
              <w:t>”</w:t>
            </w:r>
          </w:p>
        </w:tc>
      </w:tr>
      <w:tr w:rsidR="007258B8" w:rsidRPr="00812AA4" w14:paraId="7C21C3E8" w14:textId="77777777" w:rsidTr="003023B6">
        <w:tc>
          <w:tcPr>
            <w:tcW w:w="1777" w:type="dxa"/>
          </w:tcPr>
          <w:p w14:paraId="545DAB77" w14:textId="0714EADC" w:rsidR="007258B8" w:rsidRPr="00812AA4" w:rsidRDefault="007258B8" w:rsidP="00410287">
            <w:pPr>
              <w:pStyle w:val="NormalWeb"/>
              <w:spacing w:before="0" w:beforeAutospacing="0" w:after="0" w:afterAutospacing="0"/>
              <w:rPr>
                <w:rFonts w:asciiTheme="minorHAnsi" w:hAnsiTheme="minorHAnsi" w:cstheme="minorHAnsi"/>
                <w:b/>
                <w:bCs/>
                <w:sz w:val="22"/>
                <w:szCs w:val="22"/>
              </w:rPr>
            </w:pPr>
            <w:bookmarkStart w:id="269" w:name="BACTERIA"/>
            <w:r w:rsidRPr="00812AA4">
              <w:rPr>
                <w:rFonts w:asciiTheme="minorHAnsi" w:hAnsiTheme="minorHAnsi" w:cstheme="minorHAnsi"/>
                <w:b/>
                <w:bCs/>
                <w:sz w:val="22"/>
                <w:szCs w:val="22"/>
              </w:rPr>
              <w:t>BACTERIA</w:t>
            </w:r>
            <w:bookmarkEnd w:id="269"/>
          </w:p>
        </w:tc>
        <w:tc>
          <w:tcPr>
            <w:tcW w:w="9000" w:type="dxa"/>
          </w:tcPr>
          <w:p w14:paraId="2887C874" w14:textId="3DC2FE93" w:rsidR="007258B8" w:rsidRPr="00812AA4" w:rsidRDefault="009B5E9F" w:rsidP="004720F7">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BACTERIAL INFECTION IN THE BODY can be treated with Soursop, Oregano </w:t>
            </w:r>
            <w:r w:rsidRPr="00812AA4">
              <w:rPr>
                <w:rFonts w:asciiTheme="minorHAnsi" w:hAnsiTheme="minorHAnsi" w:cstheme="minorHAnsi"/>
                <w:sz w:val="22"/>
                <w:szCs w:val="22"/>
              </w:rPr>
              <w:br/>
              <w:t xml:space="preserve">or try </w:t>
            </w:r>
            <w:r w:rsidR="00C94679" w:rsidRPr="00812AA4">
              <w:rPr>
                <w:rFonts w:asciiTheme="minorHAnsi" w:hAnsiTheme="minorHAnsi" w:cstheme="minorHAnsi"/>
                <w:sz w:val="22"/>
                <w:szCs w:val="22"/>
              </w:rPr>
              <w:t>1 teaspoon of</w:t>
            </w:r>
            <w:r w:rsidRPr="00812AA4">
              <w:rPr>
                <w:rFonts w:asciiTheme="minorHAnsi" w:hAnsiTheme="minorHAnsi" w:cstheme="minorHAnsi"/>
                <w:sz w:val="22"/>
                <w:szCs w:val="22"/>
              </w:rPr>
              <w:t xml:space="preserve"> </w:t>
            </w:r>
            <w:proofErr w:type="spellStart"/>
            <w:r w:rsidRPr="00812AA4">
              <w:rPr>
                <w:rFonts w:asciiTheme="minorHAnsi" w:hAnsiTheme="minorHAnsi" w:cstheme="minorHAnsi"/>
                <w:sz w:val="22"/>
                <w:szCs w:val="22"/>
              </w:rPr>
              <w:t>Tumeric</w:t>
            </w:r>
            <w:proofErr w:type="spellEnd"/>
            <w:r w:rsidRPr="00812AA4">
              <w:rPr>
                <w:rFonts w:asciiTheme="minorHAnsi" w:hAnsiTheme="minorHAnsi" w:cstheme="minorHAnsi"/>
                <w:sz w:val="22"/>
                <w:szCs w:val="22"/>
              </w:rPr>
              <w:t xml:space="preserve"> and </w:t>
            </w:r>
            <w:r w:rsidR="00C94679" w:rsidRPr="00812AA4">
              <w:rPr>
                <w:rFonts w:asciiTheme="minorHAnsi" w:hAnsiTheme="minorHAnsi" w:cstheme="minorHAnsi"/>
                <w:sz w:val="22"/>
                <w:szCs w:val="22"/>
              </w:rPr>
              <w:t xml:space="preserve">1 </w:t>
            </w:r>
            <w:proofErr w:type="spellStart"/>
            <w:r w:rsidR="00C94679" w:rsidRPr="00812AA4">
              <w:rPr>
                <w:rFonts w:asciiTheme="minorHAnsi" w:hAnsiTheme="minorHAnsi" w:cstheme="minorHAnsi"/>
                <w:sz w:val="22"/>
                <w:szCs w:val="22"/>
              </w:rPr>
              <w:t>teasopoon</w:t>
            </w:r>
            <w:proofErr w:type="spellEnd"/>
            <w:r w:rsidR="00C94679" w:rsidRPr="00812AA4">
              <w:rPr>
                <w:rFonts w:asciiTheme="minorHAnsi" w:hAnsiTheme="minorHAnsi" w:cstheme="minorHAnsi"/>
                <w:sz w:val="22"/>
                <w:szCs w:val="22"/>
              </w:rPr>
              <w:t xml:space="preserve"> of </w:t>
            </w:r>
            <w:r w:rsidRPr="00812AA4">
              <w:rPr>
                <w:rFonts w:asciiTheme="minorHAnsi" w:hAnsiTheme="minorHAnsi" w:cstheme="minorHAnsi"/>
                <w:sz w:val="22"/>
                <w:szCs w:val="22"/>
              </w:rPr>
              <w:t>Ginger</w:t>
            </w:r>
            <w:r w:rsidR="00C94679" w:rsidRPr="00812AA4">
              <w:rPr>
                <w:rFonts w:asciiTheme="minorHAnsi" w:hAnsiTheme="minorHAnsi" w:cstheme="minorHAnsi"/>
                <w:sz w:val="22"/>
                <w:szCs w:val="22"/>
              </w:rPr>
              <w:t xml:space="preserve"> with 7 Tablespoons of honey and a pinch of pepper (don’t skip the pepper) then take one spoonful per day for </w:t>
            </w:r>
            <w:r w:rsidR="00EA52B4" w:rsidRPr="00812AA4">
              <w:rPr>
                <w:rFonts w:asciiTheme="minorHAnsi" w:hAnsiTheme="minorHAnsi" w:cstheme="minorHAnsi"/>
                <w:sz w:val="22"/>
                <w:szCs w:val="22"/>
              </w:rPr>
              <w:t xml:space="preserve">bacteria and for inflammation in the body. </w:t>
            </w:r>
          </w:p>
        </w:tc>
      </w:tr>
      <w:tr w:rsidR="00043D70" w:rsidRPr="00812AA4" w14:paraId="33D740F1" w14:textId="77777777" w:rsidTr="003023B6">
        <w:tc>
          <w:tcPr>
            <w:tcW w:w="1777" w:type="dxa"/>
          </w:tcPr>
          <w:p w14:paraId="53C894E2" w14:textId="6BE0C996" w:rsidR="00043D70" w:rsidRPr="00812AA4" w:rsidRDefault="00043D70" w:rsidP="00410287">
            <w:pPr>
              <w:pStyle w:val="NormalWeb"/>
              <w:spacing w:before="0" w:beforeAutospacing="0" w:after="0" w:afterAutospacing="0"/>
              <w:rPr>
                <w:rFonts w:asciiTheme="minorHAnsi" w:hAnsiTheme="minorHAnsi" w:cstheme="minorHAnsi"/>
                <w:b/>
                <w:bCs/>
                <w:sz w:val="22"/>
                <w:szCs w:val="22"/>
              </w:rPr>
            </w:pPr>
            <w:bookmarkStart w:id="270" w:name="BLADDER"/>
            <w:r w:rsidRPr="00812AA4">
              <w:rPr>
                <w:rFonts w:asciiTheme="minorHAnsi" w:hAnsiTheme="minorHAnsi" w:cstheme="minorHAnsi"/>
                <w:b/>
                <w:bCs/>
                <w:sz w:val="22"/>
                <w:szCs w:val="22"/>
              </w:rPr>
              <w:t>BLADDER:</w:t>
            </w:r>
            <w:bookmarkEnd w:id="270"/>
          </w:p>
        </w:tc>
        <w:tc>
          <w:tcPr>
            <w:tcW w:w="9000" w:type="dxa"/>
          </w:tcPr>
          <w:p w14:paraId="51047A5E" w14:textId="480D2D58" w:rsidR="00043D70" w:rsidRPr="00812AA4" w:rsidRDefault="00A00C58" w:rsidP="004720F7">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A</w:t>
            </w:r>
            <w:r w:rsidR="00DF67D7" w:rsidRPr="00812AA4">
              <w:rPr>
                <w:rFonts w:asciiTheme="minorHAnsi" w:hAnsiTheme="minorHAnsi" w:cstheme="minorHAnsi"/>
                <w:sz w:val="22"/>
                <w:szCs w:val="22"/>
              </w:rPr>
              <w:t xml:space="preserve">re you prone to getting urinary tract infections, yeast infections, itching, bladder infections, bad odor, itching? These are things as a woman we deal with, right? Well, as most of us know, Castro oil is </w:t>
            </w:r>
            <w:proofErr w:type="spellStart"/>
            <w:r w:rsidR="00DF67D7" w:rsidRPr="00812AA4">
              <w:rPr>
                <w:rFonts w:asciiTheme="minorHAnsi" w:hAnsiTheme="minorHAnsi" w:cstheme="minorHAnsi"/>
                <w:sz w:val="22"/>
                <w:szCs w:val="22"/>
              </w:rPr>
              <w:t>a</w:t>
            </w:r>
            <w:proofErr w:type="spellEnd"/>
            <w:r w:rsidR="00DF67D7" w:rsidRPr="00812AA4">
              <w:rPr>
                <w:rFonts w:asciiTheme="minorHAnsi" w:hAnsiTheme="minorHAnsi" w:cstheme="minorHAnsi"/>
                <w:sz w:val="22"/>
                <w:szCs w:val="22"/>
              </w:rPr>
              <w:t xml:space="preserve"> antifungal, antibacterial, anti-inflammatory. And it can actually inhibit the growth of yeast and kill it off. Because</w:t>
            </w:r>
            <w:r w:rsidR="004A71D3" w:rsidRPr="00812AA4">
              <w:rPr>
                <w:rFonts w:asciiTheme="minorHAnsi" w:hAnsiTheme="minorHAnsi" w:cstheme="minorHAnsi"/>
                <w:sz w:val="22"/>
                <w:szCs w:val="22"/>
              </w:rPr>
              <w:t xml:space="preserve"> Castro oil is anti-inflammatory, anti-microbial, antibacterial. It’s going to help with these infections. It’s going to help with itching and odor as well. And another way you can use the </w:t>
            </w:r>
            <w:r w:rsidRPr="00812AA4">
              <w:rPr>
                <w:rFonts w:asciiTheme="minorHAnsi" w:hAnsiTheme="minorHAnsi" w:cstheme="minorHAnsi"/>
                <w:sz w:val="22"/>
                <w:szCs w:val="22"/>
              </w:rPr>
              <w:t>panty</w:t>
            </w:r>
            <w:r w:rsidR="004A71D3" w:rsidRPr="00812AA4">
              <w:rPr>
                <w:rFonts w:asciiTheme="minorHAnsi" w:hAnsiTheme="minorHAnsi" w:cstheme="minorHAnsi"/>
                <w:sz w:val="22"/>
                <w:szCs w:val="22"/>
              </w:rPr>
              <w:t xml:space="preserve"> liner if you have a thicker </w:t>
            </w:r>
            <w:r w:rsidRPr="00812AA4">
              <w:rPr>
                <w:rFonts w:asciiTheme="minorHAnsi" w:hAnsiTheme="minorHAnsi" w:cstheme="minorHAnsi"/>
                <w:sz w:val="22"/>
                <w:szCs w:val="22"/>
              </w:rPr>
              <w:t>panty</w:t>
            </w:r>
            <w:r w:rsidR="004A71D3" w:rsidRPr="00812AA4">
              <w:rPr>
                <w:rFonts w:asciiTheme="minorHAnsi" w:hAnsiTheme="minorHAnsi" w:cstheme="minorHAnsi"/>
                <w:sz w:val="22"/>
                <w:szCs w:val="22"/>
              </w:rPr>
              <w:t xml:space="preserve">liner, our thicker pad, you can actually use the </w:t>
            </w:r>
            <w:r w:rsidRPr="00812AA4">
              <w:rPr>
                <w:rFonts w:asciiTheme="minorHAnsi" w:hAnsiTheme="minorHAnsi" w:cstheme="minorHAnsi"/>
                <w:sz w:val="22"/>
                <w:szCs w:val="22"/>
              </w:rPr>
              <w:t>panty</w:t>
            </w:r>
            <w:r w:rsidR="004A71D3" w:rsidRPr="00812AA4">
              <w:rPr>
                <w:rFonts w:asciiTheme="minorHAnsi" w:hAnsiTheme="minorHAnsi" w:cstheme="minorHAnsi"/>
                <w:sz w:val="22"/>
                <w:szCs w:val="22"/>
              </w:rPr>
              <w:t xml:space="preserve">liner if you don’t have a castor oil pack, and you can actually use it in an area on your belly, or you can actually just use it on your arm if you have an aged spot. But you can also use this as a </w:t>
            </w:r>
            <w:proofErr w:type="spellStart"/>
            <w:r w:rsidR="004A71D3" w:rsidRPr="00812AA4">
              <w:rPr>
                <w:rFonts w:asciiTheme="minorHAnsi" w:hAnsiTheme="minorHAnsi" w:cstheme="minorHAnsi"/>
                <w:sz w:val="22"/>
                <w:szCs w:val="22"/>
              </w:rPr>
              <w:t>diy</w:t>
            </w:r>
            <w:proofErr w:type="spellEnd"/>
            <w:r w:rsidR="004A71D3" w:rsidRPr="00812AA4">
              <w:rPr>
                <w:rFonts w:asciiTheme="minorHAnsi" w:hAnsiTheme="minorHAnsi" w:cstheme="minorHAnsi"/>
                <w:sz w:val="22"/>
                <w:szCs w:val="22"/>
              </w:rPr>
              <w:t xml:space="preserve"> caster pack as well. So if you do try this on your </w:t>
            </w:r>
            <w:r w:rsidRPr="00812AA4">
              <w:rPr>
                <w:rFonts w:asciiTheme="minorHAnsi" w:hAnsiTheme="minorHAnsi" w:cstheme="minorHAnsi"/>
                <w:sz w:val="22"/>
                <w:szCs w:val="22"/>
              </w:rPr>
              <w:t>panty</w:t>
            </w:r>
            <w:r w:rsidR="004A71D3" w:rsidRPr="00812AA4">
              <w:rPr>
                <w:rFonts w:asciiTheme="minorHAnsi" w:hAnsiTheme="minorHAnsi" w:cstheme="minorHAnsi"/>
                <w:sz w:val="22"/>
                <w:szCs w:val="22"/>
              </w:rPr>
              <w:t xml:space="preserve">liner, because you have itching odor, yeast infection, bladder infection, UTI, and you try it, and it works, let me know. </w:t>
            </w:r>
          </w:p>
        </w:tc>
      </w:tr>
      <w:tr w:rsidR="004720F7" w:rsidRPr="00812AA4" w14:paraId="43076B38" w14:textId="77777777" w:rsidTr="003023B6">
        <w:tc>
          <w:tcPr>
            <w:tcW w:w="1777" w:type="dxa"/>
          </w:tcPr>
          <w:p w14:paraId="1EE5720A" w14:textId="2ED2B13D" w:rsidR="004720F7" w:rsidRPr="00812AA4" w:rsidRDefault="00F575A8" w:rsidP="00410287">
            <w:pPr>
              <w:pStyle w:val="NormalWeb"/>
              <w:spacing w:before="0" w:beforeAutospacing="0" w:after="0" w:afterAutospacing="0"/>
              <w:rPr>
                <w:rFonts w:asciiTheme="minorHAnsi" w:hAnsiTheme="minorHAnsi" w:cstheme="minorHAnsi"/>
                <w:b/>
                <w:bCs/>
                <w:sz w:val="22"/>
                <w:szCs w:val="22"/>
              </w:rPr>
            </w:pPr>
            <w:bookmarkStart w:id="271" w:name="ZBLEEDING"/>
            <w:r w:rsidRPr="00812AA4">
              <w:rPr>
                <w:rFonts w:asciiTheme="minorHAnsi" w:hAnsiTheme="minorHAnsi" w:cstheme="minorHAnsi"/>
                <w:b/>
                <w:bCs/>
                <w:sz w:val="22"/>
                <w:szCs w:val="22"/>
              </w:rPr>
              <w:t>BLEEDING:</w:t>
            </w:r>
            <w:bookmarkEnd w:id="271"/>
            <w:r w:rsidRPr="00812AA4">
              <w:rPr>
                <w:rFonts w:asciiTheme="minorHAnsi" w:hAnsiTheme="minorHAnsi" w:cstheme="minorHAnsi"/>
                <w:b/>
                <w:bCs/>
                <w:sz w:val="22"/>
                <w:szCs w:val="22"/>
              </w:rPr>
              <w:br/>
            </w:r>
            <w:hyperlink w:anchor="AAATOP" w:history="1">
              <w:r w:rsidRPr="00812AA4">
                <w:rPr>
                  <w:rStyle w:val="Hyperlink"/>
                  <w:rFonts w:asciiTheme="minorHAnsi" w:hAnsiTheme="minorHAnsi" w:cstheme="minorHAnsi"/>
                  <w:b/>
                  <w:bCs/>
                  <w:sz w:val="12"/>
                  <w:szCs w:val="12"/>
                </w:rPr>
                <w:t>JUMP TO TOP OF DOCUMENT</w:t>
              </w:r>
            </w:hyperlink>
          </w:p>
        </w:tc>
        <w:tc>
          <w:tcPr>
            <w:tcW w:w="9000" w:type="dxa"/>
          </w:tcPr>
          <w:p w14:paraId="0EA91F6F" w14:textId="77777777" w:rsidR="004720F7" w:rsidRPr="00812AA4" w:rsidRDefault="004720F7" w:rsidP="004720F7">
            <w:pPr>
              <w:pStyle w:val="NormalWeb"/>
              <w:spacing w:before="0" w:beforeAutospacing="0" w:after="160" w:afterAutospacing="0"/>
              <w:rPr>
                <w:rFonts w:asciiTheme="minorHAnsi" w:hAnsiTheme="minorHAnsi" w:cstheme="minorHAnsi"/>
                <w:sz w:val="20"/>
                <w:szCs w:val="20"/>
              </w:rPr>
            </w:pPr>
            <w:r w:rsidRPr="00812AA4">
              <w:rPr>
                <w:rFonts w:asciiTheme="minorHAnsi" w:hAnsiTheme="minorHAnsi" w:cstheme="minorHAnsi"/>
                <w:sz w:val="20"/>
                <w:szCs w:val="20"/>
              </w:rPr>
              <w:t xml:space="preserve">Cayenne Pepper will stop bleeding, just take a teaspoon, up to 3 teaspoons by mouth and your body will know where to send it to stop both internal and external bleeding. </w:t>
            </w:r>
          </w:p>
          <w:p w14:paraId="23B97F30" w14:textId="332612B7" w:rsidR="005076EF" w:rsidRPr="00812AA4" w:rsidRDefault="005076EF" w:rsidP="00980709">
            <w:pPr>
              <w:pStyle w:val="NoSpacing"/>
              <w:rPr>
                <w:rFonts w:cstheme="minorHAnsi"/>
                <w:b/>
                <w:bCs/>
                <w:sz w:val="20"/>
                <w:szCs w:val="20"/>
              </w:rPr>
            </w:pPr>
            <w:r w:rsidRPr="00812AA4">
              <w:rPr>
                <w:rFonts w:cstheme="minorHAnsi"/>
                <w:b/>
                <w:bCs/>
                <w:sz w:val="20"/>
                <w:szCs w:val="20"/>
              </w:rPr>
              <w:t>Blood Thinners: NATURAL BLOOD THINNERS</w:t>
            </w:r>
          </w:p>
          <w:p w14:paraId="1E51280F" w14:textId="77777777" w:rsidR="005076EF" w:rsidRPr="00812AA4" w:rsidRDefault="005076EF" w:rsidP="00980709">
            <w:pPr>
              <w:pStyle w:val="NoSpacing"/>
              <w:rPr>
                <w:rFonts w:cstheme="minorHAnsi"/>
                <w:sz w:val="20"/>
                <w:szCs w:val="20"/>
              </w:rPr>
            </w:pPr>
            <w:r w:rsidRPr="00812AA4">
              <w:rPr>
                <w:rFonts w:cstheme="minorHAnsi"/>
                <w:sz w:val="20"/>
                <w:szCs w:val="20"/>
              </w:rPr>
              <w:t>ALOE</w:t>
            </w:r>
          </w:p>
          <w:p w14:paraId="2A7A9633" w14:textId="77777777" w:rsidR="005076EF" w:rsidRPr="00812AA4" w:rsidRDefault="005076EF" w:rsidP="00980709">
            <w:pPr>
              <w:pStyle w:val="NoSpacing"/>
              <w:rPr>
                <w:rFonts w:cstheme="minorHAnsi"/>
                <w:color w:val="595651"/>
                <w:sz w:val="20"/>
                <w:szCs w:val="20"/>
              </w:rPr>
            </w:pPr>
            <w:r w:rsidRPr="00812AA4">
              <w:rPr>
                <w:rFonts w:cstheme="minorHAnsi"/>
                <w:color w:val="595651"/>
                <w:sz w:val="20"/>
                <w:szCs w:val="20"/>
              </w:rPr>
              <w:t>In one case, a woman taking an aloe supplement bled heavily after oral surgery. There’s also a risk of bleeding if you take aloe with nonsteroidal anti-inflammatory drugs (</w:t>
            </w:r>
            <w:hyperlink r:id="rId1162" w:tgtFrame="_blank" w:history="1">
              <w:r w:rsidRPr="00812AA4">
                <w:rPr>
                  <w:rStyle w:val="Hyperlink"/>
                  <w:rFonts w:cstheme="minorHAnsi"/>
                  <w:color w:val="7A7A7A"/>
                  <w:sz w:val="20"/>
                  <w:szCs w:val="20"/>
                </w:rPr>
                <w:t>NSAIDs</w:t>
              </w:r>
            </w:hyperlink>
            <w:r w:rsidRPr="00812AA4">
              <w:rPr>
                <w:rFonts w:cstheme="minorHAnsi"/>
                <w:color w:val="595651"/>
                <w:sz w:val="20"/>
                <w:szCs w:val="20"/>
              </w:rPr>
              <w:t>) like </w:t>
            </w:r>
            <w:hyperlink r:id="rId1163" w:tgtFrame="_blank" w:history="1">
              <w:r w:rsidRPr="00812AA4">
                <w:rPr>
                  <w:rStyle w:val="Hyperlink"/>
                  <w:rFonts w:cstheme="minorHAnsi"/>
                  <w:color w:val="7A7A7A"/>
                  <w:sz w:val="20"/>
                  <w:szCs w:val="20"/>
                </w:rPr>
                <w:t>aspirin</w:t>
              </w:r>
            </w:hyperlink>
            <w:r w:rsidRPr="00812AA4">
              <w:rPr>
                <w:rFonts w:cstheme="minorHAnsi"/>
                <w:color w:val="595651"/>
                <w:sz w:val="20"/>
                <w:szCs w:val="20"/>
              </w:rPr>
              <w:t> or </w:t>
            </w:r>
            <w:hyperlink r:id="rId1164" w:tgtFrame="_blank" w:history="1">
              <w:r w:rsidRPr="00812AA4">
                <w:rPr>
                  <w:rStyle w:val="Hyperlink"/>
                  <w:rFonts w:cstheme="minorHAnsi"/>
                  <w:color w:val="7A7A7A"/>
                  <w:sz w:val="20"/>
                  <w:szCs w:val="20"/>
                </w:rPr>
                <w:t>ibuprofen</w:t>
              </w:r>
            </w:hyperlink>
            <w:r w:rsidRPr="00812AA4">
              <w:rPr>
                <w:rFonts w:cstheme="minorHAnsi"/>
                <w:color w:val="595651"/>
                <w:sz w:val="20"/>
                <w:szCs w:val="20"/>
              </w:rPr>
              <w:t>.</w:t>
            </w:r>
          </w:p>
          <w:p w14:paraId="3BE0F8B2" w14:textId="77777777" w:rsidR="005076EF" w:rsidRPr="00812AA4" w:rsidRDefault="005076EF" w:rsidP="00980709">
            <w:pPr>
              <w:pStyle w:val="NoSpacing"/>
              <w:rPr>
                <w:rFonts w:cstheme="minorHAnsi"/>
                <w:sz w:val="20"/>
                <w:szCs w:val="20"/>
              </w:rPr>
            </w:pPr>
            <w:r w:rsidRPr="00812AA4">
              <w:rPr>
                <w:rFonts w:cstheme="minorHAnsi"/>
                <w:sz w:val="20"/>
                <w:szCs w:val="20"/>
              </w:rPr>
              <w:t>CRANBERRY</w:t>
            </w:r>
          </w:p>
          <w:p w14:paraId="40B19A28" w14:textId="77777777" w:rsidR="005076EF" w:rsidRPr="00812AA4" w:rsidRDefault="005076EF" w:rsidP="00980709">
            <w:pPr>
              <w:pStyle w:val="NoSpacing"/>
              <w:rPr>
                <w:rFonts w:cstheme="minorHAnsi"/>
                <w:color w:val="595651"/>
                <w:sz w:val="20"/>
                <w:szCs w:val="20"/>
              </w:rPr>
            </w:pPr>
            <w:r w:rsidRPr="00812AA4">
              <w:rPr>
                <w:rFonts w:cstheme="minorHAnsi"/>
                <w:color w:val="595651"/>
                <w:sz w:val="20"/>
                <w:szCs w:val="20"/>
              </w:rPr>
              <w:t>There are documented cases of </w:t>
            </w:r>
            <w:hyperlink r:id="rId1165" w:tgtFrame="_blank" w:history="1">
              <w:r w:rsidRPr="00812AA4">
                <w:rPr>
                  <w:rStyle w:val="Hyperlink"/>
                  <w:rFonts w:cstheme="minorHAnsi"/>
                  <w:color w:val="7A7A7A"/>
                  <w:sz w:val="20"/>
                  <w:szCs w:val="20"/>
                </w:rPr>
                <w:t>cranberry</w:t>
              </w:r>
            </w:hyperlink>
            <w:r w:rsidRPr="00812AA4">
              <w:rPr>
                <w:rFonts w:cstheme="minorHAnsi"/>
                <w:color w:val="595651"/>
                <w:sz w:val="20"/>
                <w:szCs w:val="20"/>
              </w:rPr>
              <w:t> supplements interacting with warfarin. This can lead to bleeding.</w:t>
            </w:r>
          </w:p>
          <w:p w14:paraId="7873D408" w14:textId="77777777" w:rsidR="005076EF" w:rsidRPr="00812AA4" w:rsidRDefault="005076EF" w:rsidP="00980709">
            <w:pPr>
              <w:pStyle w:val="NoSpacing"/>
              <w:rPr>
                <w:rFonts w:cstheme="minorHAnsi"/>
                <w:sz w:val="20"/>
                <w:szCs w:val="20"/>
              </w:rPr>
            </w:pPr>
            <w:r w:rsidRPr="00812AA4">
              <w:rPr>
                <w:rFonts w:cstheme="minorHAnsi"/>
                <w:sz w:val="20"/>
                <w:szCs w:val="20"/>
              </w:rPr>
              <w:t>FEVERFEW</w:t>
            </w:r>
          </w:p>
          <w:p w14:paraId="0E9A3F81" w14:textId="77777777" w:rsidR="005076EF" w:rsidRPr="00812AA4" w:rsidRDefault="005076EF" w:rsidP="00980709">
            <w:pPr>
              <w:pStyle w:val="NoSpacing"/>
              <w:rPr>
                <w:rFonts w:cstheme="minorHAnsi"/>
                <w:color w:val="595651"/>
                <w:sz w:val="20"/>
                <w:szCs w:val="20"/>
              </w:rPr>
            </w:pPr>
            <w:r w:rsidRPr="00812AA4">
              <w:rPr>
                <w:rFonts w:cstheme="minorHAnsi"/>
                <w:color w:val="595651"/>
                <w:sz w:val="20"/>
                <w:szCs w:val="20"/>
              </w:rPr>
              <w:t>Lab studies of platelets show </w:t>
            </w:r>
            <w:hyperlink r:id="rId1166" w:tgtFrame="_blank" w:history="1">
              <w:r w:rsidRPr="00812AA4">
                <w:rPr>
                  <w:rStyle w:val="Hyperlink"/>
                  <w:rFonts w:cstheme="minorHAnsi"/>
                  <w:color w:val="7A7A7A"/>
                  <w:sz w:val="20"/>
                  <w:szCs w:val="20"/>
                </w:rPr>
                <w:t>Feverfew</w:t>
              </w:r>
            </w:hyperlink>
            <w:r w:rsidRPr="00812AA4">
              <w:rPr>
                <w:rFonts w:cstheme="minorHAnsi"/>
                <w:color w:val="595651"/>
                <w:sz w:val="20"/>
                <w:szCs w:val="20"/>
              </w:rPr>
              <w:t> can affect their ability to stick together and form clots.</w:t>
            </w:r>
          </w:p>
          <w:p w14:paraId="4E82F06F" w14:textId="77777777" w:rsidR="005076EF" w:rsidRPr="00812AA4" w:rsidRDefault="005076EF" w:rsidP="00980709">
            <w:pPr>
              <w:pStyle w:val="NoSpacing"/>
              <w:rPr>
                <w:rFonts w:cstheme="minorHAnsi"/>
                <w:sz w:val="20"/>
                <w:szCs w:val="20"/>
              </w:rPr>
            </w:pPr>
            <w:r w:rsidRPr="00812AA4">
              <w:rPr>
                <w:rFonts w:cstheme="minorHAnsi"/>
                <w:sz w:val="20"/>
                <w:szCs w:val="20"/>
              </w:rPr>
              <w:t>GARLIC</w:t>
            </w:r>
          </w:p>
          <w:p w14:paraId="104EB17D" w14:textId="77777777" w:rsidR="005076EF" w:rsidRPr="00812AA4" w:rsidRDefault="005076EF" w:rsidP="00980709">
            <w:pPr>
              <w:pStyle w:val="NoSpacing"/>
              <w:rPr>
                <w:rFonts w:cstheme="minorHAnsi"/>
                <w:color w:val="595651"/>
                <w:sz w:val="20"/>
                <w:szCs w:val="20"/>
              </w:rPr>
            </w:pPr>
            <w:r w:rsidRPr="00812AA4">
              <w:rPr>
                <w:rFonts w:cstheme="minorHAnsi"/>
                <w:color w:val="595651"/>
                <w:sz w:val="20"/>
                <w:szCs w:val="20"/>
              </w:rPr>
              <w:t>Animal and human studies show it can slow blood clotting and lead to bleeding.</w:t>
            </w:r>
          </w:p>
          <w:p w14:paraId="35FBAFC0" w14:textId="77777777" w:rsidR="005076EF" w:rsidRPr="00812AA4" w:rsidRDefault="005076EF" w:rsidP="00980709">
            <w:pPr>
              <w:pStyle w:val="NoSpacing"/>
              <w:rPr>
                <w:rFonts w:cstheme="minorHAnsi"/>
                <w:sz w:val="20"/>
                <w:szCs w:val="20"/>
              </w:rPr>
            </w:pPr>
            <w:r w:rsidRPr="00812AA4">
              <w:rPr>
                <w:rFonts w:cstheme="minorHAnsi"/>
                <w:sz w:val="20"/>
                <w:szCs w:val="20"/>
              </w:rPr>
              <w:t>GINKGO</w:t>
            </w:r>
          </w:p>
          <w:p w14:paraId="13921A17" w14:textId="77777777" w:rsidR="005076EF" w:rsidRPr="00812AA4" w:rsidRDefault="005076EF" w:rsidP="00980709">
            <w:pPr>
              <w:pStyle w:val="NoSpacing"/>
              <w:rPr>
                <w:rFonts w:cstheme="minorHAnsi"/>
                <w:color w:val="595651"/>
                <w:sz w:val="20"/>
                <w:szCs w:val="20"/>
              </w:rPr>
            </w:pPr>
            <w:r w:rsidRPr="00812AA4">
              <w:rPr>
                <w:rFonts w:cstheme="minorHAnsi"/>
                <w:color w:val="595651"/>
                <w:sz w:val="20"/>
                <w:szCs w:val="20"/>
              </w:rPr>
              <w:t>Research shows it can slow clotting. It’s also led to bleeding in people who took it alone or with NSAIDs.</w:t>
            </w:r>
          </w:p>
          <w:p w14:paraId="66FFA6D1" w14:textId="77777777" w:rsidR="005076EF" w:rsidRPr="00812AA4" w:rsidRDefault="005076EF" w:rsidP="00980709">
            <w:pPr>
              <w:pStyle w:val="NoSpacing"/>
              <w:rPr>
                <w:rFonts w:cstheme="minorHAnsi"/>
                <w:sz w:val="20"/>
                <w:szCs w:val="20"/>
              </w:rPr>
            </w:pPr>
            <w:r w:rsidRPr="00812AA4">
              <w:rPr>
                <w:rFonts w:cstheme="minorHAnsi"/>
                <w:sz w:val="20"/>
                <w:szCs w:val="20"/>
              </w:rPr>
              <w:t>MEADOWSWEET</w:t>
            </w:r>
          </w:p>
          <w:p w14:paraId="78AF7E2F" w14:textId="77777777" w:rsidR="005076EF" w:rsidRPr="00812AA4" w:rsidRDefault="005076EF" w:rsidP="00980709">
            <w:pPr>
              <w:pStyle w:val="NoSpacing"/>
              <w:rPr>
                <w:rFonts w:cstheme="minorHAnsi"/>
                <w:color w:val="595651"/>
                <w:sz w:val="20"/>
                <w:szCs w:val="20"/>
              </w:rPr>
            </w:pPr>
            <w:r w:rsidRPr="00812AA4">
              <w:rPr>
                <w:rFonts w:cstheme="minorHAnsi"/>
                <w:color w:val="595651"/>
                <w:sz w:val="20"/>
                <w:szCs w:val="20"/>
              </w:rPr>
              <w:t>There are no reports of meadowsweet interacting with warfarin or NSAIDs. But it has a compound called salicylate that affects how well platelets can stick together.</w:t>
            </w:r>
          </w:p>
          <w:p w14:paraId="7F88BE3E" w14:textId="77777777" w:rsidR="005076EF" w:rsidRPr="00812AA4" w:rsidRDefault="005076EF" w:rsidP="00980709">
            <w:pPr>
              <w:pStyle w:val="NoSpacing"/>
              <w:rPr>
                <w:rFonts w:cstheme="minorHAnsi"/>
                <w:sz w:val="20"/>
                <w:szCs w:val="20"/>
              </w:rPr>
            </w:pPr>
            <w:r w:rsidRPr="00812AA4">
              <w:rPr>
                <w:rFonts w:cstheme="minorHAnsi"/>
                <w:sz w:val="20"/>
                <w:szCs w:val="20"/>
              </w:rPr>
              <w:t>TURMERIC</w:t>
            </w:r>
          </w:p>
          <w:p w14:paraId="3BF74364" w14:textId="77777777" w:rsidR="005076EF" w:rsidRPr="00812AA4" w:rsidRDefault="005076EF" w:rsidP="00980709">
            <w:pPr>
              <w:pStyle w:val="NoSpacing"/>
              <w:rPr>
                <w:rFonts w:cstheme="minorHAnsi"/>
                <w:color w:val="595651"/>
                <w:sz w:val="20"/>
                <w:szCs w:val="20"/>
              </w:rPr>
            </w:pPr>
            <w:r w:rsidRPr="00812AA4">
              <w:rPr>
                <w:rFonts w:cstheme="minorHAnsi"/>
                <w:color w:val="595651"/>
                <w:sz w:val="20"/>
                <w:szCs w:val="20"/>
              </w:rPr>
              <w:t>Curcumin, one of turmeric’s active ingredients, has antiplatelet effects.</w:t>
            </w:r>
          </w:p>
          <w:p w14:paraId="17E11857" w14:textId="77777777" w:rsidR="005076EF" w:rsidRPr="00812AA4" w:rsidRDefault="005076EF" w:rsidP="00980709">
            <w:pPr>
              <w:pStyle w:val="NoSpacing"/>
              <w:rPr>
                <w:rFonts w:cstheme="minorHAnsi"/>
                <w:sz w:val="20"/>
                <w:szCs w:val="20"/>
              </w:rPr>
            </w:pPr>
            <w:r w:rsidRPr="00812AA4">
              <w:rPr>
                <w:rFonts w:cstheme="minorHAnsi"/>
                <w:sz w:val="20"/>
                <w:szCs w:val="20"/>
              </w:rPr>
              <w:t>WHITE WILLOW</w:t>
            </w:r>
          </w:p>
          <w:p w14:paraId="316F803F" w14:textId="77777777" w:rsidR="005076EF" w:rsidRPr="00812AA4" w:rsidRDefault="005076EF" w:rsidP="00980709">
            <w:pPr>
              <w:pStyle w:val="NoSpacing"/>
              <w:rPr>
                <w:rFonts w:cstheme="minorHAnsi"/>
                <w:color w:val="595651"/>
                <w:sz w:val="20"/>
                <w:szCs w:val="20"/>
              </w:rPr>
            </w:pPr>
            <w:r w:rsidRPr="00812AA4">
              <w:rPr>
                <w:rFonts w:cstheme="minorHAnsi"/>
                <w:color w:val="595651"/>
                <w:sz w:val="20"/>
                <w:szCs w:val="20"/>
              </w:rPr>
              <w:t>This supplement has aspirin-like effects in the body. That means it can keep platelets from sticking together. There’s no documented evidence of it interfering with warfarin.</w:t>
            </w:r>
          </w:p>
          <w:p w14:paraId="1D97C509" w14:textId="77777777" w:rsidR="005076EF" w:rsidRPr="00812AA4" w:rsidRDefault="005076EF" w:rsidP="00980709">
            <w:pPr>
              <w:pStyle w:val="NoSpacing"/>
              <w:rPr>
                <w:rFonts w:cstheme="minorHAnsi"/>
                <w:sz w:val="20"/>
                <w:szCs w:val="20"/>
              </w:rPr>
            </w:pPr>
            <w:r w:rsidRPr="00812AA4">
              <w:rPr>
                <w:rFonts w:cstheme="minorHAnsi"/>
                <w:sz w:val="20"/>
                <w:szCs w:val="20"/>
              </w:rPr>
              <w:t>CHAMOMILE</w:t>
            </w:r>
          </w:p>
          <w:p w14:paraId="626E9D12" w14:textId="77777777" w:rsidR="005076EF" w:rsidRPr="00812AA4" w:rsidRDefault="005076EF" w:rsidP="00980709">
            <w:pPr>
              <w:pStyle w:val="NoSpacing"/>
              <w:rPr>
                <w:rFonts w:cstheme="minorHAnsi"/>
                <w:color w:val="595651"/>
                <w:sz w:val="20"/>
                <w:szCs w:val="20"/>
              </w:rPr>
            </w:pPr>
            <w:r w:rsidRPr="00812AA4">
              <w:rPr>
                <w:rFonts w:cstheme="minorHAnsi"/>
                <w:color w:val="595651"/>
                <w:sz w:val="20"/>
                <w:szCs w:val="20"/>
              </w:rPr>
              <w:t>This herb contains the compound coumarin. Warfarin has a man-made version of coumarin in it. But more research is needed to find out if it has any effect on blood clotting.</w:t>
            </w:r>
          </w:p>
          <w:p w14:paraId="488C9B39" w14:textId="77777777" w:rsidR="005076EF" w:rsidRPr="00812AA4" w:rsidRDefault="005076EF" w:rsidP="00980709">
            <w:pPr>
              <w:pStyle w:val="NoSpacing"/>
              <w:rPr>
                <w:rFonts w:cstheme="minorHAnsi"/>
                <w:sz w:val="20"/>
                <w:szCs w:val="20"/>
              </w:rPr>
            </w:pPr>
            <w:r w:rsidRPr="00812AA4">
              <w:rPr>
                <w:rFonts w:cstheme="minorHAnsi"/>
                <w:sz w:val="20"/>
                <w:szCs w:val="20"/>
              </w:rPr>
              <w:t>FENUGREEK</w:t>
            </w:r>
          </w:p>
          <w:p w14:paraId="552BB1D2" w14:textId="77777777" w:rsidR="005076EF" w:rsidRPr="00812AA4" w:rsidRDefault="005076EF" w:rsidP="00980709">
            <w:pPr>
              <w:pStyle w:val="NoSpacing"/>
              <w:rPr>
                <w:rFonts w:cstheme="minorHAnsi"/>
                <w:color w:val="595651"/>
                <w:sz w:val="20"/>
                <w:szCs w:val="20"/>
              </w:rPr>
            </w:pPr>
            <w:r w:rsidRPr="00812AA4">
              <w:rPr>
                <w:rFonts w:cstheme="minorHAnsi"/>
                <w:color w:val="595651"/>
                <w:sz w:val="20"/>
                <w:szCs w:val="20"/>
              </w:rPr>
              <w:t>Like chamomile, fenugreek contains coumarin. But more research is needed to find out if it has any effect on blood clotting.</w:t>
            </w:r>
          </w:p>
          <w:p w14:paraId="0851B682" w14:textId="77777777" w:rsidR="005076EF" w:rsidRPr="00812AA4" w:rsidRDefault="005076EF" w:rsidP="00980709">
            <w:pPr>
              <w:pStyle w:val="NoSpacing"/>
              <w:rPr>
                <w:rFonts w:cstheme="minorHAnsi"/>
                <w:sz w:val="20"/>
                <w:szCs w:val="20"/>
              </w:rPr>
            </w:pPr>
            <w:r w:rsidRPr="00812AA4">
              <w:rPr>
                <w:rFonts w:cstheme="minorHAnsi"/>
                <w:sz w:val="20"/>
                <w:szCs w:val="20"/>
              </w:rPr>
              <w:t>RED CLOVER</w:t>
            </w:r>
          </w:p>
          <w:p w14:paraId="41D35E50" w14:textId="77777777" w:rsidR="005076EF" w:rsidRPr="00812AA4" w:rsidRDefault="005076EF" w:rsidP="00980709">
            <w:pPr>
              <w:pStyle w:val="NoSpacing"/>
              <w:rPr>
                <w:rFonts w:cstheme="minorHAnsi"/>
                <w:color w:val="595651"/>
                <w:sz w:val="20"/>
                <w:szCs w:val="20"/>
              </w:rPr>
            </w:pPr>
            <w:r w:rsidRPr="00812AA4">
              <w:rPr>
                <w:rFonts w:cstheme="minorHAnsi"/>
                <w:color w:val="595651"/>
                <w:sz w:val="20"/>
                <w:szCs w:val="20"/>
              </w:rPr>
              <w:lastRenderedPageBreak/>
              <w:t>There’s limited research about this supplement, but it also has coumarin. But more research is needed to find out if it has any effect on blood clotting.</w:t>
            </w:r>
          </w:p>
          <w:p w14:paraId="64D5E8AB" w14:textId="77777777" w:rsidR="005076EF" w:rsidRPr="00812AA4" w:rsidRDefault="005076EF" w:rsidP="00980709">
            <w:pPr>
              <w:pStyle w:val="NoSpacing"/>
              <w:rPr>
                <w:rFonts w:cstheme="minorHAnsi"/>
                <w:sz w:val="20"/>
                <w:szCs w:val="20"/>
              </w:rPr>
            </w:pPr>
            <w:r w:rsidRPr="00812AA4">
              <w:rPr>
                <w:rFonts w:cstheme="minorHAnsi"/>
                <w:sz w:val="20"/>
                <w:szCs w:val="20"/>
              </w:rPr>
              <w:t>DONG QUAI</w:t>
            </w:r>
          </w:p>
          <w:p w14:paraId="7D4BDE81" w14:textId="77777777" w:rsidR="005076EF" w:rsidRPr="00812AA4" w:rsidRDefault="005076EF" w:rsidP="00980709">
            <w:pPr>
              <w:pStyle w:val="NoSpacing"/>
              <w:rPr>
                <w:rFonts w:cstheme="minorHAnsi"/>
                <w:color w:val="595651"/>
                <w:sz w:val="20"/>
                <w:szCs w:val="20"/>
              </w:rPr>
            </w:pPr>
            <w:r w:rsidRPr="00812AA4">
              <w:rPr>
                <w:rFonts w:cstheme="minorHAnsi"/>
                <w:color w:val="595651"/>
                <w:sz w:val="20"/>
                <w:szCs w:val="20"/>
              </w:rPr>
              <w:t>It contains several compounds that come from coumarin. It has been shown to worsen bleeding in people taking warfarin.</w:t>
            </w:r>
          </w:p>
          <w:p w14:paraId="62A3FAC4" w14:textId="77777777" w:rsidR="005076EF" w:rsidRPr="00812AA4" w:rsidRDefault="005076EF" w:rsidP="00980709">
            <w:pPr>
              <w:pStyle w:val="NoSpacing"/>
              <w:rPr>
                <w:rFonts w:cstheme="minorHAnsi"/>
                <w:sz w:val="20"/>
                <w:szCs w:val="20"/>
              </w:rPr>
            </w:pPr>
            <w:r w:rsidRPr="00812AA4">
              <w:rPr>
                <w:rFonts w:cstheme="minorHAnsi"/>
                <w:sz w:val="20"/>
                <w:szCs w:val="20"/>
              </w:rPr>
              <w:t>EVENING PRIMROSE OIL</w:t>
            </w:r>
          </w:p>
          <w:p w14:paraId="47D80D71" w14:textId="77777777" w:rsidR="005076EF" w:rsidRPr="00812AA4" w:rsidRDefault="005076EF" w:rsidP="00980709">
            <w:pPr>
              <w:pStyle w:val="NoSpacing"/>
              <w:rPr>
                <w:rFonts w:cstheme="minorHAnsi"/>
                <w:color w:val="595651"/>
                <w:sz w:val="20"/>
                <w:szCs w:val="20"/>
              </w:rPr>
            </w:pPr>
            <w:r w:rsidRPr="00812AA4">
              <w:rPr>
                <w:rFonts w:cstheme="minorHAnsi"/>
                <w:color w:val="595651"/>
                <w:sz w:val="20"/>
                <w:szCs w:val="20"/>
              </w:rPr>
              <w:t>Animal studies show </w:t>
            </w:r>
            <w:hyperlink r:id="rId1167" w:tgtFrame="_blank" w:history="1">
              <w:r w:rsidRPr="00812AA4">
                <w:rPr>
                  <w:rStyle w:val="Hyperlink"/>
                  <w:rFonts w:cstheme="minorHAnsi"/>
                  <w:color w:val="7A7A7A"/>
                  <w:sz w:val="20"/>
                  <w:szCs w:val="20"/>
                </w:rPr>
                <w:t>Evening Primrose Oil</w:t>
              </w:r>
            </w:hyperlink>
            <w:r w:rsidRPr="00812AA4">
              <w:rPr>
                <w:rFonts w:cstheme="minorHAnsi"/>
                <w:color w:val="595651"/>
                <w:sz w:val="20"/>
                <w:szCs w:val="20"/>
              </w:rPr>
              <w:t> slows the clotting process and stops platelets from sticking together. So it may make you bleed more during and after surgery, and when taken with warfarin or NSAIDs. More research in humans is needed.</w:t>
            </w:r>
          </w:p>
          <w:p w14:paraId="46887288" w14:textId="77777777" w:rsidR="005076EF" w:rsidRPr="00812AA4" w:rsidRDefault="005076EF" w:rsidP="00980709">
            <w:pPr>
              <w:pStyle w:val="NoSpacing"/>
              <w:rPr>
                <w:rFonts w:cstheme="minorHAnsi"/>
                <w:sz w:val="20"/>
                <w:szCs w:val="20"/>
              </w:rPr>
            </w:pPr>
            <w:r w:rsidRPr="00812AA4">
              <w:rPr>
                <w:rFonts w:cstheme="minorHAnsi"/>
                <w:sz w:val="20"/>
                <w:szCs w:val="20"/>
              </w:rPr>
              <w:t>GINSENG</w:t>
            </w:r>
          </w:p>
          <w:p w14:paraId="7B9E9402" w14:textId="77777777" w:rsidR="005076EF" w:rsidRPr="00812AA4" w:rsidRDefault="005076EF" w:rsidP="00980709">
            <w:pPr>
              <w:pStyle w:val="NoSpacing"/>
              <w:rPr>
                <w:rFonts w:cstheme="minorHAnsi"/>
                <w:color w:val="595651"/>
                <w:sz w:val="20"/>
                <w:szCs w:val="20"/>
              </w:rPr>
            </w:pPr>
            <w:r w:rsidRPr="00812AA4">
              <w:rPr>
                <w:rFonts w:cstheme="minorHAnsi"/>
                <w:color w:val="595651"/>
                <w:sz w:val="20"/>
                <w:szCs w:val="20"/>
              </w:rPr>
              <w:t>Some lab studies show it can thin the blood, but more research is needed to know for sure.</w:t>
            </w:r>
          </w:p>
          <w:p w14:paraId="0DA1114F" w14:textId="77777777" w:rsidR="005076EF" w:rsidRPr="00812AA4" w:rsidRDefault="005076EF" w:rsidP="00980709">
            <w:pPr>
              <w:pStyle w:val="NoSpacing"/>
              <w:rPr>
                <w:rFonts w:cstheme="minorHAnsi"/>
                <w:color w:val="595651"/>
                <w:sz w:val="20"/>
                <w:szCs w:val="20"/>
              </w:rPr>
            </w:pPr>
            <w:r w:rsidRPr="00812AA4">
              <w:rPr>
                <w:rStyle w:val="Emphasis"/>
                <w:rFonts w:cstheme="minorHAnsi"/>
                <w:color w:val="595651"/>
                <w:sz w:val="20"/>
                <w:szCs w:val="20"/>
              </w:rPr>
              <w:t>*Courtesy of WebMD</w:t>
            </w:r>
          </w:p>
          <w:p w14:paraId="6354B097" w14:textId="7721AB7C" w:rsidR="004720F7" w:rsidRPr="00812AA4" w:rsidRDefault="004720F7" w:rsidP="00410287">
            <w:pPr>
              <w:pStyle w:val="NormalWeb"/>
              <w:spacing w:before="0" w:beforeAutospacing="0" w:after="0" w:afterAutospacing="0"/>
              <w:rPr>
                <w:rFonts w:asciiTheme="minorHAnsi" w:hAnsiTheme="minorHAnsi" w:cstheme="minorHAnsi"/>
                <w:sz w:val="20"/>
                <w:szCs w:val="20"/>
              </w:rPr>
            </w:pPr>
          </w:p>
        </w:tc>
      </w:tr>
      <w:tr w:rsidR="00264106" w:rsidRPr="00812AA4" w14:paraId="60071413" w14:textId="77777777" w:rsidTr="003023B6">
        <w:tc>
          <w:tcPr>
            <w:tcW w:w="1777" w:type="dxa"/>
          </w:tcPr>
          <w:p w14:paraId="35B26FED" w14:textId="596F85F7" w:rsidR="00264106" w:rsidRPr="00812AA4" w:rsidRDefault="00F575A8" w:rsidP="00410287">
            <w:pPr>
              <w:pStyle w:val="NormalWeb"/>
              <w:spacing w:before="0" w:beforeAutospacing="0" w:after="0" w:afterAutospacing="0"/>
              <w:rPr>
                <w:rFonts w:asciiTheme="minorHAnsi" w:hAnsiTheme="minorHAnsi" w:cstheme="minorHAnsi"/>
                <w:b/>
                <w:bCs/>
                <w:sz w:val="22"/>
                <w:szCs w:val="22"/>
              </w:rPr>
            </w:pPr>
            <w:bookmarkStart w:id="272" w:name="ZBLOATING"/>
            <w:r w:rsidRPr="00812AA4">
              <w:rPr>
                <w:rFonts w:asciiTheme="minorHAnsi" w:hAnsiTheme="minorHAnsi" w:cstheme="minorHAnsi"/>
                <w:b/>
                <w:bCs/>
                <w:sz w:val="22"/>
                <w:szCs w:val="22"/>
              </w:rPr>
              <w:lastRenderedPageBreak/>
              <w:t xml:space="preserve">BLOATING: </w:t>
            </w:r>
            <w:bookmarkEnd w:id="272"/>
            <w:r w:rsidRPr="00812AA4">
              <w:rPr>
                <w:rFonts w:asciiTheme="minorHAnsi" w:hAnsiTheme="minorHAnsi" w:cstheme="minorHAnsi"/>
                <w:b/>
                <w:bCs/>
                <w:sz w:val="22"/>
                <w:szCs w:val="22"/>
              </w:rPr>
              <w:br/>
            </w:r>
            <w:hyperlink w:anchor="AAATOP" w:history="1">
              <w:r w:rsidRPr="00812AA4">
                <w:rPr>
                  <w:rStyle w:val="Hyperlink"/>
                  <w:rFonts w:asciiTheme="minorHAnsi" w:hAnsiTheme="minorHAnsi" w:cstheme="minorHAnsi"/>
                  <w:b/>
                  <w:bCs/>
                  <w:sz w:val="12"/>
                  <w:szCs w:val="12"/>
                </w:rPr>
                <w:t>JUMP TO TOP OF DOCUMENT</w:t>
              </w:r>
            </w:hyperlink>
          </w:p>
        </w:tc>
        <w:tc>
          <w:tcPr>
            <w:tcW w:w="9000" w:type="dxa"/>
          </w:tcPr>
          <w:p w14:paraId="197CB3B6" w14:textId="72489995" w:rsidR="00264106" w:rsidRPr="00812AA4" w:rsidRDefault="00B43447" w:rsidP="0012644D">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Feeling bloated? You need more acid in your gut. See notes above  on “Celtic Sea Salt” to help balance your PH balance in your gut but also Betaine Hydrochloride will help. </w:t>
            </w:r>
          </w:p>
        </w:tc>
      </w:tr>
      <w:tr w:rsidR="008B3950" w:rsidRPr="00812AA4" w14:paraId="6AB766FD" w14:textId="77777777" w:rsidTr="003023B6">
        <w:tc>
          <w:tcPr>
            <w:tcW w:w="1777" w:type="dxa"/>
          </w:tcPr>
          <w:p w14:paraId="177554F0" w14:textId="20A5939D" w:rsidR="008B3950" w:rsidRPr="00812AA4" w:rsidRDefault="008B3950" w:rsidP="00410287">
            <w:pPr>
              <w:pStyle w:val="NormalWeb"/>
              <w:spacing w:before="0" w:beforeAutospacing="0" w:after="0" w:afterAutospacing="0"/>
              <w:rPr>
                <w:rFonts w:asciiTheme="minorHAnsi" w:hAnsiTheme="minorHAnsi" w:cstheme="minorHAnsi"/>
                <w:b/>
                <w:bCs/>
                <w:sz w:val="22"/>
                <w:szCs w:val="22"/>
              </w:rPr>
            </w:pPr>
            <w:bookmarkStart w:id="273" w:name="BLOODCLOTS"/>
            <w:r w:rsidRPr="00812AA4">
              <w:rPr>
                <w:rFonts w:asciiTheme="minorHAnsi" w:hAnsiTheme="minorHAnsi" w:cstheme="minorHAnsi"/>
                <w:b/>
                <w:bCs/>
                <w:sz w:val="22"/>
                <w:szCs w:val="22"/>
              </w:rPr>
              <w:t xml:space="preserve">BLOOD CLOTS: </w:t>
            </w:r>
            <w:bookmarkEnd w:id="273"/>
          </w:p>
        </w:tc>
        <w:tc>
          <w:tcPr>
            <w:tcW w:w="9000" w:type="dxa"/>
          </w:tcPr>
          <w:p w14:paraId="5CDB2CF5" w14:textId="77777777" w:rsidR="002806AA" w:rsidRPr="00812AA4" w:rsidRDefault="002A1370" w:rsidP="0012644D">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Five foods that dissolve blood clots and clean arteries. </w:t>
            </w:r>
          </w:p>
          <w:p w14:paraId="66CEE1B8" w14:textId="77777777" w:rsidR="002806AA" w:rsidRPr="00812AA4" w:rsidRDefault="002A1370" w:rsidP="0012644D">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By the way, you can put all five of these foods into a blender with water and drink it every day. Try to get all these foods into your life anyway you can. </w:t>
            </w:r>
          </w:p>
          <w:p w14:paraId="11E5E7A8" w14:textId="3BF4C00B" w:rsidR="00044976" w:rsidRPr="00812AA4" w:rsidRDefault="002A1370" w:rsidP="00B525E5">
            <w:pPr>
              <w:pStyle w:val="NormalWeb"/>
              <w:numPr>
                <w:ilvl w:val="1"/>
                <w:numId w:val="4"/>
              </w:numPr>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Tu</w:t>
            </w:r>
            <w:r w:rsidR="002806AA" w:rsidRPr="00812AA4">
              <w:rPr>
                <w:rFonts w:asciiTheme="minorHAnsi" w:hAnsiTheme="minorHAnsi" w:cstheme="minorHAnsi"/>
                <w:sz w:val="22"/>
                <w:szCs w:val="22"/>
              </w:rPr>
              <w:t>rmeric</w:t>
            </w:r>
            <w:r w:rsidRPr="00812AA4">
              <w:rPr>
                <w:rFonts w:asciiTheme="minorHAnsi" w:hAnsiTheme="minorHAnsi" w:cstheme="minorHAnsi"/>
                <w:sz w:val="22"/>
                <w:szCs w:val="22"/>
              </w:rPr>
              <w:t xml:space="preserve"> has </w:t>
            </w:r>
            <w:r w:rsidR="002806AA" w:rsidRPr="00812AA4">
              <w:rPr>
                <w:rFonts w:asciiTheme="minorHAnsi" w:hAnsiTheme="minorHAnsi" w:cstheme="minorHAnsi"/>
                <w:sz w:val="22"/>
                <w:szCs w:val="22"/>
              </w:rPr>
              <w:t>curcumin</w:t>
            </w:r>
            <w:r w:rsidRPr="00812AA4">
              <w:rPr>
                <w:rFonts w:asciiTheme="minorHAnsi" w:hAnsiTheme="minorHAnsi" w:cstheme="minorHAnsi"/>
                <w:sz w:val="22"/>
                <w:szCs w:val="22"/>
              </w:rPr>
              <w:t>, which can literally destroy blood clots. Always a</w:t>
            </w:r>
            <w:r w:rsidR="00044976" w:rsidRPr="00812AA4">
              <w:rPr>
                <w:rFonts w:asciiTheme="minorHAnsi" w:hAnsiTheme="minorHAnsi" w:cstheme="minorHAnsi"/>
                <w:sz w:val="22"/>
                <w:szCs w:val="22"/>
              </w:rPr>
              <w:t>d</w:t>
            </w:r>
            <w:r w:rsidRPr="00812AA4">
              <w:rPr>
                <w:rFonts w:asciiTheme="minorHAnsi" w:hAnsiTheme="minorHAnsi" w:cstheme="minorHAnsi"/>
                <w:sz w:val="22"/>
                <w:szCs w:val="22"/>
              </w:rPr>
              <w:t xml:space="preserve">d a little pepper to increase activation. </w:t>
            </w:r>
          </w:p>
          <w:p w14:paraId="7F2D9F17" w14:textId="77777777" w:rsidR="00044976" w:rsidRPr="00812AA4" w:rsidRDefault="00044976" w:rsidP="00B525E5">
            <w:pPr>
              <w:pStyle w:val="NormalWeb"/>
              <w:numPr>
                <w:ilvl w:val="1"/>
                <w:numId w:val="4"/>
              </w:numPr>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G</w:t>
            </w:r>
            <w:r w:rsidR="002A1370" w:rsidRPr="00812AA4">
              <w:rPr>
                <w:rFonts w:asciiTheme="minorHAnsi" w:hAnsiTheme="minorHAnsi" w:cstheme="minorHAnsi"/>
                <w:sz w:val="22"/>
                <w:szCs w:val="22"/>
              </w:rPr>
              <w:t>arlic contains a compound called Allison</w:t>
            </w:r>
            <w:r w:rsidR="00D92512" w:rsidRPr="00812AA4">
              <w:rPr>
                <w:rFonts w:asciiTheme="minorHAnsi" w:hAnsiTheme="minorHAnsi" w:cstheme="minorHAnsi"/>
                <w:sz w:val="22"/>
                <w:szCs w:val="22"/>
              </w:rPr>
              <w:t xml:space="preserve"> that is released when it is crushed or chopped. Allison will keep your blood cells from sticking together. Let us sit for 10 minutes after crushing and eat it </w:t>
            </w:r>
            <w:r w:rsidRPr="00812AA4">
              <w:rPr>
                <w:rFonts w:asciiTheme="minorHAnsi" w:hAnsiTheme="minorHAnsi" w:cstheme="minorHAnsi"/>
                <w:sz w:val="22"/>
                <w:szCs w:val="22"/>
              </w:rPr>
              <w:t>raw</w:t>
            </w:r>
            <w:r w:rsidR="00D92512" w:rsidRPr="00812AA4">
              <w:rPr>
                <w:rFonts w:asciiTheme="minorHAnsi" w:hAnsiTheme="minorHAnsi" w:cstheme="minorHAnsi"/>
                <w:sz w:val="22"/>
                <w:szCs w:val="22"/>
              </w:rPr>
              <w:t xml:space="preserve"> to maximize the Allison. </w:t>
            </w:r>
          </w:p>
          <w:p w14:paraId="499696BB" w14:textId="77777777" w:rsidR="00044976" w:rsidRPr="00812AA4" w:rsidRDefault="00D92512" w:rsidP="00B525E5">
            <w:pPr>
              <w:pStyle w:val="NormalWeb"/>
              <w:numPr>
                <w:ilvl w:val="1"/>
                <w:numId w:val="4"/>
              </w:numPr>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Ginger can inhibit platelet aggregation with the potent bioactive molecules. Ginger roll and ginger own. </w:t>
            </w:r>
          </w:p>
          <w:p w14:paraId="5A46BC0E" w14:textId="77777777" w:rsidR="00044976" w:rsidRPr="00812AA4" w:rsidRDefault="00D92512" w:rsidP="00B525E5">
            <w:pPr>
              <w:pStyle w:val="NormalWeb"/>
              <w:numPr>
                <w:ilvl w:val="1"/>
                <w:numId w:val="4"/>
              </w:numPr>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Cayenne Pepper has capsaicin, which helps blood cells keep moving and not cluster together. They are like the </w:t>
            </w:r>
            <w:r w:rsidR="003B7657" w:rsidRPr="00812AA4">
              <w:rPr>
                <w:rFonts w:asciiTheme="minorHAnsi" w:hAnsiTheme="minorHAnsi" w:cstheme="minorHAnsi"/>
                <w:sz w:val="22"/>
                <w:szCs w:val="22"/>
              </w:rPr>
              <w:t>mean</w:t>
            </w:r>
            <w:r w:rsidRPr="00812AA4">
              <w:rPr>
                <w:rFonts w:asciiTheme="minorHAnsi" w:hAnsiTheme="minorHAnsi" w:cstheme="minorHAnsi"/>
                <w:sz w:val="22"/>
                <w:szCs w:val="22"/>
              </w:rPr>
              <w:t xml:space="preserve"> bouncers at a </w:t>
            </w:r>
            <w:r w:rsidR="003B7657" w:rsidRPr="00812AA4">
              <w:rPr>
                <w:rFonts w:asciiTheme="minorHAnsi" w:hAnsiTheme="minorHAnsi" w:cstheme="minorHAnsi"/>
                <w:sz w:val="22"/>
                <w:szCs w:val="22"/>
              </w:rPr>
              <w:t>shady</w:t>
            </w:r>
            <w:r w:rsidRPr="00812AA4">
              <w:rPr>
                <w:rFonts w:asciiTheme="minorHAnsi" w:hAnsiTheme="minorHAnsi" w:cstheme="minorHAnsi"/>
                <w:sz w:val="22"/>
                <w:szCs w:val="22"/>
              </w:rPr>
              <w:t xml:space="preserve"> nightclub. </w:t>
            </w:r>
          </w:p>
          <w:p w14:paraId="0B482B72" w14:textId="1A0133C3" w:rsidR="008B3950" w:rsidRPr="00812AA4" w:rsidRDefault="00D92512" w:rsidP="00B525E5">
            <w:pPr>
              <w:pStyle w:val="NormalWeb"/>
              <w:numPr>
                <w:ilvl w:val="1"/>
                <w:numId w:val="4"/>
              </w:numPr>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Olive oil contains. Oleic acid, which reduces inflammation, preventing blood cells from feuding. </w:t>
            </w:r>
          </w:p>
        </w:tc>
      </w:tr>
      <w:tr w:rsidR="0070206E" w:rsidRPr="00812AA4" w14:paraId="0FC5D3BC" w14:textId="77777777" w:rsidTr="003023B6">
        <w:tc>
          <w:tcPr>
            <w:tcW w:w="1777" w:type="dxa"/>
          </w:tcPr>
          <w:p w14:paraId="7ED26B99" w14:textId="6E4ED832" w:rsidR="0070206E" w:rsidRPr="00812AA4" w:rsidRDefault="00F575A8" w:rsidP="00410287">
            <w:pPr>
              <w:pStyle w:val="NormalWeb"/>
              <w:spacing w:before="0" w:beforeAutospacing="0" w:after="0" w:afterAutospacing="0"/>
              <w:rPr>
                <w:rFonts w:asciiTheme="minorHAnsi" w:hAnsiTheme="minorHAnsi" w:cstheme="minorHAnsi"/>
                <w:b/>
                <w:bCs/>
                <w:sz w:val="22"/>
                <w:szCs w:val="22"/>
              </w:rPr>
            </w:pPr>
            <w:bookmarkStart w:id="274" w:name="ZBLOODPRESSURE"/>
            <w:r w:rsidRPr="00812AA4">
              <w:rPr>
                <w:rFonts w:asciiTheme="minorHAnsi" w:hAnsiTheme="minorHAnsi" w:cstheme="minorHAnsi"/>
                <w:b/>
                <w:bCs/>
                <w:sz w:val="22"/>
                <w:szCs w:val="22"/>
              </w:rPr>
              <w:t xml:space="preserve">BLOOD PRESSURE: </w:t>
            </w:r>
            <w:bookmarkEnd w:id="274"/>
            <w:r w:rsidRPr="00812AA4">
              <w:rPr>
                <w:rFonts w:asciiTheme="minorHAnsi" w:hAnsiTheme="minorHAnsi" w:cstheme="minorHAnsi"/>
                <w:b/>
                <w:bCs/>
                <w:sz w:val="22"/>
                <w:szCs w:val="22"/>
              </w:rPr>
              <w:br/>
            </w:r>
            <w:hyperlink w:anchor="AAATOP" w:history="1">
              <w:r w:rsidRPr="00812AA4">
                <w:rPr>
                  <w:rStyle w:val="Hyperlink"/>
                  <w:rFonts w:asciiTheme="minorHAnsi" w:hAnsiTheme="minorHAnsi" w:cstheme="minorHAnsi"/>
                  <w:b/>
                  <w:bCs/>
                  <w:sz w:val="12"/>
                  <w:szCs w:val="12"/>
                </w:rPr>
                <w:t>JUMP TO TOP OF DOCUMENT</w:t>
              </w:r>
            </w:hyperlink>
          </w:p>
        </w:tc>
        <w:tc>
          <w:tcPr>
            <w:tcW w:w="9000" w:type="dxa"/>
          </w:tcPr>
          <w:p w14:paraId="6505C150" w14:textId="59C14362" w:rsidR="0046669D" w:rsidRPr="00812AA4" w:rsidRDefault="0070206E" w:rsidP="0012644D">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Got high blood pressure? </w:t>
            </w:r>
            <w:r w:rsidR="00735294" w:rsidRPr="00812AA4">
              <w:rPr>
                <w:rFonts w:asciiTheme="minorHAnsi" w:hAnsiTheme="minorHAnsi" w:cstheme="minorHAnsi"/>
                <w:sz w:val="22"/>
                <w:szCs w:val="22"/>
              </w:rPr>
              <w:t>Add more potassium and Vitamin D into your diet.</w:t>
            </w:r>
          </w:p>
          <w:p w14:paraId="28D613D3" w14:textId="4C531D85" w:rsidR="0046669D" w:rsidRPr="00812AA4" w:rsidRDefault="0046669D" w:rsidP="0046669D">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HIGH BLOOD PRESSURE AND CHOLESTEROL:  Poop is the way the body gets rid of wa</w:t>
            </w:r>
            <w:r w:rsidR="0034383A" w:rsidRPr="00812AA4">
              <w:rPr>
                <w:rFonts w:asciiTheme="minorHAnsi" w:hAnsiTheme="minorHAnsi" w:cstheme="minorHAnsi"/>
                <w:sz w:val="22"/>
                <w:szCs w:val="22"/>
              </w:rPr>
              <w:t>ste</w:t>
            </w:r>
            <w:r w:rsidRPr="00812AA4">
              <w:rPr>
                <w:rFonts w:asciiTheme="minorHAnsi" w:hAnsiTheme="minorHAnsi" w:cstheme="minorHAnsi"/>
                <w:sz w:val="22"/>
                <w:szCs w:val="22"/>
              </w:rPr>
              <w:t xml:space="preserve"> right? Wrong. </w:t>
            </w:r>
            <w:r w:rsidR="006F0250" w:rsidRPr="00812AA4">
              <w:rPr>
                <w:rFonts w:asciiTheme="minorHAnsi" w:hAnsiTheme="minorHAnsi" w:cstheme="minorHAnsi"/>
                <w:sz w:val="22"/>
                <w:szCs w:val="22"/>
              </w:rPr>
              <w:t>B</w:t>
            </w:r>
            <w:r w:rsidRPr="00812AA4">
              <w:rPr>
                <w:rFonts w:asciiTheme="minorHAnsi" w:hAnsiTheme="minorHAnsi" w:cstheme="minorHAnsi"/>
                <w:sz w:val="22"/>
                <w:szCs w:val="22"/>
              </w:rPr>
              <w:t>efore heading to the doctor, take a look at the toilet. Yellow pale or clay colored poop can mean there’s fatty cholesterol in the bile or even cold stones. Frequent, forceful or bloody poop that may be signs of high cholesterol affecting blood flow to the bowels. But instead of going to the doctor and getting stuck on statin drugs, lowering cholesterol can be easier. It can be safer, specific foods, lower cholesterol and unclogged blocked arteries. For instance, green vegetables in 12 other foods can make a huge difference in our health by treating sickness right at the source. The number 1 mistake made by cholesterol and blood pressure drug takers. I’m dr living good. And if I’m breaking down the truth and they want to teach you on the biggest mistake that I see after taking care of 25,000 people</w:t>
            </w:r>
            <w:r w:rsidR="00427460" w:rsidRPr="00812AA4">
              <w:rPr>
                <w:rFonts w:asciiTheme="minorHAnsi" w:hAnsiTheme="minorHAnsi" w:cstheme="minorHAnsi"/>
                <w:sz w:val="22"/>
                <w:szCs w:val="22"/>
              </w:rPr>
              <w:t>. B</w:t>
            </w:r>
            <w:r w:rsidRPr="00812AA4">
              <w:rPr>
                <w:rFonts w:asciiTheme="minorHAnsi" w:hAnsiTheme="minorHAnsi" w:cstheme="minorHAnsi"/>
                <w:sz w:val="22"/>
                <w:szCs w:val="22"/>
              </w:rPr>
              <w:t>ehind me is the health scale. Most of you judge it on how you look or how you feel. He</w:t>
            </w:r>
            <w:r w:rsidR="00996503" w:rsidRPr="00812AA4">
              <w:rPr>
                <w:rFonts w:asciiTheme="minorHAnsi" w:hAnsiTheme="minorHAnsi" w:cstheme="minorHAnsi"/>
                <w:sz w:val="22"/>
                <w:szCs w:val="22"/>
              </w:rPr>
              <w:t>alth</w:t>
            </w:r>
            <w:r w:rsidRPr="00812AA4">
              <w:rPr>
                <w:rFonts w:asciiTheme="minorHAnsi" w:hAnsiTheme="minorHAnsi" w:cstheme="minorHAnsi"/>
                <w:sz w:val="22"/>
                <w:szCs w:val="22"/>
              </w:rPr>
              <w:t xml:space="preserve"> doesn't have To do with those things, says the World Health Organization. What it is </w:t>
            </w:r>
            <w:proofErr w:type="spellStart"/>
            <w:r w:rsidRPr="00812AA4">
              <w:rPr>
                <w:rFonts w:asciiTheme="minorHAnsi" w:hAnsiTheme="minorHAnsi" w:cstheme="minorHAnsi"/>
                <w:sz w:val="22"/>
                <w:szCs w:val="22"/>
              </w:rPr>
              <w:t>is</w:t>
            </w:r>
            <w:proofErr w:type="spellEnd"/>
            <w:r w:rsidRPr="00812AA4">
              <w:rPr>
                <w:rFonts w:asciiTheme="minorHAnsi" w:hAnsiTheme="minorHAnsi" w:cstheme="minorHAnsi"/>
                <w:sz w:val="22"/>
                <w:szCs w:val="22"/>
              </w:rPr>
              <w:t xml:space="preserve"> how well you function. 100 percent function designed and </w:t>
            </w:r>
            <w:r w:rsidRPr="00812AA4">
              <w:rPr>
                <w:rFonts w:asciiTheme="minorHAnsi" w:hAnsiTheme="minorHAnsi" w:cstheme="minorHAnsi"/>
                <w:sz w:val="22"/>
                <w:szCs w:val="22"/>
              </w:rPr>
              <w:lastRenderedPageBreak/>
              <w:t xml:space="preserve">working the way your body is supposed to work is where health comes from. Zero percent function. That’s death. </w:t>
            </w:r>
          </w:p>
          <w:p w14:paraId="6D733C12" w14:textId="77777777" w:rsidR="0070206E" w:rsidRPr="00812AA4" w:rsidRDefault="00735294" w:rsidP="0012644D">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 </w:t>
            </w:r>
          </w:p>
          <w:p w14:paraId="01C4A316" w14:textId="77777777" w:rsidR="00DF6F8C" w:rsidRPr="00812AA4" w:rsidRDefault="00EE7DE8" w:rsidP="0012644D">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Dr. </w:t>
            </w:r>
            <w:proofErr w:type="spellStart"/>
            <w:r w:rsidRPr="00812AA4">
              <w:rPr>
                <w:rFonts w:asciiTheme="minorHAnsi" w:hAnsiTheme="minorHAnsi" w:cstheme="minorHAnsi"/>
                <w:sz w:val="22"/>
                <w:szCs w:val="22"/>
              </w:rPr>
              <w:t>Livinggood</w:t>
            </w:r>
            <w:proofErr w:type="spellEnd"/>
            <w:r w:rsidRPr="00812AA4">
              <w:rPr>
                <w:rFonts w:asciiTheme="minorHAnsi" w:hAnsiTheme="minorHAnsi" w:cstheme="minorHAnsi"/>
                <w:sz w:val="22"/>
                <w:szCs w:val="22"/>
              </w:rPr>
              <w:t xml:space="preserve">: </w:t>
            </w:r>
            <w:r w:rsidR="00A567A3" w:rsidRPr="00812AA4">
              <w:rPr>
                <w:rFonts w:asciiTheme="minorHAnsi" w:hAnsiTheme="minorHAnsi" w:cstheme="minorHAnsi"/>
                <w:sz w:val="22"/>
                <w:szCs w:val="22"/>
              </w:rPr>
              <w:t xml:space="preserve">Which pill should you take to help </w:t>
            </w:r>
            <w:r w:rsidR="00A567A3" w:rsidRPr="00812AA4">
              <w:rPr>
                <w:rFonts w:asciiTheme="minorHAnsi" w:hAnsiTheme="minorHAnsi" w:cstheme="minorHAnsi"/>
                <w:b/>
                <w:bCs/>
                <w:sz w:val="22"/>
                <w:szCs w:val="22"/>
              </w:rPr>
              <w:t>blood pressure</w:t>
            </w:r>
            <w:r w:rsidR="00A567A3" w:rsidRPr="00812AA4">
              <w:rPr>
                <w:rFonts w:asciiTheme="minorHAnsi" w:hAnsiTheme="minorHAnsi" w:cstheme="minorHAnsi"/>
                <w:sz w:val="22"/>
                <w:szCs w:val="22"/>
              </w:rPr>
              <w:t xml:space="preserve">? What if I told you </w:t>
            </w:r>
            <w:proofErr w:type="spellStart"/>
            <w:r w:rsidR="00A567A3" w:rsidRPr="00812AA4">
              <w:rPr>
                <w:rFonts w:asciiTheme="minorHAnsi" w:hAnsiTheme="minorHAnsi" w:cstheme="minorHAnsi"/>
                <w:sz w:val="22"/>
                <w:szCs w:val="22"/>
              </w:rPr>
              <w:t>you</w:t>
            </w:r>
            <w:proofErr w:type="spellEnd"/>
            <w:r w:rsidR="00A567A3" w:rsidRPr="00812AA4">
              <w:rPr>
                <w:rFonts w:asciiTheme="minorHAnsi" w:hAnsiTheme="minorHAnsi" w:cstheme="minorHAnsi"/>
                <w:sz w:val="22"/>
                <w:szCs w:val="22"/>
              </w:rPr>
              <w:t xml:space="preserve"> didn’t need to take any pills?  I am a primary care physician. I’m frustrated, and it is not what I signed up for. I’m tired of our sick care model. I’m not choosing not to participate. I got in this to help people get well. That’s not what I’m seeing in the healthcare system. Why don’t doctors tell you to take something as simple as magnesium instead of a stool softener, knowing that the stool softener dehydrates your bowels? Why don’t doctors tell you to take D3 in the winter because you can’t get it from the sun? And it radically improves the immune system and impacts your sleep. Why don’t doctors tell you to change your diet? Why don’t doctors tell you to focus on certain foods to heal? Why are you informed by your doctor that if you eat something</w:t>
            </w:r>
            <w:r w:rsidR="007377AA" w:rsidRPr="00812AA4">
              <w:rPr>
                <w:rFonts w:asciiTheme="minorHAnsi" w:hAnsiTheme="minorHAnsi" w:cstheme="minorHAnsi"/>
                <w:sz w:val="22"/>
                <w:szCs w:val="22"/>
              </w:rPr>
              <w:t xml:space="preserve"> as simple as </w:t>
            </w:r>
            <w:r w:rsidR="007377AA" w:rsidRPr="00812AA4">
              <w:rPr>
                <w:rFonts w:asciiTheme="minorHAnsi" w:hAnsiTheme="minorHAnsi" w:cstheme="minorHAnsi"/>
                <w:b/>
                <w:bCs/>
                <w:sz w:val="22"/>
                <w:szCs w:val="22"/>
              </w:rPr>
              <w:t xml:space="preserve">a grapefruit </w:t>
            </w:r>
            <w:proofErr w:type="spellStart"/>
            <w:r w:rsidR="007377AA" w:rsidRPr="00812AA4">
              <w:rPr>
                <w:rFonts w:asciiTheme="minorHAnsi" w:hAnsiTheme="minorHAnsi" w:cstheme="minorHAnsi"/>
                <w:b/>
                <w:bCs/>
                <w:sz w:val="22"/>
                <w:szCs w:val="22"/>
              </w:rPr>
              <w:t>everyday</w:t>
            </w:r>
            <w:proofErr w:type="spellEnd"/>
            <w:r w:rsidR="007377AA" w:rsidRPr="00812AA4">
              <w:rPr>
                <w:rFonts w:asciiTheme="minorHAnsi" w:hAnsiTheme="minorHAnsi" w:cstheme="minorHAnsi"/>
                <w:b/>
                <w:bCs/>
                <w:sz w:val="22"/>
                <w:szCs w:val="22"/>
              </w:rPr>
              <w:t>, that it’ll support blood pressure naturally</w:t>
            </w:r>
            <w:r w:rsidR="007377AA" w:rsidRPr="00812AA4">
              <w:rPr>
                <w:rFonts w:asciiTheme="minorHAnsi" w:hAnsiTheme="minorHAnsi" w:cstheme="minorHAnsi"/>
                <w:sz w:val="22"/>
                <w:szCs w:val="22"/>
              </w:rPr>
              <w:t>? Why don’t doctors create diets and lifestyle plans for patients when we know that over 90% of diseases due to lifestyle? Why don’t doctors teach you the manager emotions? Because that stress that anxiety is going to lead to physical bodily damage and the stream that you’re under can play a significant role in your overall health? Why don’t doctors take a real role in helping people be healthy in their lives? Doesn’t make sense to me. I think it needs to change</w:t>
            </w:r>
            <w:r w:rsidRPr="00812AA4">
              <w:rPr>
                <w:rFonts w:asciiTheme="minorHAnsi" w:hAnsiTheme="minorHAnsi" w:cstheme="minorHAnsi"/>
                <w:sz w:val="22"/>
                <w:szCs w:val="22"/>
              </w:rPr>
              <w:t xml:space="preserve"> I believe that real health is possible. I believe that you’re the solution. I believe that the greatest doctor in the world is inside of you. </w:t>
            </w:r>
          </w:p>
          <w:p w14:paraId="7E2FB7FF" w14:textId="77777777" w:rsidR="002C038D" w:rsidRPr="00812AA4" w:rsidRDefault="002C038D" w:rsidP="0012644D">
            <w:pPr>
              <w:pStyle w:val="NormalWeb"/>
              <w:spacing w:before="0" w:beforeAutospacing="0" w:after="160" w:afterAutospacing="0"/>
              <w:rPr>
                <w:rFonts w:asciiTheme="minorHAnsi" w:hAnsiTheme="minorHAnsi" w:cstheme="minorHAnsi"/>
                <w:sz w:val="22"/>
                <w:szCs w:val="22"/>
              </w:rPr>
            </w:pPr>
          </w:p>
          <w:p w14:paraId="6976DB3E" w14:textId="59F7ADC6" w:rsidR="002C038D" w:rsidRPr="00812AA4" w:rsidRDefault="002C038D" w:rsidP="0012644D">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The single most common cause of high blood pressure is a deficiency in the mineral magnesium, really.</w:t>
            </w:r>
            <w:r w:rsidR="00EA71B5" w:rsidRPr="00812AA4">
              <w:rPr>
                <w:rFonts w:asciiTheme="minorHAnsi" w:hAnsiTheme="minorHAnsi" w:cstheme="minorHAnsi"/>
                <w:sz w:val="22"/>
                <w:szCs w:val="22"/>
              </w:rPr>
              <w:t xml:space="preserve"> Yeah, it’s interesting how that works, right? You have two types of blood vessels in the human body. You have arteries and you have veins. Arteries carry blood away from the heart. Veins carry blood back to the heart. But what’s the difference? Well, there’s one significant difference between the two. Arteries have muscles, veins do not. Why does an artery have muscle? Because God is smart. So when the part pumps blood out of the heart, it goes into the artery. And the muscle in the artery constricts and relax. And relaxes in order to help the heart pump the blood. Fascinating mechanism like a snake crawling down the street. The artery constriction relaxes constriction relaxes in order to help the heart pump the blood. That’s fantastic. Well, how does the muscle constrict and relax the same way that AA bicep constricts and relax, or any muscle in the body? It’s done through magnesium and calcium. If you.</w:t>
            </w:r>
            <w:r w:rsidR="00BA3E9B" w:rsidRPr="00812AA4">
              <w:rPr>
                <w:rFonts w:asciiTheme="minorHAnsi" w:hAnsiTheme="minorHAnsi" w:cstheme="minorHAnsi"/>
                <w:sz w:val="22"/>
                <w:szCs w:val="22"/>
              </w:rPr>
              <w:t xml:space="preserve"> Do not have enough magnesium, the muscle will constrict, but it cannot relax. So it stays constricted. Now, if you have a garden hose and there’s water coming out of it and you squeeze the hose just a little bit, the water comes out faster, right? It's cause you decrease the volume, the pressure goes up. So when the artery gets collapsed because of not enough magnesium, the blood pressure spikes. So you don’t have high blood pressure</w:t>
            </w:r>
            <w:r w:rsidR="00B46CFB" w:rsidRPr="00812AA4">
              <w:rPr>
                <w:rFonts w:asciiTheme="minorHAnsi" w:hAnsiTheme="minorHAnsi" w:cstheme="minorHAnsi"/>
                <w:sz w:val="22"/>
                <w:szCs w:val="22"/>
              </w:rPr>
              <w:t xml:space="preserve">. </w:t>
            </w:r>
          </w:p>
        </w:tc>
      </w:tr>
      <w:tr w:rsidR="006F17BD" w:rsidRPr="00812AA4" w14:paraId="21F7A582" w14:textId="77777777" w:rsidTr="003023B6">
        <w:tc>
          <w:tcPr>
            <w:tcW w:w="1777" w:type="dxa"/>
          </w:tcPr>
          <w:p w14:paraId="4B9C9F38" w14:textId="77777777" w:rsidR="006F17BD" w:rsidRPr="00812AA4" w:rsidRDefault="006F17BD" w:rsidP="00410287">
            <w:pPr>
              <w:pStyle w:val="NormalWeb"/>
              <w:spacing w:before="0" w:beforeAutospacing="0" w:after="0" w:afterAutospacing="0"/>
              <w:rPr>
                <w:rFonts w:asciiTheme="minorHAnsi" w:hAnsiTheme="minorHAnsi" w:cstheme="minorHAnsi"/>
                <w:b/>
                <w:bCs/>
                <w:sz w:val="22"/>
                <w:szCs w:val="22"/>
              </w:rPr>
            </w:pPr>
            <w:bookmarkStart w:id="275" w:name="BONES"/>
            <w:r w:rsidRPr="00812AA4">
              <w:rPr>
                <w:rFonts w:asciiTheme="minorHAnsi" w:hAnsiTheme="minorHAnsi" w:cstheme="minorHAnsi"/>
                <w:b/>
                <w:bCs/>
                <w:sz w:val="22"/>
                <w:szCs w:val="22"/>
              </w:rPr>
              <w:lastRenderedPageBreak/>
              <w:t>BONES</w:t>
            </w:r>
            <w:bookmarkEnd w:id="275"/>
          </w:p>
          <w:p w14:paraId="3A2470B2" w14:textId="77777777" w:rsidR="00C84F1E" w:rsidRPr="00812AA4" w:rsidRDefault="00C84F1E" w:rsidP="00410287">
            <w:pPr>
              <w:pStyle w:val="NormalWeb"/>
              <w:spacing w:before="0" w:beforeAutospacing="0" w:after="0" w:afterAutospacing="0"/>
              <w:rPr>
                <w:rFonts w:asciiTheme="minorHAnsi" w:hAnsiTheme="minorHAnsi" w:cstheme="minorHAnsi"/>
                <w:b/>
                <w:bCs/>
                <w:sz w:val="22"/>
                <w:szCs w:val="22"/>
              </w:rPr>
            </w:pPr>
          </w:p>
          <w:p w14:paraId="463FCCAB" w14:textId="23042220" w:rsidR="00C84F1E" w:rsidRPr="00812AA4" w:rsidRDefault="00C84F1E" w:rsidP="00410287">
            <w:pPr>
              <w:pStyle w:val="NormalWeb"/>
              <w:spacing w:before="0" w:beforeAutospacing="0" w:after="0" w:afterAutospacing="0"/>
              <w:rPr>
                <w:rFonts w:asciiTheme="minorHAnsi" w:hAnsiTheme="minorHAnsi" w:cstheme="minorHAnsi"/>
                <w:b/>
                <w:bCs/>
                <w:sz w:val="22"/>
                <w:szCs w:val="22"/>
              </w:rPr>
            </w:pPr>
            <w:hyperlink w:anchor="AAATOP" w:history="1">
              <w:r w:rsidRPr="00812AA4">
                <w:rPr>
                  <w:rStyle w:val="Hyperlink"/>
                  <w:rFonts w:asciiTheme="minorHAnsi" w:hAnsiTheme="minorHAnsi" w:cstheme="minorHAnsi"/>
                  <w:b/>
                  <w:bCs/>
                  <w:sz w:val="12"/>
                  <w:szCs w:val="12"/>
                </w:rPr>
                <w:t>JUMP TO TOP OF DOCUMENT</w:t>
              </w:r>
            </w:hyperlink>
          </w:p>
        </w:tc>
        <w:tc>
          <w:tcPr>
            <w:tcW w:w="9000" w:type="dxa"/>
          </w:tcPr>
          <w:p w14:paraId="6A019C6E" w14:textId="77777777" w:rsidR="006F17BD" w:rsidRPr="00812AA4" w:rsidRDefault="006F17BD" w:rsidP="0012644D">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Bone Health: See “</w:t>
            </w:r>
            <w:hyperlink w:anchor="COMFREY" w:history="1">
              <w:r w:rsidRPr="00812AA4">
                <w:rPr>
                  <w:rStyle w:val="Hyperlink"/>
                  <w:rFonts w:asciiTheme="minorHAnsi" w:hAnsiTheme="minorHAnsi" w:cstheme="minorHAnsi"/>
                  <w:sz w:val="22"/>
                  <w:szCs w:val="22"/>
                </w:rPr>
                <w:t>Comfrey</w:t>
              </w:r>
            </w:hyperlink>
            <w:r w:rsidRPr="00812AA4">
              <w:rPr>
                <w:rFonts w:asciiTheme="minorHAnsi" w:hAnsiTheme="minorHAnsi" w:cstheme="minorHAnsi"/>
                <w:sz w:val="22"/>
                <w:szCs w:val="22"/>
              </w:rPr>
              <w:t>”</w:t>
            </w:r>
          </w:p>
          <w:p w14:paraId="5C874B96" w14:textId="32AC994D" w:rsidR="00872447" w:rsidRPr="00812AA4" w:rsidRDefault="00872447" w:rsidP="0012644D">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Celery for bone health—</w:t>
            </w:r>
          </w:p>
          <w:p w14:paraId="189B8986" w14:textId="4B07643B" w:rsidR="00872447" w:rsidRPr="00812AA4" w:rsidRDefault="00872447" w:rsidP="0012644D">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Sore bones and muscles? </w:t>
            </w:r>
            <w:r w:rsidR="009128D2" w:rsidRPr="00812AA4">
              <w:rPr>
                <w:rFonts w:asciiTheme="minorHAnsi" w:hAnsiTheme="minorHAnsi" w:cstheme="minorHAnsi"/>
                <w:sz w:val="22"/>
                <w:szCs w:val="22"/>
              </w:rPr>
              <w:t xml:space="preserve">Vitamin </w:t>
            </w:r>
            <w:r w:rsidRPr="00812AA4">
              <w:rPr>
                <w:rFonts w:asciiTheme="minorHAnsi" w:hAnsiTheme="minorHAnsi" w:cstheme="minorHAnsi"/>
                <w:sz w:val="22"/>
                <w:szCs w:val="22"/>
              </w:rPr>
              <w:t>D-3 need 20,000 IU’s daily with calcium.</w:t>
            </w:r>
          </w:p>
        </w:tc>
      </w:tr>
      <w:tr w:rsidR="00410287" w:rsidRPr="00812AA4" w14:paraId="3A141984" w14:textId="77777777" w:rsidTr="003023B6">
        <w:tc>
          <w:tcPr>
            <w:tcW w:w="1777" w:type="dxa"/>
          </w:tcPr>
          <w:p w14:paraId="1EC85CEF" w14:textId="236EC4F4" w:rsidR="00410287" w:rsidRPr="00812AA4" w:rsidRDefault="00F575A8" w:rsidP="00410287">
            <w:pPr>
              <w:pStyle w:val="NormalWeb"/>
              <w:spacing w:before="0" w:beforeAutospacing="0" w:after="0" w:afterAutospacing="0"/>
              <w:rPr>
                <w:rFonts w:asciiTheme="minorHAnsi" w:hAnsiTheme="minorHAnsi" w:cstheme="minorHAnsi"/>
                <w:sz w:val="22"/>
                <w:szCs w:val="22"/>
              </w:rPr>
            </w:pPr>
            <w:bookmarkStart w:id="276" w:name="ZCANCER"/>
            <w:r w:rsidRPr="00812AA4">
              <w:rPr>
                <w:rFonts w:asciiTheme="minorHAnsi" w:hAnsiTheme="minorHAnsi" w:cstheme="minorHAnsi"/>
                <w:b/>
                <w:bCs/>
                <w:sz w:val="22"/>
                <w:szCs w:val="22"/>
              </w:rPr>
              <w:t>CANCER:</w:t>
            </w:r>
            <w:bookmarkEnd w:id="276"/>
            <w:r w:rsidRPr="00812AA4">
              <w:rPr>
                <w:rFonts w:asciiTheme="minorHAnsi" w:hAnsiTheme="minorHAnsi" w:cstheme="minorHAnsi"/>
                <w:b/>
                <w:bCs/>
                <w:sz w:val="22"/>
                <w:szCs w:val="22"/>
              </w:rPr>
              <w:br/>
            </w:r>
            <w:hyperlink w:anchor="AAATOP" w:history="1">
              <w:r w:rsidRPr="00812AA4">
                <w:rPr>
                  <w:rStyle w:val="Hyperlink"/>
                  <w:rFonts w:asciiTheme="minorHAnsi" w:hAnsiTheme="minorHAnsi" w:cstheme="minorHAnsi"/>
                  <w:b/>
                  <w:bCs/>
                  <w:sz w:val="12"/>
                  <w:szCs w:val="12"/>
                </w:rPr>
                <w:t>JUMP TO TOP OF DOCUMENT</w:t>
              </w:r>
            </w:hyperlink>
          </w:p>
          <w:p w14:paraId="072D5CE5" w14:textId="77777777" w:rsidR="00410287" w:rsidRPr="00812AA4" w:rsidRDefault="00410287">
            <w:pPr>
              <w:rPr>
                <w:rFonts w:cstheme="minorHAnsi"/>
              </w:rPr>
            </w:pPr>
          </w:p>
        </w:tc>
        <w:tc>
          <w:tcPr>
            <w:tcW w:w="9000" w:type="dxa"/>
          </w:tcPr>
          <w:p w14:paraId="04133319" w14:textId="0B635ACC" w:rsidR="00946A13" w:rsidRPr="00812AA4" w:rsidRDefault="00946A13" w:rsidP="0012644D">
            <w:pPr>
              <w:pStyle w:val="NormalWeb"/>
              <w:spacing w:before="0" w:beforeAutospacing="0" w:after="160" w:afterAutospacing="0"/>
              <w:rPr>
                <w:rFonts w:asciiTheme="minorHAnsi" w:hAnsiTheme="minorHAnsi" w:cstheme="minorHAnsi"/>
                <w:color w:val="0000FF"/>
              </w:rPr>
            </w:pPr>
            <w:r w:rsidRPr="00812AA4">
              <w:rPr>
                <w:rFonts w:asciiTheme="minorHAnsi" w:hAnsiTheme="minorHAnsi" w:cstheme="minorHAnsi"/>
                <w:sz w:val="22"/>
                <w:szCs w:val="22"/>
              </w:rPr>
              <w:t>Best book ever written on treatment: “The China Study”</w:t>
            </w:r>
            <w:r w:rsidR="00933067" w:rsidRPr="00812AA4">
              <w:rPr>
                <w:rFonts w:asciiTheme="minorHAnsi" w:hAnsiTheme="minorHAnsi" w:cstheme="minorHAnsi"/>
                <w:sz w:val="22"/>
                <w:szCs w:val="22"/>
              </w:rPr>
              <w:br/>
            </w:r>
            <w:hyperlink r:id="rId1168" w:history="1">
              <w:r w:rsidR="00933067" w:rsidRPr="00812AA4">
                <w:rPr>
                  <w:rStyle w:val="Hyperlink"/>
                  <w:rFonts w:asciiTheme="minorHAnsi" w:hAnsiTheme="minorHAnsi" w:cstheme="minorHAnsi"/>
                  <w:sz w:val="16"/>
                  <w:szCs w:val="16"/>
                </w:rPr>
                <w:t>The China Study: The Most Comprehensive Study of Nutrition Ever Conducted And the Startling Implications for Diet, Weight Loss, And Long-term Health: Thomas Campbell, T. Colin Campbell: 8588879768419: Amazon.com: Books</w:t>
              </w:r>
            </w:hyperlink>
            <w:r w:rsidR="00933067" w:rsidRPr="00812AA4">
              <w:rPr>
                <w:rFonts w:asciiTheme="minorHAnsi" w:hAnsiTheme="minorHAnsi" w:cstheme="minorHAnsi"/>
              </w:rPr>
              <w:br/>
            </w:r>
            <w:r w:rsidR="00933067" w:rsidRPr="00812AA4">
              <w:rPr>
                <w:rFonts w:asciiTheme="minorHAnsi" w:hAnsiTheme="minorHAnsi" w:cstheme="minorHAnsi"/>
              </w:rPr>
              <w:br/>
            </w:r>
            <w:r w:rsidR="00734DF3" w:rsidRPr="00812AA4">
              <w:rPr>
                <w:rFonts w:asciiTheme="minorHAnsi" w:hAnsiTheme="minorHAnsi" w:cstheme="minorHAnsi"/>
                <w:noProof/>
                <w:sz w:val="22"/>
                <w:szCs w:val="22"/>
              </w:rPr>
              <w:lastRenderedPageBreak/>
              <w:drawing>
                <wp:inline distT="0" distB="0" distL="0" distR="0" wp14:anchorId="0B5201C2" wp14:editId="53E5F1F6">
                  <wp:extent cx="746760" cy="1120140"/>
                  <wp:effectExtent l="0" t="0" r="0" b="3810"/>
                  <wp:docPr id="2780758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075856" name=""/>
                          <pic:cNvPicPr/>
                        </pic:nvPicPr>
                        <pic:blipFill>
                          <a:blip r:embed="rId1169"/>
                          <a:stretch>
                            <a:fillRect/>
                          </a:stretch>
                        </pic:blipFill>
                        <pic:spPr>
                          <a:xfrm>
                            <a:off x="0" y="0"/>
                            <a:ext cx="746826" cy="1120239"/>
                          </a:xfrm>
                          <a:prstGeom prst="rect">
                            <a:avLst/>
                          </a:prstGeom>
                        </pic:spPr>
                      </pic:pic>
                    </a:graphicData>
                  </a:graphic>
                </wp:inline>
              </w:drawing>
            </w:r>
            <w:r w:rsidR="00734DF3" w:rsidRPr="00812AA4">
              <w:rPr>
                <w:rFonts w:asciiTheme="minorHAnsi" w:hAnsiTheme="minorHAnsi" w:cstheme="minorHAnsi"/>
              </w:rPr>
              <w:br/>
            </w:r>
            <w:r w:rsidR="00734DF3" w:rsidRPr="00812AA4">
              <w:rPr>
                <w:rFonts w:asciiTheme="minorHAnsi" w:hAnsiTheme="minorHAnsi" w:cstheme="minorHAnsi"/>
              </w:rPr>
              <w:br/>
            </w:r>
            <w:r w:rsidR="00734DF3" w:rsidRPr="00812AA4">
              <w:rPr>
                <w:rFonts w:asciiTheme="minorHAnsi" w:hAnsiTheme="minorHAnsi" w:cstheme="minorHAnsi"/>
                <w:color w:val="0000FF"/>
                <w:sz w:val="22"/>
                <w:szCs w:val="22"/>
              </w:rPr>
              <w:t xml:space="preserve">This book is a tedious read but VERY, VERY life changing. All other books about diet, herbals, </w:t>
            </w:r>
            <w:r w:rsidR="00FA4103" w:rsidRPr="00812AA4">
              <w:rPr>
                <w:rFonts w:asciiTheme="minorHAnsi" w:hAnsiTheme="minorHAnsi" w:cstheme="minorHAnsi"/>
                <w:color w:val="0000FF"/>
                <w:sz w:val="22"/>
                <w:szCs w:val="22"/>
              </w:rPr>
              <w:t xml:space="preserve">disease and similar subjects refer to this epic study. </w:t>
            </w:r>
            <w:r w:rsidR="00E60D4C" w:rsidRPr="00812AA4">
              <w:rPr>
                <w:rFonts w:asciiTheme="minorHAnsi" w:hAnsiTheme="minorHAnsi" w:cstheme="minorHAnsi"/>
                <w:color w:val="0000FF"/>
                <w:sz w:val="22"/>
                <w:szCs w:val="22"/>
              </w:rPr>
              <w:t>Everyone who has ever been diagnosed with any sickness or disease needs to read this.</w:t>
            </w:r>
            <w:r w:rsidR="00E60D4C" w:rsidRPr="00812AA4">
              <w:rPr>
                <w:rFonts w:asciiTheme="minorHAnsi" w:hAnsiTheme="minorHAnsi" w:cstheme="minorHAnsi"/>
                <w:color w:val="0000FF"/>
              </w:rPr>
              <w:t xml:space="preserve"> </w:t>
            </w:r>
          </w:p>
          <w:p w14:paraId="51C51D8F" w14:textId="77777777" w:rsidR="002A1287" w:rsidRPr="00812AA4" w:rsidRDefault="002A1287" w:rsidP="002A1287">
            <w:pPr>
              <w:pStyle w:val="NormalWeb"/>
              <w:spacing w:before="0" w:beforeAutospacing="0" w:after="160" w:afterAutospacing="0"/>
              <w:rPr>
                <w:rFonts w:asciiTheme="minorHAnsi" w:hAnsiTheme="minorHAnsi" w:cstheme="minorHAnsi"/>
              </w:rPr>
            </w:pPr>
            <w:r w:rsidRPr="00812AA4">
              <w:rPr>
                <w:rFonts w:asciiTheme="minorHAnsi" w:hAnsiTheme="minorHAnsi" w:cstheme="minorHAnsi"/>
                <w:color w:val="0000FF"/>
              </w:rPr>
              <w:t xml:space="preserve">Great video about holistic treatment of cancer: </w:t>
            </w:r>
            <w:hyperlink r:id="rId1170" w:history="1">
              <w:r w:rsidRPr="00812AA4">
                <w:rPr>
                  <w:rStyle w:val="Hyperlink"/>
                  <w:rFonts w:asciiTheme="minorHAnsi" w:hAnsiTheme="minorHAnsi" w:cstheme="minorHAnsi"/>
                  <w:sz w:val="22"/>
                  <w:szCs w:val="22"/>
                </w:rPr>
                <w:t>Cancer Causes and Treatment--Barbara O'Neill - YouTube</w:t>
              </w:r>
            </w:hyperlink>
          </w:p>
          <w:p w14:paraId="58DB2F37" w14:textId="6BAF3130" w:rsidR="00C84F1E" w:rsidRPr="00812AA4" w:rsidRDefault="00C84F1E" w:rsidP="002A1287">
            <w:pPr>
              <w:pStyle w:val="NormalWeb"/>
              <w:spacing w:before="0" w:beforeAutospacing="0" w:after="160" w:afterAutospacing="0"/>
              <w:rPr>
                <w:rFonts w:asciiTheme="minorHAnsi" w:hAnsiTheme="minorHAnsi" w:cstheme="minorHAnsi"/>
                <w:color w:val="000000"/>
                <w:sz w:val="22"/>
                <w:szCs w:val="22"/>
              </w:rPr>
            </w:pPr>
            <w:hyperlink w:anchor="AAATOP" w:history="1">
              <w:r w:rsidRPr="00812AA4">
                <w:rPr>
                  <w:rStyle w:val="Hyperlink"/>
                  <w:rFonts w:asciiTheme="minorHAnsi" w:hAnsiTheme="minorHAnsi" w:cstheme="minorHAnsi"/>
                  <w:b/>
                  <w:bCs/>
                  <w:sz w:val="12"/>
                  <w:szCs w:val="12"/>
                </w:rPr>
                <w:t>JUMP TO TOP OF DOCUMENT</w:t>
              </w:r>
            </w:hyperlink>
          </w:p>
          <w:p w14:paraId="13B751AB" w14:textId="5D042BDA" w:rsidR="0012644D" w:rsidRPr="00812AA4" w:rsidRDefault="0012644D" w:rsidP="0012644D">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Starve CANCER: Cancer loves glucose, so cut all sugar out of your diet. 6 weeks no sugar. No honey, eat beans, legumes, vegetables, and reduce acidic foods by adding baking soda. </w:t>
            </w:r>
          </w:p>
          <w:p w14:paraId="22CCFE08" w14:textId="3E51DC7F" w:rsidR="00BC7A94" w:rsidRPr="00812AA4" w:rsidRDefault="00BC7A94" w:rsidP="0041028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Barbara </w:t>
            </w:r>
            <w:proofErr w:type="spellStart"/>
            <w:r w:rsidRPr="00812AA4">
              <w:rPr>
                <w:rFonts w:asciiTheme="minorHAnsi" w:hAnsiTheme="minorHAnsi" w:cstheme="minorHAnsi"/>
                <w:sz w:val="22"/>
                <w:szCs w:val="22"/>
              </w:rPr>
              <w:t>ONeil</w:t>
            </w:r>
            <w:proofErr w:type="spellEnd"/>
            <w:r w:rsidRPr="00812AA4">
              <w:rPr>
                <w:rFonts w:asciiTheme="minorHAnsi" w:hAnsiTheme="minorHAnsi" w:cstheme="minorHAnsi"/>
                <w:sz w:val="22"/>
                <w:szCs w:val="22"/>
              </w:rPr>
              <w:t xml:space="preserve"> </w:t>
            </w:r>
            <w:r w:rsidR="002B79FF" w:rsidRPr="00812AA4">
              <w:rPr>
                <w:rFonts w:asciiTheme="minorHAnsi" w:hAnsiTheme="minorHAnsi" w:cstheme="minorHAnsi"/>
                <w:sz w:val="22"/>
                <w:szCs w:val="22"/>
              </w:rPr>
              <w:t xml:space="preserve">recommends “RED CLOVER” (The Herbal Scalpel) to remove benign </w:t>
            </w:r>
            <w:r w:rsidR="002B79FF" w:rsidRPr="00812AA4">
              <w:rPr>
                <w:rFonts w:asciiTheme="minorHAnsi" w:hAnsiTheme="minorHAnsi" w:cstheme="minorHAnsi"/>
                <w:b/>
                <w:bCs/>
                <w:sz w:val="22"/>
                <w:szCs w:val="22"/>
              </w:rPr>
              <w:t>tumors</w:t>
            </w:r>
            <w:r w:rsidR="00B50C88" w:rsidRPr="00812AA4">
              <w:rPr>
                <w:rFonts w:asciiTheme="minorHAnsi" w:hAnsiTheme="minorHAnsi" w:cstheme="minorHAnsi"/>
                <w:b/>
                <w:bCs/>
                <w:sz w:val="22"/>
                <w:szCs w:val="22"/>
              </w:rPr>
              <w:t>.</w:t>
            </w:r>
            <w:r w:rsidR="00B50C88" w:rsidRPr="00812AA4">
              <w:rPr>
                <w:rFonts w:asciiTheme="minorHAnsi" w:hAnsiTheme="minorHAnsi" w:cstheme="minorHAnsi"/>
                <w:sz w:val="22"/>
                <w:szCs w:val="22"/>
              </w:rPr>
              <w:t xml:space="preserve"> Use 1 teaspoon of tea to 1 cup of water</w:t>
            </w:r>
            <w:r w:rsidR="001F17AF" w:rsidRPr="00812AA4">
              <w:rPr>
                <w:rFonts w:asciiTheme="minorHAnsi" w:hAnsiTheme="minorHAnsi" w:cstheme="minorHAnsi"/>
                <w:sz w:val="22"/>
                <w:szCs w:val="22"/>
              </w:rPr>
              <w:t xml:space="preserve">…drink 1 </w:t>
            </w:r>
            <w:proofErr w:type="spellStart"/>
            <w:r w:rsidR="001F17AF" w:rsidRPr="00812AA4">
              <w:rPr>
                <w:rFonts w:asciiTheme="minorHAnsi" w:hAnsiTheme="minorHAnsi" w:cstheme="minorHAnsi"/>
                <w:sz w:val="22"/>
                <w:szCs w:val="22"/>
              </w:rPr>
              <w:t>litre</w:t>
            </w:r>
            <w:proofErr w:type="spellEnd"/>
            <w:r w:rsidR="001F17AF" w:rsidRPr="00812AA4">
              <w:rPr>
                <w:rFonts w:asciiTheme="minorHAnsi" w:hAnsiTheme="minorHAnsi" w:cstheme="minorHAnsi"/>
                <w:sz w:val="22"/>
                <w:szCs w:val="22"/>
              </w:rPr>
              <w:t xml:space="preserve"> per day. </w:t>
            </w:r>
            <w:r w:rsidR="001F17AF" w:rsidRPr="00812AA4">
              <w:rPr>
                <w:rFonts w:asciiTheme="minorHAnsi" w:hAnsiTheme="minorHAnsi" w:cstheme="minorHAnsi"/>
                <w:sz w:val="22"/>
                <w:szCs w:val="22"/>
              </w:rPr>
              <w:br/>
            </w:r>
            <w:r w:rsidR="001F17AF" w:rsidRPr="00812AA4">
              <w:rPr>
                <w:rFonts w:asciiTheme="minorHAnsi" w:hAnsiTheme="minorHAnsi" w:cstheme="minorHAnsi"/>
                <w:sz w:val="22"/>
                <w:szCs w:val="22"/>
              </w:rPr>
              <w:br/>
            </w:r>
            <w:r w:rsidR="008406F1" w:rsidRPr="00812AA4">
              <w:rPr>
                <w:rFonts w:asciiTheme="minorHAnsi" w:hAnsiTheme="minorHAnsi" w:cstheme="minorHAnsi"/>
                <w:sz w:val="22"/>
                <w:szCs w:val="22"/>
              </w:rPr>
              <w:t xml:space="preserve">For </w:t>
            </w:r>
            <w:r w:rsidR="008406F1" w:rsidRPr="00812AA4">
              <w:rPr>
                <w:rFonts w:asciiTheme="minorHAnsi" w:hAnsiTheme="minorHAnsi" w:cstheme="minorHAnsi"/>
                <w:b/>
                <w:bCs/>
                <w:sz w:val="22"/>
                <w:szCs w:val="22"/>
              </w:rPr>
              <w:t>SKIN CANCER</w:t>
            </w:r>
            <w:r w:rsidR="008406F1" w:rsidRPr="00812AA4">
              <w:rPr>
                <w:rFonts w:asciiTheme="minorHAnsi" w:hAnsiTheme="minorHAnsi" w:cstheme="minorHAnsi"/>
                <w:sz w:val="22"/>
                <w:szCs w:val="22"/>
              </w:rPr>
              <w:t xml:space="preserve"> use “Black Salve” (Primary ingredient: Bloodroot</w:t>
            </w:r>
            <w:r w:rsidR="002A2C28" w:rsidRPr="00812AA4">
              <w:rPr>
                <w:rFonts w:asciiTheme="minorHAnsi" w:hAnsiTheme="minorHAnsi" w:cstheme="minorHAnsi"/>
                <w:sz w:val="22"/>
                <w:szCs w:val="22"/>
              </w:rPr>
              <w:t>, aka “</w:t>
            </w:r>
            <w:proofErr w:type="spellStart"/>
            <w:r w:rsidR="00091139" w:rsidRPr="00812AA4">
              <w:rPr>
                <w:rFonts w:asciiTheme="minorHAnsi" w:hAnsiTheme="minorHAnsi" w:cstheme="minorHAnsi"/>
                <w:sz w:val="22"/>
                <w:szCs w:val="22"/>
              </w:rPr>
              <w:t>Kansema</w:t>
            </w:r>
            <w:proofErr w:type="spellEnd"/>
            <w:r w:rsidR="002A2C28" w:rsidRPr="00812AA4">
              <w:rPr>
                <w:rFonts w:asciiTheme="minorHAnsi" w:hAnsiTheme="minorHAnsi" w:cstheme="minorHAnsi"/>
                <w:sz w:val="22"/>
                <w:szCs w:val="22"/>
              </w:rPr>
              <w:t>”)</w:t>
            </w:r>
            <w:r w:rsidR="0012644D" w:rsidRPr="00812AA4">
              <w:rPr>
                <w:rFonts w:asciiTheme="minorHAnsi" w:hAnsiTheme="minorHAnsi" w:cstheme="minorHAnsi"/>
                <w:sz w:val="22"/>
                <w:szCs w:val="22"/>
              </w:rPr>
              <w:t xml:space="preserve"> </w:t>
            </w:r>
            <w:r w:rsidR="002A2C28" w:rsidRPr="00812AA4">
              <w:rPr>
                <w:rFonts w:asciiTheme="minorHAnsi" w:hAnsiTheme="minorHAnsi" w:cstheme="minorHAnsi"/>
                <w:sz w:val="22"/>
                <w:szCs w:val="22"/>
              </w:rPr>
              <w:t xml:space="preserve">Put a TINY DOT of black salve on affect skin and cover with a bandage for 24 hours. Then remove the bandage and the area, if truly cancerous, will be red and irritated. Leave it uncovered and DO NOT add more black salve. Wait and watch. Over </w:t>
            </w:r>
            <w:r w:rsidR="000769B9" w:rsidRPr="00812AA4">
              <w:rPr>
                <w:rFonts w:asciiTheme="minorHAnsi" w:hAnsiTheme="minorHAnsi" w:cstheme="minorHAnsi"/>
                <w:sz w:val="22"/>
                <w:szCs w:val="22"/>
              </w:rPr>
              <w:t xml:space="preserve">the course of a week it will begin to heal leaving a small pit or cavity. </w:t>
            </w:r>
            <w:r w:rsidR="00BD1967" w:rsidRPr="00812AA4">
              <w:rPr>
                <w:rFonts w:asciiTheme="minorHAnsi" w:hAnsiTheme="minorHAnsi" w:cstheme="minorHAnsi"/>
                <w:sz w:val="22"/>
                <w:szCs w:val="22"/>
              </w:rPr>
              <w:t xml:space="preserve">Over the next three month it should heal completely, if not, you can then repeat the </w:t>
            </w:r>
            <w:proofErr w:type="spellStart"/>
            <w:r w:rsidR="00BD1967" w:rsidRPr="00812AA4">
              <w:rPr>
                <w:rFonts w:asciiTheme="minorHAnsi" w:hAnsiTheme="minorHAnsi" w:cstheme="minorHAnsi"/>
                <w:sz w:val="22"/>
                <w:szCs w:val="22"/>
              </w:rPr>
              <w:t>process..but</w:t>
            </w:r>
            <w:proofErr w:type="spellEnd"/>
            <w:r w:rsidR="00BD1967" w:rsidRPr="00812AA4">
              <w:rPr>
                <w:rFonts w:asciiTheme="minorHAnsi" w:hAnsiTheme="minorHAnsi" w:cstheme="minorHAnsi"/>
                <w:sz w:val="22"/>
                <w:szCs w:val="22"/>
              </w:rPr>
              <w:t xml:space="preserve"> NOT SOONER. </w:t>
            </w:r>
          </w:p>
          <w:p w14:paraId="3893F6F7" w14:textId="77777777" w:rsidR="00EF4E55" w:rsidRPr="00812AA4" w:rsidRDefault="00EF4E55" w:rsidP="00410287">
            <w:pPr>
              <w:pStyle w:val="NormalWeb"/>
              <w:spacing w:before="0" w:beforeAutospacing="0" w:after="0" w:afterAutospacing="0"/>
              <w:rPr>
                <w:rFonts w:asciiTheme="minorHAnsi" w:hAnsiTheme="minorHAnsi" w:cstheme="minorHAnsi"/>
                <w:sz w:val="22"/>
                <w:szCs w:val="22"/>
              </w:rPr>
            </w:pPr>
          </w:p>
          <w:p w14:paraId="12294C22" w14:textId="23873EF8" w:rsidR="00EF4E55" w:rsidRPr="00812AA4" w:rsidRDefault="00EF4E55" w:rsidP="00410287">
            <w:pPr>
              <w:pStyle w:val="NormalWeb"/>
              <w:spacing w:before="0" w:beforeAutospacing="0" w:after="0" w:afterAutospacing="0"/>
              <w:rPr>
                <w:rFonts w:asciiTheme="minorHAnsi" w:hAnsiTheme="minorHAnsi" w:cstheme="minorHAnsi"/>
                <w:sz w:val="22"/>
                <w:szCs w:val="22"/>
                <w:shd w:val="clear" w:color="auto" w:fill="FFFFFF"/>
              </w:rPr>
            </w:pPr>
            <w:r w:rsidRPr="00812AA4">
              <w:rPr>
                <w:rFonts w:asciiTheme="minorHAnsi" w:hAnsiTheme="minorHAnsi" w:cstheme="minorHAnsi"/>
                <w:sz w:val="22"/>
                <w:szCs w:val="22"/>
                <w:shd w:val="clear" w:color="auto" w:fill="FFFFFF"/>
              </w:rPr>
              <w:t xml:space="preserve">Black ointment, also known as </w:t>
            </w:r>
            <w:proofErr w:type="spellStart"/>
            <w:r w:rsidRPr="00812AA4">
              <w:rPr>
                <w:rFonts w:asciiTheme="minorHAnsi" w:hAnsiTheme="minorHAnsi" w:cstheme="minorHAnsi"/>
                <w:sz w:val="22"/>
                <w:szCs w:val="22"/>
                <w:shd w:val="clear" w:color="auto" w:fill="FFFFFF"/>
              </w:rPr>
              <w:t>Kansema</w:t>
            </w:r>
            <w:proofErr w:type="spellEnd"/>
            <w:r w:rsidRPr="00812AA4">
              <w:rPr>
                <w:rFonts w:asciiTheme="minorHAnsi" w:hAnsiTheme="minorHAnsi" w:cstheme="minorHAnsi"/>
                <w:sz w:val="22"/>
                <w:szCs w:val="22"/>
                <w:shd w:val="clear" w:color="auto" w:fill="FFFFFF"/>
              </w:rPr>
              <w:t xml:space="preserve">, is a pseudoscientific alternative cancer treatment. This product is generally classified as a crusting agent. This is a topical paste that breaks down skin tissue and leaves scars called crusts. </w:t>
            </w:r>
            <w:proofErr w:type="spellStart"/>
            <w:r w:rsidRPr="00812AA4">
              <w:rPr>
                <w:rFonts w:asciiTheme="minorHAnsi" w:hAnsiTheme="minorHAnsi" w:cstheme="minorHAnsi"/>
                <w:sz w:val="22"/>
                <w:szCs w:val="22"/>
                <w:shd w:val="clear" w:color="auto" w:fill="FFFFFF"/>
              </w:rPr>
              <w:t>Escarotics</w:t>
            </w:r>
            <w:proofErr w:type="spellEnd"/>
            <w:r w:rsidRPr="00812AA4">
              <w:rPr>
                <w:rFonts w:asciiTheme="minorHAnsi" w:hAnsiTheme="minorHAnsi" w:cstheme="minorHAnsi"/>
                <w:sz w:val="22"/>
                <w:szCs w:val="22"/>
                <w:shd w:val="clear" w:color="auto" w:fill="FFFFFF"/>
              </w:rPr>
              <w:t xml:space="preserve"> were widely used to treat skin lesions in the early 1900s, but have since been superseded by safer and more effective treatments. Scabs, such as black ointment, are currently being promoted by some alternative medicine vendors as a treatment for skin cancer. </w:t>
            </w:r>
          </w:p>
          <w:p w14:paraId="6C4D41EB" w14:textId="77777777" w:rsidR="006E3E83" w:rsidRPr="00812AA4" w:rsidRDefault="006E3E83" w:rsidP="00410287">
            <w:pPr>
              <w:pStyle w:val="NormalWeb"/>
              <w:spacing w:before="0" w:beforeAutospacing="0" w:after="0" w:afterAutospacing="0"/>
              <w:rPr>
                <w:rFonts w:asciiTheme="minorHAnsi" w:hAnsiTheme="minorHAnsi" w:cstheme="minorHAnsi"/>
                <w:sz w:val="22"/>
                <w:szCs w:val="22"/>
                <w:shd w:val="clear" w:color="auto" w:fill="FFFFFF"/>
              </w:rPr>
            </w:pPr>
          </w:p>
          <w:p w14:paraId="31ACFD39" w14:textId="5FDA7CE1" w:rsidR="006E3E83" w:rsidRPr="00812AA4" w:rsidRDefault="006E3E83" w:rsidP="00410287">
            <w:pPr>
              <w:pStyle w:val="NormalWeb"/>
              <w:spacing w:before="0" w:beforeAutospacing="0" w:after="0" w:afterAutospacing="0"/>
              <w:rPr>
                <w:rFonts w:asciiTheme="minorHAnsi" w:hAnsiTheme="minorHAnsi" w:cstheme="minorHAnsi"/>
                <w:sz w:val="10"/>
                <w:szCs w:val="10"/>
              </w:rPr>
            </w:pPr>
            <w:r w:rsidRPr="00812AA4">
              <w:rPr>
                <w:rFonts w:asciiTheme="minorHAnsi" w:hAnsiTheme="minorHAnsi" w:cstheme="minorHAnsi"/>
                <w:color w:val="69707A"/>
                <w:sz w:val="10"/>
                <w:szCs w:val="10"/>
                <w:shd w:val="clear" w:color="auto" w:fill="FFFFFF"/>
              </w:rPr>
              <w:t xml:space="preserve">Cancer ointments were first used in the Victorian era. As the medical profession began to gain a better understanding, many home remedies, black ointment as an example, began to be criticized by the medical profession. This example was documented in a 1955 Time magazine article, classified as a form of phony. A 37-year-old housewife had a skin condition that was later found (at Duke University) not to be cancer. Convinced of this, she went to an outback healer and had an ointment applied. A quarter-sized hole soon bruised her nose, leaving her nostrils open. Duke's plastic surgeon had to make her a new nose. They are not recommended by medical authorities as a treatment for skin lesions or skin cancer, but are marketed as such by some alternative medicine practitioners. The use of crusting agents, especially when used instead of proven treatments, can be dangerous. Scab treatments may not remove all cancer cells and often healthy tissue is also removed. Physicians who use or sell </w:t>
            </w:r>
            <w:proofErr w:type="spellStart"/>
            <w:r w:rsidRPr="00812AA4">
              <w:rPr>
                <w:rFonts w:asciiTheme="minorHAnsi" w:hAnsiTheme="minorHAnsi" w:cstheme="minorHAnsi"/>
                <w:color w:val="69707A"/>
                <w:sz w:val="10"/>
                <w:szCs w:val="10"/>
                <w:shd w:val="clear" w:color="auto" w:fill="FFFFFF"/>
              </w:rPr>
              <w:t>escarotics</w:t>
            </w:r>
            <w:proofErr w:type="spellEnd"/>
            <w:r w:rsidRPr="00812AA4">
              <w:rPr>
                <w:rFonts w:asciiTheme="minorHAnsi" w:hAnsiTheme="minorHAnsi" w:cstheme="minorHAnsi"/>
                <w:color w:val="69707A"/>
                <w:sz w:val="10"/>
                <w:szCs w:val="10"/>
                <w:shd w:val="clear" w:color="auto" w:fill="FFFFFF"/>
              </w:rPr>
              <w:t xml:space="preserve"> often provide testimony in lieu of scientific evidence to convince others of nonexistent efficacy and safety. There are safer and more effective treatments for skin cancer, including: Topical agents such as imiquimod, fluorouracil, and </w:t>
            </w:r>
            <w:proofErr w:type="spellStart"/>
            <w:r w:rsidRPr="00812AA4">
              <w:rPr>
                <w:rFonts w:asciiTheme="minorHAnsi" w:hAnsiTheme="minorHAnsi" w:cstheme="minorHAnsi"/>
                <w:color w:val="69707A"/>
                <w:sz w:val="10"/>
                <w:szCs w:val="10"/>
                <w:shd w:val="clear" w:color="auto" w:fill="FFFFFF"/>
              </w:rPr>
              <w:t>ingenol</w:t>
            </w:r>
            <w:proofErr w:type="spellEnd"/>
            <w:r w:rsidRPr="00812AA4">
              <w:rPr>
                <w:rFonts w:asciiTheme="minorHAnsi" w:hAnsiTheme="minorHAnsi" w:cstheme="minorHAnsi"/>
                <w:color w:val="69707A"/>
                <w:sz w:val="10"/>
                <w:szCs w:val="10"/>
                <w:shd w:val="clear" w:color="auto" w:fill="FFFFFF"/>
              </w:rPr>
              <w:t xml:space="preserve"> </w:t>
            </w:r>
            <w:proofErr w:type="spellStart"/>
            <w:r w:rsidRPr="00812AA4">
              <w:rPr>
                <w:rFonts w:asciiTheme="minorHAnsi" w:hAnsiTheme="minorHAnsi" w:cstheme="minorHAnsi"/>
                <w:color w:val="69707A"/>
                <w:sz w:val="10"/>
                <w:szCs w:val="10"/>
                <w:shd w:val="clear" w:color="auto" w:fill="FFFFFF"/>
              </w:rPr>
              <w:t>mebutate</w:t>
            </w:r>
            <w:proofErr w:type="spellEnd"/>
            <w:r w:rsidRPr="00812AA4">
              <w:rPr>
                <w:rFonts w:asciiTheme="minorHAnsi" w:hAnsiTheme="minorHAnsi" w:cstheme="minorHAnsi"/>
                <w:color w:val="69707A"/>
                <w:sz w:val="10"/>
                <w:szCs w:val="10"/>
                <w:shd w:val="clear" w:color="auto" w:fill="FFFFFF"/>
              </w:rPr>
              <w:t xml:space="preserve">. Radiation therapy; surgical resection, including Mohs surgery (microscopically controlled surgery used to remove and examine cancerous tissue). Scab disease can cause severe scarring and damage to normal skin. Its manufacture is largely unregulated, so the strength and purity of commercial products are unknown and unverified. Numerous reports in the medical literature describe the serious consequences of substituting crusts for standard skin cancer treatments, ranging from disfigurement to preventable cancer recurrence. In 2008, the website </w:t>
            </w:r>
            <w:proofErr w:type="spellStart"/>
            <w:r w:rsidRPr="00812AA4">
              <w:rPr>
                <w:rFonts w:asciiTheme="minorHAnsi" w:hAnsiTheme="minorHAnsi" w:cstheme="minorHAnsi"/>
                <w:color w:val="69707A"/>
                <w:sz w:val="10"/>
                <w:szCs w:val="10"/>
                <w:shd w:val="clear" w:color="auto" w:fill="FFFFFF"/>
              </w:rPr>
              <w:t>Quackwatch</w:t>
            </w:r>
            <w:proofErr w:type="spellEnd"/>
            <w:r w:rsidRPr="00812AA4">
              <w:rPr>
                <w:rFonts w:asciiTheme="minorHAnsi" w:hAnsiTheme="minorHAnsi" w:cstheme="minorHAnsi"/>
                <w:color w:val="69707A"/>
                <w:sz w:val="10"/>
                <w:szCs w:val="10"/>
                <w:shd w:val="clear" w:color="auto" w:fill="FFFFFF"/>
              </w:rPr>
              <w:t xml:space="preserve"> published a source document summarizing the issue of patient injury from the use of </w:t>
            </w:r>
            <w:proofErr w:type="spellStart"/>
            <w:r w:rsidRPr="00812AA4">
              <w:rPr>
                <w:rFonts w:asciiTheme="minorHAnsi" w:hAnsiTheme="minorHAnsi" w:cstheme="minorHAnsi"/>
                <w:color w:val="69707A"/>
                <w:sz w:val="10"/>
                <w:szCs w:val="10"/>
                <w:shd w:val="clear" w:color="auto" w:fill="FFFFFF"/>
              </w:rPr>
              <w:t>escarotics</w:t>
            </w:r>
            <w:proofErr w:type="spellEnd"/>
            <w:r w:rsidRPr="00812AA4">
              <w:rPr>
                <w:rFonts w:asciiTheme="minorHAnsi" w:hAnsiTheme="minorHAnsi" w:cstheme="minorHAnsi"/>
                <w:color w:val="69707A"/>
                <w:sz w:val="10"/>
                <w:szCs w:val="10"/>
                <w:shd w:val="clear" w:color="auto" w:fill="FFFFFF"/>
              </w:rPr>
              <w:t xml:space="preserve"> and warned against the use of </w:t>
            </w:r>
            <w:proofErr w:type="spellStart"/>
            <w:r w:rsidRPr="00812AA4">
              <w:rPr>
                <w:rFonts w:asciiTheme="minorHAnsi" w:hAnsiTheme="minorHAnsi" w:cstheme="minorHAnsi"/>
                <w:color w:val="69707A"/>
                <w:sz w:val="10"/>
                <w:szCs w:val="10"/>
                <w:shd w:val="clear" w:color="auto" w:fill="FFFFFF"/>
              </w:rPr>
              <w:t>escarotics</w:t>
            </w:r>
            <w:proofErr w:type="spellEnd"/>
            <w:r w:rsidRPr="00812AA4">
              <w:rPr>
                <w:rFonts w:asciiTheme="minorHAnsi" w:hAnsiTheme="minorHAnsi" w:cstheme="minorHAnsi"/>
                <w:color w:val="69707A"/>
                <w:sz w:val="10"/>
                <w:szCs w:val="10"/>
                <w:shd w:val="clear" w:color="auto" w:fill="FFFFFF"/>
              </w:rPr>
              <w:t xml:space="preserve">. A more recent study revealed that many people who used black ointment were unaware of its potential dangers. In 2016, the American Academy of Dermatology urged patients to consult a dermatologist before using home remedies for skin cancer. Moreover, choosing to delay conventional treatment to attempt treatment with black ointment increases the risk of further complications and death. In 2017, as breast cancer patients continued to apply black ointment, I posted photos and updates to the black ointment research group. Despite her worsening symptoms, she sincerely believed that the black ointment would cure her cancer. "And please don't comment on the doctor's visit. I've been there. This is my path and I trust it and my God to heal me," she wrote. rice field. Ultimately, she sought conventional treatment, but died several months later from a long-lasting infection. In 2018, it was reported that the use of black ointment was extended to pets. In Facebook groups, people said they used black ointment on cats, dogs and horses, and in 2018 the death of Australian Helen Lawson was strongly linked to black ointment. Under the guidance of self-proclaimed healer Dennis Wayne Jensen, Ms. Lawson covered her abdomen with a black ointment. Jensen advised that it would bring out ovarian cancer. The black ointment left a large amount of scars on Lawson's abdomen, which became too large for surgeons to operate on within weeks. </w:t>
            </w:r>
            <w:proofErr w:type="spellStart"/>
            <w:r w:rsidRPr="00812AA4">
              <w:rPr>
                <w:rFonts w:asciiTheme="minorHAnsi" w:hAnsiTheme="minorHAnsi" w:cstheme="minorHAnsi"/>
                <w:color w:val="69707A"/>
                <w:sz w:val="10"/>
                <w:szCs w:val="10"/>
                <w:shd w:val="clear" w:color="auto" w:fill="FFFFFF"/>
              </w:rPr>
              <w:t>Ms</w:t>
            </w:r>
            <w:proofErr w:type="spellEnd"/>
            <w:r w:rsidRPr="00812AA4">
              <w:rPr>
                <w:rFonts w:asciiTheme="minorHAnsi" w:hAnsiTheme="minorHAnsi" w:cstheme="minorHAnsi"/>
                <w:color w:val="69707A"/>
                <w:sz w:val="10"/>
                <w:szCs w:val="10"/>
                <w:shd w:val="clear" w:color="auto" w:fill="FFFFFF"/>
              </w:rPr>
              <w:t xml:space="preserve"> Lawson's sister-in-law said the wounds were "raw, severed, bubbling flesh" that stretched "from above the pubic bone all the way to the abdomen, almost to the ribcage". Lawson passed away in April 2018. In 2019, Jensen was issued a restraining order by the Victorian Health Complaints Board for providing substances "that he (or others) claim can treat or treat cancer or other serious illnesses and conditions." was permanently prohibited. . This also includes black ointment.</w:t>
            </w:r>
          </w:p>
          <w:p w14:paraId="567466E1" w14:textId="77777777" w:rsidR="00EE4C4A" w:rsidRPr="00812AA4" w:rsidRDefault="00EE4C4A" w:rsidP="00410287">
            <w:pPr>
              <w:pStyle w:val="NormalWeb"/>
              <w:spacing w:before="0" w:beforeAutospacing="0" w:after="0" w:afterAutospacing="0"/>
              <w:rPr>
                <w:rFonts w:asciiTheme="minorHAnsi" w:hAnsiTheme="minorHAnsi" w:cstheme="minorHAnsi"/>
                <w:sz w:val="22"/>
                <w:szCs w:val="22"/>
              </w:rPr>
            </w:pPr>
          </w:p>
          <w:p w14:paraId="0B3F8948" w14:textId="4519C3CA" w:rsidR="00DE71A3" w:rsidRPr="00812AA4" w:rsidRDefault="00DE71A3" w:rsidP="0041028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Barbara O’Neil: Can</w:t>
            </w:r>
            <w:r w:rsidR="003727AE" w:rsidRPr="00812AA4">
              <w:rPr>
                <w:rFonts w:asciiTheme="minorHAnsi" w:hAnsiTheme="minorHAnsi" w:cstheme="minorHAnsi"/>
                <w:sz w:val="22"/>
                <w:szCs w:val="22"/>
              </w:rPr>
              <w:t>cer</w:t>
            </w:r>
            <w:r w:rsidRPr="00812AA4">
              <w:rPr>
                <w:rFonts w:asciiTheme="minorHAnsi" w:hAnsiTheme="minorHAnsi" w:cstheme="minorHAnsi"/>
                <w:sz w:val="22"/>
                <w:szCs w:val="22"/>
              </w:rPr>
              <w:t xml:space="preserve"> Loves an acid environment. And mold creates an acid environment and thrives in an acid environment. So Dr Tulio Simoncini would put a port of caffeine and he’d put the most alkalizing substance on the planet. Our stomach lining makes it our pancreas makes it. </w:t>
            </w:r>
            <w:r w:rsidRPr="00812AA4">
              <w:rPr>
                <w:rFonts w:asciiTheme="minorHAnsi" w:hAnsiTheme="minorHAnsi" w:cstheme="minorHAnsi"/>
                <w:sz w:val="22"/>
                <w:szCs w:val="22"/>
              </w:rPr>
              <w:lastRenderedPageBreak/>
              <w:t xml:space="preserve">It’s called sodium bicarbonate. Unfortunately, not for us, but unfortunately for the pharmaceutical company, they can’t patent that one. But when </w:t>
            </w:r>
            <w:proofErr w:type="spellStart"/>
            <w:r w:rsidRPr="00812AA4">
              <w:rPr>
                <w:rFonts w:asciiTheme="minorHAnsi" w:hAnsiTheme="minorHAnsi" w:cstheme="minorHAnsi"/>
                <w:sz w:val="22"/>
                <w:szCs w:val="22"/>
              </w:rPr>
              <w:t>when</w:t>
            </w:r>
            <w:proofErr w:type="spellEnd"/>
            <w:r w:rsidRPr="00812AA4">
              <w:rPr>
                <w:rFonts w:asciiTheme="minorHAnsi" w:hAnsiTheme="minorHAnsi" w:cstheme="minorHAnsi"/>
                <w:sz w:val="22"/>
                <w:szCs w:val="22"/>
              </w:rPr>
              <w:t xml:space="preserve"> sodium bicarbonate hits cancer, it causes a wave of alkalinity that the cancer can’t thrive in. It's a simple as that. Cancer also loves glucose. It loves glucose to the point that it consumes 15 times the glucose of any other cell. Cancer also loves an Oxygen free environment. </w:t>
            </w:r>
            <w:r w:rsidRPr="00812AA4">
              <w:rPr>
                <w:rFonts w:asciiTheme="minorHAnsi" w:hAnsiTheme="minorHAnsi" w:cstheme="minorHAnsi"/>
                <w:sz w:val="22"/>
                <w:szCs w:val="22"/>
              </w:rPr>
              <w:br/>
            </w:r>
            <w:r w:rsidRPr="00812AA4">
              <w:rPr>
                <w:rFonts w:asciiTheme="minorHAnsi" w:hAnsiTheme="minorHAnsi" w:cstheme="minorHAnsi"/>
                <w:sz w:val="22"/>
                <w:szCs w:val="22"/>
              </w:rPr>
              <w:br/>
              <w:t xml:space="preserve">So now we’re </w:t>
            </w:r>
            <w:proofErr w:type="spellStart"/>
            <w:r w:rsidRPr="00812AA4">
              <w:rPr>
                <w:rFonts w:asciiTheme="minorHAnsi" w:hAnsiTheme="minorHAnsi" w:cstheme="minorHAnsi"/>
                <w:sz w:val="22"/>
                <w:szCs w:val="22"/>
              </w:rPr>
              <w:t>gonna</w:t>
            </w:r>
            <w:proofErr w:type="spellEnd"/>
            <w:r w:rsidRPr="00812AA4">
              <w:rPr>
                <w:rFonts w:asciiTheme="minorHAnsi" w:hAnsiTheme="minorHAnsi" w:cstheme="minorHAnsi"/>
                <w:sz w:val="22"/>
                <w:szCs w:val="22"/>
              </w:rPr>
              <w:t xml:space="preserve"> make a list of what cancer hates. Cancer hates Alkaline foods. Cancer hates Glucose. So what we do in a program to help conquer cancer is to get that glucose right down. And cancer hates oxygen. </w:t>
            </w:r>
            <w:r w:rsidRPr="00812AA4">
              <w:rPr>
                <w:rFonts w:asciiTheme="minorHAnsi" w:hAnsiTheme="minorHAnsi" w:cstheme="minorHAnsi"/>
                <w:sz w:val="22"/>
                <w:szCs w:val="22"/>
              </w:rPr>
              <w:br/>
              <w:t>Easy, just take lots more deep breaths, eat less sugar, maintain alkalinity… I have many books in my library at home. And Many books by doctors, professors, naturopaths, nutritionists, scientists who have success with conquering cancer and there are many different. Tangents And I look for the three common denominators, amongst them all. And there they are. These are the three common denominators to conquer cancer, create an alkaline environment, get the glucose way down and ensure an oxygenated body. I love it when it’s simple.</w:t>
            </w:r>
          </w:p>
          <w:p w14:paraId="61602840" w14:textId="77777777" w:rsidR="00DE71A3" w:rsidRPr="00812AA4" w:rsidRDefault="00DE71A3" w:rsidP="00410287">
            <w:pPr>
              <w:pStyle w:val="NormalWeb"/>
              <w:spacing w:before="0" w:beforeAutospacing="0" w:after="0" w:afterAutospacing="0"/>
              <w:rPr>
                <w:rFonts w:asciiTheme="minorHAnsi" w:hAnsiTheme="minorHAnsi" w:cstheme="minorHAnsi"/>
                <w:sz w:val="22"/>
                <w:szCs w:val="22"/>
              </w:rPr>
            </w:pPr>
          </w:p>
          <w:p w14:paraId="604CBF02" w14:textId="5A742AD3" w:rsidR="006F14A8" w:rsidRPr="00812AA4" w:rsidRDefault="006D7EF4" w:rsidP="00405F39">
            <w:pPr>
              <w:pStyle w:val="NoSpacing"/>
              <w:rPr>
                <w:rFonts w:cstheme="minorHAnsi"/>
              </w:rPr>
            </w:pPr>
            <w:proofErr w:type="spellStart"/>
            <w:r w:rsidRPr="00812AA4">
              <w:rPr>
                <w:rFonts w:cstheme="minorHAnsi"/>
              </w:rPr>
              <w:t>Caster</w:t>
            </w:r>
            <w:proofErr w:type="spellEnd"/>
            <w:r w:rsidRPr="00812AA4">
              <w:rPr>
                <w:rFonts w:cstheme="minorHAnsi"/>
              </w:rPr>
              <w:t xml:space="preserve"> Oil 2X daily dabbed on skin for 3 months will address</w:t>
            </w:r>
            <w:r w:rsidR="00BC2D4B" w:rsidRPr="00812AA4">
              <w:rPr>
                <w:rFonts w:cstheme="minorHAnsi"/>
              </w:rPr>
              <w:t xml:space="preserve"> skin </w:t>
            </w:r>
            <w:r w:rsidRPr="00812AA4">
              <w:rPr>
                <w:rFonts w:cstheme="minorHAnsi"/>
              </w:rPr>
              <w:t xml:space="preserve"> </w:t>
            </w:r>
            <w:proofErr w:type="spellStart"/>
            <w:r w:rsidRPr="00812AA4">
              <w:rPr>
                <w:rFonts w:cstheme="minorHAnsi"/>
              </w:rPr>
              <w:t>cancer..but</w:t>
            </w:r>
            <w:proofErr w:type="spellEnd"/>
            <w:r w:rsidRPr="00812AA4">
              <w:rPr>
                <w:rFonts w:cstheme="minorHAnsi"/>
              </w:rPr>
              <w:t xml:space="preserve"> not as quickly or as radically as the black salve. </w:t>
            </w:r>
            <w:r w:rsidR="00DE6A93" w:rsidRPr="00812AA4">
              <w:rPr>
                <w:rFonts w:cstheme="minorHAnsi"/>
              </w:rPr>
              <w:br/>
            </w:r>
            <w:r w:rsidR="00DE6A93" w:rsidRPr="00812AA4">
              <w:rPr>
                <w:rFonts w:cstheme="minorHAnsi"/>
              </w:rPr>
              <w:br/>
            </w:r>
            <w:r w:rsidR="00DE6A93" w:rsidRPr="00812AA4">
              <w:rPr>
                <w:rFonts w:cstheme="minorHAnsi"/>
                <w:b/>
                <w:bCs/>
              </w:rPr>
              <w:t xml:space="preserve">The berry of the </w:t>
            </w:r>
            <w:proofErr w:type="spellStart"/>
            <w:r w:rsidR="00DE6A93" w:rsidRPr="00812AA4">
              <w:rPr>
                <w:rFonts w:cstheme="minorHAnsi"/>
                <w:b/>
                <w:bCs/>
              </w:rPr>
              <w:t>Blushwood</w:t>
            </w:r>
            <w:proofErr w:type="spellEnd"/>
            <w:r w:rsidR="00DE6A93" w:rsidRPr="00812AA4">
              <w:rPr>
                <w:rFonts w:cstheme="minorHAnsi"/>
                <w:b/>
                <w:bCs/>
              </w:rPr>
              <w:t xml:space="preserve"> Tree</w:t>
            </w:r>
            <w:r w:rsidR="006F14A8" w:rsidRPr="00812AA4">
              <w:rPr>
                <w:rFonts w:cstheme="minorHAnsi"/>
              </w:rPr>
              <w:t xml:space="preserve">: Cancer </w:t>
            </w:r>
            <w:proofErr w:type="spellStart"/>
            <w:r w:rsidR="006F14A8" w:rsidRPr="00812AA4">
              <w:rPr>
                <w:rFonts w:cstheme="minorHAnsi"/>
              </w:rPr>
              <w:t>tumours</w:t>
            </w:r>
            <w:proofErr w:type="spellEnd"/>
            <w:r w:rsidR="006F14A8" w:rsidRPr="00812AA4">
              <w:rPr>
                <w:rFonts w:cstheme="minorHAnsi"/>
              </w:rPr>
              <w:t xml:space="preserve"> destroyed by berry found in Queensland rainforest</w:t>
            </w:r>
            <w:r w:rsidR="00405F39" w:rsidRPr="00812AA4">
              <w:rPr>
                <w:rFonts w:cstheme="minorHAnsi"/>
              </w:rPr>
              <w:t xml:space="preserve">. </w:t>
            </w:r>
            <w:r w:rsidR="006F14A8" w:rsidRPr="00812AA4">
              <w:rPr>
                <w:rFonts w:cstheme="minorHAnsi"/>
              </w:rPr>
              <w:t xml:space="preserve">Drug derived from the fruit of the </w:t>
            </w:r>
            <w:proofErr w:type="spellStart"/>
            <w:r w:rsidR="006F14A8" w:rsidRPr="00812AA4">
              <w:rPr>
                <w:rFonts w:cstheme="minorHAnsi"/>
              </w:rPr>
              <w:t>blushwood</w:t>
            </w:r>
            <w:proofErr w:type="spellEnd"/>
            <w:r w:rsidR="006F14A8" w:rsidRPr="00812AA4">
              <w:rPr>
                <w:rFonts w:cstheme="minorHAnsi"/>
              </w:rPr>
              <w:t xml:space="preserve"> tree kills cancerous </w:t>
            </w:r>
            <w:proofErr w:type="spellStart"/>
            <w:r w:rsidR="006F14A8" w:rsidRPr="00812AA4">
              <w:rPr>
                <w:rFonts w:cstheme="minorHAnsi"/>
              </w:rPr>
              <w:t>tumours</w:t>
            </w:r>
            <w:proofErr w:type="spellEnd"/>
            <w:r w:rsidR="006F14A8" w:rsidRPr="00812AA4">
              <w:rPr>
                <w:rFonts w:cstheme="minorHAnsi"/>
              </w:rPr>
              <w:t xml:space="preserve"> long-term in animals in 70% of cases.</w:t>
            </w:r>
          </w:p>
          <w:p w14:paraId="7BDABAC8" w14:textId="50A541D2" w:rsidR="000C1E4B" w:rsidRPr="00812AA4" w:rsidRDefault="000C1E4B" w:rsidP="00405F39">
            <w:pPr>
              <w:pStyle w:val="NoSpacing"/>
              <w:rPr>
                <w:rFonts w:cstheme="minorHAnsi"/>
              </w:rPr>
            </w:pPr>
            <w:r w:rsidRPr="00812AA4">
              <w:rPr>
                <w:rFonts w:cstheme="minorHAnsi"/>
                <w:noProof/>
              </w:rPr>
              <w:drawing>
                <wp:inline distT="0" distB="0" distL="0" distR="0" wp14:anchorId="6EDAFD49" wp14:editId="5966C5EB">
                  <wp:extent cx="2163432" cy="1440483"/>
                  <wp:effectExtent l="0" t="0" r="8890" b="7620"/>
                  <wp:docPr id="13467680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768072" name=""/>
                          <pic:cNvPicPr/>
                        </pic:nvPicPr>
                        <pic:blipFill>
                          <a:blip r:embed="rId1171"/>
                          <a:stretch>
                            <a:fillRect/>
                          </a:stretch>
                        </pic:blipFill>
                        <pic:spPr>
                          <a:xfrm>
                            <a:off x="0" y="0"/>
                            <a:ext cx="2177057" cy="1449555"/>
                          </a:xfrm>
                          <a:prstGeom prst="rect">
                            <a:avLst/>
                          </a:prstGeom>
                        </pic:spPr>
                      </pic:pic>
                    </a:graphicData>
                  </a:graphic>
                </wp:inline>
              </w:drawing>
            </w:r>
          </w:p>
          <w:p w14:paraId="7B48AC08" w14:textId="77777777" w:rsidR="006F14A8" w:rsidRPr="00812AA4" w:rsidRDefault="006F14A8" w:rsidP="00405F39">
            <w:pPr>
              <w:pStyle w:val="NoSpacing"/>
              <w:rPr>
                <w:rFonts w:cstheme="minorHAnsi"/>
              </w:rPr>
            </w:pPr>
            <w:r w:rsidRPr="00812AA4">
              <w:rPr>
                <w:rFonts w:cstheme="minorHAnsi"/>
              </w:rPr>
              <w:t xml:space="preserve">Scientists have managed to destroy cancerous </w:t>
            </w:r>
            <w:proofErr w:type="spellStart"/>
            <w:r w:rsidRPr="00812AA4">
              <w:rPr>
                <w:rFonts w:cstheme="minorHAnsi"/>
              </w:rPr>
              <w:t>tumours</w:t>
            </w:r>
            <w:proofErr w:type="spellEnd"/>
            <w:r w:rsidRPr="00812AA4">
              <w:rPr>
                <w:rFonts w:cstheme="minorHAnsi"/>
              </w:rPr>
              <w:t xml:space="preserve"> by using an experimental drug derived from the seeds of a fruit found in north </w:t>
            </w:r>
            <w:hyperlink r:id="rId1172" w:history="1">
              <w:r w:rsidRPr="00812AA4">
                <w:rPr>
                  <w:rStyle w:val="Hyperlink"/>
                  <w:rFonts w:cstheme="minorHAnsi"/>
                </w:rPr>
                <w:t>Queensland</w:t>
              </w:r>
            </w:hyperlink>
            <w:r w:rsidRPr="00812AA4">
              <w:rPr>
                <w:rFonts w:cstheme="minorHAnsi"/>
              </w:rPr>
              <w:t> rainforests.</w:t>
            </w:r>
          </w:p>
          <w:p w14:paraId="2DFC95DC" w14:textId="77777777" w:rsidR="006F14A8" w:rsidRPr="00812AA4" w:rsidRDefault="006F14A8" w:rsidP="00405F39">
            <w:pPr>
              <w:pStyle w:val="NoSpacing"/>
              <w:rPr>
                <w:rFonts w:cstheme="minorHAnsi"/>
              </w:rPr>
            </w:pPr>
            <w:r w:rsidRPr="00812AA4">
              <w:rPr>
                <w:rFonts w:cstheme="minorHAnsi"/>
                <w:b/>
                <w:bCs/>
              </w:rPr>
              <w:t>The drug, called EBC-46,</w:t>
            </w:r>
            <w:r w:rsidRPr="00812AA4">
              <w:rPr>
                <w:rFonts w:cstheme="minorHAnsi"/>
              </w:rPr>
              <w:t xml:space="preserve"> was produced by extracting a compound from the berry of the </w:t>
            </w:r>
            <w:proofErr w:type="spellStart"/>
            <w:r w:rsidRPr="00812AA4">
              <w:rPr>
                <w:rFonts w:cstheme="minorHAnsi"/>
              </w:rPr>
              <w:t>blushwood</w:t>
            </w:r>
            <w:proofErr w:type="spellEnd"/>
            <w:r w:rsidRPr="00812AA4">
              <w:rPr>
                <w:rFonts w:cstheme="minorHAnsi"/>
              </w:rPr>
              <w:t xml:space="preserve"> tree, a plant only found in specific areas of the Atherton Tablelands.</w:t>
            </w:r>
          </w:p>
          <w:p w14:paraId="4E0DE293" w14:textId="77777777" w:rsidR="006F14A8" w:rsidRPr="00812AA4" w:rsidRDefault="006F14A8" w:rsidP="00405F39">
            <w:pPr>
              <w:pStyle w:val="NoSpacing"/>
              <w:rPr>
                <w:rFonts w:cstheme="minorHAnsi"/>
              </w:rPr>
            </w:pPr>
            <w:r w:rsidRPr="00812AA4">
              <w:rPr>
                <w:rFonts w:cstheme="minorHAnsi"/>
              </w:rPr>
              <w:t xml:space="preserve">A single injection of the drug directly into melanoma models in the laboratory, as well as into cancers of the head, neck and colon in animals, destroyed the </w:t>
            </w:r>
            <w:proofErr w:type="spellStart"/>
            <w:r w:rsidRPr="00812AA4">
              <w:rPr>
                <w:rFonts w:cstheme="minorHAnsi"/>
              </w:rPr>
              <w:t>tumours</w:t>
            </w:r>
            <w:proofErr w:type="spellEnd"/>
            <w:r w:rsidRPr="00812AA4">
              <w:rPr>
                <w:rFonts w:cstheme="minorHAnsi"/>
              </w:rPr>
              <w:t xml:space="preserve"> long-term in more than 70% of cases, the study’s lead author, Dr Glen Boyle, said.</w:t>
            </w:r>
          </w:p>
          <w:p w14:paraId="05BA1073" w14:textId="77777777" w:rsidR="006F14A8" w:rsidRPr="00812AA4" w:rsidRDefault="006F14A8" w:rsidP="00405F39">
            <w:pPr>
              <w:pStyle w:val="NoSpacing"/>
              <w:rPr>
                <w:rFonts w:cstheme="minorHAnsi"/>
              </w:rPr>
            </w:pPr>
            <w:r w:rsidRPr="00812AA4">
              <w:rPr>
                <w:rFonts w:cstheme="minorHAnsi"/>
              </w:rPr>
              <w:t>“In preclinical trials we injected it into our models and within five minutes, you see a purpling of the area that looks like a bruise,” Boyle, from the QIMR Berghofer Medical Research Institute said.</w:t>
            </w:r>
          </w:p>
          <w:p w14:paraId="4E15C698" w14:textId="77777777" w:rsidR="006F14A8" w:rsidRPr="00812AA4" w:rsidRDefault="006F14A8" w:rsidP="00405F39">
            <w:pPr>
              <w:pStyle w:val="NoSpacing"/>
              <w:rPr>
                <w:rFonts w:cstheme="minorHAnsi"/>
              </w:rPr>
            </w:pPr>
            <w:r w:rsidRPr="00812AA4">
              <w:rPr>
                <w:rFonts w:cstheme="minorHAnsi"/>
              </w:rPr>
              <w:t xml:space="preserve">“About 24 hours later, the </w:t>
            </w:r>
            <w:proofErr w:type="spellStart"/>
            <w:r w:rsidRPr="00812AA4">
              <w:rPr>
                <w:rFonts w:cstheme="minorHAnsi"/>
              </w:rPr>
              <w:t>tumour</w:t>
            </w:r>
            <w:proofErr w:type="spellEnd"/>
            <w:r w:rsidRPr="00812AA4">
              <w:rPr>
                <w:rFonts w:cstheme="minorHAnsi"/>
              </w:rPr>
              <w:t xml:space="preserve"> area goes black, a couple of days later you see a scab, and at around the 1.5 week mark, the scab falls off, leaving clean skin with no </w:t>
            </w:r>
            <w:proofErr w:type="spellStart"/>
            <w:r w:rsidRPr="00812AA4">
              <w:rPr>
                <w:rFonts w:cstheme="minorHAnsi"/>
              </w:rPr>
              <w:t>tumour</w:t>
            </w:r>
            <w:proofErr w:type="spellEnd"/>
            <w:r w:rsidRPr="00812AA4">
              <w:rPr>
                <w:rFonts w:cstheme="minorHAnsi"/>
              </w:rPr>
              <w:t xml:space="preserve"> there. The speed certainly surprised me.”</w:t>
            </w:r>
          </w:p>
          <w:p w14:paraId="3470A59D" w14:textId="77777777" w:rsidR="006F14A8" w:rsidRPr="00812AA4" w:rsidRDefault="006F14A8" w:rsidP="00405F39">
            <w:pPr>
              <w:pStyle w:val="NoSpacing"/>
              <w:rPr>
                <w:rFonts w:cstheme="minorHAnsi"/>
              </w:rPr>
            </w:pPr>
            <w:r w:rsidRPr="00812AA4">
              <w:rPr>
                <w:rFonts w:cstheme="minorHAnsi"/>
              </w:rPr>
              <w:t xml:space="preserve">Researchers believe the drug triggers a cellular response which cuts off the blood supply to the </w:t>
            </w:r>
            <w:proofErr w:type="spellStart"/>
            <w:r w:rsidRPr="00812AA4">
              <w:rPr>
                <w:rFonts w:cstheme="minorHAnsi"/>
              </w:rPr>
              <w:t>tumour</w:t>
            </w:r>
            <w:proofErr w:type="spellEnd"/>
            <w:r w:rsidRPr="00812AA4">
              <w:rPr>
                <w:rFonts w:cstheme="minorHAnsi"/>
              </w:rPr>
              <w:t xml:space="preserve"> by opening it up.</w:t>
            </w:r>
          </w:p>
          <w:p w14:paraId="608E3D31" w14:textId="77777777" w:rsidR="006F14A8" w:rsidRPr="00812AA4" w:rsidRDefault="006F14A8" w:rsidP="00405F39">
            <w:pPr>
              <w:pStyle w:val="NoSpacing"/>
              <w:rPr>
                <w:rFonts w:cstheme="minorHAnsi"/>
              </w:rPr>
            </w:pPr>
            <w:r w:rsidRPr="00812AA4">
              <w:rPr>
                <w:rFonts w:cstheme="minorHAnsi"/>
              </w:rPr>
              <w:t xml:space="preserve">“That’s why we see a bruise-like situation forming in the </w:t>
            </w:r>
            <w:proofErr w:type="spellStart"/>
            <w:r w:rsidRPr="00812AA4">
              <w:rPr>
                <w:rFonts w:cstheme="minorHAnsi"/>
              </w:rPr>
              <w:t>tumour</w:t>
            </w:r>
            <w:proofErr w:type="spellEnd"/>
            <w:r w:rsidRPr="00812AA4">
              <w:rPr>
                <w:rFonts w:cstheme="minorHAnsi"/>
              </w:rPr>
              <w:t>,” Boyle said. “This seems to lead to an activation of the body’s own immune system which then comes in and cleans up the mess.”</w:t>
            </w:r>
          </w:p>
          <w:p w14:paraId="4BCE73BE" w14:textId="77777777" w:rsidR="006F14A8" w:rsidRPr="00812AA4" w:rsidRDefault="006F14A8" w:rsidP="00405F39">
            <w:pPr>
              <w:pStyle w:val="NoSpacing"/>
              <w:rPr>
                <w:rFonts w:cstheme="minorHAnsi"/>
              </w:rPr>
            </w:pPr>
            <w:r w:rsidRPr="00812AA4">
              <w:rPr>
                <w:rFonts w:cstheme="minorHAnsi"/>
              </w:rPr>
              <w:lastRenderedPageBreak/>
              <w:t>It has been used by veterinarians in about 300 cases of cancer in companion animals including dogs, cats and horses.</w:t>
            </w:r>
          </w:p>
          <w:p w14:paraId="4A3B0BED" w14:textId="77777777" w:rsidR="006F14A8" w:rsidRPr="00812AA4" w:rsidRDefault="006F14A8" w:rsidP="00405F39">
            <w:pPr>
              <w:pStyle w:val="NoSpacing"/>
              <w:rPr>
                <w:rFonts w:cstheme="minorHAnsi"/>
              </w:rPr>
            </w:pPr>
            <w:r w:rsidRPr="00812AA4">
              <w:rPr>
                <w:rFonts w:cstheme="minorHAnsi"/>
              </w:rPr>
              <w:t>There was no evidence EBC-46 would be effective to treat cancers that had spread to other parts of the body, known as metastatic cancers, Boyle said.</w:t>
            </w:r>
          </w:p>
          <w:p w14:paraId="56455D03" w14:textId="77777777" w:rsidR="006F14A8" w:rsidRPr="00812AA4" w:rsidRDefault="006F14A8" w:rsidP="00405F39">
            <w:pPr>
              <w:pStyle w:val="NoSpacing"/>
              <w:rPr>
                <w:rFonts w:cstheme="minorHAnsi"/>
              </w:rPr>
            </w:pPr>
            <w:r w:rsidRPr="00812AA4">
              <w:rPr>
                <w:rFonts w:cstheme="minorHAnsi"/>
              </w:rPr>
              <w:t xml:space="preserve">The drug is being developed as a human and veterinary pharmaceutical through </w:t>
            </w:r>
            <w:proofErr w:type="spellStart"/>
            <w:r w:rsidRPr="00812AA4">
              <w:rPr>
                <w:rFonts w:cstheme="minorHAnsi"/>
              </w:rPr>
              <w:t>QBiotics</w:t>
            </w:r>
            <w:proofErr w:type="spellEnd"/>
            <w:r w:rsidRPr="00812AA4">
              <w:rPr>
                <w:rFonts w:cstheme="minorHAnsi"/>
              </w:rPr>
              <w:t xml:space="preserve">, a subsidiary of the company which discovered the drug, called </w:t>
            </w:r>
            <w:proofErr w:type="spellStart"/>
            <w:r w:rsidRPr="00812AA4">
              <w:rPr>
                <w:rFonts w:cstheme="minorHAnsi"/>
              </w:rPr>
              <w:t>EcoBiotics</w:t>
            </w:r>
            <w:proofErr w:type="spellEnd"/>
            <w:r w:rsidRPr="00812AA4">
              <w:rPr>
                <w:rFonts w:cstheme="minorHAnsi"/>
              </w:rPr>
              <w:t xml:space="preserve">. The company is also examining the potential for a </w:t>
            </w:r>
            <w:proofErr w:type="spellStart"/>
            <w:r w:rsidRPr="00812AA4">
              <w:rPr>
                <w:rFonts w:cstheme="minorHAnsi"/>
              </w:rPr>
              <w:t>blushwood</w:t>
            </w:r>
            <w:proofErr w:type="spellEnd"/>
            <w:r w:rsidRPr="00812AA4">
              <w:rPr>
                <w:rFonts w:cstheme="minorHAnsi"/>
              </w:rPr>
              <w:t xml:space="preserve"> plantation.</w:t>
            </w:r>
          </w:p>
          <w:p w14:paraId="501A78DE" w14:textId="3E0E14BB" w:rsidR="00EE4C4A" w:rsidRPr="00812AA4" w:rsidRDefault="00EE4C4A" w:rsidP="00410287">
            <w:pPr>
              <w:pStyle w:val="NormalWeb"/>
              <w:spacing w:before="0" w:beforeAutospacing="0" w:after="0" w:afterAutospacing="0"/>
              <w:rPr>
                <w:rFonts w:asciiTheme="minorHAnsi" w:hAnsiTheme="minorHAnsi" w:cstheme="minorHAnsi"/>
                <w:sz w:val="22"/>
                <w:szCs w:val="22"/>
              </w:rPr>
            </w:pPr>
          </w:p>
          <w:p w14:paraId="3103E0E1" w14:textId="77777777" w:rsidR="00BC7A94" w:rsidRPr="00812AA4" w:rsidRDefault="00BC7A94" w:rsidP="00410287">
            <w:pPr>
              <w:pStyle w:val="NormalWeb"/>
              <w:spacing w:before="0" w:beforeAutospacing="0" w:after="0" w:afterAutospacing="0"/>
              <w:rPr>
                <w:rFonts w:asciiTheme="minorHAnsi" w:hAnsiTheme="minorHAnsi" w:cstheme="minorHAnsi"/>
                <w:sz w:val="22"/>
                <w:szCs w:val="22"/>
              </w:rPr>
            </w:pPr>
          </w:p>
          <w:p w14:paraId="37F3D650" w14:textId="3C90E249" w:rsidR="00410287" w:rsidRPr="00812AA4" w:rsidRDefault="00410287" w:rsidP="0041028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b/>
                <w:bCs/>
                <w:sz w:val="22"/>
                <w:szCs w:val="22"/>
              </w:rPr>
              <w:t>The Budwig Diet</w:t>
            </w:r>
            <w:r w:rsidRPr="00812AA4">
              <w:rPr>
                <w:rFonts w:asciiTheme="minorHAnsi" w:hAnsiTheme="minorHAnsi" w:cstheme="minorHAnsi"/>
                <w:sz w:val="22"/>
                <w:szCs w:val="22"/>
              </w:rPr>
              <w:t xml:space="preserve"> is an unproven anticancer treatment developed by the German biochemist Dr. Johanna Budwig in the 1950s. The diet consists of multiple daily servings of flaxseed oil and cottage cheese, as well as vegetables, fruits and juices. Processed foods, meats, most dairy products and sugar are prohibited.  (25 grams a day may reduce tumor growth in breast and prostate cancer)</w:t>
            </w:r>
            <w:r w:rsidR="00946A13" w:rsidRPr="00812AA4">
              <w:rPr>
                <w:rFonts w:asciiTheme="minorHAnsi" w:hAnsiTheme="minorHAnsi" w:cstheme="minorHAnsi"/>
                <w:sz w:val="22"/>
                <w:szCs w:val="22"/>
              </w:rPr>
              <w:t xml:space="preserve">  GO check out some of the miracle stories on TikTok and </w:t>
            </w:r>
            <w:proofErr w:type="spellStart"/>
            <w:r w:rsidR="00946A13" w:rsidRPr="00812AA4">
              <w:rPr>
                <w:rFonts w:asciiTheme="minorHAnsi" w:hAnsiTheme="minorHAnsi" w:cstheme="minorHAnsi"/>
                <w:sz w:val="22"/>
                <w:szCs w:val="22"/>
              </w:rPr>
              <w:t>Instagram..pretty</w:t>
            </w:r>
            <w:proofErr w:type="spellEnd"/>
            <w:r w:rsidR="00946A13" w:rsidRPr="00812AA4">
              <w:rPr>
                <w:rFonts w:asciiTheme="minorHAnsi" w:hAnsiTheme="minorHAnsi" w:cstheme="minorHAnsi"/>
                <w:sz w:val="22"/>
                <w:szCs w:val="22"/>
              </w:rPr>
              <w:t xml:space="preserve"> convincing. </w:t>
            </w:r>
          </w:p>
          <w:p w14:paraId="39E8C246" w14:textId="13EF7D15" w:rsidR="00B342C0" w:rsidRPr="00812AA4" w:rsidRDefault="00C84F1E" w:rsidP="00410287">
            <w:pPr>
              <w:pStyle w:val="NormalWeb"/>
              <w:spacing w:before="0" w:beforeAutospacing="0" w:after="0" w:afterAutospacing="0"/>
              <w:rPr>
                <w:rFonts w:asciiTheme="minorHAnsi" w:hAnsiTheme="minorHAnsi" w:cstheme="minorHAnsi"/>
              </w:rPr>
            </w:pPr>
            <w:hyperlink w:anchor="AAATOP" w:history="1">
              <w:r w:rsidRPr="00812AA4">
                <w:rPr>
                  <w:rStyle w:val="Hyperlink"/>
                  <w:rFonts w:asciiTheme="minorHAnsi" w:hAnsiTheme="minorHAnsi" w:cstheme="minorHAnsi"/>
                  <w:b/>
                  <w:bCs/>
                  <w:sz w:val="12"/>
                  <w:szCs w:val="12"/>
                </w:rPr>
                <w:t>JUMP TO TOP OF DOCUMENT</w:t>
              </w:r>
            </w:hyperlink>
          </w:p>
          <w:p w14:paraId="06F58DF8" w14:textId="77777777" w:rsidR="00C84F1E" w:rsidRPr="00812AA4" w:rsidRDefault="00C84F1E" w:rsidP="00410287">
            <w:pPr>
              <w:pStyle w:val="NormalWeb"/>
              <w:spacing w:before="0" w:beforeAutospacing="0" w:after="0" w:afterAutospacing="0"/>
              <w:rPr>
                <w:rFonts w:asciiTheme="minorHAnsi" w:hAnsiTheme="minorHAnsi" w:cstheme="minorHAnsi"/>
                <w:sz w:val="22"/>
                <w:szCs w:val="22"/>
              </w:rPr>
            </w:pPr>
          </w:p>
          <w:p w14:paraId="5A286EC2" w14:textId="77777777" w:rsidR="00B342C0" w:rsidRPr="00812AA4" w:rsidRDefault="00B342C0" w:rsidP="00B342C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b/>
                <w:bCs/>
                <w:sz w:val="22"/>
                <w:szCs w:val="22"/>
              </w:rPr>
              <w:t>Budwig Diet:</w:t>
            </w:r>
            <w:r w:rsidRPr="00812AA4">
              <w:rPr>
                <w:rFonts w:asciiTheme="minorHAnsi" w:hAnsiTheme="minorHAnsi" w:cstheme="minorHAnsi"/>
                <w:sz w:val="20"/>
                <w:szCs w:val="20"/>
              </w:rPr>
              <w:t xml:space="preserve"> two to one ratio of cottage cheese and flaxseed oil mixed with an immersion blender for a smooth consistency.  And add a tablespoon of freshly ground flax seed stirred in. </w:t>
            </w:r>
          </w:p>
          <w:p w14:paraId="5C2DE84F" w14:textId="77777777" w:rsidR="00B342C0" w:rsidRPr="00812AA4" w:rsidRDefault="00B342C0" w:rsidP="00B342C0">
            <w:pPr>
              <w:pStyle w:val="NormalWeb"/>
              <w:spacing w:before="0" w:beforeAutospacing="0" w:after="0" w:afterAutospacing="0"/>
              <w:rPr>
                <w:rFonts w:asciiTheme="minorHAnsi" w:hAnsiTheme="minorHAnsi" w:cstheme="minorHAnsi"/>
                <w:sz w:val="20"/>
                <w:szCs w:val="20"/>
              </w:rPr>
            </w:pPr>
            <w:r w:rsidRPr="00812AA4">
              <w:rPr>
                <w:rFonts w:asciiTheme="minorHAnsi" w:hAnsiTheme="minorHAnsi" w:cstheme="minorHAnsi"/>
                <w:sz w:val="20"/>
                <w:szCs w:val="20"/>
              </w:rPr>
              <w:t>The Budwig Diet is an unproven anticancer treatment developed by the German biochemist Dr. Johanna Budwig in the 1950s. The diet consists of </w:t>
            </w:r>
            <w:r w:rsidRPr="00812AA4">
              <w:rPr>
                <w:rFonts w:asciiTheme="minorHAnsi" w:hAnsiTheme="minorHAnsi" w:cstheme="minorHAnsi"/>
                <w:color w:val="040C28"/>
                <w:sz w:val="20"/>
                <w:szCs w:val="20"/>
              </w:rPr>
              <w:t>multiple daily servings of flaxseed oil and cottage cheese, as well as vegetables, fruits and juices</w:t>
            </w:r>
            <w:r w:rsidRPr="00812AA4">
              <w:rPr>
                <w:rFonts w:asciiTheme="minorHAnsi" w:hAnsiTheme="minorHAnsi" w:cstheme="minorHAnsi"/>
                <w:sz w:val="20"/>
                <w:szCs w:val="20"/>
              </w:rPr>
              <w:t>. Processed foods, meats, most dairy products and sugar are prohibited.</w:t>
            </w:r>
          </w:p>
          <w:p w14:paraId="2137E050" w14:textId="77777777" w:rsidR="00B342C0" w:rsidRPr="00812AA4" w:rsidRDefault="00B342C0" w:rsidP="00B342C0">
            <w:pPr>
              <w:pStyle w:val="NormalWeb"/>
              <w:spacing w:before="0" w:beforeAutospacing="0" w:after="0" w:afterAutospacing="0"/>
              <w:rPr>
                <w:rFonts w:asciiTheme="minorHAnsi" w:hAnsiTheme="minorHAnsi" w:cstheme="minorHAnsi"/>
                <w:sz w:val="20"/>
                <w:szCs w:val="20"/>
              </w:rPr>
            </w:pPr>
          </w:p>
          <w:p w14:paraId="35A06B45" w14:textId="77777777" w:rsidR="00B342C0" w:rsidRPr="00812AA4" w:rsidRDefault="00B342C0" w:rsidP="00B342C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Baking Soda for Cancer? Cancer loves acid and cannot survive in an alkaline environment. </w:t>
            </w:r>
          </w:p>
          <w:p w14:paraId="663FF741" w14:textId="77777777" w:rsidR="00B342C0" w:rsidRPr="00812AA4" w:rsidRDefault="00B342C0" w:rsidP="00B342C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176916E7" w14:textId="1187638F" w:rsidR="00B342C0" w:rsidRPr="00812AA4" w:rsidRDefault="00B342C0" w:rsidP="00B342C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FENBENDAZOL: Pet Med</w:t>
            </w:r>
            <w:r w:rsidR="0064543A" w:rsidRPr="00812AA4">
              <w:rPr>
                <w:rFonts w:asciiTheme="minorHAnsi" w:hAnsiTheme="minorHAnsi" w:cstheme="minorHAnsi"/>
                <w:sz w:val="22"/>
                <w:szCs w:val="22"/>
              </w:rPr>
              <w:t>icine that some people say</w:t>
            </w:r>
            <w:r w:rsidRPr="00812AA4">
              <w:rPr>
                <w:rFonts w:asciiTheme="minorHAnsi" w:hAnsiTheme="minorHAnsi" w:cstheme="minorHAnsi"/>
                <w:sz w:val="22"/>
                <w:szCs w:val="22"/>
              </w:rPr>
              <w:t xml:space="preserve"> treats cancer</w:t>
            </w:r>
            <w:r w:rsidR="0064543A" w:rsidRPr="00812AA4">
              <w:rPr>
                <w:rFonts w:asciiTheme="minorHAnsi" w:hAnsiTheme="minorHAnsi" w:cstheme="minorHAnsi"/>
                <w:sz w:val="22"/>
                <w:szCs w:val="22"/>
              </w:rPr>
              <w:t xml:space="preserve"> like a miracle drug</w:t>
            </w:r>
            <w:r w:rsidRPr="00812AA4">
              <w:rPr>
                <w:rFonts w:asciiTheme="minorHAnsi" w:hAnsiTheme="minorHAnsi" w:cstheme="minorHAnsi"/>
                <w:sz w:val="22"/>
                <w:szCs w:val="22"/>
              </w:rPr>
              <w:t xml:space="preserve">. </w:t>
            </w:r>
          </w:p>
          <w:p w14:paraId="7D261932" w14:textId="1D4B2E12" w:rsidR="00D079C7" w:rsidRPr="00812AA4" w:rsidRDefault="00D079C7" w:rsidP="00D079C7">
            <w:pPr>
              <w:pStyle w:val="NormalWeb"/>
              <w:spacing w:after="0"/>
              <w:rPr>
                <w:rFonts w:asciiTheme="minorHAnsi" w:hAnsiTheme="minorHAnsi" w:cstheme="minorHAnsi"/>
                <w:sz w:val="20"/>
                <w:szCs w:val="20"/>
              </w:rPr>
            </w:pPr>
            <w:proofErr w:type="spellStart"/>
            <w:r w:rsidRPr="00812AA4">
              <w:rPr>
                <w:rFonts w:asciiTheme="minorHAnsi" w:hAnsiTheme="minorHAnsi" w:cstheme="minorHAnsi"/>
                <w:sz w:val="20"/>
                <w:szCs w:val="20"/>
              </w:rPr>
              <w:t>Caster</w:t>
            </w:r>
            <w:proofErr w:type="spellEnd"/>
            <w:r w:rsidRPr="00812AA4">
              <w:rPr>
                <w:rFonts w:asciiTheme="minorHAnsi" w:hAnsiTheme="minorHAnsi" w:cstheme="minorHAnsi"/>
                <w:sz w:val="20"/>
                <w:szCs w:val="20"/>
              </w:rPr>
              <w:t xml:space="preserve"> Oil</w:t>
            </w:r>
            <w:r w:rsidR="002A1287" w:rsidRPr="00812AA4">
              <w:rPr>
                <w:rFonts w:asciiTheme="minorHAnsi" w:hAnsiTheme="minorHAnsi" w:cstheme="minorHAnsi"/>
                <w:sz w:val="20"/>
                <w:szCs w:val="20"/>
              </w:rPr>
              <w:t xml:space="preserve">: </w:t>
            </w:r>
            <w:r w:rsidRPr="00812AA4">
              <w:rPr>
                <w:rFonts w:asciiTheme="minorHAnsi" w:hAnsiTheme="minorHAnsi" w:cstheme="minorHAnsi"/>
                <w:sz w:val="20"/>
                <w:szCs w:val="20"/>
              </w:rPr>
              <w:t xml:space="preserve">You can use it to clear your </w:t>
            </w:r>
            <w:proofErr w:type="spellStart"/>
            <w:r w:rsidRPr="00812AA4">
              <w:rPr>
                <w:rFonts w:asciiTheme="minorHAnsi" w:hAnsiTheme="minorHAnsi" w:cstheme="minorHAnsi"/>
                <w:sz w:val="20"/>
                <w:szCs w:val="20"/>
              </w:rPr>
              <w:t>glands..use</w:t>
            </w:r>
            <w:proofErr w:type="spellEnd"/>
            <w:r w:rsidRPr="00812AA4">
              <w:rPr>
                <w:rFonts w:asciiTheme="minorHAnsi" w:hAnsiTheme="minorHAnsi" w:cstheme="minorHAnsi"/>
                <w:sz w:val="20"/>
                <w:szCs w:val="20"/>
              </w:rPr>
              <w:t xml:space="preserve"> packs under your arms and on your chest or abdomen...to clear cancer cells.</w:t>
            </w:r>
          </w:p>
          <w:p w14:paraId="05D8F7E6" w14:textId="77777777" w:rsidR="00D079C7" w:rsidRPr="00812AA4" w:rsidRDefault="00D079C7" w:rsidP="00D079C7">
            <w:pPr>
              <w:pStyle w:val="NormalWeb"/>
              <w:spacing w:after="0"/>
              <w:rPr>
                <w:rFonts w:asciiTheme="minorHAnsi" w:hAnsiTheme="minorHAnsi" w:cstheme="minorHAnsi"/>
                <w:sz w:val="20"/>
                <w:szCs w:val="20"/>
              </w:rPr>
            </w:pPr>
            <w:r w:rsidRPr="00812AA4">
              <w:rPr>
                <w:rFonts w:asciiTheme="minorHAnsi" w:hAnsiTheme="minorHAnsi" w:cstheme="minorHAnsi"/>
                <w:sz w:val="20"/>
                <w:szCs w:val="20"/>
              </w:rPr>
              <w:t>Remember, CANCER feeds off of sugar and bacteria that sits in the gut… but is neutralized by Celtic Sea Salt.</w:t>
            </w:r>
          </w:p>
          <w:p w14:paraId="57870475" w14:textId="397AB859" w:rsidR="00D079C7" w:rsidRPr="00812AA4" w:rsidRDefault="00D079C7" w:rsidP="00D079C7">
            <w:pPr>
              <w:pStyle w:val="NormalWeb"/>
              <w:spacing w:after="0"/>
              <w:rPr>
                <w:rFonts w:asciiTheme="minorHAnsi" w:hAnsiTheme="minorHAnsi" w:cstheme="minorHAnsi"/>
                <w:sz w:val="20"/>
                <w:szCs w:val="20"/>
              </w:rPr>
            </w:pPr>
            <w:r w:rsidRPr="00812AA4">
              <w:rPr>
                <w:rFonts w:asciiTheme="minorHAnsi" w:hAnsiTheme="minorHAnsi" w:cstheme="minorHAnsi"/>
                <w:sz w:val="20"/>
                <w:szCs w:val="20"/>
              </w:rPr>
              <w:t xml:space="preserve">Researchers have successfully used sodium chloride nanoparticles to DESTROY cancer cells. </w:t>
            </w:r>
          </w:p>
          <w:p w14:paraId="5EA7F178" w14:textId="78C726A2" w:rsidR="00D079C7" w:rsidRPr="00812AA4" w:rsidRDefault="00D079C7" w:rsidP="00D079C7">
            <w:pPr>
              <w:pStyle w:val="NormalWeb"/>
              <w:spacing w:after="0"/>
              <w:rPr>
                <w:rFonts w:asciiTheme="minorHAnsi" w:hAnsiTheme="minorHAnsi" w:cstheme="minorHAnsi"/>
                <w:sz w:val="20"/>
                <w:szCs w:val="20"/>
              </w:rPr>
            </w:pPr>
            <w:r w:rsidRPr="00812AA4">
              <w:rPr>
                <w:rFonts w:asciiTheme="minorHAnsi" w:hAnsiTheme="minorHAnsi" w:cstheme="minorHAnsi"/>
                <w:sz w:val="20"/>
                <w:szCs w:val="20"/>
              </w:rPr>
              <w:t>What diseases can cloves cure? Top 11 Health Benefits of Clove - Nutritional Values and Side ... Clove is a small-sized spice but has numerous health benefits. This spice provides many nutrients that help in controlling sugar, reduce cholesterol and triglycerides, improve bone, liver, and gastric health, reduce pain, reduce risks of heart disease and cancer, and is also good for oral health.</w:t>
            </w:r>
          </w:p>
          <w:p w14:paraId="2A66E394" w14:textId="5A0755A7" w:rsidR="00D079C7" w:rsidRPr="00812AA4" w:rsidRDefault="00D079C7" w:rsidP="00D079C7">
            <w:pPr>
              <w:pStyle w:val="NormalWeb"/>
              <w:spacing w:after="0"/>
              <w:rPr>
                <w:rFonts w:asciiTheme="minorHAnsi" w:hAnsiTheme="minorHAnsi" w:cstheme="minorHAnsi"/>
                <w:sz w:val="20"/>
                <w:szCs w:val="20"/>
              </w:rPr>
            </w:pPr>
            <w:r w:rsidRPr="00812AA4">
              <w:rPr>
                <w:rFonts w:asciiTheme="minorHAnsi" w:hAnsiTheme="minorHAnsi" w:cstheme="minorHAnsi"/>
                <w:sz w:val="20"/>
                <w:szCs w:val="20"/>
              </w:rPr>
              <w:t>White clover is alien and native to Europe. Leaf tea used for colds, coughs, and fevers. Flower tea used for rheumatism and gout. Like many clovers, white clover contains the estrogenic isoflavone genistein which has cancer-preventative and antioxidant activity.</w:t>
            </w:r>
          </w:p>
          <w:p w14:paraId="45E26204" w14:textId="40EE782D" w:rsidR="00D079C7" w:rsidRPr="00812AA4" w:rsidRDefault="00D079C7" w:rsidP="00D079C7">
            <w:pPr>
              <w:pStyle w:val="NormalWeb"/>
              <w:spacing w:after="0"/>
              <w:rPr>
                <w:rFonts w:asciiTheme="minorHAnsi" w:hAnsiTheme="minorHAnsi" w:cstheme="minorHAnsi"/>
                <w:sz w:val="20"/>
                <w:szCs w:val="20"/>
              </w:rPr>
            </w:pPr>
            <w:r w:rsidRPr="00812AA4">
              <w:rPr>
                <w:rFonts w:asciiTheme="minorHAnsi" w:hAnsiTheme="minorHAnsi" w:cstheme="minorHAnsi"/>
                <w:sz w:val="20"/>
                <w:szCs w:val="20"/>
              </w:rPr>
              <w:t>Onions are full of antioxidants and quercetin. (Remember, quercetin fights cancer and heals the gut)</w:t>
            </w:r>
          </w:p>
          <w:p w14:paraId="0CE8B67D" w14:textId="340C33B2" w:rsidR="00D079C7" w:rsidRPr="00812AA4" w:rsidRDefault="00D079C7" w:rsidP="00D079C7">
            <w:pPr>
              <w:pStyle w:val="NormalWeb"/>
              <w:spacing w:after="0"/>
              <w:rPr>
                <w:rFonts w:asciiTheme="minorHAnsi" w:hAnsiTheme="minorHAnsi" w:cstheme="minorHAnsi"/>
                <w:sz w:val="20"/>
                <w:szCs w:val="20"/>
              </w:rPr>
            </w:pPr>
            <w:r w:rsidRPr="00812AA4">
              <w:rPr>
                <w:rFonts w:asciiTheme="minorHAnsi" w:hAnsiTheme="minorHAnsi" w:cstheme="minorHAnsi"/>
                <w:sz w:val="20"/>
                <w:szCs w:val="20"/>
              </w:rPr>
              <w:t xml:space="preserve">Remove the core of the pineapple, (It has </w:t>
            </w:r>
            <w:proofErr w:type="spellStart"/>
            <w:r w:rsidRPr="00812AA4">
              <w:rPr>
                <w:rFonts w:asciiTheme="minorHAnsi" w:hAnsiTheme="minorHAnsi" w:cstheme="minorHAnsi"/>
                <w:sz w:val="20"/>
                <w:szCs w:val="20"/>
              </w:rPr>
              <w:t>Bromelade</w:t>
            </w:r>
            <w:proofErr w:type="spellEnd"/>
            <w:r w:rsidRPr="00812AA4">
              <w:rPr>
                <w:rFonts w:asciiTheme="minorHAnsi" w:hAnsiTheme="minorHAnsi" w:cstheme="minorHAnsi"/>
                <w:sz w:val="20"/>
                <w:szCs w:val="20"/>
              </w:rPr>
              <w:t xml:space="preserve"> in it) boil it, (include skin if you want to) breathe in the steam…or just eat it.  Anti-cancerous, cell regeneration, </w:t>
            </w:r>
            <w:proofErr w:type="spellStart"/>
            <w:r w:rsidRPr="00812AA4">
              <w:rPr>
                <w:rFonts w:asciiTheme="minorHAnsi" w:hAnsiTheme="minorHAnsi" w:cstheme="minorHAnsi"/>
                <w:sz w:val="20"/>
                <w:szCs w:val="20"/>
              </w:rPr>
              <w:t>anti inflammatory</w:t>
            </w:r>
            <w:proofErr w:type="spellEnd"/>
            <w:r w:rsidRPr="00812AA4">
              <w:rPr>
                <w:rFonts w:asciiTheme="minorHAnsi" w:hAnsiTheme="minorHAnsi" w:cstheme="minorHAnsi"/>
                <w:sz w:val="20"/>
                <w:szCs w:val="20"/>
              </w:rPr>
              <w:t xml:space="preserve">, good for sinuses, digestion, </w:t>
            </w:r>
            <w:proofErr w:type="spellStart"/>
            <w:r w:rsidRPr="00812AA4">
              <w:rPr>
                <w:rFonts w:asciiTheme="minorHAnsi" w:hAnsiTheme="minorHAnsi" w:cstheme="minorHAnsi"/>
                <w:sz w:val="20"/>
                <w:szCs w:val="20"/>
              </w:rPr>
              <w:t>dirreah</w:t>
            </w:r>
            <w:proofErr w:type="spellEnd"/>
            <w:r w:rsidRPr="00812AA4">
              <w:rPr>
                <w:rFonts w:asciiTheme="minorHAnsi" w:hAnsiTheme="minorHAnsi" w:cstheme="minorHAnsi"/>
                <w:sz w:val="20"/>
                <w:szCs w:val="20"/>
              </w:rPr>
              <w:t xml:space="preserve">, swelling, and more. </w:t>
            </w:r>
          </w:p>
          <w:p w14:paraId="5C64423A" w14:textId="6024DF80" w:rsidR="00D079C7" w:rsidRPr="00812AA4" w:rsidRDefault="00D079C7" w:rsidP="00D079C7">
            <w:pPr>
              <w:pStyle w:val="NormalWeb"/>
              <w:spacing w:after="0"/>
              <w:rPr>
                <w:rFonts w:asciiTheme="minorHAnsi" w:hAnsiTheme="minorHAnsi" w:cstheme="minorHAnsi"/>
                <w:sz w:val="20"/>
                <w:szCs w:val="20"/>
              </w:rPr>
            </w:pPr>
            <w:r w:rsidRPr="00812AA4">
              <w:rPr>
                <w:rFonts w:asciiTheme="minorHAnsi" w:hAnsiTheme="minorHAnsi" w:cstheme="minorHAnsi"/>
                <w:sz w:val="20"/>
                <w:szCs w:val="20"/>
              </w:rPr>
              <w:lastRenderedPageBreak/>
              <w:t>Here are 6 potential health benefits and uses of rosemary tea, as well as possible drug interactions and a recipe to make it.</w:t>
            </w:r>
          </w:p>
          <w:p w14:paraId="7665DCF9" w14:textId="646EC2DE" w:rsidR="00D079C7" w:rsidRPr="00812AA4" w:rsidRDefault="00D079C7" w:rsidP="00D079C7">
            <w:pPr>
              <w:pStyle w:val="NormalWeb"/>
              <w:spacing w:after="0"/>
              <w:rPr>
                <w:rFonts w:asciiTheme="minorHAnsi" w:hAnsiTheme="minorHAnsi" w:cstheme="minorHAnsi"/>
                <w:sz w:val="20"/>
                <w:szCs w:val="20"/>
              </w:rPr>
            </w:pPr>
            <w:r w:rsidRPr="00812AA4">
              <w:rPr>
                <w:rFonts w:asciiTheme="minorHAnsi" w:hAnsiTheme="minorHAnsi" w:cstheme="minorHAnsi"/>
                <w:sz w:val="20"/>
                <w:szCs w:val="20"/>
              </w:rPr>
              <w:t>Rosemary Tea is High in antioxidants, antimicrobial, and has anti-inflammatory compounds. Antioxidants are compounds that help protect your body from oxidative damage and inflammation, which can lead to chronic diseases like cancer, heart disease, and type 2 diabetes.</w:t>
            </w:r>
          </w:p>
          <w:p w14:paraId="3CDB2369" w14:textId="77777777" w:rsidR="00D079C7" w:rsidRPr="00812AA4" w:rsidRDefault="00D079C7" w:rsidP="00D079C7">
            <w:pPr>
              <w:pStyle w:val="NormalWeb"/>
              <w:spacing w:after="0"/>
              <w:rPr>
                <w:rFonts w:asciiTheme="minorHAnsi" w:hAnsiTheme="minorHAnsi" w:cstheme="minorHAnsi"/>
                <w:sz w:val="20"/>
                <w:szCs w:val="20"/>
              </w:rPr>
            </w:pPr>
            <w:r w:rsidRPr="00812AA4">
              <w:rPr>
                <w:rFonts w:asciiTheme="minorHAnsi" w:hAnsiTheme="minorHAnsi" w:cstheme="minorHAnsi"/>
                <w:sz w:val="20"/>
                <w:szCs w:val="20"/>
              </w:rPr>
              <w:t xml:space="preserve">Studies have also investigated the effects of </w:t>
            </w:r>
            <w:proofErr w:type="spellStart"/>
            <w:r w:rsidRPr="00812AA4">
              <w:rPr>
                <w:rFonts w:asciiTheme="minorHAnsi" w:hAnsiTheme="minorHAnsi" w:cstheme="minorHAnsi"/>
                <w:sz w:val="20"/>
                <w:szCs w:val="20"/>
              </w:rPr>
              <w:t>rosmary</w:t>
            </w:r>
            <w:proofErr w:type="spellEnd"/>
            <w:r w:rsidRPr="00812AA4">
              <w:rPr>
                <w:rFonts w:asciiTheme="minorHAnsi" w:hAnsiTheme="minorHAnsi" w:cstheme="minorHAnsi"/>
                <w:sz w:val="20"/>
                <w:szCs w:val="20"/>
              </w:rPr>
              <w:t xml:space="preserve"> and </w:t>
            </w:r>
            <w:proofErr w:type="spellStart"/>
            <w:r w:rsidRPr="00812AA4">
              <w:rPr>
                <w:rFonts w:asciiTheme="minorHAnsi" w:hAnsiTheme="minorHAnsi" w:cstheme="minorHAnsi"/>
                <w:sz w:val="20"/>
                <w:szCs w:val="20"/>
              </w:rPr>
              <w:t>carnosic</w:t>
            </w:r>
            <w:proofErr w:type="spellEnd"/>
            <w:r w:rsidRPr="00812AA4">
              <w:rPr>
                <w:rFonts w:asciiTheme="minorHAnsi" w:hAnsiTheme="minorHAnsi" w:cstheme="minorHAnsi"/>
                <w:sz w:val="20"/>
                <w:szCs w:val="20"/>
              </w:rPr>
              <w:t xml:space="preserve"> acid on cancer. They have found that the two acids may have antitumor properties and even slow the growth of leukemia, breast, and prostate cancer cells. </w:t>
            </w:r>
          </w:p>
          <w:p w14:paraId="3DEA3CCD" w14:textId="0D6353D0" w:rsidR="00D079C7" w:rsidRPr="00812AA4" w:rsidRDefault="00A254C1" w:rsidP="00D079C7">
            <w:pPr>
              <w:pStyle w:val="NormalWeb"/>
              <w:spacing w:after="0"/>
              <w:rPr>
                <w:rFonts w:asciiTheme="minorHAnsi" w:hAnsiTheme="minorHAnsi" w:cstheme="minorHAnsi"/>
                <w:sz w:val="20"/>
                <w:szCs w:val="20"/>
              </w:rPr>
            </w:pPr>
            <w:r w:rsidRPr="00812AA4">
              <w:rPr>
                <w:rFonts w:asciiTheme="minorHAnsi" w:hAnsiTheme="minorHAnsi" w:cstheme="minorHAnsi"/>
                <w:sz w:val="20"/>
                <w:szCs w:val="20"/>
              </w:rPr>
              <w:t xml:space="preserve">SOURSOP for Cancer: </w:t>
            </w:r>
            <w:r w:rsidR="00E24EB8" w:rsidRPr="00812AA4">
              <w:rPr>
                <w:rFonts w:asciiTheme="minorHAnsi" w:hAnsiTheme="minorHAnsi" w:cstheme="minorHAnsi"/>
                <w:sz w:val="20"/>
                <w:szCs w:val="20"/>
              </w:rPr>
              <w:t xml:space="preserve"> has 167% more vitamin C </w:t>
            </w:r>
          </w:p>
          <w:p w14:paraId="3E3BB25A" w14:textId="50BBC69C" w:rsidR="00D079C7" w:rsidRPr="00812AA4" w:rsidRDefault="00D079C7" w:rsidP="00D079C7">
            <w:pPr>
              <w:pStyle w:val="NormalWeb"/>
              <w:spacing w:after="0"/>
              <w:rPr>
                <w:rFonts w:asciiTheme="minorHAnsi" w:hAnsiTheme="minorHAnsi" w:cstheme="minorHAnsi"/>
                <w:sz w:val="20"/>
                <w:szCs w:val="20"/>
              </w:rPr>
            </w:pPr>
            <w:r w:rsidRPr="00812AA4">
              <w:rPr>
                <w:rFonts w:asciiTheme="minorHAnsi" w:hAnsiTheme="minorHAnsi" w:cstheme="minorHAnsi"/>
                <w:sz w:val="20"/>
                <w:szCs w:val="20"/>
              </w:rPr>
              <w:t>Sea moss is rich in minerals, which can help fight prostate enlargement. Additionally, sea moss contains anti-inflammatory properties which can help reduce the risk of prostate cancer.</w:t>
            </w:r>
          </w:p>
          <w:p w14:paraId="1760D4BB" w14:textId="386EAE96" w:rsidR="00D079C7" w:rsidRPr="00812AA4" w:rsidRDefault="00D079C7" w:rsidP="00D079C7">
            <w:pPr>
              <w:pStyle w:val="NormalWeb"/>
              <w:spacing w:after="0"/>
              <w:rPr>
                <w:rFonts w:asciiTheme="minorHAnsi" w:hAnsiTheme="minorHAnsi" w:cstheme="minorHAnsi"/>
                <w:sz w:val="20"/>
                <w:szCs w:val="20"/>
              </w:rPr>
            </w:pPr>
            <w:r w:rsidRPr="00812AA4">
              <w:rPr>
                <w:rFonts w:asciiTheme="minorHAnsi" w:hAnsiTheme="minorHAnsi" w:cstheme="minorHAnsi"/>
                <w:sz w:val="20"/>
                <w:szCs w:val="20"/>
              </w:rPr>
              <w:t>Sea moss is rich in vitamins and minerals, which can help reduce the impact of radiation poisoning. Additionally, sea moss contains anti-inflammatory properties which can help reduce the risk of cancer.</w:t>
            </w:r>
          </w:p>
          <w:p w14:paraId="0BAB2B7F" w14:textId="774C1A72" w:rsidR="00D079C7" w:rsidRPr="00812AA4" w:rsidRDefault="00D079C7" w:rsidP="00D079C7">
            <w:pPr>
              <w:pStyle w:val="NormalWeb"/>
              <w:spacing w:after="0"/>
              <w:rPr>
                <w:rFonts w:asciiTheme="minorHAnsi" w:hAnsiTheme="minorHAnsi" w:cstheme="minorHAnsi"/>
                <w:sz w:val="20"/>
                <w:szCs w:val="20"/>
              </w:rPr>
            </w:pPr>
            <w:r w:rsidRPr="00812AA4">
              <w:rPr>
                <w:rFonts w:asciiTheme="minorHAnsi" w:hAnsiTheme="minorHAnsi" w:cstheme="minorHAnsi"/>
                <w:sz w:val="20"/>
                <w:szCs w:val="20"/>
              </w:rPr>
              <w:t xml:space="preserve">While most research is limited to test-tube studies, soursop may be beneficial in helping to fight and prevent cancer. One study found that a soursop extract could reduce the size of breast cancer tumors and kill cancer cells. A second study found that an extract could stop the formation of leukemia </w:t>
            </w:r>
            <w:proofErr w:type="spellStart"/>
            <w:r w:rsidRPr="00812AA4">
              <w:rPr>
                <w:rFonts w:asciiTheme="minorHAnsi" w:hAnsiTheme="minorHAnsi" w:cstheme="minorHAnsi"/>
                <w:sz w:val="20"/>
                <w:szCs w:val="20"/>
              </w:rPr>
              <w:t>cells.Fights</w:t>
            </w:r>
            <w:proofErr w:type="spellEnd"/>
            <w:r w:rsidRPr="00812AA4">
              <w:rPr>
                <w:rFonts w:asciiTheme="minorHAnsi" w:hAnsiTheme="minorHAnsi" w:cstheme="minorHAnsi"/>
                <w:sz w:val="20"/>
                <w:szCs w:val="20"/>
              </w:rPr>
              <w:t xml:space="preserve"> </w:t>
            </w:r>
            <w:proofErr w:type="spellStart"/>
            <w:r w:rsidRPr="00812AA4">
              <w:rPr>
                <w:rFonts w:asciiTheme="minorHAnsi" w:hAnsiTheme="minorHAnsi" w:cstheme="minorHAnsi"/>
                <w:sz w:val="20"/>
                <w:szCs w:val="20"/>
              </w:rPr>
              <w:t>inflammationAntioxidants</w:t>
            </w:r>
            <w:proofErr w:type="spellEnd"/>
            <w:r w:rsidRPr="00812AA4">
              <w:rPr>
                <w:rFonts w:asciiTheme="minorHAnsi" w:hAnsiTheme="minorHAnsi" w:cstheme="minorHAnsi"/>
                <w:sz w:val="20"/>
                <w:szCs w:val="20"/>
              </w:rPr>
              <w:t xml:space="preserve"> fight free radicals, reducing the damage to your cells caused by oxidative stress. One of the side effects of oxidative stress is inflammation. The antioxidants in soursop may, therefore, help to reduce inflammation in the body.</w:t>
            </w:r>
          </w:p>
          <w:p w14:paraId="4896CA73" w14:textId="1AD67828" w:rsidR="00D079C7" w:rsidRPr="00812AA4" w:rsidRDefault="00D079C7" w:rsidP="00D079C7">
            <w:pPr>
              <w:pStyle w:val="NormalWeb"/>
              <w:spacing w:after="0"/>
              <w:rPr>
                <w:rFonts w:asciiTheme="minorHAnsi" w:hAnsiTheme="minorHAnsi" w:cstheme="minorHAnsi"/>
                <w:sz w:val="20"/>
                <w:szCs w:val="20"/>
              </w:rPr>
            </w:pPr>
            <w:r w:rsidRPr="00812AA4">
              <w:rPr>
                <w:rFonts w:asciiTheme="minorHAnsi" w:hAnsiTheme="minorHAnsi" w:cstheme="minorHAnsi"/>
                <w:sz w:val="20"/>
                <w:szCs w:val="20"/>
              </w:rPr>
              <w:t xml:space="preserve">Saffron: antioxidant, improve mood, treats DEPRESSION, has CANCER FIGHTING PROPERTIES, REDUCES PMS, it is an APHRODISIAC, it aids in WEIGHT LOSS  AND it is an  APPETITE SUPPRESANT. </w:t>
            </w:r>
          </w:p>
          <w:p w14:paraId="72694912" w14:textId="1F2CC9E8" w:rsidR="00D079C7" w:rsidRPr="00812AA4" w:rsidRDefault="00D079C7" w:rsidP="00D079C7">
            <w:pPr>
              <w:pStyle w:val="NormalWeb"/>
              <w:spacing w:after="0"/>
              <w:rPr>
                <w:rFonts w:asciiTheme="minorHAnsi" w:hAnsiTheme="minorHAnsi" w:cstheme="minorHAnsi"/>
                <w:sz w:val="20"/>
                <w:szCs w:val="20"/>
              </w:rPr>
            </w:pPr>
            <w:r w:rsidRPr="00812AA4">
              <w:rPr>
                <w:rFonts w:asciiTheme="minorHAnsi" w:hAnsiTheme="minorHAnsi" w:cstheme="minorHAnsi"/>
                <w:sz w:val="20"/>
                <w:szCs w:val="20"/>
              </w:rPr>
              <w:t>Dandelion tea is an excellent source of potassium, a mineral and electrolyte that stimulates the heartbeat. Potassium may help the kidney filter toxins more effectively and improve blood flow. The polysaccharides in dandelion are known to reduce stress on the liver and support its ability to produce bile. (</w:t>
            </w:r>
            <w:proofErr w:type="spellStart"/>
            <w:r w:rsidRPr="00812AA4">
              <w:rPr>
                <w:rFonts w:asciiTheme="minorHAnsi" w:hAnsiTheme="minorHAnsi" w:cstheme="minorHAnsi"/>
                <w:sz w:val="20"/>
                <w:szCs w:val="20"/>
              </w:rPr>
              <w:t>Direutic</w:t>
            </w:r>
            <w:proofErr w:type="spellEnd"/>
            <w:r w:rsidRPr="00812AA4">
              <w:rPr>
                <w:rFonts w:asciiTheme="minorHAnsi" w:hAnsiTheme="minorHAnsi" w:cstheme="minorHAnsi"/>
                <w:sz w:val="20"/>
                <w:szCs w:val="20"/>
              </w:rPr>
              <w:t xml:space="preserve">, Blood Sugar, Detox, Cholesterol, Weight Loss, Blood Pressure, Urinary Tract Infections, Anti </w:t>
            </w:r>
            <w:proofErr w:type="spellStart"/>
            <w:r w:rsidRPr="00812AA4">
              <w:rPr>
                <w:rFonts w:asciiTheme="minorHAnsi" w:hAnsiTheme="minorHAnsi" w:cstheme="minorHAnsi"/>
                <w:sz w:val="20"/>
                <w:szCs w:val="20"/>
              </w:rPr>
              <w:t>Inflamatory</w:t>
            </w:r>
            <w:proofErr w:type="spellEnd"/>
            <w:r w:rsidRPr="00812AA4">
              <w:rPr>
                <w:rFonts w:asciiTheme="minorHAnsi" w:hAnsiTheme="minorHAnsi" w:cstheme="minorHAnsi"/>
                <w:sz w:val="20"/>
                <w:szCs w:val="20"/>
              </w:rPr>
              <w:t xml:space="preserve">, Immunity, Cancer, Flu, Skin Health and Gut Flora. (Not good is you are </w:t>
            </w:r>
            <w:proofErr w:type="spellStart"/>
            <w:r w:rsidRPr="00812AA4">
              <w:rPr>
                <w:rFonts w:asciiTheme="minorHAnsi" w:hAnsiTheme="minorHAnsi" w:cstheme="minorHAnsi"/>
                <w:sz w:val="20"/>
                <w:szCs w:val="20"/>
              </w:rPr>
              <w:t>alergic</w:t>
            </w:r>
            <w:proofErr w:type="spellEnd"/>
            <w:r w:rsidRPr="00812AA4">
              <w:rPr>
                <w:rFonts w:asciiTheme="minorHAnsi" w:hAnsiTheme="minorHAnsi" w:cstheme="minorHAnsi"/>
                <w:sz w:val="20"/>
                <w:szCs w:val="20"/>
              </w:rPr>
              <w:t xml:space="preserve"> to ragweed) </w:t>
            </w:r>
          </w:p>
          <w:p w14:paraId="33543B43" w14:textId="4C25229C" w:rsidR="00D079C7" w:rsidRPr="00812AA4" w:rsidRDefault="00D079C7" w:rsidP="00D079C7">
            <w:pPr>
              <w:pStyle w:val="NormalWeb"/>
              <w:spacing w:before="0" w:beforeAutospacing="0" w:after="0" w:afterAutospacing="0"/>
              <w:rPr>
                <w:rFonts w:asciiTheme="minorHAnsi" w:hAnsiTheme="minorHAnsi" w:cstheme="minorHAnsi"/>
                <w:sz w:val="20"/>
                <w:szCs w:val="20"/>
              </w:rPr>
            </w:pPr>
            <w:r w:rsidRPr="00812AA4">
              <w:rPr>
                <w:rFonts w:asciiTheme="minorHAnsi" w:hAnsiTheme="minorHAnsi" w:cstheme="minorHAnsi"/>
                <w:sz w:val="20"/>
                <w:szCs w:val="20"/>
              </w:rPr>
              <w:t xml:space="preserve">Turmeric Curcumin is fat soluble, which means it breaks down and dissolves in fat or oil. ..and is also </w:t>
            </w:r>
            <w:proofErr w:type="spellStart"/>
            <w:r w:rsidRPr="00812AA4">
              <w:rPr>
                <w:rFonts w:asciiTheme="minorHAnsi" w:hAnsiTheme="minorHAnsi" w:cstheme="minorHAnsi"/>
                <w:sz w:val="20"/>
                <w:szCs w:val="20"/>
              </w:rPr>
              <w:t>a</w:t>
            </w:r>
            <w:proofErr w:type="spellEnd"/>
            <w:r w:rsidRPr="00812AA4">
              <w:rPr>
                <w:rFonts w:asciiTheme="minorHAnsi" w:hAnsiTheme="minorHAnsi" w:cstheme="minorHAnsi"/>
                <w:sz w:val="20"/>
                <w:szCs w:val="20"/>
              </w:rPr>
              <w:t xml:space="preserve"> anti-</w:t>
            </w:r>
            <w:proofErr w:type="spellStart"/>
            <w:r w:rsidRPr="00812AA4">
              <w:rPr>
                <w:rFonts w:asciiTheme="minorHAnsi" w:hAnsiTheme="minorHAnsi" w:cstheme="minorHAnsi"/>
                <w:sz w:val="20"/>
                <w:szCs w:val="20"/>
              </w:rPr>
              <w:t>inflamatory</w:t>
            </w:r>
            <w:proofErr w:type="spellEnd"/>
            <w:r w:rsidRPr="00812AA4">
              <w:rPr>
                <w:rFonts w:asciiTheme="minorHAnsi" w:hAnsiTheme="minorHAnsi" w:cstheme="minorHAnsi"/>
                <w:sz w:val="20"/>
                <w:szCs w:val="20"/>
              </w:rPr>
              <w:t>. May prevent cancer growth. (</w:t>
            </w:r>
            <w:proofErr w:type="spellStart"/>
            <w:r w:rsidRPr="00812AA4">
              <w:rPr>
                <w:rFonts w:asciiTheme="minorHAnsi" w:hAnsiTheme="minorHAnsi" w:cstheme="minorHAnsi"/>
                <w:sz w:val="20"/>
                <w:szCs w:val="20"/>
              </w:rPr>
              <w:t>Alzheimers</w:t>
            </w:r>
            <w:proofErr w:type="spellEnd"/>
            <w:r w:rsidRPr="00812AA4">
              <w:rPr>
                <w:rFonts w:asciiTheme="minorHAnsi" w:hAnsiTheme="minorHAnsi" w:cstheme="minorHAnsi"/>
                <w:sz w:val="20"/>
                <w:szCs w:val="20"/>
              </w:rPr>
              <w:t>, Arthritis, Depression, Heart Disease)</w:t>
            </w:r>
          </w:p>
          <w:p w14:paraId="78226277" w14:textId="77777777" w:rsidR="00B342C0" w:rsidRPr="00812AA4" w:rsidRDefault="00B342C0" w:rsidP="00410287">
            <w:pPr>
              <w:pStyle w:val="NormalWeb"/>
              <w:spacing w:before="0" w:beforeAutospacing="0" w:after="0" w:afterAutospacing="0"/>
              <w:rPr>
                <w:rFonts w:asciiTheme="minorHAnsi" w:hAnsiTheme="minorHAnsi" w:cstheme="minorHAnsi"/>
                <w:sz w:val="22"/>
                <w:szCs w:val="22"/>
              </w:rPr>
            </w:pPr>
          </w:p>
          <w:p w14:paraId="31F544D0" w14:textId="560A2A43" w:rsidR="00410287" w:rsidRPr="00812AA4" w:rsidRDefault="00D079C7">
            <w:pPr>
              <w:rPr>
                <w:rFonts w:cstheme="minorHAnsi"/>
              </w:rPr>
            </w:pPr>
            <w:r w:rsidRPr="00812AA4">
              <w:rPr>
                <w:rFonts w:cstheme="minorHAnsi"/>
              </w:rPr>
              <w:t xml:space="preserve">Read </w:t>
            </w:r>
            <w:r w:rsidR="002A1287" w:rsidRPr="00812AA4">
              <w:rPr>
                <w:rFonts w:cstheme="minorHAnsi"/>
              </w:rPr>
              <w:t>Dr. Sebi’s book about</w:t>
            </w:r>
            <w:r w:rsidRPr="00812AA4">
              <w:rPr>
                <w:rFonts w:cstheme="minorHAnsi"/>
              </w:rPr>
              <w:t xml:space="preserve"> </w:t>
            </w:r>
            <w:r w:rsidR="002A1287" w:rsidRPr="00812AA4">
              <w:rPr>
                <w:rFonts w:cstheme="minorHAnsi"/>
              </w:rPr>
              <w:t>“</w:t>
            </w:r>
            <w:r w:rsidRPr="00812AA4">
              <w:rPr>
                <w:rFonts w:cstheme="minorHAnsi"/>
              </w:rPr>
              <w:t>ALKALINITY</w:t>
            </w:r>
            <w:r w:rsidR="002A1287" w:rsidRPr="00812AA4">
              <w:rPr>
                <w:rFonts w:cstheme="minorHAnsi"/>
              </w:rPr>
              <w:t>”</w:t>
            </w:r>
            <w:r w:rsidRPr="00812AA4">
              <w:rPr>
                <w:rFonts w:cstheme="minorHAnsi"/>
              </w:rPr>
              <w:t>—Alkalinity plays a huge role i</w:t>
            </w:r>
            <w:r w:rsidR="00A77A78" w:rsidRPr="00812AA4">
              <w:rPr>
                <w:rFonts w:cstheme="minorHAnsi"/>
              </w:rPr>
              <w:t xml:space="preserve">n how your body responds to attacks of various sicknesses and diseases. </w:t>
            </w:r>
          </w:p>
          <w:p w14:paraId="11F83567" w14:textId="77777777" w:rsidR="008244C3" w:rsidRPr="00812AA4" w:rsidRDefault="008244C3">
            <w:pPr>
              <w:rPr>
                <w:rFonts w:cstheme="minorHAnsi"/>
              </w:rPr>
            </w:pPr>
          </w:p>
          <w:p w14:paraId="05FAAAF0" w14:textId="0A16F973" w:rsidR="008244C3" w:rsidRPr="00812AA4" w:rsidRDefault="00FC02E3">
            <w:pPr>
              <w:rPr>
                <w:rFonts w:cstheme="minorHAnsi"/>
              </w:rPr>
            </w:pPr>
            <w:r w:rsidRPr="00812AA4">
              <w:rPr>
                <w:rFonts w:cstheme="minorHAnsi"/>
                <w:noProof/>
              </w:rPr>
              <w:lastRenderedPageBreak/>
              <w:drawing>
                <wp:inline distT="0" distB="0" distL="0" distR="0" wp14:anchorId="398100C5" wp14:editId="25075B36">
                  <wp:extent cx="1200254" cy="1684166"/>
                  <wp:effectExtent l="0" t="0" r="0" b="0"/>
                  <wp:docPr id="481790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790287" name=""/>
                          <pic:cNvPicPr/>
                        </pic:nvPicPr>
                        <pic:blipFill>
                          <a:blip r:embed="rId1173"/>
                          <a:stretch>
                            <a:fillRect/>
                          </a:stretch>
                        </pic:blipFill>
                        <pic:spPr>
                          <a:xfrm>
                            <a:off x="0" y="0"/>
                            <a:ext cx="1200254" cy="1684166"/>
                          </a:xfrm>
                          <a:prstGeom prst="rect">
                            <a:avLst/>
                          </a:prstGeom>
                        </pic:spPr>
                      </pic:pic>
                    </a:graphicData>
                  </a:graphic>
                </wp:inline>
              </w:drawing>
            </w:r>
            <w:r w:rsidR="00BA6DDC" w:rsidRPr="00812AA4">
              <w:rPr>
                <w:rFonts w:cstheme="minorHAnsi"/>
              </w:rPr>
              <w:t xml:space="preserve">  </w:t>
            </w:r>
            <w:r w:rsidR="00BA6DDC" w:rsidRPr="00812AA4">
              <w:rPr>
                <w:rFonts w:cstheme="minorHAnsi"/>
                <w:noProof/>
              </w:rPr>
              <w:drawing>
                <wp:inline distT="0" distB="0" distL="0" distR="0" wp14:anchorId="2E6C6FA5" wp14:editId="72D45DFF">
                  <wp:extent cx="982271" cy="1770332"/>
                  <wp:effectExtent l="0" t="0" r="8890" b="1905"/>
                  <wp:docPr id="765458437" name="Picture 1" descr="A person taking a self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458437" name="Picture 1" descr="A person taking a selfie&#10;&#10;Description automatically generated"/>
                          <pic:cNvPicPr/>
                        </pic:nvPicPr>
                        <pic:blipFill>
                          <a:blip r:embed="rId1174"/>
                          <a:stretch>
                            <a:fillRect/>
                          </a:stretch>
                        </pic:blipFill>
                        <pic:spPr>
                          <a:xfrm>
                            <a:off x="0" y="0"/>
                            <a:ext cx="991148" cy="1786331"/>
                          </a:xfrm>
                          <a:prstGeom prst="rect">
                            <a:avLst/>
                          </a:prstGeom>
                        </pic:spPr>
                      </pic:pic>
                    </a:graphicData>
                  </a:graphic>
                </wp:inline>
              </w:drawing>
            </w:r>
          </w:p>
          <w:p w14:paraId="1C2C91B6" w14:textId="77777777" w:rsidR="000F4D76" w:rsidRPr="00812AA4" w:rsidRDefault="000F4D76">
            <w:pPr>
              <w:rPr>
                <w:rFonts w:cstheme="minorHAnsi"/>
              </w:rPr>
            </w:pPr>
          </w:p>
          <w:p w14:paraId="7CD0B250" w14:textId="673A6478" w:rsidR="000F4D76" w:rsidRPr="00812AA4" w:rsidRDefault="000F4D76" w:rsidP="000F4D76">
            <w:pPr>
              <w:rPr>
                <w:rFonts w:cstheme="minorHAnsi"/>
              </w:rPr>
            </w:pPr>
            <w:r w:rsidRPr="00812AA4">
              <w:rPr>
                <w:rFonts w:cstheme="minorHAnsi"/>
              </w:rPr>
              <w:t>Cancer Research suggests that vitamin D could play a role in the prevention and treatment of a number of different conditions, including type1 and type 2 diabetes, hypertension, glucose intolerance, and multiple sclerosis.</w:t>
            </w:r>
          </w:p>
          <w:p w14:paraId="6D55B247" w14:textId="77777777" w:rsidR="000F4D76" w:rsidRPr="00812AA4" w:rsidRDefault="000F4D76" w:rsidP="000F4D76">
            <w:pPr>
              <w:rPr>
                <w:rFonts w:cstheme="minorHAnsi"/>
              </w:rPr>
            </w:pPr>
          </w:p>
          <w:p w14:paraId="0BA53A84" w14:textId="77777777" w:rsidR="000F4D76" w:rsidRPr="00812AA4" w:rsidRDefault="000F4D76" w:rsidP="000F4D76">
            <w:pPr>
              <w:rPr>
                <w:rFonts w:cstheme="minorHAnsi"/>
              </w:rPr>
            </w:pPr>
            <w:r w:rsidRPr="00812AA4">
              <w:rPr>
                <w:rFonts w:cstheme="minorHAnsi"/>
              </w:rPr>
              <w:t>Coffee also has compounds that help liver enzymes get rid of cancer-causing substances.</w:t>
            </w:r>
          </w:p>
          <w:p w14:paraId="5CC2A302" w14:textId="77777777" w:rsidR="000F4D76" w:rsidRPr="00812AA4" w:rsidRDefault="000F4D76" w:rsidP="000F4D76">
            <w:pPr>
              <w:rPr>
                <w:rFonts w:cstheme="minorHAnsi"/>
              </w:rPr>
            </w:pPr>
          </w:p>
          <w:p w14:paraId="71B03881" w14:textId="31F46163" w:rsidR="000F4D76" w:rsidRPr="00812AA4" w:rsidRDefault="000F4D76" w:rsidP="000F4D76">
            <w:pPr>
              <w:rPr>
                <w:rFonts w:cstheme="minorHAnsi"/>
              </w:rPr>
            </w:pPr>
            <w:r w:rsidRPr="00812AA4">
              <w:rPr>
                <w:rFonts w:cstheme="minorHAnsi"/>
              </w:rPr>
              <w:t>Ginger also contributes benefits for cold and flu, nausea, stomach pain, cancer prevention, and more. While the drink is generally sweet, it is still low in calories if consumed in moderation.</w:t>
            </w:r>
          </w:p>
          <w:p w14:paraId="73616AB4" w14:textId="77777777" w:rsidR="0054012C" w:rsidRPr="00812AA4" w:rsidRDefault="0054012C" w:rsidP="000F4D76">
            <w:pPr>
              <w:rPr>
                <w:rFonts w:cstheme="minorHAnsi"/>
              </w:rPr>
            </w:pPr>
          </w:p>
          <w:p w14:paraId="5D9709E0" w14:textId="77777777" w:rsidR="0054012C" w:rsidRPr="00812AA4" w:rsidRDefault="0054012C" w:rsidP="0054012C">
            <w:pPr>
              <w:rPr>
                <w:rFonts w:cstheme="minorHAnsi"/>
              </w:rPr>
            </w:pPr>
            <w:r w:rsidRPr="00812AA4">
              <w:rPr>
                <w:rFonts w:cstheme="minorHAnsi"/>
              </w:rPr>
              <w:t>Scientists in Australia have discovered that honeybee venom can destroy 100% of aggressive breast cancer cells in less than 60 minutes. The venom contains a substance called melittin, which targets cancer cells by making holes in their membranes, causing them to die quickly.</w:t>
            </w:r>
          </w:p>
          <w:p w14:paraId="0662D17C" w14:textId="77777777" w:rsidR="0054012C" w:rsidRPr="00812AA4" w:rsidRDefault="0054012C" w:rsidP="0054012C">
            <w:pPr>
              <w:rPr>
                <w:rFonts w:cstheme="minorHAnsi"/>
              </w:rPr>
            </w:pPr>
            <w:r w:rsidRPr="00812AA4">
              <w:rPr>
                <w:rFonts w:cstheme="minorHAnsi"/>
              </w:rPr>
              <w:t>What's more interesting, this method is not harmful to healthy cells. It looks like the cure we’ve been chasing for such a long time might have been buzzing around us all along.</w:t>
            </w:r>
          </w:p>
          <w:p w14:paraId="180B463C" w14:textId="70EFB3F6" w:rsidR="0054012C" w:rsidRPr="00812AA4" w:rsidRDefault="0054012C" w:rsidP="0054012C">
            <w:pPr>
              <w:rPr>
                <w:rFonts w:cstheme="minorHAnsi"/>
              </w:rPr>
            </w:pPr>
            <w:r w:rsidRPr="00812AA4">
              <w:rPr>
                <w:rFonts w:cstheme="minorHAnsi"/>
              </w:rPr>
              <w:t xml:space="preserve">BREAKING: Honeybee Venom Destroys 100% of Aggressive Breast Cancer Cells in 60 Minutes—The Cure We've Been Waiting For Might Be Buzzing Right Under Our Noses! : </w:t>
            </w:r>
            <w:hyperlink r:id="rId1175" w:tgtFrame="_blank" w:history="1">
              <w:r w:rsidRPr="00812AA4">
                <w:rPr>
                  <w:rStyle w:val="Hyperlink"/>
                  <w:rFonts w:cstheme="minorHAnsi"/>
                  <w:b/>
                  <w:bCs/>
                </w:rPr>
                <w:t>https://ifeg.info/.../breaking-honeybee-venom-could-be.../</w:t>
              </w:r>
            </w:hyperlink>
            <w:r w:rsidR="0073050B" w:rsidRPr="00812AA4">
              <w:rPr>
                <w:rFonts w:cstheme="minorHAnsi"/>
              </w:rPr>
              <w:br/>
            </w:r>
          </w:p>
          <w:p w14:paraId="003AC986" w14:textId="70B2FEEA" w:rsidR="0054012C" w:rsidRPr="00812AA4" w:rsidRDefault="0073050B" w:rsidP="0073050B">
            <w:pPr>
              <w:jc w:val="center"/>
              <w:rPr>
                <w:rFonts w:cstheme="minorHAnsi"/>
              </w:rPr>
            </w:pPr>
            <w:r w:rsidRPr="00812AA4">
              <w:rPr>
                <w:rFonts w:cstheme="minorHAnsi"/>
                <w:noProof/>
              </w:rPr>
              <w:drawing>
                <wp:inline distT="0" distB="0" distL="0" distR="0" wp14:anchorId="1DEA5005" wp14:editId="27E193CA">
                  <wp:extent cx="793448" cy="961868"/>
                  <wp:effectExtent l="0" t="0" r="6985" b="0"/>
                  <wp:docPr id="15161359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135998" name=""/>
                          <pic:cNvPicPr/>
                        </pic:nvPicPr>
                        <pic:blipFill>
                          <a:blip r:embed="rId1176"/>
                          <a:stretch>
                            <a:fillRect/>
                          </a:stretch>
                        </pic:blipFill>
                        <pic:spPr>
                          <a:xfrm>
                            <a:off x="0" y="0"/>
                            <a:ext cx="803395" cy="973926"/>
                          </a:xfrm>
                          <a:prstGeom prst="rect">
                            <a:avLst/>
                          </a:prstGeom>
                        </pic:spPr>
                      </pic:pic>
                    </a:graphicData>
                  </a:graphic>
                </wp:inline>
              </w:drawing>
            </w:r>
          </w:p>
          <w:p w14:paraId="38B04D6F" w14:textId="77777777" w:rsidR="0054012C" w:rsidRPr="00812AA4" w:rsidRDefault="0054012C" w:rsidP="000F4D76">
            <w:pPr>
              <w:rPr>
                <w:rFonts w:cstheme="minorHAnsi"/>
              </w:rPr>
            </w:pPr>
          </w:p>
          <w:p w14:paraId="3BDB6AA6" w14:textId="77777777" w:rsidR="00A306CB" w:rsidRPr="00812AA4" w:rsidRDefault="00A306CB" w:rsidP="000F4D76">
            <w:pPr>
              <w:rPr>
                <w:rFonts w:cstheme="minorHAnsi"/>
                <w:b/>
                <w:bCs/>
              </w:rPr>
            </w:pPr>
          </w:p>
          <w:p w14:paraId="7BB6026E" w14:textId="77777777" w:rsidR="00053D4A" w:rsidRPr="00812AA4" w:rsidRDefault="00A306CB" w:rsidP="00A306CB">
            <w:pPr>
              <w:rPr>
                <w:rFonts w:cstheme="minorHAnsi"/>
              </w:rPr>
            </w:pPr>
            <w:r w:rsidRPr="00812AA4">
              <w:rPr>
                <w:rFonts w:cstheme="minorHAnsi"/>
                <w:b/>
                <w:bCs/>
              </w:rPr>
              <w:t>CARE BASKET FOR CANCER PATIENTS:</w:t>
            </w:r>
            <w:r w:rsidRPr="00812AA4">
              <w:rPr>
                <w:rFonts w:cstheme="minorHAnsi"/>
              </w:rPr>
              <w:t xml:space="preserve"> </w:t>
            </w:r>
            <w:r w:rsidRPr="00812AA4">
              <w:rPr>
                <w:rFonts w:cstheme="minorHAnsi"/>
              </w:rPr>
              <w:br/>
            </w:r>
          </w:p>
          <w:p w14:paraId="4D977390" w14:textId="77777777" w:rsidR="00053D4A" w:rsidRPr="00812AA4" w:rsidRDefault="00A306CB" w:rsidP="00F302DA">
            <w:pPr>
              <w:pStyle w:val="ListParagraph"/>
              <w:numPr>
                <w:ilvl w:val="0"/>
                <w:numId w:val="51"/>
              </w:numPr>
              <w:rPr>
                <w:rFonts w:cstheme="minorHAnsi"/>
              </w:rPr>
            </w:pPr>
            <w:r w:rsidRPr="00812AA4">
              <w:rPr>
                <w:rFonts w:cstheme="minorHAnsi"/>
              </w:rPr>
              <w:t>Hypoallergenic, unscented hand lotion</w:t>
            </w:r>
          </w:p>
          <w:p w14:paraId="333A193E" w14:textId="77777777" w:rsidR="00053D4A" w:rsidRPr="00812AA4" w:rsidRDefault="00A306CB" w:rsidP="00F302DA">
            <w:pPr>
              <w:pStyle w:val="ListParagraph"/>
              <w:numPr>
                <w:ilvl w:val="0"/>
                <w:numId w:val="51"/>
              </w:numPr>
              <w:rPr>
                <w:rFonts w:cstheme="minorHAnsi"/>
              </w:rPr>
            </w:pPr>
            <w:r w:rsidRPr="00812AA4">
              <w:rPr>
                <w:rFonts w:cstheme="minorHAnsi"/>
              </w:rPr>
              <w:t>Unscented hand sanitizer (chemotherapy can weaken the immune system, so hand sanitizer comes in handy)</w:t>
            </w:r>
          </w:p>
          <w:p w14:paraId="08C556B3" w14:textId="77777777" w:rsidR="00053D4A" w:rsidRPr="00812AA4" w:rsidRDefault="00A306CB" w:rsidP="00F302DA">
            <w:pPr>
              <w:pStyle w:val="ListParagraph"/>
              <w:numPr>
                <w:ilvl w:val="0"/>
                <w:numId w:val="51"/>
              </w:numPr>
              <w:rPr>
                <w:rFonts w:cstheme="minorHAnsi"/>
              </w:rPr>
            </w:pPr>
            <w:r w:rsidRPr="00812AA4">
              <w:rPr>
                <w:rFonts w:cstheme="minorHAnsi"/>
              </w:rPr>
              <w:t>Tissue travel packs</w:t>
            </w:r>
          </w:p>
          <w:p w14:paraId="1A828504" w14:textId="77777777" w:rsidR="00053D4A" w:rsidRPr="00812AA4" w:rsidRDefault="00A306CB" w:rsidP="00F302DA">
            <w:pPr>
              <w:pStyle w:val="ListParagraph"/>
              <w:numPr>
                <w:ilvl w:val="0"/>
                <w:numId w:val="51"/>
              </w:numPr>
              <w:rPr>
                <w:rFonts w:cstheme="minorHAnsi"/>
              </w:rPr>
            </w:pPr>
            <w:r w:rsidRPr="00812AA4">
              <w:rPr>
                <w:rFonts w:cstheme="minorHAnsi"/>
              </w:rPr>
              <w:t>Mints</w:t>
            </w:r>
          </w:p>
          <w:p w14:paraId="72A67E0F" w14:textId="77777777" w:rsidR="00053D4A" w:rsidRPr="00812AA4" w:rsidRDefault="00A306CB" w:rsidP="00F302DA">
            <w:pPr>
              <w:pStyle w:val="ListParagraph"/>
              <w:numPr>
                <w:ilvl w:val="0"/>
                <w:numId w:val="51"/>
              </w:numPr>
              <w:rPr>
                <w:rFonts w:cstheme="minorHAnsi"/>
              </w:rPr>
            </w:pPr>
            <w:r w:rsidRPr="00812AA4">
              <w:rPr>
                <w:rFonts w:cstheme="minorHAnsi"/>
              </w:rPr>
              <w:t>Popsicles</w:t>
            </w:r>
          </w:p>
          <w:p w14:paraId="179DBBCF" w14:textId="77777777" w:rsidR="00053D4A" w:rsidRPr="00812AA4" w:rsidRDefault="00A306CB" w:rsidP="00F302DA">
            <w:pPr>
              <w:pStyle w:val="ListParagraph"/>
              <w:numPr>
                <w:ilvl w:val="0"/>
                <w:numId w:val="51"/>
              </w:numPr>
              <w:rPr>
                <w:rFonts w:cstheme="minorHAnsi"/>
              </w:rPr>
            </w:pPr>
            <w:r w:rsidRPr="00812AA4">
              <w:rPr>
                <w:rFonts w:cstheme="minorHAnsi"/>
              </w:rPr>
              <w:t>Chapstick</w:t>
            </w:r>
          </w:p>
          <w:p w14:paraId="51D5C740" w14:textId="77777777" w:rsidR="00053D4A" w:rsidRPr="00812AA4" w:rsidRDefault="00A306CB" w:rsidP="00F302DA">
            <w:pPr>
              <w:pStyle w:val="ListParagraph"/>
              <w:numPr>
                <w:ilvl w:val="0"/>
                <w:numId w:val="51"/>
              </w:numPr>
              <w:rPr>
                <w:rFonts w:cstheme="minorHAnsi"/>
              </w:rPr>
            </w:pPr>
            <w:r w:rsidRPr="00812AA4">
              <w:rPr>
                <w:rFonts w:cstheme="minorHAnsi"/>
              </w:rPr>
              <w:t>Microwaveable heat/ice bag</w:t>
            </w:r>
          </w:p>
          <w:p w14:paraId="30EE5961" w14:textId="77777777" w:rsidR="00053D4A" w:rsidRPr="00812AA4" w:rsidRDefault="00A306CB" w:rsidP="00F302DA">
            <w:pPr>
              <w:pStyle w:val="ListParagraph"/>
              <w:numPr>
                <w:ilvl w:val="0"/>
                <w:numId w:val="51"/>
              </w:numPr>
              <w:rPr>
                <w:rFonts w:cstheme="minorHAnsi"/>
              </w:rPr>
            </w:pPr>
            <w:r w:rsidRPr="00812AA4">
              <w:rPr>
                <w:rFonts w:cstheme="minorHAnsi"/>
              </w:rPr>
              <w:lastRenderedPageBreak/>
              <w:t>Neck pillow</w:t>
            </w:r>
          </w:p>
          <w:p w14:paraId="2864A1FC" w14:textId="77777777" w:rsidR="00053D4A" w:rsidRPr="00812AA4" w:rsidRDefault="00A306CB" w:rsidP="00F302DA">
            <w:pPr>
              <w:pStyle w:val="ListParagraph"/>
              <w:numPr>
                <w:ilvl w:val="0"/>
                <w:numId w:val="51"/>
              </w:numPr>
              <w:rPr>
                <w:rFonts w:cstheme="minorHAnsi"/>
              </w:rPr>
            </w:pPr>
            <w:r w:rsidRPr="00812AA4">
              <w:rPr>
                <w:rFonts w:cstheme="minorHAnsi"/>
              </w:rPr>
              <w:t>Eye mask (he or she may want to take a nap or take a break from the bright lights)</w:t>
            </w:r>
          </w:p>
          <w:p w14:paraId="2D3A44E1" w14:textId="77777777" w:rsidR="00053D4A" w:rsidRPr="00812AA4" w:rsidRDefault="00A306CB" w:rsidP="00F302DA">
            <w:pPr>
              <w:pStyle w:val="ListParagraph"/>
              <w:numPr>
                <w:ilvl w:val="0"/>
                <w:numId w:val="51"/>
              </w:numPr>
              <w:rPr>
                <w:rFonts w:cstheme="minorHAnsi"/>
              </w:rPr>
            </w:pPr>
            <w:r w:rsidRPr="00812AA4">
              <w:rPr>
                <w:rFonts w:cstheme="minorHAnsi"/>
              </w:rPr>
              <w:t xml:space="preserve"> Calming essential oils, like lavender, jasmine, bergamot and ylang-ylang</w:t>
            </w:r>
          </w:p>
          <w:p w14:paraId="0EA7BF9B" w14:textId="77777777" w:rsidR="00053D4A" w:rsidRPr="00812AA4" w:rsidRDefault="00A306CB" w:rsidP="00F302DA">
            <w:pPr>
              <w:pStyle w:val="ListParagraph"/>
              <w:numPr>
                <w:ilvl w:val="0"/>
                <w:numId w:val="51"/>
              </w:numPr>
              <w:rPr>
                <w:rFonts w:cstheme="minorHAnsi"/>
              </w:rPr>
            </w:pPr>
            <w:r w:rsidRPr="00812AA4">
              <w:rPr>
                <w:rFonts w:cstheme="minorHAnsi"/>
              </w:rPr>
              <w:t>Energizing citrus oils, such as orange or grapefruit</w:t>
            </w:r>
          </w:p>
          <w:p w14:paraId="26E48348" w14:textId="77777777" w:rsidR="00053D4A" w:rsidRPr="00812AA4" w:rsidRDefault="00A306CB" w:rsidP="00F302DA">
            <w:pPr>
              <w:pStyle w:val="ListParagraph"/>
              <w:numPr>
                <w:ilvl w:val="0"/>
                <w:numId w:val="51"/>
              </w:numPr>
              <w:rPr>
                <w:rFonts w:cstheme="minorHAnsi"/>
              </w:rPr>
            </w:pPr>
            <w:r w:rsidRPr="00812AA4">
              <w:rPr>
                <w:rFonts w:cstheme="minorHAnsi"/>
              </w:rPr>
              <w:t xml:space="preserve">Reusable plastic cutlery (chemotherapy can impact taste receptors and cause a metallic taste, so many people undergoing treatment prefer plastic utensils) </w:t>
            </w:r>
          </w:p>
          <w:p w14:paraId="6B269378" w14:textId="77777777" w:rsidR="00053D4A" w:rsidRPr="00812AA4" w:rsidRDefault="00A306CB" w:rsidP="00F302DA">
            <w:pPr>
              <w:pStyle w:val="ListParagraph"/>
              <w:numPr>
                <w:ilvl w:val="0"/>
                <w:numId w:val="51"/>
              </w:numPr>
              <w:rPr>
                <w:rFonts w:cstheme="minorHAnsi"/>
              </w:rPr>
            </w:pPr>
            <w:r w:rsidRPr="00812AA4">
              <w:rPr>
                <w:rFonts w:cstheme="minorHAnsi"/>
              </w:rPr>
              <w:t xml:space="preserve">Fleece blanket (thin, easy to transport, machine washable) </w:t>
            </w:r>
          </w:p>
          <w:p w14:paraId="7877BC52" w14:textId="77777777" w:rsidR="00053D4A" w:rsidRPr="00812AA4" w:rsidRDefault="00A306CB" w:rsidP="00F302DA">
            <w:pPr>
              <w:pStyle w:val="ListParagraph"/>
              <w:numPr>
                <w:ilvl w:val="0"/>
                <w:numId w:val="51"/>
              </w:numPr>
              <w:rPr>
                <w:rFonts w:cstheme="minorHAnsi"/>
              </w:rPr>
            </w:pPr>
            <w:r w:rsidRPr="00812AA4">
              <w:rPr>
                <w:rFonts w:cstheme="minorHAnsi"/>
              </w:rPr>
              <w:t>Hat or scarf</w:t>
            </w:r>
          </w:p>
          <w:p w14:paraId="11664A61" w14:textId="77777777" w:rsidR="00053D4A" w:rsidRPr="00812AA4" w:rsidRDefault="00A306CB" w:rsidP="00F302DA">
            <w:pPr>
              <w:pStyle w:val="ListParagraph"/>
              <w:numPr>
                <w:ilvl w:val="0"/>
                <w:numId w:val="51"/>
              </w:numPr>
              <w:rPr>
                <w:rFonts w:cstheme="minorHAnsi"/>
              </w:rPr>
            </w:pPr>
            <w:r w:rsidRPr="00812AA4">
              <w:rPr>
                <w:rFonts w:cstheme="minorHAnsi"/>
              </w:rPr>
              <w:t xml:space="preserve">Journal </w:t>
            </w:r>
            <w:r w:rsidR="00053D4A" w:rsidRPr="00812AA4">
              <w:rPr>
                <w:rFonts w:cstheme="minorHAnsi"/>
              </w:rPr>
              <w:t>-</w:t>
            </w:r>
            <w:r w:rsidRPr="00812AA4">
              <w:rPr>
                <w:rFonts w:cstheme="minorHAnsi"/>
              </w:rPr>
              <w:t xml:space="preserve">"There is a lot of research to support the notion that journaling has a positive impact on physical well-being. University of Texas at Austin psychologist and researcher James Pennebaker contends that regular journaling strengthens immune cells, called T-lymphocytes." </w:t>
            </w:r>
          </w:p>
          <w:p w14:paraId="4464F410" w14:textId="77777777" w:rsidR="00053D4A" w:rsidRPr="00812AA4" w:rsidRDefault="00A306CB" w:rsidP="00F302DA">
            <w:pPr>
              <w:pStyle w:val="ListParagraph"/>
              <w:numPr>
                <w:ilvl w:val="0"/>
                <w:numId w:val="51"/>
              </w:numPr>
              <w:rPr>
                <w:rFonts w:cstheme="minorHAnsi"/>
              </w:rPr>
            </w:pPr>
            <w:r w:rsidRPr="00812AA4">
              <w:rPr>
                <w:rFonts w:cstheme="minorHAnsi"/>
              </w:rPr>
              <w:t>Coloring or activity book for adults to promote mindfulness, stress relief and relaxation</w:t>
            </w:r>
          </w:p>
          <w:p w14:paraId="774288DF" w14:textId="77777777" w:rsidR="00053D4A" w:rsidRPr="00812AA4" w:rsidRDefault="00A306CB" w:rsidP="00F302DA">
            <w:pPr>
              <w:pStyle w:val="ListParagraph"/>
              <w:numPr>
                <w:ilvl w:val="0"/>
                <w:numId w:val="51"/>
              </w:numPr>
              <w:rPr>
                <w:rFonts w:cstheme="minorHAnsi"/>
              </w:rPr>
            </w:pPr>
            <w:r w:rsidRPr="00812AA4">
              <w:rPr>
                <w:rFonts w:cstheme="minorHAnsi"/>
              </w:rPr>
              <w:t xml:space="preserve"> Pens and colored pencil</w:t>
            </w:r>
          </w:p>
          <w:p w14:paraId="1913EFBF" w14:textId="77777777" w:rsidR="00053D4A" w:rsidRPr="00812AA4" w:rsidRDefault="00A306CB" w:rsidP="00F302DA">
            <w:pPr>
              <w:pStyle w:val="ListParagraph"/>
              <w:numPr>
                <w:ilvl w:val="0"/>
                <w:numId w:val="51"/>
              </w:numPr>
              <w:rPr>
                <w:rFonts w:cstheme="minorHAnsi"/>
              </w:rPr>
            </w:pPr>
            <w:proofErr w:type="spellStart"/>
            <w:r w:rsidRPr="00812AA4">
              <w:rPr>
                <w:rFonts w:cstheme="minorHAnsi"/>
              </w:rPr>
              <w:t>Earpods</w:t>
            </w:r>
            <w:proofErr w:type="spellEnd"/>
            <w:r w:rsidRPr="00812AA4">
              <w:rPr>
                <w:rFonts w:cstheme="minorHAnsi"/>
              </w:rPr>
              <w:t xml:space="preserve"> to listen to an audio book or movie. </w:t>
            </w:r>
          </w:p>
          <w:p w14:paraId="5695A883" w14:textId="77777777" w:rsidR="00053D4A" w:rsidRPr="00812AA4" w:rsidRDefault="00053D4A" w:rsidP="00F302DA">
            <w:pPr>
              <w:pStyle w:val="ListParagraph"/>
              <w:numPr>
                <w:ilvl w:val="0"/>
                <w:numId w:val="51"/>
              </w:numPr>
              <w:rPr>
                <w:rFonts w:cstheme="minorHAnsi"/>
              </w:rPr>
            </w:pPr>
            <w:r w:rsidRPr="00812AA4">
              <w:rPr>
                <w:rFonts w:cstheme="minorHAnsi"/>
              </w:rPr>
              <w:t>Write a p</w:t>
            </w:r>
            <w:r w:rsidR="00A306CB" w:rsidRPr="00812AA4">
              <w:rPr>
                <w:rFonts w:cstheme="minorHAnsi"/>
              </w:rPr>
              <w:t xml:space="preserve">ersonal note, even if it just says, “I care about you.” </w:t>
            </w:r>
          </w:p>
          <w:p w14:paraId="1CA5D73E" w14:textId="77777777" w:rsidR="00053D4A" w:rsidRPr="00812AA4" w:rsidRDefault="00A306CB" w:rsidP="00F302DA">
            <w:pPr>
              <w:pStyle w:val="ListParagraph"/>
              <w:numPr>
                <w:ilvl w:val="0"/>
                <w:numId w:val="51"/>
              </w:numPr>
              <w:rPr>
                <w:rFonts w:cstheme="minorHAnsi"/>
              </w:rPr>
            </w:pPr>
            <w:r w:rsidRPr="00812AA4">
              <w:rPr>
                <w:rFonts w:cstheme="minorHAnsi"/>
              </w:rPr>
              <w:t xml:space="preserve">Coconut water (helps with hydration and maintaining healthy pH levels) </w:t>
            </w:r>
          </w:p>
          <w:p w14:paraId="412A2600" w14:textId="77777777" w:rsidR="00053D4A" w:rsidRPr="00812AA4" w:rsidRDefault="00A306CB" w:rsidP="00F302DA">
            <w:pPr>
              <w:pStyle w:val="ListParagraph"/>
              <w:numPr>
                <w:ilvl w:val="0"/>
                <w:numId w:val="51"/>
              </w:numPr>
              <w:rPr>
                <w:rFonts w:cstheme="minorHAnsi"/>
              </w:rPr>
            </w:pPr>
            <w:r w:rsidRPr="00812AA4">
              <w:rPr>
                <w:rFonts w:cstheme="minorHAnsi"/>
              </w:rPr>
              <w:t>Ginger candy (great natural remedy for nausea)</w:t>
            </w:r>
          </w:p>
          <w:p w14:paraId="7B0DFF6F" w14:textId="77777777" w:rsidR="00053D4A" w:rsidRPr="00812AA4" w:rsidRDefault="00A306CB" w:rsidP="00F302DA">
            <w:pPr>
              <w:pStyle w:val="ListParagraph"/>
              <w:numPr>
                <w:ilvl w:val="0"/>
                <w:numId w:val="51"/>
              </w:numPr>
              <w:rPr>
                <w:rFonts w:cstheme="minorHAnsi"/>
              </w:rPr>
            </w:pPr>
            <w:r w:rsidRPr="00812AA4">
              <w:rPr>
                <w:rFonts w:cstheme="minorHAnsi"/>
              </w:rPr>
              <w:t xml:space="preserve">Decaffeinated herbal teas. </w:t>
            </w:r>
          </w:p>
          <w:p w14:paraId="10B52C69" w14:textId="77777777" w:rsidR="00053D4A" w:rsidRPr="00812AA4" w:rsidRDefault="00A306CB" w:rsidP="00F302DA">
            <w:pPr>
              <w:pStyle w:val="ListParagraph"/>
              <w:numPr>
                <w:ilvl w:val="0"/>
                <w:numId w:val="51"/>
              </w:numPr>
              <w:rPr>
                <w:rFonts w:cstheme="minorHAnsi"/>
              </w:rPr>
            </w:pPr>
            <w:proofErr w:type="spellStart"/>
            <w:r w:rsidRPr="00812AA4">
              <w:rPr>
                <w:rFonts w:cstheme="minorHAnsi"/>
              </w:rPr>
              <w:t>Caster</w:t>
            </w:r>
            <w:proofErr w:type="spellEnd"/>
            <w:r w:rsidRPr="00812AA4">
              <w:rPr>
                <w:rFonts w:cstheme="minorHAnsi"/>
              </w:rPr>
              <w:t xml:space="preserve"> Oil: You can use it to clear the </w:t>
            </w:r>
            <w:proofErr w:type="spellStart"/>
            <w:r w:rsidRPr="00812AA4">
              <w:rPr>
                <w:rFonts w:cstheme="minorHAnsi"/>
              </w:rPr>
              <w:t>glands..use</w:t>
            </w:r>
            <w:proofErr w:type="spellEnd"/>
            <w:r w:rsidRPr="00812AA4">
              <w:rPr>
                <w:rFonts w:cstheme="minorHAnsi"/>
              </w:rPr>
              <w:t xml:space="preserve"> packs under your arms and on your chest or abdomen...to clear cancer cells. </w:t>
            </w:r>
          </w:p>
          <w:p w14:paraId="5FD12E64" w14:textId="77777777" w:rsidR="00053D4A" w:rsidRPr="00812AA4" w:rsidRDefault="00A306CB" w:rsidP="00F302DA">
            <w:pPr>
              <w:pStyle w:val="ListParagraph"/>
              <w:numPr>
                <w:ilvl w:val="0"/>
                <w:numId w:val="51"/>
              </w:numPr>
              <w:rPr>
                <w:rFonts w:cstheme="minorHAnsi"/>
              </w:rPr>
            </w:pPr>
            <w:r w:rsidRPr="00812AA4">
              <w:rPr>
                <w:rFonts w:cstheme="minorHAnsi"/>
              </w:rPr>
              <w:t xml:space="preserve">Celtic Sea Salt (NOT TABLE SALT)(Remember, CANCER feeds off of sugar and bacteria that sits in the gut… but is neutralized by Celtic Sea Salt.) </w:t>
            </w:r>
          </w:p>
          <w:p w14:paraId="13A56E18" w14:textId="77777777" w:rsidR="00053D4A" w:rsidRPr="00812AA4" w:rsidRDefault="00A306CB" w:rsidP="00F302DA">
            <w:pPr>
              <w:pStyle w:val="ListParagraph"/>
              <w:numPr>
                <w:ilvl w:val="0"/>
                <w:numId w:val="51"/>
              </w:numPr>
              <w:rPr>
                <w:rFonts w:cstheme="minorHAnsi"/>
              </w:rPr>
            </w:pPr>
            <w:r w:rsidRPr="00812AA4">
              <w:rPr>
                <w:rFonts w:cstheme="minorHAnsi"/>
              </w:rPr>
              <w:t xml:space="preserve">Quercetin Supplement (great cancer fighting properties) </w:t>
            </w:r>
          </w:p>
          <w:p w14:paraId="006C1B48" w14:textId="77777777" w:rsidR="00053D4A" w:rsidRPr="00812AA4" w:rsidRDefault="00A306CB" w:rsidP="00F302DA">
            <w:pPr>
              <w:pStyle w:val="ListParagraph"/>
              <w:numPr>
                <w:ilvl w:val="0"/>
                <w:numId w:val="51"/>
              </w:numPr>
              <w:rPr>
                <w:rFonts w:cstheme="minorHAnsi"/>
              </w:rPr>
            </w:pPr>
            <w:r w:rsidRPr="00812AA4">
              <w:rPr>
                <w:rFonts w:cstheme="minorHAnsi"/>
              </w:rPr>
              <w:t xml:space="preserve">Pineapple (Anti-cancerous, cell regeneration, </w:t>
            </w:r>
            <w:proofErr w:type="spellStart"/>
            <w:r w:rsidRPr="00812AA4">
              <w:rPr>
                <w:rFonts w:cstheme="minorHAnsi"/>
              </w:rPr>
              <w:t>anti inflammatory</w:t>
            </w:r>
            <w:proofErr w:type="spellEnd"/>
            <w:r w:rsidRPr="00812AA4">
              <w:rPr>
                <w:rFonts w:cstheme="minorHAnsi"/>
              </w:rPr>
              <w:t xml:space="preserve">, good for sinuses, digestion, </w:t>
            </w:r>
            <w:proofErr w:type="spellStart"/>
            <w:r w:rsidRPr="00812AA4">
              <w:rPr>
                <w:rFonts w:cstheme="minorHAnsi"/>
              </w:rPr>
              <w:t>dirreah</w:t>
            </w:r>
            <w:proofErr w:type="spellEnd"/>
            <w:r w:rsidRPr="00812AA4">
              <w:rPr>
                <w:rFonts w:cstheme="minorHAnsi"/>
              </w:rPr>
              <w:t xml:space="preserve">, swelling, and more.) </w:t>
            </w:r>
          </w:p>
          <w:p w14:paraId="3ADD5F93" w14:textId="77777777" w:rsidR="00053D4A" w:rsidRPr="00812AA4" w:rsidRDefault="00A306CB" w:rsidP="00F302DA">
            <w:pPr>
              <w:pStyle w:val="ListParagraph"/>
              <w:numPr>
                <w:ilvl w:val="0"/>
                <w:numId w:val="51"/>
              </w:numPr>
              <w:rPr>
                <w:rFonts w:cstheme="minorHAnsi"/>
              </w:rPr>
            </w:pPr>
            <w:r w:rsidRPr="00812AA4">
              <w:rPr>
                <w:rFonts w:cstheme="minorHAnsi"/>
              </w:rPr>
              <w:t xml:space="preserve">Rosemary Tea &amp; Dandelion Tea (Studies have also investigated the effects of </w:t>
            </w:r>
            <w:proofErr w:type="spellStart"/>
            <w:r w:rsidRPr="00812AA4">
              <w:rPr>
                <w:rFonts w:cstheme="minorHAnsi"/>
              </w:rPr>
              <w:t>rosmary</w:t>
            </w:r>
            <w:proofErr w:type="spellEnd"/>
            <w:r w:rsidRPr="00812AA4">
              <w:rPr>
                <w:rFonts w:cstheme="minorHAnsi"/>
              </w:rPr>
              <w:t xml:space="preserve"> and </w:t>
            </w:r>
            <w:proofErr w:type="spellStart"/>
            <w:r w:rsidRPr="00812AA4">
              <w:rPr>
                <w:rFonts w:cstheme="minorHAnsi"/>
              </w:rPr>
              <w:t>carnosic</w:t>
            </w:r>
            <w:proofErr w:type="spellEnd"/>
            <w:r w:rsidRPr="00812AA4">
              <w:rPr>
                <w:rFonts w:cstheme="minorHAnsi"/>
              </w:rPr>
              <w:t xml:space="preserve"> acid on cancer. They have found that the two acids may have antitumor properties and even slow the growth of leukemia, breast, and prostate cancer cells ) </w:t>
            </w:r>
          </w:p>
          <w:p w14:paraId="2B1D539C" w14:textId="77777777" w:rsidR="00053D4A" w:rsidRPr="00812AA4" w:rsidRDefault="00A306CB" w:rsidP="00F302DA">
            <w:pPr>
              <w:pStyle w:val="ListParagraph"/>
              <w:numPr>
                <w:ilvl w:val="0"/>
                <w:numId w:val="51"/>
              </w:numPr>
              <w:rPr>
                <w:rFonts w:cstheme="minorHAnsi"/>
              </w:rPr>
            </w:pPr>
            <w:r w:rsidRPr="00812AA4">
              <w:rPr>
                <w:rFonts w:cstheme="minorHAnsi"/>
              </w:rPr>
              <w:t xml:space="preserve">Best book ever written on fighting disease:  “The China Study”. </w:t>
            </w:r>
          </w:p>
          <w:p w14:paraId="412D9E90" w14:textId="77777777" w:rsidR="00053D4A" w:rsidRPr="00812AA4" w:rsidRDefault="00A306CB" w:rsidP="00F302DA">
            <w:pPr>
              <w:pStyle w:val="ListParagraph"/>
              <w:numPr>
                <w:ilvl w:val="0"/>
                <w:numId w:val="51"/>
              </w:numPr>
              <w:rPr>
                <w:rFonts w:cstheme="minorHAnsi"/>
              </w:rPr>
            </w:pPr>
            <w:r w:rsidRPr="00812AA4">
              <w:rPr>
                <w:rFonts w:cstheme="minorHAnsi"/>
              </w:rPr>
              <w:t xml:space="preserve">Baking Soda because Cancer loves acid and cannot survive in an alkaline environment...so adding baking soda to teas or whatever helps. </w:t>
            </w:r>
          </w:p>
          <w:p w14:paraId="4C2F5291" w14:textId="77777777" w:rsidR="00053D4A" w:rsidRPr="00812AA4" w:rsidRDefault="00A306CB" w:rsidP="00F302DA">
            <w:pPr>
              <w:pStyle w:val="ListParagraph"/>
              <w:numPr>
                <w:ilvl w:val="0"/>
                <w:numId w:val="51"/>
              </w:numPr>
              <w:rPr>
                <w:rFonts w:cstheme="minorHAnsi"/>
              </w:rPr>
            </w:pPr>
            <w:r w:rsidRPr="00812AA4">
              <w:rPr>
                <w:rFonts w:cstheme="minorHAnsi"/>
              </w:rPr>
              <w:t xml:space="preserve">Money to pay for parking. </w:t>
            </w:r>
          </w:p>
          <w:p w14:paraId="3D04C7AE" w14:textId="77777777" w:rsidR="00053D4A" w:rsidRPr="00812AA4" w:rsidRDefault="00A306CB" w:rsidP="00F302DA">
            <w:pPr>
              <w:pStyle w:val="ListParagraph"/>
              <w:numPr>
                <w:ilvl w:val="0"/>
                <w:numId w:val="51"/>
              </w:numPr>
              <w:rPr>
                <w:rFonts w:cstheme="minorHAnsi"/>
              </w:rPr>
            </w:pPr>
            <w:r w:rsidRPr="00812AA4">
              <w:rPr>
                <w:rFonts w:cstheme="minorHAnsi"/>
              </w:rPr>
              <w:t>Door Dash Gift Card</w:t>
            </w:r>
          </w:p>
          <w:p w14:paraId="368F1902" w14:textId="77777777" w:rsidR="00053D4A" w:rsidRPr="00812AA4" w:rsidRDefault="00A306CB" w:rsidP="00F302DA">
            <w:pPr>
              <w:pStyle w:val="ListParagraph"/>
              <w:numPr>
                <w:ilvl w:val="0"/>
                <w:numId w:val="51"/>
              </w:numPr>
              <w:rPr>
                <w:rFonts w:cstheme="minorHAnsi"/>
              </w:rPr>
            </w:pPr>
            <w:r w:rsidRPr="00812AA4">
              <w:rPr>
                <w:rFonts w:cstheme="minorHAnsi"/>
              </w:rPr>
              <w:t>Cleaning Service for when they are too weak to do it</w:t>
            </w:r>
          </w:p>
          <w:p w14:paraId="2BE5E957" w14:textId="20D59F4C" w:rsidR="00053D4A" w:rsidRPr="00812AA4" w:rsidRDefault="00962A80" w:rsidP="00F302DA">
            <w:pPr>
              <w:pStyle w:val="ListParagraph"/>
              <w:numPr>
                <w:ilvl w:val="0"/>
                <w:numId w:val="51"/>
              </w:numPr>
              <w:rPr>
                <w:rFonts w:cstheme="minorHAnsi"/>
              </w:rPr>
            </w:pPr>
            <w:proofErr w:type="spellStart"/>
            <w:r w:rsidRPr="00812AA4">
              <w:rPr>
                <w:rFonts w:cstheme="minorHAnsi"/>
              </w:rPr>
              <w:t>Reusuable</w:t>
            </w:r>
            <w:proofErr w:type="spellEnd"/>
            <w:r w:rsidRPr="00812AA4">
              <w:rPr>
                <w:rFonts w:cstheme="minorHAnsi"/>
              </w:rPr>
              <w:t xml:space="preserve"> GLASS Cup, like a Stanley but not metal. </w:t>
            </w:r>
          </w:p>
          <w:p w14:paraId="29CA4292" w14:textId="77777777" w:rsidR="00962A80" w:rsidRPr="00812AA4" w:rsidRDefault="00A306CB" w:rsidP="00F302DA">
            <w:pPr>
              <w:pStyle w:val="ListParagraph"/>
              <w:numPr>
                <w:ilvl w:val="0"/>
                <w:numId w:val="51"/>
              </w:numPr>
              <w:rPr>
                <w:rFonts w:cstheme="minorHAnsi"/>
              </w:rPr>
            </w:pPr>
            <w:proofErr w:type="spellStart"/>
            <w:r w:rsidRPr="00812AA4">
              <w:rPr>
                <w:rFonts w:cstheme="minorHAnsi"/>
              </w:rPr>
              <w:t>Extention</w:t>
            </w:r>
            <w:proofErr w:type="spellEnd"/>
            <w:r w:rsidRPr="00812AA4">
              <w:rPr>
                <w:rFonts w:cstheme="minorHAnsi"/>
              </w:rPr>
              <w:t xml:space="preserve"> cord and/or battery pack to recharge phone. </w:t>
            </w:r>
          </w:p>
          <w:p w14:paraId="3EEFF370" w14:textId="152AE61A" w:rsidR="00A306CB" w:rsidRPr="00812AA4" w:rsidRDefault="00D40E2C" w:rsidP="00F302DA">
            <w:pPr>
              <w:pStyle w:val="ListParagraph"/>
              <w:numPr>
                <w:ilvl w:val="0"/>
                <w:numId w:val="51"/>
              </w:numPr>
              <w:rPr>
                <w:rFonts w:cstheme="minorHAnsi"/>
              </w:rPr>
            </w:pPr>
            <w:r w:rsidRPr="00812AA4">
              <w:rPr>
                <w:rFonts w:cstheme="minorHAnsi"/>
              </w:rPr>
              <w:t xml:space="preserve">Cooling Cap: The cooling cap *may* reduce or eliminate the hair loss associated with chemo by reducing or preventing the uptake of the chemo agents by the hair follicles, which is what normally kills them &amp; leads to hair loss. The patient puts one on just before each chemo session to chill their scalp &amp; prevent/reduce the uptake. Long chemo sessions may require two so that as one ‘thaws’ out, it can be swapped out with a fresh one. They are reusable/ </w:t>
            </w:r>
            <w:proofErr w:type="spellStart"/>
            <w:r w:rsidRPr="00812AA4">
              <w:rPr>
                <w:rFonts w:cstheme="minorHAnsi"/>
              </w:rPr>
              <w:t>refreezable</w:t>
            </w:r>
            <w:proofErr w:type="spellEnd"/>
            <w:r w:rsidRPr="00812AA4">
              <w:rPr>
                <w:rFonts w:cstheme="minorHAnsi"/>
              </w:rPr>
              <w:t>.</w:t>
            </w:r>
          </w:p>
          <w:p w14:paraId="3A62F5FD" w14:textId="77777777" w:rsidR="00D40E2C" w:rsidRPr="00812AA4" w:rsidRDefault="00D40E2C" w:rsidP="00A306CB">
            <w:pPr>
              <w:rPr>
                <w:rFonts w:cstheme="minorHAnsi"/>
              </w:rPr>
            </w:pPr>
          </w:p>
          <w:p w14:paraId="7DDBF9D2" w14:textId="0EC69358" w:rsidR="00962A80" w:rsidRPr="00812AA4" w:rsidRDefault="00A306CB" w:rsidP="00A306CB">
            <w:pPr>
              <w:rPr>
                <w:rFonts w:cstheme="minorHAnsi"/>
                <w:b/>
                <w:bCs/>
              </w:rPr>
            </w:pPr>
            <w:r w:rsidRPr="00812AA4">
              <w:rPr>
                <w:rFonts w:cstheme="minorHAnsi"/>
                <w:b/>
                <w:bCs/>
              </w:rPr>
              <w:t xml:space="preserve">What not to include: </w:t>
            </w:r>
            <w:r w:rsidR="00C84F1E" w:rsidRPr="00812AA4">
              <w:rPr>
                <w:rFonts w:cstheme="minorHAnsi"/>
                <w:b/>
                <w:bCs/>
              </w:rPr>
              <w:t xml:space="preserve">        </w:t>
            </w:r>
            <w:hyperlink w:anchor="AAATOP" w:history="1">
              <w:r w:rsidR="00C84F1E" w:rsidRPr="00812AA4">
                <w:rPr>
                  <w:rStyle w:val="Hyperlink"/>
                  <w:rFonts w:cstheme="minorHAnsi"/>
                  <w:b/>
                  <w:bCs/>
                  <w:sz w:val="12"/>
                  <w:szCs w:val="12"/>
                </w:rPr>
                <w:t>JUMP TO TOP OF DOCUMENT</w:t>
              </w:r>
            </w:hyperlink>
          </w:p>
          <w:p w14:paraId="155D789B" w14:textId="77777777" w:rsidR="00962A80" w:rsidRPr="00812AA4" w:rsidRDefault="00962A80" w:rsidP="00A306CB">
            <w:pPr>
              <w:rPr>
                <w:rFonts w:cstheme="minorHAnsi"/>
              </w:rPr>
            </w:pPr>
          </w:p>
          <w:p w14:paraId="25E3334A" w14:textId="77777777" w:rsidR="00962A80" w:rsidRPr="00812AA4" w:rsidRDefault="00A306CB" w:rsidP="00F302DA">
            <w:pPr>
              <w:pStyle w:val="ListParagraph"/>
              <w:numPr>
                <w:ilvl w:val="0"/>
                <w:numId w:val="52"/>
              </w:numPr>
              <w:rPr>
                <w:rFonts w:cstheme="minorHAnsi"/>
              </w:rPr>
            </w:pPr>
            <w:r w:rsidRPr="00812AA4">
              <w:rPr>
                <w:rFonts w:cstheme="minorHAnsi"/>
              </w:rPr>
              <w:lastRenderedPageBreak/>
              <w:t>Sugary snacks</w:t>
            </w:r>
          </w:p>
          <w:p w14:paraId="7A004450" w14:textId="77777777" w:rsidR="00962A80" w:rsidRPr="00812AA4" w:rsidRDefault="00A306CB" w:rsidP="00F302DA">
            <w:pPr>
              <w:pStyle w:val="ListParagraph"/>
              <w:numPr>
                <w:ilvl w:val="0"/>
                <w:numId w:val="52"/>
              </w:numPr>
              <w:rPr>
                <w:rFonts w:cstheme="minorHAnsi"/>
              </w:rPr>
            </w:pPr>
            <w:r w:rsidRPr="00812AA4">
              <w:rPr>
                <w:rFonts w:cstheme="minorHAnsi"/>
              </w:rPr>
              <w:t>processed foods</w:t>
            </w:r>
          </w:p>
          <w:p w14:paraId="79476CA5" w14:textId="77777777" w:rsidR="00962A80" w:rsidRPr="00812AA4" w:rsidRDefault="00A306CB" w:rsidP="00F302DA">
            <w:pPr>
              <w:pStyle w:val="ListParagraph"/>
              <w:numPr>
                <w:ilvl w:val="0"/>
                <w:numId w:val="52"/>
              </w:numPr>
              <w:rPr>
                <w:rFonts w:cstheme="minorHAnsi"/>
              </w:rPr>
            </w:pPr>
            <w:r w:rsidRPr="00812AA4">
              <w:rPr>
                <w:rFonts w:cstheme="minorHAnsi"/>
              </w:rPr>
              <w:t>artificially scented items</w:t>
            </w:r>
          </w:p>
          <w:p w14:paraId="123C6AC7" w14:textId="77777777" w:rsidR="00962A80" w:rsidRPr="00812AA4" w:rsidRDefault="00A306CB" w:rsidP="00F302DA">
            <w:pPr>
              <w:pStyle w:val="ListParagraph"/>
              <w:numPr>
                <w:ilvl w:val="0"/>
                <w:numId w:val="52"/>
              </w:numPr>
              <w:rPr>
                <w:rFonts w:cstheme="minorHAnsi"/>
              </w:rPr>
            </w:pPr>
            <w:r w:rsidRPr="00812AA4">
              <w:rPr>
                <w:rFonts w:cstheme="minorHAnsi"/>
              </w:rPr>
              <w:t>processed meats and all soft cheeses</w:t>
            </w:r>
          </w:p>
          <w:p w14:paraId="21CBE18F" w14:textId="3E9C6E33" w:rsidR="00A306CB" w:rsidRPr="00812AA4" w:rsidRDefault="00A306CB" w:rsidP="00F302DA">
            <w:pPr>
              <w:pStyle w:val="ListParagraph"/>
              <w:numPr>
                <w:ilvl w:val="0"/>
                <w:numId w:val="52"/>
              </w:numPr>
              <w:rPr>
                <w:rFonts w:cstheme="minorHAnsi"/>
              </w:rPr>
            </w:pPr>
            <w:r w:rsidRPr="00812AA4">
              <w:rPr>
                <w:rFonts w:cstheme="minorHAnsi"/>
              </w:rPr>
              <w:t xml:space="preserve">Avoid foods salted with table salt.  </w:t>
            </w:r>
          </w:p>
          <w:p w14:paraId="7EA4F62B" w14:textId="77777777" w:rsidR="000A5BFA" w:rsidRPr="00812AA4" w:rsidRDefault="000A5BFA" w:rsidP="00A306CB">
            <w:pPr>
              <w:rPr>
                <w:rFonts w:cstheme="minorHAnsi"/>
              </w:rPr>
            </w:pPr>
          </w:p>
          <w:p w14:paraId="6C59B542" w14:textId="77777777" w:rsidR="000A5BFA" w:rsidRPr="00812AA4" w:rsidRDefault="000A5BFA" w:rsidP="000A5BFA">
            <w:pPr>
              <w:rPr>
                <w:rFonts w:cstheme="minorHAnsi"/>
                <w:b/>
                <w:bCs/>
              </w:rPr>
            </w:pPr>
            <w:r w:rsidRPr="00812AA4">
              <w:rPr>
                <w:rFonts w:cstheme="minorHAnsi"/>
                <w:b/>
                <w:bCs/>
              </w:rPr>
              <w:t xml:space="preserve">Who created </w:t>
            </w:r>
            <w:proofErr w:type="spellStart"/>
            <w:r w:rsidRPr="00812AA4">
              <w:rPr>
                <w:rFonts w:cstheme="minorHAnsi"/>
                <w:b/>
                <w:bCs/>
              </w:rPr>
              <w:t>antineoplastons</w:t>
            </w:r>
            <w:proofErr w:type="spellEnd"/>
            <w:r w:rsidRPr="00812AA4">
              <w:rPr>
                <w:rFonts w:cstheme="minorHAnsi"/>
                <w:b/>
                <w:bCs/>
              </w:rPr>
              <w:t>?</w:t>
            </w:r>
          </w:p>
          <w:p w14:paraId="488B94FF" w14:textId="77777777" w:rsidR="000A5BFA" w:rsidRPr="00812AA4" w:rsidRDefault="000A5BFA" w:rsidP="000A5BFA">
            <w:pPr>
              <w:rPr>
                <w:rFonts w:cstheme="minorHAnsi"/>
              </w:rPr>
            </w:pPr>
            <w:r w:rsidRPr="00812AA4">
              <w:rPr>
                <w:rFonts w:cstheme="minorHAnsi"/>
              </w:rPr>
              <w:t xml:space="preserve">The posts refer to peptides (small proteins) that are naturally present in human urine and blood, and were proposed as a possible cancer treatment in 1976 by a Texas physician, Dr. </w:t>
            </w:r>
            <w:proofErr w:type="spellStart"/>
            <w:r w:rsidRPr="00812AA4">
              <w:rPr>
                <w:rFonts w:cstheme="minorHAnsi"/>
              </w:rPr>
              <w:t>Salislaw</w:t>
            </w:r>
            <w:proofErr w:type="spellEnd"/>
            <w:r w:rsidRPr="00812AA4">
              <w:rPr>
                <w:rFonts w:cstheme="minorHAnsi"/>
              </w:rPr>
              <w:t xml:space="preserve"> Burzynski, based on a National Cancer Institute history of </w:t>
            </w:r>
            <w:proofErr w:type="spellStart"/>
            <w:r w:rsidRPr="00812AA4">
              <w:rPr>
                <w:rFonts w:cstheme="minorHAnsi"/>
              </w:rPr>
              <w:t>antineoplastons</w:t>
            </w:r>
            <w:proofErr w:type="spellEnd"/>
            <w:r w:rsidRPr="00812AA4">
              <w:rPr>
                <w:rFonts w:cstheme="minorHAnsi"/>
              </w:rPr>
              <w:t xml:space="preserve"> last updated in 2019 (here).</w:t>
            </w:r>
          </w:p>
          <w:p w14:paraId="2DDFC365" w14:textId="77777777" w:rsidR="000A5BFA" w:rsidRPr="00812AA4" w:rsidRDefault="000A5BFA" w:rsidP="000A5BFA">
            <w:pPr>
              <w:rPr>
                <w:rFonts w:cstheme="minorHAnsi"/>
              </w:rPr>
            </w:pPr>
          </w:p>
          <w:p w14:paraId="7C57BB7A" w14:textId="77777777" w:rsidR="000A5BFA" w:rsidRPr="00812AA4" w:rsidRDefault="000A5BFA" w:rsidP="000A5BFA">
            <w:pPr>
              <w:rPr>
                <w:rFonts w:cstheme="minorHAnsi"/>
                <w:b/>
                <w:bCs/>
              </w:rPr>
            </w:pPr>
            <w:r w:rsidRPr="00812AA4">
              <w:rPr>
                <w:rFonts w:cstheme="minorHAnsi"/>
                <w:b/>
                <w:bCs/>
              </w:rPr>
              <w:t>What is the Dr Burzynski treatment NZ?</w:t>
            </w:r>
          </w:p>
          <w:p w14:paraId="4CC02397" w14:textId="77777777" w:rsidR="000A5BFA" w:rsidRPr="00812AA4" w:rsidRDefault="000A5BFA" w:rsidP="000A5BFA">
            <w:pPr>
              <w:rPr>
                <w:rFonts w:cstheme="minorHAnsi"/>
              </w:rPr>
            </w:pPr>
            <w:r w:rsidRPr="00812AA4">
              <w:rPr>
                <w:rFonts w:cstheme="minorHAnsi"/>
              </w:rPr>
              <w:t xml:space="preserve">Burzynski believes that </w:t>
            </w:r>
            <w:proofErr w:type="spellStart"/>
            <w:r w:rsidRPr="00812AA4">
              <w:rPr>
                <w:rFonts w:cstheme="minorHAnsi"/>
              </w:rPr>
              <w:t>antineoplastons</w:t>
            </w:r>
            <w:proofErr w:type="spellEnd"/>
            <w:r w:rsidRPr="00812AA4">
              <w:rPr>
                <w:rFonts w:cstheme="minorHAnsi"/>
              </w:rPr>
              <w:t xml:space="preserve"> form a natural part of our body's immune (</w:t>
            </w:r>
            <w:proofErr w:type="spellStart"/>
            <w:r w:rsidRPr="00812AA4">
              <w:rPr>
                <w:rFonts w:cstheme="minorHAnsi"/>
              </w:rPr>
              <w:t>defence</w:t>
            </w:r>
            <w:proofErr w:type="spellEnd"/>
            <w:r w:rsidRPr="00812AA4">
              <w:rPr>
                <w:rFonts w:cstheme="minorHAnsi"/>
              </w:rPr>
              <w:t xml:space="preserve">) system and that people with cancer don't have enough of these compounds. The Burzynski clinic proposes that increasing these compounds will result in the body fighting the cancer and result in </w:t>
            </w:r>
            <w:proofErr w:type="spellStart"/>
            <w:r w:rsidRPr="00812AA4">
              <w:rPr>
                <w:rFonts w:cstheme="minorHAnsi"/>
              </w:rPr>
              <w:t>tumour</w:t>
            </w:r>
            <w:proofErr w:type="spellEnd"/>
            <w:r w:rsidRPr="00812AA4">
              <w:rPr>
                <w:rFonts w:cstheme="minorHAnsi"/>
              </w:rPr>
              <w:t xml:space="preserve"> shrinkage.</w:t>
            </w:r>
          </w:p>
          <w:p w14:paraId="022243D5" w14:textId="77777777" w:rsidR="000A5BFA" w:rsidRPr="00812AA4" w:rsidRDefault="000A5BFA" w:rsidP="000A5BFA">
            <w:pPr>
              <w:rPr>
                <w:rFonts w:cstheme="minorHAnsi"/>
              </w:rPr>
            </w:pPr>
          </w:p>
          <w:p w14:paraId="7790EC09" w14:textId="77777777" w:rsidR="000A5BFA" w:rsidRPr="00812AA4" w:rsidRDefault="000A5BFA" w:rsidP="000A5BFA">
            <w:pPr>
              <w:rPr>
                <w:rFonts w:cstheme="minorHAnsi"/>
                <w:b/>
                <w:bCs/>
              </w:rPr>
            </w:pPr>
            <w:r w:rsidRPr="00812AA4">
              <w:rPr>
                <w:rFonts w:cstheme="minorHAnsi"/>
                <w:b/>
                <w:bCs/>
              </w:rPr>
              <w:t xml:space="preserve">What cancers do </w:t>
            </w:r>
            <w:proofErr w:type="spellStart"/>
            <w:r w:rsidRPr="00812AA4">
              <w:rPr>
                <w:rFonts w:cstheme="minorHAnsi"/>
                <w:b/>
                <w:bCs/>
              </w:rPr>
              <w:t>antineoplastons</w:t>
            </w:r>
            <w:proofErr w:type="spellEnd"/>
            <w:r w:rsidRPr="00812AA4">
              <w:rPr>
                <w:rFonts w:cstheme="minorHAnsi"/>
                <w:b/>
                <w:bCs/>
              </w:rPr>
              <w:t xml:space="preserve"> treat?</w:t>
            </w:r>
          </w:p>
          <w:p w14:paraId="0DBC152E" w14:textId="77777777" w:rsidR="000A5BFA" w:rsidRPr="00812AA4" w:rsidRDefault="000A5BFA" w:rsidP="000A5BFA">
            <w:pPr>
              <w:rPr>
                <w:rFonts w:cstheme="minorHAnsi"/>
              </w:rPr>
            </w:pPr>
            <w:r w:rsidRPr="00812AA4">
              <w:rPr>
                <w:rFonts w:cstheme="minorHAnsi"/>
              </w:rPr>
              <w:t xml:space="preserve">Cancer patients have been studied and treated with </w:t>
            </w:r>
            <w:proofErr w:type="spellStart"/>
            <w:r w:rsidRPr="00812AA4">
              <w:rPr>
                <w:rFonts w:cstheme="minorHAnsi"/>
              </w:rPr>
              <w:t>antineoplastons</w:t>
            </w:r>
            <w:proofErr w:type="spellEnd"/>
            <w:r w:rsidRPr="00812AA4">
              <w:rPr>
                <w:rFonts w:cstheme="minorHAnsi"/>
              </w:rPr>
              <w:t xml:space="preserve"> at the clinic where </w:t>
            </w:r>
            <w:proofErr w:type="spellStart"/>
            <w:r w:rsidRPr="00812AA4">
              <w:rPr>
                <w:rFonts w:cstheme="minorHAnsi"/>
              </w:rPr>
              <w:t>antineoplastons</w:t>
            </w:r>
            <w:proofErr w:type="spellEnd"/>
            <w:r w:rsidRPr="00812AA4">
              <w:rPr>
                <w:rFonts w:cstheme="minorHAnsi"/>
              </w:rPr>
              <w:t xml:space="preserve"> were first made. A few trials and case studies have been done outside of the clinic. Cancer types studied include breast, bladder, cervical, prostate, liver, lung, brain, leukemia, and lymphoma.</w:t>
            </w:r>
          </w:p>
          <w:p w14:paraId="03852C27" w14:textId="77777777" w:rsidR="000A5BFA" w:rsidRPr="00812AA4" w:rsidRDefault="000A5BFA" w:rsidP="000A5BFA">
            <w:pPr>
              <w:rPr>
                <w:rFonts w:cstheme="minorHAnsi"/>
              </w:rPr>
            </w:pPr>
          </w:p>
          <w:p w14:paraId="26FB8E9D" w14:textId="77777777" w:rsidR="000A5BFA" w:rsidRPr="00812AA4" w:rsidRDefault="000A5BFA" w:rsidP="000A5BFA">
            <w:pPr>
              <w:rPr>
                <w:rFonts w:cstheme="minorHAnsi"/>
                <w:b/>
                <w:bCs/>
              </w:rPr>
            </w:pPr>
            <w:r w:rsidRPr="00812AA4">
              <w:rPr>
                <w:rFonts w:cstheme="minorHAnsi"/>
                <w:b/>
                <w:bCs/>
              </w:rPr>
              <w:t xml:space="preserve">What are </w:t>
            </w:r>
            <w:proofErr w:type="spellStart"/>
            <w:r w:rsidRPr="00812AA4">
              <w:rPr>
                <w:rFonts w:cstheme="minorHAnsi"/>
                <w:b/>
                <w:bCs/>
              </w:rPr>
              <w:t>antineoplastons</w:t>
            </w:r>
            <w:proofErr w:type="spellEnd"/>
            <w:r w:rsidRPr="00812AA4">
              <w:rPr>
                <w:rFonts w:cstheme="minorHAnsi"/>
                <w:b/>
                <w:bCs/>
              </w:rPr>
              <w:t xml:space="preserve"> for leukemia?</w:t>
            </w:r>
          </w:p>
          <w:p w14:paraId="1B9AEA97" w14:textId="77777777" w:rsidR="000A5BFA" w:rsidRPr="00812AA4" w:rsidRDefault="000A5BFA" w:rsidP="000A5BFA">
            <w:pPr>
              <w:rPr>
                <w:rFonts w:cstheme="minorHAnsi"/>
              </w:rPr>
            </w:pPr>
            <w:proofErr w:type="spellStart"/>
            <w:r w:rsidRPr="00812AA4">
              <w:rPr>
                <w:rFonts w:cstheme="minorHAnsi"/>
              </w:rPr>
              <w:t>Antineoplaston</w:t>
            </w:r>
            <w:proofErr w:type="spellEnd"/>
            <w:r w:rsidRPr="00812AA4">
              <w:rPr>
                <w:rFonts w:cstheme="minorHAnsi"/>
              </w:rPr>
              <w:t xml:space="preserve"> cancer treatment is an alternative therapeutic approach involving naturally occurring substances known as </w:t>
            </w:r>
            <w:proofErr w:type="spellStart"/>
            <w:r w:rsidRPr="00812AA4">
              <w:rPr>
                <w:rFonts w:cstheme="minorHAnsi"/>
              </w:rPr>
              <w:t>antineoplastons</w:t>
            </w:r>
            <w:proofErr w:type="spellEnd"/>
            <w:r w:rsidRPr="00812AA4">
              <w:rPr>
                <w:rFonts w:cstheme="minorHAnsi"/>
              </w:rPr>
              <w:t>. These peptides and amino acid derivatives that occur naturally in blood and urine supposedly possess anticancer properties.</w:t>
            </w:r>
          </w:p>
          <w:p w14:paraId="21265642" w14:textId="77777777" w:rsidR="000A5BFA" w:rsidRPr="00812AA4" w:rsidRDefault="000A5BFA" w:rsidP="000A5BFA">
            <w:pPr>
              <w:rPr>
                <w:rFonts w:cstheme="minorHAnsi"/>
              </w:rPr>
            </w:pPr>
          </w:p>
          <w:p w14:paraId="181158CC" w14:textId="56C7ECAE" w:rsidR="000A5BFA" w:rsidRPr="00812AA4" w:rsidRDefault="000A5BFA" w:rsidP="000A5BFA">
            <w:pPr>
              <w:rPr>
                <w:rFonts w:cstheme="minorHAnsi"/>
              </w:rPr>
            </w:pPr>
            <w:proofErr w:type="spellStart"/>
            <w:r w:rsidRPr="00812AA4">
              <w:rPr>
                <w:rFonts w:cstheme="minorHAnsi"/>
              </w:rPr>
              <w:t>Antineoplastons</w:t>
            </w:r>
            <w:proofErr w:type="spellEnd"/>
            <w:r w:rsidRPr="00812AA4">
              <w:rPr>
                <w:rFonts w:cstheme="minorHAnsi"/>
              </w:rPr>
              <w:t xml:space="preserve"> are made up mostly of peptides and amino acids originally taken from human blood and urine. Sodium phenylbutyrate is used together with a proper diet to help treat urea cycle disorders (including a specific liver enzyme deficiency) that help remove ammonia from the body.</w:t>
            </w:r>
          </w:p>
          <w:p w14:paraId="67C73A95" w14:textId="77777777" w:rsidR="005030C3" w:rsidRPr="00812AA4" w:rsidRDefault="005030C3" w:rsidP="000A5BFA">
            <w:pPr>
              <w:rPr>
                <w:rFonts w:cstheme="minorHAnsi"/>
              </w:rPr>
            </w:pPr>
          </w:p>
          <w:p w14:paraId="0041FBA6" w14:textId="77777777" w:rsidR="005030C3" w:rsidRPr="00812AA4" w:rsidRDefault="005030C3" w:rsidP="005030C3">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In addition, boron has anti-inflammatory effects that can help alleviate arthritis and improve brain function and has demonstrated such significant anticancer effects that boronated compounds are now being used in the treatment of several types of cancer.</w:t>
            </w:r>
          </w:p>
          <w:p w14:paraId="08A36AB9" w14:textId="77777777" w:rsidR="005030C3" w:rsidRPr="00812AA4" w:rsidRDefault="005030C3" w:rsidP="000A5BFA">
            <w:pPr>
              <w:rPr>
                <w:rFonts w:cstheme="minorHAnsi"/>
              </w:rPr>
            </w:pPr>
          </w:p>
          <w:p w14:paraId="7ADA63AB" w14:textId="2ADF4CD2" w:rsidR="008A49E3" w:rsidRPr="00812AA4" w:rsidRDefault="008A49E3" w:rsidP="008A49E3">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There is some evidence that</w:t>
            </w:r>
            <w:r w:rsidRPr="00812AA4">
              <w:rPr>
                <w:rFonts w:asciiTheme="minorHAnsi" w:hAnsiTheme="minorHAnsi" w:cstheme="minorHAnsi"/>
                <w:b/>
                <w:bCs/>
                <w:sz w:val="22"/>
                <w:szCs w:val="22"/>
              </w:rPr>
              <w:t xml:space="preserve"> graviola</w:t>
            </w:r>
            <w:r w:rsidRPr="00812AA4">
              <w:rPr>
                <w:rFonts w:asciiTheme="minorHAnsi" w:hAnsiTheme="minorHAnsi" w:cstheme="minorHAnsi"/>
                <w:sz w:val="22"/>
                <w:szCs w:val="22"/>
              </w:rPr>
              <w:t xml:space="preserve"> may help against some types of cancer. According to 2016 </w:t>
            </w:r>
            <w:proofErr w:type="spellStart"/>
            <w:r w:rsidRPr="00812AA4">
              <w:rPr>
                <w:rFonts w:asciiTheme="minorHAnsi" w:hAnsiTheme="minorHAnsi" w:cstheme="minorHAnsi"/>
                <w:sz w:val="22"/>
                <w:szCs w:val="22"/>
              </w:rPr>
              <w:t>researchTrusted</w:t>
            </w:r>
            <w:proofErr w:type="spellEnd"/>
            <w:r w:rsidRPr="00812AA4">
              <w:rPr>
                <w:rFonts w:asciiTheme="minorHAnsi" w:hAnsiTheme="minorHAnsi" w:cstheme="minorHAnsi"/>
                <w:sz w:val="22"/>
                <w:szCs w:val="22"/>
              </w:rPr>
              <w:t xml:space="preserve"> Source, graviola extract was toxic against some breast cancer cell lines.</w:t>
            </w:r>
          </w:p>
          <w:p w14:paraId="272E7E00" w14:textId="77777777" w:rsidR="008A49E3" w:rsidRPr="00812AA4" w:rsidRDefault="008A49E3" w:rsidP="008A49E3">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It also increased T cells, which are lymphocytes in the body that kill cancer cells, and other damaged cells.</w:t>
            </w:r>
          </w:p>
          <w:p w14:paraId="3DA4889D" w14:textId="77777777" w:rsidR="008A49E3" w:rsidRPr="00812AA4" w:rsidRDefault="008A49E3" w:rsidP="008A49E3">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lastRenderedPageBreak/>
              <w:t>A 2012 study found graviola may be beneficial against some pancreatic cancer cell lines by inhibiting cellular metabolism.</w:t>
            </w:r>
          </w:p>
          <w:p w14:paraId="6C19B4DE" w14:textId="77777777" w:rsidR="008A49E3" w:rsidRPr="00812AA4" w:rsidRDefault="008A49E3" w:rsidP="008A49E3">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Still, researchers caution graviola alone is insufficient to eradicate pancreatic tumors, and doctors should not use it as a primary treatment. Studies are ongoing to evaluate the efficacy of graviola as an adjuvant therapy for pancreatic cancer.</w:t>
            </w:r>
          </w:p>
          <w:p w14:paraId="575476E6" w14:textId="77777777" w:rsidR="008A49E3" w:rsidRPr="00812AA4" w:rsidRDefault="008A49E3" w:rsidP="000A5BFA">
            <w:pPr>
              <w:rPr>
                <w:rFonts w:cstheme="minorHAnsi"/>
              </w:rPr>
            </w:pPr>
          </w:p>
          <w:p w14:paraId="437A8794" w14:textId="77777777" w:rsidR="005D43FF" w:rsidRPr="00812AA4" w:rsidRDefault="005D43FF" w:rsidP="005D43FF">
            <w:pPr>
              <w:pStyle w:val="NormalWeb"/>
              <w:spacing w:before="0" w:beforeAutospacing="0" w:after="0" w:afterAutospacing="0"/>
              <w:rPr>
                <w:rFonts w:asciiTheme="minorHAnsi" w:hAnsiTheme="minorHAnsi" w:cstheme="minorHAnsi"/>
                <w:b/>
                <w:bCs/>
                <w:sz w:val="22"/>
                <w:szCs w:val="22"/>
              </w:rPr>
            </w:pPr>
            <w:r w:rsidRPr="00812AA4">
              <w:rPr>
                <w:rFonts w:asciiTheme="minorHAnsi" w:hAnsiTheme="minorHAnsi" w:cstheme="minorHAnsi"/>
                <w:b/>
                <w:bCs/>
                <w:sz w:val="22"/>
                <w:szCs w:val="22"/>
              </w:rPr>
              <w:t xml:space="preserve">CANCER: </w:t>
            </w:r>
          </w:p>
          <w:p w14:paraId="15A89624" w14:textId="77777777" w:rsidR="009817BA" w:rsidRPr="00812AA4" w:rsidRDefault="005D43FF" w:rsidP="005D43FF">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4 Things that increase your risk of cancer and four things that decrease your risk of cancer. I’m Dr Amy. I’m a cancer recovery expert in 6 year stage 3 cancer survivor. And let me show you how it’s done:</w:t>
            </w:r>
          </w:p>
          <w:p w14:paraId="4EB00C03" w14:textId="5A327686" w:rsidR="005D43FF" w:rsidRPr="00812AA4" w:rsidRDefault="005D43FF" w:rsidP="005D43FF">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br/>
              <w:t>1.</w:t>
            </w:r>
            <w:r w:rsidRPr="00812AA4">
              <w:rPr>
                <w:rFonts w:asciiTheme="minorHAnsi" w:hAnsiTheme="minorHAnsi" w:cstheme="minorHAnsi"/>
                <w:b/>
                <w:bCs/>
                <w:sz w:val="22"/>
                <w:szCs w:val="22"/>
              </w:rPr>
              <w:t>processed meats</w:t>
            </w:r>
            <w:r w:rsidRPr="00812AA4">
              <w:rPr>
                <w:rFonts w:asciiTheme="minorHAnsi" w:hAnsiTheme="minorHAnsi" w:cstheme="minorHAnsi"/>
                <w:sz w:val="22"/>
                <w:szCs w:val="22"/>
              </w:rPr>
              <w:t xml:space="preserve">. Process meats is anything like hot dogs or deli meats, bacon, sausage, any meat that’s had something done to it to either change the taste, the Prolonged shelf life. </w:t>
            </w:r>
            <w:r w:rsidRPr="00812AA4">
              <w:rPr>
                <w:rFonts w:asciiTheme="minorHAnsi" w:hAnsiTheme="minorHAnsi" w:cstheme="minorHAnsi"/>
                <w:sz w:val="22"/>
                <w:szCs w:val="22"/>
              </w:rPr>
              <w:br/>
              <w:t>2.</w:t>
            </w:r>
            <w:r w:rsidRPr="00812AA4">
              <w:rPr>
                <w:rFonts w:asciiTheme="minorHAnsi" w:hAnsiTheme="minorHAnsi" w:cstheme="minorHAnsi"/>
                <w:b/>
                <w:bCs/>
                <w:sz w:val="22"/>
                <w:szCs w:val="22"/>
              </w:rPr>
              <w:t>Alcohol.</w:t>
            </w:r>
            <w:r w:rsidRPr="00812AA4">
              <w:rPr>
                <w:rFonts w:asciiTheme="minorHAnsi" w:hAnsiTheme="minorHAnsi" w:cstheme="minorHAnsi"/>
                <w:sz w:val="22"/>
                <w:szCs w:val="22"/>
              </w:rPr>
              <w:t xml:space="preserve"> Alcohol, yes, has been shown to increase your risk of cancer. This is relatively new literature. Check out the World Health Organization. It’s unfortunately true. And many people are having a hard time taking this information in. </w:t>
            </w:r>
            <w:r w:rsidRPr="00812AA4">
              <w:rPr>
                <w:rFonts w:asciiTheme="minorHAnsi" w:hAnsiTheme="minorHAnsi" w:cstheme="minorHAnsi"/>
                <w:sz w:val="22"/>
                <w:szCs w:val="22"/>
              </w:rPr>
              <w:br/>
              <w:t xml:space="preserve">3. </w:t>
            </w:r>
            <w:r w:rsidRPr="00812AA4">
              <w:rPr>
                <w:rFonts w:asciiTheme="minorHAnsi" w:hAnsiTheme="minorHAnsi" w:cstheme="minorHAnsi"/>
                <w:b/>
                <w:bCs/>
                <w:sz w:val="22"/>
                <w:szCs w:val="22"/>
              </w:rPr>
              <w:t>Tobacco.</w:t>
            </w:r>
            <w:r w:rsidRPr="00812AA4">
              <w:rPr>
                <w:rFonts w:asciiTheme="minorHAnsi" w:hAnsiTheme="minorHAnsi" w:cstheme="minorHAnsi"/>
                <w:sz w:val="22"/>
                <w:szCs w:val="22"/>
              </w:rPr>
              <w:t xml:space="preserve"> I think everyone knows that. </w:t>
            </w:r>
            <w:r w:rsidRPr="00812AA4">
              <w:rPr>
                <w:rFonts w:asciiTheme="minorHAnsi" w:hAnsiTheme="minorHAnsi" w:cstheme="minorHAnsi"/>
                <w:sz w:val="22"/>
                <w:szCs w:val="22"/>
              </w:rPr>
              <w:br/>
              <w:t xml:space="preserve">4. </w:t>
            </w:r>
            <w:r w:rsidR="009817BA" w:rsidRPr="00812AA4">
              <w:rPr>
                <w:rFonts w:asciiTheme="minorHAnsi" w:hAnsiTheme="minorHAnsi" w:cstheme="minorHAnsi"/>
                <w:b/>
                <w:bCs/>
                <w:sz w:val="22"/>
                <w:szCs w:val="22"/>
              </w:rPr>
              <w:t>BMI:</w:t>
            </w:r>
            <w:r w:rsidR="009817BA" w:rsidRPr="00812AA4">
              <w:rPr>
                <w:rFonts w:asciiTheme="minorHAnsi" w:hAnsiTheme="minorHAnsi" w:cstheme="minorHAnsi"/>
                <w:sz w:val="22"/>
                <w:szCs w:val="22"/>
              </w:rPr>
              <w:t xml:space="preserve"> </w:t>
            </w:r>
            <w:r w:rsidRPr="00812AA4">
              <w:rPr>
                <w:rFonts w:asciiTheme="minorHAnsi" w:hAnsiTheme="minorHAnsi" w:cstheme="minorHAnsi"/>
                <w:sz w:val="22"/>
                <w:szCs w:val="22"/>
              </w:rPr>
              <w:t xml:space="preserve">Being at an unhealthy body weight. If you’re overweight or obese, this will actually increase your risk of cancer before things. </w:t>
            </w:r>
            <w:r w:rsidRPr="00812AA4">
              <w:rPr>
                <w:rFonts w:asciiTheme="minorHAnsi" w:hAnsiTheme="minorHAnsi" w:cstheme="minorHAnsi"/>
                <w:sz w:val="22"/>
                <w:szCs w:val="22"/>
              </w:rPr>
              <w:br/>
            </w:r>
            <w:r w:rsidRPr="00812AA4">
              <w:rPr>
                <w:rFonts w:asciiTheme="minorHAnsi" w:hAnsiTheme="minorHAnsi" w:cstheme="minorHAnsi"/>
                <w:sz w:val="22"/>
                <w:szCs w:val="22"/>
              </w:rPr>
              <w:br/>
            </w:r>
            <w:r w:rsidRPr="00812AA4">
              <w:rPr>
                <w:rFonts w:asciiTheme="minorHAnsi" w:hAnsiTheme="minorHAnsi" w:cstheme="minorHAnsi"/>
                <w:b/>
                <w:bCs/>
                <w:sz w:val="22"/>
                <w:szCs w:val="22"/>
              </w:rPr>
              <w:t xml:space="preserve">4 Things that decrease your risk of cancer: </w:t>
            </w:r>
            <w:r w:rsidRPr="00812AA4">
              <w:rPr>
                <w:rFonts w:asciiTheme="minorHAnsi" w:hAnsiTheme="minorHAnsi" w:cstheme="minorHAnsi"/>
                <w:b/>
                <w:bCs/>
                <w:sz w:val="22"/>
                <w:szCs w:val="22"/>
              </w:rPr>
              <w:br/>
            </w:r>
            <w:r w:rsidRPr="00812AA4">
              <w:rPr>
                <w:rFonts w:asciiTheme="minorHAnsi" w:hAnsiTheme="minorHAnsi" w:cstheme="minorHAnsi"/>
                <w:sz w:val="22"/>
                <w:szCs w:val="22"/>
              </w:rPr>
              <w:t xml:space="preserve">1.Plant based foods, more fruits and vegetables that will lower your risk of cancer. </w:t>
            </w:r>
            <w:r w:rsidRPr="00812AA4">
              <w:rPr>
                <w:rFonts w:asciiTheme="minorHAnsi" w:hAnsiTheme="minorHAnsi" w:cstheme="minorHAnsi"/>
                <w:sz w:val="22"/>
                <w:szCs w:val="22"/>
              </w:rPr>
              <w:br/>
              <w:t>2. Exercise, you can decrease your risk of cancer by up to 59% through targeted exercise.</w:t>
            </w:r>
            <w:r w:rsidRPr="00812AA4">
              <w:rPr>
                <w:rFonts w:asciiTheme="minorHAnsi" w:hAnsiTheme="minorHAnsi" w:cstheme="minorHAnsi"/>
                <w:sz w:val="22"/>
                <w:szCs w:val="22"/>
              </w:rPr>
              <w:br/>
              <w:t xml:space="preserve">3. Stop alcohol. That will lower your risk of cancer. </w:t>
            </w:r>
            <w:r w:rsidRPr="00812AA4">
              <w:rPr>
                <w:rFonts w:asciiTheme="minorHAnsi" w:hAnsiTheme="minorHAnsi" w:cstheme="minorHAnsi"/>
                <w:sz w:val="22"/>
                <w:szCs w:val="22"/>
              </w:rPr>
              <w:br/>
              <w:t xml:space="preserve">4.The last thing that will lower your risk of cancer. And this is so not used enough by women with cancer. That’s to eat more fiber. </w:t>
            </w:r>
          </w:p>
          <w:p w14:paraId="32272710" w14:textId="6C47F427" w:rsidR="00A77A78" w:rsidRPr="00812AA4" w:rsidRDefault="00C84F1E">
            <w:pPr>
              <w:rPr>
                <w:rFonts w:cstheme="minorHAnsi"/>
              </w:rPr>
            </w:pPr>
            <w:hyperlink w:anchor="AAATOP" w:history="1">
              <w:r w:rsidRPr="00812AA4">
                <w:rPr>
                  <w:rStyle w:val="Hyperlink"/>
                  <w:rFonts w:cstheme="minorHAnsi"/>
                  <w:b/>
                  <w:bCs/>
                  <w:sz w:val="12"/>
                  <w:szCs w:val="12"/>
                </w:rPr>
                <w:t>JUMP TO TOP OF DOCUMENT</w:t>
              </w:r>
            </w:hyperlink>
          </w:p>
          <w:p w14:paraId="1139C0E2" w14:textId="77777777" w:rsidR="002D16CB" w:rsidRPr="00812AA4" w:rsidRDefault="002D16CB">
            <w:pPr>
              <w:rPr>
                <w:rFonts w:cstheme="minorHAnsi"/>
              </w:rPr>
            </w:pPr>
          </w:p>
          <w:p w14:paraId="6FA95193" w14:textId="77777777" w:rsidR="002D16CB" w:rsidRPr="00812AA4" w:rsidRDefault="002D16CB" w:rsidP="002D16CB">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CANCER: Here’s how to supercharge two </w:t>
            </w:r>
            <w:proofErr w:type="spellStart"/>
            <w:r w:rsidRPr="00812AA4">
              <w:rPr>
                <w:rFonts w:asciiTheme="minorHAnsi" w:hAnsiTheme="minorHAnsi" w:cstheme="minorHAnsi"/>
                <w:sz w:val="22"/>
                <w:szCs w:val="22"/>
              </w:rPr>
              <w:t>anti cancer</w:t>
            </w:r>
            <w:proofErr w:type="spellEnd"/>
            <w:r w:rsidRPr="00812AA4">
              <w:rPr>
                <w:rFonts w:asciiTheme="minorHAnsi" w:hAnsiTheme="minorHAnsi" w:cstheme="minorHAnsi"/>
                <w:sz w:val="22"/>
                <w:szCs w:val="22"/>
              </w:rPr>
              <w:t xml:space="preserve">, antivirals, super nutrients by 2000%. I am dr Shintani MD and nutritionist drained at Harvard. Curcumin, known to have powerful </w:t>
            </w:r>
            <w:proofErr w:type="spellStart"/>
            <w:r w:rsidRPr="00812AA4">
              <w:rPr>
                <w:rFonts w:asciiTheme="minorHAnsi" w:hAnsiTheme="minorHAnsi" w:cstheme="minorHAnsi"/>
                <w:sz w:val="22"/>
                <w:szCs w:val="22"/>
              </w:rPr>
              <w:t>anti cancer</w:t>
            </w:r>
            <w:proofErr w:type="spellEnd"/>
            <w:r w:rsidRPr="00812AA4">
              <w:rPr>
                <w:rFonts w:asciiTheme="minorHAnsi" w:hAnsiTheme="minorHAnsi" w:cstheme="minorHAnsi"/>
                <w:sz w:val="22"/>
                <w:szCs w:val="22"/>
              </w:rPr>
              <w:t>, antiviral and anti-inflammatory properties is the active ingredient in turmeric. We now know that it’s taken with piperine, which is found in black pepper. It’s. absorption is increased by 2000 percent. Another powerful anti-cancer antiviral substance is sulforaphane  found in broccoli and other cruciferous vegetables. You can supercharge this nutrient by eating it as broccoli sprouts, which has up to 10 to 100 times the concentration of sulforaphane. So consider adding turmeric and pepper to your favorite foods such as stir fries and stews or added to a salad dressing and use it over broccoli sprouts in a salad. I’m Dr Shintani for your health..</w:t>
            </w:r>
          </w:p>
          <w:p w14:paraId="66E52661" w14:textId="77777777" w:rsidR="002D16CB" w:rsidRPr="00812AA4" w:rsidRDefault="002D16CB">
            <w:pPr>
              <w:rPr>
                <w:rFonts w:cstheme="minorHAnsi"/>
              </w:rPr>
            </w:pPr>
          </w:p>
          <w:p w14:paraId="57A1C76F" w14:textId="6E8FF9E1" w:rsidR="00441DB2" w:rsidRPr="00812AA4" w:rsidRDefault="00441DB2" w:rsidP="00441DB2">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Starve CANCER: Cancer loves glucose, so cut all sugar out of your diet. 6 weeks no sugar. No honey, eat beans, legumes, vegetables, and reduce acidic foods by adding baking soda. </w:t>
            </w:r>
          </w:p>
          <w:p w14:paraId="073077CD" w14:textId="77777777" w:rsidR="0050023A" w:rsidRPr="00812AA4" w:rsidRDefault="0050023A" w:rsidP="0050023A">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The herb is</w:t>
            </w:r>
            <w:r w:rsidRPr="00812AA4">
              <w:rPr>
                <w:rFonts w:asciiTheme="minorHAnsi" w:hAnsiTheme="minorHAnsi" w:cstheme="minorHAnsi"/>
                <w:b/>
                <w:bCs/>
                <w:sz w:val="22"/>
                <w:szCs w:val="22"/>
              </w:rPr>
              <w:t xml:space="preserve"> frankincense </w:t>
            </w:r>
            <w:r w:rsidRPr="00812AA4">
              <w:rPr>
                <w:rFonts w:asciiTheme="minorHAnsi" w:hAnsiTheme="minorHAnsi" w:cstheme="minorHAnsi"/>
                <w:sz w:val="22"/>
                <w:szCs w:val="22"/>
              </w:rPr>
              <w:t xml:space="preserve">and its active ingredient is </w:t>
            </w:r>
            <w:proofErr w:type="spellStart"/>
            <w:r w:rsidRPr="00812AA4">
              <w:rPr>
                <w:rFonts w:asciiTheme="minorHAnsi" w:hAnsiTheme="minorHAnsi" w:cstheme="minorHAnsi"/>
                <w:sz w:val="22"/>
                <w:szCs w:val="22"/>
              </w:rPr>
              <w:t>Boswellic</w:t>
            </w:r>
            <w:proofErr w:type="spellEnd"/>
            <w:r w:rsidRPr="00812AA4">
              <w:rPr>
                <w:rFonts w:asciiTheme="minorHAnsi" w:hAnsiTheme="minorHAnsi" w:cstheme="minorHAnsi"/>
                <w:sz w:val="22"/>
                <w:szCs w:val="22"/>
              </w:rPr>
              <w:t xml:space="preserve"> acid, also available as Boswellia. What ancient biblical herb can fight cancer, diabetes, respiratory </w:t>
            </w:r>
            <w:proofErr w:type="spellStart"/>
            <w:r w:rsidRPr="00812AA4">
              <w:rPr>
                <w:rFonts w:asciiTheme="minorHAnsi" w:hAnsiTheme="minorHAnsi" w:cstheme="minorHAnsi"/>
                <w:sz w:val="22"/>
                <w:szCs w:val="22"/>
              </w:rPr>
              <w:t>inflamation</w:t>
            </w:r>
            <w:proofErr w:type="spellEnd"/>
            <w:r w:rsidRPr="00812AA4">
              <w:rPr>
                <w:rFonts w:asciiTheme="minorHAnsi" w:hAnsiTheme="minorHAnsi" w:cstheme="minorHAnsi"/>
                <w:sz w:val="22"/>
                <w:szCs w:val="22"/>
              </w:rPr>
              <w:t xml:space="preserve"> and inflammatory bowel disease. Hi, I’m dr Shintani MD and nutritionist trained at Harvard. This ancient herb has been used throughout the Middle East and Asia as medicine for digestive and arthritic disorders. Modern research shows that this herb has potent anti-inflammatory effects that may alleviate the symptoms of arthritis and inflammatory bowel disease, of great interest is that it has shown the ability to improve insulin sensitivity and lower blood sugar in animal studies. And it also shows </w:t>
            </w:r>
            <w:r w:rsidRPr="00812AA4">
              <w:rPr>
                <w:rFonts w:asciiTheme="minorHAnsi" w:hAnsiTheme="minorHAnsi" w:cstheme="minorHAnsi"/>
                <w:sz w:val="22"/>
                <w:szCs w:val="22"/>
              </w:rPr>
              <w:lastRenderedPageBreak/>
              <w:t xml:space="preserve">promise and cancer control as it can induce apoptosis or natural cancer cell death and prevent angiogenesis the formation of new bloods vessels to feed tumors. So to learn more ways to fight cancer, see my lecture at PeaceDiet.org. </w:t>
            </w:r>
          </w:p>
          <w:p w14:paraId="4658FBCE" w14:textId="77777777" w:rsidR="0096315C" w:rsidRPr="00812AA4" w:rsidRDefault="0096315C" w:rsidP="0050023A">
            <w:pPr>
              <w:pStyle w:val="NormalWeb"/>
              <w:spacing w:before="0" w:beforeAutospacing="0" w:after="0" w:afterAutospacing="0"/>
              <w:rPr>
                <w:rFonts w:asciiTheme="minorHAnsi" w:hAnsiTheme="minorHAnsi" w:cstheme="minorHAnsi"/>
                <w:sz w:val="22"/>
                <w:szCs w:val="22"/>
              </w:rPr>
            </w:pPr>
          </w:p>
          <w:p w14:paraId="2A4540DB" w14:textId="0228EE8F" w:rsidR="0096315C" w:rsidRPr="00812AA4" w:rsidRDefault="00B017A7" w:rsidP="0050023A">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God said, I want you to eat the herbs, the fruit and the seeds. Genesis </w:t>
            </w:r>
            <w:r w:rsidR="00085886" w:rsidRPr="00812AA4">
              <w:rPr>
                <w:rFonts w:asciiTheme="minorHAnsi" w:hAnsiTheme="minorHAnsi" w:cstheme="minorHAnsi"/>
                <w:sz w:val="22"/>
                <w:szCs w:val="22"/>
              </w:rPr>
              <w:t>1:29</w:t>
            </w:r>
            <w:r w:rsidRPr="00812AA4">
              <w:rPr>
                <w:rFonts w:asciiTheme="minorHAnsi" w:hAnsiTheme="minorHAnsi" w:cstheme="minorHAnsi"/>
                <w:sz w:val="22"/>
                <w:szCs w:val="22"/>
              </w:rPr>
              <w:t xml:space="preserve">. When you eat the fruit, you should eat the seed. When you eat a peach, eat the seed. Well crack it open with a hammer. </w:t>
            </w:r>
            <w:r w:rsidR="00D84FD9" w:rsidRPr="00812AA4">
              <w:rPr>
                <w:rFonts w:asciiTheme="minorHAnsi" w:hAnsiTheme="minorHAnsi" w:cstheme="minorHAnsi"/>
                <w:sz w:val="22"/>
                <w:szCs w:val="22"/>
              </w:rPr>
              <w:t>(</w:t>
            </w:r>
            <w:r w:rsidRPr="00812AA4">
              <w:rPr>
                <w:rFonts w:asciiTheme="minorHAnsi" w:hAnsiTheme="minorHAnsi" w:cstheme="minorHAnsi"/>
                <w:sz w:val="22"/>
                <w:szCs w:val="22"/>
              </w:rPr>
              <w:t>The seed is inside the h</w:t>
            </w:r>
            <w:r w:rsidR="00D84FD9" w:rsidRPr="00812AA4">
              <w:rPr>
                <w:rFonts w:asciiTheme="minorHAnsi" w:hAnsiTheme="minorHAnsi" w:cstheme="minorHAnsi"/>
                <w:sz w:val="22"/>
                <w:szCs w:val="22"/>
              </w:rPr>
              <w:t>ull)</w:t>
            </w:r>
            <w:r w:rsidRPr="00812AA4">
              <w:rPr>
                <w:rFonts w:asciiTheme="minorHAnsi" w:hAnsiTheme="minorHAnsi" w:cstheme="minorHAnsi"/>
                <w:sz w:val="22"/>
                <w:szCs w:val="22"/>
              </w:rPr>
              <w:t>. OK, you should eat the seed. Now be sure to get organically grown seeds, not the ones raised on steroids and pesticides.</w:t>
            </w:r>
            <w:r w:rsidR="00D84FD9" w:rsidRPr="00812AA4">
              <w:rPr>
                <w:rFonts w:asciiTheme="minorHAnsi" w:hAnsiTheme="minorHAnsi" w:cstheme="minorHAnsi"/>
                <w:sz w:val="22"/>
                <w:szCs w:val="22"/>
              </w:rPr>
              <w:t xml:space="preserve"> T</w:t>
            </w:r>
            <w:r w:rsidRPr="00812AA4">
              <w:rPr>
                <w:rFonts w:asciiTheme="minorHAnsi" w:hAnsiTheme="minorHAnsi" w:cstheme="minorHAnsi"/>
                <w:sz w:val="22"/>
                <w:szCs w:val="22"/>
              </w:rPr>
              <w:t>he</w:t>
            </w:r>
            <w:r w:rsidR="00D84FD9" w:rsidRPr="00812AA4">
              <w:rPr>
                <w:rFonts w:asciiTheme="minorHAnsi" w:hAnsiTheme="minorHAnsi" w:cstheme="minorHAnsi"/>
                <w:sz w:val="22"/>
                <w:szCs w:val="22"/>
              </w:rPr>
              <w:t xml:space="preserve"> s</w:t>
            </w:r>
            <w:r w:rsidRPr="00812AA4">
              <w:rPr>
                <w:rFonts w:asciiTheme="minorHAnsi" w:hAnsiTheme="minorHAnsi" w:cstheme="minorHAnsi"/>
                <w:sz w:val="22"/>
                <w:szCs w:val="22"/>
              </w:rPr>
              <w:t>eeds contain a bitter substance called cyanide. That’ll give you a pucker that’ll last about an hour and a half. But these.</w:t>
            </w:r>
            <w:r w:rsidR="00211D34" w:rsidRPr="00812AA4">
              <w:rPr>
                <w:rFonts w:asciiTheme="minorHAnsi" w:hAnsiTheme="minorHAnsi" w:cstheme="minorHAnsi"/>
                <w:sz w:val="22"/>
                <w:szCs w:val="22"/>
              </w:rPr>
              <w:t xml:space="preserve"> Seeds contain a vitamin called Vitamin B-17 which is half cyanide. </w:t>
            </w:r>
            <w:r w:rsidR="00B46401" w:rsidRPr="00812AA4">
              <w:rPr>
                <w:rFonts w:asciiTheme="minorHAnsi" w:hAnsiTheme="minorHAnsi" w:cstheme="minorHAnsi"/>
                <w:sz w:val="22"/>
                <w:szCs w:val="22"/>
              </w:rPr>
              <w:t xml:space="preserve">You’ve been told </w:t>
            </w:r>
            <w:proofErr w:type="spellStart"/>
            <w:r w:rsidR="00B46401" w:rsidRPr="00812AA4">
              <w:rPr>
                <w:rFonts w:asciiTheme="minorHAnsi" w:hAnsiTheme="minorHAnsi" w:cstheme="minorHAnsi"/>
                <w:sz w:val="22"/>
                <w:szCs w:val="22"/>
              </w:rPr>
              <w:t>its</w:t>
            </w:r>
            <w:proofErr w:type="spellEnd"/>
            <w:r w:rsidR="00211D34" w:rsidRPr="00812AA4">
              <w:rPr>
                <w:rFonts w:asciiTheme="minorHAnsi" w:hAnsiTheme="minorHAnsi" w:cstheme="minorHAnsi"/>
                <w:sz w:val="22"/>
                <w:szCs w:val="22"/>
              </w:rPr>
              <w:t xml:space="preserve"> a poison</w:t>
            </w:r>
            <w:r w:rsidR="00B46401" w:rsidRPr="00812AA4">
              <w:rPr>
                <w:rFonts w:asciiTheme="minorHAnsi" w:hAnsiTheme="minorHAnsi" w:cstheme="minorHAnsi"/>
                <w:sz w:val="22"/>
                <w:szCs w:val="22"/>
              </w:rPr>
              <w:t>,</w:t>
            </w:r>
            <w:r w:rsidR="00211D34" w:rsidRPr="00812AA4">
              <w:rPr>
                <w:rFonts w:asciiTheme="minorHAnsi" w:hAnsiTheme="minorHAnsi" w:cstheme="minorHAnsi"/>
                <w:sz w:val="22"/>
                <w:szCs w:val="22"/>
              </w:rPr>
              <w:t xml:space="preserve"> No, it’s not either</w:t>
            </w:r>
            <w:r w:rsidR="00B46401" w:rsidRPr="00812AA4">
              <w:rPr>
                <w:rFonts w:asciiTheme="minorHAnsi" w:hAnsiTheme="minorHAnsi" w:cstheme="minorHAnsi"/>
                <w:sz w:val="22"/>
                <w:szCs w:val="22"/>
              </w:rPr>
              <w:t>, not in this form</w:t>
            </w:r>
            <w:r w:rsidR="00211D34" w:rsidRPr="00812AA4">
              <w:rPr>
                <w:rFonts w:asciiTheme="minorHAnsi" w:hAnsiTheme="minorHAnsi" w:cstheme="minorHAnsi"/>
                <w:sz w:val="22"/>
                <w:szCs w:val="22"/>
              </w:rPr>
              <w:t xml:space="preserve">. So the cyanide found in the seeds is mixed with benzaldehyde. Both are poison, but together they’re harmless until they </w:t>
            </w:r>
            <w:r w:rsidR="00B46401" w:rsidRPr="00812AA4">
              <w:rPr>
                <w:rFonts w:asciiTheme="minorHAnsi" w:hAnsiTheme="minorHAnsi" w:cstheme="minorHAnsi"/>
                <w:sz w:val="22"/>
                <w:szCs w:val="22"/>
              </w:rPr>
              <w:t>b</w:t>
            </w:r>
            <w:r w:rsidR="00211D34" w:rsidRPr="00812AA4">
              <w:rPr>
                <w:rFonts w:asciiTheme="minorHAnsi" w:hAnsiTheme="minorHAnsi" w:cstheme="minorHAnsi"/>
                <w:sz w:val="22"/>
                <w:szCs w:val="22"/>
              </w:rPr>
              <w:t xml:space="preserve">ump into a cancer cell. There’s a book about this topic called </w:t>
            </w:r>
            <w:r w:rsidR="00AF7D98" w:rsidRPr="00812AA4">
              <w:rPr>
                <w:rFonts w:asciiTheme="minorHAnsi" w:hAnsiTheme="minorHAnsi" w:cstheme="minorHAnsi"/>
                <w:sz w:val="22"/>
                <w:szCs w:val="22"/>
              </w:rPr>
              <w:t>“W</w:t>
            </w:r>
            <w:r w:rsidR="00211D34" w:rsidRPr="00812AA4">
              <w:rPr>
                <w:rFonts w:asciiTheme="minorHAnsi" w:hAnsiTheme="minorHAnsi" w:cstheme="minorHAnsi"/>
                <w:sz w:val="22"/>
                <w:szCs w:val="22"/>
              </w:rPr>
              <w:t xml:space="preserve">orld </w:t>
            </w:r>
            <w:r w:rsidR="00AF7D98" w:rsidRPr="00812AA4">
              <w:rPr>
                <w:rFonts w:asciiTheme="minorHAnsi" w:hAnsiTheme="minorHAnsi" w:cstheme="minorHAnsi"/>
                <w:sz w:val="22"/>
                <w:szCs w:val="22"/>
              </w:rPr>
              <w:t>W</w:t>
            </w:r>
            <w:r w:rsidR="00211D34" w:rsidRPr="00812AA4">
              <w:rPr>
                <w:rFonts w:asciiTheme="minorHAnsi" w:hAnsiTheme="minorHAnsi" w:cstheme="minorHAnsi"/>
                <w:sz w:val="22"/>
                <w:szCs w:val="22"/>
              </w:rPr>
              <w:t xml:space="preserve">ithout </w:t>
            </w:r>
            <w:r w:rsidR="00AF7D98" w:rsidRPr="00812AA4">
              <w:rPr>
                <w:rFonts w:asciiTheme="minorHAnsi" w:hAnsiTheme="minorHAnsi" w:cstheme="minorHAnsi"/>
                <w:sz w:val="22"/>
                <w:szCs w:val="22"/>
              </w:rPr>
              <w:t>C</w:t>
            </w:r>
            <w:r w:rsidR="00211D34" w:rsidRPr="00812AA4">
              <w:rPr>
                <w:rFonts w:asciiTheme="minorHAnsi" w:hAnsiTheme="minorHAnsi" w:cstheme="minorHAnsi"/>
                <w:sz w:val="22"/>
                <w:szCs w:val="22"/>
              </w:rPr>
              <w:t>ancer</w:t>
            </w:r>
            <w:r w:rsidR="00AF7D98" w:rsidRPr="00812AA4">
              <w:rPr>
                <w:rFonts w:asciiTheme="minorHAnsi" w:hAnsiTheme="minorHAnsi" w:cstheme="minorHAnsi"/>
                <w:sz w:val="22"/>
                <w:szCs w:val="22"/>
              </w:rPr>
              <w:t>”</w:t>
            </w:r>
            <w:r w:rsidR="00211D34" w:rsidRPr="00812AA4">
              <w:rPr>
                <w:rFonts w:asciiTheme="minorHAnsi" w:hAnsiTheme="minorHAnsi" w:cstheme="minorHAnsi"/>
                <w:sz w:val="22"/>
                <w:szCs w:val="22"/>
              </w:rPr>
              <w:t>. There’s a tribe of folks in northern Pakistan called the Hunza. The Hunza people never get cancer. The hounds of people’s favorite food to eat is apricot seeds. Hoon says eat these apricot seeds like we eat peanuts. They just love them, and they never get cancer. Jason Vale teaches you should eat apricot seeds to cure cancer. And</w:t>
            </w:r>
            <w:r w:rsidR="00085886" w:rsidRPr="00812AA4">
              <w:rPr>
                <w:rFonts w:asciiTheme="minorHAnsi" w:hAnsiTheme="minorHAnsi" w:cstheme="minorHAnsi"/>
                <w:sz w:val="22"/>
                <w:szCs w:val="22"/>
              </w:rPr>
              <w:t xml:space="preserve"> he said cancer cannot survive in a body of a person that consumes apricot seeds. Jason Vale simply recommended the people eat apricot seeds, and they arrested him and put him in jail because the FDA wants people to take drugs to get well and not seeds to get. </w:t>
            </w:r>
          </w:p>
          <w:p w14:paraId="508B9055" w14:textId="2CA11114" w:rsidR="00B02B66" w:rsidRPr="00812AA4" w:rsidRDefault="00B02B66" w:rsidP="0050023A">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noProof/>
                <w:sz w:val="22"/>
                <w:szCs w:val="22"/>
              </w:rPr>
              <w:drawing>
                <wp:inline distT="0" distB="0" distL="0" distR="0" wp14:anchorId="3A18F47F" wp14:editId="32528202">
                  <wp:extent cx="705905" cy="1071404"/>
                  <wp:effectExtent l="0" t="0" r="0" b="0"/>
                  <wp:docPr id="880378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378698" name=""/>
                          <pic:cNvPicPr/>
                        </pic:nvPicPr>
                        <pic:blipFill>
                          <a:blip r:embed="rId1177"/>
                          <a:stretch>
                            <a:fillRect/>
                          </a:stretch>
                        </pic:blipFill>
                        <pic:spPr>
                          <a:xfrm>
                            <a:off x="0" y="0"/>
                            <a:ext cx="711784" cy="1080328"/>
                          </a:xfrm>
                          <a:prstGeom prst="rect">
                            <a:avLst/>
                          </a:prstGeom>
                        </pic:spPr>
                      </pic:pic>
                    </a:graphicData>
                  </a:graphic>
                </wp:inline>
              </w:drawing>
            </w:r>
          </w:p>
          <w:p w14:paraId="2B36D169" w14:textId="6EB0CC77" w:rsidR="00A928A7" w:rsidRPr="00812AA4" w:rsidRDefault="00A928A7" w:rsidP="0050023A">
            <w:pPr>
              <w:pStyle w:val="NormalWeb"/>
              <w:spacing w:before="0" w:beforeAutospacing="0" w:after="0" w:afterAutospacing="0"/>
              <w:rPr>
                <w:rFonts w:asciiTheme="minorHAnsi" w:hAnsiTheme="minorHAnsi" w:cstheme="minorHAnsi"/>
                <w:color w:val="0F1111"/>
                <w:sz w:val="20"/>
                <w:szCs w:val="20"/>
                <w:shd w:val="clear" w:color="auto" w:fill="FFFFFF"/>
              </w:rPr>
            </w:pPr>
            <w:r w:rsidRPr="00812AA4">
              <w:rPr>
                <w:rFonts w:asciiTheme="minorHAnsi" w:hAnsiTheme="minorHAnsi" w:cstheme="minorHAnsi"/>
                <w:color w:val="0F1111"/>
                <w:sz w:val="20"/>
                <w:szCs w:val="20"/>
                <w:shd w:val="clear" w:color="auto" w:fill="FFFFFF"/>
              </w:rPr>
              <w:t>Mr. Griffin marshals the evidence that cancer is a deficiency disease - like scurvy or pellagra - aggravated by the lack of an essential food compound in modern man s diet. That substance is vitamin B17. In its purified form developed for cancer therapy, it is known as Laetrile. This story is not approved by orthodox medicine. The FDA, the AMA, and The American Cancer Society have labeled it fraud and quackery. Yet the evidence is clear that here, at last, is the final answer to the cancer riddle. Why has orthodox medicine waged war against this non drug approach? The author contends that the answer is to be found, not in science, but in politics - and is based upon the hidden economic and power agenda of those who dominate the medical establishment. This is the most complete and authoritative treatise available on this topic.</w:t>
            </w:r>
          </w:p>
          <w:p w14:paraId="3C14916E" w14:textId="77777777" w:rsidR="00FA60CC" w:rsidRPr="00812AA4" w:rsidRDefault="00FA60CC" w:rsidP="0050023A">
            <w:pPr>
              <w:pStyle w:val="NormalWeb"/>
              <w:spacing w:before="0" w:beforeAutospacing="0" w:after="0" w:afterAutospacing="0"/>
              <w:rPr>
                <w:rFonts w:asciiTheme="minorHAnsi" w:hAnsiTheme="minorHAnsi" w:cstheme="minorHAnsi"/>
                <w:color w:val="0F1111"/>
                <w:sz w:val="20"/>
                <w:szCs w:val="20"/>
                <w:shd w:val="clear" w:color="auto" w:fill="FFFFFF"/>
              </w:rPr>
            </w:pPr>
          </w:p>
          <w:p w14:paraId="2932405E" w14:textId="77777777" w:rsidR="00FA60CC" w:rsidRPr="00812AA4" w:rsidRDefault="00FA60CC" w:rsidP="00FA60CC">
            <w:pPr>
              <w:rPr>
                <w:rFonts w:cstheme="minorHAnsi"/>
              </w:rPr>
            </w:pPr>
            <w:r w:rsidRPr="00812AA4">
              <w:rPr>
                <w:rFonts w:cstheme="minorHAnsi"/>
              </w:rPr>
              <w:t xml:space="preserve">My name is Wayne Rolland. I’m just like you. I have heard that the secure for disease that’s been suppressed. I have cancer. I’m not going to accept the modality of the day. I need to know if there’s going to be. If there’s a cure that’s suppressed out there. And I offer a $10,000 reward. But one man called me one. Man. And he impressed me. He sent me to somebody that had an original rife or a unit. And I used it three months later. The cancer was gone. So was my arthritis. And so Jacob showed me that I wasn’t using the hurts rates to get rid of cancer at all. Not upset me because I paid good money for this. Now the cat. And why did the cancer leave? And I looked at the Hertz rates that I was using. And lo and beholder, there were hertz rates to get rid of worms and parasites. And parasites It turned out that the lead poisoning was giving a bed for Paris. For parasites to breed </w:t>
            </w:r>
            <w:proofErr w:type="spellStart"/>
            <w:r w:rsidRPr="00812AA4">
              <w:rPr>
                <w:rFonts w:cstheme="minorHAnsi"/>
              </w:rPr>
              <w:t>infuriously</w:t>
            </w:r>
            <w:proofErr w:type="spellEnd"/>
            <w:r w:rsidRPr="00812AA4">
              <w:rPr>
                <w:rFonts w:cstheme="minorHAnsi"/>
              </w:rPr>
              <w:t xml:space="preserve">. And it was their waste that had given me cancer. I was absolutely in shock. And the more research I did, and the further I got into this, the more I found out that pretty much all diseases caused by worms and parasites. </w:t>
            </w:r>
          </w:p>
          <w:p w14:paraId="5AEBF566" w14:textId="77777777" w:rsidR="00FA60CC" w:rsidRPr="00812AA4" w:rsidRDefault="00FA60CC" w:rsidP="0050023A">
            <w:pPr>
              <w:pStyle w:val="NormalWeb"/>
              <w:spacing w:before="0" w:beforeAutospacing="0" w:after="0" w:afterAutospacing="0"/>
              <w:rPr>
                <w:rFonts w:asciiTheme="minorHAnsi" w:hAnsiTheme="minorHAnsi" w:cstheme="minorHAnsi"/>
                <w:sz w:val="20"/>
                <w:szCs w:val="20"/>
              </w:rPr>
            </w:pPr>
          </w:p>
          <w:p w14:paraId="27EF7FD0" w14:textId="77777777" w:rsidR="00441DB2" w:rsidRPr="00812AA4" w:rsidRDefault="00577684">
            <w:pPr>
              <w:rPr>
                <w:rFonts w:cstheme="minorHAnsi"/>
              </w:rPr>
            </w:pPr>
            <w:hyperlink r:id="rId1178" w:history="1">
              <w:r w:rsidRPr="00812AA4">
                <w:rPr>
                  <w:rStyle w:val="Hyperlink"/>
                  <w:rFonts w:cstheme="minorHAnsi"/>
                </w:rPr>
                <w:t>https://www.facebook.com/share/r/7382iYygCYsmaYch/?mibextid=D5vuiz</w:t>
              </w:r>
            </w:hyperlink>
            <w:r w:rsidRPr="00812AA4">
              <w:rPr>
                <w:rFonts w:cstheme="minorHAnsi"/>
              </w:rPr>
              <w:t xml:space="preserve"> </w:t>
            </w:r>
          </w:p>
          <w:p w14:paraId="6E94B560" w14:textId="77777777" w:rsidR="00011A67" w:rsidRPr="00812AA4" w:rsidRDefault="00011A67">
            <w:pPr>
              <w:rPr>
                <w:rFonts w:cstheme="minorHAnsi"/>
              </w:rPr>
            </w:pPr>
          </w:p>
          <w:p w14:paraId="206597AB" w14:textId="77777777" w:rsidR="00011A67" w:rsidRPr="00812AA4" w:rsidRDefault="00011A67" w:rsidP="00011A67">
            <w:pPr>
              <w:rPr>
                <w:rFonts w:cstheme="minorHAnsi"/>
              </w:rPr>
            </w:pPr>
            <w:r w:rsidRPr="00812AA4">
              <w:rPr>
                <w:rFonts w:cstheme="minorHAnsi"/>
              </w:rPr>
              <w:t>For anyone dealing with cancer, here are some helpful tips:</w:t>
            </w:r>
          </w:p>
          <w:p w14:paraId="74784273" w14:textId="77777777" w:rsidR="00011A67" w:rsidRPr="00812AA4" w:rsidRDefault="00011A67" w:rsidP="00011A67">
            <w:pPr>
              <w:rPr>
                <w:rFonts w:cstheme="minorHAnsi"/>
              </w:rPr>
            </w:pPr>
            <w:r w:rsidRPr="00812AA4">
              <w:rPr>
                <w:rFonts w:cstheme="minorHAnsi"/>
              </w:rPr>
              <w:t xml:space="preserve">Avoid testing for the tumor. </w:t>
            </w:r>
          </w:p>
          <w:p w14:paraId="449A32FC" w14:textId="77777777" w:rsidR="00011A67" w:rsidRPr="00812AA4" w:rsidRDefault="00011A67" w:rsidP="00011A67">
            <w:pPr>
              <w:rPr>
                <w:rFonts w:cstheme="minorHAnsi"/>
              </w:rPr>
            </w:pPr>
            <w:r w:rsidRPr="00812AA4">
              <w:rPr>
                <w:rFonts w:cstheme="minorHAnsi"/>
              </w:rPr>
              <w:t>Tumors serve to protect the body by preventing cancer cells from spreading. Drilling them for a test can aggravate the situation by allowing the cells to migrate.</w:t>
            </w:r>
          </w:p>
          <w:p w14:paraId="6AA2B51A" w14:textId="77777777" w:rsidR="00011A67" w:rsidRPr="00812AA4" w:rsidRDefault="00011A67" w:rsidP="00011A67">
            <w:pPr>
              <w:rPr>
                <w:rFonts w:cstheme="minorHAnsi"/>
              </w:rPr>
            </w:pPr>
            <w:r w:rsidRPr="00812AA4">
              <w:rPr>
                <w:rFonts w:cstheme="minorHAnsi"/>
              </w:rPr>
              <w:t xml:space="preserve">Cancer starts with a parasite. </w:t>
            </w:r>
          </w:p>
          <w:p w14:paraId="7F0A9230" w14:textId="77777777" w:rsidR="00011A67" w:rsidRPr="00812AA4" w:rsidRDefault="00011A67" w:rsidP="00011A67">
            <w:pPr>
              <w:rPr>
                <w:rFonts w:cstheme="minorHAnsi"/>
              </w:rPr>
            </w:pPr>
            <w:r w:rsidRPr="00812AA4">
              <w:rPr>
                <w:rFonts w:cstheme="minorHAnsi"/>
              </w:rPr>
              <w:t>Consider using Ivermectin and Fenbendazole to combat it.</w:t>
            </w:r>
          </w:p>
          <w:p w14:paraId="53974348" w14:textId="77777777" w:rsidR="00011A67" w:rsidRPr="00812AA4" w:rsidRDefault="00011A67" w:rsidP="00011A67">
            <w:pPr>
              <w:rPr>
                <w:rFonts w:cstheme="minorHAnsi"/>
              </w:rPr>
            </w:pPr>
            <w:r w:rsidRPr="00812AA4">
              <w:rPr>
                <w:rFonts w:cstheme="minorHAnsi"/>
              </w:rPr>
              <w:t xml:space="preserve">Cut back on the sugar. </w:t>
            </w:r>
          </w:p>
          <w:p w14:paraId="6CFD0722" w14:textId="77777777" w:rsidR="00011A67" w:rsidRPr="00812AA4" w:rsidRDefault="00011A67" w:rsidP="00011A67">
            <w:pPr>
              <w:rPr>
                <w:rFonts w:cstheme="minorHAnsi"/>
              </w:rPr>
            </w:pPr>
            <w:r w:rsidRPr="00812AA4">
              <w:rPr>
                <w:rFonts w:cstheme="minorHAnsi"/>
              </w:rPr>
              <w:t>Sugar feeds cancer cells, so it is important to avoid all forms of sugar.</w:t>
            </w:r>
          </w:p>
          <w:p w14:paraId="4207855C" w14:textId="77777777" w:rsidR="00011A67" w:rsidRPr="00812AA4" w:rsidRDefault="00011A67" w:rsidP="00011A67">
            <w:pPr>
              <w:rPr>
                <w:rFonts w:cstheme="minorHAnsi"/>
              </w:rPr>
            </w:pPr>
            <w:r w:rsidRPr="00812AA4">
              <w:rPr>
                <w:rFonts w:cstheme="minorHAnsi"/>
              </w:rPr>
              <w:t xml:space="preserve">Use {food-grade} hydrogen peroxide. </w:t>
            </w:r>
          </w:p>
          <w:p w14:paraId="3593E461" w14:textId="77777777" w:rsidR="00011A67" w:rsidRPr="00812AA4" w:rsidRDefault="00011A67" w:rsidP="00011A67">
            <w:pPr>
              <w:rPr>
                <w:rFonts w:cstheme="minorHAnsi"/>
              </w:rPr>
            </w:pPr>
            <w:r w:rsidRPr="00812AA4">
              <w:rPr>
                <w:rFonts w:cstheme="minorHAnsi"/>
              </w:rPr>
              <w:t>This compound contains an extra oxygen molecule that cancer cells do not tolerate. Apply it to skin with a cotton or toilet glove, especially after a bath or shower for better absorption.</w:t>
            </w:r>
          </w:p>
          <w:p w14:paraId="05AD1B6F" w14:textId="77777777" w:rsidR="00011A67" w:rsidRPr="00812AA4" w:rsidRDefault="00011A67" w:rsidP="00011A67">
            <w:pPr>
              <w:rPr>
                <w:rFonts w:cstheme="minorHAnsi"/>
              </w:rPr>
            </w:pPr>
            <w:r w:rsidRPr="00812AA4">
              <w:rPr>
                <w:rFonts w:cstheme="minorHAnsi"/>
              </w:rPr>
              <w:t xml:space="preserve">Drink Alkaline Water. </w:t>
            </w:r>
          </w:p>
          <w:p w14:paraId="5D021BA8" w14:textId="77777777" w:rsidR="00011A67" w:rsidRPr="00812AA4" w:rsidRDefault="00011A67" w:rsidP="00011A67">
            <w:pPr>
              <w:rPr>
                <w:rFonts w:cstheme="minorHAnsi"/>
              </w:rPr>
            </w:pPr>
            <w:r w:rsidRPr="00812AA4">
              <w:rPr>
                <w:rFonts w:cstheme="minorHAnsi"/>
              </w:rPr>
              <w:t>Alkaline water, like lemon juice, helps balance the pH of the body, making it difficult for cancer cells to survive.</w:t>
            </w:r>
          </w:p>
          <w:p w14:paraId="34EBEDEC" w14:textId="77777777" w:rsidR="00011A67" w:rsidRPr="00812AA4" w:rsidRDefault="00011A67" w:rsidP="00011A67">
            <w:pPr>
              <w:rPr>
                <w:rFonts w:cstheme="minorHAnsi"/>
              </w:rPr>
            </w:pPr>
            <w:r w:rsidRPr="00812AA4">
              <w:rPr>
                <w:rFonts w:cstheme="minorHAnsi"/>
              </w:rPr>
              <w:t xml:space="preserve">Take a detox bath. </w:t>
            </w:r>
          </w:p>
          <w:p w14:paraId="5A13542B" w14:textId="77777777" w:rsidR="00011A67" w:rsidRPr="00812AA4" w:rsidRDefault="00011A67" w:rsidP="00011A67">
            <w:pPr>
              <w:rPr>
                <w:rFonts w:cstheme="minorHAnsi"/>
              </w:rPr>
            </w:pPr>
            <w:r w:rsidRPr="00812AA4">
              <w:rPr>
                <w:rFonts w:cstheme="minorHAnsi"/>
              </w:rPr>
              <w:t>Add baking soda, borax, Epsom salt and bentonite clay to a hot bath. It helps to remove toxins from the body.</w:t>
            </w:r>
          </w:p>
          <w:p w14:paraId="3290E2DE" w14:textId="77777777" w:rsidR="00011A67" w:rsidRPr="00812AA4" w:rsidRDefault="00011A67" w:rsidP="00011A67">
            <w:pPr>
              <w:rPr>
                <w:rFonts w:cstheme="minorHAnsi"/>
              </w:rPr>
            </w:pPr>
            <w:r w:rsidRPr="00812AA4">
              <w:rPr>
                <w:rFonts w:cstheme="minorHAnsi"/>
              </w:rPr>
              <w:t xml:space="preserve">Consume vitamin B17 </w:t>
            </w:r>
          </w:p>
          <w:p w14:paraId="7B5C320A" w14:textId="77777777" w:rsidR="00011A67" w:rsidRPr="00812AA4" w:rsidRDefault="00011A67" w:rsidP="00011A67">
            <w:pPr>
              <w:rPr>
                <w:rFonts w:cstheme="minorHAnsi"/>
              </w:rPr>
            </w:pPr>
            <w:r w:rsidRPr="00812AA4">
              <w:rPr>
                <w:rFonts w:cstheme="minorHAnsi"/>
              </w:rPr>
              <w:t xml:space="preserve">Present in apple seeds and apricot seeds, this vitamin can help eliminate cancer cells. </w:t>
            </w:r>
          </w:p>
          <w:p w14:paraId="1AF8B035" w14:textId="77777777" w:rsidR="00011A67" w:rsidRPr="00812AA4" w:rsidRDefault="00011A67" w:rsidP="00011A67">
            <w:pPr>
              <w:rPr>
                <w:rFonts w:cstheme="minorHAnsi"/>
              </w:rPr>
            </w:pPr>
            <w:r w:rsidRPr="00812AA4">
              <w:rPr>
                <w:rFonts w:cstheme="minorHAnsi"/>
              </w:rPr>
              <w:t>A little daily dose is all it takes.</w:t>
            </w:r>
          </w:p>
          <w:p w14:paraId="518C9D6C" w14:textId="77777777" w:rsidR="00011A67" w:rsidRPr="00812AA4" w:rsidRDefault="00011A67" w:rsidP="00011A67">
            <w:pPr>
              <w:rPr>
                <w:rFonts w:cstheme="minorHAnsi"/>
              </w:rPr>
            </w:pPr>
            <w:r w:rsidRPr="00812AA4">
              <w:rPr>
                <w:rFonts w:cstheme="minorHAnsi"/>
              </w:rPr>
              <w:t>•Fenbendazole: 222 mg per day</w:t>
            </w:r>
          </w:p>
          <w:p w14:paraId="1A800C9B" w14:textId="77777777" w:rsidR="00011A67" w:rsidRPr="00812AA4" w:rsidRDefault="00011A67" w:rsidP="00011A67">
            <w:pPr>
              <w:rPr>
                <w:rFonts w:cstheme="minorHAnsi"/>
              </w:rPr>
            </w:pPr>
            <w:r w:rsidRPr="00812AA4">
              <w:rPr>
                <w:rFonts w:cstheme="minorHAnsi"/>
              </w:rPr>
              <w:t xml:space="preserve">•Curcumin: Eat 600 mg of organic curcumin a day.  I have a source. </w:t>
            </w:r>
          </w:p>
          <w:p w14:paraId="3D705E04" w14:textId="77777777" w:rsidR="00011A67" w:rsidRPr="00812AA4" w:rsidRDefault="00011A67" w:rsidP="00011A67">
            <w:pPr>
              <w:rPr>
                <w:rFonts w:cstheme="minorHAnsi"/>
              </w:rPr>
            </w:pPr>
            <w:r w:rsidRPr="00812AA4">
              <w:rPr>
                <w:rFonts w:cstheme="minorHAnsi"/>
              </w:rPr>
              <w:t>•CBD oil: Administer 25 mg of CBD oil sublingually under the tongue daily, preferably using high-purity CBD oil.</w:t>
            </w:r>
          </w:p>
          <w:p w14:paraId="1AD392C7" w14:textId="77777777" w:rsidR="00011A67" w:rsidRPr="00812AA4" w:rsidRDefault="00011A67" w:rsidP="00011A67">
            <w:pPr>
              <w:rPr>
                <w:rFonts w:cstheme="minorHAnsi"/>
              </w:rPr>
            </w:pPr>
            <w:r w:rsidRPr="00812AA4">
              <w:rPr>
                <w:rFonts w:cstheme="minorHAnsi"/>
              </w:rPr>
              <w:t>•Ivermectin: take 12 mg twice a day</w:t>
            </w:r>
          </w:p>
          <w:p w14:paraId="41B28F2B" w14:textId="77777777" w:rsidR="00011A67" w:rsidRPr="00812AA4" w:rsidRDefault="00011A67" w:rsidP="00011A67">
            <w:pPr>
              <w:rPr>
                <w:rFonts w:cstheme="minorHAnsi"/>
              </w:rPr>
            </w:pPr>
            <w:r w:rsidRPr="00812AA4">
              <w:rPr>
                <w:rFonts w:cstheme="minorHAnsi"/>
              </w:rPr>
              <w:t>•Vitamin E: 500 to 1000 mg per day.</w:t>
            </w:r>
          </w:p>
          <w:p w14:paraId="7A2B4B45" w14:textId="77777777" w:rsidR="00011A67" w:rsidRPr="00812AA4" w:rsidRDefault="00011A67" w:rsidP="00011A67">
            <w:pPr>
              <w:rPr>
                <w:rFonts w:cstheme="minorHAnsi"/>
              </w:rPr>
            </w:pPr>
            <w:r w:rsidRPr="00812AA4">
              <w:rPr>
                <w:rFonts w:cstheme="minorHAnsi"/>
              </w:rPr>
              <w:t>•Vitamin C: 1000mg per day.</w:t>
            </w:r>
          </w:p>
          <w:p w14:paraId="69F3906C" w14:textId="77777777" w:rsidR="00011A67" w:rsidRPr="00812AA4" w:rsidRDefault="00011A67" w:rsidP="00011A67">
            <w:pPr>
              <w:rPr>
                <w:rFonts w:cstheme="minorHAnsi"/>
              </w:rPr>
            </w:pPr>
            <w:r w:rsidRPr="00812AA4">
              <w:rPr>
                <w:rFonts w:cstheme="minorHAnsi"/>
              </w:rPr>
              <w:t xml:space="preserve">These tips are alternatives to traditional treatments like chemotherapy and radiotherapy, often blamed for destroying healthy tissue. </w:t>
            </w:r>
          </w:p>
          <w:p w14:paraId="3FF870E7" w14:textId="77777777" w:rsidR="00011A67" w:rsidRPr="00812AA4" w:rsidRDefault="00011A67" w:rsidP="00011A67">
            <w:pPr>
              <w:rPr>
                <w:rFonts w:cstheme="minorHAnsi"/>
              </w:rPr>
            </w:pPr>
            <w:r w:rsidRPr="00812AA4">
              <w:rPr>
                <w:rFonts w:cstheme="minorHAnsi"/>
              </w:rPr>
              <w:t>Before the advancements of the pharmaceutical industry, natural methods were successfully used to treat certain cancers.</w:t>
            </w:r>
          </w:p>
          <w:p w14:paraId="39101673" w14:textId="77777777" w:rsidR="00011A67" w:rsidRPr="00812AA4" w:rsidRDefault="00011A67" w:rsidP="00011A67">
            <w:pPr>
              <w:rPr>
                <w:rFonts w:cstheme="minorHAnsi"/>
              </w:rPr>
            </w:pPr>
            <w:r w:rsidRPr="00812AA4">
              <w:rPr>
                <w:rFonts w:cstheme="minorHAnsi"/>
              </w:rPr>
              <w:t xml:space="preserve">RFK Jr. </w:t>
            </w:r>
          </w:p>
          <w:p w14:paraId="393A0D06" w14:textId="77777777" w:rsidR="00011A67" w:rsidRPr="00812AA4" w:rsidRDefault="00011A67" w:rsidP="00011A67">
            <w:pPr>
              <w:rPr>
                <w:rFonts w:cstheme="minorHAnsi"/>
              </w:rPr>
            </w:pPr>
            <w:r w:rsidRPr="00812AA4">
              <w:rPr>
                <w:rFonts w:cstheme="minorHAnsi"/>
              </w:rPr>
              <w:t xml:space="preserve">All of add is to rid the body of heavy metals via a great binder, and consume a true certified bovine colostrum which I also have the best source known to man. </w:t>
            </w:r>
          </w:p>
          <w:p w14:paraId="4EF4605A" w14:textId="77777777" w:rsidR="00011A67" w:rsidRPr="00812AA4" w:rsidRDefault="00011A67" w:rsidP="00011A67">
            <w:pPr>
              <w:rPr>
                <w:rFonts w:cstheme="minorHAnsi"/>
              </w:rPr>
            </w:pPr>
            <w:r w:rsidRPr="00812AA4">
              <w:rPr>
                <w:rFonts w:cstheme="minorHAnsi"/>
              </w:rPr>
              <w:t>#MakeAmericaHealthyAgain</w:t>
            </w:r>
          </w:p>
          <w:p w14:paraId="688E90E6" w14:textId="77777777" w:rsidR="00761C5E" w:rsidRPr="00812AA4" w:rsidRDefault="00761C5E" w:rsidP="00011A67">
            <w:pPr>
              <w:rPr>
                <w:rFonts w:cstheme="minorHAnsi"/>
              </w:rPr>
            </w:pPr>
          </w:p>
          <w:p w14:paraId="051636FA" w14:textId="77777777" w:rsidR="00761C5E" w:rsidRPr="00812AA4" w:rsidRDefault="00761C5E" w:rsidP="00011A67">
            <w:pPr>
              <w:rPr>
                <w:rFonts w:cstheme="minorHAnsi"/>
              </w:rPr>
            </w:pPr>
            <w:r w:rsidRPr="00812AA4">
              <w:rPr>
                <w:rFonts w:cstheme="minorHAnsi"/>
              </w:rPr>
              <w:t>Burdock Root to stimulate lymph drainage and cancer.</w:t>
            </w:r>
          </w:p>
          <w:p w14:paraId="1EE9E59E" w14:textId="62C64B69" w:rsidR="00E21762" w:rsidRPr="00812AA4" w:rsidRDefault="00C84F1E" w:rsidP="00011A67">
            <w:pPr>
              <w:rPr>
                <w:rFonts w:cstheme="minorHAnsi"/>
              </w:rPr>
            </w:pPr>
            <w:hyperlink w:anchor="AAATOP" w:history="1">
              <w:r w:rsidRPr="00812AA4">
                <w:rPr>
                  <w:rStyle w:val="Hyperlink"/>
                  <w:rFonts w:cstheme="minorHAnsi"/>
                  <w:b/>
                  <w:bCs/>
                  <w:sz w:val="12"/>
                  <w:szCs w:val="12"/>
                </w:rPr>
                <w:t>JUMP TO TOP OF DOCUMENT</w:t>
              </w:r>
            </w:hyperlink>
          </w:p>
          <w:p w14:paraId="2E40DA31" w14:textId="77777777" w:rsidR="00E21762" w:rsidRPr="00812AA4" w:rsidRDefault="00E21762" w:rsidP="00011A67">
            <w:pPr>
              <w:rPr>
                <w:rFonts w:cstheme="minorHAnsi"/>
              </w:rPr>
            </w:pPr>
          </w:p>
          <w:p w14:paraId="13F083C5" w14:textId="77777777" w:rsidR="00E21762" w:rsidRPr="00812AA4" w:rsidRDefault="00E21762" w:rsidP="00E21762">
            <w:pPr>
              <w:rPr>
                <w:rFonts w:cstheme="minorHAnsi"/>
              </w:rPr>
            </w:pPr>
            <w:r w:rsidRPr="00812AA4">
              <w:rPr>
                <w:rFonts w:cstheme="minorHAnsi"/>
              </w:rPr>
              <w:t>The Cancer Cure Juice Recipe by Rudolf Breuss</w:t>
            </w:r>
          </w:p>
          <w:p w14:paraId="0CFBD5F7" w14:textId="77777777" w:rsidR="00E21762" w:rsidRPr="00812AA4" w:rsidRDefault="00E21762" w:rsidP="00E21762">
            <w:pPr>
              <w:rPr>
                <w:rFonts w:cstheme="minorHAnsi"/>
              </w:rPr>
            </w:pPr>
            <w:r w:rsidRPr="00812AA4">
              <w:rPr>
                <w:rFonts w:cstheme="minorHAnsi"/>
              </w:rPr>
              <w:t xml:space="preserve">The Austrian naturopathic doctor, Rudolf Breuss, developed this juice formula consisting of beetroots, carrots, celeriac, radish, and potatoes in specific ratios, to provide a balance of basic elements required for the body's nourishment. In combination with the juice formula, </w:t>
            </w:r>
            <w:proofErr w:type="spellStart"/>
            <w:r w:rsidRPr="00812AA4">
              <w:rPr>
                <w:rFonts w:cstheme="minorHAnsi"/>
              </w:rPr>
              <w:t>Breuss</w:t>
            </w:r>
            <w:proofErr w:type="spellEnd"/>
            <w:r w:rsidRPr="00812AA4">
              <w:rPr>
                <w:rFonts w:cstheme="minorHAnsi"/>
              </w:rPr>
              <w:t xml:space="preserve"> recommends various herb teas to enhance its cleansing effects.</w:t>
            </w:r>
          </w:p>
          <w:p w14:paraId="344C1D74" w14:textId="77777777" w:rsidR="00E21762" w:rsidRPr="00812AA4" w:rsidRDefault="00E21762" w:rsidP="00E21762">
            <w:pPr>
              <w:rPr>
                <w:rFonts w:cstheme="minorHAnsi"/>
              </w:rPr>
            </w:pPr>
          </w:p>
          <w:p w14:paraId="6712B1DF" w14:textId="77777777" w:rsidR="00E21762" w:rsidRPr="00812AA4" w:rsidRDefault="00E21762" w:rsidP="00E21762">
            <w:pPr>
              <w:rPr>
                <w:rFonts w:cstheme="minorHAnsi"/>
              </w:rPr>
            </w:pPr>
            <w:r w:rsidRPr="00812AA4">
              <w:rPr>
                <w:rFonts w:cstheme="minorHAnsi"/>
              </w:rPr>
              <w:lastRenderedPageBreak/>
              <w:t xml:space="preserve">The </w:t>
            </w:r>
            <w:proofErr w:type="spellStart"/>
            <w:r w:rsidRPr="00812AA4">
              <w:rPr>
                <w:rFonts w:cstheme="minorHAnsi"/>
              </w:rPr>
              <w:t>Breuss</w:t>
            </w:r>
            <w:proofErr w:type="spellEnd"/>
            <w:r w:rsidRPr="00812AA4">
              <w:rPr>
                <w:rFonts w:cstheme="minorHAnsi"/>
              </w:rPr>
              <w:t xml:space="preserve"> Total Cancer Treatment lasts about 42 days. Because cancer cells have a very different metabolism than normal cells, the </w:t>
            </w:r>
            <w:proofErr w:type="spellStart"/>
            <w:r w:rsidRPr="00812AA4">
              <w:rPr>
                <w:rFonts w:cstheme="minorHAnsi"/>
              </w:rPr>
              <w:t>Breuss</w:t>
            </w:r>
            <w:proofErr w:type="spellEnd"/>
            <w:r w:rsidRPr="00812AA4">
              <w:rPr>
                <w:rFonts w:cstheme="minorHAnsi"/>
              </w:rPr>
              <w:t xml:space="preserve"> diet is designed to starve the cancer cells to death by not providing any solid food proteins. But the diet does not harm normal cells.</w:t>
            </w:r>
          </w:p>
          <w:p w14:paraId="533EA3D5" w14:textId="77777777" w:rsidR="00E21762" w:rsidRPr="00812AA4" w:rsidRDefault="00E21762" w:rsidP="00E21762">
            <w:pPr>
              <w:rPr>
                <w:rFonts w:cstheme="minorHAnsi"/>
              </w:rPr>
            </w:pPr>
          </w:p>
          <w:p w14:paraId="25200AD5" w14:textId="77777777" w:rsidR="00E21762" w:rsidRPr="00812AA4" w:rsidRDefault="00E21762" w:rsidP="00E21762">
            <w:pPr>
              <w:rPr>
                <w:rFonts w:cstheme="minorHAnsi"/>
              </w:rPr>
            </w:pPr>
            <w:r w:rsidRPr="00812AA4">
              <w:rPr>
                <w:rFonts w:cstheme="minorHAnsi"/>
              </w:rPr>
              <w:t>During the 42 day fast, all the raw fruits and vegetable are taken in liquid form. The theory is that cancer cells can only live on the protein of solid food. Therefore, if you drink nothing but vegetable juice and teas for 42 days the cancerous cells die while the normal cells continue to thrive.</w:t>
            </w:r>
          </w:p>
          <w:p w14:paraId="594C48CC" w14:textId="77777777" w:rsidR="00E21762" w:rsidRPr="00812AA4" w:rsidRDefault="00E21762" w:rsidP="00E21762">
            <w:pPr>
              <w:rPr>
                <w:rFonts w:cstheme="minorHAnsi"/>
              </w:rPr>
            </w:pPr>
          </w:p>
          <w:p w14:paraId="5E919585" w14:textId="77777777" w:rsidR="00E21762" w:rsidRPr="00812AA4" w:rsidRDefault="00E21762" w:rsidP="00E21762">
            <w:pPr>
              <w:rPr>
                <w:rFonts w:cstheme="minorHAnsi"/>
              </w:rPr>
            </w:pPr>
            <w:r w:rsidRPr="00812AA4">
              <w:rPr>
                <w:rFonts w:cstheme="minorHAnsi"/>
              </w:rPr>
              <w:t>Upon analysis, one will notice that there is virtually no added glucose or other artificial sugars in the formula. Since his diet was probably developed by trial and error initially. it works because cancer cells are very efficient at processing glucose and other sugars and since the amount of the juice used in the formula is miniscule, it literally starves the cancer cells to death by depriving them of glucose and other sugars. Normal cells can survive on much less glucose and other sugars because they can process other forms of energy.</w:t>
            </w:r>
          </w:p>
          <w:p w14:paraId="1222003D" w14:textId="77777777" w:rsidR="00E21762" w:rsidRPr="00812AA4" w:rsidRDefault="00E21762" w:rsidP="00E21762">
            <w:pPr>
              <w:rPr>
                <w:rFonts w:cstheme="minorHAnsi"/>
              </w:rPr>
            </w:pPr>
          </w:p>
          <w:p w14:paraId="3D6FCD5F" w14:textId="77777777" w:rsidR="00E21762" w:rsidRPr="00812AA4" w:rsidRDefault="00E21762" w:rsidP="00E21762">
            <w:pPr>
              <w:rPr>
                <w:rFonts w:cstheme="minorHAnsi"/>
              </w:rPr>
            </w:pPr>
            <w:proofErr w:type="spellStart"/>
            <w:r w:rsidRPr="00812AA4">
              <w:rPr>
                <w:rFonts w:cstheme="minorHAnsi"/>
              </w:rPr>
              <w:t>Breuss</w:t>
            </w:r>
            <w:proofErr w:type="spellEnd"/>
            <w:r w:rsidRPr="00812AA4">
              <w:rPr>
                <w:rFonts w:cstheme="minorHAnsi"/>
              </w:rPr>
              <w:t xml:space="preserve"> juice consists of 55% red beet root, 20% carrots, 20% celery root, 3% raw potato, 2% radishes. The potato is optional except for liver cancer where it plays an important part." His book "The </w:t>
            </w:r>
            <w:proofErr w:type="spellStart"/>
            <w:r w:rsidRPr="00812AA4">
              <w:rPr>
                <w:rFonts w:cstheme="minorHAnsi"/>
              </w:rPr>
              <w:t>Breuss</w:t>
            </w:r>
            <w:proofErr w:type="spellEnd"/>
            <w:r w:rsidRPr="00812AA4">
              <w:rPr>
                <w:rFonts w:cstheme="minorHAnsi"/>
              </w:rPr>
              <w:t xml:space="preserve"> Cancer Cure" actually talks about multiple diseases.</w:t>
            </w:r>
          </w:p>
          <w:p w14:paraId="05268B9C" w14:textId="77777777" w:rsidR="00E21762" w:rsidRPr="00812AA4" w:rsidRDefault="00E21762" w:rsidP="00E21762">
            <w:pPr>
              <w:rPr>
                <w:rFonts w:cstheme="minorHAnsi"/>
              </w:rPr>
            </w:pPr>
          </w:p>
          <w:p w14:paraId="32C687D6" w14:textId="77777777" w:rsidR="00E21762" w:rsidRPr="00812AA4" w:rsidRDefault="00E21762" w:rsidP="00E21762">
            <w:pPr>
              <w:rPr>
                <w:rFonts w:cstheme="minorHAnsi"/>
              </w:rPr>
            </w:pPr>
            <w:r w:rsidRPr="00812AA4">
              <w:rPr>
                <w:rFonts w:cstheme="minorHAnsi"/>
              </w:rPr>
              <w:t>1 beet (55%)</w:t>
            </w:r>
          </w:p>
          <w:p w14:paraId="0555DE02" w14:textId="77777777" w:rsidR="00E21762" w:rsidRPr="00812AA4" w:rsidRDefault="00E21762" w:rsidP="00E21762">
            <w:pPr>
              <w:rPr>
                <w:rFonts w:cstheme="minorHAnsi"/>
              </w:rPr>
            </w:pPr>
            <w:r w:rsidRPr="00812AA4">
              <w:rPr>
                <w:rFonts w:cstheme="minorHAnsi"/>
              </w:rPr>
              <w:t>1 carrot (20%)</w:t>
            </w:r>
          </w:p>
          <w:p w14:paraId="4A32AE38" w14:textId="77777777" w:rsidR="00E21762" w:rsidRPr="00812AA4" w:rsidRDefault="00E21762" w:rsidP="00E21762">
            <w:pPr>
              <w:rPr>
                <w:rFonts w:cstheme="minorHAnsi"/>
              </w:rPr>
            </w:pPr>
            <w:r w:rsidRPr="00812AA4">
              <w:rPr>
                <w:rFonts w:cstheme="minorHAnsi"/>
              </w:rPr>
              <w:t>1 celery stick (20%)</w:t>
            </w:r>
          </w:p>
          <w:p w14:paraId="15527CBA" w14:textId="77777777" w:rsidR="00E21762" w:rsidRPr="00812AA4" w:rsidRDefault="00E21762" w:rsidP="00E21762">
            <w:pPr>
              <w:rPr>
                <w:rFonts w:cstheme="minorHAnsi"/>
              </w:rPr>
            </w:pPr>
            <w:r w:rsidRPr="00812AA4">
              <w:rPr>
                <w:rFonts w:cstheme="minorHAnsi"/>
              </w:rPr>
              <w:t>1/2 potato (3%)</w:t>
            </w:r>
          </w:p>
          <w:p w14:paraId="1887B201" w14:textId="77777777" w:rsidR="00E21762" w:rsidRPr="00812AA4" w:rsidRDefault="00E21762" w:rsidP="00E21762">
            <w:pPr>
              <w:rPr>
                <w:rFonts w:cstheme="minorHAnsi"/>
              </w:rPr>
            </w:pPr>
            <w:r w:rsidRPr="00812AA4">
              <w:rPr>
                <w:rFonts w:cstheme="minorHAnsi"/>
              </w:rPr>
              <w:t>1 radish (2%)</w:t>
            </w:r>
          </w:p>
          <w:p w14:paraId="28C4A050" w14:textId="77777777" w:rsidR="00E21762" w:rsidRPr="00812AA4" w:rsidRDefault="00E21762" w:rsidP="00E21762">
            <w:pPr>
              <w:rPr>
                <w:rFonts w:cstheme="minorHAnsi"/>
              </w:rPr>
            </w:pPr>
          </w:p>
          <w:p w14:paraId="1A46EFA3" w14:textId="77777777" w:rsidR="00E21762" w:rsidRPr="00812AA4" w:rsidRDefault="00E21762" w:rsidP="00E21762">
            <w:pPr>
              <w:rPr>
                <w:rFonts w:cstheme="minorHAnsi"/>
              </w:rPr>
            </w:pPr>
            <w:r w:rsidRPr="00812AA4">
              <w:rPr>
                <w:rFonts w:cstheme="minorHAnsi"/>
              </w:rPr>
              <w:t xml:space="preserve">For </w:t>
            </w:r>
            <w:proofErr w:type="spellStart"/>
            <w:r w:rsidRPr="00812AA4">
              <w:rPr>
                <w:rFonts w:cstheme="minorHAnsi"/>
              </w:rPr>
              <w:t>Breuss</w:t>
            </w:r>
            <w:proofErr w:type="spellEnd"/>
            <w:r w:rsidRPr="00812AA4">
              <w:rPr>
                <w:rFonts w:cstheme="minorHAnsi"/>
              </w:rPr>
              <w:t xml:space="preserve"> organic vegetable juice, please click here...</w:t>
            </w:r>
          </w:p>
          <w:p w14:paraId="2E63FA23" w14:textId="77777777" w:rsidR="00E21762" w:rsidRPr="00812AA4" w:rsidRDefault="00E21762" w:rsidP="00E21762">
            <w:pPr>
              <w:rPr>
                <w:rFonts w:cstheme="minorHAnsi"/>
              </w:rPr>
            </w:pPr>
          </w:p>
          <w:p w14:paraId="4C7FD3DA" w14:textId="77777777" w:rsidR="00E21762" w:rsidRPr="00812AA4" w:rsidRDefault="00E21762" w:rsidP="00E21762">
            <w:pPr>
              <w:rPr>
                <w:rFonts w:cstheme="minorHAnsi"/>
              </w:rPr>
            </w:pPr>
            <w:r w:rsidRPr="00812AA4">
              <w:rPr>
                <w:rFonts w:cstheme="minorHAnsi"/>
              </w:rPr>
              <w:t>Process all the vegetables above through your juicer. Strain the juice if necessary to remove any sediment. Pour into a glass and drink slowly.</w:t>
            </w:r>
          </w:p>
          <w:p w14:paraId="5EEF2271" w14:textId="77777777" w:rsidR="00E21762" w:rsidRPr="00812AA4" w:rsidRDefault="00E21762" w:rsidP="00E21762">
            <w:pPr>
              <w:rPr>
                <w:rFonts w:cstheme="minorHAnsi"/>
              </w:rPr>
            </w:pPr>
          </w:p>
          <w:p w14:paraId="72517576" w14:textId="1709377F" w:rsidR="00E21762" w:rsidRPr="00812AA4" w:rsidRDefault="00E21762" w:rsidP="00E21762">
            <w:pPr>
              <w:rPr>
                <w:rFonts w:cstheme="minorHAnsi"/>
              </w:rPr>
            </w:pPr>
            <w:r w:rsidRPr="00812AA4">
              <w:rPr>
                <w:rFonts w:cstheme="minorHAnsi"/>
              </w:rPr>
              <w:t xml:space="preserve">Editor's note: after using the juice for more than 7 years and feedbacks from many people, my personal opinion is that this juice is king among the juices. To me, this is the energy drink for many and a good sleep promoter. If you keep late night frequently, you should give it a try... And yes, I have witnessed </w:t>
            </w:r>
            <w:proofErr w:type="spellStart"/>
            <w:r w:rsidRPr="00812AA4">
              <w:rPr>
                <w:rFonts w:cstheme="minorHAnsi"/>
              </w:rPr>
              <w:t>serveal</w:t>
            </w:r>
            <w:proofErr w:type="spellEnd"/>
            <w:r w:rsidRPr="00812AA4">
              <w:rPr>
                <w:rFonts w:cstheme="minorHAnsi"/>
              </w:rPr>
              <w:t xml:space="preserve"> successful stories of using the </w:t>
            </w:r>
            <w:proofErr w:type="spellStart"/>
            <w:r w:rsidRPr="00812AA4">
              <w:rPr>
                <w:rFonts w:cstheme="minorHAnsi"/>
              </w:rPr>
              <w:t>Breuss</w:t>
            </w:r>
            <w:proofErr w:type="spellEnd"/>
            <w:r w:rsidRPr="00812AA4">
              <w:rPr>
                <w:rFonts w:cstheme="minorHAnsi"/>
              </w:rPr>
              <w:t xml:space="preserve"> fasting protocol. I have used the juices for regular detox: 7 days of juice fast every 6 months or so. Free coaching on fasting and diet is available upon request.</w:t>
            </w:r>
          </w:p>
        </w:tc>
      </w:tr>
      <w:tr w:rsidR="00BE62BF" w:rsidRPr="00812AA4" w14:paraId="7B838BAF" w14:textId="77777777" w:rsidTr="003023B6">
        <w:tc>
          <w:tcPr>
            <w:tcW w:w="1777" w:type="dxa"/>
          </w:tcPr>
          <w:p w14:paraId="17228A7B" w14:textId="77777777" w:rsidR="00BE62BF" w:rsidRPr="00812AA4" w:rsidRDefault="00BE62BF">
            <w:pPr>
              <w:rPr>
                <w:rFonts w:cstheme="minorHAnsi"/>
                <w:b/>
                <w:bCs/>
              </w:rPr>
            </w:pPr>
            <w:bookmarkStart w:id="277" w:name="CHILDREN"/>
            <w:r w:rsidRPr="00812AA4">
              <w:rPr>
                <w:rFonts w:cstheme="minorHAnsi"/>
                <w:b/>
                <w:bCs/>
              </w:rPr>
              <w:lastRenderedPageBreak/>
              <w:t>CHILDREN</w:t>
            </w:r>
            <w:bookmarkEnd w:id="277"/>
          </w:p>
          <w:p w14:paraId="34E1A565" w14:textId="77777777" w:rsidR="00C84F1E" w:rsidRPr="00812AA4" w:rsidRDefault="00C84F1E">
            <w:pPr>
              <w:rPr>
                <w:rFonts w:cstheme="minorHAnsi"/>
                <w:b/>
                <w:bCs/>
              </w:rPr>
            </w:pPr>
          </w:p>
          <w:p w14:paraId="10132EF8" w14:textId="709DE7B6" w:rsidR="00C84F1E" w:rsidRPr="00812AA4" w:rsidRDefault="00C84F1E">
            <w:pPr>
              <w:rPr>
                <w:rFonts w:cstheme="minorHAnsi"/>
                <w:b/>
                <w:bCs/>
              </w:rPr>
            </w:pPr>
            <w:hyperlink w:anchor="AAATOP" w:history="1">
              <w:r w:rsidRPr="00812AA4">
                <w:rPr>
                  <w:rStyle w:val="Hyperlink"/>
                  <w:rFonts w:cstheme="minorHAnsi"/>
                  <w:b/>
                  <w:bCs/>
                  <w:sz w:val="12"/>
                  <w:szCs w:val="12"/>
                </w:rPr>
                <w:t>JUMP TO TOP OF DOCUMENT</w:t>
              </w:r>
            </w:hyperlink>
          </w:p>
        </w:tc>
        <w:tc>
          <w:tcPr>
            <w:tcW w:w="9000" w:type="dxa"/>
          </w:tcPr>
          <w:p w14:paraId="47050358" w14:textId="77777777" w:rsidR="00C5245A" w:rsidRPr="00812AA4" w:rsidRDefault="00C5245A" w:rsidP="00C5245A">
            <w:pPr>
              <w:pStyle w:val="NoSpacing"/>
              <w:rPr>
                <w:rFonts w:cstheme="minorHAnsi"/>
                <w:b/>
                <w:bCs/>
                <w:sz w:val="20"/>
                <w:szCs w:val="20"/>
              </w:rPr>
            </w:pPr>
            <w:r w:rsidRPr="00812AA4">
              <w:rPr>
                <w:rFonts w:cstheme="minorHAnsi"/>
                <w:b/>
                <w:bCs/>
                <w:sz w:val="20"/>
                <w:szCs w:val="20"/>
              </w:rPr>
              <w:t>What Foods Cause Hyperactivity? The Real Triggers</w:t>
            </w:r>
          </w:p>
          <w:p w14:paraId="265E2FCC" w14:textId="77777777" w:rsidR="00C5245A" w:rsidRPr="00812AA4" w:rsidRDefault="00C5245A" w:rsidP="00C5245A">
            <w:pPr>
              <w:pStyle w:val="NoSpacing"/>
              <w:rPr>
                <w:rFonts w:cstheme="minorHAnsi"/>
                <w:b/>
                <w:bCs/>
                <w:sz w:val="20"/>
                <w:szCs w:val="20"/>
              </w:rPr>
            </w:pPr>
            <w:r w:rsidRPr="00812AA4">
              <w:rPr>
                <w:rFonts w:cstheme="minorHAnsi"/>
                <w:b/>
                <w:bCs/>
                <w:sz w:val="20"/>
                <w:szCs w:val="20"/>
              </w:rPr>
              <w:t>March 13, 2026</w:t>
            </w:r>
          </w:p>
          <w:p w14:paraId="065C5D02" w14:textId="77777777" w:rsidR="00C5245A" w:rsidRPr="00812AA4" w:rsidRDefault="00C5245A" w:rsidP="00C5245A">
            <w:pPr>
              <w:pStyle w:val="NoSpacing"/>
              <w:rPr>
                <w:rFonts w:cstheme="minorHAnsi"/>
                <w:sz w:val="20"/>
                <w:szCs w:val="20"/>
              </w:rPr>
            </w:pPr>
            <w:r w:rsidRPr="00812AA4">
              <w:rPr>
                <w:rFonts w:cstheme="minorHAnsi"/>
                <w:sz w:val="20"/>
                <w:szCs w:val="20"/>
              </w:rPr>
              <w:t>Sugar is the usual suspect, but decades of research have cleared it. The foods most consistently linked to hyperactive behavior in children are those containing artificial food dyes and certain preservatives. The connection is real but small, and it affects some children far more than others.</w:t>
            </w:r>
          </w:p>
          <w:p w14:paraId="2068DC89" w14:textId="77777777" w:rsidR="00C5245A" w:rsidRPr="00812AA4" w:rsidRDefault="00C5245A" w:rsidP="00C5245A">
            <w:pPr>
              <w:pStyle w:val="NoSpacing"/>
              <w:rPr>
                <w:rFonts w:cstheme="minorHAnsi"/>
                <w:sz w:val="20"/>
                <w:szCs w:val="20"/>
              </w:rPr>
            </w:pPr>
          </w:p>
          <w:p w14:paraId="71E14032" w14:textId="77777777" w:rsidR="00C5245A" w:rsidRPr="00812AA4" w:rsidRDefault="00C5245A" w:rsidP="00C5245A">
            <w:pPr>
              <w:pStyle w:val="NoSpacing"/>
              <w:rPr>
                <w:rFonts w:cstheme="minorHAnsi"/>
                <w:b/>
                <w:bCs/>
                <w:sz w:val="20"/>
                <w:szCs w:val="20"/>
              </w:rPr>
            </w:pPr>
            <w:r w:rsidRPr="00812AA4">
              <w:rPr>
                <w:rFonts w:cstheme="minorHAnsi"/>
                <w:b/>
                <w:bCs/>
                <w:sz w:val="20"/>
                <w:szCs w:val="20"/>
              </w:rPr>
              <w:t>Why Sugar Isn’t the Culprit</w:t>
            </w:r>
          </w:p>
          <w:p w14:paraId="6968A27E" w14:textId="77777777" w:rsidR="00C5245A" w:rsidRPr="00812AA4" w:rsidRDefault="00C5245A" w:rsidP="00C5245A">
            <w:pPr>
              <w:pStyle w:val="NoSpacing"/>
              <w:rPr>
                <w:rFonts w:cstheme="minorHAnsi"/>
                <w:sz w:val="20"/>
                <w:szCs w:val="20"/>
              </w:rPr>
            </w:pPr>
            <w:r w:rsidRPr="00812AA4">
              <w:rPr>
                <w:rFonts w:cstheme="minorHAnsi"/>
                <w:sz w:val="20"/>
                <w:szCs w:val="20"/>
              </w:rPr>
              <w:t xml:space="preserve">The belief that sugar makes kids hyper is one of the most persistent ideas in parenting, and one of the most thoroughly tested. A landmark meta-analysis of 16 experimental studies concluded that sugar consumption posed no threat of attention deficit or hyperactivity in children. A large birth cohort study tracking children from age 6 to 11 found no association between sucrose intake and the development of ADHD, regardless of whether sugar consumption was consistently high, consistently low, or changed over time. The confidence </w:t>
            </w:r>
            <w:r w:rsidRPr="00812AA4">
              <w:rPr>
                <w:rFonts w:cstheme="minorHAnsi"/>
                <w:sz w:val="20"/>
                <w:szCs w:val="20"/>
              </w:rPr>
              <w:lastRenderedPageBreak/>
              <w:t>intervals overlapped completely, meaning the differences between high-sugar and low-sugar groups could easily be explained by chance.</w:t>
            </w:r>
          </w:p>
          <w:p w14:paraId="6E2E9E00" w14:textId="77777777" w:rsidR="00C5245A" w:rsidRPr="00812AA4" w:rsidRDefault="00C5245A" w:rsidP="00C5245A">
            <w:pPr>
              <w:pStyle w:val="NoSpacing"/>
              <w:rPr>
                <w:rFonts w:cstheme="minorHAnsi"/>
                <w:sz w:val="20"/>
                <w:szCs w:val="20"/>
              </w:rPr>
            </w:pPr>
          </w:p>
          <w:p w14:paraId="0D706B3A" w14:textId="77777777" w:rsidR="00C5245A" w:rsidRPr="00812AA4" w:rsidRDefault="00C5245A" w:rsidP="00C5245A">
            <w:pPr>
              <w:pStyle w:val="NoSpacing"/>
              <w:rPr>
                <w:rFonts w:cstheme="minorHAnsi"/>
                <w:sz w:val="20"/>
                <w:szCs w:val="20"/>
              </w:rPr>
            </w:pPr>
            <w:r w:rsidRPr="00812AA4">
              <w:rPr>
                <w:rFonts w:cstheme="minorHAnsi"/>
                <w:sz w:val="20"/>
                <w:szCs w:val="20"/>
              </w:rPr>
              <w:t>So why does every parent swear they’ve seen it happen? Two things are likely going on. First, the settings where kids eat lots of sugar (birthday parties, holidays, Halloween) are also settings full of excitement, disrupted routines, and social stimulation. Parents attribute the behavior to the cake when the environment is the real driver. Second, research suggests that children who already have hyperactive or impulsive tendencies tend to consume more sugar, not the other way around. The hyperactivity may drive the sugar-seeking, rather than sugar driving the hyperactivity.</w:t>
            </w:r>
          </w:p>
          <w:p w14:paraId="2CCE420D" w14:textId="77777777" w:rsidR="00C5245A" w:rsidRPr="00812AA4" w:rsidRDefault="00C5245A" w:rsidP="00C5245A">
            <w:pPr>
              <w:pStyle w:val="NoSpacing"/>
              <w:rPr>
                <w:rFonts w:cstheme="minorHAnsi"/>
                <w:sz w:val="20"/>
                <w:szCs w:val="20"/>
              </w:rPr>
            </w:pPr>
          </w:p>
          <w:p w14:paraId="7FC8A61D" w14:textId="77777777" w:rsidR="00C5245A" w:rsidRPr="00812AA4" w:rsidRDefault="00C5245A" w:rsidP="00C5245A">
            <w:pPr>
              <w:pStyle w:val="NoSpacing"/>
              <w:rPr>
                <w:rFonts w:cstheme="minorHAnsi"/>
                <w:sz w:val="20"/>
                <w:szCs w:val="20"/>
              </w:rPr>
            </w:pPr>
            <w:r w:rsidRPr="00812AA4">
              <w:rPr>
                <w:rFonts w:cstheme="minorHAnsi"/>
                <w:sz w:val="20"/>
                <w:szCs w:val="20"/>
              </w:rPr>
              <w:t>That said, large amounts of sugar can cause rapid blood sugar spikes followed by drops, which trigger the release of stress hormones like adrenaline. This can produce irritability, restlessness, and difficulty concentrating in some children. It’s not hyperactivity in the clinical sense, but it can look similar, and it’s a reasonable argument for keeping sugary foods in moderation.</w:t>
            </w:r>
          </w:p>
          <w:p w14:paraId="4F99ABFB" w14:textId="77777777" w:rsidR="00C5245A" w:rsidRPr="00812AA4" w:rsidRDefault="00C5245A" w:rsidP="00C5245A">
            <w:pPr>
              <w:pStyle w:val="NoSpacing"/>
              <w:rPr>
                <w:rFonts w:cstheme="minorHAnsi"/>
                <w:sz w:val="20"/>
                <w:szCs w:val="20"/>
              </w:rPr>
            </w:pPr>
          </w:p>
          <w:p w14:paraId="5567A95A" w14:textId="77777777" w:rsidR="00C5245A" w:rsidRPr="00812AA4" w:rsidRDefault="00C5245A" w:rsidP="00C5245A">
            <w:pPr>
              <w:pStyle w:val="NoSpacing"/>
              <w:rPr>
                <w:rFonts w:cstheme="minorHAnsi"/>
                <w:b/>
                <w:bCs/>
                <w:sz w:val="20"/>
                <w:szCs w:val="20"/>
              </w:rPr>
            </w:pPr>
            <w:r w:rsidRPr="00812AA4">
              <w:rPr>
                <w:rFonts w:cstheme="minorHAnsi"/>
                <w:b/>
                <w:bCs/>
                <w:sz w:val="20"/>
                <w:szCs w:val="20"/>
              </w:rPr>
              <w:t>Artificial Food Dyes Have the Strongest Evidence</w:t>
            </w:r>
          </w:p>
          <w:p w14:paraId="04D8D47D" w14:textId="77777777" w:rsidR="00C5245A" w:rsidRPr="00812AA4" w:rsidRDefault="00C5245A" w:rsidP="00C5245A">
            <w:pPr>
              <w:pStyle w:val="NoSpacing"/>
              <w:rPr>
                <w:rFonts w:cstheme="minorHAnsi"/>
                <w:sz w:val="20"/>
                <w:szCs w:val="20"/>
              </w:rPr>
            </w:pPr>
            <w:r w:rsidRPr="00812AA4">
              <w:rPr>
                <w:rFonts w:cstheme="minorHAnsi"/>
                <w:sz w:val="20"/>
                <w:szCs w:val="20"/>
              </w:rPr>
              <w:t>The foods with the most consistent research behind them are those containing synthetic food colorings, particularly Red 40 (Allura Red), Yellow 5 (Tartrazine), and Yellow 6 (Sunset Yellow). These dyes show up in candy, flavored drinks, cereals, snack chips, frosting, and many processed foods marketed to children.</w:t>
            </w:r>
          </w:p>
          <w:p w14:paraId="0D5C7D61" w14:textId="77777777" w:rsidR="00C5245A" w:rsidRPr="00812AA4" w:rsidRDefault="00C5245A" w:rsidP="00C5245A">
            <w:pPr>
              <w:pStyle w:val="NoSpacing"/>
              <w:rPr>
                <w:rFonts w:cstheme="minorHAnsi"/>
                <w:sz w:val="20"/>
                <w:szCs w:val="20"/>
              </w:rPr>
            </w:pPr>
          </w:p>
          <w:p w14:paraId="3042AE08" w14:textId="77777777" w:rsidR="00C5245A" w:rsidRPr="00812AA4" w:rsidRDefault="00C5245A" w:rsidP="00C5245A">
            <w:pPr>
              <w:pStyle w:val="NoSpacing"/>
              <w:rPr>
                <w:rFonts w:cstheme="minorHAnsi"/>
                <w:sz w:val="20"/>
                <w:szCs w:val="20"/>
              </w:rPr>
            </w:pPr>
            <w:r w:rsidRPr="00812AA4">
              <w:rPr>
                <w:rFonts w:cstheme="minorHAnsi"/>
                <w:sz w:val="20"/>
                <w:szCs w:val="20"/>
              </w:rPr>
              <w:t>A series of randomized, double-blind, placebo-controlled trials conducted at the University of Southampton tested mixtures of these dyes in children aged 3 and 8 to 9. When preschoolers consumed a mix containing Tartrazine and Sunset Yellow, parent ratings showed a small to medium increase in hyperactive behavior compared to placebo. In 8- and 9-year-olds given a mix containing Sunset Yellow and Red 40, the higher-dose mixture produced a statistically significant increase in hyperactivity scores. Effect sizes were small (around 0.12 to 0.2), meaning the average child won’t bounce off the walls after eating a red popsicle. But for children who are already prone to attention difficulties or who are particularly sensitive to these compounds, the effect can be noticeable.</w:t>
            </w:r>
          </w:p>
          <w:p w14:paraId="091B40CD" w14:textId="77777777" w:rsidR="00C5245A" w:rsidRPr="00812AA4" w:rsidRDefault="00C5245A" w:rsidP="00C5245A">
            <w:pPr>
              <w:pStyle w:val="NoSpacing"/>
              <w:rPr>
                <w:rFonts w:cstheme="minorHAnsi"/>
                <w:sz w:val="20"/>
                <w:szCs w:val="20"/>
              </w:rPr>
            </w:pPr>
          </w:p>
          <w:p w14:paraId="7591AE6B" w14:textId="77777777" w:rsidR="00C5245A" w:rsidRPr="00812AA4" w:rsidRDefault="00C5245A" w:rsidP="00C5245A">
            <w:pPr>
              <w:pStyle w:val="NoSpacing"/>
              <w:rPr>
                <w:rFonts w:cstheme="minorHAnsi"/>
                <w:sz w:val="20"/>
                <w:szCs w:val="20"/>
              </w:rPr>
            </w:pPr>
            <w:r w:rsidRPr="00812AA4">
              <w:rPr>
                <w:rFonts w:cstheme="minorHAnsi"/>
                <w:sz w:val="20"/>
                <w:szCs w:val="20"/>
              </w:rPr>
              <w:t>One proposed mechanism involves zinc. In controlled studies, children given Tartrazine and Sunset Yellow showed drops in serum zinc and increases in urinary zinc excretion. These zinc changes correlated with behavioral deterioration. Zinc plays a role in neurotransmitter function, so disrupting zinc status could plausibly affect attention and impulse control.</w:t>
            </w:r>
          </w:p>
          <w:p w14:paraId="70DD36AE" w14:textId="77777777" w:rsidR="00C5245A" w:rsidRPr="00812AA4" w:rsidRDefault="00C5245A" w:rsidP="00C5245A">
            <w:pPr>
              <w:pStyle w:val="NoSpacing"/>
              <w:rPr>
                <w:rFonts w:cstheme="minorHAnsi"/>
                <w:sz w:val="20"/>
                <w:szCs w:val="20"/>
              </w:rPr>
            </w:pPr>
          </w:p>
          <w:p w14:paraId="71879C22" w14:textId="77777777" w:rsidR="00C5245A" w:rsidRPr="00812AA4" w:rsidRDefault="00C5245A" w:rsidP="00C5245A">
            <w:pPr>
              <w:pStyle w:val="NoSpacing"/>
              <w:rPr>
                <w:rFonts w:cstheme="minorHAnsi"/>
                <w:sz w:val="20"/>
                <w:szCs w:val="20"/>
              </w:rPr>
            </w:pPr>
            <w:r w:rsidRPr="00812AA4">
              <w:rPr>
                <w:rFonts w:cstheme="minorHAnsi"/>
                <w:sz w:val="20"/>
                <w:szCs w:val="20"/>
              </w:rPr>
              <w:t>The European Union requires foods containing these dyes to carry a warning label stating they “may have an adverse effect on activity and attention in children.” The United States has not adopted similar labeling, though the FDA has reviewed the evidence multiple times.</w:t>
            </w:r>
          </w:p>
          <w:p w14:paraId="7A7DA5FB" w14:textId="77777777" w:rsidR="00C5245A" w:rsidRPr="00812AA4" w:rsidRDefault="00C5245A" w:rsidP="00C5245A">
            <w:pPr>
              <w:pStyle w:val="NoSpacing"/>
              <w:rPr>
                <w:rFonts w:cstheme="minorHAnsi"/>
                <w:sz w:val="20"/>
                <w:szCs w:val="20"/>
              </w:rPr>
            </w:pPr>
          </w:p>
          <w:p w14:paraId="41558219" w14:textId="77777777" w:rsidR="00C5245A" w:rsidRPr="00812AA4" w:rsidRDefault="00C5245A" w:rsidP="00C5245A">
            <w:pPr>
              <w:pStyle w:val="NoSpacing"/>
              <w:rPr>
                <w:rFonts w:cstheme="minorHAnsi"/>
                <w:b/>
                <w:bCs/>
                <w:sz w:val="20"/>
                <w:szCs w:val="20"/>
              </w:rPr>
            </w:pPr>
            <w:r w:rsidRPr="00812AA4">
              <w:rPr>
                <w:rFonts w:cstheme="minorHAnsi"/>
                <w:b/>
                <w:bCs/>
                <w:sz w:val="20"/>
                <w:szCs w:val="20"/>
              </w:rPr>
              <w:t>Sodium Benzoate and Preservatives</w:t>
            </w:r>
          </w:p>
          <w:p w14:paraId="086CD2ED" w14:textId="77777777" w:rsidR="00C5245A" w:rsidRPr="00812AA4" w:rsidRDefault="00C5245A" w:rsidP="00C5245A">
            <w:pPr>
              <w:pStyle w:val="NoSpacing"/>
              <w:rPr>
                <w:rFonts w:cstheme="minorHAnsi"/>
                <w:sz w:val="20"/>
                <w:szCs w:val="20"/>
              </w:rPr>
            </w:pPr>
            <w:r w:rsidRPr="00812AA4">
              <w:rPr>
                <w:rFonts w:cstheme="minorHAnsi"/>
                <w:sz w:val="20"/>
                <w:szCs w:val="20"/>
              </w:rPr>
              <w:t>The Southampton studies didn’t test food dyes alone. The mixtures also included sodium benzoate, a preservative found in soft drinks, fruit juices, salad dressings, and condiments. A randomized placebo-controlled trial of 297 children aged 3 to 9 found increased hyperactive behavior after consuming the combination of food colorings and sodium benzoate. An expert panel later described the evidence as “limited” but acknowledged that the effect was “small and statistically significant.” Critically, these were typical children from the general population, not children already diagnosed with ADHD, which makes the findings relevant to any parent wondering about their child’s diet.</w:t>
            </w:r>
          </w:p>
          <w:p w14:paraId="51E47968" w14:textId="77777777" w:rsidR="00C5245A" w:rsidRPr="00812AA4" w:rsidRDefault="00C5245A" w:rsidP="00C5245A">
            <w:pPr>
              <w:pStyle w:val="NoSpacing"/>
              <w:rPr>
                <w:rFonts w:cstheme="minorHAnsi"/>
                <w:sz w:val="20"/>
                <w:szCs w:val="20"/>
              </w:rPr>
            </w:pPr>
          </w:p>
          <w:p w14:paraId="4512642C" w14:textId="77777777" w:rsidR="00C5245A" w:rsidRPr="00812AA4" w:rsidRDefault="00C5245A" w:rsidP="00C5245A">
            <w:pPr>
              <w:pStyle w:val="NoSpacing"/>
              <w:rPr>
                <w:rFonts w:cstheme="minorHAnsi"/>
                <w:sz w:val="20"/>
                <w:szCs w:val="20"/>
              </w:rPr>
            </w:pPr>
            <w:r w:rsidRPr="00812AA4">
              <w:rPr>
                <w:rFonts w:cstheme="minorHAnsi"/>
                <w:sz w:val="20"/>
                <w:szCs w:val="20"/>
              </w:rPr>
              <w:t>Separating the effect of sodium benzoate from the dyes it was tested alongside remains difficult. But the preservative’s consistent presence in positive results has kept it on the radar as a potential contributor.</w:t>
            </w:r>
          </w:p>
          <w:p w14:paraId="6D99BA35" w14:textId="77777777" w:rsidR="00C5245A" w:rsidRPr="00812AA4" w:rsidRDefault="00C5245A" w:rsidP="00C5245A">
            <w:pPr>
              <w:pStyle w:val="NoSpacing"/>
              <w:rPr>
                <w:rFonts w:cstheme="minorHAnsi"/>
                <w:sz w:val="20"/>
                <w:szCs w:val="20"/>
              </w:rPr>
            </w:pPr>
          </w:p>
          <w:p w14:paraId="3D89755F" w14:textId="77777777" w:rsidR="00C5245A" w:rsidRPr="00812AA4" w:rsidRDefault="00C5245A" w:rsidP="00C5245A">
            <w:pPr>
              <w:pStyle w:val="NoSpacing"/>
              <w:rPr>
                <w:rFonts w:cstheme="minorHAnsi"/>
                <w:b/>
                <w:bCs/>
                <w:sz w:val="20"/>
                <w:szCs w:val="20"/>
              </w:rPr>
            </w:pPr>
            <w:r w:rsidRPr="00812AA4">
              <w:rPr>
                <w:rFonts w:cstheme="minorHAnsi"/>
                <w:b/>
                <w:bCs/>
                <w:sz w:val="20"/>
                <w:szCs w:val="20"/>
              </w:rPr>
              <w:t>Caffeine in Unexpected Places</w:t>
            </w:r>
          </w:p>
          <w:p w14:paraId="5D688990" w14:textId="77777777" w:rsidR="00C5245A" w:rsidRPr="00812AA4" w:rsidRDefault="00C5245A" w:rsidP="00C5245A">
            <w:pPr>
              <w:pStyle w:val="NoSpacing"/>
              <w:rPr>
                <w:rFonts w:cstheme="minorHAnsi"/>
                <w:sz w:val="20"/>
                <w:szCs w:val="20"/>
              </w:rPr>
            </w:pPr>
            <w:r w:rsidRPr="00812AA4">
              <w:rPr>
                <w:rFonts w:cstheme="minorHAnsi"/>
                <w:sz w:val="20"/>
                <w:szCs w:val="20"/>
              </w:rPr>
              <w:t xml:space="preserve">Caffeine is a stimulant, and its effects on children can easily be mistaken for hyperactivity: restlessness, difficulty sitting still, trouble falling asleep, and irritability. Energy drinks contain 70 to 80 mg of caffeine per </w:t>
            </w:r>
            <w:r w:rsidRPr="00812AA4">
              <w:rPr>
                <w:rFonts w:cstheme="minorHAnsi"/>
                <w:sz w:val="20"/>
                <w:szCs w:val="20"/>
              </w:rPr>
              <w:lastRenderedPageBreak/>
              <w:t>8-ounce serving, with “energy shot” products packing even more. Some sodas, iced teas, and chocolate-flavored drinks also contain meaningful amounts.</w:t>
            </w:r>
          </w:p>
          <w:p w14:paraId="0E72412B" w14:textId="77777777" w:rsidR="00C5245A" w:rsidRPr="00812AA4" w:rsidRDefault="00C5245A" w:rsidP="00C5245A">
            <w:pPr>
              <w:pStyle w:val="NoSpacing"/>
              <w:rPr>
                <w:rFonts w:cstheme="minorHAnsi"/>
                <w:sz w:val="20"/>
                <w:szCs w:val="20"/>
              </w:rPr>
            </w:pPr>
          </w:p>
          <w:p w14:paraId="503AB8A8" w14:textId="77777777" w:rsidR="00C5245A" w:rsidRPr="00812AA4" w:rsidRDefault="00C5245A" w:rsidP="00C5245A">
            <w:pPr>
              <w:pStyle w:val="NoSpacing"/>
              <w:rPr>
                <w:rFonts w:cstheme="minorHAnsi"/>
                <w:sz w:val="20"/>
                <w:szCs w:val="20"/>
              </w:rPr>
            </w:pPr>
            <w:r w:rsidRPr="00812AA4">
              <w:rPr>
                <w:rFonts w:cstheme="minorHAnsi"/>
                <w:sz w:val="20"/>
                <w:szCs w:val="20"/>
              </w:rPr>
              <w:t>Health Canada recommends that children under 12 consume no more than 2.5 mg of caffeine per kilogram of body weight per day. For a 50-pound (23 kg) child, that’s roughly 57 mg, less than a single energy drink. Additional caffeine can come from ingredients like guarana, yerba mate, and cocoa that don’t always show up clearly on labels. If your child seems wired after certain drinks, caffeine is worth investigating before assuming a food sensitivity.</w:t>
            </w:r>
          </w:p>
          <w:p w14:paraId="77CADB0C" w14:textId="77777777" w:rsidR="00C5245A" w:rsidRPr="00812AA4" w:rsidRDefault="00C5245A" w:rsidP="00C5245A">
            <w:pPr>
              <w:pStyle w:val="NoSpacing"/>
              <w:rPr>
                <w:rFonts w:cstheme="minorHAnsi"/>
                <w:sz w:val="20"/>
                <w:szCs w:val="20"/>
              </w:rPr>
            </w:pPr>
          </w:p>
          <w:p w14:paraId="3C424948" w14:textId="77777777" w:rsidR="00C5245A" w:rsidRPr="00812AA4" w:rsidRDefault="00C5245A" w:rsidP="00C5245A">
            <w:pPr>
              <w:pStyle w:val="NoSpacing"/>
              <w:rPr>
                <w:rFonts w:cstheme="minorHAnsi"/>
                <w:b/>
                <w:bCs/>
                <w:sz w:val="20"/>
                <w:szCs w:val="20"/>
              </w:rPr>
            </w:pPr>
            <w:r w:rsidRPr="00812AA4">
              <w:rPr>
                <w:rFonts w:cstheme="minorHAnsi"/>
                <w:b/>
                <w:bCs/>
                <w:sz w:val="20"/>
                <w:szCs w:val="20"/>
              </w:rPr>
              <w:t>Salicylates and Natural Sensitivities</w:t>
            </w:r>
          </w:p>
          <w:p w14:paraId="5602149D" w14:textId="77777777" w:rsidR="00C5245A" w:rsidRPr="00812AA4" w:rsidRDefault="00C5245A" w:rsidP="00C5245A">
            <w:pPr>
              <w:pStyle w:val="NoSpacing"/>
              <w:rPr>
                <w:rFonts w:cstheme="minorHAnsi"/>
                <w:sz w:val="20"/>
                <w:szCs w:val="20"/>
              </w:rPr>
            </w:pPr>
            <w:r w:rsidRPr="00812AA4">
              <w:rPr>
                <w:rFonts w:cstheme="minorHAnsi"/>
                <w:sz w:val="20"/>
                <w:szCs w:val="20"/>
              </w:rPr>
              <w:t>Not all triggers are artificial. Salicylates are naturally occurring compounds found in many fruits, vegetables, and spices. Most people tolerate them without issue, but a subset of children appear sensitive to higher intakes. The highest concentrations are found in spices like cumin, curry powder, oregano, rosemary, thyme, and turmeric. Among fruits, dried forms are especially concentrated: raisins, prunes, dried apricots, and dates. Vegetables with higher levels include tomatoes (especially canned or in paste form), broccoli, spinach, cucumber, zucchini, and chili peppers.</w:t>
            </w:r>
          </w:p>
          <w:p w14:paraId="28DDB37D" w14:textId="77777777" w:rsidR="00C5245A" w:rsidRPr="00812AA4" w:rsidRDefault="00C5245A" w:rsidP="00C5245A">
            <w:pPr>
              <w:pStyle w:val="NoSpacing"/>
              <w:rPr>
                <w:rFonts w:cstheme="minorHAnsi"/>
                <w:sz w:val="20"/>
                <w:szCs w:val="20"/>
              </w:rPr>
            </w:pPr>
          </w:p>
          <w:p w14:paraId="5C3B7DD4" w14:textId="77777777" w:rsidR="00C5245A" w:rsidRPr="00812AA4" w:rsidRDefault="00C5245A" w:rsidP="00C5245A">
            <w:pPr>
              <w:pStyle w:val="NoSpacing"/>
              <w:rPr>
                <w:rFonts w:cstheme="minorHAnsi"/>
                <w:sz w:val="20"/>
                <w:szCs w:val="20"/>
              </w:rPr>
            </w:pPr>
            <w:r w:rsidRPr="00812AA4">
              <w:rPr>
                <w:rFonts w:cstheme="minorHAnsi"/>
                <w:sz w:val="20"/>
                <w:szCs w:val="20"/>
              </w:rPr>
              <w:t>Dietary salicylate intake typically ranges from 10 to 200 mg per day, with vegetarians at the higher end. Salicylate sensitivity is not common, and there’s no simple test for it. But if your child reacts to a wide variety of whole foods rather than just processed ones, it’s a possibility worth exploring with a dietitian.</w:t>
            </w:r>
          </w:p>
          <w:p w14:paraId="7157096D" w14:textId="77777777" w:rsidR="00C5245A" w:rsidRPr="00812AA4" w:rsidRDefault="00C5245A" w:rsidP="00C5245A">
            <w:pPr>
              <w:pStyle w:val="NoSpacing"/>
              <w:rPr>
                <w:rFonts w:cstheme="minorHAnsi"/>
                <w:sz w:val="20"/>
                <w:szCs w:val="20"/>
              </w:rPr>
            </w:pPr>
          </w:p>
          <w:p w14:paraId="33118B84" w14:textId="77777777" w:rsidR="00C5245A" w:rsidRPr="00812AA4" w:rsidRDefault="00C5245A" w:rsidP="00C5245A">
            <w:pPr>
              <w:pStyle w:val="NoSpacing"/>
              <w:rPr>
                <w:rFonts w:cstheme="minorHAnsi"/>
                <w:b/>
                <w:bCs/>
                <w:sz w:val="20"/>
                <w:szCs w:val="20"/>
              </w:rPr>
            </w:pPr>
            <w:r w:rsidRPr="00812AA4">
              <w:rPr>
                <w:rFonts w:cstheme="minorHAnsi"/>
                <w:b/>
                <w:bCs/>
                <w:sz w:val="20"/>
                <w:szCs w:val="20"/>
              </w:rPr>
              <w:t>Processed Foods and the Gut-Brain Connection</w:t>
            </w:r>
          </w:p>
          <w:p w14:paraId="4322169A" w14:textId="77777777" w:rsidR="00C5245A" w:rsidRPr="00812AA4" w:rsidRDefault="00C5245A" w:rsidP="00C5245A">
            <w:pPr>
              <w:pStyle w:val="NoSpacing"/>
              <w:rPr>
                <w:rFonts w:cstheme="minorHAnsi"/>
                <w:sz w:val="20"/>
                <w:szCs w:val="20"/>
              </w:rPr>
            </w:pPr>
            <w:r w:rsidRPr="00812AA4">
              <w:rPr>
                <w:rFonts w:cstheme="minorHAnsi"/>
                <w:sz w:val="20"/>
                <w:szCs w:val="20"/>
              </w:rPr>
              <w:t xml:space="preserve">Beyond individual additives, ultra-processed foods as a category may affect behavior through the gut. Preclinical studies have shown that common food additives, including emulsifiers, artificial sweeteners, and synthetic colors, can alter the gut microbiome, increase intestinal permeability, and promote intestinal inflammation. The gut communicates directly with the brain through the </w:t>
            </w:r>
            <w:proofErr w:type="spellStart"/>
            <w:r w:rsidRPr="00812AA4">
              <w:rPr>
                <w:rFonts w:cstheme="minorHAnsi"/>
                <w:sz w:val="20"/>
                <w:szCs w:val="20"/>
              </w:rPr>
              <w:t>vagus</w:t>
            </w:r>
            <w:proofErr w:type="spellEnd"/>
            <w:r w:rsidRPr="00812AA4">
              <w:rPr>
                <w:rFonts w:cstheme="minorHAnsi"/>
                <w:sz w:val="20"/>
                <w:szCs w:val="20"/>
              </w:rPr>
              <w:t xml:space="preserve"> nerve and through immune signaling molecules, so disruptions in gut health can influence mood, attention, and behavior. Animal research has found that consuming dietary emulsifiers altered anxiety-related and social behaviors in a sex-dependent manner. The research in humans is still catching up to the animal data, but the pattern is consistent enough to suggest that a diet heavy in ultra-processed foods may contribute to behavioral changes through multiple pathways, not just the specific dyes or preservatives it contains.</w:t>
            </w:r>
          </w:p>
          <w:p w14:paraId="0DC9EF02" w14:textId="77777777" w:rsidR="00C5245A" w:rsidRPr="00812AA4" w:rsidRDefault="00C5245A" w:rsidP="00C5245A">
            <w:pPr>
              <w:pStyle w:val="NoSpacing"/>
              <w:rPr>
                <w:rFonts w:cstheme="minorHAnsi"/>
                <w:sz w:val="20"/>
                <w:szCs w:val="20"/>
              </w:rPr>
            </w:pPr>
          </w:p>
          <w:p w14:paraId="16E2EA22" w14:textId="77777777" w:rsidR="00C5245A" w:rsidRPr="00812AA4" w:rsidRDefault="00C5245A" w:rsidP="00C5245A">
            <w:pPr>
              <w:pStyle w:val="NoSpacing"/>
              <w:rPr>
                <w:rFonts w:cstheme="minorHAnsi"/>
                <w:b/>
                <w:bCs/>
                <w:sz w:val="20"/>
                <w:szCs w:val="20"/>
              </w:rPr>
            </w:pPr>
            <w:r w:rsidRPr="00812AA4">
              <w:rPr>
                <w:rFonts w:cstheme="minorHAnsi"/>
                <w:b/>
                <w:bCs/>
                <w:sz w:val="20"/>
                <w:szCs w:val="20"/>
              </w:rPr>
              <w:t>How Elimination Diets Work</w:t>
            </w:r>
          </w:p>
          <w:p w14:paraId="1A3CDBFE" w14:textId="77777777" w:rsidR="00C5245A" w:rsidRPr="00812AA4" w:rsidRDefault="00C5245A" w:rsidP="00C5245A">
            <w:pPr>
              <w:pStyle w:val="NoSpacing"/>
              <w:rPr>
                <w:rFonts w:cstheme="minorHAnsi"/>
                <w:sz w:val="20"/>
                <w:szCs w:val="20"/>
              </w:rPr>
            </w:pPr>
            <w:r w:rsidRPr="00812AA4">
              <w:rPr>
                <w:rFonts w:cstheme="minorHAnsi"/>
                <w:sz w:val="20"/>
                <w:szCs w:val="20"/>
              </w:rPr>
              <w:t>If you suspect certain foods are affecting your child’s behavior, a structured elimination diet is the most reliable way to find out. The process typically starts with a strict five-week elimination phase, during which suspected trigger foods are removed entirely. In one large controlled trial, roughly a third of children showed clear behavioral improvement during this phase, though results were sometimes ambiguous, highlighting how individual the response can be.</w:t>
            </w:r>
          </w:p>
          <w:p w14:paraId="2BD0573F" w14:textId="77777777" w:rsidR="00C5245A" w:rsidRPr="00812AA4" w:rsidRDefault="00C5245A" w:rsidP="00C5245A">
            <w:pPr>
              <w:pStyle w:val="NoSpacing"/>
              <w:rPr>
                <w:rFonts w:cstheme="minorHAnsi"/>
                <w:sz w:val="20"/>
                <w:szCs w:val="20"/>
              </w:rPr>
            </w:pPr>
          </w:p>
          <w:p w14:paraId="72AFD9A9" w14:textId="77777777" w:rsidR="00C5245A" w:rsidRPr="00812AA4" w:rsidRDefault="00C5245A" w:rsidP="00C5245A">
            <w:pPr>
              <w:pStyle w:val="NoSpacing"/>
              <w:rPr>
                <w:rFonts w:cstheme="minorHAnsi"/>
                <w:sz w:val="20"/>
                <w:szCs w:val="20"/>
              </w:rPr>
            </w:pPr>
            <w:r w:rsidRPr="00812AA4">
              <w:rPr>
                <w:rFonts w:cstheme="minorHAnsi"/>
                <w:sz w:val="20"/>
                <w:szCs w:val="20"/>
              </w:rPr>
              <w:t>After the elimination phase comes reintroduction, where individual foods are added back one at a time, every 14 days, in amounts large enough to potentially trigger symptoms. If a food causes a return of hyperactive behavior, a washout week follows before the next food is tested. Sugar is typically reintroduced over an 8-day period. The full reintroduction process averages about 11 months and requires significant commitment from families, including frequent check-ins with a healthcare provider.</w:t>
            </w:r>
          </w:p>
          <w:p w14:paraId="5F3E1710" w14:textId="77777777" w:rsidR="00C5245A" w:rsidRPr="00812AA4" w:rsidRDefault="00C5245A" w:rsidP="00C5245A">
            <w:pPr>
              <w:pStyle w:val="NoSpacing"/>
              <w:rPr>
                <w:rFonts w:cstheme="minorHAnsi"/>
                <w:sz w:val="20"/>
                <w:szCs w:val="20"/>
              </w:rPr>
            </w:pPr>
          </w:p>
          <w:p w14:paraId="6C07A597" w14:textId="77777777" w:rsidR="00C5245A" w:rsidRPr="00812AA4" w:rsidRDefault="00C5245A" w:rsidP="00C5245A">
            <w:pPr>
              <w:pStyle w:val="NoSpacing"/>
              <w:rPr>
                <w:rFonts w:cstheme="minorHAnsi"/>
                <w:sz w:val="20"/>
                <w:szCs w:val="20"/>
              </w:rPr>
            </w:pPr>
            <w:r w:rsidRPr="00812AA4">
              <w:rPr>
                <w:rFonts w:cstheme="minorHAnsi"/>
                <w:sz w:val="20"/>
                <w:szCs w:val="20"/>
              </w:rPr>
              <w:t>This is not a casual experiment. It demands careful planning to ensure your child still gets adequate nutrition. But for families dealing with persistent behavioral concerns, it can provide answers that no blood test currently offers.</w:t>
            </w:r>
          </w:p>
          <w:p w14:paraId="7C687774" w14:textId="77777777" w:rsidR="00C5245A" w:rsidRPr="00812AA4" w:rsidRDefault="00C5245A" w:rsidP="00C5245A">
            <w:pPr>
              <w:pStyle w:val="NoSpacing"/>
              <w:rPr>
                <w:rFonts w:cstheme="minorHAnsi"/>
                <w:sz w:val="20"/>
                <w:szCs w:val="20"/>
              </w:rPr>
            </w:pPr>
          </w:p>
          <w:p w14:paraId="4EBBA908" w14:textId="77777777" w:rsidR="00C5245A" w:rsidRPr="00812AA4" w:rsidRDefault="00C5245A" w:rsidP="00C5245A">
            <w:pPr>
              <w:pStyle w:val="NoSpacing"/>
              <w:rPr>
                <w:rFonts w:cstheme="minorHAnsi"/>
                <w:b/>
                <w:bCs/>
                <w:sz w:val="20"/>
                <w:szCs w:val="20"/>
              </w:rPr>
            </w:pPr>
            <w:r w:rsidRPr="00812AA4">
              <w:rPr>
                <w:rFonts w:cstheme="minorHAnsi"/>
                <w:b/>
                <w:bCs/>
                <w:sz w:val="20"/>
                <w:szCs w:val="20"/>
              </w:rPr>
              <w:t>Foods That May Help</w:t>
            </w:r>
          </w:p>
          <w:p w14:paraId="7C78A009" w14:textId="1050768B" w:rsidR="00C5245A" w:rsidRPr="00812AA4" w:rsidRDefault="00C5245A" w:rsidP="00C5245A">
            <w:pPr>
              <w:pStyle w:val="NoSpacing"/>
              <w:rPr>
                <w:rFonts w:cstheme="minorHAnsi"/>
                <w:sz w:val="20"/>
                <w:szCs w:val="20"/>
              </w:rPr>
            </w:pPr>
            <w:r w:rsidRPr="00812AA4">
              <w:rPr>
                <w:rFonts w:cstheme="minorHAnsi"/>
                <w:sz w:val="20"/>
                <w:szCs w:val="20"/>
              </w:rPr>
              <w:t xml:space="preserve">While some foods may worsen hyperactive behavior, others appear to improve it. Omega-3 fatty acids, found in fatty fish like salmon, mackerel, and sardines, as well as in walnuts and flaxseed, have been studied extensively. Meta-analyses show that supplementation with at least 500 mg per day of EPA (one of the two </w:t>
            </w:r>
            <w:r w:rsidRPr="00812AA4">
              <w:rPr>
                <w:rFonts w:cstheme="minorHAnsi"/>
                <w:sz w:val="20"/>
                <w:szCs w:val="20"/>
              </w:rPr>
              <w:lastRenderedPageBreak/>
              <w:t>main omega-3 types) can improve hyperactivity and impulsivity symptoms. Higher doses in the range of 1 to 2 grams per day were needed to produce significant clinical improvement. For context, a 3-ounce serving of salmon provides roughly 1,000 to 1,500 mg of combined EPA and DHA. Getting enough through diet alone is possible but requires consistent effort, which is why supplements are often used in studies.</w:t>
            </w:r>
          </w:p>
          <w:p w14:paraId="0436FE29" w14:textId="77777777" w:rsidR="00C5245A" w:rsidRPr="00812AA4" w:rsidRDefault="00C5245A" w:rsidP="00C5245A">
            <w:pPr>
              <w:pStyle w:val="NoSpacing"/>
              <w:rPr>
                <w:rFonts w:cstheme="minorHAnsi"/>
                <w:b/>
                <w:bCs/>
                <w:sz w:val="20"/>
                <w:szCs w:val="20"/>
              </w:rPr>
            </w:pPr>
          </w:p>
          <w:p w14:paraId="1A3C1633" w14:textId="63562FE7" w:rsidR="00BE62BF" w:rsidRPr="00812AA4" w:rsidRDefault="00BE62BF" w:rsidP="00BE62BF">
            <w:pPr>
              <w:pStyle w:val="NoSpacing"/>
              <w:rPr>
                <w:rFonts w:cstheme="minorHAnsi"/>
                <w:b/>
                <w:bCs/>
                <w:sz w:val="20"/>
                <w:szCs w:val="20"/>
              </w:rPr>
            </w:pPr>
            <w:r w:rsidRPr="00812AA4">
              <w:rPr>
                <w:rFonts w:cstheme="minorHAnsi"/>
                <w:b/>
                <w:bCs/>
                <w:sz w:val="20"/>
                <w:szCs w:val="20"/>
              </w:rPr>
              <w:t>Hyperactivity Foods to Avoid: 7 Diet Tips to Improve Kids’ Behavior</w:t>
            </w:r>
          </w:p>
          <w:p w14:paraId="0E2C53AF" w14:textId="77777777" w:rsidR="00BE62BF" w:rsidRPr="00812AA4" w:rsidRDefault="00BE62BF" w:rsidP="00BE62BF">
            <w:pPr>
              <w:pStyle w:val="NoSpacing"/>
              <w:rPr>
                <w:rFonts w:cstheme="minorHAnsi"/>
                <w:sz w:val="20"/>
                <w:szCs w:val="20"/>
              </w:rPr>
            </w:pPr>
          </w:p>
          <w:p w14:paraId="55931A0B" w14:textId="77777777" w:rsidR="00BE62BF" w:rsidRPr="00812AA4" w:rsidRDefault="00BE62BF" w:rsidP="00BE62BF">
            <w:pPr>
              <w:pStyle w:val="NoSpacing"/>
              <w:rPr>
                <w:rFonts w:cstheme="minorHAnsi"/>
                <w:sz w:val="20"/>
                <w:szCs w:val="20"/>
              </w:rPr>
            </w:pPr>
            <w:r w:rsidRPr="00812AA4">
              <w:rPr>
                <w:rFonts w:cstheme="minorHAnsi"/>
                <w:sz w:val="20"/>
                <w:szCs w:val="20"/>
              </w:rPr>
              <w:t>Recent studies show a strong connection between what kids eat and how they act. Foods high in sugar, artificial additives, and preservatives can lead to more hyperactivity, impulsiveness, and mood swings. On the other hand, foods full of omega-3 fatty acids, iron, zinc, and whole foods can help improve focus, mood, and brain function.</w:t>
            </w:r>
          </w:p>
          <w:p w14:paraId="075AFE0D" w14:textId="77777777" w:rsidR="00BE62BF" w:rsidRPr="00812AA4" w:rsidRDefault="00BE62BF" w:rsidP="00BE62BF">
            <w:pPr>
              <w:pStyle w:val="NoSpacing"/>
              <w:rPr>
                <w:rFonts w:cstheme="minorHAnsi"/>
                <w:sz w:val="20"/>
                <w:szCs w:val="20"/>
              </w:rPr>
            </w:pPr>
          </w:p>
          <w:p w14:paraId="48D0FB55"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Hyperactivity Foods to Avoid: 7 Diet Tips to Improve Kids’ </w:t>
            </w:r>
            <w:proofErr w:type="spellStart"/>
            <w:r w:rsidRPr="00812AA4">
              <w:rPr>
                <w:rFonts w:cstheme="minorHAnsi"/>
                <w:sz w:val="20"/>
                <w:szCs w:val="20"/>
              </w:rPr>
              <w:t>BehaviorHyperactivity</w:t>
            </w:r>
            <w:proofErr w:type="spellEnd"/>
            <w:r w:rsidRPr="00812AA4">
              <w:rPr>
                <w:rFonts w:cstheme="minorHAnsi"/>
                <w:sz w:val="20"/>
                <w:szCs w:val="20"/>
              </w:rPr>
              <w:t xml:space="preserve"> Foods to Avoid: 7 Diet Tips to Improve Kids’ Behavior 4</w:t>
            </w:r>
          </w:p>
          <w:p w14:paraId="1446D814"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It’s important for parents to know how diet affects their kids’ behavior. By steering clear of certain hyperactivity foods to avoid, parents can help manage their child’s </w:t>
            </w:r>
            <w:proofErr w:type="spellStart"/>
            <w:r w:rsidRPr="00812AA4">
              <w:rPr>
                <w:rFonts w:cstheme="minorHAnsi"/>
                <w:sz w:val="20"/>
                <w:szCs w:val="20"/>
              </w:rPr>
              <w:t>behaviour</w:t>
            </w:r>
            <w:proofErr w:type="spellEnd"/>
            <w:r w:rsidRPr="00812AA4">
              <w:rPr>
                <w:rFonts w:cstheme="minorHAnsi"/>
                <w:sz w:val="20"/>
                <w:szCs w:val="20"/>
              </w:rPr>
              <w:t xml:space="preserve"> better.</w:t>
            </w:r>
          </w:p>
          <w:p w14:paraId="7CDC35D4" w14:textId="77777777" w:rsidR="00BE62BF" w:rsidRPr="00812AA4" w:rsidRDefault="00BE62BF" w:rsidP="00BE62BF">
            <w:pPr>
              <w:pStyle w:val="NoSpacing"/>
              <w:rPr>
                <w:rFonts w:cstheme="minorHAnsi"/>
                <w:sz w:val="20"/>
                <w:szCs w:val="20"/>
              </w:rPr>
            </w:pPr>
          </w:p>
          <w:p w14:paraId="2709F98F" w14:textId="77777777" w:rsidR="00BE62BF" w:rsidRPr="00812AA4" w:rsidRDefault="00BE62BF" w:rsidP="00BE62BF">
            <w:pPr>
              <w:pStyle w:val="NoSpacing"/>
              <w:rPr>
                <w:rFonts w:cstheme="minorHAnsi"/>
                <w:sz w:val="20"/>
                <w:szCs w:val="20"/>
              </w:rPr>
            </w:pPr>
            <w:r w:rsidRPr="00812AA4">
              <w:rPr>
                <w:rFonts w:cstheme="minorHAnsi"/>
                <w:sz w:val="20"/>
                <w:szCs w:val="20"/>
              </w:rPr>
              <w:t>Key Takeaways</w:t>
            </w:r>
          </w:p>
          <w:p w14:paraId="44B79A06"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Understanding hyperactivity foods to </w:t>
            </w:r>
            <w:proofErr w:type="spellStart"/>
            <w:r w:rsidRPr="00812AA4">
              <w:rPr>
                <w:rFonts w:cstheme="minorHAnsi"/>
                <w:sz w:val="20"/>
                <w:szCs w:val="20"/>
              </w:rPr>
              <w:t>avoidis</w:t>
            </w:r>
            <w:proofErr w:type="spellEnd"/>
            <w:r w:rsidRPr="00812AA4">
              <w:rPr>
                <w:rFonts w:cstheme="minorHAnsi"/>
                <w:sz w:val="20"/>
                <w:szCs w:val="20"/>
              </w:rPr>
              <w:t xml:space="preserve"> essential for managing children’s behavior and overall well-being. Diets high in sugar and artificial additives can increase hyperactivity and impulsivity in kids.</w:t>
            </w:r>
          </w:p>
          <w:p w14:paraId="529C9F10" w14:textId="77777777" w:rsidR="00BE62BF" w:rsidRPr="00812AA4" w:rsidRDefault="00BE62BF" w:rsidP="00BE62BF">
            <w:pPr>
              <w:pStyle w:val="NoSpacing"/>
              <w:rPr>
                <w:rFonts w:cstheme="minorHAnsi"/>
                <w:sz w:val="20"/>
                <w:szCs w:val="20"/>
              </w:rPr>
            </w:pPr>
            <w:r w:rsidRPr="00812AA4">
              <w:rPr>
                <w:rFonts w:cstheme="minorHAnsi"/>
                <w:sz w:val="20"/>
                <w:szCs w:val="20"/>
              </w:rPr>
              <w:t>Parents should pay attention to hyperactivity foods to avoid, such as processed snacks, sugary drinks, and foods with artificial colors or preservatives. In contrast, foods rich in omega-3 fatty acids and whole foods support improved attention and mood regulation.</w:t>
            </w:r>
          </w:p>
          <w:p w14:paraId="5D8EFC35" w14:textId="77777777" w:rsidR="00BE62BF" w:rsidRPr="00812AA4" w:rsidRDefault="00BE62BF" w:rsidP="00BE62BF">
            <w:pPr>
              <w:pStyle w:val="NoSpacing"/>
              <w:rPr>
                <w:rFonts w:cstheme="minorHAnsi"/>
                <w:sz w:val="20"/>
                <w:szCs w:val="20"/>
              </w:rPr>
            </w:pPr>
            <w:r w:rsidRPr="00812AA4">
              <w:rPr>
                <w:rFonts w:cstheme="minorHAnsi"/>
                <w:sz w:val="20"/>
                <w:szCs w:val="20"/>
              </w:rPr>
              <w:t>Certain foods can exacerbate conditions like ADHD, so being mindful of hyperactivity foods to avoid can make a real difference. Eliminating synthetic food dyes often results in notable improvements for children sensitive to additives.</w:t>
            </w:r>
          </w:p>
          <w:p w14:paraId="516E5D76" w14:textId="77777777" w:rsidR="00BE62BF" w:rsidRPr="00812AA4" w:rsidRDefault="00BE62BF" w:rsidP="00BE62BF">
            <w:pPr>
              <w:pStyle w:val="NoSpacing"/>
              <w:rPr>
                <w:rFonts w:cstheme="minorHAnsi"/>
                <w:sz w:val="20"/>
                <w:szCs w:val="20"/>
              </w:rPr>
            </w:pPr>
            <w:r w:rsidRPr="00812AA4">
              <w:rPr>
                <w:rFonts w:cstheme="minorHAnsi"/>
                <w:sz w:val="20"/>
                <w:szCs w:val="20"/>
              </w:rPr>
              <w:t>A behavior-friendly diet plan that focuses on natural, nutritious options while limiting hyperactivity foods to avoid can help manage children’s behavior more effectively.</w:t>
            </w:r>
          </w:p>
          <w:p w14:paraId="12045A67"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The Science Behind Food and </w:t>
            </w:r>
            <w:proofErr w:type="spellStart"/>
            <w:r w:rsidRPr="00812AA4">
              <w:rPr>
                <w:rFonts w:cstheme="minorHAnsi"/>
                <w:sz w:val="20"/>
                <w:szCs w:val="20"/>
              </w:rPr>
              <w:t>Behaviour</w:t>
            </w:r>
            <w:proofErr w:type="spellEnd"/>
            <w:r w:rsidRPr="00812AA4">
              <w:rPr>
                <w:rFonts w:cstheme="minorHAnsi"/>
                <w:sz w:val="20"/>
                <w:szCs w:val="20"/>
              </w:rPr>
              <w:t xml:space="preserve"> Connection</w:t>
            </w:r>
          </w:p>
          <w:p w14:paraId="4C0CCF6C"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Research shows that diet greatly affects brain function and </w:t>
            </w:r>
            <w:proofErr w:type="spellStart"/>
            <w:r w:rsidRPr="00812AA4">
              <w:rPr>
                <w:rFonts w:cstheme="minorHAnsi"/>
                <w:sz w:val="20"/>
                <w:szCs w:val="20"/>
              </w:rPr>
              <w:t>behaviour</w:t>
            </w:r>
            <w:proofErr w:type="spellEnd"/>
            <w:r w:rsidRPr="00812AA4">
              <w:rPr>
                <w:rFonts w:cstheme="minorHAnsi"/>
                <w:sz w:val="20"/>
                <w:szCs w:val="20"/>
              </w:rPr>
              <w:t xml:space="preserve"> in kids. The link between food and </w:t>
            </w:r>
            <w:proofErr w:type="spellStart"/>
            <w:r w:rsidRPr="00812AA4">
              <w:rPr>
                <w:rFonts w:cstheme="minorHAnsi"/>
                <w:sz w:val="20"/>
                <w:szCs w:val="20"/>
              </w:rPr>
              <w:t>behaviour</w:t>
            </w:r>
            <w:proofErr w:type="spellEnd"/>
            <w:r w:rsidRPr="00812AA4">
              <w:rPr>
                <w:rFonts w:cstheme="minorHAnsi"/>
                <w:sz w:val="20"/>
                <w:szCs w:val="20"/>
              </w:rPr>
              <w:t xml:space="preserve"> is complex. It involves many dietary components that can greatly impact a child’s </w:t>
            </w:r>
            <w:proofErr w:type="spellStart"/>
            <w:r w:rsidRPr="00812AA4">
              <w:rPr>
                <w:rFonts w:cstheme="minorHAnsi"/>
                <w:sz w:val="20"/>
                <w:szCs w:val="20"/>
              </w:rPr>
              <w:t>behaviour</w:t>
            </w:r>
            <w:proofErr w:type="spellEnd"/>
            <w:r w:rsidRPr="00812AA4">
              <w:rPr>
                <w:rFonts w:cstheme="minorHAnsi"/>
                <w:sz w:val="20"/>
                <w:szCs w:val="20"/>
              </w:rPr>
              <w:t xml:space="preserve"> and thinking.</w:t>
            </w:r>
          </w:p>
          <w:p w14:paraId="227E504E" w14:textId="77777777" w:rsidR="00BE62BF" w:rsidRPr="00812AA4" w:rsidRDefault="00BE62BF" w:rsidP="00BE62BF">
            <w:pPr>
              <w:pStyle w:val="NoSpacing"/>
              <w:rPr>
                <w:rFonts w:cstheme="minorHAnsi"/>
                <w:sz w:val="20"/>
                <w:szCs w:val="20"/>
              </w:rPr>
            </w:pPr>
          </w:p>
          <w:p w14:paraId="62DB93A8" w14:textId="7FD9D4D1" w:rsidR="00BE62BF" w:rsidRPr="00812AA4" w:rsidRDefault="00BE62BF" w:rsidP="00BE62BF">
            <w:pPr>
              <w:pStyle w:val="NoSpacing"/>
              <w:rPr>
                <w:rFonts w:cstheme="minorHAnsi"/>
                <w:sz w:val="20"/>
                <w:szCs w:val="20"/>
              </w:rPr>
            </w:pPr>
            <w:r w:rsidRPr="00812AA4">
              <w:rPr>
                <w:rFonts w:cstheme="minorHAnsi"/>
                <w:sz w:val="20"/>
                <w:szCs w:val="20"/>
              </w:rPr>
              <w:t>Picture background</w:t>
            </w:r>
            <w:r w:rsidR="00C84F1E" w:rsidRPr="00812AA4">
              <w:rPr>
                <w:rFonts w:cstheme="minorHAnsi"/>
                <w:sz w:val="20"/>
                <w:szCs w:val="20"/>
              </w:rPr>
              <w:t xml:space="preserve">      </w:t>
            </w:r>
            <w:hyperlink w:anchor="AAATOP" w:history="1">
              <w:r w:rsidR="00C84F1E" w:rsidRPr="00812AA4">
                <w:rPr>
                  <w:rStyle w:val="Hyperlink"/>
                  <w:rFonts w:cstheme="minorHAnsi"/>
                  <w:b/>
                  <w:bCs/>
                  <w:sz w:val="12"/>
                  <w:szCs w:val="12"/>
                </w:rPr>
                <w:t>JUMP TO TOP OF DOCUMENT</w:t>
              </w:r>
            </w:hyperlink>
          </w:p>
          <w:p w14:paraId="1CBC6D46"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Certain food additives, like artificial dyes and preservatives, are linked to </w:t>
            </w:r>
            <w:proofErr w:type="spellStart"/>
            <w:r w:rsidRPr="00812AA4">
              <w:rPr>
                <w:rFonts w:cstheme="minorHAnsi"/>
                <w:sz w:val="20"/>
                <w:szCs w:val="20"/>
              </w:rPr>
              <w:t>behavioural</w:t>
            </w:r>
            <w:proofErr w:type="spellEnd"/>
            <w:r w:rsidRPr="00812AA4">
              <w:rPr>
                <w:rFonts w:cstheme="minorHAnsi"/>
                <w:sz w:val="20"/>
                <w:szCs w:val="20"/>
              </w:rPr>
              <w:t xml:space="preserve"> problems. For example, some studies found a link between artificial food </w:t>
            </w:r>
            <w:proofErr w:type="spellStart"/>
            <w:r w:rsidRPr="00812AA4">
              <w:rPr>
                <w:rFonts w:cstheme="minorHAnsi"/>
                <w:sz w:val="20"/>
                <w:szCs w:val="20"/>
              </w:rPr>
              <w:t>colouring</w:t>
            </w:r>
            <w:proofErr w:type="spellEnd"/>
            <w:r w:rsidRPr="00812AA4">
              <w:rPr>
                <w:rFonts w:cstheme="minorHAnsi"/>
                <w:sz w:val="20"/>
                <w:szCs w:val="20"/>
              </w:rPr>
              <w:t xml:space="preserve"> and hyperactivity in kids. It’s important to understand this connection to manage </w:t>
            </w:r>
            <w:proofErr w:type="spellStart"/>
            <w:r w:rsidRPr="00812AA4">
              <w:rPr>
                <w:rFonts w:cstheme="minorHAnsi"/>
                <w:sz w:val="20"/>
                <w:szCs w:val="20"/>
              </w:rPr>
              <w:t>behaviour</w:t>
            </w:r>
            <w:proofErr w:type="spellEnd"/>
            <w:r w:rsidRPr="00812AA4">
              <w:rPr>
                <w:rFonts w:cstheme="minorHAnsi"/>
                <w:sz w:val="20"/>
                <w:szCs w:val="20"/>
              </w:rPr>
              <w:t xml:space="preserve"> through diet.</w:t>
            </w:r>
          </w:p>
          <w:p w14:paraId="03B8D6B9" w14:textId="77777777" w:rsidR="00BE62BF" w:rsidRPr="00812AA4" w:rsidRDefault="00BE62BF" w:rsidP="00BE62BF">
            <w:pPr>
              <w:pStyle w:val="NoSpacing"/>
              <w:rPr>
                <w:rFonts w:cstheme="minorHAnsi"/>
                <w:sz w:val="20"/>
                <w:szCs w:val="20"/>
              </w:rPr>
            </w:pPr>
          </w:p>
          <w:p w14:paraId="651224D6" w14:textId="77777777" w:rsidR="00BE62BF" w:rsidRPr="00812AA4" w:rsidRDefault="00BE62BF" w:rsidP="00BE62BF">
            <w:pPr>
              <w:pStyle w:val="NoSpacing"/>
              <w:rPr>
                <w:rFonts w:cstheme="minorHAnsi"/>
                <w:sz w:val="20"/>
                <w:szCs w:val="20"/>
              </w:rPr>
            </w:pPr>
            <w:r w:rsidRPr="00812AA4">
              <w:rPr>
                <w:rFonts w:cstheme="minorHAnsi"/>
                <w:sz w:val="20"/>
                <w:szCs w:val="20"/>
              </w:rPr>
              <w:t>How Diet Influences Brain Function in Children</w:t>
            </w:r>
          </w:p>
          <w:p w14:paraId="041C1756" w14:textId="77777777" w:rsidR="00BE62BF" w:rsidRPr="00812AA4" w:rsidRDefault="00BE62BF" w:rsidP="00BE62BF">
            <w:pPr>
              <w:pStyle w:val="NoSpacing"/>
              <w:rPr>
                <w:rFonts w:cstheme="minorHAnsi"/>
                <w:sz w:val="20"/>
                <w:szCs w:val="20"/>
              </w:rPr>
            </w:pPr>
            <w:r w:rsidRPr="00812AA4">
              <w:rPr>
                <w:rFonts w:cstheme="minorHAnsi"/>
                <w:sz w:val="20"/>
                <w:szCs w:val="20"/>
              </w:rPr>
              <w:t>Diet affects brain function in many ways. Nutrients can change the brain’s structure and function. They can influence how neurotransmitters work and how the brain gets energy.</w:t>
            </w:r>
          </w:p>
          <w:p w14:paraId="44B7FFCE" w14:textId="77777777" w:rsidR="00BE62BF" w:rsidRPr="00812AA4" w:rsidRDefault="00BE62BF" w:rsidP="00BE62BF">
            <w:pPr>
              <w:pStyle w:val="NoSpacing"/>
              <w:rPr>
                <w:rFonts w:cstheme="minorHAnsi"/>
                <w:sz w:val="20"/>
                <w:szCs w:val="20"/>
              </w:rPr>
            </w:pPr>
          </w:p>
          <w:p w14:paraId="61DD5933" w14:textId="77777777" w:rsidR="00BE62BF" w:rsidRPr="00812AA4" w:rsidRDefault="00BE62BF" w:rsidP="00BE62BF">
            <w:pPr>
              <w:pStyle w:val="NoSpacing"/>
              <w:rPr>
                <w:rFonts w:cstheme="minorHAnsi"/>
                <w:sz w:val="20"/>
                <w:szCs w:val="20"/>
              </w:rPr>
            </w:pPr>
            <w:r w:rsidRPr="00812AA4">
              <w:rPr>
                <w:rFonts w:cstheme="minorHAnsi"/>
                <w:sz w:val="20"/>
                <w:szCs w:val="20"/>
              </w:rPr>
              <w:t>A diet rich in omega-3 fatty acids is good for the brain. But, a diet full of processed foods and artificial additives can harm it.</w:t>
            </w:r>
          </w:p>
          <w:p w14:paraId="03B3F1CB" w14:textId="77777777" w:rsidR="00BE62BF" w:rsidRPr="00812AA4" w:rsidRDefault="00BE62BF" w:rsidP="00BE62BF">
            <w:pPr>
              <w:pStyle w:val="NoSpacing"/>
              <w:rPr>
                <w:rFonts w:cstheme="minorHAnsi"/>
                <w:sz w:val="20"/>
                <w:szCs w:val="20"/>
              </w:rPr>
            </w:pPr>
          </w:p>
          <w:p w14:paraId="294F9A51" w14:textId="77777777" w:rsidR="00BE62BF" w:rsidRPr="00812AA4" w:rsidRDefault="00BE62BF" w:rsidP="00BE62BF">
            <w:pPr>
              <w:pStyle w:val="NoSpacing"/>
              <w:rPr>
                <w:rFonts w:cstheme="minorHAnsi"/>
                <w:sz w:val="20"/>
                <w:szCs w:val="20"/>
              </w:rPr>
            </w:pPr>
            <w:r w:rsidRPr="00812AA4">
              <w:rPr>
                <w:rFonts w:cstheme="minorHAnsi"/>
                <w:sz w:val="20"/>
                <w:szCs w:val="20"/>
              </w:rPr>
              <w:t>For instance, Blue 1 has been studied for its impact on behavior. Some kids might be more sensitive to it, leading to behavioral changes like more hyperactivity.</w:t>
            </w:r>
          </w:p>
          <w:p w14:paraId="6DDFD749" w14:textId="77777777" w:rsidR="00BE62BF" w:rsidRPr="00812AA4" w:rsidRDefault="00BE62BF" w:rsidP="00BE62BF">
            <w:pPr>
              <w:pStyle w:val="NoSpacing"/>
              <w:rPr>
                <w:rFonts w:cstheme="minorHAnsi"/>
                <w:sz w:val="20"/>
                <w:szCs w:val="20"/>
              </w:rPr>
            </w:pPr>
          </w:p>
          <w:p w14:paraId="3F52FEC2" w14:textId="77777777" w:rsidR="00BE62BF" w:rsidRPr="00812AA4" w:rsidRDefault="00BE62BF" w:rsidP="00BE62BF">
            <w:pPr>
              <w:pStyle w:val="NoSpacing"/>
              <w:rPr>
                <w:rFonts w:cstheme="minorHAnsi"/>
                <w:sz w:val="20"/>
                <w:szCs w:val="20"/>
              </w:rPr>
            </w:pPr>
            <w:r w:rsidRPr="00812AA4">
              <w:rPr>
                <w:rFonts w:cstheme="minorHAnsi"/>
                <w:sz w:val="20"/>
                <w:szCs w:val="20"/>
              </w:rPr>
              <w:t>Recent Research on Food Additives and Behavior</w:t>
            </w:r>
          </w:p>
          <w:p w14:paraId="6E044066" w14:textId="77777777" w:rsidR="00BE62BF" w:rsidRPr="00812AA4" w:rsidRDefault="00BE62BF" w:rsidP="00BE62BF">
            <w:pPr>
              <w:pStyle w:val="NoSpacing"/>
              <w:rPr>
                <w:rFonts w:cstheme="minorHAnsi"/>
                <w:sz w:val="20"/>
                <w:szCs w:val="20"/>
              </w:rPr>
            </w:pPr>
            <w:r w:rsidRPr="00812AA4">
              <w:rPr>
                <w:rFonts w:cstheme="minorHAnsi"/>
                <w:sz w:val="20"/>
                <w:szCs w:val="20"/>
              </w:rPr>
              <w:t>Recent studies have looked into the connection between food additives and behavior. For example, research on food dye and behavior problems found that some artificial dyes can cause more hyperactivity in kids. There’s also evidence that preservatives and flavor enhancers, like MSG, can affect behavior.</w:t>
            </w:r>
          </w:p>
          <w:p w14:paraId="342786C9" w14:textId="77777777" w:rsidR="00BE62BF" w:rsidRPr="00812AA4" w:rsidRDefault="00BE62BF" w:rsidP="00BE62BF">
            <w:pPr>
              <w:pStyle w:val="NoSpacing"/>
              <w:rPr>
                <w:rFonts w:cstheme="minorHAnsi"/>
                <w:sz w:val="20"/>
                <w:szCs w:val="20"/>
              </w:rPr>
            </w:pPr>
          </w:p>
          <w:p w14:paraId="6B6A9F10" w14:textId="77777777" w:rsidR="00BE62BF" w:rsidRPr="00812AA4" w:rsidRDefault="00BE62BF" w:rsidP="00BE62BF">
            <w:pPr>
              <w:pStyle w:val="NoSpacing"/>
              <w:rPr>
                <w:rFonts w:cstheme="minorHAnsi"/>
                <w:sz w:val="20"/>
                <w:szCs w:val="20"/>
              </w:rPr>
            </w:pPr>
            <w:r w:rsidRPr="00812AA4">
              <w:rPr>
                <w:rFonts w:cstheme="minorHAnsi"/>
                <w:sz w:val="20"/>
                <w:szCs w:val="20"/>
              </w:rPr>
              <w:lastRenderedPageBreak/>
              <w:t>It’s key for parents and caregivers to understand the impact of these additives. Knowing the effects of certain foods helps them make better choices for their child’s diet. This can help reduce the risk of behavioral issues.</w:t>
            </w:r>
          </w:p>
          <w:p w14:paraId="7465250A" w14:textId="77777777" w:rsidR="00BE62BF" w:rsidRPr="00812AA4" w:rsidRDefault="00BE62BF" w:rsidP="00BE62BF">
            <w:pPr>
              <w:pStyle w:val="NoSpacing"/>
              <w:rPr>
                <w:rFonts w:cstheme="minorHAnsi"/>
                <w:sz w:val="20"/>
                <w:szCs w:val="20"/>
              </w:rPr>
            </w:pPr>
          </w:p>
          <w:p w14:paraId="674AF721" w14:textId="77777777" w:rsidR="00BE62BF" w:rsidRPr="00812AA4" w:rsidRDefault="00BE62BF" w:rsidP="00BE62BF">
            <w:pPr>
              <w:pStyle w:val="NoSpacing"/>
              <w:rPr>
                <w:rFonts w:cstheme="minorHAnsi"/>
                <w:sz w:val="20"/>
                <w:szCs w:val="20"/>
              </w:rPr>
            </w:pPr>
            <w:r w:rsidRPr="00812AA4">
              <w:rPr>
                <w:rFonts w:cstheme="minorHAnsi"/>
                <w:sz w:val="20"/>
                <w:szCs w:val="20"/>
              </w:rPr>
              <w:t>Sugar and Its Impact on Children’s Behavior</w:t>
            </w:r>
          </w:p>
          <w:p w14:paraId="41F788A0" w14:textId="77777777" w:rsidR="00BE62BF" w:rsidRPr="00812AA4" w:rsidRDefault="00BE62BF" w:rsidP="00BE62BF">
            <w:pPr>
              <w:pStyle w:val="NoSpacing"/>
              <w:rPr>
                <w:rFonts w:cstheme="minorHAnsi"/>
                <w:sz w:val="20"/>
                <w:szCs w:val="20"/>
              </w:rPr>
            </w:pPr>
            <w:r w:rsidRPr="00812AA4">
              <w:rPr>
                <w:rFonts w:cstheme="minorHAnsi"/>
                <w:sz w:val="20"/>
                <w:szCs w:val="20"/>
              </w:rPr>
              <w:t>The effect of sugar on kids’ behavior worries many parents and doctors. High sugar intake can lead to behavioral problems, like ADHD. It can also cause mood swings and irritability in children.</w:t>
            </w:r>
          </w:p>
          <w:p w14:paraId="50414195" w14:textId="77777777" w:rsidR="00BE62BF" w:rsidRPr="00812AA4" w:rsidRDefault="00BE62BF" w:rsidP="00BE62BF">
            <w:pPr>
              <w:pStyle w:val="NoSpacing"/>
              <w:rPr>
                <w:rFonts w:cstheme="minorHAnsi"/>
                <w:sz w:val="20"/>
                <w:szCs w:val="20"/>
              </w:rPr>
            </w:pPr>
          </w:p>
          <w:p w14:paraId="727DDAB3" w14:textId="77777777" w:rsidR="00BE62BF" w:rsidRPr="00812AA4" w:rsidRDefault="00BE62BF" w:rsidP="00BE62BF">
            <w:pPr>
              <w:pStyle w:val="NoSpacing"/>
              <w:rPr>
                <w:rFonts w:cstheme="minorHAnsi"/>
                <w:sz w:val="20"/>
                <w:szCs w:val="20"/>
              </w:rPr>
            </w:pPr>
            <w:r w:rsidRPr="00812AA4">
              <w:rPr>
                <w:rFonts w:cstheme="minorHAnsi"/>
                <w:sz w:val="20"/>
                <w:szCs w:val="20"/>
              </w:rPr>
              <w:t>“Diets high in sugar can have a profound effect on children’s behavior, contributing to increased hyperactivity and mood disorders,” says a recent study. This happens because sugar quickly raises blood sugar levels, then drops them, making kids feel tired and cranky.</w:t>
            </w:r>
          </w:p>
          <w:p w14:paraId="613C029B" w14:textId="77777777" w:rsidR="00BE62BF" w:rsidRPr="00812AA4" w:rsidRDefault="00BE62BF" w:rsidP="00BE62BF">
            <w:pPr>
              <w:pStyle w:val="NoSpacing"/>
              <w:rPr>
                <w:rFonts w:cstheme="minorHAnsi"/>
                <w:sz w:val="20"/>
                <w:szCs w:val="20"/>
              </w:rPr>
            </w:pPr>
          </w:p>
          <w:p w14:paraId="563CDEA1" w14:textId="77777777" w:rsidR="00BE62BF" w:rsidRPr="00812AA4" w:rsidRDefault="00BE62BF" w:rsidP="00BE62BF">
            <w:pPr>
              <w:pStyle w:val="NoSpacing"/>
              <w:rPr>
                <w:rFonts w:cstheme="minorHAnsi"/>
                <w:sz w:val="20"/>
                <w:szCs w:val="20"/>
              </w:rPr>
            </w:pPr>
            <w:r w:rsidRPr="00812AA4">
              <w:rPr>
                <w:rFonts w:cstheme="minorHAnsi"/>
                <w:sz w:val="20"/>
                <w:szCs w:val="20"/>
              </w:rPr>
              <w:t>Blood Sugar Fluctuations and Mood Swings</w:t>
            </w:r>
          </w:p>
          <w:p w14:paraId="7835BD06" w14:textId="77777777" w:rsidR="00BE62BF" w:rsidRPr="00812AA4" w:rsidRDefault="00BE62BF" w:rsidP="00BE62BF">
            <w:pPr>
              <w:pStyle w:val="NoSpacing"/>
              <w:rPr>
                <w:rFonts w:cstheme="minorHAnsi"/>
                <w:sz w:val="20"/>
                <w:szCs w:val="20"/>
              </w:rPr>
            </w:pPr>
            <w:r w:rsidRPr="00812AA4">
              <w:rPr>
                <w:rFonts w:cstheme="minorHAnsi"/>
                <w:sz w:val="20"/>
                <w:szCs w:val="20"/>
              </w:rPr>
              <w:t>Blood sugar changes can make kids moody. When they eat lots of sugar, their blood sugar goes up, then crashes. This can make them feel irritable, anxious, and hyperactive.</w:t>
            </w:r>
          </w:p>
          <w:p w14:paraId="40A176A8" w14:textId="77777777" w:rsidR="00BE62BF" w:rsidRPr="00812AA4" w:rsidRDefault="00BE62BF" w:rsidP="00BE62BF">
            <w:pPr>
              <w:pStyle w:val="NoSpacing"/>
              <w:rPr>
                <w:rFonts w:cstheme="minorHAnsi"/>
                <w:sz w:val="20"/>
                <w:szCs w:val="20"/>
              </w:rPr>
            </w:pPr>
          </w:p>
          <w:p w14:paraId="0D51DF07" w14:textId="77777777" w:rsidR="00BE62BF" w:rsidRPr="00812AA4" w:rsidRDefault="00BE62BF" w:rsidP="00BE62BF">
            <w:pPr>
              <w:pStyle w:val="NoSpacing"/>
              <w:rPr>
                <w:rFonts w:cstheme="minorHAnsi"/>
                <w:sz w:val="20"/>
                <w:szCs w:val="20"/>
              </w:rPr>
            </w:pPr>
            <w:r w:rsidRPr="00812AA4">
              <w:rPr>
                <w:rFonts w:cstheme="minorHAnsi"/>
                <w:sz w:val="20"/>
                <w:szCs w:val="20"/>
              </w:rPr>
              <w:t>To keep blood sugar stable, it’s key to balance sugar with healthy foods. Complex carbs, fiber, and protein can help control blood sugar, cutting down on mood swings.</w:t>
            </w:r>
          </w:p>
          <w:p w14:paraId="18E5DAC6" w14:textId="77777777" w:rsidR="00BE62BF" w:rsidRPr="00812AA4" w:rsidRDefault="00BE62BF" w:rsidP="00BE62BF">
            <w:pPr>
              <w:pStyle w:val="NoSpacing"/>
              <w:rPr>
                <w:rFonts w:cstheme="minorHAnsi"/>
                <w:sz w:val="20"/>
                <w:szCs w:val="20"/>
              </w:rPr>
            </w:pPr>
          </w:p>
          <w:p w14:paraId="45069F7E" w14:textId="77777777" w:rsidR="00BE62BF" w:rsidRPr="00812AA4" w:rsidRDefault="00BE62BF" w:rsidP="00BE62BF">
            <w:pPr>
              <w:pStyle w:val="NoSpacing"/>
              <w:rPr>
                <w:rFonts w:cstheme="minorHAnsi"/>
                <w:sz w:val="20"/>
                <w:szCs w:val="20"/>
              </w:rPr>
            </w:pPr>
            <w:r w:rsidRPr="00812AA4">
              <w:rPr>
                <w:rFonts w:cstheme="minorHAnsi"/>
                <w:sz w:val="20"/>
                <w:szCs w:val="20"/>
              </w:rPr>
              <w:t>Picture background</w:t>
            </w:r>
          </w:p>
          <w:p w14:paraId="2A217C24" w14:textId="77777777" w:rsidR="00BE62BF" w:rsidRPr="00812AA4" w:rsidRDefault="00BE62BF" w:rsidP="00BE62BF">
            <w:pPr>
              <w:pStyle w:val="NoSpacing"/>
              <w:rPr>
                <w:rFonts w:cstheme="minorHAnsi"/>
                <w:sz w:val="20"/>
                <w:szCs w:val="20"/>
              </w:rPr>
            </w:pPr>
            <w:r w:rsidRPr="00812AA4">
              <w:rPr>
                <w:rFonts w:cstheme="minorHAnsi"/>
                <w:sz w:val="20"/>
                <w:szCs w:val="20"/>
              </w:rPr>
              <w:t>Hidden Sources of Sugar in Children’s Diets</w:t>
            </w:r>
          </w:p>
          <w:p w14:paraId="61A442F9" w14:textId="77777777" w:rsidR="00BE62BF" w:rsidRPr="00812AA4" w:rsidRDefault="00BE62BF" w:rsidP="00BE62BF">
            <w:pPr>
              <w:pStyle w:val="NoSpacing"/>
              <w:rPr>
                <w:rFonts w:cstheme="minorHAnsi"/>
                <w:sz w:val="20"/>
                <w:szCs w:val="20"/>
              </w:rPr>
            </w:pPr>
            <w:r w:rsidRPr="00812AA4">
              <w:rPr>
                <w:rFonts w:cstheme="minorHAnsi"/>
                <w:sz w:val="20"/>
                <w:szCs w:val="20"/>
              </w:rPr>
              <w:t>Sugar hides in foods thought to be healthy. Many kids’ foods, like cereals, yogurt, and sauces, have a lot of added sugar. Parents need to check food labels and pick products with less sugar.</w:t>
            </w:r>
          </w:p>
          <w:p w14:paraId="75AA38C0" w14:textId="77777777" w:rsidR="00BE62BF" w:rsidRPr="00812AA4" w:rsidRDefault="00BE62BF" w:rsidP="00BE62BF">
            <w:pPr>
              <w:pStyle w:val="NoSpacing"/>
              <w:rPr>
                <w:rFonts w:cstheme="minorHAnsi"/>
                <w:sz w:val="20"/>
                <w:szCs w:val="20"/>
              </w:rPr>
            </w:pPr>
          </w:p>
          <w:p w14:paraId="1E5005FA" w14:textId="77777777" w:rsidR="00BE62BF" w:rsidRPr="00812AA4" w:rsidRDefault="00BE62BF" w:rsidP="00BE62BF">
            <w:pPr>
              <w:pStyle w:val="NoSpacing"/>
              <w:rPr>
                <w:rFonts w:cstheme="minorHAnsi"/>
                <w:sz w:val="20"/>
                <w:szCs w:val="20"/>
              </w:rPr>
            </w:pPr>
            <w:r w:rsidRPr="00812AA4">
              <w:rPr>
                <w:rFonts w:cstheme="minorHAnsi"/>
                <w:sz w:val="20"/>
                <w:szCs w:val="20"/>
              </w:rPr>
              <w:t>Some common hidden sugar sources include:</w:t>
            </w:r>
          </w:p>
          <w:p w14:paraId="7F0214C5" w14:textId="77777777" w:rsidR="00BE62BF" w:rsidRPr="00812AA4" w:rsidRDefault="00BE62BF" w:rsidP="00BE62BF">
            <w:pPr>
              <w:pStyle w:val="NoSpacing"/>
              <w:rPr>
                <w:rFonts w:cstheme="minorHAnsi"/>
                <w:sz w:val="20"/>
                <w:szCs w:val="20"/>
              </w:rPr>
            </w:pPr>
          </w:p>
          <w:p w14:paraId="0DE3B850" w14:textId="77777777" w:rsidR="00BE62BF" w:rsidRPr="00812AA4" w:rsidRDefault="00BE62BF" w:rsidP="00BE62BF">
            <w:pPr>
              <w:pStyle w:val="NoSpacing"/>
              <w:rPr>
                <w:rFonts w:cstheme="minorHAnsi"/>
                <w:sz w:val="20"/>
                <w:szCs w:val="20"/>
              </w:rPr>
            </w:pPr>
            <w:proofErr w:type="spellStart"/>
            <w:r w:rsidRPr="00812AA4">
              <w:rPr>
                <w:rFonts w:cstheme="minorHAnsi"/>
                <w:sz w:val="20"/>
                <w:szCs w:val="20"/>
              </w:rPr>
              <w:t>Flavoured</w:t>
            </w:r>
            <w:proofErr w:type="spellEnd"/>
            <w:r w:rsidRPr="00812AA4">
              <w:rPr>
                <w:rFonts w:cstheme="minorHAnsi"/>
                <w:sz w:val="20"/>
                <w:szCs w:val="20"/>
              </w:rPr>
              <w:t xml:space="preserve"> yogurts and milk</w:t>
            </w:r>
          </w:p>
          <w:p w14:paraId="74229A85" w14:textId="77777777" w:rsidR="00BE62BF" w:rsidRPr="00812AA4" w:rsidRDefault="00BE62BF" w:rsidP="00BE62BF">
            <w:pPr>
              <w:pStyle w:val="NoSpacing"/>
              <w:rPr>
                <w:rFonts w:cstheme="minorHAnsi"/>
                <w:sz w:val="20"/>
                <w:szCs w:val="20"/>
              </w:rPr>
            </w:pPr>
            <w:r w:rsidRPr="00812AA4">
              <w:rPr>
                <w:rFonts w:cstheme="minorHAnsi"/>
                <w:sz w:val="20"/>
                <w:szCs w:val="20"/>
              </w:rPr>
              <w:t>Breakfast cereals and granola</w:t>
            </w:r>
          </w:p>
          <w:p w14:paraId="6E8EC8C4" w14:textId="77777777" w:rsidR="00BE62BF" w:rsidRPr="00812AA4" w:rsidRDefault="00BE62BF" w:rsidP="00BE62BF">
            <w:pPr>
              <w:pStyle w:val="NoSpacing"/>
              <w:rPr>
                <w:rFonts w:cstheme="minorHAnsi"/>
                <w:sz w:val="20"/>
                <w:szCs w:val="20"/>
              </w:rPr>
            </w:pPr>
            <w:r w:rsidRPr="00812AA4">
              <w:rPr>
                <w:rFonts w:cstheme="minorHAnsi"/>
                <w:sz w:val="20"/>
                <w:szCs w:val="20"/>
              </w:rPr>
              <w:t>Sauces and condiments</w:t>
            </w:r>
          </w:p>
          <w:p w14:paraId="76B8E922" w14:textId="77777777" w:rsidR="00BE62BF" w:rsidRPr="00812AA4" w:rsidRDefault="00BE62BF" w:rsidP="00BE62BF">
            <w:pPr>
              <w:pStyle w:val="NoSpacing"/>
              <w:rPr>
                <w:rFonts w:cstheme="minorHAnsi"/>
                <w:sz w:val="20"/>
                <w:szCs w:val="20"/>
              </w:rPr>
            </w:pPr>
            <w:r w:rsidRPr="00812AA4">
              <w:rPr>
                <w:rFonts w:cstheme="minorHAnsi"/>
                <w:sz w:val="20"/>
                <w:szCs w:val="20"/>
              </w:rPr>
              <w:t>Baked goods and pastries</w:t>
            </w:r>
          </w:p>
          <w:p w14:paraId="2ED4A6C7"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Knowing these hidden sugars and making smart choices can help cut down sugar in kids’ diets. This can lessen the bad effects of sugar on their </w:t>
            </w:r>
            <w:proofErr w:type="spellStart"/>
            <w:r w:rsidRPr="00812AA4">
              <w:rPr>
                <w:rFonts w:cstheme="minorHAnsi"/>
                <w:sz w:val="20"/>
                <w:szCs w:val="20"/>
              </w:rPr>
              <w:t>behaviour</w:t>
            </w:r>
            <w:proofErr w:type="spellEnd"/>
            <w:r w:rsidRPr="00812AA4">
              <w:rPr>
                <w:rFonts w:cstheme="minorHAnsi"/>
                <w:sz w:val="20"/>
                <w:szCs w:val="20"/>
              </w:rPr>
              <w:t>.</w:t>
            </w:r>
          </w:p>
          <w:p w14:paraId="2F0EE9A6" w14:textId="77777777" w:rsidR="00BE62BF" w:rsidRPr="00812AA4" w:rsidRDefault="00BE62BF" w:rsidP="00BE62BF">
            <w:pPr>
              <w:pStyle w:val="NoSpacing"/>
              <w:rPr>
                <w:rFonts w:cstheme="minorHAnsi"/>
                <w:sz w:val="20"/>
                <w:szCs w:val="20"/>
              </w:rPr>
            </w:pPr>
          </w:p>
          <w:p w14:paraId="6A265879"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Artificial Food Dyes and </w:t>
            </w:r>
            <w:proofErr w:type="spellStart"/>
            <w:r w:rsidRPr="00812AA4">
              <w:rPr>
                <w:rFonts w:cstheme="minorHAnsi"/>
                <w:sz w:val="20"/>
                <w:szCs w:val="20"/>
              </w:rPr>
              <w:t>Behavioural</w:t>
            </w:r>
            <w:proofErr w:type="spellEnd"/>
            <w:r w:rsidRPr="00812AA4">
              <w:rPr>
                <w:rFonts w:cstheme="minorHAnsi"/>
                <w:sz w:val="20"/>
                <w:szCs w:val="20"/>
              </w:rPr>
              <w:t xml:space="preserve"> Problems</w:t>
            </w:r>
          </w:p>
          <w:p w14:paraId="5C1D0B9F"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Artificial food dyes in processed foods can cause </w:t>
            </w:r>
            <w:proofErr w:type="spellStart"/>
            <w:r w:rsidRPr="00812AA4">
              <w:rPr>
                <w:rFonts w:cstheme="minorHAnsi"/>
                <w:sz w:val="20"/>
                <w:szCs w:val="20"/>
              </w:rPr>
              <w:t>behavioural</w:t>
            </w:r>
            <w:proofErr w:type="spellEnd"/>
            <w:r w:rsidRPr="00812AA4">
              <w:rPr>
                <w:rFonts w:cstheme="minorHAnsi"/>
                <w:sz w:val="20"/>
                <w:szCs w:val="20"/>
              </w:rPr>
              <w:t xml:space="preserve"> issues in kids. It’s key for parents to know the risks and how to avoid them.</w:t>
            </w:r>
          </w:p>
          <w:p w14:paraId="6153C1A7" w14:textId="77777777" w:rsidR="00BE62BF" w:rsidRPr="00812AA4" w:rsidRDefault="00BE62BF" w:rsidP="00BE62BF">
            <w:pPr>
              <w:pStyle w:val="NoSpacing"/>
              <w:rPr>
                <w:rFonts w:cstheme="minorHAnsi"/>
                <w:sz w:val="20"/>
                <w:szCs w:val="20"/>
              </w:rPr>
            </w:pPr>
          </w:p>
          <w:p w14:paraId="65391D46"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Red40 and </w:t>
            </w:r>
            <w:proofErr w:type="spellStart"/>
            <w:r w:rsidRPr="00812AA4">
              <w:rPr>
                <w:rFonts w:cstheme="minorHAnsi"/>
                <w:sz w:val="20"/>
                <w:szCs w:val="20"/>
              </w:rPr>
              <w:t>Behavioural</w:t>
            </w:r>
            <w:proofErr w:type="spellEnd"/>
            <w:r w:rsidRPr="00812AA4">
              <w:rPr>
                <w:rFonts w:cstheme="minorHAnsi"/>
                <w:sz w:val="20"/>
                <w:szCs w:val="20"/>
              </w:rPr>
              <w:t xml:space="preserve"> Issues: What Parents Should Know</w:t>
            </w:r>
          </w:p>
          <w:p w14:paraId="5B24FF10"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Red40, or Allura Red AC, is a common artificial dye. Studies show it can lead to hyperactivity and other </w:t>
            </w:r>
            <w:proofErr w:type="spellStart"/>
            <w:r w:rsidRPr="00812AA4">
              <w:rPr>
                <w:rFonts w:cstheme="minorHAnsi"/>
                <w:sz w:val="20"/>
                <w:szCs w:val="20"/>
              </w:rPr>
              <w:t>behavioural</w:t>
            </w:r>
            <w:proofErr w:type="spellEnd"/>
            <w:r w:rsidRPr="00812AA4">
              <w:rPr>
                <w:rFonts w:cstheme="minorHAnsi"/>
                <w:sz w:val="20"/>
                <w:szCs w:val="20"/>
              </w:rPr>
              <w:t xml:space="preserve"> problems in kids. A Journal of Pediatrics study found a strong link between Red40 and hyperactivity in children.</w:t>
            </w:r>
          </w:p>
          <w:p w14:paraId="3559F396" w14:textId="77777777" w:rsidR="00BE62BF" w:rsidRPr="00812AA4" w:rsidRDefault="00BE62BF" w:rsidP="00BE62BF">
            <w:pPr>
              <w:pStyle w:val="NoSpacing"/>
              <w:rPr>
                <w:rFonts w:cstheme="minorHAnsi"/>
                <w:sz w:val="20"/>
                <w:szCs w:val="20"/>
              </w:rPr>
            </w:pPr>
          </w:p>
          <w:p w14:paraId="56E2951C" w14:textId="77777777" w:rsidR="00BE62BF" w:rsidRPr="00812AA4" w:rsidRDefault="00BE62BF" w:rsidP="00BE62BF">
            <w:pPr>
              <w:pStyle w:val="NoSpacing"/>
              <w:rPr>
                <w:rFonts w:cstheme="minorHAnsi"/>
                <w:sz w:val="20"/>
                <w:szCs w:val="20"/>
              </w:rPr>
            </w:pPr>
            <w:r w:rsidRPr="00812AA4">
              <w:rPr>
                <w:rFonts w:cstheme="minorHAnsi"/>
                <w:sz w:val="20"/>
                <w:szCs w:val="20"/>
              </w:rPr>
              <w:t>Parents should watch out for Red40 in:</w:t>
            </w:r>
          </w:p>
          <w:p w14:paraId="4D7F4849" w14:textId="77777777" w:rsidR="00BE62BF" w:rsidRPr="00812AA4" w:rsidRDefault="00BE62BF" w:rsidP="00BE62BF">
            <w:pPr>
              <w:pStyle w:val="NoSpacing"/>
              <w:rPr>
                <w:rFonts w:cstheme="minorHAnsi"/>
                <w:sz w:val="20"/>
                <w:szCs w:val="20"/>
              </w:rPr>
            </w:pPr>
          </w:p>
          <w:p w14:paraId="2704EEB0" w14:textId="77777777" w:rsidR="00BE62BF" w:rsidRPr="00812AA4" w:rsidRDefault="00BE62BF" w:rsidP="00BE62BF">
            <w:pPr>
              <w:pStyle w:val="NoSpacing"/>
              <w:rPr>
                <w:rFonts w:cstheme="minorHAnsi"/>
                <w:sz w:val="20"/>
                <w:szCs w:val="20"/>
              </w:rPr>
            </w:pPr>
            <w:r w:rsidRPr="00812AA4">
              <w:rPr>
                <w:rFonts w:cstheme="minorHAnsi"/>
                <w:sz w:val="20"/>
                <w:szCs w:val="20"/>
              </w:rPr>
              <w:t>Processed snacks</w:t>
            </w:r>
          </w:p>
          <w:p w14:paraId="0345AB6F" w14:textId="77777777" w:rsidR="00BE62BF" w:rsidRPr="00812AA4" w:rsidRDefault="00BE62BF" w:rsidP="00BE62BF">
            <w:pPr>
              <w:pStyle w:val="NoSpacing"/>
              <w:rPr>
                <w:rFonts w:cstheme="minorHAnsi"/>
                <w:sz w:val="20"/>
                <w:szCs w:val="20"/>
              </w:rPr>
            </w:pPr>
            <w:r w:rsidRPr="00812AA4">
              <w:rPr>
                <w:rFonts w:cstheme="minorHAnsi"/>
                <w:sz w:val="20"/>
                <w:szCs w:val="20"/>
              </w:rPr>
              <w:t>Candy and sweets</w:t>
            </w:r>
          </w:p>
          <w:p w14:paraId="22CE7E78" w14:textId="77777777" w:rsidR="00BE62BF" w:rsidRPr="00812AA4" w:rsidRDefault="00BE62BF" w:rsidP="00BE62BF">
            <w:pPr>
              <w:pStyle w:val="NoSpacing"/>
              <w:rPr>
                <w:rFonts w:cstheme="minorHAnsi"/>
                <w:sz w:val="20"/>
                <w:szCs w:val="20"/>
              </w:rPr>
            </w:pPr>
            <w:r w:rsidRPr="00812AA4">
              <w:rPr>
                <w:rFonts w:cstheme="minorHAnsi"/>
                <w:sz w:val="20"/>
                <w:szCs w:val="20"/>
              </w:rPr>
              <w:t>Some breakfast cereals</w:t>
            </w:r>
          </w:p>
          <w:p w14:paraId="66D67D76"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Blue1 Side Effects on Children’s </w:t>
            </w:r>
            <w:proofErr w:type="spellStart"/>
            <w:r w:rsidRPr="00812AA4">
              <w:rPr>
                <w:rFonts w:cstheme="minorHAnsi"/>
                <w:sz w:val="20"/>
                <w:szCs w:val="20"/>
              </w:rPr>
              <w:t>Behaviour</w:t>
            </w:r>
            <w:proofErr w:type="spellEnd"/>
          </w:p>
          <w:p w14:paraId="4D980DBB"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Blue 1, or Brilliant Blue FCF, is another dye causing concern. Though less studied, Blue1 may have </w:t>
            </w:r>
            <w:proofErr w:type="spellStart"/>
            <w:r w:rsidRPr="00812AA4">
              <w:rPr>
                <w:rFonts w:cstheme="minorHAnsi"/>
                <w:sz w:val="20"/>
                <w:szCs w:val="20"/>
              </w:rPr>
              <w:t>behavioural</w:t>
            </w:r>
            <w:proofErr w:type="spellEnd"/>
            <w:r w:rsidRPr="00812AA4">
              <w:rPr>
                <w:rFonts w:cstheme="minorHAnsi"/>
                <w:sz w:val="20"/>
                <w:szCs w:val="20"/>
              </w:rPr>
              <w:t xml:space="preserve"> side effects. Parents should be careful with foods that might have Blue1, like:</w:t>
            </w:r>
          </w:p>
          <w:p w14:paraId="5D538E0E" w14:textId="77777777" w:rsidR="00BE62BF" w:rsidRPr="00812AA4" w:rsidRDefault="00BE62BF" w:rsidP="00BE62BF">
            <w:pPr>
              <w:pStyle w:val="NoSpacing"/>
              <w:rPr>
                <w:rFonts w:cstheme="minorHAnsi"/>
                <w:sz w:val="20"/>
                <w:szCs w:val="20"/>
              </w:rPr>
            </w:pPr>
          </w:p>
          <w:p w14:paraId="697DA818" w14:textId="77777777" w:rsidR="00BE62BF" w:rsidRPr="00812AA4" w:rsidRDefault="00BE62BF" w:rsidP="00BE62BF">
            <w:pPr>
              <w:pStyle w:val="NoSpacing"/>
              <w:rPr>
                <w:rFonts w:cstheme="minorHAnsi"/>
                <w:sz w:val="20"/>
                <w:szCs w:val="20"/>
              </w:rPr>
            </w:pPr>
            <w:r w:rsidRPr="00812AA4">
              <w:rPr>
                <w:rFonts w:cstheme="minorHAnsi"/>
                <w:sz w:val="20"/>
                <w:szCs w:val="20"/>
              </w:rPr>
              <w:t>Certain beverages</w:t>
            </w:r>
          </w:p>
          <w:p w14:paraId="14A687F9" w14:textId="77777777" w:rsidR="00BE62BF" w:rsidRPr="00812AA4" w:rsidRDefault="00BE62BF" w:rsidP="00BE62BF">
            <w:pPr>
              <w:pStyle w:val="NoSpacing"/>
              <w:rPr>
                <w:rFonts w:cstheme="minorHAnsi"/>
                <w:sz w:val="20"/>
                <w:szCs w:val="20"/>
              </w:rPr>
            </w:pPr>
            <w:r w:rsidRPr="00812AA4">
              <w:rPr>
                <w:rFonts w:cstheme="minorHAnsi"/>
                <w:sz w:val="20"/>
                <w:szCs w:val="20"/>
              </w:rPr>
              <w:t>Some candies and desserts</w:t>
            </w:r>
          </w:p>
          <w:p w14:paraId="53BB1A79" w14:textId="77777777" w:rsidR="00BE62BF" w:rsidRPr="00812AA4" w:rsidRDefault="00BE62BF" w:rsidP="00BE62BF">
            <w:pPr>
              <w:pStyle w:val="NoSpacing"/>
              <w:rPr>
                <w:rFonts w:cstheme="minorHAnsi"/>
                <w:sz w:val="20"/>
                <w:szCs w:val="20"/>
              </w:rPr>
            </w:pPr>
            <w:r w:rsidRPr="00812AA4">
              <w:rPr>
                <w:rFonts w:cstheme="minorHAnsi"/>
                <w:sz w:val="20"/>
                <w:szCs w:val="20"/>
              </w:rPr>
              <w:lastRenderedPageBreak/>
              <w:t xml:space="preserve">Processed foods with artificial </w:t>
            </w:r>
            <w:proofErr w:type="spellStart"/>
            <w:r w:rsidRPr="00812AA4">
              <w:rPr>
                <w:rFonts w:cstheme="minorHAnsi"/>
                <w:sz w:val="20"/>
                <w:szCs w:val="20"/>
              </w:rPr>
              <w:t>colouring</w:t>
            </w:r>
            <w:proofErr w:type="spellEnd"/>
          </w:p>
          <w:p w14:paraId="4BF36494" w14:textId="77777777" w:rsidR="00BE62BF" w:rsidRPr="00812AA4" w:rsidRDefault="00BE62BF" w:rsidP="00BE62BF">
            <w:pPr>
              <w:pStyle w:val="NoSpacing"/>
              <w:rPr>
                <w:rFonts w:cstheme="minorHAnsi"/>
                <w:sz w:val="20"/>
                <w:szCs w:val="20"/>
              </w:rPr>
            </w:pPr>
            <w:r w:rsidRPr="00812AA4">
              <w:rPr>
                <w:rFonts w:cstheme="minorHAnsi"/>
                <w:sz w:val="20"/>
                <w:szCs w:val="20"/>
              </w:rPr>
              <w:t>Yellow 5 and 6: Research on Hyperactivity Links</w:t>
            </w:r>
          </w:p>
          <w:p w14:paraId="53666CB0"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Yellow5 (Tartrazine) and Yellow6 (Sunset Yellow FCF) have been studied for their effects on kids’ </w:t>
            </w:r>
            <w:proofErr w:type="spellStart"/>
            <w:r w:rsidRPr="00812AA4">
              <w:rPr>
                <w:rFonts w:cstheme="minorHAnsi"/>
                <w:sz w:val="20"/>
                <w:szCs w:val="20"/>
              </w:rPr>
              <w:t>behaviour</w:t>
            </w:r>
            <w:proofErr w:type="spellEnd"/>
            <w:r w:rsidRPr="00812AA4">
              <w:rPr>
                <w:rFonts w:cstheme="minorHAnsi"/>
                <w:sz w:val="20"/>
                <w:szCs w:val="20"/>
              </w:rPr>
              <w:t>. Research links these dyes to increased hyperactivity. For example, a study by the Ohio State University showed that kids eating foods with these dyes were more hyperactive.</w:t>
            </w:r>
          </w:p>
          <w:p w14:paraId="1B647D7F" w14:textId="77777777" w:rsidR="00BE62BF" w:rsidRPr="00812AA4" w:rsidRDefault="00BE62BF" w:rsidP="00BE62BF">
            <w:pPr>
              <w:pStyle w:val="NoSpacing"/>
              <w:rPr>
                <w:rFonts w:cstheme="minorHAnsi"/>
                <w:sz w:val="20"/>
                <w:szCs w:val="20"/>
              </w:rPr>
            </w:pPr>
          </w:p>
          <w:p w14:paraId="792F37A4" w14:textId="77777777" w:rsidR="00BE62BF" w:rsidRPr="00812AA4" w:rsidRDefault="00BE62BF" w:rsidP="00BE62BF">
            <w:pPr>
              <w:pStyle w:val="NoSpacing"/>
              <w:rPr>
                <w:rFonts w:cstheme="minorHAnsi"/>
                <w:sz w:val="20"/>
                <w:szCs w:val="20"/>
              </w:rPr>
            </w:pPr>
            <w:r w:rsidRPr="00812AA4">
              <w:rPr>
                <w:rFonts w:cstheme="minorHAnsi"/>
                <w:sz w:val="20"/>
                <w:szCs w:val="20"/>
              </w:rPr>
              <w:t>To cut down on these dyes, parents can:</w:t>
            </w:r>
          </w:p>
          <w:p w14:paraId="23768BDC" w14:textId="77777777" w:rsidR="00BE62BF" w:rsidRPr="00812AA4" w:rsidRDefault="00BE62BF" w:rsidP="00BE62BF">
            <w:pPr>
              <w:pStyle w:val="NoSpacing"/>
              <w:rPr>
                <w:rFonts w:cstheme="minorHAnsi"/>
                <w:sz w:val="20"/>
                <w:szCs w:val="20"/>
              </w:rPr>
            </w:pPr>
          </w:p>
          <w:p w14:paraId="15E04560" w14:textId="77777777" w:rsidR="00BE62BF" w:rsidRPr="00812AA4" w:rsidRDefault="00BE62BF" w:rsidP="00BE62BF">
            <w:pPr>
              <w:pStyle w:val="NoSpacing"/>
              <w:rPr>
                <w:rFonts w:cstheme="minorHAnsi"/>
                <w:sz w:val="20"/>
                <w:szCs w:val="20"/>
              </w:rPr>
            </w:pPr>
            <w:r w:rsidRPr="00812AA4">
              <w:rPr>
                <w:rFonts w:cstheme="minorHAnsi"/>
                <w:sz w:val="20"/>
                <w:szCs w:val="20"/>
              </w:rPr>
              <w:t>Read food labels carefully</w:t>
            </w:r>
          </w:p>
          <w:p w14:paraId="57D22E2B" w14:textId="77777777" w:rsidR="00BE62BF" w:rsidRPr="00812AA4" w:rsidRDefault="00BE62BF" w:rsidP="00BE62BF">
            <w:pPr>
              <w:pStyle w:val="NoSpacing"/>
              <w:rPr>
                <w:rFonts w:cstheme="minorHAnsi"/>
                <w:sz w:val="20"/>
                <w:szCs w:val="20"/>
              </w:rPr>
            </w:pPr>
            <w:r w:rsidRPr="00812AA4">
              <w:rPr>
                <w:rFonts w:cstheme="minorHAnsi"/>
                <w:sz w:val="20"/>
                <w:szCs w:val="20"/>
              </w:rPr>
              <w:t>Choose natural, dye-free options</w:t>
            </w:r>
          </w:p>
          <w:p w14:paraId="35420D99" w14:textId="77777777" w:rsidR="00BE62BF" w:rsidRPr="00812AA4" w:rsidRDefault="00BE62BF" w:rsidP="00BE62BF">
            <w:pPr>
              <w:pStyle w:val="NoSpacing"/>
              <w:rPr>
                <w:rFonts w:cstheme="minorHAnsi"/>
                <w:sz w:val="20"/>
                <w:szCs w:val="20"/>
              </w:rPr>
            </w:pPr>
            <w:r w:rsidRPr="00812AA4">
              <w:rPr>
                <w:rFonts w:cstheme="minorHAnsi"/>
                <w:sz w:val="20"/>
                <w:szCs w:val="20"/>
              </w:rPr>
              <w:t>Reduce eating processed foods</w:t>
            </w:r>
          </w:p>
          <w:p w14:paraId="42108897"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By staying informed and careful, parents can lessen the harm of artificial food dyes on their kids’ </w:t>
            </w:r>
            <w:proofErr w:type="spellStart"/>
            <w:r w:rsidRPr="00812AA4">
              <w:rPr>
                <w:rFonts w:cstheme="minorHAnsi"/>
                <w:sz w:val="20"/>
                <w:szCs w:val="20"/>
              </w:rPr>
              <w:t>behaviour</w:t>
            </w:r>
            <w:proofErr w:type="spellEnd"/>
            <w:r w:rsidRPr="00812AA4">
              <w:rPr>
                <w:rFonts w:cstheme="minorHAnsi"/>
                <w:sz w:val="20"/>
                <w:szCs w:val="20"/>
              </w:rPr>
              <w:t>.</w:t>
            </w:r>
          </w:p>
          <w:p w14:paraId="0F54D2D0" w14:textId="77777777" w:rsidR="00BE62BF" w:rsidRPr="00812AA4" w:rsidRDefault="00BE62BF" w:rsidP="00BE62BF">
            <w:pPr>
              <w:pStyle w:val="NoSpacing"/>
              <w:rPr>
                <w:rFonts w:cstheme="minorHAnsi"/>
                <w:sz w:val="20"/>
                <w:szCs w:val="20"/>
              </w:rPr>
            </w:pPr>
          </w:p>
          <w:p w14:paraId="442833C1"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Preservatives and Additives That Trigger </w:t>
            </w:r>
            <w:proofErr w:type="spellStart"/>
            <w:r w:rsidRPr="00812AA4">
              <w:rPr>
                <w:rFonts w:cstheme="minorHAnsi"/>
                <w:sz w:val="20"/>
                <w:szCs w:val="20"/>
              </w:rPr>
              <w:t>Behavioural</w:t>
            </w:r>
            <w:proofErr w:type="spellEnd"/>
            <w:r w:rsidRPr="00812AA4">
              <w:rPr>
                <w:rFonts w:cstheme="minorHAnsi"/>
                <w:sz w:val="20"/>
                <w:szCs w:val="20"/>
              </w:rPr>
              <w:t xml:space="preserve"> Issues</w:t>
            </w:r>
          </w:p>
          <w:p w14:paraId="555643CF"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Preservatives and additives, like MSG and sodium benzoate, extend shelf life but can affect kids’ </w:t>
            </w:r>
            <w:proofErr w:type="spellStart"/>
            <w:r w:rsidRPr="00812AA4">
              <w:rPr>
                <w:rFonts w:cstheme="minorHAnsi"/>
                <w:sz w:val="20"/>
                <w:szCs w:val="20"/>
              </w:rPr>
              <w:t>behaviour</w:t>
            </w:r>
            <w:proofErr w:type="spellEnd"/>
            <w:r w:rsidRPr="00812AA4">
              <w:rPr>
                <w:rFonts w:cstheme="minorHAnsi"/>
                <w:sz w:val="20"/>
                <w:szCs w:val="20"/>
              </w:rPr>
              <w:t>. It’s key for parents to know how these substances impact their child’s actions.</w:t>
            </w:r>
          </w:p>
          <w:p w14:paraId="69744E17" w14:textId="77777777" w:rsidR="00BE62BF" w:rsidRPr="00812AA4" w:rsidRDefault="00BE62BF" w:rsidP="00BE62BF">
            <w:pPr>
              <w:pStyle w:val="NoSpacing"/>
              <w:rPr>
                <w:rFonts w:cstheme="minorHAnsi"/>
                <w:sz w:val="20"/>
                <w:szCs w:val="20"/>
              </w:rPr>
            </w:pPr>
          </w:p>
          <w:p w14:paraId="2DE4A5CB"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MSG and Other </w:t>
            </w:r>
            <w:proofErr w:type="spellStart"/>
            <w:r w:rsidRPr="00812AA4">
              <w:rPr>
                <w:rFonts w:cstheme="minorHAnsi"/>
                <w:sz w:val="20"/>
                <w:szCs w:val="20"/>
              </w:rPr>
              <w:t>Flavour</w:t>
            </w:r>
            <w:proofErr w:type="spellEnd"/>
            <w:r w:rsidRPr="00812AA4">
              <w:rPr>
                <w:rFonts w:cstheme="minorHAnsi"/>
                <w:sz w:val="20"/>
                <w:szCs w:val="20"/>
              </w:rPr>
              <w:t xml:space="preserve"> Enhancers</w:t>
            </w:r>
          </w:p>
          <w:p w14:paraId="37B923A1"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Monosodium glutamate (MSG) is a </w:t>
            </w:r>
            <w:proofErr w:type="spellStart"/>
            <w:r w:rsidRPr="00812AA4">
              <w:rPr>
                <w:rFonts w:cstheme="minorHAnsi"/>
                <w:sz w:val="20"/>
                <w:szCs w:val="20"/>
              </w:rPr>
              <w:t>flavour</w:t>
            </w:r>
            <w:proofErr w:type="spellEnd"/>
            <w:r w:rsidRPr="00812AA4">
              <w:rPr>
                <w:rFonts w:cstheme="minorHAnsi"/>
                <w:sz w:val="20"/>
                <w:szCs w:val="20"/>
              </w:rPr>
              <w:t xml:space="preserve"> booster in many processed foods. Studies link MSG to headaches and </w:t>
            </w:r>
            <w:proofErr w:type="spellStart"/>
            <w:r w:rsidRPr="00812AA4">
              <w:rPr>
                <w:rFonts w:cstheme="minorHAnsi"/>
                <w:sz w:val="20"/>
                <w:szCs w:val="20"/>
              </w:rPr>
              <w:t>behaviour</w:t>
            </w:r>
            <w:proofErr w:type="spellEnd"/>
            <w:r w:rsidRPr="00812AA4">
              <w:rPr>
                <w:rFonts w:cstheme="minorHAnsi"/>
                <w:sz w:val="20"/>
                <w:szCs w:val="20"/>
              </w:rPr>
              <w:t xml:space="preserve"> changes in kids. Knowing about MSG in foods helps parents choose better for their kids.</w:t>
            </w:r>
          </w:p>
          <w:p w14:paraId="5498AAE2" w14:textId="77777777" w:rsidR="00BE62BF" w:rsidRPr="00812AA4" w:rsidRDefault="00BE62BF" w:rsidP="00BE62BF">
            <w:pPr>
              <w:pStyle w:val="NoSpacing"/>
              <w:rPr>
                <w:rFonts w:cstheme="minorHAnsi"/>
                <w:sz w:val="20"/>
                <w:szCs w:val="20"/>
              </w:rPr>
            </w:pPr>
          </w:p>
          <w:p w14:paraId="7FE0804E" w14:textId="77777777" w:rsidR="00BE62BF" w:rsidRPr="00812AA4" w:rsidRDefault="00BE62BF" w:rsidP="00BE62BF">
            <w:pPr>
              <w:pStyle w:val="NoSpacing"/>
              <w:rPr>
                <w:rFonts w:cstheme="minorHAnsi"/>
                <w:sz w:val="20"/>
                <w:szCs w:val="20"/>
              </w:rPr>
            </w:pPr>
            <w:r w:rsidRPr="00812AA4">
              <w:rPr>
                <w:rFonts w:cstheme="minorHAnsi"/>
                <w:sz w:val="20"/>
                <w:szCs w:val="20"/>
              </w:rPr>
              <w:t>Parents should check labels for MSG and other enhancers. Some foods have hidden MSG, like “hydrolyzed vegetable protein” or “yeast extract.” Staying alert helps cut down on possible triggers.</w:t>
            </w:r>
          </w:p>
          <w:p w14:paraId="62A7393A" w14:textId="77777777" w:rsidR="00BE62BF" w:rsidRPr="00812AA4" w:rsidRDefault="00BE62BF" w:rsidP="00BE62BF">
            <w:pPr>
              <w:pStyle w:val="NoSpacing"/>
              <w:rPr>
                <w:rFonts w:cstheme="minorHAnsi"/>
                <w:sz w:val="20"/>
                <w:szCs w:val="20"/>
              </w:rPr>
            </w:pPr>
          </w:p>
          <w:p w14:paraId="444B60E1" w14:textId="77777777" w:rsidR="00BE62BF" w:rsidRPr="00812AA4" w:rsidRDefault="00BE62BF" w:rsidP="00BE62BF">
            <w:pPr>
              <w:pStyle w:val="NoSpacing"/>
              <w:rPr>
                <w:rFonts w:cstheme="minorHAnsi"/>
                <w:sz w:val="20"/>
                <w:szCs w:val="20"/>
              </w:rPr>
            </w:pPr>
            <w:r w:rsidRPr="00812AA4">
              <w:rPr>
                <w:rFonts w:cstheme="minorHAnsi"/>
                <w:sz w:val="20"/>
                <w:szCs w:val="20"/>
              </w:rPr>
              <w:t>BHA, BHT, and Sodium Benzoate Concerns</w:t>
            </w:r>
          </w:p>
          <w:p w14:paraId="1AD0666A"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BHA and BHT prevent food spoilage, while sodium benzoate has health worries. Research shows these can affect kids’ </w:t>
            </w:r>
            <w:proofErr w:type="spellStart"/>
            <w:r w:rsidRPr="00812AA4">
              <w:rPr>
                <w:rFonts w:cstheme="minorHAnsi"/>
                <w:sz w:val="20"/>
                <w:szCs w:val="20"/>
              </w:rPr>
              <w:t>behaviour</w:t>
            </w:r>
            <w:proofErr w:type="spellEnd"/>
            <w:r w:rsidRPr="00812AA4">
              <w:rPr>
                <w:rFonts w:cstheme="minorHAnsi"/>
                <w:sz w:val="20"/>
                <w:szCs w:val="20"/>
              </w:rPr>
              <w:t>. Knowing the risks is key for parents to manage their child’s mood.</w:t>
            </w:r>
          </w:p>
          <w:p w14:paraId="47F5BFB5" w14:textId="77777777" w:rsidR="00BE62BF" w:rsidRPr="00812AA4" w:rsidRDefault="00BE62BF" w:rsidP="00BE62BF">
            <w:pPr>
              <w:pStyle w:val="NoSpacing"/>
              <w:rPr>
                <w:rFonts w:cstheme="minorHAnsi"/>
                <w:sz w:val="20"/>
                <w:szCs w:val="20"/>
              </w:rPr>
            </w:pPr>
          </w:p>
          <w:p w14:paraId="39C85C5E" w14:textId="77777777" w:rsidR="00BE62BF" w:rsidRPr="00812AA4" w:rsidRDefault="00BE62BF" w:rsidP="00BE62BF">
            <w:pPr>
              <w:pStyle w:val="NoSpacing"/>
              <w:rPr>
                <w:rFonts w:cstheme="minorHAnsi"/>
                <w:sz w:val="20"/>
                <w:szCs w:val="20"/>
              </w:rPr>
            </w:pPr>
            <w:r w:rsidRPr="00812AA4">
              <w:rPr>
                <w:rFonts w:cstheme="minorHAnsi"/>
                <w:sz w:val="20"/>
                <w:szCs w:val="20"/>
              </w:rPr>
              <w:t>BHA is in baked goods and cereals.</w:t>
            </w:r>
          </w:p>
          <w:p w14:paraId="568C6547" w14:textId="77777777" w:rsidR="00BE62BF" w:rsidRPr="00812AA4" w:rsidRDefault="00BE62BF" w:rsidP="00BE62BF">
            <w:pPr>
              <w:pStyle w:val="NoSpacing"/>
              <w:rPr>
                <w:rFonts w:cstheme="minorHAnsi"/>
                <w:sz w:val="20"/>
                <w:szCs w:val="20"/>
              </w:rPr>
            </w:pPr>
            <w:r w:rsidRPr="00812AA4">
              <w:rPr>
                <w:rFonts w:cstheme="minorHAnsi"/>
                <w:sz w:val="20"/>
                <w:szCs w:val="20"/>
              </w:rPr>
              <w:t>BHT is in cereals and snacks.</w:t>
            </w:r>
          </w:p>
          <w:p w14:paraId="63163A8B" w14:textId="77777777" w:rsidR="00BE62BF" w:rsidRPr="00812AA4" w:rsidRDefault="00BE62BF" w:rsidP="00BE62BF">
            <w:pPr>
              <w:pStyle w:val="NoSpacing"/>
              <w:rPr>
                <w:rFonts w:cstheme="minorHAnsi"/>
                <w:sz w:val="20"/>
                <w:szCs w:val="20"/>
              </w:rPr>
            </w:pPr>
            <w:r w:rsidRPr="00812AA4">
              <w:rPr>
                <w:rFonts w:cstheme="minorHAnsi"/>
                <w:sz w:val="20"/>
                <w:szCs w:val="20"/>
              </w:rPr>
              <w:t>Sodium benzoate is in sauces and dressings.</w:t>
            </w:r>
          </w:p>
          <w:p w14:paraId="66D0D9F5" w14:textId="77777777" w:rsidR="00BE62BF" w:rsidRPr="00812AA4" w:rsidRDefault="00BE62BF" w:rsidP="00BE62BF">
            <w:pPr>
              <w:pStyle w:val="NoSpacing"/>
              <w:rPr>
                <w:rFonts w:cstheme="minorHAnsi"/>
                <w:sz w:val="20"/>
                <w:szCs w:val="20"/>
              </w:rPr>
            </w:pPr>
            <w:r w:rsidRPr="00812AA4">
              <w:rPr>
                <w:rFonts w:cstheme="minorHAnsi"/>
                <w:sz w:val="20"/>
                <w:szCs w:val="20"/>
              </w:rPr>
              <w:t>Reading Labels: Identifying Problematic Additives</w:t>
            </w:r>
          </w:p>
          <w:p w14:paraId="754688AF" w14:textId="77777777" w:rsidR="00BE62BF" w:rsidRPr="00812AA4" w:rsidRDefault="00BE62BF" w:rsidP="00BE62BF">
            <w:pPr>
              <w:pStyle w:val="NoSpacing"/>
              <w:rPr>
                <w:rFonts w:cstheme="minorHAnsi"/>
                <w:sz w:val="20"/>
                <w:szCs w:val="20"/>
              </w:rPr>
            </w:pPr>
            <w:r w:rsidRPr="00812AA4">
              <w:rPr>
                <w:rFonts w:cstheme="minorHAnsi"/>
                <w:sz w:val="20"/>
                <w:szCs w:val="20"/>
              </w:rPr>
              <w:t>To control preservatives and additives, reading food labels is key. Parents should spot these additives on the list. Knowing these can help parents choose better for their kids.</w:t>
            </w:r>
          </w:p>
          <w:p w14:paraId="2DF68501" w14:textId="77777777" w:rsidR="00BE62BF" w:rsidRPr="00812AA4" w:rsidRDefault="00BE62BF" w:rsidP="00BE62BF">
            <w:pPr>
              <w:pStyle w:val="NoSpacing"/>
              <w:rPr>
                <w:rFonts w:cstheme="minorHAnsi"/>
                <w:sz w:val="20"/>
                <w:szCs w:val="20"/>
              </w:rPr>
            </w:pPr>
          </w:p>
          <w:p w14:paraId="655952B3" w14:textId="77777777" w:rsidR="00BE62BF" w:rsidRPr="00812AA4" w:rsidRDefault="00BE62BF" w:rsidP="00BE62BF">
            <w:pPr>
              <w:pStyle w:val="NoSpacing"/>
              <w:rPr>
                <w:rFonts w:cstheme="minorHAnsi"/>
                <w:sz w:val="20"/>
                <w:szCs w:val="20"/>
              </w:rPr>
            </w:pPr>
            <w:r w:rsidRPr="00812AA4">
              <w:rPr>
                <w:rFonts w:cstheme="minorHAnsi"/>
                <w:sz w:val="20"/>
                <w:szCs w:val="20"/>
              </w:rPr>
              <w:t>Parents should learn common names and synonyms of bad additives. This knowledge helps pick products with fewer triggers, supporting a healthier diet for kids.</w:t>
            </w:r>
          </w:p>
          <w:p w14:paraId="2EC686FA" w14:textId="77777777" w:rsidR="00BE62BF" w:rsidRPr="00812AA4" w:rsidRDefault="00BE62BF" w:rsidP="00BE62BF">
            <w:pPr>
              <w:pStyle w:val="NoSpacing"/>
              <w:rPr>
                <w:rFonts w:cstheme="minorHAnsi"/>
                <w:sz w:val="20"/>
                <w:szCs w:val="20"/>
              </w:rPr>
            </w:pPr>
          </w:p>
          <w:p w14:paraId="1134F885"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Hyperactivity Foods to Avoid for Better </w:t>
            </w:r>
            <w:proofErr w:type="spellStart"/>
            <w:r w:rsidRPr="00812AA4">
              <w:rPr>
                <w:rFonts w:cstheme="minorHAnsi"/>
                <w:sz w:val="20"/>
                <w:szCs w:val="20"/>
              </w:rPr>
              <w:t>Behaviour</w:t>
            </w:r>
            <w:proofErr w:type="spellEnd"/>
          </w:p>
          <w:p w14:paraId="382EB5AC"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Certain foods can greatly affect children’s </w:t>
            </w:r>
            <w:proofErr w:type="spellStart"/>
            <w:r w:rsidRPr="00812AA4">
              <w:rPr>
                <w:rFonts w:cstheme="minorHAnsi"/>
                <w:sz w:val="20"/>
                <w:szCs w:val="20"/>
              </w:rPr>
              <w:t>behaviour</w:t>
            </w:r>
            <w:proofErr w:type="spellEnd"/>
            <w:r w:rsidRPr="00812AA4">
              <w:rPr>
                <w:rFonts w:cstheme="minorHAnsi"/>
                <w:sz w:val="20"/>
                <w:szCs w:val="20"/>
              </w:rPr>
              <w:t xml:space="preserve">. It’s key to know which hyperactivity foods to avoid. Parents can start managing their child’s </w:t>
            </w:r>
            <w:proofErr w:type="spellStart"/>
            <w:r w:rsidRPr="00812AA4">
              <w:rPr>
                <w:rFonts w:cstheme="minorHAnsi"/>
                <w:sz w:val="20"/>
                <w:szCs w:val="20"/>
              </w:rPr>
              <w:t>behaviour</w:t>
            </w:r>
            <w:proofErr w:type="spellEnd"/>
            <w:r w:rsidRPr="00812AA4">
              <w:rPr>
                <w:rFonts w:cstheme="minorHAnsi"/>
                <w:sz w:val="20"/>
                <w:szCs w:val="20"/>
              </w:rPr>
              <w:t xml:space="preserve"> by understanding these dietary factors.</w:t>
            </w:r>
          </w:p>
          <w:p w14:paraId="72FC5987" w14:textId="77777777" w:rsidR="00BE62BF" w:rsidRPr="00812AA4" w:rsidRDefault="00BE62BF" w:rsidP="00BE62BF">
            <w:pPr>
              <w:pStyle w:val="NoSpacing"/>
              <w:rPr>
                <w:rFonts w:cstheme="minorHAnsi"/>
                <w:sz w:val="20"/>
                <w:szCs w:val="20"/>
              </w:rPr>
            </w:pPr>
          </w:p>
          <w:p w14:paraId="56038C46"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Processed Foods and Their </w:t>
            </w:r>
            <w:proofErr w:type="spellStart"/>
            <w:r w:rsidRPr="00812AA4">
              <w:rPr>
                <w:rFonts w:cstheme="minorHAnsi"/>
                <w:sz w:val="20"/>
                <w:szCs w:val="20"/>
              </w:rPr>
              <w:t>Behavioural</w:t>
            </w:r>
            <w:proofErr w:type="spellEnd"/>
            <w:r w:rsidRPr="00812AA4">
              <w:rPr>
                <w:rFonts w:cstheme="minorHAnsi"/>
                <w:sz w:val="20"/>
                <w:szCs w:val="20"/>
              </w:rPr>
              <w:t xml:space="preserve"> Effects</w:t>
            </w:r>
          </w:p>
          <w:p w14:paraId="61293990"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Processed foods often lead to more hyperactivity and bad </w:t>
            </w:r>
            <w:proofErr w:type="spellStart"/>
            <w:r w:rsidRPr="00812AA4">
              <w:rPr>
                <w:rFonts w:cstheme="minorHAnsi"/>
                <w:sz w:val="20"/>
                <w:szCs w:val="20"/>
              </w:rPr>
              <w:t>behaviour</w:t>
            </w:r>
            <w:proofErr w:type="spellEnd"/>
            <w:r w:rsidRPr="00812AA4">
              <w:rPr>
                <w:rFonts w:cstheme="minorHAnsi"/>
                <w:sz w:val="20"/>
                <w:szCs w:val="20"/>
              </w:rPr>
              <w:t xml:space="preserve"> in kids. They have artificial additives, preservatives, and </w:t>
            </w:r>
            <w:proofErr w:type="spellStart"/>
            <w:r w:rsidRPr="00812AA4">
              <w:rPr>
                <w:rFonts w:cstheme="minorHAnsi"/>
                <w:sz w:val="20"/>
                <w:szCs w:val="20"/>
              </w:rPr>
              <w:t>flavour</w:t>
            </w:r>
            <w:proofErr w:type="spellEnd"/>
            <w:r w:rsidRPr="00812AA4">
              <w:rPr>
                <w:rFonts w:cstheme="minorHAnsi"/>
                <w:sz w:val="20"/>
                <w:szCs w:val="20"/>
              </w:rPr>
              <w:t xml:space="preserve"> enhancers. Reducing processed foods in a child’s diet can help lessen hyperactivity.</w:t>
            </w:r>
          </w:p>
          <w:p w14:paraId="059224E1" w14:textId="77777777" w:rsidR="00BE62BF" w:rsidRPr="00812AA4" w:rsidRDefault="00BE62BF" w:rsidP="00BE62BF">
            <w:pPr>
              <w:pStyle w:val="NoSpacing"/>
              <w:rPr>
                <w:rFonts w:cstheme="minorHAnsi"/>
                <w:sz w:val="20"/>
                <w:szCs w:val="20"/>
              </w:rPr>
            </w:pPr>
          </w:p>
          <w:p w14:paraId="529D7DDD" w14:textId="77777777" w:rsidR="00BE62BF" w:rsidRPr="00812AA4" w:rsidRDefault="00BE62BF" w:rsidP="00BE62BF">
            <w:pPr>
              <w:pStyle w:val="NoSpacing"/>
              <w:rPr>
                <w:rFonts w:cstheme="minorHAnsi"/>
                <w:sz w:val="20"/>
                <w:szCs w:val="20"/>
              </w:rPr>
            </w:pPr>
            <w:r w:rsidRPr="00812AA4">
              <w:rPr>
                <w:rFonts w:cstheme="minorHAnsi"/>
                <w:sz w:val="20"/>
                <w:szCs w:val="20"/>
              </w:rPr>
              <w:t>Common ADHD Food Triggers List</w:t>
            </w:r>
          </w:p>
          <w:p w14:paraId="7EF274FA" w14:textId="77777777" w:rsidR="00BE62BF" w:rsidRPr="00812AA4" w:rsidRDefault="00BE62BF" w:rsidP="00BE62BF">
            <w:pPr>
              <w:pStyle w:val="NoSpacing"/>
              <w:rPr>
                <w:rFonts w:cstheme="minorHAnsi"/>
                <w:sz w:val="20"/>
                <w:szCs w:val="20"/>
              </w:rPr>
            </w:pPr>
            <w:r w:rsidRPr="00812AA4">
              <w:rPr>
                <w:rFonts w:cstheme="minorHAnsi"/>
                <w:sz w:val="20"/>
                <w:szCs w:val="20"/>
              </w:rPr>
              <w:t>Kids with ADHD might react badly to certain foods. Foods with artificial dyes, preservatives like sodium benzoate, and MSG are common culprits. Knowing and avoiding these ADHD food triggers can help manage symptoms.</w:t>
            </w:r>
          </w:p>
          <w:p w14:paraId="367E9807" w14:textId="77777777" w:rsidR="00BE62BF" w:rsidRPr="00812AA4" w:rsidRDefault="00BE62BF" w:rsidP="00BE62BF">
            <w:pPr>
              <w:pStyle w:val="NoSpacing"/>
              <w:rPr>
                <w:rFonts w:cstheme="minorHAnsi"/>
                <w:sz w:val="20"/>
                <w:szCs w:val="20"/>
              </w:rPr>
            </w:pPr>
          </w:p>
          <w:p w14:paraId="319B0C1A" w14:textId="77777777" w:rsidR="00BE62BF" w:rsidRPr="00812AA4" w:rsidRDefault="00BE62BF" w:rsidP="00BE62BF">
            <w:pPr>
              <w:pStyle w:val="NoSpacing"/>
              <w:rPr>
                <w:rFonts w:cstheme="minorHAnsi"/>
                <w:sz w:val="20"/>
                <w:szCs w:val="20"/>
              </w:rPr>
            </w:pPr>
            <w:r w:rsidRPr="00812AA4">
              <w:rPr>
                <w:rFonts w:cstheme="minorHAnsi"/>
                <w:sz w:val="20"/>
                <w:szCs w:val="20"/>
              </w:rPr>
              <w:t>Artificial food dyes (e.g., Red 40, Yellow 5, and 6)</w:t>
            </w:r>
          </w:p>
          <w:p w14:paraId="242C06D5" w14:textId="77777777" w:rsidR="00BE62BF" w:rsidRPr="00812AA4" w:rsidRDefault="00BE62BF" w:rsidP="00BE62BF">
            <w:pPr>
              <w:pStyle w:val="NoSpacing"/>
              <w:rPr>
                <w:rFonts w:cstheme="minorHAnsi"/>
                <w:sz w:val="20"/>
                <w:szCs w:val="20"/>
              </w:rPr>
            </w:pPr>
            <w:r w:rsidRPr="00812AA4">
              <w:rPr>
                <w:rFonts w:cstheme="minorHAnsi"/>
                <w:sz w:val="20"/>
                <w:szCs w:val="20"/>
              </w:rPr>
              <w:lastRenderedPageBreak/>
              <w:t>Preservatives (e.g., BHA, BHT, sodium benzoate)</w:t>
            </w:r>
          </w:p>
          <w:p w14:paraId="480ED47F" w14:textId="77777777" w:rsidR="00BE62BF" w:rsidRPr="00812AA4" w:rsidRDefault="00BE62BF" w:rsidP="00BE62BF">
            <w:pPr>
              <w:pStyle w:val="NoSpacing"/>
              <w:rPr>
                <w:rFonts w:cstheme="minorHAnsi"/>
                <w:sz w:val="20"/>
                <w:szCs w:val="20"/>
              </w:rPr>
            </w:pPr>
            <w:proofErr w:type="spellStart"/>
            <w:r w:rsidRPr="00812AA4">
              <w:rPr>
                <w:rFonts w:cstheme="minorHAnsi"/>
                <w:sz w:val="20"/>
                <w:szCs w:val="20"/>
              </w:rPr>
              <w:t>Flavour</w:t>
            </w:r>
            <w:proofErr w:type="spellEnd"/>
            <w:r w:rsidRPr="00812AA4">
              <w:rPr>
                <w:rFonts w:cstheme="minorHAnsi"/>
                <w:sz w:val="20"/>
                <w:szCs w:val="20"/>
              </w:rPr>
              <w:t xml:space="preserve"> enhancers (e.g., MSG)</w:t>
            </w:r>
          </w:p>
          <w:p w14:paraId="7BFAF209" w14:textId="77777777" w:rsidR="00BE62BF" w:rsidRPr="00812AA4" w:rsidRDefault="00BE62BF" w:rsidP="00BE62BF">
            <w:pPr>
              <w:pStyle w:val="NoSpacing"/>
              <w:rPr>
                <w:rFonts w:cstheme="minorHAnsi"/>
                <w:sz w:val="20"/>
                <w:szCs w:val="20"/>
              </w:rPr>
            </w:pPr>
            <w:r w:rsidRPr="00812AA4">
              <w:rPr>
                <w:rFonts w:cstheme="minorHAnsi"/>
                <w:sz w:val="20"/>
                <w:szCs w:val="20"/>
              </w:rPr>
              <w:t>Elimination Diet Strategies for Parents</w:t>
            </w:r>
          </w:p>
          <w:p w14:paraId="652444AB" w14:textId="77777777" w:rsidR="00BE62BF" w:rsidRPr="00812AA4" w:rsidRDefault="00BE62BF" w:rsidP="00BE62BF">
            <w:pPr>
              <w:pStyle w:val="NoSpacing"/>
              <w:rPr>
                <w:rFonts w:cstheme="minorHAnsi"/>
                <w:sz w:val="20"/>
                <w:szCs w:val="20"/>
              </w:rPr>
            </w:pPr>
            <w:r w:rsidRPr="00812AA4">
              <w:rPr>
                <w:rFonts w:cstheme="minorHAnsi"/>
                <w:sz w:val="20"/>
                <w:szCs w:val="20"/>
              </w:rPr>
              <w:t>Trying an elimination diet can help find out which foods cause problems. It means removing suspected foods for a while, then adding them back one at a time to see how the child reacts. Always talk to a healthcare professional before starting an elimination diet to make sure it’s safe and effective.</w:t>
            </w:r>
          </w:p>
          <w:p w14:paraId="3B6B48A3" w14:textId="77777777" w:rsidR="00BE62BF" w:rsidRPr="00812AA4" w:rsidRDefault="00BE62BF" w:rsidP="00BE62BF">
            <w:pPr>
              <w:pStyle w:val="NoSpacing"/>
              <w:rPr>
                <w:rFonts w:cstheme="minorHAnsi"/>
                <w:sz w:val="20"/>
                <w:szCs w:val="20"/>
              </w:rPr>
            </w:pPr>
          </w:p>
          <w:p w14:paraId="1DCE5A00"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By watching what foods can cause hyperactivity and avoiding them, parents can help manage their child’s </w:t>
            </w:r>
            <w:proofErr w:type="spellStart"/>
            <w:r w:rsidRPr="00812AA4">
              <w:rPr>
                <w:rFonts w:cstheme="minorHAnsi"/>
                <w:sz w:val="20"/>
                <w:szCs w:val="20"/>
              </w:rPr>
              <w:t>behaviour</w:t>
            </w:r>
            <w:proofErr w:type="spellEnd"/>
            <w:r w:rsidRPr="00812AA4">
              <w:rPr>
                <w:rFonts w:cstheme="minorHAnsi"/>
                <w:sz w:val="20"/>
                <w:szCs w:val="20"/>
              </w:rPr>
              <w:t>. This can greatly improve their child’s overall well-being.</w:t>
            </w:r>
          </w:p>
          <w:p w14:paraId="105F821A" w14:textId="77777777" w:rsidR="00BE62BF" w:rsidRPr="00812AA4" w:rsidRDefault="00BE62BF" w:rsidP="00BE62BF">
            <w:pPr>
              <w:pStyle w:val="NoSpacing"/>
              <w:rPr>
                <w:rFonts w:cstheme="minorHAnsi"/>
                <w:sz w:val="20"/>
                <w:szCs w:val="20"/>
              </w:rPr>
            </w:pPr>
          </w:p>
          <w:p w14:paraId="3B0ED997"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Gluten, Dairy, and Other Possible </w:t>
            </w:r>
            <w:proofErr w:type="spellStart"/>
            <w:r w:rsidRPr="00812AA4">
              <w:rPr>
                <w:rFonts w:cstheme="minorHAnsi"/>
                <w:sz w:val="20"/>
                <w:szCs w:val="20"/>
              </w:rPr>
              <w:t>Behavioural</w:t>
            </w:r>
            <w:proofErr w:type="spellEnd"/>
            <w:r w:rsidRPr="00812AA4">
              <w:rPr>
                <w:rFonts w:cstheme="minorHAnsi"/>
                <w:sz w:val="20"/>
                <w:szCs w:val="20"/>
              </w:rPr>
              <w:t xml:space="preserve"> Triggers</w:t>
            </w:r>
          </w:p>
          <w:p w14:paraId="43BE4DE5"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Research shows that foods like gluten and dairy can greatly affect kids’ </w:t>
            </w:r>
            <w:proofErr w:type="spellStart"/>
            <w:r w:rsidRPr="00812AA4">
              <w:rPr>
                <w:rFonts w:cstheme="minorHAnsi"/>
                <w:sz w:val="20"/>
                <w:szCs w:val="20"/>
              </w:rPr>
              <w:t>behaviour</w:t>
            </w:r>
            <w:proofErr w:type="spellEnd"/>
            <w:r w:rsidRPr="00812AA4">
              <w:rPr>
                <w:rFonts w:cstheme="minorHAnsi"/>
                <w:sz w:val="20"/>
                <w:szCs w:val="20"/>
              </w:rPr>
              <w:t>. It’s important to remember that each child is unique. What affects one child might not affect another the same way.</w:t>
            </w:r>
          </w:p>
          <w:p w14:paraId="76BF3470" w14:textId="77777777" w:rsidR="00BE62BF" w:rsidRPr="00812AA4" w:rsidRDefault="00BE62BF" w:rsidP="00BE62BF">
            <w:pPr>
              <w:pStyle w:val="NoSpacing"/>
              <w:rPr>
                <w:rFonts w:cstheme="minorHAnsi"/>
                <w:sz w:val="20"/>
                <w:szCs w:val="20"/>
              </w:rPr>
            </w:pPr>
          </w:p>
          <w:p w14:paraId="204B9C42"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Kids with gluten and dairy sensitivities can face many </w:t>
            </w:r>
            <w:proofErr w:type="spellStart"/>
            <w:r w:rsidRPr="00812AA4">
              <w:rPr>
                <w:rFonts w:cstheme="minorHAnsi"/>
                <w:sz w:val="20"/>
                <w:szCs w:val="20"/>
              </w:rPr>
              <w:t>behavioural</w:t>
            </w:r>
            <w:proofErr w:type="spellEnd"/>
            <w:r w:rsidRPr="00812AA4">
              <w:rPr>
                <w:rFonts w:cstheme="minorHAnsi"/>
                <w:sz w:val="20"/>
                <w:szCs w:val="20"/>
              </w:rPr>
              <w:t xml:space="preserve"> challenges. Gluten intolerance can cause more than just stomach problems. It can also impact how a child acts.</w:t>
            </w:r>
          </w:p>
          <w:p w14:paraId="0FB6554A" w14:textId="77777777" w:rsidR="00BE62BF" w:rsidRPr="00812AA4" w:rsidRDefault="00BE62BF" w:rsidP="00BE62BF">
            <w:pPr>
              <w:pStyle w:val="NoSpacing"/>
              <w:rPr>
                <w:rFonts w:cstheme="minorHAnsi"/>
                <w:sz w:val="20"/>
                <w:szCs w:val="20"/>
              </w:rPr>
            </w:pPr>
          </w:p>
          <w:p w14:paraId="60F2AC08"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Gluten Intolerance and Child </w:t>
            </w:r>
            <w:proofErr w:type="spellStart"/>
            <w:r w:rsidRPr="00812AA4">
              <w:rPr>
                <w:rFonts w:cstheme="minorHAnsi"/>
                <w:sz w:val="20"/>
                <w:szCs w:val="20"/>
              </w:rPr>
              <w:t>Behaviour</w:t>
            </w:r>
            <w:proofErr w:type="spellEnd"/>
            <w:r w:rsidRPr="00812AA4">
              <w:rPr>
                <w:rFonts w:cstheme="minorHAnsi"/>
                <w:sz w:val="20"/>
                <w:szCs w:val="20"/>
              </w:rPr>
              <w:t xml:space="preserve"> Connections</w:t>
            </w:r>
          </w:p>
          <w:p w14:paraId="58BE98EE"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Gluten intolerance, linked to celiac disease, can really affect kids’ </w:t>
            </w:r>
            <w:proofErr w:type="spellStart"/>
            <w:r w:rsidRPr="00812AA4">
              <w:rPr>
                <w:rFonts w:cstheme="minorHAnsi"/>
                <w:sz w:val="20"/>
                <w:szCs w:val="20"/>
              </w:rPr>
              <w:t>behaviour</w:t>
            </w:r>
            <w:proofErr w:type="spellEnd"/>
            <w:r w:rsidRPr="00812AA4">
              <w:rPr>
                <w:rFonts w:cstheme="minorHAnsi"/>
                <w:sz w:val="20"/>
                <w:szCs w:val="20"/>
              </w:rPr>
              <w:t xml:space="preserve">. Studies show that kids with untreated gluten intolerance might get irritable, hyperactive, and have other </w:t>
            </w:r>
            <w:proofErr w:type="spellStart"/>
            <w:r w:rsidRPr="00812AA4">
              <w:rPr>
                <w:rFonts w:cstheme="minorHAnsi"/>
                <w:sz w:val="20"/>
                <w:szCs w:val="20"/>
              </w:rPr>
              <w:t>behavioural</w:t>
            </w:r>
            <w:proofErr w:type="spellEnd"/>
            <w:r w:rsidRPr="00812AA4">
              <w:rPr>
                <w:rFonts w:cstheme="minorHAnsi"/>
                <w:sz w:val="20"/>
                <w:szCs w:val="20"/>
              </w:rPr>
              <w:t xml:space="preserve"> issues. The exact mechanisms are not fully understood, but it’s thought that gluten’s inflammation can mess with brain function.</w:t>
            </w:r>
          </w:p>
          <w:p w14:paraId="22FDBD20" w14:textId="77777777" w:rsidR="00BE62BF" w:rsidRPr="00812AA4" w:rsidRDefault="00BE62BF" w:rsidP="00BE62BF">
            <w:pPr>
              <w:pStyle w:val="NoSpacing"/>
              <w:rPr>
                <w:rFonts w:cstheme="minorHAnsi"/>
                <w:sz w:val="20"/>
                <w:szCs w:val="20"/>
              </w:rPr>
            </w:pPr>
          </w:p>
          <w:p w14:paraId="7B4D4638"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When kids with gluten intolerance stop eating gluten, their </w:t>
            </w:r>
            <w:proofErr w:type="spellStart"/>
            <w:r w:rsidRPr="00812AA4">
              <w:rPr>
                <w:rFonts w:cstheme="minorHAnsi"/>
                <w:sz w:val="20"/>
                <w:szCs w:val="20"/>
              </w:rPr>
              <w:t>behaviour</w:t>
            </w:r>
            <w:proofErr w:type="spellEnd"/>
            <w:r w:rsidRPr="00812AA4">
              <w:rPr>
                <w:rFonts w:cstheme="minorHAnsi"/>
                <w:sz w:val="20"/>
                <w:szCs w:val="20"/>
              </w:rPr>
              <w:t xml:space="preserve"> often gets better. Parents notice less hyperactivity and irritability. They also see better focus and mood.</w:t>
            </w:r>
          </w:p>
          <w:p w14:paraId="5E8BCB20" w14:textId="77777777" w:rsidR="00BE62BF" w:rsidRPr="00812AA4" w:rsidRDefault="00BE62BF" w:rsidP="00BE62BF">
            <w:pPr>
              <w:pStyle w:val="NoSpacing"/>
              <w:rPr>
                <w:rFonts w:cstheme="minorHAnsi"/>
                <w:sz w:val="20"/>
                <w:szCs w:val="20"/>
              </w:rPr>
            </w:pPr>
          </w:p>
          <w:p w14:paraId="33FC8356"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Dairy Sensitivity Signs in </w:t>
            </w:r>
            <w:proofErr w:type="spellStart"/>
            <w:r w:rsidRPr="00812AA4">
              <w:rPr>
                <w:rFonts w:cstheme="minorHAnsi"/>
                <w:sz w:val="20"/>
                <w:szCs w:val="20"/>
              </w:rPr>
              <w:t>Behavioural</w:t>
            </w:r>
            <w:proofErr w:type="spellEnd"/>
            <w:r w:rsidRPr="00812AA4">
              <w:rPr>
                <w:rFonts w:cstheme="minorHAnsi"/>
                <w:sz w:val="20"/>
                <w:szCs w:val="20"/>
              </w:rPr>
              <w:t xml:space="preserve"> Patterns</w:t>
            </w:r>
          </w:p>
          <w:p w14:paraId="7947459E" w14:textId="77777777" w:rsidR="00BE62BF" w:rsidRPr="00812AA4" w:rsidRDefault="00BE62BF" w:rsidP="00BE62BF">
            <w:pPr>
              <w:pStyle w:val="NoSpacing"/>
              <w:rPr>
                <w:rFonts w:cstheme="minorHAnsi"/>
                <w:sz w:val="20"/>
                <w:szCs w:val="20"/>
              </w:rPr>
            </w:pPr>
            <w:r w:rsidRPr="00812AA4">
              <w:rPr>
                <w:rFonts w:cstheme="minorHAnsi"/>
                <w:sz w:val="20"/>
                <w:szCs w:val="20"/>
              </w:rPr>
              <w:t>Dairy sensitivity can also change how kids act. Kids who are sensitive to dairy might have stomach problems and act differently. Dairy sensitivity can make kids more irritable, moody, and sometimes hyperactive.</w:t>
            </w:r>
          </w:p>
          <w:p w14:paraId="3E46B443" w14:textId="77777777" w:rsidR="00BE62BF" w:rsidRPr="00812AA4" w:rsidRDefault="00BE62BF" w:rsidP="00BE62BF">
            <w:pPr>
              <w:pStyle w:val="NoSpacing"/>
              <w:rPr>
                <w:rFonts w:cstheme="minorHAnsi"/>
                <w:sz w:val="20"/>
                <w:szCs w:val="20"/>
              </w:rPr>
            </w:pPr>
          </w:p>
          <w:p w14:paraId="397E3D8A"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Signs that dairy might be affecting a child’s mood include sudden mood swings, feeling tired, or being too active after eating dairy. To figure out if dairy is a problem, parents should watch how their child acts after eating dairy. They might need to cut dairy out to see if </w:t>
            </w:r>
            <w:proofErr w:type="spellStart"/>
            <w:r w:rsidRPr="00812AA4">
              <w:rPr>
                <w:rFonts w:cstheme="minorHAnsi"/>
                <w:sz w:val="20"/>
                <w:szCs w:val="20"/>
              </w:rPr>
              <w:t>behaviour</w:t>
            </w:r>
            <w:proofErr w:type="spellEnd"/>
            <w:r w:rsidRPr="00812AA4">
              <w:rPr>
                <w:rFonts w:cstheme="minorHAnsi"/>
                <w:sz w:val="20"/>
                <w:szCs w:val="20"/>
              </w:rPr>
              <w:t xml:space="preserve"> improves.</w:t>
            </w:r>
          </w:p>
          <w:p w14:paraId="3B0BB0BF" w14:textId="77777777" w:rsidR="00BE62BF" w:rsidRPr="00812AA4" w:rsidRDefault="00BE62BF" w:rsidP="00BE62BF">
            <w:pPr>
              <w:pStyle w:val="NoSpacing"/>
              <w:rPr>
                <w:rFonts w:cstheme="minorHAnsi"/>
                <w:sz w:val="20"/>
                <w:szCs w:val="20"/>
              </w:rPr>
            </w:pPr>
          </w:p>
          <w:p w14:paraId="4A887284"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For many kids, cutting out gluten and dairy can really help their </w:t>
            </w:r>
            <w:proofErr w:type="spellStart"/>
            <w:r w:rsidRPr="00812AA4">
              <w:rPr>
                <w:rFonts w:cstheme="minorHAnsi"/>
                <w:sz w:val="20"/>
                <w:szCs w:val="20"/>
              </w:rPr>
              <w:t>behaviour</w:t>
            </w:r>
            <w:proofErr w:type="spellEnd"/>
            <w:r w:rsidRPr="00812AA4">
              <w:rPr>
                <w:rFonts w:cstheme="minorHAnsi"/>
                <w:sz w:val="20"/>
                <w:szCs w:val="20"/>
              </w:rPr>
              <w:t>. It’s key for parents to work with doctors to find out what foods might be causing problems. Then, they can make a diet plan that works for their child.</w:t>
            </w:r>
          </w:p>
          <w:p w14:paraId="6F9E17B4" w14:textId="77777777" w:rsidR="00BE62BF" w:rsidRPr="00812AA4" w:rsidRDefault="00BE62BF" w:rsidP="00BE62BF">
            <w:pPr>
              <w:pStyle w:val="NoSpacing"/>
              <w:rPr>
                <w:rFonts w:cstheme="minorHAnsi"/>
                <w:sz w:val="20"/>
                <w:szCs w:val="20"/>
              </w:rPr>
            </w:pPr>
          </w:p>
          <w:p w14:paraId="1F0047DC"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Foods That Positively Impact Children’s </w:t>
            </w:r>
            <w:proofErr w:type="spellStart"/>
            <w:r w:rsidRPr="00812AA4">
              <w:rPr>
                <w:rFonts w:cstheme="minorHAnsi"/>
                <w:sz w:val="20"/>
                <w:szCs w:val="20"/>
              </w:rPr>
              <w:t>Behaviour</w:t>
            </w:r>
            <w:proofErr w:type="spellEnd"/>
          </w:p>
          <w:p w14:paraId="68D172F3"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Nutrient-dense foods can greatly improve children’s </w:t>
            </w:r>
            <w:proofErr w:type="spellStart"/>
            <w:r w:rsidRPr="00812AA4">
              <w:rPr>
                <w:rFonts w:cstheme="minorHAnsi"/>
                <w:sz w:val="20"/>
                <w:szCs w:val="20"/>
              </w:rPr>
              <w:t>behaviour</w:t>
            </w:r>
            <w:proofErr w:type="spellEnd"/>
            <w:r w:rsidRPr="00812AA4">
              <w:rPr>
                <w:rFonts w:cstheme="minorHAnsi"/>
                <w:sz w:val="20"/>
                <w:szCs w:val="20"/>
              </w:rPr>
              <w:t xml:space="preserve"> and health. They support brain function, mood, and thinking skills.</w:t>
            </w:r>
          </w:p>
          <w:p w14:paraId="4633BEAD" w14:textId="77777777" w:rsidR="00BE62BF" w:rsidRPr="00812AA4" w:rsidRDefault="00BE62BF" w:rsidP="00BE62BF">
            <w:pPr>
              <w:pStyle w:val="NoSpacing"/>
              <w:rPr>
                <w:rFonts w:cstheme="minorHAnsi"/>
                <w:sz w:val="20"/>
                <w:szCs w:val="20"/>
              </w:rPr>
            </w:pPr>
          </w:p>
          <w:p w14:paraId="4A26C9FD" w14:textId="77777777" w:rsidR="00BE62BF" w:rsidRPr="00812AA4" w:rsidRDefault="00BE62BF" w:rsidP="00BE62BF">
            <w:pPr>
              <w:pStyle w:val="NoSpacing"/>
              <w:rPr>
                <w:rFonts w:cstheme="minorHAnsi"/>
                <w:sz w:val="20"/>
                <w:szCs w:val="20"/>
              </w:rPr>
            </w:pPr>
            <w:r w:rsidRPr="00812AA4">
              <w:rPr>
                <w:rFonts w:cstheme="minorHAnsi"/>
                <w:sz w:val="20"/>
                <w:szCs w:val="20"/>
              </w:rPr>
              <w:t>Omega-3 Rich Foods for Brain Health and Focus</w:t>
            </w:r>
          </w:p>
          <w:p w14:paraId="4D1FD244" w14:textId="77777777" w:rsidR="00BE62BF" w:rsidRPr="00812AA4" w:rsidRDefault="00BE62BF" w:rsidP="00BE62BF">
            <w:pPr>
              <w:pStyle w:val="NoSpacing"/>
              <w:rPr>
                <w:rFonts w:cstheme="minorHAnsi"/>
                <w:sz w:val="20"/>
                <w:szCs w:val="20"/>
              </w:rPr>
            </w:pPr>
            <w:r w:rsidRPr="00812AA4">
              <w:rPr>
                <w:rFonts w:cstheme="minorHAnsi"/>
                <w:sz w:val="20"/>
                <w:szCs w:val="20"/>
              </w:rPr>
              <w:t>Omega-3 fatty acids are key for brain growth and work. Fatty fish like salmon are full of these important fats. Adding these foods to kids’ diets helps their brains and focus.</w:t>
            </w:r>
          </w:p>
          <w:p w14:paraId="58D24EFF" w14:textId="77777777" w:rsidR="00BE62BF" w:rsidRPr="00812AA4" w:rsidRDefault="00BE62BF" w:rsidP="00BE62BF">
            <w:pPr>
              <w:pStyle w:val="NoSpacing"/>
              <w:rPr>
                <w:rFonts w:cstheme="minorHAnsi"/>
                <w:sz w:val="20"/>
                <w:szCs w:val="20"/>
              </w:rPr>
            </w:pPr>
          </w:p>
          <w:p w14:paraId="172D73BE" w14:textId="77777777" w:rsidR="00BE62BF" w:rsidRPr="00812AA4" w:rsidRDefault="00BE62BF" w:rsidP="00BE62BF">
            <w:pPr>
              <w:pStyle w:val="NoSpacing"/>
              <w:rPr>
                <w:rFonts w:cstheme="minorHAnsi"/>
                <w:sz w:val="20"/>
                <w:szCs w:val="20"/>
              </w:rPr>
            </w:pPr>
            <w:r w:rsidRPr="00812AA4">
              <w:rPr>
                <w:rFonts w:cstheme="minorHAnsi"/>
                <w:sz w:val="20"/>
                <w:szCs w:val="20"/>
              </w:rPr>
              <w:t>Studies show omega-3s can make kids more attentive and behave better. Walnuts and chia seeds are also good for kids’ brains.</w:t>
            </w:r>
          </w:p>
          <w:p w14:paraId="45BDF11A" w14:textId="77777777" w:rsidR="00BE62BF" w:rsidRPr="00812AA4" w:rsidRDefault="00BE62BF" w:rsidP="00BE62BF">
            <w:pPr>
              <w:pStyle w:val="NoSpacing"/>
              <w:rPr>
                <w:rFonts w:cstheme="minorHAnsi"/>
                <w:sz w:val="20"/>
                <w:szCs w:val="20"/>
              </w:rPr>
            </w:pPr>
          </w:p>
          <w:p w14:paraId="22D74B50"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Iron and Zinc: Critical Minerals for </w:t>
            </w:r>
            <w:proofErr w:type="spellStart"/>
            <w:r w:rsidRPr="00812AA4">
              <w:rPr>
                <w:rFonts w:cstheme="minorHAnsi"/>
                <w:sz w:val="20"/>
                <w:szCs w:val="20"/>
              </w:rPr>
              <w:t>Behaviour</w:t>
            </w:r>
            <w:proofErr w:type="spellEnd"/>
            <w:r w:rsidRPr="00812AA4">
              <w:rPr>
                <w:rFonts w:cstheme="minorHAnsi"/>
                <w:sz w:val="20"/>
                <w:szCs w:val="20"/>
              </w:rPr>
              <w:t xml:space="preserve"> Regulation</w:t>
            </w:r>
          </w:p>
          <w:p w14:paraId="3870FFE0"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Iron and zinc are vital for kids’ </w:t>
            </w:r>
            <w:proofErr w:type="spellStart"/>
            <w:r w:rsidRPr="00812AA4">
              <w:rPr>
                <w:rFonts w:cstheme="minorHAnsi"/>
                <w:sz w:val="20"/>
                <w:szCs w:val="20"/>
              </w:rPr>
              <w:t>behaviour</w:t>
            </w:r>
            <w:proofErr w:type="spellEnd"/>
            <w:r w:rsidRPr="00812AA4">
              <w:rPr>
                <w:rFonts w:cstheme="minorHAnsi"/>
                <w:sz w:val="20"/>
                <w:szCs w:val="20"/>
              </w:rPr>
              <w:t>. Iron helps with ADHD, and zinc is good for brain signals and learning.</w:t>
            </w:r>
          </w:p>
          <w:p w14:paraId="6214F69C" w14:textId="77777777" w:rsidR="00BE62BF" w:rsidRPr="00812AA4" w:rsidRDefault="00BE62BF" w:rsidP="00BE62BF">
            <w:pPr>
              <w:pStyle w:val="NoSpacing"/>
              <w:rPr>
                <w:rFonts w:cstheme="minorHAnsi"/>
                <w:sz w:val="20"/>
                <w:szCs w:val="20"/>
              </w:rPr>
            </w:pPr>
          </w:p>
          <w:p w14:paraId="5945AE64" w14:textId="77777777" w:rsidR="00BE62BF" w:rsidRPr="00812AA4" w:rsidRDefault="00BE62BF" w:rsidP="00BE62BF">
            <w:pPr>
              <w:pStyle w:val="NoSpacing"/>
              <w:rPr>
                <w:rFonts w:cstheme="minorHAnsi"/>
                <w:sz w:val="20"/>
                <w:szCs w:val="20"/>
              </w:rPr>
            </w:pPr>
            <w:r w:rsidRPr="00812AA4">
              <w:rPr>
                <w:rFonts w:cstheme="minorHAnsi"/>
                <w:sz w:val="20"/>
                <w:szCs w:val="20"/>
              </w:rPr>
              <w:lastRenderedPageBreak/>
              <w:t>Adding iron-rich foods like lean red meat and fortified cereals helps kids behave better. Zinc-rich foods like pumpkin seeds and oysters also support brain health.</w:t>
            </w:r>
          </w:p>
          <w:p w14:paraId="6140057F" w14:textId="77777777" w:rsidR="00BE62BF" w:rsidRPr="00812AA4" w:rsidRDefault="00BE62BF" w:rsidP="00BE62BF">
            <w:pPr>
              <w:pStyle w:val="NoSpacing"/>
              <w:rPr>
                <w:rFonts w:cstheme="minorHAnsi"/>
                <w:sz w:val="20"/>
                <w:szCs w:val="20"/>
              </w:rPr>
            </w:pPr>
          </w:p>
          <w:p w14:paraId="701FCACD" w14:textId="77777777" w:rsidR="00BE62BF" w:rsidRPr="00812AA4" w:rsidRDefault="00BE62BF" w:rsidP="00BE62BF">
            <w:pPr>
              <w:pStyle w:val="NoSpacing"/>
              <w:rPr>
                <w:rFonts w:cstheme="minorHAnsi"/>
                <w:sz w:val="20"/>
                <w:szCs w:val="20"/>
              </w:rPr>
            </w:pPr>
            <w:r w:rsidRPr="00812AA4">
              <w:rPr>
                <w:rFonts w:cstheme="minorHAnsi"/>
                <w:sz w:val="20"/>
                <w:szCs w:val="20"/>
              </w:rPr>
              <w:t>Whole Foods That Support Cognitive Function</w:t>
            </w:r>
          </w:p>
          <w:p w14:paraId="0EB4095F" w14:textId="77777777" w:rsidR="00BE62BF" w:rsidRPr="00812AA4" w:rsidRDefault="00BE62BF" w:rsidP="00BE62BF">
            <w:pPr>
              <w:pStyle w:val="NoSpacing"/>
              <w:rPr>
                <w:rFonts w:cstheme="minorHAnsi"/>
                <w:sz w:val="20"/>
                <w:szCs w:val="20"/>
              </w:rPr>
            </w:pPr>
            <w:r w:rsidRPr="00812AA4">
              <w:rPr>
                <w:rFonts w:cstheme="minorHAnsi"/>
                <w:sz w:val="20"/>
                <w:szCs w:val="20"/>
              </w:rPr>
              <w:t>Whole foods like fruits, veggies, grains, and proteins are full of nutrients for the brain. Berries are good for brain health, and leafy greens like spinach are important for thinking.</w:t>
            </w:r>
          </w:p>
          <w:p w14:paraId="2BD82E65" w14:textId="77777777" w:rsidR="00BE62BF" w:rsidRPr="00812AA4" w:rsidRDefault="00BE62BF" w:rsidP="00BE62BF">
            <w:pPr>
              <w:pStyle w:val="NoSpacing"/>
              <w:rPr>
                <w:rFonts w:cstheme="minorHAnsi"/>
                <w:sz w:val="20"/>
                <w:szCs w:val="20"/>
              </w:rPr>
            </w:pPr>
          </w:p>
          <w:p w14:paraId="1F78AAF7"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Foods to Improve Child </w:t>
            </w:r>
            <w:proofErr w:type="spellStart"/>
            <w:r w:rsidRPr="00812AA4">
              <w:rPr>
                <w:rFonts w:cstheme="minorHAnsi"/>
                <w:sz w:val="20"/>
                <w:szCs w:val="20"/>
              </w:rPr>
              <w:t>Behaviour</w:t>
            </w:r>
            <w:proofErr w:type="spellEnd"/>
            <w:r w:rsidRPr="00812AA4">
              <w:rPr>
                <w:rFonts w:cstheme="minorHAnsi"/>
                <w:sz w:val="20"/>
                <w:szCs w:val="20"/>
              </w:rPr>
              <w:t>: Practical Options</w:t>
            </w:r>
          </w:p>
          <w:p w14:paraId="73438A23"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Parents can make meals better by using whole foods. Homemade meals let you avoid bad additives that harm </w:t>
            </w:r>
            <w:proofErr w:type="spellStart"/>
            <w:r w:rsidRPr="00812AA4">
              <w:rPr>
                <w:rFonts w:cstheme="minorHAnsi"/>
                <w:sz w:val="20"/>
                <w:szCs w:val="20"/>
              </w:rPr>
              <w:t>behaviour</w:t>
            </w:r>
            <w:proofErr w:type="spellEnd"/>
            <w:r w:rsidRPr="00812AA4">
              <w:rPr>
                <w:rFonts w:cstheme="minorHAnsi"/>
                <w:sz w:val="20"/>
                <w:szCs w:val="20"/>
              </w:rPr>
              <w:t>.</w:t>
            </w:r>
          </w:p>
          <w:p w14:paraId="01175AB4" w14:textId="77777777" w:rsidR="00BE62BF" w:rsidRPr="00812AA4" w:rsidRDefault="00BE62BF" w:rsidP="00BE62BF">
            <w:pPr>
              <w:pStyle w:val="NoSpacing"/>
              <w:rPr>
                <w:rFonts w:cstheme="minorHAnsi"/>
                <w:sz w:val="20"/>
                <w:szCs w:val="20"/>
              </w:rPr>
            </w:pPr>
          </w:p>
          <w:p w14:paraId="77FF53C6" w14:textId="77777777" w:rsidR="00BE62BF" w:rsidRPr="00812AA4" w:rsidRDefault="00BE62BF" w:rsidP="00BE62BF">
            <w:pPr>
              <w:pStyle w:val="NoSpacing"/>
              <w:rPr>
                <w:rFonts w:cstheme="minorHAnsi"/>
                <w:sz w:val="20"/>
                <w:szCs w:val="20"/>
              </w:rPr>
            </w:pPr>
            <w:r w:rsidRPr="00812AA4">
              <w:rPr>
                <w:rFonts w:cstheme="minorHAnsi"/>
                <w:sz w:val="20"/>
                <w:szCs w:val="20"/>
              </w:rPr>
              <w:t>Good meals include grilled salmon with quinoa and steamed veggies or chicken stir-fry with brown rice and veggies. Snacks like apple slices with almond butter or carrot sticks with hummus are also great.</w:t>
            </w:r>
          </w:p>
          <w:p w14:paraId="193DCF77" w14:textId="77777777" w:rsidR="00BE62BF" w:rsidRPr="00812AA4" w:rsidRDefault="00BE62BF" w:rsidP="00BE62BF">
            <w:pPr>
              <w:pStyle w:val="NoSpacing"/>
              <w:rPr>
                <w:rFonts w:cstheme="minorHAnsi"/>
                <w:sz w:val="20"/>
                <w:szCs w:val="20"/>
              </w:rPr>
            </w:pPr>
          </w:p>
          <w:p w14:paraId="734CC2E6"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Conclusion: Creating a </w:t>
            </w:r>
            <w:proofErr w:type="spellStart"/>
            <w:r w:rsidRPr="00812AA4">
              <w:rPr>
                <w:rFonts w:cstheme="minorHAnsi"/>
                <w:sz w:val="20"/>
                <w:szCs w:val="20"/>
              </w:rPr>
              <w:t>Behaviour</w:t>
            </w:r>
            <w:proofErr w:type="spellEnd"/>
            <w:r w:rsidRPr="00812AA4">
              <w:rPr>
                <w:rFonts w:cstheme="minorHAnsi"/>
                <w:sz w:val="20"/>
                <w:szCs w:val="20"/>
              </w:rPr>
              <w:t>-Friendly Diet Plan</w:t>
            </w:r>
          </w:p>
          <w:p w14:paraId="62DDD402"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Parents can make a </w:t>
            </w:r>
            <w:proofErr w:type="spellStart"/>
            <w:r w:rsidRPr="00812AA4">
              <w:rPr>
                <w:rFonts w:cstheme="minorHAnsi"/>
                <w:sz w:val="20"/>
                <w:szCs w:val="20"/>
              </w:rPr>
              <w:t>behaviour</w:t>
            </w:r>
            <w:proofErr w:type="spellEnd"/>
            <w:r w:rsidRPr="00812AA4">
              <w:rPr>
                <w:rFonts w:cstheme="minorHAnsi"/>
                <w:sz w:val="20"/>
                <w:szCs w:val="20"/>
              </w:rPr>
              <w:t xml:space="preserve">-friendly diet plan for their kids. This plan helps their child’s overall health. We’ve seen how food and additives can affect kids’ </w:t>
            </w:r>
            <w:proofErr w:type="spellStart"/>
            <w:r w:rsidRPr="00812AA4">
              <w:rPr>
                <w:rFonts w:cstheme="minorHAnsi"/>
                <w:sz w:val="20"/>
                <w:szCs w:val="20"/>
              </w:rPr>
              <w:t>behaviour</w:t>
            </w:r>
            <w:proofErr w:type="spellEnd"/>
            <w:r w:rsidRPr="00812AA4">
              <w:rPr>
                <w:rFonts w:cstheme="minorHAnsi"/>
                <w:sz w:val="20"/>
                <w:szCs w:val="20"/>
              </w:rPr>
              <w:t>.</w:t>
            </w:r>
          </w:p>
          <w:p w14:paraId="731B44A3" w14:textId="77777777" w:rsidR="00BE62BF" w:rsidRPr="00812AA4" w:rsidRDefault="00BE62BF" w:rsidP="00BE62BF">
            <w:pPr>
              <w:pStyle w:val="NoSpacing"/>
              <w:rPr>
                <w:rFonts w:cstheme="minorHAnsi"/>
                <w:sz w:val="20"/>
                <w:szCs w:val="20"/>
              </w:rPr>
            </w:pPr>
          </w:p>
          <w:p w14:paraId="78252157"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Changing the diet for better </w:t>
            </w:r>
            <w:proofErr w:type="spellStart"/>
            <w:r w:rsidRPr="00812AA4">
              <w:rPr>
                <w:rFonts w:cstheme="minorHAnsi"/>
                <w:sz w:val="20"/>
                <w:szCs w:val="20"/>
              </w:rPr>
              <w:t>behaviour</w:t>
            </w:r>
            <w:proofErr w:type="spellEnd"/>
            <w:r w:rsidRPr="00812AA4">
              <w:rPr>
                <w:rFonts w:cstheme="minorHAnsi"/>
                <w:sz w:val="20"/>
                <w:szCs w:val="20"/>
              </w:rPr>
              <w:t xml:space="preserve"> is a big job. It means finding and avoiding foods that cause problems. It also means adding good nutrients and making smart food choices.</w:t>
            </w:r>
          </w:p>
          <w:p w14:paraId="437CF7D2" w14:textId="77777777" w:rsidR="00BE62BF" w:rsidRPr="00812AA4" w:rsidRDefault="00BE62BF" w:rsidP="00BE62BF">
            <w:pPr>
              <w:pStyle w:val="NoSpacing"/>
              <w:rPr>
                <w:rFonts w:cstheme="minorHAnsi"/>
                <w:sz w:val="20"/>
                <w:szCs w:val="20"/>
              </w:rPr>
            </w:pPr>
          </w:p>
          <w:p w14:paraId="2C3C1ED0"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Managing child </w:t>
            </w:r>
            <w:proofErr w:type="spellStart"/>
            <w:r w:rsidRPr="00812AA4">
              <w:rPr>
                <w:rFonts w:cstheme="minorHAnsi"/>
                <w:sz w:val="20"/>
                <w:szCs w:val="20"/>
              </w:rPr>
              <w:t>behaviour</w:t>
            </w:r>
            <w:proofErr w:type="spellEnd"/>
            <w:r w:rsidRPr="00812AA4">
              <w:rPr>
                <w:rFonts w:cstheme="minorHAnsi"/>
                <w:sz w:val="20"/>
                <w:szCs w:val="20"/>
              </w:rPr>
              <w:t xml:space="preserve"> through diet is more than just saying no to certain foods. It’s about giving kids healthy, balanced meals. This helps them behave better and stay healthy.</w:t>
            </w:r>
          </w:p>
          <w:p w14:paraId="1976DE24" w14:textId="77777777" w:rsidR="00BE62BF" w:rsidRPr="00812AA4" w:rsidRDefault="00BE62BF" w:rsidP="00BE62BF">
            <w:pPr>
              <w:pStyle w:val="NoSpacing"/>
              <w:rPr>
                <w:rFonts w:cstheme="minorHAnsi"/>
                <w:sz w:val="20"/>
                <w:szCs w:val="20"/>
              </w:rPr>
            </w:pPr>
          </w:p>
          <w:p w14:paraId="0034D6FC"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Parents can help their kids’ </w:t>
            </w:r>
            <w:proofErr w:type="spellStart"/>
            <w:r w:rsidRPr="00812AA4">
              <w:rPr>
                <w:rFonts w:cstheme="minorHAnsi"/>
                <w:sz w:val="20"/>
                <w:szCs w:val="20"/>
              </w:rPr>
              <w:t>behaviour</w:t>
            </w:r>
            <w:proofErr w:type="spellEnd"/>
            <w:r w:rsidRPr="00812AA4">
              <w:rPr>
                <w:rFonts w:cstheme="minorHAnsi"/>
                <w:sz w:val="20"/>
                <w:szCs w:val="20"/>
              </w:rPr>
              <w:t xml:space="preserve"> by choosing the right foods. This is a big step towards keeping their kids happy and healthy.</w:t>
            </w:r>
          </w:p>
          <w:p w14:paraId="0628351A" w14:textId="77777777" w:rsidR="00BE62BF" w:rsidRPr="00812AA4" w:rsidRDefault="00BE62BF" w:rsidP="00BE62BF">
            <w:pPr>
              <w:pStyle w:val="NoSpacing"/>
              <w:rPr>
                <w:rFonts w:cstheme="minorHAnsi"/>
                <w:sz w:val="20"/>
                <w:szCs w:val="20"/>
              </w:rPr>
            </w:pPr>
          </w:p>
          <w:p w14:paraId="4F89D8B9" w14:textId="77777777" w:rsidR="00BE62BF" w:rsidRPr="00812AA4" w:rsidRDefault="00BE62BF" w:rsidP="00BE62BF">
            <w:pPr>
              <w:pStyle w:val="NoSpacing"/>
              <w:rPr>
                <w:rFonts w:cstheme="minorHAnsi"/>
                <w:sz w:val="20"/>
                <w:szCs w:val="20"/>
              </w:rPr>
            </w:pPr>
            <w:r w:rsidRPr="00812AA4">
              <w:rPr>
                <w:rFonts w:cstheme="minorHAnsi"/>
                <w:sz w:val="20"/>
                <w:szCs w:val="20"/>
              </w:rPr>
              <w:t>FAQ’s:</w:t>
            </w:r>
          </w:p>
          <w:p w14:paraId="764C14D8"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What is the link between food dyes and </w:t>
            </w:r>
            <w:proofErr w:type="spellStart"/>
            <w:r w:rsidRPr="00812AA4">
              <w:rPr>
                <w:rFonts w:cstheme="minorHAnsi"/>
                <w:sz w:val="20"/>
                <w:szCs w:val="20"/>
              </w:rPr>
              <w:t>behaviour</w:t>
            </w:r>
            <w:proofErr w:type="spellEnd"/>
            <w:r w:rsidRPr="00812AA4">
              <w:rPr>
                <w:rFonts w:cstheme="minorHAnsi"/>
                <w:sz w:val="20"/>
                <w:szCs w:val="20"/>
              </w:rPr>
              <w:t xml:space="preserve"> problems in children?</w:t>
            </w:r>
          </w:p>
          <w:p w14:paraId="5FC8A225" w14:textId="77777777" w:rsidR="00BE62BF" w:rsidRPr="00812AA4" w:rsidRDefault="00BE62BF" w:rsidP="00BE62BF">
            <w:pPr>
              <w:pStyle w:val="NoSpacing"/>
              <w:rPr>
                <w:rFonts w:cstheme="minorHAnsi"/>
                <w:sz w:val="20"/>
                <w:szCs w:val="20"/>
              </w:rPr>
            </w:pPr>
            <w:r w:rsidRPr="00812AA4">
              <w:rPr>
                <w:rFonts w:cstheme="minorHAnsi"/>
                <w:sz w:val="20"/>
                <w:szCs w:val="20"/>
              </w:rPr>
              <w:t>Studies have found that artificial food dyes like Red40, Blue1, and Yellow5/6 can make kids more hyperactive and moody.</w:t>
            </w:r>
          </w:p>
          <w:p w14:paraId="2F015310" w14:textId="77777777" w:rsidR="00BE62BF" w:rsidRPr="00812AA4" w:rsidRDefault="00BE62BF" w:rsidP="00BE62BF">
            <w:pPr>
              <w:pStyle w:val="NoSpacing"/>
              <w:rPr>
                <w:rFonts w:cstheme="minorHAnsi"/>
                <w:sz w:val="20"/>
                <w:szCs w:val="20"/>
              </w:rPr>
            </w:pPr>
          </w:p>
          <w:p w14:paraId="60DC5CAF"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How does sugar intake affect children’s </w:t>
            </w:r>
            <w:proofErr w:type="spellStart"/>
            <w:r w:rsidRPr="00812AA4">
              <w:rPr>
                <w:rFonts w:cstheme="minorHAnsi"/>
                <w:sz w:val="20"/>
                <w:szCs w:val="20"/>
              </w:rPr>
              <w:t>behaviour</w:t>
            </w:r>
            <w:proofErr w:type="spellEnd"/>
            <w:r w:rsidRPr="00812AA4">
              <w:rPr>
                <w:rFonts w:cstheme="minorHAnsi"/>
                <w:sz w:val="20"/>
                <w:szCs w:val="20"/>
              </w:rPr>
              <w:t>?</w:t>
            </w:r>
          </w:p>
          <w:p w14:paraId="00DC978B" w14:textId="77777777" w:rsidR="00BE62BF" w:rsidRPr="00812AA4" w:rsidRDefault="00BE62BF" w:rsidP="00BE62BF">
            <w:pPr>
              <w:pStyle w:val="NoSpacing"/>
              <w:rPr>
                <w:rFonts w:cstheme="minorHAnsi"/>
                <w:sz w:val="20"/>
                <w:szCs w:val="20"/>
              </w:rPr>
            </w:pPr>
            <w:r w:rsidRPr="00812AA4">
              <w:rPr>
                <w:rFonts w:cstheme="minorHAnsi"/>
                <w:sz w:val="20"/>
                <w:szCs w:val="20"/>
              </w:rPr>
              <w:t>Too much sugar can make kids more active and moody. This happens because their blood sugar levels go up and down.</w:t>
            </w:r>
          </w:p>
          <w:p w14:paraId="29AE6D8A" w14:textId="77777777" w:rsidR="00BE62BF" w:rsidRPr="00812AA4" w:rsidRDefault="00BE62BF" w:rsidP="00BE62BF">
            <w:pPr>
              <w:pStyle w:val="NoSpacing"/>
              <w:rPr>
                <w:rFonts w:cstheme="minorHAnsi"/>
                <w:sz w:val="20"/>
                <w:szCs w:val="20"/>
              </w:rPr>
            </w:pPr>
          </w:p>
          <w:p w14:paraId="23AD09E6" w14:textId="77777777" w:rsidR="00BE62BF" w:rsidRPr="00812AA4" w:rsidRDefault="00BE62BF" w:rsidP="00BE62BF">
            <w:pPr>
              <w:pStyle w:val="NoSpacing"/>
              <w:rPr>
                <w:rFonts w:cstheme="minorHAnsi"/>
                <w:sz w:val="20"/>
                <w:szCs w:val="20"/>
              </w:rPr>
            </w:pPr>
            <w:r w:rsidRPr="00812AA4">
              <w:rPr>
                <w:rFonts w:cstheme="minorHAnsi"/>
                <w:sz w:val="20"/>
                <w:szCs w:val="20"/>
              </w:rPr>
              <w:t>What are some common hidden sources of sugar in children’s diets?</w:t>
            </w:r>
          </w:p>
          <w:p w14:paraId="40617577" w14:textId="77777777" w:rsidR="00BE62BF" w:rsidRPr="00812AA4" w:rsidRDefault="00BE62BF" w:rsidP="00BE62BF">
            <w:pPr>
              <w:pStyle w:val="NoSpacing"/>
              <w:rPr>
                <w:rFonts w:cstheme="minorHAnsi"/>
                <w:sz w:val="20"/>
                <w:szCs w:val="20"/>
              </w:rPr>
            </w:pPr>
            <w:r w:rsidRPr="00812AA4">
              <w:rPr>
                <w:rFonts w:cstheme="minorHAnsi"/>
                <w:sz w:val="20"/>
                <w:szCs w:val="20"/>
              </w:rPr>
              <w:t>Sugar is hidden in many foods, like processed snacks, sweet drinks, and even some breakfast cereals and baked goods.</w:t>
            </w:r>
          </w:p>
          <w:p w14:paraId="75E41B33" w14:textId="77777777" w:rsidR="00BE62BF" w:rsidRPr="00812AA4" w:rsidRDefault="00BE62BF" w:rsidP="00BE62BF">
            <w:pPr>
              <w:pStyle w:val="NoSpacing"/>
              <w:rPr>
                <w:rFonts w:cstheme="minorHAnsi"/>
                <w:sz w:val="20"/>
                <w:szCs w:val="20"/>
              </w:rPr>
            </w:pPr>
          </w:p>
          <w:p w14:paraId="4AF46844"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What preservatives and additives can trigger </w:t>
            </w:r>
            <w:proofErr w:type="spellStart"/>
            <w:r w:rsidRPr="00812AA4">
              <w:rPr>
                <w:rFonts w:cstheme="minorHAnsi"/>
                <w:sz w:val="20"/>
                <w:szCs w:val="20"/>
              </w:rPr>
              <w:t>behavioural</w:t>
            </w:r>
            <w:proofErr w:type="spellEnd"/>
            <w:r w:rsidRPr="00812AA4">
              <w:rPr>
                <w:rFonts w:cstheme="minorHAnsi"/>
                <w:sz w:val="20"/>
                <w:szCs w:val="20"/>
              </w:rPr>
              <w:t xml:space="preserve"> issues in children?</w:t>
            </w:r>
          </w:p>
          <w:p w14:paraId="1D50D28B" w14:textId="77777777" w:rsidR="00BE62BF" w:rsidRPr="00812AA4" w:rsidRDefault="00BE62BF" w:rsidP="00BE62BF">
            <w:pPr>
              <w:pStyle w:val="NoSpacing"/>
              <w:rPr>
                <w:rFonts w:cstheme="minorHAnsi"/>
                <w:sz w:val="20"/>
                <w:szCs w:val="20"/>
              </w:rPr>
            </w:pPr>
            <w:r w:rsidRPr="00812AA4">
              <w:rPr>
                <w:rFonts w:cstheme="minorHAnsi"/>
                <w:sz w:val="20"/>
                <w:szCs w:val="20"/>
              </w:rPr>
              <w:t>MSG, BHA, BHT, and sodium benzoate can cause problems in kids. Parents can spot these by checking food labels.</w:t>
            </w:r>
          </w:p>
          <w:p w14:paraId="40A9F02B" w14:textId="77777777" w:rsidR="00BE62BF" w:rsidRPr="00812AA4" w:rsidRDefault="00BE62BF" w:rsidP="00BE62BF">
            <w:pPr>
              <w:pStyle w:val="NoSpacing"/>
              <w:rPr>
                <w:rFonts w:cstheme="minorHAnsi"/>
                <w:sz w:val="20"/>
                <w:szCs w:val="20"/>
              </w:rPr>
            </w:pPr>
          </w:p>
          <w:p w14:paraId="526F7B02" w14:textId="77777777" w:rsidR="00BE62BF" w:rsidRPr="00812AA4" w:rsidRDefault="00BE62BF" w:rsidP="00BE62BF">
            <w:pPr>
              <w:pStyle w:val="NoSpacing"/>
              <w:rPr>
                <w:rFonts w:cstheme="minorHAnsi"/>
                <w:sz w:val="20"/>
                <w:szCs w:val="20"/>
              </w:rPr>
            </w:pPr>
            <w:r w:rsidRPr="00812AA4">
              <w:rPr>
                <w:rFonts w:cstheme="minorHAnsi"/>
                <w:sz w:val="20"/>
                <w:szCs w:val="20"/>
              </w:rPr>
              <w:t>How can an elimination diet help manage food triggers for ADHD?</w:t>
            </w:r>
          </w:p>
          <w:p w14:paraId="19CEF051" w14:textId="77777777" w:rsidR="00BE62BF" w:rsidRPr="00812AA4" w:rsidRDefault="00BE62BF" w:rsidP="00BE62BF">
            <w:pPr>
              <w:pStyle w:val="NoSpacing"/>
              <w:rPr>
                <w:rFonts w:cstheme="minorHAnsi"/>
                <w:sz w:val="20"/>
                <w:szCs w:val="20"/>
              </w:rPr>
            </w:pPr>
            <w:r w:rsidRPr="00812AA4">
              <w:rPr>
                <w:rFonts w:cstheme="minorHAnsi"/>
                <w:sz w:val="20"/>
                <w:szCs w:val="20"/>
              </w:rPr>
              <w:t>An elimination diet removes foods that can trigger ADHD. This helps find and avoid foods that make symptoms worse.</w:t>
            </w:r>
          </w:p>
          <w:p w14:paraId="32E61F2E" w14:textId="77777777" w:rsidR="00BE62BF" w:rsidRPr="00812AA4" w:rsidRDefault="00BE62BF" w:rsidP="00BE62BF">
            <w:pPr>
              <w:pStyle w:val="NoSpacing"/>
              <w:rPr>
                <w:rFonts w:cstheme="minorHAnsi"/>
                <w:sz w:val="20"/>
                <w:szCs w:val="20"/>
              </w:rPr>
            </w:pPr>
          </w:p>
          <w:p w14:paraId="4146F3B0"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What is the connection between gluten intolerance and child </w:t>
            </w:r>
            <w:proofErr w:type="spellStart"/>
            <w:r w:rsidRPr="00812AA4">
              <w:rPr>
                <w:rFonts w:cstheme="minorHAnsi"/>
                <w:sz w:val="20"/>
                <w:szCs w:val="20"/>
              </w:rPr>
              <w:t>behaviour</w:t>
            </w:r>
            <w:proofErr w:type="spellEnd"/>
            <w:r w:rsidRPr="00812AA4">
              <w:rPr>
                <w:rFonts w:cstheme="minorHAnsi"/>
                <w:sz w:val="20"/>
                <w:szCs w:val="20"/>
              </w:rPr>
              <w:t>?</w:t>
            </w:r>
          </w:p>
          <w:p w14:paraId="59FF87D2" w14:textId="77777777" w:rsidR="00BE62BF" w:rsidRPr="00812AA4" w:rsidRDefault="00BE62BF" w:rsidP="00BE62BF">
            <w:pPr>
              <w:pStyle w:val="NoSpacing"/>
              <w:rPr>
                <w:rFonts w:cstheme="minorHAnsi"/>
                <w:sz w:val="20"/>
                <w:szCs w:val="20"/>
              </w:rPr>
            </w:pPr>
            <w:r w:rsidRPr="00812AA4">
              <w:rPr>
                <w:rFonts w:cstheme="minorHAnsi"/>
                <w:sz w:val="20"/>
                <w:szCs w:val="20"/>
              </w:rPr>
              <w:t>Gluten can cause problems in kids who are sensitive to it. Taking gluten out of their diet might help their behavior.</w:t>
            </w:r>
          </w:p>
          <w:p w14:paraId="3B0A57CF" w14:textId="77777777" w:rsidR="00BE62BF" w:rsidRPr="00812AA4" w:rsidRDefault="00BE62BF" w:rsidP="00BE62BF">
            <w:pPr>
              <w:pStyle w:val="NoSpacing"/>
              <w:rPr>
                <w:rFonts w:cstheme="minorHAnsi"/>
                <w:sz w:val="20"/>
                <w:szCs w:val="20"/>
              </w:rPr>
            </w:pPr>
          </w:p>
          <w:p w14:paraId="16D775D8"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How can omega-3-rich foods support children’s </w:t>
            </w:r>
            <w:proofErr w:type="spellStart"/>
            <w:r w:rsidRPr="00812AA4">
              <w:rPr>
                <w:rFonts w:cstheme="minorHAnsi"/>
                <w:sz w:val="20"/>
                <w:szCs w:val="20"/>
              </w:rPr>
              <w:t>behaviour</w:t>
            </w:r>
            <w:proofErr w:type="spellEnd"/>
            <w:r w:rsidRPr="00812AA4">
              <w:rPr>
                <w:rFonts w:cstheme="minorHAnsi"/>
                <w:sz w:val="20"/>
                <w:szCs w:val="20"/>
              </w:rPr>
              <w:t xml:space="preserve"> and cognitive function?</w:t>
            </w:r>
          </w:p>
          <w:p w14:paraId="62D0AA8C" w14:textId="77777777" w:rsidR="00BE62BF" w:rsidRPr="00812AA4" w:rsidRDefault="00BE62BF" w:rsidP="00BE62BF">
            <w:pPr>
              <w:pStyle w:val="NoSpacing"/>
              <w:rPr>
                <w:rFonts w:cstheme="minorHAnsi"/>
                <w:sz w:val="20"/>
                <w:szCs w:val="20"/>
              </w:rPr>
            </w:pPr>
            <w:r w:rsidRPr="00812AA4">
              <w:rPr>
                <w:rFonts w:cstheme="minorHAnsi"/>
                <w:sz w:val="20"/>
                <w:szCs w:val="20"/>
              </w:rPr>
              <w:lastRenderedPageBreak/>
              <w:t>Foods high in omega-3s, like fish and nuts, are good for the brain. They help kids focus and behave better.</w:t>
            </w:r>
          </w:p>
          <w:p w14:paraId="7A2B96D8" w14:textId="77777777" w:rsidR="00BE62BF" w:rsidRPr="00812AA4" w:rsidRDefault="00BE62BF" w:rsidP="00BE62BF">
            <w:pPr>
              <w:pStyle w:val="NoSpacing"/>
              <w:rPr>
                <w:rFonts w:cstheme="minorHAnsi"/>
                <w:sz w:val="20"/>
                <w:szCs w:val="20"/>
              </w:rPr>
            </w:pPr>
          </w:p>
          <w:p w14:paraId="7546E270"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What are some practical dietary suggestions for improving child </w:t>
            </w:r>
            <w:proofErr w:type="spellStart"/>
            <w:r w:rsidRPr="00812AA4">
              <w:rPr>
                <w:rFonts w:cstheme="minorHAnsi"/>
                <w:sz w:val="20"/>
                <w:szCs w:val="20"/>
              </w:rPr>
              <w:t>behaviour</w:t>
            </w:r>
            <w:proofErr w:type="spellEnd"/>
            <w:r w:rsidRPr="00812AA4">
              <w:rPr>
                <w:rFonts w:cstheme="minorHAnsi"/>
                <w:sz w:val="20"/>
                <w:szCs w:val="20"/>
              </w:rPr>
              <w:t>?</w:t>
            </w:r>
          </w:p>
          <w:p w14:paraId="3B69DA33"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Eating whole foods and foods rich in iron and zinc helps. Avoiding foods that can trigger bad </w:t>
            </w:r>
            <w:proofErr w:type="spellStart"/>
            <w:r w:rsidRPr="00812AA4">
              <w:rPr>
                <w:rFonts w:cstheme="minorHAnsi"/>
                <w:sz w:val="20"/>
                <w:szCs w:val="20"/>
              </w:rPr>
              <w:t>behaviour</w:t>
            </w:r>
            <w:proofErr w:type="spellEnd"/>
            <w:r w:rsidRPr="00812AA4">
              <w:rPr>
                <w:rFonts w:cstheme="minorHAnsi"/>
                <w:sz w:val="20"/>
                <w:szCs w:val="20"/>
              </w:rPr>
              <w:t xml:space="preserve"> is also key.</w:t>
            </w:r>
          </w:p>
          <w:p w14:paraId="66E4A593" w14:textId="77777777" w:rsidR="00BE62BF" w:rsidRPr="00812AA4" w:rsidRDefault="00BE62BF" w:rsidP="00BE62BF">
            <w:pPr>
              <w:pStyle w:val="NoSpacing"/>
              <w:rPr>
                <w:rFonts w:cstheme="minorHAnsi"/>
                <w:sz w:val="20"/>
                <w:szCs w:val="20"/>
              </w:rPr>
            </w:pPr>
          </w:p>
          <w:p w14:paraId="6CB0EA71"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How can parents create a </w:t>
            </w:r>
            <w:proofErr w:type="spellStart"/>
            <w:r w:rsidRPr="00812AA4">
              <w:rPr>
                <w:rFonts w:cstheme="minorHAnsi"/>
                <w:sz w:val="20"/>
                <w:szCs w:val="20"/>
              </w:rPr>
              <w:t>behaviour</w:t>
            </w:r>
            <w:proofErr w:type="spellEnd"/>
            <w:r w:rsidRPr="00812AA4">
              <w:rPr>
                <w:rFonts w:cstheme="minorHAnsi"/>
                <w:sz w:val="20"/>
                <w:szCs w:val="20"/>
              </w:rPr>
              <w:t>-friendly diet plan for their child?</w:t>
            </w:r>
          </w:p>
          <w:p w14:paraId="5A1EDC6C" w14:textId="77777777" w:rsidR="00BE62BF" w:rsidRPr="00812AA4" w:rsidRDefault="00BE62BF" w:rsidP="00BE62BF">
            <w:pPr>
              <w:pStyle w:val="NoSpacing"/>
              <w:rPr>
                <w:rFonts w:cstheme="minorHAnsi"/>
                <w:sz w:val="20"/>
                <w:szCs w:val="20"/>
              </w:rPr>
            </w:pPr>
            <w:r w:rsidRPr="00812AA4">
              <w:rPr>
                <w:rFonts w:cstheme="minorHAnsi"/>
                <w:sz w:val="20"/>
                <w:szCs w:val="20"/>
              </w:rPr>
              <w:t xml:space="preserve">Parents can make a diet plan by knowing how food affects </w:t>
            </w:r>
            <w:proofErr w:type="spellStart"/>
            <w:r w:rsidRPr="00812AA4">
              <w:rPr>
                <w:rFonts w:cstheme="minorHAnsi"/>
                <w:sz w:val="20"/>
                <w:szCs w:val="20"/>
              </w:rPr>
              <w:t>behaviour</w:t>
            </w:r>
            <w:proofErr w:type="spellEnd"/>
            <w:r w:rsidRPr="00812AA4">
              <w:rPr>
                <w:rFonts w:cstheme="minorHAnsi"/>
                <w:sz w:val="20"/>
                <w:szCs w:val="20"/>
              </w:rPr>
              <w:t>. They should avoid foods that cause problems and add foods that help.</w:t>
            </w:r>
          </w:p>
          <w:p w14:paraId="6CFB004F" w14:textId="77777777" w:rsidR="00BE62BF" w:rsidRPr="00812AA4" w:rsidRDefault="00BE62BF" w:rsidP="00BE62BF">
            <w:pPr>
              <w:pStyle w:val="NoSpacing"/>
              <w:rPr>
                <w:rFonts w:cstheme="minorHAnsi"/>
                <w:sz w:val="20"/>
                <w:szCs w:val="20"/>
              </w:rPr>
            </w:pPr>
          </w:p>
          <w:p w14:paraId="7447D82C" w14:textId="77777777" w:rsidR="00BE62BF" w:rsidRPr="00812AA4" w:rsidRDefault="00BE62BF" w:rsidP="00BE62BF">
            <w:pPr>
              <w:pStyle w:val="NoSpacing"/>
              <w:rPr>
                <w:rFonts w:cstheme="minorHAnsi"/>
                <w:sz w:val="20"/>
                <w:szCs w:val="20"/>
              </w:rPr>
            </w:pPr>
            <w:r w:rsidRPr="00812AA4">
              <w:rPr>
                <w:rFonts w:cstheme="minorHAnsi"/>
                <w:sz w:val="20"/>
                <w:szCs w:val="20"/>
              </w:rPr>
              <w:t>Are there any specific foods that can help alleviate ADHD symptoms?</w:t>
            </w:r>
          </w:p>
          <w:p w14:paraId="033D0B65" w14:textId="77777777" w:rsidR="00BE62BF" w:rsidRPr="00812AA4" w:rsidRDefault="00BE62BF" w:rsidP="00BE62BF">
            <w:pPr>
              <w:pStyle w:val="NoSpacing"/>
              <w:rPr>
                <w:rFonts w:cstheme="minorHAnsi"/>
                <w:sz w:val="20"/>
                <w:szCs w:val="20"/>
              </w:rPr>
            </w:pPr>
            <w:r w:rsidRPr="00812AA4">
              <w:rPr>
                <w:rFonts w:cstheme="minorHAnsi"/>
                <w:sz w:val="20"/>
                <w:szCs w:val="20"/>
              </w:rPr>
              <w:t>No single food can cure ADHD, but foods with omega-3s, iron, and zinc can help. Avoiding foods that trigger symptoms is also important.</w:t>
            </w:r>
          </w:p>
          <w:p w14:paraId="57EADB76" w14:textId="77777777" w:rsidR="00BE62BF" w:rsidRPr="00812AA4" w:rsidRDefault="00BE62BF" w:rsidP="00BE62BF">
            <w:pPr>
              <w:pStyle w:val="NoSpacing"/>
              <w:rPr>
                <w:rFonts w:cstheme="minorHAnsi"/>
                <w:sz w:val="20"/>
                <w:szCs w:val="20"/>
              </w:rPr>
            </w:pPr>
          </w:p>
          <w:p w14:paraId="67F2196E" w14:textId="77777777" w:rsidR="00BE62BF" w:rsidRPr="00812AA4" w:rsidRDefault="00BE62BF" w:rsidP="00BE62BF">
            <w:pPr>
              <w:pStyle w:val="NoSpacing"/>
              <w:rPr>
                <w:rFonts w:cstheme="minorHAnsi"/>
                <w:sz w:val="20"/>
                <w:szCs w:val="20"/>
              </w:rPr>
            </w:pPr>
            <w:r w:rsidRPr="00812AA4">
              <w:rPr>
                <w:rFonts w:cstheme="minorHAnsi"/>
                <w:sz w:val="20"/>
                <w:szCs w:val="20"/>
              </w:rPr>
              <w:t>References</w:t>
            </w:r>
          </w:p>
          <w:p w14:paraId="4DC68074" w14:textId="77777777" w:rsidR="00BE62BF" w:rsidRPr="00812AA4" w:rsidRDefault="00BE62BF" w:rsidP="00BE62BF">
            <w:pPr>
              <w:pStyle w:val="NoSpacing"/>
              <w:rPr>
                <w:rFonts w:cstheme="minorHAnsi"/>
                <w:sz w:val="20"/>
                <w:szCs w:val="20"/>
              </w:rPr>
            </w:pPr>
            <w:r w:rsidRPr="00812AA4">
              <w:rPr>
                <w:rFonts w:cstheme="minorHAnsi"/>
                <w:sz w:val="20"/>
                <w:szCs w:val="20"/>
              </w:rPr>
              <w:t>Kemp, A. S. (2008). Food additives and hyperactivity: A review. Archives of Disease in Childhood, 93(9), 749-753. https://www.ncbi.nlm.nih.gov/pmc/articles/PMC2394588/</w:t>
            </w:r>
          </w:p>
          <w:p w14:paraId="4AFD8927" w14:textId="533AC6C5" w:rsidR="00BE62BF" w:rsidRPr="00812AA4" w:rsidRDefault="00BE62BF" w:rsidP="00BE62BF">
            <w:pPr>
              <w:pStyle w:val="NoSpacing"/>
              <w:rPr>
                <w:rFonts w:cstheme="minorHAnsi"/>
                <w:sz w:val="20"/>
                <w:szCs w:val="20"/>
              </w:rPr>
            </w:pPr>
            <w:r w:rsidRPr="00812AA4">
              <w:rPr>
                <w:rFonts w:cstheme="minorHAnsi"/>
                <w:sz w:val="20"/>
                <w:szCs w:val="20"/>
              </w:rPr>
              <w:t xml:space="preserve">Arnold, L. E., et al. (2012). Artificial food </w:t>
            </w:r>
            <w:proofErr w:type="spellStart"/>
            <w:r w:rsidRPr="00812AA4">
              <w:rPr>
                <w:rFonts w:cstheme="minorHAnsi"/>
                <w:sz w:val="20"/>
                <w:szCs w:val="20"/>
              </w:rPr>
              <w:t>colours</w:t>
            </w:r>
            <w:proofErr w:type="spellEnd"/>
            <w:r w:rsidRPr="00812AA4">
              <w:rPr>
                <w:rFonts w:cstheme="minorHAnsi"/>
                <w:sz w:val="20"/>
                <w:szCs w:val="20"/>
              </w:rPr>
              <w:t xml:space="preserve"> and attention-deficit/hyperactivity symptoms: A randomized controlled trial. Journal of Pediatrics, 161(5), 817-824.e7. https://www.ncbi.nlm.nih.gov/pmc/articles/PMC3441937/</w:t>
            </w:r>
          </w:p>
        </w:tc>
      </w:tr>
      <w:tr w:rsidR="00B015F8" w:rsidRPr="00812AA4" w14:paraId="05B8B363" w14:textId="77777777" w:rsidTr="003023B6">
        <w:tc>
          <w:tcPr>
            <w:tcW w:w="1777" w:type="dxa"/>
          </w:tcPr>
          <w:p w14:paraId="5F095E89" w14:textId="77777777" w:rsidR="00B015F8" w:rsidRPr="00812AA4" w:rsidRDefault="00B015F8">
            <w:pPr>
              <w:rPr>
                <w:rFonts w:cstheme="minorHAnsi"/>
                <w:b/>
                <w:bCs/>
              </w:rPr>
            </w:pPr>
            <w:bookmarkStart w:id="278" w:name="CHOLESTEROL"/>
            <w:r w:rsidRPr="00812AA4">
              <w:rPr>
                <w:rFonts w:cstheme="minorHAnsi"/>
                <w:b/>
                <w:bCs/>
              </w:rPr>
              <w:lastRenderedPageBreak/>
              <w:t xml:space="preserve">CHOLESTEROL: </w:t>
            </w:r>
            <w:bookmarkEnd w:id="278"/>
          </w:p>
          <w:p w14:paraId="197EAE67" w14:textId="77777777" w:rsidR="00C84F1E" w:rsidRPr="00812AA4" w:rsidRDefault="00C84F1E">
            <w:pPr>
              <w:rPr>
                <w:rFonts w:cstheme="minorHAnsi"/>
                <w:b/>
                <w:bCs/>
              </w:rPr>
            </w:pPr>
          </w:p>
          <w:p w14:paraId="3026A70B" w14:textId="2BF558AC" w:rsidR="00C84F1E" w:rsidRPr="00812AA4" w:rsidRDefault="00C84F1E">
            <w:pPr>
              <w:rPr>
                <w:rFonts w:cstheme="minorHAnsi"/>
                <w:b/>
                <w:bCs/>
              </w:rPr>
            </w:pPr>
            <w:hyperlink w:anchor="AAATOP" w:history="1">
              <w:r w:rsidRPr="00812AA4">
                <w:rPr>
                  <w:rStyle w:val="Hyperlink"/>
                  <w:rFonts w:cstheme="minorHAnsi"/>
                  <w:b/>
                  <w:bCs/>
                  <w:sz w:val="12"/>
                  <w:szCs w:val="12"/>
                </w:rPr>
                <w:t>JUMP TO TOP OF DOCUMENT</w:t>
              </w:r>
            </w:hyperlink>
          </w:p>
        </w:tc>
        <w:tc>
          <w:tcPr>
            <w:tcW w:w="9000" w:type="dxa"/>
          </w:tcPr>
          <w:p w14:paraId="1C5684DB" w14:textId="77777777" w:rsidR="00B015F8" w:rsidRPr="00812AA4" w:rsidRDefault="00232FE1" w:rsidP="00D60F09">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There was a study done in Ohio State University where they were feeding rabbits, diets that were extremely high in cholesterol, and they found to their amazement. There was one group of rabbits that never got.</w:t>
            </w:r>
            <w:r w:rsidR="00251E23" w:rsidRPr="00812AA4">
              <w:rPr>
                <w:rFonts w:asciiTheme="minorHAnsi" w:hAnsiTheme="minorHAnsi" w:cstheme="minorHAnsi"/>
              </w:rPr>
              <w:t xml:space="preserve"> The high cholesterol levels. After a while, they found out that the technician who was feeling these rabbits instead of just throwing the food at them, he would stroke them and pet them and cuddle them and kiss them and then feed them the same poisonous food. But now, as a result of that experience of happiness, they made chemicals inside their brain and the body that turned the cholesterol into a completely different metabolic pathway. So it’s not just the food you eat, but what your awareness, what your consciousness and your state of emotions is at the time you’re </w:t>
            </w:r>
            <w:r w:rsidR="005E0695" w:rsidRPr="00812AA4">
              <w:rPr>
                <w:rFonts w:asciiTheme="minorHAnsi" w:hAnsiTheme="minorHAnsi" w:cstheme="minorHAnsi"/>
              </w:rPr>
              <w:t xml:space="preserve">eating. </w:t>
            </w:r>
            <w:r w:rsidR="00FD57ED" w:rsidRPr="00812AA4">
              <w:rPr>
                <w:rFonts w:asciiTheme="minorHAnsi" w:hAnsiTheme="minorHAnsi" w:cstheme="minorHAnsi"/>
              </w:rPr>
              <w:t xml:space="preserve">Nectar into </w:t>
            </w:r>
            <w:r w:rsidR="00915629" w:rsidRPr="00812AA4">
              <w:rPr>
                <w:rFonts w:asciiTheme="minorHAnsi" w:hAnsiTheme="minorHAnsi" w:cstheme="minorHAnsi"/>
              </w:rPr>
              <w:t xml:space="preserve">poison and the other way around to poison into nectar. </w:t>
            </w:r>
          </w:p>
          <w:p w14:paraId="5A748062" w14:textId="77777777" w:rsidR="00883E8E" w:rsidRPr="00812AA4" w:rsidRDefault="00883E8E" w:rsidP="00D60F09">
            <w:pPr>
              <w:pStyle w:val="NormalWeb"/>
              <w:spacing w:before="0" w:beforeAutospacing="0" w:after="0" w:afterAutospacing="0"/>
              <w:rPr>
                <w:rFonts w:asciiTheme="minorHAnsi" w:hAnsiTheme="minorHAnsi" w:cstheme="minorHAnsi"/>
              </w:rPr>
            </w:pPr>
          </w:p>
          <w:p w14:paraId="55E322BE" w14:textId="66C59FD4" w:rsidR="00883E8E" w:rsidRPr="00812AA4" w:rsidRDefault="00376218" w:rsidP="00D60F09">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Were told that when someone has a heart problem, stop the fats. Why are they told to stop the fats? Because of cholesterol.</w:t>
            </w:r>
            <w:r w:rsidR="004D5481" w:rsidRPr="00812AA4">
              <w:rPr>
                <w:rFonts w:asciiTheme="minorHAnsi" w:hAnsiTheme="minorHAnsi" w:cstheme="minorHAnsi"/>
              </w:rPr>
              <w:t xml:space="preserve"> </w:t>
            </w:r>
            <w:r w:rsidR="00FB627E" w:rsidRPr="00812AA4">
              <w:rPr>
                <w:rFonts w:asciiTheme="minorHAnsi" w:hAnsiTheme="minorHAnsi" w:cstheme="minorHAnsi"/>
              </w:rPr>
              <w:t>So now I want to give you the truth on cholesterol. So your liver makes cholesterol, and your liver makes cholesterol according to the body’s demands. An 80% of the cholesterol that your liver makes is made from glucose. And 20% of the cholesterol that your liver makes is made from fat. You see, it’s not the butter on the bread. It’s the bread under the butter. That’s the problem</w:t>
            </w:r>
            <w:r w:rsidR="0050311A" w:rsidRPr="00812AA4">
              <w:rPr>
                <w:rFonts w:asciiTheme="minorHAnsi" w:hAnsiTheme="minorHAnsi" w:cstheme="minorHAnsi"/>
              </w:rPr>
              <w:t xml:space="preserve"> The wrong guys been shot. I have to tell you. So there are two main types of cholesterol. There’s HDL, high density lipoprotein. And there’s LDL, low density lipoprotein. HDL is called the good guy because HDL is the carrier, and it carries excess cholesterol back to the liver. That’s why it’s called the good guy. LDL called the bad guy. But you know, the body doesn’t make anything bad. What’s LVL ‘s role? This role is out of a repairer and a rebuilder. That's what it is. That's what it does. But it does something else too, which is also very important,</w:t>
            </w:r>
            <w:r w:rsidRPr="00812AA4">
              <w:rPr>
                <w:rFonts w:asciiTheme="minorHAnsi" w:hAnsiTheme="minorHAnsi" w:cstheme="minorHAnsi"/>
              </w:rPr>
              <w:t xml:space="preserve"> It delivers cholesterol to the brain because the brain loves cholesterol. Do you know the fattiest food on the planet with the highest cholesterol levels? Is breast milk in the first month of life? Because that developing brain will not develop without rich amounts of cholesterol and fat. Did you hear that?</w:t>
            </w:r>
          </w:p>
        </w:tc>
      </w:tr>
      <w:tr w:rsidR="00D5711B" w:rsidRPr="00812AA4" w14:paraId="13B8B434" w14:textId="77777777" w:rsidTr="003023B6">
        <w:tc>
          <w:tcPr>
            <w:tcW w:w="1777" w:type="dxa"/>
          </w:tcPr>
          <w:p w14:paraId="3E59F6AA" w14:textId="48B96B8E" w:rsidR="00D5711B" w:rsidRPr="00812AA4" w:rsidRDefault="00F575A8">
            <w:pPr>
              <w:rPr>
                <w:rFonts w:cstheme="minorHAnsi"/>
                <w:b/>
                <w:bCs/>
              </w:rPr>
            </w:pPr>
            <w:bookmarkStart w:id="279" w:name="ZCOLDANDFLU"/>
            <w:r w:rsidRPr="00812AA4">
              <w:rPr>
                <w:rFonts w:cstheme="minorHAnsi"/>
                <w:b/>
                <w:bCs/>
              </w:rPr>
              <w:lastRenderedPageBreak/>
              <w:t xml:space="preserve">COLD &amp; FLU: </w:t>
            </w:r>
            <w:bookmarkEnd w:id="279"/>
            <w:r w:rsidRPr="00812AA4">
              <w:rPr>
                <w:rFonts w:cstheme="minorHAnsi"/>
                <w:b/>
                <w:bCs/>
              </w:rPr>
              <w:br/>
            </w:r>
            <w:hyperlink w:anchor="AAATOP" w:history="1">
              <w:r w:rsidRPr="00812AA4">
                <w:rPr>
                  <w:rStyle w:val="Hyperlink"/>
                  <w:rFonts w:cstheme="minorHAnsi"/>
                  <w:b/>
                  <w:bCs/>
                  <w:sz w:val="12"/>
                  <w:szCs w:val="12"/>
                </w:rPr>
                <w:t>JUMP TO TOP OF DOCUMENT</w:t>
              </w:r>
            </w:hyperlink>
          </w:p>
        </w:tc>
        <w:tc>
          <w:tcPr>
            <w:tcW w:w="9000" w:type="dxa"/>
          </w:tcPr>
          <w:p w14:paraId="1C58BF89" w14:textId="1BCD7057" w:rsidR="00D5711B" w:rsidRPr="00812AA4" w:rsidRDefault="00D5711B" w:rsidP="00D60F09">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 xml:space="preserve">See </w:t>
            </w:r>
            <w:hyperlink w:anchor="ZFLUANDCOLD" w:history="1">
              <w:r w:rsidRPr="00812AA4">
                <w:rPr>
                  <w:rStyle w:val="Hyperlink"/>
                  <w:rFonts w:asciiTheme="minorHAnsi" w:hAnsiTheme="minorHAnsi" w:cstheme="minorHAnsi"/>
                </w:rPr>
                <w:t>“Flu”</w:t>
              </w:r>
            </w:hyperlink>
          </w:p>
        </w:tc>
      </w:tr>
      <w:tr w:rsidR="00C6668C" w:rsidRPr="00812AA4" w14:paraId="10C2BFC0" w14:textId="77777777" w:rsidTr="003023B6">
        <w:tc>
          <w:tcPr>
            <w:tcW w:w="1777" w:type="dxa"/>
          </w:tcPr>
          <w:p w14:paraId="4E3CA73F" w14:textId="6308C138" w:rsidR="00C6668C" w:rsidRPr="00812AA4" w:rsidRDefault="00F575A8">
            <w:pPr>
              <w:rPr>
                <w:rFonts w:cstheme="minorHAnsi"/>
                <w:b/>
                <w:bCs/>
              </w:rPr>
            </w:pPr>
            <w:bookmarkStart w:id="280" w:name="COLDINTOLLERANT"/>
            <w:r w:rsidRPr="00812AA4">
              <w:rPr>
                <w:rFonts w:cstheme="minorHAnsi"/>
                <w:b/>
                <w:bCs/>
              </w:rPr>
              <w:t>COLD INTOLERANT:</w:t>
            </w:r>
            <w:r w:rsidRPr="00812AA4">
              <w:rPr>
                <w:rFonts w:cstheme="minorHAnsi"/>
                <w:b/>
                <w:bCs/>
              </w:rPr>
              <w:br/>
            </w:r>
            <w:hyperlink w:anchor="AAATOP" w:history="1">
              <w:r w:rsidRPr="00812AA4">
                <w:rPr>
                  <w:rStyle w:val="Hyperlink"/>
                  <w:rFonts w:cstheme="minorHAnsi"/>
                  <w:b/>
                  <w:bCs/>
                  <w:sz w:val="12"/>
                  <w:szCs w:val="12"/>
                </w:rPr>
                <w:t>JUMP TO TOP OF DOCUMENT</w:t>
              </w:r>
            </w:hyperlink>
            <w:r w:rsidRPr="00812AA4">
              <w:rPr>
                <w:rFonts w:cstheme="minorHAnsi"/>
                <w:b/>
                <w:bCs/>
              </w:rPr>
              <w:t xml:space="preserve"> </w:t>
            </w:r>
            <w:bookmarkEnd w:id="280"/>
          </w:p>
        </w:tc>
        <w:tc>
          <w:tcPr>
            <w:tcW w:w="9000" w:type="dxa"/>
          </w:tcPr>
          <w:p w14:paraId="07E90072" w14:textId="7C5854BB" w:rsidR="00C6668C" w:rsidRPr="00812AA4" w:rsidRDefault="00C6668C" w:rsidP="00D60F09">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 xml:space="preserve">Got the shivers and feel freezing even when </w:t>
            </w:r>
            <w:proofErr w:type="spellStart"/>
            <w:r w:rsidRPr="00812AA4">
              <w:rPr>
                <w:rFonts w:asciiTheme="minorHAnsi" w:hAnsiTheme="minorHAnsi" w:cstheme="minorHAnsi"/>
              </w:rPr>
              <w:t>its</w:t>
            </w:r>
            <w:proofErr w:type="spellEnd"/>
            <w:r w:rsidRPr="00812AA4">
              <w:rPr>
                <w:rFonts w:asciiTheme="minorHAnsi" w:hAnsiTheme="minorHAnsi" w:cstheme="minorHAnsi"/>
              </w:rPr>
              <w:t xml:space="preserve"> not that cold? </w:t>
            </w:r>
            <w:r w:rsidR="00F42707" w:rsidRPr="00812AA4">
              <w:rPr>
                <w:rFonts w:asciiTheme="minorHAnsi" w:hAnsiTheme="minorHAnsi" w:cstheme="minorHAnsi"/>
              </w:rPr>
              <w:t xml:space="preserve">You may need more Iodine in your system. Remember, your body is a </w:t>
            </w:r>
            <w:proofErr w:type="spellStart"/>
            <w:r w:rsidR="00F42707" w:rsidRPr="00812AA4">
              <w:rPr>
                <w:rFonts w:asciiTheme="minorHAnsi" w:hAnsiTheme="minorHAnsi" w:cstheme="minorHAnsi"/>
              </w:rPr>
              <w:t>well balanced</w:t>
            </w:r>
            <w:proofErr w:type="spellEnd"/>
            <w:r w:rsidR="00F42707" w:rsidRPr="00812AA4">
              <w:rPr>
                <w:rFonts w:asciiTheme="minorHAnsi" w:hAnsiTheme="minorHAnsi" w:cstheme="minorHAnsi"/>
              </w:rPr>
              <w:t xml:space="preserve"> machine and it needs a balance of vitamins and minerals to run properly. </w:t>
            </w:r>
          </w:p>
        </w:tc>
      </w:tr>
      <w:tr w:rsidR="003F1F8F" w:rsidRPr="00812AA4" w14:paraId="51DC1AC2" w14:textId="77777777" w:rsidTr="003023B6">
        <w:tc>
          <w:tcPr>
            <w:tcW w:w="1777" w:type="dxa"/>
          </w:tcPr>
          <w:p w14:paraId="2F60AE8B" w14:textId="77777777" w:rsidR="003F1F8F" w:rsidRPr="00812AA4" w:rsidRDefault="003F1F8F">
            <w:pPr>
              <w:rPr>
                <w:rFonts w:cstheme="minorHAnsi"/>
                <w:b/>
                <w:bCs/>
              </w:rPr>
            </w:pPr>
            <w:bookmarkStart w:id="281" w:name="COLDTHERAPY"/>
            <w:r w:rsidRPr="00812AA4">
              <w:rPr>
                <w:rFonts w:cstheme="minorHAnsi"/>
                <w:b/>
                <w:bCs/>
              </w:rPr>
              <w:t>COLD THERAPY</w:t>
            </w:r>
            <w:bookmarkEnd w:id="281"/>
          </w:p>
          <w:p w14:paraId="7D202C00" w14:textId="77777777" w:rsidR="00C70E10" w:rsidRPr="00812AA4" w:rsidRDefault="00C70E10">
            <w:pPr>
              <w:rPr>
                <w:rFonts w:cstheme="minorHAnsi"/>
              </w:rPr>
            </w:pPr>
            <w:hyperlink w:anchor="AAATOP" w:history="1">
              <w:r w:rsidRPr="00812AA4">
                <w:rPr>
                  <w:rStyle w:val="Hyperlink"/>
                  <w:rFonts w:cstheme="minorHAnsi"/>
                  <w:b/>
                  <w:bCs/>
                </w:rPr>
                <w:t>TOP</w:t>
              </w:r>
            </w:hyperlink>
          </w:p>
          <w:p w14:paraId="2DA93E5E" w14:textId="77777777" w:rsidR="00C84F1E" w:rsidRPr="00812AA4" w:rsidRDefault="00C84F1E">
            <w:pPr>
              <w:rPr>
                <w:rFonts w:cstheme="minorHAnsi"/>
              </w:rPr>
            </w:pPr>
          </w:p>
          <w:p w14:paraId="7D9C9070" w14:textId="77777777" w:rsidR="00C84F1E" w:rsidRPr="00812AA4" w:rsidRDefault="00C84F1E">
            <w:pPr>
              <w:rPr>
                <w:rFonts w:cstheme="minorHAnsi"/>
              </w:rPr>
            </w:pPr>
          </w:p>
          <w:p w14:paraId="7FB6087E" w14:textId="7A5E1B5C" w:rsidR="00C84F1E" w:rsidRPr="00812AA4" w:rsidRDefault="00C84F1E">
            <w:pPr>
              <w:rPr>
                <w:rFonts w:cstheme="minorHAnsi"/>
                <w:b/>
                <w:bCs/>
              </w:rPr>
            </w:pPr>
            <w:hyperlink w:anchor="AAATOP" w:history="1">
              <w:r w:rsidRPr="00812AA4">
                <w:rPr>
                  <w:rStyle w:val="Hyperlink"/>
                  <w:rFonts w:cstheme="minorHAnsi"/>
                  <w:b/>
                  <w:bCs/>
                  <w:sz w:val="12"/>
                  <w:szCs w:val="12"/>
                </w:rPr>
                <w:t>JUMP TO TOP OF DOCUMENT</w:t>
              </w:r>
            </w:hyperlink>
          </w:p>
        </w:tc>
        <w:tc>
          <w:tcPr>
            <w:tcW w:w="9000" w:type="dxa"/>
          </w:tcPr>
          <w:p w14:paraId="6E17B030" w14:textId="4E31DF0B" w:rsidR="00C70E10" w:rsidRPr="00812AA4" w:rsidRDefault="00C70E10" w:rsidP="00D60F09">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 xml:space="preserve">See also: </w:t>
            </w:r>
            <w:hyperlink w:anchor="ICEBATHS" w:history="1">
              <w:r w:rsidRPr="00812AA4">
                <w:rPr>
                  <w:rStyle w:val="Hyperlink"/>
                  <w:rFonts w:asciiTheme="minorHAnsi" w:hAnsiTheme="minorHAnsi" w:cstheme="minorHAnsi"/>
                </w:rPr>
                <w:t>“Ice Baths”</w:t>
              </w:r>
            </w:hyperlink>
          </w:p>
          <w:p w14:paraId="2163D284" w14:textId="77777777" w:rsidR="00B67859" w:rsidRPr="00812AA4" w:rsidRDefault="00B67859" w:rsidP="00D60F09">
            <w:pPr>
              <w:pStyle w:val="NormalWeb"/>
              <w:spacing w:before="0" w:beforeAutospacing="0" w:after="0" w:afterAutospacing="0"/>
              <w:rPr>
                <w:rFonts w:asciiTheme="minorHAnsi" w:hAnsiTheme="minorHAnsi" w:cstheme="minorHAnsi"/>
              </w:rPr>
            </w:pPr>
          </w:p>
          <w:p w14:paraId="0DCF8E9D" w14:textId="0218022A" w:rsidR="003F1F8F" w:rsidRPr="00812AA4" w:rsidRDefault="003C4366" w:rsidP="00D60F09">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Cold showers are the new cocaine understand that when you eat chocolate, it increases dopamine by 200 percent. When you have sex, hopefully it’s good quality sex. It increases your dopamine by 200%. When you smoke tobacco, it also increases your dopamine type 200%. But here’s the thing, all of those things are very quick hits of dopamine. They’re short term gratification. So you think with cocaine.</w:t>
            </w:r>
            <w:r w:rsidR="00B76365" w:rsidRPr="00812AA4">
              <w:rPr>
                <w:rFonts w:asciiTheme="minorHAnsi" w:hAnsiTheme="minorHAnsi" w:cstheme="minorHAnsi"/>
              </w:rPr>
              <w:t xml:space="preserve"> You hit that line and guess what? You want more. But with cold showers, you get a 250% boost in dopamine. Then there’s last up to four hours. Think about that. Everyone who wants to get high off of life should be starting cold showers every morning.</w:t>
            </w:r>
          </w:p>
          <w:p w14:paraId="5CC64DDD" w14:textId="77777777" w:rsidR="00A520B8" w:rsidRPr="00812AA4" w:rsidRDefault="00A520B8" w:rsidP="00D60F09">
            <w:pPr>
              <w:pStyle w:val="NormalWeb"/>
              <w:spacing w:before="0" w:beforeAutospacing="0" w:after="0" w:afterAutospacing="0"/>
              <w:rPr>
                <w:rFonts w:asciiTheme="minorHAnsi" w:hAnsiTheme="minorHAnsi" w:cstheme="minorHAnsi"/>
              </w:rPr>
            </w:pPr>
          </w:p>
          <w:p w14:paraId="0570C256" w14:textId="3B785E0D" w:rsidR="00A520B8" w:rsidRPr="00812AA4" w:rsidRDefault="00F31918" w:rsidP="00D60F09">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There is nothing on the surface of the earth that will remove calories from your body or burn fat at the rate that getting in cold water well. If you actually read the story about Michael Phelps when he actually went into Beijing to compete in the Olympics, Gorgon take one to 10,000 calories a day. But why did go to 10,000 calories a day? Not because his training regimen changed because the poll he was in was four degrees colder than the pool he was used to training in. So water is 29 times more thermogenic than air. So</w:t>
            </w:r>
            <w:r w:rsidR="004E6033" w:rsidRPr="00812AA4">
              <w:rPr>
                <w:rFonts w:asciiTheme="minorHAnsi" w:hAnsiTheme="minorHAnsi" w:cstheme="minorHAnsi"/>
              </w:rPr>
              <w:t xml:space="preserve"> when we get into cold water, 4 major things happen. Number one, our liver panics and it floods the bloodstream with something called a cold chalk protein. These are miracle proteins. These proteins will scour the body of free radical oxidation. They will quadruple the rate of protein synthesis, muscle repaired. The second thing this happens is you have a major peripheral </w:t>
            </w:r>
            <w:proofErr w:type="spellStart"/>
            <w:r w:rsidR="004E6033" w:rsidRPr="00812AA4">
              <w:rPr>
                <w:rFonts w:asciiTheme="minorHAnsi" w:hAnsiTheme="minorHAnsi" w:cstheme="minorHAnsi"/>
              </w:rPr>
              <w:t>vasophas</w:t>
            </w:r>
            <w:proofErr w:type="spellEnd"/>
            <w:r w:rsidR="004E6033" w:rsidRPr="00812AA4">
              <w:rPr>
                <w:rFonts w:asciiTheme="minorHAnsi" w:hAnsiTheme="minorHAnsi" w:cstheme="minorHAnsi"/>
              </w:rPr>
              <w:t>. It drives oxygen into the core. It forces oxygen into the brain. The 3</w:t>
            </w:r>
            <w:r w:rsidR="004E6033" w:rsidRPr="00812AA4">
              <w:rPr>
                <w:rFonts w:asciiTheme="minorHAnsi" w:hAnsiTheme="minorHAnsi" w:cstheme="minorHAnsi"/>
                <w:vertAlign w:val="superscript"/>
              </w:rPr>
              <w:t>rd</w:t>
            </w:r>
            <w:r w:rsidR="004E6033" w:rsidRPr="00812AA4">
              <w:rPr>
                <w:rFonts w:asciiTheme="minorHAnsi" w:hAnsiTheme="minorHAnsi" w:cstheme="minorHAnsi"/>
              </w:rPr>
              <w:t xml:space="preserve"> thing that happens is he. Now heat is flooding out of your body. There is no amount of hits cardio. There’s no amount of intense exercise, weight training, nothing even comes remotely close. </w:t>
            </w:r>
          </w:p>
        </w:tc>
      </w:tr>
      <w:tr w:rsidR="00410287" w:rsidRPr="00812AA4" w14:paraId="30C8C2B4" w14:textId="77777777" w:rsidTr="003023B6">
        <w:tc>
          <w:tcPr>
            <w:tcW w:w="1777" w:type="dxa"/>
          </w:tcPr>
          <w:p w14:paraId="3023BB4A" w14:textId="562EFFC8" w:rsidR="00410287" w:rsidRPr="00812AA4" w:rsidRDefault="00F575A8">
            <w:pPr>
              <w:rPr>
                <w:rFonts w:cstheme="minorHAnsi"/>
                <w:b/>
                <w:bCs/>
              </w:rPr>
            </w:pPr>
            <w:bookmarkStart w:id="282" w:name="ZCONGESTION"/>
            <w:r w:rsidRPr="00812AA4">
              <w:rPr>
                <w:rFonts w:cstheme="minorHAnsi"/>
                <w:b/>
                <w:bCs/>
              </w:rPr>
              <w:t xml:space="preserve">CONGESTION: </w:t>
            </w:r>
            <w:bookmarkEnd w:id="282"/>
            <w:r w:rsidRPr="00812AA4">
              <w:rPr>
                <w:rFonts w:cstheme="minorHAnsi"/>
                <w:b/>
                <w:bCs/>
              </w:rPr>
              <w:br/>
            </w:r>
            <w:hyperlink w:anchor="AAATOP" w:history="1">
              <w:r w:rsidRPr="00812AA4">
                <w:rPr>
                  <w:rStyle w:val="Hyperlink"/>
                  <w:rFonts w:cstheme="minorHAnsi"/>
                  <w:b/>
                  <w:bCs/>
                  <w:sz w:val="12"/>
                  <w:szCs w:val="12"/>
                </w:rPr>
                <w:t>JUMP TO TOP OF DOCUMENT</w:t>
              </w:r>
            </w:hyperlink>
          </w:p>
        </w:tc>
        <w:tc>
          <w:tcPr>
            <w:tcW w:w="9000" w:type="dxa"/>
          </w:tcPr>
          <w:p w14:paraId="100AC1CE" w14:textId="77777777" w:rsidR="00410287" w:rsidRPr="00812AA4" w:rsidRDefault="00071191" w:rsidP="00D60F09">
            <w:pPr>
              <w:pStyle w:val="NormalWeb"/>
              <w:spacing w:before="0" w:beforeAutospacing="0" w:after="0" w:afterAutospacing="0"/>
              <w:rPr>
                <w:rStyle w:val="Hyperlink"/>
                <w:rFonts w:asciiTheme="minorHAnsi" w:hAnsiTheme="minorHAnsi" w:cstheme="minorHAnsi"/>
              </w:rPr>
            </w:pPr>
            <w:r w:rsidRPr="00812AA4">
              <w:rPr>
                <w:rFonts w:asciiTheme="minorHAnsi" w:hAnsiTheme="minorHAnsi" w:cstheme="minorHAnsi"/>
              </w:rPr>
              <w:t xml:space="preserve">See: </w:t>
            </w:r>
            <w:hyperlink w:anchor="ZLUNGSANDPNEUMONIA" w:history="1">
              <w:r w:rsidRPr="00812AA4">
                <w:rPr>
                  <w:rStyle w:val="Hyperlink"/>
                  <w:rFonts w:asciiTheme="minorHAnsi" w:hAnsiTheme="minorHAnsi" w:cstheme="minorHAnsi"/>
                </w:rPr>
                <w:t>“Lungs”</w:t>
              </w:r>
            </w:hyperlink>
          </w:p>
          <w:p w14:paraId="7D477689" w14:textId="77777777" w:rsidR="00A52DA4" w:rsidRPr="00812AA4" w:rsidRDefault="00A52DA4" w:rsidP="00D60F09">
            <w:pPr>
              <w:pStyle w:val="NormalWeb"/>
              <w:spacing w:before="0" w:beforeAutospacing="0" w:after="0" w:afterAutospacing="0"/>
              <w:rPr>
                <w:rStyle w:val="Hyperlink"/>
                <w:rFonts w:asciiTheme="minorHAnsi" w:hAnsiTheme="minorHAnsi" w:cstheme="minorHAnsi"/>
              </w:rPr>
            </w:pPr>
          </w:p>
          <w:p w14:paraId="65D4D3A8" w14:textId="3729DEEB" w:rsidR="00A52DA4" w:rsidRPr="00812AA4" w:rsidRDefault="00A52DA4" w:rsidP="00D60F09">
            <w:pPr>
              <w:pStyle w:val="NormalWeb"/>
              <w:spacing w:before="0" w:beforeAutospacing="0" w:after="0" w:afterAutospacing="0"/>
              <w:rPr>
                <w:rFonts w:asciiTheme="minorHAnsi" w:hAnsiTheme="minorHAnsi" w:cstheme="minorHAnsi"/>
              </w:rPr>
            </w:pPr>
          </w:p>
        </w:tc>
      </w:tr>
      <w:tr w:rsidR="00DD10FE" w:rsidRPr="00812AA4" w14:paraId="08A15CC8" w14:textId="77777777" w:rsidTr="003023B6">
        <w:tc>
          <w:tcPr>
            <w:tcW w:w="1777" w:type="dxa"/>
          </w:tcPr>
          <w:p w14:paraId="55DF248D" w14:textId="41060232" w:rsidR="00DD10FE" w:rsidRPr="00812AA4" w:rsidRDefault="00F575A8">
            <w:pPr>
              <w:rPr>
                <w:rFonts w:cstheme="minorHAnsi"/>
                <w:b/>
                <w:bCs/>
              </w:rPr>
            </w:pPr>
            <w:r w:rsidRPr="00812AA4">
              <w:rPr>
                <w:rFonts w:cstheme="minorHAnsi"/>
                <w:b/>
                <w:bCs/>
              </w:rPr>
              <w:t xml:space="preserve">CONSTIPATION: </w:t>
            </w:r>
            <w:r w:rsidRPr="00812AA4">
              <w:rPr>
                <w:rFonts w:cstheme="minorHAnsi"/>
                <w:b/>
                <w:bCs/>
              </w:rPr>
              <w:br/>
            </w:r>
            <w:hyperlink w:anchor="AAATOP" w:history="1">
              <w:r w:rsidRPr="00812AA4">
                <w:rPr>
                  <w:rStyle w:val="Hyperlink"/>
                  <w:rFonts w:cstheme="minorHAnsi"/>
                  <w:b/>
                  <w:bCs/>
                  <w:sz w:val="12"/>
                  <w:szCs w:val="12"/>
                </w:rPr>
                <w:t>JUMP TO TOP OF DOCUMENT</w:t>
              </w:r>
            </w:hyperlink>
          </w:p>
        </w:tc>
        <w:tc>
          <w:tcPr>
            <w:tcW w:w="9000" w:type="dxa"/>
          </w:tcPr>
          <w:p w14:paraId="6C8A1700" w14:textId="509D8C04" w:rsidR="00DD10FE" w:rsidRPr="00812AA4" w:rsidRDefault="00922A98" w:rsidP="00D60F09">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½ Cucumber</w:t>
            </w:r>
            <w:r w:rsidRPr="00812AA4">
              <w:rPr>
                <w:rFonts w:asciiTheme="minorHAnsi" w:hAnsiTheme="minorHAnsi" w:cstheme="minorHAnsi"/>
              </w:rPr>
              <w:br/>
              <w:t>½ Pineapple</w:t>
            </w:r>
            <w:r w:rsidRPr="00812AA4">
              <w:rPr>
                <w:rFonts w:asciiTheme="minorHAnsi" w:hAnsiTheme="minorHAnsi" w:cstheme="minorHAnsi"/>
              </w:rPr>
              <w:br/>
            </w:r>
            <w:r w:rsidRPr="00812AA4">
              <w:rPr>
                <w:rFonts w:asciiTheme="minorHAnsi" w:hAnsiTheme="minorHAnsi" w:cstheme="minorHAnsi"/>
              </w:rPr>
              <w:br/>
              <w:t xml:space="preserve">Put in blender and make a “juice” and drink 1X a day. </w:t>
            </w:r>
            <w:r w:rsidRPr="00812AA4">
              <w:rPr>
                <w:rFonts w:asciiTheme="minorHAnsi" w:hAnsiTheme="minorHAnsi" w:cstheme="minorHAnsi"/>
              </w:rPr>
              <w:br/>
              <w:t xml:space="preserve">(Pineapple is the ONLY food source of Bromelain) </w:t>
            </w:r>
            <w:r w:rsidR="00E84D2C" w:rsidRPr="00812AA4">
              <w:rPr>
                <w:rFonts w:asciiTheme="minorHAnsi" w:hAnsiTheme="minorHAnsi" w:cstheme="minorHAnsi"/>
              </w:rPr>
              <w:br/>
            </w:r>
            <w:r w:rsidR="00E84D2C" w:rsidRPr="00812AA4">
              <w:rPr>
                <w:rFonts w:asciiTheme="minorHAnsi" w:hAnsiTheme="minorHAnsi" w:cstheme="minorHAnsi"/>
              </w:rPr>
              <w:br/>
              <w:t>Also</w:t>
            </w:r>
            <w:r w:rsidR="0091673E" w:rsidRPr="00812AA4">
              <w:rPr>
                <w:rFonts w:asciiTheme="minorHAnsi" w:hAnsiTheme="minorHAnsi" w:cstheme="minorHAnsi"/>
              </w:rPr>
              <w:t>, as an alternate to cucumber and pineapple</w:t>
            </w:r>
            <w:r w:rsidR="00E84D2C" w:rsidRPr="00812AA4">
              <w:rPr>
                <w:rFonts w:asciiTheme="minorHAnsi" w:hAnsiTheme="minorHAnsi" w:cstheme="minorHAnsi"/>
              </w:rPr>
              <w:t xml:space="preserve"> </w:t>
            </w:r>
            <w:r w:rsidR="0091673E" w:rsidRPr="00812AA4">
              <w:rPr>
                <w:rFonts w:asciiTheme="minorHAnsi" w:hAnsiTheme="minorHAnsi" w:cstheme="minorHAnsi"/>
              </w:rPr>
              <w:t>try sublingual Magnesium  drops.</w:t>
            </w:r>
          </w:p>
        </w:tc>
      </w:tr>
      <w:tr w:rsidR="00084555" w:rsidRPr="00812AA4" w14:paraId="5987CAB1" w14:textId="77777777" w:rsidTr="003023B6">
        <w:tc>
          <w:tcPr>
            <w:tcW w:w="1777" w:type="dxa"/>
          </w:tcPr>
          <w:p w14:paraId="3C191EAE" w14:textId="6E40842B" w:rsidR="00084555" w:rsidRPr="00812AA4" w:rsidRDefault="00084555">
            <w:pPr>
              <w:rPr>
                <w:rFonts w:cstheme="minorHAnsi"/>
                <w:b/>
                <w:bCs/>
              </w:rPr>
            </w:pPr>
            <w:bookmarkStart w:id="283" w:name="CIRCULATION"/>
            <w:r w:rsidRPr="00812AA4">
              <w:rPr>
                <w:rFonts w:cstheme="minorHAnsi"/>
                <w:b/>
                <w:bCs/>
              </w:rPr>
              <w:t>CIRCULATION</w:t>
            </w:r>
            <w:bookmarkEnd w:id="283"/>
            <w:r w:rsidRPr="00812AA4">
              <w:rPr>
                <w:rFonts w:cstheme="minorHAnsi"/>
                <w:b/>
                <w:bCs/>
              </w:rPr>
              <w:t>:</w:t>
            </w:r>
          </w:p>
        </w:tc>
        <w:tc>
          <w:tcPr>
            <w:tcW w:w="9000" w:type="dxa"/>
          </w:tcPr>
          <w:p w14:paraId="2ABAC0EB" w14:textId="3C3C68F4" w:rsidR="00084555" w:rsidRPr="00812AA4" w:rsidRDefault="00E47C24" w:rsidP="00F52327">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Rosemary Tea </w:t>
            </w:r>
            <w:r w:rsidRPr="00812AA4">
              <w:rPr>
                <w:rFonts w:asciiTheme="minorHAnsi" w:hAnsiTheme="minorHAnsi" w:cstheme="minorHAnsi"/>
                <w:sz w:val="22"/>
                <w:szCs w:val="22"/>
                <w:highlight w:val="yellow"/>
              </w:rPr>
              <w:t>improves circulation</w:t>
            </w:r>
            <w:r w:rsidRPr="00812AA4">
              <w:rPr>
                <w:rFonts w:asciiTheme="minorHAnsi" w:hAnsiTheme="minorHAnsi" w:cstheme="minorHAnsi"/>
                <w:sz w:val="22"/>
                <w:szCs w:val="22"/>
              </w:rPr>
              <w:t xml:space="preserve"> in 20 minutes, sip it all day for lasting effects. </w:t>
            </w:r>
          </w:p>
        </w:tc>
      </w:tr>
      <w:tr w:rsidR="00BA3149" w:rsidRPr="00812AA4" w14:paraId="5006B898" w14:textId="77777777" w:rsidTr="003023B6">
        <w:tc>
          <w:tcPr>
            <w:tcW w:w="1777" w:type="dxa"/>
          </w:tcPr>
          <w:p w14:paraId="2CA59FC9" w14:textId="769F01A1" w:rsidR="00BA3149" w:rsidRPr="00812AA4" w:rsidRDefault="00F575A8">
            <w:pPr>
              <w:rPr>
                <w:rFonts w:cstheme="minorHAnsi"/>
                <w:b/>
                <w:bCs/>
              </w:rPr>
            </w:pPr>
            <w:bookmarkStart w:id="284" w:name="ZCLOTHING"/>
            <w:r w:rsidRPr="00812AA4">
              <w:rPr>
                <w:rFonts w:cstheme="minorHAnsi"/>
                <w:b/>
                <w:bCs/>
              </w:rPr>
              <w:t>CLOTHING:</w:t>
            </w:r>
            <w:bookmarkEnd w:id="284"/>
            <w:r w:rsidRPr="00812AA4">
              <w:rPr>
                <w:rFonts w:cstheme="minorHAnsi"/>
                <w:b/>
                <w:bCs/>
              </w:rPr>
              <w:br/>
            </w:r>
            <w:hyperlink w:anchor="AAATOP" w:history="1">
              <w:r w:rsidRPr="00812AA4">
                <w:rPr>
                  <w:rStyle w:val="Hyperlink"/>
                  <w:rFonts w:cstheme="minorHAnsi"/>
                  <w:b/>
                  <w:bCs/>
                  <w:sz w:val="12"/>
                  <w:szCs w:val="12"/>
                </w:rPr>
                <w:t>JUMP TO TOP OF DOCUMENT</w:t>
              </w:r>
            </w:hyperlink>
          </w:p>
        </w:tc>
        <w:tc>
          <w:tcPr>
            <w:tcW w:w="9000" w:type="dxa"/>
          </w:tcPr>
          <w:p w14:paraId="7AD0A4D0" w14:textId="7BF222FF" w:rsidR="00F52327" w:rsidRPr="00812AA4" w:rsidRDefault="00F52327" w:rsidP="00F52327">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Toxic Clothing?  What are common toxins in clothing?</w:t>
            </w:r>
            <w:r w:rsidR="00452C04" w:rsidRPr="00812AA4">
              <w:rPr>
                <w:rFonts w:asciiTheme="minorHAnsi" w:hAnsiTheme="minorHAnsi" w:cstheme="minorHAnsi"/>
                <w:sz w:val="22"/>
                <w:szCs w:val="22"/>
              </w:rPr>
              <w:t xml:space="preserve"> </w:t>
            </w:r>
            <w:r w:rsidRPr="00812AA4">
              <w:rPr>
                <w:rFonts w:asciiTheme="minorHAnsi" w:hAnsiTheme="minorHAnsi" w:cstheme="minorHAnsi"/>
                <w:sz w:val="22"/>
                <w:szCs w:val="22"/>
              </w:rPr>
              <w:t>Toxic Textiles: The Chemicals in Our Clothing</w:t>
            </w:r>
          </w:p>
          <w:p w14:paraId="5AB91CBE" w14:textId="30233ADE" w:rsidR="00F52327" w:rsidRPr="00812AA4" w:rsidRDefault="00F52327" w:rsidP="00F52327">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lastRenderedPageBreak/>
              <w:t>These include, but are not limited to, flame retardants, Polyfluorinated substances (PFAS)*, lead &amp; chromium, phthalates, chlorine bleach, AZO dyes, and volatile organic chemicals (VOCs)+ such as formaldehyde.</w:t>
            </w:r>
          </w:p>
          <w:p w14:paraId="671A3687" w14:textId="7BB37F2F" w:rsidR="00F52327" w:rsidRPr="00812AA4" w:rsidRDefault="00F52327" w:rsidP="00F52327">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Just how much risk is still not clear, but toxic chemicals have been found in hundreds of consumer products and clothing bought off the racks nationwide. Thousands of perfluoroalkyl and polyfluoroalkyl substances, or PFAS, exist since the first ones were invented in the 1940s to prevent stains and sticking.</w:t>
            </w:r>
          </w:p>
          <w:p w14:paraId="68EFBBDB" w14:textId="6A441026" w:rsidR="00BA3149" w:rsidRPr="00812AA4" w:rsidRDefault="00F52327" w:rsidP="00F52327">
            <w:pPr>
              <w:pStyle w:val="NormalWeb"/>
              <w:spacing w:before="0" w:beforeAutospacing="0" w:after="0" w:afterAutospacing="0"/>
              <w:rPr>
                <w:rFonts w:asciiTheme="minorHAnsi" w:hAnsiTheme="minorHAnsi" w:cstheme="minorHAnsi"/>
                <w:b/>
                <w:bCs/>
                <w:sz w:val="22"/>
                <w:szCs w:val="22"/>
                <w:highlight w:val="yellow"/>
              </w:rPr>
            </w:pPr>
            <w:r w:rsidRPr="00812AA4">
              <w:rPr>
                <w:rFonts w:asciiTheme="minorHAnsi" w:hAnsiTheme="minorHAnsi" w:cstheme="minorHAnsi"/>
                <w:sz w:val="22"/>
                <w:szCs w:val="22"/>
              </w:rPr>
              <w:t xml:space="preserve">Buying organic cotton not only reduces the number of toxins you breathe and expose your skin to, but can lessen the amount of pesticide chemicals released into the water supply when washing your clothes. Other good fabric alternatives to look for are silk, flax, wool, and </w:t>
            </w:r>
            <w:r w:rsidR="005B3ABF" w:rsidRPr="00812AA4">
              <w:rPr>
                <w:rFonts w:asciiTheme="minorHAnsi" w:hAnsiTheme="minorHAnsi" w:cstheme="minorHAnsi"/>
                <w:sz w:val="22"/>
                <w:szCs w:val="22"/>
              </w:rPr>
              <w:t>Tencel</w:t>
            </w:r>
            <w:r w:rsidRPr="00812AA4">
              <w:rPr>
                <w:rFonts w:asciiTheme="minorHAnsi" w:hAnsiTheme="minorHAnsi" w:cstheme="minorHAnsi"/>
                <w:sz w:val="22"/>
                <w:szCs w:val="22"/>
              </w:rPr>
              <w:t xml:space="preserve"> (made from sustainable wood pulp).</w:t>
            </w:r>
          </w:p>
        </w:tc>
      </w:tr>
      <w:tr w:rsidR="007F4FA3" w:rsidRPr="00812AA4" w14:paraId="5DA72D49" w14:textId="77777777" w:rsidTr="003023B6">
        <w:tc>
          <w:tcPr>
            <w:tcW w:w="1777" w:type="dxa"/>
          </w:tcPr>
          <w:p w14:paraId="2C7B195C" w14:textId="7D8708E5" w:rsidR="007F4FA3" w:rsidRPr="00812AA4" w:rsidRDefault="00F575A8">
            <w:pPr>
              <w:rPr>
                <w:rFonts w:cstheme="minorHAnsi"/>
                <w:b/>
                <w:bCs/>
              </w:rPr>
            </w:pPr>
            <w:bookmarkStart w:id="285" w:name="ZCOLDSORESFEVERBLISTERS"/>
            <w:r w:rsidRPr="00812AA4">
              <w:rPr>
                <w:rFonts w:cstheme="minorHAnsi"/>
                <w:b/>
                <w:bCs/>
              </w:rPr>
              <w:lastRenderedPageBreak/>
              <w:t xml:space="preserve">COLD SORES &amp; FEVER BLISTERS: </w:t>
            </w:r>
            <w:bookmarkEnd w:id="285"/>
            <w:r w:rsidRPr="00812AA4">
              <w:rPr>
                <w:rFonts w:cstheme="minorHAnsi"/>
                <w:b/>
                <w:bCs/>
              </w:rPr>
              <w:br/>
            </w:r>
            <w:r w:rsidRPr="00812AA4">
              <w:rPr>
                <w:rFonts w:cstheme="minorHAnsi"/>
                <w:b/>
                <w:bCs/>
              </w:rPr>
              <w:br/>
            </w:r>
            <w:bookmarkStart w:id="286" w:name="ZSKINCONDITIONS"/>
            <w:r w:rsidRPr="00812AA4">
              <w:rPr>
                <w:rFonts w:cstheme="minorHAnsi"/>
                <w:b/>
                <w:bCs/>
              </w:rPr>
              <w:t>(SKIN CONDITIONS)</w:t>
            </w:r>
            <w:bookmarkEnd w:id="286"/>
            <w:r w:rsidRPr="00812AA4">
              <w:rPr>
                <w:rFonts w:cstheme="minorHAnsi"/>
                <w:b/>
                <w:bCs/>
              </w:rPr>
              <w:br/>
            </w:r>
            <w:hyperlink w:anchor="AAATOP" w:history="1">
              <w:r w:rsidRPr="00812AA4">
                <w:rPr>
                  <w:rStyle w:val="Hyperlink"/>
                  <w:rFonts w:cstheme="minorHAnsi"/>
                  <w:b/>
                  <w:bCs/>
                  <w:sz w:val="12"/>
                  <w:szCs w:val="12"/>
                </w:rPr>
                <w:t>JUMP TO TOP OF DOCUMENT</w:t>
              </w:r>
            </w:hyperlink>
          </w:p>
        </w:tc>
        <w:tc>
          <w:tcPr>
            <w:tcW w:w="9000" w:type="dxa"/>
          </w:tcPr>
          <w:p w14:paraId="6425D276" w14:textId="6A703548" w:rsidR="007F4FA3" w:rsidRPr="00812AA4" w:rsidRDefault="00E3190A" w:rsidP="00E305E5">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Frankincense and Caster Oil </w:t>
            </w:r>
            <w:r w:rsidR="005B3ABF" w:rsidRPr="00812AA4">
              <w:rPr>
                <w:rFonts w:asciiTheme="minorHAnsi" w:hAnsiTheme="minorHAnsi" w:cstheme="minorHAnsi"/>
                <w:sz w:val="22"/>
                <w:szCs w:val="22"/>
              </w:rPr>
              <w:br/>
            </w:r>
            <w:r w:rsidRPr="00812AA4">
              <w:rPr>
                <w:rFonts w:asciiTheme="minorHAnsi" w:hAnsiTheme="minorHAnsi" w:cstheme="minorHAnsi"/>
                <w:sz w:val="22"/>
                <w:szCs w:val="22"/>
              </w:rPr>
              <w:t xml:space="preserve">(2 drops of </w:t>
            </w:r>
            <w:r w:rsidR="005B3ABF" w:rsidRPr="00812AA4">
              <w:rPr>
                <w:rFonts w:asciiTheme="minorHAnsi" w:hAnsiTheme="minorHAnsi" w:cstheme="minorHAnsi"/>
                <w:sz w:val="22"/>
                <w:szCs w:val="22"/>
              </w:rPr>
              <w:t>Frankincense</w:t>
            </w:r>
            <w:r w:rsidRPr="00812AA4">
              <w:rPr>
                <w:rFonts w:asciiTheme="minorHAnsi" w:hAnsiTheme="minorHAnsi" w:cstheme="minorHAnsi"/>
                <w:sz w:val="22"/>
                <w:szCs w:val="22"/>
              </w:rPr>
              <w:t xml:space="preserve"> per 1 tablespoon of Caster Oil) </w:t>
            </w:r>
            <w:r w:rsidRPr="00812AA4">
              <w:rPr>
                <w:rFonts w:asciiTheme="minorHAnsi" w:hAnsiTheme="minorHAnsi" w:cstheme="minorHAnsi"/>
                <w:sz w:val="22"/>
                <w:szCs w:val="22"/>
              </w:rPr>
              <w:br/>
            </w:r>
            <w:r w:rsidRPr="00812AA4">
              <w:rPr>
                <w:rFonts w:asciiTheme="minorHAnsi" w:hAnsiTheme="minorHAnsi" w:cstheme="minorHAnsi"/>
                <w:sz w:val="22"/>
                <w:szCs w:val="22"/>
              </w:rPr>
              <w:br/>
            </w:r>
            <w:r w:rsidR="005B3ABF" w:rsidRPr="00812AA4">
              <w:rPr>
                <w:rFonts w:asciiTheme="minorHAnsi" w:hAnsiTheme="minorHAnsi" w:cstheme="minorHAnsi"/>
                <w:sz w:val="22"/>
                <w:szCs w:val="22"/>
              </w:rPr>
              <w:t>Frankincense</w:t>
            </w:r>
            <w:r w:rsidR="002C27BE" w:rsidRPr="00812AA4">
              <w:rPr>
                <w:rFonts w:asciiTheme="minorHAnsi" w:hAnsiTheme="minorHAnsi" w:cstheme="minorHAnsi"/>
                <w:sz w:val="22"/>
                <w:szCs w:val="22"/>
              </w:rPr>
              <w:t xml:space="preserve"> promotes collagen growth and helps eliminate scars and wrinkles and dark spots as well as cuts and bites. </w:t>
            </w:r>
            <w:r w:rsidR="00667A1B" w:rsidRPr="00812AA4">
              <w:rPr>
                <w:rFonts w:asciiTheme="minorHAnsi" w:hAnsiTheme="minorHAnsi" w:cstheme="minorHAnsi"/>
                <w:sz w:val="22"/>
                <w:szCs w:val="22"/>
              </w:rPr>
              <w:t>This mixture is a good moisturizer that will not rob your skin of needed nutrients.  It is anti-</w:t>
            </w:r>
            <w:r w:rsidR="005B3ABF" w:rsidRPr="00812AA4">
              <w:rPr>
                <w:rFonts w:asciiTheme="minorHAnsi" w:hAnsiTheme="minorHAnsi" w:cstheme="minorHAnsi"/>
                <w:sz w:val="22"/>
                <w:szCs w:val="22"/>
              </w:rPr>
              <w:t>inflammatory</w:t>
            </w:r>
            <w:r w:rsidR="00667A1B" w:rsidRPr="00812AA4">
              <w:rPr>
                <w:rFonts w:asciiTheme="minorHAnsi" w:hAnsiTheme="minorHAnsi" w:cstheme="minorHAnsi"/>
                <w:sz w:val="22"/>
                <w:szCs w:val="22"/>
              </w:rPr>
              <w:t xml:space="preserve">, </w:t>
            </w:r>
            <w:r w:rsidR="00445422" w:rsidRPr="00812AA4">
              <w:rPr>
                <w:rFonts w:asciiTheme="minorHAnsi" w:hAnsiTheme="minorHAnsi" w:cstheme="minorHAnsi"/>
                <w:sz w:val="22"/>
                <w:szCs w:val="22"/>
              </w:rPr>
              <w:t xml:space="preserve">antibacterial, and promotes circulation. </w:t>
            </w:r>
          </w:p>
          <w:p w14:paraId="17948755" w14:textId="77777777" w:rsidR="006C6A22" w:rsidRPr="00812AA4" w:rsidRDefault="006C6A22" w:rsidP="00E305E5">
            <w:pPr>
              <w:pStyle w:val="NormalWeb"/>
              <w:spacing w:before="0" w:beforeAutospacing="0" w:after="0" w:afterAutospacing="0"/>
              <w:rPr>
                <w:rFonts w:asciiTheme="minorHAnsi" w:hAnsiTheme="minorHAnsi" w:cstheme="minorHAnsi"/>
                <w:sz w:val="22"/>
                <w:szCs w:val="22"/>
              </w:rPr>
            </w:pPr>
          </w:p>
          <w:p w14:paraId="1FF5D892" w14:textId="77777777" w:rsidR="006C6A22" w:rsidRPr="00812AA4" w:rsidRDefault="006C6A22" w:rsidP="006C6A22">
            <w:pPr>
              <w:rPr>
                <w:rFonts w:cstheme="minorHAnsi"/>
              </w:rPr>
            </w:pPr>
            <w:r w:rsidRPr="00812AA4">
              <w:rPr>
                <w:rFonts w:cstheme="minorHAnsi"/>
              </w:rPr>
              <w:t xml:space="preserve">SKIN TAGS, MOLES AND WARTS: Apple cider vinegar, Caster oil and frankincense oil will remove pesky skin disorders.  You can use any frankincense oil, just makes sure it’s 100 percent. I know that Apple cider vinegar itself works okay but it burns, and it’s not a fun process. Take a cotton ball, dip it in apple cider vinegar, and then put castor oil on top of that. Do two drops of frankincense oil on top of that. Put that on the skin tag, wart or mole, and then put a band aid over that and wear that overnight. I’ve been using this combination for five days now, and my mole has scabbed over. </w:t>
            </w:r>
            <w:proofErr w:type="spellStart"/>
            <w:r w:rsidRPr="00812AA4">
              <w:rPr>
                <w:rFonts w:cstheme="minorHAnsi"/>
              </w:rPr>
              <w:t>Caster</w:t>
            </w:r>
            <w:proofErr w:type="spellEnd"/>
            <w:r w:rsidRPr="00812AA4">
              <w:rPr>
                <w:rFonts w:cstheme="minorHAnsi"/>
              </w:rPr>
              <w:t xml:space="preserve"> oil is very healing, and so you don’t get that burning sensation as much. And the frankincense is also very healing at the same time. </w:t>
            </w:r>
          </w:p>
          <w:p w14:paraId="3DF82C62" w14:textId="77777777" w:rsidR="00484B79" w:rsidRPr="00812AA4" w:rsidRDefault="00484B79" w:rsidP="006C6A22">
            <w:pPr>
              <w:rPr>
                <w:rFonts w:cstheme="minorHAnsi"/>
              </w:rPr>
            </w:pPr>
          </w:p>
          <w:p w14:paraId="69FA9248" w14:textId="77777777" w:rsidR="00484B79" w:rsidRPr="00812AA4" w:rsidRDefault="00484B79" w:rsidP="00484B79">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Health experts consider graviola an alternative treatment for herpes, but the supporting evidence is still inconclusive. However, a 2012 study showed it had some </w:t>
            </w:r>
            <w:proofErr w:type="spellStart"/>
            <w:r w:rsidRPr="00812AA4">
              <w:rPr>
                <w:rFonts w:asciiTheme="minorHAnsi" w:hAnsiTheme="minorHAnsi" w:cstheme="minorHAnsi"/>
                <w:sz w:val="22"/>
                <w:szCs w:val="22"/>
              </w:rPr>
              <w:t>antiherpes</w:t>
            </w:r>
            <w:proofErr w:type="spellEnd"/>
            <w:r w:rsidRPr="00812AA4">
              <w:rPr>
                <w:rFonts w:asciiTheme="minorHAnsi" w:hAnsiTheme="minorHAnsi" w:cstheme="minorHAnsi"/>
                <w:sz w:val="22"/>
                <w:szCs w:val="22"/>
              </w:rPr>
              <w:t xml:space="preserve"> activity in the laboratory.</w:t>
            </w:r>
          </w:p>
          <w:p w14:paraId="4CCAB4F7" w14:textId="77777777" w:rsidR="00484B79" w:rsidRPr="00812AA4" w:rsidRDefault="00484B79" w:rsidP="00484B79">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Additionally, according to an older study from 1999Trusted Source, graviola extract may have antiviral effects against herpes simplex 2 virus (HSV-2). HSV-2 is responsible for most cases of genital herpes outbreaks. Using an in vitro technique, or outside a living body, graviola was toxic to HSV-2 cells.</w:t>
            </w:r>
          </w:p>
          <w:p w14:paraId="3F242DB7" w14:textId="77777777" w:rsidR="00484B79" w:rsidRPr="00812AA4" w:rsidRDefault="00484B79" w:rsidP="006C6A22">
            <w:pPr>
              <w:rPr>
                <w:rFonts w:cstheme="minorHAnsi"/>
              </w:rPr>
            </w:pPr>
          </w:p>
          <w:p w14:paraId="5F975A9E" w14:textId="77777777" w:rsidR="002D16CB" w:rsidRPr="00812AA4" w:rsidRDefault="002D16CB" w:rsidP="002D16CB">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SKIN CONDITIONS:  Castor oil penetrates Very deep, and it penetrates deeper than any other oil So it can be used externally. And What it does, wherever Castrol penetrates, it breaks up lumps, bumps, congestions, adhesions. It can even break up a bone spurs. It can break up tumors. I have known women have told me this that’s breaking up lumps in the breast, and those lumps may be </w:t>
            </w:r>
            <w:proofErr w:type="spellStart"/>
            <w:r w:rsidRPr="00812AA4">
              <w:rPr>
                <w:rFonts w:asciiTheme="minorHAnsi" w:hAnsiTheme="minorHAnsi" w:cstheme="minorHAnsi"/>
                <w:sz w:val="22"/>
                <w:szCs w:val="22"/>
              </w:rPr>
              <w:t>systs</w:t>
            </w:r>
            <w:proofErr w:type="spellEnd"/>
            <w:r w:rsidRPr="00812AA4">
              <w:rPr>
                <w:rFonts w:asciiTheme="minorHAnsi" w:hAnsiTheme="minorHAnsi" w:cstheme="minorHAnsi"/>
                <w:sz w:val="22"/>
                <w:szCs w:val="22"/>
              </w:rPr>
              <w:t xml:space="preserve"> or other maladies. (Credit Barabara Oneil) </w:t>
            </w:r>
          </w:p>
          <w:p w14:paraId="21ED1971" w14:textId="77777777" w:rsidR="006C6A22" w:rsidRPr="00812AA4" w:rsidRDefault="006C6A22" w:rsidP="00E305E5">
            <w:pPr>
              <w:pStyle w:val="NormalWeb"/>
              <w:spacing w:before="0" w:beforeAutospacing="0" w:after="0" w:afterAutospacing="0"/>
              <w:rPr>
                <w:rFonts w:asciiTheme="minorHAnsi" w:hAnsiTheme="minorHAnsi" w:cstheme="minorHAnsi"/>
                <w:sz w:val="22"/>
                <w:szCs w:val="22"/>
              </w:rPr>
            </w:pPr>
          </w:p>
          <w:p w14:paraId="7A7DBF7C" w14:textId="77777777" w:rsidR="00332257" w:rsidRPr="00812AA4" w:rsidRDefault="00332257" w:rsidP="0033225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lastRenderedPageBreak/>
              <w:t xml:space="preserve">FACIAL TONER: Did you know you got some grapes (about 9) and put some in a blender. Add some fresh mint  And blend it. Strain it with a cheese cloth or coffee filter. Green magic. What you have right now is a homemade natural toner. Using this toner restores vitamins and antioxidants leaving your skin glowing and these are high </w:t>
            </w:r>
            <w:proofErr w:type="spellStart"/>
            <w:r w:rsidRPr="00812AA4">
              <w:rPr>
                <w:rFonts w:asciiTheme="minorHAnsi" w:hAnsiTheme="minorHAnsi" w:cstheme="minorHAnsi"/>
                <w:sz w:val="22"/>
                <w:szCs w:val="22"/>
              </w:rPr>
              <w:t>anti bacterial</w:t>
            </w:r>
            <w:proofErr w:type="spellEnd"/>
            <w:r w:rsidRPr="00812AA4">
              <w:rPr>
                <w:rFonts w:asciiTheme="minorHAnsi" w:hAnsiTheme="minorHAnsi" w:cstheme="minorHAnsi"/>
                <w:sz w:val="22"/>
                <w:szCs w:val="22"/>
              </w:rPr>
              <w:t xml:space="preserve"> </w:t>
            </w:r>
            <w:proofErr w:type="spellStart"/>
            <w:r w:rsidRPr="00812AA4">
              <w:rPr>
                <w:rFonts w:asciiTheme="minorHAnsi" w:hAnsiTheme="minorHAnsi" w:cstheme="minorHAnsi"/>
                <w:sz w:val="22"/>
                <w:szCs w:val="22"/>
              </w:rPr>
              <w:t>anti inflammatory</w:t>
            </w:r>
            <w:proofErr w:type="spellEnd"/>
            <w:r w:rsidRPr="00812AA4">
              <w:rPr>
                <w:rFonts w:asciiTheme="minorHAnsi" w:hAnsiTheme="minorHAnsi" w:cstheme="minorHAnsi"/>
                <w:sz w:val="22"/>
                <w:szCs w:val="22"/>
              </w:rPr>
              <w:t xml:space="preserve">  is your help to cleanse the skin and unplug pores. This natural toner also helps of blemishes and scars and restores elasticity and heals acne, it’s </w:t>
            </w:r>
            <w:proofErr w:type="spellStart"/>
            <w:r w:rsidRPr="00812AA4">
              <w:rPr>
                <w:rFonts w:asciiTheme="minorHAnsi" w:hAnsiTheme="minorHAnsi" w:cstheme="minorHAnsi"/>
                <w:sz w:val="22"/>
                <w:szCs w:val="22"/>
              </w:rPr>
              <w:t>anti aging</w:t>
            </w:r>
            <w:proofErr w:type="spellEnd"/>
            <w:r w:rsidRPr="00812AA4">
              <w:rPr>
                <w:rFonts w:asciiTheme="minorHAnsi" w:hAnsiTheme="minorHAnsi" w:cstheme="minorHAnsi"/>
                <w:sz w:val="22"/>
                <w:szCs w:val="22"/>
              </w:rPr>
              <w:t xml:space="preserve"> and it boosts collagen production in your skin </w:t>
            </w:r>
          </w:p>
          <w:p w14:paraId="4AAD866B" w14:textId="77777777" w:rsidR="002008CE" w:rsidRPr="00812AA4" w:rsidRDefault="002008CE" w:rsidP="00332257">
            <w:pPr>
              <w:pStyle w:val="NormalWeb"/>
              <w:spacing w:before="0" w:beforeAutospacing="0" w:after="0" w:afterAutospacing="0"/>
              <w:rPr>
                <w:rFonts w:asciiTheme="minorHAnsi" w:hAnsiTheme="minorHAnsi" w:cstheme="minorHAnsi"/>
                <w:sz w:val="22"/>
                <w:szCs w:val="22"/>
              </w:rPr>
            </w:pPr>
          </w:p>
          <w:p w14:paraId="2842FE3E" w14:textId="2A29F4EA" w:rsidR="002008CE" w:rsidRPr="00812AA4" w:rsidRDefault="00E406FD" w:rsidP="002008CE">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Barbara O’Neill:  </w:t>
            </w:r>
            <w:r w:rsidR="002008CE" w:rsidRPr="00812AA4">
              <w:rPr>
                <w:rFonts w:asciiTheme="minorHAnsi" w:hAnsiTheme="minorHAnsi" w:cstheme="minorHAnsi"/>
                <w:sz w:val="22"/>
                <w:szCs w:val="22"/>
              </w:rPr>
              <w:t xml:space="preserve">So be careful what you’re putting on the skin, because it can inhibit its ability to breathe. And it can also inhibit its ability to throw off waste. And the skin also absorbs another reason why we should be careful what we touch. I was consulting with a lady she was only in her early 40s who’d had a stroke So I was immediately intrigued. Why did she have a stroke? She’s a chemist or a pharmacist, and she was from one of the Caribbean islands. And she said she mixes all the tablets up together with bare hands So the chemicals from the from the tablets are all going into her hands. The same thing happened on their event once a vet nurse. And she did the same thing, and she had major liver problems. You see the skin absorbs. So 1 must be very careful as to what 1 touches, and also what one puts on their skin. </w:t>
            </w:r>
          </w:p>
          <w:p w14:paraId="7863D082" w14:textId="77777777" w:rsidR="002008CE" w:rsidRPr="00812AA4" w:rsidRDefault="002008CE" w:rsidP="00332257">
            <w:pPr>
              <w:pStyle w:val="NormalWeb"/>
              <w:spacing w:before="0" w:beforeAutospacing="0" w:after="0" w:afterAutospacing="0"/>
              <w:rPr>
                <w:rFonts w:asciiTheme="minorHAnsi" w:hAnsiTheme="minorHAnsi" w:cstheme="minorHAnsi"/>
                <w:sz w:val="22"/>
                <w:szCs w:val="22"/>
              </w:rPr>
            </w:pPr>
          </w:p>
          <w:p w14:paraId="25EC6F7C" w14:textId="77777777" w:rsidR="00332257" w:rsidRPr="00812AA4" w:rsidRDefault="00332257" w:rsidP="00E305E5">
            <w:pPr>
              <w:pStyle w:val="NormalWeb"/>
              <w:spacing w:before="0" w:beforeAutospacing="0" w:after="0" w:afterAutospacing="0"/>
              <w:rPr>
                <w:rFonts w:asciiTheme="minorHAnsi" w:hAnsiTheme="minorHAnsi" w:cstheme="minorHAnsi"/>
                <w:sz w:val="22"/>
                <w:szCs w:val="22"/>
              </w:rPr>
            </w:pPr>
          </w:p>
          <w:p w14:paraId="0988BC29" w14:textId="2FD89740" w:rsidR="00445422" w:rsidRPr="00812AA4" w:rsidRDefault="00445422" w:rsidP="00E305E5">
            <w:pPr>
              <w:pStyle w:val="NormalWeb"/>
              <w:spacing w:before="0" w:beforeAutospacing="0" w:after="0" w:afterAutospacing="0"/>
              <w:rPr>
                <w:rFonts w:asciiTheme="minorHAnsi" w:hAnsiTheme="minorHAnsi" w:cstheme="minorHAnsi"/>
                <w:sz w:val="22"/>
                <w:szCs w:val="22"/>
              </w:rPr>
            </w:pPr>
          </w:p>
        </w:tc>
      </w:tr>
      <w:tr w:rsidR="00F5780A" w:rsidRPr="00812AA4" w14:paraId="76E920AE" w14:textId="77777777" w:rsidTr="003023B6">
        <w:tc>
          <w:tcPr>
            <w:tcW w:w="1777" w:type="dxa"/>
          </w:tcPr>
          <w:p w14:paraId="1F46125C" w14:textId="77777777" w:rsidR="00F5780A" w:rsidRPr="00812AA4" w:rsidRDefault="00F5780A">
            <w:pPr>
              <w:rPr>
                <w:rFonts w:cstheme="minorHAnsi"/>
                <w:b/>
                <w:bCs/>
              </w:rPr>
            </w:pPr>
            <w:r w:rsidRPr="00812AA4">
              <w:rPr>
                <w:rFonts w:cstheme="minorHAnsi"/>
                <w:b/>
                <w:bCs/>
              </w:rPr>
              <w:lastRenderedPageBreak/>
              <w:t xml:space="preserve">CONSTIPATION: </w:t>
            </w:r>
          </w:p>
          <w:p w14:paraId="1AAC89E9" w14:textId="77777777" w:rsidR="00C84F1E" w:rsidRPr="00812AA4" w:rsidRDefault="00C84F1E">
            <w:pPr>
              <w:rPr>
                <w:rFonts w:cstheme="minorHAnsi"/>
                <w:b/>
                <w:bCs/>
              </w:rPr>
            </w:pPr>
          </w:p>
          <w:p w14:paraId="7C11B2AA" w14:textId="68336032" w:rsidR="00C84F1E" w:rsidRPr="00812AA4" w:rsidRDefault="00C84F1E">
            <w:pPr>
              <w:rPr>
                <w:rFonts w:cstheme="minorHAnsi"/>
              </w:rPr>
            </w:pPr>
            <w:hyperlink w:anchor="AAATOP" w:history="1">
              <w:r w:rsidRPr="00812AA4">
                <w:rPr>
                  <w:rStyle w:val="Hyperlink"/>
                  <w:rFonts w:cstheme="minorHAnsi"/>
                  <w:b/>
                  <w:bCs/>
                  <w:sz w:val="12"/>
                  <w:szCs w:val="12"/>
                </w:rPr>
                <w:t>JUMP TO TOP OF DOCUMENT</w:t>
              </w:r>
            </w:hyperlink>
          </w:p>
        </w:tc>
        <w:tc>
          <w:tcPr>
            <w:tcW w:w="9000" w:type="dxa"/>
          </w:tcPr>
          <w:p w14:paraId="461DC5A2" w14:textId="03EF6BA6" w:rsidR="00502CDA" w:rsidRPr="00812AA4" w:rsidRDefault="00502CDA" w:rsidP="00E305E5">
            <w:pPr>
              <w:pStyle w:val="NormalWeb"/>
              <w:spacing w:before="0" w:beforeAutospacing="0" w:after="0" w:afterAutospacing="0"/>
              <w:rPr>
                <w:rFonts w:asciiTheme="minorHAnsi" w:hAnsiTheme="minorHAnsi" w:cstheme="minorHAnsi"/>
                <w:b/>
                <w:bCs/>
                <w:sz w:val="22"/>
                <w:szCs w:val="22"/>
              </w:rPr>
            </w:pPr>
            <w:r w:rsidRPr="00812AA4">
              <w:rPr>
                <w:rFonts w:asciiTheme="minorHAnsi" w:hAnsiTheme="minorHAnsi" w:cstheme="minorHAnsi"/>
                <w:b/>
                <w:bCs/>
                <w:sz w:val="22"/>
                <w:szCs w:val="22"/>
              </w:rPr>
              <w:t xml:space="preserve">MAGNESIUM, Liquid Drops will clear your system. </w:t>
            </w:r>
          </w:p>
          <w:p w14:paraId="7E79765B" w14:textId="77777777" w:rsidR="00502CDA" w:rsidRPr="00812AA4" w:rsidRDefault="00502CDA" w:rsidP="00E305E5">
            <w:pPr>
              <w:pStyle w:val="NormalWeb"/>
              <w:spacing w:before="0" w:beforeAutospacing="0" w:after="0" w:afterAutospacing="0"/>
              <w:rPr>
                <w:rFonts w:asciiTheme="minorHAnsi" w:hAnsiTheme="minorHAnsi" w:cstheme="minorHAnsi"/>
                <w:b/>
                <w:bCs/>
                <w:sz w:val="22"/>
                <w:szCs w:val="22"/>
              </w:rPr>
            </w:pPr>
          </w:p>
          <w:p w14:paraId="0AA99573" w14:textId="7F33BA27" w:rsidR="00F5780A" w:rsidRPr="00812AA4" w:rsidRDefault="00F5780A" w:rsidP="00E305E5">
            <w:pPr>
              <w:pStyle w:val="NormalWeb"/>
              <w:spacing w:before="0" w:beforeAutospacing="0" w:after="0" w:afterAutospacing="0"/>
              <w:rPr>
                <w:rFonts w:asciiTheme="minorHAnsi" w:hAnsiTheme="minorHAnsi" w:cstheme="minorHAnsi"/>
                <w:color w:val="202124"/>
                <w:sz w:val="22"/>
                <w:szCs w:val="22"/>
                <w:shd w:val="clear" w:color="auto" w:fill="FFFFFF"/>
              </w:rPr>
            </w:pPr>
            <w:r w:rsidRPr="00812AA4">
              <w:rPr>
                <w:rFonts w:asciiTheme="minorHAnsi" w:hAnsiTheme="minorHAnsi" w:cstheme="minorHAnsi"/>
                <w:b/>
                <w:bCs/>
                <w:sz w:val="22"/>
                <w:szCs w:val="22"/>
              </w:rPr>
              <w:t>Barbara O’Neil’s Tea:</w:t>
            </w:r>
            <w:r w:rsidRPr="00812AA4">
              <w:rPr>
                <w:rFonts w:asciiTheme="minorHAnsi" w:hAnsiTheme="minorHAnsi" w:cstheme="minorHAnsi"/>
                <w:sz w:val="22"/>
                <w:szCs w:val="22"/>
              </w:rPr>
              <w:t xml:space="preserve"> </w:t>
            </w:r>
            <w:r w:rsidR="00A95E7D" w:rsidRPr="00812AA4">
              <w:rPr>
                <w:rFonts w:asciiTheme="minorHAnsi" w:hAnsiTheme="minorHAnsi" w:cstheme="minorHAnsi"/>
                <w:sz w:val="22"/>
                <w:szCs w:val="22"/>
              </w:rPr>
              <w:br/>
            </w:r>
            <w:r w:rsidRPr="00812AA4">
              <w:rPr>
                <w:rFonts w:asciiTheme="minorHAnsi" w:hAnsiTheme="minorHAnsi" w:cstheme="minorHAnsi"/>
                <w:color w:val="040C28"/>
                <w:sz w:val="22"/>
                <w:szCs w:val="22"/>
              </w:rPr>
              <w:t>one part cascara</w:t>
            </w:r>
            <w:r w:rsidR="00A95E7D" w:rsidRPr="00812AA4">
              <w:rPr>
                <w:rFonts w:asciiTheme="minorHAnsi" w:hAnsiTheme="minorHAnsi" w:cstheme="minorHAnsi"/>
                <w:color w:val="040C28"/>
                <w:sz w:val="22"/>
                <w:szCs w:val="22"/>
              </w:rPr>
              <w:br/>
            </w:r>
            <w:r w:rsidRPr="00812AA4">
              <w:rPr>
                <w:rFonts w:asciiTheme="minorHAnsi" w:hAnsiTheme="minorHAnsi" w:cstheme="minorHAnsi"/>
                <w:color w:val="040C28"/>
                <w:sz w:val="22"/>
                <w:szCs w:val="22"/>
              </w:rPr>
              <w:t>2 parts licorice</w:t>
            </w:r>
            <w:r w:rsidR="00A95E7D" w:rsidRPr="00812AA4">
              <w:rPr>
                <w:rFonts w:asciiTheme="minorHAnsi" w:hAnsiTheme="minorHAnsi" w:cstheme="minorHAnsi"/>
                <w:color w:val="040C28"/>
                <w:sz w:val="22"/>
                <w:szCs w:val="22"/>
              </w:rPr>
              <w:br/>
            </w:r>
            <w:r w:rsidRPr="00812AA4">
              <w:rPr>
                <w:rFonts w:asciiTheme="minorHAnsi" w:hAnsiTheme="minorHAnsi" w:cstheme="minorHAnsi"/>
                <w:color w:val="040C28"/>
                <w:sz w:val="22"/>
                <w:szCs w:val="22"/>
              </w:rPr>
              <w:t>3 parts buckthorn</w:t>
            </w:r>
            <w:r w:rsidRPr="00812AA4">
              <w:rPr>
                <w:rFonts w:asciiTheme="minorHAnsi" w:hAnsiTheme="minorHAnsi" w:cstheme="minorHAnsi"/>
                <w:color w:val="202124"/>
                <w:sz w:val="22"/>
                <w:szCs w:val="22"/>
                <w:shd w:val="clear" w:color="auto" w:fill="FFFFFF"/>
              </w:rPr>
              <w:t xml:space="preserve"> </w:t>
            </w:r>
            <w:r w:rsidR="00A95E7D" w:rsidRPr="00812AA4">
              <w:rPr>
                <w:rFonts w:asciiTheme="minorHAnsi" w:hAnsiTheme="minorHAnsi" w:cstheme="minorHAnsi"/>
                <w:color w:val="202124"/>
                <w:sz w:val="22"/>
                <w:szCs w:val="22"/>
                <w:shd w:val="clear" w:color="auto" w:fill="FFFFFF"/>
              </w:rPr>
              <w:br/>
            </w:r>
            <w:r w:rsidR="00A95E7D" w:rsidRPr="00812AA4">
              <w:rPr>
                <w:rFonts w:asciiTheme="minorHAnsi" w:hAnsiTheme="minorHAnsi" w:cstheme="minorHAnsi"/>
                <w:color w:val="202124"/>
                <w:sz w:val="22"/>
                <w:szCs w:val="22"/>
                <w:shd w:val="clear" w:color="auto" w:fill="FFFFFF"/>
              </w:rPr>
              <w:br/>
              <w:t>M</w:t>
            </w:r>
            <w:r w:rsidRPr="00812AA4">
              <w:rPr>
                <w:rFonts w:asciiTheme="minorHAnsi" w:hAnsiTheme="minorHAnsi" w:cstheme="minorHAnsi"/>
                <w:color w:val="202124"/>
                <w:sz w:val="22"/>
                <w:szCs w:val="22"/>
                <w:shd w:val="clear" w:color="auto" w:fill="FFFFFF"/>
              </w:rPr>
              <w:t>ix that up. and take one teaspoon to one cup of water. and simmer it for 15 minutes and drink it.</w:t>
            </w:r>
            <w:r w:rsidR="000A368E" w:rsidRPr="00812AA4">
              <w:rPr>
                <w:rFonts w:asciiTheme="minorHAnsi" w:hAnsiTheme="minorHAnsi" w:cstheme="minorHAnsi"/>
                <w:color w:val="202124"/>
                <w:sz w:val="22"/>
                <w:szCs w:val="22"/>
                <w:shd w:val="clear" w:color="auto" w:fill="FFFFFF"/>
              </w:rPr>
              <w:br/>
            </w:r>
            <w:r w:rsidR="000A368E" w:rsidRPr="00812AA4">
              <w:rPr>
                <w:rFonts w:asciiTheme="minorHAnsi" w:hAnsiTheme="minorHAnsi" w:cstheme="minorHAnsi"/>
                <w:color w:val="202124"/>
                <w:sz w:val="22"/>
                <w:szCs w:val="22"/>
                <w:shd w:val="clear" w:color="auto" w:fill="FFFFFF"/>
              </w:rPr>
              <w:br/>
              <w:t xml:space="preserve">Drink in the morning for slight issue up to 3 times daily for more stubborn blockage. Continue to take it till your body heals from whatever problem you were having and cut back to once a day then only as needed. </w:t>
            </w:r>
          </w:p>
          <w:p w14:paraId="227DABF6" w14:textId="77777777" w:rsidR="008E67DB" w:rsidRPr="00812AA4" w:rsidRDefault="008E67DB" w:rsidP="00E305E5">
            <w:pPr>
              <w:pStyle w:val="NormalWeb"/>
              <w:spacing w:before="0" w:beforeAutospacing="0" w:after="0" w:afterAutospacing="0"/>
              <w:rPr>
                <w:rFonts w:asciiTheme="minorHAnsi" w:hAnsiTheme="minorHAnsi" w:cstheme="minorHAnsi"/>
                <w:color w:val="202124"/>
                <w:sz w:val="22"/>
                <w:szCs w:val="22"/>
                <w:shd w:val="clear" w:color="auto" w:fill="FFFFFF"/>
              </w:rPr>
            </w:pPr>
          </w:p>
          <w:p w14:paraId="4A3AC3A0" w14:textId="77777777" w:rsidR="008E67DB" w:rsidRPr="00812AA4" w:rsidRDefault="008E67DB" w:rsidP="008E67DB">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COLON TEA: (Barabara O’Neil)  Barbara </w:t>
            </w:r>
            <w:proofErr w:type="spellStart"/>
            <w:r w:rsidRPr="00812AA4">
              <w:rPr>
                <w:rFonts w:asciiTheme="minorHAnsi" w:hAnsiTheme="minorHAnsi" w:cstheme="minorHAnsi"/>
                <w:sz w:val="22"/>
                <w:szCs w:val="22"/>
              </w:rPr>
              <w:t>O’neill</w:t>
            </w:r>
            <w:proofErr w:type="spellEnd"/>
            <w:r w:rsidRPr="00812AA4">
              <w:rPr>
                <w:rFonts w:asciiTheme="minorHAnsi" w:hAnsiTheme="minorHAnsi" w:cstheme="minorHAnsi"/>
                <w:sz w:val="22"/>
                <w:szCs w:val="22"/>
              </w:rPr>
              <w:t xml:space="preserve"> talks about tea, a special tea to help a stubborn gut: She tells a story about a lady who only went to the bathroom once a week. And she needed three cups of this tea a day And then eventually, her: her gut, everything started working, and she started using the bathroom, and she went down to two cups and then to 1 cup, and then to no cups. And she was able to go to the bathroom on her own. I started. With a teaspoon of each herb. But Barbara says to do it a little differently. This way has worked miracles for me, but I’m sure Barbaras way is just as good. </w:t>
            </w:r>
            <w:r w:rsidRPr="00812AA4">
              <w:rPr>
                <w:rFonts w:asciiTheme="minorHAnsi" w:hAnsiTheme="minorHAnsi" w:cstheme="minorHAnsi"/>
                <w:sz w:val="22"/>
                <w:szCs w:val="22"/>
              </w:rPr>
              <w:br/>
            </w:r>
            <w:r w:rsidRPr="00812AA4">
              <w:rPr>
                <w:rFonts w:asciiTheme="minorHAnsi" w:hAnsiTheme="minorHAnsi" w:cstheme="minorHAnsi"/>
                <w:sz w:val="22"/>
                <w:szCs w:val="22"/>
              </w:rPr>
              <w:br/>
              <w:t>Barbara says:</w:t>
            </w:r>
            <w:r w:rsidRPr="00812AA4">
              <w:rPr>
                <w:rFonts w:asciiTheme="minorHAnsi" w:hAnsiTheme="minorHAnsi" w:cstheme="minorHAnsi"/>
                <w:sz w:val="22"/>
                <w:szCs w:val="22"/>
              </w:rPr>
              <w:br/>
              <w:t xml:space="preserve">One part Cascara, </w:t>
            </w:r>
            <w:r w:rsidRPr="00812AA4">
              <w:rPr>
                <w:rFonts w:asciiTheme="minorHAnsi" w:hAnsiTheme="minorHAnsi" w:cstheme="minorHAnsi"/>
                <w:sz w:val="22"/>
                <w:szCs w:val="22"/>
              </w:rPr>
              <w:br/>
              <w:t xml:space="preserve">2 parts licorice </w:t>
            </w:r>
            <w:r w:rsidRPr="00812AA4">
              <w:rPr>
                <w:rFonts w:asciiTheme="minorHAnsi" w:hAnsiTheme="minorHAnsi" w:cstheme="minorHAnsi"/>
                <w:sz w:val="22"/>
                <w:szCs w:val="22"/>
              </w:rPr>
              <w:br/>
              <w:t>Three parts. Buckthorn</w:t>
            </w:r>
            <w:r w:rsidRPr="00812AA4">
              <w:rPr>
                <w:rFonts w:asciiTheme="minorHAnsi" w:hAnsiTheme="minorHAnsi" w:cstheme="minorHAnsi"/>
                <w:sz w:val="22"/>
                <w:szCs w:val="22"/>
              </w:rPr>
              <w:br/>
            </w:r>
            <w:r w:rsidRPr="00812AA4">
              <w:rPr>
                <w:rFonts w:asciiTheme="minorHAnsi" w:hAnsiTheme="minorHAnsi" w:cstheme="minorHAnsi"/>
                <w:sz w:val="22"/>
                <w:szCs w:val="22"/>
              </w:rPr>
              <w:br/>
              <w:t xml:space="preserve"> She says to mix that up and take one teaspoon to 1 Cup of water and simmer it for 15 minutes </w:t>
            </w:r>
            <w:r w:rsidRPr="00812AA4">
              <w:rPr>
                <w:rFonts w:asciiTheme="minorHAnsi" w:hAnsiTheme="minorHAnsi" w:cstheme="minorHAnsi"/>
                <w:sz w:val="22"/>
                <w:szCs w:val="22"/>
              </w:rPr>
              <w:lastRenderedPageBreak/>
              <w:t>and drink it all. I would also like to add that the pot that I’m using here is not good. It’s very toxic. So Barbara also says not to even use stainless steel to simmer your herbs that you must use glass.</w:t>
            </w:r>
          </w:p>
          <w:p w14:paraId="4E00271B" w14:textId="10CAFD5F" w:rsidR="008E67DB" w:rsidRPr="00812AA4" w:rsidRDefault="008E67DB" w:rsidP="00E305E5">
            <w:pPr>
              <w:pStyle w:val="NormalWeb"/>
              <w:spacing w:before="0" w:beforeAutospacing="0" w:after="0" w:afterAutospacing="0"/>
              <w:rPr>
                <w:rFonts w:asciiTheme="minorHAnsi" w:hAnsiTheme="minorHAnsi" w:cstheme="minorHAnsi"/>
                <w:sz w:val="22"/>
                <w:szCs w:val="22"/>
              </w:rPr>
            </w:pPr>
          </w:p>
        </w:tc>
      </w:tr>
      <w:tr w:rsidR="00E305E5" w:rsidRPr="00812AA4" w14:paraId="6E140EEB" w14:textId="77777777" w:rsidTr="003023B6">
        <w:tc>
          <w:tcPr>
            <w:tcW w:w="1777" w:type="dxa"/>
          </w:tcPr>
          <w:p w14:paraId="3EF58776" w14:textId="7145CC9E" w:rsidR="00E305E5" w:rsidRPr="00812AA4" w:rsidRDefault="00F575A8">
            <w:pPr>
              <w:rPr>
                <w:rFonts w:cstheme="minorHAnsi"/>
                <w:b/>
                <w:bCs/>
              </w:rPr>
            </w:pPr>
            <w:bookmarkStart w:id="287" w:name="ZCOOKWARE"/>
            <w:r w:rsidRPr="00812AA4">
              <w:rPr>
                <w:rFonts w:cstheme="minorHAnsi"/>
                <w:b/>
                <w:bCs/>
              </w:rPr>
              <w:lastRenderedPageBreak/>
              <w:t xml:space="preserve">COOKWARE: </w:t>
            </w:r>
            <w:bookmarkEnd w:id="287"/>
          </w:p>
          <w:p w14:paraId="34AE2B03" w14:textId="742394B3" w:rsidR="008C5E7E" w:rsidRPr="00812AA4" w:rsidRDefault="00F575A8">
            <w:pPr>
              <w:rPr>
                <w:rFonts w:cstheme="minorHAnsi"/>
                <w:b/>
                <w:bCs/>
              </w:rPr>
            </w:pPr>
            <w:hyperlink w:anchor="AAATOP" w:history="1">
              <w:r w:rsidRPr="00812AA4">
                <w:rPr>
                  <w:rStyle w:val="Hyperlink"/>
                  <w:rFonts w:cstheme="minorHAnsi"/>
                  <w:b/>
                  <w:bCs/>
                  <w:sz w:val="12"/>
                  <w:szCs w:val="12"/>
                </w:rPr>
                <w:t>JUMP TO TOP OF DOCUMENT</w:t>
              </w:r>
            </w:hyperlink>
          </w:p>
        </w:tc>
        <w:tc>
          <w:tcPr>
            <w:tcW w:w="9000" w:type="dxa"/>
          </w:tcPr>
          <w:p w14:paraId="04708742" w14:textId="26E6D033" w:rsidR="00E305E5" w:rsidRPr="00812AA4" w:rsidRDefault="00E305E5" w:rsidP="00E305E5">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Teflon Flu--Is your cookware killing you? Teflon is a safe and stable compound. However, </w:t>
            </w:r>
            <w:r w:rsidRPr="00812AA4">
              <w:rPr>
                <w:rFonts w:asciiTheme="minorHAnsi" w:hAnsiTheme="minorHAnsi" w:cstheme="minorHAnsi"/>
                <w:color w:val="040C28"/>
                <w:sz w:val="22"/>
                <w:szCs w:val="22"/>
              </w:rPr>
              <w:t>at temperatures above 500°F (260°C), Teflon coatings on nonstick cookware start to break down, releasing toxic chemicals into the air</w:t>
            </w:r>
            <w:r w:rsidRPr="00812AA4">
              <w:rPr>
                <w:rFonts w:asciiTheme="minorHAnsi" w:hAnsiTheme="minorHAnsi" w:cstheme="minorHAnsi"/>
                <w:sz w:val="22"/>
                <w:szCs w:val="22"/>
              </w:rPr>
              <w:t> ( 18 ). Inhaling these fumes may lead to polymer fume fever, also known as the Teflon flu.</w:t>
            </w:r>
          </w:p>
          <w:p w14:paraId="18B4E078" w14:textId="77777777" w:rsidR="00E305E5" w:rsidRPr="00812AA4" w:rsidRDefault="00E305E5" w:rsidP="00BA3149">
            <w:pPr>
              <w:pStyle w:val="NormalWeb"/>
              <w:spacing w:before="0" w:beforeAutospacing="0" w:after="0" w:afterAutospacing="0"/>
              <w:rPr>
                <w:rFonts w:asciiTheme="minorHAnsi" w:hAnsiTheme="minorHAnsi" w:cstheme="minorHAnsi"/>
                <w:sz w:val="22"/>
                <w:szCs w:val="22"/>
              </w:rPr>
            </w:pPr>
          </w:p>
        </w:tc>
      </w:tr>
      <w:tr w:rsidR="00BA3149" w:rsidRPr="00812AA4" w14:paraId="4768A039" w14:textId="77777777" w:rsidTr="003023B6">
        <w:tc>
          <w:tcPr>
            <w:tcW w:w="1777" w:type="dxa"/>
          </w:tcPr>
          <w:p w14:paraId="26EB1BA4" w14:textId="4FF8820B" w:rsidR="00BA3149" w:rsidRPr="00812AA4" w:rsidRDefault="00F575A8">
            <w:pPr>
              <w:rPr>
                <w:rFonts w:cstheme="minorHAnsi"/>
                <w:b/>
                <w:bCs/>
              </w:rPr>
            </w:pPr>
            <w:bookmarkStart w:id="288" w:name="ZDDEFICIENCY"/>
            <w:r w:rsidRPr="00812AA4">
              <w:rPr>
                <w:rFonts w:cstheme="minorHAnsi"/>
                <w:b/>
                <w:bCs/>
              </w:rPr>
              <w:t>DEFICIENCY</w:t>
            </w:r>
            <w:r w:rsidRPr="00812AA4">
              <w:rPr>
                <w:rFonts w:cstheme="minorHAnsi"/>
                <w:b/>
                <w:bCs/>
              </w:rPr>
              <w:br/>
              <w:t>VITAMIN D</w:t>
            </w:r>
            <w:bookmarkEnd w:id="288"/>
            <w:r w:rsidRPr="00812AA4">
              <w:rPr>
                <w:rFonts w:cstheme="minorHAnsi"/>
                <w:b/>
                <w:bCs/>
              </w:rPr>
              <w:br/>
            </w:r>
            <w:hyperlink w:anchor="AAATOP" w:history="1">
              <w:r w:rsidRPr="00812AA4">
                <w:rPr>
                  <w:rStyle w:val="Hyperlink"/>
                  <w:rFonts w:cstheme="minorHAnsi"/>
                  <w:b/>
                  <w:bCs/>
                  <w:sz w:val="12"/>
                  <w:szCs w:val="12"/>
                </w:rPr>
                <w:t>JUMP TO TOP OF DOCUMENT</w:t>
              </w:r>
            </w:hyperlink>
          </w:p>
        </w:tc>
        <w:tc>
          <w:tcPr>
            <w:tcW w:w="9000" w:type="dxa"/>
          </w:tcPr>
          <w:p w14:paraId="41625ECA" w14:textId="77777777" w:rsidR="00BA3149" w:rsidRPr="00812AA4" w:rsidRDefault="00BA3149" w:rsidP="00BA3149">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b/>
                <w:bCs/>
                <w:sz w:val="22"/>
                <w:szCs w:val="22"/>
              </w:rPr>
              <w:t>Vitamin D Deficiency</w:t>
            </w:r>
          </w:p>
          <w:p w14:paraId="75DB4A17" w14:textId="0D04A359" w:rsidR="00BA3149" w:rsidRPr="00812AA4" w:rsidRDefault="00BA3149" w:rsidP="00BA3149">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November 15, 2022In this Article</w:t>
            </w:r>
            <w:r w:rsidR="00F52327" w:rsidRPr="00812AA4">
              <w:rPr>
                <w:rFonts w:asciiTheme="minorHAnsi" w:hAnsiTheme="minorHAnsi" w:cstheme="minorHAnsi"/>
                <w:sz w:val="22"/>
                <w:szCs w:val="22"/>
              </w:rPr>
              <w:t xml:space="preserve"> </w:t>
            </w:r>
            <w:r w:rsidRPr="00812AA4">
              <w:rPr>
                <w:rFonts w:asciiTheme="minorHAnsi" w:hAnsiTheme="minorHAnsi" w:cstheme="minorHAnsi"/>
                <w:sz w:val="22"/>
                <w:szCs w:val="22"/>
              </w:rPr>
              <w:t>If you shun the sun, wear sunscreen, suffer from milk allergies, or adhere to a strict vegan diet, you may be at risk for vitamin D deficiency. Known as the sunshine vitamin, vitamin D is produced by the body in response to skin being exposed to sunlight. It also occurs naturally in a few foods -- including some fish, fish liver oils, and egg yolks -- and in fortified dairy and grain products.</w:t>
            </w:r>
          </w:p>
          <w:p w14:paraId="78B644F8" w14:textId="05FB5651" w:rsidR="00BA3149" w:rsidRPr="00812AA4" w:rsidRDefault="00BA3149" w:rsidP="00BA3149">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Vitamin D is essential for strong bones because it helps the body use calcium from the diet. Traditionally, vitamin D deficiency has been associated with rickets, a disease in which the bone tissue doesn't properly mineralize, leading to soft bones and skeletal deformities. But increasingly, research is revealing the importance of vitamin D in protecting against a host of health problems</w:t>
            </w:r>
            <w:r w:rsidR="00F52327" w:rsidRPr="00812AA4">
              <w:rPr>
                <w:rFonts w:asciiTheme="minorHAnsi" w:hAnsiTheme="minorHAnsi" w:cstheme="minorHAnsi"/>
                <w:sz w:val="22"/>
                <w:szCs w:val="22"/>
              </w:rPr>
              <w:t xml:space="preserve"> </w:t>
            </w:r>
            <w:r w:rsidRPr="00812AA4">
              <w:rPr>
                <w:rFonts w:asciiTheme="minorHAnsi" w:hAnsiTheme="minorHAnsi" w:cstheme="minorHAnsi"/>
                <w:sz w:val="22"/>
                <w:szCs w:val="22"/>
              </w:rPr>
              <w:t>Symptoms and Health Risks of Vitamin D Deficiency</w:t>
            </w:r>
            <w:r w:rsidRPr="00812AA4">
              <w:rPr>
                <w:rFonts w:asciiTheme="minorHAnsi" w:hAnsiTheme="minorHAnsi" w:cstheme="minorHAnsi"/>
                <w:sz w:val="22"/>
                <w:szCs w:val="22"/>
              </w:rPr>
              <w:br/>
              <w:t>Symptoms of bone pain and muscle weakness can mean you have a vitamin D deficiency. However, for many people, the symptoms are subtle. Yet, even without symptoms, too little vitamin D can pose health risks. Low blood levels of the vitamin have been associated with the following:</w:t>
            </w:r>
            <w:r w:rsidRPr="00812AA4">
              <w:rPr>
                <w:rFonts w:asciiTheme="minorHAnsi" w:hAnsiTheme="minorHAnsi" w:cstheme="minorHAnsi"/>
                <w:sz w:val="22"/>
                <w:szCs w:val="22"/>
              </w:rPr>
              <w:br/>
            </w:r>
            <w:r w:rsidRPr="00812AA4">
              <w:rPr>
                <w:rFonts w:asciiTheme="minorHAnsi" w:hAnsiTheme="minorHAnsi" w:cstheme="minorHAnsi"/>
                <w:sz w:val="22"/>
                <w:szCs w:val="22"/>
              </w:rPr>
              <w:br/>
              <w:t>Increased risk of death from cardiovascular disease</w:t>
            </w:r>
            <w:r w:rsidRPr="00812AA4">
              <w:rPr>
                <w:rFonts w:asciiTheme="minorHAnsi" w:hAnsiTheme="minorHAnsi" w:cstheme="minorHAnsi"/>
                <w:sz w:val="22"/>
                <w:szCs w:val="22"/>
              </w:rPr>
              <w:br/>
              <w:t>Cognitive impairment in older adults</w:t>
            </w:r>
            <w:r w:rsidRPr="00812AA4">
              <w:rPr>
                <w:rFonts w:asciiTheme="minorHAnsi" w:hAnsiTheme="minorHAnsi" w:cstheme="minorHAnsi"/>
                <w:sz w:val="22"/>
                <w:szCs w:val="22"/>
              </w:rPr>
              <w:br/>
              <w:t>Severe asthma in children</w:t>
            </w:r>
          </w:p>
          <w:p w14:paraId="0380DE9A" w14:textId="77777777" w:rsidR="00BA3149" w:rsidRPr="00812AA4" w:rsidRDefault="00BA3149" w:rsidP="00BA3149">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01E85AD8" w14:textId="77777777" w:rsidR="00BA3149" w:rsidRPr="00812AA4" w:rsidRDefault="00BA3149" w:rsidP="00BA3149">
            <w:pPr>
              <w:pStyle w:val="NormalWeb"/>
              <w:spacing w:before="0" w:beforeAutospacing="0" w:after="0" w:afterAutospacing="0"/>
              <w:rPr>
                <w:rFonts w:asciiTheme="minorHAnsi" w:hAnsiTheme="minorHAnsi" w:cstheme="minorHAnsi"/>
                <w:sz w:val="22"/>
                <w:szCs w:val="22"/>
              </w:rPr>
            </w:pPr>
            <w:proofErr w:type="spellStart"/>
            <w:r w:rsidRPr="00812AA4">
              <w:rPr>
                <w:rFonts w:asciiTheme="minorHAnsi" w:hAnsiTheme="minorHAnsi" w:cstheme="minorHAnsi"/>
                <w:sz w:val="22"/>
                <w:szCs w:val="22"/>
              </w:rPr>
              <w:t>CancerResearch</w:t>
            </w:r>
            <w:proofErr w:type="spellEnd"/>
            <w:r w:rsidRPr="00812AA4">
              <w:rPr>
                <w:rFonts w:asciiTheme="minorHAnsi" w:hAnsiTheme="minorHAnsi" w:cstheme="minorHAnsi"/>
                <w:sz w:val="22"/>
                <w:szCs w:val="22"/>
              </w:rPr>
              <w:t xml:space="preserve"> suggests that vitamin D could play a role in the prevention and treatment of a number of different conditions, including type1 and type 2 diabetes, hypertension, glucose intolerance, and multiple sclerosis.</w:t>
            </w:r>
          </w:p>
          <w:p w14:paraId="49F1B9FB" w14:textId="77777777" w:rsidR="00BA3149" w:rsidRPr="00812AA4" w:rsidRDefault="00BA3149" w:rsidP="00BA3149">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59789DCA" w14:textId="77777777" w:rsidR="00BA3149" w:rsidRPr="00812AA4" w:rsidRDefault="00BA3149" w:rsidP="00BA3149">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Causes of Vitamin D </w:t>
            </w:r>
            <w:proofErr w:type="spellStart"/>
            <w:r w:rsidRPr="00812AA4">
              <w:rPr>
                <w:rFonts w:asciiTheme="minorHAnsi" w:hAnsiTheme="minorHAnsi" w:cstheme="minorHAnsi"/>
                <w:sz w:val="22"/>
                <w:szCs w:val="22"/>
              </w:rPr>
              <w:t>DeficiencyVitamin</w:t>
            </w:r>
            <w:proofErr w:type="spellEnd"/>
            <w:r w:rsidRPr="00812AA4">
              <w:rPr>
                <w:rFonts w:asciiTheme="minorHAnsi" w:hAnsiTheme="minorHAnsi" w:cstheme="minorHAnsi"/>
                <w:sz w:val="22"/>
                <w:szCs w:val="22"/>
              </w:rPr>
              <w:t xml:space="preserve"> D deficiency can occur for a number of </w:t>
            </w:r>
            <w:proofErr w:type="spellStart"/>
            <w:r w:rsidRPr="00812AA4">
              <w:rPr>
                <w:rFonts w:asciiTheme="minorHAnsi" w:hAnsiTheme="minorHAnsi" w:cstheme="minorHAnsi"/>
                <w:sz w:val="22"/>
                <w:szCs w:val="22"/>
              </w:rPr>
              <w:t>reasons:You</w:t>
            </w:r>
            <w:proofErr w:type="spellEnd"/>
            <w:r w:rsidRPr="00812AA4">
              <w:rPr>
                <w:rFonts w:asciiTheme="minorHAnsi" w:hAnsiTheme="minorHAnsi" w:cstheme="minorHAnsi"/>
                <w:sz w:val="22"/>
                <w:szCs w:val="22"/>
              </w:rPr>
              <w:t xml:space="preserve"> don't consume the recommended levels of the vitamin over time. This is likely if you follow a strict vegan diet, because most of the natural sources are animal-based, including fish and fish oils, egg yolks, fortified milk, and beef liver. Here are the best vitamin d foods for vegetarians.</w:t>
            </w:r>
          </w:p>
          <w:p w14:paraId="034A236E" w14:textId="77777777" w:rsidR="00BA3149" w:rsidRPr="00812AA4" w:rsidRDefault="00BA3149" w:rsidP="00BA3149">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Your exposure to sunlight is limited. Because the body makes vitamin D when your skin is exposed to sunlight, you may be at risk of deficiency if you are homebound, live in northern latitudes, wear long robes or head coverings for religious reasons, or have an occupation that prevents sun exposure. During the winter, vitamin D deficiency can be more prevalent because there is less sunlight available.</w:t>
            </w:r>
          </w:p>
          <w:p w14:paraId="4E3DECA8" w14:textId="77777777" w:rsidR="00BA3149" w:rsidRPr="00812AA4" w:rsidRDefault="00BA3149" w:rsidP="00BA3149">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38ACBDA1" w14:textId="77777777" w:rsidR="00BA3149" w:rsidRPr="00812AA4" w:rsidRDefault="00BA3149" w:rsidP="00BA3149">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Your kidneys cannot convert vitamin D to its active form. As people age, their kidneys are less able to convert vitamin D to its active form, thus increasing their risk of vitamin D </w:t>
            </w:r>
            <w:proofErr w:type="spellStart"/>
            <w:r w:rsidRPr="00812AA4">
              <w:rPr>
                <w:rFonts w:asciiTheme="minorHAnsi" w:hAnsiTheme="minorHAnsi" w:cstheme="minorHAnsi"/>
                <w:sz w:val="22"/>
                <w:szCs w:val="22"/>
              </w:rPr>
              <w:t>deficiency.Your</w:t>
            </w:r>
            <w:proofErr w:type="spellEnd"/>
            <w:r w:rsidRPr="00812AA4">
              <w:rPr>
                <w:rFonts w:asciiTheme="minorHAnsi" w:hAnsiTheme="minorHAnsi" w:cstheme="minorHAnsi"/>
                <w:sz w:val="22"/>
                <w:szCs w:val="22"/>
              </w:rPr>
              <w:t xml:space="preserve"> digestive tract cannot adequately absorb vitamin D. Certain medical problems, including Crohn's disease, cystic fibrosis, and celiac disease can affect your intestine's ability to absorb vitamin D from the food you </w:t>
            </w:r>
            <w:proofErr w:type="spellStart"/>
            <w:r w:rsidRPr="00812AA4">
              <w:rPr>
                <w:rFonts w:asciiTheme="minorHAnsi" w:hAnsiTheme="minorHAnsi" w:cstheme="minorHAnsi"/>
                <w:sz w:val="22"/>
                <w:szCs w:val="22"/>
              </w:rPr>
              <w:t>eat.You</w:t>
            </w:r>
            <w:proofErr w:type="spellEnd"/>
            <w:r w:rsidRPr="00812AA4">
              <w:rPr>
                <w:rFonts w:asciiTheme="minorHAnsi" w:hAnsiTheme="minorHAnsi" w:cstheme="minorHAnsi"/>
                <w:sz w:val="22"/>
                <w:szCs w:val="22"/>
              </w:rPr>
              <w:t xml:space="preserve"> are obese. Vitamin D is extracted from the blood by fat cells, altering its release into circulation. People with a body mass index of 30 or greater often have low blood </w:t>
            </w:r>
            <w:r w:rsidRPr="00812AA4">
              <w:rPr>
                <w:rFonts w:asciiTheme="minorHAnsi" w:hAnsiTheme="minorHAnsi" w:cstheme="minorHAnsi"/>
                <w:sz w:val="22"/>
                <w:szCs w:val="22"/>
              </w:rPr>
              <w:lastRenderedPageBreak/>
              <w:t xml:space="preserve">levels of vitamin </w:t>
            </w:r>
            <w:proofErr w:type="spellStart"/>
            <w:r w:rsidRPr="00812AA4">
              <w:rPr>
                <w:rFonts w:asciiTheme="minorHAnsi" w:hAnsiTheme="minorHAnsi" w:cstheme="minorHAnsi"/>
                <w:sz w:val="22"/>
                <w:szCs w:val="22"/>
              </w:rPr>
              <w:t>D.Tests</w:t>
            </w:r>
            <w:proofErr w:type="spellEnd"/>
            <w:r w:rsidRPr="00812AA4">
              <w:rPr>
                <w:rFonts w:asciiTheme="minorHAnsi" w:hAnsiTheme="minorHAnsi" w:cstheme="minorHAnsi"/>
                <w:sz w:val="22"/>
                <w:szCs w:val="22"/>
              </w:rPr>
              <w:t xml:space="preserve"> for Vitamin D </w:t>
            </w:r>
            <w:proofErr w:type="spellStart"/>
            <w:r w:rsidRPr="00812AA4">
              <w:rPr>
                <w:rFonts w:asciiTheme="minorHAnsi" w:hAnsiTheme="minorHAnsi" w:cstheme="minorHAnsi"/>
                <w:sz w:val="22"/>
                <w:szCs w:val="22"/>
              </w:rPr>
              <w:t>DeficiencyThe</w:t>
            </w:r>
            <w:proofErr w:type="spellEnd"/>
            <w:r w:rsidRPr="00812AA4">
              <w:rPr>
                <w:rFonts w:asciiTheme="minorHAnsi" w:hAnsiTheme="minorHAnsi" w:cstheme="minorHAnsi"/>
                <w:sz w:val="22"/>
                <w:szCs w:val="22"/>
              </w:rPr>
              <w:t xml:space="preserve"> most accurate way to measure how much vitamin D is in your body is the 25-hydroxy vitamin D blood test. A level of 20 nanograms/milliliter to 50 ng/mL is considered adequate for healthy people. A level less than 12 ng/mL indicates vitamin D deficiency.</w:t>
            </w:r>
          </w:p>
          <w:p w14:paraId="55F396BD" w14:textId="77777777" w:rsidR="00BA3149" w:rsidRPr="00812AA4" w:rsidRDefault="00BA3149" w:rsidP="00BA3149">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Treatment for Vitamin D </w:t>
            </w:r>
            <w:proofErr w:type="spellStart"/>
            <w:r w:rsidRPr="00812AA4">
              <w:rPr>
                <w:rFonts w:asciiTheme="minorHAnsi" w:hAnsiTheme="minorHAnsi" w:cstheme="minorHAnsi"/>
                <w:sz w:val="22"/>
                <w:szCs w:val="22"/>
              </w:rPr>
              <w:t>DeficiencyTreatment</w:t>
            </w:r>
            <w:proofErr w:type="spellEnd"/>
            <w:r w:rsidRPr="00812AA4">
              <w:rPr>
                <w:rFonts w:asciiTheme="minorHAnsi" w:hAnsiTheme="minorHAnsi" w:cstheme="minorHAnsi"/>
                <w:sz w:val="22"/>
                <w:szCs w:val="22"/>
              </w:rPr>
              <w:t xml:space="preserve"> for vitamin D deficiency involves getting more vitamin D -- through diet and supplements. Although there is no consensus on vitamin D levels required for optimal health -- and it likely differs depending on age and health conditions -- a concentration of less than 20 nanograms per milliliter is generally considered inadequate, requiring </w:t>
            </w:r>
            <w:proofErr w:type="spellStart"/>
            <w:r w:rsidRPr="00812AA4">
              <w:rPr>
                <w:rFonts w:asciiTheme="minorHAnsi" w:hAnsiTheme="minorHAnsi" w:cstheme="minorHAnsi"/>
                <w:sz w:val="22"/>
                <w:szCs w:val="22"/>
              </w:rPr>
              <w:t>treatment.Guidelines</w:t>
            </w:r>
            <w:proofErr w:type="spellEnd"/>
            <w:r w:rsidRPr="00812AA4">
              <w:rPr>
                <w:rFonts w:asciiTheme="minorHAnsi" w:hAnsiTheme="minorHAnsi" w:cstheme="minorHAnsi"/>
                <w:sz w:val="22"/>
                <w:szCs w:val="22"/>
              </w:rPr>
              <w:t xml:space="preserve"> from the Institute of Medicine increased the recommended dietary allowance (RDA) of vitamin D to 600 international units (IU) for everyone ages 1-70, and raised it to 800 IU for adults older than age 70 to optimize bone health. The safe upper limit was also raised to 4,000 IU. Doctors may prescribe more than 4,000 IU to correct a vitamin D </w:t>
            </w:r>
            <w:proofErr w:type="spellStart"/>
            <w:r w:rsidRPr="00812AA4">
              <w:rPr>
                <w:rFonts w:asciiTheme="minorHAnsi" w:hAnsiTheme="minorHAnsi" w:cstheme="minorHAnsi"/>
                <w:sz w:val="22"/>
                <w:szCs w:val="22"/>
              </w:rPr>
              <w:t>deficiency.If</w:t>
            </w:r>
            <w:proofErr w:type="spellEnd"/>
            <w:r w:rsidRPr="00812AA4">
              <w:rPr>
                <w:rFonts w:asciiTheme="minorHAnsi" w:hAnsiTheme="minorHAnsi" w:cstheme="minorHAnsi"/>
                <w:sz w:val="22"/>
                <w:szCs w:val="22"/>
              </w:rPr>
              <w:t xml:space="preserve"> you don't spend much time in the sun or always are careful to cover your skin (sunscreen inhibits vitamin D production), you should speak to your doctor about taking a vitamin D supplement, particularly if you have risk factors for vitamin D deficiency.</w:t>
            </w:r>
          </w:p>
          <w:p w14:paraId="7CEAB4E9" w14:textId="77777777" w:rsidR="00BA3149" w:rsidRPr="00812AA4" w:rsidRDefault="00BA3149" w:rsidP="00BA3149">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Top Foods for Calcium and Vitamin D</w:t>
            </w:r>
            <w:r w:rsidRPr="00812AA4">
              <w:rPr>
                <w:rFonts w:asciiTheme="minorHAnsi" w:hAnsiTheme="minorHAnsi" w:cstheme="minorHAnsi"/>
                <w:sz w:val="22"/>
                <w:szCs w:val="22"/>
              </w:rPr>
              <w:br/>
              <w:t>Written by WebMD Editorial Contributors</w:t>
            </w:r>
            <w:r w:rsidRPr="00812AA4">
              <w:rPr>
                <w:rFonts w:asciiTheme="minorHAnsi" w:hAnsiTheme="minorHAnsi" w:cstheme="minorHAnsi"/>
                <w:sz w:val="22"/>
                <w:szCs w:val="22"/>
              </w:rPr>
              <w:br/>
              <w:t>Reviewed by Kathleen M. Zelman, RD, LD, MPH on November 16, 2022</w:t>
            </w:r>
            <w:r w:rsidRPr="00812AA4">
              <w:rPr>
                <w:rFonts w:asciiTheme="minorHAnsi" w:hAnsiTheme="minorHAnsi" w:cstheme="minorHAnsi"/>
                <w:sz w:val="22"/>
                <w:szCs w:val="22"/>
              </w:rPr>
              <w:br/>
              <w:t>In this Article</w:t>
            </w:r>
            <w:r w:rsidRPr="00812AA4">
              <w:rPr>
                <w:rFonts w:asciiTheme="minorHAnsi" w:hAnsiTheme="minorHAnsi" w:cstheme="minorHAnsi"/>
                <w:sz w:val="22"/>
                <w:szCs w:val="22"/>
              </w:rPr>
              <w:br/>
              <w:t>Your body needs calcium and vitamin D. Are you getting enough? Many people don't.</w:t>
            </w:r>
            <w:r w:rsidRPr="00812AA4">
              <w:rPr>
                <w:rFonts w:asciiTheme="minorHAnsi" w:hAnsiTheme="minorHAnsi" w:cstheme="minorHAnsi"/>
                <w:sz w:val="22"/>
                <w:szCs w:val="22"/>
              </w:rPr>
              <w:br/>
            </w:r>
            <w:r w:rsidRPr="00812AA4">
              <w:rPr>
                <w:rFonts w:asciiTheme="minorHAnsi" w:hAnsiTheme="minorHAnsi" w:cstheme="minorHAnsi"/>
                <w:sz w:val="22"/>
                <w:szCs w:val="22"/>
              </w:rPr>
              <w:br/>
              <w:t>The best way to get more calcium is from your diet. You probably already know that dairy products -- such as milk, cheese, and yogurt -- provide calcium. Other foods that are high in calcium include:</w:t>
            </w:r>
            <w:r w:rsidRPr="00812AA4">
              <w:rPr>
                <w:rFonts w:asciiTheme="minorHAnsi" w:hAnsiTheme="minorHAnsi" w:cstheme="minorHAnsi"/>
                <w:sz w:val="22"/>
                <w:szCs w:val="22"/>
              </w:rPr>
              <w:br/>
            </w:r>
            <w:r w:rsidRPr="00812AA4">
              <w:rPr>
                <w:rFonts w:asciiTheme="minorHAnsi" w:hAnsiTheme="minorHAnsi" w:cstheme="minorHAnsi"/>
                <w:sz w:val="22"/>
                <w:szCs w:val="22"/>
              </w:rPr>
              <w:br/>
              <w:t>Spinach</w:t>
            </w:r>
            <w:r w:rsidRPr="00812AA4">
              <w:rPr>
                <w:rFonts w:asciiTheme="minorHAnsi" w:hAnsiTheme="minorHAnsi" w:cstheme="minorHAnsi"/>
                <w:sz w:val="22"/>
                <w:szCs w:val="22"/>
              </w:rPr>
              <w:br/>
              <w:t>Kale</w:t>
            </w:r>
            <w:r w:rsidRPr="00812AA4">
              <w:rPr>
                <w:rFonts w:asciiTheme="minorHAnsi" w:hAnsiTheme="minorHAnsi" w:cstheme="minorHAnsi"/>
                <w:sz w:val="22"/>
                <w:szCs w:val="22"/>
              </w:rPr>
              <w:br/>
              <w:t>Okra</w:t>
            </w:r>
            <w:r w:rsidRPr="00812AA4">
              <w:rPr>
                <w:rFonts w:asciiTheme="minorHAnsi" w:hAnsiTheme="minorHAnsi" w:cstheme="minorHAnsi"/>
                <w:sz w:val="22"/>
                <w:szCs w:val="22"/>
              </w:rPr>
              <w:br/>
              <w:t>Collards</w:t>
            </w:r>
            <w:r w:rsidRPr="00812AA4">
              <w:rPr>
                <w:rFonts w:asciiTheme="minorHAnsi" w:hAnsiTheme="minorHAnsi" w:cstheme="minorHAnsi"/>
                <w:sz w:val="22"/>
                <w:szCs w:val="22"/>
              </w:rPr>
              <w:br/>
              <w:t>Soybeans</w:t>
            </w:r>
            <w:r w:rsidRPr="00812AA4">
              <w:rPr>
                <w:rFonts w:asciiTheme="minorHAnsi" w:hAnsiTheme="minorHAnsi" w:cstheme="minorHAnsi"/>
                <w:sz w:val="22"/>
                <w:szCs w:val="22"/>
              </w:rPr>
              <w:br/>
              <w:t>White beans</w:t>
            </w:r>
            <w:r w:rsidRPr="00812AA4">
              <w:rPr>
                <w:rFonts w:asciiTheme="minorHAnsi" w:hAnsiTheme="minorHAnsi" w:cstheme="minorHAnsi"/>
                <w:sz w:val="22"/>
                <w:szCs w:val="22"/>
              </w:rPr>
              <w:br/>
              <w:t>Some fish, like sardines, salmon, perch, and rainbow trout</w:t>
            </w:r>
            <w:r w:rsidRPr="00812AA4">
              <w:rPr>
                <w:rFonts w:asciiTheme="minorHAnsi" w:hAnsiTheme="minorHAnsi" w:cstheme="minorHAnsi"/>
                <w:sz w:val="22"/>
                <w:szCs w:val="22"/>
              </w:rPr>
              <w:br/>
              <w:t>Foods that are calcium-fortified, such as some orange juice, oatmeal, and breakfast cereal</w:t>
            </w:r>
            <w:r w:rsidRPr="00812AA4">
              <w:rPr>
                <w:rFonts w:asciiTheme="minorHAnsi" w:hAnsiTheme="minorHAnsi" w:cstheme="minorHAnsi"/>
                <w:sz w:val="22"/>
                <w:szCs w:val="22"/>
              </w:rPr>
              <w:br/>
              <w:t>Foods that provide vitamin D include:</w:t>
            </w:r>
            <w:r w:rsidRPr="00812AA4">
              <w:rPr>
                <w:rFonts w:asciiTheme="minorHAnsi" w:hAnsiTheme="minorHAnsi" w:cstheme="minorHAnsi"/>
                <w:sz w:val="22"/>
                <w:szCs w:val="22"/>
              </w:rPr>
              <w:br/>
            </w:r>
            <w:r w:rsidRPr="00812AA4">
              <w:rPr>
                <w:rFonts w:asciiTheme="minorHAnsi" w:hAnsiTheme="minorHAnsi" w:cstheme="minorHAnsi"/>
                <w:sz w:val="22"/>
                <w:szCs w:val="22"/>
              </w:rPr>
              <w:br/>
              <w:t>Fatty fish, like tuna, mackerel, and salmon</w:t>
            </w:r>
            <w:r w:rsidRPr="00812AA4">
              <w:rPr>
                <w:rFonts w:asciiTheme="minorHAnsi" w:hAnsiTheme="minorHAnsi" w:cstheme="minorHAnsi"/>
                <w:sz w:val="22"/>
                <w:szCs w:val="22"/>
              </w:rPr>
              <w:br/>
              <w:t>Foods fortified with vitamin D, like some dairy products, orange juice, soy milk, and cereals</w:t>
            </w:r>
            <w:r w:rsidRPr="00812AA4">
              <w:rPr>
                <w:rFonts w:asciiTheme="minorHAnsi" w:hAnsiTheme="minorHAnsi" w:cstheme="minorHAnsi"/>
                <w:sz w:val="22"/>
                <w:szCs w:val="22"/>
              </w:rPr>
              <w:br/>
              <w:t>Beef liver</w:t>
            </w:r>
            <w:r w:rsidRPr="00812AA4">
              <w:rPr>
                <w:rFonts w:asciiTheme="minorHAnsi" w:hAnsiTheme="minorHAnsi" w:cstheme="minorHAnsi"/>
                <w:sz w:val="22"/>
                <w:szCs w:val="22"/>
              </w:rPr>
              <w:br/>
              <w:t>Cheese</w:t>
            </w:r>
            <w:r w:rsidRPr="00812AA4">
              <w:rPr>
                <w:rFonts w:asciiTheme="minorHAnsi" w:hAnsiTheme="minorHAnsi" w:cstheme="minorHAnsi"/>
                <w:sz w:val="22"/>
                <w:szCs w:val="22"/>
              </w:rPr>
              <w:br/>
              <w:t>Egg yolks</w:t>
            </w:r>
          </w:p>
          <w:p w14:paraId="532B5032" w14:textId="77777777" w:rsidR="00BA3149" w:rsidRPr="00812AA4" w:rsidRDefault="00BA3149" w:rsidP="00BA3149">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To get vitamin D from food, fish is a good option. Three ounces of cooked salmon has about 570 international units (IU).</w:t>
            </w:r>
            <w:r w:rsidRPr="00812AA4">
              <w:rPr>
                <w:rFonts w:asciiTheme="minorHAnsi" w:hAnsiTheme="minorHAnsi" w:cstheme="minorHAnsi"/>
                <w:sz w:val="22"/>
                <w:szCs w:val="22"/>
              </w:rPr>
              <w:br/>
            </w:r>
            <w:r w:rsidRPr="00812AA4">
              <w:rPr>
                <w:rFonts w:asciiTheme="minorHAnsi" w:hAnsiTheme="minorHAnsi" w:cstheme="minorHAnsi"/>
                <w:sz w:val="22"/>
                <w:szCs w:val="22"/>
              </w:rPr>
              <w:br/>
              <w:t>How Much Do You Need?</w:t>
            </w:r>
            <w:r w:rsidRPr="00812AA4">
              <w:rPr>
                <w:rFonts w:asciiTheme="minorHAnsi" w:hAnsiTheme="minorHAnsi" w:cstheme="minorHAnsi"/>
                <w:sz w:val="22"/>
                <w:szCs w:val="22"/>
              </w:rPr>
              <w:br/>
              <w:t>Here's how much calcium and vitamin D you need every day, according to the Institute of Medicine.</w:t>
            </w:r>
            <w:r w:rsidRPr="00812AA4">
              <w:rPr>
                <w:rFonts w:asciiTheme="minorHAnsi" w:hAnsiTheme="minorHAnsi" w:cstheme="minorHAnsi"/>
                <w:sz w:val="22"/>
                <w:szCs w:val="22"/>
              </w:rPr>
              <w:br/>
            </w:r>
            <w:r w:rsidRPr="00812AA4">
              <w:rPr>
                <w:rFonts w:asciiTheme="minorHAnsi" w:hAnsiTheme="minorHAnsi" w:cstheme="minorHAnsi"/>
                <w:sz w:val="22"/>
                <w:szCs w:val="22"/>
              </w:rPr>
              <w:br/>
              <w:t>Calcium</w:t>
            </w:r>
            <w:r w:rsidRPr="00812AA4">
              <w:rPr>
                <w:rFonts w:asciiTheme="minorHAnsi" w:hAnsiTheme="minorHAnsi" w:cstheme="minorHAnsi"/>
                <w:sz w:val="22"/>
                <w:szCs w:val="22"/>
              </w:rPr>
              <w:br/>
            </w:r>
            <w:r w:rsidRPr="00812AA4">
              <w:rPr>
                <w:rFonts w:asciiTheme="minorHAnsi" w:hAnsiTheme="minorHAnsi" w:cstheme="minorHAnsi"/>
                <w:sz w:val="22"/>
                <w:szCs w:val="22"/>
              </w:rPr>
              <w:lastRenderedPageBreak/>
              <w:br/>
              <w:t>Children 1-3 years old: 700 milligrams (mg)</w:t>
            </w:r>
            <w:r w:rsidRPr="00812AA4">
              <w:rPr>
                <w:rFonts w:asciiTheme="minorHAnsi" w:hAnsiTheme="minorHAnsi" w:cstheme="minorHAnsi"/>
                <w:sz w:val="22"/>
                <w:szCs w:val="22"/>
              </w:rPr>
              <w:br/>
              <w:t>Children 4-8 years old: 1,000 mg</w:t>
            </w:r>
            <w:r w:rsidRPr="00812AA4">
              <w:rPr>
                <w:rFonts w:asciiTheme="minorHAnsi" w:hAnsiTheme="minorHAnsi" w:cstheme="minorHAnsi"/>
                <w:sz w:val="22"/>
                <w:szCs w:val="22"/>
              </w:rPr>
              <w:br/>
              <w:t>Children 9-18 years old: 1,300 mg</w:t>
            </w:r>
            <w:r w:rsidRPr="00812AA4">
              <w:rPr>
                <w:rFonts w:asciiTheme="minorHAnsi" w:hAnsiTheme="minorHAnsi" w:cstheme="minorHAnsi"/>
                <w:sz w:val="22"/>
                <w:szCs w:val="22"/>
              </w:rPr>
              <w:br/>
              <w:t>Adults 19-50: 1,000 mg</w:t>
            </w:r>
            <w:r w:rsidRPr="00812AA4">
              <w:rPr>
                <w:rFonts w:asciiTheme="minorHAnsi" w:hAnsiTheme="minorHAnsi" w:cstheme="minorHAnsi"/>
                <w:sz w:val="22"/>
                <w:szCs w:val="22"/>
              </w:rPr>
              <w:br/>
              <w:t>Women 51 to 70: 1,200 mg</w:t>
            </w:r>
            <w:r w:rsidRPr="00812AA4">
              <w:rPr>
                <w:rFonts w:asciiTheme="minorHAnsi" w:hAnsiTheme="minorHAnsi" w:cstheme="minorHAnsi"/>
                <w:sz w:val="22"/>
                <w:szCs w:val="22"/>
              </w:rPr>
              <w:br/>
              <w:t>Men 51 to 70: 1,000 mg</w:t>
            </w:r>
            <w:r w:rsidRPr="00812AA4">
              <w:rPr>
                <w:rFonts w:asciiTheme="minorHAnsi" w:hAnsiTheme="minorHAnsi" w:cstheme="minorHAnsi"/>
                <w:sz w:val="22"/>
                <w:szCs w:val="22"/>
              </w:rPr>
              <w:br/>
              <w:t>Women and men 71 and over: 1,200 mg</w:t>
            </w:r>
          </w:p>
          <w:p w14:paraId="3FB06A40" w14:textId="77777777" w:rsidR="00BA3149" w:rsidRPr="00812AA4" w:rsidRDefault="00BA3149" w:rsidP="00BA3149">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6DE8FC27" w14:textId="77777777" w:rsidR="00BA3149" w:rsidRPr="00812AA4" w:rsidRDefault="00BA3149" w:rsidP="00BA3149">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Vitamin D  Age 1-70: 600 </w:t>
            </w:r>
            <w:proofErr w:type="spellStart"/>
            <w:r w:rsidRPr="00812AA4">
              <w:rPr>
                <w:rFonts w:asciiTheme="minorHAnsi" w:hAnsiTheme="minorHAnsi" w:cstheme="minorHAnsi"/>
                <w:sz w:val="22"/>
                <w:szCs w:val="22"/>
              </w:rPr>
              <w:t>IUAge</w:t>
            </w:r>
            <w:proofErr w:type="spellEnd"/>
            <w:r w:rsidRPr="00812AA4">
              <w:rPr>
                <w:rFonts w:asciiTheme="minorHAnsi" w:hAnsiTheme="minorHAnsi" w:cstheme="minorHAnsi"/>
                <w:sz w:val="22"/>
                <w:szCs w:val="22"/>
              </w:rPr>
              <w:t xml:space="preserve"> 71 and older: 800 </w:t>
            </w:r>
            <w:proofErr w:type="spellStart"/>
            <w:r w:rsidRPr="00812AA4">
              <w:rPr>
                <w:rFonts w:asciiTheme="minorHAnsi" w:hAnsiTheme="minorHAnsi" w:cstheme="minorHAnsi"/>
                <w:sz w:val="22"/>
                <w:szCs w:val="22"/>
              </w:rPr>
              <w:t>IUYour</w:t>
            </w:r>
            <w:proofErr w:type="spellEnd"/>
            <w:r w:rsidRPr="00812AA4">
              <w:rPr>
                <w:rFonts w:asciiTheme="minorHAnsi" w:hAnsiTheme="minorHAnsi" w:cstheme="minorHAnsi"/>
                <w:sz w:val="22"/>
                <w:szCs w:val="22"/>
              </w:rPr>
              <w:t xml:space="preserve"> doctor may recommend higher levels of calcium and vitamin D, especially if you aren't getting enough of them or are at risk for osteoporosis.</w:t>
            </w:r>
          </w:p>
          <w:p w14:paraId="24901B00" w14:textId="77777777" w:rsidR="00BA3149" w:rsidRPr="00812AA4" w:rsidRDefault="00BA3149" w:rsidP="00B342C0">
            <w:pPr>
              <w:pStyle w:val="NormalWeb"/>
              <w:spacing w:before="0" w:beforeAutospacing="0" w:after="0" w:afterAutospacing="0"/>
              <w:rPr>
                <w:rFonts w:asciiTheme="minorHAnsi" w:hAnsiTheme="minorHAnsi" w:cstheme="minorHAnsi"/>
                <w:b/>
                <w:bCs/>
                <w:sz w:val="22"/>
                <w:szCs w:val="22"/>
              </w:rPr>
            </w:pPr>
          </w:p>
        </w:tc>
      </w:tr>
      <w:tr w:rsidR="00626505" w:rsidRPr="00812AA4" w14:paraId="7833325E" w14:textId="77777777" w:rsidTr="003023B6">
        <w:tc>
          <w:tcPr>
            <w:tcW w:w="1777" w:type="dxa"/>
          </w:tcPr>
          <w:p w14:paraId="4AFA2384" w14:textId="1DB6686B" w:rsidR="00626505" w:rsidRPr="00812AA4" w:rsidRDefault="00626505">
            <w:pPr>
              <w:rPr>
                <w:rFonts w:cstheme="minorHAnsi"/>
                <w:b/>
                <w:bCs/>
              </w:rPr>
            </w:pPr>
            <w:bookmarkStart w:id="289" w:name="DEFICIENCIES"/>
            <w:r w:rsidRPr="00812AA4">
              <w:rPr>
                <w:rFonts w:cstheme="minorHAnsi"/>
                <w:b/>
                <w:bCs/>
              </w:rPr>
              <w:lastRenderedPageBreak/>
              <w:t>DEFICIENCY</w:t>
            </w:r>
            <w:r w:rsidRPr="00812AA4">
              <w:rPr>
                <w:rFonts w:cstheme="minorHAnsi"/>
                <w:b/>
                <w:bCs/>
              </w:rPr>
              <w:br/>
              <w:t>GENERAL</w:t>
            </w:r>
            <w:bookmarkEnd w:id="289"/>
          </w:p>
        </w:tc>
        <w:tc>
          <w:tcPr>
            <w:tcW w:w="9000" w:type="dxa"/>
          </w:tcPr>
          <w:p w14:paraId="2609C61B" w14:textId="77777777" w:rsidR="005E6A8F" w:rsidRPr="00812AA4" w:rsidRDefault="000A53C2" w:rsidP="00533CED">
            <w:pPr>
              <w:pStyle w:val="NormalWeb"/>
              <w:spacing w:before="0" w:beforeAutospacing="0" w:after="0"/>
              <w:rPr>
                <w:rFonts w:asciiTheme="minorHAnsi" w:hAnsiTheme="minorHAnsi" w:cstheme="minorHAnsi"/>
                <w:sz w:val="20"/>
                <w:szCs w:val="20"/>
              </w:rPr>
            </w:pPr>
            <w:r w:rsidRPr="00812AA4">
              <w:rPr>
                <w:rFonts w:asciiTheme="minorHAnsi" w:hAnsiTheme="minorHAnsi" w:cstheme="minorHAnsi"/>
                <w:sz w:val="20"/>
                <w:szCs w:val="20"/>
              </w:rPr>
              <w:t xml:space="preserve">I’m </w:t>
            </w:r>
            <w:proofErr w:type="spellStart"/>
            <w:r w:rsidRPr="00812AA4">
              <w:rPr>
                <w:rFonts w:asciiTheme="minorHAnsi" w:hAnsiTheme="minorHAnsi" w:cstheme="minorHAnsi"/>
                <w:sz w:val="20"/>
                <w:szCs w:val="20"/>
              </w:rPr>
              <w:t>gonna</w:t>
            </w:r>
            <w:proofErr w:type="spellEnd"/>
            <w:r w:rsidRPr="00812AA4">
              <w:rPr>
                <w:rFonts w:asciiTheme="minorHAnsi" w:hAnsiTheme="minorHAnsi" w:cstheme="minorHAnsi"/>
                <w:sz w:val="20"/>
                <w:szCs w:val="20"/>
              </w:rPr>
              <w:t xml:space="preserve"> show you some real simple ways to detect if your deficient in a certain thing. </w:t>
            </w:r>
          </w:p>
          <w:p w14:paraId="6C39FB92" w14:textId="77777777" w:rsidR="005E6A8F" w:rsidRPr="00812AA4" w:rsidRDefault="000A53C2" w:rsidP="00533CED">
            <w:pPr>
              <w:pStyle w:val="NormalWeb"/>
              <w:spacing w:before="0" w:beforeAutospacing="0" w:after="0"/>
              <w:rPr>
                <w:rFonts w:asciiTheme="minorHAnsi" w:hAnsiTheme="minorHAnsi" w:cstheme="minorHAnsi"/>
                <w:sz w:val="20"/>
                <w:szCs w:val="20"/>
              </w:rPr>
            </w:pPr>
            <w:r w:rsidRPr="00812AA4">
              <w:rPr>
                <w:rFonts w:asciiTheme="minorHAnsi" w:hAnsiTheme="minorHAnsi" w:cstheme="minorHAnsi"/>
                <w:sz w:val="20"/>
                <w:szCs w:val="20"/>
              </w:rPr>
              <w:t>So if you have pain or discomfort anywhere on the right side of your body, all the way up and down, suspect gallbladder is either plugged or you might have a stone and the remedy for that is bile salts. So make sure you take it after a meal, not before</w:t>
            </w:r>
            <w:r w:rsidR="005E6A8F" w:rsidRPr="00812AA4">
              <w:rPr>
                <w:rFonts w:asciiTheme="minorHAnsi" w:hAnsiTheme="minorHAnsi" w:cstheme="minorHAnsi"/>
                <w:sz w:val="20"/>
                <w:szCs w:val="20"/>
              </w:rPr>
              <w:t xml:space="preserve">. </w:t>
            </w:r>
            <w:r w:rsidR="005E6A8F" w:rsidRPr="00812AA4">
              <w:rPr>
                <w:rFonts w:asciiTheme="minorHAnsi" w:hAnsiTheme="minorHAnsi" w:cstheme="minorHAnsi"/>
                <w:sz w:val="20"/>
                <w:szCs w:val="20"/>
              </w:rPr>
              <w:br/>
            </w:r>
            <w:r w:rsidR="005E6A8F" w:rsidRPr="00812AA4">
              <w:rPr>
                <w:rFonts w:asciiTheme="minorHAnsi" w:hAnsiTheme="minorHAnsi" w:cstheme="minorHAnsi"/>
                <w:sz w:val="20"/>
                <w:szCs w:val="20"/>
              </w:rPr>
              <w:br/>
              <w:t>L</w:t>
            </w:r>
            <w:r w:rsidRPr="00812AA4">
              <w:rPr>
                <w:rFonts w:asciiTheme="minorHAnsi" w:hAnsiTheme="minorHAnsi" w:cstheme="minorHAnsi"/>
                <w:sz w:val="20"/>
                <w:szCs w:val="20"/>
              </w:rPr>
              <w:t xml:space="preserve">ightheadedness is usually a salt deficiency because you need more sodium. </w:t>
            </w:r>
            <w:r w:rsidR="005E6A8F" w:rsidRPr="00812AA4">
              <w:rPr>
                <w:rFonts w:asciiTheme="minorHAnsi" w:hAnsiTheme="minorHAnsi" w:cstheme="minorHAnsi"/>
                <w:sz w:val="20"/>
                <w:szCs w:val="20"/>
              </w:rPr>
              <w:br/>
            </w:r>
            <w:r w:rsidR="005E6A8F" w:rsidRPr="00812AA4">
              <w:rPr>
                <w:rFonts w:asciiTheme="minorHAnsi" w:hAnsiTheme="minorHAnsi" w:cstheme="minorHAnsi"/>
                <w:sz w:val="20"/>
                <w:szCs w:val="20"/>
              </w:rPr>
              <w:br/>
            </w:r>
            <w:r w:rsidRPr="00812AA4">
              <w:rPr>
                <w:rFonts w:asciiTheme="minorHAnsi" w:hAnsiTheme="minorHAnsi" w:cstheme="minorHAnsi"/>
                <w:sz w:val="20"/>
                <w:szCs w:val="20"/>
              </w:rPr>
              <w:t>And of course, muscle cramps are usually a magnesium deficiency, but you can get magnesium from consuming</w:t>
            </w:r>
            <w:r w:rsidR="00645AB3" w:rsidRPr="00812AA4">
              <w:rPr>
                <w:rFonts w:asciiTheme="minorHAnsi" w:hAnsiTheme="minorHAnsi" w:cstheme="minorHAnsi"/>
                <w:sz w:val="20"/>
                <w:szCs w:val="20"/>
              </w:rPr>
              <w:t xml:space="preserve"> a lot of leafy greens. </w:t>
            </w:r>
            <w:r w:rsidR="005E6A8F" w:rsidRPr="00812AA4">
              <w:rPr>
                <w:rFonts w:asciiTheme="minorHAnsi" w:hAnsiTheme="minorHAnsi" w:cstheme="minorHAnsi"/>
                <w:sz w:val="20"/>
                <w:szCs w:val="20"/>
              </w:rPr>
              <w:br/>
            </w:r>
            <w:r w:rsidR="005E6A8F" w:rsidRPr="00812AA4">
              <w:rPr>
                <w:rFonts w:asciiTheme="minorHAnsi" w:hAnsiTheme="minorHAnsi" w:cstheme="minorHAnsi"/>
                <w:sz w:val="20"/>
                <w:szCs w:val="20"/>
              </w:rPr>
              <w:br/>
            </w:r>
            <w:r w:rsidR="00645AB3" w:rsidRPr="00812AA4">
              <w:rPr>
                <w:rFonts w:asciiTheme="minorHAnsi" w:hAnsiTheme="minorHAnsi" w:cstheme="minorHAnsi"/>
                <w:sz w:val="20"/>
                <w:szCs w:val="20"/>
              </w:rPr>
              <w:t xml:space="preserve">Now, anytime you’re irritable or you have nervous energy, it’s a classic B 1 deficiency. It can be one will probably give you the most relief with mental stress. </w:t>
            </w:r>
            <w:r w:rsidR="005E6A8F" w:rsidRPr="00812AA4">
              <w:rPr>
                <w:rFonts w:asciiTheme="minorHAnsi" w:hAnsiTheme="minorHAnsi" w:cstheme="minorHAnsi"/>
                <w:sz w:val="20"/>
                <w:szCs w:val="20"/>
              </w:rPr>
              <w:br/>
            </w:r>
            <w:r w:rsidR="005E6A8F" w:rsidRPr="00812AA4">
              <w:rPr>
                <w:rFonts w:asciiTheme="minorHAnsi" w:hAnsiTheme="minorHAnsi" w:cstheme="minorHAnsi"/>
                <w:sz w:val="20"/>
                <w:szCs w:val="20"/>
              </w:rPr>
              <w:br/>
            </w:r>
            <w:r w:rsidR="00645AB3" w:rsidRPr="00812AA4">
              <w:rPr>
                <w:rFonts w:asciiTheme="minorHAnsi" w:hAnsiTheme="minorHAnsi" w:cstheme="minorHAnsi"/>
                <w:sz w:val="20"/>
                <w:szCs w:val="20"/>
              </w:rPr>
              <w:t xml:space="preserve">Chronic coughing is usually a deficiency in calcium. You can simply take a calcium magnesium right before bed, and that usually should handle it. </w:t>
            </w:r>
          </w:p>
          <w:p w14:paraId="2D9E9312" w14:textId="77777777" w:rsidR="005E6A8F" w:rsidRPr="00812AA4" w:rsidRDefault="00645AB3" w:rsidP="00533CED">
            <w:pPr>
              <w:pStyle w:val="NormalWeb"/>
              <w:spacing w:before="0" w:beforeAutospacing="0" w:after="0"/>
              <w:rPr>
                <w:rFonts w:asciiTheme="minorHAnsi" w:hAnsiTheme="minorHAnsi" w:cstheme="minorHAnsi"/>
                <w:sz w:val="20"/>
                <w:szCs w:val="20"/>
              </w:rPr>
            </w:pPr>
            <w:r w:rsidRPr="00812AA4">
              <w:rPr>
                <w:rFonts w:asciiTheme="minorHAnsi" w:hAnsiTheme="minorHAnsi" w:cstheme="minorHAnsi"/>
                <w:sz w:val="20"/>
                <w:szCs w:val="20"/>
              </w:rPr>
              <w:t xml:space="preserve">Cracking in the corners of your mouth right through here is a vitamin B-2 deficiency and in a classic deficiency of zinc, you may end up with either gastritis or an ulcer. </w:t>
            </w:r>
          </w:p>
          <w:p w14:paraId="79316D18" w14:textId="0774F9C4" w:rsidR="00626505" w:rsidRPr="00812AA4" w:rsidRDefault="00645AB3" w:rsidP="00533CED">
            <w:pPr>
              <w:pStyle w:val="NormalWeb"/>
              <w:spacing w:before="0" w:beforeAutospacing="0" w:after="0"/>
              <w:rPr>
                <w:rFonts w:asciiTheme="minorHAnsi" w:hAnsiTheme="minorHAnsi" w:cstheme="minorHAnsi"/>
                <w:sz w:val="20"/>
                <w:szCs w:val="20"/>
              </w:rPr>
            </w:pPr>
            <w:r w:rsidRPr="00812AA4">
              <w:rPr>
                <w:rFonts w:asciiTheme="minorHAnsi" w:hAnsiTheme="minorHAnsi" w:cstheme="minorHAnsi"/>
                <w:sz w:val="20"/>
                <w:szCs w:val="20"/>
              </w:rPr>
              <w:t>And lastly, if you’re driving on the road at night and you have a difficulty seeing in the dark, that’s at vitamin A deficiency. So the next time your body is trying to tell you something, find out what it really needs.</w:t>
            </w:r>
          </w:p>
        </w:tc>
      </w:tr>
      <w:tr w:rsidR="00DE2206" w:rsidRPr="00812AA4" w14:paraId="1ABF107D" w14:textId="77777777" w:rsidTr="003023B6">
        <w:tc>
          <w:tcPr>
            <w:tcW w:w="1777" w:type="dxa"/>
          </w:tcPr>
          <w:p w14:paraId="26E619D1" w14:textId="1014C053" w:rsidR="00DE2206" w:rsidRPr="00812AA4" w:rsidRDefault="00DE2206">
            <w:pPr>
              <w:rPr>
                <w:rFonts w:cstheme="minorHAnsi"/>
                <w:b/>
                <w:bCs/>
              </w:rPr>
            </w:pPr>
            <w:bookmarkStart w:id="290" w:name="DENTAL"/>
            <w:bookmarkStart w:id="291" w:name="ZDENTAL"/>
            <w:r w:rsidRPr="00812AA4">
              <w:rPr>
                <w:rFonts w:cstheme="minorHAnsi"/>
                <w:b/>
                <w:bCs/>
              </w:rPr>
              <w:t xml:space="preserve">DENTAL: </w:t>
            </w:r>
            <w:bookmarkEnd w:id="290"/>
            <w:bookmarkEnd w:id="291"/>
            <w:r w:rsidR="008C5E7E" w:rsidRPr="00812AA4">
              <w:rPr>
                <w:rFonts w:cstheme="minorHAnsi"/>
                <w:b/>
                <w:bCs/>
              </w:rPr>
              <w:br/>
            </w:r>
            <w:hyperlink w:anchor="AAATOP" w:history="1">
              <w:r w:rsidR="008C5E7E" w:rsidRPr="00812AA4">
                <w:rPr>
                  <w:rStyle w:val="Hyperlink"/>
                  <w:rFonts w:cstheme="minorHAnsi"/>
                  <w:b/>
                  <w:bCs/>
                  <w:sz w:val="12"/>
                  <w:szCs w:val="12"/>
                </w:rPr>
                <w:t>JUMP TO TOP OF DOCUMENT</w:t>
              </w:r>
            </w:hyperlink>
          </w:p>
        </w:tc>
        <w:tc>
          <w:tcPr>
            <w:tcW w:w="9000" w:type="dxa"/>
          </w:tcPr>
          <w:p w14:paraId="085CF9B2" w14:textId="74A2293A" w:rsidR="00757BC7" w:rsidRPr="00812AA4" w:rsidRDefault="00757BC7" w:rsidP="00533CED">
            <w:pPr>
              <w:pStyle w:val="NormalWeb"/>
              <w:spacing w:before="0" w:beforeAutospacing="0" w:after="0"/>
              <w:rPr>
                <w:rFonts w:asciiTheme="minorHAnsi" w:hAnsiTheme="minorHAnsi" w:cstheme="minorHAnsi"/>
                <w:b/>
                <w:bCs/>
                <w:sz w:val="22"/>
                <w:szCs w:val="22"/>
              </w:rPr>
            </w:pPr>
            <w:hyperlink r:id="rId1179" w:history="1">
              <w:r w:rsidRPr="00812AA4">
                <w:rPr>
                  <w:rStyle w:val="Hyperlink"/>
                  <w:rFonts w:asciiTheme="minorHAnsi" w:hAnsiTheme="minorHAnsi" w:cstheme="minorHAnsi"/>
                  <w:b/>
                  <w:bCs/>
                  <w:sz w:val="22"/>
                  <w:szCs w:val="22"/>
                </w:rPr>
                <w:t>https://www.facebook.com/reel/1058307808507192?sfnsn=mo&amp;s=F5x8gs&amp;fs=e&amp;mibextid=f7oaF0</w:t>
              </w:r>
            </w:hyperlink>
            <w:r w:rsidRPr="00812AA4">
              <w:rPr>
                <w:rFonts w:asciiTheme="minorHAnsi" w:hAnsiTheme="minorHAnsi" w:cstheme="minorHAnsi"/>
                <w:b/>
                <w:bCs/>
                <w:sz w:val="22"/>
                <w:szCs w:val="22"/>
              </w:rPr>
              <w:t xml:space="preserve"> </w:t>
            </w:r>
          </w:p>
          <w:p w14:paraId="1CD191F2" w14:textId="050E158A" w:rsidR="00533CED" w:rsidRPr="00812AA4" w:rsidRDefault="00DE2206" w:rsidP="00533CED">
            <w:pPr>
              <w:pStyle w:val="NormalWeb"/>
              <w:spacing w:before="0" w:beforeAutospacing="0" w:after="0"/>
              <w:rPr>
                <w:rFonts w:asciiTheme="minorHAnsi" w:hAnsiTheme="minorHAnsi" w:cstheme="minorHAnsi"/>
                <w:sz w:val="20"/>
                <w:szCs w:val="20"/>
              </w:rPr>
            </w:pPr>
            <w:r w:rsidRPr="00812AA4">
              <w:rPr>
                <w:rFonts w:asciiTheme="minorHAnsi" w:hAnsiTheme="minorHAnsi" w:cstheme="minorHAnsi"/>
                <w:b/>
                <w:bCs/>
                <w:sz w:val="22"/>
                <w:szCs w:val="22"/>
              </w:rPr>
              <w:t xml:space="preserve">STOP CAVATIES: </w:t>
            </w:r>
            <w:r w:rsidRPr="00812AA4">
              <w:rPr>
                <w:rFonts w:asciiTheme="minorHAnsi" w:hAnsiTheme="minorHAnsi" w:cstheme="minorHAnsi"/>
                <w:b/>
                <w:bCs/>
                <w:sz w:val="22"/>
                <w:szCs w:val="22"/>
              </w:rPr>
              <w:br/>
            </w:r>
            <w:r w:rsidR="002A7054" w:rsidRPr="00812AA4">
              <w:rPr>
                <w:rFonts w:asciiTheme="minorHAnsi" w:hAnsiTheme="minorHAnsi" w:cstheme="minorHAnsi"/>
                <w:sz w:val="20"/>
                <w:szCs w:val="20"/>
              </w:rPr>
              <w:t>1 teaspoon baking Soda</w:t>
            </w:r>
            <w:r w:rsidR="002A7054" w:rsidRPr="00812AA4">
              <w:rPr>
                <w:rFonts w:asciiTheme="minorHAnsi" w:hAnsiTheme="minorHAnsi" w:cstheme="minorHAnsi"/>
                <w:sz w:val="20"/>
                <w:szCs w:val="20"/>
              </w:rPr>
              <w:br/>
              <w:t>1 Teaspoon Coconut Oil</w:t>
            </w:r>
            <w:r w:rsidR="002A7054" w:rsidRPr="00812AA4">
              <w:rPr>
                <w:rFonts w:asciiTheme="minorHAnsi" w:hAnsiTheme="minorHAnsi" w:cstheme="minorHAnsi"/>
                <w:sz w:val="20"/>
                <w:szCs w:val="20"/>
              </w:rPr>
              <w:br/>
              <w:t xml:space="preserve">1 Pinch Celtic Sea Salt </w:t>
            </w:r>
            <w:r w:rsidR="00722B25" w:rsidRPr="00812AA4">
              <w:rPr>
                <w:rFonts w:asciiTheme="minorHAnsi" w:hAnsiTheme="minorHAnsi" w:cstheme="minorHAnsi"/>
                <w:sz w:val="20"/>
                <w:szCs w:val="20"/>
              </w:rPr>
              <w:br/>
              <w:t>1 Clove  (pulverized into a powder) (Or soak in water-see below)</w:t>
            </w:r>
            <w:r w:rsidR="00533CED" w:rsidRPr="00812AA4">
              <w:rPr>
                <w:rFonts w:asciiTheme="minorHAnsi" w:hAnsiTheme="minorHAnsi" w:cstheme="minorHAnsi"/>
                <w:sz w:val="20"/>
                <w:szCs w:val="20"/>
              </w:rPr>
              <w:br/>
              <w:t>Brush 2X daily</w:t>
            </w:r>
            <w:r w:rsidR="00533CED" w:rsidRPr="00812AA4">
              <w:rPr>
                <w:rFonts w:asciiTheme="minorHAnsi" w:hAnsiTheme="minorHAnsi" w:cstheme="minorHAnsi"/>
                <w:sz w:val="20"/>
                <w:szCs w:val="20"/>
              </w:rPr>
              <w:br/>
            </w:r>
            <w:r w:rsidR="00533CED" w:rsidRPr="00812AA4">
              <w:rPr>
                <w:rFonts w:asciiTheme="minorHAnsi" w:hAnsiTheme="minorHAnsi" w:cstheme="minorHAnsi"/>
                <w:sz w:val="20"/>
                <w:szCs w:val="20"/>
              </w:rPr>
              <w:br/>
              <w:t>How do you gargle with cloves? Take a few cloves and grind them to a fine powder. Add this powder to a glass of warm water. Gargle with water with clove powder for toothache.</w:t>
            </w:r>
            <w:r w:rsidR="00F06919" w:rsidRPr="00812AA4">
              <w:rPr>
                <w:rFonts w:asciiTheme="minorHAnsi" w:hAnsiTheme="minorHAnsi" w:cstheme="minorHAnsi"/>
                <w:sz w:val="20"/>
                <w:szCs w:val="20"/>
              </w:rPr>
              <w:t xml:space="preserve"> (Alternately, you can soak cloves in water </w:t>
            </w:r>
            <w:r w:rsidR="00BB4C79" w:rsidRPr="00812AA4">
              <w:rPr>
                <w:rFonts w:asciiTheme="minorHAnsi" w:hAnsiTheme="minorHAnsi" w:cstheme="minorHAnsi"/>
                <w:sz w:val="20"/>
                <w:szCs w:val="20"/>
              </w:rPr>
              <w:t>overnight and then gargle the water)</w:t>
            </w:r>
          </w:p>
          <w:p w14:paraId="338904D1" w14:textId="74945F7B" w:rsidR="00533CED" w:rsidRPr="00812AA4" w:rsidRDefault="00533CED" w:rsidP="00533CED">
            <w:pPr>
              <w:pStyle w:val="NormalWeb"/>
              <w:spacing w:before="0" w:beforeAutospacing="0" w:after="0"/>
              <w:rPr>
                <w:rFonts w:asciiTheme="minorHAnsi" w:hAnsiTheme="minorHAnsi" w:cstheme="minorHAnsi"/>
                <w:sz w:val="20"/>
                <w:szCs w:val="20"/>
              </w:rPr>
            </w:pPr>
            <w:r w:rsidRPr="00812AA4">
              <w:rPr>
                <w:rFonts w:asciiTheme="minorHAnsi" w:hAnsiTheme="minorHAnsi" w:cstheme="minorHAnsi"/>
                <w:sz w:val="20"/>
                <w:szCs w:val="20"/>
              </w:rPr>
              <w:lastRenderedPageBreak/>
              <w:t>Is clove water good for mouth rinse? You can also add a few drops of clove oil to a glass of water and use it as a mouthwash to help promote oral hygiene. Whole Cloves: You can also use whole cloves to alleviate toothache. Place a whole clove on the affected tooth and bite down gently to release its oils.</w:t>
            </w:r>
          </w:p>
          <w:p w14:paraId="22177FC6" w14:textId="4ED8AD6E" w:rsidR="00533CED" w:rsidRPr="00812AA4" w:rsidRDefault="00533CED" w:rsidP="00533CED">
            <w:pPr>
              <w:pStyle w:val="NormalWeb"/>
              <w:spacing w:before="0" w:beforeAutospacing="0" w:after="0"/>
              <w:rPr>
                <w:rFonts w:asciiTheme="minorHAnsi" w:hAnsiTheme="minorHAnsi" w:cstheme="minorHAnsi"/>
                <w:sz w:val="20"/>
                <w:szCs w:val="20"/>
              </w:rPr>
            </w:pPr>
            <w:r w:rsidRPr="00812AA4">
              <w:rPr>
                <w:rFonts w:asciiTheme="minorHAnsi" w:hAnsiTheme="minorHAnsi" w:cstheme="minorHAnsi"/>
                <w:sz w:val="20"/>
                <w:szCs w:val="20"/>
              </w:rPr>
              <w:t xml:space="preserve">Is clove good for mouth infection? This is why cloves are used to cure different health problems such as a toothache, cough, sore gums, indigestion, asthma, mouth ulcers, and stress. Cloves contain a strong </w:t>
            </w:r>
            <w:proofErr w:type="spellStart"/>
            <w:r w:rsidRPr="00812AA4">
              <w:rPr>
                <w:rFonts w:asciiTheme="minorHAnsi" w:hAnsiTheme="minorHAnsi" w:cstheme="minorHAnsi"/>
                <w:sz w:val="20"/>
                <w:szCs w:val="20"/>
              </w:rPr>
              <w:t>anaesthetic</w:t>
            </w:r>
            <w:proofErr w:type="spellEnd"/>
            <w:r w:rsidRPr="00812AA4">
              <w:rPr>
                <w:rFonts w:asciiTheme="minorHAnsi" w:hAnsiTheme="minorHAnsi" w:cstheme="minorHAnsi"/>
                <w:sz w:val="20"/>
                <w:szCs w:val="20"/>
              </w:rPr>
              <w:t xml:space="preserve"> known as eugenol which similarly works as an antiseptic to fight bacteria that may cause infections.</w:t>
            </w:r>
          </w:p>
          <w:p w14:paraId="7A7B33C3" w14:textId="6D0D0EFA" w:rsidR="00533CED" w:rsidRPr="00812AA4" w:rsidRDefault="00533CED" w:rsidP="00533CED">
            <w:pPr>
              <w:pStyle w:val="NormalWeb"/>
              <w:spacing w:before="0" w:beforeAutospacing="0" w:after="0"/>
              <w:rPr>
                <w:rFonts w:asciiTheme="minorHAnsi" w:hAnsiTheme="minorHAnsi" w:cstheme="minorHAnsi"/>
                <w:sz w:val="20"/>
                <w:szCs w:val="20"/>
              </w:rPr>
            </w:pPr>
            <w:r w:rsidRPr="00812AA4">
              <w:rPr>
                <w:rFonts w:asciiTheme="minorHAnsi" w:hAnsiTheme="minorHAnsi" w:cstheme="minorHAnsi"/>
                <w:sz w:val="20"/>
                <w:szCs w:val="20"/>
              </w:rPr>
              <w:t>Is clove water good for throat infection? Packed with medicinal properties, cloves not only relieve a sore throat but also alleviate pain caused due to persistent coughing.</w:t>
            </w:r>
          </w:p>
          <w:p w14:paraId="0854DD13" w14:textId="4DC4F7A6" w:rsidR="00533CED" w:rsidRPr="00812AA4" w:rsidRDefault="00533CED" w:rsidP="00533CED">
            <w:pPr>
              <w:pStyle w:val="NormalWeb"/>
              <w:spacing w:before="0" w:beforeAutospacing="0" w:after="0"/>
              <w:rPr>
                <w:rFonts w:asciiTheme="minorHAnsi" w:hAnsiTheme="minorHAnsi" w:cstheme="minorHAnsi"/>
                <w:sz w:val="20"/>
                <w:szCs w:val="20"/>
              </w:rPr>
            </w:pPr>
            <w:r w:rsidRPr="00812AA4">
              <w:rPr>
                <w:rFonts w:asciiTheme="minorHAnsi" w:hAnsiTheme="minorHAnsi" w:cstheme="minorHAnsi"/>
                <w:sz w:val="20"/>
                <w:szCs w:val="20"/>
              </w:rPr>
              <w:t>Can I boil clove and drink it? They'll bring a warm, distinctive flavor to desserts, curries, or chutneys. You can also simmer whole cloves in boiling water for 5–10 minutes to make a soothing cup of clove tea. Cloves are delicious and may provide many important health benefits.</w:t>
            </w:r>
          </w:p>
          <w:p w14:paraId="54567045" w14:textId="5CEED0FD" w:rsidR="00533CED" w:rsidRPr="00812AA4" w:rsidRDefault="00533CED" w:rsidP="00533CED">
            <w:pPr>
              <w:pStyle w:val="NormalWeb"/>
              <w:spacing w:before="0" w:beforeAutospacing="0" w:after="0"/>
              <w:rPr>
                <w:rFonts w:asciiTheme="minorHAnsi" w:hAnsiTheme="minorHAnsi" w:cstheme="minorHAnsi"/>
                <w:sz w:val="20"/>
                <w:szCs w:val="20"/>
              </w:rPr>
            </w:pPr>
            <w:r w:rsidRPr="00812AA4">
              <w:rPr>
                <w:rFonts w:asciiTheme="minorHAnsi" w:hAnsiTheme="minorHAnsi" w:cstheme="minorHAnsi"/>
                <w:sz w:val="20"/>
                <w:szCs w:val="20"/>
              </w:rPr>
              <w:t>How long should you keep clove in your mouth? Take 2 or 3 cloves and keep them in your mouth as close to the sore area as possible near your teeth and gums. In a minute or two, they will soften and you'll be able to chew on them. Chew lightly and the oils will be released to your aching tooth or gums.</w:t>
            </w:r>
          </w:p>
          <w:p w14:paraId="61894119" w14:textId="4AAB85D0" w:rsidR="00533CED" w:rsidRPr="00812AA4" w:rsidRDefault="00533CED" w:rsidP="00533CED">
            <w:pPr>
              <w:pStyle w:val="NormalWeb"/>
              <w:spacing w:before="0" w:beforeAutospacing="0" w:after="0"/>
              <w:rPr>
                <w:rFonts w:asciiTheme="minorHAnsi" w:hAnsiTheme="minorHAnsi" w:cstheme="minorHAnsi"/>
                <w:sz w:val="20"/>
                <w:szCs w:val="20"/>
              </w:rPr>
            </w:pPr>
            <w:r w:rsidRPr="00812AA4">
              <w:rPr>
                <w:rFonts w:asciiTheme="minorHAnsi" w:hAnsiTheme="minorHAnsi" w:cstheme="minorHAnsi"/>
                <w:sz w:val="20"/>
                <w:szCs w:val="20"/>
              </w:rPr>
              <w:t>What are the side effects of clove mouthwash? itching, rash; mild skin irritation; or. sore gums, mouth irritation, bleeding or swollen gums, or tooth changes after using clove inside the mouth.</w:t>
            </w:r>
          </w:p>
          <w:p w14:paraId="16A8D256" w14:textId="163F0691" w:rsidR="00533CED" w:rsidRPr="00812AA4" w:rsidRDefault="00533CED" w:rsidP="00533CED">
            <w:pPr>
              <w:pStyle w:val="NormalWeb"/>
              <w:spacing w:before="0" w:beforeAutospacing="0" w:after="0"/>
              <w:rPr>
                <w:rFonts w:asciiTheme="minorHAnsi" w:hAnsiTheme="minorHAnsi" w:cstheme="minorHAnsi"/>
                <w:sz w:val="20"/>
                <w:szCs w:val="20"/>
              </w:rPr>
            </w:pPr>
            <w:r w:rsidRPr="00812AA4">
              <w:rPr>
                <w:rFonts w:asciiTheme="minorHAnsi" w:hAnsiTheme="minorHAnsi" w:cstheme="minorHAnsi"/>
                <w:sz w:val="20"/>
                <w:szCs w:val="20"/>
              </w:rPr>
              <w:t>What diseases can cloves cure? Top 11 Health Benefits of Clove - Nutritional Values and Side ...</w:t>
            </w:r>
          </w:p>
          <w:p w14:paraId="6599E86F" w14:textId="77777777" w:rsidR="00533CED" w:rsidRPr="00812AA4" w:rsidRDefault="00533CED" w:rsidP="00533CED">
            <w:pPr>
              <w:pStyle w:val="NormalWeb"/>
              <w:spacing w:before="0" w:beforeAutospacing="0" w:after="0"/>
              <w:rPr>
                <w:rFonts w:asciiTheme="minorHAnsi" w:hAnsiTheme="minorHAnsi" w:cstheme="minorHAnsi"/>
                <w:sz w:val="20"/>
                <w:szCs w:val="20"/>
              </w:rPr>
            </w:pPr>
            <w:r w:rsidRPr="00812AA4">
              <w:rPr>
                <w:rFonts w:asciiTheme="minorHAnsi" w:hAnsiTheme="minorHAnsi" w:cstheme="minorHAnsi"/>
                <w:sz w:val="20"/>
                <w:szCs w:val="20"/>
              </w:rPr>
              <w:t>Clove is a small-sized spice but has numerous health benefits. This spice provides many nutrients that help in controlling sugar, reduce cholesterol and triglycerides, improve bone, liver, and gastric health, reduce pain, reduce risks of heart disease and cancer, and is also good for oral health.</w:t>
            </w:r>
          </w:p>
          <w:p w14:paraId="5A1573EC" w14:textId="36EA3FBD" w:rsidR="00533CED" w:rsidRPr="00812AA4" w:rsidRDefault="00533CED" w:rsidP="00533CED">
            <w:pPr>
              <w:pStyle w:val="NormalWeb"/>
              <w:spacing w:before="0" w:beforeAutospacing="0" w:after="0"/>
              <w:rPr>
                <w:rFonts w:asciiTheme="minorHAnsi" w:hAnsiTheme="minorHAnsi" w:cstheme="minorHAnsi"/>
                <w:sz w:val="20"/>
                <w:szCs w:val="20"/>
              </w:rPr>
            </w:pPr>
            <w:r w:rsidRPr="00812AA4">
              <w:rPr>
                <w:rFonts w:asciiTheme="minorHAnsi" w:hAnsiTheme="minorHAnsi" w:cstheme="minorHAnsi"/>
                <w:sz w:val="20"/>
                <w:szCs w:val="20"/>
              </w:rPr>
              <w:t>What is the strongest natural antibiotic for gum infection? Saltwater offers a powerful anti-inflammatory effect on the gums and helps destroy harmful bacteria. Moreover, it improves the healing process. Dentists recommend mixing half tablespoon of salt in a glass of warm water. Afterward, rinse typically for around a minute.</w:t>
            </w:r>
          </w:p>
          <w:p w14:paraId="226BE418" w14:textId="77777777" w:rsidR="0042515D" w:rsidRPr="00812AA4" w:rsidRDefault="00533CED" w:rsidP="00533CED">
            <w:pPr>
              <w:pStyle w:val="NormalWeb"/>
              <w:spacing w:before="0" w:beforeAutospacing="0" w:after="0"/>
              <w:rPr>
                <w:rFonts w:asciiTheme="minorHAnsi" w:hAnsiTheme="minorHAnsi" w:cstheme="minorHAnsi"/>
                <w:sz w:val="20"/>
                <w:szCs w:val="20"/>
              </w:rPr>
            </w:pPr>
            <w:r w:rsidRPr="00812AA4">
              <w:rPr>
                <w:rFonts w:asciiTheme="minorHAnsi" w:hAnsiTheme="minorHAnsi" w:cstheme="minorHAnsi"/>
                <w:sz w:val="20"/>
                <w:szCs w:val="20"/>
              </w:rPr>
              <w:t>How long can you leave cloves in water?  10-12 days  You can keep this clove water in the refrigerator for almost 10-12 days. If it is still left, you can discard it and make a new mix.</w:t>
            </w:r>
          </w:p>
          <w:p w14:paraId="56C56D6E" w14:textId="767CD999" w:rsidR="00054C55" w:rsidRPr="00812AA4" w:rsidRDefault="0042515D" w:rsidP="00533CED">
            <w:pPr>
              <w:pStyle w:val="NormalWeb"/>
              <w:spacing w:before="0" w:beforeAutospacing="0" w:after="0"/>
              <w:rPr>
                <w:rFonts w:asciiTheme="minorHAnsi" w:hAnsiTheme="minorHAnsi" w:cstheme="minorHAnsi"/>
                <w:sz w:val="22"/>
                <w:szCs w:val="22"/>
              </w:rPr>
            </w:pPr>
            <w:r w:rsidRPr="00812AA4">
              <w:rPr>
                <w:rFonts w:asciiTheme="minorHAnsi" w:hAnsiTheme="minorHAnsi" w:cstheme="minorHAnsi"/>
                <w:b/>
                <w:bCs/>
                <w:sz w:val="20"/>
                <w:szCs w:val="20"/>
              </w:rPr>
              <w:t>Toothpaste:</w:t>
            </w:r>
            <w:r w:rsidRPr="00812AA4">
              <w:rPr>
                <w:rFonts w:asciiTheme="minorHAnsi" w:hAnsiTheme="minorHAnsi" w:cstheme="minorHAnsi"/>
                <w:sz w:val="20"/>
                <w:szCs w:val="20"/>
              </w:rPr>
              <w:t xml:space="preserve"> </w:t>
            </w:r>
            <w:r w:rsidRPr="00812AA4">
              <w:rPr>
                <w:rFonts w:asciiTheme="minorHAnsi" w:hAnsiTheme="minorHAnsi" w:cstheme="minorHAnsi"/>
                <w:sz w:val="20"/>
                <w:szCs w:val="20"/>
              </w:rPr>
              <w:br/>
              <w:t>½ Teaspoon Turmeric</w:t>
            </w:r>
            <w:r w:rsidRPr="00812AA4">
              <w:rPr>
                <w:rFonts w:asciiTheme="minorHAnsi" w:hAnsiTheme="minorHAnsi" w:cstheme="minorHAnsi"/>
                <w:sz w:val="20"/>
                <w:szCs w:val="20"/>
              </w:rPr>
              <w:br/>
            </w:r>
            <w:r w:rsidR="003067B9" w:rsidRPr="00812AA4">
              <w:rPr>
                <w:rFonts w:asciiTheme="minorHAnsi" w:hAnsiTheme="minorHAnsi" w:cstheme="minorHAnsi"/>
                <w:sz w:val="20"/>
                <w:szCs w:val="20"/>
              </w:rPr>
              <w:t>1 Teaspoon Baking Soda</w:t>
            </w:r>
            <w:r w:rsidR="003067B9" w:rsidRPr="00812AA4">
              <w:rPr>
                <w:rFonts w:asciiTheme="minorHAnsi" w:hAnsiTheme="minorHAnsi" w:cstheme="minorHAnsi"/>
                <w:sz w:val="20"/>
                <w:szCs w:val="20"/>
              </w:rPr>
              <w:br/>
              <w:t>Juice from 1 slice of lemon</w:t>
            </w:r>
            <w:r w:rsidR="003067B9" w:rsidRPr="00812AA4">
              <w:rPr>
                <w:rFonts w:asciiTheme="minorHAnsi" w:hAnsiTheme="minorHAnsi" w:cstheme="minorHAnsi"/>
                <w:sz w:val="20"/>
                <w:szCs w:val="20"/>
              </w:rPr>
              <w:br/>
              <w:t>Teaspoon or more of water to make a paste the consistency of honey.</w:t>
            </w:r>
            <w:r w:rsidR="003067B9" w:rsidRPr="00812AA4">
              <w:rPr>
                <w:rFonts w:asciiTheme="minorHAnsi" w:hAnsiTheme="minorHAnsi" w:cstheme="minorHAnsi"/>
                <w:sz w:val="20"/>
                <w:szCs w:val="20"/>
              </w:rPr>
              <w:br/>
            </w:r>
            <w:r w:rsidR="003067B9" w:rsidRPr="00812AA4">
              <w:rPr>
                <w:rFonts w:asciiTheme="minorHAnsi" w:hAnsiTheme="minorHAnsi" w:cstheme="minorHAnsi"/>
                <w:sz w:val="22"/>
                <w:szCs w:val="22"/>
              </w:rPr>
              <w:br/>
            </w:r>
            <w:r w:rsidR="003067B9" w:rsidRPr="00812AA4">
              <w:rPr>
                <w:rFonts w:asciiTheme="minorHAnsi" w:hAnsiTheme="minorHAnsi" w:cstheme="minorHAnsi"/>
                <w:b/>
                <w:bCs/>
                <w:sz w:val="22"/>
                <w:szCs w:val="22"/>
              </w:rPr>
              <w:t>Turmeric</w:t>
            </w:r>
            <w:r w:rsidR="003067B9" w:rsidRPr="00812AA4">
              <w:rPr>
                <w:rFonts w:asciiTheme="minorHAnsi" w:hAnsiTheme="minorHAnsi" w:cstheme="minorHAnsi"/>
                <w:sz w:val="22"/>
                <w:szCs w:val="22"/>
              </w:rPr>
              <w:t xml:space="preserve"> will remove bacteria and prevent tooth decay. </w:t>
            </w:r>
          </w:p>
          <w:p w14:paraId="3F95F24A" w14:textId="77777777" w:rsidR="00E52802" w:rsidRPr="00812AA4" w:rsidRDefault="00054C55" w:rsidP="00533CED">
            <w:pPr>
              <w:pStyle w:val="NormalWeb"/>
              <w:spacing w:before="0" w:beforeAutospacing="0" w:after="0"/>
              <w:rPr>
                <w:rFonts w:asciiTheme="minorHAnsi" w:hAnsiTheme="minorHAnsi" w:cstheme="minorHAnsi"/>
                <w:sz w:val="22"/>
                <w:szCs w:val="22"/>
              </w:rPr>
            </w:pPr>
            <w:r w:rsidRPr="00812AA4">
              <w:rPr>
                <w:rFonts w:asciiTheme="minorHAnsi" w:hAnsiTheme="minorHAnsi" w:cstheme="minorHAnsi"/>
                <w:b/>
                <w:bCs/>
                <w:sz w:val="22"/>
                <w:szCs w:val="22"/>
              </w:rPr>
              <w:t>Gum Issues:</w:t>
            </w:r>
            <w:r w:rsidRPr="00812AA4">
              <w:rPr>
                <w:rFonts w:asciiTheme="minorHAnsi" w:hAnsiTheme="minorHAnsi" w:cstheme="minorHAnsi"/>
                <w:sz w:val="22"/>
                <w:szCs w:val="22"/>
              </w:rPr>
              <w:t xml:space="preserve"> Make a sage infusion</w:t>
            </w:r>
            <w:r w:rsidRPr="00812AA4">
              <w:rPr>
                <w:rFonts w:asciiTheme="minorHAnsi" w:hAnsiTheme="minorHAnsi" w:cstheme="minorHAnsi"/>
                <w:sz w:val="22"/>
                <w:szCs w:val="22"/>
              </w:rPr>
              <w:br/>
            </w:r>
            <w:r w:rsidRPr="00812AA4">
              <w:rPr>
                <w:rFonts w:asciiTheme="minorHAnsi" w:hAnsiTheme="minorHAnsi" w:cstheme="minorHAnsi"/>
                <w:sz w:val="22"/>
                <w:szCs w:val="22"/>
              </w:rPr>
              <w:br/>
            </w:r>
            <w:r w:rsidRPr="00812AA4">
              <w:rPr>
                <w:rFonts w:asciiTheme="minorHAnsi" w:hAnsiTheme="minorHAnsi" w:cstheme="minorHAnsi"/>
                <w:b/>
                <w:bCs/>
                <w:sz w:val="22"/>
                <w:szCs w:val="22"/>
              </w:rPr>
              <w:t>Aphthae:</w:t>
            </w:r>
            <w:r w:rsidRPr="00812AA4">
              <w:rPr>
                <w:rFonts w:asciiTheme="minorHAnsi" w:hAnsiTheme="minorHAnsi" w:cstheme="minorHAnsi"/>
                <w:sz w:val="22"/>
                <w:szCs w:val="22"/>
              </w:rPr>
              <w:t xml:space="preserve"> Rinse with Salt Water (2 teaspoons of salt in a glass of </w:t>
            </w:r>
            <w:r w:rsidR="00E52802" w:rsidRPr="00812AA4">
              <w:rPr>
                <w:rFonts w:asciiTheme="minorHAnsi" w:hAnsiTheme="minorHAnsi" w:cstheme="minorHAnsi"/>
                <w:sz w:val="22"/>
                <w:szCs w:val="22"/>
              </w:rPr>
              <w:t xml:space="preserve">lukewarm </w:t>
            </w:r>
            <w:r w:rsidRPr="00812AA4">
              <w:rPr>
                <w:rFonts w:asciiTheme="minorHAnsi" w:hAnsiTheme="minorHAnsi" w:cstheme="minorHAnsi"/>
                <w:sz w:val="22"/>
                <w:szCs w:val="22"/>
              </w:rPr>
              <w:t xml:space="preserve">water, &amp; </w:t>
            </w:r>
            <w:r w:rsidR="00E52802" w:rsidRPr="00812AA4">
              <w:rPr>
                <w:rFonts w:asciiTheme="minorHAnsi" w:hAnsiTheme="minorHAnsi" w:cstheme="minorHAnsi"/>
                <w:sz w:val="22"/>
                <w:szCs w:val="22"/>
              </w:rPr>
              <w:t xml:space="preserve">rinse up to three time daily.) </w:t>
            </w:r>
          </w:p>
          <w:p w14:paraId="7D2DF42D" w14:textId="3E79153D" w:rsidR="00652008" w:rsidRPr="00812AA4" w:rsidRDefault="00C720F3" w:rsidP="00533CED">
            <w:pPr>
              <w:pStyle w:val="NormalWeb"/>
              <w:spacing w:before="0" w:beforeAutospacing="0" w:after="0"/>
              <w:rPr>
                <w:rFonts w:asciiTheme="minorHAnsi" w:hAnsiTheme="minorHAnsi" w:cstheme="minorHAnsi"/>
                <w:sz w:val="22"/>
                <w:szCs w:val="22"/>
              </w:rPr>
            </w:pPr>
            <w:r w:rsidRPr="00812AA4">
              <w:rPr>
                <w:rFonts w:asciiTheme="minorHAnsi" w:hAnsiTheme="minorHAnsi" w:cstheme="minorHAnsi"/>
                <w:b/>
                <w:bCs/>
                <w:sz w:val="22"/>
                <w:szCs w:val="22"/>
              </w:rPr>
              <w:lastRenderedPageBreak/>
              <w:t xml:space="preserve">Toothache: </w:t>
            </w:r>
            <w:r w:rsidRPr="00812AA4">
              <w:rPr>
                <w:rFonts w:asciiTheme="minorHAnsi" w:hAnsiTheme="minorHAnsi" w:cstheme="minorHAnsi"/>
                <w:sz w:val="22"/>
                <w:szCs w:val="22"/>
              </w:rPr>
              <w:t>make a mouthwash with cloves</w:t>
            </w:r>
            <w:r w:rsidR="003855AD" w:rsidRPr="00812AA4">
              <w:rPr>
                <w:rFonts w:asciiTheme="minorHAnsi" w:hAnsiTheme="minorHAnsi" w:cstheme="minorHAnsi"/>
                <w:sz w:val="22"/>
                <w:szCs w:val="22"/>
              </w:rPr>
              <w:t xml:space="preserve">, it is antibacterial, antiseptic, </w:t>
            </w:r>
            <w:r w:rsidR="00652008" w:rsidRPr="00812AA4">
              <w:rPr>
                <w:rFonts w:asciiTheme="minorHAnsi" w:hAnsiTheme="minorHAnsi" w:cstheme="minorHAnsi"/>
                <w:sz w:val="22"/>
                <w:szCs w:val="22"/>
              </w:rPr>
              <w:t xml:space="preserve">and </w:t>
            </w:r>
            <w:r w:rsidR="00AD4E1F" w:rsidRPr="00812AA4">
              <w:rPr>
                <w:rFonts w:asciiTheme="minorHAnsi" w:hAnsiTheme="minorHAnsi" w:cstheme="minorHAnsi"/>
                <w:sz w:val="22"/>
                <w:szCs w:val="22"/>
              </w:rPr>
              <w:t>anti-inflammatory</w:t>
            </w:r>
            <w:r w:rsidR="00652008" w:rsidRPr="00812AA4">
              <w:rPr>
                <w:rFonts w:asciiTheme="minorHAnsi" w:hAnsiTheme="minorHAnsi" w:cstheme="minorHAnsi"/>
                <w:sz w:val="22"/>
                <w:szCs w:val="22"/>
              </w:rPr>
              <w:t xml:space="preserve">. </w:t>
            </w:r>
          </w:p>
          <w:p w14:paraId="7907B579" w14:textId="0AF95BA3" w:rsidR="008C2CE2" w:rsidRPr="00812AA4" w:rsidRDefault="00652008" w:rsidP="008C2CE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b/>
                <w:bCs/>
                <w:sz w:val="22"/>
                <w:szCs w:val="22"/>
              </w:rPr>
              <w:t xml:space="preserve">Stains: </w:t>
            </w:r>
            <w:r w:rsidRPr="00812AA4">
              <w:rPr>
                <w:rFonts w:asciiTheme="minorHAnsi" w:hAnsiTheme="minorHAnsi" w:cstheme="minorHAnsi"/>
                <w:sz w:val="22"/>
                <w:szCs w:val="22"/>
              </w:rPr>
              <w:t>Use baking soda</w:t>
            </w:r>
            <w:r w:rsidR="00BA3603" w:rsidRPr="00812AA4">
              <w:rPr>
                <w:rFonts w:asciiTheme="minorHAnsi" w:hAnsiTheme="minorHAnsi" w:cstheme="minorHAnsi"/>
                <w:sz w:val="22"/>
                <w:szCs w:val="22"/>
              </w:rPr>
              <w:t xml:space="preserve"> with a drop of water to make a paste and brush for 2 minutes.</w:t>
            </w:r>
            <w:r w:rsidR="00BA3603" w:rsidRPr="00812AA4">
              <w:rPr>
                <w:rFonts w:asciiTheme="minorHAnsi" w:hAnsiTheme="minorHAnsi" w:cstheme="minorHAnsi"/>
                <w:b/>
                <w:bCs/>
                <w:sz w:val="22"/>
                <w:szCs w:val="22"/>
              </w:rPr>
              <w:t xml:space="preserve"> </w:t>
            </w:r>
            <w:r w:rsidR="00F64448" w:rsidRPr="00812AA4">
              <w:rPr>
                <w:rFonts w:asciiTheme="minorHAnsi" w:hAnsiTheme="minorHAnsi" w:cstheme="minorHAnsi"/>
                <w:b/>
                <w:bCs/>
                <w:sz w:val="22"/>
                <w:szCs w:val="22"/>
              </w:rPr>
              <w:br/>
            </w:r>
            <w:r w:rsidR="00F64448" w:rsidRPr="00812AA4">
              <w:rPr>
                <w:rFonts w:asciiTheme="minorHAnsi" w:hAnsiTheme="minorHAnsi" w:cstheme="minorHAnsi"/>
                <w:b/>
                <w:bCs/>
                <w:sz w:val="22"/>
                <w:szCs w:val="22"/>
              </w:rPr>
              <w:br/>
            </w:r>
            <w:r w:rsidR="00115481" w:rsidRPr="00812AA4">
              <w:rPr>
                <w:rFonts w:asciiTheme="minorHAnsi" w:hAnsiTheme="minorHAnsi" w:cstheme="minorHAnsi"/>
                <w:b/>
                <w:bCs/>
                <w:sz w:val="22"/>
                <w:szCs w:val="22"/>
              </w:rPr>
              <w:t xml:space="preserve">Cavities: </w:t>
            </w:r>
            <w:r w:rsidR="00115481" w:rsidRPr="00812AA4">
              <w:rPr>
                <w:rFonts w:asciiTheme="minorHAnsi" w:hAnsiTheme="minorHAnsi" w:cstheme="minorHAnsi"/>
                <w:sz w:val="22"/>
                <w:szCs w:val="22"/>
              </w:rPr>
              <w:t xml:space="preserve">Apple Cider Vinegar (1 tablespoon in glass of water) </w:t>
            </w:r>
            <w:r w:rsidR="002F697E" w:rsidRPr="00812AA4">
              <w:rPr>
                <w:rFonts w:asciiTheme="minorHAnsi" w:hAnsiTheme="minorHAnsi" w:cstheme="minorHAnsi"/>
                <w:sz w:val="22"/>
                <w:szCs w:val="22"/>
              </w:rPr>
              <w:t>Rinse 3X daily.</w:t>
            </w:r>
            <w:r w:rsidR="00C2175F" w:rsidRPr="00812AA4">
              <w:rPr>
                <w:rFonts w:asciiTheme="minorHAnsi" w:hAnsiTheme="minorHAnsi" w:cstheme="minorHAnsi"/>
                <w:sz w:val="22"/>
                <w:szCs w:val="22"/>
              </w:rPr>
              <w:br/>
              <w:t xml:space="preserve">½ teaspoon baking soda, </w:t>
            </w:r>
            <w:r w:rsidR="00EE2060" w:rsidRPr="00812AA4">
              <w:rPr>
                <w:rFonts w:asciiTheme="minorHAnsi" w:hAnsiTheme="minorHAnsi" w:cstheme="minorHAnsi"/>
                <w:sz w:val="22"/>
                <w:szCs w:val="22"/>
              </w:rPr>
              <w:t xml:space="preserve">2 tablespoons apple cider vinegar, half lemon, cup water. </w:t>
            </w:r>
            <w:r w:rsidR="00EE2060" w:rsidRPr="00812AA4">
              <w:rPr>
                <w:rFonts w:asciiTheme="minorHAnsi" w:hAnsiTheme="minorHAnsi" w:cstheme="minorHAnsi"/>
                <w:sz w:val="22"/>
                <w:szCs w:val="22"/>
              </w:rPr>
              <w:br/>
            </w:r>
            <w:r w:rsidR="00B41A31" w:rsidRPr="00812AA4">
              <w:rPr>
                <w:rFonts w:asciiTheme="minorHAnsi" w:hAnsiTheme="minorHAnsi" w:cstheme="minorHAnsi"/>
                <w:sz w:val="22"/>
                <w:szCs w:val="22"/>
              </w:rPr>
              <w:t xml:space="preserve">Gargle 3x per day  for a week. </w:t>
            </w:r>
            <w:r w:rsidR="005C37F3" w:rsidRPr="00812AA4">
              <w:rPr>
                <w:rFonts w:asciiTheme="minorHAnsi" w:hAnsiTheme="minorHAnsi" w:cstheme="minorHAnsi"/>
                <w:sz w:val="22"/>
                <w:szCs w:val="22"/>
              </w:rPr>
              <w:br/>
            </w:r>
            <w:r w:rsidR="005C37F3" w:rsidRPr="00812AA4">
              <w:rPr>
                <w:rFonts w:asciiTheme="minorHAnsi" w:hAnsiTheme="minorHAnsi" w:cstheme="minorHAnsi"/>
                <w:sz w:val="22"/>
                <w:szCs w:val="22"/>
              </w:rPr>
              <w:br/>
            </w:r>
            <w:r w:rsidR="005C37F3" w:rsidRPr="00812AA4">
              <w:rPr>
                <w:rFonts w:asciiTheme="minorHAnsi" w:hAnsiTheme="minorHAnsi" w:cstheme="minorHAnsi"/>
                <w:b/>
                <w:bCs/>
                <w:sz w:val="22"/>
                <w:szCs w:val="22"/>
              </w:rPr>
              <w:t>To whiten teeth:</w:t>
            </w:r>
            <w:r w:rsidR="005C37F3" w:rsidRPr="00812AA4">
              <w:rPr>
                <w:rFonts w:asciiTheme="minorHAnsi" w:hAnsiTheme="minorHAnsi" w:cstheme="minorHAnsi"/>
                <w:sz w:val="22"/>
                <w:szCs w:val="22"/>
              </w:rPr>
              <w:t xml:space="preserve"> Make a </w:t>
            </w:r>
            <w:r w:rsidR="00767196" w:rsidRPr="00812AA4">
              <w:rPr>
                <w:rFonts w:asciiTheme="minorHAnsi" w:hAnsiTheme="minorHAnsi" w:cstheme="minorHAnsi"/>
                <w:sz w:val="22"/>
                <w:szCs w:val="22"/>
              </w:rPr>
              <w:t xml:space="preserve">“paste” of 2-3 strawberries (or kiwi) and baking soda and brush into teeth and leave in place about 5 minutes. DO this no more than 1 X weekly. The strawberry will break down the malic acid that causes stains and brighten and whiten your teeth. </w:t>
            </w:r>
            <w:r w:rsidR="008C2CE2" w:rsidRPr="00812AA4">
              <w:rPr>
                <w:rFonts w:asciiTheme="minorHAnsi" w:hAnsiTheme="minorHAnsi" w:cstheme="minorHAnsi"/>
                <w:sz w:val="22"/>
                <w:szCs w:val="22"/>
              </w:rPr>
              <w:br/>
            </w:r>
            <w:r w:rsidR="008C2CE2" w:rsidRPr="00812AA4">
              <w:rPr>
                <w:rFonts w:asciiTheme="minorHAnsi" w:hAnsiTheme="minorHAnsi" w:cstheme="minorHAnsi"/>
                <w:b/>
                <w:bCs/>
                <w:sz w:val="22"/>
                <w:szCs w:val="22"/>
              </w:rPr>
              <w:br/>
            </w:r>
            <w:r w:rsidR="008C2CE2" w:rsidRPr="00812AA4">
              <w:rPr>
                <w:rFonts w:asciiTheme="minorHAnsi" w:hAnsiTheme="minorHAnsi" w:cstheme="minorHAnsi"/>
                <w:sz w:val="22"/>
                <w:szCs w:val="22"/>
              </w:rPr>
              <w:t xml:space="preserve">Ginger poultice for tooth or joint pain. </w:t>
            </w:r>
          </w:p>
          <w:p w14:paraId="6858AE4E" w14:textId="77777777" w:rsidR="00854C76" w:rsidRPr="00812AA4" w:rsidRDefault="00854C76" w:rsidP="00533CED">
            <w:pPr>
              <w:pStyle w:val="NormalWeb"/>
              <w:spacing w:before="0" w:beforeAutospacing="0" w:after="0"/>
              <w:rPr>
                <w:rFonts w:asciiTheme="minorHAnsi" w:hAnsiTheme="minorHAnsi" w:cstheme="minorHAnsi"/>
                <w:b/>
                <w:bCs/>
                <w:sz w:val="22"/>
                <w:szCs w:val="22"/>
              </w:rPr>
            </w:pPr>
          </w:p>
          <w:p w14:paraId="2D23E065" w14:textId="77777777" w:rsidR="00854C76" w:rsidRPr="00812AA4" w:rsidRDefault="00854C76" w:rsidP="00854C76">
            <w:pPr>
              <w:rPr>
                <w:rFonts w:cstheme="minorHAnsi"/>
              </w:rPr>
            </w:pPr>
            <w:r w:rsidRPr="00812AA4">
              <w:rPr>
                <w:rFonts w:cstheme="minorHAnsi"/>
              </w:rPr>
              <w:t>Most dangerous thing you can have in your mouth is root canal. And the reason for this is a root canal filling is a dead tooth. The root has been taken out. So there is now no blood, no lymph going through that tooth to clean it. Microbes can live in there. The body tries to reject something dead. So an infection can be set up here. And sometimes. You don’t know cause you’ve got no.</w:t>
            </w:r>
          </w:p>
          <w:p w14:paraId="54645869" w14:textId="77777777" w:rsidR="00854C76" w:rsidRPr="00812AA4" w:rsidRDefault="00854C76" w:rsidP="00854C76">
            <w:pPr>
              <w:rPr>
                <w:rFonts w:cstheme="minorHAnsi"/>
              </w:rPr>
            </w:pPr>
            <w:r w:rsidRPr="00812AA4">
              <w:rPr>
                <w:rFonts w:cstheme="minorHAnsi"/>
              </w:rPr>
              <w:t xml:space="preserve">If so, feeling in that tooth, every tooth has a link for different parts of the body. Kidney is not working well because the tooth that has the connection to the kidney part has a root canal in it. So I say to people, if you’ve got a root our feeling that it is all at all tender, if it has any discoloration, my advice is, try and get it out this week. If you have root canal fillings that don’t appear to be a problem, I would still get them out, because they are a piece of dead teeth. Now, the other danger in the mouth is mercury fillings, mercuries and neurotoxin. There is no safe dose of that in some. Countries, mercury fillings are tightly banned. </w:t>
            </w:r>
          </w:p>
          <w:p w14:paraId="76D92810" w14:textId="77777777" w:rsidR="00AA2A22" w:rsidRPr="00812AA4" w:rsidRDefault="00533CED" w:rsidP="00AA2A22">
            <w:pPr>
              <w:rPr>
                <w:rFonts w:cstheme="minorHAnsi"/>
              </w:rPr>
            </w:pPr>
            <w:r w:rsidRPr="00812AA4">
              <w:rPr>
                <w:rFonts w:cstheme="minorHAnsi"/>
                <w:b/>
                <w:bCs/>
              </w:rPr>
              <w:br/>
            </w:r>
            <w:r w:rsidR="00AA2A22" w:rsidRPr="00812AA4">
              <w:rPr>
                <w:rFonts w:cstheme="minorHAnsi"/>
              </w:rPr>
              <w:t>We all lose minerals in our teeth when we eat too much sugar, the sugar as it gets to the bloodstream pulls the calcium from our teeth and bones. What we have to do is lose our teeth OR keep our teeth healthy. We have to re-mineralize our teeth. You must add minerals back to the teeth. You must do a coconut pull. Use 100 percent coconut oil..</w:t>
            </w:r>
            <w:proofErr w:type="spellStart"/>
            <w:r w:rsidR="00AA2A22" w:rsidRPr="00812AA4">
              <w:rPr>
                <w:rFonts w:cstheme="minorHAnsi"/>
              </w:rPr>
              <w:t>basicall</w:t>
            </w:r>
            <w:proofErr w:type="spellEnd"/>
            <w:r w:rsidR="00AA2A22" w:rsidRPr="00812AA4">
              <w:rPr>
                <w:rFonts w:cstheme="minorHAnsi"/>
              </w:rPr>
              <w:t xml:space="preserve"> swish 1 teaspoon around in your mouth for 3 minutes 2x daily. Then use bentonite clay. </w:t>
            </w:r>
            <w:proofErr w:type="spellStart"/>
            <w:r w:rsidR="00AA2A22" w:rsidRPr="00812AA4">
              <w:rPr>
                <w:rFonts w:cstheme="minorHAnsi"/>
              </w:rPr>
              <w:t>Its</w:t>
            </w:r>
            <w:proofErr w:type="spellEnd"/>
            <w:r w:rsidR="00AA2A22" w:rsidRPr="00812AA4">
              <w:rPr>
                <w:rFonts w:cstheme="minorHAnsi"/>
              </w:rPr>
              <w:t xml:space="preserve">  the best stuff you ever going to use for the teeth. Bentonite clay acts as a man and it draws all the toxins and plaque from the teeth and adds minerals back into the teeth. </w:t>
            </w:r>
          </w:p>
          <w:p w14:paraId="5392ACA7" w14:textId="77777777" w:rsidR="00365E15" w:rsidRPr="00812AA4" w:rsidRDefault="00365E15" w:rsidP="00AA2A22">
            <w:pPr>
              <w:rPr>
                <w:rFonts w:cstheme="minorHAnsi"/>
              </w:rPr>
            </w:pPr>
          </w:p>
          <w:p w14:paraId="530B301A" w14:textId="6F414982" w:rsidR="00365E15" w:rsidRPr="00812AA4" w:rsidRDefault="00365E15" w:rsidP="00AA2A22">
            <w:pPr>
              <w:rPr>
                <w:rFonts w:cstheme="minorHAnsi"/>
              </w:rPr>
            </w:pPr>
            <w:r w:rsidRPr="00812AA4">
              <w:rPr>
                <w:rFonts w:cstheme="minorHAnsi"/>
              </w:rPr>
              <w:t>In my last video, I told you how to heal small cavities using a combination of bentonite clay, calcium carbonate, crushed cloves and kaolin clay. Now, for those with receding gums, here are four holistic practices. Number one is oil pulling. Swish a tablespoon of coconut oil or sesame. Or sesame oil in your mouth for about 15 minutes. Then spit it out. This practice can help reduce plaque buildup and promote healthy gums. Number two is aloe vera. Apply pure aloe vera gel to your gums and massage gently. Aloe vera has anti-inflammatory and healing properties that help soothe gum tissues. Number three is green tea. Rinse your mouth with cool green tea. Green tea contains antioxidants that promote healthy gums and reduce inflammation. #4. Which I highly encourage is to seek probiotic specifically formulated for teeth and gums. Many common dental products, such as toothpaste and mouthwash, contain toxic ingredients that can destroy the microbiome in the mouth, leading to a whole list of health problems.</w:t>
            </w:r>
          </w:p>
          <w:p w14:paraId="43A8FAF2" w14:textId="77777777" w:rsidR="00F67856" w:rsidRPr="00812AA4" w:rsidRDefault="00F67856" w:rsidP="00AA2A22">
            <w:pPr>
              <w:rPr>
                <w:rFonts w:cstheme="minorHAnsi"/>
              </w:rPr>
            </w:pPr>
          </w:p>
          <w:p w14:paraId="561677AB" w14:textId="77777777" w:rsidR="00DA0D31" w:rsidRPr="00812AA4" w:rsidRDefault="00F67856" w:rsidP="00AA2A22">
            <w:pPr>
              <w:rPr>
                <w:rFonts w:cstheme="minorHAnsi"/>
              </w:rPr>
            </w:pPr>
            <w:r w:rsidRPr="00812AA4">
              <w:rPr>
                <w:rFonts w:cstheme="minorHAnsi"/>
              </w:rPr>
              <w:lastRenderedPageBreak/>
              <w:t xml:space="preserve">ROOT CANAL: (Barbara O’Neil) </w:t>
            </w:r>
            <w:r w:rsidRPr="00812AA4">
              <w:rPr>
                <w:rFonts w:cstheme="minorHAnsi"/>
              </w:rPr>
              <w:br/>
            </w:r>
            <w:r w:rsidRPr="00812AA4">
              <w:rPr>
                <w:rFonts w:cstheme="minorHAnsi"/>
              </w:rPr>
              <w:br/>
            </w:r>
            <w:r w:rsidR="00441076" w:rsidRPr="00812AA4">
              <w:rPr>
                <w:rFonts w:cstheme="minorHAnsi"/>
              </w:rPr>
              <w:t>No, the most dangerous thing you can have in your mouth is root canals. And the reason for this is a root canal filling is a dead tooth. So there’s your jaw. There’s the tooth. And it’s connected by periodontal ligament. I’ll give it another color. So that’s the periodontic ligament that’s connecting it. Now, when someone’s got a root canal filling, the root has been taken out. So there is now no blood, no lymph going through that tooth to clean it. And the inside of a tooth is like honeycomb. So you just picture this dead tooth in your mouth. No blood, no lymph microbes can live in there, not.</w:t>
            </w:r>
            <w:r w:rsidR="00B577B2" w:rsidRPr="00812AA4">
              <w:rPr>
                <w:rFonts w:cstheme="minorHAnsi"/>
              </w:rPr>
              <w:t xml:space="preserve"> Only this the body tries to reject something dead. So an infection can be set up here. And sometimes you don’t know cause you’ve got no nerves or feeling in that tooth. I’ve got a book at home called root canal. Cover up and it’s by the head of the orthodontic association in America. He's written a book. Well, he's not the head anymore of how dangerous root canals are. So that what you’ve got here? That’s the jawbone you’ve got. You’ve got blood, let’s say.</w:t>
            </w:r>
            <w:r w:rsidR="00CF0367" w:rsidRPr="00812AA4">
              <w:rPr>
                <w:rFonts w:cstheme="minorHAnsi"/>
              </w:rPr>
              <w:t xml:space="preserve"> That’s blood. And you’ve got your lymphatic system also going through there. So if that gets you, then can affect your lymphatic system. It can affect your blood system and it can make a person very sick. Just a root canal filling. So I say to people, if you’ve got a root canal filling that it is all tender and all tender if it has any discoloration, my advice is try and get it out this week. If you have read canal fillings that don’t appear to be a problem, I would still get them out because they are a piece of dead teeth.</w:t>
            </w:r>
            <w:r w:rsidR="00144AD7" w:rsidRPr="00812AA4">
              <w:rPr>
                <w:rFonts w:cstheme="minorHAnsi"/>
              </w:rPr>
              <w:t xml:space="preserve"> And if your dentist says this is ridiculous, there is absolutely nothing wrong with that tooth. I’m not going to do it. I would say, well, if you don’t do it, I’ll go to someone that will. It’s your mouth But you couldn’t reckon our fillings into the web and you’ll get a whole lot of scary stories coming out of there. So the root canal fillings are dangerous for many reasons. Another one is that every tooth has a link for different parts of the body. So a person can have a, you know, kidneys not working well because the truth that has the connection to the kidney part has a red canal in it now.</w:t>
            </w:r>
            <w:r w:rsidR="00A6684E" w:rsidRPr="00812AA4">
              <w:rPr>
                <w:rFonts w:cstheme="minorHAnsi"/>
              </w:rPr>
              <w:t xml:space="preserve"> The other danger in the mouth is mercury fillings. Mercury is a neurotoxin. There is no safe dose of that. In some countries, mercury fillings are totally banned. And they were banned in America for 300 years till the 1920s three dentists came over from Europe and started their own dental association, where they legalized mercury. They don’t even look nice, do they? The mercury fillings are the silver colored fillings. Now, mercury, little by little leeches into the body. And it’s a neurotoxin. So</w:t>
            </w:r>
            <w:r w:rsidR="00621907" w:rsidRPr="00812AA4">
              <w:rPr>
                <w:rFonts w:cstheme="minorHAnsi"/>
              </w:rPr>
              <w:t xml:space="preserve"> some people can be sick, especially if someone says. But I’m doing everything right And then I ask any mold exposure, though, chemical exposure, no. Have you got any root canal for links? Ah, yes. Have you got any mercury in your mouth? Ah, yes. And mercury is the number one cause of multiple sclerosis because it eats away that myelin sheath. Now, crowns, II am not sure on a crown it would depend what was under the crown, if there was mercury under the crown, if there was a </w:t>
            </w:r>
            <w:proofErr w:type="spellStart"/>
            <w:r w:rsidR="00621907" w:rsidRPr="00812AA4">
              <w:rPr>
                <w:rFonts w:cstheme="minorHAnsi"/>
              </w:rPr>
              <w:t>rootkineling</w:t>
            </w:r>
            <w:proofErr w:type="spellEnd"/>
            <w:r w:rsidR="00621907" w:rsidRPr="00812AA4">
              <w:rPr>
                <w:rFonts w:cstheme="minorHAnsi"/>
              </w:rPr>
              <w:t xml:space="preserve"> canal under the crown. So basically, I think, for the person asking this question, it would be good, maybe, for them to have an X ray of the tooth to just see exactly what’s happening under there. But if there’s, if it’s a dead tooth, if it’s root canal underneath or mercury, then it would certainly be better to </w:t>
            </w:r>
            <w:proofErr w:type="spellStart"/>
            <w:r w:rsidR="00621907" w:rsidRPr="00812AA4">
              <w:rPr>
                <w:rFonts w:cstheme="minorHAnsi"/>
              </w:rPr>
              <w:t>to</w:t>
            </w:r>
            <w:proofErr w:type="spellEnd"/>
            <w:r w:rsidR="00621907" w:rsidRPr="00812AA4">
              <w:rPr>
                <w:rFonts w:cstheme="minorHAnsi"/>
              </w:rPr>
              <w:t xml:space="preserve"> have it out. </w:t>
            </w:r>
            <w:r w:rsidRPr="00812AA4">
              <w:rPr>
                <w:rFonts w:cstheme="minorHAnsi"/>
              </w:rPr>
              <w:br/>
            </w:r>
            <w:r w:rsidRPr="00812AA4">
              <w:rPr>
                <w:rFonts w:cstheme="minorHAnsi"/>
              </w:rPr>
              <w:br/>
            </w:r>
            <w:r w:rsidR="00D93CBF" w:rsidRPr="00812AA4">
              <w:rPr>
                <w:rFonts w:cstheme="minorHAnsi"/>
              </w:rPr>
              <w:t xml:space="preserve">Audrey Edwards tell me 5 things that you do different now that you’re a holistic dentist. </w:t>
            </w:r>
            <w:r w:rsidR="00AC5CDF" w:rsidRPr="00812AA4">
              <w:rPr>
                <w:rFonts w:cstheme="minorHAnsi"/>
              </w:rPr>
              <w:br/>
              <w:t>1.</w:t>
            </w:r>
            <w:r w:rsidR="0057195F" w:rsidRPr="00812AA4">
              <w:rPr>
                <w:rFonts w:cstheme="minorHAnsi"/>
              </w:rPr>
              <w:t xml:space="preserve"> Fluoride</w:t>
            </w:r>
            <w:r w:rsidR="00AC5CDF" w:rsidRPr="00812AA4">
              <w:rPr>
                <w:rFonts w:cstheme="minorHAnsi"/>
              </w:rPr>
              <w:t xml:space="preserve"> </w:t>
            </w:r>
            <w:r w:rsidR="0057195F" w:rsidRPr="00812AA4">
              <w:rPr>
                <w:rFonts w:cstheme="minorHAnsi"/>
              </w:rPr>
              <w:t xml:space="preserve">is not in my office anymore and not even in my life. </w:t>
            </w:r>
            <w:proofErr w:type="spellStart"/>
            <w:r w:rsidR="00DA0D31" w:rsidRPr="00812AA4">
              <w:rPr>
                <w:rFonts w:cstheme="minorHAnsi"/>
              </w:rPr>
              <w:t>F</w:t>
            </w:r>
            <w:r w:rsidR="0057195F" w:rsidRPr="00812AA4">
              <w:rPr>
                <w:rFonts w:cstheme="minorHAnsi"/>
              </w:rPr>
              <w:t>lo</w:t>
            </w:r>
            <w:r w:rsidR="00DA0D31" w:rsidRPr="00812AA4">
              <w:rPr>
                <w:rFonts w:cstheme="minorHAnsi"/>
              </w:rPr>
              <w:t>u</w:t>
            </w:r>
            <w:r w:rsidR="0057195F" w:rsidRPr="00812AA4">
              <w:rPr>
                <w:rFonts w:cstheme="minorHAnsi"/>
              </w:rPr>
              <w:t>ride</w:t>
            </w:r>
            <w:proofErr w:type="spellEnd"/>
            <w:r w:rsidR="0057195F" w:rsidRPr="00812AA4">
              <w:rPr>
                <w:rFonts w:cstheme="minorHAnsi"/>
              </w:rPr>
              <w:t xml:space="preserve"> is</w:t>
            </w:r>
            <w:r w:rsidR="00DA0D31" w:rsidRPr="00812AA4">
              <w:rPr>
                <w:rFonts w:cstheme="minorHAnsi"/>
              </w:rPr>
              <w:t xml:space="preserve"> a</w:t>
            </w:r>
            <w:r w:rsidR="0057195F" w:rsidRPr="00812AA4">
              <w:rPr>
                <w:rFonts w:cstheme="minorHAnsi"/>
              </w:rPr>
              <w:t xml:space="preserve"> neurotoxin and it is a hormone disrupter and it lowers your IQ and it really does nothing for cavities. </w:t>
            </w:r>
          </w:p>
          <w:p w14:paraId="1F74B0E1" w14:textId="77777777" w:rsidR="00DA0D31" w:rsidRPr="00812AA4" w:rsidRDefault="00DA0D31" w:rsidP="00AA2A22">
            <w:pPr>
              <w:rPr>
                <w:rFonts w:cstheme="minorHAnsi"/>
              </w:rPr>
            </w:pPr>
            <w:r w:rsidRPr="00812AA4">
              <w:rPr>
                <w:rFonts w:cstheme="minorHAnsi"/>
              </w:rPr>
              <w:t>2. M</w:t>
            </w:r>
            <w:r w:rsidR="0057195F" w:rsidRPr="00812AA4">
              <w:rPr>
                <w:rFonts w:cstheme="minorHAnsi"/>
              </w:rPr>
              <w:t>outhwash</w:t>
            </w:r>
            <w:r w:rsidRPr="00812AA4">
              <w:rPr>
                <w:rFonts w:cstheme="minorHAnsi"/>
              </w:rPr>
              <w:t>:</w:t>
            </w:r>
            <w:r w:rsidR="0057195F" w:rsidRPr="00812AA4">
              <w:rPr>
                <w:rFonts w:cstheme="minorHAnsi"/>
              </w:rPr>
              <w:t xml:space="preserve"> We don’t use mouthwash. We can use an oil pooling, but mouthwash actually decreases the good bacteria that in your mouth that are responsible for nitric oxide, which is in turn is responsible for basal dilation and lowering the blood pressure. </w:t>
            </w:r>
          </w:p>
          <w:p w14:paraId="40AFBBFA" w14:textId="77777777" w:rsidR="00DA0D31" w:rsidRPr="00812AA4" w:rsidRDefault="00DA0D31" w:rsidP="00AA2A22">
            <w:pPr>
              <w:rPr>
                <w:rFonts w:cstheme="minorHAnsi"/>
              </w:rPr>
            </w:pPr>
            <w:r w:rsidRPr="00812AA4">
              <w:rPr>
                <w:rFonts w:cstheme="minorHAnsi"/>
              </w:rPr>
              <w:t>3. M</w:t>
            </w:r>
            <w:r w:rsidR="00AC5CDF" w:rsidRPr="00812AA4">
              <w:rPr>
                <w:rFonts w:cstheme="minorHAnsi"/>
              </w:rPr>
              <w:t>etal f</w:t>
            </w:r>
            <w:r w:rsidRPr="00812AA4">
              <w:rPr>
                <w:rFonts w:cstheme="minorHAnsi"/>
              </w:rPr>
              <w:t>il</w:t>
            </w:r>
            <w:r w:rsidR="00AC5CDF" w:rsidRPr="00812AA4">
              <w:rPr>
                <w:rFonts w:cstheme="minorHAnsi"/>
              </w:rPr>
              <w:t>lings</w:t>
            </w:r>
            <w:r w:rsidRPr="00812AA4">
              <w:rPr>
                <w:rFonts w:cstheme="minorHAnsi"/>
              </w:rPr>
              <w:t>:</w:t>
            </w:r>
            <w:r w:rsidR="00AC5CDF" w:rsidRPr="00812AA4">
              <w:rPr>
                <w:rFonts w:cstheme="minorHAnsi"/>
              </w:rPr>
              <w:t xml:space="preserve"> We don’t do any kind of metal in the office because the m</w:t>
            </w:r>
            <w:r w:rsidRPr="00812AA4">
              <w:rPr>
                <w:rFonts w:cstheme="minorHAnsi"/>
              </w:rPr>
              <w:t>etal</w:t>
            </w:r>
            <w:r w:rsidR="00AC5CDF" w:rsidRPr="00812AA4">
              <w:rPr>
                <w:rFonts w:cstheme="minorHAnsi"/>
              </w:rPr>
              <w:t>, especially mercury</w:t>
            </w:r>
            <w:r w:rsidRPr="00812AA4">
              <w:rPr>
                <w:rFonts w:cstheme="minorHAnsi"/>
              </w:rPr>
              <w:t xml:space="preserve">, which, </w:t>
            </w:r>
            <w:r w:rsidR="00AC5CDF" w:rsidRPr="00812AA4">
              <w:rPr>
                <w:rFonts w:cstheme="minorHAnsi"/>
              </w:rPr>
              <w:t xml:space="preserve"> when you chew causes your body to decrease in the hydrochloric acid. Therefore you have </w:t>
            </w:r>
            <w:r w:rsidR="00AC5CDF" w:rsidRPr="00812AA4">
              <w:rPr>
                <w:rFonts w:cstheme="minorHAnsi"/>
              </w:rPr>
              <w:lastRenderedPageBreak/>
              <w:t>the disrupted gut microb</w:t>
            </w:r>
            <w:r w:rsidRPr="00812AA4">
              <w:rPr>
                <w:rFonts w:cstheme="minorHAnsi"/>
              </w:rPr>
              <w:t>iom</w:t>
            </w:r>
            <w:r w:rsidR="00AC5CDF" w:rsidRPr="00812AA4">
              <w:rPr>
                <w:rFonts w:cstheme="minorHAnsi"/>
              </w:rPr>
              <w:t>e and cannot digest through properly. Not only that, it’s a neurotoxin and messes with your brain</w:t>
            </w:r>
            <w:r w:rsidRPr="00812AA4">
              <w:rPr>
                <w:rFonts w:cstheme="minorHAnsi"/>
              </w:rPr>
              <w:t xml:space="preserve">. </w:t>
            </w:r>
          </w:p>
          <w:p w14:paraId="4BF4856A" w14:textId="77777777" w:rsidR="006047A9" w:rsidRPr="00812AA4" w:rsidRDefault="00DA0D31" w:rsidP="00AA2A22">
            <w:pPr>
              <w:rPr>
                <w:rFonts w:cstheme="minorHAnsi"/>
              </w:rPr>
            </w:pPr>
            <w:r w:rsidRPr="00812AA4">
              <w:rPr>
                <w:rFonts w:cstheme="minorHAnsi"/>
              </w:rPr>
              <w:t>4. A</w:t>
            </w:r>
            <w:r w:rsidR="00AC5CDF" w:rsidRPr="00812AA4">
              <w:rPr>
                <w:rFonts w:cstheme="minorHAnsi"/>
              </w:rPr>
              <w:t>irway is the foundation for most of all the things you don’t brush too hard. Nobody brushes too hard that cause dimples. That’s from an airway issue from clinching and grinding</w:t>
            </w:r>
            <w:r w:rsidR="006047A9" w:rsidRPr="00812AA4">
              <w:rPr>
                <w:rFonts w:cstheme="minorHAnsi"/>
              </w:rPr>
              <w:t xml:space="preserve">. </w:t>
            </w:r>
          </w:p>
          <w:p w14:paraId="2E7EDA6A" w14:textId="28B54349" w:rsidR="00F67856" w:rsidRPr="00812AA4" w:rsidRDefault="006047A9" w:rsidP="00AA2A22">
            <w:pPr>
              <w:rPr>
                <w:rFonts w:cstheme="minorHAnsi"/>
              </w:rPr>
            </w:pPr>
            <w:r w:rsidRPr="00812AA4">
              <w:rPr>
                <w:rFonts w:cstheme="minorHAnsi"/>
              </w:rPr>
              <w:t>5. B</w:t>
            </w:r>
            <w:r w:rsidR="00AC5CDF" w:rsidRPr="00812AA4">
              <w:rPr>
                <w:rFonts w:cstheme="minorHAnsi"/>
              </w:rPr>
              <w:t xml:space="preserve">iofilm is not just a hygiene problem. So no </w:t>
            </w:r>
            <w:proofErr w:type="spellStart"/>
            <w:r w:rsidR="00AC5CDF" w:rsidRPr="00812AA4">
              <w:rPr>
                <w:rFonts w:cstheme="minorHAnsi"/>
              </w:rPr>
              <w:t>no</w:t>
            </w:r>
            <w:proofErr w:type="spellEnd"/>
            <w:r w:rsidR="00AC5CDF" w:rsidRPr="00812AA4">
              <w:rPr>
                <w:rFonts w:cstheme="minorHAnsi"/>
              </w:rPr>
              <w:t xml:space="preserve"> </w:t>
            </w:r>
            <w:proofErr w:type="spellStart"/>
            <w:r w:rsidR="00AC5CDF" w:rsidRPr="00812AA4">
              <w:rPr>
                <w:rFonts w:cstheme="minorHAnsi"/>
              </w:rPr>
              <w:t>no</w:t>
            </w:r>
            <w:proofErr w:type="spellEnd"/>
            <w:r w:rsidR="00AC5CDF" w:rsidRPr="00812AA4">
              <w:rPr>
                <w:rFonts w:cstheme="minorHAnsi"/>
              </w:rPr>
              <w:t xml:space="preserve"> </w:t>
            </w:r>
            <w:proofErr w:type="spellStart"/>
            <w:r w:rsidR="00AC5CDF" w:rsidRPr="00812AA4">
              <w:rPr>
                <w:rFonts w:cstheme="minorHAnsi"/>
              </w:rPr>
              <w:t>no</w:t>
            </w:r>
            <w:proofErr w:type="spellEnd"/>
            <w:r w:rsidR="00AC5CDF" w:rsidRPr="00812AA4">
              <w:rPr>
                <w:rFonts w:cstheme="minorHAnsi"/>
              </w:rPr>
              <w:t xml:space="preserve"> </w:t>
            </w:r>
            <w:proofErr w:type="spellStart"/>
            <w:r w:rsidR="00AC5CDF" w:rsidRPr="00812AA4">
              <w:rPr>
                <w:rFonts w:cstheme="minorHAnsi"/>
              </w:rPr>
              <w:t>no</w:t>
            </w:r>
            <w:proofErr w:type="spellEnd"/>
            <w:r w:rsidR="00AC5CDF" w:rsidRPr="00812AA4">
              <w:rPr>
                <w:rFonts w:cstheme="minorHAnsi"/>
              </w:rPr>
              <w:t xml:space="preserve"> it’s not because you haven’t been brushing that you have some </w:t>
            </w:r>
            <w:r w:rsidRPr="00812AA4">
              <w:rPr>
                <w:rFonts w:cstheme="minorHAnsi"/>
              </w:rPr>
              <w:t>plaque</w:t>
            </w:r>
            <w:r w:rsidR="00AC5CDF" w:rsidRPr="00812AA4">
              <w:rPr>
                <w:rFonts w:cstheme="minorHAnsi"/>
              </w:rPr>
              <w:t xml:space="preserve"> </w:t>
            </w:r>
            <w:proofErr w:type="spellStart"/>
            <w:r w:rsidR="00AC5CDF" w:rsidRPr="00812AA4">
              <w:rPr>
                <w:rFonts w:cstheme="minorHAnsi"/>
              </w:rPr>
              <w:t>build up</w:t>
            </w:r>
            <w:proofErr w:type="spellEnd"/>
            <w:r w:rsidRPr="00812AA4">
              <w:rPr>
                <w:rFonts w:cstheme="minorHAnsi"/>
              </w:rPr>
              <w:t xml:space="preserve">. </w:t>
            </w:r>
          </w:p>
          <w:p w14:paraId="3FC300C2" w14:textId="77777777" w:rsidR="006047A9" w:rsidRPr="00812AA4" w:rsidRDefault="006047A9" w:rsidP="00AA2A22">
            <w:pPr>
              <w:rPr>
                <w:rFonts w:cstheme="minorHAnsi"/>
              </w:rPr>
            </w:pPr>
          </w:p>
          <w:p w14:paraId="028CBE48" w14:textId="77777777" w:rsidR="00DE2206" w:rsidRPr="00812AA4" w:rsidRDefault="00EE24E7" w:rsidP="00533CED">
            <w:pPr>
              <w:pStyle w:val="NormalWeb"/>
              <w:spacing w:before="0" w:beforeAutospacing="0" w:after="0"/>
              <w:rPr>
                <w:rFonts w:asciiTheme="minorHAnsi" w:hAnsiTheme="minorHAnsi" w:cstheme="minorHAnsi"/>
                <w:sz w:val="20"/>
                <w:szCs w:val="20"/>
              </w:rPr>
            </w:pPr>
            <w:r w:rsidRPr="00812AA4">
              <w:rPr>
                <w:rFonts w:asciiTheme="minorHAnsi" w:hAnsiTheme="minorHAnsi" w:cstheme="minorHAnsi"/>
                <w:b/>
                <w:bCs/>
                <w:sz w:val="22"/>
                <w:szCs w:val="22"/>
              </w:rPr>
              <w:t xml:space="preserve">Dental Salt Rinse and Oil Pulling to HEAL cavities: </w:t>
            </w:r>
            <w:r w:rsidRPr="00812AA4">
              <w:rPr>
                <w:rFonts w:asciiTheme="minorHAnsi" w:hAnsiTheme="minorHAnsi" w:cstheme="minorHAnsi"/>
                <w:b/>
                <w:bCs/>
                <w:sz w:val="22"/>
                <w:szCs w:val="22"/>
              </w:rPr>
              <w:br/>
            </w:r>
            <w:r w:rsidR="00AF0D64" w:rsidRPr="00812AA4">
              <w:rPr>
                <w:rFonts w:asciiTheme="minorHAnsi" w:hAnsiTheme="minorHAnsi" w:cstheme="minorHAnsi"/>
                <w:sz w:val="20"/>
                <w:szCs w:val="20"/>
              </w:rPr>
              <w:t xml:space="preserve">And you know that you can </w:t>
            </w:r>
            <w:proofErr w:type="spellStart"/>
            <w:r w:rsidR="00AF0D64" w:rsidRPr="00812AA4">
              <w:rPr>
                <w:rFonts w:asciiTheme="minorHAnsi" w:hAnsiTheme="minorHAnsi" w:cstheme="minorHAnsi"/>
                <w:sz w:val="20"/>
                <w:szCs w:val="20"/>
              </w:rPr>
              <w:t>remineralize</w:t>
            </w:r>
            <w:proofErr w:type="spellEnd"/>
            <w:r w:rsidR="00AF0D64" w:rsidRPr="00812AA4">
              <w:rPr>
                <w:rFonts w:asciiTheme="minorHAnsi" w:hAnsiTheme="minorHAnsi" w:cstheme="minorHAnsi"/>
                <w:sz w:val="20"/>
                <w:szCs w:val="20"/>
              </w:rPr>
              <w:t xml:space="preserve"> your teeth and heal cavities. It’s possible. Do these two things every day and you want up cavities? Well, if you still come to sugar, you still might. First thing you’re going to get some more water, and you’re going to get a good amount of salt. I use any type of sea salt. This is actually pink salt, but it’s the only thing I have at the moment. Do you get twice a day? You want to make sure the water is warm so it disintegrates the salt. You’re going to do it a salt rinse. So you’re going to gargle salt water, rinse it in your mouth twice a day.</w:t>
            </w:r>
            <w:r w:rsidR="0040147E" w:rsidRPr="00812AA4">
              <w:rPr>
                <w:rFonts w:asciiTheme="minorHAnsi" w:hAnsiTheme="minorHAnsi" w:cstheme="minorHAnsi"/>
                <w:sz w:val="20"/>
                <w:szCs w:val="20"/>
              </w:rPr>
              <w:t xml:space="preserve"> Next thing you’re going to do is you’re going to grab a handy coconut oil, and you’re going to be oil pulling. That’s all you need. You just need some salt and some coconut oil. You’re going to do this for 10 minutes a day, preferably in the morning, but in the season of life, I’m not going to do that night when the kids go to bed. You just grab a tablespoon, put it in your mouth. You’re going to squish this in your mouth for about 10 minutes. This has amazing </w:t>
            </w:r>
            <w:proofErr w:type="spellStart"/>
            <w:r w:rsidR="0040147E" w:rsidRPr="00812AA4">
              <w:rPr>
                <w:rFonts w:asciiTheme="minorHAnsi" w:hAnsiTheme="minorHAnsi" w:cstheme="minorHAnsi"/>
                <w:sz w:val="20"/>
                <w:szCs w:val="20"/>
              </w:rPr>
              <w:t>anti microbial</w:t>
            </w:r>
            <w:proofErr w:type="spellEnd"/>
            <w:r w:rsidR="0040147E" w:rsidRPr="00812AA4">
              <w:rPr>
                <w:rFonts w:asciiTheme="minorHAnsi" w:hAnsiTheme="minorHAnsi" w:cstheme="minorHAnsi"/>
                <w:sz w:val="20"/>
                <w:szCs w:val="20"/>
              </w:rPr>
              <w:t xml:space="preserve"> properties to it. It’s going to kill all bad bacteria in your mouth.</w:t>
            </w:r>
            <w:r w:rsidR="00260635" w:rsidRPr="00812AA4">
              <w:rPr>
                <w:rFonts w:asciiTheme="minorHAnsi" w:hAnsiTheme="minorHAnsi" w:cstheme="minorHAnsi"/>
                <w:sz w:val="20"/>
                <w:szCs w:val="20"/>
              </w:rPr>
              <w:t xml:space="preserve"> Doing these two things today is going to up your dental hygiene so much. Trust me, you’re going to save hours and hundreds of dollars after that.</w:t>
            </w:r>
          </w:p>
          <w:p w14:paraId="20952DDF" w14:textId="77777777" w:rsidR="003C5508" w:rsidRPr="00812AA4" w:rsidRDefault="00401E5F" w:rsidP="00533CED">
            <w:pPr>
              <w:pStyle w:val="NormalWeb"/>
              <w:spacing w:before="0" w:beforeAutospacing="0" w:after="0"/>
              <w:rPr>
                <w:rFonts w:asciiTheme="minorHAnsi" w:hAnsiTheme="minorHAnsi" w:cstheme="minorHAnsi"/>
                <w:sz w:val="20"/>
                <w:szCs w:val="20"/>
              </w:rPr>
            </w:pPr>
            <w:r w:rsidRPr="00812AA4">
              <w:rPr>
                <w:rFonts w:asciiTheme="minorHAnsi" w:hAnsiTheme="minorHAnsi" w:cstheme="minorHAnsi"/>
                <w:sz w:val="20"/>
                <w:szCs w:val="20"/>
              </w:rPr>
              <w:t>Our</w:t>
            </w:r>
            <w:r w:rsidR="00093486" w:rsidRPr="00812AA4">
              <w:rPr>
                <w:rFonts w:asciiTheme="minorHAnsi" w:hAnsiTheme="minorHAnsi" w:cstheme="minorHAnsi"/>
                <w:sz w:val="20"/>
                <w:szCs w:val="20"/>
              </w:rPr>
              <w:t xml:space="preserve"> children are getting way too much fluoride, which Is a direct correlation between high levels of fluoride in drinking water and low IQ. 2/3 of children living in fluoridated communities have dental fluorosis in at least one tooth. Dental fluorosis is the visible manifestation of toxic overexposure to fluoride during their developmental years We’re all on medication right now. Did you use toothpaste with fluoride today? It says drug facts. I know it’s a drug. If I already give it to you, it’d have to be a prescription. When it comes to toothpaste, don’t swallow. And if you do swallow, contact the poison control center. That amount is ¼ milligram. And that’s the same amount of fluid as what we find in eight ounces of water. 400 milligram of fluid, quarter milligram of fluid. Don’t swallow in wide division fluoride in our water with many are surprised to learn that the fluoride using our drinking water is actually a byproduct of aluminum in other metal production processes. Raw aluminum doesn’t come all perfect and soft. It needs to be chemically processed and broken.</w:t>
            </w:r>
            <w:r w:rsidR="006D75CC" w:rsidRPr="00812AA4">
              <w:rPr>
                <w:rFonts w:asciiTheme="minorHAnsi" w:hAnsiTheme="minorHAnsi" w:cstheme="minorHAnsi"/>
                <w:sz w:val="20"/>
                <w:szCs w:val="20"/>
              </w:rPr>
              <w:t xml:space="preserve"> Down. And this produces a lot of highly toxic chemicals like Thora. And we’re not talking about the natural fluoride that occurs in caves and stuff. I’m a colleague this afternoon in Rock Island, but hazmat crews were called to the Rock Island water treatment plant. The chemical </w:t>
            </w:r>
            <w:proofErr w:type="spellStart"/>
            <w:r w:rsidR="006D75CC" w:rsidRPr="00812AA4">
              <w:rPr>
                <w:rFonts w:asciiTheme="minorHAnsi" w:hAnsiTheme="minorHAnsi" w:cstheme="minorHAnsi"/>
                <w:sz w:val="20"/>
                <w:szCs w:val="20"/>
              </w:rPr>
              <w:t>hydrofluorocid</w:t>
            </w:r>
            <w:proofErr w:type="spellEnd"/>
            <w:r w:rsidR="006D75CC" w:rsidRPr="00812AA4">
              <w:rPr>
                <w:rFonts w:asciiTheme="minorHAnsi" w:hAnsiTheme="minorHAnsi" w:cstheme="minorHAnsi"/>
                <w:sz w:val="20"/>
                <w:szCs w:val="20"/>
              </w:rPr>
              <w:t xml:space="preserve"> is used to add fluoride to the plant's water. Jonaka was so strong it was burning through the concrete there.</w:t>
            </w:r>
          </w:p>
          <w:p w14:paraId="17175127" w14:textId="246E812E" w:rsidR="002F053B" w:rsidRPr="00812AA4" w:rsidRDefault="003C5508" w:rsidP="00533CED">
            <w:pPr>
              <w:pStyle w:val="NormalWeb"/>
              <w:spacing w:before="0" w:beforeAutospacing="0" w:after="0"/>
              <w:rPr>
                <w:rFonts w:asciiTheme="minorHAnsi" w:hAnsiTheme="minorHAnsi" w:cstheme="minorHAnsi"/>
                <w:sz w:val="20"/>
                <w:szCs w:val="20"/>
              </w:rPr>
            </w:pPr>
            <w:r w:rsidRPr="00812AA4">
              <w:rPr>
                <w:rFonts w:asciiTheme="minorHAnsi" w:hAnsiTheme="minorHAnsi" w:cstheme="minorHAnsi"/>
                <w:sz w:val="20"/>
                <w:szCs w:val="20"/>
              </w:rPr>
              <w:t xml:space="preserve">ALL NATURAL TOOTHPASTE (BECAUSE FLOURIDE IS TOXIC) </w:t>
            </w:r>
            <w:r w:rsidRPr="00812AA4">
              <w:rPr>
                <w:rFonts w:asciiTheme="minorHAnsi" w:hAnsiTheme="minorHAnsi" w:cstheme="minorHAnsi"/>
                <w:sz w:val="20"/>
                <w:szCs w:val="20"/>
              </w:rPr>
              <w:br/>
            </w:r>
            <w:r w:rsidR="0054156E" w:rsidRPr="00812AA4">
              <w:rPr>
                <w:rFonts w:asciiTheme="minorHAnsi" w:hAnsiTheme="minorHAnsi" w:cstheme="minorHAnsi"/>
                <w:sz w:val="20"/>
                <w:szCs w:val="20"/>
              </w:rPr>
              <w:t>O</w:t>
            </w:r>
            <w:r w:rsidR="00B41D1B" w:rsidRPr="00812AA4">
              <w:rPr>
                <w:rFonts w:asciiTheme="minorHAnsi" w:hAnsiTheme="minorHAnsi" w:cstheme="minorHAnsi"/>
                <w:sz w:val="20"/>
                <w:szCs w:val="20"/>
              </w:rPr>
              <w:t>il pulling is great for fighting cavities</w:t>
            </w:r>
            <w:r w:rsidR="0062412E" w:rsidRPr="00812AA4">
              <w:rPr>
                <w:rFonts w:asciiTheme="minorHAnsi" w:hAnsiTheme="minorHAnsi" w:cstheme="minorHAnsi"/>
                <w:sz w:val="20"/>
                <w:szCs w:val="20"/>
              </w:rPr>
              <w:t xml:space="preserve">. </w:t>
            </w:r>
            <w:r w:rsidR="0054156E" w:rsidRPr="00812AA4">
              <w:rPr>
                <w:rFonts w:asciiTheme="minorHAnsi" w:hAnsiTheme="minorHAnsi" w:cstheme="minorHAnsi"/>
                <w:sz w:val="20"/>
                <w:szCs w:val="20"/>
              </w:rPr>
              <w:t xml:space="preserve">A lot of people don’t have the mouth strength to do that for 25 minutes a day. On the average, you have to do it from 15 to 25 minutes a day to even start pulling the cavities out. So a quicker way is to make your own </w:t>
            </w:r>
            <w:proofErr w:type="spellStart"/>
            <w:r w:rsidR="0054156E" w:rsidRPr="00812AA4">
              <w:rPr>
                <w:rFonts w:asciiTheme="minorHAnsi" w:hAnsiTheme="minorHAnsi" w:cstheme="minorHAnsi"/>
                <w:sz w:val="20"/>
                <w:szCs w:val="20"/>
              </w:rPr>
              <w:t>toothpower</w:t>
            </w:r>
            <w:proofErr w:type="spellEnd"/>
            <w:r w:rsidR="0054156E" w:rsidRPr="00812AA4">
              <w:rPr>
                <w:rFonts w:asciiTheme="minorHAnsi" w:hAnsiTheme="minorHAnsi" w:cstheme="minorHAnsi"/>
                <w:sz w:val="20"/>
                <w:szCs w:val="20"/>
              </w:rPr>
              <w:t xml:space="preserve">. </w:t>
            </w:r>
            <w:r w:rsidR="0062412E" w:rsidRPr="00812AA4">
              <w:rPr>
                <w:rFonts w:asciiTheme="minorHAnsi" w:hAnsiTheme="minorHAnsi" w:cstheme="minorHAnsi"/>
                <w:sz w:val="20"/>
                <w:szCs w:val="20"/>
              </w:rPr>
              <w:t xml:space="preserve">  </w:t>
            </w:r>
            <w:r w:rsidR="00F715C8" w:rsidRPr="00812AA4">
              <w:rPr>
                <w:rFonts w:asciiTheme="minorHAnsi" w:hAnsiTheme="minorHAnsi" w:cstheme="minorHAnsi"/>
                <w:sz w:val="20"/>
                <w:szCs w:val="20"/>
              </w:rPr>
              <w:t xml:space="preserve">See below for a few recipes: </w:t>
            </w:r>
          </w:p>
          <w:p w14:paraId="18958F96" w14:textId="77777777" w:rsidR="00F715C8" w:rsidRPr="00812AA4" w:rsidRDefault="00F715C8" w:rsidP="00F715C8">
            <w:pPr>
              <w:pStyle w:val="NoSpacing"/>
              <w:rPr>
                <w:rFonts w:cstheme="minorHAnsi"/>
              </w:rPr>
            </w:pPr>
            <w:r w:rsidRPr="00812AA4">
              <w:rPr>
                <w:rFonts w:cstheme="minorHAnsi"/>
              </w:rPr>
              <w:t>Bentonite Clay</w:t>
            </w:r>
          </w:p>
          <w:p w14:paraId="3CB22ADC" w14:textId="77777777" w:rsidR="00F715C8" w:rsidRPr="00812AA4" w:rsidRDefault="00F715C8" w:rsidP="00F715C8">
            <w:pPr>
              <w:pStyle w:val="NoSpacing"/>
              <w:rPr>
                <w:rFonts w:cstheme="minorHAnsi"/>
              </w:rPr>
            </w:pPr>
            <w:r w:rsidRPr="00812AA4">
              <w:rPr>
                <w:rFonts w:cstheme="minorHAnsi"/>
              </w:rPr>
              <w:t xml:space="preserve">Yes, I’m talking about the stuff I wash my hair with. Bentonite clay is a gentle cleanser that is rich in minerals which support tooth remineralization. It’s </w:t>
            </w:r>
            <w:proofErr w:type="spellStart"/>
            <w:r w:rsidRPr="00812AA4">
              <w:rPr>
                <w:rFonts w:cstheme="minorHAnsi"/>
              </w:rPr>
              <w:t>detoxifiying</w:t>
            </w:r>
            <w:proofErr w:type="spellEnd"/>
            <w:r w:rsidRPr="00812AA4">
              <w:rPr>
                <w:rFonts w:cstheme="minorHAnsi"/>
              </w:rPr>
              <w:t xml:space="preserve"> properties help freshen breath and fight gum disease, while it’s adsorptive properties help remove stains from teeth. (See Activated Charcoal for more about adsorption)</w:t>
            </w:r>
          </w:p>
          <w:p w14:paraId="1A230AB2" w14:textId="77777777" w:rsidR="00F715C8" w:rsidRPr="00812AA4" w:rsidRDefault="00F715C8" w:rsidP="00F715C8">
            <w:pPr>
              <w:pStyle w:val="NoSpacing"/>
              <w:rPr>
                <w:rFonts w:cstheme="minorHAnsi"/>
              </w:rPr>
            </w:pPr>
          </w:p>
          <w:p w14:paraId="4D5E2129" w14:textId="77777777" w:rsidR="00F715C8" w:rsidRPr="00812AA4" w:rsidRDefault="00F715C8" w:rsidP="00F715C8">
            <w:pPr>
              <w:pStyle w:val="NoSpacing"/>
              <w:rPr>
                <w:rFonts w:cstheme="minorHAnsi"/>
              </w:rPr>
            </w:pPr>
            <w:r w:rsidRPr="00812AA4">
              <w:rPr>
                <w:rFonts w:cstheme="minorHAnsi"/>
              </w:rPr>
              <w:t>Baking Soda</w:t>
            </w:r>
          </w:p>
          <w:p w14:paraId="2F2AFB36" w14:textId="77777777" w:rsidR="00F715C8" w:rsidRPr="00812AA4" w:rsidRDefault="00F715C8" w:rsidP="00F715C8">
            <w:pPr>
              <w:pStyle w:val="NoSpacing"/>
              <w:rPr>
                <w:rFonts w:cstheme="minorHAnsi"/>
              </w:rPr>
            </w:pPr>
            <w:r w:rsidRPr="00812AA4">
              <w:rPr>
                <w:rFonts w:cstheme="minorHAnsi"/>
              </w:rPr>
              <w:t>Baking soda is a mild abrasive tooth polish that helps mechanically remove stains while other ingredients such as clay and activated charcoal draw them out. It also helps freshen breath.</w:t>
            </w:r>
          </w:p>
          <w:p w14:paraId="13C51A40" w14:textId="77777777" w:rsidR="00F715C8" w:rsidRPr="00812AA4" w:rsidRDefault="00F715C8" w:rsidP="00F715C8">
            <w:pPr>
              <w:pStyle w:val="NoSpacing"/>
              <w:rPr>
                <w:rFonts w:cstheme="minorHAnsi"/>
              </w:rPr>
            </w:pPr>
          </w:p>
          <w:p w14:paraId="0B8CD4DB" w14:textId="77777777" w:rsidR="00F715C8" w:rsidRPr="00812AA4" w:rsidRDefault="00F715C8" w:rsidP="00F715C8">
            <w:pPr>
              <w:pStyle w:val="NoSpacing"/>
              <w:rPr>
                <w:rFonts w:cstheme="minorHAnsi"/>
              </w:rPr>
            </w:pPr>
          </w:p>
          <w:p w14:paraId="34CE939A" w14:textId="77777777" w:rsidR="00F715C8" w:rsidRPr="00812AA4" w:rsidRDefault="00F715C8" w:rsidP="00F715C8">
            <w:pPr>
              <w:pStyle w:val="NoSpacing"/>
              <w:rPr>
                <w:rFonts w:cstheme="minorHAnsi"/>
              </w:rPr>
            </w:pPr>
            <w:r w:rsidRPr="00812AA4">
              <w:rPr>
                <w:rFonts w:cstheme="minorHAnsi"/>
              </w:rPr>
              <w:t>Sea Salt</w:t>
            </w:r>
          </w:p>
          <w:p w14:paraId="74013DB4" w14:textId="77777777" w:rsidR="00F715C8" w:rsidRPr="00812AA4" w:rsidRDefault="00F715C8" w:rsidP="00F715C8">
            <w:pPr>
              <w:pStyle w:val="NoSpacing"/>
              <w:rPr>
                <w:rFonts w:cstheme="minorHAnsi"/>
              </w:rPr>
            </w:pPr>
            <w:r w:rsidRPr="00812AA4">
              <w:rPr>
                <w:rFonts w:cstheme="minorHAnsi"/>
              </w:rPr>
              <w:t>Unrefined sea salts such as this one and this one contain 60+ trace minerals that aid in tooth remineralization. Salt is also highly antiseptic, which helps keep bacteria in check.</w:t>
            </w:r>
          </w:p>
          <w:p w14:paraId="6EA91C85" w14:textId="77777777" w:rsidR="00F715C8" w:rsidRPr="00812AA4" w:rsidRDefault="00F715C8" w:rsidP="00F715C8">
            <w:pPr>
              <w:pStyle w:val="NoSpacing"/>
              <w:rPr>
                <w:rFonts w:cstheme="minorHAnsi"/>
              </w:rPr>
            </w:pPr>
          </w:p>
          <w:p w14:paraId="68B81D84" w14:textId="77777777" w:rsidR="00F715C8" w:rsidRPr="00812AA4" w:rsidRDefault="00F715C8" w:rsidP="00F715C8">
            <w:pPr>
              <w:pStyle w:val="NoSpacing"/>
              <w:rPr>
                <w:rFonts w:cstheme="minorHAnsi"/>
              </w:rPr>
            </w:pPr>
            <w:r w:rsidRPr="00812AA4">
              <w:rPr>
                <w:rFonts w:cstheme="minorHAnsi"/>
              </w:rPr>
              <w:t>Herb &amp; Spices</w:t>
            </w:r>
          </w:p>
          <w:p w14:paraId="7A512CE3" w14:textId="77777777" w:rsidR="00F715C8" w:rsidRPr="00812AA4" w:rsidRDefault="00F715C8" w:rsidP="00F715C8">
            <w:pPr>
              <w:pStyle w:val="NoSpacing"/>
              <w:rPr>
                <w:rFonts w:cstheme="minorHAnsi"/>
              </w:rPr>
            </w:pPr>
            <w:r w:rsidRPr="00812AA4">
              <w:rPr>
                <w:rFonts w:cstheme="minorHAnsi"/>
              </w:rPr>
              <w:t>Spices and herbs such as clove powder, ground cinnamon, and ground mint add flavoring, but they also have astringent properties that support gum health.</w:t>
            </w:r>
          </w:p>
          <w:p w14:paraId="1733FBCD" w14:textId="77777777" w:rsidR="00F715C8" w:rsidRPr="00812AA4" w:rsidRDefault="00F715C8" w:rsidP="00F715C8">
            <w:pPr>
              <w:pStyle w:val="NoSpacing"/>
              <w:rPr>
                <w:rFonts w:cstheme="minorHAnsi"/>
              </w:rPr>
            </w:pPr>
          </w:p>
          <w:p w14:paraId="404F9A59" w14:textId="77777777" w:rsidR="00F715C8" w:rsidRPr="00812AA4" w:rsidRDefault="00F715C8" w:rsidP="00F715C8">
            <w:pPr>
              <w:pStyle w:val="NoSpacing"/>
              <w:rPr>
                <w:rFonts w:cstheme="minorHAnsi"/>
              </w:rPr>
            </w:pPr>
            <w:r w:rsidRPr="00812AA4">
              <w:rPr>
                <w:rFonts w:cstheme="minorHAnsi"/>
              </w:rPr>
              <w:t>Stevia</w:t>
            </w:r>
          </w:p>
          <w:p w14:paraId="48E12EFC" w14:textId="77777777" w:rsidR="00F715C8" w:rsidRPr="00812AA4" w:rsidRDefault="00F715C8" w:rsidP="00F715C8">
            <w:pPr>
              <w:pStyle w:val="NoSpacing"/>
              <w:rPr>
                <w:rFonts w:cstheme="minorHAnsi"/>
              </w:rPr>
            </w:pPr>
            <w:r w:rsidRPr="00812AA4">
              <w:rPr>
                <w:rFonts w:cstheme="minorHAnsi"/>
              </w:rPr>
              <w:t>The whole herb form of stevia is used in this recipe as a sweetener. My kids like the flavor so much they actually refuse to spit when they brush their teeth. Of course, that’s okay with me because all the ingredients are edible.</w:t>
            </w:r>
          </w:p>
          <w:p w14:paraId="01D44D8C" w14:textId="77777777" w:rsidR="00F715C8" w:rsidRPr="00812AA4" w:rsidRDefault="00F715C8" w:rsidP="00F715C8">
            <w:pPr>
              <w:pStyle w:val="NoSpacing"/>
              <w:rPr>
                <w:rFonts w:cstheme="minorHAnsi"/>
              </w:rPr>
            </w:pPr>
          </w:p>
          <w:p w14:paraId="48AF98B9" w14:textId="77777777" w:rsidR="00F715C8" w:rsidRPr="00812AA4" w:rsidRDefault="00F715C8" w:rsidP="00F715C8">
            <w:pPr>
              <w:pStyle w:val="NoSpacing"/>
              <w:rPr>
                <w:rFonts w:cstheme="minorHAnsi"/>
              </w:rPr>
            </w:pPr>
            <w:r w:rsidRPr="00812AA4">
              <w:rPr>
                <w:rFonts w:cstheme="minorHAnsi"/>
              </w:rPr>
              <w:t>Activated Charcoal</w:t>
            </w:r>
          </w:p>
          <w:p w14:paraId="1382D923" w14:textId="77777777" w:rsidR="00F715C8" w:rsidRPr="00812AA4" w:rsidRDefault="00F715C8" w:rsidP="00F715C8">
            <w:pPr>
              <w:pStyle w:val="NoSpacing"/>
              <w:rPr>
                <w:rFonts w:cstheme="minorHAnsi"/>
              </w:rPr>
            </w:pPr>
            <w:r w:rsidRPr="00812AA4">
              <w:rPr>
                <w:rFonts w:cstheme="minorHAnsi"/>
              </w:rPr>
              <w:t>As I wrote here, “Activated charcoal – also called activated carbon – is made by processing charcoal with oxygen and either calcium chloride or zinc chloride. It was used medicinally by both Hippocrates and the ancient Egyptians, and it is still the poison remedy of choice in modern day emergency rooms. Why? Because it’s highly adsorptive, which in plain English means it attracts substances to its surface like a magnet. Like absorptive substances which work like a sponge, adsorptive materials bind with certain compounds and prevent our bodies from using them.</w:t>
            </w:r>
          </w:p>
          <w:p w14:paraId="1DD0DBB9" w14:textId="77777777" w:rsidR="00F715C8" w:rsidRPr="00812AA4" w:rsidRDefault="00F715C8" w:rsidP="00F715C8">
            <w:pPr>
              <w:pStyle w:val="NoSpacing"/>
              <w:rPr>
                <w:rFonts w:cstheme="minorHAnsi"/>
              </w:rPr>
            </w:pPr>
          </w:p>
          <w:p w14:paraId="708A1109" w14:textId="77777777" w:rsidR="00F715C8" w:rsidRPr="00812AA4" w:rsidRDefault="00F715C8" w:rsidP="00F715C8">
            <w:pPr>
              <w:pStyle w:val="NoSpacing"/>
              <w:rPr>
                <w:rFonts w:cstheme="minorHAnsi"/>
              </w:rPr>
            </w:pPr>
            <w:r w:rsidRPr="00812AA4">
              <w:rPr>
                <w:rFonts w:cstheme="minorHAnsi"/>
              </w:rPr>
              <w:t>Fortunately for us, activated charcoal is a bit particular about what it locks onto. It’s not interested in calcium, copper, iron, magnesium, inorganic phosphorus, potassium, sodium, zinc and other compounds you probably want to hang onto (including your tooth enamel). It does, however, happen to like tannins – the compounds found in coffee, tea (even herbal tea), blueberries, wine and spices like cinnamon that stain our teeth. As a bonus, activated charcoal also balances the mouth’s pH and is even considered beneficial enough to be used in some tooth re-mineralization formulas.”</w:t>
            </w:r>
          </w:p>
          <w:p w14:paraId="7BBC7563" w14:textId="77777777" w:rsidR="00F715C8" w:rsidRPr="00812AA4" w:rsidRDefault="00F715C8" w:rsidP="00F715C8">
            <w:pPr>
              <w:pStyle w:val="NoSpacing"/>
              <w:rPr>
                <w:rFonts w:cstheme="minorHAnsi"/>
              </w:rPr>
            </w:pPr>
          </w:p>
          <w:p w14:paraId="07F03F32" w14:textId="77777777" w:rsidR="00F715C8" w:rsidRPr="00812AA4" w:rsidRDefault="00F715C8" w:rsidP="00F715C8">
            <w:pPr>
              <w:pStyle w:val="NoSpacing"/>
              <w:rPr>
                <w:rFonts w:cstheme="minorHAnsi"/>
              </w:rPr>
            </w:pPr>
            <w:r w:rsidRPr="00812AA4">
              <w:rPr>
                <w:rFonts w:cstheme="minorHAnsi"/>
              </w:rPr>
              <w:t>Homemade Tooth Powder Recipe</w:t>
            </w:r>
          </w:p>
          <w:p w14:paraId="26B507C1" w14:textId="77777777" w:rsidR="00F715C8" w:rsidRPr="00812AA4" w:rsidRDefault="00F715C8" w:rsidP="00F715C8">
            <w:pPr>
              <w:pStyle w:val="NoSpacing"/>
              <w:rPr>
                <w:rFonts w:cstheme="minorHAnsi"/>
              </w:rPr>
            </w:pPr>
            <w:r w:rsidRPr="00812AA4">
              <w:rPr>
                <w:rFonts w:cstheme="minorHAnsi"/>
              </w:rPr>
              <w:t>Note: Feel free to add or adjust ingredients based on your needs. For example, if you have very sensitive teeth you might want to skip the baking soda and salt at first, or if you want to focus on removing stains add a little more activated charcoal to the homemade tooth powder recipe.</w:t>
            </w:r>
          </w:p>
          <w:p w14:paraId="09F73F7F" w14:textId="77777777" w:rsidR="00F715C8" w:rsidRPr="00812AA4" w:rsidRDefault="00F715C8" w:rsidP="00F715C8">
            <w:pPr>
              <w:pStyle w:val="NoSpacing"/>
              <w:rPr>
                <w:rFonts w:cstheme="minorHAnsi"/>
              </w:rPr>
            </w:pPr>
          </w:p>
          <w:p w14:paraId="6D4BB071" w14:textId="77777777" w:rsidR="00F715C8" w:rsidRPr="00812AA4" w:rsidRDefault="00F715C8" w:rsidP="00F715C8">
            <w:pPr>
              <w:pStyle w:val="NoSpacing"/>
              <w:rPr>
                <w:rFonts w:cstheme="minorHAnsi"/>
              </w:rPr>
            </w:pPr>
          </w:p>
          <w:p w14:paraId="0BBCDFEE" w14:textId="77777777" w:rsidR="00F715C8" w:rsidRPr="00812AA4" w:rsidRDefault="00F715C8" w:rsidP="00F715C8">
            <w:pPr>
              <w:pStyle w:val="NoSpacing"/>
              <w:rPr>
                <w:rFonts w:cstheme="minorHAnsi"/>
              </w:rPr>
            </w:pPr>
            <w:r w:rsidRPr="00812AA4">
              <w:rPr>
                <w:rFonts w:cstheme="minorHAnsi"/>
              </w:rPr>
              <w:t>Ingredients</w:t>
            </w:r>
          </w:p>
          <w:p w14:paraId="67E7711E" w14:textId="77777777" w:rsidR="00F715C8" w:rsidRPr="00812AA4" w:rsidRDefault="00F715C8" w:rsidP="00F715C8">
            <w:pPr>
              <w:pStyle w:val="NoSpacing"/>
              <w:rPr>
                <w:rFonts w:cstheme="minorHAnsi"/>
              </w:rPr>
            </w:pPr>
            <w:r w:rsidRPr="00812AA4">
              <w:rPr>
                <w:rFonts w:cstheme="minorHAnsi"/>
              </w:rPr>
              <w:t>4 tablespoons bentonite clay (You don’t need an expensive brand – something like this will work well)</w:t>
            </w:r>
          </w:p>
          <w:p w14:paraId="34EB8CED" w14:textId="77777777" w:rsidR="00F715C8" w:rsidRPr="00812AA4" w:rsidRDefault="00F715C8" w:rsidP="00F715C8">
            <w:pPr>
              <w:pStyle w:val="NoSpacing"/>
              <w:rPr>
                <w:rFonts w:cstheme="minorHAnsi"/>
              </w:rPr>
            </w:pPr>
            <w:r w:rsidRPr="00812AA4">
              <w:rPr>
                <w:rFonts w:cstheme="minorHAnsi"/>
              </w:rPr>
              <w:t>2 teaspoons baking soda</w:t>
            </w:r>
          </w:p>
          <w:p w14:paraId="4B8A31B2" w14:textId="77777777" w:rsidR="00F715C8" w:rsidRPr="00812AA4" w:rsidRDefault="00F715C8" w:rsidP="00F715C8">
            <w:pPr>
              <w:pStyle w:val="NoSpacing"/>
              <w:rPr>
                <w:rFonts w:cstheme="minorHAnsi"/>
              </w:rPr>
            </w:pPr>
            <w:r w:rsidRPr="00812AA4">
              <w:rPr>
                <w:rFonts w:cstheme="minorHAnsi"/>
              </w:rPr>
              <w:t>1 ½ teaspoons finely ground unrefined sea salt (I use this brand and this brand)</w:t>
            </w:r>
          </w:p>
          <w:p w14:paraId="0FA14C17" w14:textId="77777777" w:rsidR="00F715C8" w:rsidRPr="00812AA4" w:rsidRDefault="00F715C8" w:rsidP="00F715C8">
            <w:pPr>
              <w:pStyle w:val="NoSpacing"/>
              <w:rPr>
                <w:rFonts w:cstheme="minorHAnsi"/>
              </w:rPr>
            </w:pPr>
            <w:r w:rsidRPr="00812AA4">
              <w:rPr>
                <w:rFonts w:cstheme="minorHAnsi"/>
              </w:rPr>
              <w:t>½ teaspoons clove powder (where to buy organic clove powder)</w:t>
            </w:r>
          </w:p>
          <w:p w14:paraId="39F0BA57" w14:textId="77777777" w:rsidR="00F715C8" w:rsidRPr="00812AA4" w:rsidRDefault="00F715C8" w:rsidP="00F715C8">
            <w:pPr>
              <w:pStyle w:val="NoSpacing"/>
              <w:rPr>
                <w:rFonts w:cstheme="minorHAnsi"/>
              </w:rPr>
            </w:pPr>
            <w:r w:rsidRPr="00812AA4">
              <w:rPr>
                <w:rFonts w:cstheme="minorHAnsi"/>
              </w:rPr>
              <w:t>1 teaspoon ground cinnamon (where to buy organic cinnamon)</w:t>
            </w:r>
          </w:p>
          <w:p w14:paraId="632966FB" w14:textId="77777777" w:rsidR="00F715C8" w:rsidRPr="00812AA4" w:rsidRDefault="00F715C8" w:rsidP="00F715C8">
            <w:pPr>
              <w:pStyle w:val="NoSpacing"/>
              <w:rPr>
                <w:rFonts w:cstheme="minorHAnsi"/>
              </w:rPr>
            </w:pPr>
            <w:r w:rsidRPr="00812AA4">
              <w:rPr>
                <w:rFonts w:cstheme="minorHAnsi"/>
              </w:rPr>
              <w:t>1 ½ teaspoons ground peppermint leaves, spearmint leaves or 5-10 drops peppermint essential oil (where to buy spearmint oil or peppermint essential oil)*</w:t>
            </w:r>
          </w:p>
          <w:p w14:paraId="4660A10C" w14:textId="77777777" w:rsidR="00F715C8" w:rsidRPr="00812AA4" w:rsidRDefault="00F715C8" w:rsidP="00F715C8">
            <w:pPr>
              <w:pStyle w:val="NoSpacing"/>
              <w:rPr>
                <w:rFonts w:cstheme="minorHAnsi"/>
              </w:rPr>
            </w:pPr>
            <w:r w:rsidRPr="00812AA4">
              <w:rPr>
                <w:rFonts w:cstheme="minorHAnsi"/>
              </w:rPr>
              <w:t>1 ½ teaspoons unrefined stevia powder – optional (find it here)</w:t>
            </w:r>
          </w:p>
          <w:p w14:paraId="040F187D" w14:textId="77777777" w:rsidR="00F715C8" w:rsidRPr="00812AA4" w:rsidRDefault="00F715C8" w:rsidP="00F715C8">
            <w:pPr>
              <w:pStyle w:val="NoSpacing"/>
              <w:rPr>
                <w:rFonts w:cstheme="minorHAnsi"/>
              </w:rPr>
            </w:pPr>
            <w:r w:rsidRPr="00812AA4">
              <w:rPr>
                <w:rFonts w:cstheme="minorHAnsi"/>
              </w:rPr>
              <w:t>¾ teaspoons activated charcoal – optional (I open up about 4 capsules of this brand to add in)</w:t>
            </w:r>
          </w:p>
          <w:p w14:paraId="522B1FB1" w14:textId="77777777" w:rsidR="00F715C8" w:rsidRPr="00812AA4" w:rsidRDefault="00F715C8" w:rsidP="00F715C8">
            <w:pPr>
              <w:pStyle w:val="NoSpacing"/>
              <w:rPr>
                <w:rFonts w:cstheme="minorHAnsi"/>
              </w:rPr>
            </w:pPr>
            <w:r w:rsidRPr="00812AA4">
              <w:rPr>
                <w:rFonts w:cstheme="minorHAnsi"/>
              </w:rPr>
              <w:lastRenderedPageBreak/>
              <w:t>* If you don’t have peppermint leaves, just grind some peppermint tea in a coffee grinder. Voila!</w:t>
            </w:r>
          </w:p>
          <w:p w14:paraId="5B6BB08D" w14:textId="77777777" w:rsidR="00F715C8" w:rsidRPr="00812AA4" w:rsidRDefault="00F715C8" w:rsidP="00F715C8">
            <w:pPr>
              <w:pStyle w:val="NoSpacing"/>
              <w:rPr>
                <w:rFonts w:cstheme="minorHAnsi"/>
              </w:rPr>
            </w:pPr>
          </w:p>
          <w:p w14:paraId="4D60F69A" w14:textId="77777777" w:rsidR="00F715C8" w:rsidRPr="00812AA4" w:rsidRDefault="00F715C8" w:rsidP="00F715C8">
            <w:pPr>
              <w:pStyle w:val="NoSpacing"/>
              <w:rPr>
                <w:rFonts w:cstheme="minorHAnsi"/>
              </w:rPr>
            </w:pPr>
            <w:r w:rsidRPr="00812AA4">
              <w:rPr>
                <w:rFonts w:cstheme="minorHAnsi"/>
              </w:rPr>
              <w:t>Directions</w:t>
            </w:r>
          </w:p>
          <w:p w14:paraId="1BE14292" w14:textId="77777777" w:rsidR="00F715C8" w:rsidRPr="00812AA4" w:rsidRDefault="00F715C8" w:rsidP="00F715C8">
            <w:pPr>
              <w:pStyle w:val="NoSpacing"/>
              <w:rPr>
                <w:rFonts w:cstheme="minorHAnsi"/>
              </w:rPr>
            </w:pPr>
            <w:r w:rsidRPr="00812AA4">
              <w:rPr>
                <w:rFonts w:cstheme="minorHAnsi"/>
              </w:rPr>
              <w:t>Using a stainless steel or plastic spoon, mix all ingredients in a clean glass jar. To use, add a little to a wet toothbrush and brush as normal.</w:t>
            </w:r>
          </w:p>
          <w:p w14:paraId="2BC39F9A" w14:textId="77777777" w:rsidR="00F715C8" w:rsidRPr="00812AA4" w:rsidRDefault="00F715C8" w:rsidP="00F715C8">
            <w:pPr>
              <w:pStyle w:val="NoSpacing"/>
              <w:rPr>
                <w:rFonts w:cstheme="minorHAnsi"/>
              </w:rPr>
            </w:pPr>
          </w:p>
          <w:p w14:paraId="0ACE9224" w14:textId="77777777" w:rsidR="00F715C8" w:rsidRPr="00812AA4" w:rsidRDefault="00F715C8" w:rsidP="00F715C8">
            <w:pPr>
              <w:pStyle w:val="NoSpacing"/>
              <w:rPr>
                <w:rFonts w:cstheme="minorHAnsi"/>
              </w:rPr>
            </w:pPr>
          </w:p>
          <w:p w14:paraId="31C93596" w14:textId="77777777" w:rsidR="00F715C8" w:rsidRPr="00812AA4" w:rsidRDefault="00F715C8" w:rsidP="00F715C8">
            <w:pPr>
              <w:pStyle w:val="NoSpacing"/>
              <w:rPr>
                <w:rFonts w:cstheme="minorHAnsi"/>
              </w:rPr>
            </w:pPr>
            <w:r w:rsidRPr="00812AA4">
              <w:rPr>
                <w:rFonts w:cstheme="minorHAnsi"/>
              </w:rPr>
              <w:t>Why These Ingredients?</w:t>
            </w:r>
          </w:p>
          <w:p w14:paraId="0F19926A" w14:textId="77777777" w:rsidR="00F715C8" w:rsidRPr="00812AA4" w:rsidRDefault="00F715C8" w:rsidP="00F715C8">
            <w:pPr>
              <w:pStyle w:val="NoSpacing"/>
              <w:rPr>
                <w:rFonts w:cstheme="minorHAnsi"/>
              </w:rPr>
            </w:pPr>
            <w:r w:rsidRPr="00812AA4">
              <w:rPr>
                <w:rFonts w:cstheme="minorHAnsi"/>
              </w:rPr>
              <w:t>Baking soda removes plaque and helps to whiten teeth.</w:t>
            </w:r>
          </w:p>
          <w:p w14:paraId="63129498" w14:textId="77777777" w:rsidR="00F715C8" w:rsidRPr="00812AA4" w:rsidRDefault="00F715C8" w:rsidP="00F715C8">
            <w:pPr>
              <w:pStyle w:val="NoSpacing"/>
              <w:rPr>
                <w:rFonts w:cstheme="minorHAnsi"/>
              </w:rPr>
            </w:pPr>
          </w:p>
          <w:p w14:paraId="5ADB6BE0" w14:textId="77777777" w:rsidR="00F715C8" w:rsidRPr="00812AA4" w:rsidRDefault="00F715C8" w:rsidP="00F715C8">
            <w:pPr>
              <w:pStyle w:val="NoSpacing"/>
              <w:rPr>
                <w:rFonts w:cstheme="minorHAnsi"/>
              </w:rPr>
            </w:pPr>
            <w:r w:rsidRPr="00812AA4">
              <w:rPr>
                <w:rFonts w:cstheme="minorHAnsi"/>
              </w:rPr>
              <w:t>Clay cleanses, polishes, and is full of minerals.</w:t>
            </w:r>
          </w:p>
          <w:p w14:paraId="2EC6565B" w14:textId="77777777" w:rsidR="00F715C8" w:rsidRPr="00812AA4" w:rsidRDefault="00F715C8" w:rsidP="00F715C8">
            <w:pPr>
              <w:pStyle w:val="NoSpacing"/>
              <w:rPr>
                <w:rFonts w:cstheme="minorHAnsi"/>
              </w:rPr>
            </w:pPr>
          </w:p>
          <w:p w14:paraId="09EB9CB5" w14:textId="77777777" w:rsidR="00F715C8" w:rsidRPr="00812AA4" w:rsidRDefault="00F715C8" w:rsidP="00F715C8">
            <w:pPr>
              <w:pStyle w:val="NoSpacing"/>
              <w:rPr>
                <w:rFonts w:cstheme="minorHAnsi"/>
              </w:rPr>
            </w:pPr>
            <w:r w:rsidRPr="00812AA4">
              <w:rPr>
                <w:rFonts w:cstheme="minorHAnsi"/>
              </w:rPr>
              <w:t>Sea salt whitens and is antibacterial.</w:t>
            </w:r>
          </w:p>
          <w:p w14:paraId="2EE76F59" w14:textId="77777777" w:rsidR="00F715C8" w:rsidRPr="00812AA4" w:rsidRDefault="00F715C8" w:rsidP="00F715C8">
            <w:pPr>
              <w:pStyle w:val="NoSpacing"/>
              <w:rPr>
                <w:rFonts w:cstheme="minorHAnsi"/>
              </w:rPr>
            </w:pPr>
          </w:p>
          <w:p w14:paraId="7FA76785" w14:textId="77777777" w:rsidR="00F715C8" w:rsidRPr="00812AA4" w:rsidRDefault="00F715C8" w:rsidP="00F715C8">
            <w:pPr>
              <w:pStyle w:val="NoSpacing"/>
              <w:rPr>
                <w:rFonts w:cstheme="minorHAnsi"/>
              </w:rPr>
            </w:pPr>
            <w:r w:rsidRPr="00812AA4">
              <w:rPr>
                <w:rFonts w:cstheme="minorHAnsi"/>
              </w:rPr>
              <w:t>Sage, peppermint, cloves, and cinnamon are for flavor. Plus, they have healing and cleansing properties.</w:t>
            </w:r>
          </w:p>
          <w:p w14:paraId="543B5060" w14:textId="77777777" w:rsidR="00F715C8" w:rsidRPr="00812AA4" w:rsidRDefault="00F715C8" w:rsidP="00F715C8">
            <w:pPr>
              <w:pStyle w:val="NoSpacing"/>
              <w:rPr>
                <w:rFonts w:cstheme="minorHAnsi"/>
              </w:rPr>
            </w:pPr>
          </w:p>
          <w:p w14:paraId="028764D8" w14:textId="77777777" w:rsidR="00F715C8" w:rsidRPr="00812AA4" w:rsidRDefault="00F715C8" w:rsidP="00F715C8">
            <w:pPr>
              <w:pStyle w:val="NoSpacing"/>
              <w:rPr>
                <w:rFonts w:cstheme="minorHAnsi"/>
              </w:rPr>
            </w:pPr>
            <w:r w:rsidRPr="00812AA4">
              <w:rPr>
                <w:rFonts w:cstheme="minorHAnsi"/>
              </w:rPr>
              <w:t>Neem is cleansing and antibacterial. Note that it can also act as a contraceptive.</w:t>
            </w:r>
          </w:p>
          <w:p w14:paraId="1F347083" w14:textId="77777777" w:rsidR="00F715C8" w:rsidRPr="00812AA4" w:rsidRDefault="00F715C8" w:rsidP="00F715C8">
            <w:pPr>
              <w:pStyle w:val="NoSpacing"/>
              <w:rPr>
                <w:rFonts w:cstheme="minorHAnsi"/>
              </w:rPr>
            </w:pPr>
          </w:p>
          <w:p w14:paraId="39CD145B" w14:textId="77777777" w:rsidR="00F715C8" w:rsidRPr="00812AA4" w:rsidRDefault="00F715C8" w:rsidP="00F715C8">
            <w:pPr>
              <w:pStyle w:val="NoSpacing"/>
              <w:rPr>
                <w:rFonts w:cstheme="minorHAnsi"/>
              </w:rPr>
            </w:pPr>
            <w:r w:rsidRPr="00812AA4">
              <w:rPr>
                <w:rFonts w:cstheme="minorHAnsi"/>
              </w:rPr>
              <w:t>Stevia is for sweetness.</w:t>
            </w:r>
          </w:p>
          <w:p w14:paraId="0B92AB79" w14:textId="77777777" w:rsidR="00F715C8" w:rsidRPr="00812AA4" w:rsidRDefault="00F715C8" w:rsidP="00F715C8">
            <w:pPr>
              <w:pStyle w:val="NoSpacing"/>
              <w:rPr>
                <w:rFonts w:cstheme="minorHAnsi"/>
              </w:rPr>
            </w:pPr>
          </w:p>
          <w:p w14:paraId="14C8EE37" w14:textId="77777777" w:rsidR="00F715C8" w:rsidRPr="00812AA4" w:rsidRDefault="00F715C8" w:rsidP="00F715C8">
            <w:pPr>
              <w:pStyle w:val="NoSpacing"/>
              <w:rPr>
                <w:rFonts w:cstheme="minorHAnsi"/>
              </w:rPr>
            </w:pPr>
            <w:r w:rsidRPr="00812AA4">
              <w:rPr>
                <w:rFonts w:cstheme="minorHAnsi"/>
              </w:rPr>
              <w:t>Essential oils can be added for flavor. They also have beneficial properties. Although many feel they are safe to ingest, I personally do not.</w:t>
            </w:r>
          </w:p>
          <w:p w14:paraId="7B6782BA" w14:textId="77777777" w:rsidR="00F715C8" w:rsidRPr="00812AA4" w:rsidRDefault="00F715C8" w:rsidP="00F715C8">
            <w:pPr>
              <w:pStyle w:val="NoSpacing"/>
              <w:rPr>
                <w:rFonts w:cstheme="minorHAnsi"/>
              </w:rPr>
            </w:pPr>
          </w:p>
          <w:p w14:paraId="4D0F161A" w14:textId="77777777" w:rsidR="00F715C8" w:rsidRPr="00812AA4" w:rsidRDefault="00F715C8" w:rsidP="00F715C8">
            <w:pPr>
              <w:pStyle w:val="NoSpacing"/>
              <w:rPr>
                <w:rFonts w:cstheme="minorHAnsi"/>
              </w:rPr>
            </w:pPr>
            <w:r w:rsidRPr="00812AA4">
              <w:rPr>
                <w:rFonts w:cstheme="minorHAnsi"/>
              </w:rPr>
              <w:t>Coconut oil heals and is also antibacterial. However, it may be too solid for use during the winter.</w:t>
            </w:r>
          </w:p>
          <w:p w14:paraId="56CFB916" w14:textId="77777777" w:rsidR="00F715C8" w:rsidRPr="00812AA4" w:rsidRDefault="00F715C8" w:rsidP="00F715C8">
            <w:pPr>
              <w:pStyle w:val="NoSpacing"/>
              <w:rPr>
                <w:rFonts w:cstheme="minorHAnsi"/>
              </w:rPr>
            </w:pPr>
          </w:p>
          <w:p w14:paraId="79FC726E" w14:textId="77777777" w:rsidR="00F715C8" w:rsidRPr="00812AA4" w:rsidRDefault="00F715C8" w:rsidP="00F715C8">
            <w:pPr>
              <w:pStyle w:val="NoSpacing"/>
              <w:rPr>
                <w:rFonts w:cstheme="minorHAnsi"/>
              </w:rPr>
            </w:pPr>
            <w:r w:rsidRPr="00812AA4">
              <w:rPr>
                <w:rFonts w:cstheme="minorHAnsi"/>
              </w:rPr>
              <w:t>Dr. Bronner’s is a great cleanser if you can stand the taste. Mix it with herbs and oils to avoid the feeling of “washing your mouth out with soap”.</w:t>
            </w:r>
          </w:p>
          <w:p w14:paraId="64BEE650" w14:textId="77777777" w:rsidR="00F715C8" w:rsidRPr="00812AA4" w:rsidRDefault="00F715C8" w:rsidP="00F715C8">
            <w:pPr>
              <w:pStyle w:val="NoSpacing"/>
              <w:rPr>
                <w:rFonts w:cstheme="minorHAnsi"/>
              </w:rPr>
            </w:pPr>
          </w:p>
          <w:p w14:paraId="0A966AC0" w14:textId="77777777" w:rsidR="00F715C8" w:rsidRPr="00812AA4" w:rsidRDefault="00F715C8" w:rsidP="00F715C8">
            <w:pPr>
              <w:pStyle w:val="NoSpacing"/>
              <w:rPr>
                <w:rFonts w:cstheme="minorHAnsi"/>
              </w:rPr>
            </w:pPr>
            <w:r w:rsidRPr="00812AA4">
              <w:rPr>
                <w:rFonts w:cstheme="minorHAnsi"/>
              </w:rPr>
              <w:t>My Own Recipes</w:t>
            </w:r>
          </w:p>
          <w:p w14:paraId="4789F981" w14:textId="77777777" w:rsidR="00F715C8" w:rsidRPr="00812AA4" w:rsidRDefault="00F715C8" w:rsidP="00F715C8">
            <w:pPr>
              <w:pStyle w:val="NoSpacing"/>
              <w:rPr>
                <w:rFonts w:cstheme="minorHAnsi"/>
              </w:rPr>
            </w:pPr>
          </w:p>
          <w:p w14:paraId="133594B8" w14:textId="77777777" w:rsidR="00F715C8" w:rsidRPr="00812AA4" w:rsidRDefault="00F715C8" w:rsidP="00F715C8">
            <w:pPr>
              <w:pStyle w:val="NoSpacing"/>
              <w:rPr>
                <w:rFonts w:cstheme="minorHAnsi"/>
              </w:rPr>
            </w:pPr>
            <w:r w:rsidRPr="00812AA4">
              <w:rPr>
                <w:rFonts w:cstheme="minorHAnsi"/>
              </w:rPr>
              <w:t>5 from 3 votes</w:t>
            </w:r>
          </w:p>
          <w:p w14:paraId="09971BEE" w14:textId="77777777" w:rsidR="00F715C8" w:rsidRPr="00812AA4" w:rsidRDefault="00F715C8" w:rsidP="00F715C8">
            <w:pPr>
              <w:pStyle w:val="NoSpacing"/>
              <w:rPr>
                <w:rFonts w:cstheme="minorHAnsi"/>
              </w:rPr>
            </w:pPr>
            <w:r w:rsidRPr="00812AA4">
              <w:rPr>
                <w:rFonts w:cstheme="minorHAnsi"/>
              </w:rPr>
              <w:t xml:space="preserve"> Print</w:t>
            </w:r>
          </w:p>
          <w:p w14:paraId="05173F13" w14:textId="77777777" w:rsidR="00F715C8" w:rsidRPr="00812AA4" w:rsidRDefault="00F715C8" w:rsidP="00F715C8">
            <w:pPr>
              <w:pStyle w:val="NoSpacing"/>
              <w:rPr>
                <w:rFonts w:cstheme="minorHAnsi"/>
              </w:rPr>
            </w:pPr>
            <w:r w:rsidRPr="00812AA4">
              <w:rPr>
                <w:rFonts w:cstheme="minorHAnsi"/>
              </w:rPr>
              <w:t>Homemade Herbal Tooth Powder and Toothpaste</w:t>
            </w:r>
          </w:p>
          <w:p w14:paraId="67DB658F" w14:textId="77777777" w:rsidR="00F715C8" w:rsidRPr="00812AA4" w:rsidRDefault="00F715C8" w:rsidP="00F715C8">
            <w:pPr>
              <w:pStyle w:val="NoSpacing"/>
              <w:rPr>
                <w:rFonts w:cstheme="minorHAnsi"/>
              </w:rPr>
            </w:pPr>
            <w:r w:rsidRPr="00812AA4">
              <w:rPr>
                <w:rFonts w:cstheme="minorHAnsi"/>
              </w:rPr>
              <w:t>Combine base ingredients with liquids to make either the tooth powder or toothpaste.</w:t>
            </w:r>
          </w:p>
          <w:p w14:paraId="66D41EDA" w14:textId="77777777" w:rsidR="00F715C8" w:rsidRPr="00812AA4" w:rsidRDefault="00F715C8" w:rsidP="00F715C8">
            <w:pPr>
              <w:pStyle w:val="NoSpacing"/>
              <w:rPr>
                <w:rFonts w:cstheme="minorHAnsi"/>
              </w:rPr>
            </w:pPr>
            <w:r w:rsidRPr="00812AA4">
              <w:rPr>
                <w:rFonts w:cstheme="minorHAnsi"/>
              </w:rPr>
              <w:t xml:space="preserve"> Course Household &amp; Health</w:t>
            </w:r>
          </w:p>
          <w:p w14:paraId="72B06D5B" w14:textId="77777777" w:rsidR="00F715C8" w:rsidRPr="00812AA4" w:rsidRDefault="00F715C8" w:rsidP="00F715C8">
            <w:pPr>
              <w:pStyle w:val="NoSpacing"/>
              <w:rPr>
                <w:rFonts w:cstheme="minorHAnsi"/>
              </w:rPr>
            </w:pPr>
            <w:r w:rsidRPr="00812AA4">
              <w:rPr>
                <w:rFonts w:cstheme="minorHAnsi"/>
              </w:rPr>
              <w:t xml:space="preserve"> Author Andrea Sabean</w:t>
            </w:r>
          </w:p>
          <w:p w14:paraId="756025EE" w14:textId="77777777" w:rsidR="00F715C8" w:rsidRPr="00812AA4" w:rsidRDefault="00F715C8" w:rsidP="00F715C8">
            <w:pPr>
              <w:pStyle w:val="NoSpacing"/>
              <w:rPr>
                <w:rFonts w:cstheme="minorHAnsi"/>
              </w:rPr>
            </w:pPr>
            <w:r w:rsidRPr="00812AA4">
              <w:rPr>
                <w:rFonts w:cstheme="minorHAnsi"/>
              </w:rPr>
              <w:t>Ingredients</w:t>
            </w:r>
          </w:p>
          <w:p w14:paraId="049C0EA1" w14:textId="77777777" w:rsidR="00F715C8" w:rsidRPr="00812AA4" w:rsidRDefault="00F715C8" w:rsidP="00F715C8">
            <w:pPr>
              <w:pStyle w:val="NoSpacing"/>
              <w:rPr>
                <w:rFonts w:cstheme="minorHAnsi"/>
              </w:rPr>
            </w:pPr>
            <w:r w:rsidRPr="00812AA4">
              <w:rPr>
                <w:rFonts w:cstheme="minorHAnsi"/>
              </w:rPr>
              <w:t>Base Ingredients (pick 1, 2, or all 3!)</w:t>
            </w:r>
          </w:p>
          <w:p w14:paraId="71E9F101" w14:textId="77777777" w:rsidR="00F715C8" w:rsidRPr="00812AA4" w:rsidRDefault="00F715C8" w:rsidP="00F715C8">
            <w:pPr>
              <w:pStyle w:val="NoSpacing"/>
              <w:rPr>
                <w:rFonts w:cstheme="minorHAnsi"/>
              </w:rPr>
            </w:pPr>
            <w:r w:rsidRPr="00812AA4">
              <w:rPr>
                <w:rFonts w:cstheme="minorHAnsi"/>
              </w:rPr>
              <w:t>baking soda</w:t>
            </w:r>
          </w:p>
          <w:p w14:paraId="36CFAE3F" w14:textId="77777777" w:rsidR="00F715C8" w:rsidRPr="00812AA4" w:rsidRDefault="00F715C8" w:rsidP="00F715C8">
            <w:pPr>
              <w:pStyle w:val="NoSpacing"/>
              <w:rPr>
                <w:rFonts w:cstheme="minorHAnsi"/>
              </w:rPr>
            </w:pPr>
            <w:r w:rsidRPr="00812AA4">
              <w:rPr>
                <w:rFonts w:cstheme="minorHAnsi"/>
              </w:rPr>
              <w:t>finely-ground calcium powder buy calcium tablets and grind yourself!</w:t>
            </w:r>
          </w:p>
          <w:p w14:paraId="585C7C87" w14:textId="77777777" w:rsidR="00F715C8" w:rsidRPr="00812AA4" w:rsidRDefault="00F715C8" w:rsidP="00F715C8">
            <w:pPr>
              <w:pStyle w:val="NoSpacing"/>
              <w:rPr>
                <w:rFonts w:cstheme="minorHAnsi"/>
              </w:rPr>
            </w:pPr>
            <w:r w:rsidRPr="00812AA4">
              <w:rPr>
                <w:rFonts w:cstheme="minorHAnsi"/>
              </w:rPr>
              <w:t>Kaolin clay or Bentonite clay</w:t>
            </w:r>
          </w:p>
          <w:p w14:paraId="6F22387B" w14:textId="77777777" w:rsidR="00F715C8" w:rsidRPr="00812AA4" w:rsidRDefault="00F715C8" w:rsidP="00F715C8">
            <w:pPr>
              <w:pStyle w:val="NoSpacing"/>
              <w:rPr>
                <w:rFonts w:cstheme="minorHAnsi"/>
              </w:rPr>
            </w:pPr>
            <w:r w:rsidRPr="00812AA4">
              <w:rPr>
                <w:rFonts w:cstheme="minorHAnsi"/>
              </w:rPr>
              <w:t>Optional Base Ingredients (use what you have!)</w:t>
            </w:r>
          </w:p>
          <w:p w14:paraId="0EDDC70A" w14:textId="77777777" w:rsidR="00F715C8" w:rsidRPr="00812AA4" w:rsidRDefault="00F715C8" w:rsidP="00F715C8">
            <w:pPr>
              <w:pStyle w:val="NoSpacing"/>
              <w:rPr>
                <w:rFonts w:cstheme="minorHAnsi"/>
              </w:rPr>
            </w:pPr>
            <w:r w:rsidRPr="00812AA4">
              <w:rPr>
                <w:rFonts w:cstheme="minorHAnsi"/>
              </w:rPr>
              <w:t>sea salt finely ground</w:t>
            </w:r>
          </w:p>
          <w:p w14:paraId="6D2983F3" w14:textId="77777777" w:rsidR="00F715C8" w:rsidRPr="00812AA4" w:rsidRDefault="00F715C8" w:rsidP="00F715C8">
            <w:pPr>
              <w:pStyle w:val="NoSpacing"/>
              <w:rPr>
                <w:rFonts w:cstheme="minorHAnsi"/>
              </w:rPr>
            </w:pPr>
            <w:r w:rsidRPr="00812AA4">
              <w:rPr>
                <w:rFonts w:cstheme="minorHAnsi"/>
              </w:rPr>
              <w:t>spirulina add by the 1/4 teaspoon</w:t>
            </w:r>
          </w:p>
          <w:p w14:paraId="6CB7FFC1" w14:textId="77777777" w:rsidR="00F715C8" w:rsidRPr="00812AA4" w:rsidRDefault="00F715C8" w:rsidP="00F715C8">
            <w:pPr>
              <w:pStyle w:val="NoSpacing"/>
              <w:rPr>
                <w:rFonts w:cstheme="minorHAnsi"/>
              </w:rPr>
            </w:pPr>
            <w:r w:rsidRPr="00812AA4">
              <w:rPr>
                <w:rFonts w:cstheme="minorHAnsi"/>
              </w:rPr>
              <w:t>ground sage peppermint, cloves, and cinnamon</w:t>
            </w:r>
          </w:p>
          <w:p w14:paraId="69DB8054" w14:textId="77777777" w:rsidR="00F715C8" w:rsidRPr="00812AA4" w:rsidRDefault="00F715C8" w:rsidP="00F715C8">
            <w:pPr>
              <w:pStyle w:val="NoSpacing"/>
              <w:rPr>
                <w:rFonts w:cstheme="minorHAnsi"/>
              </w:rPr>
            </w:pPr>
            <w:r w:rsidRPr="00812AA4">
              <w:rPr>
                <w:rFonts w:cstheme="minorHAnsi"/>
              </w:rPr>
              <w:t>neem</w:t>
            </w:r>
          </w:p>
          <w:p w14:paraId="24D7020A" w14:textId="77777777" w:rsidR="00F715C8" w:rsidRPr="00812AA4" w:rsidRDefault="00F715C8" w:rsidP="00F715C8">
            <w:pPr>
              <w:pStyle w:val="NoSpacing"/>
              <w:rPr>
                <w:rFonts w:cstheme="minorHAnsi"/>
              </w:rPr>
            </w:pPr>
            <w:r w:rsidRPr="00812AA4">
              <w:rPr>
                <w:rFonts w:cstheme="minorHAnsi"/>
              </w:rPr>
              <w:t>powdered stevia extract for sweetness, optional</w:t>
            </w:r>
          </w:p>
          <w:p w14:paraId="67760635" w14:textId="77777777" w:rsidR="00F715C8" w:rsidRPr="00812AA4" w:rsidRDefault="00F715C8" w:rsidP="00F715C8">
            <w:pPr>
              <w:pStyle w:val="NoSpacing"/>
              <w:rPr>
                <w:rFonts w:cstheme="minorHAnsi"/>
              </w:rPr>
            </w:pPr>
            <w:r w:rsidRPr="00812AA4">
              <w:rPr>
                <w:rFonts w:cstheme="minorHAnsi"/>
              </w:rPr>
              <w:lastRenderedPageBreak/>
              <w:t>essential oils such as peppermint</w:t>
            </w:r>
          </w:p>
          <w:p w14:paraId="35D91185" w14:textId="77777777" w:rsidR="00F715C8" w:rsidRPr="00812AA4" w:rsidRDefault="00F715C8" w:rsidP="00F715C8">
            <w:pPr>
              <w:pStyle w:val="NoSpacing"/>
              <w:rPr>
                <w:rFonts w:cstheme="minorHAnsi"/>
              </w:rPr>
            </w:pPr>
            <w:r w:rsidRPr="00812AA4">
              <w:rPr>
                <w:rFonts w:cstheme="minorHAnsi"/>
              </w:rPr>
              <w:t>Liquid Ingredients (choose one or a combination)</w:t>
            </w:r>
          </w:p>
          <w:p w14:paraId="6381F53A" w14:textId="77777777" w:rsidR="00F715C8" w:rsidRPr="00812AA4" w:rsidRDefault="00F715C8" w:rsidP="00F715C8">
            <w:pPr>
              <w:pStyle w:val="NoSpacing"/>
              <w:rPr>
                <w:rFonts w:cstheme="minorHAnsi"/>
              </w:rPr>
            </w:pPr>
            <w:r w:rsidRPr="00812AA4">
              <w:rPr>
                <w:rFonts w:cstheme="minorHAnsi"/>
              </w:rPr>
              <w:t>coconut oil too solid to use during the winter months</w:t>
            </w:r>
          </w:p>
          <w:p w14:paraId="0BA9B114" w14:textId="77777777" w:rsidR="00F715C8" w:rsidRPr="00812AA4" w:rsidRDefault="00F715C8" w:rsidP="00F715C8">
            <w:pPr>
              <w:pStyle w:val="NoSpacing"/>
              <w:rPr>
                <w:rFonts w:cstheme="minorHAnsi"/>
              </w:rPr>
            </w:pPr>
            <w:r w:rsidRPr="00812AA4">
              <w:rPr>
                <w:rFonts w:cstheme="minorHAnsi"/>
              </w:rPr>
              <w:t>pure water or herbal tea such as peppermint</w:t>
            </w:r>
          </w:p>
          <w:p w14:paraId="07FAFB2D" w14:textId="77777777" w:rsidR="00F715C8" w:rsidRPr="00812AA4" w:rsidRDefault="00F715C8" w:rsidP="00F715C8">
            <w:pPr>
              <w:pStyle w:val="NoSpacing"/>
              <w:rPr>
                <w:rFonts w:cstheme="minorHAnsi"/>
              </w:rPr>
            </w:pPr>
            <w:r w:rsidRPr="00812AA4">
              <w:rPr>
                <w:rFonts w:cstheme="minorHAnsi"/>
              </w:rPr>
              <w:t>liquid castile soap such as Dr. Bronner's</w:t>
            </w:r>
          </w:p>
          <w:p w14:paraId="42829596" w14:textId="77777777" w:rsidR="00F715C8" w:rsidRPr="00812AA4" w:rsidRDefault="00F715C8" w:rsidP="00F715C8">
            <w:pPr>
              <w:pStyle w:val="NoSpacing"/>
              <w:rPr>
                <w:rFonts w:cstheme="minorHAnsi"/>
              </w:rPr>
            </w:pPr>
            <w:r w:rsidRPr="00812AA4">
              <w:rPr>
                <w:rFonts w:cstheme="minorHAnsi"/>
              </w:rPr>
              <w:t>Instructions</w:t>
            </w:r>
          </w:p>
          <w:p w14:paraId="26B163BA" w14:textId="77777777" w:rsidR="00F715C8" w:rsidRPr="00812AA4" w:rsidRDefault="00F715C8" w:rsidP="00F715C8">
            <w:pPr>
              <w:pStyle w:val="NoSpacing"/>
              <w:rPr>
                <w:rFonts w:cstheme="minorHAnsi"/>
              </w:rPr>
            </w:pPr>
            <w:r w:rsidRPr="00812AA4">
              <w:rPr>
                <w:rFonts w:cstheme="minorHAnsi"/>
              </w:rPr>
              <w:t>Mix together 2 tablespoons of base ingredients with 3 to 4 teaspoons herbs and add-ins.</w:t>
            </w:r>
          </w:p>
          <w:p w14:paraId="7E4B8DF0" w14:textId="77777777" w:rsidR="00F715C8" w:rsidRPr="00812AA4" w:rsidRDefault="00F715C8" w:rsidP="00F715C8">
            <w:pPr>
              <w:pStyle w:val="NoSpacing"/>
              <w:rPr>
                <w:rFonts w:cstheme="minorHAnsi"/>
              </w:rPr>
            </w:pPr>
            <w:r w:rsidRPr="00812AA4">
              <w:rPr>
                <w:rFonts w:cstheme="minorHAnsi"/>
              </w:rPr>
              <w:t>Store in a container with a shaker lid (spice jars work well for this!).Toothpaste</w:t>
            </w:r>
          </w:p>
          <w:p w14:paraId="3391394F" w14:textId="77777777" w:rsidR="00F715C8" w:rsidRPr="00812AA4" w:rsidRDefault="00F715C8" w:rsidP="00F715C8">
            <w:pPr>
              <w:pStyle w:val="NoSpacing"/>
              <w:rPr>
                <w:rFonts w:cstheme="minorHAnsi"/>
              </w:rPr>
            </w:pPr>
            <w:r w:rsidRPr="00812AA4">
              <w:rPr>
                <w:rFonts w:cstheme="minorHAnsi"/>
              </w:rPr>
              <w:t>Stir together 3 tablespoons of base ingredients with 2 to 4 teaspoons herbs and add-ins.</w:t>
            </w:r>
          </w:p>
          <w:p w14:paraId="65504EC2" w14:textId="77777777" w:rsidR="00F715C8" w:rsidRPr="00812AA4" w:rsidRDefault="00F715C8" w:rsidP="00F715C8">
            <w:pPr>
              <w:pStyle w:val="NoSpacing"/>
              <w:rPr>
                <w:rFonts w:cstheme="minorHAnsi"/>
              </w:rPr>
            </w:pPr>
            <w:r w:rsidRPr="00812AA4">
              <w:rPr>
                <w:rFonts w:cstheme="minorHAnsi"/>
              </w:rPr>
              <w:t>Next, slowly add enough liquid to make a paste, a little at a time.</w:t>
            </w:r>
          </w:p>
          <w:p w14:paraId="54EA581E" w14:textId="77777777" w:rsidR="00F715C8" w:rsidRPr="00812AA4" w:rsidRDefault="00F715C8" w:rsidP="00F715C8">
            <w:pPr>
              <w:pStyle w:val="NoSpacing"/>
              <w:rPr>
                <w:rFonts w:cstheme="minorHAnsi"/>
              </w:rPr>
            </w:pPr>
            <w:r w:rsidRPr="00812AA4">
              <w:rPr>
                <w:rFonts w:cstheme="minorHAnsi"/>
              </w:rPr>
              <w:t>Recipe Notes</w:t>
            </w:r>
          </w:p>
          <w:p w14:paraId="3D436977" w14:textId="77777777" w:rsidR="00F715C8" w:rsidRPr="00812AA4" w:rsidRDefault="00F715C8" w:rsidP="00F715C8">
            <w:pPr>
              <w:pStyle w:val="NoSpacing"/>
              <w:rPr>
                <w:rFonts w:cstheme="minorHAnsi"/>
              </w:rPr>
            </w:pPr>
            <w:r w:rsidRPr="00812AA4">
              <w:rPr>
                <w:rFonts w:cstheme="minorHAnsi"/>
              </w:rPr>
              <w:t>*Prepare water-based pastes in small batches to reduce the risk of spoilage</w:t>
            </w:r>
          </w:p>
          <w:p w14:paraId="5E31C9A7" w14:textId="77777777" w:rsidR="00F715C8" w:rsidRPr="00812AA4" w:rsidRDefault="00F715C8" w:rsidP="00F715C8">
            <w:pPr>
              <w:pStyle w:val="NoSpacing"/>
              <w:rPr>
                <w:rFonts w:cstheme="minorHAnsi"/>
              </w:rPr>
            </w:pPr>
          </w:p>
          <w:p w14:paraId="3711FA30" w14:textId="77777777" w:rsidR="00F715C8" w:rsidRPr="00812AA4" w:rsidRDefault="00F715C8" w:rsidP="00F715C8">
            <w:pPr>
              <w:pStyle w:val="NoSpacing"/>
              <w:rPr>
                <w:rFonts w:cstheme="minorHAnsi"/>
              </w:rPr>
            </w:pPr>
            <w:r w:rsidRPr="00812AA4">
              <w:rPr>
                <w:rFonts w:cstheme="minorHAnsi"/>
              </w:rPr>
              <w:t>Homemade Herbal Tooth Powder &amp; Toothpaste | Why would anyone think about making homemade toothpaste? Or homemade tooth powder? Maybe because there are questionable ingredients in conventional products and a high price tag on natural alternatives. Not to mention, the satisfaction of doing it yourself, and knowing exactly what you're putting in your mouth. Convinced yet? Then here are recipes so you can brush your teeth with your own personal mix today! | TraditionalCookingSchool.com</w:t>
            </w:r>
          </w:p>
          <w:p w14:paraId="47B7DA34" w14:textId="77777777" w:rsidR="00F715C8" w:rsidRPr="00812AA4" w:rsidRDefault="00F715C8" w:rsidP="00F715C8">
            <w:pPr>
              <w:pStyle w:val="NoSpacing"/>
              <w:rPr>
                <w:rFonts w:cstheme="minorHAnsi"/>
              </w:rPr>
            </w:pPr>
            <w:r w:rsidRPr="00812AA4">
              <w:rPr>
                <w:rFonts w:cstheme="minorHAnsi"/>
              </w:rPr>
              <w:t>4.8 from 5 votes</w:t>
            </w:r>
          </w:p>
          <w:p w14:paraId="733AE3C4" w14:textId="77777777" w:rsidR="00F715C8" w:rsidRPr="00812AA4" w:rsidRDefault="00F715C8" w:rsidP="00F715C8">
            <w:pPr>
              <w:pStyle w:val="NoSpacing"/>
              <w:rPr>
                <w:rFonts w:cstheme="minorHAnsi"/>
              </w:rPr>
            </w:pPr>
            <w:r w:rsidRPr="00812AA4">
              <w:rPr>
                <w:rFonts w:cstheme="minorHAnsi"/>
              </w:rPr>
              <w:t xml:space="preserve"> Print</w:t>
            </w:r>
          </w:p>
          <w:p w14:paraId="3540BF1B" w14:textId="77777777" w:rsidR="00F715C8" w:rsidRPr="00812AA4" w:rsidRDefault="00F715C8" w:rsidP="00F715C8">
            <w:pPr>
              <w:pStyle w:val="NoSpacing"/>
              <w:rPr>
                <w:rFonts w:cstheme="minorHAnsi"/>
              </w:rPr>
            </w:pPr>
            <w:r w:rsidRPr="00812AA4">
              <w:rPr>
                <w:rFonts w:cstheme="minorHAnsi"/>
              </w:rPr>
              <w:t>My Favorite Homemade Tooth Powder</w:t>
            </w:r>
          </w:p>
          <w:p w14:paraId="0FF02DAD" w14:textId="77777777" w:rsidR="00F715C8" w:rsidRPr="00812AA4" w:rsidRDefault="00F715C8" w:rsidP="00F715C8">
            <w:pPr>
              <w:pStyle w:val="NoSpacing"/>
              <w:rPr>
                <w:rFonts w:cstheme="minorHAnsi"/>
              </w:rPr>
            </w:pPr>
            <w:r w:rsidRPr="00812AA4">
              <w:rPr>
                <w:rFonts w:cstheme="minorHAnsi"/>
              </w:rPr>
              <w:t>I actually prefer a tooth powder to a toothpaste for many reasons. There is no worry over shelf life since there are no wet ingredients. It is easily stored in a shaker container. Also, it has no actual contact with the toothbrush so it is easily and hygienically shared with family members. And, it's quick and easy to make!</w:t>
            </w:r>
          </w:p>
          <w:p w14:paraId="0C15088A" w14:textId="77777777" w:rsidR="00F715C8" w:rsidRPr="00812AA4" w:rsidRDefault="00F715C8" w:rsidP="00F715C8">
            <w:pPr>
              <w:pStyle w:val="NoSpacing"/>
              <w:rPr>
                <w:rFonts w:cstheme="minorHAnsi"/>
              </w:rPr>
            </w:pPr>
            <w:r w:rsidRPr="00812AA4">
              <w:rPr>
                <w:rFonts w:cstheme="minorHAnsi"/>
              </w:rPr>
              <w:t xml:space="preserve"> Course Household &amp; Health</w:t>
            </w:r>
          </w:p>
          <w:p w14:paraId="1DF53C93" w14:textId="77777777" w:rsidR="00F715C8" w:rsidRPr="00812AA4" w:rsidRDefault="00F715C8" w:rsidP="00F715C8">
            <w:pPr>
              <w:pStyle w:val="NoSpacing"/>
              <w:rPr>
                <w:rFonts w:cstheme="minorHAnsi"/>
              </w:rPr>
            </w:pPr>
            <w:r w:rsidRPr="00812AA4">
              <w:rPr>
                <w:rFonts w:cstheme="minorHAnsi"/>
              </w:rPr>
              <w:t xml:space="preserve"> Author Andrea Sabean</w:t>
            </w:r>
          </w:p>
          <w:p w14:paraId="64218DD8" w14:textId="77777777" w:rsidR="00F715C8" w:rsidRPr="00812AA4" w:rsidRDefault="00F715C8" w:rsidP="00F715C8">
            <w:pPr>
              <w:pStyle w:val="NoSpacing"/>
              <w:rPr>
                <w:rFonts w:cstheme="minorHAnsi"/>
              </w:rPr>
            </w:pPr>
            <w:r w:rsidRPr="00812AA4">
              <w:rPr>
                <w:rFonts w:cstheme="minorHAnsi"/>
              </w:rPr>
              <w:t>Ingredients</w:t>
            </w:r>
          </w:p>
          <w:p w14:paraId="764B8B61" w14:textId="77777777" w:rsidR="00F715C8" w:rsidRPr="00812AA4" w:rsidRDefault="00F715C8" w:rsidP="00F715C8">
            <w:pPr>
              <w:pStyle w:val="NoSpacing"/>
              <w:rPr>
                <w:rFonts w:cstheme="minorHAnsi"/>
              </w:rPr>
            </w:pPr>
            <w:r w:rsidRPr="00812AA4">
              <w:rPr>
                <w:rFonts w:cstheme="minorHAnsi"/>
              </w:rPr>
              <w:t>1 tablespoon calcium powder buy calcium tablets and grind yourself!</w:t>
            </w:r>
          </w:p>
          <w:p w14:paraId="4B2F085E" w14:textId="77777777" w:rsidR="00F715C8" w:rsidRPr="00812AA4" w:rsidRDefault="00F715C8" w:rsidP="00F715C8">
            <w:pPr>
              <w:pStyle w:val="NoSpacing"/>
              <w:rPr>
                <w:rFonts w:cstheme="minorHAnsi"/>
              </w:rPr>
            </w:pPr>
            <w:r w:rsidRPr="00812AA4">
              <w:rPr>
                <w:rFonts w:cstheme="minorHAnsi"/>
              </w:rPr>
              <w:t>1 tablespoon baking soda</w:t>
            </w:r>
          </w:p>
          <w:p w14:paraId="6660C900" w14:textId="77777777" w:rsidR="00F715C8" w:rsidRPr="00812AA4" w:rsidRDefault="00F715C8" w:rsidP="00F715C8">
            <w:pPr>
              <w:pStyle w:val="NoSpacing"/>
              <w:rPr>
                <w:rFonts w:cstheme="minorHAnsi"/>
              </w:rPr>
            </w:pPr>
            <w:r w:rsidRPr="00812AA4">
              <w:rPr>
                <w:rFonts w:cstheme="minorHAnsi"/>
              </w:rPr>
              <w:t>1 teaspoon sea salt</w:t>
            </w:r>
          </w:p>
          <w:p w14:paraId="2A0BF073" w14:textId="77777777" w:rsidR="00F715C8" w:rsidRPr="00812AA4" w:rsidRDefault="00F715C8" w:rsidP="00F715C8">
            <w:pPr>
              <w:pStyle w:val="NoSpacing"/>
              <w:rPr>
                <w:rFonts w:cstheme="minorHAnsi"/>
              </w:rPr>
            </w:pPr>
            <w:r w:rsidRPr="00812AA4">
              <w:rPr>
                <w:rFonts w:cstheme="minorHAnsi"/>
              </w:rPr>
              <w:t>1 teaspoon neem</w:t>
            </w:r>
          </w:p>
          <w:p w14:paraId="27143163" w14:textId="77777777" w:rsidR="00F715C8" w:rsidRPr="00812AA4" w:rsidRDefault="00F715C8" w:rsidP="00F715C8">
            <w:pPr>
              <w:pStyle w:val="NoSpacing"/>
              <w:rPr>
                <w:rFonts w:cstheme="minorHAnsi"/>
              </w:rPr>
            </w:pPr>
            <w:r w:rsidRPr="00812AA4">
              <w:rPr>
                <w:rFonts w:cstheme="minorHAnsi"/>
              </w:rPr>
              <w:t>1 teaspoon dried peppermint</w:t>
            </w:r>
          </w:p>
          <w:p w14:paraId="4CB772FD" w14:textId="77777777" w:rsidR="00F715C8" w:rsidRPr="00812AA4" w:rsidRDefault="00F715C8" w:rsidP="00F715C8">
            <w:pPr>
              <w:pStyle w:val="NoSpacing"/>
              <w:rPr>
                <w:rFonts w:cstheme="minorHAnsi"/>
              </w:rPr>
            </w:pPr>
            <w:r w:rsidRPr="00812AA4">
              <w:rPr>
                <w:rFonts w:cstheme="minorHAnsi"/>
              </w:rPr>
              <w:t>1/4 teaspoon spirulina</w:t>
            </w:r>
          </w:p>
          <w:p w14:paraId="34C32D73" w14:textId="77777777" w:rsidR="00F715C8" w:rsidRPr="00812AA4" w:rsidRDefault="00F715C8" w:rsidP="00F715C8">
            <w:pPr>
              <w:pStyle w:val="NoSpacing"/>
              <w:rPr>
                <w:rFonts w:cstheme="minorHAnsi"/>
              </w:rPr>
            </w:pPr>
            <w:r w:rsidRPr="00812AA4">
              <w:rPr>
                <w:rFonts w:cstheme="minorHAnsi"/>
              </w:rPr>
              <w:t>Instructions</w:t>
            </w:r>
          </w:p>
          <w:p w14:paraId="3EB370F1" w14:textId="77777777" w:rsidR="00F715C8" w:rsidRPr="00812AA4" w:rsidRDefault="00F715C8" w:rsidP="00F715C8">
            <w:pPr>
              <w:pStyle w:val="NoSpacing"/>
              <w:rPr>
                <w:rFonts w:cstheme="minorHAnsi"/>
              </w:rPr>
            </w:pPr>
            <w:r w:rsidRPr="00812AA4">
              <w:rPr>
                <w:rFonts w:cstheme="minorHAnsi"/>
              </w:rPr>
              <w:t>Mix together and store in a container with a shaker lid. (Spice jars work well for this!)</w:t>
            </w:r>
          </w:p>
          <w:p w14:paraId="05009111" w14:textId="77777777" w:rsidR="00F715C8" w:rsidRPr="00812AA4" w:rsidRDefault="00F715C8" w:rsidP="00F715C8">
            <w:pPr>
              <w:pStyle w:val="NoSpacing"/>
              <w:rPr>
                <w:rFonts w:cstheme="minorHAnsi"/>
              </w:rPr>
            </w:pPr>
            <w:r w:rsidRPr="00812AA4">
              <w:rPr>
                <w:rFonts w:cstheme="minorHAnsi"/>
              </w:rPr>
              <w:t>Variation...</w:t>
            </w:r>
          </w:p>
          <w:p w14:paraId="01C9DF8B" w14:textId="77777777" w:rsidR="00F715C8" w:rsidRPr="00812AA4" w:rsidRDefault="00F715C8" w:rsidP="00F715C8">
            <w:pPr>
              <w:pStyle w:val="NoSpacing"/>
              <w:rPr>
                <w:rFonts w:cstheme="minorHAnsi"/>
              </w:rPr>
            </w:pPr>
            <w:r w:rsidRPr="00812AA4">
              <w:rPr>
                <w:rFonts w:cstheme="minorHAnsi"/>
              </w:rPr>
              <w:t>I also like this combination: 1 1/2 tablespoons clay, 1/2 tablespoon baking soda, 1 teaspoon sea salt, 1 teaspoon sage, and 1 teaspoon peppermint.</w:t>
            </w:r>
          </w:p>
          <w:p w14:paraId="38918AF9" w14:textId="77777777" w:rsidR="00F715C8" w:rsidRPr="00812AA4" w:rsidRDefault="00F715C8" w:rsidP="00F715C8">
            <w:pPr>
              <w:pStyle w:val="NoSpacing"/>
              <w:rPr>
                <w:rFonts w:cstheme="minorHAnsi"/>
              </w:rPr>
            </w:pPr>
          </w:p>
          <w:p w14:paraId="428D4422" w14:textId="77777777" w:rsidR="00F715C8" w:rsidRPr="00812AA4" w:rsidRDefault="00F715C8" w:rsidP="00F715C8">
            <w:pPr>
              <w:pStyle w:val="NoSpacing"/>
              <w:rPr>
                <w:rFonts w:cstheme="minorHAnsi"/>
              </w:rPr>
            </w:pPr>
            <w:r w:rsidRPr="00812AA4">
              <w:rPr>
                <w:rFonts w:cstheme="minorHAnsi"/>
              </w:rPr>
              <w:t>2.67 from 6 votes</w:t>
            </w:r>
          </w:p>
          <w:p w14:paraId="407B9662" w14:textId="77777777" w:rsidR="00F715C8" w:rsidRPr="00812AA4" w:rsidRDefault="00F715C8" w:rsidP="00F715C8">
            <w:pPr>
              <w:pStyle w:val="NoSpacing"/>
              <w:rPr>
                <w:rFonts w:cstheme="minorHAnsi"/>
              </w:rPr>
            </w:pPr>
            <w:r w:rsidRPr="00812AA4">
              <w:rPr>
                <w:rFonts w:cstheme="minorHAnsi"/>
              </w:rPr>
              <w:t xml:space="preserve"> Print</w:t>
            </w:r>
          </w:p>
          <w:p w14:paraId="6044F2C2" w14:textId="77777777" w:rsidR="00F715C8" w:rsidRPr="00812AA4" w:rsidRDefault="00F715C8" w:rsidP="00F715C8">
            <w:pPr>
              <w:pStyle w:val="NoSpacing"/>
              <w:rPr>
                <w:rFonts w:cstheme="minorHAnsi"/>
                <w:b/>
                <w:bCs/>
              </w:rPr>
            </w:pPr>
            <w:r w:rsidRPr="00812AA4">
              <w:rPr>
                <w:rFonts w:cstheme="minorHAnsi"/>
                <w:b/>
                <w:bCs/>
              </w:rPr>
              <w:t>My Favorite Homemade Toothpaste</w:t>
            </w:r>
          </w:p>
          <w:p w14:paraId="5021EF6A" w14:textId="77777777" w:rsidR="00F715C8" w:rsidRPr="00812AA4" w:rsidRDefault="00F715C8" w:rsidP="00F715C8">
            <w:pPr>
              <w:pStyle w:val="NoSpacing"/>
              <w:rPr>
                <w:rFonts w:cstheme="minorHAnsi"/>
              </w:rPr>
            </w:pPr>
            <w:r w:rsidRPr="00812AA4">
              <w:rPr>
                <w:rFonts w:cstheme="minorHAnsi"/>
              </w:rPr>
              <w:t>I like this recipe in the summer months, when coconut oil stays soft.</w:t>
            </w:r>
          </w:p>
          <w:p w14:paraId="40EAA7C6" w14:textId="77777777" w:rsidR="00F715C8" w:rsidRPr="00812AA4" w:rsidRDefault="00F715C8" w:rsidP="00F715C8">
            <w:pPr>
              <w:pStyle w:val="NoSpacing"/>
              <w:rPr>
                <w:rFonts w:cstheme="minorHAnsi"/>
              </w:rPr>
            </w:pPr>
            <w:r w:rsidRPr="00812AA4">
              <w:rPr>
                <w:rFonts w:cstheme="minorHAnsi"/>
              </w:rPr>
              <w:t xml:space="preserve"> Course Household &amp; Health</w:t>
            </w:r>
          </w:p>
          <w:p w14:paraId="053330D9" w14:textId="77777777" w:rsidR="00F715C8" w:rsidRPr="00812AA4" w:rsidRDefault="00F715C8" w:rsidP="00F715C8">
            <w:pPr>
              <w:pStyle w:val="NoSpacing"/>
              <w:rPr>
                <w:rFonts w:cstheme="minorHAnsi"/>
              </w:rPr>
            </w:pPr>
            <w:r w:rsidRPr="00812AA4">
              <w:rPr>
                <w:rFonts w:cstheme="minorHAnsi"/>
              </w:rPr>
              <w:t xml:space="preserve"> Author Andrea Sabean</w:t>
            </w:r>
          </w:p>
          <w:p w14:paraId="17E5A71D" w14:textId="77777777" w:rsidR="00F715C8" w:rsidRPr="00812AA4" w:rsidRDefault="00F715C8" w:rsidP="00F715C8">
            <w:pPr>
              <w:pStyle w:val="NoSpacing"/>
              <w:rPr>
                <w:rFonts w:cstheme="minorHAnsi"/>
              </w:rPr>
            </w:pPr>
            <w:r w:rsidRPr="00812AA4">
              <w:rPr>
                <w:rFonts w:cstheme="minorHAnsi"/>
              </w:rPr>
              <w:t>Ingredients</w:t>
            </w:r>
          </w:p>
          <w:p w14:paraId="6048B270" w14:textId="77777777" w:rsidR="00F715C8" w:rsidRPr="00812AA4" w:rsidRDefault="00F715C8" w:rsidP="00F715C8">
            <w:pPr>
              <w:pStyle w:val="NoSpacing"/>
              <w:rPr>
                <w:rFonts w:cstheme="minorHAnsi"/>
              </w:rPr>
            </w:pPr>
            <w:r w:rsidRPr="00812AA4">
              <w:rPr>
                <w:rFonts w:cstheme="minorHAnsi"/>
              </w:rPr>
              <w:lastRenderedPageBreak/>
              <w:t>3 tablespoons clay</w:t>
            </w:r>
          </w:p>
          <w:p w14:paraId="5FF267A6" w14:textId="77777777" w:rsidR="00F715C8" w:rsidRPr="00812AA4" w:rsidRDefault="00F715C8" w:rsidP="00F715C8">
            <w:pPr>
              <w:pStyle w:val="NoSpacing"/>
              <w:rPr>
                <w:rFonts w:cstheme="minorHAnsi"/>
              </w:rPr>
            </w:pPr>
            <w:r w:rsidRPr="00812AA4">
              <w:rPr>
                <w:rFonts w:cstheme="minorHAnsi"/>
              </w:rPr>
              <w:t>1/2 teaspoon baking soda</w:t>
            </w:r>
          </w:p>
          <w:p w14:paraId="717F39E5" w14:textId="77777777" w:rsidR="00F715C8" w:rsidRPr="00812AA4" w:rsidRDefault="00F715C8" w:rsidP="00F715C8">
            <w:pPr>
              <w:pStyle w:val="NoSpacing"/>
              <w:rPr>
                <w:rFonts w:cstheme="minorHAnsi"/>
              </w:rPr>
            </w:pPr>
            <w:r w:rsidRPr="00812AA4">
              <w:rPr>
                <w:rFonts w:cstheme="minorHAnsi"/>
              </w:rPr>
              <w:t>1/4 teaspoon spirulina</w:t>
            </w:r>
          </w:p>
          <w:p w14:paraId="38DD0A4A" w14:textId="77777777" w:rsidR="00F715C8" w:rsidRPr="00812AA4" w:rsidRDefault="00F715C8" w:rsidP="00F715C8">
            <w:pPr>
              <w:pStyle w:val="NoSpacing"/>
              <w:rPr>
                <w:rFonts w:cstheme="minorHAnsi"/>
              </w:rPr>
            </w:pPr>
            <w:r w:rsidRPr="00812AA4">
              <w:rPr>
                <w:rFonts w:cstheme="minorHAnsi"/>
              </w:rPr>
              <w:t>1/4 teaspoon sea salt</w:t>
            </w:r>
          </w:p>
          <w:p w14:paraId="12E09BB7" w14:textId="77777777" w:rsidR="00F715C8" w:rsidRPr="00812AA4" w:rsidRDefault="00F715C8" w:rsidP="00F715C8">
            <w:pPr>
              <w:pStyle w:val="NoSpacing"/>
              <w:rPr>
                <w:rFonts w:cstheme="minorHAnsi"/>
              </w:rPr>
            </w:pPr>
            <w:r w:rsidRPr="00812AA4">
              <w:rPr>
                <w:rFonts w:cstheme="minorHAnsi"/>
              </w:rPr>
              <w:t>1 teaspoon dried peppermint</w:t>
            </w:r>
          </w:p>
          <w:p w14:paraId="4DC2855C" w14:textId="77777777" w:rsidR="00F715C8" w:rsidRPr="00812AA4" w:rsidRDefault="00F715C8" w:rsidP="00F715C8">
            <w:pPr>
              <w:pStyle w:val="NoSpacing"/>
              <w:rPr>
                <w:rFonts w:cstheme="minorHAnsi"/>
              </w:rPr>
            </w:pPr>
            <w:r w:rsidRPr="00812AA4">
              <w:rPr>
                <w:rFonts w:cstheme="minorHAnsi"/>
              </w:rPr>
              <w:t>coconut oil</w:t>
            </w:r>
          </w:p>
          <w:p w14:paraId="3A82F802" w14:textId="77777777" w:rsidR="00F715C8" w:rsidRPr="00812AA4" w:rsidRDefault="00F715C8" w:rsidP="00F715C8">
            <w:pPr>
              <w:pStyle w:val="NoSpacing"/>
              <w:rPr>
                <w:rFonts w:cstheme="minorHAnsi"/>
              </w:rPr>
            </w:pPr>
            <w:r w:rsidRPr="00812AA4">
              <w:rPr>
                <w:rFonts w:cstheme="minorHAnsi"/>
              </w:rPr>
              <w:t>Instructions</w:t>
            </w:r>
          </w:p>
          <w:p w14:paraId="4D71398B" w14:textId="77777777" w:rsidR="00F715C8" w:rsidRPr="00812AA4" w:rsidRDefault="00F715C8" w:rsidP="00F715C8">
            <w:pPr>
              <w:pStyle w:val="NoSpacing"/>
              <w:rPr>
                <w:rFonts w:cstheme="minorHAnsi"/>
              </w:rPr>
            </w:pPr>
            <w:r w:rsidRPr="00812AA4">
              <w:rPr>
                <w:rFonts w:cstheme="minorHAnsi"/>
              </w:rPr>
              <w:t>Stir together base ingredients and add-ins.</w:t>
            </w:r>
          </w:p>
          <w:p w14:paraId="01200D14" w14:textId="4813E6C0" w:rsidR="002F053B" w:rsidRPr="00812AA4" w:rsidRDefault="00F715C8" w:rsidP="00F715C8">
            <w:pPr>
              <w:pStyle w:val="NoSpacing"/>
              <w:rPr>
                <w:rFonts w:cstheme="minorHAnsi"/>
              </w:rPr>
            </w:pPr>
            <w:r w:rsidRPr="00812AA4">
              <w:rPr>
                <w:rFonts w:cstheme="minorHAnsi"/>
              </w:rPr>
              <w:t>Then, slowly add liquids, a little at a time, until you get the right consistency.</w:t>
            </w:r>
            <w:r w:rsidR="005F04BC" w:rsidRPr="00812AA4">
              <w:rPr>
                <w:rFonts w:cstheme="minorHAnsi"/>
              </w:rPr>
              <w:br/>
            </w:r>
            <w:r w:rsidR="005F04BC" w:rsidRPr="00812AA4">
              <w:rPr>
                <w:rFonts w:cstheme="minorHAnsi"/>
              </w:rPr>
              <w:br/>
            </w:r>
            <w:r w:rsidR="005F04BC" w:rsidRPr="00812AA4">
              <w:rPr>
                <w:rFonts w:cstheme="minorHAnsi"/>
                <w:b/>
                <w:bCs/>
              </w:rPr>
              <w:t>Toothpaste Recipe 2:</w:t>
            </w:r>
            <w:r w:rsidR="005F04BC" w:rsidRPr="00812AA4">
              <w:rPr>
                <w:rFonts w:cstheme="minorHAnsi"/>
              </w:rPr>
              <w:t xml:space="preserve"> </w:t>
            </w:r>
            <w:r w:rsidR="005F04BC" w:rsidRPr="00812AA4">
              <w:rPr>
                <w:rFonts w:cstheme="minorHAnsi"/>
              </w:rPr>
              <w:br/>
            </w:r>
            <w:r w:rsidR="001A6900" w:rsidRPr="00812AA4">
              <w:rPr>
                <w:rFonts w:cstheme="minorHAnsi"/>
              </w:rPr>
              <w:t>½ a cup of unrefined coconut oil.</w:t>
            </w:r>
            <w:r w:rsidR="00671080" w:rsidRPr="00812AA4">
              <w:rPr>
                <w:rFonts w:cstheme="minorHAnsi"/>
              </w:rPr>
              <w:br/>
            </w:r>
            <w:r w:rsidR="001A6900" w:rsidRPr="00812AA4">
              <w:rPr>
                <w:rFonts w:cstheme="minorHAnsi"/>
              </w:rPr>
              <w:t xml:space="preserve">one tablespoon of baking soda </w:t>
            </w:r>
            <w:r w:rsidR="00671080" w:rsidRPr="00812AA4">
              <w:rPr>
                <w:rFonts w:cstheme="minorHAnsi"/>
              </w:rPr>
              <w:br/>
            </w:r>
            <w:r w:rsidR="001A6900" w:rsidRPr="00812AA4">
              <w:rPr>
                <w:rFonts w:cstheme="minorHAnsi"/>
              </w:rPr>
              <w:t xml:space="preserve">and then began to mix until it had a paste light consistency. </w:t>
            </w:r>
            <w:r w:rsidR="00671080" w:rsidRPr="00812AA4">
              <w:rPr>
                <w:rFonts w:cstheme="minorHAnsi"/>
              </w:rPr>
              <w:br/>
            </w:r>
            <w:r w:rsidR="001A6900" w:rsidRPr="00812AA4">
              <w:rPr>
                <w:rFonts w:cstheme="minorHAnsi"/>
              </w:rPr>
              <w:t xml:space="preserve">4 to 5 clove oil drops </w:t>
            </w:r>
            <w:r w:rsidR="00121457" w:rsidRPr="00812AA4">
              <w:rPr>
                <w:rFonts w:cstheme="minorHAnsi"/>
              </w:rPr>
              <w:t>and mix well.</w:t>
            </w:r>
          </w:p>
          <w:p w14:paraId="035F29F7" w14:textId="77777777" w:rsidR="00D30337" w:rsidRPr="00812AA4" w:rsidRDefault="00D30337" w:rsidP="00F715C8">
            <w:pPr>
              <w:pStyle w:val="NoSpacing"/>
              <w:rPr>
                <w:rFonts w:cstheme="minorHAnsi"/>
              </w:rPr>
            </w:pPr>
          </w:p>
          <w:p w14:paraId="1BD62514" w14:textId="77777777" w:rsidR="00D30337" w:rsidRPr="00812AA4" w:rsidRDefault="007272DA" w:rsidP="00F715C8">
            <w:pPr>
              <w:pStyle w:val="NoSpacing"/>
              <w:rPr>
                <w:rFonts w:cstheme="minorHAnsi"/>
              </w:rPr>
            </w:pPr>
            <w:r w:rsidRPr="00812AA4">
              <w:rPr>
                <w:rFonts w:cstheme="minorHAnsi"/>
              </w:rPr>
              <w:t>One tablespoon of coconut oil in your mouth for 15 minutes has these five benefits. You’ll whiten your teeth. It’ll strengthen your gums, teeth and jaw. It gets rid of bad breath, prevents cavities, heals. Cracked lips to make a herbal mouthwash. Boil cloves, ginger, oregano, a stick of cinnamon bay leaf and sage. Like follow and share so others can heal.</w:t>
            </w:r>
          </w:p>
          <w:p w14:paraId="5401FE97" w14:textId="77777777" w:rsidR="00EF36D9" w:rsidRPr="00812AA4" w:rsidRDefault="00EF36D9" w:rsidP="00F715C8">
            <w:pPr>
              <w:pStyle w:val="NoSpacing"/>
              <w:rPr>
                <w:rFonts w:cstheme="minorHAnsi"/>
              </w:rPr>
            </w:pPr>
          </w:p>
          <w:p w14:paraId="71D6FBF8" w14:textId="66D6F7E9" w:rsidR="00E273A6" w:rsidRPr="00812AA4" w:rsidRDefault="00E273A6" w:rsidP="00F715C8">
            <w:pPr>
              <w:pStyle w:val="NoSpacing"/>
              <w:rPr>
                <w:rFonts w:cstheme="minorHAnsi"/>
                <w:b/>
                <w:bCs/>
              </w:rPr>
            </w:pPr>
            <w:r w:rsidRPr="00812AA4">
              <w:rPr>
                <w:rFonts w:cstheme="minorHAnsi"/>
                <w:b/>
                <w:bCs/>
              </w:rPr>
              <w:t xml:space="preserve">TOOTHPASTE COLOR CODES: </w:t>
            </w:r>
          </w:p>
          <w:p w14:paraId="647940FD" w14:textId="0937DF81" w:rsidR="00EF36D9" w:rsidRPr="00812AA4" w:rsidRDefault="00083D4B" w:rsidP="00F715C8">
            <w:pPr>
              <w:pStyle w:val="NoSpacing"/>
              <w:rPr>
                <w:rFonts w:cstheme="minorHAnsi"/>
              </w:rPr>
            </w:pPr>
            <w:r w:rsidRPr="00812AA4">
              <w:rPr>
                <w:rFonts w:cstheme="minorHAnsi"/>
              </w:rPr>
              <w:t>If you have the green</w:t>
            </w:r>
            <w:r w:rsidR="00E273A6" w:rsidRPr="00812AA4">
              <w:rPr>
                <w:rFonts w:cstheme="minorHAnsi"/>
              </w:rPr>
              <w:t xml:space="preserve"> block on the base of your</w:t>
            </w:r>
            <w:r w:rsidRPr="00812AA4">
              <w:rPr>
                <w:rFonts w:cstheme="minorHAnsi"/>
              </w:rPr>
              <w:t xml:space="preserve"> toothpaste,  it means it’s all natural. If you have the blue, it </w:t>
            </w:r>
            <w:r w:rsidR="003369D3" w:rsidRPr="00812AA4">
              <w:rPr>
                <w:rFonts w:cstheme="minorHAnsi"/>
              </w:rPr>
              <w:t>is</w:t>
            </w:r>
            <w:r w:rsidRPr="00812AA4">
              <w:rPr>
                <w:rFonts w:cstheme="minorHAnsi"/>
              </w:rPr>
              <w:t xml:space="preserve"> natural plus medicine. If it has red, it’s natural with chemical</w:t>
            </w:r>
            <w:r w:rsidR="003369D3" w:rsidRPr="00812AA4">
              <w:rPr>
                <w:rFonts w:cstheme="minorHAnsi"/>
              </w:rPr>
              <w:t>s</w:t>
            </w:r>
            <w:r w:rsidRPr="00812AA4">
              <w:rPr>
                <w:rFonts w:cstheme="minorHAnsi"/>
              </w:rPr>
              <w:t xml:space="preserve"> and it has black. It’s all chemicals.</w:t>
            </w:r>
          </w:p>
        </w:tc>
      </w:tr>
      <w:tr w:rsidR="00410287" w:rsidRPr="00812AA4" w14:paraId="699AF153" w14:textId="77777777" w:rsidTr="003023B6">
        <w:tc>
          <w:tcPr>
            <w:tcW w:w="1777" w:type="dxa"/>
          </w:tcPr>
          <w:p w14:paraId="20E231BC" w14:textId="3A894B8C" w:rsidR="00410287" w:rsidRPr="00812AA4" w:rsidRDefault="00F575A8">
            <w:pPr>
              <w:rPr>
                <w:rFonts w:cstheme="minorHAnsi"/>
                <w:b/>
                <w:bCs/>
              </w:rPr>
            </w:pPr>
            <w:bookmarkStart w:id="292" w:name="ZDEPRESSION"/>
            <w:r w:rsidRPr="00812AA4">
              <w:rPr>
                <w:rFonts w:cstheme="minorHAnsi"/>
                <w:b/>
                <w:bCs/>
              </w:rPr>
              <w:lastRenderedPageBreak/>
              <w:t>DEPRESSION</w:t>
            </w:r>
            <w:bookmarkEnd w:id="292"/>
            <w:r w:rsidRPr="00812AA4">
              <w:rPr>
                <w:rFonts w:cstheme="minorHAnsi"/>
                <w:b/>
                <w:bCs/>
              </w:rPr>
              <w:br/>
            </w:r>
            <w:hyperlink w:anchor="AAATOP" w:history="1">
              <w:r w:rsidR="008C5E7E" w:rsidRPr="00812AA4">
                <w:rPr>
                  <w:rStyle w:val="Hyperlink"/>
                  <w:rFonts w:cstheme="minorHAnsi"/>
                  <w:b/>
                  <w:bCs/>
                  <w:sz w:val="12"/>
                  <w:szCs w:val="12"/>
                </w:rPr>
                <w:t>JUMP TO TOP OF DOCUMENT</w:t>
              </w:r>
            </w:hyperlink>
          </w:p>
        </w:tc>
        <w:tc>
          <w:tcPr>
            <w:tcW w:w="9000" w:type="dxa"/>
          </w:tcPr>
          <w:p w14:paraId="15B1AA4F" w14:textId="028499A9" w:rsidR="00B342C0" w:rsidRPr="00812AA4" w:rsidRDefault="00B342C0" w:rsidP="00B342C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b/>
                <w:bCs/>
                <w:sz w:val="22"/>
                <w:szCs w:val="22"/>
              </w:rPr>
              <w:t xml:space="preserve">MOOD DEPRESSION </w:t>
            </w:r>
            <w:r w:rsidRPr="00812AA4">
              <w:rPr>
                <w:rFonts w:asciiTheme="minorHAnsi" w:hAnsiTheme="minorHAnsi" w:cstheme="minorHAnsi"/>
                <w:sz w:val="22"/>
                <w:szCs w:val="22"/>
              </w:rPr>
              <w:t> </w:t>
            </w:r>
          </w:p>
          <w:p w14:paraId="5BDF467B" w14:textId="77777777" w:rsidR="00B342C0" w:rsidRPr="00812AA4" w:rsidRDefault="00B342C0" w:rsidP="00B342C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Hormones. We know cold water immersion increases production of mood-elevating hormones and neurotransmitters (beta-endorphins, noradrenaline and dopamine) that can improve symptoms of depression and anxiety by changing the chemistry in our body and brain. Dopamine is the reward chemical, when you are praised for something well done or when you express gratitude to God for things you are thankful for it releases dopamine playing a role in your happiness. Oxytocin is often referred to as the cuddle hormone. Your brain releases oxytocin when you hug someone or play with a kitten or a puppy or peaceful infant. When you feel down, go hug someone. Serotonin is the happiness chemical, 2 things will increase serotonin in your brain. </w:t>
            </w:r>
            <w:r w:rsidRPr="00812AA4">
              <w:rPr>
                <w:rFonts w:asciiTheme="minorHAnsi" w:hAnsiTheme="minorHAnsi" w:cstheme="minorHAnsi"/>
                <w:sz w:val="22"/>
                <w:szCs w:val="22"/>
              </w:rPr>
              <w:br/>
              <w:t xml:space="preserve">1. Exercise. </w:t>
            </w:r>
            <w:r w:rsidRPr="00812AA4">
              <w:rPr>
                <w:rFonts w:asciiTheme="minorHAnsi" w:hAnsiTheme="minorHAnsi" w:cstheme="minorHAnsi"/>
                <w:sz w:val="22"/>
                <w:szCs w:val="22"/>
              </w:rPr>
              <w:br/>
              <w:t xml:space="preserve">2. Laughter. Interestingly, even fake laughter can trigger this hormone. Try this: Just say Ha, the Ha </w:t>
            </w:r>
            <w:proofErr w:type="spellStart"/>
            <w:r w:rsidRPr="00812AA4">
              <w:rPr>
                <w:rFonts w:asciiTheme="minorHAnsi" w:hAnsiTheme="minorHAnsi" w:cstheme="minorHAnsi"/>
                <w:sz w:val="22"/>
                <w:szCs w:val="22"/>
              </w:rPr>
              <w:t>ha</w:t>
            </w:r>
            <w:proofErr w:type="spellEnd"/>
            <w:r w:rsidRPr="00812AA4">
              <w:rPr>
                <w:rFonts w:asciiTheme="minorHAnsi" w:hAnsiTheme="minorHAnsi" w:cstheme="minorHAnsi"/>
                <w:sz w:val="22"/>
                <w:szCs w:val="22"/>
              </w:rPr>
              <w:t xml:space="preserve">, then ha </w:t>
            </w:r>
            <w:proofErr w:type="spellStart"/>
            <w:r w:rsidRPr="00812AA4">
              <w:rPr>
                <w:rFonts w:asciiTheme="minorHAnsi" w:hAnsiTheme="minorHAnsi" w:cstheme="minorHAnsi"/>
                <w:sz w:val="22"/>
                <w:szCs w:val="22"/>
              </w:rPr>
              <w:t>ha</w:t>
            </w:r>
            <w:proofErr w:type="spellEnd"/>
            <w:r w:rsidRPr="00812AA4">
              <w:rPr>
                <w:rFonts w:asciiTheme="minorHAnsi" w:hAnsiTheme="minorHAnsi" w:cstheme="minorHAnsi"/>
                <w:sz w:val="22"/>
                <w:szCs w:val="22"/>
              </w:rPr>
              <w:t xml:space="preserve"> </w:t>
            </w:r>
            <w:proofErr w:type="spellStart"/>
            <w:r w:rsidRPr="00812AA4">
              <w:rPr>
                <w:rFonts w:asciiTheme="minorHAnsi" w:hAnsiTheme="minorHAnsi" w:cstheme="minorHAnsi"/>
                <w:sz w:val="22"/>
                <w:szCs w:val="22"/>
              </w:rPr>
              <w:t>ha..and</w:t>
            </w:r>
            <w:proofErr w:type="spellEnd"/>
            <w:r w:rsidRPr="00812AA4">
              <w:rPr>
                <w:rFonts w:asciiTheme="minorHAnsi" w:hAnsiTheme="minorHAnsi" w:cstheme="minorHAnsi"/>
                <w:sz w:val="22"/>
                <w:szCs w:val="22"/>
              </w:rPr>
              <w:t xml:space="preserve"> on and on till you get to 10, but the time you reach 10 ha ha's in a row you might actually laugh for real. Endorphins are produced to help relieve pain, reduce stress and improve mood. Endorphins can be boosted by exercising, eating, eating chocolate, having sex, getting a massage and many other ways. </w:t>
            </w:r>
          </w:p>
          <w:p w14:paraId="639334C8" w14:textId="77777777" w:rsidR="00BA3149" w:rsidRPr="00812AA4" w:rsidRDefault="00BA3149" w:rsidP="00B342C0">
            <w:pPr>
              <w:pStyle w:val="NormalWeb"/>
              <w:spacing w:before="0" w:beforeAutospacing="0" w:after="0" w:afterAutospacing="0"/>
              <w:rPr>
                <w:rFonts w:asciiTheme="minorHAnsi" w:hAnsiTheme="minorHAnsi" w:cstheme="minorHAnsi"/>
                <w:sz w:val="22"/>
                <w:szCs w:val="22"/>
              </w:rPr>
            </w:pPr>
          </w:p>
          <w:p w14:paraId="7DBDAD33" w14:textId="70AA849F" w:rsidR="00BA3149" w:rsidRPr="00812AA4" w:rsidRDefault="00BA3149" w:rsidP="00B342C0">
            <w:pPr>
              <w:pStyle w:val="NormalWeb"/>
              <w:spacing w:before="0" w:beforeAutospacing="0" w:after="0" w:afterAutospacing="0"/>
              <w:rPr>
                <w:rStyle w:val="Hyperlink"/>
                <w:rFonts w:asciiTheme="minorHAnsi" w:hAnsiTheme="minorHAnsi" w:cstheme="minorHAnsi"/>
                <w:sz w:val="22"/>
                <w:szCs w:val="22"/>
              </w:rPr>
            </w:pPr>
            <w:hyperlink r:id="rId1180" w:history="1">
              <w:r w:rsidRPr="00812AA4">
                <w:rPr>
                  <w:rStyle w:val="Hyperlink"/>
                  <w:rFonts w:asciiTheme="minorHAnsi" w:hAnsiTheme="minorHAnsi" w:cstheme="minorHAnsi"/>
                  <w:sz w:val="22"/>
                  <w:szCs w:val="22"/>
                </w:rPr>
                <w:t>https://www.intrepidmentalhealth.com/blog/8-ways-that-rosemary-can-improve-your-mental</w:t>
              </w:r>
            </w:hyperlink>
          </w:p>
          <w:p w14:paraId="591F71C5" w14:textId="77777777" w:rsidR="009949FF" w:rsidRPr="00812AA4" w:rsidRDefault="009949FF" w:rsidP="00B342C0">
            <w:pPr>
              <w:pStyle w:val="NormalWeb"/>
              <w:spacing w:before="0" w:beforeAutospacing="0" w:after="0" w:afterAutospacing="0"/>
              <w:rPr>
                <w:rStyle w:val="Hyperlink"/>
                <w:rFonts w:asciiTheme="minorHAnsi" w:hAnsiTheme="minorHAnsi" w:cstheme="minorHAnsi"/>
                <w:sz w:val="22"/>
                <w:szCs w:val="22"/>
              </w:rPr>
            </w:pPr>
          </w:p>
          <w:p w14:paraId="41DA4D69" w14:textId="5854651A" w:rsidR="009949FF" w:rsidRPr="00812AA4" w:rsidRDefault="00A02DE4" w:rsidP="00B342C0">
            <w:pPr>
              <w:pStyle w:val="NormalWeb"/>
              <w:spacing w:before="0" w:beforeAutospacing="0" w:after="0" w:afterAutospacing="0"/>
              <w:rPr>
                <w:rStyle w:val="Hyperlink"/>
                <w:rFonts w:asciiTheme="minorHAnsi" w:hAnsiTheme="minorHAnsi" w:cstheme="minorHAnsi"/>
                <w:color w:val="auto"/>
                <w:u w:val="none"/>
              </w:rPr>
            </w:pPr>
            <w:r w:rsidRPr="00812AA4">
              <w:rPr>
                <w:rStyle w:val="Hyperlink"/>
                <w:rFonts w:asciiTheme="minorHAnsi" w:hAnsiTheme="minorHAnsi" w:cstheme="minorHAnsi"/>
                <w:color w:val="auto"/>
                <w:u w:val="none"/>
              </w:rPr>
              <w:t xml:space="preserve">The any of you ever suffered from depression, or how many of you know somebody who has suffered from depression? Look at the hands in the room. </w:t>
            </w:r>
            <w:r w:rsidRPr="00812AA4">
              <w:rPr>
                <w:rStyle w:val="Hyperlink"/>
                <w:rFonts w:asciiTheme="minorHAnsi" w:hAnsiTheme="minorHAnsi" w:cstheme="minorHAnsi"/>
                <w:b/>
                <w:bCs/>
                <w:color w:val="auto"/>
                <w:u w:val="none"/>
              </w:rPr>
              <w:t>44% of this country is on an antidepressant</w:t>
            </w:r>
            <w:r w:rsidRPr="00812AA4">
              <w:rPr>
                <w:rStyle w:val="Hyperlink"/>
                <w:rFonts w:asciiTheme="minorHAnsi" w:hAnsiTheme="minorHAnsi" w:cstheme="minorHAnsi"/>
                <w:color w:val="auto"/>
                <w:u w:val="none"/>
              </w:rPr>
              <w:t xml:space="preserve">. 44% of Americans are on an antidepressant. Do you know how we </w:t>
            </w:r>
            <w:r w:rsidRPr="00812AA4">
              <w:rPr>
                <w:rStyle w:val="Hyperlink"/>
                <w:rFonts w:asciiTheme="minorHAnsi" w:hAnsiTheme="minorHAnsi" w:cstheme="minorHAnsi"/>
                <w:color w:val="auto"/>
                <w:u w:val="none"/>
              </w:rPr>
              <w:lastRenderedPageBreak/>
              <w:t>define depression in this country? We define depression as an inadequate supply of the neurotransmitter serotonin. If your serotonin is low, you are by. That definition depressed. So wouldn’t.</w:t>
            </w:r>
            <w:r w:rsidR="00AC44D2" w:rsidRPr="00812AA4">
              <w:rPr>
                <w:rStyle w:val="Hyperlink"/>
                <w:rFonts w:asciiTheme="minorHAnsi" w:hAnsiTheme="minorHAnsi" w:cstheme="minorHAnsi"/>
                <w:color w:val="auto"/>
                <w:u w:val="none"/>
              </w:rPr>
              <w:t xml:space="preserve"> you think that the cure would be to raise serotonin if I’m depressed? Because I have low serotonin. Then why don’t I raise serotonin? Well, that’s not what we do. You know, we do to people that are depressed. We put them on an SSRI, serotonin re-uptake inhibitor. We take what little serotonin you have, and we ration it. So by definition, it never ends depression because it never raises serotonin. And this is. Why I have patients come in all the time to 10X health and say Gary, I’ve been on antidepressants for 18 years</w:t>
            </w:r>
            <w:r w:rsidR="00F634EB" w:rsidRPr="00812AA4">
              <w:rPr>
                <w:rStyle w:val="Hyperlink"/>
                <w:rFonts w:asciiTheme="minorHAnsi" w:hAnsiTheme="minorHAnsi" w:cstheme="minorHAnsi"/>
                <w:color w:val="auto"/>
                <w:u w:val="none"/>
              </w:rPr>
              <w:t xml:space="preserve"> I go when did you think it was going to kick in? Serotonin is made in the gut. There’s a factory right here in the gut. And 90% of it is made in the gut before it travels up the Vegas nerve to the brain. We can turn that factory back on. And in 14 days you are no longer depressed because you didn’t have depression. </w:t>
            </w:r>
            <w:r w:rsidR="00F634EB" w:rsidRPr="00812AA4">
              <w:rPr>
                <w:rStyle w:val="Hyperlink"/>
                <w:rFonts w:asciiTheme="minorHAnsi" w:hAnsiTheme="minorHAnsi" w:cstheme="minorHAnsi"/>
                <w:b/>
                <w:bCs/>
                <w:color w:val="auto"/>
                <w:u w:val="none"/>
              </w:rPr>
              <w:t>You just had low serotonin. And as soon as we fixed that gene mutation, serotonin skyrockets and depression takes a backseat</w:t>
            </w:r>
            <w:r w:rsidR="00F634EB" w:rsidRPr="00812AA4">
              <w:rPr>
                <w:rStyle w:val="Hyperlink"/>
                <w:rFonts w:asciiTheme="minorHAnsi" w:hAnsiTheme="minorHAnsi" w:cstheme="minorHAnsi"/>
                <w:color w:val="auto"/>
                <w:u w:val="none"/>
              </w:rPr>
              <w:t xml:space="preserve">. </w:t>
            </w:r>
          </w:p>
          <w:p w14:paraId="5D5EC4CF" w14:textId="77777777" w:rsidR="00E42DFE" w:rsidRPr="00812AA4" w:rsidRDefault="00E42DFE" w:rsidP="00B342C0">
            <w:pPr>
              <w:pStyle w:val="NormalWeb"/>
              <w:spacing w:before="0" w:beforeAutospacing="0" w:after="0" w:afterAutospacing="0"/>
              <w:rPr>
                <w:rStyle w:val="Hyperlink"/>
                <w:rFonts w:asciiTheme="minorHAnsi" w:hAnsiTheme="minorHAnsi" w:cstheme="minorHAnsi"/>
                <w:color w:val="auto"/>
                <w:u w:val="none"/>
              </w:rPr>
            </w:pPr>
          </w:p>
          <w:p w14:paraId="0316CB90" w14:textId="6C0E463C" w:rsidR="00E42DFE" w:rsidRPr="00812AA4" w:rsidRDefault="002A63B2" w:rsidP="00B342C0">
            <w:pPr>
              <w:pStyle w:val="NormalWeb"/>
              <w:spacing w:before="0" w:beforeAutospacing="0" w:after="0" w:afterAutospacing="0"/>
              <w:rPr>
                <w:rFonts w:asciiTheme="minorHAnsi" w:hAnsiTheme="minorHAnsi" w:cstheme="minorHAnsi"/>
                <w:sz w:val="22"/>
                <w:szCs w:val="22"/>
              </w:rPr>
            </w:pPr>
            <w:r w:rsidRPr="00812AA4">
              <w:rPr>
                <w:rStyle w:val="Hyperlink"/>
                <w:rFonts w:asciiTheme="minorHAnsi" w:hAnsiTheme="minorHAnsi" w:cstheme="minorHAnsi"/>
                <w:color w:val="auto"/>
                <w:u w:val="none"/>
              </w:rPr>
              <w:t>There are some things that should not enter the human body if you want to conquer depression. Let’s have a look at them. Sugar, refine sugar. Why? Refine sugar? Well, this brain cell, it consumes 15 times the glucose of any other cell. Well, wouldn’t sugar be good for the brain cell? Well, when sugar goes in, blood glucose levels rise dramatically. Brain function is overloaded. So very quickly, insulin release. Get that blood glucose level down and now goes too low. Hybridized wheat. What’s this got to do with depression? Sugar has a lot to do with depression because you’re getting those quick highs and the corresponding dumps. The hybrid eyes week does the same thing. It was hybridized in the 50s. Went worldwide in the 70s by the 1990s every week.</w:t>
            </w:r>
            <w:r w:rsidR="00E843E5" w:rsidRPr="00812AA4">
              <w:rPr>
                <w:rStyle w:val="Hyperlink"/>
                <w:rFonts w:asciiTheme="minorHAnsi" w:hAnsiTheme="minorHAnsi" w:cstheme="minorHAnsi"/>
                <w:color w:val="auto"/>
                <w:u w:val="none"/>
              </w:rPr>
              <w:t xml:space="preserve"> Product you buys a hybridized wheat. It was pushed through quickly, so no safety studies were done. Those are the covid vaccine, doesn’t it? And how many products are these two together? How many cookies, biscuits, cakes, </w:t>
            </w:r>
            <w:proofErr w:type="spellStart"/>
            <w:r w:rsidR="00E843E5" w:rsidRPr="00812AA4">
              <w:rPr>
                <w:rStyle w:val="Hyperlink"/>
                <w:rFonts w:asciiTheme="minorHAnsi" w:hAnsiTheme="minorHAnsi" w:cstheme="minorHAnsi"/>
                <w:color w:val="auto"/>
                <w:u w:val="none"/>
              </w:rPr>
              <w:t>dynards</w:t>
            </w:r>
            <w:proofErr w:type="spellEnd"/>
            <w:r w:rsidR="00E843E5" w:rsidRPr="00812AA4">
              <w:rPr>
                <w:rStyle w:val="Hyperlink"/>
                <w:rFonts w:asciiTheme="minorHAnsi" w:hAnsiTheme="minorHAnsi" w:cstheme="minorHAnsi"/>
                <w:color w:val="auto"/>
                <w:u w:val="none"/>
              </w:rPr>
              <w:t>, coal matter? He quotes a few psychiatrists who take their schizophrenic, severely depressed patients off wheat, off refined sugar and off the next one. Dairy. 50% improvement. Many guts cannot break that down. And so what gets into the blood is something called Casio morphine</w:t>
            </w:r>
            <w:r w:rsidR="00361E7C" w:rsidRPr="00812AA4">
              <w:rPr>
                <w:rStyle w:val="Hyperlink"/>
                <w:rFonts w:asciiTheme="minorHAnsi" w:hAnsiTheme="minorHAnsi" w:cstheme="minorHAnsi"/>
                <w:color w:val="auto"/>
                <w:u w:val="none"/>
              </w:rPr>
              <w:t xml:space="preserve"> and the wheat breaks down to </w:t>
            </w:r>
            <w:proofErr w:type="spellStart"/>
            <w:r w:rsidR="00361E7C" w:rsidRPr="00812AA4">
              <w:rPr>
                <w:rStyle w:val="Hyperlink"/>
                <w:rFonts w:asciiTheme="minorHAnsi" w:hAnsiTheme="minorHAnsi" w:cstheme="minorHAnsi"/>
                <w:color w:val="auto"/>
                <w:u w:val="none"/>
              </w:rPr>
              <w:t>glutamorphine</w:t>
            </w:r>
            <w:proofErr w:type="spellEnd"/>
            <w:r w:rsidR="00361E7C" w:rsidRPr="00812AA4">
              <w:rPr>
                <w:rStyle w:val="Hyperlink"/>
                <w:rFonts w:asciiTheme="minorHAnsi" w:hAnsiTheme="minorHAnsi" w:cstheme="minorHAnsi"/>
                <w:color w:val="auto"/>
                <w:u w:val="none"/>
              </w:rPr>
              <w:t>. What’s morphine? It’s an opiate derivative.</w:t>
            </w:r>
          </w:p>
          <w:p w14:paraId="209AB192" w14:textId="77777777" w:rsidR="00410287" w:rsidRPr="00812AA4" w:rsidRDefault="00410287">
            <w:pPr>
              <w:rPr>
                <w:rFonts w:cstheme="minorHAnsi"/>
              </w:rPr>
            </w:pPr>
          </w:p>
        </w:tc>
      </w:tr>
      <w:tr w:rsidR="009A7D8A" w:rsidRPr="00812AA4" w14:paraId="52A721F0" w14:textId="77777777" w:rsidTr="003023B6">
        <w:tc>
          <w:tcPr>
            <w:tcW w:w="1777" w:type="dxa"/>
          </w:tcPr>
          <w:p w14:paraId="191975B2" w14:textId="77777777" w:rsidR="009A7D8A" w:rsidRPr="00812AA4" w:rsidRDefault="009A7D8A">
            <w:pPr>
              <w:rPr>
                <w:rFonts w:cstheme="minorHAnsi"/>
                <w:b/>
                <w:bCs/>
              </w:rPr>
            </w:pPr>
            <w:bookmarkStart w:id="293" w:name="DETOXHEAVYMETALS"/>
            <w:r w:rsidRPr="00812AA4">
              <w:rPr>
                <w:rFonts w:cstheme="minorHAnsi"/>
                <w:b/>
                <w:bCs/>
              </w:rPr>
              <w:lastRenderedPageBreak/>
              <w:t>DETOX</w:t>
            </w:r>
            <w:r w:rsidR="00CD292B" w:rsidRPr="00812AA4">
              <w:rPr>
                <w:rFonts w:cstheme="minorHAnsi"/>
                <w:b/>
                <w:bCs/>
              </w:rPr>
              <w:t>-HEAVY METALS:</w:t>
            </w:r>
          </w:p>
          <w:bookmarkEnd w:id="293"/>
          <w:p w14:paraId="65AF84E2" w14:textId="00C4E185" w:rsidR="00485839" w:rsidRPr="00812AA4" w:rsidRDefault="00485839">
            <w:pPr>
              <w:rPr>
                <w:rFonts w:cstheme="minorHAnsi"/>
                <w:b/>
                <w:bCs/>
              </w:rPr>
            </w:pPr>
            <w:r w:rsidRPr="00812AA4">
              <w:fldChar w:fldCharType="begin"/>
            </w:r>
            <w:r w:rsidRPr="00812AA4">
              <w:rPr>
                <w:rFonts w:cstheme="minorHAnsi"/>
              </w:rPr>
              <w:instrText>HYPERLINK \l "AAATOP"</w:instrText>
            </w:r>
            <w:r w:rsidRPr="00812AA4">
              <w:fldChar w:fldCharType="separate"/>
            </w:r>
            <w:r w:rsidRPr="00812AA4">
              <w:rPr>
                <w:rStyle w:val="Hyperlink"/>
                <w:rFonts w:cstheme="minorHAnsi"/>
                <w:b/>
                <w:bCs/>
                <w:sz w:val="12"/>
                <w:szCs w:val="12"/>
              </w:rPr>
              <w:t>JUMP TO TOP OF DOCUMENT</w:t>
            </w:r>
            <w:r w:rsidRPr="00812AA4">
              <w:rPr>
                <w:rStyle w:val="Hyperlink"/>
                <w:rFonts w:cstheme="minorHAnsi"/>
                <w:b/>
                <w:bCs/>
                <w:sz w:val="12"/>
                <w:szCs w:val="12"/>
              </w:rPr>
              <w:fldChar w:fldCharType="end"/>
            </w:r>
          </w:p>
        </w:tc>
        <w:tc>
          <w:tcPr>
            <w:tcW w:w="9000" w:type="dxa"/>
          </w:tcPr>
          <w:p w14:paraId="15CB147C" w14:textId="77777777" w:rsidR="009A7D8A" w:rsidRPr="00812AA4" w:rsidRDefault="00485839" w:rsidP="00017760">
            <w:pPr>
              <w:rPr>
                <w:rFonts w:cstheme="minorHAnsi"/>
              </w:rPr>
            </w:pPr>
            <w:r w:rsidRPr="00812AA4">
              <w:rPr>
                <w:rFonts w:cstheme="minorHAnsi"/>
              </w:rPr>
              <w:t>IODINE—HEAVY METALS REMOVER: Did you know whether or not another nuclear catastrophe is heading our way? We’re all cooking at low level radiation that’s increasing all the time from cell towers and Wi-fi. This is just 1 of the reasons we always keep a good supply of iodine, which converts to iodide in the body. Fluoride, which is a neurotoxin in water and bromide, a poison in our food, both head straight for a pineal gland and thyroid and iodine, is one of the only ways to get them back out. It also binds to you and removes a wide variety of other heavy metals and toxicants and place a crucial role in keeping your liver and limb system flowing. Good iodine levels are one of the best ways to prevent infections by those germs they try so hard to get us to be scared of. And most importantly to us, after our son was diagnosed with stage 4 cancer, iodine deficiency is tight to cancer diagnosis and poor. Survival, whereas iodine sufficiency is tied to cancer prevention and improve survival. There are a lot of things we take just about every day, but iodine is one of them.</w:t>
            </w:r>
          </w:p>
          <w:p w14:paraId="11D791AC" w14:textId="77777777" w:rsidR="007251B7" w:rsidRPr="00812AA4" w:rsidRDefault="007251B7" w:rsidP="00017760">
            <w:pPr>
              <w:rPr>
                <w:rFonts w:cstheme="minorHAnsi"/>
              </w:rPr>
            </w:pPr>
          </w:p>
          <w:p w14:paraId="398A3E7F" w14:textId="77777777" w:rsidR="007251B7" w:rsidRPr="00812AA4" w:rsidRDefault="007251B7" w:rsidP="007251B7">
            <w:pPr>
              <w:rPr>
                <w:rFonts w:cstheme="minorHAnsi"/>
              </w:rPr>
            </w:pPr>
            <w:r w:rsidRPr="00812AA4">
              <w:rPr>
                <w:rFonts w:cstheme="minorHAnsi"/>
              </w:rPr>
              <w:lastRenderedPageBreak/>
              <w:t>How do you cleanse your body of heavy metals?</w:t>
            </w:r>
          </w:p>
          <w:p w14:paraId="078C6D99" w14:textId="77777777" w:rsidR="007251B7" w:rsidRPr="00812AA4" w:rsidRDefault="007251B7" w:rsidP="007251B7">
            <w:pPr>
              <w:rPr>
                <w:rFonts w:cstheme="minorHAnsi"/>
              </w:rPr>
            </w:pPr>
            <w:r w:rsidRPr="00812AA4">
              <w:rPr>
                <w:rFonts w:cstheme="minorHAnsi"/>
              </w:rPr>
              <w:t>Dangers of Heavy Metals &amp; How to Do a Heavy Metal Detox - Dr. Axe</w:t>
            </w:r>
          </w:p>
          <w:p w14:paraId="315549CB" w14:textId="77777777" w:rsidR="007251B7" w:rsidRPr="00812AA4" w:rsidRDefault="007251B7" w:rsidP="007251B7">
            <w:pPr>
              <w:rPr>
                <w:rFonts w:cstheme="minorHAnsi"/>
              </w:rPr>
            </w:pPr>
            <w:r w:rsidRPr="00812AA4">
              <w:rPr>
                <w:rFonts w:cstheme="minorHAnsi"/>
              </w:rPr>
              <w:t xml:space="preserve">Heavy metal detoxes use foods, herbs, supplements and treatments to excrete metals from the body via the urine, feces, sweat and breath. Some of the most effective include chelation therapy, bentonite clay, milk thistle, </w:t>
            </w:r>
            <w:proofErr w:type="spellStart"/>
            <w:r w:rsidRPr="00812AA4">
              <w:rPr>
                <w:rFonts w:cstheme="minorHAnsi"/>
              </w:rPr>
              <w:t>triphala</w:t>
            </w:r>
            <w:proofErr w:type="spellEnd"/>
            <w:r w:rsidRPr="00812AA4">
              <w:rPr>
                <w:rFonts w:cstheme="minorHAnsi"/>
              </w:rPr>
              <w:t>, bone broth, bitter leafy greens, algae, raw juices and herbs.</w:t>
            </w:r>
          </w:p>
          <w:p w14:paraId="2FFCC7F7" w14:textId="77777777" w:rsidR="007251B7" w:rsidRPr="00812AA4" w:rsidRDefault="007251B7" w:rsidP="007251B7">
            <w:pPr>
              <w:rPr>
                <w:rFonts w:cstheme="minorHAnsi"/>
              </w:rPr>
            </w:pPr>
          </w:p>
          <w:p w14:paraId="0F9012B2" w14:textId="77777777" w:rsidR="007251B7" w:rsidRPr="00812AA4" w:rsidRDefault="007251B7" w:rsidP="007251B7">
            <w:pPr>
              <w:rPr>
                <w:rFonts w:cstheme="minorHAnsi"/>
              </w:rPr>
            </w:pPr>
            <w:r w:rsidRPr="00812AA4">
              <w:rPr>
                <w:rFonts w:cstheme="minorHAnsi"/>
              </w:rPr>
              <w:t>How long does it take to detox from heavy metals?</w:t>
            </w:r>
          </w:p>
          <w:p w14:paraId="2529E07A" w14:textId="77777777" w:rsidR="007251B7" w:rsidRPr="00812AA4" w:rsidRDefault="007251B7" w:rsidP="007251B7">
            <w:pPr>
              <w:rPr>
                <w:rFonts w:cstheme="minorHAnsi"/>
              </w:rPr>
            </w:pPr>
            <w:r w:rsidRPr="00812AA4">
              <w:rPr>
                <w:rFonts w:cstheme="minorHAnsi"/>
              </w:rPr>
              <w:t>So, depending on the amount of contamination and the condition of your body, it can take months, sometimes up to a year and a half, to finally get rid of all the toxins and heavy metals. Heavy metals and waste products are excreted by organs such as the liver, spleen, lymph, kidney and intestine.</w:t>
            </w:r>
          </w:p>
          <w:p w14:paraId="5295696F" w14:textId="77777777" w:rsidR="007251B7" w:rsidRPr="00812AA4" w:rsidRDefault="007251B7" w:rsidP="007251B7">
            <w:pPr>
              <w:rPr>
                <w:rFonts w:cstheme="minorHAnsi"/>
              </w:rPr>
            </w:pPr>
          </w:p>
          <w:p w14:paraId="48FA9B3E" w14:textId="77777777" w:rsidR="007251B7" w:rsidRPr="00812AA4" w:rsidRDefault="007251B7" w:rsidP="007251B7">
            <w:pPr>
              <w:rPr>
                <w:rFonts w:cstheme="minorHAnsi"/>
              </w:rPr>
            </w:pPr>
            <w:r w:rsidRPr="00812AA4">
              <w:rPr>
                <w:rFonts w:cstheme="minorHAnsi"/>
              </w:rPr>
              <w:t>Does Epsom salt detox heavy metals?</w:t>
            </w:r>
          </w:p>
          <w:p w14:paraId="51228425" w14:textId="77777777" w:rsidR="007251B7" w:rsidRPr="00812AA4" w:rsidRDefault="007251B7" w:rsidP="007251B7">
            <w:pPr>
              <w:rPr>
                <w:rFonts w:cstheme="minorHAnsi"/>
              </w:rPr>
            </w:pPr>
            <w:r w:rsidRPr="00812AA4">
              <w:rPr>
                <w:rFonts w:cstheme="minorHAnsi"/>
              </w:rPr>
              <w:t>One of the best-known ways to detox heavy metals from the body is through the skin, submerged in a salt bath. The sulphates in Epsom salt help flush out toxins and heavy metals. The process is called reverse osmosis, and it literally pulls toxins out of your body.</w:t>
            </w:r>
          </w:p>
          <w:p w14:paraId="34346B7D" w14:textId="77777777" w:rsidR="007251B7" w:rsidRPr="00812AA4" w:rsidRDefault="007251B7" w:rsidP="007251B7">
            <w:pPr>
              <w:rPr>
                <w:rFonts w:cstheme="minorHAnsi"/>
              </w:rPr>
            </w:pPr>
          </w:p>
          <w:p w14:paraId="5A0C7167" w14:textId="77777777" w:rsidR="007251B7" w:rsidRPr="00812AA4" w:rsidRDefault="007251B7" w:rsidP="007251B7">
            <w:pPr>
              <w:rPr>
                <w:rFonts w:cstheme="minorHAnsi"/>
              </w:rPr>
            </w:pPr>
            <w:r w:rsidRPr="00812AA4">
              <w:rPr>
                <w:rFonts w:cstheme="minorHAnsi"/>
              </w:rPr>
              <w:t>What vitamin removes heavy metals?</w:t>
            </w:r>
          </w:p>
          <w:p w14:paraId="2A6751D6" w14:textId="77777777" w:rsidR="007251B7" w:rsidRPr="00812AA4" w:rsidRDefault="007251B7" w:rsidP="007251B7">
            <w:pPr>
              <w:rPr>
                <w:rFonts w:cstheme="minorHAnsi"/>
              </w:rPr>
            </w:pPr>
            <w:r w:rsidRPr="00812AA4">
              <w:rPr>
                <w:rFonts w:cstheme="minorHAnsi"/>
              </w:rPr>
              <w:t>7 Foods That Help You to Detox from Harmful Heavy Metals</w:t>
            </w:r>
          </w:p>
          <w:p w14:paraId="58BB5B47" w14:textId="77777777" w:rsidR="007251B7" w:rsidRPr="00812AA4" w:rsidRDefault="007251B7" w:rsidP="007251B7">
            <w:pPr>
              <w:rPr>
                <w:rFonts w:cstheme="minorHAnsi"/>
              </w:rPr>
            </w:pPr>
            <w:r w:rsidRPr="00812AA4">
              <w:rPr>
                <w:rFonts w:cstheme="minorHAnsi"/>
              </w:rPr>
              <w:t>Fruits and vegetables high in vitamin C can reduce the damage caused by heavy metal toxins by acting as an antioxidant. Vitamin C helps convert toxins into a water-soluble form that may be eliminated easily from the body</w:t>
            </w:r>
          </w:p>
          <w:p w14:paraId="26A99926" w14:textId="77777777" w:rsidR="007251B7" w:rsidRPr="00812AA4" w:rsidRDefault="007251B7" w:rsidP="007251B7">
            <w:pPr>
              <w:rPr>
                <w:rFonts w:cstheme="minorHAnsi"/>
              </w:rPr>
            </w:pPr>
          </w:p>
          <w:p w14:paraId="5364FEED" w14:textId="77777777" w:rsidR="007251B7" w:rsidRPr="00812AA4" w:rsidRDefault="007251B7" w:rsidP="007251B7">
            <w:pPr>
              <w:rPr>
                <w:rFonts w:cstheme="minorHAnsi"/>
              </w:rPr>
            </w:pPr>
            <w:r w:rsidRPr="00812AA4">
              <w:rPr>
                <w:rFonts w:cstheme="minorHAnsi"/>
              </w:rPr>
              <w:t>How do I know if I need a heavy metal detox?</w:t>
            </w:r>
          </w:p>
          <w:p w14:paraId="6494A5CF" w14:textId="77777777" w:rsidR="007251B7" w:rsidRPr="00812AA4" w:rsidRDefault="007251B7" w:rsidP="007251B7">
            <w:pPr>
              <w:rPr>
                <w:rFonts w:cstheme="minorHAnsi"/>
              </w:rPr>
            </w:pPr>
            <w:r w:rsidRPr="00812AA4">
              <w:rPr>
                <w:rFonts w:cstheme="minorHAnsi"/>
              </w:rPr>
              <w:t>Heavy metal toxicity might be triggering inflammation, causing you persistent pain. Skin Problems: Your skin can be a real telltale sign of what's going on inside your body. If you're dealing with persistent skin issues like acne, rashes, or eczema, heavy metal toxicity could be playing a part.</w:t>
            </w:r>
          </w:p>
          <w:p w14:paraId="35A9DCA1" w14:textId="77777777" w:rsidR="007251B7" w:rsidRPr="00812AA4" w:rsidRDefault="007251B7" w:rsidP="007251B7">
            <w:pPr>
              <w:rPr>
                <w:rFonts w:cstheme="minorHAnsi"/>
              </w:rPr>
            </w:pPr>
          </w:p>
          <w:p w14:paraId="5081CB94" w14:textId="77777777" w:rsidR="007251B7" w:rsidRPr="00812AA4" w:rsidRDefault="007251B7" w:rsidP="007251B7">
            <w:pPr>
              <w:rPr>
                <w:rFonts w:cstheme="minorHAnsi"/>
              </w:rPr>
            </w:pPr>
            <w:r w:rsidRPr="00812AA4">
              <w:rPr>
                <w:rFonts w:cstheme="minorHAnsi"/>
              </w:rPr>
              <w:t>How do I know if I have heavy metals in my body?</w:t>
            </w:r>
          </w:p>
          <w:p w14:paraId="1E6BC45C" w14:textId="77777777" w:rsidR="007251B7" w:rsidRPr="00812AA4" w:rsidRDefault="007251B7" w:rsidP="007251B7">
            <w:pPr>
              <w:rPr>
                <w:rFonts w:cstheme="minorHAnsi"/>
              </w:rPr>
            </w:pPr>
            <w:r w:rsidRPr="00812AA4">
              <w:rPr>
                <w:rFonts w:cstheme="minorHAnsi"/>
              </w:rPr>
              <w:t>A heavy metal blood test, also known as a heavy metals panel or heavy metal toxicity test, looks at a small sample of your blood for the presence of metals. The test looks for common metals such as: Lead. Mercury.</w:t>
            </w:r>
          </w:p>
          <w:p w14:paraId="2758BDDD" w14:textId="77777777" w:rsidR="007251B7" w:rsidRPr="00812AA4" w:rsidRDefault="007251B7" w:rsidP="007251B7">
            <w:pPr>
              <w:rPr>
                <w:rFonts w:cstheme="minorHAnsi"/>
              </w:rPr>
            </w:pPr>
          </w:p>
          <w:p w14:paraId="127882DB" w14:textId="77777777" w:rsidR="007251B7" w:rsidRPr="00812AA4" w:rsidRDefault="007251B7" w:rsidP="007251B7">
            <w:pPr>
              <w:rPr>
                <w:rFonts w:cstheme="minorHAnsi"/>
              </w:rPr>
            </w:pPr>
            <w:r w:rsidRPr="00812AA4">
              <w:rPr>
                <w:rFonts w:cstheme="minorHAnsi"/>
              </w:rPr>
              <w:t>Does magnesium get rid of heavy metals?</w:t>
            </w:r>
          </w:p>
          <w:p w14:paraId="377E858C" w14:textId="77777777" w:rsidR="007251B7" w:rsidRPr="00812AA4" w:rsidRDefault="007251B7" w:rsidP="007251B7">
            <w:pPr>
              <w:rPr>
                <w:rFonts w:cstheme="minorHAnsi"/>
              </w:rPr>
            </w:pPr>
            <w:r w:rsidRPr="00812AA4">
              <w:rPr>
                <w:rFonts w:cstheme="minorHAnsi"/>
              </w:rPr>
              <w:t>Along with zinc and vitamins C and E, magnesium is an essential part of detoxification, and when taken in conjunction with these other antioxidants can help to cleans a person's body of potentially harmful heavy metals.</w:t>
            </w:r>
          </w:p>
          <w:p w14:paraId="2DC2401F" w14:textId="77777777" w:rsidR="00AA3200" w:rsidRPr="00812AA4" w:rsidRDefault="00AA3200" w:rsidP="007251B7">
            <w:pPr>
              <w:rPr>
                <w:rFonts w:cstheme="minorHAnsi"/>
              </w:rPr>
            </w:pPr>
          </w:p>
          <w:p w14:paraId="4D12F9B0" w14:textId="77777777" w:rsidR="00AA3200" w:rsidRPr="00812AA4" w:rsidRDefault="00AA3200" w:rsidP="007251B7">
            <w:pPr>
              <w:rPr>
                <w:rFonts w:cstheme="minorHAnsi"/>
              </w:rPr>
            </w:pPr>
            <w:r w:rsidRPr="00812AA4">
              <w:rPr>
                <w:rFonts w:cstheme="minorHAnsi"/>
              </w:rPr>
              <w:t xml:space="preserve">DETOX THE COLON:  </w:t>
            </w:r>
            <w:r w:rsidR="0011456F" w:rsidRPr="00812AA4">
              <w:rPr>
                <w:rFonts w:cstheme="minorHAnsi"/>
              </w:rPr>
              <w:t>½ Cucumber and ½ Pineapple</w:t>
            </w:r>
            <w:r w:rsidR="0011456F" w:rsidRPr="00812AA4">
              <w:rPr>
                <w:rFonts w:cstheme="minorHAnsi"/>
              </w:rPr>
              <w:br/>
              <w:t xml:space="preserve">Pineapple is the ONLY FOOD SOURCE of Bromelain) </w:t>
            </w:r>
            <w:r w:rsidR="0011456F" w:rsidRPr="00812AA4">
              <w:rPr>
                <w:rFonts w:cstheme="minorHAnsi"/>
              </w:rPr>
              <w:br/>
              <w:t xml:space="preserve">This will clear your colon, relieve constipation and excess waste. </w:t>
            </w:r>
          </w:p>
          <w:p w14:paraId="19DF7FD8" w14:textId="77777777" w:rsidR="007104DA" w:rsidRPr="00812AA4" w:rsidRDefault="007104DA" w:rsidP="007251B7">
            <w:pPr>
              <w:rPr>
                <w:rFonts w:cstheme="minorHAnsi"/>
              </w:rPr>
            </w:pPr>
          </w:p>
          <w:p w14:paraId="2E384009" w14:textId="77777777" w:rsidR="007104DA" w:rsidRPr="00812AA4" w:rsidRDefault="007104DA" w:rsidP="007104DA">
            <w:pPr>
              <w:pStyle w:val="NormalWeb"/>
              <w:spacing w:before="0" w:beforeAutospacing="0" w:after="0" w:afterAutospacing="0"/>
              <w:rPr>
                <w:rFonts w:asciiTheme="minorHAnsi" w:hAnsiTheme="minorHAnsi" w:cstheme="minorHAnsi"/>
                <w:color w:val="0F1111"/>
                <w:sz w:val="21"/>
                <w:szCs w:val="21"/>
                <w:shd w:val="clear" w:color="auto" w:fill="FFFFFF"/>
              </w:rPr>
            </w:pPr>
            <w:r w:rsidRPr="00812AA4">
              <w:rPr>
                <w:rFonts w:asciiTheme="minorHAnsi" w:hAnsiTheme="minorHAnsi" w:cstheme="minorHAnsi"/>
                <w:color w:val="0F1111"/>
                <w:sz w:val="21"/>
                <w:szCs w:val="21"/>
                <w:shd w:val="clear" w:color="auto" w:fill="FFFFFF"/>
              </w:rPr>
              <w:t xml:space="preserve">DETOX: </w:t>
            </w:r>
            <w:r w:rsidRPr="00812AA4">
              <w:rPr>
                <w:rFonts w:asciiTheme="minorHAnsi" w:hAnsiTheme="minorHAnsi" w:cstheme="minorHAnsi"/>
                <w:color w:val="0F1111"/>
                <w:sz w:val="21"/>
                <w:szCs w:val="21"/>
                <w:shd w:val="clear" w:color="auto" w:fill="FFFFFF"/>
              </w:rPr>
              <w:br/>
              <w:t xml:space="preserve">Is a solution that we make to correct the radiation in our system. And that is to take a quart… stop, because this is a formula. Write this down. </w:t>
            </w:r>
            <w:r w:rsidRPr="00812AA4">
              <w:rPr>
                <w:rFonts w:asciiTheme="minorHAnsi" w:hAnsiTheme="minorHAnsi" w:cstheme="minorHAnsi"/>
                <w:color w:val="0F1111"/>
                <w:sz w:val="21"/>
                <w:szCs w:val="21"/>
                <w:shd w:val="clear" w:color="auto" w:fill="FFFFFF"/>
              </w:rPr>
              <w:br/>
              <w:t xml:space="preserve">¼ distilled water. By doing distilled water it absorbs and pulls down all these elements that are pouring to the physical </w:t>
            </w:r>
            <w:proofErr w:type="spellStart"/>
            <w:r w:rsidRPr="00812AA4">
              <w:rPr>
                <w:rFonts w:asciiTheme="minorHAnsi" w:hAnsiTheme="minorHAnsi" w:cstheme="minorHAnsi"/>
                <w:color w:val="0F1111"/>
                <w:sz w:val="21"/>
                <w:szCs w:val="21"/>
                <w:shd w:val="clear" w:color="auto" w:fill="FFFFFF"/>
              </w:rPr>
              <w:t>well being</w:t>
            </w:r>
            <w:proofErr w:type="spellEnd"/>
            <w:r w:rsidRPr="00812AA4">
              <w:rPr>
                <w:rFonts w:asciiTheme="minorHAnsi" w:hAnsiTheme="minorHAnsi" w:cstheme="minorHAnsi"/>
                <w:color w:val="0F1111"/>
                <w:sz w:val="21"/>
                <w:szCs w:val="21"/>
                <w:shd w:val="clear" w:color="auto" w:fill="FFFFFF"/>
              </w:rPr>
              <w:t xml:space="preserve"> of our body. </w:t>
            </w:r>
            <w:r w:rsidRPr="00812AA4">
              <w:rPr>
                <w:rFonts w:asciiTheme="minorHAnsi" w:hAnsiTheme="minorHAnsi" w:cstheme="minorHAnsi"/>
                <w:color w:val="0F1111"/>
                <w:sz w:val="21"/>
                <w:szCs w:val="21"/>
                <w:shd w:val="clear" w:color="auto" w:fill="FFFFFF"/>
              </w:rPr>
              <w:br/>
              <w:t xml:space="preserve">one teaspoon of soda, </w:t>
            </w:r>
            <w:r w:rsidRPr="00812AA4">
              <w:rPr>
                <w:rFonts w:asciiTheme="minorHAnsi" w:hAnsiTheme="minorHAnsi" w:cstheme="minorHAnsi"/>
                <w:color w:val="0F1111"/>
                <w:sz w:val="21"/>
                <w:szCs w:val="21"/>
                <w:shd w:val="clear" w:color="auto" w:fill="FFFFFF"/>
              </w:rPr>
              <w:br/>
            </w:r>
            <w:r w:rsidRPr="00812AA4">
              <w:rPr>
                <w:rFonts w:asciiTheme="minorHAnsi" w:hAnsiTheme="minorHAnsi" w:cstheme="minorHAnsi"/>
                <w:color w:val="0F1111"/>
                <w:sz w:val="21"/>
                <w:szCs w:val="21"/>
                <w:shd w:val="clear" w:color="auto" w:fill="FFFFFF"/>
              </w:rPr>
              <w:lastRenderedPageBreak/>
              <w:t xml:space="preserve">1 teaspoon of sea salt, and start to stir in it, divide that into four doses. </w:t>
            </w:r>
            <w:r w:rsidRPr="00812AA4">
              <w:rPr>
                <w:rFonts w:asciiTheme="minorHAnsi" w:hAnsiTheme="minorHAnsi" w:cstheme="minorHAnsi"/>
                <w:color w:val="0F1111"/>
                <w:sz w:val="21"/>
                <w:szCs w:val="21"/>
                <w:shd w:val="clear" w:color="auto" w:fill="FFFFFF"/>
              </w:rPr>
              <w:br/>
            </w:r>
            <w:r w:rsidRPr="00812AA4">
              <w:rPr>
                <w:rFonts w:asciiTheme="minorHAnsi" w:hAnsiTheme="minorHAnsi" w:cstheme="minorHAnsi"/>
                <w:color w:val="0F1111"/>
                <w:sz w:val="21"/>
                <w:szCs w:val="21"/>
                <w:shd w:val="clear" w:color="auto" w:fill="FFFFFF"/>
              </w:rPr>
              <w:br/>
              <w:t xml:space="preserve">Now, your first dose, then drink the next one every two hours until you have taken the portal. And your system will be pretty well cleaned out. Now, when you prepare the baths to them and put them together, you’ll be surprised at the results that you get. </w:t>
            </w:r>
          </w:p>
          <w:p w14:paraId="6EC809DE" w14:textId="77777777" w:rsidR="00571563" w:rsidRPr="00812AA4" w:rsidRDefault="00571563" w:rsidP="007104DA">
            <w:pPr>
              <w:pStyle w:val="NormalWeb"/>
              <w:spacing w:before="0" w:beforeAutospacing="0" w:after="0" w:afterAutospacing="0"/>
              <w:rPr>
                <w:rFonts w:asciiTheme="minorHAnsi" w:hAnsiTheme="minorHAnsi" w:cstheme="minorHAnsi"/>
                <w:color w:val="0F1111"/>
                <w:sz w:val="21"/>
                <w:szCs w:val="21"/>
                <w:shd w:val="clear" w:color="auto" w:fill="FFFFFF"/>
              </w:rPr>
            </w:pPr>
          </w:p>
          <w:p w14:paraId="085EEEC6" w14:textId="77777777" w:rsidR="00571563" w:rsidRPr="00812AA4" w:rsidRDefault="00571563" w:rsidP="00571563">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DETOX BATH:  They take care of radiation poisoning. They take care of pesticides. They take care of heavy, heavy metals, all kinds of things, even some parasites. So if you got a bathtub, you know, someone’s got a bathtub, that’s the easiest, fastest way. Good old baking soda. So 1 or two cups of baking soda, 1 or two cups of Epson salt in there that already is a wonderful radiation detox against fungus and yeast out of your body as well. You add a little bit of bentonite clay as tech secret is a wonderful one. One half to One Cup. Now you’ve also got a major pull of poison coming out. You add in one cup of borax, you know that laundry detergent that’ll take nanotechnology out of you. You scrub down, scrub down, scrub down 20 minutes. </w:t>
            </w:r>
          </w:p>
          <w:p w14:paraId="36196C5D" w14:textId="77777777" w:rsidR="00571563" w:rsidRPr="00812AA4" w:rsidRDefault="00571563" w:rsidP="007104DA">
            <w:pPr>
              <w:pStyle w:val="NormalWeb"/>
              <w:spacing w:before="0" w:beforeAutospacing="0" w:after="0" w:afterAutospacing="0"/>
              <w:rPr>
                <w:rFonts w:asciiTheme="minorHAnsi" w:hAnsiTheme="minorHAnsi" w:cstheme="minorHAnsi"/>
                <w:color w:val="0F1111"/>
                <w:sz w:val="21"/>
                <w:szCs w:val="21"/>
                <w:shd w:val="clear" w:color="auto" w:fill="FFFFFF"/>
              </w:rPr>
            </w:pPr>
          </w:p>
          <w:p w14:paraId="49BD0A6D" w14:textId="77777777" w:rsidR="00AA17B5" w:rsidRPr="00812AA4" w:rsidRDefault="00AA17B5" w:rsidP="00AA17B5">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b/>
                <w:bCs/>
                <w:sz w:val="22"/>
                <w:szCs w:val="22"/>
              </w:rPr>
              <w:t>Barbara O’Neil highly recommends this recipe for a bath detox:</w:t>
            </w:r>
            <w:r w:rsidRPr="00812AA4">
              <w:rPr>
                <w:rFonts w:asciiTheme="minorHAnsi" w:hAnsiTheme="minorHAnsi" w:cstheme="minorHAnsi"/>
                <w:sz w:val="22"/>
                <w:szCs w:val="22"/>
              </w:rPr>
              <w:br/>
            </w:r>
            <w:r w:rsidRPr="00812AA4">
              <w:rPr>
                <w:rFonts w:asciiTheme="minorHAnsi" w:hAnsiTheme="minorHAnsi" w:cstheme="minorHAnsi"/>
                <w:sz w:val="22"/>
                <w:szCs w:val="22"/>
              </w:rPr>
              <w:br/>
              <w:t>1-2 Cups Baking Powder</w:t>
            </w:r>
            <w:r w:rsidRPr="00812AA4">
              <w:rPr>
                <w:rFonts w:asciiTheme="minorHAnsi" w:hAnsiTheme="minorHAnsi" w:cstheme="minorHAnsi"/>
                <w:sz w:val="22"/>
                <w:szCs w:val="22"/>
              </w:rPr>
              <w:br/>
              <w:t>1-2 Cups Epsom Salts</w:t>
            </w:r>
            <w:r w:rsidRPr="00812AA4">
              <w:rPr>
                <w:rFonts w:asciiTheme="minorHAnsi" w:hAnsiTheme="minorHAnsi" w:cstheme="minorHAnsi"/>
                <w:sz w:val="22"/>
                <w:szCs w:val="22"/>
              </w:rPr>
              <w:br/>
              <w:t xml:space="preserve">1/2-1 Cup </w:t>
            </w:r>
            <w:proofErr w:type="spellStart"/>
            <w:r w:rsidRPr="00812AA4">
              <w:rPr>
                <w:rFonts w:asciiTheme="minorHAnsi" w:hAnsiTheme="minorHAnsi" w:cstheme="minorHAnsi"/>
                <w:sz w:val="22"/>
                <w:szCs w:val="22"/>
              </w:rPr>
              <w:t>Benzonite</w:t>
            </w:r>
            <w:proofErr w:type="spellEnd"/>
            <w:r w:rsidRPr="00812AA4">
              <w:rPr>
                <w:rFonts w:asciiTheme="minorHAnsi" w:hAnsiTheme="minorHAnsi" w:cstheme="minorHAnsi"/>
                <w:sz w:val="22"/>
                <w:szCs w:val="22"/>
              </w:rPr>
              <w:t xml:space="preserve"> Clay</w:t>
            </w:r>
            <w:r w:rsidRPr="00812AA4">
              <w:rPr>
                <w:rFonts w:asciiTheme="minorHAnsi" w:hAnsiTheme="minorHAnsi" w:cstheme="minorHAnsi"/>
                <w:sz w:val="22"/>
                <w:szCs w:val="22"/>
              </w:rPr>
              <w:br/>
              <w:t>1 Cup Borax</w:t>
            </w:r>
            <w:r w:rsidRPr="00812AA4">
              <w:rPr>
                <w:rFonts w:asciiTheme="minorHAnsi" w:hAnsiTheme="minorHAnsi" w:cstheme="minorHAnsi"/>
                <w:sz w:val="22"/>
                <w:szCs w:val="22"/>
              </w:rPr>
              <w:br/>
              <w:t>Hottest water you can tolerate &amp; scrub for 20 minutes.</w:t>
            </w:r>
            <w:r w:rsidRPr="00812AA4">
              <w:rPr>
                <w:rFonts w:asciiTheme="minorHAnsi" w:hAnsiTheme="minorHAnsi" w:cstheme="minorHAnsi"/>
                <w:sz w:val="22"/>
                <w:szCs w:val="22"/>
              </w:rPr>
              <w:br/>
            </w:r>
            <w:r w:rsidRPr="00812AA4">
              <w:rPr>
                <w:rFonts w:asciiTheme="minorHAnsi" w:hAnsiTheme="minorHAnsi" w:cstheme="minorHAnsi"/>
                <w:sz w:val="22"/>
                <w:szCs w:val="22"/>
              </w:rPr>
              <w:br/>
              <w:t>The Baking Powder &amp; Epsom Salts get rid of:</w:t>
            </w:r>
            <w:r w:rsidRPr="00812AA4">
              <w:rPr>
                <w:rFonts w:asciiTheme="minorHAnsi" w:hAnsiTheme="minorHAnsi" w:cstheme="minorHAnsi"/>
                <w:sz w:val="22"/>
                <w:szCs w:val="22"/>
              </w:rPr>
              <w:br/>
              <w:t>Radiation Poisoning</w:t>
            </w:r>
            <w:r w:rsidRPr="00812AA4">
              <w:rPr>
                <w:rFonts w:asciiTheme="minorHAnsi" w:hAnsiTheme="minorHAnsi" w:cstheme="minorHAnsi"/>
                <w:sz w:val="22"/>
                <w:szCs w:val="22"/>
              </w:rPr>
              <w:br/>
              <w:t>Pesticides</w:t>
            </w:r>
            <w:r w:rsidRPr="00812AA4">
              <w:rPr>
                <w:rFonts w:asciiTheme="minorHAnsi" w:hAnsiTheme="minorHAnsi" w:cstheme="minorHAnsi"/>
                <w:sz w:val="22"/>
                <w:szCs w:val="22"/>
              </w:rPr>
              <w:br/>
              <w:t>Heavy Metals</w:t>
            </w:r>
            <w:r w:rsidRPr="00812AA4">
              <w:rPr>
                <w:rFonts w:asciiTheme="minorHAnsi" w:hAnsiTheme="minorHAnsi" w:cstheme="minorHAnsi"/>
                <w:sz w:val="22"/>
                <w:szCs w:val="22"/>
              </w:rPr>
              <w:br/>
              <w:t xml:space="preserve">Parasites </w:t>
            </w:r>
            <w:r w:rsidRPr="00812AA4">
              <w:rPr>
                <w:rFonts w:asciiTheme="minorHAnsi" w:hAnsiTheme="minorHAnsi" w:cstheme="minorHAnsi"/>
                <w:sz w:val="22"/>
                <w:szCs w:val="22"/>
              </w:rPr>
              <w:br/>
              <w:t>Yeast</w:t>
            </w:r>
            <w:r w:rsidRPr="00812AA4">
              <w:rPr>
                <w:rFonts w:asciiTheme="minorHAnsi" w:hAnsiTheme="minorHAnsi" w:cstheme="minorHAnsi"/>
                <w:sz w:val="22"/>
                <w:szCs w:val="22"/>
              </w:rPr>
              <w:br/>
            </w:r>
            <w:r w:rsidRPr="00812AA4">
              <w:rPr>
                <w:rFonts w:asciiTheme="minorHAnsi" w:hAnsiTheme="minorHAnsi" w:cstheme="minorHAnsi"/>
                <w:sz w:val="22"/>
                <w:szCs w:val="22"/>
              </w:rPr>
              <w:br/>
              <w:t xml:space="preserve">The </w:t>
            </w:r>
            <w:proofErr w:type="spellStart"/>
            <w:r w:rsidRPr="00812AA4">
              <w:rPr>
                <w:rFonts w:asciiTheme="minorHAnsi" w:hAnsiTheme="minorHAnsi" w:cstheme="minorHAnsi"/>
                <w:sz w:val="22"/>
                <w:szCs w:val="22"/>
              </w:rPr>
              <w:t>Benzonite</w:t>
            </w:r>
            <w:proofErr w:type="spellEnd"/>
            <w:r w:rsidRPr="00812AA4">
              <w:rPr>
                <w:rFonts w:asciiTheme="minorHAnsi" w:hAnsiTheme="minorHAnsi" w:cstheme="minorHAnsi"/>
                <w:sz w:val="22"/>
                <w:szCs w:val="22"/>
              </w:rPr>
              <w:t xml:space="preserve"> Clay pulls Poison out of the body</w:t>
            </w:r>
            <w:r w:rsidRPr="00812AA4">
              <w:rPr>
                <w:rFonts w:asciiTheme="minorHAnsi" w:hAnsiTheme="minorHAnsi" w:cstheme="minorHAnsi"/>
                <w:sz w:val="22"/>
                <w:szCs w:val="22"/>
              </w:rPr>
              <w:br/>
            </w:r>
            <w:r w:rsidRPr="00812AA4">
              <w:rPr>
                <w:rFonts w:asciiTheme="minorHAnsi" w:hAnsiTheme="minorHAnsi" w:cstheme="minorHAnsi"/>
                <w:sz w:val="22"/>
                <w:szCs w:val="22"/>
              </w:rPr>
              <w:br/>
              <w:t>The Borax pulls Nano Technology out of the body</w:t>
            </w:r>
          </w:p>
          <w:p w14:paraId="519E2E66" w14:textId="77777777" w:rsidR="00AE6BB4" w:rsidRPr="00812AA4" w:rsidRDefault="00AE6BB4" w:rsidP="00AA17B5">
            <w:pPr>
              <w:pStyle w:val="NormalWeb"/>
              <w:spacing w:before="0" w:beforeAutospacing="0" w:after="0" w:afterAutospacing="0"/>
              <w:rPr>
                <w:rFonts w:asciiTheme="minorHAnsi" w:hAnsiTheme="minorHAnsi" w:cstheme="minorHAnsi"/>
                <w:sz w:val="22"/>
                <w:szCs w:val="22"/>
              </w:rPr>
            </w:pPr>
          </w:p>
          <w:p w14:paraId="3617055D" w14:textId="77777777" w:rsidR="007104DA" w:rsidRPr="00812AA4" w:rsidRDefault="00AE6BB4" w:rsidP="00EA011F">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DETOX FASTING-BARBARA ONEIL: </w:t>
            </w:r>
            <w:r w:rsidRPr="00812AA4">
              <w:rPr>
                <w:rFonts w:asciiTheme="minorHAnsi" w:hAnsiTheme="minorHAnsi" w:cstheme="minorHAnsi"/>
                <w:sz w:val="22"/>
                <w:szCs w:val="22"/>
              </w:rPr>
              <w:br/>
            </w:r>
            <w:r w:rsidR="00EB74DB" w:rsidRPr="00812AA4">
              <w:rPr>
                <w:rFonts w:asciiTheme="minorHAnsi" w:hAnsiTheme="minorHAnsi" w:cstheme="minorHAnsi"/>
                <w:sz w:val="22"/>
                <w:szCs w:val="22"/>
              </w:rPr>
              <w:t xml:space="preserve">The best ways to detox is stop eating for a couple of days when we stop eating all those energies that usually go to digest and now start to cleanse and detox through the body. </w:t>
            </w:r>
          </w:p>
          <w:p w14:paraId="5110D708" w14:textId="77777777" w:rsidR="00474987" w:rsidRPr="00812AA4" w:rsidRDefault="00474987" w:rsidP="00EA011F">
            <w:pPr>
              <w:pStyle w:val="NormalWeb"/>
              <w:spacing w:before="0" w:beforeAutospacing="0" w:after="0" w:afterAutospacing="0"/>
              <w:rPr>
                <w:rFonts w:asciiTheme="minorHAnsi" w:hAnsiTheme="minorHAnsi" w:cstheme="minorHAnsi"/>
                <w:sz w:val="22"/>
                <w:szCs w:val="22"/>
              </w:rPr>
            </w:pPr>
          </w:p>
          <w:p w14:paraId="01A6AB95" w14:textId="2035BB15" w:rsidR="00474987" w:rsidRPr="00812AA4" w:rsidRDefault="007A33E2" w:rsidP="00EA011F">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Please run with this voice to detox and stop eating for a couple of days. When we stop eating, usually go. To digestion. Now start to cramps and detox through the body. Well, living springs. We do juices every two hours. And then the main juices. 80% carrot. 10%. Apple 10%. Sorry. And that can be taken every two hours. Sometimes we had a bit of cucumber. Sometimes we add a few more greens, sometimes we add a bit of ginger, sometimes a little bit of beach, beetroot. So we automate the juices a little bit. So two days on juices is a great detox</w:t>
            </w:r>
            <w:r w:rsidR="00546101" w:rsidRPr="00812AA4">
              <w:rPr>
                <w:rFonts w:asciiTheme="minorHAnsi" w:hAnsiTheme="minorHAnsi" w:cstheme="minorHAnsi"/>
                <w:sz w:val="22"/>
                <w:szCs w:val="22"/>
              </w:rPr>
              <w:t xml:space="preserve">. </w:t>
            </w:r>
          </w:p>
          <w:p w14:paraId="459B5BC5" w14:textId="2D0AFDAD" w:rsidR="00C46C2C" w:rsidRPr="00812AA4" w:rsidRDefault="00C46C2C" w:rsidP="00EA011F">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noProof/>
              </w:rPr>
              <w:lastRenderedPageBreak/>
              <w:drawing>
                <wp:inline distT="0" distB="0" distL="0" distR="0" wp14:anchorId="1710DBBF" wp14:editId="14E562F3">
                  <wp:extent cx="1198984" cy="1627615"/>
                  <wp:effectExtent l="0" t="0" r="1270" b="0"/>
                  <wp:docPr id="142779548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81" cstate="print">
                            <a:extLst>
                              <a:ext uri="{28A0092B-C50C-407E-A947-70E740481C1C}">
                                <a14:useLocalDpi xmlns:a14="http://schemas.microsoft.com/office/drawing/2010/main" val="0"/>
                              </a:ext>
                            </a:extLst>
                          </a:blip>
                          <a:srcRect/>
                          <a:stretch>
                            <a:fillRect/>
                          </a:stretch>
                        </pic:blipFill>
                        <pic:spPr bwMode="auto">
                          <a:xfrm>
                            <a:off x="0" y="0"/>
                            <a:ext cx="1204422" cy="1634998"/>
                          </a:xfrm>
                          <a:prstGeom prst="rect">
                            <a:avLst/>
                          </a:prstGeom>
                          <a:noFill/>
                          <a:ln>
                            <a:noFill/>
                          </a:ln>
                        </pic:spPr>
                      </pic:pic>
                    </a:graphicData>
                  </a:graphic>
                </wp:inline>
              </w:drawing>
            </w:r>
          </w:p>
          <w:p w14:paraId="1989B310" w14:textId="21BC83AB" w:rsidR="00EA011F" w:rsidRPr="00812AA4" w:rsidRDefault="00EA011F" w:rsidP="00EA011F">
            <w:pPr>
              <w:pStyle w:val="NormalWeb"/>
              <w:spacing w:before="0" w:beforeAutospacing="0" w:after="0" w:afterAutospacing="0"/>
              <w:rPr>
                <w:rFonts w:asciiTheme="minorHAnsi" w:hAnsiTheme="minorHAnsi" w:cstheme="minorHAnsi"/>
              </w:rPr>
            </w:pPr>
          </w:p>
        </w:tc>
      </w:tr>
      <w:tr w:rsidR="008A12C3" w:rsidRPr="00812AA4" w14:paraId="7FEC341A" w14:textId="77777777" w:rsidTr="003023B6">
        <w:tc>
          <w:tcPr>
            <w:tcW w:w="1777" w:type="dxa"/>
          </w:tcPr>
          <w:p w14:paraId="7D1D2B97" w14:textId="7FAB9011" w:rsidR="008C5E7E" w:rsidRPr="00812AA4" w:rsidRDefault="00CD292B">
            <w:pPr>
              <w:rPr>
                <w:rFonts w:cstheme="minorHAnsi"/>
                <w:b/>
                <w:bCs/>
              </w:rPr>
            </w:pPr>
            <w:bookmarkStart w:id="294" w:name="ZDIABETESANDSUGAR"/>
            <w:r w:rsidRPr="00812AA4">
              <w:rPr>
                <w:rFonts w:cstheme="minorHAnsi"/>
                <w:b/>
                <w:bCs/>
              </w:rPr>
              <w:lastRenderedPageBreak/>
              <w:t>DIABETES</w:t>
            </w:r>
            <w:r w:rsidRPr="00812AA4">
              <w:rPr>
                <w:rFonts w:cstheme="minorHAnsi"/>
                <w:b/>
                <w:bCs/>
              </w:rPr>
              <w:br/>
              <w:t>&amp; SUGAR</w:t>
            </w:r>
            <w:bookmarkEnd w:id="294"/>
            <w:r w:rsidRPr="00812AA4">
              <w:rPr>
                <w:rFonts w:cstheme="minorHAnsi"/>
                <w:b/>
                <w:bCs/>
              </w:rPr>
              <w:t>:</w:t>
            </w:r>
          </w:p>
          <w:p w14:paraId="38B9581C" w14:textId="7CBD16B5" w:rsidR="008A12C3" w:rsidRPr="00812AA4" w:rsidRDefault="008C5E7E">
            <w:pPr>
              <w:rPr>
                <w:rFonts w:cstheme="minorHAnsi"/>
                <w:b/>
                <w:bCs/>
              </w:rPr>
            </w:pPr>
            <w:hyperlink w:anchor="AAATOP" w:history="1">
              <w:r w:rsidRPr="00812AA4">
                <w:rPr>
                  <w:rStyle w:val="Hyperlink"/>
                  <w:rFonts w:cstheme="minorHAnsi"/>
                  <w:b/>
                  <w:bCs/>
                  <w:sz w:val="12"/>
                  <w:szCs w:val="12"/>
                </w:rPr>
                <w:t>JUMP TO TOP OF DOCUMENT</w:t>
              </w:r>
            </w:hyperlink>
          </w:p>
        </w:tc>
        <w:tc>
          <w:tcPr>
            <w:tcW w:w="9000" w:type="dxa"/>
          </w:tcPr>
          <w:p w14:paraId="6C802DB8" w14:textId="77777777" w:rsidR="00EE47AE" w:rsidRPr="00812AA4" w:rsidRDefault="00EE47AE" w:rsidP="00EE47AE">
            <w:pPr>
              <w:pStyle w:val="NormalWeb"/>
              <w:spacing w:before="0" w:beforeAutospacing="0" w:after="160" w:afterAutospacing="0"/>
              <w:rPr>
                <w:rFonts w:asciiTheme="minorHAnsi" w:hAnsiTheme="minorHAnsi" w:cstheme="minorHAnsi"/>
                <w:color w:val="000000"/>
                <w:sz w:val="22"/>
                <w:szCs w:val="22"/>
              </w:rPr>
            </w:pPr>
            <w:hyperlink r:id="rId1182" w:history="1">
              <w:r w:rsidRPr="00812AA4">
                <w:rPr>
                  <w:rStyle w:val="Hyperlink"/>
                  <w:rFonts w:asciiTheme="minorHAnsi" w:hAnsiTheme="minorHAnsi" w:cstheme="minorHAnsi"/>
                  <w:sz w:val="22"/>
                  <w:szCs w:val="22"/>
                </w:rPr>
                <w:t xml:space="preserve">24.02.2016 - Barbara </w:t>
              </w:r>
              <w:proofErr w:type="spellStart"/>
              <w:r w:rsidRPr="00812AA4">
                <w:rPr>
                  <w:rStyle w:val="Hyperlink"/>
                  <w:rFonts w:asciiTheme="minorHAnsi" w:hAnsiTheme="minorHAnsi" w:cstheme="minorHAnsi"/>
                  <w:sz w:val="22"/>
                  <w:szCs w:val="22"/>
                </w:rPr>
                <w:t>O'neill</w:t>
              </w:r>
              <w:proofErr w:type="spellEnd"/>
              <w:r w:rsidRPr="00812AA4">
                <w:rPr>
                  <w:rStyle w:val="Hyperlink"/>
                  <w:rFonts w:asciiTheme="minorHAnsi" w:hAnsiTheme="minorHAnsi" w:cstheme="minorHAnsi"/>
                  <w:sz w:val="22"/>
                  <w:szCs w:val="22"/>
                </w:rPr>
                <w:t xml:space="preserve"> - Diabetes and Weight Loss - YouTube</w:t>
              </w:r>
            </w:hyperlink>
          </w:p>
          <w:p w14:paraId="1763D8C8" w14:textId="77777777" w:rsidR="00EE47AE" w:rsidRPr="00812AA4" w:rsidRDefault="00EE47AE" w:rsidP="004D01D7">
            <w:pPr>
              <w:rPr>
                <w:rFonts w:cstheme="minorHAnsi"/>
              </w:rPr>
            </w:pPr>
          </w:p>
          <w:p w14:paraId="2AD15BF3" w14:textId="081B38EF" w:rsidR="008A12C3" w:rsidRPr="00812AA4" w:rsidRDefault="008A12C3" w:rsidP="004D01D7">
            <w:pPr>
              <w:rPr>
                <w:rFonts w:cstheme="minorHAnsi"/>
              </w:rPr>
            </w:pPr>
            <w:proofErr w:type="spellStart"/>
            <w:r w:rsidRPr="00812AA4">
              <w:rPr>
                <w:rFonts w:cstheme="minorHAnsi"/>
              </w:rPr>
              <w:t>Gymnema</w:t>
            </w:r>
            <w:proofErr w:type="spellEnd"/>
            <w:r w:rsidRPr="00812AA4">
              <w:rPr>
                <w:rFonts w:cstheme="minorHAnsi"/>
              </w:rPr>
              <w:t xml:space="preserve">-reduces sugar cravings and treats diabetes. Coleus-breaks down body fat If you are Anemic and/or B12 deficient with Chronic </w:t>
            </w:r>
            <w:proofErr w:type="spellStart"/>
            <w:r w:rsidRPr="00812AA4">
              <w:rPr>
                <w:rFonts w:cstheme="minorHAnsi"/>
              </w:rPr>
              <w:t>Inflamation</w:t>
            </w:r>
            <w:proofErr w:type="spellEnd"/>
            <w:r w:rsidRPr="00812AA4">
              <w:rPr>
                <w:rFonts w:cstheme="minorHAnsi"/>
              </w:rPr>
              <w:t xml:space="preserve">: Zinc, Apple Cider Vinegar and take a probiotic and add a bunch of Broccoli Sprouts and Micro Greens and </w:t>
            </w:r>
            <w:proofErr w:type="spellStart"/>
            <w:r w:rsidRPr="00812AA4">
              <w:rPr>
                <w:rFonts w:cstheme="minorHAnsi"/>
              </w:rPr>
              <w:t>Saurkraut</w:t>
            </w:r>
            <w:proofErr w:type="spellEnd"/>
            <w:r w:rsidRPr="00812AA4">
              <w:rPr>
                <w:rFonts w:cstheme="minorHAnsi"/>
              </w:rPr>
              <w:t xml:space="preserve"> and Pickles.</w:t>
            </w:r>
          </w:p>
          <w:p w14:paraId="6000332C" w14:textId="77777777" w:rsidR="004A08D0" w:rsidRPr="00812AA4" w:rsidRDefault="004A08D0" w:rsidP="004D01D7">
            <w:pPr>
              <w:rPr>
                <w:rFonts w:cstheme="minorHAnsi"/>
              </w:rPr>
            </w:pPr>
          </w:p>
          <w:p w14:paraId="58C323D5" w14:textId="77777777" w:rsidR="004A08D0" w:rsidRPr="00812AA4" w:rsidRDefault="004A08D0" w:rsidP="004D01D7">
            <w:pPr>
              <w:rPr>
                <w:rFonts w:cstheme="minorHAnsi"/>
              </w:rPr>
            </w:pPr>
            <w:r w:rsidRPr="00812AA4">
              <w:rPr>
                <w:rFonts w:cstheme="minorHAnsi"/>
                <w:highlight w:val="yellow"/>
              </w:rPr>
              <w:t xml:space="preserve">DIABETIC? </w:t>
            </w:r>
            <w:proofErr w:type="spellStart"/>
            <w:r w:rsidRPr="00812AA4">
              <w:rPr>
                <w:rFonts w:cstheme="minorHAnsi"/>
                <w:highlight w:val="yellow"/>
              </w:rPr>
              <w:t>Insulinanemia</w:t>
            </w:r>
            <w:proofErr w:type="spellEnd"/>
            <w:r w:rsidRPr="00812AA4">
              <w:rPr>
                <w:rFonts w:cstheme="minorHAnsi"/>
                <w:highlight w:val="yellow"/>
              </w:rPr>
              <w:t xml:space="preserve">? Hypoglycemia? </w:t>
            </w:r>
          </w:p>
          <w:p w14:paraId="51428C07" w14:textId="77777777" w:rsidR="004A08D0" w:rsidRPr="00812AA4" w:rsidRDefault="004A08D0" w:rsidP="004D01D7">
            <w:pPr>
              <w:rPr>
                <w:rFonts w:cstheme="minorHAnsi"/>
              </w:rPr>
            </w:pPr>
            <w:r w:rsidRPr="00812AA4">
              <w:rPr>
                <w:rFonts w:cstheme="minorHAnsi"/>
              </w:rPr>
              <w:t> </w:t>
            </w:r>
          </w:p>
          <w:p w14:paraId="0102C6BB" w14:textId="77777777" w:rsidR="004A08D0" w:rsidRPr="00812AA4" w:rsidRDefault="004A08D0" w:rsidP="004D01D7">
            <w:pPr>
              <w:rPr>
                <w:rFonts w:cstheme="minorHAnsi"/>
              </w:rPr>
            </w:pPr>
            <w:hyperlink r:id="rId1183" w:history="1">
              <w:r w:rsidRPr="00812AA4">
                <w:rPr>
                  <w:rStyle w:val="Hyperlink"/>
                  <w:rFonts w:cstheme="minorHAnsi"/>
                </w:rPr>
                <w:t>Top Blood Sugar Supplements To Help Support Glucose, Fatigue, and Bloating | Smarter Reviews (smarter-reviews.com)</w:t>
              </w:r>
            </w:hyperlink>
          </w:p>
          <w:p w14:paraId="628EB3C5" w14:textId="77777777" w:rsidR="004A08D0" w:rsidRPr="00812AA4" w:rsidRDefault="004A08D0" w:rsidP="004D01D7">
            <w:pPr>
              <w:rPr>
                <w:rFonts w:cstheme="minorHAnsi"/>
              </w:rPr>
            </w:pPr>
            <w:r w:rsidRPr="00812AA4">
              <w:rPr>
                <w:rFonts w:cstheme="minorHAnsi"/>
              </w:rPr>
              <w:t> </w:t>
            </w:r>
          </w:p>
          <w:p w14:paraId="1793837B" w14:textId="77777777" w:rsidR="004A08D0" w:rsidRPr="00812AA4" w:rsidRDefault="004A08D0" w:rsidP="004D01D7">
            <w:pPr>
              <w:rPr>
                <w:rFonts w:cstheme="minorHAnsi"/>
              </w:rPr>
            </w:pPr>
            <w:r w:rsidRPr="00812AA4">
              <w:rPr>
                <w:rFonts w:cstheme="minorHAnsi"/>
              </w:rPr>
              <w:t xml:space="preserve">Low magnesium levels lead to insulin resistance. </w:t>
            </w:r>
          </w:p>
          <w:p w14:paraId="1127CEBE" w14:textId="77777777" w:rsidR="004A08D0" w:rsidRPr="00812AA4" w:rsidRDefault="004A08D0" w:rsidP="004D01D7">
            <w:pPr>
              <w:rPr>
                <w:rFonts w:cstheme="minorHAnsi"/>
              </w:rPr>
            </w:pPr>
            <w:r w:rsidRPr="00812AA4">
              <w:rPr>
                <w:rFonts w:cstheme="minorHAnsi"/>
              </w:rPr>
              <w:t> </w:t>
            </w:r>
          </w:p>
          <w:p w14:paraId="3F330652" w14:textId="77777777" w:rsidR="004A08D0" w:rsidRPr="00812AA4" w:rsidRDefault="004A08D0" w:rsidP="004D01D7">
            <w:pPr>
              <w:rPr>
                <w:rFonts w:cstheme="minorHAnsi"/>
              </w:rPr>
            </w:pPr>
            <w:r w:rsidRPr="00812AA4">
              <w:rPr>
                <w:rFonts w:cstheme="minorHAnsi"/>
              </w:rPr>
              <w:t>What are the warning signs of prediabetes?</w:t>
            </w:r>
          </w:p>
          <w:p w14:paraId="23865394" w14:textId="77777777" w:rsidR="004A08D0" w:rsidRPr="00812AA4" w:rsidRDefault="004A08D0" w:rsidP="004D01D7">
            <w:pPr>
              <w:rPr>
                <w:rFonts w:cstheme="minorHAnsi"/>
              </w:rPr>
            </w:pPr>
            <w:r w:rsidRPr="00812AA4">
              <w:rPr>
                <w:rFonts w:cstheme="minorHAnsi"/>
              </w:rPr>
              <w:t>Symptoms</w:t>
            </w:r>
          </w:p>
          <w:p w14:paraId="73411BCB" w14:textId="77777777" w:rsidR="004A08D0" w:rsidRPr="00812AA4" w:rsidRDefault="004A08D0" w:rsidP="004D01D7">
            <w:pPr>
              <w:rPr>
                <w:rFonts w:cstheme="minorHAnsi"/>
              </w:rPr>
            </w:pPr>
            <w:r w:rsidRPr="00812AA4">
              <w:rPr>
                <w:rFonts w:cstheme="minorHAnsi"/>
              </w:rPr>
              <w:t>Increased thirst.</w:t>
            </w:r>
          </w:p>
          <w:p w14:paraId="23D44271" w14:textId="77777777" w:rsidR="004A08D0" w:rsidRPr="00812AA4" w:rsidRDefault="004A08D0" w:rsidP="004D01D7">
            <w:pPr>
              <w:rPr>
                <w:rFonts w:cstheme="minorHAnsi"/>
              </w:rPr>
            </w:pPr>
            <w:r w:rsidRPr="00812AA4">
              <w:rPr>
                <w:rFonts w:cstheme="minorHAnsi"/>
              </w:rPr>
              <w:t>Frequent urination.</w:t>
            </w:r>
          </w:p>
          <w:p w14:paraId="2105C118" w14:textId="77777777" w:rsidR="004A08D0" w:rsidRPr="00812AA4" w:rsidRDefault="004A08D0" w:rsidP="004D01D7">
            <w:pPr>
              <w:rPr>
                <w:rFonts w:cstheme="minorHAnsi"/>
              </w:rPr>
            </w:pPr>
            <w:r w:rsidRPr="00812AA4">
              <w:rPr>
                <w:rFonts w:cstheme="minorHAnsi"/>
              </w:rPr>
              <w:t>Increased hunger.</w:t>
            </w:r>
          </w:p>
          <w:p w14:paraId="74CD799A" w14:textId="77777777" w:rsidR="004A08D0" w:rsidRPr="00812AA4" w:rsidRDefault="004A08D0" w:rsidP="004D01D7">
            <w:pPr>
              <w:rPr>
                <w:rFonts w:cstheme="minorHAnsi"/>
              </w:rPr>
            </w:pPr>
            <w:r w:rsidRPr="00812AA4">
              <w:rPr>
                <w:rFonts w:cstheme="minorHAnsi"/>
              </w:rPr>
              <w:t>Fatigue.</w:t>
            </w:r>
          </w:p>
          <w:p w14:paraId="09BEF884" w14:textId="77777777" w:rsidR="004A08D0" w:rsidRPr="00812AA4" w:rsidRDefault="004A08D0" w:rsidP="004D01D7">
            <w:pPr>
              <w:rPr>
                <w:rFonts w:cstheme="minorHAnsi"/>
              </w:rPr>
            </w:pPr>
            <w:r w:rsidRPr="00812AA4">
              <w:rPr>
                <w:rFonts w:cstheme="minorHAnsi"/>
              </w:rPr>
              <w:t>Blurred vision.</w:t>
            </w:r>
          </w:p>
          <w:p w14:paraId="7E50A542" w14:textId="77777777" w:rsidR="004A08D0" w:rsidRPr="00812AA4" w:rsidRDefault="004A08D0" w:rsidP="004D01D7">
            <w:pPr>
              <w:rPr>
                <w:rFonts w:cstheme="minorHAnsi"/>
              </w:rPr>
            </w:pPr>
            <w:r w:rsidRPr="00812AA4">
              <w:rPr>
                <w:rFonts w:cstheme="minorHAnsi"/>
              </w:rPr>
              <w:t>Numbness or tingling in the feet or hands.</w:t>
            </w:r>
          </w:p>
          <w:p w14:paraId="76E0D5DA" w14:textId="77777777" w:rsidR="004A08D0" w:rsidRPr="00812AA4" w:rsidRDefault="004A08D0" w:rsidP="004D01D7">
            <w:pPr>
              <w:rPr>
                <w:rFonts w:cstheme="minorHAnsi"/>
              </w:rPr>
            </w:pPr>
            <w:r w:rsidRPr="00812AA4">
              <w:rPr>
                <w:rFonts w:cstheme="minorHAnsi"/>
              </w:rPr>
              <w:t>Frequent infections.</w:t>
            </w:r>
          </w:p>
          <w:p w14:paraId="2A78F638" w14:textId="77777777" w:rsidR="004A08D0" w:rsidRPr="00812AA4" w:rsidRDefault="004A08D0" w:rsidP="004D01D7">
            <w:pPr>
              <w:rPr>
                <w:rFonts w:cstheme="minorHAnsi"/>
              </w:rPr>
            </w:pPr>
            <w:r w:rsidRPr="00812AA4">
              <w:rPr>
                <w:rFonts w:cstheme="minorHAnsi"/>
              </w:rPr>
              <w:t>Slow-healing sores.</w:t>
            </w:r>
          </w:p>
          <w:p w14:paraId="7D8A9D14" w14:textId="77777777" w:rsidR="004A08D0" w:rsidRPr="00812AA4" w:rsidRDefault="004A08D0" w:rsidP="004D01D7">
            <w:pPr>
              <w:rPr>
                <w:rFonts w:cstheme="minorHAnsi"/>
              </w:rPr>
            </w:pPr>
            <w:r w:rsidRPr="00812AA4">
              <w:rPr>
                <w:rFonts w:cstheme="minorHAnsi"/>
              </w:rPr>
              <w:br/>
            </w:r>
            <w:r w:rsidRPr="00812AA4">
              <w:rPr>
                <w:rFonts w:cstheme="minorHAnsi"/>
              </w:rPr>
              <w:br/>
              <w:t xml:space="preserve">Above link recommends top 5 supplements for diabetes. </w:t>
            </w:r>
          </w:p>
          <w:p w14:paraId="49B90732" w14:textId="77777777" w:rsidR="004A08D0" w:rsidRPr="00812AA4" w:rsidRDefault="004A08D0" w:rsidP="004D01D7">
            <w:pPr>
              <w:rPr>
                <w:rFonts w:cstheme="minorHAnsi"/>
              </w:rPr>
            </w:pPr>
            <w:r w:rsidRPr="00812AA4">
              <w:rPr>
                <w:rFonts w:cstheme="minorHAnsi"/>
              </w:rPr>
              <w:t> </w:t>
            </w:r>
          </w:p>
          <w:p w14:paraId="5A55D79D" w14:textId="77777777" w:rsidR="004A08D0" w:rsidRPr="00812AA4" w:rsidRDefault="004A08D0" w:rsidP="004D01D7">
            <w:pPr>
              <w:rPr>
                <w:rFonts w:cstheme="minorHAnsi"/>
              </w:rPr>
            </w:pPr>
            <w:r w:rsidRPr="00812AA4">
              <w:rPr>
                <w:rFonts w:cstheme="minorHAnsi"/>
              </w:rPr>
              <w:t>1.Magnesium-carb processor</w:t>
            </w:r>
            <w:r w:rsidRPr="00812AA4">
              <w:rPr>
                <w:rFonts w:cstheme="minorHAnsi"/>
              </w:rPr>
              <w:br/>
              <w:t>2. Zinc-ultra important</w:t>
            </w:r>
            <w:r w:rsidRPr="00812AA4">
              <w:rPr>
                <w:rFonts w:cstheme="minorHAnsi"/>
              </w:rPr>
              <w:br/>
              <w:t>3. Alpha-lipoic Acid- neuropathy help</w:t>
            </w:r>
            <w:r w:rsidRPr="00812AA4">
              <w:rPr>
                <w:rFonts w:cstheme="minorHAnsi"/>
              </w:rPr>
              <w:br/>
              <w:t>4. Gamma-</w:t>
            </w:r>
            <w:proofErr w:type="spellStart"/>
            <w:r w:rsidRPr="00812AA4">
              <w:rPr>
                <w:rFonts w:cstheme="minorHAnsi"/>
              </w:rPr>
              <w:t>limpoic</w:t>
            </w:r>
            <w:proofErr w:type="spellEnd"/>
            <w:r w:rsidRPr="00812AA4">
              <w:rPr>
                <w:rFonts w:cstheme="minorHAnsi"/>
              </w:rPr>
              <w:t xml:space="preserve"> Acid: nerve damage help, numbness, digestive, heart</w:t>
            </w:r>
            <w:r w:rsidRPr="00812AA4">
              <w:rPr>
                <w:rFonts w:cstheme="minorHAnsi"/>
              </w:rPr>
              <w:br/>
              <w:t>5. Carnitine-keeps dangerous acids out of the bloodstream</w:t>
            </w:r>
          </w:p>
          <w:p w14:paraId="2A3D82B2" w14:textId="77777777" w:rsidR="004A08D0" w:rsidRPr="00812AA4" w:rsidRDefault="004A08D0" w:rsidP="004D01D7">
            <w:pPr>
              <w:rPr>
                <w:rFonts w:cstheme="minorHAnsi"/>
              </w:rPr>
            </w:pPr>
            <w:r w:rsidRPr="00812AA4">
              <w:rPr>
                <w:rFonts w:cstheme="minorHAnsi"/>
              </w:rPr>
              <w:t>Chromium-improves glucose tolerance, lowers cholesterol, lowers triglycerides, lowers blood glucose</w:t>
            </w:r>
          </w:p>
          <w:p w14:paraId="14CBA648" w14:textId="77777777" w:rsidR="004A08D0" w:rsidRPr="00812AA4" w:rsidRDefault="004A08D0" w:rsidP="004D01D7">
            <w:pPr>
              <w:rPr>
                <w:rFonts w:cstheme="minorHAnsi"/>
              </w:rPr>
            </w:pPr>
            <w:r w:rsidRPr="00812AA4">
              <w:rPr>
                <w:rFonts w:cstheme="minorHAnsi"/>
              </w:rPr>
              <w:t>Vitamin D-regulates blood sugar, mood and depression</w:t>
            </w:r>
          </w:p>
          <w:p w14:paraId="63B6D3CC" w14:textId="77777777" w:rsidR="004A08D0" w:rsidRPr="00812AA4" w:rsidRDefault="004A08D0" w:rsidP="004D01D7">
            <w:pPr>
              <w:rPr>
                <w:rFonts w:cstheme="minorHAnsi"/>
              </w:rPr>
            </w:pPr>
            <w:r w:rsidRPr="00812AA4">
              <w:rPr>
                <w:rFonts w:cstheme="minorHAnsi"/>
              </w:rPr>
              <w:t>Biotin</w:t>
            </w:r>
          </w:p>
          <w:p w14:paraId="77E8296C" w14:textId="77777777" w:rsidR="004A08D0" w:rsidRPr="00812AA4" w:rsidRDefault="004A08D0" w:rsidP="004D01D7">
            <w:pPr>
              <w:rPr>
                <w:rFonts w:cstheme="minorHAnsi"/>
              </w:rPr>
            </w:pPr>
            <w:r w:rsidRPr="00812AA4">
              <w:rPr>
                <w:rFonts w:cstheme="minorHAnsi"/>
              </w:rPr>
              <w:lastRenderedPageBreak/>
              <w:t> </w:t>
            </w:r>
          </w:p>
          <w:p w14:paraId="208A1F27" w14:textId="77777777" w:rsidR="004A08D0" w:rsidRPr="00812AA4" w:rsidRDefault="004A08D0" w:rsidP="004D01D7">
            <w:pPr>
              <w:rPr>
                <w:rFonts w:cstheme="minorHAnsi"/>
              </w:rPr>
            </w:pPr>
            <w:hyperlink r:id="rId1184" w:history="1">
              <w:r w:rsidRPr="00812AA4">
                <w:rPr>
                  <w:rStyle w:val="Hyperlink"/>
                  <w:rFonts w:cstheme="minorHAnsi"/>
                </w:rPr>
                <w:t>10 Supplements to Help Lower Blood Sugar (healthline.com)</w:t>
              </w:r>
            </w:hyperlink>
            <w:r w:rsidRPr="00812AA4">
              <w:rPr>
                <w:rFonts w:cstheme="minorHAnsi"/>
              </w:rPr>
              <w:t xml:space="preserve">   </w:t>
            </w:r>
          </w:p>
          <w:p w14:paraId="6DD9EC03" w14:textId="77777777" w:rsidR="004A08D0" w:rsidRPr="00812AA4" w:rsidRDefault="004A08D0" w:rsidP="004D01D7">
            <w:pPr>
              <w:rPr>
                <w:rFonts w:cstheme="minorHAnsi"/>
              </w:rPr>
            </w:pPr>
            <w:r w:rsidRPr="00812AA4">
              <w:rPr>
                <w:rFonts w:cstheme="minorHAnsi"/>
              </w:rPr>
              <w:t> </w:t>
            </w:r>
          </w:p>
          <w:p w14:paraId="5C402EEB" w14:textId="77777777" w:rsidR="004A08D0" w:rsidRPr="00812AA4" w:rsidRDefault="004A08D0" w:rsidP="004D01D7">
            <w:pPr>
              <w:rPr>
                <w:rFonts w:cstheme="minorHAnsi"/>
              </w:rPr>
            </w:pPr>
            <w:r w:rsidRPr="00812AA4">
              <w:rPr>
                <w:rFonts w:cstheme="minorHAnsi"/>
              </w:rPr>
              <w:t xml:space="preserve">Top Ingredients To Look For In A Blood Glucose Supplement </w:t>
            </w:r>
          </w:p>
          <w:p w14:paraId="2554C2B7" w14:textId="77777777" w:rsidR="004A08D0" w:rsidRPr="00812AA4" w:rsidRDefault="004A08D0" w:rsidP="004D01D7">
            <w:pPr>
              <w:rPr>
                <w:rFonts w:cstheme="minorHAnsi"/>
              </w:rPr>
            </w:pPr>
            <w:r w:rsidRPr="00812AA4">
              <w:rPr>
                <w:rFonts w:cstheme="minorHAnsi"/>
              </w:rPr>
              <w:t> </w:t>
            </w:r>
          </w:p>
          <w:p w14:paraId="3FBEBC0D" w14:textId="77777777" w:rsidR="004A08D0" w:rsidRPr="00812AA4" w:rsidRDefault="004A08D0" w:rsidP="004D01D7">
            <w:pPr>
              <w:rPr>
                <w:rFonts w:cstheme="minorHAnsi"/>
              </w:rPr>
            </w:pPr>
            <w:r w:rsidRPr="00812AA4">
              <w:rPr>
                <w:rFonts w:cstheme="minorHAnsi"/>
              </w:rPr>
              <w:t xml:space="preserve">Unique compounds found in cinnamon have been shown to support insulin function, helping keep blood sugar levels balanced. We recommend clinically studied cinnamon extracts such as </w:t>
            </w:r>
            <w:proofErr w:type="spellStart"/>
            <w:r w:rsidRPr="00812AA4">
              <w:rPr>
                <w:rFonts w:cstheme="minorHAnsi"/>
              </w:rPr>
              <w:t>CinSulin</w:t>
            </w:r>
            <w:proofErr w:type="spellEnd"/>
            <w:r w:rsidRPr="00812AA4">
              <w:rPr>
                <w:rFonts w:cstheme="minorHAnsi"/>
              </w:rPr>
              <w:t xml:space="preserve"> and </w:t>
            </w:r>
            <w:proofErr w:type="spellStart"/>
            <w:r w:rsidRPr="00812AA4">
              <w:rPr>
                <w:rFonts w:cstheme="minorHAnsi"/>
              </w:rPr>
              <w:t>Cinnulin</w:t>
            </w:r>
            <w:proofErr w:type="spellEnd"/>
            <w:r w:rsidRPr="00812AA4">
              <w:rPr>
                <w:rFonts w:cstheme="minorHAnsi"/>
              </w:rPr>
              <w:t xml:space="preserve"> PF, which distill these compounds for maximum glucose support.</w:t>
            </w:r>
          </w:p>
          <w:p w14:paraId="134102D6" w14:textId="77777777" w:rsidR="004A08D0" w:rsidRPr="00812AA4" w:rsidRDefault="004A08D0" w:rsidP="004D01D7">
            <w:pPr>
              <w:rPr>
                <w:rFonts w:cstheme="minorHAnsi"/>
              </w:rPr>
            </w:pPr>
            <w:r w:rsidRPr="00812AA4">
              <w:rPr>
                <w:rFonts w:cstheme="minorHAnsi"/>
              </w:rPr>
              <w:t> </w:t>
            </w:r>
          </w:p>
          <w:p w14:paraId="4016837D" w14:textId="77777777" w:rsidR="004A08D0" w:rsidRPr="00812AA4" w:rsidRDefault="004A08D0" w:rsidP="004D01D7">
            <w:pPr>
              <w:rPr>
                <w:rFonts w:cstheme="minorHAnsi"/>
              </w:rPr>
            </w:pPr>
            <w:r w:rsidRPr="00812AA4">
              <w:rPr>
                <w:rFonts w:cstheme="minorHAnsi"/>
              </w:rPr>
              <w:t> </w:t>
            </w:r>
          </w:p>
          <w:p w14:paraId="3ABF31A5" w14:textId="77777777" w:rsidR="004A08D0" w:rsidRPr="00812AA4" w:rsidRDefault="004A08D0" w:rsidP="004D01D7">
            <w:pPr>
              <w:rPr>
                <w:rFonts w:cstheme="minorHAnsi"/>
              </w:rPr>
            </w:pPr>
            <w:r w:rsidRPr="00812AA4">
              <w:rPr>
                <w:rFonts w:cstheme="minorHAnsi"/>
              </w:rPr>
              <w:t>This unique mushroom blocks a specific enzyme associated with blood sugar imbalance. When this enzyme is blocked, your blood sugar is lowered.1</w:t>
            </w:r>
          </w:p>
          <w:p w14:paraId="53E05B9C" w14:textId="77777777" w:rsidR="004A08D0" w:rsidRPr="00812AA4" w:rsidRDefault="004A08D0" w:rsidP="004D01D7">
            <w:pPr>
              <w:rPr>
                <w:rFonts w:cstheme="minorHAnsi"/>
              </w:rPr>
            </w:pPr>
            <w:r w:rsidRPr="00812AA4">
              <w:rPr>
                <w:rFonts w:cstheme="minorHAnsi"/>
              </w:rPr>
              <w:t> </w:t>
            </w:r>
          </w:p>
          <w:p w14:paraId="61275340" w14:textId="77777777" w:rsidR="004A08D0" w:rsidRPr="00812AA4" w:rsidRDefault="004A08D0" w:rsidP="004D01D7">
            <w:pPr>
              <w:rPr>
                <w:rFonts w:cstheme="minorHAnsi"/>
              </w:rPr>
            </w:pPr>
            <w:r w:rsidRPr="00812AA4">
              <w:rPr>
                <w:rFonts w:cstheme="minorHAnsi"/>
              </w:rPr>
              <w:t> </w:t>
            </w:r>
          </w:p>
          <w:p w14:paraId="3CB1A773" w14:textId="77777777" w:rsidR="004A08D0" w:rsidRPr="00812AA4" w:rsidRDefault="004A08D0" w:rsidP="004D01D7">
            <w:pPr>
              <w:rPr>
                <w:rFonts w:cstheme="minorHAnsi"/>
              </w:rPr>
            </w:pPr>
            <w:r w:rsidRPr="00812AA4">
              <w:rPr>
                <w:rFonts w:cstheme="minorHAnsi"/>
              </w:rPr>
              <w:t>This essential mineral can help regulate insulin.2 It's especially useful for people with type 2 diabetes, helping control their blood sugar and improve the body’s response to insulin in clinical studies.</w:t>
            </w:r>
          </w:p>
          <w:p w14:paraId="0671C185" w14:textId="77777777" w:rsidR="004A08D0" w:rsidRPr="00812AA4" w:rsidRDefault="004A08D0" w:rsidP="004D01D7">
            <w:pPr>
              <w:rPr>
                <w:rFonts w:cstheme="minorHAnsi"/>
              </w:rPr>
            </w:pPr>
            <w:r w:rsidRPr="00812AA4">
              <w:rPr>
                <w:rFonts w:cstheme="minorHAnsi"/>
              </w:rPr>
              <w:t> </w:t>
            </w:r>
          </w:p>
          <w:p w14:paraId="5519BD84" w14:textId="77777777" w:rsidR="004A08D0" w:rsidRPr="00812AA4" w:rsidRDefault="004A08D0" w:rsidP="004D01D7">
            <w:pPr>
              <w:rPr>
                <w:rFonts w:cstheme="minorHAnsi"/>
              </w:rPr>
            </w:pPr>
            <w:r w:rsidRPr="00812AA4">
              <w:rPr>
                <w:rFonts w:cstheme="minorHAnsi"/>
              </w:rPr>
              <w:t>Why Berberine Is Critical for Blood Sugar Support</w:t>
            </w:r>
          </w:p>
          <w:p w14:paraId="5788659E" w14:textId="77777777" w:rsidR="004A08D0" w:rsidRPr="00812AA4" w:rsidRDefault="004A08D0" w:rsidP="004D01D7">
            <w:pPr>
              <w:rPr>
                <w:rFonts w:cstheme="minorHAnsi"/>
              </w:rPr>
            </w:pPr>
            <w:r w:rsidRPr="00812AA4">
              <w:rPr>
                <w:rFonts w:cstheme="minorHAnsi"/>
              </w:rPr>
              <w:t>For centuries, berberine was used in traditional Chinese medicine to treat a wide variety of ailments. Modern medicine has discovered that berberine helps decrease insulin resistance, helping your cells absorb sugar from the blood. This helps decrease blood sugar, brain fog, and muscle stiffness.</w:t>
            </w:r>
          </w:p>
          <w:p w14:paraId="26AF311F" w14:textId="77777777" w:rsidR="004A08D0" w:rsidRPr="00812AA4" w:rsidRDefault="004A08D0" w:rsidP="004D01D7">
            <w:pPr>
              <w:rPr>
                <w:rFonts w:cstheme="minorHAnsi"/>
              </w:rPr>
            </w:pPr>
            <w:r w:rsidRPr="00812AA4">
              <w:rPr>
                <w:rFonts w:cstheme="minorHAnsi"/>
              </w:rPr>
              <w:t> </w:t>
            </w:r>
          </w:p>
          <w:p w14:paraId="29FC3A1F" w14:textId="77777777" w:rsidR="004A08D0" w:rsidRPr="00812AA4" w:rsidRDefault="004A08D0" w:rsidP="004D01D7">
            <w:pPr>
              <w:rPr>
                <w:rFonts w:cstheme="minorHAnsi"/>
              </w:rPr>
            </w:pPr>
            <w:r w:rsidRPr="00812AA4">
              <w:rPr>
                <w:rFonts w:cstheme="minorHAnsi"/>
              </w:rPr>
              <w:t>Look for a supplement with at least 500 mg of berberine bark extract to get the most of its effects.</w:t>
            </w:r>
          </w:p>
          <w:p w14:paraId="4C4E7228" w14:textId="77777777" w:rsidR="004A08D0" w:rsidRPr="00812AA4" w:rsidRDefault="004A08D0" w:rsidP="004D01D7">
            <w:pPr>
              <w:rPr>
                <w:rFonts w:cstheme="minorHAnsi"/>
              </w:rPr>
            </w:pPr>
            <w:r w:rsidRPr="00812AA4">
              <w:rPr>
                <w:rFonts w:cstheme="minorHAnsi"/>
              </w:rPr>
              <w:t> </w:t>
            </w:r>
          </w:p>
          <w:p w14:paraId="787E3987" w14:textId="77777777" w:rsidR="004A08D0" w:rsidRPr="00812AA4" w:rsidRDefault="004A08D0" w:rsidP="004D01D7">
            <w:pPr>
              <w:rPr>
                <w:rFonts w:cstheme="minorHAnsi"/>
              </w:rPr>
            </w:pPr>
            <w:r w:rsidRPr="00812AA4">
              <w:rPr>
                <w:rFonts w:cstheme="minorHAnsi"/>
              </w:rPr>
              <w:t>Avoid Magnesium Stearate</w:t>
            </w:r>
          </w:p>
          <w:p w14:paraId="1D71D772" w14:textId="77777777" w:rsidR="004A08D0" w:rsidRPr="00812AA4" w:rsidRDefault="004A08D0" w:rsidP="004D01D7">
            <w:pPr>
              <w:rPr>
                <w:rFonts w:cstheme="minorHAnsi"/>
              </w:rPr>
            </w:pPr>
            <w:r w:rsidRPr="00812AA4">
              <w:rPr>
                <w:rFonts w:cstheme="minorHAnsi"/>
              </w:rPr>
              <w:t>This cheap filler is used to help bind ingredients together and lubricate the supplement so it doesn’t gum up when it is run through the manufacturing machines. Magnesium stearate adds no nutritional value and can become toxic to your system.</w:t>
            </w:r>
          </w:p>
          <w:p w14:paraId="3362FD5E" w14:textId="77777777" w:rsidR="004A08D0" w:rsidRPr="00812AA4" w:rsidRDefault="004A08D0" w:rsidP="004D01D7">
            <w:pPr>
              <w:rPr>
                <w:rFonts w:cstheme="minorHAnsi"/>
              </w:rPr>
            </w:pPr>
            <w:r w:rsidRPr="00812AA4">
              <w:rPr>
                <w:rFonts w:cstheme="minorHAnsi"/>
              </w:rPr>
              <w:t> </w:t>
            </w:r>
          </w:p>
          <w:p w14:paraId="779EC787" w14:textId="77777777" w:rsidR="004A08D0" w:rsidRPr="00812AA4" w:rsidRDefault="004A08D0" w:rsidP="004D01D7">
            <w:pPr>
              <w:rPr>
                <w:rFonts w:cstheme="minorHAnsi"/>
              </w:rPr>
            </w:pPr>
            <w:r w:rsidRPr="00812AA4">
              <w:rPr>
                <w:rFonts w:cstheme="minorHAnsi"/>
              </w:rPr>
              <w:t>Using supplements for diabetes</w:t>
            </w:r>
          </w:p>
          <w:p w14:paraId="215971B8" w14:textId="77777777" w:rsidR="004A08D0" w:rsidRPr="00812AA4" w:rsidRDefault="004A08D0" w:rsidP="004D01D7">
            <w:pPr>
              <w:rPr>
                <w:rFonts w:cstheme="minorHAnsi"/>
              </w:rPr>
            </w:pPr>
            <w:r w:rsidRPr="00812AA4">
              <w:rPr>
                <w:rFonts w:cstheme="minorHAnsi"/>
              </w:rPr>
              <w:t>It’s always best to let the foods you eat provide your vitamins and minerals.</w:t>
            </w:r>
          </w:p>
          <w:p w14:paraId="7F6C5411" w14:textId="77777777" w:rsidR="004A08D0" w:rsidRPr="00812AA4" w:rsidRDefault="004A08D0" w:rsidP="004D01D7">
            <w:pPr>
              <w:rPr>
                <w:rFonts w:cstheme="minorHAnsi"/>
              </w:rPr>
            </w:pPr>
            <w:r w:rsidRPr="00812AA4">
              <w:rPr>
                <w:rFonts w:cstheme="minorHAnsi"/>
              </w:rPr>
              <w:t> </w:t>
            </w:r>
          </w:p>
          <w:p w14:paraId="79E2012A" w14:textId="77777777" w:rsidR="004A08D0" w:rsidRPr="00812AA4" w:rsidRDefault="004A08D0" w:rsidP="004D01D7">
            <w:pPr>
              <w:rPr>
                <w:rFonts w:cstheme="minorHAnsi"/>
              </w:rPr>
            </w:pPr>
            <w:r w:rsidRPr="00812AA4">
              <w:rPr>
                <w:rFonts w:cstheme="minorHAnsi"/>
              </w:rPr>
              <w:t xml:space="preserve">However, more and more people are turning to alternative medicine and supplements. According to the National Center for Complementary and Integrative </w:t>
            </w:r>
            <w:proofErr w:type="spellStart"/>
            <w:r w:rsidRPr="00812AA4">
              <w:rPr>
                <w:rFonts w:cstheme="minorHAnsi"/>
              </w:rPr>
              <w:t>HealthTrusted</w:t>
            </w:r>
            <w:proofErr w:type="spellEnd"/>
            <w:r w:rsidRPr="00812AA4">
              <w:rPr>
                <w:rFonts w:cstheme="minorHAnsi"/>
              </w:rPr>
              <w:t xml:space="preserve"> Source, few supplements have enough evidence to support use for preventing or treating diabetes.</w:t>
            </w:r>
          </w:p>
          <w:p w14:paraId="6E53A529" w14:textId="77777777" w:rsidR="004A08D0" w:rsidRPr="00812AA4" w:rsidRDefault="004A08D0" w:rsidP="004D01D7">
            <w:pPr>
              <w:rPr>
                <w:rFonts w:cstheme="minorHAnsi"/>
              </w:rPr>
            </w:pPr>
            <w:r w:rsidRPr="00812AA4">
              <w:rPr>
                <w:rFonts w:cstheme="minorHAnsi"/>
              </w:rPr>
              <w:t> </w:t>
            </w:r>
          </w:p>
          <w:p w14:paraId="19F40E4F" w14:textId="77777777" w:rsidR="004A08D0" w:rsidRPr="00812AA4" w:rsidRDefault="004A08D0" w:rsidP="004D01D7">
            <w:pPr>
              <w:rPr>
                <w:rFonts w:cstheme="minorHAnsi"/>
              </w:rPr>
            </w:pPr>
            <w:r w:rsidRPr="00812AA4">
              <w:rPr>
                <w:rFonts w:cstheme="minorHAnsi"/>
              </w:rPr>
              <w:t>Supplements should not be used to replace standard diabetes treatment. Doing so can put your health at risk.</w:t>
            </w:r>
          </w:p>
          <w:p w14:paraId="42D59C47" w14:textId="77777777" w:rsidR="004A08D0" w:rsidRPr="00812AA4" w:rsidRDefault="004A08D0" w:rsidP="004D01D7">
            <w:pPr>
              <w:rPr>
                <w:rFonts w:cstheme="minorHAnsi"/>
              </w:rPr>
            </w:pPr>
            <w:r w:rsidRPr="00812AA4">
              <w:rPr>
                <w:rFonts w:cstheme="minorHAnsi"/>
              </w:rPr>
              <w:t> </w:t>
            </w:r>
          </w:p>
          <w:p w14:paraId="17D936BF" w14:textId="77777777" w:rsidR="004A08D0" w:rsidRPr="00812AA4" w:rsidRDefault="004A08D0" w:rsidP="004D01D7">
            <w:pPr>
              <w:rPr>
                <w:rFonts w:cstheme="minorHAnsi"/>
              </w:rPr>
            </w:pPr>
            <w:r w:rsidRPr="00812AA4">
              <w:rPr>
                <w:rFonts w:cstheme="minorHAnsi"/>
              </w:rPr>
              <w:t>It’s important to talk with a healthcare professional before using any supplements. Some of these products can interfere with other treatments and medications. Just because a product is natural does not mean it’s safe to use.</w:t>
            </w:r>
          </w:p>
          <w:p w14:paraId="031606E5" w14:textId="77777777" w:rsidR="004A08D0" w:rsidRPr="00812AA4" w:rsidRDefault="004A08D0" w:rsidP="004D01D7">
            <w:pPr>
              <w:rPr>
                <w:rFonts w:cstheme="minorHAnsi"/>
              </w:rPr>
            </w:pPr>
            <w:r w:rsidRPr="00812AA4">
              <w:rPr>
                <w:rFonts w:cstheme="minorHAnsi"/>
              </w:rPr>
              <w:t> </w:t>
            </w:r>
          </w:p>
          <w:p w14:paraId="7F1339EF" w14:textId="77777777" w:rsidR="004A08D0" w:rsidRPr="00812AA4" w:rsidRDefault="004A08D0" w:rsidP="004D01D7">
            <w:pPr>
              <w:rPr>
                <w:rFonts w:cstheme="minorHAnsi"/>
              </w:rPr>
            </w:pPr>
            <w:r w:rsidRPr="00812AA4">
              <w:rPr>
                <w:rFonts w:cstheme="minorHAnsi"/>
              </w:rPr>
              <w:t>The following supplements have shown promise in improving blood sugar management and other diabetes-related complications.</w:t>
            </w:r>
          </w:p>
          <w:p w14:paraId="1FA26F41" w14:textId="77777777" w:rsidR="004A08D0" w:rsidRPr="00812AA4" w:rsidRDefault="004A08D0" w:rsidP="004D01D7">
            <w:pPr>
              <w:rPr>
                <w:rFonts w:cstheme="minorHAnsi"/>
              </w:rPr>
            </w:pPr>
            <w:r w:rsidRPr="00812AA4">
              <w:rPr>
                <w:rFonts w:cstheme="minorHAnsi"/>
              </w:rPr>
              <w:t> </w:t>
            </w:r>
          </w:p>
          <w:p w14:paraId="3592CA89" w14:textId="77777777" w:rsidR="004A08D0" w:rsidRPr="00812AA4" w:rsidRDefault="004A08D0" w:rsidP="004D01D7">
            <w:pPr>
              <w:rPr>
                <w:rFonts w:cstheme="minorHAnsi"/>
              </w:rPr>
            </w:pPr>
            <w:r w:rsidRPr="00812AA4">
              <w:rPr>
                <w:rFonts w:cstheme="minorHAnsi"/>
              </w:rPr>
              <w:lastRenderedPageBreak/>
              <w:t>Cinnamon</w:t>
            </w:r>
          </w:p>
          <w:p w14:paraId="5B70ACE7" w14:textId="77777777" w:rsidR="004A08D0" w:rsidRPr="00812AA4" w:rsidRDefault="004A08D0" w:rsidP="004D01D7">
            <w:pPr>
              <w:rPr>
                <w:rFonts w:cstheme="minorHAnsi"/>
              </w:rPr>
            </w:pPr>
            <w:r w:rsidRPr="00812AA4">
              <w:rPr>
                <w:rFonts w:cstheme="minorHAnsi"/>
              </w:rPr>
              <w:t>Chinese medicine has been using cinnamon for medicinal purposes for hundreds of years. It has been the subject of numerous studies to determine its effect on blood glucose levels.</w:t>
            </w:r>
          </w:p>
          <w:p w14:paraId="0CA61088" w14:textId="77777777" w:rsidR="004A08D0" w:rsidRPr="00812AA4" w:rsidRDefault="004A08D0" w:rsidP="004D01D7">
            <w:pPr>
              <w:rPr>
                <w:rFonts w:cstheme="minorHAnsi"/>
              </w:rPr>
            </w:pPr>
            <w:r w:rsidRPr="00812AA4">
              <w:rPr>
                <w:rFonts w:cstheme="minorHAnsi"/>
              </w:rPr>
              <w:t> </w:t>
            </w:r>
          </w:p>
          <w:p w14:paraId="59D4F97C" w14:textId="77777777" w:rsidR="004A08D0" w:rsidRPr="00812AA4" w:rsidRDefault="004A08D0" w:rsidP="004D01D7">
            <w:pPr>
              <w:rPr>
                <w:rFonts w:cstheme="minorHAnsi"/>
              </w:rPr>
            </w:pPr>
            <w:r w:rsidRPr="00812AA4">
              <w:rPr>
                <w:rFonts w:cstheme="minorHAnsi"/>
              </w:rPr>
              <w:t>A 2019 research review suggests that cinnamon helps lower fasting blood glucose levels. More studies are being done, but cinnamon is showing promise for helping treat diabetes.</w:t>
            </w:r>
          </w:p>
          <w:p w14:paraId="5A740035" w14:textId="77777777" w:rsidR="004A08D0" w:rsidRPr="00812AA4" w:rsidRDefault="004A08D0" w:rsidP="004D01D7">
            <w:pPr>
              <w:rPr>
                <w:rFonts w:cstheme="minorHAnsi"/>
              </w:rPr>
            </w:pPr>
            <w:r w:rsidRPr="00812AA4">
              <w:rPr>
                <w:rFonts w:cstheme="minorHAnsi"/>
              </w:rPr>
              <w:t> </w:t>
            </w:r>
          </w:p>
          <w:p w14:paraId="2F38DC41" w14:textId="77777777" w:rsidR="004A08D0" w:rsidRPr="00812AA4" w:rsidRDefault="004A08D0" w:rsidP="004D01D7">
            <w:pPr>
              <w:rPr>
                <w:rFonts w:cstheme="minorHAnsi"/>
              </w:rPr>
            </w:pPr>
            <w:r w:rsidRPr="00812AA4">
              <w:rPr>
                <w:rFonts w:cstheme="minorHAnsi"/>
              </w:rPr>
              <w:t>According to the National Center for Complementary and Integrative Health (NIH)Trusted Source, “Cinnamon should not be used in place of conventional medical care or to delay seeking care if you have health problems.” The NIH states this is particularly true for those living with diabetes.</w:t>
            </w:r>
          </w:p>
          <w:p w14:paraId="33666BC7" w14:textId="77777777" w:rsidR="004A08D0" w:rsidRPr="00812AA4" w:rsidRDefault="004A08D0" w:rsidP="004D01D7">
            <w:pPr>
              <w:rPr>
                <w:rFonts w:cstheme="minorHAnsi"/>
              </w:rPr>
            </w:pPr>
            <w:r w:rsidRPr="00812AA4">
              <w:rPr>
                <w:rFonts w:cstheme="minorHAnsi"/>
              </w:rPr>
              <w:t> </w:t>
            </w:r>
          </w:p>
          <w:p w14:paraId="7B4173AD" w14:textId="77777777" w:rsidR="004A08D0" w:rsidRPr="00812AA4" w:rsidRDefault="004A08D0" w:rsidP="004D01D7">
            <w:pPr>
              <w:rPr>
                <w:rFonts w:cstheme="minorHAnsi"/>
              </w:rPr>
            </w:pPr>
            <w:r w:rsidRPr="00812AA4">
              <w:rPr>
                <w:rFonts w:cstheme="minorHAnsi"/>
              </w:rPr>
              <w:t>Chromium</w:t>
            </w:r>
          </w:p>
          <w:p w14:paraId="18FFB181" w14:textId="77777777" w:rsidR="004A08D0" w:rsidRPr="00812AA4" w:rsidRDefault="004A08D0" w:rsidP="004D01D7">
            <w:pPr>
              <w:rPr>
                <w:rFonts w:cstheme="minorHAnsi"/>
              </w:rPr>
            </w:pPr>
            <w:r w:rsidRPr="00812AA4">
              <w:rPr>
                <w:rFonts w:cstheme="minorHAnsi"/>
              </w:rPr>
              <w:t xml:space="preserve">Chromium is an essential trace element. It’s used in the metabolism of carbohydrates. However, research on the use of chromium for diabetes treatment is limited. A 2020 review of </w:t>
            </w:r>
            <w:proofErr w:type="spellStart"/>
            <w:r w:rsidRPr="00812AA4">
              <w:rPr>
                <w:rFonts w:cstheme="minorHAnsi"/>
              </w:rPr>
              <w:t>literatureTrusted</w:t>
            </w:r>
            <w:proofErr w:type="spellEnd"/>
            <w:r w:rsidRPr="00812AA4">
              <w:rPr>
                <w:rFonts w:cstheme="minorHAnsi"/>
              </w:rPr>
              <w:t xml:space="preserve"> Source involving 28 trials suggests that chromium supplements may help reduce fasting glucose levels in those living with type 2 diabetes.</w:t>
            </w:r>
          </w:p>
          <w:p w14:paraId="24496CDE" w14:textId="77777777" w:rsidR="004A08D0" w:rsidRPr="00812AA4" w:rsidRDefault="004A08D0" w:rsidP="004D01D7">
            <w:pPr>
              <w:rPr>
                <w:rFonts w:cstheme="minorHAnsi"/>
              </w:rPr>
            </w:pPr>
            <w:r w:rsidRPr="00812AA4">
              <w:rPr>
                <w:rFonts w:cstheme="minorHAnsi"/>
              </w:rPr>
              <w:t> </w:t>
            </w:r>
          </w:p>
          <w:p w14:paraId="2FE253AC" w14:textId="77777777" w:rsidR="004A08D0" w:rsidRPr="00812AA4" w:rsidRDefault="004A08D0" w:rsidP="004D01D7">
            <w:pPr>
              <w:rPr>
                <w:rFonts w:cstheme="minorHAnsi"/>
              </w:rPr>
            </w:pPr>
            <w:r w:rsidRPr="00812AA4">
              <w:rPr>
                <w:rFonts w:cstheme="minorHAnsi"/>
              </w:rPr>
              <w:t>Vitamin B1</w:t>
            </w:r>
          </w:p>
          <w:p w14:paraId="18B0AADA" w14:textId="77777777" w:rsidR="004A08D0" w:rsidRPr="00812AA4" w:rsidRDefault="004A08D0" w:rsidP="004D01D7">
            <w:pPr>
              <w:rPr>
                <w:rFonts w:cstheme="minorHAnsi"/>
              </w:rPr>
            </w:pPr>
            <w:r w:rsidRPr="00812AA4">
              <w:rPr>
                <w:rFonts w:cstheme="minorHAnsi"/>
              </w:rPr>
              <w:t>Vitamin B1 is also known as thiamine. Many people with diabetes are thiamine deficient. This may contribute to some diabetes complications. Increasing evidence also links low thiamine to heart disease and blood vessel damage.</w:t>
            </w:r>
          </w:p>
          <w:p w14:paraId="4C973DF8" w14:textId="77777777" w:rsidR="004A08D0" w:rsidRPr="00812AA4" w:rsidRDefault="004A08D0" w:rsidP="004D01D7">
            <w:pPr>
              <w:rPr>
                <w:rFonts w:cstheme="minorHAnsi"/>
              </w:rPr>
            </w:pPr>
            <w:r w:rsidRPr="00812AA4">
              <w:rPr>
                <w:rFonts w:cstheme="minorHAnsi"/>
              </w:rPr>
              <w:t> </w:t>
            </w:r>
          </w:p>
          <w:p w14:paraId="61312597" w14:textId="77777777" w:rsidR="004A08D0" w:rsidRPr="00812AA4" w:rsidRDefault="004A08D0" w:rsidP="004D01D7">
            <w:pPr>
              <w:rPr>
                <w:rFonts w:cstheme="minorHAnsi"/>
              </w:rPr>
            </w:pPr>
            <w:r w:rsidRPr="00812AA4">
              <w:rPr>
                <w:rFonts w:cstheme="minorHAnsi"/>
              </w:rPr>
              <w:t xml:space="preserve">Thiamine is water-soluble. However, benfotiamine, a supplemental form of thiamine, is lipid-soluble. It more easily penetrates cell membranes. Some research </w:t>
            </w:r>
            <w:proofErr w:type="spellStart"/>
            <w:r w:rsidRPr="00812AA4">
              <w:rPr>
                <w:rFonts w:cstheme="minorHAnsi"/>
              </w:rPr>
              <w:t>suggestsTrusted</w:t>
            </w:r>
            <w:proofErr w:type="spellEnd"/>
            <w:r w:rsidRPr="00812AA4">
              <w:rPr>
                <w:rFonts w:cstheme="minorHAnsi"/>
              </w:rPr>
              <w:t xml:space="preserve"> Source that benfotiamine can prevent diabetic complications. However, other studies have not shown any positive effects.</w:t>
            </w:r>
          </w:p>
          <w:p w14:paraId="357BEB2C" w14:textId="77777777" w:rsidR="004A08D0" w:rsidRPr="00812AA4" w:rsidRDefault="004A08D0" w:rsidP="004D01D7">
            <w:pPr>
              <w:rPr>
                <w:rFonts w:cstheme="minorHAnsi"/>
              </w:rPr>
            </w:pPr>
            <w:r w:rsidRPr="00812AA4">
              <w:rPr>
                <w:rFonts w:cstheme="minorHAnsi"/>
              </w:rPr>
              <w:t> </w:t>
            </w:r>
          </w:p>
          <w:p w14:paraId="6DF9BE3D" w14:textId="77777777" w:rsidR="004A08D0" w:rsidRPr="00812AA4" w:rsidRDefault="004A08D0" w:rsidP="004D01D7">
            <w:pPr>
              <w:rPr>
                <w:rFonts w:cstheme="minorHAnsi"/>
              </w:rPr>
            </w:pPr>
            <w:r w:rsidRPr="00812AA4">
              <w:rPr>
                <w:rFonts w:cstheme="minorHAnsi"/>
              </w:rPr>
              <w:t>Alpha-lipoic acid</w:t>
            </w:r>
          </w:p>
          <w:p w14:paraId="21042066" w14:textId="77777777" w:rsidR="004A08D0" w:rsidRPr="00812AA4" w:rsidRDefault="004A08D0" w:rsidP="004D01D7">
            <w:pPr>
              <w:rPr>
                <w:rFonts w:cstheme="minorHAnsi"/>
              </w:rPr>
            </w:pPr>
            <w:r w:rsidRPr="00812AA4">
              <w:rPr>
                <w:rFonts w:cstheme="minorHAnsi"/>
              </w:rPr>
              <w:t xml:space="preserve">Alpha-lipoic acid (ALA) is a potent antioxidant. Research </w:t>
            </w:r>
            <w:proofErr w:type="spellStart"/>
            <w:r w:rsidRPr="00812AA4">
              <w:rPr>
                <w:rFonts w:cstheme="minorHAnsi"/>
              </w:rPr>
              <w:t>suggestsTrusted</w:t>
            </w:r>
            <w:proofErr w:type="spellEnd"/>
            <w:r w:rsidRPr="00812AA4">
              <w:rPr>
                <w:rFonts w:cstheme="minorHAnsi"/>
              </w:rPr>
              <w:t xml:space="preserve"> Source it may:</w:t>
            </w:r>
          </w:p>
          <w:p w14:paraId="365BB4CF" w14:textId="77777777" w:rsidR="004A08D0" w:rsidRPr="00812AA4" w:rsidRDefault="004A08D0" w:rsidP="004D01D7">
            <w:pPr>
              <w:rPr>
                <w:rFonts w:cstheme="minorHAnsi"/>
              </w:rPr>
            </w:pPr>
            <w:r w:rsidRPr="00812AA4">
              <w:rPr>
                <w:rFonts w:cstheme="minorHAnsi"/>
              </w:rPr>
              <w:t> </w:t>
            </w:r>
          </w:p>
          <w:p w14:paraId="7734352C" w14:textId="77777777" w:rsidR="004A08D0" w:rsidRPr="00812AA4" w:rsidRDefault="004A08D0" w:rsidP="004D01D7">
            <w:pPr>
              <w:rPr>
                <w:rFonts w:cstheme="minorHAnsi"/>
              </w:rPr>
            </w:pPr>
            <w:r w:rsidRPr="00812AA4">
              <w:rPr>
                <w:rFonts w:cstheme="minorHAnsi"/>
              </w:rPr>
              <w:t>reduce oxidative stress</w:t>
            </w:r>
          </w:p>
          <w:p w14:paraId="28E8E03B" w14:textId="77777777" w:rsidR="004A08D0" w:rsidRPr="00812AA4" w:rsidRDefault="004A08D0" w:rsidP="004D01D7">
            <w:pPr>
              <w:rPr>
                <w:rFonts w:cstheme="minorHAnsi"/>
              </w:rPr>
            </w:pPr>
            <w:r w:rsidRPr="00812AA4">
              <w:rPr>
                <w:rFonts w:cstheme="minorHAnsi"/>
              </w:rPr>
              <w:t>improve vision</w:t>
            </w:r>
          </w:p>
          <w:p w14:paraId="08EF0C08" w14:textId="77777777" w:rsidR="004A08D0" w:rsidRPr="00812AA4" w:rsidRDefault="004A08D0" w:rsidP="004D01D7">
            <w:pPr>
              <w:rPr>
                <w:rFonts w:cstheme="minorHAnsi"/>
              </w:rPr>
            </w:pPr>
            <w:r w:rsidRPr="00812AA4">
              <w:rPr>
                <w:rFonts w:cstheme="minorHAnsi"/>
              </w:rPr>
              <w:t>improve neuropathic symptoms</w:t>
            </w:r>
          </w:p>
          <w:p w14:paraId="55AD4527" w14:textId="77777777" w:rsidR="004A08D0" w:rsidRPr="00812AA4" w:rsidRDefault="004A08D0" w:rsidP="004D01D7">
            <w:pPr>
              <w:rPr>
                <w:rFonts w:cstheme="minorHAnsi"/>
              </w:rPr>
            </w:pPr>
            <w:r w:rsidRPr="00812AA4">
              <w:rPr>
                <w:rFonts w:cstheme="minorHAnsi"/>
              </w:rPr>
              <w:t>decrease fasting plasma glucose (FPG)</w:t>
            </w:r>
          </w:p>
          <w:p w14:paraId="7342D67C" w14:textId="77777777" w:rsidR="004A08D0" w:rsidRPr="00812AA4" w:rsidRDefault="004A08D0" w:rsidP="004D01D7">
            <w:pPr>
              <w:rPr>
                <w:rFonts w:cstheme="minorHAnsi"/>
              </w:rPr>
            </w:pPr>
            <w:r w:rsidRPr="00812AA4">
              <w:rPr>
                <w:rFonts w:cstheme="minorHAnsi"/>
              </w:rPr>
              <w:t>However, more research is needed. Furthermore, ALA needs to be taken with caution, as it has the potential to lower blood sugar levels to dangerous levels.</w:t>
            </w:r>
          </w:p>
          <w:p w14:paraId="662B53C6" w14:textId="77777777" w:rsidR="004A08D0" w:rsidRPr="00812AA4" w:rsidRDefault="004A08D0" w:rsidP="004D01D7">
            <w:pPr>
              <w:rPr>
                <w:rFonts w:cstheme="minorHAnsi"/>
              </w:rPr>
            </w:pPr>
            <w:r w:rsidRPr="00812AA4">
              <w:rPr>
                <w:rFonts w:cstheme="minorHAnsi"/>
              </w:rPr>
              <w:t> </w:t>
            </w:r>
          </w:p>
          <w:p w14:paraId="2739AF2B" w14:textId="77777777" w:rsidR="004A08D0" w:rsidRPr="00812AA4" w:rsidRDefault="004A08D0" w:rsidP="004D01D7">
            <w:pPr>
              <w:rPr>
                <w:rFonts w:cstheme="minorHAnsi"/>
              </w:rPr>
            </w:pPr>
            <w:r w:rsidRPr="00812AA4">
              <w:rPr>
                <w:rFonts w:cstheme="minorHAnsi"/>
              </w:rPr>
              <w:t>Bitter melon</w:t>
            </w:r>
          </w:p>
          <w:p w14:paraId="6B01CF19" w14:textId="77777777" w:rsidR="004A08D0" w:rsidRPr="00812AA4" w:rsidRDefault="004A08D0" w:rsidP="004D01D7">
            <w:pPr>
              <w:rPr>
                <w:rFonts w:cstheme="minorHAnsi"/>
              </w:rPr>
            </w:pPr>
            <w:r w:rsidRPr="00812AA4">
              <w:rPr>
                <w:rFonts w:cstheme="minorHAnsi"/>
              </w:rPr>
              <w:t>Bitter melon is used to treat diabetes-related conditions in countries like Asia, South America, and others. However, human data has been limited until recently.</w:t>
            </w:r>
          </w:p>
          <w:p w14:paraId="3F72E10D" w14:textId="77777777" w:rsidR="004A08D0" w:rsidRPr="00812AA4" w:rsidRDefault="004A08D0" w:rsidP="004D01D7">
            <w:pPr>
              <w:rPr>
                <w:rFonts w:cstheme="minorHAnsi"/>
              </w:rPr>
            </w:pPr>
            <w:r w:rsidRPr="00812AA4">
              <w:rPr>
                <w:rFonts w:cstheme="minorHAnsi"/>
              </w:rPr>
              <w:t> </w:t>
            </w:r>
          </w:p>
          <w:p w14:paraId="35308A03" w14:textId="77777777" w:rsidR="004A08D0" w:rsidRPr="00812AA4" w:rsidRDefault="004A08D0" w:rsidP="004D01D7">
            <w:pPr>
              <w:rPr>
                <w:rFonts w:cstheme="minorHAnsi"/>
              </w:rPr>
            </w:pPr>
            <w:r w:rsidRPr="00812AA4">
              <w:rPr>
                <w:rFonts w:cstheme="minorHAnsi"/>
              </w:rPr>
              <w:t>Research conducted in 2020 suggests that bitter melon helped lower glucose levels in people living with type 2 diabetes. However, this study was fairly small. More research is needed before a definitive conclusion can be made.</w:t>
            </w:r>
          </w:p>
          <w:p w14:paraId="222B6A36" w14:textId="77777777" w:rsidR="004A08D0" w:rsidRPr="00812AA4" w:rsidRDefault="004A08D0" w:rsidP="004D01D7">
            <w:pPr>
              <w:rPr>
                <w:rFonts w:cstheme="minorHAnsi"/>
              </w:rPr>
            </w:pPr>
            <w:r w:rsidRPr="00812AA4">
              <w:rPr>
                <w:rFonts w:cstheme="minorHAnsi"/>
              </w:rPr>
              <w:t> </w:t>
            </w:r>
          </w:p>
          <w:p w14:paraId="76965A47" w14:textId="77777777" w:rsidR="004A08D0" w:rsidRPr="00812AA4" w:rsidRDefault="004A08D0" w:rsidP="004D01D7">
            <w:pPr>
              <w:rPr>
                <w:rFonts w:cstheme="minorHAnsi"/>
              </w:rPr>
            </w:pPr>
            <w:r w:rsidRPr="00812AA4">
              <w:rPr>
                <w:rFonts w:cstheme="minorHAnsi"/>
              </w:rPr>
              <w:t>Green tea</w:t>
            </w:r>
          </w:p>
          <w:p w14:paraId="01124CA2" w14:textId="77777777" w:rsidR="004A08D0" w:rsidRPr="00812AA4" w:rsidRDefault="004A08D0" w:rsidP="004D01D7">
            <w:pPr>
              <w:rPr>
                <w:rFonts w:cstheme="minorHAnsi"/>
              </w:rPr>
            </w:pPr>
            <w:r w:rsidRPr="00812AA4">
              <w:rPr>
                <w:rFonts w:cstheme="minorHAnsi"/>
              </w:rPr>
              <w:t>Green tea contains polyphenols, which are antioxidants.</w:t>
            </w:r>
          </w:p>
          <w:p w14:paraId="361299A0" w14:textId="77777777" w:rsidR="004A08D0" w:rsidRPr="00812AA4" w:rsidRDefault="004A08D0" w:rsidP="004D01D7">
            <w:pPr>
              <w:rPr>
                <w:rFonts w:cstheme="minorHAnsi"/>
              </w:rPr>
            </w:pPr>
            <w:r w:rsidRPr="00812AA4">
              <w:rPr>
                <w:rFonts w:cstheme="minorHAnsi"/>
              </w:rPr>
              <w:t> </w:t>
            </w:r>
          </w:p>
          <w:p w14:paraId="029C6081" w14:textId="77777777" w:rsidR="004A08D0" w:rsidRPr="00812AA4" w:rsidRDefault="004A08D0" w:rsidP="004D01D7">
            <w:pPr>
              <w:rPr>
                <w:rFonts w:cstheme="minorHAnsi"/>
              </w:rPr>
            </w:pPr>
            <w:r w:rsidRPr="00812AA4">
              <w:rPr>
                <w:rFonts w:cstheme="minorHAnsi"/>
              </w:rPr>
              <w:lastRenderedPageBreak/>
              <w:t xml:space="preserve">The main antioxidant in green tea is known as epigallocatechin gallate (EGCG). Laboratory studies have suggested that EGCG may have numerous health </w:t>
            </w:r>
            <w:proofErr w:type="spellStart"/>
            <w:r w:rsidRPr="00812AA4">
              <w:rPr>
                <w:rFonts w:cstheme="minorHAnsi"/>
              </w:rPr>
              <w:t>benefitsTrusted</w:t>
            </w:r>
            <w:proofErr w:type="spellEnd"/>
            <w:r w:rsidRPr="00812AA4">
              <w:rPr>
                <w:rFonts w:cstheme="minorHAnsi"/>
              </w:rPr>
              <w:t xml:space="preserve"> Source including:</w:t>
            </w:r>
          </w:p>
          <w:p w14:paraId="442ED77B" w14:textId="77777777" w:rsidR="004A08D0" w:rsidRPr="00812AA4" w:rsidRDefault="004A08D0" w:rsidP="004D01D7">
            <w:pPr>
              <w:rPr>
                <w:rFonts w:cstheme="minorHAnsi"/>
              </w:rPr>
            </w:pPr>
            <w:r w:rsidRPr="00812AA4">
              <w:rPr>
                <w:rFonts w:cstheme="minorHAnsi"/>
              </w:rPr>
              <w:t> </w:t>
            </w:r>
          </w:p>
          <w:p w14:paraId="540D6061" w14:textId="77777777" w:rsidR="004A08D0" w:rsidRPr="00812AA4" w:rsidRDefault="004A08D0" w:rsidP="004D01D7">
            <w:pPr>
              <w:rPr>
                <w:rFonts w:cstheme="minorHAnsi"/>
              </w:rPr>
            </w:pPr>
            <w:r w:rsidRPr="00812AA4">
              <w:rPr>
                <w:rFonts w:cstheme="minorHAnsi"/>
              </w:rPr>
              <w:t>lower cardiovascular disease risk</w:t>
            </w:r>
          </w:p>
          <w:p w14:paraId="203739CA" w14:textId="77777777" w:rsidR="004A08D0" w:rsidRPr="00812AA4" w:rsidRDefault="004A08D0" w:rsidP="004D01D7">
            <w:pPr>
              <w:rPr>
                <w:rFonts w:cstheme="minorHAnsi"/>
              </w:rPr>
            </w:pPr>
            <w:r w:rsidRPr="00812AA4">
              <w:rPr>
                <w:rFonts w:cstheme="minorHAnsi"/>
              </w:rPr>
              <w:t>improved glucose management</w:t>
            </w:r>
          </w:p>
          <w:p w14:paraId="01B0B7FA" w14:textId="77777777" w:rsidR="004A08D0" w:rsidRPr="00812AA4" w:rsidRDefault="004A08D0" w:rsidP="004D01D7">
            <w:pPr>
              <w:rPr>
                <w:rFonts w:cstheme="minorHAnsi"/>
              </w:rPr>
            </w:pPr>
            <w:r w:rsidRPr="00812AA4">
              <w:rPr>
                <w:rFonts w:cstheme="minorHAnsi"/>
              </w:rPr>
              <w:t>better insulin activity</w:t>
            </w:r>
          </w:p>
          <w:p w14:paraId="738EB122" w14:textId="77777777" w:rsidR="004A08D0" w:rsidRPr="00812AA4" w:rsidRDefault="004A08D0" w:rsidP="004D01D7">
            <w:pPr>
              <w:rPr>
                <w:rFonts w:cstheme="minorHAnsi"/>
              </w:rPr>
            </w:pPr>
            <w:r w:rsidRPr="00812AA4">
              <w:rPr>
                <w:rFonts w:cstheme="minorHAnsi"/>
              </w:rPr>
              <w:t>Resveratrol</w:t>
            </w:r>
          </w:p>
          <w:p w14:paraId="442E51DA" w14:textId="77777777" w:rsidR="004A08D0" w:rsidRPr="00812AA4" w:rsidRDefault="004A08D0" w:rsidP="004D01D7">
            <w:pPr>
              <w:rPr>
                <w:rFonts w:cstheme="minorHAnsi"/>
              </w:rPr>
            </w:pPr>
            <w:r w:rsidRPr="00812AA4">
              <w:rPr>
                <w:rFonts w:cstheme="minorHAnsi"/>
              </w:rPr>
              <w:t>Resveratrol is a chemical found in wine and grapes. In animal models, it helps prevent high blood sugar. Animal studies have also shown that it can reduce oxidative stress, but human data is limited. It’s too soon to know if supplementation helps with diabetes.</w:t>
            </w:r>
          </w:p>
          <w:p w14:paraId="4006E359" w14:textId="77777777" w:rsidR="004A08D0" w:rsidRPr="00812AA4" w:rsidRDefault="004A08D0" w:rsidP="004D01D7">
            <w:pPr>
              <w:rPr>
                <w:rFonts w:cstheme="minorHAnsi"/>
              </w:rPr>
            </w:pPr>
            <w:r w:rsidRPr="00812AA4">
              <w:rPr>
                <w:rFonts w:cstheme="minorHAnsi"/>
              </w:rPr>
              <w:t> </w:t>
            </w:r>
          </w:p>
          <w:p w14:paraId="634CAE4A" w14:textId="77777777" w:rsidR="004A08D0" w:rsidRPr="00812AA4" w:rsidRDefault="004A08D0" w:rsidP="004D01D7">
            <w:pPr>
              <w:rPr>
                <w:rFonts w:cstheme="minorHAnsi"/>
              </w:rPr>
            </w:pPr>
            <w:r w:rsidRPr="00812AA4">
              <w:rPr>
                <w:rFonts w:cstheme="minorHAnsi"/>
              </w:rPr>
              <w:t>Magnesium</w:t>
            </w:r>
          </w:p>
          <w:p w14:paraId="0FC72860" w14:textId="77777777" w:rsidR="004A08D0" w:rsidRPr="00812AA4" w:rsidRDefault="004A08D0" w:rsidP="004D01D7">
            <w:pPr>
              <w:rPr>
                <w:rFonts w:cstheme="minorHAnsi"/>
              </w:rPr>
            </w:pPr>
            <w:r w:rsidRPr="00812AA4">
              <w:rPr>
                <w:rFonts w:cstheme="minorHAnsi"/>
              </w:rPr>
              <w:t>Magnesium is an essential nutrient found in many foods.</w:t>
            </w:r>
          </w:p>
          <w:p w14:paraId="66649608" w14:textId="77777777" w:rsidR="004A08D0" w:rsidRPr="00812AA4" w:rsidRDefault="004A08D0" w:rsidP="004D01D7">
            <w:pPr>
              <w:rPr>
                <w:rFonts w:cstheme="minorHAnsi"/>
              </w:rPr>
            </w:pPr>
            <w:r w:rsidRPr="00812AA4">
              <w:rPr>
                <w:rFonts w:cstheme="minorHAnsi"/>
              </w:rPr>
              <w:t> </w:t>
            </w:r>
          </w:p>
          <w:p w14:paraId="3BDCA2B9" w14:textId="77777777" w:rsidR="004A08D0" w:rsidRPr="00812AA4" w:rsidRDefault="004A08D0" w:rsidP="004D01D7">
            <w:pPr>
              <w:rPr>
                <w:rFonts w:cstheme="minorHAnsi"/>
              </w:rPr>
            </w:pPr>
            <w:r w:rsidRPr="00812AA4">
              <w:rPr>
                <w:rFonts w:cstheme="minorHAnsi"/>
              </w:rPr>
              <w:t xml:space="preserve">Research </w:t>
            </w:r>
            <w:proofErr w:type="spellStart"/>
            <w:r w:rsidRPr="00812AA4">
              <w:rPr>
                <w:rFonts w:cstheme="minorHAnsi"/>
              </w:rPr>
              <w:t>suggestsTrusted</w:t>
            </w:r>
            <w:proofErr w:type="spellEnd"/>
            <w:r w:rsidRPr="00812AA4">
              <w:rPr>
                <w:rFonts w:cstheme="minorHAnsi"/>
              </w:rPr>
              <w:t xml:space="preserve"> Source supplemental magnesium may improve glucose levels in those living with diabetes. It may also improve insulin sensitivity in those at risk.</w:t>
            </w:r>
          </w:p>
          <w:p w14:paraId="1A5B69AD" w14:textId="77777777" w:rsidR="004A08D0" w:rsidRPr="00812AA4" w:rsidRDefault="004A08D0" w:rsidP="004D01D7">
            <w:pPr>
              <w:rPr>
                <w:rFonts w:cstheme="minorHAnsi"/>
              </w:rPr>
            </w:pPr>
            <w:r w:rsidRPr="00812AA4">
              <w:rPr>
                <w:rFonts w:cstheme="minorHAnsi"/>
              </w:rPr>
              <w:t> </w:t>
            </w:r>
          </w:p>
          <w:p w14:paraId="3FF1DCDA" w14:textId="77777777" w:rsidR="004A08D0" w:rsidRPr="00812AA4" w:rsidRDefault="004A08D0" w:rsidP="004D01D7">
            <w:pPr>
              <w:rPr>
                <w:rFonts w:cstheme="minorHAnsi"/>
              </w:rPr>
            </w:pPr>
            <w:r w:rsidRPr="00812AA4">
              <w:rPr>
                <w:rFonts w:cstheme="minorHAnsi"/>
              </w:rPr>
              <w:t>Eating foods rich in magnesium is always a good idea. But talk with a healthcare professional before taking magnesium supplements. Too much can be dangerous and lead to side effects like nausea and diarrhea.</w:t>
            </w:r>
          </w:p>
          <w:p w14:paraId="3CB26A37" w14:textId="77777777" w:rsidR="004A08D0" w:rsidRPr="00812AA4" w:rsidRDefault="004A08D0" w:rsidP="004D01D7">
            <w:pPr>
              <w:rPr>
                <w:rFonts w:cstheme="minorHAnsi"/>
              </w:rPr>
            </w:pPr>
            <w:r w:rsidRPr="00812AA4">
              <w:rPr>
                <w:rFonts w:cstheme="minorHAnsi"/>
              </w:rPr>
              <w:t> </w:t>
            </w:r>
          </w:p>
          <w:p w14:paraId="23A1A3B6" w14:textId="77777777" w:rsidR="004A08D0" w:rsidRPr="00812AA4" w:rsidRDefault="004A08D0" w:rsidP="004D01D7">
            <w:pPr>
              <w:rPr>
                <w:rFonts w:cstheme="minorHAnsi"/>
              </w:rPr>
            </w:pPr>
            <w:r w:rsidRPr="00812AA4">
              <w:rPr>
                <w:rFonts w:cstheme="minorHAnsi"/>
              </w:rPr>
              <w:t> </w:t>
            </w:r>
          </w:p>
          <w:p w14:paraId="0B124DE5" w14:textId="77777777" w:rsidR="004A08D0" w:rsidRPr="00812AA4" w:rsidRDefault="004A08D0" w:rsidP="004D01D7">
            <w:pPr>
              <w:rPr>
                <w:rFonts w:cstheme="minorHAnsi"/>
              </w:rPr>
            </w:pPr>
            <w:r w:rsidRPr="00812AA4">
              <w:rPr>
                <w:rFonts w:cstheme="minorHAnsi"/>
              </w:rPr>
              <w:t>Frequently asked questions</w:t>
            </w:r>
          </w:p>
          <w:p w14:paraId="5842F653" w14:textId="77777777" w:rsidR="004A08D0" w:rsidRPr="00812AA4" w:rsidRDefault="004A08D0" w:rsidP="004D01D7">
            <w:pPr>
              <w:rPr>
                <w:rFonts w:cstheme="minorHAnsi"/>
              </w:rPr>
            </w:pPr>
            <w:r w:rsidRPr="00812AA4">
              <w:rPr>
                <w:rFonts w:cstheme="minorHAnsi"/>
              </w:rPr>
              <w:t>Below are some frequently asked questions about herbs and supplements for diabetes.</w:t>
            </w:r>
          </w:p>
          <w:p w14:paraId="1BF0A778" w14:textId="77777777" w:rsidR="004A08D0" w:rsidRPr="00812AA4" w:rsidRDefault="004A08D0" w:rsidP="004D01D7">
            <w:pPr>
              <w:rPr>
                <w:rFonts w:cstheme="minorHAnsi"/>
              </w:rPr>
            </w:pPr>
            <w:r w:rsidRPr="00812AA4">
              <w:rPr>
                <w:rFonts w:cstheme="minorHAnsi"/>
              </w:rPr>
              <w:t> </w:t>
            </w:r>
          </w:p>
          <w:p w14:paraId="7A556DD9" w14:textId="77777777" w:rsidR="004A08D0" w:rsidRPr="00812AA4" w:rsidRDefault="004A08D0" w:rsidP="004D01D7">
            <w:pPr>
              <w:rPr>
                <w:rFonts w:cstheme="minorHAnsi"/>
              </w:rPr>
            </w:pPr>
            <w:r w:rsidRPr="00812AA4">
              <w:rPr>
                <w:rFonts w:cstheme="minorHAnsi"/>
              </w:rPr>
              <w:t>What supplements may help with diabetes?</w:t>
            </w:r>
          </w:p>
          <w:p w14:paraId="3A641412" w14:textId="77777777" w:rsidR="004A08D0" w:rsidRPr="00812AA4" w:rsidRDefault="004A08D0" w:rsidP="004D01D7">
            <w:pPr>
              <w:rPr>
                <w:rFonts w:cstheme="minorHAnsi"/>
              </w:rPr>
            </w:pPr>
            <w:r w:rsidRPr="00812AA4">
              <w:rPr>
                <w:rFonts w:cstheme="minorHAnsi"/>
              </w:rPr>
              <w:t>Supplements like cinnamon, chromium, vitamin B1 (benfotiamine form), alpha-lipoic acid, bitter melon, green tea, resveratrol, and magnesium may be beneficial for those living with diabetes. But it’s important to talk with your healthcare professional before adding any supplements to your routine.</w:t>
            </w:r>
          </w:p>
          <w:p w14:paraId="2C62C24B" w14:textId="77777777" w:rsidR="004A08D0" w:rsidRPr="00812AA4" w:rsidRDefault="004A08D0" w:rsidP="004D01D7">
            <w:pPr>
              <w:rPr>
                <w:rFonts w:cstheme="minorHAnsi"/>
              </w:rPr>
            </w:pPr>
            <w:r w:rsidRPr="00812AA4">
              <w:rPr>
                <w:rFonts w:cstheme="minorHAnsi"/>
              </w:rPr>
              <w:t> </w:t>
            </w:r>
          </w:p>
          <w:p w14:paraId="63C48339" w14:textId="77777777" w:rsidR="004A08D0" w:rsidRPr="00812AA4" w:rsidRDefault="004A08D0" w:rsidP="004D01D7">
            <w:pPr>
              <w:rPr>
                <w:rFonts w:cstheme="minorHAnsi"/>
              </w:rPr>
            </w:pPr>
            <w:r w:rsidRPr="00812AA4">
              <w:rPr>
                <w:rFonts w:cstheme="minorHAnsi"/>
              </w:rPr>
              <w:t>Are there any natural remedies for diabetes?</w:t>
            </w:r>
          </w:p>
          <w:p w14:paraId="04EB0298" w14:textId="77777777" w:rsidR="004A08D0" w:rsidRPr="00812AA4" w:rsidRDefault="004A08D0" w:rsidP="004D01D7">
            <w:pPr>
              <w:rPr>
                <w:rFonts w:cstheme="minorHAnsi"/>
              </w:rPr>
            </w:pPr>
            <w:r w:rsidRPr="00812AA4">
              <w:rPr>
                <w:rFonts w:cstheme="minorHAnsi"/>
              </w:rPr>
              <w:t>Many people have found success with lifestyle modifications and natural remedies to manage diabetes. Eating a nutritious, balanced diet, exercising regularly, reducing stress levels, and supplementing with certain vitamins and minerals may all be helpful. Always talk with a healthcare professional before making changes to your diabetes treatment plan</w:t>
            </w:r>
          </w:p>
          <w:p w14:paraId="46CF2F60" w14:textId="77777777" w:rsidR="004A08D0" w:rsidRPr="00812AA4" w:rsidRDefault="004A08D0" w:rsidP="004D01D7">
            <w:pPr>
              <w:rPr>
                <w:rFonts w:cstheme="minorHAnsi"/>
              </w:rPr>
            </w:pPr>
            <w:r w:rsidRPr="00812AA4">
              <w:rPr>
                <w:rFonts w:cstheme="minorHAnsi"/>
              </w:rPr>
              <w:t> </w:t>
            </w:r>
          </w:p>
          <w:p w14:paraId="15594B85" w14:textId="77777777" w:rsidR="004A08D0" w:rsidRPr="00812AA4" w:rsidRDefault="004A08D0" w:rsidP="004D01D7">
            <w:pPr>
              <w:rPr>
                <w:rFonts w:cstheme="minorHAnsi"/>
              </w:rPr>
            </w:pPr>
            <w:r w:rsidRPr="00812AA4">
              <w:rPr>
                <w:rFonts w:cstheme="minorHAnsi"/>
              </w:rPr>
              <w:t>Are there any over-the-counter treatments for diabetes?</w:t>
            </w:r>
          </w:p>
          <w:p w14:paraId="1DB2F866" w14:textId="77777777" w:rsidR="004A08D0" w:rsidRPr="00812AA4" w:rsidRDefault="004A08D0" w:rsidP="004D01D7">
            <w:pPr>
              <w:rPr>
                <w:rFonts w:cstheme="minorHAnsi"/>
              </w:rPr>
            </w:pPr>
            <w:r w:rsidRPr="00812AA4">
              <w:rPr>
                <w:rFonts w:cstheme="minorHAnsi"/>
              </w:rPr>
              <w:t>Diabetes is a complex condition and cannot be treated with over-the-counter medications. It’s important to work with a healthcare professional on an individualized treatment plan. However, certain vitamins, minerals, and supplements may help support diabetes management.</w:t>
            </w:r>
          </w:p>
          <w:p w14:paraId="75F014AD" w14:textId="77777777" w:rsidR="004A08D0" w:rsidRPr="00812AA4" w:rsidRDefault="004A08D0" w:rsidP="004D01D7">
            <w:pPr>
              <w:rPr>
                <w:rFonts w:cstheme="minorHAnsi"/>
              </w:rPr>
            </w:pPr>
            <w:r w:rsidRPr="00812AA4">
              <w:rPr>
                <w:rFonts w:cstheme="minorHAnsi"/>
              </w:rPr>
              <w:t> </w:t>
            </w:r>
          </w:p>
          <w:p w14:paraId="165636D3" w14:textId="77777777" w:rsidR="004A08D0" w:rsidRPr="00812AA4" w:rsidRDefault="004A08D0" w:rsidP="004D01D7">
            <w:pPr>
              <w:rPr>
                <w:rFonts w:cstheme="minorHAnsi"/>
              </w:rPr>
            </w:pPr>
            <w:r w:rsidRPr="00812AA4">
              <w:rPr>
                <w:rFonts w:cstheme="minorHAnsi"/>
              </w:rPr>
              <w:t> </w:t>
            </w:r>
          </w:p>
          <w:p w14:paraId="0481E771" w14:textId="77777777" w:rsidR="004A08D0" w:rsidRPr="00812AA4" w:rsidRDefault="004A08D0" w:rsidP="004D01D7">
            <w:pPr>
              <w:rPr>
                <w:rFonts w:cstheme="minorHAnsi"/>
              </w:rPr>
            </w:pPr>
            <w:r w:rsidRPr="00812AA4">
              <w:rPr>
                <w:rFonts w:cstheme="minorHAnsi"/>
              </w:rPr>
              <w:t> </w:t>
            </w:r>
          </w:p>
          <w:p w14:paraId="0B9BFA7A" w14:textId="0BE70A92" w:rsidR="004A08D0" w:rsidRPr="00812AA4" w:rsidRDefault="004A08D0" w:rsidP="004D01D7">
            <w:pPr>
              <w:rPr>
                <w:rFonts w:cstheme="minorHAnsi"/>
              </w:rPr>
            </w:pPr>
            <w:r w:rsidRPr="00812AA4">
              <w:rPr>
                <w:rFonts w:cstheme="minorHAnsi"/>
              </w:rPr>
              <w:t xml:space="preserve">A quick look at the best diabetes apps • Best for community conversations: </w:t>
            </w:r>
            <w:r w:rsidRPr="00812AA4">
              <w:rPr>
                <w:rFonts w:cstheme="minorHAnsi"/>
              </w:rPr>
              <w:br/>
            </w:r>
            <w:proofErr w:type="spellStart"/>
            <w:r w:rsidRPr="00812AA4">
              <w:rPr>
                <w:rFonts w:cstheme="minorHAnsi"/>
              </w:rPr>
              <w:t>Bezzy</w:t>
            </w:r>
            <w:proofErr w:type="spellEnd"/>
            <w:r w:rsidRPr="00812AA4">
              <w:rPr>
                <w:rFonts w:cstheme="minorHAnsi"/>
              </w:rPr>
              <w:t xml:space="preserve"> T2D • Best for healthful eating: </w:t>
            </w:r>
            <w:r w:rsidRPr="00812AA4">
              <w:rPr>
                <w:rFonts w:cstheme="minorHAnsi"/>
              </w:rPr>
              <w:br/>
            </w:r>
            <w:proofErr w:type="spellStart"/>
            <w:r w:rsidRPr="00812AA4">
              <w:rPr>
                <w:rFonts w:cstheme="minorHAnsi"/>
              </w:rPr>
              <w:t>Fooducate</w:t>
            </w:r>
            <w:proofErr w:type="spellEnd"/>
            <w:r w:rsidRPr="00812AA4">
              <w:rPr>
                <w:rFonts w:cstheme="minorHAnsi"/>
              </w:rPr>
              <w:t xml:space="preserve"> • Best for comprehensive diabetes management: </w:t>
            </w:r>
            <w:r w:rsidRPr="00812AA4">
              <w:rPr>
                <w:rFonts w:cstheme="minorHAnsi"/>
              </w:rPr>
              <w:br/>
            </w:r>
            <w:proofErr w:type="spellStart"/>
            <w:r w:rsidRPr="00812AA4">
              <w:rPr>
                <w:rFonts w:cstheme="minorHAnsi"/>
              </w:rPr>
              <w:t>MySugr</w:t>
            </w:r>
            <w:proofErr w:type="spellEnd"/>
            <w:r w:rsidRPr="00812AA4">
              <w:rPr>
                <w:rFonts w:cstheme="minorHAnsi"/>
              </w:rPr>
              <w:t xml:space="preserve"> • Best for integrated tech: </w:t>
            </w:r>
            <w:r w:rsidRPr="00812AA4">
              <w:rPr>
                <w:rFonts w:cstheme="minorHAnsi"/>
              </w:rPr>
              <w:br/>
            </w:r>
            <w:r w:rsidRPr="00812AA4">
              <w:rPr>
                <w:rFonts w:cstheme="minorHAnsi"/>
              </w:rPr>
              <w:lastRenderedPageBreak/>
              <w:t xml:space="preserve">Glucose Buddy • Best for phone and tablet: </w:t>
            </w:r>
            <w:r w:rsidRPr="00812AA4">
              <w:rPr>
                <w:rFonts w:cstheme="minorHAnsi"/>
              </w:rPr>
              <w:br/>
            </w:r>
            <w:proofErr w:type="spellStart"/>
            <w:r w:rsidRPr="00812AA4">
              <w:rPr>
                <w:rFonts w:cstheme="minorHAnsi"/>
              </w:rPr>
              <w:t>Diabetes:M</w:t>
            </w:r>
            <w:proofErr w:type="spellEnd"/>
            <w:r w:rsidRPr="00812AA4">
              <w:rPr>
                <w:rFonts w:cstheme="minorHAnsi"/>
              </w:rPr>
              <w:t xml:space="preserve"> • Best for the newly diagnosed: </w:t>
            </w:r>
            <w:r w:rsidRPr="00812AA4">
              <w:rPr>
                <w:rFonts w:cstheme="minorHAnsi"/>
              </w:rPr>
              <w:br/>
              <w:t xml:space="preserve">Beat Diabetes • Best for blood glucose tracking: </w:t>
            </w:r>
            <w:r w:rsidRPr="00812AA4">
              <w:rPr>
                <w:rFonts w:cstheme="minorHAnsi"/>
              </w:rPr>
              <w:br/>
              <w:t xml:space="preserve">OneTouch Reveal • Best for easy shopping list creation: </w:t>
            </w:r>
            <w:r w:rsidRPr="00812AA4">
              <w:rPr>
                <w:rFonts w:cstheme="minorHAnsi"/>
              </w:rPr>
              <w:br/>
              <w:t xml:space="preserve">Diabetic Recipes • Best for personalized tracking: </w:t>
            </w:r>
            <w:r w:rsidRPr="00812AA4">
              <w:rPr>
                <w:rFonts w:cstheme="minorHAnsi"/>
              </w:rPr>
              <w:br/>
              <w:t xml:space="preserve">Glucose tracker – </w:t>
            </w:r>
            <w:r w:rsidRPr="00812AA4">
              <w:rPr>
                <w:rFonts w:cstheme="minorHAnsi"/>
              </w:rPr>
              <w:br/>
              <w:t xml:space="preserve">Diabetic diary • Best for simple blood glucose tracking: </w:t>
            </w:r>
            <w:r w:rsidRPr="00812AA4">
              <w:rPr>
                <w:rFonts w:cstheme="minorHAnsi"/>
              </w:rPr>
              <w:br/>
            </w:r>
            <w:r w:rsidRPr="00812AA4">
              <w:rPr>
                <w:rFonts w:cstheme="minorHAnsi"/>
              </w:rPr>
              <w:br/>
              <w:t>Diabetes Symptoms of type 1 and type 2 Type 1 and type 2 diabetes share common symptoms. They are: going to the toilet a lot, especially at night being really thirsty feeling more tired than usual losing weight without trying to genital itching or thrush cuts and wounds take longer to heal blurred vision. Hyperinsulinemia (hi-</w:t>
            </w:r>
            <w:proofErr w:type="spellStart"/>
            <w:r w:rsidRPr="00812AA4">
              <w:rPr>
                <w:rFonts w:cstheme="minorHAnsi"/>
              </w:rPr>
              <w:t>pur</w:t>
            </w:r>
            <w:proofErr w:type="spellEnd"/>
            <w:r w:rsidRPr="00812AA4">
              <w:rPr>
                <w:rFonts w:cstheme="minorHAnsi"/>
              </w:rPr>
              <w:t>-in-</w:t>
            </w:r>
            <w:proofErr w:type="spellStart"/>
            <w:r w:rsidRPr="00812AA4">
              <w:rPr>
                <w:rFonts w:cstheme="minorHAnsi"/>
              </w:rPr>
              <w:t>suh</w:t>
            </w:r>
            <w:proofErr w:type="spellEnd"/>
            <w:r w:rsidRPr="00812AA4">
              <w:rPr>
                <w:rFonts w:cstheme="minorHAnsi"/>
              </w:rPr>
              <w:t>-</w:t>
            </w:r>
            <w:proofErr w:type="spellStart"/>
            <w:r w:rsidRPr="00812AA4">
              <w:rPr>
                <w:rFonts w:cstheme="minorHAnsi"/>
              </w:rPr>
              <w:t>lih</w:t>
            </w:r>
            <w:proofErr w:type="spellEnd"/>
            <w:r w:rsidRPr="00812AA4">
              <w:rPr>
                <w:rFonts w:cstheme="minorHAnsi"/>
              </w:rPr>
              <w:t xml:space="preserve">-NEE-me-uh) means the amount of insulin in the blood is higher than what's considered healthy. On its own, hyperinsulinemia isn't diabetes. But hyperinsulinemia often is associated with type 2 diabetes. Insulin is a hormone that the pancreas makes. It helps control blood sugar. I am not diabetic that I know of, my glucose levels have tested </w:t>
            </w:r>
            <w:proofErr w:type="spellStart"/>
            <w:r w:rsidRPr="00812AA4">
              <w:rPr>
                <w:rFonts w:cstheme="minorHAnsi"/>
              </w:rPr>
              <w:t>close..but</w:t>
            </w:r>
            <w:proofErr w:type="spellEnd"/>
            <w:r w:rsidRPr="00812AA4">
              <w:rPr>
                <w:rFonts w:cstheme="minorHAnsi"/>
              </w:rPr>
              <w:t xml:space="preserve"> Ive been taking this </w:t>
            </w:r>
            <w:proofErr w:type="spellStart"/>
            <w:r w:rsidRPr="00812AA4">
              <w:rPr>
                <w:rFonts w:cstheme="minorHAnsi"/>
              </w:rPr>
              <w:t>diabestes</w:t>
            </w:r>
            <w:proofErr w:type="spellEnd"/>
            <w:r w:rsidRPr="00812AA4">
              <w:rPr>
                <w:rFonts w:cstheme="minorHAnsi"/>
              </w:rPr>
              <w:t xml:space="preserve"> medicine for weight loss and have noticed some changes as they pertain to sugar and after following a few diabetics on </w:t>
            </w:r>
            <w:proofErr w:type="spellStart"/>
            <w:r w:rsidRPr="00812AA4">
              <w:rPr>
                <w:rFonts w:cstheme="minorHAnsi"/>
              </w:rPr>
              <w:t>tiktok</w:t>
            </w:r>
            <w:proofErr w:type="spellEnd"/>
            <w:r w:rsidRPr="00812AA4">
              <w:rPr>
                <w:rFonts w:cstheme="minorHAnsi"/>
              </w:rPr>
              <w:t xml:space="preserve"> I think blood sugar may be playing a much larger role in my heath than I previously </w:t>
            </w:r>
            <w:proofErr w:type="spellStart"/>
            <w:r w:rsidRPr="00812AA4">
              <w:rPr>
                <w:rFonts w:cstheme="minorHAnsi"/>
              </w:rPr>
              <w:t>understood..then</w:t>
            </w:r>
            <w:proofErr w:type="spellEnd"/>
            <w:r w:rsidRPr="00812AA4">
              <w:rPr>
                <w:rFonts w:cstheme="minorHAnsi"/>
              </w:rPr>
              <w:t xml:space="preserve"> also, found out that most docs don’t test for insulin resistance they just test for glucose levels and that doesn’t tell the full story. When your blood sugar is too high is </w:t>
            </w:r>
            <w:proofErr w:type="spellStart"/>
            <w:r w:rsidRPr="00812AA4">
              <w:rPr>
                <w:rFonts w:cstheme="minorHAnsi"/>
              </w:rPr>
              <w:t>is</w:t>
            </w:r>
            <w:proofErr w:type="spellEnd"/>
            <w:r w:rsidRPr="00812AA4">
              <w:rPr>
                <w:rFonts w:cstheme="minorHAnsi"/>
              </w:rPr>
              <w:t xml:space="preserve"> called HYPOGLYCEMIA. Look it up. Compare my past blood test results. Look up </w:t>
            </w:r>
            <w:proofErr w:type="spellStart"/>
            <w:r w:rsidRPr="00812AA4">
              <w:rPr>
                <w:rFonts w:cstheme="minorHAnsi"/>
              </w:rPr>
              <w:t>hyperinsulinanemia</w:t>
            </w:r>
            <w:proofErr w:type="spellEnd"/>
            <w:r w:rsidRPr="00812AA4">
              <w:rPr>
                <w:rFonts w:cstheme="minorHAnsi"/>
              </w:rPr>
              <w:t xml:space="preserve"> 3 Supplements that Destroy Insulin Resistance 1. </w:t>
            </w:r>
            <w:proofErr w:type="spellStart"/>
            <w:r w:rsidRPr="00812AA4">
              <w:rPr>
                <w:rFonts w:cstheme="minorHAnsi"/>
              </w:rPr>
              <w:t>Tumeric</w:t>
            </w:r>
            <w:proofErr w:type="spellEnd"/>
            <w:r w:rsidRPr="00812AA4">
              <w:rPr>
                <w:rFonts w:cstheme="minorHAnsi"/>
              </w:rPr>
              <w:t xml:space="preserve"> Curcumin-fights </w:t>
            </w:r>
            <w:proofErr w:type="spellStart"/>
            <w:r w:rsidRPr="00812AA4">
              <w:rPr>
                <w:rFonts w:cstheme="minorHAnsi"/>
              </w:rPr>
              <w:t>inflamation</w:t>
            </w:r>
            <w:proofErr w:type="spellEnd"/>
            <w:r w:rsidRPr="00812AA4">
              <w:rPr>
                <w:rFonts w:cstheme="minorHAnsi"/>
              </w:rPr>
              <w:t xml:space="preserve"> and is an antioxidant and improves insulin sensitivity. 2. Berberine-clears glucose out of the blood --brings insulin levels down and </w:t>
            </w:r>
            <w:proofErr w:type="spellStart"/>
            <w:r w:rsidRPr="00812AA4">
              <w:rPr>
                <w:rFonts w:cstheme="minorHAnsi"/>
              </w:rPr>
              <w:t>glucodine</w:t>
            </w:r>
            <w:proofErr w:type="spellEnd"/>
            <w:r w:rsidRPr="00812AA4">
              <w:rPr>
                <w:rFonts w:cstheme="minorHAnsi"/>
              </w:rPr>
              <w:t xml:space="preserve"> levels up. 3. Fish Oil4. Ashwagandha: anti </w:t>
            </w:r>
            <w:proofErr w:type="spellStart"/>
            <w:r w:rsidRPr="00812AA4">
              <w:rPr>
                <w:rFonts w:cstheme="minorHAnsi"/>
              </w:rPr>
              <w:t>inflamatory</w:t>
            </w:r>
            <w:proofErr w:type="spellEnd"/>
            <w:r w:rsidRPr="00812AA4">
              <w:rPr>
                <w:rFonts w:cstheme="minorHAnsi"/>
              </w:rPr>
              <w:t xml:space="preserve">, balance hormones, good for immune system 5. Anise Tea: good for treating viruses, including herpes and covid. Deficiencies in certain minerals such as zinc, chromium, iron, calcium, and magnesium may lead to sugar cravings as well, Elia says. Magnesium deficiency is specifically worth paying attention to. Many sugar cravings stem from a blood sugar imbalance. When your body ingests sugar, your blood sugar spikes and your body releases insulin to lower it to a safer level. If the insulin brings your blood sugar level a bit too low, as often happens, your body craves foods that will raise it and increase your energy. Our bodies use glucose as a primary fuel source, so our brains have evolved to like sweet foods. Consuming sugar activates the mesolimbic dopamine system, which is the brain's reward system. Dopamine, the feel-good chemical messenger, is then released and reinforces our desire for sugar. B vitamins are effective in curbing sugar cravings because they provide a boost to the adrenal system. When the adrenal system is not functioning well, cravings for sugar increase. Take a daily zinc supplement. Zinc can reduce sugar cravings. Can You Beat Sugar Cravings With a Pill? Technically, yes. Research indicates that pills made of </w:t>
            </w:r>
            <w:proofErr w:type="spellStart"/>
            <w:r w:rsidRPr="00812AA4">
              <w:rPr>
                <w:rFonts w:cstheme="minorHAnsi"/>
              </w:rPr>
              <w:t>Gymnema</w:t>
            </w:r>
            <w:proofErr w:type="spellEnd"/>
            <w:r w:rsidRPr="00812AA4">
              <w:rPr>
                <w:rFonts w:cstheme="minorHAnsi"/>
              </w:rPr>
              <w:t xml:space="preserve"> </w:t>
            </w:r>
            <w:proofErr w:type="spellStart"/>
            <w:r w:rsidRPr="00812AA4">
              <w:rPr>
                <w:rFonts w:cstheme="minorHAnsi"/>
              </w:rPr>
              <w:t>sylvestre</w:t>
            </w:r>
            <w:proofErr w:type="spellEnd"/>
            <w:r w:rsidRPr="00812AA4">
              <w:rPr>
                <w:rFonts w:cstheme="minorHAnsi"/>
              </w:rPr>
              <w:t xml:space="preserve"> can reduce the sweetness and flavor of foods. Pills meant to curb sugar cravings can be a helpful tool for people with diabetes as well as for people who want to lose weight. Some little-known jobs of magnesium include regulating blood sugar, insulin production, and releasing dopamine. Many doctors believe sugar cravings could actually be a magnesium deficiency, especially if the person craves chocolate. Men should get between 400-420mg per day, with women up to 320mg of magnesium. Mineral deficiencies might be another reason for your sweet tooth. An iron deficiency will leave you with very low energy and may be a reason for your sugar cravings because the body will crave quick energy to boost itself up. Iron supplements may help fight fatigue and other symptoms of iron deficiency. </w:t>
            </w:r>
          </w:p>
          <w:p w14:paraId="60C9D7E0" w14:textId="77777777" w:rsidR="004A08D0" w:rsidRPr="00812AA4" w:rsidRDefault="004A08D0" w:rsidP="004D01D7">
            <w:pPr>
              <w:rPr>
                <w:rFonts w:cstheme="minorHAnsi"/>
              </w:rPr>
            </w:pPr>
          </w:p>
          <w:p w14:paraId="3A6B925A" w14:textId="77777777" w:rsidR="00744384" w:rsidRPr="00812AA4" w:rsidRDefault="00744384" w:rsidP="00744384">
            <w:pPr>
              <w:pStyle w:val="NormalWeb"/>
              <w:spacing w:before="0" w:beforeAutospacing="0" w:after="160" w:afterAutospacing="0"/>
              <w:rPr>
                <w:rFonts w:asciiTheme="minorHAnsi" w:hAnsiTheme="minorHAnsi" w:cstheme="minorHAnsi"/>
                <w:b/>
                <w:bCs/>
                <w:sz w:val="22"/>
                <w:szCs w:val="22"/>
              </w:rPr>
            </w:pPr>
            <w:r w:rsidRPr="00812AA4">
              <w:rPr>
                <w:rFonts w:asciiTheme="minorHAnsi" w:hAnsiTheme="minorHAnsi" w:cstheme="minorHAnsi"/>
                <w:b/>
                <w:bCs/>
                <w:sz w:val="22"/>
                <w:szCs w:val="22"/>
              </w:rPr>
              <w:t xml:space="preserve">diabetes and weight loss </w:t>
            </w:r>
          </w:p>
          <w:p w14:paraId="4BDA68B3" w14:textId="77777777" w:rsidR="00744384" w:rsidRPr="00812AA4" w:rsidRDefault="00744384" w:rsidP="00744384">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lastRenderedPageBreak/>
              <w:t xml:space="preserve">Start your day with fruits and proteins like nuts and meats not carbs not breads not toast not doughnuts not kolaches not pancakes not </w:t>
            </w:r>
            <w:proofErr w:type="spellStart"/>
            <w:r w:rsidRPr="00812AA4">
              <w:rPr>
                <w:rFonts w:asciiTheme="minorHAnsi" w:hAnsiTheme="minorHAnsi" w:cstheme="minorHAnsi"/>
                <w:sz w:val="22"/>
                <w:szCs w:val="22"/>
              </w:rPr>
              <w:t>biscuts</w:t>
            </w:r>
            <w:proofErr w:type="spellEnd"/>
            <w:r w:rsidRPr="00812AA4">
              <w:rPr>
                <w:rFonts w:asciiTheme="minorHAnsi" w:hAnsiTheme="minorHAnsi" w:cstheme="minorHAnsi"/>
                <w:sz w:val="22"/>
                <w:szCs w:val="22"/>
              </w:rPr>
              <w:t xml:space="preserve"> not sugars not syrup</w:t>
            </w:r>
          </w:p>
          <w:p w14:paraId="14EF8B59" w14:textId="77777777" w:rsidR="00744384" w:rsidRPr="00812AA4" w:rsidRDefault="00744384" w:rsidP="00744384">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All of these except the proteins get absorbed as glucose and processed in the liver paired with oxygen...and create energy.</w:t>
            </w:r>
          </w:p>
          <w:p w14:paraId="44C19386" w14:textId="77777777" w:rsidR="00744384" w:rsidRPr="00812AA4" w:rsidRDefault="00744384" w:rsidP="00744384">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The liver causes some to be stored as glycogen. "Quick release every stores" the diabetics best kept secret.. accessed by </w:t>
            </w:r>
            <w:proofErr w:type="spellStart"/>
            <w:r w:rsidRPr="00812AA4">
              <w:rPr>
                <w:rFonts w:asciiTheme="minorHAnsi" w:hAnsiTheme="minorHAnsi" w:cstheme="minorHAnsi"/>
                <w:sz w:val="22"/>
                <w:szCs w:val="22"/>
              </w:rPr>
              <w:t>demand..and</w:t>
            </w:r>
            <w:proofErr w:type="spellEnd"/>
            <w:r w:rsidRPr="00812AA4">
              <w:rPr>
                <w:rFonts w:asciiTheme="minorHAnsi" w:hAnsiTheme="minorHAnsi" w:cstheme="minorHAnsi"/>
                <w:sz w:val="22"/>
                <w:szCs w:val="22"/>
              </w:rPr>
              <w:t xml:space="preserve"> with water. </w:t>
            </w:r>
          </w:p>
          <w:p w14:paraId="51454C60" w14:textId="77777777" w:rsidR="00744384" w:rsidRPr="00812AA4" w:rsidRDefault="00744384" w:rsidP="00744384">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The rest is stored as fat calls. </w:t>
            </w:r>
          </w:p>
          <w:p w14:paraId="6A8FF0C4" w14:textId="77777777" w:rsidR="00744384" w:rsidRPr="00812AA4" w:rsidRDefault="00744384" w:rsidP="00744384">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The pancreas lives under the left rib and releases insulin under </w:t>
            </w:r>
            <w:proofErr w:type="spellStart"/>
            <w:r w:rsidRPr="00812AA4">
              <w:rPr>
                <w:rFonts w:asciiTheme="minorHAnsi" w:hAnsiTheme="minorHAnsi" w:cstheme="minorHAnsi"/>
                <w:sz w:val="22"/>
                <w:szCs w:val="22"/>
              </w:rPr>
              <w:t>demand..high</w:t>
            </w:r>
            <w:proofErr w:type="spellEnd"/>
            <w:r w:rsidRPr="00812AA4">
              <w:rPr>
                <w:rFonts w:asciiTheme="minorHAnsi" w:hAnsiTheme="minorHAnsi" w:cstheme="minorHAnsi"/>
                <w:sz w:val="22"/>
                <w:szCs w:val="22"/>
              </w:rPr>
              <w:t xml:space="preserve"> glucose equals high insulin.</w:t>
            </w:r>
          </w:p>
          <w:p w14:paraId="2F146CA4" w14:textId="77777777" w:rsidR="00744384" w:rsidRPr="00812AA4" w:rsidRDefault="00744384" w:rsidP="00744384">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Fiber fat and protein stay in the stomach longer</w:t>
            </w:r>
          </w:p>
          <w:p w14:paraId="3D989676" w14:textId="77777777" w:rsidR="00744384" w:rsidRPr="00812AA4" w:rsidRDefault="00744384" w:rsidP="00744384">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It takes 3-4 hours to pass thru the stomach then the stomach needs an hour rest</w:t>
            </w:r>
          </w:p>
          <w:p w14:paraId="64ADE90B" w14:textId="77777777" w:rsidR="00263FE9" w:rsidRPr="00812AA4" w:rsidRDefault="00263FE9" w:rsidP="00263FE9">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The herb is</w:t>
            </w:r>
            <w:r w:rsidRPr="00812AA4">
              <w:rPr>
                <w:rFonts w:asciiTheme="minorHAnsi" w:hAnsiTheme="minorHAnsi" w:cstheme="minorHAnsi"/>
                <w:b/>
                <w:bCs/>
                <w:sz w:val="22"/>
                <w:szCs w:val="22"/>
              </w:rPr>
              <w:t xml:space="preserve"> frankincense </w:t>
            </w:r>
            <w:r w:rsidRPr="00812AA4">
              <w:rPr>
                <w:rFonts w:asciiTheme="minorHAnsi" w:hAnsiTheme="minorHAnsi" w:cstheme="minorHAnsi"/>
                <w:sz w:val="22"/>
                <w:szCs w:val="22"/>
              </w:rPr>
              <w:t xml:space="preserve">and its active ingredient is </w:t>
            </w:r>
            <w:proofErr w:type="spellStart"/>
            <w:r w:rsidRPr="00812AA4">
              <w:rPr>
                <w:rFonts w:asciiTheme="minorHAnsi" w:hAnsiTheme="minorHAnsi" w:cstheme="minorHAnsi"/>
                <w:sz w:val="22"/>
                <w:szCs w:val="22"/>
              </w:rPr>
              <w:t>Boswellic</w:t>
            </w:r>
            <w:proofErr w:type="spellEnd"/>
            <w:r w:rsidRPr="00812AA4">
              <w:rPr>
                <w:rFonts w:asciiTheme="minorHAnsi" w:hAnsiTheme="minorHAnsi" w:cstheme="minorHAnsi"/>
                <w:sz w:val="22"/>
                <w:szCs w:val="22"/>
              </w:rPr>
              <w:t xml:space="preserve"> acid, also available as Boswellia. What ancient biblical herb can fight cancer, diabetes, respiratory </w:t>
            </w:r>
            <w:proofErr w:type="spellStart"/>
            <w:r w:rsidRPr="00812AA4">
              <w:rPr>
                <w:rFonts w:asciiTheme="minorHAnsi" w:hAnsiTheme="minorHAnsi" w:cstheme="minorHAnsi"/>
                <w:sz w:val="22"/>
                <w:szCs w:val="22"/>
              </w:rPr>
              <w:t>inflamation</w:t>
            </w:r>
            <w:proofErr w:type="spellEnd"/>
            <w:r w:rsidRPr="00812AA4">
              <w:rPr>
                <w:rFonts w:asciiTheme="minorHAnsi" w:hAnsiTheme="minorHAnsi" w:cstheme="minorHAnsi"/>
                <w:sz w:val="22"/>
                <w:szCs w:val="22"/>
              </w:rPr>
              <w:t xml:space="preserve"> and inflammatory bowel disease. Hi, I’m dr Shintani MD and nutritionist trained at Harvard. This ancient herb has been used throughout the Middle East and Asia as medicine for digestive and arthritic disorders. Modern research shows that this herb has potent anti-inflammatory effects that may alleviate the symptoms of arthritis and inflammatory bowel disease, of great interest is that it has shown the ability to improve insulin sensitivity and lower blood sugar in animal studies. And it also shows promise and cancer control as it can induce apoptosis or natural cancer cell death and prevent angiogenesis the formation of new bloods vessels to feed tumors. So to learn more ways to fight cancer, see my lecture at PeaceDiet.org. </w:t>
            </w:r>
          </w:p>
          <w:p w14:paraId="397606B6" w14:textId="500C8157" w:rsidR="00744384" w:rsidRPr="00812AA4" w:rsidRDefault="00744384" w:rsidP="004D01D7">
            <w:pPr>
              <w:rPr>
                <w:rFonts w:cstheme="minorHAnsi"/>
              </w:rPr>
            </w:pPr>
          </w:p>
        </w:tc>
      </w:tr>
      <w:tr w:rsidR="0012268C" w:rsidRPr="00812AA4" w14:paraId="1B18DECE" w14:textId="77777777" w:rsidTr="003023B6">
        <w:tc>
          <w:tcPr>
            <w:tcW w:w="1777" w:type="dxa"/>
          </w:tcPr>
          <w:p w14:paraId="2E7F47C1" w14:textId="60ABD242" w:rsidR="0012268C" w:rsidRPr="00812AA4" w:rsidRDefault="00F575A8" w:rsidP="00F63727">
            <w:pPr>
              <w:rPr>
                <w:rFonts w:cstheme="minorHAnsi"/>
                <w:b/>
                <w:bCs/>
              </w:rPr>
            </w:pPr>
            <w:bookmarkStart w:id="295" w:name="ZDIET"/>
            <w:r w:rsidRPr="00812AA4">
              <w:rPr>
                <w:rFonts w:cstheme="minorHAnsi"/>
                <w:b/>
                <w:bCs/>
              </w:rPr>
              <w:lastRenderedPageBreak/>
              <w:t xml:space="preserve">DIET: </w:t>
            </w:r>
            <w:bookmarkEnd w:id="295"/>
            <w:r w:rsidRPr="00812AA4">
              <w:rPr>
                <w:rFonts w:cstheme="minorHAnsi"/>
                <w:b/>
                <w:bCs/>
              </w:rPr>
              <w:br/>
            </w:r>
            <w:hyperlink w:anchor="AAATOP" w:history="1">
              <w:r w:rsidRPr="00812AA4">
                <w:rPr>
                  <w:rStyle w:val="Hyperlink"/>
                  <w:rFonts w:cstheme="minorHAnsi"/>
                  <w:b/>
                  <w:bCs/>
                  <w:sz w:val="12"/>
                  <w:szCs w:val="12"/>
                </w:rPr>
                <w:t>JUMP TO TOP OF DOCUMENT</w:t>
              </w:r>
            </w:hyperlink>
          </w:p>
        </w:tc>
        <w:tc>
          <w:tcPr>
            <w:tcW w:w="9000" w:type="dxa"/>
          </w:tcPr>
          <w:p w14:paraId="63F0772D" w14:textId="3D276556" w:rsidR="0012268C" w:rsidRPr="00812AA4" w:rsidRDefault="0012268C" w:rsidP="004D01D7">
            <w:pPr>
              <w:rPr>
                <w:rFonts w:cstheme="minorHAnsi"/>
              </w:rPr>
            </w:pPr>
            <w:r w:rsidRPr="00812AA4">
              <w:rPr>
                <w:rFonts w:cstheme="minorHAnsi"/>
              </w:rPr>
              <w:t xml:space="preserve">See: “Weight Loss” </w:t>
            </w:r>
          </w:p>
        </w:tc>
      </w:tr>
      <w:tr w:rsidR="00B07290" w:rsidRPr="00812AA4" w14:paraId="37BD0AA8" w14:textId="77777777" w:rsidTr="003023B6">
        <w:tc>
          <w:tcPr>
            <w:tcW w:w="1777" w:type="dxa"/>
          </w:tcPr>
          <w:p w14:paraId="55AAEF0D" w14:textId="471D1341" w:rsidR="00B07290" w:rsidRPr="00812AA4" w:rsidRDefault="00F575A8" w:rsidP="00F63727">
            <w:pPr>
              <w:rPr>
                <w:rFonts w:cstheme="minorHAnsi"/>
                <w:b/>
                <w:bCs/>
              </w:rPr>
            </w:pPr>
            <w:bookmarkStart w:id="296" w:name="DIGESTION"/>
            <w:r w:rsidRPr="00812AA4">
              <w:rPr>
                <w:rFonts w:cstheme="minorHAnsi"/>
                <w:b/>
                <w:bCs/>
              </w:rPr>
              <w:t>DIGESTION:</w:t>
            </w:r>
          </w:p>
          <w:bookmarkEnd w:id="296"/>
          <w:p w14:paraId="3A8B6EAE" w14:textId="46BA7843" w:rsidR="008C5E7E" w:rsidRPr="00812AA4" w:rsidRDefault="00E40A51" w:rsidP="00F63727">
            <w:pPr>
              <w:rPr>
                <w:rFonts w:cstheme="minorHAnsi"/>
                <w:b/>
                <w:bCs/>
              </w:rPr>
            </w:pPr>
            <w:r w:rsidRPr="00812AA4">
              <w:fldChar w:fldCharType="begin"/>
            </w:r>
            <w:r w:rsidRPr="00812AA4">
              <w:rPr>
                <w:rFonts w:cstheme="minorHAnsi"/>
              </w:rPr>
              <w:instrText>HYPERLINK \l "AAATOP"</w:instrText>
            </w:r>
            <w:r w:rsidRPr="00812AA4">
              <w:fldChar w:fldCharType="separate"/>
            </w:r>
            <w:r w:rsidR="00F575A8" w:rsidRPr="00812AA4">
              <w:rPr>
                <w:rStyle w:val="Hyperlink"/>
                <w:rFonts w:cstheme="minorHAnsi"/>
                <w:b/>
                <w:bCs/>
                <w:sz w:val="12"/>
                <w:szCs w:val="12"/>
              </w:rPr>
              <w:t>JUMP TO TOP OF DOCUMENT</w:t>
            </w:r>
            <w:r w:rsidRPr="00812AA4">
              <w:rPr>
                <w:rStyle w:val="Hyperlink"/>
                <w:rFonts w:cstheme="minorHAnsi"/>
                <w:b/>
                <w:bCs/>
                <w:sz w:val="12"/>
                <w:szCs w:val="12"/>
              </w:rPr>
              <w:fldChar w:fldCharType="end"/>
            </w:r>
          </w:p>
        </w:tc>
        <w:tc>
          <w:tcPr>
            <w:tcW w:w="9000" w:type="dxa"/>
          </w:tcPr>
          <w:p w14:paraId="3D3F39CF" w14:textId="77777777" w:rsidR="00B07290" w:rsidRPr="00812AA4" w:rsidRDefault="00B07290" w:rsidP="004D01D7">
            <w:pPr>
              <w:rPr>
                <w:rFonts w:cstheme="minorHAnsi"/>
              </w:rPr>
            </w:pPr>
            <w:r w:rsidRPr="00812AA4">
              <w:rPr>
                <w:rFonts w:cstheme="minorHAnsi"/>
              </w:rPr>
              <w:t xml:space="preserve">LEMONS </w:t>
            </w:r>
            <w:proofErr w:type="spellStart"/>
            <w:r w:rsidRPr="00812AA4">
              <w:rPr>
                <w:rFonts w:cstheme="minorHAnsi"/>
              </w:rPr>
              <w:t>LEMONS</w:t>
            </w:r>
            <w:proofErr w:type="spellEnd"/>
            <w:r w:rsidRPr="00812AA4">
              <w:rPr>
                <w:rFonts w:cstheme="minorHAnsi"/>
              </w:rPr>
              <w:t xml:space="preserve"> LEMONS—Daily in your water, on your salads, everywhere. </w:t>
            </w:r>
            <w:r w:rsidRPr="00812AA4">
              <w:rPr>
                <w:rFonts w:cstheme="minorHAnsi"/>
              </w:rPr>
              <w:br/>
              <w:t xml:space="preserve">Papaya Seeds </w:t>
            </w:r>
            <w:r w:rsidR="00066B4C" w:rsidRPr="00812AA4">
              <w:rPr>
                <w:rFonts w:cstheme="minorHAnsi"/>
              </w:rPr>
              <w:br/>
              <w:t xml:space="preserve">Coconut Oil in place of other oils it actually has a fat burning side effect. </w:t>
            </w:r>
          </w:p>
          <w:p w14:paraId="45E86B4A" w14:textId="77777777" w:rsidR="009A31F0" w:rsidRPr="00812AA4" w:rsidRDefault="009A31F0" w:rsidP="004D01D7">
            <w:pPr>
              <w:rPr>
                <w:rFonts w:cstheme="minorHAnsi"/>
              </w:rPr>
            </w:pPr>
          </w:p>
          <w:p w14:paraId="1221DA36" w14:textId="797B5410" w:rsidR="009A31F0" w:rsidRPr="00812AA4" w:rsidRDefault="00D84080" w:rsidP="004D01D7">
            <w:pPr>
              <w:rPr>
                <w:rFonts w:cstheme="minorHAnsi"/>
              </w:rPr>
            </w:pPr>
            <w:r w:rsidRPr="00812AA4">
              <w:rPr>
                <w:rFonts w:cstheme="minorHAnsi"/>
              </w:rPr>
              <w:t>What the researchers did was they gave one group of people a homemade meal. They actually made noodles from scratch, just from flour and water and served it in a broth made from water and vegetables and salt and pepper. And then the other group they were given bought noodles from the supermarket that come with the sachet that you add hot water to. And that was served with a blue drink, a blue sports drink. And then they swallowed these cameras to give the visuals of what then went on. And four hours after they swallowed, the real food meal</w:t>
            </w:r>
            <w:r w:rsidR="00940FA8" w:rsidRPr="00812AA4">
              <w:rPr>
                <w:rFonts w:cstheme="minorHAnsi"/>
              </w:rPr>
              <w:t xml:space="preserve"> all that was left was white fluff in the digestive system. And that’s how it’s supposed to be really well broken down by that stage. But for the people who had the bought food meal 4 hours after they ate it and swallowed the camera, you could still see the teeth marks in the noodles. So what that suggests is, if you have food in your digestive system for four hours exposed to all of your digestive enzymes, and it hasn’t been broken down, it suggests that maybe there are substances in some of these processed foods that we have no ability to breakdown</w:t>
            </w:r>
            <w:r w:rsidR="00667909" w:rsidRPr="00812AA4">
              <w:rPr>
                <w:rFonts w:cstheme="minorHAnsi"/>
              </w:rPr>
              <w:t xml:space="preserve"> But then further to that, the blue drink had actually dyed the noodles blue. And that’s because the dye in the blue drink was derived from petroleum. And we have no ability inside of us to breakdown petrol. So a number of artificial substances and colors and sweeteners are created synthetically. And some of the substances that </w:t>
            </w:r>
            <w:r w:rsidR="00667909" w:rsidRPr="00812AA4">
              <w:rPr>
                <w:rFonts w:cstheme="minorHAnsi"/>
              </w:rPr>
              <w:lastRenderedPageBreak/>
              <w:t>they’re derived from, I have concerns about whether they even belong in the human body What the research.</w:t>
            </w:r>
          </w:p>
        </w:tc>
      </w:tr>
      <w:tr w:rsidR="00187BE1" w:rsidRPr="00812AA4" w14:paraId="5F168AF7" w14:textId="77777777" w:rsidTr="003023B6">
        <w:tc>
          <w:tcPr>
            <w:tcW w:w="1777" w:type="dxa"/>
          </w:tcPr>
          <w:p w14:paraId="49643AF5" w14:textId="77777777" w:rsidR="00187BE1" w:rsidRPr="00812AA4" w:rsidRDefault="00187BE1" w:rsidP="00F63727">
            <w:pPr>
              <w:rPr>
                <w:rFonts w:cstheme="minorHAnsi"/>
                <w:b/>
                <w:bCs/>
              </w:rPr>
            </w:pPr>
            <w:bookmarkStart w:id="297" w:name="DNA"/>
            <w:r w:rsidRPr="00812AA4">
              <w:rPr>
                <w:rFonts w:cstheme="minorHAnsi"/>
                <w:b/>
                <w:bCs/>
              </w:rPr>
              <w:lastRenderedPageBreak/>
              <w:t>DNA</w:t>
            </w:r>
            <w:bookmarkEnd w:id="297"/>
          </w:p>
          <w:p w14:paraId="3E1772DD" w14:textId="77777777" w:rsidR="00D018B3" w:rsidRPr="00812AA4" w:rsidRDefault="00D018B3" w:rsidP="00F63727">
            <w:pPr>
              <w:rPr>
                <w:rFonts w:cstheme="minorHAnsi"/>
                <w:b/>
                <w:bCs/>
              </w:rPr>
            </w:pPr>
          </w:p>
          <w:p w14:paraId="76605771" w14:textId="1A4311AE" w:rsidR="00D018B3" w:rsidRPr="00812AA4" w:rsidRDefault="00D018B3" w:rsidP="00F63727">
            <w:pPr>
              <w:rPr>
                <w:rFonts w:cstheme="minorHAnsi"/>
                <w:b/>
                <w:bCs/>
              </w:rPr>
            </w:pPr>
            <w:hyperlink w:anchor="_top" w:history="1">
              <w:r w:rsidRPr="00812AA4">
                <w:rPr>
                  <w:rStyle w:val="Hyperlink"/>
                  <w:rFonts w:cstheme="minorHAnsi"/>
                  <w:b/>
                  <w:bCs/>
                </w:rPr>
                <w:t>Top of the Document</w:t>
              </w:r>
            </w:hyperlink>
          </w:p>
        </w:tc>
        <w:tc>
          <w:tcPr>
            <w:tcW w:w="9000" w:type="dxa"/>
          </w:tcPr>
          <w:p w14:paraId="4AC471DF" w14:textId="77777777" w:rsidR="00187BE1" w:rsidRPr="00812AA4" w:rsidRDefault="00E20615" w:rsidP="008677F9">
            <w:pPr>
              <w:rPr>
                <w:rFonts w:cstheme="minorHAnsi"/>
              </w:rPr>
            </w:pPr>
            <w:r w:rsidRPr="00812AA4">
              <w:rPr>
                <w:rFonts w:cstheme="minorHAnsi"/>
              </w:rPr>
              <w:t>Any woman who becomes pregnant, even if that woman suffers a miscarriage, even if that woman tragically makes the wrong choice and gets rid of the life within her through an abortion, or if the baby comes to full term, cells are exchanged between the mother and the child, so that after either a miscarriage tragically, sadly, an abortion or birth, those cells will remain in your body. Ladies, for the rest of your life, you have.</w:t>
            </w:r>
            <w:r w:rsidR="00545D9C" w:rsidRPr="00812AA4">
              <w:rPr>
                <w:rFonts w:cstheme="minorHAnsi"/>
              </w:rPr>
              <w:t xml:space="preserve"> Living cells of all your children in your body right now, even if you had a miscarriage, scientists discovered that when a woman becomes sick who has been a mother, they noticed certain clusters of selves from her body going to the ill area in her body and would be seeking to make her well to fight off the whether it was the disease, whether it was a sickness, whatever it was. And guess what sells those were the cells of your children</w:t>
            </w:r>
            <w:r w:rsidR="00EE42FA" w:rsidRPr="00812AA4">
              <w:rPr>
                <w:rFonts w:cstheme="minorHAnsi"/>
              </w:rPr>
              <w:t xml:space="preserve"> See maternity has its blessings. That’s why even at the beginning when Adam and Eve fell, when God says you will be saved through childbearing, the word saved literally means health. When those cells run to the defense of the mother, even if the child no longer is here on Earth through a miscarriage or through an abortion, your child is fighting to save your life.</w:t>
            </w:r>
          </w:p>
          <w:p w14:paraId="65A973C0" w14:textId="77777777" w:rsidR="00177629" w:rsidRPr="00812AA4" w:rsidRDefault="00177629" w:rsidP="008677F9">
            <w:pPr>
              <w:rPr>
                <w:rFonts w:cstheme="minorHAnsi"/>
              </w:rPr>
            </w:pPr>
          </w:p>
          <w:p w14:paraId="7F378A5B" w14:textId="5E589AB3" w:rsidR="00177629" w:rsidRPr="00812AA4" w:rsidRDefault="00FE6C19" w:rsidP="008677F9">
            <w:pPr>
              <w:rPr>
                <w:rFonts w:cstheme="minorHAnsi"/>
              </w:rPr>
            </w:pPr>
            <w:r w:rsidRPr="00812AA4">
              <w:rPr>
                <w:rFonts w:cstheme="minorHAnsi"/>
              </w:rPr>
              <w:t xml:space="preserve">According to the bible, I will when two people have sex. These two become one. Now, when I first read that years ago, I just thought that was a spiritual analogy. Fast forward a few years, and you find out something like this exist. It came from my genetic doctor. She said to me that a woman’s partners DNA can be found in their system for up to decades. </w:t>
            </w:r>
            <w:proofErr w:type="spellStart"/>
            <w:r w:rsidRPr="00812AA4">
              <w:rPr>
                <w:rFonts w:cstheme="minorHAnsi"/>
              </w:rPr>
              <w:t>Mi</w:t>
            </w:r>
            <w:r w:rsidR="009E748F" w:rsidRPr="00812AA4">
              <w:rPr>
                <w:rFonts w:cstheme="minorHAnsi"/>
              </w:rPr>
              <w:t>croc</w:t>
            </w:r>
            <w:r w:rsidRPr="00812AA4">
              <w:rPr>
                <w:rFonts w:cstheme="minorHAnsi"/>
              </w:rPr>
              <w:t>amarism</w:t>
            </w:r>
            <w:proofErr w:type="spellEnd"/>
            <w:r w:rsidRPr="00812AA4">
              <w:rPr>
                <w:rFonts w:cstheme="minorHAnsi"/>
              </w:rPr>
              <w:t xml:space="preserve">, every time a woman has sex with a man, and he leaves behind a </w:t>
            </w:r>
            <w:proofErr w:type="spellStart"/>
            <w:r w:rsidRPr="00812AA4">
              <w:rPr>
                <w:rFonts w:cstheme="minorHAnsi"/>
              </w:rPr>
              <w:t>dna</w:t>
            </w:r>
            <w:proofErr w:type="spellEnd"/>
            <w:r w:rsidRPr="00812AA4">
              <w:rPr>
                <w:rFonts w:cstheme="minorHAnsi"/>
              </w:rPr>
              <w:t xml:space="preserve"> sample, her body retains that sample</w:t>
            </w:r>
            <w:r w:rsidR="00397028" w:rsidRPr="00812AA4">
              <w:rPr>
                <w:rFonts w:cstheme="minorHAnsi"/>
              </w:rPr>
              <w:t xml:space="preserve"> for decades. And it even comes with certain possible health risk for the woman. You can have a weakened immune system because your partner had a weak immune system. Now we can come up with a whole list of the negative implications of this. But consider this one very common scenario. Typical attractive young woman gets a lot of attention, starts having sex in high school and continues to find herself throughout her 20s. She hits the wall around 28 goes on a healing journey, and she finds God. Now she’s 3031. She’s healed. She’s ready to settle down if you’re ready to step up. So you step up and wipe her up, start popping out kids. Now, I don’t think this parts actually been proven, but it stands to reason that </w:t>
            </w:r>
            <w:r w:rsidR="00FC6907" w:rsidRPr="00812AA4">
              <w:rPr>
                <w:rFonts w:cstheme="minorHAnsi"/>
              </w:rPr>
              <w:t>her</w:t>
            </w:r>
            <w:r w:rsidR="00397028" w:rsidRPr="00812AA4">
              <w:rPr>
                <w:rFonts w:cstheme="minorHAnsi"/>
              </w:rPr>
              <w:t xml:space="preserve"> DNA is commingled with the DNA of 50 other men </w:t>
            </w:r>
            <w:r w:rsidR="00FC6907" w:rsidRPr="00812AA4">
              <w:rPr>
                <w:rFonts w:cstheme="minorHAnsi"/>
              </w:rPr>
              <w:t xml:space="preserve">how does that affect the DNA of your children? </w:t>
            </w:r>
          </w:p>
          <w:p w14:paraId="35E923E0" w14:textId="77777777" w:rsidR="00022E7D" w:rsidRPr="00812AA4" w:rsidRDefault="00022E7D" w:rsidP="008677F9">
            <w:pPr>
              <w:rPr>
                <w:rFonts w:cstheme="minorHAnsi"/>
              </w:rPr>
            </w:pPr>
          </w:p>
          <w:p w14:paraId="6C9DE1D5" w14:textId="6C013200" w:rsidR="00022E7D" w:rsidRPr="00812AA4" w:rsidRDefault="00022E7D" w:rsidP="008677F9">
            <w:pPr>
              <w:rPr>
                <w:rFonts w:cstheme="minorHAnsi"/>
                <w:color w:val="202124"/>
                <w:sz w:val="30"/>
                <w:szCs w:val="30"/>
                <w:shd w:val="clear" w:color="auto" w:fill="FFFFFF"/>
              </w:rPr>
            </w:pPr>
            <w:proofErr w:type="spellStart"/>
            <w:r w:rsidRPr="00812AA4">
              <w:rPr>
                <w:rFonts w:cstheme="minorHAnsi"/>
                <w:color w:val="202124"/>
                <w:sz w:val="30"/>
                <w:szCs w:val="30"/>
                <w:shd w:val="clear" w:color="auto" w:fill="FFFFFF"/>
              </w:rPr>
              <w:t>Microchimerism</w:t>
            </w:r>
            <w:proofErr w:type="spellEnd"/>
            <w:r w:rsidRPr="00812AA4">
              <w:rPr>
                <w:rFonts w:cstheme="minorHAnsi"/>
                <w:color w:val="202124"/>
                <w:sz w:val="30"/>
                <w:szCs w:val="30"/>
                <w:shd w:val="clear" w:color="auto" w:fill="FFFFFF"/>
              </w:rPr>
              <w:t xml:space="preserve"> is defined by </w:t>
            </w:r>
            <w:r w:rsidRPr="00812AA4">
              <w:rPr>
                <w:rFonts w:cstheme="minorHAnsi"/>
                <w:color w:val="040C28"/>
                <w:sz w:val="30"/>
                <w:szCs w:val="30"/>
              </w:rPr>
              <w:t>the presence of circulating cells, bidirectionally transferred from one genetically distinct individual to another</w:t>
            </w:r>
            <w:r w:rsidRPr="00812AA4">
              <w:rPr>
                <w:rFonts w:cstheme="minorHAnsi"/>
                <w:color w:val="202124"/>
                <w:sz w:val="30"/>
                <w:szCs w:val="30"/>
                <w:shd w:val="clear" w:color="auto" w:fill="FFFFFF"/>
              </w:rPr>
              <w:t xml:space="preserve">. It can occur either physiologically during pregnancy or </w:t>
            </w:r>
            <w:proofErr w:type="spellStart"/>
            <w:r w:rsidRPr="00812AA4">
              <w:rPr>
                <w:rFonts w:cstheme="minorHAnsi"/>
                <w:color w:val="202124"/>
                <w:sz w:val="30"/>
                <w:szCs w:val="30"/>
                <w:shd w:val="clear" w:color="auto" w:fill="FFFFFF"/>
              </w:rPr>
              <w:t>iatrogenically</w:t>
            </w:r>
            <w:proofErr w:type="spellEnd"/>
            <w:r w:rsidRPr="00812AA4">
              <w:rPr>
                <w:rFonts w:cstheme="minorHAnsi"/>
                <w:color w:val="202124"/>
                <w:sz w:val="30"/>
                <w:szCs w:val="30"/>
                <w:shd w:val="clear" w:color="auto" w:fill="FFFFFF"/>
              </w:rPr>
              <w:t xml:space="preserve"> after blood transfusion and organ transplants.</w:t>
            </w:r>
          </w:p>
          <w:p w14:paraId="206C0625" w14:textId="77777777" w:rsidR="00A738F4" w:rsidRPr="00812AA4" w:rsidRDefault="00A738F4" w:rsidP="008677F9">
            <w:pPr>
              <w:rPr>
                <w:rFonts w:cstheme="minorHAnsi"/>
                <w:color w:val="202124"/>
                <w:sz w:val="30"/>
                <w:szCs w:val="30"/>
                <w:shd w:val="clear" w:color="auto" w:fill="FFFFFF"/>
              </w:rPr>
            </w:pPr>
          </w:p>
          <w:p w14:paraId="6E2C5D8B" w14:textId="3476D17E" w:rsidR="00A738F4" w:rsidRPr="00812AA4" w:rsidRDefault="00A738F4" w:rsidP="00A738F4">
            <w:pPr>
              <w:shd w:val="clear" w:color="auto" w:fill="FFFFFF"/>
              <w:spacing w:after="160"/>
              <w:rPr>
                <w:rFonts w:eastAsia="Times New Roman" w:cstheme="minorHAnsi"/>
                <w:color w:val="202124"/>
                <w:kern w:val="0"/>
                <w:sz w:val="27"/>
                <w:szCs w:val="27"/>
                <w14:ligatures w14:val="none"/>
              </w:rPr>
            </w:pPr>
            <w:r w:rsidRPr="00812AA4">
              <w:rPr>
                <w:rFonts w:eastAsia="Times New Roman" w:cstheme="minorHAnsi"/>
                <w:color w:val="202124"/>
                <w:kern w:val="0"/>
                <w:sz w:val="24"/>
                <w:szCs w:val="24"/>
                <w14:ligatures w14:val="none"/>
              </w:rPr>
              <w:t xml:space="preserve">Is </w:t>
            </w:r>
            <w:proofErr w:type="spellStart"/>
            <w:r w:rsidRPr="00812AA4">
              <w:rPr>
                <w:rFonts w:eastAsia="Times New Roman" w:cstheme="minorHAnsi"/>
                <w:color w:val="202124"/>
                <w:kern w:val="0"/>
                <w:sz w:val="24"/>
                <w:szCs w:val="24"/>
                <w14:ligatures w14:val="none"/>
              </w:rPr>
              <w:t>microchimerism</w:t>
            </w:r>
            <w:proofErr w:type="spellEnd"/>
            <w:r w:rsidRPr="00812AA4">
              <w:rPr>
                <w:rFonts w:eastAsia="Times New Roman" w:cstheme="minorHAnsi"/>
                <w:color w:val="202124"/>
                <w:kern w:val="0"/>
                <w:sz w:val="24"/>
                <w:szCs w:val="24"/>
                <w14:ligatures w14:val="none"/>
              </w:rPr>
              <w:t xml:space="preserve"> permanent? </w:t>
            </w:r>
            <w:r w:rsidRPr="00812AA4">
              <w:rPr>
                <w:rFonts w:eastAsia="Times New Roman" w:cstheme="minorHAnsi"/>
                <w:color w:val="4D5156"/>
                <w:kern w:val="0"/>
                <w:sz w:val="24"/>
                <w:szCs w:val="24"/>
                <w:lang w:val="en"/>
                <w14:ligatures w14:val="none"/>
              </w:rPr>
              <w:t xml:space="preserve">Scientists call this occurrence </w:t>
            </w:r>
            <w:proofErr w:type="spellStart"/>
            <w:r w:rsidRPr="00812AA4">
              <w:rPr>
                <w:rFonts w:eastAsia="Times New Roman" w:cstheme="minorHAnsi"/>
                <w:color w:val="4D5156"/>
                <w:kern w:val="0"/>
                <w:sz w:val="24"/>
                <w:szCs w:val="24"/>
                <w:lang w:val="en"/>
                <w14:ligatures w14:val="none"/>
              </w:rPr>
              <w:t>microchimerism</w:t>
            </w:r>
            <w:proofErr w:type="spellEnd"/>
            <w:r w:rsidRPr="00812AA4">
              <w:rPr>
                <w:rFonts w:eastAsia="Times New Roman" w:cstheme="minorHAnsi"/>
                <w:color w:val="4D5156"/>
                <w:kern w:val="0"/>
                <w:sz w:val="24"/>
                <w:szCs w:val="24"/>
                <w:lang w:val="en"/>
                <w14:ligatures w14:val="none"/>
              </w:rPr>
              <w:t>. </w:t>
            </w:r>
            <w:r w:rsidRPr="00812AA4">
              <w:rPr>
                <w:rFonts w:eastAsia="Times New Roman" w:cstheme="minorHAnsi"/>
                <w:color w:val="040C28"/>
                <w:kern w:val="0"/>
                <w:sz w:val="24"/>
                <w:szCs w:val="24"/>
                <w:lang w:val="en"/>
                <w14:ligatures w14:val="none"/>
              </w:rPr>
              <w:t>This phenomenon has lifelong consequences on the mother's body and health</w:t>
            </w:r>
            <w:r w:rsidRPr="00812AA4">
              <w:rPr>
                <w:rFonts w:eastAsia="Times New Roman" w:cstheme="minorHAnsi"/>
                <w:color w:val="4D5156"/>
                <w:kern w:val="0"/>
                <w:sz w:val="24"/>
                <w:szCs w:val="24"/>
                <w:lang w:val="en"/>
                <w14:ligatures w14:val="none"/>
              </w:rPr>
              <w:t>.</w:t>
            </w:r>
          </w:p>
          <w:p w14:paraId="5FD7AE6F" w14:textId="77777777" w:rsidR="00356E5F" w:rsidRPr="00812AA4" w:rsidRDefault="00356E5F" w:rsidP="00356E5F">
            <w:pPr>
              <w:shd w:val="clear" w:color="auto" w:fill="FFFFFF"/>
              <w:rPr>
                <w:rFonts w:eastAsia="Times New Roman" w:cstheme="minorHAnsi"/>
                <w:color w:val="202124"/>
                <w:kern w:val="0"/>
                <w:sz w:val="27"/>
                <w:szCs w:val="27"/>
                <w14:ligatures w14:val="none"/>
              </w:rPr>
            </w:pPr>
            <w:r w:rsidRPr="00812AA4">
              <w:rPr>
                <w:rFonts w:eastAsia="Times New Roman" w:cstheme="minorHAnsi"/>
                <w:color w:val="202124"/>
                <w:kern w:val="0"/>
                <w:sz w:val="24"/>
                <w:szCs w:val="24"/>
                <w14:ligatures w14:val="none"/>
              </w:rPr>
              <w:t xml:space="preserve">What is male </w:t>
            </w:r>
            <w:proofErr w:type="spellStart"/>
            <w:r w:rsidRPr="00812AA4">
              <w:rPr>
                <w:rFonts w:eastAsia="Times New Roman" w:cstheme="minorHAnsi"/>
                <w:color w:val="202124"/>
                <w:kern w:val="0"/>
                <w:sz w:val="24"/>
                <w:szCs w:val="24"/>
                <w14:ligatures w14:val="none"/>
              </w:rPr>
              <w:t>microchimerism</w:t>
            </w:r>
            <w:proofErr w:type="spellEnd"/>
            <w:r w:rsidRPr="00812AA4">
              <w:rPr>
                <w:rFonts w:eastAsia="Times New Roman" w:cstheme="minorHAnsi"/>
                <w:color w:val="202124"/>
                <w:kern w:val="0"/>
                <w:sz w:val="24"/>
                <w:szCs w:val="24"/>
                <w14:ligatures w14:val="none"/>
              </w:rPr>
              <w:t>?</w:t>
            </w:r>
          </w:p>
          <w:p w14:paraId="704BC591" w14:textId="77777777" w:rsidR="00356E5F" w:rsidRPr="00812AA4" w:rsidRDefault="00356E5F" w:rsidP="00356E5F">
            <w:pPr>
              <w:shd w:val="clear" w:color="auto" w:fill="FFFFFF"/>
              <w:rPr>
                <w:rFonts w:eastAsia="Times New Roman" w:cstheme="minorHAnsi"/>
                <w:color w:val="202124"/>
                <w:kern w:val="0"/>
                <w:sz w:val="27"/>
                <w:szCs w:val="27"/>
                <w14:ligatures w14:val="none"/>
              </w:rPr>
            </w:pPr>
            <w:r w:rsidRPr="00812AA4">
              <w:rPr>
                <w:rFonts w:eastAsia="Times New Roman" w:cstheme="minorHAnsi"/>
                <w:color w:val="4D5156"/>
                <w:kern w:val="0"/>
                <w:sz w:val="24"/>
                <w:szCs w:val="24"/>
                <w:lang w:val="en"/>
                <w14:ligatures w14:val="none"/>
              </w:rPr>
              <w:t xml:space="preserve">Male </w:t>
            </w:r>
            <w:proofErr w:type="spellStart"/>
            <w:r w:rsidRPr="00812AA4">
              <w:rPr>
                <w:rFonts w:eastAsia="Times New Roman" w:cstheme="minorHAnsi"/>
                <w:color w:val="4D5156"/>
                <w:kern w:val="0"/>
                <w:sz w:val="24"/>
                <w:szCs w:val="24"/>
                <w:lang w:val="en"/>
                <w14:ligatures w14:val="none"/>
              </w:rPr>
              <w:t>microchimerism</w:t>
            </w:r>
            <w:proofErr w:type="spellEnd"/>
            <w:r w:rsidRPr="00812AA4">
              <w:rPr>
                <w:rFonts w:eastAsia="Times New Roman" w:cstheme="minorHAnsi"/>
                <w:color w:val="4D5156"/>
                <w:kern w:val="0"/>
                <w:sz w:val="24"/>
                <w:szCs w:val="24"/>
                <w:lang w:val="en"/>
                <w14:ligatures w14:val="none"/>
              </w:rPr>
              <w:t>, </w:t>
            </w:r>
            <w:r w:rsidRPr="00812AA4">
              <w:rPr>
                <w:rFonts w:eastAsia="Times New Roman" w:cstheme="minorHAnsi"/>
                <w:color w:val="040C28"/>
                <w:kern w:val="0"/>
                <w:sz w:val="24"/>
                <w:szCs w:val="24"/>
                <w:lang w:val="en"/>
                <w14:ligatures w14:val="none"/>
              </w:rPr>
              <w:t>the presence of a small number of male cells</w:t>
            </w:r>
            <w:r w:rsidRPr="00812AA4">
              <w:rPr>
                <w:rFonts w:eastAsia="Times New Roman" w:cstheme="minorHAnsi"/>
                <w:color w:val="4D5156"/>
                <w:kern w:val="0"/>
                <w:sz w:val="24"/>
                <w:szCs w:val="24"/>
                <w:lang w:val="en"/>
                <w14:ligatures w14:val="none"/>
              </w:rPr>
              <w:t xml:space="preserve">, in women has been attributed to prior pregnancies. However, male </w:t>
            </w:r>
            <w:proofErr w:type="spellStart"/>
            <w:r w:rsidRPr="00812AA4">
              <w:rPr>
                <w:rFonts w:eastAsia="Times New Roman" w:cstheme="minorHAnsi"/>
                <w:color w:val="4D5156"/>
                <w:kern w:val="0"/>
                <w:sz w:val="24"/>
                <w:szCs w:val="24"/>
                <w:lang w:val="en"/>
                <w14:ligatures w14:val="none"/>
              </w:rPr>
              <w:t>microchimerism</w:t>
            </w:r>
            <w:proofErr w:type="spellEnd"/>
            <w:r w:rsidRPr="00812AA4">
              <w:rPr>
                <w:rFonts w:eastAsia="Times New Roman" w:cstheme="minorHAnsi"/>
                <w:color w:val="4D5156"/>
                <w:kern w:val="0"/>
                <w:sz w:val="24"/>
                <w:szCs w:val="24"/>
                <w:lang w:val="en"/>
                <w14:ligatures w14:val="none"/>
              </w:rPr>
              <w:t xml:space="preserve"> has also been reported in women with only daughters, in nulliparous women and prepubertal girls suggesting that other sources of male </w:t>
            </w:r>
            <w:proofErr w:type="spellStart"/>
            <w:r w:rsidRPr="00812AA4">
              <w:rPr>
                <w:rFonts w:eastAsia="Times New Roman" w:cstheme="minorHAnsi"/>
                <w:color w:val="4D5156"/>
                <w:kern w:val="0"/>
                <w:sz w:val="24"/>
                <w:szCs w:val="24"/>
                <w:lang w:val="en"/>
                <w14:ligatures w14:val="none"/>
              </w:rPr>
              <w:t>microchimerism</w:t>
            </w:r>
            <w:proofErr w:type="spellEnd"/>
            <w:r w:rsidRPr="00812AA4">
              <w:rPr>
                <w:rFonts w:eastAsia="Times New Roman" w:cstheme="minorHAnsi"/>
                <w:color w:val="4D5156"/>
                <w:kern w:val="0"/>
                <w:sz w:val="24"/>
                <w:szCs w:val="24"/>
                <w:lang w:val="en"/>
                <w14:ligatures w14:val="none"/>
              </w:rPr>
              <w:t xml:space="preserve"> must exist.</w:t>
            </w:r>
          </w:p>
          <w:p w14:paraId="567C96F2" w14:textId="77777777" w:rsidR="00A738F4" w:rsidRPr="00812AA4" w:rsidRDefault="00A738F4" w:rsidP="008677F9">
            <w:pPr>
              <w:rPr>
                <w:rFonts w:cstheme="minorHAnsi"/>
              </w:rPr>
            </w:pPr>
          </w:p>
          <w:p w14:paraId="2498D089" w14:textId="77777777" w:rsidR="00437EC9" w:rsidRPr="00812AA4" w:rsidRDefault="00437EC9" w:rsidP="00437EC9">
            <w:pPr>
              <w:shd w:val="clear" w:color="auto" w:fill="FFFFFF"/>
              <w:rPr>
                <w:rFonts w:eastAsia="Times New Roman" w:cstheme="minorHAnsi"/>
                <w:color w:val="202124"/>
                <w:kern w:val="0"/>
                <w:sz w:val="27"/>
                <w:szCs w:val="27"/>
                <w14:ligatures w14:val="none"/>
              </w:rPr>
            </w:pPr>
            <w:r w:rsidRPr="00812AA4">
              <w:rPr>
                <w:rFonts w:eastAsia="Times New Roman" w:cstheme="minorHAnsi"/>
                <w:color w:val="202124"/>
                <w:kern w:val="0"/>
                <w:sz w:val="24"/>
                <w:szCs w:val="24"/>
                <w14:ligatures w14:val="none"/>
              </w:rPr>
              <w:t>Does your child's father's DNA stay in you?</w:t>
            </w:r>
          </w:p>
          <w:p w14:paraId="1584E9E5" w14:textId="77777777" w:rsidR="00437EC9" w:rsidRPr="00812AA4" w:rsidRDefault="00437EC9" w:rsidP="00437EC9">
            <w:pPr>
              <w:shd w:val="clear" w:color="auto" w:fill="FFFFFF"/>
              <w:rPr>
                <w:rFonts w:eastAsia="Times New Roman" w:cstheme="minorHAnsi"/>
                <w:color w:val="202124"/>
                <w:kern w:val="0"/>
                <w:sz w:val="27"/>
                <w:szCs w:val="27"/>
                <w14:ligatures w14:val="none"/>
              </w:rPr>
            </w:pPr>
            <w:r w:rsidRPr="00812AA4">
              <w:rPr>
                <w:rFonts w:eastAsia="Times New Roman" w:cstheme="minorHAnsi"/>
                <w:color w:val="4D5156"/>
                <w:kern w:val="0"/>
                <w:sz w:val="24"/>
                <w:szCs w:val="24"/>
                <w:lang w:val="en"/>
                <w14:ligatures w14:val="none"/>
              </w:rPr>
              <w:lastRenderedPageBreak/>
              <w:t>Research suggests that </w:t>
            </w:r>
            <w:r w:rsidRPr="00812AA4">
              <w:rPr>
                <w:rFonts w:eastAsia="Times New Roman" w:cstheme="minorHAnsi"/>
                <w:color w:val="040C28"/>
                <w:kern w:val="0"/>
                <w:sz w:val="24"/>
                <w:szCs w:val="24"/>
                <w:lang w:val="en"/>
                <w14:ligatures w14:val="none"/>
              </w:rPr>
              <w:t>male DNA can persist in a mother's blood for several years after giving birth to a male child</w:t>
            </w:r>
            <w:r w:rsidRPr="00812AA4">
              <w:rPr>
                <w:rFonts w:eastAsia="Times New Roman" w:cstheme="minorHAnsi"/>
                <w:color w:val="4D5156"/>
                <w:kern w:val="0"/>
                <w:sz w:val="24"/>
                <w:szCs w:val="24"/>
                <w:lang w:val="en"/>
                <w14:ligatures w14:val="none"/>
              </w:rPr>
              <w:t>. A study published in the Journal of the American Medical Association (JAMA) found that male DNA could be detected in the blood of women who had given birth to male children up to 27 years ago.</w:t>
            </w:r>
          </w:p>
          <w:p w14:paraId="6B1542F4" w14:textId="77777777" w:rsidR="00034B05" w:rsidRPr="00812AA4" w:rsidRDefault="00034B05" w:rsidP="008677F9">
            <w:pPr>
              <w:rPr>
                <w:rFonts w:cstheme="minorHAnsi"/>
              </w:rPr>
            </w:pPr>
          </w:p>
          <w:p w14:paraId="5375079A" w14:textId="53A7E593" w:rsidR="006A7B4B" w:rsidRPr="00812AA4" w:rsidRDefault="006A7B4B" w:rsidP="006A7B4B">
            <w:pPr>
              <w:shd w:val="clear" w:color="auto" w:fill="FFFFFF"/>
              <w:spacing w:after="160"/>
              <w:rPr>
                <w:rFonts w:eastAsia="Times New Roman" w:cstheme="minorHAnsi"/>
                <w:color w:val="202124"/>
                <w:kern w:val="0"/>
                <w:sz w:val="27"/>
                <w:szCs w:val="27"/>
                <w14:ligatures w14:val="none"/>
              </w:rPr>
            </w:pPr>
            <w:r w:rsidRPr="00812AA4">
              <w:rPr>
                <w:rFonts w:eastAsia="Times New Roman" w:cstheme="minorHAnsi"/>
                <w:color w:val="202124"/>
                <w:kern w:val="0"/>
                <w:sz w:val="24"/>
                <w:szCs w:val="24"/>
                <w14:ligatures w14:val="none"/>
              </w:rPr>
              <w:t xml:space="preserve">Do sons leave DNA in mother's brain? </w:t>
            </w:r>
            <w:r w:rsidRPr="00812AA4">
              <w:rPr>
                <w:rFonts w:eastAsia="Times New Roman" w:cstheme="minorHAnsi"/>
                <w:color w:val="4D5156"/>
                <w:kern w:val="0"/>
                <w:sz w:val="24"/>
                <w:szCs w:val="24"/>
                <w:lang w:val="en"/>
                <w14:ligatures w14:val="none"/>
              </w:rPr>
              <w:t>A new study shows that </w:t>
            </w:r>
            <w:r w:rsidRPr="00812AA4">
              <w:rPr>
                <w:rFonts w:eastAsia="Times New Roman" w:cstheme="minorHAnsi"/>
                <w:color w:val="040C28"/>
                <w:kern w:val="0"/>
                <w:sz w:val="24"/>
                <w:szCs w:val="24"/>
                <w:lang w:val="en"/>
                <w14:ligatures w14:val="none"/>
              </w:rPr>
              <w:t>male DNA — likely left over from pregnancy with a male fetus — can persist in a woman's brain throughout her life</w:t>
            </w:r>
            <w:r w:rsidRPr="00812AA4">
              <w:rPr>
                <w:rFonts w:eastAsia="Times New Roman" w:cstheme="minorHAnsi"/>
                <w:color w:val="4D5156"/>
                <w:kern w:val="0"/>
                <w:sz w:val="24"/>
                <w:szCs w:val="24"/>
                <w:lang w:val="en"/>
                <w14:ligatures w14:val="none"/>
              </w:rPr>
              <w:t>. Although the impact of this foreign DNA is unclear, the study also found that women with more male DNA in their brains were less likely to have suffered from Alzheimer's disease.</w:t>
            </w:r>
          </w:p>
          <w:p w14:paraId="61165EF7" w14:textId="77777777" w:rsidR="00E5588F" w:rsidRPr="00812AA4" w:rsidRDefault="00E5588F" w:rsidP="00E5588F">
            <w:pPr>
              <w:shd w:val="clear" w:color="auto" w:fill="FFFFFF"/>
              <w:rPr>
                <w:rFonts w:eastAsia="Times New Roman" w:cstheme="minorHAnsi"/>
                <w:color w:val="202124"/>
                <w:kern w:val="0"/>
                <w:sz w:val="27"/>
                <w:szCs w:val="27"/>
                <w14:ligatures w14:val="none"/>
              </w:rPr>
            </w:pPr>
            <w:r w:rsidRPr="00812AA4">
              <w:rPr>
                <w:rFonts w:eastAsia="Times New Roman" w:cstheme="minorHAnsi"/>
                <w:color w:val="202124"/>
                <w:kern w:val="0"/>
                <w:sz w:val="24"/>
                <w:szCs w:val="24"/>
                <w14:ligatures w14:val="none"/>
              </w:rPr>
              <w:t>What DNA do fathers pass to daughters?</w:t>
            </w:r>
          </w:p>
          <w:p w14:paraId="47D2125C" w14:textId="0BE41A51" w:rsidR="00E5588F" w:rsidRPr="00812AA4" w:rsidRDefault="00E5588F" w:rsidP="00E5588F">
            <w:pPr>
              <w:shd w:val="clear" w:color="auto" w:fill="FFFFFF"/>
              <w:spacing w:after="75"/>
              <w:rPr>
                <w:rFonts w:eastAsia="Times New Roman" w:cstheme="minorHAnsi"/>
                <w:color w:val="202124"/>
                <w:kern w:val="0"/>
                <w:sz w:val="27"/>
                <w:szCs w:val="27"/>
                <w14:ligatures w14:val="none"/>
              </w:rPr>
            </w:pPr>
            <w:r w:rsidRPr="00812AA4">
              <w:rPr>
                <w:rFonts w:eastAsia="Times New Roman" w:cstheme="minorHAnsi"/>
                <w:color w:val="202124"/>
                <w:kern w:val="0"/>
                <w:sz w:val="30"/>
                <w:szCs w:val="30"/>
                <w14:ligatures w14:val="none"/>
              </w:rPr>
              <w:t xml:space="preserve">X chromosomes: </w:t>
            </w:r>
            <w:r w:rsidRPr="00812AA4">
              <w:rPr>
                <w:rFonts w:eastAsia="Times New Roman" w:cstheme="minorHAnsi"/>
                <w:color w:val="4D5156"/>
                <w:kern w:val="0"/>
                <w:sz w:val="24"/>
                <w:szCs w:val="24"/>
                <w:lang w:val="en"/>
                <w14:ligatures w14:val="none"/>
              </w:rPr>
              <w:t>A striking characteristic of X-linked inheritance is that fathers cannot pass X-linked traits to their sons; fathers only pass </w:t>
            </w:r>
            <w:r w:rsidRPr="00812AA4">
              <w:rPr>
                <w:rFonts w:eastAsia="Times New Roman" w:cstheme="minorHAnsi"/>
                <w:color w:val="040C28"/>
                <w:kern w:val="0"/>
                <w:sz w:val="24"/>
                <w:szCs w:val="24"/>
                <w:lang w:val="en"/>
                <w14:ligatures w14:val="none"/>
              </w:rPr>
              <w:t>X chromosomes</w:t>
            </w:r>
            <w:r w:rsidRPr="00812AA4">
              <w:rPr>
                <w:rFonts w:eastAsia="Times New Roman" w:cstheme="minorHAnsi"/>
                <w:color w:val="4D5156"/>
                <w:kern w:val="0"/>
                <w:sz w:val="24"/>
                <w:szCs w:val="24"/>
                <w:lang w:val="en"/>
                <w14:ligatures w14:val="none"/>
              </w:rPr>
              <w:t> to their daughters and Y chromosomes to their sons. In contrast, mothers pass X-linked genes to both sons and daughters.</w:t>
            </w:r>
          </w:p>
          <w:p w14:paraId="69077B6A" w14:textId="623A9EEF" w:rsidR="006A7B4B" w:rsidRPr="00812AA4" w:rsidRDefault="006A7B4B" w:rsidP="008677F9">
            <w:pPr>
              <w:rPr>
                <w:rFonts w:cstheme="minorHAnsi"/>
              </w:rPr>
            </w:pPr>
          </w:p>
        </w:tc>
      </w:tr>
      <w:tr w:rsidR="00283CD6" w:rsidRPr="00812AA4" w14:paraId="4AEB9F9F" w14:textId="77777777" w:rsidTr="003023B6">
        <w:tc>
          <w:tcPr>
            <w:tcW w:w="1777" w:type="dxa"/>
          </w:tcPr>
          <w:p w14:paraId="11C86661" w14:textId="77777777" w:rsidR="00283CD6" w:rsidRPr="00812AA4" w:rsidRDefault="00283CD6" w:rsidP="00F63727">
            <w:pPr>
              <w:rPr>
                <w:rFonts w:cstheme="minorHAnsi"/>
                <w:b/>
                <w:bCs/>
              </w:rPr>
            </w:pPr>
            <w:bookmarkStart w:id="298" w:name="ZEARACHE"/>
            <w:r w:rsidRPr="00812AA4">
              <w:rPr>
                <w:rFonts w:cstheme="minorHAnsi"/>
                <w:b/>
                <w:bCs/>
              </w:rPr>
              <w:lastRenderedPageBreak/>
              <w:t xml:space="preserve">EARACHE: </w:t>
            </w:r>
          </w:p>
          <w:bookmarkEnd w:id="298"/>
          <w:p w14:paraId="3BA3BF7A" w14:textId="0E0FB829" w:rsidR="00AC0219" w:rsidRPr="00812AA4" w:rsidRDefault="00AC0219" w:rsidP="00F63727">
            <w:pPr>
              <w:rPr>
                <w:rFonts w:cstheme="minorHAnsi"/>
                <w:b/>
                <w:bCs/>
              </w:rPr>
            </w:pPr>
            <w:r w:rsidRPr="00812AA4">
              <w:fldChar w:fldCharType="begin"/>
            </w:r>
            <w:r w:rsidRPr="00812AA4">
              <w:rPr>
                <w:rFonts w:cstheme="minorHAnsi"/>
              </w:rPr>
              <w:instrText>HYPERLINK \l "AAATOP"</w:instrText>
            </w:r>
            <w:r w:rsidRPr="00812AA4">
              <w:fldChar w:fldCharType="separate"/>
            </w:r>
            <w:r w:rsidRPr="00812AA4">
              <w:rPr>
                <w:rStyle w:val="Hyperlink"/>
                <w:rFonts w:cstheme="minorHAnsi"/>
                <w:b/>
                <w:bCs/>
                <w:sz w:val="12"/>
                <w:szCs w:val="12"/>
              </w:rPr>
              <w:t>JUMP TO TOP OF DOCUMENT</w:t>
            </w:r>
            <w:r w:rsidRPr="00812AA4">
              <w:rPr>
                <w:rStyle w:val="Hyperlink"/>
                <w:rFonts w:cstheme="minorHAnsi"/>
                <w:b/>
                <w:bCs/>
                <w:sz w:val="12"/>
                <w:szCs w:val="12"/>
              </w:rPr>
              <w:fldChar w:fldCharType="end"/>
            </w:r>
          </w:p>
        </w:tc>
        <w:tc>
          <w:tcPr>
            <w:tcW w:w="9000" w:type="dxa"/>
          </w:tcPr>
          <w:p w14:paraId="0DA47FC7" w14:textId="2A97F803" w:rsidR="008677F9" w:rsidRPr="00812AA4" w:rsidRDefault="00AC0219" w:rsidP="008677F9">
            <w:pPr>
              <w:rPr>
                <w:rFonts w:cstheme="minorHAnsi"/>
              </w:rPr>
            </w:pPr>
            <w:r w:rsidRPr="00812AA4">
              <w:rPr>
                <w:rFonts w:cstheme="minorHAnsi"/>
              </w:rPr>
              <w:t>Ba</w:t>
            </w:r>
            <w:r w:rsidR="008677F9" w:rsidRPr="00812AA4">
              <w:rPr>
                <w:rFonts w:cstheme="minorHAnsi"/>
              </w:rPr>
              <w:t>rbara O’Neil</w:t>
            </w:r>
            <w:r w:rsidRPr="00812AA4">
              <w:rPr>
                <w:rFonts w:cstheme="minorHAnsi"/>
              </w:rPr>
              <w:t>:</w:t>
            </w:r>
            <w:r w:rsidR="008677F9" w:rsidRPr="00812AA4">
              <w:rPr>
                <w:rFonts w:cstheme="minorHAnsi"/>
              </w:rPr>
              <w:br/>
              <w:t xml:space="preserve">ONION &amp; EAR ACHES: Please learn that wheat and dairy and refined sugar are three of the main causes of ear aches in children I went to the old lady next door. I was about 26 by now, and she was 86. I said, what did your mother do when you had an earache? She said, mum would steam up an onion on the stove. So I went home. I steamed up an onion in the stove when it was all soft. I wrapped it in a cloth. I put it on James ear. James fell asleep. James slept for 2 hours. What does that tell you? He’s not in pain. James woke up happy all day. I’m following him around. I can’t believe it. I can’t believe it. That experience set me on the path of natural remedies. So it’s with great joy. I show you how to make an onion powder. So you steam an onion on the stove, and you steam it like this. It’s got to have that little core there, which will hold it all together now. Steam it or dry bacon. If you boil it some of the healing properties, we’re going to the water. So steam it or dry bacon. And when it is soft, you cut it in half. And you cut it in half. So that you’re looking at the rings and what you can do when you’ve cut it in half. Remember, this is hot and boiling. Squeeze some of the juice into a teaspoon. Now, that will be boiling, but when it’s squeezed into the teaspoon, the cold teaspoon, of course, will cool it. And you can put that into the ear and then. You will wrap this up. And you can wrap it up with a tea towel or a hand towel or cloth, or maybe even a chucks. Now, most onions are a bit bigger than this. Usually I would do an onion that would fit your ear. And so you, you wrap it up until you can bear that temperature. And then. That surface area there, you would put straight on the ear and then you cover it with. A piece of plastic. What did they do before plastic square of wool? And you certainly are in New Zealand. The land of sheep. You can certainly use a square of wool and then you might put a beanie on. Do you call those beanies as it will enhance or you might bandage it on? Or sometimes the person might lay down with that into the pillow. You see that But if you can keep it warm, you keep it on. So as long as you can keep it warm, you keep it on. Now, what will the onion do? The onion is a drawer and it will draw the inflammation, reduce the inflammation. It’ll break down any puss areas and that can be taken away from the through the bloodstream. Sometimes it will do just that. It will reduce the swelling and that will be taken away through the bloodstream. Or sometimes the ear will make a hole and the pus will come out through there. Don’t worry if that happens, because if the body makes a hole in the ear, it’ll easily heal. And how else does the puss get out Now, if someone pokes a sharp instrument and makes a hole in your eardrum, you’re in trouble. But if the body </w:t>
            </w:r>
            <w:r w:rsidR="008677F9" w:rsidRPr="00812AA4">
              <w:rPr>
                <w:rFonts w:cstheme="minorHAnsi"/>
              </w:rPr>
              <w:lastRenderedPageBreak/>
              <w:t>does it, the body knows what to do. You just got to give it the right conditions. How do you know what the right conditions are? Well, I knew this was the right condition on James, cause what was the result? He’s. slept. He was in no more pain. Some of your science, the body will speak to you. So a cooked onion on the ears, one of the best thing for earrings. How long do you need to keep it on? Well, as long as it takes when it gets cold, take it off. If the earache returns in a few hours, put it back on again. You just keep doing it until the body says enough. In fact, one of our workers, she wore an onion poulters for a week. Every day to come back. So every day she’d go back on. Who are you listening to? The body would get. Relief. Ah, the body’s going. That’s what I want. After 7 days, no more irate came back. Sometimes we don’t know why. This lady each and lives really well. Maybe something was just coming out from her childhood. Well, maybe she had a gluten and a daring tolerance then. And maybe she had a lot of earaches then. You know, sometimes we don’t know why, but the body knows why. And it will tell you if this is the right thing to do.</w:t>
            </w:r>
          </w:p>
          <w:p w14:paraId="13F5773A" w14:textId="77777777" w:rsidR="00283CD6" w:rsidRPr="00812AA4" w:rsidRDefault="00283CD6" w:rsidP="008578C8">
            <w:pPr>
              <w:rPr>
                <w:rFonts w:cstheme="minorHAnsi"/>
              </w:rPr>
            </w:pPr>
          </w:p>
        </w:tc>
      </w:tr>
      <w:tr w:rsidR="00B81E89" w:rsidRPr="00812AA4" w14:paraId="78B49F6E" w14:textId="77777777" w:rsidTr="003023B6">
        <w:tc>
          <w:tcPr>
            <w:tcW w:w="1777" w:type="dxa"/>
          </w:tcPr>
          <w:p w14:paraId="2C0A2541" w14:textId="347C10E8" w:rsidR="00B81E89" w:rsidRPr="00812AA4" w:rsidRDefault="00B81E89" w:rsidP="00F63727">
            <w:pPr>
              <w:rPr>
                <w:rFonts w:cstheme="minorHAnsi"/>
                <w:b/>
                <w:bCs/>
              </w:rPr>
            </w:pPr>
            <w:bookmarkStart w:id="299" w:name="EYES"/>
            <w:r w:rsidRPr="00812AA4">
              <w:rPr>
                <w:rFonts w:cstheme="minorHAnsi"/>
                <w:b/>
                <w:bCs/>
              </w:rPr>
              <w:lastRenderedPageBreak/>
              <w:t>EYES</w:t>
            </w:r>
            <w:bookmarkEnd w:id="299"/>
          </w:p>
        </w:tc>
        <w:tc>
          <w:tcPr>
            <w:tcW w:w="9000" w:type="dxa"/>
          </w:tcPr>
          <w:p w14:paraId="16A16775" w14:textId="78D2C702" w:rsidR="00B81E89" w:rsidRPr="00812AA4" w:rsidRDefault="00B81E89" w:rsidP="00B81E89">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Because of a high acid diet that many people are living today with a lot of sugars, a lot of </w:t>
            </w:r>
            <w:proofErr w:type="spellStart"/>
            <w:r w:rsidRPr="00812AA4">
              <w:rPr>
                <w:rFonts w:asciiTheme="minorHAnsi" w:hAnsiTheme="minorHAnsi" w:cstheme="minorHAnsi"/>
                <w:sz w:val="22"/>
                <w:szCs w:val="22"/>
              </w:rPr>
              <w:t>caffeines</w:t>
            </w:r>
            <w:proofErr w:type="spellEnd"/>
            <w:r w:rsidRPr="00812AA4">
              <w:rPr>
                <w:rFonts w:asciiTheme="minorHAnsi" w:hAnsiTheme="minorHAnsi" w:cstheme="minorHAnsi"/>
                <w:sz w:val="22"/>
                <w:szCs w:val="22"/>
              </w:rPr>
              <w:t xml:space="preserve">, a lot of starches, cereals, breads, the body releases Calcium phosphate to neutralize the acidity. And that  calcium phosphate can build up as crystals in the kidneys, in the gallbladder, on the eyes, cataracts, And there is a way that you can get rid of </w:t>
            </w:r>
            <w:r w:rsidRPr="00812AA4">
              <w:rPr>
                <w:rFonts w:asciiTheme="minorHAnsi" w:hAnsiTheme="minorHAnsi" w:cstheme="minorHAnsi"/>
                <w:b/>
                <w:bCs/>
                <w:sz w:val="22"/>
                <w:szCs w:val="22"/>
              </w:rPr>
              <w:t>cataracts</w:t>
            </w:r>
            <w:r w:rsidR="00BA7236" w:rsidRPr="00812AA4">
              <w:rPr>
                <w:rFonts w:asciiTheme="minorHAnsi" w:hAnsiTheme="minorHAnsi" w:cstheme="minorHAnsi"/>
                <w:sz w:val="22"/>
                <w:szCs w:val="22"/>
              </w:rPr>
              <w:t xml:space="preserve"> and floaters.</w:t>
            </w:r>
            <w:r w:rsidRPr="00812AA4">
              <w:rPr>
                <w:rFonts w:asciiTheme="minorHAnsi" w:hAnsiTheme="minorHAnsi" w:cstheme="minorHAnsi"/>
                <w:sz w:val="22"/>
                <w:szCs w:val="22"/>
              </w:rPr>
              <w:t xml:space="preserve">  And that is one drop of Castor Oil wiped over the eye lid. It will go through the lashes, the </w:t>
            </w:r>
            <w:proofErr w:type="spellStart"/>
            <w:r w:rsidRPr="00812AA4">
              <w:rPr>
                <w:rFonts w:asciiTheme="minorHAnsi" w:hAnsiTheme="minorHAnsi" w:cstheme="minorHAnsi"/>
                <w:sz w:val="22"/>
                <w:szCs w:val="22"/>
              </w:rPr>
              <w:t>caster</w:t>
            </w:r>
            <w:proofErr w:type="spellEnd"/>
            <w:r w:rsidRPr="00812AA4">
              <w:rPr>
                <w:rFonts w:asciiTheme="minorHAnsi" w:hAnsiTheme="minorHAnsi" w:cstheme="minorHAnsi"/>
                <w:sz w:val="22"/>
                <w:szCs w:val="22"/>
              </w:rPr>
              <w:t xml:space="preserve"> Oil will penetrate in through the eyelid, and also into the eye through the lashes. </w:t>
            </w:r>
            <w:proofErr w:type="spellStart"/>
            <w:r w:rsidRPr="00812AA4">
              <w:rPr>
                <w:rFonts w:asciiTheme="minorHAnsi" w:hAnsiTheme="minorHAnsi" w:cstheme="minorHAnsi"/>
                <w:sz w:val="22"/>
                <w:szCs w:val="22"/>
              </w:rPr>
              <w:t>Caster</w:t>
            </w:r>
            <w:proofErr w:type="spellEnd"/>
            <w:r w:rsidRPr="00812AA4">
              <w:rPr>
                <w:rFonts w:asciiTheme="minorHAnsi" w:hAnsiTheme="minorHAnsi" w:cstheme="minorHAnsi"/>
                <w:sz w:val="22"/>
                <w:szCs w:val="22"/>
              </w:rPr>
              <w:t xml:space="preserve"> Oil penetrates deeper than any other oil. And wherever it penetrates, it breaks up  unnatural formations which are what cataracts are. I’ve had several people get back to me and testify that their cataracts are gone by doing the Castor oil.</w:t>
            </w:r>
            <w:r w:rsidR="00F66D4B" w:rsidRPr="00812AA4">
              <w:rPr>
                <w:rFonts w:asciiTheme="minorHAnsi" w:hAnsiTheme="minorHAnsi" w:cstheme="minorHAnsi"/>
                <w:sz w:val="22"/>
                <w:szCs w:val="22"/>
              </w:rPr>
              <w:t xml:space="preserve"> It works similarly on kidney stones, gallstones and other cluster  formations in the body including cancer. </w:t>
            </w:r>
          </w:p>
          <w:p w14:paraId="567E1C51" w14:textId="77777777" w:rsidR="00B131E7" w:rsidRPr="00812AA4" w:rsidRDefault="00B131E7" w:rsidP="00B81E89">
            <w:pPr>
              <w:pStyle w:val="NormalWeb"/>
              <w:spacing w:before="0" w:beforeAutospacing="0" w:after="0" w:afterAutospacing="0"/>
              <w:rPr>
                <w:rFonts w:asciiTheme="minorHAnsi" w:hAnsiTheme="minorHAnsi" w:cstheme="minorHAnsi"/>
                <w:sz w:val="22"/>
                <w:szCs w:val="22"/>
              </w:rPr>
            </w:pPr>
          </w:p>
          <w:p w14:paraId="14039DDD" w14:textId="69CBEE2A" w:rsidR="00B131E7" w:rsidRPr="00812AA4" w:rsidRDefault="00B131E7" w:rsidP="00B81E89">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Repair blurry vision. You will regain your vision in a natural and fast way with this potent recipe. We will use two lemons, preferably ripe ones, which we will cut into small pieces, including the peel. We will also use 3 garlic cloves, which we will chop into small pieces. Garlic helps reduce the risk of macular degeneration and other eye diseases. We will also use four tablespoons of olive oil, as it is excellent for preventing blindness. Now, in a glass container with a lid, add. All the ingredients and cover them completely with honey. This is a very effective recipe for blurry vision. You will regain your vision in the most natural and fast way. Take 1TABLESPOON of this remedy every morning for a month, and you will be amazed by the results.</w:t>
            </w:r>
          </w:p>
          <w:p w14:paraId="6AF2BC82" w14:textId="77777777" w:rsidR="00EF788E" w:rsidRPr="00812AA4" w:rsidRDefault="00EF788E" w:rsidP="00B81E89">
            <w:pPr>
              <w:pStyle w:val="NormalWeb"/>
              <w:spacing w:before="0" w:beforeAutospacing="0" w:after="0" w:afterAutospacing="0"/>
              <w:rPr>
                <w:rFonts w:asciiTheme="minorHAnsi" w:hAnsiTheme="minorHAnsi" w:cstheme="minorHAnsi"/>
                <w:sz w:val="22"/>
                <w:szCs w:val="22"/>
              </w:rPr>
            </w:pPr>
          </w:p>
          <w:p w14:paraId="56FD3388" w14:textId="2CF4A111" w:rsidR="00EF788E" w:rsidRPr="00812AA4" w:rsidRDefault="00AE4358" w:rsidP="00B81E89">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Barbara Oneil: </w:t>
            </w:r>
            <w:r w:rsidR="006B720F" w:rsidRPr="00812AA4">
              <w:rPr>
                <w:rFonts w:asciiTheme="minorHAnsi" w:hAnsiTheme="minorHAnsi" w:cstheme="minorHAnsi"/>
                <w:sz w:val="22"/>
                <w:szCs w:val="22"/>
              </w:rPr>
              <w:t>Sunglasses</w:t>
            </w:r>
            <w:r w:rsidRPr="00812AA4">
              <w:rPr>
                <w:rFonts w:asciiTheme="minorHAnsi" w:hAnsiTheme="minorHAnsi" w:cstheme="minorHAnsi"/>
                <w:sz w:val="22"/>
                <w:szCs w:val="22"/>
              </w:rPr>
              <w:t xml:space="preserve"> are not good for eyes. You see, your eyes are an extension of your brain. Whereas if we go outside on a hot, sunny day, the. The strength of the sun is being monitored by the eyes and the message is sent to the brain. And when the sun is very hot and very strong, it gives a message to the skin to close up little recept</w:t>
            </w:r>
            <w:r w:rsidR="006B720F" w:rsidRPr="00812AA4">
              <w:rPr>
                <w:rFonts w:asciiTheme="minorHAnsi" w:hAnsiTheme="minorHAnsi" w:cstheme="minorHAnsi"/>
                <w:sz w:val="22"/>
                <w:szCs w:val="22"/>
              </w:rPr>
              <w:t>ors</w:t>
            </w:r>
            <w:r w:rsidRPr="00812AA4">
              <w:rPr>
                <w:rFonts w:asciiTheme="minorHAnsi" w:hAnsiTheme="minorHAnsi" w:cstheme="minorHAnsi"/>
                <w:sz w:val="22"/>
                <w:szCs w:val="22"/>
              </w:rPr>
              <w:t xml:space="preserve"> so you don’t burn so easily. But if you go out into hot sun with sunglasses on, you can burn a lot eas</w:t>
            </w:r>
            <w:r w:rsidR="006B720F" w:rsidRPr="00812AA4">
              <w:rPr>
                <w:rFonts w:asciiTheme="minorHAnsi" w:hAnsiTheme="minorHAnsi" w:cstheme="minorHAnsi"/>
                <w:sz w:val="22"/>
                <w:szCs w:val="22"/>
              </w:rPr>
              <w:t>ier</w:t>
            </w:r>
            <w:r w:rsidRPr="00812AA4">
              <w:rPr>
                <w:rFonts w:asciiTheme="minorHAnsi" w:hAnsiTheme="minorHAnsi" w:cstheme="minorHAnsi"/>
                <w:sz w:val="22"/>
                <w:szCs w:val="22"/>
              </w:rPr>
              <w:t xml:space="preserve"> because your brain didn’t get the message that the sun’s hot</w:t>
            </w:r>
            <w:r w:rsidR="006B720F" w:rsidRPr="00812AA4">
              <w:rPr>
                <w:rFonts w:asciiTheme="minorHAnsi" w:hAnsiTheme="minorHAnsi" w:cstheme="minorHAnsi"/>
                <w:sz w:val="22"/>
                <w:szCs w:val="22"/>
              </w:rPr>
              <w:t xml:space="preserve"> and it needs</w:t>
            </w:r>
            <w:r w:rsidRPr="00812AA4">
              <w:rPr>
                <w:rFonts w:asciiTheme="minorHAnsi" w:hAnsiTheme="minorHAnsi" w:cstheme="minorHAnsi"/>
                <w:sz w:val="22"/>
                <w:szCs w:val="22"/>
              </w:rPr>
              <w:t xml:space="preserve"> to close a little receptor sites.</w:t>
            </w:r>
          </w:p>
          <w:p w14:paraId="5ECCBAB4" w14:textId="77777777" w:rsidR="002C3F4B" w:rsidRPr="00812AA4" w:rsidRDefault="002C3F4B" w:rsidP="00B81E89">
            <w:pPr>
              <w:pStyle w:val="NormalWeb"/>
              <w:spacing w:before="0" w:beforeAutospacing="0" w:after="0" w:afterAutospacing="0"/>
              <w:rPr>
                <w:rFonts w:asciiTheme="minorHAnsi" w:hAnsiTheme="minorHAnsi" w:cstheme="minorHAnsi"/>
                <w:sz w:val="22"/>
                <w:szCs w:val="22"/>
              </w:rPr>
            </w:pPr>
          </w:p>
          <w:p w14:paraId="3D7088C7" w14:textId="213C048D" w:rsidR="002C3F4B" w:rsidRPr="00812AA4" w:rsidRDefault="002C3F4B" w:rsidP="00B81E89">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Barbara Oneil: And there is a way that you can get rid of cataracts. And that is one drop of Castor oil wiped over the eyelid. It’ll go through the lashes, the Caster Oil will penetrate in through the eye there and also into the eye through the lashes. Castrol penetrates deeper than any other oil. And wherever it penetrates, it breaks up unnatural formation, which are cataract is.</w:t>
            </w:r>
          </w:p>
          <w:p w14:paraId="05577D98" w14:textId="77777777" w:rsidR="00BA062B" w:rsidRPr="00812AA4" w:rsidRDefault="00BA062B" w:rsidP="00B81E89">
            <w:pPr>
              <w:pStyle w:val="NormalWeb"/>
              <w:spacing w:before="0" w:beforeAutospacing="0" w:after="0" w:afterAutospacing="0"/>
              <w:rPr>
                <w:rFonts w:asciiTheme="minorHAnsi" w:hAnsiTheme="minorHAnsi" w:cstheme="minorHAnsi"/>
                <w:sz w:val="22"/>
                <w:szCs w:val="22"/>
              </w:rPr>
            </w:pPr>
          </w:p>
          <w:p w14:paraId="448BD315" w14:textId="3B56EABF" w:rsidR="00BA062B" w:rsidRPr="00812AA4" w:rsidRDefault="00BA062B" w:rsidP="00B81E89">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Dr William Bates says even in the middle of a hot, sunny day, go outside, close your eyes and look up with your eyelids closed, and then put your head down and then open your eyes. So you’re actually getting some through the skin. He also says to raise your eyelid. Look down and let the </w:t>
            </w:r>
            <w:r w:rsidRPr="00812AA4">
              <w:rPr>
                <w:rFonts w:asciiTheme="minorHAnsi" w:hAnsiTheme="minorHAnsi" w:cstheme="minorHAnsi"/>
                <w:sz w:val="22"/>
                <w:szCs w:val="22"/>
              </w:rPr>
              <w:lastRenderedPageBreak/>
              <w:t xml:space="preserve">suns race touch the whites of your eyes. Obviously only for a few minutes. It will increase circulation to the eye board and increase eyesight. One of the problems with eyes today is too much exposure of the eyes to just screens. A friend of mine went to a really old optometrist. She said my eyes are failing and he said, I know why he said, you’ve got too much time at the screen, and I loved him what he said. He said, we need to spend more time at. Gazing at the mountains </w:t>
            </w:r>
            <w:proofErr w:type="spellStart"/>
            <w:r w:rsidRPr="00812AA4">
              <w:rPr>
                <w:rFonts w:asciiTheme="minorHAnsi" w:hAnsiTheme="minorHAnsi" w:cstheme="minorHAnsi"/>
                <w:sz w:val="22"/>
                <w:szCs w:val="22"/>
              </w:rPr>
              <w:t>thevastnesss</w:t>
            </w:r>
            <w:proofErr w:type="spellEnd"/>
            <w:r w:rsidRPr="00812AA4">
              <w:rPr>
                <w:rFonts w:asciiTheme="minorHAnsi" w:hAnsiTheme="minorHAnsi" w:cstheme="minorHAnsi"/>
                <w:sz w:val="22"/>
                <w:szCs w:val="22"/>
              </w:rPr>
              <w:t xml:space="preserve"> of nature rather than our eyes going to these little boxes. And he said one way to get those muscles working well because the muscles that you use in looking at the screen all pull in. So he said very gently you just squeeze your eyebrows like this, not heart very gently cause they’re very delicate little muscles. </w:t>
            </w:r>
          </w:p>
          <w:p w14:paraId="1C44065B" w14:textId="77777777" w:rsidR="00B81E89" w:rsidRPr="00812AA4" w:rsidRDefault="00B81E89" w:rsidP="008578C8">
            <w:pPr>
              <w:rPr>
                <w:rFonts w:cstheme="minorHAnsi"/>
              </w:rPr>
            </w:pPr>
          </w:p>
        </w:tc>
      </w:tr>
      <w:tr w:rsidR="00625B23" w:rsidRPr="00812AA4" w14:paraId="716AC594" w14:textId="77777777" w:rsidTr="003023B6">
        <w:tc>
          <w:tcPr>
            <w:tcW w:w="1777" w:type="dxa"/>
          </w:tcPr>
          <w:p w14:paraId="75BDD889" w14:textId="77777777" w:rsidR="00625B23" w:rsidRPr="00812AA4" w:rsidRDefault="00625B23" w:rsidP="00F63727">
            <w:pPr>
              <w:rPr>
                <w:rFonts w:cstheme="minorHAnsi"/>
                <w:b/>
                <w:bCs/>
              </w:rPr>
            </w:pPr>
            <w:bookmarkStart w:id="300" w:name="FASTING"/>
            <w:r w:rsidRPr="00812AA4">
              <w:rPr>
                <w:rFonts w:cstheme="minorHAnsi"/>
                <w:b/>
                <w:bCs/>
              </w:rPr>
              <w:lastRenderedPageBreak/>
              <w:t xml:space="preserve">FASTING: </w:t>
            </w:r>
            <w:bookmarkEnd w:id="300"/>
          </w:p>
          <w:p w14:paraId="79FF9E8E" w14:textId="3D24B128" w:rsidR="00C35D79" w:rsidRPr="00812AA4" w:rsidRDefault="00C35D79" w:rsidP="00F63727">
            <w:pPr>
              <w:rPr>
                <w:rFonts w:cstheme="minorHAnsi"/>
                <w:b/>
                <w:bCs/>
              </w:rPr>
            </w:pPr>
            <w:hyperlink w:anchor="AAATOP" w:history="1">
              <w:r w:rsidRPr="00812AA4">
                <w:rPr>
                  <w:rStyle w:val="Hyperlink"/>
                  <w:rFonts w:cstheme="minorHAnsi"/>
                  <w:b/>
                  <w:bCs/>
                </w:rPr>
                <w:t>TOP</w:t>
              </w:r>
            </w:hyperlink>
          </w:p>
        </w:tc>
        <w:tc>
          <w:tcPr>
            <w:tcW w:w="9000" w:type="dxa"/>
          </w:tcPr>
          <w:p w14:paraId="7FB8FDF8" w14:textId="77777777" w:rsidR="00625B23" w:rsidRPr="00812AA4" w:rsidRDefault="00EE6F11" w:rsidP="008578C8">
            <w:pPr>
              <w:rPr>
                <w:rFonts w:cstheme="minorHAnsi"/>
              </w:rPr>
            </w:pPr>
            <w:r w:rsidRPr="00812AA4">
              <w:rPr>
                <w:rFonts w:cstheme="minorHAnsi"/>
              </w:rPr>
              <w:t>If you have a brain that’s not working well because of things that have been done in times past, claim the promise of Ezekiel 36 36 you can claim the promise, but there are also some other things you’ve got to do. And my suggestion is, try a fast one day or two days a week, it will stimulate brain derived neurotrophic factor, causing new brain cells to be developed, no matter what the age. But they are.</w:t>
            </w:r>
            <w:r w:rsidR="00BF2E71" w:rsidRPr="00812AA4">
              <w:rPr>
                <w:rFonts w:cstheme="minorHAnsi"/>
              </w:rPr>
              <w:t xml:space="preserve"> Some requirements. Let’s have a look at the requirements for the release of brain derived neurotrophic factor, a fast. So this can be 1 day or 2 days, or it can be another type of fast that Ella White defines in the Ministry of Healing. And that is having two meals a day for myself. I have breakfast at 7:00 o’clock like a king. I have lunch at usually about 1:30 like a queen</w:t>
            </w:r>
            <w:r w:rsidR="00E17C1B" w:rsidRPr="00812AA4">
              <w:rPr>
                <w:rFonts w:cstheme="minorHAnsi"/>
              </w:rPr>
              <w:t xml:space="preserve"> And often I do not eat again till breakfast the next day. That’s an 80 hour fast. And that is such an easy fast, because when we would be the most hungriest, we are asleep. And </w:t>
            </w:r>
            <w:proofErr w:type="spellStart"/>
            <w:r w:rsidR="00E17C1B" w:rsidRPr="00812AA4">
              <w:rPr>
                <w:rFonts w:cstheme="minorHAnsi"/>
              </w:rPr>
              <w:t>your</w:t>
            </w:r>
            <w:proofErr w:type="spellEnd"/>
            <w:r w:rsidR="00E17C1B" w:rsidRPr="00812AA4">
              <w:rPr>
                <w:rFonts w:cstheme="minorHAnsi"/>
              </w:rPr>
              <w:t xml:space="preserve">. Stomach is very happy because it gets to sleep when you’re sleeping. So the fast can be 1 day or the fast can be 2 days or </w:t>
            </w:r>
            <w:r w:rsidR="00773A9D" w:rsidRPr="00812AA4">
              <w:rPr>
                <w:rFonts w:cstheme="minorHAnsi"/>
              </w:rPr>
              <w:t xml:space="preserve">whatever. </w:t>
            </w:r>
          </w:p>
          <w:p w14:paraId="0D783238" w14:textId="77777777" w:rsidR="00361BC5" w:rsidRPr="00812AA4" w:rsidRDefault="00361BC5" w:rsidP="008578C8">
            <w:pPr>
              <w:rPr>
                <w:rFonts w:cstheme="minorHAnsi"/>
              </w:rPr>
            </w:pPr>
          </w:p>
          <w:p w14:paraId="572B3CB9" w14:textId="77777777" w:rsidR="00361BC5" w:rsidRPr="00812AA4" w:rsidRDefault="00361BC5" w:rsidP="00361BC5">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Breakfast: </w:t>
            </w:r>
            <w:r w:rsidRPr="00812AA4">
              <w:rPr>
                <w:rFonts w:asciiTheme="minorHAnsi" w:hAnsiTheme="minorHAnsi" w:cstheme="minorHAnsi"/>
                <w:sz w:val="22"/>
                <w:szCs w:val="22"/>
              </w:rPr>
              <w:br/>
              <w:t>Why breakfast has no business being in the morning when you wake up: Everyone who’s ever had to read a physiology textbook knows that when you wake up in the morning, just prior to waking up, your liver gets squeezed by 2 hormones, 1 called glucagon, the other one called cortisol. In order to dump sugar into the bloodstream so that when you wake up, you have all of the energy you need to get out there and start your day. So why in the world, when you wake up in the morning, would you put the sugar from orange juice, oatmeal, fruit, breakfast, cereal, pancakes, waffles, any of that into your bloodstream when your body already took care of your need for breakfast? As a matter of fact, those foods are going to increase insulin, and it’s going to pull sugar out of your bloodstream and actually reduce your energy. And not only will you reduce your energy, you’ll increase your fat production. Why not wait a few hours to have breakfast? Wait until noon before you have breakfast. Then you can have a nice, big breakfast, preferably a protein like bacon and eggs. And that will help you restore what you’ve used in the hours before. Remember, the purpose of insulin is to pull sugar out of your bloodstream when you wake up first thing in the morning. Your liver just gave you a whole bunch of sugar to use, and now you’re going to pull it all out by releasing insulin with those silly breakfast foods.</w:t>
            </w:r>
          </w:p>
          <w:p w14:paraId="1A8914C3" w14:textId="77777777" w:rsidR="004976B6" w:rsidRPr="00812AA4" w:rsidRDefault="004976B6" w:rsidP="00361BC5">
            <w:pPr>
              <w:pStyle w:val="NormalWeb"/>
              <w:spacing w:before="0" w:beforeAutospacing="0" w:after="0" w:afterAutospacing="0"/>
              <w:rPr>
                <w:rFonts w:asciiTheme="minorHAnsi" w:hAnsiTheme="minorHAnsi" w:cstheme="minorHAnsi"/>
                <w:sz w:val="22"/>
                <w:szCs w:val="22"/>
              </w:rPr>
            </w:pPr>
          </w:p>
          <w:p w14:paraId="281C60F6" w14:textId="2FABD48F" w:rsidR="004976B6" w:rsidRPr="00812AA4" w:rsidRDefault="00B9507B" w:rsidP="00361BC5">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Autophagy fasting</w:t>
            </w:r>
            <w:r w:rsidR="004976B6" w:rsidRPr="00812AA4">
              <w:rPr>
                <w:rFonts w:asciiTheme="minorHAnsi" w:hAnsiTheme="minorHAnsi" w:cstheme="minorHAnsi"/>
                <w:sz w:val="22"/>
                <w:szCs w:val="22"/>
              </w:rPr>
              <w:t xml:space="preserve"> is about 17 hours  without food. Your cells will turn within, and they’ll start to kill themselves. And that was what </w:t>
            </w:r>
            <w:r w:rsidR="00BF6A8C" w:rsidRPr="00812AA4">
              <w:rPr>
                <w:rFonts w:asciiTheme="minorHAnsi" w:hAnsiTheme="minorHAnsi" w:cstheme="minorHAnsi"/>
                <w:sz w:val="22"/>
                <w:szCs w:val="22"/>
              </w:rPr>
              <w:t xml:space="preserve">Dr. </w:t>
            </w:r>
            <w:proofErr w:type="spellStart"/>
            <w:r w:rsidR="00BF6A8C" w:rsidRPr="00812AA4">
              <w:rPr>
                <w:rFonts w:asciiTheme="minorHAnsi" w:hAnsiTheme="minorHAnsi" w:cstheme="minorHAnsi"/>
                <w:sz w:val="22"/>
                <w:szCs w:val="22"/>
              </w:rPr>
              <w:t>Ossumes</w:t>
            </w:r>
            <w:proofErr w:type="spellEnd"/>
            <w:r w:rsidR="004976B6" w:rsidRPr="00812AA4">
              <w:rPr>
                <w:rFonts w:asciiTheme="minorHAnsi" w:hAnsiTheme="minorHAnsi" w:cstheme="minorHAnsi"/>
                <w:sz w:val="22"/>
                <w:szCs w:val="22"/>
              </w:rPr>
              <w:t xml:space="preserve"> big discovery was, is that the cells clean themselves up. So what’s interesting on this one, </w:t>
            </w:r>
            <w:r w:rsidR="00BF6A8C" w:rsidRPr="00812AA4">
              <w:rPr>
                <w:rFonts w:asciiTheme="minorHAnsi" w:hAnsiTheme="minorHAnsi" w:cstheme="minorHAnsi"/>
                <w:sz w:val="22"/>
                <w:szCs w:val="22"/>
              </w:rPr>
              <w:t xml:space="preserve">is </w:t>
            </w:r>
            <w:r w:rsidR="004976B6" w:rsidRPr="00812AA4">
              <w:rPr>
                <w:rFonts w:asciiTheme="minorHAnsi" w:hAnsiTheme="minorHAnsi" w:cstheme="minorHAnsi"/>
                <w:sz w:val="22"/>
                <w:szCs w:val="22"/>
              </w:rPr>
              <w:t>when you stimulate autophagy, what you’re doing is you’re training on the intelligence inside the cell. And that intelligence is looking around, and it’s going, hey, there’s a virus. There’s a bacteria. Get them out. So</w:t>
            </w:r>
            <w:r w:rsidR="00B87142" w:rsidRPr="00812AA4">
              <w:rPr>
                <w:rFonts w:asciiTheme="minorHAnsi" w:hAnsiTheme="minorHAnsi" w:cstheme="minorHAnsi"/>
                <w:sz w:val="22"/>
                <w:szCs w:val="22"/>
              </w:rPr>
              <w:t xml:space="preserve"> let’s push these infections out of the cell. That mitochondria, it’s not working well. We need to repair it. That endoplasmic reticulum inside here, it’s, it’s lagging. We need to fix it. So it literally goes in and fixes everything inside the cell, just at 17 hours. But one of the greatest studies that was I’ve seen in fasting was </w:t>
            </w:r>
            <w:r w:rsidR="00B87142" w:rsidRPr="00812AA4">
              <w:rPr>
                <w:rFonts w:asciiTheme="minorHAnsi" w:hAnsiTheme="minorHAnsi" w:cstheme="minorHAnsi"/>
                <w:sz w:val="22"/>
                <w:szCs w:val="22"/>
              </w:rPr>
              <w:lastRenderedPageBreak/>
              <w:t>done during COVID. And it showed that it’s a virus comes into a cell that’s in the state of autopsy. It can’t replicate. Viruses have to live off of your energy system. So when viruses go into a cell</w:t>
            </w:r>
            <w:r w:rsidR="00A7565C" w:rsidRPr="00812AA4">
              <w:rPr>
                <w:rFonts w:asciiTheme="minorHAnsi" w:hAnsiTheme="minorHAnsi" w:cstheme="minorHAnsi"/>
                <w:sz w:val="22"/>
                <w:szCs w:val="22"/>
              </w:rPr>
              <w:t xml:space="preserve"> that’s laden with glucose, they have a party in there. They love that. They munch on that, and then they go out and they start replicating. If you were in a fasted state when a virus comes in, it can’t replicate. There’s nothing inside that cell for that virus to take over. </w:t>
            </w:r>
          </w:p>
          <w:p w14:paraId="77B16531" w14:textId="77777777" w:rsidR="00005CE7" w:rsidRPr="00812AA4" w:rsidRDefault="00005CE7" w:rsidP="00361BC5">
            <w:pPr>
              <w:pStyle w:val="NormalWeb"/>
              <w:spacing w:before="0" w:beforeAutospacing="0" w:after="0" w:afterAutospacing="0"/>
              <w:rPr>
                <w:rFonts w:asciiTheme="minorHAnsi" w:hAnsiTheme="minorHAnsi" w:cstheme="minorHAnsi"/>
                <w:sz w:val="22"/>
                <w:szCs w:val="22"/>
              </w:rPr>
            </w:pPr>
          </w:p>
          <w:p w14:paraId="43DB9737" w14:textId="183E1307" w:rsidR="00005CE7" w:rsidRPr="00812AA4" w:rsidRDefault="0093304B" w:rsidP="00361BC5">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This is how you can cleanse every cell in your body when you eat processed food and unnatural. Sugar. It builds up in your body as mucus, lining your cells. First you need to fast for at least 3 days. This will stop further accumulation and encourage your cells to clean themselves. Then you need powerful herbs like sour</w:t>
            </w:r>
            <w:r w:rsidR="00551944" w:rsidRPr="00812AA4">
              <w:rPr>
                <w:rFonts w:asciiTheme="minorHAnsi" w:hAnsiTheme="minorHAnsi" w:cstheme="minorHAnsi"/>
                <w:sz w:val="22"/>
                <w:szCs w:val="22"/>
              </w:rPr>
              <w:t>sop</w:t>
            </w:r>
            <w:r w:rsidRPr="00812AA4">
              <w:rPr>
                <w:rFonts w:asciiTheme="minorHAnsi" w:hAnsiTheme="minorHAnsi" w:cstheme="minorHAnsi"/>
                <w:sz w:val="22"/>
                <w:szCs w:val="22"/>
              </w:rPr>
              <w:t xml:space="preserve"> that can help remove excess mucus and toxins from the body. Lastly, use </w:t>
            </w:r>
            <w:proofErr w:type="spellStart"/>
            <w:r w:rsidRPr="00812AA4">
              <w:rPr>
                <w:rFonts w:asciiTheme="minorHAnsi" w:hAnsiTheme="minorHAnsi" w:cstheme="minorHAnsi"/>
                <w:sz w:val="22"/>
                <w:szCs w:val="22"/>
              </w:rPr>
              <w:t>Jim</w:t>
            </w:r>
            <w:r w:rsidR="00800D08" w:rsidRPr="00812AA4">
              <w:rPr>
                <w:rFonts w:asciiTheme="minorHAnsi" w:hAnsiTheme="minorHAnsi" w:cstheme="minorHAnsi"/>
                <w:sz w:val="22"/>
                <w:szCs w:val="22"/>
              </w:rPr>
              <w:t>e</w:t>
            </w:r>
            <w:r w:rsidRPr="00812AA4">
              <w:rPr>
                <w:rFonts w:asciiTheme="minorHAnsi" w:hAnsiTheme="minorHAnsi" w:cstheme="minorHAnsi"/>
                <w:sz w:val="22"/>
                <w:szCs w:val="22"/>
              </w:rPr>
              <w:t>rito</w:t>
            </w:r>
            <w:proofErr w:type="spellEnd"/>
            <w:r w:rsidRPr="00812AA4">
              <w:rPr>
                <w:rFonts w:asciiTheme="minorHAnsi" w:hAnsiTheme="minorHAnsi" w:cstheme="minorHAnsi"/>
                <w:sz w:val="22"/>
                <w:szCs w:val="22"/>
              </w:rPr>
              <w:t xml:space="preserve"> honey. This honey comes from a stainless bee that only feed on medicinal flowers, giving the honey antibacterial anti-inflammatory and nerve healing properties.</w:t>
            </w:r>
          </w:p>
          <w:p w14:paraId="5E72B3DB" w14:textId="1693B223" w:rsidR="00361BC5" w:rsidRPr="00812AA4" w:rsidRDefault="00361BC5" w:rsidP="008578C8">
            <w:pPr>
              <w:rPr>
                <w:rFonts w:cstheme="minorHAnsi"/>
              </w:rPr>
            </w:pPr>
          </w:p>
        </w:tc>
      </w:tr>
      <w:tr w:rsidR="00F32003" w:rsidRPr="00812AA4" w14:paraId="02CE86FA" w14:textId="77777777" w:rsidTr="003023B6">
        <w:tc>
          <w:tcPr>
            <w:tcW w:w="1777" w:type="dxa"/>
          </w:tcPr>
          <w:p w14:paraId="49231682" w14:textId="57332837" w:rsidR="00F32003" w:rsidRPr="00812AA4" w:rsidRDefault="00F32003" w:rsidP="00F63727">
            <w:pPr>
              <w:rPr>
                <w:rFonts w:cstheme="minorHAnsi"/>
                <w:b/>
                <w:bCs/>
              </w:rPr>
            </w:pPr>
            <w:bookmarkStart w:id="301" w:name="ZFEET"/>
            <w:r w:rsidRPr="00812AA4">
              <w:rPr>
                <w:rFonts w:cstheme="minorHAnsi"/>
                <w:b/>
                <w:bCs/>
              </w:rPr>
              <w:lastRenderedPageBreak/>
              <w:t xml:space="preserve">FEET: </w:t>
            </w:r>
            <w:bookmarkEnd w:id="301"/>
            <w:r w:rsidR="008C5E7E" w:rsidRPr="00812AA4">
              <w:rPr>
                <w:rFonts w:cstheme="minorHAnsi"/>
                <w:b/>
                <w:bCs/>
              </w:rPr>
              <w:br/>
            </w:r>
            <w:hyperlink w:anchor="AAATOP" w:history="1">
              <w:r w:rsidR="008C5E7E" w:rsidRPr="00812AA4">
                <w:rPr>
                  <w:rStyle w:val="Hyperlink"/>
                  <w:rFonts w:cstheme="minorHAnsi"/>
                  <w:b/>
                  <w:bCs/>
                  <w:sz w:val="12"/>
                  <w:szCs w:val="12"/>
                </w:rPr>
                <w:t>JUMP TO TOP OF DOCUMENT</w:t>
              </w:r>
            </w:hyperlink>
          </w:p>
        </w:tc>
        <w:tc>
          <w:tcPr>
            <w:tcW w:w="9000" w:type="dxa"/>
          </w:tcPr>
          <w:p w14:paraId="4D285046" w14:textId="77777777" w:rsidR="00F32003" w:rsidRPr="00812AA4" w:rsidRDefault="002C0943" w:rsidP="008578C8">
            <w:pPr>
              <w:rPr>
                <w:rFonts w:cstheme="minorHAnsi"/>
              </w:rPr>
            </w:pPr>
            <w:r w:rsidRPr="00812AA4">
              <w:rPr>
                <w:rFonts w:cstheme="minorHAnsi"/>
              </w:rPr>
              <w:t xml:space="preserve">Feet have over 2000 </w:t>
            </w:r>
            <w:proofErr w:type="spellStart"/>
            <w:r w:rsidRPr="00812AA4">
              <w:rPr>
                <w:rFonts w:cstheme="minorHAnsi"/>
              </w:rPr>
              <w:t>swaet</w:t>
            </w:r>
            <w:proofErr w:type="spellEnd"/>
            <w:r w:rsidRPr="00812AA4">
              <w:rPr>
                <w:rFonts w:cstheme="minorHAnsi"/>
              </w:rPr>
              <w:t xml:space="preserve"> glands. A foot detox can help pull toxins out through the pores of the feet. </w:t>
            </w:r>
            <w:r w:rsidR="00884B6D" w:rsidRPr="00812AA4">
              <w:rPr>
                <w:rFonts w:cstheme="minorHAnsi"/>
              </w:rPr>
              <w:t xml:space="preserve">This helps remove pain and inflammation as well as improve circulation. </w:t>
            </w:r>
            <w:r w:rsidR="00884B6D" w:rsidRPr="00812AA4">
              <w:rPr>
                <w:rFonts w:cstheme="minorHAnsi"/>
              </w:rPr>
              <w:br/>
            </w:r>
            <w:r w:rsidR="00884B6D" w:rsidRPr="00812AA4">
              <w:rPr>
                <w:rFonts w:cstheme="minorHAnsi"/>
              </w:rPr>
              <w:br/>
              <w:t>Use: ½ cup Bentonite Clay</w:t>
            </w:r>
            <w:r w:rsidR="007D5B7C" w:rsidRPr="00812AA4">
              <w:rPr>
                <w:rFonts w:cstheme="minorHAnsi"/>
              </w:rPr>
              <w:t xml:space="preserve">, Apple Cider </w:t>
            </w:r>
            <w:proofErr w:type="spellStart"/>
            <w:r w:rsidR="007D5B7C" w:rsidRPr="00812AA4">
              <w:rPr>
                <w:rFonts w:cstheme="minorHAnsi"/>
              </w:rPr>
              <w:t>Vineger</w:t>
            </w:r>
            <w:proofErr w:type="spellEnd"/>
            <w:r w:rsidR="007D5B7C" w:rsidRPr="00812AA4">
              <w:rPr>
                <w:rFonts w:cstheme="minorHAnsi"/>
              </w:rPr>
              <w:t xml:space="preserve">, Epsom Salt and Baking Soda and soak for 30 min. </w:t>
            </w:r>
            <w:r w:rsidR="007D5B7C" w:rsidRPr="00812AA4">
              <w:rPr>
                <w:rFonts w:cstheme="minorHAnsi"/>
              </w:rPr>
              <w:br/>
            </w:r>
            <w:r w:rsidR="007D5B7C" w:rsidRPr="00812AA4">
              <w:rPr>
                <w:rFonts w:cstheme="minorHAnsi"/>
              </w:rPr>
              <w:br/>
              <w:t>For a whole body soak, use baking soda and Epsom salt and a few drops of lavender</w:t>
            </w:r>
            <w:r w:rsidR="00B0252A" w:rsidRPr="00812AA4">
              <w:rPr>
                <w:rFonts w:cstheme="minorHAnsi"/>
              </w:rPr>
              <w:t xml:space="preserve">, peppermint </w:t>
            </w:r>
            <w:r w:rsidR="007D5B7C" w:rsidRPr="00812AA4">
              <w:rPr>
                <w:rFonts w:cstheme="minorHAnsi"/>
              </w:rPr>
              <w:t xml:space="preserve">or tea tree </w:t>
            </w:r>
            <w:r w:rsidR="00B0252A" w:rsidRPr="00812AA4">
              <w:rPr>
                <w:rFonts w:cstheme="minorHAnsi"/>
              </w:rPr>
              <w:t xml:space="preserve">essential oil. </w:t>
            </w:r>
          </w:p>
          <w:p w14:paraId="6F190BEB" w14:textId="77777777" w:rsidR="007D34A3" w:rsidRPr="00812AA4" w:rsidRDefault="007D34A3" w:rsidP="008578C8">
            <w:pPr>
              <w:rPr>
                <w:rFonts w:cstheme="minorHAnsi"/>
              </w:rPr>
            </w:pPr>
          </w:p>
          <w:p w14:paraId="2EEB397F" w14:textId="77777777" w:rsidR="007D34A3" w:rsidRPr="00812AA4" w:rsidRDefault="007D34A3" w:rsidP="007D34A3">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The biggest pores on your body are on the soles of your feet. </w:t>
            </w:r>
          </w:p>
          <w:p w14:paraId="1109922F" w14:textId="77777777" w:rsidR="007D34A3" w:rsidRPr="00812AA4" w:rsidRDefault="007D34A3" w:rsidP="007D34A3">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Dice an onion and put in in a plastic bag and put the bag over your foot so the onion is resting on your foot bed, then put your sock on. So the onion is soaking into your skin. This is good for your lungs. It will help alleviate congestion in children and adults…even as problematic as pneumonia. </w:t>
            </w:r>
          </w:p>
          <w:p w14:paraId="6223645F" w14:textId="4AE00311" w:rsidR="007D34A3" w:rsidRPr="00812AA4" w:rsidRDefault="007D34A3" w:rsidP="008578C8">
            <w:pPr>
              <w:rPr>
                <w:rFonts w:cstheme="minorHAnsi"/>
              </w:rPr>
            </w:pPr>
          </w:p>
        </w:tc>
      </w:tr>
      <w:tr w:rsidR="005D4E14" w:rsidRPr="00812AA4" w14:paraId="14F0DFF3" w14:textId="77777777" w:rsidTr="003023B6">
        <w:tc>
          <w:tcPr>
            <w:tcW w:w="1777" w:type="dxa"/>
          </w:tcPr>
          <w:p w14:paraId="2B4A99E0" w14:textId="00E6C6C7" w:rsidR="005D4E14" w:rsidRPr="00812AA4" w:rsidRDefault="005D4E14" w:rsidP="00F63727">
            <w:pPr>
              <w:rPr>
                <w:rFonts w:cstheme="minorHAnsi"/>
                <w:b/>
                <w:bCs/>
              </w:rPr>
            </w:pPr>
            <w:bookmarkStart w:id="302" w:name="FEMININECARE"/>
            <w:r w:rsidRPr="00812AA4">
              <w:rPr>
                <w:rFonts w:cstheme="minorHAnsi"/>
                <w:b/>
                <w:bCs/>
              </w:rPr>
              <w:t>FEMININE CARE:</w:t>
            </w:r>
            <w:bookmarkEnd w:id="302"/>
          </w:p>
        </w:tc>
        <w:tc>
          <w:tcPr>
            <w:tcW w:w="9000" w:type="dxa"/>
          </w:tcPr>
          <w:p w14:paraId="67FDF6C5" w14:textId="30645E44" w:rsidR="005D4E14" w:rsidRPr="00812AA4" w:rsidRDefault="005D4E14" w:rsidP="008578C8">
            <w:pPr>
              <w:rPr>
                <w:rFonts w:cstheme="minorHAnsi"/>
              </w:rPr>
            </w:pPr>
            <w:r w:rsidRPr="00812AA4">
              <w:rPr>
                <w:rFonts w:cstheme="minorHAnsi"/>
              </w:rPr>
              <w:t xml:space="preserve">Are you prone to getting urinary tract infections, yeast infections, itching, bladder infections, bad odor, itching? These are things as a woman we deal with, right? Well, as most of us know, Castro oil is </w:t>
            </w:r>
            <w:proofErr w:type="spellStart"/>
            <w:r w:rsidRPr="00812AA4">
              <w:rPr>
                <w:rFonts w:cstheme="minorHAnsi"/>
              </w:rPr>
              <w:t>a</w:t>
            </w:r>
            <w:proofErr w:type="spellEnd"/>
            <w:r w:rsidRPr="00812AA4">
              <w:rPr>
                <w:rFonts w:cstheme="minorHAnsi"/>
              </w:rPr>
              <w:t xml:space="preserve"> antifungal, antibacterial, anti-inflammatory. And it can actually inhibit the growth of yeast and kill it off. Because Castro oil is anti-inflammatory, anti-microbial, antibacterial. It’s going to help with these infections. It’s going to help with itching and odor as well. And another way you can use the panty liner if you have a thicker pantyliner, our thicker pad, you can actually use the pantyliner if you don’t have a castor oil pack, and you can actually use it in an area on your belly, or you can actually just use it on your arm if you have an aged spot. But you can also use this as a </w:t>
            </w:r>
            <w:proofErr w:type="spellStart"/>
            <w:r w:rsidRPr="00812AA4">
              <w:rPr>
                <w:rFonts w:cstheme="minorHAnsi"/>
              </w:rPr>
              <w:t>diy</w:t>
            </w:r>
            <w:proofErr w:type="spellEnd"/>
            <w:r w:rsidRPr="00812AA4">
              <w:rPr>
                <w:rFonts w:cstheme="minorHAnsi"/>
              </w:rPr>
              <w:t xml:space="preserve"> caster pack as well. So if you do try this on your pantyliner, because you have itching odor, yeast infection, bladder infection, UTI, and you try it, and it works, let me know.</w:t>
            </w:r>
          </w:p>
        </w:tc>
      </w:tr>
      <w:tr w:rsidR="00DE29B7" w:rsidRPr="00812AA4" w14:paraId="74D79DA5" w14:textId="77777777" w:rsidTr="003023B6">
        <w:tc>
          <w:tcPr>
            <w:tcW w:w="1777" w:type="dxa"/>
          </w:tcPr>
          <w:p w14:paraId="7F139C6D" w14:textId="48788FBD" w:rsidR="00DE29B7" w:rsidRPr="00812AA4" w:rsidRDefault="00DE29B7" w:rsidP="00F63727">
            <w:pPr>
              <w:rPr>
                <w:rFonts w:cstheme="minorHAnsi"/>
                <w:b/>
                <w:bCs/>
              </w:rPr>
            </w:pPr>
            <w:bookmarkStart w:id="303" w:name="FERTILITY"/>
            <w:r w:rsidRPr="00812AA4">
              <w:rPr>
                <w:rFonts w:cstheme="minorHAnsi"/>
                <w:b/>
                <w:bCs/>
              </w:rPr>
              <w:t>FERTILITY</w:t>
            </w:r>
            <w:bookmarkEnd w:id="303"/>
          </w:p>
        </w:tc>
        <w:tc>
          <w:tcPr>
            <w:tcW w:w="9000" w:type="dxa"/>
          </w:tcPr>
          <w:p w14:paraId="2E650759" w14:textId="2D5C1B01" w:rsidR="00DE29B7" w:rsidRPr="00812AA4" w:rsidRDefault="00DE29B7" w:rsidP="008578C8">
            <w:pPr>
              <w:rPr>
                <w:rFonts w:cstheme="minorHAnsi"/>
              </w:rPr>
            </w:pPr>
            <w:r w:rsidRPr="00812AA4">
              <w:rPr>
                <w:rFonts w:cstheme="minorHAnsi"/>
              </w:rPr>
              <w:t>See: “FABRICS”</w:t>
            </w:r>
          </w:p>
        </w:tc>
      </w:tr>
      <w:tr w:rsidR="00445422" w:rsidRPr="00812AA4" w14:paraId="7461EFC1" w14:textId="77777777" w:rsidTr="003023B6">
        <w:tc>
          <w:tcPr>
            <w:tcW w:w="1777" w:type="dxa"/>
          </w:tcPr>
          <w:p w14:paraId="19FE0D15" w14:textId="7D83DA6A" w:rsidR="00445422" w:rsidRPr="00812AA4" w:rsidRDefault="00445422" w:rsidP="00F63727">
            <w:pPr>
              <w:rPr>
                <w:rFonts w:cstheme="minorHAnsi"/>
                <w:b/>
                <w:bCs/>
              </w:rPr>
            </w:pPr>
            <w:bookmarkStart w:id="304" w:name="ZFEVERBLISTERS"/>
            <w:r w:rsidRPr="00812AA4">
              <w:rPr>
                <w:rFonts w:cstheme="minorHAnsi"/>
                <w:b/>
                <w:bCs/>
              </w:rPr>
              <w:t>F</w:t>
            </w:r>
            <w:r w:rsidR="00D74510" w:rsidRPr="00812AA4">
              <w:rPr>
                <w:rFonts w:cstheme="minorHAnsi"/>
                <w:b/>
                <w:bCs/>
              </w:rPr>
              <w:t>EVERBLISTERS</w:t>
            </w:r>
            <w:r w:rsidRPr="00812AA4">
              <w:rPr>
                <w:rFonts w:cstheme="minorHAnsi"/>
                <w:b/>
                <w:bCs/>
              </w:rPr>
              <w:t xml:space="preserve">: </w:t>
            </w:r>
            <w:bookmarkEnd w:id="304"/>
            <w:r w:rsidR="00D74510" w:rsidRPr="00812AA4">
              <w:rPr>
                <w:rFonts w:cstheme="minorHAnsi"/>
                <w:b/>
                <w:bCs/>
              </w:rPr>
              <w:t>(HERPES)</w:t>
            </w:r>
            <w:r w:rsidR="008C5E7E" w:rsidRPr="00812AA4">
              <w:rPr>
                <w:rFonts w:cstheme="minorHAnsi"/>
                <w:b/>
                <w:bCs/>
              </w:rPr>
              <w:br/>
            </w:r>
            <w:hyperlink w:anchor="AAATOP" w:history="1">
              <w:r w:rsidR="008C5E7E" w:rsidRPr="00812AA4">
                <w:rPr>
                  <w:rStyle w:val="Hyperlink"/>
                  <w:rFonts w:cstheme="minorHAnsi"/>
                  <w:b/>
                  <w:bCs/>
                  <w:sz w:val="12"/>
                  <w:szCs w:val="12"/>
                </w:rPr>
                <w:t>JUMP TO TOP OF DOCUMENT</w:t>
              </w:r>
            </w:hyperlink>
          </w:p>
        </w:tc>
        <w:tc>
          <w:tcPr>
            <w:tcW w:w="9000" w:type="dxa"/>
          </w:tcPr>
          <w:p w14:paraId="42488D4F" w14:textId="05F633EC" w:rsidR="00445422" w:rsidRPr="00812AA4" w:rsidRDefault="00445422" w:rsidP="008578C8">
            <w:pPr>
              <w:rPr>
                <w:rFonts w:cstheme="minorHAnsi"/>
              </w:rPr>
            </w:pPr>
            <w:r w:rsidRPr="00812AA4">
              <w:rPr>
                <w:rFonts w:cstheme="minorHAnsi"/>
              </w:rPr>
              <w:t>See: “Cold Sores”</w:t>
            </w:r>
          </w:p>
        </w:tc>
      </w:tr>
      <w:tr w:rsidR="00410FD5" w:rsidRPr="00812AA4" w14:paraId="4271A61A" w14:textId="77777777" w:rsidTr="003023B6">
        <w:tc>
          <w:tcPr>
            <w:tcW w:w="1777" w:type="dxa"/>
          </w:tcPr>
          <w:p w14:paraId="5CD5C9F6" w14:textId="77777777" w:rsidR="004C1C11" w:rsidRPr="00812AA4" w:rsidRDefault="003230DF" w:rsidP="003230DF">
            <w:pPr>
              <w:rPr>
                <w:rFonts w:cstheme="minorHAnsi"/>
                <w:b/>
                <w:bCs/>
              </w:rPr>
            </w:pPr>
            <w:bookmarkStart w:id="305" w:name="FITNESS"/>
            <w:r w:rsidRPr="00812AA4">
              <w:rPr>
                <w:rFonts w:cstheme="minorHAnsi"/>
                <w:b/>
                <w:bCs/>
              </w:rPr>
              <w:t>FITNESS:</w:t>
            </w:r>
          </w:p>
          <w:bookmarkEnd w:id="305"/>
          <w:p w14:paraId="1256A34D" w14:textId="77777777" w:rsidR="004C1C11" w:rsidRPr="00812AA4" w:rsidRDefault="004C1C11" w:rsidP="003230DF">
            <w:pPr>
              <w:rPr>
                <w:rFonts w:cstheme="minorHAnsi"/>
                <w:b/>
                <w:bCs/>
              </w:rPr>
            </w:pPr>
          </w:p>
          <w:p w14:paraId="250098DE" w14:textId="22F54C26" w:rsidR="004C1C11" w:rsidRPr="00812AA4" w:rsidRDefault="004C1C11" w:rsidP="003230DF">
            <w:pPr>
              <w:rPr>
                <w:rFonts w:cstheme="minorHAnsi"/>
                <w:b/>
                <w:bCs/>
              </w:rPr>
            </w:pPr>
            <w:hyperlink w:anchor="AAATOP" w:history="1">
              <w:r w:rsidRPr="00812AA4">
                <w:rPr>
                  <w:rStyle w:val="Hyperlink"/>
                  <w:rFonts w:cstheme="minorHAnsi"/>
                  <w:b/>
                  <w:bCs/>
                  <w:sz w:val="12"/>
                  <w:szCs w:val="12"/>
                </w:rPr>
                <w:t>JUMP TO TOP OF DOCUMENT</w:t>
              </w:r>
            </w:hyperlink>
          </w:p>
          <w:p w14:paraId="142CDB1A" w14:textId="10B1DC21" w:rsidR="00410FD5" w:rsidRPr="00812AA4" w:rsidRDefault="003230DF" w:rsidP="003230DF">
            <w:pPr>
              <w:rPr>
                <w:rFonts w:cstheme="minorHAnsi"/>
                <w:b/>
                <w:bCs/>
              </w:rPr>
            </w:pPr>
            <w:r w:rsidRPr="00812AA4">
              <w:rPr>
                <w:rFonts w:cstheme="minorHAnsi"/>
                <w:b/>
                <w:bCs/>
              </w:rPr>
              <w:t xml:space="preserve"> </w:t>
            </w:r>
          </w:p>
        </w:tc>
        <w:tc>
          <w:tcPr>
            <w:tcW w:w="9000" w:type="dxa"/>
          </w:tcPr>
          <w:p w14:paraId="50E469C4" w14:textId="77777777" w:rsidR="003230DF" w:rsidRPr="00812AA4" w:rsidRDefault="003230DF" w:rsidP="003230DF">
            <w:pPr>
              <w:rPr>
                <w:rFonts w:cstheme="minorHAnsi"/>
              </w:rPr>
            </w:pPr>
            <w:r w:rsidRPr="00812AA4">
              <w:rPr>
                <w:rFonts w:cstheme="minorHAnsi"/>
              </w:rPr>
              <w:t xml:space="preserve">What’s the history of backwards sled walking? Backwards walking was passed on from generation to generation in Asia to prevent arthritis in elderly. Then Louise Simmons, most successful power lifting coach ever, observed power lifters in Finland with a really strong legs and they credited to dragging trees as their </w:t>
            </w:r>
            <w:proofErr w:type="spellStart"/>
            <w:r w:rsidRPr="00812AA4">
              <w:rPr>
                <w:rFonts w:cstheme="minorHAnsi"/>
              </w:rPr>
              <w:t>dayjob</w:t>
            </w:r>
            <w:proofErr w:type="spellEnd"/>
            <w:r w:rsidRPr="00812AA4">
              <w:rPr>
                <w:rFonts w:cstheme="minorHAnsi"/>
              </w:rPr>
              <w:t xml:space="preserve"> in the forestry industry. So Louis Run forward and backward sledding into exercise. Derek, can I become obsessed with going backward? I use the backward to get off painkillers for my knees. Modern research has shown that for the knee, if you have pain, forward activity doesn’t shift you into position the way backward does. So if you go forward, the </w:t>
            </w:r>
            <w:r w:rsidRPr="00812AA4">
              <w:rPr>
                <w:rFonts w:cstheme="minorHAnsi"/>
              </w:rPr>
              <w:lastRenderedPageBreak/>
              <w:t xml:space="preserve">muscles don’t engage the same as someone who doesn’t have knee pain. If you have knee pain. But if you go backward, all of a sudden you can get that shift to angles that protects the need more. So Work the more protected you make the knee. </w:t>
            </w:r>
          </w:p>
          <w:p w14:paraId="17DE33B0" w14:textId="4E6F2BCF" w:rsidR="00410FD5" w:rsidRPr="00812AA4" w:rsidRDefault="00410FD5" w:rsidP="008578C8">
            <w:pPr>
              <w:rPr>
                <w:rFonts w:cstheme="minorHAnsi"/>
                <w:b/>
                <w:bCs/>
              </w:rPr>
            </w:pPr>
          </w:p>
        </w:tc>
      </w:tr>
      <w:tr w:rsidR="00771E86" w:rsidRPr="00812AA4" w14:paraId="41D5E200" w14:textId="77777777" w:rsidTr="003023B6">
        <w:tc>
          <w:tcPr>
            <w:tcW w:w="1777" w:type="dxa"/>
          </w:tcPr>
          <w:p w14:paraId="3012CD10" w14:textId="1AE3AC3A" w:rsidR="00771E86" w:rsidRPr="00812AA4" w:rsidRDefault="00771E86" w:rsidP="00F63727">
            <w:pPr>
              <w:rPr>
                <w:rFonts w:cstheme="minorHAnsi"/>
                <w:b/>
                <w:bCs/>
              </w:rPr>
            </w:pPr>
            <w:bookmarkStart w:id="306" w:name="ZFLUANDCOLD"/>
            <w:r w:rsidRPr="00812AA4">
              <w:rPr>
                <w:rFonts w:cstheme="minorHAnsi"/>
                <w:b/>
                <w:bCs/>
              </w:rPr>
              <w:lastRenderedPageBreak/>
              <w:t xml:space="preserve">FLU, COLDS, </w:t>
            </w:r>
            <w:r w:rsidR="008578C8" w:rsidRPr="00812AA4">
              <w:rPr>
                <w:rFonts w:cstheme="minorHAnsi"/>
                <w:b/>
                <w:bCs/>
              </w:rPr>
              <w:t>SICKNESS</w:t>
            </w:r>
            <w:bookmarkEnd w:id="306"/>
            <w:r w:rsidR="008C5E7E" w:rsidRPr="00812AA4">
              <w:rPr>
                <w:rFonts w:cstheme="minorHAnsi"/>
                <w:b/>
                <w:bCs/>
              </w:rPr>
              <w:br/>
            </w:r>
            <w:hyperlink w:anchor="AAATOP" w:history="1">
              <w:r w:rsidR="008C5E7E" w:rsidRPr="00812AA4">
                <w:rPr>
                  <w:rStyle w:val="Hyperlink"/>
                  <w:rFonts w:cstheme="minorHAnsi"/>
                  <w:b/>
                  <w:bCs/>
                  <w:sz w:val="12"/>
                  <w:szCs w:val="12"/>
                </w:rPr>
                <w:t>JUMP TO TOP OF DOCUMENT</w:t>
              </w:r>
            </w:hyperlink>
          </w:p>
        </w:tc>
        <w:tc>
          <w:tcPr>
            <w:tcW w:w="9000" w:type="dxa"/>
          </w:tcPr>
          <w:p w14:paraId="3F5D09E6" w14:textId="7387B245" w:rsidR="008578C8" w:rsidRPr="00812AA4" w:rsidRDefault="008578C8" w:rsidP="008578C8">
            <w:pPr>
              <w:rPr>
                <w:rFonts w:cstheme="minorHAnsi"/>
              </w:rPr>
            </w:pPr>
            <w:r w:rsidRPr="00812AA4">
              <w:rPr>
                <w:rFonts w:cstheme="minorHAnsi"/>
                <w:b/>
                <w:bCs/>
              </w:rPr>
              <w:t>“FLU BOMB”</w:t>
            </w:r>
            <w:r w:rsidRPr="00812AA4">
              <w:rPr>
                <w:rFonts w:cstheme="minorHAnsi"/>
              </w:rPr>
              <w:t xml:space="preserve"> made with all natural straight from the source herbals: (Use as a preventative or to lessen symptoms after onset) (Dose: </w:t>
            </w:r>
            <w:r w:rsidR="00F122CE" w:rsidRPr="00812AA4">
              <w:rPr>
                <w:rFonts w:cstheme="minorHAnsi"/>
              </w:rPr>
              <w:t>Daily as prevention or twice daily after symptoms start)</w:t>
            </w:r>
            <w:r w:rsidR="008C5E7E" w:rsidRPr="00812AA4">
              <w:rPr>
                <w:rFonts w:cstheme="minorHAnsi"/>
              </w:rPr>
              <w:t xml:space="preserve"> </w:t>
            </w:r>
          </w:p>
          <w:p w14:paraId="6F51896E" w14:textId="77777777" w:rsidR="008578C8" w:rsidRPr="00812AA4" w:rsidRDefault="008578C8" w:rsidP="008578C8">
            <w:pPr>
              <w:rPr>
                <w:rFonts w:cstheme="minorHAnsi"/>
              </w:rPr>
            </w:pPr>
          </w:p>
          <w:p w14:paraId="261228BD" w14:textId="7284C677" w:rsidR="008578C8" w:rsidRPr="00812AA4" w:rsidRDefault="008578C8" w:rsidP="008578C8">
            <w:pPr>
              <w:rPr>
                <w:rFonts w:cstheme="minorHAnsi"/>
              </w:rPr>
            </w:pPr>
            <w:r w:rsidRPr="00812AA4">
              <w:rPr>
                <w:rFonts w:cstheme="minorHAnsi"/>
              </w:rPr>
              <w:t>½ Cup Hot Water (Not Boiling, just hot)</w:t>
            </w:r>
            <w:r w:rsidRPr="00812AA4">
              <w:rPr>
                <w:rFonts w:cstheme="minorHAnsi"/>
              </w:rPr>
              <w:br/>
              <w:t>1 Teaspoon of Honey</w:t>
            </w:r>
            <w:r w:rsidRPr="00812AA4">
              <w:rPr>
                <w:rFonts w:cstheme="minorHAnsi"/>
              </w:rPr>
              <w:br/>
              <w:t>Juice and Pulp from ½ a Lemon</w:t>
            </w:r>
            <w:r w:rsidRPr="00812AA4">
              <w:rPr>
                <w:rFonts w:cstheme="minorHAnsi"/>
              </w:rPr>
              <w:br/>
              <w:t>¼ Teaspoon Cayenne Pepper</w:t>
            </w:r>
            <w:r w:rsidR="00A7200C" w:rsidRPr="00812AA4">
              <w:rPr>
                <w:rFonts w:cstheme="minorHAnsi"/>
              </w:rPr>
              <w:br/>
            </w:r>
            <w:r w:rsidR="00993011" w:rsidRPr="00812AA4">
              <w:rPr>
                <w:rFonts w:cstheme="minorHAnsi"/>
              </w:rPr>
              <w:t>¼ teaspoon ground cloves</w:t>
            </w:r>
            <w:r w:rsidRPr="00812AA4">
              <w:rPr>
                <w:rFonts w:cstheme="minorHAnsi"/>
              </w:rPr>
              <w:br/>
              <w:t>1 Drop of Tea Tree Oil or Eucalyptus Oil</w:t>
            </w:r>
            <w:r w:rsidRPr="00812AA4">
              <w:rPr>
                <w:rFonts w:cstheme="minorHAnsi"/>
              </w:rPr>
              <w:br/>
              <w:t>¼ Teaspoon of Ginger ( raw and grated is best but powdered will still work)</w:t>
            </w:r>
          </w:p>
          <w:p w14:paraId="21B1A42B" w14:textId="77777777" w:rsidR="008578C8" w:rsidRPr="00812AA4" w:rsidRDefault="008578C8" w:rsidP="008578C8">
            <w:pPr>
              <w:rPr>
                <w:rFonts w:cstheme="minorHAnsi"/>
              </w:rPr>
            </w:pPr>
            <w:r w:rsidRPr="00812AA4">
              <w:rPr>
                <w:rFonts w:cstheme="minorHAnsi"/>
              </w:rPr>
              <w:t>1 Clove of Garlic, minced &amp; crushed</w:t>
            </w:r>
          </w:p>
          <w:p w14:paraId="6F6266E9" w14:textId="5F9DEB43" w:rsidR="00A7200C" w:rsidRPr="00812AA4" w:rsidRDefault="00997E5D" w:rsidP="00997E5D">
            <w:pPr>
              <w:spacing w:line="480" w:lineRule="auto"/>
              <w:rPr>
                <w:rFonts w:cstheme="minorHAnsi"/>
              </w:rPr>
            </w:pPr>
            <w:r w:rsidRPr="00812AA4">
              <w:rPr>
                <w:rFonts w:cstheme="minorHAnsi"/>
              </w:rPr>
              <w:t xml:space="preserve">¼ </w:t>
            </w:r>
            <w:r w:rsidR="00DF2CE8" w:rsidRPr="00812AA4">
              <w:rPr>
                <w:rFonts w:cstheme="minorHAnsi"/>
              </w:rPr>
              <w:t>Teaspoon Turmeric</w:t>
            </w:r>
          </w:p>
          <w:p w14:paraId="4281743A" w14:textId="522E164A" w:rsidR="00B014A3" w:rsidRPr="00812AA4" w:rsidRDefault="00B014A3" w:rsidP="008578C8">
            <w:pPr>
              <w:rPr>
                <w:rFonts w:cstheme="minorHAnsi"/>
              </w:rPr>
            </w:pPr>
            <w:r w:rsidRPr="00812AA4">
              <w:rPr>
                <w:rFonts w:cstheme="minorHAnsi"/>
              </w:rPr>
              <w:t xml:space="preserve">Take the flu bomb 3X daily for 3 days…Eat light, stay well hydrated. </w:t>
            </w:r>
          </w:p>
          <w:p w14:paraId="707A66EC" w14:textId="77777777" w:rsidR="009A0B9E" w:rsidRPr="00812AA4" w:rsidRDefault="009A0B9E" w:rsidP="008578C8">
            <w:pPr>
              <w:rPr>
                <w:rFonts w:cstheme="minorHAnsi"/>
              </w:rPr>
            </w:pPr>
          </w:p>
          <w:p w14:paraId="6D52720A" w14:textId="4A32FE03" w:rsidR="009A0B9E" w:rsidRPr="00812AA4" w:rsidRDefault="009A0B9E" w:rsidP="008578C8">
            <w:pPr>
              <w:rPr>
                <w:rFonts w:cstheme="minorHAnsi"/>
              </w:rPr>
            </w:pPr>
            <w:r w:rsidRPr="00812AA4">
              <w:rPr>
                <w:rFonts w:cstheme="minorHAnsi"/>
              </w:rPr>
              <w:t xml:space="preserve">Onion on the feet for cough and cold and congestion and to CLEAR THE LUNGS. </w:t>
            </w:r>
            <w:r w:rsidR="004C5641" w:rsidRPr="00812AA4">
              <w:rPr>
                <w:rFonts w:cstheme="minorHAnsi"/>
              </w:rPr>
              <w:t>..but double bag it..</w:t>
            </w:r>
            <w:proofErr w:type="spellStart"/>
            <w:r w:rsidR="004C5641" w:rsidRPr="00812AA4">
              <w:rPr>
                <w:rFonts w:cstheme="minorHAnsi"/>
              </w:rPr>
              <w:t>cuz</w:t>
            </w:r>
            <w:proofErr w:type="spellEnd"/>
            <w:r w:rsidR="004C5641" w:rsidRPr="00812AA4">
              <w:rPr>
                <w:rFonts w:cstheme="minorHAnsi"/>
              </w:rPr>
              <w:t xml:space="preserve"> warm onion on your feet smells awful for days… </w:t>
            </w:r>
            <w:r w:rsidR="00822B33" w:rsidRPr="00812AA4">
              <w:rPr>
                <w:rFonts w:cstheme="minorHAnsi"/>
              </w:rPr>
              <w:t xml:space="preserve">but it does work. (Lori) </w:t>
            </w:r>
          </w:p>
          <w:p w14:paraId="2F2D5DB4" w14:textId="77777777" w:rsidR="00A7200C" w:rsidRPr="00812AA4" w:rsidRDefault="00A7200C" w:rsidP="008578C8">
            <w:pPr>
              <w:rPr>
                <w:rFonts w:cstheme="minorHAnsi"/>
              </w:rPr>
            </w:pPr>
          </w:p>
          <w:p w14:paraId="1B90C4E6" w14:textId="3109E6EC" w:rsidR="00550F46" w:rsidRPr="00812AA4" w:rsidRDefault="006C6547" w:rsidP="008578C8">
            <w:pPr>
              <w:rPr>
                <w:rFonts w:cstheme="minorHAnsi"/>
              </w:rPr>
            </w:pPr>
            <w:r w:rsidRPr="00812AA4">
              <w:rPr>
                <w:rFonts w:cstheme="minorHAnsi"/>
              </w:rPr>
              <w:t>OIL OF OREGANO &amp; BLACK SEED OIL</w:t>
            </w:r>
          </w:p>
          <w:p w14:paraId="4702E141" w14:textId="55BB53B5" w:rsidR="00550F46" w:rsidRPr="00812AA4" w:rsidRDefault="00550F46" w:rsidP="00550F46">
            <w:pPr>
              <w:rPr>
                <w:rFonts w:cstheme="minorHAnsi"/>
              </w:rPr>
            </w:pPr>
            <w:r w:rsidRPr="00812AA4">
              <w:rPr>
                <w:rFonts w:cstheme="minorHAnsi"/>
                <w:b/>
                <w:bCs/>
              </w:rPr>
              <w:t>GARLIC HONEY:</w:t>
            </w:r>
            <w:r w:rsidRPr="00812AA4">
              <w:rPr>
                <w:rFonts w:cstheme="minorHAnsi"/>
              </w:rPr>
              <w:t xml:space="preserve"> Drug company can make all these promises and all they’re doing is putting chemicals in our body to basically kill us. Chances are. Your grandparents knew very well. They might have even made this remedy as it was common knowledge 7 years ago. They took the remedy at the 1</w:t>
            </w:r>
            <w:r w:rsidRPr="00812AA4">
              <w:rPr>
                <w:rFonts w:cstheme="minorHAnsi"/>
                <w:vertAlign w:val="superscript"/>
              </w:rPr>
              <w:t>st</w:t>
            </w:r>
            <w:r w:rsidRPr="00812AA4">
              <w:rPr>
                <w:rFonts w:cstheme="minorHAnsi"/>
              </w:rPr>
              <w:t xml:space="preserve"> signs of cold or flu or her throat and lung infections. It’s also good for stubborn cough. I will begin to ferment and extract the garlic’s anti-inflammatory substances. All you need is a cup of peeled, cut garlic clothes and one </w:t>
            </w:r>
            <w:r w:rsidR="00326A8A" w:rsidRPr="00812AA4">
              <w:rPr>
                <w:rFonts w:cstheme="minorHAnsi"/>
              </w:rPr>
              <w:t>cup</w:t>
            </w:r>
            <w:r w:rsidRPr="00812AA4">
              <w:rPr>
                <w:rFonts w:cstheme="minorHAnsi"/>
              </w:rPr>
              <w:t xml:space="preserve"> of the honey, which</w:t>
            </w:r>
            <w:r w:rsidR="00326A8A" w:rsidRPr="00812AA4">
              <w:rPr>
                <w:rFonts w:cstheme="minorHAnsi"/>
              </w:rPr>
              <w:t>ever</w:t>
            </w:r>
            <w:r w:rsidRPr="00812AA4">
              <w:rPr>
                <w:rFonts w:cstheme="minorHAnsi"/>
              </w:rPr>
              <w:t xml:space="preserve"> kind you prefer. Just make sure the clo</w:t>
            </w:r>
            <w:r w:rsidR="00326A8A" w:rsidRPr="00812AA4">
              <w:rPr>
                <w:rFonts w:cstheme="minorHAnsi"/>
              </w:rPr>
              <w:t>v</w:t>
            </w:r>
            <w:r w:rsidRPr="00812AA4">
              <w:rPr>
                <w:rFonts w:cstheme="minorHAnsi"/>
              </w:rPr>
              <w:t xml:space="preserve">es are </w:t>
            </w:r>
            <w:r w:rsidR="00326A8A" w:rsidRPr="00812AA4">
              <w:rPr>
                <w:rFonts w:cstheme="minorHAnsi"/>
              </w:rPr>
              <w:t xml:space="preserve">fully </w:t>
            </w:r>
            <w:r w:rsidRPr="00812AA4">
              <w:rPr>
                <w:rFonts w:cstheme="minorHAnsi"/>
              </w:rPr>
              <w:t>covered in honey and do not use a metal</w:t>
            </w:r>
            <w:r w:rsidR="00326A8A" w:rsidRPr="00812AA4">
              <w:rPr>
                <w:rFonts w:cstheme="minorHAnsi"/>
              </w:rPr>
              <w:t xml:space="preserve"> </w:t>
            </w:r>
            <w:r w:rsidRPr="00812AA4">
              <w:rPr>
                <w:rFonts w:cstheme="minorHAnsi"/>
              </w:rPr>
              <w:t>spoon under any circumstances</w:t>
            </w:r>
            <w:r w:rsidR="00326A8A" w:rsidRPr="00812AA4">
              <w:rPr>
                <w:rFonts w:cstheme="minorHAnsi"/>
              </w:rPr>
              <w:t>.</w:t>
            </w:r>
            <w:r w:rsidRPr="00812AA4">
              <w:rPr>
                <w:rFonts w:cstheme="minorHAnsi"/>
              </w:rPr>
              <w:t xml:space="preserve"> Honey has an acidic PH that reacts with metallic surfaces. You don’t want that. Then sit the jar in your kitchen counter, within a few days, your medicinal garlic will be ready. The first sign your remedy is ready to consume is when you see bubbles. You can also wait for a few days or weeks until you eventually see the garlic floating in the jar. Keep the jar in a cold, dark place.</w:t>
            </w:r>
            <w:r w:rsidR="00D11FF1" w:rsidRPr="00812AA4">
              <w:rPr>
                <w:rFonts w:cstheme="minorHAnsi"/>
              </w:rPr>
              <w:t xml:space="preserve"> It will </w:t>
            </w:r>
            <w:r w:rsidRPr="00812AA4">
              <w:rPr>
                <w:rFonts w:cstheme="minorHAnsi"/>
              </w:rPr>
              <w:t>last for 12 months or so. I like to take one spoonful a day to keep my Immune system as strong as possible. Tak</w:t>
            </w:r>
            <w:r w:rsidR="00000831" w:rsidRPr="00812AA4">
              <w:rPr>
                <w:rFonts w:cstheme="minorHAnsi"/>
              </w:rPr>
              <w:t>e</w:t>
            </w:r>
            <w:r w:rsidRPr="00812AA4">
              <w:rPr>
                <w:rFonts w:cstheme="minorHAnsi"/>
              </w:rPr>
              <w:t xml:space="preserve">  in the morning because the </w:t>
            </w:r>
            <w:r w:rsidR="00000831" w:rsidRPr="00812AA4">
              <w:rPr>
                <w:rFonts w:cstheme="minorHAnsi"/>
              </w:rPr>
              <w:t xml:space="preserve">honey </w:t>
            </w:r>
            <w:r w:rsidRPr="00812AA4">
              <w:rPr>
                <w:rFonts w:cstheme="minorHAnsi"/>
              </w:rPr>
              <w:t xml:space="preserve">and the garlic is better absorbed with consumed on an empty stomach. </w:t>
            </w:r>
          </w:p>
          <w:p w14:paraId="3E43B851" w14:textId="77777777" w:rsidR="00550F46" w:rsidRPr="00812AA4" w:rsidRDefault="00550F46" w:rsidP="008578C8">
            <w:pPr>
              <w:rPr>
                <w:rFonts w:cstheme="minorHAnsi"/>
              </w:rPr>
            </w:pPr>
          </w:p>
          <w:p w14:paraId="5C519BE1" w14:textId="77777777" w:rsidR="00771E86" w:rsidRPr="00812AA4" w:rsidRDefault="00771E86" w:rsidP="004D01D7">
            <w:pPr>
              <w:rPr>
                <w:rFonts w:cstheme="minorHAnsi"/>
                <w:b/>
                <w:bCs/>
              </w:rPr>
            </w:pPr>
          </w:p>
        </w:tc>
      </w:tr>
      <w:tr w:rsidR="004D01D7" w:rsidRPr="00812AA4" w14:paraId="0B1349BA" w14:textId="77777777" w:rsidTr="003023B6">
        <w:tc>
          <w:tcPr>
            <w:tcW w:w="1777" w:type="dxa"/>
          </w:tcPr>
          <w:p w14:paraId="726F9EDE" w14:textId="77777777" w:rsidR="004D01D7" w:rsidRPr="00812AA4" w:rsidRDefault="004D01D7" w:rsidP="00F63727">
            <w:pPr>
              <w:rPr>
                <w:rFonts w:cstheme="minorHAnsi"/>
                <w:b/>
                <w:bCs/>
              </w:rPr>
            </w:pPr>
            <w:bookmarkStart w:id="307" w:name="ZGALLBLADDER"/>
            <w:r w:rsidRPr="00812AA4">
              <w:rPr>
                <w:rFonts w:cstheme="minorHAnsi"/>
                <w:b/>
                <w:bCs/>
              </w:rPr>
              <w:t>GALLBLADDER:</w:t>
            </w:r>
            <w:bookmarkEnd w:id="307"/>
          </w:p>
          <w:p w14:paraId="46BA96B2" w14:textId="3F2EA4C9" w:rsidR="008C5E7E" w:rsidRPr="00812AA4" w:rsidRDefault="008C5E7E" w:rsidP="00F63727">
            <w:pPr>
              <w:rPr>
                <w:rFonts w:cstheme="minorHAnsi"/>
                <w:b/>
                <w:bCs/>
              </w:rPr>
            </w:pPr>
            <w:hyperlink w:anchor="AAATOP" w:history="1">
              <w:r w:rsidRPr="00812AA4">
                <w:rPr>
                  <w:rStyle w:val="Hyperlink"/>
                  <w:rFonts w:cstheme="minorHAnsi"/>
                  <w:b/>
                  <w:bCs/>
                  <w:sz w:val="12"/>
                  <w:szCs w:val="12"/>
                </w:rPr>
                <w:t>JUMP TO TOP OF DOCUMENT</w:t>
              </w:r>
            </w:hyperlink>
          </w:p>
        </w:tc>
        <w:tc>
          <w:tcPr>
            <w:tcW w:w="9000" w:type="dxa"/>
          </w:tcPr>
          <w:p w14:paraId="5DC6DC37" w14:textId="19E0FC47" w:rsidR="004D01D7" w:rsidRPr="00812AA4" w:rsidRDefault="004D01D7" w:rsidP="005034C7">
            <w:pPr>
              <w:pStyle w:val="NoSpacing"/>
              <w:rPr>
                <w:rFonts w:cstheme="minorHAnsi"/>
              </w:rPr>
            </w:pPr>
            <w:r w:rsidRPr="00812AA4">
              <w:rPr>
                <w:rFonts w:cstheme="minorHAnsi"/>
              </w:rPr>
              <w:t>GALLBLADDER</w:t>
            </w:r>
            <w:r w:rsidRPr="00812AA4">
              <w:rPr>
                <w:rFonts w:cstheme="minorHAnsi"/>
                <w:b/>
                <w:bCs/>
              </w:rPr>
              <w:t xml:space="preserve">: </w:t>
            </w:r>
            <w:r w:rsidR="009B633E" w:rsidRPr="00812AA4">
              <w:rPr>
                <w:rFonts w:cstheme="minorHAnsi"/>
                <w:b/>
                <w:bCs/>
              </w:rPr>
              <w:t xml:space="preserve">   Digestive Enzymes and </w:t>
            </w:r>
            <w:proofErr w:type="spellStart"/>
            <w:r w:rsidR="009B633E" w:rsidRPr="00812AA4">
              <w:rPr>
                <w:rFonts w:cstheme="minorHAnsi"/>
                <w:b/>
                <w:bCs/>
              </w:rPr>
              <w:t>OxBile</w:t>
            </w:r>
            <w:proofErr w:type="spellEnd"/>
          </w:p>
          <w:p w14:paraId="45237F30" w14:textId="4BF598F0" w:rsidR="006A17D6" w:rsidRPr="00812AA4" w:rsidRDefault="004D01D7" w:rsidP="005034C7">
            <w:pPr>
              <w:pStyle w:val="NoSpacing"/>
              <w:rPr>
                <w:rFonts w:cstheme="minorHAnsi"/>
                <w:color w:val="00B0F0"/>
              </w:rPr>
            </w:pPr>
            <w:r w:rsidRPr="00812AA4">
              <w:rPr>
                <w:rFonts w:cstheme="minorHAnsi"/>
                <w:color w:val="00B0F0"/>
              </w:rPr>
              <w:t>My first gallbladder attack was sever</w:t>
            </w:r>
            <w:r w:rsidR="006A17D6" w:rsidRPr="00812AA4">
              <w:rPr>
                <w:rFonts w:cstheme="minorHAnsi"/>
                <w:color w:val="00B0F0"/>
              </w:rPr>
              <w:t>e</w:t>
            </w:r>
            <w:r w:rsidRPr="00812AA4">
              <w:rPr>
                <w:rFonts w:cstheme="minorHAnsi"/>
                <w:color w:val="00B0F0"/>
              </w:rPr>
              <w:t xml:space="preserve"> and practically debilitating…and I was advised to have surgery. I elected not to do surgery because I was leaving in a week for a cruise and opted to try a herbal option </w:t>
            </w:r>
            <w:r w:rsidR="00915035" w:rsidRPr="00812AA4">
              <w:rPr>
                <w:rFonts w:cstheme="minorHAnsi"/>
                <w:color w:val="00B0F0"/>
              </w:rPr>
              <w:t>“</w:t>
            </w:r>
            <w:proofErr w:type="spellStart"/>
            <w:r w:rsidRPr="00812AA4">
              <w:rPr>
                <w:rFonts w:cstheme="minorHAnsi"/>
                <w:color w:val="00B0F0"/>
              </w:rPr>
              <w:t>Chianca</w:t>
            </w:r>
            <w:proofErr w:type="spellEnd"/>
            <w:r w:rsidRPr="00812AA4">
              <w:rPr>
                <w:rFonts w:cstheme="minorHAnsi"/>
                <w:color w:val="00B0F0"/>
              </w:rPr>
              <w:t xml:space="preserve"> Piedra</w:t>
            </w:r>
            <w:r w:rsidR="00915035" w:rsidRPr="00812AA4">
              <w:rPr>
                <w:rFonts w:cstheme="minorHAnsi"/>
                <w:color w:val="00B0F0"/>
              </w:rPr>
              <w:t>”</w:t>
            </w:r>
            <w:r w:rsidRPr="00812AA4">
              <w:rPr>
                <w:rFonts w:cstheme="minorHAnsi"/>
                <w:color w:val="00B0F0"/>
              </w:rPr>
              <w:t xml:space="preserve"> (Cleanse Drops) </w:t>
            </w:r>
            <w:r w:rsidR="00915035" w:rsidRPr="00812AA4">
              <w:rPr>
                <w:rFonts w:cstheme="minorHAnsi"/>
                <w:color w:val="00B0F0"/>
              </w:rPr>
              <w:t>and it totally worked</w:t>
            </w:r>
            <w:r w:rsidR="003A5C7F" w:rsidRPr="00812AA4">
              <w:rPr>
                <w:rFonts w:cstheme="minorHAnsi"/>
                <w:color w:val="00B0F0"/>
              </w:rPr>
              <w:t xml:space="preserve"> that was </w:t>
            </w:r>
            <w:r w:rsidRPr="00812AA4">
              <w:rPr>
                <w:rFonts w:cstheme="minorHAnsi"/>
                <w:color w:val="00B0F0"/>
              </w:rPr>
              <w:t>August 2017</w:t>
            </w:r>
            <w:r w:rsidR="003A5C7F" w:rsidRPr="00812AA4">
              <w:rPr>
                <w:rFonts w:cstheme="minorHAnsi"/>
                <w:color w:val="00B0F0"/>
              </w:rPr>
              <w:t xml:space="preserve">. </w:t>
            </w:r>
          </w:p>
          <w:p w14:paraId="427EF920" w14:textId="77777777" w:rsidR="00EB7A95" w:rsidRPr="00812AA4" w:rsidRDefault="00EB7A95" w:rsidP="005034C7">
            <w:pPr>
              <w:pStyle w:val="NoSpacing"/>
              <w:rPr>
                <w:rFonts w:cstheme="minorHAnsi"/>
                <w:color w:val="00B0F0"/>
              </w:rPr>
            </w:pPr>
          </w:p>
          <w:p w14:paraId="35F7A840" w14:textId="77777777" w:rsidR="00EB7A95" w:rsidRPr="00812AA4" w:rsidRDefault="00EB7A95" w:rsidP="00EB7A95">
            <w:pPr>
              <w:pStyle w:val="NoSpacing"/>
              <w:rPr>
                <w:rFonts w:cstheme="minorHAnsi"/>
                <w:color w:val="00B0F0"/>
              </w:rPr>
            </w:pPr>
            <w:hyperlink r:id="rId1185" w:tgtFrame="_blank" w:history="1">
              <w:r w:rsidRPr="00812AA4">
                <w:rPr>
                  <w:rStyle w:val="Hyperlink"/>
                  <w:rFonts w:cstheme="minorHAnsi"/>
                </w:rPr>
                <w:t>Castor oil can be used to treat gallstones by using castor oil packs</w:t>
              </w:r>
            </w:hyperlink>
            <w:hyperlink r:id="rId1186" w:tgtFrame="_blank" w:history="1">
              <w:r w:rsidRPr="00812AA4">
                <w:rPr>
                  <w:rStyle w:val="Hyperlink"/>
                  <w:rFonts w:cstheme="minorHAnsi"/>
                  <w:b/>
                  <w:bCs/>
                  <w:vertAlign w:val="superscript"/>
                </w:rPr>
                <w:t>1</w:t>
              </w:r>
            </w:hyperlink>
            <w:hyperlink r:id="rId1187" w:tgtFrame="_blank" w:history="1">
              <w:r w:rsidRPr="00812AA4">
                <w:rPr>
                  <w:rStyle w:val="Hyperlink"/>
                  <w:rFonts w:cstheme="minorHAnsi"/>
                  <w:b/>
                  <w:bCs/>
                  <w:vertAlign w:val="superscript"/>
                </w:rPr>
                <w:t>2</w:t>
              </w:r>
            </w:hyperlink>
            <w:hyperlink r:id="rId1188" w:tgtFrame="_blank" w:history="1">
              <w:r w:rsidRPr="00812AA4">
                <w:rPr>
                  <w:rStyle w:val="Hyperlink"/>
                  <w:rFonts w:cstheme="minorHAnsi"/>
                  <w:b/>
                  <w:bCs/>
                  <w:vertAlign w:val="superscript"/>
                </w:rPr>
                <w:t>3</w:t>
              </w:r>
            </w:hyperlink>
            <w:r w:rsidRPr="00812AA4">
              <w:rPr>
                <w:rFonts w:cstheme="minorHAnsi"/>
                <w:color w:val="00B0F0"/>
              </w:rPr>
              <w:t>. To use castor oil packs, you need to:</w:t>
            </w:r>
          </w:p>
          <w:p w14:paraId="78FE600F" w14:textId="77777777" w:rsidR="00EB7A95" w:rsidRPr="00812AA4" w:rsidRDefault="00EB7A95" w:rsidP="00EB7A95">
            <w:pPr>
              <w:pStyle w:val="NoSpacing"/>
              <w:numPr>
                <w:ilvl w:val="0"/>
                <w:numId w:val="37"/>
              </w:numPr>
              <w:rPr>
                <w:rFonts w:cstheme="minorHAnsi"/>
                <w:color w:val="00B0F0"/>
              </w:rPr>
            </w:pPr>
            <w:r w:rsidRPr="00812AA4">
              <w:rPr>
                <w:rFonts w:cstheme="minorHAnsi"/>
                <w:color w:val="00B0F0"/>
              </w:rPr>
              <w:t>Spread castor oil on a soft cloth and lay it on your abdomen.</w:t>
            </w:r>
          </w:p>
          <w:p w14:paraId="51B82439" w14:textId="77777777" w:rsidR="00EB7A95" w:rsidRPr="00812AA4" w:rsidRDefault="00EB7A95" w:rsidP="00EB7A95">
            <w:pPr>
              <w:pStyle w:val="NoSpacing"/>
              <w:numPr>
                <w:ilvl w:val="0"/>
                <w:numId w:val="37"/>
              </w:numPr>
              <w:rPr>
                <w:rFonts w:cstheme="minorHAnsi"/>
                <w:color w:val="00B0F0"/>
              </w:rPr>
            </w:pPr>
            <w:r w:rsidRPr="00812AA4">
              <w:rPr>
                <w:rFonts w:cstheme="minorHAnsi"/>
                <w:color w:val="00B0F0"/>
              </w:rPr>
              <w:t>Cover the cloth with plastic wrap and lay a hot water bottle or electric heating pad on top.</w:t>
            </w:r>
          </w:p>
          <w:p w14:paraId="20527374" w14:textId="77777777" w:rsidR="00EB7A95" w:rsidRPr="00812AA4" w:rsidRDefault="00EB7A95" w:rsidP="00EB7A95">
            <w:pPr>
              <w:pStyle w:val="NoSpacing"/>
              <w:numPr>
                <w:ilvl w:val="0"/>
                <w:numId w:val="37"/>
              </w:numPr>
              <w:rPr>
                <w:rFonts w:cstheme="minorHAnsi"/>
                <w:color w:val="00B0F0"/>
              </w:rPr>
            </w:pPr>
            <w:hyperlink r:id="rId1189" w:tgtFrame="_blank" w:history="1">
              <w:r w:rsidRPr="00812AA4">
                <w:rPr>
                  <w:rStyle w:val="Hyperlink"/>
                  <w:rFonts w:cstheme="minorHAnsi"/>
                </w:rPr>
                <w:t>Keep these in place for 30 to 60 minutes a day</w:t>
              </w:r>
            </w:hyperlink>
            <w:hyperlink r:id="rId1190" w:tgtFrame="_blank" w:history="1">
              <w:r w:rsidRPr="00812AA4">
                <w:rPr>
                  <w:rStyle w:val="Hyperlink"/>
                  <w:rFonts w:cstheme="minorHAnsi"/>
                  <w:b/>
                  <w:bCs/>
                  <w:vertAlign w:val="superscript"/>
                </w:rPr>
                <w:t>1</w:t>
              </w:r>
            </w:hyperlink>
            <w:r w:rsidRPr="00812AA4">
              <w:rPr>
                <w:rFonts w:cstheme="minorHAnsi"/>
                <w:color w:val="00B0F0"/>
              </w:rPr>
              <w:t>.</w:t>
            </w:r>
            <w:hyperlink r:id="rId1191" w:tgtFrame="_blank" w:history="1">
              <w:r w:rsidRPr="00812AA4">
                <w:rPr>
                  <w:rStyle w:val="Hyperlink"/>
                  <w:rFonts w:cstheme="minorHAnsi"/>
                </w:rPr>
                <w:t>Castor oil contains compounds that exhibit anti-inflammatory properties and may enhance blood and lymphatic circulation in the abdominal area, aiding healing and reducing inflammation in the gallbladder</w:t>
              </w:r>
            </w:hyperlink>
            <w:hyperlink r:id="rId1192" w:tgtFrame="_blank" w:history="1">
              <w:r w:rsidRPr="00812AA4">
                <w:rPr>
                  <w:rStyle w:val="Hyperlink"/>
                  <w:rFonts w:cstheme="minorHAnsi"/>
                  <w:b/>
                  <w:bCs/>
                  <w:vertAlign w:val="superscript"/>
                </w:rPr>
                <w:t>3</w:t>
              </w:r>
            </w:hyperlink>
            <w:r w:rsidRPr="00812AA4">
              <w:rPr>
                <w:rFonts w:cstheme="minorHAnsi"/>
                <w:color w:val="00B0F0"/>
              </w:rPr>
              <w:t>.</w:t>
            </w:r>
          </w:p>
          <w:p w14:paraId="482A9FD0" w14:textId="77777777" w:rsidR="00EB7A95" w:rsidRPr="00812AA4" w:rsidRDefault="00EB7A95" w:rsidP="005034C7">
            <w:pPr>
              <w:pStyle w:val="NoSpacing"/>
              <w:rPr>
                <w:rFonts w:cstheme="minorHAnsi"/>
                <w:color w:val="00B0F0"/>
              </w:rPr>
            </w:pPr>
          </w:p>
          <w:p w14:paraId="790C9139" w14:textId="77777777" w:rsidR="006A17D6" w:rsidRPr="00812AA4" w:rsidRDefault="006A17D6" w:rsidP="005034C7">
            <w:pPr>
              <w:pStyle w:val="NoSpacing"/>
              <w:rPr>
                <w:rFonts w:cstheme="minorHAnsi"/>
              </w:rPr>
            </w:pPr>
          </w:p>
          <w:p w14:paraId="2AC84A33" w14:textId="402225AF" w:rsidR="004D01D7" w:rsidRPr="00812AA4" w:rsidRDefault="004D01D7" w:rsidP="005034C7">
            <w:pPr>
              <w:pStyle w:val="NoSpacing"/>
              <w:rPr>
                <w:rFonts w:cstheme="minorHAnsi"/>
              </w:rPr>
            </w:pPr>
            <w:r w:rsidRPr="00812AA4">
              <w:rPr>
                <w:rFonts w:cstheme="minorHAnsi"/>
              </w:rPr>
              <w:t>The gallbladder is an organ that stores and releases bile to aid in digestion. The term gallbladder disease is used to describe various issues and diseases that negatively affect your gallbladder. These conditions include: Gallstones- Hard particles that block the passageway to the gallbladder and bile ducts. Cholecystitis- An inflammation of the gallbladder which is typically caused by gallstones. Over time the gallbladder can shrink and lose its ability to release bile. Choledocholithiasis- When a gallstone is lodged in the exit way of the gallbladder, the gallbladder can become inflamed. Acalculous gallbladder disease- When your gallbladder becomes inflamed without the presence of gallstones. Biliary dyskinesia- Lower than normal gallbladder function Sclerosing cholangitis- Ongoing inflammation and damage to the bile duct system that leads to scarring. If you have a condition of the gallbladder such as any of the listed conditions above, you should have an expert gastroenterologist guiding you through the treatment process. To locate a skilled gastroenterologist near you, contact GI Alliance. A variety of methods have been devised for extracting gallstones that are not easily removable using standard methods (</w:t>
            </w:r>
            <w:proofErr w:type="spellStart"/>
            <w:r w:rsidRPr="00812AA4">
              <w:rPr>
                <w:rFonts w:cstheme="minorHAnsi"/>
              </w:rPr>
              <w:t>ie</w:t>
            </w:r>
            <w:proofErr w:type="spellEnd"/>
            <w:r w:rsidRPr="00812AA4">
              <w:rPr>
                <w:rFonts w:cstheme="minorHAnsi"/>
              </w:rPr>
              <w:t>, a retrieval basket or a balloon). As a general rule, these methods crush or fragment the stone (known as lithotripsy). In addition to laser light, methods include mechanical, electrohydraulic, and extracorporeal shock wave lithotripsy [3-7]. This topic will discuss the mechanism, equipment, indications, technique, and efficacy of laser lithotripsy for the treatment of bile duct stones. Other methods for treating bile duct stones including mechanical and electrohydraulic lithotripsy are discussed separately. (See "Endoscopic management of bile duct stones" and "Electrohydraulic lithotripsy in the treatment of bile and pancreatic duct stones".) The use of extracorporeal shock wave lithotripsy for the treatment of pancreatic stones is discussed separately. (See "Extracorporeal shock wave lithotripsy for pancreatic stones".) The nonsurgical management of gallbladder stones is discussed separately. (See "Overview of nonsurgical management of gallbladder stones".) Endoscopic laser lithotripsy and lithotomy through LAMSs could be a safe and effective approach for removal of giant gallstones. Extracorporeal shock wave lithotripsy (ESWL) is a nonsurgical alternative to manage gallstones. You can receive this treatment as long as your gallbladder is functioning normally and your stones are small. You do not need anesthesia for ESWL, and the procedure may be performed as an outpatient. What happens if gallstones are left untreated? If gallstones lodge in a bile duct and cause a blockage, it eventually results in severe life-threatening complications such as bile duct inflammation and infection, pancreatitis or cholecystitis (an inflammation of gallbladder). In addition, if left untreated, it might increase risk of “gallbladder cancer”. What fruit is good for gallstones? Fiber helps speed up your digestion, which may reduce your risk for gallstone disease. Research suggests the following foods may support gallbladder health: whole fruits and vegetables high in vitamin C, like kiwi and broccoli. citrus fruits, like orange and grapefruit</w:t>
            </w:r>
          </w:p>
          <w:p w14:paraId="60D36383" w14:textId="77777777" w:rsidR="004D01D7" w:rsidRPr="00812AA4" w:rsidRDefault="004D01D7" w:rsidP="005034C7">
            <w:pPr>
              <w:pStyle w:val="NoSpacing"/>
              <w:rPr>
                <w:rFonts w:cstheme="minorHAnsi"/>
              </w:rPr>
            </w:pPr>
            <w:r w:rsidRPr="00812AA4">
              <w:rPr>
                <w:rFonts w:cstheme="minorHAnsi"/>
              </w:rPr>
              <w:t> </w:t>
            </w:r>
          </w:p>
          <w:p w14:paraId="289D8264" w14:textId="77777777" w:rsidR="004D01D7" w:rsidRPr="00812AA4" w:rsidRDefault="004D01D7" w:rsidP="005034C7">
            <w:pPr>
              <w:pStyle w:val="NoSpacing"/>
              <w:rPr>
                <w:rFonts w:cstheme="minorHAnsi"/>
              </w:rPr>
            </w:pPr>
            <w:r w:rsidRPr="00812AA4">
              <w:rPr>
                <w:rFonts w:cstheme="minorHAnsi"/>
              </w:rPr>
              <w:t>When magnesium becomes low, tyrosine is not able to penetrate the cell, leading to decreased insulin sensitivity.</w:t>
            </w:r>
          </w:p>
          <w:p w14:paraId="3D9FFC16" w14:textId="77777777" w:rsidR="004D01D7" w:rsidRPr="00812AA4" w:rsidRDefault="004D01D7" w:rsidP="005034C7">
            <w:pPr>
              <w:pStyle w:val="NoSpacing"/>
              <w:rPr>
                <w:rFonts w:cstheme="minorHAnsi"/>
              </w:rPr>
            </w:pPr>
            <w:r w:rsidRPr="00812AA4">
              <w:rPr>
                <w:rFonts w:cstheme="minorHAnsi"/>
              </w:rPr>
              <w:t xml:space="preserve">However, oral synthetic magnesium doesn't work. </w:t>
            </w:r>
          </w:p>
          <w:p w14:paraId="3D96B5F4" w14:textId="77777777" w:rsidR="004D01D7" w:rsidRPr="00812AA4" w:rsidRDefault="004D01D7" w:rsidP="005034C7">
            <w:pPr>
              <w:pStyle w:val="NoSpacing"/>
              <w:rPr>
                <w:rFonts w:cstheme="minorHAnsi"/>
              </w:rPr>
            </w:pPr>
            <w:r w:rsidRPr="00812AA4">
              <w:rPr>
                <w:rFonts w:cstheme="minorHAnsi"/>
              </w:rPr>
              <w:t>Less than 1% of the magnesium in them actually gets absorbed.</w:t>
            </w:r>
          </w:p>
          <w:p w14:paraId="7A8F2000" w14:textId="77777777" w:rsidR="00746AE4" w:rsidRPr="00812AA4" w:rsidRDefault="004D01D7" w:rsidP="005034C7">
            <w:pPr>
              <w:pStyle w:val="NoSpacing"/>
              <w:rPr>
                <w:rFonts w:cstheme="minorHAnsi"/>
              </w:rPr>
            </w:pPr>
            <w:r w:rsidRPr="00812AA4">
              <w:rPr>
                <w:rFonts w:cstheme="minorHAnsi"/>
              </w:rPr>
              <w:t xml:space="preserve">It would make you sick and cause digestive issues. </w:t>
            </w:r>
          </w:p>
          <w:p w14:paraId="59CF22F0" w14:textId="6EC0EE9E" w:rsidR="004D01D7" w:rsidRPr="00812AA4" w:rsidRDefault="004D01D7" w:rsidP="005034C7">
            <w:pPr>
              <w:pStyle w:val="NoSpacing"/>
              <w:rPr>
                <w:rFonts w:cstheme="minorHAnsi"/>
              </w:rPr>
            </w:pPr>
            <w:r w:rsidRPr="00812AA4">
              <w:rPr>
                <w:rFonts w:cstheme="minorHAnsi"/>
              </w:rPr>
              <w:t>Take note that our gut is crucial to creating optimal health.</w:t>
            </w:r>
          </w:p>
          <w:p w14:paraId="3F4876EF" w14:textId="77777777" w:rsidR="003A0F95" w:rsidRPr="00812AA4" w:rsidRDefault="003A0F95" w:rsidP="005034C7">
            <w:pPr>
              <w:pStyle w:val="NoSpacing"/>
              <w:rPr>
                <w:rFonts w:cstheme="minorHAnsi"/>
              </w:rPr>
            </w:pPr>
          </w:p>
          <w:p w14:paraId="5E561A8F" w14:textId="77777777" w:rsidR="003A0F95" w:rsidRPr="00812AA4" w:rsidRDefault="003A0F95" w:rsidP="005034C7">
            <w:pPr>
              <w:pStyle w:val="NoSpacing"/>
              <w:rPr>
                <w:rFonts w:cstheme="minorHAnsi"/>
              </w:rPr>
            </w:pPr>
            <w:r w:rsidRPr="00812AA4">
              <w:rPr>
                <w:rFonts w:cstheme="minorHAnsi"/>
              </w:rPr>
              <w:lastRenderedPageBreak/>
              <w:t>Ursodiol link (</w:t>
            </w:r>
            <w:proofErr w:type="spellStart"/>
            <w:r w:rsidRPr="00812AA4">
              <w:rPr>
                <w:rFonts w:cstheme="minorHAnsi"/>
              </w:rPr>
              <w:t>Actigall</w:t>
            </w:r>
            <w:proofErr w:type="spellEnd"/>
            <w:r w:rsidRPr="00812AA4">
              <w:rPr>
                <w:rFonts w:cstheme="minorHAnsi"/>
              </w:rPr>
              <w:t xml:space="preserve">) and </w:t>
            </w:r>
            <w:proofErr w:type="spellStart"/>
            <w:r w:rsidRPr="00812AA4">
              <w:rPr>
                <w:rFonts w:cstheme="minorHAnsi"/>
              </w:rPr>
              <w:t>chenodiol</w:t>
            </w:r>
            <w:proofErr w:type="spellEnd"/>
            <w:r w:rsidRPr="00812AA4">
              <w:rPr>
                <w:rFonts w:cstheme="minorHAnsi"/>
              </w:rPr>
              <w:t xml:space="preserve"> link (</w:t>
            </w:r>
            <w:proofErr w:type="spellStart"/>
            <w:r w:rsidRPr="00812AA4">
              <w:rPr>
                <w:rFonts w:cstheme="minorHAnsi"/>
              </w:rPr>
              <w:t>Chenix</w:t>
            </w:r>
            <w:proofErr w:type="spellEnd"/>
            <w:r w:rsidRPr="00812AA4">
              <w:rPr>
                <w:rFonts w:cstheme="minorHAnsi"/>
              </w:rPr>
              <w:t>) are medicines that contain bile acids that can break up gallstones. These medicines work best to break up small cholesterol stones. You may need months or years of treatment to break up all stones. Shock wave lithotripsy.</w:t>
            </w:r>
          </w:p>
          <w:p w14:paraId="00DCC5BB" w14:textId="77777777" w:rsidR="00171544" w:rsidRPr="00812AA4" w:rsidRDefault="00171544" w:rsidP="005034C7">
            <w:pPr>
              <w:pStyle w:val="NoSpacing"/>
              <w:rPr>
                <w:rFonts w:cstheme="minorHAnsi"/>
              </w:rPr>
            </w:pPr>
          </w:p>
          <w:p w14:paraId="2ABDA120" w14:textId="77777777" w:rsidR="00171544" w:rsidRPr="00812AA4" w:rsidRDefault="00171544" w:rsidP="00171544">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Because of a high acid diet that many people are living today with a lot of sugars, a lot of </w:t>
            </w:r>
            <w:proofErr w:type="spellStart"/>
            <w:r w:rsidRPr="00812AA4">
              <w:rPr>
                <w:rFonts w:asciiTheme="minorHAnsi" w:hAnsiTheme="minorHAnsi" w:cstheme="minorHAnsi"/>
                <w:sz w:val="22"/>
                <w:szCs w:val="22"/>
              </w:rPr>
              <w:t>caffeines</w:t>
            </w:r>
            <w:proofErr w:type="spellEnd"/>
            <w:r w:rsidRPr="00812AA4">
              <w:rPr>
                <w:rFonts w:asciiTheme="minorHAnsi" w:hAnsiTheme="minorHAnsi" w:cstheme="minorHAnsi"/>
                <w:sz w:val="22"/>
                <w:szCs w:val="22"/>
              </w:rPr>
              <w:t xml:space="preserve">, a lot of starches, cereals, breads, the body releases Calcium phosphate to neutralize the acidity. And that  calcium phosphate can build up as crystals in the kidneys, in the gallbladder, on the eyes, cataracts, And there is a way that you can get rid of </w:t>
            </w:r>
            <w:r w:rsidRPr="00812AA4">
              <w:rPr>
                <w:rFonts w:asciiTheme="minorHAnsi" w:hAnsiTheme="minorHAnsi" w:cstheme="minorHAnsi"/>
                <w:b/>
                <w:bCs/>
                <w:sz w:val="22"/>
                <w:szCs w:val="22"/>
              </w:rPr>
              <w:t>cataracts</w:t>
            </w:r>
            <w:r w:rsidRPr="00812AA4">
              <w:rPr>
                <w:rFonts w:asciiTheme="minorHAnsi" w:hAnsiTheme="minorHAnsi" w:cstheme="minorHAnsi"/>
                <w:sz w:val="22"/>
                <w:szCs w:val="22"/>
              </w:rPr>
              <w:t xml:space="preserve"> and floaters.  And that is one drop of Castor Oil wiped over the eye lid. It will go through the lashes, the </w:t>
            </w:r>
            <w:proofErr w:type="spellStart"/>
            <w:r w:rsidRPr="00812AA4">
              <w:rPr>
                <w:rFonts w:asciiTheme="minorHAnsi" w:hAnsiTheme="minorHAnsi" w:cstheme="minorHAnsi"/>
                <w:sz w:val="22"/>
                <w:szCs w:val="22"/>
              </w:rPr>
              <w:t>caster</w:t>
            </w:r>
            <w:proofErr w:type="spellEnd"/>
            <w:r w:rsidRPr="00812AA4">
              <w:rPr>
                <w:rFonts w:asciiTheme="minorHAnsi" w:hAnsiTheme="minorHAnsi" w:cstheme="minorHAnsi"/>
                <w:sz w:val="22"/>
                <w:szCs w:val="22"/>
              </w:rPr>
              <w:t xml:space="preserve"> Oil will penetrate in through the eyelid, and also into the eye through the lashes. </w:t>
            </w:r>
            <w:proofErr w:type="spellStart"/>
            <w:r w:rsidRPr="00812AA4">
              <w:rPr>
                <w:rFonts w:asciiTheme="minorHAnsi" w:hAnsiTheme="minorHAnsi" w:cstheme="minorHAnsi"/>
                <w:sz w:val="22"/>
                <w:szCs w:val="22"/>
              </w:rPr>
              <w:t>Caster</w:t>
            </w:r>
            <w:proofErr w:type="spellEnd"/>
            <w:r w:rsidRPr="00812AA4">
              <w:rPr>
                <w:rFonts w:asciiTheme="minorHAnsi" w:hAnsiTheme="minorHAnsi" w:cstheme="minorHAnsi"/>
                <w:sz w:val="22"/>
                <w:szCs w:val="22"/>
              </w:rPr>
              <w:t xml:space="preserve"> Oil penetrates deeper than any other oil. And wherever it penetrates, it breaks up  unnatural formations which are what cataracts are. I’ve had several people get back to me and testify that their cataracts are gone by doing the Castor oil. It works similarly on kidney stones, gallstones and other cluster  formations in the body including cancer. </w:t>
            </w:r>
          </w:p>
          <w:p w14:paraId="289301ED" w14:textId="77777777" w:rsidR="00171544" w:rsidRPr="00812AA4" w:rsidRDefault="00171544" w:rsidP="005034C7">
            <w:pPr>
              <w:pStyle w:val="NoSpacing"/>
              <w:rPr>
                <w:rFonts w:cstheme="minorHAnsi"/>
              </w:rPr>
            </w:pPr>
          </w:p>
          <w:p w14:paraId="5A624413" w14:textId="1BCE76CC" w:rsidR="00E22252" w:rsidRPr="00812AA4" w:rsidRDefault="00E22252" w:rsidP="00E22252">
            <w:pPr>
              <w:shd w:val="clear" w:color="auto" w:fill="FFFFFF"/>
              <w:rPr>
                <w:rFonts w:eastAsia="Times New Roman" w:cstheme="minorHAnsi"/>
                <w:color w:val="1F1F1F"/>
                <w:kern w:val="0"/>
                <w:sz w:val="27"/>
                <w:szCs w:val="27"/>
                <w14:ligatures w14:val="none"/>
              </w:rPr>
            </w:pPr>
            <w:r w:rsidRPr="00812AA4">
              <w:rPr>
                <w:rFonts w:eastAsia="Times New Roman" w:cstheme="minorHAnsi"/>
                <w:color w:val="1F1F1F"/>
                <w:kern w:val="0"/>
                <w:sz w:val="24"/>
                <w:szCs w:val="24"/>
                <w14:ligatures w14:val="none"/>
              </w:rPr>
              <w:t>What should you drink for gallstones?</w:t>
            </w:r>
          </w:p>
          <w:p w14:paraId="06DA85B1" w14:textId="77777777" w:rsidR="00E22252" w:rsidRPr="00812AA4" w:rsidRDefault="00E22252" w:rsidP="00E22252">
            <w:pPr>
              <w:shd w:val="clear" w:color="auto" w:fill="FFFFFF"/>
              <w:rPr>
                <w:rFonts w:eastAsia="Times New Roman" w:cstheme="minorHAnsi"/>
                <w:color w:val="1F1F1F"/>
                <w:kern w:val="0"/>
                <w:sz w:val="24"/>
                <w:szCs w:val="24"/>
                <w:lang w:val="en"/>
                <w14:ligatures w14:val="none"/>
              </w:rPr>
            </w:pPr>
            <w:r w:rsidRPr="00812AA4">
              <w:rPr>
                <w:rFonts w:eastAsia="Times New Roman" w:cstheme="minorHAnsi"/>
                <w:color w:val="1F1F1F"/>
                <w:kern w:val="0"/>
                <w:sz w:val="24"/>
                <w:szCs w:val="24"/>
                <w:lang w:val="en"/>
                <w14:ligatures w14:val="none"/>
              </w:rPr>
              <w:t>What can I drink with gallstones? Some common drinks that you can safely consume while you have gallstones are – </w:t>
            </w:r>
            <w:r w:rsidRPr="00812AA4">
              <w:rPr>
                <w:rFonts w:eastAsia="Times New Roman" w:cstheme="minorHAnsi"/>
                <w:color w:val="040C28"/>
                <w:kern w:val="0"/>
                <w:sz w:val="24"/>
                <w:szCs w:val="24"/>
                <w:shd w:val="clear" w:color="auto" w:fill="D3E3FD"/>
                <w:lang w:val="en"/>
                <w14:ligatures w14:val="none"/>
              </w:rPr>
              <w:t>apple cider vinegar, apple juice, peppermint tea, turmeric tea, buttermilk and water</w:t>
            </w:r>
            <w:r w:rsidRPr="00812AA4">
              <w:rPr>
                <w:rFonts w:eastAsia="Times New Roman" w:cstheme="minorHAnsi"/>
                <w:color w:val="1F1F1F"/>
                <w:kern w:val="0"/>
                <w:sz w:val="24"/>
                <w:szCs w:val="24"/>
                <w:lang w:val="en"/>
                <w14:ligatures w14:val="none"/>
              </w:rPr>
              <w:t>. You should avoid drinks like caffeine that can further upset your digestive system.</w:t>
            </w:r>
          </w:p>
          <w:p w14:paraId="75FECBA5" w14:textId="77777777" w:rsidR="00354B71" w:rsidRPr="00812AA4" w:rsidRDefault="00354B71" w:rsidP="00E22252">
            <w:pPr>
              <w:shd w:val="clear" w:color="auto" w:fill="FFFFFF"/>
              <w:rPr>
                <w:rFonts w:eastAsia="Times New Roman" w:cstheme="minorHAnsi"/>
                <w:color w:val="1F1F1F"/>
                <w:kern w:val="0"/>
                <w:sz w:val="24"/>
                <w:szCs w:val="24"/>
                <w:lang w:val="en"/>
                <w14:ligatures w14:val="none"/>
              </w:rPr>
            </w:pPr>
          </w:p>
          <w:p w14:paraId="3DCDE9B4" w14:textId="77777777" w:rsidR="00354B71" w:rsidRPr="00812AA4" w:rsidRDefault="00354B71" w:rsidP="00354B71">
            <w:pPr>
              <w:shd w:val="clear" w:color="auto" w:fill="FFFFFF"/>
              <w:rPr>
                <w:rFonts w:eastAsia="Times New Roman" w:cstheme="minorHAnsi"/>
                <w:b/>
                <w:bCs/>
                <w:color w:val="1F1F1F"/>
                <w:kern w:val="0"/>
                <w:sz w:val="27"/>
                <w:szCs w:val="27"/>
                <w14:ligatures w14:val="none"/>
              </w:rPr>
            </w:pPr>
            <w:r w:rsidRPr="00812AA4">
              <w:rPr>
                <w:rFonts w:eastAsia="Times New Roman" w:cstheme="minorHAnsi"/>
                <w:b/>
                <w:bCs/>
                <w:color w:val="1F1F1F"/>
                <w:kern w:val="0"/>
                <w:sz w:val="27"/>
                <w:szCs w:val="27"/>
                <w14:ligatures w14:val="none"/>
              </w:rPr>
              <w:t>Dandelion</w:t>
            </w:r>
          </w:p>
          <w:p w14:paraId="1F8B64E7" w14:textId="77777777" w:rsidR="00354B71" w:rsidRPr="00812AA4" w:rsidRDefault="00354B71" w:rsidP="00354B71">
            <w:pPr>
              <w:shd w:val="clear" w:color="auto" w:fill="FFFFFF"/>
              <w:rPr>
                <w:rFonts w:eastAsia="Times New Roman" w:cstheme="minorHAnsi"/>
                <w:color w:val="1F1F1F"/>
                <w:kern w:val="0"/>
                <w:sz w:val="27"/>
                <w:szCs w:val="27"/>
                <w14:ligatures w14:val="none"/>
              </w:rPr>
            </w:pPr>
            <w:r w:rsidRPr="00812AA4">
              <w:rPr>
                <w:rFonts w:eastAsia="Times New Roman" w:cstheme="minorHAnsi"/>
                <w:color w:val="1F1F1F"/>
                <w:kern w:val="0"/>
                <w:sz w:val="27"/>
                <w:szCs w:val="27"/>
                <w14:ligatures w14:val="none"/>
              </w:rPr>
              <w:t>A </w:t>
            </w:r>
            <w:hyperlink r:id="rId1193" w:tgtFrame="_blank" w:history="1">
              <w:r w:rsidRPr="00812AA4">
                <w:rPr>
                  <w:rStyle w:val="Hyperlink"/>
                  <w:rFonts w:eastAsia="Times New Roman" w:cstheme="minorHAnsi"/>
                  <w:kern w:val="0"/>
                  <w:sz w:val="27"/>
                  <w:szCs w:val="27"/>
                  <w14:ligatures w14:val="none"/>
                </w:rPr>
                <w:t xml:space="preserve">2022 </w:t>
              </w:r>
              <w:proofErr w:type="spellStart"/>
              <w:r w:rsidRPr="00812AA4">
                <w:rPr>
                  <w:rStyle w:val="Hyperlink"/>
                  <w:rFonts w:eastAsia="Times New Roman" w:cstheme="minorHAnsi"/>
                  <w:kern w:val="0"/>
                  <w:sz w:val="27"/>
                  <w:szCs w:val="27"/>
                  <w14:ligatures w14:val="none"/>
                </w:rPr>
                <w:t>reviewTrusted</w:t>
              </w:r>
              <w:proofErr w:type="spellEnd"/>
              <w:r w:rsidRPr="00812AA4">
                <w:rPr>
                  <w:rStyle w:val="Hyperlink"/>
                  <w:rFonts w:eastAsia="Times New Roman" w:cstheme="minorHAnsi"/>
                  <w:kern w:val="0"/>
                  <w:sz w:val="27"/>
                  <w:szCs w:val="27"/>
                  <w14:ligatures w14:val="none"/>
                </w:rPr>
                <w:t xml:space="preserve"> Source</w:t>
              </w:r>
            </w:hyperlink>
            <w:r w:rsidRPr="00812AA4">
              <w:rPr>
                <w:rFonts w:eastAsia="Times New Roman" w:cstheme="minorHAnsi"/>
                <w:color w:val="1F1F1F"/>
                <w:kern w:val="0"/>
                <w:sz w:val="27"/>
                <w:szCs w:val="27"/>
                <w14:ligatures w14:val="none"/>
              </w:rPr>
              <w:t> suggests that dandelion products may be beneficial against gastrointestinal disorders, including gallstones.</w:t>
            </w:r>
          </w:p>
          <w:p w14:paraId="41AAA279" w14:textId="77777777" w:rsidR="00354B71" w:rsidRPr="00812AA4" w:rsidRDefault="00354B71" w:rsidP="00354B71">
            <w:pPr>
              <w:shd w:val="clear" w:color="auto" w:fill="FFFFFF"/>
              <w:rPr>
                <w:rFonts w:eastAsia="Times New Roman" w:cstheme="minorHAnsi"/>
                <w:color w:val="1F1F1F"/>
                <w:kern w:val="0"/>
                <w:sz w:val="27"/>
                <w:szCs w:val="27"/>
                <w14:ligatures w14:val="none"/>
              </w:rPr>
            </w:pPr>
            <w:r w:rsidRPr="00812AA4">
              <w:rPr>
                <w:rFonts w:eastAsia="Times New Roman" w:cstheme="minorHAnsi"/>
                <w:color w:val="1F1F1F"/>
                <w:kern w:val="0"/>
                <w:sz w:val="27"/>
                <w:szCs w:val="27"/>
                <w14:ligatures w14:val="none"/>
              </w:rPr>
              <w:t>This might involve drinking dandelion teas or coffees to remove their gallstones. However, more research into the benefits of dandelion specifically for treating gallstones is necessary.</w:t>
            </w:r>
          </w:p>
          <w:p w14:paraId="4A27CA68" w14:textId="77777777" w:rsidR="00354B71" w:rsidRPr="00812AA4" w:rsidRDefault="00354B71" w:rsidP="00354B71">
            <w:pPr>
              <w:shd w:val="clear" w:color="auto" w:fill="FFFFFF"/>
              <w:rPr>
                <w:rFonts w:eastAsia="Times New Roman" w:cstheme="minorHAnsi"/>
                <w:color w:val="1F1F1F"/>
                <w:kern w:val="0"/>
                <w:sz w:val="27"/>
                <w:szCs w:val="27"/>
                <w14:ligatures w14:val="none"/>
              </w:rPr>
            </w:pPr>
            <w:r w:rsidRPr="00812AA4">
              <w:rPr>
                <w:rFonts w:eastAsia="Times New Roman" w:cstheme="minorHAnsi"/>
                <w:color w:val="1F1F1F"/>
                <w:kern w:val="0"/>
                <w:sz w:val="27"/>
                <w:szCs w:val="27"/>
                <w14:ligatures w14:val="none"/>
              </w:rPr>
              <w:t>It is best for a person with gallstones, gallbladder issues, or kidney problems to contact a doctor before consuming dandelion.</w:t>
            </w:r>
          </w:p>
          <w:p w14:paraId="738CD870" w14:textId="77777777" w:rsidR="00354B71" w:rsidRPr="00812AA4" w:rsidRDefault="00354B71" w:rsidP="00354B71">
            <w:pPr>
              <w:shd w:val="clear" w:color="auto" w:fill="FFFFFF"/>
              <w:rPr>
                <w:rFonts w:eastAsia="Times New Roman" w:cstheme="minorHAnsi"/>
                <w:color w:val="1F1F1F"/>
                <w:kern w:val="0"/>
                <w:sz w:val="27"/>
                <w:szCs w:val="27"/>
                <w14:ligatures w14:val="none"/>
              </w:rPr>
            </w:pPr>
            <w:hyperlink r:id="rId1194" w:history="1">
              <w:r w:rsidRPr="00812AA4">
                <w:rPr>
                  <w:rStyle w:val="Hyperlink"/>
                  <w:rFonts w:eastAsia="Times New Roman" w:cstheme="minorHAnsi"/>
                  <w:kern w:val="0"/>
                  <w:sz w:val="27"/>
                  <w:szCs w:val="27"/>
                  <w14:ligatures w14:val="none"/>
                </w:rPr>
                <w:t>Learn more about dandelion.</w:t>
              </w:r>
            </w:hyperlink>
          </w:p>
          <w:p w14:paraId="7D5826A9" w14:textId="77777777" w:rsidR="00354B71" w:rsidRPr="00812AA4" w:rsidRDefault="00354B71" w:rsidP="00354B71">
            <w:pPr>
              <w:shd w:val="clear" w:color="auto" w:fill="FFFFFF"/>
              <w:rPr>
                <w:rFonts w:eastAsia="Times New Roman" w:cstheme="minorHAnsi"/>
                <w:b/>
                <w:bCs/>
                <w:color w:val="1F1F1F"/>
                <w:kern w:val="0"/>
                <w:sz w:val="27"/>
                <w:szCs w:val="27"/>
                <w14:ligatures w14:val="none"/>
              </w:rPr>
            </w:pPr>
            <w:r w:rsidRPr="00812AA4">
              <w:rPr>
                <w:rFonts w:eastAsia="Times New Roman" w:cstheme="minorHAnsi"/>
                <w:b/>
                <w:bCs/>
                <w:color w:val="1F1F1F"/>
                <w:kern w:val="0"/>
                <w:sz w:val="27"/>
                <w:szCs w:val="27"/>
                <w14:ligatures w14:val="none"/>
              </w:rPr>
              <w:t>Milk thistle</w:t>
            </w:r>
          </w:p>
          <w:p w14:paraId="39D029D7" w14:textId="77777777" w:rsidR="00354B71" w:rsidRPr="00812AA4" w:rsidRDefault="00354B71" w:rsidP="00354B71">
            <w:pPr>
              <w:shd w:val="clear" w:color="auto" w:fill="FFFFFF"/>
              <w:rPr>
                <w:rFonts w:eastAsia="Times New Roman" w:cstheme="minorHAnsi"/>
                <w:color w:val="1F1F1F"/>
                <w:kern w:val="0"/>
                <w:sz w:val="27"/>
                <w:szCs w:val="27"/>
                <w14:ligatures w14:val="none"/>
              </w:rPr>
            </w:pPr>
            <w:r w:rsidRPr="00812AA4">
              <w:rPr>
                <w:rFonts w:eastAsia="Times New Roman" w:cstheme="minorHAnsi"/>
                <w:color w:val="1F1F1F"/>
                <w:kern w:val="0"/>
                <w:sz w:val="27"/>
                <w:szCs w:val="27"/>
                <w14:ligatures w14:val="none"/>
              </w:rPr>
              <w:t>People have used milk thistle medicinally to detoxify the liver </w:t>
            </w:r>
            <w:hyperlink r:id="rId1195" w:tgtFrame="_blank" w:history="1">
              <w:r w:rsidRPr="00812AA4">
                <w:rPr>
                  <w:rStyle w:val="Hyperlink"/>
                  <w:rFonts w:eastAsia="Times New Roman" w:cstheme="minorHAnsi"/>
                  <w:kern w:val="0"/>
                  <w:sz w:val="27"/>
                  <w:szCs w:val="27"/>
                  <w14:ligatures w14:val="none"/>
                </w:rPr>
                <w:t xml:space="preserve">for </w:t>
              </w:r>
              <w:proofErr w:type="spellStart"/>
              <w:r w:rsidRPr="00812AA4">
                <w:rPr>
                  <w:rStyle w:val="Hyperlink"/>
                  <w:rFonts w:eastAsia="Times New Roman" w:cstheme="minorHAnsi"/>
                  <w:kern w:val="0"/>
                  <w:sz w:val="27"/>
                  <w:szCs w:val="27"/>
                  <w14:ligatures w14:val="none"/>
                </w:rPr>
                <w:t>centuriesTrusted</w:t>
              </w:r>
              <w:proofErr w:type="spellEnd"/>
              <w:r w:rsidRPr="00812AA4">
                <w:rPr>
                  <w:rStyle w:val="Hyperlink"/>
                  <w:rFonts w:eastAsia="Times New Roman" w:cstheme="minorHAnsi"/>
                  <w:kern w:val="0"/>
                  <w:sz w:val="27"/>
                  <w:szCs w:val="27"/>
                  <w14:ligatures w14:val="none"/>
                </w:rPr>
                <w:t xml:space="preserve"> Source</w:t>
              </w:r>
            </w:hyperlink>
            <w:r w:rsidRPr="00812AA4">
              <w:rPr>
                <w:rFonts w:eastAsia="Times New Roman" w:cstheme="minorHAnsi"/>
                <w:color w:val="1F1F1F"/>
                <w:kern w:val="0"/>
                <w:sz w:val="27"/>
                <w:szCs w:val="27"/>
                <w14:ligatures w14:val="none"/>
              </w:rPr>
              <w:t>. While it may support the liver and gallbladder, there are no studies evaluating its effects on gallstones specifically.</w:t>
            </w:r>
          </w:p>
          <w:p w14:paraId="01E1EE1B" w14:textId="77777777" w:rsidR="00354B71" w:rsidRPr="00812AA4" w:rsidRDefault="00354B71" w:rsidP="00354B71">
            <w:pPr>
              <w:shd w:val="clear" w:color="auto" w:fill="FFFFFF"/>
              <w:rPr>
                <w:rFonts w:eastAsia="Times New Roman" w:cstheme="minorHAnsi"/>
                <w:color w:val="1F1F1F"/>
                <w:kern w:val="0"/>
                <w:sz w:val="27"/>
                <w:szCs w:val="27"/>
                <w14:ligatures w14:val="none"/>
              </w:rPr>
            </w:pPr>
            <w:r w:rsidRPr="00812AA4">
              <w:rPr>
                <w:rFonts w:eastAsia="Times New Roman" w:cstheme="minorHAnsi"/>
                <w:color w:val="1F1F1F"/>
                <w:kern w:val="0"/>
                <w:sz w:val="27"/>
                <w:szCs w:val="27"/>
                <w14:ligatures w14:val="none"/>
              </w:rPr>
              <w:t>A person may take milk thistle as a tonic, capsule, or tablet form. While </w:t>
            </w:r>
            <w:hyperlink r:id="rId1196" w:tgtFrame="_blank" w:history="1">
              <w:r w:rsidRPr="00812AA4">
                <w:rPr>
                  <w:rStyle w:val="Hyperlink"/>
                  <w:rFonts w:eastAsia="Times New Roman" w:cstheme="minorHAnsi"/>
                  <w:kern w:val="0"/>
                  <w:sz w:val="27"/>
                  <w:szCs w:val="27"/>
                  <w14:ligatures w14:val="none"/>
                </w:rPr>
                <w:t>some medical professionals</w:t>
              </w:r>
            </w:hyperlink>
            <w:r w:rsidRPr="00812AA4">
              <w:rPr>
                <w:rFonts w:eastAsia="Times New Roman" w:cstheme="minorHAnsi"/>
                <w:color w:val="1F1F1F"/>
                <w:kern w:val="0"/>
                <w:sz w:val="27"/>
                <w:szCs w:val="27"/>
                <w14:ligatures w14:val="none"/>
              </w:rPr>
              <w:t> might recommend milk thistle to treat some conditions affecting the liver, there needs to be more research about the benefits of milk thistle for gallbladder health and gallstones.</w:t>
            </w:r>
          </w:p>
          <w:p w14:paraId="537842D8" w14:textId="77777777" w:rsidR="00354B71" w:rsidRPr="00812AA4" w:rsidRDefault="00354B71" w:rsidP="00354B71">
            <w:pPr>
              <w:shd w:val="clear" w:color="auto" w:fill="FFFFFF"/>
              <w:rPr>
                <w:rFonts w:eastAsia="Times New Roman" w:cstheme="minorHAnsi"/>
                <w:color w:val="1F1F1F"/>
                <w:kern w:val="0"/>
                <w:sz w:val="27"/>
                <w:szCs w:val="27"/>
                <w14:ligatures w14:val="none"/>
              </w:rPr>
            </w:pPr>
            <w:hyperlink r:id="rId1197" w:history="1">
              <w:r w:rsidRPr="00812AA4">
                <w:rPr>
                  <w:rStyle w:val="Hyperlink"/>
                  <w:rFonts w:eastAsia="Times New Roman" w:cstheme="minorHAnsi"/>
                  <w:kern w:val="0"/>
                  <w:sz w:val="27"/>
                  <w:szCs w:val="27"/>
                  <w14:ligatures w14:val="none"/>
                </w:rPr>
                <w:t>Learn more about milk thistle.</w:t>
              </w:r>
            </w:hyperlink>
          </w:p>
          <w:p w14:paraId="47A94BC9" w14:textId="77777777" w:rsidR="00354B71" w:rsidRPr="00812AA4" w:rsidRDefault="00354B71" w:rsidP="00354B71">
            <w:pPr>
              <w:shd w:val="clear" w:color="auto" w:fill="FFFFFF"/>
              <w:rPr>
                <w:rFonts w:eastAsia="Times New Roman" w:cstheme="minorHAnsi"/>
                <w:b/>
                <w:bCs/>
                <w:color w:val="1F1F1F"/>
                <w:kern w:val="0"/>
                <w:sz w:val="27"/>
                <w:szCs w:val="27"/>
                <w14:ligatures w14:val="none"/>
              </w:rPr>
            </w:pPr>
            <w:proofErr w:type="spellStart"/>
            <w:r w:rsidRPr="00812AA4">
              <w:rPr>
                <w:rFonts w:eastAsia="Times New Roman" w:cstheme="minorHAnsi"/>
                <w:b/>
                <w:bCs/>
                <w:color w:val="1F1F1F"/>
                <w:kern w:val="0"/>
                <w:sz w:val="27"/>
                <w:szCs w:val="27"/>
                <w14:ligatures w14:val="none"/>
              </w:rPr>
              <w:t>Lysimachiae</w:t>
            </w:r>
            <w:proofErr w:type="spellEnd"/>
            <w:r w:rsidRPr="00812AA4">
              <w:rPr>
                <w:rFonts w:eastAsia="Times New Roman" w:cstheme="minorHAnsi"/>
                <w:b/>
                <w:bCs/>
                <w:color w:val="1F1F1F"/>
                <w:kern w:val="0"/>
                <w:sz w:val="27"/>
                <w:szCs w:val="27"/>
                <w14:ligatures w14:val="none"/>
              </w:rPr>
              <w:t xml:space="preserve"> herba</w:t>
            </w:r>
          </w:p>
          <w:p w14:paraId="44CD3D67" w14:textId="77777777" w:rsidR="00354B71" w:rsidRPr="00812AA4" w:rsidRDefault="00354B71" w:rsidP="00354B71">
            <w:pPr>
              <w:shd w:val="clear" w:color="auto" w:fill="FFFFFF"/>
              <w:rPr>
                <w:rFonts w:eastAsia="Times New Roman" w:cstheme="minorHAnsi"/>
                <w:color w:val="1F1F1F"/>
                <w:kern w:val="0"/>
                <w:sz w:val="27"/>
                <w:szCs w:val="27"/>
                <w14:ligatures w14:val="none"/>
              </w:rPr>
            </w:pPr>
            <w:proofErr w:type="spellStart"/>
            <w:r w:rsidRPr="00812AA4">
              <w:rPr>
                <w:rFonts w:eastAsia="Times New Roman" w:cstheme="minorHAnsi"/>
                <w:color w:val="1F1F1F"/>
                <w:kern w:val="0"/>
                <w:sz w:val="27"/>
                <w:szCs w:val="27"/>
                <w14:ligatures w14:val="none"/>
              </w:rPr>
              <w:lastRenderedPageBreak/>
              <w:t>Lysimachiae</w:t>
            </w:r>
            <w:proofErr w:type="spellEnd"/>
            <w:r w:rsidRPr="00812AA4">
              <w:rPr>
                <w:rFonts w:eastAsia="Times New Roman" w:cstheme="minorHAnsi"/>
                <w:color w:val="1F1F1F"/>
                <w:kern w:val="0"/>
                <w:sz w:val="27"/>
                <w:szCs w:val="27"/>
                <w14:ligatures w14:val="none"/>
              </w:rPr>
              <w:t xml:space="preserve"> herba is a popular traditional Chinese medicine remedy for gallstones. Research from 2015 suggests it </w:t>
            </w:r>
            <w:hyperlink r:id="rId1198" w:tgtFrame="_blank" w:history="1">
              <w:r w:rsidRPr="00812AA4">
                <w:rPr>
                  <w:rStyle w:val="Hyperlink"/>
                  <w:rFonts w:eastAsia="Times New Roman" w:cstheme="minorHAnsi"/>
                  <w:kern w:val="0"/>
                  <w:sz w:val="27"/>
                  <w:szCs w:val="27"/>
                  <w14:ligatures w14:val="none"/>
                </w:rPr>
                <w:t xml:space="preserve">may be </w:t>
              </w:r>
              <w:proofErr w:type="spellStart"/>
              <w:r w:rsidRPr="00812AA4">
                <w:rPr>
                  <w:rStyle w:val="Hyperlink"/>
                  <w:rFonts w:eastAsia="Times New Roman" w:cstheme="minorHAnsi"/>
                  <w:kern w:val="0"/>
                  <w:sz w:val="27"/>
                  <w:szCs w:val="27"/>
                  <w14:ligatures w14:val="none"/>
                </w:rPr>
                <w:t>beneficialTrusted</w:t>
              </w:r>
              <w:proofErr w:type="spellEnd"/>
              <w:r w:rsidRPr="00812AA4">
                <w:rPr>
                  <w:rStyle w:val="Hyperlink"/>
                  <w:rFonts w:eastAsia="Times New Roman" w:cstheme="minorHAnsi"/>
                  <w:kern w:val="0"/>
                  <w:sz w:val="27"/>
                  <w:szCs w:val="27"/>
                  <w14:ligatures w14:val="none"/>
                </w:rPr>
                <w:t xml:space="preserve"> Source</w:t>
              </w:r>
            </w:hyperlink>
            <w:r w:rsidRPr="00812AA4">
              <w:rPr>
                <w:rFonts w:eastAsia="Times New Roman" w:cstheme="minorHAnsi"/>
                <w:color w:val="1F1F1F"/>
                <w:kern w:val="0"/>
                <w:sz w:val="27"/>
                <w:szCs w:val="27"/>
                <w14:ligatures w14:val="none"/>
              </w:rPr>
              <w:t> for treating or preventing cholesterol gallstones.</w:t>
            </w:r>
          </w:p>
          <w:p w14:paraId="10B97B07" w14:textId="77777777" w:rsidR="00354B71" w:rsidRPr="00812AA4" w:rsidRDefault="00354B71" w:rsidP="00354B71">
            <w:pPr>
              <w:shd w:val="clear" w:color="auto" w:fill="FFFFFF"/>
              <w:rPr>
                <w:rFonts w:eastAsia="Times New Roman" w:cstheme="minorHAnsi"/>
                <w:color w:val="1F1F1F"/>
                <w:kern w:val="0"/>
                <w:sz w:val="27"/>
                <w:szCs w:val="27"/>
                <w14:ligatures w14:val="none"/>
              </w:rPr>
            </w:pPr>
            <w:r w:rsidRPr="00812AA4">
              <w:rPr>
                <w:rFonts w:eastAsia="Times New Roman" w:cstheme="minorHAnsi"/>
                <w:color w:val="1F1F1F"/>
                <w:kern w:val="0"/>
                <w:sz w:val="27"/>
                <w:szCs w:val="27"/>
                <w14:ligatures w14:val="none"/>
              </w:rPr>
              <w:t xml:space="preserve">The supplement is available as a powder or liquid. It is best for a person to seek medical advice before taking </w:t>
            </w:r>
            <w:proofErr w:type="spellStart"/>
            <w:r w:rsidRPr="00812AA4">
              <w:rPr>
                <w:rFonts w:eastAsia="Times New Roman" w:cstheme="minorHAnsi"/>
                <w:color w:val="1F1F1F"/>
                <w:kern w:val="0"/>
                <w:sz w:val="27"/>
                <w:szCs w:val="27"/>
                <w14:ligatures w14:val="none"/>
              </w:rPr>
              <w:t>lysimachiae</w:t>
            </w:r>
            <w:proofErr w:type="spellEnd"/>
            <w:r w:rsidRPr="00812AA4">
              <w:rPr>
                <w:rFonts w:eastAsia="Times New Roman" w:cstheme="minorHAnsi"/>
                <w:color w:val="1F1F1F"/>
                <w:kern w:val="0"/>
                <w:sz w:val="27"/>
                <w:szCs w:val="27"/>
                <w14:ligatures w14:val="none"/>
              </w:rPr>
              <w:t xml:space="preserve"> herba for gallstones, as more research is necessary.</w:t>
            </w:r>
          </w:p>
          <w:p w14:paraId="36B17085" w14:textId="77777777" w:rsidR="00354B71" w:rsidRPr="00812AA4" w:rsidRDefault="00354B71" w:rsidP="00354B71">
            <w:pPr>
              <w:shd w:val="clear" w:color="auto" w:fill="FFFFFF"/>
              <w:rPr>
                <w:rFonts w:eastAsia="Times New Roman" w:cstheme="minorHAnsi"/>
                <w:b/>
                <w:bCs/>
                <w:color w:val="1F1F1F"/>
                <w:kern w:val="0"/>
                <w:sz w:val="27"/>
                <w:szCs w:val="27"/>
                <w14:ligatures w14:val="none"/>
              </w:rPr>
            </w:pPr>
            <w:r w:rsidRPr="00812AA4">
              <w:rPr>
                <w:rFonts w:eastAsia="Times New Roman" w:cstheme="minorHAnsi"/>
                <w:b/>
                <w:bCs/>
                <w:color w:val="1F1F1F"/>
                <w:kern w:val="0"/>
                <w:sz w:val="27"/>
                <w:szCs w:val="27"/>
                <w14:ligatures w14:val="none"/>
              </w:rPr>
              <w:t>Artichoke</w:t>
            </w:r>
          </w:p>
          <w:p w14:paraId="503661E7" w14:textId="77777777" w:rsidR="00354B71" w:rsidRPr="00812AA4" w:rsidRDefault="00354B71" w:rsidP="00354B71">
            <w:pPr>
              <w:shd w:val="clear" w:color="auto" w:fill="FFFFFF"/>
              <w:rPr>
                <w:rFonts w:eastAsia="Times New Roman" w:cstheme="minorHAnsi"/>
                <w:color w:val="1F1F1F"/>
                <w:kern w:val="0"/>
                <w:sz w:val="27"/>
                <w:szCs w:val="27"/>
                <w14:ligatures w14:val="none"/>
              </w:rPr>
            </w:pPr>
            <w:r w:rsidRPr="00812AA4">
              <w:rPr>
                <w:rFonts w:eastAsia="Times New Roman" w:cstheme="minorHAnsi"/>
                <w:color w:val="1F1F1F"/>
                <w:kern w:val="0"/>
                <w:sz w:val="27"/>
                <w:szCs w:val="27"/>
                <w14:ligatures w14:val="none"/>
              </w:rPr>
              <w:t>Research has shown that extracts of artichoke </w:t>
            </w:r>
            <w:proofErr w:type="spellStart"/>
            <w:r w:rsidRPr="00812AA4">
              <w:rPr>
                <w:rFonts w:cstheme="minorHAnsi"/>
              </w:rPr>
              <w:fldChar w:fldCharType="begin"/>
            </w:r>
            <w:r w:rsidRPr="00812AA4">
              <w:rPr>
                <w:rFonts w:cstheme="minorHAnsi"/>
              </w:rPr>
              <w:instrText>HYPERLINK "https://www.ncbi.nlm.nih.gov/pubmed/23923586" \t "_blank"</w:instrText>
            </w:r>
            <w:r w:rsidRPr="00812AA4">
              <w:rPr>
                <w:rFonts w:cstheme="minorHAnsi"/>
              </w:rPr>
            </w:r>
            <w:r w:rsidRPr="00812AA4">
              <w:rPr>
                <w:rFonts w:cstheme="minorHAnsi"/>
              </w:rPr>
              <w:fldChar w:fldCharType="separate"/>
            </w:r>
            <w:r w:rsidRPr="00812AA4">
              <w:rPr>
                <w:rStyle w:val="Hyperlink"/>
                <w:rFonts w:eastAsia="Times New Roman" w:cstheme="minorHAnsi"/>
                <w:kern w:val="0"/>
                <w:sz w:val="27"/>
                <w:szCs w:val="27"/>
                <w14:ligatures w14:val="none"/>
              </w:rPr>
              <w:t>stimulateTrusted</w:t>
            </w:r>
            <w:proofErr w:type="spellEnd"/>
            <w:r w:rsidRPr="00812AA4">
              <w:rPr>
                <w:rStyle w:val="Hyperlink"/>
                <w:rFonts w:eastAsia="Times New Roman" w:cstheme="minorHAnsi"/>
                <w:kern w:val="0"/>
                <w:sz w:val="27"/>
                <w:szCs w:val="27"/>
                <w14:ligatures w14:val="none"/>
              </w:rPr>
              <w:t xml:space="preserve"> Source</w:t>
            </w:r>
            <w:r w:rsidRPr="00812AA4">
              <w:rPr>
                <w:rFonts w:cstheme="minorHAnsi"/>
              </w:rPr>
              <w:fldChar w:fldCharType="end"/>
            </w:r>
            <w:r w:rsidRPr="00812AA4">
              <w:rPr>
                <w:rFonts w:eastAsia="Times New Roman" w:cstheme="minorHAnsi"/>
                <w:color w:val="1F1F1F"/>
                <w:kern w:val="0"/>
                <w:sz w:val="27"/>
                <w:szCs w:val="27"/>
                <w14:ligatures w14:val="none"/>
              </w:rPr>
              <w:t> bile production and aid both gallbladder and liver function.</w:t>
            </w:r>
          </w:p>
          <w:p w14:paraId="5156AE9D" w14:textId="77777777" w:rsidR="00354B71" w:rsidRPr="00812AA4" w:rsidRDefault="00354B71" w:rsidP="00354B71">
            <w:pPr>
              <w:shd w:val="clear" w:color="auto" w:fill="FFFFFF"/>
              <w:rPr>
                <w:rFonts w:eastAsia="Times New Roman" w:cstheme="minorHAnsi"/>
                <w:color w:val="1F1F1F"/>
                <w:kern w:val="0"/>
                <w:sz w:val="27"/>
                <w:szCs w:val="27"/>
                <w14:ligatures w14:val="none"/>
              </w:rPr>
            </w:pPr>
            <w:r w:rsidRPr="00812AA4">
              <w:rPr>
                <w:rFonts w:eastAsia="Times New Roman" w:cstheme="minorHAnsi"/>
                <w:color w:val="1F1F1F"/>
                <w:kern w:val="0"/>
                <w:sz w:val="27"/>
                <w:szCs w:val="27"/>
                <w14:ligatures w14:val="none"/>
              </w:rPr>
              <w:t>However, there is no research specifically focusing on the effects of artichokes on gallstones.</w:t>
            </w:r>
          </w:p>
          <w:p w14:paraId="057592C2" w14:textId="77777777" w:rsidR="00354B71" w:rsidRPr="00812AA4" w:rsidRDefault="00354B71" w:rsidP="00354B71">
            <w:pPr>
              <w:shd w:val="clear" w:color="auto" w:fill="FFFFFF"/>
              <w:rPr>
                <w:rFonts w:eastAsia="Times New Roman" w:cstheme="minorHAnsi"/>
                <w:color w:val="1F1F1F"/>
                <w:kern w:val="0"/>
                <w:sz w:val="27"/>
                <w:szCs w:val="27"/>
                <w14:ligatures w14:val="none"/>
              </w:rPr>
            </w:pPr>
            <w:r w:rsidRPr="00812AA4">
              <w:rPr>
                <w:rFonts w:eastAsia="Times New Roman" w:cstheme="minorHAnsi"/>
                <w:color w:val="1F1F1F"/>
                <w:kern w:val="0"/>
                <w:sz w:val="27"/>
                <w:szCs w:val="27"/>
                <w14:ligatures w14:val="none"/>
              </w:rPr>
              <w:t>It is essential for a person to contact a doctor before taking artichoke extract. This is because it may cause a gallbladder attack if there is a </w:t>
            </w:r>
            <w:hyperlink r:id="rId1199" w:history="1">
              <w:r w:rsidRPr="00812AA4">
                <w:rPr>
                  <w:rStyle w:val="Hyperlink"/>
                  <w:rFonts w:eastAsia="Times New Roman" w:cstheme="minorHAnsi"/>
                  <w:kern w:val="0"/>
                  <w:sz w:val="27"/>
                  <w:szCs w:val="27"/>
                  <w14:ligatures w14:val="none"/>
                </w:rPr>
                <w:t>bile duct obstruction</w:t>
              </w:r>
            </w:hyperlink>
            <w:r w:rsidRPr="00812AA4">
              <w:rPr>
                <w:rFonts w:eastAsia="Times New Roman" w:cstheme="minorHAnsi"/>
                <w:color w:val="1F1F1F"/>
                <w:kern w:val="0"/>
                <w:sz w:val="27"/>
                <w:szCs w:val="27"/>
                <w14:ligatures w14:val="none"/>
              </w:rPr>
              <w:t>.</w:t>
            </w:r>
          </w:p>
          <w:p w14:paraId="0A8BC82A" w14:textId="77777777" w:rsidR="00354B71" w:rsidRPr="00812AA4" w:rsidRDefault="00354B71" w:rsidP="00354B71">
            <w:pPr>
              <w:shd w:val="clear" w:color="auto" w:fill="FFFFFF"/>
              <w:rPr>
                <w:rFonts w:eastAsia="Times New Roman" w:cstheme="minorHAnsi"/>
                <w:color w:val="1F1F1F"/>
                <w:kern w:val="0"/>
                <w:sz w:val="27"/>
                <w:szCs w:val="27"/>
                <w14:ligatures w14:val="none"/>
              </w:rPr>
            </w:pPr>
            <w:hyperlink r:id="rId1200" w:history="1">
              <w:r w:rsidRPr="00812AA4">
                <w:rPr>
                  <w:rStyle w:val="Hyperlink"/>
                  <w:rFonts w:eastAsia="Times New Roman" w:cstheme="minorHAnsi"/>
                  <w:kern w:val="0"/>
                  <w:sz w:val="27"/>
                  <w:szCs w:val="27"/>
                  <w14:ligatures w14:val="none"/>
                </w:rPr>
                <w:t>Learn more about artichoke extract.</w:t>
              </w:r>
            </w:hyperlink>
          </w:p>
          <w:p w14:paraId="2F8AA2C4" w14:textId="77777777" w:rsidR="00354B71" w:rsidRPr="00812AA4" w:rsidRDefault="00354B71" w:rsidP="00354B71">
            <w:pPr>
              <w:shd w:val="clear" w:color="auto" w:fill="FFFFFF"/>
              <w:rPr>
                <w:rFonts w:eastAsia="Times New Roman" w:cstheme="minorHAnsi"/>
                <w:b/>
                <w:bCs/>
                <w:color w:val="1F1F1F"/>
                <w:kern w:val="0"/>
                <w:sz w:val="27"/>
                <w:szCs w:val="27"/>
                <w14:ligatures w14:val="none"/>
              </w:rPr>
            </w:pPr>
            <w:r w:rsidRPr="00812AA4">
              <w:rPr>
                <w:rFonts w:eastAsia="Times New Roman" w:cstheme="minorHAnsi"/>
                <w:b/>
                <w:bCs/>
                <w:color w:val="1F1F1F"/>
                <w:kern w:val="0"/>
                <w:sz w:val="27"/>
                <w:szCs w:val="27"/>
                <w14:ligatures w14:val="none"/>
              </w:rPr>
              <w:t>Psyllium</w:t>
            </w:r>
          </w:p>
          <w:p w14:paraId="7492F2D2" w14:textId="77777777" w:rsidR="00354B71" w:rsidRPr="00812AA4" w:rsidRDefault="00354B71" w:rsidP="00354B71">
            <w:pPr>
              <w:shd w:val="clear" w:color="auto" w:fill="FFFFFF"/>
              <w:rPr>
                <w:rFonts w:eastAsia="Times New Roman" w:cstheme="minorHAnsi"/>
                <w:color w:val="1F1F1F"/>
                <w:kern w:val="0"/>
                <w:sz w:val="27"/>
                <w:szCs w:val="27"/>
                <w14:ligatures w14:val="none"/>
              </w:rPr>
            </w:pPr>
            <w:hyperlink r:id="rId1201" w:history="1">
              <w:r w:rsidRPr="00812AA4">
                <w:rPr>
                  <w:rStyle w:val="Hyperlink"/>
                  <w:rFonts w:eastAsia="Times New Roman" w:cstheme="minorHAnsi"/>
                  <w:kern w:val="0"/>
                  <w:sz w:val="27"/>
                  <w:szCs w:val="27"/>
                  <w14:ligatures w14:val="none"/>
                </w:rPr>
                <w:t>Psyllium</w:t>
              </w:r>
            </w:hyperlink>
            <w:r w:rsidRPr="00812AA4">
              <w:rPr>
                <w:rFonts w:eastAsia="Times New Roman" w:cstheme="minorHAnsi"/>
                <w:color w:val="1F1F1F"/>
                <w:kern w:val="0"/>
                <w:sz w:val="27"/>
                <w:szCs w:val="27"/>
                <w14:ligatures w14:val="none"/>
              </w:rPr>
              <w:t> is a soluble fiber derived from the seeds of the Plantago ovata plant.</w:t>
            </w:r>
          </w:p>
          <w:p w14:paraId="447A5647" w14:textId="77777777" w:rsidR="00354B71" w:rsidRPr="00812AA4" w:rsidRDefault="00354B71" w:rsidP="00354B71">
            <w:pPr>
              <w:shd w:val="clear" w:color="auto" w:fill="FFFFFF"/>
              <w:rPr>
                <w:rFonts w:eastAsia="Times New Roman" w:cstheme="minorHAnsi"/>
                <w:color w:val="1F1F1F"/>
                <w:kern w:val="0"/>
                <w:sz w:val="27"/>
                <w:szCs w:val="27"/>
                <w14:ligatures w14:val="none"/>
              </w:rPr>
            </w:pPr>
            <w:r w:rsidRPr="00812AA4">
              <w:rPr>
                <w:rFonts w:eastAsia="Times New Roman" w:cstheme="minorHAnsi"/>
                <w:color w:val="1F1F1F"/>
                <w:kern w:val="0"/>
                <w:sz w:val="27"/>
                <w:szCs w:val="27"/>
                <w14:ligatures w14:val="none"/>
              </w:rPr>
              <w:t>An </w:t>
            </w:r>
            <w:hyperlink r:id="rId1202" w:tgtFrame="_blank" w:history="1">
              <w:r w:rsidRPr="00812AA4">
                <w:rPr>
                  <w:rStyle w:val="Hyperlink"/>
                  <w:rFonts w:eastAsia="Times New Roman" w:cstheme="minorHAnsi"/>
                  <w:kern w:val="0"/>
                  <w:sz w:val="27"/>
                  <w:szCs w:val="27"/>
                  <w14:ligatures w14:val="none"/>
                </w:rPr>
                <w:t xml:space="preserve">old 1975 </w:t>
              </w:r>
              <w:proofErr w:type="spellStart"/>
              <w:r w:rsidRPr="00812AA4">
                <w:rPr>
                  <w:rStyle w:val="Hyperlink"/>
                  <w:rFonts w:eastAsia="Times New Roman" w:cstheme="minorHAnsi"/>
                  <w:kern w:val="0"/>
                  <w:sz w:val="27"/>
                  <w:szCs w:val="27"/>
                  <w14:ligatures w14:val="none"/>
                </w:rPr>
                <w:t>studyTrusted</w:t>
              </w:r>
              <w:proofErr w:type="spellEnd"/>
              <w:r w:rsidRPr="00812AA4">
                <w:rPr>
                  <w:rStyle w:val="Hyperlink"/>
                  <w:rFonts w:eastAsia="Times New Roman" w:cstheme="minorHAnsi"/>
                  <w:kern w:val="0"/>
                  <w:sz w:val="27"/>
                  <w:szCs w:val="27"/>
                  <w14:ligatures w14:val="none"/>
                </w:rPr>
                <w:t xml:space="preserve"> Source</w:t>
              </w:r>
            </w:hyperlink>
            <w:r w:rsidRPr="00812AA4">
              <w:rPr>
                <w:rFonts w:eastAsia="Times New Roman" w:cstheme="minorHAnsi"/>
                <w:color w:val="1F1F1F"/>
                <w:kern w:val="0"/>
                <w:sz w:val="27"/>
                <w:szCs w:val="27"/>
                <w14:ligatures w14:val="none"/>
              </w:rPr>
              <w:t> found that psyllium hydrocolloid protected hamsters from the formation of cholesterol gallstones. A </w:t>
            </w:r>
            <w:hyperlink r:id="rId1203" w:tgtFrame="_blank" w:history="1">
              <w:r w:rsidRPr="00812AA4">
                <w:rPr>
                  <w:rStyle w:val="Hyperlink"/>
                  <w:rFonts w:eastAsia="Times New Roman" w:cstheme="minorHAnsi"/>
                  <w:kern w:val="0"/>
                  <w:sz w:val="27"/>
                  <w:szCs w:val="27"/>
                  <w14:ligatures w14:val="none"/>
                </w:rPr>
                <w:t>slightly more recent study from 1999Trusted Source</w:t>
              </w:r>
            </w:hyperlink>
            <w:r w:rsidRPr="00812AA4">
              <w:rPr>
                <w:rFonts w:eastAsia="Times New Roman" w:cstheme="minorHAnsi"/>
                <w:color w:val="1F1F1F"/>
                <w:kern w:val="0"/>
                <w:sz w:val="27"/>
                <w:szCs w:val="27"/>
                <w14:ligatures w14:val="none"/>
              </w:rPr>
              <w:t> supports these findings.</w:t>
            </w:r>
          </w:p>
          <w:p w14:paraId="244CC287" w14:textId="77777777" w:rsidR="00354B71" w:rsidRPr="00812AA4" w:rsidRDefault="00354B71" w:rsidP="00354B71">
            <w:pPr>
              <w:shd w:val="clear" w:color="auto" w:fill="FFFFFF"/>
              <w:rPr>
                <w:rFonts w:eastAsia="Times New Roman" w:cstheme="minorHAnsi"/>
                <w:color w:val="1F1F1F"/>
                <w:kern w:val="0"/>
                <w:sz w:val="27"/>
                <w:szCs w:val="27"/>
                <w14:ligatures w14:val="none"/>
              </w:rPr>
            </w:pPr>
            <w:r w:rsidRPr="00812AA4">
              <w:rPr>
                <w:rFonts w:eastAsia="Times New Roman" w:cstheme="minorHAnsi"/>
                <w:color w:val="1F1F1F"/>
                <w:kern w:val="0"/>
                <w:sz w:val="27"/>
                <w:szCs w:val="27"/>
                <w14:ligatures w14:val="none"/>
              </w:rPr>
              <w:t>Scientists still need to study the effects of psyllium on treating or preventing gallstones in humans.</w:t>
            </w:r>
          </w:p>
          <w:p w14:paraId="2FCF7BA0" w14:textId="77777777" w:rsidR="00354B71" w:rsidRPr="00812AA4" w:rsidRDefault="00354B71" w:rsidP="00354B71">
            <w:pPr>
              <w:shd w:val="clear" w:color="auto" w:fill="FFFFFF"/>
              <w:rPr>
                <w:rFonts w:eastAsia="Times New Roman" w:cstheme="minorHAnsi"/>
                <w:b/>
                <w:bCs/>
                <w:color w:val="1F1F1F"/>
                <w:kern w:val="0"/>
                <w:sz w:val="27"/>
                <w:szCs w:val="27"/>
                <w14:ligatures w14:val="none"/>
              </w:rPr>
            </w:pPr>
            <w:r w:rsidRPr="00812AA4">
              <w:rPr>
                <w:rFonts w:eastAsia="Times New Roman" w:cstheme="minorHAnsi"/>
                <w:b/>
                <w:bCs/>
                <w:color w:val="1F1F1F"/>
                <w:kern w:val="0"/>
                <w:sz w:val="27"/>
                <w:szCs w:val="27"/>
                <w14:ligatures w14:val="none"/>
              </w:rPr>
              <w:t>Castor oil pack</w:t>
            </w:r>
          </w:p>
          <w:p w14:paraId="45C68703" w14:textId="77777777" w:rsidR="00354B71" w:rsidRPr="00812AA4" w:rsidRDefault="00354B71" w:rsidP="00354B71">
            <w:pPr>
              <w:shd w:val="clear" w:color="auto" w:fill="FFFFFF"/>
              <w:rPr>
                <w:rFonts w:eastAsia="Times New Roman" w:cstheme="minorHAnsi"/>
                <w:color w:val="1F1F1F"/>
                <w:kern w:val="0"/>
                <w:sz w:val="27"/>
                <w:szCs w:val="27"/>
                <w14:ligatures w14:val="none"/>
              </w:rPr>
            </w:pPr>
            <w:r w:rsidRPr="00812AA4">
              <w:rPr>
                <w:rFonts w:eastAsia="Times New Roman" w:cstheme="minorHAnsi"/>
                <w:color w:val="1F1F1F"/>
                <w:kern w:val="0"/>
                <w:sz w:val="27"/>
                <w:szCs w:val="27"/>
                <w14:ligatures w14:val="none"/>
              </w:rPr>
              <w:t>Castor oil packs are a popular remedy among some naturopaths and natural living enthusiasts for a wide variety of issues. Some people and organizations, such as the charity </w:t>
            </w:r>
            <w:hyperlink r:id="rId1204" w:anchor="gsc.tab=0" w:tgtFrame="_blank" w:history="1">
              <w:r w:rsidRPr="00812AA4">
                <w:rPr>
                  <w:rStyle w:val="Hyperlink"/>
                  <w:rFonts w:eastAsia="Times New Roman" w:cstheme="minorHAnsi"/>
                  <w:kern w:val="0"/>
                  <w:sz w:val="27"/>
                  <w:szCs w:val="27"/>
                  <w14:ligatures w14:val="none"/>
                </w:rPr>
                <w:t>The Weston A. Price Foundation</w:t>
              </w:r>
            </w:hyperlink>
            <w:r w:rsidRPr="00812AA4">
              <w:rPr>
                <w:rFonts w:eastAsia="Times New Roman" w:cstheme="minorHAnsi"/>
                <w:color w:val="1F1F1F"/>
                <w:kern w:val="0"/>
                <w:sz w:val="27"/>
                <w:szCs w:val="27"/>
                <w14:ligatures w14:val="none"/>
              </w:rPr>
              <w:t>, recommend castor oil packs for improving gallbladder health and reducing pain and discomfort.</w:t>
            </w:r>
          </w:p>
          <w:p w14:paraId="6C36486B" w14:textId="77777777" w:rsidR="00354B71" w:rsidRPr="00812AA4" w:rsidRDefault="00354B71" w:rsidP="00354B71">
            <w:pPr>
              <w:shd w:val="clear" w:color="auto" w:fill="FFFFFF"/>
              <w:rPr>
                <w:rFonts w:eastAsia="Times New Roman" w:cstheme="minorHAnsi"/>
                <w:color w:val="1F1F1F"/>
                <w:kern w:val="0"/>
                <w:sz w:val="27"/>
                <w:szCs w:val="27"/>
                <w14:ligatures w14:val="none"/>
              </w:rPr>
            </w:pPr>
            <w:r w:rsidRPr="00812AA4">
              <w:rPr>
                <w:rFonts w:eastAsia="Times New Roman" w:cstheme="minorHAnsi"/>
                <w:color w:val="1F1F1F"/>
                <w:kern w:val="0"/>
                <w:sz w:val="27"/>
                <w:szCs w:val="27"/>
                <w14:ligatures w14:val="none"/>
              </w:rPr>
              <w:t>To apply a castor oil pack, soak a cloth in warm castor oil and place it on the abdomen, then cover with a towel. Some people choose to place a heat source, such as a hot water bottle or heating pad, on top. Leave the pack on the abdomen for up to an hour.</w:t>
            </w:r>
          </w:p>
          <w:p w14:paraId="798511E6" w14:textId="77777777" w:rsidR="00354B71" w:rsidRPr="00812AA4" w:rsidRDefault="00354B71" w:rsidP="00354B71">
            <w:pPr>
              <w:shd w:val="clear" w:color="auto" w:fill="FFFFFF"/>
              <w:rPr>
                <w:rFonts w:eastAsia="Times New Roman" w:cstheme="minorHAnsi"/>
                <w:color w:val="1F1F1F"/>
                <w:kern w:val="0"/>
                <w:sz w:val="27"/>
                <w:szCs w:val="27"/>
                <w14:ligatures w14:val="none"/>
              </w:rPr>
            </w:pPr>
            <w:r w:rsidRPr="00812AA4">
              <w:rPr>
                <w:rFonts w:eastAsia="Times New Roman" w:cstheme="minorHAnsi"/>
                <w:color w:val="1F1F1F"/>
                <w:kern w:val="0"/>
                <w:sz w:val="27"/>
                <w:szCs w:val="27"/>
                <w14:ligatures w14:val="none"/>
              </w:rPr>
              <w:t>However, there are no scientific studies to support the use of this treatment for gallstones.</w:t>
            </w:r>
          </w:p>
          <w:p w14:paraId="010CAD74" w14:textId="77777777" w:rsidR="00354B71" w:rsidRPr="00812AA4" w:rsidRDefault="00354B71" w:rsidP="00354B71">
            <w:pPr>
              <w:shd w:val="clear" w:color="auto" w:fill="FFFFFF"/>
              <w:rPr>
                <w:rFonts w:eastAsia="Times New Roman" w:cstheme="minorHAnsi"/>
                <w:b/>
                <w:bCs/>
                <w:color w:val="1F1F1F"/>
                <w:kern w:val="0"/>
                <w:sz w:val="27"/>
                <w:szCs w:val="27"/>
                <w14:ligatures w14:val="none"/>
              </w:rPr>
            </w:pPr>
            <w:r w:rsidRPr="00812AA4">
              <w:rPr>
                <w:rFonts w:eastAsia="Times New Roman" w:cstheme="minorHAnsi"/>
                <w:b/>
                <w:bCs/>
                <w:color w:val="1F1F1F"/>
                <w:kern w:val="0"/>
                <w:sz w:val="27"/>
                <w:szCs w:val="27"/>
                <w14:ligatures w14:val="none"/>
              </w:rPr>
              <w:t>Acupuncture</w:t>
            </w:r>
          </w:p>
          <w:p w14:paraId="5E66E938" w14:textId="77777777" w:rsidR="00354B71" w:rsidRPr="00812AA4" w:rsidRDefault="00354B71" w:rsidP="00354B71">
            <w:pPr>
              <w:shd w:val="clear" w:color="auto" w:fill="FFFFFF"/>
              <w:rPr>
                <w:rFonts w:eastAsia="Times New Roman" w:cstheme="minorHAnsi"/>
                <w:color w:val="1F1F1F"/>
                <w:kern w:val="0"/>
                <w:sz w:val="27"/>
                <w:szCs w:val="27"/>
                <w14:ligatures w14:val="none"/>
              </w:rPr>
            </w:pPr>
            <w:r w:rsidRPr="00812AA4">
              <w:rPr>
                <w:rFonts w:eastAsia="Times New Roman" w:cstheme="minorHAnsi"/>
                <w:color w:val="1F1F1F"/>
                <w:kern w:val="0"/>
                <w:sz w:val="27"/>
                <w:szCs w:val="27"/>
                <w14:ligatures w14:val="none"/>
              </w:rPr>
              <w:t>Acupuncture may relieve gallstone symptoms, although the research is very limited.</w:t>
            </w:r>
          </w:p>
          <w:p w14:paraId="2D0DFE62" w14:textId="77777777" w:rsidR="00354B71" w:rsidRPr="00812AA4" w:rsidRDefault="00354B71" w:rsidP="00354B71">
            <w:pPr>
              <w:shd w:val="clear" w:color="auto" w:fill="FFFFFF"/>
              <w:rPr>
                <w:rFonts w:eastAsia="Times New Roman" w:cstheme="minorHAnsi"/>
                <w:color w:val="1F1F1F"/>
                <w:kern w:val="0"/>
                <w:sz w:val="27"/>
                <w:szCs w:val="27"/>
                <w14:ligatures w14:val="none"/>
              </w:rPr>
            </w:pPr>
            <w:r w:rsidRPr="00812AA4">
              <w:rPr>
                <w:rFonts w:eastAsia="Times New Roman" w:cstheme="minorHAnsi"/>
                <w:color w:val="1F1F1F"/>
                <w:kern w:val="0"/>
                <w:sz w:val="27"/>
                <w:szCs w:val="27"/>
                <w14:ligatures w14:val="none"/>
              </w:rPr>
              <w:t>In an older </w:t>
            </w:r>
            <w:hyperlink r:id="rId1205" w:tgtFrame="_blank" w:history="1">
              <w:r w:rsidRPr="00812AA4">
                <w:rPr>
                  <w:rStyle w:val="Hyperlink"/>
                  <w:rFonts w:eastAsia="Times New Roman" w:cstheme="minorHAnsi"/>
                  <w:kern w:val="0"/>
                  <w:sz w:val="27"/>
                  <w:szCs w:val="27"/>
                  <w14:ligatures w14:val="none"/>
                </w:rPr>
                <w:t xml:space="preserve">2012 </w:t>
              </w:r>
              <w:proofErr w:type="spellStart"/>
              <w:r w:rsidRPr="00812AA4">
                <w:rPr>
                  <w:rStyle w:val="Hyperlink"/>
                  <w:rFonts w:eastAsia="Times New Roman" w:cstheme="minorHAnsi"/>
                  <w:kern w:val="0"/>
                  <w:sz w:val="27"/>
                  <w:szCs w:val="27"/>
                  <w14:ligatures w14:val="none"/>
                </w:rPr>
                <w:t>studyTrusted</w:t>
              </w:r>
              <w:proofErr w:type="spellEnd"/>
              <w:r w:rsidRPr="00812AA4">
                <w:rPr>
                  <w:rStyle w:val="Hyperlink"/>
                  <w:rFonts w:eastAsia="Times New Roman" w:cstheme="minorHAnsi"/>
                  <w:kern w:val="0"/>
                  <w:sz w:val="27"/>
                  <w:szCs w:val="27"/>
                  <w14:ligatures w14:val="none"/>
                </w:rPr>
                <w:t xml:space="preserve"> Source</w:t>
              </w:r>
            </w:hyperlink>
            <w:r w:rsidRPr="00812AA4">
              <w:rPr>
                <w:rFonts w:eastAsia="Times New Roman" w:cstheme="minorHAnsi"/>
                <w:color w:val="1F1F1F"/>
                <w:kern w:val="0"/>
                <w:sz w:val="27"/>
                <w:szCs w:val="27"/>
                <w14:ligatures w14:val="none"/>
              </w:rPr>
              <w:t> on 60 people with </w:t>
            </w:r>
            <w:hyperlink r:id="rId1206" w:history="1">
              <w:r w:rsidRPr="00812AA4">
                <w:rPr>
                  <w:rStyle w:val="Hyperlink"/>
                  <w:rFonts w:eastAsia="Times New Roman" w:cstheme="minorHAnsi"/>
                  <w:kern w:val="0"/>
                  <w:sz w:val="27"/>
                  <w:szCs w:val="27"/>
                  <w14:ligatures w14:val="none"/>
                </w:rPr>
                <w:t>cholecystitis</w:t>
              </w:r>
            </w:hyperlink>
            <w:r w:rsidRPr="00812AA4">
              <w:rPr>
                <w:rFonts w:eastAsia="Times New Roman" w:cstheme="minorHAnsi"/>
                <w:color w:val="1F1F1F"/>
                <w:kern w:val="0"/>
                <w:sz w:val="27"/>
                <w:szCs w:val="27"/>
                <w14:ligatures w14:val="none"/>
              </w:rPr>
              <w:t> (gallbladder inflammation), acupuncture alleviated </w:t>
            </w:r>
            <w:hyperlink r:id="rId1207" w:history="1">
              <w:r w:rsidRPr="00812AA4">
                <w:rPr>
                  <w:rStyle w:val="Hyperlink"/>
                  <w:rFonts w:eastAsia="Times New Roman" w:cstheme="minorHAnsi"/>
                  <w:kern w:val="0"/>
                  <w:sz w:val="27"/>
                  <w:szCs w:val="27"/>
                  <w14:ligatures w14:val="none"/>
                </w:rPr>
                <w:t>back pain</w:t>
              </w:r>
            </w:hyperlink>
            <w:r w:rsidRPr="00812AA4">
              <w:rPr>
                <w:rFonts w:eastAsia="Times New Roman" w:cstheme="minorHAnsi"/>
                <w:color w:val="1F1F1F"/>
                <w:kern w:val="0"/>
                <w:sz w:val="27"/>
                <w:szCs w:val="27"/>
                <w14:ligatures w14:val="none"/>
              </w:rPr>
              <w:t>, stomach ache, and nausea while also regulating the volume of the gallbladder.</w:t>
            </w:r>
          </w:p>
          <w:p w14:paraId="0CE4D045" w14:textId="77777777" w:rsidR="00354B71" w:rsidRPr="00812AA4" w:rsidRDefault="00354B71" w:rsidP="00354B71">
            <w:pPr>
              <w:shd w:val="clear" w:color="auto" w:fill="FFFFFF"/>
              <w:rPr>
                <w:rFonts w:eastAsia="Times New Roman" w:cstheme="minorHAnsi"/>
                <w:color w:val="1F1F1F"/>
                <w:kern w:val="0"/>
                <w:sz w:val="27"/>
                <w:szCs w:val="27"/>
                <w14:ligatures w14:val="none"/>
              </w:rPr>
            </w:pPr>
            <w:r w:rsidRPr="00812AA4">
              <w:rPr>
                <w:rFonts w:eastAsia="Times New Roman" w:cstheme="minorHAnsi"/>
                <w:color w:val="1F1F1F"/>
                <w:kern w:val="0"/>
                <w:sz w:val="27"/>
                <w:szCs w:val="27"/>
                <w14:ligatures w14:val="none"/>
              </w:rPr>
              <w:lastRenderedPageBreak/>
              <w:t>It is important to note that this research does not look specifically at gallstones and may only relieve symptoms rather than help people pass the stones.</w:t>
            </w:r>
          </w:p>
          <w:p w14:paraId="4116924D" w14:textId="77777777" w:rsidR="00354B71" w:rsidRPr="00812AA4" w:rsidRDefault="00354B71" w:rsidP="00354B71">
            <w:pPr>
              <w:shd w:val="clear" w:color="auto" w:fill="FFFFFF"/>
              <w:rPr>
                <w:rFonts w:eastAsia="Times New Roman" w:cstheme="minorHAnsi"/>
                <w:color w:val="1F1F1F"/>
                <w:kern w:val="0"/>
                <w:sz w:val="27"/>
                <w:szCs w:val="27"/>
                <w14:ligatures w14:val="none"/>
              </w:rPr>
            </w:pPr>
            <w:hyperlink r:id="rId1208" w:history="1">
              <w:r w:rsidRPr="00812AA4">
                <w:rPr>
                  <w:rStyle w:val="Hyperlink"/>
                  <w:rFonts w:eastAsia="Times New Roman" w:cstheme="minorHAnsi"/>
                  <w:kern w:val="0"/>
                  <w:sz w:val="27"/>
                  <w:szCs w:val="27"/>
                  <w14:ligatures w14:val="none"/>
                </w:rPr>
                <w:t>Learn more about acupuncture.</w:t>
              </w:r>
            </w:hyperlink>
          </w:p>
          <w:p w14:paraId="19F76665" w14:textId="77777777" w:rsidR="00354B71" w:rsidRPr="00812AA4" w:rsidRDefault="00354B71" w:rsidP="00354B71">
            <w:pPr>
              <w:shd w:val="clear" w:color="auto" w:fill="FFFFFF"/>
              <w:rPr>
                <w:rFonts w:eastAsia="Times New Roman" w:cstheme="minorHAnsi"/>
                <w:b/>
                <w:bCs/>
                <w:color w:val="1F1F1F"/>
                <w:kern w:val="0"/>
                <w:sz w:val="27"/>
                <w:szCs w:val="27"/>
                <w14:ligatures w14:val="none"/>
              </w:rPr>
            </w:pPr>
            <w:bookmarkStart w:id="308" w:name="medical-treatments"/>
            <w:r w:rsidRPr="00812AA4">
              <w:rPr>
                <w:rFonts w:eastAsia="Times New Roman" w:cstheme="minorHAnsi"/>
                <w:b/>
                <w:bCs/>
                <w:color w:val="1F1F1F"/>
                <w:kern w:val="0"/>
                <w:sz w:val="27"/>
                <w:szCs w:val="27"/>
                <w14:ligatures w14:val="none"/>
              </w:rPr>
              <w:t>What medical treatments can help remove gallstones?</w:t>
            </w:r>
            <w:bookmarkEnd w:id="308"/>
          </w:p>
          <w:p w14:paraId="4320030A" w14:textId="77777777" w:rsidR="00354B71" w:rsidRPr="00812AA4" w:rsidRDefault="00354B71" w:rsidP="00354B71">
            <w:pPr>
              <w:shd w:val="clear" w:color="auto" w:fill="FFFFFF"/>
              <w:rPr>
                <w:rFonts w:eastAsia="Times New Roman" w:cstheme="minorHAnsi"/>
                <w:color w:val="1F1F1F"/>
                <w:kern w:val="0"/>
                <w:sz w:val="27"/>
                <w:szCs w:val="27"/>
                <w14:ligatures w14:val="none"/>
              </w:rPr>
            </w:pPr>
            <w:r w:rsidRPr="00812AA4">
              <w:rPr>
                <w:rFonts w:eastAsia="Times New Roman" w:cstheme="minorHAnsi"/>
                <w:color w:val="1F1F1F"/>
                <w:kern w:val="0"/>
                <w:sz w:val="27"/>
                <w:szCs w:val="27"/>
                <w14:ligatures w14:val="none"/>
              </w:rPr>
              <w:t>Medical treatments may not be necessary if gallstones do not cause any symptoms. However, doctors may recommend surgery or other treatments.</w:t>
            </w:r>
          </w:p>
          <w:p w14:paraId="3E216203" w14:textId="77777777" w:rsidR="00354B71" w:rsidRPr="00812AA4" w:rsidRDefault="00354B71" w:rsidP="00354B71">
            <w:pPr>
              <w:shd w:val="clear" w:color="auto" w:fill="FFFFFF"/>
              <w:rPr>
                <w:rFonts w:eastAsia="Times New Roman" w:cstheme="minorHAnsi"/>
                <w:b/>
                <w:bCs/>
                <w:color w:val="1F1F1F"/>
                <w:kern w:val="0"/>
                <w:sz w:val="27"/>
                <w:szCs w:val="27"/>
                <w14:ligatures w14:val="none"/>
              </w:rPr>
            </w:pPr>
            <w:r w:rsidRPr="00812AA4">
              <w:rPr>
                <w:rFonts w:eastAsia="Times New Roman" w:cstheme="minorHAnsi"/>
                <w:b/>
                <w:bCs/>
                <w:color w:val="1F1F1F"/>
                <w:kern w:val="0"/>
                <w:sz w:val="27"/>
                <w:szCs w:val="27"/>
                <w14:ligatures w14:val="none"/>
              </w:rPr>
              <w:t>Surgery</w:t>
            </w:r>
          </w:p>
          <w:p w14:paraId="21B9DC97" w14:textId="77777777" w:rsidR="00354B71" w:rsidRPr="00812AA4" w:rsidRDefault="00354B71" w:rsidP="00354B71">
            <w:pPr>
              <w:shd w:val="clear" w:color="auto" w:fill="FFFFFF"/>
              <w:rPr>
                <w:rFonts w:eastAsia="Times New Roman" w:cstheme="minorHAnsi"/>
                <w:color w:val="1F1F1F"/>
                <w:kern w:val="0"/>
                <w:sz w:val="27"/>
                <w:szCs w:val="27"/>
                <w14:ligatures w14:val="none"/>
              </w:rPr>
            </w:pPr>
            <w:r w:rsidRPr="00812AA4">
              <w:rPr>
                <w:rFonts w:eastAsia="Times New Roman" w:cstheme="minorHAnsi"/>
                <w:color w:val="1F1F1F"/>
                <w:kern w:val="0"/>
                <w:sz w:val="27"/>
                <w:szCs w:val="27"/>
                <w14:ligatures w14:val="none"/>
              </w:rPr>
              <w:t>Surgery for gallstones </w:t>
            </w:r>
            <w:hyperlink r:id="rId1209" w:tgtFrame="_blank" w:history="1">
              <w:r w:rsidRPr="00812AA4">
                <w:rPr>
                  <w:rStyle w:val="Hyperlink"/>
                  <w:rFonts w:eastAsia="Times New Roman" w:cstheme="minorHAnsi"/>
                  <w:kern w:val="0"/>
                  <w:sz w:val="27"/>
                  <w:szCs w:val="27"/>
                  <w14:ligatures w14:val="none"/>
                </w:rPr>
                <w:t xml:space="preserve">usually </w:t>
              </w:r>
              <w:proofErr w:type="spellStart"/>
              <w:r w:rsidRPr="00812AA4">
                <w:rPr>
                  <w:rStyle w:val="Hyperlink"/>
                  <w:rFonts w:eastAsia="Times New Roman" w:cstheme="minorHAnsi"/>
                  <w:kern w:val="0"/>
                  <w:sz w:val="27"/>
                  <w:szCs w:val="27"/>
                  <w14:ligatures w14:val="none"/>
                </w:rPr>
                <w:t>involvesTrusted</w:t>
              </w:r>
              <w:proofErr w:type="spellEnd"/>
              <w:r w:rsidRPr="00812AA4">
                <w:rPr>
                  <w:rStyle w:val="Hyperlink"/>
                  <w:rFonts w:eastAsia="Times New Roman" w:cstheme="minorHAnsi"/>
                  <w:kern w:val="0"/>
                  <w:sz w:val="27"/>
                  <w:szCs w:val="27"/>
                  <w14:ligatures w14:val="none"/>
                </w:rPr>
                <w:t xml:space="preserve"> Source</w:t>
              </w:r>
            </w:hyperlink>
            <w:r w:rsidRPr="00812AA4">
              <w:rPr>
                <w:rFonts w:eastAsia="Times New Roman" w:cstheme="minorHAnsi"/>
                <w:color w:val="1F1F1F"/>
                <w:kern w:val="0"/>
                <w:sz w:val="27"/>
                <w:szCs w:val="27"/>
                <w14:ligatures w14:val="none"/>
              </w:rPr>
              <w:t> removing the gallbladder. This type of surgery is called a </w:t>
            </w:r>
            <w:hyperlink r:id="rId1210" w:history="1">
              <w:r w:rsidRPr="00812AA4">
                <w:rPr>
                  <w:rStyle w:val="Hyperlink"/>
                  <w:rFonts w:eastAsia="Times New Roman" w:cstheme="minorHAnsi"/>
                  <w:kern w:val="0"/>
                  <w:sz w:val="27"/>
                  <w:szCs w:val="27"/>
                  <w14:ligatures w14:val="none"/>
                </w:rPr>
                <w:t>cholecystectomy</w:t>
              </w:r>
            </w:hyperlink>
            <w:r w:rsidRPr="00812AA4">
              <w:rPr>
                <w:rFonts w:eastAsia="Times New Roman" w:cstheme="minorHAnsi"/>
                <w:color w:val="1F1F1F"/>
                <w:kern w:val="0"/>
                <w:sz w:val="27"/>
                <w:szCs w:val="27"/>
                <w14:ligatures w14:val="none"/>
              </w:rPr>
              <w:t>.</w:t>
            </w:r>
          </w:p>
          <w:p w14:paraId="72505BFA" w14:textId="77777777" w:rsidR="00354B71" w:rsidRPr="00812AA4" w:rsidRDefault="00354B71" w:rsidP="00354B71">
            <w:pPr>
              <w:shd w:val="clear" w:color="auto" w:fill="FFFFFF"/>
              <w:rPr>
                <w:rFonts w:eastAsia="Times New Roman" w:cstheme="minorHAnsi"/>
                <w:color w:val="1F1F1F"/>
                <w:kern w:val="0"/>
                <w:sz w:val="27"/>
                <w:szCs w:val="27"/>
                <w14:ligatures w14:val="none"/>
              </w:rPr>
            </w:pPr>
            <w:r w:rsidRPr="00812AA4">
              <w:rPr>
                <w:rFonts w:eastAsia="Times New Roman" w:cstheme="minorHAnsi"/>
                <w:color w:val="1F1F1F"/>
                <w:kern w:val="0"/>
                <w:sz w:val="27"/>
                <w:szCs w:val="27"/>
                <w14:ligatures w14:val="none"/>
              </w:rPr>
              <w:t>Cholecystectomy ensures that the gallstones cannot reform. A person’s doctor can provide more information about what the surgery involves.</w:t>
            </w:r>
          </w:p>
          <w:p w14:paraId="0FE57ED5" w14:textId="77777777" w:rsidR="00354B71" w:rsidRPr="00812AA4" w:rsidRDefault="00354B71" w:rsidP="00354B71">
            <w:pPr>
              <w:shd w:val="clear" w:color="auto" w:fill="FFFFFF"/>
              <w:rPr>
                <w:rFonts w:eastAsia="Times New Roman" w:cstheme="minorHAnsi"/>
                <w:color w:val="1F1F1F"/>
                <w:kern w:val="0"/>
                <w:sz w:val="27"/>
                <w:szCs w:val="27"/>
                <w14:ligatures w14:val="none"/>
              </w:rPr>
            </w:pPr>
            <w:hyperlink r:id="rId1211" w:history="1">
              <w:r w:rsidRPr="00812AA4">
                <w:rPr>
                  <w:rStyle w:val="Hyperlink"/>
                  <w:rFonts w:eastAsia="Times New Roman" w:cstheme="minorHAnsi"/>
                  <w:kern w:val="0"/>
                  <w:sz w:val="27"/>
                  <w:szCs w:val="27"/>
                  <w14:ligatures w14:val="none"/>
                </w:rPr>
                <w:t>Learn more about gallstone surgery.</w:t>
              </w:r>
            </w:hyperlink>
          </w:p>
          <w:p w14:paraId="723F7257" w14:textId="77777777" w:rsidR="00354B71" w:rsidRPr="00812AA4" w:rsidRDefault="00354B71" w:rsidP="00354B71">
            <w:pPr>
              <w:shd w:val="clear" w:color="auto" w:fill="FFFFFF"/>
              <w:rPr>
                <w:rFonts w:eastAsia="Times New Roman" w:cstheme="minorHAnsi"/>
                <w:b/>
                <w:bCs/>
                <w:color w:val="1F1F1F"/>
                <w:kern w:val="0"/>
                <w:sz w:val="27"/>
                <w:szCs w:val="27"/>
                <w14:ligatures w14:val="none"/>
              </w:rPr>
            </w:pPr>
            <w:r w:rsidRPr="00812AA4">
              <w:rPr>
                <w:rFonts w:eastAsia="Times New Roman" w:cstheme="minorHAnsi"/>
                <w:b/>
                <w:bCs/>
                <w:color w:val="1F1F1F"/>
                <w:kern w:val="0"/>
                <w:sz w:val="27"/>
                <w:szCs w:val="27"/>
                <w14:ligatures w14:val="none"/>
              </w:rPr>
              <w:t>Nonsurgical treatments</w:t>
            </w:r>
          </w:p>
          <w:p w14:paraId="07125FF5" w14:textId="77777777" w:rsidR="00354B71" w:rsidRPr="00812AA4" w:rsidRDefault="00354B71" w:rsidP="00354B71">
            <w:pPr>
              <w:shd w:val="clear" w:color="auto" w:fill="FFFFFF"/>
              <w:rPr>
                <w:rFonts w:eastAsia="Times New Roman" w:cstheme="minorHAnsi"/>
                <w:color w:val="1F1F1F"/>
                <w:kern w:val="0"/>
                <w:sz w:val="27"/>
                <w:szCs w:val="27"/>
                <w14:ligatures w14:val="none"/>
              </w:rPr>
            </w:pPr>
            <w:r w:rsidRPr="00812AA4">
              <w:rPr>
                <w:rFonts w:eastAsia="Times New Roman" w:cstheme="minorHAnsi"/>
                <w:color w:val="1F1F1F"/>
                <w:kern w:val="0"/>
                <w:sz w:val="27"/>
                <w:szCs w:val="27"/>
                <w14:ligatures w14:val="none"/>
              </w:rPr>
              <w:t>Nonsurgical treatments are generally not as effective as surgery for gallstones, as there is a risk that the gallstones will return. However, doctors may recommend nonsurgical treatments if a person is unable to undergo surgery.</w:t>
            </w:r>
          </w:p>
          <w:p w14:paraId="66F7E04A" w14:textId="77777777" w:rsidR="00354B71" w:rsidRPr="00812AA4" w:rsidRDefault="00354B71" w:rsidP="00354B71">
            <w:pPr>
              <w:shd w:val="clear" w:color="auto" w:fill="FFFFFF"/>
              <w:rPr>
                <w:rFonts w:eastAsia="Times New Roman" w:cstheme="minorHAnsi"/>
                <w:color w:val="1F1F1F"/>
                <w:kern w:val="0"/>
                <w:sz w:val="27"/>
                <w:szCs w:val="27"/>
                <w14:ligatures w14:val="none"/>
              </w:rPr>
            </w:pPr>
            <w:r w:rsidRPr="00812AA4">
              <w:rPr>
                <w:rFonts w:eastAsia="Times New Roman" w:cstheme="minorHAnsi"/>
                <w:color w:val="1F1F1F"/>
                <w:kern w:val="0"/>
                <w:sz w:val="27"/>
                <w:szCs w:val="27"/>
                <w14:ligatures w14:val="none"/>
              </w:rPr>
              <w:t>Possible treatments include:</w:t>
            </w:r>
          </w:p>
          <w:p w14:paraId="4E64701E" w14:textId="77777777" w:rsidR="00354B71" w:rsidRPr="00812AA4" w:rsidRDefault="00354B71" w:rsidP="00354B71">
            <w:pPr>
              <w:numPr>
                <w:ilvl w:val="0"/>
                <w:numId w:val="36"/>
              </w:numPr>
              <w:shd w:val="clear" w:color="auto" w:fill="FFFFFF"/>
              <w:rPr>
                <w:rFonts w:eastAsia="Times New Roman" w:cstheme="minorHAnsi"/>
                <w:color w:val="1F1F1F"/>
                <w:kern w:val="0"/>
                <w:sz w:val="27"/>
                <w:szCs w:val="27"/>
                <w14:ligatures w14:val="none"/>
              </w:rPr>
            </w:pPr>
            <w:r w:rsidRPr="00812AA4">
              <w:rPr>
                <w:rFonts w:eastAsia="Times New Roman" w:cstheme="minorHAnsi"/>
                <w:b/>
                <w:bCs/>
                <w:color w:val="1F1F1F"/>
                <w:kern w:val="0"/>
                <w:sz w:val="27"/>
                <w:szCs w:val="27"/>
                <w14:ligatures w14:val="none"/>
              </w:rPr>
              <w:t>Oral dissolution therapy:</w:t>
            </w:r>
            <w:r w:rsidRPr="00812AA4">
              <w:rPr>
                <w:rFonts w:eastAsia="Times New Roman" w:cstheme="minorHAnsi"/>
                <w:color w:val="1F1F1F"/>
                <w:kern w:val="0"/>
                <w:sz w:val="27"/>
                <w:szCs w:val="27"/>
                <w14:ligatures w14:val="none"/>
              </w:rPr>
              <w:t xml:space="preserve"> This involves taking medications that contain bile acid to break up the gallstones. It can take months or years for all of the gallstones to break up. Examples of medications include </w:t>
            </w:r>
            <w:proofErr w:type="spellStart"/>
            <w:r w:rsidRPr="00812AA4">
              <w:rPr>
                <w:rFonts w:eastAsia="Times New Roman" w:cstheme="minorHAnsi"/>
                <w:color w:val="1F1F1F"/>
                <w:kern w:val="0"/>
                <w:sz w:val="27"/>
                <w:szCs w:val="27"/>
                <w14:ligatures w14:val="none"/>
              </w:rPr>
              <w:t>chenodiol</w:t>
            </w:r>
            <w:proofErr w:type="spellEnd"/>
            <w:r w:rsidRPr="00812AA4">
              <w:rPr>
                <w:rFonts w:eastAsia="Times New Roman" w:cstheme="minorHAnsi"/>
                <w:color w:val="1F1F1F"/>
                <w:kern w:val="0"/>
                <w:sz w:val="27"/>
                <w:szCs w:val="27"/>
                <w14:ligatures w14:val="none"/>
              </w:rPr>
              <w:t xml:space="preserve"> and ursodiol.</w:t>
            </w:r>
          </w:p>
          <w:p w14:paraId="7E2E04B0" w14:textId="77777777" w:rsidR="00354B71" w:rsidRPr="00812AA4" w:rsidRDefault="00354B71" w:rsidP="00354B71">
            <w:pPr>
              <w:numPr>
                <w:ilvl w:val="0"/>
                <w:numId w:val="36"/>
              </w:numPr>
              <w:shd w:val="clear" w:color="auto" w:fill="FFFFFF"/>
              <w:rPr>
                <w:rFonts w:eastAsia="Times New Roman" w:cstheme="minorHAnsi"/>
                <w:color w:val="1F1F1F"/>
                <w:kern w:val="0"/>
                <w:sz w:val="27"/>
                <w:szCs w:val="27"/>
                <w14:ligatures w14:val="none"/>
              </w:rPr>
            </w:pPr>
            <w:hyperlink r:id="rId1212" w:history="1">
              <w:r w:rsidRPr="00812AA4">
                <w:rPr>
                  <w:rStyle w:val="Hyperlink"/>
                  <w:rFonts w:eastAsia="Times New Roman" w:cstheme="minorHAnsi"/>
                  <w:b/>
                  <w:bCs/>
                  <w:kern w:val="0"/>
                  <w:sz w:val="27"/>
                  <w:szCs w:val="27"/>
                  <w14:ligatures w14:val="none"/>
                </w:rPr>
                <w:t>Endoscopic retrograde cholangiopancreatography (ERCP)</w:t>
              </w:r>
            </w:hyperlink>
            <w:r w:rsidRPr="00812AA4">
              <w:rPr>
                <w:rFonts w:eastAsia="Times New Roman" w:cstheme="minorHAnsi"/>
                <w:b/>
                <w:bCs/>
                <w:color w:val="1F1F1F"/>
                <w:kern w:val="0"/>
                <w:sz w:val="27"/>
                <w:szCs w:val="27"/>
                <w14:ligatures w14:val="none"/>
              </w:rPr>
              <w:t>:</w:t>
            </w:r>
            <w:r w:rsidRPr="00812AA4">
              <w:rPr>
                <w:rFonts w:eastAsia="Times New Roman" w:cstheme="minorHAnsi"/>
                <w:color w:val="1F1F1F"/>
                <w:kern w:val="0"/>
                <w:sz w:val="27"/>
                <w:szCs w:val="27"/>
                <w14:ligatures w14:val="none"/>
              </w:rPr>
              <w:t> This involves inserting an </w:t>
            </w:r>
            <w:hyperlink r:id="rId1213" w:history="1">
              <w:r w:rsidRPr="00812AA4">
                <w:rPr>
                  <w:rStyle w:val="Hyperlink"/>
                  <w:rFonts w:eastAsia="Times New Roman" w:cstheme="minorHAnsi"/>
                  <w:kern w:val="0"/>
                  <w:sz w:val="27"/>
                  <w:szCs w:val="27"/>
                  <w14:ligatures w14:val="none"/>
                </w:rPr>
                <w:t>endoscope</w:t>
              </w:r>
            </w:hyperlink>
            <w:r w:rsidRPr="00812AA4">
              <w:rPr>
                <w:rFonts w:eastAsia="Times New Roman" w:cstheme="minorHAnsi"/>
                <w:color w:val="1F1F1F"/>
                <w:kern w:val="0"/>
                <w:sz w:val="27"/>
                <w:szCs w:val="27"/>
                <w14:ligatures w14:val="none"/>
              </w:rPr>
              <w:t> down a person’s esophagus and into the duodenum. This allows the doctor to use tools to remove small gallstones.</w:t>
            </w:r>
          </w:p>
          <w:p w14:paraId="4676D351" w14:textId="77777777" w:rsidR="00354B71" w:rsidRPr="00812AA4" w:rsidRDefault="00354B71" w:rsidP="00354B71">
            <w:pPr>
              <w:numPr>
                <w:ilvl w:val="0"/>
                <w:numId w:val="36"/>
              </w:numPr>
              <w:shd w:val="clear" w:color="auto" w:fill="FFFFFF"/>
              <w:rPr>
                <w:rFonts w:eastAsia="Times New Roman" w:cstheme="minorHAnsi"/>
                <w:color w:val="1F1F1F"/>
                <w:kern w:val="0"/>
                <w:sz w:val="27"/>
                <w:szCs w:val="27"/>
                <w14:ligatures w14:val="none"/>
              </w:rPr>
            </w:pPr>
            <w:hyperlink r:id="rId1214" w:history="1">
              <w:r w:rsidRPr="00812AA4">
                <w:rPr>
                  <w:rStyle w:val="Hyperlink"/>
                  <w:rFonts w:eastAsia="Times New Roman" w:cstheme="minorHAnsi"/>
                  <w:b/>
                  <w:bCs/>
                  <w:kern w:val="0"/>
                  <w:sz w:val="27"/>
                  <w:szCs w:val="27"/>
                  <w14:ligatures w14:val="none"/>
                </w:rPr>
                <w:t>Shock wave lithotripsy</w:t>
              </w:r>
            </w:hyperlink>
            <w:r w:rsidRPr="00812AA4">
              <w:rPr>
                <w:rFonts w:eastAsia="Times New Roman" w:cstheme="minorHAnsi"/>
                <w:b/>
                <w:bCs/>
                <w:color w:val="1F1F1F"/>
                <w:kern w:val="0"/>
                <w:sz w:val="27"/>
                <w:szCs w:val="27"/>
                <w14:ligatures w14:val="none"/>
              </w:rPr>
              <w:t>: </w:t>
            </w:r>
            <w:r w:rsidRPr="00812AA4">
              <w:rPr>
                <w:rFonts w:eastAsia="Times New Roman" w:cstheme="minorHAnsi"/>
                <w:color w:val="1F1F1F"/>
                <w:kern w:val="0"/>
                <w:sz w:val="27"/>
                <w:szCs w:val="27"/>
                <w14:ligatures w14:val="none"/>
              </w:rPr>
              <w:t>In rare cases, a doctor may use this procedure to blast the gallstones to break them down into smaller pieces. They may use this in combination with oral dissolution therapy.</w:t>
            </w:r>
          </w:p>
          <w:p w14:paraId="45B164D0" w14:textId="77777777" w:rsidR="00354B71" w:rsidRPr="00812AA4" w:rsidRDefault="00354B71" w:rsidP="00E22252">
            <w:pPr>
              <w:shd w:val="clear" w:color="auto" w:fill="FFFFFF"/>
              <w:rPr>
                <w:rFonts w:eastAsia="Times New Roman" w:cstheme="minorHAnsi"/>
                <w:color w:val="1F1F1F"/>
                <w:kern w:val="0"/>
                <w:sz w:val="27"/>
                <w:szCs w:val="27"/>
                <w14:ligatures w14:val="none"/>
              </w:rPr>
            </w:pPr>
          </w:p>
          <w:p w14:paraId="06D84311" w14:textId="77777777" w:rsidR="002F2FBC" w:rsidRPr="00812AA4" w:rsidRDefault="002F2FBC" w:rsidP="002F2FBC">
            <w:pPr>
              <w:pStyle w:val="q-text"/>
              <w:shd w:val="clear" w:color="auto" w:fill="FFFFFF"/>
              <w:spacing w:before="0" w:beforeAutospacing="0" w:after="240" w:afterAutospacing="0"/>
              <w:rPr>
                <w:rFonts w:asciiTheme="minorHAnsi" w:hAnsiTheme="minorHAnsi" w:cstheme="minorHAnsi"/>
                <w:color w:val="282829"/>
                <w:sz w:val="23"/>
                <w:szCs w:val="23"/>
              </w:rPr>
            </w:pPr>
            <w:r w:rsidRPr="00812AA4">
              <w:rPr>
                <w:rFonts w:asciiTheme="minorHAnsi" w:hAnsiTheme="minorHAnsi" w:cstheme="minorHAnsi"/>
                <w:color w:val="282829"/>
                <w:sz w:val="23"/>
                <w:szCs w:val="23"/>
              </w:rPr>
              <w:t xml:space="preserve">There is no medicine available in allopathy to dissolve stone either in kidney or </w:t>
            </w:r>
            <w:proofErr w:type="spellStart"/>
            <w:r w:rsidRPr="00812AA4">
              <w:rPr>
                <w:rFonts w:asciiTheme="minorHAnsi" w:hAnsiTheme="minorHAnsi" w:cstheme="minorHAnsi"/>
                <w:color w:val="282829"/>
                <w:sz w:val="23"/>
                <w:szCs w:val="23"/>
              </w:rPr>
              <w:t>any where</w:t>
            </w:r>
            <w:proofErr w:type="spellEnd"/>
            <w:r w:rsidRPr="00812AA4">
              <w:rPr>
                <w:rFonts w:asciiTheme="minorHAnsi" w:hAnsiTheme="minorHAnsi" w:cstheme="minorHAnsi"/>
                <w:color w:val="282829"/>
                <w:sz w:val="23"/>
                <w:szCs w:val="23"/>
              </w:rPr>
              <w:t xml:space="preserve"> else in stomach. There is only one treatment available in allopathy and that is </w:t>
            </w:r>
            <w:r w:rsidRPr="00812AA4">
              <w:rPr>
                <w:rFonts w:asciiTheme="minorHAnsi" w:hAnsiTheme="minorHAnsi" w:cstheme="minorHAnsi"/>
                <w:b/>
                <w:bCs/>
                <w:color w:val="282829"/>
                <w:sz w:val="23"/>
                <w:szCs w:val="23"/>
              </w:rPr>
              <w:t>“operation”</w:t>
            </w:r>
            <w:r w:rsidRPr="00812AA4">
              <w:rPr>
                <w:rFonts w:asciiTheme="minorHAnsi" w:hAnsiTheme="minorHAnsi" w:cstheme="minorHAnsi"/>
                <w:color w:val="282829"/>
                <w:sz w:val="23"/>
                <w:szCs w:val="23"/>
              </w:rPr>
              <w:t> . Yes, there is medicine available in Homeopathy to discover stone.</w:t>
            </w:r>
          </w:p>
          <w:p w14:paraId="3191989A" w14:textId="77777777" w:rsidR="002F2FBC" w:rsidRPr="00812AA4" w:rsidRDefault="002F2FBC" w:rsidP="002F2FBC">
            <w:pPr>
              <w:pStyle w:val="q-text"/>
              <w:shd w:val="clear" w:color="auto" w:fill="FFFFFF"/>
              <w:spacing w:before="0" w:beforeAutospacing="0" w:after="240" w:afterAutospacing="0"/>
              <w:rPr>
                <w:rFonts w:asciiTheme="minorHAnsi" w:hAnsiTheme="minorHAnsi" w:cstheme="minorHAnsi"/>
                <w:color w:val="282829"/>
                <w:sz w:val="23"/>
                <w:szCs w:val="23"/>
              </w:rPr>
            </w:pPr>
            <w:r w:rsidRPr="00812AA4">
              <w:rPr>
                <w:rFonts w:asciiTheme="minorHAnsi" w:hAnsiTheme="minorHAnsi" w:cstheme="minorHAnsi"/>
                <w:b/>
                <w:bCs/>
                <w:color w:val="282829"/>
                <w:sz w:val="23"/>
                <w:szCs w:val="23"/>
              </w:rPr>
              <w:t xml:space="preserve">There is one best and tried and tested home treatment for stone in stomach, whether it is in kidney or gallbladder. </w:t>
            </w:r>
            <w:proofErr w:type="spellStart"/>
            <w:r w:rsidRPr="00812AA4">
              <w:rPr>
                <w:rFonts w:asciiTheme="minorHAnsi" w:hAnsiTheme="minorHAnsi" w:cstheme="minorHAnsi"/>
                <w:b/>
                <w:bCs/>
                <w:color w:val="282829"/>
                <w:sz w:val="23"/>
                <w:szCs w:val="23"/>
              </w:rPr>
              <w:t>Infact</w:t>
            </w:r>
            <w:proofErr w:type="spellEnd"/>
            <w:r w:rsidRPr="00812AA4">
              <w:rPr>
                <w:rFonts w:asciiTheme="minorHAnsi" w:hAnsiTheme="minorHAnsi" w:cstheme="minorHAnsi"/>
                <w:b/>
                <w:bCs/>
                <w:color w:val="282829"/>
                <w:sz w:val="23"/>
                <w:szCs w:val="23"/>
              </w:rPr>
              <w:t xml:space="preserve"> it is not a medicine. It is a food grain item and there is no side effect too.</w:t>
            </w:r>
          </w:p>
          <w:p w14:paraId="399812FA" w14:textId="77777777" w:rsidR="002F2FBC" w:rsidRPr="00812AA4" w:rsidRDefault="002F2FBC" w:rsidP="002F2FBC">
            <w:pPr>
              <w:pStyle w:val="q-text"/>
              <w:shd w:val="clear" w:color="auto" w:fill="FFFFFF"/>
              <w:spacing w:before="0" w:beforeAutospacing="0" w:after="240" w:afterAutospacing="0"/>
              <w:rPr>
                <w:rFonts w:asciiTheme="minorHAnsi" w:hAnsiTheme="minorHAnsi" w:cstheme="minorHAnsi"/>
                <w:color w:val="282829"/>
                <w:sz w:val="23"/>
                <w:szCs w:val="23"/>
              </w:rPr>
            </w:pPr>
            <w:r w:rsidRPr="00812AA4">
              <w:rPr>
                <w:rFonts w:asciiTheme="minorHAnsi" w:hAnsiTheme="minorHAnsi" w:cstheme="minorHAnsi"/>
                <w:color w:val="282829"/>
                <w:sz w:val="23"/>
                <w:szCs w:val="23"/>
              </w:rPr>
              <w:t>You might have heard a name </w:t>
            </w:r>
            <w:r w:rsidRPr="00812AA4">
              <w:rPr>
                <w:rFonts w:asciiTheme="minorHAnsi" w:hAnsiTheme="minorHAnsi" w:cstheme="minorHAnsi"/>
                <w:b/>
                <w:bCs/>
                <w:color w:val="282829"/>
                <w:sz w:val="23"/>
                <w:szCs w:val="23"/>
              </w:rPr>
              <w:t>barley (</w:t>
            </w:r>
            <w:proofErr w:type="spellStart"/>
            <w:r w:rsidRPr="00812AA4">
              <w:rPr>
                <w:rFonts w:ascii="Nirmala UI" w:hAnsi="Nirmala UI" w:cs="Nirmala UI"/>
                <w:b/>
                <w:bCs/>
                <w:color w:val="282829"/>
                <w:sz w:val="23"/>
                <w:szCs w:val="23"/>
              </w:rPr>
              <w:t>बार्ली</w:t>
            </w:r>
            <w:proofErr w:type="spellEnd"/>
            <w:r w:rsidRPr="00812AA4">
              <w:rPr>
                <w:rFonts w:asciiTheme="minorHAnsi" w:hAnsiTheme="minorHAnsi" w:cstheme="minorHAnsi"/>
                <w:b/>
                <w:bCs/>
                <w:color w:val="282829"/>
                <w:sz w:val="23"/>
                <w:szCs w:val="23"/>
              </w:rPr>
              <w:t>)</w:t>
            </w:r>
            <w:r w:rsidRPr="00812AA4">
              <w:rPr>
                <w:rFonts w:asciiTheme="minorHAnsi" w:hAnsiTheme="minorHAnsi" w:cstheme="minorHAnsi"/>
                <w:color w:val="282829"/>
                <w:sz w:val="23"/>
                <w:szCs w:val="23"/>
              </w:rPr>
              <w:t xml:space="preserve">. Barley is called </w:t>
            </w:r>
            <w:proofErr w:type="spellStart"/>
            <w:r w:rsidRPr="00812AA4">
              <w:rPr>
                <w:rFonts w:asciiTheme="minorHAnsi" w:hAnsiTheme="minorHAnsi" w:cstheme="minorHAnsi"/>
                <w:color w:val="282829"/>
                <w:sz w:val="23"/>
                <w:szCs w:val="23"/>
              </w:rPr>
              <w:t>jau</w:t>
            </w:r>
            <w:proofErr w:type="spellEnd"/>
            <w:r w:rsidRPr="00812AA4">
              <w:rPr>
                <w:rFonts w:asciiTheme="minorHAnsi" w:hAnsiTheme="minorHAnsi" w:cstheme="minorHAnsi"/>
                <w:color w:val="282829"/>
                <w:sz w:val="23"/>
                <w:szCs w:val="23"/>
              </w:rPr>
              <w:t> </w:t>
            </w:r>
            <w:r w:rsidRPr="00812AA4">
              <w:rPr>
                <w:rFonts w:asciiTheme="minorHAnsi" w:hAnsiTheme="minorHAnsi" w:cstheme="minorHAnsi"/>
                <w:b/>
                <w:bCs/>
                <w:color w:val="282829"/>
                <w:sz w:val="23"/>
                <w:szCs w:val="23"/>
              </w:rPr>
              <w:t>(</w:t>
            </w:r>
            <w:proofErr w:type="spellStart"/>
            <w:r w:rsidRPr="00812AA4">
              <w:rPr>
                <w:rFonts w:ascii="Nirmala UI" w:hAnsi="Nirmala UI" w:cs="Nirmala UI"/>
                <w:b/>
                <w:bCs/>
                <w:color w:val="282829"/>
                <w:sz w:val="23"/>
                <w:szCs w:val="23"/>
              </w:rPr>
              <w:t>जौ</w:t>
            </w:r>
            <w:proofErr w:type="spellEnd"/>
            <w:r w:rsidRPr="00812AA4">
              <w:rPr>
                <w:rFonts w:asciiTheme="minorHAnsi" w:hAnsiTheme="minorHAnsi" w:cstheme="minorHAnsi"/>
                <w:b/>
                <w:bCs/>
                <w:color w:val="282829"/>
                <w:sz w:val="23"/>
                <w:szCs w:val="23"/>
              </w:rPr>
              <w:t>)</w:t>
            </w:r>
            <w:r w:rsidRPr="00812AA4">
              <w:rPr>
                <w:rFonts w:asciiTheme="minorHAnsi" w:hAnsiTheme="minorHAnsi" w:cstheme="minorHAnsi"/>
                <w:color w:val="282829"/>
                <w:sz w:val="23"/>
                <w:szCs w:val="23"/>
              </w:rPr>
              <w:t xml:space="preserve"> in </w:t>
            </w:r>
            <w:proofErr w:type="spellStart"/>
            <w:r w:rsidRPr="00812AA4">
              <w:rPr>
                <w:rFonts w:asciiTheme="minorHAnsi" w:hAnsiTheme="minorHAnsi" w:cstheme="minorHAnsi"/>
                <w:color w:val="282829"/>
                <w:sz w:val="23"/>
                <w:szCs w:val="23"/>
              </w:rPr>
              <w:t>hindi</w:t>
            </w:r>
            <w:proofErr w:type="spellEnd"/>
            <w:r w:rsidRPr="00812AA4">
              <w:rPr>
                <w:rFonts w:asciiTheme="minorHAnsi" w:hAnsiTheme="minorHAnsi" w:cstheme="minorHAnsi"/>
                <w:color w:val="282829"/>
                <w:sz w:val="23"/>
                <w:szCs w:val="23"/>
              </w:rPr>
              <w:t>. You may get this barley powder at any grocery shop or medical shop.</w:t>
            </w:r>
          </w:p>
          <w:p w14:paraId="1A1CE228" w14:textId="77777777" w:rsidR="002F2FBC" w:rsidRPr="00812AA4" w:rsidRDefault="002F2FBC" w:rsidP="002F2FBC">
            <w:pPr>
              <w:pStyle w:val="q-text"/>
              <w:shd w:val="clear" w:color="auto" w:fill="FFFFFF"/>
              <w:spacing w:before="0" w:beforeAutospacing="0" w:after="240" w:afterAutospacing="0"/>
              <w:rPr>
                <w:rFonts w:asciiTheme="minorHAnsi" w:hAnsiTheme="minorHAnsi" w:cstheme="minorHAnsi"/>
                <w:color w:val="282829"/>
                <w:sz w:val="23"/>
                <w:szCs w:val="23"/>
              </w:rPr>
            </w:pPr>
            <w:r w:rsidRPr="00812AA4">
              <w:rPr>
                <w:rFonts w:asciiTheme="minorHAnsi" w:hAnsiTheme="minorHAnsi" w:cstheme="minorHAnsi"/>
                <w:b/>
                <w:bCs/>
                <w:color w:val="282829"/>
                <w:sz w:val="23"/>
                <w:szCs w:val="23"/>
              </w:rPr>
              <w:lastRenderedPageBreak/>
              <w:t>How to use ?</w:t>
            </w:r>
          </w:p>
          <w:p w14:paraId="611CCA22" w14:textId="77777777" w:rsidR="002F2FBC" w:rsidRPr="00812AA4" w:rsidRDefault="002F2FBC" w:rsidP="002F2FBC">
            <w:pPr>
              <w:pStyle w:val="q-text"/>
              <w:shd w:val="clear" w:color="auto" w:fill="FFFFFF"/>
              <w:spacing w:before="0" w:beforeAutospacing="0" w:after="240" w:afterAutospacing="0"/>
              <w:rPr>
                <w:rFonts w:asciiTheme="minorHAnsi" w:hAnsiTheme="minorHAnsi" w:cstheme="minorHAnsi"/>
                <w:color w:val="282829"/>
                <w:sz w:val="23"/>
                <w:szCs w:val="23"/>
              </w:rPr>
            </w:pPr>
            <w:r w:rsidRPr="00812AA4">
              <w:rPr>
                <w:rFonts w:asciiTheme="minorHAnsi" w:hAnsiTheme="minorHAnsi" w:cstheme="minorHAnsi"/>
                <w:color w:val="282829"/>
                <w:sz w:val="23"/>
                <w:szCs w:val="23"/>
              </w:rPr>
              <w:t xml:space="preserve">Mix 1 teaspoon of barley powder in half glass water and boil it. After boiling it will be thick like soup. Simply add little salt, sugar and </w:t>
            </w:r>
            <w:proofErr w:type="spellStart"/>
            <w:r w:rsidRPr="00812AA4">
              <w:rPr>
                <w:rFonts w:asciiTheme="minorHAnsi" w:hAnsiTheme="minorHAnsi" w:cstheme="minorHAnsi"/>
                <w:color w:val="282829"/>
                <w:sz w:val="23"/>
                <w:szCs w:val="23"/>
              </w:rPr>
              <w:t>lamon</w:t>
            </w:r>
            <w:proofErr w:type="spellEnd"/>
            <w:r w:rsidRPr="00812AA4">
              <w:rPr>
                <w:rFonts w:asciiTheme="minorHAnsi" w:hAnsiTheme="minorHAnsi" w:cstheme="minorHAnsi"/>
                <w:color w:val="282829"/>
                <w:sz w:val="23"/>
                <w:szCs w:val="23"/>
              </w:rPr>
              <w:t xml:space="preserve"> juice as per taste and drink it </w:t>
            </w:r>
            <w:r w:rsidRPr="00812AA4">
              <w:rPr>
                <w:rFonts w:asciiTheme="minorHAnsi" w:hAnsiTheme="minorHAnsi" w:cstheme="minorHAnsi"/>
                <w:b/>
                <w:bCs/>
                <w:color w:val="282829"/>
                <w:sz w:val="23"/>
                <w:szCs w:val="23"/>
              </w:rPr>
              <w:t>twice</w:t>
            </w:r>
            <w:r w:rsidRPr="00812AA4">
              <w:rPr>
                <w:rFonts w:asciiTheme="minorHAnsi" w:hAnsiTheme="minorHAnsi" w:cstheme="minorHAnsi"/>
                <w:color w:val="282829"/>
                <w:sz w:val="23"/>
                <w:szCs w:val="23"/>
              </w:rPr>
              <w:t> a day till stone </w:t>
            </w:r>
            <w:r w:rsidRPr="00812AA4">
              <w:rPr>
                <w:rFonts w:asciiTheme="minorHAnsi" w:hAnsiTheme="minorHAnsi" w:cstheme="minorHAnsi"/>
                <w:b/>
                <w:bCs/>
                <w:color w:val="282829"/>
                <w:sz w:val="23"/>
                <w:szCs w:val="23"/>
              </w:rPr>
              <w:t>dissolve completely.</w:t>
            </w:r>
          </w:p>
          <w:p w14:paraId="28835DA2" w14:textId="77777777" w:rsidR="002F2FBC" w:rsidRPr="00812AA4" w:rsidRDefault="002F2FBC" w:rsidP="002F2FBC">
            <w:pPr>
              <w:pStyle w:val="q-text"/>
              <w:shd w:val="clear" w:color="auto" w:fill="FFFFFF"/>
              <w:spacing w:before="0" w:beforeAutospacing="0" w:after="240" w:afterAutospacing="0"/>
              <w:rPr>
                <w:rFonts w:asciiTheme="minorHAnsi" w:hAnsiTheme="minorHAnsi" w:cstheme="minorHAnsi"/>
                <w:color w:val="282829"/>
                <w:sz w:val="23"/>
                <w:szCs w:val="23"/>
              </w:rPr>
            </w:pPr>
            <w:r w:rsidRPr="00812AA4">
              <w:rPr>
                <w:rFonts w:asciiTheme="minorHAnsi" w:hAnsiTheme="minorHAnsi" w:cstheme="minorHAnsi"/>
                <w:color w:val="282829"/>
                <w:sz w:val="23"/>
                <w:szCs w:val="23"/>
              </w:rPr>
              <w:t>Before starting this treatment, obtain a sonography to know the size of stone. And after 2 months, again have a sonography to compare and to be ascertain, how much size of stone is remaining now and how long you need to drink barley.</w:t>
            </w:r>
          </w:p>
          <w:p w14:paraId="52ABDD2D" w14:textId="77777777" w:rsidR="002F2FBC" w:rsidRPr="00812AA4" w:rsidRDefault="002F2FBC" w:rsidP="002F2FBC">
            <w:pPr>
              <w:pStyle w:val="q-text"/>
              <w:shd w:val="clear" w:color="auto" w:fill="FFFFFF"/>
              <w:spacing w:before="0" w:beforeAutospacing="0" w:after="240" w:afterAutospacing="0"/>
              <w:rPr>
                <w:rFonts w:asciiTheme="minorHAnsi" w:hAnsiTheme="minorHAnsi" w:cstheme="minorHAnsi"/>
                <w:color w:val="282829"/>
                <w:sz w:val="23"/>
                <w:szCs w:val="23"/>
              </w:rPr>
            </w:pPr>
            <w:r w:rsidRPr="00812AA4">
              <w:rPr>
                <w:rFonts w:asciiTheme="minorHAnsi" w:hAnsiTheme="minorHAnsi" w:cstheme="minorHAnsi"/>
                <w:b/>
                <w:bCs/>
                <w:color w:val="282829"/>
                <w:sz w:val="23"/>
                <w:szCs w:val="23"/>
              </w:rPr>
              <w:t>I came to know about this treatment from older generation and 100s of patients are cured up till now who believes me. If you too want to avoid operation, try it.</w:t>
            </w:r>
          </w:p>
          <w:p w14:paraId="2650F292" w14:textId="77777777" w:rsidR="002F2FBC" w:rsidRPr="00812AA4" w:rsidRDefault="002F2FBC" w:rsidP="002F2FBC">
            <w:pPr>
              <w:pStyle w:val="q-text"/>
              <w:shd w:val="clear" w:color="auto" w:fill="FFFFFF"/>
              <w:spacing w:before="0" w:beforeAutospacing="0" w:after="240" w:afterAutospacing="0"/>
              <w:rPr>
                <w:rFonts w:asciiTheme="minorHAnsi" w:hAnsiTheme="minorHAnsi" w:cstheme="minorHAnsi"/>
                <w:color w:val="282829"/>
                <w:sz w:val="23"/>
                <w:szCs w:val="23"/>
              </w:rPr>
            </w:pPr>
            <w:r w:rsidRPr="00812AA4">
              <w:rPr>
                <w:rFonts w:asciiTheme="minorHAnsi" w:hAnsiTheme="minorHAnsi" w:cstheme="minorHAnsi"/>
                <w:b/>
                <w:bCs/>
                <w:color w:val="282829"/>
                <w:sz w:val="23"/>
                <w:szCs w:val="23"/>
              </w:rPr>
              <w:t>Warning :-</w:t>
            </w:r>
            <w:r w:rsidRPr="00812AA4">
              <w:rPr>
                <w:rFonts w:asciiTheme="minorHAnsi" w:hAnsiTheme="minorHAnsi" w:cstheme="minorHAnsi"/>
                <w:color w:val="282829"/>
                <w:sz w:val="23"/>
                <w:szCs w:val="23"/>
              </w:rPr>
              <w:t> it is my personal experience that people stop drinking barley as soon as they get relief from pain. Relief from pain is not a sign of completely dissolve of stone in the stomach. It happens due to reduction of stone size. And after that when again size of stone increase, the feel pain again and complaint that the barley treatment is fake or useless. </w:t>
            </w:r>
            <w:r w:rsidRPr="00812AA4">
              <w:rPr>
                <w:rFonts w:asciiTheme="minorHAnsi" w:hAnsiTheme="minorHAnsi" w:cstheme="minorHAnsi"/>
                <w:b/>
                <w:bCs/>
                <w:color w:val="282829"/>
                <w:sz w:val="23"/>
                <w:szCs w:val="23"/>
              </w:rPr>
              <w:t>Thus all you are requested to drink barley water till the time, stone dissolve completely and verified by ultrasound/sonography</w:t>
            </w:r>
          </w:p>
          <w:p w14:paraId="7E3631AD" w14:textId="77777777" w:rsidR="00560CD9" w:rsidRPr="00812AA4" w:rsidRDefault="00560CD9" w:rsidP="00560CD9">
            <w:pPr>
              <w:pStyle w:val="q-text"/>
              <w:shd w:val="clear" w:color="auto" w:fill="FFFFFF"/>
              <w:spacing w:before="0" w:beforeAutospacing="0" w:after="240" w:afterAutospacing="0"/>
              <w:rPr>
                <w:rFonts w:asciiTheme="minorHAnsi" w:hAnsiTheme="minorHAnsi" w:cstheme="minorHAnsi"/>
                <w:color w:val="282829"/>
                <w:sz w:val="23"/>
                <w:szCs w:val="23"/>
              </w:rPr>
            </w:pPr>
            <w:r w:rsidRPr="00812AA4">
              <w:rPr>
                <w:rFonts w:asciiTheme="minorHAnsi" w:hAnsiTheme="minorHAnsi" w:cstheme="minorHAnsi"/>
                <w:color w:val="282829"/>
                <w:sz w:val="23"/>
                <w:szCs w:val="23"/>
              </w:rPr>
              <w:t>Just the symptom: “(1) 5.5 mm Gallstone” does not need surgery.</w:t>
            </w:r>
          </w:p>
          <w:p w14:paraId="001CC06C" w14:textId="77777777" w:rsidR="00560CD9" w:rsidRPr="00812AA4" w:rsidRDefault="00560CD9" w:rsidP="00560CD9">
            <w:pPr>
              <w:pStyle w:val="q-text"/>
              <w:shd w:val="clear" w:color="auto" w:fill="FFFFFF"/>
              <w:spacing w:before="0" w:beforeAutospacing="0" w:after="240" w:afterAutospacing="0"/>
              <w:rPr>
                <w:rFonts w:asciiTheme="minorHAnsi" w:hAnsiTheme="minorHAnsi" w:cstheme="minorHAnsi"/>
                <w:color w:val="282829"/>
                <w:sz w:val="23"/>
                <w:szCs w:val="23"/>
              </w:rPr>
            </w:pPr>
            <w:r w:rsidRPr="00812AA4">
              <w:rPr>
                <w:rFonts w:asciiTheme="minorHAnsi" w:hAnsiTheme="minorHAnsi" w:cstheme="minorHAnsi"/>
                <w:color w:val="282829"/>
                <w:sz w:val="23"/>
                <w:szCs w:val="23"/>
              </w:rPr>
              <w:t>But patients rarely have just (1) 5.5 mm Gallstone found on accident during some other routine abdominal radiological procedure.</w:t>
            </w:r>
          </w:p>
          <w:p w14:paraId="50F4A3BC" w14:textId="77777777" w:rsidR="004D01D7" w:rsidRPr="00812AA4" w:rsidRDefault="000C3FF1" w:rsidP="005034C7">
            <w:pPr>
              <w:pStyle w:val="NoSpacing"/>
              <w:rPr>
                <w:rFonts w:cstheme="minorHAnsi"/>
                <w:color w:val="282829"/>
                <w:sz w:val="23"/>
                <w:szCs w:val="23"/>
                <w:shd w:val="clear" w:color="auto" w:fill="FFFFFF"/>
              </w:rPr>
            </w:pPr>
            <w:r w:rsidRPr="00812AA4">
              <w:rPr>
                <w:rFonts w:cstheme="minorHAnsi"/>
                <w:b/>
                <w:bCs/>
                <w:color w:val="282829"/>
                <w:sz w:val="23"/>
                <w:szCs w:val="23"/>
                <w:shd w:val="clear" w:color="auto" w:fill="FFFFFF"/>
              </w:rPr>
              <w:t>Size alone is not important until they are over 10 mm</w:t>
            </w:r>
            <w:r w:rsidRPr="00812AA4">
              <w:rPr>
                <w:rFonts w:cstheme="minorHAnsi"/>
                <w:color w:val="282829"/>
                <w:sz w:val="23"/>
                <w:szCs w:val="23"/>
                <w:shd w:val="clear" w:color="auto" w:fill="FFFFFF"/>
              </w:rPr>
              <w:t xml:space="preserve">. Large stones can cause ulceration and erosion and should be removed. Smaller stones need to be removed if they cause symptoms (pain, nausea, abdominal troubles, </w:t>
            </w:r>
            <w:proofErr w:type="spellStart"/>
            <w:r w:rsidRPr="00812AA4">
              <w:rPr>
                <w:rFonts w:cstheme="minorHAnsi"/>
                <w:color w:val="282829"/>
                <w:sz w:val="23"/>
                <w:szCs w:val="23"/>
                <w:shd w:val="clear" w:color="auto" w:fill="FFFFFF"/>
              </w:rPr>
              <w:t>etc</w:t>
            </w:r>
            <w:proofErr w:type="spellEnd"/>
            <w:r w:rsidRPr="00812AA4">
              <w:rPr>
                <w:rFonts w:cstheme="minorHAnsi"/>
                <w:color w:val="282829"/>
                <w:sz w:val="23"/>
                <w:szCs w:val="23"/>
                <w:shd w:val="clear" w:color="auto" w:fill="FFFFFF"/>
              </w:rPr>
              <w:t>). Small stones that are discovered incidentally while looking for other problems in a person without GB symptoms do not require surgery.</w:t>
            </w:r>
          </w:p>
          <w:p w14:paraId="30826F79" w14:textId="77777777" w:rsidR="004367E9" w:rsidRPr="00812AA4" w:rsidRDefault="004367E9" w:rsidP="005034C7">
            <w:pPr>
              <w:pStyle w:val="NoSpacing"/>
              <w:rPr>
                <w:rFonts w:cstheme="minorHAnsi"/>
              </w:rPr>
            </w:pPr>
            <w:r w:rsidRPr="00812AA4">
              <w:rPr>
                <w:rFonts w:cstheme="minorHAnsi"/>
              </w:rPr>
              <w:t>A 7mm stone is not “large” and I would not remove it unless it is causing you trouble.</w:t>
            </w:r>
          </w:p>
          <w:p w14:paraId="4B5CAD82" w14:textId="77777777" w:rsidR="004367E9" w:rsidRPr="00812AA4" w:rsidRDefault="004367E9" w:rsidP="005034C7">
            <w:pPr>
              <w:pStyle w:val="NoSpacing"/>
              <w:rPr>
                <w:rFonts w:cstheme="minorHAnsi"/>
              </w:rPr>
            </w:pPr>
          </w:p>
          <w:p w14:paraId="354F9C27" w14:textId="77777777" w:rsidR="00F265C2" w:rsidRPr="00812AA4" w:rsidRDefault="00F265C2" w:rsidP="005034C7">
            <w:pPr>
              <w:pStyle w:val="NoSpacing"/>
              <w:rPr>
                <w:rFonts w:cstheme="minorHAnsi"/>
              </w:rPr>
            </w:pPr>
            <w:r w:rsidRPr="00812AA4">
              <w:rPr>
                <w:rFonts w:cstheme="minorHAnsi"/>
              </w:rPr>
              <w:t xml:space="preserve">Unless the stone is causing problems for you then the unequivocal answer is no. Most people live long happy lives with a gallbladder(GB) full of stones, blissfully unaware. It's only when either- 1: The stones are ejected into the biliary ductal </w:t>
            </w:r>
            <w:proofErr w:type="spellStart"/>
            <w:r w:rsidRPr="00812AA4">
              <w:rPr>
                <w:rFonts w:cstheme="minorHAnsi"/>
              </w:rPr>
              <w:t>ststem</w:t>
            </w:r>
            <w:proofErr w:type="spellEnd"/>
            <w:r w:rsidRPr="00812AA4">
              <w:rPr>
                <w:rFonts w:cstheme="minorHAnsi"/>
              </w:rPr>
              <w:t xml:space="preserve"> causing irritation or obstruction or 2: The GB stone volume hits a critical mass such that they interfere with the normal GB functioning, that action needs to be taken.</w:t>
            </w:r>
          </w:p>
          <w:p w14:paraId="39C3C900" w14:textId="77777777" w:rsidR="004335AF" w:rsidRPr="00812AA4" w:rsidRDefault="004335AF" w:rsidP="005034C7">
            <w:pPr>
              <w:pStyle w:val="NoSpacing"/>
              <w:rPr>
                <w:rFonts w:cstheme="minorHAnsi"/>
              </w:rPr>
            </w:pPr>
          </w:p>
          <w:p w14:paraId="7EC9D318" w14:textId="77777777" w:rsidR="004335AF" w:rsidRPr="00812AA4" w:rsidRDefault="004335AF" w:rsidP="004335AF">
            <w:pPr>
              <w:pStyle w:val="NoSpacing"/>
              <w:rPr>
                <w:rFonts w:cstheme="minorHAnsi"/>
              </w:rPr>
            </w:pPr>
            <w:r w:rsidRPr="00812AA4">
              <w:rPr>
                <w:rFonts w:cstheme="minorHAnsi"/>
              </w:rPr>
              <w:t>Being the largest internal organ in the body, the has liver has hundreds of functions.</w:t>
            </w:r>
          </w:p>
          <w:p w14:paraId="1FB43595" w14:textId="77777777" w:rsidR="004335AF" w:rsidRPr="00812AA4" w:rsidRDefault="004335AF" w:rsidP="004335AF">
            <w:pPr>
              <w:pStyle w:val="NoSpacing"/>
              <w:rPr>
                <w:rFonts w:cstheme="minorHAnsi"/>
              </w:rPr>
            </w:pPr>
            <w:r w:rsidRPr="00812AA4">
              <w:rPr>
                <w:rFonts w:cstheme="minorHAnsi"/>
              </w:rPr>
              <w:t>A congested liver has effects on rest of the body. Most of us have thousands of gallstones in our gallbladder with stress on the liver, sometimes the bile forms hard crystals in the gallbladder and these accumulate and can disrupt the digestive process and lead to serious health problems. The purpose of the liver and gallbladder flush is to eliminate that congestion in order to improve our overall health in a multitude of ways. The liver-flush can help to relieve symptoms of fibromyalgia, including sore muscles, achy joints, digestive issues, chronic fatigue, poor quality of sleep, yeast infections and depression.</w:t>
            </w:r>
          </w:p>
          <w:p w14:paraId="5F786454" w14:textId="316D2AB8" w:rsidR="004335AF" w:rsidRPr="00812AA4" w:rsidRDefault="004335AF" w:rsidP="004335AF">
            <w:pPr>
              <w:pStyle w:val="NoSpacing"/>
              <w:rPr>
                <w:rFonts w:cstheme="minorHAnsi"/>
              </w:rPr>
            </w:pPr>
            <w:r w:rsidRPr="00812AA4">
              <w:rPr>
                <w:rFonts w:cstheme="minorHAnsi"/>
                <w:noProof/>
              </w:rPr>
              <w:lastRenderedPageBreak/>
              <w:drawing>
                <wp:inline distT="0" distB="0" distL="0" distR="0" wp14:anchorId="144A3B18" wp14:editId="29EE2E26">
                  <wp:extent cx="3365500" cy="1981200"/>
                  <wp:effectExtent l="0" t="0" r="6350" b="0"/>
                  <wp:docPr id="1377550340" name="Picture 2" descr="Liver / Gall-Bladder Cleanse at Ozone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ver / Gall-Bladder Cleanse at Ozone Centre"/>
                          <pic:cNvPicPr>
                            <a:picLocks noChangeAspect="1" noChangeArrowheads="1"/>
                          </pic:cNvPicPr>
                        </pic:nvPicPr>
                        <pic:blipFill>
                          <a:blip r:embed="rId1215">
                            <a:extLst>
                              <a:ext uri="{28A0092B-C50C-407E-A947-70E740481C1C}">
                                <a14:useLocalDpi xmlns:a14="http://schemas.microsoft.com/office/drawing/2010/main" val="0"/>
                              </a:ext>
                            </a:extLst>
                          </a:blip>
                          <a:srcRect/>
                          <a:stretch>
                            <a:fillRect/>
                          </a:stretch>
                        </pic:blipFill>
                        <pic:spPr bwMode="auto">
                          <a:xfrm>
                            <a:off x="0" y="0"/>
                            <a:ext cx="3365500" cy="1981200"/>
                          </a:xfrm>
                          <a:prstGeom prst="rect">
                            <a:avLst/>
                          </a:prstGeom>
                          <a:noFill/>
                          <a:ln>
                            <a:noFill/>
                          </a:ln>
                        </pic:spPr>
                      </pic:pic>
                    </a:graphicData>
                  </a:graphic>
                </wp:inline>
              </w:drawing>
            </w:r>
          </w:p>
          <w:p w14:paraId="28ADC422" w14:textId="77777777" w:rsidR="004335AF" w:rsidRPr="00812AA4" w:rsidRDefault="004335AF" w:rsidP="004335AF">
            <w:pPr>
              <w:pStyle w:val="NoSpacing"/>
              <w:rPr>
                <w:rFonts w:cstheme="minorHAnsi"/>
                <w:b/>
                <w:bCs/>
              </w:rPr>
            </w:pPr>
            <w:r w:rsidRPr="00812AA4">
              <w:rPr>
                <w:rFonts w:cstheme="minorHAnsi"/>
                <w:b/>
                <w:bCs/>
              </w:rPr>
              <w:t>Instructions</w:t>
            </w:r>
          </w:p>
          <w:p w14:paraId="2D4A091F" w14:textId="77777777" w:rsidR="004335AF" w:rsidRPr="00812AA4" w:rsidRDefault="004335AF" w:rsidP="004335AF">
            <w:pPr>
              <w:pStyle w:val="NoSpacing"/>
              <w:rPr>
                <w:rFonts w:cstheme="minorHAnsi"/>
              </w:rPr>
            </w:pPr>
            <w:r w:rsidRPr="00812AA4">
              <w:rPr>
                <w:rFonts w:cstheme="minorHAnsi"/>
              </w:rPr>
              <w:t>These instructions are from the book “The Amazing Liver and Gall bladder Flush” by Andreas Moritz. It can be done in conjunction with a 3- or 5-day juice cleanse, Colon Hydrotherapy and Ozone Therapy. </w:t>
            </w:r>
          </w:p>
          <w:p w14:paraId="0C4CA9A8" w14:textId="77777777" w:rsidR="004335AF" w:rsidRPr="00812AA4" w:rsidRDefault="004335AF" w:rsidP="004335AF">
            <w:pPr>
              <w:pStyle w:val="NoSpacing"/>
              <w:rPr>
                <w:rFonts w:cstheme="minorHAnsi"/>
              </w:rPr>
            </w:pPr>
            <w:r w:rsidRPr="00812AA4">
              <w:rPr>
                <w:rFonts w:cstheme="minorHAnsi"/>
              </w:rPr>
              <w:t> </w:t>
            </w:r>
          </w:p>
          <w:p w14:paraId="741538C4" w14:textId="77777777" w:rsidR="004335AF" w:rsidRPr="00812AA4" w:rsidRDefault="004335AF" w:rsidP="004335AF">
            <w:pPr>
              <w:pStyle w:val="NoSpacing"/>
              <w:numPr>
                <w:ilvl w:val="0"/>
                <w:numId w:val="38"/>
              </w:numPr>
              <w:rPr>
                <w:rFonts w:cstheme="minorHAnsi"/>
              </w:rPr>
            </w:pPr>
            <w:r w:rsidRPr="00812AA4">
              <w:rPr>
                <w:rFonts w:cstheme="minorHAnsi"/>
              </w:rPr>
              <w:t>Up until the day of the flush, take one capsule of </w:t>
            </w:r>
            <w:r w:rsidRPr="00812AA4">
              <w:rPr>
                <w:rFonts w:cstheme="minorHAnsi"/>
                <w:b/>
                <w:bCs/>
                <w:i/>
                <w:iCs/>
              </w:rPr>
              <w:t>Malic acid</w:t>
            </w:r>
            <w:r w:rsidRPr="00812AA4">
              <w:rPr>
                <w:rFonts w:cstheme="minorHAnsi"/>
              </w:rPr>
              <w:t> per day, to help soften the gallstones. This will ensure you have a successful liver flush.</w:t>
            </w:r>
          </w:p>
          <w:p w14:paraId="6D2FB3E2" w14:textId="77777777" w:rsidR="004335AF" w:rsidRPr="00812AA4" w:rsidRDefault="004335AF" w:rsidP="004335AF">
            <w:pPr>
              <w:pStyle w:val="NoSpacing"/>
              <w:numPr>
                <w:ilvl w:val="0"/>
                <w:numId w:val="38"/>
              </w:numPr>
              <w:rPr>
                <w:rFonts w:cstheme="minorHAnsi"/>
              </w:rPr>
            </w:pPr>
            <w:r w:rsidRPr="00812AA4">
              <w:rPr>
                <w:rFonts w:cstheme="minorHAnsi"/>
              </w:rPr>
              <w:t>On the day of your liver flush (day 5 or 6), have a light breakfast with </w:t>
            </w:r>
            <w:r w:rsidRPr="00812AA4">
              <w:rPr>
                <w:rFonts w:cstheme="minorHAnsi"/>
                <w:u w:val="single"/>
              </w:rPr>
              <w:t>no fat</w:t>
            </w:r>
            <w:r w:rsidRPr="00812AA4">
              <w:rPr>
                <w:rFonts w:cstheme="minorHAnsi"/>
              </w:rPr>
              <w:t>. You will then have your second </w:t>
            </w:r>
            <w:r w:rsidRPr="00812AA4">
              <w:rPr>
                <w:rFonts w:cstheme="minorHAnsi"/>
                <w:b/>
                <w:bCs/>
                <w:i/>
                <w:iCs/>
              </w:rPr>
              <w:t>Colon Cleanse</w:t>
            </w:r>
            <w:r w:rsidRPr="00812AA4">
              <w:rPr>
                <w:rFonts w:cstheme="minorHAnsi"/>
              </w:rPr>
              <w:t> and Vivien will supply you with your ‘Flush pack” necessities.</w:t>
            </w:r>
          </w:p>
          <w:p w14:paraId="5A14C888" w14:textId="77777777" w:rsidR="004335AF" w:rsidRPr="00812AA4" w:rsidRDefault="004335AF" w:rsidP="004335AF">
            <w:pPr>
              <w:pStyle w:val="NoSpacing"/>
              <w:numPr>
                <w:ilvl w:val="0"/>
                <w:numId w:val="38"/>
              </w:numPr>
              <w:rPr>
                <w:rFonts w:cstheme="minorHAnsi"/>
              </w:rPr>
            </w:pPr>
            <w:r w:rsidRPr="00812AA4">
              <w:rPr>
                <w:rFonts w:cstheme="minorHAnsi"/>
              </w:rPr>
              <w:t>At 2:00 PM that day, mix the 4 tablespoons of Epsom Salts in 3 cups of water, pouring this into a sealed jug.  Make sure NOT to drink or consume any foods after 2:00 PM.  You will    just prepare your drink for later in the evening.</w:t>
            </w:r>
          </w:p>
          <w:p w14:paraId="6A5DE4BE" w14:textId="77777777" w:rsidR="004335AF" w:rsidRPr="00812AA4" w:rsidRDefault="004335AF" w:rsidP="004335AF">
            <w:pPr>
              <w:pStyle w:val="NoSpacing"/>
              <w:numPr>
                <w:ilvl w:val="0"/>
                <w:numId w:val="38"/>
              </w:numPr>
              <w:rPr>
                <w:rFonts w:cstheme="minorHAnsi"/>
              </w:rPr>
            </w:pPr>
            <w:r w:rsidRPr="00812AA4">
              <w:rPr>
                <w:rFonts w:cstheme="minorHAnsi"/>
              </w:rPr>
              <w:t>At 6:00PM, drink 3/4 cup of the Epsom salts mixture. It may not taste too pleasant, but you can add a dash of lemon juice to make it taste better.</w:t>
            </w:r>
          </w:p>
          <w:p w14:paraId="2F1D36F9" w14:textId="77777777" w:rsidR="004335AF" w:rsidRPr="00812AA4" w:rsidRDefault="004335AF" w:rsidP="004335AF">
            <w:pPr>
              <w:pStyle w:val="NoSpacing"/>
              <w:numPr>
                <w:ilvl w:val="0"/>
                <w:numId w:val="38"/>
              </w:numPr>
              <w:rPr>
                <w:rFonts w:cstheme="minorHAnsi"/>
              </w:rPr>
            </w:pPr>
            <w:r w:rsidRPr="00812AA4">
              <w:rPr>
                <w:rFonts w:cstheme="minorHAnsi"/>
              </w:rPr>
              <w:t>At 8:00PM, drink another 3/4 cup of this mixture. This helps your liver prepare for the flush.  Make sure to get all your errands and bedtime routines complete as you want to lay down and go to sleep right after the next part and NOT DO ANYTHING ELSE.</w:t>
            </w:r>
          </w:p>
          <w:p w14:paraId="0ED2C228" w14:textId="77777777" w:rsidR="004335AF" w:rsidRPr="00812AA4" w:rsidRDefault="004335AF" w:rsidP="004335AF">
            <w:pPr>
              <w:pStyle w:val="NoSpacing"/>
              <w:numPr>
                <w:ilvl w:val="0"/>
                <w:numId w:val="38"/>
              </w:numPr>
              <w:rPr>
                <w:rFonts w:cstheme="minorHAnsi"/>
              </w:rPr>
            </w:pPr>
            <w:r w:rsidRPr="00812AA4">
              <w:rPr>
                <w:rFonts w:cstheme="minorHAnsi"/>
              </w:rPr>
              <w:t>At 10:00 PM, mix the olive oil and grapefruit juice into a glass and whisk together thoroughly. Drink this mixture then lay down immediately in bed.  This mixture will help to expel the stones from the gallbladder. Lie down on your back and go to sleep.</w:t>
            </w:r>
          </w:p>
          <w:p w14:paraId="466F27E3" w14:textId="77777777" w:rsidR="004335AF" w:rsidRPr="00812AA4" w:rsidRDefault="004335AF" w:rsidP="004335AF">
            <w:pPr>
              <w:pStyle w:val="NoSpacing"/>
              <w:numPr>
                <w:ilvl w:val="0"/>
                <w:numId w:val="38"/>
              </w:numPr>
              <w:rPr>
                <w:rFonts w:cstheme="minorHAnsi"/>
              </w:rPr>
            </w:pPr>
            <w:r w:rsidRPr="00812AA4">
              <w:rPr>
                <w:rFonts w:cstheme="minorHAnsi"/>
              </w:rPr>
              <w:t>When you wake up in the morning, drink a 3rd dose of your 3/4 cup of Epsom salts.  You can go back to sleep if you like. You may feel like you need go to the bathroom, in which case, do so as necessary.</w:t>
            </w:r>
          </w:p>
          <w:p w14:paraId="315A0183" w14:textId="77777777" w:rsidR="004335AF" w:rsidRPr="00812AA4" w:rsidRDefault="004335AF" w:rsidP="004335AF">
            <w:pPr>
              <w:pStyle w:val="NoSpacing"/>
              <w:numPr>
                <w:ilvl w:val="0"/>
                <w:numId w:val="38"/>
              </w:numPr>
              <w:rPr>
                <w:rFonts w:cstheme="minorHAnsi"/>
              </w:rPr>
            </w:pPr>
            <w:r w:rsidRPr="00812AA4">
              <w:rPr>
                <w:rFonts w:cstheme="minorHAnsi"/>
              </w:rPr>
              <w:t>Two hours later, drink the last dose of Epsom salts.</w:t>
            </w:r>
          </w:p>
          <w:p w14:paraId="64F8D475" w14:textId="77777777" w:rsidR="004335AF" w:rsidRPr="00812AA4" w:rsidRDefault="004335AF" w:rsidP="004335AF">
            <w:pPr>
              <w:pStyle w:val="NoSpacing"/>
              <w:numPr>
                <w:ilvl w:val="0"/>
                <w:numId w:val="38"/>
              </w:numPr>
              <w:rPr>
                <w:rFonts w:cstheme="minorHAnsi"/>
              </w:rPr>
            </w:pPr>
            <w:r w:rsidRPr="00812AA4">
              <w:rPr>
                <w:rFonts w:cstheme="minorHAnsi"/>
              </w:rPr>
              <w:t>After 2 hours, you may start with liquids and slowly move to fruit, then eat solids.</w:t>
            </w:r>
          </w:p>
          <w:p w14:paraId="38FB6C7D" w14:textId="77777777" w:rsidR="004335AF" w:rsidRPr="00812AA4" w:rsidRDefault="004335AF" w:rsidP="004335AF">
            <w:pPr>
              <w:pStyle w:val="NoSpacing"/>
              <w:rPr>
                <w:rFonts w:cstheme="minorHAnsi"/>
              </w:rPr>
            </w:pPr>
            <w:r w:rsidRPr="00812AA4">
              <w:rPr>
                <w:rFonts w:cstheme="minorHAnsi"/>
              </w:rPr>
              <w:t> </w:t>
            </w:r>
          </w:p>
          <w:p w14:paraId="207DC50A" w14:textId="77777777" w:rsidR="004335AF" w:rsidRPr="00812AA4" w:rsidRDefault="004335AF" w:rsidP="004335AF">
            <w:pPr>
              <w:pStyle w:val="NoSpacing"/>
              <w:rPr>
                <w:rFonts w:cstheme="minorHAnsi"/>
              </w:rPr>
            </w:pPr>
            <w:r w:rsidRPr="00812AA4">
              <w:rPr>
                <w:rFonts w:cstheme="minorHAnsi"/>
              </w:rPr>
              <w:t>NOTE: The first 2 Epsom salt drinks act to dilate the bile ducts inside the liver. The olive oil and grapefruit drink will trigger a release of bile that had been saved up for over 24 hours. This large amount of bile will push the gallstones out of the bile ducts into the intestines. Throughout the first night and the second day, you can expect to have a little diarrhea due to the Epsom salt’s laxative effects. This will quickly settle as you feel the incredible benefits of the cleanse.</w:t>
            </w:r>
          </w:p>
          <w:p w14:paraId="13FCCB01" w14:textId="77777777" w:rsidR="004335AF" w:rsidRPr="00812AA4" w:rsidRDefault="004335AF" w:rsidP="004335AF">
            <w:pPr>
              <w:pStyle w:val="NoSpacing"/>
              <w:rPr>
                <w:rFonts w:cstheme="minorHAnsi"/>
              </w:rPr>
            </w:pPr>
            <w:r w:rsidRPr="00812AA4">
              <w:rPr>
                <w:rFonts w:cstheme="minorHAnsi"/>
              </w:rPr>
              <w:t> </w:t>
            </w:r>
          </w:p>
          <w:p w14:paraId="6404ABF2" w14:textId="77777777" w:rsidR="004335AF" w:rsidRPr="00812AA4" w:rsidRDefault="004335AF" w:rsidP="004335AF">
            <w:pPr>
              <w:pStyle w:val="NoSpacing"/>
              <w:rPr>
                <w:rFonts w:cstheme="minorHAnsi"/>
              </w:rPr>
            </w:pPr>
            <w:r w:rsidRPr="00812AA4">
              <w:rPr>
                <w:rFonts w:cstheme="minorHAnsi"/>
              </w:rPr>
              <w:t>Look for the green-</w:t>
            </w:r>
            <w:proofErr w:type="spellStart"/>
            <w:r w:rsidRPr="00812AA4">
              <w:rPr>
                <w:rFonts w:cstheme="minorHAnsi"/>
              </w:rPr>
              <w:t>coloured</w:t>
            </w:r>
            <w:proofErr w:type="spellEnd"/>
            <w:r w:rsidRPr="00812AA4">
              <w:rPr>
                <w:rFonts w:cstheme="minorHAnsi"/>
              </w:rPr>
              <w:t xml:space="preserve"> gallstones to appear when you go to the toilet.  Some will float to the top and might range from the size of a tiny yellow-green pieces or small peas, even to the size of a </w:t>
            </w:r>
            <w:r w:rsidRPr="00812AA4">
              <w:rPr>
                <w:rFonts w:cstheme="minorHAnsi"/>
              </w:rPr>
              <w:lastRenderedPageBreak/>
              <w:t>golf ball.  Some will also sink to the bottom as they are calcified stones. You may use a stainless-steel colander in the toilet to capture the stones.</w:t>
            </w:r>
          </w:p>
          <w:p w14:paraId="224540CD" w14:textId="77777777" w:rsidR="004335AF" w:rsidRPr="00812AA4" w:rsidRDefault="004335AF" w:rsidP="004335AF">
            <w:pPr>
              <w:pStyle w:val="NoSpacing"/>
              <w:rPr>
                <w:rFonts w:cstheme="minorHAnsi"/>
              </w:rPr>
            </w:pPr>
            <w:r w:rsidRPr="00812AA4">
              <w:rPr>
                <w:rFonts w:cstheme="minorHAnsi"/>
              </w:rPr>
              <w:t> </w:t>
            </w:r>
          </w:p>
          <w:p w14:paraId="55D3C2CD" w14:textId="77777777" w:rsidR="004335AF" w:rsidRPr="00812AA4" w:rsidRDefault="004335AF" w:rsidP="004335AF">
            <w:pPr>
              <w:pStyle w:val="NoSpacing"/>
              <w:rPr>
                <w:rFonts w:cstheme="minorHAnsi"/>
              </w:rPr>
            </w:pPr>
            <w:r w:rsidRPr="00812AA4">
              <w:rPr>
                <w:rFonts w:cstheme="minorHAnsi"/>
                <w:b/>
                <w:bCs/>
              </w:rPr>
              <w:t>POST-FLUSH INSTRUCTIONS</w:t>
            </w:r>
          </w:p>
          <w:p w14:paraId="37E51381" w14:textId="77777777" w:rsidR="004335AF" w:rsidRPr="00812AA4" w:rsidRDefault="004335AF" w:rsidP="004335AF">
            <w:pPr>
              <w:pStyle w:val="NoSpacing"/>
              <w:rPr>
                <w:rFonts w:cstheme="minorHAnsi"/>
              </w:rPr>
            </w:pPr>
            <w:r w:rsidRPr="00812AA4">
              <w:rPr>
                <w:rFonts w:cstheme="minorHAnsi"/>
              </w:rPr>
              <w:t> </w:t>
            </w:r>
          </w:p>
          <w:p w14:paraId="6A2A1E51" w14:textId="77777777" w:rsidR="004335AF" w:rsidRPr="00812AA4" w:rsidRDefault="004335AF" w:rsidP="004335AF">
            <w:pPr>
              <w:pStyle w:val="NoSpacing"/>
              <w:rPr>
                <w:rFonts w:cstheme="minorHAnsi"/>
              </w:rPr>
            </w:pPr>
            <w:r w:rsidRPr="00812AA4">
              <w:rPr>
                <w:rFonts w:cstheme="minorHAnsi"/>
              </w:rPr>
              <w:t>Two days later you will have your final Colon Cleanse, which is essential to ensure that all gallstones have been removed from the colon.</w:t>
            </w:r>
          </w:p>
          <w:p w14:paraId="6CD9FD30" w14:textId="77777777" w:rsidR="004335AF" w:rsidRPr="00812AA4" w:rsidRDefault="004335AF" w:rsidP="004335AF">
            <w:pPr>
              <w:pStyle w:val="NoSpacing"/>
              <w:rPr>
                <w:rFonts w:cstheme="minorHAnsi"/>
              </w:rPr>
            </w:pPr>
            <w:r w:rsidRPr="00812AA4">
              <w:rPr>
                <w:rFonts w:cstheme="minorHAnsi"/>
                <w:b/>
                <w:bCs/>
              </w:rPr>
              <w:t> </w:t>
            </w:r>
          </w:p>
          <w:p w14:paraId="01D30CA2" w14:textId="77777777" w:rsidR="004335AF" w:rsidRPr="00812AA4" w:rsidRDefault="004335AF" w:rsidP="004335AF">
            <w:pPr>
              <w:pStyle w:val="NoSpacing"/>
              <w:rPr>
                <w:rFonts w:cstheme="minorHAnsi"/>
              </w:rPr>
            </w:pPr>
            <w:r w:rsidRPr="00812AA4">
              <w:rPr>
                <w:rFonts w:cstheme="minorHAnsi"/>
                <w:b/>
                <w:bCs/>
              </w:rPr>
              <w:t>NOTE</w:t>
            </w:r>
            <w:r w:rsidRPr="00812AA4">
              <w:rPr>
                <w:rFonts w:cstheme="minorHAnsi"/>
              </w:rPr>
              <w:t>: Andreas Moritz believes recommends a </w:t>
            </w:r>
            <w:r w:rsidRPr="00812AA4">
              <w:rPr>
                <w:rFonts w:cstheme="minorHAnsi"/>
                <w:b/>
                <w:bCs/>
                <w:i/>
                <w:iCs/>
              </w:rPr>
              <w:t>Colon cleanse a day before</w:t>
            </w:r>
            <w:r w:rsidRPr="00812AA4">
              <w:rPr>
                <w:rFonts w:cstheme="minorHAnsi"/>
              </w:rPr>
              <w:t xml:space="preserve"> or on the morning of the flush. He </w:t>
            </w:r>
            <w:proofErr w:type="spellStart"/>
            <w:r w:rsidRPr="00812AA4">
              <w:rPr>
                <w:rFonts w:cstheme="minorHAnsi"/>
              </w:rPr>
              <w:t>emphasises</w:t>
            </w:r>
            <w:proofErr w:type="spellEnd"/>
            <w:r w:rsidRPr="00812AA4">
              <w:rPr>
                <w:rFonts w:cstheme="minorHAnsi"/>
              </w:rPr>
              <w:t xml:space="preserve"> that the </w:t>
            </w:r>
            <w:r w:rsidRPr="00812AA4">
              <w:rPr>
                <w:rFonts w:cstheme="minorHAnsi"/>
                <w:b/>
                <w:bCs/>
                <w:i/>
                <w:iCs/>
              </w:rPr>
              <w:t>post-flush Colon cleanse, 2 days after the flush </w:t>
            </w:r>
            <w:r w:rsidRPr="00812AA4">
              <w:rPr>
                <w:rFonts w:cstheme="minorHAnsi"/>
                <w:b/>
                <w:bCs/>
              </w:rPr>
              <w:t>IS ABSOLUTELY ESSENTIAL,</w:t>
            </w:r>
            <w:r w:rsidRPr="00812AA4">
              <w:rPr>
                <w:rFonts w:cstheme="minorHAnsi"/>
              </w:rPr>
              <w:t> to ensure that all the gall stones are flushed out of the body and that none remain lodged in the colon and  toxins expelled by liver cleanse will go back into the body.</w:t>
            </w:r>
          </w:p>
          <w:p w14:paraId="784F12FB" w14:textId="77777777" w:rsidR="005F273A" w:rsidRPr="00812AA4" w:rsidRDefault="005F273A" w:rsidP="004335AF">
            <w:pPr>
              <w:pStyle w:val="NoSpacing"/>
              <w:rPr>
                <w:rFonts w:cstheme="minorHAnsi"/>
              </w:rPr>
            </w:pPr>
          </w:p>
          <w:p w14:paraId="42AD83FD" w14:textId="12CD55AA" w:rsidR="005F273A" w:rsidRPr="00812AA4" w:rsidRDefault="005F273A" w:rsidP="004335AF">
            <w:pPr>
              <w:pStyle w:val="NoSpacing"/>
              <w:rPr>
                <w:rFonts w:cstheme="minorHAnsi"/>
              </w:rPr>
            </w:pPr>
            <w:r w:rsidRPr="00812AA4">
              <w:rPr>
                <w:rFonts w:cstheme="minorHAnsi"/>
              </w:rPr>
              <w:t>Even if you have gone under gallbladder removal surgery, bile is slowly secreted into the small liver. The resulting bile is then insufficient or too diluted to function, which causes faulty digestion and metabolism of fat. As a result, this might be a reason for weight gain after gallbladder removal.</w:t>
            </w:r>
          </w:p>
          <w:p w14:paraId="0F394444" w14:textId="77777777" w:rsidR="000A4E99" w:rsidRPr="00812AA4" w:rsidRDefault="000A4E99" w:rsidP="004335AF">
            <w:pPr>
              <w:pStyle w:val="NoSpacing"/>
              <w:rPr>
                <w:rFonts w:cstheme="minorHAnsi"/>
              </w:rPr>
            </w:pPr>
          </w:p>
          <w:p w14:paraId="076F4A0B"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xml:space="preserve">Get access to my FREE resources </w:t>
            </w:r>
            <w:r w:rsidRPr="00812AA4">
              <w:rPr>
                <w:rFonts w:ascii="Segoe UI Emoji" w:eastAsia="Times New Roman" w:hAnsi="Segoe UI Emoji" w:cs="Segoe UI Emoji"/>
                <w:kern w:val="0"/>
                <w14:ligatures w14:val="none"/>
              </w:rPr>
              <w:t>👉</w:t>
            </w:r>
            <w:r w:rsidRPr="00812AA4">
              <w:rPr>
                <w:rFonts w:eastAsia="Times New Roman" w:cstheme="minorHAnsi"/>
                <w:kern w:val="0"/>
                <w14:ligatures w14:val="none"/>
              </w:rPr>
              <w:t xml:space="preserve"> </w:t>
            </w:r>
            <w:hyperlink r:id="rId1216" w:history="1">
              <w:r w:rsidRPr="00812AA4">
                <w:rPr>
                  <w:rFonts w:eastAsia="Times New Roman" w:cstheme="minorHAnsi"/>
                  <w:color w:val="0000FF"/>
                  <w:kern w:val="0"/>
                  <w:u w:val="single"/>
                  <w14:ligatures w14:val="none"/>
                </w:rPr>
                <w:t>https://drbrg.co/4a0YyEF</w:t>
              </w:r>
            </w:hyperlink>
            <w:r w:rsidRPr="00812AA4">
              <w:rPr>
                <w:rFonts w:eastAsia="Times New Roman" w:cstheme="minorHAnsi"/>
                <w:kern w:val="0"/>
                <w14:ligatures w14:val="none"/>
              </w:rPr>
              <w:t>​</w:t>
            </w:r>
          </w:p>
          <w:p w14:paraId="53784117"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w:t>
            </w:r>
          </w:p>
          <w:p w14:paraId="4765F8EE"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xml:space="preserve">Have you had a cholecystectomy or are considering having your gallbladder removed? </w:t>
            </w:r>
          </w:p>
          <w:p w14:paraId="2E0B99AE"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w:t>
            </w:r>
          </w:p>
          <w:p w14:paraId="0E136C2D"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Learn everything you need to know about your digestive system before and after a gallbladder removal surgery.</w:t>
            </w:r>
          </w:p>
          <w:p w14:paraId="1A29A429"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w:t>
            </w:r>
          </w:p>
          <w:p w14:paraId="4A8B7A02"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xml:space="preserve">Acupressure for Gallbladder: </w:t>
            </w:r>
          </w:p>
          <w:p w14:paraId="63D472A5" w14:textId="77777777" w:rsidR="003A2109" w:rsidRPr="00812AA4" w:rsidRDefault="003A2109" w:rsidP="003A2109">
            <w:pPr>
              <w:rPr>
                <w:rFonts w:eastAsia="Times New Roman" w:cstheme="minorHAnsi"/>
                <w:kern w:val="0"/>
                <w14:ligatures w14:val="none"/>
              </w:rPr>
            </w:pPr>
            <w:r w:rsidRPr="00812AA4">
              <w:rPr>
                <w:rFonts w:ascii="Segoe UI Emoji" w:eastAsia="Times New Roman" w:hAnsi="Segoe UI Emoji" w:cs="Segoe UI Emoji"/>
                <w:kern w:val="0"/>
                <w14:ligatures w14:val="none"/>
              </w:rPr>
              <w:t>▶️</w:t>
            </w:r>
            <w:r w:rsidRPr="00812AA4">
              <w:rPr>
                <w:rFonts w:eastAsia="Times New Roman" w:cstheme="minorHAnsi"/>
                <w:kern w:val="0"/>
                <w14:ligatures w14:val="none"/>
              </w:rPr>
              <w:t xml:space="preserve">     • Amazing Gallbladder FL...  ​ </w:t>
            </w:r>
          </w:p>
          <w:p w14:paraId="683F0E90"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w:t>
            </w:r>
          </w:p>
          <w:p w14:paraId="561E965C"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xml:space="preserve">Video on TUDCA: </w:t>
            </w:r>
          </w:p>
          <w:p w14:paraId="6E7B1E69" w14:textId="77777777" w:rsidR="003A2109" w:rsidRPr="00812AA4" w:rsidRDefault="003A2109" w:rsidP="003A2109">
            <w:pPr>
              <w:rPr>
                <w:rFonts w:eastAsia="Times New Roman" w:cstheme="minorHAnsi"/>
                <w:kern w:val="0"/>
                <w14:ligatures w14:val="none"/>
              </w:rPr>
            </w:pPr>
            <w:r w:rsidRPr="00812AA4">
              <w:rPr>
                <w:rFonts w:ascii="Segoe UI Emoji" w:eastAsia="Times New Roman" w:hAnsi="Segoe UI Emoji" w:cs="Segoe UI Emoji"/>
                <w:kern w:val="0"/>
                <w14:ligatures w14:val="none"/>
              </w:rPr>
              <w:t>▶️</w:t>
            </w:r>
            <w:r w:rsidRPr="00812AA4">
              <w:rPr>
                <w:rFonts w:eastAsia="Times New Roman" w:cstheme="minorHAnsi"/>
                <w:kern w:val="0"/>
                <w14:ligatures w14:val="none"/>
              </w:rPr>
              <w:t xml:space="preserve">     • The Benefits of TUDCA  ​</w:t>
            </w:r>
          </w:p>
          <w:p w14:paraId="044A9DEE"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w:t>
            </w:r>
          </w:p>
          <w:p w14:paraId="3D9969A2"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xml:space="preserve">DATA: </w:t>
            </w:r>
          </w:p>
          <w:p w14:paraId="41765234" w14:textId="77777777" w:rsidR="003A2109" w:rsidRPr="00812AA4" w:rsidRDefault="003A2109" w:rsidP="003A2109">
            <w:pPr>
              <w:rPr>
                <w:rFonts w:eastAsia="Times New Roman" w:cstheme="minorHAnsi"/>
                <w:kern w:val="0"/>
                <w14:ligatures w14:val="none"/>
              </w:rPr>
            </w:pPr>
            <w:hyperlink r:id="rId1217" w:history="1">
              <w:r w:rsidRPr="00812AA4">
                <w:rPr>
                  <w:rFonts w:eastAsia="Times New Roman" w:cstheme="minorHAnsi"/>
                  <w:color w:val="0000FF"/>
                  <w:kern w:val="0"/>
                  <w:u w:val="single"/>
                  <w14:ligatures w14:val="none"/>
                </w:rPr>
                <w:t>https://www.ncbi.nlm.nih.gov/pmc/arti</w:t>
              </w:r>
            </w:hyperlink>
            <w:r w:rsidRPr="00812AA4">
              <w:rPr>
                <w:rFonts w:eastAsia="Times New Roman" w:cstheme="minorHAnsi"/>
                <w:kern w:val="0"/>
                <w14:ligatures w14:val="none"/>
              </w:rPr>
              <w:t>...​</w:t>
            </w:r>
          </w:p>
          <w:p w14:paraId="733C735F"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w:t>
            </w:r>
          </w:p>
          <w:p w14:paraId="71230596"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0:00​ Introduction: Post gallbladder surgery</w:t>
            </w:r>
          </w:p>
          <w:p w14:paraId="679A31EB"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xml:space="preserve">0:22​ What is the gallbladder? </w:t>
            </w:r>
          </w:p>
          <w:p w14:paraId="2179E9E7"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xml:space="preserve">1:15​ What is bile? </w:t>
            </w:r>
          </w:p>
          <w:p w14:paraId="5D0EFB1D"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2:32​ Benefits of bile</w:t>
            </w:r>
          </w:p>
          <w:p w14:paraId="22C46A38"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11:07​ Symptoms of a gallbladder problem</w:t>
            </w:r>
          </w:p>
          <w:p w14:paraId="642BA249"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14:08​ Cholecystectomy risks</w:t>
            </w:r>
          </w:p>
          <w:p w14:paraId="78FDB058"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16:33​ How to support your gallbladder and bile level</w:t>
            </w:r>
          </w:p>
          <w:p w14:paraId="37631A67"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22:33​ Thanks for watching</w:t>
            </w:r>
          </w:p>
          <w:p w14:paraId="6FF8B3C3"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w:t>
            </w:r>
          </w:p>
          <w:p w14:paraId="33153195"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xml:space="preserve">In this video, we’re going to talk about what to do after a gallbladder removal surgery (cholecystectomy). If you’ve had your gallbladder removed or you’re considering having a cholecystectomy, this video is for you. </w:t>
            </w:r>
          </w:p>
          <w:p w14:paraId="4F1BF0C7"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w:t>
            </w:r>
          </w:p>
          <w:p w14:paraId="7DF0DF5A"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lastRenderedPageBreak/>
              <w:t xml:space="preserve">The gallbladder is an important organ that holds bile salts, concentrates bile (5X more potent), and regulates the release of bile into the digestive system. </w:t>
            </w:r>
          </w:p>
          <w:p w14:paraId="1CB57077"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w:t>
            </w:r>
          </w:p>
          <w:p w14:paraId="77A846F1"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When you eat, your gallbladder contracts and releases concentrated bile salts. Without a gallbladder, your bile is diluted and constantly trickles down into the small intestine.</w:t>
            </w:r>
          </w:p>
          <w:p w14:paraId="0DB670DB"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w:t>
            </w:r>
          </w:p>
          <w:p w14:paraId="2B144B37"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xml:space="preserve">Bile is created in your liver and stored in your gallbladder. When it’s released, it helps break down fat-soluble nutrients, including fatty acids and fat-soluble vitamins. This is why vitamin deficiencies can be associated with low bile and gallbladder issues. </w:t>
            </w:r>
          </w:p>
          <w:p w14:paraId="449645A9"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w:t>
            </w:r>
          </w:p>
          <w:p w14:paraId="53FB4593"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The benefits of bile include:</w:t>
            </w:r>
          </w:p>
          <w:p w14:paraId="69A908CB"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xml:space="preserve">1. Helps with fat-soluble vitamin absorption </w:t>
            </w:r>
          </w:p>
          <w:p w14:paraId="14C33F45"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xml:space="preserve">2. Helps break down essential fatty acids </w:t>
            </w:r>
          </w:p>
          <w:p w14:paraId="215F06A5"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xml:space="preserve">3. Helps prevent gallstones </w:t>
            </w:r>
          </w:p>
          <w:p w14:paraId="558EB3D8"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xml:space="preserve">4. Converts T4 to T3 </w:t>
            </w:r>
          </w:p>
          <w:p w14:paraId="5E963F62"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5. Supports healthy blood sugar levels</w:t>
            </w:r>
          </w:p>
          <w:p w14:paraId="450A6B3E"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6. Helps break down fat-soluble phytonutrients</w:t>
            </w:r>
          </w:p>
          <w:p w14:paraId="3BC0FECB"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xml:space="preserve">7. Helps rid excess cholesterol </w:t>
            </w:r>
          </w:p>
          <w:p w14:paraId="75FB8058"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xml:space="preserve">8. Helps eliminate toxins </w:t>
            </w:r>
          </w:p>
          <w:p w14:paraId="4C779E90"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9. Has an antipathogenic factor</w:t>
            </w:r>
          </w:p>
          <w:p w14:paraId="240AD80D"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xml:space="preserve">10. Helps balance acidity by increasing alkalinity </w:t>
            </w:r>
          </w:p>
          <w:p w14:paraId="4F0F271D"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w:t>
            </w:r>
          </w:p>
          <w:p w14:paraId="135C6CD0"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Symptoms of a gallbladder problem:</w:t>
            </w:r>
          </w:p>
          <w:p w14:paraId="5BC722E8"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1. Bloating</w:t>
            </w:r>
          </w:p>
          <w:p w14:paraId="0192F2BB"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2. Burping/belching</w:t>
            </w:r>
          </w:p>
          <w:p w14:paraId="7D76983E"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3. Nausea</w:t>
            </w:r>
          </w:p>
          <w:p w14:paraId="49BB7816"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4. Right shoulder pain</w:t>
            </w:r>
          </w:p>
          <w:p w14:paraId="37FAC939"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5. Tightness underneath rib cage</w:t>
            </w:r>
          </w:p>
          <w:p w14:paraId="2B065265"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6. Constipation</w:t>
            </w:r>
          </w:p>
          <w:p w14:paraId="2C93B97F"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xml:space="preserve">7. Gallstones and bile sludge </w:t>
            </w:r>
          </w:p>
          <w:p w14:paraId="3A3FF795"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8. Cravings for fatty foods</w:t>
            </w:r>
          </w:p>
          <w:p w14:paraId="4309DCAE"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9. Itchiness</w:t>
            </w:r>
          </w:p>
          <w:p w14:paraId="6C63D8F9"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xml:space="preserve">10. High cholesterol </w:t>
            </w:r>
          </w:p>
          <w:p w14:paraId="4D87B986"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w:t>
            </w:r>
          </w:p>
          <w:p w14:paraId="6AE52743"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w:t>
            </w:r>
          </w:p>
          <w:p w14:paraId="74203085"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Potential cholecystectomy risks include:</w:t>
            </w:r>
          </w:p>
          <w:p w14:paraId="11F24FD6"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Injury to the bile ducts</w:t>
            </w:r>
          </w:p>
          <w:p w14:paraId="17ED7F6A"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xml:space="preserve">• Bile leaks </w:t>
            </w:r>
          </w:p>
          <w:p w14:paraId="0D3DC19B"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xml:space="preserve">• Injury to blood vessels </w:t>
            </w:r>
          </w:p>
          <w:p w14:paraId="1538FE59"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xml:space="preserve">• Jaundice </w:t>
            </w:r>
          </w:p>
          <w:p w14:paraId="46826829"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Infection</w:t>
            </w:r>
          </w:p>
          <w:p w14:paraId="13E2BFD8"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Hernia</w:t>
            </w:r>
          </w:p>
          <w:p w14:paraId="7CE677DD"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xml:space="preserve">• Pancreatitis </w:t>
            </w:r>
          </w:p>
          <w:p w14:paraId="3091548B"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Injury to bowels or liver</w:t>
            </w:r>
          </w:p>
          <w:p w14:paraId="52652AB1"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xml:space="preserve">• Blood clots </w:t>
            </w:r>
          </w:p>
          <w:p w14:paraId="0E23AC1C"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xml:space="preserve">• Heart attack </w:t>
            </w:r>
          </w:p>
          <w:p w14:paraId="098E5F8E"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Death</w:t>
            </w:r>
          </w:p>
          <w:p w14:paraId="35F47299"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xml:space="preserve">• Continued symptoms </w:t>
            </w:r>
          </w:p>
          <w:p w14:paraId="7DDD3145"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lastRenderedPageBreak/>
              <w:t> </w:t>
            </w:r>
          </w:p>
          <w:p w14:paraId="29B80E2B"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How to support your gallbladder and bile level:</w:t>
            </w:r>
          </w:p>
          <w:p w14:paraId="150442E4"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xml:space="preserve">1. Get on Healthy Keto and intermittent fasting </w:t>
            </w:r>
          </w:p>
          <w:p w14:paraId="5F86F24D"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xml:space="preserve">2. Take purified bile salts with meals </w:t>
            </w:r>
          </w:p>
          <w:p w14:paraId="570A6D21"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3. Try manual therapy/acupressure massage</w:t>
            </w:r>
          </w:p>
          <w:p w14:paraId="4609802D"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xml:space="preserve">4. Take TUDCA </w:t>
            </w:r>
          </w:p>
          <w:p w14:paraId="75871B7B"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w:t>
            </w:r>
          </w:p>
          <w:p w14:paraId="5B36356B"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Dr. Eric Berg DC Bio:</w:t>
            </w:r>
          </w:p>
          <w:p w14:paraId="49AC2DE6"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Dr. Berg, age 57, is a chiropractor who specializes in Healthy Ketosis &amp; Intermittent Fasting. He is the author of the best-selling book The Healthy Keto Plan, and is the Director of Dr. Berg Nutritionals. He no longer practices, but focuses on health education through social media.</w:t>
            </w:r>
          </w:p>
          <w:p w14:paraId="6D69BD33"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w:t>
            </w:r>
          </w:p>
          <w:p w14:paraId="0C8C35E8"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Follow Me On Social Media:</w:t>
            </w:r>
          </w:p>
          <w:p w14:paraId="79FCB9CE"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xml:space="preserve">Facebook:  </w:t>
            </w:r>
            <w:hyperlink r:id="rId1218" w:history="1">
              <w:r w:rsidRPr="00812AA4">
                <w:rPr>
                  <w:rFonts w:eastAsia="Times New Roman" w:cstheme="minorHAnsi"/>
                  <w:color w:val="0000FF"/>
                  <w:kern w:val="0"/>
                  <w:u w:val="single"/>
                  <w14:ligatures w14:val="none"/>
                </w:rPr>
                <w:t>https://bit.ly/FB-DrBerg</w:t>
              </w:r>
            </w:hyperlink>
            <w:r w:rsidRPr="00812AA4">
              <w:rPr>
                <w:rFonts w:eastAsia="Times New Roman" w:cstheme="minorHAnsi"/>
                <w:kern w:val="0"/>
                <w14:ligatures w14:val="none"/>
              </w:rPr>
              <w:t>​</w:t>
            </w:r>
          </w:p>
          <w:p w14:paraId="6F70FA56"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w:t>
            </w:r>
          </w:p>
          <w:p w14:paraId="6C0BDA1D" w14:textId="42533068"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xml:space="preserve">Instagram:  </w:t>
            </w:r>
            <w:hyperlink r:id="rId1219" w:history="1">
              <w:r w:rsidRPr="00812AA4">
                <w:rPr>
                  <w:rFonts w:eastAsia="Times New Roman" w:cstheme="minorHAnsi"/>
                  <w:color w:val="0000FF"/>
                  <w:kern w:val="0"/>
                  <w:u w:val="single"/>
                  <w14:ligatures w14:val="none"/>
                </w:rPr>
                <w:t>https://bit.ly/IG-DrBerg</w:t>
              </w:r>
            </w:hyperlink>
            <w:r w:rsidRPr="00812AA4">
              <w:rPr>
                <w:rFonts w:eastAsia="Times New Roman" w:cstheme="minorHAnsi"/>
                <w:kern w:val="0"/>
                <w14:ligatures w14:val="none"/>
              </w:rPr>
              <w:t>​</w:t>
            </w:r>
          </w:p>
          <w:p w14:paraId="1DBB8B31"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w:t>
            </w:r>
          </w:p>
          <w:p w14:paraId="3ED785A2"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xml:space="preserve">TikTok:  </w:t>
            </w:r>
            <w:hyperlink r:id="rId1220" w:history="1">
              <w:r w:rsidRPr="00812AA4">
                <w:rPr>
                  <w:rFonts w:eastAsia="Times New Roman" w:cstheme="minorHAnsi"/>
                  <w:color w:val="0000FF"/>
                  <w:kern w:val="0"/>
                  <w:u w:val="single"/>
                  <w14:ligatures w14:val="none"/>
                </w:rPr>
                <w:t>https://bit.ly/TikTok-DrBerg</w:t>
              </w:r>
            </w:hyperlink>
            <w:r w:rsidRPr="00812AA4">
              <w:rPr>
                <w:rFonts w:eastAsia="Times New Roman" w:cstheme="minorHAnsi"/>
                <w:kern w:val="0"/>
                <w14:ligatures w14:val="none"/>
              </w:rPr>
              <w:t>​</w:t>
            </w:r>
          </w:p>
          <w:p w14:paraId="0E67BF8D" w14:textId="3D1D6714"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w:t>
            </w:r>
          </w:p>
          <w:p w14:paraId="3D2C3826"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#keto​ #ketodiet​ #weightloss​ #ketolifestyle​</w:t>
            </w:r>
          </w:p>
          <w:p w14:paraId="6472DEEC"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w:t>
            </w:r>
          </w:p>
          <w:p w14:paraId="25DEEAC3"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xml:space="preserve"> I hope this helped explain everything you need to know about post gallbladder removal surgery (cholecystectomy).</w:t>
            </w:r>
          </w:p>
          <w:p w14:paraId="08E44987" w14:textId="384B1D26"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w:t>
            </w:r>
          </w:p>
          <w:p w14:paraId="38E57385"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xml:space="preserve">FREE PDF: Top 25 Home Remedies That Really Work </w:t>
            </w:r>
            <w:r w:rsidRPr="00812AA4">
              <w:rPr>
                <w:rFonts w:ascii="Segoe UI Emoji" w:eastAsia="Times New Roman" w:hAnsi="Segoe UI Emoji" w:cs="Segoe UI Emoji"/>
                <w:kern w:val="0"/>
                <w14:ligatures w14:val="none"/>
              </w:rPr>
              <w:t>👉</w:t>
            </w:r>
            <w:r w:rsidRPr="00812AA4">
              <w:rPr>
                <w:rFonts w:eastAsia="Times New Roman" w:cstheme="minorHAnsi"/>
                <w:kern w:val="0"/>
                <w14:ligatures w14:val="none"/>
              </w:rPr>
              <w:t xml:space="preserve"> </w:t>
            </w:r>
            <w:hyperlink r:id="rId1221" w:history="1">
              <w:r w:rsidRPr="00812AA4">
                <w:rPr>
                  <w:rFonts w:eastAsia="Times New Roman" w:cstheme="minorHAnsi"/>
                  <w:color w:val="0000FF"/>
                  <w:kern w:val="0"/>
                  <w:u w:val="single"/>
                  <w14:ligatures w14:val="none"/>
                </w:rPr>
                <w:t>https://drbrg.co/4e547oT</w:t>
              </w:r>
            </w:hyperlink>
            <w:r w:rsidRPr="00812AA4">
              <w:rPr>
                <w:rFonts w:eastAsia="Times New Roman" w:cstheme="minorHAnsi"/>
                <w:kern w:val="0"/>
                <w14:ligatures w14:val="none"/>
              </w:rPr>
              <w:t>​NEW KETO RECIPES CHANNEL:     / @ketorecipes7915  ​ Insulin:     • What Is Insulin? – Dr....  ​     • How Insulin Works? – I...  ​ Cortisol:    • How To LOWER Cortisol ...  ​Estrogen Dominance:    • Understanding the </w:t>
            </w:r>
            <w:proofErr w:type="spellStart"/>
            <w:r w:rsidRPr="00812AA4">
              <w:rPr>
                <w:rFonts w:eastAsia="Times New Roman" w:cstheme="minorHAnsi"/>
                <w:kern w:val="0"/>
                <w14:ligatures w14:val="none"/>
              </w:rPr>
              <w:t>Wome</w:t>
            </w:r>
            <w:proofErr w:type="spellEnd"/>
            <w:r w:rsidRPr="00812AA4">
              <w:rPr>
                <w:rFonts w:eastAsia="Times New Roman" w:cstheme="minorHAnsi"/>
                <w:kern w:val="0"/>
                <w14:ligatures w14:val="none"/>
              </w:rPr>
              <w:t xml:space="preserve">...  ​Could these simple remedies help dissolve gallstones? Learn more.  Timestamps0:00​ How to help dissolve gallstones 0:28​ What causes gallstones?1:00​ Two natural gallstone remedies 2:08​ What can increase your risk of </w:t>
            </w:r>
            <w:proofErr w:type="spellStart"/>
            <w:r w:rsidRPr="00812AA4">
              <w:rPr>
                <w:rFonts w:eastAsia="Times New Roman" w:cstheme="minorHAnsi"/>
                <w:kern w:val="0"/>
                <w14:ligatures w14:val="none"/>
              </w:rPr>
              <w:t>gallstones?Today</w:t>
            </w:r>
            <w:proofErr w:type="spellEnd"/>
            <w:r w:rsidRPr="00812AA4">
              <w:rPr>
                <w:rFonts w:eastAsia="Times New Roman" w:cstheme="minorHAnsi"/>
                <w:kern w:val="0"/>
                <w14:ligatures w14:val="none"/>
              </w:rPr>
              <w:t xml:space="preserve"> we’re going to talk about two things that can help dissolve gallstones. If you just have one or two stones, you may want to consider giving these natural remedies for gallstones a try. Gallstones are caused by supersaturated cholesterol with a bile deficiency. It’s not a high level of cholesterol that causes gallstones. Instead, it’s a </w:t>
            </w:r>
            <w:proofErr w:type="spellStart"/>
            <w:r w:rsidRPr="00812AA4">
              <w:rPr>
                <w:rFonts w:eastAsia="Times New Roman" w:cstheme="minorHAnsi"/>
                <w:kern w:val="0"/>
                <w14:ligatures w14:val="none"/>
              </w:rPr>
              <w:t>superconcentrated</w:t>
            </w:r>
            <w:proofErr w:type="spellEnd"/>
            <w:r w:rsidRPr="00812AA4">
              <w:rPr>
                <w:rFonts w:eastAsia="Times New Roman" w:cstheme="minorHAnsi"/>
                <w:kern w:val="0"/>
                <w14:ligatures w14:val="none"/>
              </w:rPr>
              <w:t xml:space="preserve"> amount of cholesterol with a lack of bile salts. Bile salts can help keep the cholesterol from saturating and forming crystals. 2 things to help dissolve gallstones:1. Omega-3 fatty acids (Polyunsaturated fatty acids) Fish oils can help decrease biliary saturation of cholesterol, and therefore decrease the risk of gallstones. Cod liver oil may be the best option because it also has vitamin A and vitamin D. 2. Purified bile </w:t>
            </w:r>
            <w:proofErr w:type="spellStart"/>
            <w:r w:rsidRPr="00812AA4">
              <w:rPr>
                <w:rFonts w:eastAsia="Times New Roman" w:cstheme="minorHAnsi"/>
                <w:kern w:val="0"/>
                <w14:ligatures w14:val="none"/>
              </w:rPr>
              <w:t>saltsYour</w:t>
            </w:r>
            <w:proofErr w:type="spellEnd"/>
            <w:r w:rsidRPr="00812AA4">
              <w:rPr>
                <w:rFonts w:eastAsia="Times New Roman" w:cstheme="minorHAnsi"/>
                <w:kern w:val="0"/>
                <w14:ligatures w14:val="none"/>
              </w:rPr>
              <w:t xml:space="preserve"> body makes bile salts. You can also get bile salts in supplement form. Bile salts can potentially dissolve stones and decrease crystal formation. These things in high amounts can potentially increase your risk of getting gallstones:1. Insulin Remedy: Cut down your carbs 2. Cortisol Remedy: Cut down your stress3. Estrogen Remedy: Handle any type of estrogen dominance situation Dr. Eric Berg DC </w:t>
            </w:r>
            <w:proofErr w:type="spellStart"/>
            <w:r w:rsidRPr="00812AA4">
              <w:rPr>
                <w:rFonts w:eastAsia="Times New Roman" w:cstheme="minorHAnsi"/>
                <w:kern w:val="0"/>
                <w14:ligatures w14:val="none"/>
              </w:rPr>
              <w:t>Bio:Dr</w:t>
            </w:r>
            <w:proofErr w:type="spellEnd"/>
            <w:r w:rsidRPr="00812AA4">
              <w:rPr>
                <w:rFonts w:eastAsia="Times New Roman" w:cstheme="minorHAnsi"/>
                <w:kern w:val="0"/>
                <w14:ligatures w14:val="none"/>
              </w:rPr>
              <w:t xml:space="preserve">. Berg, age 56, is a chiropractor who specializes in Healthy Ketosis &amp; Intermittent Fasting. He is the author of the best-selling book The Healthy Keto Plan, and is the Director of Dr. Berg’s Nutritionals. He no longer practices, but focuses on health education through social </w:t>
            </w:r>
            <w:proofErr w:type="spellStart"/>
            <w:r w:rsidRPr="00812AA4">
              <w:rPr>
                <w:rFonts w:eastAsia="Times New Roman" w:cstheme="minorHAnsi"/>
                <w:kern w:val="0"/>
                <w14:ligatures w14:val="none"/>
              </w:rPr>
              <w:t>media.DR</w:t>
            </w:r>
            <w:proofErr w:type="spellEnd"/>
            <w:r w:rsidRPr="00812AA4">
              <w:rPr>
                <w:rFonts w:eastAsia="Times New Roman" w:cstheme="minorHAnsi"/>
                <w:kern w:val="0"/>
                <w14:ligatures w14:val="none"/>
              </w:rPr>
              <w:t xml:space="preserve">. BERG'S SHOP: </w:t>
            </w:r>
            <w:hyperlink r:id="rId1222" w:history="1">
              <w:r w:rsidRPr="00812AA4">
                <w:rPr>
                  <w:rFonts w:eastAsia="Times New Roman" w:cstheme="minorHAnsi"/>
                  <w:color w:val="0000FF"/>
                  <w:kern w:val="0"/>
                  <w:u w:val="single"/>
                  <w14:ligatures w14:val="none"/>
                </w:rPr>
                <w:t>https://bit.ly/2NjaFVu</w:t>
              </w:r>
            </w:hyperlink>
            <w:r w:rsidRPr="00812AA4">
              <w:rPr>
                <w:rFonts w:eastAsia="Times New Roman" w:cstheme="minorHAnsi"/>
                <w:kern w:val="0"/>
                <w14:ligatures w14:val="none"/>
              </w:rPr>
              <w:t>​Follow us on FACEBOOK: fb.me/</w:t>
            </w:r>
            <w:proofErr w:type="spellStart"/>
            <w:r w:rsidRPr="00812AA4">
              <w:rPr>
                <w:rFonts w:eastAsia="Times New Roman" w:cstheme="minorHAnsi"/>
                <w:kern w:val="0"/>
                <w14:ligatures w14:val="none"/>
              </w:rPr>
              <w:t>DrEricBergABOUT</w:t>
            </w:r>
            <w:proofErr w:type="spellEnd"/>
            <w:r w:rsidRPr="00812AA4">
              <w:rPr>
                <w:rFonts w:eastAsia="Times New Roman" w:cstheme="minorHAnsi"/>
                <w:kern w:val="0"/>
                <w14:ligatures w14:val="none"/>
              </w:rPr>
              <w:t xml:space="preserve"> DR. BERG: </w:t>
            </w:r>
            <w:hyperlink r:id="rId1223" w:history="1">
              <w:r w:rsidRPr="00812AA4">
                <w:rPr>
                  <w:rFonts w:eastAsia="Times New Roman" w:cstheme="minorHAnsi"/>
                  <w:color w:val="0000FF"/>
                  <w:kern w:val="0"/>
                  <w:u w:val="single"/>
                  <w14:ligatures w14:val="none"/>
                </w:rPr>
                <w:t>https://bit.ly/37OOzE3</w:t>
              </w:r>
            </w:hyperlink>
            <w:r w:rsidRPr="00812AA4">
              <w:rPr>
                <w:rFonts w:eastAsia="Times New Roman" w:cstheme="minorHAnsi"/>
                <w:kern w:val="0"/>
                <w14:ligatures w14:val="none"/>
              </w:rPr>
              <w:t>​</w:t>
            </w:r>
            <w:proofErr w:type="spellStart"/>
            <w:r w:rsidRPr="00812AA4">
              <w:rPr>
                <w:rFonts w:eastAsia="Times New Roman" w:cstheme="minorHAnsi"/>
                <w:kern w:val="0"/>
                <w14:ligatures w14:val="none"/>
              </w:rPr>
              <w:t>Disclaimer:Dr</w:t>
            </w:r>
            <w:proofErr w:type="spellEnd"/>
            <w:r w:rsidRPr="00812AA4">
              <w:rPr>
                <w:rFonts w:eastAsia="Times New Roman" w:cstheme="minorHAnsi"/>
                <w:kern w:val="0"/>
                <w14:ligatures w14:val="none"/>
              </w:rPr>
              <w:t xml:space="preserve">. Eric Berg received his Doctor of Chiropractic degree from Palmer College of Chiropractic in 1988.  His use of “doctor” or </w:t>
            </w:r>
            <w:r w:rsidRPr="00812AA4">
              <w:rPr>
                <w:rFonts w:eastAsia="Times New Roman" w:cstheme="minorHAnsi"/>
                <w:kern w:val="0"/>
                <w14:ligatures w14:val="none"/>
              </w:rPr>
              <w:lastRenderedPageBreak/>
              <w:t>“Dr.” in relation to himself solely refers to that degree.  Dr. Berg is a licensed chiropractor in Virginia, California, and Louisiana, but he no longer practices chiropractic in any state and does not see patients so he can focus on educating people as a full time activity, yet he maintains an active license. This video is for general informational purposes only.  It should not be used to self-diagnose and it is not a substitute for a medical exam, cure, treatment, diagnosis, and prescription or recommendation.  It does not create a doctor-patient relationship between Dr. Berg and you.  You should not make any change in your health regimen or diet before first consulting a physician and obtaining a medical exam, diagnosis, and recommendation.  Always seek the advice of a physician or other qualified health provider with any questions you may have regarding a medical condition.  Thanks for watching! Consider trying these remedies to help dissolve gallstones.</w:t>
            </w:r>
          </w:p>
          <w:p w14:paraId="558D86FD"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w:t>
            </w:r>
          </w:p>
          <w:p w14:paraId="3180714D" w14:textId="77777777"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w:t>
            </w:r>
          </w:p>
          <w:p w14:paraId="27876533" w14:textId="6763DE21" w:rsidR="003A2109" w:rsidRPr="00812AA4" w:rsidRDefault="003A2109" w:rsidP="003A2109">
            <w:pPr>
              <w:rPr>
                <w:rFonts w:eastAsia="Times New Roman" w:cstheme="minorHAnsi"/>
                <w:kern w:val="0"/>
                <w14:ligatures w14:val="none"/>
              </w:rPr>
            </w:pPr>
            <w:r w:rsidRPr="00812AA4">
              <w:rPr>
                <w:rFonts w:eastAsia="Times New Roman" w:cstheme="minorHAnsi"/>
                <w:kern w:val="0"/>
                <w14:ligatures w14:val="none"/>
              </w:rPr>
              <w:t xml:space="preserve">Download My FREE guide: First Signs of a Nutrient Deficiency </w:t>
            </w:r>
            <w:r w:rsidRPr="00812AA4">
              <w:rPr>
                <w:rFonts w:ascii="Segoe UI Emoji" w:eastAsia="Times New Roman" w:hAnsi="Segoe UI Emoji" w:cs="Segoe UI Emoji"/>
                <w:kern w:val="0"/>
                <w14:ligatures w14:val="none"/>
              </w:rPr>
              <w:t>👉</w:t>
            </w:r>
            <w:r w:rsidRPr="00812AA4">
              <w:rPr>
                <w:rFonts w:eastAsia="Times New Roman" w:cstheme="minorHAnsi"/>
                <w:kern w:val="0"/>
                <w14:ligatures w14:val="none"/>
              </w:rPr>
              <w:t xml:space="preserve"> </w:t>
            </w:r>
            <w:hyperlink r:id="rId1224" w:history="1">
              <w:r w:rsidRPr="00812AA4">
                <w:rPr>
                  <w:rFonts w:eastAsia="Times New Roman" w:cstheme="minorHAnsi"/>
                  <w:color w:val="0000FF"/>
                  <w:kern w:val="0"/>
                  <w:u w:val="single"/>
                  <w14:ligatures w14:val="none"/>
                </w:rPr>
                <w:t>https://drbrg.co/4a0t2Xt</w:t>
              </w:r>
            </w:hyperlink>
            <w:r w:rsidRPr="00812AA4">
              <w:rPr>
                <w:rFonts w:eastAsia="Times New Roman" w:cstheme="minorHAnsi"/>
                <w:kern w:val="0"/>
                <w14:ligatures w14:val="none"/>
              </w:rPr>
              <w:t xml:space="preserve">​Are you deficient in vital nutrients? Learn how to spot the signs of a nutrient deficiency. STOP Asthma Symptoms Once and For All: </w:t>
            </w:r>
            <w:r w:rsidRPr="00812AA4">
              <w:rPr>
                <w:rFonts w:ascii="Segoe UI Emoji" w:eastAsia="Times New Roman" w:hAnsi="Segoe UI Emoji" w:cs="Segoe UI Emoji"/>
                <w:kern w:val="0"/>
                <w14:ligatures w14:val="none"/>
              </w:rPr>
              <w:t>▶️</w:t>
            </w:r>
            <w:r w:rsidRPr="00812AA4">
              <w:rPr>
                <w:rFonts w:eastAsia="Times New Roman" w:cstheme="minorHAnsi"/>
                <w:kern w:val="0"/>
                <w14:ligatures w14:val="none"/>
              </w:rPr>
              <w:t xml:space="preserve">     • STOP Asthma Symptoms O...  ​Make Vitamin D Supplement:</w:t>
            </w:r>
            <w:r w:rsidRPr="00812AA4">
              <w:rPr>
                <w:rFonts w:ascii="Segoe UI Emoji" w:eastAsia="Times New Roman" w:hAnsi="Segoe UI Emoji" w:cs="Segoe UI Emoji"/>
                <w:kern w:val="0"/>
                <w14:ligatures w14:val="none"/>
              </w:rPr>
              <w:t>▶️</w:t>
            </w:r>
            <w:r w:rsidRPr="00812AA4">
              <w:rPr>
                <w:rFonts w:eastAsia="Times New Roman" w:cstheme="minorHAnsi"/>
                <w:kern w:val="0"/>
                <w14:ligatures w14:val="none"/>
              </w:rPr>
              <w:t xml:space="preserve">     • Make Your Own Vitamin ...  ​Why Does Eating Sugar Deplete Vitamin B1?:</w:t>
            </w:r>
            <w:r w:rsidRPr="00812AA4">
              <w:rPr>
                <w:rFonts w:ascii="Segoe UI Emoji" w:eastAsia="Times New Roman" w:hAnsi="Segoe UI Emoji" w:cs="Segoe UI Emoji"/>
                <w:kern w:val="0"/>
                <w14:ligatures w14:val="none"/>
              </w:rPr>
              <w:t>▶️</w:t>
            </w:r>
            <w:r w:rsidRPr="00812AA4">
              <w:rPr>
                <w:rFonts w:eastAsia="Times New Roman" w:cstheme="minorHAnsi"/>
                <w:kern w:val="0"/>
                <w14:ligatures w14:val="none"/>
              </w:rPr>
              <w:t xml:space="preserve">     • Why Does Eating Sugar ...  ​DATA:https://www.sciencedirect.com/science...​ 0:00​ Introduction: Nutrient deficiencies 0:25​ The main causes of nutrient deficiencies1:50​ Signs of a nutrient deficiency 23:37​ Check out my video on how to identify a liver problem by looking at the foot!23 different signs your body is deficient in nutrients and what to do:1. A white spot on the nail • Get plenty of zinc  • Stop eating sugar 2. Oily skin  • Get plenty of zinc  • Control your blood sugar levels3. Cracking on the corners of the mouth or heels  • Get plenty of B vitamins (nutritional yeast) • Get plenty of vitamin D4. Flaking skin  • Get plenty of omega-3 fatty acids (cod liver oil) • Reduce your omega-6 fatty acids 5. Yellow eyes  • Get plenty of purified bile salts 6. Chronic cough  • Get plenty of calcium lactate 7. Bleeding/red gums • Get plenty of vitamin C• Avoid sugar 8. Poor night vision • Get plenty of vitamin A 9. Chapped lips • Get plenty of B vitamins (nutritional yeast)• Avoid grains • Avoid </w:t>
            </w:r>
            <w:proofErr w:type="spellStart"/>
            <w:r w:rsidRPr="00812AA4">
              <w:rPr>
                <w:rFonts w:eastAsia="Times New Roman" w:cstheme="minorHAnsi"/>
                <w:kern w:val="0"/>
                <w14:ligatures w14:val="none"/>
              </w:rPr>
              <w:t>chapstick</w:t>
            </w:r>
            <w:proofErr w:type="spellEnd"/>
            <w:r w:rsidRPr="00812AA4">
              <w:rPr>
                <w:rFonts w:eastAsia="Times New Roman" w:cstheme="minorHAnsi"/>
                <w:kern w:val="0"/>
                <w14:ligatures w14:val="none"/>
              </w:rPr>
              <w:t xml:space="preserve"> 10. Pitting edema • Get plenty of potassium 11. Craving ice • Get plenty of iron 12. Angina • Get plenty of vitamin E • Avoid refined grains 13. Leg/calf cramps • Get plenty of magnesium, potassium, sodium, and B114. Irritability and excessive thinking • Get plenty of B1 (nutritional yeast)15. Asthma• Get plenty of vitamin D 16. Loss of outer eyebrows • Get plenty of iodine (sea kelp)17. Tightness in the right trap muscle • Get plenty of purified bile salts 18. Nightmares • Get plenty of vitamin B1 (nutritional yeast)• Avoid sugar and refined grains 19. Craving salty chips at night • Get plenty of sea salt 20. Stiff/painful low back • Get plenty of vitamin D21. Craving dirt • Get plenty of iron 22. Erectile dysfunction • Get plenty of zinc 23. Depression • Get plenty of vitamin D Dr. Eric Berg DC </w:t>
            </w:r>
            <w:proofErr w:type="spellStart"/>
            <w:r w:rsidRPr="00812AA4">
              <w:rPr>
                <w:rFonts w:eastAsia="Times New Roman" w:cstheme="minorHAnsi"/>
                <w:kern w:val="0"/>
                <w14:ligatures w14:val="none"/>
              </w:rPr>
              <w:t>Bio:Dr</w:t>
            </w:r>
            <w:proofErr w:type="spellEnd"/>
            <w:r w:rsidRPr="00812AA4">
              <w:rPr>
                <w:rFonts w:eastAsia="Times New Roman" w:cstheme="minorHAnsi"/>
                <w:kern w:val="0"/>
                <w14:ligatures w14:val="none"/>
              </w:rPr>
              <w:t xml:space="preserve">. Berg, age 57, is a chiropractor who specializes in Healthy Ketosis &amp; Intermittent Fasting. He is the author of the best-selling book The Healthy Keto Plan, and is the Director of Dr. Berg Nutritionals. He no longer practices, but focuses on health education through social </w:t>
            </w:r>
            <w:proofErr w:type="spellStart"/>
            <w:r w:rsidRPr="00812AA4">
              <w:rPr>
                <w:rFonts w:eastAsia="Times New Roman" w:cstheme="minorHAnsi"/>
                <w:kern w:val="0"/>
                <w14:ligatures w14:val="none"/>
              </w:rPr>
              <w:t>media.Facebook</w:t>
            </w:r>
            <w:proofErr w:type="spellEnd"/>
            <w:r w:rsidRPr="00812AA4">
              <w:rPr>
                <w:rFonts w:eastAsia="Times New Roman" w:cstheme="minorHAnsi"/>
                <w:kern w:val="0"/>
                <w14:ligatures w14:val="none"/>
              </w:rPr>
              <w:t xml:space="preserve">:  </w:t>
            </w:r>
            <w:hyperlink r:id="rId1225" w:history="1">
              <w:r w:rsidRPr="00812AA4">
                <w:rPr>
                  <w:rFonts w:eastAsia="Times New Roman" w:cstheme="minorHAnsi"/>
                  <w:color w:val="0000FF"/>
                  <w:kern w:val="0"/>
                  <w:u w:val="single"/>
                  <w14:ligatures w14:val="none"/>
                </w:rPr>
                <w:t>https://bit.ly/FB-DrBerg</w:t>
              </w:r>
            </w:hyperlink>
            <w:r w:rsidRPr="00812AA4">
              <w:rPr>
                <w:rFonts w:eastAsia="Times New Roman" w:cstheme="minorHAnsi"/>
                <w:kern w:val="0"/>
                <w14:ligatures w14:val="none"/>
              </w:rPr>
              <w:t xml:space="preserve">​Instagram:  </w:t>
            </w:r>
            <w:hyperlink r:id="rId1226" w:history="1">
              <w:r w:rsidRPr="00812AA4">
                <w:rPr>
                  <w:rFonts w:eastAsia="Times New Roman" w:cstheme="minorHAnsi"/>
                  <w:color w:val="0000FF"/>
                  <w:kern w:val="0"/>
                  <w:u w:val="single"/>
                  <w14:ligatures w14:val="none"/>
                </w:rPr>
                <w:t>https://bit.ly/IG-DrBerg</w:t>
              </w:r>
            </w:hyperlink>
            <w:r w:rsidRPr="00812AA4">
              <w:rPr>
                <w:rFonts w:eastAsia="Times New Roman" w:cstheme="minorHAnsi"/>
                <w:kern w:val="0"/>
                <w14:ligatures w14:val="none"/>
              </w:rPr>
              <w:t xml:space="preserve">​TikTok:  </w:t>
            </w:r>
            <w:hyperlink r:id="rId1227" w:history="1">
              <w:r w:rsidRPr="00812AA4">
                <w:rPr>
                  <w:rFonts w:eastAsia="Times New Roman" w:cstheme="minorHAnsi"/>
                  <w:color w:val="0000FF"/>
                  <w:kern w:val="0"/>
                  <w:u w:val="single"/>
                  <w14:ligatures w14:val="none"/>
                </w:rPr>
                <w:t>https://bit.ly/TikTok-DrBerg</w:t>
              </w:r>
            </w:hyperlink>
            <w:r w:rsidRPr="00812AA4">
              <w:rPr>
                <w:rFonts w:eastAsia="Times New Roman" w:cstheme="minorHAnsi"/>
                <w:kern w:val="0"/>
                <w14:ligatures w14:val="none"/>
              </w:rPr>
              <w:t>​</w:t>
            </w:r>
            <w:proofErr w:type="spellStart"/>
            <w:r w:rsidRPr="00812AA4">
              <w:rPr>
                <w:rFonts w:eastAsia="Times New Roman" w:cstheme="minorHAnsi"/>
                <w:kern w:val="0"/>
                <w14:ligatures w14:val="none"/>
              </w:rPr>
              <w:t>Disclaimer:Dr</w:t>
            </w:r>
            <w:proofErr w:type="spellEnd"/>
            <w:r w:rsidRPr="00812AA4">
              <w:rPr>
                <w:rFonts w:eastAsia="Times New Roman" w:cstheme="minorHAnsi"/>
                <w:kern w:val="0"/>
                <w14:ligatures w14:val="none"/>
              </w:rPr>
              <w:t>. Eric Berg received his Doctor of Chiropractic degree from Palmer College of Chiropractic in 1988.  His use of “doctor” or “Dr.” in relation to himself solely refers to that degree.  .</w:t>
            </w:r>
          </w:p>
          <w:p w14:paraId="51D0F294" w14:textId="77777777" w:rsidR="000A4E99" w:rsidRPr="00812AA4" w:rsidRDefault="000A4E99" w:rsidP="004335AF">
            <w:pPr>
              <w:pStyle w:val="NoSpacing"/>
              <w:rPr>
                <w:rFonts w:cstheme="minorHAnsi"/>
              </w:rPr>
            </w:pPr>
          </w:p>
          <w:p w14:paraId="22C1E5D3" w14:textId="77777777" w:rsidR="00762969" w:rsidRPr="00812AA4" w:rsidRDefault="00762969" w:rsidP="00762969">
            <w:pPr>
              <w:pStyle w:val="NoSpacing"/>
              <w:rPr>
                <w:rFonts w:cstheme="minorHAnsi"/>
              </w:rPr>
            </w:pPr>
            <w:r w:rsidRPr="00812AA4">
              <w:rPr>
                <w:rFonts w:cstheme="minorHAnsi"/>
              </w:rPr>
              <w:t xml:space="preserve">I don't know what method of application you plan to use, but sound waves may not cut it. </w:t>
            </w:r>
          </w:p>
          <w:p w14:paraId="039AA5D3" w14:textId="77777777" w:rsidR="00762969" w:rsidRPr="00812AA4" w:rsidRDefault="00762969" w:rsidP="00762969">
            <w:pPr>
              <w:pStyle w:val="NoSpacing"/>
              <w:rPr>
                <w:rFonts w:cstheme="minorHAnsi"/>
              </w:rPr>
            </w:pPr>
            <w:r w:rsidRPr="00812AA4">
              <w:rPr>
                <w:rFonts w:cstheme="minorHAnsi"/>
              </w:rPr>
              <w:t>A Rife type system with a powerful amplifier &amp; a plasma tube like Dr Rife used will work though.</w:t>
            </w:r>
          </w:p>
          <w:p w14:paraId="5ED83EC8" w14:textId="77777777" w:rsidR="00762969" w:rsidRPr="00812AA4" w:rsidRDefault="00762969" w:rsidP="00762969">
            <w:pPr>
              <w:pStyle w:val="NoSpacing"/>
              <w:rPr>
                <w:rFonts w:cstheme="minorHAnsi"/>
              </w:rPr>
            </w:pPr>
            <w:r w:rsidRPr="00812AA4">
              <w:rPr>
                <w:rFonts w:cstheme="minorHAnsi"/>
              </w:rPr>
              <w:t xml:space="preserve">Here's a few to try for general gallstone </w:t>
            </w:r>
            <w:proofErr w:type="spellStart"/>
            <w:r w:rsidRPr="00812AA4">
              <w:rPr>
                <w:rFonts w:cstheme="minorHAnsi"/>
              </w:rPr>
              <w:t>freqs</w:t>
            </w:r>
            <w:proofErr w:type="spellEnd"/>
            <w:r w:rsidRPr="00812AA4">
              <w:rPr>
                <w:rFonts w:cstheme="minorHAnsi"/>
              </w:rPr>
              <w:t>: 2.5, 3.5, 3000, 1552, 2400, 23860, 800, 36886, 880, 37233, 784, 31152. 728, 39007, 20, 6000, 10000, 444, 5000, 3040.</w:t>
            </w:r>
          </w:p>
          <w:p w14:paraId="28ED622A" w14:textId="77777777" w:rsidR="00762969" w:rsidRPr="00812AA4" w:rsidRDefault="00762969" w:rsidP="00762969">
            <w:pPr>
              <w:pStyle w:val="NoSpacing"/>
              <w:rPr>
                <w:rFonts w:cstheme="minorHAnsi"/>
              </w:rPr>
            </w:pPr>
            <w:r w:rsidRPr="00812AA4">
              <w:rPr>
                <w:rFonts w:cstheme="minorHAnsi"/>
              </w:rPr>
              <w:lastRenderedPageBreak/>
              <w:t>Try these for gallstone pain: 1550, 800, 368869.</w:t>
            </w:r>
          </w:p>
          <w:p w14:paraId="35DBA120" w14:textId="77777777" w:rsidR="00762969" w:rsidRPr="00812AA4" w:rsidRDefault="00762969" w:rsidP="00762969">
            <w:pPr>
              <w:pStyle w:val="NoSpacing"/>
              <w:rPr>
                <w:rFonts w:cstheme="minorHAnsi"/>
              </w:rPr>
            </w:pPr>
            <w:r w:rsidRPr="00812AA4">
              <w:rPr>
                <w:rFonts w:cstheme="minorHAnsi"/>
              </w:rPr>
              <w:t>For an immediate gallstone attack and/or inflammation, try these: 481, 743, 865, 928, 432, 1551, 801.</w:t>
            </w:r>
          </w:p>
          <w:p w14:paraId="45C1277C" w14:textId="77777777" w:rsidR="00762969" w:rsidRPr="00812AA4" w:rsidRDefault="00762969" w:rsidP="00762969">
            <w:pPr>
              <w:pStyle w:val="NoSpacing"/>
              <w:rPr>
                <w:rFonts w:cstheme="minorHAnsi"/>
              </w:rPr>
            </w:pPr>
            <w:r w:rsidRPr="00812AA4">
              <w:rPr>
                <w:rFonts w:cstheme="minorHAnsi"/>
              </w:rPr>
              <w:t>For gallbladder "diseases" try: 1200, 8800, 15200, 32220, 22500, 21250, 131250, 35750, 4600, 23110.</w:t>
            </w:r>
          </w:p>
          <w:p w14:paraId="1E14983D" w14:textId="77777777" w:rsidR="00762969" w:rsidRPr="00812AA4" w:rsidRDefault="00762969" w:rsidP="00762969">
            <w:pPr>
              <w:pStyle w:val="NoSpacing"/>
              <w:rPr>
                <w:rFonts w:cstheme="minorHAnsi"/>
              </w:rPr>
            </w:pPr>
          </w:p>
          <w:p w14:paraId="17212DFC" w14:textId="77777777" w:rsidR="00762969" w:rsidRPr="00812AA4" w:rsidRDefault="00762969" w:rsidP="00762969">
            <w:pPr>
              <w:pStyle w:val="NoSpacing"/>
              <w:rPr>
                <w:rFonts w:cstheme="minorHAnsi"/>
              </w:rPr>
            </w:pPr>
            <w:r w:rsidRPr="00812AA4">
              <w:rPr>
                <w:rFonts w:cstheme="minorHAnsi"/>
              </w:rPr>
              <w:t>Gallbladder removal is one of the most common surgeries performed today.</w:t>
            </w:r>
          </w:p>
          <w:p w14:paraId="6EEDDD82" w14:textId="77777777" w:rsidR="00762969" w:rsidRPr="00812AA4" w:rsidRDefault="00762969" w:rsidP="00762969">
            <w:pPr>
              <w:pStyle w:val="NoSpacing"/>
              <w:rPr>
                <w:rFonts w:cstheme="minorHAnsi"/>
              </w:rPr>
            </w:pPr>
            <w:r w:rsidRPr="00812AA4">
              <w:rPr>
                <w:rFonts w:cstheme="minorHAnsi"/>
              </w:rPr>
              <w:t>It’s often offered as a “simple fix” for gallstones, pain, or sluggish digestion.</w:t>
            </w:r>
          </w:p>
          <w:p w14:paraId="3657B093" w14:textId="77777777" w:rsidR="00762969" w:rsidRPr="00812AA4" w:rsidRDefault="00762969" w:rsidP="00762969">
            <w:pPr>
              <w:pStyle w:val="NoSpacing"/>
              <w:rPr>
                <w:rFonts w:cstheme="minorHAnsi"/>
              </w:rPr>
            </w:pPr>
            <w:r w:rsidRPr="00812AA4">
              <w:rPr>
                <w:rFonts w:cstheme="minorHAnsi"/>
              </w:rPr>
              <w:t>But the truth is: your gallbladder wasn’t optional. And once it’s gone, your body undergoes a cascade of changes that most people are never told about.</w:t>
            </w:r>
          </w:p>
          <w:p w14:paraId="5D1DC40D" w14:textId="77777777" w:rsidR="00762969" w:rsidRPr="00812AA4" w:rsidRDefault="00762969" w:rsidP="00762969">
            <w:pPr>
              <w:pStyle w:val="NoSpacing"/>
              <w:rPr>
                <w:rFonts w:cstheme="minorHAnsi"/>
              </w:rPr>
            </w:pPr>
            <w:r w:rsidRPr="00812AA4">
              <w:rPr>
                <w:rFonts w:cstheme="minorHAnsi"/>
              </w:rPr>
              <w:t>Let’s dive into what the gallbladder actually does, what happens when it’s removed, and how to support your digestion, hormones, and terrain for the long haul.</w:t>
            </w:r>
          </w:p>
          <w:p w14:paraId="59F71FF5" w14:textId="77777777" w:rsidR="00762969" w:rsidRPr="00812AA4" w:rsidRDefault="00762969" w:rsidP="00762969">
            <w:pPr>
              <w:pStyle w:val="NoSpacing"/>
              <w:rPr>
                <w:rFonts w:cstheme="minorHAnsi"/>
              </w:rPr>
            </w:pPr>
            <w:r w:rsidRPr="00812AA4">
              <w:rPr>
                <w:rFonts w:ascii="Segoe UI Emoji" w:hAnsi="Segoe UI Emoji" w:cs="Segoe UI Emoji"/>
              </w:rPr>
              <w:t>💚</w:t>
            </w:r>
            <w:r w:rsidRPr="00812AA4">
              <w:rPr>
                <w:rFonts w:cstheme="minorHAnsi"/>
              </w:rPr>
              <w:t xml:space="preserve"> </w:t>
            </w:r>
            <w:r w:rsidRPr="00812AA4">
              <w:rPr>
                <w:rFonts w:ascii="Cambria Math" w:hAnsi="Cambria Math" w:cs="Cambria Math"/>
              </w:rPr>
              <w:t>𝐖𝐡𝐚𝐭</w:t>
            </w:r>
            <w:r w:rsidRPr="00812AA4">
              <w:rPr>
                <w:rFonts w:cstheme="minorHAnsi"/>
              </w:rPr>
              <w:t xml:space="preserve"> </w:t>
            </w:r>
            <w:r w:rsidRPr="00812AA4">
              <w:rPr>
                <w:rFonts w:ascii="Cambria Math" w:hAnsi="Cambria Math" w:cs="Cambria Math"/>
              </w:rPr>
              <w:t>𝐃𝐨𝐞𝐬</w:t>
            </w:r>
            <w:r w:rsidRPr="00812AA4">
              <w:rPr>
                <w:rFonts w:cstheme="minorHAnsi"/>
              </w:rPr>
              <w:t xml:space="preserve"> </w:t>
            </w:r>
            <w:r w:rsidRPr="00812AA4">
              <w:rPr>
                <w:rFonts w:ascii="Cambria Math" w:hAnsi="Cambria Math" w:cs="Cambria Math"/>
              </w:rPr>
              <w:t>𝐭𝐡𝐞</w:t>
            </w:r>
            <w:r w:rsidRPr="00812AA4">
              <w:rPr>
                <w:rFonts w:cstheme="minorHAnsi"/>
              </w:rPr>
              <w:t xml:space="preserve"> </w:t>
            </w:r>
            <w:r w:rsidRPr="00812AA4">
              <w:rPr>
                <w:rFonts w:ascii="Cambria Math" w:hAnsi="Cambria Math" w:cs="Cambria Math"/>
              </w:rPr>
              <w:t>𝐆𝐚𝐥𝐥𝐛𝐥𝐚𝐝𝐝𝐞𝐫</w:t>
            </w:r>
            <w:r w:rsidRPr="00812AA4">
              <w:rPr>
                <w:rFonts w:cstheme="minorHAnsi"/>
              </w:rPr>
              <w:t xml:space="preserve"> </w:t>
            </w:r>
            <w:r w:rsidRPr="00812AA4">
              <w:rPr>
                <w:rFonts w:ascii="Cambria Math" w:hAnsi="Cambria Math" w:cs="Cambria Math"/>
              </w:rPr>
              <w:t>𝐀𝐜𝐭𝐮𝐚𝐥𝐥𝐲</w:t>
            </w:r>
            <w:r w:rsidRPr="00812AA4">
              <w:rPr>
                <w:rFonts w:cstheme="minorHAnsi"/>
              </w:rPr>
              <w:t xml:space="preserve"> </w:t>
            </w:r>
            <w:r w:rsidRPr="00812AA4">
              <w:rPr>
                <w:rFonts w:ascii="Cambria Math" w:hAnsi="Cambria Math" w:cs="Cambria Math"/>
              </w:rPr>
              <w:t>𝐃𝐨</w:t>
            </w:r>
            <w:r w:rsidRPr="00812AA4">
              <w:rPr>
                <w:rFonts w:cstheme="minorHAnsi"/>
              </w:rPr>
              <w:t>?</w:t>
            </w:r>
          </w:p>
          <w:p w14:paraId="7891CFCB" w14:textId="77777777" w:rsidR="00762969" w:rsidRPr="00812AA4" w:rsidRDefault="00762969" w:rsidP="00762969">
            <w:pPr>
              <w:pStyle w:val="NoSpacing"/>
              <w:rPr>
                <w:rFonts w:cstheme="minorHAnsi"/>
              </w:rPr>
            </w:pPr>
            <w:r w:rsidRPr="00812AA4">
              <w:rPr>
                <w:rFonts w:cstheme="minorHAnsi"/>
              </w:rPr>
              <w:t>The gallbladder is a small pear-shaped organ that sits just beneath the liver.</w:t>
            </w:r>
          </w:p>
          <w:p w14:paraId="0CDD9E21" w14:textId="77777777" w:rsidR="00762969" w:rsidRPr="00812AA4" w:rsidRDefault="00762969" w:rsidP="00762969">
            <w:pPr>
              <w:pStyle w:val="NoSpacing"/>
              <w:rPr>
                <w:rFonts w:cstheme="minorHAnsi"/>
              </w:rPr>
            </w:pPr>
            <w:r w:rsidRPr="00812AA4">
              <w:rPr>
                <w:rFonts w:cstheme="minorHAnsi"/>
              </w:rPr>
              <w:t>Its job is simple — but vital:</w:t>
            </w:r>
          </w:p>
          <w:p w14:paraId="2D080360" w14:textId="77777777" w:rsidR="00762969" w:rsidRPr="00812AA4" w:rsidRDefault="00762969" w:rsidP="00762969">
            <w:pPr>
              <w:pStyle w:val="NoSpacing"/>
              <w:rPr>
                <w:rFonts w:cstheme="minorHAnsi"/>
              </w:rPr>
            </w:pPr>
            <w:r w:rsidRPr="00812AA4">
              <w:rPr>
                <w:rFonts w:ascii="Segoe UI Emoji" w:hAnsi="Segoe UI Emoji" w:cs="Segoe UI Emoji"/>
              </w:rPr>
              <w:t>➡️</w:t>
            </w:r>
            <w:r w:rsidRPr="00812AA4">
              <w:rPr>
                <w:rFonts w:cstheme="minorHAnsi"/>
              </w:rPr>
              <w:t xml:space="preserve"> It stores and concentrates bile.</w:t>
            </w:r>
          </w:p>
          <w:p w14:paraId="277633DF" w14:textId="77777777" w:rsidR="00762969" w:rsidRPr="00812AA4" w:rsidRDefault="00762969" w:rsidP="00762969">
            <w:pPr>
              <w:pStyle w:val="NoSpacing"/>
              <w:rPr>
                <w:rFonts w:cstheme="minorHAnsi"/>
              </w:rPr>
            </w:pPr>
            <w:r w:rsidRPr="00812AA4">
              <w:rPr>
                <w:rFonts w:cstheme="minorHAnsi"/>
              </w:rPr>
              <w:t>Bile is a bitter, yellow-green fluid made by the liver, and it plays several critical roles:</w:t>
            </w:r>
          </w:p>
          <w:p w14:paraId="7CB0BC1D" w14:textId="77777777" w:rsidR="00762969" w:rsidRPr="00812AA4" w:rsidRDefault="00762969" w:rsidP="00762969">
            <w:pPr>
              <w:pStyle w:val="NoSpacing"/>
              <w:rPr>
                <w:rFonts w:cstheme="minorHAnsi"/>
              </w:rPr>
            </w:pPr>
            <w:r w:rsidRPr="00812AA4">
              <w:rPr>
                <w:rFonts w:cstheme="minorHAnsi"/>
              </w:rPr>
              <w:t>• Emulsifies fats so they can be digested and absorbed</w:t>
            </w:r>
          </w:p>
          <w:p w14:paraId="232D9707" w14:textId="77777777" w:rsidR="00762969" w:rsidRPr="00812AA4" w:rsidRDefault="00762969" w:rsidP="00762969">
            <w:pPr>
              <w:pStyle w:val="NoSpacing"/>
              <w:rPr>
                <w:rFonts w:cstheme="minorHAnsi"/>
              </w:rPr>
            </w:pPr>
            <w:r w:rsidRPr="00812AA4">
              <w:rPr>
                <w:rFonts w:cstheme="minorHAnsi"/>
              </w:rPr>
              <w:t>• Carries out toxins, excess hormones, heavy metals, cholesterol, and bile-soluble waste</w:t>
            </w:r>
          </w:p>
          <w:p w14:paraId="2707B000" w14:textId="77777777" w:rsidR="00762969" w:rsidRPr="00812AA4" w:rsidRDefault="00762969" w:rsidP="00762969">
            <w:pPr>
              <w:pStyle w:val="NoSpacing"/>
              <w:rPr>
                <w:rFonts w:cstheme="minorHAnsi"/>
              </w:rPr>
            </w:pPr>
            <w:r w:rsidRPr="00812AA4">
              <w:rPr>
                <w:rFonts w:cstheme="minorHAnsi"/>
              </w:rPr>
              <w:t>• Triggers peristalsis in the gut (bowel movements)</w:t>
            </w:r>
          </w:p>
          <w:p w14:paraId="6CF7BC46" w14:textId="77777777" w:rsidR="00762969" w:rsidRPr="00812AA4" w:rsidRDefault="00762969" w:rsidP="00762969">
            <w:pPr>
              <w:pStyle w:val="NoSpacing"/>
              <w:rPr>
                <w:rFonts w:cstheme="minorHAnsi"/>
              </w:rPr>
            </w:pPr>
            <w:r w:rsidRPr="00812AA4">
              <w:rPr>
                <w:rFonts w:cstheme="minorHAnsi"/>
              </w:rPr>
              <w:t>• Regulates the gut microbiome and prevents bacterial overgrowth</w:t>
            </w:r>
          </w:p>
          <w:p w14:paraId="76FEC62F" w14:textId="77777777" w:rsidR="00762969" w:rsidRPr="00812AA4" w:rsidRDefault="00762969" w:rsidP="00762969">
            <w:pPr>
              <w:pStyle w:val="NoSpacing"/>
              <w:rPr>
                <w:rFonts w:cstheme="minorHAnsi"/>
              </w:rPr>
            </w:pPr>
            <w:r w:rsidRPr="00812AA4">
              <w:rPr>
                <w:rFonts w:cstheme="minorHAnsi"/>
              </w:rPr>
              <w:t>It also helps:</w:t>
            </w:r>
          </w:p>
          <w:p w14:paraId="2705E38D" w14:textId="77777777" w:rsidR="00762969" w:rsidRPr="00812AA4" w:rsidRDefault="00762969" w:rsidP="00762969">
            <w:pPr>
              <w:pStyle w:val="NoSpacing"/>
              <w:rPr>
                <w:rFonts w:cstheme="minorHAnsi"/>
              </w:rPr>
            </w:pPr>
            <w:r w:rsidRPr="00812AA4">
              <w:rPr>
                <w:rFonts w:cstheme="minorHAnsi"/>
              </w:rPr>
              <w:t>• Absorb fat-soluble vitamins (A, D, E, K)</w:t>
            </w:r>
          </w:p>
          <w:p w14:paraId="27F7500C" w14:textId="77777777" w:rsidR="00762969" w:rsidRPr="00812AA4" w:rsidRDefault="00762969" w:rsidP="00762969">
            <w:pPr>
              <w:pStyle w:val="NoSpacing"/>
              <w:rPr>
                <w:rFonts w:cstheme="minorHAnsi"/>
              </w:rPr>
            </w:pPr>
            <w:r w:rsidRPr="00812AA4">
              <w:rPr>
                <w:rFonts w:cstheme="minorHAnsi"/>
              </w:rPr>
              <w:t>• Balance cholesterol levels</w:t>
            </w:r>
          </w:p>
          <w:p w14:paraId="55C69C33" w14:textId="77777777" w:rsidR="00762969" w:rsidRPr="00812AA4" w:rsidRDefault="00762969" w:rsidP="00762969">
            <w:pPr>
              <w:pStyle w:val="NoSpacing"/>
              <w:rPr>
                <w:rFonts w:cstheme="minorHAnsi"/>
              </w:rPr>
            </w:pPr>
            <w:r w:rsidRPr="00812AA4">
              <w:rPr>
                <w:rFonts w:cstheme="minorHAnsi"/>
              </w:rPr>
              <w:t>• Clear old estrogens and stress hormones</w:t>
            </w:r>
          </w:p>
          <w:p w14:paraId="3F632113" w14:textId="77777777" w:rsidR="00762969" w:rsidRPr="00812AA4" w:rsidRDefault="00762969" w:rsidP="00762969">
            <w:pPr>
              <w:pStyle w:val="NoSpacing"/>
              <w:rPr>
                <w:rFonts w:cstheme="minorHAnsi"/>
              </w:rPr>
            </w:pPr>
            <w:r w:rsidRPr="00812AA4">
              <w:rPr>
                <w:rFonts w:cstheme="minorHAnsi"/>
              </w:rPr>
              <w:t>• Maintain proper gut pH and motility</w:t>
            </w:r>
          </w:p>
          <w:p w14:paraId="58F8B9DB" w14:textId="77777777" w:rsidR="00762969" w:rsidRPr="00812AA4" w:rsidRDefault="00762969" w:rsidP="00762969">
            <w:pPr>
              <w:pStyle w:val="NoSpacing"/>
              <w:rPr>
                <w:rFonts w:cstheme="minorHAnsi"/>
              </w:rPr>
            </w:pPr>
            <w:r w:rsidRPr="00812AA4">
              <w:rPr>
                <w:rFonts w:ascii="Segoe UI Emoji" w:hAnsi="Segoe UI Emoji" w:cs="Segoe UI Emoji"/>
              </w:rPr>
              <w:t>🔁</w:t>
            </w:r>
            <w:r w:rsidRPr="00812AA4">
              <w:rPr>
                <w:rFonts w:cstheme="minorHAnsi"/>
              </w:rPr>
              <w:t xml:space="preserve"> Bile is your body's built-in detergent, detoxifier, and digestive stimulant — and the gallbladder controls how much is released and when.</w:t>
            </w:r>
          </w:p>
          <w:p w14:paraId="58FEEC3C" w14:textId="77777777" w:rsidR="00762969" w:rsidRPr="00812AA4" w:rsidRDefault="00762969" w:rsidP="00762969">
            <w:pPr>
              <w:pStyle w:val="NoSpacing"/>
              <w:rPr>
                <w:rFonts w:cstheme="minorHAnsi"/>
              </w:rPr>
            </w:pPr>
            <w:r w:rsidRPr="00812AA4">
              <w:rPr>
                <w:rFonts w:cstheme="minorHAnsi"/>
              </w:rPr>
              <w:t>Without it, your body's timing, flow, and fat metabolism become dysregulated.</w:t>
            </w:r>
          </w:p>
          <w:p w14:paraId="46B9A64B" w14:textId="77777777" w:rsidR="00762969" w:rsidRPr="00812AA4" w:rsidRDefault="00762969" w:rsidP="00762969">
            <w:pPr>
              <w:pStyle w:val="NoSpacing"/>
              <w:rPr>
                <w:rFonts w:cstheme="minorHAnsi"/>
              </w:rPr>
            </w:pPr>
            <w:r w:rsidRPr="00812AA4">
              <w:rPr>
                <w:rFonts w:ascii="Segoe UI Emoji" w:hAnsi="Segoe UI Emoji" w:cs="Segoe UI Emoji"/>
              </w:rPr>
              <w:t>🩻</w:t>
            </w:r>
            <w:r w:rsidRPr="00812AA4">
              <w:rPr>
                <w:rFonts w:cstheme="minorHAnsi"/>
              </w:rPr>
              <w:t xml:space="preserve"> </w:t>
            </w:r>
            <w:r w:rsidRPr="00812AA4">
              <w:rPr>
                <w:rFonts w:ascii="Cambria Math" w:hAnsi="Cambria Math" w:cs="Cambria Math"/>
              </w:rPr>
              <w:t>𝐖𝐡𝐚𝐭</w:t>
            </w:r>
            <w:r w:rsidRPr="00812AA4">
              <w:rPr>
                <w:rFonts w:cstheme="minorHAnsi"/>
              </w:rPr>
              <w:t xml:space="preserve"> </w:t>
            </w:r>
            <w:r w:rsidRPr="00812AA4">
              <w:rPr>
                <w:rFonts w:ascii="Cambria Math" w:hAnsi="Cambria Math" w:cs="Cambria Math"/>
              </w:rPr>
              <w:t>𝐇𝐚𝐩𝐩𝐞𝐧𝐬</w:t>
            </w:r>
            <w:r w:rsidRPr="00812AA4">
              <w:rPr>
                <w:rFonts w:cstheme="minorHAnsi"/>
              </w:rPr>
              <w:t xml:space="preserve"> </w:t>
            </w:r>
            <w:r w:rsidRPr="00812AA4">
              <w:rPr>
                <w:rFonts w:ascii="Cambria Math" w:hAnsi="Cambria Math" w:cs="Cambria Math"/>
              </w:rPr>
              <w:t>𝐖𝐡𝐞𝐧</w:t>
            </w:r>
            <w:r w:rsidRPr="00812AA4">
              <w:rPr>
                <w:rFonts w:cstheme="minorHAnsi"/>
              </w:rPr>
              <w:t xml:space="preserve"> </w:t>
            </w:r>
            <w:r w:rsidRPr="00812AA4">
              <w:rPr>
                <w:rFonts w:ascii="Cambria Math" w:hAnsi="Cambria Math" w:cs="Cambria Math"/>
              </w:rPr>
              <w:t>𝐭𝐡𝐞</w:t>
            </w:r>
            <w:r w:rsidRPr="00812AA4">
              <w:rPr>
                <w:rFonts w:cstheme="minorHAnsi"/>
              </w:rPr>
              <w:t xml:space="preserve"> </w:t>
            </w:r>
            <w:r w:rsidRPr="00812AA4">
              <w:rPr>
                <w:rFonts w:ascii="Cambria Math" w:hAnsi="Cambria Math" w:cs="Cambria Math"/>
              </w:rPr>
              <w:t>𝐆𝐚𝐥𝐥𝐛𝐥𝐚𝐝𝐝𝐞𝐫</w:t>
            </w:r>
            <w:r w:rsidRPr="00812AA4">
              <w:rPr>
                <w:rFonts w:cstheme="minorHAnsi"/>
              </w:rPr>
              <w:t xml:space="preserve"> </w:t>
            </w:r>
            <w:r w:rsidRPr="00812AA4">
              <w:rPr>
                <w:rFonts w:ascii="Cambria Math" w:hAnsi="Cambria Math" w:cs="Cambria Math"/>
              </w:rPr>
              <w:t>𝐈𝐬</w:t>
            </w:r>
            <w:r w:rsidRPr="00812AA4">
              <w:rPr>
                <w:rFonts w:cstheme="minorHAnsi"/>
              </w:rPr>
              <w:t xml:space="preserve"> </w:t>
            </w:r>
            <w:r w:rsidRPr="00812AA4">
              <w:rPr>
                <w:rFonts w:ascii="Cambria Math" w:hAnsi="Cambria Math" w:cs="Cambria Math"/>
              </w:rPr>
              <w:t>𝐑𝐞𝐦𝐨𝐯𝐞𝐝</w:t>
            </w:r>
            <w:r w:rsidRPr="00812AA4">
              <w:rPr>
                <w:rFonts w:cstheme="minorHAnsi"/>
              </w:rPr>
              <w:t>?</w:t>
            </w:r>
          </w:p>
          <w:p w14:paraId="5B2D65AF" w14:textId="77777777" w:rsidR="00762969" w:rsidRPr="00812AA4" w:rsidRDefault="00762969" w:rsidP="00762969">
            <w:pPr>
              <w:pStyle w:val="NoSpacing"/>
              <w:rPr>
                <w:rFonts w:cstheme="minorHAnsi"/>
              </w:rPr>
            </w:pPr>
            <w:r w:rsidRPr="00812AA4">
              <w:rPr>
                <w:rFonts w:cstheme="minorHAnsi"/>
              </w:rPr>
              <w:t>When the gallbladder is taken out, your liver still makes bile…</w:t>
            </w:r>
          </w:p>
          <w:p w14:paraId="77A2CDA0" w14:textId="77777777" w:rsidR="00762969" w:rsidRPr="00812AA4" w:rsidRDefault="00762969" w:rsidP="00762969">
            <w:pPr>
              <w:pStyle w:val="NoSpacing"/>
              <w:rPr>
                <w:rFonts w:cstheme="minorHAnsi"/>
              </w:rPr>
            </w:pPr>
            <w:r w:rsidRPr="00812AA4">
              <w:rPr>
                <w:rFonts w:cstheme="minorHAnsi"/>
              </w:rPr>
              <w:t>But instead of storing it and releasing it in response to food, the bile now drips continuously into the small intestine — in a weaker, less concentrated form.</w:t>
            </w:r>
          </w:p>
          <w:p w14:paraId="3BB77846" w14:textId="77777777" w:rsidR="00762969" w:rsidRPr="00812AA4" w:rsidRDefault="00762969" w:rsidP="00762969">
            <w:pPr>
              <w:pStyle w:val="NoSpacing"/>
              <w:rPr>
                <w:rFonts w:cstheme="minorHAnsi"/>
              </w:rPr>
            </w:pPr>
            <w:r w:rsidRPr="00812AA4">
              <w:rPr>
                <w:rFonts w:cstheme="minorHAnsi"/>
              </w:rPr>
              <w:t>This disrupts a finely tuned system and creates several downstream problems:</w:t>
            </w:r>
          </w:p>
          <w:p w14:paraId="088DE6BB" w14:textId="77777777" w:rsidR="00762969" w:rsidRPr="00812AA4" w:rsidRDefault="00762969" w:rsidP="00762969">
            <w:pPr>
              <w:pStyle w:val="NoSpacing"/>
              <w:rPr>
                <w:rFonts w:cstheme="minorHAnsi"/>
              </w:rPr>
            </w:pPr>
            <w:r w:rsidRPr="00812AA4">
              <w:rPr>
                <w:rFonts w:ascii="Segoe UI Emoji" w:hAnsi="Segoe UI Emoji" w:cs="Segoe UI Emoji"/>
              </w:rPr>
              <w:t>🔻</w:t>
            </w:r>
            <w:r w:rsidRPr="00812AA4">
              <w:rPr>
                <w:rFonts w:cstheme="minorHAnsi"/>
              </w:rPr>
              <w:t xml:space="preserve"> 1. Fat Digestion Becomes Impaired</w:t>
            </w:r>
          </w:p>
          <w:p w14:paraId="46D94A7B" w14:textId="77777777" w:rsidR="00762969" w:rsidRPr="00812AA4" w:rsidRDefault="00762969" w:rsidP="00762969">
            <w:pPr>
              <w:pStyle w:val="NoSpacing"/>
              <w:rPr>
                <w:rFonts w:cstheme="minorHAnsi"/>
              </w:rPr>
            </w:pPr>
            <w:r w:rsidRPr="00812AA4">
              <w:rPr>
                <w:rFonts w:cstheme="minorHAnsi"/>
              </w:rPr>
              <w:t>Without the gallbladder’s timing and potency, bile can’t break down fats efficiently.</w:t>
            </w:r>
          </w:p>
          <w:p w14:paraId="190B3384" w14:textId="77777777" w:rsidR="00762969" w:rsidRPr="00812AA4" w:rsidRDefault="00762969" w:rsidP="00762969">
            <w:pPr>
              <w:pStyle w:val="NoSpacing"/>
              <w:rPr>
                <w:rFonts w:cstheme="minorHAnsi"/>
              </w:rPr>
            </w:pPr>
            <w:r w:rsidRPr="00812AA4">
              <w:rPr>
                <w:rFonts w:cstheme="minorHAnsi"/>
              </w:rPr>
              <w:t>Even healthy fats may trigger discomfort or go undigested.</w:t>
            </w:r>
          </w:p>
          <w:p w14:paraId="5DC418D5" w14:textId="77777777" w:rsidR="00762969" w:rsidRPr="00812AA4" w:rsidRDefault="00762969" w:rsidP="00762969">
            <w:pPr>
              <w:pStyle w:val="NoSpacing"/>
              <w:rPr>
                <w:rFonts w:cstheme="minorHAnsi"/>
              </w:rPr>
            </w:pPr>
            <w:r w:rsidRPr="00812AA4">
              <w:rPr>
                <w:rFonts w:ascii="Segoe UI Emoji" w:hAnsi="Segoe UI Emoji" w:cs="Segoe UI Emoji"/>
              </w:rPr>
              <w:t>➡️</w:t>
            </w:r>
            <w:r w:rsidRPr="00812AA4">
              <w:rPr>
                <w:rFonts w:cstheme="minorHAnsi"/>
              </w:rPr>
              <w:t xml:space="preserve"> Symptoms:</w:t>
            </w:r>
          </w:p>
          <w:p w14:paraId="46F980F7" w14:textId="77777777" w:rsidR="00762969" w:rsidRPr="00812AA4" w:rsidRDefault="00762969" w:rsidP="00762969">
            <w:pPr>
              <w:pStyle w:val="NoSpacing"/>
              <w:rPr>
                <w:rFonts w:cstheme="minorHAnsi"/>
              </w:rPr>
            </w:pPr>
            <w:r w:rsidRPr="00812AA4">
              <w:rPr>
                <w:rFonts w:cstheme="minorHAnsi"/>
              </w:rPr>
              <w:t>• Bloating after eating</w:t>
            </w:r>
          </w:p>
          <w:p w14:paraId="6CD5588C" w14:textId="77777777" w:rsidR="00762969" w:rsidRPr="00812AA4" w:rsidRDefault="00762969" w:rsidP="00762969">
            <w:pPr>
              <w:pStyle w:val="NoSpacing"/>
              <w:rPr>
                <w:rFonts w:cstheme="minorHAnsi"/>
              </w:rPr>
            </w:pPr>
            <w:r w:rsidRPr="00812AA4">
              <w:rPr>
                <w:rFonts w:cstheme="minorHAnsi"/>
              </w:rPr>
              <w:t>• Floating or pale stools</w:t>
            </w:r>
          </w:p>
          <w:p w14:paraId="4FB2E460" w14:textId="77777777" w:rsidR="00762969" w:rsidRPr="00812AA4" w:rsidRDefault="00762969" w:rsidP="00762969">
            <w:pPr>
              <w:pStyle w:val="NoSpacing"/>
              <w:rPr>
                <w:rFonts w:cstheme="minorHAnsi"/>
              </w:rPr>
            </w:pPr>
            <w:r w:rsidRPr="00812AA4">
              <w:rPr>
                <w:rFonts w:cstheme="minorHAnsi"/>
              </w:rPr>
              <w:t>• Diarrhea or loose stools</w:t>
            </w:r>
          </w:p>
          <w:p w14:paraId="1CF017E9" w14:textId="77777777" w:rsidR="00762969" w:rsidRPr="00812AA4" w:rsidRDefault="00762969" w:rsidP="00762969">
            <w:pPr>
              <w:pStyle w:val="NoSpacing"/>
              <w:rPr>
                <w:rFonts w:cstheme="minorHAnsi"/>
              </w:rPr>
            </w:pPr>
            <w:r w:rsidRPr="00812AA4">
              <w:rPr>
                <w:rFonts w:cstheme="minorHAnsi"/>
              </w:rPr>
              <w:t>• Greasy or sticky bowel movements</w:t>
            </w:r>
          </w:p>
          <w:p w14:paraId="41D201BD" w14:textId="77777777" w:rsidR="00762969" w:rsidRPr="00812AA4" w:rsidRDefault="00762969" w:rsidP="00762969">
            <w:pPr>
              <w:pStyle w:val="NoSpacing"/>
              <w:rPr>
                <w:rFonts w:cstheme="minorHAnsi"/>
              </w:rPr>
            </w:pPr>
            <w:r w:rsidRPr="00812AA4">
              <w:rPr>
                <w:rFonts w:cstheme="minorHAnsi"/>
              </w:rPr>
              <w:t>• Nausea, especially after rich meals</w:t>
            </w:r>
          </w:p>
          <w:p w14:paraId="30997D10" w14:textId="77777777" w:rsidR="00762969" w:rsidRPr="00812AA4" w:rsidRDefault="00762969" w:rsidP="00762969">
            <w:pPr>
              <w:pStyle w:val="NoSpacing"/>
              <w:rPr>
                <w:rFonts w:cstheme="minorHAnsi"/>
              </w:rPr>
            </w:pPr>
            <w:r w:rsidRPr="00812AA4">
              <w:rPr>
                <w:rFonts w:cstheme="minorHAnsi"/>
              </w:rPr>
              <w:t>• Feeling full or heavy in the upper right abdomen</w:t>
            </w:r>
          </w:p>
          <w:p w14:paraId="0B5F9AA5" w14:textId="77777777" w:rsidR="00762969" w:rsidRPr="00812AA4" w:rsidRDefault="00762969" w:rsidP="00762969">
            <w:pPr>
              <w:pStyle w:val="NoSpacing"/>
              <w:rPr>
                <w:rFonts w:cstheme="minorHAnsi"/>
              </w:rPr>
            </w:pPr>
            <w:r w:rsidRPr="00812AA4">
              <w:rPr>
                <w:rFonts w:cstheme="minorHAnsi"/>
              </w:rPr>
              <w:t>This leads to fat-soluble nutrient deficiencies — especially vitamins A, D, E, and K, as well as omega-3s, choline, and coenzyme Q10.</w:t>
            </w:r>
          </w:p>
          <w:p w14:paraId="6DBC5885" w14:textId="77777777" w:rsidR="00762969" w:rsidRPr="00812AA4" w:rsidRDefault="00762969" w:rsidP="00762969">
            <w:pPr>
              <w:pStyle w:val="NoSpacing"/>
              <w:rPr>
                <w:rFonts w:cstheme="minorHAnsi"/>
              </w:rPr>
            </w:pPr>
            <w:r w:rsidRPr="00812AA4">
              <w:rPr>
                <w:rFonts w:cstheme="minorHAnsi"/>
              </w:rPr>
              <w:t>Over time, this can affect:</w:t>
            </w:r>
          </w:p>
          <w:p w14:paraId="6D9CE970" w14:textId="77777777" w:rsidR="00762969" w:rsidRPr="00812AA4" w:rsidRDefault="00762969" w:rsidP="00762969">
            <w:pPr>
              <w:pStyle w:val="NoSpacing"/>
              <w:rPr>
                <w:rFonts w:cstheme="minorHAnsi"/>
              </w:rPr>
            </w:pPr>
            <w:r w:rsidRPr="00812AA4">
              <w:rPr>
                <w:rFonts w:cstheme="minorHAnsi"/>
              </w:rPr>
              <w:lastRenderedPageBreak/>
              <w:t>• Hormone production</w:t>
            </w:r>
          </w:p>
          <w:p w14:paraId="37B46918" w14:textId="77777777" w:rsidR="00762969" w:rsidRPr="00812AA4" w:rsidRDefault="00762969" w:rsidP="00762969">
            <w:pPr>
              <w:pStyle w:val="NoSpacing"/>
              <w:rPr>
                <w:rFonts w:cstheme="minorHAnsi"/>
              </w:rPr>
            </w:pPr>
            <w:r w:rsidRPr="00812AA4">
              <w:rPr>
                <w:rFonts w:cstheme="minorHAnsi"/>
              </w:rPr>
              <w:t>• Vision</w:t>
            </w:r>
          </w:p>
          <w:p w14:paraId="1F309DDB" w14:textId="77777777" w:rsidR="00762969" w:rsidRPr="00812AA4" w:rsidRDefault="00762969" w:rsidP="00762969">
            <w:pPr>
              <w:pStyle w:val="NoSpacing"/>
              <w:rPr>
                <w:rFonts w:cstheme="minorHAnsi"/>
              </w:rPr>
            </w:pPr>
            <w:r w:rsidRPr="00812AA4">
              <w:rPr>
                <w:rFonts w:cstheme="minorHAnsi"/>
              </w:rPr>
              <w:t>• Brain health</w:t>
            </w:r>
          </w:p>
          <w:p w14:paraId="27248FC2" w14:textId="77777777" w:rsidR="00762969" w:rsidRPr="00812AA4" w:rsidRDefault="00762969" w:rsidP="00762969">
            <w:pPr>
              <w:pStyle w:val="NoSpacing"/>
              <w:rPr>
                <w:rFonts w:cstheme="minorHAnsi"/>
              </w:rPr>
            </w:pPr>
            <w:r w:rsidRPr="00812AA4">
              <w:rPr>
                <w:rFonts w:cstheme="minorHAnsi"/>
              </w:rPr>
              <w:t>• Bone strength</w:t>
            </w:r>
          </w:p>
          <w:p w14:paraId="40ABDDF8" w14:textId="77777777" w:rsidR="00762969" w:rsidRPr="00812AA4" w:rsidRDefault="00762969" w:rsidP="00762969">
            <w:pPr>
              <w:pStyle w:val="NoSpacing"/>
              <w:rPr>
                <w:rFonts w:cstheme="minorHAnsi"/>
              </w:rPr>
            </w:pPr>
            <w:r w:rsidRPr="00812AA4">
              <w:rPr>
                <w:rFonts w:cstheme="minorHAnsi"/>
              </w:rPr>
              <w:t>• Immune resilience</w:t>
            </w:r>
          </w:p>
          <w:p w14:paraId="1C6F3A6E" w14:textId="77777777" w:rsidR="00762969" w:rsidRPr="00812AA4" w:rsidRDefault="00762969" w:rsidP="00762969">
            <w:pPr>
              <w:pStyle w:val="NoSpacing"/>
              <w:rPr>
                <w:rFonts w:cstheme="minorHAnsi"/>
              </w:rPr>
            </w:pPr>
            <w:r w:rsidRPr="00812AA4">
              <w:rPr>
                <w:rFonts w:ascii="Segoe UI Emoji" w:hAnsi="Segoe UI Emoji" w:cs="Segoe UI Emoji"/>
              </w:rPr>
              <w:t>🔻</w:t>
            </w:r>
            <w:r w:rsidRPr="00812AA4">
              <w:rPr>
                <w:rFonts w:cstheme="minorHAnsi"/>
              </w:rPr>
              <w:t xml:space="preserve"> 2. Toxins Aren’t Eliminated Properly</w:t>
            </w:r>
          </w:p>
          <w:p w14:paraId="72213E70" w14:textId="77777777" w:rsidR="00762969" w:rsidRPr="00812AA4" w:rsidRDefault="00762969" w:rsidP="00762969">
            <w:pPr>
              <w:pStyle w:val="NoSpacing"/>
              <w:rPr>
                <w:rFonts w:cstheme="minorHAnsi"/>
              </w:rPr>
            </w:pPr>
            <w:r w:rsidRPr="00812AA4">
              <w:rPr>
                <w:rFonts w:cstheme="minorHAnsi"/>
              </w:rPr>
              <w:t>Bile is also a major detox pathway. It binds and carries out:</w:t>
            </w:r>
          </w:p>
          <w:p w14:paraId="00653C89" w14:textId="77777777" w:rsidR="00762969" w:rsidRPr="00812AA4" w:rsidRDefault="00762969" w:rsidP="00762969">
            <w:pPr>
              <w:pStyle w:val="NoSpacing"/>
              <w:rPr>
                <w:rFonts w:cstheme="minorHAnsi"/>
              </w:rPr>
            </w:pPr>
            <w:r w:rsidRPr="00812AA4">
              <w:rPr>
                <w:rFonts w:cstheme="minorHAnsi"/>
              </w:rPr>
              <w:t>• Estrogen metabolites</w:t>
            </w:r>
          </w:p>
          <w:p w14:paraId="46D01256" w14:textId="77777777" w:rsidR="00762969" w:rsidRPr="00812AA4" w:rsidRDefault="00762969" w:rsidP="00762969">
            <w:pPr>
              <w:pStyle w:val="NoSpacing"/>
              <w:rPr>
                <w:rFonts w:cstheme="minorHAnsi"/>
              </w:rPr>
            </w:pPr>
            <w:r w:rsidRPr="00812AA4">
              <w:rPr>
                <w:rFonts w:cstheme="minorHAnsi"/>
              </w:rPr>
              <w:t>• Excess cholesterol</w:t>
            </w:r>
          </w:p>
          <w:p w14:paraId="375C3A6C" w14:textId="77777777" w:rsidR="00762969" w:rsidRPr="00812AA4" w:rsidRDefault="00762969" w:rsidP="00762969">
            <w:pPr>
              <w:pStyle w:val="NoSpacing"/>
              <w:rPr>
                <w:rFonts w:cstheme="minorHAnsi"/>
              </w:rPr>
            </w:pPr>
            <w:r w:rsidRPr="00812AA4">
              <w:rPr>
                <w:rFonts w:cstheme="minorHAnsi"/>
              </w:rPr>
              <w:t>• Mold toxins</w:t>
            </w:r>
          </w:p>
          <w:p w14:paraId="683A068A" w14:textId="77777777" w:rsidR="00762969" w:rsidRPr="00812AA4" w:rsidRDefault="00762969" w:rsidP="00762969">
            <w:pPr>
              <w:pStyle w:val="NoSpacing"/>
              <w:rPr>
                <w:rFonts w:cstheme="minorHAnsi"/>
              </w:rPr>
            </w:pPr>
            <w:r w:rsidRPr="00812AA4">
              <w:rPr>
                <w:rFonts w:cstheme="minorHAnsi"/>
              </w:rPr>
              <w:t>• Parasite debris</w:t>
            </w:r>
          </w:p>
          <w:p w14:paraId="1519DD03" w14:textId="77777777" w:rsidR="00762969" w:rsidRPr="00812AA4" w:rsidRDefault="00762969" w:rsidP="00762969">
            <w:pPr>
              <w:pStyle w:val="NoSpacing"/>
              <w:rPr>
                <w:rFonts w:cstheme="minorHAnsi"/>
              </w:rPr>
            </w:pPr>
            <w:r w:rsidRPr="00812AA4">
              <w:rPr>
                <w:rFonts w:cstheme="minorHAnsi"/>
              </w:rPr>
              <w:t>• Medications and environmental chemicals</w:t>
            </w:r>
          </w:p>
          <w:p w14:paraId="1C407FC1" w14:textId="77777777" w:rsidR="00762969" w:rsidRPr="00812AA4" w:rsidRDefault="00762969" w:rsidP="00762969">
            <w:pPr>
              <w:pStyle w:val="NoSpacing"/>
              <w:rPr>
                <w:rFonts w:cstheme="minorHAnsi"/>
              </w:rPr>
            </w:pPr>
            <w:r w:rsidRPr="00812AA4">
              <w:rPr>
                <w:rFonts w:cstheme="minorHAnsi"/>
              </w:rPr>
              <w:t>• Liver byproducts and metabolic waste</w:t>
            </w:r>
          </w:p>
          <w:p w14:paraId="7171C369" w14:textId="77777777" w:rsidR="00762969" w:rsidRPr="00812AA4" w:rsidRDefault="00762969" w:rsidP="00762969">
            <w:pPr>
              <w:pStyle w:val="NoSpacing"/>
              <w:rPr>
                <w:rFonts w:cstheme="minorHAnsi"/>
              </w:rPr>
            </w:pPr>
            <w:r w:rsidRPr="00812AA4">
              <w:rPr>
                <w:rFonts w:cstheme="minorHAnsi"/>
              </w:rPr>
              <w:t>Without healthy bile flow, these toxins can be:</w:t>
            </w:r>
          </w:p>
          <w:p w14:paraId="34628B1B" w14:textId="77777777" w:rsidR="00762969" w:rsidRPr="00812AA4" w:rsidRDefault="00762969" w:rsidP="00762969">
            <w:pPr>
              <w:pStyle w:val="NoSpacing"/>
              <w:rPr>
                <w:rFonts w:cstheme="minorHAnsi"/>
              </w:rPr>
            </w:pPr>
            <w:r w:rsidRPr="00812AA4">
              <w:rPr>
                <w:rFonts w:cstheme="minorHAnsi"/>
              </w:rPr>
              <w:t>• Reabsorbed into the bloodstream</w:t>
            </w:r>
          </w:p>
          <w:p w14:paraId="437F5D4E" w14:textId="77777777" w:rsidR="00762969" w:rsidRPr="00812AA4" w:rsidRDefault="00762969" w:rsidP="00762969">
            <w:pPr>
              <w:pStyle w:val="NoSpacing"/>
              <w:rPr>
                <w:rFonts w:cstheme="minorHAnsi"/>
              </w:rPr>
            </w:pPr>
            <w:r w:rsidRPr="00812AA4">
              <w:rPr>
                <w:rFonts w:cstheme="minorHAnsi"/>
              </w:rPr>
              <w:t>• Recirculated via enterohepatic recycling</w:t>
            </w:r>
          </w:p>
          <w:p w14:paraId="082B52A7" w14:textId="77777777" w:rsidR="00762969" w:rsidRPr="00812AA4" w:rsidRDefault="00762969" w:rsidP="00762969">
            <w:pPr>
              <w:pStyle w:val="NoSpacing"/>
              <w:rPr>
                <w:rFonts w:cstheme="minorHAnsi"/>
              </w:rPr>
            </w:pPr>
            <w:r w:rsidRPr="00812AA4">
              <w:rPr>
                <w:rFonts w:cstheme="minorHAnsi"/>
              </w:rPr>
              <w:t>• Stored in fat and tissue — worsening inflammation</w:t>
            </w:r>
          </w:p>
          <w:p w14:paraId="010E97EE" w14:textId="77777777" w:rsidR="00762969" w:rsidRPr="00812AA4" w:rsidRDefault="00762969" w:rsidP="00762969">
            <w:pPr>
              <w:pStyle w:val="NoSpacing"/>
              <w:rPr>
                <w:rFonts w:cstheme="minorHAnsi"/>
              </w:rPr>
            </w:pPr>
            <w:r w:rsidRPr="00812AA4">
              <w:rPr>
                <w:rFonts w:cstheme="minorHAnsi"/>
              </w:rPr>
              <w:t>This raises the risk of:</w:t>
            </w:r>
          </w:p>
          <w:p w14:paraId="27E72EF9" w14:textId="77777777" w:rsidR="00762969" w:rsidRPr="00812AA4" w:rsidRDefault="00762969" w:rsidP="00762969">
            <w:pPr>
              <w:pStyle w:val="NoSpacing"/>
              <w:rPr>
                <w:rFonts w:cstheme="minorHAnsi"/>
              </w:rPr>
            </w:pPr>
            <w:r w:rsidRPr="00812AA4">
              <w:rPr>
                <w:rFonts w:cstheme="minorHAnsi"/>
              </w:rPr>
              <w:t>• Hormonal imbalances</w:t>
            </w:r>
          </w:p>
          <w:p w14:paraId="6B01D20F" w14:textId="77777777" w:rsidR="00762969" w:rsidRPr="00812AA4" w:rsidRDefault="00762969" w:rsidP="00762969">
            <w:pPr>
              <w:pStyle w:val="NoSpacing"/>
              <w:rPr>
                <w:rFonts w:cstheme="minorHAnsi"/>
              </w:rPr>
            </w:pPr>
            <w:r w:rsidRPr="00812AA4">
              <w:rPr>
                <w:rFonts w:cstheme="minorHAnsi"/>
              </w:rPr>
              <w:t>• Brain fog</w:t>
            </w:r>
          </w:p>
          <w:p w14:paraId="3FE4795B" w14:textId="77777777" w:rsidR="00762969" w:rsidRPr="00812AA4" w:rsidRDefault="00762969" w:rsidP="00762969">
            <w:pPr>
              <w:pStyle w:val="NoSpacing"/>
              <w:rPr>
                <w:rFonts w:cstheme="minorHAnsi"/>
              </w:rPr>
            </w:pPr>
            <w:r w:rsidRPr="00812AA4">
              <w:rPr>
                <w:rFonts w:cstheme="minorHAnsi"/>
              </w:rPr>
              <w:t>• Autoimmunity</w:t>
            </w:r>
          </w:p>
          <w:p w14:paraId="3B106982" w14:textId="77777777" w:rsidR="00762969" w:rsidRPr="00812AA4" w:rsidRDefault="00762969" w:rsidP="00762969">
            <w:pPr>
              <w:pStyle w:val="NoSpacing"/>
              <w:rPr>
                <w:rFonts w:cstheme="minorHAnsi"/>
              </w:rPr>
            </w:pPr>
            <w:r w:rsidRPr="00812AA4">
              <w:rPr>
                <w:rFonts w:cstheme="minorHAnsi"/>
              </w:rPr>
              <w:t>• Rashes, breakouts, and itchy skin</w:t>
            </w:r>
          </w:p>
          <w:p w14:paraId="7FAC64B5" w14:textId="77777777" w:rsidR="00762969" w:rsidRPr="00812AA4" w:rsidRDefault="00762969" w:rsidP="00762969">
            <w:pPr>
              <w:pStyle w:val="NoSpacing"/>
              <w:rPr>
                <w:rFonts w:cstheme="minorHAnsi"/>
              </w:rPr>
            </w:pPr>
            <w:r w:rsidRPr="00812AA4">
              <w:rPr>
                <w:rFonts w:cstheme="minorHAnsi"/>
              </w:rPr>
              <w:t>• Liver congestion and fatigue</w:t>
            </w:r>
          </w:p>
          <w:p w14:paraId="13A074B5" w14:textId="77777777" w:rsidR="00762969" w:rsidRPr="00812AA4" w:rsidRDefault="00762969" w:rsidP="00762969">
            <w:pPr>
              <w:pStyle w:val="NoSpacing"/>
              <w:rPr>
                <w:rFonts w:cstheme="minorHAnsi"/>
              </w:rPr>
            </w:pPr>
            <w:r w:rsidRPr="00812AA4">
              <w:rPr>
                <w:rFonts w:ascii="Segoe UI Emoji" w:hAnsi="Segoe UI Emoji" w:cs="Segoe UI Emoji"/>
              </w:rPr>
              <w:t>🔻</w:t>
            </w:r>
            <w:r w:rsidRPr="00812AA4">
              <w:rPr>
                <w:rFonts w:cstheme="minorHAnsi"/>
              </w:rPr>
              <w:t xml:space="preserve"> 3. Hormone Imbalances Can Worsen</w:t>
            </w:r>
          </w:p>
          <w:p w14:paraId="0DAA0E76" w14:textId="77777777" w:rsidR="00762969" w:rsidRPr="00812AA4" w:rsidRDefault="00762969" w:rsidP="00762969">
            <w:pPr>
              <w:pStyle w:val="NoSpacing"/>
              <w:rPr>
                <w:rFonts w:cstheme="minorHAnsi"/>
              </w:rPr>
            </w:pPr>
            <w:r w:rsidRPr="00812AA4">
              <w:rPr>
                <w:rFonts w:cstheme="minorHAnsi"/>
              </w:rPr>
              <w:t>Poor bile flow = poor clearance of used-up hormones.</w:t>
            </w:r>
          </w:p>
          <w:p w14:paraId="4FF97C04" w14:textId="77777777" w:rsidR="00762969" w:rsidRPr="00812AA4" w:rsidRDefault="00762969" w:rsidP="00762969">
            <w:pPr>
              <w:pStyle w:val="NoSpacing"/>
              <w:rPr>
                <w:rFonts w:cstheme="minorHAnsi"/>
              </w:rPr>
            </w:pPr>
            <w:r w:rsidRPr="00812AA4">
              <w:rPr>
                <w:rFonts w:cstheme="minorHAnsi"/>
              </w:rPr>
              <w:t>Especially for women, this may look like:</w:t>
            </w:r>
          </w:p>
          <w:p w14:paraId="3117734E" w14:textId="77777777" w:rsidR="00762969" w:rsidRPr="00812AA4" w:rsidRDefault="00762969" w:rsidP="00762969">
            <w:pPr>
              <w:pStyle w:val="NoSpacing"/>
              <w:rPr>
                <w:rFonts w:cstheme="minorHAnsi"/>
              </w:rPr>
            </w:pPr>
            <w:r w:rsidRPr="00812AA4">
              <w:rPr>
                <w:rFonts w:cstheme="minorHAnsi"/>
              </w:rPr>
              <w:t>• Estrogen dominance</w:t>
            </w:r>
          </w:p>
          <w:p w14:paraId="6BAF469C" w14:textId="77777777" w:rsidR="00762969" w:rsidRPr="00812AA4" w:rsidRDefault="00762969" w:rsidP="00762969">
            <w:pPr>
              <w:pStyle w:val="NoSpacing"/>
              <w:rPr>
                <w:rFonts w:cstheme="minorHAnsi"/>
              </w:rPr>
            </w:pPr>
            <w:r w:rsidRPr="00812AA4">
              <w:rPr>
                <w:rFonts w:cstheme="minorHAnsi"/>
              </w:rPr>
              <w:t>• PMS, fibroids, endometriosis</w:t>
            </w:r>
          </w:p>
          <w:p w14:paraId="3E34AF41" w14:textId="77777777" w:rsidR="00762969" w:rsidRPr="00812AA4" w:rsidRDefault="00762969" w:rsidP="00762969">
            <w:pPr>
              <w:pStyle w:val="NoSpacing"/>
              <w:rPr>
                <w:rFonts w:cstheme="minorHAnsi"/>
              </w:rPr>
            </w:pPr>
            <w:r w:rsidRPr="00812AA4">
              <w:rPr>
                <w:rFonts w:cstheme="minorHAnsi"/>
              </w:rPr>
              <w:t>• Weight gain around hips, thighs, and lower belly</w:t>
            </w:r>
          </w:p>
          <w:p w14:paraId="06342FB3" w14:textId="77777777" w:rsidR="00762969" w:rsidRPr="00812AA4" w:rsidRDefault="00762969" w:rsidP="00762969">
            <w:pPr>
              <w:pStyle w:val="NoSpacing"/>
              <w:rPr>
                <w:rFonts w:cstheme="minorHAnsi"/>
              </w:rPr>
            </w:pPr>
            <w:r w:rsidRPr="00812AA4">
              <w:rPr>
                <w:rFonts w:cstheme="minorHAnsi"/>
              </w:rPr>
              <w:t>• Mood swings or irritability</w:t>
            </w:r>
          </w:p>
          <w:p w14:paraId="1B16ACC3" w14:textId="77777777" w:rsidR="00762969" w:rsidRPr="00812AA4" w:rsidRDefault="00762969" w:rsidP="00762969">
            <w:pPr>
              <w:pStyle w:val="NoSpacing"/>
              <w:rPr>
                <w:rFonts w:cstheme="minorHAnsi"/>
              </w:rPr>
            </w:pPr>
            <w:r w:rsidRPr="00812AA4">
              <w:rPr>
                <w:rFonts w:cstheme="minorHAnsi"/>
              </w:rPr>
              <w:t>• Histamine sensitivity, migraines, or breast tenderness</w:t>
            </w:r>
          </w:p>
          <w:p w14:paraId="4FEE7A4C" w14:textId="77777777" w:rsidR="00762969" w:rsidRPr="00812AA4" w:rsidRDefault="00762969" w:rsidP="00762969">
            <w:pPr>
              <w:pStyle w:val="NoSpacing"/>
              <w:rPr>
                <w:rFonts w:cstheme="minorHAnsi"/>
              </w:rPr>
            </w:pPr>
            <w:r w:rsidRPr="00812AA4">
              <w:rPr>
                <w:rFonts w:cstheme="minorHAnsi"/>
              </w:rPr>
              <w:t>Bile also influences thyroid hormone conversion in the liver and gut — meaning sluggish bile can mimic or worsen thyroid issues (fatigue, cold hands, hair loss, slow metabolism).</w:t>
            </w:r>
          </w:p>
          <w:p w14:paraId="0AD69E10" w14:textId="77777777" w:rsidR="00762969" w:rsidRPr="00812AA4" w:rsidRDefault="00762969" w:rsidP="00762969">
            <w:pPr>
              <w:pStyle w:val="NoSpacing"/>
              <w:rPr>
                <w:rFonts w:cstheme="minorHAnsi"/>
              </w:rPr>
            </w:pPr>
            <w:r w:rsidRPr="00812AA4">
              <w:rPr>
                <w:rFonts w:ascii="Segoe UI Emoji" w:hAnsi="Segoe UI Emoji" w:cs="Segoe UI Emoji"/>
              </w:rPr>
              <w:t>🔻</w:t>
            </w:r>
            <w:r w:rsidRPr="00812AA4">
              <w:rPr>
                <w:rFonts w:cstheme="minorHAnsi"/>
              </w:rPr>
              <w:t xml:space="preserve"> 4. Gut Imbalance &amp; SIBO Risk Increases</w:t>
            </w:r>
          </w:p>
          <w:p w14:paraId="667A873B" w14:textId="77777777" w:rsidR="00762969" w:rsidRPr="00812AA4" w:rsidRDefault="00762969" w:rsidP="00762969">
            <w:pPr>
              <w:pStyle w:val="NoSpacing"/>
              <w:rPr>
                <w:rFonts w:cstheme="minorHAnsi"/>
              </w:rPr>
            </w:pPr>
            <w:r w:rsidRPr="00812AA4">
              <w:rPr>
                <w:rFonts w:cstheme="minorHAnsi"/>
              </w:rPr>
              <w:t>Bile has natural antimicrobial effects that keep the gut ecosystem in check.</w:t>
            </w:r>
          </w:p>
          <w:p w14:paraId="05A2BDDA" w14:textId="77777777" w:rsidR="00762969" w:rsidRPr="00812AA4" w:rsidRDefault="00762969" w:rsidP="00762969">
            <w:pPr>
              <w:pStyle w:val="NoSpacing"/>
              <w:rPr>
                <w:rFonts w:cstheme="minorHAnsi"/>
              </w:rPr>
            </w:pPr>
            <w:r w:rsidRPr="00812AA4">
              <w:rPr>
                <w:rFonts w:cstheme="minorHAnsi"/>
              </w:rPr>
              <w:t>Without proper bile release:</w:t>
            </w:r>
          </w:p>
          <w:p w14:paraId="4F59F863" w14:textId="77777777" w:rsidR="00762969" w:rsidRPr="00812AA4" w:rsidRDefault="00762969" w:rsidP="00762969">
            <w:pPr>
              <w:pStyle w:val="NoSpacing"/>
              <w:rPr>
                <w:rFonts w:cstheme="minorHAnsi"/>
              </w:rPr>
            </w:pPr>
            <w:r w:rsidRPr="00812AA4">
              <w:rPr>
                <w:rFonts w:cstheme="minorHAnsi"/>
              </w:rPr>
              <w:t>• Undigested fats feed opportunistic bacteria</w:t>
            </w:r>
          </w:p>
          <w:p w14:paraId="499ABD8A" w14:textId="77777777" w:rsidR="00762969" w:rsidRPr="00812AA4" w:rsidRDefault="00762969" w:rsidP="00762969">
            <w:pPr>
              <w:pStyle w:val="NoSpacing"/>
              <w:rPr>
                <w:rFonts w:cstheme="minorHAnsi"/>
              </w:rPr>
            </w:pPr>
            <w:r w:rsidRPr="00812AA4">
              <w:rPr>
                <w:rFonts w:cstheme="minorHAnsi"/>
              </w:rPr>
              <w:t>• Bile acid imbalance encourages overgrowth</w:t>
            </w:r>
          </w:p>
          <w:p w14:paraId="50662D3A" w14:textId="77777777" w:rsidR="00762969" w:rsidRPr="00812AA4" w:rsidRDefault="00762969" w:rsidP="00762969">
            <w:pPr>
              <w:pStyle w:val="NoSpacing"/>
              <w:rPr>
                <w:rFonts w:cstheme="minorHAnsi"/>
              </w:rPr>
            </w:pPr>
            <w:r w:rsidRPr="00812AA4">
              <w:rPr>
                <w:rFonts w:cstheme="minorHAnsi"/>
              </w:rPr>
              <w:t>• Gut motility slows, increasing fermentation and bloating</w:t>
            </w:r>
          </w:p>
          <w:p w14:paraId="7AE1D898" w14:textId="77777777" w:rsidR="00762969" w:rsidRPr="00812AA4" w:rsidRDefault="00762969" w:rsidP="00762969">
            <w:pPr>
              <w:pStyle w:val="NoSpacing"/>
              <w:rPr>
                <w:rFonts w:cstheme="minorHAnsi"/>
              </w:rPr>
            </w:pPr>
            <w:r w:rsidRPr="00812AA4">
              <w:rPr>
                <w:rFonts w:cstheme="minorHAnsi"/>
              </w:rPr>
              <w:t>• The risk of SIBO, candida, methane overgrowth, and leaky gut increases</w:t>
            </w:r>
          </w:p>
          <w:p w14:paraId="453F26D8" w14:textId="77777777" w:rsidR="00762969" w:rsidRPr="00812AA4" w:rsidRDefault="00762969" w:rsidP="00762969">
            <w:pPr>
              <w:pStyle w:val="NoSpacing"/>
              <w:rPr>
                <w:rFonts w:cstheme="minorHAnsi"/>
              </w:rPr>
            </w:pPr>
            <w:r w:rsidRPr="00812AA4">
              <w:rPr>
                <w:rFonts w:cstheme="minorHAnsi"/>
              </w:rPr>
              <w:t>This contributes to:</w:t>
            </w:r>
          </w:p>
          <w:p w14:paraId="22C20E67" w14:textId="77777777" w:rsidR="00762969" w:rsidRPr="00812AA4" w:rsidRDefault="00762969" w:rsidP="00762969">
            <w:pPr>
              <w:pStyle w:val="NoSpacing"/>
              <w:rPr>
                <w:rFonts w:cstheme="minorHAnsi"/>
              </w:rPr>
            </w:pPr>
            <w:r w:rsidRPr="00812AA4">
              <w:rPr>
                <w:rFonts w:cstheme="minorHAnsi"/>
              </w:rPr>
              <w:t>• Gas, distention, burping</w:t>
            </w:r>
          </w:p>
          <w:p w14:paraId="09AF4868" w14:textId="77777777" w:rsidR="00762969" w:rsidRPr="00812AA4" w:rsidRDefault="00762969" w:rsidP="00762969">
            <w:pPr>
              <w:pStyle w:val="NoSpacing"/>
              <w:rPr>
                <w:rFonts w:cstheme="minorHAnsi"/>
              </w:rPr>
            </w:pPr>
            <w:r w:rsidRPr="00812AA4">
              <w:rPr>
                <w:rFonts w:cstheme="minorHAnsi"/>
              </w:rPr>
              <w:t>• Constipation or loose stools</w:t>
            </w:r>
          </w:p>
          <w:p w14:paraId="24798018" w14:textId="77777777" w:rsidR="00762969" w:rsidRPr="00812AA4" w:rsidRDefault="00762969" w:rsidP="00762969">
            <w:pPr>
              <w:pStyle w:val="NoSpacing"/>
              <w:rPr>
                <w:rFonts w:cstheme="minorHAnsi"/>
              </w:rPr>
            </w:pPr>
            <w:r w:rsidRPr="00812AA4">
              <w:rPr>
                <w:rFonts w:cstheme="minorHAnsi"/>
              </w:rPr>
              <w:t>• Reflux</w:t>
            </w:r>
          </w:p>
          <w:p w14:paraId="6433E90A" w14:textId="77777777" w:rsidR="00762969" w:rsidRPr="00812AA4" w:rsidRDefault="00762969" w:rsidP="00762969">
            <w:pPr>
              <w:pStyle w:val="NoSpacing"/>
              <w:rPr>
                <w:rFonts w:cstheme="minorHAnsi"/>
              </w:rPr>
            </w:pPr>
            <w:r w:rsidRPr="00812AA4">
              <w:rPr>
                <w:rFonts w:cstheme="minorHAnsi"/>
              </w:rPr>
              <w:t>• Nutrient malabsorption</w:t>
            </w:r>
          </w:p>
          <w:p w14:paraId="36801A0C" w14:textId="77777777" w:rsidR="00762969" w:rsidRPr="00812AA4" w:rsidRDefault="00762969" w:rsidP="00762969">
            <w:pPr>
              <w:pStyle w:val="NoSpacing"/>
              <w:rPr>
                <w:rFonts w:cstheme="minorHAnsi"/>
              </w:rPr>
            </w:pPr>
            <w:r w:rsidRPr="00812AA4">
              <w:rPr>
                <w:rFonts w:cstheme="minorHAnsi"/>
              </w:rPr>
              <w:t>• Chronic inflammation</w:t>
            </w:r>
          </w:p>
          <w:p w14:paraId="6B740A09" w14:textId="77777777" w:rsidR="00762969" w:rsidRPr="00812AA4" w:rsidRDefault="00762969" w:rsidP="00762969">
            <w:pPr>
              <w:pStyle w:val="NoSpacing"/>
              <w:rPr>
                <w:rFonts w:cstheme="minorHAnsi"/>
              </w:rPr>
            </w:pPr>
            <w:r w:rsidRPr="00812AA4">
              <w:rPr>
                <w:rFonts w:ascii="Segoe UI Emoji" w:hAnsi="Segoe UI Emoji" w:cs="Segoe UI Emoji"/>
              </w:rPr>
              <w:t>🔻</w:t>
            </w:r>
            <w:r w:rsidRPr="00812AA4">
              <w:rPr>
                <w:rFonts w:cstheme="minorHAnsi"/>
              </w:rPr>
              <w:t xml:space="preserve"> 5. Liver Congestion Worsens</w:t>
            </w:r>
          </w:p>
          <w:p w14:paraId="5DB1E6A4" w14:textId="77777777" w:rsidR="00762969" w:rsidRPr="00812AA4" w:rsidRDefault="00762969" w:rsidP="00762969">
            <w:pPr>
              <w:pStyle w:val="NoSpacing"/>
              <w:rPr>
                <w:rFonts w:cstheme="minorHAnsi"/>
              </w:rPr>
            </w:pPr>
            <w:r w:rsidRPr="00812AA4">
              <w:rPr>
                <w:rFonts w:cstheme="minorHAnsi"/>
              </w:rPr>
              <w:lastRenderedPageBreak/>
              <w:t>When bile flow is altered, the liver has to work harder to excrete waste.</w:t>
            </w:r>
          </w:p>
          <w:p w14:paraId="0CEA06A9" w14:textId="77777777" w:rsidR="00762969" w:rsidRPr="00812AA4" w:rsidRDefault="00762969" w:rsidP="00762969">
            <w:pPr>
              <w:pStyle w:val="NoSpacing"/>
              <w:rPr>
                <w:rFonts w:cstheme="minorHAnsi"/>
              </w:rPr>
            </w:pPr>
            <w:r w:rsidRPr="00812AA4">
              <w:rPr>
                <w:rFonts w:cstheme="minorHAnsi"/>
              </w:rPr>
              <w:t>This creates a backlog of toxins, leading to symptoms that are often misdiagnosed.</w:t>
            </w:r>
          </w:p>
          <w:p w14:paraId="090E3626" w14:textId="77777777" w:rsidR="00762969" w:rsidRPr="00812AA4" w:rsidRDefault="00762969" w:rsidP="00762969">
            <w:pPr>
              <w:pStyle w:val="NoSpacing"/>
              <w:rPr>
                <w:rFonts w:cstheme="minorHAnsi"/>
              </w:rPr>
            </w:pPr>
            <w:r w:rsidRPr="00812AA4">
              <w:rPr>
                <w:rFonts w:cstheme="minorHAnsi"/>
              </w:rPr>
              <w:t>This may show up as:</w:t>
            </w:r>
          </w:p>
          <w:p w14:paraId="013FFE7D" w14:textId="77777777" w:rsidR="00762969" w:rsidRPr="00812AA4" w:rsidRDefault="00762969" w:rsidP="00762969">
            <w:pPr>
              <w:pStyle w:val="NoSpacing"/>
              <w:rPr>
                <w:rFonts w:cstheme="minorHAnsi"/>
              </w:rPr>
            </w:pPr>
            <w:r w:rsidRPr="00812AA4">
              <w:rPr>
                <w:rFonts w:cstheme="minorHAnsi"/>
              </w:rPr>
              <w:t>• Headaches (especially over the eyes or crown)</w:t>
            </w:r>
          </w:p>
          <w:p w14:paraId="0F12BB1C" w14:textId="77777777" w:rsidR="00762969" w:rsidRPr="00812AA4" w:rsidRDefault="00762969" w:rsidP="00762969">
            <w:pPr>
              <w:pStyle w:val="NoSpacing"/>
              <w:rPr>
                <w:rFonts w:cstheme="minorHAnsi"/>
              </w:rPr>
            </w:pPr>
            <w:r w:rsidRPr="00812AA4">
              <w:rPr>
                <w:rFonts w:cstheme="minorHAnsi"/>
              </w:rPr>
              <w:t>• Skin rashes, eczema, or acne</w:t>
            </w:r>
          </w:p>
          <w:p w14:paraId="5CA0CF67" w14:textId="77777777" w:rsidR="00762969" w:rsidRPr="00812AA4" w:rsidRDefault="00762969" w:rsidP="00762969">
            <w:pPr>
              <w:pStyle w:val="NoSpacing"/>
              <w:rPr>
                <w:rFonts w:cstheme="minorHAnsi"/>
              </w:rPr>
            </w:pPr>
            <w:r w:rsidRPr="00812AA4">
              <w:rPr>
                <w:rFonts w:cstheme="minorHAnsi"/>
              </w:rPr>
              <w:t>• Chemical sensitivity (perfumes, cleaners)</w:t>
            </w:r>
          </w:p>
          <w:p w14:paraId="20418A88" w14:textId="77777777" w:rsidR="00762969" w:rsidRPr="00812AA4" w:rsidRDefault="00762969" w:rsidP="00762969">
            <w:pPr>
              <w:pStyle w:val="NoSpacing"/>
              <w:rPr>
                <w:rFonts w:cstheme="minorHAnsi"/>
              </w:rPr>
            </w:pPr>
            <w:r w:rsidRPr="00812AA4">
              <w:rPr>
                <w:rFonts w:cstheme="minorHAnsi"/>
              </w:rPr>
              <w:t>• Eye floaters, tension behind the eyes</w:t>
            </w:r>
          </w:p>
          <w:p w14:paraId="0D6C58FA" w14:textId="77777777" w:rsidR="00762969" w:rsidRPr="00812AA4" w:rsidRDefault="00762969" w:rsidP="00762969">
            <w:pPr>
              <w:pStyle w:val="NoSpacing"/>
              <w:rPr>
                <w:rFonts w:cstheme="minorHAnsi"/>
              </w:rPr>
            </w:pPr>
            <w:r w:rsidRPr="00812AA4">
              <w:rPr>
                <w:rFonts w:cstheme="minorHAnsi"/>
              </w:rPr>
              <w:t>• Anxiety, irritability, or restlessness</w:t>
            </w:r>
          </w:p>
          <w:p w14:paraId="109E32EF" w14:textId="77777777" w:rsidR="00762969" w:rsidRPr="00812AA4" w:rsidRDefault="00762969" w:rsidP="00762969">
            <w:pPr>
              <w:pStyle w:val="NoSpacing"/>
              <w:rPr>
                <w:rFonts w:cstheme="minorHAnsi"/>
              </w:rPr>
            </w:pPr>
            <w:r w:rsidRPr="00812AA4">
              <w:rPr>
                <w:rFonts w:cstheme="minorHAnsi"/>
              </w:rPr>
              <w:t>• Elevated liver enzymes on labs</w:t>
            </w:r>
          </w:p>
          <w:p w14:paraId="2014B293" w14:textId="77777777" w:rsidR="00762969" w:rsidRPr="00812AA4" w:rsidRDefault="00762969" w:rsidP="00762969">
            <w:pPr>
              <w:pStyle w:val="NoSpacing"/>
              <w:rPr>
                <w:rFonts w:cstheme="minorHAnsi"/>
              </w:rPr>
            </w:pPr>
            <w:r w:rsidRPr="00812AA4">
              <w:rPr>
                <w:rFonts w:cstheme="minorHAnsi"/>
              </w:rPr>
              <w:t>• Worsening reactions to medications or supplements</w:t>
            </w:r>
          </w:p>
          <w:p w14:paraId="55136A46" w14:textId="77777777" w:rsidR="00762969" w:rsidRPr="00812AA4" w:rsidRDefault="00762969" w:rsidP="00762969">
            <w:pPr>
              <w:pStyle w:val="NoSpacing"/>
              <w:rPr>
                <w:rFonts w:cstheme="minorHAnsi"/>
              </w:rPr>
            </w:pPr>
            <w:r w:rsidRPr="00812AA4">
              <w:rPr>
                <w:rFonts w:cstheme="minorHAnsi"/>
              </w:rPr>
              <w:t>Over time, this can impact mitochondrial health, detox capacity, and lymphatic drainage.</w:t>
            </w:r>
          </w:p>
          <w:p w14:paraId="64E0D419" w14:textId="77777777" w:rsidR="00762969" w:rsidRPr="00812AA4" w:rsidRDefault="00762969" w:rsidP="00762969">
            <w:pPr>
              <w:pStyle w:val="NoSpacing"/>
              <w:rPr>
                <w:rFonts w:cstheme="minorHAnsi"/>
              </w:rPr>
            </w:pPr>
            <w:r w:rsidRPr="00812AA4">
              <w:rPr>
                <w:rFonts w:ascii="Segoe UI Emoji" w:hAnsi="Segoe UI Emoji" w:cs="Segoe UI Emoji"/>
              </w:rPr>
              <w:t>❗</w:t>
            </w:r>
            <w:r w:rsidRPr="00812AA4">
              <w:rPr>
                <w:rFonts w:cstheme="minorHAnsi"/>
              </w:rPr>
              <w:t xml:space="preserve"> </w:t>
            </w:r>
            <w:r w:rsidRPr="00812AA4">
              <w:rPr>
                <w:rFonts w:ascii="Cambria Math" w:hAnsi="Cambria Math" w:cs="Cambria Math"/>
              </w:rPr>
              <w:t>𝐁𝐮𝐭</w:t>
            </w:r>
            <w:r w:rsidRPr="00812AA4">
              <w:rPr>
                <w:rFonts w:cstheme="minorHAnsi"/>
              </w:rPr>
              <w:t xml:space="preserve"> </w:t>
            </w:r>
            <w:r w:rsidRPr="00812AA4">
              <w:rPr>
                <w:rFonts w:ascii="Cambria Math" w:hAnsi="Cambria Math" w:cs="Cambria Math"/>
              </w:rPr>
              <w:t>𝐖𝐡𝐲</w:t>
            </w:r>
            <w:r w:rsidRPr="00812AA4">
              <w:rPr>
                <w:rFonts w:cstheme="minorHAnsi"/>
              </w:rPr>
              <w:t xml:space="preserve"> </w:t>
            </w:r>
            <w:r w:rsidRPr="00812AA4">
              <w:rPr>
                <w:rFonts w:ascii="Cambria Math" w:hAnsi="Cambria Math" w:cs="Cambria Math"/>
              </w:rPr>
              <w:t>𝐖𝐚𝐬</w:t>
            </w:r>
            <w:r w:rsidRPr="00812AA4">
              <w:rPr>
                <w:rFonts w:cstheme="minorHAnsi"/>
              </w:rPr>
              <w:t xml:space="preserve"> </w:t>
            </w:r>
            <w:r w:rsidRPr="00812AA4">
              <w:rPr>
                <w:rFonts w:ascii="Cambria Math" w:hAnsi="Cambria Math" w:cs="Cambria Math"/>
              </w:rPr>
              <w:t>𝐈𝐭</w:t>
            </w:r>
            <w:r w:rsidRPr="00812AA4">
              <w:rPr>
                <w:rFonts w:cstheme="minorHAnsi"/>
              </w:rPr>
              <w:t xml:space="preserve"> </w:t>
            </w:r>
            <w:r w:rsidRPr="00812AA4">
              <w:rPr>
                <w:rFonts w:ascii="Cambria Math" w:hAnsi="Cambria Math" w:cs="Cambria Math"/>
              </w:rPr>
              <w:t>𝐑𝐞𝐦𝐨𝐯𝐞𝐝</w:t>
            </w:r>
            <w:r w:rsidRPr="00812AA4">
              <w:rPr>
                <w:rFonts w:cstheme="minorHAnsi"/>
              </w:rPr>
              <w:t xml:space="preserve"> </w:t>
            </w:r>
            <w:r w:rsidRPr="00812AA4">
              <w:rPr>
                <w:rFonts w:ascii="Cambria Math" w:hAnsi="Cambria Math" w:cs="Cambria Math"/>
              </w:rPr>
              <w:t>𝐢𝐧</w:t>
            </w:r>
            <w:r w:rsidRPr="00812AA4">
              <w:rPr>
                <w:rFonts w:cstheme="minorHAnsi"/>
              </w:rPr>
              <w:t xml:space="preserve"> </w:t>
            </w:r>
            <w:r w:rsidRPr="00812AA4">
              <w:rPr>
                <w:rFonts w:ascii="Cambria Math" w:hAnsi="Cambria Math" w:cs="Cambria Math"/>
              </w:rPr>
              <w:t>𝐭𝐡𝐞</w:t>
            </w:r>
            <w:r w:rsidRPr="00812AA4">
              <w:rPr>
                <w:rFonts w:cstheme="minorHAnsi"/>
              </w:rPr>
              <w:t xml:space="preserve"> </w:t>
            </w:r>
            <w:r w:rsidRPr="00812AA4">
              <w:rPr>
                <w:rFonts w:ascii="Cambria Math" w:hAnsi="Cambria Math" w:cs="Cambria Math"/>
              </w:rPr>
              <w:t>𝐅𝐢𝐫𝐬𝐭</w:t>
            </w:r>
            <w:r w:rsidRPr="00812AA4">
              <w:rPr>
                <w:rFonts w:cstheme="minorHAnsi"/>
              </w:rPr>
              <w:t xml:space="preserve"> </w:t>
            </w:r>
            <w:r w:rsidRPr="00812AA4">
              <w:rPr>
                <w:rFonts w:ascii="Cambria Math" w:hAnsi="Cambria Math" w:cs="Cambria Math"/>
              </w:rPr>
              <w:t>𝐏𝐥𝐚𝐜𝐞</w:t>
            </w:r>
            <w:r w:rsidRPr="00812AA4">
              <w:rPr>
                <w:rFonts w:cstheme="minorHAnsi"/>
              </w:rPr>
              <w:t>?</w:t>
            </w:r>
          </w:p>
          <w:p w14:paraId="2035A6AA" w14:textId="77777777" w:rsidR="00762969" w:rsidRPr="00812AA4" w:rsidRDefault="00762969" w:rsidP="00762969">
            <w:pPr>
              <w:pStyle w:val="NoSpacing"/>
              <w:rPr>
                <w:rFonts w:cstheme="minorHAnsi"/>
              </w:rPr>
            </w:pPr>
            <w:r w:rsidRPr="00812AA4">
              <w:rPr>
                <w:rFonts w:cstheme="minorHAnsi"/>
              </w:rPr>
              <w:t>Gallbladders don’t just “go bad” out of nowhere.</w:t>
            </w:r>
          </w:p>
          <w:p w14:paraId="45478A98" w14:textId="77777777" w:rsidR="00762969" w:rsidRPr="00812AA4" w:rsidRDefault="00762969" w:rsidP="00762969">
            <w:pPr>
              <w:pStyle w:val="NoSpacing"/>
              <w:rPr>
                <w:rFonts w:cstheme="minorHAnsi"/>
              </w:rPr>
            </w:pPr>
            <w:r w:rsidRPr="00812AA4">
              <w:rPr>
                <w:rFonts w:cstheme="minorHAnsi"/>
              </w:rPr>
              <w:t>They become inflamed, sluggish, or develop stones because of terrain-level breakdowns, including:</w:t>
            </w:r>
          </w:p>
          <w:p w14:paraId="649CC3F4" w14:textId="77777777" w:rsidR="00762969" w:rsidRPr="00812AA4" w:rsidRDefault="00762969" w:rsidP="00762969">
            <w:pPr>
              <w:pStyle w:val="NoSpacing"/>
              <w:rPr>
                <w:rFonts w:cstheme="minorHAnsi"/>
              </w:rPr>
            </w:pPr>
            <w:r w:rsidRPr="00812AA4">
              <w:rPr>
                <w:rFonts w:cstheme="minorHAnsi"/>
              </w:rPr>
              <w:t>• Low stomach acid (which fails to signal bile release)</w:t>
            </w:r>
          </w:p>
          <w:p w14:paraId="6D166691" w14:textId="77777777" w:rsidR="00762969" w:rsidRPr="00812AA4" w:rsidRDefault="00762969" w:rsidP="00762969">
            <w:pPr>
              <w:pStyle w:val="NoSpacing"/>
              <w:rPr>
                <w:rFonts w:cstheme="minorHAnsi"/>
              </w:rPr>
            </w:pPr>
            <w:r w:rsidRPr="00812AA4">
              <w:rPr>
                <w:rFonts w:cstheme="minorHAnsi"/>
              </w:rPr>
              <w:t>• Processed, low-fat diets (which stop the gallbladder from ever emptying)</w:t>
            </w:r>
          </w:p>
          <w:p w14:paraId="0F69BD58" w14:textId="77777777" w:rsidR="00762969" w:rsidRPr="00812AA4" w:rsidRDefault="00762969" w:rsidP="00762969">
            <w:pPr>
              <w:pStyle w:val="NoSpacing"/>
              <w:rPr>
                <w:rFonts w:cstheme="minorHAnsi"/>
              </w:rPr>
            </w:pPr>
            <w:r w:rsidRPr="00812AA4">
              <w:rPr>
                <w:rFonts w:cstheme="minorHAnsi"/>
              </w:rPr>
              <w:t>• High estrogen levels (from birth control, pregnancy, or HRT)</w:t>
            </w:r>
          </w:p>
          <w:p w14:paraId="66918566" w14:textId="77777777" w:rsidR="00762969" w:rsidRPr="00812AA4" w:rsidRDefault="00762969" w:rsidP="00762969">
            <w:pPr>
              <w:pStyle w:val="NoSpacing"/>
              <w:rPr>
                <w:rFonts w:cstheme="minorHAnsi"/>
              </w:rPr>
            </w:pPr>
            <w:r w:rsidRPr="00812AA4">
              <w:rPr>
                <w:rFonts w:cstheme="minorHAnsi"/>
              </w:rPr>
              <w:t>• Mold exposure, parasites, and stealth infections (which clog bile ducts)</w:t>
            </w:r>
          </w:p>
          <w:p w14:paraId="77B78F3D" w14:textId="77777777" w:rsidR="00762969" w:rsidRPr="00812AA4" w:rsidRDefault="00762969" w:rsidP="00762969">
            <w:pPr>
              <w:pStyle w:val="NoSpacing"/>
              <w:rPr>
                <w:rFonts w:cstheme="minorHAnsi"/>
              </w:rPr>
            </w:pPr>
            <w:r w:rsidRPr="00812AA4">
              <w:rPr>
                <w:rFonts w:cstheme="minorHAnsi"/>
              </w:rPr>
              <w:t>• Taurine, choline, magnesium, and bile salt deficiencies</w:t>
            </w:r>
          </w:p>
          <w:p w14:paraId="57FF1AA8" w14:textId="77777777" w:rsidR="00762969" w:rsidRPr="00812AA4" w:rsidRDefault="00762969" w:rsidP="00762969">
            <w:pPr>
              <w:pStyle w:val="NoSpacing"/>
              <w:rPr>
                <w:rFonts w:cstheme="minorHAnsi"/>
              </w:rPr>
            </w:pPr>
            <w:r w:rsidRPr="00812AA4">
              <w:rPr>
                <w:rFonts w:cstheme="minorHAnsi"/>
              </w:rPr>
              <w:t>• Trauma, stress, and nervous system freeze states (which slow digestion)</w:t>
            </w:r>
          </w:p>
          <w:p w14:paraId="70AE96D7" w14:textId="77777777" w:rsidR="00762969" w:rsidRPr="00812AA4" w:rsidRDefault="00762969" w:rsidP="00762969">
            <w:pPr>
              <w:pStyle w:val="NoSpacing"/>
              <w:rPr>
                <w:rFonts w:cstheme="minorHAnsi"/>
              </w:rPr>
            </w:pPr>
            <w:r w:rsidRPr="00812AA4">
              <w:rPr>
                <w:rFonts w:cstheme="minorHAnsi"/>
              </w:rPr>
              <w:t>Stones, sludge, or inflammation are symptoms, not root causes.</w:t>
            </w:r>
          </w:p>
          <w:p w14:paraId="75748B60" w14:textId="73C1C147" w:rsidR="00762969" w:rsidRPr="00812AA4" w:rsidRDefault="00762969" w:rsidP="00762969">
            <w:pPr>
              <w:pStyle w:val="NoSpacing"/>
              <w:rPr>
                <w:rFonts w:cstheme="minorHAnsi"/>
              </w:rPr>
            </w:pPr>
            <w:r w:rsidRPr="00812AA4">
              <w:rPr>
                <w:rFonts w:cstheme="minorHAnsi"/>
              </w:rPr>
              <w:t>And if those terrain imbalances aren’t addressed, symptoms may continue or worsen elsewhere — even after surgery.</w:t>
            </w:r>
          </w:p>
          <w:p w14:paraId="1313E0E2" w14:textId="77777777" w:rsidR="00762969" w:rsidRPr="00812AA4" w:rsidRDefault="00762969" w:rsidP="00762969">
            <w:pPr>
              <w:pStyle w:val="NoSpacing"/>
              <w:rPr>
                <w:rFonts w:cstheme="minorHAnsi"/>
              </w:rPr>
            </w:pPr>
          </w:p>
          <w:p w14:paraId="3B2C6E2B" w14:textId="6C551055" w:rsidR="00762969" w:rsidRPr="00812AA4" w:rsidRDefault="00762969" w:rsidP="00762969">
            <w:pPr>
              <w:pStyle w:val="NoSpacing"/>
              <w:rPr>
                <w:rFonts w:cstheme="minorHAnsi"/>
              </w:rPr>
            </w:pPr>
            <w:r w:rsidRPr="00812AA4">
              <w:rPr>
                <w:rFonts w:cstheme="minorHAnsi"/>
              </w:rPr>
              <w:t>Cured to Death: Pharmaceutical Injury Stories  · Brittany Breeze December 29, 2025</w:t>
            </w:r>
          </w:p>
          <w:p w14:paraId="7F340E3D" w14:textId="328B3D1E" w:rsidR="004335AF" w:rsidRPr="00812AA4" w:rsidRDefault="00762969" w:rsidP="00762969">
            <w:pPr>
              <w:pStyle w:val="NoSpacing"/>
              <w:rPr>
                <w:rFonts w:cstheme="minorHAnsi"/>
              </w:rPr>
            </w:pPr>
            <w:r w:rsidRPr="00812AA4">
              <w:rPr>
                <w:rFonts w:cstheme="minorHAnsi"/>
              </w:rPr>
              <w:t xml:space="preserve">They removed my gallbladder due to gallstones and having very painful gallbladder attacks. They never told me there was a chance of developing any syndromes or any of the complications. After removal I developed a syndrome called Post </w:t>
            </w:r>
            <w:proofErr w:type="spellStart"/>
            <w:r w:rsidRPr="00812AA4">
              <w:rPr>
                <w:rFonts w:cstheme="minorHAnsi"/>
              </w:rPr>
              <w:t>Cholesectomy</w:t>
            </w:r>
            <w:proofErr w:type="spellEnd"/>
            <w:r w:rsidRPr="00812AA4">
              <w:rPr>
                <w:rFonts w:cstheme="minorHAnsi"/>
              </w:rPr>
              <w:t xml:space="preserve"> Syndrome. I am now dependent on taking bile binders called Cholestyramine. My liver now over drips too much bile and it floods my stomach and goes into my digestive system. If I don’t take Cholestyramine, I have burning diarrhea (due to bile drip) I also get gallbladder attacks still if I eat something processed/greasy. Anyone ever heard of anything natural I can take that isn’t a prescription? I hate knowing I have to rely on big pharma for the rest of my life</w:t>
            </w:r>
          </w:p>
        </w:tc>
      </w:tr>
      <w:tr w:rsidR="00F63727" w:rsidRPr="00812AA4" w14:paraId="05B606E0" w14:textId="77777777" w:rsidTr="003023B6">
        <w:tc>
          <w:tcPr>
            <w:tcW w:w="1777" w:type="dxa"/>
          </w:tcPr>
          <w:p w14:paraId="7705D1DE" w14:textId="2E026380" w:rsidR="00F63727" w:rsidRPr="00812AA4" w:rsidRDefault="00F575A8" w:rsidP="00F63727">
            <w:pPr>
              <w:rPr>
                <w:rStyle w:val="Hyperlink"/>
                <w:rFonts w:cstheme="minorHAnsi"/>
                <w:b/>
                <w:bCs/>
                <w:sz w:val="12"/>
                <w:szCs w:val="12"/>
              </w:rPr>
            </w:pPr>
            <w:bookmarkStart w:id="309" w:name="ZGROUNDING"/>
            <w:r w:rsidRPr="00812AA4">
              <w:rPr>
                <w:rFonts w:cstheme="minorHAnsi"/>
                <w:b/>
                <w:bCs/>
              </w:rPr>
              <w:lastRenderedPageBreak/>
              <w:t xml:space="preserve">GROUNDING: </w:t>
            </w:r>
            <w:bookmarkEnd w:id="309"/>
            <w:r w:rsidR="003F2802" w:rsidRPr="00812AA4">
              <w:rPr>
                <w:rFonts w:cstheme="minorHAnsi"/>
                <w:b/>
                <w:bCs/>
              </w:rPr>
              <w:br/>
              <w:t xml:space="preserve">&amp;ELECTROMAGNETIC </w:t>
            </w:r>
            <w:r w:rsidR="00EA269E" w:rsidRPr="00812AA4">
              <w:rPr>
                <w:rFonts w:cstheme="minorHAnsi"/>
                <w:b/>
                <w:bCs/>
              </w:rPr>
              <w:t>INFLUENCE</w:t>
            </w:r>
            <w:r w:rsidRPr="00812AA4">
              <w:rPr>
                <w:rFonts w:cstheme="minorHAnsi"/>
                <w:b/>
                <w:bCs/>
              </w:rPr>
              <w:br/>
            </w:r>
            <w:hyperlink w:anchor="AAATOP" w:history="1">
              <w:r w:rsidR="008C5E7E" w:rsidRPr="00812AA4">
                <w:rPr>
                  <w:rStyle w:val="Hyperlink"/>
                  <w:rFonts w:cstheme="minorHAnsi"/>
                  <w:b/>
                  <w:bCs/>
                  <w:sz w:val="12"/>
                  <w:szCs w:val="12"/>
                </w:rPr>
                <w:t>JUMP TO TOP OF DOCUMENT</w:t>
              </w:r>
            </w:hyperlink>
          </w:p>
          <w:p w14:paraId="08035DBC" w14:textId="77777777" w:rsidR="003F2802" w:rsidRPr="00812AA4" w:rsidRDefault="003F2802" w:rsidP="00F63727">
            <w:pPr>
              <w:rPr>
                <w:rStyle w:val="Hyperlink"/>
                <w:rFonts w:cstheme="minorHAnsi"/>
                <w:b/>
                <w:bCs/>
                <w:sz w:val="12"/>
                <w:szCs w:val="12"/>
              </w:rPr>
            </w:pPr>
          </w:p>
          <w:p w14:paraId="11FCBF6E" w14:textId="6A49CF4E" w:rsidR="003F2802" w:rsidRPr="00812AA4" w:rsidRDefault="003F2802" w:rsidP="00F63727">
            <w:pPr>
              <w:rPr>
                <w:rFonts w:cstheme="minorHAnsi"/>
                <w:b/>
                <w:bCs/>
              </w:rPr>
            </w:pPr>
          </w:p>
        </w:tc>
        <w:tc>
          <w:tcPr>
            <w:tcW w:w="9000" w:type="dxa"/>
          </w:tcPr>
          <w:p w14:paraId="10E37616" w14:textId="77777777" w:rsidR="005034C7" w:rsidRPr="00812AA4" w:rsidRDefault="005034C7" w:rsidP="005034C7">
            <w:pPr>
              <w:pStyle w:val="NoSpacing"/>
              <w:rPr>
                <w:rFonts w:cstheme="minorHAnsi"/>
              </w:rPr>
            </w:pPr>
            <w:r w:rsidRPr="00812AA4">
              <w:rPr>
                <w:rFonts w:cstheme="minorHAnsi"/>
              </w:rPr>
              <w:t>People typically perform grounding outdoors by lying on the ground or submerging themself in water. You can also use grounding mats, sheets, or other equipment.</w:t>
            </w:r>
          </w:p>
          <w:p w14:paraId="0135D59B" w14:textId="77777777" w:rsidR="005034C7" w:rsidRPr="00812AA4" w:rsidRDefault="005034C7" w:rsidP="005034C7">
            <w:pPr>
              <w:pStyle w:val="NoSpacing"/>
              <w:rPr>
                <w:rFonts w:cstheme="minorHAnsi"/>
              </w:rPr>
            </w:pPr>
          </w:p>
          <w:p w14:paraId="095043D9" w14:textId="77777777" w:rsidR="005034C7" w:rsidRPr="00812AA4" w:rsidRDefault="005034C7" w:rsidP="005034C7">
            <w:pPr>
              <w:pStyle w:val="NoSpacing"/>
              <w:rPr>
                <w:rFonts w:cstheme="minorHAnsi"/>
              </w:rPr>
            </w:pPr>
            <w:r w:rsidRPr="00812AA4">
              <w:rPr>
                <w:rFonts w:cstheme="minorHAnsi"/>
              </w:rPr>
              <w:t>Grounding, also called earthing, is a therapeutic technique that involves doing activities that “ground” or electrically reconnect you to the earth.</w:t>
            </w:r>
          </w:p>
          <w:p w14:paraId="67479992" w14:textId="77777777" w:rsidR="005034C7" w:rsidRPr="00812AA4" w:rsidRDefault="005034C7" w:rsidP="005034C7">
            <w:pPr>
              <w:pStyle w:val="NoSpacing"/>
              <w:rPr>
                <w:rFonts w:cstheme="minorHAnsi"/>
              </w:rPr>
            </w:pPr>
          </w:p>
          <w:p w14:paraId="40DB7528" w14:textId="77777777" w:rsidR="005034C7" w:rsidRPr="00812AA4" w:rsidRDefault="005034C7" w:rsidP="005034C7">
            <w:pPr>
              <w:pStyle w:val="NoSpacing"/>
              <w:rPr>
                <w:rFonts w:cstheme="minorHAnsi"/>
              </w:rPr>
            </w:pPr>
            <w:r w:rsidRPr="00812AA4">
              <w:rPr>
                <w:rFonts w:cstheme="minorHAnsi"/>
              </w:rPr>
              <w:t xml:space="preserve">This practice relies on earthing science and grounding physics to explain how electrical </w:t>
            </w:r>
            <w:proofErr w:type="spellStart"/>
            <w:r w:rsidRPr="00812AA4">
              <w:rPr>
                <w:rFonts w:cstheme="minorHAnsi"/>
              </w:rPr>
              <w:t>chargesTrusted</w:t>
            </w:r>
            <w:proofErr w:type="spellEnd"/>
            <w:r w:rsidRPr="00812AA4">
              <w:rPr>
                <w:rFonts w:cstheme="minorHAnsi"/>
              </w:rPr>
              <w:t xml:space="preserve"> Source from the earth can have positive effects on your body. This type of grounding therapy isn’t entirely the same as the technique that is used in mental health treatment.</w:t>
            </w:r>
          </w:p>
          <w:p w14:paraId="3E2A4C1C" w14:textId="77777777" w:rsidR="005034C7" w:rsidRPr="00812AA4" w:rsidRDefault="005034C7" w:rsidP="005034C7">
            <w:pPr>
              <w:pStyle w:val="NoSpacing"/>
              <w:rPr>
                <w:rFonts w:cstheme="minorHAnsi"/>
              </w:rPr>
            </w:pPr>
          </w:p>
          <w:p w14:paraId="77B69A12" w14:textId="77777777" w:rsidR="005034C7" w:rsidRPr="00812AA4" w:rsidRDefault="005034C7" w:rsidP="005034C7">
            <w:pPr>
              <w:pStyle w:val="NoSpacing"/>
              <w:rPr>
                <w:rFonts w:cstheme="minorHAnsi"/>
              </w:rPr>
            </w:pPr>
            <w:r w:rsidRPr="00812AA4">
              <w:rPr>
                <w:rFonts w:cstheme="minorHAnsi"/>
              </w:rPr>
              <w:t>In this article, we’ll explore the science behind grounding energy, the risks and benefits of using earthing techniques, and how to perform grounding.</w:t>
            </w:r>
          </w:p>
          <w:p w14:paraId="3341A4D1" w14:textId="77777777" w:rsidR="005034C7" w:rsidRPr="00812AA4" w:rsidRDefault="005034C7" w:rsidP="005034C7">
            <w:pPr>
              <w:pStyle w:val="NoSpacing"/>
              <w:rPr>
                <w:rFonts w:cstheme="minorHAnsi"/>
              </w:rPr>
            </w:pPr>
          </w:p>
          <w:p w14:paraId="785CBE90" w14:textId="77777777" w:rsidR="005034C7" w:rsidRPr="00812AA4" w:rsidRDefault="005034C7" w:rsidP="005034C7">
            <w:pPr>
              <w:pStyle w:val="NoSpacing"/>
              <w:rPr>
                <w:rFonts w:cstheme="minorHAnsi"/>
              </w:rPr>
            </w:pPr>
            <w:r w:rsidRPr="00812AA4">
              <w:rPr>
                <w:rFonts w:cstheme="minorHAnsi"/>
              </w:rPr>
              <w:lastRenderedPageBreak/>
              <w:t>What the science says</w:t>
            </w:r>
          </w:p>
          <w:p w14:paraId="190795F2" w14:textId="77777777" w:rsidR="005034C7" w:rsidRPr="00812AA4" w:rsidRDefault="005034C7" w:rsidP="005034C7">
            <w:pPr>
              <w:pStyle w:val="NoSpacing"/>
              <w:rPr>
                <w:rFonts w:cstheme="minorHAnsi"/>
              </w:rPr>
            </w:pPr>
            <w:r w:rsidRPr="00812AA4">
              <w:rPr>
                <w:rFonts w:cstheme="minorHAnsi"/>
              </w:rPr>
              <w:t>Grounding is currently an under-researched topic and there are very few scientific studies on the benefits. However, the most recent scientific research has explored grounding for inflammation, cardiovascular disease, muscle damage, chronic pain, and mood.</w:t>
            </w:r>
          </w:p>
          <w:p w14:paraId="531033AA" w14:textId="77777777" w:rsidR="005034C7" w:rsidRPr="00812AA4" w:rsidRDefault="005034C7" w:rsidP="005034C7">
            <w:pPr>
              <w:pStyle w:val="NoSpacing"/>
              <w:rPr>
                <w:rFonts w:cstheme="minorHAnsi"/>
              </w:rPr>
            </w:pPr>
          </w:p>
          <w:p w14:paraId="2F9AD6ED" w14:textId="77777777" w:rsidR="005034C7" w:rsidRPr="00812AA4" w:rsidRDefault="005034C7" w:rsidP="005034C7">
            <w:pPr>
              <w:pStyle w:val="NoSpacing"/>
              <w:rPr>
                <w:rFonts w:cstheme="minorHAnsi"/>
              </w:rPr>
            </w:pPr>
            <w:r w:rsidRPr="00812AA4">
              <w:rPr>
                <w:rFonts w:cstheme="minorHAnsi"/>
              </w:rPr>
              <w:t xml:space="preserve">The central theory from one review </w:t>
            </w:r>
            <w:proofErr w:type="spellStart"/>
            <w:r w:rsidRPr="00812AA4">
              <w:rPr>
                <w:rFonts w:cstheme="minorHAnsi"/>
              </w:rPr>
              <w:t>studyTrusted</w:t>
            </w:r>
            <w:proofErr w:type="spellEnd"/>
            <w:r w:rsidRPr="00812AA4">
              <w:rPr>
                <w:rFonts w:cstheme="minorHAnsi"/>
              </w:rPr>
              <w:t xml:space="preserve"> Source is that grounding affects the living matrix, which is the central connector between living cells.</w:t>
            </w:r>
          </w:p>
          <w:p w14:paraId="62341797" w14:textId="77777777" w:rsidR="005034C7" w:rsidRPr="00812AA4" w:rsidRDefault="005034C7" w:rsidP="005034C7">
            <w:pPr>
              <w:pStyle w:val="NoSpacing"/>
              <w:rPr>
                <w:rFonts w:cstheme="minorHAnsi"/>
              </w:rPr>
            </w:pPr>
          </w:p>
          <w:p w14:paraId="0379DF5D" w14:textId="77777777" w:rsidR="005034C7" w:rsidRPr="00812AA4" w:rsidRDefault="005034C7" w:rsidP="005034C7">
            <w:pPr>
              <w:pStyle w:val="NoSpacing"/>
              <w:rPr>
                <w:rFonts w:cstheme="minorHAnsi"/>
              </w:rPr>
            </w:pPr>
            <w:r w:rsidRPr="00812AA4">
              <w:rPr>
                <w:rFonts w:cstheme="minorHAnsi"/>
              </w:rPr>
              <w:t>Electrical conductivity exists within the matrix that functions as an immune system defense, similar to antioxidants. They believe that through grounding, the natural defenses of the body can be restored. Further research expands on this idea.</w:t>
            </w:r>
          </w:p>
          <w:p w14:paraId="757AAEA6" w14:textId="77777777" w:rsidR="005034C7" w:rsidRPr="00812AA4" w:rsidRDefault="005034C7" w:rsidP="005034C7">
            <w:pPr>
              <w:pStyle w:val="NoSpacing"/>
              <w:rPr>
                <w:rFonts w:cstheme="minorHAnsi"/>
              </w:rPr>
            </w:pPr>
          </w:p>
          <w:p w14:paraId="7E8B1B86" w14:textId="77777777" w:rsidR="005034C7" w:rsidRPr="00812AA4" w:rsidRDefault="005034C7" w:rsidP="005034C7">
            <w:pPr>
              <w:pStyle w:val="NoSpacing"/>
              <w:rPr>
                <w:rFonts w:cstheme="minorHAnsi"/>
              </w:rPr>
            </w:pPr>
            <w:r w:rsidRPr="00812AA4">
              <w:rPr>
                <w:rFonts w:cstheme="minorHAnsi"/>
              </w:rPr>
              <w:t xml:space="preserve">In a small </w:t>
            </w:r>
            <w:proofErr w:type="spellStart"/>
            <w:r w:rsidRPr="00812AA4">
              <w:rPr>
                <w:rFonts w:cstheme="minorHAnsi"/>
              </w:rPr>
              <w:t>studyTrusted</w:t>
            </w:r>
            <w:proofErr w:type="spellEnd"/>
            <w:r w:rsidRPr="00812AA4">
              <w:rPr>
                <w:rFonts w:cstheme="minorHAnsi"/>
              </w:rPr>
              <w:t xml:space="preserve"> Source on grounding and heart health, 10 healthy participants were grounded using patches on the palms of their hands and soles of their feet.</w:t>
            </w:r>
          </w:p>
          <w:p w14:paraId="39ABE262" w14:textId="77777777" w:rsidR="005034C7" w:rsidRPr="00812AA4" w:rsidRDefault="005034C7" w:rsidP="005034C7">
            <w:pPr>
              <w:pStyle w:val="NoSpacing"/>
              <w:rPr>
                <w:rFonts w:cstheme="minorHAnsi"/>
              </w:rPr>
            </w:pPr>
          </w:p>
          <w:p w14:paraId="1218A970" w14:textId="77777777" w:rsidR="005034C7" w:rsidRPr="00812AA4" w:rsidRDefault="005034C7" w:rsidP="005034C7">
            <w:pPr>
              <w:pStyle w:val="NoSpacing"/>
              <w:rPr>
                <w:rFonts w:cstheme="minorHAnsi"/>
              </w:rPr>
            </w:pPr>
            <w:r w:rsidRPr="00812AA4">
              <w:rPr>
                <w:rFonts w:cstheme="minorHAnsi"/>
              </w:rPr>
              <w:t>Blood measurements were taken before and after grounding to determine any changes in red blood cell fluidity, which plays a role in heart health. The results indicated significantly less red blood cell clumping after grounding, which suggests benefits for cardiovascular health.</w:t>
            </w:r>
          </w:p>
          <w:p w14:paraId="5728ED60" w14:textId="77777777" w:rsidR="005034C7" w:rsidRPr="00812AA4" w:rsidRDefault="005034C7" w:rsidP="005034C7">
            <w:pPr>
              <w:pStyle w:val="NoSpacing"/>
              <w:rPr>
                <w:rFonts w:cstheme="minorHAnsi"/>
              </w:rPr>
            </w:pPr>
          </w:p>
          <w:p w14:paraId="582764D9" w14:textId="77777777" w:rsidR="005034C7" w:rsidRPr="00812AA4" w:rsidRDefault="005034C7" w:rsidP="005034C7">
            <w:pPr>
              <w:pStyle w:val="NoSpacing"/>
              <w:rPr>
                <w:rFonts w:cstheme="minorHAnsi"/>
              </w:rPr>
            </w:pPr>
            <w:r w:rsidRPr="00812AA4">
              <w:rPr>
                <w:rFonts w:cstheme="minorHAnsi"/>
              </w:rPr>
              <w:t xml:space="preserve">Another slightly larger </w:t>
            </w:r>
            <w:proofErr w:type="spellStart"/>
            <w:r w:rsidRPr="00812AA4">
              <w:rPr>
                <w:rFonts w:cstheme="minorHAnsi"/>
              </w:rPr>
              <w:t>studyTrusted</w:t>
            </w:r>
            <w:proofErr w:type="spellEnd"/>
            <w:r w:rsidRPr="00812AA4">
              <w:rPr>
                <w:rFonts w:cstheme="minorHAnsi"/>
              </w:rPr>
              <w:t xml:space="preserve"> Source examined the role of grounding on post-exercise muscle damage. Researchers used both grounding patches and mats and measured creatine kinase, white blood cell count, and pain levels before and after grounding.</w:t>
            </w:r>
          </w:p>
          <w:p w14:paraId="7A54C506" w14:textId="77777777" w:rsidR="005034C7" w:rsidRPr="00812AA4" w:rsidRDefault="005034C7" w:rsidP="005034C7">
            <w:pPr>
              <w:pStyle w:val="NoSpacing"/>
              <w:rPr>
                <w:rFonts w:cstheme="minorHAnsi"/>
              </w:rPr>
            </w:pPr>
          </w:p>
          <w:p w14:paraId="21178279" w14:textId="77777777" w:rsidR="005034C7" w:rsidRPr="00812AA4" w:rsidRDefault="005034C7" w:rsidP="005034C7">
            <w:pPr>
              <w:pStyle w:val="NoSpacing"/>
              <w:rPr>
                <w:rFonts w:cstheme="minorHAnsi"/>
              </w:rPr>
            </w:pPr>
            <w:r w:rsidRPr="00812AA4">
              <w:rPr>
                <w:rFonts w:cstheme="minorHAnsi"/>
              </w:rPr>
              <w:t>Blood work indicated that grounding reduced muscle damage and pain in participants. This suggests that grounding may influence healing abilities.</w:t>
            </w:r>
          </w:p>
          <w:p w14:paraId="1DF52936" w14:textId="77777777" w:rsidR="005034C7" w:rsidRPr="00812AA4" w:rsidRDefault="005034C7" w:rsidP="005034C7">
            <w:pPr>
              <w:pStyle w:val="NoSpacing"/>
              <w:rPr>
                <w:rFonts w:cstheme="minorHAnsi"/>
              </w:rPr>
            </w:pPr>
          </w:p>
          <w:p w14:paraId="613ABA82" w14:textId="77777777" w:rsidR="005034C7" w:rsidRPr="00812AA4" w:rsidRDefault="005034C7" w:rsidP="005034C7">
            <w:pPr>
              <w:pStyle w:val="NoSpacing"/>
              <w:rPr>
                <w:rFonts w:cstheme="minorHAnsi"/>
              </w:rPr>
            </w:pPr>
            <w:r w:rsidRPr="00812AA4">
              <w:rPr>
                <w:rFonts w:cstheme="minorHAnsi"/>
              </w:rPr>
              <w:t xml:space="preserve">This research is supported by a recent </w:t>
            </w:r>
            <w:proofErr w:type="spellStart"/>
            <w:r w:rsidRPr="00812AA4">
              <w:rPr>
                <w:rFonts w:cstheme="minorHAnsi"/>
              </w:rPr>
              <w:t>studyTrusted</w:t>
            </w:r>
            <w:proofErr w:type="spellEnd"/>
            <w:r w:rsidRPr="00812AA4">
              <w:rPr>
                <w:rFonts w:cstheme="minorHAnsi"/>
              </w:rPr>
              <w:t xml:space="preserve"> Source on grounding for pain reduction and mood improvement. Sixteen massage therapists alternated between periods of grounding and no grounding.</w:t>
            </w:r>
          </w:p>
          <w:p w14:paraId="2511E86B" w14:textId="77777777" w:rsidR="005034C7" w:rsidRPr="00812AA4" w:rsidRDefault="005034C7" w:rsidP="005034C7">
            <w:pPr>
              <w:pStyle w:val="NoSpacing"/>
              <w:rPr>
                <w:rFonts w:cstheme="minorHAnsi"/>
              </w:rPr>
            </w:pPr>
          </w:p>
          <w:p w14:paraId="3B0E0685" w14:textId="77777777" w:rsidR="005034C7" w:rsidRPr="00812AA4" w:rsidRDefault="005034C7" w:rsidP="005034C7">
            <w:pPr>
              <w:pStyle w:val="NoSpacing"/>
              <w:rPr>
                <w:rFonts w:cstheme="minorHAnsi"/>
              </w:rPr>
            </w:pPr>
            <w:r w:rsidRPr="00812AA4">
              <w:rPr>
                <w:rFonts w:cstheme="minorHAnsi"/>
              </w:rPr>
              <w:t>Before grounding therapy, physical and emotional stress and pain were common side effects of their physically demanding jobs. After the earthing therapy, pain, stress, depression, and fatigue were all reduced among participants.</w:t>
            </w:r>
          </w:p>
          <w:p w14:paraId="241CF841" w14:textId="77777777" w:rsidR="005034C7" w:rsidRPr="00812AA4" w:rsidRDefault="005034C7" w:rsidP="005034C7">
            <w:pPr>
              <w:pStyle w:val="NoSpacing"/>
              <w:rPr>
                <w:rFonts w:cstheme="minorHAnsi"/>
              </w:rPr>
            </w:pPr>
          </w:p>
          <w:p w14:paraId="066CAA96" w14:textId="77777777" w:rsidR="005034C7" w:rsidRPr="00812AA4" w:rsidRDefault="005034C7" w:rsidP="005034C7">
            <w:pPr>
              <w:pStyle w:val="NoSpacing"/>
              <w:rPr>
                <w:rFonts w:cstheme="minorHAnsi"/>
              </w:rPr>
            </w:pPr>
            <w:r w:rsidRPr="00812AA4">
              <w:rPr>
                <w:rFonts w:cstheme="minorHAnsi"/>
              </w:rPr>
              <w:t>Most of the studies on grounding are small and rely somewhat on subjective measures, such as self-reported feelings, mood, or even self-administered treatment.</w:t>
            </w:r>
          </w:p>
          <w:p w14:paraId="11D8EF39" w14:textId="77777777" w:rsidR="005034C7" w:rsidRPr="00812AA4" w:rsidRDefault="005034C7" w:rsidP="005034C7">
            <w:pPr>
              <w:pStyle w:val="NoSpacing"/>
              <w:rPr>
                <w:rFonts w:cstheme="minorHAnsi"/>
              </w:rPr>
            </w:pPr>
          </w:p>
          <w:p w14:paraId="4A5E100F" w14:textId="77777777" w:rsidR="005034C7" w:rsidRPr="00812AA4" w:rsidRDefault="005034C7" w:rsidP="005034C7">
            <w:pPr>
              <w:pStyle w:val="NoSpacing"/>
              <w:rPr>
                <w:rFonts w:cstheme="minorHAnsi"/>
              </w:rPr>
            </w:pPr>
            <w:r w:rsidRPr="00812AA4">
              <w:rPr>
                <w:rFonts w:cstheme="minorHAnsi"/>
              </w:rPr>
              <w:t>Some studies also rely on blood markers, such as those that detect inflammation, but the size and shortage of these studies suggests that more research is needed.</w:t>
            </w:r>
          </w:p>
          <w:p w14:paraId="159AEBB0" w14:textId="77777777" w:rsidR="005034C7" w:rsidRPr="00812AA4" w:rsidRDefault="005034C7" w:rsidP="005034C7">
            <w:pPr>
              <w:pStyle w:val="NoSpacing"/>
              <w:rPr>
                <w:rFonts w:cstheme="minorHAnsi"/>
              </w:rPr>
            </w:pPr>
          </w:p>
          <w:p w14:paraId="7350896A" w14:textId="77777777" w:rsidR="005034C7" w:rsidRPr="00812AA4" w:rsidRDefault="005034C7" w:rsidP="005034C7">
            <w:pPr>
              <w:pStyle w:val="NoSpacing"/>
              <w:rPr>
                <w:rFonts w:cstheme="minorHAnsi"/>
              </w:rPr>
            </w:pPr>
          </w:p>
          <w:p w14:paraId="73B49679" w14:textId="77777777" w:rsidR="005034C7" w:rsidRPr="00812AA4" w:rsidRDefault="005034C7" w:rsidP="005034C7">
            <w:pPr>
              <w:pStyle w:val="NoSpacing"/>
              <w:rPr>
                <w:rFonts w:cstheme="minorHAnsi"/>
              </w:rPr>
            </w:pPr>
            <w:r w:rsidRPr="00812AA4">
              <w:rPr>
                <w:rFonts w:cstheme="minorHAnsi"/>
              </w:rPr>
              <w:t>Types of grounding or earthing</w:t>
            </w:r>
          </w:p>
          <w:p w14:paraId="71FDA09B" w14:textId="77777777" w:rsidR="005034C7" w:rsidRPr="00812AA4" w:rsidRDefault="005034C7" w:rsidP="005034C7">
            <w:pPr>
              <w:pStyle w:val="NoSpacing"/>
              <w:rPr>
                <w:rFonts w:cstheme="minorHAnsi"/>
              </w:rPr>
            </w:pPr>
            <w:r w:rsidRPr="00812AA4">
              <w:rPr>
                <w:rFonts w:cstheme="minorHAnsi"/>
              </w:rPr>
              <w:t>There are many types of grounding. All of them focus on reconnecting yourself to the earth. This can be done through either direct or indirect contact with the earth.</w:t>
            </w:r>
          </w:p>
          <w:p w14:paraId="2A0755DE" w14:textId="77777777" w:rsidR="005034C7" w:rsidRPr="00812AA4" w:rsidRDefault="005034C7" w:rsidP="005034C7">
            <w:pPr>
              <w:pStyle w:val="NoSpacing"/>
              <w:rPr>
                <w:rFonts w:cstheme="minorHAnsi"/>
              </w:rPr>
            </w:pPr>
          </w:p>
          <w:p w14:paraId="7675ED5A" w14:textId="77777777" w:rsidR="005034C7" w:rsidRPr="00812AA4" w:rsidRDefault="005034C7" w:rsidP="005034C7">
            <w:pPr>
              <w:pStyle w:val="NoSpacing"/>
              <w:rPr>
                <w:rFonts w:cstheme="minorHAnsi"/>
              </w:rPr>
            </w:pPr>
            <w:r w:rsidRPr="00812AA4">
              <w:rPr>
                <w:rFonts w:cstheme="minorHAnsi"/>
              </w:rPr>
              <w:t>Walking barefoot</w:t>
            </w:r>
          </w:p>
          <w:p w14:paraId="251F8F61" w14:textId="77777777" w:rsidR="005034C7" w:rsidRPr="00812AA4" w:rsidRDefault="005034C7" w:rsidP="005034C7">
            <w:pPr>
              <w:pStyle w:val="NoSpacing"/>
              <w:rPr>
                <w:rFonts w:cstheme="minorHAnsi"/>
              </w:rPr>
            </w:pPr>
            <w:r w:rsidRPr="00812AA4">
              <w:rPr>
                <w:rFonts w:cstheme="minorHAnsi"/>
              </w:rPr>
              <w:t>Have you ever been outside on a warm summer day and felt the urge to run barefoot in the grass? One of the easiest ways to ground yourself to the earth is to walk barefoot.</w:t>
            </w:r>
          </w:p>
          <w:p w14:paraId="46CC557A" w14:textId="77777777" w:rsidR="005034C7" w:rsidRPr="00812AA4" w:rsidRDefault="005034C7" w:rsidP="005034C7">
            <w:pPr>
              <w:pStyle w:val="NoSpacing"/>
              <w:rPr>
                <w:rFonts w:cstheme="minorHAnsi"/>
              </w:rPr>
            </w:pPr>
          </w:p>
          <w:p w14:paraId="27F80FF9" w14:textId="77777777" w:rsidR="005034C7" w:rsidRPr="00812AA4" w:rsidRDefault="005034C7" w:rsidP="005034C7">
            <w:pPr>
              <w:pStyle w:val="NoSpacing"/>
              <w:rPr>
                <w:rFonts w:cstheme="minorHAnsi"/>
              </w:rPr>
            </w:pPr>
            <w:r w:rsidRPr="00812AA4">
              <w:rPr>
                <w:rFonts w:cstheme="minorHAnsi"/>
              </w:rPr>
              <w:t>Whether this is on grass, sand, or even mud, allowing your skin to touch the natural ground can provide you with grounding energy.</w:t>
            </w:r>
          </w:p>
          <w:p w14:paraId="72899773" w14:textId="77777777" w:rsidR="005034C7" w:rsidRPr="00812AA4" w:rsidRDefault="005034C7" w:rsidP="005034C7">
            <w:pPr>
              <w:pStyle w:val="NoSpacing"/>
              <w:rPr>
                <w:rFonts w:cstheme="minorHAnsi"/>
              </w:rPr>
            </w:pPr>
          </w:p>
          <w:p w14:paraId="2384085F" w14:textId="77777777" w:rsidR="005034C7" w:rsidRPr="00812AA4" w:rsidRDefault="005034C7" w:rsidP="005034C7">
            <w:pPr>
              <w:pStyle w:val="NoSpacing"/>
              <w:rPr>
                <w:rFonts w:cstheme="minorHAnsi"/>
              </w:rPr>
            </w:pPr>
            <w:r w:rsidRPr="00812AA4">
              <w:rPr>
                <w:rFonts w:cstheme="minorHAnsi"/>
              </w:rPr>
              <w:t>Lying on the ground</w:t>
            </w:r>
          </w:p>
          <w:p w14:paraId="1B41E614" w14:textId="77777777" w:rsidR="005034C7" w:rsidRPr="00812AA4" w:rsidRDefault="005034C7" w:rsidP="005034C7">
            <w:pPr>
              <w:pStyle w:val="NoSpacing"/>
              <w:rPr>
                <w:rFonts w:cstheme="minorHAnsi"/>
              </w:rPr>
            </w:pPr>
            <w:r w:rsidRPr="00812AA4">
              <w:rPr>
                <w:rFonts w:cstheme="minorHAnsi"/>
              </w:rPr>
              <w:t>You can increase your skin-to-earth contact by lying on the ground. You can do it in the grass by the park or on the sand at the beach.</w:t>
            </w:r>
          </w:p>
          <w:p w14:paraId="4A243E45" w14:textId="77777777" w:rsidR="005034C7" w:rsidRPr="00812AA4" w:rsidRDefault="005034C7" w:rsidP="005034C7">
            <w:pPr>
              <w:pStyle w:val="NoSpacing"/>
              <w:rPr>
                <w:rFonts w:cstheme="minorHAnsi"/>
              </w:rPr>
            </w:pPr>
          </w:p>
          <w:p w14:paraId="6B75AEF6" w14:textId="77777777" w:rsidR="005034C7" w:rsidRPr="00812AA4" w:rsidRDefault="005034C7" w:rsidP="005034C7">
            <w:pPr>
              <w:pStyle w:val="NoSpacing"/>
              <w:rPr>
                <w:rFonts w:cstheme="minorHAnsi"/>
              </w:rPr>
            </w:pPr>
            <w:r w:rsidRPr="00812AA4">
              <w:rPr>
                <w:rFonts w:cstheme="minorHAnsi"/>
              </w:rPr>
              <w:t>If you’re going to ground yourself in this way, be sure to take the proper precautions and never lie somewhere you could be injured.</w:t>
            </w:r>
          </w:p>
          <w:p w14:paraId="1CC601AA" w14:textId="77777777" w:rsidR="005034C7" w:rsidRPr="00812AA4" w:rsidRDefault="005034C7" w:rsidP="005034C7">
            <w:pPr>
              <w:pStyle w:val="NoSpacing"/>
              <w:rPr>
                <w:rFonts w:cstheme="minorHAnsi"/>
              </w:rPr>
            </w:pPr>
          </w:p>
          <w:p w14:paraId="733A989E" w14:textId="77777777" w:rsidR="005034C7" w:rsidRPr="00812AA4" w:rsidRDefault="005034C7" w:rsidP="005034C7">
            <w:pPr>
              <w:pStyle w:val="NoSpacing"/>
              <w:rPr>
                <w:rFonts w:cstheme="minorHAnsi"/>
              </w:rPr>
            </w:pPr>
            <w:r w:rsidRPr="00812AA4">
              <w:rPr>
                <w:rFonts w:cstheme="minorHAnsi"/>
              </w:rPr>
              <w:t>Submersing in water</w:t>
            </w:r>
          </w:p>
          <w:p w14:paraId="29FDD8A4" w14:textId="77777777" w:rsidR="005034C7" w:rsidRPr="00812AA4" w:rsidRDefault="005034C7" w:rsidP="005034C7">
            <w:pPr>
              <w:pStyle w:val="NoSpacing"/>
              <w:rPr>
                <w:rFonts w:cstheme="minorHAnsi"/>
              </w:rPr>
            </w:pPr>
            <w:r w:rsidRPr="00812AA4">
              <w:rPr>
                <w:rFonts w:cstheme="minorHAnsi"/>
              </w:rPr>
              <w:t>According to advocates for grounding, water may be used to ground in the same way the physical earth is used for grounding.</w:t>
            </w:r>
          </w:p>
          <w:p w14:paraId="0A6CCD25" w14:textId="77777777" w:rsidR="005034C7" w:rsidRPr="00812AA4" w:rsidRDefault="005034C7" w:rsidP="005034C7">
            <w:pPr>
              <w:pStyle w:val="NoSpacing"/>
              <w:rPr>
                <w:rFonts w:cstheme="minorHAnsi"/>
              </w:rPr>
            </w:pPr>
          </w:p>
          <w:p w14:paraId="0B06B573" w14:textId="77777777" w:rsidR="005034C7" w:rsidRPr="00812AA4" w:rsidRDefault="005034C7" w:rsidP="005034C7">
            <w:pPr>
              <w:pStyle w:val="NoSpacing"/>
              <w:rPr>
                <w:rFonts w:cstheme="minorHAnsi"/>
              </w:rPr>
            </w:pPr>
            <w:r w:rsidRPr="00812AA4">
              <w:rPr>
                <w:rFonts w:cstheme="minorHAnsi"/>
              </w:rPr>
              <w:t>They suggest simply wading in a clear lake or swimming in the ocean as a way to ground yourself. As always, be sure to stay safe when swimming, especially in murky or deep waters.</w:t>
            </w:r>
          </w:p>
          <w:p w14:paraId="1B6BA850" w14:textId="77777777" w:rsidR="005034C7" w:rsidRPr="00812AA4" w:rsidRDefault="005034C7" w:rsidP="005034C7">
            <w:pPr>
              <w:pStyle w:val="NoSpacing"/>
              <w:rPr>
                <w:rFonts w:cstheme="minorHAnsi"/>
              </w:rPr>
            </w:pPr>
          </w:p>
          <w:p w14:paraId="0C24CCFF" w14:textId="77777777" w:rsidR="005034C7" w:rsidRPr="00812AA4" w:rsidRDefault="005034C7" w:rsidP="005034C7">
            <w:pPr>
              <w:pStyle w:val="NoSpacing"/>
              <w:rPr>
                <w:rFonts w:cstheme="minorHAnsi"/>
              </w:rPr>
            </w:pPr>
            <w:r w:rsidRPr="00812AA4">
              <w:rPr>
                <w:rFonts w:cstheme="minorHAnsi"/>
              </w:rPr>
              <w:t>Using grounding equipment</w:t>
            </w:r>
          </w:p>
          <w:p w14:paraId="7AD9147F" w14:textId="77777777" w:rsidR="005034C7" w:rsidRPr="00812AA4" w:rsidRDefault="005034C7" w:rsidP="005034C7">
            <w:pPr>
              <w:pStyle w:val="NoSpacing"/>
              <w:rPr>
                <w:rFonts w:cstheme="minorHAnsi"/>
              </w:rPr>
            </w:pPr>
            <w:r w:rsidRPr="00812AA4">
              <w:rPr>
                <w:rFonts w:cstheme="minorHAnsi"/>
              </w:rPr>
              <w:t xml:space="preserve">When going outside to ground yourself isn’t an option, there are </w:t>
            </w:r>
            <w:proofErr w:type="spellStart"/>
            <w:r w:rsidRPr="00812AA4">
              <w:rPr>
                <w:rFonts w:cstheme="minorHAnsi"/>
              </w:rPr>
              <w:t>alternativesTrusted</w:t>
            </w:r>
            <w:proofErr w:type="spellEnd"/>
            <w:r w:rsidRPr="00812AA4">
              <w:rPr>
                <w:rFonts w:cstheme="minorHAnsi"/>
              </w:rPr>
              <w:t xml:space="preserve"> Source. One method of earthing involves connecting a metal rod to the ground outside and then connecting the rod to your body through a wire.</w:t>
            </w:r>
          </w:p>
          <w:p w14:paraId="74F43F60" w14:textId="77777777" w:rsidR="005034C7" w:rsidRPr="00812AA4" w:rsidRDefault="005034C7" w:rsidP="005034C7">
            <w:pPr>
              <w:pStyle w:val="NoSpacing"/>
              <w:rPr>
                <w:rFonts w:cstheme="minorHAnsi"/>
              </w:rPr>
            </w:pPr>
          </w:p>
          <w:p w14:paraId="59302DCD" w14:textId="77777777" w:rsidR="005034C7" w:rsidRPr="00812AA4" w:rsidRDefault="005034C7" w:rsidP="005034C7">
            <w:pPr>
              <w:pStyle w:val="NoSpacing"/>
              <w:rPr>
                <w:rFonts w:cstheme="minorHAnsi"/>
              </w:rPr>
            </w:pPr>
            <w:r w:rsidRPr="00812AA4">
              <w:rPr>
                <w:rFonts w:cstheme="minorHAnsi"/>
              </w:rPr>
              <w:t>If you’re not comfortable using a metal rod to ground yourself, there’s other grounding equipment available. This equipment is an effective way to incorporate earthing therapy into your daily life and includes:</w:t>
            </w:r>
          </w:p>
          <w:p w14:paraId="2859E8EA" w14:textId="77777777" w:rsidR="005034C7" w:rsidRPr="00812AA4" w:rsidRDefault="005034C7" w:rsidP="005034C7">
            <w:pPr>
              <w:pStyle w:val="NoSpacing"/>
              <w:rPr>
                <w:rFonts w:cstheme="minorHAnsi"/>
              </w:rPr>
            </w:pPr>
          </w:p>
          <w:p w14:paraId="1C4931E0" w14:textId="77777777" w:rsidR="005034C7" w:rsidRPr="00812AA4" w:rsidRDefault="005034C7" w:rsidP="005034C7">
            <w:pPr>
              <w:pStyle w:val="NoSpacing"/>
              <w:rPr>
                <w:rFonts w:cstheme="minorHAnsi"/>
              </w:rPr>
            </w:pPr>
            <w:r w:rsidRPr="00812AA4">
              <w:rPr>
                <w:rFonts w:cstheme="minorHAnsi"/>
              </w:rPr>
              <w:t>grounding mats</w:t>
            </w:r>
          </w:p>
          <w:p w14:paraId="3F0B222F" w14:textId="77777777" w:rsidR="005034C7" w:rsidRPr="00812AA4" w:rsidRDefault="005034C7" w:rsidP="005034C7">
            <w:pPr>
              <w:pStyle w:val="NoSpacing"/>
              <w:rPr>
                <w:rFonts w:cstheme="minorHAnsi"/>
              </w:rPr>
            </w:pPr>
            <w:r w:rsidRPr="00812AA4">
              <w:rPr>
                <w:rFonts w:cstheme="minorHAnsi"/>
              </w:rPr>
              <w:t>grounding sheets or blankets</w:t>
            </w:r>
          </w:p>
          <w:p w14:paraId="292B4DAD" w14:textId="77777777" w:rsidR="005034C7" w:rsidRPr="00812AA4" w:rsidRDefault="005034C7" w:rsidP="005034C7">
            <w:pPr>
              <w:pStyle w:val="NoSpacing"/>
              <w:rPr>
                <w:rFonts w:cstheme="minorHAnsi"/>
              </w:rPr>
            </w:pPr>
            <w:r w:rsidRPr="00812AA4">
              <w:rPr>
                <w:rFonts w:cstheme="minorHAnsi"/>
              </w:rPr>
              <w:t>grounding socks</w:t>
            </w:r>
          </w:p>
          <w:p w14:paraId="7D4FAF33" w14:textId="77777777" w:rsidR="005034C7" w:rsidRPr="00812AA4" w:rsidRDefault="005034C7" w:rsidP="005034C7">
            <w:pPr>
              <w:pStyle w:val="NoSpacing"/>
              <w:rPr>
                <w:rFonts w:cstheme="minorHAnsi"/>
              </w:rPr>
            </w:pPr>
            <w:r w:rsidRPr="00812AA4">
              <w:rPr>
                <w:rFonts w:cstheme="minorHAnsi"/>
              </w:rPr>
              <w:t>grounding bands and patches</w:t>
            </w:r>
          </w:p>
          <w:p w14:paraId="7501310F" w14:textId="77777777" w:rsidR="005034C7" w:rsidRPr="00812AA4" w:rsidRDefault="005034C7" w:rsidP="005034C7">
            <w:pPr>
              <w:pStyle w:val="NoSpacing"/>
              <w:rPr>
                <w:rFonts w:cstheme="minorHAnsi"/>
              </w:rPr>
            </w:pPr>
            <w:r w:rsidRPr="00812AA4">
              <w:rPr>
                <w:rFonts w:cstheme="minorHAnsi"/>
              </w:rPr>
              <w:t>You can find grounding mats, sheets, blankets, socks, and bands online.</w:t>
            </w:r>
          </w:p>
          <w:p w14:paraId="49C3FE44" w14:textId="77777777" w:rsidR="005034C7" w:rsidRPr="00812AA4" w:rsidRDefault="005034C7" w:rsidP="005034C7">
            <w:pPr>
              <w:pStyle w:val="NoSpacing"/>
              <w:rPr>
                <w:rFonts w:cstheme="minorHAnsi"/>
              </w:rPr>
            </w:pPr>
          </w:p>
          <w:p w14:paraId="7EFE4D3E" w14:textId="77777777" w:rsidR="005034C7" w:rsidRPr="00812AA4" w:rsidRDefault="005034C7" w:rsidP="005034C7">
            <w:pPr>
              <w:pStyle w:val="NoSpacing"/>
              <w:rPr>
                <w:rFonts w:cstheme="minorHAnsi"/>
              </w:rPr>
            </w:pPr>
            <w:r w:rsidRPr="00812AA4">
              <w:rPr>
                <w:rFonts w:cstheme="minorHAnsi"/>
              </w:rPr>
              <w:t>Why use grounding?</w:t>
            </w:r>
          </w:p>
          <w:p w14:paraId="7CE63BDB" w14:textId="77777777" w:rsidR="005034C7" w:rsidRPr="00812AA4" w:rsidRDefault="005034C7" w:rsidP="005034C7">
            <w:pPr>
              <w:pStyle w:val="NoSpacing"/>
              <w:rPr>
                <w:rFonts w:cstheme="minorHAnsi"/>
              </w:rPr>
            </w:pPr>
            <w:r w:rsidRPr="00812AA4">
              <w:rPr>
                <w:rFonts w:cstheme="minorHAnsi"/>
              </w:rPr>
              <w:t>There’s not much research on the benefits of grounding. However, people have reported improvement for conditions such as:</w:t>
            </w:r>
          </w:p>
          <w:p w14:paraId="279335F9" w14:textId="77777777" w:rsidR="005034C7" w:rsidRPr="00812AA4" w:rsidRDefault="005034C7" w:rsidP="005034C7">
            <w:pPr>
              <w:pStyle w:val="NoSpacing"/>
              <w:rPr>
                <w:rFonts w:cstheme="minorHAnsi"/>
              </w:rPr>
            </w:pPr>
          </w:p>
          <w:p w14:paraId="558A5D35" w14:textId="77777777" w:rsidR="005034C7" w:rsidRPr="00812AA4" w:rsidRDefault="005034C7" w:rsidP="005034C7">
            <w:pPr>
              <w:pStyle w:val="NoSpacing"/>
              <w:rPr>
                <w:rFonts w:cstheme="minorHAnsi"/>
              </w:rPr>
            </w:pPr>
            <w:r w:rsidRPr="00812AA4">
              <w:rPr>
                <w:rFonts w:cstheme="minorHAnsi"/>
              </w:rPr>
              <w:t xml:space="preserve">Chronic fatigue. In the </w:t>
            </w:r>
            <w:proofErr w:type="spellStart"/>
            <w:r w:rsidRPr="00812AA4">
              <w:rPr>
                <w:rFonts w:cstheme="minorHAnsi"/>
              </w:rPr>
              <w:t>studyTrusted</w:t>
            </w:r>
            <w:proofErr w:type="spellEnd"/>
            <w:r w:rsidRPr="00812AA4">
              <w:rPr>
                <w:rFonts w:cstheme="minorHAnsi"/>
              </w:rPr>
              <w:t xml:space="preserve"> Source on massage therapists, many reported a decrease in their fatigue levels after four weeks of treatment with grounding mats.</w:t>
            </w:r>
          </w:p>
          <w:p w14:paraId="3826AC98" w14:textId="77777777" w:rsidR="005034C7" w:rsidRPr="00812AA4" w:rsidRDefault="005034C7" w:rsidP="005034C7">
            <w:pPr>
              <w:pStyle w:val="NoSpacing"/>
              <w:rPr>
                <w:rFonts w:cstheme="minorHAnsi"/>
              </w:rPr>
            </w:pPr>
            <w:r w:rsidRPr="00812AA4">
              <w:rPr>
                <w:rFonts w:cstheme="minorHAnsi"/>
              </w:rPr>
              <w:t xml:space="preserve">Chronic pain. The </w:t>
            </w:r>
            <w:proofErr w:type="spellStart"/>
            <w:r w:rsidRPr="00812AA4">
              <w:rPr>
                <w:rFonts w:cstheme="minorHAnsi"/>
              </w:rPr>
              <w:t>studyTrusted</w:t>
            </w:r>
            <w:proofErr w:type="spellEnd"/>
            <w:r w:rsidRPr="00812AA4">
              <w:rPr>
                <w:rFonts w:cstheme="minorHAnsi"/>
              </w:rPr>
              <w:t xml:space="preserve"> Source on grounding for exercise recovery found that those who used grounding patches reported lower pain levels.</w:t>
            </w:r>
          </w:p>
          <w:p w14:paraId="3EB8241A" w14:textId="77777777" w:rsidR="005034C7" w:rsidRPr="00812AA4" w:rsidRDefault="005034C7" w:rsidP="005034C7">
            <w:pPr>
              <w:pStyle w:val="NoSpacing"/>
              <w:rPr>
                <w:rFonts w:cstheme="minorHAnsi"/>
              </w:rPr>
            </w:pPr>
            <w:r w:rsidRPr="00812AA4">
              <w:rPr>
                <w:rFonts w:cstheme="minorHAnsi"/>
              </w:rPr>
              <w:t xml:space="preserve">Anxiety and depression. In one small </w:t>
            </w:r>
            <w:proofErr w:type="spellStart"/>
            <w:r w:rsidRPr="00812AA4">
              <w:rPr>
                <w:rFonts w:cstheme="minorHAnsi"/>
              </w:rPr>
              <w:t>studyTrusted</w:t>
            </w:r>
            <w:proofErr w:type="spellEnd"/>
            <w:r w:rsidRPr="00812AA4">
              <w:rPr>
                <w:rFonts w:cstheme="minorHAnsi"/>
              </w:rPr>
              <w:t xml:space="preserve"> Source, it was shown that even 1 hour of grounding therapy can significantly improve mood.</w:t>
            </w:r>
          </w:p>
          <w:p w14:paraId="394DCDF7" w14:textId="77777777" w:rsidR="005034C7" w:rsidRPr="00812AA4" w:rsidRDefault="005034C7" w:rsidP="005034C7">
            <w:pPr>
              <w:pStyle w:val="NoSpacing"/>
              <w:rPr>
                <w:rFonts w:cstheme="minorHAnsi"/>
              </w:rPr>
            </w:pPr>
            <w:r w:rsidRPr="00812AA4">
              <w:rPr>
                <w:rFonts w:cstheme="minorHAnsi"/>
              </w:rPr>
              <w:t>Sleep disorders. The massage therapists also experienced an improvement in sleep length and reduce sleep disturbances with grounding therapy.</w:t>
            </w:r>
          </w:p>
          <w:p w14:paraId="78E3525F" w14:textId="77777777" w:rsidR="005034C7" w:rsidRPr="00812AA4" w:rsidRDefault="005034C7" w:rsidP="005034C7">
            <w:pPr>
              <w:pStyle w:val="NoSpacing"/>
              <w:rPr>
                <w:rFonts w:cstheme="minorHAnsi"/>
              </w:rPr>
            </w:pPr>
            <w:r w:rsidRPr="00812AA4">
              <w:rPr>
                <w:rFonts w:cstheme="minorHAnsi"/>
              </w:rPr>
              <w:t xml:space="preserve">Cardiovascular disease. Results of one treatment </w:t>
            </w:r>
            <w:proofErr w:type="spellStart"/>
            <w:r w:rsidRPr="00812AA4">
              <w:rPr>
                <w:rFonts w:cstheme="minorHAnsi"/>
              </w:rPr>
              <w:t>studyTrusted</w:t>
            </w:r>
            <w:proofErr w:type="spellEnd"/>
            <w:r w:rsidRPr="00812AA4">
              <w:rPr>
                <w:rFonts w:cstheme="minorHAnsi"/>
              </w:rPr>
              <w:t xml:space="preserve"> Source found that long-term self-administered grounding therapy helped to reduce blood pressure levels in participants with hypertension.</w:t>
            </w:r>
          </w:p>
          <w:p w14:paraId="43DBF7F4" w14:textId="77777777" w:rsidR="005034C7" w:rsidRPr="00812AA4" w:rsidRDefault="005034C7" w:rsidP="005034C7">
            <w:pPr>
              <w:pStyle w:val="NoSpacing"/>
              <w:rPr>
                <w:rFonts w:cstheme="minorHAnsi"/>
              </w:rPr>
            </w:pPr>
            <w:r w:rsidRPr="00812AA4">
              <w:rPr>
                <w:rFonts w:cstheme="minorHAnsi"/>
              </w:rPr>
              <w:lastRenderedPageBreak/>
              <w:t>As mentioned above, many of these studies are small and require further research. Still, some health professionals believe that the benefits of grounding therapy may come simply from feeling like you’re reconnected to nature. Regardless, there is little harm.</w:t>
            </w:r>
          </w:p>
          <w:p w14:paraId="68C425C7" w14:textId="77777777" w:rsidR="005034C7" w:rsidRPr="00812AA4" w:rsidRDefault="005034C7" w:rsidP="005034C7">
            <w:pPr>
              <w:pStyle w:val="NoSpacing"/>
              <w:rPr>
                <w:rFonts w:cstheme="minorHAnsi"/>
              </w:rPr>
            </w:pPr>
          </w:p>
          <w:p w14:paraId="47EA30D7" w14:textId="77777777" w:rsidR="005034C7" w:rsidRPr="00812AA4" w:rsidRDefault="005034C7" w:rsidP="005034C7">
            <w:pPr>
              <w:pStyle w:val="NoSpacing"/>
              <w:rPr>
                <w:rFonts w:cstheme="minorHAnsi"/>
              </w:rPr>
            </w:pPr>
          </w:p>
          <w:p w14:paraId="7E607102" w14:textId="77777777" w:rsidR="005034C7" w:rsidRPr="00812AA4" w:rsidRDefault="005034C7" w:rsidP="005034C7">
            <w:pPr>
              <w:pStyle w:val="NoSpacing"/>
              <w:rPr>
                <w:rFonts w:cstheme="minorHAnsi"/>
              </w:rPr>
            </w:pPr>
            <w:r w:rsidRPr="00812AA4">
              <w:rPr>
                <w:rFonts w:cstheme="minorHAnsi"/>
              </w:rPr>
              <w:t>Risks of grounding</w:t>
            </w:r>
          </w:p>
          <w:p w14:paraId="54DC4FD0" w14:textId="77777777" w:rsidR="005034C7" w:rsidRPr="00812AA4" w:rsidRDefault="005034C7" w:rsidP="005034C7">
            <w:pPr>
              <w:pStyle w:val="NoSpacing"/>
              <w:rPr>
                <w:rFonts w:cstheme="minorHAnsi"/>
              </w:rPr>
            </w:pPr>
            <w:r w:rsidRPr="00812AA4">
              <w:rPr>
                <w:rFonts w:cstheme="minorHAnsi"/>
              </w:rPr>
              <w:t>Many of the grounding techniques performed in nature, such as walking through the grass or swimming at the beach, are relatively safe.</w:t>
            </w:r>
          </w:p>
          <w:p w14:paraId="22EEC298" w14:textId="77777777" w:rsidR="005034C7" w:rsidRPr="00812AA4" w:rsidRDefault="005034C7" w:rsidP="005034C7">
            <w:pPr>
              <w:pStyle w:val="NoSpacing"/>
              <w:rPr>
                <w:rFonts w:cstheme="minorHAnsi"/>
              </w:rPr>
            </w:pPr>
          </w:p>
          <w:p w14:paraId="3CAC0781" w14:textId="77777777" w:rsidR="005034C7" w:rsidRPr="00812AA4" w:rsidRDefault="005034C7" w:rsidP="005034C7">
            <w:pPr>
              <w:pStyle w:val="NoSpacing"/>
              <w:rPr>
                <w:rFonts w:cstheme="minorHAnsi"/>
              </w:rPr>
            </w:pPr>
            <w:r w:rsidRPr="00812AA4">
              <w:rPr>
                <w:rFonts w:cstheme="minorHAnsi"/>
              </w:rPr>
              <w:t>Conditions like chronic fatigue, pain, and anxiety may have underlying medical causes that need to be addressed. Always visit your doctor for these types of conditions first before relying on grounding therapy as the first line of treatment.</w:t>
            </w:r>
          </w:p>
          <w:p w14:paraId="2EA8A1E0" w14:textId="77777777" w:rsidR="005034C7" w:rsidRPr="00812AA4" w:rsidRDefault="005034C7" w:rsidP="005034C7">
            <w:pPr>
              <w:pStyle w:val="NoSpacing"/>
              <w:rPr>
                <w:rFonts w:cstheme="minorHAnsi"/>
              </w:rPr>
            </w:pPr>
          </w:p>
          <w:p w14:paraId="1656E931" w14:textId="77777777" w:rsidR="005034C7" w:rsidRPr="00812AA4" w:rsidRDefault="005034C7" w:rsidP="005034C7">
            <w:pPr>
              <w:pStyle w:val="NoSpacing"/>
              <w:rPr>
                <w:rFonts w:cstheme="minorHAnsi"/>
              </w:rPr>
            </w:pPr>
            <w:r w:rsidRPr="00812AA4">
              <w:rPr>
                <w:rFonts w:cstheme="minorHAnsi"/>
              </w:rPr>
              <w:t>HOW TO PRACTICE GROUNDING</w:t>
            </w:r>
          </w:p>
          <w:p w14:paraId="1F3CB5F9" w14:textId="77777777" w:rsidR="005034C7" w:rsidRPr="00812AA4" w:rsidRDefault="005034C7" w:rsidP="005034C7">
            <w:pPr>
              <w:pStyle w:val="NoSpacing"/>
              <w:rPr>
                <w:rFonts w:cstheme="minorHAnsi"/>
              </w:rPr>
            </w:pPr>
            <w:r w:rsidRPr="00812AA4">
              <w:rPr>
                <w:rFonts w:cstheme="minorHAnsi"/>
              </w:rPr>
              <w:t>Grounding can be performed both outdoors and indoors, depending on the technique you choose to use.</w:t>
            </w:r>
          </w:p>
          <w:p w14:paraId="771DDBA2" w14:textId="77777777" w:rsidR="005034C7" w:rsidRPr="00812AA4" w:rsidRDefault="005034C7" w:rsidP="005034C7">
            <w:pPr>
              <w:pStyle w:val="NoSpacing"/>
              <w:rPr>
                <w:rFonts w:cstheme="minorHAnsi"/>
              </w:rPr>
            </w:pPr>
          </w:p>
          <w:p w14:paraId="4F7FCF4F" w14:textId="77777777" w:rsidR="005034C7" w:rsidRPr="00812AA4" w:rsidRDefault="005034C7" w:rsidP="005034C7">
            <w:pPr>
              <w:pStyle w:val="NoSpacing"/>
              <w:rPr>
                <w:rFonts w:cstheme="minorHAnsi"/>
              </w:rPr>
            </w:pPr>
            <w:r w:rsidRPr="00812AA4">
              <w:rPr>
                <w:rFonts w:cstheme="minorHAnsi"/>
              </w:rPr>
              <w:t>Outdoors. When you’re outside, you can easily ground yourself by allowing the bottoms of your feet, palms of your hands, or entire body to touch the earth. Walk in the grass, lay in the sand, or swim in the sea. These are all easy ways to naturally reconnect.</w:t>
            </w:r>
          </w:p>
          <w:p w14:paraId="7540F478" w14:textId="77777777" w:rsidR="005034C7" w:rsidRPr="00812AA4" w:rsidRDefault="005034C7" w:rsidP="005034C7">
            <w:pPr>
              <w:pStyle w:val="NoSpacing"/>
              <w:rPr>
                <w:rFonts w:cstheme="minorHAnsi"/>
              </w:rPr>
            </w:pPr>
            <w:r w:rsidRPr="00812AA4">
              <w:rPr>
                <w:rFonts w:cstheme="minorHAnsi"/>
              </w:rPr>
              <w:t>Indoors. When you’re inside, grounding yourself requires a bit more effort and in most cases, equipment. Use a grounding sheet or socks while you sleep. Use a grounding mat in your home office chair. This equipment has been thought to help ground you throughout the day.</w:t>
            </w:r>
          </w:p>
          <w:p w14:paraId="57EF9993" w14:textId="77777777" w:rsidR="005034C7" w:rsidRPr="00812AA4" w:rsidRDefault="005034C7" w:rsidP="005034C7">
            <w:pPr>
              <w:pStyle w:val="NoSpacing"/>
              <w:rPr>
                <w:rFonts w:cstheme="minorHAnsi"/>
              </w:rPr>
            </w:pPr>
            <w:r w:rsidRPr="00812AA4">
              <w:rPr>
                <w:rFonts w:cstheme="minorHAnsi"/>
              </w:rPr>
              <w:t>The bottom line</w:t>
            </w:r>
          </w:p>
          <w:p w14:paraId="1DE39185" w14:textId="77777777" w:rsidR="005034C7" w:rsidRPr="00812AA4" w:rsidRDefault="005034C7" w:rsidP="005034C7">
            <w:pPr>
              <w:pStyle w:val="NoSpacing"/>
              <w:rPr>
                <w:rFonts w:cstheme="minorHAnsi"/>
              </w:rPr>
            </w:pPr>
            <w:r w:rsidRPr="00812AA4">
              <w:rPr>
                <w:rFonts w:cstheme="minorHAnsi"/>
              </w:rPr>
              <w:t>Grounding or earthing is a therapeutic technique that focuses on realigning your electrical energy by reconnecting to the earth. There’s little research behind grounding but smaller studies have reported benefits for inflammation, pain, mood, and more.</w:t>
            </w:r>
          </w:p>
          <w:p w14:paraId="3E524B1F" w14:textId="77777777" w:rsidR="005034C7" w:rsidRPr="00812AA4" w:rsidRDefault="005034C7" w:rsidP="005034C7">
            <w:pPr>
              <w:pStyle w:val="NoSpacing"/>
              <w:rPr>
                <w:rFonts w:cstheme="minorHAnsi"/>
              </w:rPr>
            </w:pPr>
          </w:p>
          <w:p w14:paraId="7618B9C0" w14:textId="77777777" w:rsidR="005034C7" w:rsidRPr="00812AA4" w:rsidRDefault="005034C7" w:rsidP="005034C7">
            <w:pPr>
              <w:pStyle w:val="NoSpacing"/>
              <w:rPr>
                <w:rFonts w:cstheme="minorHAnsi"/>
              </w:rPr>
            </w:pPr>
            <w:r w:rsidRPr="00812AA4">
              <w:rPr>
                <w:rFonts w:cstheme="minorHAnsi"/>
              </w:rPr>
              <w:t>Grounding can be performed inside or outside, with or without grounding equipment. No matter how you choose to perform grounding, make sure that you’re always aware of your surroundings outside and use earthing equipment safely to reduce risks.</w:t>
            </w:r>
          </w:p>
          <w:p w14:paraId="4619A15D" w14:textId="77777777" w:rsidR="005034C7" w:rsidRPr="00812AA4" w:rsidRDefault="005034C7" w:rsidP="005034C7">
            <w:pPr>
              <w:pStyle w:val="NoSpacing"/>
              <w:rPr>
                <w:rFonts w:cstheme="minorHAnsi"/>
              </w:rPr>
            </w:pPr>
          </w:p>
          <w:p w14:paraId="1738E7E3" w14:textId="77777777" w:rsidR="007229BE" w:rsidRPr="00812AA4" w:rsidRDefault="007229BE" w:rsidP="007229BE">
            <w:pPr>
              <w:pStyle w:val="NoSpacing"/>
              <w:rPr>
                <w:rFonts w:cstheme="minorHAnsi"/>
              </w:rPr>
            </w:pPr>
          </w:p>
          <w:p w14:paraId="7D24B405" w14:textId="77777777" w:rsidR="007229BE" w:rsidRPr="00812AA4" w:rsidRDefault="007229BE" w:rsidP="007229BE">
            <w:pPr>
              <w:pStyle w:val="NoSpacing"/>
              <w:rPr>
                <w:rFonts w:cstheme="minorHAnsi"/>
              </w:rPr>
            </w:pPr>
            <w:r w:rsidRPr="00812AA4">
              <w:rPr>
                <w:rFonts w:cstheme="minorHAnsi"/>
              </w:rPr>
              <w:t>The Science-Backed Benefits of Earthing</w:t>
            </w:r>
          </w:p>
          <w:p w14:paraId="041B2BBE" w14:textId="77777777" w:rsidR="007229BE" w:rsidRPr="00812AA4" w:rsidRDefault="007229BE" w:rsidP="007229BE">
            <w:pPr>
              <w:pStyle w:val="NoSpacing"/>
              <w:rPr>
                <w:rFonts w:cstheme="minorHAnsi"/>
              </w:rPr>
            </w:pPr>
            <w:r w:rsidRPr="00812AA4">
              <w:rPr>
                <w:rFonts w:cstheme="minorHAnsi"/>
              </w:rPr>
              <w:t>There are two fundamental changes that occur when you are grounded that are responsible for all of the science-backed benefits of earthing: reduced inflammation and regulated circadian rhythm.</w:t>
            </w:r>
          </w:p>
          <w:p w14:paraId="2169B852" w14:textId="77777777" w:rsidR="007229BE" w:rsidRPr="00812AA4" w:rsidRDefault="007229BE" w:rsidP="007229BE">
            <w:pPr>
              <w:pStyle w:val="NoSpacing"/>
              <w:rPr>
                <w:rFonts w:cstheme="minorHAnsi"/>
              </w:rPr>
            </w:pPr>
          </w:p>
          <w:p w14:paraId="6FD0E047" w14:textId="77777777" w:rsidR="007229BE" w:rsidRPr="00812AA4" w:rsidRDefault="007229BE" w:rsidP="007229BE">
            <w:pPr>
              <w:pStyle w:val="NoSpacing"/>
              <w:rPr>
                <w:rFonts w:cstheme="minorHAnsi"/>
              </w:rPr>
            </w:pPr>
            <w:r w:rsidRPr="00812AA4">
              <w:rPr>
                <w:rFonts w:cstheme="minorHAnsi"/>
              </w:rPr>
              <w:t>What is Inflammation?</w:t>
            </w:r>
          </w:p>
          <w:p w14:paraId="3B38F05D" w14:textId="77777777" w:rsidR="007229BE" w:rsidRPr="00812AA4" w:rsidRDefault="007229BE" w:rsidP="007229BE">
            <w:pPr>
              <w:pStyle w:val="NoSpacing"/>
              <w:rPr>
                <w:rFonts w:cstheme="minorHAnsi"/>
              </w:rPr>
            </w:pPr>
            <w:r w:rsidRPr="00812AA4">
              <w:rPr>
                <w:rFonts w:cstheme="minorHAnsi"/>
              </w:rPr>
              <w:t>Inflammation is primarily caused by neutrophils, which are a type of white blood cell the body releases when it detects a pathogen or damaged cell. Neutrophils are sent to the site where the pathogen or damaged cell is located, encapsulate it, then release reactive, electron-deficient oxygen molecules.</w:t>
            </w:r>
          </w:p>
          <w:p w14:paraId="126A0145" w14:textId="77777777" w:rsidR="007229BE" w:rsidRPr="00812AA4" w:rsidRDefault="007229BE" w:rsidP="007229BE">
            <w:pPr>
              <w:pStyle w:val="NoSpacing"/>
              <w:rPr>
                <w:rFonts w:cstheme="minorHAnsi"/>
              </w:rPr>
            </w:pPr>
          </w:p>
          <w:p w14:paraId="07BF739C" w14:textId="77777777" w:rsidR="007229BE" w:rsidRPr="00812AA4" w:rsidRDefault="007229BE" w:rsidP="007229BE">
            <w:pPr>
              <w:pStyle w:val="NoSpacing"/>
              <w:rPr>
                <w:rFonts w:cstheme="minorHAnsi"/>
              </w:rPr>
            </w:pPr>
            <w:r w:rsidRPr="00812AA4">
              <w:rPr>
                <w:rFonts w:cstheme="minorHAnsi"/>
              </w:rPr>
              <w:t>earthing lowers inflammation</w:t>
            </w:r>
          </w:p>
          <w:p w14:paraId="56C2DC58" w14:textId="77777777" w:rsidR="007229BE" w:rsidRPr="00812AA4" w:rsidRDefault="007229BE" w:rsidP="007229BE">
            <w:pPr>
              <w:pStyle w:val="NoSpacing"/>
              <w:rPr>
                <w:rFonts w:cstheme="minorHAnsi"/>
              </w:rPr>
            </w:pPr>
            <w:r w:rsidRPr="00812AA4">
              <w:rPr>
                <w:rFonts w:cstheme="minorHAnsi"/>
              </w:rPr>
              <w:t xml:space="preserve">When a neutrophil does its job to destroy the pathogen or damaged cell, there are leftover reactive electron-starved oxygen molecule byproducts. If there are not enough electrons in the body, within seconds these reactive molecules are going to steal an electron from a healthy cell. </w:t>
            </w:r>
            <w:r w:rsidRPr="00812AA4">
              <w:rPr>
                <w:rFonts w:cstheme="minorHAnsi"/>
              </w:rPr>
              <w:lastRenderedPageBreak/>
              <w:t>Free electron deficiency is common in those who live an unnatural lifestyle and lack a whole foods diet and regular connection with natural environments.</w:t>
            </w:r>
          </w:p>
          <w:p w14:paraId="0C8C1069" w14:textId="77777777" w:rsidR="007229BE" w:rsidRPr="00812AA4" w:rsidRDefault="007229BE" w:rsidP="007229BE">
            <w:pPr>
              <w:pStyle w:val="NoSpacing"/>
              <w:rPr>
                <w:rFonts w:cstheme="minorHAnsi"/>
              </w:rPr>
            </w:pPr>
          </w:p>
          <w:p w14:paraId="745E49F5" w14:textId="77777777" w:rsidR="007229BE" w:rsidRPr="00812AA4" w:rsidRDefault="007229BE" w:rsidP="007229BE">
            <w:pPr>
              <w:pStyle w:val="NoSpacing"/>
              <w:rPr>
                <w:rFonts w:cstheme="minorHAnsi"/>
              </w:rPr>
            </w:pPr>
            <w:r w:rsidRPr="00812AA4">
              <w:rPr>
                <w:rFonts w:cstheme="minorHAnsi"/>
              </w:rPr>
              <w:t>When electrons are stolen from healthy cells, due to a deficiency in free electrons, the immune system is then triggered: "oh there's more damage," and sends more neutrophils to remediate the newly damaged cells, and so begins a chain reaction. Silent, chronic inflammation that can continue for years. To prevent this inflammatory domino effect, it's easy: get grounded.</w:t>
            </w:r>
          </w:p>
          <w:p w14:paraId="60483696" w14:textId="77777777" w:rsidR="007229BE" w:rsidRPr="00812AA4" w:rsidRDefault="007229BE" w:rsidP="007229BE">
            <w:pPr>
              <w:pStyle w:val="NoSpacing"/>
              <w:rPr>
                <w:rFonts w:cstheme="minorHAnsi"/>
              </w:rPr>
            </w:pPr>
          </w:p>
          <w:p w14:paraId="4D62F8A0" w14:textId="77777777" w:rsidR="007229BE" w:rsidRPr="00812AA4" w:rsidRDefault="007229BE" w:rsidP="007229BE">
            <w:pPr>
              <w:pStyle w:val="NoSpacing"/>
              <w:rPr>
                <w:rFonts w:cstheme="minorHAnsi"/>
              </w:rPr>
            </w:pPr>
            <w:r w:rsidRPr="00812AA4">
              <w:rPr>
                <w:rFonts w:cstheme="minorHAnsi"/>
              </w:rPr>
              <w:t>When you are electrically grounded to the earth, free electrons spread throughout the body, which has a resulting antioxidant effect. After the neutrophils release their oxidative burst and seek out electrons, the electrons from earthing are there to neutralize the situation by offering electrons, which prevents neutrophils from stealing electrons from healthy cells, thereby staving off the inflammation cascade.[4]</w:t>
            </w:r>
          </w:p>
          <w:p w14:paraId="68E8EDAF" w14:textId="77777777" w:rsidR="007229BE" w:rsidRPr="00812AA4" w:rsidRDefault="007229BE" w:rsidP="007229BE">
            <w:pPr>
              <w:pStyle w:val="NoSpacing"/>
              <w:rPr>
                <w:rFonts w:cstheme="minorHAnsi"/>
              </w:rPr>
            </w:pPr>
          </w:p>
          <w:p w14:paraId="4AF3516D" w14:textId="77777777" w:rsidR="007229BE" w:rsidRPr="00812AA4" w:rsidRDefault="007229BE" w:rsidP="007229BE">
            <w:pPr>
              <w:pStyle w:val="NoSpacing"/>
              <w:rPr>
                <w:rFonts w:cstheme="minorHAnsi"/>
              </w:rPr>
            </w:pPr>
            <w:r w:rsidRPr="00812AA4">
              <w:rPr>
                <w:rFonts w:cstheme="minorHAnsi"/>
              </w:rPr>
              <w:t>What is Circadian Rhythm?</w:t>
            </w:r>
          </w:p>
          <w:p w14:paraId="7387B04A" w14:textId="77777777" w:rsidR="007229BE" w:rsidRPr="00812AA4" w:rsidRDefault="007229BE" w:rsidP="007229BE">
            <w:pPr>
              <w:pStyle w:val="NoSpacing"/>
              <w:rPr>
                <w:rFonts w:cstheme="minorHAnsi"/>
              </w:rPr>
            </w:pPr>
            <w:r w:rsidRPr="00812AA4">
              <w:rPr>
                <w:rFonts w:cstheme="minorHAnsi"/>
              </w:rPr>
              <w:t>In short, circadian rhythm is your body’s internal clock. Sunlight, forest bathing, groundwater submersion, and earthing all connect you with the extremely low frequency (ELF) of the earth’s Schumann Resonance which informs our internal clock. Circadian rhythm encompasses much more than just the sleep-wake cycle–it’s how your body coordinates the 24-hour cycle of precise biochemical reactions that are crucial for optimal health.</w:t>
            </w:r>
          </w:p>
          <w:p w14:paraId="37830417" w14:textId="77777777" w:rsidR="007229BE" w:rsidRPr="00812AA4" w:rsidRDefault="007229BE" w:rsidP="007229BE">
            <w:pPr>
              <w:pStyle w:val="NoSpacing"/>
              <w:rPr>
                <w:rFonts w:cstheme="minorHAnsi"/>
              </w:rPr>
            </w:pPr>
          </w:p>
          <w:p w14:paraId="3840ADEA" w14:textId="77777777" w:rsidR="007229BE" w:rsidRPr="00812AA4" w:rsidRDefault="007229BE" w:rsidP="007229BE">
            <w:pPr>
              <w:pStyle w:val="NoSpacing"/>
              <w:rPr>
                <w:rFonts w:cstheme="minorHAnsi"/>
              </w:rPr>
            </w:pPr>
            <w:r w:rsidRPr="00812AA4">
              <w:rPr>
                <w:rFonts w:cstheme="minorHAnsi"/>
              </w:rPr>
              <w:t>When we live disconnected from the harmonizing frequencies of unadulterated earth, our internal timing is off, which results in serious problems like inflammation, insomnia, mood affective disorders, and autoimmune disease.</w:t>
            </w:r>
          </w:p>
          <w:p w14:paraId="245CAF65" w14:textId="77777777" w:rsidR="007229BE" w:rsidRPr="00812AA4" w:rsidRDefault="007229BE" w:rsidP="007229BE">
            <w:pPr>
              <w:pStyle w:val="NoSpacing"/>
              <w:rPr>
                <w:rFonts w:cstheme="minorHAnsi"/>
              </w:rPr>
            </w:pPr>
          </w:p>
          <w:p w14:paraId="12C170D0" w14:textId="77777777" w:rsidR="007229BE" w:rsidRPr="00812AA4" w:rsidRDefault="007229BE" w:rsidP="007229BE">
            <w:pPr>
              <w:pStyle w:val="NoSpacing"/>
              <w:rPr>
                <w:rFonts w:cstheme="minorHAnsi"/>
              </w:rPr>
            </w:pPr>
            <w:r w:rsidRPr="00812AA4">
              <w:rPr>
                <w:rFonts w:cstheme="minorHAnsi"/>
              </w:rPr>
              <w:t>Science-Backed Benefits of Earthing</w:t>
            </w:r>
          </w:p>
          <w:p w14:paraId="22119B1B" w14:textId="77777777" w:rsidR="007229BE" w:rsidRPr="00812AA4" w:rsidRDefault="007229BE" w:rsidP="007229BE">
            <w:pPr>
              <w:pStyle w:val="NoSpacing"/>
              <w:rPr>
                <w:rFonts w:cstheme="minorHAnsi"/>
              </w:rPr>
            </w:pPr>
            <w:r w:rsidRPr="00812AA4">
              <w:rPr>
                <w:rFonts w:cstheme="minorHAnsi"/>
              </w:rPr>
              <w:t>Heart Health and Blood Flow</w:t>
            </w:r>
          </w:p>
          <w:p w14:paraId="18780F7C" w14:textId="77777777" w:rsidR="007229BE" w:rsidRPr="00812AA4" w:rsidRDefault="007229BE" w:rsidP="007229BE">
            <w:pPr>
              <w:pStyle w:val="NoSpacing"/>
              <w:rPr>
                <w:rFonts w:cstheme="minorHAnsi"/>
              </w:rPr>
            </w:pPr>
            <w:r w:rsidRPr="00812AA4">
              <w:rPr>
                <w:rFonts w:cstheme="minorHAnsi"/>
              </w:rPr>
              <w:t>Earthing has been shown to increase the surface charge of red blood cells, thereby reducing blood viscosity and clumping. The red blood cells maintain separation as a result of their surface charge, allowing for a more orderly single-file flow into the capillaries. Grounding appears to be one of the simplest and yet most profound interventions for helping reduce risk of cardiovascular events. The circulatory benefits of earthing increase the health and recovery of our body's tissue by improving the delivery of oxygen and nutrients throughout the body.</w:t>
            </w:r>
          </w:p>
          <w:p w14:paraId="50F6D61F" w14:textId="77777777" w:rsidR="007229BE" w:rsidRPr="00812AA4" w:rsidRDefault="007229BE" w:rsidP="007229BE">
            <w:pPr>
              <w:pStyle w:val="NoSpacing"/>
              <w:rPr>
                <w:rFonts w:cstheme="minorHAnsi"/>
              </w:rPr>
            </w:pPr>
          </w:p>
          <w:p w14:paraId="28814771" w14:textId="77777777" w:rsidR="007229BE" w:rsidRPr="00812AA4" w:rsidRDefault="007229BE" w:rsidP="007229BE">
            <w:pPr>
              <w:pStyle w:val="NoSpacing"/>
              <w:rPr>
                <w:rFonts w:cstheme="minorHAnsi"/>
              </w:rPr>
            </w:pPr>
            <w:proofErr w:type="spellStart"/>
            <w:r w:rsidRPr="00812AA4">
              <w:rPr>
                <w:rFonts w:cstheme="minorHAnsi"/>
              </w:rPr>
              <w:t>earthings</w:t>
            </w:r>
            <w:proofErr w:type="spellEnd"/>
            <w:r w:rsidRPr="00812AA4">
              <w:rPr>
                <w:rFonts w:cstheme="minorHAnsi"/>
              </w:rPr>
              <w:t xml:space="preserve"> effect on blood</w:t>
            </w:r>
          </w:p>
          <w:p w14:paraId="029E8E46" w14:textId="77777777" w:rsidR="007229BE" w:rsidRPr="00812AA4" w:rsidRDefault="007229BE" w:rsidP="007229BE">
            <w:pPr>
              <w:pStyle w:val="NoSpacing"/>
              <w:rPr>
                <w:rFonts w:cstheme="minorHAnsi"/>
              </w:rPr>
            </w:pPr>
            <w:r w:rsidRPr="00812AA4">
              <w:rPr>
                <w:rFonts w:cstheme="minorHAnsi"/>
              </w:rPr>
              <w:t>earthing affects capillary blood flow</w:t>
            </w:r>
          </w:p>
          <w:p w14:paraId="17C4CD34" w14:textId="77777777" w:rsidR="007229BE" w:rsidRPr="00812AA4" w:rsidRDefault="007229BE" w:rsidP="007229BE">
            <w:pPr>
              <w:pStyle w:val="NoSpacing"/>
              <w:rPr>
                <w:rFonts w:cstheme="minorHAnsi"/>
              </w:rPr>
            </w:pPr>
            <w:r w:rsidRPr="00812AA4">
              <w:rPr>
                <w:rFonts w:cstheme="minorHAnsi"/>
              </w:rPr>
              <w:t>Further studies have shown earthing's effectiveness in improving heart rate variability (HRV). Variability in one's heart rate is linked with reduced stress and greater calmness. HRV is a widely accepted indicator of health–yet another reason why earthing is a powerful tool to use to minimize risk of a cardiovascular event.[5][6]</w:t>
            </w:r>
          </w:p>
          <w:p w14:paraId="7400F917" w14:textId="77777777" w:rsidR="007229BE" w:rsidRPr="00812AA4" w:rsidRDefault="007229BE" w:rsidP="007229BE">
            <w:pPr>
              <w:pStyle w:val="NoSpacing"/>
              <w:rPr>
                <w:rFonts w:cstheme="minorHAnsi"/>
              </w:rPr>
            </w:pPr>
          </w:p>
          <w:p w14:paraId="6460D6D9" w14:textId="77777777" w:rsidR="007229BE" w:rsidRPr="00812AA4" w:rsidRDefault="007229BE" w:rsidP="007229BE">
            <w:pPr>
              <w:pStyle w:val="NoSpacing"/>
              <w:rPr>
                <w:rFonts w:cstheme="minorHAnsi"/>
              </w:rPr>
            </w:pPr>
            <w:r w:rsidRPr="00812AA4">
              <w:rPr>
                <w:rFonts w:cstheme="minorHAnsi"/>
              </w:rPr>
              <w:t>Pain Reduction and Expedited Wound Healing</w:t>
            </w:r>
          </w:p>
          <w:p w14:paraId="721F2775" w14:textId="77777777" w:rsidR="007229BE" w:rsidRPr="00812AA4" w:rsidRDefault="007229BE" w:rsidP="007229BE">
            <w:pPr>
              <w:pStyle w:val="NoSpacing"/>
              <w:rPr>
                <w:rFonts w:cstheme="minorHAnsi"/>
              </w:rPr>
            </w:pPr>
            <w:r w:rsidRPr="00812AA4">
              <w:rPr>
                <w:rFonts w:cstheme="minorHAnsi"/>
              </w:rPr>
              <w:t>Earthing after injury can reduce or even prevent the hallmark signs of inflammation: redness, heat, swelling, pain, and loss of function. Researchers have confirmed expedited recovery of painful chronic inflammation using medical infrared imaging.[7]</w:t>
            </w:r>
          </w:p>
          <w:p w14:paraId="3039B189" w14:textId="77777777" w:rsidR="007229BE" w:rsidRPr="00812AA4" w:rsidRDefault="007229BE" w:rsidP="007229BE">
            <w:pPr>
              <w:pStyle w:val="NoSpacing"/>
              <w:rPr>
                <w:rFonts w:cstheme="minorHAnsi"/>
              </w:rPr>
            </w:pPr>
          </w:p>
          <w:p w14:paraId="305C9C54" w14:textId="77777777" w:rsidR="007229BE" w:rsidRPr="00812AA4" w:rsidRDefault="007229BE" w:rsidP="007229BE">
            <w:pPr>
              <w:pStyle w:val="NoSpacing"/>
              <w:rPr>
                <w:rFonts w:cstheme="minorHAnsi"/>
              </w:rPr>
            </w:pPr>
            <w:r w:rsidRPr="00812AA4">
              <w:rPr>
                <w:rFonts w:cstheme="minorHAnsi"/>
              </w:rPr>
              <w:lastRenderedPageBreak/>
              <w:t>Pain reduction from earthing helps both newly formed wounds as well as the many types of chronic pain, such as arthritis. By producing measurable differences in the concentrations of white blood cells, cytokines, and other molecules, earthing benefits the inflammatory response.</w:t>
            </w:r>
          </w:p>
          <w:p w14:paraId="6BE607E6" w14:textId="77777777" w:rsidR="007229BE" w:rsidRPr="00812AA4" w:rsidRDefault="007229BE" w:rsidP="007229BE">
            <w:pPr>
              <w:pStyle w:val="NoSpacing"/>
              <w:rPr>
                <w:rFonts w:cstheme="minorHAnsi"/>
              </w:rPr>
            </w:pPr>
          </w:p>
          <w:p w14:paraId="72C9E409" w14:textId="77777777" w:rsidR="007229BE" w:rsidRPr="00812AA4" w:rsidRDefault="007229BE" w:rsidP="007229BE">
            <w:pPr>
              <w:pStyle w:val="NoSpacing"/>
              <w:rPr>
                <w:rFonts w:cstheme="minorHAnsi"/>
              </w:rPr>
            </w:pPr>
            <w:r w:rsidRPr="00812AA4">
              <w:rPr>
                <w:rFonts w:cstheme="minorHAnsi"/>
              </w:rPr>
              <w:t>Grounding after exercise is helpful in the speed of recovery. One study monitored pain and immune response and pain in response to injury employed delayed-onset muscle soreness (DOMS) of participants who wore grounding patches and slept on earthing sheets versus a placebo group. The grounded participants not only reported less pain, their immune system and healing process showed less inflammatory markers.[8]</w:t>
            </w:r>
          </w:p>
          <w:p w14:paraId="463E133F" w14:textId="77777777" w:rsidR="007229BE" w:rsidRPr="00812AA4" w:rsidRDefault="007229BE" w:rsidP="007229BE">
            <w:pPr>
              <w:pStyle w:val="NoSpacing"/>
              <w:rPr>
                <w:rFonts w:cstheme="minorHAnsi"/>
              </w:rPr>
            </w:pPr>
          </w:p>
          <w:p w14:paraId="567539F8" w14:textId="77777777" w:rsidR="007229BE" w:rsidRPr="00812AA4" w:rsidRDefault="007229BE" w:rsidP="007229BE">
            <w:pPr>
              <w:pStyle w:val="NoSpacing"/>
              <w:rPr>
                <w:rFonts w:cstheme="minorHAnsi"/>
              </w:rPr>
            </w:pPr>
            <w:r w:rsidRPr="00812AA4">
              <w:rPr>
                <w:rFonts w:cstheme="minorHAnsi"/>
              </w:rPr>
              <w:t>Sync Your Internal Clock for Better Sleep</w:t>
            </w:r>
          </w:p>
          <w:p w14:paraId="6A3DB004" w14:textId="77777777" w:rsidR="007229BE" w:rsidRPr="00812AA4" w:rsidRDefault="007229BE" w:rsidP="007229BE">
            <w:pPr>
              <w:pStyle w:val="NoSpacing"/>
              <w:rPr>
                <w:rFonts w:cstheme="minorHAnsi"/>
              </w:rPr>
            </w:pPr>
            <w:r w:rsidRPr="00812AA4">
              <w:rPr>
                <w:rFonts w:cstheme="minorHAnsi"/>
              </w:rPr>
              <w:t>Earthing yields quantifiable changes in diurnal circadian cortisol secretion levels that improve sleep.[3] Grounding’s regulating effect on circadian rhythm prepares your body for sleep hormonally, while its stress-reduction qualities lower anxiety and other symptoms that can make it hard to fall or stay asleep. Earthing helps prevent insomnia, quickens sleep onset, and results in a deeper, more restorative night’s sleep.[9]</w:t>
            </w:r>
          </w:p>
          <w:p w14:paraId="5B9669E2" w14:textId="77777777" w:rsidR="007229BE" w:rsidRPr="00812AA4" w:rsidRDefault="007229BE" w:rsidP="007229BE">
            <w:pPr>
              <w:pStyle w:val="NoSpacing"/>
              <w:rPr>
                <w:rFonts w:cstheme="minorHAnsi"/>
              </w:rPr>
            </w:pPr>
          </w:p>
          <w:p w14:paraId="3468FA8A" w14:textId="77777777" w:rsidR="007229BE" w:rsidRPr="00812AA4" w:rsidRDefault="007229BE" w:rsidP="007229BE">
            <w:pPr>
              <w:pStyle w:val="NoSpacing"/>
              <w:rPr>
                <w:rFonts w:cstheme="minorHAnsi"/>
              </w:rPr>
            </w:pPr>
            <w:r w:rsidRPr="00812AA4">
              <w:rPr>
                <w:rFonts w:cstheme="minorHAnsi"/>
              </w:rPr>
              <w:t>Earthing Infants and Vagal Tone</w:t>
            </w:r>
          </w:p>
          <w:p w14:paraId="3A604824" w14:textId="77777777" w:rsidR="007229BE" w:rsidRPr="00812AA4" w:rsidRDefault="007229BE" w:rsidP="007229BE">
            <w:pPr>
              <w:pStyle w:val="NoSpacing"/>
              <w:rPr>
                <w:rFonts w:cstheme="minorHAnsi"/>
              </w:rPr>
            </w:pPr>
            <w:r w:rsidRPr="00812AA4">
              <w:rPr>
                <w:rFonts w:cstheme="minorHAnsi"/>
              </w:rPr>
              <w:t>earthing protects preterm infants</w:t>
            </w:r>
          </w:p>
          <w:p w14:paraId="1ABC55E9" w14:textId="77777777" w:rsidR="007229BE" w:rsidRPr="00812AA4" w:rsidRDefault="007229BE" w:rsidP="007229BE">
            <w:pPr>
              <w:pStyle w:val="NoSpacing"/>
              <w:rPr>
                <w:rFonts w:cstheme="minorHAnsi"/>
              </w:rPr>
            </w:pPr>
            <w:r w:rsidRPr="00812AA4">
              <w:rPr>
                <w:rFonts w:cstheme="minorHAnsi"/>
              </w:rPr>
              <w:t xml:space="preserve">Earthing preterm infants led to a 95.6% mean decrease in skin surface voltage at the onset of electrical grounding. The incubators in this study were outfitted with a power supply inches from the baby's mattress, which produced a sizable electromagnetic field (EMF) at the mattress level–meaning babies in the incubators were constantly exposed to EMF. </w:t>
            </w:r>
          </w:p>
          <w:p w14:paraId="46389466" w14:textId="77777777" w:rsidR="007229BE" w:rsidRPr="00812AA4" w:rsidRDefault="007229BE" w:rsidP="007229BE">
            <w:pPr>
              <w:pStyle w:val="NoSpacing"/>
              <w:rPr>
                <w:rFonts w:cstheme="minorHAnsi"/>
              </w:rPr>
            </w:pPr>
          </w:p>
          <w:p w14:paraId="03A1F536" w14:textId="77777777" w:rsidR="007229BE" w:rsidRPr="00812AA4" w:rsidRDefault="007229BE" w:rsidP="007229BE">
            <w:pPr>
              <w:pStyle w:val="NoSpacing"/>
              <w:rPr>
                <w:rFonts w:cstheme="minorHAnsi"/>
              </w:rPr>
            </w:pPr>
            <w:r w:rsidRPr="00812AA4">
              <w:rPr>
                <w:rFonts w:cstheme="minorHAnsi"/>
              </w:rPr>
              <w:t xml:space="preserve">When researchers affixed grounding patches to the newborns (neonates), they found impressive improvements in the infants' vagal tone. The </w:t>
            </w:r>
            <w:proofErr w:type="spellStart"/>
            <w:r w:rsidRPr="00812AA4">
              <w:rPr>
                <w:rFonts w:cstheme="minorHAnsi"/>
              </w:rPr>
              <w:t>vagus</w:t>
            </w:r>
            <w:proofErr w:type="spellEnd"/>
            <w:r w:rsidRPr="00812AA4">
              <w:rPr>
                <w:rFonts w:cstheme="minorHAnsi"/>
              </w:rPr>
              <w:t xml:space="preserve"> nerve is a fundamental component of the parasympathetic nervous system balance, and vagal tone is linked to activity of the heart, vessels, lungs, digestive tract, and more. </w:t>
            </w:r>
          </w:p>
          <w:p w14:paraId="7748B829" w14:textId="77777777" w:rsidR="007229BE" w:rsidRPr="00812AA4" w:rsidRDefault="007229BE" w:rsidP="007229BE">
            <w:pPr>
              <w:pStyle w:val="NoSpacing"/>
              <w:rPr>
                <w:rFonts w:cstheme="minorHAnsi"/>
              </w:rPr>
            </w:pPr>
          </w:p>
          <w:p w14:paraId="3BCDE8CB" w14:textId="77777777" w:rsidR="007229BE" w:rsidRPr="00812AA4" w:rsidRDefault="007229BE" w:rsidP="007229BE">
            <w:pPr>
              <w:pStyle w:val="NoSpacing"/>
              <w:rPr>
                <w:rFonts w:cstheme="minorHAnsi"/>
              </w:rPr>
            </w:pPr>
            <w:r w:rsidRPr="00812AA4">
              <w:rPr>
                <w:rFonts w:cstheme="minorHAnsi"/>
              </w:rPr>
              <w:t>The electrical environment of an incubator affects autonomic balance. Electrical grounding improves vagal tone and may improve resilience to stress and lower the risk of neonatal morbidity in preterm infants.[10]</w:t>
            </w:r>
          </w:p>
          <w:p w14:paraId="65687CCD" w14:textId="77777777" w:rsidR="007229BE" w:rsidRPr="00812AA4" w:rsidRDefault="007229BE" w:rsidP="007229BE">
            <w:pPr>
              <w:pStyle w:val="NoSpacing"/>
              <w:rPr>
                <w:rFonts w:cstheme="minorHAnsi"/>
              </w:rPr>
            </w:pPr>
          </w:p>
          <w:p w14:paraId="7488A221" w14:textId="77777777" w:rsidR="007229BE" w:rsidRPr="00812AA4" w:rsidRDefault="007229BE" w:rsidP="007229BE">
            <w:pPr>
              <w:pStyle w:val="NoSpacing"/>
              <w:rPr>
                <w:rFonts w:cstheme="minorHAnsi"/>
              </w:rPr>
            </w:pPr>
            <w:r w:rsidRPr="00812AA4">
              <w:rPr>
                <w:rFonts w:cstheme="minorHAnsi"/>
              </w:rPr>
              <w:t>Cognitive Function and Neuromodulation</w:t>
            </w:r>
          </w:p>
          <w:p w14:paraId="38C0CE24" w14:textId="77777777" w:rsidR="007229BE" w:rsidRPr="00812AA4" w:rsidRDefault="007229BE" w:rsidP="007229BE">
            <w:pPr>
              <w:pStyle w:val="NoSpacing"/>
              <w:rPr>
                <w:rFonts w:cstheme="minorHAnsi"/>
              </w:rPr>
            </w:pPr>
            <w:r w:rsidRPr="00812AA4">
              <w:rPr>
                <w:rFonts w:cstheme="minorHAnsi"/>
              </w:rPr>
              <w:t>If your body is experiencing chronic inflammation, one of the first functions to be affected is cognition. All-too-common results of this are brain fog, fatigue, irritability, and problems with mood, memory, and mental processing. The antioxidant and anti-inflammatory mechanisms of electrons via grounding make earthing a potent way to maintain normalized function in the brain. Clean up chronic systemic inflammation with regular earthing to experience life with minimal neurological impairment.</w:t>
            </w:r>
          </w:p>
          <w:p w14:paraId="57B1022F" w14:textId="77777777" w:rsidR="007229BE" w:rsidRPr="00812AA4" w:rsidRDefault="007229BE" w:rsidP="007229BE">
            <w:pPr>
              <w:pStyle w:val="NoSpacing"/>
              <w:rPr>
                <w:rFonts w:cstheme="minorHAnsi"/>
              </w:rPr>
            </w:pPr>
          </w:p>
          <w:p w14:paraId="2CF9FE81" w14:textId="3CADAD60" w:rsidR="007229BE" w:rsidRPr="00812AA4" w:rsidRDefault="007229BE" w:rsidP="007229BE">
            <w:pPr>
              <w:pStyle w:val="NoSpacing"/>
              <w:rPr>
                <w:rFonts w:cstheme="minorHAnsi"/>
              </w:rPr>
            </w:pPr>
            <w:r w:rsidRPr="00812AA4">
              <w:rPr>
                <w:rFonts w:cstheme="minorHAnsi"/>
              </w:rPr>
              <w:t xml:space="preserve">Earthing has significant influence on the electrical activity of the brain, generating an immediate change in brain scan results via electroencephalography (EEG), surface electromyography (SEMG), and </w:t>
            </w:r>
            <w:proofErr w:type="spellStart"/>
            <w:r w:rsidRPr="00812AA4">
              <w:rPr>
                <w:rFonts w:cstheme="minorHAnsi"/>
              </w:rPr>
              <w:t>somato</w:t>
            </w:r>
            <w:proofErr w:type="spellEnd"/>
            <w:r w:rsidRPr="00812AA4">
              <w:rPr>
                <w:rFonts w:cstheme="minorHAnsi"/>
              </w:rPr>
              <w:t>-sensory evoked potentials (SSEPs). The normalizing effect of earthing on the brain, as indicated by the tests performed in this study, indicates that grounding may play a primary role in regulating neurological and nervous system function.[11]</w:t>
            </w:r>
          </w:p>
          <w:p w14:paraId="1D9804CB" w14:textId="77777777" w:rsidR="007229BE" w:rsidRPr="00812AA4" w:rsidRDefault="007229BE" w:rsidP="005034C7">
            <w:pPr>
              <w:pStyle w:val="NoSpacing"/>
              <w:rPr>
                <w:rFonts w:cstheme="minorHAnsi"/>
              </w:rPr>
            </w:pPr>
          </w:p>
          <w:p w14:paraId="4EFCC744" w14:textId="0DA5681E" w:rsidR="00F63727" w:rsidRPr="00812AA4" w:rsidRDefault="00F63727" w:rsidP="005034C7">
            <w:pPr>
              <w:pStyle w:val="NoSpacing"/>
              <w:rPr>
                <w:rFonts w:cstheme="minorHAnsi"/>
              </w:rPr>
            </w:pPr>
            <w:r w:rsidRPr="00812AA4">
              <w:rPr>
                <w:rFonts w:cstheme="minorHAnsi"/>
              </w:rPr>
              <w:lastRenderedPageBreak/>
              <w:t>Most people forget that they do run on electricity very low levels of amp and voltage but nevertheless were electrical human beings.</w:t>
            </w:r>
          </w:p>
          <w:p w14:paraId="7AE6A116" w14:textId="77777777" w:rsidR="001B7C38" w:rsidRPr="00812AA4" w:rsidRDefault="001B7C38" w:rsidP="005034C7">
            <w:pPr>
              <w:pStyle w:val="NoSpacing"/>
              <w:rPr>
                <w:rFonts w:cstheme="minorHAnsi"/>
              </w:rPr>
            </w:pPr>
          </w:p>
          <w:p w14:paraId="4B13BFCC" w14:textId="77777777" w:rsidR="001B7C38" w:rsidRPr="00812AA4" w:rsidRDefault="001B7C38" w:rsidP="005034C7">
            <w:pPr>
              <w:pStyle w:val="NoSpacing"/>
              <w:rPr>
                <w:rFonts w:cstheme="minorHAnsi"/>
              </w:rPr>
            </w:pPr>
            <w:r w:rsidRPr="00812AA4">
              <w:rPr>
                <w:rFonts w:cstheme="minorHAnsi"/>
              </w:rPr>
              <w:t xml:space="preserve">Use copper tubing to run one end into the ground and the other end into raised bed planter pots for better crops/blooms. </w:t>
            </w:r>
          </w:p>
          <w:p w14:paraId="76EEFDC2" w14:textId="77777777" w:rsidR="001B7C38" w:rsidRPr="00812AA4" w:rsidRDefault="001B7C38" w:rsidP="005034C7">
            <w:pPr>
              <w:pStyle w:val="NoSpacing"/>
              <w:rPr>
                <w:rFonts w:cstheme="minorHAnsi"/>
              </w:rPr>
            </w:pPr>
          </w:p>
          <w:p w14:paraId="4AFF712F" w14:textId="77777777" w:rsidR="00EA269E" w:rsidRPr="00812AA4" w:rsidRDefault="00EA269E" w:rsidP="005034C7">
            <w:pPr>
              <w:pStyle w:val="NoSpacing"/>
              <w:rPr>
                <w:rFonts w:cstheme="minorHAnsi"/>
              </w:rPr>
            </w:pPr>
          </w:p>
          <w:p w14:paraId="44A60312" w14:textId="77777777" w:rsidR="00EA269E" w:rsidRPr="00812AA4" w:rsidRDefault="00EA269E" w:rsidP="00EA269E">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As more &amp; more counties get more solar farms.....From a STEPHENVILLE resident, George Franklin: I should start by telling you what </w:t>
            </w:r>
            <w:proofErr w:type="spellStart"/>
            <w:r w:rsidRPr="00812AA4">
              <w:rPr>
                <w:rFonts w:asciiTheme="minorHAnsi" w:hAnsiTheme="minorHAnsi" w:cstheme="minorHAnsi"/>
                <w:sz w:val="22"/>
                <w:szCs w:val="22"/>
              </w:rPr>
              <w:t>bonafides</w:t>
            </w:r>
            <w:proofErr w:type="spellEnd"/>
            <w:r w:rsidRPr="00812AA4">
              <w:rPr>
                <w:rFonts w:asciiTheme="minorHAnsi" w:hAnsiTheme="minorHAnsi" w:cstheme="minorHAnsi"/>
                <w:sz w:val="22"/>
                <w:szCs w:val="22"/>
              </w:rPr>
              <w:t xml:space="preserve"> I have for writing this.  I am a retired aerospace engineer.  A literal rocket scientist if you will.   I worked on MX (Peacekeeper) Space Shuttle, Hubble, Brilliant Pebbles, PACOSS, Space Station, MMU, B2, the Sultan of Brunei's half billion dollar private 747 with crystal showers, gold sinks and 100 dollar a yard coiffed silk carpets.  I designed a satphone installation on prince Jeffry's 757.  I did all of the design work for the structure of Mark 1V propulsion module currently flying on at least 3 spacecraft that I know of.  Some of the more exciting projects I have worked on are not shareable.  My personal projects include a spin fishing reel with a 4.5 inch spool which is entirely my own designed, machined and assembled.  It has 2 features that are patentable.  A unique true flat level wind and a unique line pickup mechanism.  I am also am FAA certified glider pilot and FAI certified gold glider pilot.  I fly both full scale and model sailplanes.  I am Microsoft certified and </w:t>
            </w:r>
            <w:proofErr w:type="spellStart"/>
            <w:r w:rsidRPr="00812AA4">
              <w:rPr>
                <w:rFonts w:asciiTheme="minorHAnsi" w:hAnsiTheme="minorHAnsi" w:cstheme="minorHAnsi"/>
                <w:sz w:val="22"/>
                <w:szCs w:val="22"/>
              </w:rPr>
              <w:t>ComTIA</w:t>
            </w:r>
            <w:proofErr w:type="spellEnd"/>
            <w:r w:rsidRPr="00812AA4">
              <w:rPr>
                <w:rFonts w:asciiTheme="minorHAnsi" w:hAnsiTheme="minorHAnsi" w:cstheme="minorHAnsi"/>
                <w:sz w:val="22"/>
                <w:szCs w:val="22"/>
              </w:rPr>
              <w:t xml:space="preserve"> A+ </w:t>
            </w:r>
            <w:proofErr w:type="spellStart"/>
            <w:r w:rsidRPr="00812AA4">
              <w:rPr>
                <w:rFonts w:asciiTheme="minorHAnsi" w:hAnsiTheme="minorHAnsi" w:cstheme="minorHAnsi"/>
                <w:sz w:val="22"/>
                <w:szCs w:val="22"/>
              </w:rPr>
              <w:t>certified.Solar</w:t>
            </w:r>
            <w:proofErr w:type="spellEnd"/>
            <w:r w:rsidRPr="00812AA4">
              <w:rPr>
                <w:rFonts w:asciiTheme="minorHAnsi" w:hAnsiTheme="minorHAnsi" w:cstheme="minorHAnsi"/>
                <w:sz w:val="22"/>
                <w:szCs w:val="22"/>
              </w:rPr>
              <w:t xml:space="preserve"> panels are at best about 20% efficient.   They convert 0% of the UV light that hits them.  None of the visible spectrum and only some of the IR spectrum.  At the same time as they are absorbing light they are absorbing heat from the sun.  This absorbed heat is radiated into the adjacent atmosphere.  It should be obvious what happens next.  When air is warmed it rises.  Even small differences in ordinary land surfaces are capable of creating powerful forces of weather like thunderstorms and tornadoes.  These weather phenomena are initiated and reinforced by land features as they are blown downwind.  It is all too obvious to me what will happen with the heat generated by an entire solar farm.  Solar farms will become thunderstorm and tornado incubators and </w:t>
            </w:r>
            <w:proofErr w:type="spellStart"/>
            <w:r w:rsidRPr="00812AA4">
              <w:rPr>
                <w:rFonts w:asciiTheme="minorHAnsi" w:hAnsiTheme="minorHAnsi" w:cstheme="minorHAnsi"/>
                <w:sz w:val="22"/>
                <w:szCs w:val="22"/>
              </w:rPr>
              <w:t>magnets.Solar</w:t>
            </w:r>
            <w:proofErr w:type="spellEnd"/>
            <w:r w:rsidRPr="00812AA4">
              <w:rPr>
                <w:rFonts w:asciiTheme="minorHAnsi" w:hAnsiTheme="minorHAnsi" w:cstheme="minorHAnsi"/>
                <w:sz w:val="22"/>
                <w:szCs w:val="22"/>
              </w:rPr>
              <w:t xml:space="preserve"> panels are dark and </w:t>
            </w:r>
            <w:proofErr w:type="spellStart"/>
            <w:r w:rsidRPr="00812AA4">
              <w:rPr>
                <w:rFonts w:asciiTheme="minorHAnsi" w:hAnsiTheme="minorHAnsi" w:cstheme="minorHAnsi"/>
                <w:sz w:val="22"/>
                <w:szCs w:val="22"/>
              </w:rPr>
              <w:t>and</w:t>
            </w:r>
            <w:proofErr w:type="spellEnd"/>
            <w:r w:rsidRPr="00812AA4">
              <w:rPr>
                <w:rFonts w:asciiTheme="minorHAnsi" w:hAnsiTheme="minorHAnsi" w:cstheme="minorHAnsi"/>
                <w:sz w:val="22"/>
                <w:szCs w:val="22"/>
              </w:rPr>
              <w:t xml:space="preserve"> they emit energy to the space above them when they are not being radiated.  This is known as black-body radiation.  Satellites flying in space use this phenomenon to cool internal components.  If they didn't do this they would fry </w:t>
            </w:r>
            <w:proofErr w:type="spellStart"/>
            <w:r w:rsidRPr="00812AA4">
              <w:rPr>
                <w:rFonts w:asciiTheme="minorHAnsi" w:hAnsiTheme="minorHAnsi" w:cstheme="minorHAnsi"/>
                <w:sz w:val="22"/>
                <w:szCs w:val="22"/>
              </w:rPr>
              <w:t>themselves.So</w:t>
            </w:r>
            <w:proofErr w:type="spellEnd"/>
            <w:r w:rsidRPr="00812AA4">
              <w:rPr>
                <w:rFonts w:asciiTheme="minorHAnsi" w:hAnsiTheme="minorHAnsi" w:cstheme="minorHAnsi"/>
                <w:sz w:val="22"/>
                <w:szCs w:val="22"/>
              </w:rPr>
              <w:t xml:space="preserve"> solar farms not only produce more heat in summer than the original land that they were installed on, but they also produce more cooling in winter, thus exacerbating weather extremes. So I conclude with this.  There is nothing green about green energy except the dirty money flowing into corrupt </w:t>
            </w:r>
            <w:proofErr w:type="spellStart"/>
            <w:r w:rsidRPr="00812AA4">
              <w:rPr>
                <w:rFonts w:asciiTheme="minorHAnsi" w:hAnsiTheme="minorHAnsi" w:cstheme="minorHAnsi"/>
                <w:sz w:val="22"/>
                <w:szCs w:val="22"/>
              </w:rPr>
              <w:t>pockets.There</w:t>
            </w:r>
            <w:proofErr w:type="spellEnd"/>
            <w:r w:rsidRPr="00812AA4">
              <w:rPr>
                <w:rFonts w:asciiTheme="minorHAnsi" w:hAnsiTheme="minorHAnsi" w:cstheme="minorHAnsi"/>
                <w:sz w:val="22"/>
                <w:szCs w:val="22"/>
              </w:rPr>
              <w:t xml:space="preserve"> is </w:t>
            </w:r>
            <w:proofErr w:type="spellStart"/>
            <w:r w:rsidRPr="00812AA4">
              <w:rPr>
                <w:rFonts w:asciiTheme="minorHAnsi" w:hAnsiTheme="minorHAnsi" w:cstheme="minorHAnsi"/>
                <w:sz w:val="22"/>
                <w:szCs w:val="22"/>
              </w:rPr>
              <w:t>not</w:t>
            </w:r>
            <w:proofErr w:type="spellEnd"/>
            <w:r w:rsidRPr="00812AA4">
              <w:rPr>
                <w:rFonts w:asciiTheme="minorHAnsi" w:hAnsiTheme="minorHAnsi" w:cstheme="minorHAnsi"/>
                <w:sz w:val="22"/>
                <w:szCs w:val="22"/>
              </w:rPr>
              <w:t xml:space="preserve"> such thing as green energy.  The science doesn't exist.  The technology doesn't exist.  The engineering doesn't exist.  We are being pushed to save the planet with solutions that are worse than the problems.</w:t>
            </w:r>
          </w:p>
          <w:p w14:paraId="3C08E860" w14:textId="77777777" w:rsidR="00EA269E" w:rsidRPr="00812AA4" w:rsidRDefault="00EA269E" w:rsidP="005034C7">
            <w:pPr>
              <w:pStyle w:val="NoSpacing"/>
              <w:rPr>
                <w:rFonts w:cstheme="minorHAnsi"/>
              </w:rPr>
            </w:pPr>
          </w:p>
          <w:p w14:paraId="3CC78191" w14:textId="77777777" w:rsidR="0045220A" w:rsidRPr="00812AA4" w:rsidRDefault="0045220A" w:rsidP="0045220A">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Sound Frequency: </w:t>
            </w:r>
            <w:r w:rsidRPr="00812AA4">
              <w:rPr>
                <w:rFonts w:asciiTheme="minorHAnsi" w:hAnsiTheme="minorHAnsi" w:cstheme="minorHAnsi"/>
                <w:sz w:val="22"/>
                <w:szCs w:val="22"/>
              </w:rPr>
              <w:br/>
              <w:t xml:space="preserve">A farmer in Iowa asked himself? Why do the birds start chirping an hour before sunrise And he found out the chirping of the birds is a frequency that helps open up the plant cells stomata on the bottom of the leaf. And it lets the plant start breathing in the morning. It helps wake the plant up. He found out that that frequency is found in music, classical music, quite a bit. So he started playing classical music to his cornfield. His neighbors thought, you know, this guy is loco in </w:t>
            </w:r>
            <w:proofErr w:type="spellStart"/>
            <w:r w:rsidRPr="00812AA4">
              <w:rPr>
                <w:rFonts w:asciiTheme="minorHAnsi" w:hAnsiTheme="minorHAnsi" w:cstheme="minorHAnsi"/>
                <w:sz w:val="22"/>
                <w:szCs w:val="22"/>
              </w:rPr>
              <w:t>cabaza</w:t>
            </w:r>
            <w:proofErr w:type="spellEnd"/>
            <w:r w:rsidRPr="00812AA4">
              <w:rPr>
                <w:rFonts w:asciiTheme="minorHAnsi" w:hAnsiTheme="minorHAnsi" w:cstheme="minorHAnsi"/>
                <w:sz w:val="22"/>
                <w:szCs w:val="22"/>
              </w:rPr>
              <w:t xml:space="preserve">. So, you know, he’s a couple fries short of a happy meal, but then his corn grew 15 feet tall, then the neighbors said, what channel was that you are playing? He played the music to his squash on full blast. They produced five squash per leaf instead of one. He played it to his black walnut tree and it grew twice as fast as normal. </w:t>
            </w:r>
            <w:proofErr w:type="spellStart"/>
            <w:r w:rsidRPr="00812AA4">
              <w:rPr>
                <w:rFonts w:asciiTheme="minorHAnsi" w:hAnsiTheme="minorHAnsi" w:cstheme="minorHAnsi"/>
                <w:sz w:val="22"/>
                <w:szCs w:val="22"/>
              </w:rPr>
              <w:t>Its</w:t>
            </w:r>
            <w:proofErr w:type="spellEnd"/>
            <w:r w:rsidRPr="00812AA4">
              <w:rPr>
                <w:rFonts w:asciiTheme="minorHAnsi" w:hAnsiTheme="minorHAnsi" w:cstheme="minorHAnsi"/>
                <w:sz w:val="22"/>
                <w:szCs w:val="22"/>
              </w:rPr>
              <w:t xml:space="preserve"> called “Sonic Bloom”. It’s a combination of vitamins for the </w:t>
            </w:r>
            <w:r w:rsidRPr="00812AA4">
              <w:rPr>
                <w:rFonts w:asciiTheme="minorHAnsi" w:hAnsiTheme="minorHAnsi" w:cstheme="minorHAnsi"/>
                <w:sz w:val="22"/>
                <w:szCs w:val="22"/>
              </w:rPr>
              <w:lastRenderedPageBreak/>
              <w:t xml:space="preserve">plant and special frequencies to open up the growth process. Never underestimate all the ways God has pre-packaged all the elements of nature to work together.  </w:t>
            </w:r>
          </w:p>
          <w:p w14:paraId="1BD23451" w14:textId="77777777" w:rsidR="005A109E" w:rsidRPr="00812AA4" w:rsidRDefault="005A109E" w:rsidP="0045220A">
            <w:pPr>
              <w:pStyle w:val="NormalWeb"/>
              <w:spacing w:before="0" w:beforeAutospacing="0" w:after="0" w:afterAutospacing="0"/>
              <w:rPr>
                <w:rFonts w:asciiTheme="minorHAnsi" w:hAnsiTheme="minorHAnsi" w:cstheme="minorHAnsi"/>
                <w:sz w:val="22"/>
                <w:szCs w:val="22"/>
              </w:rPr>
            </w:pPr>
          </w:p>
          <w:p w14:paraId="781759B3" w14:textId="7E9D366B" w:rsidR="005A109E" w:rsidRPr="00812AA4" w:rsidRDefault="00286D5A" w:rsidP="0045220A">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So this </w:t>
            </w:r>
            <w:r w:rsidR="009D6C2D" w:rsidRPr="00812AA4">
              <w:rPr>
                <w:rFonts w:asciiTheme="minorHAnsi" w:hAnsiTheme="minorHAnsi" w:cstheme="minorHAnsi"/>
                <w:sz w:val="22"/>
                <w:szCs w:val="22"/>
              </w:rPr>
              <w:t xml:space="preserve">is </w:t>
            </w:r>
            <w:r w:rsidRPr="00812AA4">
              <w:rPr>
                <w:rFonts w:asciiTheme="minorHAnsi" w:hAnsiTheme="minorHAnsi" w:cstheme="minorHAnsi"/>
                <w:sz w:val="22"/>
                <w:szCs w:val="22"/>
              </w:rPr>
              <w:t>copper</w:t>
            </w:r>
            <w:r w:rsidR="009D6C2D" w:rsidRPr="00812AA4">
              <w:rPr>
                <w:rFonts w:asciiTheme="minorHAnsi" w:hAnsiTheme="minorHAnsi" w:cstheme="minorHAnsi"/>
                <w:sz w:val="22"/>
                <w:szCs w:val="22"/>
              </w:rPr>
              <w:t>, a copper rod</w:t>
            </w:r>
            <w:r w:rsidRPr="00812AA4">
              <w:rPr>
                <w:rFonts w:asciiTheme="minorHAnsi" w:hAnsiTheme="minorHAnsi" w:cstheme="minorHAnsi"/>
                <w:sz w:val="22"/>
                <w:szCs w:val="22"/>
              </w:rPr>
              <w:t xml:space="preserve">. This copper </w:t>
            </w:r>
            <w:r w:rsidR="009D6C2D" w:rsidRPr="00812AA4">
              <w:rPr>
                <w:rFonts w:asciiTheme="minorHAnsi" w:hAnsiTheme="minorHAnsi" w:cstheme="minorHAnsi"/>
                <w:sz w:val="22"/>
                <w:szCs w:val="22"/>
              </w:rPr>
              <w:t xml:space="preserve">rod </w:t>
            </w:r>
            <w:r w:rsidRPr="00812AA4">
              <w:rPr>
                <w:rFonts w:asciiTheme="minorHAnsi" w:hAnsiTheme="minorHAnsi" w:cstheme="minorHAnsi"/>
                <w:sz w:val="22"/>
                <w:szCs w:val="22"/>
              </w:rPr>
              <w:t>goes down into the bottom of that plan</w:t>
            </w:r>
            <w:r w:rsidR="009D6C2D" w:rsidRPr="00812AA4">
              <w:rPr>
                <w:rFonts w:asciiTheme="minorHAnsi" w:hAnsiTheme="minorHAnsi" w:cstheme="minorHAnsi"/>
                <w:sz w:val="22"/>
                <w:szCs w:val="22"/>
              </w:rPr>
              <w:t>t</w:t>
            </w:r>
            <w:r w:rsidRPr="00812AA4">
              <w:rPr>
                <w:rFonts w:asciiTheme="minorHAnsi" w:hAnsiTheme="minorHAnsi" w:cstheme="minorHAnsi"/>
                <w:sz w:val="22"/>
                <w:szCs w:val="22"/>
              </w:rPr>
              <w:t>, goes West, comes out, goes underground, goes into this one on the ground through the it goes through all of them</w:t>
            </w:r>
            <w:r w:rsidR="009D6C2D" w:rsidRPr="00812AA4">
              <w:rPr>
                <w:rFonts w:asciiTheme="minorHAnsi" w:hAnsiTheme="minorHAnsi" w:cstheme="minorHAnsi"/>
                <w:sz w:val="22"/>
                <w:szCs w:val="22"/>
              </w:rPr>
              <w:t xml:space="preserve"> forming a pattern of protruding copper pipes</w:t>
            </w:r>
            <w:r w:rsidRPr="00812AA4">
              <w:rPr>
                <w:rFonts w:asciiTheme="minorHAnsi" w:hAnsiTheme="minorHAnsi" w:cstheme="minorHAnsi"/>
                <w:sz w:val="22"/>
                <w:szCs w:val="22"/>
              </w:rPr>
              <w:t xml:space="preserve">. Then you bring it over here and hooked up to the bottom of this aluminum pole and they got a big zinc </w:t>
            </w:r>
            <w:r w:rsidR="006D41D8" w:rsidRPr="00812AA4">
              <w:rPr>
                <w:rFonts w:asciiTheme="minorHAnsi" w:hAnsiTheme="minorHAnsi" w:cstheme="minorHAnsi"/>
                <w:sz w:val="22"/>
                <w:szCs w:val="22"/>
              </w:rPr>
              <w:t>bolt</w:t>
            </w:r>
            <w:r w:rsidRPr="00812AA4">
              <w:rPr>
                <w:rFonts w:asciiTheme="minorHAnsi" w:hAnsiTheme="minorHAnsi" w:cstheme="minorHAnsi"/>
                <w:sz w:val="22"/>
                <w:szCs w:val="22"/>
              </w:rPr>
              <w:t xml:space="preserve"> in it. So it causes an electromagnetic field to go around</w:t>
            </w:r>
            <w:r w:rsidR="006D41D8" w:rsidRPr="00812AA4">
              <w:rPr>
                <w:rFonts w:asciiTheme="minorHAnsi" w:hAnsiTheme="minorHAnsi" w:cstheme="minorHAnsi"/>
                <w:sz w:val="22"/>
                <w:szCs w:val="22"/>
              </w:rPr>
              <w:t xml:space="preserve"> the pattern of copper pipes sticking up from my garden and all interconnected</w:t>
            </w:r>
            <w:r w:rsidRPr="00812AA4">
              <w:rPr>
                <w:rFonts w:asciiTheme="minorHAnsi" w:hAnsiTheme="minorHAnsi" w:cstheme="minorHAnsi"/>
                <w:sz w:val="22"/>
                <w:szCs w:val="22"/>
              </w:rPr>
              <w:t>. And there’s no bugs here, no bugs anywhere.</w:t>
            </w:r>
            <w:r w:rsidR="009D6C2D" w:rsidRPr="00812AA4">
              <w:rPr>
                <w:rFonts w:asciiTheme="minorHAnsi" w:hAnsiTheme="minorHAnsi" w:cstheme="minorHAnsi"/>
                <w:sz w:val="22"/>
                <w:szCs w:val="22"/>
              </w:rPr>
              <w:t xml:space="preserve"> </w:t>
            </w:r>
            <w:r w:rsidR="003D40CA" w:rsidRPr="00812AA4">
              <w:rPr>
                <w:rFonts w:asciiTheme="minorHAnsi" w:hAnsiTheme="minorHAnsi" w:cstheme="minorHAnsi"/>
                <w:sz w:val="22"/>
                <w:szCs w:val="22"/>
              </w:rPr>
              <w:t xml:space="preserve">This unique set up is also good for disbursing </w:t>
            </w:r>
            <w:proofErr w:type="spellStart"/>
            <w:r w:rsidR="003D40CA" w:rsidRPr="00812AA4">
              <w:rPr>
                <w:rFonts w:asciiTheme="minorHAnsi" w:hAnsiTheme="minorHAnsi" w:cstheme="minorHAnsi"/>
                <w:sz w:val="22"/>
                <w:szCs w:val="22"/>
              </w:rPr>
              <w:t>man made</w:t>
            </w:r>
            <w:proofErr w:type="spellEnd"/>
            <w:r w:rsidR="003D40CA" w:rsidRPr="00812AA4">
              <w:rPr>
                <w:rFonts w:asciiTheme="minorHAnsi" w:hAnsiTheme="minorHAnsi" w:cstheme="minorHAnsi"/>
                <w:sz w:val="22"/>
                <w:szCs w:val="22"/>
              </w:rPr>
              <w:t xml:space="preserve"> weather conditions similar to the William </w:t>
            </w:r>
            <w:proofErr w:type="spellStart"/>
            <w:r w:rsidR="003D40CA" w:rsidRPr="00812AA4">
              <w:rPr>
                <w:rFonts w:asciiTheme="minorHAnsi" w:hAnsiTheme="minorHAnsi" w:cstheme="minorHAnsi"/>
                <w:sz w:val="22"/>
                <w:szCs w:val="22"/>
              </w:rPr>
              <w:t>Reicht</w:t>
            </w:r>
            <w:proofErr w:type="spellEnd"/>
            <w:r w:rsidR="003D40CA" w:rsidRPr="00812AA4">
              <w:rPr>
                <w:rFonts w:asciiTheme="minorHAnsi" w:hAnsiTheme="minorHAnsi" w:cstheme="minorHAnsi"/>
                <w:sz w:val="22"/>
                <w:szCs w:val="22"/>
              </w:rPr>
              <w:t xml:space="preserve"> set up. </w:t>
            </w:r>
          </w:p>
          <w:p w14:paraId="2848A386" w14:textId="5ABA206C" w:rsidR="0045220A" w:rsidRPr="00812AA4" w:rsidRDefault="0045220A" w:rsidP="005034C7">
            <w:pPr>
              <w:pStyle w:val="NoSpacing"/>
              <w:rPr>
                <w:rFonts w:cstheme="minorHAnsi"/>
              </w:rPr>
            </w:pPr>
          </w:p>
        </w:tc>
      </w:tr>
      <w:tr w:rsidR="00901A5A" w:rsidRPr="00812AA4" w14:paraId="5EC3680A" w14:textId="77777777" w:rsidTr="003023B6">
        <w:tc>
          <w:tcPr>
            <w:tcW w:w="1777" w:type="dxa"/>
          </w:tcPr>
          <w:p w14:paraId="4DC004BA" w14:textId="77777777" w:rsidR="00901A5A" w:rsidRPr="00812AA4" w:rsidRDefault="00901A5A" w:rsidP="00F63727">
            <w:pPr>
              <w:rPr>
                <w:rFonts w:cstheme="minorHAnsi"/>
                <w:b/>
                <w:bCs/>
              </w:rPr>
            </w:pPr>
            <w:bookmarkStart w:id="310" w:name="ZHAIRLOSS"/>
            <w:r w:rsidRPr="00812AA4">
              <w:rPr>
                <w:rFonts w:cstheme="minorHAnsi"/>
                <w:b/>
                <w:bCs/>
              </w:rPr>
              <w:lastRenderedPageBreak/>
              <w:t xml:space="preserve">HAIR LOSS: </w:t>
            </w:r>
            <w:bookmarkEnd w:id="310"/>
          </w:p>
          <w:p w14:paraId="6E6C2232" w14:textId="5A823C52" w:rsidR="008C5E7E" w:rsidRPr="00812AA4" w:rsidRDefault="008C5E7E" w:rsidP="00F63727">
            <w:pPr>
              <w:rPr>
                <w:rFonts w:cstheme="minorHAnsi"/>
                <w:b/>
                <w:bCs/>
              </w:rPr>
            </w:pPr>
            <w:hyperlink w:anchor="AAATOP" w:history="1">
              <w:r w:rsidRPr="00812AA4">
                <w:rPr>
                  <w:rStyle w:val="Hyperlink"/>
                  <w:rFonts w:cstheme="minorHAnsi"/>
                  <w:b/>
                  <w:bCs/>
                  <w:sz w:val="12"/>
                  <w:szCs w:val="12"/>
                </w:rPr>
                <w:t>JUMP TO TOP OF DOCUMENT</w:t>
              </w:r>
            </w:hyperlink>
          </w:p>
        </w:tc>
        <w:tc>
          <w:tcPr>
            <w:tcW w:w="9000" w:type="dxa"/>
          </w:tcPr>
          <w:p w14:paraId="34CEFBAE" w14:textId="77777777" w:rsidR="00901A5A" w:rsidRPr="00812AA4" w:rsidRDefault="00F30A9B" w:rsidP="00C27FD7">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The primary ingredient in many shampoos is “SODIUM LAUREL SULFATE” and it kills hair follicles and creates hair loss.</w:t>
            </w:r>
            <w:r w:rsidR="000A3703" w:rsidRPr="00812AA4">
              <w:rPr>
                <w:rFonts w:asciiTheme="minorHAnsi" w:hAnsiTheme="minorHAnsi" w:cstheme="minorHAnsi"/>
                <w:sz w:val="22"/>
                <w:szCs w:val="22"/>
              </w:rPr>
              <w:t xml:space="preserve"> Find a shampoo that does not contain this ingredient. </w:t>
            </w:r>
            <w:r w:rsidR="000A3703" w:rsidRPr="00812AA4">
              <w:rPr>
                <w:rFonts w:asciiTheme="minorHAnsi" w:hAnsiTheme="minorHAnsi" w:cstheme="minorHAnsi"/>
                <w:sz w:val="22"/>
                <w:szCs w:val="22"/>
              </w:rPr>
              <w:br/>
            </w:r>
            <w:r w:rsidR="000A3703" w:rsidRPr="00812AA4">
              <w:rPr>
                <w:rFonts w:asciiTheme="minorHAnsi" w:hAnsiTheme="minorHAnsi" w:cstheme="minorHAnsi"/>
                <w:sz w:val="22"/>
                <w:szCs w:val="22"/>
              </w:rPr>
              <w:br/>
              <w:t xml:space="preserve">Once a month rub coconut oil into your hair and pile it up on your head ALL day then wash it out. This will promote healthy scalp and promote hair growth and </w:t>
            </w:r>
            <w:proofErr w:type="spellStart"/>
            <w:r w:rsidR="000A3703" w:rsidRPr="00812AA4">
              <w:rPr>
                <w:rFonts w:asciiTheme="minorHAnsi" w:hAnsiTheme="minorHAnsi" w:cstheme="minorHAnsi"/>
                <w:sz w:val="22"/>
                <w:szCs w:val="22"/>
              </w:rPr>
              <w:t>strength..and</w:t>
            </w:r>
            <w:proofErr w:type="spellEnd"/>
            <w:r w:rsidR="000A3703" w:rsidRPr="00812AA4">
              <w:rPr>
                <w:rFonts w:asciiTheme="minorHAnsi" w:hAnsiTheme="minorHAnsi" w:cstheme="minorHAnsi"/>
                <w:sz w:val="22"/>
                <w:szCs w:val="22"/>
              </w:rPr>
              <w:t xml:space="preserve"> shine. </w:t>
            </w:r>
            <w:r w:rsidRPr="00812AA4">
              <w:rPr>
                <w:rFonts w:asciiTheme="minorHAnsi" w:hAnsiTheme="minorHAnsi" w:cstheme="minorHAnsi"/>
                <w:sz w:val="22"/>
                <w:szCs w:val="22"/>
              </w:rPr>
              <w:t xml:space="preserve"> </w:t>
            </w:r>
          </w:p>
          <w:p w14:paraId="46BAB85B" w14:textId="70FFB3D3" w:rsidR="00ED1A06" w:rsidRPr="00812AA4" w:rsidRDefault="004848C9" w:rsidP="00C27FD7">
            <w:pPr>
              <w:pStyle w:val="NormalWeb"/>
              <w:spacing w:before="0" w:beforeAutospacing="0" w:after="160" w:afterAutospacing="0"/>
              <w:rPr>
                <w:rFonts w:asciiTheme="minorHAnsi" w:hAnsiTheme="minorHAnsi" w:cstheme="minorHAnsi"/>
                <w:sz w:val="22"/>
                <w:szCs w:val="22"/>
              </w:rPr>
            </w:pPr>
            <w:proofErr w:type="spellStart"/>
            <w:r w:rsidRPr="00812AA4">
              <w:rPr>
                <w:rFonts w:asciiTheme="minorHAnsi" w:hAnsiTheme="minorHAnsi" w:cstheme="minorHAnsi"/>
                <w:sz w:val="22"/>
                <w:szCs w:val="22"/>
              </w:rPr>
              <w:t>Batana</w:t>
            </w:r>
            <w:proofErr w:type="spellEnd"/>
            <w:r w:rsidRPr="00812AA4">
              <w:rPr>
                <w:rFonts w:asciiTheme="minorHAnsi" w:hAnsiTheme="minorHAnsi" w:cstheme="minorHAnsi"/>
                <w:sz w:val="22"/>
                <w:szCs w:val="22"/>
              </w:rPr>
              <w:t xml:space="preserve"> Oil: ______</w:t>
            </w:r>
          </w:p>
          <w:p w14:paraId="4568C110" w14:textId="4D75C83B" w:rsidR="00ED1A06" w:rsidRPr="00812AA4" w:rsidRDefault="00DA41CA" w:rsidP="00C27FD7">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Throw rice in the conditioner. Hair will grow even on your forehead. If you have difficulties with the growth of your hair, if it’s not growing for anything today, I’m going to share an amazing tip with you first. Take a pot and put a third of a cup of rice in it. Rice has incredible hair nourishing properties. It can’t be missing from this tip. Also, core half a cup of water over the rice. This tip will solve 80% of your problems from the first time you do it. Heat the rice and wait for it to absorb most of the water in the pot. If your hair is falling out a lot when you comb it, stay until the end of this video, as I will show you how to solve this problem. In addition to improving hair growth, it also helps reduce brittle, elastic and constant hair loss. These problems with hair loss and elasticity can be caused by a lack of nutrition and hydration in the strands. Take a container and put two to 3 tablespoons of any conditioner or hair mask you have at home</w:t>
            </w:r>
            <w:r w:rsidR="00A33C44" w:rsidRPr="00812AA4">
              <w:rPr>
                <w:rFonts w:asciiTheme="minorHAnsi" w:hAnsiTheme="minorHAnsi" w:cstheme="minorHAnsi"/>
                <w:sz w:val="22"/>
                <w:szCs w:val="22"/>
              </w:rPr>
              <w:t xml:space="preserve"> It’s OK if it’s the cheapest mask. After all, we’re going to enhance it. Next, take the rice pot and pour the rice over a sieve. We're going to extract all the water from this rice, so don't let the rice cook completely. Now just mix it very well until it becomes thick. And the conditioner has incorporated well with the rice water, and it’s ready now. Just apply this wonder to your hair. Apply this wonderful hydration from root to tip and let it sit for 20 minutes with a cap or a bag covering your hair. After 20 minutes, just rinse it out. Apply this mixture at least once a week</w:t>
            </w:r>
            <w:r w:rsidR="00A41A2D" w:rsidRPr="00812AA4">
              <w:rPr>
                <w:rFonts w:asciiTheme="minorHAnsi" w:hAnsiTheme="minorHAnsi" w:cstheme="minorHAnsi"/>
                <w:sz w:val="22"/>
                <w:szCs w:val="22"/>
              </w:rPr>
              <w:t xml:space="preserve"> I’m sure your hair will reach your feet. It will grow so much. </w:t>
            </w:r>
          </w:p>
        </w:tc>
      </w:tr>
      <w:tr w:rsidR="00B82D16" w:rsidRPr="00812AA4" w14:paraId="426C26A4" w14:textId="77777777" w:rsidTr="003023B6">
        <w:tc>
          <w:tcPr>
            <w:tcW w:w="1777" w:type="dxa"/>
          </w:tcPr>
          <w:p w14:paraId="5B24B136" w14:textId="5E3D9584" w:rsidR="00B82D16" w:rsidRPr="00812AA4" w:rsidRDefault="00B82D16" w:rsidP="00F63727">
            <w:pPr>
              <w:rPr>
                <w:rFonts w:cstheme="minorHAnsi"/>
                <w:b/>
                <w:bCs/>
              </w:rPr>
            </w:pPr>
            <w:bookmarkStart w:id="311" w:name="HEADACHES"/>
            <w:r w:rsidRPr="00812AA4">
              <w:rPr>
                <w:rFonts w:cstheme="minorHAnsi"/>
                <w:b/>
                <w:bCs/>
              </w:rPr>
              <w:t>HEADACHES</w:t>
            </w:r>
            <w:bookmarkEnd w:id="311"/>
          </w:p>
        </w:tc>
        <w:tc>
          <w:tcPr>
            <w:tcW w:w="9000" w:type="dxa"/>
          </w:tcPr>
          <w:p w14:paraId="7B9DD765" w14:textId="5B9DC2AA" w:rsidR="00B82D16" w:rsidRPr="00812AA4" w:rsidRDefault="00B82D16" w:rsidP="00B82D16">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WATER and HEADACHES:  (See also “Caffeine”)</w:t>
            </w:r>
            <w:r w:rsidRPr="00812AA4">
              <w:rPr>
                <w:rFonts w:asciiTheme="minorHAnsi" w:hAnsiTheme="minorHAnsi" w:cstheme="minorHAnsi"/>
                <w:sz w:val="22"/>
                <w:szCs w:val="22"/>
              </w:rPr>
              <w:br/>
              <w:t xml:space="preserve">I never used to drink water. I was breastfeeding or pregnant non-stop for 14 years. So I am an expert on breastfeeding, child raising, childbirth, because I didn’t for so many years. And I helped many, many people because of my experience. But I didn’t drink water. I didn’t think I need to. I would just have a cup of tea or a cup of echo or Cara. I thought I’m getting enough fruits and vegetables to know I often used to get migraines and headaches whenever we traveled. I’d get headaches. I hated traveling in the car. I’d always get headaches. I got Coles often, and I get terrible sinus. And then I started to study the body. And then I started to study how much work. We have. And then I started to look at what happens when you don’t have the water. So I began to drink more water, you know, I never get a headache now. I can’t remember my last headaches. I should never say never. That’s very, very rare. I can’t even remember my last cold. It was few years ago. And when I do get a cold, I don’t get any sinus problems. That is so nice. We have a </w:t>
            </w:r>
            <w:r w:rsidRPr="00812AA4">
              <w:rPr>
                <w:rFonts w:asciiTheme="minorHAnsi" w:hAnsiTheme="minorHAnsi" w:cstheme="minorHAnsi"/>
                <w:sz w:val="22"/>
                <w:szCs w:val="22"/>
              </w:rPr>
              <w:lastRenderedPageBreak/>
              <w:t xml:space="preserve">book in our health retreat and store “One of the body’s many cries for water” by Dr Batman Gehledge. We’ll just call him Dr B. And another title to his book is “He’s not sick. He’s thirsty”. </w:t>
            </w:r>
          </w:p>
          <w:p w14:paraId="715D33DA" w14:textId="77777777" w:rsidR="00B82D16" w:rsidRPr="00812AA4" w:rsidRDefault="00B82D16" w:rsidP="00B82D16">
            <w:pPr>
              <w:pStyle w:val="NormalWeb"/>
              <w:spacing w:before="0" w:beforeAutospacing="0" w:after="0" w:afterAutospacing="0"/>
              <w:rPr>
                <w:rFonts w:asciiTheme="minorHAnsi" w:hAnsiTheme="minorHAnsi" w:cstheme="minorHAnsi"/>
                <w:sz w:val="22"/>
                <w:szCs w:val="22"/>
              </w:rPr>
            </w:pPr>
          </w:p>
          <w:p w14:paraId="1F9B1D45" w14:textId="77777777" w:rsidR="00B82D16" w:rsidRPr="00812AA4" w:rsidRDefault="00B82D16" w:rsidP="00B82D16">
            <w:pPr>
              <w:pStyle w:val="NormalWeb"/>
              <w:spacing w:before="0" w:beforeAutospacing="0" w:after="0" w:afterAutospacing="0"/>
              <w:rPr>
                <w:rFonts w:asciiTheme="minorHAnsi" w:hAnsiTheme="minorHAnsi" w:cstheme="minorHAnsi"/>
                <w:color w:val="103F48"/>
                <w:sz w:val="20"/>
                <w:szCs w:val="20"/>
                <w:shd w:val="clear" w:color="auto" w:fill="FFFFFF"/>
              </w:rPr>
            </w:pPr>
            <w:r w:rsidRPr="00812AA4">
              <w:rPr>
                <w:rFonts w:asciiTheme="minorHAnsi" w:hAnsiTheme="minorHAnsi" w:cstheme="minorHAnsi"/>
                <w:color w:val="103F48"/>
                <w:sz w:val="20"/>
                <w:szCs w:val="20"/>
                <w:shd w:val="clear" w:color="auto" w:fill="FFFFFF"/>
              </w:rPr>
              <w:t xml:space="preserve">This book explains a new discovery that lack of water in the body-chronic dehydration-is the root cause of many painful degenerative diseases, asthma, allergies, hypertension, excess body weight, and some emotional problems, including depression. The book explains the damaging effects of dehydration in the fourth dimension of </w:t>
            </w:r>
            <w:proofErr w:type="spellStart"/>
            <w:r w:rsidRPr="00812AA4">
              <w:rPr>
                <w:rFonts w:asciiTheme="minorHAnsi" w:hAnsiTheme="minorHAnsi" w:cstheme="minorHAnsi"/>
                <w:color w:val="103F48"/>
                <w:sz w:val="20"/>
                <w:szCs w:val="20"/>
                <w:shd w:val="clear" w:color="auto" w:fill="FFFFFF"/>
              </w:rPr>
              <w:t>time.You</w:t>
            </w:r>
            <w:proofErr w:type="spellEnd"/>
            <w:r w:rsidRPr="00812AA4">
              <w:rPr>
                <w:rFonts w:asciiTheme="minorHAnsi" w:hAnsiTheme="minorHAnsi" w:cstheme="minorHAnsi"/>
                <w:color w:val="103F48"/>
                <w:sz w:val="20"/>
                <w:szCs w:val="20"/>
                <w:shd w:val="clear" w:color="auto" w:fill="FFFFFF"/>
              </w:rPr>
              <w:t xml:space="preserve"> will learn how to use water to: Prevent and reverse premature </w:t>
            </w:r>
            <w:proofErr w:type="spellStart"/>
            <w:r w:rsidRPr="00812AA4">
              <w:rPr>
                <w:rFonts w:asciiTheme="minorHAnsi" w:hAnsiTheme="minorHAnsi" w:cstheme="minorHAnsi"/>
                <w:color w:val="103F48"/>
                <w:sz w:val="20"/>
                <w:szCs w:val="20"/>
                <w:shd w:val="clear" w:color="auto" w:fill="FFFFFF"/>
              </w:rPr>
              <w:t>agingEliminate</w:t>
            </w:r>
            <w:proofErr w:type="spellEnd"/>
            <w:r w:rsidRPr="00812AA4">
              <w:rPr>
                <w:rFonts w:asciiTheme="minorHAnsi" w:hAnsiTheme="minorHAnsi" w:cstheme="minorHAnsi"/>
                <w:color w:val="103F48"/>
                <w:sz w:val="20"/>
                <w:szCs w:val="20"/>
                <w:shd w:val="clear" w:color="auto" w:fill="FFFFFF"/>
              </w:rPr>
              <w:t xml:space="preserve"> pains, including heartburn, back pain, arthritis, colitis pain, anginal pain, and migraine </w:t>
            </w:r>
            <w:proofErr w:type="spellStart"/>
            <w:r w:rsidRPr="00812AA4">
              <w:rPr>
                <w:rFonts w:asciiTheme="minorHAnsi" w:hAnsiTheme="minorHAnsi" w:cstheme="minorHAnsi"/>
                <w:color w:val="103F48"/>
                <w:sz w:val="20"/>
                <w:szCs w:val="20"/>
                <w:shd w:val="clear" w:color="auto" w:fill="FFFFFF"/>
              </w:rPr>
              <w:t>headachesCure</w:t>
            </w:r>
            <w:proofErr w:type="spellEnd"/>
            <w:r w:rsidRPr="00812AA4">
              <w:rPr>
                <w:rFonts w:asciiTheme="minorHAnsi" w:hAnsiTheme="minorHAnsi" w:cstheme="minorHAnsi"/>
                <w:color w:val="103F48"/>
                <w:sz w:val="20"/>
                <w:szCs w:val="20"/>
                <w:shd w:val="clear" w:color="auto" w:fill="FFFFFF"/>
              </w:rPr>
              <w:t xml:space="preserve"> asthma in a few days, naturally and </w:t>
            </w:r>
            <w:proofErr w:type="spellStart"/>
            <w:r w:rsidRPr="00812AA4">
              <w:rPr>
                <w:rFonts w:asciiTheme="minorHAnsi" w:hAnsiTheme="minorHAnsi" w:cstheme="minorHAnsi"/>
                <w:color w:val="103F48"/>
                <w:sz w:val="20"/>
                <w:szCs w:val="20"/>
                <w:shd w:val="clear" w:color="auto" w:fill="FFFFFF"/>
              </w:rPr>
              <w:t>foreverCure</w:t>
            </w:r>
            <w:proofErr w:type="spellEnd"/>
            <w:r w:rsidRPr="00812AA4">
              <w:rPr>
                <w:rFonts w:asciiTheme="minorHAnsi" w:hAnsiTheme="minorHAnsi" w:cstheme="minorHAnsi"/>
                <w:color w:val="103F48"/>
                <w:sz w:val="20"/>
                <w:szCs w:val="20"/>
                <w:shd w:val="clear" w:color="auto" w:fill="FFFFFF"/>
              </w:rPr>
              <w:t xml:space="preserve"> hypertension without diuretics or other </w:t>
            </w:r>
            <w:proofErr w:type="spellStart"/>
            <w:r w:rsidRPr="00812AA4">
              <w:rPr>
                <w:rFonts w:asciiTheme="minorHAnsi" w:hAnsiTheme="minorHAnsi" w:cstheme="minorHAnsi"/>
                <w:color w:val="103F48"/>
                <w:sz w:val="20"/>
                <w:szCs w:val="20"/>
                <w:shd w:val="clear" w:color="auto" w:fill="FFFFFF"/>
              </w:rPr>
              <w:t>medicationLose</w:t>
            </w:r>
            <w:proofErr w:type="spellEnd"/>
            <w:r w:rsidRPr="00812AA4">
              <w:rPr>
                <w:rFonts w:asciiTheme="minorHAnsi" w:hAnsiTheme="minorHAnsi" w:cstheme="minorHAnsi"/>
                <w:color w:val="103F48"/>
                <w:sz w:val="20"/>
                <w:szCs w:val="20"/>
                <w:shd w:val="clear" w:color="auto" w:fill="FFFFFF"/>
              </w:rPr>
              <w:t xml:space="preserve"> weight effortlessly and naturally, without strict </w:t>
            </w:r>
            <w:proofErr w:type="spellStart"/>
            <w:r w:rsidRPr="00812AA4">
              <w:rPr>
                <w:rFonts w:asciiTheme="minorHAnsi" w:hAnsiTheme="minorHAnsi" w:cstheme="minorHAnsi"/>
                <w:color w:val="103F48"/>
                <w:sz w:val="20"/>
                <w:szCs w:val="20"/>
                <w:shd w:val="clear" w:color="auto" w:fill="FFFFFF"/>
              </w:rPr>
              <w:t>dietin</w:t>
            </w:r>
            <w:proofErr w:type="spellEnd"/>
          </w:p>
          <w:p w14:paraId="1CBEA946" w14:textId="77777777" w:rsidR="00B82D16" w:rsidRPr="00812AA4" w:rsidRDefault="00B82D16" w:rsidP="00B82D16">
            <w:pPr>
              <w:pStyle w:val="NormalWeb"/>
              <w:spacing w:before="0" w:beforeAutospacing="0" w:after="0" w:afterAutospacing="0"/>
              <w:rPr>
                <w:rFonts w:asciiTheme="minorHAnsi" w:hAnsiTheme="minorHAnsi" w:cstheme="minorHAnsi"/>
                <w:color w:val="103F48"/>
                <w:sz w:val="20"/>
                <w:szCs w:val="20"/>
                <w:shd w:val="clear" w:color="auto" w:fill="FFFFFF"/>
              </w:rPr>
            </w:pPr>
          </w:p>
          <w:p w14:paraId="5970A7AA" w14:textId="77777777" w:rsidR="00B82D16" w:rsidRPr="00812AA4" w:rsidRDefault="00B82D16" w:rsidP="00B82D16">
            <w:pPr>
              <w:pStyle w:val="NormalWeb"/>
              <w:spacing w:before="0" w:beforeAutospacing="0" w:after="0" w:afterAutospacing="0"/>
              <w:rPr>
                <w:rFonts w:asciiTheme="minorHAnsi" w:hAnsiTheme="minorHAnsi" w:cstheme="minorHAnsi"/>
                <w:color w:val="0F1111"/>
                <w:sz w:val="21"/>
                <w:szCs w:val="21"/>
                <w:shd w:val="clear" w:color="auto" w:fill="FFFFFF"/>
              </w:rPr>
            </w:pPr>
            <w:r w:rsidRPr="00812AA4">
              <w:rPr>
                <w:rFonts w:asciiTheme="minorHAnsi" w:hAnsiTheme="minorHAnsi" w:cstheme="minorHAnsi"/>
                <w:color w:val="0F1111"/>
                <w:sz w:val="21"/>
                <w:szCs w:val="21"/>
                <w:shd w:val="clear" w:color="auto" w:fill="FFFFFF"/>
              </w:rPr>
              <w:t xml:space="preserve">The author, a physician trained in Iran (Your Body's Many Cries for Water), not only believes that drinking water is healthy, but makes extravagant claims for its curative powers. He recounts here how he first discovered the healing abilities of water, when he was a political prisoner more than 20 years ago. While incarcerated, he successfully treated with plain water the stress-induced peptic ulcers that afflicted some of his fellow prisoners. According to </w:t>
            </w:r>
            <w:proofErr w:type="spellStart"/>
            <w:r w:rsidRPr="00812AA4">
              <w:rPr>
                <w:rFonts w:asciiTheme="minorHAnsi" w:hAnsiTheme="minorHAnsi" w:cstheme="minorHAnsi"/>
                <w:color w:val="0F1111"/>
                <w:sz w:val="21"/>
                <w:szCs w:val="21"/>
                <w:shd w:val="clear" w:color="auto" w:fill="FFFFFF"/>
              </w:rPr>
              <w:t>Batmanghelidj</w:t>
            </w:r>
            <w:proofErr w:type="spellEnd"/>
            <w:r w:rsidRPr="00812AA4">
              <w:rPr>
                <w:rFonts w:asciiTheme="minorHAnsi" w:hAnsiTheme="minorHAnsi" w:cstheme="minorHAnsi"/>
                <w:color w:val="0F1111"/>
                <w:sz w:val="21"/>
                <w:szCs w:val="21"/>
                <w:shd w:val="clear" w:color="auto" w:fill="FFFFFF"/>
              </w:rPr>
              <w:t xml:space="preserve">, most people rely on dry mouth to signal thirst and as a result are seriously dehydrated. He posits that symptoms like fatigue, anxiety or depression indicate dehydration, which may result in serious conditions such as asthma, hypertension, brain damage, cancer, constipation, allergies and obesity. In order to compensate for fluid lost through urination, respiration, and perspiration, </w:t>
            </w:r>
            <w:proofErr w:type="spellStart"/>
            <w:r w:rsidRPr="00812AA4">
              <w:rPr>
                <w:rFonts w:asciiTheme="minorHAnsi" w:hAnsiTheme="minorHAnsi" w:cstheme="minorHAnsi"/>
                <w:color w:val="0F1111"/>
                <w:sz w:val="21"/>
                <w:szCs w:val="21"/>
                <w:shd w:val="clear" w:color="auto" w:fill="FFFFFF"/>
              </w:rPr>
              <w:t>Batmanghelidj</w:t>
            </w:r>
            <w:proofErr w:type="spellEnd"/>
            <w:r w:rsidRPr="00812AA4">
              <w:rPr>
                <w:rFonts w:asciiTheme="minorHAnsi" w:hAnsiTheme="minorHAnsi" w:cstheme="minorHAnsi"/>
                <w:color w:val="0F1111"/>
                <w:sz w:val="21"/>
                <w:szCs w:val="21"/>
                <w:shd w:val="clear" w:color="auto" w:fill="FFFFFF"/>
              </w:rPr>
              <w:t xml:space="preserve"> suggests drinking a minimum of two quarts of plain water daily (not alcohol, caffeine beverages or juices). In order to maintain good health, he also advises ingesting half a teaspoon of salt to balance water intake. In addition, a diet consisting of 80% fruits and vegetables and 20% protein should be followed along with an exercise program. To back up his theories, the author presents a wealth of somewhat confusing medical data as well as patient anecdotes that testify to water as a cure for various diseases. </w:t>
            </w:r>
            <w:proofErr w:type="spellStart"/>
            <w:r w:rsidRPr="00812AA4">
              <w:rPr>
                <w:rFonts w:asciiTheme="minorHAnsi" w:hAnsiTheme="minorHAnsi" w:cstheme="minorHAnsi"/>
                <w:color w:val="0F1111"/>
                <w:sz w:val="21"/>
                <w:szCs w:val="21"/>
                <w:shd w:val="clear" w:color="auto" w:fill="FFFFFF"/>
              </w:rPr>
              <w:t>Batmanghelidj</w:t>
            </w:r>
            <w:proofErr w:type="spellEnd"/>
            <w:r w:rsidRPr="00812AA4">
              <w:rPr>
                <w:rFonts w:asciiTheme="minorHAnsi" w:hAnsiTheme="minorHAnsi" w:cstheme="minorHAnsi"/>
                <w:color w:val="0F1111"/>
                <w:sz w:val="21"/>
                <w:szCs w:val="21"/>
                <w:shd w:val="clear" w:color="auto" w:fill="FFFFFF"/>
              </w:rPr>
              <w:t xml:space="preserve"> does state, however, that those diagnosed with specific conditions should not stop taking their medications abruptly, nor should they embark on a water regime until they have consulted with their physician. This controversial program will have the greatest appeal for devotees of alternative medicine.</w:t>
            </w:r>
            <w:r w:rsidRPr="00812AA4">
              <w:rPr>
                <w:rFonts w:asciiTheme="minorHAnsi" w:hAnsiTheme="minorHAnsi" w:cstheme="minorHAnsi"/>
                <w:color w:val="0F1111"/>
                <w:sz w:val="21"/>
                <w:szCs w:val="21"/>
              </w:rPr>
              <w:br/>
            </w:r>
            <w:r w:rsidRPr="00812AA4">
              <w:rPr>
                <w:rFonts w:asciiTheme="minorHAnsi" w:hAnsiTheme="minorHAnsi" w:cstheme="minorHAnsi"/>
                <w:color w:val="0F1111"/>
                <w:sz w:val="21"/>
                <w:szCs w:val="21"/>
                <w:shd w:val="clear" w:color="auto" w:fill="FFFFFF"/>
              </w:rPr>
              <w:t>Copyright 2003 Reed Business Information, Inc.</w:t>
            </w:r>
          </w:p>
          <w:p w14:paraId="51DCF84D" w14:textId="77777777" w:rsidR="00B82D16" w:rsidRPr="00812AA4" w:rsidRDefault="00B82D16" w:rsidP="00B82D16">
            <w:pPr>
              <w:pStyle w:val="NormalWeb"/>
              <w:spacing w:before="0" w:beforeAutospacing="0" w:after="0" w:afterAutospacing="0"/>
              <w:rPr>
                <w:rFonts w:asciiTheme="minorHAnsi" w:hAnsiTheme="minorHAnsi" w:cstheme="minorHAnsi"/>
                <w:color w:val="0F1111"/>
                <w:sz w:val="21"/>
                <w:szCs w:val="21"/>
                <w:shd w:val="clear" w:color="auto" w:fill="FFFFFF"/>
              </w:rPr>
            </w:pPr>
          </w:p>
          <w:p w14:paraId="252E901F" w14:textId="77777777" w:rsidR="00B82D16" w:rsidRPr="00812AA4" w:rsidRDefault="00B82D16" w:rsidP="00B82D16">
            <w:pPr>
              <w:pStyle w:val="NormalWeb"/>
              <w:spacing w:before="0" w:beforeAutospacing="0" w:after="0" w:afterAutospacing="0"/>
              <w:rPr>
                <w:rFonts w:asciiTheme="minorHAnsi" w:hAnsiTheme="minorHAnsi" w:cstheme="minorHAnsi"/>
                <w:color w:val="0F1111"/>
                <w:sz w:val="21"/>
                <w:szCs w:val="21"/>
                <w:shd w:val="clear" w:color="auto" w:fill="FFFFFF"/>
              </w:rPr>
            </w:pPr>
            <w:r w:rsidRPr="00812AA4">
              <w:rPr>
                <w:rFonts w:asciiTheme="minorHAnsi" w:hAnsiTheme="minorHAnsi" w:cstheme="minorHAnsi"/>
                <w:color w:val="0F1111"/>
                <w:sz w:val="21"/>
                <w:szCs w:val="21"/>
                <w:shd w:val="clear" w:color="auto" w:fill="FFFFFF"/>
              </w:rPr>
              <w:t xml:space="preserve">Fereydoon </w:t>
            </w:r>
            <w:proofErr w:type="spellStart"/>
            <w:r w:rsidRPr="00812AA4">
              <w:rPr>
                <w:rFonts w:asciiTheme="minorHAnsi" w:hAnsiTheme="minorHAnsi" w:cstheme="minorHAnsi"/>
                <w:color w:val="0F1111"/>
                <w:sz w:val="21"/>
                <w:szCs w:val="21"/>
                <w:shd w:val="clear" w:color="auto" w:fill="FFFFFF"/>
              </w:rPr>
              <w:t>Batmanghelidj</w:t>
            </w:r>
            <w:proofErr w:type="spellEnd"/>
            <w:r w:rsidRPr="00812AA4">
              <w:rPr>
                <w:rFonts w:asciiTheme="minorHAnsi" w:hAnsiTheme="minorHAnsi" w:cstheme="minorHAnsi"/>
                <w:color w:val="0F1111"/>
                <w:sz w:val="21"/>
                <w:szCs w:val="21"/>
                <w:shd w:val="clear" w:color="auto" w:fill="FFFFFF"/>
              </w:rPr>
              <w:t>, M.D., an internationally renowned researcher, author and advocate of the natural healing power of water, was born in Iran in 1931. He attended Fettes College in Scotland and was a graduate of St. Mary's Hospital Medical School of London University, where he studied under Sir Alexander Fleming, who shared the Nobel Prize for the discovery of penicillin.</w:t>
            </w:r>
          </w:p>
          <w:p w14:paraId="065BA931" w14:textId="77777777" w:rsidR="00B82D16" w:rsidRPr="00812AA4" w:rsidRDefault="00B82D16" w:rsidP="00B82D16">
            <w:pPr>
              <w:pStyle w:val="NormalWeb"/>
              <w:spacing w:before="0" w:beforeAutospacing="0" w:after="0" w:afterAutospacing="0"/>
              <w:rPr>
                <w:rFonts w:asciiTheme="minorHAnsi" w:hAnsiTheme="minorHAnsi" w:cstheme="minorHAnsi"/>
                <w:color w:val="0F1111"/>
                <w:sz w:val="21"/>
                <w:szCs w:val="21"/>
                <w:shd w:val="clear" w:color="auto" w:fill="FFFFFF"/>
              </w:rPr>
            </w:pPr>
          </w:p>
          <w:p w14:paraId="29AF3AB6" w14:textId="77777777" w:rsidR="00B82D16" w:rsidRPr="00812AA4" w:rsidRDefault="00B82D16" w:rsidP="00C27FD7">
            <w:pPr>
              <w:pStyle w:val="NormalWeb"/>
              <w:spacing w:before="0" w:beforeAutospacing="0" w:after="160" w:afterAutospacing="0"/>
              <w:rPr>
                <w:rFonts w:asciiTheme="minorHAnsi" w:hAnsiTheme="minorHAnsi" w:cstheme="minorHAnsi"/>
                <w:b/>
                <w:bCs/>
                <w:sz w:val="22"/>
                <w:szCs w:val="22"/>
              </w:rPr>
            </w:pPr>
          </w:p>
        </w:tc>
      </w:tr>
      <w:tr w:rsidR="00C27FD7" w:rsidRPr="00812AA4" w14:paraId="67EFED43" w14:textId="77777777" w:rsidTr="003023B6">
        <w:tc>
          <w:tcPr>
            <w:tcW w:w="1777" w:type="dxa"/>
          </w:tcPr>
          <w:p w14:paraId="0170849D" w14:textId="77777777" w:rsidR="00C27FD7" w:rsidRPr="00812AA4" w:rsidRDefault="00DC3D3E" w:rsidP="00F63727">
            <w:pPr>
              <w:rPr>
                <w:rFonts w:cstheme="minorHAnsi"/>
                <w:b/>
                <w:bCs/>
              </w:rPr>
            </w:pPr>
            <w:bookmarkStart w:id="312" w:name="ZHEALTHYEATING"/>
            <w:r w:rsidRPr="00812AA4">
              <w:rPr>
                <w:rFonts w:cstheme="minorHAnsi"/>
                <w:b/>
                <w:bCs/>
              </w:rPr>
              <w:lastRenderedPageBreak/>
              <w:t>HEALTHY EATING:</w:t>
            </w:r>
            <w:r w:rsidR="00C27FD7" w:rsidRPr="00812AA4">
              <w:rPr>
                <w:rFonts w:cstheme="minorHAnsi"/>
                <w:b/>
                <w:bCs/>
              </w:rPr>
              <w:t xml:space="preserve"> </w:t>
            </w:r>
            <w:bookmarkEnd w:id="312"/>
          </w:p>
          <w:p w14:paraId="4F75AEC7" w14:textId="549C2AC3" w:rsidR="008C5E7E" w:rsidRPr="00812AA4" w:rsidRDefault="008C5E7E" w:rsidP="00F63727">
            <w:pPr>
              <w:rPr>
                <w:rFonts w:cstheme="minorHAnsi"/>
                <w:b/>
                <w:bCs/>
              </w:rPr>
            </w:pPr>
            <w:hyperlink w:anchor="AAATOP" w:history="1">
              <w:r w:rsidRPr="00812AA4">
                <w:rPr>
                  <w:rStyle w:val="Hyperlink"/>
                  <w:rFonts w:cstheme="minorHAnsi"/>
                  <w:b/>
                  <w:bCs/>
                  <w:sz w:val="12"/>
                  <w:szCs w:val="12"/>
                </w:rPr>
                <w:t>JUMP TO TOP OF DOCUMENT</w:t>
              </w:r>
            </w:hyperlink>
          </w:p>
        </w:tc>
        <w:tc>
          <w:tcPr>
            <w:tcW w:w="9000" w:type="dxa"/>
          </w:tcPr>
          <w:p w14:paraId="203808E1" w14:textId="3BBBD3D4" w:rsidR="00C27FD7" w:rsidRPr="00812AA4" w:rsidRDefault="00C27FD7" w:rsidP="00C27FD7">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b/>
                <w:bCs/>
                <w:sz w:val="22"/>
                <w:szCs w:val="22"/>
              </w:rPr>
              <w:t>BREAD:</w:t>
            </w:r>
            <w:r w:rsidRPr="00812AA4">
              <w:rPr>
                <w:rFonts w:asciiTheme="minorHAnsi" w:hAnsiTheme="minorHAnsi" w:cstheme="minorHAnsi"/>
                <w:sz w:val="22"/>
                <w:szCs w:val="22"/>
              </w:rPr>
              <w:t xml:space="preserve"> When considering what types of bread to eat, know that wheat has been genetically altered so that it is difficult for your stomach to digest </w:t>
            </w:r>
            <w:r w:rsidRPr="00812AA4">
              <w:rPr>
                <w:rFonts w:asciiTheme="minorHAnsi" w:hAnsiTheme="minorHAnsi" w:cstheme="minorHAnsi"/>
                <w:b/>
                <w:bCs/>
                <w:sz w:val="22"/>
                <w:szCs w:val="22"/>
              </w:rPr>
              <w:t>KAMUT</w:t>
            </w:r>
            <w:r w:rsidRPr="00812AA4">
              <w:rPr>
                <w:rFonts w:asciiTheme="minorHAnsi" w:hAnsiTheme="minorHAnsi" w:cstheme="minorHAnsi"/>
                <w:sz w:val="22"/>
                <w:szCs w:val="22"/>
              </w:rPr>
              <w:t xml:space="preserve"> and </w:t>
            </w:r>
            <w:r w:rsidRPr="00812AA4">
              <w:rPr>
                <w:rFonts w:asciiTheme="minorHAnsi" w:hAnsiTheme="minorHAnsi" w:cstheme="minorHAnsi"/>
                <w:b/>
                <w:bCs/>
                <w:sz w:val="22"/>
                <w:szCs w:val="22"/>
              </w:rPr>
              <w:t xml:space="preserve">SPELT </w:t>
            </w:r>
            <w:r w:rsidRPr="00812AA4">
              <w:rPr>
                <w:rFonts w:asciiTheme="minorHAnsi" w:hAnsiTheme="minorHAnsi" w:cstheme="minorHAnsi"/>
                <w:sz w:val="22"/>
                <w:szCs w:val="22"/>
              </w:rPr>
              <w:t xml:space="preserve">have the same structure as it had in the 1950s, while wheat will never be the same. </w:t>
            </w:r>
            <w:r w:rsidRPr="00812AA4">
              <w:rPr>
                <w:rFonts w:asciiTheme="minorHAnsi" w:hAnsiTheme="minorHAnsi" w:cstheme="minorHAnsi"/>
                <w:b/>
                <w:bCs/>
                <w:sz w:val="22"/>
                <w:szCs w:val="22"/>
              </w:rPr>
              <w:t>Sourdough</w:t>
            </w:r>
            <w:r w:rsidRPr="00812AA4">
              <w:rPr>
                <w:rFonts w:asciiTheme="minorHAnsi" w:hAnsiTheme="minorHAnsi" w:cstheme="minorHAnsi"/>
                <w:sz w:val="22"/>
                <w:szCs w:val="22"/>
              </w:rPr>
              <w:t xml:space="preserve"> Is made in such a way That your body can still process it while white bread and wheat bread is not processed that way is not healthy  And is not good for your body.</w:t>
            </w:r>
          </w:p>
          <w:p w14:paraId="1725EB03" w14:textId="77777777" w:rsidR="00137705" w:rsidRPr="00812AA4" w:rsidRDefault="00137705" w:rsidP="00C27FD7">
            <w:pPr>
              <w:pStyle w:val="NormalWeb"/>
              <w:spacing w:before="0" w:beforeAutospacing="0" w:after="160" w:afterAutospacing="0"/>
              <w:rPr>
                <w:rFonts w:asciiTheme="minorHAnsi" w:hAnsiTheme="minorHAnsi" w:cstheme="minorHAnsi"/>
                <w:sz w:val="22"/>
                <w:szCs w:val="22"/>
              </w:rPr>
            </w:pPr>
          </w:p>
          <w:p w14:paraId="643EECEC" w14:textId="798D2E3D" w:rsidR="00137705" w:rsidRPr="00812AA4" w:rsidRDefault="00EA5D13" w:rsidP="00C27FD7">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No one has cancer because of a lack of chemotherapy, radiation or tamoxifen. No one has high blood pressure because of a lack of hydrochlorothiazide or wrapping milk, </w:t>
            </w:r>
            <w:proofErr w:type="spellStart"/>
            <w:r w:rsidRPr="00812AA4">
              <w:rPr>
                <w:rFonts w:asciiTheme="minorHAnsi" w:hAnsiTheme="minorHAnsi" w:cstheme="minorHAnsi"/>
                <w:sz w:val="22"/>
                <w:szCs w:val="22"/>
              </w:rPr>
              <w:t>clondidine</w:t>
            </w:r>
            <w:proofErr w:type="spellEnd"/>
            <w:r w:rsidRPr="00812AA4">
              <w:rPr>
                <w:rFonts w:asciiTheme="minorHAnsi" w:hAnsiTheme="minorHAnsi" w:cstheme="minorHAnsi"/>
                <w:sz w:val="22"/>
                <w:szCs w:val="22"/>
              </w:rPr>
              <w:t xml:space="preserve"> or </w:t>
            </w:r>
            <w:proofErr w:type="spellStart"/>
            <w:r w:rsidRPr="00812AA4">
              <w:rPr>
                <w:rFonts w:asciiTheme="minorHAnsi" w:hAnsiTheme="minorHAnsi" w:cstheme="minorHAnsi"/>
                <w:sz w:val="22"/>
                <w:szCs w:val="22"/>
              </w:rPr>
              <w:t>atenna</w:t>
            </w:r>
            <w:proofErr w:type="spellEnd"/>
            <w:r w:rsidRPr="00812AA4">
              <w:rPr>
                <w:rFonts w:asciiTheme="minorHAnsi" w:hAnsiTheme="minorHAnsi" w:cstheme="minorHAnsi"/>
                <w:sz w:val="22"/>
                <w:szCs w:val="22"/>
              </w:rPr>
              <w:t xml:space="preserve"> law. No one has high cholesterol because of a lack of Lipitor, Crestor. What am I saying? What I’m seeing is that you cannot poison the body into hell. You cannot take more and more toxic drugs </w:t>
            </w:r>
            <w:r w:rsidRPr="00812AA4">
              <w:rPr>
                <w:rFonts w:asciiTheme="minorHAnsi" w:hAnsiTheme="minorHAnsi" w:cstheme="minorHAnsi"/>
                <w:sz w:val="22"/>
                <w:szCs w:val="22"/>
              </w:rPr>
              <w:lastRenderedPageBreak/>
              <w:t>and already toxic body and expected to improve. So what do you do? Give them.</w:t>
            </w:r>
            <w:r w:rsidR="00ED1A06" w:rsidRPr="00812AA4">
              <w:rPr>
                <w:rFonts w:asciiTheme="minorHAnsi" w:hAnsiTheme="minorHAnsi" w:cstheme="minorHAnsi"/>
                <w:sz w:val="22"/>
                <w:szCs w:val="22"/>
              </w:rPr>
              <w:t xml:space="preserve"> Body wooden needs on a cellular level and the body will heal itself.</w:t>
            </w:r>
          </w:p>
          <w:p w14:paraId="7EE61D9A" w14:textId="77777777" w:rsidR="00283EE1" w:rsidRPr="00812AA4" w:rsidRDefault="00283EE1" w:rsidP="00C27FD7">
            <w:pPr>
              <w:pStyle w:val="NormalWeb"/>
              <w:spacing w:before="0" w:beforeAutospacing="0" w:after="160" w:afterAutospacing="0"/>
              <w:rPr>
                <w:rFonts w:asciiTheme="minorHAnsi" w:hAnsiTheme="minorHAnsi" w:cstheme="minorHAnsi"/>
                <w:sz w:val="22"/>
                <w:szCs w:val="22"/>
              </w:rPr>
            </w:pPr>
          </w:p>
          <w:p w14:paraId="7C2D01AF" w14:textId="0161C84C" w:rsidR="00283EE1" w:rsidRPr="00812AA4" w:rsidRDefault="00283EE1" w:rsidP="00C27FD7">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BABY FOOD: </w:t>
            </w:r>
            <w:r w:rsidR="000946F7" w:rsidRPr="00812AA4">
              <w:rPr>
                <w:rFonts w:asciiTheme="minorHAnsi" w:hAnsiTheme="minorHAnsi" w:cstheme="minorHAnsi"/>
                <w:sz w:val="22"/>
                <w:szCs w:val="22"/>
              </w:rPr>
              <w:t xml:space="preserve">(Barbara Oneil) </w:t>
            </w:r>
            <w:r w:rsidRPr="00812AA4">
              <w:rPr>
                <w:rFonts w:asciiTheme="minorHAnsi" w:hAnsiTheme="minorHAnsi" w:cstheme="minorHAnsi"/>
                <w:sz w:val="22"/>
                <w:szCs w:val="22"/>
              </w:rPr>
              <w:br/>
            </w:r>
            <w:r w:rsidR="00303F52" w:rsidRPr="00812AA4">
              <w:rPr>
                <w:rFonts w:asciiTheme="minorHAnsi" w:hAnsiTheme="minorHAnsi" w:cstheme="minorHAnsi"/>
                <w:sz w:val="22"/>
                <w:szCs w:val="22"/>
              </w:rPr>
              <w:t>What are Moms</w:t>
            </w:r>
            <w:r w:rsidR="000A09D1" w:rsidRPr="00812AA4">
              <w:rPr>
                <w:rFonts w:asciiTheme="minorHAnsi" w:hAnsiTheme="minorHAnsi" w:cstheme="minorHAnsi"/>
                <w:sz w:val="22"/>
                <w:szCs w:val="22"/>
              </w:rPr>
              <w:t xml:space="preserve"> among us are told to give their babies today at 4 to 6 months of age</w:t>
            </w:r>
            <w:r w:rsidR="00303F52" w:rsidRPr="00812AA4">
              <w:rPr>
                <w:rFonts w:asciiTheme="minorHAnsi" w:hAnsiTheme="minorHAnsi" w:cstheme="minorHAnsi"/>
                <w:sz w:val="22"/>
                <w:szCs w:val="22"/>
              </w:rPr>
              <w:t xml:space="preserve">? CEREAL! </w:t>
            </w:r>
            <w:r w:rsidR="000A09D1" w:rsidRPr="00812AA4">
              <w:rPr>
                <w:rFonts w:asciiTheme="minorHAnsi" w:hAnsiTheme="minorHAnsi" w:cstheme="minorHAnsi"/>
                <w:sz w:val="22"/>
                <w:szCs w:val="22"/>
              </w:rPr>
              <w:t xml:space="preserve">  It makes no sense at all. So baby should have no </w:t>
            </w:r>
            <w:r w:rsidR="00303F52" w:rsidRPr="00812AA4">
              <w:rPr>
                <w:rFonts w:asciiTheme="minorHAnsi" w:hAnsiTheme="minorHAnsi" w:cstheme="minorHAnsi"/>
                <w:sz w:val="22"/>
                <w:szCs w:val="22"/>
              </w:rPr>
              <w:t>cereal/starchy food</w:t>
            </w:r>
            <w:r w:rsidR="000A09D1" w:rsidRPr="00812AA4">
              <w:rPr>
                <w:rFonts w:asciiTheme="minorHAnsi" w:hAnsiTheme="minorHAnsi" w:cstheme="minorHAnsi"/>
                <w:sz w:val="22"/>
                <w:szCs w:val="22"/>
              </w:rPr>
              <w:t xml:space="preserve"> until the m</w:t>
            </w:r>
            <w:r w:rsidR="003F5185" w:rsidRPr="00812AA4">
              <w:rPr>
                <w:rFonts w:asciiTheme="minorHAnsi" w:hAnsiTheme="minorHAnsi" w:cstheme="minorHAnsi"/>
                <w:sz w:val="22"/>
                <w:szCs w:val="22"/>
              </w:rPr>
              <w:t>olars grow in</w:t>
            </w:r>
            <w:r w:rsidR="000A09D1" w:rsidRPr="00812AA4">
              <w:rPr>
                <w:rFonts w:asciiTheme="minorHAnsi" w:hAnsiTheme="minorHAnsi" w:cstheme="minorHAnsi"/>
                <w:sz w:val="22"/>
                <w:szCs w:val="22"/>
              </w:rPr>
              <w:t>. What age is that? Anywhere between 14 and 22 months of age. I first heard this when my first daughter had whooping cough. She was hospitalized.</w:t>
            </w:r>
            <w:r w:rsidR="006B2FDB" w:rsidRPr="00812AA4">
              <w:rPr>
                <w:rFonts w:asciiTheme="minorHAnsi" w:hAnsiTheme="minorHAnsi" w:cstheme="minorHAnsi"/>
                <w:sz w:val="22"/>
                <w:szCs w:val="22"/>
              </w:rPr>
              <w:t xml:space="preserve"> And she went into breathing distress without coughing and a </w:t>
            </w:r>
            <w:r w:rsidR="003F5185" w:rsidRPr="00812AA4">
              <w:rPr>
                <w:rFonts w:asciiTheme="minorHAnsi" w:hAnsiTheme="minorHAnsi" w:cstheme="minorHAnsi"/>
                <w:sz w:val="22"/>
                <w:szCs w:val="22"/>
              </w:rPr>
              <w:t>m</w:t>
            </w:r>
            <w:r w:rsidR="00687E79" w:rsidRPr="00812AA4">
              <w:rPr>
                <w:rFonts w:asciiTheme="minorHAnsi" w:hAnsiTheme="minorHAnsi" w:cstheme="minorHAnsi"/>
                <w:sz w:val="22"/>
                <w:szCs w:val="22"/>
              </w:rPr>
              <w:t>ale nurse</w:t>
            </w:r>
            <w:r w:rsidR="006B2FDB" w:rsidRPr="00812AA4">
              <w:rPr>
                <w:rFonts w:asciiTheme="minorHAnsi" w:hAnsiTheme="minorHAnsi" w:cstheme="minorHAnsi"/>
                <w:sz w:val="22"/>
                <w:szCs w:val="22"/>
              </w:rPr>
              <w:t xml:space="preserve"> revived her. I got to know this m</w:t>
            </w:r>
            <w:r w:rsidR="00687E79" w:rsidRPr="00812AA4">
              <w:rPr>
                <w:rFonts w:asciiTheme="minorHAnsi" w:hAnsiTheme="minorHAnsi" w:cstheme="minorHAnsi"/>
                <w:sz w:val="22"/>
                <w:szCs w:val="22"/>
              </w:rPr>
              <w:t>ale nur</w:t>
            </w:r>
            <w:r w:rsidR="006B2FDB" w:rsidRPr="00812AA4">
              <w:rPr>
                <w:rFonts w:asciiTheme="minorHAnsi" w:hAnsiTheme="minorHAnsi" w:cstheme="minorHAnsi"/>
                <w:sz w:val="22"/>
                <w:szCs w:val="22"/>
              </w:rPr>
              <w:t>s</w:t>
            </w:r>
            <w:r w:rsidR="00687E79" w:rsidRPr="00812AA4">
              <w:rPr>
                <w:rFonts w:asciiTheme="minorHAnsi" w:hAnsiTheme="minorHAnsi" w:cstheme="minorHAnsi"/>
                <w:sz w:val="22"/>
                <w:szCs w:val="22"/>
              </w:rPr>
              <w:t>e</w:t>
            </w:r>
            <w:r w:rsidR="006B2FDB" w:rsidRPr="00812AA4">
              <w:rPr>
                <w:rFonts w:asciiTheme="minorHAnsi" w:hAnsiTheme="minorHAnsi" w:cstheme="minorHAnsi"/>
                <w:sz w:val="22"/>
                <w:szCs w:val="22"/>
              </w:rPr>
              <w:t xml:space="preserve">. I was about 23. He was about 38. He said I’m in charge of the malabsorption syndrome ward in Camperdown Hospital Sydney. That’s Australia’s biggest children’s hospital. He said this </w:t>
            </w:r>
            <w:proofErr w:type="spellStart"/>
            <w:r w:rsidR="006B2FDB" w:rsidRPr="00812AA4">
              <w:rPr>
                <w:rFonts w:asciiTheme="minorHAnsi" w:hAnsiTheme="minorHAnsi" w:cstheme="minorHAnsi"/>
                <w:sz w:val="22"/>
                <w:szCs w:val="22"/>
              </w:rPr>
              <w:t>ward</w:t>
            </w:r>
            <w:proofErr w:type="spellEnd"/>
            <w:r w:rsidR="006B2FDB" w:rsidRPr="00812AA4">
              <w:rPr>
                <w:rFonts w:asciiTheme="minorHAnsi" w:hAnsiTheme="minorHAnsi" w:cstheme="minorHAnsi"/>
                <w:sz w:val="22"/>
                <w:szCs w:val="22"/>
              </w:rPr>
              <w:t xml:space="preserve"> is full of babies with malabsorption syndrome in the gut because they were given starch too young</w:t>
            </w:r>
            <w:r w:rsidR="00687E79" w:rsidRPr="00812AA4">
              <w:rPr>
                <w:rFonts w:asciiTheme="minorHAnsi" w:hAnsiTheme="minorHAnsi" w:cstheme="minorHAnsi"/>
                <w:sz w:val="22"/>
                <w:szCs w:val="22"/>
              </w:rPr>
              <w:t>. S</w:t>
            </w:r>
            <w:r w:rsidR="006B2FDB" w:rsidRPr="00812AA4">
              <w:rPr>
                <w:rFonts w:asciiTheme="minorHAnsi" w:hAnsiTheme="minorHAnsi" w:cstheme="minorHAnsi"/>
                <w:sz w:val="22"/>
                <w:szCs w:val="22"/>
              </w:rPr>
              <w:t>tarch</w:t>
            </w:r>
            <w:r w:rsidR="00687E79" w:rsidRPr="00812AA4">
              <w:rPr>
                <w:rFonts w:asciiTheme="minorHAnsi" w:hAnsiTheme="minorHAnsi" w:cstheme="minorHAnsi"/>
                <w:sz w:val="22"/>
                <w:szCs w:val="22"/>
              </w:rPr>
              <w:t xml:space="preserve">! </w:t>
            </w:r>
            <w:r w:rsidR="001D05BE" w:rsidRPr="00812AA4">
              <w:rPr>
                <w:rFonts w:asciiTheme="minorHAnsi" w:hAnsiTheme="minorHAnsi" w:cstheme="minorHAnsi"/>
                <w:sz w:val="22"/>
                <w:szCs w:val="22"/>
              </w:rPr>
              <w:t xml:space="preserve"> Before they had the teeth </w:t>
            </w:r>
            <w:proofErr w:type="spellStart"/>
            <w:r w:rsidR="001D05BE" w:rsidRPr="00812AA4">
              <w:rPr>
                <w:rFonts w:asciiTheme="minorHAnsi" w:hAnsiTheme="minorHAnsi" w:cstheme="minorHAnsi"/>
                <w:sz w:val="22"/>
                <w:szCs w:val="22"/>
              </w:rPr>
              <w:t>in.</w:t>
            </w:r>
            <w:r w:rsidR="004A2E9C" w:rsidRPr="00812AA4">
              <w:rPr>
                <w:rFonts w:asciiTheme="minorHAnsi" w:hAnsiTheme="minorHAnsi" w:cstheme="minorHAnsi"/>
                <w:sz w:val="22"/>
                <w:szCs w:val="22"/>
              </w:rPr>
              <w:t>The</w:t>
            </w:r>
            <w:proofErr w:type="spellEnd"/>
            <w:r w:rsidR="004A2E9C" w:rsidRPr="00812AA4">
              <w:rPr>
                <w:rFonts w:asciiTheme="minorHAnsi" w:hAnsiTheme="minorHAnsi" w:cstheme="minorHAnsi"/>
                <w:sz w:val="22"/>
                <w:szCs w:val="22"/>
              </w:rPr>
              <w:t xml:space="preserve"> presence of teeth in babies</w:t>
            </w:r>
            <w:r w:rsidR="001D05BE" w:rsidRPr="00812AA4">
              <w:rPr>
                <w:rFonts w:asciiTheme="minorHAnsi" w:hAnsiTheme="minorHAnsi" w:cstheme="minorHAnsi"/>
                <w:sz w:val="22"/>
                <w:szCs w:val="22"/>
              </w:rPr>
              <w:t xml:space="preserve"> Indicated that the enzymes were there to breakdown starch. Do you know it's only the last 100 years babies are being fed food? Did you know that? How long have </w:t>
            </w:r>
            <w:r w:rsidR="004A2E9C" w:rsidRPr="00812AA4">
              <w:rPr>
                <w:rFonts w:asciiTheme="minorHAnsi" w:hAnsiTheme="minorHAnsi" w:cstheme="minorHAnsi"/>
                <w:sz w:val="22"/>
                <w:szCs w:val="22"/>
              </w:rPr>
              <w:t xml:space="preserve">we </w:t>
            </w:r>
            <w:r w:rsidR="001D05BE" w:rsidRPr="00812AA4">
              <w:rPr>
                <w:rFonts w:asciiTheme="minorHAnsi" w:hAnsiTheme="minorHAnsi" w:cstheme="minorHAnsi"/>
                <w:sz w:val="22"/>
                <w:szCs w:val="22"/>
              </w:rPr>
              <w:t>been o</w:t>
            </w:r>
            <w:r w:rsidR="004A2E9C" w:rsidRPr="00812AA4">
              <w:rPr>
                <w:rFonts w:asciiTheme="minorHAnsi" w:hAnsiTheme="minorHAnsi" w:cstheme="minorHAnsi"/>
                <w:sz w:val="22"/>
                <w:szCs w:val="22"/>
              </w:rPr>
              <w:t>n</w:t>
            </w:r>
            <w:r w:rsidR="001D05BE" w:rsidRPr="00812AA4">
              <w:rPr>
                <w:rFonts w:asciiTheme="minorHAnsi" w:hAnsiTheme="minorHAnsi" w:cstheme="minorHAnsi"/>
                <w:sz w:val="22"/>
                <w:szCs w:val="22"/>
              </w:rPr>
              <w:t xml:space="preserve"> the planet</w:t>
            </w:r>
            <w:r w:rsidR="004A2E9C" w:rsidRPr="00812AA4">
              <w:rPr>
                <w:rFonts w:asciiTheme="minorHAnsi" w:hAnsiTheme="minorHAnsi" w:cstheme="minorHAnsi"/>
                <w:sz w:val="22"/>
                <w:szCs w:val="22"/>
              </w:rPr>
              <w:t>?</w:t>
            </w:r>
            <w:r w:rsidR="001D05BE" w:rsidRPr="00812AA4">
              <w:rPr>
                <w:rFonts w:asciiTheme="minorHAnsi" w:hAnsiTheme="minorHAnsi" w:cstheme="minorHAnsi"/>
                <w:sz w:val="22"/>
                <w:szCs w:val="22"/>
              </w:rPr>
              <w:t xml:space="preserve"> Long time.</w:t>
            </w:r>
            <w:r w:rsidR="004A2E9C" w:rsidRPr="00812AA4">
              <w:rPr>
                <w:rFonts w:asciiTheme="minorHAnsi" w:hAnsiTheme="minorHAnsi" w:cstheme="minorHAnsi"/>
                <w:sz w:val="22"/>
                <w:szCs w:val="22"/>
              </w:rPr>
              <w:t xml:space="preserve"> </w:t>
            </w:r>
            <w:r w:rsidR="004C4EAD" w:rsidRPr="00812AA4">
              <w:rPr>
                <w:rFonts w:asciiTheme="minorHAnsi" w:hAnsiTheme="minorHAnsi" w:cstheme="minorHAnsi"/>
                <w:sz w:val="22"/>
                <w:szCs w:val="22"/>
              </w:rPr>
              <w:t>For t</w:t>
            </w:r>
            <w:r w:rsidR="004A2E9C" w:rsidRPr="00812AA4">
              <w:rPr>
                <w:rFonts w:asciiTheme="minorHAnsi" w:hAnsiTheme="minorHAnsi" w:cstheme="minorHAnsi"/>
                <w:sz w:val="22"/>
                <w:szCs w:val="22"/>
              </w:rPr>
              <w:t>housands of years</w:t>
            </w:r>
            <w:r w:rsidR="004C4EAD" w:rsidRPr="00812AA4">
              <w:rPr>
                <w:rFonts w:asciiTheme="minorHAnsi" w:hAnsiTheme="minorHAnsi" w:cstheme="minorHAnsi"/>
                <w:sz w:val="22"/>
                <w:szCs w:val="22"/>
              </w:rPr>
              <w:t xml:space="preserve"> b</w:t>
            </w:r>
            <w:r w:rsidR="001D05BE" w:rsidRPr="00812AA4">
              <w:rPr>
                <w:rFonts w:asciiTheme="minorHAnsi" w:hAnsiTheme="minorHAnsi" w:cstheme="minorHAnsi"/>
                <w:sz w:val="22"/>
                <w:szCs w:val="22"/>
              </w:rPr>
              <w:t xml:space="preserve">abies haven’t been fed </w:t>
            </w:r>
            <w:r w:rsidR="004C4EAD" w:rsidRPr="00812AA4">
              <w:rPr>
                <w:rFonts w:asciiTheme="minorHAnsi" w:hAnsiTheme="minorHAnsi" w:cstheme="minorHAnsi"/>
                <w:sz w:val="22"/>
                <w:szCs w:val="22"/>
              </w:rPr>
              <w:t xml:space="preserve">starchy </w:t>
            </w:r>
            <w:r w:rsidR="001D05BE" w:rsidRPr="00812AA4">
              <w:rPr>
                <w:rFonts w:asciiTheme="minorHAnsi" w:hAnsiTheme="minorHAnsi" w:cstheme="minorHAnsi"/>
                <w:sz w:val="22"/>
                <w:szCs w:val="22"/>
              </w:rPr>
              <w:t xml:space="preserve">food. And some authorities are saying to mothers if you don’t feed the baby food at six months of age their brain won’t develop. What about Einstein? What about Moses? What about </w:t>
            </w:r>
            <w:proofErr w:type="spellStart"/>
            <w:r w:rsidR="001D05BE" w:rsidRPr="00812AA4">
              <w:rPr>
                <w:rFonts w:asciiTheme="minorHAnsi" w:hAnsiTheme="minorHAnsi" w:cstheme="minorHAnsi"/>
                <w:sz w:val="22"/>
                <w:szCs w:val="22"/>
              </w:rPr>
              <w:t>Mozza</w:t>
            </w:r>
            <w:r w:rsidR="004C4EAD" w:rsidRPr="00812AA4">
              <w:rPr>
                <w:rFonts w:asciiTheme="minorHAnsi" w:hAnsiTheme="minorHAnsi" w:cstheme="minorHAnsi"/>
                <w:sz w:val="22"/>
                <w:szCs w:val="22"/>
              </w:rPr>
              <w:t>rt</w:t>
            </w:r>
            <w:proofErr w:type="spellEnd"/>
            <w:r w:rsidR="001D05BE" w:rsidRPr="00812AA4">
              <w:rPr>
                <w:rFonts w:asciiTheme="minorHAnsi" w:hAnsiTheme="minorHAnsi" w:cstheme="minorHAnsi"/>
                <w:sz w:val="22"/>
                <w:szCs w:val="22"/>
              </w:rPr>
              <w:t>? What about all the</w:t>
            </w:r>
            <w:r w:rsidR="008716FE" w:rsidRPr="00812AA4">
              <w:rPr>
                <w:rFonts w:asciiTheme="minorHAnsi" w:hAnsiTheme="minorHAnsi" w:cstheme="minorHAnsi"/>
                <w:sz w:val="22"/>
                <w:szCs w:val="22"/>
              </w:rPr>
              <w:t xml:space="preserve"> brilliant minds of the past? Do you know what that means? That weren’t given food till  sometimes 2</w:t>
            </w:r>
            <w:r w:rsidR="004C4EAD" w:rsidRPr="00812AA4">
              <w:rPr>
                <w:rFonts w:asciiTheme="minorHAnsi" w:hAnsiTheme="minorHAnsi" w:cstheme="minorHAnsi"/>
                <w:sz w:val="22"/>
                <w:szCs w:val="22"/>
              </w:rPr>
              <w:t xml:space="preserve"> or </w:t>
            </w:r>
            <w:r w:rsidR="008716FE" w:rsidRPr="00812AA4">
              <w:rPr>
                <w:rFonts w:asciiTheme="minorHAnsi" w:hAnsiTheme="minorHAnsi" w:cstheme="minorHAnsi"/>
                <w:sz w:val="22"/>
                <w:szCs w:val="22"/>
              </w:rPr>
              <w:t xml:space="preserve">3 years of age. It makes no sense at all. My son James was not interested in food, not interested. He didn’t eat food till it was 16 months of age. That’s almost unheard of now. And so because he was my second child and I’d already heard about the danger of giving </w:t>
            </w:r>
            <w:r w:rsidR="000946F7" w:rsidRPr="00812AA4">
              <w:rPr>
                <w:rFonts w:asciiTheme="minorHAnsi" w:hAnsiTheme="minorHAnsi" w:cstheme="minorHAnsi"/>
                <w:sz w:val="22"/>
                <w:szCs w:val="22"/>
              </w:rPr>
              <w:t>starch so</w:t>
            </w:r>
            <w:r w:rsidR="008716FE" w:rsidRPr="00812AA4">
              <w:rPr>
                <w:rFonts w:asciiTheme="minorHAnsi" w:hAnsiTheme="minorHAnsi" w:cstheme="minorHAnsi"/>
                <w:sz w:val="22"/>
                <w:szCs w:val="22"/>
              </w:rPr>
              <w:t xml:space="preserve"> early. I did not. I did not push it. If you look at James now, he’s built like a bodybuilder He pla</w:t>
            </w:r>
            <w:r w:rsidR="000946F7" w:rsidRPr="00812AA4">
              <w:rPr>
                <w:rFonts w:asciiTheme="minorHAnsi" w:hAnsiTheme="minorHAnsi" w:cstheme="minorHAnsi"/>
                <w:sz w:val="22"/>
                <w:szCs w:val="22"/>
              </w:rPr>
              <w:t>ys</w:t>
            </w:r>
            <w:r w:rsidR="008716FE" w:rsidRPr="00812AA4">
              <w:rPr>
                <w:rFonts w:asciiTheme="minorHAnsi" w:hAnsiTheme="minorHAnsi" w:cstheme="minorHAnsi"/>
                <w:sz w:val="22"/>
                <w:szCs w:val="22"/>
              </w:rPr>
              <w:t xml:space="preserve"> the pan pipes beautifully. He’s a master builder. In other words, he didn’t lack</w:t>
            </w:r>
            <w:r w:rsidR="000946F7" w:rsidRPr="00812AA4">
              <w:rPr>
                <w:rFonts w:asciiTheme="minorHAnsi" w:hAnsiTheme="minorHAnsi" w:cstheme="minorHAnsi"/>
                <w:sz w:val="22"/>
                <w:szCs w:val="22"/>
              </w:rPr>
              <w:t>.</w:t>
            </w:r>
            <w:r w:rsidR="00BE7E1B" w:rsidRPr="00812AA4">
              <w:rPr>
                <w:rFonts w:asciiTheme="minorHAnsi" w:hAnsiTheme="minorHAnsi" w:cstheme="minorHAnsi"/>
                <w:sz w:val="22"/>
                <w:szCs w:val="22"/>
              </w:rPr>
              <w:t xml:space="preserve"> He did not lack. Did God made a mistake with the breast milk? No. the breast milk is unique in that it is perfect at every single age. </w:t>
            </w:r>
          </w:p>
          <w:p w14:paraId="61A3085B" w14:textId="77777777" w:rsidR="00C27FD7" w:rsidRPr="00812AA4" w:rsidRDefault="00134BFD" w:rsidP="00D60F09">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If you eat cooked spinach as opposed to raw spinach, you get more iron and you lower the oxalate content as well. If you eat cooked carrots versus raw carrots, then you absorb more of the heart healthy carotenoids. If you eat cooked tomatoes versus raw tomatoes, then you absorb more of the heart healthy compound lycopene. If you eat cooked asparagus versus raw asparagus, then you can absorb more of the cancer fighting compound for like acid. </w:t>
            </w:r>
          </w:p>
          <w:p w14:paraId="61F9E7E3" w14:textId="77777777" w:rsidR="006B2B69" w:rsidRPr="00812AA4" w:rsidRDefault="006B2B69" w:rsidP="00D60F09">
            <w:pPr>
              <w:pStyle w:val="NormalWeb"/>
              <w:spacing w:before="0" w:beforeAutospacing="0" w:after="0" w:afterAutospacing="0"/>
              <w:rPr>
                <w:rFonts w:asciiTheme="minorHAnsi" w:hAnsiTheme="minorHAnsi" w:cstheme="minorHAnsi"/>
                <w:sz w:val="22"/>
                <w:szCs w:val="22"/>
              </w:rPr>
            </w:pPr>
          </w:p>
          <w:p w14:paraId="3735B6F4" w14:textId="77777777" w:rsidR="006B2B69" w:rsidRPr="00812AA4" w:rsidRDefault="000C7742" w:rsidP="00D60F09">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Did you know kale has more calcium than milk? Nor Iron Man Beef and 10 times more vitamin C than spinach. Papaya seeds kill intestinal parasites. And reduce loading. One apple gives you more energy than coffee. Eating cucumbers every day gets rid of </w:t>
            </w:r>
            <w:proofErr w:type="spellStart"/>
            <w:r w:rsidRPr="00812AA4">
              <w:rPr>
                <w:rFonts w:asciiTheme="minorHAnsi" w:hAnsiTheme="minorHAnsi" w:cstheme="minorHAnsi"/>
                <w:sz w:val="22"/>
                <w:szCs w:val="22"/>
              </w:rPr>
              <w:t>eyebugs</w:t>
            </w:r>
            <w:proofErr w:type="spellEnd"/>
            <w:r w:rsidRPr="00812AA4">
              <w:rPr>
                <w:rFonts w:asciiTheme="minorHAnsi" w:hAnsiTheme="minorHAnsi" w:cstheme="minorHAnsi"/>
                <w:sz w:val="22"/>
                <w:szCs w:val="22"/>
              </w:rPr>
              <w:t>.</w:t>
            </w:r>
          </w:p>
          <w:p w14:paraId="185C3645" w14:textId="77777777" w:rsidR="00BD5DF8" w:rsidRPr="00812AA4" w:rsidRDefault="00BD5DF8" w:rsidP="00D60F09">
            <w:pPr>
              <w:pStyle w:val="NormalWeb"/>
              <w:spacing w:before="0" w:beforeAutospacing="0" w:after="0" w:afterAutospacing="0"/>
              <w:rPr>
                <w:rFonts w:asciiTheme="minorHAnsi" w:hAnsiTheme="minorHAnsi" w:cstheme="minorHAnsi"/>
                <w:sz w:val="22"/>
                <w:szCs w:val="22"/>
              </w:rPr>
            </w:pPr>
          </w:p>
          <w:p w14:paraId="70BEEF51" w14:textId="346164DE" w:rsidR="00BD5DF8" w:rsidRPr="00812AA4" w:rsidRDefault="00023158" w:rsidP="00D60F09">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Did you know that when bananas turned brown, it means it has more antioxidants, wild blueberries have two times more antioxidants than regular blueberries. Did you know wild lettuce is a natural painkiller? Cantaloupe is high in potassium and reduces anxiety. Hemp seeds have all nine essential amino acids. 20 minutes of sunlight triggers over 200 microbes that fight fungi, parasites and viruses</w:t>
            </w:r>
            <w:r w:rsidR="009142F2" w:rsidRPr="00812AA4">
              <w:rPr>
                <w:rFonts w:asciiTheme="minorHAnsi" w:hAnsiTheme="minorHAnsi" w:cstheme="minorHAnsi"/>
                <w:sz w:val="22"/>
                <w:szCs w:val="22"/>
              </w:rPr>
              <w:t xml:space="preserve">. </w:t>
            </w:r>
          </w:p>
        </w:tc>
      </w:tr>
      <w:tr w:rsidR="00D60F09" w:rsidRPr="00812AA4" w14:paraId="04DDD553" w14:textId="77777777" w:rsidTr="003023B6">
        <w:tc>
          <w:tcPr>
            <w:tcW w:w="1777" w:type="dxa"/>
          </w:tcPr>
          <w:p w14:paraId="0907F28F" w14:textId="77777777" w:rsidR="00D60F09" w:rsidRPr="00812AA4" w:rsidRDefault="00DC3D3E" w:rsidP="00F63727">
            <w:pPr>
              <w:rPr>
                <w:rFonts w:cstheme="minorHAnsi"/>
                <w:b/>
                <w:bCs/>
              </w:rPr>
            </w:pPr>
            <w:bookmarkStart w:id="313" w:name="ZHEART"/>
            <w:r w:rsidRPr="00812AA4">
              <w:rPr>
                <w:rFonts w:cstheme="minorHAnsi"/>
                <w:b/>
                <w:bCs/>
              </w:rPr>
              <w:lastRenderedPageBreak/>
              <w:t>HEART:</w:t>
            </w:r>
            <w:r w:rsidR="00C27FD7" w:rsidRPr="00812AA4">
              <w:rPr>
                <w:rFonts w:cstheme="minorHAnsi"/>
                <w:b/>
                <w:bCs/>
              </w:rPr>
              <w:t xml:space="preserve"> </w:t>
            </w:r>
            <w:bookmarkEnd w:id="313"/>
          </w:p>
          <w:p w14:paraId="2C31CDEB" w14:textId="10F11625" w:rsidR="00AC6B6B" w:rsidRPr="00812AA4" w:rsidRDefault="00AC6B6B" w:rsidP="00F63727">
            <w:pPr>
              <w:rPr>
                <w:rFonts w:cstheme="minorHAnsi"/>
                <w:b/>
                <w:bCs/>
              </w:rPr>
            </w:pPr>
            <w:hyperlink w:anchor="AAATOP" w:history="1">
              <w:r w:rsidRPr="00812AA4">
                <w:rPr>
                  <w:rStyle w:val="Hyperlink"/>
                  <w:rFonts w:cstheme="minorHAnsi"/>
                  <w:b/>
                  <w:bCs/>
                  <w:sz w:val="12"/>
                  <w:szCs w:val="12"/>
                </w:rPr>
                <w:t>JUMP TO TOP OF DOCUMENT</w:t>
              </w:r>
            </w:hyperlink>
          </w:p>
        </w:tc>
        <w:tc>
          <w:tcPr>
            <w:tcW w:w="9000" w:type="dxa"/>
          </w:tcPr>
          <w:p w14:paraId="7594A5D3" w14:textId="77777777" w:rsidR="00D60F09" w:rsidRPr="00812AA4" w:rsidRDefault="00D60F09" w:rsidP="002601C6">
            <w:pPr>
              <w:pStyle w:val="NoSpacing"/>
              <w:rPr>
                <w:rFonts w:cstheme="minorHAnsi"/>
              </w:rPr>
            </w:pPr>
            <w:r w:rsidRPr="00812AA4">
              <w:rPr>
                <w:rFonts w:cstheme="minorHAnsi"/>
              </w:rPr>
              <w:t>Apricot Seeds contain high levels of Thiamine also known as Vitamin B1, which some research shows may help lower blood pressure and maintain heart health. Thiamine may encourage pump (systolic) and fill (diastolic) pressure to and from the heart</w:t>
            </w:r>
          </w:p>
          <w:p w14:paraId="62AA8417" w14:textId="77777777" w:rsidR="00D60F09" w:rsidRPr="00812AA4" w:rsidRDefault="00D60F09" w:rsidP="002601C6">
            <w:pPr>
              <w:pStyle w:val="NoSpacing"/>
              <w:rPr>
                <w:rFonts w:cstheme="minorHAnsi"/>
              </w:rPr>
            </w:pPr>
            <w:r w:rsidRPr="00812AA4">
              <w:rPr>
                <w:rFonts w:cstheme="minorHAnsi"/>
              </w:rPr>
              <w:t>possibly aiding in the prevention of</w:t>
            </w:r>
          </w:p>
          <w:p w14:paraId="6B57AF5A" w14:textId="4BD91CCE" w:rsidR="00AF22F9" w:rsidRPr="00812AA4" w:rsidRDefault="00D60F09" w:rsidP="002601C6">
            <w:pPr>
              <w:pStyle w:val="NoSpacing"/>
              <w:rPr>
                <w:rFonts w:eastAsia="Times New Roman" w:cstheme="minorHAnsi"/>
                <w:kern w:val="0"/>
                <w14:ligatures w14:val="none"/>
              </w:rPr>
            </w:pPr>
            <w:r w:rsidRPr="00812AA4">
              <w:rPr>
                <w:rFonts w:cstheme="minorHAnsi"/>
              </w:rPr>
              <w:t>congestive heart failure.</w:t>
            </w:r>
          </w:p>
          <w:p w14:paraId="1DEF0602" w14:textId="77777777" w:rsidR="00AF22F9" w:rsidRPr="00812AA4" w:rsidRDefault="00AF22F9" w:rsidP="002601C6">
            <w:pPr>
              <w:pStyle w:val="NoSpacing"/>
              <w:rPr>
                <w:rFonts w:eastAsia="Times New Roman" w:cstheme="minorHAnsi"/>
                <w:color w:val="4D5156"/>
                <w:kern w:val="0"/>
                <w:lang w:val="en"/>
                <w14:ligatures w14:val="none"/>
              </w:rPr>
            </w:pPr>
            <w:r w:rsidRPr="00812AA4">
              <w:rPr>
                <w:rFonts w:eastAsia="Times New Roman" w:cstheme="minorHAnsi"/>
                <w:color w:val="040C28"/>
                <w:kern w:val="0"/>
                <w:lang w:val="en"/>
                <w14:ligatures w14:val="none"/>
              </w:rPr>
              <w:lastRenderedPageBreak/>
              <w:t>Tobacco cessation, a healthy diet high in fruits and vegetables and routine exercise</w:t>
            </w:r>
            <w:r w:rsidRPr="00812AA4">
              <w:rPr>
                <w:rFonts w:eastAsia="Times New Roman" w:cstheme="minorHAnsi"/>
                <w:color w:val="4D5156"/>
                <w:kern w:val="0"/>
                <w:lang w:val="en"/>
                <w14:ligatures w14:val="none"/>
              </w:rPr>
              <w:t> can prevent premature death from heart disease in those who choose healthier lifestyle options. Walking at least 10,000 steps per day is a good goal for most. A good night sleep also plays an important role in preventing heart disease.</w:t>
            </w:r>
          </w:p>
          <w:p w14:paraId="0BC0649B" w14:textId="77777777" w:rsidR="00E53A6F" w:rsidRPr="00812AA4" w:rsidRDefault="00E53A6F" w:rsidP="002601C6">
            <w:pPr>
              <w:pStyle w:val="NoSpacing"/>
              <w:rPr>
                <w:rFonts w:eastAsia="Times New Roman" w:cstheme="minorHAnsi"/>
                <w:color w:val="4D5156"/>
                <w:kern w:val="0"/>
                <w:lang w:val="en"/>
                <w14:ligatures w14:val="none"/>
              </w:rPr>
            </w:pPr>
          </w:p>
          <w:p w14:paraId="1FD6AB77" w14:textId="77777777" w:rsidR="00E53A6F" w:rsidRPr="00812AA4" w:rsidRDefault="00E53A6F" w:rsidP="00E53A6F">
            <w:pPr>
              <w:rPr>
                <w:rFonts w:cstheme="minorHAnsi"/>
              </w:rPr>
            </w:pPr>
            <w:r w:rsidRPr="00812AA4">
              <w:rPr>
                <w:rFonts w:cstheme="minorHAnsi"/>
              </w:rPr>
              <w:t xml:space="preserve">Coconut oil is the treatment for heart diseases from Harvard. Harvard has now admitted that because we demonized coconut oil, millions of people have died all over the world. </w:t>
            </w:r>
          </w:p>
          <w:p w14:paraId="1522CFDA" w14:textId="77777777" w:rsidR="00E17C81" w:rsidRPr="00812AA4" w:rsidRDefault="00E17C81" w:rsidP="00E53A6F">
            <w:pPr>
              <w:rPr>
                <w:rFonts w:cstheme="minorHAnsi"/>
              </w:rPr>
            </w:pPr>
          </w:p>
          <w:p w14:paraId="72BD4527" w14:textId="6212E912" w:rsidR="00E17C81" w:rsidRPr="00812AA4" w:rsidRDefault="00E17C81" w:rsidP="00E53A6F">
            <w:pPr>
              <w:rPr>
                <w:rFonts w:cstheme="minorHAnsi"/>
              </w:rPr>
            </w:pPr>
            <w:r w:rsidRPr="00812AA4">
              <w:rPr>
                <w:rFonts w:cstheme="minorHAnsi"/>
              </w:rPr>
              <w:t>Did you know the cayenne pepper unclogs artery? So if you’re having a cardiac crisis, you want to take some immediately.</w:t>
            </w:r>
          </w:p>
          <w:p w14:paraId="2C0390CC" w14:textId="77777777" w:rsidR="00E53A6F" w:rsidRPr="00812AA4" w:rsidRDefault="00E53A6F" w:rsidP="002601C6">
            <w:pPr>
              <w:pStyle w:val="NoSpacing"/>
              <w:rPr>
                <w:rFonts w:eastAsia="Times New Roman" w:cstheme="minorHAnsi"/>
                <w:color w:val="202124"/>
                <w:kern w:val="0"/>
                <w14:ligatures w14:val="none"/>
              </w:rPr>
            </w:pPr>
          </w:p>
          <w:p w14:paraId="725C40D4" w14:textId="3A3B39A5" w:rsidR="00AF22F9" w:rsidRPr="00812AA4" w:rsidRDefault="009623EC" w:rsidP="002601C6">
            <w:pPr>
              <w:pStyle w:val="NoSpacing"/>
              <w:rPr>
                <w:rFonts w:cstheme="minorHAnsi"/>
              </w:rPr>
            </w:pPr>
            <w:r w:rsidRPr="00812AA4">
              <w:rPr>
                <w:rFonts w:cstheme="minorHAnsi"/>
              </w:rPr>
              <w:br/>
            </w:r>
            <w:r w:rsidR="00E602B6" w:rsidRPr="00812AA4">
              <w:rPr>
                <w:rFonts w:cstheme="minorHAnsi"/>
              </w:rPr>
              <w:t>C</w:t>
            </w:r>
            <w:r w:rsidR="009C07AE" w:rsidRPr="00812AA4">
              <w:rPr>
                <w:rFonts w:cstheme="minorHAnsi"/>
              </w:rPr>
              <w:t>ayenne pepper and water</w:t>
            </w:r>
            <w:r w:rsidR="00E602B6" w:rsidRPr="00812AA4">
              <w:rPr>
                <w:rFonts w:cstheme="minorHAnsi"/>
              </w:rPr>
              <w:t>--</w:t>
            </w:r>
            <w:r w:rsidR="009C07AE" w:rsidRPr="00812AA4">
              <w:rPr>
                <w:rFonts w:cstheme="minorHAnsi"/>
              </w:rPr>
              <w:t xml:space="preserve"> drinking it down can actually reverse and help prevent heart disease. This will actually help increase circulation throughout your blood vessels. It causes </w:t>
            </w:r>
            <w:proofErr w:type="spellStart"/>
            <w:r w:rsidR="009C07AE" w:rsidRPr="00812AA4">
              <w:rPr>
                <w:rFonts w:cstheme="minorHAnsi"/>
              </w:rPr>
              <w:t>vasil</w:t>
            </w:r>
            <w:proofErr w:type="spellEnd"/>
            <w:r w:rsidR="009C07AE" w:rsidRPr="00812AA4">
              <w:rPr>
                <w:rFonts w:cstheme="minorHAnsi"/>
              </w:rPr>
              <w:t xml:space="preserve"> dilation of a blood vessels. It can prevent excessive blood clotting as well as lower blood pressure. So they want to consider drinking some cayenne pepper, or putting it on your food because your body will bloody it. </w:t>
            </w:r>
          </w:p>
          <w:p w14:paraId="3A14B2F1" w14:textId="77777777" w:rsidR="00884916" w:rsidRPr="00812AA4" w:rsidRDefault="00884916" w:rsidP="002601C6">
            <w:pPr>
              <w:pStyle w:val="NoSpacing"/>
              <w:rPr>
                <w:rFonts w:cstheme="minorHAnsi"/>
              </w:rPr>
            </w:pPr>
          </w:p>
          <w:p w14:paraId="6CE39168" w14:textId="42ECE2D3" w:rsidR="00884916" w:rsidRPr="00812AA4" w:rsidRDefault="0024750C" w:rsidP="002601C6">
            <w:pPr>
              <w:pStyle w:val="NoSpacing"/>
              <w:rPr>
                <w:rFonts w:cstheme="minorHAnsi"/>
              </w:rPr>
            </w:pPr>
            <w:r w:rsidRPr="00812AA4">
              <w:rPr>
                <w:rFonts w:cstheme="minorHAnsi"/>
              </w:rPr>
              <w:t>There is a herb that strengthens the heart, and it’s called the Hawthorne Berry. So I’m 104 verse 14. The Bible says God gave herbs for the service of men. He gave. Us cane pepper to keep that blood nice and thin. Best blood thermal. He gave us the garlic. He gave us the Hawthorne Berry. It’s an English herd, but it loves growing in places like Victoria and New Zealand. And a lot.</w:t>
            </w:r>
            <w:r w:rsidR="00A51F34" w:rsidRPr="00812AA4">
              <w:rPr>
                <w:rFonts w:cstheme="minorHAnsi"/>
              </w:rPr>
              <w:t xml:space="preserve"> Of the English brought over the Hawthorne Berry because they make quite nice hedges. I don’t know if you’ve got Hawthorne berries growing here. The Hawthorne Berry strengthens the heart. If the blood pressure is high, it’ll bring it down. If it’s low, it’ll bring it up. It strengthens the heart. </w:t>
            </w:r>
          </w:p>
          <w:p w14:paraId="1F7EA085" w14:textId="77777777" w:rsidR="009623EC" w:rsidRPr="00812AA4" w:rsidRDefault="009623EC" w:rsidP="002601C6">
            <w:pPr>
              <w:pStyle w:val="NoSpacing"/>
              <w:rPr>
                <w:rFonts w:cstheme="minorHAnsi"/>
              </w:rPr>
            </w:pPr>
          </w:p>
          <w:p w14:paraId="1C791439" w14:textId="77777777" w:rsidR="002601C6" w:rsidRPr="00812AA4" w:rsidRDefault="002601C6" w:rsidP="002601C6">
            <w:pPr>
              <w:pStyle w:val="NoSpacing"/>
              <w:rPr>
                <w:rFonts w:cstheme="minorHAnsi"/>
                <w:b/>
                <w:bCs/>
              </w:rPr>
            </w:pPr>
            <w:r w:rsidRPr="00812AA4">
              <w:rPr>
                <w:rFonts w:cstheme="minorHAnsi"/>
                <w:b/>
                <w:bCs/>
              </w:rPr>
              <w:t>6 common supplements for heart health</w:t>
            </w:r>
          </w:p>
          <w:p w14:paraId="6C098122" w14:textId="77777777" w:rsidR="002601C6" w:rsidRPr="00812AA4" w:rsidRDefault="002601C6" w:rsidP="002601C6">
            <w:pPr>
              <w:pStyle w:val="NoSpacing"/>
              <w:rPr>
                <w:rFonts w:cstheme="minorHAnsi"/>
              </w:rPr>
            </w:pPr>
            <w:r w:rsidRPr="00812AA4">
              <w:rPr>
                <w:rFonts w:cstheme="minorHAnsi"/>
              </w:rPr>
              <w:t>1. Fish oil (Omega-3 EPA/DHA)</w:t>
            </w:r>
          </w:p>
          <w:p w14:paraId="43ABD88F" w14:textId="77777777" w:rsidR="002601C6" w:rsidRPr="00812AA4" w:rsidRDefault="002601C6" w:rsidP="002601C6">
            <w:pPr>
              <w:pStyle w:val="NoSpacing"/>
              <w:rPr>
                <w:rFonts w:cstheme="minorHAnsi"/>
              </w:rPr>
            </w:pPr>
            <w:r w:rsidRPr="00812AA4">
              <w:rPr>
                <w:rFonts w:cstheme="minorHAnsi"/>
              </w:rPr>
              <w:t>Several different omega-3 fatty acids exist, but the majority of cardiovascular research focuses on two forms, EPA and DHA, which are found in seafood and fish oils.</w:t>
            </w:r>
          </w:p>
          <w:p w14:paraId="329FAC4F" w14:textId="77777777" w:rsidR="002601C6" w:rsidRPr="00812AA4" w:rsidRDefault="002601C6" w:rsidP="002601C6">
            <w:pPr>
              <w:pStyle w:val="NoSpacing"/>
              <w:rPr>
                <w:rFonts w:cstheme="minorHAnsi"/>
              </w:rPr>
            </w:pPr>
          </w:p>
          <w:p w14:paraId="32A21BAE" w14:textId="77777777" w:rsidR="002601C6" w:rsidRPr="00812AA4" w:rsidRDefault="002601C6" w:rsidP="002601C6">
            <w:pPr>
              <w:pStyle w:val="NoSpacing"/>
              <w:rPr>
                <w:rFonts w:cstheme="minorHAnsi"/>
              </w:rPr>
            </w:pPr>
            <w:r w:rsidRPr="00812AA4">
              <w:rPr>
                <w:rFonts w:cstheme="minorHAnsi"/>
              </w:rPr>
              <w:t>While there are observational studies that link higher intake of fish and other seafood with improved heart health outcomes, other factors may be influencing these potential health benefits, such as diet quality or other lifestyle factors. As with many research studies, it’s not all clear cut.</w:t>
            </w:r>
          </w:p>
          <w:p w14:paraId="100CB8E8" w14:textId="77777777" w:rsidR="002601C6" w:rsidRPr="00812AA4" w:rsidRDefault="002601C6" w:rsidP="002601C6">
            <w:pPr>
              <w:pStyle w:val="NoSpacing"/>
              <w:rPr>
                <w:rFonts w:cstheme="minorHAnsi"/>
              </w:rPr>
            </w:pPr>
          </w:p>
          <w:p w14:paraId="531E55D3" w14:textId="77777777" w:rsidR="002601C6" w:rsidRPr="00812AA4" w:rsidRDefault="002601C6" w:rsidP="002601C6">
            <w:pPr>
              <w:pStyle w:val="NoSpacing"/>
              <w:rPr>
                <w:rFonts w:cstheme="minorHAnsi"/>
              </w:rPr>
            </w:pPr>
            <w:r w:rsidRPr="00812AA4">
              <w:rPr>
                <w:rFonts w:cstheme="minorHAnsi"/>
              </w:rPr>
              <w:t>In a large analysis of research studies, omega-3 EPA/DHA supplements did not appear to significantly reduce the risk of most cardiovascular events, especially in healthy individuals. However, use of omega-3 EPA/DHA supplements in people with low dietary intake of omega-3s and with existing coronary heart disease may have some cardioprotective benefit.</w:t>
            </w:r>
          </w:p>
          <w:p w14:paraId="4DCF6CAC" w14:textId="77777777" w:rsidR="002601C6" w:rsidRPr="00812AA4" w:rsidRDefault="002601C6" w:rsidP="002601C6">
            <w:pPr>
              <w:pStyle w:val="NoSpacing"/>
              <w:rPr>
                <w:rFonts w:cstheme="minorHAnsi"/>
              </w:rPr>
            </w:pPr>
          </w:p>
          <w:p w14:paraId="2988E757" w14:textId="77777777" w:rsidR="002601C6" w:rsidRPr="00812AA4" w:rsidRDefault="002601C6" w:rsidP="002601C6">
            <w:pPr>
              <w:pStyle w:val="NoSpacing"/>
              <w:rPr>
                <w:rFonts w:cstheme="minorHAnsi"/>
              </w:rPr>
            </w:pPr>
            <w:r w:rsidRPr="00812AA4">
              <w:rPr>
                <w:rFonts w:cstheme="minorHAnsi"/>
              </w:rPr>
              <w:t>Risks and side effects</w:t>
            </w:r>
          </w:p>
          <w:p w14:paraId="041FBAD1" w14:textId="77777777" w:rsidR="002601C6" w:rsidRPr="00812AA4" w:rsidRDefault="002601C6" w:rsidP="002601C6">
            <w:pPr>
              <w:pStyle w:val="NoSpacing"/>
              <w:rPr>
                <w:rFonts w:cstheme="minorHAnsi"/>
              </w:rPr>
            </w:pPr>
            <w:r w:rsidRPr="00812AA4">
              <w:rPr>
                <w:rFonts w:cstheme="minorHAnsi"/>
              </w:rPr>
              <w:t>There is an increased risk of atrial fibrillation with high-dose supplementation, so it is always a good idea to talk to your doctor before starting a fish oil supplement.</w:t>
            </w:r>
          </w:p>
          <w:p w14:paraId="504E9EF8" w14:textId="77777777" w:rsidR="002601C6" w:rsidRPr="00812AA4" w:rsidRDefault="002601C6" w:rsidP="002601C6">
            <w:pPr>
              <w:pStyle w:val="NoSpacing"/>
              <w:rPr>
                <w:rFonts w:cstheme="minorHAnsi"/>
              </w:rPr>
            </w:pPr>
          </w:p>
          <w:p w14:paraId="73356F06" w14:textId="77777777" w:rsidR="002601C6" w:rsidRPr="00812AA4" w:rsidRDefault="002601C6" w:rsidP="002601C6">
            <w:pPr>
              <w:pStyle w:val="NoSpacing"/>
              <w:rPr>
                <w:rFonts w:cstheme="minorHAnsi"/>
              </w:rPr>
            </w:pPr>
            <w:r w:rsidRPr="00812AA4">
              <w:rPr>
                <w:rFonts w:cstheme="minorHAnsi"/>
              </w:rPr>
              <w:t>Recommended intake</w:t>
            </w:r>
          </w:p>
          <w:p w14:paraId="63F13EB3" w14:textId="77777777" w:rsidR="002601C6" w:rsidRPr="00812AA4" w:rsidRDefault="002601C6" w:rsidP="002601C6">
            <w:pPr>
              <w:pStyle w:val="NoSpacing"/>
              <w:rPr>
                <w:rFonts w:cstheme="minorHAnsi"/>
              </w:rPr>
            </w:pPr>
            <w:r w:rsidRPr="00812AA4">
              <w:rPr>
                <w:rFonts w:cstheme="minorHAnsi"/>
              </w:rPr>
              <w:t>For people with heart disease: The American Heart Association (AHA) recommends consuming about 1g (1,000mg) per day EPA/DHA, preferably by eating oily fish. Supplements may be an option under the guidance of a physician.</w:t>
            </w:r>
          </w:p>
          <w:p w14:paraId="38FF4D3E" w14:textId="77777777" w:rsidR="002601C6" w:rsidRPr="00812AA4" w:rsidRDefault="002601C6" w:rsidP="002601C6">
            <w:pPr>
              <w:pStyle w:val="NoSpacing"/>
              <w:rPr>
                <w:rFonts w:cstheme="minorHAnsi"/>
              </w:rPr>
            </w:pPr>
            <w:r w:rsidRPr="00812AA4">
              <w:rPr>
                <w:rFonts w:cstheme="minorHAnsi"/>
              </w:rPr>
              <w:lastRenderedPageBreak/>
              <w:t>For the general population: The American Heart Association (AHA) recommends eating 1-2 servings (4-8 oz.) of seafood per week to reduce  risk of some heart problems, especially if consumed in place of less healthy foods. The AHA does not recommend omega-3 supplements for people without a high risk of cardiovascular disease.</w:t>
            </w:r>
          </w:p>
          <w:p w14:paraId="354312CC" w14:textId="77777777" w:rsidR="002601C6" w:rsidRPr="00812AA4" w:rsidRDefault="002601C6" w:rsidP="002601C6">
            <w:pPr>
              <w:pStyle w:val="NoSpacing"/>
              <w:rPr>
                <w:rFonts w:cstheme="minorHAnsi"/>
              </w:rPr>
            </w:pPr>
            <w:r w:rsidRPr="00812AA4">
              <w:rPr>
                <w:rFonts w:cstheme="minorHAnsi"/>
              </w:rPr>
              <w:t>Optimize intake of seafood first. If you do not eat seafood and want to consider a supplement, talk to your doctor. They may test your blood to measure your omega-3 serum index and adjust your recommended dose accordingly.</w:t>
            </w:r>
          </w:p>
          <w:p w14:paraId="6934FCB1" w14:textId="77777777" w:rsidR="002601C6" w:rsidRPr="00812AA4" w:rsidRDefault="002601C6" w:rsidP="002601C6">
            <w:pPr>
              <w:pStyle w:val="NoSpacing"/>
              <w:rPr>
                <w:rFonts w:cstheme="minorHAnsi"/>
              </w:rPr>
            </w:pPr>
          </w:p>
          <w:p w14:paraId="30CEF150" w14:textId="77777777" w:rsidR="002601C6" w:rsidRPr="00812AA4" w:rsidRDefault="002601C6" w:rsidP="002601C6">
            <w:pPr>
              <w:pStyle w:val="NoSpacing"/>
              <w:rPr>
                <w:rFonts w:cstheme="minorHAnsi"/>
              </w:rPr>
            </w:pPr>
            <w:r w:rsidRPr="00812AA4">
              <w:rPr>
                <w:rFonts w:cstheme="minorHAnsi"/>
              </w:rPr>
              <w:t>Food sources of Omega-3 EPA/DHA</w:t>
            </w:r>
          </w:p>
          <w:p w14:paraId="0E0C49D4" w14:textId="77777777" w:rsidR="002601C6" w:rsidRPr="00812AA4" w:rsidRDefault="002601C6" w:rsidP="002601C6">
            <w:pPr>
              <w:pStyle w:val="NoSpacing"/>
              <w:rPr>
                <w:rFonts w:cstheme="minorHAnsi"/>
              </w:rPr>
            </w:pPr>
            <w:r w:rsidRPr="00812AA4">
              <w:rPr>
                <w:rFonts w:cstheme="minorHAnsi"/>
              </w:rPr>
              <w:t>Salmon</w:t>
            </w:r>
          </w:p>
          <w:p w14:paraId="08791399" w14:textId="77777777" w:rsidR="002601C6" w:rsidRPr="00812AA4" w:rsidRDefault="002601C6" w:rsidP="002601C6">
            <w:pPr>
              <w:pStyle w:val="NoSpacing"/>
              <w:rPr>
                <w:rFonts w:cstheme="minorHAnsi"/>
              </w:rPr>
            </w:pPr>
            <w:r w:rsidRPr="00812AA4">
              <w:rPr>
                <w:rFonts w:cstheme="minorHAnsi"/>
              </w:rPr>
              <w:t>Skipjack tuna</w:t>
            </w:r>
          </w:p>
          <w:p w14:paraId="27F1964C" w14:textId="77777777" w:rsidR="002601C6" w:rsidRPr="00812AA4" w:rsidRDefault="002601C6" w:rsidP="002601C6">
            <w:pPr>
              <w:pStyle w:val="NoSpacing"/>
              <w:rPr>
                <w:rFonts w:cstheme="minorHAnsi"/>
              </w:rPr>
            </w:pPr>
            <w:r w:rsidRPr="00812AA4">
              <w:rPr>
                <w:rFonts w:cstheme="minorHAnsi"/>
              </w:rPr>
              <w:t>Sardines</w:t>
            </w:r>
          </w:p>
          <w:p w14:paraId="7A1FA08C" w14:textId="77777777" w:rsidR="002601C6" w:rsidRPr="00812AA4" w:rsidRDefault="002601C6" w:rsidP="002601C6">
            <w:pPr>
              <w:pStyle w:val="NoSpacing"/>
              <w:rPr>
                <w:rFonts w:cstheme="minorHAnsi"/>
              </w:rPr>
            </w:pPr>
            <w:r w:rsidRPr="00812AA4">
              <w:rPr>
                <w:rFonts w:cstheme="minorHAnsi"/>
              </w:rPr>
              <w:t>Mackerel</w:t>
            </w:r>
          </w:p>
          <w:p w14:paraId="2A5F0AE1" w14:textId="77777777" w:rsidR="002601C6" w:rsidRPr="00812AA4" w:rsidRDefault="002601C6" w:rsidP="002601C6">
            <w:pPr>
              <w:pStyle w:val="NoSpacing"/>
              <w:rPr>
                <w:rFonts w:cstheme="minorHAnsi"/>
              </w:rPr>
            </w:pPr>
            <w:r w:rsidRPr="00812AA4">
              <w:rPr>
                <w:rFonts w:cstheme="minorHAnsi"/>
              </w:rPr>
              <w:t>Trout</w:t>
            </w:r>
          </w:p>
          <w:p w14:paraId="1B31227F" w14:textId="77777777" w:rsidR="002601C6" w:rsidRPr="00812AA4" w:rsidRDefault="002601C6" w:rsidP="002601C6">
            <w:pPr>
              <w:pStyle w:val="NoSpacing"/>
              <w:rPr>
                <w:rFonts w:cstheme="minorHAnsi"/>
              </w:rPr>
            </w:pPr>
            <w:r w:rsidRPr="00812AA4">
              <w:rPr>
                <w:rFonts w:cstheme="minorHAnsi"/>
              </w:rPr>
              <w:t>Herring</w:t>
            </w:r>
          </w:p>
          <w:p w14:paraId="470523EC" w14:textId="77777777" w:rsidR="002601C6" w:rsidRPr="00812AA4" w:rsidRDefault="002601C6" w:rsidP="002601C6">
            <w:pPr>
              <w:pStyle w:val="NoSpacing"/>
              <w:rPr>
                <w:rFonts w:cstheme="minorHAnsi"/>
              </w:rPr>
            </w:pPr>
            <w:r w:rsidRPr="00812AA4">
              <w:rPr>
                <w:rFonts w:cstheme="minorHAnsi"/>
              </w:rPr>
              <w:t>Oysters</w:t>
            </w:r>
          </w:p>
          <w:p w14:paraId="2B400102" w14:textId="77777777" w:rsidR="002601C6" w:rsidRPr="00812AA4" w:rsidRDefault="002601C6" w:rsidP="002601C6">
            <w:pPr>
              <w:pStyle w:val="NoSpacing"/>
              <w:rPr>
                <w:rFonts w:cstheme="minorHAnsi"/>
              </w:rPr>
            </w:pPr>
            <w:r w:rsidRPr="00812AA4">
              <w:rPr>
                <w:rFonts w:cstheme="minorHAnsi"/>
              </w:rPr>
              <w:t>2. Coenzyme Q10 “CoQ10”</w:t>
            </w:r>
          </w:p>
          <w:p w14:paraId="51736F42" w14:textId="77777777" w:rsidR="002601C6" w:rsidRPr="00812AA4" w:rsidRDefault="002601C6" w:rsidP="002601C6">
            <w:pPr>
              <w:pStyle w:val="NoSpacing"/>
              <w:rPr>
                <w:rFonts w:cstheme="minorHAnsi"/>
              </w:rPr>
            </w:pPr>
            <w:r w:rsidRPr="00812AA4">
              <w:rPr>
                <w:rFonts w:cstheme="minorHAnsi"/>
              </w:rPr>
              <w:t>Coenzyme Q10 (CoQ10) is a substance the body makes naturally. Levels have been shown to naturally decrease with age. While there are theories that supplementation with CoQ10 may reduce muscle aches associated with statin medication use, research studies have failed to prove this.</w:t>
            </w:r>
          </w:p>
          <w:p w14:paraId="54802665" w14:textId="77777777" w:rsidR="002601C6" w:rsidRPr="00812AA4" w:rsidRDefault="002601C6" w:rsidP="002601C6">
            <w:pPr>
              <w:pStyle w:val="NoSpacing"/>
              <w:rPr>
                <w:rFonts w:cstheme="minorHAnsi"/>
              </w:rPr>
            </w:pPr>
          </w:p>
          <w:p w14:paraId="534DCE5A" w14:textId="77777777" w:rsidR="002601C6" w:rsidRPr="00812AA4" w:rsidRDefault="002601C6" w:rsidP="002601C6">
            <w:pPr>
              <w:pStyle w:val="NoSpacing"/>
              <w:rPr>
                <w:rFonts w:cstheme="minorHAnsi"/>
              </w:rPr>
            </w:pPr>
            <w:r w:rsidRPr="00812AA4">
              <w:rPr>
                <w:rFonts w:cstheme="minorHAnsi"/>
              </w:rPr>
              <w:t>There is some evidence that the addition of coenzyme Q10 to conventional therapy for congestive heart failure patients showed reduced hospitalization for worsening heart failure and reduced serious complications. However, keep in mind these studies are small and have limited application.</w:t>
            </w:r>
          </w:p>
          <w:p w14:paraId="6AF22E7B" w14:textId="77777777" w:rsidR="002601C6" w:rsidRPr="00812AA4" w:rsidRDefault="002601C6" w:rsidP="002601C6">
            <w:pPr>
              <w:pStyle w:val="NoSpacing"/>
              <w:rPr>
                <w:rFonts w:cstheme="minorHAnsi"/>
              </w:rPr>
            </w:pPr>
          </w:p>
          <w:p w14:paraId="67EE1214" w14:textId="77777777" w:rsidR="002601C6" w:rsidRPr="00812AA4" w:rsidRDefault="002601C6" w:rsidP="002601C6">
            <w:pPr>
              <w:pStyle w:val="NoSpacing"/>
              <w:rPr>
                <w:rFonts w:cstheme="minorHAnsi"/>
              </w:rPr>
            </w:pPr>
            <w:r w:rsidRPr="00812AA4">
              <w:rPr>
                <w:rFonts w:cstheme="minorHAnsi"/>
              </w:rPr>
              <w:t>Risks and side effects</w:t>
            </w:r>
          </w:p>
          <w:p w14:paraId="33386A99" w14:textId="77777777" w:rsidR="002601C6" w:rsidRPr="00812AA4" w:rsidRDefault="002601C6" w:rsidP="002601C6">
            <w:pPr>
              <w:pStyle w:val="NoSpacing"/>
              <w:rPr>
                <w:rFonts w:cstheme="minorHAnsi"/>
              </w:rPr>
            </w:pPr>
            <w:r w:rsidRPr="00812AA4">
              <w:rPr>
                <w:rFonts w:cstheme="minorHAnsi"/>
              </w:rPr>
              <w:t>While no serious side effects have been reported, mild side effects such as insomnia or digestive upset may occur with supplementation.</w:t>
            </w:r>
          </w:p>
          <w:p w14:paraId="165E478D" w14:textId="77777777" w:rsidR="002601C6" w:rsidRPr="00812AA4" w:rsidRDefault="002601C6" w:rsidP="002601C6">
            <w:pPr>
              <w:pStyle w:val="NoSpacing"/>
              <w:rPr>
                <w:rFonts w:cstheme="minorHAnsi"/>
              </w:rPr>
            </w:pPr>
          </w:p>
          <w:p w14:paraId="39EBA924" w14:textId="77777777" w:rsidR="002601C6" w:rsidRPr="00812AA4" w:rsidRDefault="002601C6" w:rsidP="002601C6">
            <w:pPr>
              <w:pStyle w:val="NoSpacing"/>
              <w:rPr>
                <w:rFonts w:cstheme="minorHAnsi"/>
              </w:rPr>
            </w:pPr>
            <w:r w:rsidRPr="00812AA4">
              <w:rPr>
                <w:rFonts w:cstheme="minorHAnsi"/>
              </w:rPr>
              <w:t>Recommended intake</w:t>
            </w:r>
          </w:p>
          <w:p w14:paraId="20C49768" w14:textId="77777777" w:rsidR="002601C6" w:rsidRPr="00812AA4" w:rsidRDefault="002601C6" w:rsidP="002601C6">
            <w:pPr>
              <w:pStyle w:val="NoSpacing"/>
              <w:rPr>
                <w:rFonts w:cstheme="minorHAnsi"/>
              </w:rPr>
            </w:pPr>
            <w:r w:rsidRPr="00812AA4">
              <w:rPr>
                <w:rFonts w:cstheme="minorHAnsi"/>
              </w:rPr>
              <w:t>You can have your coenzyme Q10 levels checked with a blood test at your doctor’s office if you’re worried your levels are low. For most people, eating a healthy diet keeps their coenzyme Q10 level normal, even if they’re taking a statin.</w:t>
            </w:r>
          </w:p>
          <w:p w14:paraId="30F135A4" w14:textId="77777777" w:rsidR="002601C6" w:rsidRPr="00812AA4" w:rsidRDefault="002601C6" w:rsidP="002601C6">
            <w:pPr>
              <w:pStyle w:val="NoSpacing"/>
              <w:rPr>
                <w:rFonts w:cstheme="minorHAnsi"/>
              </w:rPr>
            </w:pPr>
          </w:p>
          <w:p w14:paraId="30A3ABA5" w14:textId="77777777" w:rsidR="002601C6" w:rsidRPr="00812AA4" w:rsidRDefault="002601C6" w:rsidP="002601C6">
            <w:pPr>
              <w:pStyle w:val="NoSpacing"/>
              <w:rPr>
                <w:rFonts w:cstheme="minorHAnsi"/>
              </w:rPr>
            </w:pPr>
            <w:r w:rsidRPr="00812AA4">
              <w:rPr>
                <w:rFonts w:cstheme="minorHAnsi"/>
              </w:rPr>
              <w:t>If coenzyme Q10 levels remain low after optimizing the diet, then taking a supplement may be appropriate. You may see CoQ10 supplements under the names “ubiquinone” or “ubiquinol.” Ubiquinol tends to be better absorbed than ubiquinone. It should be taken with a meal that contains fat to increase absorption. Since there is no established recommended dose for CoQ10, talk with your doctor about if and how much CoQ10 supplementation may be appropriate for you.</w:t>
            </w:r>
          </w:p>
          <w:p w14:paraId="11FCB555" w14:textId="77777777" w:rsidR="002601C6" w:rsidRPr="00812AA4" w:rsidRDefault="002601C6" w:rsidP="002601C6">
            <w:pPr>
              <w:pStyle w:val="NoSpacing"/>
              <w:rPr>
                <w:rFonts w:cstheme="minorHAnsi"/>
              </w:rPr>
            </w:pPr>
          </w:p>
          <w:p w14:paraId="26C52FEF" w14:textId="77777777" w:rsidR="002601C6" w:rsidRPr="00812AA4" w:rsidRDefault="002601C6" w:rsidP="002601C6">
            <w:pPr>
              <w:pStyle w:val="NoSpacing"/>
              <w:rPr>
                <w:rFonts w:cstheme="minorHAnsi"/>
              </w:rPr>
            </w:pPr>
            <w:r w:rsidRPr="00812AA4">
              <w:rPr>
                <w:rFonts w:cstheme="minorHAnsi"/>
              </w:rPr>
              <w:t>Food sources of CoQ10</w:t>
            </w:r>
          </w:p>
          <w:p w14:paraId="75CCA42F" w14:textId="77777777" w:rsidR="002601C6" w:rsidRPr="00812AA4" w:rsidRDefault="002601C6" w:rsidP="002601C6">
            <w:pPr>
              <w:pStyle w:val="NoSpacing"/>
              <w:rPr>
                <w:rFonts w:cstheme="minorHAnsi"/>
              </w:rPr>
            </w:pPr>
            <w:r w:rsidRPr="00812AA4">
              <w:rPr>
                <w:rFonts w:cstheme="minorHAnsi"/>
              </w:rPr>
              <w:t>Foods that contain CoQ10 include:</w:t>
            </w:r>
          </w:p>
          <w:p w14:paraId="46C3A066" w14:textId="77777777" w:rsidR="002601C6" w:rsidRPr="00812AA4" w:rsidRDefault="002601C6" w:rsidP="002601C6">
            <w:pPr>
              <w:pStyle w:val="NoSpacing"/>
              <w:rPr>
                <w:rFonts w:cstheme="minorHAnsi"/>
              </w:rPr>
            </w:pPr>
          </w:p>
          <w:p w14:paraId="59ED56AC" w14:textId="77777777" w:rsidR="002601C6" w:rsidRPr="00812AA4" w:rsidRDefault="002601C6" w:rsidP="002601C6">
            <w:pPr>
              <w:pStyle w:val="NoSpacing"/>
              <w:rPr>
                <w:rFonts w:cstheme="minorHAnsi"/>
              </w:rPr>
            </w:pPr>
            <w:r w:rsidRPr="00812AA4">
              <w:rPr>
                <w:rFonts w:cstheme="minorHAnsi"/>
              </w:rPr>
              <w:t>Oily fish: salmon, tuna, trout, mackerel</w:t>
            </w:r>
          </w:p>
          <w:p w14:paraId="0122FABA" w14:textId="77777777" w:rsidR="002601C6" w:rsidRPr="00812AA4" w:rsidRDefault="002601C6" w:rsidP="002601C6">
            <w:pPr>
              <w:pStyle w:val="NoSpacing"/>
              <w:rPr>
                <w:rFonts w:cstheme="minorHAnsi"/>
              </w:rPr>
            </w:pPr>
            <w:r w:rsidRPr="00812AA4">
              <w:rPr>
                <w:rFonts w:cstheme="minorHAnsi"/>
              </w:rPr>
              <w:t>Some plant-based foods: soybeans, lentils, peanuts, pistachios, soybean and canola oil</w:t>
            </w:r>
          </w:p>
          <w:p w14:paraId="35F956D0" w14:textId="77777777" w:rsidR="002601C6" w:rsidRPr="00812AA4" w:rsidRDefault="002601C6" w:rsidP="002601C6">
            <w:pPr>
              <w:pStyle w:val="NoSpacing"/>
              <w:rPr>
                <w:rFonts w:cstheme="minorHAnsi"/>
              </w:rPr>
            </w:pPr>
            <w:r w:rsidRPr="00812AA4">
              <w:rPr>
                <w:rFonts w:cstheme="minorHAnsi"/>
              </w:rPr>
              <w:t>3. Red Yeast Rice</w:t>
            </w:r>
          </w:p>
          <w:p w14:paraId="3984279B" w14:textId="77777777" w:rsidR="002601C6" w:rsidRPr="00812AA4" w:rsidRDefault="002601C6" w:rsidP="002601C6">
            <w:pPr>
              <w:pStyle w:val="NoSpacing"/>
              <w:rPr>
                <w:rFonts w:cstheme="minorHAnsi"/>
              </w:rPr>
            </w:pPr>
            <w:r w:rsidRPr="00812AA4">
              <w:rPr>
                <w:rFonts w:cstheme="minorHAnsi"/>
              </w:rPr>
              <w:lastRenderedPageBreak/>
              <w:t>Red yeast rice is produced by fermentation of a specific type of yeast on rice. The active ingredient in red yeast rice, Monacolin K, is structurally identical to the statin medication lovastatin, which helps slow the production of cholesterol in the body.</w:t>
            </w:r>
          </w:p>
          <w:p w14:paraId="1DF03389" w14:textId="77777777" w:rsidR="002601C6" w:rsidRPr="00812AA4" w:rsidRDefault="002601C6" w:rsidP="002601C6">
            <w:pPr>
              <w:pStyle w:val="NoSpacing"/>
              <w:rPr>
                <w:rFonts w:cstheme="minorHAnsi"/>
              </w:rPr>
            </w:pPr>
          </w:p>
          <w:p w14:paraId="22F5DA86" w14:textId="77777777" w:rsidR="002601C6" w:rsidRPr="00812AA4" w:rsidRDefault="002601C6" w:rsidP="002601C6">
            <w:pPr>
              <w:pStyle w:val="NoSpacing"/>
              <w:rPr>
                <w:rFonts w:cstheme="minorHAnsi"/>
              </w:rPr>
            </w:pPr>
            <w:r w:rsidRPr="00812AA4">
              <w:rPr>
                <w:rFonts w:cstheme="minorHAnsi"/>
              </w:rPr>
              <w:t>Red yeast rice can be effective in lowering elevated cholesterol, but the amount of monacolin K in red yeast rice supplements can vary considerably. Product labels normally do not list the amount of lovastatin, so it’s hard to know how much of the active ingredient the supplement contains and whether it will be effective.</w:t>
            </w:r>
          </w:p>
          <w:p w14:paraId="4CCD12A8" w14:textId="77777777" w:rsidR="002601C6" w:rsidRPr="00812AA4" w:rsidRDefault="002601C6" w:rsidP="002601C6">
            <w:pPr>
              <w:pStyle w:val="NoSpacing"/>
              <w:rPr>
                <w:rFonts w:cstheme="minorHAnsi"/>
              </w:rPr>
            </w:pPr>
          </w:p>
          <w:p w14:paraId="725197E9" w14:textId="77777777" w:rsidR="002601C6" w:rsidRPr="00812AA4" w:rsidRDefault="002601C6" w:rsidP="002601C6">
            <w:pPr>
              <w:pStyle w:val="NoSpacing"/>
              <w:rPr>
                <w:rFonts w:cstheme="minorHAnsi"/>
              </w:rPr>
            </w:pPr>
            <w:r w:rsidRPr="00812AA4">
              <w:rPr>
                <w:rFonts w:cstheme="minorHAnsi"/>
              </w:rPr>
              <w:t>Risks and side effects</w:t>
            </w:r>
          </w:p>
          <w:p w14:paraId="3F3DC087" w14:textId="77777777" w:rsidR="002601C6" w:rsidRPr="00812AA4" w:rsidRDefault="002601C6" w:rsidP="002601C6">
            <w:pPr>
              <w:pStyle w:val="NoSpacing"/>
              <w:rPr>
                <w:rFonts w:cstheme="minorHAnsi"/>
              </w:rPr>
            </w:pPr>
            <w:r w:rsidRPr="00812AA4">
              <w:rPr>
                <w:rFonts w:cstheme="minorHAnsi"/>
              </w:rPr>
              <w:t>Red yeast rice products that contain significant amounts of monacolin K can have the same potential side effects as statin drugs, including muscle, kidney and liver damage. They may also cause digestive problems. Moreover,  Consumer Lab found that 30% of red yeast rice products contain a contaminant called citrinin, which is toxic and can damage the kidneys.</w:t>
            </w:r>
          </w:p>
          <w:p w14:paraId="3F0FD0B0" w14:textId="77777777" w:rsidR="002601C6" w:rsidRPr="00812AA4" w:rsidRDefault="002601C6" w:rsidP="002601C6">
            <w:pPr>
              <w:pStyle w:val="NoSpacing"/>
              <w:rPr>
                <w:rFonts w:cstheme="minorHAnsi"/>
              </w:rPr>
            </w:pPr>
          </w:p>
          <w:p w14:paraId="5CC5BB04" w14:textId="77777777" w:rsidR="002601C6" w:rsidRPr="00812AA4" w:rsidRDefault="002601C6" w:rsidP="002601C6">
            <w:pPr>
              <w:pStyle w:val="NoSpacing"/>
              <w:rPr>
                <w:rFonts w:cstheme="minorHAnsi"/>
              </w:rPr>
            </w:pPr>
            <w:r w:rsidRPr="00812AA4">
              <w:rPr>
                <w:rFonts w:cstheme="minorHAnsi"/>
              </w:rPr>
              <w:t>Recommended intake</w:t>
            </w:r>
          </w:p>
          <w:p w14:paraId="28A46272" w14:textId="77777777" w:rsidR="002601C6" w:rsidRPr="00812AA4" w:rsidRDefault="002601C6" w:rsidP="002601C6">
            <w:pPr>
              <w:pStyle w:val="NoSpacing"/>
              <w:rPr>
                <w:rFonts w:cstheme="minorHAnsi"/>
              </w:rPr>
            </w:pPr>
            <w:r w:rsidRPr="00812AA4">
              <w:rPr>
                <w:rFonts w:cstheme="minorHAnsi"/>
              </w:rPr>
              <w:t>For consistent cholesterol lowering, regulated medications, such as statin drugs, are more trustworthy and cost-effective compared to red yeast rice products. However, red yeast rice may be effective for some people who are intolerant to statins. Similar to statin drugs, it is best to take red yeast rice in the evening.</w:t>
            </w:r>
          </w:p>
          <w:p w14:paraId="456168A9" w14:textId="77777777" w:rsidR="002601C6" w:rsidRPr="00812AA4" w:rsidRDefault="002601C6" w:rsidP="002601C6">
            <w:pPr>
              <w:pStyle w:val="NoSpacing"/>
              <w:rPr>
                <w:rFonts w:cstheme="minorHAnsi"/>
              </w:rPr>
            </w:pPr>
          </w:p>
          <w:p w14:paraId="44F8EC8B" w14:textId="77777777" w:rsidR="002601C6" w:rsidRPr="00812AA4" w:rsidRDefault="002601C6" w:rsidP="002601C6">
            <w:pPr>
              <w:pStyle w:val="NoSpacing"/>
              <w:rPr>
                <w:rFonts w:cstheme="minorHAnsi"/>
              </w:rPr>
            </w:pPr>
            <w:r w:rsidRPr="00812AA4">
              <w:rPr>
                <w:rFonts w:cstheme="minorHAnsi"/>
              </w:rPr>
              <w:t>4. Vitamin D</w:t>
            </w:r>
          </w:p>
          <w:p w14:paraId="1C975F79" w14:textId="77777777" w:rsidR="002601C6" w:rsidRPr="00812AA4" w:rsidRDefault="002601C6" w:rsidP="002601C6">
            <w:pPr>
              <w:pStyle w:val="NoSpacing"/>
              <w:rPr>
                <w:rFonts w:cstheme="minorHAnsi"/>
              </w:rPr>
            </w:pPr>
            <w:r w:rsidRPr="00812AA4">
              <w:rPr>
                <w:rFonts w:cstheme="minorHAnsi"/>
              </w:rPr>
              <w:t>Vitamin D is a nutrient needed for good health. It works with calcium and phosphorus to build and maintain strong bones, supports muscle and nerve function, and is necessary for a healthy immune system.</w:t>
            </w:r>
          </w:p>
          <w:p w14:paraId="763669AA" w14:textId="77777777" w:rsidR="002601C6" w:rsidRPr="00812AA4" w:rsidRDefault="002601C6" w:rsidP="002601C6">
            <w:pPr>
              <w:pStyle w:val="NoSpacing"/>
              <w:rPr>
                <w:rFonts w:cstheme="minorHAnsi"/>
              </w:rPr>
            </w:pPr>
          </w:p>
          <w:p w14:paraId="20808E41" w14:textId="77777777" w:rsidR="002601C6" w:rsidRPr="00812AA4" w:rsidRDefault="002601C6" w:rsidP="002601C6">
            <w:pPr>
              <w:pStyle w:val="NoSpacing"/>
              <w:rPr>
                <w:rFonts w:cstheme="minorHAnsi"/>
              </w:rPr>
            </w:pPr>
            <w:r w:rsidRPr="00812AA4">
              <w:rPr>
                <w:rFonts w:cstheme="minorHAnsi"/>
              </w:rPr>
              <w:t>Vitamin D deficiency has been associated with increased cardiovascular disease risk factors such as high blood pressure, type 2 diabetes and obesity in observational studies. But clinical research studies have failed to show vitamin D supplements to be effective in reducing the risk of developing heart disease or dying from it, even if you have low blood levels.</w:t>
            </w:r>
          </w:p>
          <w:p w14:paraId="7EDE11E0" w14:textId="77777777" w:rsidR="002601C6" w:rsidRPr="00812AA4" w:rsidRDefault="002601C6" w:rsidP="002601C6">
            <w:pPr>
              <w:pStyle w:val="NoSpacing"/>
              <w:rPr>
                <w:rFonts w:cstheme="minorHAnsi"/>
              </w:rPr>
            </w:pPr>
          </w:p>
          <w:p w14:paraId="2860BC68" w14:textId="77777777" w:rsidR="002601C6" w:rsidRPr="00812AA4" w:rsidRDefault="002601C6" w:rsidP="002601C6">
            <w:pPr>
              <w:pStyle w:val="NoSpacing"/>
              <w:rPr>
                <w:rFonts w:cstheme="minorHAnsi"/>
              </w:rPr>
            </w:pPr>
            <w:r w:rsidRPr="00812AA4">
              <w:rPr>
                <w:rFonts w:cstheme="minorHAnsi"/>
              </w:rPr>
              <w:t>Risks and side effects</w:t>
            </w:r>
          </w:p>
          <w:p w14:paraId="2228A957" w14:textId="77777777" w:rsidR="002601C6" w:rsidRPr="00812AA4" w:rsidRDefault="002601C6" w:rsidP="002601C6">
            <w:pPr>
              <w:pStyle w:val="NoSpacing"/>
              <w:rPr>
                <w:rFonts w:cstheme="minorHAnsi"/>
              </w:rPr>
            </w:pPr>
            <w:r w:rsidRPr="00812AA4">
              <w:rPr>
                <w:rFonts w:cstheme="minorHAnsi"/>
              </w:rPr>
              <w:t>Getting too much Vitamin D from supplements can be harmful. Very high levels of vitamin D in your blood can cause high blood calcium levels and lead to nausea, vomiting, muscle weakness, confusion, dehydration, kidney stones and cardiovascular events. In addition, cholesterol-lowering statins might not work as well if you take high-dose vitamin D supplements.</w:t>
            </w:r>
          </w:p>
          <w:p w14:paraId="0CF533FE" w14:textId="77777777" w:rsidR="002601C6" w:rsidRPr="00812AA4" w:rsidRDefault="002601C6" w:rsidP="002601C6">
            <w:pPr>
              <w:pStyle w:val="NoSpacing"/>
              <w:rPr>
                <w:rFonts w:cstheme="minorHAnsi"/>
              </w:rPr>
            </w:pPr>
          </w:p>
          <w:p w14:paraId="35D85265" w14:textId="77777777" w:rsidR="002601C6" w:rsidRPr="00812AA4" w:rsidRDefault="002601C6" w:rsidP="002601C6">
            <w:pPr>
              <w:pStyle w:val="NoSpacing"/>
              <w:rPr>
                <w:rFonts w:cstheme="minorHAnsi"/>
              </w:rPr>
            </w:pPr>
            <w:r w:rsidRPr="00812AA4">
              <w:rPr>
                <w:rFonts w:cstheme="minorHAnsi"/>
              </w:rPr>
              <w:t>Recommended intake</w:t>
            </w:r>
          </w:p>
          <w:p w14:paraId="46DDAC3B" w14:textId="77777777" w:rsidR="002601C6" w:rsidRPr="00812AA4" w:rsidRDefault="002601C6" w:rsidP="002601C6">
            <w:pPr>
              <w:pStyle w:val="NoSpacing"/>
              <w:rPr>
                <w:rFonts w:cstheme="minorHAnsi"/>
              </w:rPr>
            </w:pPr>
            <w:r w:rsidRPr="00812AA4">
              <w:rPr>
                <w:rFonts w:cstheme="minorHAnsi"/>
              </w:rPr>
              <w:t>The main source of vitamin D in humans is from a chemical reaction that occurs when our skin is exposed to the sun. However, clouds, smog, old age and having dark-colored skin reduce the amount of vitamin D your skin makes.</w:t>
            </w:r>
          </w:p>
          <w:p w14:paraId="41252E79" w14:textId="77777777" w:rsidR="002601C6" w:rsidRPr="00812AA4" w:rsidRDefault="002601C6" w:rsidP="002601C6">
            <w:pPr>
              <w:pStyle w:val="NoSpacing"/>
              <w:rPr>
                <w:rFonts w:cstheme="minorHAnsi"/>
              </w:rPr>
            </w:pPr>
          </w:p>
          <w:p w14:paraId="4A74A608" w14:textId="77777777" w:rsidR="002601C6" w:rsidRPr="00812AA4" w:rsidRDefault="002601C6" w:rsidP="002601C6">
            <w:pPr>
              <w:pStyle w:val="NoSpacing"/>
              <w:rPr>
                <w:rFonts w:cstheme="minorHAnsi"/>
              </w:rPr>
            </w:pPr>
            <w:r w:rsidRPr="00812AA4">
              <w:rPr>
                <w:rFonts w:cstheme="minorHAnsi"/>
              </w:rPr>
              <w:t>Food sources of vitamin D</w:t>
            </w:r>
          </w:p>
          <w:p w14:paraId="78126515" w14:textId="77777777" w:rsidR="002601C6" w:rsidRPr="00812AA4" w:rsidRDefault="002601C6" w:rsidP="002601C6">
            <w:pPr>
              <w:pStyle w:val="NoSpacing"/>
              <w:rPr>
                <w:rFonts w:cstheme="minorHAnsi"/>
              </w:rPr>
            </w:pPr>
            <w:r w:rsidRPr="00812AA4">
              <w:rPr>
                <w:rFonts w:cstheme="minorHAnsi"/>
              </w:rPr>
              <w:t>Fatty fish: salmon, herring and sardines</w:t>
            </w:r>
          </w:p>
          <w:p w14:paraId="74BCD135" w14:textId="77777777" w:rsidR="002601C6" w:rsidRPr="00812AA4" w:rsidRDefault="002601C6" w:rsidP="002601C6">
            <w:pPr>
              <w:pStyle w:val="NoSpacing"/>
              <w:rPr>
                <w:rFonts w:cstheme="minorHAnsi"/>
              </w:rPr>
            </w:pPr>
            <w:r w:rsidRPr="00812AA4">
              <w:rPr>
                <w:rFonts w:cstheme="minorHAnsi"/>
              </w:rPr>
              <w:t>Fortified foods: orange juice, cereals, dairy/dairy alternatives</w:t>
            </w:r>
          </w:p>
          <w:p w14:paraId="0AB2E4C1" w14:textId="77777777" w:rsidR="002601C6" w:rsidRPr="00812AA4" w:rsidRDefault="002601C6" w:rsidP="002601C6">
            <w:pPr>
              <w:pStyle w:val="NoSpacing"/>
              <w:rPr>
                <w:rFonts w:cstheme="minorHAnsi"/>
              </w:rPr>
            </w:pPr>
            <w:r w:rsidRPr="00812AA4">
              <w:rPr>
                <w:rFonts w:cstheme="minorHAnsi"/>
              </w:rPr>
              <w:t>Egg yolks</w:t>
            </w:r>
          </w:p>
          <w:p w14:paraId="0BFE7564" w14:textId="77777777" w:rsidR="002601C6" w:rsidRPr="00812AA4" w:rsidRDefault="002601C6" w:rsidP="002601C6">
            <w:pPr>
              <w:pStyle w:val="NoSpacing"/>
              <w:rPr>
                <w:rFonts w:cstheme="minorHAnsi"/>
              </w:rPr>
            </w:pPr>
            <w:r w:rsidRPr="00812AA4">
              <w:rPr>
                <w:rFonts w:cstheme="minorHAnsi"/>
              </w:rPr>
              <w:t>Mushrooms</w:t>
            </w:r>
          </w:p>
          <w:p w14:paraId="3BEA366D" w14:textId="77777777" w:rsidR="002601C6" w:rsidRPr="00812AA4" w:rsidRDefault="002601C6" w:rsidP="002601C6">
            <w:pPr>
              <w:pStyle w:val="NoSpacing"/>
              <w:rPr>
                <w:rFonts w:cstheme="minorHAnsi"/>
              </w:rPr>
            </w:pPr>
            <w:r w:rsidRPr="00812AA4">
              <w:rPr>
                <w:rFonts w:cstheme="minorHAnsi"/>
              </w:rPr>
              <w:lastRenderedPageBreak/>
              <w:t>Vitamin D deficiency is a prevalent problem caused mainly by low exposure to sunlight. If you are concerned that your Vitamin D levels may be low, ask your doctor to do a simple blood test.</w:t>
            </w:r>
          </w:p>
          <w:p w14:paraId="2336B6CF" w14:textId="77777777" w:rsidR="002601C6" w:rsidRPr="00812AA4" w:rsidRDefault="002601C6" w:rsidP="002601C6">
            <w:pPr>
              <w:pStyle w:val="NoSpacing"/>
              <w:rPr>
                <w:rFonts w:cstheme="minorHAnsi"/>
              </w:rPr>
            </w:pPr>
          </w:p>
          <w:p w14:paraId="050FFA6B" w14:textId="77777777" w:rsidR="002601C6" w:rsidRPr="00812AA4" w:rsidRDefault="002601C6" w:rsidP="002601C6">
            <w:pPr>
              <w:pStyle w:val="NoSpacing"/>
              <w:rPr>
                <w:rFonts w:cstheme="minorHAnsi"/>
              </w:rPr>
            </w:pPr>
            <w:r w:rsidRPr="00812AA4">
              <w:rPr>
                <w:rFonts w:cstheme="minorHAnsi"/>
              </w:rPr>
              <w:t>5. Fiber</w:t>
            </w:r>
          </w:p>
          <w:p w14:paraId="51069ED5" w14:textId="77777777" w:rsidR="002601C6" w:rsidRPr="00812AA4" w:rsidRDefault="002601C6" w:rsidP="002601C6">
            <w:pPr>
              <w:pStyle w:val="NoSpacing"/>
              <w:rPr>
                <w:rFonts w:cstheme="minorHAnsi"/>
              </w:rPr>
            </w:pPr>
            <w:r w:rsidRPr="00812AA4">
              <w:rPr>
                <w:rFonts w:cstheme="minorHAnsi"/>
              </w:rPr>
              <w:t>Fiber-rich foods play an important role in cardiovascular health and associated risk factors, such as high blood pressure, high cholesterol and inflammation. There are two main classes of fiber: soluble and insoluble. Both are important for health. However, research studies show that soluble fiber is most effective in lowering LDL cholesterol.</w:t>
            </w:r>
          </w:p>
          <w:p w14:paraId="0608218E" w14:textId="77777777" w:rsidR="002601C6" w:rsidRPr="00812AA4" w:rsidRDefault="002601C6" w:rsidP="002601C6">
            <w:pPr>
              <w:pStyle w:val="NoSpacing"/>
              <w:rPr>
                <w:rFonts w:cstheme="minorHAnsi"/>
              </w:rPr>
            </w:pPr>
          </w:p>
          <w:p w14:paraId="00FC05B4" w14:textId="77777777" w:rsidR="002601C6" w:rsidRPr="00812AA4" w:rsidRDefault="002601C6" w:rsidP="002601C6">
            <w:pPr>
              <w:pStyle w:val="NoSpacing"/>
              <w:rPr>
                <w:rFonts w:cstheme="minorHAnsi"/>
              </w:rPr>
            </w:pPr>
            <w:r w:rsidRPr="00812AA4">
              <w:rPr>
                <w:rFonts w:cstheme="minorHAnsi"/>
              </w:rPr>
              <w:t xml:space="preserve"> An analysis of 250 research studies confirmed that eating lots of fiber from vegetables, fruits and whole grains can decrease your risk of dying from heart disease and cancer. However, despite these proven health benefits, only about 10% of adults consume the recommended amount of daily fiber.</w:t>
            </w:r>
          </w:p>
          <w:p w14:paraId="5F7377F2" w14:textId="77777777" w:rsidR="002601C6" w:rsidRPr="00812AA4" w:rsidRDefault="002601C6" w:rsidP="002601C6">
            <w:pPr>
              <w:pStyle w:val="NoSpacing"/>
              <w:rPr>
                <w:rFonts w:cstheme="minorHAnsi"/>
              </w:rPr>
            </w:pPr>
          </w:p>
          <w:p w14:paraId="6BCD6989" w14:textId="77777777" w:rsidR="002601C6" w:rsidRPr="00812AA4" w:rsidRDefault="002601C6" w:rsidP="002601C6">
            <w:pPr>
              <w:pStyle w:val="NoSpacing"/>
              <w:rPr>
                <w:rFonts w:cstheme="minorHAnsi"/>
              </w:rPr>
            </w:pPr>
            <w:r w:rsidRPr="00812AA4">
              <w:rPr>
                <w:rFonts w:cstheme="minorHAnsi"/>
              </w:rPr>
              <w:t>Recommended intake</w:t>
            </w:r>
          </w:p>
          <w:p w14:paraId="4256A448" w14:textId="77777777" w:rsidR="002601C6" w:rsidRPr="00812AA4" w:rsidRDefault="002601C6" w:rsidP="002601C6">
            <w:pPr>
              <w:pStyle w:val="NoSpacing"/>
              <w:rPr>
                <w:rFonts w:cstheme="minorHAnsi"/>
              </w:rPr>
            </w:pPr>
            <w:r w:rsidRPr="00812AA4">
              <w:rPr>
                <w:rFonts w:cstheme="minorHAnsi"/>
              </w:rPr>
              <w:t xml:space="preserve"> Institute of Medicine recommendations</w:t>
            </w:r>
            <w:r w:rsidRPr="00812AA4">
              <w:rPr>
                <w:rFonts w:cstheme="minorHAnsi"/>
              </w:rPr>
              <w:tab/>
              <w:t>Age 50 or younger</w:t>
            </w:r>
            <w:r w:rsidRPr="00812AA4">
              <w:rPr>
                <w:rFonts w:cstheme="minorHAnsi"/>
              </w:rPr>
              <w:tab/>
              <w:t>Age 51 or older</w:t>
            </w:r>
          </w:p>
          <w:p w14:paraId="10E92D35" w14:textId="77777777" w:rsidR="002601C6" w:rsidRPr="00812AA4" w:rsidRDefault="002601C6" w:rsidP="002601C6">
            <w:pPr>
              <w:pStyle w:val="NoSpacing"/>
              <w:rPr>
                <w:rFonts w:cstheme="minorHAnsi"/>
              </w:rPr>
            </w:pPr>
            <w:r w:rsidRPr="00812AA4">
              <w:rPr>
                <w:rFonts w:cstheme="minorHAnsi"/>
              </w:rPr>
              <w:t>Men</w:t>
            </w:r>
            <w:r w:rsidRPr="00812AA4">
              <w:rPr>
                <w:rFonts w:cstheme="minorHAnsi"/>
              </w:rPr>
              <w:tab/>
              <w:t>38 grams</w:t>
            </w:r>
            <w:r w:rsidRPr="00812AA4">
              <w:rPr>
                <w:rFonts w:cstheme="minorHAnsi"/>
              </w:rPr>
              <w:tab/>
              <w:t>30 grams</w:t>
            </w:r>
          </w:p>
          <w:p w14:paraId="5C7815EE" w14:textId="77777777" w:rsidR="002601C6" w:rsidRPr="00812AA4" w:rsidRDefault="002601C6" w:rsidP="002601C6">
            <w:pPr>
              <w:pStyle w:val="NoSpacing"/>
              <w:rPr>
                <w:rFonts w:cstheme="minorHAnsi"/>
              </w:rPr>
            </w:pPr>
            <w:r w:rsidRPr="00812AA4">
              <w:rPr>
                <w:rFonts w:cstheme="minorHAnsi"/>
              </w:rPr>
              <w:t>Women</w:t>
            </w:r>
            <w:r w:rsidRPr="00812AA4">
              <w:rPr>
                <w:rFonts w:cstheme="minorHAnsi"/>
              </w:rPr>
              <w:tab/>
              <w:t>25 grams</w:t>
            </w:r>
            <w:r w:rsidRPr="00812AA4">
              <w:rPr>
                <w:rFonts w:cstheme="minorHAnsi"/>
              </w:rPr>
              <w:tab/>
              <w:t>21 grams</w:t>
            </w:r>
          </w:p>
          <w:p w14:paraId="05EE36D6" w14:textId="77777777" w:rsidR="002601C6" w:rsidRPr="00812AA4" w:rsidRDefault="002601C6" w:rsidP="002601C6">
            <w:pPr>
              <w:pStyle w:val="NoSpacing"/>
              <w:rPr>
                <w:rFonts w:cstheme="minorHAnsi"/>
              </w:rPr>
            </w:pPr>
            <w:r w:rsidRPr="00812AA4">
              <w:rPr>
                <w:rFonts w:cstheme="minorHAnsi"/>
              </w:rPr>
              <w:t>But what about fiber supplements? Fiber supplements do not provide the variety of fibers, vitamins, minerals and other beneficial nutrients that foods contain. Looking at fiber research studies, it’s difficult to determine how much of the observed health benefits come directly from dietary fiber, versus other health-promoting factors associated with a diet rich in fruits, vegetables and whole grains.</w:t>
            </w:r>
          </w:p>
          <w:p w14:paraId="1EBA6E62" w14:textId="77777777" w:rsidR="002601C6" w:rsidRPr="00812AA4" w:rsidRDefault="002601C6" w:rsidP="002601C6">
            <w:pPr>
              <w:pStyle w:val="NoSpacing"/>
              <w:rPr>
                <w:rFonts w:cstheme="minorHAnsi"/>
              </w:rPr>
            </w:pPr>
          </w:p>
          <w:p w14:paraId="712979BE" w14:textId="77777777" w:rsidR="002601C6" w:rsidRPr="00812AA4" w:rsidRDefault="002601C6" w:rsidP="002601C6">
            <w:pPr>
              <w:pStyle w:val="NoSpacing"/>
              <w:rPr>
                <w:rFonts w:cstheme="minorHAnsi"/>
              </w:rPr>
            </w:pPr>
            <w:r w:rsidRPr="00812AA4">
              <w:rPr>
                <w:rFonts w:cstheme="minorHAnsi"/>
              </w:rPr>
              <w:t>In general, it’s best to get your fiber from whole foods rather than a fiber supplement. However, if you are unable to meet the recommended fiber intake through diet alone, a fiber supplement may be used in conjunction with a healthy diet.</w:t>
            </w:r>
          </w:p>
          <w:p w14:paraId="5F306D8D" w14:textId="77777777" w:rsidR="002601C6" w:rsidRPr="00812AA4" w:rsidRDefault="002601C6" w:rsidP="002601C6">
            <w:pPr>
              <w:pStyle w:val="NoSpacing"/>
              <w:rPr>
                <w:rFonts w:cstheme="minorHAnsi"/>
              </w:rPr>
            </w:pPr>
          </w:p>
          <w:p w14:paraId="5FE79A0E" w14:textId="77777777" w:rsidR="002601C6" w:rsidRPr="00812AA4" w:rsidRDefault="002601C6" w:rsidP="002601C6">
            <w:pPr>
              <w:pStyle w:val="NoSpacing"/>
              <w:rPr>
                <w:rFonts w:cstheme="minorHAnsi"/>
              </w:rPr>
            </w:pPr>
            <w:r w:rsidRPr="00812AA4">
              <w:rPr>
                <w:rFonts w:cstheme="minorHAnsi"/>
              </w:rPr>
              <w:t>To reap the cholesterol-lowering benefits, choose a fiber supplement that contains a soluble nonfermenting fiber like psyllium, beta-glucan or guar gum. Remember to keep in mind the recommended fiber goals above. Consider how much fiber you typically get from your diet to determine how much may be supplemented to help meet your goals without overdoing it, and always talk to your doctor if you’re unsure.</w:t>
            </w:r>
          </w:p>
          <w:p w14:paraId="530DF123" w14:textId="77777777" w:rsidR="002601C6" w:rsidRPr="00812AA4" w:rsidRDefault="002601C6" w:rsidP="002601C6">
            <w:pPr>
              <w:pStyle w:val="NoSpacing"/>
              <w:rPr>
                <w:rFonts w:cstheme="minorHAnsi"/>
              </w:rPr>
            </w:pPr>
          </w:p>
          <w:p w14:paraId="58E8B4B0" w14:textId="77777777" w:rsidR="002601C6" w:rsidRPr="00812AA4" w:rsidRDefault="002601C6" w:rsidP="002601C6">
            <w:pPr>
              <w:pStyle w:val="NoSpacing"/>
              <w:rPr>
                <w:rFonts w:cstheme="minorHAnsi"/>
              </w:rPr>
            </w:pPr>
            <w:r w:rsidRPr="00812AA4">
              <w:rPr>
                <w:rFonts w:cstheme="minorHAnsi"/>
              </w:rPr>
              <w:t>Risks and side effects</w:t>
            </w:r>
          </w:p>
          <w:p w14:paraId="7268B022" w14:textId="77777777" w:rsidR="002601C6" w:rsidRPr="00812AA4" w:rsidRDefault="002601C6" w:rsidP="002601C6">
            <w:pPr>
              <w:pStyle w:val="NoSpacing"/>
              <w:rPr>
                <w:rFonts w:cstheme="minorHAnsi"/>
              </w:rPr>
            </w:pPr>
            <w:r w:rsidRPr="00812AA4">
              <w:rPr>
                <w:rFonts w:cstheme="minorHAnsi"/>
              </w:rPr>
              <w:t>Depending on the type of fiber and amount, you may experience digestive symptoms, like gas, bloating, diarrhea and/or constipation. Consuming the right amount, slowly increasing your fiber intake and drinking plenty of water can help reduce the risk of unwanted side effects.</w:t>
            </w:r>
          </w:p>
          <w:p w14:paraId="3539ED48" w14:textId="77777777" w:rsidR="002601C6" w:rsidRPr="00812AA4" w:rsidRDefault="002601C6" w:rsidP="002601C6">
            <w:pPr>
              <w:pStyle w:val="NoSpacing"/>
              <w:rPr>
                <w:rFonts w:cstheme="minorHAnsi"/>
              </w:rPr>
            </w:pPr>
          </w:p>
          <w:p w14:paraId="0A50B069" w14:textId="77777777" w:rsidR="002601C6" w:rsidRPr="00812AA4" w:rsidRDefault="002601C6" w:rsidP="002601C6">
            <w:pPr>
              <w:pStyle w:val="NoSpacing"/>
              <w:rPr>
                <w:rFonts w:cstheme="minorHAnsi"/>
              </w:rPr>
            </w:pPr>
            <w:r w:rsidRPr="00812AA4">
              <w:rPr>
                <w:rFonts w:cstheme="minorHAnsi"/>
              </w:rPr>
              <w:t>Food sources of fiber</w:t>
            </w:r>
          </w:p>
          <w:p w14:paraId="548C6A09" w14:textId="77777777" w:rsidR="002601C6" w:rsidRPr="00812AA4" w:rsidRDefault="002601C6" w:rsidP="002601C6">
            <w:pPr>
              <w:pStyle w:val="NoSpacing"/>
              <w:rPr>
                <w:rFonts w:cstheme="minorHAnsi"/>
              </w:rPr>
            </w:pPr>
            <w:r w:rsidRPr="00812AA4">
              <w:rPr>
                <w:rFonts w:cstheme="minorHAnsi"/>
              </w:rPr>
              <w:t>Soluble fibers found in the following foods can help lower total blood cholesterol levels by lowering low-density lipoprotein (LDL), or “bad,” cholesterol levels:</w:t>
            </w:r>
          </w:p>
          <w:p w14:paraId="29CCB675" w14:textId="77777777" w:rsidR="002601C6" w:rsidRPr="00812AA4" w:rsidRDefault="002601C6" w:rsidP="002601C6">
            <w:pPr>
              <w:pStyle w:val="NoSpacing"/>
              <w:rPr>
                <w:rFonts w:cstheme="minorHAnsi"/>
              </w:rPr>
            </w:pPr>
          </w:p>
          <w:p w14:paraId="2D808284" w14:textId="77777777" w:rsidR="002601C6" w:rsidRPr="00812AA4" w:rsidRDefault="002601C6" w:rsidP="002601C6">
            <w:pPr>
              <w:pStyle w:val="NoSpacing"/>
              <w:rPr>
                <w:rFonts w:cstheme="minorHAnsi"/>
              </w:rPr>
            </w:pPr>
            <w:r w:rsidRPr="00812AA4">
              <w:rPr>
                <w:rFonts w:cstheme="minorHAnsi"/>
              </w:rPr>
              <w:t>Beans</w:t>
            </w:r>
          </w:p>
          <w:p w14:paraId="361BDDE4" w14:textId="77777777" w:rsidR="002601C6" w:rsidRPr="00812AA4" w:rsidRDefault="002601C6" w:rsidP="002601C6">
            <w:pPr>
              <w:pStyle w:val="NoSpacing"/>
              <w:rPr>
                <w:rFonts w:cstheme="minorHAnsi"/>
              </w:rPr>
            </w:pPr>
            <w:r w:rsidRPr="00812AA4">
              <w:rPr>
                <w:rFonts w:cstheme="minorHAnsi"/>
              </w:rPr>
              <w:t>Lentils</w:t>
            </w:r>
          </w:p>
          <w:p w14:paraId="661C48CB" w14:textId="77777777" w:rsidR="002601C6" w:rsidRPr="00812AA4" w:rsidRDefault="002601C6" w:rsidP="002601C6">
            <w:pPr>
              <w:pStyle w:val="NoSpacing"/>
              <w:rPr>
                <w:rFonts w:cstheme="minorHAnsi"/>
              </w:rPr>
            </w:pPr>
            <w:r w:rsidRPr="00812AA4">
              <w:rPr>
                <w:rFonts w:cstheme="minorHAnsi"/>
              </w:rPr>
              <w:t>Oats</w:t>
            </w:r>
          </w:p>
          <w:p w14:paraId="66219332" w14:textId="77777777" w:rsidR="002601C6" w:rsidRPr="00812AA4" w:rsidRDefault="002601C6" w:rsidP="002601C6">
            <w:pPr>
              <w:pStyle w:val="NoSpacing"/>
              <w:rPr>
                <w:rFonts w:cstheme="minorHAnsi"/>
              </w:rPr>
            </w:pPr>
            <w:r w:rsidRPr="00812AA4">
              <w:rPr>
                <w:rFonts w:cstheme="minorHAnsi"/>
              </w:rPr>
              <w:t>Ground flaxseed</w:t>
            </w:r>
          </w:p>
          <w:p w14:paraId="3118E43E" w14:textId="77777777" w:rsidR="002601C6" w:rsidRPr="00812AA4" w:rsidRDefault="002601C6" w:rsidP="002601C6">
            <w:pPr>
              <w:pStyle w:val="NoSpacing"/>
              <w:rPr>
                <w:rFonts w:cstheme="minorHAnsi"/>
              </w:rPr>
            </w:pPr>
            <w:r w:rsidRPr="00812AA4">
              <w:rPr>
                <w:rFonts w:cstheme="minorHAnsi"/>
              </w:rPr>
              <w:t>Chia seeds</w:t>
            </w:r>
          </w:p>
          <w:p w14:paraId="22F8FAC3" w14:textId="77777777" w:rsidR="002601C6" w:rsidRPr="00812AA4" w:rsidRDefault="002601C6" w:rsidP="002601C6">
            <w:pPr>
              <w:pStyle w:val="NoSpacing"/>
              <w:rPr>
                <w:rFonts w:cstheme="minorHAnsi"/>
              </w:rPr>
            </w:pPr>
            <w:r w:rsidRPr="00812AA4">
              <w:rPr>
                <w:rFonts w:cstheme="minorHAnsi"/>
              </w:rPr>
              <w:lastRenderedPageBreak/>
              <w:t>Apples</w:t>
            </w:r>
          </w:p>
          <w:p w14:paraId="44B8D552" w14:textId="77777777" w:rsidR="002601C6" w:rsidRPr="00812AA4" w:rsidRDefault="002601C6" w:rsidP="002601C6">
            <w:pPr>
              <w:pStyle w:val="NoSpacing"/>
              <w:rPr>
                <w:rFonts w:cstheme="minorHAnsi"/>
              </w:rPr>
            </w:pPr>
            <w:r w:rsidRPr="00812AA4">
              <w:rPr>
                <w:rFonts w:cstheme="minorHAnsi"/>
              </w:rPr>
              <w:t>Blueberries</w:t>
            </w:r>
          </w:p>
          <w:p w14:paraId="01DC7366" w14:textId="77777777" w:rsidR="002601C6" w:rsidRPr="00812AA4" w:rsidRDefault="002601C6" w:rsidP="002601C6">
            <w:pPr>
              <w:pStyle w:val="NoSpacing"/>
              <w:rPr>
                <w:rFonts w:cstheme="minorHAnsi"/>
              </w:rPr>
            </w:pPr>
            <w:r w:rsidRPr="00812AA4">
              <w:rPr>
                <w:rFonts w:cstheme="minorHAnsi"/>
              </w:rPr>
              <w:t>Pears</w:t>
            </w:r>
          </w:p>
          <w:p w14:paraId="0143C3E9" w14:textId="77777777" w:rsidR="002601C6" w:rsidRPr="00812AA4" w:rsidRDefault="002601C6" w:rsidP="002601C6">
            <w:pPr>
              <w:pStyle w:val="NoSpacing"/>
              <w:rPr>
                <w:rFonts w:cstheme="minorHAnsi"/>
              </w:rPr>
            </w:pPr>
            <w:r w:rsidRPr="00812AA4">
              <w:rPr>
                <w:rFonts w:cstheme="minorHAnsi"/>
              </w:rPr>
              <w:t>Brussels sprouts</w:t>
            </w:r>
          </w:p>
          <w:p w14:paraId="1FBF6970" w14:textId="77777777" w:rsidR="002601C6" w:rsidRPr="00812AA4" w:rsidRDefault="002601C6" w:rsidP="002601C6">
            <w:pPr>
              <w:pStyle w:val="NoSpacing"/>
              <w:rPr>
                <w:rFonts w:cstheme="minorHAnsi"/>
              </w:rPr>
            </w:pPr>
            <w:r w:rsidRPr="00812AA4">
              <w:rPr>
                <w:rFonts w:cstheme="minorHAnsi"/>
              </w:rPr>
              <w:t>Avocado</w:t>
            </w:r>
          </w:p>
          <w:p w14:paraId="0D3CA31C" w14:textId="77777777" w:rsidR="002601C6" w:rsidRPr="00812AA4" w:rsidRDefault="002601C6" w:rsidP="002601C6">
            <w:pPr>
              <w:pStyle w:val="NoSpacing"/>
              <w:rPr>
                <w:rFonts w:cstheme="minorHAnsi"/>
              </w:rPr>
            </w:pPr>
            <w:r w:rsidRPr="00812AA4">
              <w:rPr>
                <w:rFonts w:cstheme="minorHAnsi"/>
              </w:rPr>
              <w:t>Sweet potato</w:t>
            </w:r>
          </w:p>
          <w:p w14:paraId="6A4A1D0F" w14:textId="77777777" w:rsidR="002601C6" w:rsidRPr="00812AA4" w:rsidRDefault="002601C6" w:rsidP="002601C6">
            <w:pPr>
              <w:pStyle w:val="NoSpacing"/>
              <w:rPr>
                <w:rFonts w:cstheme="minorHAnsi"/>
              </w:rPr>
            </w:pPr>
            <w:r w:rsidRPr="00812AA4">
              <w:rPr>
                <w:rFonts w:cstheme="minorHAnsi"/>
              </w:rPr>
              <w:t>Broccoli</w:t>
            </w:r>
          </w:p>
          <w:p w14:paraId="3849AD44" w14:textId="77777777" w:rsidR="002601C6" w:rsidRPr="00812AA4" w:rsidRDefault="002601C6" w:rsidP="002601C6">
            <w:pPr>
              <w:pStyle w:val="NoSpacing"/>
              <w:rPr>
                <w:rFonts w:cstheme="minorHAnsi"/>
              </w:rPr>
            </w:pPr>
            <w:r w:rsidRPr="00812AA4">
              <w:rPr>
                <w:rFonts w:cstheme="minorHAnsi"/>
              </w:rPr>
              <w:t>6. Phytosterols</w:t>
            </w:r>
          </w:p>
          <w:p w14:paraId="7D88DF91" w14:textId="77777777" w:rsidR="002601C6" w:rsidRPr="00812AA4" w:rsidRDefault="002601C6" w:rsidP="002601C6">
            <w:pPr>
              <w:pStyle w:val="NoSpacing"/>
              <w:rPr>
                <w:rFonts w:cstheme="minorHAnsi"/>
              </w:rPr>
            </w:pPr>
            <w:r w:rsidRPr="00812AA4">
              <w:rPr>
                <w:rFonts w:cstheme="minorHAnsi"/>
              </w:rPr>
              <w:t>Phytosterols are natural fat-like compounds found in plants that can help lower cholesterol levels. They compete with cholesterol for absorption in the body and block the total amount of cholesterol that is absorbed. Other names for phytosterols include plant stanols, sterols and stanol esters.</w:t>
            </w:r>
          </w:p>
          <w:p w14:paraId="06F5C407" w14:textId="77777777" w:rsidR="002601C6" w:rsidRPr="00812AA4" w:rsidRDefault="002601C6" w:rsidP="002601C6">
            <w:pPr>
              <w:pStyle w:val="NoSpacing"/>
              <w:rPr>
                <w:rFonts w:cstheme="minorHAnsi"/>
              </w:rPr>
            </w:pPr>
          </w:p>
          <w:p w14:paraId="1D6DE7E2" w14:textId="77777777" w:rsidR="002601C6" w:rsidRPr="00812AA4" w:rsidRDefault="002601C6" w:rsidP="002601C6">
            <w:pPr>
              <w:pStyle w:val="NoSpacing"/>
              <w:rPr>
                <w:rFonts w:cstheme="minorHAnsi"/>
              </w:rPr>
            </w:pPr>
            <w:r w:rsidRPr="00812AA4">
              <w:rPr>
                <w:rFonts w:cstheme="minorHAnsi"/>
              </w:rPr>
              <w:t>Recommended intake</w:t>
            </w:r>
          </w:p>
          <w:p w14:paraId="1C658A71" w14:textId="77777777" w:rsidR="002601C6" w:rsidRPr="00812AA4" w:rsidRDefault="002601C6" w:rsidP="002601C6">
            <w:pPr>
              <w:pStyle w:val="NoSpacing"/>
              <w:rPr>
                <w:rFonts w:cstheme="minorHAnsi"/>
              </w:rPr>
            </w:pPr>
            <w:r w:rsidRPr="00812AA4">
              <w:rPr>
                <w:rFonts w:cstheme="minorHAnsi"/>
              </w:rPr>
              <w:t>Clinical trials have demonstrated that daily consumption of phytosterols can significantly lower LDL cholesterol along with a healthy diet. An average of 2g/day (2,000mg) phytosterols is associated with a reduction of 8-10% LDL cholesterol. LDL lowering effects may be even greater if combined with statin drug therapy. However, the long-term effect of phytosterols on cardiovascular risk is not known.</w:t>
            </w:r>
          </w:p>
          <w:p w14:paraId="7E7CD382" w14:textId="77777777" w:rsidR="002601C6" w:rsidRPr="00812AA4" w:rsidRDefault="002601C6" w:rsidP="002601C6">
            <w:pPr>
              <w:pStyle w:val="NoSpacing"/>
              <w:rPr>
                <w:rFonts w:cstheme="minorHAnsi"/>
              </w:rPr>
            </w:pPr>
          </w:p>
          <w:p w14:paraId="15CB26DA" w14:textId="77777777" w:rsidR="002601C6" w:rsidRPr="00812AA4" w:rsidRDefault="002601C6" w:rsidP="002601C6">
            <w:pPr>
              <w:pStyle w:val="NoSpacing"/>
              <w:rPr>
                <w:rFonts w:cstheme="minorHAnsi"/>
              </w:rPr>
            </w:pPr>
            <w:r w:rsidRPr="00812AA4">
              <w:rPr>
                <w:rFonts w:cstheme="minorHAnsi"/>
              </w:rPr>
              <w:t>Risks and side effects</w:t>
            </w:r>
          </w:p>
          <w:p w14:paraId="2D9E4027" w14:textId="77777777" w:rsidR="002601C6" w:rsidRPr="00812AA4" w:rsidRDefault="002601C6" w:rsidP="002601C6">
            <w:pPr>
              <w:pStyle w:val="NoSpacing"/>
              <w:rPr>
                <w:rFonts w:cstheme="minorHAnsi"/>
              </w:rPr>
            </w:pPr>
            <w:r w:rsidRPr="00812AA4">
              <w:rPr>
                <w:rFonts w:cstheme="minorHAnsi"/>
              </w:rPr>
              <w:t>Few adverse effects have been associated with plant sterols/stanols. However, it is advised to not exceed 3g/day as there are no additional benefits and this may increase the risk of undesirable side effects.</w:t>
            </w:r>
          </w:p>
          <w:p w14:paraId="2B0FF288" w14:textId="77777777" w:rsidR="002601C6" w:rsidRPr="00812AA4" w:rsidRDefault="002601C6" w:rsidP="002601C6">
            <w:pPr>
              <w:pStyle w:val="NoSpacing"/>
              <w:rPr>
                <w:rFonts w:cstheme="minorHAnsi"/>
              </w:rPr>
            </w:pPr>
          </w:p>
          <w:p w14:paraId="1DD8277F" w14:textId="77777777" w:rsidR="002601C6" w:rsidRPr="00812AA4" w:rsidRDefault="002601C6" w:rsidP="002601C6">
            <w:pPr>
              <w:pStyle w:val="NoSpacing"/>
              <w:rPr>
                <w:rFonts w:cstheme="minorHAnsi"/>
              </w:rPr>
            </w:pPr>
            <w:r w:rsidRPr="00812AA4">
              <w:rPr>
                <w:rFonts w:cstheme="minorHAnsi"/>
              </w:rPr>
              <w:t>There is some concern that sterol/stanol supplements may inhibit the absorption of fat-soluble vitamins, but this potential negative effect can be minimized by increasing fruit and vegetable consumption throughout the day. Phytosterol supplements should be taken with a meal, but avoid taking with fat-soluble supplements like Vitamin D and CoQ10.</w:t>
            </w:r>
          </w:p>
          <w:p w14:paraId="086FEFAF" w14:textId="77777777" w:rsidR="002601C6" w:rsidRPr="00812AA4" w:rsidRDefault="002601C6" w:rsidP="002601C6">
            <w:pPr>
              <w:pStyle w:val="NoSpacing"/>
              <w:rPr>
                <w:rFonts w:cstheme="minorHAnsi"/>
              </w:rPr>
            </w:pPr>
          </w:p>
          <w:p w14:paraId="494AB70F" w14:textId="77777777" w:rsidR="002601C6" w:rsidRPr="00812AA4" w:rsidRDefault="002601C6" w:rsidP="002601C6">
            <w:pPr>
              <w:pStyle w:val="NoSpacing"/>
              <w:rPr>
                <w:rFonts w:cstheme="minorHAnsi"/>
              </w:rPr>
            </w:pPr>
            <w:r w:rsidRPr="00812AA4">
              <w:rPr>
                <w:rFonts w:cstheme="minorHAnsi"/>
              </w:rPr>
              <w:t>Food sources of phytosterols</w:t>
            </w:r>
          </w:p>
          <w:p w14:paraId="525D93EA" w14:textId="77777777" w:rsidR="002601C6" w:rsidRPr="00812AA4" w:rsidRDefault="002601C6" w:rsidP="002601C6">
            <w:pPr>
              <w:pStyle w:val="NoSpacing"/>
              <w:rPr>
                <w:rFonts w:cstheme="minorHAnsi"/>
              </w:rPr>
            </w:pPr>
            <w:r w:rsidRPr="00812AA4">
              <w:rPr>
                <w:rFonts w:cstheme="minorHAnsi"/>
              </w:rPr>
              <w:t>Small amounts of phytosterols occur naturally in certain foods including:</w:t>
            </w:r>
          </w:p>
          <w:p w14:paraId="6B004D33" w14:textId="77777777" w:rsidR="002601C6" w:rsidRPr="00812AA4" w:rsidRDefault="002601C6" w:rsidP="002601C6">
            <w:pPr>
              <w:pStyle w:val="NoSpacing"/>
              <w:rPr>
                <w:rFonts w:cstheme="minorHAnsi"/>
              </w:rPr>
            </w:pPr>
          </w:p>
          <w:p w14:paraId="059E8B87" w14:textId="77777777" w:rsidR="002601C6" w:rsidRPr="00812AA4" w:rsidRDefault="002601C6" w:rsidP="002601C6">
            <w:pPr>
              <w:pStyle w:val="NoSpacing"/>
              <w:rPr>
                <w:rFonts w:cstheme="minorHAnsi"/>
              </w:rPr>
            </w:pPr>
            <w:r w:rsidRPr="00812AA4">
              <w:rPr>
                <w:rFonts w:cstheme="minorHAnsi"/>
              </w:rPr>
              <w:t>Soybeans</w:t>
            </w:r>
          </w:p>
          <w:p w14:paraId="2E5B6008" w14:textId="77777777" w:rsidR="002601C6" w:rsidRPr="00812AA4" w:rsidRDefault="002601C6" w:rsidP="002601C6">
            <w:pPr>
              <w:pStyle w:val="NoSpacing"/>
              <w:rPr>
                <w:rFonts w:cstheme="minorHAnsi"/>
              </w:rPr>
            </w:pPr>
            <w:r w:rsidRPr="00812AA4">
              <w:rPr>
                <w:rFonts w:cstheme="minorHAnsi"/>
              </w:rPr>
              <w:t>Peas</w:t>
            </w:r>
          </w:p>
          <w:p w14:paraId="027FF045" w14:textId="77777777" w:rsidR="002601C6" w:rsidRPr="00812AA4" w:rsidRDefault="002601C6" w:rsidP="002601C6">
            <w:pPr>
              <w:pStyle w:val="NoSpacing"/>
              <w:rPr>
                <w:rFonts w:cstheme="minorHAnsi"/>
              </w:rPr>
            </w:pPr>
            <w:r w:rsidRPr="00812AA4">
              <w:rPr>
                <w:rFonts w:cstheme="minorHAnsi"/>
              </w:rPr>
              <w:t>Kidney beans</w:t>
            </w:r>
          </w:p>
          <w:p w14:paraId="013146FC" w14:textId="77777777" w:rsidR="002601C6" w:rsidRPr="00812AA4" w:rsidRDefault="002601C6" w:rsidP="002601C6">
            <w:pPr>
              <w:pStyle w:val="NoSpacing"/>
              <w:rPr>
                <w:rFonts w:cstheme="minorHAnsi"/>
              </w:rPr>
            </w:pPr>
            <w:r w:rsidRPr="00812AA4">
              <w:rPr>
                <w:rFonts w:cstheme="minorHAnsi"/>
              </w:rPr>
              <w:t>Pistachios</w:t>
            </w:r>
          </w:p>
          <w:p w14:paraId="5A7CE2B3" w14:textId="77777777" w:rsidR="002601C6" w:rsidRPr="00812AA4" w:rsidRDefault="002601C6" w:rsidP="002601C6">
            <w:pPr>
              <w:pStyle w:val="NoSpacing"/>
              <w:rPr>
                <w:rFonts w:cstheme="minorHAnsi"/>
              </w:rPr>
            </w:pPr>
            <w:r w:rsidRPr="00812AA4">
              <w:rPr>
                <w:rFonts w:cstheme="minorHAnsi"/>
              </w:rPr>
              <w:t>Cashews</w:t>
            </w:r>
          </w:p>
          <w:p w14:paraId="0411E3DD" w14:textId="77777777" w:rsidR="002601C6" w:rsidRPr="00812AA4" w:rsidRDefault="002601C6" w:rsidP="002601C6">
            <w:pPr>
              <w:pStyle w:val="NoSpacing"/>
              <w:rPr>
                <w:rFonts w:cstheme="minorHAnsi"/>
              </w:rPr>
            </w:pPr>
            <w:r w:rsidRPr="00812AA4">
              <w:rPr>
                <w:rFonts w:cstheme="minorHAnsi"/>
              </w:rPr>
              <w:t>Sesame oil</w:t>
            </w:r>
          </w:p>
          <w:p w14:paraId="3D5F38CD" w14:textId="77777777" w:rsidR="002601C6" w:rsidRPr="00812AA4" w:rsidRDefault="002601C6" w:rsidP="002601C6">
            <w:pPr>
              <w:pStyle w:val="NoSpacing"/>
              <w:rPr>
                <w:rFonts w:cstheme="minorHAnsi"/>
              </w:rPr>
            </w:pPr>
            <w:r w:rsidRPr="00812AA4">
              <w:rPr>
                <w:rFonts w:cstheme="minorHAnsi"/>
              </w:rPr>
              <w:t>Safflower oil</w:t>
            </w:r>
          </w:p>
          <w:p w14:paraId="0912EE10" w14:textId="77777777" w:rsidR="002601C6" w:rsidRPr="00812AA4" w:rsidRDefault="002601C6" w:rsidP="002601C6">
            <w:pPr>
              <w:pStyle w:val="NoSpacing"/>
              <w:rPr>
                <w:rFonts w:cstheme="minorHAnsi"/>
              </w:rPr>
            </w:pPr>
            <w:r w:rsidRPr="00812AA4">
              <w:rPr>
                <w:rFonts w:cstheme="minorHAnsi"/>
              </w:rPr>
              <w:t>Oranges</w:t>
            </w:r>
          </w:p>
          <w:p w14:paraId="36438A45" w14:textId="77777777" w:rsidR="002601C6" w:rsidRPr="00812AA4" w:rsidRDefault="002601C6" w:rsidP="002601C6">
            <w:pPr>
              <w:pStyle w:val="NoSpacing"/>
              <w:rPr>
                <w:rFonts w:cstheme="minorHAnsi"/>
              </w:rPr>
            </w:pPr>
            <w:r w:rsidRPr="00812AA4">
              <w:rPr>
                <w:rFonts w:cstheme="minorHAnsi"/>
              </w:rPr>
              <w:t>Bananas</w:t>
            </w:r>
          </w:p>
          <w:p w14:paraId="581C4438" w14:textId="77777777" w:rsidR="002601C6" w:rsidRPr="00812AA4" w:rsidRDefault="002601C6" w:rsidP="002601C6">
            <w:pPr>
              <w:pStyle w:val="NoSpacing"/>
              <w:rPr>
                <w:rFonts w:cstheme="minorHAnsi"/>
              </w:rPr>
            </w:pPr>
            <w:r w:rsidRPr="00812AA4">
              <w:rPr>
                <w:rFonts w:cstheme="minorHAnsi"/>
              </w:rPr>
              <w:t>Brussels sprouts</w:t>
            </w:r>
          </w:p>
          <w:p w14:paraId="4F71F94D" w14:textId="77777777" w:rsidR="002601C6" w:rsidRPr="00812AA4" w:rsidRDefault="002601C6" w:rsidP="002601C6">
            <w:pPr>
              <w:pStyle w:val="NoSpacing"/>
              <w:rPr>
                <w:rFonts w:cstheme="minorHAnsi"/>
              </w:rPr>
            </w:pPr>
            <w:r w:rsidRPr="00812AA4">
              <w:rPr>
                <w:rFonts w:cstheme="minorHAnsi"/>
              </w:rPr>
              <w:t>To supplement or not to supplement?</w:t>
            </w:r>
          </w:p>
          <w:p w14:paraId="5E4AB263" w14:textId="7627B984" w:rsidR="002601C6" w:rsidRPr="00812AA4" w:rsidRDefault="002601C6" w:rsidP="002601C6">
            <w:pPr>
              <w:pStyle w:val="NoSpacing"/>
              <w:rPr>
                <w:rFonts w:cstheme="minorHAnsi"/>
              </w:rPr>
            </w:pPr>
            <w:r w:rsidRPr="00812AA4">
              <w:rPr>
                <w:rFonts w:cstheme="minorHAnsi"/>
              </w:rPr>
              <w:t>While supplements can be helpful in some cases, they can also be harmful if not medically necessary. If you’re deficient in a vitamin or mineral or struggling with high cholesterol levels, it’s important to get to the root cause—what may be causing the imbalance in the first place? Look to your diet first.</w:t>
            </w:r>
          </w:p>
          <w:p w14:paraId="0FDBDC20" w14:textId="3033E1AC" w:rsidR="002601C6" w:rsidRPr="00812AA4" w:rsidRDefault="002601C6" w:rsidP="002601C6">
            <w:pPr>
              <w:pStyle w:val="NoSpacing"/>
              <w:rPr>
                <w:rFonts w:cstheme="minorHAnsi"/>
              </w:rPr>
            </w:pPr>
            <w:r w:rsidRPr="00812AA4">
              <w:rPr>
                <w:rFonts w:cstheme="minorHAnsi"/>
              </w:rPr>
              <w:lastRenderedPageBreak/>
              <w:t>Remember, there are potential risks or harmful side effects of taking supplements because of their active ingredients and medicine-like effects. Always check with your doctor and dietitian before starting any supplements to ensure there are no possible interactions between the supplements and medications you may be taking and that you are taking a safe dose.</w:t>
            </w:r>
          </w:p>
          <w:p w14:paraId="009882C8" w14:textId="77777777" w:rsidR="002601C6" w:rsidRPr="00812AA4" w:rsidRDefault="002601C6" w:rsidP="002601C6">
            <w:pPr>
              <w:pStyle w:val="NoSpacing"/>
              <w:rPr>
                <w:rFonts w:cstheme="minorHAnsi"/>
              </w:rPr>
            </w:pPr>
            <w:r w:rsidRPr="00812AA4">
              <w:rPr>
                <w:rFonts w:cstheme="minorHAnsi"/>
              </w:rPr>
              <w:t>Choose the best quality supplement you can find</w:t>
            </w:r>
          </w:p>
          <w:p w14:paraId="7183833A" w14:textId="75DDED3F" w:rsidR="002601C6" w:rsidRPr="00812AA4" w:rsidRDefault="002601C6" w:rsidP="002601C6">
            <w:pPr>
              <w:pStyle w:val="NoSpacing"/>
              <w:rPr>
                <w:rFonts w:cstheme="minorHAnsi"/>
              </w:rPr>
            </w:pPr>
            <w:r w:rsidRPr="00812AA4">
              <w:rPr>
                <w:rFonts w:cstheme="minorHAnsi"/>
              </w:rPr>
              <w:t>The supplement industry is poorly regulated, and the FDA is not authorized to review dietary supplements for safety and effectiveness before they are marketed.</w:t>
            </w:r>
          </w:p>
          <w:p w14:paraId="3CE942E1" w14:textId="77777777" w:rsidR="003E6AE1" w:rsidRPr="00812AA4" w:rsidRDefault="003E6AE1" w:rsidP="002601C6">
            <w:pPr>
              <w:pStyle w:val="NoSpacing"/>
              <w:rPr>
                <w:rFonts w:cstheme="minorHAnsi"/>
              </w:rPr>
            </w:pPr>
          </w:p>
          <w:p w14:paraId="2BB31902" w14:textId="77777777" w:rsidR="003E6AE1" w:rsidRPr="00812AA4" w:rsidRDefault="003E6AE1" w:rsidP="003E6AE1">
            <w:pPr>
              <w:rPr>
                <w:rFonts w:cstheme="minorHAnsi"/>
              </w:rPr>
            </w:pPr>
            <w:r w:rsidRPr="00812AA4">
              <w:rPr>
                <w:rFonts w:cstheme="minorHAnsi"/>
              </w:rPr>
              <w:t xml:space="preserve">Did you know if you can send one teaspoon of cayenne pepper, one glass of water, you can stop a bleeding hemorrhoid. Did you know that cayenne pepper orders the brain to burn fat cells? Did you know the cayenne pepper unclogs artery? So if you’re having a cardiac crisis, you want to take some immediately. </w:t>
            </w:r>
          </w:p>
          <w:p w14:paraId="28E31BED" w14:textId="77777777" w:rsidR="003E6AE1" w:rsidRPr="00812AA4" w:rsidRDefault="003E6AE1" w:rsidP="002601C6">
            <w:pPr>
              <w:pStyle w:val="NoSpacing"/>
              <w:rPr>
                <w:rFonts w:cstheme="minorHAnsi"/>
              </w:rPr>
            </w:pPr>
          </w:p>
          <w:p w14:paraId="6B851E84" w14:textId="6DBAD1A2" w:rsidR="006A1889" w:rsidRPr="00812AA4" w:rsidRDefault="009C4A28" w:rsidP="002601C6">
            <w:pPr>
              <w:pStyle w:val="NoSpacing"/>
              <w:rPr>
                <w:rFonts w:cstheme="minorHAnsi"/>
              </w:rPr>
            </w:pPr>
            <w:r w:rsidRPr="00812AA4">
              <w:rPr>
                <w:rFonts w:cstheme="minorHAnsi"/>
              </w:rPr>
              <w:t xml:space="preserve">Barbara Oneil: Did you know you have a second heart? It’s your calf muscle. Do you ever wonder how the blood gets back to the heart? You see your arterial system is the blood coming away from the heart. And your venous system is the blood coming back to the heart. It is your calf muscles. And I think you’ll agree with me when you’ve been on the rebounder. Those calf muscles, they’re constantly working, say your second heart is getting those blood back. That’s why rebounding is so effective for </w:t>
            </w:r>
            <w:proofErr w:type="spellStart"/>
            <w:r w:rsidRPr="00812AA4">
              <w:rPr>
                <w:rFonts w:cstheme="minorHAnsi"/>
              </w:rPr>
              <w:t>v</w:t>
            </w:r>
            <w:r w:rsidR="000E0A0B" w:rsidRPr="00812AA4">
              <w:rPr>
                <w:rFonts w:cstheme="minorHAnsi"/>
              </w:rPr>
              <w:t>ericose</w:t>
            </w:r>
            <w:proofErr w:type="spellEnd"/>
            <w:r w:rsidRPr="00812AA4">
              <w:rPr>
                <w:rFonts w:cstheme="minorHAnsi"/>
              </w:rPr>
              <w:t xml:space="preserve"> veins. You don’t get </w:t>
            </w:r>
            <w:proofErr w:type="spellStart"/>
            <w:r w:rsidRPr="00812AA4">
              <w:rPr>
                <w:rFonts w:cstheme="minorHAnsi"/>
              </w:rPr>
              <w:t>v</w:t>
            </w:r>
            <w:r w:rsidR="00A26FB7" w:rsidRPr="00812AA4">
              <w:rPr>
                <w:rFonts w:cstheme="minorHAnsi"/>
              </w:rPr>
              <w:t>ericose</w:t>
            </w:r>
            <w:proofErr w:type="spellEnd"/>
            <w:r w:rsidRPr="00812AA4">
              <w:rPr>
                <w:rFonts w:cstheme="minorHAnsi"/>
              </w:rPr>
              <w:t xml:space="preserve"> arteries. Do you get </w:t>
            </w:r>
            <w:proofErr w:type="spellStart"/>
            <w:r w:rsidRPr="00812AA4">
              <w:rPr>
                <w:rFonts w:cstheme="minorHAnsi"/>
              </w:rPr>
              <w:t>v</w:t>
            </w:r>
            <w:r w:rsidR="00A26FB7" w:rsidRPr="00812AA4">
              <w:rPr>
                <w:rFonts w:cstheme="minorHAnsi"/>
              </w:rPr>
              <w:t>ericose</w:t>
            </w:r>
            <w:proofErr w:type="spellEnd"/>
            <w:r w:rsidRPr="00812AA4">
              <w:rPr>
                <w:rFonts w:cstheme="minorHAnsi"/>
              </w:rPr>
              <w:t xml:space="preserve"> veins? It’s that ve</w:t>
            </w:r>
            <w:r w:rsidR="00A26FB7" w:rsidRPr="00812AA4">
              <w:rPr>
                <w:rFonts w:cstheme="minorHAnsi"/>
              </w:rPr>
              <w:t>inous</w:t>
            </w:r>
            <w:r w:rsidRPr="00812AA4">
              <w:rPr>
                <w:rFonts w:cstheme="minorHAnsi"/>
              </w:rPr>
              <w:t xml:space="preserve"> system that’s affected. And that’s why in the plane, they tell you to move your foot, don’t you? Because when you move your foot, you’re moving your calf muscle. And that pump</w:t>
            </w:r>
            <w:r w:rsidR="00A26FB7" w:rsidRPr="00812AA4">
              <w:rPr>
                <w:rFonts w:cstheme="minorHAnsi"/>
              </w:rPr>
              <w:t>s</w:t>
            </w:r>
            <w:r w:rsidRPr="00812AA4">
              <w:rPr>
                <w:rFonts w:cstheme="minorHAnsi"/>
              </w:rPr>
              <w:t xml:space="preserve"> that heart muscle, th</w:t>
            </w:r>
            <w:r w:rsidR="00A26FB7" w:rsidRPr="00812AA4">
              <w:rPr>
                <w:rFonts w:cstheme="minorHAnsi"/>
              </w:rPr>
              <w:t>is</w:t>
            </w:r>
            <w:r w:rsidRPr="00812AA4">
              <w:rPr>
                <w:rFonts w:cstheme="minorHAnsi"/>
              </w:rPr>
              <w:t xml:space="preserve"> caus</w:t>
            </w:r>
            <w:r w:rsidR="00A26FB7" w:rsidRPr="00812AA4">
              <w:rPr>
                <w:rFonts w:cstheme="minorHAnsi"/>
              </w:rPr>
              <w:t>es</w:t>
            </w:r>
            <w:r w:rsidRPr="00812AA4">
              <w:rPr>
                <w:rFonts w:cstheme="minorHAnsi"/>
              </w:rPr>
              <w:t xml:space="preserve"> this muscular system around the capillary network to keep moving that blood, because the blood is the life of the flesh</w:t>
            </w:r>
            <w:r w:rsidR="000E0A0B" w:rsidRPr="00812AA4">
              <w:rPr>
                <w:rFonts w:cstheme="minorHAnsi"/>
              </w:rPr>
              <w:t>.</w:t>
            </w:r>
          </w:p>
          <w:p w14:paraId="16CB2DEA" w14:textId="77777777" w:rsidR="002B3DFC" w:rsidRPr="00812AA4" w:rsidRDefault="002B3DFC" w:rsidP="002601C6">
            <w:pPr>
              <w:pStyle w:val="NoSpacing"/>
              <w:rPr>
                <w:rFonts w:cstheme="minorHAnsi"/>
              </w:rPr>
            </w:pPr>
          </w:p>
          <w:p w14:paraId="0EFA0590" w14:textId="48522D02" w:rsidR="002B3DFC" w:rsidRPr="00812AA4" w:rsidRDefault="001B7CEA" w:rsidP="002601C6">
            <w:pPr>
              <w:pStyle w:val="NoSpacing"/>
              <w:rPr>
                <w:rFonts w:cstheme="minorHAnsi"/>
              </w:rPr>
            </w:pPr>
            <w:r w:rsidRPr="00812AA4">
              <w:rPr>
                <w:rFonts w:cstheme="minorHAnsi"/>
              </w:rPr>
              <w:t xml:space="preserve">You need to be consuming olive oil </w:t>
            </w:r>
            <w:proofErr w:type="spellStart"/>
            <w:r w:rsidRPr="00812AA4">
              <w:rPr>
                <w:rFonts w:cstheme="minorHAnsi"/>
              </w:rPr>
              <w:t>everyday</w:t>
            </w:r>
            <w:proofErr w:type="spellEnd"/>
            <w:r w:rsidRPr="00812AA4">
              <w:rPr>
                <w:rFonts w:cstheme="minorHAnsi"/>
              </w:rPr>
              <w:t>. I don’t care if it’s in the liver cleanse with the lemon and the cayenne pepper. Or if you’re just taking a shot of olive oil, that’s fine. You want extra virgin olive oil, organic cold pressed, unfiltered in a dark blast jar. And here’s what. The first reason is heart health, blood pressure and cholesterol. Olive oil is the only monosaturated fat that has been proven to reduce your risk of stroke and heart disease. The.</w:t>
            </w:r>
            <w:r w:rsidR="00C134F1" w:rsidRPr="00812AA4">
              <w:rPr>
                <w:rFonts w:cstheme="minorHAnsi"/>
              </w:rPr>
              <w:t xml:space="preserve"> Next one is your brain </w:t>
            </w:r>
            <w:proofErr w:type="spellStart"/>
            <w:r w:rsidR="00C134F1" w:rsidRPr="00812AA4">
              <w:rPr>
                <w:rFonts w:cstheme="minorHAnsi"/>
              </w:rPr>
              <w:t>brain</w:t>
            </w:r>
            <w:proofErr w:type="spellEnd"/>
            <w:r w:rsidR="00C134F1" w:rsidRPr="00812AA4">
              <w:rPr>
                <w:rFonts w:cstheme="minorHAnsi"/>
              </w:rPr>
              <w:t xml:space="preserve"> health. Olive oil increases brain function and cognitive function, and it decreases your risk for Alzheimer’s. It’s proven to increase brain cell growth. It helps. With memory, and it’s proven to reduce your risk of depression. Olive oil is linked to increasing your mood and making your whole body function and feel better. And last but not least, this is very important. It protects you against chronic and autoimmune disease. How does it do this by reducing inflammation in your body</w:t>
            </w:r>
            <w:r w:rsidR="001E657A" w:rsidRPr="00812AA4">
              <w:rPr>
                <w:rFonts w:cstheme="minorHAnsi"/>
              </w:rPr>
              <w:t>.</w:t>
            </w:r>
          </w:p>
          <w:p w14:paraId="0DB571DD" w14:textId="77777777" w:rsidR="00D60F09" w:rsidRPr="00812AA4" w:rsidRDefault="00D60F09" w:rsidP="00F63727">
            <w:pPr>
              <w:pStyle w:val="NormalWeb"/>
              <w:spacing w:before="0" w:beforeAutospacing="0" w:after="0" w:afterAutospacing="0"/>
              <w:rPr>
                <w:rFonts w:asciiTheme="minorHAnsi" w:hAnsiTheme="minorHAnsi" w:cstheme="minorHAnsi"/>
                <w:sz w:val="22"/>
                <w:szCs w:val="22"/>
              </w:rPr>
            </w:pPr>
          </w:p>
        </w:tc>
      </w:tr>
      <w:tr w:rsidR="00F63727" w:rsidRPr="00812AA4" w14:paraId="1C58EB91" w14:textId="77777777" w:rsidTr="003023B6">
        <w:tc>
          <w:tcPr>
            <w:tcW w:w="1777" w:type="dxa"/>
          </w:tcPr>
          <w:p w14:paraId="76F2EFE7" w14:textId="6F2C9DA1" w:rsidR="00F63727" w:rsidRPr="00812AA4" w:rsidRDefault="003B1298" w:rsidP="00F63727">
            <w:pPr>
              <w:rPr>
                <w:rFonts w:cstheme="minorHAnsi"/>
                <w:b/>
                <w:bCs/>
              </w:rPr>
            </w:pPr>
            <w:bookmarkStart w:id="314" w:name="ZHEMEROIDS"/>
            <w:r w:rsidRPr="00812AA4">
              <w:rPr>
                <w:rFonts w:cstheme="minorHAnsi"/>
                <w:b/>
                <w:bCs/>
              </w:rPr>
              <w:lastRenderedPageBreak/>
              <w:t>HEMEROIDS:</w:t>
            </w:r>
            <w:r w:rsidR="00AC6B6B" w:rsidRPr="00812AA4">
              <w:rPr>
                <w:rFonts w:cstheme="minorHAnsi"/>
                <w:b/>
                <w:bCs/>
              </w:rPr>
              <w:br/>
            </w:r>
            <w:hyperlink w:anchor="AAATOP" w:history="1">
              <w:r w:rsidR="00AC6B6B" w:rsidRPr="00812AA4">
                <w:rPr>
                  <w:rStyle w:val="Hyperlink"/>
                  <w:rFonts w:cstheme="minorHAnsi"/>
                  <w:b/>
                  <w:bCs/>
                  <w:sz w:val="12"/>
                  <w:szCs w:val="12"/>
                </w:rPr>
                <w:t>JUMP TO TOP OF DOCUMENT</w:t>
              </w:r>
            </w:hyperlink>
            <w:r w:rsidRPr="00812AA4">
              <w:rPr>
                <w:rFonts w:cstheme="minorHAnsi"/>
                <w:b/>
                <w:bCs/>
              </w:rPr>
              <w:t xml:space="preserve"> </w:t>
            </w:r>
            <w:bookmarkEnd w:id="314"/>
          </w:p>
        </w:tc>
        <w:tc>
          <w:tcPr>
            <w:tcW w:w="9000" w:type="dxa"/>
          </w:tcPr>
          <w:p w14:paraId="6B24159F" w14:textId="77777777" w:rsidR="00F63727" w:rsidRPr="00812AA4" w:rsidRDefault="00F63727" w:rsidP="00F6372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Barbara </w:t>
            </w:r>
            <w:proofErr w:type="spellStart"/>
            <w:r w:rsidRPr="00812AA4">
              <w:rPr>
                <w:rFonts w:asciiTheme="minorHAnsi" w:hAnsiTheme="minorHAnsi" w:cstheme="minorHAnsi"/>
                <w:sz w:val="22"/>
                <w:szCs w:val="22"/>
              </w:rPr>
              <w:t>ONeil</w:t>
            </w:r>
            <w:proofErr w:type="spellEnd"/>
            <w:r w:rsidRPr="00812AA4">
              <w:rPr>
                <w:rFonts w:asciiTheme="minorHAnsi" w:hAnsiTheme="minorHAnsi" w:cstheme="minorHAnsi"/>
                <w:sz w:val="22"/>
                <w:szCs w:val="22"/>
              </w:rPr>
              <w:t xml:space="preserve"> suggests an aloe vera plant cutting inserted deeply into the anus for relief of </w:t>
            </w:r>
            <w:proofErr w:type="spellStart"/>
            <w:r w:rsidRPr="00812AA4">
              <w:rPr>
                <w:rFonts w:asciiTheme="minorHAnsi" w:hAnsiTheme="minorHAnsi" w:cstheme="minorHAnsi"/>
                <w:sz w:val="22"/>
                <w:szCs w:val="22"/>
              </w:rPr>
              <w:t>hemmeroids</w:t>
            </w:r>
            <w:proofErr w:type="spellEnd"/>
            <w:r w:rsidRPr="00812AA4">
              <w:rPr>
                <w:rFonts w:asciiTheme="minorHAnsi" w:hAnsiTheme="minorHAnsi" w:cstheme="minorHAnsi"/>
                <w:sz w:val="22"/>
                <w:szCs w:val="22"/>
              </w:rPr>
              <w:t>. Cut away the skin and insert (like a suppository) only the sticky gel like part. (about an inch and a half long by ½ inch wide if possible)</w:t>
            </w:r>
          </w:p>
          <w:p w14:paraId="5AB1B0F5" w14:textId="77777777" w:rsidR="003E6AE1" w:rsidRPr="00812AA4" w:rsidRDefault="003E6AE1" w:rsidP="00F63727">
            <w:pPr>
              <w:pStyle w:val="NormalWeb"/>
              <w:spacing w:before="0" w:beforeAutospacing="0" w:after="0" w:afterAutospacing="0"/>
              <w:rPr>
                <w:rFonts w:asciiTheme="minorHAnsi" w:hAnsiTheme="minorHAnsi" w:cstheme="minorHAnsi"/>
                <w:sz w:val="22"/>
                <w:szCs w:val="22"/>
              </w:rPr>
            </w:pPr>
          </w:p>
          <w:p w14:paraId="6DDE9F56" w14:textId="77777777" w:rsidR="003E6AE1" w:rsidRPr="00812AA4" w:rsidRDefault="003E6AE1" w:rsidP="003E6AE1">
            <w:pPr>
              <w:rPr>
                <w:rFonts w:cstheme="minorHAnsi"/>
              </w:rPr>
            </w:pPr>
            <w:r w:rsidRPr="00812AA4">
              <w:rPr>
                <w:rFonts w:cstheme="minorHAnsi"/>
              </w:rPr>
              <w:t xml:space="preserve">Did you know if you can send one teaspoon of cayenne pepper, one glass of water, you can stop a bleeding hemorrhoid. Did you know that cayenne pepper orders the brain to burn fat cells? Did you know the cayenne pepper unclogs artery? So if you’re having a cardiac crisis, you want to take some immediately. </w:t>
            </w:r>
          </w:p>
          <w:p w14:paraId="2C7D2B53" w14:textId="77777777" w:rsidR="00E17C81" w:rsidRPr="00812AA4" w:rsidRDefault="00E17C81" w:rsidP="003E6AE1">
            <w:pPr>
              <w:rPr>
                <w:rFonts w:cstheme="minorHAnsi"/>
              </w:rPr>
            </w:pPr>
          </w:p>
          <w:p w14:paraId="5F43B916" w14:textId="324BDA48" w:rsidR="00E17C81" w:rsidRPr="00812AA4" w:rsidRDefault="00E17C81" w:rsidP="00E17C81">
            <w:pPr>
              <w:pStyle w:val="NoSpacing"/>
              <w:rPr>
                <w:rFonts w:cstheme="minorHAnsi"/>
              </w:rPr>
            </w:pPr>
            <w:r w:rsidRPr="00812AA4">
              <w:rPr>
                <w:rFonts w:cstheme="minorHAnsi"/>
              </w:rPr>
              <w:t xml:space="preserve">Because you know, if you consume one teaspoon of cayenne pepper and one glass of water, you can stop a bleeding hemorrhoid. </w:t>
            </w:r>
          </w:p>
          <w:p w14:paraId="1C0DFA30" w14:textId="77777777" w:rsidR="00E17C81" w:rsidRPr="00812AA4" w:rsidRDefault="00E17C81" w:rsidP="003E6AE1">
            <w:pPr>
              <w:rPr>
                <w:rFonts w:cstheme="minorHAnsi"/>
              </w:rPr>
            </w:pPr>
          </w:p>
          <w:p w14:paraId="3A559D48" w14:textId="62C7E937" w:rsidR="0068453F" w:rsidRPr="00812AA4" w:rsidRDefault="0068453F" w:rsidP="003E6AE1">
            <w:pPr>
              <w:rPr>
                <w:rFonts w:cstheme="minorHAnsi"/>
              </w:rPr>
            </w:pPr>
            <w:r w:rsidRPr="00812AA4">
              <w:rPr>
                <w:rFonts w:cstheme="minorHAnsi"/>
              </w:rPr>
              <w:t xml:space="preserve">Barbara Oneil: </w:t>
            </w:r>
          </w:p>
          <w:p w14:paraId="730B095B" w14:textId="6F5F6940" w:rsidR="00F12345" w:rsidRPr="00812AA4" w:rsidRDefault="0054691E" w:rsidP="003E6AE1">
            <w:pPr>
              <w:rPr>
                <w:rFonts w:cstheme="minorHAnsi"/>
              </w:rPr>
            </w:pPr>
            <w:r w:rsidRPr="00812AA4">
              <w:rPr>
                <w:rFonts w:cstheme="minorHAnsi"/>
              </w:rPr>
              <w:lastRenderedPageBreak/>
              <w:t xml:space="preserve">There’s another thing you can do, and that is to use castor oil. Now to use castor oil, you get a cotton ball and you soak it with Castor oil and you make it about like your little finger, which is about like that molded and freeze it. Now I’m warning you it’ll take three days to priests and it must be frozen, otherwise you want will be unable to insert it. But you do the same thing as you would do with the </w:t>
            </w:r>
            <w:r w:rsidR="0068453F" w:rsidRPr="00812AA4">
              <w:rPr>
                <w:rFonts w:cstheme="minorHAnsi"/>
              </w:rPr>
              <w:t>aloe</w:t>
            </w:r>
            <w:r w:rsidRPr="00812AA4">
              <w:rPr>
                <w:rFonts w:cstheme="minorHAnsi"/>
              </w:rPr>
              <w:t xml:space="preserve">. So maybe you’ll do aloe 1 night and </w:t>
            </w:r>
            <w:proofErr w:type="spellStart"/>
            <w:r w:rsidRPr="00812AA4">
              <w:rPr>
                <w:rFonts w:cstheme="minorHAnsi"/>
              </w:rPr>
              <w:t>caster</w:t>
            </w:r>
            <w:proofErr w:type="spellEnd"/>
            <w:r w:rsidRPr="00812AA4">
              <w:rPr>
                <w:rFonts w:cstheme="minorHAnsi"/>
              </w:rPr>
              <w:t xml:space="preserve"> </w:t>
            </w:r>
            <w:r w:rsidR="0068453F" w:rsidRPr="00812AA4">
              <w:rPr>
                <w:rFonts w:cstheme="minorHAnsi"/>
              </w:rPr>
              <w:t>oil</w:t>
            </w:r>
            <w:r w:rsidRPr="00812AA4">
              <w:rPr>
                <w:rFonts w:cstheme="minorHAnsi"/>
              </w:rPr>
              <w:t xml:space="preserve"> the next night. So that’s.</w:t>
            </w:r>
            <w:r w:rsidR="0068453F" w:rsidRPr="00812AA4">
              <w:rPr>
                <w:rFonts w:cstheme="minorHAnsi"/>
              </w:rPr>
              <w:t xml:space="preserve"> what you can do for hemorrhoids.</w:t>
            </w:r>
          </w:p>
          <w:p w14:paraId="60EA6CB3" w14:textId="629B93B4" w:rsidR="003E6AE1" w:rsidRPr="00812AA4" w:rsidRDefault="003E6AE1" w:rsidP="00F63727">
            <w:pPr>
              <w:pStyle w:val="NormalWeb"/>
              <w:spacing w:before="0" w:beforeAutospacing="0" w:after="0" w:afterAutospacing="0"/>
              <w:rPr>
                <w:rFonts w:asciiTheme="minorHAnsi" w:hAnsiTheme="minorHAnsi" w:cstheme="minorHAnsi"/>
                <w:sz w:val="22"/>
                <w:szCs w:val="22"/>
              </w:rPr>
            </w:pPr>
          </w:p>
        </w:tc>
      </w:tr>
      <w:tr w:rsidR="00093BCD" w:rsidRPr="00812AA4" w14:paraId="0D5E083E" w14:textId="77777777" w:rsidTr="003023B6">
        <w:tc>
          <w:tcPr>
            <w:tcW w:w="1777" w:type="dxa"/>
          </w:tcPr>
          <w:p w14:paraId="02858BEA" w14:textId="77777777" w:rsidR="00093BCD" w:rsidRPr="00812AA4" w:rsidRDefault="00093BCD" w:rsidP="00C65376">
            <w:pPr>
              <w:rPr>
                <w:rFonts w:cstheme="minorHAnsi"/>
                <w:b/>
                <w:bCs/>
              </w:rPr>
            </w:pPr>
            <w:bookmarkStart w:id="315" w:name="ZHORMONES"/>
            <w:r w:rsidRPr="00812AA4">
              <w:rPr>
                <w:rFonts w:cstheme="minorHAnsi"/>
                <w:b/>
                <w:bCs/>
              </w:rPr>
              <w:lastRenderedPageBreak/>
              <w:t>HORMONES</w:t>
            </w:r>
            <w:r w:rsidR="003B1298" w:rsidRPr="00812AA4">
              <w:rPr>
                <w:rFonts w:cstheme="minorHAnsi"/>
                <w:b/>
                <w:bCs/>
              </w:rPr>
              <w:t>:</w:t>
            </w:r>
            <w:bookmarkEnd w:id="315"/>
          </w:p>
          <w:p w14:paraId="4D977EF2" w14:textId="58553BEA" w:rsidR="00AC6B6B" w:rsidRPr="00812AA4" w:rsidRDefault="00AC6B6B" w:rsidP="00C65376">
            <w:pPr>
              <w:rPr>
                <w:rFonts w:cstheme="minorHAnsi"/>
                <w:b/>
                <w:bCs/>
              </w:rPr>
            </w:pPr>
            <w:hyperlink w:anchor="AAATOP" w:history="1">
              <w:r w:rsidRPr="00812AA4">
                <w:rPr>
                  <w:rStyle w:val="Hyperlink"/>
                  <w:rFonts w:cstheme="minorHAnsi"/>
                  <w:b/>
                  <w:bCs/>
                  <w:sz w:val="12"/>
                  <w:szCs w:val="12"/>
                </w:rPr>
                <w:t>JUMP TO TOP OF DOCUMENT</w:t>
              </w:r>
            </w:hyperlink>
          </w:p>
        </w:tc>
        <w:tc>
          <w:tcPr>
            <w:tcW w:w="9000" w:type="dxa"/>
          </w:tcPr>
          <w:p w14:paraId="68136F8F" w14:textId="77777777" w:rsidR="00093BCD" w:rsidRPr="00812AA4" w:rsidRDefault="00093BCD" w:rsidP="00093BCD">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Wild Yam Cream for Menopause &amp; PMS: An herbal menopause and menstrual cramp relief cream made with organic herbs, oils, aloe. Our 100% USDA Certified Organic hormonal balancing cream is the perfect solution for PMS and Menopause symptoms.</w:t>
            </w:r>
          </w:p>
          <w:p w14:paraId="4CABBC35" w14:textId="77777777" w:rsidR="00093BCD" w:rsidRPr="00812AA4" w:rsidRDefault="00093BCD" w:rsidP="00093BCD">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Effective: Our wild yam root herb cream relieves PMS and menopausal symptoms like moodiness and headaches, thanks to its ability to support the adrenal glands and promote hormonal balance. Give it time.</w:t>
            </w:r>
          </w:p>
          <w:p w14:paraId="2C75D7EC" w14:textId="77777777" w:rsidR="00093BCD" w:rsidRPr="00812AA4" w:rsidRDefault="00093BCD" w:rsidP="00093BCD">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No Estrogen or Progesterone: With anti-inflammatory properties, wild yam root is a powerful ally for women during menopause. Our PMS mood swing relief cream contains no estrogen or progesterone, ensuring a completely natural approach.</w:t>
            </w:r>
          </w:p>
          <w:p w14:paraId="756D9EEF" w14:textId="77777777" w:rsidR="001F675B" w:rsidRPr="00812AA4" w:rsidRDefault="001F675B" w:rsidP="00093BCD">
            <w:pPr>
              <w:pStyle w:val="NormalWeb"/>
              <w:spacing w:before="0" w:beforeAutospacing="0" w:after="0" w:afterAutospacing="0"/>
              <w:rPr>
                <w:rFonts w:asciiTheme="minorHAnsi" w:hAnsiTheme="minorHAnsi" w:cstheme="minorHAnsi"/>
                <w:sz w:val="22"/>
                <w:szCs w:val="22"/>
              </w:rPr>
            </w:pPr>
          </w:p>
          <w:p w14:paraId="4FB70B40" w14:textId="77777777" w:rsidR="001F675B" w:rsidRPr="00812AA4" w:rsidRDefault="001F675B" w:rsidP="00093BCD">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Apply for 3 weeks on and 1 week off for 1 </w:t>
            </w:r>
            <w:proofErr w:type="spellStart"/>
            <w:r w:rsidRPr="00812AA4">
              <w:rPr>
                <w:rFonts w:asciiTheme="minorHAnsi" w:hAnsiTheme="minorHAnsi" w:cstheme="minorHAnsi"/>
                <w:sz w:val="22"/>
                <w:szCs w:val="22"/>
              </w:rPr>
              <w:t>year..as</w:t>
            </w:r>
            <w:proofErr w:type="spellEnd"/>
            <w:r w:rsidRPr="00812AA4">
              <w:rPr>
                <w:rFonts w:asciiTheme="minorHAnsi" w:hAnsiTheme="minorHAnsi" w:cstheme="minorHAnsi"/>
                <w:sz w:val="22"/>
                <w:szCs w:val="22"/>
              </w:rPr>
              <w:t xml:space="preserve"> per Barbara.</w:t>
            </w:r>
          </w:p>
          <w:p w14:paraId="393DCCB7" w14:textId="77777777" w:rsidR="00896049" w:rsidRPr="00812AA4" w:rsidRDefault="00896049" w:rsidP="00093BCD">
            <w:pPr>
              <w:pStyle w:val="NormalWeb"/>
              <w:spacing w:before="0" w:beforeAutospacing="0" w:after="0" w:afterAutospacing="0"/>
              <w:rPr>
                <w:rFonts w:asciiTheme="minorHAnsi" w:hAnsiTheme="minorHAnsi" w:cstheme="minorHAnsi"/>
                <w:sz w:val="22"/>
                <w:szCs w:val="22"/>
              </w:rPr>
            </w:pPr>
          </w:p>
          <w:p w14:paraId="5C849097" w14:textId="51E058A7" w:rsidR="00896049" w:rsidRPr="00812AA4" w:rsidRDefault="006338F4" w:rsidP="00093BCD">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BLACK BEANS: What is the best single food you can eat for hormone balance? My opinion, it’s not healthy. Fats are fish oil, and it’s not cruciferous vegetables, although those are very helpful. The food I’m talking about is high in both soluble and insoluble fiber and about equal amounts, which means it gets rid of hormone metabolites like bad estrogen, so they don’t build up in your body. It balances cortisol and insulin both of which are crucial for weight and energy, and both. Of which have tremendous impacts on your sex hormones, especially testosterone, and that helps move toxins out of your body in a regulated way. This food is very inexpensive and is consumed all around the world. It has 15 grams of plant based protein per cup. It is low on the glycemic index, so it doesn’t spike your blood sugar. It is extremely nutrient dense and antioxidant dense and is high in magnesium and potassium. Two of the main electrolytes that most people don’t get enough of. It is a superfood and most people don’t eat enough of it. What Beans, specifically black beans, if they give you gas, you need to work on your gut health. So you can just get a can of organic black beans. You can even find some pre soap so that the phytic acid is already minimized. If you want to save even more money, buy them in bulk and then suck them yourself. You can start with a teaspoon a day just from your fridge to start or I even had people start with literally one bean and work their way up simply upping your black bean intake might just change your life.</w:t>
            </w:r>
          </w:p>
          <w:p w14:paraId="19635CE5" w14:textId="77777777" w:rsidR="00015A63" w:rsidRPr="00812AA4" w:rsidRDefault="00015A63" w:rsidP="00093BCD">
            <w:pPr>
              <w:pStyle w:val="NormalWeb"/>
              <w:spacing w:before="0" w:beforeAutospacing="0" w:after="0" w:afterAutospacing="0"/>
              <w:rPr>
                <w:rFonts w:asciiTheme="minorHAnsi" w:hAnsiTheme="minorHAnsi" w:cstheme="minorHAnsi"/>
                <w:sz w:val="22"/>
                <w:szCs w:val="22"/>
              </w:rPr>
            </w:pPr>
          </w:p>
          <w:p w14:paraId="6451DB53" w14:textId="40F4727C" w:rsidR="00015A63" w:rsidRPr="00812AA4" w:rsidRDefault="00015A63" w:rsidP="00093BCD">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When a woman applies or a man, the </w:t>
            </w:r>
            <w:r w:rsidR="003D59D3" w:rsidRPr="00812AA4">
              <w:rPr>
                <w:rFonts w:asciiTheme="minorHAnsi" w:hAnsiTheme="minorHAnsi" w:cstheme="minorHAnsi"/>
                <w:sz w:val="22"/>
                <w:szCs w:val="22"/>
              </w:rPr>
              <w:t>Annas Wild Yam</w:t>
            </w:r>
            <w:r w:rsidRPr="00812AA4">
              <w:rPr>
                <w:rFonts w:asciiTheme="minorHAnsi" w:hAnsiTheme="minorHAnsi" w:cstheme="minorHAnsi"/>
                <w:sz w:val="22"/>
                <w:szCs w:val="22"/>
              </w:rPr>
              <w:t xml:space="preserve"> cream to the skin, the fat cells take it up and</w:t>
            </w:r>
            <w:r w:rsidR="00465936" w:rsidRPr="00812AA4">
              <w:rPr>
                <w:rFonts w:asciiTheme="minorHAnsi" w:hAnsiTheme="minorHAnsi" w:cstheme="minorHAnsi"/>
                <w:sz w:val="22"/>
                <w:szCs w:val="22"/>
              </w:rPr>
              <w:t xml:space="preserve"> It stimulates the body the pathway that the body uses to make its own progesterone. So what this Anna’s wide yam cream does, it stimulates the body to increase its progesterone production. And if you increase progesterone and your </w:t>
            </w:r>
            <w:proofErr w:type="spellStart"/>
            <w:r w:rsidR="00465936" w:rsidRPr="00812AA4">
              <w:rPr>
                <w:rFonts w:asciiTheme="minorHAnsi" w:hAnsiTheme="minorHAnsi" w:cstheme="minorHAnsi"/>
                <w:sz w:val="22"/>
                <w:szCs w:val="22"/>
              </w:rPr>
              <w:t>oestrogens</w:t>
            </w:r>
            <w:proofErr w:type="spellEnd"/>
            <w:r w:rsidR="00465936" w:rsidRPr="00812AA4">
              <w:rPr>
                <w:rFonts w:asciiTheme="minorHAnsi" w:hAnsiTheme="minorHAnsi" w:cstheme="minorHAnsi"/>
                <w:sz w:val="22"/>
                <w:szCs w:val="22"/>
              </w:rPr>
              <w:t xml:space="preserve"> high, it’ll breathe down. And if you increase progesterone and your </w:t>
            </w:r>
            <w:proofErr w:type="spellStart"/>
            <w:r w:rsidR="00465936" w:rsidRPr="00812AA4">
              <w:rPr>
                <w:rFonts w:asciiTheme="minorHAnsi" w:hAnsiTheme="minorHAnsi" w:cstheme="minorHAnsi"/>
                <w:sz w:val="22"/>
                <w:szCs w:val="22"/>
              </w:rPr>
              <w:t>oestrogens</w:t>
            </w:r>
            <w:proofErr w:type="spellEnd"/>
            <w:r w:rsidR="00465936" w:rsidRPr="00812AA4">
              <w:rPr>
                <w:rFonts w:asciiTheme="minorHAnsi" w:hAnsiTheme="minorHAnsi" w:cstheme="minorHAnsi"/>
                <w:sz w:val="22"/>
                <w:szCs w:val="22"/>
              </w:rPr>
              <w:t xml:space="preserve"> too low, it’ll bring it up. And if your test health strands too high, it’ll bring it down. And if it’s too low, it’ll bring it up. Can you see it’s your balancer?</w:t>
            </w:r>
          </w:p>
          <w:p w14:paraId="47EDEB05" w14:textId="461822DB" w:rsidR="00896049" w:rsidRPr="00812AA4" w:rsidRDefault="00896049" w:rsidP="00093BCD">
            <w:pPr>
              <w:pStyle w:val="NormalWeb"/>
              <w:spacing w:before="0" w:beforeAutospacing="0" w:after="0" w:afterAutospacing="0"/>
              <w:rPr>
                <w:rFonts w:asciiTheme="minorHAnsi" w:hAnsiTheme="minorHAnsi" w:cstheme="minorHAnsi"/>
                <w:sz w:val="22"/>
                <w:szCs w:val="22"/>
              </w:rPr>
            </w:pPr>
          </w:p>
        </w:tc>
      </w:tr>
      <w:tr w:rsidR="005F699F" w:rsidRPr="00812AA4" w14:paraId="1AFD5599" w14:textId="77777777" w:rsidTr="003023B6">
        <w:tc>
          <w:tcPr>
            <w:tcW w:w="1777" w:type="dxa"/>
          </w:tcPr>
          <w:p w14:paraId="01DF784F" w14:textId="77777777" w:rsidR="005F699F" w:rsidRPr="00812AA4" w:rsidRDefault="005F699F" w:rsidP="00C65376">
            <w:pPr>
              <w:rPr>
                <w:rFonts w:cstheme="minorHAnsi"/>
                <w:b/>
                <w:bCs/>
              </w:rPr>
            </w:pPr>
            <w:bookmarkStart w:id="316" w:name="IMMUNITY"/>
            <w:r w:rsidRPr="00812AA4">
              <w:rPr>
                <w:rFonts w:cstheme="minorHAnsi"/>
                <w:b/>
                <w:bCs/>
              </w:rPr>
              <w:t xml:space="preserve">IMMUNE SYSTEM: </w:t>
            </w:r>
            <w:bookmarkEnd w:id="316"/>
          </w:p>
          <w:p w14:paraId="160ACD0E" w14:textId="77777777" w:rsidR="005F699F" w:rsidRPr="00812AA4" w:rsidRDefault="005F699F" w:rsidP="00C65376">
            <w:pPr>
              <w:rPr>
                <w:rFonts w:cstheme="minorHAnsi"/>
                <w:b/>
                <w:bCs/>
              </w:rPr>
            </w:pPr>
          </w:p>
          <w:p w14:paraId="600E32CB" w14:textId="2CA1AC0F" w:rsidR="005F699F" w:rsidRPr="00812AA4" w:rsidRDefault="005F699F" w:rsidP="00C65376">
            <w:pPr>
              <w:rPr>
                <w:rFonts w:cstheme="minorHAnsi"/>
                <w:b/>
                <w:bCs/>
              </w:rPr>
            </w:pPr>
            <w:hyperlink w:anchor="AAATOP" w:history="1">
              <w:r w:rsidRPr="00812AA4">
                <w:rPr>
                  <w:rStyle w:val="Hyperlink"/>
                  <w:rFonts w:cstheme="minorHAnsi"/>
                  <w:b/>
                  <w:bCs/>
                  <w:sz w:val="12"/>
                  <w:szCs w:val="12"/>
                </w:rPr>
                <w:t>JUMP TO TOP OF DOCUMENT</w:t>
              </w:r>
            </w:hyperlink>
          </w:p>
        </w:tc>
        <w:tc>
          <w:tcPr>
            <w:tcW w:w="9000" w:type="dxa"/>
          </w:tcPr>
          <w:p w14:paraId="05C8C067" w14:textId="77777777" w:rsidR="00DA26CD" w:rsidRPr="00812AA4" w:rsidRDefault="00DA26CD" w:rsidP="005F699F">
            <w:pPr>
              <w:rPr>
                <w:rFonts w:cstheme="minorHAnsi"/>
                <w:b/>
                <w:bCs/>
              </w:rPr>
            </w:pPr>
            <w:r w:rsidRPr="00812AA4">
              <w:rPr>
                <w:rFonts w:cstheme="minorHAnsi"/>
                <w:b/>
                <w:bCs/>
              </w:rPr>
              <w:lastRenderedPageBreak/>
              <w:t xml:space="preserve">SEE ALSO: LYMPHATIC SYSTEM: </w:t>
            </w:r>
          </w:p>
          <w:p w14:paraId="1F1A9C2A" w14:textId="77777777" w:rsidR="00DA26CD" w:rsidRPr="00812AA4" w:rsidRDefault="00DA26CD" w:rsidP="005F699F">
            <w:pPr>
              <w:rPr>
                <w:rFonts w:cstheme="minorHAnsi"/>
              </w:rPr>
            </w:pPr>
          </w:p>
          <w:p w14:paraId="64C8C888" w14:textId="0260C36A" w:rsidR="005F699F" w:rsidRPr="00812AA4" w:rsidRDefault="005F699F" w:rsidP="005F699F">
            <w:pPr>
              <w:rPr>
                <w:rFonts w:cstheme="minorHAnsi"/>
              </w:rPr>
            </w:pPr>
            <w:r w:rsidRPr="00812AA4">
              <w:rPr>
                <w:rFonts w:cstheme="minorHAnsi"/>
              </w:rPr>
              <w:lastRenderedPageBreak/>
              <w:t xml:space="preserve">Coconut Oil is as good as mother’s milk and the best fat because coconut oil in mothers milk are the only two things that contain sodium </w:t>
            </w:r>
            <w:proofErr w:type="spellStart"/>
            <w:r w:rsidRPr="00812AA4">
              <w:rPr>
                <w:rFonts w:cstheme="minorHAnsi"/>
              </w:rPr>
              <w:t>monoloric</w:t>
            </w:r>
            <w:proofErr w:type="spellEnd"/>
            <w:r w:rsidRPr="00812AA4">
              <w:rPr>
                <w:rFonts w:cstheme="minorHAnsi"/>
              </w:rPr>
              <w:t xml:space="preserve"> acid, which is the basis of human immune system.</w:t>
            </w:r>
            <w:r w:rsidR="009931CD" w:rsidRPr="00812AA4">
              <w:rPr>
                <w:rFonts w:cstheme="minorHAnsi"/>
              </w:rPr>
              <w:t xml:space="preserve"> </w:t>
            </w:r>
            <w:r w:rsidRPr="00812AA4">
              <w:rPr>
                <w:rFonts w:cstheme="minorHAnsi"/>
              </w:rPr>
              <w:t xml:space="preserve"> It gets digested directly as ketones and that is why in America today Coconut Oil is a treatment for Alzheimer’s disease with very good results.  </w:t>
            </w:r>
          </w:p>
          <w:p w14:paraId="05C20378" w14:textId="77777777" w:rsidR="005F699F" w:rsidRPr="00812AA4" w:rsidRDefault="005F699F" w:rsidP="005F699F">
            <w:pPr>
              <w:rPr>
                <w:rFonts w:cstheme="minorHAnsi"/>
              </w:rPr>
            </w:pPr>
          </w:p>
          <w:p w14:paraId="7F0BC1F2" w14:textId="77777777" w:rsidR="005F699F" w:rsidRPr="00812AA4" w:rsidRDefault="005F699F" w:rsidP="005F699F">
            <w:pPr>
              <w:rPr>
                <w:rFonts w:cstheme="minorHAnsi"/>
              </w:rPr>
            </w:pPr>
            <w:r w:rsidRPr="00812AA4">
              <w:rPr>
                <w:rFonts w:cstheme="minorHAnsi"/>
              </w:rPr>
              <w:t xml:space="preserve">Coconut oil is the treatment for heart diseases from Harvard. Harvard has now admitted that because we demonized coconut oil, millions of people have died all over the world. </w:t>
            </w:r>
          </w:p>
          <w:p w14:paraId="338AE62C" w14:textId="77777777" w:rsidR="005F699F" w:rsidRPr="00812AA4" w:rsidRDefault="005F699F" w:rsidP="00C65376">
            <w:pPr>
              <w:pStyle w:val="NormalWeb"/>
              <w:spacing w:before="0" w:beforeAutospacing="0" w:after="0" w:afterAutospacing="0"/>
              <w:rPr>
                <w:rFonts w:asciiTheme="minorHAnsi" w:hAnsiTheme="minorHAnsi" w:cstheme="minorHAnsi"/>
                <w:sz w:val="22"/>
                <w:szCs w:val="22"/>
              </w:rPr>
            </w:pPr>
          </w:p>
          <w:p w14:paraId="72ACEE70" w14:textId="77777777" w:rsidR="00DD38D7" w:rsidRPr="00812AA4" w:rsidRDefault="00DD38D7" w:rsidP="00DD38D7">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USNEA: also known as Old Man’s Beard, is a super important medicinal heart. It’s actually what’s known as a liking which means it’s made up of two or more things. In this case, it’s both a fungus and an algae, and probably yeast. Many people call this the West Coast echinacea This one is a powerful immune modulator. </w:t>
            </w:r>
            <w:proofErr w:type="spellStart"/>
            <w:r w:rsidRPr="00812AA4">
              <w:rPr>
                <w:rFonts w:asciiTheme="minorHAnsi" w:hAnsiTheme="minorHAnsi" w:cstheme="minorHAnsi"/>
                <w:sz w:val="22"/>
                <w:szCs w:val="22"/>
              </w:rPr>
              <w:t>Maniate</w:t>
            </w:r>
            <w:proofErr w:type="spellEnd"/>
            <w:r w:rsidRPr="00812AA4">
              <w:rPr>
                <w:rFonts w:asciiTheme="minorHAnsi" w:hAnsiTheme="minorHAnsi" w:cstheme="minorHAnsi"/>
                <w:sz w:val="22"/>
                <w:szCs w:val="22"/>
              </w:rPr>
              <w:t xml:space="preserve"> can help an overactive or under active immune system. Also antiseptic and antiviral and antifungal. But it’s got a special affinity for the lungs. When we take in extra toxins into our lungs were more susceptible to other disease and cold. And you know what? Please only ever collect usnea from the ground cause it grows very slowly and is very important to the forest ecosystem. By slowly, I mean as little as four millimeters per year. This can be made into a tea for immune system or a tincture to get the full array of benefits. </w:t>
            </w:r>
          </w:p>
          <w:p w14:paraId="71E164C9" w14:textId="77777777" w:rsidR="00226F61" w:rsidRPr="00812AA4" w:rsidRDefault="00226F61" w:rsidP="00DD38D7">
            <w:pPr>
              <w:pStyle w:val="NormalWeb"/>
              <w:spacing w:before="0" w:beforeAutospacing="0" w:after="0" w:afterAutospacing="0"/>
              <w:rPr>
                <w:rFonts w:asciiTheme="minorHAnsi" w:hAnsiTheme="minorHAnsi" w:cstheme="minorHAnsi"/>
                <w:sz w:val="22"/>
                <w:szCs w:val="22"/>
              </w:rPr>
            </w:pPr>
          </w:p>
          <w:p w14:paraId="4C9F7981" w14:textId="4E68B25F" w:rsidR="00226F61" w:rsidRPr="00812AA4" w:rsidRDefault="00226F61" w:rsidP="00DD38D7">
            <w:pPr>
              <w:pStyle w:val="NormalWeb"/>
              <w:spacing w:before="0" w:beforeAutospacing="0" w:after="0" w:afterAutospacing="0"/>
              <w:rPr>
                <w:rFonts w:asciiTheme="minorHAnsi" w:hAnsiTheme="minorHAnsi" w:cstheme="minorHAnsi"/>
                <w:sz w:val="22"/>
                <w:szCs w:val="22"/>
              </w:rPr>
            </w:pPr>
            <w:proofErr w:type="spellStart"/>
            <w:r w:rsidRPr="00812AA4">
              <w:rPr>
                <w:rFonts w:asciiTheme="minorHAnsi" w:hAnsiTheme="minorHAnsi" w:cstheme="minorHAnsi"/>
                <w:b/>
                <w:bCs/>
                <w:sz w:val="22"/>
                <w:szCs w:val="22"/>
              </w:rPr>
              <w:t>Immuni</w:t>
            </w:r>
            <w:proofErr w:type="spellEnd"/>
            <w:r w:rsidRPr="00812AA4">
              <w:rPr>
                <w:rFonts w:asciiTheme="minorHAnsi" w:hAnsiTheme="minorHAnsi" w:cstheme="minorHAnsi"/>
                <w:b/>
                <w:bCs/>
                <w:sz w:val="22"/>
                <w:szCs w:val="22"/>
              </w:rPr>
              <w:t>-tea:</w:t>
            </w:r>
            <w:r w:rsidRPr="00812AA4">
              <w:rPr>
                <w:rFonts w:asciiTheme="minorHAnsi" w:hAnsiTheme="minorHAnsi" w:cstheme="minorHAnsi"/>
                <w:sz w:val="22"/>
                <w:szCs w:val="22"/>
              </w:rPr>
              <w:t xml:space="preserve">  oranges lemons red onion jalapeños parsley thyme oregano garlic cloves </w:t>
            </w:r>
            <w:proofErr w:type="spellStart"/>
            <w:r w:rsidRPr="00812AA4">
              <w:rPr>
                <w:rFonts w:asciiTheme="minorHAnsi" w:hAnsiTheme="minorHAnsi" w:cstheme="minorHAnsi"/>
                <w:sz w:val="22"/>
                <w:szCs w:val="22"/>
              </w:rPr>
              <w:t>tumeric</w:t>
            </w:r>
            <w:proofErr w:type="spellEnd"/>
            <w:r w:rsidRPr="00812AA4">
              <w:rPr>
                <w:rFonts w:asciiTheme="minorHAnsi" w:hAnsiTheme="minorHAnsi" w:cstheme="minorHAnsi"/>
                <w:sz w:val="22"/>
                <w:szCs w:val="22"/>
              </w:rPr>
              <w:t xml:space="preserve"> and ginger root black peppercorns cayenne pepper raw honey and covered in apple cider vinegar.  It’s supposed to sit for a month and ferment then you strain it and take it as a shot or mixed in tea when you feel something coming on and it’s supposed to be great for boosting your immune system</w:t>
            </w:r>
          </w:p>
          <w:p w14:paraId="1BBF7522" w14:textId="77777777" w:rsidR="00DD38D7" w:rsidRPr="00812AA4" w:rsidRDefault="00DD38D7" w:rsidP="00C65376">
            <w:pPr>
              <w:pStyle w:val="NormalWeb"/>
              <w:spacing w:before="0" w:beforeAutospacing="0" w:after="0" w:afterAutospacing="0"/>
              <w:rPr>
                <w:rFonts w:asciiTheme="minorHAnsi" w:hAnsiTheme="minorHAnsi" w:cstheme="minorHAnsi"/>
                <w:sz w:val="22"/>
                <w:szCs w:val="22"/>
              </w:rPr>
            </w:pPr>
          </w:p>
        </w:tc>
      </w:tr>
      <w:tr w:rsidR="00C65376" w:rsidRPr="00812AA4" w14:paraId="292215F3" w14:textId="77777777" w:rsidTr="003023B6">
        <w:tc>
          <w:tcPr>
            <w:tcW w:w="1777" w:type="dxa"/>
          </w:tcPr>
          <w:p w14:paraId="1762FCC3" w14:textId="50ADAA15" w:rsidR="00C65376" w:rsidRPr="00812AA4" w:rsidRDefault="001307E1" w:rsidP="00C65376">
            <w:pPr>
              <w:rPr>
                <w:rFonts w:cstheme="minorHAnsi"/>
                <w:b/>
                <w:bCs/>
              </w:rPr>
            </w:pPr>
            <w:bookmarkStart w:id="317" w:name="ZINFLAMATIONANDENERGY"/>
            <w:r w:rsidRPr="00812AA4">
              <w:rPr>
                <w:rFonts w:cstheme="minorHAnsi"/>
                <w:b/>
                <w:bCs/>
              </w:rPr>
              <w:lastRenderedPageBreak/>
              <w:t>INFLAMMATION</w:t>
            </w:r>
            <w:r w:rsidRPr="00812AA4">
              <w:rPr>
                <w:rFonts w:cstheme="minorHAnsi"/>
                <w:b/>
                <w:bCs/>
              </w:rPr>
              <w:br/>
              <w:t>&amp; ENERGY:</w:t>
            </w:r>
            <w:bookmarkEnd w:id="317"/>
            <w:r w:rsidR="00AC6B6B" w:rsidRPr="00812AA4">
              <w:rPr>
                <w:rFonts w:cstheme="minorHAnsi"/>
                <w:b/>
                <w:bCs/>
              </w:rPr>
              <w:br/>
            </w:r>
            <w:hyperlink w:anchor="AAATOP" w:history="1">
              <w:r w:rsidR="00AC6B6B" w:rsidRPr="00812AA4">
                <w:rPr>
                  <w:rStyle w:val="Hyperlink"/>
                  <w:rFonts w:cstheme="minorHAnsi"/>
                  <w:b/>
                  <w:bCs/>
                  <w:sz w:val="12"/>
                  <w:szCs w:val="12"/>
                </w:rPr>
                <w:t>JUMP TO TOP OF DOCUMENT</w:t>
              </w:r>
            </w:hyperlink>
            <w:r w:rsidR="002869C2" w:rsidRPr="00812AA4">
              <w:rPr>
                <w:rFonts w:cstheme="minorHAnsi"/>
                <w:b/>
                <w:bCs/>
              </w:rPr>
              <w:br/>
            </w:r>
          </w:p>
        </w:tc>
        <w:tc>
          <w:tcPr>
            <w:tcW w:w="9000" w:type="dxa"/>
          </w:tcPr>
          <w:p w14:paraId="48CA545B" w14:textId="77777777" w:rsidR="00C65376" w:rsidRPr="00812AA4" w:rsidRDefault="00C65376" w:rsidP="00C65376">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Hydrogen water is said to </w:t>
            </w:r>
            <w:r w:rsidRPr="00812AA4">
              <w:rPr>
                <w:rFonts w:asciiTheme="minorHAnsi" w:hAnsiTheme="minorHAnsi" w:cstheme="minorHAnsi"/>
                <w:color w:val="040C28"/>
                <w:sz w:val="22"/>
                <w:szCs w:val="22"/>
              </w:rPr>
              <w:t>increase energy, reduce inflammation, and reduce recovery times after workouts</w:t>
            </w:r>
            <w:r w:rsidRPr="00812AA4">
              <w:rPr>
                <w:rFonts w:asciiTheme="minorHAnsi" w:hAnsiTheme="minorHAnsi" w:cstheme="minorHAnsi"/>
                <w:sz w:val="22"/>
                <w:szCs w:val="22"/>
              </w:rPr>
              <w:t>. A study of 10 soccer players showed that drinking hydrogen water may reduce muscle fatigue and muscle function decline caused by exercising. But more research is needed. Hydrogen water may contain antioxidants.</w:t>
            </w:r>
          </w:p>
          <w:p w14:paraId="15130A1E" w14:textId="77777777" w:rsidR="00C65376" w:rsidRPr="00812AA4" w:rsidRDefault="00C65376" w:rsidP="00C65376">
            <w:pPr>
              <w:pStyle w:val="NormalWeb"/>
              <w:spacing w:before="0" w:beforeAutospacing="0" w:after="0" w:afterAutospacing="0"/>
              <w:rPr>
                <w:rFonts w:asciiTheme="minorHAnsi" w:hAnsiTheme="minorHAnsi" w:cstheme="minorHAnsi"/>
                <w:sz w:val="22"/>
                <w:szCs w:val="22"/>
              </w:rPr>
            </w:pPr>
          </w:p>
          <w:p w14:paraId="1677D953" w14:textId="77777777" w:rsidR="00C65376" w:rsidRPr="00812AA4" w:rsidRDefault="00C65376" w:rsidP="00C65376">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Burdock Root: Benefits for liver is due to its antioxidant and </w:t>
            </w:r>
            <w:proofErr w:type="spellStart"/>
            <w:r w:rsidRPr="00812AA4">
              <w:rPr>
                <w:rFonts w:asciiTheme="minorHAnsi" w:hAnsiTheme="minorHAnsi" w:cstheme="minorHAnsi"/>
                <w:sz w:val="22"/>
                <w:szCs w:val="22"/>
              </w:rPr>
              <w:t>anti inflammatory</w:t>
            </w:r>
            <w:proofErr w:type="spellEnd"/>
            <w:r w:rsidRPr="00812AA4">
              <w:rPr>
                <w:rFonts w:asciiTheme="minorHAnsi" w:hAnsiTheme="minorHAnsi" w:cstheme="minorHAnsi"/>
                <w:sz w:val="22"/>
                <w:szCs w:val="22"/>
              </w:rPr>
              <w:t xml:space="preserve"> properties. It's been shown to heal liver cells from damage caused by alcohol acetaminophen or other liver damaging toxins.</w:t>
            </w:r>
          </w:p>
          <w:p w14:paraId="0ED8F004" w14:textId="77777777" w:rsidR="00C65376" w:rsidRPr="00812AA4" w:rsidRDefault="00C65376" w:rsidP="00C65376">
            <w:pPr>
              <w:pStyle w:val="NormalWeb"/>
              <w:spacing w:before="0" w:beforeAutospacing="0" w:after="0" w:afterAutospacing="0"/>
              <w:rPr>
                <w:rFonts w:asciiTheme="minorHAnsi" w:hAnsiTheme="minorHAnsi" w:cstheme="minorHAnsi"/>
                <w:sz w:val="22"/>
                <w:szCs w:val="22"/>
              </w:rPr>
            </w:pPr>
          </w:p>
          <w:p w14:paraId="16E674F5" w14:textId="1810B8EA" w:rsidR="004162EF" w:rsidRPr="00812AA4" w:rsidRDefault="004162EF" w:rsidP="00C65376">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b/>
                <w:bCs/>
                <w:sz w:val="22"/>
                <w:szCs w:val="22"/>
                <w:highlight w:val="yellow"/>
              </w:rPr>
              <w:t>TURMERIC is a natural anti-</w:t>
            </w:r>
            <w:proofErr w:type="spellStart"/>
            <w:r w:rsidRPr="00812AA4">
              <w:rPr>
                <w:rFonts w:asciiTheme="minorHAnsi" w:hAnsiTheme="minorHAnsi" w:cstheme="minorHAnsi"/>
                <w:b/>
                <w:bCs/>
                <w:sz w:val="22"/>
                <w:szCs w:val="22"/>
                <w:highlight w:val="yellow"/>
              </w:rPr>
              <w:t>inflamatory</w:t>
            </w:r>
            <w:proofErr w:type="spellEnd"/>
            <w:r w:rsidRPr="00812AA4">
              <w:rPr>
                <w:rFonts w:asciiTheme="minorHAnsi" w:hAnsiTheme="minorHAnsi" w:cstheme="minorHAnsi"/>
                <w:b/>
                <w:bCs/>
                <w:sz w:val="22"/>
                <w:szCs w:val="22"/>
                <w:highlight w:val="yellow"/>
              </w:rPr>
              <w:t>.</w:t>
            </w:r>
            <w:r w:rsidRPr="00812AA4">
              <w:rPr>
                <w:rFonts w:asciiTheme="minorHAnsi" w:hAnsiTheme="minorHAnsi" w:cstheme="minorHAnsi"/>
                <w:sz w:val="22"/>
                <w:szCs w:val="22"/>
              </w:rPr>
              <w:t xml:space="preserve"> </w:t>
            </w:r>
            <w:r w:rsidRPr="00812AA4">
              <w:rPr>
                <w:rFonts w:asciiTheme="minorHAnsi" w:hAnsiTheme="minorHAnsi" w:cstheme="minorHAnsi"/>
                <w:sz w:val="22"/>
                <w:szCs w:val="22"/>
              </w:rPr>
              <w:br/>
              <w:t xml:space="preserve">Omega 3, Omega 6, Omega 7 and Omega 9 all work together to reduce swelling and pain in the body. </w:t>
            </w:r>
            <w:r w:rsidR="00AF7C39" w:rsidRPr="00812AA4">
              <w:rPr>
                <w:rFonts w:asciiTheme="minorHAnsi" w:hAnsiTheme="minorHAnsi" w:cstheme="minorHAnsi"/>
                <w:sz w:val="22"/>
                <w:szCs w:val="22"/>
              </w:rPr>
              <w:t xml:space="preserve">  (Dr.Livingood.com)</w:t>
            </w:r>
          </w:p>
          <w:p w14:paraId="1756550D" w14:textId="77777777" w:rsidR="00396100" w:rsidRPr="00812AA4" w:rsidRDefault="00396100" w:rsidP="00C65376">
            <w:pPr>
              <w:pStyle w:val="NormalWeb"/>
              <w:spacing w:before="0" w:beforeAutospacing="0" w:after="0" w:afterAutospacing="0"/>
              <w:rPr>
                <w:rFonts w:asciiTheme="minorHAnsi" w:hAnsiTheme="minorHAnsi" w:cstheme="minorHAnsi"/>
                <w:sz w:val="22"/>
                <w:szCs w:val="22"/>
              </w:rPr>
            </w:pPr>
          </w:p>
          <w:p w14:paraId="16218660" w14:textId="39240E2B" w:rsidR="00396100" w:rsidRPr="00812AA4" w:rsidRDefault="00396100" w:rsidP="00C65376">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b/>
                <w:bCs/>
                <w:sz w:val="22"/>
                <w:szCs w:val="22"/>
                <w:highlight w:val="yellow"/>
              </w:rPr>
              <w:t>RECIPE:</w:t>
            </w:r>
            <w:r w:rsidRPr="00812AA4">
              <w:rPr>
                <w:rFonts w:asciiTheme="minorHAnsi" w:hAnsiTheme="minorHAnsi" w:cstheme="minorHAnsi"/>
                <w:sz w:val="22"/>
                <w:szCs w:val="22"/>
              </w:rPr>
              <w:t xml:space="preserve"> 1 teaspoon of </w:t>
            </w:r>
            <w:proofErr w:type="spellStart"/>
            <w:r w:rsidRPr="00812AA4">
              <w:rPr>
                <w:rFonts w:asciiTheme="minorHAnsi" w:hAnsiTheme="minorHAnsi" w:cstheme="minorHAnsi"/>
                <w:sz w:val="22"/>
                <w:szCs w:val="22"/>
              </w:rPr>
              <w:t>Tumeric</w:t>
            </w:r>
            <w:proofErr w:type="spellEnd"/>
            <w:r w:rsidRPr="00812AA4">
              <w:rPr>
                <w:rFonts w:asciiTheme="minorHAnsi" w:hAnsiTheme="minorHAnsi" w:cstheme="minorHAnsi"/>
                <w:sz w:val="22"/>
                <w:szCs w:val="22"/>
              </w:rPr>
              <w:t xml:space="preserve"> and 1 teaspoon of Ginger with 7 Tablespoons of honey and a pinch of pepper (don’t skip the pepper) then take one spoonful per day for bacteria and for inflammation in the body.</w:t>
            </w:r>
          </w:p>
          <w:p w14:paraId="0A6B8177" w14:textId="77777777" w:rsidR="00644AB4" w:rsidRPr="00812AA4" w:rsidRDefault="00644AB4" w:rsidP="00C65376">
            <w:pPr>
              <w:pStyle w:val="NormalWeb"/>
              <w:spacing w:before="0" w:beforeAutospacing="0" w:after="0" w:afterAutospacing="0"/>
              <w:rPr>
                <w:rFonts w:asciiTheme="minorHAnsi" w:hAnsiTheme="minorHAnsi" w:cstheme="minorHAnsi"/>
                <w:sz w:val="22"/>
                <w:szCs w:val="22"/>
              </w:rPr>
            </w:pPr>
          </w:p>
          <w:p w14:paraId="4A62136C" w14:textId="49DAA725" w:rsidR="00644AB4" w:rsidRPr="00812AA4" w:rsidRDefault="00644AB4" w:rsidP="00C65376">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RECIPE 2: </w:t>
            </w:r>
            <w:r w:rsidRPr="00812AA4">
              <w:rPr>
                <w:rFonts w:asciiTheme="minorHAnsi" w:hAnsiTheme="minorHAnsi" w:cstheme="minorHAnsi"/>
                <w:sz w:val="22"/>
                <w:szCs w:val="22"/>
              </w:rPr>
              <w:br/>
              <w:t>1 teaspoon turmeric</w:t>
            </w:r>
            <w:r w:rsidRPr="00812AA4">
              <w:rPr>
                <w:rFonts w:asciiTheme="minorHAnsi" w:hAnsiTheme="minorHAnsi" w:cstheme="minorHAnsi"/>
                <w:sz w:val="22"/>
                <w:szCs w:val="22"/>
              </w:rPr>
              <w:br/>
              <w:t xml:space="preserve">1 teaspoon </w:t>
            </w:r>
            <w:r w:rsidR="001536FD" w:rsidRPr="00812AA4">
              <w:rPr>
                <w:rFonts w:asciiTheme="minorHAnsi" w:hAnsiTheme="minorHAnsi" w:cstheme="minorHAnsi"/>
                <w:sz w:val="22"/>
                <w:szCs w:val="22"/>
              </w:rPr>
              <w:t>ginger</w:t>
            </w:r>
            <w:r w:rsidR="001536FD" w:rsidRPr="00812AA4">
              <w:rPr>
                <w:rFonts w:asciiTheme="minorHAnsi" w:hAnsiTheme="minorHAnsi" w:cstheme="minorHAnsi"/>
                <w:sz w:val="22"/>
                <w:szCs w:val="22"/>
              </w:rPr>
              <w:br/>
              <w:t>2 limes</w:t>
            </w:r>
            <w:r w:rsidR="001536FD" w:rsidRPr="00812AA4">
              <w:rPr>
                <w:rFonts w:asciiTheme="minorHAnsi" w:hAnsiTheme="minorHAnsi" w:cstheme="minorHAnsi"/>
                <w:sz w:val="22"/>
                <w:szCs w:val="22"/>
              </w:rPr>
              <w:br/>
              <w:t>Pinch black Pepper</w:t>
            </w:r>
            <w:r w:rsidR="001536FD" w:rsidRPr="00812AA4">
              <w:rPr>
                <w:rFonts w:asciiTheme="minorHAnsi" w:hAnsiTheme="minorHAnsi" w:cstheme="minorHAnsi"/>
                <w:sz w:val="22"/>
                <w:szCs w:val="22"/>
              </w:rPr>
              <w:br/>
              <w:t>1 tablespoon honey</w:t>
            </w:r>
            <w:r w:rsidR="001536FD" w:rsidRPr="00812AA4">
              <w:rPr>
                <w:rFonts w:asciiTheme="minorHAnsi" w:hAnsiTheme="minorHAnsi" w:cstheme="minorHAnsi"/>
                <w:sz w:val="22"/>
                <w:szCs w:val="22"/>
              </w:rPr>
              <w:br/>
              <w:t xml:space="preserve">2 tangerines </w:t>
            </w:r>
            <w:r w:rsidR="001536FD" w:rsidRPr="00812AA4">
              <w:rPr>
                <w:rFonts w:asciiTheme="minorHAnsi" w:hAnsiTheme="minorHAnsi" w:cstheme="minorHAnsi"/>
                <w:sz w:val="22"/>
                <w:szCs w:val="22"/>
              </w:rPr>
              <w:br/>
            </w:r>
            <w:r w:rsidR="001536FD" w:rsidRPr="00812AA4">
              <w:rPr>
                <w:rFonts w:asciiTheme="minorHAnsi" w:hAnsiTheme="minorHAnsi" w:cstheme="minorHAnsi"/>
                <w:sz w:val="22"/>
                <w:szCs w:val="22"/>
              </w:rPr>
              <w:lastRenderedPageBreak/>
              <w:t>17 oz water</w:t>
            </w:r>
            <w:r w:rsidR="00EC2356" w:rsidRPr="00812AA4">
              <w:rPr>
                <w:rFonts w:asciiTheme="minorHAnsi" w:hAnsiTheme="minorHAnsi" w:cstheme="minorHAnsi"/>
                <w:sz w:val="22"/>
                <w:szCs w:val="22"/>
              </w:rPr>
              <w:br/>
              <w:t xml:space="preserve">Blend and Strain drink 2 ml per day (3-4 ounces) </w:t>
            </w:r>
          </w:p>
          <w:p w14:paraId="4092B8C5" w14:textId="77777777" w:rsidR="00105B62" w:rsidRPr="00812AA4" w:rsidRDefault="00105B62" w:rsidP="00C65376">
            <w:pPr>
              <w:pStyle w:val="NormalWeb"/>
              <w:spacing w:before="0" w:beforeAutospacing="0" w:after="0" w:afterAutospacing="0"/>
              <w:rPr>
                <w:rFonts w:asciiTheme="minorHAnsi" w:hAnsiTheme="minorHAnsi" w:cstheme="minorHAnsi"/>
                <w:sz w:val="22"/>
                <w:szCs w:val="22"/>
              </w:rPr>
            </w:pPr>
          </w:p>
          <w:p w14:paraId="0F57F175" w14:textId="1AA60897" w:rsidR="00105B62" w:rsidRPr="00812AA4" w:rsidRDefault="00105B62" w:rsidP="00C65376">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b/>
                <w:bCs/>
              </w:rPr>
              <w:t>Molly Kistler of Friendswood 281-923-4417 also makes a tonic called:</w:t>
            </w:r>
            <w:r w:rsidRPr="00812AA4">
              <w:rPr>
                <w:rFonts w:asciiTheme="minorHAnsi" w:hAnsiTheme="minorHAnsi" w:cstheme="minorHAnsi"/>
              </w:rPr>
              <w:t xml:space="preserve"> </w:t>
            </w:r>
            <w:r w:rsidRPr="00812AA4">
              <w:rPr>
                <w:rFonts w:asciiTheme="minorHAnsi" w:hAnsiTheme="minorHAnsi" w:cstheme="minorHAnsi"/>
                <w:b/>
                <w:bCs/>
              </w:rPr>
              <w:t>Citrus Bliss</w:t>
            </w:r>
            <w:r w:rsidRPr="00812AA4">
              <w:rPr>
                <w:rFonts w:asciiTheme="minorHAnsi" w:hAnsiTheme="minorHAnsi" w:cstheme="minorHAnsi"/>
              </w:rPr>
              <w:t xml:space="preserve"> for Inflammation: </w:t>
            </w:r>
            <w:r w:rsidRPr="00812AA4">
              <w:rPr>
                <w:rFonts w:asciiTheme="minorHAnsi" w:hAnsiTheme="minorHAnsi" w:cstheme="minorHAnsi"/>
              </w:rPr>
              <w:br/>
              <w:t>Spring Water, Local Honey, Orange, Lemon, Ginger, Turmeric &amp; Black Pepper.</w:t>
            </w:r>
          </w:p>
          <w:p w14:paraId="0BC38708" w14:textId="77777777" w:rsidR="00731A9D" w:rsidRPr="00812AA4" w:rsidRDefault="00731A9D" w:rsidP="00C65376">
            <w:pPr>
              <w:pStyle w:val="NormalWeb"/>
              <w:spacing w:before="0" w:beforeAutospacing="0" w:after="0" w:afterAutospacing="0"/>
              <w:rPr>
                <w:rFonts w:asciiTheme="minorHAnsi" w:hAnsiTheme="minorHAnsi" w:cstheme="minorHAnsi"/>
                <w:sz w:val="22"/>
                <w:szCs w:val="22"/>
              </w:rPr>
            </w:pPr>
          </w:p>
          <w:p w14:paraId="089B5CD1" w14:textId="7D4CCF03" w:rsidR="00731A9D" w:rsidRPr="00812AA4" w:rsidRDefault="002869C2" w:rsidP="002869C2">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Comfrey-reduces </w:t>
            </w:r>
            <w:proofErr w:type="spellStart"/>
            <w:r w:rsidRPr="00812AA4">
              <w:rPr>
                <w:rFonts w:asciiTheme="minorHAnsi" w:hAnsiTheme="minorHAnsi" w:cstheme="minorHAnsi"/>
                <w:sz w:val="22"/>
                <w:szCs w:val="22"/>
              </w:rPr>
              <w:t>inflamation</w:t>
            </w:r>
            <w:proofErr w:type="spellEnd"/>
            <w:r w:rsidRPr="00812AA4">
              <w:rPr>
                <w:rFonts w:asciiTheme="minorHAnsi" w:hAnsiTheme="minorHAnsi" w:cstheme="minorHAnsi"/>
                <w:sz w:val="22"/>
                <w:szCs w:val="22"/>
              </w:rPr>
              <w:t xml:space="preserve"> but not as good as ginger. </w:t>
            </w:r>
          </w:p>
          <w:p w14:paraId="24DB7C77" w14:textId="77777777" w:rsidR="00901A5B" w:rsidRPr="00812AA4" w:rsidRDefault="00901A5B" w:rsidP="00901A5B">
            <w:pPr>
              <w:pStyle w:val="NormalWeb"/>
              <w:rPr>
                <w:rFonts w:asciiTheme="minorHAnsi" w:hAnsiTheme="minorHAnsi" w:cstheme="minorHAnsi"/>
                <w:sz w:val="22"/>
                <w:szCs w:val="22"/>
              </w:rPr>
            </w:pPr>
            <w:r w:rsidRPr="00812AA4">
              <w:rPr>
                <w:rFonts w:asciiTheme="minorHAnsi" w:hAnsiTheme="minorHAnsi" w:cstheme="minorHAnsi"/>
                <w:sz w:val="22"/>
                <w:szCs w:val="22"/>
              </w:rPr>
              <w:t xml:space="preserve"> For Pain, A Ginger Poultice--Grate up Ginger (about a teaspoon)(Spread it out), wrap it in fabric, similar to a sheet type fabric, the skin will get </w:t>
            </w:r>
            <w:proofErr w:type="spellStart"/>
            <w:r w:rsidRPr="00812AA4">
              <w:rPr>
                <w:rFonts w:asciiTheme="minorHAnsi" w:hAnsiTheme="minorHAnsi" w:cstheme="minorHAnsi"/>
                <w:sz w:val="22"/>
                <w:szCs w:val="22"/>
              </w:rPr>
              <w:t>warm..possibly</w:t>
            </w:r>
            <w:proofErr w:type="spellEnd"/>
            <w:r w:rsidRPr="00812AA4">
              <w:rPr>
                <w:rFonts w:asciiTheme="minorHAnsi" w:hAnsiTheme="minorHAnsi" w:cstheme="minorHAnsi"/>
                <w:sz w:val="22"/>
                <w:szCs w:val="22"/>
              </w:rPr>
              <w:t xml:space="preserve"> even </w:t>
            </w:r>
            <w:proofErr w:type="spellStart"/>
            <w:r w:rsidRPr="00812AA4">
              <w:rPr>
                <w:rFonts w:asciiTheme="minorHAnsi" w:hAnsiTheme="minorHAnsi" w:cstheme="minorHAnsi"/>
                <w:sz w:val="22"/>
                <w:szCs w:val="22"/>
              </w:rPr>
              <w:t>hot..but</w:t>
            </w:r>
            <w:proofErr w:type="spellEnd"/>
            <w:r w:rsidRPr="00812AA4">
              <w:rPr>
                <w:rFonts w:asciiTheme="minorHAnsi" w:hAnsiTheme="minorHAnsi" w:cstheme="minorHAnsi"/>
                <w:sz w:val="22"/>
                <w:szCs w:val="22"/>
              </w:rPr>
              <w:t xml:space="preserve"> not </w:t>
            </w:r>
            <w:proofErr w:type="spellStart"/>
            <w:r w:rsidRPr="00812AA4">
              <w:rPr>
                <w:rFonts w:asciiTheme="minorHAnsi" w:hAnsiTheme="minorHAnsi" w:cstheme="minorHAnsi"/>
                <w:sz w:val="22"/>
                <w:szCs w:val="22"/>
              </w:rPr>
              <w:t>burning..it</w:t>
            </w:r>
            <w:proofErr w:type="spellEnd"/>
            <w:r w:rsidRPr="00812AA4">
              <w:rPr>
                <w:rFonts w:asciiTheme="minorHAnsi" w:hAnsiTheme="minorHAnsi" w:cstheme="minorHAnsi"/>
                <w:sz w:val="22"/>
                <w:szCs w:val="22"/>
              </w:rPr>
              <w:t xml:space="preserve"> is drawing the heat/inflammation out of the joint.  It works on Gout also.  When the pain goes away, remove the poultice or it will irritate the skin and blister. Don’t sleep with a ginger poultice. ..usually 2-3 hours max 2x a day. </w:t>
            </w:r>
          </w:p>
          <w:p w14:paraId="076B11EE" w14:textId="77777777" w:rsidR="007A3ED4" w:rsidRPr="00812AA4" w:rsidRDefault="00CF4546" w:rsidP="00CF4546">
            <w:pPr>
              <w:pStyle w:val="NormalWeb"/>
              <w:rPr>
                <w:rFonts w:asciiTheme="minorHAnsi" w:hAnsiTheme="minorHAnsi" w:cstheme="minorHAnsi"/>
                <w:sz w:val="22"/>
                <w:szCs w:val="22"/>
              </w:rPr>
            </w:pPr>
            <w:r w:rsidRPr="00812AA4">
              <w:rPr>
                <w:rFonts w:asciiTheme="minorHAnsi" w:hAnsiTheme="minorHAnsi" w:cstheme="minorHAnsi"/>
                <w:sz w:val="22"/>
                <w:szCs w:val="22"/>
              </w:rPr>
              <w:t xml:space="preserve">Grated potato </w:t>
            </w:r>
            <w:proofErr w:type="spellStart"/>
            <w:r w:rsidRPr="00812AA4">
              <w:rPr>
                <w:rFonts w:asciiTheme="minorHAnsi" w:hAnsiTheme="minorHAnsi" w:cstheme="minorHAnsi"/>
                <w:sz w:val="22"/>
                <w:szCs w:val="22"/>
              </w:rPr>
              <w:t>poltice</w:t>
            </w:r>
            <w:proofErr w:type="spellEnd"/>
            <w:r w:rsidRPr="00812AA4">
              <w:rPr>
                <w:rFonts w:asciiTheme="minorHAnsi" w:hAnsiTheme="minorHAnsi" w:cstheme="minorHAnsi"/>
                <w:sz w:val="22"/>
                <w:szCs w:val="22"/>
              </w:rPr>
              <w:t xml:space="preserve"> is good for tissue </w:t>
            </w:r>
            <w:r w:rsidR="00DC7A04" w:rsidRPr="00812AA4">
              <w:rPr>
                <w:rFonts w:asciiTheme="minorHAnsi" w:hAnsiTheme="minorHAnsi" w:cstheme="minorHAnsi"/>
                <w:sz w:val="22"/>
                <w:szCs w:val="22"/>
              </w:rPr>
              <w:t>inflammation.</w:t>
            </w:r>
          </w:p>
          <w:p w14:paraId="7CCBBACA" w14:textId="77777777" w:rsidR="00DC7A04" w:rsidRPr="00812AA4" w:rsidRDefault="00DC7A04" w:rsidP="00CF4546">
            <w:pPr>
              <w:pStyle w:val="NormalWeb"/>
              <w:rPr>
                <w:rFonts w:asciiTheme="minorHAnsi" w:hAnsiTheme="minorHAnsi" w:cstheme="minorHAnsi"/>
                <w:sz w:val="22"/>
                <w:szCs w:val="22"/>
              </w:rPr>
            </w:pPr>
            <w:r w:rsidRPr="00812AA4">
              <w:rPr>
                <w:rFonts w:asciiTheme="minorHAnsi" w:hAnsiTheme="minorHAnsi" w:cstheme="minorHAnsi"/>
                <w:sz w:val="22"/>
                <w:szCs w:val="22"/>
              </w:rPr>
              <w:t xml:space="preserve">Every mother knows who’s had a baby in the hospital, the midwives give cabbage leaves to new mothers. When the milk comes in and the breasts are very swollen, putting a cabbage leaf inside the bra is very, very soothing for the swollen breast. So you can use cabbage for swollen knees for sprained ankles and more. What you do is you dip the cabbage, leaf into boiling water just for about a minute, or you mash it up a little bit with a meat tenderizer, and then you can put it around the ankle, and then you might cover it with a cloth. So that’s one of the wonders of cabbage. You can use it as a </w:t>
            </w:r>
            <w:proofErr w:type="spellStart"/>
            <w:r w:rsidRPr="00812AA4">
              <w:rPr>
                <w:rFonts w:asciiTheme="minorHAnsi" w:hAnsiTheme="minorHAnsi" w:cstheme="minorHAnsi"/>
                <w:sz w:val="22"/>
                <w:szCs w:val="22"/>
              </w:rPr>
              <w:t>anti inflammatory</w:t>
            </w:r>
            <w:proofErr w:type="spellEnd"/>
            <w:r w:rsidRPr="00812AA4">
              <w:rPr>
                <w:rFonts w:asciiTheme="minorHAnsi" w:hAnsiTheme="minorHAnsi" w:cstheme="minorHAnsi"/>
                <w:sz w:val="22"/>
                <w:szCs w:val="22"/>
              </w:rPr>
              <w:t xml:space="preserve"> for all tissue inflammation.</w:t>
            </w:r>
          </w:p>
          <w:p w14:paraId="1FB27CDC" w14:textId="77777777" w:rsidR="00186886" w:rsidRPr="00812AA4" w:rsidRDefault="00186886" w:rsidP="00CF4546">
            <w:pPr>
              <w:pStyle w:val="NormalWeb"/>
              <w:rPr>
                <w:rFonts w:asciiTheme="minorHAnsi" w:hAnsiTheme="minorHAnsi" w:cstheme="minorHAnsi"/>
                <w:sz w:val="22"/>
                <w:szCs w:val="22"/>
              </w:rPr>
            </w:pPr>
            <w:r w:rsidRPr="00812AA4">
              <w:rPr>
                <w:rFonts w:asciiTheme="minorHAnsi" w:hAnsiTheme="minorHAnsi" w:cstheme="minorHAnsi"/>
                <w:sz w:val="22"/>
                <w:szCs w:val="22"/>
              </w:rPr>
              <w:t xml:space="preserve">SWELLING IN THE LEGS: </w:t>
            </w:r>
            <w:r w:rsidRPr="00812AA4">
              <w:rPr>
                <w:rFonts w:asciiTheme="minorHAnsi" w:hAnsiTheme="minorHAnsi" w:cstheme="minorHAnsi"/>
                <w:sz w:val="22"/>
                <w:szCs w:val="22"/>
              </w:rPr>
              <w:br/>
            </w:r>
            <w:r w:rsidR="00D26654" w:rsidRPr="00812AA4">
              <w:rPr>
                <w:rFonts w:asciiTheme="minorHAnsi" w:hAnsiTheme="minorHAnsi" w:cstheme="minorHAnsi"/>
                <w:sz w:val="22"/>
                <w:szCs w:val="22"/>
              </w:rPr>
              <w:t xml:space="preserve">Believe it or not, swelling in the legs, your kidneys, your kidneys, what balance the sodium and the water levels in your body. So it’s an indication that the kidneys aren’t very happy. So what you can do, you can increase your water intake and salt intake. Now, when the legs swell, do you know what that means? The water is not getting inside the cell. It’s on the outside of the cell. And our cell has a </w:t>
            </w:r>
            <w:proofErr w:type="spellStart"/>
            <w:r w:rsidR="00D26654" w:rsidRPr="00812AA4">
              <w:rPr>
                <w:rFonts w:asciiTheme="minorHAnsi" w:hAnsiTheme="minorHAnsi" w:cstheme="minorHAnsi"/>
                <w:sz w:val="22"/>
                <w:szCs w:val="22"/>
              </w:rPr>
              <w:t>bilayed</w:t>
            </w:r>
            <w:proofErr w:type="spellEnd"/>
            <w:r w:rsidR="00D26654" w:rsidRPr="00812AA4">
              <w:rPr>
                <w:rFonts w:asciiTheme="minorHAnsi" w:hAnsiTheme="minorHAnsi" w:cstheme="minorHAnsi"/>
                <w:sz w:val="22"/>
                <w:szCs w:val="22"/>
              </w:rPr>
              <w:t xml:space="preserve"> membrane around it. Water cannot get in unless magnesium is there. Magnesium will pull the water inside the cell. And that’s why a crystal of whole salt on your tongue before every glass of water, it gets the water into the cells. The quickest way to hydrate a body.</w:t>
            </w:r>
            <w:r w:rsidR="00D61D29" w:rsidRPr="00812AA4">
              <w:rPr>
                <w:rFonts w:asciiTheme="minorHAnsi" w:hAnsiTheme="minorHAnsi" w:cstheme="minorHAnsi"/>
                <w:sz w:val="22"/>
                <w:szCs w:val="22"/>
              </w:rPr>
              <w:t xml:space="preserve"> </w:t>
            </w:r>
          </w:p>
          <w:p w14:paraId="599313C9" w14:textId="77777777" w:rsidR="007507AD" w:rsidRPr="00812AA4" w:rsidRDefault="007507AD" w:rsidP="00CF4546">
            <w:pPr>
              <w:pStyle w:val="NormalWeb"/>
              <w:rPr>
                <w:rFonts w:asciiTheme="minorHAnsi" w:hAnsiTheme="minorHAnsi" w:cstheme="minorHAnsi"/>
                <w:sz w:val="22"/>
                <w:szCs w:val="22"/>
              </w:rPr>
            </w:pPr>
            <w:r w:rsidRPr="00812AA4">
              <w:rPr>
                <w:rFonts w:asciiTheme="minorHAnsi" w:hAnsiTheme="minorHAnsi" w:cstheme="minorHAnsi"/>
                <w:sz w:val="22"/>
                <w:szCs w:val="22"/>
              </w:rPr>
              <w:t xml:space="preserve">See also </w:t>
            </w:r>
            <w:hyperlink w:anchor="TAMARIND" w:history="1">
              <w:r w:rsidRPr="00812AA4">
                <w:rPr>
                  <w:rStyle w:val="Hyperlink"/>
                  <w:rFonts w:asciiTheme="minorHAnsi" w:hAnsiTheme="minorHAnsi" w:cstheme="minorHAnsi"/>
                  <w:sz w:val="22"/>
                  <w:szCs w:val="22"/>
                </w:rPr>
                <w:t>“TAMARIND”</w:t>
              </w:r>
            </w:hyperlink>
            <w:r w:rsidRPr="00812AA4">
              <w:rPr>
                <w:rFonts w:asciiTheme="minorHAnsi" w:hAnsiTheme="minorHAnsi" w:cstheme="minorHAnsi"/>
                <w:sz w:val="22"/>
                <w:szCs w:val="22"/>
              </w:rPr>
              <w:t xml:space="preserve"> for inflammation. </w:t>
            </w:r>
          </w:p>
          <w:p w14:paraId="4B8785BA" w14:textId="504D35CF" w:rsidR="00DD42B6" w:rsidRPr="00812AA4" w:rsidRDefault="00AB5929" w:rsidP="00CF4546">
            <w:pPr>
              <w:pStyle w:val="NormalWeb"/>
              <w:rPr>
                <w:rFonts w:asciiTheme="minorHAnsi" w:hAnsiTheme="minorHAnsi" w:cstheme="minorHAnsi"/>
                <w:sz w:val="22"/>
                <w:szCs w:val="22"/>
              </w:rPr>
            </w:pPr>
            <w:r w:rsidRPr="00812AA4">
              <w:rPr>
                <w:rFonts w:asciiTheme="minorHAnsi" w:hAnsiTheme="minorHAnsi" w:cstheme="minorHAnsi"/>
                <w:b/>
                <w:bCs/>
                <w:sz w:val="22"/>
                <w:szCs w:val="22"/>
              </w:rPr>
              <w:t>INFLAMATION &amp; CIRCULATION TEA:</w:t>
            </w:r>
            <w:r w:rsidRPr="00812AA4">
              <w:rPr>
                <w:rFonts w:asciiTheme="minorHAnsi" w:hAnsiTheme="minorHAnsi" w:cstheme="minorHAnsi"/>
                <w:sz w:val="22"/>
                <w:szCs w:val="22"/>
              </w:rPr>
              <w:t xml:space="preserve"> </w:t>
            </w:r>
            <w:r w:rsidR="007A01F3" w:rsidRPr="00812AA4">
              <w:rPr>
                <w:rFonts w:asciiTheme="minorHAnsi" w:hAnsiTheme="minorHAnsi" w:cstheme="minorHAnsi"/>
                <w:sz w:val="22"/>
                <w:szCs w:val="22"/>
              </w:rPr>
              <w:t xml:space="preserve">Before Bed Boil the following for 13 minutes with 3 cups of water. Then Strain and drink one warm cup before bed for better sleep, </w:t>
            </w:r>
            <w:r w:rsidR="00144361" w:rsidRPr="00812AA4">
              <w:rPr>
                <w:rFonts w:asciiTheme="minorHAnsi" w:hAnsiTheme="minorHAnsi" w:cstheme="minorHAnsi"/>
                <w:sz w:val="22"/>
                <w:szCs w:val="22"/>
              </w:rPr>
              <w:t xml:space="preserve">inflammation, circulation and liver health…then drink the rest when you wake up. (Best for you at room temp) </w:t>
            </w:r>
            <w:r w:rsidR="007A01F3" w:rsidRPr="00812AA4">
              <w:rPr>
                <w:rFonts w:asciiTheme="minorHAnsi" w:hAnsiTheme="minorHAnsi" w:cstheme="minorHAnsi"/>
                <w:sz w:val="22"/>
                <w:szCs w:val="22"/>
              </w:rPr>
              <w:br/>
              <w:t>1 Banana Peel</w:t>
            </w:r>
            <w:r w:rsidR="007A01F3" w:rsidRPr="00812AA4">
              <w:rPr>
                <w:rFonts w:asciiTheme="minorHAnsi" w:hAnsiTheme="minorHAnsi" w:cstheme="minorHAnsi"/>
                <w:sz w:val="22"/>
                <w:szCs w:val="22"/>
              </w:rPr>
              <w:br/>
              <w:t>15 Cloves</w:t>
            </w:r>
            <w:r w:rsidR="007A01F3" w:rsidRPr="00812AA4">
              <w:rPr>
                <w:rFonts w:asciiTheme="minorHAnsi" w:hAnsiTheme="minorHAnsi" w:cstheme="minorHAnsi"/>
                <w:sz w:val="22"/>
                <w:szCs w:val="22"/>
              </w:rPr>
              <w:br/>
              <w:t>10 Bay Leaves</w:t>
            </w:r>
            <w:r w:rsidR="007A01F3" w:rsidRPr="00812AA4">
              <w:rPr>
                <w:rFonts w:asciiTheme="minorHAnsi" w:hAnsiTheme="minorHAnsi" w:cstheme="minorHAnsi"/>
                <w:sz w:val="22"/>
                <w:szCs w:val="22"/>
              </w:rPr>
              <w:br/>
              <w:t>3 Cinnamon Sticks</w:t>
            </w:r>
            <w:r w:rsidR="00144361" w:rsidRPr="00812AA4">
              <w:rPr>
                <w:rFonts w:asciiTheme="minorHAnsi" w:hAnsiTheme="minorHAnsi" w:cstheme="minorHAnsi"/>
                <w:sz w:val="22"/>
                <w:szCs w:val="22"/>
              </w:rPr>
              <w:br/>
              <w:t xml:space="preserve">Optional additions: Honey, ½ teaspoon Baking Soda, Turmeric, Ginger, Cayenne.  </w:t>
            </w:r>
          </w:p>
        </w:tc>
      </w:tr>
      <w:tr w:rsidR="00EC19E9" w:rsidRPr="00812AA4" w14:paraId="5BBDCE30" w14:textId="77777777" w:rsidTr="003023B6">
        <w:tc>
          <w:tcPr>
            <w:tcW w:w="1777" w:type="dxa"/>
          </w:tcPr>
          <w:p w14:paraId="773369DC" w14:textId="77777777" w:rsidR="00EC19E9" w:rsidRPr="00812AA4" w:rsidRDefault="00EC19E9" w:rsidP="003D77F2">
            <w:pPr>
              <w:rPr>
                <w:rFonts w:cstheme="minorHAnsi"/>
                <w:b/>
                <w:bCs/>
              </w:rPr>
            </w:pPr>
            <w:bookmarkStart w:id="318" w:name="ITCHING"/>
            <w:r w:rsidRPr="00812AA4">
              <w:rPr>
                <w:rFonts w:cstheme="minorHAnsi"/>
                <w:b/>
                <w:bCs/>
              </w:rPr>
              <w:lastRenderedPageBreak/>
              <w:t>ITCHING</w:t>
            </w:r>
            <w:bookmarkEnd w:id="318"/>
          </w:p>
          <w:p w14:paraId="4023075D" w14:textId="169BE038" w:rsidR="00D61D29" w:rsidRPr="00812AA4" w:rsidRDefault="00D61D29" w:rsidP="003D77F2">
            <w:pPr>
              <w:rPr>
                <w:rFonts w:cstheme="minorHAnsi"/>
                <w:b/>
                <w:bCs/>
              </w:rPr>
            </w:pPr>
            <w:hyperlink w:anchor="AAATOP" w:history="1">
              <w:r w:rsidRPr="00812AA4">
                <w:rPr>
                  <w:rStyle w:val="Hyperlink"/>
                  <w:rFonts w:cstheme="minorHAnsi"/>
                  <w:b/>
                  <w:bCs/>
                </w:rPr>
                <w:t>TOP</w:t>
              </w:r>
            </w:hyperlink>
          </w:p>
        </w:tc>
        <w:tc>
          <w:tcPr>
            <w:tcW w:w="9000" w:type="dxa"/>
          </w:tcPr>
          <w:p w14:paraId="1ADE4305" w14:textId="4FDA86D9" w:rsidR="00EC19E9" w:rsidRPr="00812AA4" w:rsidRDefault="0066382E"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 </w:t>
            </w:r>
            <w:proofErr w:type="spellStart"/>
            <w:r w:rsidR="002B0694" w:rsidRPr="00812AA4">
              <w:rPr>
                <w:rFonts w:asciiTheme="minorHAnsi" w:hAnsiTheme="minorHAnsi" w:cstheme="minorHAnsi"/>
                <w:sz w:val="22"/>
                <w:szCs w:val="22"/>
              </w:rPr>
              <w:t>Bartbara</w:t>
            </w:r>
            <w:proofErr w:type="spellEnd"/>
            <w:r w:rsidR="002B0694" w:rsidRPr="00812AA4">
              <w:rPr>
                <w:rFonts w:asciiTheme="minorHAnsi" w:hAnsiTheme="minorHAnsi" w:cstheme="minorHAnsi"/>
                <w:sz w:val="22"/>
                <w:szCs w:val="22"/>
              </w:rPr>
              <w:t xml:space="preserve"> Oneil: </w:t>
            </w:r>
            <w:r w:rsidRPr="00812AA4">
              <w:rPr>
                <w:rFonts w:asciiTheme="minorHAnsi" w:hAnsiTheme="minorHAnsi" w:cstheme="minorHAnsi"/>
                <w:sz w:val="22"/>
                <w:szCs w:val="22"/>
              </w:rPr>
              <w:t xml:space="preserve"> I used to wake in the night with </w:t>
            </w:r>
            <w:r w:rsidR="00325CB1" w:rsidRPr="00812AA4">
              <w:rPr>
                <w:rFonts w:asciiTheme="minorHAnsi" w:hAnsiTheme="minorHAnsi" w:cstheme="minorHAnsi"/>
                <w:sz w:val="22"/>
                <w:szCs w:val="22"/>
              </w:rPr>
              <w:t>my husband</w:t>
            </w:r>
            <w:r w:rsidRPr="00812AA4">
              <w:rPr>
                <w:rFonts w:asciiTheme="minorHAnsi" w:hAnsiTheme="minorHAnsi" w:cstheme="minorHAnsi"/>
                <w:sz w:val="22"/>
                <w:szCs w:val="22"/>
              </w:rPr>
              <w:t xml:space="preserve"> scratching. He’s scratching his toes against the sheets because he had quite bad </w:t>
            </w:r>
            <w:r w:rsidR="00325CB1" w:rsidRPr="00812AA4">
              <w:rPr>
                <w:rFonts w:asciiTheme="minorHAnsi" w:hAnsiTheme="minorHAnsi" w:cstheme="minorHAnsi"/>
                <w:sz w:val="22"/>
                <w:szCs w:val="22"/>
              </w:rPr>
              <w:t>itching</w:t>
            </w:r>
            <w:r w:rsidRPr="00812AA4">
              <w:rPr>
                <w:rFonts w:asciiTheme="minorHAnsi" w:hAnsiTheme="minorHAnsi" w:cstheme="minorHAnsi"/>
                <w:sz w:val="22"/>
                <w:szCs w:val="22"/>
              </w:rPr>
              <w:t>, so I investigated. Where did this come from</w:t>
            </w:r>
            <w:r w:rsidR="00325CB1" w:rsidRPr="00812AA4">
              <w:rPr>
                <w:rFonts w:asciiTheme="minorHAnsi" w:hAnsiTheme="minorHAnsi" w:cstheme="minorHAnsi"/>
                <w:sz w:val="22"/>
                <w:szCs w:val="22"/>
              </w:rPr>
              <w:t xml:space="preserve">? </w:t>
            </w:r>
            <w:r w:rsidRPr="00812AA4">
              <w:rPr>
                <w:rFonts w:asciiTheme="minorHAnsi" w:hAnsiTheme="minorHAnsi" w:cstheme="minorHAnsi"/>
                <w:sz w:val="22"/>
                <w:szCs w:val="22"/>
              </w:rPr>
              <w:t xml:space="preserve"> </w:t>
            </w:r>
            <w:r w:rsidRPr="00812AA4">
              <w:rPr>
                <w:rFonts w:asciiTheme="minorHAnsi" w:hAnsiTheme="minorHAnsi" w:cstheme="minorHAnsi"/>
                <w:sz w:val="22"/>
                <w:szCs w:val="22"/>
              </w:rPr>
              <w:lastRenderedPageBreak/>
              <w:t>About 10 years earlier, he had to get his wisdom teeth out, so he did it on the cheap, went to a hospital and the students worked on him and put him under general anesthetic. And they wide open his jaw and they broke his jaw</w:t>
            </w:r>
            <w:r w:rsidR="00C44FA5" w:rsidRPr="00812AA4">
              <w:rPr>
                <w:rFonts w:asciiTheme="minorHAnsi" w:hAnsiTheme="minorHAnsi" w:cstheme="minorHAnsi"/>
                <w:sz w:val="22"/>
                <w:szCs w:val="22"/>
              </w:rPr>
              <w:t xml:space="preserve"> And when he woke up, his face was </w:t>
            </w:r>
            <w:proofErr w:type="spellStart"/>
            <w:r w:rsidR="00325CB1" w:rsidRPr="00812AA4">
              <w:rPr>
                <w:rFonts w:asciiTheme="minorHAnsi" w:hAnsiTheme="minorHAnsi" w:cstheme="minorHAnsi"/>
                <w:sz w:val="22"/>
                <w:szCs w:val="22"/>
              </w:rPr>
              <w:t>swolen</w:t>
            </w:r>
            <w:proofErr w:type="spellEnd"/>
            <w:r w:rsidR="00C44FA5" w:rsidRPr="00812AA4">
              <w:rPr>
                <w:rFonts w:asciiTheme="minorHAnsi" w:hAnsiTheme="minorHAnsi" w:cstheme="minorHAnsi"/>
                <w:sz w:val="22"/>
                <w:szCs w:val="22"/>
              </w:rPr>
              <w:t>. It’s just and he’d press his cheeks and the puss would come out. An</w:t>
            </w:r>
            <w:r w:rsidR="00325CB1" w:rsidRPr="00812AA4">
              <w:rPr>
                <w:rFonts w:asciiTheme="minorHAnsi" w:hAnsiTheme="minorHAnsi" w:cstheme="minorHAnsi"/>
                <w:sz w:val="22"/>
                <w:szCs w:val="22"/>
              </w:rPr>
              <w:t>tibiotics</w:t>
            </w:r>
            <w:r w:rsidR="00C44FA5" w:rsidRPr="00812AA4">
              <w:rPr>
                <w:rFonts w:asciiTheme="minorHAnsi" w:hAnsiTheme="minorHAnsi" w:cstheme="minorHAnsi"/>
                <w:sz w:val="22"/>
                <w:szCs w:val="22"/>
              </w:rPr>
              <w:t xml:space="preserve"> actually saved his life, he had </w:t>
            </w:r>
            <w:r w:rsidR="00325CB1" w:rsidRPr="00812AA4">
              <w:rPr>
                <w:rFonts w:asciiTheme="minorHAnsi" w:hAnsiTheme="minorHAnsi" w:cstheme="minorHAnsi"/>
                <w:sz w:val="22"/>
                <w:szCs w:val="22"/>
              </w:rPr>
              <w:t>a</w:t>
            </w:r>
            <w:r w:rsidR="00C44FA5" w:rsidRPr="00812AA4">
              <w:rPr>
                <w:rFonts w:asciiTheme="minorHAnsi" w:hAnsiTheme="minorHAnsi" w:cstheme="minorHAnsi"/>
                <w:sz w:val="22"/>
                <w:szCs w:val="22"/>
              </w:rPr>
              <w:t xml:space="preserve"> severe infection. But the antibiotic saved his life. But ever after he had </w:t>
            </w:r>
            <w:r w:rsidR="005E1BB2" w:rsidRPr="00812AA4">
              <w:rPr>
                <w:rFonts w:asciiTheme="minorHAnsi" w:hAnsiTheme="minorHAnsi" w:cstheme="minorHAnsi"/>
                <w:sz w:val="22"/>
                <w:szCs w:val="22"/>
              </w:rPr>
              <w:t>use</w:t>
            </w:r>
            <w:r w:rsidR="00C44FA5" w:rsidRPr="00812AA4">
              <w:rPr>
                <w:rFonts w:asciiTheme="minorHAnsi" w:hAnsiTheme="minorHAnsi" w:cstheme="minorHAnsi"/>
                <w:sz w:val="22"/>
                <w:szCs w:val="22"/>
              </w:rPr>
              <w:t xml:space="preserve"> problems cause they’d given him 2 very strong antibiotics at once. And so now when I married Michael, he was 40. Now he’s got this major fungal problem. And I used to put a bit of tea tree </w:t>
            </w:r>
            <w:r w:rsidR="005E1BB2" w:rsidRPr="00812AA4">
              <w:rPr>
                <w:rFonts w:asciiTheme="minorHAnsi" w:hAnsiTheme="minorHAnsi" w:cstheme="minorHAnsi"/>
                <w:sz w:val="22"/>
                <w:szCs w:val="22"/>
              </w:rPr>
              <w:t>salve</w:t>
            </w:r>
            <w:r w:rsidR="00C44FA5" w:rsidRPr="00812AA4">
              <w:rPr>
                <w:rFonts w:asciiTheme="minorHAnsi" w:hAnsiTheme="minorHAnsi" w:cstheme="minorHAnsi"/>
                <w:sz w:val="22"/>
                <w:szCs w:val="22"/>
              </w:rPr>
              <w:t xml:space="preserve"> on and settle down a little bit. But one day I said, </w:t>
            </w:r>
            <w:r w:rsidR="005E1BB2" w:rsidRPr="00812AA4">
              <w:rPr>
                <w:rFonts w:asciiTheme="minorHAnsi" w:hAnsiTheme="minorHAnsi" w:cstheme="minorHAnsi"/>
                <w:sz w:val="22"/>
                <w:szCs w:val="22"/>
              </w:rPr>
              <w:t>okay</w:t>
            </w:r>
            <w:r w:rsidR="00C44FA5" w:rsidRPr="00812AA4">
              <w:rPr>
                <w:rFonts w:asciiTheme="minorHAnsi" w:hAnsiTheme="minorHAnsi" w:cstheme="minorHAnsi"/>
                <w:sz w:val="22"/>
                <w:szCs w:val="22"/>
              </w:rPr>
              <w:t>, we’re going to put you on a strong program to knock this and so.</w:t>
            </w:r>
            <w:r w:rsidR="00E956A5" w:rsidRPr="00812AA4">
              <w:rPr>
                <w:rFonts w:asciiTheme="minorHAnsi" w:hAnsiTheme="minorHAnsi" w:cstheme="minorHAnsi"/>
                <w:sz w:val="22"/>
                <w:szCs w:val="22"/>
              </w:rPr>
              <w:t xml:space="preserve"> What I did was I stopped all fruit or sweet</w:t>
            </w:r>
            <w:r w:rsidR="005E1BB2" w:rsidRPr="00812AA4">
              <w:rPr>
                <w:rFonts w:asciiTheme="minorHAnsi" w:hAnsiTheme="minorHAnsi" w:cstheme="minorHAnsi"/>
                <w:sz w:val="22"/>
                <w:szCs w:val="22"/>
              </w:rPr>
              <w:t>s</w:t>
            </w:r>
            <w:r w:rsidR="00E956A5" w:rsidRPr="00812AA4">
              <w:rPr>
                <w:rFonts w:asciiTheme="minorHAnsi" w:hAnsiTheme="minorHAnsi" w:cstheme="minorHAnsi"/>
                <w:sz w:val="22"/>
                <w:szCs w:val="22"/>
              </w:rPr>
              <w:t xml:space="preserve"> for 6 weeks. He said that at first he thought his throat was cut</w:t>
            </w:r>
            <w:r w:rsidR="005E1BB2" w:rsidRPr="00812AA4">
              <w:rPr>
                <w:rFonts w:asciiTheme="minorHAnsi" w:hAnsiTheme="minorHAnsi" w:cstheme="minorHAnsi"/>
                <w:sz w:val="22"/>
                <w:szCs w:val="22"/>
              </w:rPr>
              <w:t>.</w:t>
            </w:r>
            <w:r w:rsidR="00E956A5" w:rsidRPr="00812AA4">
              <w:rPr>
                <w:rFonts w:asciiTheme="minorHAnsi" w:hAnsiTheme="minorHAnsi" w:cstheme="minorHAnsi"/>
                <w:sz w:val="22"/>
                <w:szCs w:val="22"/>
              </w:rPr>
              <w:t xml:space="preserve"> </w:t>
            </w:r>
            <w:r w:rsidR="005E1BB2" w:rsidRPr="00812AA4">
              <w:rPr>
                <w:rFonts w:asciiTheme="minorHAnsi" w:hAnsiTheme="minorHAnsi" w:cstheme="minorHAnsi"/>
                <w:sz w:val="22"/>
                <w:szCs w:val="22"/>
              </w:rPr>
              <w:t>One</w:t>
            </w:r>
            <w:r w:rsidR="00E956A5" w:rsidRPr="00812AA4">
              <w:rPr>
                <w:rFonts w:asciiTheme="minorHAnsi" w:hAnsiTheme="minorHAnsi" w:cstheme="minorHAnsi"/>
                <w:sz w:val="22"/>
                <w:szCs w:val="22"/>
              </w:rPr>
              <w:t xml:space="preserve"> Lady said. But isn’t fruit good? It’s very good. But </w:t>
            </w:r>
            <w:r w:rsidR="005E1BB2" w:rsidRPr="00812AA4">
              <w:rPr>
                <w:rFonts w:asciiTheme="minorHAnsi" w:hAnsiTheme="minorHAnsi" w:cstheme="minorHAnsi"/>
                <w:sz w:val="22"/>
                <w:szCs w:val="22"/>
              </w:rPr>
              <w:t>fruit is high in</w:t>
            </w:r>
            <w:r w:rsidR="00E956A5" w:rsidRPr="00812AA4">
              <w:rPr>
                <w:rFonts w:asciiTheme="minorHAnsi" w:hAnsiTheme="minorHAnsi" w:cstheme="minorHAnsi"/>
                <w:sz w:val="22"/>
                <w:szCs w:val="22"/>
              </w:rPr>
              <w:t xml:space="preserve"> sugars low in minerals Whereas vegetables are high in minerals and low in sugars After six weeks when he could start to have </w:t>
            </w:r>
            <w:r w:rsidR="001E18C8" w:rsidRPr="00812AA4">
              <w:rPr>
                <w:rFonts w:asciiTheme="minorHAnsi" w:hAnsiTheme="minorHAnsi" w:cstheme="minorHAnsi"/>
                <w:sz w:val="22"/>
                <w:szCs w:val="22"/>
              </w:rPr>
              <w:t xml:space="preserve">fruit </w:t>
            </w:r>
            <w:proofErr w:type="spellStart"/>
            <w:r w:rsidR="001E18C8" w:rsidRPr="00812AA4">
              <w:rPr>
                <w:rFonts w:asciiTheme="minorHAnsi" w:hAnsiTheme="minorHAnsi" w:cstheme="minorHAnsi"/>
                <w:sz w:val="22"/>
                <w:szCs w:val="22"/>
              </w:rPr>
              <w:t>agaun</w:t>
            </w:r>
            <w:proofErr w:type="spellEnd"/>
            <w:r w:rsidR="00E956A5" w:rsidRPr="00812AA4">
              <w:rPr>
                <w:rFonts w:asciiTheme="minorHAnsi" w:hAnsiTheme="minorHAnsi" w:cstheme="minorHAnsi"/>
                <w:sz w:val="22"/>
                <w:szCs w:val="22"/>
              </w:rPr>
              <w:t xml:space="preserve"> said actually can I stay on this</w:t>
            </w:r>
            <w:r w:rsidR="001E18C8" w:rsidRPr="00812AA4">
              <w:rPr>
                <w:rFonts w:asciiTheme="minorHAnsi" w:hAnsiTheme="minorHAnsi" w:cstheme="minorHAnsi"/>
                <w:sz w:val="22"/>
                <w:szCs w:val="22"/>
              </w:rPr>
              <w:t xml:space="preserve"> mostly vegetable plan</w:t>
            </w:r>
            <w:r w:rsidR="00E956A5" w:rsidRPr="00812AA4">
              <w:rPr>
                <w:rFonts w:asciiTheme="minorHAnsi" w:hAnsiTheme="minorHAnsi" w:cstheme="minorHAnsi"/>
                <w:sz w:val="22"/>
                <w:szCs w:val="22"/>
              </w:rPr>
              <w:t>? I really like it and so even to this day I when I’m home I cook him just vegetables for breakfast. It’s just very quick but his body goes very well with it. I am no longer woken to scratching in the night</w:t>
            </w:r>
            <w:r w:rsidR="002B0694" w:rsidRPr="00812AA4">
              <w:rPr>
                <w:rFonts w:asciiTheme="minorHAnsi" w:hAnsiTheme="minorHAnsi" w:cstheme="minorHAnsi"/>
                <w:sz w:val="22"/>
                <w:szCs w:val="22"/>
              </w:rPr>
              <w:t>.</w:t>
            </w:r>
          </w:p>
        </w:tc>
      </w:tr>
      <w:tr w:rsidR="0002226F" w:rsidRPr="00812AA4" w14:paraId="766AEA6A" w14:textId="77777777" w:rsidTr="003023B6">
        <w:tc>
          <w:tcPr>
            <w:tcW w:w="1777" w:type="dxa"/>
          </w:tcPr>
          <w:p w14:paraId="60D03A47" w14:textId="01776A28" w:rsidR="0002226F" w:rsidRPr="00812AA4" w:rsidRDefault="0002226F" w:rsidP="003D77F2">
            <w:pPr>
              <w:rPr>
                <w:rFonts w:cstheme="minorHAnsi"/>
                <w:b/>
                <w:bCs/>
              </w:rPr>
            </w:pPr>
            <w:bookmarkStart w:id="319" w:name="JOINTPAIN"/>
            <w:r w:rsidRPr="00812AA4">
              <w:rPr>
                <w:rFonts w:cstheme="minorHAnsi"/>
                <w:b/>
                <w:bCs/>
              </w:rPr>
              <w:lastRenderedPageBreak/>
              <w:t>JOINT PAIN</w:t>
            </w:r>
            <w:bookmarkEnd w:id="319"/>
          </w:p>
        </w:tc>
        <w:tc>
          <w:tcPr>
            <w:tcW w:w="9000" w:type="dxa"/>
          </w:tcPr>
          <w:p w14:paraId="3528D892" w14:textId="2B2B0752" w:rsidR="0002226F" w:rsidRPr="00812AA4" w:rsidRDefault="0002226F" w:rsidP="003D77F2">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 xml:space="preserve">Joint Pain: See </w:t>
            </w:r>
            <w:hyperlink w:anchor="TURMERIC" w:history="1">
              <w:r w:rsidRPr="00812AA4">
                <w:rPr>
                  <w:rStyle w:val="Hyperlink"/>
                  <w:rFonts w:asciiTheme="minorHAnsi" w:hAnsiTheme="minorHAnsi" w:cstheme="minorHAnsi"/>
                </w:rPr>
                <w:t>“Turmeric”</w:t>
              </w:r>
            </w:hyperlink>
            <w:r w:rsidRPr="00812AA4">
              <w:rPr>
                <w:rFonts w:asciiTheme="minorHAnsi" w:hAnsiTheme="minorHAnsi" w:cstheme="minorHAnsi"/>
              </w:rPr>
              <w:br/>
            </w:r>
            <w:r w:rsidRPr="00812AA4">
              <w:rPr>
                <w:rFonts w:asciiTheme="minorHAnsi" w:hAnsiTheme="minorHAnsi" w:cstheme="minorHAnsi"/>
              </w:rPr>
              <w:br/>
            </w:r>
            <w:r w:rsidR="009E3EEA" w:rsidRPr="00812AA4">
              <w:rPr>
                <w:rFonts w:asciiTheme="minorHAnsi" w:hAnsiTheme="minorHAnsi" w:cstheme="minorHAnsi"/>
              </w:rPr>
              <w:t>For joint pain or muscle tears, according to Barbara Oneil</w:t>
            </w:r>
            <w:r w:rsidR="003240D4" w:rsidRPr="00812AA4">
              <w:rPr>
                <w:rFonts w:asciiTheme="minorHAnsi" w:hAnsiTheme="minorHAnsi" w:cstheme="minorHAnsi"/>
              </w:rPr>
              <w:t>,</w:t>
            </w:r>
            <w:r w:rsidR="009E3EEA" w:rsidRPr="00812AA4">
              <w:rPr>
                <w:rFonts w:asciiTheme="minorHAnsi" w:hAnsiTheme="minorHAnsi" w:cstheme="minorHAnsi"/>
              </w:rPr>
              <w:t xml:space="preserve"> you can do a </w:t>
            </w:r>
            <w:proofErr w:type="spellStart"/>
            <w:r w:rsidR="009E3EEA" w:rsidRPr="00812AA4">
              <w:rPr>
                <w:rFonts w:asciiTheme="minorHAnsi" w:hAnsiTheme="minorHAnsi" w:cstheme="minorHAnsi"/>
              </w:rPr>
              <w:t>po</w:t>
            </w:r>
            <w:r w:rsidR="003240D4" w:rsidRPr="00812AA4">
              <w:rPr>
                <w:rFonts w:asciiTheme="minorHAnsi" w:hAnsiTheme="minorHAnsi" w:cstheme="minorHAnsi"/>
              </w:rPr>
              <w:t>litices</w:t>
            </w:r>
            <w:proofErr w:type="spellEnd"/>
            <w:r w:rsidR="009E3EEA" w:rsidRPr="00812AA4">
              <w:rPr>
                <w:rFonts w:asciiTheme="minorHAnsi" w:hAnsiTheme="minorHAnsi" w:cstheme="minorHAnsi"/>
              </w:rPr>
              <w:t xml:space="preserve"> with turmeric for 2-3 hours on the affected joint daily for about 3 months to bring healing to small tears and other </w:t>
            </w:r>
            <w:r w:rsidR="004F7EE3" w:rsidRPr="00812AA4">
              <w:rPr>
                <w:rFonts w:asciiTheme="minorHAnsi" w:hAnsiTheme="minorHAnsi" w:cstheme="minorHAnsi"/>
              </w:rPr>
              <w:t xml:space="preserve">joint pain type issues. </w:t>
            </w:r>
            <w:r w:rsidR="004F7EE3" w:rsidRPr="00812AA4">
              <w:rPr>
                <w:rFonts w:asciiTheme="minorHAnsi" w:hAnsiTheme="minorHAnsi" w:cstheme="minorHAnsi"/>
              </w:rPr>
              <w:br/>
            </w:r>
            <w:r w:rsidR="004F7EE3" w:rsidRPr="00812AA4">
              <w:rPr>
                <w:rFonts w:asciiTheme="minorHAnsi" w:hAnsiTheme="minorHAnsi" w:cstheme="minorHAnsi"/>
              </w:rPr>
              <w:br/>
              <w:t>Alternately you can take a daily dose of “remedy”</w:t>
            </w:r>
            <w:r w:rsidR="004F7EE3" w:rsidRPr="00812AA4">
              <w:rPr>
                <w:rFonts w:asciiTheme="minorHAnsi" w:hAnsiTheme="minorHAnsi" w:cstheme="minorHAnsi"/>
              </w:rPr>
              <w:br/>
            </w:r>
            <w:r w:rsidR="004F7EE3" w:rsidRPr="00812AA4">
              <w:rPr>
                <w:rFonts w:asciiTheme="minorHAnsi" w:hAnsiTheme="minorHAnsi" w:cstheme="minorHAnsi"/>
              </w:rPr>
              <w:br/>
              <w:t>I mix</w:t>
            </w:r>
            <w:r w:rsidR="00A972E7" w:rsidRPr="00812AA4">
              <w:rPr>
                <w:rFonts w:asciiTheme="minorHAnsi" w:hAnsiTheme="minorHAnsi" w:cstheme="minorHAnsi"/>
              </w:rPr>
              <w:t xml:space="preserve">: </w:t>
            </w:r>
            <w:r w:rsidR="00A972E7" w:rsidRPr="00812AA4">
              <w:rPr>
                <w:rFonts w:asciiTheme="minorHAnsi" w:hAnsiTheme="minorHAnsi" w:cstheme="minorHAnsi"/>
              </w:rPr>
              <w:br/>
              <w:t>3 large heaping teaspoons of turmeric</w:t>
            </w:r>
            <w:r w:rsidR="00A972E7" w:rsidRPr="00812AA4">
              <w:rPr>
                <w:rFonts w:asciiTheme="minorHAnsi" w:hAnsiTheme="minorHAnsi" w:cstheme="minorHAnsi"/>
              </w:rPr>
              <w:br/>
              <w:t>3 large heaping teaspoons of ginger</w:t>
            </w:r>
          </w:p>
          <w:p w14:paraId="0F519932" w14:textId="77777777" w:rsidR="00A972E7" w:rsidRPr="00812AA4" w:rsidRDefault="00A972E7" w:rsidP="003D77F2">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3 large heaping teaspoons of cayenne pepper</w:t>
            </w:r>
          </w:p>
          <w:p w14:paraId="2F58A2D1" w14:textId="2A6BF9C9" w:rsidR="00A972E7" w:rsidRPr="00812AA4" w:rsidRDefault="00A659D6" w:rsidP="003D77F2">
            <w:pPr>
              <w:pStyle w:val="NormalWeb"/>
              <w:spacing w:before="0" w:beforeAutospacing="0" w:after="0" w:afterAutospacing="0"/>
              <w:rPr>
                <w:rFonts w:asciiTheme="minorHAnsi" w:hAnsiTheme="minorHAnsi" w:cstheme="minorHAnsi"/>
              </w:rPr>
            </w:pPr>
            <w:r w:rsidRPr="00812AA4">
              <w:rPr>
                <w:rFonts w:asciiTheme="minorHAnsi" w:hAnsiTheme="minorHAnsi" w:cstheme="minorHAnsi"/>
              </w:rPr>
              <w:t xml:space="preserve">1 large heaping teaspoon cinnamon </w:t>
            </w:r>
            <w:r w:rsidRPr="00812AA4">
              <w:rPr>
                <w:rFonts w:asciiTheme="minorHAnsi" w:hAnsiTheme="minorHAnsi" w:cstheme="minorHAnsi"/>
              </w:rPr>
              <w:br/>
              <w:t xml:space="preserve">Mix powders the add all to a ½ cup honey and mix well. </w:t>
            </w:r>
            <w:r w:rsidRPr="00812AA4">
              <w:rPr>
                <w:rFonts w:asciiTheme="minorHAnsi" w:hAnsiTheme="minorHAnsi" w:cstheme="minorHAnsi"/>
              </w:rPr>
              <w:br/>
              <w:t>Take one spoonful daily</w:t>
            </w:r>
            <w:r w:rsidR="001048DE" w:rsidRPr="00812AA4">
              <w:rPr>
                <w:rFonts w:asciiTheme="minorHAnsi" w:hAnsiTheme="minorHAnsi" w:cstheme="minorHAnsi"/>
              </w:rPr>
              <w:t xml:space="preserve"> either by itself or on a slice of toast or however you need to get it down. Its alarming at first but after a week or two you kind of get used to the taste and slight burn. </w:t>
            </w:r>
          </w:p>
        </w:tc>
      </w:tr>
      <w:tr w:rsidR="003D77F2" w:rsidRPr="00812AA4" w14:paraId="73478F4A" w14:textId="77777777" w:rsidTr="003023B6">
        <w:tc>
          <w:tcPr>
            <w:tcW w:w="1777" w:type="dxa"/>
          </w:tcPr>
          <w:p w14:paraId="1B2D6260" w14:textId="4B750209" w:rsidR="003D77F2" w:rsidRPr="00812AA4" w:rsidRDefault="001307E1" w:rsidP="003D77F2">
            <w:pPr>
              <w:rPr>
                <w:rFonts w:cstheme="minorHAnsi"/>
                <w:b/>
                <w:bCs/>
              </w:rPr>
            </w:pPr>
            <w:bookmarkStart w:id="320" w:name="ZKIDNEYS"/>
            <w:r w:rsidRPr="00812AA4">
              <w:rPr>
                <w:rFonts w:cstheme="minorHAnsi"/>
                <w:b/>
                <w:bCs/>
              </w:rPr>
              <w:t xml:space="preserve">KIDNEYS: </w:t>
            </w:r>
            <w:bookmarkEnd w:id="320"/>
            <w:r w:rsidR="00AC6B6B" w:rsidRPr="00812AA4">
              <w:rPr>
                <w:rFonts w:cstheme="minorHAnsi"/>
                <w:b/>
                <w:bCs/>
              </w:rPr>
              <w:br/>
            </w:r>
            <w:hyperlink w:anchor="AAATOP" w:history="1">
              <w:r w:rsidR="00AC6B6B" w:rsidRPr="00812AA4">
                <w:rPr>
                  <w:rStyle w:val="Hyperlink"/>
                  <w:rFonts w:cstheme="minorHAnsi"/>
                  <w:b/>
                  <w:bCs/>
                  <w:sz w:val="12"/>
                  <w:szCs w:val="12"/>
                </w:rPr>
                <w:t>JUMP TO TOP OF DOCUMENT</w:t>
              </w:r>
            </w:hyperlink>
          </w:p>
        </w:tc>
        <w:tc>
          <w:tcPr>
            <w:tcW w:w="9000" w:type="dxa"/>
          </w:tcPr>
          <w:p w14:paraId="495C258A" w14:textId="7DEEBA6F" w:rsidR="008C42E2" w:rsidRPr="00812AA4" w:rsidRDefault="008C42E2" w:rsidP="003D77F2">
            <w:pPr>
              <w:pStyle w:val="NormalWeb"/>
              <w:spacing w:before="0" w:beforeAutospacing="0" w:after="0" w:afterAutospacing="0"/>
              <w:rPr>
                <w:rFonts w:asciiTheme="minorHAnsi" w:hAnsiTheme="minorHAnsi" w:cstheme="minorHAnsi"/>
                <w:sz w:val="22"/>
                <w:szCs w:val="22"/>
              </w:rPr>
            </w:pPr>
            <w:hyperlink r:id="rId1228" w:history="1">
              <w:r w:rsidRPr="00812AA4">
                <w:rPr>
                  <w:rStyle w:val="Hyperlink"/>
                  <w:rFonts w:asciiTheme="minorHAnsi" w:hAnsiTheme="minorHAnsi" w:cstheme="minorHAnsi"/>
                  <w:sz w:val="22"/>
                  <w:szCs w:val="22"/>
                </w:rPr>
                <w:t>https://www.facebook.com/share/r/8uGVNFj4yj8ncskH/?mibextid=D5vuiz</w:t>
              </w:r>
            </w:hyperlink>
            <w:r w:rsidRPr="00812AA4">
              <w:rPr>
                <w:rFonts w:asciiTheme="minorHAnsi" w:hAnsiTheme="minorHAnsi" w:cstheme="minorHAnsi"/>
                <w:sz w:val="22"/>
                <w:szCs w:val="22"/>
              </w:rPr>
              <w:t xml:space="preserve"> </w:t>
            </w:r>
          </w:p>
          <w:p w14:paraId="6A7A9391" w14:textId="2D70543B"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Cornsilk Tea with parsley and celery and carrot juice for flavor. </w:t>
            </w:r>
          </w:p>
          <w:p w14:paraId="6B72B5A8" w14:textId="77777777" w:rsidR="002F697E" w:rsidRPr="00812AA4" w:rsidRDefault="00E026C8"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Parsley, Celery, Cooch Grass—make a tea/juice out of it and drink daily. </w:t>
            </w:r>
            <w:r w:rsidR="00E366B4" w:rsidRPr="00812AA4">
              <w:rPr>
                <w:rFonts w:asciiTheme="minorHAnsi" w:hAnsiTheme="minorHAnsi" w:cstheme="minorHAnsi"/>
                <w:sz w:val="22"/>
                <w:szCs w:val="22"/>
              </w:rPr>
              <w:br/>
            </w:r>
            <w:proofErr w:type="spellStart"/>
            <w:r w:rsidR="00E366B4" w:rsidRPr="00812AA4">
              <w:rPr>
                <w:rFonts w:asciiTheme="minorHAnsi" w:hAnsiTheme="minorHAnsi" w:cstheme="minorHAnsi"/>
                <w:sz w:val="22"/>
                <w:szCs w:val="22"/>
              </w:rPr>
              <w:t>Chianca</w:t>
            </w:r>
            <w:proofErr w:type="spellEnd"/>
            <w:r w:rsidR="00E366B4" w:rsidRPr="00812AA4">
              <w:rPr>
                <w:rFonts w:asciiTheme="minorHAnsi" w:hAnsiTheme="minorHAnsi" w:cstheme="minorHAnsi"/>
                <w:sz w:val="22"/>
                <w:szCs w:val="22"/>
              </w:rPr>
              <w:t xml:space="preserve"> Piedra Drops are excellent “Stone Breakers” for kidney stones AND gallstones. </w:t>
            </w:r>
          </w:p>
          <w:p w14:paraId="3808DFED" w14:textId="77777777" w:rsidR="00D2680B" w:rsidRPr="00812AA4" w:rsidRDefault="00D2680B" w:rsidP="003D77F2">
            <w:pPr>
              <w:pStyle w:val="NormalWeb"/>
              <w:spacing w:before="0" w:beforeAutospacing="0" w:after="0" w:afterAutospacing="0"/>
              <w:rPr>
                <w:rFonts w:asciiTheme="minorHAnsi" w:hAnsiTheme="minorHAnsi" w:cstheme="minorHAnsi"/>
                <w:sz w:val="22"/>
                <w:szCs w:val="22"/>
              </w:rPr>
            </w:pPr>
          </w:p>
          <w:p w14:paraId="47836429" w14:textId="77777777" w:rsidR="00D2680B" w:rsidRPr="00812AA4" w:rsidRDefault="00D2680B" w:rsidP="00D2680B">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Because of a high acid diet that many people are living today with a lot of sugars, a lot of </w:t>
            </w:r>
            <w:proofErr w:type="spellStart"/>
            <w:r w:rsidRPr="00812AA4">
              <w:rPr>
                <w:rFonts w:asciiTheme="minorHAnsi" w:hAnsiTheme="minorHAnsi" w:cstheme="minorHAnsi"/>
                <w:sz w:val="22"/>
                <w:szCs w:val="22"/>
              </w:rPr>
              <w:t>caffeines</w:t>
            </w:r>
            <w:proofErr w:type="spellEnd"/>
            <w:r w:rsidRPr="00812AA4">
              <w:rPr>
                <w:rFonts w:asciiTheme="minorHAnsi" w:hAnsiTheme="minorHAnsi" w:cstheme="minorHAnsi"/>
                <w:sz w:val="22"/>
                <w:szCs w:val="22"/>
              </w:rPr>
              <w:t xml:space="preserve">, a lot of starches, cereals, breads, the body releases Calcium phosphate to neutralize the acidity. And that  calcium phosphate can build up as crystals in the kidneys, in the gallbladder, on the eyes, cataracts, And there is a way that you can get rid of </w:t>
            </w:r>
            <w:r w:rsidRPr="00812AA4">
              <w:rPr>
                <w:rFonts w:asciiTheme="minorHAnsi" w:hAnsiTheme="minorHAnsi" w:cstheme="minorHAnsi"/>
                <w:b/>
                <w:bCs/>
                <w:sz w:val="22"/>
                <w:szCs w:val="22"/>
              </w:rPr>
              <w:t>cataracts</w:t>
            </w:r>
            <w:r w:rsidRPr="00812AA4">
              <w:rPr>
                <w:rFonts w:asciiTheme="minorHAnsi" w:hAnsiTheme="minorHAnsi" w:cstheme="minorHAnsi"/>
                <w:sz w:val="22"/>
                <w:szCs w:val="22"/>
              </w:rPr>
              <w:t xml:space="preserve"> and floaters.  And that is one drop of Castor Oil wiped over the eye lid. It will go through the lashes, the </w:t>
            </w:r>
            <w:proofErr w:type="spellStart"/>
            <w:r w:rsidRPr="00812AA4">
              <w:rPr>
                <w:rFonts w:asciiTheme="minorHAnsi" w:hAnsiTheme="minorHAnsi" w:cstheme="minorHAnsi"/>
                <w:sz w:val="22"/>
                <w:szCs w:val="22"/>
              </w:rPr>
              <w:t>caster</w:t>
            </w:r>
            <w:proofErr w:type="spellEnd"/>
            <w:r w:rsidRPr="00812AA4">
              <w:rPr>
                <w:rFonts w:asciiTheme="minorHAnsi" w:hAnsiTheme="minorHAnsi" w:cstheme="minorHAnsi"/>
                <w:sz w:val="22"/>
                <w:szCs w:val="22"/>
              </w:rPr>
              <w:t xml:space="preserve"> Oil will penetrate in through the eyelid, and also into the eye through the lashes. </w:t>
            </w:r>
            <w:proofErr w:type="spellStart"/>
            <w:r w:rsidRPr="00812AA4">
              <w:rPr>
                <w:rFonts w:asciiTheme="minorHAnsi" w:hAnsiTheme="minorHAnsi" w:cstheme="minorHAnsi"/>
                <w:sz w:val="22"/>
                <w:szCs w:val="22"/>
              </w:rPr>
              <w:t>Caster</w:t>
            </w:r>
            <w:proofErr w:type="spellEnd"/>
            <w:r w:rsidRPr="00812AA4">
              <w:rPr>
                <w:rFonts w:asciiTheme="minorHAnsi" w:hAnsiTheme="minorHAnsi" w:cstheme="minorHAnsi"/>
                <w:sz w:val="22"/>
                <w:szCs w:val="22"/>
              </w:rPr>
              <w:t xml:space="preserve"> Oil penetrates deeper than any other oil. And wherever it penetrates, it breaks up  unnatural formations which are what cataracts are. I’ve had several people get back to me and testify that their cataracts are gone by doing the Castor oil. It works similarly on kidney stones, gallstones and other cluster  formations in the body including cancer. </w:t>
            </w:r>
          </w:p>
          <w:p w14:paraId="4D477A12" w14:textId="77777777" w:rsidR="00A908F0" w:rsidRPr="00812AA4" w:rsidRDefault="00A908F0" w:rsidP="00D2680B">
            <w:pPr>
              <w:pStyle w:val="NormalWeb"/>
              <w:spacing w:before="0" w:beforeAutospacing="0" w:after="0" w:afterAutospacing="0"/>
              <w:rPr>
                <w:rFonts w:asciiTheme="minorHAnsi" w:hAnsiTheme="minorHAnsi" w:cstheme="minorHAnsi"/>
                <w:sz w:val="22"/>
                <w:szCs w:val="22"/>
              </w:rPr>
            </w:pPr>
          </w:p>
          <w:p w14:paraId="4B6C10C3" w14:textId="77777777" w:rsidR="00A908F0" w:rsidRPr="00812AA4" w:rsidRDefault="00A908F0" w:rsidP="00A908F0">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Did you know that celery is an excellent kidney herb? Did you know that parsley is an excellent kidney herb? Couch grass is all through my yard and trying to get into my garden. I’m always pulling it out.. but it is another excellent kidney herb!  So, I gathered all of this. And what I did was I made her up a </w:t>
            </w:r>
            <w:proofErr w:type="spellStart"/>
            <w:r w:rsidRPr="00812AA4">
              <w:rPr>
                <w:rFonts w:asciiTheme="minorHAnsi" w:hAnsiTheme="minorHAnsi" w:cstheme="minorHAnsi"/>
                <w:sz w:val="22"/>
                <w:szCs w:val="22"/>
              </w:rPr>
              <w:t>litre</w:t>
            </w:r>
            <w:proofErr w:type="spellEnd"/>
            <w:r w:rsidRPr="00812AA4">
              <w:rPr>
                <w:rFonts w:asciiTheme="minorHAnsi" w:hAnsiTheme="minorHAnsi" w:cstheme="minorHAnsi"/>
                <w:sz w:val="22"/>
                <w:szCs w:val="22"/>
              </w:rPr>
              <w:t xml:space="preserve"> or a quart of tea every day with the celery and I just put the tops in and I put some ginger in there to make it taste a little bit better so it didn’t taste like grass. As I’m consulting with this lady I discovered that she only drinks two, maybe three glasses of water a day. She would say, look at my legs. There’s </w:t>
            </w:r>
            <w:proofErr w:type="spellStart"/>
            <w:r w:rsidRPr="00812AA4">
              <w:rPr>
                <w:rFonts w:asciiTheme="minorHAnsi" w:hAnsiTheme="minorHAnsi" w:cstheme="minorHAnsi"/>
                <w:sz w:val="22"/>
                <w:szCs w:val="22"/>
              </w:rPr>
              <w:t>there’s</w:t>
            </w:r>
            <w:proofErr w:type="spellEnd"/>
            <w:r w:rsidRPr="00812AA4">
              <w:rPr>
                <w:rFonts w:asciiTheme="minorHAnsi" w:hAnsiTheme="minorHAnsi" w:cstheme="minorHAnsi"/>
                <w:sz w:val="22"/>
                <w:szCs w:val="22"/>
              </w:rPr>
              <w:t xml:space="preserve"> too much water in my body now. Can you see that reasoning? It’s because she’s dehydrated that the body is actually unable to handle that water. So Happens in this reabsorption here is not only </w:t>
            </w:r>
            <w:proofErr w:type="spellStart"/>
            <w:r w:rsidRPr="00812AA4">
              <w:rPr>
                <w:rFonts w:asciiTheme="minorHAnsi" w:hAnsiTheme="minorHAnsi" w:cstheme="minorHAnsi"/>
                <w:sz w:val="22"/>
                <w:szCs w:val="22"/>
              </w:rPr>
              <w:t>ph’s</w:t>
            </w:r>
            <w:proofErr w:type="spellEnd"/>
            <w:r w:rsidRPr="00812AA4">
              <w:rPr>
                <w:rFonts w:asciiTheme="minorHAnsi" w:hAnsiTheme="minorHAnsi" w:cstheme="minorHAnsi"/>
                <w:sz w:val="22"/>
                <w:szCs w:val="22"/>
              </w:rPr>
              <w:t xml:space="preserve"> balance, but so is sodium and water levels in the body. </w:t>
            </w:r>
          </w:p>
          <w:p w14:paraId="39F01BEC" w14:textId="77777777" w:rsidR="00A908F0" w:rsidRPr="00812AA4" w:rsidRDefault="00A908F0" w:rsidP="00D2680B">
            <w:pPr>
              <w:pStyle w:val="NormalWeb"/>
              <w:spacing w:before="0" w:beforeAutospacing="0" w:after="0" w:afterAutospacing="0"/>
              <w:rPr>
                <w:rFonts w:asciiTheme="minorHAnsi" w:hAnsiTheme="minorHAnsi" w:cstheme="minorHAnsi"/>
                <w:sz w:val="22"/>
                <w:szCs w:val="22"/>
              </w:rPr>
            </w:pPr>
          </w:p>
          <w:p w14:paraId="3723CBA0" w14:textId="5874B147" w:rsidR="00D2680B" w:rsidRPr="00812AA4" w:rsidRDefault="00D2680B" w:rsidP="003D77F2">
            <w:pPr>
              <w:pStyle w:val="NormalWeb"/>
              <w:spacing w:before="0" w:beforeAutospacing="0" w:after="0" w:afterAutospacing="0"/>
              <w:rPr>
                <w:rFonts w:asciiTheme="minorHAnsi" w:hAnsiTheme="minorHAnsi" w:cstheme="minorHAnsi"/>
                <w:sz w:val="22"/>
                <w:szCs w:val="22"/>
              </w:rPr>
            </w:pPr>
          </w:p>
        </w:tc>
      </w:tr>
      <w:tr w:rsidR="00C379F9" w:rsidRPr="00812AA4" w14:paraId="65A02517" w14:textId="77777777" w:rsidTr="003023B6">
        <w:tc>
          <w:tcPr>
            <w:tcW w:w="1777" w:type="dxa"/>
          </w:tcPr>
          <w:p w14:paraId="7985E293" w14:textId="77777777" w:rsidR="00C379F9" w:rsidRPr="00812AA4" w:rsidRDefault="00C379F9" w:rsidP="003D77F2">
            <w:pPr>
              <w:rPr>
                <w:rFonts w:cstheme="minorHAnsi"/>
                <w:b/>
                <w:bCs/>
              </w:rPr>
            </w:pPr>
            <w:bookmarkStart w:id="321" w:name="KNEEPAIN"/>
            <w:r w:rsidRPr="00812AA4">
              <w:rPr>
                <w:rFonts w:cstheme="minorHAnsi"/>
                <w:b/>
                <w:bCs/>
              </w:rPr>
              <w:lastRenderedPageBreak/>
              <w:t xml:space="preserve">KNEE PAIN: </w:t>
            </w:r>
          </w:p>
          <w:bookmarkEnd w:id="321"/>
          <w:p w14:paraId="646873E9" w14:textId="77777777" w:rsidR="00C379F9" w:rsidRPr="00812AA4" w:rsidRDefault="00C379F9" w:rsidP="003D77F2">
            <w:pPr>
              <w:rPr>
                <w:rFonts w:cstheme="minorHAnsi"/>
                <w:b/>
                <w:bCs/>
              </w:rPr>
            </w:pPr>
          </w:p>
          <w:p w14:paraId="1169D169" w14:textId="2F138933" w:rsidR="00C379F9" w:rsidRPr="00812AA4" w:rsidRDefault="00C379F9" w:rsidP="003D77F2">
            <w:pPr>
              <w:rPr>
                <w:rFonts w:cstheme="minorHAnsi"/>
                <w:b/>
                <w:bCs/>
              </w:rPr>
            </w:pPr>
            <w:hyperlink w:anchor="AAATOP" w:history="1">
              <w:r w:rsidRPr="00812AA4">
                <w:rPr>
                  <w:rStyle w:val="Hyperlink"/>
                  <w:rFonts w:cstheme="minorHAnsi"/>
                  <w:b/>
                  <w:bCs/>
                  <w:sz w:val="12"/>
                  <w:szCs w:val="12"/>
                </w:rPr>
                <w:t>JUMP TO TOP OF DOCUMENT</w:t>
              </w:r>
            </w:hyperlink>
          </w:p>
        </w:tc>
        <w:tc>
          <w:tcPr>
            <w:tcW w:w="9000" w:type="dxa"/>
          </w:tcPr>
          <w:p w14:paraId="042B21BD" w14:textId="77777777" w:rsidR="00394BB8" w:rsidRPr="00812AA4" w:rsidRDefault="00394BB8" w:rsidP="00394BB8">
            <w:pPr>
              <w:rPr>
                <w:rFonts w:cstheme="minorHAnsi"/>
              </w:rPr>
            </w:pPr>
            <w:r w:rsidRPr="00812AA4">
              <w:rPr>
                <w:rFonts w:cstheme="minorHAnsi"/>
              </w:rPr>
              <w:t xml:space="preserve">What’s the history of backwards sled walking? Backwards walking was passed on from generation to generation in Asia to prevent arthritis in elderly. Then Louise Simmons, most successful power lifting coach ever, observed power lifters in Finland with a really strong legs and they credited to dragging trees as their </w:t>
            </w:r>
            <w:proofErr w:type="spellStart"/>
            <w:r w:rsidRPr="00812AA4">
              <w:rPr>
                <w:rFonts w:cstheme="minorHAnsi"/>
              </w:rPr>
              <w:t>dayjob</w:t>
            </w:r>
            <w:proofErr w:type="spellEnd"/>
            <w:r w:rsidRPr="00812AA4">
              <w:rPr>
                <w:rFonts w:cstheme="minorHAnsi"/>
              </w:rPr>
              <w:t xml:space="preserve"> in the forestry industry. So Louis Run forward and backward sledding into exercise. Derek, can I become obsessed with going backward? I use the backward to get off painkillers for my knees. Modern research has shown that for the knee, if you have pain, forward activity doesn’t shift you into position the way backward does. So if you go forward, the muscles don’t engage the same as someone who doesn’t have knee pain. If you have knee pain. But if you go backward, all of a sudden you can get that shift to angles that protects the need more. So Work the more protected you make the knee. </w:t>
            </w:r>
          </w:p>
          <w:p w14:paraId="2393513C" w14:textId="2DC8CA12" w:rsidR="00C379F9" w:rsidRPr="00812AA4" w:rsidRDefault="00C379F9" w:rsidP="003D77F2">
            <w:pPr>
              <w:pStyle w:val="NormalWeb"/>
              <w:spacing w:before="0" w:beforeAutospacing="0" w:after="0" w:afterAutospacing="0"/>
              <w:rPr>
                <w:rFonts w:asciiTheme="minorHAnsi" w:hAnsiTheme="minorHAnsi" w:cstheme="minorHAnsi"/>
                <w:b/>
                <w:bCs/>
                <w:sz w:val="22"/>
                <w:szCs w:val="22"/>
              </w:rPr>
            </w:pPr>
          </w:p>
        </w:tc>
      </w:tr>
      <w:tr w:rsidR="003D77F2" w:rsidRPr="00812AA4" w14:paraId="7773D3CE" w14:textId="77777777" w:rsidTr="003023B6">
        <w:tc>
          <w:tcPr>
            <w:tcW w:w="1777" w:type="dxa"/>
          </w:tcPr>
          <w:p w14:paraId="6EFDFFA9" w14:textId="77777777" w:rsidR="003D77F2" w:rsidRPr="00812AA4" w:rsidRDefault="001307E1" w:rsidP="003D77F2">
            <w:pPr>
              <w:rPr>
                <w:rFonts w:cstheme="minorHAnsi"/>
                <w:b/>
                <w:bCs/>
              </w:rPr>
            </w:pPr>
            <w:bookmarkStart w:id="322" w:name="ZLIVERANDGUT"/>
            <w:r w:rsidRPr="00812AA4">
              <w:rPr>
                <w:rFonts w:cstheme="minorHAnsi"/>
                <w:b/>
                <w:bCs/>
              </w:rPr>
              <w:t>LIVER DETOX</w:t>
            </w:r>
            <w:r w:rsidRPr="00812AA4">
              <w:rPr>
                <w:rFonts w:cstheme="minorHAnsi"/>
                <w:b/>
                <w:bCs/>
              </w:rPr>
              <w:br/>
              <w:t>&amp; GUT HEALTH:</w:t>
            </w:r>
            <w:bookmarkEnd w:id="322"/>
          </w:p>
          <w:p w14:paraId="14AFD28B" w14:textId="77777777" w:rsidR="00AC6B6B" w:rsidRPr="00812AA4" w:rsidRDefault="00AC6B6B" w:rsidP="003D77F2">
            <w:pPr>
              <w:rPr>
                <w:rFonts w:cstheme="minorHAnsi"/>
              </w:rPr>
            </w:pPr>
            <w:hyperlink w:anchor="AAATOP" w:history="1">
              <w:r w:rsidRPr="00812AA4">
                <w:rPr>
                  <w:rStyle w:val="Hyperlink"/>
                  <w:rFonts w:cstheme="minorHAnsi"/>
                  <w:b/>
                  <w:bCs/>
                  <w:sz w:val="12"/>
                  <w:szCs w:val="12"/>
                </w:rPr>
                <w:t>JUMP TO TOP OF DOCUMENT</w:t>
              </w:r>
            </w:hyperlink>
          </w:p>
          <w:p w14:paraId="2B466635" w14:textId="77777777" w:rsidR="00B211AA" w:rsidRPr="00812AA4" w:rsidRDefault="00B211AA" w:rsidP="003D77F2">
            <w:pPr>
              <w:rPr>
                <w:rFonts w:cstheme="minorHAnsi"/>
              </w:rPr>
            </w:pPr>
          </w:p>
          <w:p w14:paraId="231E19E7" w14:textId="390AAB59" w:rsidR="00B211AA" w:rsidRPr="00812AA4" w:rsidRDefault="00B211AA" w:rsidP="003D77F2">
            <w:pPr>
              <w:rPr>
                <w:rFonts w:cstheme="minorHAnsi"/>
                <w:b/>
                <w:bCs/>
              </w:rPr>
            </w:pPr>
            <w:r w:rsidRPr="00812AA4">
              <w:rPr>
                <w:rFonts w:cstheme="minorHAnsi"/>
                <w:b/>
                <w:bCs/>
              </w:rPr>
              <w:t>FATTY LIVER</w:t>
            </w:r>
          </w:p>
        </w:tc>
        <w:tc>
          <w:tcPr>
            <w:tcW w:w="9000" w:type="dxa"/>
          </w:tcPr>
          <w:p w14:paraId="7561818D" w14:textId="77777777" w:rsidR="009B323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b/>
                <w:bCs/>
                <w:sz w:val="22"/>
                <w:szCs w:val="22"/>
              </w:rPr>
              <w:t>Barbara O’Neil’s “GUT REPAIR” Tea:</w:t>
            </w:r>
            <w:r w:rsidRPr="00812AA4">
              <w:rPr>
                <w:rFonts w:asciiTheme="minorHAnsi" w:hAnsiTheme="minorHAnsi" w:cstheme="minorHAnsi"/>
                <w:sz w:val="22"/>
                <w:szCs w:val="22"/>
              </w:rPr>
              <w:t xml:space="preserve"> (will restore regular bowels-naturally)</w:t>
            </w:r>
            <w:r w:rsidRPr="00812AA4">
              <w:rPr>
                <w:rFonts w:asciiTheme="minorHAnsi" w:hAnsiTheme="minorHAnsi" w:cstheme="minorHAnsi"/>
                <w:sz w:val="22"/>
                <w:szCs w:val="22"/>
              </w:rPr>
              <w:br/>
              <w:t>1 Part Golden Seal (Powder)</w:t>
            </w:r>
            <w:r w:rsidRPr="00812AA4">
              <w:rPr>
                <w:rFonts w:asciiTheme="minorHAnsi" w:hAnsiTheme="minorHAnsi" w:cstheme="minorHAnsi"/>
                <w:sz w:val="22"/>
                <w:szCs w:val="22"/>
              </w:rPr>
              <w:br/>
              <w:t>8 Parts Slippery Elm</w:t>
            </w:r>
            <w:r w:rsidRPr="00812AA4">
              <w:rPr>
                <w:rFonts w:asciiTheme="minorHAnsi" w:hAnsiTheme="minorHAnsi" w:cstheme="minorHAnsi"/>
                <w:sz w:val="22"/>
                <w:szCs w:val="22"/>
              </w:rPr>
              <w:br/>
              <w:t>1 Part Myrrh (comes in lumps and can be ground up)(or use Myrrh Oil)</w:t>
            </w:r>
          </w:p>
          <w:p w14:paraId="681B3C9F" w14:textId="77777777" w:rsidR="009B3232" w:rsidRPr="00812AA4" w:rsidRDefault="009B3232" w:rsidP="003D77F2">
            <w:pPr>
              <w:pStyle w:val="NormalWeb"/>
              <w:spacing w:before="0" w:beforeAutospacing="0" w:after="0" w:afterAutospacing="0"/>
              <w:rPr>
                <w:rFonts w:asciiTheme="minorHAnsi" w:hAnsiTheme="minorHAnsi" w:cstheme="minorHAnsi"/>
                <w:sz w:val="22"/>
                <w:szCs w:val="22"/>
              </w:rPr>
            </w:pPr>
          </w:p>
          <w:p w14:paraId="304143B1" w14:textId="1FDCC881" w:rsidR="003D77F2" w:rsidRPr="00812AA4" w:rsidRDefault="009B323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Beetroot and Ginger </w:t>
            </w:r>
            <w:r w:rsidR="003924F5" w:rsidRPr="00812AA4">
              <w:rPr>
                <w:rFonts w:asciiTheme="minorHAnsi" w:hAnsiTheme="minorHAnsi" w:cstheme="minorHAnsi"/>
                <w:sz w:val="22"/>
                <w:szCs w:val="22"/>
              </w:rPr>
              <w:t xml:space="preserve">for liver detox </w:t>
            </w:r>
            <w:r w:rsidR="00D108F6" w:rsidRPr="00812AA4">
              <w:rPr>
                <w:rFonts w:asciiTheme="minorHAnsi" w:hAnsiTheme="minorHAnsi" w:cstheme="minorHAnsi"/>
                <w:sz w:val="22"/>
                <w:szCs w:val="22"/>
              </w:rPr>
              <w:br/>
              <w:t>Milk Thistle &amp; NAC for Liver Health</w:t>
            </w:r>
            <w:r w:rsidR="009F106A" w:rsidRPr="00812AA4">
              <w:rPr>
                <w:rFonts w:asciiTheme="minorHAnsi" w:hAnsiTheme="minorHAnsi" w:cstheme="minorHAnsi"/>
                <w:sz w:val="22"/>
                <w:szCs w:val="22"/>
              </w:rPr>
              <w:br/>
            </w:r>
            <w:r w:rsidR="009F106A" w:rsidRPr="00812AA4">
              <w:rPr>
                <w:rFonts w:asciiTheme="minorHAnsi" w:hAnsiTheme="minorHAnsi" w:cstheme="minorHAnsi"/>
                <w:sz w:val="22"/>
                <w:szCs w:val="22"/>
              </w:rPr>
              <w:br/>
              <w:t xml:space="preserve">Also digestive enzymes and </w:t>
            </w:r>
            <w:proofErr w:type="spellStart"/>
            <w:r w:rsidR="009F106A" w:rsidRPr="00812AA4">
              <w:rPr>
                <w:rFonts w:asciiTheme="minorHAnsi" w:hAnsiTheme="minorHAnsi" w:cstheme="minorHAnsi"/>
                <w:sz w:val="22"/>
                <w:szCs w:val="22"/>
              </w:rPr>
              <w:t>oxbile</w:t>
            </w:r>
            <w:proofErr w:type="spellEnd"/>
            <w:r w:rsidR="009F106A" w:rsidRPr="00812AA4">
              <w:rPr>
                <w:rFonts w:asciiTheme="minorHAnsi" w:hAnsiTheme="minorHAnsi" w:cstheme="minorHAnsi"/>
                <w:sz w:val="22"/>
                <w:szCs w:val="22"/>
              </w:rPr>
              <w:t xml:space="preserve"> supplements when necessary. </w:t>
            </w:r>
            <w:r w:rsidR="003D77F2" w:rsidRPr="00812AA4">
              <w:rPr>
                <w:rFonts w:asciiTheme="minorHAnsi" w:hAnsiTheme="minorHAnsi" w:cstheme="minorHAnsi"/>
                <w:sz w:val="22"/>
                <w:szCs w:val="22"/>
              </w:rPr>
              <w:br/>
            </w:r>
            <w:r w:rsidR="003D77F2" w:rsidRPr="00812AA4">
              <w:rPr>
                <w:rFonts w:asciiTheme="minorHAnsi" w:hAnsiTheme="minorHAnsi" w:cstheme="minorHAnsi"/>
                <w:sz w:val="22"/>
                <w:szCs w:val="22"/>
              </w:rPr>
              <w:br/>
              <w:t xml:space="preserve">After blending these herbals, use just ONE TEASPOON in ½ Cup of Water (will taste bitter) and drink before bedtime till the problem resolves itself. (Extreme cases may require up to three treatments per day) Once you become regular again, stop using the tea. </w:t>
            </w:r>
            <w:r w:rsidR="003D77F2" w:rsidRPr="00812AA4">
              <w:rPr>
                <w:rFonts w:asciiTheme="minorHAnsi" w:hAnsiTheme="minorHAnsi" w:cstheme="minorHAnsi"/>
                <w:sz w:val="22"/>
                <w:szCs w:val="22"/>
              </w:rPr>
              <w:br/>
            </w:r>
            <w:r w:rsidR="003D77F2" w:rsidRPr="00812AA4">
              <w:rPr>
                <w:rFonts w:asciiTheme="minorHAnsi" w:hAnsiTheme="minorHAnsi" w:cstheme="minorHAnsi"/>
                <w:sz w:val="22"/>
                <w:szCs w:val="22"/>
              </w:rPr>
              <w:br/>
              <w:t xml:space="preserve">Consider your diet and eliminate sugar and dairy to correct your gut health. </w:t>
            </w:r>
            <w:r w:rsidR="003D77F2" w:rsidRPr="00812AA4">
              <w:rPr>
                <w:rFonts w:asciiTheme="minorHAnsi" w:hAnsiTheme="minorHAnsi" w:cstheme="minorHAnsi"/>
                <w:sz w:val="22"/>
                <w:szCs w:val="22"/>
              </w:rPr>
              <w:br/>
            </w:r>
            <w:r w:rsidR="003D77F2" w:rsidRPr="00812AA4">
              <w:rPr>
                <w:rFonts w:asciiTheme="minorHAnsi" w:hAnsiTheme="minorHAnsi" w:cstheme="minorHAnsi"/>
                <w:sz w:val="22"/>
                <w:szCs w:val="22"/>
              </w:rPr>
              <w:br/>
              <w:t xml:space="preserve">Probiotics should be taken 1.5 hours before the first meal of the day. </w:t>
            </w:r>
            <w:r w:rsidR="003D77F2" w:rsidRPr="00812AA4">
              <w:rPr>
                <w:rFonts w:asciiTheme="minorHAnsi" w:hAnsiTheme="minorHAnsi" w:cstheme="minorHAnsi"/>
                <w:sz w:val="22"/>
                <w:szCs w:val="22"/>
              </w:rPr>
              <w:br/>
            </w:r>
          </w:p>
          <w:p w14:paraId="5E9F99E5" w14:textId="443FCF4E" w:rsidR="003D77F2" w:rsidRPr="00812AA4" w:rsidRDefault="003D77F2" w:rsidP="003D77F2">
            <w:pPr>
              <w:rPr>
                <w:rFonts w:cstheme="minorHAnsi"/>
                <w:color w:val="2F5496" w:themeColor="accent1" w:themeShade="BF"/>
              </w:rPr>
            </w:pPr>
            <w:r w:rsidRPr="00812AA4">
              <w:rPr>
                <w:rFonts w:cstheme="minorHAnsi"/>
                <w:color w:val="2F5496" w:themeColor="accent1" w:themeShade="BF"/>
              </w:rPr>
              <w:t>The pyloric sphincter serves as a kind of gateway between the stomach and the small intestine. It allows the contents of the stomach to pass into the small intestine. It also prevents partially digested food and digestive juices from reentering the stomach.</w:t>
            </w:r>
          </w:p>
          <w:p w14:paraId="462F3287" w14:textId="77777777" w:rsidR="003D77F2" w:rsidRPr="00812AA4" w:rsidRDefault="003D77F2" w:rsidP="003D77F2">
            <w:pPr>
              <w:rPr>
                <w:rFonts w:cstheme="minorHAnsi"/>
                <w:color w:val="2F5496" w:themeColor="accent1" w:themeShade="BF"/>
              </w:rPr>
            </w:pPr>
          </w:p>
          <w:p w14:paraId="2F2B166E" w14:textId="12ADCA94" w:rsidR="003D77F2" w:rsidRPr="00812AA4" w:rsidRDefault="003D77F2" w:rsidP="003D77F2">
            <w:pPr>
              <w:rPr>
                <w:rFonts w:cstheme="minorHAnsi"/>
              </w:rPr>
            </w:pPr>
            <w:r w:rsidRPr="00812AA4">
              <w:rPr>
                <w:rFonts w:cstheme="minorHAnsi"/>
                <w:color w:val="2F5496" w:themeColor="accent1" w:themeShade="BF"/>
              </w:rPr>
              <w:t xml:space="preserve">Your Pyloric Sphincter is wide open in the mornings so start your day with a glass of room temperature or warm water and it will flush clean water all the way </w:t>
            </w:r>
            <w:proofErr w:type="spellStart"/>
            <w:r w:rsidRPr="00812AA4">
              <w:rPr>
                <w:rFonts w:cstheme="minorHAnsi"/>
                <w:color w:val="2F5496" w:themeColor="accent1" w:themeShade="BF"/>
              </w:rPr>
              <w:t>though</w:t>
            </w:r>
            <w:proofErr w:type="spellEnd"/>
            <w:r w:rsidRPr="00812AA4">
              <w:rPr>
                <w:rFonts w:cstheme="minorHAnsi"/>
                <w:color w:val="2F5496" w:themeColor="accent1" w:themeShade="BF"/>
              </w:rPr>
              <w:t xml:space="preserve"> your system to best </w:t>
            </w:r>
            <w:r w:rsidRPr="00812AA4">
              <w:rPr>
                <w:rFonts w:cstheme="minorHAnsi"/>
                <w:color w:val="2F5496" w:themeColor="accent1" w:themeShade="BF"/>
              </w:rPr>
              <w:lastRenderedPageBreak/>
              <w:t xml:space="preserve">prepare it for a new day. </w:t>
            </w:r>
            <w:r w:rsidRPr="00812AA4">
              <w:rPr>
                <w:rFonts w:cstheme="minorHAnsi"/>
              </w:rPr>
              <w:br/>
            </w:r>
            <w:r w:rsidRPr="00812AA4">
              <w:rPr>
                <w:rFonts w:cstheme="minorHAnsi"/>
              </w:rPr>
              <w:br/>
            </w:r>
          </w:p>
          <w:p w14:paraId="0DA6DDA3" w14:textId="6129AC8B"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Bentonite Clay and Aloe Vera Juice are also both good for Intestinal Issues. </w:t>
            </w:r>
          </w:p>
          <w:p w14:paraId="463A40DA"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p>
          <w:p w14:paraId="4933037E" w14:textId="55916771"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1 Cup Cucumber, 1 Cup Pineapple, in the blender with 1.5 cups of water to make a </w:t>
            </w:r>
            <w:proofErr w:type="spellStart"/>
            <w:r w:rsidRPr="00812AA4">
              <w:rPr>
                <w:rFonts w:asciiTheme="minorHAnsi" w:hAnsiTheme="minorHAnsi" w:cstheme="minorHAnsi"/>
                <w:sz w:val="22"/>
                <w:szCs w:val="22"/>
              </w:rPr>
              <w:t>drink..then</w:t>
            </w:r>
            <w:proofErr w:type="spellEnd"/>
            <w:r w:rsidRPr="00812AA4">
              <w:rPr>
                <w:rFonts w:asciiTheme="minorHAnsi" w:hAnsiTheme="minorHAnsi" w:cstheme="minorHAnsi"/>
                <w:sz w:val="22"/>
                <w:szCs w:val="22"/>
              </w:rPr>
              <w:t xml:space="preserve"> drink </w:t>
            </w:r>
            <w:proofErr w:type="spellStart"/>
            <w:r w:rsidRPr="00812AA4">
              <w:rPr>
                <w:rFonts w:asciiTheme="minorHAnsi" w:hAnsiTheme="minorHAnsi" w:cstheme="minorHAnsi"/>
                <w:sz w:val="22"/>
                <w:szCs w:val="22"/>
              </w:rPr>
              <w:t>it..it</w:t>
            </w:r>
            <w:proofErr w:type="spellEnd"/>
            <w:r w:rsidRPr="00812AA4">
              <w:rPr>
                <w:rFonts w:asciiTheme="minorHAnsi" w:hAnsiTheme="minorHAnsi" w:cstheme="minorHAnsi"/>
                <w:sz w:val="22"/>
                <w:szCs w:val="22"/>
              </w:rPr>
              <w:t xml:space="preserve"> will detox your blood and clear out your intestines.</w:t>
            </w:r>
          </w:p>
          <w:p w14:paraId="0A080A57" w14:textId="77777777" w:rsidR="003D77F2" w:rsidRPr="00812AA4" w:rsidRDefault="003D77F2" w:rsidP="003D77F2">
            <w:pPr>
              <w:pStyle w:val="NormalWeb"/>
              <w:spacing w:before="0" w:beforeAutospacing="0" w:after="0" w:afterAutospacing="0"/>
              <w:rPr>
                <w:rFonts w:asciiTheme="minorHAnsi" w:hAnsiTheme="minorHAnsi" w:cstheme="minorHAnsi"/>
                <w:b/>
                <w:bCs/>
                <w:sz w:val="22"/>
                <w:szCs w:val="22"/>
              </w:rPr>
            </w:pPr>
          </w:p>
          <w:p w14:paraId="71816B97"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Magnesium--</w:t>
            </w:r>
            <w:proofErr w:type="spellStart"/>
            <w:r w:rsidRPr="00812AA4">
              <w:rPr>
                <w:rFonts w:asciiTheme="minorHAnsi" w:hAnsiTheme="minorHAnsi" w:cstheme="minorHAnsi"/>
                <w:sz w:val="22"/>
                <w:szCs w:val="22"/>
              </w:rPr>
              <w:t>Magnesium</w:t>
            </w:r>
            <w:proofErr w:type="spellEnd"/>
            <w:r w:rsidRPr="00812AA4">
              <w:rPr>
                <w:rFonts w:asciiTheme="minorHAnsi" w:hAnsiTheme="minorHAnsi" w:cstheme="minorHAnsi"/>
                <w:sz w:val="22"/>
                <w:szCs w:val="22"/>
              </w:rPr>
              <w:t xml:space="preserve"> Deficiency causes cold hands and feet and brittle nails. </w:t>
            </w:r>
            <w:r w:rsidRPr="00812AA4">
              <w:rPr>
                <w:rFonts w:asciiTheme="minorHAnsi" w:hAnsiTheme="minorHAnsi" w:cstheme="minorHAnsi"/>
                <w:sz w:val="22"/>
                <w:szCs w:val="22"/>
              </w:rPr>
              <w:br/>
            </w:r>
            <w:r w:rsidRPr="00812AA4">
              <w:rPr>
                <w:rFonts w:asciiTheme="minorHAnsi" w:hAnsiTheme="minorHAnsi" w:cstheme="minorHAnsi"/>
                <w:sz w:val="22"/>
                <w:szCs w:val="22"/>
              </w:rPr>
              <w:br/>
              <w:t xml:space="preserve">Super aloe for digestion </w:t>
            </w:r>
          </w:p>
          <w:p w14:paraId="0D0984B5"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4134C92E"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Wormwood-used to eliminate intestinal worms, roundworms and pinworms. </w:t>
            </w:r>
            <w:r w:rsidRPr="00812AA4">
              <w:rPr>
                <w:rFonts w:asciiTheme="minorHAnsi" w:hAnsiTheme="minorHAnsi" w:cstheme="minorHAnsi"/>
                <w:sz w:val="22"/>
                <w:szCs w:val="22"/>
              </w:rPr>
              <w:br/>
            </w:r>
            <w:r w:rsidRPr="00812AA4">
              <w:rPr>
                <w:rFonts w:asciiTheme="minorHAnsi" w:hAnsiTheme="minorHAnsi" w:cstheme="minorHAnsi"/>
                <w:sz w:val="22"/>
                <w:szCs w:val="22"/>
              </w:rPr>
              <w:br/>
              <w:t xml:space="preserve">Cloves: The main active ingredient in cloves is eugenol, known to help kill bacteria, parasites and viruses. </w:t>
            </w:r>
            <w:r w:rsidRPr="00812AA4">
              <w:rPr>
                <w:rFonts w:asciiTheme="minorHAnsi" w:hAnsiTheme="minorHAnsi" w:cstheme="minorHAnsi"/>
                <w:sz w:val="22"/>
                <w:szCs w:val="22"/>
              </w:rPr>
              <w:br/>
            </w:r>
            <w:r w:rsidRPr="00812AA4">
              <w:rPr>
                <w:rFonts w:asciiTheme="minorHAnsi" w:hAnsiTheme="minorHAnsi" w:cstheme="minorHAnsi"/>
                <w:sz w:val="22"/>
                <w:szCs w:val="22"/>
              </w:rPr>
              <w:br/>
              <w:t>Chaparral: detox and eliminate parasites</w:t>
            </w:r>
            <w:r w:rsidRPr="00812AA4">
              <w:rPr>
                <w:rFonts w:asciiTheme="minorHAnsi" w:hAnsiTheme="minorHAnsi" w:cstheme="minorHAnsi"/>
                <w:sz w:val="22"/>
                <w:szCs w:val="22"/>
              </w:rPr>
              <w:br/>
            </w:r>
            <w:r w:rsidRPr="00812AA4">
              <w:rPr>
                <w:rFonts w:asciiTheme="minorHAnsi" w:hAnsiTheme="minorHAnsi" w:cstheme="minorHAnsi"/>
                <w:sz w:val="22"/>
                <w:szCs w:val="22"/>
              </w:rPr>
              <w:br/>
              <w:t>Black Walnut: expel worms and parasites that live in the intestines</w:t>
            </w:r>
          </w:p>
          <w:p w14:paraId="2116B0BF"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7E874A5A"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Pau D Arco: </w:t>
            </w:r>
            <w:proofErr w:type="spellStart"/>
            <w:r w:rsidRPr="00812AA4">
              <w:rPr>
                <w:rFonts w:asciiTheme="minorHAnsi" w:hAnsiTheme="minorHAnsi" w:cstheme="minorHAnsi"/>
                <w:sz w:val="22"/>
                <w:szCs w:val="22"/>
              </w:rPr>
              <w:t>antiparasidic</w:t>
            </w:r>
            <w:proofErr w:type="spellEnd"/>
            <w:r w:rsidRPr="00812AA4">
              <w:rPr>
                <w:rFonts w:asciiTheme="minorHAnsi" w:hAnsiTheme="minorHAnsi" w:cstheme="minorHAnsi"/>
                <w:sz w:val="22"/>
                <w:szCs w:val="22"/>
              </w:rPr>
              <w:t xml:space="preserve">, antimicrobial, anti </w:t>
            </w:r>
            <w:proofErr w:type="spellStart"/>
            <w:r w:rsidRPr="00812AA4">
              <w:rPr>
                <w:rFonts w:asciiTheme="minorHAnsi" w:hAnsiTheme="minorHAnsi" w:cstheme="minorHAnsi"/>
                <w:sz w:val="22"/>
                <w:szCs w:val="22"/>
              </w:rPr>
              <w:t>inflamatory</w:t>
            </w:r>
            <w:proofErr w:type="spellEnd"/>
            <w:r w:rsidRPr="00812AA4">
              <w:rPr>
                <w:rFonts w:asciiTheme="minorHAnsi" w:hAnsiTheme="minorHAnsi" w:cstheme="minorHAnsi"/>
                <w:sz w:val="22"/>
                <w:szCs w:val="22"/>
              </w:rPr>
              <w:t xml:space="preserve">, and antifungal. </w:t>
            </w:r>
            <w:r w:rsidRPr="00812AA4">
              <w:rPr>
                <w:rFonts w:asciiTheme="minorHAnsi" w:hAnsiTheme="minorHAnsi" w:cstheme="minorHAnsi"/>
                <w:sz w:val="22"/>
                <w:szCs w:val="22"/>
              </w:rPr>
              <w:br/>
            </w:r>
            <w:r w:rsidRPr="00812AA4">
              <w:rPr>
                <w:rFonts w:asciiTheme="minorHAnsi" w:hAnsiTheme="minorHAnsi" w:cstheme="minorHAnsi"/>
                <w:sz w:val="22"/>
                <w:szCs w:val="22"/>
              </w:rPr>
              <w:br/>
              <w:t xml:space="preserve">Neem: </w:t>
            </w:r>
            <w:proofErr w:type="spellStart"/>
            <w:r w:rsidRPr="00812AA4">
              <w:rPr>
                <w:rFonts w:asciiTheme="minorHAnsi" w:hAnsiTheme="minorHAnsi" w:cstheme="minorHAnsi"/>
                <w:sz w:val="22"/>
                <w:szCs w:val="22"/>
              </w:rPr>
              <w:t>antiparasidic</w:t>
            </w:r>
            <w:proofErr w:type="spellEnd"/>
            <w:r w:rsidRPr="00812AA4">
              <w:rPr>
                <w:rFonts w:asciiTheme="minorHAnsi" w:hAnsiTheme="minorHAnsi" w:cstheme="minorHAnsi"/>
                <w:sz w:val="22"/>
                <w:szCs w:val="22"/>
              </w:rPr>
              <w:t xml:space="preserve"> and </w:t>
            </w:r>
            <w:proofErr w:type="spellStart"/>
            <w:r w:rsidRPr="00812AA4">
              <w:rPr>
                <w:rFonts w:asciiTheme="minorHAnsi" w:hAnsiTheme="minorHAnsi" w:cstheme="minorHAnsi"/>
                <w:sz w:val="22"/>
                <w:szCs w:val="22"/>
              </w:rPr>
              <w:t>narural</w:t>
            </w:r>
            <w:proofErr w:type="spellEnd"/>
            <w:r w:rsidRPr="00812AA4">
              <w:rPr>
                <w:rFonts w:asciiTheme="minorHAnsi" w:hAnsiTheme="minorHAnsi" w:cstheme="minorHAnsi"/>
                <w:sz w:val="22"/>
                <w:szCs w:val="22"/>
              </w:rPr>
              <w:t xml:space="preserve"> detox. </w:t>
            </w:r>
          </w:p>
          <w:p w14:paraId="273C5D07"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51C9929C"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Milk Thistle: Acts as a powerful liver cleanser by rebuilding liver cells, reducing liver damage and removing toxins from the body that are processed through the liver.</w:t>
            </w:r>
          </w:p>
          <w:p w14:paraId="4101C8CB"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p>
          <w:p w14:paraId="6A13210A"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proofErr w:type="spellStart"/>
            <w:r w:rsidRPr="00812AA4">
              <w:rPr>
                <w:rFonts w:asciiTheme="minorHAnsi" w:hAnsiTheme="minorHAnsi" w:cstheme="minorHAnsi"/>
                <w:b/>
                <w:bCs/>
                <w:sz w:val="22"/>
                <w:szCs w:val="22"/>
              </w:rPr>
              <w:t>Provitalize</w:t>
            </w:r>
            <w:proofErr w:type="spellEnd"/>
            <w:r w:rsidRPr="00812AA4">
              <w:rPr>
                <w:rFonts w:asciiTheme="minorHAnsi" w:hAnsiTheme="minorHAnsi" w:cstheme="minorHAnsi"/>
                <w:sz w:val="22"/>
                <w:szCs w:val="22"/>
              </w:rPr>
              <w:t xml:space="preserve"> --Probiotic for Weight Loss</w:t>
            </w:r>
          </w:p>
          <w:p w14:paraId="7AE75E43"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p>
          <w:p w14:paraId="1918242F"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Activated Charcoal to remove toxins to streamline weight loss, your body adds weight when there are too many toxins to isolate. </w:t>
            </w:r>
          </w:p>
          <w:p w14:paraId="2CB22280"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p>
          <w:p w14:paraId="37CE28B1" w14:textId="3F28D860"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Liver Detox: Burdock Root, Dandelion Root, Oregon Grape Root, Eleuthero Root, Yellow Dock Root, Milk Thistle. </w:t>
            </w:r>
          </w:p>
          <w:p w14:paraId="076DD41F" w14:textId="77777777" w:rsidR="003D77F2" w:rsidRPr="00812AA4" w:rsidRDefault="003D77F2" w:rsidP="003D77F2">
            <w:pPr>
              <w:pStyle w:val="NormalWeb"/>
              <w:spacing w:before="0" w:beforeAutospacing="0" w:after="0" w:afterAutospacing="0"/>
              <w:rPr>
                <w:rFonts w:asciiTheme="minorHAnsi" w:hAnsiTheme="minorHAnsi" w:cstheme="minorHAnsi"/>
                <w:b/>
                <w:bCs/>
                <w:sz w:val="22"/>
                <w:szCs w:val="22"/>
              </w:rPr>
            </w:pPr>
          </w:p>
          <w:p w14:paraId="1B6F565F"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Dandelion Root: Has long been held as a </w:t>
            </w:r>
            <w:proofErr w:type="spellStart"/>
            <w:r w:rsidRPr="00812AA4">
              <w:rPr>
                <w:rFonts w:asciiTheme="minorHAnsi" w:hAnsiTheme="minorHAnsi" w:cstheme="minorHAnsi"/>
                <w:sz w:val="22"/>
                <w:szCs w:val="22"/>
              </w:rPr>
              <w:t>libertonic</w:t>
            </w:r>
            <w:proofErr w:type="spellEnd"/>
            <w:r w:rsidRPr="00812AA4">
              <w:rPr>
                <w:rFonts w:asciiTheme="minorHAnsi" w:hAnsiTheme="minorHAnsi" w:cstheme="minorHAnsi"/>
                <w:sz w:val="22"/>
                <w:szCs w:val="22"/>
              </w:rPr>
              <w:t xml:space="preserve"> in folk medicine in numerous studies have verified this traditional use.</w:t>
            </w:r>
          </w:p>
          <w:p w14:paraId="19513B54"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5C5DBD90"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Artichoke Leaf: May help heal and protect the liver. It also inhibits internal production of cholesterol in the liver.</w:t>
            </w:r>
            <w:r w:rsidRPr="00812AA4">
              <w:rPr>
                <w:rFonts w:asciiTheme="minorHAnsi" w:hAnsiTheme="minorHAnsi" w:cstheme="minorHAnsi"/>
                <w:sz w:val="22"/>
                <w:szCs w:val="22"/>
              </w:rPr>
              <w:br/>
            </w:r>
            <w:r w:rsidRPr="00812AA4">
              <w:rPr>
                <w:rFonts w:asciiTheme="minorHAnsi" w:hAnsiTheme="minorHAnsi" w:cstheme="minorHAnsi"/>
                <w:sz w:val="22"/>
                <w:szCs w:val="22"/>
              </w:rPr>
              <w:br/>
              <w:t>Blessed Thistle: Stimulates the production of bile, which assist in detox of the liver.</w:t>
            </w:r>
          </w:p>
          <w:p w14:paraId="133E120F"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4F478DA2"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Turmeric: Known to detox the liver and reduces the accumulation of fat in the liver</w:t>
            </w:r>
            <w:r w:rsidRPr="00812AA4">
              <w:rPr>
                <w:rFonts w:asciiTheme="minorHAnsi" w:hAnsiTheme="minorHAnsi" w:cstheme="minorHAnsi"/>
                <w:sz w:val="22"/>
                <w:szCs w:val="22"/>
              </w:rPr>
              <w:br/>
            </w:r>
            <w:r w:rsidRPr="00812AA4">
              <w:rPr>
                <w:rFonts w:asciiTheme="minorHAnsi" w:hAnsiTheme="minorHAnsi" w:cstheme="minorHAnsi"/>
                <w:sz w:val="22"/>
                <w:szCs w:val="22"/>
              </w:rPr>
              <w:br/>
              <w:t xml:space="preserve">Schisandra Berry: regenerates liver cells, supports regeneration of the liver. </w:t>
            </w:r>
          </w:p>
          <w:p w14:paraId="75894067" w14:textId="77777777" w:rsidR="00960D9D" w:rsidRPr="00812AA4" w:rsidRDefault="00960D9D" w:rsidP="003D77F2">
            <w:pPr>
              <w:pStyle w:val="NormalWeb"/>
              <w:spacing w:before="0" w:beforeAutospacing="0" w:after="0" w:afterAutospacing="0"/>
              <w:rPr>
                <w:rFonts w:asciiTheme="minorHAnsi" w:hAnsiTheme="minorHAnsi" w:cstheme="minorHAnsi"/>
                <w:sz w:val="22"/>
                <w:szCs w:val="22"/>
              </w:rPr>
            </w:pPr>
          </w:p>
          <w:p w14:paraId="0AC24F68" w14:textId="34CBE237" w:rsidR="00960D9D" w:rsidRPr="00812AA4" w:rsidRDefault="00960D9D"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b/>
                <w:bCs/>
                <w:sz w:val="22"/>
                <w:szCs w:val="22"/>
              </w:rPr>
              <w:lastRenderedPageBreak/>
              <w:t xml:space="preserve">GUT HEALTH: </w:t>
            </w:r>
            <w:r w:rsidRPr="00812AA4">
              <w:rPr>
                <w:rFonts w:asciiTheme="minorHAnsi" w:hAnsiTheme="minorHAnsi" w:cstheme="minorHAnsi"/>
                <w:b/>
                <w:bCs/>
                <w:sz w:val="22"/>
                <w:szCs w:val="22"/>
              </w:rPr>
              <w:br/>
              <w:t>IRRITABLE BOWEL</w:t>
            </w:r>
            <w:r w:rsidRPr="00812AA4">
              <w:rPr>
                <w:rFonts w:asciiTheme="minorHAnsi" w:hAnsiTheme="minorHAnsi" w:cstheme="minorHAnsi"/>
                <w:sz w:val="22"/>
                <w:szCs w:val="22"/>
              </w:rPr>
              <w:t xml:space="preserve"> (Barbara Oneil)</w:t>
            </w:r>
            <w:r w:rsidRPr="00812AA4">
              <w:rPr>
                <w:rFonts w:asciiTheme="minorHAnsi" w:hAnsiTheme="minorHAnsi" w:cstheme="minorHAnsi"/>
                <w:sz w:val="22"/>
                <w:szCs w:val="22"/>
              </w:rPr>
              <w:br/>
              <w:t xml:space="preserve">1. Stop the foods that irritate the lining of the gut. What are the foods that do that caffeine? Refine sugar. The hybridized wheat dairy. If you feed the milk in the supermarket to a newborn calf </w:t>
            </w:r>
            <w:r w:rsidR="00C91436" w:rsidRPr="00812AA4">
              <w:rPr>
                <w:rFonts w:asciiTheme="minorHAnsi" w:hAnsiTheme="minorHAnsi" w:cstheme="minorHAnsi"/>
                <w:sz w:val="22"/>
                <w:szCs w:val="22"/>
              </w:rPr>
              <w:t xml:space="preserve">the calf </w:t>
            </w:r>
            <w:r w:rsidRPr="00812AA4">
              <w:rPr>
                <w:rFonts w:asciiTheme="minorHAnsi" w:hAnsiTheme="minorHAnsi" w:cstheme="minorHAnsi"/>
                <w:sz w:val="22"/>
                <w:szCs w:val="22"/>
              </w:rPr>
              <w:t>would die. Number one, stop all the things that can irritate th</w:t>
            </w:r>
            <w:r w:rsidR="00C91436" w:rsidRPr="00812AA4">
              <w:rPr>
                <w:rFonts w:asciiTheme="minorHAnsi" w:hAnsiTheme="minorHAnsi" w:cstheme="minorHAnsi"/>
                <w:sz w:val="22"/>
                <w:szCs w:val="22"/>
              </w:rPr>
              <w:t>e gut</w:t>
            </w:r>
            <w:r w:rsidRPr="00812AA4">
              <w:rPr>
                <w:rFonts w:asciiTheme="minorHAnsi" w:hAnsiTheme="minorHAnsi" w:cstheme="minorHAnsi"/>
                <w:sz w:val="22"/>
                <w:szCs w:val="22"/>
              </w:rPr>
              <w:t xml:space="preserve"> lining</w:t>
            </w:r>
            <w:r w:rsidRPr="00812AA4">
              <w:rPr>
                <w:rFonts w:asciiTheme="minorHAnsi" w:hAnsiTheme="minorHAnsi" w:cstheme="minorHAnsi"/>
                <w:sz w:val="22"/>
                <w:szCs w:val="22"/>
              </w:rPr>
              <w:br/>
              <w:t xml:space="preserve">2.Take a probiotic. What’s a probiotic? </w:t>
            </w:r>
            <w:proofErr w:type="spellStart"/>
            <w:r w:rsidRPr="00812AA4">
              <w:rPr>
                <w:rFonts w:asciiTheme="minorHAnsi" w:hAnsiTheme="minorHAnsi" w:cstheme="minorHAnsi"/>
                <w:sz w:val="22"/>
                <w:szCs w:val="22"/>
              </w:rPr>
              <w:t>Electrobicinos</w:t>
            </w:r>
            <w:proofErr w:type="spellEnd"/>
            <w:r w:rsidRPr="00812AA4">
              <w:rPr>
                <w:rFonts w:asciiTheme="minorHAnsi" w:hAnsiTheme="minorHAnsi" w:cstheme="minorHAnsi"/>
                <w:sz w:val="22"/>
                <w:szCs w:val="22"/>
              </w:rPr>
              <w:t xml:space="preserve"> acidophilus. </w:t>
            </w:r>
            <w:proofErr w:type="spellStart"/>
            <w:r w:rsidRPr="00812AA4">
              <w:rPr>
                <w:rFonts w:asciiTheme="minorHAnsi" w:hAnsiTheme="minorHAnsi" w:cstheme="minorHAnsi"/>
                <w:sz w:val="22"/>
                <w:szCs w:val="22"/>
              </w:rPr>
              <w:t>Bifus</w:t>
            </w:r>
            <w:proofErr w:type="spellEnd"/>
            <w:r w:rsidRPr="00812AA4">
              <w:rPr>
                <w:rFonts w:asciiTheme="minorHAnsi" w:hAnsiTheme="minorHAnsi" w:cstheme="minorHAnsi"/>
                <w:sz w:val="22"/>
                <w:szCs w:val="22"/>
              </w:rPr>
              <w:t xml:space="preserve"> bacterium supplement. Do you know they are the two permanent. Permanent bacteria that live in your gut. All the others come from those two. </w:t>
            </w:r>
            <w:r w:rsidRPr="00812AA4">
              <w:rPr>
                <w:rFonts w:asciiTheme="minorHAnsi" w:hAnsiTheme="minorHAnsi" w:cstheme="minorHAnsi"/>
                <w:sz w:val="22"/>
                <w:szCs w:val="22"/>
              </w:rPr>
              <w:br/>
              <w:t>3. there are two herbs that coat</w:t>
            </w:r>
            <w:r w:rsidR="00C91436" w:rsidRPr="00812AA4">
              <w:rPr>
                <w:rFonts w:asciiTheme="minorHAnsi" w:hAnsiTheme="minorHAnsi" w:cstheme="minorHAnsi"/>
                <w:sz w:val="22"/>
                <w:szCs w:val="22"/>
              </w:rPr>
              <w:t xml:space="preserve"> and</w:t>
            </w:r>
            <w:r w:rsidRPr="00812AA4">
              <w:rPr>
                <w:rFonts w:asciiTheme="minorHAnsi" w:hAnsiTheme="minorHAnsi" w:cstheme="minorHAnsi"/>
                <w:sz w:val="22"/>
                <w:szCs w:val="22"/>
              </w:rPr>
              <w:t xml:space="preserve"> soothe and heal the lining of the gut. And they both a bit slimy because the lining of the gut is slimy. I think we all know aloe vera and aloe vera has a great simulator. It stimulates rapid healing in the lining of the gut. The other. Herb when you put water with it, it just goes a bit slippery. It’s called slippery elbow and slippery elm coats, soothes and heels </w:t>
            </w:r>
            <w:r w:rsidR="000F17D0" w:rsidRPr="00812AA4">
              <w:rPr>
                <w:rFonts w:asciiTheme="minorHAnsi" w:hAnsiTheme="minorHAnsi" w:cstheme="minorHAnsi"/>
                <w:sz w:val="22"/>
                <w:szCs w:val="22"/>
              </w:rPr>
              <w:t>th</w:t>
            </w:r>
            <w:r w:rsidRPr="00812AA4">
              <w:rPr>
                <w:rFonts w:asciiTheme="minorHAnsi" w:hAnsiTheme="minorHAnsi" w:cstheme="minorHAnsi"/>
                <w:sz w:val="22"/>
                <w:szCs w:val="22"/>
              </w:rPr>
              <w:t>e lining of the gut.</w:t>
            </w:r>
          </w:p>
          <w:p w14:paraId="70F7C8A6"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p>
          <w:p w14:paraId="00EB9118" w14:textId="019819B2"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b/>
                <w:bCs/>
                <w:sz w:val="22"/>
                <w:szCs w:val="22"/>
                <w:highlight w:val="yellow"/>
              </w:rPr>
              <w:t>Liver DETOX:</w:t>
            </w:r>
            <w:r w:rsidRPr="00812AA4">
              <w:rPr>
                <w:rFonts w:asciiTheme="minorHAnsi" w:hAnsiTheme="minorHAnsi" w:cstheme="minorHAnsi"/>
                <w:sz w:val="22"/>
                <w:szCs w:val="22"/>
              </w:rPr>
              <w:t xml:space="preserve"> </w:t>
            </w:r>
          </w:p>
          <w:p w14:paraId="243B204F" w14:textId="4CE86321" w:rsidR="003D77F2" w:rsidRPr="00812AA4" w:rsidRDefault="003D77F2" w:rsidP="003D77F2">
            <w:pPr>
              <w:pStyle w:val="NormalWeb"/>
              <w:spacing w:before="0" w:beforeAutospacing="0" w:after="0" w:afterAutospacing="0"/>
              <w:rPr>
                <w:rFonts w:asciiTheme="minorHAnsi" w:hAnsiTheme="minorHAnsi" w:cstheme="minorHAnsi"/>
                <w:sz w:val="22"/>
                <w:szCs w:val="22"/>
              </w:rPr>
            </w:pPr>
          </w:p>
          <w:p w14:paraId="4F70D095" w14:textId="4BC12B91"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Your liver plays a very vital role in keeping you healthy and alive. It’s essentially responsible for cleaning and filtering your blood from the digestive tract before flowing to the rest of the body. It also metabolizes drugs and detoxifies chemicals. More than that, your lover secretes bile that helps digest fat and carry waste away.</w:t>
            </w:r>
          </w:p>
          <w:p w14:paraId="35FEBB59"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0866094C"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While the liver generally takes care of itself, there are certain foods and drinks that can help maintain and better its health. You might wonder, “What drinks are good for liver detox?” Well, below is a list of great drinks that will help in liver detoxing.</w:t>
            </w:r>
          </w:p>
          <w:p w14:paraId="4D7F526B"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5550A671" w14:textId="24C18E29" w:rsidR="003D77F2" w:rsidRPr="00812AA4" w:rsidRDefault="003D77F2" w:rsidP="003D77F2">
            <w:pPr>
              <w:pStyle w:val="NormalWeb"/>
              <w:spacing w:before="0" w:beforeAutospacing="0" w:after="0" w:afterAutospacing="0"/>
              <w:rPr>
                <w:rFonts w:asciiTheme="minorHAnsi" w:hAnsiTheme="minorHAnsi" w:cstheme="minorHAnsi"/>
                <w:sz w:val="22"/>
                <w:szCs w:val="22"/>
              </w:rPr>
            </w:pPr>
          </w:p>
          <w:p w14:paraId="120E1279"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11 Drinks For Liver Detox</w:t>
            </w:r>
          </w:p>
          <w:p w14:paraId="40E76221"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Lemon Water</w:t>
            </w:r>
          </w:p>
          <w:p w14:paraId="07AC7258"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Ginger and Lemon Drink</w:t>
            </w:r>
          </w:p>
          <w:p w14:paraId="7DAB5216"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Grapefruit Juice</w:t>
            </w:r>
          </w:p>
          <w:p w14:paraId="30791812"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proofErr w:type="spellStart"/>
            <w:r w:rsidRPr="00812AA4">
              <w:rPr>
                <w:rFonts w:asciiTheme="minorHAnsi" w:hAnsiTheme="minorHAnsi" w:cstheme="minorHAnsi"/>
                <w:sz w:val="22"/>
                <w:szCs w:val="22"/>
              </w:rPr>
              <w:t>Tumeric</w:t>
            </w:r>
            <w:proofErr w:type="spellEnd"/>
            <w:r w:rsidRPr="00812AA4">
              <w:rPr>
                <w:rFonts w:asciiTheme="minorHAnsi" w:hAnsiTheme="minorHAnsi" w:cstheme="minorHAnsi"/>
                <w:sz w:val="22"/>
                <w:szCs w:val="22"/>
              </w:rPr>
              <w:t xml:space="preserve"> Tea</w:t>
            </w:r>
          </w:p>
          <w:p w14:paraId="309D2A9B"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Green Tea</w:t>
            </w:r>
          </w:p>
          <w:p w14:paraId="18783B67"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Chamomile Tea</w:t>
            </w:r>
          </w:p>
          <w:p w14:paraId="578B8FA5"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Oat Tea</w:t>
            </w:r>
          </w:p>
          <w:p w14:paraId="201293BF"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Jujube Fruit Juice</w:t>
            </w:r>
          </w:p>
          <w:p w14:paraId="03BAC1F5"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Peppermint Tea</w:t>
            </w:r>
          </w:p>
          <w:p w14:paraId="2EAF96FE"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Schizandra Berry Tea</w:t>
            </w:r>
          </w:p>
          <w:p w14:paraId="21405096"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Coffee</w:t>
            </w:r>
          </w:p>
          <w:p w14:paraId="6E128C7F" w14:textId="7C9EA484" w:rsidR="003D77F2" w:rsidRPr="00812AA4" w:rsidRDefault="003D77F2" w:rsidP="003D77F2">
            <w:pPr>
              <w:pStyle w:val="NormalWeb"/>
              <w:spacing w:before="0" w:beforeAutospacing="0" w:after="0" w:afterAutospacing="0"/>
              <w:rPr>
                <w:rFonts w:asciiTheme="minorHAnsi" w:hAnsiTheme="minorHAnsi" w:cstheme="minorHAnsi"/>
                <w:sz w:val="22"/>
                <w:szCs w:val="22"/>
              </w:rPr>
            </w:pPr>
          </w:p>
          <w:p w14:paraId="58A4CFA8"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Lemon water is a simple but effective drink to cleanse. It helps in purging the toxins out of your blood.</w:t>
            </w:r>
          </w:p>
          <w:p w14:paraId="45BF530C"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57E1C63B"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You can either squeeze a fresh lemon in water or slice one and add them to your water container. This drink works better warm, as colder drinks can shock your body and take heat from your digestive system to warm up.</w:t>
            </w:r>
          </w:p>
          <w:p w14:paraId="0B7E9B3B"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1315D917"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Ginger and Lemon Drink</w:t>
            </w:r>
          </w:p>
          <w:p w14:paraId="4835F2BD"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lastRenderedPageBreak/>
              <w:t xml:space="preserve">If you want to level your drink up, add some ginger. It stimulates digestion, circulation, and sweating, allowing a better cleanse. It also has anti-inflammatory properties. </w:t>
            </w:r>
          </w:p>
          <w:p w14:paraId="58AE1D04"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2A9C12EC"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Drinking this boosts metabolism, relieves bloating, and even prevents sickness.</w:t>
            </w:r>
          </w:p>
          <w:p w14:paraId="408EB3DD"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3D96EDBE"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Grapefruit Juice</w:t>
            </w:r>
          </w:p>
          <w:p w14:paraId="622B5E4C"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A World Journal of Gastroenterology study says grapefruit is among the helpful foods. It contains two primary antioxidants– naringin and naringenin– that help reduces inflammation and protect the liver cells, saving the liver from injury.</w:t>
            </w:r>
          </w:p>
          <w:p w14:paraId="34CD865E"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4BA8882F"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These compounds can also reduce the buildup of fat in your liver and increase enzymes that burn fat. These characteristics make grapefruit great for fighting non-alcoholic fatty liver disease.</w:t>
            </w:r>
          </w:p>
          <w:p w14:paraId="1B7D4A38"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30950356"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what drinks are good for liver detox</w:t>
            </w:r>
          </w:p>
          <w:p w14:paraId="5FADCE89"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Source: Pexels.com</w:t>
            </w:r>
          </w:p>
          <w:p w14:paraId="29D944DF"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proofErr w:type="spellStart"/>
            <w:r w:rsidRPr="00812AA4">
              <w:rPr>
                <w:rFonts w:asciiTheme="minorHAnsi" w:hAnsiTheme="minorHAnsi" w:cstheme="minorHAnsi"/>
                <w:sz w:val="22"/>
                <w:szCs w:val="22"/>
              </w:rPr>
              <w:t>Tumeric</w:t>
            </w:r>
            <w:proofErr w:type="spellEnd"/>
            <w:r w:rsidRPr="00812AA4">
              <w:rPr>
                <w:rFonts w:asciiTheme="minorHAnsi" w:hAnsiTheme="minorHAnsi" w:cstheme="minorHAnsi"/>
                <w:sz w:val="22"/>
                <w:szCs w:val="22"/>
              </w:rPr>
              <w:t xml:space="preserve"> Tea</w:t>
            </w:r>
          </w:p>
          <w:p w14:paraId="0F33F675"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proofErr w:type="spellStart"/>
            <w:r w:rsidRPr="00812AA4">
              <w:rPr>
                <w:rFonts w:asciiTheme="minorHAnsi" w:hAnsiTheme="minorHAnsi" w:cstheme="minorHAnsi"/>
                <w:sz w:val="22"/>
                <w:szCs w:val="22"/>
              </w:rPr>
              <w:t>Tumeric</w:t>
            </w:r>
            <w:proofErr w:type="spellEnd"/>
            <w:r w:rsidRPr="00812AA4">
              <w:rPr>
                <w:rFonts w:asciiTheme="minorHAnsi" w:hAnsiTheme="minorHAnsi" w:cstheme="minorHAnsi"/>
                <w:sz w:val="22"/>
                <w:szCs w:val="22"/>
              </w:rPr>
              <w:t xml:space="preserve"> tea is considered one of the best drinks for liver detox. Studies show that turmeric has properties that can decrease the key pro-inflammatory molecules that initiate, develop, or worsen diseases like liver disease.</w:t>
            </w:r>
          </w:p>
          <w:p w14:paraId="57829901"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4834A589"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Green Tea</w:t>
            </w:r>
          </w:p>
          <w:p w14:paraId="26BF615F"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Another study by the World Journal of Gastroenterology mentions how green tea may help in reducing overall fat content and fight against oxidative stress. In addition, it may help lessen the symptoms of non-alcoholic fatty liver disease.</w:t>
            </w:r>
          </w:p>
          <w:p w14:paraId="170742DF"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0C9D11D3"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Chamomile Tea</w:t>
            </w:r>
          </w:p>
          <w:p w14:paraId="00C17099"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Chamomile tea is generally regarded as a drink to calm down nerves and help wind you down before bed. However, it does have sesquiterpene lactone that allows the liver to prepare the detoxification pathways.</w:t>
            </w:r>
          </w:p>
          <w:p w14:paraId="18093FC1"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35DF7BFF"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Additionally, the herb also has anti-inflammatory properties. Those help your body deal with the intermediates of detoxification, which can cause the levels of inflammation in your body to go higher than usual.</w:t>
            </w:r>
          </w:p>
          <w:p w14:paraId="59A4C369"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20E9662B"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Oat Tea</w:t>
            </w:r>
          </w:p>
          <w:p w14:paraId="35013CFD"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High in fiber, vitamins, and minerals, oats help with digestion and are great for cleansing your liver and intestines. That’s why many consider oatmeal drink the perfect detox drink. It helps flush out toxins from your body.</w:t>
            </w:r>
          </w:p>
          <w:p w14:paraId="0B8D86B0"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4F74BA12"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A study in the International Journal of Molecular Sciences found that beta-glucans in oats seem to help reduce the amount of fat stored in mice’s livers.</w:t>
            </w:r>
          </w:p>
          <w:p w14:paraId="4C131DDA"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146D21D2"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best way to clean liver naturally</w:t>
            </w:r>
          </w:p>
          <w:p w14:paraId="39B71ECD"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Source: The Owls Nest</w:t>
            </w:r>
          </w:p>
          <w:p w14:paraId="41256A13"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Jujube Fruit Juice</w:t>
            </w:r>
          </w:p>
          <w:p w14:paraId="53633F4E"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Native to South Asia, the Jujube fruit has elements that aid in nourishing your liver blood again needed for fat burning and detoxification.</w:t>
            </w:r>
          </w:p>
          <w:p w14:paraId="21807C76"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59338EA3"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lastRenderedPageBreak/>
              <w:t>This herb also calms the mind and eases stress levels, allowing you to get quality sleep. In turn, that helps your liver function properly.</w:t>
            </w:r>
          </w:p>
          <w:p w14:paraId="29F3DFE7"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0BE16ED9"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An overloaded liver leads to improper digestion, which then affects the Spleen-Pancreas. But in Chinese medicine, the jujube herb helps strengthen the Spleen-Pancreas.</w:t>
            </w:r>
          </w:p>
          <w:p w14:paraId="62662AB6"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04816495"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Peppermint Tea</w:t>
            </w:r>
          </w:p>
          <w:p w14:paraId="72FC6126"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Peppermint contains large quantities of essential oil content, namely menthol, and menthone. These help in the digestive process, especially if you have a hefty meal at night.</w:t>
            </w:r>
          </w:p>
          <w:p w14:paraId="5727D169"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2D99847C"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Food stagnation may be a sign of overeating, which can cause disturbed sleep. Peppermint helps overcome that. As a tea, it aids the digestive process by helping your liver with its detoxification and digestive functions.</w:t>
            </w:r>
          </w:p>
          <w:p w14:paraId="757C4CA1"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3C94B68C"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Schizandra Berry Tea</w:t>
            </w:r>
          </w:p>
          <w:p w14:paraId="302BEEA7"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The schizandra is one that is not talked about much but holds plenty of health benefits. When infused in hot water, these berries can protect your liver from several harmful intermediates made through detoxification pathways. Plus, it’s a nice fruity drink you may enjoy drinking.</w:t>
            </w:r>
          </w:p>
          <w:p w14:paraId="206F55AF"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6A36EC52"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Studies found that schizandra elements, like lignan content, have hepatoprotective capabilities. This means it can prevent damage to the liver. Additionally, schizandra berries are said to have an adaptogenic function on the whole body. That helps all the body processes function optimally without decreasing or increasing pathways out of normal range. </w:t>
            </w:r>
          </w:p>
          <w:p w14:paraId="5814E625"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34CE09E9"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Coffee may be good for the liver, as it is said to protect against illnesses like fatty liver disease. </w:t>
            </w:r>
          </w:p>
          <w:p w14:paraId="5F5EFBC5"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59EDA362"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In a 2014 study in the Journal of Clinical Gastroenterology, coffee influences other enzymes, giving it protective effects. More than that, the journal mentions coffee seems to decrease fat buildup in the liver and increases protective antioxidants. Coffee also has compounds that help liver enzymes get rid of cancer-causing substances.</w:t>
            </w:r>
          </w:p>
          <w:p w14:paraId="0CA1D93F"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3817F5EB"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Taking Care Of The Liver</w:t>
            </w:r>
          </w:p>
          <w:p w14:paraId="0A41FC69"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The liver is one of the vital organs in your body. It has over 500 functions and is responsible for essentially cleaning your blood. That means that it needs to be in optimal condition to function properly. And the best way to clean your liver naturally is to consume healthy and cleansing food.</w:t>
            </w:r>
          </w:p>
          <w:p w14:paraId="207CF8ED"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75665916"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10 Signs Your Liver is Detoxing from Alcohol--but what if it needs detox but not from alcohol? </w:t>
            </w:r>
          </w:p>
          <w:p w14:paraId="72749BA6"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The Owls Nest</w:t>
            </w:r>
          </w:p>
          <w:p w14:paraId="7E84167A"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2C5F4B2B"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The liver is the major organ involved in eliminating toxins from the body. When a person stops drinking, he or she experiences some physical and emotional effects. Therefore, it is essential to understand liver detox symptoms.</w:t>
            </w:r>
          </w:p>
          <w:p w14:paraId="5ED38C68"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74BE5F2C"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In fact, the liver must work overtime to help the body get rid of dangerous chemicals after binge drinking. When a person misuses alcohol, it is vital to comprehend how this organ helps to sustain life. At The Owl’s Nest in South Carolina, we have a variety of treatment programs to help individuals live sober lifestyles and enjoy long-term recovery from alcohol use disorder.</w:t>
            </w:r>
          </w:p>
          <w:p w14:paraId="465622AE"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717D4540"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lastRenderedPageBreak/>
              <w:t>Symptoms of a Detoxing Liver</w:t>
            </w:r>
          </w:p>
          <w:p w14:paraId="6DD6927F"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Indeed, when an individual makes the decision to eliminate alcohol from his or her daily life, it is essential to have a number of resources available. The Owl’s Nest provides people with insight and support so that recovery can become a reality. It is vital to make sure that symptoms of a detoxing liver are treated safely and effectively. In fact, it only takes hours of abstaining from alcohol to begin the detox process.</w:t>
            </w:r>
          </w:p>
          <w:p w14:paraId="5BBF01DA"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49B701CE"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However, a person’s liver detox symptoms vary according to his or her health and the severity of the alcohol misuse problem. Markedly, there are a number of steps to detox. Knowing what to expect prepares an individual for a healthy journey toward sobriety.</w:t>
            </w:r>
          </w:p>
          <w:p w14:paraId="0CCD0E1C"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31A30C95"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There is a timeline involved with understanding how long to detox your liver from alcohol.</w:t>
            </w:r>
          </w:p>
          <w:p w14:paraId="572683BF"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7B992B7F"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First few hours: To be sure, symptoms of a detoxing liver start approximately 10 hours after alcohol abstinence. It is common for a person to experience nausea and abdominal pain. Psychological symptoms begin to appear, including anxiety. In general, a person feels tired but restless.</w:t>
            </w:r>
          </w:p>
          <w:p w14:paraId="3E26A3AB"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6B61ACC3"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First day after detox starts: Fatigue continues the next day. Also, a person feels confused and finds it difficult to focus. In fact, the body works hard to eliminate all chemicals. A person’s reaction time is lowered, which makes certain activities dangerous. To be sure, a person’s body is under considerable pressure at this time. </w:t>
            </w:r>
          </w:p>
          <w:p w14:paraId="1D2DA649"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7B50F24B"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Therefore, his or her temperature rises. Also, blood pressure increases. In other words, it is common to feel anxious. This is a critical period. It is common for individuals to be tempted to reach for a drink in order to curb anxious feelings. However, a person must have support to stay on the right path.</w:t>
            </w:r>
          </w:p>
          <w:p w14:paraId="6B6C14CA"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2C6678CD"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First week after detox: Two to four days after taking a drink, a person will notice increased irritability and agitation. Also, cravings increase. Frequently, a person may experience hallucinations. Tremors may occur as well.</w:t>
            </w:r>
          </w:p>
          <w:p w14:paraId="72352E35"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7D3A8A02"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10 Signs Your Liver is Detoxing</w:t>
            </w:r>
          </w:p>
          <w:p w14:paraId="49CD5827"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Nausea</w:t>
            </w:r>
          </w:p>
          <w:p w14:paraId="65BB9985"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Vomiting</w:t>
            </w:r>
          </w:p>
          <w:p w14:paraId="68FD7CD9"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Anxiety</w:t>
            </w:r>
          </w:p>
          <w:p w14:paraId="5FAB827F"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Tremors</w:t>
            </w:r>
          </w:p>
          <w:p w14:paraId="51BA3108"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Headache</w:t>
            </w:r>
          </w:p>
          <w:p w14:paraId="6EF7D326"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Confusion</w:t>
            </w:r>
          </w:p>
          <w:p w14:paraId="346C5171"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Insomnia</w:t>
            </w:r>
          </w:p>
          <w:p w14:paraId="3A7D209C"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Restlessness</w:t>
            </w:r>
          </w:p>
          <w:p w14:paraId="6D58E23A"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Increased heart rate</w:t>
            </w:r>
          </w:p>
          <w:p w14:paraId="05EBB7F2"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Increased blood pressure</w:t>
            </w:r>
          </w:p>
          <w:p w14:paraId="3EFC6F8B"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754FFCE9"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How Excessive Alcohol Abuse Affects Liver Detox</w:t>
            </w:r>
          </w:p>
          <w:p w14:paraId="18A6798C"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Binge drinking and heavy alcohol consumption harms a person’s body and worsens liver detox. As a result, a person may suffer fatal consequences. When a person has a long-time alcohol misuse disorder, withdrawal without professional assistance can lead to deadly consequences.</w:t>
            </w:r>
          </w:p>
          <w:p w14:paraId="4591AFEC"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lastRenderedPageBreak/>
              <w:t> </w:t>
            </w:r>
          </w:p>
          <w:p w14:paraId="0116D631"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Depression</w:t>
            </w:r>
          </w:p>
          <w:p w14:paraId="6423C707"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Cardiomyopathy</w:t>
            </w:r>
          </w:p>
          <w:p w14:paraId="4B973E58"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Imbalanced hormones</w:t>
            </w:r>
          </w:p>
          <w:p w14:paraId="043FA35E"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Increased risk of stroke</w:t>
            </w:r>
          </w:p>
          <w:p w14:paraId="186B081F"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Cirrhosis of the liver</w:t>
            </w:r>
          </w:p>
          <w:p w14:paraId="5D233EDD"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Suicidal thoughts</w:t>
            </w:r>
          </w:p>
          <w:p w14:paraId="2C2F8791"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36709301"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The Process of Detoxification</w:t>
            </w:r>
          </w:p>
          <w:p w14:paraId="17C4523A"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In fact, a healthy liver always works to eliminate various toxins from the body. All sorts of items, including sugar, protein, and caffeine, are removed as waste. Besides detoxification, the liver stabilizes nutrients and pollutants that run through the digestive system. When alcohol elimination becomes a priority, the rest of the body suffers.</w:t>
            </w:r>
          </w:p>
          <w:p w14:paraId="61932BC6"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66032750"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When a person suddenly quits “cold turkey,” the liver begins the detox process but can become shocked and suffer from sudden withdrawal symptoms. On the other hand, a person may choose to wean off of alcohol in a slower manner. To prevent shock to the system, it is best to have medical assistance.</w:t>
            </w:r>
          </w:p>
          <w:p w14:paraId="220826D8"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2DC6ECD5"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Flexibility: When a person has an important job or a family that requires care, outpatient treatment allows a person to receive treatment while living at home. Therapy is scheduled around a person’s daily activities.</w:t>
            </w:r>
          </w:p>
          <w:p w14:paraId="43788258"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Increased Support: Indeed, when a person remains at home, he or she is close to his or her loved ones. Therefore, he or she has the comfort and knowledge that support is nearby. This increases morale and encourages an individual to continue with treatment.</w:t>
            </w:r>
          </w:p>
          <w:p w14:paraId="012D3114"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Put Theory into Practice: When a person enters alcohol misuse treatment on an outpatient basis, he or he must deal with the outside world. Through therapy, an individual learns ways to cope and deal with cravings. These theoretical measures must be put into practice. When an individual encounters an uncomfortable situation that causes anxiety or cravings, he or she can be confident that he or she knows ways to handle the situation in a healthy manner.</w:t>
            </w:r>
          </w:p>
          <w:p w14:paraId="6E279E2A"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p>
          <w:p w14:paraId="41D01A93"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Top Probiotic Strains &amp; Their Benefits: </w:t>
            </w:r>
          </w:p>
          <w:p w14:paraId="67985663"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5A36FDC3"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A Dietitian's Picks of the 9 Best Probiotics for Women of 2022 (healthline.com) Which Probiotics Strains are Best? When it comes to probiotic strains, not all are created equal. And while there are as many as 500 different strains, only a handful have substantial research supporting health benefits.23 </w:t>
            </w:r>
          </w:p>
          <w:p w14:paraId="0AB20DF7"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6BCE7453"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Below are the ones we feel can give you real results.  Lactobacillus </w:t>
            </w:r>
            <w:proofErr w:type="spellStart"/>
            <w:r w:rsidRPr="00812AA4">
              <w:rPr>
                <w:rFonts w:asciiTheme="minorHAnsi" w:hAnsiTheme="minorHAnsi" w:cstheme="minorHAnsi"/>
                <w:sz w:val="22"/>
                <w:szCs w:val="22"/>
              </w:rPr>
              <w:t>Gasseri</w:t>
            </w:r>
            <w:proofErr w:type="spellEnd"/>
            <w:r w:rsidRPr="00812AA4">
              <w:rPr>
                <w:rFonts w:asciiTheme="minorHAnsi" w:hAnsiTheme="minorHAnsi" w:cstheme="minorHAnsi"/>
                <w:sz w:val="22"/>
                <w:szCs w:val="22"/>
              </w:rPr>
              <w:t xml:space="preserve"> (L. </w:t>
            </w:r>
            <w:proofErr w:type="spellStart"/>
            <w:r w:rsidRPr="00812AA4">
              <w:rPr>
                <w:rFonts w:asciiTheme="minorHAnsi" w:hAnsiTheme="minorHAnsi" w:cstheme="minorHAnsi"/>
                <w:sz w:val="22"/>
                <w:szCs w:val="22"/>
              </w:rPr>
              <w:t>Gasseri</w:t>
            </w:r>
            <w:proofErr w:type="spellEnd"/>
            <w:r w:rsidRPr="00812AA4">
              <w:rPr>
                <w:rFonts w:asciiTheme="minorHAnsi" w:hAnsiTheme="minorHAnsi" w:cstheme="minorHAnsi"/>
                <w:sz w:val="22"/>
                <w:szCs w:val="22"/>
              </w:rPr>
              <w:t xml:space="preserve">) </w:t>
            </w:r>
            <w:r w:rsidRPr="00812AA4">
              <w:rPr>
                <w:rFonts w:asciiTheme="minorHAnsi" w:hAnsiTheme="minorHAnsi" w:cstheme="minorHAnsi"/>
                <w:sz w:val="22"/>
                <w:szCs w:val="22"/>
              </w:rPr>
              <w:br/>
              <w:t> </w:t>
            </w:r>
          </w:p>
          <w:p w14:paraId="6A518BD0"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1. Lactobacillus </w:t>
            </w:r>
            <w:proofErr w:type="spellStart"/>
            <w:r w:rsidRPr="00812AA4">
              <w:rPr>
                <w:rFonts w:asciiTheme="minorHAnsi" w:hAnsiTheme="minorHAnsi" w:cstheme="minorHAnsi"/>
                <w:sz w:val="22"/>
                <w:szCs w:val="22"/>
              </w:rPr>
              <w:t>Gasseri</w:t>
            </w:r>
            <w:proofErr w:type="spellEnd"/>
            <w:r w:rsidRPr="00812AA4">
              <w:rPr>
                <w:rFonts w:asciiTheme="minorHAnsi" w:hAnsiTheme="minorHAnsi" w:cstheme="minorHAnsi"/>
                <w:sz w:val="22"/>
                <w:szCs w:val="22"/>
              </w:rPr>
              <w:t xml:space="preserve"> Healthy Weight Support: A review of over a dozen human randomized controlled trials concluded that L. </w:t>
            </w:r>
            <w:proofErr w:type="spellStart"/>
            <w:r w:rsidRPr="00812AA4">
              <w:rPr>
                <w:rFonts w:asciiTheme="minorHAnsi" w:hAnsiTheme="minorHAnsi" w:cstheme="minorHAnsi"/>
                <w:sz w:val="22"/>
                <w:szCs w:val="22"/>
              </w:rPr>
              <w:t>gasseri</w:t>
            </w:r>
            <w:proofErr w:type="spellEnd"/>
            <w:r w:rsidRPr="00812AA4">
              <w:rPr>
                <w:rFonts w:asciiTheme="minorHAnsi" w:hAnsiTheme="minorHAnsi" w:cstheme="minorHAnsi"/>
                <w:sz w:val="22"/>
                <w:szCs w:val="22"/>
              </w:rPr>
              <w:t xml:space="preserve"> supports healthy weight management. Other studies have shown this strain to support the reduction of fatty tissue and improve metabolism.24-27 Bone Density: Shown to have anti-menopausal effects by increasing bone mineral density and lowering pain sensitivity.28 Lactobacillus </w:t>
            </w:r>
            <w:proofErr w:type="spellStart"/>
            <w:r w:rsidRPr="00812AA4">
              <w:rPr>
                <w:rFonts w:asciiTheme="minorHAnsi" w:hAnsiTheme="minorHAnsi" w:cstheme="minorHAnsi"/>
                <w:sz w:val="22"/>
                <w:szCs w:val="22"/>
              </w:rPr>
              <w:t>Rhamnosus</w:t>
            </w:r>
            <w:proofErr w:type="spellEnd"/>
            <w:r w:rsidRPr="00812AA4">
              <w:rPr>
                <w:rFonts w:asciiTheme="minorHAnsi" w:hAnsiTheme="minorHAnsi" w:cstheme="minorHAnsi"/>
                <w:sz w:val="22"/>
                <w:szCs w:val="22"/>
              </w:rPr>
              <w:t xml:space="preserve"> (L. </w:t>
            </w:r>
            <w:proofErr w:type="spellStart"/>
            <w:r w:rsidRPr="00812AA4">
              <w:rPr>
                <w:rFonts w:asciiTheme="minorHAnsi" w:hAnsiTheme="minorHAnsi" w:cstheme="minorHAnsi"/>
                <w:sz w:val="22"/>
                <w:szCs w:val="22"/>
              </w:rPr>
              <w:t>Rhamnosus</w:t>
            </w:r>
            <w:proofErr w:type="spellEnd"/>
            <w:r w:rsidRPr="00812AA4">
              <w:rPr>
                <w:rFonts w:asciiTheme="minorHAnsi" w:hAnsiTheme="minorHAnsi" w:cstheme="minorHAnsi"/>
                <w:sz w:val="22"/>
                <w:szCs w:val="22"/>
              </w:rPr>
              <w:t xml:space="preserve">) </w:t>
            </w:r>
            <w:r w:rsidRPr="00812AA4">
              <w:rPr>
                <w:rFonts w:asciiTheme="minorHAnsi" w:hAnsiTheme="minorHAnsi" w:cstheme="minorHAnsi"/>
                <w:sz w:val="22"/>
                <w:szCs w:val="22"/>
              </w:rPr>
              <w:br/>
              <w:t> </w:t>
            </w:r>
          </w:p>
          <w:p w14:paraId="556D878C"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2. Lactobacillus </w:t>
            </w:r>
            <w:proofErr w:type="spellStart"/>
            <w:r w:rsidRPr="00812AA4">
              <w:rPr>
                <w:rFonts w:asciiTheme="minorHAnsi" w:hAnsiTheme="minorHAnsi" w:cstheme="minorHAnsi"/>
                <w:sz w:val="22"/>
                <w:szCs w:val="22"/>
              </w:rPr>
              <w:t>Rhamnosus</w:t>
            </w:r>
            <w:proofErr w:type="spellEnd"/>
            <w:r w:rsidRPr="00812AA4">
              <w:rPr>
                <w:rFonts w:asciiTheme="minorHAnsi" w:hAnsiTheme="minorHAnsi" w:cstheme="minorHAnsi"/>
                <w:sz w:val="22"/>
                <w:szCs w:val="22"/>
              </w:rPr>
              <w:t xml:space="preserve"> Diarrhea: Helps protect against various causes of diarrhea, including acute watery, antibiotic-related, and traveler-diarrhea.29-32 Vaginal Yeast Infections: Reduces </w:t>
            </w:r>
            <w:r w:rsidRPr="00812AA4">
              <w:rPr>
                <w:rFonts w:asciiTheme="minorHAnsi" w:hAnsiTheme="minorHAnsi" w:cstheme="minorHAnsi"/>
                <w:sz w:val="22"/>
                <w:szCs w:val="22"/>
              </w:rPr>
              <w:lastRenderedPageBreak/>
              <w:t xml:space="preserve">the risk of yeast infections by helping inhibit the overgrowth of the harmful bacteria Candida albicans, the most common cause of genital yeast infections.33-36 Mood &amp; Anxiety: Lowers anxiety, reduces stress and boosts mood by changing the expression of the chemical messenger, GABA, which communicates with the brain and produces a calming effect.37,38 Lactobacillus </w:t>
            </w:r>
            <w:proofErr w:type="spellStart"/>
            <w:r w:rsidRPr="00812AA4">
              <w:rPr>
                <w:rFonts w:asciiTheme="minorHAnsi" w:hAnsiTheme="minorHAnsi" w:cstheme="minorHAnsi"/>
                <w:sz w:val="22"/>
                <w:szCs w:val="22"/>
              </w:rPr>
              <w:t>Reuteri</w:t>
            </w:r>
            <w:proofErr w:type="spellEnd"/>
            <w:r w:rsidRPr="00812AA4">
              <w:rPr>
                <w:rFonts w:asciiTheme="minorHAnsi" w:hAnsiTheme="minorHAnsi" w:cstheme="minorHAnsi"/>
                <w:sz w:val="22"/>
                <w:szCs w:val="22"/>
              </w:rPr>
              <w:t xml:space="preserve"> (L. </w:t>
            </w:r>
            <w:proofErr w:type="spellStart"/>
            <w:r w:rsidRPr="00812AA4">
              <w:rPr>
                <w:rFonts w:asciiTheme="minorHAnsi" w:hAnsiTheme="minorHAnsi" w:cstheme="minorHAnsi"/>
                <w:sz w:val="22"/>
                <w:szCs w:val="22"/>
              </w:rPr>
              <w:t>Reuteri</w:t>
            </w:r>
            <w:proofErr w:type="spellEnd"/>
            <w:r w:rsidRPr="00812AA4">
              <w:rPr>
                <w:rFonts w:asciiTheme="minorHAnsi" w:hAnsiTheme="minorHAnsi" w:cstheme="minorHAnsi"/>
                <w:sz w:val="22"/>
                <w:szCs w:val="22"/>
              </w:rPr>
              <w:t xml:space="preserve">) </w:t>
            </w:r>
            <w:r w:rsidRPr="00812AA4">
              <w:rPr>
                <w:rFonts w:asciiTheme="minorHAnsi" w:hAnsiTheme="minorHAnsi" w:cstheme="minorHAnsi"/>
                <w:sz w:val="22"/>
                <w:szCs w:val="22"/>
              </w:rPr>
              <w:br/>
              <w:t> </w:t>
            </w:r>
          </w:p>
          <w:p w14:paraId="65F5EFA8"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3. Lactobacillus </w:t>
            </w:r>
            <w:proofErr w:type="spellStart"/>
            <w:r w:rsidRPr="00812AA4">
              <w:rPr>
                <w:rFonts w:asciiTheme="minorHAnsi" w:hAnsiTheme="minorHAnsi" w:cstheme="minorHAnsi"/>
                <w:sz w:val="22"/>
                <w:szCs w:val="22"/>
              </w:rPr>
              <w:t>Reuteri</w:t>
            </w:r>
            <w:proofErr w:type="spellEnd"/>
            <w:r w:rsidRPr="00812AA4">
              <w:rPr>
                <w:rFonts w:asciiTheme="minorHAnsi" w:hAnsiTheme="minorHAnsi" w:cstheme="minorHAnsi"/>
                <w:sz w:val="22"/>
                <w:szCs w:val="22"/>
              </w:rPr>
              <w:t xml:space="preserve"> Leaky Gut: Helps to strengthen and repair the intestinal barrier, which, when damaged, can allow harmful bacteria to enter the body and cause bloating, gas, cramps, and food sensitivities.39 Urinary Tract Infections: Provides female support to combating and easing the effects of Urinary Tract Infections (UTI’s).40 Dental Health: As one of the few probiotics found in the mouth, studies have shown it helps deter the growth of Streptococcus mutans, the bacteria which causes tooth decay.41 H. Pylori Defense: May help reduce the presence of Helicobacter pylori (H. pylori), a harmful bacteria which researchers have linked to peptic ulcers and other digestive diseases.42 Lactobacillus Acidophilus (L. Acidophilus) </w:t>
            </w:r>
          </w:p>
          <w:p w14:paraId="26F7EC28"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102B7222"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4. Lactobacillus Acidophilus Dairy Defense: Produces lactase, the enzyme needed to break down the sugar in milk called lactose, helping alleviate diarrhea.43 Mineral Absorption: Helps to increase the absorption of minerals such as iron, calcium, and magnesium.45,45 Vaginal Health: Produces high lactic acid levels, promoting an acidic environment in the vagina necessary to keep proper bacterial balance and helping to avoid the harmful condition known as Bacterial Vaginosis (BV).46 Bifidobacterium Bifidum (B. Bifidum) </w:t>
            </w:r>
          </w:p>
          <w:p w14:paraId="6DC62D48"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66C4266E"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5. Bifidobacterium Bifidum Constipation: Fights chronic constipation by increasing production of mucus in the colon supporting smoother bowel movements.47 Allergy Relief: Reduces allergy symptoms by discouraging histamine production, the chemical that triggers an allergic reaction.48 ***Stack Tip: Look for a formula that pairs L. Acidophilus with B. Bifidum, as they have been shown to work well together to fight off the harmful effects of antibiotics. Bifidobacterium Longum (B. Longum) 6. Bifidobacterium Longum Gluten Defense: Shown to help reduce gastrointestinal symptoms in those with Celiac disease (CD) by reducing intestinal inflammation.49-51 Liver Health: Human clinical studies show that B. longum paired with the prebiotic FOS plays a beneficial role in combating fatty liver.52,53 Immune Support: Helps to strengthen the body’s natural defenses against harmful pathogens and improve resistance to respiratory tract infections.54,55 How probiotics work for weight loss Research shows that changes to the gut microbiome could lead to obesity, and lifestyle changes in addition to taking probiotics can impact weight. Balanced gut microbiota help regulate weight by controlling appetite, reducing inflammation, and managing fat storage, among other issues. While more research needs to be done on the connections between the use of probiotics and weight loss, preliminary research shows some promising results. Some studies show the effectiveness of probiotics (as well as prebiotics and </w:t>
            </w:r>
            <w:proofErr w:type="spellStart"/>
            <w:r w:rsidRPr="00812AA4">
              <w:rPr>
                <w:rFonts w:asciiTheme="minorHAnsi" w:hAnsiTheme="minorHAnsi" w:cstheme="minorHAnsi"/>
                <w:sz w:val="22"/>
                <w:szCs w:val="22"/>
              </w:rPr>
              <w:t>synbiotics</w:t>
            </w:r>
            <w:proofErr w:type="spellEnd"/>
            <w:r w:rsidRPr="00812AA4">
              <w:rPr>
                <w:rFonts w:asciiTheme="minorHAnsi" w:hAnsiTheme="minorHAnsi" w:cstheme="minorHAnsi"/>
                <w:sz w:val="22"/>
                <w:szCs w:val="22"/>
              </w:rPr>
              <w:t xml:space="preserve">) in weight management, while other studies show no change. Three probiotic strains have been tested for weight loss effects and have shown promise. Keep reading to learn about these probiotics' studies and potential benefits. </w:t>
            </w:r>
          </w:p>
          <w:p w14:paraId="0E032CCB"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2ADA31A1"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Lactobacillus </w:t>
            </w:r>
            <w:proofErr w:type="spellStart"/>
            <w:r w:rsidRPr="00812AA4">
              <w:rPr>
                <w:rFonts w:asciiTheme="minorHAnsi" w:hAnsiTheme="minorHAnsi" w:cstheme="minorHAnsi"/>
                <w:sz w:val="22"/>
                <w:szCs w:val="22"/>
              </w:rPr>
              <w:t>gasseri</w:t>
            </w:r>
            <w:proofErr w:type="spellEnd"/>
            <w:r w:rsidRPr="00812AA4">
              <w:rPr>
                <w:rFonts w:asciiTheme="minorHAnsi" w:hAnsiTheme="minorHAnsi" w:cstheme="minorHAnsi"/>
                <w:sz w:val="22"/>
                <w:szCs w:val="22"/>
              </w:rPr>
              <w:t xml:space="preserve"> In a 12-week study of 62 obese participants, those taking L. </w:t>
            </w:r>
            <w:proofErr w:type="spellStart"/>
            <w:r w:rsidRPr="00812AA4">
              <w:rPr>
                <w:rFonts w:asciiTheme="minorHAnsi" w:hAnsiTheme="minorHAnsi" w:cstheme="minorHAnsi"/>
                <w:sz w:val="22"/>
                <w:szCs w:val="22"/>
              </w:rPr>
              <w:t>gasseri</w:t>
            </w:r>
            <w:proofErr w:type="spellEnd"/>
            <w:r w:rsidRPr="00812AA4">
              <w:rPr>
                <w:rFonts w:asciiTheme="minorHAnsi" w:hAnsiTheme="minorHAnsi" w:cstheme="minorHAnsi"/>
                <w:sz w:val="22"/>
                <w:szCs w:val="22"/>
              </w:rPr>
              <w:t xml:space="preserve"> supplements reduced body weight and hip and waist circumference without making any other dietary or lifestyle changes. The researchers concluded that the difference between the placebo and probiotic groups was not statistically significant, but they observed a slight reduction.³ Another study with 90 participants compared low- and high-dose L. </w:t>
            </w:r>
            <w:proofErr w:type="spellStart"/>
            <w:r w:rsidRPr="00812AA4">
              <w:rPr>
                <w:rFonts w:asciiTheme="minorHAnsi" w:hAnsiTheme="minorHAnsi" w:cstheme="minorHAnsi"/>
                <w:sz w:val="22"/>
                <w:szCs w:val="22"/>
              </w:rPr>
              <w:t>gasseri</w:t>
            </w:r>
            <w:proofErr w:type="spellEnd"/>
            <w:r w:rsidRPr="00812AA4">
              <w:rPr>
                <w:rFonts w:asciiTheme="minorHAnsi" w:hAnsiTheme="minorHAnsi" w:cstheme="minorHAnsi"/>
                <w:sz w:val="22"/>
                <w:szCs w:val="22"/>
              </w:rPr>
              <w:t xml:space="preserve"> supplementation with a placebo group. After 12 weeks, the high-dose group had less visceral fat and smaller waist </w:t>
            </w:r>
            <w:r w:rsidRPr="00812AA4">
              <w:rPr>
                <w:rFonts w:asciiTheme="minorHAnsi" w:hAnsiTheme="minorHAnsi" w:cstheme="minorHAnsi"/>
                <w:sz w:val="22"/>
                <w:szCs w:val="22"/>
              </w:rPr>
              <w:lastRenderedPageBreak/>
              <w:t xml:space="preserve">circumferences. The low dose group also had smaller waistlines, while the placebo group showed no change.⁴ Lactobacillus </w:t>
            </w:r>
            <w:proofErr w:type="spellStart"/>
            <w:r w:rsidRPr="00812AA4">
              <w:rPr>
                <w:rFonts w:asciiTheme="minorHAnsi" w:hAnsiTheme="minorHAnsi" w:cstheme="minorHAnsi"/>
                <w:sz w:val="22"/>
                <w:szCs w:val="22"/>
              </w:rPr>
              <w:t>rhamnosus</w:t>
            </w:r>
            <w:proofErr w:type="spellEnd"/>
            <w:r w:rsidRPr="00812AA4">
              <w:rPr>
                <w:rFonts w:asciiTheme="minorHAnsi" w:hAnsiTheme="minorHAnsi" w:cstheme="minorHAnsi"/>
                <w:sz w:val="22"/>
                <w:szCs w:val="22"/>
              </w:rPr>
              <w:t xml:space="preserve"> In a 24-week study of obese men and women, supplementation with L. </w:t>
            </w:r>
            <w:proofErr w:type="spellStart"/>
            <w:r w:rsidRPr="00812AA4">
              <w:rPr>
                <w:rFonts w:asciiTheme="minorHAnsi" w:hAnsiTheme="minorHAnsi" w:cstheme="minorHAnsi"/>
                <w:sz w:val="22"/>
                <w:szCs w:val="22"/>
              </w:rPr>
              <w:t>rhamnosus</w:t>
            </w:r>
            <w:proofErr w:type="spellEnd"/>
            <w:r w:rsidRPr="00812AA4">
              <w:rPr>
                <w:rFonts w:asciiTheme="minorHAnsi" w:hAnsiTheme="minorHAnsi" w:cstheme="minorHAnsi"/>
                <w:sz w:val="22"/>
                <w:szCs w:val="22"/>
              </w:rPr>
              <w:t xml:space="preserve"> showed promising results for reducing weight in women. At both the 12-week and 24-week mark, the women participants showed consistent weight loss as well as a reduction in fat mass. Male participants’ weight management results were not significant.¹ Bifidobacterium lactis A 12-week study of overweight and mildly obese people showed that B. lactis supplementation significantly reduced abdominal visceral fat at both the 8-week and 12-week mark compared to a placebo group.² Another study showed that daily B. lactis supplementation could combat obesity and non-alcoholic fatty liver disease in mice. </w:t>
            </w:r>
          </w:p>
          <w:p w14:paraId="3EB85CE2"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p>
          <w:p w14:paraId="1777FAE0" w14:textId="77777777" w:rsidR="00D318BD" w:rsidRPr="00812AA4" w:rsidRDefault="00D318BD" w:rsidP="00D318BD">
            <w:pPr>
              <w:rPr>
                <w:rFonts w:cstheme="minorHAnsi"/>
              </w:rPr>
            </w:pPr>
            <w:r w:rsidRPr="00812AA4">
              <w:rPr>
                <w:rFonts w:cstheme="minorHAnsi"/>
              </w:rPr>
              <w:t xml:space="preserve">I’ll just simplify it. People are sick because they got bugs. That’s it. You’re your Hashimoto’s thyroiditis, your rheumatoid arthritis, bugs caused this. It’s not your body attacking itself. It’s bugs. It’s pathogens. It’s viruses, it’s bacteria. So when people have their fibro, there’s a bug involved. That’s what this is. Chronic fatigue syndrome. There’s a bug. So what’s going on is we’re filled with bugs. I know that’s kind of annoying. We’ve got viruses like Epstein Barr. We got the simplexes in us, wreaking havoc. We got the HHP sixes. We have shingles viruses. We have bacteria and people have these bugs in them. We live with them. They create inflammation. Meanwhile, the food wars that are going on, the vegans against the </w:t>
            </w:r>
            <w:proofErr w:type="spellStart"/>
            <w:r w:rsidRPr="00812AA4">
              <w:rPr>
                <w:rFonts w:cstheme="minorHAnsi"/>
              </w:rPr>
              <w:t>Paleos</w:t>
            </w:r>
            <w:proofErr w:type="spellEnd"/>
            <w:r w:rsidRPr="00812AA4">
              <w:rPr>
                <w:rFonts w:cstheme="minorHAnsi"/>
              </w:rPr>
              <w:t xml:space="preserve"> and </w:t>
            </w:r>
            <w:proofErr w:type="spellStart"/>
            <w:r w:rsidRPr="00812AA4">
              <w:rPr>
                <w:rFonts w:cstheme="minorHAnsi"/>
              </w:rPr>
              <w:t>and</w:t>
            </w:r>
            <w:proofErr w:type="spellEnd"/>
            <w:r w:rsidRPr="00812AA4">
              <w:rPr>
                <w:rFonts w:cstheme="minorHAnsi"/>
              </w:rPr>
              <w:t xml:space="preserve"> the keto and everything else, and everybody’s fighting each other. But nobody realizes you guys are all dealing with Epstein bars, dealing with Shrek, a caucus. You’re dealing with strep and Viruses. And the reason why celery juice is working is because the sodium cluster salts and celery juice is annihilating a lot of bugs in people. It’s breaking it down. It’s killing them. It’s cleaning up their livers. It’s getting the bugs out of the livers. And that’s why their inflammation is actually getting better and better. Wow. Amazing. And I was looking at something you saying about how it’s </w:t>
            </w:r>
            <w:proofErr w:type="spellStart"/>
            <w:r w:rsidRPr="00812AA4">
              <w:rPr>
                <w:rFonts w:cstheme="minorHAnsi"/>
              </w:rPr>
              <w:t>it’s</w:t>
            </w:r>
            <w:proofErr w:type="spellEnd"/>
            <w:r w:rsidRPr="00812AA4">
              <w:rPr>
                <w:rFonts w:cstheme="minorHAnsi"/>
              </w:rPr>
              <w:t xml:space="preserve"> also stopping the vicious cycle of addiction. Yeah, which is incredible. How does that work? Well, yeah, that seems like a totally different challenge in in my head, at least, like, from an uninformed point of view. So how is celery juice even helping people with addiction? Well, you know what? It revives your liver. It starts restore. </w:t>
            </w:r>
          </w:p>
          <w:p w14:paraId="32D93130" w14:textId="77777777" w:rsidR="00485A76" w:rsidRPr="00812AA4" w:rsidRDefault="00485A76" w:rsidP="00D318BD">
            <w:pPr>
              <w:rPr>
                <w:rFonts w:cstheme="minorHAnsi"/>
              </w:rPr>
            </w:pPr>
          </w:p>
          <w:p w14:paraId="612848D1" w14:textId="77777777" w:rsidR="00485A76" w:rsidRPr="00812AA4" w:rsidRDefault="00485A76" w:rsidP="00485A76">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LIVER: (Barbara Oneil)</w:t>
            </w:r>
            <w:r w:rsidRPr="00812AA4">
              <w:rPr>
                <w:rFonts w:asciiTheme="minorHAnsi" w:hAnsiTheme="minorHAnsi" w:cstheme="minorHAnsi"/>
                <w:sz w:val="22"/>
                <w:szCs w:val="22"/>
              </w:rPr>
              <w:br/>
              <w:t xml:space="preserve">Now, the herbs that stimulate healing in the liver. So these are your liver herbs. Remember, sweet to the mouth, bitter to the lever, bitter to the mouth. Sweet to the liver. All your bitter herbs. And that’s dandelion. And that can be taken fresh or is a dried herbs. Mary’s Thistle. And you can also get another herb which is very bitter. It’s called </w:t>
            </w:r>
            <w:proofErr w:type="spellStart"/>
            <w:r w:rsidRPr="00812AA4">
              <w:rPr>
                <w:rFonts w:asciiTheme="minorHAnsi" w:hAnsiTheme="minorHAnsi" w:cstheme="minorHAnsi"/>
                <w:sz w:val="22"/>
                <w:szCs w:val="22"/>
              </w:rPr>
              <w:t>Gentain</w:t>
            </w:r>
            <w:proofErr w:type="spellEnd"/>
            <w:r w:rsidRPr="00812AA4">
              <w:rPr>
                <w:rFonts w:asciiTheme="minorHAnsi" w:hAnsiTheme="minorHAnsi" w:cstheme="minorHAnsi"/>
                <w:sz w:val="22"/>
                <w:szCs w:val="22"/>
              </w:rPr>
              <w:t xml:space="preserve"> and the sweet bitter is Ginger and Globe Artichoke. The livers are recoverable organ. So once you get the colon moving well, which it should with exercise and fiber, relax, and give it the </w:t>
            </w:r>
            <w:proofErr w:type="spellStart"/>
            <w:r w:rsidRPr="00812AA4">
              <w:rPr>
                <w:rFonts w:asciiTheme="minorHAnsi" w:hAnsiTheme="minorHAnsi" w:cstheme="minorHAnsi"/>
                <w:sz w:val="22"/>
                <w:szCs w:val="22"/>
              </w:rPr>
              <w:t>the</w:t>
            </w:r>
            <w:proofErr w:type="spellEnd"/>
            <w:r w:rsidRPr="00812AA4">
              <w:rPr>
                <w:rFonts w:asciiTheme="minorHAnsi" w:hAnsiTheme="minorHAnsi" w:cstheme="minorHAnsi"/>
                <w:sz w:val="22"/>
                <w:szCs w:val="22"/>
              </w:rPr>
              <w:t xml:space="preserve"> herbs that the liver will recover over a few minutes. So that's how you can strengthen your liver. </w:t>
            </w:r>
          </w:p>
          <w:p w14:paraId="3E265F71" w14:textId="77777777" w:rsidR="00485A76" w:rsidRPr="00812AA4" w:rsidRDefault="00485A76" w:rsidP="00D318BD">
            <w:pPr>
              <w:rPr>
                <w:rFonts w:cstheme="minorHAnsi"/>
              </w:rPr>
            </w:pPr>
          </w:p>
          <w:p w14:paraId="20B9ACF9" w14:textId="77777777" w:rsidR="003D77F2" w:rsidRPr="00812AA4" w:rsidRDefault="00F877E9"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T</w:t>
            </w:r>
            <w:r w:rsidR="0040479C" w:rsidRPr="00812AA4">
              <w:rPr>
                <w:rFonts w:asciiTheme="minorHAnsi" w:hAnsiTheme="minorHAnsi" w:cstheme="minorHAnsi"/>
                <w:sz w:val="22"/>
                <w:szCs w:val="22"/>
              </w:rPr>
              <w:t>here are many anti-</w:t>
            </w:r>
            <w:proofErr w:type="spellStart"/>
            <w:r w:rsidRPr="00812AA4">
              <w:rPr>
                <w:rFonts w:asciiTheme="minorHAnsi" w:hAnsiTheme="minorHAnsi" w:cstheme="minorHAnsi"/>
                <w:sz w:val="22"/>
                <w:szCs w:val="22"/>
              </w:rPr>
              <w:t>parasitics</w:t>
            </w:r>
            <w:proofErr w:type="spellEnd"/>
            <w:r w:rsidR="0040479C" w:rsidRPr="00812AA4">
              <w:rPr>
                <w:rFonts w:asciiTheme="minorHAnsi" w:hAnsiTheme="minorHAnsi" w:cstheme="minorHAnsi"/>
                <w:sz w:val="22"/>
                <w:szCs w:val="22"/>
              </w:rPr>
              <w:t xml:space="preserve">, but the problem is a lot of the herbal remedies like Wormwood. They’re okay if you take them for mild condition. But if you have a condition where the parasite has burrowed in and set up a camp in your liver and your lungs and your brain, your pancreas, some other organ and it’s established an environment for the life cycle to continue, it’s going to be very resistant. It’s going to be very difficult to get out. And so that’s why we recommend using several </w:t>
            </w:r>
            <w:proofErr w:type="spellStart"/>
            <w:r w:rsidR="0040479C" w:rsidRPr="00812AA4">
              <w:rPr>
                <w:rFonts w:asciiTheme="minorHAnsi" w:hAnsiTheme="minorHAnsi" w:cstheme="minorHAnsi"/>
                <w:sz w:val="22"/>
                <w:szCs w:val="22"/>
              </w:rPr>
              <w:t xml:space="preserve">anti </w:t>
            </w:r>
            <w:r w:rsidRPr="00812AA4">
              <w:rPr>
                <w:rFonts w:asciiTheme="minorHAnsi" w:hAnsiTheme="minorHAnsi" w:cstheme="minorHAnsi"/>
                <w:sz w:val="22"/>
                <w:szCs w:val="22"/>
              </w:rPr>
              <w:t>herbicides</w:t>
            </w:r>
            <w:proofErr w:type="spellEnd"/>
            <w:r w:rsidR="0040479C" w:rsidRPr="00812AA4">
              <w:rPr>
                <w:rFonts w:asciiTheme="minorHAnsi" w:hAnsiTheme="minorHAnsi" w:cstheme="minorHAnsi"/>
                <w:sz w:val="22"/>
                <w:szCs w:val="22"/>
              </w:rPr>
              <w:t xml:space="preserve"> at the same time. You know, not only I ever make them, but </w:t>
            </w:r>
            <w:proofErr w:type="spellStart"/>
            <w:r w:rsidRPr="00812AA4">
              <w:rPr>
                <w:rFonts w:asciiTheme="minorHAnsi" w:hAnsiTheme="minorHAnsi" w:cstheme="minorHAnsi"/>
                <w:sz w:val="22"/>
                <w:szCs w:val="22"/>
              </w:rPr>
              <w:t>fenbendizol</w:t>
            </w:r>
            <w:proofErr w:type="spellEnd"/>
            <w:r w:rsidR="00E303E0" w:rsidRPr="00812AA4">
              <w:rPr>
                <w:rFonts w:asciiTheme="minorHAnsi" w:hAnsiTheme="minorHAnsi" w:cstheme="minorHAnsi"/>
                <w:sz w:val="22"/>
                <w:szCs w:val="22"/>
              </w:rPr>
              <w:t xml:space="preserve">, </w:t>
            </w:r>
            <w:proofErr w:type="spellStart"/>
            <w:r w:rsidR="0040479C" w:rsidRPr="00812AA4">
              <w:rPr>
                <w:rFonts w:asciiTheme="minorHAnsi" w:hAnsiTheme="minorHAnsi" w:cstheme="minorHAnsi"/>
                <w:sz w:val="22"/>
                <w:szCs w:val="22"/>
              </w:rPr>
              <w:t>bendazole</w:t>
            </w:r>
            <w:proofErr w:type="spellEnd"/>
            <w:r w:rsidR="0040479C" w:rsidRPr="00812AA4">
              <w:rPr>
                <w:rFonts w:asciiTheme="minorHAnsi" w:hAnsiTheme="minorHAnsi" w:cstheme="minorHAnsi"/>
                <w:sz w:val="22"/>
                <w:szCs w:val="22"/>
              </w:rPr>
              <w:t xml:space="preserve"> </w:t>
            </w:r>
            <w:proofErr w:type="spellStart"/>
            <w:r w:rsidR="0040479C" w:rsidRPr="00812AA4">
              <w:rPr>
                <w:rFonts w:asciiTheme="minorHAnsi" w:hAnsiTheme="minorHAnsi" w:cstheme="minorHAnsi"/>
                <w:sz w:val="22"/>
                <w:szCs w:val="22"/>
              </w:rPr>
              <w:t>nicosamide</w:t>
            </w:r>
            <w:proofErr w:type="spellEnd"/>
            <w:r w:rsidR="0040479C" w:rsidRPr="00812AA4">
              <w:rPr>
                <w:rFonts w:asciiTheme="minorHAnsi" w:hAnsiTheme="minorHAnsi" w:cstheme="minorHAnsi"/>
                <w:sz w:val="22"/>
                <w:szCs w:val="22"/>
              </w:rPr>
              <w:t xml:space="preserve">, </w:t>
            </w:r>
            <w:proofErr w:type="spellStart"/>
            <w:r w:rsidR="0040479C" w:rsidRPr="00812AA4">
              <w:rPr>
                <w:rFonts w:asciiTheme="minorHAnsi" w:hAnsiTheme="minorHAnsi" w:cstheme="minorHAnsi"/>
                <w:sz w:val="22"/>
                <w:szCs w:val="22"/>
              </w:rPr>
              <w:t>prosecuanto</w:t>
            </w:r>
            <w:proofErr w:type="spellEnd"/>
            <w:r w:rsidR="0040479C" w:rsidRPr="00812AA4">
              <w:rPr>
                <w:rFonts w:asciiTheme="minorHAnsi" w:hAnsiTheme="minorHAnsi" w:cstheme="minorHAnsi"/>
                <w:sz w:val="22"/>
                <w:szCs w:val="22"/>
              </w:rPr>
              <w:t>. There are other ones. And you use it use them in heavy doses for maybe a 3 week</w:t>
            </w:r>
            <w:r w:rsidR="00E303E0" w:rsidRPr="00812AA4">
              <w:rPr>
                <w:rFonts w:asciiTheme="minorHAnsi" w:hAnsiTheme="minorHAnsi" w:cstheme="minorHAnsi"/>
                <w:sz w:val="22"/>
                <w:szCs w:val="22"/>
              </w:rPr>
              <w:t xml:space="preserve"> to</w:t>
            </w:r>
            <w:r w:rsidR="0040479C" w:rsidRPr="00812AA4">
              <w:rPr>
                <w:rFonts w:asciiTheme="minorHAnsi" w:hAnsiTheme="minorHAnsi" w:cstheme="minorHAnsi"/>
                <w:sz w:val="22"/>
                <w:szCs w:val="22"/>
              </w:rPr>
              <w:t xml:space="preserve"> 4 week</w:t>
            </w:r>
            <w:r w:rsidR="00E303E0" w:rsidRPr="00812AA4">
              <w:rPr>
                <w:rFonts w:asciiTheme="minorHAnsi" w:hAnsiTheme="minorHAnsi" w:cstheme="minorHAnsi"/>
                <w:sz w:val="22"/>
                <w:szCs w:val="22"/>
              </w:rPr>
              <w:t xml:space="preserve"> period to get the active and hatching</w:t>
            </w:r>
            <w:r w:rsidR="006B6FEA" w:rsidRPr="00812AA4">
              <w:rPr>
                <w:rFonts w:asciiTheme="minorHAnsi" w:hAnsiTheme="minorHAnsi" w:cstheme="minorHAnsi"/>
                <w:sz w:val="22"/>
                <w:szCs w:val="22"/>
              </w:rPr>
              <w:t xml:space="preserve"> parasites</w:t>
            </w:r>
            <w:r w:rsidR="0040479C" w:rsidRPr="00812AA4">
              <w:rPr>
                <w:rFonts w:asciiTheme="minorHAnsi" w:hAnsiTheme="minorHAnsi" w:cstheme="minorHAnsi"/>
                <w:sz w:val="22"/>
                <w:szCs w:val="22"/>
              </w:rPr>
              <w:t xml:space="preserve">. Depending on your liver function. And then you take a break for a week, and then you do it again, and you do this like three rounds, or 6 rounds, and you do that because you have to keep knocking them out, </w:t>
            </w:r>
            <w:r w:rsidR="0040479C" w:rsidRPr="00812AA4">
              <w:rPr>
                <w:rFonts w:asciiTheme="minorHAnsi" w:hAnsiTheme="minorHAnsi" w:cstheme="minorHAnsi"/>
                <w:sz w:val="22"/>
                <w:szCs w:val="22"/>
              </w:rPr>
              <w:lastRenderedPageBreak/>
              <w:t>because it’s easy to get the adults, but it’s not easy to get the eggs. It’s not easy to get the nests that are in there. Is there a kind of parasite eggs quickly other than ivermectin?</w:t>
            </w:r>
          </w:p>
          <w:p w14:paraId="04F609F4" w14:textId="77777777" w:rsidR="0022196D" w:rsidRPr="00812AA4" w:rsidRDefault="0022196D" w:rsidP="003D77F2">
            <w:pPr>
              <w:pStyle w:val="NormalWeb"/>
              <w:spacing w:before="0" w:beforeAutospacing="0" w:after="0" w:afterAutospacing="0"/>
              <w:rPr>
                <w:rFonts w:asciiTheme="minorHAnsi" w:hAnsiTheme="minorHAnsi" w:cstheme="minorHAnsi"/>
                <w:sz w:val="22"/>
                <w:szCs w:val="22"/>
              </w:rPr>
            </w:pPr>
          </w:p>
          <w:p w14:paraId="210EF4F2" w14:textId="77777777" w:rsidR="0022196D" w:rsidRPr="00812AA4" w:rsidRDefault="0022196D" w:rsidP="0022196D">
            <w:pPr>
              <w:pStyle w:val="NoSpacing"/>
              <w:rPr>
                <w:rFonts w:cstheme="minorHAnsi"/>
                <w:b/>
                <w:bCs/>
              </w:rPr>
            </w:pPr>
            <w:r w:rsidRPr="00812AA4">
              <w:rPr>
                <w:rFonts w:cstheme="minorHAnsi"/>
                <w:b/>
                <w:bCs/>
              </w:rPr>
              <w:t>Cleanse Your Liver Naturally with This Beet &amp; Celery Juice!</w:t>
            </w:r>
          </w:p>
          <w:p w14:paraId="55D79D90" w14:textId="77777777" w:rsidR="0022196D" w:rsidRPr="00812AA4" w:rsidRDefault="0022196D" w:rsidP="0022196D">
            <w:pPr>
              <w:pStyle w:val="NoSpacing"/>
              <w:rPr>
                <w:rFonts w:cstheme="minorHAnsi"/>
              </w:rPr>
            </w:pPr>
          </w:p>
          <w:p w14:paraId="4BC47940" w14:textId="77777777" w:rsidR="0022196D" w:rsidRPr="00812AA4" w:rsidRDefault="0022196D" w:rsidP="0022196D">
            <w:pPr>
              <w:pStyle w:val="NoSpacing"/>
              <w:rPr>
                <w:rFonts w:cstheme="minorHAnsi"/>
              </w:rPr>
            </w:pPr>
            <w:r w:rsidRPr="00812AA4">
              <w:rPr>
                <w:rFonts w:cstheme="minorHAnsi"/>
              </w:rPr>
              <w:t>Did you know that combining raw beets, celery, apple, and orange can create a powerful liver-cleansing juice?</w:t>
            </w:r>
          </w:p>
          <w:p w14:paraId="4B6C6138" w14:textId="77777777" w:rsidR="0022196D" w:rsidRPr="00812AA4" w:rsidRDefault="0022196D" w:rsidP="0022196D">
            <w:pPr>
              <w:pStyle w:val="NoSpacing"/>
              <w:rPr>
                <w:rFonts w:cstheme="minorHAnsi"/>
              </w:rPr>
            </w:pPr>
          </w:p>
          <w:p w14:paraId="17DA7A70" w14:textId="77777777" w:rsidR="0022196D" w:rsidRPr="00812AA4" w:rsidRDefault="0022196D" w:rsidP="0022196D">
            <w:pPr>
              <w:pStyle w:val="NoSpacing"/>
              <w:rPr>
                <w:rFonts w:cstheme="minorHAnsi"/>
              </w:rPr>
            </w:pPr>
            <w:r w:rsidRPr="00812AA4">
              <w:rPr>
                <w:rFonts w:cstheme="minorHAnsi"/>
              </w:rPr>
              <w:t>This natural blend is packed with nutrients that help detoxify your liver and boost your overall well-being.</w:t>
            </w:r>
          </w:p>
          <w:p w14:paraId="3397CD0A" w14:textId="77777777" w:rsidR="0022196D" w:rsidRPr="00812AA4" w:rsidRDefault="0022196D" w:rsidP="0022196D">
            <w:pPr>
              <w:pStyle w:val="NoSpacing"/>
              <w:rPr>
                <w:rFonts w:cstheme="minorHAnsi"/>
              </w:rPr>
            </w:pPr>
          </w:p>
          <w:p w14:paraId="61A1D4DE" w14:textId="77777777" w:rsidR="0022196D" w:rsidRPr="00812AA4" w:rsidRDefault="0022196D" w:rsidP="0022196D">
            <w:pPr>
              <w:pStyle w:val="NoSpacing"/>
              <w:rPr>
                <w:rFonts w:cstheme="minorHAnsi"/>
              </w:rPr>
            </w:pPr>
            <w:r w:rsidRPr="00812AA4">
              <w:rPr>
                <w:rFonts w:cstheme="minorHAnsi"/>
              </w:rPr>
              <w:t>Beets are rich in betaine, which reduces fat buildup in the liver and promotes detoxification.</w:t>
            </w:r>
          </w:p>
          <w:p w14:paraId="1870397E" w14:textId="77777777" w:rsidR="0022196D" w:rsidRPr="00812AA4" w:rsidRDefault="0022196D" w:rsidP="0022196D">
            <w:pPr>
              <w:pStyle w:val="NoSpacing"/>
              <w:rPr>
                <w:rFonts w:cstheme="minorHAnsi"/>
              </w:rPr>
            </w:pPr>
          </w:p>
          <w:p w14:paraId="245A5F62" w14:textId="77777777" w:rsidR="0022196D" w:rsidRPr="00812AA4" w:rsidRDefault="0022196D" w:rsidP="0022196D">
            <w:pPr>
              <w:pStyle w:val="NoSpacing"/>
              <w:rPr>
                <w:rFonts w:cstheme="minorHAnsi"/>
              </w:rPr>
            </w:pPr>
            <w:r w:rsidRPr="00812AA4">
              <w:rPr>
                <w:rFonts w:cstheme="minorHAnsi"/>
              </w:rPr>
              <w:t>Celery stimulates liver enzymes, helping flush out toxins from your system.</w:t>
            </w:r>
          </w:p>
          <w:p w14:paraId="3A09E674" w14:textId="77777777" w:rsidR="0022196D" w:rsidRPr="00812AA4" w:rsidRDefault="0022196D" w:rsidP="0022196D">
            <w:pPr>
              <w:pStyle w:val="NoSpacing"/>
              <w:rPr>
                <w:rFonts w:cstheme="minorHAnsi"/>
              </w:rPr>
            </w:pPr>
          </w:p>
          <w:p w14:paraId="28DABE4B" w14:textId="77777777" w:rsidR="0022196D" w:rsidRPr="00812AA4" w:rsidRDefault="0022196D" w:rsidP="0022196D">
            <w:pPr>
              <w:pStyle w:val="NoSpacing"/>
              <w:rPr>
                <w:rFonts w:cstheme="minorHAnsi"/>
              </w:rPr>
            </w:pPr>
            <w:r w:rsidRPr="00812AA4">
              <w:rPr>
                <w:rFonts w:cstheme="minorHAnsi"/>
              </w:rPr>
              <w:t>Oranges and apples provide malic acid, which aids in removing heavy metals from your body, creating the perfect synergy for a deep cleanse.</w:t>
            </w:r>
          </w:p>
          <w:p w14:paraId="6AC30807" w14:textId="77777777" w:rsidR="0022196D" w:rsidRPr="00812AA4" w:rsidRDefault="0022196D" w:rsidP="0022196D">
            <w:pPr>
              <w:pStyle w:val="NoSpacing"/>
              <w:rPr>
                <w:rFonts w:cstheme="minorHAnsi"/>
              </w:rPr>
            </w:pPr>
          </w:p>
          <w:p w14:paraId="5717EB01" w14:textId="77777777" w:rsidR="0022196D" w:rsidRPr="00812AA4" w:rsidRDefault="0022196D" w:rsidP="0022196D">
            <w:pPr>
              <w:pStyle w:val="NoSpacing"/>
              <w:rPr>
                <w:rFonts w:cstheme="minorHAnsi"/>
              </w:rPr>
            </w:pPr>
            <w:r w:rsidRPr="00812AA4">
              <w:rPr>
                <w:rFonts w:cstheme="minorHAnsi"/>
              </w:rPr>
              <w:t>How to enjoy:</w:t>
            </w:r>
          </w:p>
          <w:p w14:paraId="4B9F65DF" w14:textId="77777777" w:rsidR="0022196D" w:rsidRPr="00812AA4" w:rsidRDefault="0022196D" w:rsidP="0022196D">
            <w:pPr>
              <w:pStyle w:val="NoSpacing"/>
              <w:rPr>
                <w:rFonts w:cstheme="minorHAnsi"/>
              </w:rPr>
            </w:pPr>
          </w:p>
          <w:p w14:paraId="3D13F40E" w14:textId="77777777" w:rsidR="0022196D" w:rsidRPr="00812AA4" w:rsidRDefault="0022196D" w:rsidP="0022196D">
            <w:pPr>
              <w:pStyle w:val="NoSpacing"/>
              <w:rPr>
                <w:rFonts w:cstheme="minorHAnsi"/>
              </w:rPr>
            </w:pPr>
            <w:r w:rsidRPr="00812AA4">
              <w:rPr>
                <w:rFonts w:cstheme="minorHAnsi"/>
              </w:rPr>
              <w:t xml:space="preserve">Drink one glass on an empty stomach each morning for 7 days, and feel the difference! </w:t>
            </w:r>
            <w:r w:rsidRPr="00812AA4">
              <w:rPr>
                <w:rFonts w:ascii="Segoe UI Emoji" w:hAnsi="Segoe UI Emoji" w:cs="Segoe UI Emoji"/>
              </w:rPr>
              <w:t>🌞</w:t>
            </w:r>
          </w:p>
          <w:p w14:paraId="418680F9" w14:textId="77777777" w:rsidR="0022196D" w:rsidRPr="00812AA4" w:rsidRDefault="0022196D" w:rsidP="0022196D">
            <w:pPr>
              <w:pStyle w:val="NoSpacing"/>
              <w:rPr>
                <w:rFonts w:cstheme="minorHAnsi"/>
              </w:rPr>
            </w:pPr>
          </w:p>
          <w:p w14:paraId="600E99A9" w14:textId="77777777" w:rsidR="0022196D" w:rsidRPr="00812AA4" w:rsidRDefault="0022196D" w:rsidP="0022196D">
            <w:pPr>
              <w:pStyle w:val="NoSpacing"/>
              <w:rPr>
                <w:rFonts w:cstheme="minorHAnsi"/>
              </w:rPr>
            </w:pPr>
            <w:r w:rsidRPr="00812AA4">
              <w:rPr>
                <w:rFonts w:cstheme="minorHAnsi"/>
              </w:rPr>
              <w:t>For a deeper cleanse, continue for up to three weeks.</w:t>
            </w:r>
          </w:p>
          <w:p w14:paraId="2B29D3FE" w14:textId="77777777" w:rsidR="0022196D" w:rsidRPr="00812AA4" w:rsidRDefault="0022196D" w:rsidP="0022196D">
            <w:pPr>
              <w:pStyle w:val="NoSpacing"/>
              <w:rPr>
                <w:rFonts w:cstheme="minorHAnsi"/>
              </w:rPr>
            </w:pPr>
          </w:p>
          <w:p w14:paraId="7EB68AD1" w14:textId="77777777" w:rsidR="0022196D" w:rsidRPr="00812AA4" w:rsidRDefault="0022196D" w:rsidP="0022196D">
            <w:pPr>
              <w:pStyle w:val="NoSpacing"/>
              <w:rPr>
                <w:rFonts w:cstheme="minorHAnsi"/>
              </w:rPr>
            </w:pPr>
            <w:r w:rsidRPr="00812AA4">
              <w:rPr>
                <w:rFonts w:cstheme="minorHAnsi"/>
              </w:rPr>
              <w:t>You’ll start feeling more energized and less fatigued as your liver releases stored toxins.</w:t>
            </w:r>
          </w:p>
          <w:p w14:paraId="3BF86212" w14:textId="77777777" w:rsidR="0022196D" w:rsidRPr="00812AA4" w:rsidRDefault="0022196D" w:rsidP="0022196D">
            <w:pPr>
              <w:pStyle w:val="NoSpacing"/>
              <w:rPr>
                <w:rFonts w:cstheme="minorHAnsi"/>
              </w:rPr>
            </w:pPr>
            <w:r w:rsidRPr="00812AA4">
              <w:rPr>
                <w:rFonts w:cstheme="minorHAnsi"/>
              </w:rPr>
              <w:t xml:space="preserve">Liver Cleanse: 1 whole beet (Rich in </w:t>
            </w:r>
            <w:proofErr w:type="spellStart"/>
            <w:r w:rsidRPr="00812AA4">
              <w:rPr>
                <w:rFonts w:cstheme="minorHAnsi"/>
              </w:rPr>
              <w:t>Batane</w:t>
            </w:r>
            <w:proofErr w:type="spellEnd"/>
            <w:r w:rsidRPr="00812AA4">
              <w:rPr>
                <w:rFonts w:cstheme="minorHAnsi"/>
              </w:rPr>
              <w:t>)</w:t>
            </w:r>
          </w:p>
          <w:p w14:paraId="42D726FA" w14:textId="77777777" w:rsidR="0022196D" w:rsidRPr="00812AA4" w:rsidRDefault="0022196D" w:rsidP="0022196D">
            <w:pPr>
              <w:pStyle w:val="NoSpacing"/>
              <w:rPr>
                <w:rFonts w:cstheme="minorHAnsi"/>
              </w:rPr>
            </w:pPr>
            <w:r w:rsidRPr="00812AA4">
              <w:rPr>
                <w:rFonts w:cstheme="minorHAnsi"/>
              </w:rPr>
              <w:t>1 Celery Stalk (leaves and all) (For Liver Enzymes)</w:t>
            </w:r>
          </w:p>
          <w:p w14:paraId="52FF27E0" w14:textId="77777777" w:rsidR="0022196D" w:rsidRPr="00812AA4" w:rsidRDefault="0022196D" w:rsidP="0022196D">
            <w:pPr>
              <w:pStyle w:val="NoSpacing"/>
              <w:rPr>
                <w:rFonts w:cstheme="minorHAnsi"/>
              </w:rPr>
            </w:pPr>
            <w:r w:rsidRPr="00812AA4">
              <w:rPr>
                <w:rFonts w:cstheme="minorHAnsi"/>
              </w:rPr>
              <w:t xml:space="preserve">1 Apple (has Malic Acid to aid in </w:t>
            </w:r>
            <w:proofErr w:type="spellStart"/>
            <w:r w:rsidRPr="00812AA4">
              <w:rPr>
                <w:rFonts w:cstheme="minorHAnsi"/>
              </w:rPr>
              <w:t>eliminationg</w:t>
            </w:r>
            <w:proofErr w:type="spellEnd"/>
            <w:r w:rsidRPr="00812AA4">
              <w:rPr>
                <w:rFonts w:cstheme="minorHAnsi"/>
              </w:rPr>
              <w:t xml:space="preserve"> heavy metals) </w:t>
            </w:r>
          </w:p>
          <w:p w14:paraId="21A99B29" w14:textId="77777777" w:rsidR="0022196D" w:rsidRPr="00812AA4" w:rsidRDefault="0022196D" w:rsidP="0022196D">
            <w:pPr>
              <w:pStyle w:val="NoSpacing"/>
              <w:rPr>
                <w:rFonts w:cstheme="minorHAnsi"/>
              </w:rPr>
            </w:pPr>
            <w:r w:rsidRPr="00812AA4">
              <w:rPr>
                <w:rFonts w:cstheme="minorHAnsi"/>
              </w:rPr>
              <w:t xml:space="preserve">1 Orange </w:t>
            </w:r>
          </w:p>
          <w:p w14:paraId="02B2451F" w14:textId="77777777" w:rsidR="0022196D" w:rsidRPr="00812AA4" w:rsidRDefault="0022196D" w:rsidP="0022196D">
            <w:pPr>
              <w:pStyle w:val="NoSpacing"/>
              <w:rPr>
                <w:rFonts w:cstheme="minorHAnsi"/>
              </w:rPr>
            </w:pPr>
          </w:p>
          <w:p w14:paraId="0C1265D8" w14:textId="77777777" w:rsidR="0022196D" w:rsidRPr="00812AA4" w:rsidRDefault="0022196D" w:rsidP="0022196D">
            <w:pPr>
              <w:pStyle w:val="NoSpacing"/>
              <w:rPr>
                <w:rFonts w:cstheme="minorHAnsi"/>
              </w:rPr>
            </w:pPr>
            <w:r w:rsidRPr="00812AA4">
              <w:rPr>
                <w:rFonts w:cstheme="minorHAnsi"/>
              </w:rPr>
              <w:t>Blend into a juice and drink 6-8 oz per day</w:t>
            </w:r>
          </w:p>
          <w:p w14:paraId="0A1B7684" w14:textId="77777777" w:rsidR="00A82E37" w:rsidRPr="00812AA4" w:rsidRDefault="00A82E37" w:rsidP="0022196D">
            <w:pPr>
              <w:pStyle w:val="NoSpacing"/>
              <w:rPr>
                <w:rFonts w:cstheme="minorHAnsi"/>
              </w:rPr>
            </w:pPr>
          </w:p>
          <w:p w14:paraId="63EDD07B" w14:textId="43DD0979" w:rsidR="00C06285" w:rsidRPr="00812AA4" w:rsidRDefault="00C06285" w:rsidP="00C06285">
            <w:pPr>
              <w:pStyle w:val="NoSpacing"/>
              <w:rPr>
                <w:rFonts w:cstheme="minorHAnsi"/>
              </w:rPr>
            </w:pPr>
            <w:r w:rsidRPr="00812AA4">
              <w:rPr>
                <w:rFonts w:cstheme="minorHAnsi"/>
              </w:rPr>
              <w:t xml:space="preserve">Another Option: </w:t>
            </w:r>
            <w:r w:rsidRPr="00812AA4">
              <w:rPr>
                <w:rFonts w:cstheme="minorHAnsi"/>
              </w:rPr>
              <w:br/>
              <w:t>Pharmacies don’t want you to know this powerful detox juice…</w:t>
            </w:r>
          </w:p>
          <w:p w14:paraId="3563E616" w14:textId="77777777" w:rsidR="00C06285" w:rsidRPr="00812AA4" w:rsidRDefault="00C06285" w:rsidP="00C06285">
            <w:pPr>
              <w:pStyle w:val="NoSpacing"/>
              <w:rPr>
                <w:rFonts w:cstheme="minorHAnsi"/>
              </w:rPr>
            </w:pPr>
            <w:r w:rsidRPr="00812AA4">
              <w:rPr>
                <w:rFonts w:cstheme="minorHAnsi"/>
              </w:rPr>
              <w:t>Blend together:</w:t>
            </w:r>
          </w:p>
          <w:p w14:paraId="547EA6F1" w14:textId="77777777" w:rsidR="00C06285" w:rsidRPr="00812AA4" w:rsidRDefault="00C06285" w:rsidP="00C06285">
            <w:pPr>
              <w:pStyle w:val="NoSpacing"/>
              <w:rPr>
                <w:rFonts w:cstheme="minorHAnsi"/>
              </w:rPr>
            </w:pPr>
            <w:r w:rsidRPr="00812AA4">
              <w:rPr>
                <w:rFonts w:cstheme="minorHAnsi"/>
              </w:rPr>
              <w:t>→ 1 carrot</w:t>
            </w:r>
          </w:p>
          <w:p w14:paraId="19D75A4C" w14:textId="77777777" w:rsidR="00C06285" w:rsidRPr="00812AA4" w:rsidRDefault="00C06285" w:rsidP="00C06285">
            <w:pPr>
              <w:pStyle w:val="NoSpacing"/>
              <w:rPr>
                <w:rFonts w:cstheme="minorHAnsi"/>
              </w:rPr>
            </w:pPr>
            <w:r w:rsidRPr="00812AA4">
              <w:rPr>
                <w:rFonts w:cstheme="minorHAnsi"/>
              </w:rPr>
              <w:t>→ ½ cucumber</w:t>
            </w:r>
          </w:p>
          <w:p w14:paraId="75AFDAEA" w14:textId="77777777" w:rsidR="00C06285" w:rsidRPr="00812AA4" w:rsidRDefault="00C06285" w:rsidP="00C06285">
            <w:pPr>
              <w:pStyle w:val="NoSpacing"/>
              <w:rPr>
                <w:rFonts w:cstheme="minorHAnsi"/>
              </w:rPr>
            </w:pPr>
            <w:r w:rsidRPr="00812AA4">
              <w:rPr>
                <w:rFonts w:cstheme="minorHAnsi"/>
              </w:rPr>
              <w:t>→ Juice of 2 limes</w:t>
            </w:r>
          </w:p>
          <w:p w14:paraId="766E43E2" w14:textId="77777777" w:rsidR="00C06285" w:rsidRPr="00812AA4" w:rsidRDefault="00C06285" w:rsidP="00C06285">
            <w:pPr>
              <w:pStyle w:val="NoSpacing"/>
              <w:rPr>
                <w:rFonts w:cstheme="minorHAnsi"/>
              </w:rPr>
            </w:pPr>
            <w:r w:rsidRPr="00812AA4">
              <w:rPr>
                <w:rFonts w:cstheme="minorHAnsi"/>
              </w:rPr>
              <w:t>→ 1 glass of water</w:t>
            </w:r>
          </w:p>
          <w:p w14:paraId="7F2F1F1F" w14:textId="77777777" w:rsidR="00C06285" w:rsidRPr="00812AA4" w:rsidRDefault="00C06285" w:rsidP="00C06285">
            <w:pPr>
              <w:pStyle w:val="NoSpacing"/>
              <w:rPr>
                <w:rFonts w:cstheme="minorHAnsi"/>
              </w:rPr>
            </w:pPr>
            <w:r w:rsidRPr="00812AA4">
              <w:rPr>
                <w:rFonts w:cstheme="minorHAnsi"/>
              </w:rPr>
              <w:t>Blend for 1 minute and drink to:</w:t>
            </w:r>
          </w:p>
          <w:p w14:paraId="4DC9E95D" w14:textId="77777777" w:rsidR="00C06285" w:rsidRPr="00812AA4" w:rsidRDefault="00C06285" w:rsidP="00C06285">
            <w:pPr>
              <w:pStyle w:val="NoSpacing"/>
              <w:rPr>
                <w:rFonts w:cstheme="minorHAnsi"/>
              </w:rPr>
            </w:pPr>
            <w:r w:rsidRPr="00812AA4">
              <w:rPr>
                <w:rFonts w:ascii="Segoe UI Emoji" w:hAnsi="Segoe UI Emoji" w:cs="Segoe UI Emoji"/>
              </w:rPr>
              <w:t>✔️</w:t>
            </w:r>
            <w:r w:rsidRPr="00812AA4">
              <w:rPr>
                <w:rFonts w:cstheme="minorHAnsi"/>
              </w:rPr>
              <w:t xml:space="preserve"> Cleanse your kidneys</w:t>
            </w:r>
          </w:p>
          <w:p w14:paraId="560A6D6D" w14:textId="77777777" w:rsidR="00C06285" w:rsidRPr="00812AA4" w:rsidRDefault="00C06285" w:rsidP="00C06285">
            <w:pPr>
              <w:pStyle w:val="NoSpacing"/>
              <w:rPr>
                <w:rFonts w:cstheme="minorHAnsi"/>
              </w:rPr>
            </w:pPr>
            <w:r w:rsidRPr="00812AA4">
              <w:rPr>
                <w:rFonts w:ascii="Segoe UI Emoji" w:hAnsi="Segoe UI Emoji" w:cs="Segoe UI Emoji"/>
              </w:rPr>
              <w:t>✔️</w:t>
            </w:r>
            <w:r w:rsidRPr="00812AA4">
              <w:rPr>
                <w:rFonts w:cstheme="minorHAnsi"/>
              </w:rPr>
              <w:t xml:space="preserve"> Prevent kidney stones</w:t>
            </w:r>
          </w:p>
          <w:p w14:paraId="6914C3DD" w14:textId="77777777" w:rsidR="00C06285" w:rsidRPr="00812AA4" w:rsidRDefault="00C06285" w:rsidP="00C06285">
            <w:pPr>
              <w:pStyle w:val="NoSpacing"/>
              <w:rPr>
                <w:rFonts w:cstheme="minorHAnsi"/>
              </w:rPr>
            </w:pPr>
            <w:r w:rsidRPr="00812AA4">
              <w:rPr>
                <w:rFonts w:ascii="Segoe UI Emoji" w:hAnsi="Segoe UI Emoji" w:cs="Segoe UI Emoji"/>
              </w:rPr>
              <w:t>✔️</w:t>
            </w:r>
            <w:r w:rsidRPr="00812AA4">
              <w:rPr>
                <w:rFonts w:cstheme="minorHAnsi"/>
              </w:rPr>
              <w:t xml:space="preserve"> Improve your eyesight</w:t>
            </w:r>
          </w:p>
          <w:p w14:paraId="5CAAEA3F" w14:textId="77777777" w:rsidR="00C06285" w:rsidRPr="00812AA4" w:rsidRDefault="00C06285" w:rsidP="00C06285">
            <w:pPr>
              <w:pStyle w:val="NoSpacing"/>
              <w:rPr>
                <w:rFonts w:cstheme="minorHAnsi"/>
              </w:rPr>
            </w:pPr>
            <w:r w:rsidRPr="00812AA4">
              <w:rPr>
                <w:rFonts w:ascii="Segoe UI Emoji" w:hAnsi="Segoe UI Emoji" w:cs="Segoe UI Emoji"/>
              </w:rPr>
              <w:t>✔️</w:t>
            </w:r>
            <w:r w:rsidRPr="00812AA4">
              <w:rPr>
                <w:rFonts w:cstheme="minorHAnsi"/>
              </w:rPr>
              <w:t xml:space="preserve"> Clear your skin</w:t>
            </w:r>
          </w:p>
          <w:p w14:paraId="23E9617C" w14:textId="77777777" w:rsidR="00C06285" w:rsidRPr="00812AA4" w:rsidRDefault="00C06285" w:rsidP="00C06285">
            <w:pPr>
              <w:pStyle w:val="NoSpacing"/>
              <w:rPr>
                <w:rFonts w:cstheme="minorHAnsi"/>
              </w:rPr>
            </w:pPr>
            <w:r w:rsidRPr="00812AA4">
              <w:rPr>
                <w:rFonts w:ascii="Segoe UI Emoji" w:hAnsi="Segoe UI Emoji" w:cs="Segoe UI Emoji"/>
              </w:rPr>
              <w:t>✔️</w:t>
            </w:r>
            <w:r w:rsidRPr="00812AA4">
              <w:rPr>
                <w:rFonts w:cstheme="minorHAnsi"/>
              </w:rPr>
              <w:t xml:space="preserve"> Detox your liver naturally</w:t>
            </w:r>
          </w:p>
          <w:p w14:paraId="4B4D896B" w14:textId="77777777" w:rsidR="00C06285" w:rsidRPr="00812AA4" w:rsidRDefault="00C06285" w:rsidP="00C06285">
            <w:pPr>
              <w:pStyle w:val="NoSpacing"/>
              <w:rPr>
                <w:rFonts w:cstheme="minorHAnsi"/>
              </w:rPr>
            </w:pPr>
            <w:r w:rsidRPr="00812AA4">
              <w:rPr>
                <w:rFonts w:cstheme="minorHAnsi"/>
              </w:rPr>
              <w:t>Simple, natural, and incredibly effective. Your body will thank you.</w:t>
            </w:r>
          </w:p>
          <w:p w14:paraId="0A4C4671" w14:textId="5FF3D1D6" w:rsidR="00A82E37" w:rsidRPr="00812AA4" w:rsidRDefault="00A82E37" w:rsidP="0022196D">
            <w:pPr>
              <w:pStyle w:val="NoSpacing"/>
              <w:rPr>
                <w:rFonts w:cstheme="minorHAnsi"/>
              </w:rPr>
            </w:pPr>
          </w:p>
          <w:p w14:paraId="1CC5EC63" w14:textId="546BC15D" w:rsidR="00B211AA" w:rsidRPr="00812AA4" w:rsidRDefault="008A2F91"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b/>
                <w:bCs/>
                <w:sz w:val="22"/>
                <w:szCs w:val="22"/>
              </w:rPr>
              <w:lastRenderedPageBreak/>
              <w:t xml:space="preserve">INFLAMATION, CIRCULATION &amp; </w:t>
            </w:r>
            <w:r w:rsidR="006A5A63" w:rsidRPr="00812AA4">
              <w:rPr>
                <w:rFonts w:asciiTheme="minorHAnsi" w:hAnsiTheme="minorHAnsi" w:cstheme="minorHAnsi"/>
                <w:b/>
                <w:bCs/>
                <w:sz w:val="22"/>
                <w:szCs w:val="22"/>
              </w:rPr>
              <w:t>LIVER HEALTH</w:t>
            </w:r>
            <w:r w:rsidRPr="00812AA4">
              <w:rPr>
                <w:rFonts w:asciiTheme="minorHAnsi" w:hAnsiTheme="minorHAnsi" w:cstheme="minorHAnsi"/>
                <w:b/>
                <w:bCs/>
                <w:sz w:val="22"/>
                <w:szCs w:val="22"/>
              </w:rPr>
              <w:t xml:space="preserve"> TEA:</w:t>
            </w:r>
            <w:r w:rsidRPr="00812AA4">
              <w:rPr>
                <w:rFonts w:asciiTheme="minorHAnsi" w:hAnsiTheme="minorHAnsi" w:cstheme="minorHAnsi"/>
                <w:sz w:val="22"/>
                <w:szCs w:val="22"/>
              </w:rPr>
              <w:t xml:space="preserve"> Before Bed Boil the following for 13 minutes with 3 cups of water. Then Strain and drink one warm cup before bed for better sleep, inflammation, circulation and liver health…then drink the rest when you wake up. (Best for you at room temp) </w:t>
            </w:r>
            <w:r w:rsidRPr="00812AA4">
              <w:rPr>
                <w:rFonts w:asciiTheme="minorHAnsi" w:hAnsiTheme="minorHAnsi" w:cstheme="minorHAnsi"/>
                <w:sz w:val="22"/>
                <w:szCs w:val="22"/>
              </w:rPr>
              <w:br/>
              <w:t>1 Banana Peel</w:t>
            </w:r>
            <w:r w:rsidRPr="00812AA4">
              <w:rPr>
                <w:rFonts w:asciiTheme="minorHAnsi" w:hAnsiTheme="minorHAnsi" w:cstheme="minorHAnsi"/>
                <w:sz w:val="22"/>
                <w:szCs w:val="22"/>
              </w:rPr>
              <w:br/>
              <w:t>15 Cloves</w:t>
            </w:r>
            <w:r w:rsidRPr="00812AA4">
              <w:rPr>
                <w:rFonts w:asciiTheme="minorHAnsi" w:hAnsiTheme="minorHAnsi" w:cstheme="minorHAnsi"/>
                <w:sz w:val="22"/>
                <w:szCs w:val="22"/>
              </w:rPr>
              <w:br/>
              <w:t>10 Bay Leaves</w:t>
            </w:r>
            <w:r w:rsidRPr="00812AA4">
              <w:rPr>
                <w:rFonts w:asciiTheme="minorHAnsi" w:hAnsiTheme="minorHAnsi" w:cstheme="minorHAnsi"/>
                <w:sz w:val="22"/>
                <w:szCs w:val="22"/>
              </w:rPr>
              <w:br/>
              <w:t>3 Cinnamon Sticks</w:t>
            </w:r>
            <w:r w:rsidRPr="00812AA4">
              <w:rPr>
                <w:rFonts w:asciiTheme="minorHAnsi" w:hAnsiTheme="minorHAnsi" w:cstheme="minorHAnsi"/>
                <w:sz w:val="22"/>
                <w:szCs w:val="22"/>
              </w:rPr>
              <w:br/>
              <w:t xml:space="preserve">Optional additions: Honey, ½ teaspoon Baking Soda, Turmeric, Ginger, Cayenne.  </w:t>
            </w:r>
          </w:p>
          <w:p w14:paraId="4D161044" w14:textId="77777777" w:rsidR="00B211AA" w:rsidRPr="00812AA4" w:rsidRDefault="00B211AA" w:rsidP="00B211AA">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MILK THISTLE: </w:t>
            </w:r>
            <w:r w:rsidRPr="00812AA4">
              <w:rPr>
                <w:rFonts w:asciiTheme="minorHAnsi" w:hAnsiTheme="minorHAnsi" w:cstheme="minorHAnsi"/>
                <w:sz w:val="22"/>
                <w:szCs w:val="22"/>
              </w:rPr>
              <w:br/>
              <w:t>Specifically: glutathione.</w:t>
            </w:r>
          </w:p>
          <w:p w14:paraId="627AD585" w14:textId="77777777" w:rsidR="00B211AA" w:rsidRPr="00812AA4" w:rsidRDefault="00B211AA" w:rsidP="00B211AA">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Glutathione is the master antioxidant your liver uses to filter everything that passes through your body — every medication, every environmental toxin, every fatty meal, every hormone, every breath of polluted air. Every cell in your liver depends on it.</w:t>
            </w:r>
          </w:p>
          <w:p w14:paraId="1D5E40D6" w14:textId="77777777" w:rsidR="00B211AA" w:rsidRPr="00812AA4" w:rsidRDefault="00B211AA" w:rsidP="00B211AA">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And here's what no one told us.</w:t>
            </w:r>
          </w:p>
          <w:p w14:paraId="43EA0C56" w14:textId="77777777" w:rsidR="00B211AA" w:rsidRPr="00812AA4" w:rsidRDefault="00B211AA" w:rsidP="00B211AA">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After age 40, your body produces about 10% less glutathione every single year. Modern life — processed food, medications, environmental toxins — burns through what's left even faster. By 55 most people have lost nearly half their production capacity without knowing it.</w:t>
            </w:r>
          </w:p>
          <w:p w14:paraId="04E81ABC" w14:textId="77777777" w:rsidR="00B211AA" w:rsidRPr="00812AA4" w:rsidRDefault="00B211AA" w:rsidP="00B211AA">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When your glutathione is low, your liver keeps running but has nothing to work with. Fat backs up inside liver cells. Toxins recirculate. Enzymes climb. The damage has nowhere to go.</w:t>
            </w:r>
          </w:p>
          <w:p w14:paraId="74B65963" w14:textId="6A3C6CCE" w:rsidR="00B211AA" w:rsidRPr="00812AA4" w:rsidRDefault="00B211AA" w:rsidP="00B211AA">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Let that sink in--</w:t>
            </w:r>
            <w:r w:rsidRPr="00812AA4">
              <w:rPr>
                <w:rFonts w:asciiTheme="minorHAnsi" w:hAnsiTheme="minorHAnsi" w:cstheme="minorHAnsi"/>
                <w:sz w:val="22"/>
                <w:szCs w:val="22"/>
              </w:rPr>
              <w:br/>
            </w:r>
            <w:r w:rsidRPr="00812AA4">
              <w:rPr>
                <w:rFonts w:asciiTheme="minorHAnsi" w:hAnsiTheme="minorHAnsi" w:cstheme="minorHAnsi"/>
                <w:b/>
                <w:bCs/>
                <w:sz w:val="22"/>
                <w:szCs w:val="22"/>
              </w:rPr>
              <w:t>Milk Thistle:</w:t>
            </w:r>
            <w:r w:rsidRPr="00812AA4">
              <w:rPr>
                <w:rFonts w:asciiTheme="minorHAnsi" w:hAnsiTheme="minorHAnsi" w:cstheme="minorHAnsi"/>
                <w:sz w:val="22"/>
                <w:szCs w:val="22"/>
              </w:rPr>
              <w:t xml:space="preserve"> </w:t>
            </w:r>
            <w:r w:rsidRPr="00812AA4">
              <w:rPr>
                <w:rFonts w:asciiTheme="minorHAnsi" w:hAnsiTheme="minorHAnsi" w:cstheme="minorHAnsi"/>
                <w:sz w:val="22"/>
                <w:szCs w:val="22"/>
              </w:rPr>
              <w:br/>
              <w:t>"Carol, milk thistle protects liver cells. But you cannot protect cells running on an empty tank. It sits on the surface while the depletion continues underneath. It doesn't refill anything."</w:t>
            </w:r>
          </w:p>
          <w:p w14:paraId="12900EB3" w14:textId="77777777" w:rsidR="00B211AA" w:rsidRPr="00812AA4" w:rsidRDefault="00B211AA" w:rsidP="00B211AA">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Then she said something I'll never forget.</w:t>
            </w:r>
          </w:p>
          <w:p w14:paraId="3B909383" w14:textId="77777777" w:rsidR="00B211AA" w:rsidRPr="00812AA4" w:rsidRDefault="00B211AA" w:rsidP="00B211AA">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"If David had been on something that actually rebuilt his glutathione, his story might have been very different."</w:t>
            </w:r>
          </w:p>
          <w:p w14:paraId="3477E20E" w14:textId="77777777" w:rsidR="00B211AA" w:rsidRPr="00812AA4" w:rsidRDefault="00B211AA" w:rsidP="00B211AA">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I stopped breathing for a second.</w:t>
            </w:r>
          </w:p>
          <w:p w14:paraId="76280847" w14:textId="77777777" w:rsidR="00B211AA" w:rsidRPr="00812AA4" w:rsidRDefault="00B211AA" w:rsidP="00B211AA">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"Why didn't his doctor prescribe that?"</w:t>
            </w:r>
          </w:p>
          <w:p w14:paraId="78D279C9" w14:textId="77777777" w:rsidR="00B211AA" w:rsidRPr="00812AA4" w:rsidRDefault="00B211AA" w:rsidP="00B211AA">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She was quiet for a long time.</w:t>
            </w:r>
          </w:p>
          <w:p w14:paraId="3D9706BC" w14:textId="77777777" w:rsidR="00B211AA" w:rsidRPr="00812AA4" w:rsidRDefault="00B211AA" w:rsidP="00B211AA">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"Because we don't prescribe supplements. And the version that works isn't a prescription."</w:t>
            </w:r>
          </w:p>
          <w:p w14:paraId="65EA37BB" w14:textId="77777777" w:rsidR="00B211AA" w:rsidRPr="00812AA4" w:rsidRDefault="00B211AA" w:rsidP="00B211AA">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I went to CVS the next day. I stood in that aisle for forty-five minutes.</w:t>
            </w:r>
          </w:p>
          <w:p w14:paraId="6568EE2D" w14:textId="77777777" w:rsidR="00B211AA" w:rsidRPr="00812AA4" w:rsidRDefault="00B211AA" w:rsidP="00B211AA">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lastRenderedPageBreak/>
              <w:t>Milk thistle. Liver detox tea. Dandelion root capsules. 30-day "liver cleanse" kits. Multivitamins with "liver support." Generic NAC capsules — $14.99 a bottle, 600mg, the cheap stuff.</w:t>
            </w:r>
          </w:p>
          <w:p w14:paraId="05862E1C" w14:textId="77777777" w:rsidR="00B211AA" w:rsidRPr="00812AA4" w:rsidRDefault="00B211AA" w:rsidP="00B211AA">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I bought the NAC. Took it for three weeks. Ran my labs. Nothing.</w:t>
            </w:r>
          </w:p>
          <w:p w14:paraId="07A3A205" w14:textId="77777777" w:rsidR="00B211AA" w:rsidRPr="00812AA4" w:rsidRDefault="00B211AA" w:rsidP="00B211AA">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I started digging again and what I found made me throw the bottle in the trash.</w:t>
            </w:r>
          </w:p>
          <w:p w14:paraId="2B8B55FC" w14:textId="77777777" w:rsidR="00B211AA" w:rsidRPr="00812AA4" w:rsidRDefault="00B211AA" w:rsidP="00B211AA">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A liver running on empty can't absorb a capsule properly. Most of the active ingredient passes through unused. The capsule passes through the organ that's already failing before it ever reaches the bloodstream. You're paying for compounds that never get where they need to go.</w:t>
            </w:r>
          </w:p>
          <w:p w14:paraId="1B6E78EB" w14:textId="77777777" w:rsidR="00B211AA" w:rsidRPr="00812AA4" w:rsidRDefault="00B211AA" w:rsidP="00B211AA">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Liquid bypasses this entirely. Liquid hits the bloodstream directly.</w:t>
            </w:r>
          </w:p>
          <w:p w14:paraId="78219713" w14:textId="77777777" w:rsidR="00B211AA" w:rsidRPr="00812AA4" w:rsidRDefault="00B211AA" w:rsidP="00B211AA">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I had been doing the right thing in the wrong form.</w:t>
            </w:r>
          </w:p>
          <w:p w14:paraId="3BADAD96" w14:textId="77777777" w:rsidR="00B211AA" w:rsidRPr="00812AA4" w:rsidRDefault="00B211AA" w:rsidP="00B211AA">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I was furious. I'm still furious.</w:t>
            </w:r>
          </w:p>
          <w:p w14:paraId="10E92CBC" w14:textId="77777777" w:rsidR="00B211AA" w:rsidRPr="00812AA4" w:rsidRDefault="00B211AA" w:rsidP="00B211AA">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About two weeks later I was up at 1 AM on the NAFLD subreddit — the same one I'd been reading since David died — and a woman in Michigan posted something that stopped me cold.</w:t>
            </w:r>
          </w:p>
          <w:p w14:paraId="5C65E895" w14:textId="77777777" w:rsidR="00B211AA" w:rsidRPr="00812AA4" w:rsidRDefault="00B211AA" w:rsidP="00B211AA">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She said her husband had been diagnosed with NAFLD at 52. F3 fibrosis. He did the diet. His </w:t>
            </w:r>
            <w:proofErr w:type="spellStart"/>
            <w:r w:rsidRPr="00812AA4">
              <w:rPr>
                <w:rFonts w:asciiTheme="minorHAnsi" w:hAnsiTheme="minorHAnsi" w:cstheme="minorHAnsi"/>
                <w:sz w:val="22"/>
                <w:szCs w:val="22"/>
              </w:rPr>
              <w:t>fibroscan</w:t>
            </w:r>
            <w:proofErr w:type="spellEnd"/>
            <w:r w:rsidRPr="00812AA4">
              <w:rPr>
                <w:rFonts w:asciiTheme="minorHAnsi" w:hAnsiTheme="minorHAnsi" w:cstheme="minorHAnsi"/>
                <w:sz w:val="22"/>
                <w:szCs w:val="22"/>
              </w:rPr>
              <w:t xml:space="preserve"> progressed anyway — sound familiar? — and then she found a liquid formula that combined NAC with actual L-Glutathione, plus two bitter herbs to open the drainage pathway, plus choline to actually move the fat out of his liver cells.</w:t>
            </w:r>
          </w:p>
          <w:p w14:paraId="4C98967D" w14:textId="77777777" w:rsidR="00B211AA" w:rsidRPr="00812AA4" w:rsidRDefault="00B211AA" w:rsidP="00B211AA">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His ALT went from 122 to 31 in ten weeks.</w:t>
            </w:r>
          </w:p>
          <w:p w14:paraId="14D204A4" w14:textId="77777777" w:rsidR="00B211AA" w:rsidRPr="00812AA4" w:rsidRDefault="00B211AA" w:rsidP="00B211AA">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His next </w:t>
            </w:r>
            <w:proofErr w:type="spellStart"/>
            <w:r w:rsidRPr="00812AA4">
              <w:rPr>
                <w:rFonts w:asciiTheme="minorHAnsi" w:hAnsiTheme="minorHAnsi" w:cstheme="minorHAnsi"/>
                <w:sz w:val="22"/>
                <w:szCs w:val="22"/>
              </w:rPr>
              <w:t>fibroscan</w:t>
            </w:r>
            <w:proofErr w:type="spellEnd"/>
            <w:r w:rsidRPr="00812AA4">
              <w:rPr>
                <w:rFonts w:asciiTheme="minorHAnsi" w:hAnsiTheme="minorHAnsi" w:cstheme="minorHAnsi"/>
                <w:sz w:val="22"/>
                <w:szCs w:val="22"/>
              </w:rPr>
              <w:t xml:space="preserve"> came back at F1.</w:t>
            </w:r>
          </w:p>
          <w:p w14:paraId="5808C924" w14:textId="77777777" w:rsidR="00B211AA" w:rsidRPr="00812AA4" w:rsidRDefault="00B211AA" w:rsidP="00B211AA">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Without changing anything else.</w:t>
            </w:r>
          </w:p>
          <w:p w14:paraId="64194171" w14:textId="77777777" w:rsidR="00B211AA" w:rsidRPr="00812AA4" w:rsidRDefault="00B211AA" w:rsidP="00B211AA">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I read that post four times.</w:t>
            </w:r>
          </w:p>
          <w:p w14:paraId="37F08450" w14:textId="77777777" w:rsidR="00B211AA" w:rsidRPr="00812AA4" w:rsidRDefault="00B211AA" w:rsidP="00B211AA">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I started looking into the formula she mentioned. And what I learned is that there are five things a serious liver support has to do at the same time, or it's a waste of your money.</w:t>
            </w:r>
          </w:p>
          <w:p w14:paraId="2110B8FF" w14:textId="77777777" w:rsidR="00B211AA" w:rsidRPr="00812AA4" w:rsidRDefault="00B211AA" w:rsidP="00B211AA">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It has to rebuild the production of glutathione from the inside out. That's NAC — the same compound the ICU was putting into David's IV at the end. Not a vitamin. The actual building block.</w:t>
            </w:r>
          </w:p>
          <w:p w14:paraId="1995D080" w14:textId="77777777" w:rsidR="00B211AA" w:rsidRPr="00812AA4" w:rsidRDefault="00B211AA" w:rsidP="00B211AA">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It has to replenish glutathione that's already been depleted, directly, while the rebuild is happening. That's L-Glutathione itself. NAC restarts the factory. L-Glutathione restocks the shelves at the same time.</w:t>
            </w:r>
          </w:p>
          <w:p w14:paraId="236C8B61" w14:textId="77777777" w:rsidR="00B211AA" w:rsidRPr="00812AA4" w:rsidRDefault="00B211AA" w:rsidP="00B211AA">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It has to package and move the fat that's already backed up inside your liver cells. That's choline. Choline is the fuel for the fat export pump. Without it, the fat just sits there hardening into scar tissue, no matter how much weight you lose. This is the part nobody told David. He was eating the </w:t>
            </w:r>
            <w:r w:rsidRPr="00812AA4">
              <w:rPr>
                <w:rFonts w:asciiTheme="minorHAnsi" w:hAnsiTheme="minorHAnsi" w:cstheme="minorHAnsi"/>
                <w:sz w:val="22"/>
                <w:szCs w:val="22"/>
              </w:rPr>
              <w:lastRenderedPageBreak/>
              <w:t>cleanest diet of his life and the fat in his liver cells had no way out. There was no export pump because there was no fuel for one.</w:t>
            </w:r>
          </w:p>
          <w:p w14:paraId="162BC9A7" w14:textId="77777777" w:rsidR="00B211AA" w:rsidRPr="00812AA4" w:rsidRDefault="00B211AA" w:rsidP="00B211AA">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It has to open the drainage pathway so what the liver processes actually leaves the body. That's a bitter herb blend — artichoke and dandelion, working in sequence. One opens bile production. The other clears the final pathway out.</w:t>
            </w:r>
          </w:p>
          <w:p w14:paraId="28E3D519" w14:textId="77777777" w:rsidR="00B211AA" w:rsidRPr="00812AA4" w:rsidRDefault="00B211AA" w:rsidP="00B211AA">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And it has to be in liquid form. Because a compromised liver cannot absorb a capsule properly.</w:t>
            </w:r>
          </w:p>
          <w:p w14:paraId="4772FA38" w14:textId="77777777" w:rsidR="00B211AA" w:rsidRPr="00812AA4" w:rsidRDefault="00B211AA" w:rsidP="00B211AA">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Five things. All five. At the same time. In liquid form.</w:t>
            </w:r>
          </w:p>
          <w:p w14:paraId="20F623E4" w14:textId="77777777" w:rsidR="00B211AA" w:rsidRPr="00812AA4" w:rsidRDefault="00B211AA" w:rsidP="00B211AA">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I went through every product I'd looked at in CVS. Not one of them did all five. Most did one. The expensive ones did two. Not a single liquid in the whole aisle.</w:t>
            </w:r>
          </w:p>
          <w:p w14:paraId="1DCBAABC" w14:textId="77777777" w:rsidR="00B211AA" w:rsidRPr="00812AA4" w:rsidRDefault="00B211AA" w:rsidP="00B211AA">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That's when I found Aloura.</w:t>
            </w:r>
          </w:p>
          <w:p w14:paraId="25C3A9D9" w14:textId="38B8A90A" w:rsidR="00B211AA" w:rsidRPr="00812AA4" w:rsidRDefault="00B211AA" w:rsidP="00B211AA">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It was the only formula I could find that hit all five. NAC. L-Glutathione. Choline. Artichoke. Dandelion. Liquid dropper, two droppers in the morning. 60-day money-back guarantee tied to your actual labs — if your numbers don't improve, you get every penny back, no questions asked.</w:t>
            </w:r>
          </w:p>
          <w:p w14:paraId="54D4815E" w14:textId="5E57B01D" w:rsidR="00B211AA" w:rsidRPr="00812AA4" w:rsidRDefault="00B211AA" w:rsidP="00B211AA">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https://alourahealth.store/products/alouras-complete-liver-support?fbclid=IwY2xjawTFxhNleHRuA2FlbQIxMABicmlkETFKNmppcnU3SWFQaGZMN1Rrc3J0YwZhcHBfaWQQMjIyMDM5MTc4ODIwMDg5MgABHunUqlchq00uIGmQuOmIlw0a4o2rsU-TkVHNfvHISK2PDqrDhBu4pXJjF2of_aem_dd1pAf5I_BR2x-8WNx87FA</w:t>
            </w:r>
          </w:p>
        </w:tc>
      </w:tr>
      <w:tr w:rsidR="003D77F2" w:rsidRPr="00812AA4" w14:paraId="0BDE8209" w14:textId="77777777" w:rsidTr="003023B6">
        <w:tc>
          <w:tcPr>
            <w:tcW w:w="1777" w:type="dxa"/>
          </w:tcPr>
          <w:p w14:paraId="4FF38B32" w14:textId="77777777" w:rsidR="0029368F" w:rsidRPr="00812AA4" w:rsidRDefault="001307E1" w:rsidP="003D77F2">
            <w:pPr>
              <w:rPr>
                <w:rStyle w:val="Hyperlink"/>
                <w:rFonts w:cstheme="minorHAnsi"/>
                <w:b/>
                <w:bCs/>
                <w:sz w:val="12"/>
                <w:szCs w:val="12"/>
              </w:rPr>
            </w:pPr>
            <w:bookmarkStart w:id="323" w:name="ZLUNGS"/>
            <w:r w:rsidRPr="00812AA4">
              <w:rPr>
                <w:rFonts w:cstheme="minorHAnsi"/>
                <w:b/>
                <w:bCs/>
              </w:rPr>
              <w:lastRenderedPageBreak/>
              <w:t>LUNGS</w:t>
            </w:r>
            <w:bookmarkEnd w:id="323"/>
            <w:r w:rsidR="00B32EFE" w:rsidRPr="00812AA4">
              <w:rPr>
                <w:rFonts w:cstheme="minorHAnsi"/>
                <w:b/>
                <w:bCs/>
              </w:rPr>
              <w:t xml:space="preserve"> &amp;</w:t>
            </w:r>
            <w:r w:rsidRPr="00812AA4">
              <w:rPr>
                <w:rFonts w:cstheme="minorHAnsi"/>
                <w:b/>
                <w:bCs/>
              </w:rPr>
              <w:br/>
            </w:r>
            <w:bookmarkStart w:id="324" w:name="ZLUNGSANDPNEUMONIA"/>
            <w:r w:rsidR="00B32EFE" w:rsidRPr="00812AA4">
              <w:rPr>
                <w:rFonts w:cstheme="minorHAnsi"/>
                <w:b/>
                <w:bCs/>
              </w:rPr>
              <w:t>PNEUMONIA</w:t>
            </w:r>
            <w:bookmarkEnd w:id="324"/>
            <w:r w:rsidR="00AC6B6B" w:rsidRPr="00812AA4">
              <w:rPr>
                <w:rFonts w:cstheme="minorHAnsi"/>
                <w:b/>
                <w:bCs/>
              </w:rPr>
              <w:br/>
            </w:r>
            <w:hyperlink w:anchor="AAATOP" w:history="1">
              <w:r w:rsidR="00AC6B6B" w:rsidRPr="00812AA4">
                <w:rPr>
                  <w:rStyle w:val="Hyperlink"/>
                  <w:rFonts w:cstheme="minorHAnsi"/>
                  <w:b/>
                  <w:bCs/>
                  <w:sz w:val="12"/>
                  <w:szCs w:val="12"/>
                </w:rPr>
                <w:t>JUMP TO TOP OF DOCUMENT</w:t>
              </w:r>
            </w:hyperlink>
          </w:p>
          <w:p w14:paraId="402149FC" w14:textId="77777777" w:rsidR="0029368F" w:rsidRPr="00812AA4" w:rsidRDefault="0029368F" w:rsidP="003D77F2">
            <w:pPr>
              <w:rPr>
                <w:rStyle w:val="Hyperlink"/>
                <w:rFonts w:cstheme="minorHAnsi"/>
                <w:b/>
                <w:bCs/>
                <w:sz w:val="12"/>
                <w:szCs w:val="12"/>
              </w:rPr>
            </w:pPr>
          </w:p>
          <w:p w14:paraId="26C4E4EC" w14:textId="4D2FDC3F" w:rsidR="003D77F2" w:rsidRPr="00812AA4" w:rsidRDefault="0029368F" w:rsidP="003D77F2">
            <w:pPr>
              <w:rPr>
                <w:rFonts w:cstheme="minorHAnsi"/>
                <w:b/>
                <w:bCs/>
              </w:rPr>
            </w:pPr>
            <w:r w:rsidRPr="00812AA4">
              <w:rPr>
                <w:rFonts w:cstheme="minorHAnsi"/>
                <w:noProof/>
              </w:rPr>
              <w:drawing>
                <wp:inline distT="0" distB="0" distL="0" distR="0" wp14:anchorId="185340E4" wp14:editId="4CED21AD">
                  <wp:extent cx="1156855" cy="1326705"/>
                  <wp:effectExtent l="0" t="0" r="5715" b="6985"/>
                  <wp:docPr id="914315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315774" name=""/>
                          <pic:cNvPicPr/>
                        </pic:nvPicPr>
                        <pic:blipFill>
                          <a:blip r:embed="rId1229"/>
                          <a:stretch>
                            <a:fillRect/>
                          </a:stretch>
                        </pic:blipFill>
                        <pic:spPr>
                          <a:xfrm>
                            <a:off x="0" y="0"/>
                            <a:ext cx="1162298" cy="1332948"/>
                          </a:xfrm>
                          <a:prstGeom prst="rect">
                            <a:avLst/>
                          </a:prstGeom>
                        </pic:spPr>
                      </pic:pic>
                    </a:graphicData>
                  </a:graphic>
                </wp:inline>
              </w:drawing>
            </w:r>
          </w:p>
        </w:tc>
        <w:tc>
          <w:tcPr>
            <w:tcW w:w="9000" w:type="dxa"/>
          </w:tcPr>
          <w:p w14:paraId="73F224CD" w14:textId="7623610F" w:rsidR="009A0B9E" w:rsidRPr="00812AA4" w:rsidRDefault="009A0B9E" w:rsidP="003D77F2">
            <w:pPr>
              <w:shd w:val="clear" w:color="auto" w:fill="FFFFFF"/>
              <w:textAlignment w:val="baseline"/>
              <w:outlineLvl w:val="1"/>
              <w:rPr>
                <w:rFonts w:cstheme="minorHAnsi"/>
              </w:rPr>
            </w:pPr>
            <w:r w:rsidRPr="00812AA4">
              <w:rPr>
                <w:rFonts w:cstheme="minorHAnsi"/>
              </w:rPr>
              <w:t>“See</w:t>
            </w:r>
            <w:r w:rsidR="001307E1" w:rsidRPr="00812AA4">
              <w:rPr>
                <w:rFonts w:cstheme="minorHAnsi"/>
              </w:rPr>
              <w:t xml:space="preserve"> </w:t>
            </w:r>
            <w:r w:rsidRPr="00812AA4">
              <w:rPr>
                <w:rFonts w:cstheme="minorHAnsi"/>
              </w:rPr>
              <w:t xml:space="preserve">also </w:t>
            </w:r>
            <w:hyperlink w:anchor="ZCOLDANDFLU" w:history="1">
              <w:r w:rsidRPr="00812AA4">
                <w:rPr>
                  <w:rStyle w:val="Hyperlink"/>
                  <w:rFonts w:cstheme="minorHAnsi"/>
                </w:rPr>
                <w:t>“Cough and Cold and Flu”</w:t>
              </w:r>
            </w:hyperlink>
            <w:r w:rsidRPr="00812AA4">
              <w:rPr>
                <w:rFonts w:cstheme="minorHAnsi"/>
              </w:rPr>
              <w:t xml:space="preserve"> section. </w:t>
            </w:r>
            <w:r w:rsidRPr="00812AA4">
              <w:rPr>
                <w:rFonts w:cstheme="minorHAnsi"/>
              </w:rPr>
              <w:br/>
            </w:r>
            <w:r w:rsidRPr="00812AA4">
              <w:rPr>
                <w:rFonts w:cstheme="minorHAnsi"/>
              </w:rPr>
              <w:br/>
            </w:r>
            <w:r w:rsidRPr="00812AA4">
              <w:rPr>
                <w:rFonts w:cstheme="minorHAnsi"/>
                <w:b/>
                <w:bCs/>
                <w:color w:val="FF0000"/>
              </w:rPr>
              <w:t>Onion on the feet overnight to clear the lungs of pneumonia.</w:t>
            </w:r>
            <w:r w:rsidRPr="00812AA4">
              <w:rPr>
                <w:rFonts w:cstheme="minorHAnsi"/>
                <w:color w:val="FF0000"/>
              </w:rPr>
              <w:t xml:space="preserve">  </w:t>
            </w:r>
            <w:r w:rsidRPr="00812AA4">
              <w:rPr>
                <w:rFonts w:cstheme="minorHAnsi"/>
              </w:rPr>
              <w:br/>
            </w:r>
          </w:p>
          <w:p w14:paraId="197C0B8D" w14:textId="09E6BD20" w:rsidR="003D77F2" w:rsidRPr="00812AA4" w:rsidRDefault="003D77F2" w:rsidP="003D77F2">
            <w:pPr>
              <w:shd w:val="clear" w:color="auto" w:fill="FFFFFF"/>
              <w:textAlignment w:val="baseline"/>
              <w:outlineLvl w:val="1"/>
              <w:rPr>
                <w:rFonts w:eastAsia="Times New Roman" w:cstheme="minorHAnsi"/>
                <w:b/>
                <w:bCs/>
                <w:color w:val="444444"/>
                <w:kern w:val="0"/>
                <w14:ligatures w14:val="none"/>
              </w:rPr>
            </w:pPr>
            <w:r w:rsidRPr="00812AA4">
              <w:rPr>
                <w:rFonts w:eastAsia="Times New Roman" w:cstheme="minorHAnsi"/>
                <w:b/>
                <w:bCs/>
                <w:color w:val="444444"/>
                <w:kern w:val="0"/>
                <w14:ligatures w14:val="none"/>
              </w:rPr>
              <w:t>Which Vitamins Are Good for Lung Health?</w:t>
            </w:r>
          </w:p>
          <w:p w14:paraId="46D3D426" w14:textId="77777777" w:rsidR="003D77F2" w:rsidRPr="00812AA4" w:rsidRDefault="003D77F2" w:rsidP="003D77F2">
            <w:pPr>
              <w:shd w:val="clear" w:color="auto" w:fill="FFFFFF"/>
              <w:textAlignment w:val="baseline"/>
              <w:rPr>
                <w:rFonts w:eastAsia="Times New Roman" w:cstheme="minorHAnsi"/>
                <w:color w:val="444444"/>
                <w:kern w:val="0"/>
                <w14:ligatures w14:val="none"/>
              </w:rPr>
            </w:pPr>
            <w:r w:rsidRPr="00812AA4">
              <w:rPr>
                <w:rFonts w:eastAsia="Times New Roman" w:cstheme="minorHAnsi"/>
                <w:color w:val="444444"/>
                <w:kern w:val="0"/>
                <w14:ligatures w14:val="none"/>
              </w:rPr>
              <w:t>Given below are some of the best vitamins for lung repair:</w:t>
            </w:r>
          </w:p>
          <w:p w14:paraId="477E8AEC" w14:textId="77777777" w:rsidR="003D77F2" w:rsidRPr="00812AA4" w:rsidRDefault="003D77F2" w:rsidP="003D77F2">
            <w:pPr>
              <w:shd w:val="clear" w:color="auto" w:fill="FFFFFF"/>
              <w:textAlignment w:val="baseline"/>
              <w:outlineLvl w:val="2"/>
              <w:rPr>
                <w:rFonts w:eastAsia="Times New Roman" w:cstheme="minorHAnsi"/>
                <w:b/>
                <w:bCs/>
                <w:color w:val="444444"/>
                <w:kern w:val="0"/>
                <w14:ligatures w14:val="none"/>
              </w:rPr>
            </w:pPr>
            <w:r w:rsidRPr="00812AA4">
              <w:rPr>
                <w:rFonts w:eastAsia="Times New Roman" w:cstheme="minorHAnsi"/>
                <w:b/>
                <w:bCs/>
                <w:color w:val="444444"/>
                <w:kern w:val="0"/>
                <w14:ligatures w14:val="none"/>
              </w:rPr>
              <w:t>1. Vitamin A</w:t>
            </w:r>
          </w:p>
          <w:p w14:paraId="5CA466C2" w14:textId="77777777" w:rsidR="003D77F2" w:rsidRPr="00812AA4" w:rsidRDefault="003D77F2" w:rsidP="003D77F2">
            <w:pPr>
              <w:shd w:val="clear" w:color="auto" w:fill="FFFFFF"/>
              <w:textAlignment w:val="baseline"/>
              <w:rPr>
                <w:rFonts w:eastAsia="Times New Roman" w:cstheme="minorHAnsi"/>
                <w:color w:val="444444"/>
                <w:kern w:val="0"/>
                <w14:ligatures w14:val="none"/>
              </w:rPr>
            </w:pPr>
            <w:r w:rsidRPr="00812AA4">
              <w:rPr>
                <w:rFonts w:eastAsia="Times New Roman" w:cstheme="minorHAnsi"/>
                <w:color w:val="444444"/>
                <w:kern w:val="0"/>
                <w14:ligatures w14:val="none"/>
              </w:rPr>
              <w:t>A fat-soluble nutrient, vitamin A is one of the vital vitamins to strengthen the lungs. It also boosts an individual’s immunity, thereby helping in the regeneration of cells in his/her body. Therefore, by raising the intake of this vitamin, one can allow his/her body to naturally repair its lung tissues.</w:t>
            </w:r>
          </w:p>
          <w:p w14:paraId="2A071751" w14:textId="77777777" w:rsidR="003D77F2" w:rsidRPr="00812AA4" w:rsidRDefault="003D77F2" w:rsidP="003D77F2">
            <w:pPr>
              <w:shd w:val="clear" w:color="auto" w:fill="FFFFFF"/>
              <w:textAlignment w:val="baseline"/>
              <w:rPr>
                <w:rFonts w:eastAsia="Times New Roman" w:cstheme="minorHAnsi"/>
                <w:color w:val="444444"/>
                <w:kern w:val="0"/>
                <w14:ligatures w14:val="none"/>
              </w:rPr>
            </w:pPr>
            <w:r w:rsidRPr="00812AA4">
              <w:rPr>
                <w:rFonts w:eastAsia="Times New Roman" w:cstheme="minorHAnsi"/>
                <w:color w:val="444444"/>
                <w:kern w:val="0"/>
                <w14:ligatures w14:val="none"/>
              </w:rPr>
              <w:t>It is not necessary to consume excessive amounts of vitamin A. Due to its fat-soluble nature, this vitamin for lung repair remains stored in the body for an extended period of time and is needed in small amounts. Moreover, overconsumption of this nutrient can lead to issues in the bones and liver.</w:t>
            </w:r>
          </w:p>
          <w:p w14:paraId="6D16350C" w14:textId="77777777" w:rsidR="003D77F2" w:rsidRPr="00812AA4" w:rsidRDefault="003D77F2" w:rsidP="003D77F2">
            <w:pPr>
              <w:shd w:val="clear" w:color="auto" w:fill="FFFFFF"/>
              <w:textAlignment w:val="baseline"/>
              <w:rPr>
                <w:rFonts w:eastAsia="Times New Roman" w:cstheme="minorHAnsi"/>
                <w:color w:val="444444"/>
                <w:kern w:val="0"/>
                <w14:ligatures w14:val="none"/>
              </w:rPr>
            </w:pPr>
            <w:r w:rsidRPr="00812AA4">
              <w:rPr>
                <w:rFonts w:eastAsia="Times New Roman" w:cstheme="minorHAnsi"/>
                <w:color w:val="444444"/>
                <w:kern w:val="0"/>
                <w14:ligatures w14:val="none"/>
              </w:rPr>
              <w:t>Some of the common sources of this important vitamin for the lungs include fish, fortified cereals, carrots, dairy products, squash, broccoli, and cantaloupe.</w:t>
            </w:r>
          </w:p>
          <w:p w14:paraId="07FDF729" w14:textId="77777777" w:rsidR="003D77F2" w:rsidRPr="00812AA4" w:rsidRDefault="003D77F2" w:rsidP="003D77F2">
            <w:pPr>
              <w:shd w:val="clear" w:color="auto" w:fill="FFFFFF"/>
              <w:textAlignment w:val="baseline"/>
              <w:outlineLvl w:val="2"/>
              <w:rPr>
                <w:rFonts w:eastAsia="Times New Roman" w:cstheme="minorHAnsi"/>
                <w:b/>
                <w:bCs/>
                <w:color w:val="444444"/>
                <w:kern w:val="0"/>
                <w14:ligatures w14:val="none"/>
              </w:rPr>
            </w:pPr>
            <w:r w:rsidRPr="00812AA4">
              <w:rPr>
                <w:rFonts w:eastAsia="Times New Roman" w:cstheme="minorHAnsi"/>
                <w:b/>
                <w:bCs/>
                <w:color w:val="444444"/>
                <w:kern w:val="0"/>
                <w14:ligatures w14:val="none"/>
              </w:rPr>
              <w:t>2. Vitamin C</w:t>
            </w:r>
          </w:p>
          <w:p w14:paraId="34FFA5A7" w14:textId="77777777" w:rsidR="003D77F2" w:rsidRPr="00812AA4" w:rsidRDefault="003D77F2" w:rsidP="003D77F2">
            <w:pPr>
              <w:shd w:val="clear" w:color="auto" w:fill="FFFFFF"/>
              <w:textAlignment w:val="baseline"/>
              <w:rPr>
                <w:rFonts w:eastAsia="Times New Roman" w:cstheme="minorHAnsi"/>
                <w:color w:val="444444"/>
                <w:kern w:val="0"/>
                <w14:ligatures w14:val="none"/>
              </w:rPr>
            </w:pPr>
            <w:r w:rsidRPr="00812AA4">
              <w:rPr>
                <w:rFonts w:eastAsia="Times New Roman" w:cstheme="minorHAnsi"/>
                <w:color w:val="444444"/>
                <w:kern w:val="0"/>
                <w14:ligatures w14:val="none"/>
              </w:rPr>
              <w:t>This vital vitamin for the lungs prevents chronic lung diseases and is helpful in a number of ways. An adequate intake of vitamin C daily boosts the immunity of an individual. In addition to this, it is also known to promote the formation of collagen in one’s skin.</w:t>
            </w:r>
          </w:p>
          <w:p w14:paraId="4E82D5A1" w14:textId="77777777" w:rsidR="003D77F2" w:rsidRPr="00812AA4" w:rsidRDefault="003D77F2" w:rsidP="003D77F2">
            <w:pPr>
              <w:shd w:val="clear" w:color="auto" w:fill="FFFFFF"/>
              <w:textAlignment w:val="baseline"/>
              <w:rPr>
                <w:rFonts w:eastAsia="Times New Roman" w:cstheme="minorHAnsi"/>
                <w:color w:val="444444"/>
                <w:kern w:val="0"/>
                <w14:ligatures w14:val="none"/>
              </w:rPr>
            </w:pPr>
            <w:r w:rsidRPr="00812AA4">
              <w:rPr>
                <w:rFonts w:eastAsia="Times New Roman" w:cstheme="minorHAnsi"/>
                <w:color w:val="444444"/>
                <w:kern w:val="0"/>
                <w14:ligatures w14:val="none"/>
              </w:rPr>
              <w:t>Moreover, pollution and smoking result in the presence of toxins and free radicals in one’s lungs. This can result in inflammation in the body. Here, vitamin C can be considered a vital vitamin for lung detox.</w:t>
            </w:r>
          </w:p>
          <w:p w14:paraId="0C4A52CA" w14:textId="77777777" w:rsidR="003D77F2" w:rsidRPr="00812AA4" w:rsidRDefault="003D77F2" w:rsidP="003D77F2">
            <w:pPr>
              <w:shd w:val="clear" w:color="auto" w:fill="FFFFFF"/>
              <w:textAlignment w:val="baseline"/>
              <w:rPr>
                <w:rFonts w:eastAsia="Times New Roman" w:cstheme="minorHAnsi"/>
                <w:color w:val="444444"/>
                <w:kern w:val="0"/>
                <w14:ligatures w14:val="none"/>
              </w:rPr>
            </w:pPr>
            <w:r w:rsidRPr="00812AA4">
              <w:rPr>
                <w:rFonts w:eastAsia="Times New Roman" w:cstheme="minorHAnsi"/>
                <w:color w:val="444444"/>
                <w:kern w:val="0"/>
                <w14:ligatures w14:val="none"/>
              </w:rPr>
              <w:lastRenderedPageBreak/>
              <w:t>In fact, citrus fruits, which contain high amounts of vitamin C, help fight against these toxins and free radicals. They also prove to be helpful for the body in the removal of these toxins. Additionally, it allows your body to undergo repairs by further lowering the rate of damage in the lung tissues.</w:t>
            </w:r>
          </w:p>
          <w:p w14:paraId="1A56C5EF" w14:textId="77777777" w:rsidR="003D77F2" w:rsidRPr="00812AA4" w:rsidRDefault="003D77F2" w:rsidP="003D77F2">
            <w:pPr>
              <w:shd w:val="clear" w:color="auto" w:fill="FFFFFF"/>
              <w:textAlignment w:val="baseline"/>
              <w:rPr>
                <w:rFonts w:eastAsia="Times New Roman" w:cstheme="minorHAnsi"/>
                <w:color w:val="444444"/>
                <w:kern w:val="0"/>
                <w14:ligatures w14:val="none"/>
              </w:rPr>
            </w:pPr>
            <w:r w:rsidRPr="00812AA4">
              <w:rPr>
                <w:rFonts w:eastAsia="Times New Roman" w:cstheme="minorHAnsi"/>
                <w:color w:val="444444"/>
                <w:kern w:val="0"/>
                <w14:ligatures w14:val="none"/>
              </w:rPr>
              <w:t xml:space="preserve">Individuals wishing to increase their intake of this vitamin can opt for </w:t>
            </w:r>
            <w:proofErr w:type="spellStart"/>
            <w:r w:rsidRPr="00812AA4">
              <w:rPr>
                <w:rFonts w:eastAsia="Times New Roman" w:cstheme="minorHAnsi"/>
                <w:color w:val="444444"/>
                <w:kern w:val="0"/>
                <w14:ligatures w14:val="none"/>
              </w:rPr>
              <w:t>chilli</w:t>
            </w:r>
            <w:proofErr w:type="spellEnd"/>
            <w:r w:rsidRPr="00812AA4">
              <w:rPr>
                <w:rFonts w:eastAsia="Times New Roman" w:cstheme="minorHAnsi"/>
                <w:color w:val="444444"/>
                <w:kern w:val="0"/>
                <w14:ligatures w14:val="none"/>
              </w:rPr>
              <w:t xml:space="preserve"> peppers, kiwi, broccoli, guava, citrus fruits, berries and kale.</w:t>
            </w:r>
          </w:p>
          <w:p w14:paraId="0DF41E4B" w14:textId="77777777" w:rsidR="003D77F2" w:rsidRPr="00812AA4" w:rsidRDefault="003D77F2" w:rsidP="003D77F2">
            <w:pPr>
              <w:shd w:val="clear" w:color="auto" w:fill="FFFFFF"/>
              <w:textAlignment w:val="baseline"/>
              <w:outlineLvl w:val="2"/>
              <w:rPr>
                <w:rFonts w:eastAsia="Times New Roman" w:cstheme="minorHAnsi"/>
                <w:b/>
                <w:bCs/>
                <w:color w:val="444444"/>
                <w:kern w:val="0"/>
                <w14:ligatures w14:val="none"/>
              </w:rPr>
            </w:pPr>
            <w:r w:rsidRPr="00812AA4">
              <w:rPr>
                <w:rFonts w:eastAsia="Times New Roman" w:cstheme="minorHAnsi"/>
                <w:b/>
                <w:bCs/>
                <w:color w:val="444444"/>
                <w:kern w:val="0"/>
                <w14:ligatures w14:val="none"/>
              </w:rPr>
              <w:t>3. Vitamin D</w:t>
            </w:r>
          </w:p>
          <w:p w14:paraId="693AED20" w14:textId="77777777" w:rsidR="003D77F2" w:rsidRPr="00812AA4" w:rsidRDefault="003D77F2" w:rsidP="003D77F2">
            <w:pPr>
              <w:shd w:val="clear" w:color="auto" w:fill="FFFFFF"/>
              <w:textAlignment w:val="baseline"/>
              <w:rPr>
                <w:rFonts w:eastAsia="Times New Roman" w:cstheme="minorHAnsi"/>
                <w:color w:val="444444"/>
                <w:kern w:val="0"/>
                <w14:ligatures w14:val="none"/>
              </w:rPr>
            </w:pPr>
            <w:r w:rsidRPr="00812AA4">
              <w:rPr>
                <w:rFonts w:eastAsia="Times New Roman" w:cstheme="minorHAnsi"/>
                <w:color w:val="444444"/>
                <w:kern w:val="0"/>
                <w14:ligatures w14:val="none"/>
              </w:rPr>
              <w:t>Besides protecting an individual against respiratory infections, Vitamin D helps to reduce the risks of COPD flare-ups. Apart from being one of the top vitamins for the lungs, it also strengthens the bones and teeth of an individual.</w:t>
            </w:r>
          </w:p>
          <w:p w14:paraId="14A7C237" w14:textId="77777777" w:rsidR="003D77F2" w:rsidRPr="00812AA4" w:rsidRDefault="003D77F2" w:rsidP="003D77F2">
            <w:pPr>
              <w:shd w:val="clear" w:color="auto" w:fill="FFFFFF"/>
              <w:textAlignment w:val="baseline"/>
              <w:rPr>
                <w:rFonts w:eastAsia="Times New Roman" w:cstheme="minorHAnsi"/>
                <w:color w:val="444444"/>
                <w:kern w:val="0"/>
                <w14:ligatures w14:val="none"/>
              </w:rPr>
            </w:pPr>
            <w:r w:rsidRPr="00812AA4">
              <w:rPr>
                <w:rFonts w:eastAsia="Times New Roman" w:cstheme="minorHAnsi"/>
                <w:color w:val="444444"/>
                <w:kern w:val="0"/>
                <w14:ligatures w14:val="none"/>
              </w:rPr>
              <w:t>Low levels of this vitamin can raise the risks of bronchitis, asthma, wheezing, and other respiratory ailments. Therefore, an adequate intake of this vitamin can improve lung function.</w:t>
            </w:r>
          </w:p>
          <w:p w14:paraId="02D26671" w14:textId="110F6BBE" w:rsidR="003D77F2" w:rsidRPr="00812AA4" w:rsidRDefault="003D77F2" w:rsidP="003D77F2">
            <w:pPr>
              <w:shd w:val="clear" w:color="auto" w:fill="FFFFFF"/>
              <w:textAlignment w:val="baseline"/>
              <w:rPr>
                <w:rFonts w:eastAsia="Times New Roman" w:cstheme="minorHAnsi"/>
                <w:color w:val="444444"/>
                <w:kern w:val="0"/>
                <w14:ligatures w14:val="none"/>
              </w:rPr>
            </w:pPr>
            <w:r w:rsidRPr="00812AA4">
              <w:rPr>
                <w:rFonts w:eastAsia="Times New Roman" w:cstheme="minorHAnsi"/>
                <w:color w:val="444444"/>
                <w:kern w:val="0"/>
                <w14:ligatures w14:val="none"/>
              </w:rPr>
              <w:t>Individuals can obtain sufficient amounts of this vitamin through sunlight. Some food sources containing high levels of vitamin D include egg yolks, salmon, sardines, tuna, and oysters. Additionally, exposure to sunlight is important to acquire this sunshine vitamin.</w:t>
            </w:r>
            <w:r w:rsidR="00FB5E5F" w:rsidRPr="00812AA4">
              <w:rPr>
                <w:rFonts w:eastAsia="Times New Roman" w:cstheme="minorHAnsi"/>
                <w:color w:val="444444"/>
                <w:kern w:val="0"/>
                <w14:ligatures w14:val="none"/>
              </w:rPr>
              <w:br/>
            </w:r>
          </w:p>
          <w:p w14:paraId="5CB0A1D7" w14:textId="77777777" w:rsidR="003D77F2" w:rsidRPr="00812AA4" w:rsidRDefault="003D77F2" w:rsidP="003D77F2">
            <w:pPr>
              <w:shd w:val="clear" w:color="auto" w:fill="FFFFFF"/>
              <w:textAlignment w:val="baseline"/>
              <w:outlineLvl w:val="2"/>
              <w:rPr>
                <w:rFonts w:eastAsia="Times New Roman" w:cstheme="minorHAnsi"/>
                <w:b/>
                <w:bCs/>
                <w:color w:val="444444"/>
                <w:kern w:val="0"/>
                <w14:ligatures w14:val="none"/>
              </w:rPr>
            </w:pPr>
            <w:r w:rsidRPr="00812AA4">
              <w:rPr>
                <w:rFonts w:eastAsia="Times New Roman" w:cstheme="minorHAnsi"/>
                <w:b/>
                <w:bCs/>
                <w:color w:val="444444"/>
                <w:kern w:val="0"/>
                <w14:ligatures w14:val="none"/>
              </w:rPr>
              <w:t>4. Vitamin E</w:t>
            </w:r>
          </w:p>
          <w:p w14:paraId="7F3D9610" w14:textId="77777777" w:rsidR="003D77F2" w:rsidRPr="00812AA4" w:rsidRDefault="003D77F2" w:rsidP="003D77F2">
            <w:pPr>
              <w:shd w:val="clear" w:color="auto" w:fill="FFFFFF"/>
              <w:textAlignment w:val="baseline"/>
              <w:rPr>
                <w:rFonts w:eastAsia="Times New Roman" w:cstheme="minorHAnsi"/>
                <w:color w:val="444444"/>
                <w:kern w:val="0"/>
                <w14:ligatures w14:val="none"/>
              </w:rPr>
            </w:pPr>
            <w:r w:rsidRPr="00812AA4">
              <w:rPr>
                <w:rFonts w:eastAsia="Times New Roman" w:cstheme="minorHAnsi"/>
                <w:color w:val="444444"/>
                <w:kern w:val="0"/>
                <w14:ligatures w14:val="none"/>
              </w:rPr>
              <w:t>One of the vitamins for the lungs, vitamin E is a potent antioxidant. As a result, it helps one to deal with a chronic lung condition. The toxins and free radicals cause oxidative stress and harm to lung tissues, especially if one is suffering from a chronic lung ailment.</w:t>
            </w:r>
          </w:p>
          <w:p w14:paraId="78B2D64D" w14:textId="77777777" w:rsidR="003D77F2" w:rsidRPr="00812AA4" w:rsidRDefault="003D77F2" w:rsidP="003D77F2">
            <w:pPr>
              <w:shd w:val="clear" w:color="auto" w:fill="FFFFFF"/>
              <w:textAlignment w:val="baseline"/>
              <w:rPr>
                <w:rFonts w:eastAsia="Times New Roman" w:cstheme="minorHAnsi"/>
                <w:color w:val="444444"/>
                <w:kern w:val="0"/>
                <w14:ligatures w14:val="none"/>
              </w:rPr>
            </w:pPr>
            <w:r w:rsidRPr="00812AA4">
              <w:rPr>
                <w:rFonts w:eastAsia="Times New Roman" w:cstheme="minorHAnsi"/>
                <w:color w:val="444444"/>
                <w:kern w:val="0"/>
                <w14:ligatures w14:val="none"/>
              </w:rPr>
              <w:t>But vitamin E, with its antioxidant properties, removes these toxins from the body so that they do not harm the lungs. In addition, vitamin E is helpful in lowering inflammation in lung tissues. As a result, this is one of the best vitamins for weak lungs.</w:t>
            </w:r>
          </w:p>
          <w:p w14:paraId="7FD436CA" w14:textId="77777777" w:rsidR="003D77F2" w:rsidRPr="00812AA4" w:rsidRDefault="003D77F2" w:rsidP="003D77F2">
            <w:pPr>
              <w:shd w:val="clear" w:color="auto" w:fill="FFFFFF"/>
              <w:textAlignment w:val="baseline"/>
              <w:rPr>
                <w:rFonts w:eastAsia="Times New Roman" w:cstheme="minorHAnsi"/>
                <w:color w:val="444444"/>
                <w:kern w:val="0"/>
                <w14:ligatures w14:val="none"/>
              </w:rPr>
            </w:pPr>
            <w:r w:rsidRPr="00812AA4">
              <w:rPr>
                <w:rFonts w:eastAsia="Times New Roman" w:cstheme="minorHAnsi"/>
                <w:color w:val="444444"/>
                <w:kern w:val="0"/>
                <w14:ligatures w14:val="none"/>
              </w:rPr>
              <w:t>Some sources of this important vitamin include:</w:t>
            </w:r>
          </w:p>
          <w:p w14:paraId="0B46D61A" w14:textId="77777777" w:rsidR="003D77F2" w:rsidRPr="00812AA4" w:rsidRDefault="003D77F2" w:rsidP="003D77F2">
            <w:pPr>
              <w:shd w:val="clear" w:color="auto" w:fill="FFFFFF"/>
              <w:textAlignment w:val="baseline"/>
              <w:rPr>
                <w:rFonts w:eastAsia="Times New Roman" w:cstheme="minorHAnsi"/>
                <w:color w:val="444444"/>
                <w:kern w:val="0"/>
                <w14:ligatures w14:val="none"/>
              </w:rPr>
            </w:pPr>
            <w:r w:rsidRPr="00812AA4">
              <w:rPr>
                <w:rFonts w:eastAsia="Times New Roman" w:cstheme="minorHAnsi"/>
                <w:color w:val="444444"/>
                <w:kern w:val="0"/>
                <w14:ligatures w14:val="none"/>
              </w:rPr>
              <w:t>Spinach</w:t>
            </w:r>
          </w:p>
          <w:p w14:paraId="37905A85" w14:textId="77777777" w:rsidR="003D77F2" w:rsidRPr="00812AA4" w:rsidRDefault="003D77F2" w:rsidP="003D77F2">
            <w:pPr>
              <w:shd w:val="clear" w:color="auto" w:fill="FFFFFF"/>
              <w:textAlignment w:val="baseline"/>
              <w:rPr>
                <w:rFonts w:eastAsia="Times New Roman" w:cstheme="minorHAnsi"/>
                <w:color w:val="444444"/>
                <w:kern w:val="0"/>
                <w14:ligatures w14:val="none"/>
              </w:rPr>
            </w:pPr>
            <w:r w:rsidRPr="00812AA4">
              <w:rPr>
                <w:rFonts w:eastAsia="Times New Roman" w:cstheme="minorHAnsi"/>
                <w:color w:val="444444"/>
                <w:kern w:val="0"/>
                <w14:ligatures w14:val="none"/>
              </w:rPr>
              <w:t>Almonds</w:t>
            </w:r>
          </w:p>
          <w:p w14:paraId="5B972036" w14:textId="77777777" w:rsidR="003D77F2" w:rsidRPr="00812AA4" w:rsidRDefault="003D77F2" w:rsidP="003D77F2">
            <w:pPr>
              <w:pStyle w:val="NormalWeb"/>
              <w:spacing w:before="0" w:beforeAutospacing="0" w:after="0" w:afterAutospacing="0"/>
              <w:rPr>
                <w:rFonts w:asciiTheme="minorHAnsi" w:hAnsiTheme="minorHAnsi" w:cstheme="minorHAnsi"/>
                <w:b/>
                <w:bCs/>
                <w:sz w:val="22"/>
                <w:szCs w:val="22"/>
              </w:rPr>
            </w:pPr>
            <w:r w:rsidRPr="00812AA4">
              <w:rPr>
                <w:rFonts w:asciiTheme="minorHAnsi" w:hAnsiTheme="minorHAnsi" w:cstheme="minorHAnsi"/>
                <w:color w:val="444444"/>
                <w:sz w:val="22"/>
                <w:szCs w:val="22"/>
              </w:rPr>
              <w:t>Avocado</w:t>
            </w:r>
            <w:r w:rsidRPr="00812AA4">
              <w:rPr>
                <w:rFonts w:asciiTheme="minorHAnsi" w:hAnsiTheme="minorHAnsi" w:cstheme="minorHAnsi"/>
                <w:b/>
                <w:bCs/>
                <w:sz w:val="22"/>
                <w:szCs w:val="22"/>
              </w:rPr>
              <w:t xml:space="preserve"> </w:t>
            </w:r>
          </w:p>
          <w:p w14:paraId="6C1B0C67" w14:textId="77777777" w:rsidR="003D77F2" w:rsidRPr="00812AA4" w:rsidRDefault="003D77F2" w:rsidP="003D77F2">
            <w:pPr>
              <w:pStyle w:val="NormalWeb"/>
              <w:spacing w:before="0" w:beforeAutospacing="0" w:after="0" w:afterAutospacing="0"/>
              <w:rPr>
                <w:rFonts w:asciiTheme="minorHAnsi" w:hAnsiTheme="minorHAnsi" w:cstheme="minorHAnsi"/>
                <w:b/>
                <w:bCs/>
                <w:sz w:val="22"/>
                <w:szCs w:val="22"/>
              </w:rPr>
            </w:pPr>
          </w:p>
          <w:p w14:paraId="655C61C6" w14:textId="4FBBA0F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b/>
                <w:bCs/>
                <w:sz w:val="22"/>
                <w:szCs w:val="22"/>
              </w:rPr>
              <w:t>Your lungs</w:t>
            </w:r>
            <w:r w:rsidRPr="00812AA4">
              <w:rPr>
                <w:rFonts w:asciiTheme="minorHAnsi" w:hAnsiTheme="minorHAnsi" w:cstheme="minorHAnsi"/>
                <w:sz w:val="22"/>
                <w:szCs w:val="22"/>
              </w:rPr>
              <w:t xml:space="preserve"> will love you: 1 cup water, 1/2 teaspoon ground Thyme, 1/4 teaspoon ground ginger, 2 teaspoons raw honey, boil water and mix, drink like a tea.  (Saw this on Tik Tok but noticed on 90day fiancé that in India ginger is a standard additive to morning tea. )</w:t>
            </w:r>
          </w:p>
          <w:p w14:paraId="37ED6733" w14:textId="241FDBA6" w:rsidR="003D77F2" w:rsidRPr="00812AA4" w:rsidRDefault="003D77F2" w:rsidP="003D77F2">
            <w:pPr>
              <w:shd w:val="clear" w:color="auto" w:fill="FFFFFF"/>
              <w:textAlignment w:val="baseline"/>
              <w:rPr>
                <w:rFonts w:eastAsia="Times New Roman" w:cstheme="minorHAnsi"/>
                <w:color w:val="444444"/>
                <w:kern w:val="0"/>
                <w14:ligatures w14:val="none"/>
              </w:rPr>
            </w:pPr>
          </w:p>
          <w:p w14:paraId="4CFA4BC4" w14:textId="77777777" w:rsidR="00071191" w:rsidRPr="00812AA4" w:rsidRDefault="00071191" w:rsidP="00071191">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Dice an onion and put in in a plastic bag and put the bag over your foot so the onion is resting on your foot bed, then put your sock on. So the onion is soaking into your skin. This is good for your lungs. It will help alleviate congestion in children and adults…even as problematic as pneumonia. </w:t>
            </w:r>
          </w:p>
          <w:p w14:paraId="51BDD466" w14:textId="77777777" w:rsidR="00512923" w:rsidRPr="00812AA4" w:rsidRDefault="00512923" w:rsidP="00512923">
            <w:pPr>
              <w:shd w:val="clear" w:color="auto" w:fill="FFFFFF"/>
              <w:textAlignment w:val="baseline"/>
              <w:rPr>
                <w:rFonts w:eastAsia="Times New Roman" w:cstheme="minorHAnsi"/>
                <w:color w:val="444444"/>
                <w:kern w:val="0"/>
                <w14:ligatures w14:val="none"/>
              </w:rPr>
            </w:pPr>
            <w:proofErr w:type="spellStart"/>
            <w:r w:rsidRPr="00812AA4">
              <w:rPr>
                <w:rFonts w:eastAsia="Times New Roman" w:cstheme="minorHAnsi"/>
                <w:color w:val="444444"/>
                <w:kern w:val="0"/>
                <w14:ligatures w14:val="none"/>
              </w:rPr>
              <w:t>Cant</w:t>
            </w:r>
            <w:proofErr w:type="spellEnd"/>
            <w:r w:rsidRPr="00812AA4">
              <w:rPr>
                <w:rFonts w:eastAsia="Times New Roman" w:cstheme="minorHAnsi"/>
                <w:color w:val="444444"/>
                <w:kern w:val="0"/>
                <w14:ligatures w14:val="none"/>
              </w:rPr>
              <w:t xml:space="preserve"> get enough air? Your body is too acid and this is often a B-1 Vitamin deficiency.  </w:t>
            </w:r>
          </w:p>
          <w:p w14:paraId="7F668BA1" w14:textId="77777777" w:rsidR="00820579" w:rsidRPr="00812AA4" w:rsidRDefault="00820579" w:rsidP="00512923">
            <w:pPr>
              <w:shd w:val="clear" w:color="auto" w:fill="FFFFFF"/>
              <w:textAlignment w:val="baseline"/>
              <w:rPr>
                <w:rFonts w:eastAsia="Times New Roman" w:cstheme="minorHAnsi"/>
                <w:color w:val="444444"/>
                <w:kern w:val="0"/>
                <w14:ligatures w14:val="none"/>
              </w:rPr>
            </w:pPr>
          </w:p>
          <w:p w14:paraId="32CE1700" w14:textId="21071272" w:rsidR="00820579" w:rsidRPr="00812AA4" w:rsidRDefault="00820579" w:rsidP="00820579">
            <w:pPr>
              <w:rPr>
                <w:rFonts w:cstheme="minorHAnsi"/>
              </w:rPr>
            </w:pPr>
            <w:r w:rsidRPr="00812AA4">
              <w:rPr>
                <w:rFonts w:cstheme="minorHAnsi"/>
              </w:rPr>
              <w:t>Barbara O’Neil</w:t>
            </w:r>
            <w:r w:rsidR="000B1BAF" w:rsidRPr="00812AA4">
              <w:rPr>
                <w:rFonts w:cstheme="minorHAnsi"/>
              </w:rPr>
              <w:t xml:space="preserve">: </w:t>
            </w:r>
            <w:r w:rsidRPr="00812AA4">
              <w:rPr>
                <w:rFonts w:cstheme="minorHAnsi"/>
              </w:rPr>
              <w:t xml:space="preserve">  </w:t>
            </w:r>
            <w:r w:rsidR="000B1BAF" w:rsidRPr="00812AA4">
              <w:rPr>
                <w:rFonts w:cstheme="minorHAnsi"/>
              </w:rPr>
              <w:t xml:space="preserve">“I </w:t>
            </w:r>
            <w:r w:rsidRPr="00812AA4">
              <w:rPr>
                <w:rFonts w:cstheme="minorHAnsi"/>
              </w:rPr>
              <w:t xml:space="preserve">had a lady ring me. She was about to be admitted to hospital with pneumonia. She’s 23. She said, I don’t want to go to hospital. I was admitted a month ago. I was put on strong antibiotics that made me so sick, and it didn’t really help. So I said, come, we’ll do what we can. I said to her just a little tip on your way. She had a 5 hour drive I said, cut up and cut up an onion, put half in one plastic bag, half in the other bag. And I said, put your feet in those plastic bags and put a sock on. Well, she thought that was pretty strange, but she was willing to do anything. When she got to our health retreat, she was just smiling. She said, I’m, I’m in the ball, she said, what that? She said, it lessened my tightness. She said it seemed to open my bronchus. This is on the feet. Very simple treatment. Now, she was with us when she came to us. She was on Ventolin. She was on cortisone drugs, and she was on </w:t>
            </w:r>
            <w:proofErr w:type="spellStart"/>
            <w:r w:rsidRPr="00812AA4">
              <w:rPr>
                <w:rFonts w:cstheme="minorHAnsi"/>
              </w:rPr>
              <w:t>anti inflammatory</w:t>
            </w:r>
            <w:proofErr w:type="spellEnd"/>
            <w:r w:rsidRPr="00812AA4">
              <w:rPr>
                <w:rFonts w:cstheme="minorHAnsi"/>
              </w:rPr>
              <w:t xml:space="preserve">. And we did some hot and cold water </w:t>
            </w:r>
            <w:r w:rsidRPr="00812AA4">
              <w:rPr>
                <w:rFonts w:cstheme="minorHAnsi"/>
              </w:rPr>
              <w:lastRenderedPageBreak/>
              <w:t>fermentations on her lungs, her chest. And we put onion on her feet every night and we got her inhaling peppermint oil. And within the 3</w:t>
            </w:r>
            <w:r w:rsidRPr="00812AA4">
              <w:rPr>
                <w:rFonts w:cstheme="minorHAnsi"/>
                <w:vertAlign w:val="superscript"/>
              </w:rPr>
              <w:t>rd</w:t>
            </w:r>
            <w:r w:rsidRPr="00812AA4">
              <w:rPr>
                <w:rFonts w:cstheme="minorHAnsi"/>
              </w:rPr>
              <w:t xml:space="preserve"> day, she was off all her medication. She started to walk up the hills with all the other guests. And she had just finished her nursing. And that was a year ago. She’s now been six months, naturopathic student.</w:t>
            </w:r>
          </w:p>
          <w:p w14:paraId="6600C3E4" w14:textId="77777777" w:rsidR="007237DD" w:rsidRPr="00812AA4" w:rsidRDefault="007237DD" w:rsidP="00820579">
            <w:pPr>
              <w:rPr>
                <w:rFonts w:cstheme="minorHAnsi"/>
              </w:rPr>
            </w:pPr>
          </w:p>
          <w:p w14:paraId="17F503B9" w14:textId="77777777" w:rsidR="007237DD" w:rsidRPr="00812AA4" w:rsidRDefault="007237DD" w:rsidP="007237DD">
            <w:pPr>
              <w:rPr>
                <w:rFonts w:cstheme="minorHAnsi"/>
              </w:rPr>
            </w:pPr>
            <w:r w:rsidRPr="00812AA4">
              <w:rPr>
                <w:rFonts w:cstheme="minorHAnsi"/>
              </w:rPr>
              <w:t xml:space="preserve">Barbara Oneil: </w:t>
            </w:r>
            <w:r w:rsidRPr="00812AA4">
              <w:rPr>
                <w:rFonts w:cstheme="minorHAnsi"/>
              </w:rPr>
              <w:br/>
              <w:t xml:space="preserve">ONION: If you have </w:t>
            </w:r>
            <w:proofErr w:type="spellStart"/>
            <w:r w:rsidRPr="00812AA4">
              <w:rPr>
                <w:rFonts w:cstheme="minorHAnsi"/>
              </w:rPr>
              <w:t>a</w:t>
            </w:r>
            <w:proofErr w:type="spellEnd"/>
            <w:r w:rsidRPr="00812AA4">
              <w:rPr>
                <w:rFonts w:cstheme="minorHAnsi"/>
              </w:rPr>
              <w:t xml:space="preserve"> organic non geo onion and you cut it up, you’ll start crying, won’t you? That onion juice has an effect to stimulate the respiratory organs to clear and to thin the mucus. So the cooked onion, as I said, is for ear and fur. But the raw onion is used often mostly for respiratory. Now you might be surprised that where I’m going to put this and that is on the bottom of the feet for a head cold or a chest cold. You see the biggest pause in the whole of your body on the soles of your feet. So what you do is you get a plastic bag thus and you put the onion in the plastic bag in a foot. You put it on the onion in the plastic bag and then put a sock on and the body will take the onion Needs to go. And often it’ll take it if you need it in the chest or to clear the head. </w:t>
            </w:r>
          </w:p>
          <w:p w14:paraId="1B06ADEA" w14:textId="2D9C7F0A" w:rsidR="007237DD" w:rsidRPr="00812AA4" w:rsidRDefault="007237DD" w:rsidP="00820579">
            <w:pPr>
              <w:rPr>
                <w:rFonts w:cstheme="minorHAnsi"/>
              </w:rPr>
            </w:pPr>
          </w:p>
          <w:p w14:paraId="6A33026A" w14:textId="77777777" w:rsidR="007D34A3" w:rsidRPr="00812AA4" w:rsidRDefault="007D34A3" w:rsidP="007D34A3">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The biggest pores on your body are on the soles of your feet. </w:t>
            </w:r>
          </w:p>
          <w:p w14:paraId="41F0918C" w14:textId="77777777" w:rsidR="007D34A3" w:rsidRPr="00812AA4" w:rsidRDefault="007D34A3" w:rsidP="007D34A3">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Dice an onion and put in in a plastic bag and put the bag over your foot so the onion is resting on your foot bed, then put your sock on. So the onion is soaking into your skin. This is good for your lungs. It will help alleviate congestion in children and adults…even as problematic as pneumonia. </w:t>
            </w:r>
          </w:p>
          <w:p w14:paraId="6880DDE9" w14:textId="77777777" w:rsidR="00820579" w:rsidRPr="00812AA4" w:rsidRDefault="00820579" w:rsidP="00512923">
            <w:pPr>
              <w:shd w:val="clear" w:color="auto" w:fill="FFFFFF"/>
              <w:textAlignment w:val="baseline"/>
              <w:rPr>
                <w:rFonts w:eastAsia="Times New Roman" w:cstheme="minorHAnsi"/>
                <w:color w:val="444444"/>
                <w:kern w:val="0"/>
                <w14:ligatures w14:val="none"/>
              </w:rPr>
            </w:pPr>
          </w:p>
          <w:p w14:paraId="1A44CBF7" w14:textId="2BD7B33D" w:rsidR="00A52DA4" w:rsidRPr="00812AA4" w:rsidRDefault="00A52DA4" w:rsidP="00512923">
            <w:pPr>
              <w:shd w:val="clear" w:color="auto" w:fill="FFFFFF"/>
              <w:textAlignment w:val="baseline"/>
              <w:rPr>
                <w:rFonts w:eastAsia="Times New Roman" w:cstheme="minorHAnsi"/>
                <w:color w:val="444444"/>
                <w:kern w:val="0"/>
                <w14:ligatures w14:val="none"/>
              </w:rPr>
            </w:pPr>
            <w:r w:rsidRPr="00812AA4">
              <w:rPr>
                <w:rFonts w:eastAsia="Times New Roman" w:cstheme="minorHAnsi"/>
                <w:color w:val="444444"/>
                <w:kern w:val="0"/>
                <w14:ligatures w14:val="none"/>
              </w:rPr>
              <w:t xml:space="preserve">Put your feet in a bucket of hot water. </w:t>
            </w:r>
            <w:r w:rsidR="00E14F5F" w:rsidRPr="00812AA4">
              <w:rPr>
                <w:rFonts w:eastAsia="Times New Roman" w:cstheme="minorHAnsi"/>
                <w:color w:val="444444"/>
                <w:kern w:val="0"/>
                <w14:ligatures w14:val="none"/>
              </w:rPr>
              <w:t>It c</w:t>
            </w:r>
            <w:r w:rsidRPr="00812AA4">
              <w:rPr>
                <w:rFonts w:eastAsia="Times New Roman" w:cstheme="minorHAnsi"/>
                <w:color w:val="444444"/>
                <w:kern w:val="0"/>
                <w14:ligatures w14:val="none"/>
              </w:rPr>
              <w:t xml:space="preserve">an pull the congestion down, </w:t>
            </w:r>
            <w:proofErr w:type="spellStart"/>
            <w:r w:rsidRPr="00812AA4">
              <w:rPr>
                <w:rFonts w:eastAsia="Times New Roman" w:cstheme="minorHAnsi"/>
                <w:color w:val="444444"/>
                <w:kern w:val="0"/>
                <w14:ligatures w14:val="none"/>
              </w:rPr>
              <w:t>‘cause</w:t>
            </w:r>
            <w:proofErr w:type="spellEnd"/>
            <w:r w:rsidRPr="00812AA4">
              <w:rPr>
                <w:rFonts w:eastAsia="Times New Roman" w:cstheme="minorHAnsi"/>
                <w:color w:val="444444"/>
                <w:kern w:val="0"/>
                <w14:ligatures w14:val="none"/>
              </w:rPr>
              <w:t xml:space="preserve"> we get a lot of guests on day one of Misty Mountain health retreat with headache</w:t>
            </w:r>
            <w:r w:rsidR="00E14F5F" w:rsidRPr="00812AA4">
              <w:rPr>
                <w:rFonts w:eastAsia="Times New Roman" w:cstheme="minorHAnsi"/>
                <w:color w:val="444444"/>
                <w:kern w:val="0"/>
                <w14:ligatures w14:val="none"/>
              </w:rPr>
              <w:t xml:space="preserve"> from c</w:t>
            </w:r>
            <w:r w:rsidRPr="00812AA4">
              <w:rPr>
                <w:rFonts w:eastAsia="Times New Roman" w:cstheme="minorHAnsi"/>
                <w:color w:val="444444"/>
                <w:kern w:val="0"/>
                <w14:ligatures w14:val="none"/>
              </w:rPr>
              <w:t>affeine withdrawals. So we give them hot foot b</w:t>
            </w:r>
            <w:r w:rsidR="00E14F5F" w:rsidRPr="00812AA4">
              <w:rPr>
                <w:rFonts w:eastAsia="Times New Roman" w:cstheme="minorHAnsi"/>
                <w:color w:val="444444"/>
                <w:kern w:val="0"/>
                <w14:ligatures w14:val="none"/>
              </w:rPr>
              <w:t>ath</w:t>
            </w:r>
            <w:r w:rsidRPr="00812AA4">
              <w:rPr>
                <w:rFonts w:eastAsia="Times New Roman" w:cstheme="minorHAnsi"/>
                <w:color w:val="444444"/>
                <w:kern w:val="0"/>
                <w14:ligatures w14:val="none"/>
              </w:rPr>
              <w:t>. And it certainly takes the edge off. And you keep the fee</w:t>
            </w:r>
            <w:r w:rsidR="00E14F5F" w:rsidRPr="00812AA4">
              <w:rPr>
                <w:rFonts w:eastAsia="Times New Roman" w:cstheme="minorHAnsi"/>
                <w:color w:val="444444"/>
                <w:kern w:val="0"/>
                <w14:ligatures w14:val="none"/>
              </w:rPr>
              <w:t>t</w:t>
            </w:r>
            <w:r w:rsidRPr="00812AA4">
              <w:rPr>
                <w:rFonts w:eastAsia="Times New Roman" w:cstheme="minorHAnsi"/>
                <w:color w:val="444444"/>
                <w:kern w:val="0"/>
                <w14:ligatures w14:val="none"/>
              </w:rPr>
              <w:t xml:space="preserve"> hot water for about 20 minutes. </w:t>
            </w:r>
          </w:p>
          <w:p w14:paraId="305DDC6E"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p>
          <w:p w14:paraId="6A8F05CD" w14:textId="1BDE3B49" w:rsidR="0034050E" w:rsidRPr="00812AA4" w:rsidRDefault="0034050E"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b/>
                <w:bCs/>
                <w:sz w:val="20"/>
                <w:szCs w:val="20"/>
              </w:rPr>
              <w:t>iodinated activated charcoal surprisingly and significantly improved lung function of patients with moderate COPD.</w:t>
            </w:r>
          </w:p>
        </w:tc>
      </w:tr>
      <w:tr w:rsidR="003D77F2" w:rsidRPr="00812AA4" w14:paraId="4EB10F83" w14:textId="77777777" w:rsidTr="003023B6">
        <w:tc>
          <w:tcPr>
            <w:tcW w:w="1777" w:type="dxa"/>
          </w:tcPr>
          <w:p w14:paraId="7EEE86FE" w14:textId="32DE4AAC" w:rsidR="003D77F2" w:rsidRPr="00812AA4" w:rsidRDefault="008539BA" w:rsidP="003D77F2">
            <w:pPr>
              <w:rPr>
                <w:rFonts w:cstheme="minorHAnsi"/>
                <w:b/>
                <w:bCs/>
              </w:rPr>
            </w:pPr>
            <w:bookmarkStart w:id="325" w:name="ZLYMPHATIC"/>
            <w:r w:rsidRPr="00812AA4">
              <w:rPr>
                <w:rFonts w:cstheme="minorHAnsi"/>
                <w:b/>
                <w:bCs/>
              </w:rPr>
              <w:lastRenderedPageBreak/>
              <w:t xml:space="preserve">LYMPHATIC SYSTEM: </w:t>
            </w:r>
            <w:bookmarkEnd w:id="325"/>
            <w:r w:rsidR="00AC6B6B" w:rsidRPr="00812AA4">
              <w:rPr>
                <w:rFonts w:cstheme="minorHAnsi"/>
                <w:b/>
                <w:bCs/>
              </w:rPr>
              <w:br/>
            </w:r>
            <w:hyperlink w:anchor="AAATOP" w:history="1">
              <w:r w:rsidR="00AC6B6B" w:rsidRPr="00812AA4">
                <w:rPr>
                  <w:rStyle w:val="Hyperlink"/>
                  <w:rFonts w:cstheme="minorHAnsi"/>
                  <w:b/>
                  <w:bCs/>
                  <w:sz w:val="12"/>
                  <w:szCs w:val="12"/>
                </w:rPr>
                <w:t>JUMP TO TOP OF DOCUMENT</w:t>
              </w:r>
            </w:hyperlink>
          </w:p>
        </w:tc>
        <w:tc>
          <w:tcPr>
            <w:tcW w:w="9000" w:type="dxa"/>
          </w:tcPr>
          <w:p w14:paraId="0A91755A" w14:textId="5CC89A4B" w:rsidR="00FB39A9" w:rsidRPr="00812AA4" w:rsidRDefault="009A2D41"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b/>
                <w:bCs/>
                <w:sz w:val="22"/>
                <w:szCs w:val="22"/>
              </w:rPr>
              <w:t>SEE ALSO: IMMUNITY</w:t>
            </w:r>
            <w:r w:rsidRPr="00812AA4">
              <w:rPr>
                <w:rFonts w:asciiTheme="minorHAnsi" w:hAnsiTheme="minorHAnsi" w:cstheme="minorHAnsi"/>
                <w:sz w:val="22"/>
                <w:szCs w:val="22"/>
              </w:rPr>
              <w:br/>
            </w:r>
            <w:r w:rsidRPr="00812AA4">
              <w:rPr>
                <w:rFonts w:asciiTheme="minorHAnsi" w:hAnsiTheme="minorHAnsi" w:cstheme="minorHAnsi"/>
                <w:sz w:val="22"/>
                <w:szCs w:val="22"/>
              </w:rPr>
              <w:br/>
            </w:r>
            <w:r w:rsidR="003D77F2" w:rsidRPr="00812AA4">
              <w:rPr>
                <w:rFonts w:asciiTheme="minorHAnsi" w:hAnsiTheme="minorHAnsi" w:cstheme="minorHAnsi"/>
                <w:sz w:val="22"/>
                <w:szCs w:val="22"/>
              </w:rPr>
              <w:t xml:space="preserve">Rebounding is the best way to get your lymphatic system moving. The goal of the lymph system is to absorb toxins from all over the body and deliver it to the kidneys to expel from the body but the lymph system isn’t pushed along like the heart does for the blood so the body needs help clearing the lymph system. </w:t>
            </w:r>
          </w:p>
          <w:p w14:paraId="50CB5C7A" w14:textId="77777777" w:rsidR="00FB39A9" w:rsidRPr="00812AA4" w:rsidRDefault="00FB39A9" w:rsidP="003D77F2">
            <w:pPr>
              <w:pStyle w:val="NormalWeb"/>
              <w:spacing w:before="0" w:beforeAutospacing="0" w:after="0" w:afterAutospacing="0"/>
              <w:rPr>
                <w:rFonts w:asciiTheme="minorHAnsi" w:hAnsiTheme="minorHAnsi" w:cstheme="minorHAnsi"/>
                <w:sz w:val="22"/>
                <w:szCs w:val="22"/>
              </w:rPr>
            </w:pPr>
          </w:p>
          <w:p w14:paraId="7CE94945" w14:textId="7BE6CC03" w:rsidR="003D77F2" w:rsidRPr="00812AA4" w:rsidRDefault="00FB39A9"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Your lymphatic system is a group of organs, vessels and tissues that protect you from infection and keep a healthy balance of fluids throughout your body. Lymphatic system organs include your bone marrow, thymus and lymph </w:t>
            </w:r>
            <w:proofErr w:type="spellStart"/>
            <w:r w:rsidRPr="00812AA4">
              <w:rPr>
                <w:rFonts w:asciiTheme="minorHAnsi" w:hAnsiTheme="minorHAnsi" w:cstheme="minorHAnsi"/>
                <w:sz w:val="22"/>
                <w:szCs w:val="22"/>
              </w:rPr>
              <w:t>nodes.J</w:t>
            </w:r>
            <w:proofErr w:type="spellEnd"/>
            <w:r w:rsidR="003D77F2" w:rsidRPr="00812AA4">
              <w:rPr>
                <w:rFonts w:asciiTheme="minorHAnsi" w:hAnsiTheme="minorHAnsi" w:cstheme="minorHAnsi"/>
                <w:sz w:val="22"/>
                <w:szCs w:val="22"/>
              </w:rPr>
              <w:br/>
            </w:r>
            <w:r w:rsidR="003D77F2" w:rsidRPr="00812AA4">
              <w:rPr>
                <w:rFonts w:asciiTheme="minorHAnsi" w:hAnsiTheme="minorHAnsi" w:cstheme="minorHAnsi"/>
                <w:sz w:val="22"/>
                <w:szCs w:val="22"/>
              </w:rPr>
              <w:br/>
              <w:t>1. Long downward strokes along the sides of the face and neck move toxins towards the kidneys</w:t>
            </w:r>
            <w:r w:rsidR="00503E0F" w:rsidRPr="00812AA4">
              <w:rPr>
                <w:rFonts w:asciiTheme="minorHAnsi" w:hAnsiTheme="minorHAnsi" w:cstheme="minorHAnsi"/>
                <w:sz w:val="22"/>
                <w:szCs w:val="22"/>
              </w:rPr>
              <w:t xml:space="preserve"> (This is what a Jade Roller is designed for) </w:t>
            </w:r>
            <w:r w:rsidR="003D77F2" w:rsidRPr="00812AA4">
              <w:rPr>
                <w:rFonts w:asciiTheme="minorHAnsi" w:hAnsiTheme="minorHAnsi" w:cstheme="minorHAnsi"/>
                <w:sz w:val="22"/>
                <w:szCs w:val="22"/>
              </w:rPr>
              <w:br/>
              <w:t xml:space="preserve">2. A rebounding trampoline helps to move toxins from all over the body to the kidneys. </w:t>
            </w:r>
            <w:r w:rsidR="003D77F2" w:rsidRPr="00812AA4">
              <w:rPr>
                <w:rFonts w:asciiTheme="minorHAnsi" w:hAnsiTheme="minorHAnsi" w:cstheme="minorHAnsi"/>
                <w:sz w:val="22"/>
                <w:szCs w:val="22"/>
              </w:rPr>
              <w:br/>
              <w:t xml:space="preserve">3. Massaging the lymph system towards the kidneys will help move toxins. </w:t>
            </w:r>
          </w:p>
          <w:p w14:paraId="2AB57534" w14:textId="77777777" w:rsidR="00234747" w:rsidRPr="00812AA4" w:rsidRDefault="00234747" w:rsidP="003D77F2">
            <w:pPr>
              <w:pStyle w:val="NormalWeb"/>
              <w:spacing w:before="0" w:beforeAutospacing="0" w:after="0" w:afterAutospacing="0"/>
              <w:rPr>
                <w:rFonts w:asciiTheme="minorHAnsi" w:hAnsiTheme="minorHAnsi" w:cstheme="minorHAnsi"/>
                <w:noProof/>
              </w:rPr>
            </w:pPr>
            <w:r w:rsidRPr="00812AA4">
              <w:rPr>
                <w:rFonts w:asciiTheme="minorHAnsi" w:hAnsiTheme="minorHAnsi" w:cstheme="minorHAnsi"/>
                <w:noProof/>
              </w:rPr>
              <w:lastRenderedPageBreak/>
              <w:drawing>
                <wp:inline distT="0" distB="0" distL="0" distR="0" wp14:anchorId="70395E3A" wp14:editId="2AF96A79">
                  <wp:extent cx="2580409" cy="2093545"/>
                  <wp:effectExtent l="0" t="0" r="0" b="2540"/>
                  <wp:docPr id="1519404427" name="Picture 1" descr="Lymphatic System - Definition, Function, Structure | Biology Diction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ymphatic System - Definition, Function, Structure | Biology Dictionary"/>
                          <pic:cNvPicPr>
                            <a:picLocks noChangeAspect="1" noChangeArrowheads="1"/>
                          </pic:cNvPicPr>
                        </pic:nvPicPr>
                        <pic:blipFill>
                          <a:blip r:embed="rId1230" cstate="print">
                            <a:extLst>
                              <a:ext uri="{28A0092B-C50C-407E-A947-70E740481C1C}">
                                <a14:useLocalDpi xmlns:a14="http://schemas.microsoft.com/office/drawing/2010/main" val="0"/>
                              </a:ext>
                            </a:extLst>
                          </a:blip>
                          <a:srcRect/>
                          <a:stretch>
                            <a:fillRect/>
                          </a:stretch>
                        </pic:blipFill>
                        <pic:spPr bwMode="auto">
                          <a:xfrm>
                            <a:off x="0" y="0"/>
                            <a:ext cx="2596114" cy="2106287"/>
                          </a:xfrm>
                          <a:prstGeom prst="rect">
                            <a:avLst/>
                          </a:prstGeom>
                          <a:noFill/>
                          <a:ln>
                            <a:noFill/>
                          </a:ln>
                        </pic:spPr>
                      </pic:pic>
                    </a:graphicData>
                  </a:graphic>
                </wp:inline>
              </w:drawing>
            </w:r>
            <w:r w:rsidR="004A62B3" w:rsidRPr="00812AA4">
              <w:rPr>
                <w:rFonts w:asciiTheme="minorHAnsi" w:hAnsiTheme="minorHAnsi" w:cstheme="minorHAnsi"/>
                <w:noProof/>
              </w:rPr>
              <w:t xml:space="preserve"> </w:t>
            </w:r>
            <w:r w:rsidR="004A62B3" w:rsidRPr="00812AA4">
              <w:rPr>
                <w:rFonts w:asciiTheme="minorHAnsi" w:hAnsiTheme="minorHAnsi" w:cstheme="minorHAnsi"/>
                <w:noProof/>
              </w:rPr>
              <w:drawing>
                <wp:inline distT="0" distB="0" distL="0" distR="0" wp14:anchorId="2EC99CDE" wp14:editId="6DFA5332">
                  <wp:extent cx="2407227" cy="3177986"/>
                  <wp:effectExtent l="0" t="0" r="0" b="3810"/>
                  <wp:docPr id="2" name="Picture 1" descr="Lymphatic System Anatomy and Physiology - Nursesla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ymphatic System Anatomy and Physiology - Nurseslabs"/>
                          <pic:cNvPicPr>
                            <a:picLocks noChangeAspect="1" noChangeArrowheads="1"/>
                          </pic:cNvPicPr>
                        </pic:nvPicPr>
                        <pic:blipFill>
                          <a:blip r:embed="rId1231" cstate="print">
                            <a:extLst>
                              <a:ext uri="{28A0092B-C50C-407E-A947-70E740481C1C}">
                                <a14:useLocalDpi xmlns:a14="http://schemas.microsoft.com/office/drawing/2010/main" val="0"/>
                              </a:ext>
                            </a:extLst>
                          </a:blip>
                          <a:srcRect/>
                          <a:stretch>
                            <a:fillRect/>
                          </a:stretch>
                        </pic:blipFill>
                        <pic:spPr bwMode="auto">
                          <a:xfrm>
                            <a:off x="0" y="0"/>
                            <a:ext cx="2422419" cy="3198042"/>
                          </a:xfrm>
                          <a:prstGeom prst="rect">
                            <a:avLst/>
                          </a:prstGeom>
                          <a:noFill/>
                          <a:ln>
                            <a:noFill/>
                          </a:ln>
                        </pic:spPr>
                      </pic:pic>
                    </a:graphicData>
                  </a:graphic>
                </wp:inline>
              </w:drawing>
            </w:r>
          </w:p>
          <w:p w14:paraId="1FBDC812" w14:textId="0E65B147" w:rsidR="00830A9F" w:rsidRPr="00812AA4" w:rsidRDefault="00830A9F"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noProof/>
              </w:rPr>
              <w:drawing>
                <wp:inline distT="0" distB="0" distL="0" distR="0" wp14:anchorId="52DD8E70" wp14:editId="3A30541F">
                  <wp:extent cx="3158836" cy="2728944"/>
                  <wp:effectExtent l="0" t="0" r="3810" b="0"/>
                  <wp:docPr id="1133611247" name="Picture 2" descr="Lymph Nodes of the Heard &amp; Neck - Island Medical (Mauritius) L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ymph Nodes of the Heard &amp; Neck - Island Medical (Mauritius) Ltd"/>
                          <pic:cNvPicPr>
                            <a:picLocks noChangeAspect="1" noChangeArrowheads="1"/>
                          </pic:cNvPicPr>
                        </pic:nvPicPr>
                        <pic:blipFill>
                          <a:blip r:embed="rId1232">
                            <a:extLst>
                              <a:ext uri="{28A0092B-C50C-407E-A947-70E740481C1C}">
                                <a14:useLocalDpi xmlns:a14="http://schemas.microsoft.com/office/drawing/2010/main" val="0"/>
                              </a:ext>
                            </a:extLst>
                          </a:blip>
                          <a:srcRect/>
                          <a:stretch>
                            <a:fillRect/>
                          </a:stretch>
                        </pic:blipFill>
                        <pic:spPr bwMode="auto">
                          <a:xfrm>
                            <a:off x="0" y="0"/>
                            <a:ext cx="3167401" cy="2736343"/>
                          </a:xfrm>
                          <a:prstGeom prst="rect">
                            <a:avLst/>
                          </a:prstGeom>
                          <a:noFill/>
                          <a:ln>
                            <a:noFill/>
                          </a:ln>
                        </pic:spPr>
                      </pic:pic>
                    </a:graphicData>
                  </a:graphic>
                </wp:inline>
              </w:drawing>
            </w:r>
          </w:p>
        </w:tc>
      </w:tr>
      <w:tr w:rsidR="00E86EE5" w:rsidRPr="00812AA4" w14:paraId="6C46FABE" w14:textId="77777777" w:rsidTr="003023B6">
        <w:tc>
          <w:tcPr>
            <w:tcW w:w="1777" w:type="dxa"/>
          </w:tcPr>
          <w:p w14:paraId="33BE4543" w14:textId="69799316" w:rsidR="00E86EE5" w:rsidRPr="00812AA4" w:rsidRDefault="00E86EE5" w:rsidP="003D77F2">
            <w:pPr>
              <w:rPr>
                <w:rFonts w:cstheme="minorHAnsi"/>
                <w:b/>
                <w:bCs/>
              </w:rPr>
            </w:pPr>
            <w:bookmarkStart w:id="326" w:name="METALSDETOX"/>
            <w:r w:rsidRPr="00812AA4">
              <w:rPr>
                <w:rFonts w:cstheme="minorHAnsi"/>
                <w:b/>
                <w:bCs/>
              </w:rPr>
              <w:lastRenderedPageBreak/>
              <w:t>METALS DETOX</w:t>
            </w:r>
            <w:bookmarkEnd w:id="326"/>
          </w:p>
        </w:tc>
        <w:tc>
          <w:tcPr>
            <w:tcW w:w="9000" w:type="dxa"/>
          </w:tcPr>
          <w:p w14:paraId="5081F132" w14:textId="581097A2" w:rsidR="00EB6218" w:rsidRPr="00812AA4" w:rsidRDefault="00EB6218" w:rsidP="00EB6218">
            <w:pPr>
              <w:pStyle w:val="NormalWeb"/>
              <w:spacing w:after="0"/>
              <w:rPr>
                <w:rFonts w:asciiTheme="minorHAnsi" w:hAnsiTheme="minorHAnsi" w:cstheme="minorHAnsi"/>
              </w:rPr>
            </w:pPr>
            <w:r w:rsidRPr="00812AA4">
              <w:rPr>
                <w:rFonts w:asciiTheme="minorHAnsi" w:hAnsiTheme="minorHAnsi" w:cstheme="minorHAnsi"/>
                <w:b/>
                <w:bCs/>
              </w:rPr>
              <w:t>N-Acetyl Cysteine-</w:t>
            </w:r>
            <w:r w:rsidRPr="00812AA4">
              <w:rPr>
                <w:rFonts w:asciiTheme="minorHAnsi" w:hAnsiTheme="minorHAnsi" w:cstheme="minorHAnsi"/>
              </w:rPr>
              <w:t>N-acetyl cysteine is a supplemental form of the amino acid cysteine, which has been shown to bind directly to environmental pollutants and facilitate their excretion through the urinary and digestive tracts. In addition, NAC has been shown to promote your liver's natural ability to filter toxins from the blood through enhanced production of the powerful antioxidant glutathione.</w:t>
            </w:r>
          </w:p>
          <w:p w14:paraId="68DEDB45" w14:textId="79977FFA" w:rsidR="00EB6218" w:rsidRPr="00812AA4" w:rsidRDefault="00EB6218" w:rsidP="00EB6218">
            <w:pPr>
              <w:pStyle w:val="NormalWeb"/>
              <w:spacing w:after="0"/>
              <w:rPr>
                <w:rFonts w:asciiTheme="minorHAnsi" w:hAnsiTheme="minorHAnsi" w:cstheme="minorHAnsi"/>
              </w:rPr>
            </w:pPr>
            <w:r w:rsidRPr="00812AA4">
              <w:rPr>
                <w:rFonts w:asciiTheme="minorHAnsi" w:hAnsiTheme="minorHAnsi" w:cstheme="minorHAnsi"/>
                <w:b/>
                <w:bCs/>
              </w:rPr>
              <w:t>Garlic-</w:t>
            </w:r>
            <w:r w:rsidRPr="00812AA4">
              <w:rPr>
                <w:rFonts w:asciiTheme="minorHAnsi" w:hAnsiTheme="minorHAnsi" w:cstheme="minorHAnsi"/>
              </w:rPr>
              <w:t>More than just a flavor-enhancing ingredient found in cuisines around the world, garlic possesses high levels of sulfur compounds, such as allicin, which can extract harmful toxins from tissues and promote their safe removal from the body. In addition, this bulbous flowering plant contains a number of different antioxidants which can help protect cells from damage by foreign contaminants.</w:t>
            </w:r>
          </w:p>
          <w:p w14:paraId="282B5008" w14:textId="7558900A" w:rsidR="00EB6218" w:rsidRPr="00812AA4" w:rsidRDefault="00EB6218" w:rsidP="00EB6218">
            <w:pPr>
              <w:pStyle w:val="NormalWeb"/>
              <w:spacing w:after="0"/>
              <w:rPr>
                <w:rFonts w:asciiTheme="minorHAnsi" w:hAnsiTheme="minorHAnsi" w:cstheme="minorHAnsi"/>
              </w:rPr>
            </w:pPr>
            <w:r w:rsidRPr="00812AA4">
              <w:rPr>
                <w:rFonts w:asciiTheme="minorHAnsi" w:hAnsiTheme="minorHAnsi" w:cstheme="minorHAnsi"/>
                <w:b/>
                <w:bCs/>
              </w:rPr>
              <w:lastRenderedPageBreak/>
              <w:t>Vitamin C-</w:t>
            </w:r>
            <w:r w:rsidRPr="00812AA4">
              <w:rPr>
                <w:rFonts w:asciiTheme="minorHAnsi" w:hAnsiTheme="minorHAnsi" w:cstheme="minorHAnsi"/>
              </w:rPr>
              <w:t>Known for its presence in citrus fruits and vegetables, vitamin C is an essential vitamin which helps strengthen the immune system and protect against free radical damage caused by toxins and environmental pollutants. More importantly, this antioxidant has been shown to bind to and trap contaminants absorbed by the body, rendering them water-soluble to be easily flushed out.</w:t>
            </w:r>
          </w:p>
          <w:p w14:paraId="36ADD920" w14:textId="18A7E170" w:rsidR="00EB6218" w:rsidRPr="00812AA4" w:rsidRDefault="00EB6218" w:rsidP="00EB6218">
            <w:pPr>
              <w:pStyle w:val="NormalWeb"/>
              <w:spacing w:after="0"/>
              <w:rPr>
                <w:rFonts w:asciiTheme="minorHAnsi" w:hAnsiTheme="minorHAnsi" w:cstheme="minorHAnsi"/>
              </w:rPr>
            </w:pPr>
            <w:r w:rsidRPr="00812AA4">
              <w:rPr>
                <w:rFonts w:asciiTheme="minorHAnsi" w:hAnsiTheme="minorHAnsi" w:cstheme="minorHAnsi"/>
                <w:b/>
                <w:bCs/>
              </w:rPr>
              <w:t>Pine Bark-</w:t>
            </w:r>
            <w:r w:rsidRPr="00812AA4">
              <w:rPr>
                <w:rFonts w:asciiTheme="minorHAnsi" w:hAnsiTheme="minorHAnsi" w:cstheme="minorHAnsi"/>
              </w:rPr>
              <w:t>Pine bark contains high levels of proanthocyanidins, natural antioxidants that can both help extract environmental pollutants from the body and help support healthy liver function to naturally cleanse the blood of harmful toxins. Since potency can vary widely in different sources of this ingredient, look for supplements with pine bark standardized to 95% polyphenols or higher.</w:t>
            </w:r>
          </w:p>
          <w:p w14:paraId="39B20755" w14:textId="77BCA75A" w:rsidR="00EB6218" w:rsidRPr="00812AA4" w:rsidRDefault="00EB6218" w:rsidP="00EB6218">
            <w:pPr>
              <w:pStyle w:val="NormalWeb"/>
              <w:spacing w:after="0"/>
              <w:rPr>
                <w:rFonts w:asciiTheme="minorHAnsi" w:hAnsiTheme="minorHAnsi" w:cstheme="minorHAnsi"/>
              </w:rPr>
            </w:pPr>
            <w:r w:rsidRPr="00812AA4">
              <w:rPr>
                <w:rFonts w:asciiTheme="minorHAnsi" w:hAnsiTheme="minorHAnsi" w:cstheme="minorHAnsi"/>
                <w:b/>
                <w:bCs/>
              </w:rPr>
              <w:t>Spirulina-</w:t>
            </w:r>
            <w:r w:rsidRPr="00812AA4">
              <w:rPr>
                <w:rFonts w:asciiTheme="minorHAnsi" w:hAnsiTheme="minorHAnsi" w:cstheme="minorHAnsi"/>
              </w:rPr>
              <w:t>Spirulina is a type of blue-green algae with a strong nutritional profile, featuring proteins and peptides that bind to and trap toxins inside the body, render them water-soluble, and facilitate their excretion. In addition, this superfood is rich in antioxidants which help combat oxidative stress caused by environmental pollutants, while also supporting a healthy immune system.</w:t>
            </w:r>
          </w:p>
          <w:p w14:paraId="7B25C4A4" w14:textId="77777777" w:rsidR="004160AF" w:rsidRPr="00812AA4" w:rsidRDefault="004160AF" w:rsidP="004160AF">
            <w:pPr>
              <w:pStyle w:val="NoSpacing"/>
              <w:rPr>
                <w:rFonts w:cstheme="minorHAnsi"/>
              </w:rPr>
            </w:pPr>
            <w:r w:rsidRPr="00812AA4">
              <w:rPr>
                <w:rFonts w:cstheme="minorHAnsi"/>
              </w:rPr>
              <w:t>You can eat foods like garlic, ginger, and tomatoes to help detox your body from heavy metals.</w:t>
            </w:r>
          </w:p>
          <w:p w14:paraId="72F5C215" w14:textId="77777777" w:rsidR="004160AF" w:rsidRPr="00812AA4" w:rsidRDefault="004160AF" w:rsidP="004160AF">
            <w:pPr>
              <w:pStyle w:val="NoSpacing"/>
              <w:rPr>
                <w:rFonts w:cstheme="minorHAnsi"/>
              </w:rPr>
            </w:pPr>
            <w:r w:rsidRPr="00812AA4">
              <w:rPr>
                <w:rFonts w:cstheme="minorHAnsi"/>
              </w:rPr>
              <w:t>Cooking with aluminum pans and eating too much fish may expose you to heavy metals.</w:t>
            </w:r>
          </w:p>
          <w:p w14:paraId="59239F3B" w14:textId="77777777" w:rsidR="004160AF" w:rsidRPr="00812AA4" w:rsidRDefault="004160AF" w:rsidP="004160AF">
            <w:pPr>
              <w:pStyle w:val="NoSpacing"/>
              <w:rPr>
                <w:rFonts w:cstheme="minorHAnsi"/>
              </w:rPr>
            </w:pPr>
            <w:r w:rsidRPr="00812AA4">
              <w:rPr>
                <w:rFonts w:cstheme="minorHAnsi"/>
              </w:rPr>
              <w:t>Chelation therapy is risky, and you should only do it under medical supervision.</w:t>
            </w:r>
          </w:p>
          <w:p w14:paraId="46A08129" w14:textId="77777777" w:rsidR="004160AF" w:rsidRPr="00812AA4" w:rsidRDefault="004160AF" w:rsidP="004160AF">
            <w:pPr>
              <w:pStyle w:val="NoSpacing"/>
              <w:rPr>
                <w:rFonts w:cstheme="minorHAnsi"/>
              </w:rPr>
            </w:pPr>
            <w:r w:rsidRPr="00812AA4">
              <w:rPr>
                <w:rFonts w:cstheme="minorHAnsi"/>
              </w:rPr>
              <w:t>Heavy metal detox removes toxic elements like mercury and lead from your body. Medical supervision is necessary to ensure safety during this process.</w:t>
            </w:r>
          </w:p>
          <w:p w14:paraId="1687DCDC" w14:textId="77777777" w:rsidR="004160AF" w:rsidRPr="00812AA4" w:rsidRDefault="004160AF" w:rsidP="004160AF">
            <w:pPr>
              <w:pStyle w:val="NoSpacing"/>
              <w:rPr>
                <w:rFonts w:cstheme="minorHAnsi"/>
              </w:rPr>
            </w:pPr>
          </w:p>
          <w:p w14:paraId="7530AB07" w14:textId="77777777" w:rsidR="004160AF" w:rsidRPr="00812AA4" w:rsidRDefault="004160AF" w:rsidP="004160AF">
            <w:pPr>
              <w:pStyle w:val="NoSpacing"/>
              <w:rPr>
                <w:rFonts w:cstheme="minorHAnsi"/>
              </w:rPr>
            </w:pPr>
            <w:r w:rsidRPr="00812AA4">
              <w:rPr>
                <w:rFonts w:cstheme="minorHAnsi"/>
              </w:rPr>
              <w:t>How Do You Know if You Have Heavy Metal Toxicity?</w:t>
            </w:r>
          </w:p>
          <w:p w14:paraId="671E13D7" w14:textId="77777777" w:rsidR="004160AF" w:rsidRPr="00812AA4" w:rsidRDefault="004160AF" w:rsidP="004160AF">
            <w:pPr>
              <w:pStyle w:val="NoSpacing"/>
              <w:rPr>
                <w:rFonts w:cstheme="minorHAnsi"/>
              </w:rPr>
            </w:pPr>
            <w:r w:rsidRPr="00812AA4">
              <w:rPr>
                <w:rFonts w:cstheme="minorHAnsi"/>
              </w:rPr>
              <w:t>People with heavy metal toxicity may develop symptoms like:1</w:t>
            </w:r>
          </w:p>
          <w:p w14:paraId="07EC1951" w14:textId="77777777" w:rsidR="004160AF" w:rsidRPr="00812AA4" w:rsidRDefault="004160AF" w:rsidP="004160AF">
            <w:pPr>
              <w:pStyle w:val="NoSpacing"/>
              <w:rPr>
                <w:rFonts w:cstheme="minorHAnsi"/>
              </w:rPr>
            </w:pPr>
          </w:p>
          <w:p w14:paraId="0793F5B9" w14:textId="77777777" w:rsidR="004160AF" w:rsidRPr="00812AA4" w:rsidRDefault="004160AF" w:rsidP="004160AF">
            <w:pPr>
              <w:pStyle w:val="NoSpacing"/>
              <w:rPr>
                <w:rFonts w:cstheme="minorHAnsi"/>
              </w:rPr>
            </w:pPr>
            <w:r w:rsidRPr="00812AA4">
              <w:rPr>
                <w:rFonts w:cstheme="minorHAnsi"/>
              </w:rPr>
              <w:t>Abdominal pain</w:t>
            </w:r>
          </w:p>
          <w:p w14:paraId="52465DA6" w14:textId="77777777" w:rsidR="004160AF" w:rsidRPr="00812AA4" w:rsidRDefault="004160AF" w:rsidP="004160AF">
            <w:pPr>
              <w:pStyle w:val="NoSpacing"/>
              <w:rPr>
                <w:rFonts w:cstheme="minorHAnsi"/>
              </w:rPr>
            </w:pPr>
            <w:r w:rsidRPr="00812AA4">
              <w:rPr>
                <w:rFonts w:cstheme="minorHAnsi"/>
              </w:rPr>
              <w:t>Arrhythmia (abnormal heart rhythm)</w:t>
            </w:r>
          </w:p>
          <w:p w14:paraId="70837FEB" w14:textId="77777777" w:rsidR="004160AF" w:rsidRPr="00812AA4" w:rsidRDefault="004160AF" w:rsidP="004160AF">
            <w:pPr>
              <w:pStyle w:val="NoSpacing"/>
              <w:rPr>
                <w:rFonts w:cstheme="minorHAnsi"/>
              </w:rPr>
            </w:pPr>
            <w:r w:rsidRPr="00812AA4">
              <w:rPr>
                <w:rFonts w:cstheme="minorHAnsi"/>
              </w:rPr>
              <w:t>Changes in behavior</w:t>
            </w:r>
          </w:p>
          <w:p w14:paraId="7FCF59AC" w14:textId="77777777" w:rsidR="004160AF" w:rsidRPr="00812AA4" w:rsidRDefault="004160AF" w:rsidP="004160AF">
            <w:pPr>
              <w:pStyle w:val="NoSpacing"/>
              <w:rPr>
                <w:rFonts w:cstheme="minorHAnsi"/>
              </w:rPr>
            </w:pPr>
            <w:r w:rsidRPr="00812AA4">
              <w:rPr>
                <w:rFonts w:cstheme="minorHAnsi"/>
              </w:rPr>
              <w:t>Chills</w:t>
            </w:r>
          </w:p>
          <w:p w14:paraId="50B00CB3" w14:textId="77777777" w:rsidR="004160AF" w:rsidRPr="00812AA4" w:rsidRDefault="004160AF" w:rsidP="004160AF">
            <w:pPr>
              <w:pStyle w:val="NoSpacing"/>
              <w:rPr>
                <w:rFonts w:cstheme="minorHAnsi"/>
              </w:rPr>
            </w:pPr>
            <w:r w:rsidRPr="00812AA4">
              <w:rPr>
                <w:rFonts w:cstheme="minorHAnsi"/>
              </w:rPr>
              <w:t>Diarrhea</w:t>
            </w:r>
          </w:p>
          <w:p w14:paraId="0CE41A8E" w14:textId="77777777" w:rsidR="004160AF" w:rsidRPr="00812AA4" w:rsidRDefault="004160AF" w:rsidP="004160AF">
            <w:pPr>
              <w:pStyle w:val="NoSpacing"/>
              <w:rPr>
                <w:rFonts w:cstheme="minorHAnsi"/>
              </w:rPr>
            </w:pPr>
            <w:r w:rsidRPr="00812AA4">
              <w:rPr>
                <w:rFonts w:cstheme="minorHAnsi"/>
              </w:rPr>
              <w:t>Memory loss</w:t>
            </w:r>
          </w:p>
          <w:p w14:paraId="25DB5FCD" w14:textId="77777777" w:rsidR="004160AF" w:rsidRPr="00812AA4" w:rsidRDefault="004160AF" w:rsidP="004160AF">
            <w:pPr>
              <w:pStyle w:val="NoSpacing"/>
              <w:rPr>
                <w:rFonts w:cstheme="minorHAnsi"/>
              </w:rPr>
            </w:pPr>
            <w:r w:rsidRPr="00812AA4">
              <w:rPr>
                <w:rFonts w:cstheme="minorHAnsi"/>
              </w:rPr>
              <w:t>Muscle weakness</w:t>
            </w:r>
          </w:p>
          <w:p w14:paraId="6BF7075F" w14:textId="77777777" w:rsidR="004160AF" w:rsidRPr="00812AA4" w:rsidRDefault="004160AF" w:rsidP="004160AF">
            <w:pPr>
              <w:pStyle w:val="NoSpacing"/>
              <w:rPr>
                <w:rFonts w:cstheme="minorHAnsi"/>
              </w:rPr>
            </w:pPr>
            <w:r w:rsidRPr="00812AA4">
              <w:rPr>
                <w:rFonts w:cstheme="minorHAnsi"/>
              </w:rPr>
              <w:t>Nausea or vomiting</w:t>
            </w:r>
          </w:p>
          <w:p w14:paraId="7EE2C7C9" w14:textId="77777777" w:rsidR="004160AF" w:rsidRPr="00812AA4" w:rsidRDefault="004160AF" w:rsidP="004160AF">
            <w:pPr>
              <w:pStyle w:val="NoSpacing"/>
              <w:rPr>
                <w:rFonts w:cstheme="minorHAnsi"/>
              </w:rPr>
            </w:pPr>
            <w:r w:rsidRPr="00812AA4">
              <w:rPr>
                <w:rFonts w:cstheme="minorHAnsi"/>
              </w:rPr>
              <w:t>Shortness of breath</w:t>
            </w:r>
          </w:p>
          <w:p w14:paraId="5D176906" w14:textId="77777777" w:rsidR="004160AF" w:rsidRPr="00812AA4" w:rsidRDefault="004160AF" w:rsidP="004160AF">
            <w:pPr>
              <w:pStyle w:val="NoSpacing"/>
              <w:rPr>
                <w:rFonts w:cstheme="minorHAnsi"/>
              </w:rPr>
            </w:pPr>
            <w:r w:rsidRPr="00812AA4">
              <w:rPr>
                <w:rFonts w:cstheme="minorHAnsi"/>
              </w:rPr>
              <w:t>Tingling in your hands and feet</w:t>
            </w:r>
          </w:p>
          <w:p w14:paraId="6624E085" w14:textId="77777777" w:rsidR="004160AF" w:rsidRPr="00812AA4" w:rsidRDefault="004160AF" w:rsidP="004160AF">
            <w:pPr>
              <w:pStyle w:val="NoSpacing"/>
              <w:rPr>
                <w:rFonts w:cstheme="minorHAnsi"/>
              </w:rPr>
            </w:pPr>
            <w:r w:rsidRPr="00812AA4">
              <w:rPr>
                <w:rFonts w:cstheme="minorHAnsi"/>
              </w:rPr>
              <w:t>Heavy metal toxicity often causes non-specific symptoms, so diagnosis can be challenging.2 A doctor will ask about your work, diet, and lifestyle to get more insight into what may be causing your symptoms.</w:t>
            </w:r>
          </w:p>
          <w:p w14:paraId="2FC64A40" w14:textId="77777777" w:rsidR="004160AF" w:rsidRPr="00812AA4" w:rsidRDefault="004160AF" w:rsidP="004160AF">
            <w:pPr>
              <w:pStyle w:val="NoSpacing"/>
              <w:rPr>
                <w:rFonts w:cstheme="minorHAnsi"/>
              </w:rPr>
            </w:pPr>
          </w:p>
          <w:p w14:paraId="651B3D5C" w14:textId="77777777" w:rsidR="004160AF" w:rsidRPr="00812AA4" w:rsidRDefault="004160AF" w:rsidP="004160AF">
            <w:pPr>
              <w:pStyle w:val="NoSpacing"/>
              <w:rPr>
                <w:rFonts w:cstheme="minorHAnsi"/>
              </w:rPr>
            </w:pPr>
            <w:r w:rsidRPr="00812AA4">
              <w:rPr>
                <w:rFonts w:cstheme="minorHAnsi"/>
              </w:rPr>
              <w:t>What Are Safe Ways To Detox?</w:t>
            </w:r>
          </w:p>
          <w:p w14:paraId="610DD088" w14:textId="77777777" w:rsidR="004160AF" w:rsidRPr="00812AA4" w:rsidRDefault="004160AF" w:rsidP="004160AF">
            <w:pPr>
              <w:pStyle w:val="NoSpacing"/>
              <w:rPr>
                <w:rFonts w:cstheme="minorHAnsi"/>
              </w:rPr>
            </w:pPr>
            <w:r w:rsidRPr="00812AA4">
              <w:rPr>
                <w:rFonts w:cstheme="minorHAnsi"/>
              </w:rPr>
              <w:t>A doctor may recommend treatment to help your body get rid of the heavy metal as quickly as possible. Dietary or lifestyle changes may also rid your body of heavy metals.</w:t>
            </w:r>
          </w:p>
          <w:p w14:paraId="6A05D0A3" w14:textId="77777777" w:rsidR="004160AF" w:rsidRPr="00812AA4" w:rsidRDefault="004160AF" w:rsidP="004160AF">
            <w:pPr>
              <w:pStyle w:val="NoSpacing"/>
              <w:rPr>
                <w:rFonts w:cstheme="minorHAnsi"/>
              </w:rPr>
            </w:pPr>
          </w:p>
          <w:p w14:paraId="7C21F83E" w14:textId="77777777" w:rsidR="004160AF" w:rsidRPr="00812AA4" w:rsidRDefault="004160AF" w:rsidP="004160AF">
            <w:pPr>
              <w:pStyle w:val="NoSpacing"/>
              <w:rPr>
                <w:rFonts w:cstheme="minorHAnsi"/>
              </w:rPr>
            </w:pPr>
            <w:r w:rsidRPr="00812AA4">
              <w:rPr>
                <w:rFonts w:cstheme="minorHAnsi"/>
              </w:rPr>
              <w:t>Chelation Therapy</w:t>
            </w:r>
          </w:p>
          <w:p w14:paraId="3E3D6C78" w14:textId="77777777" w:rsidR="004160AF" w:rsidRPr="00812AA4" w:rsidRDefault="004160AF" w:rsidP="004160AF">
            <w:pPr>
              <w:pStyle w:val="NoSpacing"/>
              <w:rPr>
                <w:rFonts w:cstheme="minorHAnsi"/>
              </w:rPr>
            </w:pPr>
            <w:r w:rsidRPr="00812AA4">
              <w:rPr>
                <w:rFonts w:cstheme="minorHAnsi"/>
              </w:rPr>
              <w:lastRenderedPageBreak/>
              <w:t>A doctor may recommend chelation therapy, which involves taking an oral medication or receiving an injection to remove heavy metals. They may administer medication through an intravenous (IV) line.1</w:t>
            </w:r>
          </w:p>
          <w:p w14:paraId="5576FA81" w14:textId="77777777" w:rsidR="004160AF" w:rsidRPr="00812AA4" w:rsidRDefault="004160AF" w:rsidP="004160AF">
            <w:pPr>
              <w:pStyle w:val="NoSpacing"/>
              <w:rPr>
                <w:rFonts w:cstheme="minorHAnsi"/>
              </w:rPr>
            </w:pPr>
          </w:p>
          <w:p w14:paraId="50750892" w14:textId="77777777" w:rsidR="004160AF" w:rsidRPr="00812AA4" w:rsidRDefault="004160AF" w:rsidP="004160AF">
            <w:pPr>
              <w:pStyle w:val="NoSpacing"/>
              <w:rPr>
                <w:rFonts w:cstheme="minorHAnsi"/>
              </w:rPr>
            </w:pPr>
            <w:r w:rsidRPr="00812AA4">
              <w:rPr>
                <w:rFonts w:cstheme="minorHAnsi"/>
              </w:rPr>
              <w:t>Dietary Changes</w:t>
            </w:r>
          </w:p>
          <w:p w14:paraId="34D69D7C" w14:textId="77777777" w:rsidR="004160AF" w:rsidRPr="00812AA4" w:rsidRDefault="004160AF" w:rsidP="004160AF">
            <w:pPr>
              <w:pStyle w:val="NoSpacing"/>
              <w:rPr>
                <w:rFonts w:cstheme="minorHAnsi"/>
              </w:rPr>
            </w:pPr>
            <w:r w:rsidRPr="00812AA4">
              <w:rPr>
                <w:rFonts w:cstheme="minorHAnsi"/>
              </w:rPr>
              <w:t>A doctor may also suggest changes to your diet and cooking methods, such as eating more plants like fruits and vegetables. These foods provide nutrients and phytochemicals that can support detoxification.3</w:t>
            </w:r>
          </w:p>
          <w:p w14:paraId="28646CB9" w14:textId="77777777" w:rsidR="004160AF" w:rsidRPr="00812AA4" w:rsidRDefault="004160AF" w:rsidP="004160AF">
            <w:pPr>
              <w:pStyle w:val="NoSpacing"/>
              <w:rPr>
                <w:rFonts w:cstheme="minorHAnsi"/>
              </w:rPr>
            </w:pPr>
          </w:p>
          <w:p w14:paraId="2FABC468" w14:textId="77777777" w:rsidR="004160AF" w:rsidRPr="00812AA4" w:rsidRDefault="004160AF" w:rsidP="004160AF">
            <w:pPr>
              <w:pStyle w:val="NoSpacing"/>
              <w:rPr>
                <w:rFonts w:cstheme="minorHAnsi"/>
              </w:rPr>
            </w:pPr>
            <w:r w:rsidRPr="00812AA4">
              <w:rPr>
                <w:rFonts w:cstheme="minorHAnsi"/>
              </w:rPr>
              <w:t>Berries, green tea, and leafy green vegetables are nutrient-rich options for a heavy metal detox. Other examples of recommended foods might include:43</w:t>
            </w:r>
          </w:p>
          <w:p w14:paraId="6B9AA365" w14:textId="77777777" w:rsidR="004160AF" w:rsidRPr="00812AA4" w:rsidRDefault="004160AF" w:rsidP="004160AF">
            <w:pPr>
              <w:pStyle w:val="NoSpacing"/>
              <w:rPr>
                <w:rFonts w:cstheme="minorHAnsi"/>
              </w:rPr>
            </w:pPr>
          </w:p>
          <w:p w14:paraId="267B3CD3" w14:textId="77777777" w:rsidR="004160AF" w:rsidRPr="00812AA4" w:rsidRDefault="004160AF" w:rsidP="004160AF">
            <w:pPr>
              <w:pStyle w:val="NoSpacing"/>
              <w:rPr>
                <w:rFonts w:cstheme="minorHAnsi"/>
              </w:rPr>
            </w:pPr>
            <w:r w:rsidRPr="00812AA4">
              <w:rPr>
                <w:rFonts w:cstheme="minorHAnsi"/>
              </w:rPr>
              <w:t>Curry leaves</w:t>
            </w:r>
          </w:p>
          <w:p w14:paraId="60D92A1D" w14:textId="77777777" w:rsidR="004160AF" w:rsidRPr="00812AA4" w:rsidRDefault="004160AF" w:rsidP="004160AF">
            <w:pPr>
              <w:pStyle w:val="NoSpacing"/>
              <w:rPr>
                <w:rFonts w:cstheme="minorHAnsi"/>
              </w:rPr>
            </w:pPr>
            <w:r w:rsidRPr="00812AA4">
              <w:rPr>
                <w:rFonts w:cstheme="minorHAnsi"/>
              </w:rPr>
              <w:t>Garlic</w:t>
            </w:r>
          </w:p>
          <w:p w14:paraId="063194F9" w14:textId="77777777" w:rsidR="004160AF" w:rsidRPr="00812AA4" w:rsidRDefault="004160AF" w:rsidP="004160AF">
            <w:pPr>
              <w:pStyle w:val="NoSpacing"/>
              <w:rPr>
                <w:rFonts w:cstheme="minorHAnsi"/>
              </w:rPr>
            </w:pPr>
            <w:r w:rsidRPr="00812AA4">
              <w:rPr>
                <w:rFonts w:cstheme="minorHAnsi"/>
              </w:rPr>
              <w:t>Ginger</w:t>
            </w:r>
          </w:p>
          <w:p w14:paraId="372CC04A" w14:textId="77777777" w:rsidR="004160AF" w:rsidRPr="00812AA4" w:rsidRDefault="004160AF" w:rsidP="004160AF">
            <w:pPr>
              <w:pStyle w:val="NoSpacing"/>
              <w:rPr>
                <w:rFonts w:cstheme="minorHAnsi"/>
              </w:rPr>
            </w:pPr>
            <w:r w:rsidRPr="00812AA4">
              <w:rPr>
                <w:rFonts w:cstheme="minorHAnsi"/>
              </w:rPr>
              <w:t>Grapes</w:t>
            </w:r>
          </w:p>
          <w:p w14:paraId="4AD9BAB0" w14:textId="77777777" w:rsidR="004160AF" w:rsidRPr="00812AA4" w:rsidRDefault="004160AF" w:rsidP="004160AF">
            <w:pPr>
              <w:pStyle w:val="NoSpacing"/>
              <w:rPr>
                <w:rFonts w:cstheme="minorHAnsi"/>
              </w:rPr>
            </w:pPr>
            <w:r w:rsidRPr="00812AA4">
              <w:rPr>
                <w:rFonts w:cstheme="minorHAnsi"/>
              </w:rPr>
              <w:t>Onion</w:t>
            </w:r>
          </w:p>
          <w:p w14:paraId="1DDBC9AE" w14:textId="77777777" w:rsidR="004160AF" w:rsidRPr="00812AA4" w:rsidRDefault="004160AF" w:rsidP="004160AF">
            <w:pPr>
              <w:pStyle w:val="NoSpacing"/>
              <w:rPr>
                <w:rFonts w:cstheme="minorHAnsi"/>
              </w:rPr>
            </w:pPr>
            <w:r w:rsidRPr="00812AA4">
              <w:rPr>
                <w:rFonts w:cstheme="minorHAnsi"/>
              </w:rPr>
              <w:t>Soybeans</w:t>
            </w:r>
          </w:p>
          <w:p w14:paraId="13D4E697" w14:textId="77777777" w:rsidR="004160AF" w:rsidRPr="00812AA4" w:rsidRDefault="004160AF" w:rsidP="004160AF">
            <w:pPr>
              <w:pStyle w:val="NoSpacing"/>
              <w:rPr>
                <w:rFonts w:cstheme="minorHAnsi"/>
              </w:rPr>
            </w:pPr>
            <w:r w:rsidRPr="00812AA4">
              <w:rPr>
                <w:rFonts w:cstheme="minorHAnsi"/>
              </w:rPr>
              <w:t>Tomatoes</w:t>
            </w:r>
          </w:p>
          <w:p w14:paraId="699EE22E" w14:textId="77777777" w:rsidR="004160AF" w:rsidRPr="00812AA4" w:rsidRDefault="004160AF" w:rsidP="004160AF">
            <w:pPr>
              <w:pStyle w:val="NoSpacing"/>
              <w:rPr>
                <w:rFonts w:cstheme="minorHAnsi"/>
              </w:rPr>
            </w:pPr>
            <w:r w:rsidRPr="00812AA4">
              <w:rPr>
                <w:rFonts w:cstheme="minorHAnsi"/>
              </w:rPr>
              <w:t>It is also important to avoid cooking with aluminum pans. Refrain from eating too much fish and shellfish, and have your drinking water tested, particularly if you have well water.5</w:t>
            </w:r>
          </w:p>
          <w:p w14:paraId="0F57E8D0" w14:textId="77777777" w:rsidR="004160AF" w:rsidRPr="00812AA4" w:rsidRDefault="004160AF" w:rsidP="004160AF">
            <w:pPr>
              <w:pStyle w:val="NoSpacing"/>
              <w:rPr>
                <w:rFonts w:cstheme="minorHAnsi"/>
              </w:rPr>
            </w:pPr>
          </w:p>
          <w:p w14:paraId="3A8B2ED5" w14:textId="77777777" w:rsidR="004160AF" w:rsidRPr="00812AA4" w:rsidRDefault="004160AF" w:rsidP="004160AF">
            <w:pPr>
              <w:pStyle w:val="NoSpacing"/>
              <w:rPr>
                <w:rFonts w:cstheme="minorHAnsi"/>
              </w:rPr>
            </w:pPr>
            <w:r w:rsidRPr="00812AA4">
              <w:rPr>
                <w:rFonts w:cstheme="minorHAnsi"/>
              </w:rPr>
              <w:t>Supplements</w:t>
            </w:r>
          </w:p>
          <w:p w14:paraId="08906EDC" w14:textId="77777777" w:rsidR="004160AF" w:rsidRPr="00812AA4" w:rsidRDefault="004160AF" w:rsidP="004160AF">
            <w:pPr>
              <w:pStyle w:val="NoSpacing"/>
              <w:rPr>
                <w:rFonts w:cstheme="minorHAnsi"/>
              </w:rPr>
            </w:pPr>
            <w:r w:rsidRPr="00812AA4">
              <w:rPr>
                <w:rFonts w:cstheme="minorHAnsi"/>
              </w:rPr>
              <w:t>Probiotics can help with heavy metal detox. They bind to heavy metals like aluminum, cadmium, lead, and arsenic and eliminate them during a bowel movement.6</w:t>
            </w:r>
          </w:p>
          <w:p w14:paraId="27F99A5B" w14:textId="77777777" w:rsidR="004160AF" w:rsidRPr="00812AA4" w:rsidRDefault="004160AF" w:rsidP="004160AF">
            <w:pPr>
              <w:pStyle w:val="NoSpacing"/>
              <w:rPr>
                <w:rFonts w:cstheme="minorHAnsi"/>
              </w:rPr>
            </w:pPr>
            <w:r w:rsidRPr="00812AA4">
              <w:rPr>
                <w:rFonts w:cstheme="minorHAnsi"/>
              </w:rPr>
              <w:t>Abdel-</w:t>
            </w:r>
            <w:proofErr w:type="spellStart"/>
            <w:r w:rsidRPr="00812AA4">
              <w:rPr>
                <w:rFonts w:cstheme="minorHAnsi"/>
              </w:rPr>
              <w:t>Megeed</w:t>
            </w:r>
            <w:proofErr w:type="spellEnd"/>
            <w:r w:rsidRPr="00812AA4">
              <w:rPr>
                <w:rFonts w:cstheme="minorHAnsi"/>
              </w:rPr>
              <w:t xml:space="preserve"> RM. Probiotics: A promising generation of heavy metal detoxification. Biol Trace Elem Res. 2021;199(6):2406-2413. doi:10.1007/s12011-020-02350-1</w:t>
            </w:r>
          </w:p>
          <w:p w14:paraId="2DA363E2" w14:textId="77777777" w:rsidR="004160AF" w:rsidRPr="00812AA4" w:rsidRDefault="004160AF" w:rsidP="004160AF">
            <w:pPr>
              <w:pStyle w:val="NoSpacing"/>
              <w:rPr>
                <w:rFonts w:cstheme="minorHAnsi"/>
              </w:rPr>
            </w:pPr>
          </w:p>
          <w:p w14:paraId="703BB23C" w14:textId="77777777" w:rsidR="004160AF" w:rsidRPr="00812AA4" w:rsidRDefault="004160AF" w:rsidP="004160AF">
            <w:pPr>
              <w:pStyle w:val="NoSpacing"/>
              <w:rPr>
                <w:rFonts w:cstheme="minorHAnsi"/>
              </w:rPr>
            </w:pPr>
          </w:p>
          <w:p w14:paraId="3D319F88" w14:textId="77777777" w:rsidR="004160AF" w:rsidRPr="00812AA4" w:rsidRDefault="004160AF" w:rsidP="004160AF">
            <w:pPr>
              <w:pStyle w:val="NoSpacing"/>
              <w:rPr>
                <w:rFonts w:cstheme="minorHAnsi"/>
              </w:rPr>
            </w:pPr>
            <w:r w:rsidRPr="00812AA4">
              <w:rPr>
                <w:rFonts w:cstheme="minorHAnsi"/>
              </w:rPr>
              <w:t>Spirulina (a type of blue-green algae) and curcumin may also help, but more studies are needed.78</w:t>
            </w:r>
          </w:p>
          <w:p w14:paraId="33C20870" w14:textId="77777777" w:rsidR="004160AF" w:rsidRPr="00812AA4" w:rsidRDefault="004160AF" w:rsidP="004160AF">
            <w:pPr>
              <w:pStyle w:val="NoSpacing"/>
              <w:rPr>
                <w:rFonts w:cstheme="minorHAnsi"/>
              </w:rPr>
            </w:pPr>
          </w:p>
          <w:p w14:paraId="35CA76F9" w14:textId="77777777" w:rsidR="004160AF" w:rsidRPr="00812AA4" w:rsidRDefault="004160AF" w:rsidP="004160AF">
            <w:pPr>
              <w:pStyle w:val="NoSpacing"/>
              <w:rPr>
                <w:rFonts w:cstheme="minorHAnsi"/>
              </w:rPr>
            </w:pPr>
            <w:r w:rsidRPr="00812AA4">
              <w:rPr>
                <w:rFonts w:cstheme="minorHAnsi"/>
              </w:rPr>
              <w:t>Do not take supplements without talking to a doctor first. They can advise on the correct amounts and check for interactions with your medications or health history.</w:t>
            </w:r>
          </w:p>
          <w:p w14:paraId="3342F078" w14:textId="77777777" w:rsidR="004160AF" w:rsidRPr="00812AA4" w:rsidRDefault="004160AF" w:rsidP="004160AF">
            <w:pPr>
              <w:pStyle w:val="NoSpacing"/>
              <w:rPr>
                <w:rFonts w:cstheme="minorHAnsi"/>
              </w:rPr>
            </w:pPr>
          </w:p>
          <w:p w14:paraId="2A100669" w14:textId="77777777" w:rsidR="004160AF" w:rsidRPr="00812AA4" w:rsidRDefault="004160AF" w:rsidP="004160AF">
            <w:pPr>
              <w:pStyle w:val="NoSpacing"/>
              <w:rPr>
                <w:rFonts w:cstheme="minorHAnsi"/>
              </w:rPr>
            </w:pPr>
            <w:r w:rsidRPr="00812AA4">
              <w:rPr>
                <w:rFonts w:cstheme="minorHAnsi"/>
              </w:rPr>
              <w:t>Lifestyle Changes</w:t>
            </w:r>
          </w:p>
          <w:p w14:paraId="43D2A351" w14:textId="77777777" w:rsidR="004160AF" w:rsidRPr="00812AA4" w:rsidRDefault="004160AF" w:rsidP="004160AF">
            <w:pPr>
              <w:pStyle w:val="NoSpacing"/>
              <w:rPr>
                <w:rFonts w:cstheme="minorHAnsi"/>
              </w:rPr>
            </w:pPr>
            <w:r w:rsidRPr="00812AA4">
              <w:rPr>
                <w:rFonts w:cstheme="minorHAnsi"/>
              </w:rPr>
              <w:t>Exercise-induced sweating may effectively remove harmful heavy metals from your body. Sweating may be more effective than urination at removing chromium, copper, cadmium, lead, and zinc.9</w:t>
            </w:r>
          </w:p>
          <w:p w14:paraId="02D0249C" w14:textId="77777777" w:rsidR="004160AF" w:rsidRPr="00812AA4" w:rsidRDefault="004160AF" w:rsidP="004160AF">
            <w:pPr>
              <w:pStyle w:val="NoSpacing"/>
              <w:rPr>
                <w:rFonts w:cstheme="minorHAnsi"/>
              </w:rPr>
            </w:pPr>
          </w:p>
          <w:p w14:paraId="06192168" w14:textId="77777777" w:rsidR="004160AF" w:rsidRPr="00812AA4" w:rsidRDefault="004160AF" w:rsidP="004160AF">
            <w:pPr>
              <w:pStyle w:val="NoSpacing"/>
              <w:rPr>
                <w:rFonts w:cstheme="minorHAnsi"/>
              </w:rPr>
            </w:pPr>
            <w:r w:rsidRPr="00812AA4">
              <w:rPr>
                <w:rFonts w:cstheme="minorHAnsi"/>
              </w:rPr>
              <w:t>Using a sauna may also be an effective way to rid the body of heavy metals.10 More studies are needed to determine the effectiveness and safety.</w:t>
            </w:r>
          </w:p>
          <w:p w14:paraId="0D23571F" w14:textId="77777777" w:rsidR="004160AF" w:rsidRPr="00812AA4" w:rsidRDefault="004160AF" w:rsidP="004160AF">
            <w:pPr>
              <w:pStyle w:val="NoSpacing"/>
              <w:rPr>
                <w:rFonts w:cstheme="minorHAnsi"/>
              </w:rPr>
            </w:pPr>
          </w:p>
          <w:p w14:paraId="1FD1FD8C" w14:textId="77777777" w:rsidR="004160AF" w:rsidRPr="00812AA4" w:rsidRDefault="004160AF" w:rsidP="004160AF">
            <w:pPr>
              <w:pStyle w:val="NoSpacing"/>
              <w:rPr>
                <w:rFonts w:cstheme="minorHAnsi"/>
              </w:rPr>
            </w:pPr>
            <w:r w:rsidRPr="00812AA4">
              <w:rPr>
                <w:rFonts w:cstheme="minorHAnsi"/>
              </w:rPr>
              <w:t>Do Heavy Metal Detox Methods Work?</w:t>
            </w:r>
          </w:p>
          <w:p w14:paraId="55F89E68" w14:textId="77777777" w:rsidR="004160AF" w:rsidRPr="00812AA4" w:rsidRDefault="004160AF" w:rsidP="004160AF">
            <w:pPr>
              <w:pStyle w:val="NoSpacing"/>
              <w:rPr>
                <w:rFonts w:cstheme="minorHAnsi"/>
              </w:rPr>
            </w:pPr>
            <w:r w:rsidRPr="00812AA4">
              <w:rPr>
                <w:rFonts w:cstheme="minorHAnsi"/>
              </w:rPr>
              <w:t>Chelation therapy is only approved for a limited number of conditions under the supervision of a doctor. Any other type of heavy metal detox is extremely risky and likely not effective or safe.11</w:t>
            </w:r>
          </w:p>
          <w:p w14:paraId="3DE1D7B8" w14:textId="77777777" w:rsidR="004160AF" w:rsidRPr="00812AA4" w:rsidRDefault="004160AF" w:rsidP="004160AF">
            <w:pPr>
              <w:pStyle w:val="NoSpacing"/>
              <w:rPr>
                <w:rFonts w:cstheme="minorHAnsi"/>
              </w:rPr>
            </w:pPr>
          </w:p>
          <w:p w14:paraId="1C1D82D1" w14:textId="77777777" w:rsidR="004160AF" w:rsidRPr="00812AA4" w:rsidRDefault="004160AF" w:rsidP="004160AF">
            <w:pPr>
              <w:pStyle w:val="NoSpacing"/>
              <w:rPr>
                <w:rFonts w:cstheme="minorHAnsi"/>
              </w:rPr>
            </w:pPr>
            <w:r w:rsidRPr="00812AA4">
              <w:rPr>
                <w:rFonts w:cstheme="minorHAnsi"/>
              </w:rPr>
              <w:t>Chelation therapy is approved to treat toxicity caused by iron, mercury, arsenic, and lead. It may also be used to treat conditions like autism and Alzheimer's disease.</w:t>
            </w:r>
          </w:p>
          <w:p w14:paraId="33303EA7" w14:textId="77777777" w:rsidR="004160AF" w:rsidRPr="00812AA4" w:rsidRDefault="004160AF" w:rsidP="004160AF">
            <w:pPr>
              <w:pStyle w:val="NoSpacing"/>
              <w:rPr>
                <w:rFonts w:cstheme="minorHAnsi"/>
              </w:rPr>
            </w:pPr>
          </w:p>
          <w:p w14:paraId="5CE06562" w14:textId="77777777" w:rsidR="004160AF" w:rsidRPr="00812AA4" w:rsidRDefault="004160AF" w:rsidP="004160AF">
            <w:pPr>
              <w:pStyle w:val="NoSpacing"/>
              <w:rPr>
                <w:rFonts w:cstheme="minorHAnsi"/>
              </w:rPr>
            </w:pPr>
            <w:r w:rsidRPr="00812AA4">
              <w:rPr>
                <w:rFonts w:cstheme="minorHAnsi"/>
              </w:rPr>
              <w:t>There is no scientific evidence to support these treatments.11</w:t>
            </w:r>
          </w:p>
          <w:p w14:paraId="279E3CD7" w14:textId="77777777" w:rsidR="004160AF" w:rsidRPr="00812AA4" w:rsidRDefault="004160AF" w:rsidP="004160AF">
            <w:pPr>
              <w:pStyle w:val="NoSpacing"/>
              <w:rPr>
                <w:rFonts w:cstheme="minorHAnsi"/>
              </w:rPr>
            </w:pPr>
          </w:p>
          <w:p w14:paraId="7C90CE95" w14:textId="77777777" w:rsidR="004160AF" w:rsidRPr="00812AA4" w:rsidRDefault="004160AF" w:rsidP="004160AF">
            <w:pPr>
              <w:pStyle w:val="NoSpacing"/>
              <w:rPr>
                <w:rFonts w:cstheme="minorHAnsi"/>
              </w:rPr>
            </w:pPr>
            <w:r w:rsidRPr="00812AA4">
              <w:rPr>
                <w:rFonts w:cstheme="minorHAnsi"/>
              </w:rPr>
              <w:t>What Risks Should You Watch Out For?</w:t>
            </w:r>
          </w:p>
          <w:p w14:paraId="5A521919" w14:textId="77777777" w:rsidR="004160AF" w:rsidRPr="00812AA4" w:rsidRDefault="004160AF" w:rsidP="004160AF">
            <w:pPr>
              <w:pStyle w:val="NoSpacing"/>
              <w:rPr>
                <w:rFonts w:cstheme="minorHAnsi"/>
              </w:rPr>
            </w:pPr>
            <w:r w:rsidRPr="00812AA4">
              <w:rPr>
                <w:rFonts w:cstheme="minorHAnsi"/>
              </w:rPr>
              <w:t>Chelation therapy of any type can be dangerous and may cause complications like:11</w:t>
            </w:r>
          </w:p>
          <w:p w14:paraId="1A99AE60" w14:textId="77777777" w:rsidR="004160AF" w:rsidRPr="00812AA4" w:rsidRDefault="004160AF" w:rsidP="004160AF">
            <w:pPr>
              <w:pStyle w:val="NoSpacing"/>
              <w:rPr>
                <w:rFonts w:cstheme="minorHAnsi"/>
              </w:rPr>
            </w:pPr>
          </w:p>
          <w:p w14:paraId="14C347A2" w14:textId="77777777" w:rsidR="004160AF" w:rsidRPr="00812AA4" w:rsidRDefault="004160AF" w:rsidP="004160AF">
            <w:pPr>
              <w:pStyle w:val="NoSpacing"/>
              <w:rPr>
                <w:rFonts w:cstheme="minorHAnsi"/>
              </w:rPr>
            </w:pPr>
            <w:r w:rsidRPr="00812AA4">
              <w:rPr>
                <w:rFonts w:cstheme="minorHAnsi"/>
              </w:rPr>
              <w:t>Allergic reactions (in those with a penicillin allergy)</w:t>
            </w:r>
          </w:p>
          <w:p w14:paraId="229FD284" w14:textId="77777777" w:rsidR="004160AF" w:rsidRPr="00812AA4" w:rsidRDefault="004160AF" w:rsidP="004160AF">
            <w:pPr>
              <w:pStyle w:val="NoSpacing"/>
              <w:rPr>
                <w:rFonts w:cstheme="minorHAnsi"/>
              </w:rPr>
            </w:pPr>
            <w:r w:rsidRPr="00812AA4">
              <w:rPr>
                <w:rFonts w:cstheme="minorHAnsi"/>
              </w:rPr>
              <w:t>Coma</w:t>
            </w:r>
          </w:p>
          <w:p w14:paraId="685BE26D" w14:textId="77777777" w:rsidR="004160AF" w:rsidRPr="00812AA4" w:rsidRDefault="004160AF" w:rsidP="004160AF">
            <w:pPr>
              <w:pStyle w:val="NoSpacing"/>
              <w:rPr>
                <w:rFonts w:cstheme="minorHAnsi"/>
              </w:rPr>
            </w:pPr>
            <w:r w:rsidRPr="00812AA4">
              <w:rPr>
                <w:rFonts w:cstheme="minorHAnsi"/>
              </w:rPr>
              <w:t>Hypotension (low blood pressure)</w:t>
            </w:r>
          </w:p>
          <w:p w14:paraId="280A4C96" w14:textId="77777777" w:rsidR="004160AF" w:rsidRPr="00812AA4" w:rsidRDefault="004160AF" w:rsidP="004160AF">
            <w:pPr>
              <w:pStyle w:val="NoSpacing"/>
              <w:rPr>
                <w:rFonts w:cstheme="minorHAnsi"/>
              </w:rPr>
            </w:pPr>
            <w:r w:rsidRPr="00812AA4">
              <w:rPr>
                <w:rFonts w:cstheme="minorHAnsi"/>
              </w:rPr>
              <w:t>Infections</w:t>
            </w:r>
          </w:p>
          <w:p w14:paraId="2E28D9EE" w14:textId="77777777" w:rsidR="004160AF" w:rsidRPr="00812AA4" w:rsidRDefault="004160AF" w:rsidP="004160AF">
            <w:pPr>
              <w:pStyle w:val="NoSpacing"/>
              <w:rPr>
                <w:rFonts w:cstheme="minorHAnsi"/>
              </w:rPr>
            </w:pPr>
            <w:r w:rsidRPr="00812AA4">
              <w:rPr>
                <w:rFonts w:cstheme="minorHAnsi"/>
              </w:rPr>
              <w:t>Kidney damage</w:t>
            </w:r>
          </w:p>
          <w:p w14:paraId="703D4537" w14:textId="77777777" w:rsidR="004160AF" w:rsidRPr="00812AA4" w:rsidRDefault="004160AF" w:rsidP="004160AF">
            <w:pPr>
              <w:pStyle w:val="NoSpacing"/>
              <w:rPr>
                <w:rFonts w:cstheme="minorHAnsi"/>
              </w:rPr>
            </w:pPr>
            <w:r w:rsidRPr="00812AA4">
              <w:rPr>
                <w:rFonts w:cstheme="minorHAnsi"/>
              </w:rPr>
              <w:t>Lung injury</w:t>
            </w:r>
          </w:p>
          <w:p w14:paraId="7995534D" w14:textId="77777777" w:rsidR="004160AF" w:rsidRPr="00812AA4" w:rsidRDefault="004160AF" w:rsidP="004160AF">
            <w:pPr>
              <w:pStyle w:val="NoSpacing"/>
              <w:rPr>
                <w:rFonts w:cstheme="minorHAnsi"/>
              </w:rPr>
            </w:pPr>
            <w:r w:rsidRPr="00812AA4">
              <w:rPr>
                <w:rFonts w:cstheme="minorHAnsi"/>
              </w:rPr>
              <w:t>Death</w:t>
            </w:r>
          </w:p>
          <w:p w14:paraId="70A9A8C8" w14:textId="77777777" w:rsidR="004160AF" w:rsidRPr="00812AA4" w:rsidRDefault="004160AF" w:rsidP="004160AF">
            <w:pPr>
              <w:pStyle w:val="NoSpacing"/>
              <w:rPr>
                <w:rFonts w:cstheme="minorHAnsi"/>
              </w:rPr>
            </w:pPr>
            <w:r w:rsidRPr="00812AA4">
              <w:rPr>
                <w:rFonts w:cstheme="minorHAnsi"/>
              </w:rPr>
              <w:t>The Food and Drug Administration (FDA) warns against over-the-counter (OTC) chelation products marketed to treat disease. FDA-approved chelation products require a prescription and must be supervised by a doctor.12</w:t>
            </w:r>
          </w:p>
          <w:p w14:paraId="37BCEB94" w14:textId="77777777" w:rsidR="004160AF" w:rsidRPr="00812AA4" w:rsidRDefault="004160AF" w:rsidP="004160AF">
            <w:pPr>
              <w:pStyle w:val="NoSpacing"/>
              <w:rPr>
                <w:rFonts w:cstheme="minorHAnsi"/>
              </w:rPr>
            </w:pPr>
          </w:p>
          <w:p w14:paraId="65A66E65" w14:textId="77777777" w:rsidR="004160AF" w:rsidRPr="00812AA4" w:rsidRDefault="004160AF" w:rsidP="004160AF">
            <w:pPr>
              <w:pStyle w:val="NoSpacing"/>
              <w:rPr>
                <w:rFonts w:cstheme="minorHAnsi"/>
              </w:rPr>
            </w:pPr>
            <w:r w:rsidRPr="00812AA4">
              <w:rPr>
                <w:rFonts w:cstheme="minorHAnsi"/>
              </w:rPr>
              <w:t>Many companies also market home test kits to diagnose heavy metal toxicity. The FDA says these kits are a marketing scheme and may offer false or misleading results.12</w:t>
            </w:r>
          </w:p>
          <w:p w14:paraId="3CE60C88" w14:textId="77777777" w:rsidR="004160AF" w:rsidRPr="00812AA4" w:rsidRDefault="004160AF" w:rsidP="004160AF">
            <w:pPr>
              <w:pStyle w:val="NoSpacing"/>
              <w:rPr>
                <w:rFonts w:cstheme="minorHAnsi"/>
              </w:rPr>
            </w:pPr>
          </w:p>
          <w:p w14:paraId="607B9033" w14:textId="77777777" w:rsidR="004160AF" w:rsidRPr="00812AA4" w:rsidRDefault="004160AF" w:rsidP="004160AF">
            <w:pPr>
              <w:pStyle w:val="NoSpacing"/>
              <w:rPr>
                <w:rFonts w:cstheme="minorHAnsi"/>
              </w:rPr>
            </w:pPr>
            <w:r w:rsidRPr="00812AA4">
              <w:rPr>
                <w:rFonts w:cstheme="minorHAnsi"/>
              </w:rPr>
              <w:t>Frequently Asked Questions</w:t>
            </w:r>
          </w:p>
          <w:p w14:paraId="7F57E9B6" w14:textId="77777777" w:rsidR="004160AF" w:rsidRPr="00812AA4" w:rsidRDefault="004160AF" w:rsidP="004160AF">
            <w:pPr>
              <w:pStyle w:val="NoSpacing"/>
              <w:rPr>
                <w:rFonts w:cstheme="minorHAnsi"/>
              </w:rPr>
            </w:pPr>
            <w:r w:rsidRPr="00812AA4">
              <w:rPr>
                <w:rFonts w:cstheme="minorHAnsi"/>
              </w:rPr>
              <w:t>How long does it take for heavy metals to leave your body?</w:t>
            </w:r>
          </w:p>
          <w:p w14:paraId="6AADEE9D" w14:textId="77777777" w:rsidR="004160AF" w:rsidRPr="00812AA4" w:rsidRDefault="004160AF" w:rsidP="004160AF">
            <w:pPr>
              <w:pStyle w:val="NoSpacing"/>
              <w:rPr>
                <w:rFonts w:cstheme="minorHAnsi"/>
              </w:rPr>
            </w:pPr>
            <w:r w:rsidRPr="00812AA4">
              <w:rPr>
                <w:rFonts w:cstheme="minorHAnsi"/>
              </w:rPr>
              <w:t>The time it takes heavy metals to leave your body depends largely on the metal. Inorganic arsenic typically leaves your body through urination within 2-4 days. Lead and mercury leave your body slower over weeks or months.13</w:t>
            </w:r>
          </w:p>
          <w:p w14:paraId="2DA7F4D9" w14:textId="77777777" w:rsidR="004160AF" w:rsidRPr="00812AA4" w:rsidRDefault="004160AF" w:rsidP="004160AF">
            <w:pPr>
              <w:pStyle w:val="NoSpacing"/>
              <w:rPr>
                <w:rFonts w:cstheme="minorHAnsi"/>
              </w:rPr>
            </w:pPr>
          </w:p>
          <w:p w14:paraId="1F68ED52" w14:textId="77777777" w:rsidR="004160AF" w:rsidRPr="00812AA4" w:rsidRDefault="004160AF" w:rsidP="004160AF">
            <w:pPr>
              <w:pStyle w:val="NoSpacing"/>
              <w:rPr>
                <w:rFonts w:cstheme="minorHAnsi"/>
              </w:rPr>
            </w:pPr>
            <w:r w:rsidRPr="00812AA4">
              <w:rPr>
                <w:rFonts w:cstheme="minorHAnsi"/>
              </w:rPr>
              <w:t>What vitamin removes heavy metals?</w:t>
            </w:r>
          </w:p>
          <w:p w14:paraId="17651704" w14:textId="77777777" w:rsidR="004160AF" w:rsidRPr="00812AA4" w:rsidRDefault="004160AF" w:rsidP="004160AF">
            <w:pPr>
              <w:pStyle w:val="NoSpacing"/>
              <w:rPr>
                <w:rFonts w:cstheme="minorHAnsi"/>
              </w:rPr>
            </w:pPr>
            <w:r w:rsidRPr="00812AA4">
              <w:rPr>
                <w:rFonts w:cstheme="minorHAnsi"/>
              </w:rPr>
              <w:t>Both vitamins and minerals can help protect your body against the negative effects of heavy metals. Vitamins C and E and thiamine (vitamin B1) have been shown to help remove heavy metals.3</w:t>
            </w:r>
          </w:p>
          <w:p w14:paraId="1C30BF16" w14:textId="77777777" w:rsidR="004160AF" w:rsidRPr="00812AA4" w:rsidRDefault="004160AF" w:rsidP="004160AF">
            <w:pPr>
              <w:pStyle w:val="NoSpacing"/>
              <w:rPr>
                <w:rFonts w:cstheme="minorHAnsi"/>
              </w:rPr>
            </w:pPr>
          </w:p>
          <w:p w14:paraId="151F5F2D" w14:textId="77777777" w:rsidR="004160AF" w:rsidRPr="00812AA4" w:rsidRDefault="004160AF" w:rsidP="004160AF">
            <w:pPr>
              <w:pStyle w:val="NoSpacing"/>
              <w:rPr>
                <w:rFonts w:cstheme="minorHAnsi"/>
              </w:rPr>
            </w:pPr>
            <w:r w:rsidRPr="00812AA4">
              <w:rPr>
                <w:rFonts w:cstheme="minorHAnsi"/>
              </w:rPr>
              <w:t>How do I test myself for heavy metals?</w:t>
            </w:r>
          </w:p>
          <w:p w14:paraId="6F92ECF4" w14:textId="77777777" w:rsidR="004160AF" w:rsidRPr="00812AA4" w:rsidRDefault="004160AF" w:rsidP="004160AF">
            <w:pPr>
              <w:pStyle w:val="NoSpacing"/>
              <w:rPr>
                <w:rFonts w:cstheme="minorHAnsi"/>
              </w:rPr>
            </w:pPr>
            <w:r w:rsidRPr="00812AA4">
              <w:rPr>
                <w:rFonts w:cstheme="minorHAnsi"/>
              </w:rPr>
              <w:t>There are some test kits for heavy metals you can use at home. They usually require you to provide a urine, hair, or nail sample that you send to a lab for evaluation.</w:t>
            </w:r>
          </w:p>
          <w:p w14:paraId="729941E7" w14:textId="77777777" w:rsidR="004160AF" w:rsidRPr="00812AA4" w:rsidRDefault="004160AF" w:rsidP="004160AF">
            <w:pPr>
              <w:pStyle w:val="NoSpacing"/>
              <w:rPr>
                <w:rFonts w:cstheme="minorHAnsi"/>
              </w:rPr>
            </w:pPr>
          </w:p>
          <w:p w14:paraId="5B02AA5D" w14:textId="77777777" w:rsidR="00E86EE5" w:rsidRPr="00812AA4" w:rsidRDefault="004160AF" w:rsidP="004160AF">
            <w:pPr>
              <w:pStyle w:val="NoSpacing"/>
              <w:rPr>
                <w:rFonts w:cstheme="minorHAnsi"/>
              </w:rPr>
            </w:pPr>
            <w:r w:rsidRPr="00812AA4">
              <w:rPr>
                <w:rFonts w:cstheme="minorHAnsi"/>
              </w:rPr>
              <w:t>A doctor can also perform a test, in which they take a blood sample.</w:t>
            </w:r>
          </w:p>
          <w:p w14:paraId="24B16B34" w14:textId="77777777" w:rsidR="001648F3" w:rsidRPr="00812AA4" w:rsidRDefault="001648F3" w:rsidP="004160AF">
            <w:pPr>
              <w:pStyle w:val="NoSpacing"/>
              <w:rPr>
                <w:rFonts w:cstheme="minorHAnsi"/>
              </w:rPr>
            </w:pPr>
          </w:p>
          <w:p w14:paraId="612E1E62" w14:textId="77777777" w:rsidR="001648F3" w:rsidRPr="00812AA4" w:rsidRDefault="001648F3" w:rsidP="001648F3">
            <w:pPr>
              <w:pStyle w:val="NoSpacing"/>
              <w:rPr>
                <w:rFonts w:cstheme="minorHAnsi"/>
              </w:rPr>
            </w:pPr>
            <w:r w:rsidRPr="00812AA4">
              <w:rPr>
                <w:rFonts w:cstheme="minorHAnsi"/>
              </w:rPr>
              <w:t>Heavy Metal Detox: What Every Holistic Detox Plan Should Address</w:t>
            </w:r>
          </w:p>
          <w:p w14:paraId="41507044" w14:textId="77777777" w:rsidR="001648F3" w:rsidRPr="00812AA4" w:rsidRDefault="001648F3" w:rsidP="001648F3">
            <w:pPr>
              <w:pStyle w:val="NoSpacing"/>
              <w:rPr>
                <w:rFonts w:cstheme="minorHAnsi"/>
              </w:rPr>
            </w:pPr>
          </w:p>
          <w:p w14:paraId="45EFB24D" w14:textId="77777777" w:rsidR="001648F3" w:rsidRPr="00812AA4" w:rsidRDefault="001648F3" w:rsidP="001648F3">
            <w:pPr>
              <w:pStyle w:val="NoSpacing"/>
              <w:rPr>
                <w:rFonts w:cstheme="minorHAnsi"/>
              </w:rPr>
            </w:pPr>
            <w:r w:rsidRPr="00812AA4">
              <w:rPr>
                <w:rFonts w:cstheme="minorHAnsi"/>
              </w:rPr>
              <w:t>When we talk about detox, it’s usually in the context of short cleanses or trendy teas. But beneath the surface of fatigue, brain fog, anxiety, and stubborn inflammation, many people are unknowingly carrying something much heavier—toxic metals.</w:t>
            </w:r>
          </w:p>
          <w:p w14:paraId="17980666" w14:textId="77777777" w:rsidR="001648F3" w:rsidRPr="00812AA4" w:rsidRDefault="001648F3" w:rsidP="001648F3">
            <w:pPr>
              <w:pStyle w:val="NoSpacing"/>
              <w:rPr>
                <w:rFonts w:cstheme="minorHAnsi"/>
              </w:rPr>
            </w:pPr>
          </w:p>
          <w:p w14:paraId="3E3A230A" w14:textId="77777777" w:rsidR="001648F3" w:rsidRPr="00812AA4" w:rsidRDefault="001648F3" w:rsidP="001648F3">
            <w:pPr>
              <w:pStyle w:val="NoSpacing"/>
              <w:rPr>
                <w:rFonts w:cstheme="minorHAnsi"/>
              </w:rPr>
            </w:pPr>
            <w:r w:rsidRPr="00812AA4">
              <w:rPr>
                <w:rFonts w:cstheme="minorHAnsi"/>
              </w:rPr>
              <w:t>Heavy metal detoxification is a core component of many holistic and functional protocols, especially for people with chronic illness, autoimmunity, or symptoms that never fully resolve.</w:t>
            </w:r>
          </w:p>
          <w:p w14:paraId="575F0202" w14:textId="77777777" w:rsidR="001648F3" w:rsidRPr="00812AA4" w:rsidRDefault="001648F3" w:rsidP="001648F3">
            <w:pPr>
              <w:pStyle w:val="NoSpacing"/>
              <w:rPr>
                <w:rFonts w:cstheme="minorHAnsi"/>
              </w:rPr>
            </w:pPr>
          </w:p>
          <w:p w14:paraId="72DCFC96" w14:textId="77777777" w:rsidR="001648F3" w:rsidRPr="00812AA4" w:rsidRDefault="001648F3" w:rsidP="001648F3">
            <w:pPr>
              <w:pStyle w:val="NoSpacing"/>
              <w:rPr>
                <w:rFonts w:cstheme="minorHAnsi"/>
              </w:rPr>
            </w:pPr>
            <w:r w:rsidRPr="00812AA4">
              <w:rPr>
                <w:rFonts w:cstheme="minorHAnsi"/>
              </w:rPr>
              <w:t>What Are Heavy Metals and Where Do They Come From?</w:t>
            </w:r>
          </w:p>
          <w:p w14:paraId="22D2FBFB" w14:textId="77777777" w:rsidR="001648F3" w:rsidRPr="00812AA4" w:rsidRDefault="001648F3" w:rsidP="001648F3">
            <w:pPr>
              <w:pStyle w:val="NoSpacing"/>
              <w:rPr>
                <w:rFonts w:cstheme="minorHAnsi"/>
              </w:rPr>
            </w:pPr>
            <w:r w:rsidRPr="00812AA4">
              <w:rPr>
                <w:rFonts w:cstheme="minorHAnsi"/>
              </w:rPr>
              <w:lastRenderedPageBreak/>
              <w:t>Heavy metals are naturally occurring elements, but certain forms are toxic to the body in even small amounts. The most common offenders include:</w:t>
            </w:r>
          </w:p>
          <w:p w14:paraId="13199ED5" w14:textId="77777777" w:rsidR="001648F3" w:rsidRPr="00812AA4" w:rsidRDefault="001648F3" w:rsidP="001648F3">
            <w:pPr>
              <w:pStyle w:val="NoSpacing"/>
              <w:rPr>
                <w:rFonts w:cstheme="minorHAnsi"/>
              </w:rPr>
            </w:pPr>
          </w:p>
          <w:p w14:paraId="58EF1244" w14:textId="77777777" w:rsidR="001648F3" w:rsidRPr="00812AA4" w:rsidRDefault="001648F3" w:rsidP="001648F3">
            <w:pPr>
              <w:pStyle w:val="NoSpacing"/>
              <w:rPr>
                <w:rFonts w:cstheme="minorHAnsi"/>
              </w:rPr>
            </w:pPr>
            <w:r w:rsidRPr="00812AA4">
              <w:rPr>
                <w:rFonts w:cstheme="minorHAnsi"/>
              </w:rPr>
              <w:t>Mercury (from dental fillings, seafood, some vaccines)</w:t>
            </w:r>
          </w:p>
          <w:p w14:paraId="669CA014" w14:textId="77777777" w:rsidR="001648F3" w:rsidRPr="00812AA4" w:rsidRDefault="001648F3" w:rsidP="001648F3">
            <w:pPr>
              <w:pStyle w:val="NoSpacing"/>
              <w:rPr>
                <w:rFonts w:cstheme="minorHAnsi"/>
              </w:rPr>
            </w:pPr>
            <w:r w:rsidRPr="00812AA4">
              <w:rPr>
                <w:rFonts w:cstheme="minorHAnsi"/>
              </w:rPr>
              <w:t>Lead (old pipes, paint, soil, water supply)</w:t>
            </w:r>
          </w:p>
          <w:p w14:paraId="21B61641" w14:textId="77777777" w:rsidR="001648F3" w:rsidRPr="00812AA4" w:rsidRDefault="001648F3" w:rsidP="001648F3">
            <w:pPr>
              <w:pStyle w:val="NoSpacing"/>
              <w:rPr>
                <w:rFonts w:cstheme="minorHAnsi"/>
              </w:rPr>
            </w:pPr>
            <w:r w:rsidRPr="00812AA4">
              <w:rPr>
                <w:rFonts w:cstheme="minorHAnsi"/>
              </w:rPr>
              <w:t>Aluminum (antacids, cookware, deodorants, food additives)</w:t>
            </w:r>
          </w:p>
          <w:p w14:paraId="6180802C" w14:textId="77777777" w:rsidR="001648F3" w:rsidRPr="00812AA4" w:rsidRDefault="001648F3" w:rsidP="001648F3">
            <w:pPr>
              <w:pStyle w:val="NoSpacing"/>
              <w:rPr>
                <w:rFonts w:cstheme="minorHAnsi"/>
              </w:rPr>
            </w:pPr>
            <w:r w:rsidRPr="00812AA4">
              <w:rPr>
                <w:rFonts w:cstheme="minorHAnsi"/>
              </w:rPr>
              <w:t>Cadmium (cigarette smoke, batteries, industrial exposure)</w:t>
            </w:r>
          </w:p>
          <w:p w14:paraId="19C1F98B" w14:textId="77777777" w:rsidR="001648F3" w:rsidRPr="00812AA4" w:rsidRDefault="001648F3" w:rsidP="001648F3">
            <w:pPr>
              <w:pStyle w:val="NoSpacing"/>
              <w:rPr>
                <w:rFonts w:cstheme="minorHAnsi"/>
              </w:rPr>
            </w:pPr>
            <w:r w:rsidRPr="00812AA4">
              <w:rPr>
                <w:rFonts w:cstheme="minorHAnsi"/>
              </w:rPr>
              <w:t>Arsenic (contaminated water, rice, pressure-treated wood)</w:t>
            </w:r>
          </w:p>
          <w:p w14:paraId="418F1001" w14:textId="77777777" w:rsidR="001648F3" w:rsidRPr="00812AA4" w:rsidRDefault="001648F3" w:rsidP="001648F3">
            <w:pPr>
              <w:pStyle w:val="NoSpacing"/>
              <w:rPr>
                <w:rFonts w:cstheme="minorHAnsi"/>
              </w:rPr>
            </w:pPr>
          </w:p>
          <w:p w14:paraId="2865CD48" w14:textId="77777777" w:rsidR="001648F3" w:rsidRPr="00812AA4" w:rsidRDefault="001648F3" w:rsidP="001648F3">
            <w:pPr>
              <w:pStyle w:val="NoSpacing"/>
              <w:rPr>
                <w:rFonts w:cstheme="minorHAnsi"/>
              </w:rPr>
            </w:pPr>
            <w:r w:rsidRPr="00812AA4">
              <w:rPr>
                <w:rFonts w:cstheme="minorHAnsi"/>
              </w:rPr>
              <w:t>These metals can bioaccumulate in tissues over time, disrupting everything from hormone signaling to mitochondrial energy production, immune function, and the nervous system.</w:t>
            </w:r>
          </w:p>
          <w:p w14:paraId="6481119B" w14:textId="77777777" w:rsidR="001648F3" w:rsidRPr="00812AA4" w:rsidRDefault="001648F3" w:rsidP="001648F3">
            <w:pPr>
              <w:pStyle w:val="NoSpacing"/>
              <w:rPr>
                <w:rFonts w:cstheme="minorHAnsi"/>
              </w:rPr>
            </w:pPr>
          </w:p>
          <w:p w14:paraId="468D47F7" w14:textId="77777777" w:rsidR="001648F3" w:rsidRPr="00812AA4" w:rsidRDefault="001648F3" w:rsidP="001648F3">
            <w:pPr>
              <w:pStyle w:val="NoSpacing"/>
              <w:rPr>
                <w:rFonts w:cstheme="minorHAnsi"/>
              </w:rPr>
            </w:pPr>
            <w:r w:rsidRPr="00812AA4">
              <w:rPr>
                <w:rFonts w:cstheme="minorHAnsi"/>
              </w:rPr>
              <w:t>What Are the Symptoms of Heavy Metal Toxicity?</w:t>
            </w:r>
          </w:p>
          <w:p w14:paraId="350EB4B5" w14:textId="77777777" w:rsidR="001648F3" w:rsidRPr="00812AA4" w:rsidRDefault="001648F3" w:rsidP="001648F3">
            <w:pPr>
              <w:pStyle w:val="NoSpacing"/>
              <w:rPr>
                <w:rFonts w:cstheme="minorHAnsi"/>
              </w:rPr>
            </w:pPr>
            <w:r w:rsidRPr="00812AA4">
              <w:rPr>
                <w:rFonts w:cstheme="minorHAnsi"/>
              </w:rPr>
              <w:t>Because metals affect multiple systems, the symptoms often seem unrelated or confusing—making them easy to dismiss or misdiagnose.</w:t>
            </w:r>
          </w:p>
          <w:p w14:paraId="103765C3" w14:textId="77777777" w:rsidR="001648F3" w:rsidRPr="00812AA4" w:rsidRDefault="001648F3" w:rsidP="001648F3">
            <w:pPr>
              <w:pStyle w:val="NoSpacing"/>
              <w:rPr>
                <w:rFonts w:cstheme="minorHAnsi"/>
              </w:rPr>
            </w:pPr>
          </w:p>
          <w:p w14:paraId="3847B3CB" w14:textId="77777777" w:rsidR="001648F3" w:rsidRPr="00812AA4" w:rsidRDefault="001648F3" w:rsidP="001648F3">
            <w:pPr>
              <w:pStyle w:val="NoSpacing"/>
              <w:rPr>
                <w:rFonts w:cstheme="minorHAnsi"/>
              </w:rPr>
            </w:pPr>
            <w:r w:rsidRPr="00812AA4">
              <w:rPr>
                <w:rFonts w:cstheme="minorHAnsi"/>
              </w:rPr>
              <w:t>Common symptoms include:</w:t>
            </w:r>
          </w:p>
          <w:p w14:paraId="31C9574D" w14:textId="77777777" w:rsidR="001648F3" w:rsidRPr="00812AA4" w:rsidRDefault="001648F3" w:rsidP="001648F3">
            <w:pPr>
              <w:pStyle w:val="NoSpacing"/>
              <w:rPr>
                <w:rFonts w:cstheme="minorHAnsi"/>
              </w:rPr>
            </w:pPr>
            <w:r w:rsidRPr="00812AA4">
              <w:rPr>
                <w:rFonts w:cstheme="minorHAnsi"/>
              </w:rPr>
              <w:t>Brain fog, poor memory, or difficulty concentrating</w:t>
            </w:r>
          </w:p>
          <w:p w14:paraId="1426F5AC" w14:textId="77777777" w:rsidR="001648F3" w:rsidRPr="00812AA4" w:rsidRDefault="001648F3" w:rsidP="001648F3">
            <w:pPr>
              <w:pStyle w:val="NoSpacing"/>
              <w:rPr>
                <w:rFonts w:cstheme="minorHAnsi"/>
              </w:rPr>
            </w:pPr>
            <w:r w:rsidRPr="00812AA4">
              <w:rPr>
                <w:rFonts w:cstheme="minorHAnsi"/>
              </w:rPr>
              <w:t>Chronic fatigue, even after rest</w:t>
            </w:r>
          </w:p>
          <w:p w14:paraId="35AB9303" w14:textId="77777777" w:rsidR="001648F3" w:rsidRPr="00812AA4" w:rsidRDefault="001648F3" w:rsidP="001648F3">
            <w:pPr>
              <w:pStyle w:val="NoSpacing"/>
              <w:rPr>
                <w:rFonts w:cstheme="minorHAnsi"/>
              </w:rPr>
            </w:pPr>
            <w:r w:rsidRPr="00812AA4">
              <w:rPr>
                <w:rFonts w:cstheme="minorHAnsi"/>
              </w:rPr>
              <w:t>Headaches or migraines</w:t>
            </w:r>
          </w:p>
          <w:p w14:paraId="1233B787" w14:textId="77777777" w:rsidR="001648F3" w:rsidRPr="00812AA4" w:rsidRDefault="001648F3" w:rsidP="001648F3">
            <w:pPr>
              <w:pStyle w:val="NoSpacing"/>
              <w:rPr>
                <w:rFonts w:cstheme="minorHAnsi"/>
              </w:rPr>
            </w:pPr>
            <w:r w:rsidRPr="00812AA4">
              <w:rPr>
                <w:rFonts w:cstheme="minorHAnsi"/>
              </w:rPr>
              <w:t>Anxiety, irritability, or mood swings</w:t>
            </w:r>
          </w:p>
          <w:p w14:paraId="65147CEC" w14:textId="77777777" w:rsidR="001648F3" w:rsidRPr="00812AA4" w:rsidRDefault="001648F3" w:rsidP="001648F3">
            <w:pPr>
              <w:pStyle w:val="NoSpacing"/>
              <w:rPr>
                <w:rFonts w:cstheme="minorHAnsi"/>
              </w:rPr>
            </w:pPr>
            <w:r w:rsidRPr="00812AA4">
              <w:rPr>
                <w:rFonts w:cstheme="minorHAnsi"/>
              </w:rPr>
              <w:t>Tingling, numbness, or strange nerve sensations</w:t>
            </w:r>
          </w:p>
          <w:p w14:paraId="5E09637E" w14:textId="77777777" w:rsidR="001648F3" w:rsidRPr="00812AA4" w:rsidRDefault="001648F3" w:rsidP="001648F3">
            <w:pPr>
              <w:pStyle w:val="NoSpacing"/>
              <w:rPr>
                <w:rFonts w:cstheme="minorHAnsi"/>
              </w:rPr>
            </w:pPr>
            <w:r w:rsidRPr="00812AA4">
              <w:rPr>
                <w:rFonts w:cstheme="minorHAnsi"/>
              </w:rPr>
              <w:t>Food sensitivities and persistent gut issues</w:t>
            </w:r>
          </w:p>
          <w:p w14:paraId="293AB8FC" w14:textId="77777777" w:rsidR="001648F3" w:rsidRPr="00812AA4" w:rsidRDefault="001648F3" w:rsidP="001648F3">
            <w:pPr>
              <w:pStyle w:val="NoSpacing"/>
              <w:rPr>
                <w:rFonts w:cstheme="minorHAnsi"/>
              </w:rPr>
            </w:pPr>
            <w:r w:rsidRPr="00812AA4">
              <w:rPr>
                <w:rFonts w:cstheme="minorHAnsi"/>
              </w:rPr>
              <w:t>Hormonal imbalances and cycle disruptions</w:t>
            </w:r>
          </w:p>
          <w:p w14:paraId="4CD757B7" w14:textId="77777777" w:rsidR="001648F3" w:rsidRPr="00812AA4" w:rsidRDefault="001648F3" w:rsidP="001648F3">
            <w:pPr>
              <w:pStyle w:val="NoSpacing"/>
              <w:rPr>
                <w:rFonts w:cstheme="minorHAnsi"/>
              </w:rPr>
            </w:pPr>
            <w:r w:rsidRPr="00812AA4">
              <w:rPr>
                <w:rFonts w:cstheme="minorHAnsi"/>
              </w:rPr>
              <w:t>Skin rashes or unexplained inflammation</w:t>
            </w:r>
          </w:p>
          <w:p w14:paraId="7C4CDBD9" w14:textId="77777777" w:rsidR="001648F3" w:rsidRPr="00812AA4" w:rsidRDefault="001648F3" w:rsidP="001648F3">
            <w:pPr>
              <w:pStyle w:val="NoSpacing"/>
              <w:rPr>
                <w:rFonts w:cstheme="minorHAnsi"/>
              </w:rPr>
            </w:pPr>
            <w:r w:rsidRPr="00812AA4">
              <w:rPr>
                <w:rFonts w:cstheme="minorHAnsi"/>
              </w:rPr>
              <w:t>Sensitivity to light, sound, or chemicals</w:t>
            </w:r>
          </w:p>
          <w:p w14:paraId="2B9B01E7" w14:textId="77777777" w:rsidR="001648F3" w:rsidRPr="00812AA4" w:rsidRDefault="001648F3" w:rsidP="001648F3">
            <w:pPr>
              <w:pStyle w:val="NoSpacing"/>
              <w:rPr>
                <w:rFonts w:cstheme="minorHAnsi"/>
              </w:rPr>
            </w:pPr>
          </w:p>
          <w:p w14:paraId="74A4CE4F" w14:textId="77777777" w:rsidR="001648F3" w:rsidRPr="00812AA4" w:rsidRDefault="001648F3" w:rsidP="001648F3">
            <w:pPr>
              <w:pStyle w:val="NoSpacing"/>
              <w:rPr>
                <w:rFonts w:cstheme="minorHAnsi"/>
              </w:rPr>
            </w:pPr>
            <w:r w:rsidRPr="00812AA4">
              <w:rPr>
                <w:rFonts w:cstheme="minorHAnsi"/>
              </w:rPr>
              <w:t>If you’ve cleaned up your diet, balanced your hormones, and treated your gut—but still don’t feel right—heavy metals could be the missing piece.</w:t>
            </w:r>
          </w:p>
          <w:p w14:paraId="718BB345" w14:textId="77777777" w:rsidR="001648F3" w:rsidRPr="00812AA4" w:rsidRDefault="001648F3" w:rsidP="001648F3">
            <w:pPr>
              <w:pStyle w:val="NoSpacing"/>
              <w:rPr>
                <w:rFonts w:cstheme="minorHAnsi"/>
              </w:rPr>
            </w:pPr>
          </w:p>
          <w:p w14:paraId="1769409A" w14:textId="77777777" w:rsidR="001648F3" w:rsidRPr="00812AA4" w:rsidRDefault="001648F3" w:rsidP="001648F3">
            <w:pPr>
              <w:pStyle w:val="NoSpacing"/>
              <w:rPr>
                <w:rFonts w:cstheme="minorHAnsi"/>
              </w:rPr>
            </w:pPr>
            <w:r w:rsidRPr="00812AA4">
              <w:rPr>
                <w:rFonts w:cstheme="minorHAnsi"/>
              </w:rPr>
              <w:t>What Tests Can Detect Heavy Metals?</w:t>
            </w:r>
          </w:p>
          <w:p w14:paraId="3BE00207" w14:textId="77777777" w:rsidR="001648F3" w:rsidRPr="00812AA4" w:rsidRDefault="001648F3" w:rsidP="001648F3">
            <w:pPr>
              <w:pStyle w:val="NoSpacing"/>
              <w:rPr>
                <w:rFonts w:cstheme="minorHAnsi"/>
              </w:rPr>
            </w:pPr>
            <w:r w:rsidRPr="00812AA4">
              <w:rPr>
                <w:rFonts w:cstheme="minorHAnsi"/>
              </w:rPr>
              <w:t>Holistic providers use multiple tools to assess metal burden, because metals don’t always show up in standard labs.</w:t>
            </w:r>
          </w:p>
          <w:p w14:paraId="1BBA9538" w14:textId="77777777" w:rsidR="001648F3" w:rsidRPr="00812AA4" w:rsidRDefault="001648F3" w:rsidP="001648F3">
            <w:pPr>
              <w:pStyle w:val="NoSpacing"/>
              <w:rPr>
                <w:rFonts w:cstheme="minorHAnsi"/>
              </w:rPr>
            </w:pPr>
            <w:r w:rsidRPr="00812AA4">
              <w:rPr>
                <w:rFonts w:cstheme="minorHAnsi"/>
              </w:rPr>
              <w:t>Hair Tissue Mineral Analysis (HTMA): Shows long-term trends in mineral ratios and metal retention</w:t>
            </w:r>
          </w:p>
          <w:p w14:paraId="5FFB548B" w14:textId="77777777" w:rsidR="001648F3" w:rsidRPr="00812AA4" w:rsidRDefault="001648F3" w:rsidP="001648F3">
            <w:pPr>
              <w:pStyle w:val="NoSpacing"/>
              <w:rPr>
                <w:rFonts w:cstheme="minorHAnsi"/>
              </w:rPr>
            </w:pPr>
            <w:r w:rsidRPr="00812AA4">
              <w:rPr>
                <w:rFonts w:cstheme="minorHAnsi"/>
              </w:rPr>
              <w:t>Urine Provocation Test: Involves taking a chelator to mobilize metals, then collecting urine for analysis</w:t>
            </w:r>
          </w:p>
          <w:p w14:paraId="47E7321C" w14:textId="77777777" w:rsidR="001648F3" w:rsidRPr="00812AA4" w:rsidRDefault="001648F3" w:rsidP="001648F3">
            <w:pPr>
              <w:pStyle w:val="NoSpacing"/>
              <w:rPr>
                <w:rFonts w:cstheme="minorHAnsi"/>
              </w:rPr>
            </w:pPr>
            <w:r w:rsidRPr="00812AA4">
              <w:rPr>
                <w:rFonts w:cstheme="minorHAnsi"/>
              </w:rPr>
              <w:t>Blood Metal Panels: Useful for acute or recent exposures, but less effective for stored burden</w:t>
            </w:r>
          </w:p>
          <w:p w14:paraId="0B7A3F4E" w14:textId="77777777" w:rsidR="001648F3" w:rsidRPr="00812AA4" w:rsidRDefault="001648F3" w:rsidP="001648F3">
            <w:pPr>
              <w:pStyle w:val="NoSpacing"/>
              <w:rPr>
                <w:rFonts w:cstheme="minorHAnsi"/>
              </w:rPr>
            </w:pPr>
            <w:r w:rsidRPr="00812AA4">
              <w:rPr>
                <w:rFonts w:cstheme="minorHAnsi"/>
              </w:rPr>
              <w:t xml:space="preserve">Bioenergetic Scans or </w:t>
            </w:r>
            <w:proofErr w:type="spellStart"/>
            <w:r w:rsidRPr="00812AA4">
              <w:rPr>
                <w:rFonts w:cstheme="minorHAnsi"/>
              </w:rPr>
              <w:t>Oligoscan</w:t>
            </w:r>
            <w:proofErr w:type="spellEnd"/>
            <w:r w:rsidRPr="00812AA4">
              <w:rPr>
                <w:rFonts w:cstheme="minorHAnsi"/>
              </w:rPr>
              <w:t>: Non-invasive scans that estimate tissue-level accumulation</w:t>
            </w:r>
          </w:p>
          <w:p w14:paraId="6BDB52B9" w14:textId="77777777" w:rsidR="001648F3" w:rsidRPr="00812AA4" w:rsidRDefault="001648F3" w:rsidP="001648F3">
            <w:pPr>
              <w:pStyle w:val="NoSpacing"/>
              <w:rPr>
                <w:rFonts w:cstheme="minorHAnsi"/>
              </w:rPr>
            </w:pPr>
            <w:r w:rsidRPr="00812AA4">
              <w:rPr>
                <w:rFonts w:cstheme="minorHAnsi"/>
              </w:rPr>
              <w:t>Symptom and Exposure History: Critical for context—where you’ve lived, what you’ve used, your medical history</w:t>
            </w:r>
          </w:p>
          <w:p w14:paraId="580176AC" w14:textId="77777777" w:rsidR="001648F3" w:rsidRPr="00812AA4" w:rsidRDefault="001648F3" w:rsidP="001648F3">
            <w:pPr>
              <w:pStyle w:val="NoSpacing"/>
              <w:rPr>
                <w:rFonts w:cstheme="minorHAnsi"/>
              </w:rPr>
            </w:pPr>
          </w:p>
          <w:p w14:paraId="4B327AE0" w14:textId="77777777" w:rsidR="001648F3" w:rsidRPr="00812AA4" w:rsidRDefault="001648F3" w:rsidP="001648F3">
            <w:pPr>
              <w:pStyle w:val="NoSpacing"/>
              <w:rPr>
                <w:rFonts w:cstheme="minorHAnsi"/>
              </w:rPr>
            </w:pPr>
            <w:r w:rsidRPr="00812AA4">
              <w:rPr>
                <w:rFonts w:cstheme="minorHAnsi"/>
              </w:rPr>
              <w:t>Keep in mind, low results don’t always mean no metals. If your detox pathways are blocked, the body may be storing them rather than excreting them.</w:t>
            </w:r>
          </w:p>
          <w:p w14:paraId="6AA0CDC5" w14:textId="77777777" w:rsidR="001648F3" w:rsidRPr="00812AA4" w:rsidRDefault="001648F3" w:rsidP="001648F3">
            <w:pPr>
              <w:pStyle w:val="NoSpacing"/>
              <w:rPr>
                <w:rFonts w:cstheme="minorHAnsi"/>
              </w:rPr>
            </w:pPr>
          </w:p>
          <w:p w14:paraId="3602FC12" w14:textId="77777777" w:rsidR="001648F3" w:rsidRPr="00812AA4" w:rsidRDefault="001648F3" w:rsidP="001648F3">
            <w:pPr>
              <w:pStyle w:val="NoSpacing"/>
              <w:rPr>
                <w:rFonts w:cstheme="minorHAnsi"/>
              </w:rPr>
            </w:pPr>
            <w:r w:rsidRPr="00812AA4">
              <w:rPr>
                <w:rFonts w:cstheme="minorHAnsi"/>
              </w:rPr>
              <w:t>How Is Heavy Metal Detox Done in Holistic Care?</w:t>
            </w:r>
          </w:p>
          <w:p w14:paraId="2B8D21E5" w14:textId="77777777" w:rsidR="001648F3" w:rsidRPr="00812AA4" w:rsidRDefault="001648F3" w:rsidP="001648F3">
            <w:pPr>
              <w:pStyle w:val="NoSpacing"/>
              <w:rPr>
                <w:rFonts w:cstheme="minorHAnsi"/>
              </w:rPr>
            </w:pPr>
            <w:r w:rsidRPr="00812AA4">
              <w:rPr>
                <w:rFonts w:cstheme="minorHAnsi"/>
              </w:rPr>
              <w:t>A safe and effective detox isn’t about forcing metals out of your body—it’s about supporting the body’s natural ability to release them gently, without re-toxifying you.</w:t>
            </w:r>
          </w:p>
          <w:p w14:paraId="605A227C" w14:textId="77777777" w:rsidR="001648F3" w:rsidRPr="00812AA4" w:rsidRDefault="001648F3" w:rsidP="001648F3">
            <w:pPr>
              <w:pStyle w:val="NoSpacing"/>
              <w:rPr>
                <w:rFonts w:cstheme="minorHAnsi"/>
              </w:rPr>
            </w:pPr>
            <w:r w:rsidRPr="00812AA4">
              <w:rPr>
                <w:rFonts w:cstheme="minorHAnsi"/>
              </w:rPr>
              <w:lastRenderedPageBreak/>
              <w:t>Holistic metal detox plans often follow these phases:</w:t>
            </w:r>
          </w:p>
          <w:p w14:paraId="7CE9D625" w14:textId="77777777" w:rsidR="001648F3" w:rsidRPr="00812AA4" w:rsidRDefault="001648F3" w:rsidP="001648F3">
            <w:pPr>
              <w:pStyle w:val="NoSpacing"/>
              <w:rPr>
                <w:rFonts w:cstheme="minorHAnsi"/>
              </w:rPr>
            </w:pPr>
          </w:p>
          <w:p w14:paraId="31C9473F" w14:textId="77777777" w:rsidR="001648F3" w:rsidRPr="00812AA4" w:rsidRDefault="001648F3" w:rsidP="001648F3">
            <w:pPr>
              <w:pStyle w:val="NoSpacing"/>
              <w:rPr>
                <w:rFonts w:cstheme="minorHAnsi"/>
              </w:rPr>
            </w:pPr>
            <w:r w:rsidRPr="00812AA4">
              <w:rPr>
                <w:rFonts w:cstheme="minorHAnsi"/>
              </w:rPr>
              <w:t>1. Prep the Pathways</w:t>
            </w:r>
          </w:p>
          <w:p w14:paraId="11BF14D4" w14:textId="77777777" w:rsidR="001648F3" w:rsidRPr="00812AA4" w:rsidRDefault="001648F3" w:rsidP="001648F3">
            <w:pPr>
              <w:pStyle w:val="NoSpacing"/>
              <w:rPr>
                <w:rFonts w:cstheme="minorHAnsi"/>
              </w:rPr>
            </w:pPr>
            <w:r w:rsidRPr="00812AA4">
              <w:rPr>
                <w:rFonts w:cstheme="minorHAnsi"/>
              </w:rPr>
              <w:t>Before anything is mobilized, drainage must be open. This includes:</w:t>
            </w:r>
          </w:p>
          <w:p w14:paraId="6A8ED3CB" w14:textId="77777777" w:rsidR="001648F3" w:rsidRPr="00812AA4" w:rsidRDefault="001648F3" w:rsidP="001648F3">
            <w:pPr>
              <w:pStyle w:val="NoSpacing"/>
              <w:rPr>
                <w:rFonts w:cstheme="minorHAnsi"/>
              </w:rPr>
            </w:pPr>
            <w:r w:rsidRPr="00812AA4">
              <w:rPr>
                <w:rFonts w:cstheme="minorHAnsi"/>
              </w:rPr>
              <w:t>Supporting the liver, kidneys, lymphatic system, and bowels</w:t>
            </w:r>
          </w:p>
          <w:p w14:paraId="045FF73B" w14:textId="77777777" w:rsidR="001648F3" w:rsidRPr="00812AA4" w:rsidRDefault="001648F3" w:rsidP="001648F3">
            <w:pPr>
              <w:pStyle w:val="NoSpacing"/>
              <w:rPr>
                <w:rFonts w:cstheme="minorHAnsi"/>
              </w:rPr>
            </w:pPr>
            <w:r w:rsidRPr="00812AA4">
              <w:rPr>
                <w:rFonts w:cstheme="minorHAnsi"/>
              </w:rPr>
              <w:t>Ensuring regular elimination (daily bowel movements are non-negotiable)</w:t>
            </w:r>
          </w:p>
          <w:p w14:paraId="709C35CC" w14:textId="77777777" w:rsidR="001648F3" w:rsidRPr="00812AA4" w:rsidRDefault="001648F3" w:rsidP="001648F3">
            <w:pPr>
              <w:pStyle w:val="NoSpacing"/>
              <w:rPr>
                <w:rFonts w:cstheme="minorHAnsi"/>
              </w:rPr>
            </w:pPr>
            <w:r w:rsidRPr="00812AA4">
              <w:rPr>
                <w:rFonts w:cstheme="minorHAnsi"/>
              </w:rPr>
              <w:t>Using gentle lymphatic movement, castor oil packs, and binders</w:t>
            </w:r>
          </w:p>
          <w:p w14:paraId="33C8C91F" w14:textId="77777777" w:rsidR="001648F3" w:rsidRPr="00812AA4" w:rsidRDefault="001648F3" w:rsidP="001648F3">
            <w:pPr>
              <w:pStyle w:val="NoSpacing"/>
              <w:rPr>
                <w:rFonts w:cstheme="minorHAnsi"/>
              </w:rPr>
            </w:pPr>
          </w:p>
          <w:p w14:paraId="38D88766" w14:textId="77777777" w:rsidR="001648F3" w:rsidRPr="00812AA4" w:rsidRDefault="001648F3" w:rsidP="001648F3">
            <w:pPr>
              <w:pStyle w:val="NoSpacing"/>
              <w:rPr>
                <w:rFonts w:cstheme="minorHAnsi"/>
              </w:rPr>
            </w:pPr>
            <w:r w:rsidRPr="00812AA4">
              <w:rPr>
                <w:rFonts w:cstheme="minorHAnsi"/>
              </w:rPr>
              <w:t>2. Bind and Eliminate</w:t>
            </w:r>
          </w:p>
          <w:p w14:paraId="65CF256D" w14:textId="77777777" w:rsidR="001648F3" w:rsidRPr="00812AA4" w:rsidRDefault="001648F3" w:rsidP="001648F3">
            <w:pPr>
              <w:pStyle w:val="NoSpacing"/>
              <w:rPr>
                <w:rFonts w:cstheme="minorHAnsi"/>
              </w:rPr>
            </w:pPr>
            <w:r w:rsidRPr="00812AA4">
              <w:rPr>
                <w:rFonts w:cstheme="minorHAnsi"/>
              </w:rPr>
              <w:t>Once your body starts releasing stored metals, binders are used to catch and escort them out:</w:t>
            </w:r>
          </w:p>
          <w:p w14:paraId="56DBAA7A" w14:textId="77777777" w:rsidR="001648F3" w:rsidRPr="00812AA4" w:rsidRDefault="001648F3" w:rsidP="001648F3">
            <w:pPr>
              <w:pStyle w:val="NoSpacing"/>
              <w:rPr>
                <w:rFonts w:cstheme="minorHAnsi"/>
              </w:rPr>
            </w:pPr>
            <w:r w:rsidRPr="00812AA4">
              <w:rPr>
                <w:rFonts w:cstheme="minorHAnsi"/>
              </w:rPr>
              <w:t>Chlorella, cilantro, modified citrus pectin, and fulvic/humic acids</w:t>
            </w:r>
          </w:p>
          <w:p w14:paraId="4427E908" w14:textId="77777777" w:rsidR="001648F3" w:rsidRPr="00812AA4" w:rsidRDefault="001648F3" w:rsidP="001648F3">
            <w:pPr>
              <w:pStyle w:val="NoSpacing"/>
              <w:rPr>
                <w:rFonts w:cstheme="minorHAnsi"/>
              </w:rPr>
            </w:pPr>
            <w:r w:rsidRPr="00812AA4">
              <w:rPr>
                <w:rFonts w:cstheme="minorHAnsi"/>
              </w:rPr>
              <w:t>Activated charcoal or bentonite clay (in specific situations)</w:t>
            </w:r>
          </w:p>
          <w:p w14:paraId="4A23A229" w14:textId="77777777" w:rsidR="001648F3" w:rsidRPr="00812AA4" w:rsidRDefault="001648F3" w:rsidP="001648F3">
            <w:pPr>
              <w:pStyle w:val="NoSpacing"/>
              <w:rPr>
                <w:rFonts w:cstheme="minorHAnsi"/>
              </w:rPr>
            </w:pPr>
            <w:r w:rsidRPr="00812AA4">
              <w:rPr>
                <w:rFonts w:cstheme="minorHAnsi"/>
              </w:rPr>
              <w:t>Some providers may use zeolite or prescribed chelators if needed</w:t>
            </w:r>
          </w:p>
          <w:p w14:paraId="5410D8F5" w14:textId="77777777" w:rsidR="001648F3" w:rsidRPr="00812AA4" w:rsidRDefault="001648F3" w:rsidP="001648F3">
            <w:pPr>
              <w:pStyle w:val="NoSpacing"/>
              <w:rPr>
                <w:rFonts w:cstheme="minorHAnsi"/>
              </w:rPr>
            </w:pPr>
          </w:p>
          <w:p w14:paraId="25601595" w14:textId="77777777" w:rsidR="001648F3" w:rsidRPr="00812AA4" w:rsidRDefault="001648F3" w:rsidP="001648F3">
            <w:pPr>
              <w:pStyle w:val="NoSpacing"/>
              <w:rPr>
                <w:rFonts w:cstheme="minorHAnsi"/>
              </w:rPr>
            </w:pPr>
            <w:r w:rsidRPr="00812AA4">
              <w:rPr>
                <w:rFonts w:cstheme="minorHAnsi"/>
              </w:rPr>
              <w:t xml:space="preserve">3. Rebuild and </w:t>
            </w:r>
            <w:proofErr w:type="spellStart"/>
            <w:r w:rsidRPr="00812AA4">
              <w:rPr>
                <w:rFonts w:cstheme="minorHAnsi"/>
              </w:rPr>
              <w:t>Remineralize</w:t>
            </w:r>
            <w:proofErr w:type="spellEnd"/>
          </w:p>
          <w:p w14:paraId="7228C227" w14:textId="77777777" w:rsidR="001648F3" w:rsidRPr="00812AA4" w:rsidRDefault="001648F3" w:rsidP="001648F3">
            <w:pPr>
              <w:pStyle w:val="NoSpacing"/>
              <w:rPr>
                <w:rFonts w:cstheme="minorHAnsi"/>
              </w:rPr>
            </w:pPr>
            <w:r w:rsidRPr="00812AA4">
              <w:rPr>
                <w:rFonts w:cstheme="minorHAnsi"/>
              </w:rPr>
              <w:t>Metals displace key nutrients. After detox, restoring minerals is crucial:</w:t>
            </w:r>
          </w:p>
          <w:p w14:paraId="20AD47E2" w14:textId="77777777" w:rsidR="001648F3" w:rsidRPr="00812AA4" w:rsidRDefault="001648F3" w:rsidP="001648F3">
            <w:pPr>
              <w:pStyle w:val="NoSpacing"/>
              <w:rPr>
                <w:rFonts w:cstheme="minorHAnsi"/>
              </w:rPr>
            </w:pPr>
            <w:r w:rsidRPr="00812AA4">
              <w:rPr>
                <w:rFonts w:cstheme="minorHAnsi"/>
              </w:rPr>
              <w:t>Magnesium, selenium, zinc, and B vitamins</w:t>
            </w:r>
          </w:p>
          <w:p w14:paraId="32AB6A5E" w14:textId="77777777" w:rsidR="001648F3" w:rsidRPr="00812AA4" w:rsidRDefault="001648F3" w:rsidP="001648F3">
            <w:pPr>
              <w:pStyle w:val="NoSpacing"/>
              <w:rPr>
                <w:rFonts w:cstheme="minorHAnsi"/>
              </w:rPr>
            </w:pPr>
            <w:r w:rsidRPr="00812AA4">
              <w:rPr>
                <w:rFonts w:cstheme="minorHAnsi"/>
              </w:rPr>
              <w:t>Mitochondrial support (CoQ10, carnitine, alpha-lipoic acid)</w:t>
            </w:r>
          </w:p>
          <w:p w14:paraId="751C53A3" w14:textId="77777777" w:rsidR="001648F3" w:rsidRPr="00812AA4" w:rsidRDefault="001648F3" w:rsidP="001648F3">
            <w:pPr>
              <w:pStyle w:val="NoSpacing"/>
              <w:rPr>
                <w:rFonts w:cstheme="minorHAnsi"/>
              </w:rPr>
            </w:pPr>
            <w:r w:rsidRPr="00812AA4">
              <w:rPr>
                <w:rFonts w:cstheme="minorHAnsi"/>
              </w:rPr>
              <w:t>Gentle adaptogens for adrenal recovery</w:t>
            </w:r>
          </w:p>
          <w:p w14:paraId="5AC19CF5" w14:textId="77777777" w:rsidR="001648F3" w:rsidRPr="00812AA4" w:rsidRDefault="001648F3" w:rsidP="001648F3">
            <w:pPr>
              <w:pStyle w:val="NoSpacing"/>
              <w:rPr>
                <w:rFonts w:cstheme="minorHAnsi"/>
              </w:rPr>
            </w:pPr>
          </w:p>
          <w:p w14:paraId="50AF4FE0" w14:textId="77777777" w:rsidR="001648F3" w:rsidRPr="00812AA4" w:rsidRDefault="001648F3" w:rsidP="001648F3">
            <w:pPr>
              <w:pStyle w:val="NoSpacing"/>
              <w:rPr>
                <w:rFonts w:cstheme="minorHAnsi"/>
              </w:rPr>
            </w:pPr>
            <w:r w:rsidRPr="00812AA4">
              <w:rPr>
                <w:rFonts w:cstheme="minorHAnsi"/>
              </w:rPr>
              <w:t>4. Address the Root Cause</w:t>
            </w:r>
          </w:p>
          <w:p w14:paraId="70981B4A" w14:textId="77777777" w:rsidR="001648F3" w:rsidRPr="00812AA4" w:rsidRDefault="001648F3" w:rsidP="001648F3">
            <w:pPr>
              <w:pStyle w:val="NoSpacing"/>
              <w:rPr>
                <w:rFonts w:cstheme="minorHAnsi"/>
              </w:rPr>
            </w:pPr>
            <w:r w:rsidRPr="00812AA4">
              <w:rPr>
                <w:rFonts w:cstheme="minorHAnsi"/>
              </w:rPr>
              <w:t>Why did the body hold onto metals in the first place? Often, there’s deeper dysfunction:</w:t>
            </w:r>
          </w:p>
          <w:p w14:paraId="165BDAB3" w14:textId="77777777" w:rsidR="001648F3" w:rsidRPr="00812AA4" w:rsidRDefault="001648F3" w:rsidP="001648F3">
            <w:pPr>
              <w:pStyle w:val="NoSpacing"/>
              <w:rPr>
                <w:rFonts w:cstheme="minorHAnsi"/>
              </w:rPr>
            </w:pPr>
            <w:r w:rsidRPr="00812AA4">
              <w:rPr>
                <w:rFonts w:cstheme="minorHAnsi"/>
              </w:rPr>
              <w:t>Leaky gut or gut infections</w:t>
            </w:r>
          </w:p>
          <w:p w14:paraId="5CE1BF65" w14:textId="77777777" w:rsidR="001648F3" w:rsidRPr="00812AA4" w:rsidRDefault="001648F3" w:rsidP="001648F3">
            <w:pPr>
              <w:pStyle w:val="NoSpacing"/>
              <w:rPr>
                <w:rFonts w:cstheme="minorHAnsi"/>
              </w:rPr>
            </w:pPr>
            <w:r w:rsidRPr="00812AA4">
              <w:rPr>
                <w:rFonts w:cstheme="minorHAnsi"/>
              </w:rPr>
              <w:t>Mold exposure</w:t>
            </w:r>
          </w:p>
          <w:p w14:paraId="5B7872A3" w14:textId="77777777" w:rsidR="001648F3" w:rsidRPr="00812AA4" w:rsidRDefault="001648F3" w:rsidP="001648F3">
            <w:pPr>
              <w:pStyle w:val="NoSpacing"/>
              <w:rPr>
                <w:rFonts w:cstheme="minorHAnsi"/>
              </w:rPr>
            </w:pPr>
            <w:r w:rsidRPr="00812AA4">
              <w:rPr>
                <w:rFonts w:cstheme="minorHAnsi"/>
              </w:rPr>
              <w:t>Methylation or genetic detox impairments</w:t>
            </w:r>
          </w:p>
          <w:p w14:paraId="36D2B51A" w14:textId="77777777" w:rsidR="001648F3" w:rsidRPr="00812AA4" w:rsidRDefault="001648F3" w:rsidP="001648F3">
            <w:pPr>
              <w:pStyle w:val="NoSpacing"/>
              <w:rPr>
                <w:rFonts w:cstheme="minorHAnsi"/>
              </w:rPr>
            </w:pPr>
            <w:r w:rsidRPr="00812AA4">
              <w:rPr>
                <w:rFonts w:cstheme="minorHAnsi"/>
              </w:rPr>
              <w:t>Trauma-induced immune dysregulation</w:t>
            </w:r>
          </w:p>
          <w:p w14:paraId="4C7A70C6" w14:textId="77777777" w:rsidR="001648F3" w:rsidRPr="00812AA4" w:rsidRDefault="001648F3" w:rsidP="001648F3">
            <w:pPr>
              <w:pStyle w:val="NoSpacing"/>
              <w:rPr>
                <w:rFonts w:cstheme="minorHAnsi"/>
              </w:rPr>
            </w:pPr>
          </w:p>
          <w:p w14:paraId="10453CF7" w14:textId="77777777" w:rsidR="001648F3" w:rsidRPr="00812AA4" w:rsidRDefault="001648F3" w:rsidP="001648F3">
            <w:pPr>
              <w:pStyle w:val="NoSpacing"/>
              <w:rPr>
                <w:rFonts w:cstheme="minorHAnsi"/>
              </w:rPr>
            </w:pPr>
            <w:r w:rsidRPr="00812AA4">
              <w:rPr>
                <w:rFonts w:cstheme="minorHAnsi"/>
              </w:rPr>
              <w:t>What’s the Difference Between Chelation and Gentle Detox?</w:t>
            </w:r>
          </w:p>
          <w:p w14:paraId="4B408BD3" w14:textId="77777777" w:rsidR="001648F3" w:rsidRPr="00812AA4" w:rsidRDefault="001648F3" w:rsidP="001648F3">
            <w:pPr>
              <w:pStyle w:val="NoSpacing"/>
              <w:rPr>
                <w:rFonts w:cstheme="minorHAnsi"/>
              </w:rPr>
            </w:pPr>
            <w:r w:rsidRPr="00812AA4">
              <w:rPr>
                <w:rFonts w:cstheme="minorHAnsi"/>
              </w:rPr>
              <w:t>Chelation therapy typically uses prescription drugs (like DMSA or EDTA) to aggressively bind metals. While sometimes necessary in acute poisoning, chelation can be hard on the kidneys and is not always appropriate for long-term or chronic detox.</w:t>
            </w:r>
          </w:p>
          <w:p w14:paraId="0640EB0F" w14:textId="77777777" w:rsidR="001648F3" w:rsidRPr="00812AA4" w:rsidRDefault="001648F3" w:rsidP="001648F3">
            <w:pPr>
              <w:pStyle w:val="NoSpacing"/>
              <w:rPr>
                <w:rFonts w:cstheme="minorHAnsi"/>
              </w:rPr>
            </w:pPr>
          </w:p>
          <w:p w14:paraId="038643EB" w14:textId="77777777" w:rsidR="001648F3" w:rsidRPr="00812AA4" w:rsidRDefault="001648F3" w:rsidP="001648F3">
            <w:pPr>
              <w:pStyle w:val="NoSpacing"/>
              <w:rPr>
                <w:rFonts w:cstheme="minorHAnsi"/>
              </w:rPr>
            </w:pPr>
            <w:r w:rsidRPr="00812AA4">
              <w:rPr>
                <w:rFonts w:cstheme="minorHAnsi"/>
              </w:rPr>
              <w:t>Holistic approaches use gentler tools that nourish rather than deplete. The focus is on sustainable, safe detox over time—not a single “flush.”</w:t>
            </w:r>
          </w:p>
          <w:p w14:paraId="50E83AF4" w14:textId="77777777" w:rsidR="001648F3" w:rsidRPr="00812AA4" w:rsidRDefault="001648F3" w:rsidP="001648F3">
            <w:pPr>
              <w:pStyle w:val="NoSpacing"/>
              <w:rPr>
                <w:rFonts w:cstheme="minorHAnsi"/>
              </w:rPr>
            </w:pPr>
          </w:p>
          <w:p w14:paraId="782A7F66" w14:textId="77777777" w:rsidR="001648F3" w:rsidRPr="00812AA4" w:rsidRDefault="001648F3" w:rsidP="001648F3">
            <w:pPr>
              <w:pStyle w:val="NoSpacing"/>
              <w:rPr>
                <w:rFonts w:cstheme="minorHAnsi"/>
              </w:rPr>
            </w:pPr>
            <w:r w:rsidRPr="00812AA4">
              <w:rPr>
                <w:rFonts w:cstheme="minorHAnsi"/>
              </w:rPr>
              <w:t>How Long Does Heavy Metal Detox Take?</w:t>
            </w:r>
          </w:p>
          <w:p w14:paraId="11666751" w14:textId="77777777" w:rsidR="001648F3" w:rsidRPr="00812AA4" w:rsidRDefault="001648F3" w:rsidP="001648F3">
            <w:pPr>
              <w:pStyle w:val="NoSpacing"/>
              <w:rPr>
                <w:rFonts w:cstheme="minorHAnsi"/>
              </w:rPr>
            </w:pPr>
            <w:r w:rsidRPr="00812AA4">
              <w:rPr>
                <w:rFonts w:cstheme="minorHAnsi"/>
              </w:rPr>
              <w:t>This is not a quick fix. Depending on your toxic load, detox capacity, and bio-individual factors, true heavy metal detox may take 6–18 months. Most providers work in cycles—detox, rest, rebuild—rather than constant pulling.</w:t>
            </w:r>
          </w:p>
          <w:p w14:paraId="20963A43" w14:textId="77777777" w:rsidR="001648F3" w:rsidRPr="00812AA4" w:rsidRDefault="001648F3" w:rsidP="001648F3">
            <w:pPr>
              <w:pStyle w:val="NoSpacing"/>
              <w:rPr>
                <w:rFonts w:cstheme="minorHAnsi"/>
              </w:rPr>
            </w:pPr>
            <w:r w:rsidRPr="00812AA4">
              <w:rPr>
                <w:rFonts w:cstheme="minorHAnsi"/>
              </w:rPr>
              <w:t>Consistency matters more than intensity. Detox done too fast can overwhelm your system and backfire.</w:t>
            </w:r>
          </w:p>
          <w:p w14:paraId="3E45D9C8" w14:textId="77777777" w:rsidR="001648F3" w:rsidRPr="00812AA4" w:rsidRDefault="001648F3" w:rsidP="001648F3">
            <w:pPr>
              <w:pStyle w:val="NoSpacing"/>
              <w:rPr>
                <w:rFonts w:cstheme="minorHAnsi"/>
              </w:rPr>
            </w:pPr>
          </w:p>
          <w:p w14:paraId="18C0A566" w14:textId="77777777" w:rsidR="001648F3" w:rsidRPr="00812AA4" w:rsidRDefault="001648F3" w:rsidP="001648F3">
            <w:pPr>
              <w:pStyle w:val="NoSpacing"/>
              <w:rPr>
                <w:rFonts w:cstheme="minorHAnsi"/>
              </w:rPr>
            </w:pPr>
            <w:r w:rsidRPr="00812AA4">
              <w:rPr>
                <w:rFonts w:cstheme="minorHAnsi"/>
              </w:rPr>
              <w:t>How Do You Know If It’s Working?</w:t>
            </w:r>
          </w:p>
          <w:p w14:paraId="3196086E" w14:textId="77777777" w:rsidR="001648F3" w:rsidRPr="00812AA4" w:rsidRDefault="001648F3" w:rsidP="001648F3">
            <w:pPr>
              <w:pStyle w:val="NoSpacing"/>
              <w:rPr>
                <w:rFonts w:cstheme="minorHAnsi"/>
              </w:rPr>
            </w:pPr>
            <w:r w:rsidRPr="00812AA4">
              <w:rPr>
                <w:rFonts w:cstheme="minorHAnsi"/>
              </w:rPr>
              <w:t>Clients often report:</w:t>
            </w:r>
          </w:p>
          <w:p w14:paraId="63CE3DA6" w14:textId="77777777" w:rsidR="001648F3" w:rsidRPr="00812AA4" w:rsidRDefault="001648F3" w:rsidP="001648F3">
            <w:pPr>
              <w:pStyle w:val="NoSpacing"/>
              <w:rPr>
                <w:rFonts w:cstheme="minorHAnsi"/>
              </w:rPr>
            </w:pPr>
            <w:r w:rsidRPr="00812AA4">
              <w:rPr>
                <w:rFonts w:cstheme="minorHAnsi"/>
              </w:rPr>
              <w:t>Clearer thinking and memory</w:t>
            </w:r>
          </w:p>
          <w:p w14:paraId="7A1FF366" w14:textId="77777777" w:rsidR="001648F3" w:rsidRPr="00812AA4" w:rsidRDefault="001648F3" w:rsidP="001648F3">
            <w:pPr>
              <w:pStyle w:val="NoSpacing"/>
              <w:rPr>
                <w:rFonts w:cstheme="minorHAnsi"/>
              </w:rPr>
            </w:pPr>
            <w:r w:rsidRPr="00812AA4">
              <w:rPr>
                <w:rFonts w:cstheme="minorHAnsi"/>
              </w:rPr>
              <w:t>More stable mood</w:t>
            </w:r>
          </w:p>
          <w:p w14:paraId="36C9980D" w14:textId="77777777" w:rsidR="001648F3" w:rsidRPr="00812AA4" w:rsidRDefault="001648F3" w:rsidP="001648F3">
            <w:pPr>
              <w:pStyle w:val="NoSpacing"/>
              <w:rPr>
                <w:rFonts w:cstheme="minorHAnsi"/>
              </w:rPr>
            </w:pPr>
            <w:r w:rsidRPr="00812AA4">
              <w:rPr>
                <w:rFonts w:cstheme="minorHAnsi"/>
              </w:rPr>
              <w:t>Reduced skin breakouts or rashes</w:t>
            </w:r>
          </w:p>
          <w:p w14:paraId="6EDAF845" w14:textId="77777777" w:rsidR="001648F3" w:rsidRPr="00812AA4" w:rsidRDefault="001648F3" w:rsidP="001648F3">
            <w:pPr>
              <w:pStyle w:val="NoSpacing"/>
              <w:rPr>
                <w:rFonts w:cstheme="minorHAnsi"/>
              </w:rPr>
            </w:pPr>
            <w:r w:rsidRPr="00812AA4">
              <w:rPr>
                <w:rFonts w:cstheme="minorHAnsi"/>
              </w:rPr>
              <w:t>Less reactivity to smells or chemicals</w:t>
            </w:r>
          </w:p>
          <w:p w14:paraId="61736F31" w14:textId="77777777" w:rsidR="001648F3" w:rsidRPr="00812AA4" w:rsidRDefault="001648F3" w:rsidP="001648F3">
            <w:pPr>
              <w:pStyle w:val="NoSpacing"/>
              <w:rPr>
                <w:rFonts w:cstheme="minorHAnsi"/>
              </w:rPr>
            </w:pPr>
            <w:r w:rsidRPr="00812AA4">
              <w:rPr>
                <w:rFonts w:cstheme="minorHAnsi"/>
              </w:rPr>
              <w:lastRenderedPageBreak/>
              <w:t>Better digestion and hormone balance</w:t>
            </w:r>
          </w:p>
          <w:p w14:paraId="247D9C05" w14:textId="77777777" w:rsidR="001648F3" w:rsidRPr="00812AA4" w:rsidRDefault="001648F3" w:rsidP="001648F3">
            <w:pPr>
              <w:pStyle w:val="NoSpacing"/>
              <w:rPr>
                <w:rFonts w:cstheme="minorHAnsi"/>
              </w:rPr>
            </w:pPr>
            <w:r w:rsidRPr="00812AA4">
              <w:rPr>
                <w:rFonts w:cstheme="minorHAnsi"/>
              </w:rPr>
              <w:t>Increased energy and stamina</w:t>
            </w:r>
          </w:p>
          <w:p w14:paraId="01D730E8" w14:textId="77777777" w:rsidR="001648F3" w:rsidRPr="00812AA4" w:rsidRDefault="001648F3" w:rsidP="001648F3">
            <w:pPr>
              <w:pStyle w:val="NoSpacing"/>
              <w:rPr>
                <w:rFonts w:cstheme="minorHAnsi"/>
              </w:rPr>
            </w:pPr>
            <w:r w:rsidRPr="00812AA4">
              <w:rPr>
                <w:rFonts w:cstheme="minorHAnsi"/>
              </w:rPr>
              <w:t>Testing can also show a decrease in retained metals, but how you feel is often the most powerful indicator.</w:t>
            </w:r>
          </w:p>
          <w:p w14:paraId="377BD387" w14:textId="77777777" w:rsidR="001648F3" w:rsidRPr="00812AA4" w:rsidRDefault="001648F3" w:rsidP="001648F3">
            <w:pPr>
              <w:pStyle w:val="NoSpacing"/>
              <w:rPr>
                <w:rFonts w:cstheme="minorHAnsi"/>
              </w:rPr>
            </w:pPr>
          </w:p>
          <w:p w14:paraId="246EB212" w14:textId="77777777" w:rsidR="001648F3" w:rsidRPr="00812AA4" w:rsidRDefault="001648F3" w:rsidP="001648F3">
            <w:pPr>
              <w:pStyle w:val="NoSpacing"/>
              <w:rPr>
                <w:rFonts w:cstheme="minorHAnsi"/>
              </w:rPr>
            </w:pPr>
            <w:r w:rsidRPr="00812AA4">
              <w:rPr>
                <w:rFonts w:cstheme="minorHAnsi"/>
              </w:rPr>
              <w:t>Can Kids or People with Chronic Illness Detox Metals?</w:t>
            </w:r>
          </w:p>
          <w:p w14:paraId="45B226B8" w14:textId="77777777" w:rsidR="001648F3" w:rsidRPr="00812AA4" w:rsidRDefault="001648F3" w:rsidP="001648F3">
            <w:pPr>
              <w:pStyle w:val="NoSpacing"/>
              <w:rPr>
                <w:rFonts w:cstheme="minorHAnsi"/>
              </w:rPr>
            </w:pPr>
            <w:r w:rsidRPr="00812AA4">
              <w:rPr>
                <w:rFonts w:cstheme="minorHAnsi"/>
              </w:rPr>
              <w:t>Yes—but extra caution is needed. For children, those with autoimmune conditions, or sensitive systems, the detox must be extra gentle and practitioner-supervised.</w:t>
            </w:r>
          </w:p>
          <w:p w14:paraId="5E8433F0" w14:textId="77777777" w:rsidR="001648F3" w:rsidRPr="00812AA4" w:rsidRDefault="001648F3" w:rsidP="001648F3">
            <w:pPr>
              <w:pStyle w:val="NoSpacing"/>
              <w:rPr>
                <w:rFonts w:cstheme="minorHAnsi"/>
              </w:rPr>
            </w:pPr>
          </w:p>
          <w:p w14:paraId="10C968E3" w14:textId="77777777" w:rsidR="001648F3" w:rsidRPr="00812AA4" w:rsidRDefault="001648F3" w:rsidP="001648F3">
            <w:pPr>
              <w:pStyle w:val="NoSpacing"/>
              <w:rPr>
                <w:rFonts w:cstheme="minorHAnsi"/>
              </w:rPr>
            </w:pPr>
            <w:r w:rsidRPr="00812AA4">
              <w:rPr>
                <w:rFonts w:cstheme="minorHAnsi"/>
              </w:rPr>
              <w:t>In these cases, the focus is on:</w:t>
            </w:r>
          </w:p>
          <w:p w14:paraId="19C9991F" w14:textId="77777777" w:rsidR="001648F3" w:rsidRPr="00812AA4" w:rsidRDefault="001648F3" w:rsidP="001648F3">
            <w:pPr>
              <w:pStyle w:val="NoSpacing"/>
              <w:rPr>
                <w:rFonts w:cstheme="minorHAnsi"/>
              </w:rPr>
            </w:pPr>
            <w:r w:rsidRPr="00812AA4">
              <w:rPr>
                <w:rFonts w:cstheme="minorHAnsi"/>
              </w:rPr>
              <w:t>Opening drainage</w:t>
            </w:r>
          </w:p>
          <w:p w14:paraId="6603E6C4" w14:textId="77777777" w:rsidR="001648F3" w:rsidRPr="00812AA4" w:rsidRDefault="001648F3" w:rsidP="001648F3">
            <w:pPr>
              <w:pStyle w:val="NoSpacing"/>
              <w:rPr>
                <w:rFonts w:cstheme="minorHAnsi"/>
              </w:rPr>
            </w:pPr>
            <w:r w:rsidRPr="00812AA4">
              <w:rPr>
                <w:rFonts w:cstheme="minorHAnsi"/>
              </w:rPr>
              <w:t>Light binders (like liquid minerals or food-based support)</w:t>
            </w:r>
          </w:p>
          <w:p w14:paraId="3EB8E95C" w14:textId="77777777" w:rsidR="001648F3" w:rsidRPr="00812AA4" w:rsidRDefault="001648F3" w:rsidP="001648F3">
            <w:pPr>
              <w:pStyle w:val="NoSpacing"/>
              <w:rPr>
                <w:rFonts w:cstheme="minorHAnsi"/>
              </w:rPr>
            </w:pPr>
            <w:r w:rsidRPr="00812AA4">
              <w:rPr>
                <w:rFonts w:cstheme="minorHAnsi"/>
              </w:rPr>
              <w:t>Avoiding over-supplementation</w:t>
            </w:r>
          </w:p>
          <w:p w14:paraId="56DD4770" w14:textId="77777777" w:rsidR="001648F3" w:rsidRPr="00812AA4" w:rsidRDefault="001648F3" w:rsidP="001648F3">
            <w:pPr>
              <w:pStyle w:val="NoSpacing"/>
              <w:rPr>
                <w:rFonts w:cstheme="minorHAnsi"/>
              </w:rPr>
            </w:pPr>
            <w:r w:rsidRPr="00812AA4">
              <w:rPr>
                <w:rFonts w:cstheme="minorHAnsi"/>
              </w:rPr>
              <w:t>Addressing mold, infections, and gut health first</w:t>
            </w:r>
          </w:p>
          <w:p w14:paraId="020A6570" w14:textId="77777777" w:rsidR="001648F3" w:rsidRPr="00812AA4" w:rsidRDefault="001648F3" w:rsidP="001648F3">
            <w:pPr>
              <w:pStyle w:val="NoSpacing"/>
              <w:rPr>
                <w:rFonts w:cstheme="minorHAnsi"/>
              </w:rPr>
            </w:pPr>
          </w:p>
          <w:p w14:paraId="63E233AE" w14:textId="77777777" w:rsidR="001648F3" w:rsidRPr="00812AA4" w:rsidRDefault="001648F3" w:rsidP="001648F3">
            <w:pPr>
              <w:pStyle w:val="NoSpacing"/>
              <w:rPr>
                <w:rFonts w:cstheme="minorHAnsi"/>
              </w:rPr>
            </w:pPr>
            <w:r w:rsidRPr="00812AA4">
              <w:rPr>
                <w:rFonts w:cstheme="minorHAnsi"/>
              </w:rPr>
              <w:t>Final Thoughts: Heavy metal detox isn’t about trends or extremes. It’s about freeing your body from a burden it was never designed to carry.</w:t>
            </w:r>
          </w:p>
          <w:p w14:paraId="2573F33C" w14:textId="77E58AAD" w:rsidR="001648F3" w:rsidRPr="00812AA4" w:rsidRDefault="001648F3" w:rsidP="001648F3">
            <w:pPr>
              <w:pStyle w:val="NoSpacing"/>
              <w:rPr>
                <w:rFonts w:cstheme="minorHAnsi"/>
              </w:rPr>
            </w:pPr>
            <w:r w:rsidRPr="00812AA4">
              <w:rPr>
                <w:rFonts w:cstheme="minorHAnsi"/>
              </w:rPr>
              <w:t>When done the right way—with wisdom, preparation, and bio-individual care—it can unlock deeper healing than you ever thought possible.</w:t>
            </w:r>
          </w:p>
        </w:tc>
      </w:tr>
      <w:tr w:rsidR="00FB15FE" w:rsidRPr="00812AA4" w14:paraId="4603D980" w14:textId="77777777" w:rsidTr="003023B6">
        <w:tc>
          <w:tcPr>
            <w:tcW w:w="1777" w:type="dxa"/>
          </w:tcPr>
          <w:p w14:paraId="27685BF8" w14:textId="14C7F9A5" w:rsidR="00FB15FE" w:rsidRPr="00812AA4" w:rsidRDefault="00FB15FE" w:rsidP="003D77F2">
            <w:pPr>
              <w:rPr>
                <w:rFonts w:cstheme="minorHAnsi"/>
                <w:b/>
                <w:bCs/>
              </w:rPr>
            </w:pPr>
            <w:bookmarkStart w:id="327" w:name="MINDCONTROL"/>
            <w:r w:rsidRPr="00812AA4">
              <w:rPr>
                <w:rFonts w:cstheme="minorHAnsi"/>
                <w:b/>
                <w:bCs/>
              </w:rPr>
              <w:lastRenderedPageBreak/>
              <w:t>MIND CONTROL</w:t>
            </w:r>
            <w:bookmarkEnd w:id="327"/>
            <w:r w:rsidRPr="00812AA4">
              <w:rPr>
                <w:rFonts w:cstheme="minorHAnsi"/>
                <w:b/>
                <w:bCs/>
              </w:rPr>
              <w:br/>
            </w:r>
            <w:hyperlink w:anchor="AAATOP" w:history="1">
              <w:r w:rsidRPr="00812AA4">
                <w:rPr>
                  <w:rStyle w:val="Hyperlink"/>
                  <w:rFonts w:cstheme="minorHAnsi"/>
                  <w:b/>
                  <w:bCs/>
                  <w:sz w:val="12"/>
                  <w:szCs w:val="12"/>
                </w:rPr>
                <w:t>JUMP TO TOP OF DOCUMENT</w:t>
              </w:r>
            </w:hyperlink>
          </w:p>
        </w:tc>
        <w:tc>
          <w:tcPr>
            <w:tcW w:w="9000" w:type="dxa"/>
          </w:tcPr>
          <w:p w14:paraId="699CF8DB" w14:textId="0A05F423" w:rsidR="00FB15FE" w:rsidRPr="00812AA4" w:rsidRDefault="00FB15FE" w:rsidP="003D77F2">
            <w:pPr>
              <w:pStyle w:val="NormalWeb"/>
              <w:spacing w:before="0" w:beforeAutospacing="0" w:after="0" w:afterAutospacing="0"/>
              <w:rPr>
                <w:rFonts w:asciiTheme="minorHAnsi" w:hAnsiTheme="minorHAnsi" w:cstheme="minorHAnsi"/>
                <w:b/>
                <w:bCs/>
                <w:sz w:val="22"/>
                <w:szCs w:val="22"/>
              </w:rPr>
            </w:pPr>
            <w:r w:rsidRPr="00812AA4">
              <w:rPr>
                <w:rFonts w:asciiTheme="minorHAnsi" w:hAnsiTheme="minorHAnsi" w:cstheme="minorHAnsi"/>
                <w:sz w:val="22"/>
                <w:szCs w:val="22"/>
              </w:rPr>
              <w:t>The Nazis were studying mind control. And when the Nazis had settled on for mind control was that a person first needed to be malnourished. The 2</w:t>
            </w:r>
            <w:r w:rsidRPr="00812AA4">
              <w:rPr>
                <w:rFonts w:asciiTheme="minorHAnsi" w:hAnsiTheme="minorHAnsi" w:cstheme="minorHAnsi"/>
                <w:sz w:val="22"/>
                <w:szCs w:val="22"/>
                <w:vertAlign w:val="superscript"/>
              </w:rPr>
              <w:t>nd</w:t>
            </w:r>
            <w:r w:rsidRPr="00812AA4">
              <w:rPr>
                <w:rFonts w:asciiTheme="minorHAnsi" w:hAnsiTheme="minorHAnsi" w:cstheme="minorHAnsi"/>
                <w:sz w:val="22"/>
                <w:szCs w:val="22"/>
              </w:rPr>
              <w:t xml:space="preserve"> thing was they needed to have heavy metals, aluminum was their one of choice at that time, deposited into their bodies. The 3</w:t>
            </w:r>
            <w:r w:rsidRPr="00812AA4">
              <w:rPr>
                <w:rFonts w:asciiTheme="minorHAnsi" w:hAnsiTheme="minorHAnsi" w:cstheme="minorHAnsi"/>
                <w:sz w:val="22"/>
                <w:szCs w:val="22"/>
                <w:vertAlign w:val="superscript"/>
              </w:rPr>
              <w:t>rd</w:t>
            </w:r>
            <w:r w:rsidRPr="00812AA4">
              <w:rPr>
                <w:rFonts w:asciiTheme="minorHAnsi" w:hAnsiTheme="minorHAnsi" w:cstheme="minorHAnsi"/>
                <w:sz w:val="22"/>
                <w:szCs w:val="22"/>
              </w:rPr>
              <w:t xml:space="preserve"> thing that they needed was to have negative stimulus punishment. If you don’t do what we tell you to do. And then the 4</w:t>
            </w:r>
            <w:r w:rsidRPr="00812AA4">
              <w:rPr>
                <w:rFonts w:asciiTheme="minorHAnsi" w:hAnsiTheme="minorHAnsi" w:cstheme="minorHAnsi"/>
                <w:sz w:val="22"/>
                <w:szCs w:val="22"/>
                <w:vertAlign w:val="superscript"/>
              </w:rPr>
              <w:t>th</w:t>
            </w:r>
            <w:r w:rsidRPr="00812AA4">
              <w:rPr>
                <w:rFonts w:asciiTheme="minorHAnsi" w:hAnsiTheme="minorHAnsi" w:cstheme="minorHAnsi"/>
                <w:sz w:val="22"/>
                <w:szCs w:val="22"/>
              </w:rPr>
              <w:t xml:space="preserve"> thing repeat messaging when you do those four things, what you create as a person who is now willing to suggest ability and willing to be controlled in their mind In 1945 Alan Dulles brings 1600 Nazi scientists into the United States. It’s an article called: “Operation Paper Clip”. He clears all their records. He makes sure they avoid getting involved in the Nuremberg trials. All of them certainly would have been sentenced to death. He brought him into the United States, put him in our government and gave them unlimited funding because he loved what they were doing with mind control. These scientists brought all the Nazi science into the United States And so now you have roll out of the Nazi agenda in the United States and then starting to go globally because everybody is taking what the United States do is doing as the way of the future. Those repeated messages that the Nazis were doing, those became commercials.</w:t>
            </w:r>
          </w:p>
        </w:tc>
      </w:tr>
      <w:tr w:rsidR="007C7A0D" w:rsidRPr="00812AA4" w14:paraId="47DD97E8" w14:textId="77777777" w:rsidTr="003023B6">
        <w:tc>
          <w:tcPr>
            <w:tcW w:w="1777" w:type="dxa"/>
          </w:tcPr>
          <w:p w14:paraId="3EFA1535" w14:textId="7E68840C" w:rsidR="007C7A0D" w:rsidRPr="00812AA4" w:rsidRDefault="007C7A0D" w:rsidP="003D77F2">
            <w:pPr>
              <w:rPr>
                <w:rFonts w:cstheme="minorHAnsi"/>
                <w:b/>
                <w:bCs/>
              </w:rPr>
            </w:pPr>
            <w:bookmarkStart w:id="328" w:name="MOLD"/>
            <w:r w:rsidRPr="00812AA4">
              <w:rPr>
                <w:rFonts w:cstheme="minorHAnsi"/>
                <w:b/>
                <w:bCs/>
              </w:rPr>
              <w:t>MOLD</w:t>
            </w:r>
            <w:bookmarkEnd w:id="328"/>
          </w:p>
        </w:tc>
        <w:tc>
          <w:tcPr>
            <w:tcW w:w="9000" w:type="dxa"/>
          </w:tcPr>
          <w:p w14:paraId="1B0C747D" w14:textId="10C4FBE6" w:rsidR="007C7A0D" w:rsidRPr="00812AA4" w:rsidRDefault="007C7A0D" w:rsidP="003D77F2">
            <w:pPr>
              <w:pStyle w:val="NormalWeb"/>
              <w:spacing w:before="0" w:beforeAutospacing="0" w:after="0" w:afterAutospacing="0"/>
              <w:rPr>
                <w:rFonts w:asciiTheme="minorHAnsi" w:hAnsiTheme="minorHAnsi" w:cstheme="minorHAnsi"/>
                <w:b/>
                <w:bCs/>
                <w:sz w:val="22"/>
                <w:szCs w:val="22"/>
              </w:rPr>
            </w:pPr>
            <w:r w:rsidRPr="00812AA4">
              <w:rPr>
                <w:rFonts w:asciiTheme="minorHAnsi" w:hAnsiTheme="minorHAnsi" w:cstheme="minorHAnsi"/>
                <w:noProof/>
              </w:rPr>
              <w:drawing>
                <wp:inline distT="0" distB="0" distL="0" distR="0" wp14:anchorId="3C0D595E" wp14:editId="3FCE7E03">
                  <wp:extent cx="1104900" cy="1381125"/>
                  <wp:effectExtent l="0" t="0" r="0" b="9525"/>
                  <wp:docPr id="1067274596" name="Picture 6" descr="May be an image of text that says 'DID YOU KNOW STUDY SHOWS ENGLISH IVY REMOVED 94% FECAL MATTER AND 78% MOLD FROM ROOM IN 12 HOURS FACT FACTPULSE PU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 be an image of text that says 'DID YOU KNOW STUDY SHOWS ENGLISH IVY REMOVED 94% FECAL MATTER AND 78% MOLD FROM ROOM IN 12 HOURS FACT FACTPULSE PULSE'"/>
                          <pic:cNvPicPr>
                            <a:picLocks noChangeAspect="1" noChangeArrowheads="1"/>
                          </pic:cNvPicPr>
                        </pic:nvPicPr>
                        <pic:blipFill>
                          <a:blip r:embed="rId1233" cstate="print">
                            <a:extLst>
                              <a:ext uri="{28A0092B-C50C-407E-A947-70E740481C1C}">
                                <a14:useLocalDpi xmlns:a14="http://schemas.microsoft.com/office/drawing/2010/main" val="0"/>
                              </a:ext>
                            </a:extLst>
                          </a:blip>
                          <a:srcRect/>
                          <a:stretch>
                            <a:fillRect/>
                          </a:stretch>
                        </pic:blipFill>
                        <pic:spPr bwMode="auto">
                          <a:xfrm>
                            <a:off x="0" y="0"/>
                            <a:ext cx="1108909" cy="1386136"/>
                          </a:xfrm>
                          <a:prstGeom prst="rect">
                            <a:avLst/>
                          </a:prstGeom>
                          <a:noFill/>
                          <a:ln>
                            <a:noFill/>
                          </a:ln>
                        </pic:spPr>
                      </pic:pic>
                    </a:graphicData>
                  </a:graphic>
                </wp:inline>
              </w:drawing>
            </w:r>
          </w:p>
        </w:tc>
      </w:tr>
      <w:tr w:rsidR="003D77F2" w:rsidRPr="00812AA4" w14:paraId="1EFFD986" w14:textId="77777777" w:rsidTr="003023B6">
        <w:tc>
          <w:tcPr>
            <w:tcW w:w="1777" w:type="dxa"/>
          </w:tcPr>
          <w:p w14:paraId="52A70D10" w14:textId="2F7757B7" w:rsidR="003D77F2" w:rsidRPr="00812AA4" w:rsidRDefault="008539BA" w:rsidP="003D77F2">
            <w:pPr>
              <w:rPr>
                <w:rFonts w:cstheme="minorHAnsi"/>
                <w:b/>
                <w:bCs/>
              </w:rPr>
            </w:pPr>
            <w:bookmarkStart w:id="329" w:name="ZMUCUS"/>
            <w:r w:rsidRPr="00812AA4">
              <w:rPr>
                <w:rFonts w:cstheme="minorHAnsi"/>
                <w:b/>
                <w:bCs/>
              </w:rPr>
              <w:t>MUCUS:</w:t>
            </w:r>
            <w:bookmarkEnd w:id="329"/>
            <w:r w:rsidR="00AC6B6B" w:rsidRPr="00812AA4">
              <w:rPr>
                <w:rFonts w:cstheme="minorHAnsi"/>
                <w:b/>
                <w:bCs/>
              </w:rPr>
              <w:br/>
            </w:r>
            <w:hyperlink w:anchor="AAATOP" w:history="1">
              <w:r w:rsidR="00AC6B6B" w:rsidRPr="00812AA4">
                <w:rPr>
                  <w:rStyle w:val="Hyperlink"/>
                  <w:rFonts w:cstheme="minorHAnsi"/>
                  <w:b/>
                  <w:bCs/>
                  <w:sz w:val="12"/>
                  <w:szCs w:val="12"/>
                </w:rPr>
                <w:t>JUMP TO TOP OF DOCUMENT</w:t>
              </w:r>
            </w:hyperlink>
          </w:p>
        </w:tc>
        <w:tc>
          <w:tcPr>
            <w:tcW w:w="9000" w:type="dxa"/>
          </w:tcPr>
          <w:p w14:paraId="6DACF354" w14:textId="5D60A1CB" w:rsidR="003D77F2" w:rsidRPr="00812AA4" w:rsidRDefault="003D77F2" w:rsidP="003D77F2">
            <w:pPr>
              <w:pStyle w:val="NormalWeb"/>
              <w:spacing w:before="0" w:beforeAutospacing="0" w:after="0" w:afterAutospacing="0"/>
              <w:rPr>
                <w:rFonts w:asciiTheme="minorHAnsi" w:hAnsiTheme="minorHAnsi" w:cstheme="minorHAnsi"/>
                <w:b/>
                <w:bCs/>
                <w:sz w:val="22"/>
                <w:szCs w:val="22"/>
              </w:rPr>
            </w:pPr>
            <w:r w:rsidRPr="00812AA4">
              <w:rPr>
                <w:rFonts w:asciiTheme="minorHAnsi" w:hAnsiTheme="minorHAnsi" w:cstheme="minorHAnsi"/>
                <w:b/>
                <w:bCs/>
                <w:sz w:val="22"/>
                <w:szCs w:val="22"/>
              </w:rPr>
              <w:t xml:space="preserve">Mucus is the root of 99% of all sickness: </w:t>
            </w:r>
            <w:r w:rsidRPr="00812AA4">
              <w:rPr>
                <w:rFonts w:asciiTheme="minorHAnsi" w:hAnsiTheme="minorHAnsi" w:cstheme="minorHAnsi"/>
                <w:b/>
                <w:bCs/>
                <w:sz w:val="22"/>
                <w:szCs w:val="22"/>
              </w:rPr>
              <w:br/>
            </w:r>
            <w:r w:rsidRPr="00812AA4">
              <w:rPr>
                <w:rFonts w:asciiTheme="minorHAnsi" w:hAnsiTheme="minorHAnsi" w:cstheme="minorHAnsi"/>
                <w:sz w:val="22"/>
                <w:szCs w:val="22"/>
              </w:rPr>
              <w:t xml:space="preserve">Thiamine Deficiency? 4 Herbals that flush mucus from the lungs: Elderberry, </w:t>
            </w:r>
            <w:proofErr w:type="spellStart"/>
            <w:r w:rsidRPr="00812AA4">
              <w:rPr>
                <w:rFonts w:asciiTheme="minorHAnsi" w:hAnsiTheme="minorHAnsi" w:cstheme="minorHAnsi"/>
                <w:sz w:val="22"/>
                <w:szCs w:val="22"/>
              </w:rPr>
              <w:t>Muellin</w:t>
            </w:r>
            <w:proofErr w:type="spellEnd"/>
            <w:r w:rsidRPr="00812AA4">
              <w:rPr>
                <w:rFonts w:asciiTheme="minorHAnsi" w:hAnsiTheme="minorHAnsi" w:cstheme="minorHAnsi"/>
                <w:sz w:val="22"/>
                <w:szCs w:val="22"/>
              </w:rPr>
              <w:t>, Reishi and Ginseng. Basil [home remedy for gas and bloating]</w:t>
            </w:r>
          </w:p>
        </w:tc>
      </w:tr>
      <w:tr w:rsidR="00735294" w:rsidRPr="00812AA4" w14:paraId="59037774" w14:textId="77777777" w:rsidTr="003023B6">
        <w:tc>
          <w:tcPr>
            <w:tcW w:w="1777" w:type="dxa"/>
          </w:tcPr>
          <w:p w14:paraId="5949E7F4" w14:textId="4186BF85" w:rsidR="00735294" w:rsidRPr="00812AA4" w:rsidRDefault="008539BA" w:rsidP="003D77F2">
            <w:pPr>
              <w:rPr>
                <w:rFonts w:cstheme="minorHAnsi"/>
                <w:b/>
                <w:bCs/>
              </w:rPr>
            </w:pPr>
            <w:bookmarkStart w:id="330" w:name="ZMUSCLEWEAKNESS"/>
            <w:r w:rsidRPr="00812AA4">
              <w:rPr>
                <w:rFonts w:cstheme="minorHAnsi"/>
                <w:b/>
                <w:bCs/>
              </w:rPr>
              <w:t xml:space="preserve">MUSCLE WEAKNESS: </w:t>
            </w:r>
            <w:bookmarkEnd w:id="330"/>
            <w:r w:rsidR="00AC6B6B" w:rsidRPr="00812AA4">
              <w:rPr>
                <w:rFonts w:cstheme="minorHAnsi"/>
                <w:b/>
                <w:bCs/>
              </w:rPr>
              <w:br/>
            </w:r>
            <w:hyperlink w:anchor="AAATOP" w:history="1">
              <w:r w:rsidR="00AC6B6B" w:rsidRPr="00812AA4">
                <w:rPr>
                  <w:rStyle w:val="Hyperlink"/>
                  <w:rFonts w:cstheme="minorHAnsi"/>
                  <w:b/>
                  <w:bCs/>
                  <w:sz w:val="12"/>
                  <w:szCs w:val="12"/>
                </w:rPr>
                <w:t>JUMP TO TOP OF DOCUMENT</w:t>
              </w:r>
            </w:hyperlink>
          </w:p>
        </w:tc>
        <w:tc>
          <w:tcPr>
            <w:tcW w:w="9000" w:type="dxa"/>
          </w:tcPr>
          <w:p w14:paraId="03546DC3" w14:textId="43D03B63" w:rsidR="00735294" w:rsidRPr="00812AA4" w:rsidRDefault="00185536"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This is often a sodium deficiency. Celtic Sea Salt will help this. (Just a pinch daily, in the morning)..but using it to LIGHTLY season your food </w:t>
            </w:r>
            <w:proofErr w:type="spellStart"/>
            <w:r w:rsidRPr="00812AA4">
              <w:rPr>
                <w:rFonts w:asciiTheme="minorHAnsi" w:hAnsiTheme="minorHAnsi" w:cstheme="minorHAnsi"/>
                <w:sz w:val="22"/>
                <w:szCs w:val="22"/>
              </w:rPr>
              <w:t>cant</w:t>
            </w:r>
            <w:proofErr w:type="spellEnd"/>
            <w:r w:rsidRPr="00812AA4">
              <w:rPr>
                <w:rFonts w:asciiTheme="minorHAnsi" w:hAnsiTheme="minorHAnsi" w:cstheme="minorHAnsi"/>
                <w:sz w:val="22"/>
                <w:szCs w:val="22"/>
              </w:rPr>
              <w:t xml:space="preserve"> </w:t>
            </w:r>
            <w:proofErr w:type="spellStart"/>
            <w:r w:rsidRPr="00812AA4">
              <w:rPr>
                <w:rFonts w:asciiTheme="minorHAnsi" w:hAnsiTheme="minorHAnsi" w:cstheme="minorHAnsi"/>
                <w:sz w:val="22"/>
                <w:szCs w:val="22"/>
              </w:rPr>
              <w:t>hurt..just</w:t>
            </w:r>
            <w:proofErr w:type="spellEnd"/>
            <w:r w:rsidRPr="00812AA4">
              <w:rPr>
                <w:rFonts w:asciiTheme="minorHAnsi" w:hAnsiTheme="minorHAnsi" w:cstheme="minorHAnsi"/>
                <w:sz w:val="22"/>
                <w:szCs w:val="22"/>
              </w:rPr>
              <w:t xml:space="preserve"> DON’T OVER DO IT. Any good thing becomes a bad thing when it is overdone. </w:t>
            </w:r>
          </w:p>
        </w:tc>
      </w:tr>
      <w:tr w:rsidR="009D16A3" w:rsidRPr="00812AA4" w14:paraId="2D79AD20" w14:textId="77777777" w:rsidTr="003023B6">
        <w:tc>
          <w:tcPr>
            <w:tcW w:w="1777" w:type="dxa"/>
          </w:tcPr>
          <w:p w14:paraId="56D5E196" w14:textId="1D930AF5" w:rsidR="009D16A3" w:rsidRPr="00812AA4" w:rsidRDefault="009D16A3" w:rsidP="003D77F2">
            <w:pPr>
              <w:rPr>
                <w:rFonts w:cstheme="minorHAnsi"/>
                <w:b/>
                <w:bCs/>
              </w:rPr>
            </w:pPr>
            <w:bookmarkStart w:id="331" w:name="NAVALOILING"/>
            <w:r w:rsidRPr="00812AA4">
              <w:rPr>
                <w:rFonts w:cstheme="minorHAnsi"/>
                <w:b/>
                <w:bCs/>
              </w:rPr>
              <w:lastRenderedPageBreak/>
              <w:t>NAVAL OILING</w:t>
            </w:r>
            <w:bookmarkEnd w:id="331"/>
          </w:p>
        </w:tc>
        <w:tc>
          <w:tcPr>
            <w:tcW w:w="9000" w:type="dxa"/>
          </w:tcPr>
          <w:p w14:paraId="2B868860" w14:textId="0C749069" w:rsidR="009D16A3" w:rsidRPr="00812AA4" w:rsidRDefault="009D16A3" w:rsidP="009D16A3">
            <w:pPr>
              <w:pStyle w:val="NormalWeb"/>
              <w:rPr>
                <w:rFonts w:asciiTheme="minorHAnsi" w:hAnsiTheme="minorHAnsi" w:cstheme="minorHAnsi"/>
                <w:sz w:val="20"/>
                <w:szCs w:val="20"/>
              </w:rPr>
            </w:pPr>
            <w:r w:rsidRPr="00812AA4">
              <w:rPr>
                <w:rFonts w:asciiTheme="minorHAnsi" w:hAnsiTheme="minorHAnsi" w:cstheme="minorHAnsi"/>
                <w:sz w:val="20"/>
                <w:szCs w:val="20"/>
              </w:rPr>
              <w:t>The navel:</w:t>
            </w:r>
            <w:r w:rsidR="004D67A2" w:rsidRPr="00812AA4">
              <w:rPr>
                <w:rFonts w:asciiTheme="minorHAnsi" w:hAnsiTheme="minorHAnsi" w:cstheme="minorHAnsi"/>
                <w:sz w:val="20"/>
                <w:szCs w:val="20"/>
              </w:rPr>
              <w:t xml:space="preserve"> </w:t>
            </w:r>
            <w:r w:rsidRPr="00812AA4">
              <w:rPr>
                <w:rFonts w:asciiTheme="minorHAnsi" w:hAnsiTheme="minorHAnsi" w:cstheme="minorHAnsi"/>
                <w:sz w:val="20"/>
                <w:szCs w:val="20"/>
              </w:rPr>
              <w:t>Did you know why to put different oils in the navel?</w:t>
            </w:r>
          </w:p>
          <w:p w14:paraId="632A999F" w14:textId="77777777" w:rsidR="009D16A3" w:rsidRPr="00812AA4" w:rsidRDefault="009D16A3" w:rsidP="009D16A3">
            <w:pPr>
              <w:pStyle w:val="NormalWeb"/>
              <w:rPr>
                <w:rFonts w:asciiTheme="minorHAnsi" w:hAnsiTheme="minorHAnsi" w:cstheme="minorHAnsi"/>
                <w:sz w:val="20"/>
                <w:szCs w:val="20"/>
              </w:rPr>
            </w:pPr>
            <w:r w:rsidRPr="00812AA4">
              <w:rPr>
                <w:rFonts w:asciiTheme="minorHAnsi" w:hAnsiTheme="minorHAnsi" w:cstheme="minorHAnsi"/>
                <w:sz w:val="20"/>
                <w:szCs w:val="20"/>
              </w:rPr>
              <w:t>Our navel (Nabhi) is an amazing gift given to us by our Creator. According to science, the first part created after conception is the belly button. After it is created, it attaches to the mother's placenta through the umbilical cord.</w:t>
            </w:r>
          </w:p>
          <w:p w14:paraId="7454654A" w14:textId="77777777" w:rsidR="009D16A3" w:rsidRPr="00812AA4" w:rsidRDefault="009D16A3" w:rsidP="009D16A3">
            <w:pPr>
              <w:pStyle w:val="NormalWeb"/>
              <w:rPr>
                <w:rFonts w:asciiTheme="minorHAnsi" w:hAnsiTheme="minorHAnsi" w:cstheme="minorHAnsi"/>
                <w:sz w:val="20"/>
                <w:szCs w:val="20"/>
              </w:rPr>
            </w:pPr>
            <w:r w:rsidRPr="00812AA4">
              <w:rPr>
                <w:rFonts w:asciiTheme="minorHAnsi" w:hAnsiTheme="minorHAnsi" w:cstheme="minorHAnsi"/>
                <w:sz w:val="20"/>
                <w:szCs w:val="20"/>
              </w:rPr>
              <w:t>Our belly button is certainly an amazing thing! All of our veins are connected to our navel, which makes it the focal point of our body. Navel is life itself!</w:t>
            </w:r>
          </w:p>
          <w:p w14:paraId="64BEC3BD" w14:textId="77777777" w:rsidR="009D16A3" w:rsidRPr="00812AA4" w:rsidRDefault="009D16A3" w:rsidP="009D16A3">
            <w:pPr>
              <w:pStyle w:val="NormalWeb"/>
              <w:rPr>
                <w:rFonts w:asciiTheme="minorHAnsi" w:hAnsiTheme="minorHAnsi" w:cstheme="minorHAnsi"/>
                <w:sz w:val="20"/>
                <w:szCs w:val="20"/>
              </w:rPr>
            </w:pPr>
            <w:r w:rsidRPr="00812AA4">
              <w:rPr>
                <w:rFonts w:asciiTheme="minorHAnsi" w:hAnsiTheme="minorHAnsi" w:cstheme="minorHAnsi"/>
                <w:sz w:val="20"/>
                <w:szCs w:val="20"/>
              </w:rPr>
              <w:t>The "</w:t>
            </w:r>
            <w:proofErr w:type="spellStart"/>
            <w:r w:rsidRPr="00812AA4">
              <w:rPr>
                <w:rFonts w:asciiTheme="minorHAnsi" w:hAnsiTheme="minorHAnsi" w:cstheme="minorHAnsi"/>
                <w:sz w:val="20"/>
                <w:szCs w:val="20"/>
              </w:rPr>
              <w:t>Pechoti</w:t>
            </w:r>
            <w:proofErr w:type="spellEnd"/>
            <w:r w:rsidRPr="00812AA4">
              <w:rPr>
                <w:rFonts w:asciiTheme="minorHAnsi" w:hAnsiTheme="minorHAnsi" w:cstheme="minorHAnsi"/>
                <w:sz w:val="20"/>
                <w:szCs w:val="20"/>
              </w:rPr>
              <w:t>" is behind the navel, which has more than 72,000 veins. The total amount of blood vessels we have in our body is equal to twice the circumference of the earth.</w:t>
            </w:r>
          </w:p>
          <w:p w14:paraId="05680D3E" w14:textId="6ED4C7A3" w:rsidR="009D16A3" w:rsidRPr="00812AA4" w:rsidRDefault="009D16A3" w:rsidP="009D16A3">
            <w:pPr>
              <w:pStyle w:val="NormalWeb"/>
              <w:rPr>
                <w:rFonts w:asciiTheme="minorHAnsi" w:hAnsiTheme="minorHAnsi" w:cstheme="minorHAnsi"/>
                <w:sz w:val="20"/>
                <w:szCs w:val="20"/>
              </w:rPr>
            </w:pPr>
            <w:r w:rsidRPr="00812AA4">
              <w:rPr>
                <w:rFonts w:asciiTheme="minorHAnsi" w:hAnsiTheme="minorHAnsi" w:cstheme="minorHAnsi"/>
                <w:sz w:val="20"/>
                <w:szCs w:val="20"/>
              </w:rPr>
              <w:t>We knew that to lower the temperature for babies, we place a cotton hyssop with alcohol in the belly button, now we know that with oil, it's better.</w:t>
            </w:r>
          </w:p>
          <w:p w14:paraId="03D0C65D" w14:textId="77777777" w:rsidR="009D16A3" w:rsidRPr="00812AA4" w:rsidRDefault="009D16A3" w:rsidP="009D16A3">
            <w:pPr>
              <w:pStyle w:val="NormalWeb"/>
              <w:rPr>
                <w:rFonts w:asciiTheme="minorHAnsi" w:hAnsiTheme="minorHAnsi" w:cstheme="minorHAnsi"/>
                <w:sz w:val="20"/>
                <w:szCs w:val="20"/>
              </w:rPr>
            </w:pPr>
            <w:r w:rsidRPr="00812AA4">
              <w:rPr>
                <w:rFonts w:asciiTheme="minorHAnsi" w:hAnsiTheme="minorHAnsi" w:cstheme="minorHAnsi"/>
                <w:sz w:val="20"/>
                <w:szCs w:val="20"/>
              </w:rPr>
              <w:t>Applying to navel, Tea Tree oil cures dry eyes, poor vision, pancreas, cracked heels and lips, keeps face glowing, hair healthier, for knee pain, chills, lethargy, joint pain and dry skin. .</w:t>
            </w:r>
          </w:p>
          <w:p w14:paraId="7B569228" w14:textId="73FB9A98" w:rsidR="009D16A3" w:rsidRPr="00812AA4" w:rsidRDefault="009D16A3" w:rsidP="009D16A3">
            <w:pPr>
              <w:pStyle w:val="NormalWeb"/>
              <w:rPr>
                <w:rFonts w:asciiTheme="minorHAnsi" w:hAnsiTheme="minorHAnsi" w:cstheme="minorHAnsi"/>
                <w:sz w:val="20"/>
                <w:szCs w:val="20"/>
              </w:rPr>
            </w:pPr>
            <w:r w:rsidRPr="00812AA4">
              <w:rPr>
                <w:rFonts w:asciiTheme="minorHAnsi" w:hAnsiTheme="minorHAnsi" w:cstheme="minorHAnsi"/>
                <w:sz w:val="20"/>
                <w:szCs w:val="20"/>
              </w:rPr>
              <w:t>Apply neem oil on your navel, to get rid of stubborn blackheads and acne</w:t>
            </w:r>
          </w:p>
          <w:p w14:paraId="43320776" w14:textId="1666A618" w:rsidR="009D16A3" w:rsidRPr="00812AA4" w:rsidRDefault="009D16A3" w:rsidP="009D16A3">
            <w:pPr>
              <w:pStyle w:val="NormalWeb"/>
              <w:rPr>
                <w:rFonts w:asciiTheme="minorHAnsi" w:hAnsiTheme="minorHAnsi" w:cstheme="minorHAnsi"/>
                <w:sz w:val="20"/>
                <w:szCs w:val="20"/>
              </w:rPr>
            </w:pPr>
            <w:r w:rsidRPr="00812AA4">
              <w:rPr>
                <w:rFonts w:asciiTheme="minorHAnsi" w:hAnsiTheme="minorHAnsi" w:cstheme="minorHAnsi"/>
                <w:sz w:val="20"/>
                <w:szCs w:val="20"/>
              </w:rPr>
              <w:t>Apply almond oil on your navel, to help achieve a glowing face</w:t>
            </w:r>
          </w:p>
          <w:p w14:paraId="71550850" w14:textId="7AFE9758" w:rsidR="009D16A3" w:rsidRPr="00812AA4" w:rsidRDefault="009D16A3" w:rsidP="009D16A3">
            <w:pPr>
              <w:pStyle w:val="NormalWeb"/>
              <w:rPr>
                <w:rFonts w:asciiTheme="minorHAnsi" w:hAnsiTheme="minorHAnsi" w:cstheme="minorHAnsi"/>
                <w:sz w:val="20"/>
                <w:szCs w:val="20"/>
              </w:rPr>
            </w:pPr>
            <w:r w:rsidRPr="00812AA4">
              <w:rPr>
                <w:rFonts w:asciiTheme="minorHAnsi" w:hAnsiTheme="minorHAnsi" w:cstheme="minorHAnsi"/>
                <w:sz w:val="20"/>
                <w:szCs w:val="20"/>
              </w:rPr>
              <w:t>Apply mustard oil on the navel to remove dry and chapped lips. It'll also keep your bowels moving to remove harmful bacteria, but it'll keep the good. It really works like a mild detox.</w:t>
            </w:r>
          </w:p>
          <w:p w14:paraId="662CEC15" w14:textId="140106C1" w:rsidR="009D16A3" w:rsidRPr="00812AA4" w:rsidRDefault="009D16A3" w:rsidP="009D16A3">
            <w:pPr>
              <w:pStyle w:val="NormalWeb"/>
              <w:rPr>
                <w:rFonts w:asciiTheme="minorHAnsi" w:hAnsiTheme="minorHAnsi" w:cstheme="minorHAnsi"/>
                <w:sz w:val="20"/>
                <w:szCs w:val="20"/>
              </w:rPr>
            </w:pPr>
            <w:r w:rsidRPr="00812AA4">
              <w:rPr>
                <w:rFonts w:asciiTheme="minorHAnsi" w:hAnsiTheme="minorHAnsi" w:cstheme="minorHAnsi"/>
                <w:sz w:val="20"/>
                <w:szCs w:val="20"/>
              </w:rPr>
              <w:t>Apply olive or coconut oil to improve your fertility.</w:t>
            </w:r>
          </w:p>
          <w:p w14:paraId="6469C7C1" w14:textId="066CD04A" w:rsidR="009D16A3" w:rsidRPr="00812AA4" w:rsidRDefault="009D16A3" w:rsidP="009D16A3">
            <w:pPr>
              <w:pStyle w:val="NormalWeb"/>
              <w:rPr>
                <w:rFonts w:asciiTheme="minorHAnsi" w:hAnsiTheme="minorHAnsi" w:cstheme="minorHAnsi"/>
                <w:sz w:val="20"/>
                <w:szCs w:val="20"/>
              </w:rPr>
            </w:pPr>
            <w:r w:rsidRPr="00812AA4">
              <w:rPr>
                <w:rFonts w:asciiTheme="minorHAnsi" w:hAnsiTheme="minorHAnsi" w:cstheme="minorHAnsi"/>
                <w:sz w:val="20"/>
                <w:szCs w:val="20"/>
              </w:rPr>
              <w:t>Keep cotton soaked in alcohol in your belly button to cure a cold, flu and runny nose. When a baby has stomach pain, we put a few drops directly into the belly button and massage it for a few minutes around the naval area, the pain heals. Oil works the same way.</w:t>
            </w:r>
          </w:p>
          <w:p w14:paraId="4921270E" w14:textId="177F66E0" w:rsidR="009D16A3" w:rsidRPr="00812AA4" w:rsidRDefault="009D16A3" w:rsidP="009D16A3">
            <w:pPr>
              <w:pStyle w:val="NormalWeb"/>
              <w:rPr>
                <w:rFonts w:asciiTheme="minorHAnsi" w:hAnsiTheme="minorHAnsi" w:cstheme="minorHAnsi"/>
                <w:sz w:val="20"/>
                <w:szCs w:val="20"/>
              </w:rPr>
            </w:pPr>
            <w:r w:rsidRPr="00812AA4">
              <w:rPr>
                <w:rFonts w:asciiTheme="minorHAnsi" w:hAnsiTheme="minorHAnsi" w:cstheme="minorHAnsi"/>
                <w:sz w:val="20"/>
                <w:szCs w:val="20"/>
              </w:rPr>
              <w:t>Keep a cotton ball soaked in brandy in your belly button, to relieve menstrual pain and cramps</w:t>
            </w:r>
          </w:p>
          <w:p w14:paraId="17E42C2A" w14:textId="77777777" w:rsidR="009D16A3" w:rsidRPr="00812AA4" w:rsidRDefault="009D16A3" w:rsidP="009D16A3">
            <w:pPr>
              <w:pStyle w:val="NormalWeb"/>
              <w:rPr>
                <w:rFonts w:asciiTheme="minorHAnsi" w:hAnsiTheme="minorHAnsi" w:cstheme="minorHAnsi"/>
                <w:sz w:val="20"/>
                <w:szCs w:val="20"/>
              </w:rPr>
            </w:pPr>
            <w:r w:rsidRPr="00812AA4">
              <w:rPr>
                <w:rFonts w:asciiTheme="minorHAnsi" w:hAnsiTheme="minorHAnsi" w:cstheme="minorHAnsi"/>
                <w:sz w:val="20"/>
                <w:szCs w:val="20"/>
              </w:rPr>
              <w:t>Sesame oil is used for all kinds of joint pain. Also known to strengthen bones. A lot of parents use on their kids every night at bedtime.</w:t>
            </w:r>
          </w:p>
          <w:p w14:paraId="277F0633" w14:textId="0D9A5780" w:rsidR="009D16A3" w:rsidRPr="00812AA4" w:rsidRDefault="009D16A3" w:rsidP="009D16A3">
            <w:pPr>
              <w:pStyle w:val="NormalWeb"/>
              <w:rPr>
                <w:rFonts w:asciiTheme="minorHAnsi" w:hAnsiTheme="minorHAnsi" w:cstheme="minorHAnsi"/>
                <w:sz w:val="20"/>
                <w:szCs w:val="20"/>
              </w:rPr>
            </w:pPr>
            <w:r w:rsidRPr="00812AA4">
              <w:rPr>
                <w:rFonts w:asciiTheme="minorHAnsi" w:hAnsiTheme="minorHAnsi" w:cstheme="minorHAnsi"/>
                <w:sz w:val="20"/>
                <w:szCs w:val="20"/>
              </w:rPr>
              <w:t>Use equal amount of mustard oil and ginger oil for stomach upset, bloating, nausea, and digestive problems.</w:t>
            </w:r>
          </w:p>
          <w:p w14:paraId="4F1D9C2E" w14:textId="751B7ED9" w:rsidR="009D16A3" w:rsidRPr="00812AA4" w:rsidRDefault="009D16A3" w:rsidP="009D16A3">
            <w:pPr>
              <w:pStyle w:val="NormalWeb"/>
              <w:rPr>
                <w:rFonts w:asciiTheme="minorHAnsi" w:hAnsiTheme="minorHAnsi" w:cstheme="minorHAnsi"/>
                <w:sz w:val="20"/>
                <w:szCs w:val="20"/>
              </w:rPr>
            </w:pPr>
            <w:r w:rsidRPr="00812AA4">
              <w:rPr>
                <w:rFonts w:asciiTheme="minorHAnsi" w:hAnsiTheme="minorHAnsi" w:cstheme="minorHAnsi"/>
                <w:sz w:val="20"/>
                <w:szCs w:val="20"/>
              </w:rPr>
              <w:t>Using warm oil improves blood flow to the nervous system and also improves the immune system. Heal constipation and build a strong digestive system. Relieves joint pain.</w:t>
            </w:r>
          </w:p>
          <w:p w14:paraId="3DFD7FC1" w14:textId="77777777" w:rsidR="009D16A3" w:rsidRPr="00812AA4" w:rsidRDefault="009D16A3" w:rsidP="009D16A3">
            <w:pPr>
              <w:pStyle w:val="NormalWeb"/>
              <w:rPr>
                <w:rFonts w:asciiTheme="minorHAnsi" w:hAnsiTheme="minorHAnsi" w:cstheme="minorHAnsi"/>
                <w:sz w:val="20"/>
                <w:szCs w:val="20"/>
              </w:rPr>
            </w:pPr>
            <w:r w:rsidRPr="00812AA4">
              <w:rPr>
                <w:rFonts w:asciiTheme="minorHAnsi" w:hAnsiTheme="minorHAnsi" w:cstheme="minorHAnsi"/>
                <w:sz w:val="20"/>
                <w:szCs w:val="20"/>
              </w:rPr>
              <w:t>Thyme oil is antispasmodic, helps relax arteries and veins, reducing blood pressure and stress in the heart. It can also help strengthen and tone the heart muscles.</w:t>
            </w:r>
          </w:p>
          <w:p w14:paraId="411AF04C" w14:textId="3ADE3142" w:rsidR="009D16A3" w:rsidRPr="00812AA4" w:rsidRDefault="009D16A3" w:rsidP="009D16A3">
            <w:pPr>
              <w:pStyle w:val="NormalWeb"/>
              <w:rPr>
                <w:rFonts w:asciiTheme="minorHAnsi" w:hAnsiTheme="minorHAnsi" w:cstheme="minorHAnsi"/>
                <w:sz w:val="20"/>
                <w:szCs w:val="20"/>
              </w:rPr>
            </w:pPr>
            <w:r w:rsidRPr="00812AA4">
              <w:rPr>
                <w:rFonts w:asciiTheme="minorHAnsi" w:hAnsiTheme="minorHAnsi" w:cstheme="minorHAnsi"/>
                <w:sz w:val="20"/>
                <w:szCs w:val="20"/>
              </w:rPr>
              <w:t>As a diuretic, thyme oil can help your body remove excess water, salt and toxins from your body, which helps with weight, blood pressure, digestion and more.</w:t>
            </w:r>
          </w:p>
          <w:p w14:paraId="41815DA4" w14:textId="77777777" w:rsidR="009D16A3" w:rsidRPr="00812AA4" w:rsidRDefault="009D16A3" w:rsidP="009D16A3">
            <w:pPr>
              <w:pStyle w:val="NormalWeb"/>
              <w:rPr>
                <w:rFonts w:asciiTheme="minorHAnsi" w:hAnsiTheme="minorHAnsi" w:cstheme="minorHAnsi"/>
                <w:sz w:val="20"/>
                <w:szCs w:val="20"/>
              </w:rPr>
            </w:pPr>
            <w:r w:rsidRPr="00812AA4">
              <w:rPr>
                <w:rFonts w:asciiTheme="minorHAnsi" w:hAnsiTheme="minorHAnsi" w:cstheme="minorHAnsi"/>
                <w:sz w:val="20"/>
                <w:szCs w:val="20"/>
              </w:rPr>
              <w:lastRenderedPageBreak/>
              <w:t>Thyme oil is an expectorant, which means it can help remove mucus from the airways and lungs. Thyme oil is approved by the E-Commission of Germany in the treatment of bronchitis, whooping cough and inflammation of the upper respiratory tract.</w:t>
            </w:r>
          </w:p>
          <w:p w14:paraId="1AF221BD" w14:textId="77777777" w:rsidR="009D16A3" w:rsidRPr="00812AA4" w:rsidRDefault="009D16A3" w:rsidP="009D16A3">
            <w:pPr>
              <w:pStyle w:val="NormalWeb"/>
              <w:rPr>
                <w:rFonts w:asciiTheme="minorHAnsi" w:hAnsiTheme="minorHAnsi" w:cstheme="minorHAnsi"/>
                <w:sz w:val="20"/>
                <w:szCs w:val="20"/>
              </w:rPr>
            </w:pPr>
            <w:r w:rsidRPr="00812AA4">
              <w:rPr>
                <w:rFonts w:asciiTheme="minorHAnsi" w:hAnsiTheme="minorHAnsi" w:cstheme="minorHAnsi"/>
                <w:sz w:val="20"/>
                <w:szCs w:val="20"/>
              </w:rPr>
              <w:t>Remember that thyme oil is a powerful compound and should not be used directly on your skin, as it can cause sensitivity and irritation. You should first dilute with a carrier oil (such as olive oil, coconut oil or almond oil)</w:t>
            </w:r>
          </w:p>
          <w:p w14:paraId="56051C3C" w14:textId="77777777" w:rsidR="009D16A3" w:rsidRPr="00812AA4" w:rsidRDefault="009D16A3" w:rsidP="009D16A3">
            <w:pPr>
              <w:pStyle w:val="NormalWeb"/>
              <w:rPr>
                <w:rFonts w:asciiTheme="minorHAnsi" w:hAnsiTheme="minorHAnsi" w:cstheme="minorHAnsi"/>
                <w:sz w:val="20"/>
                <w:szCs w:val="20"/>
              </w:rPr>
            </w:pPr>
            <w:r w:rsidRPr="00812AA4">
              <w:rPr>
                <w:rFonts w:asciiTheme="minorHAnsi" w:hAnsiTheme="minorHAnsi" w:cstheme="minorHAnsi"/>
                <w:sz w:val="20"/>
                <w:szCs w:val="20"/>
              </w:rPr>
              <w:t>100% Pure Therapeutic Grade Essential Oil is what you are looking for.</w:t>
            </w:r>
          </w:p>
          <w:p w14:paraId="1D191C11" w14:textId="79149680" w:rsidR="009D16A3" w:rsidRPr="00812AA4" w:rsidRDefault="009D16A3" w:rsidP="009D16A3">
            <w:pPr>
              <w:pStyle w:val="NormalWeb"/>
              <w:rPr>
                <w:rFonts w:asciiTheme="minorHAnsi" w:hAnsiTheme="minorHAnsi" w:cstheme="minorHAnsi"/>
                <w:sz w:val="20"/>
                <w:szCs w:val="20"/>
              </w:rPr>
            </w:pPr>
            <w:r w:rsidRPr="00812AA4">
              <w:rPr>
                <w:rFonts w:asciiTheme="minorHAnsi" w:hAnsiTheme="minorHAnsi" w:cstheme="minorHAnsi"/>
                <w:sz w:val="20"/>
                <w:szCs w:val="20"/>
              </w:rPr>
              <w:t>You can also put a cotton with CDS on the navel. This is for lowering fever, inflammation, gastritis, abdominal pain, etc.</w:t>
            </w:r>
          </w:p>
          <w:p w14:paraId="67566BB9" w14:textId="77777777" w:rsidR="009D16A3" w:rsidRPr="00812AA4" w:rsidRDefault="009D16A3" w:rsidP="009D16A3">
            <w:pPr>
              <w:pStyle w:val="NormalWeb"/>
              <w:rPr>
                <w:rFonts w:asciiTheme="minorHAnsi" w:hAnsiTheme="minorHAnsi" w:cstheme="minorHAnsi"/>
                <w:sz w:val="20"/>
                <w:szCs w:val="20"/>
              </w:rPr>
            </w:pPr>
            <w:r w:rsidRPr="00812AA4">
              <w:rPr>
                <w:rFonts w:asciiTheme="minorHAnsi" w:hAnsiTheme="minorHAnsi" w:cstheme="minorHAnsi"/>
                <w:sz w:val="20"/>
                <w:szCs w:val="20"/>
              </w:rPr>
              <w:t>* FOR KNEE PAIN * PARA</w:t>
            </w:r>
          </w:p>
          <w:p w14:paraId="796F9735" w14:textId="77777777" w:rsidR="009D16A3" w:rsidRPr="00812AA4" w:rsidRDefault="009D16A3" w:rsidP="009D16A3">
            <w:pPr>
              <w:pStyle w:val="NormalWeb"/>
              <w:rPr>
                <w:rFonts w:asciiTheme="minorHAnsi" w:hAnsiTheme="minorHAnsi" w:cstheme="minorHAnsi"/>
                <w:sz w:val="20"/>
                <w:szCs w:val="20"/>
              </w:rPr>
            </w:pPr>
            <w:r w:rsidRPr="00812AA4">
              <w:rPr>
                <w:rFonts w:asciiTheme="minorHAnsi" w:hAnsiTheme="minorHAnsi" w:cstheme="minorHAnsi"/>
                <w:sz w:val="20"/>
                <w:szCs w:val="20"/>
              </w:rPr>
              <w:t>At night going to bed, put 3 drops of castor oil on your navel and spread it 1 and a half inch around your navel.</w:t>
            </w:r>
          </w:p>
          <w:p w14:paraId="4908C7E3" w14:textId="25DEB16D" w:rsidR="009D16A3" w:rsidRPr="00812AA4" w:rsidRDefault="009D16A3" w:rsidP="009D16A3">
            <w:pPr>
              <w:pStyle w:val="NormalWeb"/>
              <w:rPr>
                <w:rFonts w:asciiTheme="minorHAnsi" w:hAnsiTheme="minorHAnsi" w:cstheme="minorHAnsi"/>
                <w:sz w:val="20"/>
                <w:szCs w:val="20"/>
              </w:rPr>
            </w:pPr>
            <w:r w:rsidRPr="00812AA4">
              <w:rPr>
                <w:rFonts w:asciiTheme="minorHAnsi" w:hAnsiTheme="minorHAnsi" w:cstheme="minorHAnsi"/>
                <w:sz w:val="20"/>
                <w:szCs w:val="20"/>
              </w:rPr>
              <w:t>*FOR PAIN RELIEF IN YOUR JOINTS AND DRY SKIN* *</w:t>
            </w:r>
          </w:p>
          <w:p w14:paraId="70E91E36" w14:textId="77777777" w:rsidR="009D16A3" w:rsidRPr="00812AA4" w:rsidRDefault="009D16A3" w:rsidP="009D16A3">
            <w:pPr>
              <w:pStyle w:val="NormalWeb"/>
              <w:rPr>
                <w:rFonts w:asciiTheme="minorHAnsi" w:hAnsiTheme="minorHAnsi" w:cstheme="minorHAnsi"/>
                <w:sz w:val="20"/>
                <w:szCs w:val="20"/>
              </w:rPr>
            </w:pPr>
            <w:r w:rsidRPr="00812AA4">
              <w:rPr>
                <w:rFonts w:asciiTheme="minorHAnsi" w:hAnsiTheme="minorHAnsi" w:cstheme="minorHAnsi"/>
                <w:sz w:val="20"/>
                <w:szCs w:val="20"/>
              </w:rPr>
              <w:t>At night before going to bed, put 3 drops of mustard oil on your navel and spread it 1 and a half inch around your navel.</w:t>
            </w:r>
          </w:p>
          <w:p w14:paraId="3A38FA26" w14:textId="77777777" w:rsidR="009D16A3" w:rsidRPr="00812AA4" w:rsidRDefault="009D16A3" w:rsidP="009D16A3">
            <w:pPr>
              <w:pStyle w:val="NormalWeb"/>
              <w:rPr>
                <w:rFonts w:asciiTheme="minorHAnsi" w:hAnsiTheme="minorHAnsi" w:cstheme="minorHAnsi"/>
                <w:sz w:val="20"/>
                <w:szCs w:val="20"/>
              </w:rPr>
            </w:pPr>
            <w:r w:rsidRPr="00812AA4">
              <w:rPr>
                <w:rFonts w:asciiTheme="minorHAnsi" w:hAnsiTheme="minorHAnsi" w:cstheme="minorHAnsi"/>
                <w:sz w:val="20"/>
                <w:szCs w:val="20"/>
              </w:rPr>
              <w:t>WHY PUT OIL AROUND YOUR BELLY BUTTON?</w:t>
            </w:r>
          </w:p>
          <w:p w14:paraId="36E15973" w14:textId="77777777" w:rsidR="009D16A3" w:rsidRPr="00812AA4" w:rsidRDefault="009D16A3" w:rsidP="009D16A3">
            <w:pPr>
              <w:pStyle w:val="NormalWeb"/>
              <w:rPr>
                <w:rFonts w:asciiTheme="minorHAnsi" w:hAnsiTheme="minorHAnsi" w:cstheme="minorHAnsi"/>
                <w:sz w:val="20"/>
                <w:szCs w:val="20"/>
              </w:rPr>
            </w:pPr>
            <w:r w:rsidRPr="00812AA4">
              <w:rPr>
                <w:rFonts w:asciiTheme="minorHAnsi" w:hAnsiTheme="minorHAnsi" w:cstheme="minorHAnsi"/>
                <w:sz w:val="20"/>
                <w:szCs w:val="20"/>
              </w:rPr>
              <w:t>Your belly button can detect which veins have dried up and by applying oil, those nerves open them up..</w:t>
            </w:r>
          </w:p>
          <w:p w14:paraId="663C2C3A" w14:textId="44A9E137" w:rsidR="009D16A3" w:rsidRPr="00812AA4" w:rsidRDefault="009D16A3" w:rsidP="004D67A2">
            <w:pPr>
              <w:pStyle w:val="NormalWeb"/>
              <w:rPr>
                <w:rFonts w:asciiTheme="minorHAnsi" w:hAnsiTheme="minorHAnsi" w:cstheme="minorHAnsi"/>
                <w:sz w:val="20"/>
                <w:szCs w:val="20"/>
              </w:rPr>
            </w:pPr>
            <w:r w:rsidRPr="00812AA4">
              <w:rPr>
                <w:rFonts w:asciiTheme="minorHAnsi" w:hAnsiTheme="minorHAnsi" w:cstheme="minorHAnsi"/>
                <w:sz w:val="20"/>
                <w:szCs w:val="20"/>
              </w:rPr>
              <w:t>You can keep a small drip jar with the required oil next to your bedside and place a few drops on your navel before going to bed.</w:t>
            </w:r>
          </w:p>
        </w:tc>
      </w:tr>
      <w:tr w:rsidR="00C71DE3" w:rsidRPr="00812AA4" w14:paraId="24C24100" w14:textId="77777777" w:rsidTr="003023B6">
        <w:tc>
          <w:tcPr>
            <w:tcW w:w="1777" w:type="dxa"/>
          </w:tcPr>
          <w:p w14:paraId="1544310A" w14:textId="4CC7716F" w:rsidR="00C71DE3" w:rsidRPr="00812AA4" w:rsidRDefault="008539BA" w:rsidP="003D77F2">
            <w:pPr>
              <w:rPr>
                <w:rFonts w:cstheme="minorHAnsi"/>
                <w:b/>
                <w:bCs/>
              </w:rPr>
            </w:pPr>
            <w:bookmarkStart w:id="332" w:name="ZNEUROPATHY"/>
            <w:r w:rsidRPr="00812AA4">
              <w:rPr>
                <w:rFonts w:cstheme="minorHAnsi"/>
                <w:b/>
                <w:bCs/>
              </w:rPr>
              <w:lastRenderedPageBreak/>
              <w:t xml:space="preserve">NEUROPATHY: </w:t>
            </w:r>
            <w:bookmarkEnd w:id="332"/>
            <w:r w:rsidR="00AC6B6B" w:rsidRPr="00812AA4">
              <w:rPr>
                <w:rFonts w:cstheme="minorHAnsi"/>
                <w:b/>
                <w:bCs/>
              </w:rPr>
              <w:br/>
            </w:r>
            <w:hyperlink w:anchor="AAATOP" w:history="1">
              <w:r w:rsidR="00AC6B6B" w:rsidRPr="00812AA4">
                <w:rPr>
                  <w:rStyle w:val="Hyperlink"/>
                  <w:rFonts w:cstheme="minorHAnsi"/>
                  <w:b/>
                  <w:bCs/>
                  <w:sz w:val="12"/>
                  <w:szCs w:val="12"/>
                </w:rPr>
                <w:t>JUMP TO TOP OF DOCUMENT</w:t>
              </w:r>
            </w:hyperlink>
          </w:p>
        </w:tc>
        <w:tc>
          <w:tcPr>
            <w:tcW w:w="9000" w:type="dxa"/>
          </w:tcPr>
          <w:p w14:paraId="7EA480C5" w14:textId="77777777" w:rsidR="00C71DE3" w:rsidRPr="00812AA4" w:rsidRDefault="00103A62" w:rsidP="003D77F2">
            <w:pPr>
              <w:pStyle w:val="NormalWeb"/>
              <w:spacing w:before="0" w:beforeAutospacing="0" w:after="0" w:afterAutospacing="0"/>
              <w:rPr>
                <w:rFonts w:asciiTheme="minorHAnsi" w:hAnsiTheme="minorHAnsi" w:cstheme="minorHAnsi"/>
                <w:sz w:val="22"/>
                <w:szCs w:val="22"/>
              </w:rPr>
            </w:pPr>
            <w:bookmarkStart w:id="333" w:name="NEUROPATHY"/>
            <w:r w:rsidRPr="00812AA4">
              <w:rPr>
                <w:rFonts w:asciiTheme="minorHAnsi" w:hAnsiTheme="minorHAnsi" w:cstheme="minorHAnsi"/>
                <w:sz w:val="22"/>
                <w:szCs w:val="22"/>
              </w:rPr>
              <w:t xml:space="preserve">For peripheral neuropathy </w:t>
            </w:r>
            <w:bookmarkEnd w:id="333"/>
            <w:r w:rsidRPr="00812AA4">
              <w:rPr>
                <w:rFonts w:asciiTheme="minorHAnsi" w:hAnsiTheme="minorHAnsi" w:cstheme="minorHAnsi"/>
                <w:sz w:val="22"/>
                <w:szCs w:val="22"/>
              </w:rPr>
              <w:t>like numbness in feet, make a compress with a few drops of Caster</w:t>
            </w:r>
            <w:r w:rsidR="00BD7E8C" w:rsidRPr="00812AA4">
              <w:rPr>
                <w:rFonts w:asciiTheme="minorHAnsi" w:hAnsiTheme="minorHAnsi" w:cstheme="minorHAnsi"/>
                <w:sz w:val="22"/>
                <w:szCs w:val="22"/>
              </w:rPr>
              <w:t xml:space="preserve"> Oil  and some Cayenne Pepper and apply to the bottoms of your feet, cover with plastic and a sock and keep in place over night.  By night 2 you should be able to sense the feeling return to your feet. </w:t>
            </w:r>
          </w:p>
          <w:p w14:paraId="2B7BE2E2" w14:textId="77777777" w:rsidR="007A20D3" w:rsidRPr="00812AA4" w:rsidRDefault="007A20D3" w:rsidP="003D77F2">
            <w:pPr>
              <w:pStyle w:val="NormalWeb"/>
              <w:spacing w:before="0" w:beforeAutospacing="0" w:after="0" w:afterAutospacing="0"/>
              <w:rPr>
                <w:rFonts w:asciiTheme="minorHAnsi" w:hAnsiTheme="minorHAnsi" w:cstheme="minorHAnsi"/>
                <w:sz w:val="22"/>
                <w:szCs w:val="22"/>
              </w:rPr>
            </w:pPr>
          </w:p>
          <w:p w14:paraId="4ABBC4D4" w14:textId="77777777" w:rsidR="007A20D3" w:rsidRPr="00812AA4" w:rsidRDefault="007A20D3" w:rsidP="007A20D3">
            <w:pPr>
              <w:rPr>
                <w:rFonts w:cstheme="minorHAnsi"/>
              </w:rPr>
            </w:pPr>
            <w:r w:rsidRPr="00812AA4">
              <w:rPr>
                <w:rFonts w:cstheme="minorHAnsi"/>
              </w:rPr>
              <w:t>Cold showers. Really? Yes. Cold therapy reduces pain, stimulates that parasympathetic nervous system. It actually calms down the stress system and stimulates the parasympathetic kicks in because the body goes into more of a protection mode and it will crank up that parasympathetic response, which Helps reduce pain and inflammation shows the studies. A cold shower. So what I do, is I will crank down the shower, stand under it for a count of 30. Try to include your whole head but especially the base of the skull. You want to target at least the back of the neck/skull base because this is where a lot of your receptors are. Your “</w:t>
            </w:r>
            <w:proofErr w:type="spellStart"/>
            <w:r w:rsidRPr="00812AA4">
              <w:rPr>
                <w:rFonts w:cstheme="minorHAnsi"/>
              </w:rPr>
              <w:t>Vagus</w:t>
            </w:r>
            <w:proofErr w:type="spellEnd"/>
            <w:r w:rsidRPr="00812AA4">
              <w:rPr>
                <w:rFonts w:cstheme="minorHAnsi"/>
              </w:rPr>
              <w:t xml:space="preserve">” nerve, the Greek wanderer.  Comes down into your chest, controls your heart, controls your organs, controls your digestive system. A cold shower will properly lower the stress responses in your system, your “parasympathetic” nervous system. </w:t>
            </w:r>
          </w:p>
          <w:p w14:paraId="358B5B2E" w14:textId="77777777" w:rsidR="00304EBB" w:rsidRPr="00812AA4" w:rsidRDefault="00304EBB" w:rsidP="007A20D3">
            <w:pPr>
              <w:rPr>
                <w:rFonts w:cstheme="minorHAnsi"/>
              </w:rPr>
            </w:pPr>
          </w:p>
          <w:p w14:paraId="7E717A7E" w14:textId="77777777" w:rsidR="00304EBB" w:rsidRPr="00812AA4" w:rsidRDefault="00304EBB" w:rsidP="00304EBB">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Herbs that are in the “nervine” category can be very nourishing and soothing to the nerve tissue. Among the best are Chinese skullcap, lemon balm, wood betony, St. John's wort, chamomile, prickly ash and milky oats.</w:t>
            </w:r>
          </w:p>
          <w:p w14:paraId="2F2A2245" w14:textId="77777777" w:rsidR="00304EBB" w:rsidRPr="00812AA4" w:rsidRDefault="00304EBB" w:rsidP="007A20D3">
            <w:pPr>
              <w:rPr>
                <w:rFonts w:cstheme="minorHAnsi"/>
              </w:rPr>
            </w:pPr>
          </w:p>
          <w:p w14:paraId="7855FC87" w14:textId="1F10D564" w:rsidR="007A20D3" w:rsidRPr="00812AA4" w:rsidRDefault="00CF30C3"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lastRenderedPageBreak/>
              <w:t xml:space="preserve">Alpha Lipoic Acid is an antioxidant that </w:t>
            </w:r>
            <w:r w:rsidR="00C8066A" w:rsidRPr="00812AA4">
              <w:rPr>
                <w:rFonts w:asciiTheme="minorHAnsi" w:hAnsiTheme="minorHAnsi" w:cstheme="minorHAnsi"/>
                <w:sz w:val="22"/>
                <w:szCs w:val="22"/>
              </w:rPr>
              <w:t xml:space="preserve">brings blood flow to the nerves. You can get it in a form that looks like a </w:t>
            </w:r>
            <w:r w:rsidR="005D0664" w:rsidRPr="00812AA4">
              <w:rPr>
                <w:rFonts w:asciiTheme="minorHAnsi" w:hAnsiTheme="minorHAnsi" w:cstheme="minorHAnsi"/>
                <w:sz w:val="22"/>
                <w:szCs w:val="22"/>
              </w:rPr>
              <w:t xml:space="preserve">(600mg) </w:t>
            </w:r>
            <w:r w:rsidR="00C8066A" w:rsidRPr="00812AA4">
              <w:rPr>
                <w:rFonts w:asciiTheme="minorHAnsi" w:hAnsiTheme="minorHAnsi" w:cstheme="minorHAnsi"/>
                <w:sz w:val="22"/>
                <w:szCs w:val="22"/>
              </w:rPr>
              <w:t xml:space="preserve">white jelly bean and is covered in a coconut oil to help </w:t>
            </w:r>
            <w:r w:rsidR="005D0664" w:rsidRPr="00812AA4">
              <w:rPr>
                <w:rFonts w:asciiTheme="minorHAnsi" w:hAnsiTheme="minorHAnsi" w:cstheme="minorHAnsi"/>
                <w:sz w:val="22"/>
                <w:szCs w:val="22"/>
              </w:rPr>
              <w:t xml:space="preserve">penetrate the cells for max effectiveness in healing and restoring nerve damage. </w:t>
            </w:r>
          </w:p>
          <w:p w14:paraId="741A01C1" w14:textId="17BAB332" w:rsidR="005D0664" w:rsidRPr="00812AA4" w:rsidRDefault="005D0664" w:rsidP="003D77F2">
            <w:pPr>
              <w:pStyle w:val="NormalWeb"/>
              <w:spacing w:before="0" w:beforeAutospacing="0" w:after="0" w:afterAutospacing="0"/>
              <w:rPr>
                <w:rFonts w:asciiTheme="minorHAnsi" w:hAnsiTheme="minorHAnsi" w:cstheme="minorHAnsi"/>
                <w:sz w:val="22"/>
                <w:szCs w:val="22"/>
              </w:rPr>
            </w:pPr>
          </w:p>
        </w:tc>
      </w:tr>
      <w:tr w:rsidR="002522C1" w:rsidRPr="00812AA4" w14:paraId="5D852377" w14:textId="77777777" w:rsidTr="003023B6">
        <w:tc>
          <w:tcPr>
            <w:tcW w:w="1777" w:type="dxa"/>
          </w:tcPr>
          <w:p w14:paraId="0B1EF6AE" w14:textId="252B5245" w:rsidR="002522C1" w:rsidRPr="00812AA4" w:rsidRDefault="002522C1" w:rsidP="003D77F2">
            <w:pPr>
              <w:rPr>
                <w:rFonts w:cstheme="minorHAnsi"/>
                <w:b/>
                <w:bCs/>
              </w:rPr>
            </w:pPr>
            <w:bookmarkStart w:id="334" w:name="NITRICOXIDE"/>
            <w:r w:rsidRPr="00812AA4">
              <w:rPr>
                <w:rFonts w:cstheme="minorHAnsi"/>
                <w:b/>
                <w:bCs/>
              </w:rPr>
              <w:lastRenderedPageBreak/>
              <w:t>NITRIC OXIDE</w:t>
            </w:r>
            <w:bookmarkEnd w:id="334"/>
          </w:p>
        </w:tc>
        <w:tc>
          <w:tcPr>
            <w:tcW w:w="9000" w:type="dxa"/>
          </w:tcPr>
          <w:p w14:paraId="590901DF" w14:textId="77777777" w:rsidR="002522C1" w:rsidRPr="00812AA4" w:rsidRDefault="002522C1" w:rsidP="002522C1">
            <w:pPr>
              <w:pStyle w:val="NormalWeb"/>
              <w:spacing w:before="0"/>
              <w:rPr>
                <w:rFonts w:asciiTheme="minorHAnsi" w:hAnsiTheme="minorHAnsi" w:cstheme="minorHAnsi"/>
                <w:b/>
                <w:bCs/>
              </w:rPr>
            </w:pPr>
            <w:r w:rsidRPr="00812AA4">
              <w:rPr>
                <w:rFonts w:asciiTheme="minorHAnsi" w:hAnsiTheme="minorHAnsi" w:cstheme="minorHAnsi"/>
                <w:b/>
                <w:bCs/>
              </w:rPr>
              <w:t>Nitric Oxide: The Surprising Health Molecule Boosted by Humming</w:t>
            </w:r>
          </w:p>
          <w:p w14:paraId="4999AA05" w14:textId="77777777" w:rsidR="002522C1" w:rsidRPr="00812AA4" w:rsidRDefault="002522C1" w:rsidP="002522C1">
            <w:pPr>
              <w:pStyle w:val="NormalWeb"/>
              <w:spacing w:before="0"/>
              <w:rPr>
                <w:rFonts w:asciiTheme="minorHAnsi" w:hAnsiTheme="minorHAnsi" w:cstheme="minorHAnsi"/>
              </w:rPr>
            </w:pPr>
            <w:r w:rsidRPr="00812AA4">
              <w:rPr>
                <w:rFonts w:asciiTheme="minorHAnsi" w:hAnsiTheme="minorHAnsi" w:cstheme="minorHAnsi"/>
              </w:rPr>
              <w:t>One of the interesting effects of humming is its ability to boost nitric oxide production in the nasal cavity. Nitric oxide, a naturally occurring gas in the body, has multiple health benefits. It acts as a vasodilator, relaxing and widening blood vessels, which improves blood flow and reduces blood pressure. This is particularly beneficial for cardiovascular health, as increased blood flow can reduce the risk of hypertension and support better circulation.</w:t>
            </w:r>
          </w:p>
          <w:p w14:paraId="271C4BC6" w14:textId="77777777" w:rsidR="002522C1" w:rsidRPr="00812AA4" w:rsidRDefault="002522C1" w:rsidP="002522C1">
            <w:pPr>
              <w:pStyle w:val="NormalWeb"/>
              <w:spacing w:before="0"/>
              <w:rPr>
                <w:rFonts w:asciiTheme="minorHAnsi" w:hAnsiTheme="minorHAnsi" w:cstheme="minorHAnsi"/>
              </w:rPr>
            </w:pPr>
            <w:r w:rsidRPr="00812AA4">
              <w:rPr>
                <w:rFonts w:asciiTheme="minorHAnsi" w:hAnsiTheme="minorHAnsi" w:cstheme="minorHAnsi"/>
              </w:rPr>
              <w:t>Additionally, nitric oxide has antimicrobial and antiviral properties. Research published in </w:t>
            </w:r>
            <w:r w:rsidRPr="00812AA4">
              <w:rPr>
                <w:rFonts w:asciiTheme="minorHAnsi" w:hAnsiTheme="minorHAnsi" w:cstheme="minorHAnsi"/>
                <w:b/>
                <w:bCs/>
              </w:rPr>
              <w:t>Brain, Behavior and Immunity Health</w:t>
            </w:r>
            <w:r w:rsidRPr="00812AA4">
              <w:rPr>
                <w:rFonts w:asciiTheme="minorHAnsi" w:hAnsiTheme="minorHAnsi" w:cstheme="minorHAnsi"/>
              </w:rPr>
              <w:t> also shows nitric oxide can help protect the respiratory tract from infections, and its increased production through humming can assist the body’s immune defense system. When humming creates air oscillations in the nasal cavity, it stimulates nitric oxide production up to 20 times higher than regular breathing. This increase in nitric oxide improves airflow and oxygenation, benefiting individuals with respiratory issues like asthma, chronic obstructive pulmonary disease (COPD), and sinusitis.</w:t>
            </w:r>
          </w:p>
          <w:p w14:paraId="3DEA3878" w14:textId="77777777" w:rsidR="002522C1" w:rsidRPr="00812AA4" w:rsidRDefault="002522C1" w:rsidP="003D77F2">
            <w:pPr>
              <w:pStyle w:val="NormalWeb"/>
              <w:spacing w:before="0" w:beforeAutospacing="0" w:after="0" w:afterAutospacing="0"/>
              <w:rPr>
                <w:rFonts w:asciiTheme="minorHAnsi" w:hAnsiTheme="minorHAnsi" w:cstheme="minorHAnsi"/>
                <w:sz w:val="22"/>
                <w:szCs w:val="22"/>
              </w:rPr>
            </w:pPr>
          </w:p>
        </w:tc>
      </w:tr>
      <w:tr w:rsidR="0003541B" w:rsidRPr="00812AA4" w14:paraId="50FCE24D" w14:textId="77777777" w:rsidTr="003023B6">
        <w:tc>
          <w:tcPr>
            <w:tcW w:w="1777" w:type="dxa"/>
          </w:tcPr>
          <w:p w14:paraId="2E814615" w14:textId="77777777" w:rsidR="007501EE" w:rsidRPr="00812AA4" w:rsidRDefault="008539BA" w:rsidP="003D77F2">
            <w:pPr>
              <w:rPr>
                <w:rStyle w:val="Hyperlink"/>
                <w:rFonts w:cstheme="minorHAnsi"/>
                <w:b/>
                <w:bCs/>
                <w:sz w:val="12"/>
                <w:szCs w:val="12"/>
              </w:rPr>
            </w:pPr>
            <w:bookmarkStart w:id="335" w:name="ZPAIN"/>
            <w:r w:rsidRPr="00812AA4">
              <w:rPr>
                <w:rFonts w:cstheme="minorHAnsi"/>
                <w:b/>
                <w:bCs/>
              </w:rPr>
              <w:t>PAIN:</w:t>
            </w:r>
            <w:bookmarkEnd w:id="335"/>
            <w:r w:rsidR="00AC6B6B" w:rsidRPr="00812AA4">
              <w:rPr>
                <w:rFonts w:cstheme="minorHAnsi"/>
                <w:b/>
                <w:bCs/>
              </w:rPr>
              <w:br/>
            </w:r>
            <w:hyperlink w:anchor="AAATOP" w:history="1">
              <w:r w:rsidR="00AC6B6B" w:rsidRPr="00812AA4">
                <w:rPr>
                  <w:rStyle w:val="Hyperlink"/>
                  <w:rFonts w:cstheme="minorHAnsi"/>
                  <w:b/>
                  <w:bCs/>
                  <w:sz w:val="12"/>
                  <w:szCs w:val="12"/>
                </w:rPr>
                <w:t>JUMP TO TOP OF DOCUMENT</w:t>
              </w:r>
            </w:hyperlink>
            <w:r w:rsidR="007501EE" w:rsidRPr="00812AA4">
              <w:rPr>
                <w:rStyle w:val="Hyperlink"/>
                <w:rFonts w:cstheme="minorHAnsi"/>
                <w:b/>
                <w:bCs/>
                <w:sz w:val="12"/>
                <w:szCs w:val="12"/>
              </w:rPr>
              <w:t xml:space="preserve">  </w:t>
            </w:r>
          </w:p>
          <w:p w14:paraId="09F10B87" w14:textId="64992782" w:rsidR="007501EE" w:rsidRPr="00812AA4" w:rsidRDefault="007501EE" w:rsidP="003D77F2">
            <w:pPr>
              <w:rPr>
                <w:rFonts w:cstheme="minorHAnsi"/>
                <w:b/>
                <w:bCs/>
                <w:color w:val="0000FF"/>
                <w:sz w:val="12"/>
                <w:szCs w:val="12"/>
              </w:rPr>
            </w:pPr>
            <w:r w:rsidRPr="00812AA4">
              <w:rPr>
                <w:rStyle w:val="Hyperlink"/>
                <w:rFonts w:cstheme="minorHAnsi"/>
                <w:b/>
                <w:bCs/>
                <w:color w:val="auto"/>
                <w:u w:val="none"/>
              </w:rPr>
              <w:t>PAIN RELIEF</w:t>
            </w:r>
          </w:p>
        </w:tc>
        <w:tc>
          <w:tcPr>
            <w:tcW w:w="9000" w:type="dxa"/>
          </w:tcPr>
          <w:p w14:paraId="388E6E67" w14:textId="4A441854" w:rsidR="0003541B" w:rsidRPr="00812AA4" w:rsidRDefault="00731A9D"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See: “Inflammation”</w:t>
            </w:r>
            <w:r w:rsidR="00D9186D" w:rsidRPr="00812AA4">
              <w:rPr>
                <w:rFonts w:asciiTheme="minorHAnsi" w:hAnsiTheme="minorHAnsi" w:cstheme="minorHAnsi"/>
                <w:sz w:val="22"/>
                <w:szCs w:val="22"/>
              </w:rPr>
              <w:t xml:space="preserve"> See: “Chicory”</w:t>
            </w:r>
          </w:p>
          <w:p w14:paraId="1EE0D1EF" w14:textId="77777777" w:rsidR="00EF5643" w:rsidRPr="00812AA4" w:rsidRDefault="00EF5643" w:rsidP="003D77F2">
            <w:pPr>
              <w:pStyle w:val="NormalWeb"/>
              <w:spacing w:before="0" w:beforeAutospacing="0" w:after="0" w:afterAutospacing="0"/>
              <w:rPr>
                <w:rFonts w:asciiTheme="minorHAnsi" w:hAnsiTheme="minorHAnsi" w:cstheme="minorHAnsi"/>
                <w:sz w:val="22"/>
                <w:szCs w:val="22"/>
              </w:rPr>
            </w:pPr>
          </w:p>
          <w:p w14:paraId="68BEE2CB" w14:textId="77777777" w:rsidR="00EF5643" w:rsidRPr="00812AA4" w:rsidRDefault="00EF5643" w:rsidP="00EF5643">
            <w:pPr>
              <w:pStyle w:val="NoSpacing"/>
              <w:rPr>
                <w:rFonts w:cstheme="minorHAnsi"/>
                <w:b/>
                <w:bCs/>
              </w:rPr>
            </w:pPr>
            <w:r w:rsidRPr="00812AA4">
              <w:rPr>
                <w:rFonts w:cstheme="minorHAnsi"/>
                <w:b/>
                <w:bCs/>
              </w:rPr>
              <w:t xml:space="preserve">JOINT PAIN: </w:t>
            </w:r>
          </w:p>
          <w:p w14:paraId="7E0F76CF" w14:textId="77777777" w:rsidR="00EF5643" w:rsidRPr="00812AA4" w:rsidRDefault="00EF5643" w:rsidP="00EF5643">
            <w:pPr>
              <w:pStyle w:val="NoSpacing"/>
              <w:rPr>
                <w:rFonts w:cstheme="minorHAnsi"/>
              </w:rPr>
            </w:pPr>
          </w:p>
          <w:p w14:paraId="324DE713" w14:textId="77777777" w:rsidR="00EF5643" w:rsidRPr="00812AA4" w:rsidRDefault="00EF5643" w:rsidP="00EF5643">
            <w:pPr>
              <w:pStyle w:val="NoSpacing"/>
              <w:rPr>
                <w:rFonts w:cstheme="minorHAnsi"/>
              </w:rPr>
            </w:pPr>
            <w:r w:rsidRPr="00812AA4">
              <w:rPr>
                <w:rFonts w:cstheme="minorHAnsi"/>
              </w:rPr>
              <w:t>Mix 1/2 cup honey</w:t>
            </w:r>
          </w:p>
          <w:p w14:paraId="71A691C0" w14:textId="77777777" w:rsidR="00EF5643" w:rsidRPr="00812AA4" w:rsidRDefault="00EF5643" w:rsidP="00EF5643">
            <w:pPr>
              <w:pStyle w:val="NoSpacing"/>
              <w:rPr>
                <w:rFonts w:cstheme="minorHAnsi"/>
              </w:rPr>
            </w:pPr>
            <w:r w:rsidRPr="00812AA4">
              <w:rPr>
                <w:rFonts w:cstheme="minorHAnsi"/>
              </w:rPr>
              <w:t>5 tablespoons cayenne pepper</w:t>
            </w:r>
          </w:p>
          <w:p w14:paraId="1E326864" w14:textId="77777777" w:rsidR="00EF5643" w:rsidRPr="00812AA4" w:rsidRDefault="00EF5643" w:rsidP="00EF5643">
            <w:pPr>
              <w:pStyle w:val="NoSpacing"/>
              <w:rPr>
                <w:rFonts w:cstheme="minorHAnsi"/>
              </w:rPr>
            </w:pPr>
            <w:r w:rsidRPr="00812AA4">
              <w:rPr>
                <w:rFonts w:cstheme="minorHAnsi"/>
              </w:rPr>
              <w:t>3 Tablespoons heaping fresh grated ginger</w:t>
            </w:r>
          </w:p>
          <w:p w14:paraId="0EDB7EB3" w14:textId="77777777" w:rsidR="00EF5643" w:rsidRPr="00812AA4" w:rsidRDefault="00EF5643" w:rsidP="00EF5643">
            <w:pPr>
              <w:pStyle w:val="NoSpacing"/>
              <w:rPr>
                <w:rFonts w:cstheme="minorHAnsi"/>
              </w:rPr>
            </w:pPr>
            <w:r w:rsidRPr="00812AA4">
              <w:rPr>
                <w:rFonts w:cstheme="minorHAnsi"/>
              </w:rPr>
              <w:t>3 tablespoons grated fresh turmeric</w:t>
            </w:r>
          </w:p>
          <w:p w14:paraId="15985F9D" w14:textId="77777777" w:rsidR="00EF5643" w:rsidRPr="00812AA4" w:rsidRDefault="00EF5643" w:rsidP="00EF5643">
            <w:pPr>
              <w:pStyle w:val="NoSpacing"/>
              <w:rPr>
                <w:rFonts w:cstheme="minorHAnsi"/>
              </w:rPr>
            </w:pPr>
            <w:r w:rsidRPr="00812AA4">
              <w:rPr>
                <w:rFonts w:cstheme="minorHAnsi"/>
              </w:rPr>
              <w:t>1 heaping teaspoon cinnamon</w:t>
            </w:r>
          </w:p>
          <w:p w14:paraId="1198C18F" w14:textId="77777777" w:rsidR="00EF5643" w:rsidRPr="00812AA4" w:rsidRDefault="00EF5643" w:rsidP="00EF5643">
            <w:pPr>
              <w:pStyle w:val="NoSpacing"/>
              <w:rPr>
                <w:rFonts w:cstheme="minorHAnsi"/>
              </w:rPr>
            </w:pPr>
            <w:r w:rsidRPr="00812AA4">
              <w:rPr>
                <w:rFonts w:cstheme="minorHAnsi"/>
              </w:rPr>
              <w:t>1 teaspoon black pepper (for 20x absorption)</w:t>
            </w:r>
          </w:p>
          <w:p w14:paraId="2C465548" w14:textId="77777777" w:rsidR="00EF5643" w:rsidRPr="00812AA4" w:rsidRDefault="00EF5643" w:rsidP="00EF5643">
            <w:pPr>
              <w:pStyle w:val="NoSpacing"/>
              <w:rPr>
                <w:rFonts w:cstheme="minorHAnsi"/>
              </w:rPr>
            </w:pPr>
          </w:p>
          <w:p w14:paraId="583B1BF8" w14:textId="214265D4" w:rsidR="00EF5643" w:rsidRPr="00812AA4" w:rsidRDefault="00EF5643" w:rsidP="00EF5643">
            <w:pPr>
              <w:pStyle w:val="NoSpacing"/>
              <w:rPr>
                <w:rFonts w:cstheme="minorHAnsi"/>
              </w:rPr>
            </w:pPr>
            <w:r w:rsidRPr="00812AA4">
              <w:rPr>
                <w:rFonts w:cstheme="minorHAnsi"/>
              </w:rPr>
              <w:t>Mix well, then take 1/2 tablespoon per day for join pain.</w:t>
            </w:r>
          </w:p>
          <w:p w14:paraId="61300EA5" w14:textId="77777777" w:rsidR="00622B7F" w:rsidRPr="00812AA4" w:rsidRDefault="00622B7F" w:rsidP="003D77F2">
            <w:pPr>
              <w:pStyle w:val="NormalWeb"/>
              <w:spacing w:before="0" w:beforeAutospacing="0" w:after="0" w:afterAutospacing="0"/>
              <w:rPr>
                <w:rFonts w:asciiTheme="minorHAnsi" w:hAnsiTheme="minorHAnsi" w:cstheme="minorHAnsi"/>
                <w:sz w:val="22"/>
                <w:szCs w:val="22"/>
              </w:rPr>
            </w:pPr>
          </w:p>
          <w:p w14:paraId="47FBE096" w14:textId="5B838858" w:rsidR="00622B7F" w:rsidRPr="00812AA4" w:rsidRDefault="00622B7F"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b/>
                <w:bCs/>
                <w:sz w:val="22"/>
                <w:szCs w:val="22"/>
              </w:rPr>
              <w:t>Amish Pain Spray:</w:t>
            </w:r>
            <w:r w:rsidRPr="00812AA4">
              <w:rPr>
                <w:rFonts w:asciiTheme="minorHAnsi" w:hAnsiTheme="minorHAnsi" w:cstheme="minorHAnsi"/>
                <w:sz w:val="22"/>
                <w:szCs w:val="22"/>
              </w:rPr>
              <w:t xml:space="preserve"> Pain Spray: 90% rubbing alcohol and the pit from one avocado, grate the pit into alcohol and let sit for 48 hours. Then spray affected area as needed.</w:t>
            </w:r>
          </w:p>
          <w:p w14:paraId="485D373A" w14:textId="77777777" w:rsidR="00E22F07" w:rsidRPr="00812AA4" w:rsidRDefault="00E22F07" w:rsidP="003D77F2">
            <w:pPr>
              <w:pStyle w:val="NormalWeb"/>
              <w:spacing w:before="0" w:beforeAutospacing="0" w:after="0" w:afterAutospacing="0"/>
              <w:rPr>
                <w:rFonts w:asciiTheme="minorHAnsi" w:hAnsiTheme="minorHAnsi" w:cstheme="minorHAnsi"/>
                <w:sz w:val="22"/>
                <w:szCs w:val="22"/>
              </w:rPr>
            </w:pPr>
          </w:p>
          <w:p w14:paraId="36BB008C" w14:textId="02A6E67D" w:rsidR="007501EE" w:rsidRPr="00812AA4" w:rsidRDefault="007501EE"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b/>
                <w:bCs/>
                <w:sz w:val="22"/>
                <w:szCs w:val="22"/>
              </w:rPr>
              <w:t>Aspirin:</w:t>
            </w:r>
            <w:r w:rsidRPr="00812AA4">
              <w:rPr>
                <w:rFonts w:asciiTheme="minorHAnsi" w:hAnsiTheme="minorHAnsi" w:cstheme="minorHAnsi"/>
                <w:sz w:val="22"/>
                <w:szCs w:val="22"/>
              </w:rPr>
              <w:t xml:space="preserve"> (Barbara O’Neil) </w:t>
            </w:r>
            <w:r w:rsidRPr="00812AA4">
              <w:rPr>
                <w:rFonts w:asciiTheme="minorHAnsi" w:hAnsiTheme="minorHAnsi" w:cstheme="minorHAnsi"/>
                <w:sz w:val="22"/>
                <w:szCs w:val="22"/>
              </w:rPr>
              <w:br/>
            </w:r>
            <w:r w:rsidR="006620BA" w:rsidRPr="00812AA4">
              <w:rPr>
                <w:rFonts w:asciiTheme="minorHAnsi" w:hAnsiTheme="minorHAnsi" w:cstheme="minorHAnsi"/>
                <w:sz w:val="22"/>
                <w:szCs w:val="22"/>
              </w:rPr>
              <w:t>Some people take or were told to take aspirin for a blood thinner. In fact, I have read where it is recommended that anyone over the age of 50 should be on half an aspirin a day. You might have heard that. But what the research is showing today is that aspirin causes stomach bleeds. It’s the number one cause of stomach ulcers. It causes brain b</w:t>
            </w:r>
            <w:r w:rsidR="00FE7F3B" w:rsidRPr="00812AA4">
              <w:rPr>
                <w:rFonts w:asciiTheme="minorHAnsi" w:hAnsiTheme="minorHAnsi" w:cstheme="minorHAnsi"/>
                <w:sz w:val="22"/>
                <w:szCs w:val="22"/>
              </w:rPr>
              <w:t>l</w:t>
            </w:r>
            <w:r w:rsidR="00B01047" w:rsidRPr="00812AA4">
              <w:rPr>
                <w:rFonts w:asciiTheme="minorHAnsi" w:hAnsiTheme="minorHAnsi" w:cstheme="minorHAnsi"/>
                <w:sz w:val="22"/>
                <w:szCs w:val="22"/>
              </w:rPr>
              <w:t>ee</w:t>
            </w:r>
            <w:r w:rsidR="006620BA" w:rsidRPr="00812AA4">
              <w:rPr>
                <w:rFonts w:asciiTheme="minorHAnsi" w:hAnsiTheme="minorHAnsi" w:cstheme="minorHAnsi"/>
                <w:sz w:val="22"/>
                <w:szCs w:val="22"/>
              </w:rPr>
              <w:t>ds and eye b</w:t>
            </w:r>
            <w:r w:rsidR="00B01047" w:rsidRPr="00812AA4">
              <w:rPr>
                <w:rFonts w:asciiTheme="minorHAnsi" w:hAnsiTheme="minorHAnsi" w:cstheme="minorHAnsi"/>
                <w:sz w:val="22"/>
                <w:szCs w:val="22"/>
              </w:rPr>
              <w:t>leed</w:t>
            </w:r>
            <w:r w:rsidR="006620BA" w:rsidRPr="00812AA4">
              <w:rPr>
                <w:rFonts w:asciiTheme="minorHAnsi" w:hAnsiTheme="minorHAnsi" w:cstheme="minorHAnsi"/>
                <w:sz w:val="22"/>
                <w:szCs w:val="22"/>
              </w:rPr>
              <w:t xml:space="preserve">s. That’s what the recent research is showing. </w:t>
            </w:r>
            <w:r w:rsidR="00B01047" w:rsidRPr="00812AA4">
              <w:rPr>
                <w:rFonts w:asciiTheme="minorHAnsi" w:hAnsiTheme="minorHAnsi" w:cstheme="minorHAnsi"/>
                <w:sz w:val="22"/>
                <w:szCs w:val="22"/>
              </w:rPr>
              <w:t>Cayenne</w:t>
            </w:r>
            <w:r w:rsidR="006620BA" w:rsidRPr="00812AA4">
              <w:rPr>
                <w:rFonts w:asciiTheme="minorHAnsi" w:hAnsiTheme="minorHAnsi" w:cstheme="minorHAnsi"/>
                <w:sz w:val="22"/>
                <w:szCs w:val="22"/>
              </w:rPr>
              <w:t xml:space="preserve"> pepper will not cause that at all. But </w:t>
            </w:r>
            <w:r w:rsidR="00FA6949" w:rsidRPr="00812AA4">
              <w:rPr>
                <w:rFonts w:asciiTheme="minorHAnsi" w:hAnsiTheme="minorHAnsi" w:cstheme="minorHAnsi"/>
                <w:sz w:val="22"/>
                <w:szCs w:val="22"/>
              </w:rPr>
              <w:t>if cayenne</w:t>
            </w:r>
            <w:r w:rsidR="00B01047" w:rsidRPr="00812AA4">
              <w:rPr>
                <w:rFonts w:asciiTheme="minorHAnsi" w:hAnsiTheme="minorHAnsi" w:cstheme="minorHAnsi"/>
                <w:sz w:val="22"/>
                <w:szCs w:val="22"/>
              </w:rPr>
              <w:t xml:space="preserve"> </w:t>
            </w:r>
            <w:r w:rsidR="006620BA" w:rsidRPr="00812AA4">
              <w:rPr>
                <w:rFonts w:asciiTheme="minorHAnsi" w:hAnsiTheme="minorHAnsi" w:cstheme="minorHAnsi"/>
                <w:sz w:val="22"/>
                <w:szCs w:val="22"/>
              </w:rPr>
              <w:t xml:space="preserve">pepper is in your blood and it sees a bleed, it will constrict the blood vessels to stop the bleeding. Yes, it </w:t>
            </w:r>
            <w:r w:rsidR="00FA6949" w:rsidRPr="00812AA4">
              <w:rPr>
                <w:rFonts w:asciiTheme="minorHAnsi" w:hAnsiTheme="minorHAnsi" w:cstheme="minorHAnsi"/>
                <w:sz w:val="22"/>
                <w:szCs w:val="22"/>
              </w:rPr>
              <w:lastRenderedPageBreak/>
              <w:t>dilates</w:t>
            </w:r>
            <w:r w:rsidR="006620BA" w:rsidRPr="00812AA4">
              <w:rPr>
                <w:rFonts w:asciiTheme="minorHAnsi" w:hAnsiTheme="minorHAnsi" w:cstheme="minorHAnsi"/>
                <w:sz w:val="22"/>
                <w:szCs w:val="22"/>
              </w:rPr>
              <w:t xml:space="preserve"> the blood vessels when it's in the blood, but if it sees a </w:t>
            </w:r>
            <w:r w:rsidR="00FA6949" w:rsidRPr="00812AA4">
              <w:rPr>
                <w:rFonts w:asciiTheme="minorHAnsi" w:hAnsiTheme="minorHAnsi" w:cstheme="minorHAnsi"/>
                <w:sz w:val="22"/>
                <w:szCs w:val="22"/>
              </w:rPr>
              <w:t>break, it’ll</w:t>
            </w:r>
            <w:r w:rsidR="006620BA" w:rsidRPr="00812AA4">
              <w:rPr>
                <w:rFonts w:asciiTheme="minorHAnsi" w:hAnsiTheme="minorHAnsi" w:cstheme="minorHAnsi"/>
                <w:sz w:val="22"/>
                <w:szCs w:val="22"/>
              </w:rPr>
              <w:t xml:space="preserve"> constrict that</w:t>
            </w:r>
            <w:r w:rsidR="00B01047" w:rsidRPr="00812AA4">
              <w:rPr>
                <w:rFonts w:asciiTheme="minorHAnsi" w:hAnsiTheme="minorHAnsi" w:cstheme="minorHAnsi"/>
                <w:sz w:val="22"/>
                <w:szCs w:val="22"/>
              </w:rPr>
              <w:t xml:space="preserve"> flow. A beautiful illustration of Psalm a 104 verse 14 that God gave herbs for the service of man. Remember, they’re there to serve you. Where would you like me? What would you like me to do? S</w:t>
            </w:r>
            <w:r w:rsidR="00AD4089" w:rsidRPr="00812AA4">
              <w:rPr>
                <w:rFonts w:asciiTheme="minorHAnsi" w:hAnsiTheme="minorHAnsi" w:cstheme="minorHAnsi"/>
                <w:sz w:val="22"/>
                <w:szCs w:val="22"/>
              </w:rPr>
              <w:t>eal</w:t>
            </w:r>
            <w:r w:rsidR="00B01047" w:rsidRPr="00812AA4">
              <w:rPr>
                <w:rFonts w:asciiTheme="minorHAnsi" w:hAnsiTheme="minorHAnsi" w:cstheme="minorHAnsi"/>
                <w:sz w:val="22"/>
                <w:szCs w:val="22"/>
              </w:rPr>
              <w:t xml:space="preserve"> that.. That’s the cayenne pepper. In fact, it’s just about a </w:t>
            </w:r>
            <w:r w:rsidR="00AD4089" w:rsidRPr="00812AA4">
              <w:rPr>
                <w:rFonts w:asciiTheme="minorHAnsi" w:hAnsiTheme="minorHAnsi" w:cstheme="minorHAnsi"/>
                <w:sz w:val="22"/>
                <w:szCs w:val="22"/>
              </w:rPr>
              <w:t>First</w:t>
            </w:r>
            <w:r w:rsidR="00B01047" w:rsidRPr="00812AA4">
              <w:rPr>
                <w:rFonts w:asciiTheme="minorHAnsi" w:hAnsiTheme="minorHAnsi" w:cstheme="minorHAnsi"/>
                <w:sz w:val="22"/>
                <w:szCs w:val="22"/>
              </w:rPr>
              <w:t xml:space="preserve"> aid ki</w:t>
            </w:r>
            <w:r w:rsidR="00AD4089" w:rsidRPr="00812AA4">
              <w:rPr>
                <w:rFonts w:asciiTheme="minorHAnsi" w:hAnsiTheme="minorHAnsi" w:cstheme="minorHAnsi"/>
                <w:sz w:val="22"/>
                <w:szCs w:val="22"/>
              </w:rPr>
              <w:t>t</w:t>
            </w:r>
            <w:r w:rsidR="00B01047" w:rsidRPr="00812AA4">
              <w:rPr>
                <w:rFonts w:asciiTheme="minorHAnsi" w:hAnsiTheme="minorHAnsi" w:cstheme="minorHAnsi"/>
                <w:sz w:val="22"/>
                <w:szCs w:val="22"/>
              </w:rPr>
              <w:t xml:space="preserve"> </w:t>
            </w:r>
            <w:r w:rsidR="00DB3612" w:rsidRPr="00812AA4">
              <w:rPr>
                <w:rFonts w:asciiTheme="minorHAnsi" w:hAnsiTheme="minorHAnsi" w:cstheme="minorHAnsi"/>
                <w:sz w:val="22"/>
                <w:szCs w:val="22"/>
              </w:rPr>
              <w:t>all by itself</w:t>
            </w:r>
            <w:r w:rsidR="00B01047" w:rsidRPr="00812AA4">
              <w:rPr>
                <w:rFonts w:asciiTheme="minorHAnsi" w:hAnsiTheme="minorHAnsi" w:cstheme="minorHAnsi"/>
                <w:sz w:val="22"/>
                <w:szCs w:val="22"/>
              </w:rPr>
              <w:t>.</w:t>
            </w:r>
            <w:r w:rsidR="00DB3612" w:rsidRPr="00812AA4">
              <w:rPr>
                <w:rFonts w:asciiTheme="minorHAnsi" w:hAnsiTheme="minorHAnsi" w:cstheme="minorHAnsi"/>
                <w:sz w:val="22"/>
                <w:szCs w:val="22"/>
              </w:rPr>
              <w:t xml:space="preserve"> </w:t>
            </w:r>
          </w:p>
          <w:p w14:paraId="27EC986E" w14:textId="77777777" w:rsidR="00532A45" w:rsidRPr="00812AA4" w:rsidRDefault="00532A45" w:rsidP="003D77F2">
            <w:pPr>
              <w:pStyle w:val="NormalWeb"/>
              <w:spacing w:before="0" w:beforeAutospacing="0" w:after="0" w:afterAutospacing="0"/>
              <w:rPr>
                <w:rFonts w:asciiTheme="minorHAnsi" w:hAnsiTheme="minorHAnsi" w:cstheme="minorHAnsi"/>
                <w:sz w:val="22"/>
                <w:szCs w:val="22"/>
              </w:rPr>
            </w:pPr>
          </w:p>
          <w:p w14:paraId="39A3E338" w14:textId="18BB9EC9" w:rsidR="00532A45" w:rsidRPr="00812AA4" w:rsidRDefault="00DD4463"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b/>
                <w:bCs/>
                <w:sz w:val="22"/>
                <w:szCs w:val="22"/>
              </w:rPr>
              <w:t>TYLENOL</w:t>
            </w:r>
            <w:r w:rsidR="00D02274" w:rsidRPr="00812AA4">
              <w:rPr>
                <w:rFonts w:asciiTheme="minorHAnsi" w:hAnsiTheme="minorHAnsi" w:cstheme="minorHAnsi"/>
                <w:b/>
                <w:bCs/>
                <w:sz w:val="22"/>
                <w:szCs w:val="22"/>
              </w:rPr>
              <w:t xml:space="preserve"> IS TOXIC</w:t>
            </w:r>
            <w:r w:rsidRPr="00812AA4">
              <w:rPr>
                <w:rFonts w:asciiTheme="minorHAnsi" w:hAnsiTheme="minorHAnsi" w:cstheme="minorHAnsi"/>
                <w:b/>
                <w:bCs/>
                <w:sz w:val="22"/>
                <w:szCs w:val="22"/>
              </w:rPr>
              <w:t>:</w:t>
            </w:r>
            <w:r w:rsidRPr="00812AA4">
              <w:rPr>
                <w:rFonts w:asciiTheme="minorHAnsi" w:hAnsiTheme="minorHAnsi" w:cstheme="minorHAnsi"/>
                <w:sz w:val="22"/>
                <w:szCs w:val="22"/>
              </w:rPr>
              <w:t xml:space="preserve"> </w:t>
            </w:r>
            <w:r w:rsidRPr="00812AA4">
              <w:rPr>
                <w:rFonts w:asciiTheme="minorHAnsi" w:hAnsiTheme="minorHAnsi" w:cstheme="minorHAnsi"/>
                <w:sz w:val="22"/>
                <w:szCs w:val="22"/>
              </w:rPr>
              <w:br/>
              <w:t>How toxic is Tylenol</w:t>
            </w:r>
            <w:r w:rsidR="005E10CD" w:rsidRPr="00812AA4">
              <w:rPr>
                <w:rFonts w:asciiTheme="minorHAnsi" w:hAnsiTheme="minorHAnsi" w:cstheme="minorHAnsi"/>
                <w:sz w:val="22"/>
                <w:szCs w:val="22"/>
              </w:rPr>
              <w:t>? I</w:t>
            </w:r>
            <w:r w:rsidRPr="00812AA4">
              <w:rPr>
                <w:rFonts w:asciiTheme="minorHAnsi" w:hAnsiTheme="minorHAnsi" w:cstheme="minorHAnsi"/>
                <w:sz w:val="22"/>
                <w:szCs w:val="22"/>
              </w:rPr>
              <w:t>t’s now the number two reason why people need liver transplants</w:t>
            </w:r>
            <w:r w:rsidR="000320B1" w:rsidRPr="00812AA4">
              <w:rPr>
                <w:rFonts w:asciiTheme="minorHAnsi" w:hAnsiTheme="minorHAnsi" w:cstheme="minorHAnsi"/>
                <w:sz w:val="22"/>
                <w:szCs w:val="22"/>
              </w:rPr>
              <w:t xml:space="preserve">. </w:t>
            </w:r>
            <w:r w:rsidRPr="00812AA4">
              <w:rPr>
                <w:rFonts w:asciiTheme="minorHAnsi" w:hAnsiTheme="minorHAnsi" w:cstheme="minorHAnsi"/>
                <w:sz w:val="22"/>
                <w:szCs w:val="22"/>
              </w:rPr>
              <w:t xml:space="preserve">As </w:t>
            </w:r>
            <w:r w:rsidR="00A535D7" w:rsidRPr="00812AA4">
              <w:rPr>
                <w:rFonts w:asciiTheme="minorHAnsi" w:hAnsiTheme="minorHAnsi" w:cstheme="minorHAnsi"/>
                <w:sz w:val="22"/>
                <w:szCs w:val="22"/>
              </w:rPr>
              <w:t xml:space="preserve">ACETAMINOPHEN </w:t>
            </w:r>
            <w:r w:rsidRPr="00812AA4">
              <w:rPr>
                <w:rFonts w:asciiTheme="minorHAnsi" w:hAnsiTheme="minorHAnsi" w:cstheme="minorHAnsi"/>
                <w:sz w:val="22"/>
                <w:szCs w:val="22"/>
              </w:rPr>
              <w:t xml:space="preserve">is the active ingredient that’s used in Tylenol in order to cog a cold, blue headaches, etcetera. But it draws on gluten thyroid in order to be metabolized. Glutathione is your master antioxidant that your liver needs to metabolize all other toxins as well. This puts a massive load on your detox system and eventually damages the liver, which eventually depending on how much use it could cause you to need a liver transplant when you pop it for a headache or a colon flu, please start taking out a different answer. Stop masking the symptom and start asking why do you feel the way you feel? Deal with a root cause and avoid further damage down the road. </w:t>
            </w:r>
          </w:p>
          <w:p w14:paraId="3449B7E3" w14:textId="77777777" w:rsidR="00D4429D" w:rsidRPr="00812AA4" w:rsidRDefault="00D4429D" w:rsidP="003D77F2">
            <w:pPr>
              <w:pStyle w:val="NormalWeb"/>
              <w:spacing w:before="0" w:beforeAutospacing="0" w:after="0" w:afterAutospacing="0"/>
              <w:rPr>
                <w:rFonts w:asciiTheme="minorHAnsi" w:hAnsiTheme="minorHAnsi" w:cstheme="minorHAnsi"/>
                <w:sz w:val="22"/>
                <w:szCs w:val="22"/>
              </w:rPr>
            </w:pPr>
          </w:p>
          <w:p w14:paraId="0A372584" w14:textId="5BAE17F7" w:rsidR="0085526B" w:rsidRPr="00812AA4" w:rsidRDefault="00D4429D"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b/>
                <w:bCs/>
                <w:sz w:val="22"/>
                <w:szCs w:val="22"/>
              </w:rPr>
              <w:t xml:space="preserve">IBUPROFIN: </w:t>
            </w:r>
            <w:r w:rsidR="00436591" w:rsidRPr="00812AA4">
              <w:rPr>
                <w:rFonts w:asciiTheme="minorHAnsi" w:hAnsiTheme="minorHAnsi" w:cstheme="minorHAnsi"/>
                <w:b/>
                <w:bCs/>
                <w:sz w:val="22"/>
                <w:szCs w:val="22"/>
              </w:rPr>
              <w:t>(vs. OLIVE OIL?)</w:t>
            </w:r>
            <w:r w:rsidR="00436591" w:rsidRPr="00812AA4">
              <w:rPr>
                <w:rFonts w:asciiTheme="minorHAnsi" w:hAnsiTheme="minorHAnsi" w:cstheme="minorHAnsi"/>
                <w:sz w:val="22"/>
                <w:szCs w:val="22"/>
              </w:rPr>
              <w:t xml:space="preserve"> </w:t>
            </w:r>
            <w:r w:rsidRPr="00812AA4">
              <w:rPr>
                <w:rFonts w:asciiTheme="minorHAnsi" w:hAnsiTheme="minorHAnsi" w:cstheme="minorHAnsi"/>
                <w:sz w:val="22"/>
                <w:szCs w:val="22"/>
              </w:rPr>
              <w:br/>
            </w:r>
            <w:r w:rsidR="00436591" w:rsidRPr="00812AA4">
              <w:rPr>
                <w:rFonts w:asciiTheme="minorHAnsi" w:hAnsiTheme="minorHAnsi" w:cstheme="minorHAnsi"/>
                <w:sz w:val="22"/>
                <w:szCs w:val="22"/>
              </w:rPr>
              <w:t xml:space="preserve">If you swallow a good quality extra virgin olive oil, you should feel off burning sensation in your throat. If I take this pill, which is ibuprofen and mix it with water, and then I drink it down, you should feel the same exact burning because they both contain a very especially </w:t>
            </w:r>
            <w:proofErr w:type="spellStart"/>
            <w:r w:rsidR="00436591" w:rsidRPr="00812AA4">
              <w:rPr>
                <w:rFonts w:asciiTheme="minorHAnsi" w:hAnsiTheme="minorHAnsi" w:cstheme="minorHAnsi"/>
                <w:sz w:val="22"/>
                <w:szCs w:val="22"/>
              </w:rPr>
              <w:t>anti inflammatory</w:t>
            </w:r>
            <w:proofErr w:type="spellEnd"/>
            <w:r w:rsidR="00436591" w:rsidRPr="00812AA4">
              <w:rPr>
                <w:rFonts w:asciiTheme="minorHAnsi" w:hAnsiTheme="minorHAnsi" w:cstheme="minorHAnsi"/>
                <w:sz w:val="22"/>
                <w:szCs w:val="22"/>
              </w:rPr>
              <w:t xml:space="preserve"> compound called </w:t>
            </w:r>
            <w:r w:rsidR="00ED0177" w:rsidRPr="00812AA4">
              <w:rPr>
                <w:rFonts w:asciiTheme="minorHAnsi" w:hAnsiTheme="minorHAnsi" w:cstheme="minorHAnsi"/>
                <w:sz w:val="22"/>
                <w:szCs w:val="22"/>
              </w:rPr>
              <w:t>oleocanthal</w:t>
            </w:r>
            <w:r w:rsidR="00436591" w:rsidRPr="00812AA4">
              <w:rPr>
                <w:rFonts w:asciiTheme="minorHAnsi" w:hAnsiTheme="minorHAnsi" w:cstheme="minorHAnsi"/>
                <w:sz w:val="22"/>
                <w:szCs w:val="22"/>
              </w:rPr>
              <w:t>. Here’s the difference. One is natural and</w:t>
            </w:r>
            <w:r w:rsidR="00BA3BEE" w:rsidRPr="00812AA4">
              <w:rPr>
                <w:rFonts w:asciiTheme="minorHAnsi" w:hAnsiTheme="minorHAnsi" w:cstheme="minorHAnsi"/>
                <w:sz w:val="22"/>
                <w:szCs w:val="22"/>
              </w:rPr>
              <w:t xml:space="preserve"> one</w:t>
            </w:r>
            <w:r w:rsidR="00436591" w:rsidRPr="00812AA4">
              <w:rPr>
                <w:rFonts w:asciiTheme="minorHAnsi" w:hAnsiTheme="minorHAnsi" w:cstheme="minorHAnsi"/>
                <w:sz w:val="22"/>
                <w:szCs w:val="22"/>
              </w:rPr>
              <w:t xml:space="preserve"> is not. </w:t>
            </w:r>
            <w:r w:rsidR="00BA3BEE" w:rsidRPr="00812AA4">
              <w:rPr>
                <w:rFonts w:asciiTheme="minorHAnsi" w:hAnsiTheme="minorHAnsi" w:cstheme="minorHAnsi"/>
                <w:sz w:val="22"/>
                <w:szCs w:val="22"/>
              </w:rPr>
              <w:br/>
            </w:r>
          </w:p>
          <w:p w14:paraId="39DFDCA1" w14:textId="77777777" w:rsidR="0085526B" w:rsidRPr="00812AA4" w:rsidRDefault="0085526B" w:rsidP="0085526B">
            <w:pPr>
              <w:pStyle w:val="NormalWeb"/>
              <w:spacing w:after="0"/>
              <w:rPr>
                <w:rFonts w:asciiTheme="minorHAnsi" w:hAnsiTheme="minorHAnsi" w:cstheme="minorHAnsi"/>
                <w:b/>
                <w:bCs/>
                <w:sz w:val="22"/>
                <w:szCs w:val="22"/>
              </w:rPr>
            </w:pPr>
            <w:r w:rsidRPr="00812AA4">
              <w:rPr>
                <w:rFonts w:asciiTheme="minorHAnsi" w:hAnsiTheme="minorHAnsi" w:cstheme="minorHAnsi"/>
                <w:b/>
                <w:bCs/>
                <w:sz w:val="22"/>
                <w:szCs w:val="22"/>
              </w:rPr>
              <w:t>7 Natural Aspirin Alternatives</w:t>
            </w:r>
          </w:p>
          <w:p w14:paraId="5C1FF10A" w14:textId="77777777" w:rsidR="0085526B" w:rsidRPr="00812AA4" w:rsidRDefault="0085526B" w:rsidP="0085526B">
            <w:pPr>
              <w:pStyle w:val="NoSpacing"/>
              <w:rPr>
                <w:rFonts w:cstheme="minorHAnsi"/>
              </w:rPr>
            </w:pPr>
            <w:r w:rsidRPr="00812AA4">
              <w:rPr>
                <w:rFonts w:cstheme="minorHAnsi"/>
              </w:rPr>
              <w:t>Anti-inflammatory Diet. If you take aspirin to reduce inflammation and swelling, there are other, safer and more natural ways to do so. ...</w:t>
            </w:r>
          </w:p>
          <w:p w14:paraId="506F03B1" w14:textId="77777777" w:rsidR="0085526B" w:rsidRPr="00812AA4" w:rsidRDefault="0085526B" w:rsidP="0085526B">
            <w:pPr>
              <w:pStyle w:val="NoSpacing"/>
              <w:rPr>
                <w:rFonts w:cstheme="minorHAnsi"/>
              </w:rPr>
            </w:pPr>
            <w:r w:rsidRPr="00812AA4">
              <w:rPr>
                <w:rFonts w:cstheme="minorHAnsi"/>
              </w:rPr>
              <w:t>Ginger. Did you know that ginger has anti-blood-clotting abilities? ...</w:t>
            </w:r>
          </w:p>
          <w:p w14:paraId="4DED8F31" w14:textId="77777777" w:rsidR="0085526B" w:rsidRPr="00812AA4" w:rsidRDefault="0085526B" w:rsidP="0085526B">
            <w:pPr>
              <w:pStyle w:val="NoSpacing"/>
              <w:rPr>
                <w:rFonts w:cstheme="minorHAnsi"/>
              </w:rPr>
            </w:pPr>
            <w:r w:rsidRPr="00812AA4">
              <w:rPr>
                <w:rFonts w:cstheme="minorHAnsi"/>
              </w:rPr>
              <w:t>Turmeric. ...</w:t>
            </w:r>
          </w:p>
          <w:p w14:paraId="2D9B283D" w14:textId="77777777" w:rsidR="0085526B" w:rsidRPr="00812AA4" w:rsidRDefault="0085526B" w:rsidP="0085526B">
            <w:pPr>
              <w:pStyle w:val="NoSpacing"/>
              <w:rPr>
                <w:rFonts w:cstheme="minorHAnsi"/>
              </w:rPr>
            </w:pPr>
            <w:r w:rsidRPr="00812AA4">
              <w:rPr>
                <w:rFonts w:cstheme="minorHAnsi"/>
              </w:rPr>
              <w:t>Cinnamon. ...</w:t>
            </w:r>
          </w:p>
          <w:p w14:paraId="3463730B" w14:textId="77777777" w:rsidR="0085526B" w:rsidRPr="00812AA4" w:rsidRDefault="0085526B" w:rsidP="0085526B">
            <w:pPr>
              <w:pStyle w:val="NoSpacing"/>
              <w:rPr>
                <w:rFonts w:cstheme="minorHAnsi"/>
              </w:rPr>
            </w:pPr>
            <w:r w:rsidRPr="00812AA4">
              <w:rPr>
                <w:rFonts w:cstheme="minorHAnsi"/>
              </w:rPr>
              <w:t>MSM (</w:t>
            </w:r>
            <w:proofErr w:type="spellStart"/>
            <w:r w:rsidRPr="00812AA4">
              <w:rPr>
                <w:rFonts w:cstheme="minorHAnsi"/>
              </w:rPr>
              <w:t>Methylsulfonylmethane</w:t>
            </w:r>
            <w:proofErr w:type="spellEnd"/>
            <w:r w:rsidRPr="00812AA4">
              <w:rPr>
                <w:rFonts w:cstheme="minorHAnsi"/>
              </w:rPr>
              <w:t>) ...</w:t>
            </w:r>
          </w:p>
          <w:p w14:paraId="66414064" w14:textId="77777777" w:rsidR="0085526B" w:rsidRPr="00812AA4" w:rsidRDefault="0085526B" w:rsidP="0085526B">
            <w:pPr>
              <w:pStyle w:val="NoSpacing"/>
              <w:rPr>
                <w:rFonts w:cstheme="minorHAnsi"/>
              </w:rPr>
            </w:pPr>
            <w:r w:rsidRPr="00812AA4">
              <w:rPr>
                <w:rFonts w:cstheme="minorHAnsi"/>
              </w:rPr>
              <w:t>Bromelain. ...</w:t>
            </w:r>
          </w:p>
          <w:p w14:paraId="4C63964D" w14:textId="529CEEDB" w:rsidR="0085526B" w:rsidRPr="00812AA4" w:rsidRDefault="0085526B" w:rsidP="0085526B">
            <w:pPr>
              <w:pStyle w:val="NoSpacing"/>
              <w:rPr>
                <w:rFonts w:cstheme="minorHAnsi"/>
              </w:rPr>
            </w:pPr>
            <w:r w:rsidRPr="00812AA4">
              <w:rPr>
                <w:rFonts w:cstheme="minorHAnsi"/>
              </w:rPr>
              <w:t>Magnesium.</w:t>
            </w:r>
          </w:p>
          <w:p w14:paraId="2389DC6B" w14:textId="23DB866B" w:rsidR="0085526B" w:rsidRPr="00812AA4" w:rsidRDefault="00893B53" w:rsidP="0085526B">
            <w:pPr>
              <w:pStyle w:val="NormalWeb"/>
              <w:spacing w:after="0"/>
              <w:rPr>
                <w:rFonts w:asciiTheme="minorHAnsi" w:hAnsiTheme="minorHAnsi" w:cstheme="minorHAnsi"/>
                <w:sz w:val="22"/>
                <w:szCs w:val="22"/>
              </w:rPr>
            </w:pPr>
            <w:r w:rsidRPr="00812AA4">
              <w:rPr>
                <w:rFonts w:asciiTheme="minorHAnsi" w:hAnsiTheme="minorHAnsi" w:cstheme="minorHAnsi"/>
                <w:b/>
                <w:bCs/>
                <w:sz w:val="22"/>
                <w:szCs w:val="22"/>
              </w:rPr>
              <w:t>WHITE WILLOW:</w:t>
            </w:r>
            <w:r w:rsidRPr="00812AA4">
              <w:rPr>
                <w:rFonts w:asciiTheme="minorHAnsi" w:hAnsiTheme="minorHAnsi" w:cstheme="minorHAnsi"/>
                <w:sz w:val="22"/>
                <w:szCs w:val="22"/>
              </w:rPr>
              <w:t xml:space="preserve"> </w:t>
            </w:r>
            <w:r w:rsidRPr="00812AA4">
              <w:rPr>
                <w:rFonts w:asciiTheme="minorHAnsi" w:hAnsiTheme="minorHAnsi" w:cstheme="minorHAnsi"/>
                <w:sz w:val="22"/>
                <w:szCs w:val="22"/>
              </w:rPr>
              <w:br/>
              <w:t xml:space="preserve">For natures answer to aspirin look no further than the white willow tree. You can shave the bark right off the tree and dry it out then put in in a chopper or blender and </w:t>
            </w:r>
            <w:proofErr w:type="spellStart"/>
            <w:r w:rsidRPr="00812AA4">
              <w:rPr>
                <w:rFonts w:asciiTheme="minorHAnsi" w:hAnsiTheme="minorHAnsi" w:cstheme="minorHAnsi"/>
                <w:sz w:val="22"/>
                <w:szCs w:val="22"/>
              </w:rPr>
              <w:t>youll</w:t>
            </w:r>
            <w:proofErr w:type="spellEnd"/>
            <w:r w:rsidRPr="00812AA4">
              <w:rPr>
                <w:rFonts w:asciiTheme="minorHAnsi" w:hAnsiTheme="minorHAnsi" w:cstheme="minorHAnsi"/>
                <w:sz w:val="22"/>
                <w:szCs w:val="22"/>
              </w:rPr>
              <w:t xml:space="preserve"> have all you need for a pain relieving tea. Originally, aspirin were derived from the white willow bark but over time the pharmaceutical industry corrupted it into a chemical. </w:t>
            </w:r>
          </w:p>
          <w:p w14:paraId="7AD9C38B" w14:textId="77777777" w:rsidR="0085526B" w:rsidRPr="00812AA4" w:rsidRDefault="0085526B" w:rsidP="0085526B">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Willow bark, the bark of several varieties of willow tree, has been used for centuries as a pain reliever. The active ingredient in the medicine made from willow bark is called salicin. Some people use willow bark as an alternative to aspirin, particularly those that experience chronic headaches or back pain. Is willow bark better than aspirin?</w:t>
            </w:r>
          </w:p>
          <w:p w14:paraId="31429624" w14:textId="5C19B845" w:rsidR="0085526B" w:rsidRPr="00812AA4" w:rsidRDefault="0085526B" w:rsidP="0085526B">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 xml:space="preserve">The multi-component active principle of willow bark provides a broader mechanism of action than aspirin and is devoid of serious adverse events. In contrast to synthetic aspirin, willow bark does </w:t>
            </w:r>
            <w:r w:rsidRPr="00812AA4">
              <w:rPr>
                <w:rFonts w:asciiTheme="minorHAnsi" w:hAnsiTheme="minorHAnsi" w:cstheme="minorHAnsi"/>
                <w:sz w:val="22"/>
                <w:szCs w:val="22"/>
              </w:rPr>
              <w:lastRenderedPageBreak/>
              <w:t>not damage the gastrointestinal mucosa. An extract dose with 240 mg salicin had no major impact on blood clotting.</w:t>
            </w:r>
          </w:p>
          <w:p w14:paraId="7327185F" w14:textId="3B2CBF55" w:rsidR="0085526B" w:rsidRPr="00812AA4" w:rsidRDefault="0085526B" w:rsidP="0085526B">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Willow bark, the bark of several varieties of willow tree, has been used for centuries as a pain reliever. The active ingredient in the medicine made from willow bark is called salicin.</w:t>
            </w:r>
          </w:p>
          <w:p w14:paraId="2BB8552A" w14:textId="30A7D67B" w:rsidR="0085526B" w:rsidRPr="00812AA4" w:rsidRDefault="0085526B" w:rsidP="0085526B">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Some people use willow bark as an alternative to aspirin, particularly those that experience chronic headaches or back pain. Willow bark is also used in some products to aid weight loss.</w:t>
            </w:r>
          </w:p>
          <w:p w14:paraId="1CB9ED5F" w14:textId="31680A2E" w:rsidR="0085526B" w:rsidRPr="00812AA4" w:rsidRDefault="0085526B" w:rsidP="0085526B">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It comes from the branches of 2- to 3-year-old willow trees. Willow trees and shrubs grow all over the world, except for Australia and Antarctica. The white willow and black willow are two of the most common willows that are used medicinally.</w:t>
            </w:r>
          </w:p>
          <w:p w14:paraId="2796476A" w14:textId="53D2D4A0" w:rsidR="0085526B" w:rsidRPr="00812AA4" w:rsidRDefault="0085526B" w:rsidP="0085526B">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Side effects: When taken in moderation, willow bark does not appear to have negative side effects. The salicin in willow bark converts to salicylic acid. Some believe that this makes it gentler on your stomach than lab-created aspirin. Too much willow bark, however, can cause stomach cramping and bleeding.</w:t>
            </w:r>
          </w:p>
          <w:p w14:paraId="4B3E6DB9" w14:textId="77777777" w:rsidR="0085526B" w:rsidRPr="00812AA4" w:rsidRDefault="0085526B" w:rsidP="0085526B">
            <w:pPr>
              <w:pStyle w:val="NormalWeb"/>
              <w:spacing w:after="0"/>
              <w:rPr>
                <w:rFonts w:asciiTheme="minorHAnsi" w:hAnsiTheme="minorHAnsi" w:cstheme="minorHAnsi"/>
                <w:b/>
                <w:bCs/>
                <w:sz w:val="22"/>
                <w:szCs w:val="22"/>
              </w:rPr>
            </w:pPr>
            <w:r w:rsidRPr="00812AA4">
              <w:rPr>
                <w:rFonts w:asciiTheme="minorHAnsi" w:hAnsiTheme="minorHAnsi" w:cstheme="minorHAnsi"/>
                <w:b/>
                <w:bCs/>
                <w:sz w:val="22"/>
                <w:szCs w:val="22"/>
              </w:rPr>
              <w:t>Forms and dose of willow bark</w:t>
            </w:r>
          </w:p>
          <w:p w14:paraId="7A8B42FD" w14:textId="76EB6B36" w:rsidR="0085526B" w:rsidRPr="00812AA4" w:rsidRDefault="0085526B" w:rsidP="0085526B">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Capsules: Willow bark can be purchased from many drugstores and almost any health food store in a powdered, encapsulated form. The recommended dose for pain relief is 240 milligrams a day.</w:t>
            </w:r>
          </w:p>
          <w:p w14:paraId="7EFA8EC3" w14:textId="67A7D856" w:rsidR="0085526B" w:rsidRPr="00812AA4" w:rsidRDefault="0085526B" w:rsidP="0085526B">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Bark: The active ingredient in willow bark is salicin, but the accompanying flavonoids and plant particles might be part of what make willow bark effective. For this reason, some people prefer to actually chew on the unprocessed bark of the willow tree. It is difficult to determine how much salicin you are getting from each piece of bark, so this method of consumption should be approached with caution.</w:t>
            </w:r>
          </w:p>
          <w:p w14:paraId="606355AB" w14:textId="3A5F120A" w:rsidR="0085526B" w:rsidRPr="00812AA4" w:rsidRDefault="0085526B" w:rsidP="0085526B">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Liquid: Willow bark can also be found in a distilled tincture form. Taking a drop or two per day for pain relief (up to 2 milliliters) can work as an anti-inflammatory and pain relief substitute for aspirin.</w:t>
            </w:r>
          </w:p>
          <w:p w14:paraId="1BA7E3ED" w14:textId="793B7773" w:rsidR="0085526B" w:rsidRPr="00812AA4" w:rsidRDefault="0085526B" w:rsidP="0085526B">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Tea: Some health food stores sell willow bark tea, advertising it as a pain reliever and anti-inflammatory. Steep willow bark tea for two to three minutes in hot water. When consuming willow bark in this form, it’s hard to tell how much salicin you are getting in each serving of tea.</w:t>
            </w:r>
          </w:p>
          <w:p w14:paraId="19B0B1F8" w14:textId="555D6985" w:rsidR="0085526B" w:rsidRPr="00812AA4" w:rsidRDefault="0085526B" w:rsidP="0085526B">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Topical: Willow bark can be used topically. Since it isn’t absorbed digestively, topical willow bark is a good alternative for those who commonly experience stomach ulcers. However, topical use can be harsh and cause skin irritation.</w:t>
            </w:r>
          </w:p>
          <w:p w14:paraId="2AA826D3" w14:textId="77777777" w:rsidR="0085526B" w:rsidRPr="00812AA4" w:rsidRDefault="0085526B" w:rsidP="0085526B">
            <w:pPr>
              <w:pStyle w:val="NormalWeb"/>
              <w:spacing w:after="0"/>
              <w:rPr>
                <w:rFonts w:asciiTheme="minorHAnsi" w:hAnsiTheme="minorHAnsi" w:cstheme="minorHAnsi"/>
                <w:sz w:val="22"/>
                <w:szCs w:val="22"/>
              </w:rPr>
            </w:pPr>
            <w:r w:rsidRPr="00812AA4">
              <w:rPr>
                <w:rFonts w:asciiTheme="minorHAnsi" w:hAnsiTheme="minorHAnsi" w:cstheme="minorHAnsi"/>
                <w:sz w:val="22"/>
                <w:szCs w:val="22"/>
              </w:rPr>
              <w:t>Some of you who are allergic to aspirin can actually eat some salicylate-rich foods without a problem. And then there’s a subset of people (maybe you) who eat foods and suffer, and don’t know why. And finally, there are some of you who need the benefits of aspirin, and want to eat salicylates through natural sources. So the following list of foods high in salicylate will serve a different purpose for all of you, depending on what category you fall into.</w:t>
            </w:r>
          </w:p>
          <w:p w14:paraId="1F83E13B" w14:textId="0FE63B2E" w:rsidR="0085526B" w:rsidRPr="00812AA4" w:rsidRDefault="0085526B" w:rsidP="0085526B">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lastRenderedPageBreak/>
              <w:t>Natural aspirin is found in the following (note, fruits and vegetables are higher in salicylates when not fully ripe): apples, apricots, avocados, blackberries, blueberries, broccoli, cantaloupe, cauliflower, cherries, chili peppers, cucumbers, currants, dates, dried herbs/spices, eggplant, figs, grapefruit, grapes, green peppers, guava, kiwi, licorice herb (candy is okay), meadowsweet, mint (gum, breath mints, toothpaste), nuts (all of them, pistachios, pine nuts, almonds, etc.), paprika, peaches, plums, prunes, radishes, raspberries, spinach, strawberries, turmeric, wine and zucchini.</w:t>
            </w:r>
          </w:p>
          <w:p w14:paraId="2F9531BC" w14:textId="77777777" w:rsidR="004D3AC6" w:rsidRPr="00812AA4" w:rsidRDefault="004D3AC6" w:rsidP="0085526B">
            <w:pPr>
              <w:pStyle w:val="NormalWeb"/>
              <w:spacing w:before="0" w:beforeAutospacing="0" w:after="0" w:afterAutospacing="0"/>
              <w:rPr>
                <w:rFonts w:asciiTheme="minorHAnsi" w:hAnsiTheme="minorHAnsi" w:cstheme="minorHAnsi"/>
                <w:sz w:val="22"/>
                <w:szCs w:val="22"/>
              </w:rPr>
            </w:pPr>
          </w:p>
          <w:p w14:paraId="1D95B543" w14:textId="615CF531" w:rsidR="004D3AC6" w:rsidRPr="00812AA4" w:rsidRDefault="004D3AC6" w:rsidP="0085526B">
            <w:pPr>
              <w:pStyle w:val="NormalWeb"/>
              <w:spacing w:before="0" w:beforeAutospacing="0" w:after="0" w:afterAutospacing="0"/>
              <w:rPr>
                <w:rFonts w:asciiTheme="minorHAnsi" w:hAnsiTheme="minorHAnsi" w:cstheme="minorHAnsi"/>
                <w:b/>
                <w:bCs/>
                <w:sz w:val="22"/>
                <w:szCs w:val="22"/>
              </w:rPr>
            </w:pPr>
            <w:r w:rsidRPr="00812AA4">
              <w:rPr>
                <w:rFonts w:asciiTheme="minorHAnsi" w:hAnsiTheme="minorHAnsi" w:cstheme="minorHAnsi"/>
                <w:b/>
                <w:bCs/>
                <w:sz w:val="22"/>
                <w:szCs w:val="22"/>
              </w:rPr>
              <w:t xml:space="preserve">Copper for Pain: </w:t>
            </w:r>
          </w:p>
          <w:p w14:paraId="4416AFC8" w14:textId="77777777" w:rsidR="00E22F07" w:rsidRPr="00812AA4" w:rsidRDefault="00E62C2E"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br/>
            </w:r>
            <w:r w:rsidRPr="00812AA4">
              <w:rPr>
                <w:rFonts w:asciiTheme="minorHAnsi" w:hAnsiTheme="minorHAnsi" w:cstheme="minorHAnsi"/>
                <w:b/>
                <w:bCs/>
                <w:sz w:val="22"/>
                <w:szCs w:val="22"/>
              </w:rPr>
              <w:t>Amish Pain Spray:</w:t>
            </w:r>
            <w:r w:rsidRPr="00812AA4">
              <w:rPr>
                <w:rFonts w:asciiTheme="minorHAnsi" w:hAnsiTheme="minorHAnsi" w:cstheme="minorHAnsi"/>
                <w:sz w:val="22"/>
                <w:szCs w:val="22"/>
              </w:rPr>
              <w:t xml:space="preserve"> </w:t>
            </w:r>
            <w:r w:rsidRPr="00812AA4">
              <w:rPr>
                <w:rFonts w:asciiTheme="minorHAnsi" w:hAnsiTheme="minorHAnsi" w:cstheme="minorHAnsi"/>
                <w:sz w:val="22"/>
                <w:szCs w:val="22"/>
              </w:rPr>
              <w:br/>
              <w:t xml:space="preserve">You'll need 70% or 91% rubbing alcohol and yes, you can cut up an avocado pit. Although it's hard, you just cut it in half and then start chopping it into very small pieces and then put it into your spray bottle and then put the alcohol in Clarification rubbing alcohol. And then let it sit for twenty-four to 48 hours. After sitting you can spray it directly onto your painful ache or joint for fast relief. </w:t>
            </w:r>
          </w:p>
          <w:p w14:paraId="7F53E81F" w14:textId="609CD231" w:rsidR="00E62C2E" w:rsidRPr="00812AA4" w:rsidRDefault="00E62C2E" w:rsidP="003D77F2">
            <w:pPr>
              <w:pStyle w:val="NormalWeb"/>
              <w:spacing w:before="0" w:beforeAutospacing="0" w:after="0" w:afterAutospacing="0"/>
              <w:rPr>
                <w:rFonts w:asciiTheme="minorHAnsi" w:hAnsiTheme="minorHAnsi" w:cstheme="minorHAnsi"/>
                <w:sz w:val="22"/>
                <w:szCs w:val="22"/>
              </w:rPr>
            </w:pPr>
          </w:p>
        </w:tc>
      </w:tr>
      <w:tr w:rsidR="009908C9" w:rsidRPr="00812AA4" w14:paraId="0DBE29EF" w14:textId="77777777" w:rsidTr="003023B6">
        <w:tc>
          <w:tcPr>
            <w:tcW w:w="1777" w:type="dxa"/>
          </w:tcPr>
          <w:p w14:paraId="25D8FB02" w14:textId="1FDF64C8" w:rsidR="009908C9" w:rsidRPr="00812AA4" w:rsidRDefault="008539BA" w:rsidP="003D77F2">
            <w:pPr>
              <w:rPr>
                <w:rFonts w:cstheme="minorHAnsi"/>
                <w:b/>
                <w:bCs/>
              </w:rPr>
            </w:pPr>
            <w:bookmarkStart w:id="336" w:name="ZPARASITES"/>
            <w:r w:rsidRPr="00812AA4">
              <w:rPr>
                <w:rFonts w:cstheme="minorHAnsi"/>
                <w:b/>
                <w:bCs/>
              </w:rPr>
              <w:lastRenderedPageBreak/>
              <w:t xml:space="preserve">PARASITES: </w:t>
            </w:r>
            <w:bookmarkEnd w:id="336"/>
            <w:r w:rsidR="00AC6B6B" w:rsidRPr="00812AA4">
              <w:rPr>
                <w:rFonts w:cstheme="minorHAnsi"/>
                <w:b/>
                <w:bCs/>
              </w:rPr>
              <w:br/>
            </w:r>
            <w:hyperlink w:anchor="AAATOP" w:history="1">
              <w:r w:rsidR="00AC6B6B" w:rsidRPr="00812AA4">
                <w:rPr>
                  <w:rStyle w:val="Hyperlink"/>
                  <w:rFonts w:cstheme="minorHAnsi"/>
                  <w:b/>
                  <w:bCs/>
                  <w:sz w:val="12"/>
                  <w:szCs w:val="12"/>
                </w:rPr>
                <w:t>JUMP TO TOP OF DOCUMENT</w:t>
              </w:r>
            </w:hyperlink>
          </w:p>
        </w:tc>
        <w:tc>
          <w:tcPr>
            <w:tcW w:w="9000" w:type="dxa"/>
          </w:tcPr>
          <w:p w14:paraId="4CF78BF4" w14:textId="77777777" w:rsidR="00002336" w:rsidRPr="00812AA4" w:rsidRDefault="00002336" w:rsidP="00002336">
            <w:pPr>
              <w:rPr>
                <w:rFonts w:cstheme="minorHAnsi"/>
                <w:b/>
                <w:bCs/>
              </w:rPr>
            </w:pPr>
            <w:r w:rsidRPr="00812AA4">
              <w:rPr>
                <w:rFonts w:cstheme="minorHAnsi"/>
                <w:b/>
                <w:bCs/>
              </w:rPr>
              <w:t>TOP 10 Anti-Parasitic Foods</w:t>
            </w:r>
            <w:r w:rsidRPr="00812AA4">
              <w:rPr>
                <w:rFonts w:cstheme="minorHAnsi"/>
                <w:b/>
                <w:bCs/>
              </w:rPr>
              <w:br/>
            </w:r>
          </w:p>
          <w:p w14:paraId="4FC0FAA3" w14:textId="77777777" w:rsidR="00002336" w:rsidRPr="00812AA4" w:rsidRDefault="00002336" w:rsidP="00002336">
            <w:pPr>
              <w:rPr>
                <w:rFonts w:cstheme="minorHAnsi"/>
              </w:rPr>
            </w:pPr>
            <w:r w:rsidRPr="00812AA4">
              <w:rPr>
                <w:rFonts w:cstheme="minorHAnsi"/>
              </w:rPr>
              <w:t xml:space="preserve">#1 Papaya seeds contain enzymes called </w:t>
            </w:r>
            <w:proofErr w:type="spellStart"/>
            <w:r w:rsidRPr="00812AA4">
              <w:rPr>
                <w:rFonts w:cstheme="minorHAnsi"/>
              </w:rPr>
              <w:t>palpaine</w:t>
            </w:r>
            <w:proofErr w:type="spellEnd"/>
            <w:r w:rsidRPr="00812AA4">
              <w:rPr>
                <w:rFonts w:cstheme="minorHAnsi"/>
              </w:rPr>
              <w:t xml:space="preserve"> and an alkaloid called </w:t>
            </w:r>
            <w:proofErr w:type="spellStart"/>
            <w:r w:rsidRPr="00812AA4">
              <w:rPr>
                <w:rFonts w:cstheme="minorHAnsi"/>
              </w:rPr>
              <w:t>carpane</w:t>
            </w:r>
            <w:proofErr w:type="spellEnd"/>
            <w:r w:rsidRPr="00812AA4">
              <w:rPr>
                <w:rFonts w:cstheme="minorHAnsi"/>
              </w:rPr>
              <w:t xml:space="preserve"> which have anti parasitic effects. </w:t>
            </w:r>
          </w:p>
          <w:p w14:paraId="395C27BE" w14:textId="77777777" w:rsidR="00002336" w:rsidRPr="00812AA4" w:rsidRDefault="00002336" w:rsidP="00002336">
            <w:pPr>
              <w:rPr>
                <w:rFonts w:cstheme="minorHAnsi"/>
              </w:rPr>
            </w:pPr>
          </w:p>
          <w:p w14:paraId="1F6D666A" w14:textId="77777777" w:rsidR="00002336" w:rsidRPr="00812AA4" w:rsidRDefault="00002336" w:rsidP="00002336">
            <w:pPr>
              <w:rPr>
                <w:rFonts w:cstheme="minorHAnsi"/>
              </w:rPr>
            </w:pPr>
            <w:r w:rsidRPr="00812AA4">
              <w:rPr>
                <w:rFonts w:cstheme="minorHAnsi"/>
              </w:rPr>
              <w:t xml:space="preserve">#2 garlic. Garlic is antimicrobial and contains Allison, a species of sulfur with antiparasitic properties. </w:t>
            </w:r>
          </w:p>
          <w:p w14:paraId="42FEA170" w14:textId="77777777" w:rsidR="00002336" w:rsidRPr="00812AA4" w:rsidRDefault="00002336" w:rsidP="00002336">
            <w:pPr>
              <w:rPr>
                <w:rFonts w:cstheme="minorHAnsi"/>
              </w:rPr>
            </w:pPr>
          </w:p>
          <w:p w14:paraId="3D84109E" w14:textId="77777777" w:rsidR="00002336" w:rsidRPr="00812AA4" w:rsidRDefault="00002336" w:rsidP="00002336">
            <w:pPr>
              <w:rPr>
                <w:rFonts w:cstheme="minorHAnsi"/>
              </w:rPr>
            </w:pPr>
            <w:r w:rsidRPr="00812AA4">
              <w:rPr>
                <w:rFonts w:cstheme="minorHAnsi"/>
              </w:rPr>
              <w:t xml:space="preserve">#3 Ginger </w:t>
            </w:r>
            <w:proofErr w:type="spellStart"/>
            <w:r w:rsidRPr="00812AA4">
              <w:rPr>
                <w:rFonts w:cstheme="minorHAnsi"/>
              </w:rPr>
              <w:t>ginger</w:t>
            </w:r>
            <w:proofErr w:type="spellEnd"/>
            <w:r w:rsidRPr="00812AA4">
              <w:rPr>
                <w:rFonts w:cstheme="minorHAnsi"/>
              </w:rPr>
              <w:t xml:space="preserve"> can improve acid production in the stomach and destroy bad bacteria and parasites. </w:t>
            </w:r>
          </w:p>
          <w:p w14:paraId="0E7E4974" w14:textId="77777777" w:rsidR="00002336" w:rsidRPr="00812AA4" w:rsidRDefault="00002336" w:rsidP="00002336">
            <w:pPr>
              <w:rPr>
                <w:rFonts w:cstheme="minorHAnsi"/>
              </w:rPr>
            </w:pPr>
          </w:p>
          <w:p w14:paraId="1DD4A8A1" w14:textId="77777777" w:rsidR="00002336" w:rsidRPr="00812AA4" w:rsidRDefault="00002336" w:rsidP="00002336">
            <w:pPr>
              <w:rPr>
                <w:rFonts w:cstheme="minorHAnsi"/>
              </w:rPr>
            </w:pPr>
            <w:r w:rsidRPr="00812AA4">
              <w:rPr>
                <w:rFonts w:cstheme="minorHAnsi"/>
              </w:rPr>
              <w:t xml:space="preserve">#4 Pineapple. Pineapple has an enzyme called bromelain which has anti parasitic properties and helps breakdown protein and parasites making them easier for the body to eliminate. </w:t>
            </w:r>
          </w:p>
          <w:p w14:paraId="0255F8E4" w14:textId="77777777" w:rsidR="00002336" w:rsidRPr="00812AA4" w:rsidRDefault="00002336" w:rsidP="00002336">
            <w:pPr>
              <w:rPr>
                <w:rFonts w:cstheme="minorHAnsi"/>
              </w:rPr>
            </w:pPr>
          </w:p>
          <w:p w14:paraId="3739F27C" w14:textId="77777777" w:rsidR="00002336" w:rsidRPr="00812AA4" w:rsidRDefault="00002336" w:rsidP="00002336">
            <w:pPr>
              <w:rPr>
                <w:rFonts w:cstheme="minorHAnsi"/>
              </w:rPr>
            </w:pPr>
            <w:r w:rsidRPr="00812AA4">
              <w:rPr>
                <w:rFonts w:cstheme="minorHAnsi"/>
              </w:rPr>
              <w:t xml:space="preserve"># 5 Pumpkin seeds Pumpkin seeds have an amino acid called </w:t>
            </w:r>
            <w:proofErr w:type="spellStart"/>
            <w:r w:rsidRPr="00812AA4">
              <w:rPr>
                <w:rFonts w:cstheme="minorHAnsi"/>
              </w:rPr>
              <w:t>cucurbitosin</w:t>
            </w:r>
            <w:proofErr w:type="spellEnd"/>
            <w:r w:rsidRPr="00812AA4">
              <w:rPr>
                <w:rFonts w:cstheme="minorHAnsi"/>
              </w:rPr>
              <w:t xml:space="preserve"> which can potentially paralyze and eliminate parasites. </w:t>
            </w:r>
          </w:p>
          <w:p w14:paraId="4518469B" w14:textId="77777777" w:rsidR="00002336" w:rsidRPr="00812AA4" w:rsidRDefault="00002336" w:rsidP="00002336">
            <w:pPr>
              <w:rPr>
                <w:rFonts w:cstheme="minorHAnsi"/>
              </w:rPr>
            </w:pPr>
          </w:p>
          <w:p w14:paraId="4F5984B2" w14:textId="77777777" w:rsidR="00002336" w:rsidRPr="00812AA4" w:rsidRDefault="00002336" w:rsidP="00002336">
            <w:pPr>
              <w:rPr>
                <w:rFonts w:cstheme="minorHAnsi"/>
              </w:rPr>
            </w:pPr>
            <w:r w:rsidRPr="00812AA4">
              <w:rPr>
                <w:rFonts w:cstheme="minorHAnsi"/>
              </w:rPr>
              <w:t xml:space="preserve">#6 Turmeric </w:t>
            </w:r>
            <w:proofErr w:type="spellStart"/>
            <w:r w:rsidRPr="00812AA4">
              <w:rPr>
                <w:rFonts w:cstheme="minorHAnsi"/>
              </w:rPr>
              <w:t>turmeric</w:t>
            </w:r>
            <w:proofErr w:type="spellEnd"/>
            <w:r w:rsidRPr="00812AA4">
              <w:rPr>
                <w:rFonts w:cstheme="minorHAnsi"/>
              </w:rPr>
              <w:t xml:space="preserve"> contains curcumin and has powerful anti-inflammatory properties and inhibits the growth of parasites. </w:t>
            </w:r>
          </w:p>
          <w:p w14:paraId="38447915" w14:textId="77777777" w:rsidR="00002336" w:rsidRPr="00812AA4" w:rsidRDefault="00002336" w:rsidP="00002336">
            <w:pPr>
              <w:rPr>
                <w:rFonts w:cstheme="minorHAnsi"/>
              </w:rPr>
            </w:pPr>
          </w:p>
          <w:p w14:paraId="35E5DAFE" w14:textId="77777777" w:rsidR="00002336" w:rsidRPr="00812AA4" w:rsidRDefault="00002336" w:rsidP="00002336">
            <w:pPr>
              <w:rPr>
                <w:rFonts w:cstheme="minorHAnsi"/>
              </w:rPr>
            </w:pPr>
            <w:r w:rsidRPr="00812AA4">
              <w:rPr>
                <w:rFonts w:cstheme="minorHAnsi"/>
              </w:rPr>
              <w:t xml:space="preserve">#7 Coconut Oil Coconut oil contains medium chain fatty acids like lauric acid and has strong antiparasitic properties. </w:t>
            </w:r>
          </w:p>
          <w:p w14:paraId="4E0F1D3C" w14:textId="77777777" w:rsidR="00002336" w:rsidRPr="00812AA4" w:rsidRDefault="00002336" w:rsidP="00002336">
            <w:pPr>
              <w:rPr>
                <w:rFonts w:cstheme="minorHAnsi"/>
              </w:rPr>
            </w:pPr>
          </w:p>
          <w:p w14:paraId="34E17445" w14:textId="77777777" w:rsidR="00002336" w:rsidRPr="00812AA4" w:rsidRDefault="00002336" w:rsidP="00002336">
            <w:pPr>
              <w:rPr>
                <w:rFonts w:cstheme="minorHAnsi"/>
              </w:rPr>
            </w:pPr>
            <w:r w:rsidRPr="00812AA4">
              <w:rPr>
                <w:rFonts w:cstheme="minorHAnsi"/>
              </w:rPr>
              <w:t xml:space="preserve">#8 eight dates studies suggest that dates contain natural antimicrobial properties which may help eliminate parasites. Food </w:t>
            </w:r>
          </w:p>
          <w:p w14:paraId="48363D01" w14:textId="77777777" w:rsidR="00002336" w:rsidRPr="00812AA4" w:rsidRDefault="00002336" w:rsidP="00002336">
            <w:pPr>
              <w:rPr>
                <w:rFonts w:cstheme="minorHAnsi"/>
              </w:rPr>
            </w:pPr>
          </w:p>
          <w:p w14:paraId="63CF2335" w14:textId="77777777" w:rsidR="00002336" w:rsidRPr="00812AA4" w:rsidRDefault="00002336" w:rsidP="00002336">
            <w:pPr>
              <w:rPr>
                <w:rFonts w:cstheme="minorHAnsi"/>
              </w:rPr>
            </w:pPr>
            <w:r w:rsidRPr="00812AA4">
              <w:rPr>
                <w:rFonts w:cstheme="minorHAnsi"/>
              </w:rPr>
              <w:t xml:space="preserve">#9 Cloves. Cloves are rich in eugenol, known for its antiparasitic properties to reduce inflammation and support overall health. </w:t>
            </w:r>
          </w:p>
          <w:p w14:paraId="1C868BE9" w14:textId="77777777" w:rsidR="00002336" w:rsidRPr="00812AA4" w:rsidRDefault="00002336" w:rsidP="00002336">
            <w:pPr>
              <w:rPr>
                <w:rFonts w:cstheme="minorHAnsi"/>
              </w:rPr>
            </w:pPr>
          </w:p>
          <w:p w14:paraId="4CE14364" w14:textId="0BA4DBC9" w:rsidR="00002336" w:rsidRPr="00812AA4" w:rsidRDefault="00002336" w:rsidP="00002336">
            <w:pPr>
              <w:rPr>
                <w:rFonts w:cstheme="minorHAnsi"/>
              </w:rPr>
            </w:pPr>
            <w:r w:rsidRPr="00812AA4">
              <w:rPr>
                <w:rFonts w:cstheme="minorHAnsi"/>
              </w:rPr>
              <w:t xml:space="preserve">#10 Fermented foods probiotics may inhibit the growth of certain parasites or reduce their ability to cause harm. </w:t>
            </w:r>
          </w:p>
          <w:p w14:paraId="413C9A48" w14:textId="77777777" w:rsidR="00002336" w:rsidRPr="00812AA4" w:rsidRDefault="00002336" w:rsidP="00F72E5C">
            <w:pPr>
              <w:pStyle w:val="NormalWeb"/>
              <w:spacing w:before="0" w:beforeAutospacing="0" w:after="0" w:afterAutospacing="0"/>
              <w:rPr>
                <w:rFonts w:asciiTheme="minorHAnsi" w:hAnsiTheme="minorHAnsi" w:cstheme="minorHAnsi"/>
                <w:b/>
                <w:bCs/>
                <w:sz w:val="22"/>
                <w:szCs w:val="22"/>
              </w:rPr>
            </w:pPr>
          </w:p>
          <w:p w14:paraId="1D183AC4" w14:textId="78E340DF" w:rsidR="004E4D7C" w:rsidRPr="00812AA4" w:rsidRDefault="004E4D7C" w:rsidP="00F72E5C">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b/>
                <w:bCs/>
                <w:sz w:val="22"/>
                <w:szCs w:val="22"/>
              </w:rPr>
              <w:lastRenderedPageBreak/>
              <w:t>Parasite Cleanse:</w:t>
            </w:r>
            <w:r w:rsidRPr="00812AA4">
              <w:rPr>
                <w:rFonts w:asciiTheme="minorHAnsi" w:hAnsiTheme="minorHAnsi" w:cstheme="minorHAnsi"/>
                <w:sz w:val="22"/>
                <w:szCs w:val="22"/>
              </w:rPr>
              <w:t xml:space="preserve">   </w:t>
            </w:r>
            <w:hyperlink r:id="rId1234" w:history="1">
              <w:r w:rsidRPr="00812AA4">
                <w:rPr>
                  <w:rStyle w:val="Hyperlink"/>
                  <w:rFonts w:asciiTheme="minorHAnsi" w:hAnsiTheme="minorHAnsi" w:cstheme="minorHAnsi"/>
                  <w:sz w:val="22"/>
                  <w:szCs w:val="22"/>
                </w:rPr>
                <w:t>https://www.facebook.com/share/r/GQsiTowefQoTHF3q/?mibextid=D5vuiz</w:t>
              </w:r>
            </w:hyperlink>
            <w:r w:rsidRPr="00812AA4">
              <w:rPr>
                <w:rFonts w:asciiTheme="minorHAnsi" w:hAnsiTheme="minorHAnsi" w:cstheme="minorHAnsi"/>
                <w:sz w:val="22"/>
                <w:szCs w:val="22"/>
              </w:rPr>
              <w:t xml:space="preserve"> </w:t>
            </w:r>
          </w:p>
          <w:p w14:paraId="399C9141" w14:textId="77777777" w:rsidR="004E4D7C" w:rsidRPr="00812AA4" w:rsidRDefault="004E4D7C" w:rsidP="00F72E5C">
            <w:pPr>
              <w:pStyle w:val="NormalWeb"/>
              <w:spacing w:before="0" w:beforeAutospacing="0" w:after="0" w:afterAutospacing="0"/>
              <w:rPr>
                <w:rFonts w:asciiTheme="minorHAnsi" w:hAnsiTheme="minorHAnsi" w:cstheme="minorHAnsi"/>
                <w:sz w:val="22"/>
                <w:szCs w:val="22"/>
              </w:rPr>
            </w:pPr>
          </w:p>
          <w:p w14:paraId="5278F8F4" w14:textId="79EBB6CC" w:rsidR="000F14FB" w:rsidRPr="00812AA4" w:rsidRDefault="00F72E5C" w:rsidP="00F342B6">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How do you deworm yourself naturally?</w:t>
            </w:r>
            <w:r w:rsidR="00282707" w:rsidRPr="00812AA4">
              <w:rPr>
                <w:rFonts w:asciiTheme="minorHAnsi" w:hAnsiTheme="minorHAnsi" w:cstheme="minorHAnsi"/>
                <w:sz w:val="22"/>
                <w:szCs w:val="22"/>
              </w:rPr>
              <w:t xml:space="preserve"> </w:t>
            </w:r>
            <w:r w:rsidRPr="00812AA4">
              <w:rPr>
                <w:rFonts w:asciiTheme="minorHAnsi" w:hAnsiTheme="minorHAnsi" w:cstheme="minorHAnsi"/>
                <w:sz w:val="22"/>
                <w:szCs w:val="22"/>
              </w:rPr>
              <w:t>Eat more raw garlic, pumpkin seeds, pomegranates, beets, and carrots, all of which have been used traditionally to kill parasites. In one study, researchers found that a mixture of honey and papaya seeds cleared stools of parasites in 23 out of 30 subjects. Drink a lot of water to help flush out your system.</w:t>
            </w:r>
          </w:p>
          <w:p w14:paraId="6996BDB7" w14:textId="5EFD7549" w:rsidR="000F14FB" w:rsidRPr="00812AA4" w:rsidRDefault="000F14FB" w:rsidP="00F342B6">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Cloves kill parasites—works even better when used with black walnut and wormwood</w:t>
            </w:r>
          </w:p>
          <w:p w14:paraId="15D95D91" w14:textId="77777777" w:rsidR="00F72E5C" w:rsidRPr="00812AA4" w:rsidRDefault="00F72E5C" w:rsidP="00F72E5C">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37885EE8" w14:textId="04F872BD" w:rsidR="00856A33" w:rsidRPr="00812AA4" w:rsidRDefault="00282707" w:rsidP="00F72E5C">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b/>
                <w:bCs/>
                <w:sz w:val="22"/>
                <w:szCs w:val="22"/>
              </w:rPr>
              <w:t>IVERMECTIN</w:t>
            </w:r>
            <w:r w:rsidR="00B828C0" w:rsidRPr="00812AA4">
              <w:rPr>
                <w:rFonts w:asciiTheme="minorHAnsi" w:hAnsiTheme="minorHAnsi" w:cstheme="minorHAnsi"/>
                <w:b/>
                <w:bCs/>
                <w:sz w:val="22"/>
                <w:szCs w:val="22"/>
              </w:rPr>
              <w:t xml:space="preserve"> will clear parasites:</w:t>
            </w:r>
            <w:r w:rsidR="00B828C0" w:rsidRPr="00812AA4">
              <w:rPr>
                <w:rFonts w:asciiTheme="minorHAnsi" w:hAnsiTheme="minorHAnsi" w:cstheme="minorHAnsi"/>
                <w:sz w:val="22"/>
                <w:szCs w:val="22"/>
              </w:rPr>
              <w:t xml:space="preserve"> You can get it in a gel tube at 1.8% known as </w:t>
            </w:r>
            <w:proofErr w:type="spellStart"/>
            <w:r w:rsidR="00B828C0" w:rsidRPr="00812AA4">
              <w:rPr>
                <w:rFonts w:asciiTheme="minorHAnsi" w:hAnsiTheme="minorHAnsi" w:cstheme="minorHAnsi"/>
                <w:sz w:val="22"/>
                <w:szCs w:val="22"/>
              </w:rPr>
              <w:t>Duramerctin</w:t>
            </w:r>
            <w:proofErr w:type="spellEnd"/>
            <w:r w:rsidR="00B828C0" w:rsidRPr="00812AA4">
              <w:rPr>
                <w:rFonts w:asciiTheme="minorHAnsi" w:hAnsiTheme="minorHAnsi" w:cstheme="minorHAnsi"/>
                <w:sz w:val="22"/>
                <w:szCs w:val="22"/>
              </w:rPr>
              <w:t xml:space="preserve"> or Ivermectin</w:t>
            </w:r>
            <w:r w:rsidR="00BA4388" w:rsidRPr="00812AA4">
              <w:rPr>
                <w:rFonts w:asciiTheme="minorHAnsi" w:hAnsiTheme="minorHAnsi" w:cstheme="minorHAnsi"/>
                <w:sz w:val="22"/>
                <w:szCs w:val="22"/>
              </w:rPr>
              <w:t xml:space="preserve">. It tastes bad but you can put it in a Size 0 capsule from Amazon if you need to.  You </w:t>
            </w:r>
            <w:proofErr w:type="spellStart"/>
            <w:r w:rsidR="00BA4388" w:rsidRPr="00812AA4">
              <w:rPr>
                <w:rFonts w:asciiTheme="minorHAnsi" w:hAnsiTheme="minorHAnsi" w:cstheme="minorHAnsi"/>
                <w:sz w:val="22"/>
                <w:szCs w:val="22"/>
              </w:rPr>
              <w:t>cant</w:t>
            </w:r>
            <w:proofErr w:type="spellEnd"/>
            <w:r w:rsidR="00BA4388" w:rsidRPr="00812AA4">
              <w:rPr>
                <w:rFonts w:asciiTheme="minorHAnsi" w:hAnsiTheme="minorHAnsi" w:cstheme="minorHAnsi"/>
                <w:sz w:val="22"/>
                <w:szCs w:val="22"/>
              </w:rPr>
              <w:t xml:space="preserve"> really overdose as long as you are not taking it by the shot glass every day.</w:t>
            </w:r>
            <w:r w:rsidR="000B6FBF" w:rsidRPr="00812AA4">
              <w:rPr>
                <w:rFonts w:asciiTheme="minorHAnsi" w:hAnsiTheme="minorHAnsi" w:cstheme="minorHAnsi"/>
                <w:sz w:val="22"/>
                <w:szCs w:val="22"/>
              </w:rPr>
              <w:t xml:space="preserve"> A good dose would be about the size of 2  blueberries or two capsules. Alternately, if you are able to get a doctor to prescribe it, that’s great too. </w:t>
            </w:r>
            <w:r w:rsidR="00681925" w:rsidRPr="00812AA4">
              <w:rPr>
                <w:rFonts w:asciiTheme="minorHAnsi" w:hAnsiTheme="minorHAnsi" w:cstheme="minorHAnsi"/>
                <w:sz w:val="22"/>
                <w:szCs w:val="22"/>
              </w:rPr>
              <w:t xml:space="preserve">Two or 3 parasite cleanses are recommended per year. </w:t>
            </w:r>
          </w:p>
          <w:p w14:paraId="3DEDDDEC" w14:textId="77777777" w:rsidR="00856A33" w:rsidRPr="00812AA4" w:rsidRDefault="00856A33" w:rsidP="00F72E5C">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noProof/>
                <w:sz w:val="22"/>
                <w:szCs w:val="22"/>
              </w:rPr>
              <w:drawing>
                <wp:inline distT="0" distB="0" distL="0" distR="0" wp14:anchorId="659C73BE" wp14:editId="64F94C3C">
                  <wp:extent cx="2985105" cy="733702"/>
                  <wp:effectExtent l="0" t="0" r="6350" b="9525"/>
                  <wp:docPr id="3599105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910543" name=""/>
                          <pic:cNvPicPr/>
                        </pic:nvPicPr>
                        <pic:blipFill>
                          <a:blip r:embed="rId1235"/>
                          <a:stretch>
                            <a:fillRect/>
                          </a:stretch>
                        </pic:blipFill>
                        <pic:spPr>
                          <a:xfrm>
                            <a:off x="0" y="0"/>
                            <a:ext cx="3010869" cy="740034"/>
                          </a:xfrm>
                          <a:prstGeom prst="rect">
                            <a:avLst/>
                          </a:prstGeom>
                        </pic:spPr>
                      </pic:pic>
                    </a:graphicData>
                  </a:graphic>
                </wp:inline>
              </w:drawing>
            </w:r>
          </w:p>
          <w:p w14:paraId="1B9112AD" w14:textId="70F23048" w:rsidR="00D37C1B" w:rsidRPr="00812AA4" w:rsidRDefault="00D37C1B" w:rsidP="00F72E5C">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noProof/>
                <w:sz w:val="22"/>
                <w:szCs w:val="22"/>
              </w:rPr>
              <w:drawing>
                <wp:inline distT="0" distB="0" distL="0" distR="0" wp14:anchorId="16332E5F" wp14:editId="7B066F35">
                  <wp:extent cx="2991492" cy="626231"/>
                  <wp:effectExtent l="0" t="0" r="0" b="2540"/>
                  <wp:docPr id="302065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065274" name=""/>
                          <pic:cNvPicPr/>
                        </pic:nvPicPr>
                        <pic:blipFill>
                          <a:blip r:embed="rId1236"/>
                          <a:stretch>
                            <a:fillRect/>
                          </a:stretch>
                        </pic:blipFill>
                        <pic:spPr>
                          <a:xfrm>
                            <a:off x="0" y="0"/>
                            <a:ext cx="3008286" cy="629747"/>
                          </a:xfrm>
                          <a:prstGeom prst="rect">
                            <a:avLst/>
                          </a:prstGeom>
                        </pic:spPr>
                      </pic:pic>
                    </a:graphicData>
                  </a:graphic>
                </wp:inline>
              </w:drawing>
            </w:r>
          </w:p>
          <w:p w14:paraId="7CA6AC2F" w14:textId="77ABDBF5" w:rsidR="00282707" w:rsidRPr="00812AA4" w:rsidRDefault="00BA4388" w:rsidP="00F72E5C">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 </w:t>
            </w:r>
            <w:r w:rsidR="00F24D3F" w:rsidRPr="00812AA4">
              <w:rPr>
                <w:rFonts w:asciiTheme="minorHAnsi" w:hAnsiTheme="minorHAnsi" w:cstheme="minorHAnsi"/>
                <w:sz w:val="22"/>
                <w:szCs w:val="22"/>
                <w:highlight w:val="yellow"/>
              </w:rPr>
              <w:t>REMEMBER, parasites are responsible as being the root cause of MANY chronic conditions and fatal illnesses.</w:t>
            </w:r>
            <w:r w:rsidR="00F24D3F" w:rsidRPr="00812AA4">
              <w:rPr>
                <w:rFonts w:asciiTheme="minorHAnsi" w:hAnsiTheme="minorHAnsi" w:cstheme="minorHAnsi"/>
                <w:sz w:val="22"/>
                <w:szCs w:val="22"/>
              </w:rPr>
              <w:t xml:space="preserve"> </w:t>
            </w:r>
            <w:r w:rsidRPr="00812AA4">
              <w:rPr>
                <w:rFonts w:asciiTheme="minorHAnsi" w:hAnsiTheme="minorHAnsi" w:cstheme="minorHAnsi"/>
                <w:sz w:val="22"/>
                <w:szCs w:val="22"/>
              </w:rPr>
              <w:br/>
            </w:r>
          </w:p>
          <w:p w14:paraId="4EE730EF" w14:textId="55AB9677" w:rsidR="00F72E5C" w:rsidRPr="00812AA4" w:rsidRDefault="00F72E5C" w:rsidP="00F72E5C">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What frequency removes parasites?</w:t>
            </w:r>
            <w:r w:rsidR="00E00409" w:rsidRPr="00812AA4">
              <w:rPr>
                <w:rFonts w:asciiTheme="minorHAnsi" w:hAnsiTheme="minorHAnsi" w:cstheme="minorHAnsi"/>
                <w:sz w:val="22"/>
                <w:szCs w:val="22"/>
              </w:rPr>
              <w:t xml:space="preserve"> </w:t>
            </w:r>
            <w:r w:rsidRPr="00812AA4">
              <w:rPr>
                <w:rFonts w:asciiTheme="minorHAnsi" w:hAnsiTheme="minorHAnsi" w:cstheme="minorHAnsi"/>
                <w:sz w:val="22"/>
                <w:szCs w:val="22"/>
              </w:rPr>
              <w:t xml:space="preserve">Destruction Binaural Beats, Heal </w:t>
            </w:r>
            <w:proofErr w:type="spellStart"/>
            <w:r w:rsidRPr="00812AA4">
              <w:rPr>
                <w:rFonts w:asciiTheme="minorHAnsi" w:hAnsiTheme="minorHAnsi" w:cstheme="minorHAnsi"/>
                <w:sz w:val="22"/>
                <w:szCs w:val="22"/>
              </w:rPr>
              <w:t>Body</w:t>
            </w:r>
            <w:r w:rsidRPr="00812AA4">
              <w:rPr>
                <w:rFonts w:asciiTheme="minorHAnsi" w:eastAsia="Malgun Gothic" w:hAnsiTheme="minorHAnsi" w:cstheme="minorHAnsi"/>
                <w:sz w:val="22"/>
                <w:szCs w:val="22"/>
              </w:rPr>
              <w:t>ㅣ</w:t>
            </w:r>
            <w:r w:rsidRPr="00812AA4">
              <w:rPr>
                <w:rFonts w:asciiTheme="minorHAnsi" w:hAnsiTheme="minorHAnsi" w:cstheme="minorHAnsi"/>
                <w:sz w:val="22"/>
                <w:szCs w:val="22"/>
              </w:rPr>
              <w:t>Cell</w:t>
            </w:r>
            <w:proofErr w:type="spellEnd"/>
            <w:r w:rsidRPr="00812AA4">
              <w:rPr>
                <w:rFonts w:asciiTheme="minorHAnsi" w:hAnsiTheme="minorHAnsi" w:cstheme="minorHAnsi"/>
                <w:sz w:val="22"/>
                <w:szCs w:val="22"/>
              </w:rPr>
              <w:t xml:space="preserve">. </w:t>
            </w:r>
            <w:proofErr w:type="spellStart"/>
            <w:r w:rsidRPr="00812AA4">
              <w:rPr>
                <w:rFonts w:asciiTheme="minorHAnsi" w:hAnsiTheme="minorHAnsi" w:cstheme="minorHAnsi"/>
                <w:sz w:val="22"/>
                <w:szCs w:val="22"/>
              </w:rPr>
              <w:t>Regeneration.Feb</w:t>
            </w:r>
            <w:proofErr w:type="spellEnd"/>
            <w:r w:rsidRPr="00812AA4">
              <w:rPr>
                <w:rFonts w:asciiTheme="minorHAnsi" w:hAnsiTheme="minorHAnsi" w:cstheme="minorHAnsi"/>
                <w:sz w:val="22"/>
                <w:szCs w:val="22"/>
              </w:rPr>
              <w:t xml:space="preserve"> 12, 2021</w:t>
            </w:r>
          </w:p>
          <w:p w14:paraId="164D0F94" w14:textId="77777777" w:rsidR="00F72E5C" w:rsidRPr="00812AA4" w:rsidRDefault="00F72E5C" w:rsidP="00F72E5C">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255B5092" w14:textId="12255143" w:rsidR="00F72E5C" w:rsidRPr="00812AA4" w:rsidRDefault="00F72E5C" w:rsidP="00F72E5C">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How do you detox your body from parasites?</w:t>
            </w:r>
            <w:r w:rsidR="00276732" w:rsidRPr="00812AA4">
              <w:rPr>
                <w:rFonts w:asciiTheme="minorHAnsi" w:hAnsiTheme="minorHAnsi" w:cstheme="minorHAnsi"/>
                <w:sz w:val="22"/>
                <w:szCs w:val="22"/>
              </w:rPr>
              <w:t xml:space="preserve"> </w:t>
            </w:r>
            <w:r w:rsidRPr="00812AA4">
              <w:rPr>
                <w:rFonts w:asciiTheme="minorHAnsi" w:hAnsiTheme="minorHAnsi" w:cstheme="minorHAnsi"/>
                <w:sz w:val="22"/>
                <w:szCs w:val="22"/>
              </w:rPr>
              <w:t>Parasite Cleanse Diet Changes</w:t>
            </w:r>
            <w:r w:rsidR="00276732" w:rsidRPr="00812AA4">
              <w:rPr>
                <w:rFonts w:asciiTheme="minorHAnsi" w:hAnsiTheme="minorHAnsi" w:cstheme="minorHAnsi"/>
                <w:sz w:val="22"/>
                <w:szCs w:val="22"/>
              </w:rPr>
              <w:t>-</w:t>
            </w:r>
            <w:r w:rsidRPr="00812AA4">
              <w:rPr>
                <w:rFonts w:asciiTheme="minorHAnsi" w:hAnsiTheme="minorHAnsi" w:cstheme="minorHAnsi"/>
                <w:sz w:val="22"/>
                <w:szCs w:val="22"/>
              </w:rPr>
              <w:t>Avoid coffee, sugar, alcohol, and refined grains.</w:t>
            </w:r>
            <w:r w:rsidR="00276732" w:rsidRPr="00812AA4">
              <w:rPr>
                <w:rFonts w:asciiTheme="minorHAnsi" w:hAnsiTheme="minorHAnsi" w:cstheme="minorHAnsi"/>
                <w:sz w:val="22"/>
                <w:szCs w:val="22"/>
              </w:rPr>
              <w:t xml:space="preserve"> </w:t>
            </w:r>
            <w:r w:rsidRPr="00812AA4">
              <w:rPr>
                <w:rFonts w:asciiTheme="minorHAnsi" w:hAnsiTheme="minorHAnsi" w:cstheme="minorHAnsi"/>
                <w:sz w:val="22"/>
                <w:szCs w:val="22"/>
              </w:rPr>
              <w:t>Include more garlic in your meals.</w:t>
            </w:r>
          </w:p>
          <w:p w14:paraId="3B2EC688" w14:textId="77777777" w:rsidR="00F72E5C" w:rsidRPr="00812AA4" w:rsidRDefault="00F72E5C" w:rsidP="00F72E5C">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0C8332EA" w14:textId="6727CF2F" w:rsidR="00F72E5C" w:rsidRPr="00812AA4" w:rsidRDefault="00F72E5C" w:rsidP="00F72E5C">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Increase the amount of carrots, sweet potatoes, and squash you eat. ...Rebuild "good" bacteria in your gut with probiotic-rich foods such as yogurt.11.Eat foods rich in vitamin C and B vitamins.</w:t>
            </w:r>
          </w:p>
          <w:p w14:paraId="2957ABFD" w14:textId="2FB8EABC" w:rsidR="00F72E5C" w:rsidRPr="00812AA4" w:rsidRDefault="00F72E5C" w:rsidP="00F72E5C">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236DDABC" w14:textId="77777777" w:rsidR="00F72E5C" w:rsidRPr="00812AA4" w:rsidRDefault="00F72E5C" w:rsidP="00F72E5C">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486D1F42" w14:textId="77777777" w:rsidR="00F72E5C" w:rsidRPr="00812AA4" w:rsidRDefault="00F72E5C" w:rsidP="00F72E5C">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You can include raw cranberry juice in your diet to improve your defense against parasites. Regular consumption helps improve the acidic level in your intestines, which in turn helps eliminate parasites from your system.</w:t>
            </w:r>
          </w:p>
          <w:p w14:paraId="1D551353" w14:textId="77777777" w:rsidR="00F72E5C" w:rsidRPr="00812AA4" w:rsidRDefault="00F72E5C" w:rsidP="00F72E5C">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63D323A7" w14:textId="77777777" w:rsidR="00F72E5C" w:rsidRPr="00812AA4" w:rsidRDefault="00F72E5C" w:rsidP="00F72E5C">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You can include </w:t>
            </w:r>
            <w:r w:rsidRPr="00812AA4">
              <w:rPr>
                <w:rFonts w:asciiTheme="minorHAnsi" w:hAnsiTheme="minorHAnsi" w:cstheme="minorHAnsi"/>
                <w:color w:val="040C28"/>
              </w:rPr>
              <w:t>raw cranberry juice</w:t>
            </w:r>
            <w:r w:rsidRPr="00812AA4">
              <w:rPr>
                <w:rFonts w:asciiTheme="minorHAnsi" w:hAnsiTheme="minorHAnsi" w:cstheme="minorHAnsi"/>
                <w:sz w:val="22"/>
                <w:szCs w:val="22"/>
              </w:rPr>
              <w:t> in your diet to improve your defense against parasites. Regular consumption helps improve the acidic level in your intestines, which in turn helps eliminate parasites from your system.</w:t>
            </w:r>
          </w:p>
          <w:p w14:paraId="360BA8F7" w14:textId="77777777" w:rsidR="00F72E5C" w:rsidRPr="00812AA4" w:rsidRDefault="00F72E5C" w:rsidP="00F72E5C">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785DE9C3" w14:textId="77777777" w:rsidR="00F72E5C" w:rsidRPr="00812AA4" w:rsidRDefault="00F72E5C" w:rsidP="00F72E5C">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You can include </w:t>
            </w:r>
            <w:r w:rsidRPr="00812AA4">
              <w:rPr>
                <w:rFonts w:asciiTheme="minorHAnsi" w:hAnsiTheme="minorHAnsi" w:cstheme="minorHAnsi"/>
                <w:color w:val="040C28"/>
              </w:rPr>
              <w:t>raw cranberry juice</w:t>
            </w:r>
            <w:r w:rsidRPr="00812AA4">
              <w:rPr>
                <w:rFonts w:asciiTheme="minorHAnsi" w:hAnsiTheme="minorHAnsi" w:cstheme="minorHAnsi"/>
                <w:sz w:val="22"/>
                <w:szCs w:val="22"/>
              </w:rPr>
              <w:t> in your diet to improve your defense against parasites. Regular consumption helps improve the acidic level in your intestines, which in turn helps eliminate parasites from your system.</w:t>
            </w:r>
          </w:p>
          <w:p w14:paraId="45DDDC78" w14:textId="77777777" w:rsidR="00F72E5C" w:rsidRPr="00812AA4" w:rsidRDefault="00F72E5C" w:rsidP="00F72E5C">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6B5FC088" w14:textId="77777777" w:rsidR="00F72E5C" w:rsidRPr="00812AA4" w:rsidRDefault="00F72E5C" w:rsidP="00F72E5C">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lastRenderedPageBreak/>
              <w:t>Cinnamon kills many disease-causing fungi and viruses Preliminary results from test tube and animal studies suggest that cinnamon oil and cinnamon extract have anti-fungal, anti-bacterial, and anti-parasitic properties</w:t>
            </w:r>
          </w:p>
          <w:p w14:paraId="2756697D" w14:textId="4A1007B4" w:rsidR="00F72E5C" w:rsidRPr="00812AA4" w:rsidRDefault="00F72E5C" w:rsidP="00F72E5C">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3919B814" w14:textId="77777777" w:rsidR="00F72E5C" w:rsidRPr="00812AA4" w:rsidRDefault="00F72E5C" w:rsidP="00F72E5C">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Mebendazole is the main medication used to treat threadworm infections. It can be bought over the counter from your local pharmacy or prescribed by your GP. It's available as a chewable tablet or a liquid. Mebendazole works by preventing the threadworms absorbing sugar, which means they should die within a few </w:t>
            </w:r>
            <w:proofErr w:type="spellStart"/>
            <w:r w:rsidRPr="00812AA4">
              <w:rPr>
                <w:rFonts w:asciiTheme="minorHAnsi" w:hAnsiTheme="minorHAnsi" w:cstheme="minorHAnsi"/>
                <w:sz w:val="22"/>
                <w:szCs w:val="22"/>
              </w:rPr>
              <w:t>days.May</w:t>
            </w:r>
            <w:proofErr w:type="spellEnd"/>
            <w:r w:rsidRPr="00812AA4">
              <w:rPr>
                <w:rFonts w:asciiTheme="minorHAnsi" w:hAnsiTheme="minorHAnsi" w:cstheme="minorHAnsi"/>
                <w:sz w:val="22"/>
                <w:szCs w:val="22"/>
              </w:rPr>
              <w:t xml:space="preserve"> 29, 2023</w:t>
            </w:r>
          </w:p>
          <w:p w14:paraId="2AB79EAD" w14:textId="77777777" w:rsidR="00F72E5C" w:rsidRPr="00812AA4" w:rsidRDefault="00F72E5C" w:rsidP="00F72E5C">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30A4CC05" w14:textId="6E7D7BEE" w:rsidR="009908C9" w:rsidRPr="00812AA4" w:rsidRDefault="009908C9" w:rsidP="00CF4546">
            <w:pPr>
              <w:pStyle w:val="NormalWeb"/>
              <w:spacing w:before="0" w:beforeAutospacing="0" w:after="160" w:afterAutospacing="0"/>
              <w:rPr>
                <w:rFonts w:asciiTheme="minorHAnsi" w:hAnsiTheme="minorHAnsi" w:cstheme="minorHAnsi"/>
                <w:color w:val="000000"/>
                <w:sz w:val="20"/>
                <w:szCs w:val="20"/>
              </w:rPr>
            </w:pPr>
            <w:r w:rsidRPr="00812AA4">
              <w:rPr>
                <w:rFonts w:asciiTheme="minorHAnsi" w:hAnsiTheme="minorHAnsi" w:cstheme="minorHAnsi"/>
                <w:color w:val="000000"/>
                <w:sz w:val="20"/>
                <w:szCs w:val="20"/>
              </w:rPr>
              <w:t xml:space="preserve">Walnuts, Pumpkin seeds and garlic help eliminate worms in the colon...also a sugar free diet </w:t>
            </w:r>
            <w:proofErr w:type="spellStart"/>
            <w:r w:rsidRPr="00812AA4">
              <w:rPr>
                <w:rFonts w:asciiTheme="minorHAnsi" w:hAnsiTheme="minorHAnsi" w:cstheme="minorHAnsi"/>
                <w:color w:val="000000"/>
                <w:sz w:val="20"/>
                <w:szCs w:val="20"/>
              </w:rPr>
              <w:t>helps..and</w:t>
            </w:r>
            <w:proofErr w:type="spellEnd"/>
            <w:r w:rsidRPr="00812AA4">
              <w:rPr>
                <w:rFonts w:asciiTheme="minorHAnsi" w:hAnsiTheme="minorHAnsi" w:cstheme="minorHAnsi"/>
                <w:color w:val="000000"/>
                <w:sz w:val="20"/>
                <w:szCs w:val="20"/>
              </w:rPr>
              <w:t xml:space="preserve"> less meats more vegetables.</w:t>
            </w:r>
            <w:r w:rsidRPr="00812AA4">
              <w:rPr>
                <w:rFonts w:asciiTheme="minorHAnsi" w:hAnsiTheme="minorHAnsi" w:cstheme="minorHAnsi"/>
                <w:color w:val="000000"/>
                <w:sz w:val="20"/>
                <w:szCs w:val="20"/>
              </w:rPr>
              <w:br/>
              <w:t>Papaya Seeds</w:t>
            </w:r>
            <w:r w:rsidR="003F5390" w:rsidRPr="00812AA4">
              <w:rPr>
                <w:rFonts w:asciiTheme="minorHAnsi" w:hAnsiTheme="minorHAnsi" w:cstheme="minorHAnsi"/>
                <w:color w:val="000000"/>
                <w:sz w:val="20"/>
                <w:szCs w:val="20"/>
              </w:rPr>
              <w:t xml:space="preserve">. </w:t>
            </w:r>
          </w:p>
          <w:p w14:paraId="7FD60D5A" w14:textId="77777777" w:rsidR="005B035A" w:rsidRPr="00812AA4" w:rsidRDefault="005B035A" w:rsidP="00CF4546">
            <w:pPr>
              <w:pStyle w:val="NormalWeb"/>
              <w:spacing w:before="0" w:beforeAutospacing="0" w:after="160" w:afterAutospacing="0"/>
              <w:rPr>
                <w:rFonts w:asciiTheme="minorHAnsi" w:hAnsiTheme="minorHAnsi" w:cstheme="minorHAnsi"/>
                <w:color w:val="000000"/>
                <w:sz w:val="20"/>
                <w:szCs w:val="20"/>
              </w:rPr>
            </w:pPr>
          </w:p>
          <w:p w14:paraId="50B7CA2D" w14:textId="0B874AB0" w:rsidR="007477FA" w:rsidRPr="00812AA4" w:rsidRDefault="00EB4A45" w:rsidP="00CF4546">
            <w:pPr>
              <w:pStyle w:val="NormalWeb"/>
              <w:spacing w:before="0" w:beforeAutospacing="0" w:after="160" w:afterAutospacing="0"/>
              <w:rPr>
                <w:rFonts w:asciiTheme="minorHAnsi" w:hAnsiTheme="minorHAnsi" w:cstheme="minorHAnsi"/>
                <w:sz w:val="20"/>
                <w:szCs w:val="20"/>
              </w:rPr>
            </w:pPr>
            <w:r w:rsidRPr="00812AA4">
              <w:rPr>
                <w:rFonts w:asciiTheme="minorHAnsi" w:hAnsiTheme="minorHAnsi" w:cstheme="minorHAnsi"/>
                <w:color w:val="000000"/>
                <w:sz w:val="20"/>
                <w:szCs w:val="20"/>
              </w:rPr>
              <w:t xml:space="preserve">Parasites HATE these 15 Foods: </w:t>
            </w:r>
            <w:r w:rsidR="00DD2AEE" w:rsidRPr="00812AA4">
              <w:rPr>
                <w:rFonts w:asciiTheme="minorHAnsi" w:hAnsiTheme="minorHAnsi" w:cstheme="minorHAnsi"/>
                <w:color w:val="000000"/>
                <w:sz w:val="20"/>
                <w:szCs w:val="20"/>
              </w:rPr>
              <w:t xml:space="preserve">Cleanse your body with a diet high in these foods. </w:t>
            </w:r>
            <w:r w:rsidRPr="00812AA4">
              <w:rPr>
                <w:rFonts w:asciiTheme="minorHAnsi" w:hAnsiTheme="minorHAnsi" w:cstheme="minorHAnsi"/>
                <w:color w:val="000000"/>
                <w:sz w:val="20"/>
                <w:szCs w:val="20"/>
              </w:rPr>
              <w:br/>
            </w:r>
            <w:r w:rsidRPr="00812AA4">
              <w:rPr>
                <w:rFonts w:asciiTheme="minorHAnsi" w:hAnsiTheme="minorHAnsi" w:cstheme="minorHAnsi"/>
                <w:sz w:val="20"/>
                <w:szCs w:val="20"/>
              </w:rPr>
              <w:t>1. Garlic</w:t>
            </w:r>
            <w:r w:rsidR="00263387" w:rsidRPr="00812AA4">
              <w:rPr>
                <w:rFonts w:asciiTheme="minorHAnsi" w:hAnsiTheme="minorHAnsi" w:cstheme="minorHAnsi"/>
                <w:sz w:val="20"/>
                <w:szCs w:val="20"/>
              </w:rPr>
              <w:br/>
            </w:r>
            <w:r w:rsidR="00E63B82" w:rsidRPr="00812AA4">
              <w:rPr>
                <w:rFonts w:asciiTheme="minorHAnsi" w:hAnsiTheme="minorHAnsi" w:cstheme="minorHAnsi"/>
                <w:sz w:val="20"/>
                <w:szCs w:val="20"/>
              </w:rPr>
              <w:t>2. Onion</w:t>
            </w:r>
            <w:r w:rsidR="00E63B82" w:rsidRPr="00812AA4">
              <w:rPr>
                <w:rFonts w:asciiTheme="minorHAnsi" w:hAnsiTheme="minorHAnsi" w:cstheme="minorHAnsi"/>
                <w:sz w:val="20"/>
                <w:szCs w:val="20"/>
              </w:rPr>
              <w:br/>
              <w:t>3. Pumpkin Seeds</w:t>
            </w:r>
            <w:r w:rsidR="00E63B82" w:rsidRPr="00812AA4">
              <w:rPr>
                <w:rFonts w:asciiTheme="minorHAnsi" w:hAnsiTheme="minorHAnsi" w:cstheme="minorHAnsi"/>
                <w:sz w:val="20"/>
                <w:szCs w:val="20"/>
              </w:rPr>
              <w:br/>
              <w:t>4. Papaya Seeds</w:t>
            </w:r>
            <w:r w:rsidR="00E63B82" w:rsidRPr="00812AA4">
              <w:rPr>
                <w:rFonts w:asciiTheme="minorHAnsi" w:hAnsiTheme="minorHAnsi" w:cstheme="minorHAnsi"/>
                <w:sz w:val="20"/>
                <w:szCs w:val="20"/>
              </w:rPr>
              <w:br/>
              <w:t xml:space="preserve">5. Coconut </w:t>
            </w:r>
            <w:r w:rsidR="00E63B82" w:rsidRPr="00812AA4">
              <w:rPr>
                <w:rFonts w:asciiTheme="minorHAnsi" w:hAnsiTheme="minorHAnsi" w:cstheme="minorHAnsi"/>
                <w:sz w:val="20"/>
                <w:szCs w:val="20"/>
              </w:rPr>
              <w:br/>
              <w:t>6. Turmeric</w:t>
            </w:r>
            <w:r w:rsidR="00E63B82" w:rsidRPr="00812AA4">
              <w:rPr>
                <w:rFonts w:asciiTheme="minorHAnsi" w:hAnsiTheme="minorHAnsi" w:cstheme="minorHAnsi"/>
                <w:sz w:val="20"/>
                <w:szCs w:val="20"/>
              </w:rPr>
              <w:br/>
              <w:t>7. Thyme</w:t>
            </w:r>
            <w:r w:rsidR="00E63B82" w:rsidRPr="00812AA4">
              <w:rPr>
                <w:rFonts w:asciiTheme="minorHAnsi" w:hAnsiTheme="minorHAnsi" w:cstheme="minorHAnsi"/>
                <w:sz w:val="20"/>
                <w:szCs w:val="20"/>
              </w:rPr>
              <w:br/>
              <w:t>8. Raw Honey</w:t>
            </w:r>
            <w:r w:rsidR="00E63B82" w:rsidRPr="00812AA4">
              <w:rPr>
                <w:rFonts w:asciiTheme="minorHAnsi" w:hAnsiTheme="minorHAnsi" w:cstheme="minorHAnsi"/>
                <w:sz w:val="20"/>
                <w:szCs w:val="20"/>
              </w:rPr>
              <w:br/>
              <w:t xml:space="preserve">9. </w:t>
            </w:r>
            <w:proofErr w:type="spellStart"/>
            <w:r w:rsidR="00E63B82" w:rsidRPr="00812AA4">
              <w:rPr>
                <w:rFonts w:asciiTheme="minorHAnsi" w:hAnsiTheme="minorHAnsi" w:cstheme="minorHAnsi"/>
                <w:sz w:val="20"/>
                <w:szCs w:val="20"/>
              </w:rPr>
              <w:t>Pomegranite</w:t>
            </w:r>
            <w:proofErr w:type="spellEnd"/>
            <w:r w:rsidR="00E63B82" w:rsidRPr="00812AA4">
              <w:rPr>
                <w:rFonts w:asciiTheme="minorHAnsi" w:hAnsiTheme="minorHAnsi" w:cstheme="minorHAnsi"/>
                <w:sz w:val="20"/>
                <w:szCs w:val="20"/>
              </w:rPr>
              <w:br/>
              <w:t>10. Walnuts</w:t>
            </w:r>
            <w:r w:rsidR="00E63B82" w:rsidRPr="00812AA4">
              <w:rPr>
                <w:rFonts w:asciiTheme="minorHAnsi" w:hAnsiTheme="minorHAnsi" w:cstheme="minorHAnsi"/>
                <w:sz w:val="20"/>
                <w:szCs w:val="20"/>
              </w:rPr>
              <w:br/>
              <w:t xml:space="preserve">11. </w:t>
            </w:r>
            <w:proofErr w:type="spellStart"/>
            <w:r w:rsidR="007477FA" w:rsidRPr="00812AA4">
              <w:rPr>
                <w:rFonts w:asciiTheme="minorHAnsi" w:hAnsiTheme="minorHAnsi" w:cstheme="minorHAnsi"/>
                <w:sz w:val="20"/>
                <w:szCs w:val="20"/>
              </w:rPr>
              <w:t>Blsck</w:t>
            </w:r>
            <w:proofErr w:type="spellEnd"/>
            <w:r w:rsidR="007477FA" w:rsidRPr="00812AA4">
              <w:rPr>
                <w:rFonts w:asciiTheme="minorHAnsi" w:hAnsiTheme="minorHAnsi" w:cstheme="minorHAnsi"/>
                <w:sz w:val="20"/>
                <w:szCs w:val="20"/>
              </w:rPr>
              <w:t xml:space="preserve"> Walnut Hulls</w:t>
            </w:r>
            <w:r w:rsidR="007477FA" w:rsidRPr="00812AA4">
              <w:rPr>
                <w:rFonts w:asciiTheme="minorHAnsi" w:hAnsiTheme="minorHAnsi" w:cstheme="minorHAnsi"/>
                <w:sz w:val="20"/>
                <w:szCs w:val="20"/>
              </w:rPr>
              <w:br/>
              <w:t>12. Cloves</w:t>
            </w:r>
            <w:r w:rsidR="007477FA" w:rsidRPr="00812AA4">
              <w:rPr>
                <w:rFonts w:asciiTheme="minorHAnsi" w:hAnsiTheme="minorHAnsi" w:cstheme="minorHAnsi"/>
                <w:sz w:val="20"/>
                <w:szCs w:val="20"/>
              </w:rPr>
              <w:br/>
              <w:t>13. Wormwood</w:t>
            </w:r>
            <w:r w:rsidR="00F051A3" w:rsidRPr="00812AA4">
              <w:rPr>
                <w:rFonts w:asciiTheme="minorHAnsi" w:hAnsiTheme="minorHAnsi" w:cstheme="minorHAnsi"/>
                <w:sz w:val="20"/>
                <w:szCs w:val="20"/>
              </w:rPr>
              <w:br/>
            </w:r>
            <w:r w:rsidR="007477FA" w:rsidRPr="00812AA4">
              <w:rPr>
                <w:rFonts w:asciiTheme="minorHAnsi" w:hAnsiTheme="minorHAnsi" w:cstheme="minorHAnsi"/>
                <w:sz w:val="20"/>
                <w:szCs w:val="20"/>
              </w:rPr>
              <w:t>14. Neem</w:t>
            </w:r>
            <w:r w:rsidR="007477FA" w:rsidRPr="00812AA4">
              <w:rPr>
                <w:rFonts w:asciiTheme="minorHAnsi" w:hAnsiTheme="minorHAnsi" w:cstheme="minorHAnsi"/>
                <w:sz w:val="20"/>
                <w:szCs w:val="20"/>
              </w:rPr>
              <w:br/>
              <w:t xml:space="preserve">15. </w:t>
            </w:r>
            <w:r w:rsidR="00A300F6" w:rsidRPr="00812AA4">
              <w:rPr>
                <w:rFonts w:asciiTheme="minorHAnsi" w:hAnsiTheme="minorHAnsi" w:cstheme="minorHAnsi"/>
                <w:sz w:val="20"/>
                <w:szCs w:val="20"/>
              </w:rPr>
              <w:t>Myrrh</w:t>
            </w:r>
            <w:r w:rsidR="00A300F6" w:rsidRPr="00812AA4">
              <w:rPr>
                <w:rFonts w:asciiTheme="minorHAnsi" w:hAnsiTheme="minorHAnsi" w:cstheme="minorHAnsi"/>
                <w:sz w:val="20"/>
                <w:szCs w:val="20"/>
              </w:rPr>
              <w:br/>
            </w:r>
            <w:r w:rsidR="00A300F6" w:rsidRPr="00812AA4">
              <w:rPr>
                <w:rFonts w:asciiTheme="minorHAnsi" w:hAnsiTheme="minorHAnsi" w:cstheme="minorHAnsi"/>
                <w:sz w:val="20"/>
                <w:szCs w:val="20"/>
              </w:rPr>
              <w:br/>
            </w:r>
            <w:r w:rsidR="006B41FA" w:rsidRPr="00812AA4">
              <w:rPr>
                <w:rFonts w:asciiTheme="minorHAnsi" w:hAnsiTheme="minorHAnsi" w:cstheme="minorHAnsi"/>
                <w:sz w:val="20"/>
                <w:szCs w:val="20"/>
              </w:rPr>
              <w:t>Worms will only live in a colon that is not working well..</w:t>
            </w:r>
            <w:proofErr w:type="spellStart"/>
            <w:r w:rsidR="006B41FA" w:rsidRPr="00812AA4">
              <w:rPr>
                <w:rFonts w:asciiTheme="minorHAnsi" w:hAnsiTheme="minorHAnsi" w:cstheme="minorHAnsi"/>
                <w:sz w:val="20"/>
                <w:szCs w:val="20"/>
              </w:rPr>
              <w:t>i.e</w:t>
            </w:r>
            <w:proofErr w:type="spellEnd"/>
            <w:r w:rsidR="006B41FA" w:rsidRPr="00812AA4">
              <w:rPr>
                <w:rFonts w:asciiTheme="minorHAnsi" w:hAnsiTheme="minorHAnsi" w:cstheme="minorHAnsi"/>
                <w:sz w:val="20"/>
                <w:szCs w:val="20"/>
              </w:rPr>
              <w:t xml:space="preserve">. a dirty colon. </w:t>
            </w:r>
            <w:r w:rsidR="00061D40" w:rsidRPr="00812AA4">
              <w:rPr>
                <w:rFonts w:asciiTheme="minorHAnsi" w:hAnsiTheme="minorHAnsi" w:cstheme="minorHAnsi"/>
                <w:sz w:val="20"/>
                <w:szCs w:val="20"/>
              </w:rPr>
              <w:br/>
              <w:t xml:space="preserve">Avoid refined sugar, refined </w:t>
            </w:r>
            <w:proofErr w:type="spellStart"/>
            <w:r w:rsidR="00061D40" w:rsidRPr="00812AA4">
              <w:rPr>
                <w:rFonts w:asciiTheme="minorHAnsi" w:hAnsiTheme="minorHAnsi" w:cstheme="minorHAnsi"/>
                <w:sz w:val="20"/>
                <w:szCs w:val="20"/>
              </w:rPr>
              <w:t>wheate</w:t>
            </w:r>
            <w:proofErr w:type="spellEnd"/>
            <w:r w:rsidR="00061D40" w:rsidRPr="00812AA4">
              <w:rPr>
                <w:rFonts w:asciiTheme="minorHAnsi" w:hAnsiTheme="minorHAnsi" w:cstheme="minorHAnsi"/>
                <w:sz w:val="20"/>
                <w:szCs w:val="20"/>
              </w:rPr>
              <w:t xml:space="preserve">, processed </w:t>
            </w:r>
            <w:r w:rsidR="00DD2AEE" w:rsidRPr="00812AA4">
              <w:rPr>
                <w:rFonts w:asciiTheme="minorHAnsi" w:hAnsiTheme="minorHAnsi" w:cstheme="minorHAnsi"/>
                <w:sz w:val="20"/>
                <w:szCs w:val="20"/>
              </w:rPr>
              <w:t xml:space="preserve">foods and over consumption of red meats. </w:t>
            </w:r>
          </w:p>
          <w:p w14:paraId="203D5498" w14:textId="77777777" w:rsidR="00AD1725" w:rsidRPr="00812AA4" w:rsidRDefault="00AD1725" w:rsidP="00CF4546">
            <w:pPr>
              <w:pStyle w:val="NormalWeb"/>
              <w:spacing w:before="0" w:beforeAutospacing="0" w:after="160" w:afterAutospacing="0"/>
              <w:rPr>
                <w:rFonts w:asciiTheme="minorHAnsi" w:hAnsiTheme="minorHAnsi" w:cstheme="minorHAnsi"/>
                <w:sz w:val="20"/>
                <w:szCs w:val="20"/>
              </w:rPr>
            </w:pPr>
          </w:p>
          <w:p w14:paraId="103C5BD7" w14:textId="77777777" w:rsidR="00AD1725" w:rsidRPr="00812AA4" w:rsidRDefault="00AD1725" w:rsidP="00AD1725">
            <w:pPr>
              <w:pStyle w:val="NormalWeb"/>
              <w:rPr>
                <w:rFonts w:asciiTheme="minorHAnsi" w:hAnsiTheme="minorHAnsi" w:cstheme="minorHAnsi"/>
                <w:b/>
                <w:bCs/>
                <w:sz w:val="22"/>
                <w:szCs w:val="22"/>
              </w:rPr>
            </w:pPr>
            <w:r w:rsidRPr="00812AA4">
              <w:rPr>
                <w:rFonts w:asciiTheme="minorHAnsi" w:hAnsiTheme="minorHAnsi" w:cstheme="minorHAnsi"/>
                <w:b/>
                <w:bCs/>
                <w:sz w:val="22"/>
                <w:szCs w:val="22"/>
              </w:rPr>
              <w:t>Take these seven common foods to naturally deworm yourself</w:t>
            </w:r>
          </w:p>
          <w:p w14:paraId="373F1AE8" w14:textId="33FA1EBB" w:rsidR="00AD1725" w:rsidRPr="00812AA4" w:rsidRDefault="00AD1725" w:rsidP="00AD1725">
            <w:pPr>
              <w:pStyle w:val="NormalWeb"/>
              <w:rPr>
                <w:rFonts w:asciiTheme="minorHAnsi" w:hAnsiTheme="minorHAnsi" w:cstheme="minorHAnsi"/>
                <w:sz w:val="20"/>
                <w:szCs w:val="20"/>
              </w:rPr>
            </w:pPr>
            <w:r w:rsidRPr="00812AA4">
              <w:rPr>
                <w:rFonts w:asciiTheme="minorHAnsi" w:hAnsiTheme="minorHAnsi" w:cstheme="minorHAnsi"/>
                <w:sz w:val="20"/>
                <w:szCs w:val="20"/>
              </w:rPr>
              <w:t xml:space="preserve">Nature has provided us with every solution to our problems. There are so many natural ways to treat your ailments. This might sound bizarre, but it is proven that many times, food does wonders when medicines fail to do the same. If you don’t agree, read on to find out about natural foods that are effective against parasites and worms found in the human body and foods that should be avoided. </w:t>
            </w:r>
          </w:p>
          <w:p w14:paraId="696708BE" w14:textId="5A5C83E4" w:rsidR="00AD1725" w:rsidRPr="00812AA4" w:rsidRDefault="00AD1725" w:rsidP="00AD1725">
            <w:pPr>
              <w:pStyle w:val="NormalWeb"/>
              <w:rPr>
                <w:rFonts w:asciiTheme="minorHAnsi" w:hAnsiTheme="minorHAnsi" w:cstheme="minorHAnsi"/>
                <w:sz w:val="20"/>
                <w:szCs w:val="20"/>
              </w:rPr>
            </w:pPr>
            <w:r w:rsidRPr="00812AA4">
              <w:rPr>
                <w:rFonts w:asciiTheme="minorHAnsi" w:hAnsiTheme="minorHAnsi" w:cstheme="minorHAnsi"/>
                <w:sz w:val="20"/>
                <w:szCs w:val="20"/>
              </w:rPr>
              <w:t>According to foodndtv.com, these worms and parasites are formed due to unhealthy eating habits and they develop inside the intestine, but you can get rid of them naturally by involving the following foods in your diet.</w:t>
            </w:r>
          </w:p>
          <w:p w14:paraId="01EA29D8" w14:textId="4D5684FA" w:rsidR="00AD1725" w:rsidRPr="00812AA4" w:rsidRDefault="00AD1725" w:rsidP="00AD1725">
            <w:pPr>
              <w:pStyle w:val="NormalWeb"/>
              <w:rPr>
                <w:rFonts w:asciiTheme="minorHAnsi" w:hAnsiTheme="minorHAnsi" w:cstheme="minorHAnsi"/>
                <w:sz w:val="20"/>
                <w:szCs w:val="20"/>
              </w:rPr>
            </w:pPr>
            <w:r w:rsidRPr="00812AA4">
              <w:rPr>
                <w:rFonts w:asciiTheme="minorHAnsi" w:hAnsiTheme="minorHAnsi" w:cstheme="minorHAnsi"/>
                <w:sz w:val="20"/>
                <w:szCs w:val="20"/>
              </w:rPr>
              <w:t>1. Ginger</w:t>
            </w:r>
            <w:r w:rsidR="00A07A96" w:rsidRPr="00812AA4">
              <w:rPr>
                <w:rFonts w:asciiTheme="minorHAnsi" w:hAnsiTheme="minorHAnsi" w:cstheme="minorHAnsi"/>
                <w:sz w:val="20"/>
                <w:szCs w:val="20"/>
              </w:rPr>
              <w:t xml:space="preserve">: </w:t>
            </w:r>
            <w:r w:rsidRPr="00812AA4">
              <w:rPr>
                <w:rFonts w:asciiTheme="minorHAnsi" w:hAnsiTheme="minorHAnsi" w:cstheme="minorHAnsi"/>
                <w:sz w:val="20"/>
                <w:szCs w:val="20"/>
              </w:rPr>
              <w:t>Ginger is available most of the time. It has the ability to improve the acid production in the stomach, and it helps not only in destroying the bad bacteria and parasites but also helps in improving your digestion.</w:t>
            </w:r>
          </w:p>
          <w:p w14:paraId="38E7B307" w14:textId="01B3DE3C" w:rsidR="00AD1725" w:rsidRPr="00812AA4" w:rsidRDefault="00AD1725" w:rsidP="00AD1725">
            <w:pPr>
              <w:pStyle w:val="NormalWeb"/>
              <w:rPr>
                <w:rFonts w:asciiTheme="minorHAnsi" w:hAnsiTheme="minorHAnsi" w:cstheme="minorHAnsi"/>
                <w:sz w:val="20"/>
                <w:szCs w:val="20"/>
              </w:rPr>
            </w:pPr>
            <w:r w:rsidRPr="00812AA4">
              <w:rPr>
                <w:rFonts w:asciiTheme="minorHAnsi" w:hAnsiTheme="minorHAnsi" w:cstheme="minorHAnsi"/>
                <w:sz w:val="20"/>
                <w:szCs w:val="20"/>
              </w:rPr>
              <w:lastRenderedPageBreak/>
              <w:t xml:space="preserve">2. </w:t>
            </w:r>
            <w:proofErr w:type="spellStart"/>
            <w:r w:rsidRPr="00812AA4">
              <w:rPr>
                <w:rFonts w:asciiTheme="minorHAnsi" w:hAnsiTheme="minorHAnsi" w:cstheme="minorHAnsi"/>
                <w:sz w:val="20"/>
                <w:szCs w:val="20"/>
              </w:rPr>
              <w:t>Garlic</w:t>
            </w:r>
            <w:r w:rsidR="00A07A96" w:rsidRPr="00812AA4">
              <w:rPr>
                <w:rFonts w:asciiTheme="minorHAnsi" w:hAnsiTheme="minorHAnsi" w:cstheme="minorHAnsi"/>
                <w:sz w:val="20"/>
                <w:szCs w:val="20"/>
              </w:rPr>
              <w:t>:</w:t>
            </w:r>
            <w:r w:rsidRPr="00812AA4">
              <w:rPr>
                <w:rFonts w:asciiTheme="minorHAnsi" w:hAnsiTheme="minorHAnsi" w:cstheme="minorHAnsi"/>
                <w:sz w:val="20"/>
                <w:szCs w:val="20"/>
              </w:rPr>
              <w:t>Garlic</w:t>
            </w:r>
            <w:proofErr w:type="spellEnd"/>
            <w:r w:rsidRPr="00812AA4">
              <w:rPr>
                <w:rFonts w:asciiTheme="minorHAnsi" w:hAnsiTheme="minorHAnsi" w:cstheme="minorHAnsi"/>
                <w:sz w:val="20"/>
                <w:szCs w:val="20"/>
              </w:rPr>
              <w:t xml:space="preserve"> has a special ability to fight parasites such as nematodes. It is considered best to consume garlic in raw form early in the morning as it gets absorbed by our body best at that time.</w:t>
            </w:r>
          </w:p>
          <w:p w14:paraId="5ECCA4B7" w14:textId="47A9641F" w:rsidR="00AD1725" w:rsidRPr="00812AA4" w:rsidRDefault="00AD1725" w:rsidP="00AD1725">
            <w:pPr>
              <w:pStyle w:val="NormalWeb"/>
              <w:rPr>
                <w:rFonts w:asciiTheme="minorHAnsi" w:hAnsiTheme="minorHAnsi" w:cstheme="minorHAnsi"/>
                <w:sz w:val="20"/>
                <w:szCs w:val="20"/>
              </w:rPr>
            </w:pPr>
            <w:r w:rsidRPr="00812AA4">
              <w:rPr>
                <w:rFonts w:asciiTheme="minorHAnsi" w:hAnsiTheme="minorHAnsi" w:cstheme="minorHAnsi"/>
                <w:sz w:val="20"/>
                <w:szCs w:val="20"/>
              </w:rPr>
              <w:t>3. Carrots: Eating carrots does not actually eliminate the parasites, but it is a precautionary step. Carrots are very rich in vitamins and nutrients, including vitamin A and beta carotene. There are studies that show that deficiency of these vitamins can help the worms breed faster.</w:t>
            </w:r>
          </w:p>
          <w:p w14:paraId="619E67A9" w14:textId="6C94801B" w:rsidR="00AD1725" w:rsidRPr="00812AA4" w:rsidRDefault="00AD1725" w:rsidP="00AD1725">
            <w:pPr>
              <w:pStyle w:val="NormalWeb"/>
              <w:rPr>
                <w:rFonts w:asciiTheme="minorHAnsi" w:hAnsiTheme="minorHAnsi" w:cstheme="minorHAnsi"/>
                <w:sz w:val="20"/>
                <w:szCs w:val="20"/>
              </w:rPr>
            </w:pPr>
            <w:r w:rsidRPr="00812AA4">
              <w:rPr>
                <w:rFonts w:asciiTheme="minorHAnsi" w:hAnsiTheme="minorHAnsi" w:cstheme="minorHAnsi"/>
                <w:sz w:val="20"/>
                <w:szCs w:val="20"/>
              </w:rPr>
              <w:t xml:space="preserve">4. Coconut water: Consuming coconut water daily brings abundant health benefits. It has a special ability to combat the parasites that cause diarrhea. You can easily include coconut in your diet by preparing your meals with coconut oil. </w:t>
            </w:r>
          </w:p>
          <w:p w14:paraId="35778AFA" w14:textId="07FADD55" w:rsidR="00AD1725" w:rsidRPr="00812AA4" w:rsidRDefault="00AD1725" w:rsidP="00AD1725">
            <w:pPr>
              <w:pStyle w:val="NormalWeb"/>
              <w:rPr>
                <w:rFonts w:asciiTheme="minorHAnsi" w:hAnsiTheme="minorHAnsi" w:cstheme="minorHAnsi"/>
                <w:sz w:val="20"/>
                <w:szCs w:val="20"/>
              </w:rPr>
            </w:pPr>
            <w:r w:rsidRPr="00812AA4">
              <w:rPr>
                <w:rFonts w:asciiTheme="minorHAnsi" w:hAnsiTheme="minorHAnsi" w:cstheme="minorHAnsi"/>
                <w:sz w:val="20"/>
                <w:szCs w:val="20"/>
              </w:rPr>
              <w:t>5. Honey: Honey is a lifesaver for those who are looking forward to losing weight. But it is noteworthy that it also has antimicrobial properties. Pure honey has enough antioxidant compounds to boost your immunity naturally.</w:t>
            </w:r>
          </w:p>
          <w:p w14:paraId="1D868272" w14:textId="6CE65428" w:rsidR="00AD1725" w:rsidRPr="00812AA4" w:rsidRDefault="00AD1725" w:rsidP="00AD1725">
            <w:pPr>
              <w:pStyle w:val="NormalWeb"/>
              <w:rPr>
                <w:rFonts w:asciiTheme="minorHAnsi" w:hAnsiTheme="minorHAnsi" w:cstheme="minorHAnsi"/>
                <w:sz w:val="20"/>
                <w:szCs w:val="20"/>
              </w:rPr>
            </w:pPr>
            <w:r w:rsidRPr="00812AA4">
              <w:rPr>
                <w:rFonts w:asciiTheme="minorHAnsi" w:hAnsiTheme="minorHAnsi" w:cstheme="minorHAnsi"/>
                <w:sz w:val="20"/>
                <w:szCs w:val="20"/>
              </w:rPr>
              <w:t>6. Onions:</w:t>
            </w:r>
            <w:r w:rsidR="005D3747" w:rsidRPr="00812AA4">
              <w:rPr>
                <w:rFonts w:asciiTheme="minorHAnsi" w:hAnsiTheme="minorHAnsi" w:cstheme="minorHAnsi"/>
                <w:sz w:val="20"/>
                <w:szCs w:val="20"/>
              </w:rPr>
              <w:t xml:space="preserve"> </w:t>
            </w:r>
            <w:r w:rsidRPr="00812AA4">
              <w:rPr>
                <w:rFonts w:asciiTheme="minorHAnsi" w:hAnsiTheme="minorHAnsi" w:cstheme="minorHAnsi"/>
                <w:sz w:val="20"/>
                <w:szCs w:val="20"/>
              </w:rPr>
              <w:t>Onions have been the most trusted remedy for hundreds of years for killing parasitic infections or worms. Onions are rich in sulfur compounds that stop the worms from multiplying. It is best advised to have a combination of onions and garlic in the morning for the best results.</w:t>
            </w:r>
          </w:p>
          <w:p w14:paraId="1B35DA3A" w14:textId="45838726" w:rsidR="00AD1725" w:rsidRPr="00812AA4" w:rsidRDefault="00AD1725" w:rsidP="00AD1725">
            <w:pPr>
              <w:pStyle w:val="NormalWeb"/>
              <w:rPr>
                <w:rFonts w:asciiTheme="minorHAnsi" w:hAnsiTheme="minorHAnsi" w:cstheme="minorHAnsi"/>
                <w:sz w:val="20"/>
                <w:szCs w:val="20"/>
              </w:rPr>
            </w:pPr>
            <w:r w:rsidRPr="00812AA4">
              <w:rPr>
                <w:rFonts w:asciiTheme="minorHAnsi" w:hAnsiTheme="minorHAnsi" w:cstheme="minorHAnsi"/>
                <w:sz w:val="20"/>
                <w:szCs w:val="20"/>
              </w:rPr>
              <w:t>7. Berries: Berries are rich in a particular type of antioxidant known as polyphenols. They also have a compound called ellagitannin, which stops the spread and growth of the intestinal parasite Giardia. Add strawberries, blackberries, and blueberries to your diet to keep your intestines healthy.</w:t>
            </w:r>
          </w:p>
          <w:p w14:paraId="63808FF6" w14:textId="2B184AB3" w:rsidR="00AD1725" w:rsidRPr="00812AA4" w:rsidRDefault="00AD1725" w:rsidP="00AD1725">
            <w:pPr>
              <w:pStyle w:val="NormalWeb"/>
              <w:rPr>
                <w:rFonts w:asciiTheme="minorHAnsi" w:hAnsiTheme="minorHAnsi" w:cstheme="minorHAnsi"/>
                <w:sz w:val="20"/>
                <w:szCs w:val="20"/>
              </w:rPr>
            </w:pPr>
            <w:r w:rsidRPr="00812AA4">
              <w:rPr>
                <w:rFonts w:asciiTheme="minorHAnsi" w:hAnsiTheme="minorHAnsi" w:cstheme="minorHAnsi"/>
                <w:sz w:val="20"/>
                <w:szCs w:val="20"/>
              </w:rPr>
              <w:t>These are some common foods that can kill intestinal worms naturally. As the saying goes, prevention is better than cure. It is always best to take some precautionary steps rather than deal with the aftermath.</w:t>
            </w:r>
          </w:p>
          <w:p w14:paraId="56B287C4" w14:textId="77777777" w:rsidR="00AD1725" w:rsidRPr="00812AA4" w:rsidRDefault="00AD1725" w:rsidP="00AD1725">
            <w:pPr>
              <w:pStyle w:val="NormalWeb"/>
              <w:spacing w:before="0" w:beforeAutospacing="0" w:after="160" w:afterAutospacing="0"/>
              <w:rPr>
                <w:rFonts w:asciiTheme="minorHAnsi" w:hAnsiTheme="minorHAnsi" w:cstheme="minorHAnsi"/>
                <w:sz w:val="20"/>
                <w:szCs w:val="20"/>
              </w:rPr>
            </w:pPr>
            <w:r w:rsidRPr="00812AA4">
              <w:rPr>
                <w:rFonts w:asciiTheme="minorHAnsi" w:hAnsiTheme="minorHAnsi" w:cstheme="minorHAnsi"/>
                <w:sz w:val="20"/>
                <w:szCs w:val="20"/>
              </w:rPr>
              <w:t>To prevent intestinal worms from entering your system, you should always wash your hands with soap and a clean towel before preparing and having a meal.</w:t>
            </w:r>
            <w:r w:rsidR="00835070" w:rsidRPr="00812AA4">
              <w:rPr>
                <w:rFonts w:asciiTheme="minorHAnsi" w:hAnsiTheme="minorHAnsi" w:cstheme="minorHAnsi"/>
                <w:sz w:val="20"/>
                <w:szCs w:val="20"/>
              </w:rPr>
              <w:br/>
            </w:r>
            <w:r w:rsidR="00835070" w:rsidRPr="00812AA4">
              <w:rPr>
                <w:rFonts w:asciiTheme="minorHAnsi" w:hAnsiTheme="minorHAnsi" w:cstheme="minorHAnsi"/>
                <w:sz w:val="20"/>
                <w:szCs w:val="20"/>
              </w:rPr>
              <w:br/>
              <w:t xml:space="preserve">There are medications on the market to kill </w:t>
            </w:r>
            <w:proofErr w:type="spellStart"/>
            <w:r w:rsidR="00835070" w:rsidRPr="00812AA4">
              <w:rPr>
                <w:rFonts w:asciiTheme="minorHAnsi" w:hAnsiTheme="minorHAnsi" w:cstheme="minorHAnsi"/>
                <w:sz w:val="20"/>
                <w:szCs w:val="20"/>
              </w:rPr>
              <w:t>parasites..but</w:t>
            </w:r>
            <w:proofErr w:type="spellEnd"/>
            <w:r w:rsidR="00835070" w:rsidRPr="00812AA4">
              <w:rPr>
                <w:rFonts w:asciiTheme="minorHAnsi" w:hAnsiTheme="minorHAnsi" w:cstheme="minorHAnsi"/>
                <w:sz w:val="20"/>
                <w:szCs w:val="20"/>
              </w:rPr>
              <w:t xml:space="preserve"> </w:t>
            </w:r>
            <w:r w:rsidR="00FB7A4C" w:rsidRPr="00812AA4">
              <w:rPr>
                <w:rFonts w:asciiTheme="minorHAnsi" w:hAnsiTheme="minorHAnsi" w:cstheme="minorHAnsi"/>
                <w:sz w:val="20"/>
                <w:szCs w:val="20"/>
              </w:rPr>
              <w:t xml:space="preserve">they can be very expensive however if you purchase the OVER THE COUNTER in the form of FENBENDAZOLE its much </w:t>
            </w:r>
            <w:proofErr w:type="spellStart"/>
            <w:r w:rsidR="00FB7A4C" w:rsidRPr="00812AA4">
              <w:rPr>
                <w:rFonts w:asciiTheme="minorHAnsi" w:hAnsiTheme="minorHAnsi" w:cstheme="minorHAnsi"/>
                <w:sz w:val="20"/>
                <w:szCs w:val="20"/>
              </w:rPr>
              <w:t>cheaper..and</w:t>
            </w:r>
            <w:proofErr w:type="spellEnd"/>
            <w:r w:rsidR="00FB7A4C" w:rsidRPr="00812AA4">
              <w:rPr>
                <w:rFonts w:asciiTheme="minorHAnsi" w:hAnsiTheme="minorHAnsi" w:cstheme="minorHAnsi"/>
                <w:sz w:val="20"/>
                <w:szCs w:val="20"/>
              </w:rPr>
              <w:t xml:space="preserve"> technically, under that name it is marketed for </w:t>
            </w:r>
            <w:proofErr w:type="spellStart"/>
            <w:r w:rsidR="00FB7A4C" w:rsidRPr="00812AA4">
              <w:rPr>
                <w:rFonts w:asciiTheme="minorHAnsi" w:hAnsiTheme="minorHAnsi" w:cstheme="minorHAnsi"/>
                <w:sz w:val="20"/>
                <w:szCs w:val="20"/>
              </w:rPr>
              <w:t>pets..but</w:t>
            </w:r>
            <w:proofErr w:type="spellEnd"/>
            <w:r w:rsidR="00FB7A4C" w:rsidRPr="00812AA4">
              <w:rPr>
                <w:rFonts w:asciiTheme="minorHAnsi" w:hAnsiTheme="minorHAnsi" w:cstheme="minorHAnsi"/>
                <w:sz w:val="20"/>
                <w:szCs w:val="20"/>
              </w:rPr>
              <w:t xml:space="preserve"> it is the exact same drug as for humans.</w:t>
            </w:r>
          </w:p>
          <w:p w14:paraId="0A92A4DD" w14:textId="77777777" w:rsidR="00262A90" w:rsidRPr="00812AA4" w:rsidRDefault="00262A90" w:rsidP="00262A90">
            <w:pPr>
              <w:rPr>
                <w:rFonts w:cstheme="minorHAnsi"/>
              </w:rPr>
            </w:pPr>
            <w:r w:rsidRPr="00812AA4">
              <w:rPr>
                <w:rFonts w:cstheme="minorHAnsi"/>
              </w:rPr>
              <w:t xml:space="preserve">Parasites: People don’t realize that the problem isn’t only intestinal and systemic. It’s in your bloodstream. They can get into your head, and they can release both poop and urine into your brain. So arginine or ornithine is an amino acid combo that helps to mop up that urea cycle, which is pretty much parasite poop and parasite urine. If you find yourself struggling with emotional issues like anxiety and depression, or perhaps feeling agitated and always have insomnia, perhaps now is a good time to not only explore doing a parasite cleanse, but it’s also time to do it with arginine / ornithine in conjunction so you can minimize the unpleasant miserable side </w:t>
            </w:r>
            <w:proofErr w:type="spellStart"/>
            <w:r w:rsidRPr="00812AA4">
              <w:rPr>
                <w:rFonts w:cstheme="minorHAnsi"/>
              </w:rPr>
              <w:t>effects you</w:t>
            </w:r>
            <w:proofErr w:type="spellEnd"/>
            <w:r w:rsidRPr="00812AA4">
              <w:rPr>
                <w:rFonts w:cstheme="minorHAnsi"/>
              </w:rPr>
              <w:t xml:space="preserve"> get when you kill them. Go to healingarts.me. for arginine or ornithine. </w:t>
            </w:r>
          </w:p>
          <w:p w14:paraId="440E1AFF" w14:textId="77777777" w:rsidR="00FB7A4C" w:rsidRPr="00812AA4" w:rsidRDefault="00FB7A4C" w:rsidP="00AD1725">
            <w:pPr>
              <w:pStyle w:val="NormalWeb"/>
              <w:spacing w:before="0" w:beforeAutospacing="0" w:after="160" w:afterAutospacing="0"/>
              <w:rPr>
                <w:rFonts w:asciiTheme="minorHAnsi" w:hAnsiTheme="minorHAnsi" w:cstheme="minorHAnsi"/>
                <w:sz w:val="20"/>
                <w:szCs w:val="20"/>
              </w:rPr>
            </w:pPr>
          </w:p>
          <w:p w14:paraId="489C5BAE" w14:textId="7F7B2856" w:rsidR="00547B98" w:rsidRPr="00812AA4" w:rsidRDefault="00547B98" w:rsidP="00547B98">
            <w:pPr>
              <w:pStyle w:val="NormalWeb"/>
              <w:rPr>
                <w:rFonts w:asciiTheme="minorHAnsi" w:hAnsiTheme="minorHAnsi" w:cstheme="minorHAnsi"/>
                <w:sz w:val="20"/>
                <w:szCs w:val="20"/>
              </w:rPr>
            </w:pPr>
            <w:r w:rsidRPr="00812AA4">
              <w:rPr>
                <w:rFonts w:asciiTheme="minorHAnsi" w:hAnsiTheme="minorHAnsi" w:cstheme="minorHAnsi"/>
                <w:sz w:val="20"/>
                <w:szCs w:val="20"/>
              </w:rPr>
              <w:t>What does fenbendazole do to humans?</w:t>
            </w:r>
            <w:r w:rsidR="003651C1" w:rsidRPr="00812AA4">
              <w:rPr>
                <w:rFonts w:asciiTheme="minorHAnsi" w:hAnsiTheme="minorHAnsi" w:cstheme="minorHAnsi"/>
                <w:sz w:val="20"/>
                <w:szCs w:val="20"/>
              </w:rPr>
              <w:t xml:space="preserve"> </w:t>
            </w:r>
            <w:r w:rsidRPr="00812AA4">
              <w:rPr>
                <w:rFonts w:asciiTheme="minorHAnsi" w:hAnsiTheme="minorHAnsi" w:cstheme="minorHAnsi"/>
                <w:sz w:val="20"/>
                <w:szCs w:val="20"/>
              </w:rPr>
              <w:t xml:space="preserve">In a study of the effects on a human </w:t>
            </w:r>
            <w:proofErr w:type="spellStart"/>
            <w:r w:rsidRPr="00812AA4">
              <w:rPr>
                <w:rFonts w:asciiTheme="minorHAnsi" w:hAnsiTheme="minorHAnsi" w:cstheme="minorHAnsi"/>
                <w:sz w:val="20"/>
                <w:szCs w:val="20"/>
              </w:rPr>
              <w:t>nonsmall</w:t>
            </w:r>
            <w:proofErr w:type="spellEnd"/>
            <w:r w:rsidRPr="00812AA4">
              <w:rPr>
                <w:rFonts w:asciiTheme="minorHAnsi" w:hAnsiTheme="minorHAnsi" w:cstheme="minorHAnsi"/>
                <w:sz w:val="20"/>
                <w:szCs w:val="20"/>
              </w:rPr>
              <w:t xml:space="preserve"> cell lung carcinoma cell line,15 fenbendazole was observed to distort the microtubules, resulting in mitotic cell death. This distortion occurred concurrently with the induction of elevated levels of p53 and reduced glucose uptake, both of which occur during apoptosis.</w:t>
            </w:r>
          </w:p>
          <w:p w14:paraId="3175F682" w14:textId="0D3E0F50" w:rsidR="00547B98" w:rsidRPr="00812AA4" w:rsidRDefault="003A69E1" w:rsidP="00547B98">
            <w:pPr>
              <w:pStyle w:val="NormalWeb"/>
              <w:rPr>
                <w:rFonts w:asciiTheme="minorHAnsi" w:hAnsiTheme="minorHAnsi" w:cstheme="minorHAnsi"/>
                <w:sz w:val="20"/>
                <w:szCs w:val="20"/>
              </w:rPr>
            </w:pPr>
            <w:r w:rsidRPr="00812AA4">
              <w:rPr>
                <w:rFonts w:asciiTheme="minorHAnsi" w:hAnsiTheme="minorHAnsi" w:cstheme="minorHAnsi"/>
                <w:b/>
                <w:bCs/>
                <w:sz w:val="20"/>
                <w:szCs w:val="20"/>
              </w:rPr>
              <w:t>FENBENDAZOL:</w:t>
            </w:r>
            <w:r w:rsidRPr="00812AA4">
              <w:rPr>
                <w:rFonts w:asciiTheme="minorHAnsi" w:hAnsiTheme="minorHAnsi" w:cstheme="minorHAnsi"/>
                <w:sz w:val="20"/>
                <w:szCs w:val="20"/>
              </w:rPr>
              <w:t xml:space="preserve">  (KILLS PARASITES AND SUBSEQUENTLY, CANCER) </w:t>
            </w:r>
            <w:r w:rsidR="007B0477" w:rsidRPr="00812AA4">
              <w:rPr>
                <w:rFonts w:asciiTheme="minorHAnsi" w:hAnsiTheme="minorHAnsi" w:cstheme="minorHAnsi"/>
                <w:sz w:val="20"/>
                <w:szCs w:val="20"/>
              </w:rPr>
              <w:t xml:space="preserve">I’ve already done my own research that once you have wide metastases, small cell lung cancer, you’re literally a goner. The 0% chance of survival at three to six month life expectancy, and I was basically told to go home and get my </w:t>
            </w:r>
            <w:r w:rsidR="00854212" w:rsidRPr="00812AA4">
              <w:rPr>
                <w:rFonts w:asciiTheme="minorHAnsi" w:hAnsiTheme="minorHAnsi" w:cstheme="minorHAnsi"/>
                <w:sz w:val="20"/>
                <w:szCs w:val="20"/>
              </w:rPr>
              <w:t>affairs</w:t>
            </w:r>
            <w:r w:rsidR="007B0477" w:rsidRPr="00812AA4">
              <w:rPr>
                <w:rFonts w:asciiTheme="minorHAnsi" w:hAnsiTheme="minorHAnsi" w:cstheme="minorHAnsi"/>
                <w:sz w:val="20"/>
                <w:szCs w:val="20"/>
              </w:rPr>
              <w:t xml:space="preserve"> in order and think </w:t>
            </w:r>
            <w:r w:rsidR="007B0477" w:rsidRPr="00812AA4">
              <w:rPr>
                <w:rFonts w:asciiTheme="minorHAnsi" w:hAnsiTheme="minorHAnsi" w:cstheme="minorHAnsi"/>
                <w:sz w:val="20"/>
                <w:szCs w:val="20"/>
              </w:rPr>
              <w:lastRenderedPageBreak/>
              <w:t>about hospice. And the next day I got a call from a large animal veterinarian in western Oklahoma who’s a college friend and family friend. And he told me this crazy story about a scientist at Merck on the veterinary side who has been doing cancer research</w:t>
            </w:r>
            <w:r w:rsidR="00854212" w:rsidRPr="00812AA4">
              <w:rPr>
                <w:rFonts w:asciiTheme="minorHAnsi" w:hAnsiTheme="minorHAnsi" w:cstheme="minorHAnsi"/>
                <w:sz w:val="20"/>
                <w:szCs w:val="20"/>
              </w:rPr>
              <w:t>. S</w:t>
            </w:r>
            <w:r w:rsidR="007B0477" w:rsidRPr="00812AA4">
              <w:rPr>
                <w:rFonts w:asciiTheme="minorHAnsi" w:hAnsiTheme="minorHAnsi" w:cstheme="minorHAnsi"/>
                <w:sz w:val="20"/>
                <w:szCs w:val="20"/>
              </w:rPr>
              <w:t>he had hundreds of mice since she’d implanted cancers in all</w:t>
            </w:r>
            <w:r w:rsidR="00854212" w:rsidRPr="00812AA4">
              <w:rPr>
                <w:rFonts w:asciiTheme="minorHAnsi" w:hAnsiTheme="minorHAnsi" w:cstheme="minorHAnsi"/>
                <w:sz w:val="20"/>
                <w:szCs w:val="20"/>
              </w:rPr>
              <w:t>.</w:t>
            </w:r>
            <w:r w:rsidR="007B0477" w:rsidRPr="00812AA4">
              <w:rPr>
                <w:rFonts w:asciiTheme="minorHAnsi" w:hAnsiTheme="minorHAnsi" w:cstheme="minorHAnsi"/>
                <w:sz w:val="20"/>
                <w:szCs w:val="20"/>
              </w:rPr>
              <w:t xml:space="preserve"> </w:t>
            </w:r>
            <w:r w:rsidR="00854212" w:rsidRPr="00812AA4">
              <w:rPr>
                <w:rFonts w:asciiTheme="minorHAnsi" w:hAnsiTheme="minorHAnsi" w:cstheme="minorHAnsi"/>
                <w:sz w:val="20"/>
                <w:szCs w:val="20"/>
              </w:rPr>
              <w:t>H</w:t>
            </w:r>
            <w:r w:rsidR="007B0477" w:rsidRPr="00812AA4">
              <w:rPr>
                <w:rFonts w:asciiTheme="minorHAnsi" w:hAnsiTheme="minorHAnsi" w:cstheme="minorHAnsi"/>
                <w:sz w:val="20"/>
                <w:szCs w:val="20"/>
              </w:rPr>
              <w:t xml:space="preserve">er mouse population came down with intestinal parasites, and so she had no choice but to save her research. She gave her all of her mice </w:t>
            </w:r>
            <w:r w:rsidR="00854212" w:rsidRPr="00812AA4">
              <w:rPr>
                <w:rFonts w:asciiTheme="minorHAnsi" w:hAnsiTheme="minorHAnsi" w:cstheme="minorHAnsi"/>
                <w:sz w:val="20"/>
                <w:szCs w:val="20"/>
              </w:rPr>
              <w:t>FENBENDAZOL</w:t>
            </w:r>
            <w:r w:rsidR="007B0477" w:rsidRPr="00812AA4">
              <w:rPr>
                <w:rFonts w:asciiTheme="minorHAnsi" w:hAnsiTheme="minorHAnsi" w:cstheme="minorHAnsi"/>
                <w:sz w:val="20"/>
                <w:szCs w:val="20"/>
              </w:rPr>
              <w:t>. If you went out to any zoo in the world, they bring in</w:t>
            </w:r>
            <w:r w:rsidRPr="00812AA4">
              <w:rPr>
                <w:rFonts w:asciiTheme="minorHAnsi" w:hAnsiTheme="minorHAnsi" w:cstheme="minorHAnsi"/>
                <w:sz w:val="20"/>
                <w:szCs w:val="20"/>
              </w:rPr>
              <w:t xml:space="preserve"> truckload</w:t>
            </w:r>
            <w:r w:rsidR="00931ED3" w:rsidRPr="00812AA4">
              <w:rPr>
                <w:rFonts w:asciiTheme="minorHAnsi" w:hAnsiTheme="minorHAnsi" w:cstheme="minorHAnsi"/>
                <w:sz w:val="20"/>
                <w:szCs w:val="20"/>
              </w:rPr>
              <w:t xml:space="preserve">s of FENBENDAZOL </w:t>
            </w:r>
            <w:r w:rsidRPr="00812AA4">
              <w:rPr>
                <w:rFonts w:asciiTheme="minorHAnsi" w:hAnsiTheme="minorHAnsi" w:cstheme="minorHAnsi"/>
                <w:sz w:val="20"/>
                <w:szCs w:val="20"/>
              </w:rPr>
              <w:t xml:space="preserve">because they give that drug to every single animal in the kingdom. And one of the oldest and safest </w:t>
            </w:r>
            <w:r w:rsidR="00931ED3" w:rsidRPr="00812AA4">
              <w:rPr>
                <w:rFonts w:asciiTheme="minorHAnsi" w:hAnsiTheme="minorHAnsi" w:cstheme="minorHAnsi"/>
                <w:sz w:val="20"/>
                <w:szCs w:val="20"/>
              </w:rPr>
              <w:t>drugs</w:t>
            </w:r>
            <w:r w:rsidRPr="00812AA4">
              <w:rPr>
                <w:rFonts w:asciiTheme="minorHAnsi" w:hAnsiTheme="minorHAnsi" w:cstheme="minorHAnsi"/>
                <w:sz w:val="20"/>
                <w:szCs w:val="20"/>
              </w:rPr>
              <w:t xml:space="preserve"> around that’s been around for 40 years. So she did. And fortunately for all of us, she also learned that she accidentally killed all the cancer. Well, that was that. </w:t>
            </w:r>
          </w:p>
          <w:p w14:paraId="157E99F8" w14:textId="77777777" w:rsidR="00547B98" w:rsidRPr="00812AA4" w:rsidRDefault="00547B98" w:rsidP="00547B98">
            <w:pPr>
              <w:pStyle w:val="NormalWeb"/>
              <w:rPr>
                <w:rFonts w:asciiTheme="minorHAnsi" w:hAnsiTheme="minorHAnsi" w:cstheme="minorHAnsi"/>
                <w:b/>
                <w:bCs/>
                <w:sz w:val="20"/>
                <w:szCs w:val="20"/>
              </w:rPr>
            </w:pPr>
            <w:r w:rsidRPr="00812AA4">
              <w:rPr>
                <w:rFonts w:asciiTheme="minorHAnsi" w:hAnsiTheme="minorHAnsi" w:cstheme="minorHAnsi"/>
                <w:b/>
                <w:bCs/>
                <w:sz w:val="20"/>
                <w:szCs w:val="20"/>
              </w:rPr>
              <w:t>Is fenbendazole the same as ivermectin?</w:t>
            </w:r>
          </w:p>
          <w:p w14:paraId="7CF681F6" w14:textId="7515B794" w:rsidR="00547B98" w:rsidRPr="00812AA4" w:rsidRDefault="00547B98" w:rsidP="00547B98">
            <w:pPr>
              <w:pStyle w:val="NormalWeb"/>
              <w:rPr>
                <w:rFonts w:asciiTheme="minorHAnsi" w:hAnsiTheme="minorHAnsi" w:cstheme="minorHAnsi"/>
                <w:sz w:val="20"/>
                <w:szCs w:val="20"/>
              </w:rPr>
            </w:pPr>
            <w:r w:rsidRPr="00812AA4">
              <w:rPr>
                <w:rFonts w:asciiTheme="minorHAnsi" w:hAnsiTheme="minorHAnsi" w:cstheme="minorHAnsi"/>
                <w:sz w:val="20"/>
                <w:szCs w:val="20"/>
              </w:rPr>
              <w:t xml:space="preserve">All treatment groups showed significant reductions in FEC when compared with baseline counts and control animals; however, fenbendazole may be more effective than ivermectin when used solely or in combination with other anthelmintic treatments. </w:t>
            </w:r>
            <w:r w:rsidR="005D3747" w:rsidRPr="00812AA4">
              <w:rPr>
                <w:rFonts w:asciiTheme="minorHAnsi" w:hAnsiTheme="minorHAnsi" w:cstheme="minorHAnsi"/>
                <w:sz w:val="20"/>
                <w:szCs w:val="20"/>
              </w:rPr>
              <w:t xml:space="preserve"> </w:t>
            </w:r>
            <w:r w:rsidRPr="00812AA4">
              <w:rPr>
                <w:rFonts w:asciiTheme="minorHAnsi" w:hAnsiTheme="minorHAnsi" w:cstheme="minorHAnsi"/>
                <w:sz w:val="20"/>
                <w:szCs w:val="20"/>
              </w:rPr>
              <w:t>S</w:t>
            </w:r>
            <w:r w:rsidR="000D6757" w:rsidRPr="00812AA4">
              <w:rPr>
                <w:rFonts w:asciiTheme="minorHAnsi" w:hAnsiTheme="minorHAnsi" w:cstheme="minorHAnsi"/>
                <w:sz w:val="20"/>
                <w:szCs w:val="20"/>
              </w:rPr>
              <w:t>u</w:t>
            </w:r>
            <w:r w:rsidRPr="00812AA4">
              <w:rPr>
                <w:rFonts w:asciiTheme="minorHAnsi" w:hAnsiTheme="minorHAnsi" w:cstheme="minorHAnsi"/>
                <w:sz w:val="20"/>
                <w:szCs w:val="20"/>
              </w:rPr>
              <w:t xml:space="preserve">ccessful treatment takes approximately 3 days. </w:t>
            </w:r>
          </w:p>
          <w:p w14:paraId="3E96B36F" w14:textId="218F500B" w:rsidR="00547B98" w:rsidRPr="00812AA4" w:rsidRDefault="00547B98" w:rsidP="00547B98">
            <w:pPr>
              <w:pStyle w:val="NormalWeb"/>
              <w:rPr>
                <w:rFonts w:asciiTheme="minorHAnsi" w:hAnsiTheme="minorHAnsi" w:cstheme="minorHAnsi"/>
                <w:sz w:val="20"/>
                <w:szCs w:val="20"/>
              </w:rPr>
            </w:pPr>
            <w:r w:rsidRPr="00812AA4">
              <w:rPr>
                <w:rFonts w:asciiTheme="minorHAnsi" w:hAnsiTheme="minorHAnsi" w:cstheme="minorHAnsi"/>
                <w:sz w:val="20"/>
                <w:szCs w:val="20"/>
              </w:rPr>
              <w:t>How often should I Deworm myself? Worms are a very common source of illness for both adults and children, so experts recommend that deworming should be done two times a year, or every six months, beginning at the age of two years. Deworming is the process of eliminating intestinal parasites, such as worms, using medication.</w:t>
            </w:r>
          </w:p>
          <w:p w14:paraId="1E1C7874" w14:textId="31791F2F" w:rsidR="004F70EB" w:rsidRPr="00812AA4" w:rsidRDefault="00547B98" w:rsidP="00547B98">
            <w:pPr>
              <w:pStyle w:val="NormalWeb"/>
              <w:rPr>
                <w:rFonts w:asciiTheme="minorHAnsi" w:hAnsiTheme="minorHAnsi" w:cstheme="minorHAnsi"/>
                <w:sz w:val="20"/>
                <w:szCs w:val="20"/>
              </w:rPr>
            </w:pPr>
            <w:r w:rsidRPr="00812AA4">
              <w:rPr>
                <w:rFonts w:asciiTheme="minorHAnsi" w:hAnsiTheme="minorHAnsi" w:cstheme="minorHAnsi"/>
                <w:sz w:val="20"/>
                <w:szCs w:val="20"/>
              </w:rPr>
              <w:t xml:space="preserve">What is the generic for fenbendazole? </w:t>
            </w:r>
            <w:proofErr w:type="spellStart"/>
            <w:r w:rsidRPr="00812AA4">
              <w:rPr>
                <w:rFonts w:asciiTheme="minorHAnsi" w:hAnsiTheme="minorHAnsi" w:cstheme="minorHAnsi"/>
                <w:sz w:val="20"/>
                <w:szCs w:val="20"/>
              </w:rPr>
              <w:t>Panacur</w:t>
            </w:r>
            <w:proofErr w:type="spellEnd"/>
            <w:r w:rsidRPr="00812AA4">
              <w:rPr>
                <w:rFonts w:asciiTheme="minorHAnsi" w:hAnsiTheme="minorHAnsi" w:cstheme="minorHAnsi"/>
                <w:sz w:val="20"/>
                <w:szCs w:val="20"/>
              </w:rPr>
              <w:t>® (fenbendazole) Granules 22.2% contains the active anthelmintic, fenbendazole. The chemical name of fenbendazole is methyl 5-(</w:t>
            </w:r>
            <w:proofErr w:type="spellStart"/>
            <w:r w:rsidRPr="00812AA4">
              <w:rPr>
                <w:rFonts w:asciiTheme="minorHAnsi" w:hAnsiTheme="minorHAnsi" w:cstheme="minorHAnsi"/>
                <w:sz w:val="20"/>
                <w:szCs w:val="20"/>
              </w:rPr>
              <w:t>phenylthio</w:t>
            </w:r>
            <w:proofErr w:type="spellEnd"/>
            <w:r w:rsidRPr="00812AA4">
              <w:rPr>
                <w:rFonts w:asciiTheme="minorHAnsi" w:hAnsiTheme="minorHAnsi" w:cstheme="minorHAnsi"/>
                <w:sz w:val="20"/>
                <w:szCs w:val="20"/>
              </w:rPr>
              <w:t xml:space="preserve">)-2-benzimidazole carbamate. </w:t>
            </w:r>
            <w:proofErr w:type="spellStart"/>
            <w:r w:rsidRPr="00812AA4">
              <w:rPr>
                <w:rFonts w:asciiTheme="minorHAnsi" w:hAnsiTheme="minorHAnsi" w:cstheme="minorHAnsi"/>
                <w:sz w:val="20"/>
                <w:szCs w:val="20"/>
              </w:rPr>
              <w:t>Panacur</w:t>
            </w:r>
            <w:proofErr w:type="spellEnd"/>
            <w:r w:rsidRPr="00812AA4">
              <w:rPr>
                <w:rFonts w:asciiTheme="minorHAnsi" w:hAnsiTheme="minorHAnsi" w:cstheme="minorHAnsi"/>
                <w:sz w:val="20"/>
                <w:szCs w:val="20"/>
              </w:rPr>
              <w:t xml:space="preserve"> is a widely used and very popular broad spectrum wormer. Using the highly active Fenbendazole, </w:t>
            </w:r>
            <w:proofErr w:type="spellStart"/>
            <w:r w:rsidRPr="00812AA4">
              <w:rPr>
                <w:rFonts w:asciiTheme="minorHAnsi" w:hAnsiTheme="minorHAnsi" w:cstheme="minorHAnsi"/>
                <w:sz w:val="20"/>
                <w:szCs w:val="20"/>
              </w:rPr>
              <w:t>Panacur</w:t>
            </w:r>
            <w:proofErr w:type="spellEnd"/>
            <w:r w:rsidRPr="00812AA4">
              <w:rPr>
                <w:rFonts w:asciiTheme="minorHAnsi" w:hAnsiTheme="minorHAnsi" w:cstheme="minorHAnsi"/>
                <w:sz w:val="20"/>
                <w:szCs w:val="20"/>
              </w:rPr>
              <w:t xml:space="preserve"> treats and controls migrating larval and adult stages of all main species of Roundworms, in addition to destroying worm eggs.</w:t>
            </w:r>
          </w:p>
          <w:p w14:paraId="4545B1E3" w14:textId="77777777" w:rsidR="004F70EB" w:rsidRPr="00812AA4" w:rsidRDefault="004F70EB" w:rsidP="004F70EB">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b/>
                <w:bCs/>
                <w:sz w:val="22"/>
                <w:szCs w:val="22"/>
              </w:rPr>
              <w:t>Parasite Cleanse:</w:t>
            </w:r>
            <w:r w:rsidRPr="00812AA4">
              <w:rPr>
                <w:rFonts w:asciiTheme="minorHAnsi" w:hAnsiTheme="minorHAnsi" w:cstheme="minorHAnsi"/>
                <w:sz w:val="22"/>
                <w:szCs w:val="22"/>
              </w:rPr>
              <w:t xml:space="preserve"> Natural Ways to Get Rid of Parasites - What is the fastest way to get rid of worms in humans? Mebendazole is the main medication used to treat threadworm infections. It can be bought over the counter from your local pharmacy or prescribed by your GP. It's available as a chewable tablet or a liquid. Mebendazole works by preventing the threadworms absorbing sugar, which means they should die within a few days</w:t>
            </w:r>
          </w:p>
          <w:p w14:paraId="1DC630B3" w14:textId="77777777" w:rsidR="004F70EB" w:rsidRPr="00812AA4" w:rsidRDefault="004F70EB" w:rsidP="004F70EB">
            <w:pPr>
              <w:pStyle w:val="NormalWeb"/>
              <w:spacing w:before="0" w:beforeAutospacing="0" w:after="0" w:afterAutospacing="0"/>
              <w:rPr>
                <w:rFonts w:asciiTheme="minorHAnsi" w:hAnsiTheme="minorHAnsi" w:cstheme="minorHAnsi"/>
                <w:sz w:val="22"/>
                <w:szCs w:val="22"/>
              </w:rPr>
            </w:pPr>
          </w:p>
          <w:p w14:paraId="574717B2" w14:textId="77777777" w:rsidR="004F70EB" w:rsidRPr="00812AA4" w:rsidRDefault="004F70EB" w:rsidP="004F70EB">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Threadworms - Illnesses &amp; conditions Will  apple cider vinegar kill worms in humans? </w:t>
            </w:r>
            <w:r w:rsidRPr="00812AA4">
              <w:rPr>
                <w:rFonts w:asciiTheme="minorHAnsi" w:hAnsiTheme="minorHAnsi" w:cstheme="minorHAnsi"/>
                <w:sz w:val="22"/>
                <w:szCs w:val="22"/>
              </w:rPr>
              <w:br/>
              <w:t>What is the frequency of deworming adults?</w:t>
            </w:r>
            <w:r w:rsidRPr="00812AA4">
              <w:rPr>
                <w:rFonts w:asciiTheme="minorHAnsi" w:hAnsiTheme="minorHAnsi" w:cstheme="minorHAnsi"/>
                <w:sz w:val="22"/>
                <w:szCs w:val="22"/>
              </w:rPr>
              <w:br/>
              <w:t xml:space="preserve">When infected with worms, it should be dewormed periodically, for adults and children over 2 years old should be dewormed 2 to 3 times a year, </w:t>
            </w:r>
            <w:proofErr w:type="spellStart"/>
            <w:r w:rsidRPr="00812AA4">
              <w:rPr>
                <w:rFonts w:asciiTheme="minorHAnsi" w:hAnsiTheme="minorHAnsi" w:cstheme="minorHAnsi"/>
                <w:sz w:val="22"/>
                <w:szCs w:val="22"/>
              </w:rPr>
              <w:t>ie</w:t>
            </w:r>
            <w:proofErr w:type="spellEnd"/>
            <w:r w:rsidRPr="00812AA4">
              <w:rPr>
                <w:rFonts w:asciiTheme="minorHAnsi" w:hAnsiTheme="minorHAnsi" w:cstheme="minorHAnsi"/>
                <w:sz w:val="22"/>
                <w:szCs w:val="22"/>
              </w:rPr>
              <w:t xml:space="preserve"> every 4 to 6 months.</w:t>
            </w:r>
          </w:p>
          <w:p w14:paraId="5D64EB3E" w14:textId="77777777" w:rsidR="004F70EB" w:rsidRPr="00812AA4" w:rsidRDefault="004F70EB" w:rsidP="004F70EB">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When is the best time to take dewormer? </w:t>
            </w:r>
            <w:r w:rsidRPr="00812AA4">
              <w:rPr>
                <w:rFonts w:asciiTheme="minorHAnsi" w:hAnsiTheme="minorHAnsi" w:cstheme="minorHAnsi"/>
                <w:sz w:val="22"/>
                <w:szCs w:val="22"/>
              </w:rPr>
              <w:br/>
              <w:t>What light kills parasites?</w:t>
            </w:r>
            <w:r w:rsidRPr="00812AA4">
              <w:rPr>
                <w:rFonts w:asciiTheme="minorHAnsi" w:hAnsiTheme="minorHAnsi" w:cstheme="minorHAnsi"/>
                <w:sz w:val="22"/>
                <w:szCs w:val="22"/>
              </w:rPr>
              <w:br/>
              <w:t>What is the fastest way to get rid of parasites?</w:t>
            </w:r>
            <w:r w:rsidRPr="00812AA4">
              <w:rPr>
                <w:rFonts w:asciiTheme="minorHAnsi" w:hAnsiTheme="minorHAnsi" w:cstheme="minorHAnsi"/>
                <w:sz w:val="22"/>
                <w:szCs w:val="22"/>
              </w:rPr>
              <w:br/>
            </w:r>
            <w:r w:rsidRPr="00812AA4">
              <w:rPr>
                <w:rFonts w:asciiTheme="minorHAnsi" w:hAnsiTheme="minorHAnsi" w:cstheme="minorHAnsi"/>
                <w:sz w:val="22"/>
                <w:szCs w:val="22"/>
              </w:rPr>
              <w:br/>
              <w:t>Along with prescribed medications, strengthening your immune system through diet and supplements may help your body get rid of parasites faster. Before trying any alternative therapies, check with a healthcare provider.</w:t>
            </w:r>
            <w:r w:rsidRPr="00812AA4">
              <w:rPr>
                <w:rFonts w:asciiTheme="minorHAnsi" w:hAnsiTheme="minorHAnsi" w:cstheme="minorHAnsi"/>
                <w:sz w:val="22"/>
                <w:szCs w:val="22"/>
              </w:rPr>
              <w:br/>
            </w:r>
            <w:r w:rsidRPr="00812AA4">
              <w:rPr>
                <w:rFonts w:asciiTheme="minorHAnsi" w:hAnsiTheme="minorHAnsi" w:cstheme="minorHAnsi"/>
                <w:sz w:val="22"/>
                <w:szCs w:val="22"/>
              </w:rPr>
              <w:br/>
              <w:t>How do you know if your body is full of parasites?</w:t>
            </w:r>
            <w:r w:rsidRPr="00812AA4">
              <w:rPr>
                <w:rFonts w:asciiTheme="minorHAnsi" w:hAnsiTheme="minorHAnsi" w:cstheme="minorHAnsi"/>
                <w:sz w:val="22"/>
                <w:szCs w:val="22"/>
              </w:rPr>
              <w:br/>
              <w:t>How do you know when parasites are leaving your body?</w:t>
            </w:r>
            <w:r w:rsidRPr="00812AA4">
              <w:rPr>
                <w:rFonts w:asciiTheme="minorHAnsi" w:hAnsiTheme="minorHAnsi" w:cstheme="minorHAnsi"/>
                <w:sz w:val="22"/>
                <w:szCs w:val="22"/>
              </w:rPr>
              <w:br/>
              <w:t>Die-off symptom: Increased GI upset, Diarrhea or constipation, bloating, gas and abdominal pain are often reported as pathogens die and excrete toxins into the gut. This is where the infection is and the site of their cell death.</w:t>
            </w:r>
            <w:r w:rsidRPr="00812AA4">
              <w:rPr>
                <w:rFonts w:asciiTheme="minorHAnsi" w:hAnsiTheme="minorHAnsi" w:cstheme="minorHAnsi"/>
                <w:sz w:val="22"/>
                <w:szCs w:val="22"/>
              </w:rPr>
              <w:br/>
            </w:r>
            <w:r w:rsidRPr="00812AA4">
              <w:rPr>
                <w:rFonts w:asciiTheme="minorHAnsi" w:hAnsiTheme="minorHAnsi" w:cstheme="minorHAnsi"/>
                <w:sz w:val="22"/>
                <w:szCs w:val="22"/>
              </w:rPr>
              <w:lastRenderedPageBreak/>
              <w:br/>
              <w:t xml:space="preserve">How to manage detox </w:t>
            </w:r>
            <w:r w:rsidRPr="00812AA4">
              <w:rPr>
                <w:rFonts w:asciiTheme="minorHAnsi" w:hAnsiTheme="minorHAnsi" w:cstheme="minorHAnsi"/>
                <w:sz w:val="22"/>
                <w:szCs w:val="22"/>
              </w:rPr>
              <w:br/>
              <w:t>How do you deworm yourself naturally? Eat more raw garlic, pumpkin seeds, pomegranates, beets, and carrots, all of which have been used traditionally to kill parasites. In one study, researchers found that a mixture of honey and papaya seeds cleared stools of parasites in 23 out of 30 subjects. Drink a lot of water to help flush out your system.</w:t>
            </w:r>
          </w:p>
          <w:p w14:paraId="03A192BA" w14:textId="77777777" w:rsidR="004F70EB" w:rsidRPr="00812AA4" w:rsidRDefault="004F70EB" w:rsidP="004F70EB">
            <w:pPr>
              <w:pStyle w:val="NormalWeb"/>
              <w:spacing w:before="0" w:beforeAutospacing="0" w:after="0" w:afterAutospacing="0"/>
              <w:rPr>
                <w:rFonts w:asciiTheme="minorHAnsi" w:hAnsiTheme="minorHAnsi" w:cstheme="minorHAnsi"/>
                <w:sz w:val="22"/>
                <w:szCs w:val="22"/>
              </w:rPr>
            </w:pPr>
          </w:p>
          <w:p w14:paraId="68869DF1" w14:textId="77777777" w:rsidR="004F70EB" w:rsidRPr="00812AA4" w:rsidRDefault="004F70EB" w:rsidP="004F70EB">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If you have worms, a GP will prescribe medicine to kill them. You take this for 1 to 3 days. The people you live with may also need to be treated. Any worms in your gut will eventually pass out in your poo. </w:t>
            </w:r>
          </w:p>
          <w:p w14:paraId="0F66257C" w14:textId="77777777" w:rsidR="004F70EB" w:rsidRPr="00812AA4" w:rsidRDefault="004F70EB" w:rsidP="004F70EB">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How do you deworm naturally? Take these seven common foods to naturally deworm yourself</w:t>
            </w:r>
            <w:r w:rsidRPr="00812AA4">
              <w:rPr>
                <w:rFonts w:asciiTheme="minorHAnsi" w:hAnsiTheme="minorHAnsi" w:cstheme="minorHAnsi"/>
                <w:sz w:val="22"/>
                <w:szCs w:val="22"/>
              </w:rPr>
              <w:br/>
            </w:r>
            <w:r w:rsidRPr="00812AA4">
              <w:rPr>
                <w:rFonts w:asciiTheme="minorHAnsi" w:hAnsiTheme="minorHAnsi" w:cstheme="minorHAnsi"/>
                <w:sz w:val="22"/>
                <w:szCs w:val="22"/>
              </w:rPr>
              <w:br/>
              <w:t>Ginger. Ginger is available most of the time. ...</w:t>
            </w:r>
            <w:r w:rsidRPr="00812AA4">
              <w:rPr>
                <w:rFonts w:asciiTheme="minorHAnsi" w:hAnsiTheme="minorHAnsi" w:cstheme="minorHAnsi"/>
                <w:sz w:val="22"/>
                <w:szCs w:val="22"/>
              </w:rPr>
              <w:br/>
              <w:t>Garlic. Garlic has a special ability to fight parasites such as nematodes. ...</w:t>
            </w:r>
            <w:r w:rsidRPr="00812AA4">
              <w:rPr>
                <w:rFonts w:asciiTheme="minorHAnsi" w:hAnsiTheme="minorHAnsi" w:cstheme="minorHAnsi"/>
                <w:sz w:val="22"/>
                <w:szCs w:val="22"/>
              </w:rPr>
              <w:br/>
              <w:t>Carrots. Eating carrots does not actually eliminate the parasites, but it is a precautionary step. ...</w:t>
            </w:r>
            <w:r w:rsidRPr="00812AA4">
              <w:rPr>
                <w:rFonts w:asciiTheme="minorHAnsi" w:hAnsiTheme="minorHAnsi" w:cstheme="minorHAnsi"/>
                <w:sz w:val="22"/>
                <w:szCs w:val="22"/>
              </w:rPr>
              <w:br/>
              <w:t>Coconut water. ...</w:t>
            </w:r>
            <w:r w:rsidRPr="00812AA4">
              <w:rPr>
                <w:rFonts w:asciiTheme="minorHAnsi" w:hAnsiTheme="minorHAnsi" w:cstheme="minorHAnsi"/>
                <w:sz w:val="22"/>
                <w:szCs w:val="22"/>
              </w:rPr>
              <w:br/>
              <w:t>Honey. ...</w:t>
            </w:r>
            <w:r w:rsidRPr="00812AA4">
              <w:rPr>
                <w:rFonts w:asciiTheme="minorHAnsi" w:hAnsiTheme="minorHAnsi" w:cstheme="minorHAnsi"/>
                <w:sz w:val="22"/>
                <w:szCs w:val="22"/>
              </w:rPr>
              <w:br/>
              <w:t>Onions. ...</w:t>
            </w:r>
            <w:r w:rsidRPr="00812AA4">
              <w:rPr>
                <w:rFonts w:asciiTheme="minorHAnsi" w:hAnsiTheme="minorHAnsi" w:cstheme="minorHAnsi"/>
                <w:sz w:val="22"/>
                <w:szCs w:val="22"/>
              </w:rPr>
              <w:br/>
              <w:t>Berries.</w:t>
            </w:r>
            <w:r w:rsidRPr="00812AA4">
              <w:rPr>
                <w:rFonts w:asciiTheme="minorHAnsi" w:hAnsiTheme="minorHAnsi" w:cstheme="minorHAnsi"/>
                <w:sz w:val="22"/>
                <w:szCs w:val="22"/>
              </w:rPr>
              <w:br/>
            </w:r>
            <w:r w:rsidRPr="00812AA4">
              <w:rPr>
                <w:rFonts w:asciiTheme="minorHAnsi" w:hAnsiTheme="minorHAnsi" w:cstheme="minorHAnsi"/>
                <w:sz w:val="22"/>
                <w:szCs w:val="22"/>
              </w:rPr>
              <w:br/>
              <w:t xml:space="preserve">Take these seven common foods to naturally deworm yourself. </w:t>
            </w:r>
            <w:r w:rsidRPr="00812AA4">
              <w:rPr>
                <w:rFonts w:asciiTheme="minorHAnsi" w:hAnsiTheme="minorHAnsi" w:cstheme="minorHAnsi"/>
                <w:sz w:val="22"/>
                <w:szCs w:val="22"/>
              </w:rPr>
              <w:br/>
            </w:r>
            <w:r w:rsidRPr="00812AA4">
              <w:rPr>
                <w:rFonts w:asciiTheme="minorHAnsi" w:hAnsiTheme="minorHAnsi" w:cstheme="minorHAnsi"/>
                <w:sz w:val="22"/>
                <w:szCs w:val="22"/>
              </w:rPr>
              <w:br/>
              <w:t xml:space="preserve">What happens when you don't deworm for years? In severe cases, the worms can cause bowel obstruction, which can be life-threatening. Long-term infestations with certain types of worms, such as hookworms, can also lead to chronic infections that can lead to iron-deficiency anemia, stunted growth, and impaired cognitive development, particularly in children. A deworming treatment takes only 24 </w:t>
            </w:r>
            <w:proofErr w:type="spellStart"/>
            <w:r w:rsidRPr="00812AA4">
              <w:rPr>
                <w:rFonts w:asciiTheme="minorHAnsi" w:hAnsiTheme="minorHAnsi" w:cstheme="minorHAnsi"/>
                <w:sz w:val="22"/>
                <w:szCs w:val="22"/>
              </w:rPr>
              <w:t>hours!I</w:t>
            </w:r>
            <w:proofErr w:type="spellEnd"/>
          </w:p>
          <w:p w14:paraId="5CB8ADFB" w14:textId="77777777" w:rsidR="004F70EB" w:rsidRPr="00812AA4" w:rsidRDefault="004F70EB" w:rsidP="004F70EB">
            <w:pPr>
              <w:pStyle w:val="NormalWeb"/>
              <w:spacing w:before="0" w:beforeAutospacing="0" w:after="0" w:afterAutospacing="0"/>
              <w:rPr>
                <w:rFonts w:asciiTheme="minorHAnsi" w:hAnsiTheme="minorHAnsi" w:cstheme="minorHAnsi"/>
                <w:sz w:val="22"/>
                <w:szCs w:val="22"/>
              </w:rPr>
            </w:pPr>
          </w:p>
          <w:p w14:paraId="33F76F45" w14:textId="77777777" w:rsidR="004F70EB" w:rsidRPr="00812AA4" w:rsidRDefault="004F70EB" w:rsidP="004F70EB">
            <w:pPr>
              <w:pStyle w:val="NormalWeb"/>
              <w:spacing w:before="0" w:beforeAutospacing="0" w:after="0" w:afterAutospacing="0"/>
              <w:rPr>
                <w:rFonts w:asciiTheme="minorHAnsi" w:hAnsiTheme="minorHAnsi" w:cstheme="minorHAnsi"/>
                <w:sz w:val="22"/>
                <w:szCs w:val="22"/>
              </w:rPr>
            </w:pPr>
            <w:proofErr w:type="spellStart"/>
            <w:r w:rsidRPr="00812AA4">
              <w:rPr>
                <w:rFonts w:asciiTheme="minorHAnsi" w:hAnsiTheme="minorHAnsi" w:cstheme="minorHAnsi"/>
                <w:sz w:val="22"/>
                <w:szCs w:val="22"/>
              </w:rPr>
              <w:t>n</w:t>
            </w:r>
            <w:proofErr w:type="spellEnd"/>
            <w:r w:rsidRPr="00812AA4">
              <w:rPr>
                <w:rFonts w:asciiTheme="minorHAnsi" w:hAnsiTheme="minorHAnsi" w:cstheme="minorHAnsi"/>
                <w:sz w:val="22"/>
                <w:szCs w:val="22"/>
              </w:rPr>
              <w:t xml:space="preserve"> this case, it takes a few weeks for adult worms to redevelop in the dog's intestine and for contagious eggs to be excreted. For roundworms this is approx. four weeks, for tapeworms this is usually longer and less than four weeks for the more rarely occurring hookworms. </w:t>
            </w:r>
          </w:p>
          <w:p w14:paraId="367471EC" w14:textId="77777777" w:rsidR="004F70EB" w:rsidRPr="00812AA4" w:rsidRDefault="004F70EB" w:rsidP="004F70EB">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2C434BFE" w14:textId="77777777" w:rsidR="004F70EB" w:rsidRPr="00812AA4" w:rsidRDefault="004F70EB" w:rsidP="004F70EB">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You can include raw cranberry juice in your diet to improve your defense against parasites. Regular consumption helps improve the acidic level in your intestines, which in turn helps eliminate parasites from your system.</w:t>
            </w:r>
          </w:p>
          <w:p w14:paraId="2CC72046" w14:textId="77777777" w:rsidR="004F70EB" w:rsidRPr="00812AA4" w:rsidRDefault="004F70EB" w:rsidP="004F70EB">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6E2DDE77" w14:textId="77777777" w:rsidR="004F70EB" w:rsidRPr="00812AA4" w:rsidRDefault="004F70EB" w:rsidP="004F70EB">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You can include </w:t>
            </w:r>
            <w:r w:rsidRPr="00812AA4">
              <w:rPr>
                <w:rFonts w:asciiTheme="minorHAnsi" w:hAnsiTheme="minorHAnsi" w:cstheme="minorHAnsi"/>
                <w:color w:val="040C28"/>
              </w:rPr>
              <w:t>raw cranberry juice</w:t>
            </w:r>
            <w:r w:rsidRPr="00812AA4">
              <w:rPr>
                <w:rFonts w:asciiTheme="minorHAnsi" w:hAnsiTheme="minorHAnsi" w:cstheme="minorHAnsi"/>
                <w:sz w:val="22"/>
                <w:szCs w:val="22"/>
              </w:rPr>
              <w:t> in your diet to improve your defense against parasites. Regular consumption helps improve the acidic level in your intestines, which in turn helps eliminate parasites from your system.</w:t>
            </w:r>
          </w:p>
          <w:p w14:paraId="70BC6E8B" w14:textId="77777777" w:rsidR="004F70EB" w:rsidRPr="00812AA4" w:rsidRDefault="004F70EB" w:rsidP="004F70EB">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07E9B952" w14:textId="77777777" w:rsidR="004F70EB" w:rsidRPr="00812AA4" w:rsidRDefault="004F70EB" w:rsidP="004F70EB">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You can include </w:t>
            </w:r>
            <w:r w:rsidRPr="00812AA4">
              <w:rPr>
                <w:rFonts w:asciiTheme="minorHAnsi" w:hAnsiTheme="minorHAnsi" w:cstheme="minorHAnsi"/>
                <w:color w:val="040C28"/>
              </w:rPr>
              <w:t>raw cranberry juice</w:t>
            </w:r>
            <w:r w:rsidRPr="00812AA4">
              <w:rPr>
                <w:rFonts w:asciiTheme="minorHAnsi" w:hAnsiTheme="minorHAnsi" w:cstheme="minorHAnsi"/>
                <w:sz w:val="22"/>
                <w:szCs w:val="22"/>
              </w:rPr>
              <w:t> in your diet to improve your defense against parasites. Regular consumption helps improve the acidic level in your intestines, which in turn helps eliminate parasites from your system.</w:t>
            </w:r>
          </w:p>
          <w:p w14:paraId="2C7724C7" w14:textId="77777777" w:rsidR="004F70EB" w:rsidRPr="00812AA4" w:rsidRDefault="004F70EB" w:rsidP="004F70EB">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0AC0C3F3" w14:textId="798732DF" w:rsidR="004F70EB" w:rsidRPr="00812AA4" w:rsidRDefault="004F70EB" w:rsidP="004F70EB">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Cinnamon kills many disease-causing fungi and viruses Preliminary results from test tube and animal studies suggest that cinnamon oil and cinnamon extract have anti-fungal, anti-bacterial, and anti-parasitic properties</w:t>
            </w:r>
          </w:p>
          <w:p w14:paraId="2029F282" w14:textId="77777777" w:rsidR="004F70EB" w:rsidRPr="00812AA4" w:rsidRDefault="004F70EB" w:rsidP="004F70EB">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044925AB" w14:textId="77777777" w:rsidR="004F70EB" w:rsidRPr="00812AA4" w:rsidRDefault="004F70EB" w:rsidP="004F70EB">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lastRenderedPageBreak/>
              <w:t>Mebendazole is the main medication used to treat threadworm infections. It can be bought over the counter from your local pharmacy or prescribed by your GP. It's available as a chewable tablet or a liquid. Mebendazole works by preventing the threadworms absorbing sugar, which means they should die within a few days.</w:t>
            </w:r>
          </w:p>
          <w:p w14:paraId="57F3DA1E" w14:textId="77777777" w:rsidR="00D318BD" w:rsidRPr="00812AA4" w:rsidRDefault="00D318BD" w:rsidP="004F70EB">
            <w:pPr>
              <w:pStyle w:val="NormalWeb"/>
              <w:spacing w:before="0" w:beforeAutospacing="0" w:after="0" w:afterAutospacing="0"/>
              <w:rPr>
                <w:rFonts w:asciiTheme="minorHAnsi" w:hAnsiTheme="minorHAnsi" w:cstheme="minorHAnsi"/>
                <w:sz w:val="22"/>
                <w:szCs w:val="22"/>
              </w:rPr>
            </w:pPr>
          </w:p>
          <w:p w14:paraId="40BA9809" w14:textId="77777777" w:rsidR="00D318BD" w:rsidRPr="00812AA4" w:rsidRDefault="00D318BD" w:rsidP="00D318BD">
            <w:pPr>
              <w:rPr>
                <w:rFonts w:cstheme="minorHAnsi"/>
              </w:rPr>
            </w:pPr>
            <w:r w:rsidRPr="00812AA4">
              <w:rPr>
                <w:rFonts w:cstheme="minorHAnsi"/>
              </w:rPr>
              <w:t xml:space="preserve">I’ll just simplify it. People are sick because they got bugs. That’s it. You’re your Hashimoto’s thyroiditis, your rheumatoid arthritis, bugs caused this. It’s not your body attacking itself. It’s bugs. It’s pathogens. It’s viruses, it’s bacteria. So when people have their fibro, there’s a bug involved. That’s what this is. Chronic fatigue syndrome. There’s a bug. So what’s going on is we’re filled with bugs. I know that’s kind of annoying. We’ve got viruses like Epstein Barr. We got the simplexes in us, wreaking havoc. We got the HHP sixes. We have shingles viruses. We have bacteria and people have these bugs in them. We live with them. They create inflammation. Meanwhile, the food wars that are going on, the vegans against the </w:t>
            </w:r>
            <w:proofErr w:type="spellStart"/>
            <w:r w:rsidRPr="00812AA4">
              <w:rPr>
                <w:rFonts w:cstheme="minorHAnsi"/>
              </w:rPr>
              <w:t>Paleos</w:t>
            </w:r>
            <w:proofErr w:type="spellEnd"/>
            <w:r w:rsidRPr="00812AA4">
              <w:rPr>
                <w:rFonts w:cstheme="minorHAnsi"/>
              </w:rPr>
              <w:t xml:space="preserve"> and </w:t>
            </w:r>
            <w:proofErr w:type="spellStart"/>
            <w:r w:rsidRPr="00812AA4">
              <w:rPr>
                <w:rFonts w:cstheme="minorHAnsi"/>
              </w:rPr>
              <w:t>and</w:t>
            </w:r>
            <w:proofErr w:type="spellEnd"/>
            <w:r w:rsidRPr="00812AA4">
              <w:rPr>
                <w:rFonts w:cstheme="minorHAnsi"/>
              </w:rPr>
              <w:t xml:space="preserve"> the keto and everything else, and everybody’s fighting each other. But nobody realizes you guys are all dealing with Epstein bars, dealing with Shrek, a caucus. You’re dealing with strep and Viruses. And the reason why celery juice is working is because the sodium cluster salts and celery juice is annihilating a lot of bugs in people. It’s breaking it down. It’s killing them. It’s cleaning up their livers. It’s getting the bugs out of the livers. And that’s why their inflammation is actually getting better and better. Wow. Amazing. And I was looking at something you saying about how it’s </w:t>
            </w:r>
            <w:proofErr w:type="spellStart"/>
            <w:r w:rsidRPr="00812AA4">
              <w:rPr>
                <w:rFonts w:cstheme="minorHAnsi"/>
              </w:rPr>
              <w:t>it’s</w:t>
            </w:r>
            <w:proofErr w:type="spellEnd"/>
            <w:r w:rsidRPr="00812AA4">
              <w:rPr>
                <w:rFonts w:cstheme="minorHAnsi"/>
              </w:rPr>
              <w:t xml:space="preserve"> also stopping the vicious cycle of addiction. Yeah, which is incredible. How does that work? Well, yeah, that seems like a totally different challenge in in my head, at least, like, from an uninformed point of view. So how is celery juice even helping people with addiction? Well, you know what? It revives your liver. It starts restore. </w:t>
            </w:r>
          </w:p>
          <w:p w14:paraId="32BB0C41" w14:textId="77777777" w:rsidR="00986D7A" w:rsidRPr="00812AA4" w:rsidRDefault="00986D7A" w:rsidP="00986D7A">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How do you detox your body from parasites? Parasite Cleanse Diet Changes Avoid coffee, sugar, alcohol, and refined </w:t>
            </w:r>
            <w:proofErr w:type="spellStart"/>
            <w:r w:rsidRPr="00812AA4">
              <w:rPr>
                <w:rFonts w:asciiTheme="minorHAnsi" w:hAnsiTheme="minorHAnsi" w:cstheme="minorHAnsi"/>
                <w:sz w:val="22"/>
                <w:szCs w:val="22"/>
              </w:rPr>
              <w:t>grains.Include</w:t>
            </w:r>
            <w:proofErr w:type="spellEnd"/>
            <w:r w:rsidRPr="00812AA4">
              <w:rPr>
                <w:rFonts w:asciiTheme="minorHAnsi" w:hAnsiTheme="minorHAnsi" w:cstheme="minorHAnsi"/>
                <w:sz w:val="22"/>
                <w:szCs w:val="22"/>
              </w:rPr>
              <w:t xml:space="preserve"> more garlic in your meals.</w:t>
            </w:r>
          </w:p>
          <w:p w14:paraId="4CD1F181" w14:textId="77777777" w:rsidR="00986D7A" w:rsidRPr="00812AA4" w:rsidRDefault="00986D7A" w:rsidP="00986D7A">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w:t>
            </w:r>
          </w:p>
          <w:p w14:paraId="2D2ABE2D" w14:textId="77777777" w:rsidR="00986D7A" w:rsidRPr="00812AA4" w:rsidRDefault="00986D7A" w:rsidP="00986D7A">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Increase the amount of carrots, sweet potatoes, and squash you eat. ...Rebuild "good" bacteria in your gut with probiotic-rich foods such as yogurt.11.Eat foods rich in vitamin C and B vitamins. </w:t>
            </w:r>
          </w:p>
          <w:p w14:paraId="40921EF6" w14:textId="77777777" w:rsidR="00D318BD" w:rsidRPr="00812AA4" w:rsidRDefault="00D318BD" w:rsidP="004F70EB">
            <w:pPr>
              <w:pStyle w:val="NormalWeb"/>
              <w:spacing w:before="0" w:beforeAutospacing="0" w:after="0" w:afterAutospacing="0"/>
              <w:rPr>
                <w:rFonts w:asciiTheme="minorHAnsi" w:hAnsiTheme="minorHAnsi" w:cstheme="minorHAnsi"/>
                <w:sz w:val="22"/>
                <w:szCs w:val="22"/>
              </w:rPr>
            </w:pPr>
          </w:p>
          <w:p w14:paraId="77360B8C" w14:textId="77777777" w:rsidR="009A2D41" w:rsidRPr="00812AA4" w:rsidRDefault="009A2D41" w:rsidP="009A2D41">
            <w:pPr>
              <w:rPr>
                <w:rFonts w:cstheme="minorHAnsi"/>
              </w:rPr>
            </w:pPr>
            <w:r w:rsidRPr="00812AA4">
              <w:rPr>
                <w:rFonts w:cstheme="minorHAnsi"/>
              </w:rPr>
              <w:t xml:space="preserve">Methylene Blue: It’s neuroprotective. It’s an antidepressant. If you good for if you overdose on cyanide and/or monoxide poison. It’s an </w:t>
            </w:r>
            <w:proofErr w:type="spellStart"/>
            <w:r w:rsidRPr="00812AA4">
              <w:rPr>
                <w:rFonts w:cstheme="minorHAnsi"/>
              </w:rPr>
              <w:t>anti malaria</w:t>
            </w:r>
            <w:proofErr w:type="spellEnd"/>
            <w:r w:rsidRPr="00812AA4">
              <w:rPr>
                <w:rFonts w:cstheme="minorHAnsi"/>
              </w:rPr>
              <w:t xml:space="preserve"> medication. And it kills parasites and antibacterial. And it’s shown to improve short term and long term memory. It is in an ongoing clinical trial for Alzheimer’s.</w:t>
            </w:r>
          </w:p>
          <w:p w14:paraId="63F2DDDB" w14:textId="77777777" w:rsidR="009A2D41" w:rsidRPr="00812AA4" w:rsidRDefault="009A2D41" w:rsidP="004F70EB">
            <w:pPr>
              <w:pStyle w:val="NormalWeb"/>
              <w:spacing w:before="0" w:beforeAutospacing="0" w:after="0" w:afterAutospacing="0"/>
              <w:rPr>
                <w:rFonts w:asciiTheme="minorHAnsi" w:hAnsiTheme="minorHAnsi" w:cstheme="minorHAnsi"/>
                <w:sz w:val="22"/>
                <w:szCs w:val="22"/>
              </w:rPr>
            </w:pPr>
          </w:p>
          <w:p w14:paraId="5FE3A9E6" w14:textId="77777777" w:rsidR="00503903" w:rsidRPr="00812AA4" w:rsidRDefault="00503903" w:rsidP="00503903">
            <w:pPr>
              <w:rPr>
                <w:rFonts w:cstheme="minorHAnsi"/>
              </w:rPr>
            </w:pPr>
            <w:r w:rsidRPr="00812AA4">
              <w:rPr>
                <w:rFonts w:cstheme="minorHAnsi"/>
              </w:rPr>
              <w:t xml:space="preserve">What do you have to do before you detox parasites? Heal the gut, cleanse the colon. Heal the intestines. Take binders. Binders are like negatively charged vacuums, substances, charcoals, clays, zeolites, </w:t>
            </w:r>
            <w:proofErr w:type="spellStart"/>
            <w:r w:rsidRPr="00812AA4">
              <w:rPr>
                <w:rFonts w:cstheme="minorHAnsi"/>
              </w:rPr>
              <w:t>pectins</w:t>
            </w:r>
            <w:proofErr w:type="spellEnd"/>
            <w:r w:rsidRPr="00812AA4">
              <w:rPr>
                <w:rFonts w:cstheme="minorHAnsi"/>
              </w:rPr>
              <w:t>. Once you do that,  the gut is clean and healthy, and you have good flora. Then You can start attacking the parasites. Cleanse the liver, kill the parasites, kill heavy metals.</w:t>
            </w:r>
          </w:p>
          <w:p w14:paraId="53AD5373" w14:textId="77777777" w:rsidR="00DD51D6" w:rsidRPr="00812AA4" w:rsidRDefault="00DD51D6" w:rsidP="00503903">
            <w:pPr>
              <w:rPr>
                <w:rFonts w:cstheme="minorHAnsi"/>
              </w:rPr>
            </w:pPr>
          </w:p>
          <w:p w14:paraId="060862FC" w14:textId="1B7C8774" w:rsidR="00DD51D6" w:rsidRPr="00812AA4" w:rsidRDefault="00DD51D6" w:rsidP="00503903">
            <w:pPr>
              <w:rPr>
                <w:rFonts w:cstheme="minorHAnsi"/>
                <w:color w:val="000000"/>
              </w:rPr>
            </w:pPr>
            <w:r w:rsidRPr="00812AA4">
              <w:rPr>
                <w:rFonts w:cstheme="minorHAnsi"/>
                <w:color w:val="000000"/>
              </w:rPr>
              <w:t>Avoid simple carbohydrates, such as those found in refined foods, fruits, juices, dairy products, and all sugars, except honey. Eat more raw garlic, pumpkin seeds, pomegranates, beets, and carrots, all of which have been used traditionally to kill parasites.</w:t>
            </w:r>
          </w:p>
          <w:p w14:paraId="193F0A55" w14:textId="77777777" w:rsidR="005D6265" w:rsidRPr="00812AA4" w:rsidRDefault="005D6265" w:rsidP="00503903">
            <w:pPr>
              <w:rPr>
                <w:rFonts w:cstheme="minorHAnsi"/>
                <w:color w:val="000000"/>
              </w:rPr>
            </w:pPr>
          </w:p>
          <w:p w14:paraId="0CC7BF83" w14:textId="1737B262" w:rsidR="005D6265" w:rsidRPr="00812AA4" w:rsidRDefault="0042494D" w:rsidP="00503903">
            <w:pPr>
              <w:rPr>
                <w:rFonts w:cstheme="minorHAnsi"/>
              </w:rPr>
            </w:pPr>
            <w:r w:rsidRPr="00812AA4">
              <w:rPr>
                <w:rFonts w:cstheme="minorHAnsi"/>
                <w:b/>
                <w:bCs/>
              </w:rPr>
              <w:t>PARASITE PUNCH:</w:t>
            </w:r>
            <w:r w:rsidRPr="00812AA4">
              <w:rPr>
                <w:rFonts w:cstheme="minorHAnsi"/>
              </w:rPr>
              <w:t xml:space="preserve"> </w:t>
            </w:r>
            <w:r w:rsidRPr="00812AA4">
              <w:rPr>
                <w:rFonts w:cstheme="minorHAnsi"/>
              </w:rPr>
              <w:br/>
            </w:r>
            <w:r w:rsidR="00D44DC8" w:rsidRPr="00812AA4">
              <w:rPr>
                <w:rFonts w:cstheme="minorHAnsi"/>
              </w:rPr>
              <w:t xml:space="preserve">Eliminate parasites and bacteria with this powerful natural mixture. You will need to a piece of aloe vera known for its purgative properties and its ability to eliminate intestinal parasites. 3 lemons cut into pieces which balance the PH and strengthen the immune system. A piece of ginger effective against infections and excellent for intestinal health. Three tablespoons of honey </w:t>
            </w:r>
            <w:r w:rsidR="00D44DC8" w:rsidRPr="00812AA4">
              <w:rPr>
                <w:rFonts w:cstheme="minorHAnsi"/>
              </w:rPr>
              <w:lastRenderedPageBreak/>
              <w:t>with anti-inflammatory and antibacterial properties</w:t>
            </w:r>
            <w:r w:rsidR="00E46B1F" w:rsidRPr="00812AA4">
              <w:rPr>
                <w:rFonts w:cstheme="minorHAnsi"/>
              </w:rPr>
              <w:t xml:space="preserve"> Preparation blend the aloe vera, lemon and ginger, without adding water. Add the mixture to a container and add the honey. Mix well and store in the refrigerator. Consumption mode. Add a teaspoon of this mixture to a cup of water and drink it daily for a week. </w:t>
            </w:r>
          </w:p>
          <w:p w14:paraId="7D1E0914" w14:textId="77777777" w:rsidR="00E27894" w:rsidRPr="00812AA4" w:rsidRDefault="00E27894" w:rsidP="00503903">
            <w:pPr>
              <w:rPr>
                <w:rFonts w:cstheme="minorHAnsi"/>
              </w:rPr>
            </w:pPr>
          </w:p>
          <w:p w14:paraId="6E9E1160" w14:textId="7A6B179C" w:rsidR="00E27894" w:rsidRPr="00812AA4" w:rsidRDefault="00725A06" w:rsidP="00503903">
            <w:pPr>
              <w:rPr>
                <w:rFonts w:cstheme="minorHAnsi"/>
              </w:rPr>
            </w:pPr>
            <w:r w:rsidRPr="00812AA4">
              <w:rPr>
                <w:rFonts w:cstheme="minorHAnsi"/>
              </w:rPr>
              <w:t xml:space="preserve">Avoid these three foods because they can contain parasites that can cross into your brain. If you’re new to my channel high, my name is Robert Love. I’m a neuroscientist. I specialize in helping people prevent Alzheimer’s disease with science. You may have seen some of the episodes that I did with Dr Josh Hellman, a medical doctor from Harvard, about brain parasites. </w:t>
            </w:r>
            <w:r w:rsidRPr="00812AA4">
              <w:rPr>
                <w:rFonts w:cstheme="minorHAnsi"/>
                <w:b/>
                <w:bCs/>
              </w:rPr>
              <w:t>Here are three foods that can potentially contain parasites that can cross into your brain.</w:t>
            </w:r>
            <w:r w:rsidRPr="00812AA4">
              <w:rPr>
                <w:rFonts w:cstheme="minorHAnsi"/>
              </w:rPr>
              <w:t xml:space="preserve"> Food number 1 if you like barbecue. I’m sorry about this one. </w:t>
            </w:r>
            <w:r w:rsidRPr="00812AA4">
              <w:rPr>
                <w:rFonts w:cstheme="minorHAnsi"/>
                <w:b/>
                <w:bCs/>
                <w:highlight w:val="yellow"/>
              </w:rPr>
              <w:t>It is pork</w:t>
            </w:r>
            <w:r w:rsidRPr="00812AA4">
              <w:rPr>
                <w:rFonts w:cstheme="minorHAnsi"/>
                <w:b/>
                <w:bCs/>
              </w:rPr>
              <w:t>.</w:t>
            </w:r>
            <w:r w:rsidRPr="00812AA4">
              <w:rPr>
                <w:rFonts w:cstheme="minorHAnsi"/>
              </w:rPr>
              <w:t xml:space="preserve"> Pork is one of the most likely sources of protein of animal protein that can contain parasites. So if you’re going to ea</w:t>
            </w:r>
            <w:r w:rsidR="00582729" w:rsidRPr="00812AA4">
              <w:rPr>
                <w:rFonts w:cstheme="minorHAnsi"/>
              </w:rPr>
              <w:t>t</w:t>
            </w:r>
            <w:r w:rsidRPr="00812AA4">
              <w:rPr>
                <w:rFonts w:cstheme="minorHAnsi"/>
              </w:rPr>
              <w:t xml:space="preserve"> pork, you</w:t>
            </w:r>
            <w:r w:rsidR="00582729" w:rsidRPr="00812AA4">
              <w:rPr>
                <w:rFonts w:cstheme="minorHAnsi"/>
              </w:rPr>
              <w:t xml:space="preserve"> w</w:t>
            </w:r>
            <w:r w:rsidR="00B87C8D" w:rsidRPr="00812AA4">
              <w:rPr>
                <w:rFonts w:cstheme="minorHAnsi"/>
              </w:rPr>
              <w:t xml:space="preserve">ant to know the farmer or you really want to cook it really well. Or just avoid pork completely. Food number two. A lot of people think this one is healthy for them, but it actually can contain parasites. It is </w:t>
            </w:r>
            <w:r w:rsidR="00B87C8D" w:rsidRPr="00812AA4">
              <w:rPr>
                <w:rFonts w:cstheme="minorHAnsi"/>
                <w:b/>
                <w:bCs/>
                <w:highlight w:val="yellow"/>
              </w:rPr>
              <w:t>farm raised salmon</w:t>
            </w:r>
            <w:r w:rsidR="00B87C8D" w:rsidRPr="00812AA4">
              <w:rPr>
                <w:rFonts w:cstheme="minorHAnsi"/>
              </w:rPr>
              <w:t xml:space="preserve">. So farm raised salmon. So unlike being wild caught salmon, which is actually </w:t>
            </w:r>
            <w:proofErr w:type="spellStart"/>
            <w:r w:rsidR="00B87C8D" w:rsidRPr="00812AA4">
              <w:rPr>
                <w:rFonts w:cstheme="minorHAnsi"/>
              </w:rPr>
              <w:t>super duper</w:t>
            </w:r>
            <w:proofErr w:type="spellEnd"/>
            <w:r w:rsidR="00B87C8D" w:rsidRPr="00812AA4">
              <w:rPr>
                <w:rFonts w:cstheme="minorHAnsi"/>
              </w:rPr>
              <w:t xml:space="preserve"> healthy for you. That’s great for your brain. Farm raised salmon. They’re raising these small, small ponds and they can contain parasites. So I don’t recommend doing farm raised salmon. Get wild c</w:t>
            </w:r>
            <w:r w:rsidR="00700D8E" w:rsidRPr="00812AA4">
              <w:rPr>
                <w:rFonts w:cstheme="minorHAnsi"/>
              </w:rPr>
              <w:t>aught</w:t>
            </w:r>
            <w:r w:rsidR="00B87C8D" w:rsidRPr="00812AA4">
              <w:rPr>
                <w:rFonts w:cstheme="minorHAnsi"/>
              </w:rPr>
              <w:t xml:space="preserve"> salmon</w:t>
            </w:r>
            <w:r w:rsidR="00700D8E" w:rsidRPr="00812AA4">
              <w:rPr>
                <w:rFonts w:cstheme="minorHAnsi"/>
              </w:rPr>
              <w:t>. F</w:t>
            </w:r>
            <w:r w:rsidR="00B87C8D" w:rsidRPr="00812AA4">
              <w:rPr>
                <w:rFonts w:cstheme="minorHAnsi"/>
              </w:rPr>
              <w:t>ood number three. This is going</w:t>
            </w:r>
            <w:r w:rsidR="00700D8E" w:rsidRPr="00812AA4">
              <w:rPr>
                <w:rFonts w:cstheme="minorHAnsi"/>
              </w:rPr>
              <w:t xml:space="preserve"> to</w:t>
            </w:r>
            <w:r w:rsidR="00B87C8D" w:rsidRPr="00812AA4">
              <w:rPr>
                <w:rFonts w:cstheme="minorHAnsi"/>
              </w:rPr>
              <w:t xml:space="preserve"> </w:t>
            </w:r>
            <w:r w:rsidR="00700D8E" w:rsidRPr="00812AA4">
              <w:rPr>
                <w:rFonts w:cstheme="minorHAnsi"/>
              </w:rPr>
              <w:t>upset</w:t>
            </w:r>
            <w:r w:rsidR="00B87C8D" w:rsidRPr="00812AA4">
              <w:rPr>
                <w:rFonts w:cstheme="minorHAnsi"/>
              </w:rPr>
              <w:t xml:space="preserve"> a lot of people. It is really important to know about though</w:t>
            </w:r>
            <w:r w:rsidR="00B87C8D" w:rsidRPr="00812AA4">
              <w:rPr>
                <w:rFonts w:cstheme="minorHAnsi"/>
                <w:b/>
                <w:bCs/>
              </w:rPr>
              <w:t xml:space="preserve">. </w:t>
            </w:r>
            <w:r w:rsidR="00B87C8D" w:rsidRPr="00812AA4">
              <w:rPr>
                <w:rFonts w:cstheme="minorHAnsi"/>
                <w:b/>
                <w:bCs/>
                <w:highlight w:val="yellow"/>
              </w:rPr>
              <w:t>It is sushi</w:t>
            </w:r>
            <w:r w:rsidR="00B87C8D" w:rsidRPr="00812AA4">
              <w:rPr>
                <w:rFonts w:cstheme="minorHAnsi"/>
                <w:highlight w:val="yellow"/>
              </w:rPr>
              <w:t>.</w:t>
            </w:r>
            <w:r w:rsidR="00B87C8D" w:rsidRPr="00812AA4">
              <w:rPr>
                <w:rFonts w:cstheme="minorHAnsi"/>
              </w:rPr>
              <w:t xml:space="preserve"> Research shows that those who eat sushi multiple times a week, about 30% of them have some sort of parasite. And once parasites get into your body, they can cross into your brain. </w:t>
            </w:r>
          </w:p>
          <w:p w14:paraId="1363F919" w14:textId="77777777" w:rsidR="00A44407" w:rsidRPr="00812AA4" w:rsidRDefault="00A44407" w:rsidP="00503903">
            <w:pPr>
              <w:rPr>
                <w:rFonts w:cstheme="minorHAnsi"/>
              </w:rPr>
            </w:pPr>
          </w:p>
          <w:p w14:paraId="0B5CB668" w14:textId="75AA12C0" w:rsidR="000B30DE" w:rsidRPr="00812AA4" w:rsidRDefault="00A44407" w:rsidP="000B30DE">
            <w:pPr>
              <w:rPr>
                <w:rFonts w:cstheme="minorHAnsi"/>
              </w:rPr>
            </w:pPr>
            <w:r w:rsidRPr="00812AA4">
              <w:rPr>
                <w:rFonts w:cstheme="minorHAnsi"/>
              </w:rPr>
              <w:t>My name is Wayne Rolland. I’m just like you. I have heard that the secure for disease that’s been suppressed. I have cancer. I’m not going to accept the modality of the day. I need to know if there’s going to be. If there’s a cure that’s suppressed out there. And I offer a $10,000 reward. But one man called me one.</w:t>
            </w:r>
            <w:r w:rsidR="00C41DD4" w:rsidRPr="00812AA4">
              <w:rPr>
                <w:rFonts w:cstheme="minorHAnsi"/>
              </w:rPr>
              <w:t xml:space="preserve"> Man. And he impressed me. He sent me to somebody that had an original rife unit. And I used it three months later. The cancer was gone. So was my arthritis. And so Jacob showed me that I wasn’t using the h</w:t>
            </w:r>
            <w:r w:rsidR="0077534B" w:rsidRPr="00812AA4">
              <w:rPr>
                <w:rFonts w:cstheme="minorHAnsi"/>
              </w:rPr>
              <w:t>ertz (as in megahertz)</w:t>
            </w:r>
            <w:r w:rsidR="00C41DD4" w:rsidRPr="00812AA4">
              <w:rPr>
                <w:rFonts w:cstheme="minorHAnsi"/>
              </w:rPr>
              <w:t xml:space="preserve"> rates to get rid of cancer at all. Not upset me because I paid good money for this. Now the cat</w:t>
            </w:r>
            <w:r w:rsidR="00EE5BAD" w:rsidRPr="00812AA4">
              <w:rPr>
                <w:rFonts w:cstheme="minorHAnsi"/>
              </w:rPr>
              <w:t>ch</w:t>
            </w:r>
            <w:r w:rsidR="00C41DD4" w:rsidRPr="00812AA4">
              <w:rPr>
                <w:rFonts w:cstheme="minorHAnsi"/>
              </w:rPr>
              <w:t>. And why did the cancer leave? And I looked at the Hertz rates that I was using. And lo and behold, there were hertz rates to get rid of worms and parasites.</w:t>
            </w:r>
            <w:r w:rsidR="003472E1" w:rsidRPr="00812AA4">
              <w:rPr>
                <w:rFonts w:cstheme="minorHAnsi"/>
              </w:rPr>
              <w:t xml:space="preserve"> And parasites</w:t>
            </w:r>
            <w:r w:rsidR="00EE5BAD" w:rsidRPr="00812AA4">
              <w:rPr>
                <w:rFonts w:cstheme="minorHAnsi"/>
              </w:rPr>
              <w:t>!</w:t>
            </w:r>
            <w:r w:rsidR="003472E1" w:rsidRPr="00812AA4">
              <w:rPr>
                <w:rFonts w:cstheme="minorHAnsi"/>
              </w:rPr>
              <w:t xml:space="preserve"> It turned out that the lead poisoning was giving a bed </w:t>
            </w:r>
            <w:r w:rsidR="00EE5BAD" w:rsidRPr="00812AA4">
              <w:rPr>
                <w:rFonts w:cstheme="minorHAnsi"/>
              </w:rPr>
              <w:t>f</w:t>
            </w:r>
            <w:r w:rsidR="003472E1" w:rsidRPr="00812AA4">
              <w:rPr>
                <w:rFonts w:cstheme="minorHAnsi"/>
              </w:rPr>
              <w:t xml:space="preserve">or parasites to breed </w:t>
            </w:r>
            <w:r w:rsidR="00EE5BAD" w:rsidRPr="00812AA4">
              <w:rPr>
                <w:rFonts w:cstheme="minorHAnsi"/>
              </w:rPr>
              <w:t>in furiously</w:t>
            </w:r>
            <w:r w:rsidR="003472E1" w:rsidRPr="00812AA4">
              <w:rPr>
                <w:rFonts w:cstheme="minorHAnsi"/>
              </w:rPr>
              <w:t xml:space="preserve">. And it was their waste that had given me cancer. I was absolutely in shock. And the more research I did, and the further I got into this, the more I found out that pretty much all diseases caused by worms and parasites. </w:t>
            </w:r>
          </w:p>
          <w:p w14:paraId="4E0BCFC7" w14:textId="77777777" w:rsidR="000B30DE" w:rsidRPr="00812AA4" w:rsidRDefault="000B30DE" w:rsidP="000B30DE">
            <w:pPr>
              <w:rPr>
                <w:rFonts w:cstheme="minorHAnsi"/>
              </w:rPr>
            </w:pPr>
          </w:p>
          <w:p w14:paraId="42690809" w14:textId="77777777" w:rsidR="000B30DE" w:rsidRPr="00812AA4" w:rsidRDefault="000B30DE" w:rsidP="000B30DE">
            <w:pPr>
              <w:rPr>
                <w:rFonts w:cstheme="minorHAnsi"/>
              </w:rPr>
            </w:pPr>
          </w:p>
          <w:p w14:paraId="7A6C01BC" w14:textId="5266254C" w:rsidR="000B30DE" w:rsidRPr="00812AA4" w:rsidRDefault="000B30DE" w:rsidP="000B30DE">
            <w:pPr>
              <w:rPr>
                <w:rFonts w:cstheme="minorHAnsi"/>
              </w:rPr>
            </w:pPr>
            <w:r w:rsidRPr="00812AA4">
              <w:rPr>
                <w:rFonts w:cstheme="minorHAnsi"/>
              </w:rPr>
              <w:t xml:space="preserve">Cloves is a known eradicator of parasite eggs, so you can take some of this every day or use as binder although </w:t>
            </w:r>
            <w:proofErr w:type="spellStart"/>
            <w:r w:rsidRPr="00812AA4">
              <w:rPr>
                <w:rFonts w:cstheme="minorHAnsi"/>
              </w:rPr>
              <w:t>i</w:t>
            </w:r>
            <w:proofErr w:type="spellEnd"/>
            <w:r w:rsidRPr="00812AA4">
              <w:rPr>
                <w:rFonts w:cstheme="minorHAnsi"/>
              </w:rPr>
              <w:t xml:space="preserve"> do not use a binder, </w:t>
            </w:r>
            <w:proofErr w:type="spellStart"/>
            <w:r w:rsidRPr="00812AA4">
              <w:rPr>
                <w:rFonts w:cstheme="minorHAnsi"/>
              </w:rPr>
              <w:t>i</w:t>
            </w:r>
            <w:proofErr w:type="spellEnd"/>
            <w:r w:rsidRPr="00812AA4">
              <w:rPr>
                <w:rFonts w:cstheme="minorHAnsi"/>
              </w:rPr>
              <w:t xml:space="preserve"> take, vit c, vit d &amp; magnesium that should bind anything. </w:t>
            </w:r>
          </w:p>
          <w:p w14:paraId="1C8B8BE6" w14:textId="77777777" w:rsidR="000B30DE" w:rsidRPr="00812AA4" w:rsidRDefault="000B30DE" w:rsidP="000B30DE">
            <w:pPr>
              <w:pStyle w:val="NoSpacing"/>
              <w:rPr>
                <w:rFonts w:cstheme="minorHAnsi"/>
              </w:rPr>
            </w:pPr>
            <w:r w:rsidRPr="00812AA4">
              <w:rPr>
                <w:rFonts w:cstheme="minorHAnsi"/>
              </w:rPr>
              <w:t xml:space="preserve">Dr Hulda </w:t>
            </w:r>
            <w:proofErr w:type="spellStart"/>
            <w:r w:rsidRPr="00812AA4">
              <w:rPr>
                <w:rFonts w:cstheme="minorHAnsi"/>
              </w:rPr>
              <w:t>Clark,,,Cloves</w:t>
            </w:r>
            <w:proofErr w:type="spellEnd"/>
            <w:r w:rsidRPr="00812AA4">
              <w:rPr>
                <w:rFonts w:cstheme="minorHAnsi"/>
              </w:rPr>
              <w:t xml:space="preserve"> + green walnut + wormwood. </w:t>
            </w:r>
          </w:p>
          <w:p w14:paraId="14A35B7B" w14:textId="3C462AA0" w:rsidR="000B30DE" w:rsidRPr="00812AA4" w:rsidRDefault="000B30DE" w:rsidP="000B30DE">
            <w:pPr>
              <w:pStyle w:val="NoSpacing"/>
              <w:rPr>
                <w:rFonts w:cstheme="minorHAnsi"/>
              </w:rPr>
            </w:pPr>
            <w:r w:rsidRPr="00812AA4">
              <w:rPr>
                <w:rFonts w:cstheme="minorHAnsi"/>
              </w:rPr>
              <w:t>Best ever as good as Iver</w:t>
            </w:r>
            <w:r w:rsidR="00903CC6" w:rsidRPr="00812AA4">
              <w:rPr>
                <w:rFonts w:cstheme="minorHAnsi"/>
              </w:rPr>
              <w:t xml:space="preserve">mectin. </w:t>
            </w:r>
            <w:r w:rsidRPr="00812AA4">
              <w:rPr>
                <w:rFonts w:cstheme="minorHAnsi"/>
              </w:rPr>
              <w:t>I have taken both.</w:t>
            </w:r>
            <w:r w:rsidR="00903CC6" w:rsidRPr="00812AA4">
              <w:rPr>
                <w:rFonts w:cstheme="minorHAnsi"/>
              </w:rPr>
              <w:t xml:space="preserve"> </w:t>
            </w:r>
            <w:r w:rsidRPr="00812AA4">
              <w:rPr>
                <w:rFonts w:cstheme="minorHAnsi"/>
              </w:rPr>
              <w:t xml:space="preserve">Do a search for </w:t>
            </w:r>
            <w:r w:rsidR="00903CC6" w:rsidRPr="00812AA4">
              <w:rPr>
                <w:rFonts w:cstheme="minorHAnsi"/>
              </w:rPr>
              <w:t xml:space="preserve">Hulda </w:t>
            </w:r>
            <w:r w:rsidRPr="00812AA4">
              <w:rPr>
                <w:rFonts w:cstheme="minorHAnsi"/>
              </w:rPr>
              <w:t xml:space="preserve">Clark, you will find it easily. </w:t>
            </w:r>
          </w:p>
          <w:p w14:paraId="0A9433A7" w14:textId="59F94C35" w:rsidR="00DC6383" w:rsidRPr="00812AA4" w:rsidRDefault="00DC6383" w:rsidP="00DC6383">
            <w:pPr>
              <w:pStyle w:val="NormalWeb"/>
              <w:rPr>
                <w:rFonts w:asciiTheme="minorHAnsi" w:hAnsiTheme="minorHAnsi" w:cstheme="minorHAnsi"/>
                <w:sz w:val="20"/>
                <w:szCs w:val="20"/>
              </w:rPr>
            </w:pPr>
          </w:p>
          <w:p w14:paraId="728E5107" w14:textId="77777777" w:rsidR="00DC6383" w:rsidRPr="00812AA4" w:rsidRDefault="00DC6383" w:rsidP="00DC6383">
            <w:pPr>
              <w:pStyle w:val="NoSpacing"/>
              <w:rPr>
                <w:rFonts w:cstheme="minorHAnsi"/>
                <w:b/>
                <w:bCs/>
              </w:rPr>
            </w:pPr>
            <w:r w:rsidRPr="00812AA4">
              <w:rPr>
                <w:rFonts w:cstheme="minorHAnsi"/>
                <w:b/>
                <w:bCs/>
              </w:rPr>
              <w:t>PARASITE CLEANSE TEA</w:t>
            </w:r>
          </w:p>
          <w:p w14:paraId="58C75EB2" w14:textId="77777777" w:rsidR="00DC6383" w:rsidRPr="00812AA4" w:rsidRDefault="00DC6383" w:rsidP="00DC6383">
            <w:pPr>
              <w:pStyle w:val="NoSpacing"/>
              <w:rPr>
                <w:rFonts w:cstheme="minorHAnsi"/>
              </w:rPr>
            </w:pPr>
            <w:r w:rsidRPr="00812AA4">
              <w:rPr>
                <w:rFonts w:cstheme="minorHAnsi"/>
              </w:rPr>
              <w:t> </w:t>
            </w:r>
          </w:p>
          <w:p w14:paraId="7388B4E4" w14:textId="77777777" w:rsidR="00DC6383" w:rsidRPr="00812AA4" w:rsidRDefault="00DC6383" w:rsidP="00DC6383">
            <w:pPr>
              <w:pStyle w:val="NoSpacing"/>
              <w:rPr>
                <w:rFonts w:cstheme="minorHAnsi"/>
              </w:rPr>
            </w:pPr>
            <w:r w:rsidRPr="00812AA4">
              <w:rPr>
                <w:rFonts w:cstheme="minorHAnsi"/>
              </w:rPr>
              <w:t>1/2 pumpkin shredded</w:t>
            </w:r>
          </w:p>
          <w:p w14:paraId="5E90940D" w14:textId="77777777" w:rsidR="00DC6383" w:rsidRPr="00812AA4" w:rsidRDefault="00DC6383" w:rsidP="00DC6383">
            <w:pPr>
              <w:pStyle w:val="NoSpacing"/>
              <w:rPr>
                <w:rFonts w:cstheme="minorHAnsi"/>
              </w:rPr>
            </w:pPr>
            <w:r w:rsidRPr="00812AA4">
              <w:rPr>
                <w:rFonts w:cstheme="minorHAnsi"/>
              </w:rPr>
              <w:t>Zest of 1 lemon</w:t>
            </w:r>
          </w:p>
          <w:p w14:paraId="6B8C8F10" w14:textId="77777777" w:rsidR="00DC6383" w:rsidRPr="00812AA4" w:rsidRDefault="00DC6383" w:rsidP="00DC6383">
            <w:pPr>
              <w:pStyle w:val="NoSpacing"/>
              <w:rPr>
                <w:rFonts w:cstheme="minorHAnsi"/>
              </w:rPr>
            </w:pPr>
            <w:r w:rsidRPr="00812AA4">
              <w:rPr>
                <w:rFonts w:cstheme="minorHAnsi"/>
              </w:rPr>
              <w:lastRenderedPageBreak/>
              <w:t>1 tablespoon cloves ground</w:t>
            </w:r>
          </w:p>
          <w:p w14:paraId="0A593893" w14:textId="77777777" w:rsidR="00DC6383" w:rsidRPr="00812AA4" w:rsidRDefault="00DC6383" w:rsidP="00DC6383">
            <w:pPr>
              <w:pStyle w:val="NoSpacing"/>
              <w:rPr>
                <w:rFonts w:cstheme="minorHAnsi"/>
              </w:rPr>
            </w:pPr>
            <w:r w:rsidRPr="00812AA4">
              <w:rPr>
                <w:rFonts w:cstheme="minorHAnsi"/>
              </w:rPr>
              <w:t>Tbs pumpkin seeds ground</w:t>
            </w:r>
          </w:p>
          <w:p w14:paraId="1BDC1847" w14:textId="77777777" w:rsidR="00DC6383" w:rsidRPr="00812AA4" w:rsidRDefault="00DC6383" w:rsidP="00DC6383">
            <w:pPr>
              <w:pStyle w:val="NoSpacing"/>
              <w:rPr>
                <w:rFonts w:cstheme="minorHAnsi"/>
              </w:rPr>
            </w:pPr>
            <w:r w:rsidRPr="00812AA4">
              <w:rPr>
                <w:rFonts w:cstheme="minorHAnsi"/>
              </w:rPr>
              <w:t>1/4 cup olive oil</w:t>
            </w:r>
          </w:p>
          <w:p w14:paraId="659C0A19" w14:textId="77777777" w:rsidR="00DC6383" w:rsidRPr="00812AA4" w:rsidRDefault="00DC6383" w:rsidP="00DC6383">
            <w:pPr>
              <w:pStyle w:val="NoSpacing"/>
              <w:rPr>
                <w:rFonts w:cstheme="minorHAnsi"/>
              </w:rPr>
            </w:pPr>
            <w:r w:rsidRPr="00812AA4">
              <w:rPr>
                <w:rFonts w:cstheme="minorHAnsi"/>
              </w:rPr>
              <w:t xml:space="preserve">Boil double boiler, cool, strain* </w:t>
            </w:r>
          </w:p>
          <w:p w14:paraId="2E3C44AA" w14:textId="77777777" w:rsidR="00DC6383" w:rsidRPr="00812AA4" w:rsidRDefault="00DC6383" w:rsidP="00DC6383">
            <w:pPr>
              <w:pStyle w:val="NoSpacing"/>
              <w:rPr>
                <w:rFonts w:cstheme="minorHAnsi"/>
              </w:rPr>
            </w:pPr>
            <w:r w:rsidRPr="00812AA4">
              <w:rPr>
                <w:rFonts w:cstheme="minorHAnsi"/>
              </w:rPr>
              <w:t xml:space="preserve">1 </w:t>
            </w:r>
            <w:proofErr w:type="spellStart"/>
            <w:r w:rsidRPr="00812AA4">
              <w:rPr>
                <w:rFonts w:cstheme="minorHAnsi"/>
              </w:rPr>
              <w:t>ts</w:t>
            </w:r>
            <w:proofErr w:type="spellEnd"/>
            <w:r w:rsidRPr="00812AA4">
              <w:rPr>
                <w:rFonts w:cstheme="minorHAnsi"/>
              </w:rPr>
              <w:t xml:space="preserve"> in glass water in morning.</w:t>
            </w:r>
          </w:p>
          <w:p w14:paraId="6B193BE7" w14:textId="77777777" w:rsidR="006F5FBC" w:rsidRPr="00812AA4" w:rsidRDefault="006F5FBC" w:rsidP="00DC6383">
            <w:pPr>
              <w:pStyle w:val="NoSpacing"/>
              <w:rPr>
                <w:rFonts w:cstheme="minorHAnsi"/>
              </w:rPr>
            </w:pPr>
          </w:p>
          <w:p w14:paraId="7F83635B" w14:textId="77777777" w:rsidR="006F5FBC" w:rsidRPr="00812AA4" w:rsidRDefault="006F5FBC" w:rsidP="006F5FBC">
            <w:pPr>
              <w:pStyle w:val="NoSpacing"/>
              <w:rPr>
                <w:rFonts w:cstheme="minorHAnsi"/>
              </w:rPr>
            </w:pPr>
            <w:r w:rsidRPr="00812AA4">
              <w:rPr>
                <w:rFonts w:cstheme="minorHAnsi"/>
              </w:rPr>
              <w:t xml:space="preserve">Cod liver oil is for joints and has </w:t>
            </w:r>
            <w:proofErr w:type="spellStart"/>
            <w:r w:rsidRPr="00812AA4">
              <w:rPr>
                <w:rFonts w:cstheme="minorHAnsi"/>
              </w:rPr>
              <w:t>capsul</w:t>
            </w:r>
            <w:proofErr w:type="spellEnd"/>
            <w:r w:rsidRPr="00812AA4">
              <w:rPr>
                <w:rFonts w:cstheme="minorHAnsi"/>
              </w:rPr>
              <w:t xml:space="preserve"> joint lubricating properties.</w:t>
            </w:r>
          </w:p>
          <w:p w14:paraId="6E878E02" w14:textId="77777777" w:rsidR="006F5FBC" w:rsidRPr="00812AA4" w:rsidRDefault="006F5FBC" w:rsidP="006F5FBC">
            <w:pPr>
              <w:pStyle w:val="NoSpacing"/>
              <w:rPr>
                <w:rFonts w:cstheme="minorHAnsi"/>
              </w:rPr>
            </w:pPr>
            <w:proofErr w:type="spellStart"/>
            <w:r w:rsidRPr="00812AA4">
              <w:rPr>
                <w:rFonts w:cstheme="minorHAnsi"/>
              </w:rPr>
              <w:t>Caster</w:t>
            </w:r>
            <w:proofErr w:type="spellEnd"/>
            <w:r w:rsidRPr="00812AA4">
              <w:rPr>
                <w:rFonts w:cstheme="minorHAnsi"/>
              </w:rPr>
              <w:t xml:space="preserve"> oil can kill parasites and cure constipation.</w:t>
            </w:r>
          </w:p>
          <w:p w14:paraId="615FD331" w14:textId="77777777" w:rsidR="006F5FBC" w:rsidRPr="00812AA4" w:rsidRDefault="006F5FBC" w:rsidP="006F5FBC">
            <w:pPr>
              <w:pStyle w:val="NoSpacing"/>
              <w:rPr>
                <w:rFonts w:cstheme="minorHAnsi"/>
              </w:rPr>
            </w:pPr>
            <w:r w:rsidRPr="00812AA4">
              <w:rPr>
                <w:rFonts w:cstheme="minorHAnsi"/>
              </w:rPr>
              <w:t xml:space="preserve">Naturopathic medicine's first rule...anything that can cause a symptom can reverse a symptom, thus an upset stomach can be treated with something that would cause an upset stomach IF you didn't first have </w:t>
            </w:r>
            <w:proofErr w:type="spellStart"/>
            <w:r w:rsidRPr="00812AA4">
              <w:rPr>
                <w:rFonts w:cstheme="minorHAnsi"/>
              </w:rPr>
              <w:t>one,but</w:t>
            </w:r>
            <w:proofErr w:type="spellEnd"/>
            <w:r w:rsidRPr="00812AA4">
              <w:rPr>
                <w:rFonts w:cstheme="minorHAnsi"/>
              </w:rPr>
              <w:t xml:space="preserve"> could cure an upset stomach if you did have one. A working gut that doesn't have constipation would get runny stools from over lubrication when castor oil is used. A digestive tract that is constipated would benefit from the lubrication castor oil provides, thus restoring </w:t>
            </w:r>
            <w:proofErr w:type="spellStart"/>
            <w:r w:rsidRPr="00812AA4">
              <w:rPr>
                <w:rFonts w:cstheme="minorHAnsi"/>
              </w:rPr>
              <w:t>parastalsis</w:t>
            </w:r>
            <w:proofErr w:type="spellEnd"/>
            <w:r w:rsidRPr="00812AA4">
              <w:rPr>
                <w:rFonts w:cstheme="minorHAnsi"/>
              </w:rPr>
              <w:t xml:space="preserve"> of the intestinal tract.</w:t>
            </w:r>
          </w:p>
          <w:p w14:paraId="3435F15E" w14:textId="77777777" w:rsidR="006F5FBC" w:rsidRPr="00812AA4" w:rsidRDefault="006F5FBC" w:rsidP="006F5FBC">
            <w:pPr>
              <w:pStyle w:val="NoSpacing"/>
              <w:rPr>
                <w:rFonts w:cstheme="minorHAnsi"/>
              </w:rPr>
            </w:pPr>
          </w:p>
          <w:p w14:paraId="14797293" w14:textId="77777777" w:rsidR="006F5FBC" w:rsidRPr="00812AA4" w:rsidRDefault="006F5FBC" w:rsidP="006F5FBC">
            <w:pPr>
              <w:pStyle w:val="NoSpacing"/>
              <w:rPr>
                <w:rFonts w:cstheme="minorHAnsi"/>
              </w:rPr>
            </w:pPr>
            <w:r w:rsidRPr="00812AA4">
              <w:rPr>
                <w:rFonts w:cstheme="minorHAnsi"/>
              </w:rPr>
              <w:t xml:space="preserve"> Parasites Just take wormwood and black walnut supplements</w:t>
            </w:r>
          </w:p>
          <w:p w14:paraId="122D3990" w14:textId="77777777" w:rsidR="006F5FBC" w:rsidRPr="00812AA4" w:rsidRDefault="006F5FBC" w:rsidP="006F5FBC">
            <w:pPr>
              <w:pStyle w:val="NoSpacing"/>
              <w:rPr>
                <w:rFonts w:cstheme="minorHAnsi"/>
              </w:rPr>
            </w:pPr>
          </w:p>
          <w:p w14:paraId="6C05F9B7" w14:textId="77777777" w:rsidR="006F5FBC" w:rsidRPr="00812AA4" w:rsidRDefault="006F5FBC" w:rsidP="006F5FBC">
            <w:pPr>
              <w:pStyle w:val="NoSpacing"/>
              <w:rPr>
                <w:rFonts w:cstheme="minorHAnsi"/>
              </w:rPr>
            </w:pPr>
            <w:r w:rsidRPr="00812AA4">
              <w:rPr>
                <w:rFonts w:cstheme="minorHAnsi"/>
              </w:rPr>
              <w:t xml:space="preserve">Start at a tsp/daily for 3 days 3-4 times a year. Some do it monthly, others take it more often. Generally speaking it is said to be taken a few times a year for few days at a time. </w:t>
            </w:r>
            <w:proofErr w:type="spellStart"/>
            <w:r w:rsidRPr="00812AA4">
              <w:rPr>
                <w:rFonts w:cstheme="minorHAnsi"/>
              </w:rPr>
              <w:t>Every body</w:t>
            </w:r>
            <w:proofErr w:type="spellEnd"/>
            <w:r w:rsidRPr="00812AA4">
              <w:rPr>
                <w:rFonts w:cstheme="minorHAnsi"/>
              </w:rPr>
              <w:t xml:space="preserve"> will react in </w:t>
            </w:r>
            <w:proofErr w:type="spellStart"/>
            <w:r w:rsidRPr="00812AA4">
              <w:rPr>
                <w:rFonts w:cstheme="minorHAnsi"/>
              </w:rPr>
              <w:t>it’s</w:t>
            </w:r>
            <w:proofErr w:type="spellEnd"/>
            <w:r w:rsidRPr="00812AA4">
              <w:rPr>
                <w:rFonts w:cstheme="minorHAnsi"/>
              </w:rPr>
              <w:t xml:space="preserve"> own way, so always start low and slow.</w:t>
            </w:r>
          </w:p>
          <w:p w14:paraId="3C49C85C" w14:textId="77777777" w:rsidR="006F5FBC" w:rsidRPr="00812AA4" w:rsidRDefault="006F5FBC" w:rsidP="006F5FBC">
            <w:pPr>
              <w:pStyle w:val="NoSpacing"/>
              <w:rPr>
                <w:rFonts w:cstheme="minorHAnsi"/>
              </w:rPr>
            </w:pPr>
          </w:p>
          <w:p w14:paraId="75983408" w14:textId="77777777" w:rsidR="006F5FBC" w:rsidRPr="00812AA4" w:rsidRDefault="006F5FBC" w:rsidP="006F5FBC">
            <w:pPr>
              <w:pStyle w:val="NoSpacing"/>
              <w:rPr>
                <w:rFonts w:cstheme="minorHAnsi"/>
              </w:rPr>
            </w:pPr>
            <w:r w:rsidRPr="00812AA4">
              <w:rPr>
                <w:rFonts w:cstheme="minorHAnsi"/>
              </w:rPr>
              <w:t>not all castor oil is consumable. Some without hexene we rub on body. I rub on liver, gallbladder, pancreas, lung areas and thyroid</w:t>
            </w:r>
          </w:p>
          <w:p w14:paraId="6B11031A" w14:textId="77777777" w:rsidR="006F5FBC" w:rsidRPr="00812AA4" w:rsidRDefault="006F5FBC" w:rsidP="006F5FBC">
            <w:pPr>
              <w:pStyle w:val="NoSpacing"/>
              <w:rPr>
                <w:rFonts w:cstheme="minorHAnsi"/>
              </w:rPr>
            </w:pPr>
          </w:p>
          <w:p w14:paraId="06B0E161" w14:textId="77777777" w:rsidR="006F5FBC" w:rsidRPr="00812AA4" w:rsidRDefault="006F5FBC" w:rsidP="006F5FBC">
            <w:pPr>
              <w:pStyle w:val="NoSpacing"/>
              <w:rPr>
                <w:rFonts w:cstheme="minorHAnsi"/>
              </w:rPr>
            </w:pPr>
            <w:r w:rsidRPr="00812AA4">
              <w:rPr>
                <w:rFonts w:cstheme="minorHAnsi"/>
              </w:rPr>
              <w:t>Pumpkin seeds also are natural wormer</w:t>
            </w:r>
          </w:p>
          <w:p w14:paraId="4AC2ED20" w14:textId="77777777" w:rsidR="006F5FBC" w:rsidRPr="00812AA4" w:rsidRDefault="006F5FBC" w:rsidP="006F5FBC">
            <w:pPr>
              <w:pStyle w:val="NoSpacing"/>
              <w:rPr>
                <w:rFonts w:cstheme="minorHAnsi"/>
              </w:rPr>
            </w:pPr>
          </w:p>
          <w:p w14:paraId="330FC8E1" w14:textId="77777777" w:rsidR="006F5FBC" w:rsidRPr="00812AA4" w:rsidRDefault="006F5FBC" w:rsidP="006F5FBC">
            <w:pPr>
              <w:pStyle w:val="NoSpacing"/>
              <w:rPr>
                <w:rFonts w:cstheme="minorHAnsi"/>
              </w:rPr>
            </w:pPr>
            <w:r w:rsidRPr="00812AA4">
              <w:rPr>
                <w:rFonts w:cstheme="minorHAnsi"/>
              </w:rPr>
              <w:t xml:space="preserve">Amel </w:t>
            </w:r>
            <w:proofErr w:type="spellStart"/>
            <w:r w:rsidRPr="00812AA4">
              <w:rPr>
                <w:rFonts w:cstheme="minorHAnsi"/>
              </w:rPr>
              <w:t>Senalan</w:t>
            </w:r>
            <w:proofErr w:type="spellEnd"/>
            <w:r w:rsidRPr="00812AA4">
              <w:rPr>
                <w:rFonts w:cstheme="minorHAnsi"/>
              </w:rPr>
              <w:t xml:space="preserve"> I read somewhere to put 3 tablespoons of castor oil in a fruit juice. Drink it </w:t>
            </w:r>
            <w:proofErr w:type="spellStart"/>
            <w:r w:rsidRPr="00812AA4">
              <w:rPr>
                <w:rFonts w:cstheme="minorHAnsi"/>
              </w:rPr>
              <w:t>straight.Then</w:t>
            </w:r>
            <w:proofErr w:type="spellEnd"/>
            <w:r w:rsidRPr="00812AA4">
              <w:rPr>
                <w:rFonts w:cstheme="minorHAnsi"/>
              </w:rPr>
              <w:t xml:space="preserve"> drink one glass of hot water after one hour. Another warm water after 2 hours. Repeat drinking warm water until you feel the urge to go to the toilet. You need to clean out your guys from those parasites. It is recommended to do it during the full moon as they are active and lay eggs. So that eggs could be flushed out too.</w:t>
            </w:r>
          </w:p>
          <w:p w14:paraId="7F9A3AEC" w14:textId="77777777" w:rsidR="006F5FBC" w:rsidRPr="00812AA4" w:rsidRDefault="006F5FBC" w:rsidP="006F5FBC">
            <w:pPr>
              <w:pStyle w:val="NoSpacing"/>
              <w:rPr>
                <w:rFonts w:cstheme="minorHAnsi"/>
              </w:rPr>
            </w:pPr>
          </w:p>
          <w:p w14:paraId="5AD3721C" w14:textId="77777777" w:rsidR="006F5FBC" w:rsidRPr="00812AA4" w:rsidRDefault="006F5FBC" w:rsidP="006F5FBC">
            <w:pPr>
              <w:pStyle w:val="NoSpacing"/>
              <w:rPr>
                <w:rFonts w:cstheme="minorHAnsi"/>
              </w:rPr>
            </w:pPr>
            <w:r w:rsidRPr="00812AA4">
              <w:rPr>
                <w:rFonts w:cstheme="minorHAnsi"/>
              </w:rPr>
              <w:t xml:space="preserve">For deworming I am a diatomaceous earth fan. I tsp a day for two weeks. I understand then you come off for a week and go in for the worm babies again. Do you research but for goodness sakes don’t discredit the castor oil for purposes of worming. It took away my friend’s cancer lump in breast. Agreed with the navel button - 3GS a week should be plenty. To warn you all, and Dr. O’Neill says this, </w:t>
            </w:r>
            <w:proofErr w:type="spellStart"/>
            <w:r w:rsidRPr="00812AA4">
              <w:rPr>
                <w:rFonts w:cstheme="minorHAnsi"/>
              </w:rPr>
              <w:t>tooo</w:t>
            </w:r>
            <w:proofErr w:type="spellEnd"/>
            <w:r w:rsidRPr="00812AA4">
              <w:rPr>
                <w:rFonts w:cstheme="minorHAnsi"/>
              </w:rPr>
              <w:t xml:space="preserve"> much too son of castor oil in belly button can hurt your kidneys. if you feel pain behind your hips get off castor oil.</w:t>
            </w:r>
          </w:p>
          <w:p w14:paraId="062801CF" w14:textId="77777777" w:rsidR="006F5FBC" w:rsidRPr="00812AA4" w:rsidRDefault="006F5FBC" w:rsidP="006F5FBC">
            <w:pPr>
              <w:pStyle w:val="NoSpacing"/>
              <w:rPr>
                <w:rFonts w:cstheme="minorHAnsi"/>
              </w:rPr>
            </w:pPr>
          </w:p>
          <w:p w14:paraId="168121DB" w14:textId="77777777" w:rsidR="004F70EB" w:rsidRPr="00812AA4" w:rsidRDefault="006F5FBC" w:rsidP="006F5FBC">
            <w:pPr>
              <w:pStyle w:val="NoSpacing"/>
              <w:rPr>
                <w:rFonts w:cstheme="minorHAnsi"/>
              </w:rPr>
            </w:pPr>
            <w:r w:rsidRPr="00812AA4">
              <w:rPr>
                <w:rFonts w:cstheme="minorHAnsi"/>
              </w:rPr>
              <w:t>Pumpkin seeds,</w:t>
            </w:r>
            <w:r w:rsidR="00795BFA" w:rsidRPr="00812AA4">
              <w:rPr>
                <w:rFonts w:cstheme="minorHAnsi"/>
              </w:rPr>
              <w:t xml:space="preserve"> </w:t>
            </w:r>
            <w:r w:rsidRPr="00812AA4">
              <w:rPr>
                <w:rFonts w:cstheme="minorHAnsi"/>
              </w:rPr>
              <w:t>black walnuts, wormwood, cayenne pepper, turmeric pinch of black pepper to activate, clove, Ceylon cinnamon, this helps also, use a binder like activated charcoal or psyllium husk to get them out your body</w:t>
            </w:r>
          </w:p>
          <w:p w14:paraId="603FD4F6" w14:textId="77777777" w:rsidR="00A61DF8" w:rsidRPr="00812AA4" w:rsidRDefault="00A61DF8" w:rsidP="006F5FBC">
            <w:pPr>
              <w:pStyle w:val="NoSpacing"/>
              <w:rPr>
                <w:rFonts w:cstheme="minorHAnsi"/>
              </w:rPr>
            </w:pPr>
          </w:p>
          <w:p w14:paraId="0AFBB604" w14:textId="5CD1FA9C" w:rsidR="00A61DF8" w:rsidRPr="00812AA4" w:rsidRDefault="00422E60" w:rsidP="006F5FBC">
            <w:pPr>
              <w:pStyle w:val="NoSpacing"/>
              <w:rPr>
                <w:rFonts w:cstheme="minorHAnsi"/>
                <w:b/>
                <w:bCs/>
              </w:rPr>
            </w:pPr>
            <w:r w:rsidRPr="00812AA4">
              <w:rPr>
                <w:rFonts w:cstheme="minorHAnsi"/>
                <w:b/>
                <w:bCs/>
                <w:noProof/>
              </w:rPr>
              <w:t>CLEAR YOUR BODY OF PARASITES AND CLEAR YOUR BODY OF 99% OF ALL SICKNESS</w:t>
            </w:r>
          </w:p>
          <w:p w14:paraId="4EB9A2F2" w14:textId="77777777" w:rsidR="00A61DF8" w:rsidRPr="00812AA4" w:rsidRDefault="00A61DF8" w:rsidP="006F5FBC">
            <w:pPr>
              <w:pStyle w:val="NoSpacing"/>
              <w:rPr>
                <w:rFonts w:cstheme="minorHAnsi"/>
              </w:rPr>
            </w:pPr>
          </w:p>
          <w:p w14:paraId="1E2F1F38" w14:textId="77777777" w:rsidR="00766120" w:rsidRPr="00812AA4" w:rsidRDefault="004962FB" w:rsidP="006F5FBC">
            <w:pPr>
              <w:pStyle w:val="NoSpacing"/>
              <w:rPr>
                <w:rFonts w:cstheme="minorHAnsi"/>
              </w:rPr>
            </w:pPr>
            <w:r w:rsidRPr="00812AA4">
              <w:rPr>
                <w:rFonts w:cstheme="minorHAnsi"/>
              </w:rPr>
              <w:t xml:space="preserve">Garlic kills parasites naturally </w:t>
            </w:r>
          </w:p>
          <w:p w14:paraId="001AD329" w14:textId="77777777" w:rsidR="00A61DF8" w:rsidRPr="00812AA4" w:rsidRDefault="00766120" w:rsidP="006F5FBC">
            <w:pPr>
              <w:pStyle w:val="NoSpacing"/>
              <w:rPr>
                <w:rFonts w:cstheme="minorHAnsi"/>
              </w:rPr>
            </w:pPr>
            <w:r w:rsidRPr="00812AA4">
              <w:rPr>
                <w:rFonts w:cstheme="minorHAnsi"/>
              </w:rPr>
              <w:t>P</w:t>
            </w:r>
            <w:r w:rsidR="004962FB" w:rsidRPr="00812AA4">
              <w:rPr>
                <w:rFonts w:cstheme="minorHAnsi"/>
              </w:rPr>
              <w:t xml:space="preserve">umpkin Seeds destroys parasite eggs, </w:t>
            </w:r>
            <w:r w:rsidRPr="00812AA4">
              <w:rPr>
                <w:rFonts w:cstheme="minorHAnsi"/>
              </w:rPr>
              <w:br/>
              <w:t>P</w:t>
            </w:r>
            <w:r w:rsidR="004962FB" w:rsidRPr="00812AA4">
              <w:rPr>
                <w:rFonts w:cstheme="minorHAnsi"/>
              </w:rPr>
              <w:t xml:space="preserve">ineapple contains parasite, killing enzymes, </w:t>
            </w:r>
            <w:r w:rsidRPr="00812AA4">
              <w:rPr>
                <w:rFonts w:cstheme="minorHAnsi"/>
              </w:rPr>
              <w:br/>
            </w:r>
            <w:r w:rsidRPr="00812AA4">
              <w:rPr>
                <w:rFonts w:cstheme="minorHAnsi"/>
              </w:rPr>
              <w:lastRenderedPageBreak/>
              <w:t>P</w:t>
            </w:r>
            <w:r w:rsidR="004962FB" w:rsidRPr="00812AA4">
              <w:rPr>
                <w:rFonts w:cstheme="minorHAnsi"/>
              </w:rPr>
              <w:t xml:space="preserve">apaya seeds, disrupts parasite growth. </w:t>
            </w:r>
            <w:r w:rsidRPr="00812AA4">
              <w:rPr>
                <w:rFonts w:cstheme="minorHAnsi"/>
              </w:rPr>
              <w:br/>
            </w:r>
            <w:r w:rsidR="004962FB" w:rsidRPr="00812AA4">
              <w:rPr>
                <w:rFonts w:cstheme="minorHAnsi"/>
              </w:rPr>
              <w:t xml:space="preserve">Wormwood, powerful antiparasitic herb </w:t>
            </w:r>
            <w:r w:rsidRPr="00812AA4">
              <w:rPr>
                <w:rFonts w:cstheme="minorHAnsi"/>
              </w:rPr>
              <w:br/>
              <w:t>L</w:t>
            </w:r>
            <w:r w:rsidR="004962FB" w:rsidRPr="00812AA4">
              <w:rPr>
                <w:rFonts w:cstheme="minorHAnsi"/>
              </w:rPr>
              <w:t xml:space="preserve">emon detoxifies and cleanses gut. </w:t>
            </w:r>
            <w:r w:rsidRPr="00812AA4">
              <w:rPr>
                <w:rFonts w:cstheme="minorHAnsi"/>
              </w:rPr>
              <w:br/>
            </w:r>
            <w:r w:rsidR="004962FB" w:rsidRPr="00812AA4">
              <w:rPr>
                <w:rFonts w:cstheme="minorHAnsi"/>
              </w:rPr>
              <w:t xml:space="preserve">Ginger improves digestion and fights worms. </w:t>
            </w:r>
            <w:r w:rsidRPr="00812AA4">
              <w:rPr>
                <w:rFonts w:cstheme="minorHAnsi"/>
              </w:rPr>
              <w:br/>
            </w:r>
            <w:r w:rsidR="004962FB" w:rsidRPr="00812AA4">
              <w:rPr>
                <w:rFonts w:cstheme="minorHAnsi"/>
              </w:rPr>
              <w:t>Cayenne pepper burns parasite infections.</w:t>
            </w:r>
            <w:r w:rsidRPr="00812AA4">
              <w:rPr>
                <w:rFonts w:cstheme="minorHAnsi"/>
              </w:rPr>
              <w:t xml:space="preserve"> </w:t>
            </w:r>
            <w:r w:rsidRPr="00812AA4">
              <w:rPr>
                <w:rFonts w:cstheme="minorHAnsi"/>
              </w:rPr>
              <w:br/>
              <w:t xml:space="preserve">Raw carrots scrapes parasites from intestines. </w:t>
            </w:r>
            <w:r w:rsidRPr="00812AA4">
              <w:rPr>
                <w:rFonts w:cstheme="minorHAnsi"/>
              </w:rPr>
              <w:br/>
              <w:t xml:space="preserve">Raw honey, antimicrobial starves parasites </w:t>
            </w:r>
            <w:r w:rsidRPr="00812AA4">
              <w:rPr>
                <w:rFonts w:cstheme="minorHAnsi"/>
              </w:rPr>
              <w:br/>
              <w:t>Cloves destroy parasite larvae.</w:t>
            </w:r>
          </w:p>
          <w:p w14:paraId="0BA0DF49" w14:textId="77777777" w:rsidR="00755A79" w:rsidRPr="00812AA4" w:rsidRDefault="00755A79" w:rsidP="006F5FBC">
            <w:pPr>
              <w:pStyle w:val="NoSpacing"/>
              <w:rPr>
                <w:rFonts w:cstheme="minorHAnsi"/>
              </w:rPr>
            </w:pPr>
          </w:p>
          <w:p w14:paraId="7BB34193" w14:textId="77777777" w:rsidR="00755A79" w:rsidRPr="00812AA4" w:rsidRDefault="00755A79" w:rsidP="00755A79">
            <w:pPr>
              <w:pStyle w:val="NoSpacing"/>
              <w:rPr>
                <w:rFonts w:cstheme="minorHAnsi"/>
              </w:rPr>
            </w:pPr>
            <w:r w:rsidRPr="00812AA4">
              <w:rPr>
                <w:rFonts w:cstheme="minorHAnsi"/>
              </w:rPr>
              <w:t xml:space="preserve">Kayla Marie easiest one is </w:t>
            </w:r>
            <w:proofErr w:type="spellStart"/>
            <w:r w:rsidRPr="00812AA4">
              <w:rPr>
                <w:rFonts w:cstheme="minorHAnsi"/>
              </w:rPr>
              <w:t>invermectin</w:t>
            </w:r>
            <w:proofErr w:type="spellEnd"/>
            <w:r w:rsidRPr="00812AA4">
              <w:rPr>
                <w:rFonts w:cstheme="minorHAnsi"/>
              </w:rPr>
              <w:t xml:space="preserve"> horse paste, once a year then fenbendazole paste once a year so basically space those 2 six months apart.</w:t>
            </w:r>
          </w:p>
          <w:p w14:paraId="26E7B132" w14:textId="77777777" w:rsidR="00755A79" w:rsidRPr="00812AA4" w:rsidRDefault="00755A79" w:rsidP="00755A79">
            <w:pPr>
              <w:pStyle w:val="NoSpacing"/>
              <w:rPr>
                <w:rFonts w:cstheme="minorHAnsi"/>
              </w:rPr>
            </w:pPr>
          </w:p>
          <w:p w14:paraId="21858A55" w14:textId="5610E41C" w:rsidR="00755A79" w:rsidRPr="00812AA4" w:rsidRDefault="00755A79" w:rsidP="00755A79">
            <w:pPr>
              <w:pStyle w:val="NoSpacing"/>
              <w:rPr>
                <w:rFonts w:cstheme="minorHAnsi"/>
              </w:rPr>
            </w:pPr>
            <w:r w:rsidRPr="00812AA4">
              <w:rPr>
                <w:rFonts w:cstheme="minorHAnsi"/>
              </w:rPr>
              <w:t xml:space="preserve">Kayla Marie ivermectin. Make sure you get a binder with it, I got activated charcoal capsules because once they start dying and releasing toxins you’re going to feel like total </w:t>
            </w:r>
          </w:p>
          <w:p w14:paraId="1B189714" w14:textId="77777777" w:rsidR="00755A79" w:rsidRPr="00812AA4" w:rsidRDefault="00755A79" w:rsidP="00755A79">
            <w:pPr>
              <w:pStyle w:val="NoSpacing"/>
              <w:rPr>
                <w:rFonts w:cstheme="minorHAnsi"/>
              </w:rPr>
            </w:pPr>
          </w:p>
          <w:p w14:paraId="19689696" w14:textId="77777777" w:rsidR="00755A79" w:rsidRPr="00812AA4" w:rsidRDefault="00755A79" w:rsidP="00755A79">
            <w:pPr>
              <w:pStyle w:val="NoSpacing"/>
              <w:rPr>
                <w:rFonts w:cstheme="minorHAnsi"/>
              </w:rPr>
            </w:pPr>
            <w:r w:rsidRPr="00812AA4">
              <w:rPr>
                <w:rFonts w:cstheme="minorHAnsi"/>
              </w:rPr>
              <w:t xml:space="preserve">TAKE A BINDER 2-3 hours after the parasite herbs to flush them away. </w:t>
            </w:r>
          </w:p>
          <w:p w14:paraId="5C65B46F" w14:textId="77777777" w:rsidR="00755A79" w:rsidRPr="00812AA4" w:rsidRDefault="00755A79" w:rsidP="00755A79">
            <w:pPr>
              <w:pStyle w:val="NoSpacing"/>
              <w:rPr>
                <w:rFonts w:cstheme="minorHAnsi"/>
              </w:rPr>
            </w:pPr>
          </w:p>
          <w:p w14:paraId="44C7EC27" w14:textId="77777777" w:rsidR="00755A79" w:rsidRPr="00812AA4" w:rsidRDefault="00755A79" w:rsidP="00755A79">
            <w:pPr>
              <w:pStyle w:val="NoSpacing"/>
              <w:rPr>
                <w:rFonts w:cstheme="minorHAnsi"/>
              </w:rPr>
            </w:pPr>
            <w:r w:rsidRPr="00812AA4">
              <w:rPr>
                <w:rFonts w:cstheme="minorHAnsi"/>
              </w:rPr>
              <w:t xml:space="preserve">For </w:t>
            </w:r>
            <w:proofErr w:type="spellStart"/>
            <w:r w:rsidRPr="00812AA4">
              <w:rPr>
                <w:rFonts w:cstheme="minorHAnsi"/>
              </w:rPr>
              <w:t>kids..pumpkin</w:t>
            </w:r>
            <w:proofErr w:type="spellEnd"/>
            <w:r w:rsidRPr="00812AA4">
              <w:rPr>
                <w:rFonts w:cstheme="minorHAnsi"/>
              </w:rPr>
              <w:t xml:space="preserve"> seeds daily will help flush out parasites. </w:t>
            </w:r>
          </w:p>
          <w:p w14:paraId="44BB683D" w14:textId="77777777" w:rsidR="00755A79" w:rsidRPr="00812AA4" w:rsidRDefault="00755A79" w:rsidP="00755A79">
            <w:pPr>
              <w:pStyle w:val="NoSpacing"/>
              <w:rPr>
                <w:rFonts w:cstheme="minorHAnsi"/>
              </w:rPr>
            </w:pPr>
          </w:p>
          <w:p w14:paraId="649ABE5B" w14:textId="77777777" w:rsidR="00755A79" w:rsidRPr="00812AA4" w:rsidRDefault="00755A79" w:rsidP="00755A79">
            <w:pPr>
              <w:pStyle w:val="NoSpacing"/>
              <w:rPr>
                <w:rFonts w:cstheme="minorHAnsi"/>
              </w:rPr>
            </w:pPr>
            <w:r w:rsidRPr="00812AA4">
              <w:rPr>
                <w:rFonts w:cstheme="minorHAnsi"/>
              </w:rPr>
              <w:t xml:space="preserve">Jessica Raylynn states: I did the 35% hydrogen peroxide for 21 days. I passed </w:t>
            </w:r>
            <w:proofErr w:type="spellStart"/>
            <w:r w:rsidRPr="00812AA4">
              <w:rPr>
                <w:rFonts w:cstheme="minorHAnsi"/>
              </w:rPr>
              <w:t>a</w:t>
            </w:r>
            <w:proofErr w:type="spellEnd"/>
            <w:r w:rsidRPr="00812AA4">
              <w:rPr>
                <w:rFonts w:cstheme="minorHAnsi"/>
              </w:rPr>
              <w:t xml:space="preserve"> over ft long round worm. Life changing. I followed the protocol from "the one minute cure"</w:t>
            </w:r>
          </w:p>
          <w:p w14:paraId="1F858CDE" w14:textId="77777777" w:rsidR="00755A79" w:rsidRPr="00812AA4" w:rsidRDefault="00755A79" w:rsidP="00755A79">
            <w:pPr>
              <w:pStyle w:val="NoSpacing"/>
              <w:rPr>
                <w:rFonts w:cstheme="minorHAnsi"/>
              </w:rPr>
            </w:pPr>
            <w:r w:rsidRPr="00812AA4">
              <w:rPr>
                <w:rFonts w:cstheme="minorHAnsi"/>
              </w:rPr>
              <w:t>Start at 3 drops, adding one drop a day for 21 days in 4 oz water</w:t>
            </w:r>
          </w:p>
          <w:p w14:paraId="6179D206" w14:textId="77777777" w:rsidR="00755A79" w:rsidRPr="00812AA4" w:rsidRDefault="00755A79" w:rsidP="00755A79">
            <w:pPr>
              <w:pStyle w:val="NoSpacing"/>
              <w:rPr>
                <w:rFonts w:cstheme="minorHAnsi"/>
              </w:rPr>
            </w:pPr>
          </w:p>
          <w:p w14:paraId="197B24EC" w14:textId="77777777" w:rsidR="00755A79" w:rsidRPr="00812AA4" w:rsidRDefault="00755A79" w:rsidP="00755A79">
            <w:pPr>
              <w:pStyle w:val="NoSpacing"/>
              <w:rPr>
                <w:rFonts w:cstheme="minorHAnsi"/>
              </w:rPr>
            </w:pPr>
            <w:r w:rsidRPr="00812AA4">
              <w:rPr>
                <w:rFonts w:cstheme="minorHAnsi"/>
              </w:rPr>
              <w:t>Amie Nicole</w:t>
            </w:r>
          </w:p>
          <w:p w14:paraId="24442510" w14:textId="77777777" w:rsidR="00755A79" w:rsidRPr="00812AA4" w:rsidRDefault="00755A79" w:rsidP="00755A79">
            <w:pPr>
              <w:pStyle w:val="NoSpacing"/>
              <w:rPr>
                <w:rFonts w:cstheme="minorHAnsi"/>
              </w:rPr>
            </w:pPr>
            <w:proofErr w:type="spellStart"/>
            <w:r w:rsidRPr="00812AA4">
              <w:rPr>
                <w:rFonts w:cstheme="minorHAnsi"/>
              </w:rPr>
              <w:t>Im</w:t>
            </w:r>
            <w:proofErr w:type="spellEnd"/>
            <w:r w:rsidRPr="00812AA4">
              <w:rPr>
                <w:rFonts w:cstheme="minorHAnsi"/>
              </w:rPr>
              <w:t xml:space="preserve"> not sure about that mix. But Yes PARASITE CLEANSE ASAP! I do clove tea. Dry clove and boil for 5 minutes swallow a few whole, I eat pumpkin seeds, wormwood and </w:t>
            </w:r>
            <w:proofErr w:type="spellStart"/>
            <w:r w:rsidRPr="00812AA4">
              <w:rPr>
                <w:rFonts w:cstheme="minorHAnsi"/>
              </w:rPr>
              <w:t>blackwalnut</w:t>
            </w:r>
            <w:proofErr w:type="spellEnd"/>
            <w:r w:rsidRPr="00812AA4">
              <w:rPr>
                <w:rFonts w:cstheme="minorHAnsi"/>
              </w:rPr>
              <w:t xml:space="preserve"> you can do, I </w:t>
            </w:r>
            <w:proofErr w:type="spellStart"/>
            <w:r w:rsidRPr="00812AA4">
              <w:rPr>
                <w:rFonts w:cstheme="minorHAnsi"/>
              </w:rPr>
              <w:t>dont</w:t>
            </w:r>
            <w:proofErr w:type="spellEnd"/>
            <w:r w:rsidRPr="00812AA4">
              <w:rPr>
                <w:rFonts w:cstheme="minorHAnsi"/>
              </w:rPr>
              <w:t xml:space="preserve"> trust </w:t>
            </w:r>
            <w:proofErr w:type="spellStart"/>
            <w:r w:rsidRPr="00812AA4">
              <w:rPr>
                <w:rFonts w:cstheme="minorHAnsi"/>
              </w:rPr>
              <w:t>iver</w:t>
            </w:r>
            <w:proofErr w:type="spellEnd"/>
            <w:r w:rsidRPr="00812AA4">
              <w:rPr>
                <w:rFonts w:cstheme="minorHAnsi"/>
              </w:rPr>
              <w:t xml:space="preserve"> any more I used to but they have changed it so it </w:t>
            </w:r>
            <w:proofErr w:type="spellStart"/>
            <w:r w:rsidRPr="00812AA4">
              <w:rPr>
                <w:rFonts w:cstheme="minorHAnsi"/>
              </w:rPr>
              <w:t>dont</w:t>
            </w:r>
            <w:proofErr w:type="spellEnd"/>
            <w:r w:rsidRPr="00812AA4">
              <w:rPr>
                <w:rFonts w:cstheme="minorHAnsi"/>
              </w:rPr>
              <w:t xml:space="preserve"> help people!</w:t>
            </w:r>
          </w:p>
          <w:p w14:paraId="654E9A8C" w14:textId="77777777" w:rsidR="00755A79" w:rsidRPr="00812AA4" w:rsidRDefault="00755A79" w:rsidP="00755A79">
            <w:pPr>
              <w:pStyle w:val="NoSpacing"/>
              <w:rPr>
                <w:rFonts w:cstheme="minorHAnsi"/>
              </w:rPr>
            </w:pPr>
          </w:p>
          <w:p w14:paraId="138BCE7E" w14:textId="77777777" w:rsidR="00755A79" w:rsidRPr="00812AA4" w:rsidRDefault="00755A79" w:rsidP="00755A79">
            <w:pPr>
              <w:pStyle w:val="NoSpacing"/>
              <w:rPr>
                <w:rFonts w:cstheme="minorHAnsi"/>
              </w:rPr>
            </w:pPr>
            <w:r w:rsidRPr="00812AA4">
              <w:rPr>
                <w:rFonts w:cstheme="minorHAnsi"/>
              </w:rPr>
              <w:t>Ashley Veitch</w:t>
            </w:r>
          </w:p>
          <w:p w14:paraId="757D853F" w14:textId="77777777" w:rsidR="00755A79" w:rsidRPr="00812AA4" w:rsidRDefault="00755A79" w:rsidP="00755A79">
            <w:pPr>
              <w:pStyle w:val="NoSpacing"/>
              <w:rPr>
                <w:rFonts w:cstheme="minorHAnsi"/>
              </w:rPr>
            </w:pPr>
            <w:r w:rsidRPr="00812AA4">
              <w:rPr>
                <w:rFonts w:cstheme="minorHAnsi"/>
              </w:rPr>
              <w:t>That's not detoxing, that's more like a laxative. Wormwood, black walnut hulls, and oregano oil is a good detox. And pumpkin seeds, papaya seeds, garlic, carrots, and celery should be eaten often.</w:t>
            </w:r>
          </w:p>
          <w:p w14:paraId="6B6DBB0B" w14:textId="77777777" w:rsidR="00755A79" w:rsidRPr="00812AA4" w:rsidRDefault="00755A79" w:rsidP="00755A79">
            <w:pPr>
              <w:pStyle w:val="NoSpacing"/>
              <w:rPr>
                <w:rFonts w:cstheme="minorHAnsi"/>
              </w:rPr>
            </w:pPr>
            <w:r w:rsidRPr="00812AA4">
              <w:rPr>
                <w:rFonts w:cstheme="minorHAnsi"/>
              </w:rPr>
              <w:t>The detox is 2 weeks on, then 1 week off, and then again for 2 weeks on. The foods mentioned should be daily.</w:t>
            </w:r>
          </w:p>
          <w:p w14:paraId="6BAD8A42" w14:textId="77777777" w:rsidR="00755A79" w:rsidRPr="00812AA4" w:rsidRDefault="00755A79" w:rsidP="00755A79">
            <w:pPr>
              <w:pStyle w:val="NoSpacing"/>
              <w:rPr>
                <w:rFonts w:cstheme="minorHAnsi"/>
              </w:rPr>
            </w:pPr>
            <w:r w:rsidRPr="00812AA4">
              <w:rPr>
                <w:rFonts w:cstheme="minorHAnsi"/>
              </w:rPr>
              <w:t>***Also forgot to add cloves!!</w:t>
            </w:r>
          </w:p>
          <w:p w14:paraId="7B9DEA27" w14:textId="77777777" w:rsidR="00755A79" w:rsidRPr="00812AA4" w:rsidRDefault="00755A79" w:rsidP="00755A79">
            <w:pPr>
              <w:pStyle w:val="NoSpacing"/>
              <w:rPr>
                <w:rFonts w:cstheme="minorHAnsi"/>
              </w:rPr>
            </w:pPr>
          </w:p>
          <w:p w14:paraId="742CD4D3" w14:textId="77777777" w:rsidR="00755A79" w:rsidRPr="00812AA4" w:rsidRDefault="00755A79" w:rsidP="00755A79">
            <w:pPr>
              <w:pStyle w:val="NoSpacing"/>
              <w:rPr>
                <w:rFonts w:cstheme="minorHAnsi"/>
              </w:rPr>
            </w:pPr>
            <w:r w:rsidRPr="00812AA4">
              <w:rPr>
                <w:rFonts w:cstheme="minorHAnsi"/>
              </w:rPr>
              <w:t xml:space="preserve">Ronda </w:t>
            </w:r>
            <w:proofErr w:type="spellStart"/>
            <w:r w:rsidRPr="00812AA4">
              <w:rPr>
                <w:rFonts w:cstheme="minorHAnsi"/>
              </w:rPr>
              <w:t>Eisenbarger</w:t>
            </w:r>
            <w:proofErr w:type="spellEnd"/>
          </w:p>
          <w:p w14:paraId="76ED89D3" w14:textId="77777777" w:rsidR="00755A79" w:rsidRPr="00812AA4" w:rsidRDefault="00755A79" w:rsidP="00755A79">
            <w:pPr>
              <w:pStyle w:val="NoSpacing"/>
              <w:rPr>
                <w:rFonts w:cstheme="minorHAnsi"/>
              </w:rPr>
            </w:pPr>
            <w:r w:rsidRPr="00812AA4">
              <w:rPr>
                <w:rFonts w:cstheme="minorHAnsi"/>
              </w:rPr>
              <w:t xml:space="preserve">As a child, our mom gave us Castro oil at least once a month. I honestly believe she did it to make sure we didn't get pinworms. But we were never sick. Her and dad also would have us go out in the front yard on the first snow and run barefooted through the snow. They believed it kept you from getting a cold and we didn't get colds. I use Castro oil on my knees that are bone on bone. I had gotten a couple of injections and they didn't last very long. For 2 to 3 nights in a row I wrap my knees in castor oil with a one hundred percent cotton cloth and a knee brace </w:t>
            </w:r>
            <w:proofErr w:type="spellStart"/>
            <w:r w:rsidRPr="00812AA4">
              <w:rPr>
                <w:rFonts w:cstheme="minorHAnsi"/>
              </w:rPr>
              <w:t>over night</w:t>
            </w:r>
            <w:proofErr w:type="spellEnd"/>
            <w:r w:rsidRPr="00812AA4">
              <w:rPr>
                <w:rFonts w:cstheme="minorHAnsi"/>
              </w:rPr>
              <w:t>. It's is going on two years since I have had to have any injections in my knees. Now to use this as a body detox with baking soda, baking soda will irritate your face. It's like an abrasive, it would be like putting a light sandpaper on your face and scrubbing. I do believe that it probably is a good detox and that there are multiple ways to use it. It has many different benefits.</w:t>
            </w:r>
          </w:p>
          <w:p w14:paraId="11CD6881" w14:textId="77777777" w:rsidR="00755A79" w:rsidRPr="00812AA4" w:rsidRDefault="00755A79" w:rsidP="00755A79">
            <w:pPr>
              <w:pStyle w:val="NoSpacing"/>
              <w:rPr>
                <w:rFonts w:cstheme="minorHAnsi"/>
              </w:rPr>
            </w:pPr>
          </w:p>
          <w:p w14:paraId="102ED24A" w14:textId="77777777" w:rsidR="00755A79" w:rsidRPr="00812AA4" w:rsidRDefault="00755A79" w:rsidP="00755A79">
            <w:pPr>
              <w:pStyle w:val="NoSpacing"/>
              <w:rPr>
                <w:rFonts w:cstheme="minorHAnsi"/>
              </w:rPr>
            </w:pPr>
            <w:r w:rsidRPr="00812AA4">
              <w:rPr>
                <w:rFonts w:cstheme="minorHAnsi"/>
              </w:rPr>
              <w:t>MA Johnson</w:t>
            </w:r>
          </w:p>
          <w:p w14:paraId="6F4627EA" w14:textId="1BAD3EBA" w:rsidR="00755A79" w:rsidRPr="00812AA4" w:rsidRDefault="00755A79" w:rsidP="00755A79">
            <w:pPr>
              <w:pStyle w:val="NoSpacing"/>
              <w:rPr>
                <w:rFonts w:cstheme="minorHAnsi"/>
              </w:rPr>
            </w:pPr>
            <w:r w:rsidRPr="00812AA4">
              <w:rPr>
                <w:rFonts w:cstheme="minorHAnsi"/>
              </w:rPr>
              <w:lastRenderedPageBreak/>
              <w:t>I've tried spot skin treatment with Castor oil for arthritis issues and it works but, there are side effects. I sometimes still use it but not too much!!!</w:t>
            </w:r>
          </w:p>
          <w:p w14:paraId="71761D56" w14:textId="77777777" w:rsidR="00755A79" w:rsidRPr="00812AA4" w:rsidRDefault="00755A79" w:rsidP="00755A79">
            <w:pPr>
              <w:pStyle w:val="NoSpacing"/>
              <w:rPr>
                <w:rFonts w:cstheme="minorHAnsi"/>
              </w:rPr>
            </w:pPr>
            <w:r w:rsidRPr="00812AA4">
              <w:rPr>
                <w:rFonts w:cstheme="minorHAnsi"/>
              </w:rPr>
              <w:t>For parasites Oil of Oregano is great for maintenance after a three to six month cycled course of Ivermectin/Fenbendazole or Mebendazole using the horse paste. Be careful with Oil of Oregano, too. I had a terrible Herxheimer Reaction after taking too much one morning.</w:t>
            </w:r>
          </w:p>
          <w:p w14:paraId="5B506AA5" w14:textId="77777777" w:rsidR="00755A79" w:rsidRPr="00812AA4" w:rsidRDefault="00755A79" w:rsidP="00755A79">
            <w:pPr>
              <w:pStyle w:val="NoSpacing"/>
              <w:rPr>
                <w:rFonts w:cstheme="minorHAnsi"/>
              </w:rPr>
            </w:pPr>
            <w:r w:rsidRPr="00812AA4">
              <w:rPr>
                <w:rFonts w:cstheme="minorHAnsi"/>
              </w:rPr>
              <w:t>If you are not comfortable with pharmaceuticals there are natural parasite cleanses you get in the health food store.</w:t>
            </w:r>
          </w:p>
          <w:p w14:paraId="37182644" w14:textId="77777777" w:rsidR="00755A79" w:rsidRPr="00812AA4" w:rsidRDefault="00755A79" w:rsidP="00755A79">
            <w:pPr>
              <w:pStyle w:val="NoSpacing"/>
              <w:rPr>
                <w:rFonts w:cstheme="minorHAnsi"/>
              </w:rPr>
            </w:pPr>
          </w:p>
          <w:p w14:paraId="3480CEE1" w14:textId="77777777" w:rsidR="00755A79" w:rsidRPr="00812AA4" w:rsidRDefault="00755A79" w:rsidP="00755A79">
            <w:pPr>
              <w:pStyle w:val="NoSpacing"/>
              <w:rPr>
                <w:rFonts w:cstheme="minorHAnsi"/>
              </w:rPr>
            </w:pPr>
            <w:r w:rsidRPr="00812AA4">
              <w:rPr>
                <w:rFonts w:cstheme="minorHAnsi"/>
              </w:rPr>
              <w:t>Robin Burchard Payne</w:t>
            </w:r>
          </w:p>
          <w:p w14:paraId="4C8D4EDA" w14:textId="77777777" w:rsidR="00755A79" w:rsidRPr="00812AA4" w:rsidRDefault="00755A79" w:rsidP="00755A79">
            <w:pPr>
              <w:pStyle w:val="NoSpacing"/>
              <w:rPr>
                <w:rFonts w:cstheme="minorHAnsi"/>
              </w:rPr>
            </w:pPr>
            <w:r w:rsidRPr="00812AA4">
              <w:rPr>
                <w:rFonts w:cstheme="minorHAnsi"/>
              </w:rPr>
              <w:t xml:space="preserve">If </w:t>
            </w:r>
            <w:proofErr w:type="spellStart"/>
            <w:r w:rsidRPr="00812AA4">
              <w:rPr>
                <w:rFonts w:cstheme="minorHAnsi"/>
              </w:rPr>
              <w:t>your</w:t>
            </w:r>
            <w:proofErr w:type="spellEnd"/>
            <w:r w:rsidRPr="00812AA4">
              <w:rPr>
                <w:rFonts w:cstheme="minorHAnsi"/>
              </w:rPr>
              <w:t xml:space="preserve"> doing the same protocol all the </w:t>
            </w:r>
            <w:proofErr w:type="spellStart"/>
            <w:r w:rsidRPr="00812AA4">
              <w:rPr>
                <w:rFonts w:cstheme="minorHAnsi"/>
              </w:rPr>
              <w:t>time,the</w:t>
            </w:r>
            <w:proofErr w:type="spellEnd"/>
            <w:r w:rsidRPr="00812AA4">
              <w:rPr>
                <w:rFonts w:cstheme="minorHAnsi"/>
              </w:rPr>
              <w:t xml:space="preserve"> parasites become immune to </w:t>
            </w:r>
            <w:proofErr w:type="spellStart"/>
            <w:r w:rsidRPr="00812AA4">
              <w:rPr>
                <w:rFonts w:cstheme="minorHAnsi"/>
              </w:rPr>
              <w:t>it,so</w:t>
            </w:r>
            <w:proofErr w:type="spellEnd"/>
            <w:r w:rsidRPr="00812AA4">
              <w:rPr>
                <w:rFonts w:cstheme="minorHAnsi"/>
              </w:rPr>
              <w:t xml:space="preserve"> it’s good to switch up what </w:t>
            </w:r>
            <w:proofErr w:type="spellStart"/>
            <w:r w:rsidRPr="00812AA4">
              <w:rPr>
                <w:rFonts w:cstheme="minorHAnsi"/>
              </w:rPr>
              <w:t>your</w:t>
            </w:r>
            <w:proofErr w:type="spellEnd"/>
            <w:r w:rsidRPr="00812AA4">
              <w:rPr>
                <w:rFonts w:cstheme="minorHAnsi"/>
              </w:rPr>
              <w:t xml:space="preserve"> doing w/different herbs &amp; oils. Do oregano &amp; black seed oil one </w:t>
            </w:r>
            <w:proofErr w:type="spellStart"/>
            <w:r w:rsidRPr="00812AA4">
              <w:rPr>
                <w:rFonts w:cstheme="minorHAnsi"/>
              </w:rPr>
              <w:t>week,then</w:t>
            </w:r>
            <w:proofErr w:type="spellEnd"/>
            <w:r w:rsidRPr="00812AA4">
              <w:rPr>
                <w:rFonts w:cstheme="minorHAnsi"/>
              </w:rPr>
              <w:t xml:space="preserve"> olive oil &amp; clove the next week then black walnut hull &amp; wormwood the next &amp; take a week break &amp; start over. Just an example. Before you start a detox ,you need to make sure your pathways are open </w:t>
            </w:r>
            <w:proofErr w:type="spellStart"/>
            <w:r w:rsidRPr="00812AA4">
              <w:rPr>
                <w:rFonts w:cstheme="minorHAnsi"/>
              </w:rPr>
              <w:t>liver,lymph,gallbladder</w:t>
            </w:r>
            <w:proofErr w:type="spellEnd"/>
            <w:r w:rsidRPr="00812AA4">
              <w:rPr>
                <w:rFonts w:cstheme="minorHAnsi"/>
              </w:rPr>
              <w:t xml:space="preserve"> &amp; colon are flowing properly &amp; you pooping daily or you will just reabsorb the toxins. Also fulvic/Humic acid is good to take </w:t>
            </w:r>
            <w:proofErr w:type="spellStart"/>
            <w:r w:rsidRPr="00812AA4">
              <w:rPr>
                <w:rFonts w:cstheme="minorHAnsi"/>
              </w:rPr>
              <w:t>daily,it</w:t>
            </w:r>
            <w:proofErr w:type="spellEnd"/>
            <w:r w:rsidRPr="00812AA4">
              <w:rPr>
                <w:rFonts w:cstheme="minorHAnsi"/>
              </w:rPr>
              <w:t xml:space="preserve"> sops up heavy metals &amp; it’s loaded w/minerals &amp; crosses the blood brain barrier so it gets everything &amp; will help w/die off symptoms. Unlike activated charcoal only works in the gut. And anytime your </w:t>
            </w:r>
            <w:proofErr w:type="spellStart"/>
            <w:r w:rsidRPr="00812AA4">
              <w:rPr>
                <w:rFonts w:cstheme="minorHAnsi"/>
              </w:rPr>
              <w:t>detoxing,you</w:t>
            </w:r>
            <w:proofErr w:type="spellEnd"/>
            <w:r w:rsidRPr="00812AA4">
              <w:rPr>
                <w:rFonts w:cstheme="minorHAnsi"/>
              </w:rPr>
              <w:t xml:space="preserve"> need to stay hydrated by putting sea salt in your water or eat &amp; few crumbs &amp; then drink 4-5 ounces of water every 30 minutes. The salt drawls the water into your cells &amp; a good clean diet.</w:t>
            </w:r>
          </w:p>
          <w:p w14:paraId="6416D51D" w14:textId="77777777" w:rsidR="00755A79" w:rsidRPr="00812AA4" w:rsidRDefault="00755A79" w:rsidP="00755A79">
            <w:pPr>
              <w:pStyle w:val="NoSpacing"/>
              <w:rPr>
                <w:rFonts w:cstheme="minorHAnsi"/>
              </w:rPr>
            </w:pPr>
          </w:p>
          <w:p w14:paraId="5AFAA428" w14:textId="77777777" w:rsidR="00755A79" w:rsidRPr="00812AA4" w:rsidRDefault="00755A79" w:rsidP="00755A79">
            <w:pPr>
              <w:pStyle w:val="NoSpacing"/>
              <w:rPr>
                <w:rFonts w:cstheme="minorHAnsi"/>
              </w:rPr>
            </w:pPr>
            <w:r w:rsidRPr="00812AA4">
              <w:rPr>
                <w:rFonts w:cstheme="minorHAnsi"/>
              </w:rPr>
              <w:t>Daniel Levy</w:t>
            </w:r>
          </w:p>
          <w:p w14:paraId="5C787E94" w14:textId="77777777" w:rsidR="00755A79" w:rsidRPr="00812AA4" w:rsidRDefault="00755A79" w:rsidP="00755A79">
            <w:pPr>
              <w:pStyle w:val="NoSpacing"/>
              <w:rPr>
                <w:rFonts w:cstheme="minorHAnsi"/>
              </w:rPr>
            </w:pPr>
            <w:r w:rsidRPr="00812AA4">
              <w:rPr>
                <w:rFonts w:cstheme="minorHAnsi"/>
              </w:rPr>
              <w:t>I asked African lady in my local chemist if anything to cleanse me of parasites? And she took me to the side and said quietly dog worming tablets! I brought 2 it goes on weight she said .</w:t>
            </w:r>
          </w:p>
          <w:p w14:paraId="159CCAC3" w14:textId="77777777" w:rsidR="00755A79" w:rsidRPr="00812AA4" w:rsidRDefault="00755A79" w:rsidP="00755A79">
            <w:pPr>
              <w:pStyle w:val="NoSpacing"/>
              <w:rPr>
                <w:rFonts w:cstheme="minorHAnsi"/>
              </w:rPr>
            </w:pPr>
          </w:p>
          <w:p w14:paraId="3B1B49E5" w14:textId="77777777" w:rsidR="00755A79" w:rsidRPr="00812AA4" w:rsidRDefault="00755A79" w:rsidP="00755A79">
            <w:pPr>
              <w:pStyle w:val="NoSpacing"/>
              <w:rPr>
                <w:rFonts w:cstheme="minorHAnsi"/>
              </w:rPr>
            </w:pPr>
            <w:r w:rsidRPr="00812AA4">
              <w:rPr>
                <w:rFonts w:cstheme="minorHAnsi"/>
              </w:rPr>
              <w:t>LeeAnn Nix-Gregory</w:t>
            </w:r>
          </w:p>
          <w:p w14:paraId="20EEB2BB" w14:textId="77777777" w:rsidR="00755A79" w:rsidRPr="00812AA4" w:rsidRDefault="00755A79" w:rsidP="00755A79">
            <w:pPr>
              <w:pStyle w:val="NoSpacing"/>
              <w:rPr>
                <w:rFonts w:cstheme="minorHAnsi"/>
              </w:rPr>
            </w:pPr>
            <w:r w:rsidRPr="00812AA4">
              <w:rPr>
                <w:rFonts w:cstheme="minorHAnsi"/>
              </w:rPr>
              <w:t>I just took a syringe of ivermectin last night. I do it in a shot glass mixed with orange juice or cranberry juice.</w:t>
            </w:r>
          </w:p>
          <w:p w14:paraId="004B6FED" w14:textId="38C6944A" w:rsidR="00755A79" w:rsidRPr="00812AA4" w:rsidRDefault="00755A79" w:rsidP="00755A79">
            <w:pPr>
              <w:pStyle w:val="NoSpacing"/>
              <w:rPr>
                <w:rFonts w:cstheme="minorHAnsi"/>
              </w:rPr>
            </w:pPr>
            <w:r w:rsidRPr="00812AA4">
              <w:rPr>
                <w:rFonts w:cstheme="minorHAnsi"/>
              </w:rPr>
              <w:t>It’s also an antiviral  Been doing this for six years or more.</w:t>
            </w:r>
          </w:p>
          <w:p w14:paraId="69118F37" w14:textId="77777777" w:rsidR="00755A79" w:rsidRPr="00812AA4" w:rsidRDefault="00755A79" w:rsidP="00755A79">
            <w:pPr>
              <w:pStyle w:val="NoSpacing"/>
              <w:rPr>
                <w:rFonts w:cstheme="minorHAnsi"/>
              </w:rPr>
            </w:pPr>
            <w:r w:rsidRPr="00812AA4">
              <w:rPr>
                <w:rFonts w:cstheme="minorHAnsi"/>
              </w:rPr>
              <w:t xml:space="preserve">It’s 1 ml or cc to 100 </w:t>
            </w:r>
            <w:proofErr w:type="spellStart"/>
            <w:r w:rsidRPr="00812AA4">
              <w:rPr>
                <w:rFonts w:cstheme="minorHAnsi"/>
              </w:rPr>
              <w:t>pds</w:t>
            </w:r>
            <w:proofErr w:type="spellEnd"/>
            <w:r w:rsidRPr="00812AA4">
              <w:rPr>
                <w:rFonts w:cstheme="minorHAnsi"/>
              </w:rPr>
              <w:t>. You get it at the feed store.</w:t>
            </w:r>
          </w:p>
          <w:p w14:paraId="61B0330E" w14:textId="77777777" w:rsidR="00755A79" w:rsidRPr="00812AA4" w:rsidRDefault="00755A79" w:rsidP="00755A79">
            <w:pPr>
              <w:pStyle w:val="NoSpacing"/>
              <w:rPr>
                <w:rFonts w:cstheme="minorHAnsi"/>
              </w:rPr>
            </w:pPr>
            <w:r w:rsidRPr="00812AA4">
              <w:rPr>
                <w:rFonts w:cstheme="minorHAnsi"/>
              </w:rPr>
              <w:t>Paste is no good.</w:t>
            </w:r>
          </w:p>
          <w:p w14:paraId="3FA394E6" w14:textId="77777777" w:rsidR="00755A79" w:rsidRPr="00812AA4" w:rsidRDefault="00755A79" w:rsidP="00755A79">
            <w:pPr>
              <w:pStyle w:val="NoSpacing"/>
              <w:rPr>
                <w:rFonts w:cstheme="minorHAnsi"/>
              </w:rPr>
            </w:pPr>
          </w:p>
          <w:p w14:paraId="01941C37" w14:textId="77777777" w:rsidR="00755A79" w:rsidRPr="00812AA4" w:rsidRDefault="00755A79" w:rsidP="00755A79">
            <w:pPr>
              <w:pStyle w:val="NoSpacing"/>
              <w:rPr>
                <w:rFonts w:cstheme="minorHAnsi"/>
              </w:rPr>
            </w:pPr>
            <w:r w:rsidRPr="00812AA4">
              <w:rPr>
                <w:rFonts w:cstheme="minorHAnsi"/>
              </w:rPr>
              <w:t>Steph Anie</w:t>
            </w:r>
          </w:p>
          <w:p w14:paraId="01A62A82" w14:textId="77777777" w:rsidR="00755A79" w:rsidRPr="00812AA4" w:rsidRDefault="00755A79" w:rsidP="00755A79">
            <w:pPr>
              <w:pStyle w:val="NoSpacing"/>
              <w:rPr>
                <w:rFonts w:cstheme="minorHAnsi"/>
              </w:rPr>
            </w:pPr>
            <w:r w:rsidRPr="00812AA4">
              <w:rPr>
                <w:rFonts w:cstheme="minorHAnsi"/>
              </w:rPr>
              <w:t>Parasite cleanse, yes, but never heard of using the items you listed. There are natural dewormers you can find easily, even horse dewormers are one of the safest products on the market. The red boxed one, horse on the front, and apple flavor from Tractor Supply works quite nicely. Make sure to add a binder to absorb the toxins. Lots like activated charcoal, but it can cause extreme constipation. Zeolite is a more gentle binder. Twice a year.</w:t>
            </w:r>
          </w:p>
          <w:p w14:paraId="0B7037B4" w14:textId="77777777" w:rsidR="00165B80" w:rsidRPr="00812AA4" w:rsidRDefault="00165B80" w:rsidP="00755A79">
            <w:pPr>
              <w:pStyle w:val="NoSpacing"/>
              <w:rPr>
                <w:rFonts w:cstheme="minorHAnsi"/>
              </w:rPr>
            </w:pPr>
          </w:p>
          <w:p w14:paraId="546D3B7D" w14:textId="77777777" w:rsidR="00165B80" w:rsidRPr="00812AA4" w:rsidRDefault="00165B80" w:rsidP="00165B80">
            <w:pPr>
              <w:pStyle w:val="NoSpacing"/>
              <w:rPr>
                <w:rFonts w:cstheme="minorHAnsi"/>
              </w:rPr>
            </w:pPr>
            <w:r w:rsidRPr="00812AA4">
              <w:rPr>
                <w:rFonts w:cstheme="minorHAnsi"/>
              </w:rPr>
              <w:t>The same Bible that tells you not to eat pork also names the cure for parasites eight separate times. Almost no one alive has ever put those two facts side by side.</w:t>
            </w:r>
          </w:p>
          <w:p w14:paraId="7D901B19" w14:textId="77777777" w:rsidR="00165B80" w:rsidRPr="00812AA4" w:rsidRDefault="00165B80" w:rsidP="00165B80">
            <w:pPr>
              <w:pStyle w:val="NoSpacing"/>
              <w:rPr>
                <w:rFonts w:cstheme="minorHAnsi"/>
              </w:rPr>
            </w:pPr>
            <w:r w:rsidRPr="00812AA4">
              <w:rPr>
                <w:rFonts w:cstheme="minorHAnsi"/>
              </w:rPr>
              <w:t>Start with the pork, because everyone knows that one. People who have never opened a Bible in their lives know it. No bacon, no ham, no pork chops.</w:t>
            </w:r>
          </w:p>
          <w:p w14:paraId="1C6C957B" w14:textId="77777777" w:rsidR="00165B80" w:rsidRPr="00812AA4" w:rsidRDefault="00165B80" w:rsidP="00165B80">
            <w:pPr>
              <w:pStyle w:val="NoSpacing"/>
              <w:rPr>
                <w:rFonts w:cstheme="minorHAnsi"/>
              </w:rPr>
            </w:pPr>
            <w:r w:rsidRPr="00812AA4">
              <w:rPr>
                <w:rFonts w:cstheme="minorHAnsi"/>
              </w:rPr>
              <w:t>And almost nobody knows what that rule was actually protecting them from.</w:t>
            </w:r>
          </w:p>
          <w:p w14:paraId="0CAF4BDB" w14:textId="77777777" w:rsidR="00165B80" w:rsidRPr="00812AA4" w:rsidRDefault="00165B80" w:rsidP="00165B80">
            <w:pPr>
              <w:pStyle w:val="NoSpacing"/>
              <w:rPr>
                <w:rFonts w:cstheme="minorHAnsi"/>
              </w:rPr>
            </w:pPr>
            <w:r w:rsidRPr="00812AA4">
              <w:rPr>
                <w:rFonts w:cstheme="minorHAnsi"/>
              </w:rPr>
              <w:t>"Do not eat the pig. It is unclean for you." That's Leviticus 11. Most people read it and assume it was about holiness. A test of obedience. A rule with no reason behind it except to see if you'd follow.</w:t>
            </w:r>
          </w:p>
          <w:p w14:paraId="3BFDBE91" w14:textId="77777777" w:rsidR="00165B80" w:rsidRPr="00812AA4" w:rsidRDefault="00165B80" w:rsidP="00165B80">
            <w:pPr>
              <w:pStyle w:val="NoSpacing"/>
              <w:rPr>
                <w:rFonts w:cstheme="minorHAnsi"/>
              </w:rPr>
            </w:pPr>
            <w:r w:rsidRPr="00812AA4">
              <w:rPr>
                <w:rFonts w:cstheme="minorHAnsi"/>
              </w:rPr>
              <w:lastRenderedPageBreak/>
              <w:t>It had a reason. A specific, physical, stomach-turning reason. And the people who first heard that law could not have told you what it was, because the thing it guarded them from was too small to see.</w:t>
            </w:r>
          </w:p>
          <w:p w14:paraId="10848863" w14:textId="77777777" w:rsidR="00165B80" w:rsidRPr="00812AA4" w:rsidRDefault="00165B80" w:rsidP="00165B80">
            <w:pPr>
              <w:pStyle w:val="NoSpacing"/>
              <w:rPr>
                <w:rFonts w:cstheme="minorHAnsi"/>
              </w:rPr>
            </w:pPr>
            <w:r w:rsidRPr="00812AA4">
              <w:rPr>
                <w:rFonts w:cstheme="minorHAnsi"/>
              </w:rPr>
              <w:t>Pigs carry worms.</w:t>
            </w:r>
          </w:p>
          <w:p w14:paraId="4770EAEC" w14:textId="77777777" w:rsidR="00165B80" w:rsidRPr="00812AA4" w:rsidRDefault="00165B80" w:rsidP="00165B80">
            <w:pPr>
              <w:pStyle w:val="NoSpacing"/>
              <w:rPr>
                <w:rFonts w:cstheme="minorHAnsi"/>
              </w:rPr>
            </w:pPr>
          </w:p>
          <w:p w14:paraId="51F138F9" w14:textId="77777777" w:rsidR="00165B80" w:rsidRPr="00812AA4" w:rsidRDefault="00165B80" w:rsidP="00165B80">
            <w:pPr>
              <w:pStyle w:val="NoSpacing"/>
              <w:rPr>
                <w:rFonts w:cstheme="minorHAnsi"/>
              </w:rPr>
            </w:pPr>
            <w:r w:rsidRPr="00812AA4">
              <w:rPr>
                <w:rFonts w:cstheme="minorHAnsi"/>
              </w:rPr>
              <w:t>Pork carries a parasite called trichinella, a worm that burrows out of undercooked meat and into the muscle of whoever eats it. Pork also carries the tapeworm, which can grow many feet long inside a human gut and send its eggs to the brain. Three thousand years before anyone owned a microscope, a desert people were told to stay away from the one animal most likely to put a worm inside them. They did not know why. They just knew the families who ignored it got sick and the families who obeyed it did not.</w:t>
            </w:r>
          </w:p>
          <w:p w14:paraId="2E238F1C" w14:textId="77777777" w:rsidR="00165B80" w:rsidRPr="00812AA4" w:rsidRDefault="00165B80" w:rsidP="00165B80">
            <w:pPr>
              <w:pStyle w:val="NoSpacing"/>
              <w:rPr>
                <w:rFonts w:cstheme="minorHAnsi"/>
              </w:rPr>
            </w:pPr>
            <w:r w:rsidRPr="00812AA4">
              <w:rPr>
                <w:rFonts w:cstheme="minorHAnsi"/>
              </w:rPr>
              <w:t>And it was not only the pig.</w:t>
            </w:r>
          </w:p>
          <w:p w14:paraId="2535F92B" w14:textId="77777777" w:rsidR="00165B80" w:rsidRPr="00812AA4" w:rsidRDefault="00165B80" w:rsidP="00165B80">
            <w:pPr>
              <w:pStyle w:val="NoSpacing"/>
              <w:rPr>
                <w:rFonts w:cstheme="minorHAnsi"/>
              </w:rPr>
            </w:pPr>
            <w:r w:rsidRPr="00812AA4">
              <w:rPr>
                <w:rFonts w:cstheme="minorHAnsi"/>
              </w:rPr>
              <w:t>"Whatever in the water does not have fins and scales is detestable to you." That's the next law. Shrimp, crab, clams, the bottom feeders. The ocean's scavengers, the ones that eat the filth and the dead things off the seafloor, the ones that concentrate every parasite and toxin in the water into their own flesh. The law steered them away from the exact foods most likely to be crawling.</w:t>
            </w:r>
          </w:p>
          <w:p w14:paraId="22A4B1DA" w14:textId="77777777" w:rsidR="00165B80" w:rsidRPr="00812AA4" w:rsidRDefault="00165B80" w:rsidP="00165B80">
            <w:pPr>
              <w:pStyle w:val="NoSpacing"/>
              <w:rPr>
                <w:rFonts w:cstheme="minorHAnsi"/>
              </w:rPr>
            </w:pPr>
            <w:r w:rsidRPr="00812AA4">
              <w:rPr>
                <w:rFonts w:cstheme="minorHAnsi"/>
              </w:rPr>
              <w:t>"Do not eat anything you find already dead." Carrion is a parasite nursery. The rule was a wall against it.</w:t>
            </w:r>
          </w:p>
          <w:p w14:paraId="2347B9C2" w14:textId="77777777" w:rsidR="00165B80" w:rsidRPr="00812AA4" w:rsidRDefault="00165B80" w:rsidP="00165B80">
            <w:pPr>
              <w:pStyle w:val="NoSpacing"/>
              <w:rPr>
                <w:rFonts w:cstheme="minorHAnsi"/>
              </w:rPr>
            </w:pPr>
            <w:r w:rsidRPr="00812AA4">
              <w:rPr>
                <w:rFonts w:cstheme="minorHAnsi"/>
              </w:rPr>
              <w:t>Then come the washing laws. Running water, not standing water. Quarantine the sick for seven days, then seven more. Burn the clothes. Scrub the house. An entire chapter of Leviticus reads like a field manual for stopping something invisible from spreading hand to hand and home to home. Which is exactly what it was.</w:t>
            </w:r>
          </w:p>
          <w:p w14:paraId="11AE1ED9" w14:textId="77777777" w:rsidR="00165B80" w:rsidRPr="00812AA4" w:rsidRDefault="00165B80" w:rsidP="00165B80">
            <w:pPr>
              <w:pStyle w:val="NoSpacing"/>
              <w:rPr>
                <w:rFonts w:cstheme="minorHAnsi"/>
              </w:rPr>
            </w:pPr>
            <w:r w:rsidRPr="00812AA4">
              <w:rPr>
                <w:rFonts w:cstheme="minorHAnsi"/>
              </w:rPr>
              <w:t>Every one of those laws was describing something specific, physical, and real. A parasite. The ancient world could not see them. But they had learned, the hard way, across generations of burying the people who got it wrong, exactly which foods and which habits let the worms in. The food laws were a defense system against an enemy nobody could name.</w:t>
            </w:r>
          </w:p>
          <w:p w14:paraId="5FE2165D" w14:textId="77777777" w:rsidR="00165B80" w:rsidRPr="00812AA4" w:rsidRDefault="00165B80" w:rsidP="00165B80">
            <w:pPr>
              <w:pStyle w:val="NoSpacing"/>
              <w:rPr>
                <w:rFonts w:cstheme="minorHAnsi"/>
              </w:rPr>
            </w:pPr>
            <w:r w:rsidRPr="00812AA4">
              <w:rPr>
                <w:rFonts w:cstheme="minorHAnsi"/>
              </w:rPr>
              <w:t>And here is the part almost nobody has ever been told.</w:t>
            </w:r>
          </w:p>
          <w:p w14:paraId="7F80DC13" w14:textId="77777777" w:rsidR="00165B80" w:rsidRPr="00812AA4" w:rsidRDefault="00165B80" w:rsidP="00165B80">
            <w:pPr>
              <w:pStyle w:val="NoSpacing"/>
              <w:rPr>
                <w:rFonts w:cstheme="minorHAnsi"/>
              </w:rPr>
            </w:pPr>
            <w:r w:rsidRPr="00812AA4">
              <w:rPr>
                <w:rFonts w:cstheme="minorHAnsi"/>
              </w:rPr>
              <w:t>The same people who knew how to keep the worms out also knew how to get them out.</w:t>
            </w:r>
          </w:p>
          <w:p w14:paraId="0D87D37F" w14:textId="77777777" w:rsidR="00165B80" w:rsidRPr="00812AA4" w:rsidRDefault="00165B80" w:rsidP="00165B80">
            <w:pPr>
              <w:pStyle w:val="NoSpacing"/>
              <w:rPr>
                <w:rFonts w:cstheme="minorHAnsi"/>
              </w:rPr>
            </w:pPr>
            <w:r w:rsidRPr="00812AA4">
              <w:rPr>
                <w:rFonts w:cstheme="minorHAnsi"/>
              </w:rPr>
              <w:t>Open the Bible and you will find a plant named eight separate times. Jeremiah. Lamentations. Amos. Proverbs. Revelation. The same bitter plant, over and over. Its name is wormwood.</w:t>
            </w:r>
          </w:p>
          <w:p w14:paraId="2EC955BA" w14:textId="77777777" w:rsidR="00165B80" w:rsidRPr="00812AA4" w:rsidRDefault="00165B80" w:rsidP="00165B80">
            <w:pPr>
              <w:pStyle w:val="NoSpacing"/>
              <w:rPr>
                <w:rFonts w:cstheme="minorHAnsi"/>
              </w:rPr>
            </w:pPr>
            <w:r w:rsidRPr="00812AA4">
              <w:rPr>
                <w:rFonts w:cstheme="minorHAnsi"/>
              </w:rPr>
              <w:t>Read that name again. Wormwood. The old world did not name it by accident. It was the bitterest herb they had, and for thousands of years it was the thing you took when something was living inside you. The name is the instructions.</w:t>
            </w:r>
          </w:p>
          <w:p w14:paraId="7CEA88F3" w14:textId="77777777" w:rsidR="00165B80" w:rsidRPr="00812AA4" w:rsidRDefault="00165B80" w:rsidP="00165B80">
            <w:pPr>
              <w:pStyle w:val="NoSpacing"/>
              <w:rPr>
                <w:rFonts w:cstheme="minorHAnsi"/>
              </w:rPr>
            </w:pPr>
            <w:r w:rsidRPr="00812AA4">
              <w:rPr>
                <w:rFonts w:cstheme="minorHAnsi"/>
              </w:rPr>
              <w:t>And it was never used alone. The bitter herbs of the Bible came in handfuls. Wormwood. Hyssop, the cleansing plant of Psalm 51, which many scholars believe was a wild oregano that still grows on those hills today. The pungent oils. The bitter seeds. The old world reached for several of them at once, because they had learned that one plant was never enough to finish the job.</w:t>
            </w:r>
          </w:p>
          <w:p w14:paraId="4C94BDF3" w14:textId="77777777" w:rsidR="00165B80" w:rsidRPr="00812AA4" w:rsidRDefault="00165B80" w:rsidP="00165B80">
            <w:pPr>
              <w:pStyle w:val="NoSpacing"/>
              <w:rPr>
                <w:rFonts w:cstheme="minorHAnsi"/>
              </w:rPr>
            </w:pPr>
            <w:r w:rsidRPr="00812AA4">
              <w:rPr>
                <w:rFonts w:cstheme="minorHAnsi"/>
              </w:rPr>
              <w:t>That is what I realized the night everything changed for me.</w:t>
            </w:r>
          </w:p>
          <w:p w14:paraId="0147EDDF" w14:textId="77777777" w:rsidR="00165B80" w:rsidRPr="00812AA4" w:rsidRDefault="00165B80" w:rsidP="00165B80">
            <w:pPr>
              <w:pStyle w:val="NoSpacing"/>
              <w:rPr>
                <w:rFonts w:cstheme="minorHAnsi"/>
              </w:rPr>
            </w:pPr>
            <w:r w:rsidRPr="00812AA4">
              <w:rPr>
                <w:rFonts w:cstheme="minorHAnsi"/>
              </w:rPr>
              <w:t>I have taught Scripture for 18 years. Sunday mornings, Wednesday nights, a Bible study in my living room that outgrew my living room. I had read Leviticus more times than I can count. I had stood in front of rooms full of people and explained the food laws as a lesson in obedience and never once thought about my own body.</w:t>
            </w:r>
          </w:p>
          <w:p w14:paraId="3F7D2847" w14:textId="77777777" w:rsidR="00165B80" w:rsidRPr="00812AA4" w:rsidRDefault="00165B80" w:rsidP="00165B80">
            <w:pPr>
              <w:pStyle w:val="NoSpacing"/>
              <w:rPr>
                <w:rFonts w:cstheme="minorHAnsi"/>
              </w:rPr>
            </w:pPr>
            <w:r w:rsidRPr="00812AA4">
              <w:rPr>
                <w:rFonts w:cstheme="minorHAnsi"/>
              </w:rPr>
              <w:t>Because for two years my own body had been falling apart, and I had no idea why.</w:t>
            </w:r>
          </w:p>
          <w:p w14:paraId="3F7F0256" w14:textId="77777777" w:rsidR="00165B80" w:rsidRPr="00812AA4" w:rsidRDefault="00165B80" w:rsidP="00165B80">
            <w:pPr>
              <w:pStyle w:val="NoSpacing"/>
              <w:rPr>
                <w:rFonts w:cstheme="minorHAnsi"/>
              </w:rPr>
            </w:pPr>
            <w:r w:rsidRPr="00812AA4">
              <w:rPr>
                <w:rFonts w:cstheme="minorHAnsi"/>
              </w:rPr>
              <w:t>It started with the bloating. Flat in the morning, swollen by dinner, every single day. Then the exhaustion that sleep would not touch. Then the waking up at two and three in the morning, itching, miserable, telling myself it was stress. My doctor ran the tests, found nothing, and told me it was probably my nerves and my age. A woman of faith carrying too much, he said. Pray about it.</w:t>
            </w:r>
          </w:p>
          <w:p w14:paraId="06897AAE" w14:textId="77777777" w:rsidR="00165B80" w:rsidRPr="00812AA4" w:rsidRDefault="00165B80" w:rsidP="00165B80">
            <w:pPr>
              <w:pStyle w:val="NoSpacing"/>
              <w:rPr>
                <w:rFonts w:cstheme="minorHAnsi"/>
              </w:rPr>
            </w:pPr>
            <w:r w:rsidRPr="00812AA4">
              <w:rPr>
                <w:rFonts w:cstheme="minorHAnsi"/>
              </w:rPr>
              <w:lastRenderedPageBreak/>
              <w:t>I did pray about it. And one night I was at my kitchen table preparing a lesson on Leviticus 11, the food laws, the very chapter I had taught a dozen times, and I read the word unclean and for the first time in 18 years I understood it was not talking about my soul.</w:t>
            </w:r>
          </w:p>
          <w:p w14:paraId="63342C17" w14:textId="77777777" w:rsidR="00165B80" w:rsidRPr="00812AA4" w:rsidRDefault="00165B80" w:rsidP="00165B80">
            <w:pPr>
              <w:pStyle w:val="NoSpacing"/>
              <w:rPr>
                <w:rFonts w:cstheme="minorHAnsi"/>
              </w:rPr>
            </w:pPr>
            <w:r w:rsidRPr="00812AA4">
              <w:rPr>
                <w:rFonts w:cstheme="minorHAnsi"/>
              </w:rPr>
              <w:t>It was talking about my gut.</w:t>
            </w:r>
          </w:p>
          <w:p w14:paraId="638C681D" w14:textId="77777777" w:rsidR="00165B80" w:rsidRPr="00812AA4" w:rsidRDefault="00165B80" w:rsidP="00165B80">
            <w:pPr>
              <w:pStyle w:val="NoSpacing"/>
              <w:rPr>
                <w:rFonts w:cstheme="minorHAnsi"/>
              </w:rPr>
            </w:pPr>
            <w:r w:rsidRPr="00812AA4">
              <w:rPr>
                <w:rFonts w:cstheme="minorHAnsi"/>
              </w:rPr>
              <w:t>I sat there in the dark and read the whole thing again, the way I had never read it before. The pork. The scavengers. The washing. The wormwood named eight times over. And I understood that the Book I had taught my whole adult life had been describing my exact problem the entire time, and pointing straight at the remedy, and I had been too busy treating it as poetry to see it.</w:t>
            </w:r>
          </w:p>
          <w:p w14:paraId="1C8300BF" w14:textId="77777777" w:rsidR="00165B80" w:rsidRPr="00812AA4" w:rsidRDefault="00165B80" w:rsidP="00165B80">
            <w:pPr>
              <w:pStyle w:val="NoSpacing"/>
              <w:rPr>
                <w:rFonts w:cstheme="minorHAnsi"/>
              </w:rPr>
            </w:pPr>
            <w:r w:rsidRPr="00812AA4">
              <w:rPr>
                <w:rFonts w:cstheme="minorHAnsi"/>
              </w:rPr>
              <w:t>Context changes everything. Every single time.</w:t>
            </w:r>
          </w:p>
          <w:p w14:paraId="68C05B8D" w14:textId="77777777" w:rsidR="00165B80" w:rsidRPr="00812AA4" w:rsidRDefault="00165B80" w:rsidP="00165B80">
            <w:pPr>
              <w:pStyle w:val="NoSpacing"/>
              <w:rPr>
                <w:rFonts w:cstheme="minorHAnsi"/>
              </w:rPr>
            </w:pPr>
            <w:r w:rsidRPr="00812AA4">
              <w:rPr>
                <w:rFonts w:cstheme="minorHAnsi"/>
              </w:rPr>
              <w:t>Did you know the food laws of Leviticus line up, almost one for one, with the foods we now know carry the most parasites. The pig. The bottom feeder. The carrion. The blood.</w:t>
            </w:r>
          </w:p>
          <w:p w14:paraId="36852AF5" w14:textId="77777777" w:rsidR="00165B80" w:rsidRPr="00812AA4" w:rsidRDefault="00165B80" w:rsidP="00165B80">
            <w:pPr>
              <w:pStyle w:val="NoSpacing"/>
              <w:rPr>
                <w:rFonts w:cstheme="minorHAnsi"/>
              </w:rPr>
            </w:pPr>
            <w:r w:rsidRPr="00812AA4">
              <w:rPr>
                <w:rFonts w:cstheme="minorHAnsi"/>
              </w:rPr>
              <w:t>Did you know wormwood appears in Scripture only as the taste of bitterness and judgment, and that bitterness is the exact thing the old world swallowed to drive the worms out. The cure was hidden inside the warning.</w:t>
            </w:r>
          </w:p>
          <w:p w14:paraId="2DCDC0B6" w14:textId="77777777" w:rsidR="00165B80" w:rsidRPr="00812AA4" w:rsidRDefault="00165B80" w:rsidP="00165B80">
            <w:pPr>
              <w:pStyle w:val="NoSpacing"/>
              <w:rPr>
                <w:rFonts w:cstheme="minorHAnsi"/>
              </w:rPr>
            </w:pPr>
            <w:r w:rsidRPr="00812AA4">
              <w:rPr>
                <w:rFonts w:cstheme="minorHAnsi"/>
              </w:rPr>
              <w:t>Did you know the quarantine and running-water rules of Leviticus 13 were so far ahead of their time that doctors did not rediscover the same ideas until barely 150 years ago.</w:t>
            </w:r>
          </w:p>
          <w:p w14:paraId="4966D970" w14:textId="77777777" w:rsidR="00165B80" w:rsidRPr="00812AA4" w:rsidRDefault="00165B80" w:rsidP="00165B80">
            <w:pPr>
              <w:pStyle w:val="NoSpacing"/>
              <w:rPr>
                <w:rFonts w:cstheme="minorHAnsi"/>
              </w:rPr>
            </w:pPr>
            <w:r w:rsidRPr="00812AA4">
              <w:rPr>
                <w:rFonts w:cstheme="minorHAnsi"/>
              </w:rPr>
              <w:t>The old world did not have our science. It had something we lost. It had the roots.</w:t>
            </w:r>
          </w:p>
          <w:p w14:paraId="09B076EE" w14:textId="77777777" w:rsidR="00165B80" w:rsidRPr="00812AA4" w:rsidRDefault="00165B80" w:rsidP="00165B80">
            <w:pPr>
              <w:pStyle w:val="NoSpacing"/>
              <w:rPr>
                <w:rFonts w:cstheme="minorHAnsi"/>
              </w:rPr>
            </w:pPr>
            <w:r w:rsidRPr="00812AA4">
              <w:rPr>
                <w:rFonts w:cstheme="minorHAnsi"/>
              </w:rPr>
              <w:t>And once you have those roots back, the answer that has been sitting in plain sight your whole life suddenly lands with the full weight it was meant to carry.</w:t>
            </w:r>
          </w:p>
          <w:p w14:paraId="51CF48C0" w14:textId="77777777" w:rsidR="00165B80" w:rsidRPr="00812AA4" w:rsidRDefault="00165B80" w:rsidP="00165B80">
            <w:pPr>
              <w:pStyle w:val="NoSpacing"/>
              <w:rPr>
                <w:rFonts w:cstheme="minorHAnsi"/>
              </w:rPr>
            </w:pPr>
            <w:r w:rsidRPr="00812AA4">
              <w:rPr>
                <w:rFonts w:cstheme="minorHAnsi"/>
              </w:rPr>
              <w:t>The remedy was never one plant. It was the handful, taken together, and almost every one of them is sitting somewhere in the pages you may have already read.</w:t>
            </w:r>
          </w:p>
          <w:p w14:paraId="1826C1BF" w14:textId="77777777" w:rsidR="00165B80" w:rsidRPr="00812AA4" w:rsidRDefault="00165B80" w:rsidP="00165B80">
            <w:pPr>
              <w:pStyle w:val="NoSpacing"/>
              <w:rPr>
                <w:rFonts w:cstheme="minorHAnsi"/>
              </w:rPr>
            </w:pPr>
            <w:r w:rsidRPr="00812AA4">
              <w:rPr>
                <w:rFonts w:cstheme="minorHAnsi"/>
              </w:rPr>
              <w:t>Wormwood, the bitter herb named eight times over, the one you reached for when something was living inside you. It breaks down the slimy coating the worms hide behind so the rest can reach them.</w:t>
            </w:r>
          </w:p>
          <w:p w14:paraId="21E3879E" w14:textId="77777777" w:rsidR="00165B80" w:rsidRPr="00812AA4" w:rsidRDefault="00165B80" w:rsidP="00165B80">
            <w:pPr>
              <w:pStyle w:val="NoSpacing"/>
              <w:rPr>
                <w:rFonts w:cstheme="minorHAnsi"/>
              </w:rPr>
            </w:pPr>
            <w:r w:rsidRPr="00812AA4">
              <w:rPr>
                <w:rFonts w:cstheme="minorHAnsi"/>
              </w:rPr>
              <w:t>Oregano, the pungent oil from hyssop, the cleansing plant of Psalm 51. Purge me with hyssop and I shall be clean. The same branch they dipped in blood at the first Passover. Many scholars believe that hyssop was a wild oregano still growing on those hills today. It turns the whole gut hostile to anything that survives.</w:t>
            </w:r>
          </w:p>
          <w:p w14:paraId="30D679F6" w14:textId="77777777" w:rsidR="00165B80" w:rsidRPr="00812AA4" w:rsidRDefault="00165B80" w:rsidP="00165B80">
            <w:pPr>
              <w:pStyle w:val="NoSpacing"/>
              <w:rPr>
                <w:rFonts w:cstheme="minorHAnsi"/>
              </w:rPr>
            </w:pPr>
            <w:r w:rsidRPr="00812AA4">
              <w:rPr>
                <w:rFonts w:cstheme="minorHAnsi"/>
              </w:rPr>
              <w:t>Black walnut, from the walnut grove the bride walks down into in the Song of Solomon. The green hull makes the gut a place worms cannot live in.</w:t>
            </w:r>
          </w:p>
          <w:p w14:paraId="2F11A9BC" w14:textId="77777777" w:rsidR="00165B80" w:rsidRPr="00812AA4" w:rsidRDefault="00165B80" w:rsidP="00165B80">
            <w:pPr>
              <w:pStyle w:val="NoSpacing"/>
              <w:rPr>
                <w:rFonts w:cstheme="minorHAnsi"/>
              </w:rPr>
            </w:pPr>
            <w:r w:rsidRPr="00812AA4">
              <w:rPr>
                <w:rFonts w:cstheme="minorHAnsi"/>
              </w:rPr>
              <w:t>Pumpkin seed, from the same family as the cucumbers and melons the people wept for in the wilderness. Its seeds carry something that paralyzes the worms so they lose their grip and leave the body instead of dying and rotting inside you.</w:t>
            </w:r>
          </w:p>
          <w:p w14:paraId="01EBBDBF" w14:textId="77777777" w:rsidR="00EF1B64" w:rsidRPr="00812AA4" w:rsidRDefault="00EF1B64" w:rsidP="00165B80">
            <w:pPr>
              <w:pStyle w:val="NoSpacing"/>
              <w:rPr>
                <w:rFonts w:cstheme="minorHAnsi"/>
              </w:rPr>
            </w:pPr>
          </w:p>
          <w:p w14:paraId="53A96331" w14:textId="77777777" w:rsidR="00165B80" w:rsidRPr="00812AA4" w:rsidRDefault="00165B80" w:rsidP="00165B80">
            <w:pPr>
              <w:pStyle w:val="NoSpacing"/>
              <w:rPr>
                <w:rFonts w:cstheme="minorHAnsi"/>
              </w:rPr>
            </w:pPr>
            <w:r w:rsidRPr="00812AA4">
              <w:rPr>
                <w:rFonts w:cstheme="minorHAnsi"/>
              </w:rPr>
              <w:t>And clove, one of the chief spices the old caravans carried, once worth its weight in gold. It is one of the only things that destroys parasite eggs, the stage every weak remedy leaves behind.</w:t>
            </w:r>
          </w:p>
          <w:p w14:paraId="244F3D19" w14:textId="77777777" w:rsidR="00165B80" w:rsidRPr="00812AA4" w:rsidRDefault="00165B80" w:rsidP="00165B80">
            <w:pPr>
              <w:pStyle w:val="NoSpacing"/>
              <w:rPr>
                <w:rFonts w:cstheme="minorHAnsi"/>
              </w:rPr>
            </w:pPr>
            <w:r w:rsidRPr="00812AA4">
              <w:rPr>
                <w:rFonts w:cstheme="minorHAnsi"/>
              </w:rPr>
              <w:t>Five plants. One job each. The exact strategy the old world used, because they had buried enough people to know that hitting one part of the problem was the same as doing nothing.</w:t>
            </w:r>
          </w:p>
          <w:p w14:paraId="3289A9C2" w14:textId="77777777" w:rsidR="0031379E" w:rsidRPr="00812AA4" w:rsidRDefault="0031379E" w:rsidP="00165B80">
            <w:pPr>
              <w:pStyle w:val="NoSpacing"/>
              <w:rPr>
                <w:rFonts w:cstheme="minorHAnsi"/>
              </w:rPr>
            </w:pPr>
          </w:p>
          <w:p w14:paraId="0EE7A9F3" w14:textId="77777777" w:rsidR="00165B80" w:rsidRPr="00812AA4" w:rsidRDefault="00165B80" w:rsidP="00165B80">
            <w:pPr>
              <w:pStyle w:val="NoSpacing"/>
              <w:rPr>
                <w:rFonts w:cstheme="minorHAnsi"/>
              </w:rPr>
            </w:pPr>
            <w:r w:rsidRPr="00812AA4">
              <w:rPr>
                <w:rFonts w:cstheme="minorHAnsi"/>
              </w:rPr>
              <w:t xml:space="preserve">I found all five of them in one place. A company called </w:t>
            </w:r>
            <w:proofErr w:type="spellStart"/>
            <w:r w:rsidRPr="00812AA4">
              <w:rPr>
                <w:rFonts w:cstheme="minorHAnsi"/>
              </w:rPr>
              <w:t>Holior</w:t>
            </w:r>
            <w:proofErr w:type="spellEnd"/>
            <w:r w:rsidRPr="00812AA4">
              <w:rPr>
                <w:rFonts w:cstheme="minorHAnsi"/>
              </w:rPr>
              <w:t xml:space="preserve"> puts them into a single </w:t>
            </w:r>
            <w:proofErr w:type="spellStart"/>
            <w:r w:rsidRPr="00812AA4">
              <w:rPr>
                <w:rFonts w:cstheme="minorHAnsi"/>
              </w:rPr>
              <w:t>softgel</w:t>
            </w:r>
            <w:proofErr w:type="spellEnd"/>
            <w:r w:rsidRPr="00812AA4">
              <w:rPr>
                <w:rFonts w:cstheme="minorHAnsi"/>
              </w:rPr>
              <w:t xml:space="preserve">. Wormwood, black walnut, pumpkin seed, clove, and oregano, with a supporting blend that helps the gut heal once the load is gone. 18 ingredients in all, the equivalent of 6,600 mg per serving, in an oil-based </w:t>
            </w:r>
            <w:proofErr w:type="spellStart"/>
            <w:r w:rsidRPr="00812AA4">
              <w:rPr>
                <w:rFonts w:cstheme="minorHAnsi"/>
              </w:rPr>
              <w:t>softgel</w:t>
            </w:r>
            <w:proofErr w:type="spellEnd"/>
            <w:r w:rsidRPr="00812AA4">
              <w:rPr>
                <w:rFonts w:cstheme="minorHAnsi"/>
              </w:rPr>
              <w:t xml:space="preserve"> so the bitter oils actually absorb instead of passing through. Three a day before breakfast, for 30 days.</w:t>
            </w:r>
          </w:p>
          <w:p w14:paraId="1A5B94E9" w14:textId="77777777" w:rsidR="0031379E" w:rsidRPr="00812AA4" w:rsidRDefault="0031379E" w:rsidP="00165B80">
            <w:pPr>
              <w:pStyle w:val="NoSpacing"/>
              <w:rPr>
                <w:rFonts w:cstheme="minorHAnsi"/>
              </w:rPr>
            </w:pPr>
          </w:p>
          <w:p w14:paraId="686F75CA" w14:textId="77777777" w:rsidR="00165B80" w:rsidRPr="00812AA4" w:rsidRDefault="00165B80" w:rsidP="00165B80">
            <w:pPr>
              <w:pStyle w:val="NoSpacing"/>
              <w:rPr>
                <w:rFonts w:cstheme="minorHAnsi"/>
              </w:rPr>
            </w:pPr>
            <w:r w:rsidRPr="00812AA4">
              <w:rPr>
                <w:rFonts w:cstheme="minorHAnsi"/>
              </w:rPr>
              <w:t xml:space="preserve">I took it the way the old world would have. The full handful, the full season, not one bottle and quit. By the second week the bloating that had run my life for two years was going down for real. By the third week the two and three in the morning waking stopped. The week every weaker thing </w:t>
            </w:r>
            <w:r w:rsidRPr="00812AA4">
              <w:rPr>
                <w:rFonts w:cstheme="minorHAnsi"/>
              </w:rPr>
              <w:lastRenderedPageBreak/>
              <w:t>would have quit on me, it just did not come back. By the end of the month I had my body back, and the verses I had recited my whole life finally meant what they were always trying to tell me.</w:t>
            </w:r>
          </w:p>
          <w:p w14:paraId="1706AE29" w14:textId="77777777" w:rsidR="00165B80" w:rsidRPr="00812AA4" w:rsidRDefault="00165B80" w:rsidP="00165B80">
            <w:pPr>
              <w:pStyle w:val="NoSpacing"/>
              <w:rPr>
                <w:rFonts w:cstheme="minorHAnsi"/>
              </w:rPr>
            </w:pPr>
            <w:r w:rsidRPr="00812AA4">
              <w:rPr>
                <w:rFonts w:cstheme="minorHAnsi"/>
              </w:rPr>
              <w:t>So here is what I will say to you, the way I wish someone had said it to me.</w:t>
            </w:r>
          </w:p>
          <w:p w14:paraId="76542452" w14:textId="77777777" w:rsidR="00165B80" w:rsidRPr="00812AA4" w:rsidRDefault="00165B80" w:rsidP="00165B80">
            <w:pPr>
              <w:pStyle w:val="NoSpacing"/>
              <w:rPr>
                <w:rFonts w:cstheme="minorHAnsi"/>
              </w:rPr>
            </w:pPr>
            <w:r w:rsidRPr="00812AA4">
              <w:rPr>
                <w:rFonts w:cstheme="minorHAnsi"/>
              </w:rPr>
              <w:t>If your stomach swells up by the end of every day and no one can tell you why.</w:t>
            </w:r>
          </w:p>
          <w:p w14:paraId="15025E4B" w14:textId="77777777" w:rsidR="00165B80" w:rsidRPr="00812AA4" w:rsidRDefault="00165B80" w:rsidP="00165B80">
            <w:pPr>
              <w:pStyle w:val="NoSpacing"/>
              <w:rPr>
                <w:rFonts w:cstheme="minorHAnsi"/>
              </w:rPr>
            </w:pPr>
            <w:r w:rsidRPr="00812AA4">
              <w:rPr>
                <w:rFonts w:cstheme="minorHAnsi"/>
              </w:rPr>
              <w:t>If you wake in the dark hours itching and exhausted and you have learned not to talk about it.</w:t>
            </w:r>
          </w:p>
          <w:p w14:paraId="16E82A81" w14:textId="77777777" w:rsidR="00165B80" w:rsidRPr="00812AA4" w:rsidRDefault="00165B80" w:rsidP="00165B80">
            <w:pPr>
              <w:pStyle w:val="NoSpacing"/>
              <w:rPr>
                <w:rFonts w:cstheme="minorHAnsi"/>
              </w:rPr>
            </w:pPr>
            <w:r w:rsidRPr="00812AA4">
              <w:rPr>
                <w:rFonts w:cstheme="minorHAnsi"/>
              </w:rPr>
              <w:t>If three doctors have told you it is stress, or your age, or your nerves, and a part of you has always sensed there was something underneath the words they could not reach.</w:t>
            </w:r>
          </w:p>
          <w:p w14:paraId="63B366BC" w14:textId="77777777" w:rsidR="00165B80" w:rsidRPr="00812AA4" w:rsidRDefault="00165B80" w:rsidP="00165B80">
            <w:pPr>
              <w:pStyle w:val="NoSpacing"/>
              <w:rPr>
                <w:rFonts w:cstheme="minorHAnsi"/>
              </w:rPr>
            </w:pPr>
            <w:r w:rsidRPr="00812AA4">
              <w:rPr>
                <w:rFonts w:cstheme="minorHAnsi"/>
              </w:rPr>
              <w:t>The Book you may have read your whole life was warning about exactly this, and pointing at exactly the remedy, three thousand years before the rest of the world caught up.</w:t>
            </w:r>
          </w:p>
          <w:p w14:paraId="16716427" w14:textId="61200284" w:rsidR="00165B80" w:rsidRPr="00812AA4" w:rsidRDefault="00165B80" w:rsidP="00165B80">
            <w:pPr>
              <w:pStyle w:val="NoSpacing"/>
              <w:rPr>
                <w:rFonts w:cstheme="minorHAnsi"/>
              </w:rPr>
            </w:pPr>
            <w:proofErr w:type="spellStart"/>
            <w:r w:rsidRPr="00812AA4">
              <w:rPr>
                <w:rFonts w:cstheme="minorHAnsi"/>
              </w:rPr>
              <w:t>Holior</w:t>
            </w:r>
            <w:proofErr w:type="spellEnd"/>
            <w:r w:rsidRPr="00812AA4">
              <w:rPr>
                <w:rFonts w:cstheme="minorHAnsi"/>
              </w:rPr>
              <w:t xml:space="preserve"> is that old handful of bitter herbs, put back together the way they were always meant to be taken. The ancients did not avoid the worms by accident, and they did not clear them by accident either. They had the roots.</w:t>
            </w:r>
            <w:r w:rsidR="0031379E" w:rsidRPr="00812AA4">
              <w:rPr>
                <w:rFonts w:cstheme="minorHAnsi"/>
              </w:rPr>
              <w:t xml:space="preserve"> </w:t>
            </w:r>
            <w:r w:rsidRPr="00812AA4">
              <w:rPr>
                <w:rFonts w:cstheme="minorHAnsi"/>
              </w:rPr>
              <w:t>This puts those roots back in your hands.</w:t>
            </w:r>
          </w:p>
          <w:p w14:paraId="10224502" w14:textId="5B4D2284" w:rsidR="00165B80" w:rsidRPr="00812AA4" w:rsidRDefault="00165B80" w:rsidP="00165B80">
            <w:pPr>
              <w:pStyle w:val="NoSpacing"/>
              <w:rPr>
                <w:rFonts w:cstheme="minorHAnsi"/>
              </w:rPr>
            </w:pPr>
          </w:p>
        </w:tc>
      </w:tr>
      <w:tr w:rsidR="00CF4546" w:rsidRPr="00812AA4" w14:paraId="64355473" w14:textId="77777777" w:rsidTr="003023B6">
        <w:tc>
          <w:tcPr>
            <w:tcW w:w="1777" w:type="dxa"/>
          </w:tcPr>
          <w:p w14:paraId="11D0F3F6" w14:textId="79180A84" w:rsidR="00CF4546" w:rsidRPr="00812AA4" w:rsidRDefault="008539BA" w:rsidP="003D77F2">
            <w:pPr>
              <w:rPr>
                <w:rFonts w:cstheme="minorHAnsi"/>
                <w:b/>
                <w:bCs/>
              </w:rPr>
            </w:pPr>
            <w:bookmarkStart w:id="337" w:name="ZPOLTICES"/>
            <w:r w:rsidRPr="00812AA4">
              <w:rPr>
                <w:rFonts w:cstheme="minorHAnsi"/>
                <w:b/>
                <w:bCs/>
              </w:rPr>
              <w:lastRenderedPageBreak/>
              <w:t xml:space="preserve">POLTICES: </w:t>
            </w:r>
            <w:bookmarkEnd w:id="337"/>
            <w:r w:rsidR="00AC6B6B" w:rsidRPr="00812AA4">
              <w:rPr>
                <w:rFonts w:cstheme="minorHAnsi"/>
                <w:b/>
                <w:bCs/>
              </w:rPr>
              <w:br/>
            </w:r>
            <w:hyperlink w:anchor="AAATOP" w:history="1">
              <w:r w:rsidR="00AC6B6B" w:rsidRPr="00812AA4">
                <w:rPr>
                  <w:rStyle w:val="Hyperlink"/>
                  <w:rFonts w:cstheme="minorHAnsi"/>
                  <w:b/>
                  <w:bCs/>
                  <w:sz w:val="12"/>
                  <w:szCs w:val="12"/>
                </w:rPr>
                <w:t>JUMP TO TOP OF DOCUMENT</w:t>
              </w:r>
            </w:hyperlink>
          </w:p>
        </w:tc>
        <w:tc>
          <w:tcPr>
            <w:tcW w:w="9000" w:type="dxa"/>
          </w:tcPr>
          <w:p w14:paraId="182BD273" w14:textId="73C4A7FA" w:rsidR="00CF4546" w:rsidRPr="00812AA4" w:rsidRDefault="00CF4546" w:rsidP="00CF4546">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The biggest pores on your body are on the soles of your feet. </w:t>
            </w:r>
            <w:r w:rsidRPr="00812AA4">
              <w:rPr>
                <w:rFonts w:asciiTheme="minorHAnsi" w:hAnsiTheme="minorHAnsi" w:cstheme="minorHAnsi"/>
                <w:sz w:val="22"/>
                <w:szCs w:val="22"/>
              </w:rPr>
              <w:br/>
            </w:r>
            <w:r w:rsidRPr="00812AA4">
              <w:rPr>
                <w:rFonts w:asciiTheme="minorHAnsi" w:hAnsiTheme="minorHAnsi" w:cstheme="minorHAnsi"/>
                <w:sz w:val="22"/>
                <w:szCs w:val="22"/>
              </w:rPr>
              <w:br/>
            </w:r>
            <w:r w:rsidR="00935A25" w:rsidRPr="00812AA4">
              <w:rPr>
                <w:rFonts w:asciiTheme="minorHAnsi" w:hAnsiTheme="minorHAnsi" w:cstheme="minorHAnsi"/>
                <w:sz w:val="22"/>
                <w:szCs w:val="22"/>
              </w:rPr>
              <w:t xml:space="preserve">You can do onion </w:t>
            </w:r>
            <w:proofErr w:type="spellStart"/>
            <w:r w:rsidR="00935A25" w:rsidRPr="00812AA4">
              <w:rPr>
                <w:rFonts w:asciiTheme="minorHAnsi" w:hAnsiTheme="minorHAnsi" w:cstheme="minorHAnsi"/>
                <w:sz w:val="22"/>
                <w:szCs w:val="22"/>
              </w:rPr>
              <w:t>poltice</w:t>
            </w:r>
            <w:proofErr w:type="spellEnd"/>
            <w:r w:rsidR="00935A25" w:rsidRPr="00812AA4">
              <w:rPr>
                <w:rFonts w:asciiTheme="minorHAnsi" w:hAnsiTheme="minorHAnsi" w:cstheme="minorHAnsi"/>
                <w:sz w:val="22"/>
                <w:szCs w:val="22"/>
              </w:rPr>
              <w:t>, ginger, potato</w:t>
            </w:r>
            <w:r w:rsidR="00A30A56" w:rsidRPr="00812AA4">
              <w:rPr>
                <w:rFonts w:asciiTheme="minorHAnsi" w:hAnsiTheme="minorHAnsi" w:cstheme="minorHAnsi"/>
                <w:sz w:val="22"/>
                <w:szCs w:val="22"/>
              </w:rPr>
              <w:t xml:space="preserve">, turmeric, cayenne, </w:t>
            </w:r>
            <w:proofErr w:type="spellStart"/>
            <w:r w:rsidR="00A30A56" w:rsidRPr="00812AA4">
              <w:rPr>
                <w:rFonts w:asciiTheme="minorHAnsi" w:hAnsiTheme="minorHAnsi" w:cstheme="minorHAnsi"/>
                <w:sz w:val="22"/>
                <w:szCs w:val="22"/>
              </w:rPr>
              <w:t>caster</w:t>
            </w:r>
            <w:proofErr w:type="spellEnd"/>
            <w:r w:rsidR="00A30A56" w:rsidRPr="00812AA4">
              <w:rPr>
                <w:rFonts w:asciiTheme="minorHAnsi" w:hAnsiTheme="minorHAnsi" w:cstheme="minorHAnsi"/>
                <w:sz w:val="22"/>
                <w:szCs w:val="22"/>
              </w:rPr>
              <w:t xml:space="preserve"> oil</w:t>
            </w:r>
            <w:r w:rsidR="00935A25" w:rsidRPr="00812AA4">
              <w:rPr>
                <w:rFonts w:asciiTheme="minorHAnsi" w:hAnsiTheme="minorHAnsi" w:cstheme="minorHAnsi"/>
                <w:sz w:val="22"/>
                <w:szCs w:val="22"/>
              </w:rPr>
              <w:t xml:space="preserve"> and more for absorption into the skin</w:t>
            </w:r>
            <w:r w:rsidR="00A30A56" w:rsidRPr="00812AA4">
              <w:rPr>
                <w:rFonts w:asciiTheme="minorHAnsi" w:hAnsiTheme="minorHAnsi" w:cstheme="minorHAnsi"/>
                <w:sz w:val="22"/>
                <w:szCs w:val="22"/>
              </w:rPr>
              <w:t xml:space="preserve"> depending on what type of ailment you are targeting. </w:t>
            </w:r>
            <w:r w:rsidR="00935A25" w:rsidRPr="00812AA4">
              <w:rPr>
                <w:rFonts w:asciiTheme="minorHAnsi" w:hAnsiTheme="minorHAnsi" w:cstheme="minorHAnsi"/>
                <w:sz w:val="22"/>
                <w:szCs w:val="22"/>
              </w:rPr>
              <w:t xml:space="preserve"> </w:t>
            </w:r>
            <w:r w:rsidR="00BE36DE" w:rsidRPr="00812AA4">
              <w:rPr>
                <w:rFonts w:asciiTheme="minorHAnsi" w:hAnsiTheme="minorHAnsi" w:cstheme="minorHAnsi"/>
                <w:sz w:val="22"/>
                <w:szCs w:val="22"/>
              </w:rPr>
              <w:br/>
            </w:r>
            <w:r w:rsidR="00BE36DE" w:rsidRPr="00812AA4">
              <w:rPr>
                <w:rFonts w:asciiTheme="minorHAnsi" w:hAnsiTheme="minorHAnsi" w:cstheme="minorHAnsi"/>
                <w:sz w:val="22"/>
                <w:szCs w:val="22"/>
              </w:rPr>
              <w:br/>
              <w:t xml:space="preserve">To benefit from a </w:t>
            </w:r>
            <w:proofErr w:type="spellStart"/>
            <w:r w:rsidR="00BE36DE" w:rsidRPr="00812AA4">
              <w:rPr>
                <w:rFonts w:asciiTheme="minorHAnsi" w:hAnsiTheme="minorHAnsi" w:cstheme="minorHAnsi"/>
                <w:sz w:val="22"/>
                <w:szCs w:val="22"/>
              </w:rPr>
              <w:t>poltice</w:t>
            </w:r>
            <w:proofErr w:type="spellEnd"/>
            <w:r w:rsidR="00BE36DE" w:rsidRPr="00812AA4">
              <w:rPr>
                <w:rFonts w:asciiTheme="minorHAnsi" w:hAnsiTheme="minorHAnsi" w:cstheme="minorHAnsi"/>
                <w:sz w:val="22"/>
                <w:szCs w:val="22"/>
              </w:rPr>
              <w:t>, just cover a paper</w:t>
            </w:r>
            <w:r w:rsidR="000A0A23" w:rsidRPr="00812AA4">
              <w:rPr>
                <w:rFonts w:asciiTheme="minorHAnsi" w:hAnsiTheme="minorHAnsi" w:cstheme="minorHAnsi"/>
                <w:sz w:val="22"/>
                <w:szCs w:val="22"/>
              </w:rPr>
              <w:t xml:space="preserve"> </w:t>
            </w:r>
            <w:r w:rsidR="00BE36DE" w:rsidRPr="00812AA4">
              <w:rPr>
                <w:rFonts w:asciiTheme="minorHAnsi" w:hAnsiTheme="minorHAnsi" w:cstheme="minorHAnsi"/>
                <w:sz w:val="22"/>
                <w:szCs w:val="22"/>
              </w:rPr>
              <w:t xml:space="preserve">towel </w:t>
            </w:r>
            <w:r w:rsidR="000A0A23" w:rsidRPr="00812AA4">
              <w:rPr>
                <w:rFonts w:asciiTheme="minorHAnsi" w:hAnsiTheme="minorHAnsi" w:cstheme="minorHAnsi"/>
                <w:sz w:val="22"/>
                <w:szCs w:val="22"/>
              </w:rPr>
              <w:t xml:space="preserve">or rag with your desired ingredient onion for </w:t>
            </w:r>
            <w:r w:rsidR="00C5434A" w:rsidRPr="00812AA4">
              <w:rPr>
                <w:rFonts w:asciiTheme="minorHAnsi" w:hAnsiTheme="minorHAnsi" w:cstheme="minorHAnsi"/>
                <w:sz w:val="22"/>
                <w:szCs w:val="22"/>
              </w:rPr>
              <w:t>respiratory</w:t>
            </w:r>
            <w:r w:rsidR="000A0A23" w:rsidRPr="00812AA4">
              <w:rPr>
                <w:rFonts w:asciiTheme="minorHAnsi" w:hAnsiTheme="minorHAnsi" w:cstheme="minorHAnsi"/>
                <w:sz w:val="22"/>
                <w:szCs w:val="22"/>
              </w:rPr>
              <w:t xml:space="preserve"> like a cold or flu, turmeric for joint pain</w:t>
            </w:r>
            <w:r w:rsidR="00654342" w:rsidRPr="00812AA4">
              <w:rPr>
                <w:rFonts w:asciiTheme="minorHAnsi" w:hAnsiTheme="minorHAnsi" w:cstheme="minorHAnsi"/>
                <w:sz w:val="22"/>
                <w:szCs w:val="22"/>
              </w:rPr>
              <w:t>, etc.. then wrap it so the heat stays in and leave on for desired amount of time, for onions</w:t>
            </w:r>
            <w:r w:rsidR="00C5434A" w:rsidRPr="00812AA4">
              <w:rPr>
                <w:rFonts w:asciiTheme="minorHAnsi" w:hAnsiTheme="minorHAnsi" w:cstheme="minorHAnsi"/>
                <w:sz w:val="22"/>
                <w:szCs w:val="22"/>
              </w:rPr>
              <w:t xml:space="preserve"> or </w:t>
            </w:r>
            <w:proofErr w:type="spellStart"/>
            <w:r w:rsidR="00C5434A" w:rsidRPr="00812AA4">
              <w:rPr>
                <w:rFonts w:asciiTheme="minorHAnsi" w:hAnsiTheme="minorHAnsi" w:cstheme="minorHAnsi"/>
                <w:sz w:val="22"/>
                <w:szCs w:val="22"/>
              </w:rPr>
              <w:t>caster</w:t>
            </w:r>
            <w:proofErr w:type="spellEnd"/>
            <w:r w:rsidR="00C5434A" w:rsidRPr="00812AA4">
              <w:rPr>
                <w:rFonts w:asciiTheme="minorHAnsi" w:hAnsiTheme="minorHAnsi" w:cstheme="minorHAnsi"/>
                <w:sz w:val="22"/>
                <w:szCs w:val="22"/>
              </w:rPr>
              <w:t xml:space="preserve"> oil</w:t>
            </w:r>
            <w:r w:rsidR="00654342" w:rsidRPr="00812AA4">
              <w:rPr>
                <w:rFonts w:asciiTheme="minorHAnsi" w:hAnsiTheme="minorHAnsi" w:cstheme="minorHAnsi"/>
                <w:sz w:val="22"/>
                <w:szCs w:val="22"/>
              </w:rPr>
              <w:t xml:space="preserve"> you can leave on overnight but with turmeric or cayenne you want to stick to an hour or two…three max. </w:t>
            </w:r>
          </w:p>
        </w:tc>
      </w:tr>
      <w:tr w:rsidR="003D77F2" w:rsidRPr="00812AA4" w14:paraId="1EBA9199" w14:textId="77777777" w:rsidTr="003023B6">
        <w:tc>
          <w:tcPr>
            <w:tcW w:w="1777" w:type="dxa"/>
          </w:tcPr>
          <w:p w14:paraId="186BA187" w14:textId="25C1B625" w:rsidR="003D77F2" w:rsidRPr="00812AA4" w:rsidRDefault="008539BA" w:rsidP="003D77F2">
            <w:pPr>
              <w:rPr>
                <w:rFonts w:cstheme="minorHAnsi"/>
                <w:b/>
                <w:bCs/>
              </w:rPr>
            </w:pPr>
            <w:bookmarkStart w:id="338" w:name="ZPOLYPS"/>
            <w:r w:rsidRPr="00812AA4">
              <w:rPr>
                <w:rFonts w:cstheme="minorHAnsi"/>
                <w:b/>
                <w:bCs/>
              </w:rPr>
              <w:t>POLYPS:</w:t>
            </w:r>
            <w:bookmarkEnd w:id="338"/>
            <w:r w:rsidR="00AC6B6B" w:rsidRPr="00812AA4">
              <w:rPr>
                <w:rFonts w:cstheme="minorHAnsi"/>
                <w:b/>
                <w:bCs/>
              </w:rPr>
              <w:br/>
            </w:r>
            <w:hyperlink w:anchor="AAATOP" w:history="1">
              <w:r w:rsidR="00AC6B6B" w:rsidRPr="00812AA4">
                <w:rPr>
                  <w:rStyle w:val="Hyperlink"/>
                  <w:rFonts w:cstheme="minorHAnsi"/>
                  <w:b/>
                  <w:bCs/>
                  <w:sz w:val="12"/>
                  <w:szCs w:val="12"/>
                </w:rPr>
                <w:t>JUMP TO TOP OF DOCUMENT</w:t>
              </w:r>
            </w:hyperlink>
          </w:p>
        </w:tc>
        <w:tc>
          <w:tcPr>
            <w:tcW w:w="9000" w:type="dxa"/>
          </w:tcPr>
          <w:p w14:paraId="742085D1" w14:textId="0BA0DCD3" w:rsidR="003D77F2" w:rsidRPr="00812AA4" w:rsidRDefault="003D77F2" w:rsidP="003D77F2">
            <w:pPr>
              <w:pStyle w:val="NormalWeb"/>
              <w:spacing w:before="0" w:beforeAutospacing="0" w:after="0" w:afterAutospacing="0"/>
              <w:rPr>
                <w:rFonts w:asciiTheme="minorHAnsi" w:hAnsiTheme="minorHAnsi" w:cstheme="minorHAnsi"/>
                <w:sz w:val="22"/>
                <w:szCs w:val="22"/>
              </w:rPr>
            </w:pPr>
            <w:proofErr w:type="spellStart"/>
            <w:r w:rsidRPr="00812AA4">
              <w:rPr>
                <w:rFonts w:asciiTheme="minorHAnsi" w:hAnsiTheme="minorHAnsi" w:cstheme="minorHAnsi"/>
                <w:sz w:val="22"/>
                <w:szCs w:val="22"/>
              </w:rPr>
              <w:t>Casteroil</w:t>
            </w:r>
            <w:proofErr w:type="spellEnd"/>
            <w:r w:rsidRPr="00812AA4">
              <w:rPr>
                <w:rFonts w:asciiTheme="minorHAnsi" w:hAnsiTheme="minorHAnsi" w:cstheme="minorHAnsi"/>
                <w:sz w:val="22"/>
                <w:szCs w:val="22"/>
              </w:rPr>
              <w:t xml:space="preserve"> compress applied externally over the affected region…may take weeks. </w:t>
            </w:r>
          </w:p>
        </w:tc>
      </w:tr>
      <w:tr w:rsidR="003E4351" w:rsidRPr="00812AA4" w14:paraId="72D5B655" w14:textId="77777777" w:rsidTr="003023B6">
        <w:tc>
          <w:tcPr>
            <w:tcW w:w="1777" w:type="dxa"/>
          </w:tcPr>
          <w:p w14:paraId="3B7F39DE" w14:textId="77777777" w:rsidR="003E4351" w:rsidRPr="00812AA4" w:rsidRDefault="008539BA" w:rsidP="003D77F2">
            <w:pPr>
              <w:rPr>
                <w:rFonts w:cstheme="minorHAnsi"/>
                <w:b/>
                <w:bCs/>
              </w:rPr>
            </w:pPr>
            <w:bookmarkStart w:id="339" w:name="ZRADIATION"/>
            <w:r w:rsidRPr="00812AA4">
              <w:rPr>
                <w:rFonts w:cstheme="minorHAnsi"/>
                <w:b/>
                <w:bCs/>
              </w:rPr>
              <w:t xml:space="preserve">RADIATION: </w:t>
            </w:r>
            <w:bookmarkEnd w:id="339"/>
          </w:p>
          <w:p w14:paraId="4A414C3E" w14:textId="1ADBC82D" w:rsidR="00AC6B6B" w:rsidRPr="00812AA4" w:rsidRDefault="00AC6B6B" w:rsidP="003D77F2">
            <w:pPr>
              <w:rPr>
                <w:rFonts w:cstheme="minorHAnsi"/>
                <w:b/>
                <w:bCs/>
              </w:rPr>
            </w:pPr>
            <w:hyperlink w:anchor="AAATOP" w:history="1">
              <w:r w:rsidRPr="00812AA4">
                <w:rPr>
                  <w:rStyle w:val="Hyperlink"/>
                  <w:rFonts w:cstheme="minorHAnsi"/>
                  <w:b/>
                  <w:bCs/>
                  <w:sz w:val="12"/>
                  <w:szCs w:val="12"/>
                </w:rPr>
                <w:t>JUMP TO TOP OF DOCUMENT</w:t>
              </w:r>
            </w:hyperlink>
          </w:p>
        </w:tc>
        <w:tc>
          <w:tcPr>
            <w:tcW w:w="9000" w:type="dxa"/>
          </w:tcPr>
          <w:p w14:paraId="10AD1853" w14:textId="11515C55" w:rsidR="003E4351" w:rsidRPr="00812AA4" w:rsidRDefault="003E4351" w:rsidP="003E4351">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To balance Radiation in your system: </w:t>
            </w:r>
            <w:r w:rsidR="00DE5267" w:rsidRPr="00812AA4">
              <w:rPr>
                <w:rFonts w:asciiTheme="minorHAnsi" w:hAnsiTheme="minorHAnsi" w:cstheme="minorHAnsi"/>
                <w:sz w:val="22"/>
                <w:szCs w:val="22"/>
              </w:rPr>
              <w:t xml:space="preserve">(for example, after traditional cancer treatment) </w:t>
            </w:r>
          </w:p>
          <w:p w14:paraId="580E9EBB" w14:textId="20CEEF4C" w:rsidR="003E4351" w:rsidRPr="00812AA4" w:rsidRDefault="003E4351" w:rsidP="003E4351">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1 Quart Distilled Water</w:t>
            </w:r>
            <w:r w:rsidRPr="00812AA4">
              <w:rPr>
                <w:rFonts w:asciiTheme="minorHAnsi" w:hAnsiTheme="minorHAnsi" w:cstheme="minorHAnsi"/>
                <w:sz w:val="22"/>
                <w:szCs w:val="22"/>
              </w:rPr>
              <w:br/>
              <w:t>1 Teaspoon Baking Soda</w:t>
            </w:r>
            <w:r w:rsidRPr="00812AA4">
              <w:rPr>
                <w:rFonts w:asciiTheme="minorHAnsi" w:hAnsiTheme="minorHAnsi" w:cstheme="minorHAnsi"/>
                <w:sz w:val="22"/>
                <w:szCs w:val="22"/>
              </w:rPr>
              <w:br/>
              <w:t xml:space="preserve">1 Teaspoon Celtic </w:t>
            </w:r>
            <w:proofErr w:type="spellStart"/>
            <w:r w:rsidRPr="00812AA4">
              <w:rPr>
                <w:rFonts w:asciiTheme="minorHAnsi" w:hAnsiTheme="minorHAnsi" w:cstheme="minorHAnsi"/>
                <w:sz w:val="22"/>
                <w:szCs w:val="22"/>
              </w:rPr>
              <w:t>SeaSalt</w:t>
            </w:r>
            <w:proofErr w:type="spellEnd"/>
            <w:r w:rsidRPr="00812AA4">
              <w:rPr>
                <w:rFonts w:asciiTheme="minorHAnsi" w:hAnsiTheme="minorHAnsi" w:cstheme="minorHAnsi"/>
                <w:sz w:val="22"/>
                <w:szCs w:val="22"/>
              </w:rPr>
              <w:t> </w:t>
            </w:r>
          </w:p>
          <w:p w14:paraId="297D36F3" w14:textId="7D6A4F00" w:rsidR="00296376" w:rsidRPr="00812AA4" w:rsidRDefault="003E4351" w:rsidP="003E4351">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Divide into 4 Doses and Drink a dose every 2 hours. </w:t>
            </w:r>
          </w:p>
          <w:p w14:paraId="19481591" w14:textId="7D7013B8" w:rsidR="00296376" w:rsidRPr="00812AA4" w:rsidRDefault="00296376" w:rsidP="003E4351">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0"/>
                <w:szCs w:val="20"/>
              </w:rPr>
              <w:t xml:space="preserve">700 milligrams of apple pectin 2x daily will remove 40% of ionized radiation in just 4 weeks…imagine what it can do with even more time! </w:t>
            </w:r>
            <w:r w:rsidRPr="00812AA4">
              <w:rPr>
                <w:rFonts w:asciiTheme="minorHAnsi" w:hAnsiTheme="minorHAnsi" w:cstheme="minorHAnsi"/>
                <w:sz w:val="20"/>
                <w:szCs w:val="20"/>
              </w:rPr>
              <w:br/>
            </w:r>
            <w:r w:rsidRPr="00812AA4">
              <w:rPr>
                <w:rFonts w:asciiTheme="minorHAnsi" w:hAnsiTheme="minorHAnsi" w:cstheme="minorHAnsi"/>
                <w:sz w:val="20"/>
                <w:szCs w:val="20"/>
              </w:rPr>
              <w:br/>
              <w:t xml:space="preserve">Apple pectin was used at Chernobyl and </w:t>
            </w:r>
            <w:proofErr w:type="spellStart"/>
            <w:r w:rsidRPr="00812AA4">
              <w:rPr>
                <w:rFonts w:asciiTheme="minorHAnsi" w:hAnsiTheme="minorHAnsi" w:cstheme="minorHAnsi"/>
                <w:sz w:val="20"/>
                <w:szCs w:val="20"/>
              </w:rPr>
              <w:t>Fukishima</w:t>
            </w:r>
            <w:proofErr w:type="spellEnd"/>
            <w:r w:rsidRPr="00812AA4">
              <w:rPr>
                <w:rFonts w:asciiTheme="minorHAnsi" w:hAnsiTheme="minorHAnsi" w:cstheme="minorHAnsi"/>
                <w:sz w:val="20"/>
                <w:szCs w:val="20"/>
              </w:rPr>
              <w:t xml:space="preserve"> Nuclear Power Plant Leak to minimize health hazards.</w:t>
            </w:r>
          </w:p>
          <w:p w14:paraId="3A93DD9F" w14:textId="77777777" w:rsidR="00333A89" w:rsidRPr="00812AA4" w:rsidRDefault="00333A89" w:rsidP="00CF6A99">
            <w:pPr>
              <w:pStyle w:val="NoSpacing"/>
              <w:rPr>
                <w:rFonts w:cstheme="minorHAnsi"/>
                <w:color w:val="00B0F0"/>
              </w:rPr>
            </w:pPr>
            <w:r w:rsidRPr="00812AA4">
              <w:rPr>
                <w:rFonts w:cstheme="minorHAnsi"/>
                <w:color w:val="00B0F0"/>
              </w:rPr>
              <w:t xml:space="preserve">To balance Radiation in your system: </w:t>
            </w:r>
          </w:p>
          <w:p w14:paraId="55A9F480" w14:textId="77777777" w:rsidR="00333A89" w:rsidRPr="00812AA4" w:rsidRDefault="00333A89" w:rsidP="00CF6A99">
            <w:pPr>
              <w:pStyle w:val="NoSpacing"/>
              <w:rPr>
                <w:rFonts w:cstheme="minorHAnsi"/>
                <w:color w:val="00B0F0"/>
              </w:rPr>
            </w:pPr>
            <w:r w:rsidRPr="00812AA4">
              <w:rPr>
                <w:rFonts w:cstheme="minorHAnsi"/>
                <w:color w:val="00B0F0"/>
              </w:rPr>
              <w:t> </w:t>
            </w:r>
          </w:p>
          <w:p w14:paraId="7415C73C" w14:textId="77777777" w:rsidR="00333A89" w:rsidRPr="00812AA4" w:rsidRDefault="00333A89" w:rsidP="00CF6A99">
            <w:pPr>
              <w:pStyle w:val="NoSpacing"/>
              <w:rPr>
                <w:rFonts w:cstheme="minorHAnsi"/>
                <w:color w:val="00B0F0"/>
              </w:rPr>
            </w:pPr>
            <w:r w:rsidRPr="00812AA4">
              <w:rPr>
                <w:rFonts w:cstheme="minorHAnsi"/>
                <w:color w:val="00B0F0"/>
              </w:rPr>
              <w:t>1 Quart Distilled Water</w:t>
            </w:r>
          </w:p>
          <w:p w14:paraId="028948DA" w14:textId="77777777" w:rsidR="00333A89" w:rsidRPr="00812AA4" w:rsidRDefault="00333A89" w:rsidP="00CF6A99">
            <w:pPr>
              <w:pStyle w:val="NoSpacing"/>
              <w:rPr>
                <w:rFonts w:cstheme="minorHAnsi"/>
                <w:color w:val="00B0F0"/>
              </w:rPr>
            </w:pPr>
            <w:r w:rsidRPr="00812AA4">
              <w:rPr>
                <w:rFonts w:cstheme="minorHAnsi"/>
                <w:color w:val="00B0F0"/>
              </w:rPr>
              <w:t>1 Teaspoon Baking Soda</w:t>
            </w:r>
          </w:p>
          <w:p w14:paraId="67BC9701" w14:textId="77777777" w:rsidR="00333A89" w:rsidRPr="00812AA4" w:rsidRDefault="00333A89" w:rsidP="00CF6A99">
            <w:pPr>
              <w:pStyle w:val="NoSpacing"/>
              <w:rPr>
                <w:rFonts w:cstheme="minorHAnsi"/>
                <w:color w:val="00B0F0"/>
              </w:rPr>
            </w:pPr>
            <w:r w:rsidRPr="00812AA4">
              <w:rPr>
                <w:rFonts w:cstheme="minorHAnsi"/>
                <w:color w:val="00B0F0"/>
              </w:rPr>
              <w:t xml:space="preserve">1 Teaspoon Celtic </w:t>
            </w:r>
            <w:proofErr w:type="spellStart"/>
            <w:r w:rsidRPr="00812AA4">
              <w:rPr>
                <w:rFonts w:cstheme="minorHAnsi"/>
                <w:color w:val="00B0F0"/>
              </w:rPr>
              <w:t>SeaSalt</w:t>
            </w:r>
            <w:proofErr w:type="spellEnd"/>
          </w:p>
          <w:p w14:paraId="48F9E9F7" w14:textId="77777777" w:rsidR="00333A89" w:rsidRPr="00812AA4" w:rsidRDefault="00333A89" w:rsidP="00CF6A99">
            <w:pPr>
              <w:pStyle w:val="NoSpacing"/>
              <w:rPr>
                <w:rFonts w:cstheme="minorHAnsi"/>
                <w:color w:val="00B0F0"/>
              </w:rPr>
            </w:pPr>
            <w:r w:rsidRPr="00812AA4">
              <w:rPr>
                <w:rFonts w:cstheme="minorHAnsi"/>
                <w:color w:val="00B0F0"/>
              </w:rPr>
              <w:t> </w:t>
            </w:r>
          </w:p>
          <w:p w14:paraId="36918917" w14:textId="77777777" w:rsidR="00333A89" w:rsidRPr="00812AA4" w:rsidRDefault="00333A89" w:rsidP="00CF6A99">
            <w:pPr>
              <w:pStyle w:val="NoSpacing"/>
              <w:rPr>
                <w:rFonts w:cstheme="minorHAnsi"/>
                <w:color w:val="00B0F0"/>
              </w:rPr>
            </w:pPr>
            <w:r w:rsidRPr="00812AA4">
              <w:rPr>
                <w:rFonts w:cstheme="minorHAnsi"/>
                <w:color w:val="00B0F0"/>
              </w:rPr>
              <w:t xml:space="preserve">Divide into 4 Doses and Drink a dose every 2 hours. </w:t>
            </w:r>
          </w:p>
          <w:p w14:paraId="4616C6CE" w14:textId="77777777" w:rsidR="003E4351" w:rsidRPr="00812AA4" w:rsidRDefault="003E4351" w:rsidP="003D77F2">
            <w:pPr>
              <w:pStyle w:val="NormalWeb"/>
              <w:spacing w:before="0" w:beforeAutospacing="0" w:after="0" w:afterAutospacing="0"/>
              <w:rPr>
                <w:rFonts w:asciiTheme="minorHAnsi" w:hAnsiTheme="minorHAnsi" w:cstheme="minorHAnsi"/>
                <w:sz w:val="22"/>
                <w:szCs w:val="22"/>
              </w:rPr>
            </w:pPr>
          </w:p>
        </w:tc>
      </w:tr>
      <w:tr w:rsidR="00366660" w:rsidRPr="00812AA4" w14:paraId="46DC909F" w14:textId="77777777" w:rsidTr="003023B6">
        <w:tc>
          <w:tcPr>
            <w:tcW w:w="1777" w:type="dxa"/>
          </w:tcPr>
          <w:p w14:paraId="7E071A25" w14:textId="3F21B82D" w:rsidR="00366660" w:rsidRPr="00812AA4" w:rsidRDefault="009A2C43" w:rsidP="003D77F2">
            <w:pPr>
              <w:rPr>
                <w:rFonts w:cstheme="minorHAnsi"/>
                <w:b/>
                <w:bCs/>
              </w:rPr>
            </w:pPr>
            <w:bookmarkStart w:id="340" w:name="ZREFERENCES"/>
            <w:r w:rsidRPr="00812AA4">
              <w:rPr>
                <w:rFonts w:cstheme="minorHAnsi"/>
                <w:b/>
                <w:bCs/>
              </w:rPr>
              <w:t xml:space="preserve">REFERENCES: </w:t>
            </w:r>
            <w:bookmarkEnd w:id="340"/>
            <w:r w:rsidR="00AC6B6B" w:rsidRPr="00812AA4">
              <w:rPr>
                <w:rFonts w:cstheme="minorHAnsi"/>
                <w:b/>
                <w:bCs/>
              </w:rPr>
              <w:br/>
            </w:r>
            <w:hyperlink w:anchor="AAATOP" w:history="1">
              <w:r w:rsidR="00AC6B6B" w:rsidRPr="00812AA4">
                <w:rPr>
                  <w:rStyle w:val="Hyperlink"/>
                  <w:rFonts w:cstheme="minorHAnsi"/>
                  <w:b/>
                  <w:bCs/>
                  <w:sz w:val="12"/>
                  <w:szCs w:val="12"/>
                </w:rPr>
                <w:t>JUMP TO TOP OF DOCUMENT</w:t>
              </w:r>
            </w:hyperlink>
          </w:p>
        </w:tc>
        <w:tc>
          <w:tcPr>
            <w:tcW w:w="9000" w:type="dxa"/>
          </w:tcPr>
          <w:p w14:paraId="0B6E5A45" w14:textId="2389AF48" w:rsidR="00A17B79" w:rsidRPr="00812AA4" w:rsidRDefault="00366660" w:rsidP="00366660">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The School of Natural Healing</w:t>
            </w:r>
            <w:r w:rsidR="006A739E" w:rsidRPr="00812AA4">
              <w:rPr>
                <w:rFonts w:asciiTheme="minorHAnsi" w:hAnsiTheme="minorHAnsi" w:cstheme="minorHAnsi"/>
                <w:sz w:val="22"/>
                <w:szCs w:val="22"/>
              </w:rPr>
              <w:t>-</w:t>
            </w:r>
            <w:r w:rsidRPr="00812AA4">
              <w:rPr>
                <w:rFonts w:asciiTheme="minorHAnsi" w:hAnsiTheme="minorHAnsi" w:cstheme="minorHAnsi"/>
                <w:sz w:val="22"/>
                <w:szCs w:val="22"/>
              </w:rPr>
              <w:t>Dr. John Christopher</w:t>
            </w:r>
          </w:p>
          <w:p w14:paraId="470CD85E" w14:textId="53EAE066" w:rsidR="00CB055B" w:rsidRPr="00812AA4" w:rsidRDefault="00366660" w:rsidP="00366660">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Misty Mountain Health Retreat</w:t>
            </w:r>
            <w:r w:rsidRPr="00812AA4">
              <w:rPr>
                <w:rFonts w:asciiTheme="minorHAnsi" w:hAnsiTheme="minorHAnsi" w:cstheme="minorHAnsi"/>
                <w:sz w:val="22"/>
                <w:szCs w:val="22"/>
              </w:rPr>
              <w:br/>
            </w:r>
            <w:r w:rsidRPr="00812AA4">
              <w:rPr>
                <w:rFonts w:asciiTheme="minorHAnsi" w:hAnsiTheme="minorHAnsi" w:cstheme="minorHAnsi"/>
                <w:sz w:val="22"/>
                <w:szCs w:val="22"/>
              </w:rPr>
              <w:br/>
              <w:t>Dr. Peter Dingle</w:t>
            </w:r>
            <w:r w:rsidR="00A17B79" w:rsidRPr="00812AA4">
              <w:rPr>
                <w:rFonts w:asciiTheme="minorHAnsi" w:hAnsiTheme="minorHAnsi" w:cstheme="minorHAnsi"/>
                <w:sz w:val="22"/>
                <w:szCs w:val="22"/>
              </w:rPr>
              <w:br/>
            </w:r>
            <w:r w:rsidR="006A739E" w:rsidRPr="00812AA4">
              <w:rPr>
                <w:rFonts w:asciiTheme="minorHAnsi" w:hAnsiTheme="minorHAnsi" w:cstheme="minorHAnsi"/>
                <w:sz w:val="22"/>
                <w:szCs w:val="22"/>
              </w:rPr>
              <w:lastRenderedPageBreak/>
              <w:t>The Great Cholesterol Conn</w:t>
            </w:r>
            <w:r w:rsidR="00A17B79" w:rsidRPr="00812AA4">
              <w:rPr>
                <w:rFonts w:asciiTheme="minorHAnsi" w:hAnsiTheme="minorHAnsi" w:cstheme="minorHAnsi"/>
                <w:sz w:val="22"/>
                <w:szCs w:val="22"/>
              </w:rPr>
              <w:br/>
            </w:r>
            <w:r w:rsidRPr="00812AA4">
              <w:rPr>
                <w:rFonts w:asciiTheme="minorHAnsi" w:hAnsiTheme="minorHAnsi" w:cstheme="minorHAnsi"/>
                <w:sz w:val="22"/>
                <w:szCs w:val="22"/>
              </w:rPr>
              <w:t>The Cholesterol Deception</w:t>
            </w:r>
            <w:r w:rsidR="006A739E" w:rsidRPr="00812AA4">
              <w:rPr>
                <w:rFonts w:asciiTheme="minorHAnsi" w:hAnsiTheme="minorHAnsi" w:cstheme="minorHAnsi"/>
                <w:sz w:val="22"/>
                <w:szCs w:val="22"/>
              </w:rPr>
              <w:t xml:space="preserve"> </w:t>
            </w:r>
            <w:r w:rsidR="00A17B79" w:rsidRPr="00812AA4">
              <w:rPr>
                <w:rFonts w:asciiTheme="minorHAnsi" w:hAnsiTheme="minorHAnsi" w:cstheme="minorHAnsi"/>
                <w:sz w:val="22"/>
                <w:szCs w:val="22"/>
              </w:rPr>
              <w:br/>
            </w:r>
            <w:r w:rsidRPr="00812AA4">
              <w:rPr>
                <w:rFonts w:asciiTheme="minorHAnsi" w:hAnsiTheme="minorHAnsi" w:cstheme="minorHAnsi"/>
                <w:sz w:val="22"/>
                <w:szCs w:val="22"/>
              </w:rPr>
              <w:t>The Cholesterol Lie</w:t>
            </w:r>
            <w:r w:rsidRPr="00812AA4">
              <w:rPr>
                <w:rFonts w:asciiTheme="minorHAnsi" w:hAnsiTheme="minorHAnsi" w:cstheme="minorHAnsi"/>
                <w:sz w:val="22"/>
                <w:szCs w:val="22"/>
              </w:rPr>
              <w:br/>
              <w:t>Dr. Ansel Keys</w:t>
            </w:r>
            <w:r w:rsidRPr="00812AA4">
              <w:rPr>
                <w:rFonts w:asciiTheme="minorHAnsi" w:hAnsiTheme="minorHAnsi" w:cstheme="minorHAnsi"/>
                <w:sz w:val="22"/>
                <w:szCs w:val="22"/>
              </w:rPr>
              <w:br/>
              <w:t xml:space="preserve">The Gift of Pain by Dr. Paul Brand </w:t>
            </w:r>
            <w:r w:rsidR="009A2C43" w:rsidRPr="00812AA4">
              <w:rPr>
                <w:rFonts w:asciiTheme="minorHAnsi" w:hAnsiTheme="minorHAnsi" w:cstheme="minorHAnsi"/>
                <w:sz w:val="22"/>
                <w:szCs w:val="22"/>
              </w:rPr>
              <w:br/>
              <w:t>The China Study</w:t>
            </w:r>
            <w:r w:rsidR="009A2C43" w:rsidRPr="00812AA4">
              <w:rPr>
                <w:rFonts w:asciiTheme="minorHAnsi" w:hAnsiTheme="minorHAnsi" w:cstheme="minorHAnsi"/>
                <w:sz w:val="22"/>
                <w:szCs w:val="22"/>
              </w:rPr>
              <w:br/>
              <w:t>Dr. Sebi</w:t>
            </w:r>
            <w:r w:rsidR="006A739E" w:rsidRPr="00812AA4">
              <w:rPr>
                <w:rFonts w:asciiTheme="minorHAnsi" w:hAnsiTheme="minorHAnsi" w:cstheme="minorHAnsi"/>
                <w:sz w:val="22"/>
                <w:szCs w:val="22"/>
              </w:rPr>
              <w:t>’s Books</w:t>
            </w:r>
          </w:p>
          <w:p w14:paraId="7182ED75" w14:textId="52D57B2B" w:rsidR="00CB055B" w:rsidRPr="00812AA4" w:rsidRDefault="00CB055B" w:rsidP="00366660">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b/>
                <w:bCs/>
                <w:color w:val="CC00FF"/>
                <w:sz w:val="16"/>
                <w:szCs w:val="16"/>
              </w:rPr>
              <w:t>Lots of info came from Barbara O’Neil of Misty Mountain Retreat.</w:t>
            </w:r>
            <w:r w:rsidRPr="00812AA4">
              <w:rPr>
                <w:rFonts w:asciiTheme="minorHAnsi" w:hAnsiTheme="minorHAnsi" w:cstheme="minorHAnsi"/>
                <w:b/>
                <w:bCs/>
                <w:color w:val="0070C0"/>
                <w:sz w:val="16"/>
                <w:szCs w:val="16"/>
              </w:rPr>
              <w:br/>
            </w:r>
            <w:hyperlink r:id="rId1237" w:history="1">
              <w:r w:rsidRPr="00812AA4">
                <w:rPr>
                  <w:rStyle w:val="Hyperlink"/>
                  <w:rFonts w:asciiTheme="minorHAnsi" w:hAnsiTheme="minorHAnsi" w:cstheme="minorHAnsi"/>
                  <w:sz w:val="16"/>
                  <w:szCs w:val="16"/>
                </w:rPr>
                <w:t>Lifestyle Retreat | Misty Mountain Lifestyle Retreat | Bellbrook (mmh.com.au)</w:t>
              </w:r>
            </w:hyperlink>
          </w:p>
        </w:tc>
      </w:tr>
      <w:tr w:rsidR="0008646E" w:rsidRPr="00812AA4" w14:paraId="6C62F7D3" w14:textId="77777777" w:rsidTr="003023B6">
        <w:tc>
          <w:tcPr>
            <w:tcW w:w="1777" w:type="dxa"/>
          </w:tcPr>
          <w:p w14:paraId="5E6A4DDF" w14:textId="78760283" w:rsidR="0008646E" w:rsidRPr="00812AA4" w:rsidRDefault="00654103" w:rsidP="003D77F2">
            <w:pPr>
              <w:rPr>
                <w:rFonts w:cstheme="minorHAnsi"/>
                <w:b/>
                <w:bCs/>
              </w:rPr>
            </w:pPr>
            <w:bookmarkStart w:id="341" w:name="ZREFLUX"/>
            <w:r w:rsidRPr="00812AA4">
              <w:rPr>
                <w:rFonts w:cstheme="minorHAnsi"/>
                <w:b/>
                <w:bCs/>
              </w:rPr>
              <w:lastRenderedPageBreak/>
              <w:t xml:space="preserve">REFLUX: </w:t>
            </w:r>
            <w:bookmarkEnd w:id="341"/>
            <w:r w:rsidR="00AC6B6B" w:rsidRPr="00812AA4">
              <w:rPr>
                <w:rFonts w:cstheme="minorHAnsi"/>
                <w:b/>
                <w:bCs/>
              </w:rPr>
              <w:br/>
            </w:r>
            <w:hyperlink w:anchor="AAATOP" w:history="1">
              <w:r w:rsidR="00AC6B6B" w:rsidRPr="00812AA4">
                <w:rPr>
                  <w:rStyle w:val="Hyperlink"/>
                  <w:rFonts w:cstheme="minorHAnsi"/>
                  <w:b/>
                  <w:bCs/>
                  <w:sz w:val="12"/>
                  <w:szCs w:val="12"/>
                </w:rPr>
                <w:t>JUMP TO TOP OF DOCUMENT</w:t>
              </w:r>
            </w:hyperlink>
          </w:p>
        </w:tc>
        <w:tc>
          <w:tcPr>
            <w:tcW w:w="9000" w:type="dxa"/>
          </w:tcPr>
          <w:p w14:paraId="430760BC" w14:textId="77777777" w:rsidR="0008646E" w:rsidRPr="00812AA4" w:rsidRDefault="0008646E" w:rsidP="0008646E">
            <w:pPr>
              <w:rPr>
                <w:rFonts w:cstheme="minorHAnsi"/>
                <w:b/>
                <w:bCs/>
              </w:rPr>
            </w:pPr>
            <w:r w:rsidRPr="00812AA4">
              <w:rPr>
                <w:rFonts w:cstheme="minorHAnsi"/>
                <w:b/>
                <w:bCs/>
              </w:rPr>
              <w:t xml:space="preserve">REFLUX &amp; SALT CONNECTION: </w:t>
            </w:r>
          </w:p>
          <w:p w14:paraId="0D16E3BE" w14:textId="77777777" w:rsidR="0008646E" w:rsidRPr="00812AA4" w:rsidRDefault="0008646E" w:rsidP="0008646E">
            <w:pPr>
              <w:rPr>
                <w:rFonts w:cstheme="minorHAnsi"/>
              </w:rPr>
            </w:pPr>
            <w:r w:rsidRPr="00812AA4">
              <w:rPr>
                <w:rFonts w:cstheme="minorHAnsi"/>
              </w:rPr>
              <w:t xml:space="preserve">And sodium chloride salt is required to make stomach acid. People get acid reflux when they don’t have enough stomach acid. Reflux is caused by insufficient stomach acid. You get reflux when you don’t have enough sodium chloride to keep the stomach sterile so yeast begins to grow in the stomach. Then you eat carbs and sugar, and they ferment and produce gas and pressure. When your PH is above 4 all this is set into motion and begins to grow and trigger dysfunction. When your PH is less than one, your PH works to digest proteins and you absorb minerals, including B-12 better.  But when your PH is at a 2 or 2.5 things start going downhill fast. Salt or “Sodium Chloride”  is </w:t>
            </w:r>
            <w:proofErr w:type="spellStart"/>
            <w:r w:rsidRPr="00812AA4">
              <w:rPr>
                <w:rFonts w:cstheme="minorHAnsi"/>
              </w:rPr>
              <w:t>aromatural</w:t>
            </w:r>
            <w:proofErr w:type="spellEnd"/>
            <w:r w:rsidRPr="00812AA4">
              <w:rPr>
                <w:rFonts w:cstheme="minorHAnsi"/>
              </w:rPr>
              <w:t xml:space="preserve"> to make hydrochloric acid. </w:t>
            </w:r>
          </w:p>
          <w:p w14:paraId="2F3A5887" w14:textId="77777777" w:rsidR="0008646E" w:rsidRPr="00812AA4" w:rsidRDefault="0008646E" w:rsidP="003D77F2">
            <w:pPr>
              <w:pStyle w:val="NormalWeb"/>
              <w:spacing w:before="0" w:beforeAutospacing="0" w:after="0" w:afterAutospacing="0"/>
              <w:rPr>
                <w:rFonts w:asciiTheme="minorHAnsi" w:hAnsiTheme="minorHAnsi" w:cstheme="minorHAnsi"/>
                <w:sz w:val="22"/>
                <w:szCs w:val="22"/>
              </w:rPr>
            </w:pPr>
          </w:p>
        </w:tc>
      </w:tr>
      <w:tr w:rsidR="00F316A3" w:rsidRPr="00812AA4" w14:paraId="20541D8D" w14:textId="77777777" w:rsidTr="003023B6">
        <w:tc>
          <w:tcPr>
            <w:tcW w:w="1777" w:type="dxa"/>
          </w:tcPr>
          <w:p w14:paraId="5175BE2C" w14:textId="77777777" w:rsidR="00F316A3" w:rsidRPr="00812AA4" w:rsidRDefault="00455245" w:rsidP="003D77F2">
            <w:pPr>
              <w:rPr>
                <w:rFonts w:cstheme="minorHAnsi"/>
                <w:b/>
                <w:bCs/>
              </w:rPr>
            </w:pPr>
            <w:bookmarkStart w:id="342" w:name="REPRODUCTION"/>
            <w:r w:rsidRPr="00812AA4">
              <w:rPr>
                <w:rFonts w:cstheme="minorHAnsi"/>
                <w:b/>
                <w:bCs/>
              </w:rPr>
              <w:t>REPRODUCTION</w:t>
            </w:r>
            <w:bookmarkEnd w:id="342"/>
          </w:p>
          <w:p w14:paraId="6BBD7301" w14:textId="2D0D6C49" w:rsidR="007E66A5" w:rsidRPr="00812AA4" w:rsidRDefault="007E66A5" w:rsidP="003D77F2">
            <w:pPr>
              <w:rPr>
                <w:rFonts w:cstheme="minorHAnsi"/>
                <w:b/>
                <w:bCs/>
              </w:rPr>
            </w:pPr>
            <w:hyperlink w:anchor="AAATOP" w:history="1">
              <w:r w:rsidRPr="00812AA4">
                <w:rPr>
                  <w:rStyle w:val="Hyperlink"/>
                  <w:rFonts w:cstheme="minorHAnsi"/>
                  <w:b/>
                  <w:bCs/>
                  <w:sz w:val="12"/>
                  <w:szCs w:val="12"/>
                </w:rPr>
                <w:t>JUMP TO TOP OF DOCUMENT</w:t>
              </w:r>
            </w:hyperlink>
          </w:p>
        </w:tc>
        <w:tc>
          <w:tcPr>
            <w:tcW w:w="9000" w:type="dxa"/>
          </w:tcPr>
          <w:p w14:paraId="75D60DA1" w14:textId="35891598" w:rsidR="00F316A3" w:rsidRPr="00812AA4" w:rsidRDefault="00D17163"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So in the past, it’s always been widely believed that the quickest sperm is the one that won the race and fertilized the egg. We have always been told that female sperm swim faster, but die quicker. And that male sperm swim slower, but live longer. But recently, scientists discovered that this is not the case at all. It’s not the quickest or the strongest </w:t>
            </w:r>
            <w:r w:rsidR="00540EE3" w:rsidRPr="00812AA4">
              <w:rPr>
                <w:rFonts w:asciiTheme="minorHAnsi" w:hAnsiTheme="minorHAnsi" w:cstheme="minorHAnsi"/>
                <w:sz w:val="22"/>
                <w:szCs w:val="22"/>
              </w:rPr>
              <w:t>spe</w:t>
            </w:r>
            <w:r w:rsidRPr="00812AA4">
              <w:rPr>
                <w:rFonts w:asciiTheme="minorHAnsi" w:hAnsiTheme="minorHAnsi" w:cstheme="minorHAnsi"/>
                <w:sz w:val="22"/>
                <w:szCs w:val="22"/>
              </w:rPr>
              <w:t xml:space="preserve">rm that makes it to the egg Instead, the egg chooses which sperm to let in. And it sends a signal to the </w:t>
            </w:r>
            <w:r w:rsidR="000C6015" w:rsidRPr="00812AA4">
              <w:rPr>
                <w:rFonts w:asciiTheme="minorHAnsi" w:hAnsiTheme="minorHAnsi" w:cstheme="minorHAnsi"/>
                <w:sz w:val="22"/>
                <w:szCs w:val="22"/>
              </w:rPr>
              <w:t>sperm</w:t>
            </w:r>
            <w:r w:rsidRPr="00812AA4">
              <w:rPr>
                <w:rFonts w:asciiTheme="minorHAnsi" w:hAnsiTheme="minorHAnsi" w:cstheme="minorHAnsi"/>
                <w:sz w:val="22"/>
                <w:szCs w:val="22"/>
              </w:rPr>
              <w:t xml:space="preserve"> that it chooses, encouraging it to speed up. And in return, it sends a signal to all the other sperm encouraging them to slow down. Do you guys realize what this means? It means that each and </w:t>
            </w:r>
            <w:proofErr w:type="spellStart"/>
            <w:r w:rsidRPr="00812AA4">
              <w:rPr>
                <w:rFonts w:asciiTheme="minorHAnsi" w:hAnsiTheme="minorHAnsi" w:cstheme="minorHAnsi"/>
                <w:sz w:val="22"/>
                <w:szCs w:val="22"/>
              </w:rPr>
              <w:t>everyone</w:t>
            </w:r>
            <w:proofErr w:type="spellEnd"/>
            <w:r w:rsidRPr="00812AA4">
              <w:rPr>
                <w:rFonts w:asciiTheme="minorHAnsi" w:hAnsiTheme="minorHAnsi" w:cstheme="minorHAnsi"/>
                <w:sz w:val="22"/>
                <w:szCs w:val="22"/>
              </w:rPr>
              <w:t xml:space="preserve"> of us were chosen to be here. You were chosen to be here. So don’t you dare sit here for one second and tell me that you’re not special or meant to do something amazing with your life. I don’t want to hear it, because out of millions, literal millions</w:t>
            </w:r>
            <w:r w:rsidR="00220D76" w:rsidRPr="00812AA4">
              <w:rPr>
                <w:rFonts w:asciiTheme="minorHAnsi" w:hAnsiTheme="minorHAnsi" w:cstheme="minorHAnsi"/>
                <w:sz w:val="22"/>
                <w:szCs w:val="22"/>
              </w:rPr>
              <w:t xml:space="preserve"> you were chosen. So you’re meant for something great. Otherwise you wouldn’t have been chosen at all. So go achieve your greatness. Reach for the stars and live your life with purpose, because it has one.</w:t>
            </w:r>
          </w:p>
          <w:p w14:paraId="5DF1CD0C" w14:textId="3D2B3BFD" w:rsidR="00EE0264" w:rsidRPr="00812AA4" w:rsidRDefault="00EE0264" w:rsidP="003D77F2">
            <w:pPr>
              <w:pStyle w:val="NormalWeb"/>
              <w:spacing w:before="0" w:beforeAutospacing="0" w:after="0" w:afterAutospacing="0"/>
              <w:rPr>
                <w:rFonts w:asciiTheme="minorHAnsi" w:hAnsiTheme="minorHAnsi" w:cstheme="minorHAnsi"/>
                <w:sz w:val="22"/>
                <w:szCs w:val="22"/>
              </w:rPr>
            </w:pPr>
          </w:p>
        </w:tc>
      </w:tr>
      <w:tr w:rsidR="000B62AC" w:rsidRPr="00812AA4" w14:paraId="6EAE9768" w14:textId="77777777" w:rsidTr="003023B6">
        <w:tc>
          <w:tcPr>
            <w:tcW w:w="1777" w:type="dxa"/>
          </w:tcPr>
          <w:p w14:paraId="19DA4EF2" w14:textId="41AB600E" w:rsidR="000B62AC" w:rsidRPr="00812AA4" w:rsidRDefault="000B62AC" w:rsidP="003D77F2">
            <w:pPr>
              <w:rPr>
                <w:rFonts w:cstheme="minorHAnsi"/>
                <w:b/>
                <w:bCs/>
              </w:rPr>
            </w:pPr>
            <w:bookmarkStart w:id="343" w:name="SCARS"/>
            <w:r w:rsidRPr="00812AA4">
              <w:rPr>
                <w:rFonts w:cstheme="minorHAnsi"/>
                <w:b/>
                <w:bCs/>
              </w:rPr>
              <w:t>SCARS</w:t>
            </w:r>
            <w:bookmarkEnd w:id="343"/>
          </w:p>
        </w:tc>
        <w:tc>
          <w:tcPr>
            <w:tcW w:w="9000" w:type="dxa"/>
          </w:tcPr>
          <w:p w14:paraId="61A436B1" w14:textId="77777777" w:rsidR="000B62AC" w:rsidRPr="00812AA4" w:rsidRDefault="000B62AC"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b/>
                <w:bCs/>
                <w:sz w:val="22"/>
                <w:szCs w:val="22"/>
              </w:rPr>
              <w:t>Scars &amp; Scarring:</w:t>
            </w:r>
            <w:r w:rsidRPr="00812AA4">
              <w:rPr>
                <w:rFonts w:asciiTheme="minorHAnsi" w:hAnsiTheme="minorHAnsi" w:cstheme="minorHAnsi"/>
                <w:sz w:val="22"/>
                <w:szCs w:val="22"/>
              </w:rPr>
              <w:t xml:space="preserve"> </w:t>
            </w:r>
            <w:r w:rsidR="00EF77E8" w:rsidRPr="00812AA4">
              <w:rPr>
                <w:rFonts w:asciiTheme="minorHAnsi" w:hAnsiTheme="minorHAnsi" w:cstheme="minorHAnsi"/>
                <w:sz w:val="22"/>
                <w:szCs w:val="22"/>
              </w:rPr>
              <w:t>Tamanu Oil</w:t>
            </w:r>
          </w:p>
          <w:p w14:paraId="04DEC98A" w14:textId="77777777" w:rsidR="006B3A32" w:rsidRPr="00812AA4" w:rsidRDefault="006B3A32" w:rsidP="003D77F2">
            <w:pPr>
              <w:pStyle w:val="NormalWeb"/>
              <w:spacing w:before="0" w:beforeAutospacing="0" w:after="0" w:afterAutospacing="0"/>
              <w:rPr>
                <w:rFonts w:asciiTheme="minorHAnsi" w:hAnsiTheme="minorHAnsi" w:cstheme="minorHAnsi"/>
                <w:sz w:val="22"/>
                <w:szCs w:val="22"/>
              </w:rPr>
            </w:pPr>
          </w:p>
          <w:p w14:paraId="2A25E9A6" w14:textId="77777777" w:rsidR="006B3A32" w:rsidRPr="00812AA4" w:rsidRDefault="006B3A32" w:rsidP="006B3A32">
            <w:pPr>
              <w:pStyle w:val="NormalWeb"/>
              <w:spacing w:before="0" w:beforeAutospacing="0" w:after="0" w:afterAutospacing="0"/>
              <w:rPr>
                <w:rFonts w:asciiTheme="minorHAnsi" w:hAnsiTheme="minorHAnsi" w:cstheme="minorHAnsi"/>
                <w:b/>
                <w:bCs/>
              </w:rPr>
            </w:pPr>
            <w:r w:rsidRPr="00812AA4">
              <w:rPr>
                <w:rFonts w:asciiTheme="minorHAnsi" w:hAnsiTheme="minorHAnsi" w:cstheme="minorHAnsi"/>
                <w:b/>
                <w:bCs/>
              </w:rPr>
              <w:t>What Is Tamanu Oil?</w:t>
            </w:r>
          </w:p>
          <w:p w14:paraId="0B8146F2" w14:textId="77777777" w:rsidR="006B3A32" w:rsidRPr="00812AA4" w:rsidRDefault="006B3A32" w:rsidP="006B3A32">
            <w:pPr>
              <w:pStyle w:val="NormalWeb"/>
              <w:spacing w:after="0"/>
              <w:rPr>
                <w:rFonts w:asciiTheme="minorHAnsi" w:hAnsiTheme="minorHAnsi" w:cstheme="minorHAnsi"/>
              </w:rPr>
            </w:pPr>
            <w:r w:rsidRPr="00812AA4">
              <w:rPr>
                <w:rFonts w:asciiTheme="minorHAnsi" w:hAnsiTheme="minorHAnsi" w:cstheme="minorHAnsi"/>
              </w:rPr>
              <w:t>Many people assume tamanu (species </w:t>
            </w:r>
            <w:proofErr w:type="spellStart"/>
            <w:r w:rsidRPr="00812AA4">
              <w:rPr>
                <w:rFonts w:asciiTheme="minorHAnsi" w:hAnsiTheme="minorHAnsi" w:cstheme="minorHAnsi"/>
                <w:i/>
                <w:iCs/>
              </w:rPr>
              <w:t>Calophyllum</w:t>
            </w:r>
            <w:proofErr w:type="spellEnd"/>
            <w:r w:rsidRPr="00812AA4">
              <w:rPr>
                <w:rFonts w:asciiTheme="minorHAnsi" w:hAnsiTheme="minorHAnsi" w:cstheme="minorHAnsi"/>
                <w:i/>
                <w:iCs/>
              </w:rPr>
              <w:t xml:space="preserve"> </w:t>
            </w:r>
            <w:proofErr w:type="spellStart"/>
            <w:r w:rsidRPr="00812AA4">
              <w:rPr>
                <w:rFonts w:asciiTheme="minorHAnsi" w:hAnsiTheme="minorHAnsi" w:cstheme="minorHAnsi"/>
                <w:i/>
                <w:iCs/>
              </w:rPr>
              <w:t>inophyllum</w:t>
            </w:r>
            <w:proofErr w:type="spellEnd"/>
            <w:r w:rsidRPr="00812AA4">
              <w:rPr>
                <w:rFonts w:asciiTheme="minorHAnsi" w:hAnsiTheme="minorHAnsi" w:cstheme="minorHAnsi"/>
              </w:rPr>
              <w:t>) is an </w:t>
            </w:r>
            <w:hyperlink r:id="rId1238" w:history="1">
              <w:r w:rsidRPr="00812AA4">
                <w:rPr>
                  <w:rStyle w:val="Hyperlink"/>
                  <w:rFonts w:asciiTheme="minorHAnsi" w:hAnsiTheme="minorHAnsi" w:cstheme="minorHAnsi"/>
                </w:rPr>
                <w:t>essential oil</w:t>
              </w:r>
            </w:hyperlink>
            <w:r w:rsidRPr="00812AA4">
              <w:rPr>
                <w:rFonts w:asciiTheme="minorHAnsi" w:hAnsiTheme="minorHAnsi" w:cstheme="minorHAnsi"/>
              </w:rPr>
              <w:t>, but it’s actually a fatty nut oil. It can be used as a carrier to dilute essential oils, or alone to moisturize and heal the skin.</w:t>
            </w:r>
          </w:p>
          <w:p w14:paraId="798B69E2" w14:textId="77777777" w:rsidR="006B3A32" w:rsidRPr="00812AA4" w:rsidRDefault="006B3A32" w:rsidP="006B3A32">
            <w:pPr>
              <w:pStyle w:val="NormalWeb"/>
              <w:spacing w:after="0"/>
              <w:rPr>
                <w:rFonts w:asciiTheme="minorHAnsi" w:hAnsiTheme="minorHAnsi" w:cstheme="minorHAnsi"/>
              </w:rPr>
            </w:pPr>
            <w:r w:rsidRPr="00812AA4">
              <w:rPr>
                <w:rFonts w:asciiTheme="minorHAnsi" w:hAnsiTheme="minorHAnsi" w:cstheme="minorHAnsi"/>
              </w:rPr>
              <w:t>The tamanu tree is a tropical tree found in Asia and Australia. Its bark is ridged with a light grey color, and the wood is used for building boats and cabinets. The sap and fruit of the tamanu tree are poisonous.</w:t>
            </w:r>
          </w:p>
          <w:p w14:paraId="7469F73D" w14:textId="77777777" w:rsidR="006B3A32" w:rsidRPr="00812AA4" w:rsidRDefault="006B3A32" w:rsidP="006B3A32">
            <w:pPr>
              <w:pStyle w:val="NormalWeb"/>
              <w:spacing w:after="0"/>
              <w:rPr>
                <w:rFonts w:asciiTheme="minorHAnsi" w:hAnsiTheme="minorHAnsi" w:cstheme="minorHAnsi"/>
              </w:rPr>
            </w:pPr>
            <w:r w:rsidRPr="00812AA4">
              <w:rPr>
                <w:rFonts w:asciiTheme="minorHAnsi" w:hAnsiTheme="minorHAnsi" w:cstheme="minorHAnsi"/>
              </w:rPr>
              <w:t>The tree goes by many different names including:</w:t>
            </w:r>
          </w:p>
          <w:p w14:paraId="203ECDFB" w14:textId="77777777" w:rsidR="006B3A32" w:rsidRPr="00812AA4" w:rsidRDefault="006B3A32" w:rsidP="006B3A32">
            <w:pPr>
              <w:pStyle w:val="NormalWeb"/>
              <w:numPr>
                <w:ilvl w:val="0"/>
                <w:numId w:val="41"/>
              </w:numPr>
              <w:spacing w:before="0" w:beforeAutospacing="0" w:after="0" w:afterAutospacing="0"/>
              <w:rPr>
                <w:rFonts w:asciiTheme="minorHAnsi" w:hAnsiTheme="minorHAnsi" w:cstheme="minorHAnsi"/>
              </w:rPr>
            </w:pPr>
            <w:r w:rsidRPr="00812AA4">
              <w:rPr>
                <w:rFonts w:asciiTheme="minorHAnsi" w:hAnsiTheme="minorHAnsi" w:cstheme="minorHAnsi"/>
              </w:rPr>
              <w:lastRenderedPageBreak/>
              <w:t>Alexandrian laurel, Indian laurel, </w:t>
            </w:r>
            <w:hyperlink r:id="rId1239" w:history="1">
              <w:r w:rsidRPr="00812AA4">
                <w:rPr>
                  <w:rStyle w:val="Hyperlink"/>
                  <w:rFonts w:asciiTheme="minorHAnsi" w:hAnsiTheme="minorHAnsi" w:cstheme="minorHAnsi"/>
                </w:rPr>
                <w:t>Laurelwood</w:t>
              </w:r>
            </w:hyperlink>
            <w:r w:rsidRPr="00812AA4">
              <w:rPr>
                <w:rFonts w:asciiTheme="minorHAnsi" w:hAnsiTheme="minorHAnsi" w:cstheme="minorHAnsi"/>
              </w:rPr>
              <w:t>, Laurel</w:t>
            </w:r>
          </w:p>
          <w:p w14:paraId="2470E28A" w14:textId="77777777" w:rsidR="006B3A32" w:rsidRPr="00812AA4" w:rsidRDefault="006B3A32" w:rsidP="006B3A32">
            <w:pPr>
              <w:pStyle w:val="NormalWeb"/>
              <w:numPr>
                <w:ilvl w:val="0"/>
                <w:numId w:val="41"/>
              </w:numPr>
              <w:spacing w:before="0" w:beforeAutospacing="0" w:after="0" w:afterAutospacing="0"/>
              <w:rPr>
                <w:rFonts w:asciiTheme="minorHAnsi" w:hAnsiTheme="minorHAnsi" w:cstheme="minorHAnsi"/>
              </w:rPr>
            </w:pPr>
            <w:proofErr w:type="spellStart"/>
            <w:r w:rsidRPr="00812AA4">
              <w:rPr>
                <w:rFonts w:asciiTheme="minorHAnsi" w:hAnsiTheme="minorHAnsi" w:cstheme="minorHAnsi"/>
              </w:rPr>
              <w:t>Mastwood</w:t>
            </w:r>
            <w:proofErr w:type="spellEnd"/>
          </w:p>
          <w:p w14:paraId="19AF7F22" w14:textId="77777777" w:rsidR="006B3A32" w:rsidRPr="00812AA4" w:rsidRDefault="006B3A32" w:rsidP="006B3A32">
            <w:pPr>
              <w:pStyle w:val="NormalWeb"/>
              <w:numPr>
                <w:ilvl w:val="0"/>
                <w:numId w:val="41"/>
              </w:numPr>
              <w:spacing w:before="0" w:beforeAutospacing="0" w:after="0" w:afterAutospacing="0"/>
              <w:rPr>
                <w:rFonts w:asciiTheme="minorHAnsi" w:hAnsiTheme="minorHAnsi" w:cstheme="minorHAnsi"/>
              </w:rPr>
            </w:pPr>
            <w:r w:rsidRPr="00812AA4">
              <w:rPr>
                <w:rFonts w:asciiTheme="minorHAnsi" w:hAnsiTheme="minorHAnsi" w:cstheme="minorHAnsi"/>
              </w:rPr>
              <w:t xml:space="preserve">Indian </w:t>
            </w:r>
            <w:proofErr w:type="spellStart"/>
            <w:r w:rsidRPr="00812AA4">
              <w:rPr>
                <w:rFonts w:asciiTheme="minorHAnsi" w:hAnsiTheme="minorHAnsi" w:cstheme="minorHAnsi"/>
              </w:rPr>
              <w:t>doomba</w:t>
            </w:r>
            <w:proofErr w:type="spellEnd"/>
          </w:p>
          <w:p w14:paraId="7CACFB43" w14:textId="77777777" w:rsidR="006B3A32" w:rsidRPr="00812AA4" w:rsidRDefault="006B3A32" w:rsidP="006B3A32">
            <w:pPr>
              <w:pStyle w:val="NormalWeb"/>
              <w:numPr>
                <w:ilvl w:val="0"/>
                <w:numId w:val="41"/>
              </w:numPr>
              <w:spacing w:before="0" w:beforeAutospacing="0" w:after="0" w:afterAutospacing="0"/>
              <w:rPr>
                <w:rFonts w:asciiTheme="minorHAnsi" w:hAnsiTheme="minorHAnsi" w:cstheme="minorHAnsi"/>
              </w:rPr>
            </w:pPr>
            <w:r w:rsidRPr="00812AA4">
              <w:rPr>
                <w:rFonts w:asciiTheme="minorHAnsi" w:hAnsiTheme="minorHAnsi" w:cstheme="minorHAnsi"/>
              </w:rPr>
              <w:t xml:space="preserve">Beach </w:t>
            </w:r>
            <w:proofErr w:type="spellStart"/>
            <w:r w:rsidRPr="00812AA4">
              <w:rPr>
                <w:rFonts w:asciiTheme="minorHAnsi" w:hAnsiTheme="minorHAnsi" w:cstheme="minorHAnsi"/>
              </w:rPr>
              <w:t>touriga</w:t>
            </w:r>
            <w:proofErr w:type="spellEnd"/>
            <w:r w:rsidRPr="00812AA4">
              <w:rPr>
                <w:rFonts w:asciiTheme="minorHAnsi" w:hAnsiTheme="minorHAnsi" w:cstheme="minorHAnsi"/>
              </w:rPr>
              <w:t xml:space="preserve">, Satin </w:t>
            </w:r>
            <w:proofErr w:type="spellStart"/>
            <w:r w:rsidRPr="00812AA4">
              <w:rPr>
                <w:rFonts w:asciiTheme="minorHAnsi" w:hAnsiTheme="minorHAnsi" w:cstheme="minorHAnsi"/>
              </w:rPr>
              <w:t>touriga</w:t>
            </w:r>
            <w:proofErr w:type="spellEnd"/>
          </w:p>
          <w:p w14:paraId="13303739" w14:textId="77777777" w:rsidR="006B3A32" w:rsidRPr="00812AA4" w:rsidRDefault="006B3A32" w:rsidP="006B3A32">
            <w:pPr>
              <w:pStyle w:val="NormalWeb"/>
              <w:numPr>
                <w:ilvl w:val="0"/>
                <w:numId w:val="41"/>
              </w:numPr>
              <w:spacing w:before="0" w:beforeAutospacing="0" w:after="0" w:afterAutospacing="0"/>
              <w:rPr>
                <w:rFonts w:asciiTheme="minorHAnsi" w:hAnsiTheme="minorHAnsi" w:cstheme="minorHAnsi"/>
              </w:rPr>
            </w:pPr>
            <w:r w:rsidRPr="00812AA4">
              <w:rPr>
                <w:rFonts w:asciiTheme="minorHAnsi" w:hAnsiTheme="minorHAnsi" w:cstheme="minorHAnsi"/>
              </w:rPr>
              <w:t>Tacamahac tree</w:t>
            </w:r>
          </w:p>
          <w:p w14:paraId="3BC33F2D" w14:textId="77777777" w:rsidR="006B3A32" w:rsidRPr="00812AA4" w:rsidRDefault="006B3A32" w:rsidP="006B3A32">
            <w:pPr>
              <w:pStyle w:val="NormalWeb"/>
              <w:numPr>
                <w:ilvl w:val="0"/>
                <w:numId w:val="41"/>
              </w:numPr>
              <w:spacing w:before="0" w:beforeAutospacing="0" w:after="0" w:afterAutospacing="0"/>
              <w:rPr>
                <w:rFonts w:asciiTheme="minorHAnsi" w:hAnsiTheme="minorHAnsi" w:cstheme="minorHAnsi"/>
              </w:rPr>
            </w:pPr>
            <w:r w:rsidRPr="00812AA4">
              <w:rPr>
                <w:rFonts w:asciiTheme="minorHAnsi" w:hAnsiTheme="minorHAnsi" w:cstheme="minorHAnsi"/>
              </w:rPr>
              <w:t>Ball tree</w:t>
            </w:r>
          </w:p>
          <w:p w14:paraId="4C5B8766" w14:textId="77777777" w:rsidR="006B3A32" w:rsidRPr="00812AA4" w:rsidRDefault="006B3A32" w:rsidP="006B3A32">
            <w:pPr>
              <w:pStyle w:val="NormalWeb"/>
              <w:numPr>
                <w:ilvl w:val="0"/>
                <w:numId w:val="41"/>
              </w:numPr>
              <w:spacing w:before="0" w:beforeAutospacing="0" w:after="0" w:afterAutospacing="0"/>
              <w:rPr>
                <w:rFonts w:asciiTheme="minorHAnsi" w:hAnsiTheme="minorHAnsi" w:cstheme="minorHAnsi"/>
              </w:rPr>
            </w:pPr>
            <w:proofErr w:type="spellStart"/>
            <w:r w:rsidRPr="00812AA4">
              <w:rPr>
                <w:rFonts w:asciiTheme="minorHAnsi" w:hAnsiTheme="minorHAnsi" w:cstheme="minorHAnsi"/>
              </w:rPr>
              <w:t>Beautyleaf</w:t>
            </w:r>
            <w:proofErr w:type="spellEnd"/>
          </w:p>
          <w:p w14:paraId="6E663D07" w14:textId="77777777" w:rsidR="006B3A32" w:rsidRPr="00812AA4" w:rsidRDefault="006B3A32" w:rsidP="006B3A32">
            <w:pPr>
              <w:pStyle w:val="NormalWeb"/>
              <w:spacing w:after="0"/>
              <w:rPr>
                <w:rFonts w:asciiTheme="minorHAnsi" w:hAnsiTheme="minorHAnsi" w:cstheme="minorHAnsi"/>
              </w:rPr>
            </w:pPr>
            <w:r w:rsidRPr="00812AA4">
              <w:rPr>
                <w:rFonts w:asciiTheme="minorHAnsi" w:hAnsiTheme="minorHAnsi" w:cstheme="minorHAnsi"/>
              </w:rPr>
              <w:t>The oil is collected from the fruit seeds of the tree. The nuts have to be cracked, and the seeds have to be removed and dried in the sun for 1 to 2 months. This allows the oil to accumulate in the seeds. The seeds are then de-shelled and pressed to extract the oil. The raw oil is filtered and then packaged for sale.</w:t>
            </w:r>
          </w:p>
          <w:p w14:paraId="634021BD" w14:textId="77777777" w:rsidR="006B3A32" w:rsidRPr="00812AA4" w:rsidRDefault="006B3A32" w:rsidP="006B3A32">
            <w:pPr>
              <w:pStyle w:val="NormalWeb"/>
              <w:spacing w:after="0"/>
              <w:rPr>
                <w:rFonts w:asciiTheme="minorHAnsi" w:hAnsiTheme="minorHAnsi" w:cstheme="minorHAnsi"/>
              </w:rPr>
            </w:pPr>
            <w:r w:rsidRPr="00812AA4">
              <w:rPr>
                <w:rFonts w:asciiTheme="minorHAnsi" w:hAnsiTheme="minorHAnsi" w:cstheme="minorHAnsi"/>
              </w:rPr>
              <w:t>Tamanu oil is a yellow to green color and has a nutty smell. It is rich in </w:t>
            </w:r>
            <w:hyperlink r:id="rId1240" w:anchor="1" w:history="1">
              <w:r w:rsidRPr="00812AA4">
                <w:rPr>
                  <w:rStyle w:val="Hyperlink"/>
                  <w:rFonts w:asciiTheme="minorHAnsi" w:hAnsiTheme="minorHAnsi" w:cstheme="minorHAnsi"/>
                </w:rPr>
                <w:t>fatty acids</w:t>
              </w:r>
            </w:hyperlink>
            <w:r w:rsidRPr="00812AA4">
              <w:rPr>
                <w:rFonts w:asciiTheme="minorHAnsi" w:hAnsiTheme="minorHAnsi" w:cstheme="minorHAnsi"/>
              </w:rPr>
              <w:t> including:</w:t>
            </w:r>
          </w:p>
          <w:p w14:paraId="2E5B3497" w14:textId="77777777" w:rsidR="006B3A32" w:rsidRPr="00812AA4" w:rsidRDefault="006B3A32" w:rsidP="006B3A32">
            <w:pPr>
              <w:pStyle w:val="NormalWeb"/>
              <w:numPr>
                <w:ilvl w:val="0"/>
                <w:numId w:val="42"/>
              </w:numPr>
              <w:spacing w:before="0" w:beforeAutospacing="0" w:after="0" w:afterAutospacing="0"/>
              <w:rPr>
                <w:rFonts w:asciiTheme="minorHAnsi" w:hAnsiTheme="minorHAnsi" w:cstheme="minorHAnsi"/>
              </w:rPr>
            </w:pPr>
            <w:hyperlink r:id="rId1241" w:history="1">
              <w:r w:rsidRPr="00812AA4">
                <w:rPr>
                  <w:rStyle w:val="Hyperlink"/>
                  <w:rFonts w:asciiTheme="minorHAnsi" w:hAnsiTheme="minorHAnsi" w:cstheme="minorHAnsi"/>
                </w:rPr>
                <w:t>Alpha-linoleic acid</w:t>
              </w:r>
            </w:hyperlink>
          </w:p>
          <w:p w14:paraId="7BFD5207" w14:textId="77777777" w:rsidR="006B3A32" w:rsidRPr="00812AA4" w:rsidRDefault="006B3A32" w:rsidP="006B3A32">
            <w:pPr>
              <w:pStyle w:val="NormalWeb"/>
              <w:numPr>
                <w:ilvl w:val="0"/>
                <w:numId w:val="42"/>
              </w:numPr>
              <w:spacing w:before="0" w:beforeAutospacing="0" w:after="0" w:afterAutospacing="0"/>
              <w:rPr>
                <w:rFonts w:asciiTheme="minorHAnsi" w:hAnsiTheme="minorHAnsi" w:cstheme="minorHAnsi"/>
              </w:rPr>
            </w:pPr>
            <w:r w:rsidRPr="00812AA4">
              <w:rPr>
                <w:rFonts w:asciiTheme="minorHAnsi" w:hAnsiTheme="minorHAnsi" w:cstheme="minorHAnsi"/>
              </w:rPr>
              <w:t>Oleic acid</w:t>
            </w:r>
          </w:p>
          <w:p w14:paraId="4040DA31" w14:textId="77777777" w:rsidR="006B3A32" w:rsidRPr="00812AA4" w:rsidRDefault="006B3A32" w:rsidP="006B3A32">
            <w:pPr>
              <w:pStyle w:val="NormalWeb"/>
              <w:numPr>
                <w:ilvl w:val="0"/>
                <w:numId w:val="42"/>
              </w:numPr>
              <w:spacing w:before="0" w:beforeAutospacing="0" w:after="0" w:afterAutospacing="0"/>
              <w:rPr>
                <w:rFonts w:asciiTheme="minorHAnsi" w:hAnsiTheme="minorHAnsi" w:cstheme="minorHAnsi"/>
              </w:rPr>
            </w:pPr>
            <w:r w:rsidRPr="00812AA4">
              <w:rPr>
                <w:rFonts w:asciiTheme="minorHAnsi" w:hAnsiTheme="minorHAnsi" w:cstheme="minorHAnsi"/>
              </w:rPr>
              <w:t>Linoleic acid</w:t>
            </w:r>
          </w:p>
          <w:p w14:paraId="12FF6930" w14:textId="77777777" w:rsidR="006B3A32" w:rsidRPr="00812AA4" w:rsidRDefault="006B3A32" w:rsidP="006B3A32">
            <w:pPr>
              <w:pStyle w:val="NormalWeb"/>
              <w:numPr>
                <w:ilvl w:val="0"/>
                <w:numId w:val="42"/>
              </w:numPr>
              <w:spacing w:before="0" w:beforeAutospacing="0" w:after="0" w:afterAutospacing="0"/>
              <w:rPr>
                <w:rFonts w:asciiTheme="minorHAnsi" w:hAnsiTheme="minorHAnsi" w:cstheme="minorHAnsi"/>
              </w:rPr>
            </w:pPr>
            <w:r w:rsidRPr="00812AA4">
              <w:rPr>
                <w:rFonts w:asciiTheme="minorHAnsi" w:hAnsiTheme="minorHAnsi" w:cstheme="minorHAnsi"/>
              </w:rPr>
              <w:t>Palmitic acid</w:t>
            </w:r>
          </w:p>
          <w:p w14:paraId="6B7312AD" w14:textId="77777777" w:rsidR="006B3A32" w:rsidRPr="00812AA4" w:rsidRDefault="006B3A32" w:rsidP="006B3A32">
            <w:pPr>
              <w:pStyle w:val="NormalWeb"/>
              <w:numPr>
                <w:ilvl w:val="0"/>
                <w:numId w:val="42"/>
              </w:numPr>
              <w:spacing w:before="0" w:beforeAutospacing="0" w:after="0" w:afterAutospacing="0"/>
              <w:rPr>
                <w:rFonts w:asciiTheme="minorHAnsi" w:hAnsiTheme="minorHAnsi" w:cstheme="minorHAnsi"/>
              </w:rPr>
            </w:pPr>
            <w:r w:rsidRPr="00812AA4">
              <w:rPr>
                <w:rFonts w:asciiTheme="minorHAnsi" w:hAnsiTheme="minorHAnsi" w:cstheme="minorHAnsi"/>
              </w:rPr>
              <w:t>Arachidonic acid</w:t>
            </w:r>
          </w:p>
          <w:p w14:paraId="38A0788D" w14:textId="77777777" w:rsidR="006B3A32" w:rsidRPr="00812AA4" w:rsidRDefault="006B3A32" w:rsidP="006B3A32">
            <w:pPr>
              <w:pStyle w:val="NormalWeb"/>
              <w:numPr>
                <w:ilvl w:val="0"/>
                <w:numId w:val="42"/>
              </w:numPr>
              <w:spacing w:before="0" w:beforeAutospacing="0" w:after="0" w:afterAutospacing="0"/>
              <w:rPr>
                <w:rFonts w:asciiTheme="minorHAnsi" w:hAnsiTheme="minorHAnsi" w:cstheme="minorHAnsi"/>
              </w:rPr>
            </w:pPr>
            <w:r w:rsidRPr="00812AA4">
              <w:rPr>
                <w:rFonts w:asciiTheme="minorHAnsi" w:hAnsiTheme="minorHAnsi" w:cstheme="minorHAnsi"/>
              </w:rPr>
              <w:t>Stearic acid</w:t>
            </w:r>
          </w:p>
          <w:p w14:paraId="7F3D7CE1" w14:textId="77777777" w:rsidR="006B3A32" w:rsidRPr="00812AA4" w:rsidRDefault="006B3A32" w:rsidP="006B3A32">
            <w:pPr>
              <w:pStyle w:val="NormalWeb"/>
              <w:spacing w:after="0"/>
              <w:rPr>
                <w:rFonts w:asciiTheme="minorHAnsi" w:hAnsiTheme="minorHAnsi" w:cstheme="minorHAnsi"/>
              </w:rPr>
            </w:pPr>
            <w:r w:rsidRPr="00812AA4">
              <w:rPr>
                <w:rFonts w:asciiTheme="minorHAnsi" w:hAnsiTheme="minorHAnsi" w:cstheme="minorHAnsi"/>
              </w:rPr>
              <w:t>Many of these essential fatty acids are naturally found in your body and are used to lubricate your skin and keep it healthy. Not having enough fatty acids changes your skin’s structure and function. It can cause water loss and dry, scaly skin.</w:t>
            </w:r>
          </w:p>
          <w:p w14:paraId="74ECC4C3" w14:textId="77777777" w:rsidR="006B3A32" w:rsidRPr="00812AA4" w:rsidRDefault="006B3A32" w:rsidP="006B3A32">
            <w:pPr>
              <w:pStyle w:val="NormalWeb"/>
              <w:spacing w:after="0"/>
              <w:rPr>
                <w:rFonts w:asciiTheme="minorHAnsi" w:hAnsiTheme="minorHAnsi" w:cstheme="minorHAnsi"/>
              </w:rPr>
            </w:pPr>
            <w:r w:rsidRPr="00812AA4">
              <w:rPr>
                <w:rFonts w:asciiTheme="minorHAnsi" w:hAnsiTheme="minorHAnsi" w:cstheme="minorHAnsi"/>
              </w:rPr>
              <w:t>Generally, essential fatty acids as skin care products help maintain healthy skin. Botanical oils with a lot of essential fatty acids can help by doing several things:</w:t>
            </w:r>
          </w:p>
          <w:p w14:paraId="3A4564F3" w14:textId="77777777" w:rsidR="006B3A32" w:rsidRPr="00812AA4" w:rsidRDefault="006B3A32" w:rsidP="006B3A32">
            <w:pPr>
              <w:pStyle w:val="NormalWeb"/>
              <w:numPr>
                <w:ilvl w:val="0"/>
                <w:numId w:val="43"/>
              </w:numPr>
              <w:spacing w:before="0" w:beforeAutospacing="0" w:after="0" w:afterAutospacing="0"/>
              <w:rPr>
                <w:rFonts w:asciiTheme="minorHAnsi" w:hAnsiTheme="minorHAnsi" w:cstheme="minorHAnsi"/>
              </w:rPr>
            </w:pPr>
            <w:r w:rsidRPr="00812AA4">
              <w:rPr>
                <w:rFonts w:asciiTheme="minorHAnsi" w:hAnsiTheme="minorHAnsi" w:cstheme="minorHAnsi"/>
              </w:rPr>
              <w:t>Form a physical barrier on your skin</w:t>
            </w:r>
          </w:p>
          <w:p w14:paraId="133E9EB7" w14:textId="77777777" w:rsidR="006B3A32" w:rsidRPr="00812AA4" w:rsidRDefault="006B3A32" w:rsidP="006B3A32">
            <w:pPr>
              <w:pStyle w:val="NormalWeb"/>
              <w:numPr>
                <w:ilvl w:val="0"/>
                <w:numId w:val="43"/>
              </w:numPr>
              <w:spacing w:before="0" w:beforeAutospacing="0" w:after="0" w:afterAutospacing="0"/>
              <w:rPr>
                <w:rFonts w:asciiTheme="minorHAnsi" w:hAnsiTheme="minorHAnsi" w:cstheme="minorHAnsi"/>
              </w:rPr>
            </w:pPr>
            <w:r w:rsidRPr="00812AA4">
              <w:rPr>
                <w:rFonts w:asciiTheme="minorHAnsi" w:hAnsiTheme="minorHAnsi" w:cstheme="minorHAnsi"/>
              </w:rPr>
              <w:t>Supply fatty acids to different skin layers</w:t>
            </w:r>
          </w:p>
          <w:p w14:paraId="645B7D30" w14:textId="77777777" w:rsidR="006B3A32" w:rsidRPr="00812AA4" w:rsidRDefault="006B3A32" w:rsidP="006B3A32">
            <w:pPr>
              <w:pStyle w:val="NormalWeb"/>
              <w:numPr>
                <w:ilvl w:val="0"/>
                <w:numId w:val="43"/>
              </w:numPr>
              <w:spacing w:before="0" w:beforeAutospacing="0" w:after="0" w:afterAutospacing="0"/>
              <w:rPr>
                <w:rFonts w:asciiTheme="minorHAnsi" w:hAnsiTheme="minorHAnsi" w:cstheme="minorHAnsi"/>
              </w:rPr>
            </w:pPr>
            <w:r w:rsidRPr="00812AA4">
              <w:rPr>
                <w:rFonts w:asciiTheme="minorHAnsi" w:hAnsiTheme="minorHAnsi" w:cstheme="minorHAnsi"/>
              </w:rPr>
              <w:t>Lower inflammation in your skin</w:t>
            </w:r>
          </w:p>
          <w:p w14:paraId="24DE88CF" w14:textId="77777777" w:rsidR="006B3A32" w:rsidRPr="00812AA4" w:rsidRDefault="006B3A32" w:rsidP="006B3A32">
            <w:pPr>
              <w:pStyle w:val="NormalWeb"/>
              <w:numPr>
                <w:ilvl w:val="0"/>
                <w:numId w:val="43"/>
              </w:numPr>
              <w:spacing w:before="0" w:beforeAutospacing="0" w:after="0" w:afterAutospacing="0"/>
              <w:rPr>
                <w:rFonts w:asciiTheme="minorHAnsi" w:hAnsiTheme="minorHAnsi" w:cstheme="minorHAnsi"/>
              </w:rPr>
            </w:pPr>
            <w:r w:rsidRPr="00812AA4">
              <w:rPr>
                <w:rFonts w:asciiTheme="minorHAnsi" w:hAnsiTheme="minorHAnsi" w:cstheme="minorHAnsi"/>
              </w:rPr>
              <w:t>Hydrate your skin</w:t>
            </w:r>
          </w:p>
          <w:p w14:paraId="08333609" w14:textId="77777777" w:rsidR="006B3A32" w:rsidRPr="00812AA4" w:rsidRDefault="006B3A32" w:rsidP="006B3A32">
            <w:pPr>
              <w:pStyle w:val="NormalWeb"/>
              <w:numPr>
                <w:ilvl w:val="0"/>
                <w:numId w:val="43"/>
              </w:numPr>
              <w:spacing w:before="0" w:beforeAutospacing="0" w:after="0" w:afterAutospacing="0"/>
              <w:rPr>
                <w:rFonts w:asciiTheme="minorHAnsi" w:hAnsiTheme="minorHAnsi" w:cstheme="minorHAnsi"/>
              </w:rPr>
            </w:pPr>
            <w:r w:rsidRPr="00812AA4">
              <w:rPr>
                <w:rFonts w:asciiTheme="minorHAnsi" w:hAnsiTheme="minorHAnsi" w:cstheme="minorHAnsi"/>
              </w:rPr>
              <w:t>Make your skin smooth</w:t>
            </w:r>
          </w:p>
          <w:p w14:paraId="2FAC99AA" w14:textId="77777777" w:rsidR="006B3A32" w:rsidRPr="00812AA4" w:rsidRDefault="006B3A32" w:rsidP="006B3A32">
            <w:pPr>
              <w:pStyle w:val="NormalWeb"/>
              <w:spacing w:after="0"/>
              <w:rPr>
                <w:rFonts w:asciiTheme="minorHAnsi" w:hAnsiTheme="minorHAnsi" w:cstheme="minorHAnsi"/>
              </w:rPr>
            </w:pPr>
            <w:r w:rsidRPr="00812AA4">
              <w:rPr>
                <w:rFonts w:asciiTheme="minorHAnsi" w:hAnsiTheme="minorHAnsi" w:cstheme="minorHAnsi"/>
              </w:rPr>
              <w:t>Some fatty acids can also irritate the skin. While tamanu oil can help with some of these benefits, it might also cause skin irritation.</w:t>
            </w:r>
          </w:p>
          <w:p w14:paraId="0B8FD08C" w14:textId="77777777" w:rsidR="006B3A32" w:rsidRPr="00812AA4" w:rsidRDefault="006B3A32" w:rsidP="00166D22">
            <w:pPr>
              <w:pStyle w:val="NormalWeb"/>
              <w:spacing w:before="0" w:beforeAutospacing="0" w:after="0" w:afterAutospacing="0"/>
              <w:rPr>
                <w:rFonts w:asciiTheme="minorHAnsi" w:hAnsiTheme="minorHAnsi" w:cstheme="minorHAnsi"/>
              </w:rPr>
            </w:pPr>
            <w:proofErr w:type="spellStart"/>
            <w:r w:rsidRPr="00812AA4">
              <w:rPr>
                <w:rFonts w:asciiTheme="minorHAnsi" w:hAnsiTheme="minorHAnsi" w:cstheme="minorHAnsi"/>
                <w:b/>
                <w:bCs/>
              </w:rPr>
              <w:t>Related:</w:t>
            </w:r>
            <w:hyperlink r:id="rId1242" w:history="1">
              <w:r w:rsidRPr="00812AA4">
                <w:rPr>
                  <w:rStyle w:val="Hyperlink"/>
                  <w:rFonts w:asciiTheme="minorHAnsi" w:hAnsiTheme="minorHAnsi" w:cstheme="minorHAnsi"/>
                </w:rPr>
                <w:t>Know</w:t>
              </w:r>
              <w:proofErr w:type="spellEnd"/>
              <w:r w:rsidRPr="00812AA4">
                <w:rPr>
                  <w:rStyle w:val="Hyperlink"/>
                  <w:rFonts w:asciiTheme="minorHAnsi" w:hAnsiTheme="minorHAnsi" w:cstheme="minorHAnsi"/>
                </w:rPr>
                <w:t xml:space="preserve"> the Ingredients in Your Skin Care Products</w:t>
              </w:r>
            </w:hyperlink>
          </w:p>
          <w:p w14:paraId="274050C5" w14:textId="77777777" w:rsidR="006B3A32" w:rsidRPr="00812AA4" w:rsidRDefault="006B3A32" w:rsidP="006B3A32">
            <w:pPr>
              <w:pStyle w:val="NormalWeb"/>
              <w:spacing w:before="0" w:beforeAutospacing="0" w:after="0" w:afterAutospacing="0"/>
              <w:rPr>
                <w:rFonts w:asciiTheme="minorHAnsi" w:hAnsiTheme="minorHAnsi" w:cstheme="minorHAnsi"/>
                <w:b/>
                <w:bCs/>
              </w:rPr>
            </w:pPr>
            <w:r w:rsidRPr="00812AA4">
              <w:rPr>
                <w:rFonts w:asciiTheme="minorHAnsi" w:hAnsiTheme="minorHAnsi" w:cstheme="minorHAnsi"/>
                <w:b/>
                <w:bCs/>
              </w:rPr>
              <w:t>Benefits of Tamanu Oil</w:t>
            </w:r>
          </w:p>
          <w:p w14:paraId="69675B19" w14:textId="77777777" w:rsidR="006B3A32" w:rsidRPr="00812AA4" w:rsidRDefault="006B3A32" w:rsidP="006B3A32">
            <w:pPr>
              <w:pStyle w:val="NormalWeb"/>
              <w:spacing w:after="0"/>
              <w:rPr>
                <w:rFonts w:asciiTheme="minorHAnsi" w:hAnsiTheme="minorHAnsi" w:cstheme="minorHAnsi"/>
              </w:rPr>
            </w:pPr>
            <w:r w:rsidRPr="00812AA4">
              <w:rPr>
                <w:rFonts w:asciiTheme="minorHAnsi" w:hAnsiTheme="minorHAnsi" w:cstheme="minorHAnsi"/>
              </w:rPr>
              <w:lastRenderedPageBreak/>
              <w:t>As a fatty botanical oil, tamanu oil can smooth and soften the skin. It has other benefits, as well.</w:t>
            </w:r>
          </w:p>
          <w:p w14:paraId="3D1EBD80" w14:textId="77777777" w:rsidR="006B3A32" w:rsidRPr="00812AA4" w:rsidRDefault="006B3A32" w:rsidP="006B3A32">
            <w:pPr>
              <w:pStyle w:val="NormalWeb"/>
              <w:spacing w:after="0"/>
              <w:rPr>
                <w:rFonts w:asciiTheme="minorHAnsi" w:hAnsiTheme="minorHAnsi" w:cstheme="minorHAnsi"/>
              </w:rPr>
            </w:pPr>
            <w:r w:rsidRPr="00812AA4">
              <w:rPr>
                <w:rFonts w:asciiTheme="minorHAnsi" w:hAnsiTheme="minorHAnsi" w:cstheme="minorHAnsi"/>
                <w:b/>
                <w:bCs/>
              </w:rPr>
              <w:t>Contains antioxidants. </w:t>
            </w:r>
            <w:hyperlink r:id="rId1243" w:anchor="1" w:history="1">
              <w:r w:rsidRPr="00812AA4">
                <w:rPr>
                  <w:rStyle w:val="Hyperlink"/>
                  <w:rFonts w:asciiTheme="minorHAnsi" w:hAnsiTheme="minorHAnsi" w:cstheme="minorHAnsi"/>
                </w:rPr>
                <w:t>Antioxidants</w:t>
              </w:r>
            </w:hyperlink>
            <w:r w:rsidRPr="00812AA4">
              <w:rPr>
                <w:rFonts w:asciiTheme="minorHAnsi" w:hAnsiTheme="minorHAnsi" w:cstheme="minorHAnsi"/>
              </w:rPr>
              <w:t> fight free radical damage. When your body has an overload of free radicals that it can’t destroy, damage happens. This is one of the causes of faster aging in your skin. Tamanu oil is rich in antioxidants, and it is often added to anti-aging creams.  </w:t>
            </w:r>
          </w:p>
          <w:p w14:paraId="5F58B529" w14:textId="77777777" w:rsidR="006B3A32" w:rsidRPr="00812AA4" w:rsidRDefault="006B3A32" w:rsidP="006B3A32">
            <w:pPr>
              <w:pStyle w:val="NormalWeb"/>
              <w:spacing w:after="0"/>
              <w:rPr>
                <w:rFonts w:asciiTheme="minorHAnsi" w:hAnsiTheme="minorHAnsi" w:cstheme="minorHAnsi"/>
              </w:rPr>
            </w:pPr>
            <w:r w:rsidRPr="00812AA4">
              <w:rPr>
                <w:rFonts w:asciiTheme="minorHAnsi" w:hAnsiTheme="minorHAnsi" w:cstheme="minorHAnsi"/>
                <w:b/>
                <w:bCs/>
              </w:rPr>
              <w:t>Provides sun protection</w:t>
            </w:r>
            <w:r w:rsidRPr="00812AA4">
              <w:rPr>
                <w:rFonts w:asciiTheme="minorHAnsi" w:hAnsiTheme="minorHAnsi" w:cstheme="minorHAnsi"/>
              </w:rPr>
              <w:t>. The sun causes a lot of damage to your skin. Tamanu seems to be able to absorb UV light within a fairly large spectrum, but more studies are needed before this can be used as </w:t>
            </w:r>
            <w:hyperlink r:id="rId1244" w:history="1">
              <w:r w:rsidRPr="00812AA4">
                <w:rPr>
                  <w:rStyle w:val="Hyperlink"/>
                  <w:rFonts w:asciiTheme="minorHAnsi" w:hAnsiTheme="minorHAnsi" w:cstheme="minorHAnsi"/>
                </w:rPr>
                <w:t>sunscreen</w:t>
              </w:r>
            </w:hyperlink>
            <w:r w:rsidRPr="00812AA4">
              <w:rPr>
                <w:rFonts w:asciiTheme="minorHAnsi" w:hAnsiTheme="minorHAnsi" w:cstheme="minorHAnsi"/>
              </w:rPr>
              <w:t>. It is still essential to wear sunscreen.  </w:t>
            </w:r>
          </w:p>
          <w:p w14:paraId="692AC1AE" w14:textId="77777777" w:rsidR="006B3A32" w:rsidRPr="00812AA4" w:rsidRDefault="006B3A32" w:rsidP="006B3A32">
            <w:pPr>
              <w:pStyle w:val="NormalWeb"/>
              <w:spacing w:after="0"/>
              <w:rPr>
                <w:rFonts w:asciiTheme="minorHAnsi" w:hAnsiTheme="minorHAnsi" w:cstheme="minorHAnsi"/>
              </w:rPr>
            </w:pPr>
            <w:r w:rsidRPr="00812AA4">
              <w:rPr>
                <w:rFonts w:asciiTheme="minorHAnsi" w:hAnsiTheme="minorHAnsi" w:cstheme="minorHAnsi"/>
                <w:b/>
                <w:bCs/>
              </w:rPr>
              <w:t>Fights germs.</w:t>
            </w:r>
            <w:r w:rsidRPr="00812AA4">
              <w:rPr>
                <w:rFonts w:asciiTheme="minorHAnsi" w:hAnsiTheme="minorHAnsi" w:cstheme="minorHAnsi"/>
              </w:rPr>
              <w:t> Tamanu oil is </w:t>
            </w:r>
            <w:hyperlink r:id="rId1245" w:history="1">
              <w:r w:rsidRPr="00812AA4">
                <w:rPr>
                  <w:rStyle w:val="Hyperlink"/>
                  <w:rFonts w:asciiTheme="minorHAnsi" w:hAnsiTheme="minorHAnsi" w:cstheme="minorHAnsi"/>
                </w:rPr>
                <w:t>antibacterial</w:t>
              </w:r>
            </w:hyperlink>
            <w:r w:rsidRPr="00812AA4">
              <w:rPr>
                <w:rFonts w:asciiTheme="minorHAnsi" w:hAnsiTheme="minorHAnsi" w:cstheme="minorHAnsi"/>
              </w:rPr>
              <w:t> and antifungal. It can help fight bacteria and fungus on the skin. This makes it helpful for:</w:t>
            </w:r>
          </w:p>
          <w:p w14:paraId="28551D9C" w14:textId="77777777" w:rsidR="006B3A32" w:rsidRPr="00812AA4" w:rsidRDefault="006B3A32" w:rsidP="00F302DA">
            <w:pPr>
              <w:pStyle w:val="NormalWeb"/>
              <w:numPr>
                <w:ilvl w:val="0"/>
                <w:numId w:val="44"/>
              </w:numPr>
              <w:spacing w:before="0" w:beforeAutospacing="0" w:after="0" w:afterAutospacing="0"/>
              <w:rPr>
                <w:rFonts w:asciiTheme="minorHAnsi" w:hAnsiTheme="minorHAnsi" w:cstheme="minorHAnsi"/>
              </w:rPr>
            </w:pPr>
            <w:r w:rsidRPr="00812AA4">
              <w:rPr>
                <w:rFonts w:asciiTheme="minorHAnsi" w:hAnsiTheme="minorHAnsi" w:cstheme="minorHAnsi"/>
              </w:rPr>
              <w:t>Acne</w:t>
            </w:r>
          </w:p>
          <w:p w14:paraId="645DA4A3" w14:textId="77777777" w:rsidR="006B3A32" w:rsidRPr="00812AA4" w:rsidRDefault="006B3A32" w:rsidP="00F302DA">
            <w:pPr>
              <w:pStyle w:val="NormalWeb"/>
              <w:numPr>
                <w:ilvl w:val="0"/>
                <w:numId w:val="44"/>
              </w:numPr>
              <w:spacing w:before="0" w:beforeAutospacing="0" w:after="0" w:afterAutospacing="0"/>
              <w:rPr>
                <w:rFonts w:asciiTheme="minorHAnsi" w:hAnsiTheme="minorHAnsi" w:cstheme="minorHAnsi"/>
              </w:rPr>
            </w:pPr>
            <w:r w:rsidRPr="00812AA4">
              <w:rPr>
                <w:rFonts w:asciiTheme="minorHAnsi" w:hAnsiTheme="minorHAnsi" w:cstheme="minorHAnsi"/>
              </w:rPr>
              <w:t>Eczema</w:t>
            </w:r>
          </w:p>
          <w:p w14:paraId="7781FF8A" w14:textId="77777777" w:rsidR="006B3A32" w:rsidRPr="00812AA4" w:rsidRDefault="006B3A32" w:rsidP="00F302DA">
            <w:pPr>
              <w:pStyle w:val="NormalWeb"/>
              <w:numPr>
                <w:ilvl w:val="0"/>
                <w:numId w:val="44"/>
              </w:numPr>
              <w:spacing w:before="0" w:beforeAutospacing="0" w:after="0" w:afterAutospacing="0"/>
              <w:rPr>
                <w:rFonts w:asciiTheme="minorHAnsi" w:hAnsiTheme="minorHAnsi" w:cstheme="minorHAnsi"/>
              </w:rPr>
            </w:pPr>
            <w:r w:rsidRPr="00812AA4">
              <w:rPr>
                <w:rFonts w:asciiTheme="minorHAnsi" w:hAnsiTheme="minorHAnsi" w:cstheme="minorHAnsi"/>
              </w:rPr>
              <w:t>Wound infections</w:t>
            </w:r>
          </w:p>
          <w:p w14:paraId="51355AC6" w14:textId="77777777" w:rsidR="006B3A32" w:rsidRPr="00812AA4" w:rsidRDefault="006B3A32" w:rsidP="00F302DA">
            <w:pPr>
              <w:pStyle w:val="NormalWeb"/>
              <w:numPr>
                <w:ilvl w:val="0"/>
                <w:numId w:val="44"/>
              </w:numPr>
              <w:spacing w:before="0" w:beforeAutospacing="0" w:after="0" w:afterAutospacing="0"/>
              <w:rPr>
                <w:rFonts w:asciiTheme="minorHAnsi" w:hAnsiTheme="minorHAnsi" w:cstheme="minorHAnsi"/>
              </w:rPr>
            </w:pPr>
            <w:r w:rsidRPr="00812AA4">
              <w:rPr>
                <w:rFonts w:asciiTheme="minorHAnsi" w:hAnsiTheme="minorHAnsi" w:cstheme="minorHAnsi"/>
              </w:rPr>
              <w:t>Fungal infections</w:t>
            </w:r>
          </w:p>
          <w:p w14:paraId="06E851B3" w14:textId="77777777" w:rsidR="006B3A32" w:rsidRPr="00812AA4" w:rsidRDefault="006B3A32" w:rsidP="006B3A32">
            <w:pPr>
              <w:pStyle w:val="NormalWeb"/>
              <w:spacing w:after="0"/>
              <w:rPr>
                <w:rFonts w:asciiTheme="minorHAnsi" w:hAnsiTheme="minorHAnsi" w:cstheme="minorHAnsi"/>
              </w:rPr>
            </w:pPr>
            <w:r w:rsidRPr="00812AA4">
              <w:rPr>
                <w:rFonts w:asciiTheme="minorHAnsi" w:hAnsiTheme="minorHAnsi" w:cstheme="minorHAnsi"/>
                <w:b/>
                <w:bCs/>
              </w:rPr>
              <w:t>Soothes eczema. </w:t>
            </w:r>
            <w:hyperlink r:id="rId1246" w:history="1">
              <w:r w:rsidRPr="00812AA4">
                <w:rPr>
                  <w:rStyle w:val="Hyperlink"/>
                  <w:rFonts w:asciiTheme="minorHAnsi" w:hAnsiTheme="minorHAnsi" w:cstheme="minorHAnsi"/>
                </w:rPr>
                <w:t>Eczema</w:t>
              </w:r>
            </w:hyperlink>
            <w:r w:rsidRPr="00812AA4">
              <w:rPr>
                <w:rFonts w:asciiTheme="minorHAnsi" w:hAnsiTheme="minorHAnsi" w:cstheme="minorHAnsi"/>
              </w:rPr>
              <w:t> skin tends to have higher amounts of bacteria, so tamanu’s antibacterial properties might be helpful. Tamanu oil is also anti-inflammatory, which can soothe eczema.</w:t>
            </w:r>
          </w:p>
          <w:p w14:paraId="1992E57F" w14:textId="77777777" w:rsidR="006B3A32" w:rsidRPr="00812AA4" w:rsidRDefault="006B3A32" w:rsidP="006B3A32">
            <w:pPr>
              <w:pStyle w:val="NormalWeb"/>
              <w:spacing w:after="0"/>
              <w:rPr>
                <w:rFonts w:asciiTheme="minorHAnsi" w:hAnsiTheme="minorHAnsi" w:cstheme="minorHAnsi"/>
              </w:rPr>
            </w:pPr>
            <w:r w:rsidRPr="00812AA4">
              <w:rPr>
                <w:rFonts w:asciiTheme="minorHAnsi" w:hAnsiTheme="minorHAnsi" w:cstheme="minorHAnsi"/>
                <w:b/>
                <w:bCs/>
              </w:rPr>
              <w:t>Heals wounds</w:t>
            </w:r>
            <w:r w:rsidRPr="00812AA4">
              <w:rPr>
                <w:rFonts w:asciiTheme="minorHAnsi" w:hAnsiTheme="minorHAnsi" w:cstheme="minorHAnsi"/>
              </w:rPr>
              <w:t>. Tamanu oil helps with wound closure, skin cell growth, and collagen production. All of these can help with wound healing.</w:t>
            </w:r>
          </w:p>
          <w:p w14:paraId="337AE5B8" w14:textId="77777777" w:rsidR="006B3A32" w:rsidRPr="00812AA4" w:rsidRDefault="006B3A32" w:rsidP="006B3A32">
            <w:pPr>
              <w:pStyle w:val="NormalWeb"/>
              <w:spacing w:after="0"/>
              <w:rPr>
                <w:rFonts w:asciiTheme="minorHAnsi" w:hAnsiTheme="minorHAnsi" w:cstheme="minorHAnsi"/>
              </w:rPr>
            </w:pPr>
            <w:r w:rsidRPr="00812AA4">
              <w:rPr>
                <w:rFonts w:asciiTheme="minorHAnsi" w:hAnsiTheme="minorHAnsi" w:cstheme="minorHAnsi"/>
                <w:b/>
                <w:bCs/>
              </w:rPr>
              <w:t>Reduces scarring. </w:t>
            </w:r>
            <w:r w:rsidRPr="00812AA4">
              <w:rPr>
                <w:rFonts w:asciiTheme="minorHAnsi" w:hAnsiTheme="minorHAnsi" w:cstheme="minorHAnsi"/>
              </w:rPr>
              <w:t>Tamanu helps make collagen and other components of your skin. Along with its wound healing abilities, it can also help </w:t>
            </w:r>
            <w:hyperlink r:id="rId1247" w:history="1">
              <w:r w:rsidRPr="00812AA4">
                <w:rPr>
                  <w:rStyle w:val="Hyperlink"/>
                  <w:rFonts w:asciiTheme="minorHAnsi" w:hAnsiTheme="minorHAnsi" w:cstheme="minorHAnsi"/>
                </w:rPr>
                <w:t>reduce scars</w:t>
              </w:r>
            </w:hyperlink>
            <w:r w:rsidRPr="00812AA4">
              <w:rPr>
                <w:rFonts w:asciiTheme="minorHAnsi" w:hAnsiTheme="minorHAnsi" w:cstheme="minorHAnsi"/>
              </w:rPr>
              <w:t>.</w:t>
            </w:r>
          </w:p>
          <w:p w14:paraId="0CCBA09C" w14:textId="77777777" w:rsidR="006B3A32" w:rsidRPr="00812AA4" w:rsidRDefault="006B3A32" w:rsidP="006B3A32">
            <w:pPr>
              <w:pStyle w:val="NormalWeb"/>
              <w:spacing w:after="0"/>
              <w:rPr>
                <w:rFonts w:asciiTheme="minorHAnsi" w:hAnsiTheme="minorHAnsi" w:cstheme="minorHAnsi"/>
              </w:rPr>
            </w:pPr>
            <w:r w:rsidRPr="00812AA4">
              <w:rPr>
                <w:rFonts w:asciiTheme="minorHAnsi" w:hAnsiTheme="minorHAnsi" w:cstheme="minorHAnsi"/>
                <w:b/>
                <w:bCs/>
              </w:rPr>
              <w:t>Eases minor burns and sunburns</w:t>
            </w:r>
            <w:r w:rsidRPr="00812AA4">
              <w:rPr>
                <w:rFonts w:asciiTheme="minorHAnsi" w:hAnsiTheme="minorHAnsi" w:cstheme="minorHAnsi"/>
              </w:rPr>
              <w:t>. Tamanu oil is often used for sunburns and minor burns. It has anti-inflammatory properties, which may be how it helps to ease them.</w:t>
            </w:r>
          </w:p>
          <w:p w14:paraId="7ADD2F33" w14:textId="77777777" w:rsidR="006B3A32" w:rsidRPr="00812AA4" w:rsidRDefault="006B3A32" w:rsidP="006B3A32">
            <w:pPr>
              <w:pStyle w:val="NormalWeb"/>
              <w:spacing w:before="0" w:beforeAutospacing="0" w:after="0" w:afterAutospacing="0"/>
              <w:rPr>
                <w:rFonts w:asciiTheme="minorHAnsi" w:hAnsiTheme="minorHAnsi" w:cstheme="minorHAnsi"/>
                <w:b/>
                <w:bCs/>
              </w:rPr>
            </w:pPr>
            <w:r w:rsidRPr="00812AA4">
              <w:rPr>
                <w:rFonts w:asciiTheme="minorHAnsi" w:hAnsiTheme="minorHAnsi" w:cstheme="minorHAnsi"/>
                <w:b/>
                <w:bCs/>
              </w:rPr>
              <w:t>Risks of Tamanu Oil</w:t>
            </w:r>
          </w:p>
          <w:p w14:paraId="1268B004" w14:textId="77777777" w:rsidR="006B3A32" w:rsidRPr="00812AA4" w:rsidRDefault="006B3A32" w:rsidP="006B3A32">
            <w:pPr>
              <w:pStyle w:val="NormalWeb"/>
              <w:spacing w:after="0"/>
              <w:rPr>
                <w:rFonts w:asciiTheme="minorHAnsi" w:hAnsiTheme="minorHAnsi" w:cstheme="minorHAnsi"/>
              </w:rPr>
            </w:pPr>
            <w:r w:rsidRPr="00812AA4">
              <w:rPr>
                <w:rFonts w:asciiTheme="minorHAnsi" w:hAnsiTheme="minorHAnsi" w:cstheme="minorHAnsi"/>
              </w:rPr>
              <w:t>Tamanu oil comes from the seeds of the tamanu tree, but it is classified as a nut tree. If you are </w:t>
            </w:r>
            <w:hyperlink r:id="rId1248" w:history="1">
              <w:r w:rsidRPr="00812AA4">
                <w:rPr>
                  <w:rStyle w:val="Hyperlink"/>
                  <w:rFonts w:asciiTheme="minorHAnsi" w:hAnsiTheme="minorHAnsi" w:cstheme="minorHAnsi"/>
                </w:rPr>
                <w:t>allergic to nuts</w:t>
              </w:r>
            </w:hyperlink>
            <w:r w:rsidRPr="00812AA4">
              <w:rPr>
                <w:rFonts w:asciiTheme="minorHAnsi" w:hAnsiTheme="minorHAnsi" w:cstheme="minorHAnsi"/>
              </w:rPr>
              <w:t>, you shouldn’t use tamanu oil. </w:t>
            </w:r>
          </w:p>
          <w:p w14:paraId="55353FED" w14:textId="77777777" w:rsidR="006B3A32" w:rsidRPr="00812AA4" w:rsidRDefault="006B3A32" w:rsidP="006B3A32">
            <w:pPr>
              <w:pStyle w:val="NormalWeb"/>
              <w:spacing w:after="0"/>
              <w:rPr>
                <w:rFonts w:asciiTheme="minorHAnsi" w:hAnsiTheme="minorHAnsi" w:cstheme="minorHAnsi"/>
              </w:rPr>
            </w:pPr>
            <w:r w:rsidRPr="00812AA4">
              <w:rPr>
                <w:rFonts w:asciiTheme="minorHAnsi" w:hAnsiTheme="minorHAnsi" w:cstheme="minorHAnsi"/>
              </w:rPr>
              <w:t>While tamanu oil can be used for the skin, it’s toxic if taken internally. Don’t eat tamanu oil as a supplement.</w:t>
            </w:r>
          </w:p>
          <w:p w14:paraId="76E242F5" w14:textId="77777777" w:rsidR="006B3A32" w:rsidRPr="00812AA4" w:rsidRDefault="006B3A32" w:rsidP="006B3A32">
            <w:pPr>
              <w:pStyle w:val="NormalWeb"/>
              <w:spacing w:after="0"/>
              <w:rPr>
                <w:rFonts w:asciiTheme="minorHAnsi" w:hAnsiTheme="minorHAnsi" w:cstheme="minorHAnsi"/>
              </w:rPr>
            </w:pPr>
            <w:r w:rsidRPr="00812AA4">
              <w:rPr>
                <w:rFonts w:asciiTheme="minorHAnsi" w:hAnsiTheme="minorHAnsi" w:cstheme="minorHAnsi"/>
              </w:rPr>
              <w:lastRenderedPageBreak/>
              <w:t>While tamanu has benefits for the skin and is a popular ingredient in anti-aging creams, it can cause skin irritation and </w:t>
            </w:r>
            <w:hyperlink r:id="rId1249" w:history="1">
              <w:r w:rsidRPr="00812AA4">
                <w:rPr>
                  <w:rStyle w:val="Hyperlink"/>
                  <w:rFonts w:asciiTheme="minorHAnsi" w:hAnsiTheme="minorHAnsi" w:cstheme="minorHAnsi"/>
                </w:rPr>
                <w:t>allergic reactions</w:t>
              </w:r>
            </w:hyperlink>
            <w:r w:rsidRPr="00812AA4">
              <w:rPr>
                <w:rFonts w:asciiTheme="minorHAnsi" w:hAnsiTheme="minorHAnsi" w:cstheme="minorHAnsi"/>
              </w:rPr>
              <w:t>. </w:t>
            </w:r>
          </w:p>
          <w:p w14:paraId="612FA55E" w14:textId="77777777" w:rsidR="006B3A32" w:rsidRPr="00812AA4" w:rsidRDefault="006B3A32" w:rsidP="006B3A32">
            <w:pPr>
              <w:pStyle w:val="NormalWeb"/>
              <w:spacing w:after="0"/>
              <w:rPr>
                <w:rFonts w:asciiTheme="minorHAnsi" w:hAnsiTheme="minorHAnsi" w:cstheme="minorHAnsi"/>
              </w:rPr>
            </w:pPr>
            <w:r w:rsidRPr="00812AA4">
              <w:rPr>
                <w:rFonts w:asciiTheme="minorHAnsi" w:hAnsiTheme="minorHAnsi" w:cstheme="minorHAnsi"/>
              </w:rPr>
              <w:t>If you have sensitive skin or eczema, do a patch test before applying it everywhere to make sure you don’t have a reaction. Apply a small amount to the inside of your wrist or elbow twice a day for 7 days. If your skin becomes itchy, irritated, red, swollen, or has bumps, don’t use it anywhere else.</w:t>
            </w:r>
          </w:p>
          <w:p w14:paraId="7BE7E46E" w14:textId="77777777" w:rsidR="006B3A32" w:rsidRPr="00812AA4" w:rsidRDefault="006B3A32" w:rsidP="006B3A32">
            <w:pPr>
              <w:pStyle w:val="NormalWeb"/>
              <w:spacing w:after="0"/>
              <w:rPr>
                <w:rFonts w:asciiTheme="minorHAnsi" w:hAnsiTheme="minorHAnsi" w:cstheme="minorHAnsi"/>
              </w:rPr>
            </w:pPr>
            <w:r w:rsidRPr="00812AA4">
              <w:rPr>
                <w:rFonts w:asciiTheme="minorHAnsi" w:hAnsiTheme="minorHAnsi" w:cstheme="minorHAnsi"/>
              </w:rPr>
              <w:t>Tamanu oil does have some benefits for your skin, but it’s mostly used as a moisturizer in skin care ingredients. It’s not meant to be a medical treatment for your skin. If you need help with your skin, make sure you talk to your doctor or dermatologist.</w:t>
            </w:r>
          </w:p>
          <w:p w14:paraId="671368F6" w14:textId="3EFC7F31" w:rsidR="006B3A32" w:rsidRPr="00812AA4" w:rsidRDefault="006B3A32" w:rsidP="003D77F2">
            <w:pPr>
              <w:pStyle w:val="NormalWeb"/>
              <w:spacing w:before="0" w:beforeAutospacing="0" w:after="0" w:afterAutospacing="0"/>
              <w:rPr>
                <w:rFonts w:asciiTheme="minorHAnsi" w:hAnsiTheme="minorHAnsi" w:cstheme="minorHAnsi"/>
                <w:sz w:val="22"/>
                <w:szCs w:val="22"/>
              </w:rPr>
            </w:pPr>
          </w:p>
        </w:tc>
      </w:tr>
      <w:tr w:rsidR="003D77F2" w:rsidRPr="00812AA4" w14:paraId="5B7D09C2" w14:textId="77777777" w:rsidTr="003023B6">
        <w:tc>
          <w:tcPr>
            <w:tcW w:w="1777" w:type="dxa"/>
          </w:tcPr>
          <w:p w14:paraId="160BC6EC" w14:textId="5BC96A67" w:rsidR="003D77F2" w:rsidRPr="00812AA4" w:rsidRDefault="007231F3" w:rsidP="003D77F2">
            <w:pPr>
              <w:rPr>
                <w:rFonts w:cstheme="minorHAnsi"/>
                <w:b/>
                <w:bCs/>
              </w:rPr>
            </w:pPr>
            <w:bookmarkStart w:id="344" w:name="ZSINUSISSUES"/>
            <w:r w:rsidRPr="00812AA4">
              <w:rPr>
                <w:rFonts w:cstheme="minorHAnsi"/>
                <w:b/>
                <w:bCs/>
              </w:rPr>
              <w:lastRenderedPageBreak/>
              <w:t>SINUS ISSUES:</w:t>
            </w:r>
            <w:bookmarkEnd w:id="344"/>
            <w:r w:rsidR="00AC6B6B" w:rsidRPr="00812AA4">
              <w:rPr>
                <w:rFonts w:cstheme="minorHAnsi"/>
                <w:b/>
                <w:bCs/>
              </w:rPr>
              <w:br/>
            </w:r>
            <w:hyperlink w:anchor="AAATOP" w:history="1">
              <w:r w:rsidR="00AC6B6B" w:rsidRPr="00812AA4">
                <w:rPr>
                  <w:rStyle w:val="Hyperlink"/>
                  <w:rFonts w:cstheme="minorHAnsi"/>
                  <w:b/>
                  <w:bCs/>
                  <w:sz w:val="12"/>
                  <w:szCs w:val="12"/>
                </w:rPr>
                <w:t>JUMP TO TOP OF DOCUMENT</w:t>
              </w:r>
            </w:hyperlink>
          </w:p>
        </w:tc>
        <w:tc>
          <w:tcPr>
            <w:tcW w:w="9000" w:type="dxa"/>
          </w:tcPr>
          <w:p w14:paraId="64460606" w14:textId="77777777" w:rsidR="003D77F2" w:rsidRPr="00812AA4" w:rsidRDefault="003D77F2"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Golden Seal $22.00 per ounce. Just put ¼ size of a pea amount and sniff it into your sinuses. </w:t>
            </w:r>
          </w:p>
          <w:p w14:paraId="22AE43F6" w14:textId="77777777" w:rsidR="00D52F55" w:rsidRPr="00812AA4" w:rsidRDefault="00D52F55" w:rsidP="003D77F2">
            <w:pPr>
              <w:pStyle w:val="NormalWeb"/>
              <w:spacing w:before="0" w:beforeAutospacing="0" w:after="0" w:afterAutospacing="0"/>
              <w:rPr>
                <w:rFonts w:asciiTheme="minorHAnsi" w:hAnsiTheme="minorHAnsi" w:cstheme="minorHAnsi"/>
                <w:sz w:val="22"/>
                <w:szCs w:val="22"/>
              </w:rPr>
            </w:pPr>
          </w:p>
          <w:p w14:paraId="5CDB1337" w14:textId="6D61F68F" w:rsidR="00D52F55" w:rsidRPr="00812AA4" w:rsidRDefault="00D52F55" w:rsidP="003D77F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rPr>
              <w:t>Humming causes the air to oscillate which in turn greatly speeds up the exchange of air between the sinuses and the nasal cavity. The high levels of nitric oxide accumulated in the sinuses pass quickly into the nose where they can be measured.</w:t>
            </w:r>
          </w:p>
        </w:tc>
      </w:tr>
      <w:tr w:rsidR="00723D8A" w:rsidRPr="00812AA4" w14:paraId="5B85C109" w14:textId="77777777" w:rsidTr="003023B6">
        <w:tc>
          <w:tcPr>
            <w:tcW w:w="1777" w:type="dxa"/>
          </w:tcPr>
          <w:p w14:paraId="540E4C38" w14:textId="1CBC7A6A" w:rsidR="00723D8A" w:rsidRPr="00812AA4" w:rsidRDefault="007231F3" w:rsidP="00723D8A">
            <w:pPr>
              <w:rPr>
                <w:rFonts w:cstheme="minorHAnsi"/>
                <w:b/>
                <w:bCs/>
              </w:rPr>
            </w:pPr>
            <w:bookmarkStart w:id="345" w:name="ZSKINFACIAL"/>
            <w:r w:rsidRPr="00812AA4">
              <w:rPr>
                <w:rFonts w:cstheme="minorHAnsi"/>
                <w:b/>
                <w:bCs/>
              </w:rPr>
              <w:t xml:space="preserve">SKIN CONDITIONS /FACIAL: </w:t>
            </w:r>
            <w:bookmarkEnd w:id="345"/>
            <w:r w:rsidR="00AC6B6B" w:rsidRPr="00812AA4">
              <w:rPr>
                <w:rFonts w:cstheme="minorHAnsi"/>
                <w:b/>
                <w:bCs/>
              </w:rPr>
              <w:br/>
            </w:r>
            <w:hyperlink w:anchor="AAATOP" w:history="1">
              <w:r w:rsidR="00AC6B6B" w:rsidRPr="00812AA4">
                <w:rPr>
                  <w:rStyle w:val="Hyperlink"/>
                  <w:rFonts w:cstheme="minorHAnsi"/>
                  <w:b/>
                  <w:bCs/>
                  <w:sz w:val="12"/>
                  <w:szCs w:val="12"/>
                </w:rPr>
                <w:t>JUMP TO TOP OF DOCUMENT</w:t>
              </w:r>
            </w:hyperlink>
          </w:p>
        </w:tc>
        <w:tc>
          <w:tcPr>
            <w:tcW w:w="9000" w:type="dxa"/>
          </w:tcPr>
          <w:p w14:paraId="736CA220" w14:textId="77777777" w:rsidR="00723D8A" w:rsidRPr="00812AA4" w:rsidRDefault="00723D8A" w:rsidP="00723D8A">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Frankincense and Caster Oil </w:t>
            </w:r>
            <w:r w:rsidRPr="00812AA4">
              <w:rPr>
                <w:rFonts w:asciiTheme="minorHAnsi" w:hAnsiTheme="minorHAnsi" w:cstheme="minorHAnsi"/>
                <w:sz w:val="22"/>
                <w:szCs w:val="22"/>
              </w:rPr>
              <w:br/>
              <w:t xml:space="preserve">(2 drops of Frankincense per 1 tablespoon of Caster Oil) </w:t>
            </w:r>
            <w:r w:rsidRPr="00812AA4">
              <w:rPr>
                <w:rFonts w:asciiTheme="minorHAnsi" w:hAnsiTheme="minorHAnsi" w:cstheme="minorHAnsi"/>
                <w:sz w:val="22"/>
                <w:szCs w:val="22"/>
              </w:rPr>
              <w:br/>
            </w:r>
            <w:r w:rsidRPr="00812AA4">
              <w:rPr>
                <w:rFonts w:asciiTheme="minorHAnsi" w:hAnsiTheme="minorHAnsi" w:cstheme="minorHAnsi"/>
                <w:sz w:val="22"/>
                <w:szCs w:val="22"/>
              </w:rPr>
              <w:br/>
              <w:t xml:space="preserve">Frankincense promotes collagen growth and helps eliminate scars and wrinkles and dark spots as well as cuts and bites. This mixture is a good moisturizer that will not rob your skin of needed nutrients.  It is anti-inflammatory, antibacterial, and promotes circulation. </w:t>
            </w:r>
          </w:p>
          <w:p w14:paraId="438EE220" w14:textId="77777777" w:rsidR="00723D8A" w:rsidRPr="00812AA4" w:rsidRDefault="00723D8A" w:rsidP="00723D8A">
            <w:pPr>
              <w:pStyle w:val="NormalWeb"/>
              <w:spacing w:before="0" w:beforeAutospacing="0" w:after="0" w:afterAutospacing="0"/>
              <w:rPr>
                <w:rFonts w:asciiTheme="minorHAnsi" w:hAnsiTheme="minorHAnsi" w:cstheme="minorHAnsi"/>
                <w:sz w:val="22"/>
                <w:szCs w:val="22"/>
              </w:rPr>
            </w:pPr>
          </w:p>
        </w:tc>
      </w:tr>
      <w:tr w:rsidR="00723D8A" w:rsidRPr="00812AA4" w14:paraId="657D3852" w14:textId="77777777" w:rsidTr="003023B6">
        <w:tc>
          <w:tcPr>
            <w:tcW w:w="1777" w:type="dxa"/>
          </w:tcPr>
          <w:p w14:paraId="232E837A" w14:textId="77777777" w:rsidR="00723D8A" w:rsidRPr="00812AA4" w:rsidRDefault="007231F3" w:rsidP="00723D8A">
            <w:pPr>
              <w:rPr>
                <w:rFonts w:cstheme="minorHAnsi"/>
                <w:b/>
                <w:bCs/>
              </w:rPr>
            </w:pPr>
            <w:bookmarkStart w:id="346" w:name="ZSLEEP"/>
            <w:r w:rsidRPr="00812AA4">
              <w:rPr>
                <w:rFonts w:cstheme="minorHAnsi"/>
                <w:b/>
                <w:bCs/>
              </w:rPr>
              <w:t>SLEEP:</w:t>
            </w:r>
            <w:bookmarkEnd w:id="346"/>
          </w:p>
          <w:p w14:paraId="162D7E19" w14:textId="4A769558" w:rsidR="00AC6B6B" w:rsidRPr="00812AA4" w:rsidRDefault="00AC6B6B" w:rsidP="00723D8A">
            <w:pPr>
              <w:rPr>
                <w:rFonts w:cstheme="minorHAnsi"/>
                <w:b/>
                <w:bCs/>
              </w:rPr>
            </w:pPr>
            <w:hyperlink w:anchor="AAATOP" w:history="1">
              <w:r w:rsidRPr="00812AA4">
                <w:rPr>
                  <w:rStyle w:val="Hyperlink"/>
                  <w:rFonts w:cstheme="minorHAnsi"/>
                  <w:b/>
                  <w:bCs/>
                  <w:sz w:val="12"/>
                  <w:szCs w:val="12"/>
                </w:rPr>
                <w:t>JUMP TO TOP OF DOCUMENT</w:t>
              </w:r>
            </w:hyperlink>
          </w:p>
        </w:tc>
        <w:tc>
          <w:tcPr>
            <w:tcW w:w="9000" w:type="dxa"/>
          </w:tcPr>
          <w:p w14:paraId="6E183367" w14:textId="77777777" w:rsidR="00723D8A" w:rsidRPr="00812AA4" w:rsidRDefault="00723D8A" w:rsidP="00723D8A">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See Also : “Anxiety and Sleep”</w:t>
            </w:r>
            <w:r w:rsidRPr="00812AA4">
              <w:rPr>
                <w:rFonts w:asciiTheme="minorHAnsi" w:hAnsiTheme="minorHAnsi" w:cstheme="minorHAnsi"/>
                <w:sz w:val="22"/>
                <w:szCs w:val="22"/>
              </w:rPr>
              <w:br/>
            </w:r>
          </w:p>
          <w:p w14:paraId="758C1C4D" w14:textId="77777777" w:rsidR="00723D8A" w:rsidRPr="00812AA4" w:rsidRDefault="00723D8A" w:rsidP="00723D8A">
            <w:pPr>
              <w:shd w:val="clear" w:color="auto" w:fill="FFFFFF"/>
              <w:rPr>
                <w:rFonts w:eastAsia="Times New Roman" w:cstheme="minorHAnsi"/>
                <w:color w:val="202124"/>
                <w:kern w:val="0"/>
                <w:sz w:val="20"/>
                <w:szCs w:val="20"/>
                <w14:ligatures w14:val="none"/>
              </w:rPr>
            </w:pPr>
            <w:r w:rsidRPr="00812AA4">
              <w:rPr>
                <w:rFonts w:eastAsia="Times New Roman" w:cstheme="minorHAnsi"/>
                <w:b/>
                <w:bCs/>
                <w:color w:val="202124"/>
                <w:kern w:val="0"/>
                <w:sz w:val="20"/>
                <w:szCs w:val="20"/>
                <w14:ligatures w14:val="none"/>
              </w:rPr>
              <w:t>6 ways to increase melatonin production for better sleep</w:t>
            </w:r>
          </w:p>
          <w:p w14:paraId="1B26AA7E" w14:textId="77777777" w:rsidR="00723D8A" w:rsidRPr="00812AA4" w:rsidRDefault="00723D8A" w:rsidP="00B525E5">
            <w:pPr>
              <w:numPr>
                <w:ilvl w:val="0"/>
                <w:numId w:val="8"/>
              </w:numPr>
              <w:shd w:val="clear" w:color="auto" w:fill="FFFFFF"/>
              <w:spacing w:after="60"/>
              <w:rPr>
                <w:rFonts w:eastAsia="Times New Roman" w:cstheme="minorHAnsi"/>
                <w:color w:val="202124"/>
                <w:kern w:val="0"/>
                <w:sz w:val="20"/>
                <w:szCs w:val="20"/>
                <w14:ligatures w14:val="none"/>
              </w:rPr>
            </w:pPr>
            <w:r w:rsidRPr="00812AA4">
              <w:rPr>
                <w:rFonts w:eastAsia="Times New Roman" w:cstheme="minorHAnsi"/>
                <w:color w:val="202124"/>
                <w:kern w:val="0"/>
                <w:sz w:val="20"/>
                <w:szCs w:val="20"/>
                <w14:ligatures w14:val="none"/>
              </w:rPr>
              <w:t>Get sunlight. Get at least 15 minutes of sunlight in the morning. ...</w:t>
            </w:r>
          </w:p>
          <w:p w14:paraId="35675933" w14:textId="77777777" w:rsidR="00723D8A" w:rsidRPr="00812AA4" w:rsidRDefault="00723D8A" w:rsidP="00B525E5">
            <w:pPr>
              <w:numPr>
                <w:ilvl w:val="0"/>
                <w:numId w:val="8"/>
              </w:numPr>
              <w:shd w:val="clear" w:color="auto" w:fill="FFFFFF"/>
              <w:spacing w:after="60"/>
              <w:rPr>
                <w:rFonts w:eastAsia="Times New Roman" w:cstheme="minorHAnsi"/>
                <w:color w:val="202124"/>
                <w:kern w:val="0"/>
                <w:sz w:val="20"/>
                <w:szCs w:val="20"/>
                <w14:ligatures w14:val="none"/>
              </w:rPr>
            </w:pPr>
            <w:r w:rsidRPr="00812AA4">
              <w:rPr>
                <w:rFonts w:eastAsia="Times New Roman" w:cstheme="minorHAnsi"/>
                <w:color w:val="202124"/>
                <w:kern w:val="0"/>
                <w:sz w:val="20"/>
                <w:szCs w:val="20"/>
                <w14:ligatures w14:val="none"/>
              </w:rPr>
              <w:t>Sleep in a completely dark room. ...</w:t>
            </w:r>
          </w:p>
          <w:p w14:paraId="58D5C08F" w14:textId="77777777" w:rsidR="00723D8A" w:rsidRPr="00812AA4" w:rsidRDefault="00723D8A" w:rsidP="00B525E5">
            <w:pPr>
              <w:numPr>
                <w:ilvl w:val="0"/>
                <w:numId w:val="8"/>
              </w:numPr>
              <w:shd w:val="clear" w:color="auto" w:fill="FFFFFF"/>
              <w:spacing w:after="60"/>
              <w:rPr>
                <w:rFonts w:eastAsia="Times New Roman" w:cstheme="minorHAnsi"/>
                <w:color w:val="202124"/>
                <w:kern w:val="0"/>
                <w:sz w:val="20"/>
                <w:szCs w:val="20"/>
                <w14:ligatures w14:val="none"/>
              </w:rPr>
            </w:pPr>
            <w:r w:rsidRPr="00812AA4">
              <w:rPr>
                <w:rFonts w:eastAsia="Times New Roman" w:cstheme="minorHAnsi"/>
                <w:color w:val="202124"/>
                <w:kern w:val="0"/>
                <w:sz w:val="20"/>
                <w:szCs w:val="20"/>
                <w14:ligatures w14:val="none"/>
              </w:rPr>
              <w:t>Cut back on caffeine. ...</w:t>
            </w:r>
          </w:p>
          <w:p w14:paraId="1B490F49" w14:textId="77777777" w:rsidR="00723D8A" w:rsidRPr="00812AA4" w:rsidRDefault="00723D8A" w:rsidP="00B525E5">
            <w:pPr>
              <w:numPr>
                <w:ilvl w:val="0"/>
                <w:numId w:val="8"/>
              </w:numPr>
              <w:shd w:val="clear" w:color="auto" w:fill="FFFFFF"/>
              <w:spacing w:after="60"/>
              <w:rPr>
                <w:rFonts w:eastAsia="Times New Roman" w:cstheme="minorHAnsi"/>
                <w:color w:val="202124"/>
                <w:kern w:val="0"/>
                <w:sz w:val="20"/>
                <w:szCs w:val="20"/>
                <w14:ligatures w14:val="none"/>
              </w:rPr>
            </w:pPr>
            <w:r w:rsidRPr="00812AA4">
              <w:rPr>
                <w:rFonts w:eastAsia="Times New Roman" w:cstheme="minorHAnsi"/>
                <w:color w:val="202124"/>
                <w:kern w:val="0"/>
                <w:sz w:val="20"/>
                <w:szCs w:val="20"/>
                <w14:ligatures w14:val="none"/>
              </w:rPr>
              <w:t>Reduce screen time at night. ...</w:t>
            </w:r>
          </w:p>
          <w:p w14:paraId="5CDC151F" w14:textId="77777777" w:rsidR="00723D8A" w:rsidRPr="00812AA4" w:rsidRDefault="00723D8A" w:rsidP="00B525E5">
            <w:pPr>
              <w:numPr>
                <w:ilvl w:val="0"/>
                <w:numId w:val="8"/>
              </w:numPr>
              <w:shd w:val="clear" w:color="auto" w:fill="FFFFFF"/>
              <w:spacing w:after="60"/>
              <w:rPr>
                <w:rFonts w:eastAsia="Times New Roman" w:cstheme="minorHAnsi"/>
                <w:color w:val="202124"/>
                <w:kern w:val="0"/>
                <w:sz w:val="20"/>
                <w:szCs w:val="20"/>
                <w14:ligatures w14:val="none"/>
              </w:rPr>
            </w:pPr>
            <w:r w:rsidRPr="00812AA4">
              <w:rPr>
                <w:rFonts w:eastAsia="Times New Roman" w:cstheme="minorHAnsi"/>
                <w:color w:val="202124"/>
                <w:kern w:val="0"/>
                <w:sz w:val="20"/>
                <w:szCs w:val="20"/>
                <w14:ligatures w14:val="none"/>
              </w:rPr>
              <w:t>Manage your stress. ...</w:t>
            </w:r>
          </w:p>
          <w:p w14:paraId="125A982A" w14:textId="73D905D5" w:rsidR="00723D8A" w:rsidRPr="00812AA4" w:rsidRDefault="00723D8A" w:rsidP="001A32E7">
            <w:pPr>
              <w:numPr>
                <w:ilvl w:val="0"/>
                <w:numId w:val="8"/>
              </w:numPr>
              <w:shd w:val="clear" w:color="auto" w:fill="FFFFFF"/>
              <w:spacing w:after="60"/>
              <w:rPr>
                <w:rFonts w:eastAsia="Times New Roman" w:cstheme="minorHAnsi"/>
                <w:color w:val="202124"/>
                <w:kern w:val="0"/>
                <w:sz w:val="20"/>
                <w:szCs w:val="20"/>
                <w14:ligatures w14:val="none"/>
              </w:rPr>
            </w:pPr>
            <w:r w:rsidRPr="00812AA4">
              <w:rPr>
                <w:rFonts w:eastAsia="Times New Roman" w:cstheme="minorHAnsi"/>
                <w:color w:val="202124"/>
                <w:kern w:val="0"/>
                <w:sz w:val="20"/>
                <w:szCs w:val="20"/>
                <w14:ligatures w14:val="none"/>
              </w:rPr>
              <w:t>Eat magnesium-rich foods.</w:t>
            </w:r>
          </w:p>
          <w:p w14:paraId="01C68C95" w14:textId="050BDDDC" w:rsidR="00723D8A" w:rsidRPr="00812AA4" w:rsidRDefault="00723D8A" w:rsidP="001A32E7">
            <w:pPr>
              <w:pStyle w:val="Heading3"/>
              <w:shd w:val="clear" w:color="auto" w:fill="FFFFFF"/>
              <w:rPr>
                <w:rFonts w:asciiTheme="minorHAnsi" w:hAnsiTheme="minorHAnsi" w:cstheme="minorHAnsi"/>
                <w:color w:val="2E3138"/>
                <w:sz w:val="20"/>
                <w:szCs w:val="20"/>
              </w:rPr>
            </w:pPr>
            <w:r w:rsidRPr="00812AA4">
              <w:rPr>
                <w:rFonts w:asciiTheme="minorHAnsi" w:hAnsiTheme="minorHAnsi" w:cstheme="minorHAnsi"/>
                <w:color w:val="2E3138"/>
                <w:sz w:val="20"/>
                <w:szCs w:val="20"/>
              </w:rPr>
              <w:t>Milk</w:t>
            </w:r>
            <w:r w:rsidR="001A32E7" w:rsidRPr="00812AA4">
              <w:rPr>
                <w:rFonts w:asciiTheme="minorHAnsi" w:hAnsiTheme="minorHAnsi" w:cstheme="minorHAnsi"/>
                <w:color w:val="2E3138"/>
                <w:sz w:val="20"/>
                <w:szCs w:val="20"/>
              </w:rPr>
              <w:t xml:space="preserve">- </w:t>
            </w:r>
            <w:r w:rsidRPr="00812AA4">
              <w:rPr>
                <w:rFonts w:asciiTheme="minorHAnsi" w:hAnsiTheme="minorHAnsi" w:cstheme="minorHAnsi"/>
                <w:b w:val="0"/>
                <w:bCs w:val="0"/>
                <w:color w:val="2E3138"/>
                <w:sz w:val="20"/>
                <w:szCs w:val="20"/>
              </w:rPr>
              <w:t>A glass of warm milk is a well-known and common sleep remedy, and for good reason! Milk is one of the best dietary sources of melatonin. It also contains the amino acid tryptophan, which increases concentrations of melatonin and serotonin and helps you drift off to sleep easier.</w:t>
            </w:r>
            <w:r w:rsidRPr="00812AA4">
              <w:rPr>
                <w:rFonts w:asciiTheme="minorHAnsi" w:hAnsiTheme="minorHAnsi" w:cstheme="minorHAnsi"/>
                <w:color w:val="2E3138"/>
                <w:sz w:val="20"/>
                <w:szCs w:val="20"/>
              </w:rPr>
              <w:t> </w:t>
            </w:r>
          </w:p>
          <w:p w14:paraId="390BD931" w14:textId="77777777" w:rsidR="00723D8A" w:rsidRPr="00812AA4" w:rsidRDefault="00723D8A" w:rsidP="00723D8A">
            <w:pPr>
              <w:pStyle w:val="NormalWeb"/>
              <w:shd w:val="clear" w:color="auto" w:fill="FFFFFF"/>
              <w:spacing w:before="0" w:beforeAutospacing="0" w:after="360" w:afterAutospacing="0"/>
              <w:rPr>
                <w:rFonts w:asciiTheme="minorHAnsi" w:hAnsiTheme="minorHAnsi" w:cstheme="minorHAnsi"/>
                <w:color w:val="2E3138"/>
                <w:sz w:val="20"/>
                <w:szCs w:val="20"/>
              </w:rPr>
            </w:pPr>
            <w:r w:rsidRPr="00812AA4">
              <w:rPr>
                <w:rFonts w:asciiTheme="minorHAnsi" w:hAnsiTheme="minorHAnsi" w:cstheme="minorHAnsi"/>
                <w:color w:val="2E3138"/>
                <w:sz w:val="20"/>
                <w:szCs w:val="20"/>
              </w:rPr>
              <w:t>Interestingly, milk from cows that were milked at night may contain higher melatonin content than that from cows milked during the day. This is because like people, other animals produce more melatonin at night as they prepare for sleep— this elevated melatonin level then goes into the milk.</w:t>
            </w:r>
          </w:p>
          <w:p w14:paraId="1697F4F6" w14:textId="77777777" w:rsidR="00723D8A" w:rsidRPr="00812AA4" w:rsidRDefault="00723D8A" w:rsidP="00723D8A">
            <w:pPr>
              <w:pStyle w:val="NormalWeb"/>
              <w:shd w:val="clear" w:color="auto" w:fill="FFFFFF"/>
              <w:spacing w:before="0" w:beforeAutospacing="0" w:after="360" w:afterAutospacing="0"/>
              <w:rPr>
                <w:rFonts w:asciiTheme="minorHAnsi" w:hAnsiTheme="minorHAnsi" w:cstheme="minorHAnsi"/>
                <w:color w:val="2E3138"/>
                <w:sz w:val="20"/>
                <w:szCs w:val="20"/>
              </w:rPr>
            </w:pPr>
            <w:r w:rsidRPr="00812AA4">
              <w:rPr>
                <w:rFonts w:asciiTheme="minorHAnsi" w:hAnsiTheme="minorHAnsi" w:cstheme="minorHAnsi"/>
                <w:color w:val="2E3138"/>
                <w:sz w:val="20"/>
                <w:szCs w:val="20"/>
              </w:rPr>
              <w:lastRenderedPageBreak/>
              <w:t>Unfortunately, you can’t tell what your carton of milk’s melatonin content is at a glance nor if the cow was milked at night. But whether the cow was milked during the day or at night, milk remains a great source of natural melatonin. </w:t>
            </w:r>
          </w:p>
          <w:p w14:paraId="5E9D48C6" w14:textId="77777777" w:rsidR="00723D8A" w:rsidRPr="00812AA4" w:rsidRDefault="00723D8A" w:rsidP="00723D8A">
            <w:pPr>
              <w:pStyle w:val="NormalWeb"/>
              <w:shd w:val="clear" w:color="auto" w:fill="FFFFFF"/>
              <w:spacing w:before="0" w:beforeAutospacing="0" w:after="360" w:afterAutospacing="0"/>
              <w:rPr>
                <w:rFonts w:asciiTheme="minorHAnsi" w:hAnsiTheme="minorHAnsi" w:cstheme="minorHAnsi"/>
                <w:color w:val="2E3138"/>
                <w:sz w:val="20"/>
                <w:szCs w:val="20"/>
              </w:rPr>
            </w:pPr>
            <w:r w:rsidRPr="00812AA4">
              <w:rPr>
                <w:rFonts w:asciiTheme="minorHAnsi" w:hAnsiTheme="minorHAnsi" w:cstheme="minorHAnsi"/>
                <w:color w:val="2E3138"/>
                <w:sz w:val="20"/>
                <w:szCs w:val="20"/>
              </w:rPr>
              <w:t>If you are lactose intolerant you may want to skip the milk, but fortunately there are plenty more choices for you.</w:t>
            </w:r>
          </w:p>
          <w:p w14:paraId="69988962" w14:textId="107470C9" w:rsidR="00723D8A" w:rsidRPr="00812AA4" w:rsidRDefault="00723D8A" w:rsidP="001A32E7">
            <w:pPr>
              <w:pStyle w:val="Heading3"/>
              <w:shd w:val="clear" w:color="auto" w:fill="FFFFFF"/>
              <w:rPr>
                <w:rFonts w:asciiTheme="minorHAnsi" w:hAnsiTheme="minorHAnsi" w:cstheme="minorHAnsi"/>
                <w:color w:val="2E3138"/>
                <w:sz w:val="20"/>
                <w:szCs w:val="20"/>
              </w:rPr>
            </w:pPr>
            <w:r w:rsidRPr="00812AA4">
              <w:rPr>
                <w:rFonts w:asciiTheme="minorHAnsi" w:hAnsiTheme="minorHAnsi" w:cstheme="minorHAnsi"/>
                <w:color w:val="2E3138"/>
                <w:sz w:val="20"/>
                <w:szCs w:val="20"/>
              </w:rPr>
              <w:t>Pistachios</w:t>
            </w:r>
            <w:r w:rsidR="001A32E7" w:rsidRPr="00812AA4">
              <w:rPr>
                <w:rFonts w:asciiTheme="minorHAnsi" w:hAnsiTheme="minorHAnsi" w:cstheme="minorHAnsi"/>
                <w:color w:val="2E3138"/>
                <w:sz w:val="20"/>
                <w:szCs w:val="20"/>
              </w:rPr>
              <w:t>-</w:t>
            </w:r>
            <w:r w:rsidRPr="00812AA4">
              <w:rPr>
                <w:rFonts w:asciiTheme="minorHAnsi" w:hAnsiTheme="minorHAnsi" w:cstheme="minorHAnsi"/>
                <w:b w:val="0"/>
                <w:bCs w:val="0"/>
                <w:color w:val="2E3138"/>
                <w:sz w:val="20"/>
                <w:szCs w:val="20"/>
              </w:rPr>
              <w:t>Many nuts including cashews and almonds contain melatonin, but pistachios have a higher amount than the others. Pistachios are also high in vitamin B6, which helps convert tryptophan into melatonin. </w:t>
            </w:r>
          </w:p>
          <w:p w14:paraId="1BDB59C2" w14:textId="77777777" w:rsidR="00723D8A" w:rsidRPr="00812AA4" w:rsidRDefault="00723D8A" w:rsidP="00723D8A">
            <w:pPr>
              <w:pStyle w:val="NormalWeb"/>
              <w:shd w:val="clear" w:color="auto" w:fill="FFFFFF"/>
              <w:spacing w:before="0" w:beforeAutospacing="0" w:after="360" w:afterAutospacing="0"/>
              <w:rPr>
                <w:rFonts w:asciiTheme="minorHAnsi" w:hAnsiTheme="minorHAnsi" w:cstheme="minorHAnsi"/>
                <w:color w:val="2E3138"/>
                <w:sz w:val="20"/>
                <w:szCs w:val="20"/>
              </w:rPr>
            </w:pPr>
            <w:r w:rsidRPr="00812AA4">
              <w:rPr>
                <w:rFonts w:asciiTheme="minorHAnsi" w:hAnsiTheme="minorHAnsi" w:cstheme="minorHAnsi"/>
                <w:color w:val="2E3138"/>
                <w:sz w:val="20"/>
                <w:szCs w:val="20"/>
              </w:rPr>
              <w:t>Pistachios are great sources of fiber, omega 3 fatty acids— which are linked to higher sleep quality— and antioxidants too.</w:t>
            </w:r>
          </w:p>
          <w:p w14:paraId="64C60616" w14:textId="0D430016" w:rsidR="00723D8A" w:rsidRPr="00812AA4" w:rsidRDefault="00723D8A" w:rsidP="001A32E7">
            <w:pPr>
              <w:pStyle w:val="Heading3"/>
              <w:shd w:val="clear" w:color="auto" w:fill="FFFFFF"/>
              <w:rPr>
                <w:rFonts w:asciiTheme="minorHAnsi" w:hAnsiTheme="minorHAnsi" w:cstheme="minorHAnsi"/>
                <w:color w:val="2E3138"/>
                <w:sz w:val="20"/>
                <w:szCs w:val="20"/>
              </w:rPr>
            </w:pPr>
            <w:r w:rsidRPr="00812AA4">
              <w:rPr>
                <w:rFonts w:asciiTheme="minorHAnsi" w:hAnsiTheme="minorHAnsi" w:cstheme="minorHAnsi"/>
                <w:color w:val="2E3138"/>
                <w:sz w:val="20"/>
                <w:szCs w:val="20"/>
              </w:rPr>
              <w:t>Tart Cherries</w:t>
            </w:r>
            <w:r w:rsidR="001A32E7" w:rsidRPr="00812AA4">
              <w:rPr>
                <w:rFonts w:asciiTheme="minorHAnsi" w:hAnsiTheme="minorHAnsi" w:cstheme="minorHAnsi"/>
                <w:color w:val="2E3138"/>
                <w:sz w:val="20"/>
                <w:szCs w:val="20"/>
              </w:rPr>
              <w:t>-</w:t>
            </w:r>
            <w:r w:rsidRPr="00812AA4">
              <w:rPr>
                <w:rFonts w:asciiTheme="minorHAnsi" w:hAnsiTheme="minorHAnsi" w:cstheme="minorHAnsi"/>
                <w:b w:val="0"/>
                <w:bCs w:val="0"/>
                <w:color w:val="2E3138"/>
                <w:sz w:val="20"/>
                <w:szCs w:val="20"/>
              </w:rPr>
              <w:t>As their name states, tart cherries are more sour than other sweeter cherries you can also find at the grocery store. Not only are they high in melatonin, but tart cherries are also rich in anti-inflammatory compounds that can help keep you healthy.</w:t>
            </w:r>
          </w:p>
          <w:p w14:paraId="1BE45A6D" w14:textId="77777777" w:rsidR="00723D8A" w:rsidRPr="00812AA4" w:rsidRDefault="00723D8A" w:rsidP="00723D8A">
            <w:pPr>
              <w:pStyle w:val="NormalWeb"/>
              <w:shd w:val="clear" w:color="auto" w:fill="FFFFFF"/>
              <w:spacing w:before="0" w:beforeAutospacing="0" w:after="360" w:afterAutospacing="0"/>
              <w:rPr>
                <w:rFonts w:asciiTheme="minorHAnsi" w:hAnsiTheme="minorHAnsi" w:cstheme="minorHAnsi"/>
                <w:color w:val="2E3138"/>
                <w:sz w:val="20"/>
                <w:szCs w:val="20"/>
              </w:rPr>
            </w:pPr>
            <w:r w:rsidRPr="00812AA4">
              <w:rPr>
                <w:rFonts w:asciiTheme="minorHAnsi" w:hAnsiTheme="minorHAnsi" w:cstheme="minorHAnsi"/>
                <w:color w:val="2E3138"/>
                <w:sz w:val="20"/>
                <w:szCs w:val="20"/>
              </w:rPr>
              <w:t>It’s not just the cherries themselves that can help you sleep either. Tart cherry juice is a melatonin-rich food as well. According to one study examining seniors with </w:t>
            </w:r>
            <w:hyperlink r:id="rId1250" w:history="1">
              <w:r w:rsidRPr="00812AA4">
                <w:rPr>
                  <w:rStyle w:val="Hyperlink"/>
                  <w:rFonts w:asciiTheme="minorHAnsi" w:hAnsiTheme="minorHAnsi" w:cstheme="minorHAnsi"/>
                  <w:sz w:val="20"/>
                  <w:szCs w:val="20"/>
                </w:rPr>
                <w:t>insomnia</w:t>
              </w:r>
            </w:hyperlink>
            <w:r w:rsidRPr="00812AA4">
              <w:rPr>
                <w:rFonts w:asciiTheme="minorHAnsi" w:hAnsiTheme="minorHAnsi" w:cstheme="minorHAnsi"/>
                <w:color w:val="2E3138"/>
                <w:sz w:val="20"/>
                <w:szCs w:val="20"/>
              </w:rPr>
              <w:t>, drinking tart cherry juice increased participants’ sleep time and sleep efficiency. A compound in the juice, procyanidin, increased tryptophan availability in participants and also reduced inflammation in their bodies.</w:t>
            </w:r>
          </w:p>
          <w:p w14:paraId="226DD8AC" w14:textId="77777777" w:rsidR="00723D8A" w:rsidRPr="00812AA4" w:rsidRDefault="00723D8A" w:rsidP="00723D8A">
            <w:pPr>
              <w:pStyle w:val="NormalWeb"/>
              <w:shd w:val="clear" w:color="auto" w:fill="FFFFFF"/>
              <w:spacing w:before="0" w:beforeAutospacing="0" w:after="360" w:afterAutospacing="0"/>
              <w:rPr>
                <w:rFonts w:asciiTheme="minorHAnsi" w:hAnsiTheme="minorHAnsi" w:cstheme="minorHAnsi"/>
                <w:color w:val="2E3138"/>
                <w:sz w:val="20"/>
                <w:szCs w:val="20"/>
              </w:rPr>
            </w:pPr>
            <w:r w:rsidRPr="00812AA4">
              <w:rPr>
                <w:rFonts w:asciiTheme="minorHAnsi" w:hAnsiTheme="minorHAnsi" w:cstheme="minorHAnsi"/>
                <w:color w:val="2E3138"/>
                <w:sz w:val="20"/>
                <w:szCs w:val="20"/>
              </w:rPr>
              <w:t>Tart or otherwise, cherry juice can be high in sugar though, so it’s important to keep that in mind if you’re considering incorporating tart cherries into your diet.</w:t>
            </w:r>
          </w:p>
          <w:p w14:paraId="67E17B10" w14:textId="0050BEA7" w:rsidR="00723D8A" w:rsidRPr="00812AA4" w:rsidRDefault="00723D8A" w:rsidP="001A32E7">
            <w:pPr>
              <w:pStyle w:val="Heading3"/>
              <w:shd w:val="clear" w:color="auto" w:fill="FFFFFF"/>
              <w:rPr>
                <w:rFonts w:asciiTheme="minorHAnsi" w:hAnsiTheme="minorHAnsi" w:cstheme="minorHAnsi"/>
                <w:color w:val="2E3138"/>
                <w:sz w:val="20"/>
                <w:szCs w:val="20"/>
              </w:rPr>
            </w:pPr>
            <w:r w:rsidRPr="00812AA4">
              <w:rPr>
                <w:rFonts w:asciiTheme="minorHAnsi" w:hAnsiTheme="minorHAnsi" w:cstheme="minorHAnsi"/>
                <w:color w:val="2E3138"/>
                <w:sz w:val="20"/>
                <w:szCs w:val="20"/>
              </w:rPr>
              <w:t>Fatty Fish</w:t>
            </w:r>
            <w:r w:rsidR="001A32E7" w:rsidRPr="00812AA4">
              <w:rPr>
                <w:rFonts w:asciiTheme="minorHAnsi" w:hAnsiTheme="minorHAnsi" w:cstheme="minorHAnsi"/>
                <w:color w:val="2E3138"/>
                <w:sz w:val="20"/>
                <w:szCs w:val="20"/>
              </w:rPr>
              <w:t>-</w:t>
            </w:r>
            <w:r w:rsidRPr="00812AA4">
              <w:rPr>
                <w:rFonts w:asciiTheme="minorHAnsi" w:hAnsiTheme="minorHAnsi" w:cstheme="minorHAnsi"/>
                <w:b w:val="0"/>
                <w:bCs w:val="0"/>
                <w:color w:val="2E3138"/>
                <w:sz w:val="20"/>
                <w:szCs w:val="20"/>
              </w:rPr>
              <w:t>Fatty fish like salmon and tuna are not only melatonin-rich foods, but they’re also high in vitamin B6, omega 3 fatty acid, magnesium, and vitamin D— all of which are important to regulating serotonin, promoting healthy sleep, and promoting better function during the day.</w:t>
            </w:r>
            <w:r w:rsidR="00231099" w:rsidRPr="00812AA4">
              <w:rPr>
                <w:rFonts w:asciiTheme="minorHAnsi" w:hAnsiTheme="minorHAnsi" w:cstheme="minorHAnsi"/>
                <w:b w:val="0"/>
                <w:bCs w:val="0"/>
                <w:color w:val="2E3138"/>
                <w:sz w:val="20"/>
                <w:szCs w:val="20"/>
              </w:rPr>
              <w:t xml:space="preserve"> </w:t>
            </w:r>
            <w:r w:rsidRPr="00812AA4">
              <w:rPr>
                <w:rFonts w:asciiTheme="minorHAnsi" w:hAnsiTheme="minorHAnsi" w:cstheme="minorHAnsi"/>
                <w:b w:val="0"/>
                <w:bCs w:val="0"/>
                <w:color w:val="2E3138"/>
                <w:sz w:val="20"/>
                <w:szCs w:val="20"/>
              </w:rPr>
              <w:t>One study found that participants who ate salmon three times a week slept better and showed improved daytime functioning compared to participants who did not.</w:t>
            </w:r>
          </w:p>
          <w:p w14:paraId="72A783CB" w14:textId="032D7B86" w:rsidR="00723D8A" w:rsidRPr="00812AA4" w:rsidRDefault="00723D8A" w:rsidP="00231099">
            <w:pPr>
              <w:pStyle w:val="Heading3"/>
              <w:shd w:val="clear" w:color="auto" w:fill="FFFFFF"/>
              <w:rPr>
                <w:rFonts w:asciiTheme="minorHAnsi" w:hAnsiTheme="minorHAnsi" w:cstheme="minorHAnsi"/>
                <w:b w:val="0"/>
                <w:bCs w:val="0"/>
                <w:color w:val="2E3138"/>
                <w:sz w:val="20"/>
                <w:szCs w:val="20"/>
              </w:rPr>
            </w:pPr>
            <w:r w:rsidRPr="00812AA4">
              <w:rPr>
                <w:rFonts w:asciiTheme="minorHAnsi" w:hAnsiTheme="minorHAnsi" w:cstheme="minorHAnsi"/>
                <w:color w:val="2E3138"/>
                <w:sz w:val="20"/>
                <w:szCs w:val="20"/>
              </w:rPr>
              <w:t>Rice</w:t>
            </w:r>
            <w:r w:rsidR="00231099" w:rsidRPr="00812AA4">
              <w:rPr>
                <w:rFonts w:asciiTheme="minorHAnsi" w:hAnsiTheme="minorHAnsi" w:cstheme="minorHAnsi"/>
                <w:color w:val="2E3138"/>
                <w:sz w:val="20"/>
                <w:szCs w:val="20"/>
              </w:rPr>
              <w:t>-</w:t>
            </w:r>
            <w:r w:rsidRPr="00812AA4">
              <w:rPr>
                <w:rFonts w:asciiTheme="minorHAnsi" w:hAnsiTheme="minorHAnsi" w:cstheme="minorHAnsi"/>
                <w:b w:val="0"/>
                <w:bCs w:val="0"/>
                <w:color w:val="2E3138"/>
                <w:sz w:val="20"/>
                <w:szCs w:val="20"/>
              </w:rPr>
              <w:t xml:space="preserve">Not all carbs are created equal. While some carbohydrates like junk food or sugary beverages can potentially harm your sleep, rice notably does not. Its carbohydrate content is actually conducive to sleep, as well as its melatonin and tryptophan </w:t>
            </w:r>
            <w:proofErr w:type="spellStart"/>
            <w:r w:rsidRPr="00812AA4">
              <w:rPr>
                <w:rFonts w:asciiTheme="minorHAnsi" w:hAnsiTheme="minorHAnsi" w:cstheme="minorHAnsi"/>
                <w:b w:val="0"/>
                <w:bCs w:val="0"/>
                <w:color w:val="2E3138"/>
                <w:sz w:val="20"/>
                <w:szCs w:val="20"/>
              </w:rPr>
              <w:t>content.What</w:t>
            </w:r>
            <w:proofErr w:type="spellEnd"/>
            <w:r w:rsidRPr="00812AA4">
              <w:rPr>
                <w:rFonts w:asciiTheme="minorHAnsi" w:hAnsiTheme="minorHAnsi" w:cstheme="minorHAnsi"/>
                <w:b w:val="0"/>
                <w:bCs w:val="0"/>
                <w:color w:val="2E3138"/>
                <w:sz w:val="20"/>
                <w:szCs w:val="20"/>
              </w:rPr>
              <w:t xml:space="preserve"> you eat with the carbs may matter more than the carbs themselves though. For example, sweets before bed can negatively affect your sleep, while consuming rice with a tryptophan-containing protein, such as salmon, may encourage better sleep. More research is needed to determine the effects different carbohydrates have on sleep, but you should always prioritize eating healthier, more complex carbs over refined ones.</w:t>
            </w:r>
            <w:r w:rsidR="00231099" w:rsidRPr="00812AA4">
              <w:rPr>
                <w:rFonts w:asciiTheme="minorHAnsi" w:hAnsiTheme="minorHAnsi" w:cstheme="minorHAnsi"/>
                <w:b w:val="0"/>
                <w:bCs w:val="0"/>
                <w:color w:val="2E3138"/>
                <w:sz w:val="20"/>
                <w:szCs w:val="20"/>
              </w:rPr>
              <w:t xml:space="preserve"> </w:t>
            </w:r>
            <w:r w:rsidRPr="00812AA4">
              <w:rPr>
                <w:rFonts w:asciiTheme="minorHAnsi" w:hAnsiTheme="minorHAnsi" w:cstheme="minorHAnsi"/>
                <w:b w:val="0"/>
                <w:bCs w:val="0"/>
                <w:color w:val="2E3138"/>
                <w:sz w:val="20"/>
                <w:szCs w:val="20"/>
              </w:rPr>
              <w:t>While these foods are known sources of dietary melatonin, the actual melatonin content of each food can vary depending on a number of factors, including where the food was produced and when it was produced.</w:t>
            </w:r>
          </w:p>
          <w:p w14:paraId="0245E064" w14:textId="79C0DC2A" w:rsidR="00723D8A" w:rsidRPr="00812AA4" w:rsidRDefault="00723D8A" w:rsidP="00231099">
            <w:pPr>
              <w:pStyle w:val="Heading3"/>
              <w:shd w:val="clear" w:color="auto" w:fill="FFFFFF"/>
              <w:rPr>
                <w:rFonts w:asciiTheme="minorHAnsi" w:hAnsiTheme="minorHAnsi" w:cstheme="minorHAnsi"/>
                <w:color w:val="2E3138"/>
                <w:sz w:val="20"/>
                <w:szCs w:val="20"/>
              </w:rPr>
            </w:pPr>
            <w:r w:rsidRPr="00812AA4">
              <w:rPr>
                <w:rFonts w:asciiTheme="minorHAnsi" w:hAnsiTheme="minorHAnsi" w:cstheme="minorHAnsi"/>
                <w:color w:val="2E3138"/>
                <w:sz w:val="20"/>
                <w:szCs w:val="20"/>
              </w:rPr>
              <w:t>Goji Berries</w:t>
            </w:r>
            <w:r w:rsidR="00231099" w:rsidRPr="00812AA4">
              <w:rPr>
                <w:rFonts w:asciiTheme="minorHAnsi" w:hAnsiTheme="minorHAnsi" w:cstheme="minorHAnsi"/>
                <w:color w:val="2E3138"/>
                <w:sz w:val="20"/>
                <w:szCs w:val="20"/>
              </w:rPr>
              <w:t>-</w:t>
            </w:r>
            <w:r w:rsidRPr="00812AA4">
              <w:rPr>
                <w:rFonts w:asciiTheme="minorHAnsi" w:hAnsiTheme="minorHAnsi" w:cstheme="minorHAnsi"/>
                <w:b w:val="0"/>
                <w:bCs w:val="0"/>
                <w:color w:val="2E3138"/>
                <w:sz w:val="20"/>
                <w:szCs w:val="20"/>
              </w:rPr>
              <w:t>Goji berries are powerful sources of natural melatonin. Considered by many to be a superfood, these berries originally native to China are also rich in antioxidants, protein, and fiber.</w:t>
            </w:r>
            <w:r w:rsidR="00231099" w:rsidRPr="00812AA4">
              <w:rPr>
                <w:rFonts w:asciiTheme="minorHAnsi" w:hAnsiTheme="minorHAnsi" w:cstheme="minorHAnsi"/>
                <w:b w:val="0"/>
                <w:bCs w:val="0"/>
                <w:color w:val="2E3138"/>
                <w:sz w:val="20"/>
                <w:szCs w:val="20"/>
              </w:rPr>
              <w:t xml:space="preserve"> </w:t>
            </w:r>
            <w:r w:rsidRPr="00812AA4">
              <w:rPr>
                <w:rFonts w:asciiTheme="minorHAnsi" w:hAnsiTheme="minorHAnsi" w:cstheme="minorHAnsi"/>
                <w:b w:val="0"/>
                <w:bCs w:val="0"/>
                <w:color w:val="2E3138"/>
                <w:sz w:val="20"/>
                <w:szCs w:val="20"/>
              </w:rPr>
              <w:t>Goji berries may also help improve depression or anxious behavior, which can also help sleep by calming your mind and allowing you to drift off more easily.</w:t>
            </w:r>
          </w:p>
          <w:p w14:paraId="0AC26185" w14:textId="24BDBF0D" w:rsidR="00723D8A" w:rsidRPr="00812AA4" w:rsidRDefault="00723D8A" w:rsidP="00231099">
            <w:pPr>
              <w:pStyle w:val="Heading3"/>
              <w:shd w:val="clear" w:color="auto" w:fill="FFFFFF"/>
              <w:rPr>
                <w:rFonts w:asciiTheme="minorHAnsi" w:hAnsiTheme="minorHAnsi" w:cstheme="minorHAnsi"/>
                <w:color w:val="2E3138"/>
                <w:sz w:val="20"/>
                <w:szCs w:val="20"/>
              </w:rPr>
            </w:pPr>
            <w:r w:rsidRPr="00812AA4">
              <w:rPr>
                <w:rFonts w:asciiTheme="minorHAnsi" w:hAnsiTheme="minorHAnsi" w:cstheme="minorHAnsi"/>
                <w:color w:val="2E3138"/>
                <w:sz w:val="20"/>
                <w:szCs w:val="20"/>
              </w:rPr>
              <w:lastRenderedPageBreak/>
              <w:t>Oats</w:t>
            </w:r>
            <w:r w:rsidR="00231099" w:rsidRPr="00812AA4">
              <w:rPr>
                <w:rFonts w:asciiTheme="minorHAnsi" w:hAnsiTheme="minorHAnsi" w:cstheme="minorHAnsi"/>
                <w:color w:val="2E3138"/>
                <w:sz w:val="20"/>
                <w:szCs w:val="20"/>
              </w:rPr>
              <w:t xml:space="preserve">- </w:t>
            </w:r>
            <w:r w:rsidRPr="00812AA4">
              <w:rPr>
                <w:rFonts w:asciiTheme="minorHAnsi" w:hAnsiTheme="minorHAnsi" w:cstheme="minorHAnsi"/>
                <w:b w:val="0"/>
                <w:bCs w:val="0"/>
                <w:color w:val="2E3138"/>
                <w:sz w:val="20"/>
                <w:szCs w:val="20"/>
              </w:rPr>
              <w:t>Like rice, oats are a “good” carbohydrate that can help lead to better sleep. Whole oats are a great source of melatonin, as well as tryptophan. Oats are also high in fiber, B vitamins, and lots of minerals. </w:t>
            </w:r>
            <w:r w:rsidR="00231099" w:rsidRPr="00812AA4">
              <w:rPr>
                <w:rFonts w:asciiTheme="minorHAnsi" w:hAnsiTheme="minorHAnsi" w:cstheme="minorHAnsi"/>
                <w:b w:val="0"/>
                <w:bCs w:val="0"/>
                <w:color w:val="2E3138"/>
                <w:sz w:val="20"/>
                <w:szCs w:val="20"/>
              </w:rPr>
              <w:t xml:space="preserve"> </w:t>
            </w:r>
            <w:r w:rsidRPr="00812AA4">
              <w:rPr>
                <w:rFonts w:asciiTheme="minorHAnsi" w:hAnsiTheme="minorHAnsi" w:cstheme="minorHAnsi"/>
                <w:b w:val="0"/>
                <w:bCs w:val="0"/>
                <w:color w:val="2E3138"/>
                <w:sz w:val="20"/>
                <w:szCs w:val="20"/>
              </w:rPr>
              <w:t>A bowl of oatmeal is a great way to start your day, and it can be a great way to help you sleep too!</w:t>
            </w:r>
            <w:r w:rsidRPr="00812AA4">
              <w:rPr>
                <w:rFonts w:asciiTheme="minorHAnsi" w:hAnsiTheme="minorHAnsi" w:cstheme="minorHAnsi"/>
                <w:color w:val="2E3138"/>
                <w:sz w:val="20"/>
                <w:szCs w:val="20"/>
              </w:rPr>
              <w:t> </w:t>
            </w:r>
          </w:p>
          <w:p w14:paraId="582FC1FB" w14:textId="31E81701" w:rsidR="00723D8A" w:rsidRPr="00812AA4" w:rsidRDefault="00723D8A" w:rsidP="00231099">
            <w:pPr>
              <w:pStyle w:val="Heading3"/>
              <w:shd w:val="clear" w:color="auto" w:fill="FFFFFF"/>
              <w:rPr>
                <w:rFonts w:asciiTheme="minorHAnsi" w:hAnsiTheme="minorHAnsi" w:cstheme="minorHAnsi"/>
                <w:color w:val="2E3138"/>
                <w:sz w:val="20"/>
                <w:szCs w:val="20"/>
              </w:rPr>
            </w:pPr>
            <w:r w:rsidRPr="00812AA4">
              <w:rPr>
                <w:rFonts w:asciiTheme="minorHAnsi" w:hAnsiTheme="minorHAnsi" w:cstheme="minorHAnsi"/>
                <w:color w:val="2E3138"/>
                <w:sz w:val="20"/>
                <w:szCs w:val="20"/>
              </w:rPr>
              <w:t>Mushrooms</w:t>
            </w:r>
            <w:r w:rsidR="00231099" w:rsidRPr="00812AA4">
              <w:rPr>
                <w:rFonts w:asciiTheme="minorHAnsi" w:hAnsiTheme="minorHAnsi" w:cstheme="minorHAnsi"/>
                <w:color w:val="2E3138"/>
                <w:sz w:val="20"/>
                <w:szCs w:val="20"/>
              </w:rPr>
              <w:t>-</w:t>
            </w:r>
            <w:r w:rsidRPr="00812AA4">
              <w:rPr>
                <w:rFonts w:asciiTheme="minorHAnsi" w:hAnsiTheme="minorHAnsi" w:cstheme="minorHAnsi"/>
                <w:b w:val="0"/>
                <w:bCs w:val="0"/>
                <w:color w:val="2E3138"/>
                <w:sz w:val="20"/>
                <w:szCs w:val="20"/>
              </w:rPr>
              <w:t>Mushrooms are rich in melatonin, and also contain tryptophan. They’re also great sources of protein, fiber, and antioxidants</w:t>
            </w:r>
            <w:r w:rsidR="00231099" w:rsidRPr="00812AA4">
              <w:rPr>
                <w:rFonts w:asciiTheme="minorHAnsi" w:hAnsiTheme="minorHAnsi" w:cstheme="minorHAnsi"/>
                <w:b w:val="0"/>
                <w:bCs w:val="0"/>
                <w:color w:val="2E3138"/>
                <w:sz w:val="20"/>
                <w:szCs w:val="20"/>
              </w:rPr>
              <w:t xml:space="preserve">. </w:t>
            </w:r>
            <w:r w:rsidRPr="00812AA4">
              <w:rPr>
                <w:rFonts w:asciiTheme="minorHAnsi" w:hAnsiTheme="minorHAnsi" w:cstheme="minorHAnsi"/>
                <w:b w:val="0"/>
                <w:bCs w:val="0"/>
                <w:color w:val="2E3138"/>
                <w:sz w:val="20"/>
                <w:szCs w:val="20"/>
              </w:rPr>
              <w:t>Whether you like portabella mushrooms, button mushrooms, or their more exotic relatives, all kinds of mushrooms contain the same health and sleep benefits.</w:t>
            </w:r>
          </w:p>
          <w:p w14:paraId="51242221" w14:textId="72E2B998" w:rsidR="00723D8A" w:rsidRPr="00812AA4" w:rsidRDefault="00723D8A" w:rsidP="00231099">
            <w:pPr>
              <w:pStyle w:val="Heading3"/>
              <w:shd w:val="clear" w:color="auto" w:fill="FFFFFF"/>
              <w:rPr>
                <w:rFonts w:asciiTheme="minorHAnsi" w:hAnsiTheme="minorHAnsi" w:cstheme="minorHAnsi"/>
                <w:color w:val="2E3138"/>
                <w:sz w:val="20"/>
                <w:szCs w:val="20"/>
              </w:rPr>
            </w:pPr>
            <w:r w:rsidRPr="00812AA4">
              <w:rPr>
                <w:rFonts w:asciiTheme="minorHAnsi" w:hAnsiTheme="minorHAnsi" w:cstheme="minorHAnsi"/>
                <w:color w:val="2E3138"/>
                <w:sz w:val="20"/>
                <w:szCs w:val="20"/>
              </w:rPr>
              <w:t>Corn</w:t>
            </w:r>
            <w:r w:rsidR="00231099" w:rsidRPr="00812AA4">
              <w:rPr>
                <w:rFonts w:asciiTheme="minorHAnsi" w:hAnsiTheme="minorHAnsi" w:cstheme="minorHAnsi"/>
                <w:color w:val="2E3138"/>
                <w:sz w:val="20"/>
                <w:szCs w:val="20"/>
              </w:rPr>
              <w:t>-</w:t>
            </w:r>
            <w:r w:rsidRPr="00812AA4">
              <w:rPr>
                <w:rFonts w:asciiTheme="minorHAnsi" w:hAnsiTheme="minorHAnsi" w:cstheme="minorHAnsi"/>
                <w:b w:val="0"/>
                <w:bCs w:val="0"/>
                <w:color w:val="2E3138"/>
                <w:sz w:val="20"/>
                <w:szCs w:val="20"/>
              </w:rPr>
              <w:t>Whether you enjoy it off or on the cob, corn is another melatonin-rich food. Corn also contains tryptophan which is, of course, also conducive for sleep.</w:t>
            </w:r>
            <w:r w:rsidR="00231099" w:rsidRPr="00812AA4">
              <w:rPr>
                <w:rFonts w:asciiTheme="minorHAnsi" w:hAnsiTheme="minorHAnsi" w:cstheme="minorHAnsi"/>
                <w:b w:val="0"/>
                <w:bCs w:val="0"/>
                <w:color w:val="2E3138"/>
                <w:sz w:val="20"/>
                <w:szCs w:val="20"/>
              </w:rPr>
              <w:t xml:space="preserve"> </w:t>
            </w:r>
            <w:r w:rsidRPr="00812AA4">
              <w:rPr>
                <w:rFonts w:asciiTheme="minorHAnsi" w:hAnsiTheme="minorHAnsi" w:cstheme="minorHAnsi"/>
                <w:b w:val="0"/>
                <w:bCs w:val="0"/>
                <w:color w:val="2E3138"/>
                <w:sz w:val="20"/>
                <w:szCs w:val="20"/>
              </w:rPr>
              <w:t>Corn is also high in vitamin C, antioxidants, magnesium, and fiber.</w:t>
            </w:r>
          </w:p>
          <w:p w14:paraId="03AB5BCE" w14:textId="1B4375F6" w:rsidR="00723D8A" w:rsidRPr="00812AA4" w:rsidRDefault="00723D8A" w:rsidP="00672956">
            <w:pPr>
              <w:pStyle w:val="Heading3"/>
              <w:shd w:val="clear" w:color="auto" w:fill="FFFFFF"/>
              <w:rPr>
                <w:rFonts w:asciiTheme="minorHAnsi" w:hAnsiTheme="minorHAnsi" w:cstheme="minorHAnsi"/>
                <w:color w:val="2E3138"/>
                <w:sz w:val="22"/>
                <w:szCs w:val="22"/>
              </w:rPr>
            </w:pPr>
            <w:r w:rsidRPr="00812AA4">
              <w:rPr>
                <w:rFonts w:asciiTheme="minorHAnsi" w:hAnsiTheme="minorHAnsi" w:cstheme="minorHAnsi"/>
                <w:color w:val="2E3138"/>
                <w:sz w:val="20"/>
                <w:szCs w:val="20"/>
              </w:rPr>
              <w:t>Bananas</w:t>
            </w:r>
            <w:r w:rsidR="00231099" w:rsidRPr="00812AA4">
              <w:rPr>
                <w:rFonts w:asciiTheme="minorHAnsi" w:hAnsiTheme="minorHAnsi" w:cstheme="minorHAnsi"/>
                <w:color w:val="2E3138"/>
                <w:sz w:val="20"/>
                <w:szCs w:val="20"/>
              </w:rPr>
              <w:t>-</w:t>
            </w:r>
            <w:r w:rsidRPr="00812AA4">
              <w:rPr>
                <w:rFonts w:asciiTheme="minorHAnsi" w:hAnsiTheme="minorHAnsi" w:cstheme="minorHAnsi"/>
                <w:b w:val="0"/>
                <w:bCs w:val="0"/>
                <w:color w:val="2E3138"/>
                <w:sz w:val="20"/>
                <w:szCs w:val="20"/>
              </w:rPr>
              <w:t xml:space="preserve">Bananas are an amazingly healthy fruit. Bananas contain melatonin, tryptophan, vitamin B6, and magnesium, which are all great for producing serotonin and helping you </w:t>
            </w:r>
            <w:proofErr w:type="spellStart"/>
            <w:r w:rsidRPr="00812AA4">
              <w:rPr>
                <w:rFonts w:asciiTheme="minorHAnsi" w:hAnsiTheme="minorHAnsi" w:cstheme="minorHAnsi"/>
                <w:b w:val="0"/>
                <w:bCs w:val="0"/>
                <w:color w:val="2E3138"/>
                <w:sz w:val="20"/>
                <w:szCs w:val="20"/>
              </w:rPr>
              <w:t>sleep.Bananas</w:t>
            </w:r>
            <w:proofErr w:type="spellEnd"/>
            <w:r w:rsidRPr="00812AA4">
              <w:rPr>
                <w:rFonts w:asciiTheme="minorHAnsi" w:hAnsiTheme="minorHAnsi" w:cstheme="minorHAnsi"/>
                <w:b w:val="0"/>
                <w:bCs w:val="0"/>
                <w:color w:val="2E3138"/>
                <w:sz w:val="20"/>
                <w:szCs w:val="20"/>
              </w:rPr>
              <w:t xml:space="preserve"> are another “good” carb that can not only help you sleep, but feel more alert during the day. This is because bananas contain complex carbohydrates, which can give you energy all day </w:t>
            </w:r>
            <w:r w:rsidRPr="00812AA4">
              <w:rPr>
                <w:rFonts w:asciiTheme="minorHAnsi" w:hAnsiTheme="minorHAnsi" w:cstheme="minorHAnsi"/>
                <w:b w:val="0"/>
                <w:bCs w:val="0"/>
                <w:color w:val="2E3138"/>
                <w:sz w:val="22"/>
                <w:szCs w:val="22"/>
              </w:rPr>
              <w:t>long. Bonus: If you boil the banana and make my famous banana tea, the skins contain significant magnesium which is very supportive for sleep. While it may sound odd, banana tea is delicious.</w:t>
            </w:r>
          </w:p>
          <w:p w14:paraId="35C4304F" w14:textId="77777777" w:rsidR="00723D8A" w:rsidRPr="00812AA4" w:rsidRDefault="00BF4B1D" w:rsidP="00403DA2">
            <w:pPr>
              <w:shd w:val="clear" w:color="auto" w:fill="FFFFFF"/>
              <w:spacing w:after="160"/>
              <w:rPr>
                <w:rFonts w:eastAsia="Times New Roman" w:cstheme="minorHAnsi"/>
                <w:color w:val="4D5156"/>
                <w:kern w:val="0"/>
                <w:lang w:val="en"/>
                <w14:ligatures w14:val="none"/>
              </w:rPr>
            </w:pPr>
            <w:r w:rsidRPr="00812AA4">
              <w:rPr>
                <w:rFonts w:eastAsia="Times New Roman" w:cstheme="minorHAnsi"/>
                <w:color w:val="4D5156"/>
                <w:kern w:val="0"/>
                <w:lang w:val="en"/>
                <w14:ligatures w14:val="none"/>
              </w:rPr>
              <w:t>Snacking on pumpkin seeds before bed may help you get a better night's rest. </w:t>
            </w:r>
            <w:r w:rsidRPr="00812AA4">
              <w:rPr>
                <w:rFonts w:eastAsia="Times New Roman" w:cstheme="minorHAnsi"/>
                <w:color w:val="040C28"/>
                <w:kern w:val="0"/>
                <w:lang w:val="en"/>
                <w14:ligatures w14:val="none"/>
              </w:rPr>
              <w:t>Pumpkin seeds are a natural source of tryptophan, an amino acid that promotes sleep</w:t>
            </w:r>
            <w:r w:rsidRPr="00812AA4">
              <w:rPr>
                <w:rFonts w:eastAsia="Times New Roman" w:cstheme="minorHAnsi"/>
                <w:color w:val="4D5156"/>
                <w:kern w:val="0"/>
                <w:lang w:val="en"/>
                <w14:ligatures w14:val="none"/>
              </w:rPr>
              <w:t>. The zinc, copper, and selenium in pumpkin seeds can also affect sleep duration and quality.</w:t>
            </w:r>
          </w:p>
          <w:p w14:paraId="45B0340F" w14:textId="6273A47E" w:rsidR="00665C0E" w:rsidRPr="00812AA4" w:rsidRDefault="00074ECB" w:rsidP="00074ECB">
            <w:pPr>
              <w:shd w:val="clear" w:color="auto" w:fill="FFFFFF"/>
              <w:spacing w:after="160"/>
              <w:rPr>
                <w:rFonts w:eastAsia="Times New Roman" w:cstheme="minorHAnsi"/>
                <w:color w:val="4D5156"/>
                <w:kern w:val="0"/>
                <w:lang w:val="en"/>
                <w14:ligatures w14:val="none"/>
              </w:rPr>
            </w:pPr>
            <w:r w:rsidRPr="00812AA4">
              <w:rPr>
                <w:rFonts w:eastAsia="Times New Roman" w:cstheme="minorHAnsi"/>
                <w:color w:val="4D5156"/>
                <w:kern w:val="0"/>
                <w:lang w:val="en"/>
                <w14:ligatures w14:val="none"/>
              </w:rPr>
              <w:t>Dave: The other things that work aside from dark about lowering the temperature of the room for people wake up late like 3 or 4 in the morning and can’t go back to sleep racing thoughts.</w:t>
            </w:r>
            <w:r w:rsidR="003A0344" w:rsidRPr="00812AA4">
              <w:rPr>
                <w:rFonts w:eastAsia="Times New Roman" w:cstheme="minorHAnsi"/>
                <w:color w:val="4D5156"/>
                <w:kern w:val="0"/>
                <w:lang w:val="en"/>
                <w14:ligatures w14:val="none"/>
              </w:rPr>
              <w:t xml:space="preserve"> That’s a cortisol and a fueling issue. Before bed, you need either raw honey or collagen or </w:t>
            </w:r>
            <w:proofErr w:type="spellStart"/>
            <w:r w:rsidR="003A0344" w:rsidRPr="00812AA4">
              <w:rPr>
                <w:rFonts w:eastAsia="Times New Roman" w:cstheme="minorHAnsi"/>
                <w:color w:val="4D5156"/>
                <w:kern w:val="0"/>
                <w:lang w:val="en"/>
                <w14:ligatures w14:val="none"/>
              </w:rPr>
              <w:t>mct</w:t>
            </w:r>
            <w:proofErr w:type="spellEnd"/>
            <w:r w:rsidR="003A0344" w:rsidRPr="00812AA4">
              <w:rPr>
                <w:rFonts w:eastAsia="Times New Roman" w:cstheme="minorHAnsi"/>
                <w:color w:val="4D5156"/>
                <w:kern w:val="0"/>
                <w:lang w:val="en"/>
                <w14:ligatures w14:val="none"/>
              </w:rPr>
              <w:t xml:space="preserve"> oil slash brain octane. Or maybe all 3. And there’s different pathways, raw honey, not in hot water, because it’s not raw anymore. Raises liver glycogen, but not muscle glycogen. And we’re talking a small amount stabilizes it so you don’t get a blood sugar crash. Brain octane provides ketones, which are the backup energy supply for the brain to pump itself out at night. And for.</w:t>
            </w:r>
            <w:r w:rsidR="00B7586E" w:rsidRPr="00812AA4">
              <w:rPr>
                <w:rFonts w:eastAsia="Times New Roman" w:cstheme="minorHAnsi"/>
                <w:color w:val="4D5156"/>
                <w:kern w:val="0"/>
                <w:lang w:val="en"/>
                <w14:ligatures w14:val="none"/>
              </w:rPr>
              <w:t xml:space="preserve"> Some people, the amino acid glycine that’s present in collagen can be calming and help them sleep through the night. </w:t>
            </w:r>
          </w:p>
          <w:p w14:paraId="6A4B4AB0" w14:textId="7281E998" w:rsidR="00665C0E" w:rsidRPr="00812AA4" w:rsidRDefault="00665C0E" w:rsidP="00074ECB">
            <w:pPr>
              <w:shd w:val="clear" w:color="auto" w:fill="FFFFFF"/>
              <w:spacing w:after="160"/>
              <w:rPr>
                <w:rFonts w:eastAsia="Times New Roman" w:cstheme="minorHAnsi"/>
                <w:color w:val="202124"/>
                <w:kern w:val="0"/>
                <w14:ligatures w14:val="none"/>
              </w:rPr>
            </w:pPr>
            <w:r w:rsidRPr="00812AA4">
              <w:rPr>
                <w:rFonts w:eastAsia="Times New Roman" w:cstheme="minorHAnsi"/>
                <w:b/>
                <w:bCs/>
                <w:color w:val="4D5156"/>
                <w:kern w:val="0"/>
                <w:lang w:val="en"/>
                <w14:ligatures w14:val="none"/>
              </w:rPr>
              <w:t>Valerian root</w:t>
            </w:r>
            <w:r w:rsidR="00672956" w:rsidRPr="00812AA4">
              <w:rPr>
                <w:rFonts w:eastAsia="Times New Roman" w:cstheme="minorHAnsi"/>
                <w:b/>
                <w:bCs/>
                <w:color w:val="4D5156"/>
                <w:kern w:val="0"/>
                <w:lang w:val="en"/>
                <w14:ligatures w14:val="none"/>
              </w:rPr>
              <w:t>-</w:t>
            </w:r>
            <w:r w:rsidR="00FF2C15" w:rsidRPr="00812AA4">
              <w:rPr>
                <w:rFonts w:eastAsia="Times New Roman" w:cstheme="minorHAnsi"/>
                <w:color w:val="4D5156"/>
                <w:kern w:val="0"/>
                <w:lang w:val="en"/>
                <w14:ligatures w14:val="none"/>
              </w:rPr>
              <w:t xml:space="preserve"> Help sleep helps you sleep. Some chemists decided to figure out what is in this </w:t>
            </w:r>
            <w:proofErr w:type="spellStart"/>
            <w:r w:rsidR="00672956" w:rsidRPr="00812AA4">
              <w:rPr>
                <w:rFonts w:eastAsia="Times New Roman" w:cstheme="minorHAnsi"/>
                <w:color w:val="4D5156"/>
                <w:kern w:val="0"/>
                <w:lang w:val="en"/>
                <w14:ligatures w14:val="none"/>
              </w:rPr>
              <w:t>v</w:t>
            </w:r>
            <w:r w:rsidR="00FF2C15" w:rsidRPr="00812AA4">
              <w:rPr>
                <w:rFonts w:eastAsia="Times New Roman" w:cstheme="minorHAnsi"/>
                <w:color w:val="4D5156"/>
                <w:kern w:val="0"/>
                <w:lang w:val="en"/>
                <w14:ligatures w14:val="none"/>
              </w:rPr>
              <w:t>alaria</w:t>
            </w:r>
            <w:proofErr w:type="spellEnd"/>
            <w:r w:rsidR="00FF2C15" w:rsidRPr="00812AA4">
              <w:rPr>
                <w:rFonts w:eastAsia="Times New Roman" w:cstheme="minorHAnsi"/>
                <w:color w:val="4D5156"/>
                <w:kern w:val="0"/>
                <w:lang w:val="en"/>
                <w14:ligatures w14:val="none"/>
              </w:rPr>
              <w:t xml:space="preserve"> route that puts people to sleep. And they found this element inside of Valerian root</w:t>
            </w:r>
            <w:r w:rsidR="008A47B4" w:rsidRPr="00812AA4">
              <w:rPr>
                <w:rFonts w:eastAsia="Times New Roman" w:cstheme="minorHAnsi"/>
                <w:color w:val="4D5156"/>
                <w:kern w:val="0"/>
                <w:lang w:val="en"/>
                <w14:ligatures w14:val="none"/>
              </w:rPr>
              <w:t xml:space="preserve"> that </w:t>
            </w:r>
            <w:r w:rsidR="001D3E52" w:rsidRPr="00812AA4">
              <w:rPr>
                <w:rFonts w:eastAsia="Times New Roman" w:cstheme="minorHAnsi"/>
                <w:color w:val="4D5156"/>
                <w:kern w:val="0"/>
                <w:lang w:val="en"/>
                <w14:ligatures w14:val="none"/>
              </w:rPr>
              <w:t xml:space="preserve">ushers in </w:t>
            </w:r>
            <w:r w:rsidR="00FF2C15" w:rsidRPr="00812AA4">
              <w:rPr>
                <w:rFonts w:eastAsia="Times New Roman" w:cstheme="minorHAnsi"/>
                <w:color w:val="4D5156"/>
                <w:kern w:val="0"/>
                <w:lang w:val="en"/>
                <w14:ligatures w14:val="none"/>
              </w:rPr>
              <w:t xml:space="preserve"> beautiful sleep. And then they decided to synthetically replicate it and then package it into a pill. You know, they call it in a val</w:t>
            </w:r>
            <w:r w:rsidR="00AC2042" w:rsidRPr="00812AA4">
              <w:rPr>
                <w:rFonts w:eastAsia="Times New Roman" w:cstheme="minorHAnsi"/>
                <w:color w:val="4D5156"/>
                <w:kern w:val="0"/>
                <w:lang w:val="en"/>
                <w14:ligatures w14:val="none"/>
              </w:rPr>
              <w:t>ium</w:t>
            </w:r>
            <w:r w:rsidR="00FF2C15" w:rsidRPr="00812AA4">
              <w:rPr>
                <w:rFonts w:eastAsia="Times New Roman" w:cstheme="minorHAnsi"/>
                <w:color w:val="4D5156"/>
                <w:kern w:val="0"/>
                <w:lang w:val="en"/>
                <w14:ligatures w14:val="none"/>
              </w:rPr>
              <w:t>.</w:t>
            </w:r>
            <w:r w:rsidR="00AC2042" w:rsidRPr="00812AA4">
              <w:rPr>
                <w:rFonts w:eastAsia="Times New Roman" w:cstheme="minorHAnsi"/>
                <w:color w:val="4D5156"/>
                <w:kern w:val="0"/>
                <w:lang w:val="en"/>
                <w14:ligatures w14:val="none"/>
              </w:rPr>
              <w:t xml:space="preserve"> The </w:t>
            </w:r>
            <w:r w:rsidR="000978C6" w:rsidRPr="00812AA4">
              <w:rPr>
                <w:rFonts w:eastAsia="Times New Roman" w:cstheme="minorHAnsi"/>
                <w:color w:val="4D5156"/>
                <w:kern w:val="0"/>
                <w:lang w:val="en"/>
                <w14:ligatures w14:val="none"/>
              </w:rPr>
              <w:t>Valium</w:t>
            </w:r>
            <w:r w:rsidR="00AC2042" w:rsidRPr="00812AA4">
              <w:rPr>
                <w:rFonts w:eastAsia="Times New Roman" w:cstheme="minorHAnsi"/>
                <w:color w:val="4D5156"/>
                <w:kern w:val="0"/>
                <w:lang w:val="en"/>
                <w14:ligatures w14:val="none"/>
              </w:rPr>
              <w:t xml:space="preserve"> has tons of toxin side effects that valerian root doesn’t. This is the majority of drugs on this planet are derived from what’s found in nature. And they figure out how to adulterate it, isolate it, then synthetically manufactured on their own. So they can patent it and sell it back to you</w:t>
            </w:r>
            <w:r w:rsidR="000978C6" w:rsidRPr="00812AA4">
              <w:rPr>
                <w:rFonts w:eastAsia="Times New Roman" w:cstheme="minorHAnsi"/>
                <w:color w:val="4D5156"/>
                <w:kern w:val="0"/>
                <w:lang w:val="en"/>
                <w14:ligatures w14:val="none"/>
              </w:rPr>
              <w:t xml:space="preserve"> in a toxic form. </w:t>
            </w:r>
            <w:r w:rsidR="001D3E52" w:rsidRPr="00812AA4">
              <w:rPr>
                <w:rFonts w:eastAsia="Times New Roman" w:cstheme="minorHAnsi"/>
                <w:color w:val="4D5156"/>
                <w:kern w:val="0"/>
                <w:lang w:val="en"/>
                <w14:ligatures w14:val="none"/>
              </w:rPr>
              <w:t xml:space="preserve"> Your body is a natural organism, </w:t>
            </w:r>
            <w:r w:rsidR="00707F1B" w:rsidRPr="00812AA4">
              <w:rPr>
                <w:rFonts w:eastAsia="Times New Roman" w:cstheme="minorHAnsi"/>
                <w:color w:val="4D5156"/>
                <w:kern w:val="0"/>
                <w:lang w:val="en"/>
                <w14:ligatures w14:val="none"/>
              </w:rPr>
              <w:t>You put something unnatural in here. It starts behaving unnatural. So you’re going to start developing symptoms, disease and death early.</w:t>
            </w:r>
            <w:r w:rsidR="002A6630" w:rsidRPr="00812AA4">
              <w:rPr>
                <w:rFonts w:eastAsia="Times New Roman" w:cstheme="minorHAnsi"/>
                <w:color w:val="4D5156"/>
                <w:kern w:val="0"/>
                <w:lang w:val="en"/>
                <w14:ligatures w14:val="none"/>
              </w:rPr>
              <w:t xml:space="preserve"> Always refer back to the original source in its original form as given to us by God. </w:t>
            </w:r>
          </w:p>
        </w:tc>
      </w:tr>
      <w:tr w:rsidR="00CD51A0" w:rsidRPr="00812AA4" w14:paraId="71AE61E6" w14:textId="77777777" w:rsidTr="003023B6">
        <w:tc>
          <w:tcPr>
            <w:tcW w:w="1777" w:type="dxa"/>
          </w:tcPr>
          <w:p w14:paraId="58386CE3" w14:textId="4DD6E1D0" w:rsidR="00CD51A0" w:rsidRPr="00812AA4" w:rsidRDefault="00CD51A0" w:rsidP="00723D8A">
            <w:pPr>
              <w:rPr>
                <w:rFonts w:cstheme="minorHAnsi"/>
                <w:b/>
                <w:bCs/>
              </w:rPr>
            </w:pPr>
            <w:bookmarkStart w:id="347" w:name="SUNGAZING"/>
            <w:r w:rsidRPr="00812AA4">
              <w:rPr>
                <w:rFonts w:cstheme="minorHAnsi"/>
                <w:b/>
                <w:bCs/>
              </w:rPr>
              <w:lastRenderedPageBreak/>
              <w:t>SUNGAZING</w:t>
            </w:r>
            <w:bookmarkEnd w:id="347"/>
            <w:r w:rsidR="00B943AC" w:rsidRPr="00812AA4">
              <w:rPr>
                <w:rFonts w:cstheme="minorHAnsi"/>
                <w:b/>
                <w:bCs/>
              </w:rPr>
              <w:br/>
              <w:t>for vision</w:t>
            </w:r>
          </w:p>
        </w:tc>
        <w:tc>
          <w:tcPr>
            <w:tcW w:w="9000" w:type="dxa"/>
          </w:tcPr>
          <w:p w14:paraId="44A2B748" w14:textId="77777777" w:rsidR="00CD51A0" w:rsidRPr="00812AA4" w:rsidRDefault="00CD51A0" w:rsidP="00CD51A0">
            <w:pPr>
              <w:pStyle w:val="NoSpacing"/>
              <w:rPr>
                <w:rFonts w:cstheme="minorHAnsi"/>
              </w:rPr>
            </w:pPr>
            <w:r w:rsidRPr="00812AA4">
              <w:rPr>
                <w:rFonts w:cstheme="minorHAnsi"/>
              </w:rPr>
              <w:t>Can morning sunlight improve eyesight?</w:t>
            </w:r>
          </w:p>
          <w:p w14:paraId="315E243E" w14:textId="77777777" w:rsidR="00CD51A0" w:rsidRPr="00812AA4" w:rsidRDefault="00CD51A0" w:rsidP="00CD51A0">
            <w:pPr>
              <w:pStyle w:val="NoSpacing"/>
              <w:rPr>
                <w:rFonts w:cstheme="minorHAnsi"/>
              </w:rPr>
            </w:pPr>
            <w:r w:rsidRPr="00812AA4">
              <w:rPr>
                <w:rFonts w:cstheme="minorHAnsi"/>
              </w:rPr>
              <w:t>Natural light in particular, which comes from the rays of the sun, has been reported to be essential to eye health, as long as overexposure to it is avoided. Good '</w:t>
            </w:r>
            <w:proofErr w:type="spellStart"/>
            <w:r w:rsidRPr="00812AA4">
              <w:rPr>
                <w:rFonts w:cstheme="minorHAnsi"/>
              </w:rPr>
              <w:t>ol</w:t>
            </w:r>
            <w:proofErr w:type="spellEnd"/>
            <w:r w:rsidRPr="00812AA4">
              <w:rPr>
                <w:rFonts w:cstheme="minorHAnsi"/>
              </w:rPr>
              <w:t xml:space="preserve"> sunshine helps the human body produce Vitamin D, which plays an important role in slowing down the aging process and improving your vision.</w:t>
            </w:r>
          </w:p>
          <w:p w14:paraId="03A12542" w14:textId="77777777" w:rsidR="00CD51A0" w:rsidRPr="00812AA4" w:rsidRDefault="00CD51A0" w:rsidP="00CD51A0">
            <w:pPr>
              <w:pStyle w:val="NoSpacing"/>
              <w:rPr>
                <w:rFonts w:cstheme="minorHAnsi"/>
              </w:rPr>
            </w:pPr>
          </w:p>
          <w:p w14:paraId="581F1A6F" w14:textId="77777777" w:rsidR="00CD51A0" w:rsidRPr="00812AA4" w:rsidRDefault="00CD51A0" w:rsidP="00CD51A0">
            <w:pPr>
              <w:pStyle w:val="NoSpacing"/>
              <w:rPr>
                <w:rFonts w:cstheme="minorHAnsi"/>
              </w:rPr>
            </w:pPr>
            <w:r w:rsidRPr="00812AA4">
              <w:rPr>
                <w:rFonts w:cstheme="minorHAnsi"/>
              </w:rPr>
              <w:lastRenderedPageBreak/>
              <w:t>Does sun gazing improve vision?</w:t>
            </w:r>
          </w:p>
          <w:p w14:paraId="3C45FCC6" w14:textId="30754337" w:rsidR="00CD51A0" w:rsidRPr="00812AA4" w:rsidRDefault="00CD51A0" w:rsidP="00CD51A0">
            <w:pPr>
              <w:pStyle w:val="NoSpacing"/>
              <w:rPr>
                <w:rFonts w:cstheme="minorHAnsi"/>
              </w:rPr>
            </w:pPr>
            <w:r w:rsidRPr="00812AA4">
              <w:rPr>
                <w:rFonts w:cstheme="minorHAnsi"/>
              </w:rPr>
              <w:t>Looking directly into the sun, even during non-peak hours like sunrise and sunset, can be permanently damaging to the eyes.</w:t>
            </w:r>
          </w:p>
          <w:p w14:paraId="63FF19B6" w14:textId="77777777" w:rsidR="00CD51A0" w:rsidRPr="00812AA4" w:rsidRDefault="00CD51A0" w:rsidP="00CD51A0">
            <w:pPr>
              <w:pStyle w:val="NoSpacing"/>
              <w:rPr>
                <w:rFonts w:cstheme="minorHAnsi"/>
              </w:rPr>
            </w:pPr>
          </w:p>
          <w:p w14:paraId="4C8A3687" w14:textId="77777777" w:rsidR="00CD51A0" w:rsidRPr="00812AA4" w:rsidRDefault="00CD51A0" w:rsidP="00CD51A0">
            <w:pPr>
              <w:pStyle w:val="NoSpacing"/>
              <w:rPr>
                <w:rFonts w:cstheme="minorHAnsi"/>
              </w:rPr>
            </w:pPr>
            <w:r w:rsidRPr="00812AA4">
              <w:rPr>
                <w:rFonts w:cstheme="minorHAnsi"/>
              </w:rPr>
              <w:t>Is it good for your eyes to watch the sunrise?</w:t>
            </w:r>
          </w:p>
          <w:p w14:paraId="6D5AC9F5" w14:textId="1567214D" w:rsidR="00CD51A0" w:rsidRPr="00812AA4" w:rsidRDefault="00CD51A0" w:rsidP="00CD51A0">
            <w:pPr>
              <w:pStyle w:val="NoSpacing"/>
              <w:rPr>
                <w:rFonts w:cstheme="minorHAnsi"/>
              </w:rPr>
            </w:pPr>
            <w:r w:rsidRPr="00812AA4">
              <w:rPr>
                <w:rFonts w:cstheme="minorHAnsi"/>
              </w:rPr>
              <w:t>Yes, staring into the sun can cause harmful damage because of the UV rays. That's why there are only certain hours of the day where you can practice safe sun gazing - 30 minutes during sunrise and 30 minutes before sunset.</w:t>
            </w:r>
            <w:r w:rsidR="00FE6200" w:rsidRPr="00812AA4">
              <w:rPr>
                <w:rFonts w:cstheme="minorHAnsi"/>
              </w:rPr>
              <w:t xml:space="preserve"> IN MODERATION. </w:t>
            </w:r>
          </w:p>
          <w:p w14:paraId="4F02B1F1" w14:textId="77777777" w:rsidR="00CD51A0" w:rsidRPr="00812AA4" w:rsidRDefault="00CD51A0" w:rsidP="00CD51A0">
            <w:pPr>
              <w:pStyle w:val="NoSpacing"/>
              <w:rPr>
                <w:rFonts w:cstheme="minorHAnsi"/>
              </w:rPr>
            </w:pPr>
          </w:p>
          <w:p w14:paraId="357140CB" w14:textId="77777777" w:rsidR="00CD51A0" w:rsidRPr="00812AA4" w:rsidRDefault="00CD51A0" w:rsidP="00CD51A0">
            <w:pPr>
              <w:pStyle w:val="NoSpacing"/>
              <w:rPr>
                <w:rFonts w:cstheme="minorHAnsi"/>
              </w:rPr>
            </w:pPr>
            <w:r w:rsidRPr="00812AA4">
              <w:rPr>
                <w:rFonts w:cstheme="minorHAnsi"/>
              </w:rPr>
              <w:t>What is the sun gazing technique?</w:t>
            </w:r>
          </w:p>
          <w:p w14:paraId="07B624CC" w14:textId="54CF8835" w:rsidR="00CD51A0" w:rsidRPr="00812AA4" w:rsidRDefault="00CD51A0" w:rsidP="00CD51A0">
            <w:pPr>
              <w:pStyle w:val="NoSpacing"/>
              <w:rPr>
                <w:rFonts w:cstheme="minorHAnsi"/>
              </w:rPr>
            </w:pPr>
            <w:r w:rsidRPr="00812AA4">
              <w:rPr>
                <w:rFonts w:cstheme="minorHAnsi"/>
              </w:rPr>
              <w:t>Sun gazing is a meditative practice that involves staring directly at the rising or setting sun to help focus attention and clear the mind. Proponents of sun gazing suggest that the practice provides energy and promotes healing.</w:t>
            </w:r>
          </w:p>
        </w:tc>
      </w:tr>
      <w:tr w:rsidR="00F56588" w:rsidRPr="00812AA4" w14:paraId="429013B4" w14:textId="77777777" w:rsidTr="003023B6">
        <w:tc>
          <w:tcPr>
            <w:tcW w:w="1777" w:type="dxa"/>
          </w:tcPr>
          <w:p w14:paraId="2B178268" w14:textId="77777777" w:rsidR="00F56588" w:rsidRPr="00812AA4" w:rsidRDefault="00F56588" w:rsidP="00723D8A">
            <w:pPr>
              <w:rPr>
                <w:rFonts w:cstheme="minorHAnsi"/>
                <w:b/>
                <w:bCs/>
              </w:rPr>
            </w:pPr>
            <w:bookmarkStart w:id="348" w:name="THYROID"/>
            <w:r w:rsidRPr="00812AA4">
              <w:rPr>
                <w:rFonts w:cstheme="minorHAnsi"/>
                <w:b/>
                <w:bCs/>
              </w:rPr>
              <w:lastRenderedPageBreak/>
              <w:t>THYROID</w:t>
            </w:r>
            <w:bookmarkEnd w:id="348"/>
          </w:p>
          <w:p w14:paraId="207533D9" w14:textId="3FF2970A" w:rsidR="007E66A5" w:rsidRPr="00812AA4" w:rsidRDefault="007E66A5" w:rsidP="00723D8A">
            <w:pPr>
              <w:rPr>
                <w:rFonts w:cstheme="minorHAnsi"/>
                <w:b/>
                <w:bCs/>
              </w:rPr>
            </w:pPr>
            <w:hyperlink w:anchor="AAATOP" w:history="1">
              <w:r w:rsidRPr="00812AA4">
                <w:rPr>
                  <w:rStyle w:val="Hyperlink"/>
                  <w:rFonts w:cstheme="minorHAnsi"/>
                  <w:b/>
                  <w:bCs/>
                  <w:sz w:val="12"/>
                  <w:szCs w:val="12"/>
                </w:rPr>
                <w:t>JUMP TO TOP OF DOCUMENT</w:t>
              </w:r>
            </w:hyperlink>
          </w:p>
        </w:tc>
        <w:tc>
          <w:tcPr>
            <w:tcW w:w="9000" w:type="dxa"/>
          </w:tcPr>
          <w:p w14:paraId="4B52CD05" w14:textId="0F5388FD" w:rsidR="00F56588" w:rsidRPr="00812AA4" w:rsidRDefault="00F84907" w:rsidP="00723D8A">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I’m a scientist and not an artist. OK, so </w:t>
            </w:r>
            <w:proofErr w:type="spellStart"/>
            <w:r w:rsidRPr="00812AA4">
              <w:rPr>
                <w:rFonts w:asciiTheme="minorHAnsi" w:hAnsiTheme="minorHAnsi" w:cstheme="minorHAnsi"/>
                <w:sz w:val="22"/>
                <w:szCs w:val="22"/>
              </w:rPr>
              <w:t>fyroglen</w:t>
            </w:r>
            <w:proofErr w:type="spellEnd"/>
            <w:r w:rsidRPr="00812AA4">
              <w:rPr>
                <w:rFonts w:asciiTheme="minorHAnsi" w:hAnsiTheme="minorHAnsi" w:cstheme="minorHAnsi"/>
                <w:sz w:val="22"/>
                <w:szCs w:val="22"/>
              </w:rPr>
              <w:t xml:space="preserve"> is right here in the neck. It produces two hormones. It produces G4 and it produces something called T3</w:t>
            </w:r>
            <w:r w:rsidR="00961E3F" w:rsidRPr="00812AA4">
              <w:rPr>
                <w:rFonts w:asciiTheme="minorHAnsi" w:hAnsiTheme="minorHAnsi" w:cstheme="minorHAnsi"/>
                <w:sz w:val="22"/>
                <w:szCs w:val="22"/>
              </w:rPr>
              <w:t xml:space="preserve"> Only here’s the little known secret about the thyroid. It only produces 20% of this. Hormone of T3. But wait a second. We’re diagnosing hypothyroid, but it’s only responsible for 20% of the thyroid in my bloodstream. So the question is, where does the rest of it come from? Where does the 80% come from? I mean, if I was a detective and a crime had just been committed and there was an 80% chance that one guy did it and a 20% chance that somebody else did it, I’d probably investigate the 80% guy first, right? That’s not what we do. We immediately hold the thyroid responsible for a crime. It only has 20% chance of committing</w:t>
            </w:r>
            <w:r w:rsidR="008A5C20" w:rsidRPr="00812AA4">
              <w:rPr>
                <w:rFonts w:asciiTheme="minorHAnsi" w:hAnsiTheme="minorHAnsi" w:cstheme="minorHAnsi"/>
                <w:sz w:val="22"/>
                <w:szCs w:val="22"/>
              </w:rPr>
              <w:t xml:space="preserve"> So where does the rest of that hormone come from? In Hashimoto’s, it comes from T4. It’s methylated. This doesn’t even happen in the thyroid yet when it’s low, we medicate the thyroid. The only guarantee if you’re on thyroid medication is that your dosage will increase. That’s. the only guarantee. Why? Because you are killing the thyroid. Eventually it succeeds in completely beating the thyroid into submission. And now you are permanently reliant on levothyroxine Synthroid armor. But if we understood that T4 is converted into T 3 by the process called methylation, and that is that is the suite of B vitamins, pure </w:t>
            </w:r>
            <w:proofErr w:type="spellStart"/>
            <w:r w:rsidR="008A5C20" w:rsidRPr="00812AA4">
              <w:rPr>
                <w:rFonts w:asciiTheme="minorHAnsi" w:hAnsiTheme="minorHAnsi" w:cstheme="minorHAnsi"/>
                <w:sz w:val="22"/>
                <w:szCs w:val="22"/>
              </w:rPr>
              <w:t>odoxine</w:t>
            </w:r>
            <w:proofErr w:type="spellEnd"/>
            <w:r w:rsidR="008A5C20" w:rsidRPr="00812AA4">
              <w:rPr>
                <w:rFonts w:asciiTheme="minorHAnsi" w:hAnsiTheme="minorHAnsi" w:cstheme="minorHAnsi"/>
                <w:sz w:val="22"/>
                <w:szCs w:val="22"/>
              </w:rPr>
              <w:t xml:space="preserve">, riboflavin, thymine, niacin and </w:t>
            </w:r>
            <w:proofErr w:type="spellStart"/>
            <w:r w:rsidR="008A5C20" w:rsidRPr="00812AA4">
              <w:rPr>
                <w:rFonts w:asciiTheme="minorHAnsi" w:hAnsiTheme="minorHAnsi" w:cstheme="minorHAnsi"/>
                <w:sz w:val="22"/>
                <w:szCs w:val="22"/>
              </w:rPr>
              <w:t>panathetic</w:t>
            </w:r>
            <w:proofErr w:type="spellEnd"/>
            <w:r w:rsidR="008A5C20" w:rsidRPr="00812AA4">
              <w:rPr>
                <w:rFonts w:asciiTheme="minorHAnsi" w:hAnsiTheme="minorHAnsi" w:cstheme="minorHAnsi"/>
                <w:sz w:val="22"/>
                <w:szCs w:val="22"/>
              </w:rPr>
              <w:t xml:space="preserve"> acid. And if we put those back into the human body, it can start to perform this function again. And the thyroid disease goes away. People say it all the time. Gary, you cured my thyroid. I said no, I didn’t.</w:t>
            </w:r>
            <w:r w:rsidR="0011014B" w:rsidRPr="00812AA4">
              <w:rPr>
                <w:rFonts w:asciiTheme="minorHAnsi" w:hAnsiTheme="minorHAnsi" w:cstheme="minorHAnsi"/>
                <w:sz w:val="22"/>
                <w:szCs w:val="22"/>
              </w:rPr>
              <w:t xml:space="preserve"> There was nothing wrong with your thyroid. I think how your body uses the raw material. This is what 10X health does, right? It fits. People by empowering the human body to do what it does best. I promise you this. There is no better hormone in the human body than when you produce yourself. </w:t>
            </w:r>
          </w:p>
        </w:tc>
      </w:tr>
      <w:tr w:rsidR="008A3F60" w:rsidRPr="00812AA4" w14:paraId="213E1862" w14:textId="77777777" w:rsidTr="003023B6">
        <w:tc>
          <w:tcPr>
            <w:tcW w:w="1777" w:type="dxa"/>
          </w:tcPr>
          <w:p w14:paraId="5782619D" w14:textId="77777777" w:rsidR="008A3F60" w:rsidRPr="00812AA4" w:rsidRDefault="008A3F60" w:rsidP="00723D8A">
            <w:pPr>
              <w:rPr>
                <w:rFonts w:cstheme="minorHAnsi"/>
                <w:b/>
                <w:bCs/>
              </w:rPr>
            </w:pPr>
            <w:bookmarkStart w:id="349" w:name="TATTOOS"/>
            <w:r w:rsidRPr="00812AA4">
              <w:rPr>
                <w:rFonts w:cstheme="minorHAnsi"/>
                <w:b/>
                <w:bCs/>
              </w:rPr>
              <w:t>TATTOOS</w:t>
            </w:r>
            <w:bookmarkEnd w:id="349"/>
          </w:p>
          <w:p w14:paraId="06B291B4" w14:textId="3FE7A9DD" w:rsidR="007E66A5" w:rsidRPr="00812AA4" w:rsidRDefault="007E66A5" w:rsidP="00723D8A">
            <w:pPr>
              <w:rPr>
                <w:rFonts w:cstheme="minorHAnsi"/>
                <w:b/>
                <w:bCs/>
              </w:rPr>
            </w:pPr>
            <w:hyperlink w:anchor="AAATOP" w:history="1">
              <w:r w:rsidRPr="00812AA4">
                <w:rPr>
                  <w:rStyle w:val="Hyperlink"/>
                  <w:rFonts w:cstheme="minorHAnsi"/>
                  <w:b/>
                  <w:bCs/>
                  <w:sz w:val="12"/>
                  <w:szCs w:val="12"/>
                </w:rPr>
                <w:t>JUMP TO TOP OF DOCUMENT</w:t>
              </w:r>
            </w:hyperlink>
          </w:p>
        </w:tc>
        <w:tc>
          <w:tcPr>
            <w:tcW w:w="9000" w:type="dxa"/>
          </w:tcPr>
          <w:p w14:paraId="0B8C524D" w14:textId="0E358DDE" w:rsidR="008A3F60" w:rsidRPr="00812AA4" w:rsidRDefault="00395E51" w:rsidP="00723D8A">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A tattoo requires 10s of millions of stitches. The needle goes back and forth over 200 times a second. How does the ink get implanted in your body and not lose its color? If you or someone close to you has ever thought about getting a tattoo, you’ll have to revisit it after watching this tattoo process. In the first step of the tattoo process, you choose a tattoo design, and the tattoo artist reproduces the design on wax paper and then applies petroleum jelly to the area to be tattooed to help color the design better. The second.</w:t>
            </w:r>
            <w:r w:rsidR="00BA2355" w:rsidRPr="00812AA4">
              <w:rPr>
                <w:rFonts w:asciiTheme="minorHAnsi" w:hAnsiTheme="minorHAnsi" w:cstheme="minorHAnsi"/>
                <w:sz w:val="22"/>
                <w:szCs w:val="22"/>
              </w:rPr>
              <w:t xml:space="preserve"> Step is to apply the color by placing the drawing close to the skin. The next step is to outline the design on the skin with a pen. The 3</w:t>
            </w:r>
            <w:r w:rsidR="00BA2355" w:rsidRPr="00812AA4">
              <w:rPr>
                <w:rFonts w:asciiTheme="minorHAnsi" w:hAnsiTheme="minorHAnsi" w:cstheme="minorHAnsi"/>
                <w:sz w:val="22"/>
                <w:szCs w:val="22"/>
                <w:vertAlign w:val="superscript"/>
              </w:rPr>
              <w:t>rd</w:t>
            </w:r>
            <w:r w:rsidR="00BA2355" w:rsidRPr="00812AA4">
              <w:rPr>
                <w:rFonts w:asciiTheme="minorHAnsi" w:hAnsiTheme="minorHAnsi" w:cstheme="minorHAnsi"/>
                <w:sz w:val="22"/>
                <w:szCs w:val="22"/>
              </w:rPr>
              <w:t xml:space="preserve"> step is the exciting part. The tattoo gun is used to easily pierce the skin and inject the ink into the dermis. Let’s zoom in and slow down. You’ll see that there are several needles here and the ink will follow these needles into the dermis at the same time. The tattoo gun can deliver up to 200 strokes a second for a tattoo this small. It would have to go over your body at least 20 million times. What you. Can you imagine is that when you’re being stabbed with a needle in addition to the pain you feel, what you don't realize is that there are countless cells in your body fighting for your tattoo and even dying. The body’s immune system thinks something foreign is invading in </w:t>
            </w:r>
            <w:r w:rsidR="00BA2355" w:rsidRPr="00812AA4">
              <w:rPr>
                <w:rFonts w:asciiTheme="minorHAnsi" w:hAnsiTheme="minorHAnsi" w:cstheme="minorHAnsi"/>
                <w:sz w:val="22"/>
                <w:szCs w:val="22"/>
              </w:rPr>
              <w:lastRenderedPageBreak/>
              <w:t>order to protect your body. Countless macrophages in your body will instinctively swallow the dye</w:t>
            </w:r>
            <w:r w:rsidR="002258F5" w:rsidRPr="00812AA4">
              <w:rPr>
                <w:rFonts w:asciiTheme="minorHAnsi" w:hAnsiTheme="minorHAnsi" w:cstheme="minorHAnsi"/>
                <w:sz w:val="22"/>
                <w:szCs w:val="22"/>
              </w:rPr>
              <w:t xml:space="preserve"> and then the macrophage slowly die when the macrophage die, the ink is released back into your body and then new macrophages repeat the process over and over again. This is why the tattoo does not lose its color and is very difficult to remove. The tattoo is finished off with a coat of petroleum jelly. All of the above suggests that people with tattoos may have been struggling with their immune systems their whole lives. I’d like to say that having a tattoo doesn’t necessarily make you a bad </w:t>
            </w:r>
            <w:r w:rsidR="00841A72" w:rsidRPr="00812AA4">
              <w:rPr>
                <w:rFonts w:asciiTheme="minorHAnsi" w:hAnsiTheme="minorHAnsi" w:cstheme="minorHAnsi"/>
                <w:sz w:val="22"/>
                <w:szCs w:val="22"/>
              </w:rPr>
              <w:t>person</w:t>
            </w:r>
            <w:r w:rsidR="002258F5" w:rsidRPr="00812AA4">
              <w:rPr>
                <w:rFonts w:asciiTheme="minorHAnsi" w:hAnsiTheme="minorHAnsi" w:cstheme="minorHAnsi"/>
                <w:sz w:val="22"/>
                <w:szCs w:val="22"/>
              </w:rPr>
              <w:t>, but for the sake of your immune system, it’s best not to get too many tattoos.</w:t>
            </w:r>
          </w:p>
        </w:tc>
      </w:tr>
      <w:tr w:rsidR="00723D8A" w:rsidRPr="00812AA4" w14:paraId="1311EB21" w14:textId="77777777" w:rsidTr="003023B6">
        <w:tc>
          <w:tcPr>
            <w:tcW w:w="1777" w:type="dxa"/>
          </w:tcPr>
          <w:p w14:paraId="6C275E61" w14:textId="50B4C040" w:rsidR="00723D8A" w:rsidRPr="00812AA4" w:rsidRDefault="007231F3" w:rsidP="00723D8A">
            <w:pPr>
              <w:rPr>
                <w:rFonts w:cstheme="minorHAnsi"/>
                <w:b/>
                <w:bCs/>
              </w:rPr>
            </w:pPr>
            <w:bookmarkStart w:id="350" w:name="ZTOXICFOODS"/>
            <w:r w:rsidRPr="00812AA4">
              <w:rPr>
                <w:rFonts w:cstheme="minorHAnsi"/>
                <w:b/>
                <w:bCs/>
              </w:rPr>
              <w:lastRenderedPageBreak/>
              <w:t>(TOXIC FOODS)</w:t>
            </w:r>
          </w:p>
          <w:p w14:paraId="22F22B5B" w14:textId="77777777" w:rsidR="00723D8A" w:rsidRPr="00812AA4" w:rsidRDefault="00723D8A" w:rsidP="00723D8A">
            <w:pPr>
              <w:rPr>
                <w:rFonts w:cstheme="minorHAnsi"/>
                <w:b/>
                <w:bCs/>
              </w:rPr>
            </w:pPr>
          </w:p>
          <w:p w14:paraId="1B2B62BE" w14:textId="30764ACF" w:rsidR="00723D8A" w:rsidRPr="00812AA4" w:rsidRDefault="007231F3" w:rsidP="00723D8A">
            <w:pPr>
              <w:rPr>
                <w:rFonts w:cstheme="minorHAnsi"/>
                <w:b/>
                <w:bCs/>
              </w:rPr>
            </w:pPr>
            <w:r w:rsidRPr="00812AA4">
              <w:rPr>
                <w:rFonts w:cstheme="minorHAnsi"/>
                <w:b/>
                <w:bCs/>
              </w:rPr>
              <w:t xml:space="preserve">FOODS TO AVOID: </w:t>
            </w:r>
            <w:bookmarkEnd w:id="350"/>
            <w:r w:rsidR="00AC6B6B" w:rsidRPr="00812AA4">
              <w:rPr>
                <w:rFonts w:cstheme="minorHAnsi"/>
                <w:b/>
                <w:bCs/>
              </w:rPr>
              <w:br/>
            </w:r>
            <w:hyperlink w:anchor="AAATOP" w:history="1">
              <w:r w:rsidR="00AC6B6B" w:rsidRPr="00812AA4">
                <w:rPr>
                  <w:rStyle w:val="Hyperlink"/>
                  <w:rFonts w:cstheme="minorHAnsi"/>
                  <w:b/>
                  <w:bCs/>
                  <w:sz w:val="12"/>
                  <w:szCs w:val="12"/>
                </w:rPr>
                <w:t>JUMP TO TOP OF DOCUMENT</w:t>
              </w:r>
            </w:hyperlink>
            <w:r w:rsidR="00723D8A" w:rsidRPr="00812AA4">
              <w:rPr>
                <w:rFonts w:cstheme="minorHAnsi"/>
                <w:b/>
                <w:bCs/>
              </w:rPr>
              <w:br/>
            </w:r>
          </w:p>
        </w:tc>
        <w:tc>
          <w:tcPr>
            <w:tcW w:w="9000" w:type="dxa"/>
          </w:tcPr>
          <w:p w14:paraId="6A77DACD" w14:textId="0F923458" w:rsidR="00723D8A" w:rsidRPr="00812AA4" w:rsidRDefault="00723D8A" w:rsidP="00723D8A">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Wheat, Oats, Dairy, Peanuts, Overly Processed or “Ready to Eat” meals, and Refined Sugar. </w:t>
            </w:r>
            <w:r w:rsidRPr="00812AA4">
              <w:rPr>
                <w:rFonts w:asciiTheme="minorHAnsi" w:hAnsiTheme="minorHAnsi" w:cstheme="minorHAnsi"/>
                <w:sz w:val="22"/>
                <w:szCs w:val="22"/>
              </w:rPr>
              <w:br/>
            </w:r>
            <w:r w:rsidRPr="00812AA4">
              <w:rPr>
                <w:rFonts w:asciiTheme="minorHAnsi" w:hAnsiTheme="minorHAnsi" w:cstheme="minorHAnsi"/>
                <w:sz w:val="22"/>
                <w:szCs w:val="22"/>
              </w:rPr>
              <w:br/>
              <w:t xml:space="preserve">The reason peanuts are not great is because of the way they are harvested. They end up being packaged in a moldy condition. If you grow your own you can harvest them, wash them then roast them and they will be safe. </w:t>
            </w:r>
          </w:p>
        </w:tc>
      </w:tr>
      <w:tr w:rsidR="00723D8A" w:rsidRPr="00812AA4" w14:paraId="144FE633" w14:textId="77777777" w:rsidTr="003023B6">
        <w:tc>
          <w:tcPr>
            <w:tcW w:w="1777" w:type="dxa"/>
          </w:tcPr>
          <w:p w14:paraId="1C94B96F" w14:textId="2DEAC070" w:rsidR="00723D8A" w:rsidRPr="00812AA4" w:rsidRDefault="007231F3" w:rsidP="00723D8A">
            <w:pPr>
              <w:rPr>
                <w:rFonts w:cstheme="minorHAnsi"/>
                <w:b/>
                <w:bCs/>
              </w:rPr>
            </w:pPr>
            <w:bookmarkStart w:id="351" w:name="ZULCERS"/>
            <w:r w:rsidRPr="00812AA4">
              <w:rPr>
                <w:rFonts w:cstheme="minorHAnsi"/>
                <w:b/>
                <w:bCs/>
              </w:rPr>
              <w:t xml:space="preserve">ULCERS: </w:t>
            </w:r>
            <w:bookmarkEnd w:id="351"/>
            <w:r w:rsidR="00AC6B6B" w:rsidRPr="00812AA4">
              <w:rPr>
                <w:rFonts w:cstheme="minorHAnsi"/>
                <w:b/>
                <w:bCs/>
              </w:rPr>
              <w:br/>
            </w:r>
            <w:hyperlink w:anchor="AAATOP" w:history="1">
              <w:r w:rsidR="00AC6B6B" w:rsidRPr="00812AA4">
                <w:rPr>
                  <w:rStyle w:val="Hyperlink"/>
                  <w:rFonts w:cstheme="minorHAnsi"/>
                  <w:b/>
                  <w:bCs/>
                  <w:sz w:val="12"/>
                  <w:szCs w:val="12"/>
                </w:rPr>
                <w:t>JUMP TO TOP OF DOCUMENT</w:t>
              </w:r>
            </w:hyperlink>
          </w:p>
        </w:tc>
        <w:tc>
          <w:tcPr>
            <w:tcW w:w="9000" w:type="dxa"/>
          </w:tcPr>
          <w:p w14:paraId="5203A79D" w14:textId="77777777" w:rsidR="00723D8A" w:rsidRPr="00812AA4" w:rsidRDefault="00723D8A" w:rsidP="00723D8A">
            <w:pPr>
              <w:pStyle w:val="Heading1"/>
              <w:shd w:val="clear" w:color="auto" w:fill="FFFFFF"/>
              <w:spacing w:before="225" w:after="225"/>
              <w:textAlignment w:val="baseline"/>
              <w:rPr>
                <w:rFonts w:asciiTheme="minorHAnsi" w:hAnsiTheme="minorHAnsi" w:cstheme="minorHAnsi"/>
                <w:b/>
                <w:bCs/>
                <w:color w:val="444444"/>
                <w:spacing w:val="-2"/>
                <w:sz w:val="22"/>
                <w:szCs w:val="22"/>
              </w:rPr>
            </w:pPr>
            <w:r w:rsidRPr="00812AA4">
              <w:rPr>
                <w:rFonts w:asciiTheme="minorHAnsi" w:hAnsiTheme="minorHAnsi" w:cstheme="minorHAnsi"/>
                <w:b/>
                <w:bCs/>
                <w:color w:val="444444"/>
                <w:spacing w:val="-2"/>
                <w:sz w:val="22"/>
                <w:szCs w:val="22"/>
              </w:rPr>
              <w:t>7 Home Remedies for Ulcers: Natural Herbs and Treatments</w:t>
            </w:r>
          </w:p>
          <w:p w14:paraId="27A2ACAB" w14:textId="3468509C" w:rsidR="00723D8A" w:rsidRPr="00812AA4" w:rsidRDefault="00723D8A" w:rsidP="00723D8A">
            <w:pPr>
              <w:pStyle w:val="NormalWeb"/>
              <w:shd w:val="clear" w:color="auto" w:fill="FFFFFF"/>
              <w:spacing w:before="0" w:beforeAutospacing="0" w:after="0"/>
              <w:textAlignment w:val="baseline"/>
              <w:rPr>
                <w:rFonts w:asciiTheme="minorHAnsi" w:hAnsiTheme="minorHAnsi" w:cstheme="minorHAnsi"/>
                <w:color w:val="161616"/>
                <w:sz w:val="22"/>
                <w:szCs w:val="22"/>
              </w:rPr>
            </w:pPr>
            <w:r w:rsidRPr="00812AA4">
              <w:rPr>
                <w:rFonts w:asciiTheme="minorHAnsi" w:hAnsiTheme="minorHAnsi" w:cstheme="minorHAnsi"/>
                <w:color w:val="161616"/>
                <w:sz w:val="22"/>
                <w:szCs w:val="22"/>
              </w:rPr>
              <w:t>Stomach pain, bloating, heartburn … the discomfort of </w:t>
            </w:r>
            <w:hyperlink r:id="rId1251" w:tgtFrame="_blank" w:history="1">
              <w:r w:rsidRPr="00812AA4">
                <w:rPr>
                  <w:rStyle w:val="Hyperlink"/>
                  <w:rFonts w:asciiTheme="minorHAnsi" w:hAnsiTheme="minorHAnsi" w:cstheme="minorHAnsi"/>
                  <w:color w:val="DB0303"/>
                  <w:sz w:val="22"/>
                  <w:szCs w:val="22"/>
                  <w:bdr w:val="none" w:sz="0" w:space="0" w:color="auto" w:frame="1"/>
                </w:rPr>
                <w:t>ulcer symptoms</w:t>
              </w:r>
            </w:hyperlink>
            <w:r w:rsidRPr="00812AA4">
              <w:rPr>
                <w:rFonts w:asciiTheme="minorHAnsi" w:hAnsiTheme="minorHAnsi" w:cstheme="minorHAnsi"/>
                <w:color w:val="161616"/>
                <w:sz w:val="22"/>
                <w:szCs w:val="22"/>
              </w:rPr>
              <w:t> is no joke! If you’d like to try some simple home remedies for ulcers, here are seven to help soothe the fires within.</w:t>
            </w:r>
          </w:p>
          <w:p w14:paraId="26C6EEFE" w14:textId="77777777" w:rsidR="00723D8A" w:rsidRPr="00812AA4" w:rsidRDefault="00723D8A" w:rsidP="00723D8A">
            <w:pPr>
              <w:pStyle w:val="important-tip"/>
              <w:shd w:val="clear" w:color="auto" w:fill="FFFFFF"/>
              <w:spacing w:before="0" w:beforeAutospacing="0"/>
              <w:textAlignment w:val="baseline"/>
              <w:rPr>
                <w:rFonts w:asciiTheme="minorHAnsi" w:hAnsiTheme="minorHAnsi" w:cstheme="minorHAnsi"/>
                <w:color w:val="161616"/>
                <w:sz w:val="22"/>
                <w:szCs w:val="22"/>
              </w:rPr>
            </w:pPr>
            <w:r w:rsidRPr="00812AA4">
              <w:rPr>
                <w:rFonts w:asciiTheme="minorHAnsi" w:hAnsiTheme="minorHAnsi" w:cstheme="minorHAnsi"/>
                <w:color w:val="161616"/>
                <w:sz w:val="22"/>
                <w:szCs w:val="22"/>
              </w:rPr>
              <w:t>If you’re experiencing severe ulcer symptoms such as vomiting, dark bloody or tarry stool, faintness, trouble breathing, appetite changes, or unexplained weight loss, it’s important to seek help from a medical professional.</w:t>
            </w:r>
          </w:p>
          <w:p w14:paraId="370AD94B" w14:textId="36474B0A" w:rsidR="00723D8A" w:rsidRPr="00812AA4" w:rsidRDefault="00723D8A" w:rsidP="00723D8A">
            <w:pPr>
              <w:pStyle w:val="dssummary"/>
              <w:shd w:val="clear" w:color="auto" w:fill="FFFFFF"/>
              <w:spacing w:before="75" w:beforeAutospacing="0" w:after="0" w:afterAutospacing="0"/>
              <w:ind w:left="30" w:right="30"/>
              <w:textAlignment w:val="baseline"/>
              <w:rPr>
                <w:rFonts w:asciiTheme="minorHAnsi" w:hAnsiTheme="minorHAnsi" w:cstheme="minorHAnsi"/>
                <w:color w:val="161616"/>
                <w:sz w:val="22"/>
                <w:szCs w:val="22"/>
              </w:rPr>
            </w:pPr>
            <w:r w:rsidRPr="00812AA4">
              <w:rPr>
                <w:rFonts w:asciiTheme="minorHAnsi" w:hAnsiTheme="minorHAnsi" w:cstheme="minorHAnsi"/>
                <w:color w:val="161616"/>
                <w:sz w:val="22"/>
                <w:szCs w:val="22"/>
              </w:rPr>
              <w:t>It's the end of February, which means Mardi Gras is almost here! When we think of Mardi Gras, we picture parties, parades, and beads.</w:t>
            </w:r>
            <w:r w:rsidR="002C32BC" w:rsidRPr="00812AA4">
              <w:rPr>
                <w:rFonts w:asciiTheme="minorHAnsi" w:hAnsiTheme="minorHAnsi" w:cstheme="minorHAnsi"/>
                <w:color w:val="161616"/>
                <w:sz w:val="22"/>
                <w:szCs w:val="22"/>
              </w:rPr>
              <w:br/>
            </w:r>
          </w:p>
          <w:p w14:paraId="25A388CC" w14:textId="70137A4A" w:rsidR="00723D8A" w:rsidRPr="00812AA4" w:rsidRDefault="00723D8A" w:rsidP="002C32BC">
            <w:pPr>
              <w:pStyle w:val="Heading2"/>
              <w:shd w:val="clear" w:color="auto" w:fill="FFFFFF"/>
              <w:spacing w:before="0" w:beforeAutospacing="0" w:after="0" w:afterAutospacing="0"/>
              <w:textAlignment w:val="baseline"/>
              <w:rPr>
                <w:rFonts w:asciiTheme="minorHAnsi" w:hAnsiTheme="minorHAnsi" w:cstheme="minorHAnsi"/>
                <w:color w:val="161616"/>
                <w:sz w:val="22"/>
                <w:szCs w:val="22"/>
              </w:rPr>
            </w:pPr>
            <w:r w:rsidRPr="00812AA4">
              <w:rPr>
                <w:rStyle w:val="Strong"/>
                <w:rFonts w:asciiTheme="minorHAnsi" w:hAnsiTheme="minorHAnsi" w:cstheme="minorHAnsi"/>
                <w:b/>
                <w:bCs/>
                <w:color w:val="444444"/>
                <w:sz w:val="22"/>
                <w:szCs w:val="22"/>
                <w:bdr w:val="none" w:sz="0" w:space="0" w:color="auto" w:frame="1"/>
              </w:rPr>
              <w:t>Onions</w:t>
            </w:r>
            <w:r w:rsidR="002C32BC" w:rsidRPr="00812AA4">
              <w:rPr>
                <w:rStyle w:val="Strong"/>
                <w:rFonts w:asciiTheme="minorHAnsi" w:hAnsiTheme="minorHAnsi" w:cstheme="minorHAnsi"/>
                <w:b/>
                <w:bCs/>
                <w:color w:val="444444"/>
                <w:sz w:val="22"/>
                <w:szCs w:val="22"/>
                <w:bdr w:val="none" w:sz="0" w:space="0" w:color="auto" w:frame="1"/>
              </w:rPr>
              <w:t xml:space="preserve">- </w:t>
            </w:r>
            <w:r w:rsidR="002C32BC" w:rsidRPr="00812AA4">
              <w:rPr>
                <w:rStyle w:val="Strong"/>
                <w:rFonts w:asciiTheme="minorHAnsi" w:hAnsiTheme="minorHAnsi" w:cstheme="minorHAnsi"/>
                <w:color w:val="444444"/>
                <w:sz w:val="22"/>
                <w:szCs w:val="22"/>
                <w:bdr w:val="none" w:sz="0" w:space="0" w:color="auto" w:frame="1"/>
              </w:rPr>
              <w:t xml:space="preserve"> </w:t>
            </w:r>
            <w:r w:rsidRPr="00812AA4">
              <w:rPr>
                <w:rFonts w:asciiTheme="minorHAnsi" w:hAnsiTheme="minorHAnsi" w:cstheme="minorHAnsi"/>
                <w:color w:val="161616"/>
                <w:sz w:val="22"/>
                <w:szCs w:val="22"/>
              </w:rPr>
              <w:t>Stock up on ONIONS! They might give you gas, but they also prevent the growth of ulcer-causing bacteria that can increase your risk of gastritis (stomach inflammation) and, over time, lead to stomach cancer. Add sliced onion to salads and sandwiches, or toss them into stir-fries, fajitas, and pastas—just avoid frying, which can upset your stomach.</w:t>
            </w:r>
          </w:p>
          <w:p w14:paraId="50ED787C" w14:textId="70DFD02D" w:rsidR="00723D8A" w:rsidRPr="00812AA4" w:rsidRDefault="002C32BC" w:rsidP="002C32BC">
            <w:pPr>
              <w:pStyle w:val="Heading2"/>
              <w:shd w:val="clear" w:color="auto" w:fill="FFFFFF"/>
              <w:spacing w:before="0" w:beforeAutospacing="0" w:after="0" w:afterAutospacing="0"/>
              <w:textAlignment w:val="baseline"/>
              <w:rPr>
                <w:rFonts w:asciiTheme="minorHAnsi" w:hAnsiTheme="minorHAnsi" w:cstheme="minorHAnsi"/>
                <w:color w:val="161616"/>
                <w:sz w:val="22"/>
                <w:szCs w:val="22"/>
              </w:rPr>
            </w:pPr>
            <w:r w:rsidRPr="00812AA4">
              <w:rPr>
                <w:rStyle w:val="Strong"/>
                <w:rFonts w:asciiTheme="minorHAnsi" w:hAnsiTheme="minorHAnsi" w:cstheme="minorHAnsi"/>
                <w:color w:val="444444"/>
                <w:sz w:val="22"/>
                <w:szCs w:val="22"/>
                <w:bdr w:val="none" w:sz="0" w:space="0" w:color="auto" w:frame="1"/>
              </w:rPr>
              <w:br/>
            </w:r>
            <w:r w:rsidR="00723D8A" w:rsidRPr="00812AA4">
              <w:rPr>
                <w:rStyle w:val="Strong"/>
                <w:rFonts w:asciiTheme="minorHAnsi" w:hAnsiTheme="minorHAnsi" w:cstheme="minorHAnsi"/>
                <w:b/>
                <w:bCs/>
                <w:color w:val="444444"/>
                <w:sz w:val="22"/>
                <w:szCs w:val="22"/>
                <w:bdr w:val="none" w:sz="0" w:space="0" w:color="auto" w:frame="1"/>
              </w:rPr>
              <w:t>Yogurt</w:t>
            </w:r>
            <w:r w:rsidRPr="00812AA4">
              <w:rPr>
                <w:rStyle w:val="Strong"/>
                <w:rFonts w:asciiTheme="minorHAnsi" w:hAnsiTheme="minorHAnsi" w:cstheme="minorHAnsi"/>
                <w:b/>
                <w:bCs/>
                <w:color w:val="444444"/>
                <w:sz w:val="22"/>
                <w:szCs w:val="22"/>
                <w:bdr w:val="none" w:sz="0" w:space="0" w:color="auto" w:frame="1"/>
              </w:rPr>
              <w:t xml:space="preserve"> -</w:t>
            </w:r>
            <w:r w:rsidR="00723D8A" w:rsidRPr="00812AA4">
              <w:rPr>
                <w:rFonts w:asciiTheme="minorHAnsi" w:hAnsiTheme="minorHAnsi" w:cstheme="minorHAnsi"/>
                <w:b w:val="0"/>
                <w:bCs w:val="0"/>
                <w:color w:val="161616"/>
                <w:sz w:val="22"/>
                <w:szCs w:val="22"/>
              </w:rPr>
              <w:t>Everyone’s wild for yogurt these days, and for good reason: Most </w:t>
            </w:r>
            <w:hyperlink r:id="rId1252" w:tgtFrame="_blank" w:history="1">
              <w:r w:rsidR="00723D8A" w:rsidRPr="00812AA4">
                <w:rPr>
                  <w:rStyle w:val="Hyperlink"/>
                  <w:rFonts w:asciiTheme="minorHAnsi" w:hAnsiTheme="minorHAnsi" w:cstheme="minorHAnsi"/>
                  <w:b w:val="0"/>
                  <w:bCs w:val="0"/>
                  <w:color w:val="DB0303"/>
                  <w:sz w:val="22"/>
                  <w:szCs w:val="22"/>
                  <w:bdr w:val="none" w:sz="0" w:space="0" w:color="auto" w:frame="1"/>
                </w:rPr>
                <w:t>yogurts contain active cultures</w:t>
              </w:r>
            </w:hyperlink>
            <w:r w:rsidR="00723D8A" w:rsidRPr="00812AA4">
              <w:rPr>
                <w:rFonts w:asciiTheme="minorHAnsi" w:hAnsiTheme="minorHAnsi" w:cstheme="minorHAnsi"/>
                <w:b w:val="0"/>
                <w:bCs w:val="0"/>
                <w:color w:val="161616"/>
                <w:sz w:val="22"/>
                <w:szCs w:val="22"/>
              </w:rPr>
              <w:t>, lactobacillus and bifidobacterium, that can help digestion by balancing out bad bacteria with good bacteria. If you’re on antibiotics, these yogurts can be especially helpful: They replenish the good bacteria that your meds have eliminated from your body, preventing diarrhea.</w:t>
            </w:r>
          </w:p>
          <w:p w14:paraId="41341952" w14:textId="77777777" w:rsidR="00723D8A" w:rsidRPr="00812AA4" w:rsidRDefault="00723D8A" w:rsidP="00723D8A">
            <w:pPr>
              <w:pStyle w:val="NormalWeb"/>
              <w:shd w:val="clear" w:color="auto" w:fill="FFFFFF"/>
              <w:spacing w:before="0" w:beforeAutospacing="0" w:after="0"/>
              <w:textAlignment w:val="baseline"/>
              <w:rPr>
                <w:rFonts w:asciiTheme="minorHAnsi" w:hAnsiTheme="minorHAnsi" w:cstheme="minorHAnsi"/>
                <w:color w:val="161616"/>
                <w:sz w:val="22"/>
                <w:szCs w:val="22"/>
              </w:rPr>
            </w:pPr>
            <w:r w:rsidRPr="00812AA4">
              <w:rPr>
                <w:rFonts w:asciiTheme="minorHAnsi" w:hAnsiTheme="minorHAnsi" w:cstheme="minorHAnsi"/>
                <w:color w:val="161616"/>
                <w:sz w:val="22"/>
                <w:szCs w:val="22"/>
                <w:bdr w:val="none" w:sz="0" w:space="0" w:color="auto" w:frame="1"/>
              </w:rPr>
              <w:t>Curious about candida and yeast? You’ll find a confusing mix of true and false information about candida diet and nutrition online. Let’s sort fact from fiction. Listen in the player below for more. </w:t>
            </w:r>
          </w:p>
          <w:p w14:paraId="06BC2454" w14:textId="77777777" w:rsidR="00723D8A" w:rsidRPr="00812AA4" w:rsidRDefault="00723D8A" w:rsidP="00723D8A">
            <w:pPr>
              <w:pStyle w:val="Heading2"/>
              <w:shd w:val="clear" w:color="auto" w:fill="FFFFFF"/>
              <w:spacing w:before="0" w:beforeAutospacing="0" w:after="0" w:afterAutospacing="0"/>
              <w:textAlignment w:val="baseline"/>
              <w:rPr>
                <w:rFonts w:asciiTheme="minorHAnsi" w:hAnsiTheme="minorHAnsi" w:cstheme="minorHAnsi"/>
                <w:color w:val="444444"/>
                <w:sz w:val="22"/>
                <w:szCs w:val="22"/>
              </w:rPr>
            </w:pPr>
            <w:r w:rsidRPr="00812AA4">
              <w:rPr>
                <w:rStyle w:val="Strong"/>
                <w:rFonts w:asciiTheme="minorHAnsi" w:hAnsiTheme="minorHAnsi" w:cstheme="minorHAnsi"/>
                <w:b/>
                <w:bCs/>
                <w:color w:val="444444"/>
                <w:sz w:val="22"/>
                <w:szCs w:val="22"/>
                <w:bdr w:val="none" w:sz="0" w:space="0" w:color="auto" w:frame="1"/>
              </w:rPr>
              <w:t>Castor oil compress</w:t>
            </w:r>
          </w:p>
          <w:p w14:paraId="7ACA4D34" w14:textId="77777777" w:rsidR="00723D8A" w:rsidRPr="00812AA4" w:rsidRDefault="00723D8A" w:rsidP="00723D8A">
            <w:pPr>
              <w:pStyle w:val="NormalWeb"/>
              <w:shd w:val="clear" w:color="auto" w:fill="FFFFFF"/>
              <w:spacing w:before="0" w:beforeAutospacing="0"/>
              <w:textAlignment w:val="baseline"/>
              <w:rPr>
                <w:rFonts w:asciiTheme="minorHAnsi" w:hAnsiTheme="minorHAnsi" w:cstheme="minorHAnsi"/>
                <w:color w:val="161616"/>
                <w:sz w:val="22"/>
                <w:szCs w:val="22"/>
              </w:rPr>
            </w:pPr>
            <w:r w:rsidRPr="00812AA4">
              <w:rPr>
                <w:rFonts w:asciiTheme="minorHAnsi" w:hAnsiTheme="minorHAnsi" w:cstheme="minorHAnsi"/>
                <w:color w:val="161616"/>
                <w:sz w:val="22"/>
                <w:szCs w:val="22"/>
              </w:rPr>
              <w:t>Calm a painful ulcer with a castor oil “pack” applied to your abdomen. Castor oil can reduce inflammation, relieve pain, and heal tissues beneath the skin, and a compress is easy and inexpensive to make. Place a towel in castor oil until completely saturated. Squeeze to remove any extra liquid and avoid dripping. Cover the painful area on your abdomen, then top with a dry towel and a hot-water bottle for added pressure. Leave the pack on for up to one hour.</w:t>
            </w:r>
          </w:p>
          <w:p w14:paraId="3E00C7EA" w14:textId="77777777" w:rsidR="00723D8A" w:rsidRPr="00812AA4" w:rsidRDefault="00723D8A" w:rsidP="00723D8A">
            <w:pPr>
              <w:pStyle w:val="Heading2"/>
              <w:shd w:val="clear" w:color="auto" w:fill="FFFFFF"/>
              <w:spacing w:before="0" w:beforeAutospacing="0" w:after="0" w:afterAutospacing="0"/>
              <w:textAlignment w:val="baseline"/>
              <w:rPr>
                <w:rFonts w:asciiTheme="minorHAnsi" w:hAnsiTheme="minorHAnsi" w:cstheme="minorHAnsi"/>
                <w:color w:val="444444"/>
                <w:sz w:val="22"/>
                <w:szCs w:val="22"/>
              </w:rPr>
            </w:pPr>
            <w:r w:rsidRPr="00812AA4">
              <w:rPr>
                <w:rStyle w:val="Strong"/>
                <w:rFonts w:asciiTheme="minorHAnsi" w:hAnsiTheme="minorHAnsi" w:cstheme="minorHAnsi"/>
                <w:b/>
                <w:bCs/>
                <w:color w:val="444444"/>
                <w:sz w:val="22"/>
                <w:szCs w:val="22"/>
                <w:bdr w:val="none" w:sz="0" w:space="0" w:color="auto" w:frame="1"/>
              </w:rPr>
              <w:t>Cabbage</w:t>
            </w:r>
          </w:p>
          <w:p w14:paraId="3F0237F2" w14:textId="77777777" w:rsidR="00723D8A" w:rsidRPr="00812AA4" w:rsidRDefault="00723D8A" w:rsidP="00723D8A">
            <w:pPr>
              <w:pStyle w:val="NormalWeb"/>
              <w:shd w:val="clear" w:color="auto" w:fill="FFFFFF"/>
              <w:spacing w:before="0" w:beforeAutospacing="0"/>
              <w:textAlignment w:val="baseline"/>
              <w:rPr>
                <w:rFonts w:asciiTheme="minorHAnsi" w:hAnsiTheme="minorHAnsi" w:cstheme="minorHAnsi"/>
                <w:color w:val="161616"/>
                <w:sz w:val="22"/>
                <w:szCs w:val="22"/>
              </w:rPr>
            </w:pPr>
            <w:r w:rsidRPr="00812AA4">
              <w:rPr>
                <w:rFonts w:asciiTheme="minorHAnsi" w:hAnsiTheme="minorHAnsi" w:cstheme="minorHAnsi"/>
                <w:color w:val="161616"/>
                <w:sz w:val="22"/>
                <w:szCs w:val="22"/>
              </w:rPr>
              <w:lastRenderedPageBreak/>
              <w:t>Although it’s not the flashiest vegetable, cabbage offers some amazing ulcer-healing abilities: It helps protect the lining of the stomach and intestines and wards off the bacteria that cause ulcers. Try to eat two cups of raw cabbage every day (coleslaw, anyone?), or consider making a super-potent juice: Four cups of cabbage juice per day has been shown to heal peptic ulcers in less than a week! Choose fresh green cabbages for an optimal ulcer cure.</w:t>
            </w:r>
          </w:p>
          <w:p w14:paraId="532913E2" w14:textId="77777777" w:rsidR="00723D8A" w:rsidRPr="00812AA4" w:rsidRDefault="00723D8A" w:rsidP="00723D8A">
            <w:pPr>
              <w:pStyle w:val="Heading2"/>
              <w:shd w:val="clear" w:color="auto" w:fill="FFFFFF"/>
              <w:spacing w:before="0" w:beforeAutospacing="0" w:after="0" w:afterAutospacing="0"/>
              <w:textAlignment w:val="baseline"/>
              <w:rPr>
                <w:rFonts w:asciiTheme="minorHAnsi" w:hAnsiTheme="minorHAnsi" w:cstheme="minorHAnsi"/>
                <w:color w:val="444444"/>
                <w:sz w:val="22"/>
                <w:szCs w:val="22"/>
              </w:rPr>
            </w:pPr>
            <w:r w:rsidRPr="00812AA4">
              <w:rPr>
                <w:rStyle w:val="Strong"/>
                <w:rFonts w:asciiTheme="minorHAnsi" w:hAnsiTheme="minorHAnsi" w:cstheme="minorHAnsi"/>
                <w:b/>
                <w:bCs/>
                <w:color w:val="444444"/>
                <w:sz w:val="22"/>
                <w:szCs w:val="22"/>
                <w:bdr w:val="none" w:sz="0" w:space="0" w:color="auto" w:frame="1"/>
              </w:rPr>
              <w:t>Aloe juice</w:t>
            </w:r>
          </w:p>
          <w:p w14:paraId="69EC9E30" w14:textId="77777777" w:rsidR="00723D8A" w:rsidRPr="00812AA4" w:rsidRDefault="00723D8A" w:rsidP="00723D8A">
            <w:pPr>
              <w:pStyle w:val="NormalWeb"/>
              <w:shd w:val="clear" w:color="auto" w:fill="FFFFFF"/>
              <w:spacing w:before="0" w:beforeAutospacing="0"/>
              <w:textAlignment w:val="baseline"/>
              <w:rPr>
                <w:rFonts w:asciiTheme="minorHAnsi" w:hAnsiTheme="minorHAnsi" w:cstheme="minorHAnsi"/>
                <w:color w:val="161616"/>
                <w:sz w:val="22"/>
                <w:szCs w:val="22"/>
              </w:rPr>
            </w:pPr>
            <w:r w:rsidRPr="00812AA4">
              <w:rPr>
                <w:rFonts w:asciiTheme="minorHAnsi" w:hAnsiTheme="minorHAnsi" w:cstheme="minorHAnsi"/>
                <w:color w:val="161616"/>
                <w:sz w:val="22"/>
                <w:szCs w:val="22"/>
              </w:rPr>
              <w:t>You might use aloe vera gel for sunburns and other skin problems, but did you know that the plant’s juice can work its soothing magic on your inflamed stomach lining too? Pick up some juice at your local health-food store or drugstore, and drink a few sips before each meal and at night. Aloe juice will relieve ulcer pain and promote healing.</w:t>
            </w:r>
          </w:p>
          <w:p w14:paraId="357D9684" w14:textId="77777777" w:rsidR="00723D8A" w:rsidRPr="00812AA4" w:rsidRDefault="00723D8A" w:rsidP="00723D8A">
            <w:pPr>
              <w:pStyle w:val="Heading2"/>
              <w:shd w:val="clear" w:color="auto" w:fill="FFFFFF"/>
              <w:spacing w:before="0" w:beforeAutospacing="0" w:after="0" w:afterAutospacing="0"/>
              <w:textAlignment w:val="baseline"/>
              <w:rPr>
                <w:rFonts w:asciiTheme="minorHAnsi" w:hAnsiTheme="minorHAnsi" w:cstheme="minorHAnsi"/>
                <w:color w:val="444444"/>
                <w:sz w:val="22"/>
                <w:szCs w:val="22"/>
              </w:rPr>
            </w:pPr>
            <w:r w:rsidRPr="00812AA4">
              <w:rPr>
                <w:rStyle w:val="Strong"/>
                <w:rFonts w:asciiTheme="minorHAnsi" w:hAnsiTheme="minorHAnsi" w:cstheme="minorHAnsi"/>
                <w:b/>
                <w:bCs/>
                <w:color w:val="444444"/>
                <w:sz w:val="22"/>
                <w:szCs w:val="22"/>
                <w:bdr w:val="none" w:sz="0" w:space="0" w:color="auto" w:frame="1"/>
              </w:rPr>
              <w:t>Garlic</w:t>
            </w:r>
          </w:p>
          <w:p w14:paraId="2E042231" w14:textId="77777777" w:rsidR="00723D8A" w:rsidRPr="00812AA4" w:rsidRDefault="00723D8A" w:rsidP="00723D8A">
            <w:pPr>
              <w:pStyle w:val="NormalWeb"/>
              <w:shd w:val="clear" w:color="auto" w:fill="FFFFFF"/>
              <w:spacing w:before="0" w:beforeAutospacing="0"/>
              <w:textAlignment w:val="baseline"/>
              <w:rPr>
                <w:rFonts w:asciiTheme="minorHAnsi" w:hAnsiTheme="minorHAnsi" w:cstheme="minorHAnsi"/>
                <w:color w:val="161616"/>
                <w:sz w:val="22"/>
                <w:szCs w:val="22"/>
              </w:rPr>
            </w:pPr>
            <w:r w:rsidRPr="00812AA4">
              <w:rPr>
                <w:rFonts w:asciiTheme="minorHAnsi" w:hAnsiTheme="minorHAnsi" w:cstheme="minorHAnsi"/>
                <w:color w:val="161616"/>
                <w:sz w:val="22"/>
                <w:szCs w:val="22"/>
              </w:rPr>
              <w:t>Garlic is one of the world’s most effective and universal natural cures—and it can help prevent and heal stomach ulcers! If you can stand the strong taste, eat two cloves of raw garlic every day to control levels of the H. pylori bacteria in your gut. You can also chop up fresh garlic and add two tablespoons of raw, unprocessed honey. The benefits of honey are not limited to taste: Its antibacterial powers will double-team those nasty bad guys in your gut!</w:t>
            </w:r>
          </w:p>
          <w:p w14:paraId="6FA07C47" w14:textId="77777777" w:rsidR="00723D8A" w:rsidRPr="00812AA4" w:rsidRDefault="00723D8A" w:rsidP="00723D8A">
            <w:pPr>
              <w:pStyle w:val="Heading2"/>
              <w:shd w:val="clear" w:color="auto" w:fill="FFFFFF"/>
              <w:spacing w:before="0" w:beforeAutospacing="0" w:after="0" w:afterAutospacing="0"/>
              <w:textAlignment w:val="baseline"/>
              <w:rPr>
                <w:rFonts w:asciiTheme="minorHAnsi" w:hAnsiTheme="minorHAnsi" w:cstheme="minorHAnsi"/>
                <w:color w:val="444444"/>
                <w:sz w:val="22"/>
                <w:szCs w:val="22"/>
              </w:rPr>
            </w:pPr>
            <w:r w:rsidRPr="00812AA4">
              <w:rPr>
                <w:rStyle w:val="Strong"/>
                <w:rFonts w:asciiTheme="minorHAnsi" w:hAnsiTheme="minorHAnsi" w:cstheme="minorHAnsi"/>
                <w:b/>
                <w:bCs/>
                <w:color w:val="444444"/>
                <w:sz w:val="22"/>
                <w:szCs w:val="22"/>
                <w:bdr w:val="none" w:sz="0" w:space="0" w:color="auto" w:frame="1"/>
              </w:rPr>
              <w:t>Tea</w:t>
            </w:r>
          </w:p>
          <w:p w14:paraId="7ACC9EC2" w14:textId="29C49999" w:rsidR="00723D8A" w:rsidRPr="00812AA4" w:rsidRDefault="00723D8A" w:rsidP="00723D8A">
            <w:pPr>
              <w:pStyle w:val="NormalWeb"/>
              <w:shd w:val="clear" w:color="auto" w:fill="FFFFFF"/>
              <w:spacing w:before="0" w:beforeAutospacing="0" w:after="0"/>
              <w:textAlignment w:val="baseline"/>
              <w:rPr>
                <w:rFonts w:asciiTheme="minorHAnsi" w:hAnsiTheme="minorHAnsi" w:cstheme="minorHAnsi"/>
                <w:color w:val="161616"/>
                <w:sz w:val="22"/>
                <w:szCs w:val="22"/>
              </w:rPr>
            </w:pPr>
            <w:r w:rsidRPr="00812AA4">
              <w:rPr>
                <w:rFonts w:asciiTheme="minorHAnsi" w:hAnsiTheme="minorHAnsi" w:cstheme="minorHAnsi"/>
                <w:color w:val="161616"/>
                <w:sz w:val="22"/>
                <w:szCs w:val="22"/>
              </w:rPr>
              <w:t>By now, you should know that coffee will irritate an already-existing ulcer. But not so for tea! In fact, peppermint and chamomile teas are anti-inflammatories that can soothe your ulcer pain and encourage healing. Brew your tea and allow it to cool until just warm—too hot and you’ll irritate your ulcer. Stir in some </w:t>
            </w:r>
            <w:hyperlink r:id="rId1253" w:tgtFrame="_blank" w:history="1">
              <w:r w:rsidRPr="00812AA4">
                <w:rPr>
                  <w:rStyle w:val="Hyperlink"/>
                  <w:rFonts w:asciiTheme="minorHAnsi" w:hAnsiTheme="minorHAnsi" w:cstheme="minorHAnsi"/>
                  <w:color w:val="DB0303"/>
                  <w:sz w:val="22"/>
                  <w:szCs w:val="22"/>
                  <w:bdr w:val="none" w:sz="0" w:space="0" w:color="auto" w:frame="1"/>
                </w:rPr>
                <w:t>raw honey for its antibacterial qualities</w:t>
              </w:r>
            </w:hyperlink>
            <w:r w:rsidRPr="00812AA4">
              <w:rPr>
                <w:rFonts w:asciiTheme="minorHAnsi" w:hAnsiTheme="minorHAnsi" w:cstheme="minorHAnsi"/>
                <w:color w:val="161616"/>
                <w:sz w:val="22"/>
                <w:szCs w:val="22"/>
              </w:rPr>
              <w:t> as well as for its sweet flavor.</w:t>
            </w:r>
          </w:p>
          <w:p w14:paraId="64F014B9" w14:textId="77777777" w:rsidR="00723D8A" w:rsidRPr="00812AA4" w:rsidRDefault="00723D8A" w:rsidP="00723D8A">
            <w:pPr>
              <w:pStyle w:val="important-tip"/>
              <w:shd w:val="clear" w:color="auto" w:fill="FFFFFF"/>
              <w:spacing w:before="0" w:beforeAutospacing="0" w:after="0"/>
              <w:textAlignment w:val="baseline"/>
              <w:rPr>
                <w:rFonts w:asciiTheme="minorHAnsi" w:hAnsiTheme="minorHAnsi" w:cstheme="minorHAnsi"/>
                <w:color w:val="161616"/>
                <w:sz w:val="22"/>
                <w:szCs w:val="22"/>
              </w:rPr>
            </w:pPr>
            <w:hyperlink r:id="rId1254" w:anchor=":~:text=Unfortunately%2C%20peppermint%20also%20relaxes%20the,esophageal%20reflux%20disease%20(GERD)." w:tgtFrame="_blank" w:history="1">
              <w:r w:rsidRPr="00812AA4">
                <w:rPr>
                  <w:rStyle w:val="Hyperlink"/>
                  <w:rFonts w:asciiTheme="minorHAnsi" w:hAnsiTheme="minorHAnsi" w:cstheme="minorHAnsi"/>
                  <w:color w:val="DB0303"/>
                  <w:sz w:val="22"/>
                  <w:szCs w:val="22"/>
                  <w:bdr w:val="none" w:sz="0" w:space="0" w:color="auto" w:frame="1"/>
                </w:rPr>
                <w:t>Peppermint can worsen gastroesophageal reflux (or GERD) symptoms</w:t>
              </w:r>
            </w:hyperlink>
            <w:r w:rsidRPr="00812AA4">
              <w:rPr>
                <w:rFonts w:asciiTheme="minorHAnsi" w:hAnsiTheme="minorHAnsi" w:cstheme="minorHAnsi"/>
                <w:color w:val="161616"/>
                <w:sz w:val="22"/>
                <w:szCs w:val="22"/>
              </w:rPr>
              <w:t>, so steer clear of peppermint tea, oil, or other peppermint flavorings if you have this condition.</w:t>
            </w:r>
          </w:p>
          <w:p w14:paraId="164925C1" w14:textId="77777777" w:rsidR="00FF58E3" w:rsidRPr="00812AA4" w:rsidRDefault="00FF58E3" w:rsidP="00FF58E3">
            <w:pPr>
              <w:rPr>
                <w:rFonts w:cstheme="minorHAnsi"/>
                <w:b/>
                <w:bCs/>
              </w:rPr>
            </w:pPr>
            <w:r w:rsidRPr="00812AA4">
              <w:rPr>
                <w:rFonts w:cstheme="minorHAnsi"/>
                <w:b/>
                <w:bCs/>
              </w:rPr>
              <w:t xml:space="preserve">REFLUX &amp; SALT CONNECTION: </w:t>
            </w:r>
          </w:p>
          <w:p w14:paraId="0F3A29EB" w14:textId="77777777" w:rsidR="00FF58E3" w:rsidRPr="00812AA4" w:rsidRDefault="00FF58E3" w:rsidP="00FF58E3">
            <w:pPr>
              <w:rPr>
                <w:rFonts w:cstheme="minorHAnsi"/>
              </w:rPr>
            </w:pPr>
            <w:r w:rsidRPr="00812AA4">
              <w:rPr>
                <w:rFonts w:cstheme="minorHAnsi"/>
              </w:rPr>
              <w:t xml:space="preserve">And sodium chloride salt is required to make stomach acid. People get acid reflux when they don’t have enough stomach acid. Reflux is caused by insufficient stomach acid. You get reflux when you don’t have enough sodium chloride to keep the stomach sterile so yeast begins to grow in the stomach. Then you eat carbs and sugar, and they ferment and produce gas and pressure. When your PH is above 4 all this is set into motion and begins to grow and trigger dysfunction. When your PH is less than one, your PH works to digest proteins and you absorb minerals, including B-12 better.  But when your PH is at a 2 or 2.5 things start going downhill fast. Salt or “Sodium Chloride”  is </w:t>
            </w:r>
            <w:proofErr w:type="spellStart"/>
            <w:r w:rsidRPr="00812AA4">
              <w:rPr>
                <w:rFonts w:cstheme="minorHAnsi"/>
              </w:rPr>
              <w:t>aromatural</w:t>
            </w:r>
            <w:proofErr w:type="spellEnd"/>
            <w:r w:rsidRPr="00812AA4">
              <w:rPr>
                <w:rFonts w:cstheme="minorHAnsi"/>
              </w:rPr>
              <w:t xml:space="preserve"> to make hydrochloric acid. </w:t>
            </w:r>
          </w:p>
          <w:p w14:paraId="109A8E40" w14:textId="58BA9C47" w:rsidR="00FF58E3" w:rsidRPr="00812AA4" w:rsidRDefault="00FF58E3" w:rsidP="00723D8A">
            <w:pPr>
              <w:pStyle w:val="important-tip"/>
              <w:shd w:val="clear" w:color="auto" w:fill="FFFFFF"/>
              <w:spacing w:before="0" w:beforeAutospacing="0" w:after="0"/>
              <w:textAlignment w:val="baseline"/>
              <w:rPr>
                <w:rFonts w:asciiTheme="minorHAnsi" w:hAnsiTheme="minorHAnsi" w:cstheme="minorHAnsi"/>
                <w:color w:val="161616"/>
              </w:rPr>
            </w:pPr>
          </w:p>
        </w:tc>
      </w:tr>
      <w:tr w:rsidR="005F5ADB" w:rsidRPr="00812AA4" w14:paraId="5B3C7B21" w14:textId="77777777" w:rsidTr="003023B6">
        <w:tc>
          <w:tcPr>
            <w:tcW w:w="1777" w:type="dxa"/>
          </w:tcPr>
          <w:p w14:paraId="4515478A" w14:textId="2881A7F0" w:rsidR="005F5ADB" w:rsidRPr="00812AA4" w:rsidRDefault="005F5ADB" w:rsidP="00723D8A">
            <w:pPr>
              <w:rPr>
                <w:rFonts w:cstheme="minorHAnsi"/>
                <w:b/>
                <w:bCs/>
              </w:rPr>
            </w:pPr>
            <w:bookmarkStart w:id="352" w:name="UTI"/>
            <w:r w:rsidRPr="00812AA4">
              <w:rPr>
                <w:rFonts w:cstheme="minorHAnsi"/>
                <w:b/>
                <w:bCs/>
              </w:rPr>
              <w:lastRenderedPageBreak/>
              <w:t>UTI’s</w:t>
            </w:r>
            <w:r w:rsidRPr="00812AA4">
              <w:rPr>
                <w:rFonts w:cstheme="minorHAnsi"/>
                <w:b/>
                <w:bCs/>
              </w:rPr>
              <w:br/>
              <w:t>Urinary Tract Infection</w:t>
            </w:r>
            <w:bookmarkEnd w:id="352"/>
          </w:p>
        </w:tc>
        <w:tc>
          <w:tcPr>
            <w:tcW w:w="9000" w:type="dxa"/>
          </w:tcPr>
          <w:p w14:paraId="131F52B4" w14:textId="77777777" w:rsidR="005F5ADB" w:rsidRPr="00812AA4" w:rsidRDefault="005F5ADB" w:rsidP="005F5ADB">
            <w:pPr>
              <w:rPr>
                <w:rFonts w:cstheme="minorHAnsi"/>
                <w:b/>
                <w:bCs/>
              </w:rPr>
            </w:pPr>
            <w:r w:rsidRPr="00812AA4">
              <w:rPr>
                <w:rFonts w:cstheme="minorHAnsi"/>
                <w:b/>
                <w:bCs/>
              </w:rPr>
              <w:t>8 Natural Antibiotics to Prevent UTIs</w:t>
            </w:r>
          </w:p>
          <w:p w14:paraId="043F792D" w14:textId="234890AE" w:rsidR="005F5ADB" w:rsidRPr="00812AA4" w:rsidRDefault="005F5ADB" w:rsidP="005F5ADB">
            <w:pPr>
              <w:rPr>
                <w:rFonts w:cstheme="minorHAnsi"/>
              </w:rPr>
            </w:pPr>
          </w:p>
          <w:p w14:paraId="1218530C" w14:textId="77777777" w:rsidR="005F5ADB" w:rsidRPr="00812AA4" w:rsidRDefault="005F5ADB" w:rsidP="005F5ADB">
            <w:pPr>
              <w:rPr>
                <w:rFonts w:cstheme="minorHAnsi"/>
              </w:rPr>
            </w:pPr>
            <w:r w:rsidRPr="00812AA4">
              <w:rPr>
                <w:rFonts w:cstheme="minorHAnsi"/>
              </w:rPr>
              <w:t>If you're suffering from chronic bladder infections (</w:t>
            </w:r>
            <w:proofErr w:type="spellStart"/>
            <w:r w:rsidRPr="00812AA4">
              <w:rPr>
                <w:rFonts w:cstheme="minorHAnsi"/>
              </w:rPr>
              <w:t>ie</w:t>
            </w:r>
            <w:proofErr w:type="spellEnd"/>
            <w:r w:rsidRPr="00812AA4">
              <w:rPr>
                <w:rFonts w:cstheme="minorHAnsi"/>
              </w:rPr>
              <w:t>. UTIs) that continue to return no matter how much water you drink or what kind of antibiotics you take, this article is for you. One of the most dangerous medical conditions that can occur is antibiotic resistance and for those with chronic bladder infections, this is a common issue.  </w:t>
            </w:r>
          </w:p>
          <w:p w14:paraId="4A36A077" w14:textId="77777777" w:rsidR="005F5ADB" w:rsidRPr="00812AA4" w:rsidRDefault="005F5ADB" w:rsidP="005F5ADB">
            <w:pPr>
              <w:rPr>
                <w:rFonts w:cstheme="minorHAnsi"/>
              </w:rPr>
            </w:pPr>
            <w:r w:rsidRPr="00812AA4">
              <w:rPr>
                <w:rFonts w:cstheme="minorHAnsi"/>
              </w:rPr>
              <w:t> </w:t>
            </w:r>
          </w:p>
          <w:p w14:paraId="2CB6DC69" w14:textId="77777777" w:rsidR="005F5ADB" w:rsidRPr="00812AA4" w:rsidRDefault="005F5ADB" w:rsidP="005F5ADB">
            <w:pPr>
              <w:rPr>
                <w:rFonts w:cstheme="minorHAnsi"/>
              </w:rPr>
            </w:pPr>
            <w:r w:rsidRPr="00812AA4">
              <w:rPr>
                <w:rFonts w:cstheme="minorHAnsi"/>
              </w:rPr>
              <w:t xml:space="preserve">But this doesn't have to be your reality. Doctors unfortunately are not aware of the multitude of natural antibiotics that can prevent bladder infections. There are several that work, and it's up to </w:t>
            </w:r>
            <w:r w:rsidRPr="00812AA4">
              <w:rPr>
                <w:rFonts w:cstheme="minorHAnsi"/>
              </w:rPr>
              <w:lastRenderedPageBreak/>
              <w:t>you to try them to see which one works best. We are not medical experts, but these suggestions come from real people living with paralysis and we hope their suggestions are of help.</w:t>
            </w:r>
          </w:p>
          <w:p w14:paraId="7E326030" w14:textId="77777777" w:rsidR="005F5ADB" w:rsidRPr="00812AA4" w:rsidRDefault="005F5ADB" w:rsidP="005F5ADB">
            <w:pPr>
              <w:rPr>
                <w:rFonts w:cstheme="minorHAnsi"/>
              </w:rPr>
            </w:pPr>
            <w:r w:rsidRPr="00812AA4">
              <w:rPr>
                <w:rFonts w:cstheme="minorHAnsi"/>
              </w:rPr>
              <w:t> </w:t>
            </w:r>
          </w:p>
          <w:p w14:paraId="6DA10C8B" w14:textId="77777777" w:rsidR="005F5ADB" w:rsidRPr="00812AA4" w:rsidRDefault="005F5ADB" w:rsidP="005F5ADB">
            <w:pPr>
              <w:rPr>
                <w:rFonts w:cstheme="minorHAnsi"/>
                <w:b/>
                <w:bCs/>
              </w:rPr>
            </w:pPr>
            <w:r w:rsidRPr="00812AA4">
              <w:rPr>
                <w:rFonts w:cstheme="minorHAnsi"/>
                <w:b/>
                <w:bCs/>
              </w:rPr>
              <w:t>Cinnamon</w:t>
            </w:r>
          </w:p>
          <w:p w14:paraId="566B1B1E" w14:textId="77777777" w:rsidR="005F5ADB" w:rsidRPr="00812AA4" w:rsidRDefault="005F5ADB" w:rsidP="005F5ADB">
            <w:pPr>
              <w:rPr>
                <w:rFonts w:cstheme="minorHAnsi"/>
              </w:rPr>
            </w:pPr>
            <w:r w:rsidRPr="00812AA4">
              <w:rPr>
                <w:rFonts w:cstheme="minorHAnsi"/>
              </w:rPr>
              <w:t> </w:t>
            </w:r>
          </w:p>
          <w:p w14:paraId="65FC3A05" w14:textId="77777777" w:rsidR="005F5ADB" w:rsidRPr="00812AA4" w:rsidRDefault="005F5ADB" w:rsidP="005F5ADB">
            <w:pPr>
              <w:rPr>
                <w:rFonts w:cstheme="minorHAnsi"/>
              </w:rPr>
            </w:pPr>
            <w:r w:rsidRPr="00812AA4">
              <w:rPr>
                <w:rFonts w:cstheme="minorHAnsi"/>
              </w:rPr>
              <w:t>There are several varieties of cinnamon, but Ceylon cinnamon is the type of cinnamon you'll want to purchase as it contains a myriad of health benefits, including bacterial-killing properties. There are a variety of ways you can ingest cinnamon, from putting it in your morning coffee to stirring it into warm water, or in a pill form. And you'll want to take about 1 tablespoon per day. The cinnamon coats your bladder, making it difficult for bacteria to take root.</w:t>
            </w:r>
          </w:p>
          <w:p w14:paraId="184AAFC7" w14:textId="77777777" w:rsidR="005F5ADB" w:rsidRPr="00812AA4" w:rsidRDefault="005F5ADB" w:rsidP="005F5ADB">
            <w:pPr>
              <w:rPr>
                <w:rFonts w:cstheme="minorHAnsi"/>
              </w:rPr>
            </w:pPr>
            <w:r w:rsidRPr="00812AA4">
              <w:rPr>
                <w:rFonts w:cstheme="minorHAnsi"/>
              </w:rPr>
              <w:t> </w:t>
            </w:r>
          </w:p>
          <w:p w14:paraId="04463698" w14:textId="77777777" w:rsidR="005F5ADB" w:rsidRPr="00812AA4" w:rsidRDefault="005F5ADB" w:rsidP="005F5ADB">
            <w:pPr>
              <w:rPr>
                <w:rFonts w:cstheme="minorHAnsi"/>
                <w:b/>
                <w:bCs/>
              </w:rPr>
            </w:pPr>
            <w:r w:rsidRPr="00812AA4">
              <w:rPr>
                <w:rFonts w:cstheme="minorHAnsi"/>
                <w:b/>
                <w:bCs/>
              </w:rPr>
              <w:t>Oil of Oregano</w:t>
            </w:r>
          </w:p>
          <w:p w14:paraId="14A91BC5" w14:textId="77777777" w:rsidR="005F5ADB" w:rsidRPr="00812AA4" w:rsidRDefault="005F5ADB" w:rsidP="005F5ADB">
            <w:pPr>
              <w:rPr>
                <w:rFonts w:cstheme="minorHAnsi"/>
              </w:rPr>
            </w:pPr>
            <w:r w:rsidRPr="00812AA4">
              <w:rPr>
                <w:rFonts w:cstheme="minorHAnsi"/>
              </w:rPr>
              <w:t> </w:t>
            </w:r>
          </w:p>
          <w:p w14:paraId="27A294C4" w14:textId="77777777" w:rsidR="00732C63" w:rsidRPr="00812AA4" w:rsidRDefault="005F5ADB" w:rsidP="005F5ADB">
            <w:pPr>
              <w:rPr>
                <w:rFonts w:cstheme="minorHAnsi"/>
              </w:rPr>
            </w:pPr>
            <w:r w:rsidRPr="00812AA4">
              <w:rPr>
                <w:rFonts w:cstheme="minorHAnsi"/>
              </w:rPr>
              <w:t>Oil of oregano is another natural ingredient that can help treat bladder infections, especially if it's an E. Coli-based infection, as it has been proven in studies to be highly effective with this kind of bacteria. Doctors recommend mixing a 500 mg dosage with some water or coconut oil and taking it four times a day. This is not however something you should take long-term. Oil of oregano is best used when a bladder infection is present, and not as a prevention method because it is quite strong. Also, make sure you purchase oil or oregano that has a high “carvacrol” content, as this is where the oregano gets its healthy properties from.</w:t>
            </w:r>
          </w:p>
          <w:p w14:paraId="4A6A3E5B" w14:textId="77777777" w:rsidR="00732C63" w:rsidRPr="00812AA4" w:rsidRDefault="00732C63" w:rsidP="005F5ADB">
            <w:pPr>
              <w:rPr>
                <w:rFonts w:cstheme="minorHAnsi"/>
              </w:rPr>
            </w:pPr>
          </w:p>
          <w:p w14:paraId="369B1109" w14:textId="2331D94E" w:rsidR="005F5ADB" w:rsidRPr="00812AA4" w:rsidRDefault="00732C63" w:rsidP="005F5ADB">
            <w:pPr>
              <w:rPr>
                <w:rFonts w:cstheme="minorHAnsi"/>
              </w:rPr>
            </w:pPr>
            <w:r w:rsidRPr="00812AA4">
              <w:rPr>
                <w:rFonts w:cstheme="minorHAnsi"/>
                <w:highlight w:val="yellow"/>
              </w:rPr>
              <w:t xml:space="preserve">(I used to get this in liquid drops but the flavor is so horrible I switched to the </w:t>
            </w:r>
            <w:proofErr w:type="spellStart"/>
            <w:r w:rsidRPr="00812AA4">
              <w:rPr>
                <w:rFonts w:cstheme="minorHAnsi"/>
                <w:highlight w:val="yellow"/>
              </w:rPr>
              <w:t>jel</w:t>
            </w:r>
            <w:proofErr w:type="spellEnd"/>
            <w:r w:rsidRPr="00812AA4">
              <w:rPr>
                <w:rFonts w:cstheme="minorHAnsi"/>
                <w:highlight w:val="yellow"/>
              </w:rPr>
              <w:t xml:space="preserve"> </w:t>
            </w:r>
            <w:proofErr w:type="spellStart"/>
            <w:r w:rsidRPr="00812AA4">
              <w:rPr>
                <w:rFonts w:cstheme="minorHAnsi"/>
                <w:highlight w:val="yellow"/>
              </w:rPr>
              <w:t>pills..WAY</w:t>
            </w:r>
            <w:proofErr w:type="spellEnd"/>
            <w:r w:rsidRPr="00812AA4">
              <w:rPr>
                <w:rFonts w:cstheme="minorHAnsi"/>
                <w:highlight w:val="yellow"/>
              </w:rPr>
              <w:t xml:space="preserve"> WAY </w:t>
            </w:r>
            <w:proofErr w:type="spellStart"/>
            <w:r w:rsidRPr="00812AA4">
              <w:rPr>
                <w:rFonts w:cstheme="minorHAnsi"/>
                <w:highlight w:val="yellow"/>
              </w:rPr>
              <w:t>WAY</w:t>
            </w:r>
            <w:proofErr w:type="spellEnd"/>
            <w:r w:rsidRPr="00812AA4">
              <w:rPr>
                <w:rFonts w:cstheme="minorHAnsi"/>
                <w:highlight w:val="yellow"/>
              </w:rPr>
              <w:t xml:space="preserve"> </w:t>
            </w:r>
            <w:proofErr w:type="spellStart"/>
            <w:r w:rsidRPr="00812AA4">
              <w:rPr>
                <w:rFonts w:cstheme="minorHAnsi"/>
                <w:highlight w:val="yellow"/>
              </w:rPr>
              <w:t>better..and</w:t>
            </w:r>
            <w:proofErr w:type="spellEnd"/>
            <w:r w:rsidRPr="00812AA4">
              <w:rPr>
                <w:rFonts w:cstheme="minorHAnsi"/>
                <w:highlight w:val="yellow"/>
              </w:rPr>
              <w:t xml:space="preserve"> I alternate Oil of Oregano with Activated Charcoal to knock out a UTI </w:t>
            </w:r>
            <w:proofErr w:type="spellStart"/>
            <w:r w:rsidRPr="00812AA4">
              <w:rPr>
                <w:rFonts w:cstheme="minorHAnsi"/>
                <w:highlight w:val="yellow"/>
              </w:rPr>
              <w:t>super fast</w:t>
            </w:r>
            <w:proofErr w:type="spellEnd"/>
            <w:r w:rsidRPr="00812AA4">
              <w:rPr>
                <w:rFonts w:cstheme="minorHAnsi"/>
                <w:highlight w:val="yellow"/>
              </w:rPr>
              <w:t>. )</w:t>
            </w:r>
            <w:r w:rsidRPr="00812AA4">
              <w:rPr>
                <w:rFonts w:cstheme="minorHAnsi"/>
              </w:rPr>
              <w:t xml:space="preserve"> </w:t>
            </w:r>
          </w:p>
          <w:p w14:paraId="75E95025" w14:textId="77777777" w:rsidR="005F5ADB" w:rsidRPr="00812AA4" w:rsidRDefault="005F5ADB" w:rsidP="005F5ADB">
            <w:pPr>
              <w:rPr>
                <w:rFonts w:cstheme="minorHAnsi"/>
              </w:rPr>
            </w:pPr>
            <w:r w:rsidRPr="00812AA4">
              <w:rPr>
                <w:rFonts w:cstheme="minorHAnsi"/>
              </w:rPr>
              <w:t> </w:t>
            </w:r>
          </w:p>
          <w:p w14:paraId="12B49F65" w14:textId="77777777" w:rsidR="005F5ADB" w:rsidRPr="00812AA4" w:rsidRDefault="005F5ADB" w:rsidP="005F5ADB">
            <w:pPr>
              <w:rPr>
                <w:rFonts w:cstheme="minorHAnsi"/>
                <w:b/>
                <w:bCs/>
              </w:rPr>
            </w:pPr>
            <w:r w:rsidRPr="00812AA4">
              <w:rPr>
                <w:rFonts w:cstheme="minorHAnsi"/>
                <w:b/>
                <w:bCs/>
              </w:rPr>
              <w:t>D-Mannose</w:t>
            </w:r>
          </w:p>
          <w:p w14:paraId="36539439" w14:textId="77777777" w:rsidR="005F5ADB" w:rsidRPr="00812AA4" w:rsidRDefault="005F5ADB" w:rsidP="005F5ADB">
            <w:pPr>
              <w:rPr>
                <w:rFonts w:cstheme="minorHAnsi"/>
              </w:rPr>
            </w:pPr>
            <w:r w:rsidRPr="00812AA4">
              <w:rPr>
                <w:rFonts w:cstheme="minorHAnsi"/>
              </w:rPr>
              <w:t> </w:t>
            </w:r>
          </w:p>
          <w:p w14:paraId="3F6A20D4" w14:textId="77777777" w:rsidR="005F5ADB" w:rsidRPr="00812AA4" w:rsidRDefault="005F5ADB" w:rsidP="005F5ADB">
            <w:pPr>
              <w:rPr>
                <w:rFonts w:cstheme="minorHAnsi"/>
              </w:rPr>
            </w:pPr>
            <w:r w:rsidRPr="00812AA4">
              <w:rPr>
                <w:rFonts w:cstheme="minorHAnsi"/>
              </w:rPr>
              <w:t>A highly common natural prevention method for bladder infections that doctors will actually prescribe is D-Mannose. D-Mannose is a type of sugar that is similar to glucose, is found in several fruits, and can occur naturally in the body. Some people with spinal cord injuries who have chronic bladder infections have found that taking D-Mannose daily helps prevent bladder infections. It comes in either a capsule or a powder and you will need to take around 2 g daily to use it to prevent bladder infections.</w:t>
            </w:r>
          </w:p>
          <w:p w14:paraId="657A41DA" w14:textId="77777777" w:rsidR="005F5ADB" w:rsidRPr="00812AA4" w:rsidRDefault="005F5ADB" w:rsidP="005F5ADB">
            <w:pPr>
              <w:rPr>
                <w:rFonts w:cstheme="minorHAnsi"/>
              </w:rPr>
            </w:pPr>
            <w:r w:rsidRPr="00812AA4">
              <w:rPr>
                <w:rFonts w:cstheme="minorHAnsi"/>
              </w:rPr>
              <w:t> </w:t>
            </w:r>
          </w:p>
          <w:p w14:paraId="1E3D240F" w14:textId="77777777" w:rsidR="005F5ADB" w:rsidRPr="00812AA4" w:rsidRDefault="005F5ADB" w:rsidP="005F5ADB">
            <w:pPr>
              <w:rPr>
                <w:rFonts w:cstheme="minorHAnsi"/>
                <w:b/>
                <w:bCs/>
              </w:rPr>
            </w:pPr>
            <w:r w:rsidRPr="00812AA4">
              <w:rPr>
                <w:rFonts w:cstheme="minorHAnsi"/>
                <w:b/>
                <w:bCs/>
              </w:rPr>
              <w:t>Raw Garlic</w:t>
            </w:r>
          </w:p>
          <w:p w14:paraId="2A9D2174" w14:textId="77777777" w:rsidR="005F5ADB" w:rsidRPr="00812AA4" w:rsidRDefault="005F5ADB" w:rsidP="005F5ADB">
            <w:pPr>
              <w:rPr>
                <w:rFonts w:cstheme="minorHAnsi"/>
              </w:rPr>
            </w:pPr>
            <w:r w:rsidRPr="00812AA4">
              <w:rPr>
                <w:rFonts w:cstheme="minorHAnsi"/>
              </w:rPr>
              <w:t> </w:t>
            </w:r>
          </w:p>
          <w:p w14:paraId="691915FC" w14:textId="77777777" w:rsidR="005F5ADB" w:rsidRPr="00812AA4" w:rsidRDefault="005F5ADB" w:rsidP="005F5ADB">
            <w:pPr>
              <w:rPr>
                <w:rFonts w:cstheme="minorHAnsi"/>
              </w:rPr>
            </w:pPr>
            <w:r w:rsidRPr="00812AA4">
              <w:rPr>
                <w:rFonts w:cstheme="minorHAnsi"/>
              </w:rPr>
              <w:t>People have been using raw garlic for centuries to treat a multitude of infections in the body, so it should come as no surprise that raw garlic can treat and prevent bladder infections. There have been recent studies that have supported the health benefits of raw garlic showing that it truly can kill several kinds of strains of pathogenic bacteria associated with urinary tract infections. Typically, it is recommended to take around one clove of day for UTI prevention. You may get garlic breath, but if it works, it is a great way to keep yourself healthy.</w:t>
            </w:r>
          </w:p>
          <w:p w14:paraId="026D6341" w14:textId="77777777" w:rsidR="005F5ADB" w:rsidRPr="00812AA4" w:rsidRDefault="005F5ADB" w:rsidP="005F5ADB">
            <w:pPr>
              <w:rPr>
                <w:rFonts w:cstheme="minorHAnsi"/>
              </w:rPr>
            </w:pPr>
            <w:r w:rsidRPr="00812AA4">
              <w:rPr>
                <w:rFonts w:cstheme="minorHAnsi"/>
              </w:rPr>
              <w:t> </w:t>
            </w:r>
          </w:p>
          <w:p w14:paraId="39856E02" w14:textId="77777777" w:rsidR="005F5ADB" w:rsidRPr="00812AA4" w:rsidRDefault="005F5ADB" w:rsidP="005F5ADB">
            <w:pPr>
              <w:rPr>
                <w:rFonts w:cstheme="minorHAnsi"/>
                <w:b/>
                <w:bCs/>
              </w:rPr>
            </w:pPr>
            <w:r w:rsidRPr="00812AA4">
              <w:rPr>
                <w:rFonts w:cstheme="minorHAnsi"/>
                <w:b/>
                <w:bCs/>
              </w:rPr>
              <w:t>Apple Cider Vinegar Capsules</w:t>
            </w:r>
          </w:p>
          <w:p w14:paraId="4EDA21D0" w14:textId="77777777" w:rsidR="005F5ADB" w:rsidRPr="00812AA4" w:rsidRDefault="005F5ADB" w:rsidP="005F5ADB">
            <w:pPr>
              <w:rPr>
                <w:rFonts w:cstheme="minorHAnsi"/>
              </w:rPr>
            </w:pPr>
            <w:r w:rsidRPr="00812AA4">
              <w:rPr>
                <w:rFonts w:cstheme="minorHAnsi"/>
              </w:rPr>
              <w:t> </w:t>
            </w:r>
          </w:p>
          <w:p w14:paraId="2150064D" w14:textId="77777777" w:rsidR="005F5ADB" w:rsidRPr="00812AA4" w:rsidRDefault="005F5ADB" w:rsidP="005F5ADB">
            <w:pPr>
              <w:rPr>
                <w:rFonts w:cstheme="minorHAnsi"/>
              </w:rPr>
            </w:pPr>
            <w:r w:rsidRPr="00812AA4">
              <w:rPr>
                <w:rFonts w:cstheme="minorHAnsi"/>
              </w:rPr>
              <w:t>Another natural antibiotic that humans have been using for centuries is apple cider vinegar, and it can help prevent bladder infections. While apple cider vinegar capsules can’t treat full-blown bladder infections, they can prevent them. The theory is that the acid in the apple cider vinegar helps balance your bladder’s pH levels, as bacteria love non-acidic spaces.</w:t>
            </w:r>
          </w:p>
          <w:p w14:paraId="160E745E" w14:textId="77777777" w:rsidR="005F5ADB" w:rsidRPr="00812AA4" w:rsidRDefault="005F5ADB" w:rsidP="005F5ADB">
            <w:pPr>
              <w:rPr>
                <w:rFonts w:cstheme="minorHAnsi"/>
              </w:rPr>
            </w:pPr>
            <w:r w:rsidRPr="00812AA4">
              <w:rPr>
                <w:rFonts w:cstheme="minorHAnsi"/>
              </w:rPr>
              <w:t> </w:t>
            </w:r>
          </w:p>
          <w:p w14:paraId="4392FD0F" w14:textId="77777777" w:rsidR="005F5ADB" w:rsidRPr="00812AA4" w:rsidRDefault="005F5ADB" w:rsidP="005F5ADB">
            <w:pPr>
              <w:rPr>
                <w:rFonts w:cstheme="minorHAnsi"/>
                <w:b/>
                <w:bCs/>
              </w:rPr>
            </w:pPr>
            <w:r w:rsidRPr="00812AA4">
              <w:rPr>
                <w:rFonts w:cstheme="minorHAnsi"/>
                <w:b/>
                <w:bCs/>
              </w:rPr>
              <w:t>No Processed Sugar</w:t>
            </w:r>
          </w:p>
          <w:p w14:paraId="79030A27" w14:textId="77777777" w:rsidR="005F5ADB" w:rsidRPr="00812AA4" w:rsidRDefault="005F5ADB" w:rsidP="005F5ADB">
            <w:pPr>
              <w:rPr>
                <w:rFonts w:cstheme="minorHAnsi"/>
              </w:rPr>
            </w:pPr>
            <w:r w:rsidRPr="00812AA4">
              <w:rPr>
                <w:rFonts w:cstheme="minorHAnsi"/>
              </w:rPr>
              <w:t> </w:t>
            </w:r>
          </w:p>
          <w:p w14:paraId="04A974FB" w14:textId="77777777" w:rsidR="005F5ADB" w:rsidRPr="00812AA4" w:rsidRDefault="005F5ADB" w:rsidP="005F5ADB">
            <w:pPr>
              <w:rPr>
                <w:rFonts w:cstheme="minorHAnsi"/>
              </w:rPr>
            </w:pPr>
            <w:r w:rsidRPr="00812AA4">
              <w:rPr>
                <w:rFonts w:cstheme="minorHAnsi"/>
              </w:rPr>
              <w:t>For many, doing something as simple as limiting processed sugar from their diet has been massively effective when it comes to limiting how often they get bladder infections. Many believe that processed sugar causes bladder infections since bacteria thrive when around processed sugar.</w:t>
            </w:r>
          </w:p>
          <w:p w14:paraId="73F96991" w14:textId="77777777" w:rsidR="005F5ADB" w:rsidRPr="00812AA4" w:rsidRDefault="005F5ADB" w:rsidP="005F5ADB">
            <w:pPr>
              <w:rPr>
                <w:rFonts w:cstheme="minorHAnsi"/>
              </w:rPr>
            </w:pPr>
            <w:r w:rsidRPr="00812AA4">
              <w:rPr>
                <w:rFonts w:cstheme="minorHAnsi"/>
              </w:rPr>
              <w:t> </w:t>
            </w:r>
          </w:p>
          <w:p w14:paraId="4253DC35" w14:textId="77777777" w:rsidR="005F5ADB" w:rsidRPr="00812AA4" w:rsidRDefault="005F5ADB" w:rsidP="005F5ADB">
            <w:pPr>
              <w:rPr>
                <w:rFonts w:cstheme="minorHAnsi"/>
                <w:b/>
                <w:bCs/>
              </w:rPr>
            </w:pPr>
            <w:r w:rsidRPr="00812AA4">
              <w:rPr>
                <w:rFonts w:cstheme="minorHAnsi"/>
                <w:b/>
                <w:bCs/>
              </w:rPr>
              <w:t>Cranberries</w:t>
            </w:r>
          </w:p>
          <w:p w14:paraId="2633B2E6" w14:textId="77777777" w:rsidR="005F5ADB" w:rsidRPr="00812AA4" w:rsidRDefault="005F5ADB" w:rsidP="005F5ADB">
            <w:pPr>
              <w:rPr>
                <w:rFonts w:cstheme="minorHAnsi"/>
              </w:rPr>
            </w:pPr>
            <w:r w:rsidRPr="00812AA4">
              <w:rPr>
                <w:rFonts w:cstheme="minorHAnsi"/>
              </w:rPr>
              <w:t> </w:t>
            </w:r>
          </w:p>
          <w:p w14:paraId="2862ECA2" w14:textId="77777777" w:rsidR="005F5ADB" w:rsidRPr="00812AA4" w:rsidRDefault="005F5ADB" w:rsidP="005F5ADB">
            <w:pPr>
              <w:rPr>
                <w:rFonts w:cstheme="minorHAnsi"/>
              </w:rPr>
            </w:pPr>
            <w:r w:rsidRPr="00812AA4">
              <w:rPr>
                <w:rFonts w:cstheme="minorHAnsi"/>
              </w:rPr>
              <w:t>Cranberries are a tried and true method for bladder infections in the world of spinal cord injuries. Unfortunately, many do not see the health benefits that others experience from ingesting cranberries, but for the right person drinking cranberry juice on a daily basis or taking cranberry capsules can be </w:t>
            </w:r>
            <w:r w:rsidRPr="00812AA4">
              <w:rPr>
                <w:rFonts w:cstheme="minorHAnsi"/>
                <w:i/>
                <w:iCs/>
              </w:rPr>
              <w:t>highly</w:t>
            </w:r>
            <w:r w:rsidRPr="00812AA4">
              <w:rPr>
                <w:rFonts w:cstheme="minorHAnsi"/>
              </w:rPr>
              <w:t> effective in preventing bladder infections/UTIs. Make sure that the cranberry juice you drink is low in sugar.</w:t>
            </w:r>
          </w:p>
          <w:p w14:paraId="761CDCD6" w14:textId="77777777" w:rsidR="005F5ADB" w:rsidRPr="00812AA4" w:rsidRDefault="005F5ADB" w:rsidP="005F5ADB">
            <w:pPr>
              <w:rPr>
                <w:rFonts w:cstheme="minorHAnsi"/>
              </w:rPr>
            </w:pPr>
            <w:r w:rsidRPr="00812AA4">
              <w:rPr>
                <w:rFonts w:cstheme="minorHAnsi"/>
              </w:rPr>
              <w:t> </w:t>
            </w:r>
          </w:p>
          <w:p w14:paraId="4C5103B7" w14:textId="77777777" w:rsidR="005F5ADB" w:rsidRPr="00812AA4" w:rsidRDefault="005F5ADB" w:rsidP="005F5ADB">
            <w:pPr>
              <w:rPr>
                <w:rFonts w:cstheme="minorHAnsi"/>
                <w:b/>
                <w:bCs/>
              </w:rPr>
            </w:pPr>
            <w:r w:rsidRPr="00812AA4">
              <w:rPr>
                <w:rFonts w:cstheme="minorHAnsi"/>
                <w:b/>
                <w:bCs/>
              </w:rPr>
              <w:t>Lemon Essential Oil </w:t>
            </w:r>
          </w:p>
          <w:p w14:paraId="5B0854A0" w14:textId="77777777" w:rsidR="005F5ADB" w:rsidRPr="00812AA4" w:rsidRDefault="005F5ADB" w:rsidP="005F5ADB">
            <w:pPr>
              <w:rPr>
                <w:rFonts w:cstheme="minorHAnsi"/>
              </w:rPr>
            </w:pPr>
            <w:r w:rsidRPr="00812AA4">
              <w:rPr>
                <w:rFonts w:cstheme="minorHAnsi"/>
              </w:rPr>
              <w:t> </w:t>
            </w:r>
          </w:p>
          <w:p w14:paraId="69A37376" w14:textId="77777777" w:rsidR="005F5ADB" w:rsidRPr="00812AA4" w:rsidRDefault="005F5ADB" w:rsidP="005F5ADB">
            <w:pPr>
              <w:rPr>
                <w:rFonts w:cstheme="minorHAnsi"/>
              </w:rPr>
            </w:pPr>
            <w:r w:rsidRPr="00812AA4">
              <w:rPr>
                <w:rFonts w:cstheme="minorHAnsi"/>
              </w:rPr>
              <w:t>A less popular natural antibiotic used to prevent bladder infections is lemon essential oil. There have been studies that have shown that lemongrass oil in particular can fight bacterial infections and kill some harmful pathogens. It’s recommended to take 3 to 5 drops of lemon essential oil under the tongue each day to prevent bladder infections.</w:t>
            </w:r>
          </w:p>
          <w:p w14:paraId="3E9160F1" w14:textId="77777777" w:rsidR="005F5ADB" w:rsidRPr="00812AA4" w:rsidRDefault="005F5ADB" w:rsidP="005F5ADB">
            <w:pPr>
              <w:rPr>
                <w:rFonts w:cstheme="minorHAnsi"/>
              </w:rPr>
            </w:pPr>
            <w:r w:rsidRPr="00812AA4">
              <w:rPr>
                <w:rFonts w:cstheme="minorHAnsi"/>
              </w:rPr>
              <w:t> </w:t>
            </w:r>
          </w:p>
          <w:p w14:paraId="6A40C6AE" w14:textId="77777777" w:rsidR="005F5ADB" w:rsidRPr="00812AA4" w:rsidRDefault="005F5ADB" w:rsidP="005F5ADB">
            <w:pPr>
              <w:rPr>
                <w:rFonts w:cstheme="minorHAnsi"/>
                <w:b/>
                <w:bCs/>
              </w:rPr>
            </w:pPr>
            <w:r w:rsidRPr="00812AA4">
              <w:rPr>
                <w:rFonts w:cstheme="minorHAnsi"/>
                <w:b/>
                <w:bCs/>
              </w:rPr>
              <w:t>Vitamin C</w:t>
            </w:r>
          </w:p>
          <w:p w14:paraId="5212E5D7" w14:textId="77777777" w:rsidR="005F5ADB" w:rsidRPr="00812AA4" w:rsidRDefault="005F5ADB" w:rsidP="005F5ADB">
            <w:pPr>
              <w:rPr>
                <w:rFonts w:cstheme="minorHAnsi"/>
              </w:rPr>
            </w:pPr>
            <w:r w:rsidRPr="00812AA4">
              <w:rPr>
                <w:rFonts w:cstheme="minorHAnsi"/>
              </w:rPr>
              <w:t> </w:t>
            </w:r>
          </w:p>
          <w:p w14:paraId="3A0840C6" w14:textId="77777777" w:rsidR="005F5ADB" w:rsidRPr="00812AA4" w:rsidRDefault="005F5ADB" w:rsidP="005F5ADB">
            <w:pPr>
              <w:rPr>
                <w:rFonts w:cstheme="minorHAnsi"/>
              </w:rPr>
            </w:pPr>
            <w:r w:rsidRPr="00812AA4">
              <w:rPr>
                <w:rFonts w:cstheme="minorHAnsi"/>
              </w:rPr>
              <w:t>There have been recent studies that have shown that Vitamin C is effective in preventing bladder infections if taken in high doses, typically around 100 mg daily. The large amounts of vitamin C help limit the growth of some bacteria by acidifying the urine.</w:t>
            </w:r>
          </w:p>
          <w:p w14:paraId="69A9B356" w14:textId="77777777" w:rsidR="005F5ADB" w:rsidRPr="00812AA4" w:rsidRDefault="005F5ADB" w:rsidP="005F5ADB">
            <w:pPr>
              <w:rPr>
                <w:rFonts w:cstheme="minorHAnsi"/>
              </w:rPr>
            </w:pPr>
            <w:r w:rsidRPr="00812AA4">
              <w:rPr>
                <w:rFonts w:cstheme="minorHAnsi"/>
              </w:rPr>
              <w:t> </w:t>
            </w:r>
          </w:p>
          <w:p w14:paraId="2E51C80E" w14:textId="77777777" w:rsidR="005F5ADB" w:rsidRPr="00812AA4" w:rsidRDefault="005F5ADB" w:rsidP="005F5ADB">
            <w:pPr>
              <w:rPr>
                <w:rFonts w:cstheme="minorHAnsi"/>
              </w:rPr>
            </w:pPr>
            <w:r w:rsidRPr="00812AA4">
              <w:rPr>
                <w:rFonts w:cstheme="minorHAnsi"/>
              </w:rPr>
              <w:t>Just like taking mental health medication or a new birth control pill, you will need to try a variety of the aforementioned natural methods to see which one works best or if at all (some may not work and that is ok). We above all hope that this article has opened your mind to the natural world of UTI prevention.</w:t>
            </w:r>
          </w:p>
          <w:p w14:paraId="12748473" w14:textId="77777777" w:rsidR="005F5ADB" w:rsidRPr="00812AA4" w:rsidRDefault="005F5ADB" w:rsidP="005F5ADB">
            <w:pPr>
              <w:rPr>
                <w:rFonts w:cstheme="minorHAnsi"/>
              </w:rPr>
            </w:pPr>
            <w:r w:rsidRPr="00812AA4">
              <w:rPr>
                <w:rFonts w:cstheme="minorHAnsi"/>
                <w:b/>
                <w:bCs/>
              </w:rPr>
              <w:t>Topics:</w:t>
            </w:r>
            <w:r w:rsidRPr="00812AA4">
              <w:rPr>
                <w:rFonts w:cstheme="minorHAnsi"/>
              </w:rPr>
              <w:t> 8 Natural Antibiotics to Prevent UTIs, Raw Garlic, Apple Cider Vinegar Capsules, No Processed Sugar, Cranberries, Lemon Essential Oil, Vitamin C, antibiotics, Ceylon, Ceylon cinnamon, carvacrol, glucose, UTI prevention, acidifying the urine, Cinnamon, Oil of Oregano, D-Mannose, chronic bladder infections, lemongrass oil</w:t>
            </w:r>
          </w:p>
          <w:p w14:paraId="25FF1582" w14:textId="77777777" w:rsidR="00822185" w:rsidRPr="00812AA4" w:rsidRDefault="00822185" w:rsidP="005F5ADB">
            <w:pPr>
              <w:rPr>
                <w:rFonts w:cstheme="minorHAnsi"/>
              </w:rPr>
            </w:pPr>
          </w:p>
          <w:p w14:paraId="110D2BB4" w14:textId="74D290F6" w:rsidR="00822185" w:rsidRPr="00812AA4" w:rsidRDefault="00822185" w:rsidP="005F5ADB">
            <w:pPr>
              <w:rPr>
                <w:rFonts w:cstheme="minorHAnsi"/>
              </w:rPr>
            </w:pPr>
            <w:r w:rsidRPr="00812AA4">
              <w:rPr>
                <w:rFonts w:cstheme="minorHAnsi"/>
                <w:b/>
                <w:bCs/>
              </w:rPr>
              <w:t>Ancient Chinese Medicine Tea:</w:t>
            </w:r>
            <w:r w:rsidRPr="00812AA4">
              <w:rPr>
                <w:rFonts w:cstheme="minorHAnsi"/>
              </w:rPr>
              <w:t xml:space="preserve"> </w:t>
            </w:r>
            <w:r w:rsidRPr="00812AA4">
              <w:rPr>
                <w:rFonts w:cstheme="minorHAnsi"/>
              </w:rPr>
              <w:br/>
            </w:r>
            <w:r w:rsidR="00C961D6" w:rsidRPr="00812AA4">
              <w:rPr>
                <w:rFonts w:cstheme="minorHAnsi"/>
              </w:rPr>
              <w:t xml:space="preserve">Pull cornsilk from the husk of corn and boil in water for 10 minutes, then drink the tea for UTI relief. </w:t>
            </w:r>
          </w:p>
          <w:p w14:paraId="5C664A47" w14:textId="77777777" w:rsidR="005F5ADB" w:rsidRPr="00812AA4" w:rsidRDefault="005F5ADB" w:rsidP="009F6A83">
            <w:pPr>
              <w:rPr>
                <w:rFonts w:cstheme="minorHAnsi"/>
              </w:rPr>
            </w:pPr>
          </w:p>
        </w:tc>
      </w:tr>
      <w:tr w:rsidR="009F6A83" w:rsidRPr="00812AA4" w14:paraId="3A0221D2" w14:textId="77777777" w:rsidTr="003023B6">
        <w:tc>
          <w:tcPr>
            <w:tcW w:w="1777" w:type="dxa"/>
          </w:tcPr>
          <w:p w14:paraId="163606CD" w14:textId="56121FE1" w:rsidR="009F6A83" w:rsidRPr="00812AA4" w:rsidRDefault="009F6A83" w:rsidP="00723D8A">
            <w:pPr>
              <w:rPr>
                <w:rFonts w:cstheme="minorHAnsi"/>
                <w:b/>
                <w:bCs/>
              </w:rPr>
            </w:pPr>
            <w:bookmarkStart w:id="353" w:name="VACCINES"/>
            <w:r w:rsidRPr="00812AA4">
              <w:rPr>
                <w:rFonts w:cstheme="minorHAnsi"/>
                <w:b/>
                <w:bCs/>
              </w:rPr>
              <w:lastRenderedPageBreak/>
              <w:t xml:space="preserve">VACCINES: </w:t>
            </w:r>
            <w:bookmarkEnd w:id="353"/>
            <w:r w:rsidRPr="00812AA4">
              <w:rPr>
                <w:rFonts w:cstheme="minorHAnsi"/>
                <w:b/>
                <w:bCs/>
              </w:rPr>
              <w:br/>
            </w:r>
            <w:r w:rsidRPr="00812AA4">
              <w:rPr>
                <w:rFonts w:cstheme="minorHAnsi"/>
                <w:b/>
                <w:bCs/>
              </w:rPr>
              <w:br/>
            </w:r>
            <w:hyperlink w:anchor="AAATOP" w:history="1">
              <w:r w:rsidRPr="00812AA4">
                <w:rPr>
                  <w:rStyle w:val="Hyperlink"/>
                  <w:rFonts w:cstheme="minorHAnsi"/>
                  <w:b/>
                  <w:bCs/>
                  <w:sz w:val="12"/>
                  <w:szCs w:val="12"/>
                </w:rPr>
                <w:t>JUMP TO TOP OF DOCUMENT</w:t>
              </w:r>
            </w:hyperlink>
          </w:p>
        </w:tc>
        <w:tc>
          <w:tcPr>
            <w:tcW w:w="9000" w:type="dxa"/>
          </w:tcPr>
          <w:p w14:paraId="4DBD0E42" w14:textId="77777777" w:rsidR="009F6A83" w:rsidRPr="00812AA4" w:rsidRDefault="009F6A83" w:rsidP="009F6A83">
            <w:pPr>
              <w:rPr>
                <w:rFonts w:cstheme="minorHAnsi"/>
              </w:rPr>
            </w:pPr>
            <w:r w:rsidRPr="00812AA4">
              <w:rPr>
                <w:rFonts w:cstheme="minorHAnsi"/>
              </w:rPr>
              <w:t xml:space="preserve">Did you know that during are lockdowns of 2020 </w:t>
            </w:r>
            <w:proofErr w:type="spellStart"/>
            <w:r w:rsidRPr="00812AA4">
              <w:rPr>
                <w:rFonts w:cstheme="minorHAnsi"/>
              </w:rPr>
              <w:t>millions</w:t>
            </w:r>
            <w:proofErr w:type="spellEnd"/>
            <w:r w:rsidRPr="00812AA4">
              <w:rPr>
                <w:rFonts w:cstheme="minorHAnsi"/>
              </w:rPr>
              <w:t xml:space="preserve"> of babies missed their </w:t>
            </w:r>
            <w:proofErr w:type="spellStart"/>
            <w:r w:rsidRPr="00812AA4">
              <w:rPr>
                <w:rFonts w:cstheme="minorHAnsi"/>
              </w:rPr>
              <w:t>well baby</w:t>
            </w:r>
            <w:proofErr w:type="spellEnd"/>
            <w:r w:rsidRPr="00812AA4">
              <w:rPr>
                <w:rFonts w:cstheme="minorHAnsi"/>
              </w:rPr>
              <w:t xml:space="preserve"> checkup, which meant they didn’t get their scheduled vaccines? Did you know that that same year, the sudden infant death syndrome was nearly nonexistent? </w:t>
            </w:r>
          </w:p>
          <w:p w14:paraId="55F121E3" w14:textId="77777777" w:rsidR="006C6B60" w:rsidRPr="00812AA4" w:rsidRDefault="006C6B60" w:rsidP="009F6A83">
            <w:pPr>
              <w:rPr>
                <w:rFonts w:cstheme="minorHAnsi"/>
              </w:rPr>
            </w:pPr>
          </w:p>
          <w:p w14:paraId="7255B62B" w14:textId="011A3783" w:rsidR="008A6917" w:rsidRPr="00812AA4" w:rsidRDefault="006C6B60" w:rsidP="009F6A83">
            <w:pPr>
              <w:rPr>
                <w:rFonts w:cstheme="minorHAnsi"/>
              </w:rPr>
            </w:pPr>
            <w:r w:rsidRPr="00812AA4">
              <w:rPr>
                <w:rFonts w:cstheme="minorHAnsi"/>
              </w:rPr>
              <w:t xml:space="preserve">So, you took the Covid vaccine. Now what? </w:t>
            </w:r>
            <w:r w:rsidRPr="00812AA4">
              <w:rPr>
                <w:rFonts w:cstheme="minorHAnsi"/>
              </w:rPr>
              <w:br/>
            </w:r>
            <w:r w:rsidRPr="00812AA4">
              <w:rPr>
                <w:rFonts w:cstheme="minorHAnsi"/>
              </w:rPr>
              <w:br/>
            </w:r>
            <w:proofErr w:type="spellStart"/>
            <w:r w:rsidRPr="00812AA4">
              <w:rPr>
                <w:rFonts w:cstheme="minorHAnsi"/>
              </w:rPr>
              <w:t>Natikinaise</w:t>
            </w:r>
            <w:proofErr w:type="spellEnd"/>
            <w:r w:rsidRPr="00812AA4">
              <w:rPr>
                <w:rFonts w:cstheme="minorHAnsi"/>
              </w:rPr>
              <w:t xml:space="preserve"> 2000 units 2ce daily</w:t>
            </w:r>
            <w:r w:rsidRPr="00812AA4">
              <w:rPr>
                <w:rFonts w:cstheme="minorHAnsi"/>
              </w:rPr>
              <w:br/>
            </w:r>
            <w:r w:rsidR="008A6917" w:rsidRPr="00812AA4">
              <w:rPr>
                <w:rFonts w:cstheme="minorHAnsi"/>
              </w:rPr>
              <w:lastRenderedPageBreak/>
              <w:t>Curcumin 500 mg 2cs daily</w:t>
            </w:r>
            <w:r w:rsidR="008A6917" w:rsidRPr="00812AA4">
              <w:rPr>
                <w:rFonts w:cstheme="minorHAnsi"/>
              </w:rPr>
              <w:br/>
              <w:t xml:space="preserve">Bromelain: 500 mg one time daily </w:t>
            </w:r>
          </w:p>
          <w:p w14:paraId="2722EC10" w14:textId="6FCC756F" w:rsidR="008A6917" w:rsidRPr="00812AA4" w:rsidRDefault="008A6917" w:rsidP="009F6A83">
            <w:pPr>
              <w:rPr>
                <w:rFonts w:cstheme="minorHAnsi"/>
              </w:rPr>
            </w:pPr>
            <w:r w:rsidRPr="00812AA4">
              <w:rPr>
                <w:rFonts w:cstheme="minorHAnsi"/>
              </w:rPr>
              <w:t xml:space="preserve">To flush out all the </w:t>
            </w:r>
            <w:r w:rsidR="004C14AE" w:rsidRPr="00812AA4">
              <w:rPr>
                <w:rFonts w:cstheme="minorHAnsi"/>
              </w:rPr>
              <w:t xml:space="preserve">spike proteins. </w:t>
            </w:r>
          </w:p>
          <w:p w14:paraId="02F542E7" w14:textId="77777777" w:rsidR="00984CFE" w:rsidRPr="00812AA4" w:rsidRDefault="00984CFE" w:rsidP="009F6A83">
            <w:pPr>
              <w:rPr>
                <w:rFonts w:cstheme="minorHAnsi"/>
              </w:rPr>
            </w:pPr>
          </w:p>
          <w:p w14:paraId="42C39BCF" w14:textId="77777777" w:rsidR="00984CFE" w:rsidRPr="00812AA4" w:rsidRDefault="00984CFE" w:rsidP="00984CFE">
            <w:pPr>
              <w:rPr>
                <w:rFonts w:cstheme="minorHAnsi"/>
              </w:rPr>
            </w:pPr>
            <w:r w:rsidRPr="00812AA4">
              <w:rPr>
                <w:rFonts w:cstheme="minorHAnsi"/>
              </w:rPr>
              <w:t xml:space="preserve">McCullough Protocol: Base Spike Detoxification (BSD). A: Dissolution of spike protein-induced thrombus. </w:t>
            </w:r>
            <w:proofErr w:type="spellStart"/>
            <w:r w:rsidRPr="00812AA4">
              <w:rPr>
                <w:rFonts w:cstheme="minorHAnsi"/>
              </w:rPr>
              <w:t>Nattokinase</w:t>
            </w:r>
            <w:proofErr w:type="spellEnd"/>
            <w:r w:rsidRPr="00812AA4">
              <w:rPr>
                <w:rFonts w:cstheme="minorHAnsi"/>
              </w:rPr>
              <w:t xml:space="preserve"> directly degrades fibrinolysis-resistant fibrin (from spike protein), and bromelain upregulates fibrinolysis. B: Inhibition of spike protein via ACE2 receptors. Bromelain and curcumin block the ACE2 receptor, preventing spike protein from binding. C: Proteolytic degradation of spike protein. </w:t>
            </w:r>
            <w:proofErr w:type="spellStart"/>
            <w:r w:rsidRPr="00812AA4">
              <w:rPr>
                <w:rFonts w:cstheme="minorHAnsi"/>
              </w:rPr>
              <w:t>Nattokinase</w:t>
            </w:r>
            <w:proofErr w:type="spellEnd"/>
            <w:r w:rsidRPr="00812AA4">
              <w:rPr>
                <w:rFonts w:cstheme="minorHAnsi"/>
              </w:rPr>
              <w:t xml:space="preserve"> and bromelain degrade spike proteins, rendering them inactive. D: Attenuation of spike protein-induced inflammation. Bromelain and curcumin downregulate the NF-kB signaling pathway induced by spike protein, leading to the suppression of inflammatory molecules. E: BSD treatment protocol. The full treatment regimen and the addition of other compounds based on clinical indication are illustrated. Abbreviations: TPA = tissue plasminogen activator, PAI-1 = plasminogen activator inhibitor-1, ACE2 = angiotensin converting enzyme-2, NF-kB = nuclear factor kappa B, S1/S2 = spike protein subunits S1/S2, TLR4 = toll-like receptor 4. *Created with BioRender.com. Panel E adapted from McCullough et al. [43].</w:t>
            </w:r>
          </w:p>
          <w:p w14:paraId="24D3A566" w14:textId="77777777" w:rsidR="00984CFE" w:rsidRPr="00812AA4" w:rsidRDefault="00984CFE" w:rsidP="009F6A83">
            <w:pPr>
              <w:rPr>
                <w:rFonts w:cstheme="minorHAnsi"/>
              </w:rPr>
            </w:pPr>
          </w:p>
          <w:p w14:paraId="7360DD85" w14:textId="77777777" w:rsidR="009F6A83" w:rsidRPr="00812AA4" w:rsidRDefault="00A0778D" w:rsidP="00723D8A">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I have personally seen the lives of two very normal 5 year old children go from normal to </w:t>
            </w:r>
            <w:r w:rsidR="00E567BC" w:rsidRPr="00812AA4">
              <w:rPr>
                <w:rFonts w:asciiTheme="minorHAnsi" w:hAnsiTheme="minorHAnsi" w:cstheme="minorHAnsi"/>
                <w:sz w:val="22"/>
                <w:szCs w:val="22"/>
              </w:rPr>
              <w:t xml:space="preserve">fully autistic over night following their receipt of vaccines required for kindergarten. </w:t>
            </w:r>
            <w:r w:rsidR="006E65AA" w:rsidRPr="00812AA4">
              <w:rPr>
                <w:rFonts w:asciiTheme="minorHAnsi" w:hAnsiTheme="minorHAnsi" w:cstheme="minorHAnsi"/>
                <w:sz w:val="22"/>
                <w:szCs w:val="22"/>
              </w:rPr>
              <w:t xml:space="preserve">Let me be very clear, I am against all vaccines produced after 1979. </w:t>
            </w:r>
          </w:p>
          <w:p w14:paraId="14FF91C4" w14:textId="77777777" w:rsidR="00B43BC8" w:rsidRPr="00812AA4" w:rsidRDefault="00AE1215" w:rsidP="00723D8A">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noProof/>
                <w:sz w:val="22"/>
                <w:szCs w:val="22"/>
                <w14:ligatures w14:val="standardContextual"/>
              </w:rPr>
              <w:drawing>
                <wp:inline distT="0" distB="0" distL="0" distR="0" wp14:anchorId="063917B0" wp14:editId="2B87CB25">
                  <wp:extent cx="1769979" cy="1290610"/>
                  <wp:effectExtent l="0" t="0" r="1905" b="5080"/>
                  <wp:docPr id="353112871" name="Picture 1" descr="A whit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112871" name="Picture 1" descr="A white text on a black background&#10;&#10;AI-generated content may be incorrect."/>
                          <pic:cNvPicPr/>
                        </pic:nvPicPr>
                        <pic:blipFill>
                          <a:blip r:embed="rId1255" cstate="print">
                            <a:extLst>
                              <a:ext uri="{28A0092B-C50C-407E-A947-70E740481C1C}">
                                <a14:useLocalDpi xmlns:a14="http://schemas.microsoft.com/office/drawing/2010/main" val="0"/>
                              </a:ext>
                            </a:extLst>
                          </a:blip>
                          <a:stretch>
                            <a:fillRect/>
                          </a:stretch>
                        </pic:blipFill>
                        <pic:spPr>
                          <a:xfrm>
                            <a:off x="0" y="0"/>
                            <a:ext cx="1791325" cy="1306174"/>
                          </a:xfrm>
                          <a:prstGeom prst="rect">
                            <a:avLst/>
                          </a:prstGeom>
                        </pic:spPr>
                      </pic:pic>
                    </a:graphicData>
                  </a:graphic>
                </wp:inline>
              </w:drawing>
            </w:r>
            <w:r w:rsidRPr="00812AA4">
              <w:rPr>
                <w:rFonts w:asciiTheme="minorHAnsi" w:hAnsiTheme="minorHAnsi" w:cstheme="minorHAnsi"/>
                <w:sz w:val="22"/>
                <w:szCs w:val="22"/>
              </w:rPr>
              <w:t xml:space="preserve">  </w:t>
            </w:r>
          </w:p>
          <w:p w14:paraId="211F7315" w14:textId="77777777" w:rsidR="00AE1215" w:rsidRPr="00812AA4" w:rsidRDefault="00B43BC8" w:rsidP="00723D8A">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noProof/>
                <w:sz w:val="22"/>
                <w:szCs w:val="22"/>
              </w:rPr>
              <w:lastRenderedPageBreak/>
              <w:drawing>
                <wp:inline distT="0" distB="0" distL="0" distR="0" wp14:anchorId="58433C5D" wp14:editId="266FB06A">
                  <wp:extent cx="4692891" cy="6007409"/>
                  <wp:effectExtent l="0" t="0" r="0" b="0"/>
                  <wp:docPr id="18022110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211054" name=""/>
                          <pic:cNvPicPr/>
                        </pic:nvPicPr>
                        <pic:blipFill>
                          <a:blip r:embed="rId1256"/>
                          <a:stretch>
                            <a:fillRect/>
                          </a:stretch>
                        </pic:blipFill>
                        <pic:spPr>
                          <a:xfrm>
                            <a:off x="0" y="0"/>
                            <a:ext cx="4692891" cy="6007409"/>
                          </a:xfrm>
                          <a:prstGeom prst="rect">
                            <a:avLst/>
                          </a:prstGeom>
                        </pic:spPr>
                      </pic:pic>
                    </a:graphicData>
                  </a:graphic>
                </wp:inline>
              </w:drawing>
            </w:r>
            <w:r w:rsidRPr="00812AA4">
              <w:rPr>
                <w:rFonts w:asciiTheme="minorHAnsi" w:hAnsiTheme="minorHAnsi" w:cstheme="minorHAnsi"/>
                <w:sz w:val="22"/>
                <w:szCs w:val="22"/>
              </w:rPr>
              <w:t xml:space="preserve"> </w:t>
            </w:r>
            <w:r w:rsidR="003C4931" w:rsidRPr="00812AA4">
              <w:rPr>
                <w:rFonts w:asciiTheme="minorHAnsi" w:hAnsiTheme="minorHAnsi" w:cstheme="minorHAnsi"/>
                <w:noProof/>
                <w:sz w:val="22"/>
                <w:szCs w:val="22"/>
              </w:rPr>
              <w:drawing>
                <wp:inline distT="0" distB="0" distL="0" distR="0" wp14:anchorId="2946DF0D" wp14:editId="2A82336B">
                  <wp:extent cx="3219615" cy="1892397"/>
                  <wp:effectExtent l="0" t="0" r="0" b="0"/>
                  <wp:docPr id="20765436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543626" name=""/>
                          <pic:cNvPicPr/>
                        </pic:nvPicPr>
                        <pic:blipFill>
                          <a:blip r:embed="rId1257"/>
                          <a:stretch>
                            <a:fillRect/>
                          </a:stretch>
                        </pic:blipFill>
                        <pic:spPr>
                          <a:xfrm>
                            <a:off x="0" y="0"/>
                            <a:ext cx="3219615" cy="1892397"/>
                          </a:xfrm>
                          <a:prstGeom prst="rect">
                            <a:avLst/>
                          </a:prstGeom>
                        </pic:spPr>
                      </pic:pic>
                    </a:graphicData>
                  </a:graphic>
                </wp:inline>
              </w:drawing>
            </w:r>
            <w:r w:rsidR="003C4931" w:rsidRPr="00812AA4">
              <w:rPr>
                <w:rFonts w:asciiTheme="minorHAnsi" w:hAnsiTheme="minorHAnsi" w:cstheme="minorHAnsi"/>
                <w:sz w:val="22"/>
                <w:szCs w:val="22"/>
              </w:rPr>
              <w:t xml:space="preserve"> </w:t>
            </w:r>
            <w:r w:rsidR="00A01C81" w:rsidRPr="00812AA4">
              <w:rPr>
                <w:rFonts w:asciiTheme="minorHAnsi" w:hAnsiTheme="minorHAnsi" w:cstheme="minorHAnsi"/>
                <w:noProof/>
                <w:sz w:val="22"/>
                <w:szCs w:val="22"/>
              </w:rPr>
              <w:lastRenderedPageBreak/>
              <w:drawing>
                <wp:inline distT="0" distB="0" distL="0" distR="0" wp14:anchorId="69A4DA4B" wp14:editId="74576422">
                  <wp:extent cx="3778444" cy="5867702"/>
                  <wp:effectExtent l="0" t="0" r="0" b="0"/>
                  <wp:docPr id="1004782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782394" name=""/>
                          <pic:cNvPicPr/>
                        </pic:nvPicPr>
                        <pic:blipFill>
                          <a:blip r:embed="rId1258"/>
                          <a:stretch>
                            <a:fillRect/>
                          </a:stretch>
                        </pic:blipFill>
                        <pic:spPr>
                          <a:xfrm>
                            <a:off x="0" y="0"/>
                            <a:ext cx="3778444" cy="5867702"/>
                          </a:xfrm>
                          <a:prstGeom prst="rect">
                            <a:avLst/>
                          </a:prstGeom>
                        </pic:spPr>
                      </pic:pic>
                    </a:graphicData>
                  </a:graphic>
                </wp:inline>
              </w:drawing>
            </w:r>
          </w:p>
          <w:p w14:paraId="2E7158A2" w14:textId="77777777" w:rsidR="00933C65" w:rsidRPr="00812AA4" w:rsidRDefault="00933C65" w:rsidP="00723D8A">
            <w:pPr>
              <w:pStyle w:val="NormalWeb"/>
              <w:spacing w:before="0" w:beforeAutospacing="0" w:after="0" w:afterAutospacing="0"/>
              <w:rPr>
                <w:rFonts w:asciiTheme="minorHAnsi" w:hAnsiTheme="minorHAnsi" w:cstheme="minorHAnsi"/>
                <w:sz w:val="22"/>
                <w:szCs w:val="22"/>
              </w:rPr>
            </w:pPr>
          </w:p>
          <w:p w14:paraId="31AFA2B7" w14:textId="00D0E9C5" w:rsidR="00933C65" w:rsidRPr="00812AA4" w:rsidRDefault="00933C65" w:rsidP="00723D8A">
            <w:pPr>
              <w:pStyle w:val="NormalWeb"/>
              <w:spacing w:before="0" w:beforeAutospacing="0" w:after="0" w:afterAutospacing="0"/>
              <w:rPr>
                <w:rFonts w:asciiTheme="minorHAnsi" w:hAnsiTheme="minorHAnsi" w:cstheme="minorHAnsi"/>
                <w:sz w:val="22"/>
                <w:szCs w:val="22"/>
              </w:rPr>
            </w:pPr>
          </w:p>
        </w:tc>
      </w:tr>
      <w:tr w:rsidR="006417A1" w:rsidRPr="00812AA4" w14:paraId="275852BF" w14:textId="77777777" w:rsidTr="003023B6">
        <w:tc>
          <w:tcPr>
            <w:tcW w:w="1777" w:type="dxa"/>
          </w:tcPr>
          <w:p w14:paraId="79679768" w14:textId="441D3A39" w:rsidR="006417A1" w:rsidRPr="00812AA4" w:rsidRDefault="006417A1" w:rsidP="00723D8A">
            <w:pPr>
              <w:rPr>
                <w:rFonts w:cstheme="minorHAnsi"/>
                <w:b/>
                <w:bCs/>
              </w:rPr>
            </w:pPr>
            <w:bookmarkStart w:id="354" w:name="VAGUSNERVE"/>
            <w:r w:rsidRPr="00812AA4">
              <w:rPr>
                <w:rFonts w:cstheme="minorHAnsi"/>
                <w:b/>
                <w:bCs/>
              </w:rPr>
              <w:lastRenderedPageBreak/>
              <w:t>VAGUS NERVE</w:t>
            </w:r>
            <w:bookmarkEnd w:id="354"/>
          </w:p>
        </w:tc>
        <w:tc>
          <w:tcPr>
            <w:tcW w:w="9000" w:type="dxa"/>
          </w:tcPr>
          <w:p w14:paraId="16286932" w14:textId="456D1D9D" w:rsidR="006417A1" w:rsidRPr="00812AA4" w:rsidRDefault="006417A1" w:rsidP="00723D8A">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Activation of the </w:t>
            </w:r>
            <w:proofErr w:type="spellStart"/>
            <w:r w:rsidRPr="00812AA4">
              <w:rPr>
                <w:rFonts w:asciiTheme="minorHAnsi" w:hAnsiTheme="minorHAnsi" w:cstheme="minorHAnsi"/>
                <w:sz w:val="22"/>
                <w:szCs w:val="22"/>
              </w:rPr>
              <w:t>vagus</w:t>
            </w:r>
            <w:proofErr w:type="spellEnd"/>
            <w:r w:rsidRPr="00812AA4">
              <w:rPr>
                <w:rFonts w:asciiTheme="minorHAnsi" w:hAnsiTheme="minorHAnsi" w:cstheme="minorHAnsi"/>
                <w:sz w:val="22"/>
                <w:szCs w:val="22"/>
              </w:rPr>
              <w:t xml:space="preserve"> nerve through humming can help shift the body from the sympathetic (fight or flight) response to the parasympathetic (rest and digest) response, lowering stress and promoting relaxation.</w:t>
            </w:r>
          </w:p>
        </w:tc>
      </w:tr>
      <w:tr w:rsidR="00723D8A" w:rsidRPr="00812AA4" w14:paraId="3AFE305F" w14:textId="77777777" w:rsidTr="003023B6">
        <w:tc>
          <w:tcPr>
            <w:tcW w:w="1777" w:type="dxa"/>
          </w:tcPr>
          <w:p w14:paraId="703FE379" w14:textId="64BE396D" w:rsidR="00723D8A" w:rsidRPr="00812AA4" w:rsidRDefault="007231F3" w:rsidP="00723D8A">
            <w:pPr>
              <w:rPr>
                <w:rFonts w:cstheme="minorHAnsi"/>
                <w:b/>
                <w:bCs/>
              </w:rPr>
            </w:pPr>
            <w:bookmarkStart w:id="355" w:name="ZWARTS"/>
            <w:r w:rsidRPr="00812AA4">
              <w:rPr>
                <w:rFonts w:cstheme="minorHAnsi"/>
                <w:b/>
                <w:bCs/>
              </w:rPr>
              <w:t xml:space="preserve">WARTS: </w:t>
            </w:r>
            <w:bookmarkEnd w:id="355"/>
            <w:r w:rsidR="00AC6B6B" w:rsidRPr="00812AA4">
              <w:rPr>
                <w:rFonts w:cstheme="minorHAnsi"/>
                <w:b/>
                <w:bCs/>
              </w:rPr>
              <w:br/>
            </w:r>
            <w:hyperlink w:anchor="AAATOP" w:history="1">
              <w:r w:rsidR="00AC6B6B" w:rsidRPr="00812AA4">
                <w:rPr>
                  <w:rStyle w:val="Hyperlink"/>
                  <w:rFonts w:cstheme="minorHAnsi"/>
                  <w:b/>
                  <w:bCs/>
                  <w:sz w:val="12"/>
                  <w:szCs w:val="12"/>
                </w:rPr>
                <w:t>JUMP TO TOP OF DOCUMENT</w:t>
              </w:r>
            </w:hyperlink>
          </w:p>
        </w:tc>
        <w:tc>
          <w:tcPr>
            <w:tcW w:w="9000" w:type="dxa"/>
          </w:tcPr>
          <w:p w14:paraId="5E0683E1" w14:textId="29E4784C" w:rsidR="00723D8A" w:rsidRPr="00812AA4" w:rsidRDefault="00723D8A" w:rsidP="00723D8A">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Plantar Warts can be treated with “THUJA” put a tiny amount every day for 1 week, the thuja will break down the proteins and remove the wart. </w:t>
            </w:r>
          </w:p>
        </w:tc>
      </w:tr>
      <w:tr w:rsidR="00723D8A" w:rsidRPr="00812AA4" w14:paraId="49405D9D" w14:textId="77777777" w:rsidTr="003023B6">
        <w:tc>
          <w:tcPr>
            <w:tcW w:w="1777" w:type="dxa"/>
          </w:tcPr>
          <w:p w14:paraId="11958587" w14:textId="22230FB7" w:rsidR="00723D8A" w:rsidRPr="00812AA4" w:rsidRDefault="007231F3" w:rsidP="00723D8A">
            <w:pPr>
              <w:rPr>
                <w:rFonts w:cstheme="minorHAnsi"/>
                <w:b/>
                <w:bCs/>
              </w:rPr>
            </w:pPr>
            <w:bookmarkStart w:id="356" w:name="ZWEIGHTLOSS"/>
            <w:r w:rsidRPr="00812AA4">
              <w:rPr>
                <w:rFonts w:cstheme="minorHAnsi"/>
                <w:b/>
                <w:bCs/>
              </w:rPr>
              <w:t xml:space="preserve">WEIGHT LOSS: </w:t>
            </w:r>
            <w:bookmarkEnd w:id="356"/>
            <w:r w:rsidR="004432F8" w:rsidRPr="00812AA4">
              <w:rPr>
                <w:rFonts w:cstheme="minorHAnsi"/>
                <w:b/>
                <w:bCs/>
              </w:rPr>
              <w:br/>
              <w:t xml:space="preserve">&amp; </w:t>
            </w:r>
            <w:r w:rsidR="00B13CAF" w:rsidRPr="00812AA4">
              <w:rPr>
                <w:rFonts w:cstheme="minorHAnsi"/>
                <w:b/>
                <w:bCs/>
              </w:rPr>
              <w:t>THE SHOT</w:t>
            </w:r>
            <w:r w:rsidR="00AC6B6B" w:rsidRPr="00812AA4">
              <w:rPr>
                <w:rFonts w:cstheme="minorHAnsi"/>
                <w:b/>
                <w:bCs/>
              </w:rPr>
              <w:br/>
            </w:r>
            <w:hyperlink w:anchor="AAATOP" w:history="1">
              <w:r w:rsidR="00AC6B6B" w:rsidRPr="00812AA4">
                <w:rPr>
                  <w:rStyle w:val="Hyperlink"/>
                  <w:rFonts w:cstheme="minorHAnsi"/>
                  <w:b/>
                  <w:bCs/>
                  <w:sz w:val="12"/>
                  <w:szCs w:val="12"/>
                </w:rPr>
                <w:t>JUMP TO TOP OF DOCUMENT</w:t>
              </w:r>
            </w:hyperlink>
            <w:r w:rsidR="00EA6086" w:rsidRPr="00812AA4">
              <w:rPr>
                <w:rStyle w:val="Hyperlink"/>
                <w:rFonts w:cstheme="minorHAnsi"/>
                <w:b/>
                <w:bCs/>
                <w:sz w:val="12"/>
                <w:szCs w:val="12"/>
              </w:rPr>
              <w:br/>
            </w:r>
            <w:r w:rsidR="00EA6086" w:rsidRPr="00812AA4">
              <w:rPr>
                <w:rStyle w:val="Hyperlink"/>
                <w:rFonts w:cstheme="minorHAnsi"/>
                <w:b/>
                <w:bCs/>
                <w:sz w:val="12"/>
                <w:szCs w:val="12"/>
              </w:rPr>
              <w:br/>
            </w:r>
            <w:hyperlink w:anchor="SEMEGLUTIDE" w:history="1">
              <w:r w:rsidR="00EA6086" w:rsidRPr="00812AA4">
                <w:rPr>
                  <w:rStyle w:val="Hyperlink"/>
                  <w:rFonts w:cstheme="minorHAnsi"/>
                  <w:b/>
                  <w:bCs/>
                  <w:sz w:val="12"/>
                  <w:szCs w:val="12"/>
                </w:rPr>
                <w:t xml:space="preserve">Skip to </w:t>
              </w:r>
              <w:proofErr w:type="spellStart"/>
              <w:r w:rsidR="00EA6086" w:rsidRPr="00812AA4">
                <w:rPr>
                  <w:rStyle w:val="Hyperlink"/>
                  <w:rFonts w:cstheme="minorHAnsi"/>
                  <w:b/>
                  <w:bCs/>
                  <w:sz w:val="12"/>
                  <w:szCs w:val="12"/>
                </w:rPr>
                <w:t>Semeglutide</w:t>
              </w:r>
              <w:proofErr w:type="spellEnd"/>
            </w:hyperlink>
          </w:p>
        </w:tc>
        <w:tc>
          <w:tcPr>
            <w:tcW w:w="9000" w:type="dxa"/>
          </w:tcPr>
          <w:p w14:paraId="739A138D" w14:textId="6AA1F248" w:rsidR="006E3935" w:rsidRPr="00812AA4" w:rsidRDefault="00266976" w:rsidP="00AE0C25">
            <w:pPr>
              <w:pStyle w:val="NoSpacing"/>
              <w:rPr>
                <w:rFonts w:cstheme="minorHAnsi"/>
              </w:rPr>
            </w:pPr>
            <w:r w:rsidRPr="00812AA4">
              <w:rPr>
                <w:rFonts w:cstheme="minorHAnsi"/>
              </w:rPr>
              <w:t xml:space="preserve">Did you know that cayenne pepper orders the brain to burn fat cells? </w:t>
            </w:r>
          </w:p>
          <w:p w14:paraId="1C36CEDB" w14:textId="6C6A9D7B" w:rsidR="00AC5584" w:rsidRPr="00812AA4" w:rsidRDefault="00AC5584" w:rsidP="00AE0C25">
            <w:pPr>
              <w:pStyle w:val="NoSpacing"/>
              <w:rPr>
                <w:rFonts w:cstheme="minorHAnsi"/>
              </w:rPr>
            </w:pPr>
          </w:p>
          <w:p w14:paraId="5F2D24D0" w14:textId="77777777" w:rsidR="00C4325D" w:rsidRPr="00812AA4" w:rsidRDefault="00C4325D" w:rsidP="00AE0C25">
            <w:pPr>
              <w:pStyle w:val="NoSpacing"/>
              <w:rPr>
                <w:rFonts w:cstheme="minorHAnsi"/>
              </w:rPr>
            </w:pPr>
          </w:p>
          <w:p w14:paraId="71BCDDF6" w14:textId="041C8D09" w:rsidR="00C4325D" w:rsidRPr="00812AA4" w:rsidRDefault="00C4325D" w:rsidP="00AE0C25">
            <w:pPr>
              <w:pStyle w:val="NoSpacing"/>
              <w:rPr>
                <w:rFonts w:cstheme="minorHAnsi"/>
              </w:rPr>
            </w:pPr>
            <w:r w:rsidRPr="00812AA4">
              <w:rPr>
                <w:rFonts w:cstheme="minorHAnsi"/>
                <w:b/>
                <w:bCs/>
              </w:rPr>
              <w:t xml:space="preserve">The 30-30-30 Plan? </w:t>
            </w:r>
            <w:r w:rsidR="00331A20" w:rsidRPr="00812AA4">
              <w:rPr>
                <w:rFonts w:cstheme="minorHAnsi"/>
                <w:b/>
                <w:bCs/>
              </w:rPr>
              <w:t xml:space="preserve"> (Book: The 4 Hour Body by Tim Ferris)</w:t>
            </w:r>
            <w:r w:rsidR="00331A20" w:rsidRPr="00812AA4">
              <w:rPr>
                <w:rFonts w:cstheme="minorHAnsi"/>
              </w:rPr>
              <w:t xml:space="preserve"> </w:t>
            </w:r>
            <w:r w:rsidRPr="00812AA4">
              <w:rPr>
                <w:rFonts w:cstheme="minorHAnsi"/>
              </w:rPr>
              <w:br/>
            </w:r>
            <w:r w:rsidR="00A4200C" w:rsidRPr="00812AA4">
              <w:rPr>
                <w:rFonts w:cstheme="minorHAnsi"/>
              </w:rPr>
              <w:t xml:space="preserve">So I have women all the time and not to pick on ladies with this happens in 3 to 1 of women coming into the clinic and said Gary, I don’t get it. I wake up in the morning, I’m fasted. I have a </w:t>
            </w:r>
            <w:r w:rsidR="00A4200C" w:rsidRPr="00812AA4">
              <w:rPr>
                <w:rFonts w:cstheme="minorHAnsi"/>
              </w:rPr>
              <w:lastRenderedPageBreak/>
              <w:t>couple black coffee. I go to orange theory, I go hammer down for 55 minutes. I’ve been doing that five days a week for three months. I haven’t lost a single pound. How is that possible? Like I’m not even eating. I know. Well, you’re not eating, but your body is. It’s just eating you. Because what happens when you don’t have any sugar in your bloodstream is you get to the gym, and now you have a 20 minute reserve of glycogen. This is 20 minutes. Twenty minutes into your workout. You’re out of energy. Your body needs energy now. It takes three minutes to liquefy lean muscle. It takes 5 hours</w:t>
            </w:r>
            <w:r w:rsidR="00EF377A" w:rsidRPr="00812AA4">
              <w:rPr>
                <w:rFonts w:cstheme="minorHAnsi"/>
              </w:rPr>
              <w:t xml:space="preserve"> to turn fat into energy. Where do you think your body’s getting energy? Burning your own lean muscle. So what happens is you’re going hammer down on the treadmill. You are actually digesting your own lean muscle. And then that night you’re building it back. And then the next day you work out and then you build it back and you work out and you build it back. So I’m going to tell you something. There’s something called 30 30 30. I’ve never seen anything in my life. Strip fat off of a human being faster than this. I wish I could have patented. There’s an entire book written by Tim Ferris called the 4 hour body explaining this whole theory. It says 30 grams of protein within 30 minutes of waking, followed by 30 minutes of.</w:t>
            </w:r>
            <w:r w:rsidR="00E40BDA" w:rsidRPr="00812AA4">
              <w:rPr>
                <w:rFonts w:cstheme="minorHAnsi"/>
              </w:rPr>
              <w:t xml:space="preserve"> Steady state cardiovascular exercise. Bring your heart rate down to blow A135 beats a minute. Do that for a month and watch it eviscerate. </w:t>
            </w:r>
          </w:p>
          <w:p w14:paraId="40276AA0" w14:textId="77777777" w:rsidR="00CC56EB" w:rsidRPr="00812AA4" w:rsidRDefault="00CC56EB" w:rsidP="00AE0C25">
            <w:pPr>
              <w:pStyle w:val="NoSpacing"/>
              <w:rPr>
                <w:rFonts w:cstheme="minorHAnsi"/>
              </w:rPr>
            </w:pPr>
          </w:p>
          <w:p w14:paraId="7D74B243" w14:textId="5CFF50F0" w:rsidR="00CC56EB" w:rsidRPr="00812AA4" w:rsidRDefault="00E27894" w:rsidP="00AE0C25">
            <w:pPr>
              <w:pStyle w:val="NoSpacing"/>
              <w:rPr>
                <w:rFonts w:cstheme="minorHAnsi"/>
              </w:rPr>
            </w:pPr>
            <w:r w:rsidRPr="00812AA4">
              <w:rPr>
                <w:rFonts w:cstheme="minorHAnsi"/>
                <w:b/>
                <w:bCs/>
              </w:rPr>
              <w:t>COLD THERAPY:</w:t>
            </w:r>
            <w:r w:rsidRPr="00812AA4">
              <w:rPr>
                <w:rFonts w:cstheme="minorHAnsi"/>
              </w:rPr>
              <w:t xml:space="preserve"> </w:t>
            </w:r>
            <w:r w:rsidRPr="00812AA4">
              <w:rPr>
                <w:rFonts w:cstheme="minorHAnsi"/>
              </w:rPr>
              <w:br/>
              <w:t xml:space="preserve">There is nothing on the surface of the earth that will remove calories from your body or burn fat at the rate that getting in cold water well. If you actually read the story about Michael Phelps when he actually went into Beijing to compete in the Olympics, Gorgon take one to 10,000 calories a day. But why did go to 10,000 calories a day? Not because his training regimen changed because the poll he was in was four degrees colder than the pool he was used to training in. So water is 29 times more thermogenic than air. So when we get into cold water, 4 major things happen. Number one, our liver panics and it floods the bloodstream with something called a cold chalk protein. These are miracle proteins. These proteins will scour the body of free radical oxidation. They will quadruple the rate of protein synthesis, muscle repaired. The second thing this happens is you have a major peripheral </w:t>
            </w:r>
            <w:proofErr w:type="spellStart"/>
            <w:r w:rsidRPr="00812AA4">
              <w:rPr>
                <w:rFonts w:cstheme="minorHAnsi"/>
              </w:rPr>
              <w:t>vasophas</w:t>
            </w:r>
            <w:proofErr w:type="spellEnd"/>
            <w:r w:rsidRPr="00812AA4">
              <w:rPr>
                <w:rFonts w:cstheme="minorHAnsi"/>
              </w:rPr>
              <w:t>. It drives oxygen into the core. It forces oxygen into the brain. The 3</w:t>
            </w:r>
            <w:r w:rsidRPr="00812AA4">
              <w:rPr>
                <w:rFonts w:cstheme="minorHAnsi"/>
                <w:vertAlign w:val="superscript"/>
              </w:rPr>
              <w:t>rd</w:t>
            </w:r>
            <w:r w:rsidRPr="00812AA4">
              <w:rPr>
                <w:rFonts w:cstheme="minorHAnsi"/>
              </w:rPr>
              <w:t xml:space="preserve"> thing that happens is he. Now heat is flooding out of your body. There is no amount of hits cardio. There’s no amount of intense exercise, weight training, nothing even comes remotely close.</w:t>
            </w:r>
          </w:p>
          <w:p w14:paraId="012D26B5" w14:textId="77777777" w:rsidR="00E27894" w:rsidRPr="00812AA4" w:rsidRDefault="00E27894" w:rsidP="00AE0C25">
            <w:pPr>
              <w:pStyle w:val="NoSpacing"/>
              <w:rPr>
                <w:rFonts w:cstheme="minorHAnsi"/>
              </w:rPr>
            </w:pPr>
          </w:p>
          <w:p w14:paraId="1C2C0B29" w14:textId="73D954E0" w:rsidR="00723D8A" w:rsidRPr="00812AA4" w:rsidRDefault="00723D8A" w:rsidP="00AE0C25">
            <w:pPr>
              <w:pStyle w:val="NoSpacing"/>
              <w:rPr>
                <w:rFonts w:cstheme="minorHAnsi"/>
              </w:rPr>
            </w:pPr>
            <w:r w:rsidRPr="00812AA4">
              <w:rPr>
                <w:rFonts w:cstheme="minorHAnsi"/>
              </w:rPr>
              <w:t xml:space="preserve">Ground Lemon Peel, Cinnamon and Grated Ginger add pineapple to tame the flavor of the ginger. Make a “tea” of these items and drink daily to detox the body and lose weight. </w:t>
            </w:r>
          </w:p>
          <w:p w14:paraId="3DB7171D" w14:textId="77777777" w:rsidR="00F851D0" w:rsidRPr="00812AA4" w:rsidRDefault="00F851D0" w:rsidP="00AE0C25">
            <w:pPr>
              <w:pStyle w:val="NoSpacing"/>
              <w:rPr>
                <w:rFonts w:cstheme="minorHAnsi"/>
              </w:rPr>
            </w:pPr>
          </w:p>
          <w:p w14:paraId="6C5A1860" w14:textId="77777777" w:rsidR="00F851D0" w:rsidRPr="00812AA4" w:rsidRDefault="00F851D0" w:rsidP="00F851D0">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diabetes and weight loss </w:t>
            </w:r>
          </w:p>
          <w:p w14:paraId="57661109" w14:textId="77777777" w:rsidR="00F851D0" w:rsidRPr="00812AA4" w:rsidRDefault="00F851D0" w:rsidP="00F851D0">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Start your day with fruits and proteins like nuts and meats not carbs not breads not toast not doughnuts not kolaches not pancakes not </w:t>
            </w:r>
            <w:proofErr w:type="spellStart"/>
            <w:r w:rsidRPr="00812AA4">
              <w:rPr>
                <w:rFonts w:asciiTheme="minorHAnsi" w:hAnsiTheme="minorHAnsi" w:cstheme="minorHAnsi"/>
                <w:sz w:val="22"/>
                <w:szCs w:val="22"/>
              </w:rPr>
              <w:t>biscuts</w:t>
            </w:r>
            <w:proofErr w:type="spellEnd"/>
            <w:r w:rsidRPr="00812AA4">
              <w:rPr>
                <w:rFonts w:asciiTheme="minorHAnsi" w:hAnsiTheme="minorHAnsi" w:cstheme="minorHAnsi"/>
                <w:sz w:val="22"/>
                <w:szCs w:val="22"/>
              </w:rPr>
              <w:t xml:space="preserve"> not sugars not syrup</w:t>
            </w:r>
          </w:p>
          <w:p w14:paraId="01A87159" w14:textId="77777777" w:rsidR="00F851D0" w:rsidRPr="00812AA4" w:rsidRDefault="00F851D0" w:rsidP="00F851D0">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All of these except the proteins get absorbed as glucose and processed in the liver paired with oxygen...and create energy.</w:t>
            </w:r>
          </w:p>
          <w:p w14:paraId="3611061A" w14:textId="77777777" w:rsidR="00F851D0" w:rsidRPr="00812AA4" w:rsidRDefault="00F851D0" w:rsidP="00F851D0">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The liver causes some to be stored as glycogen. "Quick release every stores" the diabetics best kept secret.. accessed by </w:t>
            </w:r>
            <w:proofErr w:type="spellStart"/>
            <w:r w:rsidRPr="00812AA4">
              <w:rPr>
                <w:rFonts w:asciiTheme="minorHAnsi" w:hAnsiTheme="minorHAnsi" w:cstheme="minorHAnsi"/>
                <w:sz w:val="22"/>
                <w:szCs w:val="22"/>
              </w:rPr>
              <w:t>demand..and</w:t>
            </w:r>
            <w:proofErr w:type="spellEnd"/>
            <w:r w:rsidRPr="00812AA4">
              <w:rPr>
                <w:rFonts w:asciiTheme="minorHAnsi" w:hAnsiTheme="minorHAnsi" w:cstheme="minorHAnsi"/>
                <w:sz w:val="22"/>
                <w:szCs w:val="22"/>
              </w:rPr>
              <w:t xml:space="preserve"> with water. </w:t>
            </w:r>
          </w:p>
          <w:p w14:paraId="4623D1B6" w14:textId="77777777" w:rsidR="00F851D0" w:rsidRPr="00812AA4" w:rsidRDefault="00F851D0" w:rsidP="00F851D0">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The rest is stored as fat calls. </w:t>
            </w:r>
          </w:p>
          <w:p w14:paraId="6731163F" w14:textId="77777777" w:rsidR="00F851D0" w:rsidRPr="00812AA4" w:rsidRDefault="00F851D0" w:rsidP="00F851D0">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lastRenderedPageBreak/>
              <w:t xml:space="preserve">The pancreas lives under the left rib and releases insulin under </w:t>
            </w:r>
            <w:proofErr w:type="spellStart"/>
            <w:r w:rsidRPr="00812AA4">
              <w:rPr>
                <w:rFonts w:asciiTheme="minorHAnsi" w:hAnsiTheme="minorHAnsi" w:cstheme="minorHAnsi"/>
                <w:sz w:val="22"/>
                <w:szCs w:val="22"/>
              </w:rPr>
              <w:t>demand..high</w:t>
            </w:r>
            <w:proofErr w:type="spellEnd"/>
            <w:r w:rsidRPr="00812AA4">
              <w:rPr>
                <w:rFonts w:asciiTheme="minorHAnsi" w:hAnsiTheme="minorHAnsi" w:cstheme="minorHAnsi"/>
                <w:sz w:val="22"/>
                <w:szCs w:val="22"/>
              </w:rPr>
              <w:t xml:space="preserve"> glucose equals high insulin.</w:t>
            </w:r>
          </w:p>
          <w:p w14:paraId="612F54A3" w14:textId="77777777" w:rsidR="00F851D0" w:rsidRPr="00812AA4" w:rsidRDefault="00F851D0" w:rsidP="00F851D0">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Fiber fat and protein stay in the stomach longer</w:t>
            </w:r>
          </w:p>
          <w:p w14:paraId="441B74BC" w14:textId="5D5570DF" w:rsidR="00F851D0" w:rsidRPr="00812AA4" w:rsidRDefault="00F851D0" w:rsidP="007F7D87">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 xml:space="preserve">It takes 3-4 hours to pass thru </w:t>
            </w:r>
            <w:proofErr w:type="spellStart"/>
            <w:r w:rsidRPr="00812AA4">
              <w:rPr>
                <w:rFonts w:asciiTheme="minorHAnsi" w:hAnsiTheme="minorHAnsi" w:cstheme="minorHAnsi"/>
                <w:sz w:val="22"/>
                <w:szCs w:val="22"/>
              </w:rPr>
              <w:t>thr</w:t>
            </w:r>
            <w:proofErr w:type="spellEnd"/>
            <w:r w:rsidRPr="00812AA4">
              <w:rPr>
                <w:rFonts w:asciiTheme="minorHAnsi" w:hAnsiTheme="minorHAnsi" w:cstheme="minorHAnsi"/>
                <w:sz w:val="22"/>
                <w:szCs w:val="22"/>
              </w:rPr>
              <w:t xml:space="preserve"> stomach then </w:t>
            </w:r>
            <w:proofErr w:type="spellStart"/>
            <w:r w:rsidRPr="00812AA4">
              <w:rPr>
                <w:rFonts w:asciiTheme="minorHAnsi" w:hAnsiTheme="minorHAnsi" w:cstheme="minorHAnsi"/>
                <w:sz w:val="22"/>
                <w:szCs w:val="22"/>
              </w:rPr>
              <w:t>thr</w:t>
            </w:r>
            <w:proofErr w:type="spellEnd"/>
            <w:r w:rsidRPr="00812AA4">
              <w:rPr>
                <w:rFonts w:asciiTheme="minorHAnsi" w:hAnsiTheme="minorHAnsi" w:cstheme="minorHAnsi"/>
                <w:sz w:val="22"/>
                <w:szCs w:val="22"/>
              </w:rPr>
              <w:t xml:space="preserve"> stomach needs an hour rest</w:t>
            </w:r>
          </w:p>
          <w:p w14:paraId="699B4EE3" w14:textId="77777777" w:rsidR="00723D8A" w:rsidRPr="00812AA4" w:rsidRDefault="00723D8A" w:rsidP="00AE0C25">
            <w:pPr>
              <w:pStyle w:val="NoSpacing"/>
              <w:rPr>
                <w:rFonts w:cstheme="minorHAnsi"/>
              </w:rPr>
            </w:pPr>
            <w:r w:rsidRPr="00812AA4">
              <w:rPr>
                <w:rFonts w:cstheme="minorHAnsi"/>
              </w:rPr>
              <w:t>This is an all-purpose anti-inflammatory beverage—a tasty food that is also good medicine. It can be used after trauma, to help recover from surgery, or to accompany a tea or tincture to best treat inflammatory pain in a multipart protocol.</w:t>
            </w:r>
          </w:p>
          <w:p w14:paraId="062E4DA2" w14:textId="77777777" w:rsidR="00723D8A" w:rsidRPr="00812AA4" w:rsidRDefault="00723D8A" w:rsidP="00AE0C25">
            <w:pPr>
              <w:pStyle w:val="NoSpacing"/>
              <w:rPr>
                <w:rFonts w:cstheme="minorHAnsi"/>
              </w:rPr>
            </w:pPr>
          </w:p>
          <w:p w14:paraId="3964FA4C" w14:textId="77777777" w:rsidR="00723D8A" w:rsidRPr="00812AA4" w:rsidRDefault="00723D8A" w:rsidP="00AE0C25">
            <w:pPr>
              <w:pStyle w:val="NoSpacing"/>
              <w:rPr>
                <w:rFonts w:cstheme="minorHAnsi"/>
              </w:rPr>
            </w:pPr>
            <w:r w:rsidRPr="00812AA4">
              <w:rPr>
                <w:rFonts w:cstheme="minorHAnsi"/>
              </w:rPr>
              <w:t xml:space="preserve">What are the benefits of drinking pineapple and ginger juice? </w:t>
            </w:r>
          </w:p>
          <w:p w14:paraId="71E30328" w14:textId="77777777" w:rsidR="00723D8A" w:rsidRPr="00812AA4" w:rsidRDefault="00723D8A" w:rsidP="00AE0C25">
            <w:pPr>
              <w:pStyle w:val="NoSpacing"/>
              <w:rPr>
                <w:rFonts w:cstheme="minorHAnsi"/>
              </w:rPr>
            </w:pPr>
            <w:r w:rsidRPr="00812AA4">
              <w:rPr>
                <w:rFonts w:cstheme="minorHAnsi"/>
              </w:rPr>
              <w:t xml:space="preserve">This drink is rich in vitamins and antioxidants to improve digestion for weight loss. It’s also a great source of fiber to help you feel full for a longer period of time. The beverage’s detoxifying properties are powerful and truly effective. </w:t>
            </w:r>
          </w:p>
          <w:p w14:paraId="2CFD15A9" w14:textId="77777777" w:rsidR="00723D8A" w:rsidRPr="00812AA4" w:rsidRDefault="00723D8A" w:rsidP="00AE0C25">
            <w:pPr>
              <w:pStyle w:val="NoSpacing"/>
              <w:rPr>
                <w:rFonts w:cstheme="minorHAnsi"/>
              </w:rPr>
            </w:pPr>
          </w:p>
          <w:p w14:paraId="0434BF40" w14:textId="77777777" w:rsidR="00723D8A" w:rsidRPr="00812AA4" w:rsidRDefault="00723D8A" w:rsidP="00AE0C25">
            <w:pPr>
              <w:pStyle w:val="NoSpacing"/>
              <w:rPr>
                <w:rFonts w:cstheme="minorHAnsi"/>
              </w:rPr>
            </w:pPr>
            <w:r w:rsidRPr="00812AA4">
              <w:rPr>
                <w:rFonts w:cstheme="minorHAnsi"/>
              </w:rPr>
              <w:t xml:space="preserve">Ginger also contributes benefits for cold and flu, nausea, stomach pain, cancer prevention, and more. While the drink is generally sweet, it is still low in calories if consumed in moderation. </w:t>
            </w:r>
          </w:p>
          <w:p w14:paraId="7699BF55" w14:textId="77777777" w:rsidR="00723D8A" w:rsidRPr="00812AA4" w:rsidRDefault="00723D8A" w:rsidP="00AE0C25">
            <w:pPr>
              <w:pStyle w:val="NoSpacing"/>
              <w:rPr>
                <w:rFonts w:cstheme="minorHAnsi"/>
              </w:rPr>
            </w:pPr>
          </w:p>
          <w:p w14:paraId="034E0BDB" w14:textId="77777777" w:rsidR="00723D8A" w:rsidRPr="00812AA4" w:rsidRDefault="00723D8A" w:rsidP="00AE0C25">
            <w:pPr>
              <w:pStyle w:val="NoSpacing"/>
              <w:rPr>
                <w:rFonts w:cstheme="minorHAnsi"/>
              </w:rPr>
            </w:pPr>
            <w:r w:rsidRPr="00812AA4">
              <w:rPr>
                <w:rFonts w:cstheme="minorHAnsi"/>
              </w:rPr>
              <w:t>Do pineapple and ginger burn belly fat?</w:t>
            </w:r>
          </w:p>
          <w:p w14:paraId="64297A4B" w14:textId="77777777" w:rsidR="00723D8A" w:rsidRPr="00812AA4" w:rsidRDefault="00723D8A" w:rsidP="00AE0C25">
            <w:pPr>
              <w:pStyle w:val="NoSpacing"/>
              <w:rPr>
                <w:rFonts w:cstheme="minorHAnsi"/>
              </w:rPr>
            </w:pPr>
            <w:r w:rsidRPr="00812AA4">
              <w:rPr>
                <w:rFonts w:cstheme="minorHAnsi"/>
              </w:rPr>
              <w:t>Of course. In fact, the juice’s anti-inflammatory properties are effective in promoting better digestion. If consumed appropriately, then it can reduce bloating and promote weight loss!</w:t>
            </w:r>
          </w:p>
          <w:p w14:paraId="26456FC2" w14:textId="77777777" w:rsidR="00723D8A" w:rsidRPr="00812AA4" w:rsidRDefault="00723D8A" w:rsidP="00AE0C25">
            <w:pPr>
              <w:pStyle w:val="NoSpacing"/>
              <w:rPr>
                <w:rFonts w:cstheme="minorHAnsi"/>
              </w:rPr>
            </w:pPr>
          </w:p>
          <w:p w14:paraId="50DD2E28" w14:textId="77777777" w:rsidR="00723D8A" w:rsidRPr="00812AA4" w:rsidRDefault="00723D8A" w:rsidP="00AE0C25">
            <w:pPr>
              <w:pStyle w:val="NoSpacing"/>
              <w:rPr>
                <w:rFonts w:cstheme="minorHAnsi"/>
              </w:rPr>
            </w:pPr>
            <w:r w:rsidRPr="00812AA4">
              <w:rPr>
                <w:rFonts w:cstheme="minorHAnsi"/>
              </w:rPr>
              <w:t>What can be mixed with pineapple juice?</w:t>
            </w:r>
          </w:p>
          <w:p w14:paraId="504095B6" w14:textId="77777777" w:rsidR="00723D8A" w:rsidRPr="00812AA4" w:rsidRDefault="00723D8A" w:rsidP="00AE0C25">
            <w:pPr>
              <w:pStyle w:val="NoSpacing"/>
              <w:rPr>
                <w:rFonts w:cstheme="minorHAnsi"/>
              </w:rPr>
            </w:pPr>
            <w:r w:rsidRPr="00812AA4">
              <w:rPr>
                <w:rFonts w:cstheme="minorHAnsi"/>
              </w:rPr>
              <w:t>There are plenty of fruits, veggies, herbs, and spices you can make with pineapple juice. The best options include oranges, strawberries, apples, mangoes, papayas, leafy greens, and zucchini!</w:t>
            </w:r>
          </w:p>
          <w:p w14:paraId="58BC5782" w14:textId="77777777" w:rsidR="00723D8A" w:rsidRPr="00812AA4" w:rsidRDefault="00723D8A" w:rsidP="00AE0C25">
            <w:pPr>
              <w:pStyle w:val="NoSpacing"/>
              <w:rPr>
                <w:rFonts w:cstheme="minorHAnsi"/>
              </w:rPr>
            </w:pPr>
          </w:p>
          <w:p w14:paraId="4C7601C0" w14:textId="77777777" w:rsidR="00723D8A" w:rsidRPr="00812AA4" w:rsidRDefault="00723D8A" w:rsidP="00AE0C25">
            <w:pPr>
              <w:pStyle w:val="NoSpacing"/>
              <w:rPr>
                <w:rFonts w:cstheme="minorHAnsi"/>
              </w:rPr>
            </w:pPr>
            <w:r w:rsidRPr="00812AA4">
              <w:rPr>
                <w:rFonts w:cstheme="minorHAnsi"/>
              </w:rPr>
              <w:t>You can also add seasonings such as sweeteners, sugar, honey, maple syrup, mint, basil, rosemary, and other herbs to make the drink tastier.</w:t>
            </w:r>
          </w:p>
          <w:p w14:paraId="662DEF53" w14:textId="77777777" w:rsidR="00723D8A" w:rsidRPr="00812AA4" w:rsidRDefault="00723D8A" w:rsidP="00AE0C25">
            <w:pPr>
              <w:pStyle w:val="NoSpacing"/>
              <w:rPr>
                <w:rFonts w:cstheme="minorHAnsi"/>
              </w:rPr>
            </w:pPr>
          </w:p>
          <w:p w14:paraId="0B43356C" w14:textId="77777777" w:rsidR="00723D8A" w:rsidRPr="00812AA4" w:rsidRDefault="00723D8A" w:rsidP="00AE0C25">
            <w:pPr>
              <w:pStyle w:val="NoSpacing"/>
              <w:rPr>
                <w:rFonts w:cstheme="minorHAnsi"/>
              </w:rPr>
            </w:pPr>
            <w:r w:rsidRPr="00812AA4">
              <w:rPr>
                <w:rFonts w:cstheme="minorHAnsi"/>
              </w:rPr>
              <w:t>Can I have pineapple and ginger on an empty stomach?</w:t>
            </w:r>
          </w:p>
          <w:p w14:paraId="2C6523C9" w14:textId="77777777" w:rsidR="00723D8A" w:rsidRPr="00812AA4" w:rsidRDefault="00723D8A" w:rsidP="00AE0C25">
            <w:pPr>
              <w:pStyle w:val="NoSpacing"/>
              <w:rPr>
                <w:rFonts w:cstheme="minorHAnsi"/>
              </w:rPr>
            </w:pPr>
            <w:r w:rsidRPr="00812AA4">
              <w:rPr>
                <w:rFonts w:cstheme="minorHAnsi"/>
              </w:rPr>
              <w:t>I suggest drinking pineapple and ginger during or after your first meal of the day. Consuming it on an empty stomach can increase your acidity and cause discomfort.</w:t>
            </w:r>
          </w:p>
          <w:p w14:paraId="3F1AAEA9" w14:textId="77777777" w:rsidR="00723D8A" w:rsidRPr="00812AA4" w:rsidRDefault="00723D8A" w:rsidP="00AE0C25">
            <w:pPr>
              <w:pStyle w:val="NoSpacing"/>
              <w:rPr>
                <w:rFonts w:cstheme="minorHAnsi"/>
              </w:rPr>
            </w:pPr>
          </w:p>
          <w:p w14:paraId="7DAB5EA9" w14:textId="77777777" w:rsidR="00723D8A" w:rsidRPr="00812AA4" w:rsidRDefault="00723D8A" w:rsidP="00AE0C25">
            <w:pPr>
              <w:pStyle w:val="NoSpacing"/>
              <w:rPr>
                <w:rFonts w:cstheme="minorHAnsi"/>
              </w:rPr>
            </w:pPr>
            <w:r w:rsidRPr="00812AA4">
              <w:rPr>
                <w:rFonts w:cstheme="minorHAnsi"/>
              </w:rPr>
              <w:t>healthy pineapple ginger juice</w:t>
            </w:r>
          </w:p>
          <w:p w14:paraId="325B6E5C" w14:textId="77777777" w:rsidR="00723D8A" w:rsidRPr="00812AA4" w:rsidRDefault="00723D8A" w:rsidP="00AE0C25">
            <w:pPr>
              <w:pStyle w:val="NoSpacing"/>
              <w:rPr>
                <w:rFonts w:cstheme="minorHAnsi"/>
              </w:rPr>
            </w:pPr>
            <w:r w:rsidRPr="00812AA4">
              <w:rPr>
                <w:rFonts w:cstheme="minorHAnsi"/>
              </w:rPr>
              <w:t>This Pineapple Ginger Juice is naturally sweet, nutritious, 100% pure, healthy, tasty, and refreshing. You’ll be hooked before you take your first sip – seriously easy and fun to make.</w:t>
            </w:r>
          </w:p>
          <w:p w14:paraId="78A587B9" w14:textId="77777777" w:rsidR="00723D8A" w:rsidRPr="00812AA4" w:rsidRDefault="00723D8A" w:rsidP="00AE0C25">
            <w:pPr>
              <w:pStyle w:val="NoSpacing"/>
              <w:rPr>
                <w:rFonts w:cstheme="minorHAnsi"/>
              </w:rPr>
            </w:pPr>
          </w:p>
          <w:p w14:paraId="0154CF47" w14:textId="77777777" w:rsidR="00723D8A" w:rsidRPr="00812AA4" w:rsidRDefault="00723D8A" w:rsidP="00AE0C25">
            <w:pPr>
              <w:pStyle w:val="NoSpacing"/>
              <w:rPr>
                <w:rFonts w:cstheme="minorHAnsi"/>
                <w:b/>
                <w:bCs/>
              </w:rPr>
            </w:pPr>
            <w:r w:rsidRPr="00812AA4">
              <w:rPr>
                <w:rFonts w:cstheme="minorHAnsi"/>
              </w:rPr>
              <w:t xml:space="preserve"> </w:t>
            </w:r>
          </w:p>
          <w:p w14:paraId="2DA08F11" w14:textId="77777777" w:rsidR="00723D8A" w:rsidRPr="00812AA4" w:rsidRDefault="00723D8A" w:rsidP="00AE0C25">
            <w:pPr>
              <w:pStyle w:val="NoSpacing"/>
              <w:rPr>
                <w:rFonts w:cstheme="minorHAnsi"/>
                <w:b/>
                <w:bCs/>
              </w:rPr>
            </w:pPr>
            <w:r w:rsidRPr="00812AA4">
              <w:rPr>
                <w:rFonts w:cstheme="minorHAnsi"/>
                <w:b/>
                <w:bCs/>
              </w:rPr>
              <w:t xml:space="preserve">2.87 </w:t>
            </w:r>
            <w:proofErr w:type="spellStart"/>
            <w:r w:rsidRPr="00812AA4">
              <w:rPr>
                <w:rFonts w:cstheme="minorHAnsi"/>
                <w:b/>
                <w:bCs/>
              </w:rPr>
              <w:t>lb</w:t>
            </w:r>
            <w:proofErr w:type="spellEnd"/>
            <w:r w:rsidRPr="00812AA4">
              <w:rPr>
                <w:rFonts w:cstheme="minorHAnsi"/>
                <w:b/>
                <w:bCs/>
              </w:rPr>
              <w:t xml:space="preserve"> ripe pineapple (1 medium-sized and fresh)</w:t>
            </w:r>
          </w:p>
          <w:p w14:paraId="039D4277" w14:textId="77777777" w:rsidR="00723D8A" w:rsidRPr="00812AA4" w:rsidRDefault="00723D8A" w:rsidP="00AE0C25">
            <w:pPr>
              <w:pStyle w:val="NoSpacing"/>
              <w:rPr>
                <w:rFonts w:cstheme="minorHAnsi"/>
                <w:b/>
                <w:bCs/>
              </w:rPr>
            </w:pPr>
            <w:r w:rsidRPr="00812AA4">
              <w:rPr>
                <w:rFonts w:cstheme="minorHAnsi"/>
                <w:b/>
                <w:bCs/>
              </w:rPr>
              <w:t>1 oz grated ginger</w:t>
            </w:r>
          </w:p>
          <w:p w14:paraId="430B928E" w14:textId="77777777" w:rsidR="00723D8A" w:rsidRPr="00812AA4" w:rsidRDefault="00723D8A" w:rsidP="00AE0C25">
            <w:pPr>
              <w:pStyle w:val="NoSpacing"/>
              <w:rPr>
                <w:rFonts w:cstheme="minorHAnsi"/>
              </w:rPr>
            </w:pPr>
          </w:p>
          <w:p w14:paraId="2E022013" w14:textId="77777777" w:rsidR="00723D8A" w:rsidRPr="00812AA4" w:rsidRDefault="00723D8A" w:rsidP="00AE0C25">
            <w:pPr>
              <w:pStyle w:val="NoSpacing"/>
              <w:rPr>
                <w:rFonts w:cstheme="minorHAnsi"/>
              </w:rPr>
            </w:pPr>
            <w:r w:rsidRPr="00812AA4">
              <w:rPr>
                <w:rFonts w:cstheme="minorHAnsi"/>
              </w:rPr>
              <w:t>Peel the pineapple and slice it into pieces using a knife.</w:t>
            </w:r>
          </w:p>
          <w:p w14:paraId="229549D4" w14:textId="77777777" w:rsidR="00723D8A" w:rsidRPr="00812AA4" w:rsidRDefault="00723D8A" w:rsidP="00AE0C25">
            <w:pPr>
              <w:pStyle w:val="NoSpacing"/>
              <w:rPr>
                <w:rFonts w:cstheme="minorHAnsi"/>
              </w:rPr>
            </w:pPr>
            <w:r w:rsidRPr="00812AA4">
              <w:rPr>
                <w:rFonts w:cstheme="minorHAnsi"/>
              </w:rPr>
              <w:t>Scrape off the skin of the ginger with a spoon.</w:t>
            </w:r>
          </w:p>
          <w:p w14:paraId="543E0416" w14:textId="77777777" w:rsidR="00723D8A" w:rsidRPr="00812AA4" w:rsidRDefault="00723D8A" w:rsidP="00AE0C25">
            <w:pPr>
              <w:pStyle w:val="NoSpacing"/>
              <w:rPr>
                <w:rFonts w:cstheme="minorHAnsi"/>
              </w:rPr>
            </w:pPr>
            <w:r w:rsidRPr="00812AA4">
              <w:rPr>
                <w:rFonts w:cstheme="minorHAnsi"/>
              </w:rPr>
              <w:t>Then, finely chop the ginger.</w:t>
            </w:r>
          </w:p>
          <w:p w14:paraId="6A2F9110" w14:textId="77777777" w:rsidR="00723D8A" w:rsidRPr="00812AA4" w:rsidRDefault="00723D8A" w:rsidP="00AE0C25">
            <w:pPr>
              <w:pStyle w:val="NoSpacing"/>
              <w:rPr>
                <w:rFonts w:cstheme="minorHAnsi"/>
              </w:rPr>
            </w:pPr>
            <w:r w:rsidRPr="00812AA4">
              <w:rPr>
                <w:rFonts w:cstheme="minorHAnsi"/>
              </w:rPr>
              <w:t>Feed the slices into the slow juicer.</w:t>
            </w:r>
          </w:p>
          <w:p w14:paraId="3DDD012F" w14:textId="77777777" w:rsidR="00723D8A" w:rsidRPr="00812AA4" w:rsidRDefault="00723D8A" w:rsidP="00AE0C25">
            <w:pPr>
              <w:pStyle w:val="NoSpacing"/>
              <w:rPr>
                <w:rFonts w:cstheme="minorHAnsi"/>
              </w:rPr>
            </w:pPr>
            <w:r w:rsidRPr="00812AA4">
              <w:rPr>
                <w:rFonts w:cstheme="minorHAnsi"/>
              </w:rPr>
              <w:t>Transfer the pineapple ginger juice into a glass.</w:t>
            </w:r>
          </w:p>
          <w:p w14:paraId="264285A7" w14:textId="2269D092" w:rsidR="00723D8A" w:rsidRPr="00812AA4" w:rsidRDefault="00723D8A" w:rsidP="00AE0C25">
            <w:pPr>
              <w:pStyle w:val="NoSpacing"/>
              <w:rPr>
                <w:rFonts w:cstheme="minorHAnsi"/>
              </w:rPr>
            </w:pPr>
            <w:r w:rsidRPr="00812AA4">
              <w:rPr>
                <w:rFonts w:cstheme="minorHAnsi"/>
              </w:rPr>
              <w:t>Enjoy it until the last sip!</w:t>
            </w:r>
            <w:r w:rsidR="00365F94" w:rsidRPr="00812AA4">
              <w:rPr>
                <w:rFonts w:cstheme="minorHAnsi"/>
              </w:rPr>
              <w:br/>
            </w:r>
            <w:r w:rsidR="00365F94" w:rsidRPr="00812AA4">
              <w:rPr>
                <w:rFonts w:cstheme="minorHAnsi"/>
              </w:rPr>
              <w:br/>
            </w:r>
            <w:r w:rsidR="00365F94" w:rsidRPr="00812AA4">
              <w:rPr>
                <w:rFonts w:cstheme="minorHAnsi"/>
              </w:rPr>
              <w:lastRenderedPageBreak/>
              <w:t xml:space="preserve">See: “Berberine” </w:t>
            </w:r>
            <w:r w:rsidR="003B4C10" w:rsidRPr="00812AA4">
              <w:rPr>
                <w:rFonts w:cstheme="minorHAnsi"/>
              </w:rPr>
              <w:t>(</w:t>
            </w:r>
            <w:r w:rsidR="00365F94" w:rsidRPr="00812AA4">
              <w:rPr>
                <w:rFonts w:cstheme="minorHAnsi"/>
              </w:rPr>
              <w:t>Natures Ozempic)</w:t>
            </w:r>
            <w:r w:rsidR="003B4C10" w:rsidRPr="00812AA4">
              <w:rPr>
                <w:rFonts w:cstheme="minorHAnsi"/>
              </w:rPr>
              <w:t xml:space="preserve"> but also consider MORE FIBER in your diet, Fiber increases GLP-1 (similar to how Ozempic works) </w:t>
            </w:r>
            <w:r w:rsidR="00AC2591" w:rsidRPr="00812AA4">
              <w:rPr>
                <w:rFonts w:cstheme="minorHAnsi"/>
              </w:rPr>
              <w:t xml:space="preserve"> and Fiber regulates sugar level in the blood. </w:t>
            </w:r>
            <w:r w:rsidR="00AC2591" w:rsidRPr="00812AA4">
              <w:rPr>
                <w:rFonts w:cstheme="minorHAnsi"/>
              </w:rPr>
              <w:br/>
            </w:r>
            <w:proofErr w:type="spellStart"/>
            <w:r w:rsidR="00AC2591" w:rsidRPr="00812AA4">
              <w:rPr>
                <w:rFonts w:cstheme="minorHAnsi"/>
              </w:rPr>
              <w:t>Panex</w:t>
            </w:r>
            <w:proofErr w:type="spellEnd"/>
            <w:r w:rsidR="00AC2591" w:rsidRPr="00812AA4">
              <w:rPr>
                <w:rFonts w:cstheme="minorHAnsi"/>
              </w:rPr>
              <w:t xml:space="preserve"> Ginseng is another weight loss power house. </w:t>
            </w:r>
            <w:r w:rsidR="00186606" w:rsidRPr="00812AA4">
              <w:rPr>
                <w:rFonts w:cstheme="minorHAnsi"/>
              </w:rPr>
              <w:br/>
            </w:r>
            <w:r w:rsidR="00186606" w:rsidRPr="00812AA4">
              <w:rPr>
                <w:rFonts w:cstheme="minorHAnsi"/>
              </w:rPr>
              <w:br/>
            </w:r>
            <w:r w:rsidR="003341A5" w:rsidRPr="00812AA4">
              <w:rPr>
                <w:rFonts w:cstheme="minorHAnsi"/>
              </w:rPr>
              <w:t xml:space="preserve">Dr </w:t>
            </w:r>
            <w:proofErr w:type="spellStart"/>
            <w:r w:rsidR="003341A5" w:rsidRPr="00812AA4">
              <w:rPr>
                <w:rFonts w:cstheme="minorHAnsi"/>
              </w:rPr>
              <w:t>ZalZal</w:t>
            </w:r>
            <w:proofErr w:type="spellEnd"/>
            <w:r w:rsidR="003341A5" w:rsidRPr="00812AA4">
              <w:rPr>
                <w:rFonts w:cstheme="minorHAnsi"/>
              </w:rPr>
              <w:t xml:space="preserve"> and Dr. Weening from YouTube suggest: </w:t>
            </w:r>
            <w:r w:rsidR="00186606" w:rsidRPr="00812AA4">
              <w:rPr>
                <w:rFonts w:cstheme="minorHAnsi"/>
              </w:rPr>
              <w:t xml:space="preserve">Healthy Keto and Intermittent Fasting for weight loss. </w:t>
            </w:r>
          </w:p>
          <w:p w14:paraId="6CD6A76A" w14:textId="77777777" w:rsidR="00412B27" w:rsidRPr="00812AA4" w:rsidRDefault="00412B27" w:rsidP="00AE0C25">
            <w:pPr>
              <w:pStyle w:val="NoSpacing"/>
              <w:rPr>
                <w:rFonts w:cstheme="minorHAnsi"/>
              </w:rPr>
            </w:pPr>
          </w:p>
          <w:p w14:paraId="4EECA8FC" w14:textId="77777777" w:rsidR="00B63E7C" w:rsidRPr="00812AA4" w:rsidRDefault="00B63E7C" w:rsidP="00AE0C25">
            <w:pPr>
              <w:pStyle w:val="NoSpacing"/>
              <w:rPr>
                <w:rFonts w:eastAsia="Times New Roman" w:cstheme="minorHAnsi"/>
                <w:color w:val="444444"/>
                <w:kern w:val="0"/>
                <w14:ligatures w14:val="none"/>
              </w:rPr>
            </w:pPr>
            <w:r w:rsidRPr="00812AA4">
              <w:rPr>
                <w:rFonts w:eastAsia="Times New Roman" w:cstheme="minorHAnsi"/>
                <w:b/>
                <w:bCs/>
                <w:color w:val="444444"/>
                <w:kern w:val="0"/>
                <w14:ligatures w14:val="none"/>
              </w:rPr>
              <w:t xml:space="preserve">Where does fat go when you lose it? </w:t>
            </w:r>
            <w:hyperlink r:id="rId1259" w:history="1">
              <w:r w:rsidRPr="00812AA4">
                <w:rPr>
                  <w:rFonts w:eastAsia="Times New Roman" w:cstheme="minorHAnsi"/>
                  <w:color w:val="0000FF"/>
                  <w:kern w:val="0"/>
                  <w:u w:val="single"/>
                  <w14:ligatures w14:val="none"/>
                </w:rPr>
                <w:t xml:space="preserve">The mathematics of weight loss | Ruben Meerman | </w:t>
              </w:r>
              <w:proofErr w:type="spellStart"/>
              <w:r w:rsidRPr="00812AA4">
                <w:rPr>
                  <w:rFonts w:eastAsia="Times New Roman" w:cstheme="minorHAnsi"/>
                  <w:color w:val="0000FF"/>
                  <w:kern w:val="0"/>
                  <w:u w:val="single"/>
                  <w14:ligatures w14:val="none"/>
                </w:rPr>
                <w:t>TEDxQUT</w:t>
              </w:r>
              <w:proofErr w:type="spellEnd"/>
              <w:r w:rsidRPr="00812AA4">
                <w:rPr>
                  <w:rFonts w:eastAsia="Times New Roman" w:cstheme="minorHAnsi"/>
                  <w:color w:val="0000FF"/>
                  <w:kern w:val="0"/>
                  <w:u w:val="single"/>
                  <w14:ligatures w14:val="none"/>
                </w:rPr>
                <w:t xml:space="preserve"> (edited version)</w:t>
              </w:r>
            </w:hyperlink>
          </w:p>
          <w:p w14:paraId="12C291FA" w14:textId="77777777" w:rsidR="00D97F75" w:rsidRPr="00812AA4" w:rsidRDefault="00D97F75" w:rsidP="00AE0C25">
            <w:pPr>
              <w:pStyle w:val="NoSpacing"/>
              <w:rPr>
                <w:rFonts w:eastAsia="Times New Roman" w:cstheme="minorHAnsi"/>
                <w:color w:val="444444"/>
                <w:kern w:val="0"/>
                <w14:ligatures w14:val="none"/>
              </w:rPr>
            </w:pPr>
          </w:p>
          <w:p w14:paraId="681BA948" w14:textId="77777777" w:rsidR="00B63E7C" w:rsidRPr="00812AA4" w:rsidRDefault="00B63E7C" w:rsidP="00AE0C25">
            <w:pPr>
              <w:pStyle w:val="NoSpacing"/>
              <w:rPr>
                <w:rFonts w:eastAsia="Times New Roman" w:cstheme="minorHAnsi"/>
                <w:kern w:val="0"/>
                <w14:ligatures w14:val="none"/>
              </w:rPr>
            </w:pPr>
            <w:r w:rsidRPr="00812AA4">
              <w:rPr>
                <w:rFonts w:eastAsia="Times New Roman" w:cstheme="minorHAnsi"/>
                <w:b/>
                <w:bCs/>
                <w:kern w:val="0"/>
                <w14:ligatures w14:val="none"/>
              </w:rPr>
              <w:t xml:space="preserve">Supplements/Research:  </w:t>
            </w:r>
            <w:proofErr w:type="spellStart"/>
            <w:r w:rsidRPr="00812AA4">
              <w:rPr>
                <w:rFonts w:eastAsia="Times New Roman" w:cstheme="minorHAnsi"/>
                <w:b/>
                <w:bCs/>
                <w:kern w:val="0"/>
                <w14:ligatures w14:val="none"/>
              </w:rPr>
              <w:t>Gymnema</w:t>
            </w:r>
            <w:proofErr w:type="spellEnd"/>
            <w:r w:rsidRPr="00812AA4">
              <w:rPr>
                <w:rFonts w:eastAsia="Times New Roman" w:cstheme="minorHAnsi"/>
                <w:b/>
                <w:bCs/>
                <w:kern w:val="0"/>
                <w14:ligatures w14:val="none"/>
              </w:rPr>
              <w:t xml:space="preserve"> (reduces sugar cravings/treats diabetes naturally)</w:t>
            </w:r>
          </w:p>
          <w:p w14:paraId="083A11EA" w14:textId="77777777" w:rsidR="00B63E7C" w:rsidRPr="00812AA4" w:rsidRDefault="00B63E7C" w:rsidP="00AE0C25">
            <w:pPr>
              <w:pStyle w:val="NoSpacing"/>
              <w:rPr>
                <w:rFonts w:eastAsia="Times New Roman" w:cstheme="minorHAnsi"/>
                <w:kern w:val="0"/>
                <w14:ligatures w14:val="none"/>
              </w:rPr>
            </w:pPr>
            <w:r w:rsidRPr="00812AA4">
              <w:rPr>
                <w:rFonts w:eastAsia="Times New Roman" w:cstheme="minorHAnsi"/>
                <w:b/>
                <w:bCs/>
                <w:kern w:val="0"/>
                <w14:ligatures w14:val="none"/>
              </w:rPr>
              <w:t xml:space="preserve">Coleus (breaks down body fat) </w:t>
            </w:r>
          </w:p>
          <w:p w14:paraId="36CE00EB" w14:textId="77777777" w:rsidR="00B63E7C" w:rsidRPr="00812AA4" w:rsidRDefault="00B63E7C" w:rsidP="00AE0C25">
            <w:pPr>
              <w:pStyle w:val="NoSpacing"/>
              <w:rPr>
                <w:rFonts w:eastAsia="Times New Roman" w:cstheme="minorHAnsi"/>
                <w:kern w:val="0"/>
                <w14:ligatures w14:val="none"/>
              </w:rPr>
            </w:pPr>
            <w:r w:rsidRPr="00812AA4">
              <w:rPr>
                <w:rFonts w:eastAsia="Times New Roman" w:cstheme="minorHAnsi"/>
                <w:kern w:val="0"/>
                <w14:ligatures w14:val="none"/>
              </w:rPr>
              <w:t> </w:t>
            </w:r>
          </w:p>
          <w:p w14:paraId="18061915" w14:textId="77777777" w:rsidR="00B63E7C" w:rsidRPr="00812AA4" w:rsidRDefault="00B63E7C" w:rsidP="00AE0C25">
            <w:pPr>
              <w:pStyle w:val="NoSpacing"/>
              <w:rPr>
                <w:rFonts w:eastAsia="Times New Roman" w:cstheme="minorHAnsi"/>
                <w:color w:val="00B050"/>
                <w:kern w:val="0"/>
                <w14:ligatures w14:val="none"/>
              </w:rPr>
            </w:pPr>
            <w:r w:rsidRPr="00812AA4">
              <w:rPr>
                <w:rFonts w:eastAsia="Times New Roman" w:cstheme="minorHAnsi"/>
                <w:b/>
                <w:bCs/>
                <w:color w:val="00B050"/>
                <w:kern w:val="0"/>
                <w14:ligatures w14:val="none"/>
              </w:rPr>
              <w:t xml:space="preserve">Midnight Booster: </w:t>
            </w:r>
            <w:r w:rsidRPr="00812AA4">
              <w:rPr>
                <w:rFonts w:eastAsia="Times New Roman" w:cstheme="minorHAnsi"/>
                <w:color w:val="00B050"/>
                <w:kern w:val="0"/>
                <w14:ligatures w14:val="none"/>
              </w:rPr>
              <w:t xml:space="preserve"> This before bed booster will help you relax, reduce anxiety, increase fat burning hormones and decrease fat producing hormones. It is a muscle relaxant and contains antioxidant and apigenin  which lowers cortisol levels and </w:t>
            </w:r>
            <w:proofErr w:type="spellStart"/>
            <w:r w:rsidRPr="00812AA4">
              <w:rPr>
                <w:rFonts w:eastAsia="Times New Roman" w:cstheme="minorHAnsi"/>
                <w:color w:val="00B050"/>
                <w:kern w:val="0"/>
                <w14:ligatures w14:val="none"/>
              </w:rPr>
              <w:t>inclreases</w:t>
            </w:r>
            <w:proofErr w:type="spellEnd"/>
            <w:r w:rsidRPr="00812AA4">
              <w:rPr>
                <w:rFonts w:eastAsia="Times New Roman" w:cstheme="minorHAnsi"/>
                <w:color w:val="00B050"/>
                <w:kern w:val="0"/>
                <w14:ligatures w14:val="none"/>
              </w:rPr>
              <w:t xml:space="preserve"> metabolism while you sleep. Helps clear the body of toxins which makes your metabolism work at max level. </w:t>
            </w:r>
          </w:p>
          <w:p w14:paraId="3CFCE8B6" w14:textId="77777777" w:rsidR="00B63E7C" w:rsidRPr="00812AA4" w:rsidRDefault="00B63E7C" w:rsidP="00AE0C25">
            <w:pPr>
              <w:pStyle w:val="NoSpacing"/>
              <w:rPr>
                <w:rFonts w:eastAsia="Times New Roman" w:cstheme="minorHAnsi"/>
                <w:color w:val="00B050"/>
                <w:kern w:val="0"/>
                <w14:ligatures w14:val="none"/>
              </w:rPr>
            </w:pPr>
            <w:r w:rsidRPr="00812AA4">
              <w:rPr>
                <w:rFonts w:eastAsia="Times New Roman" w:cstheme="minorHAnsi"/>
                <w:color w:val="00B050"/>
                <w:kern w:val="0"/>
                <w14:ligatures w14:val="none"/>
              </w:rPr>
              <w:t> </w:t>
            </w:r>
          </w:p>
          <w:p w14:paraId="4D785CCB" w14:textId="77777777" w:rsidR="00B63E7C" w:rsidRPr="00812AA4" w:rsidRDefault="00B63E7C" w:rsidP="00AE0C25">
            <w:pPr>
              <w:pStyle w:val="NoSpacing"/>
              <w:rPr>
                <w:rFonts w:eastAsia="Times New Roman" w:cstheme="minorHAnsi"/>
                <w:color w:val="00B050"/>
                <w:kern w:val="0"/>
                <w14:ligatures w14:val="none"/>
              </w:rPr>
            </w:pPr>
            <w:r w:rsidRPr="00812AA4">
              <w:rPr>
                <w:rFonts w:eastAsia="Times New Roman" w:cstheme="minorHAnsi"/>
                <w:b/>
                <w:bCs/>
                <w:color w:val="00B050"/>
                <w:kern w:val="0"/>
                <w14:ligatures w14:val="none"/>
              </w:rPr>
              <w:t>6 OZ Warm Water</w:t>
            </w:r>
            <w:r w:rsidRPr="00812AA4">
              <w:rPr>
                <w:rFonts w:eastAsia="Times New Roman" w:cstheme="minorHAnsi"/>
                <w:b/>
                <w:bCs/>
                <w:color w:val="00B050"/>
                <w:kern w:val="0"/>
                <w14:ligatures w14:val="none"/>
              </w:rPr>
              <w:br/>
            </w:r>
            <w:proofErr w:type="spellStart"/>
            <w:r w:rsidRPr="00812AA4">
              <w:rPr>
                <w:rFonts w:eastAsia="Times New Roman" w:cstheme="minorHAnsi"/>
                <w:b/>
                <w:bCs/>
                <w:color w:val="00B050"/>
                <w:kern w:val="0"/>
                <w14:ligatures w14:val="none"/>
              </w:rPr>
              <w:t>Cammomile</w:t>
            </w:r>
            <w:proofErr w:type="spellEnd"/>
            <w:r w:rsidRPr="00812AA4">
              <w:rPr>
                <w:rFonts w:eastAsia="Times New Roman" w:cstheme="minorHAnsi"/>
                <w:b/>
                <w:bCs/>
                <w:color w:val="00B050"/>
                <w:kern w:val="0"/>
                <w14:ligatures w14:val="none"/>
              </w:rPr>
              <w:t xml:space="preserve"> Tea</w:t>
            </w:r>
          </w:p>
          <w:p w14:paraId="1D8CA6F3" w14:textId="77777777" w:rsidR="00B63E7C" w:rsidRPr="00812AA4" w:rsidRDefault="00B63E7C" w:rsidP="00AE0C25">
            <w:pPr>
              <w:pStyle w:val="NoSpacing"/>
              <w:rPr>
                <w:rFonts w:eastAsia="Times New Roman" w:cstheme="minorHAnsi"/>
                <w:color w:val="00B050"/>
                <w:kern w:val="0"/>
                <w14:ligatures w14:val="none"/>
              </w:rPr>
            </w:pPr>
            <w:r w:rsidRPr="00812AA4">
              <w:rPr>
                <w:rFonts w:eastAsia="Times New Roman" w:cstheme="minorHAnsi"/>
                <w:b/>
                <w:bCs/>
                <w:color w:val="00B050"/>
                <w:kern w:val="0"/>
                <w14:ligatures w14:val="none"/>
              </w:rPr>
              <w:t>1 Tablespoon Apple Cider Vinegar</w:t>
            </w:r>
            <w:r w:rsidRPr="00812AA4">
              <w:rPr>
                <w:rFonts w:eastAsia="Times New Roman" w:cstheme="minorHAnsi"/>
                <w:b/>
                <w:bCs/>
                <w:color w:val="00B050"/>
                <w:kern w:val="0"/>
                <w14:ligatures w14:val="none"/>
              </w:rPr>
              <w:br/>
              <w:t xml:space="preserve">One Tablespoon lemon juice, fresh squeezed or organic bottled. </w:t>
            </w:r>
            <w:r w:rsidRPr="00812AA4">
              <w:rPr>
                <w:rFonts w:eastAsia="Times New Roman" w:cstheme="minorHAnsi"/>
                <w:b/>
                <w:bCs/>
                <w:color w:val="00B050"/>
                <w:kern w:val="0"/>
                <w14:ligatures w14:val="none"/>
              </w:rPr>
              <w:br/>
            </w:r>
            <w:r w:rsidRPr="00812AA4">
              <w:rPr>
                <w:rFonts w:eastAsia="Times New Roman" w:cstheme="minorHAnsi"/>
                <w:color w:val="00B050"/>
                <w:kern w:val="0"/>
                <w14:ligatures w14:val="none"/>
              </w:rPr>
              <w:t> </w:t>
            </w:r>
          </w:p>
          <w:p w14:paraId="198A1806" w14:textId="06E84847" w:rsidR="00B63E7C" w:rsidRPr="00812AA4" w:rsidRDefault="00B63E7C" w:rsidP="00AE0C25">
            <w:pPr>
              <w:pStyle w:val="NoSpacing"/>
              <w:rPr>
                <w:rFonts w:eastAsia="Times New Roman" w:cstheme="minorHAnsi"/>
                <w:kern w:val="0"/>
                <w14:ligatures w14:val="none"/>
              </w:rPr>
            </w:pPr>
            <w:r w:rsidRPr="00812AA4">
              <w:rPr>
                <w:rFonts w:eastAsia="Times New Roman" w:cstheme="minorHAnsi"/>
                <w:kern w:val="0"/>
                <w14:ligatures w14:val="none"/>
              </w:rPr>
              <w:t> </w:t>
            </w:r>
          </w:p>
          <w:tbl>
            <w:tblPr>
              <w:tblW w:w="0" w:type="auto"/>
              <w:tblInd w:w="62"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Caption w:val=""/>
              <w:tblDescription w:val=""/>
            </w:tblPr>
            <w:tblGrid>
              <w:gridCol w:w="8351"/>
            </w:tblGrid>
            <w:tr w:rsidR="00B63E7C" w:rsidRPr="00812AA4" w14:paraId="6D5AE4EA" w14:textId="77777777" w:rsidTr="003B3761">
              <w:trPr>
                <w:trHeight w:val="298"/>
              </w:trPr>
              <w:tc>
                <w:tcPr>
                  <w:tcW w:w="83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1C8656F" w14:textId="77777777" w:rsidR="00B63E7C" w:rsidRPr="00812AA4" w:rsidRDefault="00B63E7C" w:rsidP="00AE0C25">
                  <w:pPr>
                    <w:pStyle w:val="NoSpacing"/>
                    <w:rPr>
                      <w:rFonts w:eastAsia="Times New Roman" w:cstheme="minorHAnsi"/>
                      <w:color w:val="00B050"/>
                      <w:kern w:val="0"/>
                      <w14:ligatures w14:val="none"/>
                    </w:rPr>
                  </w:pPr>
                  <w:r w:rsidRPr="00812AA4">
                    <w:rPr>
                      <w:rFonts w:eastAsia="Times New Roman" w:cstheme="minorHAnsi"/>
                      <w:b/>
                      <w:bCs/>
                      <w:color w:val="00B050"/>
                      <w:kern w:val="0"/>
                      <w14:ligatures w14:val="none"/>
                    </w:rPr>
                    <w:t xml:space="preserve">Supplements/Research:  </w:t>
                  </w:r>
                  <w:proofErr w:type="spellStart"/>
                  <w:r w:rsidRPr="00812AA4">
                    <w:rPr>
                      <w:rFonts w:eastAsia="Times New Roman" w:cstheme="minorHAnsi"/>
                      <w:b/>
                      <w:bCs/>
                      <w:color w:val="00B050"/>
                      <w:kern w:val="0"/>
                      <w14:ligatures w14:val="none"/>
                    </w:rPr>
                    <w:t>Gymnema</w:t>
                  </w:r>
                  <w:proofErr w:type="spellEnd"/>
                  <w:r w:rsidRPr="00812AA4">
                    <w:rPr>
                      <w:rFonts w:eastAsia="Times New Roman" w:cstheme="minorHAnsi"/>
                      <w:b/>
                      <w:bCs/>
                      <w:color w:val="00B050"/>
                      <w:kern w:val="0"/>
                      <w14:ligatures w14:val="none"/>
                    </w:rPr>
                    <w:t xml:space="preserve"> (reduces sugar cravings/treats diabetes naturally)</w:t>
                  </w:r>
                </w:p>
                <w:p w14:paraId="5FE8498F" w14:textId="77777777" w:rsidR="00B63E7C" w:rsidRPr="00812AA4" w:rsidRDefault="00B63E7C" w:rsidP="00AE0C25">
                  <w:pPr>
                    <w:pStyle w:val="NoSpacing"/>
                    <w:rPr>
                      <w:rFonts w:eastAsia="Times New Roman" w:cstheme="minorHAnsi"/>
                      <w:color w:val="00B050"/>
                      <w:kern w:val="0"/>
                      <w14:ligatures w14:val="none"/>
                    </w:rPr>
                  </w:pPr>
                  <w:r w:rsidRPr="00812AA4">
                    <w:rPr>
                      <w:rFonts w:eastAsia="Times New Roman" w:cstheme="minorHAnsi"/>
                      <w:b/>
                      <w:bCs/>
                      <w:color w:val="00B050"/>
                      <w:kern w:val="0"/>
                      <w14:ligatures w14:val="none"/>
                    </w:rPr>
                    <w:t>Coleus (breaks down body fat)  and also look at this probiotic “Sugar Shift” by “</w:t>
                  </w:r>
                  <w:proofErr w:type="spellStart"/>
                  <w:r w:rsidRPr="00812AA4">
                    <w:rPr>
                      <w:rFonts w:eastAsia="Times New Roman" w:cstheme="minorHAnsi"/>
                      <w:b/>
                      <w:bCs/>
                      <w:color w:val="00B050"/>
                      <w:kern w:val="0"/>
                      <w14:ligatures w14:val="none"/>
                    </w:rPr>
                    <w:t>BiotiQuest</w:t>
                  </w:r>
                  <w:proofErr w:type="spellEnd"/>
                  <w:r w:rsidRPr="00812AA4">
                    <w:rPr>
                      <w:rFonts w:eastAsia="Times New Roman" w:cstheme="minorHAnsi"/>
                      <w:b/>
                      <w:bCs/>
                      <w:color w:val="00B050"/>
                      <w:kern w:val="0"/>
                      <w14:ligatures w14:val="none"/>
                    </w:rPr>
                    <w:t xml:space="preserve">”. </w:t>
                  </w:r>
                </w:p>
              </w:tc>
            </w:tr>
          </w:tbl>
          <w:p w14:paraId="516BECD6" w14:textId="16F381AD" w:rsidR="00B63E7C" w:rsidRPr="00812AA4" w:rsidRDefault="00B63E7C" w:rsidP="00AE0C25">
            <w:pPr>
              <w:pStyle w:val="NoSpacing"/>
              <w:rPr>
                <w:rFonts w:eastAsia="Times New Roman" w:cstheme="minorHAnsi"/>
                <w:color w:val="808080"/>
                <w:kern w:val="0"/>
                <w14:ligatures w14:val="none"/>
              </w:rPr>
            </w:pPr>
            <w:r w:rsidRPr="00812AA4">
              <w:rPr>
                <w:rFonts w:eastAsia="Times New Roman" w:cstheme="minorHAnsi"/>
                <w:i/>
                <w:iCs/>
                <w:color w:val="595959"/>
                <w:kern w:val="0"/>
                <w14:ligatures w14:val="none"/>
              </w:rPr>
              <w:t> </w:t>
            </w:r>
            <w:r w:rsidRPr="00812AA4">
              <w:rPr>
                <w:rFonts w:eastAsia="Times New Roman" w:cstheme="minorHAnsi"/>
                <w:b/>
                <w:bCs/>
                <w:color w:val="808080"/>
                <w:kern w:val="0"/>
                <w14:ligatures w14:val="none"/>
              </w:rPr>
              <w:t xml:space="preserve">Look up </w:t>
            </w:r>
            <w:proofErr w:type="spellStart"/>
            <w:r w:rsidRPr="00812AA4">
              <w:rPr>
                <w:rFonts w:eastAsia="Times New Roman" w:cstheme="minorHAnsi"/>
                <w:b/>
                <w:bCs/>
                <w:color w:val="808080"/>
                <w:kern w:val="0"/>
                <w14:ligatures w14:val="none"/>
              </w:rPr>
              <w:t>Hyperinsulinanemia</w:t>
            </w:r>
            <w:proofErr w:type="spellEnd"/>
            <w:r w:rsidRPr="00812AA4">
              <w:rPr>
                <w:rFonts w:eastAsia="Times New Roman" w:cstheme="minorHAnsi"/>
                <w:b/>
                <w:bCs/>
                <w:color w:val="808080"/>
                <w:kern w:val="0"/>
                <w14:ligatures w14:val="none"/>
              </w:rPr>
              <w:t xml:space="preserve">—compare results to using Semaglutide and real world blood results. Add to Loris Health Mater list under questions for doctor. </w:t>
            </w:r>
          </w:p>
          <w:p w14:paraId="3469AA6E" w14:textId="77777777" w:rsidR="00B63E7C" w:rsidRPr="00812AA4" w:rsidRDefault="00B63E7C" w:rsidP="00AE0C25">
            <w:pPr>
              <w:pStyle w:val="NoSpacing"/>
              <w:rPr>
                <w:rFonts w:eastAsia="Times New Roman" w:cstheme="minorHAnsi"/>
                <w:kern w:val="0"/>
                <w14:ligatures w14:val="none"/>
              </w:rPr>
            </w:pPr>
            <w:r w:rsidRPr="00812AA4">
              <w:rPr>
                <w:rFonts w:eastAsia="Times New Roman" w:cstheme="minorHAnsi"/>
                <w:kern w:val="0"/>
                <w14:ligatures w14:val="none"/>
              </w:rPr>
              <w:t> </w:t>
            </w:r>
          </w:p>
          <w:p w14:paraId="4D20D9B5" w14:textId="77777777" w:rsidR="00B63E7C" w:rsidRPr="00812AA4" w:rsidRDefault="00B63E7C" w:rsidP="00AE0C25">
            <w:pPr>
              <w:pStyle w:val="NoSpacing"/>
              <w:rPr>
                <w:rFonts w:eastAsia="Times New Roman" w:cstheme="minorHAnsi"/>
                <w:color w:val="B355FD"/>
                <w:kern w:val="0"/>
                <w14:ligatures w14:val="none"/>
              </w:rPr>
            </w:pPr>
            <w:r w:rsidRPr="00812AA4">
              <w:rPr>
                <w:rFonts w:eastAsia="Times New Roman" w:cstheme="minorHAnsi"/>
                <w:b/>
                <w:bCs/>
                <w:color w:val="B355FD"/>
                <w:kern w:val="0"/>
                <w14:ligatures w14:val="none"/>
              </w:rPr>
              <w:t xml:space="preserve">Natural alternatives to </w:t>
            </w:r>
            <w:proofErr w:type="spellStart"/>
            <w:r w:rsidRPr="00812AA4">
              <w:rPr>
                <w:rFonts w:eastAsia="Times New Roman" w:cstheme="minorHAnsi"/>
                <w:b/>
                <w:bCs/>
                <w:color w:val="B355FD"/>
                <w:kern w:val="0"/>
                <w14:ligatures w14:val="none"/>
              </w:rPr>
              <w:t>ozempic</w:t>
            </w:r>
            <w:proofErr w:type="spellEnd"/>
            <w:r w:rsidRPr="00812AA4">
              <w:rPr>
                <w:rFonts w:eastAsia="Times New Roman" w:cstheme="minorHAnsi"/>
                <w:b/>
                <w:bCs/>
                <w:color w:val="B355FD"/>
                <w:kern w:val="0"/>
                <w14:ligatures w14:val="none"/>
              </w:rPr>
              <w:t>/</w:t>
            </w:r>
            <w:proofErr w:type="spellStart"/>
            <w:r w:rsidRPr="00812AA4">
              <w:rPr>
                <w:rFonts w:eastAsia="Times New Roman" w:cstheme="minorHAnsi"/>
                <w:b/>
                <w:bCs/>
                <w:color w:val="B355FD"/>
                <w:kern w:val="0"/>
                <w14:ligatures w14:val="none"/>
              </w:rPr>
              <w:t>Semeglutide</w:t>
            </w:r>
            <w:proofErr w:type="spellEnd"/>
            <w:r w:rsidRPr="00812AA4">
              <w:rPr>
                <w:rFonts w:eastAsia="Times New Roman" w:cstheme="minorHAnsi"/>
                <w:b/>
                <w:bCs/>
                <w:color w:val="B355FD"/>
                <w:kern w:val="0"/>
                <w14:ligatures w14:val="none"/>
              </w:rPr>
              <w:t>/Wegovy</w:t>
            </w:r>
          </w:p>
          <w:p w14:paraId="004CD138" w14:textId="77777777" w:rsidR="00B63E7C" w:rsidRPr="00812AA4" w:rsidRDefault="00B63E7C" w:rsidP="00AE0C25">
            <w:pPr>
              <w:pStyle w:val="NoSpacing"/>
              <w:rPr>
                <w:rFonts w:eastAsia="Times New Roman" w:cstheme="minorHAnsi"/>
                <w:kern w:val="0"/>
                <w14:ligatures w14:val="none"/>
              </w:rPr>
            </w:pPr>
            <w:r w:rsidRPr="00812AA4">
              <w:rPr>
                <w:rFonts w:eastAsia="Times New Roman" w:cstheme="minorHAnsi"/>
                <w:kern w:val="0"/>
                <w14:ligatures w14:val="none"/>
              </w:rPr>
              <w:t> </w:t>
            </w:r>
          </w:p>
          <w:p w14:paraId="1E030A5E" w14:textId="77777777" w:rsidR="00B63E7C" w:rsidRPr="00812AA4" w:rsidRDefault="00B63E7C" w:rsidP="00AE0C25">
            <w:pPr>
              <w:pStyle w:val="NoSpacing"/>
              <w:rPr>
                <w:rFonts w:eastAsia="Times New Roman" w:cstheme="minorHAnsi"/>
                <w:color w:val="312F2F"/>
                <w:kern w:val="0"/>
                <w14:ligatures w14:val="none"/>
              </w:rPr>
            </w:pPr>
            <w:r w:rsidRPr="00812AA4">
              <w:rPr>
                <w:rFonts w:eastAsia="Times New Roman" w:cstheme="minorHAnsi"/>
                <w:b/>
                <w:bCs/>
                <w:color w:val="312F2F"/>
                <w:kern w:val="0"/>
                <w:shd w:val="clear" w:color="auto" w:fill="FFFFFF"/>
                <w14:ligatures w14:val="none"/>
              </w:rPr>
              <w:t>1) Berberine</w:t>
            </w:r>
          </w:p>
          <w:p w14:paraId="75B17464" w14:textId="77777777" w:rsidR="00B63E7C" w:rsidRPr="00812AA4" w:rsidRDefault="00B63E7C" w:rsidP="00AE0C25">
            <w:pPr>
              <w:pStyle w:val="NoSpacing"/>
              <w:rPr>
                <w:rFonts w:eastAsia="Times New Roman" w:cstheme="minorHAnsi"/>
                <w:color w:val="312F2F"/>
                <w:kern w:val="0"/>
                <w14:ligatures w14:val="none"/>
              </w:rPr>
            </w:pPr>
            <w:r w:rsidRPr="00812AA4">
              <w:rPr>
                <w:rFonts w:eastAsia="Times New Roman" w:cstheme="minorHAnsi"/>
                <w:color w:val="312F2F"/>
                <w:kern w:val="0"/>
                <w:shd w:val="clear" w:color="auto" w:fill="FFFFFF"/>
                <w14:ligatures w14:val="none"/>
              </w:rPr>
              <w:t xml:space="preserve">Berberine is a compound we can find in some plants like European barberry, goldenseal, goldthread, Oregon grape, </w:t>
            </w:r>
            <w:proofErr w:type="spellStart"/>
            <w:r w:rsidRPr="00812AA4">
              <w:rPr>
                <w:rFonts w:eastAsia="Times New Roman" w:cstheme="minorHAnsi"/>
                <w:color w:val="312F2F"/>
                <w:kern w:val="0"/>
                <w:shd w:val="clear" w:color="auto" w:fill="FFFFFF"/>
                <w14:ligatures w14:val="none"/>
              </w:rPr>
              <w:t>Phellodendron</w:t>
            </w:r>
            <w:proofErr w:type="spellEnd"/>
            <w:r w:rsidRPr="00812AA4">
              <w:rPr>
                <w:rFonts w:eastAsia="Times New Roman" w:cstheme="minorHAnsi"/>
                <w:color w:val="312F2F"/>
                <w:kern w:val="0"/>
                <w:shd w:val="clear" w:color="auto" w:fill="FFFFFF"/>
                <w14:ligatures w14:val="none"/>
              </w:rPr>
              <w:t>, and tree turmeric. Berberine is a natural alternative for treating insulin resistance and high blood sugar.</w:t>
            </w:r>
          </w:p>
          <w:p w14:paraId="33CB0A0E" w14:textId="77777777" w:rsidR="00B63E7C" w:rsidRPr="00812AA4" w:rsidRDefault="00B63E7C" w:rsidP="00AE0C25">
            <w:pPr>
              <w:pStyle w:val="NoSpacing"/>
              <w:rPr>
                <w:rFonts w:eastAsia="Times New Roman" w:cstheme="minorHAnsi"/>
                <w:kern w:val="0"/>
                <w14:ligatures w14:val="none"/>
              </w:rPr>
            </w:pPr>
            <w:r w:rsidRPr="00812AA4">
              <w:rPr>
                <w:rFonts w:eastAsia="Times New Roman" w:cstheme="minorHAnsi"/>
                <w:color w:val="312F2F"/>
                <w:kern w:val="0"/>
                <w:shd w:val="clear" w:color="auto" w:fill="FFFFFF"/>
                <w14:ligatures w14:val="none"/>
              </w:rPr>
              <w:t>According to a small </w:t>
            </w:r>
            <w:hyperlink r:id="rId1260" w:history="1">
              <w:r w:rsidRPr="00812AA4">
                <w:rPr>
                  <w:rFonts w:eastAsia="Times New Roman" w:cstheme="minorHAnsi"/>
                  <w:color w:val="0000FF"/>
                  <w:kern w:val="0"/>
                  <w:u w:val="single"/>
                  <w:shd w:val="clear" w:color="auto" w:fill="FFFFFF"/>
                  <w14:ligatures w14:val="none"/>
                </w:rPr>
                <w:t>study</w:t>
              </w:r>
            </w:hyperlink>
            <w:r w:rsidRPr="00812AA4">
              <w:rPr>
                <w:rFonts w:eastAsia="Times New Roman" w:cstheme="minorHAnsi"/>
                <w:color w:val="312F2F"/>
                <w:kern w:val="0"/>
                <w:shd w:val="clear" w:color="auto" w:fill="FFFFFF"/>
                <w14:ligatures w14:val="none"/>
              </w:rPr>
              <w:t> on people with metabolic syndrome (a condition that can lead to type 2 diabetes), berberine improved insulin sensitivity and reduced participants’ waist circumference (5). </w:t>
            </w:r>
          </w:p>
          <w:p w14:paraId="0F4D79F4" w14:textId="77777777" w:rsidR="00B63E7C" w:rsidRPr="00812AA4" w:rsidRDefault="00B63E7C" w:rsidP="00AE0C25">
            <w:pPr>
              <w:pStyle w:val="NoSpacing"/>
              <w:rPr>
                <w:rFonts w:eastAsia="Times New Roman" w:cstheme="minorHAnsi"/>
                <w:color w:val="312F2F"/>
                <w:kern w:val="0"/>
                <w14:ligatures w14:val="none"/>
              </w:rPr>
            </w:pPr>
            <w:r w:rsidRPr="00812AA4">
              <w:rPr>
                <w:rFonts w:eastAsia="Times New Roman" w:cstheme="minorHAnsi"/>
                <w:color w:val="312F2F"/>
                <w:kern w:val="0"/>
                <w:shd w:val="clear" w:color="auto" w:fill="FFFFFF"/>
                <w14:ligatures w14:val="none"/>
              </w:rPr>
              <w:t>Waist circumference is associated with insulin resistance. Therefore, reducing waist size can indicate improving insulin sensitivity and lower blood sugar levels.</w:t>
            </w:r>
          </w:p>
          <w:p w14:paraId="2A4C4854" w14:textId="77777777" w:rsidR="00B63E7C" w:rsidRPr="00812AA4" w:rsidRDefault="00B63E7C" w:rsidP="00AE0C25">
            <w:pPr>
              <w:pStyle w:val="NoSpacing"/>
              <w:rPr>
                <w:rFonts w:eastAsia="Times New Roman" w:cstheme="minorHAnsi"/>
                <w:kern w:val="0"/>
                <w14:ligatures w14:val="none"/>
              </w:rPr>
            </w:pPr>
            <w:r w:rsidRPr="00812AA4">
              <w:rPr>
                <w:rFonts w:eastAsia="Times New Roman" w:cstheme="minorHAnsi"/>
                <w:color w:val="312F2F"/>
                <w:kern w:val="0"/>
                <w:shd w:val="clear" w:color="auto" w:fill="FFFFFF"/>
                <w14:ligatures w14:val="none"/>
              </w:rPr>
              <w:t>A pilot study directly compared </w:t>
            </w:r>
            <w:hyperlink r:id="rId1261" w:history="1">
              <w:r w:rsidRPr="00812AA4">
                <w:rPr>
                  <w:rFonts w:eastAsia="Times New Roman" w:cstheme="minorHAnsi"/>
                  <w:color w:val="0000FF"/>
                  <w:kern w:val="0"/>
                  <w:u w:val="single"/>
                  <w:shd w:val="clear" w:color="auto" w:fill="FFFFFF"/>
                  <w14:ligatures w14:val="none"/>
                </w:rPr>
                <w:t>berberine and metformin</w:t>
              </w:r>
            </w:hyperlink>
            <w:r w:rsidRPr="00812AA4">
              <w:rPr>
                <w:rFonts w:eastAsia="Times New Roman" w:cstheme="minorHAnsi"/>
                <w:color w:val="312F2F"/>
                <w:kern w:val="0"/>
                <w:shd w:val="clear" w:color="auto" w:fill="FFFFFF"/>
                <w14:ligatures w14:val="none"/>
              </w:rPr>
              <w:t> (a popular pill used to treat diabetes) for their ability to help treat symptoms of type 2 diabetes (6). </w:t>
            </w:r>
          </w:p>
          <w:p w14:paraId="4B7F8B51" w14:textId="77777777" w:rsidR="00B63E7C" w:rsidRPr="00812AA4" w:rsidRDefault="00B63E7C" w:rsidP="00AE0C25">
            <w:pPr>
              <w:pStyle w:val="NoSpacing"/>
              <w:rPr>
                <w:rFonts w:eastAsia="Times New Roman" w:cstheme="minorHAnsi"/>
                <w:color w:val="312F2F"/>
                <w:kern w:val="0"/>
                <w14:ligatures w14:val="none"/>
              </w:rPr>
            </w:pPr>
            <w:r w:rsidRPr="00812AA4">
              <w:rPr>
                <w:rFonts w:eastAsia="Times New Roman" w:cstheme="minorHAnsi"/>
                <w:color w:val="312F2F"/>
                <w:kern w:val="0"/>
                <w:shd w:val="clear" w:color="auto" w:fill="FFFFFF"/>
                <w14:ligatures w14:val="none"/>
              </w:rPr>
              <w:t>The researchers found that </w:t>
            </w:r>
            <w:r w:rsidRPr="00812AA4">
              <w:rPr>
                <w:rFonts w:eastAsia="Times New Roman" w:cstheme="minorHAnsi"/>
                <w:b/>
                <w:bCs/>
                <w:color w:val="312F2F"/>
                <w:kern w:val="0"/>
                <w:shd w:val="clear" w:color="auto" w:fill="FFFFFF"/>
                <w14:ligatures w14:val="none"/>
              </w:rPr>
              <w:t>berberine produced identical results as metformin</w:t>
            </w:r>
            <w:r w:rsidRPr="00812AA4">
              <w:rPr>
                <w:rFonts w:eastAsia="Times New Roman" w:cstheme="minorHAnsi"/>
                <w:color w:val="312F2F"/>
                <w:kern w:val="0"/>
                <w:shd w:val="clear" w:color="auto" w:fill="FFFFFF"/>
                <w14:ligatures w14:val="none"/>
              </w:rPr>
              <w:t> in improving blood glucose metabolism. Berberine may help promote weight loss by improving insulin resistance.</w:t>
            </w:r>
          </w:p>
          <w:p w14:paraId="7710833B" w14:textId="77777777" w:rsidR="00B63E7C" w:rsidRPr="00812AA4" w:rsidRDefault="00B63E7C" w:rsidP="00AE0C25">
            <w:pPr>
              <w:pStyle w:val="NoSpacing"/>
              <w:rPr>
                <w:rFonts w:eastAsia="Times New Roman" w:cstheme="minorHAnsi"/>
                <w:color w:val="312F2F"/>
                <w:kern w:val="0"/>
                <w14:ligatures w14:val="none"/>
              </w:rPr>
            </w:pPr>
            <w:r w:rsidRPr="00812AA4">
              <w:rPr>
                <w:rFonts w:eastAsia="Times New Roman" w:cstheme="minorHAnsi"/>
                <w:color w:val="312F2F"/>
                <w:kern w:val="0"/>
                <w:shd w:val="clear" w:color="auto" w:fill="FFFFFF"/>
                <w14:ligatures w14:val="none"/>
              </w:rPr>
              <w:lastRenderedPageBreak/>
              <w:t>You can take berberine in supplement form at a dose of up to 1.5 grams daily. However, the studies on berberine tend to be six months or less, so it’s not as clear how safe it is to take the maximum dose indefinitely.</w:t>
            </w:r>
          </w:p>
          <w:p w14:paraId="4F876259" w14:textId="77777777" w:rsidR="00B63E7C" w:rsidRPr="00812AA4" w:rsidRDefault="00B63E7C" w:rsidP="00AE0C25">
            <w:pPr>
              <w:pStyle w:val="NoSpacing"/>
              <w:rPr>
                <w:rFonts w:eastAsia="Times New Roman" w:cstheme="minorHAnsi"/>
                <w:color w:val="312F2F"/>
                <w:kern w:val="0"/>
                <w14:ligatures w14:val="none"/>
              </w:rPr>
            </w:pPr>
            <w:r w:rsidRPr="00812AA4">
              <w:rPr>
                <w:rFonts w:eastAsia="Times New Roman" w:cstheme="minorHAnsi"/>
                <w:b/>
                <w:bCs/>
                <w:color w:val="312F2F"/>
                <w:kern w:val="0"/>
                <w:shd w:val="clear" w:color="auto" w:fill="FFFFFF"/>
                <w14:ligatures w14:val="none"/>
              </w:rPr>
              <w:t>2) Magnesium</w:t>
            </w:r>
          </w:p>
          <w:p w14:paraId="17D4CA2D" w14:textId="77777777" w:rsidR="00B63E7C" w:rsidRPr="00812AA4" w:rsidRDefault="00B63E7C" w:rsidP="00AE0C25">
            <w:pPr>
              <w:pStyle w:val="NoSpacing"/>
              <w:rPr>
                <w:rFonts w:eastAsia="Times New Roman" w:cstheme="minorHAnsi"/>
                <w:color w:val="312F2F"/>
                <w:kern w:val="0"/>
                <w14:ligatures w14:val="none"/>
              </w:rPr>
            </w:pPr>
            <w:r w:rsidRPr="00812AA4">
              <w:rPr>
                <w:rFonts w:eastAsia="Times New Roman" w:cstheme="minorHAnsi"/>
                <w:color w:val="312F2F"/>
                <w:kern w:val="0"/>
                <w:shd w:val="clear" w:color="auto" w:fill="FFFFFF"/>
                <w14:ligatures w14:val="none"/>
              </w:rPr>
              <w:t>Magnesium is a well-studied mineral in terms of blood sugar metabolism. Many people can benefit from magnesium supplementation, not just those with diabetes.</w:t>
            </w:r>
          </w:p>
          <w:p w14:paraId="595CCBA8" w14:textId="77777777" w:rsidR="00B63E7C" w:rsidRPr="00812AA4" w:rsidRDefault="00B63E7C" w:rsidP="00AE0C25">
            <w:pPr>
              <w:pStyle w:val="NoSpacing"/>
              <w:rPr>
                <w:rFonts w:eastAsia="Times New Roman" w:cstheme="minorHAnsi"/>
                <w:kern w:val="0"/>
                <w14:ligatures w14:val="none"/>
              </w:rPr>
            </w:pPr>
            <w:r w:rsidRPr="00812AA4">
              <w:rPr>
                <w:rFonts w:eastAsia="Times New Roman" w:cstheme="minorHAnsi"/>
                <w:color w:val="312F2F"/>
                <w:kern w:val="0"/>
                <w:shd w:val="clear" w:color="auto" w:fill="FFFFFF"/>
                <w14:ligatures w14:val="none"/>
              </w:rPr>
              <w:t>Type 2 diabetes stems from insulin resistance, which is when your body doesn’t use insulin effectively. </w:t>
            </w:r>
            <w:hyperlink r:id="rId1262" w:history="1">
              <w:r w:rsidRPr="00812AA4">
                <w:rPr>
                  <w:rFonts w:eastAsia="Times New Roman" w:cstheme="minorHAnsi"/>
                  <w:color w:val="0000FF"/>
                  <w:kern w:val="0"/>
                  <w:u w:val="single"/>
                  <w:shd w:val="clear" w:color="auto" w:fill="FFFFFF"/>
                  <w14:ligatures w14:val="none"/>
                </w:rPr>
                <w:t>Magnesium supplementation</w:t>
              </w:r>
            </w:hyperlink>
            <w:r w:rsidRPr="00812AA4">
              <w:rPr>
                <w:rFonts w:eastAsia="Times New Roman" w:cstheme="minorHAnsi"/>
                <w:color w:val="312F2F"/>
                <w:kern w:val="0"/>
                <w:shd w:val="clear" w:color="auto" w:fill="FFFFFF"/>
                <w14:ligatures w14:val="none"/>
              </w:rPr>
              <w:t> can help improve insulin sensitivity, which means it can help lower blood sugar levels (7). </w:t>
            </w:r>
          </w:p>
          <w:p w14:paraId="57FDC56B" w14:textId="77777777" w:rsidR="00B63E7C" w:rsidRPr="00812AA4" w:rsidRDefault="00B63E7C" w:rsidP="00AE0C25">
            <w:pPr>
              <w:pStyle w:val="NoSpacing"/>
              <w:rPr>
                <w:rFonts w:eastAsia="Times New Roman" w:cstheme="minorHAnsi"/>
                <w:color w:val="312F2F"/>
                <w:kern w:val="0"/>
                <w14:ligatures w14:val="none"/>
              </w:rPr>
            </w:pPr>
            <w:r w:rsidRPr="00812AA4">
              <w:rPr>
                <w:rFonts w:eastAsia="Times New Roman" w:cstheme="minorHAnsi"/>
                <w:color w:val="312F2F"/>
                <w:kern w:val="0"/>
                <w:shd w:val="clear" w:color="auto" w:fill="FFFFFF"/>
                <w14:ligatures w14:val="none"/>
              </w:rPr>
              <w:t>People with diabetes tend to have lower levels of magnesium in their blood compared to people without diabetes, which suggests that magnesium may play a role in the development of diabetes.</w:t>
            </w:r>
          </w:p>
          <w:p w14:paraId="3D8B8E76" w14:textId="77777777" w:rsidR="00B63E7C" w:rsidRPr="00812AA4" w:rsidRDefault="00B63E7C" w:rsidP="00AE0C25">
            <w:pPr>
              <w:pStyle w:val="NoSpacing"/>
              <w:rPr>
                <w:rFonts w:eastAsia="Times New Roman" w:cstheme="minorHAnsi"/>
                <w:color w:val="312F2F"/>
                <w:kern w:val="0"/>
                <w14:ligatures w14:val="none"/>
              </w:rPr>
            </w:pPr>
            <w:r w:rsidRPr="00812AA4">
              <w:rPr>
                <w:rFonts w:eastAsia="Times New Roman" w:cstheme="minorHAnsi"/>
                <w:color w:val="312F2F"/>
                <w:kern w:val="0"/>
                <w:shd w:val="clear" w:color="auto" w:fill="FFFFFF"/>
                <w14:ligatures w14:val="none"/>
              </w:rPr>
              <w:t>According to a study, magnesium helps improve insulin sensitivity and boosts insulin secretion. Ozempic also promotes insulin secretion, so they have that in common (8).</w:t>
            </w:r>
          </w:p>
          <w:p w14:paraId="2DE5109F" w14:textId="77777777" w:rsidR="00B63E7C" w:rsidRPr="00812AA4" w:rsidRDefault="00B63E7C" w:rsidP="00AE0C25">
            <w:pPr>
              <w:pStyle w:val="NoSpacing"/>
              <w:rPr>
                <w:rFonts w:eastAsia="Times New Roman" w:cstheme="minorHAnsi"/>
                <w:color w:val="312F2F"/>
                <w:kern w:val="0"/>
                <w14:ligatures w14:val="none"/>
              </w:rPr>
            </w:pPr>
            <w:r w:rsidRPr="00812AA4">
              <w:rPr>
                <w:rFonts w:eastAsia="Times New Roman" w:cstheme="minorHAnsi"/>
                <w:b/>
                <w:bCs/>
                <w:color w:val="312F2F"/>
                <w:kern w:val="0"/>
                <w:shd w:val="clear" w:color="auto" w:fill="FFFFFF"/>
                <w14:ligatures w14:val="none"/>
              </w:rPr>
              <w:t>3) Aloe vera</w:t>
            </w:r>
          </w:p>
          <w:p w14:paraId="47BB6FBD" w14:textId="77777777" w:rsidR="00B63E7C" w:rsidRPr="00812AA4" w:rsidRDefault="00B63E7C" w:rsidP="00AE0C25">
            <w:pPr>
              <w:pStyle w:val="NoSpacing"/>
              <w:rPr>
                <w:rFonts w:eastAsia="Times New Roman" w:cstheme="minorHAnsi"/>
                <w:kern w:val="0"/>
                <w14:ligatures w14:val="none"/>
              </w:rPr>
            </w:pPr>
            <w:hyperlink r:id="rId1263" w:history="1">
              <w:r w:rsidRPr="00812AA4">
                <w:rPr>
                  <w:rFonts w:eastAsia="Times New Roman" w:cstheme="minorHAnsi"/>
                  <w:color w:val="0000FF"/>
                  <w:kern w:val="0"/>
                  <w:u w:val="single"/>
                  <w:shd w:val="clear" w:color="auto" w:fill="FFFFFF"/>
                  <w14:ligatures w14:val="none"/>
                </w:rPr>
                <w:t>Aloe vera</w:t>
              </w:r>
            </w:hyperlink>
            <w:r w:rsidRPr="00812AA4">
              <w:rPr>
                <w:rFonts w:eastAsia="Times New Roman" w:cstheme="minorHAnsi"/>
                <w:color w:val="312F2F"/>
                <w:kern w:val="0"/>
                <w:shd w:val="clear" w:color="auto" w:fill="FFFFFF"/>
                <w14:ligatures w14:val="none"/>
              </w:rPr>
              <w:t> has been studied for its potential ability to help lower blood glucose levels. Bear in mind that some of the studies were done on animal subjects like mice and rats. </w:t>
            </w:r>
          </w:p>
          <w:p w14:paraId="7CBA868A" w14:textId="77777777" w:rsidR="00B63E7C" w:rsidRPr="00812AA4" w:rsidRDefault="00B63E7C" w:rsidP="00AE0C25">
            <w:pPr>
              <w:pStyle w:val="NoSpacing"/>
              <w:rPr>
                <w:rFonts w:eastAsia="Times New Roman" w:cstheme="minorHAnsi"/>
                <w:color w:val="312F2F"/>
                <w:kern w:val="0"/>
                <w14:ligatures w14:val="none"/>
              </w:rPr>
            </w:pPr>
            <w:r w:rsidRPr="00812AA4">
              <w:rPr>
                <w:rFonts w:eastAsia="Times New Roman" w:cstheme="minorHAnsi"/>
                <w:color w:val="312F2F"/>
                <w:kern w:val="0"/>
                <w:shd w:val="clear" w:color="auto" w:fill="FFFFFF"/>
                <w14:ligatures w14:val="none"/>
              </w:rPr>
              <w:t>You can take aloe vera in capsule form to gain the potential benefits.</w:t>
            </w:r>
          </w:p>
          <w:p w14:paraId="1AC85705" w14:textId="77777777" w:rsidR="00B63E7C" w:rsidRPr="00812AA4" w:rsidRDefault="00B63E7C" w:rsidP="00AE0C25">
            <w:pPr>
              <w:pStyle w:val="NoSpacing"/>
              <w:rPr>
                <w:rFonts w:eastAsia="Times New Roman" w:cstheme="minorHAnsi"/>
                <w:color w:val="312F2F"/>
                <w:kern w:val="0"/>
                <w14:ligatures w14:val="none"/>
              </w:rPr>
            </w:pPr>
            <w:r w:rsidRPr="00812AA4">
              <w:rPr>
                <w:rFonts w:eastAsia="Times New Roman" w:cstheme="minorHAnsi"/>
                <w:color w:val="312F2F"/>
                <w:kern w:val="0"/>
                <w:shd w:val="clear" w:color="auto" w:fill="FFFFFF"/>
                <w14:ligatures w14:val="none"/>
              </w:rPr>
              <w:t>According to a 2015 </w:t>
            </w:r>
            <w:hyperlink r:id="rId1264" w:history="1">
              <w:r w:rsidRPr="00812AA4">
                <w:rPr>
                  <w:rFonts w:eastAsia="Times New Roman" w:cstheme="minorHAnsi"/>
                  <w:color w:val="0000FF"/>
                  <w:kern w:val="0"/>
                  <w:u w:val="single"/>
                  <w:shd w:val="clear" w:color="auto" w:fill="FFFFFF"/>
                  <w14:ligatures w14:val="none"/>
                </w:rPr>
                <w:t>review of studies</w:t>
              </w:r>
            </w:hyperlink>
            <w:r w:rsidRPr="00812AA4">
              <w:rPr>
                <w:rFonts w:eastAsia="Times New Roman" w:cstheme="minorHAnsi"/>
                <w:color w:val="312F2F"/>
                <w:kern w:val="0"/>
                <w:shd w:val="clear" w:color="auto" w:fill="FFFFFF"/>
                <w14:ligatures w14:val="none"/>
              </w:rPr>
              <w:t> (9), aloe vera gel complex may help lower blood sugar, promote healthy cholesterol levels, reduce body fat and weight, and reduce insulin resistance in obese subjects with prediabetes (borderline diabetes).</w:t>
            </w:r>
          </w:p>
          <w:p w14:paraId="1617AAF1" w14:textId="74D7D869" w:rsidR="00B63E7C" w:rsidRPr="00812AA4" w:rsidRDefault="00B63E7C" w:rsidP="00AE0C25">
            <w:pPr>
              <w:pStyle w:val="NoSpacing"/>
              <w:rPr>
                <w:rFonts w:eastAsia="Times New Roman" w:cstheme="minorHAnsi"/>
                <w:color w:val="312F2F"/>
                <w:kern w:val="0"/>
                <w14:ligatures w14:val="none"/>
              </w:rPr>
            </w:pPr>
            <w:r w:rsidRPr="00812AA4">
              <w:rPr>
                <w:rFonts w:eastAsia="Times New Roman" w:cstheme="minorHAnsi"/>
                <w:color w:val="312F2F"/>
                <w:kern w:val="0"/>
                <w:shd w:val="clear" w:color="auto" w:fill="FFFFFF"/>
                <w14:ligatures w14:val="none"/>
              </w:rPr>
              <w:t>One study used aloe vera on diabetic mice to see if it could improve blood sugar and cholesterol levels. The mice received aloe vera gel extract at a dose of 300 milligrams per kilogram of body weight for 21 days. The result was a significant reduction in fasting blood sugar, cholesterol, and triglycerides (10).</w:t>
            </w:r>
            <w:r w:rsidRPr="00812AA4">
              <w:rPr>
                <w:rFonts w:eastAsia="Times New Roman" w:cstheme="minorHAnsi"/>
                <w:kern w:val="0"/>
                <w14:ligatures w14:val="none"/>
              </w:rPr>
              <w:t> </w:t>
            </w:r>
          </w:p>
          <w:p w14:paraId="7E2CB99A" w14:textId="77777777" w:rsidR="00B63E7C" w:rsidRPr="00812AA4" w:rsidRDefault="00B63E7C" w:rsidP="00AE0C25">
            <w:pPr>
              <w:pStyle w:val="NoSpacing"/>
              <w:rPr>
                <w:rFonts w:eastAsia="Times New Roman" w:cstheme="minorHAnsi"/>
                <w:color w:val="1C1E21"/>
                <w:kern w:val="0"/>
                <w14:ligatures w14:val="none"/>
              </w:rPr>
            </w:pPr>
            <w:r w:rsidRPr="00812AA4">
              <w:rPr>
                <w:rFonts w:eastAsia="Times New Roman" w:cstheme="minorHAnsi"/>
                <w:color w:val="1C1E21"/>
                <w:kern w:val="0"/>
                <w14:ligatures w14:val="none"/>
              </w:rPr>
              <w:t> </w:t>
            </w:r>
          </w:p>
          <w:p w14:paraId="14D93405" w14:textId="77777777" w:rsidR="00B63E7C" w:rsidRPr="00812AA4" w:rsidRDefault="00B63E7C" w:rsidP="00AE0C25">
            <w:pPr>
              <w:pStyle w:val="NoSpacing"/>
              <w:rPr>
                <w:rFonts w:eastAsia="Times New Roman" w:cstheme="minorHAnsi"/>
                <w:kern w:val="0"/>
                <w14:ligatures w14:val="none"/>
              </w:rPr>
            </w:pPr>
            <w:r w:rsidRPr="00812AA4">
              <w:rPr>
                <w:rFonts w:eastAsia="Times New Roman" w:cstheme="minorHAnsi"/>
                <w:kern w:val="0"/>
                <w14:ligatures w14:val="none"/>
              </w:rPr>
              <w:t xml:space="preserve">MCT Wellness </w:t>
            </w:r>
          </w:p>
          <w:p w14:paraId="6BAD6D05" w14:textId="77777777" w:rsidR="00B63E7C" w:rsidRPr="00812AA4" w:rsidRDefault="00B63E7C" w:rsidP="00AE0C25">
            <w:pPr>
              <w:pStyle w:val="NoSpacing"/>
              <w:rPr>
                <w:rFonts w:eastAsia="Times New Roman" w:cstheme="minorHAnsi"/>
                <w:kern w:val="0"/>
                <w14:ligatures w14:val="none"/>
              </w:rPr>
            </w:pPr>
            <w:r w:rsidRPr="00812AA4">
              <w:rPr>
                <w:rFonts w:eastAsia="Times New Roman" w:cstheme="minorHAnsi"/>
                <w:kern w:val="0"/>
                <w14:ligatures w14:val="none"/>
              </w:rPr>
              <w:t>Grapeseed Extract-Digestive</w:t>
            </w:r>
          </w:p>
          <w:p w14:paraId="773C4469" w14:textId="77777777" w:rsidR="00B63E7C" w:rsidRPr="00812AA4" w:rsidRDefault="00B63E7C" w:rsidP="00AE0C25">
            <w:pPr>
              <w:pStyle w:val="NoSpacing"/>
              <w:rPr>
                <w:rFonts w:eastAsia="Times New Roman" w:cstheme="minorHAnsi"/>
                <w:kern w:val="0"/>
                <w14:ligatures w14:val="none"/>
              </w:rPr>
            </w:pPr>
            <w:r w:rsidRPr="00812AA4">
              <w:rPr>
                <w:rFonts w:eastAsia="Times New Roman" w:cstheme="minorHAnsi"/>
                <w:kern w:val="0"/>
                <w14:ligatures w14:val="none"/>
              </w:rPr>
              <w:t>Red and Black Currants</w:t>
            </w:r>
          </w:p>
          <w:p w14:paraId="5E196A0D" w14:textId="77777777" w:rsidR="00B63E7C" w:rsidRPr="00812AA4" w:rsidRDefault="00B63E7C" w:rsidP="00AE0C25">
            <w:pPr>
              <w:pStyle w:val="NoSpacing"/>
              <w:rPr>
                <w:rFonts w:eastAsia="Times New Roman" w:cstheme="minorHAnsi"/>
                <w:kern w:val="0"/>
                <w14:ligatures w14:val="none"/>
              </w:rPr>
            </w:pPr>
            <w:r w:rsidRPr="00812AA4">
              <w:rPr>
                <w:rFonts w:eastAsia="Times New Roman" w:cstheme="minorHAnsi"/>
                <w:kern w:val="0"/>
                <w14:ligatures w14:val="none"/>
              </w:rPr>
              <w:t>SWAP from Olive oil to coconut oil</w:t>
            </w:r>
          </w:p>
          <w:p w14:paraId="100662F2" w14:textId="77777777" w:rsidR="00B63E7C" w:rsidRPr="00812AA4" w:rsidRDefault="00B63E7C" w:rsidP="00AE0C25">
            <w:pPr>
              <w:pStyle w:val="NoSpacing"/>
              <w:rPr>
                <w:rFonts w:eastAsia="Times New Roman" w:cstheme="minorHAnsi"/>
                <w:kern w:val="0"/>
                <w14:ligatures w14:val="none"/>
              </w:rPr>
            </w:pPr>
            <w:r w:rsidRPr="00812AA4">
              <w:rPr>
                <w:rFonts w:eastAsia="Times New Roman" w:cstheme="minorHAnsi"/>
                <w:kern w:val="0"/>
                <w14:ligatures w14:val="none"/>
              </w:rPr>
              <w:t>MCT Extracts from Coconut Oil</w:t>
            </w:r>
          </w:p>
          <w:p w14:paraId="600E98CE" w14:textId="77777777" w:rsidR="00B63E7C" w:rsidRPr="00812AA4" w:rsidRDefault="00B63E7C" w:rsidP="00AE0C25">
            <w:pPr>
              <w:pStyle w:val="NoSpacing"/>
              <w:rPr>
                <w:rFonts w:eastAsia="Times New Roman" w:cstheme="minorHAnsi"/>
                <w:kern w:val="0"/>
                <w14:ligatures w14:val="none"/>
              </w:rPr>
            </w:pPr>
            <w:r w:rsidRPr="00812AA4">
              <w:rPr>
                <w:rFonts w:eastAsia="Times New Roman" w:cstheme="minorHAnsi"/>
                <w:kern w:val="0"/>
                <w14:ligatures w14:val="none"/>
              </w:rPr>
              <w:t xml:space="preserve">Polyphenols &amp; MCT’s produce </w:t>
            </w:r>
            <w:proofErr w:type="spellStart"/>
            <w:r w:rsidRPr="00812AA4">
              <w:rPr>
                <w:rFonts w:eastAsia="Times New Roman" w:cstheme="minorHAnsi"/>
                <w:kern w:val="0"/>
                <w14:ligatures w14:val="none"/>
              </w:rPr>
              <w:t>keytones</w:t>
            </w:r>
            <w:proofErr w:type="spellEnd"/>
          </w:p>
          <w:p w14:paraId="2B090E33" w14:textId="77777777" w:rsidR="00B63E7C" w:rsidRPr="00812AA4" w:rsidRDefault="00B63E7C" w:rsidP="00AE0C25">
            <w:pPr>
              <w:pStyle w:val="NoSpacing"/>
              <w:rPr>
                <w:rFonts w:eastAsia="Times New Roman" w:cstheme="minorHAnsi"/>
                <w:kern w:val="0"/>
                <w14:ligatures w14:val="none"/>
              </w:rPr>
            </w:pPr>
            <w:r w:rsidRPr="00812AA4">
              <w:rPr>
                <w:rFonts w:eastAsia="Times New Roman" w:cstheme="minorHAnsi"/>
                <w:kern w:val="0"/>
                <w14:ligatures w14:val="none"/>
              </w:rPr>
              <w:t> </w:t>
            </w:r>
          </w:p>
          <w:p w14:paraId="15727B91" w14:textId="77777777" w:rsidR="00B63E7C" w:rsidRPr="00812AA4" w:rsidRDefault="00B63E7C" w:rsidP="00AE0C25">
            <w:pPr>
              <w:pStyle w:val="NoSpacing"/>
              <w:rPr>
                <w:rFonts w:eastAsia="Times New Roman" w:cstheme="minorHAnsi"/>
                <w:kern w:val="0"/>
                <w14:ligatures w14:val="none"/>
              </w:rPr>
            </w:pPr>
            <w:r w:rsidRPr="00812AA4">
              <w:rPr>
                <w:rFonts w:eastAsia="Times New Roman" w:cstheme="minorHAnsi"/>
                <w:kern w:val="0"/>
                <w14:ligatures w14:val="none"/>
              </w:rPr>
              <w:t xml:space="preserve">The keto diet=90% of people on the keto diet are not even in ketosis. </w:t>
            </w:r>
          </w:p>
          <w:p w14:paraId="63FB36A0" w14:textId="77777777" w:rsidR="00B63E7C" w:rsidRPr="00812AA4" w:rsidRDefault="00B63E7C" w:rsidP="00AE0C25">
            <w:pPr>
              <w:pStyle w:val="NoSpacing"/>
              <w:rPr>
                <w:rFonts w:eastAsia="Times New Roman" w:cstheme="minorHAnsi"/>
                <w:kern w:val="0"/>
                <w14:ligatures w14:val="none"/>
              </w:rPr>
            </w:pPr>
            <w:r w:rsidRPr="00812AA4">
              <w:rPr>
                <w:rFonts w:eastAsia="Times New Roman" w:cstheme="minorHAnsi"/>
                <w:kern w:val="0"/>
                <w14:ligatures w14:val="none"/>
              </w:rPr>
              <w:t>MCT= Medium Chain Triglycerides</w:t>
            </w:r>
          </w:p>
          <w:p w14:paraId="376B86DF" w14:textId="77777777" w:rsidR="00B63E7C" w:rsidRPr="00812AA4" w:rsidRDefault="00B63E7C" w:rsidP="00AE0C25">
            <w:pPr>
              <w:pStyle w:val="NoSpacing"/>
              <w:rPr>
                <w:rFonts w:eastAsia="Times New Roman" w:cstheme="minorHAnsi"/>
                <w:kern w:val="0"/>
                <w14:ligatures w14:val="none"/>
              </w:rPr>
            </w:pPr>
            <w:r w:rsidRPr="00812AA4">
              <w:rPr>
                <w:rFonts w:eastAsia="Times New Roman" w:cstheme="minorHAnsi"/>
                <w:kern w:val="0"/>
                <w14:ligatures w14:val="none"/>
              </w:rPr>
              <w:t xml:space="preserve">12 hours between means creates a “fasting” that is ideal for weight loss, aim to eat only once a day and you can loosen up on WHAT you eat. </w:t>
            </w:r>
          </w:p>
          <w:p w14:paraId="3321DE52" w14:textId="77777777" w:rsidR="00B63E7C" w:rsidRPr="00812AA4" w:rsidRDefault="00B63E7C" w:rsidP="00AE0C25">
            <w:pPr>
              <w:pStyle w:val="NoSpacing"/>
              <w:rPr>
                <w:rFonts w:eastAsia="Times New Roman" w:cstheme="minorHAnsi"/>
                <w:kern w:val="0"/>
                <w14:ligatures w14:val="none"/>
              </w:rPr>
            </w:pPr>
            <w:r w:rsidRPr="00812AA4">
              <w:rPr>
                <w:rFonts w:eastAsia="Times New Roman" w:cstheme="minorHAnsi"/>
                <w:kern w:val="0"/>
                <w14:ligatures w14:val="none"/>
              </w:rPr>
              <w:t xml:space="preserve">Order # 075999091   $47.98  (on recurring order)   call 800-852-0477 to cancel recurring order. </w:t>
            </w:r>
          </w:p>
          <w:p w14:paraId="355ACA4E" w14:textId="77777777" w:rsidR="00B63E7C" w:rsidRPr="00812AA4" w:rsidRDefault="00B63E7C" w:rsidP="00AE0C25">
            <w:pPr>
              <w:pStyle w:val="NoSpacing"/>
              <w:rPr>
                <w:rFonts w:eastAsia="Times New Roman" w:cstheme="minorHAnsi"/>
                <w:kern w:val="0"/>
                <w14:ligatures w14:val="none"/>
              </w:rPr>
            </w:pPr>
            <w:r w:rsidRPr="00812AA4">
              <w:rPr>
                <w:rFonts w:eastAsia="Times New Roman" w:cstheme="minorHAnsi"/>
                <w:kern w:val="0"/>
                <w14:ligatures w14:val="none"/>
              </w:rPr>
              <w:t> </w:t>
            </w:r>
          </w:p>
          <w:p w14:paraId="770FD5FE" w14:textId="77777777" w:rsidR="00B63E7C" w:rsidRPr="00812AA4" w:rsidRDefault="00B63E7C" w:rsidP="00AE0C25">
            <w:pPr>
              <w:pStyle w:val="NoSpacing"/>
              <w:rPr>
                <w:rFonts w:eastAsia="Times New Roman" w:cstheme="minorHAnsi"/>
                <w:kern w:val="0"/>
                <w14:ligatures w14:val="none"/>
              </w:rPr>
            </w:pPr>
            <w:r w:rsidRPr="00812AA4">
              <w:rPr>
                <w:rFonts w:eastAsia="Times New Roman" w:cstheme="minorHAnsi"/>
                <w:kern w:val="0"/>
                <w14:ligatures w14:val="none"/>
              </w:rPr>
              <w:t>Andrea says: It targets the pancreas and encourages insulin production, which is a game changer for people who are insulin resistant or diabetic. When you feel full longer AND blood sugar is under control, the weight starts melting off.</w:t>
            </w:r>
          </w:p>
          <w:p w14:paraId="3591724D" w14:textId="77777777" w:rsidR="00B63E7C" w:rsidRPr="00812AA4" w:rsidRDefault="00B63E7C" w:rsidP="00AE0C25">
            <w:pPr>
              <w:pStyle w:val="NoSpacing"/>
              <w:rPr>
                <w:rFonts w:eastAsia="Times New Roman" w:cstheme="minorHAnsi"/>
                <w:kern w:val="0"/>
                <w14:ligatures w14:val="none"/>
              </w:rPr>
            </w:pPr>
            <w:r w:rsidRPr="00812AA4">
              <w:rPr>
                <w:rFonts w:eastAsia="Times New Roman" w:cstheme="minorHAnsi"/>
                <w:kern w:val="0"/>
                <w14:ligatures w14:val="none"/>
              </w:rPr>
              <w:t> </w:t>
            </w:r>
          </w:p>
          <w:p w14:paraId="27DAC5B9" w14:textId="77777777" w:rsidR="00B63E7C" w:rsidRPr="00812AA4" w:rsidRDefault="00B63E7C" w:rsidP="00AE0C25">
            <w:pPr>
              <w:pStyle w:val="NoSpacing"/>
              <w:rPr>
                <w:rFonts w:eastAsia="Times New Roman" w:cstheme="minorHAnsi"/>
                <w:kern w:val="0"/>
                <w14:ligatures w14:val="none"/>
              </w:rPr>
            </w:pPr>
            <w:r w:rsidRPr="00812AA4">
              <w:rPr>
                <w:rFonts w:eastAsia="Times New Roman" w:cstheme="minorHAnsi"/>
                <w:kern w:val="0"/>
                <w14:ligatures w14:val="none"/>
              </w:rPr>
              <w:t xml:space="preserve">Hillary says: Delays stomach emptying. This leads to a feeling of fullness and satisfaction with smaller meal sizes. Slows intestinal motility. Lowers blood sugars, in part by reducing the production of sugar in the liver. Stimulates insulin secretion by the pancreas. Additionally- it has taken away my obsession about food. My weight loss has been slow and steady- 44 </w:t>
            </w:r>
            <w:proofErr w:type="spellStart"/>
            <w:r w:rsidRPr="00812AA4">
              <w:rPr>
                <w:rFonts w:eastAsia="Times New Roman" w:cstheme="minorHAnsi"/>
                <w:kern w:val="0"/>
                <w14:ligatures w14:val="none"/>
              </w:rPr>
              <w:t>lbs</w:t>
            </w:r>
            <w:proofErr w:type="spellEnd"/>
            <w:r w:rsidRPr="00812AA4">
              <w:rPr>
                <w:rFonts w:eastAsia="Times New Roman" w:cstheme="minorHAnsi"/>
                <w:kern w:val="0"/>
                <w14:ligatures w14:val="none"/>
              </w:rPr>
              <w:t xml:space="preserve"> since May. I don’t cut calories- I eat what my body tells me and when. I stick to mostly lean proteins first, </w:t>
            </w:r>
            <w:r w:rsidRPr="00812AA4">
              <w:rPr>
                <w:rFonts w:eastAsia="Times New Roman" w:cstheme="minorHAnsi"/>
                <w:kern w:val="0"/>
                <w14:ligatures w14:val="none"/>
              </w:rPr>
              <w:lastRenderedPageBreak/>
              <w:t>veggies, some fruit and a bit of complex carbs. Simple carbs/sugar and fatty meats make me feel unwell.</w:t>
            </w:r>
          </w:p>
          <w:p w14:paraId="08EA29AA" w14:textId="67C5F49E" w:rsidR="00B63E7C" w:rsidRPr="00812AA4" w:rsidRDefault="00B63E7C" w:rsidP="00AE0C25">
            <w:pPr>
              <w:pStyle w:val="NoSpacing"/>
              <w:rPr>
                <w:rFonts w:eastAsia="Times New Roman" w:cstheme="minorHAnsi"/>
                <w:kern w:val="0"/>
                <w14:ligatures w14:val="none"/>
              </w:rPr>
            </w:pPr>
            <w:r w:rsidRPr="00812AA4">
              <w:rPr>
                <w:rFonts w:eastAsia="Times New Roman" w:cstheme="minorHAnsi"/>
                <w:kern w:val="0"/>
                <w14:ligatures w14:val="none"/>
              </w:rPr>
              <w:t> </w:t>
            </w:r>
          </w:p>
          <w:p w14:paraId="1A4D04AD" w14:textId="77777777" w:rsidR="00B63E7C" w:rsidRPr="00812AA4" w:rsidRDefault="00B63E7C" w:rsidP="00AE0C25">
            <w:pPr>
              <w:pStyle w:val="NoSpacing"/>
              <w:rPr>
                <w:rFonts w:eastAsia="Times New Roman" w:cstheme="minorHAnsi"/>
                <w:kern w:val="0"/>
                <w14:ligatures w14:val="none"/>
              </w:rPr>
            </w:pPr>
            <w:r w:rsidRPr="00812AA4">
              <w:rPr>
                <w:rFonts w:eastAsia="Times New Roman" w:cstheme="minorHAnsi"/>
                <w:kern w:val="0"/>
                <w14:ligatures w14:val="none"/>
              </w:rPr>
              <w:t> </w:t>
            </w:r>
          </w:p>
          <w:p w14:paraId="17B910E1" w14:textId="77777777" w:rsidR="00B63E7C" w:rsidRPr="00812AA4" w:rsidRDefault="00B63E7C" w:rsidP="00AE0C25">
            <w:pPr>
              <w:pStyle w:val="NoSpacing"/>
              <w:rPr>
                <w:rFonts w:eastAsia="Times New Roman" w:cstheme="minorHAnsi"/>
                <w:kern w:val="0"/>
                <w14:ligatures w14:val="none"/>
              </w:rPr>
            </w:pPr>
            <w:r w:rsidRPr="00812AA4">
              <w:rPr>
                <w:rFonts w:cstheme="minorHAnsi"/>
                <w:noProof/>
              </w:rPr>
              <w:drawing>
                <wp:inline distT="0" distB="0" distL="0" distR="0" wp14:anchorId="60295385" wp14:editId="5898E7F3">
                  <wp:extent cx="3752850" cy="2400862"/>
                  <wp:effectExtent l="0" t="0" r="0" b="0"/>
                  <wp:docPr id="8"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ext&#10;&#10;Description automatically generated"/>
                          <pic:cNvPicPr>
                            <a:picLocks noChangeAspect="1" noChangeArrowheads="1"/>
                          </pic:cNvPicPr>
                        </pic:nvPicPr>
                        <pic:blipFill>
                          <a:blip r:embed="rId1265" cstate="print">
                            <a:extLst>
                              <a:ext uri="{28A0092B-C50C-407E-A947-70E740481C1C}">
                                <a14:useLocalDpi xmlns:a14="http://schemas.microsoft.com/office/drawing/2010/main" val="0"/>
                              </a:ext>
                            </a:extLst>
                          </a:blip>
                          <a:srcRect/>
                          <a:stretch>
                            <a:fillRect/>
                          </a:stretch>
                        </pic:blipFill>
                        <pic:spPr bwMode="auto">
                          <a:xfrm>
                            <a:off x="0" y="0"/>
                            <a:ext cx="3759556" cy="2405152"/>
                          </a:xfrm>
                          <a:prstGeom prst="rect">
                            <a:avLst/>
                          </a:prstGeom>
                          <a:noFill/>
                          <a:ln>
                            <a:noFill/>
                          </a:ln>
                        </pic:spPr>
                      </pic:pic>
                    </a:graphicData>
                  </a:graphic>
                </wp:inline>
              </w:drawing>
            </w:r>
          </w:p>
          <w:p w14:paraId="31C94BC6" w14:textId="77777777" w:rsidR="00B63E7C" w:rsidRPr="00812AA4" w:rsidRDefault="00B63E7C" w:rsidP="00AE0C25">
            <w:pPr>
              <w:pStyle w:val="NoSpacing"/>
              <w:rPr>
                <w:rFonts w:eastAsia="Times New Roman" w:cstheme="minorHAnsi"/>
                <w:kern w:val="0"/>
                <w14:ligatures w14:val="none"/>
              </w:rPr>
            </w:pPr>
            <w:r w:rsidRPr="00812AA4">
              <w:rPr>
                <w:rFonts w:eastAsia="Times New Roman" w:cstheme="minorHAnsi"/>
                <w:kern w:val="0"/>
                <w14:ligatures w14:val="none"/>
              </w:rPr>
              <w:t xml:space="preserve">HOW DO I USE MCT </w:t>
            </w:r>
            <w:proofErr w:type="spellStart"/>
            <w:r w:rsidRPr="00812AA4">
              <w:rPr>
                <w:rFonts w:eastAsia="Times New Roman" w:cstheme="minorHAnsi"/>
                <w:kern w:val="0"/>
                <w14:ligatures w14:val="none"/>
              </w:rPr>
              <w:t>WELLNESS?Simply</w:t>
            </w:r>
            <w:proofErr w:type="spellEnd"/>
            <w:r w:rsidRPr="00812AA4">
              <w:rPr>
                <w:rFonts w:eastAsia="Times New Roman" w:cstheme="minorHAnsi"/>
                <w:kern w:val="0"/>
                <w14:ligatures w14:val="none"/>
              </w:rPr>
              <w:t xml:space="preserve"> mix one scoop of this delicious powder into a beverage of your choice — water, nut milks, coffee, tea, etc. — and it’s ready to go. Drink just one glass a day on a consistent basis. Some people use it as an afternoon pick-me-up as well. The formula digests easily, so you can take it with or without a meal, whenever you’d like.</w:t>
            </w:r>
          </w:p>
          <w:p w14:paraId="126CC213" w14:textId="77777777" w:rsidR="00B63E7C" w:rsidRPr="00812AA4" w:rsidRDefault="00B63E7C" w:rsidP="00AE0C25">
            <w:pPr>
              <w:pStyle w:val="NoSpacing"/>
              <w:rPr>
                <w:rFonts w:eastAsia="Times New Roman" w:cstheme="minorHAnsi"/>
                <w:kern w:val="0"/>
                <w14:ligatures w14:val="none"/>
              </w:rPr>
            </w:pPr>
            <w:r w:rsidRPr="00812AA4">
              <w:rPr>
                <w:rFonts w:eastAsia="Times New Roman" w:cstheme="minorHAnsi"/>
                <w:kern w:val="0"/>
                <w14:ligatures w14:val="none"/>
              </w:rPr>
              <w:t> </w:t>
            </w:r>
          </w:p>
          <w:p w14:paraId="715E0FE4" w14:textId="77777777" w:rsidR="00B63E7C" w:rsidRPr="00812AA4" w:rsidRDefault="00B63E7C" w:rsidP="00AE0C25">
            <w:pPr>
              <w:pStyle w:val="NoSpacing"/>
              <w:rPr>
                <w:rFonts w:eastAsia="Times New Roman" w:cstheme="minorHAnsi"/>
                <w:kern w:val="0"/>
                <w14:ligatures w14:val="none"/>
              </w:rPr>
            </w:pPr>
            <w:r w:rsidRPr="00812AA4">
              <w:rPr>
                <w:rFonts w:eastAsia="Times New Roman" w:cstheme="minorHAnsi"/>
                <w:kern w:val="0"/>
                <w14:ligatures w14:val="none"/>
              </w:rPr>
              <w:t> </w:t>
            </w:r>
          </w:p>
          <w:p w14:paraId="4094987C" w14:textId="77777777" w:rsidR="00B63E7C" w:rsidRPr="00812AA4" w:rsidRDefault="00B63E7C" w:rsidP="00AE0C25">
            <w:pPr>
              <w:pStyle w:val="NoSpacing"/>
              <w:rPr>
                <w:rFonts w:eastAsia="Times New Roman" w:cstheme="minorHAnsi"/>
                <w:kern w:val="0"/>
                <w14:ligatures w14:val="none"/>
              </w:rPr>
            </w:pPr>
            <w:r w:rsidRPr="00812AA4">
              <w:rPr>
                <w:rFonts w:eastAsia="Times New Roman" w:cstheme="minorHAnsi"/>
                <w:kern w:val="0"/>
                <w14:ligatures w14:val="none"/>
              </w:rPr>
              <w:t> </w:t>
            </w:r>
          </w:p>
          <w:p w14:paraId="1FAAB43A" w14:textId="77777777" w:rsidR="00B63E7C" w:rsidRPr="00812AA4" w:rsidRDefault="00B63E7C" w:rsidP="00AE0C25">
            <w:pPr>
              <w:pStyle w:val="NoSpacing"/>
              <w:rPr>
                <w:rFonts w:eastAsia="Times New Roman" w:cstheme="minorHAnsi"/>
                <w:kern w:val="0"/>
                <w14:ligatures w14:val="none"/>
              </w:rPr>
            </w:pPr>
            <w:r w:rsidRPr="00812AA4">
              <w:rPr>
                <w:rFonts w:eastAsia="Times New Roman" w:cstheme="minorHAnsi"/>
                <w:kern w:val="0"/>
                <w14:ligatures w14:val="none"/>
              </w:rPr>
              <w:t xml:space="preserve">Compared to Morning Complete: </w:t>
            </w:r>
          </w:p>
          <w:p w14:paraId="72D0CD1D" w14:textId="77777777" w:rsidR="00B63E7C" w:rsidRPr="00812AA4" w:rsidRDefault="00B63E7C" w:rsidP="00AE0C25">
            <w:pPr>
              <w:pStyle w:val="NoSpacing"/>
              <w:rPr>
                <w:rFonts w:eastAsia="Times New Roman" w:cstheme="minorHAnsi"/>
                <w:kern w:val="0"/>
                <w14:ligatures w14:val="none"/>
              </w:rPr>
            </w:pPr>
            <w:r w:rsidRPr="00812AA4">
              <w:rPr>
                <w:rFonts w:eastAsia="Times New Roman" w:cstheme="minorHAnsi"/>
                <w:kern w:val="0"/>
                <w14:ligatures w14:val="none"/>
              </w:rPr>
              <w:t> </w:t>
            </w:r>
          </w:p>
          <w:p w14:paraId="4F59CCA4" w14:textId="77777777" w:rsidR="00B63E7C" w:rsidRPr="00812AA4" w:rsidRDefault="00B63E7C" w:rsidP="00AE0C25">
            <w:pPr>
              <w:pStyle w:val="NoSpacing"/>
              <w:rPr>
                <w:rFonts w:eastAsia="Times New Roman" w:cstheme="minorHAnsi"/>
                <w:kern w:val="0"/>
                <w14:ligatures w14:val="none"/>
              </w:rPr>
            </w:pPr>
            <w:r w:rsidRPr="00812AA4">
              <w:rPr>
                <w:rFonts w:cstheme="minorHAnsi"/>
                <w:noProof/>
              </w:rPr>
              <w:drawing>
                <wp:inline distT="0" distB="0" distL="0" distR="0" wp14:anchorId="45DFE69F" wp14:editId="51CBF252">
                  <wp:extent cx="4267200" cy="1995552"/>
                  <wp:effectExtent l="0" t="0" r="0" b="5080"/>
                  <wp:docPr id="9"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agram&#10;&#10;Description automatically generated"/>
                          <pic:cNvPicPr>
                            <a:picLocks noChangeAspect="1" noChangeArrowheads="1"/>
                          </pic:cNvPicPr>
                        </pic:nvPicPr>
                        <pic:blipFill>
                          <a:blip r:embed="rId1266" cstate="print">
                            <a:extLst>
                              <a:ext uri="{28A0092B-C50C-407E-A947-70E740481C1C}">
                                <a14:useLocalDpi xmlns:a14="http://schemas.microsoft.com/office/drawing/2010/main" val="0"/>
                              </a:ext>
                            </a:extLst>
                          </a:blip>
                          <a:srcRect/>
                          <a:stretch>
                            <a:fillRect/>
                          </a:stretch>
                        </pic:blipFill>
                        <pic:spPr bwMode="auto">
                          <a:xfrm>
                            <a:off x="0" y="0"/>
                            <a:ext cx="4274763" cy="1999089"/>
                          </a:xfrm>
                          <a:prstGeom prst="rect">
                            <a:avLst/>
                          </a:prstGeom>
                          <a:noFill/>
                          <a:ln>
                            <a:noFill/>
                          </a:ln>
                        </pic:spPr>
                      </pic:pic>
                    </a:graphicData>
                  </a:graphic>
                </wp:inline>
              </w:drawing>
            </w:r>
          </w:p>
          <w:p w14:paraId="430C9A34" w14:textId="77777777" w:rsidR="00B63E7C" w:rsidRPr="00812AA4" w:rsidRDefault="00B63E7C" w:rsidP="00AE0C25">
            <w:pPr>
              <w:pStyle w:val="NoSpacing"/>
              <w:rPr>
                <w:rFonts w:eastAsia="Times New Roman" w:cstheme="minorHAnsi"/>
                <w:color w:val="0F1111"/>
                <w:kern w:val="0"/>
                <w14:ligatures w14:val="none"/>
              </w:rPr>
            </w:pPr>
            <w:r w:rsidRPr="00812AA4">
              <w:rPr>
                <w:rFonts w:eastAsia="Times New Roman" w:cstheme="minorHAnsi"/>
                <w:b/>
                <w:bCs/>
                <w:color w:val="0F1111"/>
                <w:kern w:val="0"/>
                <w:shd w:val="clear" w:color="auto" w:fill="FFFFFF"/>
                <w14:ligatures w14:val="none"/>
              </w:rPr>
              <w:t>Ingredients</w:t>
            </w:r>
          </w:p>
          <w:p w14:paraId="55848293" w14:textId="77777777" w:rsidR="00B63E7C" w:rsidRPr="00812AA4" w:rsidRDefault="00B63E7C" w:rsidP="00AE0C25">
            <w:pPr>
              <w:pStyle w:val="NoSpacing"/>
              <w:rPr>
                <w:rFonts w:eastAsia="Times New Roman" w:cstheme="minorHAnsi"/>
                <w:color w:val="0F1111"/>
                <w:kern w:val="0"/>
                <w14:ligatures w14:val="none"/>
              </w:rPr>
            </w:pPr>
            <w:r w:rsidRPr="00812AA4">
              <w:rPr>
                <w:rFonts w:eastAsia="Times New Roman" w:cstheme="minorHAnsi"/>
                <w:color w:val="0F1111"/>
                <w:kern w:val="0"/>
                <w:shd w:val="clear" w:color="auto" w:fill="FFFFFF"/>
                <w14:ligatures w14:val="none"/>
              </w:rPr>
              <w:t xml:space="preserve">Chicory root </w:t>
            </w:r>
            <w:proofErr w:type="spellStart"/>
            <w:r w:rsidRPr="00812AA4">
              <w:rPr>
                <w:rFonts w:eastAsia="Times New Roman" w:cstheme="minorHAnsi"/>
                <w:color w:val="0F1111"/>
                <w:kern w:val="0"/>
                <w:shd w:val="clear" w:color="auto" w:fill="FFFFFF"/>
                <w14:ligatures w14:val="none"/>
              </w:rPr>
              <w:t>fructooligosaccharides</w:t>
            </w:r>
            <w:proofErr w:type="spellEnd"/>
            <w:r w:rsidRPr="00812AA4">
              <w:rPr>
                <w:rFonts w:eastAsia="Times New Roman" w:cstheme="minorHAnsi"/>
                <w:color w:val="0F1111"/>
                <w:kern w:val="0"/>
                <w:shd w:val="clear" w:color="auto" w:fill="FFFFFF"/>
                <w14:ligatures w14:val="none"/>
              </w:rPr>
              <w:t xml:space="preserve">, cinnamon bark, Spinach, broccoli, kale, mulberry leaf extract, alfalfa leaf, barley grass, berberine HCI, Green tea leaf extract, ginger root, white tea leaf extract, turmeric root extract, bitter melon fruit extract, black pepper fruit, </w:t>
            </w:r>
            <w:proofErr w:type="spellStart"/>
            <w:r w:rsidRPr="00812AA4">
              <w:rPr>
                <w:rFonts w:eastAsia="Times New Roman" w:cstheme="minorHAnsi"/>
                <w:color w:val="0F1111"/>
                <w:kern w:val="0"/>
                <w:shd w:val="clear" w:color="auto" w:fill="FFFFFF"/>
                <w14:ligatures w14:val="none"/>
              </w:rPr>
              <w:t>Lycium</w:t>
            </w:r>
            <w:proofErr w:type="spellEnd"/>
            <w:r w:rsidRPr="00812AA4">
              <w:rPr>
                <w:rFonts w:eastAsia="Times New Roman" w:cstheme="minorHAnsi"/>
                <w:color w:val="0F1111"/>
                <w:kern w:val="0"/>
                <w:shd w:val="clear" w:color="auto" w:fill="FFFFFF"/>
                <w14:ligatures w14:val="none"/>
              </w:rPr>
              <w:t xml:space="preserve"> berry, </w:t>
            </w:r>
            <w:proofErr w:type="spellStart"/>
            <w:r w:rsidRPr="00812AA4">
              <w:rPr>
                <w:rFonts w:eastAsia="Times New Roman" w:cstheme="minorHAnsi"/>
                <w:color w:val="0F1111"/>
                <w:kern w:val="0"/>
                <w:shd w:val="clear" w:color="auto" w:fill="FFFFFF"/>
                <w14:ligatures w14:val="none"/>
              </w:rPr>
              <w:t>promegranate</w:t>
            </w:r>
            <w:proofErr w:type="spellEnd"/>
            <w:r w:rsidRPr="00812AA4">
              <w:rPr>
                <w:rFonts w:eastAsia="Times New Roman" w:cstheme="minorHAnsi"/>
                <w:color w:val="0F1111"/>
                <w:kern w:val="0"/>
                <w:shd w:val="clear" w:color="auto" w:fill="FFFFFF"/>
                <w14:ligatures w14:val="none"/>
              </w:rPr>
              <w:t xml:space="preserve"> fruit extract, Polygonum </w:t>
            </w:r>
            <w:proofErr w:type="spellStart"/>
            <w:r w:rsidRPr="00812AA4">
              <w:rPr>
                <w:rFonts w:eastAsia="Times New Roman" w:cstheme="minorHAnsi"/>
                <w:color w:val="0F1111"/>
                <w:kern w:val="0"/>
                <w:shd w:val="clear" w:color="auto" w:fill="FFFFFF"/>
                <w14:ligatures w14:val="none"/>
              </w:rPr>
              <w:t>cuspidatum</w:t>
            </w:r>
            <w:proofErr w:type="spellEnd"/>
            <w:r w:rsidRPr="00812AA4">
              <w:rPr>
                <w:rFonts w:eastAsia="Times New Roman" w:cstheme="minorHAnsi"/>
                <w:color w:val="0F1111"/>
                <w:kern w:val="0"/>
                <w:shd w:val="clear" w:color="auto" w:fill="FFFFFF"/>
                <w14:ligatures w14:val="none"/>
              </w:rPr>
              <w:t xml:space="preserve"> root extract (50% resveratrol), </w:t>
            </w:r>
            <w:proofErr w:type="spellStart"/>
            <w:r w:rsidRPr="00812AA4">
              <w:rPr>
                <w:rFonts w:eastAsia="Times New Roman" w:cstheme="minorHAnsi"/>
                <w:color w:val="0F1111"/>
                <w:kern w:val="0"/>
                <w:shd w:val="clear" w:color="auto" w:fill="FFFFFF"/>
                <w14:ligatures w14:val="none"/>
              </w:rPr>
              <w:t>Gymnema</w:t>
            </w:r>
            <w:proofErr w:type="spellEnd"/>
            <w:r w:rsidRPr="00812AA4">
              <w:rPr>
                <w:rFonts w:eastAsia="Times New Roman" w:cstheme="minorHAnsi"/>
                <w:color w:val="0F1111"/>
                <w:kern w:val="0"/>
                <w:shd w:val="clear" w:color="auto" w:fill="FFFFFF"/>
                <w14:ligatures w14:val="none"/>
              </w:rPr>
              <w:t xml:space="preserve"> </w:t>
            </w:r>
            <w:proofErr w:type="spellStart"/>
            <w:r w:rsidRPr="00812AA4">
              <w:rPr>
                <w:rFonts w:eastAsia="Times New Roman" w:cstheme="minorHAnsi"/>
                <w:color w:val="0F1111"/>
                <w:kern w:val="0"/>
                <w:shd w:val="clear" w:color="auto" w:fill="FFFFFF"/>
                <w14:ligatures w14:val="none"/>
              </w:rPr>
              <w:t>sylvestre</w:t>
            </w:r>
            <w:proofErr w:type="spellEnd"/>
            <w:r w:rsidRPr="00812AA4">
              <w:rPr>
                <w:rFonts w:eastAsia="Times New Roman" w:cstheme="minorHAnsi"/>
                <w:color w:val="0F1111"/>
                <w:kern w:val="0"/>
                <w:shd w:val="clear" w:color="auto" w:fill="FFFFFF"/>
                <w14:ligatures w14:val="none"/>
              </w:rPr>
              <w:t xml:space="preserve"> leaf, fennel seed, pine bark extract, Astragalus root extract, Rhodiola rosea root extract, DIM (diindolylmethane), Organic aloe vera leaf, milk thistle seed extract, B. </w:t>
            </w:r>
            <w:proofErr w:type="spellStart"/>
            <w:r w:rsidRPr="00812AA4">
              <w:rPr>
                <w:rFonts w:eastAsia="Times New Roman" w:cstheme="minorHAnsi"/>
                <w:color w:val="0F1111"/>
                <w:kern w:val="0"/>
                <w:shd w:val="clear" w:color="auto" w:fill="FFFFFF"/>
                <w14:ligatures w14:val="none"/>
              </w:rPr>
              <w:t>coagulans</w:t>
            </w:r>
            <w:proofErr w:type="spellEnd"/>
            <w:r w:rsidRPr="00812AA4">
              <w:rPr>
                <w:rFonts w:eastAsia="Times New Roman" w:cstheme="minorHAnsi"/>
                <w:color w:val="0F1111"/>
                <w:kern w:val="0"/>
                <w:shd w:val="clear" w:color="auto" w:fill="FFFFFF"/>
                <w14:ligatures w14:val="none"/>
              </w:rPr>
              <w:t xml:space="preserve">, L. </w:t>
            </w:r>
            <w:proofErr w:type="spellStart"/>
            <w:r w:rsidRPr="00812AA4">
              <w:rPr>
                <w:rFonts w:eastAsia="Times New Roman" w:cstheme="minorHAnsi"/>
                <w:color w:val="0F1111"/>
                <w:kern w:val="0"/>
                <w:shd w:val="clear" w:color="auto" w:fill="FFFFFF"/>
                <w14:ligatures w14:val="none"/>
              </w:rPr>
              <w:t>gasseri</w:t>
            </w:r>
            <w:proofErr w:type="spellEnd"/>
            <w:r w:rsidRPr="00812AA4">
              <w:rPr>
                <w:rFonts w:eastAsia="Times New Roman" w:cstheme="minorHAnsi"/>
                <w:color w:val="0F1111"/>
                <w:kern w:val="0"/>
                <w:shd w:val="clear" w:color="auto" w:fill="FFFFFF"/>
                <w14:ligatures w14:val="none"/>
              </w:rPr>
              <w:t xml:space="preserve">, L. plantarum, L. </w:t>
            </w:r>
            <w:proofErr w:type="spellStart"/>
            <w:r w:rsidRPr="00812AA4">
              <w:rPr>
                <w:rFonts w:eastAsia="Times New Roman" w:cstheme="minorHAnsi"/>
                <w:color w:val="0F1111"/>
                <w:kern w:val="0"/>
                <w:shd w:val="clear" w:color="auto" w:fill="FFFFFF"/>
                <w14:ligatures w14:val="none"/>
              </w:rPr>
              <w:t>rhamnosus</w:t>
            </w:r>
            <w:proofErr w:type="spellEnd"/>
            <w:r w:rsidRPr="00812AA4">
              <w:rPr>
                <w:rFonts w:eastAsia="Times New Roman" w:cstheme="minorHAnsi"/>
                <w:color w:val="0F1111"/>
                <w:kern w:val="0"/>
                <w:shd w:val="clear" w:color="auto" w:fill="FFFFFF"/>
                <w14:ligatures w14:val="none"/>
              </w:rPr>
              <w:t>, B. bifidum, B. longum, L. acidophilus, L. casei, S. thermophilus, natural flavors, guar gum, citric acid, rice hull concentrate, monk fruit extract</w:t>
            </w:r>
          </w:p>
          <w:p w14:paraId="57921865" w14:textId="77777777" w:rsidR="00B63E7C" w:rsidRPr="00812AA4" w:rsidRDefault="00B63E7C" w:rsidP="00AE0C25">
            <w:pPr>
              <w:pStyle w:val="NoSpacing"/>
              <w:rPr>
                <w:rFonts w:eastAsia="Times New Roman" w:cstheme="minorHAnsi"/>
                <w:kern w:val="0"/>
                <w14:ligatures w14:val="none"/>
              </w:rPr>
            </w:pPr>
            <w:r w:rsidRPr="00812AA4">
              <w:rPr>
                <w:rFonts w:eastAsia="Times New Roman" w:cstheme="minorHAnsi"/>
                <w:kern w:val="0"/>
                <w14:ligatures w14:val="none"/>
              </w:rPr>
              <w:lastRenderedPageBreak/>
              <w:t> </w:t>
            </w:r>
          </w:p>
          <w:p w14:paraId="763A9CEF" w14:textId="77777777" w:rsidR="00727DE4" w:rsidRPr="00812AA4" w:rsidRDefault="00727DE4" w:rsidP="00AE0C25">
            <w:pPr>
              <w:pStyle w:val="NoSpacing"/>
              <w:rPr>
                <w:rFonts w:eastAsia="Times New Roman" w:cstheme="minorHAnsi"/>
                <w:b/>
                <w:bCs/>
                <w:color w:val="FA0000"/>
                <w:kern w:val="0"/>
                <w14:ligatures w14:val="none"/>
              </w:rPr>
            </w:pPr>
          </w:p>
          <w:p w14:paraId="56DB0516" w14:textId="77777777" w:rsidR="00727DE4" w:rsidRPr="00812AA4" w:rsidRDefault="00727DE4" w:rsidP="00727DE4">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b/>
                <w:bCs/>
                <w:sz w:val="22"/>
                <w:szCs w:val="22"/>
              </w:rPr>
              <w:t>ICE PACK DIET HACK</w:t>
            </w:r>
            <w:r w:rsidRPr="00812AA4">
              <w:rPr>
                <w:rFonts w:asciiTheme="minorHAnsi" w:hAnsiTheme="minorHAnsi" w:cstheme="minorHAnsi"/>
                <w:sz w:val="22"/>
                <w:szCs w:val="22"/>
              </w:rPr>
              <w:t xml:space="preserve"> </w:t>
            </w:r>
            <w:r w:rsidRPr="00812AA4">
              <w:rPr>
                <w:rFonts w:asciiTheme="minorHAnsi" w:hAnsiTheme="minorHAnsi" w:cstheme="minorHAnsi"/>
                <w:sz w:val="22"/>
                <w:szCs w:val="22"/>
              </w:rPr>
              <w:br/>
              <w:t xml:space="preserve">So I’ve got a fantastic ice pack weight loss tip. So this is a great pack if you’re looking for a fast and easy way to burn some extra fat and to help with your left of signaling and left in resistance, this is super easy. So tip number one is to put the ice pack on your fat on your abdomen. You’re going to hold it here for about 20 minutes. So I just tuck it into my pants, my yoga pants when I’m watching television 20 minutes. Great for activating those left in receptors. Okay tip number two you’re going to use it on an acupuncture point in the lower back. And this is really important. It’s called GV4. When you put something cold here, it cools yours higher bodies. So you’re going to do that again. 20 minutes. You could use two or three ice packs because the third place you're going to put it is on your upper back. This is where the most brown fat In your body accumulates. That is </w:t>
            </w:r>
            <w:proofErr w:type="spellStart"/>
            <w:r w:rsidRPr="00812AA4">
              <w:rPr>
                <w:rFonts w:asciiTheme="minorHAnsi" w:hAnsiTheme="minorHAnsi" w:cstheme="minorHAnsi"/>
                <w:sz w:val="22"/>
                <w:szCs w:val="22"/>
              </w:rPr>
              <w:t>thermogenically</w:t>
            </w:r>
            <w:proofErr w:type="spellEnd"/>
            <w:r w:rsidRPr="00812AA4">
              <w:rPr>
                <w:rFonts w:asciiTheme="minorHAnsi" w:hAnsiTheme="minorHAnsi" w:cstheme="minorHAnsi"/>
                <w:sz w:val="22"/>
                <w:szCs w:val="22"/>
              </w:rPr>
              <w:t xml:space="preserve"> active, helping you to burn more calories, helping to create that body heat, especially with that cold. Follow for more natural health tips. </w:t>
            </w:r>
          </w:p>
          <w:p w14:paraId="350689A3" w14:textId="77777777" w:rsidR="00727DE4" w:rsidRPr="00812AA4" w:rsidRDefault="00727DE4" w:rsidP="00AE0C25">
            <w:pPr>
              <w:pStyle w:val="NoSpacing"/>
              <w:rPr>
                <w:rFonts w:cstheme="minorHAnsi"/>
              </w:rPr>
            </w:pPr>
          </w:p>
          <w:p w14:paraId="3030552D" w14:textId="2E2520D6" w:rsidR="00186606" w:rsidRPr="00812AA4" w:rsidRDefault="00186606" w:rsidP="00AE0C25">
            <w:pPr>
              <w:pStyle w:val="NoSpacing"/>
              <w:rPr>
                <w:rFonts w:cstheme="minorHAnsi"/>
              </w:rPr>
            </w:pPr>
          </w:p>
        </w:tc>
      </w:tr>
      <w:tr w:rsidR="00723D8A" w:rsidRPr="00812AA4" w14:paraId="52916921" w14:textId="77777777" w:rsidTr="003023B6">
        <w:tc>
          <w:tcPr>
            <w:tcW w:w="1777" w:type="dxa"/>
          </w:tcPr>
          <w:p w14:paraId="2D9463D5" w14:textId="22832BAF" w:rsidR="00723D8A" w:rsidRPr="00812AA4" w:rsidRDefault="007231F3" w:rsidP="00723D8A">
            <w:pPr>
              <w:rPr>
                <w:rFonts w:cstheme="minorHAnsi"/>
                <w:b/>
                <w:bCs/>
              </w:rPr>
            </w:pPr>
            <w:bookmarkStart w:id="357" w:name="ZWORMS"/>
            <w:r w:rsidRPr="00812AA4">
              <w:rPr>
                <w:rFonts w:cstheme="minorHAnsi"/>
                <w:b/>
                <w:bCs/>
              </w:rPr>
              <w:lastRenderedPageBreak/>
              <w:t xml:space="preserve">WORMS IN THE COLON/PARASITES: </w:t>
            </w:r>
            <w:bookmarkEnd w:id="357"/>
            <w:r w:rsidR="00AC6B6B" w:rsidRPr="00812AA4">
              <w:rPr>
                <w:rFonts w:cstheme="minorHAnsi"/>
                <w:b/>
                <w:bCs/>
              </w:rPr>
              <w:br/>
            </w:r>
            <w:hyperlink w:anchor="AAATOP" w:history="1">
              <w:r w:rsidR="00AC6B6B" w:rsidRPr="00812AA4">
                <w:rPr>
                  <w:rStyle w:val="Hyperlink"/>
                  <w:rFonts w:cstheme="minorHAnsi"/>
                  <w:b/>
                  <w:bCs/>
                  <w:sz w:val="12"/>
                  <w:szCs w:val="12"/>
                </w:rPr>
                <w:t>JUMP TO TOP OF DOCUMENT</w:t>
              </w:r>
            </w:hyperlink>
          </w:p>
        </w:tc>
        <w:tc>
          <w:tcPr>
            <w:tcW w:w="9000" w:type="dxa"/>
          </w:tcPr>
          <w:p w14:paraId="30C6B819" w14:textId="4406E47D" w:rsidR="00723D8A" w:rsidRPr="00812AA4" w:rsidRDefault="00723D8A" w:rsidP="00723D8A">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See: </w:t>
            </w:r>
            <w:hyperlink w:anchor="ZPARASITES" w:history="1">
              <w:r w:rsidRPr="00812AA4">
                <w:rPr>
                  <w:rStyle w:val="Hyperlink"/>
                  <w:rFonts w:asciiTheme="minorHAnsi" w:hAnsiTheme="minorHAnsi" w:cstheme="minorHAnsi"/>
                  <w:sz w:val="22"/>
                  <w:szCs w:val="22"/>
                </w:rPr>
                <w:t>“Parasites”</w:t>
              </w:r>
            </w:hyperlink>
          </w:p>
        </w:tc>
      </w:tr>
      <w:tr w:rsidR="00F02E2F" w:rsidRPr="00812AA4" w14:paraId="0A2EEB74" w14:textId="77777777" w:rsidTr="003023B6">
        <w:tc>
          <w:tcPr>
            <w:tcW w:w="1777" w:type="dxa"/>
          </w:tcPr>
          <w:p w14:paraId="5947E6B4" w14:textId="77777777" w:rsidR="00F02E2F" w:rsidRPr="00812AA4" w:rsidRDefault="00F02E2F" w:rsidP="00723D8A">
            <w:pPr>
              <w:rPr>
                <w:rFonts w:cstheme="minorHAnsi"/>
                <w:b/>
                <w:bCs/>
              </w:rPr>
            </w:pPr>
            <w:bookmarkStart w:id="358" w:name="WOUNDCARE"/>
            <w:r w:rsidRPr="00812AA4">
              <w:rPr>
                <w:rFonts w:cstheme="minorHAnsi"/>
                <w:b/>
                <w:bCs/>
              </w:rPr>
              <w:t>WOUND CARE</w:t>
            </w:r>
          </w:p>
          <w:bookmarkEnd w:id="358"/>
          <w:p w14:paraId="30F0A32D" w14:textId="6985305B" w:rsidR="00E61101" w:rsidRPr="00812AA4" w:rsidRDefault="00E61101" w:rsidP="00723D8A">
            <w:pPr>
              <w:rPr>
                <w:rFonts w:cstheme="minorHAnsi"/>
                <w:b/>
                <w:bCs/>
              </w:rPr>
            </w:pPr>
            <w:r w:rsidRPr="00812AA4">
              <w:rPr>
                <w:rFonts w:cstheme="minorHAnsi"/>
                <w:b/>
                <w:bCs/>
                <w:noProof/>
              </w:rPr>
              <w:drawing>
                <wp:inline distT="0" distB="0" distL="0" distR="0" wp14:anchorId="359CF6F0" wp14:editId="61BA33E5">
                  <wp:extent cx="991235" cy="719455"/>
                  <wp:effectExtent l="0" t="0" r="0" b="4445"/>
                  <wp:docPr id="6384293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429345" name=""/>
                          <pic:cNvPicPr/>
                        </pic:nvPicPr>
                        <pic:blipFill>
                          <a:blip r:embed="rId1267"/>
                          <a:stretch>
                            <a:fillRect/>
                          </a:stretch>
                        </pic:blipFill>
                        <pic:spPr>
                          <a:xfrm>
                            <a:off x="0" y="0"/>
                            <a:ext cx="991235" cy="719455"/>
                          </a:xfrm>
                          <a:prstGeom prst="rect">
                            <a:avLst/>
                          </a:prstGeom>
                        </pic:spPr>
                      </pic:pic>
                    </a:graphicData>
                  </a:graphic>
                </wp:inline>
              </w:drawing>
            </w:r>
          </w:p>
        </w:tc>
        <w:tc>
          <w:tcPr>
            <w:tcW w:w="9000" w:type="dxa"/>
          </w:tcPr>
          <w:p w14:paraId="0D773367" w14:textId="77777777" w:rsidR="00E61101" w:rsidRPr="00812AA4" w:rsidRDefault="00F02E2F" w:rsidP="00723D8A">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From Tractor Supply get Silver Honey for wound Care</w:t>
            </w:r>
            <w:r w:rsidR="00E61101" w:rsidRPr="00812AA4">
              <w:rPr>
                <w:rFonts w:asciiTheme="minorHAnsi" w:hAnsiTheme="minorHAnsi" w:cstheme="minorHAnsi"/>
                <w:sz w:val="22"/>
                <w:szCs w:val="22"/>
              </w:rPr>
              <w:t xml:space="preserve"> </w:t>
            </w:r>
          </w:p>
          <w:p w14:paraId="401F19F8" w14:textId="77777777" w:rsidR="00E61101" w:rsidRPr="00812AA4" w:rsidRDefault="00E61101" w:rsidP="00723D8A">
            <w:pPr>
              <w:pStyle w:val="NormalWeb"/>
              <w:spacing w:before="0" w:beforeAutospacing="0" w:after="0" w:afterAutospacing="0"/>
              <w:rPr>
                <w:rFonts w:asciiTheme="minorHAnsi" w:hAnsiTheme="minorHAnsi" w:cstheme="minorHAnsi"/>
                <w:sz w:val="22"/>
                <w:szCs w:val="22"/>
              </w:rPr>
            </w:pPr>
          </w:p>
          <w:p w14:paraId="1AB0C2D3" w14:textId="20FFFFEE" w:rsidR="00F02E2F" w:rsidRPr="00812AA4" w:rsidRDefault="00E61101" w:rsidP="00723D8A">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Add DMSO to make it even more effective but never use any kind of metal when applying or mixing with the Silver Honey as the metals can cancel each other out. </w:t>
            </w:r>
          </w:p>
        </w:tc>
      </w:tr>
    </w:tbl>
    <w:p w14:paraId="345749A6" w14:textId="551B3200" w:rsidR="00F6770F" w:rsidRPr="00812AA4" w:rsidRDefault="00F6770F" w:rsidP="00F6770F">
      <w:pPr>
        <w:pStyle w:val="NormalWeb"/>
        <w:spacing w:before="0" w:beforeAutospacing="0" w:after="0" w:afterAutospacing="0"/>
        <w:rPr>
          <w:rFonts w:asciiTheme="minorHAnsi" w:hAnsiTheme="minorHAnsi" w:cstheme="minorHAnsi"/>
        </w:rPr>
      </w:pPr>
    </w:p>
    <w:p w14:paraId="645C8A06" w14:textId="77777777" w:rsidR="007231F3" w:rsidRPr="00812AA4" w:rsidRDefault="007231F3" w:rsidP="00F6770F">
      <w:pPr>
        <w:pStyle w:val="NormalWeb"/>
        <w:spacing w:before="0" w:beforeAutospacing="0" w:after="0" w:afterAutospacing="0"/>
        <w:rPr>
          <w:rFonts w:asciiTheme="minorHAnsi" w:hAnsiTheme="minorHAnsi" w:cstheme="minorHAnsi"/>
          <w:sz w:val="22"/>
          <w:szCs w:val="22"/>
        </w:rPr>
      </w:pPr>
    </w:p>
    <w:p w14:paraId="1FCAA236" w14:textId="6507336A" w:rsidR="00264DA9" w:rsidRPr="00812AA4" w:rsidRDefault="003D1021" w:rsidP="008B232A">
      <w:pPr>
        <w:pStyle w:val="NormalWeb"/>
        <w:spacing w:before="0" w:beforeAutospacing="0" w:after="0" w:afterAutospacing="0"/>
        <w:ind w:left="-720"/>
        <w:rPr>
          <w:rFonts w:asciiTheme="minorHAnsi" w:hAnsiTheme="minorHAnsi" w:cstheme="minorHAnsi"/>
          <w:b/>
          <w:bCs/>
          <w:color w:val="00B050"/>
          <w:sz w:val="36"/>
          <w:szCs w:val="36"/>
        </w:rPr>
      </w:pPr>
      <w:bookmarkStart w:id="359" w:name="LINKS"/>
      <w:r w:rsidRPr="00812AA4">
        <w:rPr>
          <w:rFonts w:asciiTheme="minorHAnsi" w:hAnsiTheme="minorHAnsi" w:cstheme="minorHAnsi"/>
          <w:b/>
          <w:bCs/>
          <w:color w:val="00B050"/>
          <w:sz w:val="36"/>
          <w:szCs w:val="36"/>
        </w:rPr>
        <w:t>HYPERLINKS TO VIDEOS AND ORIGINAL SOURCES</w:t>
      </w:r>
    </w:p>
    <w:p w14:paraId="59063B55" w14:textId="287993AA" w:rsidR="00264DA9" w:rsidRPr="00812AA4" w:rsidRDefault="008B232A" w:rsidP="008B232A">
      <w:pPr>
        <w:ind w:left="-630"/>
        <w:rPr>
          <w:rStyle w:val="Hyperlink"/>
          <w:rFonts w:cstheme="minorHAnsi"/>
          <w:b/>
          <w:bCs/>
          <w:sz w:val="16"/>
          <w:szCs w:val="16"/>
        </w:rPr>
      </w:pPr>
      <w:r w:rsidRPr="00812AA4">
        <w:rPr>
          <w:rFonts w:cstheme="minorHAnsi"/>
          <w:b/>
          <w:bCs/>
          <w:color w:val="00B050"/>
          <w:sz w:val="16"/>
          <w:szCs w:val="16"/>
        </w:rPr>
        <w:t xml:space="preserve">JUMP TO: </w:t>
      </w:r>
      <w:r w:rsidRPr="00812AA4">
        <w:rPr>
          <w:rFonts w:cstheme="minorHAnsi"/>
          <w:b/>
          <w:bCs/>
          <w:color w:val="00B050"/>
          <w:sz w:val="16"/>
          <w:szCs w:val="16"/>
        </w:rPr>
        <w:br/>
      </w:r>
      <w:r w:rsidRPr="00812AA4">
        <w:rPr>
          <w:rFonts w:cstheme="minorHAnsi"/>
          <w:b/>
          <w:bCs/>
          <w:color w:val="0000FF"/>
          <w:sz w:val="16"/>
          <w:szCs w:val="16"/>
        </w:rPr>
        <w:t xml:space="preserve">Section 1: </w:t>
      </w:r>
      <w:hyperlink w:anchor="HERBALS" w:history="1">
        <w:r w:rsidRPr="00812AA4">
          <w:rPr>
            <w:rStyle w:val="Hyperlink"/>
            <w:rFonts w:cstheme="minorHAnsi"/>
            <w:b/>
            <w:bCs/>
            <w:sz w:val="16"/>
            <w:szCs w:val="16"/>
          </w:rPr>
          <w:t>Herbals</w:t>
        </w:r>
      </w:hyperlink>
      <w:r w:rsidRPr="00812AA4">
        <w:rPr>
          <w:rFonts w:cstheme="minorHAnsi"/>
          <w:b/>
          <w:bCs/>
          <w:color w:val="0000FF"/>
          <w:sz w:val="16"/>
          <w:szCs w:val="16"/>
        </w:rPr>
        <w:br/>
        <w:t xml:space="preserve">Section 2: </w:t>
      </w:r>
      <w:hyperlink w:anchor="TEAS" w:history="1">
        <w:r w:rsidRPr="00812AA4">
          <w:rPr>
            <w:rStyle w:val="Hyperlink"/>
            <w:rFonts w:cstheme="minorHAnsi"/>
            <w:b/>
            <w:bCs/>
            <w:sz w:val="16"/>
            <w:szCs w:val="16"/>
          </w:rPr>
          <w:t>Teas</w:t>
        </w:r>
      </w:hyperlink>
      <w:r w:rsidRPr="00812AA4">
        <w:rPr>
          <w:rFonts w:cstheme="minorHAnsi"/>
          <w:b/>
          <w:bCs/>
          <w:color w:val="0000FF"/>
          <w:sz w:val="16"/>
          <w:szCs w:val="16"/>
        </w:rPr>
        <w:br/>
        <w:t xml:space="preserve">Section 3: </w:t>
      </w:r>
      <w:hyperlink w:anchor="ILLNESS" w:history="1">
        <w:r w:rsidRPr="00812AA4">
          <w:rPr>
            <w:rStyle w:val="Hyperlink"/>
            <w:rFonts w:cstheme="minorHAnsi"/>
            <w:b/>
            <w:bCs/>
            <w:sz w:val="16"/>
            <w:szCs w:val="16"/>
          </w:rPr>
          <w:t>Illness &amp; Remedy</w:t>
        </w:r>
      </w:hyperlink>
      <w:r w:rsidRPr="00812AA4">
        <w:rPr>
          <w:rFonts w:cstheme="minorHAnsi"/>
          <w:b/>
          <w:bCs/>
          <w:color w:val="0000FF"/>
          <w:sz w:val="16"/>
          <w:szCs w:val="16"/>
        </w:rPr>
        <w:br/>
        <w:t xml:space="preserve">Section 4: </w:t>
      </w:r>
      <w:hyperlink w:anchor="LINKS" w:history="1">
        <w:r w:rsidRPr="00812AA4">
          <w:rPr>
            <w:rStyle w:val="Hyperlink"/>
            <w:rFonts w:cstheme="minorHAnsi"/>
            <w:b/>
            <w:bCs/>
            <w:sz w:val="16"/>
            <w:szCs w:val="16"/>
          </w:rPr>
          <w:t>Links</w:t>
        </w:r>
      </w:hyperlink>
      <w:r w:rsidRPr="00812AA4">
        <w:rPr>
          <w:rFonts w:cstheme="minorHAnsi"/>
          <w:b/>
          <w:bCs/>
          <w:color w:val="0000FF"/>
          <w:sz w:val="16"/>
          <w:szCs w:val="16"/>
        </w:rPr>
        <w:br/>
        <w:t xml:space="preserve">Section 5: </w:t>
      </w:r>
      <w:hyperlink w:anchor="OTHER" w:history="1">
        <w:r w:rsidRPr="00812AA4">
          <w:rPr>
            <w:rStyle w:val="Hyperlink"/>
            <w:rFonts w:cstheme="minorHAnsi"/>
            <w:b/>
            <w:bCs/>
            <w:sz w:val="16"/>
            <w:szCs w:val="16"/>
          </w:rPr>
          <w:t>Other</w:t>
        </w:r>
      </w:hyperlink>
      <w:bookmarkEnd w:id="359"/>
    </w:p>
    <w:p w14:paraId="74F0804E" w14:textId="0E596616" w:rsidR="00DF26C9" w:rsidRPr="00812AA4" w:rsidRDefault="00AC6B6B" w:rsidP="008B232A">
      <w:pPr>
        <w:ind w:left="-630"/>
        <w:rPr>
          <w:rFonts w:cstheme="minorHAnsi"/>
          <w:b/>
          <w:bCs/>
          <w:color w:val="00B050"/>
          <w:sz w:val="16"/>
          <w:szCs w:val="16"/>
        </w:rPr>
      </w:pPr>
      <w:hyperlink w:anchor="AAATOP" w:history="1">
        <w:r w:rsidRPr="00812AA4">
          <w:rPr>
            <w:rStyle w:val="Hyperlink"/>
            <w:rFonts w:cstheme="minorHAnsi"/>
            <w:b/>
            <w:bCs/>
            <w:sz w:val="12"/>
            <w:szCs w:val="12"/>
          </w:rPr>
          <w:t>JUMP TO TOP OF DOCUMENT</w:t>
        </w:r>
      </w:hyperlink>
    </w:p>
    <w:tbl>
      <w:tblPr>
        <w:tblStyle w:val="TableGrid"/>
        <w:tblW w:w="10980" w:type="dxa"/>
        <w:tblInd w:w="-725" w:type="dxa"/>
        <w:tblLook w:val="04A0" w:firstRow="1" w:lastRow="0" w:firstColumn="1" w:lastColumn="0" w:noHBand="0" w:noVBand="1"/>
      </w:tblPr>
      <w:tblGrid>
        <w:gridCol w:w="2610"/>
        <w:gridCol w:w="8370"/>
      </w:tblGrid>
      <w:tr w:rsidR="00DC4CF4" w:rsidRPr="00812AA4" w14:paraId="4F551EFF" w14:textId="77777777" w:rsidTr="008B232A">
        <w:tc>
          <w:tcPr>
            <w:tcW w:w="2610" w:type="dxa"/>
          </w:tcPr>
          <w:p w14:paraId="67C91FEF" w14:textId="290C879F" w:rsidR="00DC4CF4" w:rsidRPr="00812AA4" w:rsidRDefault="003D1021" w:rsidP="00264DA9">
            <w:pPr>
              <w:pStyle w:val="NormalWeb"/>
              <w:spacing w:before="0" w:beforeAutospacing="0" w:after="160" w:afterAutospacing="0"/>
              <w:rPr>
                <w:rFonts w:asciiTheme="minorHAnsi" w:hAnsiTheme="minorHAnsi" w:cstheme="minorHAnsi"/>
                <w:sz w:val="40"/>
                <w:szCs w:val="40"/>
              </w:rPr>
            </w:pPr>
            <w:r w:rsidRPr="00812AA4">
              <w:rPr>
                <w:rFonts w:asciiTheme="minorHAnsi" w:hAnsiTheme="minorHAnsi" w:cstheme="minorHAnsi"/>
                <w:b/>
                <w:bCs/>
                <w:color w:val="00B050"/>
                <w:sz w:val="28"/>
                <w:szCs w:val="28"/>
              </w:rPr>
              <w:t>Barbara O’Neill Naturopathic Healer Notes (VIDEOS)</w:t>
            </w:r>
            <w:r w:rsidR="00AC6B6B" w:rsidRPr="00812AA4">
              <w:rPr>
                <w:rFonts w:asciiTheme="minorHAnsi" w:hAnsiTheme="minorHAnsi" w:cstheme="minorHAnsi"/>
                <w:b/>
                <w:bCs/>
                <w:color w:val="00B050"/>
                <w:sz w:val="28"/>
                <w:szCs w:val="28"/>
              </w:rPr>
              <w:br/>
            </w:r>
            <w:r w:rsidR="00AC6B6B" w:rsidRPr="00812AA4">
              <w:rPr>
                <w:rFonts w:asciiTheme="minorHAnsi" w:hAnsiTheme="minorHAnsi" w:cstheme="minorHAnsi"/>
                <w:color w:val="00B050"/>
                <w:sz w:val="28"/>
                <w:szCs w:val="28"/>
              </w:rPr>
              <w:br/>
            </w:r>
            <w:hyperlink w:anchor="AAATOP" w:history="1">
              <w:r w:rsidR="00AC6B6B" w:rsidRPr="00812AA4">
                <w:rPr>
                  <w:rStyle w:val="Hyperlink"/>
                  <w:rFonts w:asciiTheme="minorHAnsi" w:hAnsiTheme="minorHAnsi" w:cstheme="minorHAnsi"/>
                  <w:b/>
                  <w:bCs/>
                  <w:sz w:val="12"/>
                  <w:szCs w:val="12"/>
                </w:rPr>
                <w:t>JUMP TO TOP OF DOCUMENT</w:t>
              </w:r>
            </w:hyperlink>
          </w:p>
        </w:tc>
        <w:tc>
          <w:tcPr>
            <w:tcW w:w="8370" w:type="dxa"/>
          </w:tcPr>
          <w:p w14:paraId="0D15AC2C" w14:textId="77777777" w:rsidR="00DC4CF4" w:rsidRPr="00812AA4" w:rsidRDefault="00DC4CF4" w:rsidP="008C766C">
            <w:pPr>
              <w:pStyle w:val="NoSpacing"/>
              <w:rPr>
                <w:color w:val="000000"/>
              </w:rPr>
            </w:pPr>
            <w:hyperlink r:id="rId1268" w:history="1">
              <w:r w:rsidRPr="00812AA4">
                <w:rPr>
                  <w:rStyle w:val="Hyperlink"/>
                  <w:rFonts w:cstheme="minorHAnsi"/>
                </w:rPr>
                <w:t xml:space="preserve">27.02.2016 - Barbara </w:t>
              </w:r>
              <w:proofErr w:type="spellStart"/>
              <w:r w:rsidRPr="00812AA4">
                <w:rPr>
                  <w:rStyle w:val="Hyperlink"/>
                  <w:rFonts w:cstheme="minorHAnsi"/>
                </w:rPr>
                <w:t>O'neill</w:t>
              </w:r>
              <w:proofErr w:type="spellEnd"/>
              <w:r w:rsidRPr="00812AA4">
                <w:rPr>
                  <w:rStyle w:val="Hyperlink"/>
                  <w:rFonts w:cstheme="minorHAnsi"/>
                </w:rPr>
                <w:t xml:space="preserve"> - Natural remedies - YouTube</w:t>
              </w:r>
            </w:hyperlink>
          </w:p>
          <w:p w14:paraId="137AD5ED" w14:textId="77777777" w:rsidR="00DC4CF4" w:rsidRPr="00812AA4" w:rsidRDefault="00DC4CF4" w:rsidP="008C766C">
            <w:pPr>
              <w:pStyle w:val="NoSpacing"/>
              <w:rPr>
                <w:color w:val="000000"/>
              </w:rPr>
            </w:pPr>
            <w:hyperlink r:id="rId1269" w:history="1">
              <w:r w:rsidRPr="00812AA4">
                <w:rPr>
                  <w:rStyle w:val="Hyperlink"/>
                  <w:rFonts w:cstheme="minorHAnsi"/>
                </w:rPr>
                <w:t>Balancing Your Hormones - Barbara O'Neill - YouTube</w:t>
              </w:r>
            </w:hyperlink>
          </w:p>
          <w:p w14:paraId="6A6D9294" w14:textId="77777777" w:rsidR="00DC4CF4" w:rsidRPr="00812AA4" w:rsidRDefault="00DC4CF4" w:rsidP="008C766C">
            <w:pPr>
              <w:pStyle w:val="NoSpacing"/>
              <w:rPr>
                <w:color w:val="000000"/>
              </w:rPr>
            </w:pPr>
            <w:hyperlink r:id="rId1270" w:history="1">
              <w:r w:rsidRPr="00812AA4">
                <w:rPr>
                  <w:rStyle w:val="Hyperlink"/>
                  <w:rFonts w:cstheme="minorHAnsi"/>
                </w:rPr>
                <w:t>Intimidated And Censored: What Really Happened To Barbara O'Neill? | TM Episode 6 - YouTube</w:t>
              </w:r>
            </w:hyperlink>
          </w:p>
          <w:p w14:paraId="089D1B6D" w14:textId="77777777" w:rsidR="00DC4CF4" w:rsidRPr="00812AA4" w:rsidRDefault="00DC4CF4" w:rsidP="008C766C">
            <w:pPr>
              <w:pStyle w:val="NoSpacing"/>
              <w:rPr>
                <w:color w:val="000000"/>
              </w:rPr>
            </w:pPr>
            <w:hyperlink r:id="rId1271" w:history="1">
              <w:r w:rsidRPr="00812AA4">
                <w:rPr>
                  <w:rStyle w:val="Hyperlink"/>
                  <w:rFonts w:cstheme="minorHAnsi"/>
                </w:rPr>
                <w:t>Caring For The Gut - Barbara O'Neill - YouTube</w:t>
              </w:r>
            </w:hyperlink>
          </w:p>
          <w:p w14:paraId="0E31C80B" w14:textId="77777777" w:rsidR="00DC4CF4" w:rsidRPr="00812AA4" w:rsidRDefault="00DC4CF4" w:rsidP="008C766C">
            <w:pPr>
              <w:pStyle w:val="NoSpacing"/>
              <w:rPr>
                <w:color w:val="000000"/>
              </w:rPr>
            </w:pPr>
            <w:hyperlink r:id="rId1272" w:history="1">
              <w:r w:rsidRPr="00812AA4">
                <w:rPr>
                  <w:rStyle w:val="Hyperlink"/>
                  <w:rFonts w:cstheme="minorHAnsi"/>
                </w:rPr>
                <w:t>Cancer Causes and Treatment--Barbara O'Neill - YouTube</w:t>
              </w:r>
            </w:hyperlink>
          </w:p>
          <w:p w14:paraId="26D3FE40" w14:textId="77777777" w:rsidR="00DC4CF4" w:rsidRPr="00812AA4" w:rsidRDefault="00DC4CF4" w:rsidP="008C766C">
            <w:pPr>
              <w:pStyle w:val="NoSpacing"/>
              <w:rPr>
                <w:color w:val="000000"/>
              </w:rPr>
            </w:pPr>
            <w:hyperlink r:id="rId1273" w:history="1">
              <w:proofErr w:type="spellStart"/>
              <w:r w:rsidRPr="00812AA4">
                <w:rPr>
                  <w:rStyle w:val="Hyperlink"/>
                  <w:rFonts w:cstheme="minorHAnsi"/>
                </w:rPr>
                <w:t>Self Heal</w:t>
              </w:r>
              <w:proofErr w:type="spellEnd"/>
              <w:r w:rsidRPr="00812AA4">
                <w:rPr>
                  <w:rStyle w:val="Hyperlink"/>
                  <w:rFonts w:cstheme="minorHAnsi"/>
                </w:rPr>
                <w:t xml:space="preserve"> By Design - YouTube</w:t>
              </w:r>
            </w:hyperlink>
          </w:p>
          <w:p w14:paraId="2DCDB631" w14:textId="77777777" w:rsidR="00DC4CF4" w:rsidRPr="00812AA4" w:rsidRDefault="00DC4CF4" w:rsidP="008C766C">
            <w:pPr>
              <w:pStyle w:val="NoSpacing"/>
              <w:rPr>
                <w:color w:val="000000"/>
              </w:rPr>
            </w:pPr>
            <w:hyperlink r:id="rId1274" w:history="1">
              <w:r w:rsidRPr="00812AA4">
                <w:rPr>
                  <w:rStyle w:val="Hyperlink"/>
                  <w:rFonts w:cstheme="minorHAnsi"/>
                </w:rPr>
                <w:t>Heart Health And High Blood Pressure--Barbara O'Neill - YouTube</w:t>
              </w:r>
            </w:hyperlink>
          </w:p>
          <w:p w14:paraId="47D34094" w14:textId="77777777" w:rsidR="00DC4CF4" w:rsidRPr="00812AA4" w:rsidRDefault="00DC4CF4" w:rsidP="008C766C">
            <w:pPr>
              <w:pStyle w:val="NoSpacing"/>
              <w:rPr>
                <w:color w:val="000000"/>
              </w:rPr>
            </w:pPr>
            <w:hyperlink r:id="rId1275" w:history="1">
              <w:r w:rsidRPr="00812AA4">
                <w:rPr>
                  <w:rStyle w:val="Hyperlink"/>
                  <w:rFonts w:cstheme="minorHAnsi"/>
                </w:rPr>
                <w:t xml:space="preserve">25.02.2016 - Barbara </w:t>
              </w:r>
              <w:proofErr w:type="spellStart"/>
              <w:r w:rsidRPr="00812AA4">
                <w:rPr>
                  <w:rStyle w:val="Hyperlink"/>
                  <w:rFonts w:cstheme="minorHAnsi"/>
                </w:rPr>
                <w:t>O'neill</w:t>
              </w:r>
              <w:proofErr w:type="spellEnd"/>
              <w:r w:rsidRPr="00812AA4">
                <w:rPr>
                  <w:rStyle w:val="Hyperlink"/>
                  <w:rFonts w:cstheme="minorHAnsi"/>
                </w:rPr>
                <w:t xml:space="preserve"> - Healthy Heart - YouTube</w:t>
              </w:r>
            </w:hyperlink>
          </w:p>
          <w:p w14:paraId="0E61523F" w14:textId="77777777" w:rsidR="00DC4CF4" w:rsidRPr="00812AA4" w:rsidRDefault="00DC4CF4" w:rsidP="008C766C">
            <w:pPr>
              <w:pStyle w:val="NoSpacing"/>
              <w:rPr>
                <w:color w:val="000000"/>
              </w:rPr>
            </w:pPr>
            <w:hyperlink r:id="rId1276" w:history="1">
              <w:r w:rsidRPr="00812AA4">
                <w:rPr>
                  <w:rStyle w:val="Hyperlink"/>
                  <w:rFonts w:cstheme="minorHAnsi"/>
                </w:rPr>
                <w:t xml:space="preserve">Sweet Potato vs White Potato: Which is Better? Barbara </w:t>
              </w:r>
              <w:proofErr w:type="spellStart"/>
              <w:r w:rsidRPr="00812AA4">
                <w:rPr>
                  <w:rStyle w:val="Hyperlink"/>
                  <w:rFonts w:cstheme="minorHAnsi"/>
                </w:rPr>
                <w:t>O’Neill#shorts</w:t>
              </w:r>
              <w:proofErr w:type="spellEnd"/>
              <w:r w:rsidRPr="00812AA4">
                <w:rPr>
                  <w:rStyle w:val="Hyperlink"/>
                  <w:rFonts w:cstheme="minorHAnsi"/>
                </w:rPr>
                <w:t xml:space="preserve"> #health - YouTube</w:t>
              </w:r>
            </w:hyperlink>
          </w:p>
          <w:p w14:paraId="469D049E" w14:textId="77777777" w:rsidR="00DC4CF4" w:rsidRPr="00812AA4" w:rsidRDefault="00DC4CF4" w:rsidP="008C766C">
            <w:pPr>
              <w:pStyle w:val="NoSpacing"/>
              <w:rPr>
                <w:color w:val="000000"/>
              </w:rPr>
            </w:pPr>
            <w:hyperlink r:id="rId1277" w:history="1">
              <w:r w:rsidRPr="00812AA4">
                <w:rPr>
                  <w:rStyle w:val="Hyperlink"/>
                  <w:rFonts w:cstheme="minorHAnsi"/>
                </w:rPr>
                <w:t xml:space="preserve">Barbara O Neill | salt and water is vital for the human body | Video By </w:t>
              </w:r>
              <w:proofErr w:type="spellStart"/>
              <w:r w:rsidRPr="00812AA4">
                <w:rPr>
                  <w:rStyle w:val="Hyperlink"/>
                  <w:rFonts w:cstheme="minorHAnsi"/>
                </w:rPr>
                <w:t>LivingSpringRetreat</w:t>
              </w:r>
              <w:proofErr w:type="spellEnd"/>
              <w:r w:rsidRPr="00812AA4">
                <w:rPr>
                  <w:rStyle w:val="Hyperlink"/>
                  <w:rFonts w:cstheme="minorHAnsi"/>
                </w:rPr>
                <w:t xml:space="preserve"> - YouTube</w:t>
              </w:r>
            </w:hyperlink>
          </w:p>
          <w:p w14:paraId="10C6F10D" w14:textId="77777777" w:rsidR="00DC4CF4" w:rsidRPr="00812AA4" w:rsidRDefault="00DC4CF4" w:rsidP="008C766C">
            <w:pPr>
              <w:pStyle w:val="NoSpacing"/>
              <w:rPr>
                <w:color w:val="000000"/>
              </w:rPr>
            </w:pPr>
            <w:hyperlink r:id="rId1278" w:history="1">
              <w:r w:rsidRPr="00812AA4">
                <w:rPr>
                  <w:rStyle w:val="Hyperlink"/>
                  <w:rFonts w:cstheme="minorHAnsi"/>
                </w:rPr>
                <w:t>Interesting from Barbara O Neill - YouTube</w:t>
              </w:r>
            </w:hyperlink>
          </w:p>
          <w:p w14:paraId="3B1A366C" w14:textId="77777777" w:rsidR="00DC4CF4" w:rsidRPr="00812AA4" w:rsidRDefault="00DC4CF4" w:rsidP="008C766C">
            <w:pPr>
              <w:pStyle w:val="NoSpacing"/>
              <w:rPr>
                <w:color w:val="000000"/>
              </w:rPr>
            </w:pPr>
            <w:hyperlink r:id="rId1279" w:history="1">
              <w:r w:rsidRPr="00812AA4">
                <w:rPr>
                  <w:rStyle w:val="Hyperlink"/>
                  <w:rFonts w:cstheme="minorHAnsi"/>
                </w:rPr>
                <w:t>Barbara O’Neill on avoiding fast food and chemicals, and trying to eat more organic foods - YouTube</w:t>
              </w:r>
            </w:hyperlink>
          </w:p>
          <w:p w14:paraId="77A697A3" w14:textId="77777777" w:rsidR="00DC4CF4" w:rsidRPr="00812AA4" w:rsidRDefault="00DC4CF4" w:rsidP="008C766C">
            <w:pPr>
              <w:pStyle w:val="NoSpacing"/>
              <w:rPr>
                <w:color w:val="000000"/>
              </w:rPr>
            </w:pPr>
            <w:hyperlink r:id="rId1280" w:history="1">
              <w:r w:rsidRPr="00812AA4">
                <w:rPr>
                  <w:rStyle w:val="Hyperlink"/>
                  <w:rFonts w:cstheme="minorHAnsi"/>
                </w:rPr>
                <w:t>Greens have the highest source of minerals - Barbara O Neill #shorts #nutrition - YouTube</w:t>
              </w:r>
            </w:hyperlink>
          </w:p>
          <w:p w14:paraId="4D143037" w14:textId="77777777" w:rsidR="00DC4CF4" w:rsidRPr="00812AA4" w:rsidRDefault="00DC4CF4" w:rsidP="008C766C">
            <w:pPr>
              <w:pStyle w:val="NoSpacing"/>
              <w:rPr>
                <w:color w:val="000000"/>
              </w:rPr>
            </w:pPr>
            <w:hyperlink r:id="rId1281" w:history="1">
              <w:r w:rsidRPr="00812AA4">
                <w:rPr>
                  <w:rStyle w:val="Hyperlink"/>
                  <w:rFonts w:cstheme="minorHAnsi"/>
                </w:rPr>
                <w:t>Food - How it affects you - Barbara O'Neill - YouTube</w:t>
              </w:r>
            </w:hyperlink>
          </w:p>
          <w:p w14:paraId="1A8A8C51" w14:textId="77777777" w:rsidR="00DC4CF4" w:rsidRPr="00812AA4" w:rsidRDefault="00DC4CF4" w:rsidP="008C766C">
            <w:pPr>
              <w:pStyle w:val="NoSpacing"/>
              <w:rPr>
                <w:color w:val="000000"/>
              </w:rPr>
            </w:pPr>
            <w:hyperlink r:id="rId1282" w:history="1">
              <w:r w:rsidRPr="00812AA4">
                <w:rPr>
                  <w:rStyle w:val="Hyperlink"/>
                  <w:rFonts w:cstheme="minorHAnsi"/>
                </w:rPr>
                <w:t>The Liver - Barbara O'Neill - YouTube</w:t>
              </w:r>
            </w:hyperlink>
          </w:p>
          <w:p w14:paraId="5035CD33" w14:textId="77777777" w:rsidR="00DC4CF4" w:rsidRPr="00812AA4" w:rsidRDefault="00DC4CF4" w:rsidP="008C766C">
            <w:pPr>
              <w:pStyle w:val="NoSpacing"/>
              <w:rPr>
                <w:color w:val="000000"/>
              </w:rPr>
            </w:pPr>
            <w:hyperlink r:id="rId1283" w:history="1">
              <w:r w:rsidRPr="00812AA4">
                <w:rPr>
                  <w:rStyle w:val="Hyperlink"/>
                  <w:rFonts w:cstheme="minorHAnsi"/>
                </w:rPr>
                <w:t>Barbara O Neill Poultices CASTROL - YouTube</w:t>
              </w:r>
            </w:hyperlink>
          </w:p>
          <w:p w14:paraId="3B0E0C32" w14:textId="77777777" w:rsidR="00DC4CF4" w:rsidRPr="00812AA4" w:rsidRDefault="00DC4CF4" w:rsidP="008C766C">
            <w:pPr>
              <w:pStyle w:val="NoSpacing"/>
              <w:rPr>
                <w:color w:val="000000"/>
              </w:rPr>
            </w:pPr>
            <w:hyperlink r:id="rId1284" w:history="1">
              <w:r w:rsidRPr="00812AA4">
                <w:rPr>
                  <w:rStyle w:val="Hyperlink"/>
                  <w:rFonts w:cstheme="minorHAnsi"/>
                </w:rPr>
                <w:t>Natural Remedies | Barbara O’Neill | Castor Oil Compress - YouTube</w:t>
              </w:r>
            </w:hyperlink>
          </w:p>
          <w:p w14:paraId="24F6BEDF" w14:textId="77777777" w:rsidR="00DC4CF4" w:rsidRPr="00812AA4" w:rsidRDefault="00DC4CF4" w:rsidP="008C766C">
            <w:pPr>
              <w:pStyle w:val="NoSpacing"/>
              <w:rPr>
                <w:color w:val="000000"/>
              </w:rPr>
            </w:pPr>
            <w:hyperlink r:id="rId1285" w:history="1">
              <w:r w:rsidRPr="00812AA4">
                <w:rPr>
                  <w:rStyle w:val="Hyperlink"/>
                  <w:rFonts w:cstheme="minorHAnsi"/>
                </w:rPr>
                <w:t>Lecture 5 - Conquer Arthritis and Skin Disease - Barbara O'Neill - YouTube</w:t>
              </w:r>
            </w:hyperlink>
          </w:p>
          <w:p w14:paraId="29052949" w14:textId="77777777" w:rsidR="00DC4CF4" w:rsidRPr="00812AA4" w:rsidRDefault="00DC4CF4" w:rsidP="008C766C">
            <w:pPr>
              <w:pStyle w:val="NoSpacing"/>
              <w:rPr>
                <w:color w:val="000000"/>
              </w:rPr>
            </w:pPr>
            <w:hyperlink r:id="rId1286" w:history="1">
              <w:r w:rsidRPr="00812AA4">
                <w:rPr>
                  <w:rStyle w:val="Hyperlink"/>
                  <w:rFonts w:cstheme="minorHAnsi"/>
                </w:rPr>
                <w:t>"The colon; simple rules to ensure regular activity" With Barbara O'Neill (03-10-23) - YouTube</w:t>
              </w:r>
            </w:hyperlink>
          </w:p>
          <w:p w14:paraId="460D98CE" w14:textId="77777777" w:rsidR="00DC4CF4" w:rsidRPr="00812AA4" w:rsidRDefault="00DC4CF4" w:rsidP="008C766C">
            <w:pPr>
              <w:pStyle w:val="NoSpacing"/>
              <w:rPr>
                <w:color w:val="000000"/>
              </w:rPr>
            </w:pPr>
            <w:hyperlink r:id="rId1287" w:history="1">
              <w:r w:rsidRPr="00812AA4">
                <w:rPr>
                  <w:rStyle w:val="Hyperlink"/>
                  <w:rFonts w:cstheme="minorHAnsi"/>
                </w:rPr>
                <w:t xml:space="preserve">26.02.2016 - Barbara </w:t>
              </w:r>
              <w:proofErr w:type="spellStart"/>
              <w:r w:rsidRPr="00812AA4">
                <w:rPr>
                  <w:rStyle w:val="Hyperlink"/>
                  <w:rFonts w:cstheme="minorHAnsi"/>
                </w:rPr>
                <w:t>O'neill</w:t>
              </w:r>
              <w:proofErr w:type="spellEnd"/>
              <w:r w:rsidRPr="00812AA4">
                <w:rPr>
                  <w:rStyle w:val="Hyperlink"/>
                  <w:rFonts w:cstheme="minorHAnsi"/>
                </w:rPr>
                <w:t xml:space="preserve"> - The Acid/Alkaline Balance - YouTube</w:t>
              </w:r>
            </w:hyperlink>
          </w:p>
          <w:p w14:paraId="12ABF506" w14:textId="77777777" w:rsidR="00DC4CF4" w:rsidRPr="00812AA4" w:rsidRDefault="00DC4CF4" w:rsidP="008C766C">
            <w:pPr>
              <w:pStyle w:val="NoSpacing"/>
              <w:rPr>
                <w:color w:val="000000"/>
              </w:rPr>
            </w:pPr>
            <w:hyperlink r:id="rId1288" w:history="1">
              <w:r w:rsidRPr="00812AA4">
                <w:rPr>
                  <w:rStyle w:val="Hyperlink"/>
                  <w:rFonts w:cstheme="minorHAnsi"/>
                </w:rPr>
                <w:t>"Mental Health &amp; Rewiring the Brain" by Barbara O'Neill (9/10) - YouTube</w:t>
              </w:r>
            </w:hyperlink>
          </w:p>
          <w:p w14:paraId="69E3A704" w14:textId="77777777" w:rsidR="00DC4CF4" w:rsidRPr="00812AA4" w:rsidRDefault="00DC4CF4" w:rsidP="008C766C">
            <w:pPr>
              <w:pStyle w:val="NoSpacing"/>
              <w:rPr>
                <w:color w:val="000000"/>
              </w:rPr>
            </w:pPr>
            <w:hyperlink r:id="rId1289" w:history="1">
              <w:r w:rsidRPr="00812AA4">
                <w:rPr>
                  <w:rStyle w:val="Hyperlink"/>
                  <w:rFonts w:cstheme="minorHAnsi"/>
                </w:rPr>
                <w:t>Insomnia--Barbara O'Neill - YouTube</w:t>
              </w:r>
            </w:hyperlink>
          </w:p>
          <w:p w14:paraId="5D8B3B5D" w14:textId="77777777" w:rsidR="00DC4CF4" w:rsidRPr="00812AA4" w:rsidRDefault="00DC4CF4" w:rsidP="008C766C">
            <w:pPr>
              <w:pStyle w:val="NoSpacing"/>
              <w:rPr>
                <w:color w:val="000000"/>
              </w:rPr>
            </w:pPr>
            <w:hyperlink r:id="rId1290" w:history="1">
              <w:r w:rsidRPr="00812AA4">
                <w:rPr>
                  <w:rStyle w:val="Hyperlink"/>
                  <w:rFonts w:cstheme="minorHAnsi"/>
                </w:rPr>
                <w:t>Salt &amp; Water - Barbara O'Neill - YouTube</w:t>
              </w:r>
            </w:hyperlink>
          </w:p>
          <w:p w14:paraId="417142BD" w14:textId="77777777" w:rsidR="00DC4CF4" w:rsidRPr="00812AA4" w:rsidRDefault="00DC4CF4" w:rsidP="008C766C">
            <w:pPr>
              <w:pStyle w:val="NoSpacing"/>
              <w:rPr>
                <w:color w:val="000000"/>
              </w:rPr>
            </w:pPr>
            <w:hyperlink r:id="rId1291" w:history="1">
              <w:r w:rsidRPr="00812AA4">
                <w:rPr>
                  <w:rStyle w:val="Hyperlink"/>
                  <w:rFonts w:cstheme="minorHAnsi"/>
                </w:rPr>
                <w:t>Barbara O'Neill - Hormones - YouTube</w:t>
              </w:r>
            </w:hyperlink>
          </w:p>
          <w:p w14:paraId="311A3257" w14:textId="77777777" w:rsidR="00DC4CF4" w:rsidRPr="00812AA4" w:rsidRDefault="00DC4CF4" w:rsidP="008C766C">
            <w:pPr>
              <w:pStyle w:val="NoSpacing"/>
              <w:rPr>
                <w:color w:val="000000"/>
              </w:rPr>
            </w:pPr>
            <w:hyperlink r:id="rId1292" w:history="1">
              <w:r w:rsidRPr="00812AA4">
                <w:rPr>
                  <w:rStyle w:val="Hyperlink"/>
                  <w:rFonts w:cstheme="minorHAnsi"/>
                </w:rPr>
                <w:t xml:space="preserve">23.02.2016 - Barbara </w:t>
              </w:r>
              <w:proofErr w:type="spellStart"/>
              <w:r w:rsidRPr="00812AA4">
                <w:rPr>
                  <w:rStyle w:val="Hyperlink"/>
                  <w:rFonts w:cstheme="minorHAnsi"/>
                </w:rPr>
                <w:t>O'neill</w:t>
              </w:r>
              <w:proofErr w:type="spellEnd"/>
              <w:r w:rsidRPr="00812AA4">
                <w:rPr>
                  <w:rStyle w:val="Hyperlink"/>
                  <w:rFonts w:cstheme="minorHAnsi"/>
                </w:rPr>
                <w:t xml:space="preserve"> - The Truth Cause of Disease - YouTube</w:t>
              </w:r>
            </w:hyperlink>
          </w:p>
          <w:p w14:paraId="5509F9BD" w14:textId="77777777" w:rsidR="00DC4CF4" w:rsidRPr="00812AA4" w:rsidRDefault="00DC4CF4" w:rsidP="008C766C">
            <w:pPr>
              <w:pStyle w:val="NoSpacing"/>
              <w:rPr>
                <w:color w:val="000000"/>
              </w:rPr>
            </w:pPr>
            <w:hyperlink r:id="rId1293" w:history="1">
              <w:r w:rsidRPr="00812AA4">
                <w:rPr>
                  <w:rStyle w:val="Hyperlink"/>
                  <w:rFonts w:cstheme="minorHAnsi"/>
                </w:rPr>
                <w:t>"Mental Health &amp; Rewiring the Brain" by Barbara O'Neill (9/10) - YouTube</w:t>
              </w:r>
            </w:hyperlink>
          </w:p>
          <w:p w14:paraId="7ABEA218" w14:textId="77777777" w:rsidR="00DC4CF4" w:rsidRPr="00812AA4" w:rsidRDefault="00DC4CF4" w:rsidP="008C766C">
            <w:pPr>
              <w:pStyle w:val="NoSpacing"/>
              <w:rPr>
                <w:color w:val="000000"/>
              </w:rPr>
            </w:pPr>
            <w:hyperlink r:id="rId1294" w:history="1">
              <w:r w:rsidRPr="00812AA4">
                <w:rPr>
                  <w:rStyle w:val="Hyperlink"/>
                  <w:rFonts w:cstheme="minorHAnsi"/>
                </w:rPr>
                <w:t>Barbara O'Neill - The Frontal Lobe - YouTube</w:t>
              </w:r>
            </w:hyperlink>
          </w:p>
          <w:p w14:paraId="7E5D7C22" w14:textId="77777777" w:rsidR="00DC4CF4" w:rsidRPr="00812AA4" w:rsidRDefault="00DC4CF4" w:rsidP="008C766C">
            <w:pPr>
              <w:pStyle w:val="NoSpacing"/>
              <w:rPr>
                <w:color w:val="000000"/>
              </w:rPr>
            </w:pPr>
            <w:hyperlink r:id="rId1295" w:history="1">
              <w:r w:rsidRPr="00812AA4">
                <w:rPr>
                  <w:rStyle w:val="Hyperlink"/>
                  <w:rFonts w:cstheme="minorHAnsi"/>
                </w:rPr>
                <w:t>BRSDA 20180531 31 May 2018 Health Camp Talk 03 Eyes Ears Nose and Hair by Barbara O'Neill - YouTube</w:t>
              </w:r>
            </w:hyperlink>
          </w:p>
          <w:p w14:paraId="637029A6" w14:textId="77777777" w:rsidR="00DC4CF4" w:rsidRPr="00812AA4" w:rsidRDefault="00DC4CF4" w:rsidP="008C766C">
            <w:pPr>
              <w:pStyle w:val="NoSpacing"/>
              <w:rPr>
                <w:color w:val="000000"/>
              </w:rPr>
            </w:pPr>
            <w:hyperlink r:id="rId1296" w:history="1">
              <w:r w:rsidRPr="00812AA4">
                <w:rPr>
                  <w:rStyle w:val="Hyperlink"/>
                  <w:rFonts w:cstheme="minorHAnsi"/>
                </w:rPr>
                <w:t>"Sinus and Respiratory problems" With Barbara O'Neill (03-06-23) - YouTube</w:t>
              </w:r>
            </w:hyperlink>
          </w:p>
          <w:p w14:paraId="60FAA489" w14:textId="77777777" w:rsidR="00DC4CF4" w:rsidRPr="00812AA4" w:rsidRDefault="00DC4CF4" w:rsidP="008C766C">
            <w:pPr>
              <w:pStyle w:val="NoSpacing"/>
              <w:rPr>
                <w:color w:val="000000"/>
              </w:rPr>
            </w:pPr>
            <w:hyperlink r:id="rId1297" w:history="1">
              <w:r w:rsidRPr="00812AA4">
                <w:rPr>
                  <w:rStyle w:val="Hyperlink"/>
                  <w:rFonts w:cstheme="minorHAnsi"/>
                </w:rPr>
                <w:t>Natural Remedies | Barbara O’Neill | Ginger Poultice - YouTube</w:t>
              </w:r>
            </w:hyperlink>
          </w:p>
          <w:p w14:paraId="0A8716CE" w14:textId="77777777" w:rsidR="00DC4CF4" w:rsidRPr="00812AA4" w:rsidRDefault="00DC4CF4" w:rsidP="008C766C">
            <w:pPr>
              <w:pStyle w:val="NoSpacing"/>
              <w:rPr>
                <w:color w:val="000000"/>
              </w:rPr>
            </w:pPr>
            <w:hyperlink r:id="rId1298" w:history="1">
              <w:r w:rsidRPr="00812AA4">
                <w:rPr>
                  <w:rStyle w:val="Hyperlink"/>
                  <w:rFonts w:cstheme="minorHAnsi"/>
                </w:rPr>
                <w:t>"Sunshine &amp; Rest" by Barbara O'Neill - YouTube</w:t>
              </w:r>
            </w:hyperlink>
          </w:p>
          <w:p w14:paraId="7B829A0D" w14:textId="77777777" w:rsidR="00DC4CF4" w:rsidRPr="00812AA4" w:rsidRDefault="00DC4CF4" w:rsidP="008C766C">
            <w:pPr>
              <w:pStyle w:val="NoSpacing"/>
              <w:rPr>
                <w:color w:val="000000"/>
              </w:rPr>
            </w:pPr>
            <w:hyperlink r:id="rId1299" w:history="1">
              <w:r w:rsidRPr="00812AA4">
                <w:rPr>
                  <w:rStyle w:val="Hyperlink"/>
                  <w:rFonts w:cstheme="minorHAnsi"/>
                </w:rPr>
                <w:t>Heart Health And High Blood Pressure--Barbara O'Neill - YouTube</w:t>
              </w:r>
            </w:hyperlink>
          </w:p>
          <w:p w14:paraId="5C5CCDEC" w14:textId="77777777" w:rsidR="00DC4CF4" w:rsidRPr="00812AA4" w:rsidRDefault="00DC4CF4" w:rsidP="008C766C">
            <w:pPr>
              <w:pStyle w:val="NoSpacing"/>
              <w:rPr>
                <w:color w:val="000000"/>
              </w:rPr>
            </w:pPr>
            <w:hyperlink r:id="rId1300" w:history="1">
              <w:r w:rsidRPr="00812AA4">
                <w:rPr>
                  <w:rStyle w:val="Hyperlink"/>
                  <w:rFonts w:cstheme="minorHAnsi"/>
                </w:rPr>
                <w:t>"The colon; simple rules to ensure regular activity" With Barbara O'Neill (03-10-23) - YouTube</w:t>
              </w:r>
            </w:hyperlink>
          </w:p>
          <w:p w14:paraId="6F54B178" w14:textId="77777777" w:rsidR="00DC4CF4" w:rsidRPr="00812AA4" w:rsidRDefault="00DC4CF4" w:rsidP="008C766C">
            <w:pPr>
              <w:pStyle w:val="NoSpacing"/>
              <w:rPr>
                <w:color w:val="000000"/>
              </w:rPr>
            </w:pPr>
            <w:hyperlink r:id="rId1301" w:history="1">
              <w:r w:rsidRPr="00812AA4">
                <w:rPr>
                  <w:rStyle w:val="Hyperlink"/>
                  <w:rFonts w:cstheme="minorHAnsi"/>
                </w:rPr>
                <w:t>Barbara O'Neill - Journey Through the Gut - YouTube</w:t>
              </w:r>
            </w:hyperlink>
          </w:p>
          <w:p w14:paraId="1F294786" w14:textId="77777777" w:rsidR="00DC4CF4" w:rsidRPr="00812AA4" w:rsidRDefault="00DC4CF4" w:rsidP="008C766C">
            <w:pPr>
              <w:pStyle w:val="NoSpacing"/>
              <w:rPr>
                <w:color w:val="000000"/>
              </w:rPr>
            </w:pPr>
            <w:hyperlink r:id="rId1302" w:history="1">
              <w:r w:rsidRPr="00812AA4">
                <w:rPr>
                  <w:rStyle w:val="Hyperlink"/>
                  <w:rFonts w:cstheme="minorHAnsi"/>
                </w:rPr>
                <w:t>"Empowering the Immune System 3PM "Fungus, mushrooming epidemic 4PM With Barbara O'Neill (03-06-23) - YouTube</w:t>
              </w:r>
            </w:hyperlink>
          </w:p>
          <w:p w14:paraId="0DA9AE22" w14:textId="77777777" w:rsidR="00DC4CF4" w:rsidRPr="00812AA4" w:rsidRDefault="00DC4CF4" w:rsidP="008C766C">
            <w:pPr>
              <w:pStyle w:val="NoSpacing"/>
              <w:rPr>
                <w:color w:val="000000"/>
              </w:rPr>
            </w:pPr>
            <w:hyperlink r:id="rId1303" w:history="1">
              <w:r w:rsidRPr="00812AA4">
                <w:rPr>
                  <w:rStyle w:val="Hyperlink"/>
                  <w:rFonts w:cstheme="minorHAnsi"/>
                </w:rPr>
                <w:t>Living with Fabry: A Holistic Approach - YouTube</w:t>
              </w:r>
            </w:hyperlink>
          </w:p>
          <w:p w14:paraId="418A08A5" w14:textId="77777777" w:rsidR="00DC4CF4" w:rsidRPr="00812AA4" w:rsidRDefault="00DC4CF4" w:rsidP="008C766C">
            <w:pPr>
              <w:pStyle w:val="NoSpacing"/>
              <w:rPr>
                <w:color w:val="000000"/>
              </w:rPr>
            </w:pPr>
            <w:hyperlink r:id="rId1304" w:history="1">
              <w:r w:rsidRPr="00812AA4">
                <w:rPr>
                  <w:rStyle w:val="Hyperlink"/>
                  <w:rFonts w:cstheme="minorHAnsi"/>
                </w:rPr>
                <w:t>Barbara O’Neill 8/4/2015 Keene NH - YouTube</w:t>
              </w:r>
            </w:hyperlink>
          </w:p>
          <w:p w14:paraId="677A87EB" w14:textId="77777777" w:rsidR="00DC4CF4" w:rsidRPr="00812AA4" w:rsidRDefault="00DC4CF4" w:rsidP="008C766C">
            <w:pPr>
              <w:pStyle w:val="NoSpacing"/>
              <w:rPr>
                <w:color w:val="000000"/>
              </w:rPr>
            </w:pPr>
            <w:hyperlink r:id="rId1305" w:history="1">
              <w:r w:rsidRPr="00812AA4">
                <w:rPr>
                  <w:rStyle w:val="Hyperlink"/>
                  <w:rFonts w:cstheme="minorHAnsi"/>
                </w:rPr>
                <w:t>Home Remedies - Barbara O'Neill - YouTube</w:t>
              </w:r>
            </w:hyperlink>
          </w:p>
          <w:p w14:paraId="62BD2460" w14:textId="77777777" w:rsidR="00DC4CF4" w:rsidRPr="00812AA4" w:rsidRDefault="00DC4CF4" w:rsidP="008C766C">
            <w:pPr>
              <w:pStyle w:val="NoSpacing"/>
            </w:pPr>
            <w:hyperlink r:id="rId1306" w:anchor="benefits" w:history="1">
              <w:r w:rsidRPr="00812AA4">
                <w:rPr>
                  <w:rStyle w:val="Hyperlink"/>
                  <w:rFonts w:cstheme="minorHAnsi"/>
                </w:rPr>
                <w:t>Cayenne pepper: Health benefits, nutrition, and tips (medicalnewstoday.com)</w:t>
              </w:r>
            </w:hyperlink>
          </w:p>
          <w:p w14:paraId="13D827BC" w14:textId="77777777" w:rsidR="00DC4CF4" w:rsidRPr="00812AA4" w:rsidRDefault="00DC4CF4" w:rsidP="008C766C">
            <w:pPr>
              <w:pStyle w:val="NoSpacing"/>
            </w:pPr>
            <w:r w:rsidRPr="00812AA4">
              <w:t>  </w:t>
            </w:r>
          </w:p>
          <w:p w14:paraId="6679266B" w14:textId="77777777" w:rsidR="00701E38" w:rsidRPr="00812AA4" w:rsidRDefault="00701E38" w:rsidP="008C766C">
            <w:pPr>
              <w:pStyle w:val="NoSpacing"/>
            </w:pPr>
            <w:r w:rsidRPr="00812AA4">
              <w:t xml:space="preserve">HEAL WITH HERBS  207 Harmony Drive, Mifflintown, PA 17059  (Amish Catalog of Herbs) </w:t>
            </w:r>
          </w:p>
          <w:p w14:paraId="50C3CFE1" w14:textId="77777777" w:rsidR="00701E38" w:rsidRPr="00812AA4" w:rsidRDefault="00701E38" w:rsidP="008C766C">
            <w:pPr>
              <w:pStyle w:val="NoSpacing"/>
            </w:pPr>
            <w:r w:rsidRPr="00812AA4">
              <w:t xml:space="preserve">(Parasite Cleanse and More) </w:t>
            </w:r>
          </w:p>
          <w:p w14:paraId="26F06E06" w14:textId="77777777" w:rsidR="00701E38" w:rsidRPr="00812AA4" w:rsidRDefault="00701E38" w:rsidP="008C766C">
            <w:pPr>
              <w:pStyle w:val="NoSpacing"/>
            </w:pPr>
          </w:p>
          <w:p w14:paraId="70B9934E" w14:textId="77777777" w:rsidR="00AA17B5" w:rsidRPr="00812AA4" w:rsidRDefault="00AA17B5" w:rsidP="008C766C">
            <w:pPr>
              <w:pStyle w:val="NoSpacing"/>
            </w:pPr>
            <w:r w:rsidRPr="00812AA4">
              <w:t xml:space="preserve">References: </w:t>
            </w:r>
          </w:p>
          <w:p w14:paraId="1A55136B" w14:textId="77777777" w:rsidR="00AA17B5" w:rsidRPr="00812AA4" w:rsidRDefault="00AA17B5" w:rsidP="008C766C">
            <w:pPr>
              <w:pStyle w:val="NoSpacing"/>
            </w:pPr>
            <w:r w:rsidRPr="00812AA4">
              <w:t>The School of Natural Healing</w:t>
            </w:r>
          </w:p>
          <w:p w14:paraId="4CD6C1EB" w14:textId="77777777" w:rsidR="00AA17B5" w:rsidRPr="00812AA4" w:rsidRDefault="00AA17B5" w:rsidP="008C766C">
            <w:pPr>
              <w:pStyle w:val="NoSpacing"/>
            </w:pPr>
            <w:r w:rsidRPr="00812AA4">
              <w:t>Dr. John Christopher</w:t>
            </w:r>
          </w:p>
          <w:p w14:paraId="65DA2A3D" w14:textId="77777777" w:rsidR="00AA17B5" w:rsidRPr="00812AA4" w:rsidRDefault="00AA17B5" w:rsidP="008C766C">
            <w:pPr>
              <w:pStyle w:val="NoSpacing"/>
            </w:pPr>
            <w:r w:rsidRPr="00812AA4">
              <w:t>Misty Mountain Health Retreat</w:t>
            </w:r>
          </w:p>
          <w:p w14:paraId="7D934624" w14:textId="77777777" w:rsidR="00AA17B5" w:rsidRPr="00812AA4" w:rsidRDefault="00AA17B5" w:rsidP="008C766C">
            <w:pPr>
              <w:pStyle w:val="NoSpacing"/>
            </w:pPr>
            <w:r w:rsidRPr="00812AA4">
              <w:t>The Great Cholesterol Conn</w:t>
            </w:r>
          </w:p>
          <w:p w14:paraId="15F6C712" w14:textId="77777777" w:rsidR="00AA17B5" w:rsidRPr="00812AA4" w:rsidRDefault="00AA17B5" w:rsidP="008C766C">
            <w:pPr>
              <w:pStyle w:val="NoSpacing"/>
            </w:pPr>
            <w:r w:rsidRPr="00812AA4">
              <w:t>Dr. Peter Dingle</w:t>
            </w:r>
          </w:p>
          <w:p w14:paraId="373FB7E9" w14:textId="77777777" w:rsidR="00AA17B5" w:rsidRPr="00812AA4" w:rsidRDefault="00AA17B5" w:rsidP="008C766C">
            <w:pPr>
              <w:pStyle w:val="NoSpacing"/>
            </w:pPr>
            <w:r w:rsidRPr="00812AA4">
              <w:t>The Cholesterol Deception</w:t>
            </w:r>
          </w:p>
          <w:p w14:paraId="227F2C3B" w14:textId="77777777" w:rsidR="00AA17B5" w:rsidRPr="00812AA4" w:rsidRDefault="00AA17B5" w:rsidP="008C766C">
            <w:pPr>
              <w:pStyle w:val="NoSpacing"/>
            </w:pPr>
            <w:r w:rsidRPr="00812AA4">
              <w:t>The Cholesterol Lie</w:t>
            </w:r>
          </w:p>
          <w:p w14:paraId="03D08AF6" w14:textId="77777777" w:rsidR="00AA17B5" w:rsidRPr="00812AA4" w:rsidRDefault="00AA17B5" w:rsidP="008C766C">
            <w:pPr>
              <w:pStyle w:val="NoSpacing"/>
            </w:pPr>
            <w:r w:rsidRPr="00812AA4">
              <w:t>Dr. Ansel Keys</w:t>
            </w:r>
          </w:p>
          <w:p w14:paraId="726FA354" w14:textId="77777777" w:rsidR="00AA17B5" w:rsidRPr="00812AA4" w:rsidRDefault="00AA17B5" w:rsidP="008C766C">
            <w:pPr>
              <w:pStyle w:val="NoSpacing"/>
            </w:pPr>
            <w:r w:rsidRPr="00812AA4">
              <w:t xml:space="preserve">The Gift of Pain by Dr. Paul Brand </w:t>
            </w:r>
          </w:p>
          <w:p w14:paraId="29DAF0D0" w14:textId="4B64C3D4" w:rsidR="00AA17B5" w:rsidRPr="00812AA4" w:rsidRDefault="00AA17B5" w:rsidP="00264DA9">
            <w:pPr>
              <w:pStyle w:val="NormalWeb"/>
              <w:spacing w:before="0" w:beforeAutospacing="0" w:after="160" w:afterAutospacing="0"/>
              <w:rPr>
                <w:rFonts w:asciiTheme="minorHAnsi" w:hAnsiTheme="minorHAnsi" w:cstheme="minorHAnsi"/>
                <w:sz w:val="22"/>
                <w:szCs w:val="22"/>
              </w:rPr>
            </w:pPr>
          </w:p>
        </w:tc>
      </w:tr>
    </w:tbl>
    <w:p w14:paraId="1581BF72" w14:textId="77777777" w:rsidR="00DC4CF4" w:rsidRPr="00812AA4" w:rsidRDefault="00DC4CF4" w:rsidP="00264DA9">
      <w:pPr>
        <w:pStyle w:val="NormalWeb"/>
        <w:spacing w:before="0" w:beforeAutospacing="0" w:after="160" w:afterAutospacing="0"/>
        <w:rPr>
          <w:rFonts w:asciiTheme="minorHAnsi" w:hAnsiTheme="minorHAnsi" w:cstheme="minorHAnsi"/>
          <w:sz w:val="40"/>
          <w:szCs w:val="40"/>
        </w:rPr>
      </w:pPr>
    </w:p>
    <w:p w14:paraId="4D97AB79" w14:textId="5AD6A544" w:rsidR="005E706D" w:rsidRPr="00812AA4" w:rsidRDefault="00264DA9" w:rsidP="008B232A">
      <w:pPr>
        <w:ind w:left="-630"/>
        <w:rPr>
          <w:rFonts w:cstheme="minorHAnsi"/>
          <w:b/>
          <w:bCs/>
          <w:color w:val="00B050"/>
          <w:sz w:val="16"/>
          <w:szCs w:val="16"/>
        </w:rPr>
      </w:pPr>
      <w:r w:rsidRPr="00812AA4">
        <w:rPr>
          <w:rFonts w:cstheme="minorHAnsi"/>
        </w:rPr>
        <w:t> </w:t>
      </w:r>
      <w:bookmarkStart w:id="360" w:name="OTHER"/>
      <w:r w:rsidR="00AA4AE4" w:rsidRPr="00812AA4">
        <w:rPr>
          <w:rFonts w:cstheme="minorHAnsi"/>
          <w:b/>
          <w:bCs/>
          <w:color w:val="00B050"/>
          <w:sz w:val="36"/>
          <w:szCs w:val="36"/>
        </w:rPr>
        <w:fldChar w:fldCharType="begin"/>
      </w:r>
      <w:r w:rsidR="00AA4AE4" w:rsidRPr="00812AA4">
        <w:rPr>
          <w:rFonts w:cstheme="minorHAnsi"/>
          <w:b/>
          <w:bCs/>
          <w:color w:val="00B050"/>
          <w:sz w:val="36"/>
          <w:szCs w:val="36"/>
        </w:rPr>
        <w:instrText>HYPERLINK  \l "_top"</w:instrText>
      </w:r>
      <w:r w:rsidR="00AA4AE4" w:rsidRPr="00812AA4">
        <w:rPr>
          <w:rFonts w:cstheme="minorHAnsi"/>
          <w:b/>
          <w:bCs/>
          <w:color w:val="00B050"/>
          <w:sz w:val="36"/>
          <w:szCs w:val="36"/>
        </w:rPr>
      </w:r>
      <w:r w:rsidR="00AA4AE4" w:rsidRPr="00812AA4">
        <w:rPr>
          <w:rFonts w:cstheme="minorHAnsi"/>
          <w:b/>
          <w:bCs/>
          <w:color w:val="00B050"/>
          <w:sz w:val="36"/>
          <w:szCs w:val="36"/>
        </w:rPr>
        <w:fldChar w:fldCharType="separate"/>
      </w:r>
      <w:r w:rsidR="00DC4CF4" w:rsidRPr="00812AA4">
        <w:rPr>
          <w:rStyle w:val="Hyperlink"/>
          <w:rFonts w:cstheme="minorHAnsi"/>
          <w:b/>
          <w:bCs/>
          <w:sz w:val="36"/>
          <w:szCs w:val="36"/>
        </w:rPr>
        <w:t>O</w:t>
      </w:r>
      <w:r w:rsidR="008B232A" w:rsidRPr="00812AA4">
        <w:rPr>
          <w:rStyle w:val="Hyperlink"/>
          <w:rFonts w:cstheme="minorHAnsi"/>
          <w:b/>
          <w:bCs/>
          <w:sz w:val="36"/>
          <w:szCs w:val="36"/>
        </w:rPr>
        <w:t>THER</w:t>
      </w:r>
      <w:r w:rsidR="00DC4CF4" w:rsidRPr="00812AA4">
        <w:rPr>
          <w:rStyle w:val="Hyperlink"/>
          <w:rFonts w:cstheme="minorHAnsi"/>
          <w:b/>
          <w:bCs/>
          <w:sz w:val="36"/>
          <w:szCs w:val="36"/>
        </w:rPr>
        <w:t>:</w:t>
      </w:r>
      <w:r w:rsidR="00AA4AE4" w:rsidRPr="00812AA4">
        <w:rPr>
          <w:rFonts w:cstheme="minorHAnsi"/>
          <w:b/>
          <w:bCs/>
          <w:color w:val="00B050"/>
          <w:sz w:val="36"/>
          <w:szCs w:val="36"/>
        </w:rPr>
        <w:fldChar w:fldCharType="end"/>
      </w:r>
      <w:r w:rsidR="008B232A" w:rsidRPr="00812AA4">
        <w:rPr>
          <w:rFonts w:cstheme="minorHAnsi"/>
          <w:b/>
          <w:bCs/>
          <w:color w:val="00B050"/>
          <w:sz w:val="36"/>
          <w:szCs w:val="36"/>
        </w:rPr>
        <w:t xml:space="preserve"> PHARMACEUTICALS/WARNINGS</w:t>
      </w:r>
      <w:r w:rsidR="006E5609" w:rsidRPr="00812AA4">
        <w:rPr>
          <w:rFonts w:cstheme="minorHAnsi"/>
          <w:b/>
          <w:bCs/>
          <w:color w:val="00B050"/>
          <w:sz w:val="36"/>
          <w:szCs w:val="36"/>
        </w:rPr>
        <w:t>/GENERAL INFO</w:t>
      </w:r>
      <w:r w:rsidR="006E5609" w:rsidRPr="00812AA4">
        <w:rPr>
          <w:rFonts w:cstheme="minorHAnsi"/>
          <w:b/>
          <w:bCs/>
          <w:color w:val="00B050"/>
          <w:sz w:val="36"/>
          <w:szCs w:val="36"/>
        </w:rPr>
        <w:br/>
      </w:r>
      <w:r w:rsidR="00E93751" w:rsidRPr="00812AA4">
        <w:rPr>
          <w:rFonts w:cstheme="minorHAnsi"/>
          <w:b/>
          <w:bCs/>
          <w:color w:val="00B050"/>
          <w:sz w:val="16"/>
          <w:szCs w:val="16"/>
        </w:rPr>
        <w:t>(click</w:t>
      </w:r>
      <w:r w:rsidR="006E5609" w:rsidRPr="00812AA4">
        <w:rPr>
          <w:rFonts w:cstheme="minorHAnsi"/>
          <w:b/>
          <w:bCs/>
          <w:color w:val="00B050"/>
          <w:sz w:val="16"/>
          <w:szCs w:val="16"/>
        </w:rPr>
        <w:t xml:space="preserve"> above</w:t>
      </w:r>
      <w:r w:rsidR="00E93751" w:rsidRPr="00812AA4">
        <w:rPr>
          <w:rFonts w:cstheme="minorHAnsi"/>
          <w:b/>
          <w:bCs/>
          <w:color w:val="00B050"/>
          <w:sz w:val="16"/>
          <w:szCs w:val="16"/>
        </w:rPr>
        <w:t xml:space="preserve"> to return to top of document)</w:t>
      </w:r>
      <w:r w:rsidR="00DC4CF4" w:rsidRPr="00812AA4">
        <w:rPr>
          <w:rFonts w:cstheme="minorHAnsi"/>
          <w:b/>
          <w:bCs/>
          <w:color w:val="00B050"/>
          <w:sz w:val="36"/>
          <w:szCs w:val="36"/>
        </w:rPr>
        <w:t xml:space="preserve"> </w:t>
      </w:r>
      <w:bookmarkEnd w:id="360"/>
      <w:r w:rsidR="005E706D" w:rsidRPr="00812AA4">
        <w:rPr>
          <w:rFonts w:cstheme="minorHAnsi"/>
          <w:b/>
          <w:bCs/>
          <w:sz w:val="36"/>
          <w:szCs w:val="36"/>
        </w:rPr>
        <w:br/>
      </w:r>
      <w:r w:rsidR="008B232A" w:rsidRPr="00812AA4">
        <w:rPr>
          <w:rFonts w:cstheme="minorHAnsi"/>
          <w:b/>
          <w:bCs/>
          <w:color w:val="00B050"/>
          <w:sz w:val="16"/>
          <w:szCs w:val="16"/>
        </w:rPr>
        <w:t xml:space="preserve">JUMP TO: </w:t>
      </w:r>
      <w:r w:rsidR="008B232A" w:rsidRPr="00812AA4">
        <w:rPr>
          <w:rFonts w:cstheme="minorHAnsi"/>
          <w:b/>
          <w:bCs/>
          <w:color w:val="00B050"/>
          <w:sz w:val="16"/>
          <w:szCs w:val="16"/>
        </w:rPr>
        <w:br/>
      </w:r>
      <w:r w:rsidR="008B232A" w:rsidRPr="00812AA4">
        <w:rPr>
          <w:rFonts w:cstheme="minorHAnsi"/>
          <w:b/>
          <w:bCs/>
          <w:color w:val="0000FF"/>
          <w:sz w:val="16"/>
          <w:szCs w:val="16"/>
        </w:rPr>
        <w:t xml:space="preserve">Section 1: </w:t>
      </w:r>
      <w:hyperlink w:anchor="HERBALS" w:history="1">
        <w:r w:rsidR="008B232A" w:rsidRPr="00812AA4">
          <w:rPr>
            <w:rStyle w:val="Hyperlink"/>
            <w:rFonts w:cstheme="minorHAnsi"/>
            <w:b/>
            <w:bCs/>
            <w:sz w:val="16"/>
            <w:szCs w:val="16"/>
          </w:rPr>
          <w:t>Herbals</w:t>
        </w:r>
      </w:hyperlink>
      <w:r w:rsidR="008B232A" w:rsidRPr="00812AA4">
        <w:rPr>
          <w:rFonts w:cstheme="minorHAnsi"/>
          <w:b/>
          <w:bCs/>
          <w:color w:val="0000FF"/>
          <w:sz w:val="16"/>
          <w:szCs w:val="16"/>
        </w:rPr>
        <w:br/>
        <w:t xml:space="preserve">Section 2: </w:t>
      </w:r>
      <w:hyperlink w:anchor="TEAS" w:history="1">
        <w:r w:rsidR="008B232A" w:rsidRPr="00812AA4">
          <w:rPr>
            <w:rStyle w:val="Hyperlink"/>
            <w:rFonts w:cstheme="minorHAnsi"/>
            <w:b/>
            <w:bCs/>
            <w:sz w:val="16"/>
            <w:szCs w:val="16"/>
          </w:rPr>
          <w:t>Teas</w:t>
        </w:r>
      </w:hyperlink>
      <w:r w:rsidR="008B232A" w:rsidRPr="00812AA4">
        <w:rPr>
          <w:rFonts w:cstheme="minorHAnsi"/>
          <w:b/>
          <w:bCs/>
          <w:color w:val="0000FF"/>
          <w:sz w:val="16"/>
          <w:szCs w:val="16"/>
        </w:rPr>
        <w:br/>
        <w:t xml:space="preserve">Section 3: </w:t>
      </w:r>
      <w:hyperlink w:anchor="ILLNESS" w:history="1">
        <w:r w:rsidR="008B232A" w:rsidRPr="00812AA4">
          <w:rPr>
            <w:rStyle w:val="Hyperlink"/>
            <w:rFonts w:cstheme="minorHAnsi"/>
            <w:b/>
            <w:bCs/>
            <w:sz w:val="16"/>
            <w:szCs w:val="16"/>
          </w:rPr>
          <w:t>Illness &amp; Remedy</w:t>
        </w:r>
      </w:hyperlink>
      <w:r w:rsidR="008B232A" w:rsidRPr="00812AA4">
        <w:rPr>
          <w:rFonts w:cstheme="minorHAnsi"/>
          <w:b/>
          <w:bCs/>
          <w:color w:val="0000FF"/>
          <w:sz w:val="16"/>
          <w:szCs w:val="16"/>
        </w:rPr>
        <w:br/>
        <w:t xml:space="preserve">Section 4: </w:t>
      </w:r>
      <w:hyperlink w:anchor="LINKS" w:history="1">
        <w:r w:rsidR="008B232A" w:rsidRPr="00812AA4">
          <w:rPr>
            <w:rStyle w:val="Hyperlink"/>
            <w:rFonts w:cstheme="minorHAnsi"/>
            <w:b/>
            <w:bCs/>
            <w:sz w:val="16"/>
            <w:szCs w:val="16"/>
          </w:rPr>
          <w:t>Links</w:t>
        </w:r>
      </w:hyperlink>
      <w:r w:rsidR="008B232A" w:rsidRPr="00812AA4">
        <w:rPr>
          <w:rFonts w:cstheme="minorHAnsi"/>
          <w:b/>
          <w:bCs/>
          <w:color w:val="0000FF"/>
          <w:sz w:val="16"/>
          <w:szCs w:val="16"/>
        </w:rPr>
        <w:br/>
        <w:t xml:space="preserve">Section 5: </w:t>
      </w:r>
      <w:hyperlink w:anchor="OTHER" w:history="1">
        <w:r w:rsidR="008B232A" w:rsidRPr="00812AA4">
          <w:rPr>
            <w:rStyle w:val="Hyperlink"/>
            <w:rFonts w:cstheme="minorHAnsi"/>
            <w:b/>
            <w:bCs/>
            <w:sz w:val="16"/>
            <w:szCs w:val="16"/>
          </w:rPr>
          <w:t>Other</w:t>
        </w:r>
      </w:hyperlink>
      <w:r w:rsidR="00AC6B6B" w:rsidRPr="00812AA4">
        <w:rPr>
          <w:rStyle w:val="Hyperlink"/>
          <w:rFonts w:cstheme="minorHAnsi"/>
          <w:b/>
          <w:bCs/>
          <w:sz w:val="16"/>
          <w:szCs w:val="16"/>
        </w:rPr>
        <w:br/>
      </w:r>
      <w:hyperlink w:anchor="AAATOP" w:history="1">
        <w:r w:rsidR="00AC6B6B" w:rsidRPr="00812AA4">
          <w:rPr>
            <w:rStyle w:val="Hyperlink"/>
            <w:rFonts w:cstheme="minorHAnsi"/>
            <w:b/>
            <w:bCs/>
            <w:sz w:val="12"/>
            <w:szCs w:val="12"/>
          </w:rPr>
          <w:t>JUMP TO TOP OF DOCUMENT</w:t>
        </w:r>
      </w:hyperlink>
    </w:p>
    <w:tbl>
      <w:tblPr>
        <w:tblStyle w:val="TableGrid"/>
        <w:tblW w:w="10980" w:type="dxa"/>
        <w:tblInd w:w="-725" w:type="dxa"/>
        <w:tblLook w:val="04A0" w:firstRow="1" w:lastRow="0" w:firstColumn="1" w:lastColumn="0" w:noHBand="0" w:noVBand="1"/>
      </w:tblPr>
      <w:tblGrid>
        <w:gridCol w:w="2610"/>
        <w:gridCol w:w="8370"/>
      </w:tblGrid>
      <w:tr w:rsidR="005E706D" w:rsidRPr="00812AA4" w14:paraId="200C2B50" w14:textId="77777777" w:rsidTr="008B232A">
        <w:tc>
          <w:tcPr>
            <w:tcW w:w="2610" w:type="dxa"/>
          </w:tcPr>
          <w:p w14:paraId="37A5B6C8" w14:textId="77777777" w:rsidR="008B232A" w:rsidRPr="00812AA4" w:rsidRDefault="008B232A" w:rsidP="008B232A">
            <w:pPr>
              <w:pStyle w:val="NoSpacing"/>
              <w:rPr>
                <w:rStyle w:val="Hyperlink"/>
                <w:rFonts w:cstheme="minorHAnsi"/>
                <w:color w:val="003DA5"/>
              </w:rPr>
            </w:pPr>
            <w:hyperlink r:id="rId1307" w:history="1">
              <w:r w:rsidRPr="00812AA4">
                <w:rPr>
                  <w:rStyle w:val="Hyperlink"/>
                  <w:rFonts w:cstheme="minorHAnsi"/>
                  <w:color w:val="003DA5"/>
                </w:rPr>
                <w:t>Hydroxychloroquine (Oral Route)</w:t>
              </w:r>
            </w:hyperlink>
          </w:p>
          <w:p w14:paraId="184E7BA0" w14:textId="77777777" w:rsidR="00AC6B6B" w:rsidRPr="00812AA4" w:rsidRDefault="00AC6B6B" w:rsidP="008B232A">
            <w:pPr>
              <w:pStyle w:val="NoSpacing"/>
              <w:rPr>
                <w:rStyle w:val="Hyperlink"/>
                <w:rFonts w:cstheme="minorHAnsi"/>
                <w:color w:val="003DA5"/>
              </w:rPr>
            </w:pPr>
          </w:p>
          <w:p w14:paraId="377AD01F" w14:textId="7D8F1577" w:rsidR="00AC6B6B" w:rsidRPr="00812AA4" w:rsidRDefault="00AC6B6B" w:rsidP="008B232A">
            <w:pPr>
              <w:pStyle w:val="NoSpacing"/>
              <w:rPr>
                <w:rFonts w:cstheme="minorHAnsi"/>
                <w:color w:val="003DA5"/>
              </w:rPr>
            </w:pPr>
            <w:hyperlink w:anchor="AAATOP" w:history="1">
              <w:r w:rsidRPr="00812AA4">
                <w:rPr>
                  <w:rStyle w:val="Hyperlink"/>
                  <w:rFonts w:cstheme="minorHAnsi"/>
                  <w:b/>
                  <w:bCs/>
                  <w:sz w:val="12"/>
                  <w:szCs w:val="12"/>
                </w:rPr>
                <w:t>JUMP TO TOP OF DOCUMENT</w:t>
              </w:r>
            </w:hyperlink>
          </w:p>
          <w:p w14:paraId="682B5A94" w14:textId="77777777" w:rsidR="005E706D" w:rsidRPr="00812AA4" w:rsidRDefault="005E706D" w:rsidP="00DC4CF4">
            <w:pPr>
              <w:pStyle w:val="NormalWeb"/>
              <w:spacing w:before="0" w:beforeAutospacing="0" w:after="160" w:afterAutospacing="0"/>
              <w:rPr>
                <w:rFonts w:asciiTheme="minorHAnsi" w:hAnsiTheme="minorHAnsi" w:cstheme="minorHAnsi"/>
                <w:sz w:val="22"/>
                <w:szCs w:val="22"/>
              </w:rPr>
            </w:pPr>
          </w:p>
        </w:tc>
        <w:tc>
          <w:tcPr>
            <w:tcW w:w="8370" w:type="dxa"/>
          </w:tcPr>
          <w:p w14:paraId="1D4048ED" w14:textId="77777777" w:rsidR="005E706D" w:rsidRPr="00812AA4" w:rsidRDefault="005E706D" w:rsidP="005E706D">
            <w:pPr>
              <w:pStyle w:val="NoSpacing"/>
              <w:rPr>
                <w:rFonts w:cstheme="minorHAnsi"/>
                <w:color w:val="080808"/>
              </w:rPr>
            </w:pPr>
            <w:hyperlink r:id="rId1308" w:history="1">
              <w:r w:rsidRPr="00812AA4">
                <w:rPr>
                  <w:rStyle w:val="Hyperlink"/>
                  <w:rFonts w:cstheme="minorHAnsi"/>
                  <w:color w:val="003DA5"/>
                </w:rPr>
                <w:t>Description and Brand Names</w:t>
              </w:r>
            </w:hyperlink>
          </w:p>
          <w:p w14:paraId="463A5BE7" w14:textId="6FA8AA36" w:rsidR="005E706D" w:rsidRPr="00812AA4" w:rsidRDefault="005E706D" w:rsidP="005E706D">
            <w:pPr>
              <w:pStyle w:val="NoSpacing"/>
              <w:rPr>
                <w:rFonts w:cstheme="minorHAnsi"/>
                <w:color w:val="080808"/>
              </w:rPr>
            </w:pPr>
            <w:hyperlink r:id="rId1309" w:history="1">
              <w:r w:rsidRPr="00812AA4">
                <w:rPr>
                  <w:rStyle w:val="Hyperlink"/>
                  <w:rFonts w:cstheme="minorHAnsi"/>
                  <w:color w:val="003DA5"/>
                </w:rPr>
                <w:t>Before Using</w:t>
              </w:r>
            </w:hyperlink>
            <w:r w:rsidR="006E5609" w:rsidRPr="00812AA4">
              <w:rPr>
                <w:rStyle w:val="Hyperlink"/>
                <w:rFonts w:cstheme="minorHAnsi"/>
                <w:color w:val="003DA5"/>
              </w:rPr>
              <w:t xml:space="preserve">  </w:t>
            </w:r>
          </w:p>
          <w:p w14:paraId="47E48269" w14:textId="77777777" w:rsidR="005E706D" w:rsidRPr="00812AA4" w:rsidRDefault="005E706D" w:rsidP="005E706D">
            <w:pPr>
              <w:pStyle w:val="NoSpacing"/>
              <w:rPr>
                <w:rFonts w:cstheme="minorHAnsi"/>
                <w:color w:val="080808"/>
              </w:rPr>
            </w:pPr>
            <w:hyperlink r:id="rId1310" w:history="1">
              <w:r w:rsidRPr="00812AA4">
                <w:rPr>
                  <w:rStyle w:val="Hyperlink"/>
                  <w:rFonts w:cstheme="minorHAnsi"/>
                  <w:b/>
                  <w:bCs/>
                  <w:color w:val="003DA5"/>
                </w:rPr>
                <w:t>Proper Use</w:t>
              </w:r>
            </w:hyperlink>
          </w:p>
          <w:p w14:paraId="246BD9A7" w14:textId="77777777" w:rsidR="005E706D" w:rsidRPr="00812AA4" w:rsidRDefault="005E706D" w:rsidP="005E706D">
            <w:pPr>
              <w:pStyle w:val="NoSpacing"/>
              <w:rPr>
                <w:rFonts w:cstheme="minorHAnsi"/>
                <w:color w:val="080808"/>
              </w:rPr>
            </w:pPr>
            <w:hyperlink r:id="rId1311" w:history="1">
              <w:r w:rsidRPr="00812AA4">
                <w:rPr>
                  <w:rStyle w:val="Hyperlink"/>
                  <w:rFonts w:cstheme="minorHAnsi"/>
                  <w:color w:val="003DA5"/>
                </w:rPr>
                <w:t>Precautions</w:t>
              </w:r>
            </w:hyperlink>
          </w:p>
          <w:p w14:paraId="58899789" w14:textId="77777777" w:rsidR="005E706D" w:rsidRPr="00812AA4" w:rsidRDefault="005E706D" w:rsidP="005E706D">
            <w:pPr>
              <w:pStyle w:val="NoSpacing"/>
              <w:rPr>
                <w:rFonts w:cstheme="minorHAnsi"/>
                <w:color w:val="080808"/>
              </w:rPr>
            </w:pPr>
            <w:hyperlink r:id="rId1312" w:history="1">
              <w:r w:rsidRPr="00812AA4">
                <w:rPr>
                  <w:rStyle w:val="Hyperlink"/>
                  <w:rFonts w:cstheme="minorHAnsi"/>
                  <w:color w:val="003DA5"/>
                </w:rPr>
                <w:t>Side Effects</w:t>
              </w:r>
            </w:hyperlink>
          </w:p>
          <w:p w14:paraId="318741A1" w14:textId="77777777" w:rsidR="005E706D" w:rsidRPr="00812AA4" w:rsidRDefault="005E706D" w:rsidP="005E706D">
            <w:pPr>
              <w:pStyle w:val="NoSpacing"/>
              <w:rPr>
                <w:rFonts w:cstheme="minorHAnsi"/>
                <w:color w:val="080808"/>
              </w:rPr>
            </w:pPr>
          </w:p>
          <w:p w14:paraId="2CED95AE" w14:textId="77777777" w:rsidR="005E706D" w:rsidRPr="00812AA4" w:rsidRDefault="005E706D" w:rsidP="005E706D">
            <w:pPr>
              <w:pStyle w:val="NoSpacing"/>
              <w:rPr>
                <w:rFonts w:cstheme="minorHAnsi"/>
                <w:color w:val="54585A"/>
              </w:rPr>
            </w:pPr>
            <w:r w:rsidRPr="00812AA4">
              <w:rPr>
                <w:rFonts w:cstheme="minorHAnsi"/>
                <w:color w:val="54585A"/>
              </w:rPr>
              <w:t>Proper Use</w:t>
            </w:r>
          </w:p>
          <w:p w14:paraId="31940609" w14:textId="77777777" w:rsidR="005E706D" w:rsidRPr="00812AA4" w:rsidRDefault="005E706D" w:rsidP="005E706D">
            <w:pPr>
              <w:pStyle w:val="NoSpacing"/>
              <w:rPr>
                <w:rFonts w:cstheme="minorHAnsi"/>
                <w:color w:val="080808"/>
              </w:rPr>
            </w:pPr>
            <w:r w:rsidRPr="00812AA4">
              <w:rPr>
                <w:rStyle w:val="provided"/>
                <w:rFonts w:cstheme="minorHAnsi"/>
                <w:color w:val="717268"/>
              </w:rPr>
              <w:t>Drug information provided by: </w:t>
            </w:r>
            <w:proofErr w:type="spellStart"/>
            <w:r w:rsidRPr="00812AA4">
              <w:rPr>
                <w:rFonts w:cstheme="minorHAnsi"/>
              </w:rPr>
              <w:fldChar w:fldCharType="begin"/>
            </w:r>
            <w:r w:rsidRPr="00812AA4">
              <w:rPr>
                <w:rFonts w:cstheme="minorHAnsi"/>
              </w:rPr>
              <w:instrText>HYPERLINK "https://www.mayoclinic.org/drugs-supplements/end-user-acknowledgement"</w:instrText>
            </w:r>
            <w:r w:rsidRPr="00812AA4">
              <w:rPr>
                <w:rFonts w:cstheme="minorHAnsi"/>
              </w:rPr>
            </w:r>
            <w:r w:rsidRPr="00812AA4">
              <w:rPr>
                <w:rFonts w:cstheme="minorHAnsi"/>
              </w:rPr>
              <w:fldChar w:fldCharType="separate"/>
            </w:r>
            <w:r w:rsidRPr="00812AA4">
              <w:rPr>
                <w:rStyle w:val="Hyperlink"/>
                <w:rFonts w:cstheme="minorHAnsi"/>
                <w:color w:val="3967C1"/>
              </w:rPr>
              <w:t>Merative</w:t>
            </w:r>
            <w:proofErr w:type="spellEnd"/>
            <w:r w:rsidRPr="00812AA4">
              <w:rPr>
                <w:rStyle w:val="Hyperlink"/>
                <w:rFonts w:cstheme="minorHAnsi"/>
                <w:color w:val="3967C1"/>
              </w:rPr>
              <w:t>, Micromedex</w:t>
            </w:r>
            <w:r w:rsidRPr="00812AA4">
              <w:rPr>
                <w:rFonts w:cstheme="minorHAnsi"/>
              </w:rPr>
              <w:fldChar w:fldCharType="end"/>
            </w:r>
            <w:r w:rsidRPr="00812AA4">
              <w:rPr>
                <w:rStyle w:val="provided"/>
                <w:rFonts w:cstheme="minorHAnsi"/>
                <w:color w:val="717268"/>
              </w:rPr>
              <w:t>®</w:t>
            </w:r>
          </w:p>
          <w:p w14:paraId="16B8483C" w14:textId="77777777" w:rsidR="005E706D" w:rsidRPr="00812AA4" w:rsidRDefault="005E706D" w:rsidP="005E706D">
            <w:pPr>
              <w:pStyle w:val="NoSpacing"/>
              <w:rPr>
                <w:rFonts w:cstheme="minorHAnsi"/>
                <w:color w:val="080808"/>
              </w:rPr>
            </w:pPr>
            <w:r w:rsidRPr="00812AA4">
              <w:rPr>
                <w:rFonts w:cstheme="minorHAnsi"/>
                <w:color w:val="080808"/>
              </w:rPr>
              <w:t>Take this medicine only as directed by your doctor. Do not take more of it, do not take it more often, and do not take it for a longer time than your doctor ordered.</w:t>
            </w:r>
          </w:p>
          <w:p w14:paraId="36B7EBC8" w14:textId="77777777" w:rsidR="005E706D" w:rsidRPr="00812AA4" w:rsidRDefault="005E706D" w:rsidP="005E706D">
            <w:pPr>
              <w:pStyle w:val="NoSpacing"/>
              <w:rPr>
                <w:rFonts w:cstheme="minorHAnsi"/>
                <w:color w:val="080808"/>
              </w:rPr>
            </w:pPr>
            <w:r w:rsidRPr="00812AA4">
              <w:rPr>
                <w:rFonts w:cstheme="minorHAnsi"/>
                <w:color w:val="080808"/>
              </w:rPr>
              <w:t>Swallow the tablet whole. Do not crush, break, or chew it. Take this medicine with meals or milk to lessen stomach upset, unless otherwise directed by your doctor.</w:t>
            </w:r>
          </w:p>
          <w:p w14:paraId="48DD2428" w14:textId="77777777" w:rsidR="005E706D" w:rsidRPr="00812AA4" w:rsidRDefault="005E706D" w:rsidP="005E706D">
            <w:pPr>
              <w:pStyle w:val="NoSpacing"/>
              <w:rPr>
                <w:rFonts w:cstheme="minorHAnsi"/>
                <w:color w:val="080808"/>
              </w:rPr>
            </w:pPr>
            <w:r w:rsidRPr="00812AA4">
              <w:rPr>
                <w:rFonts w:cstheme="minorHAnsi"/>
                <w:color w:val="080808"/>
              </w:rPr>
              <w:t>Keep using this medicine for the full treatment time, even if you feel better after the first few doses. Your infection may not clear up if you stop using the medicine too soon.</w:t>
            </w:r>
          </w:p>
          <w:p w14:paraId="66C0FDD4" w14:textId="77777777" w:rsidR="005E706D" w:rsidRPr="00812AA4" w:rsidRDefault="005E706D" w:rsidP="005E706D">
            <w:pPr>
              <w:pStyle w:val="NoSpacing"/>
              <w:rPr>
                <w:rFonts w:cstheme="minorHAnsi"/>
                <w:color w:val="080808"/>
              </w:rPr>
            </w:pPr>
            <w:r w:rsidRPr="00812AA4">
              <w:rPr>
                <w:rFonts w:cstheme="minorHAnsi"/>
                <w:color w:val="080808"/>
              </w:rPr>
              <w:t>For patients taking hydroxychloroquine to prevent malaria:</w:t>
            </w:r>
          </w:p>
          <w:p w14:paraId="14D68C0E" w14:textId="77777777" w:rsidR="005E706D" w:rsidRPr="00812AA4" w:rsidRDefault="005E706D" w:rsidP="005E706D">
            <w:pPr>
              <w:pStyle w:val="NoSpacing"/>
              <w:rPr>
                <w:rFonts w:cstheme="minorHAnsi"/>
                <w:color w:val="080808"/>
              </w:rPr>
            </w:pPr>
            <w:r w:rsidRPr="00812AA4">
              <w:rPr>
                <w:rFonts w:cstheme="minorHAnsi"/>
                <w:color w:val="080808"/>
              </w:rPr>
              <w:t>Your doctor may want you to start taking this medicine 2 weeks before you travel to an area where there is a chance of getting malaria. This will help you to see how you react to the medicine. Also, it will allow time for your doctor to change to another medicine if you have a reaction to this medicine.</w:t>
            </w:r>
          </w:p>
          <w:p w14:paraId="05C7A6FE" w14:textId="77777777" w:rsidR="005E706D" w:rsidRPr="00812AA4" w:rsidRDefault="005E706D" w:rsidP="005E706D">
            <w:pPr>
              <w:pStyle w:val="NoSpacing"/>
              <w:rPr>
                <w:rFonts w:cstheme="minorHAnsi"/>
                <w:color w:val="080808"/>
              </w:rPr>
            </w:pPr>
            <w:r w:rsidRPr="00812AA4">
              <w:rPr>
                <w:rFonts w:cstheme="minorHAnsi"/>
                <w:color w:val="080808"/>
              </w:rPr>
              <w:t>Also, you should keep taking this medicine while you are in the area and for 4 weeks after you leave the area. No medicine will protect you completely from malaria. However, to protect you as completely as possible, it is important to keep taking this medicine for the full time your doctor ordered. Also, if fever develops during your travels or within 2 months after you leave the area, check with your doctor immediately.</w:t>
            </w:r>
          </w:p>
          <w:p w14:paraId="575E10B3" w14:textId="77777777" w:rsidR="005E706D" w:rsidRPr="00812AA4" w:rsidRDefault="005E706D" w:rsidP="005E706D">
            <w:pPr>
              <w:pStyle w:val="NoSpacing"/>
              <w:rPr>
                <w:rFonts w:cstheme="minorHAnsi"/>
                <w:color w:val="080808"/>
              </w:rPr>
            </w:pPr>
            <w:r w:rsidRPr="00812AA4">
              <w:rPr>
                <w:rFonts w:cstheme="minorHAnsi"/>
                <w:color w:val="080808"/>
              </w:rPr>
              <w:t>If you are also taking kaolin or antacids, take them at least 4 hours before or after using hydroxychloroquine.</w:t>
            </w:r>
          </w:p>
          <w:p w14:paraId="4EB3863B" w14:textId="77777777" w:rsidR="005E706D" w:rsidRPr="00812AA4" w:rsidRDefault="005E706D" w:rsidP="005E706D">
            <w:pPr>
              <w:pStyle w:val="NoSpacing"/>
              <w:rPr>
                <w:rFonts w:cstheme="minorHAnsi"/>
                <w:color w:val="54585A"/>
              </w:rPr>
            </w:pPr>
            <w:r w:rsidRPr="00812AA4">
              <w:rPr>
                <w:rFonts w:cstheme="minorHAnsi"/>
                <w:color w:val="54585A"/>
              </w:rPr>
              <w:t>Dosing</w:t>
            </w:r>
          </w:p>
          <w:p w14:paraId="58317227" w14:textId="77777777" w:rsidR="005E706D" w:rsidRPr="00812AA4" w:rsidRDefault="005E706D" w:rsidP="005E706D">
            <w:pPr>
              <w:pStyle w:val="NoSpacing"/>
              <w:rPr>
                <w:rFonts w:cstheme="minorHAnsi"/>
                <w:color w:val="080808"/>
              </w:rPr>
            </w:pPr>
            <w:r w:rsidRPr="00812AA4">
              <w:rPr>
                <w:rFonts w:cstheme="minorHAnsi"/>
                <w:color w:val="080808"/>
              </w:rPr>
              <w:t>The dose of this medicine will be different for different patients. Follow your doctor's orders or the directions on the label. The following information includes only the average doses of this medicine. If your dose is different, do not change it unless your doctor tells you to do so.</w:t>
            </w:r>
          </w:p>
          <w:p w14:paraId="7BF53182" w14:textId="77777777" w:rsidR="005E706D" w:rsidRPr="00812AA4" w:rsidRDefault="005E706D" w:rsidP="005E706D">
            <w:pPr>
              <w:pStyle w:val="NoSpacing"/>
              <w:rPr>
                <w:rFonts w:cstheme="minorHAnsi"/>
                <w:color w:val="080808"/>
              </w:rPr>
            </w:pPr>
            <w:r w:rsidRPr="00812AA4">
              <w:rPr>
                <w:rFonts w:cstheme="minorHAnsi"/>
                <w:color w:val="080808"/>
              </w:rPr>
              <w:t>The amount of medicine that you take depends on the strength of the medicine. Also, the number of doses you take each day, the time allowed between doses, and the length of time you take the medicine depend on the medical problem for which you are using the medicine.</w:t>
            </w:r>
          </w:p>
          <w:p w14:paraId="08794549" w14:textId="77777777" w:rsidR="005E706D" w:rsidRPr="00812AA4" w:rsidRDefault="005E706D" w:rsidP="005E706D">
            <w:pPr>
              <w:pStyle w:val="NoSpacing"/>
              <w:rPr>
                <w:rFonts w:cstheme="minorHAnsi"/>
                <w:color w:val="080808"/>
              </w:rPr>
            </w:pPr>
            <w:r w:rsidRPr="00812AA4">
              <w:rPr>
                <w:rFonts w:cstheme="minorHAnsi"/>
                <w:color w:val="080808"/>
              </w:rPr>
              <w:lastRenderedPageBreak/>
              <w:t>For oral dosage form (tablets):</w:t>
            </w:r>
          </w:p>
          <w:p w14:paraId="2F63BB24" w14:textId="77777777" w:rsidR="005E706D" w:rsidRPr="00812AA4" w:rsidRDefault="005E706D" w:rsidP="005E706D">
            <w:pPr>
              <w:pStyle w:val="NoSpacing"/>
              <w:rPr>
                <w:rFonts w:cstheme="minorHAnsi"/>
                <w:color w:val="080808"/>
              </w:rPr>
            </w:pPr>
            <w:r w:rsidRPr="00812AA4">
              <w:rPr>
                <w:rFonts w:cstheme="minorHAnsi"/>
                <w:color w:val="080808"/>
              </w:rPr>
              <w:t>For prevention of malaria:</w:t>
            </w:r>
          </w:p>
          <w:p w14:paraId="200F21B5" w14:textId="77777777" w:rsidR="005E706D" w:rsidRPr="00812AA4" w:rsidRDefault="005E706D" w:rsidP="005E706D">
            <w:pPr>
              <w:pStyle w:val="NoSpacing"/>
              <w:rPr>
                <w:rFonts w:cstheme="minorHAnsi"/>
                <w:color w:val="080808"/>
              </w:rPr>
            </w:pPr>
            <w:r w:rsidRPr="00812AA4">
              <w:rPr>
                <w:rFonts w:cstheme="minorHAnsi"/>
                <w:color w:val="080808"/>
              </w:rPr>
              <w:t>Adults—400 mg once a week on the same day of each week starting 2 weeks before traveling to an area where malaria occurs, and continued for 4 weeks after leaving the area.</w:t>
            </w:r>
          </w:p>
          <w:p w14:paraId="7F8CD71F" w14:textId="77777777" w:rsidR="005E706D" w:rsidRPr="00812AA4" w:rsidRDefault="005E706D" w:rsidP="005E706D">
            <w:pPr>
              <w:pStyle w:val="NoSpacing"/>
              <w:rPr>
                <w:rFonts w:cstheme="minorHAnsi"/>
                <w:color w:val="080808"/>
              </w:rPr>
            </w:pPr>
            <w:r w:rsidRPr="00812AA4">
              <w:rPr>
                <w:rFonts w:cstheme="minorHAnsi"/>
                <w:color w:val="080808"/>
              </w:rPr>
              <w:t>Children weighing 31 kilograms (kg) or more—Dose is based on body weight and must be determined by your doctor. At first, 6.5 mg per kilogram (kg) of body weight, not to exceed 400 mg, once weekly on the same day of the week starting 2 weeks before traveling to an area where malaria occurs, and continued for 4 weeks after leaving the area.</w:t>
            </w:r>
          </w:p>
          <w:p w14:paraId="5925AD35" w14:textId="77777777" w:rsidR="005E706D" w:rsidRPr="00812AA4" w:rsidRDefault="005E706D" w:rsidP="005E706D">
            <w:pPr>
              <w:pStyle w:val="NoSpacing"/>
              <w:rPr>
                <w:rFonts w:cstheme="minorHAnsi"/>
                <w:color w:val="080808"/>
              </w:rPr>
            </w:pPr>
            <w:r w:rsidRPr="00812AA4">
              <w:rPr>
                <w:rFonts w:cstheme="minorHAnsi"/>
                <w:color w:val="080808"/>
              </w:rPr>
              <w:t>Children weighing less than 31 kg—Use is not recommended.</w:t>
            </w:r>
          </w:p>
          <w:p w14:paraId="1572A84B" w14:textId="77777777" w:rsidR="005E706D" w:rsidRPr="00812AA4" w:rsidRDefault="005E706D" w:rsidP="005E706D">
            <w:pPr>
              <w:pStyle w:val="NoSpacing"/>
              <w:rPr>
                <w:rFonts w:cstheme="minorHAnsi"/>
                <w:color w:val="080808"/>
              </w:rPr>
            </w:pPr>
            <w:r w:rsidRPr="00812AA4">
              <w:rPr>
                <w:rFonts w:cstheme="minorHAnsi"/>
                <w:color w:val="080808"/>
              </w:rPr>
              <w:t>For treatment of malaria:</w:t>
            </w:r>
          </w:p>
          <w:p w14:paraId="6AAEF725" w14:textId="77777777" w:rsidR="005E706D" w:rsidRPr="00812AA4" w:rsidRDefault="005E706D" w:rsidP="005E706D">
            <w:pPr>
              <w:pStyle w:val="NoSpacing"/>
              <w:rPr>
                <w:rFonts w:cstheme="minorHAnsi"/>
                <w:color w:val="080808"/>
              </w:rPr>
            </w:pPr>
            <w:r w:rsidRPr="00812AA4">
              <w:rPr>
                <w:rFonts w:cstheme="minorHAnsi"/>
                <w:color w:val="080808"/>
              </w:rPr>
              <w:t>Adults—At first, 800 milligrams (mg) (4 tablets) taken as a single dose. Then, 400 mg taken 6 hours, 24 hours, and 48 hours after the first dose.</w:t>
            </w:r>
          </w:p>
          <w:p w14:paraId="554C4598" w14:textId="77777777" w:rsidR="005E706D" w:rsidRPr="00812AA4" w:rsidRDefault="005E706D" w:rsidP="005E706D">
            <w:pPr>
              <w:pStyle w:val="NoSpacing"/>
              <w:rPr>
                <w:rFonts w:cstheme="minorHAnsi"/>
                <w:color w:val="080808"/>
              </w:rPr>
            </w:pPr>
            <w:r w:rsidRPr="00812AA4">
              <w:rPr>
                <w:rFonts w:cstheme="minorHAnsi"/>
                <w:color w:val="080808"/>
              </w:rPr>
              <w:t>Children weighing 31 kilograms (kg) or more—Dose is based on body weight and must be determined by your doctor. At first, 13 mg per kg of body weight taken as a single dose. Then, 6.5 mg per kg of body weight taken 6 hours, 24 hours, and 48 hours after the first dose. However, dose is usually not more than 800 mg for the first dose and not more than 400 mg for the next doses.</w:t>
            </w:r>
          </w:p>
          <w:p w14:paraId="6A16BB6C" w14:textId="77777777" w:rsidR="005E706D" w:rsidRPr="00812AA4" w:rsidRDefault="005E706D" w:rsidP="005E706D">
            <w:pPr>
              <w:pStyle w:val="NoSpacing"/>
              <w:rPr>
                <w:rFonts w:cstheme="minorHAnsi"/>
                <w:color w:val="080808"/>
              </w:rPr>
            </w:pPr>
            <w:r w:rsidRPr="00812AA4">
              <w:rPr>
                <w:rFonts w:cstheme="minorHAnsi"/>
                <w:color w:val="080808"/>
              </w:rPr>
              <w:t>Children weighing less than 31 kg—Use is not recommended.</w:t>
            </w:r>
          </w:p>
          <w:p w14:paraId="05210AF6" w14:textId="77777777" w:rsidR="005E706D" w:rsidRPr="00812AA4" w:rsidRDefault="005E706D" w:rsidP="005E706D">
            <w:pPr>
              <w:pStyle w:val="NoSpacing"/>
              <w:rPr>
                <w:rFonts w:cstheme="minorHAnsi"/>
                <w:color w:val="080808"/>
              </w:rPr>
            </w:pPr>
            <w:r w:rsidRPr="00812AA4">
              <w:rPr>
                <w:rFonts w:cstheme="minorHAnsi"/>
                <w:color w:val="080808"/>
              </w:rPr>
              <w:t>For treatment of arthritis:</w:t>
            </w:r>
          </w:p>
          <w:p w14:paraId="5FAE21FC" w14:textId="77777777" w:rsidR="005E706D" w:rsidRPr="00812AA4" w:rsidRDefault="005E706D" w:rsidP="005E706D">
            <w:pPr>
              <w:pStyle w:val="NoSpacing"/>
              <w:rPr>
                <w:rFonts w:cstheme="minorHAnsi"/>
                <w:color w:val="080808"/>
              </w:rPr>
            </w:pPr>
            <w:r w:rsidRPr="00812AA4">
              <w:rPr>
                <w:rFonts w:cstheme="minorHAnsi"/>
                <w:color w:val="080808"/>
              </w:rPr>
              <w:t>Adults—At first, 400 to 600 milligrams (mg) taken as a single dose or in two divided doses per day. Then, 200 mg once a day or 400 mg taken as a single dose or in two divided doses per day. Your doctor may adjust your dose if needed.</w:t>
            </w:r>
          </w:p>
          <w:p w14:paraId="365A973D" w14:textId="77777777" w:rsidR="005E706D" w:rsidRPr="00812AA4" w:rsidRDefault="005E706D" w:rsidP="005E706D">
            <w:pPr>
              <w:pStyle w:val="NoSpacing"/>
              <w:rPr>
                <w:rFonts w:cstheme="minorHAnsi"/>
                <w:color w:val="080808"/>
              </w:rPr>
            </w:pPr>
            <w:r w:rsidRPr="00812AA4">
              <w:rPr>
                <w:rFonts w:cstheme="minorHAnsi"/>
                <w:color w:val="080808"/>
              </w:rPr>
              <w:t>Children—Use and dose must be determined by your doctor.</w:t>
            </w:r>
          </w:p>
          <w:p w14:paraId="4C68DF11" w14:textId="77777777" w:rsidR="005E706D" w:rsidRPr="00812AA4" w:rsidRDefault="005E706D" w:rsidP="005E706D">
            <w:pPr>
              <w:pStyle w:val="NoSpacing"/>
              <w:rPr>
                <w:rFonts w:cstheme="minorHAnsi"/>
                <w:color w:val="080808"/>
              </w:rPr>
            </w:pPr>
            <w:r w:rsidRPr="00812AA4">
              <w:rPr>
                <w:rFonts w:cstheme="minorHAnsi"/>
                <w:color w:val="080808"/>
              </w:rPr>
              <w:t>For treatment of lupus:</w:t>
            </w:r>
          </w:p>
          <w:p w14:paraId="6E427C32" w14:textId="77777777" w:rsidR="005E706D" w:rsidRPr="00812AA4" w:rsidRDefault="005E706D" w:rsidP="005E706D">
            <w:pPr>
              <w:pStyle w:val="NoSpacing"/>
              <w:rPr>
                <w:rFonts w:cstheme="minorHAnsi"/>
                <w:color w:val="080808"/>
              </w:rPr>
            </w:pPr>
            <w:r w:rsidRPr="00812AA4">
              <w:rPr>
                <w:rFonts w:cstheme="minorHAnsi"/>
                <w:color w:val="080808"/>
              </w:rPr>
              <w:t>Adults—200 milligrams (mg) once a day or 400 mg taken once a day or in two divided doses.</w:t>
            </w:r>
          </w:p>
          <w:p w14:paraId="07A36F05" w14:textId="77777777" w:rsidR="005E706D" w:rsidRPr="00812AA4" w:rsidRDefault="005E706D" w:rsidP="005E706D">
            <w:pPr>
              <w:pStyle w:val="NoSpacing"/>
              <w:rPr>
                <w:rFonts w:cstheme="minorHAnsi"/>
                <w:color w:val="080808"/>
              </w:rPr>
            </w:pPr>
            <w:r w:rsidRPr="00812AA4">
              <w:rPr>
                <w:rFonts w:cstheme="minorHAnsi"/>
                <w:color w:val="080808"/>
              </w:rPr>
              <w:t>Children—Use and dose must be determined by your doctor.</w:t>
            </w:r>
          </w:p>
          <w:p w14:paraId="23E6D92D" w14:textId="77777777" w:rsidR="005E706D" w:rsidRPr="00812AA4" w:rsidRDefault="005E706D" w:rsidP="005E706D">
            <w:pPr>
              <w:pStyle w:val="NoSpacing"/>
              <w:rPr>
                <w:rFonts w:cstheme="minorHAnsi"/>
                <w:color w:val="54585A"/>
              </w:rPr>
            </w:pPr>
            <w:r w:rsidRPr="00812AA4">
              <w:rPr>
                <w:rFonts w:cstheme="minorHAnsi"/>
                <w:color w:val="54585A"/>
              </w:rPr>
              <w:t>Missed Dose</w:t>
            </w:r>
          </w:p>
          <w:p w14:paraId="6A265C53" w14:textId="77777777" w:rsidR="005E706D" w:rsidRPr="00812AA4" w:rsidRDefault="005E706D" w:rsidP="005E706D">
            <w:pPr>
              <w:pStyle w:val="NoSpacing"/>
              <w:rPr>
                <w:rFonts w:cstheme="minorHAnsi"/>
                <w:color w:val="080808"/>
              </w:rPr>
            </w:pPr>
            <w:r w:rsidRPr="00812AA4">
              <w:rPr>
                <w:rFonts w:cstheme="minorHAnsi"/>
                <w:color w:val="080808"/>
              </w:rPr>
              <w:t>If you miss a dose of this medicine, take it as soon as possible. However, if it is almost time for your next dose, skip the missed dose and go back to your regular dosing schedule. Do not double doses.</w:t>
            </w:r>
          </w:p>
          <w:p w14:paraId="5CB0D935" w14:textId="77777777" w:rsidR="005E706D" w:rsidRPr="00812AA4" w:rsidRDefault="005E706D" w:rsidP="005E706D">
            <w:pPr>
              <w:pStyle w:val="NoSpacing"/>
              <w:rPr>
                <w:rFonts w:cstheme="minorHAnsi"/>
                <w:color w:val="54585A"/>
              </w:rPr>
            </w:pPr>
            <w:r w:rsidRPr="00812AA4">
              <w:rPr>
                <w:rFonts w:cstheme="minorHAnsi"/>
                <w:color w:val="54585A"/>
              </w:rPr>
              <w:t>Side Effects</w:t>
            </w:r>
          </w:p>
          <w:p w14:paraId="0789A62A" w14:textId="77777777" w:rsidR="005E706D" w:rsidRPr="00812AA4" w:rsidRDefault="005E706D" w:rsidP="005E706D">
            <w:pPr>
              <w:pStyle w:val="NoSpacing"/>
              <w:rPr>
                <w:rFonts w:cstheme="minorHAnsi"/>
                <w:color w:val="080808"/>
              </w:rPr>
            </w:pPr>
            <w:r w:rsidRPr="00812AA4">
              <w:rPr>
                <w:rStyle w:val="provided"/>
                <w:rFonts w:cstheme="minorHAnsi"/>
                <w:color w:val="717268"/>
              </w:rPr>
              <w:t>Drug information provided by: </w:t>
            </w:r>
            <w:proofErr w:type="spellStart"/>
            <w:r w:rsidRPr="00812AA4">
              <w:rPr>
                <w:rFonts w:cstheme="minorHAnsi"/>
              </w:rPr>
              <w:fldChar w:fldCharType="begin"/>
            </w:r>
            <w:r w:rsidRPr="00812AA4">
              <w:rPr>
                <w:rFonts w:cstheme="minorHAnsi"/>
              </w:rPr>
              <w:instrText>HYPERLINK "https://www.mayoclinic.org/drugs-supplements/end-user-acknowledgement"</w:instrText>
            </w:r>
            <w:r w:rsidRPr="00812AA4">
              <w:rPr>
                <w:rFonts w:cstheme="minorHAnsi"/>
              </w:rPr>
            </w:r>
            <w:r w:rsidRPr="00812AA4">
              <w:rPr>
                <w:rFonts w:cstheme="minorHAnsi"/>
              </w:rPr>
              <w:fldChar w:fldCharType="separate"/>
            </w:r>
            <w:r w:rsidRPr="00812AA4">
              <w:rPr>
                <w:rStyle w:val="Hyperlink"/>
                <w:rFonts w:cstheme="minorHAnsi"/>
                <w:color w:val="3967C1"/>
              </w:rPr>
              <w:t>Merative</w:t>
            </w:r>
            <w:proofErr w:type="spellEnd"/>
            <w:r w:rsidRPr="00812AA4">
              <w:rPr>
                <w:rStyle w:val="Hyperlink"/>
                <w:rFonts w:cstheme="minorHAnsi"/>
                <w:color w:val="3967C1"/>
              </w:rPr>
              <w:t>, Micromedex</w:t>
            </w:r>
            <w:r w:rsidRPr="00812AA4">
              <w:rPr>
                <w:rFonts w:cstheme="minorHAnsi"/>
              </w:rPr>
              <w:fldChar w:fldCharType="end"/>
            </w:r>
            <w:r w:rsidRPr="00812AA4">
              <w:rPr>
                <w:rStyle w:val="provided"/>
                <w:rFonts w:cstheme="minorHAnsi"/>
                <w:color w:val="717268"/>
              </w:rPr>
              <w:t>®</w:t>
            </w:r>
          </w:p>
          <w:p w14:paraId="46B85FEA" w14:textId="77777777" w:rsidR="005E706D" w:rsidRPr="00812AA4" w:rsidRDefault="005E706D" w:rsidP="005E706D">
            <w:pPr>
              <w:pStyle w:val="NoSpacing"/>
              <w:rPr>
                <w:rFonts w:cstheme="minorHAnsi"/>
                <w:color w:val="080808"/>
              </w:rPr>
            </w:pPr>
            <w:r w:rsidRPr="00812AA4">
              <w:rPr>
                <w:rFonts w:cstheme="minorHAnsi"/>
                <w:color w:val="080808"/>
              </w:rPr>
              <w:t>Along with its needed effects, a medicine may cause some unwanted effects. Although not all of these side effects may occur, if they do occur they may need medical attention.</w:t>
            </w:r>
          </w:p>
          <w:p w14:paraId="2A4478DD" w14:textId="77777777" w:rsidR="005E706D" w:rsidRPr="00812AA4" w:rsidRDefault="005E706D" w:rsidP="005E706D">
            <w:pPr>
              <w:pStyle w:val="NoSpacing"/>
              <w:rPr>
                <w:rFonts w:cstheme="minorHAnsi"/>
                <w:color w:val="080808"/>
              </w:rPr>
            </w:pPr>
            <w:r w:rsidRPr="00812AA4">
              <w:rPr>
                <w:rFonts w:cstheme="minorHAnsi"/>
                <w:color w:val="080808"/>
              </w:rPr>
              <w:t>Check with your doctor immediately if any of the following side effects occur:</w:t>
            </w:r>
          </w:p>
          <w:p w14:paraId="1FDD7C7F" w14:textId="77777777" w:rsidR="005E706D" w:rsidRPr="00812AA4" w:rsidRDefault="005E706D" w:rsidP="005E706D">
            <w:pPr>
              <w:pStyle w:val="NoSpacing"/>
              <w:rPr>
                <w:rFonts w:cstheme="minorHAnsi"/>
                <w:color w:val="080808"/>
              </w:rPr>
            </w:pPr>
            <w:r w:rsidRPr="00812AA4">
              <w:rPr>
                <w:rFonts w:cstheme="minorHAnsi"/>
                <w:color w:val="080808"/>
              </w:rPr>
              <w:t>Incidence not known</w:t>
            </w:r>
          </w:p>
          <w:p w14:paraId="0EFDCF2F" w14:textId="77777777" w:rsidR="005E706D" w:rsidRPr="00812AA4" w:rsidRDefault="005E706D" w:rsidP="005E706D">
            <w:pPr>
              <w:pStyle w:val="NoSpacing"/>
              <w:rPr>
                <w:rFonts w:cstheme="minorHAnsi"/>
                <w:color w:val="080808"/>
              </w:rPr>
            </w:pPr>
            <w:r w:rsidRPr="00812AA4">
              <w:rPr>
                <w:rFonts w:cstheme="minorHAnsi"/>
                <w:color w:val="080808"/>
              </w:rPr>
              <w:t>Anxiety</w:t>
            </w:r>
          </w:p>
          <w:p w14:paraId="3A01F6A5" w14:textId="77777777" w:rsidR="005E706D" w:rsidRPr="00812AA4" w:rsidRDefault="005E706D" w:rsidP="005E706D">
            <w:pPr>
              <w:pStyle w:val="NoSpacing"/>
              <w:rPr>
                <w:rFonts w:cstheme="minorHAnsi"/>
                <w:color w:val="080808"/>
              </w:rPr>
            </w:pPr>
            <w:r w:rsidRPr="00812AA4">
              <w:rPr>
                <w:rFonts w:cstheme="minorHAnsi"/>
                <w:color w:val="080808"/>
              </w:rPr>
              <w:t>black, tarry stools</w:t>
            </w:r>
          </w:p>
          <w:p w14:paraId="785FF719" w14:textId="77777777" w:rsidR="005E706D" w:rsidRPr="00812AA4" w:rsidRDefault="005E706D" w:rsidP="005E706D">
            <w:pPr>
              <w:pStyle w:val="NoSpacing"/>
              <w:rPr>
                <w:rFonts w:cstheme="minorHAnsi"/>
                <w:color w:val="080808"/>
              </w:rPr>
            </w:pPr>
            <w:r w:rsidRPr="00812AA4">
              <w:rPr>
                <w:rFonts w:cstheme="minorHAnsi"/>
                <w:color w:val="080808"/>
              </w:rPr>
              <w:t>bleeding gums</w:t>
            </w:r>
          </w:p>
          <w:p w14:paraId="14976E26" w14:textId="77777777" w:rsidR="005E706D" w:rsidRPr="00812AA4" w:rsidRDefault="005E706D" w:rsidP="005E706D">
            <w:pPr>
              <w:pStyle w:val="NoSpacing"/>
              <w:rPr>
                <w:rFonts w:cstheme="minorHAnsi"/>
                <w:color w:val="080808"/>
              </w:rPr>
            </w:pPr>
            <w:r w:rsidRPr="00812AA4">
              <w:rPr>
                <w:rFonts w:cstheme="minorHAnsi"/>
                <w:color w:val="080808"/>
              </w:rPr>
              <w:t>blindness</w:t>
            </w:r>
          </w:p>
          <w:p w14:paraId="10696938" w14:textId="77777777" w:rsidR="005E706D" w:rsidRPr="00812AA4" w:rsidRDefault="005E706D" w:rsidP="005E706D">
            <w:pPr>
              <w:pStyle w:val="NoSpacing"/>
              <w:rPr>
                <w:rFonts w:cstheme="minorHAnsi"/>
                <w:color w:val="080808"/>
              </w:rPr>
            </w:pPr>
            <w:r w:rsidRPr="00812AA4">
              <w:rPr>
                <w:rFonts w:cstheme="minorHAnsi"/>
                <w:color w:val="080808"/>
              </w:rPr>
              <w:t>blistering, peeling, loosening of the skin</w:t>
            </w:r>
          </w:p>
          <w:p w14:paraId="36F652C6" w14:textId="77777777" w:rsidR="005E706D" w:rsidRPr="00812AA4" w:rsidRDefault="005E706D" w:rsidP="005E706D">
            <w:pPr>
              <w:pStyle w:val="NoSpacing"/>
              <w:rPr>
                <w:rFonts w:cstheme="minorHAnsi"/>
                <w:color w:val="080808"/>
              </w:rPr>
            </w:pPr>
            <w:r w:rsidRPr="00812AA4">
              <w:rPr>
                <w:rFonts w:cstheme="minorHAnsi"/>
                <w:color w:val="080808"/>
              </w:rPr>
              <w:t>blood in the urine or stools</w:t>
            </w:r>
          </w:p>
          <w:p w14:paraId="22D25012" w14:textId="77777777" w:rsidR="005E706D" w:rsidRPr="00812AA4" w:rsidRDefault="005E706D" w:rsidP="005E706D">
            <w:pPr>
              <w:pStyle w:val="NoSpacing"/>
              <w:rPr>
                <w:rFonts w:cstheme="minorHAnsi"/>
                <w:color w:val="080808"/>
              </w:rPr>
            </w:pPr>
            <w:r w:rsidRPr="00812AA4">
              <w:rPr>
                <w:rFonts w:cstheme="minorHAnsi"/>
                <w:color w:val="080808"/>
              </w:rPr>
              <w:t>blurred vision or other vision changes</w:t>
            </w:r>
          </w:p>
          <w:p w14:paraId="795689B8" w14:textId="77777777" w:rsidR="005E706D" w:rsidRPr="00812AA4" w:rsidRDefault="005E706D" w:rsidP="005E706D">
            <w:pPr>
              <w:pStyle w:val="NoSpacing"/>
              <w:rPr>
                <w:rFonts w:cstheme="minorHAnsi"/>
                <w:color w:val="080808"/>
              </w:rPr>
            </w:pPr>
            <w:r w:rsidRPr="00812AA4">
              <w:rPr>
                <w:rFonts w:cstheme="minorHAnsi"/>
                <w:color w:val="080808"/>
              </w:rPr>
              <w:t>change in how colors look</w:t>
            </w:r>
          </w:p>
          <w:p w14:paraId="07EE471E" w14:textId="77777777" w:rsidR="005E706D" w:rsidRPr="00812AA4" w:rsidRDefault="005E706D" w:rsidP="005E706D">
            <w:pPr>
              <w:pStyle w:val="NoSpacing"/>
              <w:rPr>
                <w:rFonts w:cstheme="minorHAnsi"/>
                <w:color w:val="080808"/>
              </w:rPr>
            </w:pPr>
            <w:r w:rsidRPr="00812AA4">
              <w:rPr>
                <w:rFonts w:cstheme="minorHAnsi"/>
                <w:color w:val="080808"/>
              </w:rPr>
              <w:t>chest discomfort, pain, or tightness</w:t>
            </w:r>
          </w:p>
          <w:p w14:paraId="5B2AF355" w14:textId="77777777" w:rsidR="005E706D" w:rsidRPr="00812AA4" w:rsidRDefault="005E706D" w:rsidP="005E706D">
            <w:pPr>
              <w:pStyle w:val="NoSpacing"/>
              <w:rPr>
                <w:rFonts w:cstheme="minorHAnsi"/>
                <w:color w:val="080808"/>
              </w:rPr>
            </w:pPr>
            <w:r w:rsidRPr="00812AA4">
              <w:rPr>
                <w:rFonts w:cstheme="minorHAnsi"/>
                <w:color w:val="080808"/>
              </w:rPr>
              <w:t>chills</w:t>
            </w:r>
          </w:p>
          <w:p w14:paraId="19C5EEE1" w14:textId="77777777" w:rsidR="005E706D" w:rsidRPr="00812AA4" w:rsidRDefault="005E706D" w:rsidP="005E706D">
            <w:pPr>
              <w:pStyle w:val="NoSpacing"/>
              <w:rPr>
                <w:rFonts w:cstheme="minorHAnsi"/>
                <w:color w:val="080808"/>
              </w:rPr>
            </w:pPr>
            <w:r w:rsidRPr="00812AA4">
              <w:rPr>
                <w:rFonts w:cstheme="minorHAnsi"/>
                <w:color w:val="080808"/>
              </w:rPr>
              <w:t>cold sweats</w:t>
            </w:r>
          </w:p>
          <w:p w14:paraId="5969EFE6" w14:textId="77777777" w:rsidR="005E706D" w:rsidRPr="00812AA4" w:rsidRDefault="005E706D" w:rsidP="005E706D">
            <w:pPr>
              <w:pStyle w:val="NoSpacing"/>
              <w:rPr>
                <w:rFonts w:cstheme="minorHAnsi"/>
                <w:color w:val="080808"/>
              </w:rPr>
            </w:pPr>
            <w:r w:rsidRPr="00812AA4">
              <w:rPr>
                <w:rFonts w:cstheme="minorHAnsi"/>
                <w:color w:val="080808"/>
              </w:rPr>
              <w:lastRenderedPageBreak/>
              <w:t>confusion</w:t>
            </w:r>
          </w:p>
          <w:p w14:paraId="5025334E" w14:textId="77777777" w:rsidR="005E706D" w:rsidRPr="00812AA4" w:rsidRDefault="005E706D" w:rsidP="005E706D">
            <w:pPr>
              <w:pStyle w:val="NoSpacing"/>
              <w:rPr>
                <w:rFonts w:cstheme="minorHAnsi"/>
                <w:color w:val="080808"/>
              </w:rPr>
            </w:pPr>
            <w:r w:rsidRPr="00812AA4">
              <w:rPr>
                <w:rFonts w:cstheme="minorHAnsi"/>
                <w:color w:val="080808"/>
              </w:rPr>
              <w:t>cough or hoarseness</w:t>
            </w:r>
          </w:p>
          <w:p w14:paraId="3E2E0EA1" w14:textId="77777777" w:rsidR="005E706D" w:rsidRPr="00812AA4" w:rsidRDefault="005E706D" w:rsidP="005E706D">
            <w:pPr>
              <w:pStyle w:val="NoSpacing"/>
              <w:rPr>
                <w:rFonts w:cstheme="minorHAnsi"/>
                <w:color w:val="080808"/>
              </w:rPr>
            </w:pPr>
            <w:r w:rsidRPr="00812AA4">
              <w:rPr>
                <w:rFonts w:cstheme="minorHAnsi"/>
                <w:color w:val="080808"/>
              </w:rPr>
              <w:t>dark urine</w:t>
            </w:r>
          </w:p>
          <w:p w14:paraId="07F4016C" w14:textId="77777777" w:rsidR="005E706D" w:rsidRPr="00812AA4" w:rsidRDefault="005E706D" w:rsidP="005E706D">
            <w:pPr>
              <w:pStyle w:val="NoSpacing"/>
              <w:rPr>
                <w:rFonts w:cstheme="minorHAnsi"/>
                <w:color w:val="080808"/>
              </w:rPr>
            </w:pPr>
            <w:r w:rsidRPr="00812AA4">
              <w:rPr>
                <w:rFonts w:cstheme="minorHAnsi"/>
                <w:color w:val="080808"/>
              </w:rPr>
              <w:t>decreased urination</w:t>
            </w:r>
          </w:p>
          <w:p w14:paraId="36E731ED" w14:textId="77777777" w:rsidR="005E706D" w:rsidRPr="00812AA4" w:rsidRDefault="005E706D" w:rsidP="005E706D">
            <w:pPr>
              <w:pStyle w:val="NoSpacing"/>
              <w:rPr>
                <w:rFonts w:cstheme="minorHAnsi"/>
                <w:color w:val="080808"/>
              </w:rPr>
            </w:pPr>
            <w:r w:rsidRPr="00812AA4">
              <w:rPr>
                <w:rFonts w:cstheme="minorHAnsi"/>
                <w:color w:val="080808"/>
              </w:rPr>
              <w:t>defective color vision</w:t>
            </w:r>
          </w:p>
          <w:p w14:paraId="5E731295" w14:textId="77777777" w:rsidR="005E706D" w:rsidRPr="00812AA4" w:rsidRDefault="005E706D" w:rsidP="005E706D">
            <w:pPr>
              <w:pStyle w:val="NoSpacing"/>
              <w:rPr>
                <w:rFonts w:cstheme="minorHAnsi"/>
                <w:color w:val="080808"/>
              </w:rPr>
            </w:pPr>
            <w:r w:rsidRPr="00812AA4">
              <w:rPr>
                <w:rFonts w:cstheme="minorHAnsi"/>
                <w:color w:val="080808"/>
              </w:rPr>
              <w:t>diarrhea</w:t>
            </w:r>
          </w:p>
          <w:p w14:paraId="7F9CD4E3" w14:textId="77777777" w:rsidR="005E706D" w:rsidRPr="00812AA4" w:rsidRDefault="005E706D" w:rsidP="005E706D">
            <w:pPr>
              <w:pStyle w:val="NoSpacing"/>
              <w:rPr>
                <w:rFonts w:cstheme="minorHAnsi"/>
                <w:color w:val="080808"/>
              </w:rPr>
            </w:pPr>
            <w:r w:rsidRPr="00812AA4">
              <w:rPr>
                <w:rFonts w:cstheme="minorHAnsi"/>
                <w:color w:val="080808"/>
              </w:rPr>
              <w:t>difficulty seeing at night</w:t>
            </w:r>
          </w:p>
          <w:p w14:paraId="3EA004D9" w14:textId="77777777" w:rsidR="005E706D" w:rsidRPr="00812AA4" w:rsidRDefault="005E706D" w:rsidP="005E706D">
            <w:pPr>
              <w:pStyle w:val="NoSpacing"/>
              <w:rPr>
                <w:rFonts w:cstheme="minorHAnsi"/>
                <w:color w:val="080808"/>
              </w:rPr>
            </w:pPr>
            <w:r w:rsidRPr="00812AA4">
              <w:rPr>
                <w:rFonts w:cstheme="minorHAnsi"/>
                <w:color w:val="080808"/>
              </w:rPr>
              <w:t>dilated neck veins</w:t>
            </w:r>
          </w:p>
          <w:p w14:paraId="1BE6C064" w14:textId="77777777" w:rsidR="005E706D" w:rsidRPr="00812AA4" w:rsidRDefault="005E706D" w:rsidP="005E706D">
            <w:pPr>
              <w:pStyle w:val="NoSpacing"/>
              <w:rPr>
                <w:rFonts w:cstheme="minorHAnsi"/>
                <w:color w:val="080808"/>
              </w:rPr>
            </w:pPr>
            <w:r w:rsidRPr="00812AA4">
              <w:rPr>
                <w:rFonts w:cstheme="minorHAnsi"/>
                <w:color w:val="080808"/>
              </w:rPr>
              <w:t>dizziness or fainting</w:t>
            </w:r>
          </w:p>
          <w:p w14:paraId="7E6F81B5" w14:textId="77777777" w:rsidR="005E706D" w:rsidRPr="00812AA4" w:rsidRDefault="005E706D" w:rsidP="005E706D">
            <w:pPr>
              <w:pStyle w:val="NoSpacing"/>
              <w:rPr>
                <w:rFonts w:cstheme="minorHAnsi"/>
                <w:color w:val="080808"/>
              </w:rPr>
            </w:pPr>
            <w:r w:rsidRPr="00812AA4">
              <w:rPr>
                <w:rFonts w:cstheme="minorHAnsi"/>
                <w:color w:val="080808"/>
              </w:rPr>
              <w:t>fast, pounding, uneven heartbeat</w:t>
            </w:r>
          </w:p>
          <w:p w14:paraId="16D0049A" w14:textId="77777777" w:rsidR="005E706D" w:rsidRPr="00812AA4" w:rsidRDefault="005E706D" w:rsidP="005E706D">
            <w:pPr>
              <w:pStyle w:val="NoSpacing"/>
              <w:rPr>
                <w:rFonts w:cstheme="minorHAnsi"/>
                <w:color w:val="080808"/>
              </w:rPr>
            </w:pPr>
            <w:r w:rsidRPr="00812AA4">
              <w:rPr>
                <w:rFonts w:cstheme="minorHAnsi"/>
                <w:color w:val="080808"/>
              </w:rPr>
              <w:t>feeling that others are watching you or controlling your behavior</w:t>
            </w:r>
          </w:p>
          <w:p w14:paraId="454D478F" w14:textId="77777777" w:rsidR="005E706D" w:rsidRPr="00812AA4" w:rsidRDefault="005E706D" w:rsidP="005E706D">
            <w:pPr>
              <w:pStyle w:val="NoSpacing"/>
              <w:rPr>
                <w:rFonts w:cstheme="minorHAnsi"/>
                <w:color w:val="080808"/>
              </w:rPr>
            </w:pPr>
            <w:r w:rsidRPr="00812AA4">
              <w:rPr>
                <w:rFonts w:cstheme="minorHAnsi"/>
                <w:color w:val="080808"/>
              </w:rPr>
              <w:t>feeling that others can hear your thoughts</w:t>
            </w:r>
          </w:p>
          <w:p w14:paraId="40BF1AF5" w14:textId="77777777" w:rsidR="005E706D" w:rsidRPr="00812AA4" w:rsidRDefault="005E706D" w:rsidP="005E706D">
            <w:pPr>
              <w:pStyle w:val="NoSpacing"/>
              <w:rPr>
                <w:rFonts w:cstheme="minorHAnsi"/>
                <w:color w:val="080808"/>
              </w:rPr>
            </w:pPr>
            <w:r w:rsidRPr="00812AA4">
              <w:rPr>
                <w:rFonts w:cstheme="minorHAnsi"/>
                <w:color w:val="080808"/>
              </w:rPr>
              <w:t>feeling, seeing, or hearing things that are not there</w:t>
            </w:r>
          </w:p>
          <w:p w14:paraId="7E79F2F4" w14:textId="77777777" w:rsidR="005E706D" w:rsidRPr="00812AA4" w:rsidRDefault="005E706D" w:rsidP="005E706D">
            <w:pPr>
              <w:pStyle w:val="NoSpacing"/>
              <w:rPr>
                <w:rFonts w:cstheme="minorHAnsi"/>
                <w:color w:val="080808"/>
              </w:rPr>
            </w:pPr>
            <w:r w:rsidRPr="00812AA4">
              <w:rPr>
                <w:rFonts w:cstheme="minorHAnsi"/>
                <w:color w:val="080808"/>
              </w:rPr>
              <w:t>fever</w:t>
            </w:r>
          </w:p>
          <w:p w14:paraId="276A858F" w14:textId="77777777" w:rsidR="005E706D" w:rsidRPr="00812AA4" w:rsidRDefault="005E706D" w:rsidP="005E706D">
            <w:pPr>
              <w:pStyle w:val="NoSpacing"/>
              <w:rPr>
                <w:rFonts w:cstheme="minorHAnsi"/>
                <w:color w:val="080808"/>
              </w:rPr>
            </w:pPr>
            <w:r w:rsidRPr="00812AA4">
              <w:rPr>
                <w:rFonts w:cstheme="minorHAnsi"/>
                <w:color w:val="080808"/>
              </w:rPr>
              <w:t>headache</w:t>
            </w:r>
          </w:p>
          <w:p w14:paraId="3C928FCC" w14:textId="77777777" w:rsidR="005E706D" w:rsidRPr="00812AA4" w:rsidRDefault="005E706D" w:rsidP="005E706D">
            <w:pPr>
              <w:pStyle w:val="NoSpacing"/>
              <w:rPr>
                <w:rFonts w:cstheme="minorHAnsi"/>
                <w:color w:val="080808"/>
              </w:rPr>
            </w:pPr>
            <w:r w:rsidRPr="00812AA4">
              <w:rPr>
                <w:rFonts w:cstheme="minorHAnsi"/>
                <w:color w:val="080808"/>
              </w:rPr>
              <w:t>inability to move the eyes</w:t>
            </w:r>
          </w:p>
          <w:p w14:paraId="5DA35E93" w14:textId="77777777" w:rsidR="005E706D" w:rsidRPr="00812AA4" w:rsidRDefault="005E706D" w:rsidP="005E706D">
            <w:pPr>
              <w:pStyle w:val="NoSpacing"/>
              <w:rPr>
                <w:rFonts w:cstheme="minorHAnsi"/>
                <w:color w:val="080808"/>
              </w:rPr>
            </w:pPr>
            <w:r w:rsidRPr="00812AA4">
              <w:rPr>
                <w:rFonts w:cstheme="minorHAnsi"/>
                <w:color w:val="080808"/>
              </w:rPr>
              <w:t>increased blinking or spasms of the eyelid</w:t>
            </w:r>
          </w:p>
          <w:p w14:paraId="5F700298" w14:textId="77777777" w:rsidR="005E706D" w:rsidRPr="00812AA4" w:rsidRDefault="005E706D" w:rsidP="005E706D">
            <w:pPr>
              <w:pStyle w:val="NoSpacing"/>
              <w:rPr>
                <w:rFonts w:cstheme="minorHAnsi"/>
                <w:color w:val="080808"/>
              </w:rPr>
            </w:pPr>
            <w:r w:rsidRPr="00812AA4">
              <w:rPr>
                <w:rFonts w:cstheme="minorHAnsi"/>
                <w:color w:val="080808"/>
              </w:rPr>
              <w:t>increased hunger</w:t>
            </w:r>
          </w:p>
          <w:p w14:paraId="67206F36" w14:textId="77777777" w:rsidR="005E706D" w:rsidRPr="00812AA4" w:rsidRDefault="005E706D" w:rsidP="005E706D">
            <w:pPr>
              <w:pStyle w:val="NoSpacing"/>
              <w:rPr>
                <w:rFonts w:cstheme="minorHAnsi"/>
                <w:color w:val="080808"/>
              </w:rPr>
            </w:pPr>
            <w:r w:rsidRPr="00812AA4">
              <w:rPr>
                <w:rFonts w:cstheme="minorHAnsi"/>
                <w:color w:val="080808"/>
              </w:rPr>
              <w:t>joint or muscle pain</w:t>
            </w:r>
          </w:p>
          <w:p w14:paraId="62575D55" w14:textId="77777777" w:rsidR="005E706D" w:rsidRPr="00812AA4" w:rsidRDefault="005E706D" w:rsidP="005E706D">
            <w:pPr>
              <w:pStyle w:val="NoSpacing"/>
              <w:rPr>
                <w:rFonts w:cstheme="minorHAnsi"/>
                <w:color w:val="080808"/>
              </w:rPr>
            </w:pPr>
            <w:r w:rsidRPr="00812AA4">
              <w:rPr>
                <w:rFonts w:cstheme="minorHAnsi"/>
                <w:color w:val="080808"/>
              </w:rPr>
              <w:t>large, hive-like swelling on the face, eyelids, lips, tongue, throat, hands, legs, feet, and sex organs</w:t>
            </w:r>
          </w:p>
          <w:p w14:paraId="4CA4633D" w14:textId="77777777" w:rsidR="005E706D" w:rsidRPr="00812AA4" w:rsidRDefault="005E706D" w:rsidP="005E706D">
            <w:pPr>
              <w:pStyle w:val="NoSpacing"/>
              <w:rPr>
                <w:rFonts w:cstheme="minorHAnsi"/>
                <w:color w:val="080808"/>
              </w:rPr>
            </w:pPr>
            <w:r w:rsidRPr="00812AA4">
              <w:rPr>
                <w:rFonts w:cstheme="minorHAnsi"/>
                <w:color w:val="080808"/>
              </w:rPr>
              <w:t>loss of hearing</w:t>
            </w:r>
          </w:p>
          <w:p w14:paraId="59800170" w14:textId="77777777" w:rsidR="005E706D" w:rsidRPr="00812AA4" w:rsidRDefault="005E706D" w:rsidP="005E706D">
            <w:pPr>
              <w:pStyle w:val="NoSpacing"/>
              <w:rPr>
                <w:rFonts w:cstheme="minorHAnsi"/>
                <w:color w:val="080808"/>
              </w:rPr>
            </w:pPr>
            <w:r w:rsidRPr="00812AA4">
              <w:rPr>
                <w:rFonts w:cstheme="minorHAnsi"/>
                <w:color w:val="080808"/>
              </w:rPr>
              <w:t>lower back or side pain</w:t>
            </w:r>
          </w:p>
          <w:p w14:paraId="1EC3FD35" w14:textId="77777777" w:rsidR="005E706D" w:rsidRPr="00812AA4" w:rsidRDefault="005E706D" w:rsidP="005E706D">
            <w:pPr>
              <w:pStyle w:val="NoSpacing"/>
              <w:rPr>
                <w:rFonts w:cstheme="minorHAnsi"/>
                <w:color w:val="080808"/>
              </w:rPr>
            </w:pPr>
            <w:r w:rsidRPr="00812AA4">
              <w:rPr>
                <w:rFonts w:cstheme="minorHAnsi"/>
                <w:color w:val="080808"/>
              </w:rPr>
              <w:t>nervousness</w:t>
            </w:r>
          </w:p>
          <w:p w14:paraId="5FD593B9" w14:textId="77777777" w:rsidR="005E706D" w:rsidRPr="00812AA4" w:rsidRDefault="005E706D" w:rsidP="005E706D">
            <w:pPr>
              <w:pStyle w:val="NoSpacing"/>
              <w:rPr>
                <w:rFonts w:cstheme="minorHAnsi"/>
                <w:color w:val="080808"/>
              </w:rPr>
            </w:pPr>
            <w:r w:rsidRPr="00812AA4">
              <w:rPr>
                <w:rFonts w:cstheme="minorHAnsi"/>
                <w:color w:val="080808"/>
              </w:rPr>
              <w:t>nightmares</w:t>
            </w:r>
          </w:p>
          <w:p w14:paraId="1F910643" w14:textId="77777777" w:rsidR="005E706D" w:rsidRPr="00812AA4" w:rsidRDefault="005E706D" w:rsidP="005E706D">
            <w:pPr>
              <w:pStyle w:val="NoSpacing"/>
              <w:rPr>
                <w:rFonts w:cstheme="minorHAnsi"/>
                <w:color w:val="080808"/>
              </w:rPr>
            </w:pPr>
            <w:r w:rsidRPr="00812AA4">
              <w:rPr>
                <w:rFonts w:cstheme="minorHAnsi"/>
                <w:color w:val="080808"/>
              </w:rPr>
              <w:t>noisy breathing</w:t>
            </w:r>
          </w:p>
          <w:p w14:paraId="19A9FAF4" w14:textId="77777777" w:rsidR="005E706D" w:rsidRPr="00812AA4" w:rsidRDefault="005E706D" w:rsidP="005E706D">
            <w:pPr>
              <w:pStyle w:val="NoSpacing"/>
              <w:rPr>
                <w:rFonts w:cstheme="minorHAnsi"/>
                <w:color w:val="080808"/>
              </w:rPr>
            </w:pPr>
            <w:r w:rsidRPr="00812AA4">
              <w:rPr>
                <w:rFonts w:cstheme="minorHAnsi"/>
                <w:color w:val="080808"/>
              </w:rPr>
              <w:t>painful or difficult urination</w:t>
            </w:r>
          </w:p>
          <w:p w14:paraId="290D287A" w14:textId="77777777" w:rsidR="005E706D" w:rsidRPr="00812AA4" w:rsidRDefault="005E706D" w:rsidP="005E706D">
            <w:pPr>
              <w:pStyle w:val="NoSpacing"/>
              <w:rPr>
                <w:rFonts w:cstheme="minorHAnsi"/>
                <w:color w:val="080808"/>
              </w:rPr>
            </w:pPr>
            <w:r w:rsidRPr="00812AA4">
              <w:rPr>
                <w:rFonts w:cstheme="minorHAnsi"/>
                <w:color w:val="080808"/>
              </w:rPr>
              <w:t>pale skin</w:t>
            </w:r>
          </w:p>
          <w:p w14:paraId="78D68EE2" w14:textId="77777777" w:rsidR="005E706D" w:rsidRPr="00812AA4" w:rsidRDefault="005E706D" w:rsidP="005E706D">
            <w:pPr>
              <w:pStyle w:val="NoSpacing"/>
              <w:rPr>
                <w:rFonts w:cstheme="minorHAnsi"/>
                <w:color w:val="080808"/>
              </w:rPr>
            </w:pPr>
            <w:r w:rsidRPr="00812AA4">
              <w:rPr>
                <w:rFonts w:cstheme="minorHAnsi"/>
                <w:color w:val="080808"/>
              </w:rPr>
              <w:t>palpitations</w:t>
            </w:r>
          </w:p>
          <w:p w14:paraId="5A3467A4" w14:textId="77777777" w:rsidR="005E706D" w:rsidRPr="00812AA4" w:rsidRDefault="005E706D" w:rsidP="005E706D">
            <w:pPr>
              <w:pStyle w:val="NoSpacing"/>
              <w:rPr>
                <w:rFonts w:cstheme="minorHAnsi"/>
                <w:color w:val="080808"/>
              </w:rPr>
            </w:pPr>
            <w:r w:rsidRPr="00812AA4">
              <w:rPr>
                <w:rFonts w:cstheme="minorHAnsi"/>
                <w:color w:val="080808"/>
              </w:rPr>
              <w:t>pinpoint red spots on the skin</w:t>
            </w:r>
          </w:p>
          <w:p w14:paraId="2778DC04" w14:textId="77777777" w:rsidR="005E706D" w:rsidRPr="00812AA4" w:rsidRDefault="005E706D" w:rsidP="005E706D">
            <w:pPr>
              <w:pStyle w:val="NoSpacing"/>
              <w:rPr>
                <w:rFonts w:cstheme="minorHAnsi"/>
                <w:color w:val="080808"/>
              </w:rPr>
            </w:pPr>
            <w:r w:rsidRPr="00812AA4">
              <w:rPr>
                <w:rFonts w:cstheme="minorHAnsi"/>
                <w:color w:val="080808"/>
              </w:rPr>
              <w:t>red irritated eyes</w:t>
            </w:r>
          </w:p>
          <w:p w14:paraId="629D4C55" w14:textId="77777777" w:rsidR="005E706D" w:rsidRPr="00812AA4" w:rsidRDefault="005E706D" w:rsidP="005E706D">
            <w:pPr>
              <w:pStyle w:val="NoSpacing"/>
              <w:rPr>
                <w:rFonts w:cstheme="minorHAnsi"/>
                <w:color w:val="080808"/>
              </w:rPr>
            </w:pPr>
            <w:r w:rsidRPr="00812AA4">
              <w:rPr>
                <w:rFonts w:cstheme="minorHAnsi"/>
                <w:color w:val="080808"/>
              </w:rPr>
              <w:t>red skin lesions, often with a purple center</w:t>
            </w:r>
          </w:p>
          <w:p w14:paraId="478652A3" w14:textId="77777777" w:rsidR="005E706D" w:rsidRPr="00812AA4" w:rsidRDefault="005E706D" w:rsidP="005E706D">
            <w:pPr>
              <w:pStyle w:val="NoSpacing"/>
              <w:rPr>
                <w:rFonts w:cstheme="minorHAnsi"/>
                <w:color w:val="080808"/>
              </w:rPr>
            </w:pPr>
            <w:r w:rsidRPr="00812AA4">
              <w:rPr>
                <w:rFonts w:cstheme="minorHAnsi"/>
                <w:color w:val="080808"/>
              </w:rPr>
              <w:t>seizures</w:t>
            </w:r>
          </w:p>
          <w:p w14:paraId="071D176D" w14:textId="77777777" w:rsidR="005E706D" w:rsidRPr="00812AA4" w:rsidRDefault="005E706D" w:rsidP="005E706D">
            <w:pPr>
              <w:pStyle w:val="NoSpacing"/>
              <w:rPr>
                <w:rFonts w:cstheme="minorHAnsi"/>
                <w:color w:val="080808"/>
              </w:rPr>
            </w:pPr>
            <w:r w:rsidRPr="00812AA4">
              <w:rPr>
                <w:rFonts w:cstheme="minorHAnsi"/>
                <w:color w:val="080808"/>
              </w:rPr>
              <w:t>severe mood or mental changes</w:t>
            </w:r>
          </w:p>
          <w:p w14:paraId="02186CC5" w14:textId="77777777" w:rsidR="005E706D" w:rsidRPr="00812AA4" w:rsidRDefault="005E706D" w:rsidP="005E706D">
            <w:pPr>
              <w:pStyle w:val="NoSpacing"/>
              <w:rPr>
                <w:rFonts w:cstheme="minorHAnsi"/>
                <w:color w:val="080808"/>
              </w:rPr>
            </w:pPr>
            <w:r w:rsidRPr="00812AA4">
              <w:rPr>
                <w:rFonts w:cstheme="minorHAnsi"/>
                <w:color w:val="080808"/>
              </w:rPr>
              <w:t>shakiness</w:t>
            </w:r>
          </w:p>
          <w:p w14:paraId="7E116F92" w14:textId="77777777" w:rsidR="005E706D" w:rsidRPr="00812AA4" w:rsidRDefault="005E706D" w:rsidP="005E706D">
            <w:pPr>
              <w:pStyle w:val="NoSpacing"/>
              <w:rPr>
                <w:rFonts w:cstheme="minorHAnsi"/>
                <w:color w:val="080808"/>
              </w:rPr>
            </w:pPr>
            <w:r w:rsidRPr="00812AA4">
              <w:rPr>
                <w:rFonts w:cstheme="minorHAnsi"/>
                <w:color w:val="080808"/>
              </w:rPr>
              <w:t>slurred speech</w:t>
            </w:r>
          </w:p>
          <w:p w14:paraId="7DF2221C" w14:textId="77777777" w:rsidR="005E706D" w:rsidRPr="00812AA4" w:rsidRDefault="005E706D" w:rsidP="005E706D">
            <w:pPr>
              <w:pStyle w:val="NoSpacing"/>
              <w:rPr>
                <w:rFonts w:cstheme="minorHAnsi"/>
                <w:color w:val="080808"/>
              </w:rPr>
            </w:pPr>
            <w:r w:rsidRPr="00812AA4">
              <w:rPr>
                <w:rFonts w:cstheme="minorHAnsi"/>
                <w:color w:val="080808"/>
              </w:rPr>
              <w:t>sore throat</w:t>
            </w:r>
          </w:p>
          <w:p w14:paraId="4D13767F" w14:textId="77777777" w:rsidR="005E706D" w:rsidRPr="00812AA4" w:rsidRDefault="005E706D" w:rsidP="005E706D">
            <w:pPr>
              <w:pStyle w:val="NoSpacing"/>
              <w:rPr>
                <w:rFonts w:cstheme="minorHAnsi"/>
                <w:color w:val="080808"/>
              </w:rPr>
            </w:pPr>
            <w:r w:rsidRPr="00812AA4">
              <w:rPr>
                <w:rFonts w:cstheme="minorHAnsi"/>
                <w:color w:val="080808"/>
              </w:rPr>
              <w:t>sores, ulcers, or white spots on the lips or in the mouth</w:t>
            </w:r>
          </w:p>
          <w:p w14:paraId="7EB5B662" w14:textId="77777777" w:rsidR="005E706D" w:rsidRPr="00812AA4" w:rsidRDefault="005E706D" w:rsidP="005E706D">
            <w:pPr>
              <w:pStyle w:val="NoSpacing"/>
              <w:rPr>
                <w:rFonts w:cstheme="minorHAnsi"/>
                <w:color w:val="080808"/>
              </w:rPr>
            </w:pPr>
            <w:r w:rsidRPr="00812AA4">
              <w:rPr>
                <w:rFonts w:cstheme="minorHAnsi"/>
                <w:color w:val="080808"/>
              </w:rPr>
              <w:t>sticking out of the tongue</w:t>
            </w:r>
          </w:p>
          <w:p w14:paraId="1C22BC0C" w14:textId="77777777" w:rsidR="005E706D" w:rsidRPr="00812AA4" w:rsidRDefault="005E706D" w:rsidP="005E706D">
            <w:pPr>
              <w:pStyle w:val="NoSpacing"/>
              <w:rPr>
                <w:rFonts w:cstheme="minorHAnsi"/>
                <w:color w:val="080808"/>
              </w:rPr>
            </w:pPr>
            <w:r w:rsidRPr="00812AA4">
              <w:rPr>
                <w:rFonts w:cstheme="minorHAnsi"/>
                <w:color w:val="080808"/>
              </w:rPr>
              <w:t>stomach pain</w:t>
            </w:r>
          </w:p>
          <w:p w14:paraId="7B94E84E" w14:textId="77777777" w:rsidR="005E706D" w:rsidRPr="00812AA4" w:rsidRDefault="005E706D" w:rsidP="005E706D">
            <w:pPr>
              <w:pStyle w:val="NoSpacing"/>
              <w:rPr>
                <w:rFonts w:cstheme="minorHAnsi"/>
                <w:color w:val="080808"/>
              </w:rPr>
            </w:pPr>
            <w:r w:rsidRPr="00812AA4">
              <w:rPr>
                <w:rFonts w:cstheme="minorHAnsi"/>
                <w:color w:val="080808"/>
              </w:rPr>
              <w:t>swelling of the eye</w:t>
            </w:r>
          </w:p>
          <w:p w14:paraId="1AA0F146" w14:textId="77777777" w:rsidR="005E706D" w:rsidRPr="00812AA4" w:rsidRDefault="005E706D" w:rsidP="005E706D">
            <w:pPr>
              <w:pStyle w:val="NoSpacing"/>
              <w:rPr>
                <w:rFonts w:cstheme="minorHAnsi"/>
                <w:color w:val="080808"/>
              </w:rPr>
            </w:pPr>
            <w:r w:rsidRPr="00812AA4">
              <w:rPr>
                <w:rFonts w:cstheme="minorHAnsi"/>
                <w:color w:val="080808"/>
              </w:rPr>
              <w:t>swelling of the face, fingers, feet, or lower legs</w:t>
            </w:r>
          </w:p>
          <w:p w14:paraId="2B54C480" w14:textId="77777777" w:rsidR="005E706D" w:rsidRPr="00812AA4" w:rsidRDefault="005E706D" w:rsidP="005E706D">
            <w:pPr>
              <w:pStyle w:val="NoSpacing"/>
              <w:rPr>
                <w:rFonts w:cstheme="minorHAnsi"/>
                <w:color w:val="080808"/>
              </w:rPr>
            </w:pPr>
            <w:r w:rsidRPr="00812AA4">
              <w:rPr>
                <w:rFonts w:cstheme="minorHAnsi"/>
                <w:color w:val="080808"/>
              </w:rPr>
              <w:t>swollen or painful glands</w:t>
            </w:r>
          </w:p>
          <w:p w14:paraId="6E033392" w14:textId="77777777" w:rsidR="005E706D" w:rsidRPr="00812AA4" w:rsidRDefault="005E706D" w:rsidP="005E706D">
            <w:pPr>
              <w:pStyle w:val="NoSpacing"/>
              <w:rPr>
                <w:rFonts w:cstheme="minorHAnsi"/>
                <w:color w:val="080808"/>
              </w:rPr>
            </w:pPr>
            <w:r w:rsidRPr="00812AA4">
              <w:rPr>
                <w:rFonts w:cstheme="minorHAnsi"/>
                <w:color w:val="080808"/>
              </w:rPr>
              <w:t>trouble with breathing, speaking, or swallowing</w:t>
            </w:r>
          </w:p>
          <w:p w14:paraId="0BDE5669" w14:textId="77777777" w:rsidR="005E706D" w:rsidRPr="00812AA4" w:rsidRDefault="005E706D" w:rsidP="005E706D">
            <w:pPr>
              <w:pStyle w:val="NoSpacing"/>
              <w:rPr>
                <w:rFonts w:cstheme="minorHAnsi"/>
                <w:color w:val="080808"/>
              </w:rPr>
            </w:pPr>
            <w:r w:rsidRPr="00812AA4">
              <w:rPr>
                <w:rFonts w:cstheme="minorHAnsi"/>
                <w:color w:val="080808"/>
              </w:rPr>
              <w:t>uncontrolled twisting movements of the neck, trunk, arms, or legs</w:t>
            </w:r>
          </w:p>
          <w:p w14:paraId="6BA5C30C" w14:textId="77777777" w:rsidR="005E706D" w:rsidRPr="00812AA4" w:rsidRDefault="005E706D" w:rsidP="005E706D">
            <w:pPr>
              <w:pStyle w:val="NoSpacing"/>
              <w:rPr>
                <w:rFonts w:cstheme="minorHAnsi"/>
                <w:color w:val="080808"/>
              </w:rPr>
            </w:pPr>
            <w:r w:rsidRPr="00812AA4">
              <w:rPr>
                <w:rFonts w:cstheme="minorHAnsi"/>
                <w:color w:val="080808"/>
              </w:rPr>
              <w:t>unusual behavior</w:t>
            </w:r>
          </w:p>
          <w:p w14:paraId="51389972" w14:textId="77777777" w:rsidR="005E706D" w:rsidRPr="00812AA4" w:rsidRDefault="005E706D" w:rsidP="005E706D">
            <w:pPr>
              <w:pStyle w:val="NoSpacing"/>
              <w:rPr>
                <w:rFonts w:cstheme="minorHAnsi"/>
                <w:color w:val="080808"/>
              </w:rPr>
            </w:pPr>
            <w:r w:rsidRPr="00812AA4">
              <w:rPr>
                <w:rFonts w:cstheme="minorHAnsi"/>
                <w:color w:val="080808"/>
              </w:rPr>
              <w:t>unusual bleeding or bruising</w:t>
            </w:r>
          </w:p>
          <w:p w14:paraId="03638E73" w14:textId="77777777" w:rsidR="005E706D" w:rsidRPr="00812AA4" w:rsidRDefault="005E706D" w:rsidP="005E706D">
            <w:pPr>
              <w:pStyle w:val="NoSpacing"/>
              <w:rPr>
                <w:rFonts w:cstheme="minorHAnsi"/>
                <w:color w:val="080808"/>
              </w:rPr>
            </w:pPr>
            <w:r w:rsidRPr="00812AA4">
              <w:rPr>
                <w:rFonts w:cstheme="minorHAnsi"/>
                <w:color w:val="080808"/>
              </w:rPr>
              <w:t>unusual facial expressions</w:t>
            </w:r>
          </w:p>
          <w:p w14:paraId="1D5C71B3" w14:textId="77777777" w:rsidR="005E706D" w:rsidRPr="00812AA4" w:rsidRDefault="005E706D" w:rsidP="005E706D">
            <w:pPr>
              <w:pStyle w:val="NoSpacing"/>
              <w:rPr>
                <w:rFonts w:cstheme="minorHAnsi"/>
                <w:color w:val="080808"/>
              </w:rPr>
            </w:pPr>
            <w:r w:rsidRPr="00812AA4">
              <w:rPr>
                <w:rFonts w:cstheme="minorHAnsi"/>
                <w:color w:val="080808"/>
              </w:rPr>
              <w:lastRenderedPageBreak/>
              <w:t>unusual tiredness or weakness</w:t>
            </w:r>
          </w:p>
          <w:p w14:paraId="7E82A209" w14:textId="77777777" w:rsidR="005E706D" w:rsidRPr="00812AA4" w:rsidRDefault="005E706D" w:rsidP="005E706D">
            <w:pPr>
              <w:pStyle w:val="NoSpacing"/>
              <w:rPr>
                <w:rFonts w:cstheme="minorHAnsi"/>
                <w:color w:val="080808"/>
              </w:rPr>
            </w:pPr>
            <w:r w:rsidRPr="00812AA4">
              <w:rPr>
                <w:rFonts w:cstheme="minorHAnsi"/>
                <w:color w:val="080808"/>
              </w:rPr>
              <w:t>weight gain</w:t>
            </w:r>
          </w:p>
          <w:p w14:paraId="748F3471" w14:textId="77777777" w:rsidR="005E706D" w:rsidRPr="00812AA4" w:rsidRDefault="005E706D" w:rsidP="005E706D">
            <w:pPr>
              <w:pStyle w:val="NoSpacing"/>
              <w:rPr>
                <w:rFonts w:cstheme="minorHAnsi"/>
                <w:color w:val="080808"/>
              </w:rPr>
            </w:pPr>
            <w:r w:rsidRPr="00812AA4">
              <w:rPr>
                <w:rFonts w:cstheme="minorHAnsi"/>
                <w:color w:val="080808"/>
              </w:rPr>
              <w:t>yellow eyes or skin</w:t>
            </w:r>
          </w:p>
          <w:p w14:paraId="34DBD8F3" w14:textId="77777777" w:rsidR="005E706D" w:rsidRPr="00812AA4" w:rsidRDefault="005E706D" w:rsidP="005E706D">
            <w:pPr>
              <w:pStyle w:val="NoSpacing"/>
              <w:rPr>
                <w:rFonts w:cstheme="minorHAnsi"/>
                <w:color w:val="080808"/>
              </w:rPr>
            </w:pPr>
            <w:r w:rsidRPr="00812AA4">
              <w:rPr>
                <w:rFonts w:cstheme="minorHAnsi"/>
                <w:color w:val="080808"/>
              </w:rPr>
              <w:t>Get emergency help immediately if any of the following symptoms of overdose occur:</w:t>
            </w:r>
          </w:p>
          <w:p w14:paraId="711EAC87" w14:textId="77777777" w:rsidR="005E706D" w:rsidRPr="00812AA4" w:rsidRDefault="005E706D" w:rsidP="005E706D">
            <w:pPr>
              <w:pStyle w:val="NoSpacing"/>
              <w:rPr>
                <w:rFonts w:cstheme="minorHAnsi"/>
                <w:color w:val="080808"/>
              </w:rPr>
            </w:pPr>
            <w:r w:rsidRPr="00812AA4">
              <w:rPr>
                <w:rFonts w:cstheme="minorHAnsi"/>
                <w:color w:val="080808"/>
              </w:rPr>
              <w:t>Symptoms of overdose</w:t>
            </w:r>
          </w:p>
          <w:p w14:paraId="40CDB778" w14:textId="77777777" w:rsidR="005E706D" w:rsidRPr="00812AA4" w:rsidRDefault="005E706D" w:rsidP="005E706D">
            <w:pPr>
              <w:pStyle w:val="NoSpacing"/>
              <w:rPr>
                <w:rFonts w:cstheme="minorHAnsi"/>
                <w:color w:val="080808"/>
              </w:rPr>
            </w:pPr>
            <w:r w:rsidRPr="00812AA4">
              <w:rPr>
                <w:rFonts w:cstheme="minorHAnsi"/>
                <w:color w:val="080808"/>
              </w:rPr>
              <w:t>Drowsiness</w:t>
            </w:r>
          </w:p>
          <w:p w14:paraId="2F045D52" w14:textId="77777777" w:rsidR="005E706D" w:rsidRPr="00812AA4" w:rsidRDefault="005E706D" w:rsidP="005E706D">
            <w:pPr>
              <w:pStyle w:val="NoSpacing"/>
              <w:rPr>
                <w:rFonts w:cstheme="minorHAnsi"/>
                <w:color w:val="080808"/>
              </w:rPr>
            </w:pPr>
            <w:r w:rsidRPr="00812AA4">
              <w:rPr>
                <w:rFonts w:cstheme="minorHAnsi"/>
                <w:color w:val="080808"/>
              </w:rPr>
              <w:t>dry mouth</w:t>
            </w:r>
          </w:p>
          <w:p w14:paraId="557CEDC0" w14:textId="77777777" w:rsidR="005E706D" w:rsidRPr="00812AA4" w:rsidRDefault="005E706D" w:rsidP="005E706D">
            <w:pPr>
              <w:pStyle w:val="NoSpacing"/>
              <w:rPr>
                <w:rFonts w:cstheme="minorHAnsi"/>
                <w:color w:val="080808"/>
              </w:rPr>
            </w:pPr>
            <w:r w:rsidRPr="00812AA4">
              <w:rPr>
                <w:rFonts w:cstheme="minorHAnsi"/>
                <w:color w:val="080808"/>
              </w:rPr>
              <w:t>increased thirst</w:t>
            </w:r>
          </w:p>
          <w:p w14:paraId="34B9CC39" w14:textId="77777777" w:rsidR="005E706D" w:rsidRPr="00812AA4" w:rsidRDefault="005E706D" w:rsidP="005E706D">
            <w:pPr>
              <w:pStyle w:val="NoSpacing"/>
              <w:rPr>
                <w:rFonts w:cstheme="minorHAnsi"/>
                <w:color w:val="080808"/>
              </w:rPr>
            </w:pPr>
            <w:r w:rsidRPr="00812AA4">
              <w:rPr>
                <w:rFonts w:cstheme="minorHAnsi"/>
                <w:color w:val="080808"/>
              </w:rPr>
              <w:t>loss of appetite</w:t>
            </w:r>
          </w:p>
          <w:p w14:paraId="56DC68A5" w14:textId="77777777" w:rsidR="005E706D" w:rsidRPr="00812AA4" w:rsidRDefault="005E706D" w:rsidP="005E706D">
            <w:pPr>
              <w:pStyle w:val="NoSpacing"/>
              <w:rPr>
                <w:rFonts w:cstheme="minorHAnsi"/>
                <w:color w:val="080808"/>
              </w:rPr>
            </w:pPr>
            <w:r w:rsidRPr="00812AA4">
              <w:rPr>
                <w:rFonts w:cstheme="minorHAnsi"/>
                <w:color w:val="080808"/>
              </w:rPr>
              <w:t>mood changes</w:t>
            </w:r>
          </w:p>
          <w:p w14:paraId="60A755C9" w14:textId="77777777" w:rsidR="005E706D" w:rsidRPr="00812AA4" w:rsidRDefault="005E706D" w:rsidP="005E706D">
            <w:pPr>
              <w:pStyle w:val="NoSpacing"/>
              <w:rPr>
                <w:rFonts w:cstheme="minorHAnsi"/>
                <w:color w:val="080808"/>
              </w:rPr>
            </w:pPr>
            <w:r w:rsidRPr="00812AA4">
              <w:rPr>
                <w:rFonts w:cstheme="minorHAnsi"/>
                <w:color w:val="080808"/>
              </w:rPr>
              <w:t>no pulse or blood pressure</w:t>
            </w:r>
          </w:p>
          <w:p w14:paraId="0E92E3AD" w14:textId="77777777" w:rsidR="005E706D" w:rsidRPr="00812AA4" w:rsidRDefault="005E706D" w:rsidP="005E706D">
            <w:pPr>
              <w:pStyle w:val="NoSpacing"/>
              <w:rPr>
                <w:rFonts w:cstheme="minorHAnsi"/>
                <w:color w:val="080808"/>
              </w:rPr>
            </w:pPr>
            <w:r w:rsidRPr="00812AA4">
              <w:rPr>
                <w:rFonts w:cstheme="minorHAnsi"/>
                <w:color w:val="080808"/>
              </w:rPr>
              <w:t>numbness or tingling in the hands, feet, or lips</w:t>
            </w:r>
          </w:p>
          <w:p w14:paraId="34352DA7" w14:textId="77777777" w:rsidR="005E706D" w:rsidRPr="00812AA4" w:rsidRDefault="005E706D" w:rsidP="005E706D">
            <w:pPr>
              <w:pStyle w:val="NoSpacing"/>
              <w:rPr>
                <w:rFonts w:cstheme="minorHAnsi"/>
                <w:color w:val="080808"/>
              </w:rPr>
            </w:pPr>
            <w:r w:rsidRPr="00812AA4">
              <w:rPr>
                <w:rFonts w:cstheme="minorHAnsi"/>
                <w:color w:val="080808"/>
              </w:rPr>
              <w:t>unconsciousness</w:t>
            </w:r>
          </w:p>
          <w:p w14:paraId="77253648" w14:textId="77777777" w:rsidR="005E706D" w:rsidRPr="00812AA4" w:rsidRDefault="005E706D" w:rsidP="005E706D">
            <w:pPr>
              <w:pStyle w:val="NoSpacing"/>
              <w:rPr>
                <w:rFonts w:cstheme="minorHAnsi"/>
                <w:color w:val="080808"/>
              </w:rPr>
            </w:pPr>
            <w:r w:rsidRPr="00812AA4">
              <w:rPr>
                <w:rFonts w:cstheme="minorHAnsi"/>
                <w:color w:val="080808"/>
              </w:rPr>
              <w:t>Some side effects may occur that usually do not need medical attention. These side effects may go away during treatment as your body adjusts to the medicine. Also, your health care professional may be able to tell you about ways to prevent or reduce some of these side effects. Check with your health care professional if any of the following side effects continue or are bothersome or if you have any questions about them:</w:t>
            </w:r>
          </w:p>
          <w:p w14:paraId="69A06775" w14:textId="77777777" w:rsidR="005E706D" w:rsidRPr="00812AA4" w:rsidRDefault="005E706D" w:rsidP="005E706D">
            <w:pPr>
              <w:pStyle w:val="NoSpacing"/>
              <w:rPr>
                <w:rFonts w:cstheme="minorHAnsi"/>
                <w:color w:val="080808"/>
              </w:rPr>
            </w:pPr>
            <w:r w:rsidRPr="00812AA4">
              <w:rPr>
                <w:rFonts w:cstheme="minorHAnsi"/>
                <w:color w:val="080808"/>
              </w:rPr>
              <w:t>Incidence not known</w:t>
            </w:r>
          </w:p>
          <w:p w14:paraId="49ADE4B8" w14:textId="77777777" w:rsidR="005E706D" w:rsidRPr="00812AA4" w:rsidRDefault="005E706D" w:rsidP="005E706D">
            <w:pPr>
              <w:pStyle w:val="NoSpacing"/>
              <w:rPr>
                <w:rFonts w:cstheme="minorHAnsi"/>
                <w:color w:val="080808"/>
              </w:rPr>
            </w:pPr>
            <w:r w:rsidRPr="00812AA4">
              <w:rPr>
                <w:rFonts w:cstheme="minorHAnsi"/>
                <w:color w:val="080808"/>
              </w:rPr>
              <w:t>Continuing ringing or buzzing or other unexplained noise in the ears</w:t>
            </w:r>
          </w:p>
          <w:p w14:paraId="2F2C524B" w14:textId="77777777" w:rsidR="005E706D" w:rsidRPr="00812AA4" w:rsidRDefault="005E706D" w:rsidP="005E706D">
            <w:pPr>
              <w:pStyle w:val="NoSpacing"/>
              <w:rPr>
                <w:rFonts w:cstheme="minorHAnsi"/>
                <w:color w:val="080808"/>
              </w:rPr>
            </w:pPr>
            <w:r w:rsidRPr="00812AA4">
              <w:rPr>
                <w:rFonts w:cstheme="minorHAnsi"/>
                <w:color w:val="080808"/>
              </w:rPr>
              <w:t>darkening of the skin</w:t>
            </w:r>
          </w:p>
          <w:p w14:paraId="525DCCDB" w14:textId="77777777" w:rsidR="005E706D" w:rsidRPr="00812AA4" w:rsidRDefault="005E706D" w:rsidP="005E706D">
            <w:pPr>
              <w:pStyle w:val="NoSpacing"/>
              <w:rPr>
                <w:rFonts w:cstheme="minorHAnsi"/>
                <w:color w:val="080808"/>
              </w:rPr>
            </w:pPr>
            <w:r w:rsidRPr="00812AA4">
              <w:rPr>
                <w:rFonts w:cstheme="minorHAnsi"/>
                <w:color w:val="080808"/>
              </w:rPr>
              <w:t>feeling of constant movement of self or surroundings</w:t>
            </w:r>
          </w:p>
          <w:p w14:paraId="7388BD94" w14:textId="77777777" w:rsidR="005E706D" w:rsidRPr="00812AA4" w:rsidRDefault="005E706D" w:rsidP="005E706D">
            <w:pPr>
              <w:pStyle w:val="NoSpacing"/>
              <w:rPr>
                <w:rFonts w:cstheme="minorHAnsi"/>
                <w:color w:val="080808"/>
              </w:rPr>
            </w:pPr>
            <w:r w:rsidRPr="00812AA4">
              <w:rPr>
                <w:rFonts w:cstheme="minorHAnsi"/>
                <w:color w:val="080808"/>
              </w:rPr>
              <w:t>hair loss or thinning of the hair</w:t>
            </w:r>
          </w:p>
          <w:p w14:paraId="5FDDD6AB" w14:textId="77777777" w:rsidR="005E706D" w:rsidRPr="00812AA4" w:rsidRDefault="005E706D" w:rsidP="005E706D">
            <w:pPr>
              <w:pStyle w:val="NoSpacing"/>
              <w:rPr>
                <w:rFonts w:cstheme="minorHAnsi"/>
                <w:color w:val="080808"/>
              </w:rPr>
            </w:pPr>
            <w:r w:rsidRPr="00812AA4">
              <w:rPr>
                <w:rFonts w:cstheme="minorHAnsi"/>
                <w:color w:val="080808"/>
              </w:rPr>
              <w:t>increased sensitivity of the skin to sunlight</w:t>
            </w:r>
          </w:p>
          <w:p w14:paraId="5C813A5B" w14:textId="77777777" w:rsidR="005E706D" w:rsidRPr="00812AA4" w:rsidRDefault="005E706D" w:rsidP="005E706D">
            <w:pPr>
              <w:pStyle w:val="NoSpacing"/>
              <w:rPr>
                <w:rFonts w:cstheme="minorHAnsi"/>
                <w:color w:val="080808"/>
              </w:rPr>
            </w:pPr>
            <w:r w:rsidRPr="00812AA4">
              <w:rPr>
                <w:rFonts w:cstheme="minorHAnsi"/>
                <w:color w:val="080808"/>
              </w:rPr>
              <w:t>irritability</w:t>
            </w:r>
          </w:p>
          <w:p w14:paraId="64A8A5E6" w14:textId="77777777" w:rsidR="005E706D" w:rsidRPr="00812AA4" w:rsidRDefault="005E706D" w:rsidP="005E706D">
            <w:pPr>
              <w:pStyle w:val="NoSpacing"/>
              <w:rPr>
                <w:rFonts w:cstheme="minorHAnsi"/>
                <w:color w:val="080808"/>
              </w:rPr>
            </w:pPr>
            <w:r w:rsidRPr="00812AA4">
              <w:rPr>
                <w:rFonts w:cstheme="minorHAnsi"/>
                <w:color w:val="080808"/>
              </w:rPr>
              <w:t>loss of appetite</w:t>
            </w:r>
          </w:p>
          <w:p w14:paraId="34F15786" w14:textId="77777777" w:rsidR="005E706D" w:rsidRPr="00812AA4" w:rsidRDefault="005E706D" w:rsidP="005E706D">
            <w:pPr>
              <w:pStyle w:val="NoSpacing"/>
              <w:rPr>
                <w:rFonts w:cstheme="minorHAnsi"/>
                <w:color w:val="080808"/>
              </w:rPr>
            </w:pPr>
            <w:r w:rsidRPr="00812AA4">
              <w:rPr>
                <w:rFonts w:cstheme="minorHAnsi"/>
                <w:color w:val="080808"/>
              </w:rPr>
              <w:t>nausea</w:t>
            </w:r>
          </w:p>
          <w:p w14:paraId="29B789E5" w14:textId="77777777" w:rsidR="005E706D" w:rsidRPr="00812AA4" w:rsidRDefault="005E706D" w:rsidP="005E706D">
            <w:pPr>
              <w:pStyle w:val="NoSpacing"/>
              <w:rPr>
                <w:rFonts w:cstheme="minorHAnsi"/>
                <w:color w:val="080808"/>
              </w:rPr>
            </w:pPr>
            <w:r w:rsidRPr="00812AA4">
              <w:rPr>
                <w:rFonts w:cstheme="minorHAnsi"/>
                <w:color w:val="080808"/>
              </w:rPr>
              <w:t>redness or other discoloration of the skin</w:t>
            </w:r>
          </w:p>
          <w:p w14:paraId="0131E459" w14:textId="77777777" w:rsidR="005E706D" w:rsidRPr="00812AA4" w:rsidRDefault="005E706D" w:rsidP="005E706D">
            <w:pPr>
              <w:pStyle w:val="NoSpacing"/>
              <w:rPr>
                <w:rFonts w:cstheme="minorHAnsi"/>
                <w:color w:val="080808"/>
              </w:rPr>
            </w:pPr>
            <w:r w:rsidRPr="00812AA4">
              <w:rPr>
                <w:rFonts w:cstheme="minorHAnsi"/>
                <w:color w:val="080808"/>
              </w:rPr>
              <w:t>sensation of spinning</w:t>
            </w:r>
          </w:p>
          <w:p w14:paraId="7211C8C0" w14:textId="77777777" w:rsidR="005E706D" w:rsidRPr="00812AA4" w:rsidRDefault="005E706D" w:rsidP="005E706D">
            <w:pPr>
              <w:pStyle w:val="NoSpacing"/>
              <w:rPr>
                <w:rFonts w:cstheme="minorHAnsi"/>
                <w:color w:val="080808"/>
              </w:rPr>
            </w:pPr>
            <w:r w:rsidRPr="00812AA4">
              <w:rPr>
                <w:rFonts w:cstheme="minorHAnsi"/>
                <w:color w:val="080808"/>
              </w:rPr>
              <w:t>severe sunburn</w:t>
            </w:r>
          </w:p>
          <w:p w14:paraId="2F4F6437" w14:textId="77777777" w:rsidR="005E706D" w:rsidRPr="00812AA4" w:rsidRDefault="005E706D" w:rsidP="005E706D">
            <w:pPr>
              <w:pStyle w:val="NoSpacing"/>
              <w:rPr>
                <w:rFonts w:cstheme="minorHAnsi"/>
                <w:color w:val="080808"/>
              </w:rPr>
            </w:pPr>
            <w:r w:rsidRPr="00812AA4">
              <w:rPr>
                <w:rFonts w:cstheme="minorHAnsi"/>
                <w:color w:val="080808"/>
              </w:rPr>
              <w:t>shakiness and unsteady walk</w:t>
            </w:r>
          </w:p>
          <w:p w14:paraId="13C457BE" w14:textId="77777777" w:rsidR="005E706D" w:rsidRPr="00812AA4" w:rsidRDefault="005E706D" w:rsidP="005E706D">
            <w:pPr>
              <w:pStyle w:val="NoSpacing"/>
              <w:rPr>
                <w:rFonts w:cstheme="minorHAnsi"/>
                <w:color w:val="080808"/>
              </w:rPr>
            </w:pPr>
            <w:r w:rsidRPr="00812AA4">
              <w:rPr>
                <w:rFonts w:cstheme="minorHAnsi"/>
                <w:color w:val="080808"/>
              </w:rPr>
              <w:t>uncontrolled eye movements</w:t>
            </w:r>
          </w:p>
          <w:p w14:paraId="6E66CB9E" w14:textId="77777777" w:rsidR="005E706D" w:rsidRPr="00812AA4" w:rsidRDefault="005E706D" w:rsidP="005E706D">
            <w:pPr>
              <w:pStyle w:val="NoSpacing"/>
              <w:rPr>
                <w:rFonts w:cstheme="minorHAnsi"/>
                <w:color w:val="080808"/>
              </w:rPr>
            </w:pPr>
            <w:r w:rsidRPr="00812AA4">
              <w:rPr>
                <w:rFonts w:cstheme="minorHAnsi"/>
                <w:color w:val="080808"/>
              </w:rPr>
              <w:t>unsteadiness, trembling, or other problems with muscle control or coordination</w:t>
            </w:r>
          </w:p>
          <w:p w14:paraId="789E640E" w14:textId="77777777" w:rsidR="005E706D" w:rsidRPr="00812AA4" w:rsidRDefault="005E706D" w:rsidP="005E706D">
            <w:pPr>
              <w:pStyle w:val="NoSpacing"/>
              <w:rPr>
                <w:rFonts w:cstheme="minorHAnsi"/>
                <w:color w:val="080808"/>
              </w:rPr>
            </w:pPr>
            <w:r w:rsidRPr="00812AA4">
              <w:rPr>
                <w:rFonts w:cstheme="minorHAnsi"/>
                <w:color w:val="080808"/>
              </w:rPr>
              <w:t>vomiting</w:t>
            </w:r>
          </w:p>
          <w:p w14:paraId="6F71706F" w14:textId="77777777" w:rsidR="005E706D" w:rsidRPr="00812AA4" w:rsidRDefault="005E706D" w:rsidP="005E706D">
            <w:pPr>
              <w:pStyle w:val="NoSpacing"/>
              <w:rPr>
                <w:rFonts w:cstheme="minorHAnsi"/>
                <w:color w:val="080808"/>
              </w:rPr>
            </w:pPr>
            <w:r w:rsidRPr="00812AA4">
              <w:rPr>
                <w:rFonts w:cstheme="minorHAnsi"/>
                <w:color w:val="080808"/>
              </w:rPr>
              <w:t>weight loss</w:t>
            </w:r>
          </w:p>
          <w:p w14:paraId="6DF33C32" w14:textId="77777777" w:rsidR="005E706D" w:rsidRPr="00812AA4" w:rsidRDefault="005E706D" w:rsidP="005E706D">
            <w:pPr>
              <w:pStyle w:val="NoSpacing"/>
              <w:rPr>
                <w:rFonts w:cstheme="minorHAnsi"/>
                <w:color w:val="080808"/>
              </w:rPr>
            </w:pPr>
            <w:r w:rsidRPr="00812AA4">
              <w:rPr>
                <w:rFonts w:cstheme="minorHAnsi"/>
                <w:color w:val="080808"/>
              </w:rPr>
              <w:t>Other side effects not listed may also occur in some patients. If you notice any other effects, check with your healthcare professional.</w:t>
            </w:r>
          </w:p>
          <w:p w14:paraId="623ED8B3" w14:textId="76A9E471" w:rsidR="005E706D" w:rsidRPr="00812AA4" w:rsidRDefault="005E706D" w:rsidP="00AA4AE4">
            <w:pPr>
              <w:pStyle w:val="NoSpacing"/>
              <w:rPr>
                <w:rFonts w:cstheme="minorHAnsi"/>
                <w:color w:val="080808"/>
              </w:rPr>
            </w:pPr>
            <w:r w:rsidRPr="00812AA4">
              <w:rPr>
                <w:rFonts w:cstheme="minorHAnsi"/>
                <w:color w:val="080808"/>
              </w:rPr>
              <w:t>Call your doctor for medical advice about side effects. You may report side effects to the FDA at 1-800-FDA-1088.</w:t>
            </w:r>
          </w:p>
        </w:tc>
      </w:tr>
      <w:tr w:rsidR="005E706D" w:rsidRPr="00812AA4" w14:paraId="59D4555F" w14:textId="77777777" w:rsidTr="008B232A">
        <w:tc>
          <w:tcPr>
            <w:tcW w:w="2610" w:type="dxa"/>
          </w:tcPr>
          <w:p w14:paraId="0DE65F34" w14:textId="68C3F565" w:rsidR="005E706D" w:rsidRPr="00812AA4" w:rsidRDefault="006E5609" w:rsidP="00DC4CF4">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lastRenderedPageBreak/>
              <w:t>Statin Drugs (Heart)</w:t>
            </w:r>
            <w:r w:rsidR="00AC6B6B" w:rsidRPr="00812AA4">
              <w:rPr>
                <w:rFonts w:asciiTheme="minorHAnsi" w:hAnsiTheme="minorHAnsi" w:cstheme="minorHAnsi"/>
                <w:sz w:val="22"/>
                <w:szCs w:val="22"/>
              </w:rPr>
              <w:br/>
            </w:r>
            <w:hyperlink w:anchor="AAATOP" w:history="1">
              <w:r w:rsidR="00AC6B6B" w:rsidRPr="00812AA4">
                <w:rPr>
                  <w:rStyle w:val="Hyperlink"/>
                  <w:rFonts w:asciiTheme="minorHAnsi" w:hAnsiTheme="minorHAnsi" w:cstheme="minorHAnsi"/>
                  <w:b/>
                  <w:bCs/>
                  <w:sz w:val="12"/>
                  <w:szCs w:val="12"/>
                </w:rPr>
                <w:t>JUMP TO TOP OF DOCUMENT</w:t>
              </w:r>
            </w:hyperlink>
          </w:p>
        </w:tc>
        <w:tc>
          <w:tcPr>
            <w:tcW w:w="8370" w:type="dxa"/>
          </w:tcPr>
          <w:p w14:paraId="59DEF7C6" w14:textId="77777777" w:rsidR="005E706D" w:rsidRPr="00812AA4" w:rsidRDefault="005E706D" w:rsidP="00DC4CF4">
            <w:pPr>
              <w:pStyle w:val="NormalWeb"/>
              <w:spacing w:before="0" w:beforeAutospacing="0" w:after="160" w:afterAutospacing="0"/>
              <w:rPr>
                <w:rFonts w:asciiTheme="minorHAnsi" w:hAnsiTheme="minorHAnsi" w:cstheme="minorHAnsi"/>
                <w:sz w:val="22"/>
                <w:szCs w:val="22"/>
              </w:rPr>
            </w:pPr>
          </w:p>
        </w:tc>
      </w:tr>
      <w:tr w:rsidR="005E706D" w:rsidRPr="00812AA4" w14:paraId="13458F36" w14:textId="77777777" w:rsidTr="008B232A">
        <w:tc>
          <w:tcPr>
            <w:tcW w:w="2610" w:type="dxa"/>
          </w:tcPr>
          <w:p w14:paraId="41DC13AD" w14:textId="6C052CFA" w:rsidR="005E706D" w:rsidRPr="00812AA4" w:rsidRDefault="00F552C1" w:rsidP="00DC4CF4">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Valtrex (</w:t>
            </w:r>
            <w:proofErr w:type="spellStart"/>
            <w:r w:rsidRPr="00812AA4">
              <w:rPr>
                <w:rFonts w:asciiTheme="minorHAnsi" w:hAnsiTheme="minorHAnsi" w:cstheme="minorHAnsi"/>
                <w:sz w:val="22"/>
                <w:szCs w:val="22"/>
              </w:rPr>
              <w:t>Coldsores</w:t>
            </w:r>
            <w:proofErr w:type="spellEnd"/>
            <w:r w:rsidRPr="00812AA4">
              <w:rPr>
                <w:rFonts w:asciiTheme="minorHAnsi" w:hAnsiTheme="minorHAnsi" w:cstheme="minorHAnsi"/>
                <w:sz w:val="22"/>
                <w:szCs w:val="22"/>
              </w:rPr>
              <w:t>)</w:t>
            </w:r>
            <w:r w:rsidR="00AC6B6B" w:rsidRPr="00812AA4">
              <w:rPr>
                <w:rFonts w:asciiTheme="minorHAnsi" w:hAnsiTheme="minorHAnsi" w:cstheme="minorHAnsi"/>
                <w:sz w:val="22"/>
                <w:szCs w:val="22"/>
              </w:rPr>
              <w:br/>
            </w:r>
            <w:hyperlink w:anchor="AAATOP" w:history="1">
              <w:r w:rsidR="00AC6B6B" w:rsidRPr="00812AA4">
                <w:rPr>
                  <w:rStyle w:val="Hyperlink"/>
                  <w:rFonts w:asciiTheme="minorHAnsi" w:hAnsiTheme="minorHAnsi" w:cstheme="minorHAnsi"/>
                  <w:b/>
                  <w:bCs/>
                  <w:sz w:val="12"/>
                  <w:szCs w:val="12"/>
                </w:rPr>
                <w:t>JUMP TO TOP OF DOCUMENT</w:t>
              </w:r>
            </w:hyperlink>
          </w:p>
        </w:tc>
        <w:tc>
          <w:tcPr>
            <w:tcW w:w="8370" w:type="dxa"/>
          </w:tcPr>
          <w:p w14:paraId="32EB987C" w14:textId="77777777" w:rsidR="005E706D" w:rsidRPr="00812AA4" w:rsidRDefault="005E706D" w:rsidP="00DC4CF4">
            <w:pPr>
              <w:pStyle w:val="NormalWeb"/>
              <w:spacing w:before="0" w:beforeAutospacing="0" w:after="160" w:afterAutospacing="0"/>
              <w:rPr>
                <w:rFonts w:asciiTheme="minorHAnsi" w:hAnsiTheme="minorHAnsi" w:cstheme="minorHAnsi"/>
                <w:sz w:val="22"/>
                <w:szCs w:val="22"/>
              </w:rPr>
            </w:pPr>
          </w:p>
        </w:tc>
      </w:tr>
    </w:tbl>
    <w:p w14:paraId="5C0363EB" w14:textId="79946946" w:rsidR="00264DA9" w:rsidRPr="00812AA4" w:rsidRDefault="00264DA9" w:rsidP="00DC4CF4">
      <w:pPr>
        <w:pStyle w:val="NormalWeb"/>
        <w:spacing w:before="0" w:beforeAutospacing="0" w:after="160" w:afterAutospacing="0"/>
        <w:rPr>
          <w:rFonts w:asciiTheme="minorHAnsi" w:hAnsiTheme="minorHAnsi" w:cstheme="minorHAnsi"/>
          <w:sz w:val="22"/>
          <w:szCs w:val="22"/>
        </w:rPr>
      </w:pPr>
    </w:p>
    <w:p w14:paraId="7C2AC03E" w14:textId="3241AEEC" w:rsidR="00705A2A" w:rsidRPr="00812AA4" w:rsidRDefault="00B33DB7" w:rsidP="00DC4CF4">
      <w:pPr>
        <w:pStyle w:val="NormalWeb"/>
        <w:spacing w:before="0" w:beforeAutospacing="0" w:after="160" w:afterAutospacing="0"/>
        <w:rPr>
          <w:rFonts w:asciiTheme="minorHAnsi" w:hAnsiTheme="minorHAnsi" w:cstheme="minorHAnsi"/>
          <w:b/>
          <w:bCs/>
          <w:color w:val="00B050"/>
          <w:sz w:val="56"/>
          <w:szCs w:val="56"/>
        </w:rPr>
      </w:pPr>
      <w:r w:rsidRPr="00812AA4">
        <w:rPr>
          <w:rFonts w:asciiTheme="minorHAnsi" w:hAnsiTheme="minorHAnsi" w:cstheme="minorHAnsi"/>
          <w:b/>
          <w:bCs/>
          <w:color w:val="00B050"/>
          <w:sz w:val="56"/>
          <w:szCs w:val="56"/>
        </w:rPr>
        <w:t>SECTION 6:</w:t>
      </w:r>
    </w:p>
    <w:p w14:paraId="0D04851D" w14:textId="0785C24C" w:rsidR="00705A2A" w:rsidRPr="00812AA4" w:rsidRDefault="00705A2A" w:rsidP="005853C0">
      <w:pPr>
        <w:pStyle w:val="NormalWeb"/>
        <w:spacing w:before="0" w:beforeAutospacing="0" w:after="160" w:afterAutospacing="0"/>
        <w:ind w:left="-630"/>
        <w:rPr>
          <w:rFonts w:asciiTheme="minorHAnsi" w:hAnsiTheme="minorHAnsi" w:cstheme="minorHAnsi"/>
          <w:b/>
          <w:bCs/>
          <w:sz w:val="22"/>
          <w:szCs w:val="22"/>
        </w:rPr>
      </w:pPr>
      <w:bookmarkStart w:id="361" w:name="GARDENLAWNPESTS"/>
      <w:r w:rsidRPr="00812AA4">
        <w:rPr>
          <w:rFonts w:asciiTheme="minorHAnsi" w:hAnsiTheme="minorHAnsi" w:cstheme="minorHAnsi"/>
          <w:b/>
          <w:bCs/>
          <w:sz w:val="22"/>
          <w:szCs w:val="22"/>
        </w:rPr>
        <w:lastRenderedPageBreak/>
        <w:t xml:space="preserve">GARDEN, LAWN AND HOUSEHOLD PEST CONTROL, WITH HERBAL SOLUTIONS AND NATURAL </w:t>
      </w:r>
      <w:r w:rsidR="005853C0" w:rsidRPr="00812AA4">
        <w:rPr>
          <w:rFonts w:asciiTheme="minorHAnsi" w:hAnsiTheme="minorHAnsi" w:cstheme="minorHAnsi"/>
          <w:b/>
          <w:bCs/>
          <w:sz w:val="22"/>
          <w:szCs w:val="22"/>
        </w:rPr>
        <w:t xml:space="preserve">REMEDIES: </w:t>
      </w:r>
    </w:p>
    <w:tbl>
      <w:tblPr>
        <w:tblStyle w:val="TableGrid"/>
        <w:tblW w:w="10980" w:type="dxa"/>
        <w:tblInd w:w="-725" w:type="dxa"/>
        <w:tblLook w:val="04A0" w:firstRow="1" w:lastRow="0" w:firstColumn="1" w:lastColumn="0" w:noHBand="0" w:noVBand="1"/>
      </w:tblPr>
      <w:tblGrid>
        <w:gridCol w:w="2700"/>
        <w:gridCol w:w="8280"/>
      </w:tblGrid>
      <w:tr w:rsidR="00705A2A" w:rsidRPr="00812AA4" w14:paraId="2622687C" w14:textId="77777777" w:rsidTr="005853C0">
        <w:tc>
          <w:tcPr>
            <w:tcW w:w="2700" w:type="dxa"/>
          </w:tcPr>
          <w:p w14:paraId="513D5ED9" w14:textId="7329A030" w:rsidR="00705A2A" w:rsidRPr="00812AA4" w:rsidRDefault="005853C0" w:rsidP="00B44F56">
            <w:pPr>
              <w:pStyle w:val="NoSpacing"/>
              <w:rPr>
                <w:rFonts w:cstheme="minorHAnsi"/>
              </w:rPr>
            </w:pPr>
            <w:bookmarkStart w:id="362" w:name="BANTS"/>
            <w:bookmarkEnd w:id="361"/>
            <w:r w:rsidRPr="00812AA4">
              <w:rPr>
                <w:rFonts w:cstheme="minorHAnsi"/>
                <w:b/>
                <w:bCs/>
              </w:rPr>
              <w:t>A</w:t>
            </w:r>
            <w:r w:rsidR="00424340" w:rsidRPr="00812AA4">
              <w:rPr>
                <w:rFonts w:cstheme="minorHAnsi"/>
                <w:b/>
                <w:bCs/>
              </w:rPr>
              <w:t>NTS</w:t>
            </w:r>
            <w:r w:rsidRPr="00812AA4">
              <w:rPr>
                <w:rFonts w:cstheme="minorHAnsi"/>
                <w:b/>
                <w:bCs/>
              </w:rPr>
              <w:t>:</w:t>
            </w:r>
            <w:r w:rsidRPr="00812AA4">
              <w:rPr>
                <w:rFonts w:cstheme="minorHAnsi"/>
              </w:rPr>
              <w:t xml:space="preserve"> </w:t>
            </w:r>
            <w:r w:rsidR="00545E27" w:rsidRPr="00812AA4">
              <w:rPr>
                <w:rFonts w:cstheme="minorHAnsi"/>
              </w:rPr>
              <w:br/>
            </w:r>
            <w:r w:rsidR="0003610F" w:rsidRPr="00812AA4">
              <w:rPr>
                <w:rFonts w:cstheme="minorHAnsi"/>
                <w:noProof/>
              </w:rPr>
              <w:drawing>
                <wp:inline distT="0" distB="0" distL="0" distR="0" wp14:anchorId="1FF1FACF" wp14:editId="1AD83BE4">
                  <wp:extent cx="1481667" cy="1481667"/>
                  <wp:effectExtent l="0" t="0" r="4445" b="4445"/>
                  <wp:docPr id="2082602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13">
                            <a:extLst>
                              <a:ext uri="{28A0092B-C50C-407E-A947-70E740481C1C}">
                                <a14:useLocalDpi xmlns:a14="http://schemas.microsoft.com/office/drawing/2010/main" val="0"/>
                              </a:ext>
                            </a:extLst>
                          </a:blip>
                          <a:srcRect/>
                          <a:stretch>
                            <a:fillRect/>
                          </a:stretch>
                        </pic:blipFill>
                        <pic:spPr bwMode="auto">
                          <a:xfrm>
                            <a:off x="0" y="0"/>
                            <a:ext cx="1490565" cy="1490565"/>
                          </a:xfrm>
                          <a:prstGeom prst="rect">
                            <a:avLst/>
                          </a:prstGeom>
                          <a:noFill/>
                          <a:ln>
                            <a:noFill/>
                          </a:ln>
                        </pic:spPr>
                      </pic:pic>
                    </a:graphicData>
                  </a:graphic>
                </wp:inline>
              </w:drawing>
            </w:r>
          </w:p>
          <w:bookmarkEnd w:id="362"/>
          <w:p w14:paraId="07D255F4" w14:textId="3A6C9827" w:rsidR="00424340" w:rsidRPr="00812AA4" w:rsidRDefault="00424340" w:rsidP="00B44F56">
            <w:pPr>
              <w:pStyle w:val="NoSpacing"/>
              <w:rPr>
                <w:rFonts w:cstheme="minorHAnsi"/>
              </w:rPr>
            </w:pPr>
            <w:r w:rsidRPr="00812AA4">
              <w:fldChar w:fldCharType="begin"/>
            </w:r>
            <w:r w:rsidRPr="00812AA4">
              <w:rPr>
                <w:rFonts w:cstheme="minorHAnsi"/>
              </w:rPr>
              <w:instrText>HYPERLINK \l "AAATOP"</w:instrText>
            </w:r>
            <w:r w:rsidRPr="00812AA4">
              <w:fldChar w:fldCharType="separate"/>
            </w:r>
            <w:r w:rsidRPr="00812AA4">
              <w:rPr>
                <w:rStyle w:val="Hyperlink"/>
                <w:rFonts w:cstheme="minorHAnsi"/>
                <w:b/>
                <w:bCs/>
                <w:sz w:val="12"/>
                <w:szCs w:val="12"/>
              </w:rPr>
              <w:t>JUMP TO TOP OF DOCUMENT</w:t>
            </w:r>
            <w:r w:rsidRPr="00812AA4">
              <w:rPr>
                <w:rStyle w:val="Hyperlink"/>
                <w:rFonts w:cstheme="minorHAnsi"/>
                <w:b/>
                <w:bCs/>
                <w:sz w:val="12"/>
                <w:szCs w:val="12"/>
              </w:rPr>
              <w:fldChar w:fldCharType="end"/>
            </w:r>
          </w:p>
        </w:tc>
        <w:tc>
          <w:tcPr>
            <w:tcW w:w="8280" w:type="dxa"/>
          </w:tcPr>
          <w:p w14:paraId="73BD9CB1" w14:textId="77777777" w:rsidR="00E74C18" w:rsidRPr="00812AA4" w:rsidRDefault="00E74C18" w:rsidP="00E74C18">
            <w:pPr>
              <w:rPr>
                <w:rFonts w:cstheme="minorHAnsi"/>
              </w:rPr>
            </w:pPr>
            <w:r w:rsidRPr="00812AA4">
              <w:rPr>
                <w:rFonts w:cstheme="minorHAnsi"/>
              </w:rPr>
              <w:t xml:space="preserve">ANTS: Fun fact about ants. If you see a couple of ants in your house, do not squish them. And the reason why is because when you do that, an order then gets released that will then attract all of the other ants from that calling you to go and retrieve the body. You want to know why? Because ants actually buried the other ants that pass away. So if you were to squish and hint All the other </w:t>
            </w:r>
            <w:proofErr w:type="spellStart"/>
            <w:r w:rsidRPr="00812AA4">
              <w:rPr>
                <w:rFonts w:cstheme="minorHAnsi"/>
              </w:rPr>
              <w:t>ints</w:t>
            </w:r>
            <w:proofErr w:type="spellEnd"/>
            <w:r w:rsidRPr="00812AA4">
              <w:rPr>
                <w:rFonts w:cstheme="minorHAnsi"/>
              </w:rPr>
              <w:t xml:space="preserve"> going to come by to get the body, bring it home and then bury it, right? So what you want to do is, if you have a couple of ants in your house, you want to get these liquid ant traps right? Open the top of this. It releases a sweet smell. It takes all the ants and puts them in here, and then you got all the ants out of your house. Now to avoid more ends going into your house, you want to get a white vinegar, mix it with peppermint oil. Now, if you don’t have peppermint oil, you can use toothpaste. Makes a wipe in it or a toothpaste, and then spray around the whole entire circumference of your house After that, no ants will go in your house. You won’t have any problems, so don’t squish that as well. </w:t>
            </w:r>
          </w:p>
          <w:p w14:paraId="2B3833A7" w14:textId="77777777" w:rsidR="00705A2A" w:rsidRPr="00812AA4" w:rsidRDefault="00705A2A" w:rsidP="00B44F56">
            <w:pPr>
              <w:pStyle w:val="NoSpacing"/>
              <w:rPr>
                <w:rFonts w:cstheme="minorHAnsi"/>
              </w:rPr>
            </w:pPr>
          </w:p>
        </w:tc>
      </w:tr>
      <w:tr w:rsidR="00705A2A" w:rsidRPr="00812AA4" w14:paraId="08BCE3C7" w14:textId="77777777" w:rsidTr="005853C0">
        <w:tc>
          <w:tcPr>
            <w:tcW w:w="2700" w:type="dxa"/>
          </w:tcPr>
          <w:p w14:paraId="7499D1FA" w14:textId="77777777" w:rsidR="00705A2A" w:rsidRPr="00812AA4" w:rsidRDefault="00726796" w:rsidP="00B44F56">
            <w:pPr>
              <w:pStyle w:val="NoSpacing"/>
              <w:rPr>
                <w:rFonts w:cstheme="minorHAnsi"/>
              </w:rPr>
            </w:pPr>
            <w:r w:rsidRPr="00812AA4">
              <w:rPr>
                <w:rFonts w:cstheme="minorHAnsi"/>
              </w:rPr>
              <w:t>PLANTING GREEN ONIONS</w:t>
            </w:r>
          </w:p>
          <w:p w14:paraId="05A905B9" w14:textId="77777777" w:rsidR="002A4562" w:rsidRPr="00812AA4" w:rsidRDefault="002A4562" w:rsidP="00B44F56">
            <w:pPr>
              <w:pStyle w:val="NoSpacing"/>
              <w:rPr>
                <w:rFonts w:cstheme="minorHAnsi"/>
              </w:rPr>
            </w:pPr>
          </w:p>
          <w:p w14:paraId="110F1638" w14:textId="404D3E35" w:rsidR="002A4562" w:rsidRPr="00812AA4" w:rsidRDefault="002A4562" w:rsidP="00B44F56">
            <w:pPr>
              <w:pStyle w:val="NoSpacing"/>
              <w:rPr>
                <w:rFonts w:cstheme="minorHAnsi"/>
              </w:rPr>
            </w:pPr>
            <w:hyperlink w:anchor="AAATOP" w:history="1">
              <w:r w:rsidRPr="00812AA4">
                <w:rPr>
                  <w:rStyle w:val="Hyperlink"/>
                  <w:rFonts w:cstheme="minorHAnsi"/>
                  <w:b/>
                  <w:bCs/>
                  <w:sz w:val="12"/>
                  <w:szCs w:val="12"/>
                </w:rPr>
                <w:t>JUMP TO TOP OF DOCUMENT</w:t>
              </w:r>
            </w:hyperlink>
          </w:p>
        </w:tc>
        <w:tc>
          <w:tcPr>
            <w:tcW w:w="8280" w:type="dxa"/>
          </w:tcPr>
          <w:p w14:paraId="0AD42C87" w14:textId="2D034D67" w:rsidR="00705A2A" w:rsidRPr="00812AA4" w:rsidRDefault="006F5E6F" w:rsidP="00B44F56">
            <w:pPr>
              <w:pStyle w:val="NoSpacing"/>
              <w:rPr>
                <w:rFonts w:cstheme="minorHAnsi"/>
              </w:rPr>
            </w:pPr>
            <w:r w:rsidRPr="00812AA4">
              <w:rPr>
                <w:rFonts w:cstheme="minorHAnsi"/>
              </w:rPr>
              <w:t>1. take an egg carton, punch a small hole in it, put green onions inside and water them. You’ll have a continuous supply of green onions,</w:t>
            </w:r>
            <w:r w:rsidRPr="00812AA4">
              <w:rPr>
                <w:rFonts w:cstheme="minorHAnsi"/>
              </w:rPr>
              <w:br/>
              <w:t xml:space="preserve">2. Place a paper towel in a vegetable basket spread cilantro seeds on it. Cover with another paper towel, mist with water, and place it in a bowl of water. Soon you’ll have cilantro to eat. </w:t>
            </w:r>
            <w:r w:rsidRPr="00812AA4">
              <w:rPr>
                <w:rFonts w:cstheme="minorHAnsi"/>
              </w:rPr>
              <w:br/>
              <w:t>3. Don’t throw away the base of carrots, soap them in Clearwater, one sprouts and roots. Appear, plant them in soil.</w:t>
            </w:r>
            <w:r w:rsidRPr="00812AA4">
              <w:rPr>
                <w:rFonts w:cstheme="minorHAnsi"/>
              </w:rPr>
              <w:br/>
              <w:t xml:space="preserve">4. take a bottle, drill holes, fill it with soil and insert garlic cloves into the holes. Pour some water from the bottle stop and in time you’ll have an endless supply of garlic sprouts. </w:t>
            </w:r>
            <w:r w:rsidRPr="00812AA4">
              <w:rPr>
                <w:rFonts w:cstheme="minorHAnsi"/>
              </w:rPr>
              <w:br/>
              <w:t xml:space="preserve">5. grab a handful of moms mung beans, place them in a bottle, soak with water and cover with cheesecloth in two days. You’ll have tasty bean sprouts. </w:t>
            </w:r>
            <w:r w:rsidRPr="00812AA4">
              <w:rPr>
                <w:rFonts w:cstheme="minorHAnsi"/>
              </w:rPr>
              <w:br/>
              <w:t xml:space="preserve">6 take the tomatoes your neighbor gave you. Cut them into pieces and plant. Lemon soil, water regularly and soon you’ll have delicious tomatoes. </w:t>
            </w:r>
            <w:r w:rsidRPr="00812AA4">
              <w:rPr>
                <w:rFonts w:cstheme="minorHAnsi"/>
              </w:rPr>
              <w:br/>
              <w:t xml:space="preserve">7 poor soil into a storage box. Place on eaten mushrooms neatly into the soil. Cover with shredded paper and missed with water and cover with plastic wrap in a couple of days. You’ll have fresh mushrooms. </w:t>
            </w:r>
            <w:r w:rsidRPr="00812AA4">
              <w:rPr>
                <w:rFonts w:cstheme="minorHAnsi"/>
              </w:rPr>
              <w:br/>
              <w:t xml:space="preserve">8 make a cut at the base of celery. Stick a few toothpicks into its base and immerse it in water in just a few days. You’ll have an endless supply of celery. </w:t>
            </w:r>
            <w:r w:rsidRPr="00812AA4">
              <w:rPr>
                <w:rFonts w:cstheme="minorHAnsi"/>
              </w:rPr>
              <w:br/>
              <w:t>9 insert bamboo stewards into a sweet potato. Flex it in a cup of water. Once the sweet potato absorbs water, it will soon sprout leaves.</w:t>
            </w:r>
          </w:p>
        </w:tc>
      </w:tr>
      <w:tr w:rsidR="00705A2A" w:rsidRPr="00812AA4" w14:paraId="77E085F2" w14:textId="77777777" w:rsidTr="005853C0">
        <w:tc>
          <w:tcPr>
            <w:tcW w:w="2700" w:type="dxa"/>
          </w:tcPr>
          <w:p w14:paraId="395D0CA9" w14:textId="77777777" w:rsidR="00705A2A" w:rsidRPr="00812AA4" w:rsidRDefault="00726796" w:rsidP="00B44F56">
            <w:pPr>
              <w:pStyle w:val="NoSpacing"/>
              <w:rPr>
                <w:rFonts w:cstheme="minorHAnsi"/>
              </w:rPr>
            </w:pPr>
            <w:r w:rsidRPr="00812AA4">
              <w:rPr>
                <w:rFonts w:cstheme="minorHAnsi"/>
              </w:rPr>
              <w:t>REMOVING PESTICIDES</w:t>
            </w:r>
            <w:r w:rsidRPr="00812AA4">
              <w:rPr>
                <w:rFonts w:cstheme="minorHAnsi"/>
              </w:rPr>
              <w:br/>
              <w:t>FROM FRUIT AND VEGTABLES</w:t>
            </w:r>
          </w:p>
          <w:p w14:paraId="515BE22D" w14:textId="77777777" w:rsidR="002A4562" w:rsidRPr="00812AA4" w:rsidRDefault="002A4562" w:rsidP="00B44F56">
            <w:pPr>
              <w:pStyle w:val="NoSpacing"/>
              <w:rPr>
                <w:rFonts w:cstheme="minorHAnsi"/>
              </w:rPr>
            </w:pPr>
          </w:p>
          <w:p w14:paraId="517B0DA0" w14:textId="4D00C093" w:rsidR="002A4562" w:rsidRPr="00812AA4" w:rsidRDefault="002A4562" w:rsidP="00B44F56">
            <w:pPr>
              <w:pStyle w:val="NoSpacing"/>
              <w:rPr>
                <w:rFonts w:cstheme="minorHAnsi"/>
              </w:rPr>
            </w:pPr>
            <w:hyperlink w:anchor="AAATOP" w:history="1">
              <w:r w:rsidRPr="00812AA4">
                <w:rPr>
                  <w:rStyle w:val="Hyperlink"/>
                  <w:rFonts w:cstheme="minorHAnsi"/>
                  <w:b/>
                  <w:bCs/>
                  <w:sz w:val="12"/>
                  <w:szCs w:val="12"/>
                </w:rPr>
                <w:t>JUMP TO TOP OF DOCUMENT</w:t>
              </w:r>
            </w:hyperlink>
          </w:p>
        </w:tc>
        <w:tc>
          <w:tcPr>
            <w:tcW w:w="8280" w:type="dxa"/>
          </w:tcPr>
          <w:p w14:paraId="1307F8FB" w14:textId="77777777" w:rsidR="00726796" w:rsidRPr="00812AA4" w:rsidRDefault="00726796" w:rsidP="00726796">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REMOVING PESTICIDES:  I’m </w:t>
            </w:r>
            <w:proofErr w:type="spellStart"/>
            <w:r w:rsidRPr="00812AA4">
              <w:rPr>
                <w:rFonts w:asciiTheme="minorHAnsi" w:hAnsiTheme="minorHAnsi" w:cstheme="minorHAnsi"/>
                <w:sz w:val="22"/>
                <w:szCs w:val="22"/>
              </w:rPr>
              <w:t>gonna</w:t>
            </w:r>
            <w:proofErr w:type="spellEnd"/>
            <w:r w:rsidRPr="00812AA4">
              <w:rPr>
                <w:rFonts w:asciiTheme="minorHAnsi" w:hAnsiTheme="minorHAnsi" w:cstheme="minorHAnsi"/>
                <w:sz w:val="22"/>
                <w:szCs w:val="22"/>
              </w:rPr>
              <w:t xml:space="preserve"> show you how to remove pesticides and reproduce and not toxic wet. So I got some tomatoes here. And first off, I will show you some tap water cause all these are rinsing these fat water These tomatoes are </w:t>
            </w:r>
            <w:proofErr w:type="spellStart"/>
            <w:r w:rsidRPr="00812AA4">
              <w:rPr>
                <w:rFonts w:asciiTheme="minorHAnsi" w:hAnsiTheme="minorHAnsi" w:cstheme="minorHAnsi"/>
                <w:sz w:val="22"/>
                <w:szCs w:val="22"/>
              </w:rPr>
              <w:t>gonna</w:t>
            </w:r>
            <w:proofErr w:type="spellEnd"/>
            <w:r w:rsidRPr="00812AA4">
              <w:rPr>
                <w:rFonts w:asciiTheme="minorHAnsi" w:hAnsiTheme="minorHAnsi" w:cstheme="minorHAnsi"/>
                <w:sz w:val="22"/>
                <w:szCs w:val="22"/>
              </w:rPr>
              <w:t xml:space="preserve"> rinse off in 11.5 high alkaline water that comes from my holistic their device that I have here at home. All those tomatoes soak for a few minutes. I’m </w:t>
            </w:r>
            <w:proofErr w:type="spellStart"/>
            <w:r w:rsidRPr="00812AA4">
              <w:rPr>
                <w:rFonts w:asciiTheme="minorHAnsi" w:hAnsiTheme="minorHAnsi" w:cstheme="minorHAnsi"/>
                <w:sz w:val="22"/>
                <w:szCs w:val="22"/>
              </w:rPr>
              <w:t>gonna</w:t>
            </w:r>
            <w:proofErr w:type="spellEnd"/>
            <w:r w:rsidRPr="00812AA4">
              <w:rPr>
                <w:rFonts w:asciiTheme="minorHAnsi" w:hAnsiTheme="minorHAnsi" w:cstheme="minorHAnsi"/>
                <w:sz w:val="22"/>
                <w:szCs w:val="22"/>
              </w:rPr>
              <w:t xml:space="preserve"> show you with the 11.5 PHI outline water is doing. So put a little bit of oil in this cup in a little bit of oil in this cup. And I’ll show. You’ll show you how the 11.5 water emulsifies keep oils. Tap water. You all know oil and water don’t mix, but you take 11.5 high alkaline water. So high alkaline so strong that it emulsifies the oils. Oil based pesticides and produce. It’s also doing it for your body as well. Tomatoes, rinsed in water. Let’s see what comes off these tomatoes. Not so much. Great. Tomatoes rinse in 11.5 high alkaline water. Let’s see what comes off </w:t>
            </w:r>
            <w:r w:rsidRPr="00812AA4">
              <w:rPr>
                <w:rFonts w:asciiTheme="minorHAnsi" w:hAnsiTheme="minorHAnsi" w:cstheme="minorHAnsi"/>
                <w:sz w:val="22"/>
                <w:szCs w:val="22"/>
              </w:rPr>
              <w:lastRenderedPageBreak/>
              <w:t xml:space="preserve">of these tomatoes. Herbicides can set the sides. Pesticides. Life is safe. I’m </w:t>
            </w:r>
            <w:proofErr w:type="spellStart"/>
            <w:r w:rsidRPr="00812AA4">
              <w:rPr>
                <w:rFonts w:asciiTheme="minorHAnsi" w:hAnsiTheme="minorHAnsi" w:cstheme="minorHAnsi"/>
                <w:sz w:val="22"/>
                <w:szCs w:val="22"/>
              </w:rPr>
              <w:t>gonna</w:t>
            </w:r>
            <w:proofErr w:type="spellEnd"/>
            <w:r w:rsidRPr="00812AA4">
              <w:rPr>
                <w:rFonts w:asciiTheme="minorHAnsi" w:hAnsiTheme="minorHAnsi" w:cstheme="minorHAnsi"/>
                <w:sz w:val="22"/>
                <w:szCs w:val="22"/>
              </w:rPr>
              <w:t xml:space="preserve"> show you.</w:t>
            </w:r>
          </w:p>
          <w:p w14:paraId="78C6A623" w14:textId="77777777" w:rsidR="00705A2A" w:rsidRPr="00812AA4" w:rsidRDefault="00705A2A" w:rsidP="00B44F56">
            <w:pPr>
              <w:pStyle w:val="NoSpacing"/>
              <w:rPr>
                <w:rFonts w:cstheme="minorHAnsi"/>
              </w:rPr>
            </w:pPr>
          </w:p>
        </w:tc>
      </w:tr>
      <w:tr w:rsidR="00705A2A" w:rsidRPr="00812AA4" w14:paraId="6F2F250F" w14:textId="77777777" w:rsidTr="005853C0">
        <w:tc>
          <w:tcPr>
            <w:tcW w:w="2700" w:type="dxa"/>
          </w:tcPr>
          <w:p w14:paraId="22F1D340" w14:textId="77777777" w:rsidR="00705A2A" w:rsidRPr="00812AA4" w:rsidRDefault="00701E38" w:rsidP="00B44F56">
            <w:pPr>
              <w:pStyle w:val="NoSpacing"/>
              <w:rPr>
                <w:rFonts w:cstheme="minorHAnsi"/>
              </w:rPr>
            </w:pPr>
            <w:r w:rsidRPr="00812AA4">
              <w:rPr>
                <w:rFonts w:cstheme="minorHAnsi"/>
              </w:rPr>
              <w:lastRenderedPageBreak/>
              <w:t>NATURAL FERTILIZER</w:t>
            </w:r>
          </w:p>
          <w:p w14:paraId="2A025A4B" w14:textId="77777777" w:rsidR="002A4562" w:rsidRPr="00812AA4" w:rsidRDefault="002A4562" w:rsidP="00B44F56">
            <w:pPr>
              <w:pStyle w:val="NoSpacing"/>
              <w:rPr>
                <w:rFonts w:cstheme="minorHAnsi"/>
              </w:rPr>
            </w:pPr>
          </w:p>
          <w:p w14:paraId="7B7F9138" w14:textId="374EA785" w:rsidR="002A4562" w:rsidRPr="00812AA4" w:rsidRDefault="002A4562" w:rsidP="00B44F56">
            <w:pPr>
              <w:pStyle w:val="NoSpacing"/>
              <w:rPr>
                <w:rFonts w:cstheme="minorHAnsi"/>
              </w:rPr>
            </w:pPr>
            <w:hyperlink w:anchor="AAATOP" w:history="1">
              <w:r w:rsidRPr="00812AA4">
                <w:rPr>
                  <w:rStyle w:val="Hyperlink"/>
                  <w:rFonts w:cstheme="minorHAnsi"/>
                  <w:b/>
                  <w:bCs/>
                  <w:sz w:val="12"/>
                  <w:szCs w:val="12"/>
                </w:rPr>
                <w:t>JUMP TO TOP OF DOCUMENT</w:t>
              </w:r>
            </w:hyperlink>
          </w:p>
        </w:tc>
        <w:tc>
          <w:tcPr>
            <w:tcW w:w="8280" w:type="dxa"/>
          </w:tcPr>
          <w:p w14:paraId="67F2F85E" w14:textId="557D1A71" w:rsidR="00705A2A" w:rsidRPr="00812AA4" w:rsidRDefault="00701E38" w:rsidP="00B44F56">
            <w:pPr>
              <w:pStyle w:val="NoSpacing"/>
              <w:rPr>
                <w:rFonts w:cstheme="minorHAnsi"/>
              </w:rPr>
            </w:pPr>
            <w:r w:rsidRPr="00812AA4">
              <w:rPr>
                <w:rFonts w:cstheme="minorHAnsi"/>
              </w:rPr>
              <w:t xml:space="preserve">NATURAL FERTILIZER: Soaking banana peels makes fertilizer, watermelon </w:t>
            </w:r>
            <w:proofErr w:type="spellStart"/>
            <w:r w:rsidRPr="00812AA4">
              <w:rPr>
                <w:rFonts w:cstheme="minorHAnsi"/>
              </w:rPr>
              <w:t>Watermelon</w:t>
            </w:r>
            <w:proofErr w:type="spellEnd"/>
            <w:r w:rsidRPr="00812AA4">
              <w:rPr>
                <w:rFonts w:cstheme="minorHAnsi"/>
              </w:rPr>
              <w:t xml:space="preserve"> peels create enzymes orange peels soaked or insecticides. Apple Peel soaked make nutrient water. Beer makes soil loose and airy. Ginger water helps with yellow leaves and rotten roots.</w:t>
            </w:r>
          </w:p>
        </w:tc>
      </w:tr>
      <w:tr w:rsidR="00705A2A" w:rsidRPr="00812AA4" w14:paraId="318C5A08" w14:textId="77777777" w:rsidTr="005853C0">
        <w:tc>
          <w:tcPr>
            <w:tcW w:w="2700" w:type="dxa"/>
          </w:tcPr>
          <w:p w14:paraId="26BA7E32" w14:textId="77777777" w:rsidR="00705A2A" w:rsidRPr="00812AA4" w:rsidRDefault="00701E38" w:rsidP="00DC4CF4">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FOOD STORAGE TIPS</w:t>
            </w:r>
          </w:p>
          <w:p w14:paraId="0C5647AE" w14:textId="77777777" w:rsidR="002A4562" w:rsidRPr="00812AA4" w:rsidRDefault="002A4562" w:rsidP="00DC4CF4">
            <w:pPr>
              <w:pStyle w:val="NormalWeb"/>
              <w:spacing w:before="0" w:beforeAutospacing="0" w:after="160" w:afterAutospacing="0"/>
              <w:rPr>
                <w:rFonts w:asciiTheme="minorHAnsi" w:hAnsiTheme="minorHAnsi" w:cstheme="minorHAnsi"/>
                <w:sz w:val="22"/>
                <w:szCs w:val="22"/>
              </w:rPr>
            </w:pPr>
          </w:p>
          <w:p w14:paraId="7EAD9466" w14:textId="6508A7DD" w:rsidR="002A4562" w:rsidRPr="00812AA4" w:rsidRDefault="002A4562" w:rsidP="00DC4CF4">
            <w:pPr>
              <w:pStyle w:val="NormalWeb"/>
              <w:spacing w:before="0" w:beforeAutospacing="0" w:after="160" w:afterAutospacing="0"/>
              <w:rPr>
                <w:rFonts w:asciiTheme="minorHAnsi" w:hAnsiTheme="minorHAnsi" w:cstheme="minorHAnsi"/>
                <w:sz w:val="22"/>
                <w:szCs w:val="22"/>
              </w:rPr>
            </w:pPr>
            <w:hyperlink w:anchor="AAATOP" w:history="1">
              <w:r w:rsidRPr="00812AA4">
                <w:rPr>
                  <w:rStyle w:val="Hyperlink"/>
                  <w:rFonts w:asciiTheme="minorHAnsi" w:hAnsiTheme="minorHAnsi" w:cstheme="minorHAnsi"/>
                  <w:b/>
                  <w:bCs/>
                  <w:sz w:val="12"/>
                  <w:szCs w:val="12"/>
                </w:rPr>
                <w:t>JUMP TO TOP OF DOCUMENT</w:t>
              </w:r>
            </w:hyperlink>
          </w:p>
        </w:tc>
        <w:tc>
          <w:tcPr>
            <w:tcW w:w="8280" w:type="dxa"/>
          </w:tcPr>
          <w:p w14:paraId="0AD3E94F" w14:textId="77777777" w:rsidR="00701E38" w:rsidRPr="00812AA4" w:rsidRDefault="00701E38" w:rsidP="00701E38">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b/>
                <w:bCs/>
                <w:sz w:val="22"/>
                <w:szCs w:val="22"/>
              </w:rPr>
              <w:t>Food storage tips</w:t>
            </w:r>
            <w:r w:rsidRPr="00812AA4">
              <w:rPr>
                <w:rFonts w:asciiTheme="minorHAnsi" w:hAnsiTheme="minorHAnsi" w:cstheme="minorHAnsi"/>
                <w:sz w:val="22"/>
                <w:szCs w:val="22"/>
              </w:rPr>
              <w:t xml:space="preserve"> </w:t>
            </w:r>
            <w:r w:rsidRPr="00812AA4">
              <w:rPr>
                <w:rFonts w:asciiTheme="minorHAnsi" w:hAnsiTheme="minorHAnsi" w:cstheme="minorHAnsi"/>
                <w:sz w:val="22"/>
                <w:szCs w:val="22"/>
              </w:rPr>
              <w:br/>
              <w:t xml:space="preserve">1. Store shrimp in a water bottle. Cram the shrimp into a mineral water bottle and fill it to the brim with water. Tighten the cap and freeze it. They’ll last up to a year without going bad. </w:t>
            </w:r>
            <w:r w:rsidRPr="00812AA4">
              <w:rPr>
                <w:rFonts w:asciiTheme="minorHAnsi" w:hAnsiTheme="minorHAnsi" w:cstheme="minorHAnsi"/>
                <w:sz w:val="22"/>
                <w:szCs w:val="22"/>
              </w:rPr>
              <w:br/>
              <w:t xml:space="preserve">2.keeping watermelon fresh. If you have too much watermelon, don’t just put it in the fridge. It can develop bacteria. Place two fresh garlic cloves on either side of the watermelon, cover with plastic wrap, and then refrigerate. It will stay fresh for days. </w:t>
            </w:r>
            <w:r w:rsidRPr="00812AA4">
              <w:rPr>
                <w:rFonts w:asciiTheme="minorHAnsi" w:hAnsiTheme="minorHAnsi" w:cstheme="minorHAnsi"/>
                <w:sz w:val="22"/>
                <w:szCs w:val="22"/>
              </w:rPr>
              <w:br/>
              <w:t xml:space="preserve">3.Long lasting bananas. Bananas spoiled quickly. Wash off the right thing agent from the Peel, dry with a paper towel, then wrap a damp paper towel around the base of the bananas. They will remain in good condition until you’re ready to eat them. </w:t>
            </w:r>
            <w:r w:rsidRPr="00812AA4">
              <w:rPr>
                <w:rFonts w:asciiTheme="minorHAnsi" w:hAnsiTheme="minorHAnsi" w:cstheme="minorHAnsi"/>
                <w:sz w:val="22"/>
                <w:szCs w:val="22"/>
              </w:rPr>
              <w:br/>
              <w:t xml:space="preserve">4. Prevent onions from molding. Onions can mold or rot get stored for long periods. Place them in stockings to keep them fresh for up to a year. </w:t>
            </w:r>
            <w:r w:rsidRPr="00812AA4">
              <w:rPr>
                <w:rFonts w:asciiTheme="minorHAnsi" w:hAnsiTheme="minorHAnsi" w:cstheme="minorHAnsi"/>
                <w:sz w:val="22"/>
                <w:szCs w:val="22"/>
              </w:rPr>
              <w:br/>
              <w:t xml:space="preserve">5 keeping tomatoes fresh. Put tape on the bottom of tomatoes to lock in moisture, and they’ll stay fresh for up to three weeks. </w:t>
            </w:r>
            <w:r w:rsidRPr="00812AA4">
              <w:rPr>
                <w:rFonts w:asciiTheme="minorHAnsi" w:hAnsiTheme="minorHAnsi" w:cstheme="minorHAnsi"/>
                <w:sz w:val="22"/>
                <w:szCs w:val="22"/>
              </w:rPr>
              <w:br/>
              <w:t xml:space="preserve">6. potatoes and apples are best friends. The gas released by apples can help keep potatoes fresh for a long time without sprouting. </w:t>
            </w:r>
            <w:r w:rsidRPr="00812AA4">
              <w:rPr>
                <w:rFonts w:asciiTheme="minorHAnsi" w:hAnsiTheme="minorHAnsi" w:cstheme="minorHAnsi"/>
                <w:sz w:val="22"/>
                <w:szCs w:val="22"/>
              </w:rPr>
              <w:br/>
              <w:t xml:space="preserve">7.Prevent garlic sprouting. Garlic can easily sprout. Add salt and tea leaves to deter this process. And your garlic will stay fresh for up to six months. </w:t>
            </w:r>
            <w:r w:rsidRPr="00812AA4">
              <w:rPr>
                <w:rFonts w:asciiTheme="minorHAnsi" w:hAnsiTheme="minorHAnsi" w:cstheme="minorHAnsi"/>
                <w:sz w:val="22"/>
                <w:szCs w:val="22"/>
              </w:rPr>
              <w:br/>
              <w:t xml:space="preserve">8 keeping green onions fresh. Moisten the roots of green onions and arrange them on a paper towel. This will help maintain root moisture and keep them fresh for half a month. </w:t>
            </w:r>
            <w:r w:rsidRPr="00812AA4">
              <w:rPr>
                <w:rFonts w:asciiTheme="minorHAnsi" w:hAnsiTheme="minorHAnsi" w:cstheme="minorHAnsi"/>
                <w:sz w:val="22"/>
                <w:szCs w:val="22"/>
              </w:rPr>
              <w:br/>
              <w:t>9. Prevent bread from molding. If your bread tends to mold, discreetly place a celery stick in the bag and seal it and will stay fresh for up to a week.</w:t>
            </w:r>
            <w:r w:rsidRPr="00812AA4">
              <w:rPr>
                <w:rFonts w:asciiTheme="minorHAnsi" w:hAnsiTheme="minorHAnsi" w:cstheme="minorHAnsi"/>
                <w:sz w:val="22"/>
                <w:szCs w:val="22"/>
              </w:rPr>
              <w:br/>
            </w:r>
          </w:p>
          <w:p w14:paraId="6423193E" w14:textId="77777777" w:rsidR="00705A2A" w:rsidRPr="00812AA4" w:rsidRDefault="00705A2A" w:rsidP="00DC4CF4">
            <w:pPr>
              <w:pStyle w:val="NormalWeb"/>
              <w:spacing w:before="0" w:beforeAutospacing="0" w:after="160" w:afterAutospacing="0"/>
              <w:rPr>
                <w:rFonts w:asciiTheme="minorHAnsi" w:hAnsiTheme="minorHAnsi" w:cstheme="minorHAnsi"/>
                <w:sz w:val="22"/>
                <w:szCs w:val="22"/>
              </w:rPr>
            </w:pPr>
          </w:p>
        </w:tc>
      </w:tr>
      <w:tr w:rsidR="00705A2A" w:rsidRPr="00812AA4" w14:paraId="1C5A9AE6" w14:textId="77777777" w:rsidTr="005853C0">
        <w:tc>
          <w:tcPr>
            <w:tcW w:w="2700" w:type="dxa"/>
          </w:tcPr>
          <w:p w14:paraId="391F7AC8" w14:textId="77777777" w:rsidR="00705A2A" w:rsidRPr="00812AA4" w:rsidRDefault="003457FA" w:rsidP="00DC4CF4">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MAGNETISM &amp; ELECTROMAGNETIC</w:t>
            </w:r>
            <w:r w:rsidR="00533C95" w:rsidRPr="00812AA4">
              <w:rPr>
                <w:rFonts w:asciiTheme="minorHAnsi" w:hAnsiTheme="minorHAnsi" w:cstheme="minorHAnsi"/>
                <w:sz w:val="22"/>
                <w:szCs w:val="22"/>
              </w:rPr>
              <w:br/>
              <w:t>INFLUENCE ON PLANTING</w:t>
            </w:r>
          </w:p>
          <w:p w14:paraId="6F2D6A21" w14:textId="77777777" w:rsidR="002A4562" w:rsidRPr="00812AA4" w:rsidRDefault="002A4562" w:rsidP="00DC4CF4">
            <w:pPr>
              <w:pStyle w:val="NormalWeb"/>
              <w:spacing w:before="0" w:beforeAutospacing="0" w:after="160" w:afterAutospacing="0"/>
              <w:rPr>
                <w:rFonts w:asciiTheme="minorHAnsi" w:hAnsiTheme="minorHAnsi" w:cstheme="minorHAnsi"/>
                <w:sz w:val="22"/>
                <w:szCs w:val="22"/>
              </w:rPr>
            </w:pPr>
          </w:p>
          <w:p w14:paraId="7066BE11" w14:textId="3C4D6189" w:rsidR="002A4562" w:rsidRPr="00812AA4" w:rsidRDefault="002A4562" w:rsidP="00DC4CF4">
            <w:pPr>
              <w:pStyle w:val="NormalWeb"/>
              <w:spacing w:before="0" w:beforeAutospacing="0" w:after="160" w:afterAutospacing="0"/>
              <w:rPr>
                <w:rFonts w:asciiTheme="minorHAnsi" w:hAnsiTheme="minorHAnsi" w:cstheme="minorHAnsi"/>
                <w:sz w:val="22"/>
                <w:szCs w:val="22"/>
              </w:rPr>
            </w:pPr>
            <w:hyperlink w:anchor="AAATOP" w:history="1">
              <w:r w:rsidRPr="00812AA4">
                <w:rPr>
                  <w:rStyle w:val="Hyperlink"/>
                  <w:rFonts w:asciiTheme="minorHAnsi" w:hAnsiTheme="minorHAnsi" w:cstheme="minorHAnsi"/>
                  <w:b/>
                  <w:bCs/>
                  <w:sz w:val="12"/>
                  <w:szCs w:val="12"/>
                </w:rPr>
                <w:t>JUMP TO TOP OF DOCUMENT</w:t>
              </w:r>
            </w:hyperlink>
          </w:p>
        </w:tc>
        <w:tc>
          <w:tcPr>
            <w:tcW w:w="8280" w:type="dxa"/>
          </w:tcPr>
          <w:p w14:paraId="56BF7934" w14:textId="77777777" w:rsidR="003457FA" w:rsidRPr="00812AA4" w:rsidRDefault="003457FA" w:rsidP="003457FA">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COPPER: (Magnetic Pull)</w:t>
            </w:r>
            <w:r w:rsidRPr="00812AA4">
              <w:rPr>
                <w:rFonts w:asciiTheme="minorHAnsi" w:hAnsiTheme="minorHAnsi" w:cstheme="minorHAnsi"/>
                <w:sz w:val="22"/>
                <w:szCs w:val="22"/>
              </w:rPr>
              <w:br/>
              <w:t xml:space="preserve">So when you create these antennas and you start placing these into your garden, you’ll start to notice your plants will grow faster. You start to yield more food, your plants will be bigger, right? You will get bigger food, like tomatoes that are maybe 2 3 times a size, potatoes that are 23 times the size to. Start to notice that you’ll have more fees come around. You’ll have more insects. You’ll have more birds your whole entire area will begin to change because you’re increasing the magnetism. What’s happening now is with all these cell phone towers and antennas and all this other nonsense that they’re rolling out, it’s impacting our soil and decimating the magnetism of that area. So it starts to dead in the soil and the soil becomes dry. But it’s just. It’s crazy because when you look at all of this, you know, we could be yielding so much food and that’s what they were doing back in the day. They understood the magnetism of the earth. And if you harness it, you can grow abundance amount of food without using anything but the energy that’s all around us. </w:t>
            </w:r>
          </w:p>
          <w:p w14:paraId="30969839" w14:textId="77777777" w:rsidR="00705A2A" w:rsidRPr="00812AA4" w:rsidRDefault="00705A2A" w:rsidP="00DC4CF4">
            <w:pPr>
              <w:pStyle w:val="NormalWeb"/>
              <w:spacing w:before="0" w:beforeAutospacing="0" w:after="160" w:afterAutospacing="0"/>
              <w:rPr>
                <w:rFonts w:asciiTheme="minorHAnsi" w:hAnsiTheme="minorHAnsi" w:cstheme="minorHAnsi"/>
                <w:sz w:val="22"/>
                <w:szCs w:val="22"/>
              </w:rPr>
            </w:pPr>
          </w:p>
        </w:tc>
      </w:tr>
      <w:tr w:rsidR="00FC7D1D" w:rsidRPr="00812AA4" w14:paraId="2A14473F" w14:textId="77777777" w:rsidTr="005853C0">
        <w:tc>
          <w:tcPr>
            <w:tcW w:w="2700" w:type="dxa"/>
          </w:tcPr>
          <w:p w14:paraId="260FFE83" w14:textId="77777777" w:rsidR="00FC7D1D" w:rsidRPr="00812AA4" w:rsidRDefault="002A4562" w:rsidP="00DC4CF4">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lastRenderedPageBreak/>
              <w:t>GARDENING</w:t>
            </w:r>
            <w:r w:rsidR="00B9476B" w:rsidRPr="00812AA4">
              <w:rPr>
                <w:rFonts w:asciiTheme="minorHAnsi" w:hAnsiTheme="minorHAnsi" w:cstheme="minorHAnsi"/>
                <w:sz w:val="22"/>
                <w:szCs w:val="22"/>
              </w:rPr>
              <w:t xml:space="preserve"> BASICS &amp; MUST HAVES</w:t>
            </w:r>
          </w:p>
          <w:p w14:paraId="76F93BE7" w14:textId="77777777" w:rsidR="00B9476B" w:rsidRPr="00812AA4" w:rsidRDefault="00B9476B" w:rsidP="00DC4CF4">
            <w:pPr>
              <w:pStyle w:val="NormalWeb"/>
              <w:spacing w:before="0" w:beforeAutospacing="0" w:after="160" w:afterAutospacing="0"/>
              <w:rPr>
                <w:rFonts w:asciiTheme="minorHAnsi" w:hAnsiTheme="minorHAnsi" w:cstheme="minorHAnsi"/>
                <w:sz w:val="22"/>
                <w:szCs w:val="22"/>
              </w:rPr>
            </w:pPr>
          </w:p>
          <w:p w14:paraId="51DC036A" w14:textId="527C09E6" w:rsidR="00B9476B" w:rsidRPr="00812AA4" w:rsidRDefault="00B9476B" w:rsidP="00DC4CF4">
            <w:pPr>
              <w:pStyle w:val="NormalWeb"/>
              <w:spacing w:before="0" w:beforeAutospacing="0" w:after="160" w:afterAutospacing="0"/>
              <w:rPr>
                <w:rFonts w:asciiTheme="minorHAnsi" w:hAnsiTheme="minorHAnsi" w:cstheme="minorHAnsi"/>
                <w:sz w:val="22"/>
                <w:szCs w:val="22"/>
              </w:rPr>
            </w:pPr>
            <w:hyperlink w:anchor="AAATOP" w:history="1">
              <w:r w:rsidRPr="00812AA4">
                <w:rPr>
                  <w:rStyle w:val="Hyperlink"/>
                  <w:rFonts w:asciiTheme="minorHAnsi" w:hAnsiTheme="minorHAnsi" w:cstheme="minorHAnsi"/>
                  <w:b/>
                  <w:bCs/>
                  <w:sz w:val="12"/>
                  <w:szCs w:val="12"/>
                </w:rPr>
                <w:t>JUMP TO TOP OF DOCUMENT</w:t>
              </w:r>
            </w:hyperlink>
          </w:p>
        </w:tc>
        <w:tc>
          <w:tcPr>
            <w:tcW w:w="8280" w:type="dxa"/>
          </w:tcPr>
          <w:p w14:paraId="56CB8534" w14:textId="77777777" w:rsidR="00DF799F" w:rsidRPr="00812AA4" w:rsidRDefault="00DF799F" w:rsidP="00DF799F">
            <w:pPr>
              <w:rPr>
                <w:rFonts w:eastAsia="Times New Roman" w:cstheme="minorHAnsi"/>
                <w:kern w:val="0"/>
                <w14:ligatures w14:val="none"/>
              </w:rPr>
            </w:pPr>
            <w:r w:rsidRPr="00812AA4">
              <w:rPr>
                <w:rFonts w:eastAsia="Times New Roman" w:cstheme="minorHAnsi"/>
                <w:kern w:val="0"/>
                <w14:ligatures w14:val="none"/>
              </w:rPr>
              <w:t>Tomato</w:t>
            </w:r>
          </w:p>
          <w:p w14:paraId="58C1FEB8" w14:textId="77777777" w:rsidR="00DF799F" w:rsidRPr="00812AA4" w:rsidRDefault="00DF799F" w:rsidP="00DF799F">
            <w:pPr>
              <w:rPr>
                <w:rFonts w:eastAsia="Times New Roman" w:cstheme="minorHAnsi"/>
                <w:kern w:val="0"/>
                <w14:ligatures w14:val="none"/>
              </w:rPr>
            </w:pPr>
            <w:r w:rsidRPr="00812AA4">
              <w:rPr>
                <w:rFonts w:eastAsia="Times New Roman" w:cstheme="minorHAnsi"/>
                <w:kern w:val="0"/>
                <w14:ligatures w14:val="none"/>
              </w:rPr>
              <w:t>Peas</w:t>
            </w:r>
          </w:p>
          <w:p w14:paraId="2555C917" w14:textId="77777777" w:rsidR="00DF799F" w:rsidRPr="00812AA4" w:rsidRDefault="00DF799F" w:rsidP="00DF799F">
            <w:pPr>
              <w:rPr>
                <w:rFonts w:eastAsia="Times New Roman" w:cstheme="minorHAnsi"/>
                <w:kern w:val="0"/>
                <w14:ligatures w14:val="none"/>
              </w:rPr>
            </w:pPr>
            <w:r w:rsidRPr="00812AA4">
              <w:rPr>
                <w:rFonts w:eastAsia="Times New Roman" w:cstheme="minorHAnsi"/>
                <w:kern w:val="0"/>
                <w14:ligatures w14:val="none"/>
              </w:rPr>
              <w:t>Green Onion</w:t>
            </w:r>
          </w:p>
          <w:p w14:paraId="67102E93" w14:textId="77777777" w:rsidR="00DF799F" w:rsidRPr="00812AA4" w:rsidRDefault="00DF799F" w:rsidP="00DF799F">
            <w:pPr>
              <w:rPr>
                <w:rFonts w:eastAsia="Times New Roman" w:cstheme="minorHAnsi"/>
                <w:kern w:val="0"/>
                <w14:ligatures w14:val="none"/>
              </w:rPr>
            </w:pPr>
            <w:r w:rsidRPr="00812AA4">
              <w:rPr>
                <w:rFonts w:eastAsia="Times New Roman" w:cstheme="minorHAnsi"/>
                <w:kern w:val="0"/>
                <w14:ligatures w14:val="none"/>
              </w:rPr>
              <w:t>Yellow Onion</w:t>
            </w:r>
          </w:p>
          <w:p w14:paraId="72D7B895" w14:textId="77777777" w:rsidR="00DF799F" w:rsidRPr="00812AA4" w:rsidRDefault="00DF799F" w:rsidP="00DF799F">
            <w:pPr>
              <w:rPr>
                <w:rFonts w:eastAsia="Times New Roman" w:cstheme="minorHAnsi"/>
                <w:kern w:val="0"/>
                <w14:ligatures w14:val="none"/>
              </w:rPr>
            </w:pPr>
            <w:r w:rsidRPr="00812AA4">
              <w:rPr>
                <w:rFonts w:eastAsia="Times New Roman" w:cstheme="minorHAnsi"/>
                <w:kern w:val="0"/>
                <w14:ligatures w14:val="none"/>
              </w:rPr>
              <w:t>Beans</w:t>
            </w:r>
          </w:p>
          <w:p w14:paraId="58D11DA5" w14:textId="77777777" w:rsidR="00DF799F" w:rsidRPr="00812AA4" w:rsidRDefault="00DF799F" w:rsidP="00DF799F">
            <w:pPr>
              <w:rPr>
                <w:rFonts w:eastAsia="Times New Roman" w:cstheme="minorHAnsi"/>
                <w:kern w:val="0"/>
                <w14:ligatures w14:val="none"/>
              </w:rPr>
            </w:pPr>
            <w:r w:rsidRPr="00812AA4">
              <w:rPr>
                <w:rFonts w:eastAsia="Times New Roman" w:cstheme="minorHAnsi"/>
                <w:kern w:val="0"/>
                <w14:ligatures w14:val="none"/>
              </w:rPr>
              <w:t>Lettuce</w:t>
            </w:r>
          </w:p>
          <w:p w14:paraId="696B23F9" w14:textId="77777777" w:rsidR="00DF799F" w:rsidRPr="00812AA4" w:rsidRDefault="00DF799F" w:rsidP="00DF799F">
            <w:pPr>
              <w:rPr>
                <w:rFonts w:eastAsia="Times New Roman" w:cstheme="minorHAnsi"/>
                <w:kern w:val="0"/>
                <w14:ligatures w14:val="none"/>
              </w:rPr>
            </w:pPr>
            <w:r w:rsidRPr="00812AA4">
              <w:rPr>
                <w:rFonts w:eastAsia="Times New Roman" w:cstheme="minorHAnsi"/>
                <w:kern w:val="0"/>
                <w14:ligatures w14:val="none"/>
              </w:rPr>
              <w:t>Squash</w:t>
            </w:r>
          </w:p>
          <w:p w14:paraId="4E4FE9EA" w14:textId="77777777" w:rsidR="00DF799F" w:rsidRPr="00812AA4" w:rsidRDefault="00DF799F" w:rsidP="00DF799F">
            <w:pPr>
              <w:rPr>
                <w:rFonts w:eastAsia="Times New Roman" w:cstheme="minorHAnsi"/>
                <w:kern w:val="0"/>
                <w14:ligatures w14:val="none"/>
              </w:rPr>
            </w:pPr>
            <w:r w:rsidRPr="00812AA4">
              <w:rPr>
                <w:rFonts w:eastAsia="Times New Roman" w:cstheme="minorHAnsi"/>
                <w:kern w:val="0"/>
                <w14:ligatures w14:val="none"/>
              </w:rPr>
              <w:t>Cucumber</w:t>
            </w:r>
          </w:p>
          <w:p w14:paraId="6ACD8368" w14:textId="77777777" w:rsidR="00DF799F" w:rsidRPr="00812AA4" w:rsidRDefault="00DF799F" w:rsidP="00DF799F">
            <w:pPr>
              <w:rPr>
                <w:rFonts w:eastAsia="Times New Roman" w:cstheme="minorHAnsi"/>
                <w:kern w:val="0"/>
                <w14:ligatures w14:val="none"/>
              </w:rPr>
            </w:pPr>
            <w:r w:rsidRPr="00812AA4">
              <w:rPr>
                <w:rFonts w:eastAsia="Times New Roman" w:cstheme="minorHAnsi"/>
                <w:kern w:val="0"/>
                <w14:ligatures w14:val="none"/>
              </w:rPr>
              <w:t>Parsley</w:t>
            </w:r>
          </w:p>
          <w:p w14:paraId="69371EF8" w14:textId="77777777" w:rsidR="00DF799F" w:rsidRPr="00812AA4" w:rsidRDefault="00DF799F" w:rsidP="00DF799F">
            <w:pPr>
              <w:rPr>
                <w:rFonts w:eastAsia="Times New Roman" w:cstheme="minorHAnsi"/>
                <w:kern w:val="0"/>
                <w14:ligatures w14:val="none"/>
              </w:rPr>
            </w:pPr>
            <w:r w:rsidRPr="00812AA4">
              <w:rPr>
                <w:rFonts w:eastAsia="Times New Roman" w:cstheme="minorHAnsi"/>
                <w:kern w:val="0"/>
                <w14:ligatures w14:val="none"/>
              </w:rPr>
              <w:t>Carrots</w:t>
            </w:r>
          </w:p>
          <w:p w14:paraId="02AC0968" w14:textId="77777777" w:rsidR="00DF799F" w:rsidRPr="00812AA4" w:rsidRDefault="00DF799F" w:rsidP="00DF799F">
            <w:pPr>
              <w:rPr>
                <w:rFonts w:eastAsia="Times New Roman" w:cstheme="minorHAnsi"/>
                <w:kern w:val="0"/>
                <w14:ligatures w14:val="none"/>
              </w:rPr>
            </w:pPr>
            <w:r w:rsidRPr="00812AA4">
              <w:rPr>
                <w:rFonts w:eastAsia="Times New Roman" w:cstheme="minorHAnsi"/>
                <w:kern w:val="0"/>
                <w14:ligatures w14:val="none"/>
              </w:rPr>
              <w:t>Potatoes</w:t>
            </w:r>
          </w:p>
          <w:p w14:paraId="1CF1912F" w14:textId="77777777" w:rsidR="00DF799F" w:rsidRPr="00812AA4" w:rsidRDefault="00DF799F" w:rsidP="00DF799F">
            <w:pPr>
              <w:rPr>
                <w:rFonts w:eastAsia="Times New Roman" w:cstheme="minorHAnsi"/>
                <w:kern w:val="0"/>
                <w14:ligatures w14:val="none"/>
              </w:rPr>
            </w:pPr>
            <w:r w:rsidRPr="00812AA4">
              <w:rPr>
                <w:rFonts w:eastAsia="Times New Roman" w:cstheme="minorHAnsi"/>
                <w:kern w:val="0"/>
                <w14:ligatures w14:val="none"/>
              </w:rPr>
              <w:t> </w:t>
            </w:r>
          </w:p>
          <w:p w14:paraId="7A5B669B" w14:textId="77777777" w:rsidR="00DF799F" w:rsidRPr="00812AA4" w:rsidRDefault="00DF799F" w:rsidP="00DF799F">
            <w:pPr>
              <w:rPr>
                <w:rFonts w:eastAsia="Times New Roman" w:cstheme="minorHAnsi"/>
                <w:kern w:val="0"/>
                <w:sz w:val="40"/>
                <w:szCs w:val="40"/>
                <w14:ligatures w14:val="none"/>
              </w:rPr>
            </w:pPr>
            <w:r w:rsidRPr="00812AA4">
              <w:rPr>
                <w:rFonts w:eastAsia="Times New Roman" w:cstheme="minorHAnsi"/>
                <w:kern w:val="0"/>
                <w:sz w:val="40"/>
                <w:szCs w:val="40"/>
                <w14:ligatures w14:val="none"/>
              </w:rPr>
              <w:t>GARDENING</w:t>
            </w:r>
          </w:p>
          <w:p w14:paraId="4BFAAC46" w14:textId="77777777" w:rsidR="00DF799F" w:rsidRPr="00812AA4" w:rsidRDefault="00DF799F" w:rsidP="00DF799F">
            <w:pPr>
              <w:rPr>
                <w:rFonts w:eastAsia="Times New Roman" w:cstheme="minorHAnsi"/>
                <w:kern w:val="0"/>
                <w14:ligatures w14:val="none"/>
              </w:rPr>
            </w:pPr>
            <w:r w:rsidRPr="00812AA4">
              <w:rPr>
                <w:rFonts w:eastAsia="Times New Roman" w:cstheme="minorHAnsi"/>
                <w:kern w:val="0"/>
                <w14:ligatures w14:val="none"/>
              </w:rPr>
              <w:t>TOP 10 plantings for the best small garden</w:t>
            </w:r>
          </w:p>
          <w:p w14:paraId="6AAFE9BF" w14:textId="77777777" w:rsidR="00DF799F" w:rsidRPr="00812AA4" w:rsidRDefault="00DF799F" w:rsidP="00DF799F">
            <w:pPr>
              <w:rPr>
                <w:rFonts w:eastAsia="Times New Roman" w:cstheme="minorHAnsi"/>
                <w:kern w:val="0"/>
                <w14:ligatures w14:val="none"/>
              </w:rPr>
            </w:pPr>
            <w:r w:rsidRPr="00812AA4">
              <w:rPr>
                <w:rFonts w:eastAsia="Times New Roman" w:cstheme="minorHAnsi"/>
                <w:kern w:val="0"/>
                <w14:ligatures w14:val="none"/>
              </w:rPr>
              <w:t> </w:t>
            </w:r>
          </w:p>
          <w:p w14:paraId="79A728F0" w14:textId="77777777" w:rsidR="00DF799F" w:rsidRPr="00812AA4" w:rsidRDefault="00DF799F" w:rsidP="00B525E5">
            <w:pPr>
              <w:numPr>
                <w:ilvl w:val="0"/>
                <w:numId w:val="9"/>
              </w:numPr>
              <w:textAlignment w:val="center"/>
              <w:rPr>
                <w:rFonts w:eastAsia="Times New Roman" w:cstheme="minorHAnsi"/>
                <w:kern w:val="0"/>
                <w14:ligatures w14:val="none"/>
              </w:rPr>
            </w:pPr>
            <w:r w:rsidRPr="00812AA4">
              <w:rPr>
                <w:rFonts w:eastAsia="Times New Roman" w:cstheme="minorHAnsi"/>
                <w:kern w:val="0"/>
                <w14:ligatures w14:val="none"/>
              </w:rPr>
              <w:t>Lettuce, easy to grow</w:t>
            </w:r>
          </w:p>
          <w:p w14:paraId="1CDA7640" w14:textId="77777777" w:rsidR="00DF799F" w:rsidRPr="00812AA4" w:rsidRDefault="00DF799F" w:rsidP="00B525E5">
            <w:pPr>
              <w:numPr>
                <w:ilvl w:val="0"/>
                <w:numId w:val="9"/>
              </w:numPr>
              <w:textAlignment w:val="center"/>
              <w:rPr>
                <w:rFonts w:eastAsia="Times New Roman" w:cstheme="minorHAnsi"/>
                <w:kern w:val="0"/>
                <w14:ligatures w14:val="none"/>
              </w:rPr>
            </w:pPr>
            <w:r w:rsidRPr="00812AA4">
              <w:rPr>
                <w:rFonts w:eastAsia="Times New Roman" w:cstheme="minorHAnsi"/>
                <w:kern w:val="0"/>
                <w14:ligatures w14:val="none"/>
              </w:rPr>
              <w:t xml:space="preserve">Carrots (Luten and Beta </w:t>
            </w:r>
            <w:proofErr w:type="spellStart"/>
            <w:r w:rsidRPr="00812AA4">
              <w:rPr>
                <w:rFonts w:eastAsia="Times New Roman" w:cstheme="minorHAnsi"/>
                <w:kern w:val="0"/>
                <w14:ligatures w14:val="none"/>
              </w:rPr>
              <w:t>Carotine</w:t>
            </w:r>
            <w:proofErr w:type="spellEnd"/>
            <w:r w:rsidRPr="00812AA4">
              <w:rPr>
                <w:rFonts w:eastAsia="Times New Roman" w:cstheme="minorHAnsi"/>
                <w:kern w:val="0"/>
                <w14:ligatures w14:val="none"/>
              </w:rPr>
              <w:t xml:space="preserve">) </w:t>
            </w:r>
          </w:p>
          <w:p w14:paraId="03F740DB" w14:textId="77777777" w:rsidR="00DF799F" w:rsidRPr="00812AA4" w:rsidRDefault="00DF799F" w:rsidP="00B525E5">
            <w:pPr>
              <w:numPr>
                <w:ilvl w:val="0"/>
                <w:numId w:val="9"/>
              </w:numPr>
              <w:textAlignment w:val="center"/>
              <w:rPr>
                <w:rFonts w:eastAsia="Times New Roman" w:cstheme="minorHAnsi"/>
                <w:kern w:val="0"/>
                <w14:ligatures w14:val="none"/>
              </w:rPr>
            </w:pPr>
            <w:r w:rsidRPr="00812AA4">
              <w:rPr>
                <w:rFonts w:eastAsia="Times New Roman" w:cstheme="minorHAnsi"/>
                <w:kern w:val="0"/>
                <w14:ligatures w14:val="none"/>
              </w:rPr>
              <w:t>Cabbage (cabbage eaters less likely to get heart disease)</w:t>
            </w:r>
          </w:p>
          <w:p w14:paraId="3F7FCF99" w14:textId="77777777" w:rsidR="00DF799F" w:rsidRPr="00812AA4" w:rsidRDefault="00DF799F" w:rsidP="00B525E5">
            <w:pPr>
              <w:numPr>
                <w:ilvl w:val="0"/>
                <w:numId w:val="9"/>
              </w:numPr>
              <w:textAlignment w:val="center"/>
              <w:rPr>
                <w:rFonts w:eastAsia="Times New Roman" w:cstheme="minorHAnsi"/>
                <w:kern w:val="0"/>
                <w14:ligatures w14:val="none"/>
              </w:rPr>
            </w:pPr>
            <w:r w:rsidRPr="00812AA4">
              <w:rPr>
                <w:rFonts w:eastAsia="Times New Roman" w:cstheme="minorHAnsi"/>
                <w:kern w:val="0"/>
                <w14:ligatures w14:val="none"/>
              </w:rPr>
              <w:t>Beet Roots</w:t>
            </w:r>
          </w:p>
          <w:p w14:paraId="254C09B5" w14:textId="77777777" w:rsidR="00DF799F" w:rsidRPr="00812AA4" w:rsidRDefault="00DF799F" w:rsidP="00B525E5">
            <w:pPr>
              <w:numPr>
                <w:ilvl w:val="0"/>
                <w:numId w:val="9"/>
              </w:numPr>
              <w:textAlignment w:val="center"/>
              <w:rPr>
                <w:rFonts w:eastAsia="Times New Roman" w:cstheme="minorHAnsi"/>
                <w:kern w:val="0"/>
                <w14:ligatures w14:val="none"/>
              </w:rPr>
            </w:pPr>
            <w:r w:rsidRPr="00812AA4">
              <w:rPr>
                <w:rFonts w:eastAsia="Times New Roman" w:cstheme="minorHAnsi"/>
                <w:kern w:val="0"/>
                <w14:ligatures w14:val="none"/>
              </w:rPr>
              <w:t>Onions</w:t>
            </w:r>
          </w:p>
          <w:p w14:paraId="711D3885" w14:textId="77777777" w:rsidR="00DF799F" w:rsidRPr="00812AA4" w:rsidRDefault="00DF799F" w:rsidP="00B525E5">
            <w:pPr>
              <w:numPr>
                <w:ilvl w:val="0"/>
                <w:numId w:val="9"/>
              </w:numPr>
              <w:textAlignment w:val="center"/>
              <w:rPr>
                <w:rFonts w:eastAsia="Times New Roman" w:cstheme="minorHAnsi"/>
                <w:kern w:val="0"/>
                <w14:ligatures w14:val="none"/>
              </w:rPr>
            </w:pPr>
            <w:r w:rsidRPr="00812AA4">
              <w:rPr>
                <w:rFonts w:eastAsia="Times New Roman" w:cstheme="minorHAnsi"/>
                <w:kern w:val="0"/>
                <w14:ligatures w14:val="none"/>
              </w:rPr>
              <w:t xml:space="preserve">Cucumbers (96% water) </w:t>
            </w:r>
          </w:p>
          <w:p w14:paraId="090E495F" w14:textId="77777777" w:rsidR="00DF799F" w:rsidRPr="00812AA4" w:rsidRDefault="00DF799F" w:rsidP="00B525E5">
            <w:pPr>
              <w:numPr>
                <w:ilvl w:val="0"/>
                <w:numId w:val="9"/>
              </w:numPr>
              <w:textAlignment w:val="center"/>
              <w:rPr>
                <w:rFonts w:eastAsia="Times New Roman" w:cstheme="minorHAnsi"/>
                <w:kern w:val="0"/>
                <w14:ligatures w14:val="none"/>
              </w:rPr>
            </w:pPr>
            <w:r w:rsidRPr="00812AA4">
              <w:rPr>
                <w:rFonts w:eastAsia="Times New Roman" w:cstheme="minorHAnsi"/>
                <w:kern w:val="0"/>
                <w14:ligatures w14:val="none"/>
              </w:rPr>
              <w:t>Peas</w:t>
            </w:r>
          </w:p>
          <w:p w14:paraId="04216927" w14:textId="77777777" w:rsidR="00DF799F" w:rsidRPr="00812AA4" w:rsidRDefault="00DF799F" w:rsidP="00B525E5">
            <w:pPr>
              <w:numPr>
                <w:ilvl w:val="0"/>
                <w:numId w:val="9"/>
              </w:numPr>
              <w:textAlignment w:val="center"/>
              <w:rPr>
                <w:rFonts w:eastAsia="Times New Roman" w:cstheme="minorHAnsi"/>
                <w:kern w:val="0"/>
                <w14:ligatures w14:val="none"/>
              </w:rPr>
            </w:pPr>
            <w:r w:rsidRPr="00812AA4">
              <w:rPr>
                <w:rFonts w:eastAsia="Times New Roman" w:cstheme="minorHAnsi"/>
                <w:kern w:val="0"/>
                <w14:ligatures w14:val="none"/>
              </w:rPr>
              <w:t>Beans-great survival food  high in protein, fiber and B vitamins</w:t>
            </w:r>
          </w:p>
          <w:p w14:paraId="10CBB405" w14:textId="77777777" w:rsidR="00DF799F" w:rsidRPr="00812AA4" w:rsidRDefault="00DF799F" w:rsidP="00B525E5">
            <w:pPr>
              <w:numPr>
                <w:ilvl w:val="0"/>
                <w:numId w:val="9"/>
              </w:numPr>
              <w:textAlignment w:val="center"/>
              <w:rPr>
                <w:rFonts w:eastAsia="Times New Roman" w:cstheme="minorHAnsi"/>
                <w:kern w:val="0"/>
                <w14:ligatures w14:val="none"/>
              </w:rPr>
            </w:pPr>
            <w:proofErr w:type="spellStart"/>
            <w:r w:rsidRPr="00812AA4">
              <w:rPr>
                <w:rFonts w:eastAsia="Times New Roman" w:cstheme="minorHAnsi"/>
                <w:kern w:val="0"/>
                <w14:ligatures w14:val="none"/>
              </w:rPr>
              <w:t>Tomotos</w:t>
            </w:r>
            <w:proofErr w:type="spellEnd"/>
            <w:r w:rsidRPr="00812AA4">
              <w:rPr>
                <w:rFonts w:eastAsia="Times New Roman" w:cstheme="minorHAnsi"/>
                <w:kern w:val="0"/>
                <w14:ligatures w14:val="none"/>
              </w:rPr>
              <w:t>-benefits increase when cooked</w:t>
            </w:r>
          </w:p>
          <w:p w14:paraId="71C5D5CA" w14:textId="77777777" w:rsidR="00DF799F" w:rsidRPr="00812AA4" w:rsidRDefault="00DF799F" w:rsidP="00B525E5">
            <w:pPr>
              <w:numPr>
                <w:ilvl w:val="0"/>
                <w:numId w:val="9"/>
              </w:numPr>
              <w:textAlignment w:val="center"/>
              <w:rPr>
                <w:rFonts w:eastAsia="Times New Roman" w:cstheme="minorHAnsi"/>
                <w:kern w:val="0"/>
                <w14:ligatures w14:val="none"/>
              </w:rPr>
            </w:pPr>
            <w:proofErr w:type="spellStart"/>
            <w:r w:rsidRPr="00812AA4">
              <w:rPr>
                <w:rFonts w:eastAsia="Times New Roman" w:cstheme="minorHAnsi"/>
                <w:kern w:val="0"/>
                <w14:ligatures w14:val="none"/>
              </w:rPr>
              <w:t>Potatos</w:t>
            </w:r>
            <w:proofErr w:type="spellEnd"/>
            <w:r w:rsidRPr="00812AA4">
              <w:rPr>
                <w:rFonts w:eastAsia="Times New Roman" w:cstheme="minorHAnsi"/>
                <w:kern w:val="0"/>
                <w14:ligatures w14:val="none"/>
              </w:rPr>
              <w:t xml:space="preserve"> (more potassium than </w:t>
            </w:r>
            <w:proofErr w:type="spellStart"/>
            <w:r w:rsidRPr="00812AA4">
              <w:rPr>
                <w:rFonts w:eastAsia="Times New Roman" w:cstheme="minorHAnsi"/>
                <w:kern w:val="0"/>
                <w14:ligatures w14:val="none"/>
              </w:rPr>
              <w:t>banannas</w:t>
            </w:r>
            <w:proofErr w:type="spellEnd"/>
            <w:r w:rsidRPr="00812AA4">
              <w:rPr>
                <w:rFonts w:eastAsia="Times New Roman" w:cstheme="minorHAnsi"/>
                <w:kern w:val="0"/>
                <w14:ligatures w14:val="none"/>
              </w:rPr>
              <w:t>, good for muscle health)</w:t>
            </w:r>
          </w:p>
          <w:p w14:paraId="007BD7D9" w14:textId="77777777" w:rsidR="00FC7D1D" w:rsidRPr="00812AA4" w:rsidRDefault="00FC7D1D" w:rsidP="003457FA">
            <w:pPr>
              <w:pStyle w:val="NormalWeb"/>
              <w:spacing w:before="0" w:beforeAutospacing="0" w:after="0" w:afterAutospacing="0"/>
              <w:rPr>
                <w:rFonts w:asciiTheme="minorHAnsi" w:hAnsiTheme="minorHAnsi" w:cstheme="minorHAnsi"/>
                <w:sz w:val="22"/>
                <w:szCs w:val="22"/>
              </w:rPr>
            </w:pPr>
          </w:p>
        </w:tc>
      </w:tr>
      <w:tr w:rsidR="002A4562" w:rsidRPr="00812AA4" w14:paraId="71E67548" w14:textId="77777777" w:rsidTr="005853C0">
        <w:tc>
          <w:tcPr>
            <w:tcW w:w="2700" w:type="dxa"/>
          </w:tcPr>
          <w:p w14:paraId="69DA6BD0" w14:textId="77777777" w:rsidR="002A4562" w:rsidRPr="00812AA4" w:rsidRDefault="002A4562" w:rsidP="00DC4CF4">
            <w:pPr>
              <w:pStyle w:val="NormalWeb"/>
              <w:spacing w:before="0" w:beforeAutospacing="0" w:after="160" w:afterAutospacing="0"/>
              <w:rPr>
                <w:rFonts w:asciiTheme="minorHAnsi" w:hAnsiTheme="minorHAnsi" w:cstheme="minorHAnsi"/>
                <w:sz w:val="22"/>
                <w:szCs w:val="22"/>
              </w:rPr>
            </w:pPr>
            <w:r w:rsidRPr="00812AA4">
              <w:rPr>
                <w:rFonts w:asciiTheme="minorHAnsi" w:hAnsiTheme="minorHAnsi" w:cstheme="minorHAnsi"/>
                <w:sz w:val="22"/>
                <w:szCs w:val="22"/>
              </w:rPr>
              <w:t>WASHING FRUITS AND VEGTABLES</w:t>
            </w:r>
          </w:p>
          <w:p w14:paraId="49ED20D8" w14:textId="77777777" w:rsidR="00B9476B" w:rsidRPr="00812AA4" w:rsidRDefault="00B9476B" w:rsidP="00DC4CF4">
            <w:pPr>
              <w:pStyle w:val="NormalWeb"/>
              <w:spacing w:before="0" w:beforeAutospacing="0" w:after="160" w:afterAutospacing="0"/>
              <w:rPr>
                <w:rFonts w:asciiTheme="minorHAnsi" w:hAnsiTheme="minorHAnsi" w:cstheme="minorHAnsi"/>
                <w:sz w:val="22"/>
                <w:szCs w:val="22"/>
              </w:rPr>
            </w:pPr>
          </w:p>
          <w:p w14:paraId="2F0B44B2" w14:textId="5E573A80" w:rsidR="00B9476B" w:rsidRPr="00812AA4" w:rsidRDefault="00B9476B" w:rsidP="00DC4CF4">
            <w:pPr>
              <w:pStyle w:val="NormalWeb"/>
              <w:spacing w:before="0" w:beforeAutospacing="0" w:after="160" w:afterAutospacing="0"/>
              <w:rPr>
                <w:rFonts w:asciiTheme="minorHAnsi" w:hAnsiTheme="minorHAnsi" w:cstheme="minorHAnsi"/>
                <w:sz w:val="22"/>
                <w:szCs w:val="22"/>
              </w:rPr>
            </w:pPr>
            <w:hyperlink w:anchor="AAATOP" w:history="1">
              <w:r w:rsidRPr="00812AA4">
                <w:rPr>
                  <w:rStyle w:val="Hyperlink"/>
                  <w:rFonts w:asciiTheme="minorHAnsi" w:hAnsiTheme="minorHAnsi" w:cstheme="minorHAnsi"/>
                  <w:b/>
                  <w:bCs/>
                  <w:sz w:val="12"/>
                  <w:szCs w:val="12"/>
                </w:rPr>
                <w:t>JUMP TO TOP OF DOCUMENT</w:t>
              </w:r>
            </w:hyperlink>
          </w:p>
          <w:p w14:paraId="382694A1" w14:textId="77777777" w:rsidR="002A4562" w:rsidRPr="00812AA4" w:rsidRDefault="002A4562" w:rsidP="00DC4CF4">
            <w:pPr>
              <w:pStyle w:val="NormalWeb"/>
              <w:spacing w:before="0" w:beforeAutospacing="0" w:after="160" w:afterAutospacing="0"/>
              <w:rPr>
                <w:rFonts w:asciiTheme="minorHAnsi" w:hAnsiTheme="minorHAnsi" w:cstheme="minorHAnsi"/>
                <w:sz w:val="22"/>
                <w:szCs w:val="22"/>
              </w:rPr>
            </w:pPr>
          </w:p>
          <w:p w14:paraId="19450331" w14:textId="2915DD1D" w:rsidR="002A4562" w:rsidRPr="00812AA4" w:rsidRDefault="002A4562" w:rsidP="00DC4CF4">
            <w:pPr>
              <w:pStyle w:val="NormalWeb"/>
              <w:spacing w:before="0" w:beforeAutospacing="0" w:after="160" w:afterAutospacing="0"/>
              <w:rPr>
                <w:rFonts w:asciiTheme="minorHAnsi" w:hAnsiTheme="minorHAnsi" w:cstheme="minorHAnsi"/>
                <w:sz w:val="22"/>
                <w:szCs w:val="22"/>
              </w:rPr>
            </w:pPr>
          </w:p>
        </w:tc>
        <w:tc>
          <w:tcPr>
            <w:tcW w:w="8280" w:type="dxa"/>
          </w:tcPr>
          <w:p w14:paraId="46D07515" w14:textId="77777777" w:rsidR="002A4562" w:rsidRPr="00812AA4" w:rsidRDefault="002A4562" w:rsidP="002A4562">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I always heard never washed berries until right before you’re going to eat them. But I have a few problems with this one. It’s more likely that we’re going to end up wasting berries if they’re not ready to grab and eat. Two, they inevitably have mold scores in them, which can end up causing fuzzy berries the day after you bring them home. And three, it’s not true if you get there as a 3 to 5 minute soap in lightly acidic water, it will kill the molds floors and remove the majority of pesticide residue. I had anywhere from two teaspoons to a tablespoon White vinegar to tap water and let themselves or giving them a swish every once in </w:t>
            </w:r>
            <w:proofErr w:type="spellStart"/>
            <w:r w:rsidRPr="00812AA4">
              <w:rPr>
                <w:rFonts w:asciiTheme="minorHAnsi" w:hAnsiTheme="minorHAnsi" w:cstheme="minorHAnsi"/>
                <w:sz w:val="22"/>
                <w:szCs w:val="22"/>
              </w:rPr>
              <w:t>awhile</w:t>
            </w:r>
            <w:proofErr w:type="spellEnd"/>
            <w:r w:rsidRPr="00812AA4">
              <w:rPr>
                <w:rFonts w:asciiTheme="minorHAnsi" w:hAnsiTheme="minorHAnsi" w:cstheme="minorHAnsi"/>
                <w:sz w:val="22"/>
                <w:szCs w:val="22"/>
              </w:rPr>
              <w:t xml:space="preserve">. And I scooped them out to keep from pouring any dirt back over the clean berries. Here’s the best part. You don’t have to rinse the berries off because you won’t taste the vinegar, and it’ll help keep your berries from getting moldy for a couple of weeks if needed. I have found this method better than using a salt solution, better than using baking soda and vinegar, which just releases carbon dioxide and leaves you with a salt solution And don’t even get me started about buying plastic bottles of produce wash solution. This works best when I immediately wash the berries the same day that I bring them home. And it does take a little bit of time, but it keeps us from wasting berries, which is saving money, reducing food waste and making sure that we’re getting all that good nutrition. Just make sure you let them dry thoroughly and store as you wish. I like putting them back in their original, but rinsed containers with a clean paper towel. And if we somehow don’t eat them in the next couple weeks, they’ll start to dry out. </w:t>
            </w:r>
          </w:p>
          <w:p w14:paraId="07981EE9" w14:textId="77777777" w:rsidR="002A4562" w:rsidRPr="00812AA4" w:rsidRDefault="002A4562" w:rsidP="00DF799F">
            <w:pPr>
              <w:rPr>
                <w:rFonts w:eastAsia="Times New Roman" w:cstheme="minorHAnsi"/>
                <w:kern w:val="0"/>
                <w14:ligatures w14:val="none"/>
              </w:rPr>
            </w:pPr>
          </w:p>
        </w:tc>
      </w:tr>
    </w:tbl>
    <w:p w14:paraId="39F3BC02" w14:textId="77777777" w:rsidR="00FC7D1D" w:rsidRPr="00812AA4" w:rsidRDefault="00FC7D1D" w:rsidP="00570120">
      <w:pPr>
        <w:pStyle w:val="NormalWeb"/>
        <w:spacing w:before="0" w:beforeAutospacing="0" w:after="160" w:afterAutospacing="0"/>
        <w:rPr>
          <w:rFonts w:asciiTheme="minorHAnsi" w:hAnsiTheme="minorHAnsi" w:cstheme="minorHAnsi"/>
          <w:b/>
          <w:bCs/>
          <w:sz w:val="22"/>
          <w:szCs w:val="22"/>
          <w:highlight w:val="yellow"/>
        </w:rPr>
      </w:pPr>
    </w:p>
    <w:p w14:paraId="7E43933E" w14:textId="45C1126B" w:rsidR="00400CC1" w:rsidRPr="00812AA4" w:rsidRDefault="00FC7D1D" w:rsidP="00361BC5">
      <w:pPr>
        <w:rPr>
          <w:rFonts w:cstheme="minorHAnsi"/>
        </w:rPr>
      </w:pPr>
      <w:r w:rsidRPr="00812AA4">
        <w:rPr>
          <w:rFonts w:cstheme="minorHAnsi"/>
          <w:b/>
          <w:bCs/>
          <w:highlight w:val="yellow"/>
        </w:rPr>
        <w:t>S</w:t>
      </w:r>
      <w:r w:rsidR="00E123C1" w:rsidRPr="00812AA4">
        <w:rPr>
          <w:rFonts w:cstheme="minorHAnsi"/>
          <w:b/>
          <w:bCs/>
          <w:highlight w:val="yellow"/>
        </w:rPr>
        <w:t>TUFF I HAVENT ORGANIZED YET:</w:t>
      </w:r>
      <w:r w:rsidR="00E123C1" w:rsidRPr="00812AA4">
        <w:rPr>
          <w:rFonts w:cstheme="minorHAnsi"/>
          <w:b/>
          <w:bCs/>
        </w:rPr>
        <w:t xml:space="preserve"> </w:t>
      </w:r>
      <w:hyperlink w:anchor="AAATOP" w:history="1">
        <w:r w:rsidR="00E871CB" w:rsidRPr="00812AA4">
          <w:rPr>
            <w:rStyle w:val="Hyperlink"/>
            <w:rFonts w:cstheme="minorHAnsi"/>
          </w:rPr>
          <w:t>JUMP TO TOP OF DOCUMENT</w:t>
        </w:r>
      </w:hyperlink>
    </w:p>
    <w:p w14:paraId="1847D882" w14:textId="77777777" w:rsidR="00885BCE" w:rsidRPr="00812AA4" w:rsidRDefault="00885BCE" w:rsidP="002454AE">
      <w:pPr>
        <w:pStyle w:val="NormalWeb"/>
        <w:spacing w:before="0" w:beforeAutospacing="0" w:after="0" w:afterAutospacing="0"/>
        <w:rPr>
          <w:rFonts w:asciiTheme="minorHAnsi" w:hAnsiTheme="minorHAnsi" w:cstheme="minorHAnsi"/>
          <w:sz w:val="22"/>
          <w:szCs w:val="22"/>
        </w:rPr>
      </w:pPr>
    </w:p>
    <w:p w14:paraId="7A19AB74" w14:textId="5F8659E3" w:rsidR="00BB0BB4" w:rsidRPr="00812AA4" w:rsidRDefault="00BB0BB4" w:rsidP="002454AE">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ROSEMARY - Rosemary prevents hair follicles from being starved of blood supply, dying off, and leading to hair loss.2. AVOCADO - Massaging avocado oil into your scalp also stimulates blood flow to your hair follicles.3. ARGAN - Argan oil is rich in natural phenols that are beneficial to hair follicles. Not only does it promote new hair growth, but also will help you grow healthy, thick looking hair.4. JOJOBA - Jojoba oil is capable of moisturizing hair and its follicles without leaving any residue. It can help hair cells to reproduce themselves at a rapid pace.5. LAVENDER - 2016 study found that lavender oil applied to mice made them grow more hair. Their hair also grew thicker and faster than normal. Per these studies, lavender oil may help with issues like pattern baldness or alopecia.6. EUCALYPTUS - Eucalyptus is a great way to stimulate hair follicles. This is likely because eucalyptus can bring down inflammation in the scalp which helps create an ideal environment for hair growth.7. LEMONGRASS - Lemongrass is oil is antibacterial and strengthens hair follicles, it creates a conducive environment on your scalp for healthy hair growth.8. TEA TREE - Tea tree oil helps to unclog hair follicles and nourish your roots.9. CASTOR - Castor oil for hair loss and hair growth is one of the best organic solutions. What are the unique properties of castor oil? It has a special fatty acid concentration containing omega essential fatty acids, including the very rare </w:t>
      </w:r>
      <w:proofErr w:type="spellStart"/>
      <w:r w:rsidRPr="00812AA4">
        <w:rPr>
          <w:rFonts w:asciiTheme="minorHAnsi" w:hAnsiTheme="minorHAnsi" w:cstheme="minorHAnsi"/>
          <w:sz w:val="22"/>
          <w:szCs w:val="22"/>
        </w:rPr>
        <w:t>ricinoleic</w:t>
      </w:r>
      <w:proofErr w:type="spellEnd"/>
      <w:r w:rsidRPr="00812AA4">
        <w:rPr>
          <w:rFonts w:asciiTheme="minorHAnsi" w:hAnsiTheme="minorHAnsi" w:cstheme="minorHAnsi"/>
          <w:sz w:val="22"/>
          <w:szCs w:val="22"/>
        </w:rPr>
        <w:t xml:space="preserve"> fatty acid. This composition is what makes castor oil such a robust excipient.10. AMLA - Massaging your scalp with amla oil helps boost blood circulation. This, in turn, optimizes nourishment to your follicles and increases hair </w:t>
      </w:r>
      <w:proofErr w:type="spellStart"/>
      <w:r w:rsidRPr="00812AA4">
        <w:rPr>
          <w:rFonts w:asciiTheme="minorHAnsi" w:hAnsiTheme="minorHAnsi" w:cstheme="minorHAnsi"/>
          <w:sz w:val="22"/>
          <w:szCs w:val="22"/>
        </w:rPr>
        <w:t>growth.Additional</w:t>
      </w:r>
      <w:proofErr w:type="spellEnd"/>
      <w:r w:rsidRPr="00812AA4">
        <w:rPr>
          <w:rFonts w:asciiTheme="minorHAnsi" w:hAnsiTheme="minorHAnsi" w:cstheme="minorHAnsi"/>
          <w:sz w:val="22"/>
          <w:szCs w:val="22"/>
        </w:rPr>
        <w:t xml:space="preserve"> Ingredients: Geranium, Thyme, Spanish Sage, Cedarwood, and Juniper </w:t>
      </w:r>
      <w:proofErr w:type="spellStart"/>
      <w:r w:rsidRPr="00812AA4">
        <w:rPr>
          <w:rFonts w:asciiTheme="minorHAnsi" w:hAnsiTheme="minorHAnsi" w:cstheme="minorHAnsi"/>
          <w:sz w:val="22"/>
          <w:szCs w:val="22"/>
        </w:rPr>
        <w:t>BerryHair</w:t>
      </w:r>
      <w:proofErr w:type="spellEnd"/>
      <w:r w:rsidRPr="00812AA4">
        <w:rPr>
          <w:rFonts w:asciiTheme="minorHAnsi" w:hAnsiTheme="minorHAnsi" w:cstheme="minorHAnsi"/>
          <w:sz w:val="22"/>
          <w:szCs w:val="22"/>
        </w:rPr>
        <w:t xml:space="preserve"> Envy is a careful combination of all 15 of these amazing plants in 1. </w:t>
      </w:r>
      <w:hyperlink r:id="rId1314" w:history="1">
        <w:r w:rsidRPr="00812AA4">
          <w:rPr>
            <w:rStyle w:val="Hyperlink"/>
            <w:rFonts w:asciiTheme="minorHAnsi" w:hAnsiTheme="minorHAnsi" w:cstheme="minorHAnsi"/>
            <w:sz w:val="22"/>
            <w:szCs w:val="22"/>
          </w:rPr>
          <w:t>https://www.vitalityextracts.com/pages/how-15-plants-prevent-female-pattern-hair-loss</w:t>
        </w:r>
      </w:hyperlink>
    </w:p>
    <w:p w14:paraId="5D246994" w14:textId="77777777" w:rsidR="00BB0BB4" w:rsidRPr="00812AA4" w:rsidRDefault="00BB0BB4" w:rsidP="002454AE">
      <w:pPr>
        <w:pStyle w:val="NormalWeb"/>
        <w:spacing w:before="0" w:beforeAutospacing="0" w:after="0" w:afterAutospacing="0"/>
        <w:rPr>
          <w:rFonts w:asciiTheme="minorHAnsi" w:hAnsiTheme="minorHAnsi" w:cstheme="minorHAnsi"/>
          <w:sz w:val="22"/>
          <w:szCs w:val="22"/>
        </w:rPr>
      </w:pPr>
    </w:p>
    <w:p w14:paraId="7EC9A1DA" w14:textId="22FF2F97" w:rsidR="00885BCE" w:rsidRPr="00812AA4" w:rsidRDefault="007526F9" w:rsidP="002454AE">
      <w:pPr>
        <w:pStyle w:val="NormalWeb"/>
        <w:spacing w:before="0" w:beforeAutospacing="0" w:after="0" w:afterAutospacing="0"/>
        <w:rPr>
          <w:rFonts w:asciiTheme="minorHAnsi" w:hAnsiTheme="minorHAnsi" w:cstheme="minorHAnsi"/>
          <w:b/>
          <w:bCs/>
          <w:sz w:val="22"/>
          <w:szCs w:val="22"/>
        </w:rPr>
      </w:pPr>
      <w:r w:rsidRPr="00812AA4">
        <w:rPr>
          <w:rFonts w:asciiTheme="minorHAnsi" w:hAnsiTheme="minorHAnsi" w:cstheme="minorHAnsi"/>
          <w:b/>
          <w:bCs/>
          <w:sz w:val="22"/>
          <w:szCs w:val="22"/>
        </w:rPr>
        <w:t xml:space="preserve">CHILDHOOD DEFICIENCIES: </w:t>
      </w:r>
    </w:p>
    <w:p w14:paraId="21F9A532" w14:textId="59C43AB5" w:rsidR="00400CC1" w:rsidRPr="00812AA4" w:rsidRDefault="00327589" w:rsidP="002454AE">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Stop washing your produce with baking soda and vinegar. If you took basic chemistry, baking soda is alkaline. Distilled white vinegar is acidic. You’re neutralizing it. That’s why you seal this beautiful bubbles. Don’t you remember that from like high school chemistry? OK, so the three things that you wash your produce back by sides is salt, distilled white vinegar and baking soda. You don’t believe me about salt? Look it up. Baking soda is generally regarded as the best because most of the pesticides that are used are acidic. So the baking center will get rid of it really well. OK, so for your nice berries like you see all here, you’re going to use vinegar three cups of water till one cup of vinegar. So I washed all my berries, usually about 10 minutes, is what you soap. And then so anything soft. Vinegar soft. OK, cucumbers, celery, all your hard things</w:t>
      </w:r>
      <w:r w:rsidR="00A2687E" w:rsidRPr="00812AA4">
        <w:rPr>
          <w:rFonts w:asciiTheme="minorHAnsi" w:hAnsiTheme="minorHAnsi" w:cstheme="minorHAnsi"/>
          <w:sz w:val="22"/>
          <w:szCs w:val="22"/>
        </w:rPr>
        <w:t xml:space="preserve"> Baking soda. Stop mixing them together. You’re wasting your money. You only need one.</w:t>
      </w:r>
    </w:p>
    <w:p w14:paraId="79D93193" w14:textId="77777777" w:rsidR="00400CC1" w:rsidRPr="00812AA4" w:rsidRDefault="00400CC1" w:rsidP="002454AE">
      <w:pPr>
        <w:pStyle w:val="NormalWeb"/>
        <w:spacing w:before="0" w:beforeAutospacing="0" w:after="0" w:afterAutospacing="0"/>
        <w:rPr>
          <w:rFonts w:asciiTheme="minorHAnsi" w:hAnsiTheme="minorHAnsi" w:cstheme="minorHAnsi"/>
          <w:sz w:val="22"/>
          <w:szCs w:val="22"/>
        </w:rPr>
      </w:pPr>
    </w:p>
    <w:p w14:paraId="3C642E20" w14:textId="1D584CC8" w:rsidR="00400CC1" w:rsidRPr="00812AA4" w:rsidRDefault="00E66596" w:rsidP="002454AE">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b/>
          <w:bCs/>
          <w:sz w:val="22"/>
          <w:szCs w:val="22"/>
        </w:rPr>
        <w:t>Life Hacks:</w:t>
      </w:r>
      <w:r w:rsidRPr="00812AA4">
        <w:rPr>
          <w:rFonts w:asciiTheme="minorHAnsi" w:hAnsiTheme="minorHAnsi" w:cstheme="minorHAnsi"/>
          <w:sz w:val="22"/>
          <w:szCs w:val="22"/>
        </w:rPr>
        <w:t xml:space="preserve"> </w:t>
      </w:r>
      <w:r w:rsidRPr="00812AA4">
        <w:rPr>
          <w:rFonts w:asciiTheme="minorHAnsi" w:hAnsiTheme="minorHAnsi" w:cstheme="minorHAnsi"/>
          <w:sz w:val="22"/>
          <w:szCs w:val="22"/>
        </w:rPr>
        <w:br/>
        <w:t xml:space="preserve">If you think you’re having a heart attack, you should chew aspirin, not swallow. If you sleep with the doors closed, the fire will have a lower chance of spreading to you. If you’re lost in the wilderness and need a weapon, you can make a spear using a soaked branch put over a fire. If you’re ever about to throw up, start humming. It eliminates your gag reflex. If you’re lost in the wilderness, remember the rule of four. You can survive four minutes without air, four hours in harsh weather without shelter, four days without water and four weeks without food, </w:t>
      </w:r>
      <w:r w:rsidR="0021739F" w:rsidRPr="00812AA4">
        <w:rPr>
          <w:rFonts w:asciiTheme="minorHAnsi" w:hAnsiTheme="minorHAnsi" w:cstheme="minorHAnsi"/>
          <w:sz w:val="22"/>
          <w:szCs w:val="22"/>
        </w:rPr>
        <w:t>i</w:t>
      </w:r>
      <w:r w:rsidR="002F06BD" w:rsidRPr="00812AA4">
        <w:rPr>
          <w:rFonts w:asciiTheme="minorHAnsi" w:hAnsiTheme="minorHAnsi" w:cstheme="minorHAnsi"/>
          <w:sz w:val="22"/>
          <w:szCs w:val="22"/>
        </w:rPr>
        <w:t xml:space="preserve">f someone grabs you, scratch them. Their DNA will now be in your nails.  </w:t>
      </w:r>
    </w:p>
    <w:p w14:paraId="41281B77" w14:textId="25823C15" w:rsidR="00400CC1" w:rsidRPr="00812AA4" w:rsidRDefault="00400CC1" w:rsidP="002454AE">
      <w:pPr>
        <w:pStyle w:val="NormalWeb"/>
        <w:spacing w:before="0" w:beforeAutospacing="0" w:after="0" w:afterAutospacing="0"/>
        <w:rPr>
          <w:rFonts w:asciiTheme="minorHAnsi" w:hAnsiTheme="minorHAnsi" w:cstheme="minorHAnsi"/>
          <w:sz w:val="22"/>
          <w:szCs w:val="22"/>
        </w:rPr>
      </w:pPr>
    </w:p>
    <w:p w14:paraId="12032CFC" w14:textId="61B277F1" w:rsidR="00B33F62" w:rsidRPr="00812AA4" w:rsidRDefault="00B33F62" w:rsidP="002454AE">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 </w:t>
      </w:r>
      <w:r w:rsidR="00DD50BB" w:rsidRPr="00812AA4">
        <w:rPr>
          <w:rFonts w:asciiTheme="minorHAnsi" w:hAnsiTheme="minorHAnsi" w:cstheme="minorHAnsi"/>
          <w:b/>
          <w:bCs/>
          <w:sz w:val="22"/>
          <w:szCs w:val="22"/>
        </w:rPr>
        <w:t>CRAVINGS:</w:t>
      </w:r>
      <w:r w:rsidR="00DD50BB" w:rsidRPr="00812AA4">
        <w:rPr>
          <w:rFonts w:asciiTheme="minorHAnsi" w:hAnsiTheme="minorHAnsi" w:cstheme="minorHAnsi"/>
          <w:sz w:val="22"/>
          <w:szCs w:val="22"/>
        </w:rPr>
        <w:t xml:space="preserve"> </w:t>
      </w:r>
      <w:r w:rsidR="00DD50BB" w:rsidRPr="00812AA4">
        <w:rPr>
          <w:rFonts w:asciiTheme="minorHAnsi" w:hAnsiTheme="minorHAnsi" w:cstheme="minorHAnsi"/>
          <w:sz w:val="22"/>
          <w:szCs w:val="22"/>
        </w:rPr>
        <w:br/>
        <w:t xml:space="preserve">If you crave chocolate, then you need magnesium. So eat some nuts. If you crave candy, then you need chromium. So eat some grapes. If you crave chips, then you need calcium. So eat some leafy greens. If you </w:t>
      </w:r>
      <w:r w:rsidR="00DD50BB" w:rsidRPr="00812AA4">
        <w:rPr>
          <w:rFonts w:asciiTheme="minorHAnsi" w:hAnsiTheme="minorHAnsi" w:cstheme="minorHAnsi"/>
          <w:sz w:val="22"/>
          <w:szCs w:val="22"/>
        </w:rPr>
        <w:lastRenderedPageBreak/>
        <w:t>crave ice cream, then you need tryptophan. So eat some dates. If you crave bread, then you need nitrogen. So eat some grapes</w:t>
      </w:r>
      <w:r w:rsidR="002A5F17" w:rsidRPr="00812AA4">
        <w:rPr>
          <w:rFonts w:asciiTheme="minorHAnsi" w:hAnsiTheme="minorHAnsi" w:cstheme="minorHAnsi"/>
          <w:sz w:val="22"/>
          <w:szCs w:val="22"/>
        </w:rPr>
        <w:t>.</w:t>
      </w:r>
    </w:p>
    <w:p w14:paraId="00AC7674" w14:textId="77777777" w:rsidR="002A5F17" w:rsidRPr="00812AA4" w:rsidRDefault="002A5F17" w:rsidP="002454AE">
      <w:pPr>
        <w:pStyle w:val="NormalWeb"/>
        <w:spacing w:before="0" w:beforeAutospacing="0" w:after="0" w:afterAutospacing="0"/>
        <w:rPr>
          <w:rFonts w:asciiTheme="minorHAnsi" w:hAnsiTheme="minorHAnsi" w:cstheme="minorHAnsi"/>
          <w:sz w:val="22"/>
          <w:szCs w:val="22"/>
        </w:rPr>
      </w:pPr>
    </w:p>
    <w:p w14:paraId="2474E1F6" w14:textId="77777777" w:rsidR="00BE2AE6" w:rsidRPr="00812AA4" w:rsidRDefault="00194353" w:rsidP="002454AE">
      <w:pPr>
        <w:pStyle w:val="NormalWeb"/>
        <w:spacing w:before="0" w:beforeAutospacing="0" w:after="0" w:afterAutospacing="0"/>
        <w:rPr>
          <w:rFonts w:asciiTheme="minorHAnsi" w:hAnsiTheme="minorHAnsi" w:cstheme="minorHAnsi"/>
          <w:b/>
          <w:bCs/>
          <w:sz w:val="22"/>
          <w:szCs w:val="22"/>
        </w:rPr>
      </w:pPr>
      <w:r w:rsidRPr="00812AA4">
        <w:rPr>
          <w:rFonts w:asciiTheme="minorHAnsi" w:hAnsiTheme="minorHAnsi" w:cstheme="minorHAnsi"/>
          <w:b/>
          <w:bCs/>
          <w:sz w:val="22"/>
          <w:szCs w:val="22"/>
        </w:rPr>
        <w:t>COPPER</w:t>
      </w:r>
      <w:r w:rsidR="00BE2AE6" w:rsidRPr="00812AA4">
        <w:rPr>
          <w:rFonts w:asciiTheme="minorHAnsi" w:hAnsiTheme="minorHAnsi" w:cstheme="minorHAnsi"/>
          <w:b/>
          <w:bCs/>
          <w:sz w:val="22"/>
          <w:szCs w:val="22"/>
        </w:rPr>
        <w:t>:</w:t>
      </w:r>
    </w:p>
    <w:p w14:paraId="4EFC19FD" w14:textId="330D5902" w:rsidR="002A5F17" w:rsidRPr="00812AA4" w:rsidRDefault="002A5F17" w:rsidP="002454AE">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Copper has more benefits for your body than it does for electricians, depending on your use of comfort. Depends on the type of benefits you get from our ancestors used to use copper cups, which slows down Asian. It brings the electricity from your body into the water so you can charge the water as you’re drinking it. And it also stimulates the brain function. Another way to use copper is like this. These are called the rods of Maya. You hold the copper in your right hand and the zinc in your left hand. The zinc is a negative charge on the copper is a positive charge, and it creates </w:t>
      </w:r>
      <w:proofErr w:type="spellStart"/>
      <w:r w:rsidRPr="00812AA4">
        <w:rPr>
          <w:rFonts w:asciiTheme="minorHAnsi" w:hAnsiTheme="minorHAnsi" w:cstheme="minorHAnsi"/>
          <w:sz w:val="22"/>
          <w:szCs w:val="22"/>
        </w:rPr>
        <w:t>a</w:t>
      </w:r>
      <w:proofErr w:type="spellEnd"/>
      <w:r w:rsidRPr="00812AA4">
        <w:rPr>
          <w:rFonts w:asciiTheme="minorHAnsi" w:hAnsiTheme="minorHAnsi" w:cstheme="minorHAnsi"/>
          <w:sz w:val="22"/>
          <w:szCs w:val="22"/>
        </w:rPr>
        <w:t xml:space="preserve"> electrical flow through your whole body</w:t>
      </w:r>
      <w:r w:rsidR="00194353" w:rsidRPr="00812AA4">
        <w:rPr>
          <w:rFonts w:asciiTheme="minorHAnsi" w:hAnsiTheme="minorHAnsi" w:cstheme="minorHAnsi"/>
          <w:sz w:val="22"/>
          <w:szCs w:val="22"/>
        </w:rPr>
        <w:t xml:space="preserve"> People also wrap crystals with copper. The copper is a conduit for the transferring of energy from the crystal to the person wearing it. It boosts your electromagnetic field. As we all know, this is your aura. So by wearing copper, you can enhance the electrical flow in your body. </w:t>
      </w:r>
    </w:p>
    <w:p w14:paraId="592FBD89" w14:textId="77777777" w:rsidR="001F4A2C" w:rsidRPr="00812AA4" w:rsidRDefault="001F4A2C" w:rsidP="002454AE">
      <w:pPr>
        <w:pStyle w:val="NormalWeb"/>
        <w:spacing w:before="0" w:beforeAutospacing="0" w:after="0" w:afterAutospacing="0"/>
        <w:rPr>
          <w:rFonts w:asciiTheme="minorHAnsi" w:hAnsiTheme="minorHAnsi" w:cstheme="minorHAnsi"/>
          <w:sz w:val="22"/>
          <w:szCs w:val="22"/>
        </w:rPr>
      </w:pPr>
    </w:p>
    <w:p w14:paraId="3657EA2F" w14:textId="703B1159" w:rsidR="001F4A2C" w:rsidRPr="00812AA4" w:rsidRDefault="001F4A2C" w:rsidP="002454AE">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 xml:space="preserve">GENIUS: </w:t>
      </w:r>
      <w:r w:rsidRPr="00812AA4">
        <w:rPr>
          <w:rFonts w:asciiTheme="minorHAnsi" w:hAnsiTheme="minorHAnsi" w:cstheme="minorHAnsi"/>
          <w:sz w:val="22"/>
          <w:szCs w:val="22"/>
        </w:rPr>
        <w:br/>
        <w:t xml:space="preserve">Study that was done in the 1960s. And it was really commissioned by </w:t>
      </w:r>
      <w:proofErr w:type="spellStart"/>
      <w:r w:rsidRPr="00812AA4">
        <w:rPr>
          <w:rFonts w:asciiTheme="minorHAnsi" w:hAnsiTheme="minorHAnsi" w:cstheme="minorHAnsi"/>
          <w:sz w:val="22"/>
          <w:szCs w:val="22"/>
        </w:rPr>
        <w:t>nasa</w:t>
      </w:r>
      <w:proofErr w:type="spellEnd"/>
      <w:r w:rsidRPr="00812AA4">
        <w:rPr>
          <w:rFonts w:asciiTheme="minorHAnsi" w:hAnsiTheme="minorHAnsi" w:cstheme="minorHAnsi"/>
          <w:sz w:val="22"/>
          <w:szCs w:val="22"/>
        </w:rPr>
        <w:t xml:space="preserve"> because they wanted to know how to hire more geniuses. So they hired George Land and his team to go out and figure out, like, what makes a genius. So they started with a group above five year olds, and they gave them a creativity test. So the way they define genius was, how do you use your creative imagination to solve problems? And what they found was of this group of 5 year olds, 98% qualified.</w:t>
      </w:r>
      <w:r w:rsidR="00951BF5" w:rsidRPr="00812AA4">
        <w:rPr>
          <w:rFonts w:asciiTheme="minorHAnsi" w:hAnsiTheme="minorHAnsi" w:cstheme="minorHAnsi"/>
          <w:sz w:val="22"/>
          <w:szCs w:val="22"/>
        </w:rPr>
        <w:t xml:space="preserve"> As geniuses. Then it came back five years later, when this group is 10 years old, and it was down to 30%. Five years later, at 15 it was down to 12%. And then I think they just kind of gave up in like, discussed. But George land took it further and went out and surveyed adults and found that only 2% of adults. And the thing that’s also very interesting is he’d attributed this to school 100 percent to school that you would take a population 98% genius and dumb them down to 2%. And one of his quotes that I love is he said, uncreative behavior and thinking is learned</w:t>
      </w:r>
      <w:r w:rsidR="00BC099E" w:rsidRPr="00812AA4">
        <w:rPr>
          <w:rFonts w:asciiTheme="minorHAnsi" w:hAnsiTheme="minorHAnsi" w:cstheme="minorHAnsi"/>
          <w:sz w:val="22"/>
          <w:szCs w:val="22"/>
        </w:rPr>
        <w:t xml:space="preserve"> .</w:t>
      </w:r>
    </w:p>
    <w:p w14:paraId="4D875680" w14:textId="77777777" w:rsidR="00B33F62" w:rsidRPr="00812AA4" w:rsidRDefault="00B33F62" w:rsidP="002454AE">
      <w:pPr>
        <w:pStyle w:val="NormalWeb"/>
        <w:spacing w:before="0" w:beforeAutospacing="0" w:after="0" w:afterAutospacing="0"/>
        <w:rPr>
          <w:rFonts w:asciiTheme="minorHAnsi" w:hAnsiTheme="minorHAnsi" w:cstheme="minorHAnsi"/>
          <w:sz w:val="22"/>
          <w:szCs w:val="22"/>
        </w:rPr>
      </w:pPr>
    </w:p>
    <w:p w14:paraId="658205E3" w14:textId="77777777" w:rsidR="00361BC5" w:rsidRPr="00812AA4" w:rsidRDefault="00361BC5" w:rsidP="002454AE">
      <w:pPr>
        <w:pStyle w:val="NormalWeb"/>
        <w:spacing w:before="0" w:beforeAutospacing="0" w:after="0" w:afterAutospacing="0"/>
        <w:rPr>
          <w:rFonts w:asciiTheme="minorHAnsi" w:hAnsiTheme="minorHAnsi" w:cstheme="minorHAnsi"/>
          <w:sz w:val="22"/>
          <w:szCs w:val="22"/>
        </w:rPr>
      </w:pPr>
    </w:p>
    <w:p w14:paraId="5439A7AB" w14:textId="77777777" w:rsidR="00361BC5" w:rsidRPr="00812AA4" w:rsidRDefault="00361BC5" w:rsidP="00361BC5">
      <w:pPr>
        <w:spacing w:after="0" w:line="240" w:lineRule="auto"/>
        <w:rPr>
          <w:rFonts w:eastAsia="Times New Roman" w:cstheme="minorHAnsi"/>
          <w:kern w:val="0"/>
          <w:sz w:val="24"/>
          <w:szCs w:val="24"/>
          <w14:ligatures w14:val="none"/>
        </w:rPr>
      </w:pPr>
      <w:r w:rsidRPr="00812AA4">
        <w:rPr>
          <w:rFonts w:eastAsia="Times New Roman" w:cstheme="minorHAnsi"/>
          <w:b/>
          <w:bCs/>
          <w:kern w:val="0"/>
          <w14:ligatures w14:val="none"/>
        </w:rPr>
        <w:t>STRONG WILLED CHILD: (Barbara Oneil)</w:t>
      </w:r>
    </w:p>
    <w:p w14:paraId="42E22110" w14:textId="77777777" w:rsidR="00361BC5" w:rsidRPr="00812AA4" w:rsidRDefault="00361BC5" w:rsidP="00361BC5">
      <w:pPr>
        <w:spacing w:after="0" w:line="240" w:lineRule="auto"/>
        <w:rPr>
          <w:rFonts w:eastAsia="Times New Roman" w:cstheme="minorHAnsi"/>
          <w:kern w:val="0"/>
          <w:sz w:val="24"/>
          <w:szCs w:val="24"/>
          <w14:ligatures w14:val="none"/>
        </w:rPr>
      </w:pPr>
      <w:r w:rsidRPr="00812AA4">
        <w:rPr>
          <w:rFonts w:eastAsia="Times New Roman" w:cstheme="minorHAnsi"/>
          <w:b/>
          <w:bCs/>
          <w:kern w:val="0"/>
          <w14:ligatures w14:val="none"/>
        </w:rPr>
        <w:br/>
      </w:r>
      <w:r w:rsidRPr="00812AA4">
        <w:rPr>
          <w:rFonts w:eastAsia="Times New Roman" w:cstheme="minorHAnsi"/>
          <w:kern w:val="0"/>
          <w14:ligatures w14:val="none"/>
        </w:rPr>
        <w:t xml:space="preserve">So if your kids are not listening to you, they know that ultimately they have a choice.  Everything depends on the right action of the will. </w:t>
      </w:r>
      <w:r w:rsidRPr="00812AA4">
        <w:rPr>
          <w:rFonts w:eastAsia="Times New Roman" w:cstheme="minorHAnsi"/>
          <w:b/>
          <w:bCs/>
          <w:kern w:val="0"/>
          <w14:ligatures w14:val="none"/>
        </w:rPr>
        <w:t>The power of choice God has given to mankind is alive and well in your child</w:t>
      </w:r>
      <w:r w:rsidRPr="00812AA4">
        <w:rPr>
          <w:rFonts w:eastAsia="Times New Roman" w:cstheme="minorHAnsi"/>
          <w:kern w:val="0"/>
          <w14:ligatures w14:val="none"/>
        </w:rPr>
        <w:t xml:space="preserve">. It is theirs to exercise.  It is inherent. Many people think that the goodness of God is naturally in every in every person so when our kids act out in </w:t>
      </w:r>
      <w:proofErr w:type="spellStart"/>
      <w:r w:rsidRPr="00812AA4">
        <w:rPr>
          <w:rFonts w:eastAsia="Times New Roman" w:cstheme="minorHAnsi"/>
          <w:kern w:val="0"/>
          <w14:ligatures w14:val="none"/>
        </w:rPr>
        <w:t>definace</w:t>
      </w:r>
      <w:proofErr w:type="spellEnd"/>
      <w:r w:rsidRPr="00812AA4">
        <w:rPr>
          <w:rFonts w:eastAsia="Times New Roman" w:cstheme="minorHAnsi"/>
          <w:kern w:val="0"/>
          <w14:ligatures w14:val="none"/>
        </w:rPr>
        <w:t> we think there is a problem. Consider this: What if the problem is not your child, but in your parenting style? God gave mankind a choice.  God gave mankind choice. That is why the choice factor is such a valuable tool in parenting.</w:t>
      </w:r>
    </w:p>
    <w:p w14:paraId="781B49C3" w14:textId="77777777" w:rsidR="00361BC5" w:rsidRPr="00812AA4" w:rsidRDefault="00361BC5" w:rsidP="00361BC5">
      <w:pPr>
        <w:spacing w:after="0" w:line="240" w:lineRule="auto"/>
        <w:rPr>
          <w:rFonts w:eastAsia="Times New Roman" w:cstheme="minorHAnsi"/>
          <w:kern w:val="0"/>
          <w:sz w:val="24"/>
          <w:szCs w:val="24"/>
          <w14:ligatures w14:val="none"/>
        </w:rPr>
      </w:pPr>
    </w:p>
    <w:p w14:paraId="49E9ADB5" w14:textId="77777777" w:rsidR="00361BC5" w:rsidRPr="00812AA4" w:rsidRDefault="00361BC5" w:rsidP="00361BC5">
      <w:pPr>
        <w:spacing w:after="0" w:line="240" w:lineRule="auto"/>
        <w:rPr>
          <w:rFonts w:eastAsia="Times New Roman" w:cstheme="minorHAnsi"/>
          <w:kern w:val="0"/>
          <w:sz w:val="24"/>
          <w:szCs w:val="24"/>
          <w14:ligatures w14:val="none"/>
        </w:rPr>
      </w:pPr>
      <w:r w:rsidRPr="00812AA4">
        <w:rPr>
          <w:rFonts w:eastAsia="Times New Roman" w:cstheme="minorHAnsi"/>
          <w:kern w:val="0"/>
          <w14:ligatures w14:val="none"/>
        </w:rPr>
        <w:t xml:space="preserve"> I know when raising children the easiest way to raise children is 2 things. </w:t>
      </w:r>
      <w:r w:rsidRPr="00812AA4">
        <w:rPr>
          <w:rFonts w:eastAsia="Times New Roman" w:cstheme="minorHAnsi"/>
          <w:kern w:val="0"/>
          <w14:ligatures w14:val="none"/>
        </w:rPr>
        <w:br/>
        <w:t xml:space="preserve">1. Give them good food, no junk food. </w:t>
      </w:r>
      <w:r w:rsidRPr="00812AA4">
        <w:rPr>
          <w:rFonts w:eastAsia="Times New Roman" w:cstheme="minorHAnsi"/>
          <w:kern w:val="0"/>
          <w14:ligatures w14:val="none"/>
        </w:rPr>
        <w:br/>
        <w:t xml:space="preserve">2. You work with the will. The will is the governing power and the nature of man. </w:t>
      </w:r>
    </w:p>
    <w:p w14:paraId="24B9D9F0" w14:textId="77777777" w:rsidR="00361BC5" w:rsidRPr="00812AA4" w:rsidRDefault="00361BC5" w:rsidP="00361BC5">
      <w:pPr>
        <w:spacing w:after="0" w:line="240" w:lineRule="auto"/>
        <w:rPr>
          <w:rFonts w:eastAsia="Times New Roman" w:cstheme="minorHAnsi"/>
          <w:kern w:val="0"/>
          <w:sz w:val="24"/>
          <w:szCs w:val="24"/>
          <w14:ligatures w14:val="none"/>
        </w:rPr>
      </w:pPr>
    </w:p>
    <w:p w14:paraId="08EA9638" w14:textId="77777777" w:rsidR="00361BC5" w:rsidRPr="00812AA4" w:rsidRDefault="00361BC5" w:rsidP="00361BC5">
      <w:pPr>
        <w:spacing w:after="0" w:line="240" w:lineRule="auto"/>
        <w:rPr>
          <w:rFonts w:eastAsia="Times New Roman" w:cstheme="minorHAnsi"/>
          <w:kern w:val="0"/>
          <w:sz w:val="24"/>
          <w:szCs w:val="24"/>
          <w14:ligatures w14:val="none"/>
        </w:rPr>
      </w:pPr>
      <w:r w:rsidRPr="00812AA4">
        <w:rPr>
          <w:rFonts w:eastAsia="Times New Roman" w:cstheme="minorHAnsi"/>
          <w:kern w:val="0"/>
          <w14:ligatures w14:val="none"/>
        </w:rPr>
        <w:t xml:space="preserve">You’ve probably heard the saying, “A man convinced against his will,  will be of the same opinion still”. I still work with my children, and I’d watch them. And when I got the nod of approval, I knew I had their will. </w:t>
      </w:r>
    </w:p>
    <w:p w14:paraId="2A91A781" w14:textId="77777777" w:rsidR="00361BC5" w:rsidRPr="00812AA4" w:rsidRDefault="00361BC5" w:rsidP="00361BC5">
      <w:pPr>
        <w:spacing w:after="0" w:line="240" w:lineRule="auto"/>
        <w:rPr>
          <w:rFonts w:eastAsia="Times New Roman" w:cstheme="minorHAnsi"/>
          <w:kern w:val="0"/>
          <w:sz w:val="24"/>
          <w:szCs w:val="24"/>
          <w14:ligatures w14:val="none"/>
        </w:rPr>
      </w:pPr>
      <w:r w:rsidRPr="00812AA4">
        <w:rPr>
          <w:rFonts w:eastAsia="Times New Roman" w:cstheme="minorHAnsi"/>
          <w:kern w:val="0"/>
          <w14:ligatures w14:val="none"/>
        </w:rPr>
        <w:t> </w:t>
      </w:r>
    </w:p>
    <w:p w14:paraId="30D3CC71" w14:textId="77777777" w:rsidR="00361BC5" w:rsidRPr="00812AA4" w:rsidRDefault="00361BC5" w:rsidP="00361BC5">
      <w:pPr>
        <w:spacing w:after="0" w:line="240" w:lineRule="auto"/>
        <w:rPr>
          <w:rFonts w:eastAsia="Times New Roman" w:cstheme="minorHAnsi"/>
          <w:kern w:val="0"/>
          <w:sz w:val="24"/>
          <w:szCs w:val="24"/>
          <w14:ligatures w14:val="none"/>
        </w:rPr>
      </w:pPr>
      <w:r w:rsidRPr="00812AA4">
        <w:rPr>
          <w:rFonts w:eastAsia="Times New Roman" w:cstheme="minorHAnsi"/>
          <w:kern w:val="0"/>
          <w14:ligatures w14:val="none"/>
        </w:rPr>
        <w:t xml:space="preserve">And when I got that nod, I could turn my back. And know that child, would perform in a way that we agreed upon because I had that nod of approval. In other words, they were convinced that they would do it. </w:t>
      </w:r>
    </w:p>
    <w:p w14:paraId="4856D6F4" w14:textId="77777777" w:rsidR="00361BC5" w:rsidRPr="00812AA4" w:rsidRDefault="00361BC5" w:rsidP="00361BC5">
      <w:pPr>
        <w:spacing w:after="0" w:line="240" w:lineRule="auto"/>
        <w:rPr>
          <w:rFonts w:eastAsia="Times New Roman" w:cstheme="minorHAnsi"/>
          <w:kern w:val="0"/>
          <w:sz w:val="24"/>
          <w:szCs w:val="24"/>
          <w14:ligatures w14:val="none"/>
        </w:rPr>
      </w:pPr>
      <w:r w:rsidRPr="00812AA4">
        <w:rPr>
          <w:rFonts w:eastAsia="Times New Roman" w:cstheme="minorHAnsi"/>
          <w:kern w:val="0"/>
          <w14:ligatures w14:val="none"/>
        </w:rPr>
        <w:t> </w:t>
      </w:r>
    </w:p>
    <w:p w14:paraId="4681288E" w14:textId="77777777" w:rsidR="00361BC5" w:rsidRPr="00812AA4" w:rsidRDefault="00361BC5" w:rsidP="00361BC5">
      <w:pPr>
        <w:spacing w:after="0" w:line="240" w:lineRule="auto"/>
        <w:rPr>
          <w:rFonts w:eastAsia="Times New Roman" w:cstheme="minorHAnsi"/>
          <w:kern w:val="0"/>
          <w:sz w:val="24"/>
          <w:szCs w:val="24"/>
          <w14:ligatures w14:val="none"/>
        </w:rPr>
      </w:pPr>
      <w:r w:rsidRPr="00812AA4">
        <w:rPr>
          <w:rFonts w:eastAsia="Times New Roman" w:cstheme="minorHAnsi"/>
          <w:kern w:val="0"/>
          <w14:ligatures w14:val="none"/>
        </w:rPr>
        <w:t xml:space="preserve">A Lady said to me one day, my 10 year old daughter has  got to have olive leaf extract for a urinary tract Infection, and she won’t take it. So my husband holds her down, and I force it into her mouth. </w:t>
      </w:r>
    </w:p>
    <w:p w14:paraId="63FDA839" w14:textId="77777777" w:rsidR="00361BC5" w:rsidRPr="00812AA4" w:rsidRDefault="00361BC5" w:rsidP="00361BC5">
      <w:pPr>
        <w:spacing w:after="0" w:line="240" w:lineRule="auto"/>
        <w:rPr>
          <w:rFonts w:eastAsia="Times New Roman" w:cstheme="minorHAnsi"/>
          <w:kern w:val="0"/>
          <w:sz w:val="24"/>
          <w:szCs w:val="24"/>
          <w14:ligatures w14:val="none"/>
        </w:rPr>
      </w:pPr>
      <w:r w:rsidRPr="00812AA4">
        <w:rPr>
          <w:rFonts w:eastAsia="Times New Roman" w:cstheme="minorHAnsi"/>
          <w:kern w:val="0"/>
          <w14:ligatures w14:val="none"/>
        </w:rPr>
        <w:lastRenderedPageBreak/>
        <w:t> </w:t>
      </w:r>
    </w:p>
    <w:p w14:paraId="152B8E57" w14:textId="77777777" w:rsidR="00361BC5" w:rsidRPr="00812AA4" w:rsidRDefault="00361BC5" w:rsidP="00361BC5">
      <w:pPr>
        <w:spacing w:after="0" w:line="240" w:lineRule="auto"/>
        <w:rPr>
          <w:rFonts w:eastAsia="Times New Roman" w:cstheme="minorHAnsi"/>
          <w:kern w:val="0"/>
          <w:sz w:val="24"/>
          <w:szCs w:val="24"/>
          <w14:ligatures w14:val="none"/>
        </w:rPr>
      </w:pPr>
      <w:r w:rsidRPr="00812AA4">
        <w:rPr>
          <w:rFonts w:eastAsia="Times New Roman" w:cstheme="minorHAnsi"/>
          <w:kern w:val="0"/>
          <w14:ligatures w14:val="none"/>
        </w:rPr>
        <w:t xml:space="preserve">I said, never do that. I said, you must never do that again. That is a violation that goes against the will and makes the problem far worse. She said, well, what do we do? </w:t>
      </w:r>
    </w:p>
    <w:p w14:paraId="43006E35" w14:textId="77777777" w:rsidR="00361BC5" w:rsidRPr="00812AA4" w:rsidRDefault="00361BC5" w:rsidP="00361BC5">
      <w:pPr>
        <w:spacing w:after="0" w:line="240" w:lineRule="auto"/>
        <w:rPr>
          <w:rFonts w:eastAsia="Times New Roman" w:cstheme="minorHAnsi"/>
          <w:kern w:val="0"/>
          <w:sz w:val="24"/>
          <w:szCs w:val="24"/>
          <w14:ligatures w14:val="none"/>
        </w:rPr>
      </w:pPr>
      <w:r w:rsidRPr="00812AA4">
        <w:rPr>
          <w:rFonts w:eastAsia="Times New Roman" w:cstheme="minorHAnsi"/>
          <w:kern w:val="0"/>
          <w14:ligatures w14:val="none"/>
        </w:rPr>
        <w:t> </w:t>
      </w:r>
    </w:p>
    <w:p w14:paraId="0290AF7D" w14:textId="77777777" w:rsidR="00361BC5" w:rsidRPr="00812AA4" w:rsidRDefault="00361BC5" w:rsidP="00361BC5">
      <w:pPr>
        <w:spacing w:after="0" w:line="240" w:lineRule="auto"/>
        <w:rPr>
          <w:rFonts w:eastAsia="Times New Roman" w:cstheme="minorHAnsi"/>
          <w:kern w:val="0"/>
          <w:sz w:val="24"/>
          <w:szCs w:val="24"/>
          <w14:ligatures w14:val="none"/>
        </w:rPr>
      </w:pPr>
      <w:r w:rsidRPr="00812AA4">
        <w:rPr>
          <w:rFonts w:eastAsia="Times New Roman" w:cstheme="minorHAnsi"/>
          <w:kern w:val="0"/>
          <w14:ligatures w14:val="none"/>
        </w:rPr>
        <w:t xml:space="preserve">I said, this is what I would do. I would say to my daughter, you have a urinary tract infection. Does it hurt? (Yes). I’m so sorry it hurts. I have a medicine that will heal it, but it’s very bitter. The child is watching. So you haven’t got a nod yet. What if when you take it, I’ll take it? Haven’t got a nod yet. What if? When you take it and I take it, we start dancing around the room, clapping our hands? Still no nod of approval yet. What if, when you take it, it'll just be before a meal. I'll have strawberry there for you and I’ll wait for the nod. Are you willing? I don’t think I have, because I haven’t got the nod of approval yet. I’m so sorry, darling. I’m so sorry, and I’ll leave it. </w:t>
      </w:r>
    </w:p>
    <w:p w14:paraId="03A905C9" w14:textId="77777777" w:rsidR="00361BC5" w:rsidRPr="00812AA4" w:rsidRDefault="00361BC5" w:rsidP="00361BC5">
      <w:pPr>
        <w:spacing w:after="0" w:line="240" w:lineRule="auto"/>
        <w:rPr>
          <w:rFonts w:eastAsia="Times New Roman" w:cstheme="minorHAnsi"/>
          <w:kern w:val="0"/>
          <w:sz w:val="24"/>
          <w:szCs w:val="24"/>
          <w14:ligatures w14:val="none"/>
        </w:rPr>
      </w:pPr>
      <w:r w:rsidRPr="00812AA4">
        <w:rPr>
          <w:rFonts w:eastAsia="Times New Roman" w:cstheme="minorHAnsi"/>
          <w:kern w:val="0"/>
          <w14:ligatures w14:val="none"/>
        </w:rPr>
        <w:t> </w:t>
      </w:r>
    </w:p>
    <w:p w14:paraId="064FAC6B" w14:textId="77777777" w:rsidR="00361BC5" w:rsidRPr="00812AA4" w:rsidRDefault="00361BC5" w:rsidP="00361BC5">
      <w:pPr>
        <w:spacing w:after="0" w:line="240" w:lineRule="auto"/>
        <w:rPr>
          <w:rFonts w:eastAsia="Times New Roman" w:cstheme="minorHAnsi"/>
          <w:kern w:val="0"/>
          <w:sz w:val="24"/>
          <w:szCs w:val="24"/>
          <w14:ligatures w14:val="none"/>
        </w:rPr>
      </w:pPr>
      <w:r w:rsidRPr="00812AA4">
        <w:rPr>
          <w:rFonts w:eastAsia="Times New Roman" w:cstheme="minorHAnsi"/>
          <w:kern w:val="0"/>
          <w14:ligatures w14:val="none"/>
        </w:rPr>
        <w:t>LEAVE IT. A difficult choice for a parent but CRUCIAL to the development of a child in learning to trust the parent and also in developing their own sense of self confidence and security. </w:t>
      </w:r>
    </w:p>
    <w:p w14:paraId="3996386A" w14:textId="77777777" w:rsidR="00361BC5" w:rsidRPr="00812AA4" w:rsidRDefault="00361BC5" w:rsidP="00361BC5">
      <w:pPr>
        <w:spacing w:after="0" w:line="240" w:lineRule="auto"/>
        <w:rPr>
          <w:rFonts w:eastAsia="Times New Roman" w:cstheme="minorHAnsi"/>
          <w:kern w:val="0"/>
          <w:sz w:val="24"/>
          <w:szCs w:val="24"/>
          <w14:ligatures w14:val="none"/>
        </w:rPr>
      </w:pPr>
      <w:r w:rsidRPr="00812AA4">
        <w:rPr>
          <w:rFonts w:eastAsia="Times New Roman" w:cstheme="minorHAnsi"/>
          <w:kern w:val="0"/>
          <w14:ligatures w14:val="none"/>
        </w:rPr>
        <w:t> </w:t>
      </w:r>
    </w:p>
    <w:p w14:paraId="52FF03E4" w14:textId="77777777" w:rsidR="00361BC5" w:rsidRPr="00812AA4" w:rsidRDefault="00361BC5" w:rsidP="00361BC5">
      <w:pPr>
        <w:spacing w:after="0" w:line="240" w:lineRule="auto"/>
        <w:rPr>
          <w:rFonts w:eastAsia="Times New Roman" w:cstheme="minorHAnsi"/>
          <w:kern w:val="0"/>
          <w:sz w:val="24"/>
          <w:szCs w:val="24"/>
          <w14:ligatures w14:val="none"/>
        </w:rPr>
      </w:pPr>
      <w:r w:rsidRPr="00812AA4">
        <w:rPr>
          <w:rFonts w:eastAsia="Times New Roman" w:cstheme="minorHAnsi"/>
          <w:kern w:val="0"/>
          <w14:ligatures w14:val="none"/>
        </w:rPr>
        <w:t>And she comes crying to me after she’s been to the to the restroom.  “it’s hurting” she says.</w:t>
      </w:r>
    </w:p>
    <w:p w14:paraId="1C451C6B" w14:textId="77777777" w:rsidR="00361BC5" w:rsidRPr="00812AA4" w:rsidRDefault="00361BC5" w:rsidP="00361BC5">
      <w:pPr>
        <w:spacing w:after="0" w:line="240" w:lineRule="auto"/>
        <w:rPr>
          <w:rFonts w:eastAsia="Times New Roman" w:cstheme="minorHAnsi"/>
          <w:kern w:val="0"/>
          <w:sz w:val="24"/>
          <w:szCs w:val="24"/>
          <w14:ligatures w14:val="none"/>
        </w:rPr>
      </w:pPr>
      <w:r w:rsidRPr="00812AA4">
        <w:rPr>
          <w:rFonts w:eastAsia="Times New Roman" w:cstheme="minorHAnsi"/>
          <w:kern w:val="0"/>
          <w14:ligatures w14:val="none"/>
        </w:rPr>
        <w:t> </w:t>
      </w:r>
    </w:p>
    <w:p w14:paraId="225FFF80" w14:textId="77777777" w:rsidR="00361BC5" w:rsidRPr="00812AA4" w:rsidRDefault="00361BC5" w:rsidP="00361BC5">
      <w:pPr>
        <w:spacing w:after="0" w:line="240" w:lineRule="auto"/>
        <w:rPr>
          <w:rFonts w:eastAsia="Times New Roman" w:cstheme="minorHAnsi"/>
          <w:kern w:val="0"/>
          <w:sz w:val="24"/>
          <w:szCs w:val="24"/>
          <w14:ligatures w14:val="none"/>
        </w:rPr>
      </w:pPr>
      <w:r w:rsidRPr="00812AA4">
        <w:rPr>
          <w:rFonts w:eastAsia="Times New Roman" w:cstheme="minorHAnsi"/>
          <w:kern w:val="0"/>
          <w14:ligatures w14:val="none"/>
        </w:rPr>
        <w:t>I reply: “ I’m so sorry, my darling,  Do you want to try the medicine?” Finally, she gives her acceptance and approval and I know then that I have won her will. I know that I have worked with the will that God placed in her and I have honored God and my child and even my own self. </w:t>
      </w:r>
    </w:p>
    <w:p w14:paraId="57D9A80B" w14:textId="77777777" w:rsidR="00361BC5" w:rsidRPr="00812AA4" w:rsidRDefault="00361BC5" w:rsidP="00361BC5">
      <w:pPr>
        <w:spacing w:after="0" w:line="240" w:lineRule="auto"/>
        <w:rPr>
          <w:rFonts w:eastAsia="Times New Roman" w:cstheme="minorHAnsi"/>
          <w:kern w:val="0"/>
          <w:sz w:val="24"/>
          <w:szCs w:val="24"/>
          <w14:ligatures w14:val="none"/>
        </w:rPr>
      </w:pPr>
    </w:p>
    <w:p w14:paraId="54107FF7" w14:textId="77777777" w:rsidR="00361BC5" w:rsidRPr="00812AA4" w:rsidRDefault="00361BC5" w:rsidP="00361BC5">
      <w:pPr>
        <w:spacing w:after="0" w:line="240" w:lineRule="auto"/>
        <w:rPr>
          <w:rFonts w:eastAsia="Times New Roman" w:cstheme="minorHAnsi"/>
          <w:kern w:val="0"/>
          <w:sz w:val="24"/>
          <w:szCs w:val="24"/>
          <w14:ligatures w14:val="none"/>
        </w:rPr>
      </w:pPr>
      <w:r w:rsidRPr="00812AA4">
        <w:rPr>
          <w:rFonts w:eastAsia="Times New Roman" w:cstheme="minorHAnsi"/>
          <w:kern w:val="0"/>
          <w:sz w:val="24"/>
          <w:szCs w:val="24"/>
          <w14:ligatures w14:val="none"/>
        </w:rPr>
        <w:t xml:space="preserve">As a parent, you need to be willing to </w:t>
      </w:r>
      <w:proofErr w:type="spellStart"/>
      <w:r w:rsidRPr="00812AA4">
        <w:rPr>
          <w:rFonts w:eastAsia="Times New Roman" w:cstheme="minorHAnsi"/>
          <w:kern w:val="0"/>
          <w:sz w:val="24"/>
          <w:szCs w:val="24"/>
          <w14:ligatures w14:val="none"/>
        </w:rPr>
        <w:t>exercize</w:t>
      </w:r>
      <w:proofErr w:type="spellEnd"/>
      <w:r w:rsidRPr="00812AA4">
        <w:rPr>
          <w:rFonts w:eastAsia="Times New Roman" w:cstheme="minorHAnsi"/>
          <w:kern w:val="0"/>
          <w:sz w:val="24"/>
          <w:szCs w:val="24"/>
          <w14:ligatures w14:val="none"/>
        </w:rPr>
        <w:t> </w:t>
      </w:r>
      <w:proofErr w:type="spellStart"/>
      <w:r w:rsidRPr="00812AA4">
        <w:rPr>
          <w:rFonts w:eastAsia="Times New Roman" w:cstheme="minorHAnsi"/>
          <w:kern w:val="0"/>
          <w:sz w:val="24"/>
          <w:szCs w:val="24"/>
          <w14:ligatures w14:val="none"/>
        </w:rPr>
        <w:t>self control</w:t>
      </w:r>
      <w:proofErr w:type="spellEnd"/>
      <w:r w:rsidRPr="00812AA4">
        <w:rPr>
          <w:rFonts w:eastAsia="Times New Roman" w:cstheme="minorHAnsi"/>
          <w:kern w:val="0"/>
          <w:sz w:val="24"/>
          <w:szCs w:val="24"/>
          <w14:ligatures w14:val="none"/>
        </w:rPr>
        <w:t xml:space="preserve"> more than force. You are raising independent, </w:t>
      </w:r>
      <w:proofErr w:type="spellStart"/>
      <w:r w:rsidRPr="00812AA4">
        <w:rPr>
          <w:rFonts w:eastAsia="Times New Roman" w:cstheme="minorHAnsi"/>
          <w:kern w:val="0"/>
          <w:sz w:val="24"/>
          <w:szCs w:val="24"/>
          <w14:ligatures w14:val="none"/>
        </w:rPr>
        <w:t>self aware</w:t>
      </w:r>
      <w:proofErr w:type="spellEnd"/>
      <w:r w:rsidRPr="00812AA4">
        <w:rPr>
          <w:rFonts w:eastAsia="Times New Roman" w:cstheme="minorHAnsi"/>
          <w:kern w:val="0"/>
          <w:sz w:val="24"/>
          <w:szCs w:val="24"/>
          <w14:ligatures w14:val="none"/>
        </w:rPr>
        <w:t xml:space="preserve">, confident, successful </w:t>
      </w:r>
      <w:proofErr w:type="spellStart"/>
      <w:r w:rsidRPr="00812AA4">
        <w:rPr>
          <w:rFonts w:eastAsia="Times New Roman" w:cstheme="minorHAnsi"/>
          <w:kern w:val="0"/>
          <w:sz w:val="24"/>
          <w:szCs w:val="24"/>
          <w14:ligatures w14:val="none"/>
        </w:rPr>
        <w:t>grown ups</w:t>
      </w:r>
      <w:proofErr w:type="spellEnd"/>
      <w:r w:rsidRPr="00812AA4">
        <w:rPr>
          <w:rFonts w:eastAsia="Times New Roman" w:cstheme="minorHAnsi"/>
          <w:kern w:val="0"/>
          <w:sz w:val="24"/>
          <w:szCs w:val="24"/>
          <w14:ligatures w14:val="none"/>
        </w:rPr>
        <w:t xml:space="preserve"> and it starts with childhood. </w:t>
      </w:r>
    </w:p>
    <w:p w14:paraId="5EA0D3B8" w14:textId="77777777" w:rsidR="00FB2212" w:rsidRPr="00812AA4" w:rsidRDefault="00FB2212" w:rsidP="00361BC5">
      <w:pPr>
        <w:spacing w:after="0" w:line="240" w:lineRule="auto"/>
        <w:rPr>
          <w:rFonts w:eastAsia="Times New Roman" w:cstheme="minorHAnsi"/>
          <w:kern w:val="0"/>
          <w:sz w:val="24"/>
          <w:szCs w:val="24"/>
          <w14:ligatures w14:val="none"/>
        </w:rPr>
      </w:pPr>
    </w:p>
    <w:p w14:paraId="6F216447" w14:textId="77777777" w:rsidR="00FB2212" w:rsidRPr="00812AA4" w:rsidRDefault="00FB2212" w:rsidP="00361BC5">
      <w:pPr>
        <w:spacing w:after="0" w:line="240" w:lineRule="auto"/>
        <w:rPr>
          <w:rFonts w:eastAsia="Times New Roman" w:cstheme="minorHAnsi"/>
          <w:kern w:val="0"/>
          <w:sz w:val="24"/>
          <w:szCs w:val="24"/>
          <w14:ligatures w14:val="none"/>
        </w:rPr>
      </w:pPr>
    </w:p>
    <w:p w14:paraId="75802BFD" w14:textId="77777777" w:rsidR="00FB2212" w:rsidRPr="00812AA4" w:rsidRDefault="00FB2212" w:rsidP="00361BC5">
      <w:pPr>
        <w:spacing w:after="0" w:line="240" w:lineRule="auto"/>
        <w:rPr>
          <w:rFonts w:eastAsia="Times New Roman" w:cstheme="minorHAnsi"/>
          <w:kern w:val="0"/>
          <w:sz w:val="24"/>
          <w:szCs w:val="24"/>
          <w14:ligatures w14:val="none"/>
        </w:rPr>
      </w:pPr>
    </w:p>
    <w:p w14:paraId="011D35C1" w14:textId="77777777" w:rsidR="00FB2212" w:rsidRPr="00812AA4" w:rsidRDefault="00FB2212" w:rsidP="00361BC5">
      <w:pPr>
        <w:spacing w:after="0" w:line="240" w:lineRule="auto"/>
        <w:rPr>
          <w:rFonts w:eastAsia="Times New Roman" w:cstheme="minorHAnsi"/>
          <w:kern w:val="0"/>
          <w:sz w:val="24"/>
          <w:szCs w:val="24"/>
          <w14:ligatures w14:val="none"/>
        </w:rPr>
      </w:pPr>
    </w:p>
    <w:p w14:paraId="1F4850EC" w14:textId="77777777" w:rsidR="00FB2212" w:rsidRPr="00812AA4" w:rsidRDefault="00FB2212" w:rsidP="00361BC5">
      <w:pPr>
        <w:spacing w:after="0" w:line="240" w:lineRule="auto"/>
        <w:rPr>
          <w:rFonts w:eastAsia="Times New Roman" w:cstheme="minorHAnsi"/>
          <w:kern w:val="0"/>
          <w:sz w:val="24"/>
          <w:szCs w:val="24"/>
          <w14:ligatures w14:val="none"/>
        </w:rPr>
      </w:pPr>
    </w:p>
    <w:p w14:paraId="5D3BA519" w14:textId="6A5B0F54" w:rsidR="00361BC5" w:rsidRPr="00812AA4" w:rsidRDefault="0044624D" w:rsidP="002454AE">
      <w:pPr>
        <w:pStyle w:val="NormalWeb"/>
        <w:spacing w:before="0" w:beforeAutospacing="0" w:after="0" w:afterAutospacing="0"/>
        <w:rPr>
          <w:rFonts w:asciiTheme="minorHAnsi" w:hAnsiTheme="minorHAnsi" w:cstheme="minorHAnsi"/>
          <w:sz w:val="22"/>
          <w:szCs w:val="22"/>
        </w:rPr>
      </w:pPr>
      <w:r w:rsidRPr="00812AA4">
        <w:rPr>
          <w:rFonts w:asciiTheme="minorHAnsi" w:hAnsiTheme="minorHAnsi" w:cstheme="minorHAnsi"/>
          <w:sz w:val="22"/>
          <w:szCs w:val="22"/>
        </w:rPr>
        <w:t>Plants from the bible: Olive</w:t>
      </w:r>
      <w:r w:rsidR="001D4DB8" w:rsidRPr="00812AA4">
        <w:rPr>
          <w:rFonts w:asciiTheme="minorHAnsi" w:hAnsiTheme="minorHAnsi" w:cstheme="minorHAnsi"/>
          <w:sz w:val="22"/>
          <w:szCs w:val="22"/>
        </w:rPr>
        <w:t>,</w:t>
      </w:r>
      <w:r w:rsidRPr="00812AA4">
        <w:rPr>
          <w:rFonts w:asciiTheme="minorHAnsi" w:hAnsiTheme="minorHAnsi" w:cstheme="minorHAnsi"/>
          <w:sz w:val="22"/>
          <w:szCs w:val="22"/>
        </w:rPr>
        <w:t xml:space="preserve"> Willow</w:t>
      </w:r>
      <w:r w:rsidR="001D4DB8" w:rsidRPr="00812AA4">
        <w:rPr>
          <w:rFonts w:asciiTheme="minorHAnsi" w:hAnsiTheme="minorHAnsi" w:cstheme="minorHAnsi"/>
          <w:sz w:val="22"/>
          <w:szCs w:val="22"/>
        </w:rPr>
        <w:t>,</w:t>
      </w:r>
      <w:r w:rsidRPr="00812AA4">
        <w:rPr>
          <w:rFonts w:asciiTheme="minorHAnsi" w:hAnsiTheme="minorHAnsi" w:cstheme="minorHAnsi"/>
          <w:sz w:val="22"/>
          <w:szCs w:val="22"/>
        </w:rPr>
        <w:t xml:space="preserve"> Wormwood</w:t>
      </w:r>
      <w:r w:rsidR="001D4DB8" w:rsidRPr="00812AA4">
        <w:rPr>
          <w:rFonts w:asciiTheme="minorHAnsi" w:hAnsiTheme="minorHAnsi" w:cstheme="minorHAnsi"/>
          <w:sz w:val="22"/>
          <w:szCs w:val="22"/>
        </w:rPr>
        <w:t>,</w:t>
      </w:r>
      <w:r w:rsidRPr="00812AA4">
        <w:rPr>
          <w:rFonts w:asciiTheme="minorHAnsi" w:hAnsiTheme="minorHAnsi" w:cstheme="minorHAnsi"/>
          <w:sz w:val="22"/>
          <w:szCs w:val="22"/>
        </w:rPr>
        <w:t xml:space="preserve"> Mint</w:t>
      </w:r>
      <w:r w:rsidR="001D4DB8" w:rsidRPr="00812AA4">
        <w:rPr>
          <w:rFonts w:asciiTheme="minorHAnsi" w:hAnsiTheme="minorHAnsi" w:cstheme="minorHAnsi"/>
          <w:sz w:val="22"/>
          <w:szCs w:val="22"/>
        </w:rPr>
        <w:t xml:space="preserve">,  Rue, Caster Oil, Stinging Nettle, </w:t>
      </w:r>
      <w:proofErr w:type="spellStart"/>
      <w:r w:rsidR="001D4DB8" w:rsidRPr="00812AA4">
        <w:rPr>
          <w:rFonts w:asciiTheme="minorHAnsi" w:hAnsiTheme="minorHAnsi" w:cstheme="minorHAnsi"/>
          <w:sz w:val="22"/>
          <w:szCs w:val="22"/>
        </w:rPr>
        <w:t>Cannibis</w:t>
      </w:r>
      <w:proofErr w:type="spellEnd"/>
      <w:r w:rsidR="001D4DB8" w:rsidRPr="00812AA4">
        <w:rPr>
          <w:rFonts w:asciiTheme="minorHAnsi" w:hAnsiTheme="minorHAnsi" w:cstheme="minorHAnsi"/>
          <w:sz w:val="22"/>
          <w:szCs w:val="22"/>
        </w:rPr>
        <w:t xml:space="preserve">, </w:t>
      </w:r>
      <w:proofErr w:type="spellStart"/>
      <w:r w:rsidR="001D4DB8" w:rsidRPr="00812AA4">
        <w:rPr>
          <w:rFonts w:asciiTheme="minorHAnsi" w:hAnsiTheme="minorHAnsi" w:cstheme="minorHAnsi"/>
          <w:sz w:val="22"/>
          <w:szCs w:val="22"/>
        </w:rPr>
        <w:t>Pomegranite</w:t>
      </w:r>
      <w:proofErr w:type="spellEnd"/>
      <w:r w:rsidR="001D4DB8" w:rsidRPr="00812AA4">
        <w:rPr>
          <w:rFonts w:asciiTheme="minorHAnsi" w:hAnsiTheme="minorHAnsi" w:cstheme="minorHAnsi"/>
          <w:sz w:val="22"/>
          <w:szCs w:val="22"/>
        </w:rPr>
        <w:t xml:space="preserve"> and Poison Hemlock. </w:t>
      </w:r>
    </w:p>
    <w:p w14:paraId="17D613B5" w14:textId="77777777" w:rsidR="00230076" w:rsidRPr="00812AA4" w:rsidRDefault="00230076" w:rsidP="002454AE">
      <w:pPr>
        <w:pStyle w:val="NormalWeb"/>
        <w:spacing w:before="0" w:beforeAutospacing="0" w:after="0" w:afterAutospacing="0"/>
        <w:rPr>
          <w:rFonts w:asciiTheme="minorHAnsi" w:hAnsiTheme="minorHAnsi" w:cstheme="minorHAnsi"/>
          <w:sz w:val="22"/>
          <w:szCs w:val="22"/>
        </w:rPr>
      </w:pPr>
    </w:p>
    <w:p w14:paraId="04F36D08" w14:textId="77777777" w:rsidR="00E024FE" w:rsidRPr="00812AA4" w:rsidRDefault="00230076" w:rsidP="00E024FE">
      <w:pPr>
        <w:pStyle w:val="NoSpacing"/>
        <w:rPr>
          <w:rFonts w:cstheme="minorHAnsi"/>
        </w:rPr>
      </w:pPr>
      <w:r w:rsidRPr="00812AA4">
        <w:rPr>
          <w:rFonts w:cstheme="minorHAnsi"/>
        </w:rPr>
        <w:t xml:space="preserve">Mucus: Coconut Oil, Cayenne and </w:t>
      </w:r>
      <w:proofErr w:type="spellStart"/>
      <w:r w:rsidRPr="00812AA4">
        <w:rPr>
          <w:rFonts w:cstheme="minorHAnsi"/>
        </w:rPr>
        <w:t>SeaSalt</w:t>
      </w:r>
      <w:proofErr w:type="spellEnd"/>
      <w:r w:rsidRPr="00812AA4">
        <w:rPr>
          <w:rFonts w:cstheme="minorHAnsi"/>
        </w:rPr>
        <w:br/>
      </w:r>
      <w:r w:rsidRPr="00812AA4">
        <w:rPr>
          <w:rFonts w:cstheme="minorHAnsi"/>
        </w:rPr>
        <w:br/>
      </w:r>
    </w:p>
    <w:p w14:paraId="09AA6FBA" w14:textId="77777777" w:rsidR="00E024FE" w:rsidRPr="00812AA4" w:rsidRDefault="00E024FE" w:rsidP="00E024FE">
      <w:pPr>
        <w:pStyle w:val="NoSpacing"/>
        <w:rPr>
          <w:rFonts w:cstheme="minorHAnsi"/>
        </w:rPr>
      </w:pPr>
      <w:r w:rsidRPr="00812AA4">
        <w:rPr>
          <w:rFonts w:cstheme="minorHAnsi"/>
        </w:rPr>
        <w:t>Basil: Stress</w:t>
      </w:r>
    </w:p>
    <w:p w14:paraId="6A8CDF4D" w14:textId="77777777" w:rsidR="00E024FE" w:rsidRPr="00812AA4" w:rsidRDefault="00E024FE" w:rsidP="00E024FE">
      <w:pPr>
        <w:pStyle w:val="NoSpacing"/>
        <w:rPr>
          <w:rFonts w:cstheme="minorHAnsi"/>
        </w:rPr>
      </w:pPr>
      <w:r w:rsidRPr="00812AA4">
        <w:rPr>
          <w:rFonts w:cstheme="minorHAnsi"/>
        </w:rPr>
        <w:t>Mint: For Bloating</w:t>
      </w:r>
    </w:p>
    <w:p w14:paraId="395F77AC" w14:textId="77777777" w:rsidR="00E024FE" w:rsidRPr="00812AA4" w:rsidRDefault="00E024FE" w:rsidP="00E024FE">
      <w:pPr>
        <w:pStyle w:val="NoSpacing"/>
        <w:rPr>
          <w:rFonts w:cstheme="minorHAnsi"/>
        </w:rPr>
      </w:pPr>
      <w:r w:rsidRPr="00812AA4">
        <w:rPr>
          <w:rFonts w:cstheme="minorHAnsi"/>
        </w:rPr>
        <w:t>Cilantro: To Detox</w:t>
      </w:r>
    </w:p>
    <w:p w14:paraId="1E7ECE23" w14:textId="77777777" w:rsidR="00E024FE" w:rsidRPr="00812AA4" w:rsidRDefault="00E024FE" w:rsidP="00E024FE">
      <w:pPr>
        <w:pStyle w:val="NoSpacing"/>
        <w:rPr>
          <w:rFonts w:cstheme="minorHAnsi"/>
        </w:rPr>
      </w:pPr>
      <w:r w:rsidRPr="00812AA4">
        <w:rPr>
          <w:rFonts w:cstheme="minorHAnsi"/>
        </w:rPr>
        <w:t>Lavendar: For Relaxation</w:t>
      </w:r>
    </w:p>
    <w:p w14:paraId="01B6E797" w14:textId="77777777" w:rsidR="00E024FE" w:rsidRPr="00812AA4" w:rsidRDefault="00E024FE" w:rsidP="00E024FE">
      <w:pPr>
        <w:pStyle w:val="NoSpacing"/>
        <w:rPr>
          <w:rFonts w:cstheme="minorHAnsi"/>
        </w:rPr>
      </w:pPr>
      <w:r w:rsidRPr="00812AA4">
        <w:rPr>
          <w:rFonts w:cstheme="minorHAnsi"/>
        </w:rPr>
        <w:t>Ginseng: For Energy</w:t>
      </w:r>
    </w:p>
    <w:p w14:paraId="60DF3B49" w14:textId="77777777" w:rsidR="00E024FE" w:rsidRPr="00812AA4" w:rsidRDefault="00E024FE" w:rsidP="00E024FE">
      <w:pPr>
        <w:pStyle w:val="NoSpacing"/>
        <w:rPr>
          <w:rFonts w:cstheme="minorHAnsi"/>
        </w:rPr>
      </w:pPr>
      <w:proofErr w:type="spellStart"/>
      <w:r w:rsidRPr="00812AA4">
        <w:rPr>
          <w:rFonts w:cstheme="minorHAnsi"/>
        </w:rPr>
        <w:t>Ashwaganda</w:t>
      </w:r>
      <w:proofErr w:type="spellEnd"/>
      <w:r w:rsidRPr="00812AA4">
        <w:rPr>
          <w:rFonts w:cstheme="minorHAnsi"/>
        </w:rPr>
        <w:t>: Hormones</w:t>
      </w:r>
    </w:p>
    <w:p w14:paraId="6EF23889" w14:textId="77777777" w:rsidR="00E024FE" w:rsidRPr="00812AA4" w:rsidRDefault="00E024FE" w:rsidP="00E024FE">
      <w:pPr>
        <w:pStyle w:val="NoSpacing"/>
        <w:rPr>
          <w:rFonts w:cstheme="minorHAnsi"/>
        </w:rPr>
      </w:pPr>
      <w:r w:rsidRPr="00812AA4">
        <w:rPr>
          <w:rFonts w:cstheme="minorHAnsi"/>
        </w:rPr>
        <w:t>Rosemary: Memory</w:t>
      </w:r>
    </w:p>
    <w:p w14:paraId="5D6FC885" w14:textId="77777777" w:rsidR="00E024FE" w:rsidRPr="00812AA4" w:rsidRDefault="00E024FE" w:rsidP="00E024FE">
      <w:pPr>
        <w:pStyle w:val="NoSpacing"/>
        <w:rPr>
          <w:rFonts w:cstheme="minorHAnsi"/>
        </w:rPr>
      </w:pPr>
      <w:r w:rsidRPr="00812AA4">
        <w:rPr>
          <w:rFonts w:cstheme="minorHAnsi"/>
        </w:rPr>
        <w:t>Parsley: Kidney Function</w:t>
      </w:r>
    </w:p>
    <w:p w14:paraId="246C6DC2" w14:textId="77777777" w:rsidR="00E024FE" w:rsidRPr="00812AA4" w:rsidRDefault="00E024FE" w:rsidP="00E024FE">
      <w:pPr>
        <w:pStyle w:val="NoSpacing"/>
        <w:rPr>
          <w:rFonts w:cstheme="minorHAnsi"/>
        </w:rPr>
      </w:pPr>
      <w:r w:rsidRPr="00812AA4">
        <w:rPr>
          <w:rFonts w:cstheme="minorHAnsi"/>
        </w:rPr>
        <w:t>Fenugreek: Blood Sugar</w:t>
      </w:r>
    </w:p>
    <w:p w14:paraId="6EBB8457" w14:textId="77777777" w:rsidR="00E024FE" w:rsidRPr="00812AA4" w:rsidRDefault="00E024FE" w:rsidP="00E024FE">
      <w:pPr>
        <w:pStyle w:val="NoSpacing"/>
        <w:rPr>
          <w:rFonts w:cstheme="minorHAnsi"/>
        </w:rPr>
      </w:pPr>
      <w:r w:rsidRPr="00812AA4">
        <w:rPr>
          <w:rFonts w:cstheme="minorHAnsi"/>
        </w:rPr>
        <w:t>Thyme: Respiratory</w:t>
      </w:r>
    </w:p>
    <w:p w14:paraId="2AD0E7C8" w14:textId="77777777" w:rsidR="00E024FE" w:rsidRPr="00812AA4" w:rsidRDefault="00E024FE" w:rsidP="00E024FE">
      <w:pPr>
        <w:pStyle w:val="NoSpacing"/>
        <w:rPr>
          <w:rFonts w:cstheme="minorHAnsi"/>
        </w:rPr>
      </w:pPr>
      <w:r w:rsidRPr="00812AA4">
        <w:rPr>
          <w:rFonts w:cstheme="minorHAnsi"/>
        </w:rPr>
        <w:t>Moringa: Bone, Skin and Hair</w:t>
      </w:r>
    </w:p>
    <w:p w14:paraId="2B58A5F8" w14:textId="77777777" w:rsidR="00E024FE" w:rsidRPr="00812AA4" w:rsidRDefault="00E024FE" w:rsidP="00E024FE">
      <w:pPr>
        <w:pStyle w:val="NoSpacing"/>
        <w:rPr>
          <w:rFonts w:cstheme="minorHAnsi"/>
        </w:rPr>
      </w:pPr>
      <w:r w:rsidRPr="00812AA4">
        <w:rPr>
          <w:rFonts w:cstheme="minorHAnsi"/>
        </w:rPr>
        <w:t>Oregano: Immunity</w:t>
      </w:r>
    </w:p>
    <w:p w14:paraId="02E3EB6C" w14:textId="77777777" w:rsidR="00E024FE" w:rsidRPr="00812AA4" w:rsidRDefault="00E024FE" w:rsidP="00E024FE">
      <w:pPr>
        <w:pStyle w:val="NoSpacing"/>
        <w:rPr>
          <w:rFonts w:cstheme="minorHAnsi"/>
        </w:rPr>
      </w:pPr>
      <w:proofErr w:type="spellStart"/>
      <w:r w:rsidRPr="00812AA4">
        <w:rPr>
          <w:rFonts w:cstheme="minorHAnsi"/>
        </w:rPr>
        <w:t>Camomile</w:t>
      </w:r>
      <w:proofErr w:type="spellEnd"/>
      <w:r w:rsidRPr="00812AA4">
        <w:rPr>
          <w:rFonts w:cstheme="minorHAnsi"/>
        </w:rPr>
        <w:t>: Sleep</w:t>
      </w:r>
    </w:p>
    <w:p w14:paraId="51E9FBE1" w14:textId="7CCB36EB" w:rsidR="00230076" w:rsidRPr="00812AA4" w:rsidRDefault="00E024FE" w:rsidP="00E024FE">
      <w:pPr>
        <w:pStyle w:val="NoSpacing"/>
        <w:rPr>
          <w:rFonts w:cstheme="minorHAnsi"/>
        </w:rPr>
      </w:pPr>
      <w:r w:rsidRPr="00812AA4">
        <w:rPr>
          <w:rFonts w:cstheme="minorHAnsi"/>
        </w:rPr>
        <w:lastRenderedPageBreak/>
        <w:t>Dill: Digestive Health</w:t>
      </w:r>
    </w:p>
    <w:p w14:paraId="445FEE48" w14:textId="77777777" w:rsidR="00D83DE6" w:rsidRPr="00812AA4" w:rsidRDefault="00D83DE6" w:rsidP="00E024FE">
      <w:pPr>
        <w:pStyle w:val="NoSpacing"/>
        <w:rPr>
          <w:rFonts w:cstheme="minorHAnsi"/>
        </w:rPr>
      </w:pPr>
    </w:p>
    <w:p w14:paraId="0862248E" w14:textId="2E94A04E" w:rsidR="00D83DE6" w:rsidRPr="00812AA4" w:rsidRDefault="00D83DE6" w:rsidP="00E024FE">
      <w:pPr>
        <w:pStyle w:val="NoSpacing"/>
        <w:rPr>
          <w:rFonts w:cstheme="minorHAnsi"/>
        </w:rPr>
      </w:pPr>
      <w:r w:rsidRPr="00812AA4">
        <w:rPr>
          <w:rFonts w:cstheme="minorHAnsi"/>
        </w:rPr>
        <w:t>Magnesium and calcium out of the body.</w:t>
      </w:r>
    </w:p>
    <w:p w14:paraId="34D1A9C3" w14:textId="799C5844" w:rsidR="00761083" w:rsidRPr="00812AA4" w:rsidRDefault="00761083" w:rsidP="00E024FE">
      <w:pPr>
        <w:pStyle w:val="NoSpacing"/>
        <w:rPr>
          <w:rFonts w:cstheme="minorHAnsi"/>
        </w:rPr>
      </w:pPr>
      <w:r w:rsidRPr="00812AA4">
        <w:rPr>
          <w:rFonts w:cstheme="minorHAnsi"/>
        </w:rPr>
        <w:t>Withthesun33.com</w:t>
      </w:r>
    </w:p>
    <w:p w14:paraId="7186DFDB" w14:textId="62FDA8D0" w:rsidR="00761083" w:rsidRPr="00812AA4" w:rsidRDefault="00761083" w:rsidP="00E024FE">
      <w:pPr>
        <w:pStyle w:val="NoSpacing"/>
        <w:rPr>
          <w:rFonts w:cstheme="minorHAnsi"/>
        </w:rPr>
      </w:pPr>
      <w:r w:rsidRPr="00812AA4">
        <w:rPr>
          <w:rFonts w:cstheme="minorHAnsi"/>
        </w:rPr>
        <w:t>Mercury Fillings</w:t>
      </w:r>
      <w:r w:rsidRPr="00812AA4">
        <w:rPr>
          <w:rFonts w:cstheme="minorHAnsi"/>
        </w:rPr>
        <w:br/>
        <w:t>Herbals Connections-Soursop Bitters</w:t>
      </w:r>
      <w:r w:rsidRPr="00812AA4">
        <w:rPr>
          <w:rFonts w:cstheme="minorHAnsi"/>
        </w:rPr>
        <w:br/>
      </w:r>
      <w:r w:rsidR="00126C51" w:rsidRPr="00812AA4">
        <w:rPr>
          <w:rFonts w:cstheme="minorHAnsi"/>
        </w:rPr>
        <w:t xml:space="preserve">Oregano to improve cortisol levels and immunity. Boiled three leaves in two cups of water. </w:t>
      </w:r>
    </w:p>
    <w:p w14:paraId="5C43B8A8" w14:textId="727F8DF2" w:rsidR="00126C51" w:rsidRPr="00812AA4" w:rsidRDefault="00126C51" w:rsidP="00E024FE">
      <w:pPr>
        <w:pStyle w:val="NoSpacing"/>
        <w:rPr>
          <w:rFonts w:cstheme="minorHAnsi"/>
        </w:rPr>
      </w:pPr>
      <w:r w:rsidRPr="00812AA4">
        <w:rPr>
          <w:rFonts w:cstheme="minorHAnsi"/>
        </w:rPr>
        <w:t>Black pepper will add twenty times the absorption to turmeric, ginger, cinnamon, cayenne and honey mixture.</w:t>
      </w:r>
      <w:r w:rsidR="004E4565" w:rsidRPr="00812AA4">
        <w:rPr>
          <w:rFonts w:cstheme="minorHAnsi"/>
          <w:noProof/>
        </w:rPr>
        <w:drawing>
          <wp:inline distT="0" distB="0" distL="0" distR="0" wp14:anchorId="61D9DB98" wp14:editId="50579F55">
            <wp:extent cx="2074817" cy="4610705"/>
            <wp:effectExtent l="0" t="0" r="1905" b="0"/>
            <wp:docPr id="8438871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887143" name="Picture 843887143"/>
                    <pic:cNvPicPr/>
                  </pic:nvPicPr>
                  <pic:blipFill>
                    <a:blip r:embed="rId1315" cstate="print">
                      <a:extLst>
                        <a:ext uri="{28A0092B-C50C-407E-A947-70E740481C1C}">
                          <a14:useLocalDpi xmlns:a14="http://schemas.microsoft.com/office/drawing/2010/main" val="0"/>
                        </a:ext>
                      </a:extLst>
                    </a:blip>
                    <a:stretch>
                      <a:fillRect/>
                    </a:stretch>
                  </pic:blipFill>
                  <pic:spPr>
                    <a:xfrm>
                      <a:off x="0" y="0"/>
                      <a:ext cx="2078377" cy="4618615"/>
                    </a:xfrm>
                    <a:prstGeom prst="rect">
                      <a:avLst/>
                    </a:prstGeom>
                  </pic:spPr>
                </pic:pic>
              </a:graphicData>
            </a:graphic>
          </wp:inline>
        </w:drawing>
      </w:r>
      <w:r w:rsidR="004E4565" w:rsidRPr="00812AA4">
        <w:rPr>
          <w:rFonts w:cstheme="minorHAnsi"/>
          <w:noProof/>
        </w:rPr>
        <w:drawing>
          <wp:inline distT="0" distB="0" distL="0" distR="0" wp14:anchorId="0A97B09A" wp14:editId="01D7D6C9">
            <wp:extent cx="2379617" cy="5288038"/>
            <wp:effectExtent l="0" t="0" r="1905" b="8255"/>
            <wp:docPr id="7569021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902115" name="Picture 756902115"/>
                    <pic:cNvPicPr/>
                  </pic:nvPicPr>
                  <pic:blipFill>
                    <a:blip r:embed="rId1316" cstate="print">
                      <a:extLst>
                        <a:ext uri="{28A0092B-C50C-407E-A947-70E740481C1C}">
                          <a14:useLocalDpi xmlns:a14="http://schemas.microsoft.com/office/drawing/2010/main" val="0"/>
                        </a:ext>
                      </a:extLst>
                    </a:blip>
                    <a:stretch>
                      <a:fillRect/>
                    </a:stretch>
                  </pic:blipFill>
                  <pic:spPr>
                    <a:xfrm>
                      <a:off x="0" y="0"/>
                      <a:ext cx="2384843" cy="5299650"/>
                    </a:xfrm>
                    <a:prstGeom prst="rect">
                      <a:avLst/>
                    </a:prstGeom>
                  </pic:spPr>
                </pic:pic>
              </a:graphicData>
            </a:graphic>
          </wp:inline>
        </w:drawing>
      </w:r>
      <w:r w:rsidR="004E4565" w:rsidRPr="00812AA4">
        <w:rPr>
          <w:rFonts w:cstheme="minorHAnsi"/>
          <w:noProof/>
        </w:rPr>
        <w:lastRenderedPageBreak/>
        <w:drawing>
          <wp:inline distT="0" distB="0" distL="0" distR="0" wp14:anchorId="7A5CF7D1" wp14:editId="3ABD0E3C">
            <wp:extent cx="2379617" cy="5288038"/>
            <wp:effectExtent l="0" t="0" r="1905" b="8255"/>
            <wp:docPr id="8378563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856324" name="Picture 837856324"/>
                    <pic:cNvPicPr/>
                  </pic:nvPicPr>
                  <pic:blipFill>
                    <a:blip r:embed="rId1317" cstate="print">
                      <a:extLst>
                        <a:ext uri="{28A0092B-C50C-407E-A947-70E740481C1C}">
                          <a14:useLocalDpi xmlns:a14="http://schemas.microsoft.com/office/drawing/2010/main" val="0"/>
                        </a:ext>
                      </a:extLst>
                    </a:blip>
                    <a:stretch>
                      <a:fillRect/>
                    </a:stretch>
                  </pic:blipFill>
                  <pic:spPr>
                    <a:xfrm>
                      <a:off x="0" y="0"/>
                      <a:ext cx="2385130" cy="5300288"/>
                    </a:xfrm>
                    <a:prstGeom prst="rect">
                      <a:avLst/>
                    </a:prstGeom>
                  </pic:spPr>
                </pic:pic>
              </a:graphicData>
            </a:graphic>
          </wp:inline>
        </w:drawing>
      </w:r>
      <w:r w:rsidR="004E4565" w:rsidRPr="00812AA4">
        <w:rPr>
          <w:rFonts w:cstheme="minorHAnsi"/>
          <w:noProof/>
        </w:rPr>
        <w:drawing>
          <wp:inline distT="0" distB="0" distL="0" distR="0" wp14:anchorId="7D5172B2" wp14:editId="5085DEB1">
            <wp:extent cx="2370909" cy="5268686"/>
            <wp:effectExtent l="0" t="0" r="0" b="8255"/>
            <wp:docPr id="93420892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208927" name="Picture 934208927"/>
                    <pic:cNvPicPr/>
                  </pic:nvPicPr>
                  <pic:blipFill>
                    <a:blip r:embed="rId1318" cstate="print">
                      <a:extLst>
                        <a:ext uri="{28A0092B-C50C-407E-A947-70E740481C1C}">
                          <a14:useLocalDpi xmlns:a14="http://schemas.microsoft.com/office/drawing/2010/main" val="0"/>
                        </a:ext>
                      </a:extLst>
                    </a:blip>
                    <a:stretch>
                      <a:fillRect/>
                    </a:stretch>
                  </pic:blipFill>
                  <pic:spPr>
                    <a:xfrm>
                      <a:off x="0" y="0"/>
                      <a:ext cx="2374974" cy="5277719"/>
                    </a:xfrm>
                    <a:prstGeom prst="rect">
                      <a:avLst/>
                    </a:prstGeom>
                  </pic:spPr>
                </pic:pic>
              </a:graphicData>
            </a:graphic>
          </wp:inline>
        </w:drawing>
      </w:r>
      <w:r w:rsidR="004E4565" w:rsidRPr="00812AA4">
        <w:rPr>
          <w:rFonts w:cstheme="minorHAnsi"/>
          <w:noProof/>
        </w:rPr>
        <w:lastRenderedPageBreak/>
        <w:drawing>
          <wp:inline distT="0" distB="0" distL="0" distR="0" wp14:anchorId="07260CE5" wp14:editId="66291134">
            <wp:extent cx="2286000" cy="5080000"/>
            <wp:effectExtent l="0" t="0" r="0" b="6350"/>
            <wp:docPr id="212653144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531445" name="Picture 2126531445"/>
                    <pic:cNvPicPr/>
                  </pic:nvPicPr>
                  <pic:blipFill>
                    <a:blip r:embed="rId1319" cstate="print">
                      <a:extLst>
                        <a:ext uri="{28A0092B-C50C-407E-A947-70E740481C1C}">
                          <a14:useLocalDpi xmlns:a14="http://schemas.microsoft.com/office/drawing/2010/main" val="0"/>
                        </a:ext>
                      </a:extLst>
                    </a:blip>
                    <a:stretch>
                      <a:fillRect/>
                    </a:stretch>
                  </pic:blipFill>
                  <pic:spPr>
                    <a:xfrm>
                      <a:off x="0" y="0"/>
                      <a:ext cx="2291837" cy="5092970"/>
                    </a:xfrm>
                    <a:prstGeom prst="rect">
                      <a:avLst/>
                    </a:prstGeom>
                  </pic:spPr>
                </pic:pic>
              </a:graphicData>
            </a:graphic>
          </wp:inline>
        </w:drawing>
      </w:r>
      <w:r w:rsidR="004E4565" w:rsidRPr="00812AA4">
        <w:rPr>
          <w:rFonts w:cstheme="minorHAnsi"/>
          <w:noProof/>
        </w:rPr>
        <w:drawing>
          <wp:inline distT="0" distB="0" distL="0" distR="0" wp14:anchorId="372F7A51" wp14:editId="49BCAC41">
            <wp:extent cx="2436223" cy="5413829"/>
            <wp:effectExtent l="0" t="0" r="2540" b="0"/>
            <wp:docPr id="136561306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613063" name="Picture 1365613063"/>
                    <pic:cNvPicPr/>
                  </pic:nvPicPr>
                  <pic:blipFill>
                    <a:blip r:embed="rId1320" cstate="print">
                      <a:extLst>
                        <a:ext uri="{28A0092B-C50C-407E-A947-70E740481C1C}">
                          <a14:useLocalDpi xmlns:a14="http://schemas.microsoft.com/office/drawing/2010/main" val="0"/>
                        </a:ext>
                      </a:extLst>
                    </a:blip>
                    <a:stretch>
                      <a:fillRect/>
                    </a:stretch>
                  </pic:blipFill>
                  <pic:spPr>
                    <a:xfrm>
                      <a:off x="0" y="0"/>
                      <a:ext cx="2439404" cy="5420899"/>
                    </a:xfrm>
                    <a:prstGeom prst="rect">
                      <a:avLst/>
                    </a:prstGeom>
                  </pic:spPr>
                </pic:pic>
              </a:graphicData>
            </a:graphic>
          </wp:inline>
        </w:drawing>
      </w:r>
      <w:r w:rsidR="004E4565" w:rsidRPr="00812AA4">
        <w:rPr>
          <w:rFonts w:cstheme="minorHAnsi"/>
          <w:noProof/>
        </w:rPr>
        <w:lastRenderedPageBreak/>
        <w:drawing>
          <wp:inline distT="0" distB="0" distL="0" distR="0" wp14:anchorId="23E35929" wp14:editId="1E053B32">
            <wp:extent cx="2151017" cy="4780038"/>
            <wp:effectExtent l="0" t="0" r="1905" b="1905"/>
            <wp:docPr id="42038099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380998" name="Picture 420380998"/>
                    <pic:cNvPicPr/>
                  </pic:nvPicPr>
                  <pic:blipFill>
                    <a:blip r:embed="rId1321" cstate="print">
                      <a:extLst>
                        <a:ext uri="{28A0092B-C50C-407E-A947-70E740481C1C}">
                          <a14:useLocalDpi xmlns:a14="http://schemas.microsoft.com/office/drawing/2010/main" val="0"/>
                        </a:ext>
                      </a:extLst>
                    </a:blip>
                    <a:stretch>
                      <a:fillRect/>
                    </a:stretch>
                  </pic:blipFill>
                  <pic:spPr>
                    <a:xfrm>
                      <a:off x="0" y="0"/>
                      <a:ext cx="2154188" cy="4787086"/>
                    </a:xfrm>
                    <a:prstGeom prst="rect">
                      <a:avLst/>
                    </a:prstGeom>
                  </pic:spPr>
                </pic:pic>
              </a:graphicData>
            </a:graphic>
          </wp:inline>
        </w:drawing>
      </w:r>
      <w:r w:rsidR="004E4565" w:rsidRPr="00812AA4">
        <w:rPr>
          <w:rFonts w:cstheme="minorHAnsi"/>
          <w:noProof/>
        </w:rPr>
        <w:drawing>
          <wp:inline distT="0" distB="0" distL="0" distR="0" wp14:anchorId="09FEFDE4" wp14:editId="451A5394">
            <wp:extent cx="2111584" cy="4692408"/>
            <wp:effectExtent l="0" t="0" r="3175" b="0"/>
            <wp:docPr id="145188208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82088" name="Picture 1451882088"/>
                    <pic:cNvPicPr/>
                  </pic:nvPicPr>
                  <pic:blipFill>
                    <a:blip r:embed="rId1322" cstate="print">
                      <a:extLst>
                        <a:ext uri="{28A0092B-C50C-407E-A947-70E740481C1C}">
                          <a14:useLocalDpi xmlns:a14="http://schemas.microsoft.com/office/drawing/2010/main" val="0"/>
                        </a:ext>
                      </a:extLst>
                    </a:blip>
                    <a:stretch>
                      <a:fillRect/>
                    </a:stretch>
                  </pic:blipFill>
                  <pic:spPr>
                    <a:xfrm>
                      <a:off x="0" y="0"/>
                      <a:ext cx="2119932" cy="4710959"/>
                    </a:xfrm>
                    <a:prstGeom prst="rect">
                      <a:avLst/>
                    </a:prstGeom>
                  </pic:spPr>
                </pic:pic>
              </a:graphicData>
            </a:graphic>
          </wp:inline>
        </w:drawing>
      </w:r>
      <w:r w:rsidR="004E4565" w:rsidRPr="00812AA4">
        <w:rPr>
          <w:rFonts w:cstheme="minorHAnsi"/>
          <w:noProof/>
        </w:rPr>
        <w:lastRenderedPageBreak/>
        <w:drawing>
          <wp:inline distT="0" distB="0" distL="0" distR="0" wp14:anchorId="7E85CA1B" wp14:editId="6D287B97">
            <wp:extent cx="2164080" cy="4809067"/>
            <wp:effectExtent l="0" t="0" r="7620" b="0"/>
            <wp:docPr id="82825672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256722" name="Picture 828256722"/>
                    <pic:cNvPicPr/>
                  </pic:nvPicPr>
                  <pic:blipFill>
                    <a:blip r:embed="rId1323" cstate="print">
                      <a:extLst>
                        <a:ext uri="{28A0092B-C50C-407E-A947-70E740481C1C}">
                          <a14:useLocalDpi xmlns:a14="http://schemas.microsoft.com/office/drawing/2010/main" val="0"/>
                        </a:ext>
                      </a:extLst>
                    </a:blip>
                    <a:stretch>
                      <a:fillRect/>
                    </a:stretch>
                  </pic:blipFill>
                  <pic:spPr>
                    <a:xfrm>
                      <a:off x="0" y="0"/>
                      <a:ext cx="2169679" cy="4821510"/>
                    </a:xfrm>
                    <a:prstGeom prst="rect">
                      <a:avLst/>
                    </a:prstGeom>
                  </pic:spPr>
                </pic:pic>
              </a:graphicData>
            </a:graphic>
          </wp:inline>
        </w:drawing>
      </w:r>
      <w:r w:rsidR="004E4565" w:rsidRPr="00812AA4">
        <w:rPr>
          <w:rFonts w:cstheme="minorHAnsi"/>
          <w:noProof/>
        </w:rPr>
        <w:drawing>
          <wp:inline distT="0" distB="0" distL="0" distR="0" wp14:anchorId="4D292E0D" wp14:editId="1A453C56">
            <wp:extent cx="2211886" cy="4915302"/>
            <wp:effectExtent l="0" t="0" r="0" b="0"/>
            <wp:docPr id="58509562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095627" name="Picture 585095627"/>
                    <pic:cNvPicPr/>
                  </pic:nvPicPr>
                  <pic:blipFill>
                    <a:blip r:embed="rId1324" cstate="print">
                      <a:extLst>
                        <a:ext uri="{28A0092B-C50C-407E-A947-70E740481C1C}">
                          <a14:useLocalDpi xmlns:a14="http://schemas.microsoft.com/office/drawing/2010/main" val="0"/>
                        </a:ext>
                      </a:extLst>
                    </a:blip>
                    <a:stretch>
                      <a:fillRect/>
                    </a:stretch>
                  </pic:blipFill>
                  <pic:spPr>
                    <a:xfrm>
                      <a:off x="0" y="0"/>
                      <a:ext cx="2217809" cy="4928465"/>
                    </a:xfrm>
                    <a:prstGeom prst="rect">
                      <a:avLst/>
                    </a:prstGeom>
                  </pic:spPr>
                </pic:pic>
              </a:graphicData>
            </a:graphic>
          </wp:inline>
        </w:drawing>
      </w:r>
      <w:r w:rsidR="004E4565" w:rsidRPr="00812AA4">
        <w:rPr>
          <w:rFonts w:cstheme="minorHAnsi"/>
          <w:noProof/>
        </w:rPr>
        <w:lastRenderedPageBreak/>
        <w:drawing>
          <wp:inline distT="0" distB="0" distL="0" distR="0" wp14:anchorId="3F7CCC1D" wp14:editId="6BFB1443">
            <wp:extent cx="2329543" cy="5176762"/>
            <wp:effectExtent l="0" t="0" r="0" b="5080"/>
            <wp:docPr id="195789994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899947" name="Picture 1957899947"/>
                    <pic:cNvPicPr/>
                  </pic:nvPicPr>
                  <pic:blipFill>
                    <a:blip r:embed="rId1325" cstate="print">
                      <a:extLst>
                        <a:ext uri="{28A0092B-C50C-407E-A947-70E740481C1C}">
                          <a14:useLocalDpi xmlns:a14="http://schemas.microsoft.com/office/drawing/2010/main" val="0"/>
                        </a:ext>
                      </a:extLst>
                    </a:blip>
                    <a:stretch>
                      <a:fillRect/>
                    </a:stretch>
                  </pic:blipFill>
                  <pic:spPr>
                    <a:xfrm>
                      <a:off x="0" y="0"/>
                      <a:ext cx="2334693" cy="5188206"/>
                    </a:xfrm>
                    <a:prstGeom prst="rect">
                      <a:avLst/>
                    </a:prstGeom>
                  </pic:spPr>
                </pic:pic>
              </a:graphicData>
            </a:graphic>
          </wp:inline>
        </w:drawing>
      </w:r>
      <w:r w:rsidR="004E4565" w:rsidRPr="00812AA4">
        <w:rPr>
          <w:rFonts w:cstheme="minorHAnsi"/>
          <w:noProof/>
        </w:rPr>
        <w:drawing>
          <wp:inline distT="0" distB="0" distL="0" distR="0" wp14:anchorId="5FAB2E11" wp14:editId="6546E639">
            <wp:extent cx="2362200" cy="5249333"/>
            <wp:effectExtent l="0" t="0" r="0" b="8890"/>
            <wp:docPr id="127114872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148728" name="Picture 1271148728"/>
                    <pic:cNvPicPr/>
                  </pic:nvPicPr>
                  <pic:blipFill>
                    <a:blip r:embed="rId1326" cstate="print">
                      <a:extLst>
                        <a:ext uri="{28A0092B-C50C-407E-A947-70E740481C1C}">
                          <a14:useLocalDpi xmlns:a14="http://schemas.microsoft.com/office/drawing/2010/main" val="0"/>
                        </a:ext>
                      </a:extLst>
                    </a:blip>
                    <a:stretch>
                      <a:fillRect/>
                    </a:stretch>
                  </pic:blipFill>
                  <pic:spPr>
                    <a:xfrm>
                      <a:off x="0" y="0"/>
                      <a:ext cx="2364594" cy="5254653"/>
                    </a:xfrm>
                    <a:prstGeom prst="rect">
                      <a:avLst/>
                    </a:prstGeom>
                  </pic:spPr>
                </pic:pic>
              </a:graphicData>
            </a:graphic>
          </wp:inline>
        </w:drawing>
      </w:r>
    </w:p>
    <w:p w14:paraId="60FCCF49" w14:textId="77777777" w:rsidR="00D665AA" w:rsidRPr="00812AA4" w:rsidRDefault="00D665AA" w:rsidP="00E024FE">
      <w:pPr>
        <w:pStyle w:val="NoSpacing"/>
        <w:rPr>
          <w:rFonts w:cstheme="minorHAnsi"/>
        </w:rPr>
      </w:pPr>
    </w:p>
    <w:p w14:paraId="3724C4BC" w14:textId="77777777" w:rsidR="00D665AA" w:rsidRPr="00812AA4" w:rsidRDefault="00D665AA" w:rsidP="00D665AA">
      <w:pPr>
        <w:pStyle w:val="NoSpacing"/>
        <w:rPr>
          <w:rFonts w:cstheme="minorHAnsi"/>
        </w:rPr>
      </w:pPr>
    </w:p>
    <w:p w14:paraId="189C2A54" w14:textId="77777777" w:rsidR="00D665AA" w:rsidRPr="00812AA4" w:rsidRDefault="00D665AA" w:rsidP="00D665AA">
      <w:pPr>
        <w:pStyle w:val="NoSpacing"/>
        <w:rPr>
          <w:rFonts w:cstheme="minorHAnsi"/>
        </w:rPr>
      </w:pPr>
    </w:p>
    <w:p w14:paraId="3A109DAD" w14:textId="77777777" w:rsidR="00D665AA" w:rsidRPr="00812AA4" w:rsidRDefault="00D665AA" w:rsidP="00D665AA">
      <w:pPr>
        <w:pStyle w:val="NoSpacing"/>
        <w:rPr>
          <w:rFonts w:cstheme="minorHAnsi"/>
        </w:rPr>
      </w:pPr>
      <w:r w:rsidRPr="00812AA4">
        <w:rPr>
          <w:rFonts w:cstheme="minorHAnsi"/>
        </w:rPr>
        <w:t>What banana peel with cloves could do I’d never throw it away. Take the peel of one banana, about 15 cloves, 10 Bay leaves and three cinnamon sticks. Put everything in a pot, add water and boil for 13 minutes. Strain and drink half a cup while it’s still warm. This natural mix improve circulation, supports the pancreas, helps with diabetes, fights inflammation, boosts immunity and cleanses the liver. Follow Mindful facts for more if I knew what.</w:t>
      </w:r>
    </w:p>
    <w:p w14:paraId="2A7DC26D" w14:textId="77777777" w:rsidR="00D665AA" w:rsidRPr="00812AA4" w:rsidRDefault="00D665AA" w:rsidP="00D665AA">
      <w:pPr>
        <w:pStyle w:val="NoSpacing"/>
        <w:rPr>
          <w:rFonts w:cstheme="minorHAnsi"/>
        </w:rPr>
      </w:pPr>
    </w:p>
    <w:p w14:paraId="35989B80" w14:textId="77777777" w:rsidR="00D665AA" w:rsidRPr="00812AA4" w:rsidRDefault="00D665AA" w:rsidP="00D665AA">
      <w:pPr>
        <w:pStyle w:val="NoSpacing"/>
        <w:rPr>
          <w:rFonts w:cstheme="minorHAnsi"/>
        </w:rPr>
      </w:pPr>
      <w:r w:rsidRPr="00812AA4">
        <w:rPr>
          <w:rFonts w:cstheme="minorHAnsi"/>
        </w:rPr>
        <w:t>If a man drank beetroot and garlic every day for two weeks, he would increase his testosterone levels and lower his risk of chronic diseases. If he mixed carrot and onion every day for two weeks, he would eliminate his acne and strengthen his heart. If he drank celery and cucumber juice every day for two weeks, he would notice a flatter stomach and reduced joint pain. If he makes orange and potato every day for two weeks, he would improve his digestion and experience a natural energy boost. If nature don’t make it, don’t take it if a man.</w:t>
      </w:r>
    </w:p>
    <w:p w14:paraId="3A92576A" w14:textId="77777777" w:rsidR="00D665AA" w:rsidRPr="00812AA4" w:rsidRDefault="00D665AA" w:rsidP="00D665AA">
      <w:pPr>
        <w:pStyle w:val="NoSpacing"/>
        <w:rPr>
          <w:rFonts w:cstheme="minorHAnsi"/>
        </w:rPr>
      </w:pPr>
    </w:p>
    <w:p w14:paraId="1B305627" w14:textId="77777777" w:rsidR="00D665AA" w:rsidRPr="00812AA4" w:rsidRDefault="00D665AA" w:rsidP="00D665AA">
      <w:pPr>
        <w:pStyle w:val="NoSpacing"/>
        <w:rPr>
          <w:rFonts w:cstheme="minorHAnsi"/>
        </w:rPr>
      </w:pPr>
      <w:r w:rsidRPr="00812AA4">
        <w:rPr>
          <w:rFonts w:cstheme="minorHAnsi"/>
        </w:rPr>
        <w:lastRenderedPageBreak/>
        <w:t xml:space="preserve">Avoid zeolite as it is composed of aluminum. We know that aluminum and we eat it and when we cook with it, basically the worst thing that we can put in our body. Kind of like Himalayan pink salt. Sure, you’re going to get some benefits, but do you really want to be drinking the blood of the giant overtime? What’s not going to do to you? But we’re using things that are not naturally found in nature, that are not original to the original sword. Or if you’re using something that’s original, if it’s based off of aluminum, why are we consuming it? Dude, I might recommend the methane before I recommend the zeolite, but I recommend neither. At this point, you need to be using the herbs that will be for the healing of the nation ‘s, not the synthetics. Revelations 20 2 2 May I be so bold as to teach you. When we start to get back to the natural route, we start to do the number one cleanse on the planet. Search client which is using fresh ingredients at the Key Lime a picture to assault on 16th of the East with a cayenne pepper and how much coconut or olive oil you can handle in a shot clock. Combine that with a fasted state 12 to 24 hours a day from it 10 to 14 hours day for witnesses going to reset and push and even help to bind those demons and then toxins out of your body. If we’re using something that’s not found in nature to expect to get the best result from something that has been synthesized and then you’re using something that comes from, you don’t want to be consuming that like at all. Really though, this is why it’s important to understand. These biblical protocol which tell you to use the natural route. My son, my daughter and when you start to do this, no disease will I place upon those who actually follow the instructions. Exodus 15, 26. When you start to follow these instructions are biblically based. You’re going to get the best outcome possible, but you cannot get the best outcome possible if you’re using something like zeolite or something that is synthetic, like the bend of the fan as well as the </w:t>
      </w:r>
      <w:proofErr w:type="spellStart"/>
      <w:r w:rsidRPr="00812AA4">
        <w:rPr>
          <w:rFonts w:cstheme="minorHAnsi"/>
        </w:rPr>
        <w:t>mectan</w:t>
      </w:r>
      <w:proofErr w:type="spellEnd"/>
      <w:r w:rsidRPr="00812AA4">
        <w:rPr>
          <w:rFonts w:cstheme="minorHAnsi"/>
        </w:rPr>
        <w:t>. This is why we made you all the health label, the Mule guide. There’s so much misinformation. You deserve to know the truth for you and your family. JacobLink.com.  “</w:t>
      </w:r>
      <w:proofErr w:type="spellStart"/>
      <w:r w:rsidRPr="00812AA4">
        <w:rPr>
          <w:rFonts w:cstheme="minorHAnsi"/>
        </w:rPr>
        <w:t>JacobsRegeneration</w:t>
      </w:r>
      <w:proofErr w:type="spellEnd"/>
      <w:r w:rsidRPr="00812AA4">
        <w:rPr>
          <w:rFonts w:cstheme="minorHAnsi"/>
        </w:rPr>
        <w:t>”</w:t>
      </w:r>
    </w:p>
    <w:p w14:paraId="2865C513" w14:textId="77777777" w:rsidR="00D665AA" w:rsidRPr="00812AA4" w:rsidRDefault="00D665AA" w:rsidP="00D665AA">
      <w:pPr>
        <w:pStyle w:val="NoSpacing"/>
        <w:rPr>
          <w:rFonts w:cstheme="minorHAnsi"/>
        </w:rPr>
      </w:pPr>
    </w:p>
    <w:p w14:paraId="63463880" w14:textId="77777777" w:rsidR="00D665AA" w:rsidRPr="00812AA4" w:rsidRDefault="00D665AA" w:rsidP="00D665AA">
      <w:pPr>
        <w:pStyle w:val="NoSpacing"/>
        <w:rPr>
          <w:rFonts w:cstheme="minorHAnsi"/>
        </w:rPr>
      </w:pPr>
      <w:r w:rsidRPr="00812AA4">
        <w:rPr>
          <w:rFonts w:cstheme="minorHAnsi"/>
        </w:rPr>
        <w:t xml:space="preserve">Did you know why the Chinese don’t suffer from heel joint or knee pain? They combine clothes, fresh Rosemary leaves, salt and olive oil. They mix it well and let it sit overnight. Apply it before bed to relieve pain in the feet, knees and back. </w:t>
      </w:r>
    </w:p>
    <w:p w14:paraId="17F27519" w14:textId="77777777" w:rsidR="00D665AA" w:rsidRPr="00812AA4" w:rsidRDefault="00D665AA" w:rsidP="00D665AA">
      <w:pPr>
        <w:pStyle w:val="NoSpacing"/>
        <w:rPr>
          <w:rFonts w:cstheme="minorHAnsi"/>
        </w:rPr>
      </w:pPr>
    </w:p>
    <w:p w14:paraId="4B82F774" w14:textId="77777777" w:rsidR="00D665AA" w:rsidRPr="00812AA4" w:rsidRDefault="00D665AA" w:rsidP="00D665AA">
      <w:pPr>
        <w:pStyle w:val="NoSpacing"/>
        <w:rPr>
          <w:rFonts w:cstheme="minorHAnsi"/>
        </w:rPr>
      </w:pPr>
      <w:r w:rsidRPr="00812AA4">
        <w:rPr>
          <w:rFonts w:cstheme="minorHAnsi"/>
        </w:rPr>
        <w:t>Do you find it odd that the sun is 93 million miles from the Earth. It’s also supposedly a million times bigger than the Earth, and that means that the heat in the light travels 93 million miles all the way to us. But when we’re at the equator, it’s scorching hot all year round and at the poles, which is only 4000 miles away. 0.0004 percent difference. It’s freezing. Can someone in the scientific community make that make sense? Because I can’t make it make sense.</w:t>
      </w:r>
    </w:p>
    <w:p w14:paraId="7A5BFFE5" w14:textId="77777777" w:rsidR="00D665AA" w:rsidRPr="00812AA4" w:rsidRDefault="00D665AA" w:rsidP="00D665AA">
      <w:pPr>
        <w:pStyle w:val="NoSpacing"/>
        <w:rPr>
          <w:rFonts w:cstheme="minorHAnsi"/>
        </w:rPr>
      </w:pPr>
    </w:p>
    <w:p w14:paraId="3674DD77" w14:textId="77777777" w:rsidR="00D665AA" w:rsidRPr="00812AA4" w:rsidRDefault="00D665AA" w:rsidP="00D665AA">
      <w:pPr>
        <w:pStyle w:val="NoSpacing"/>
        <w:rPr>
          <w:rFonts w:cstheme="minorHAnsi"/>
        </w:rPr>
      </w:pPr>
      <w:r w:rsidRPr="00812AA4">
        <w:rPr>
          <w:rFonts w:cstheme="minorHAnsi"/>
        </w:rPr>
        <w:t xml:space="preserve">Did you know that if you cut a few oregano leaves and heat them in a pot with olive oil for a few minutes, you’ll get oregano oil? With this, you can help fight fungi and parasites in the body, relieve stomach gas and prevent colds. </w:t>
      </w:r>
    </w:p>
    <w:p w14:paraId="3C610003" w14:textId="77777777" w:rsidR="00D665AA" w:rsidRPr="00812AA4" w:rsidRDefault="00D665AA" w:rsidP="00D665AA">
      <w:pPr>
        <w:pStyle w:val="NoSpacing"/>
        <w:rPr>
          <w:rFonts w:cstheme="minorHAnsi"/>
        </w:rPr>
      </w:pPr>
    </w:p>
    <w:p w14:paraId="704A4E80" w14:textId="77777777" w:rsidR="00D665AA" w:rsidRPr="00812AA4" w:rsidRDefault="00D665AA" w:rsidP="00D665AA">
      <w:pPr>
        <w:pStyle w:val="NoSpacing"/>
        <w:rPr>
          <w:rFonts w:cstheme="minorHAnsi"/>
        </w:rPr>
      </w:pPr>
    </w:p>
    <w:p w14:paraId="6DB2756A" w14:textId="77777777" w:rsidR="00D665AA" w:rsidRPr="00812AA4" w:rsidRDefault="00D665AA" w:rsidP="00D665AA">
      <w:pPr>
        <w:pStyle w:val="NoSpacing"/>
        <w:rPr>
          <w:rFonts w:cstheme="minorHAnsi"/>
        </w:rPr>
      </w:pPr>
    </w:p>
    <w:p w14:paraId="724F5984" w14:textId="77777777" w:rsidR="00D665AA" w:rsidRPr="00812AA4" w:rsidRDefault="00D665AA" w:rsidP="00D665AA">
      <w:pPr>
        <w:pStyle w:val="NoSpacing"/>
        <w:rPr>
          <w:rFonts w:cstheme="minorHAnsi"/>
        </w:rPr>
      </w:pPr>
    </w:p>
    <w:p w14:paraId="692A2073" w14:textId="77777777" w:rsidR="00D665AA" w:rsidRPr="00812AA4" w:rsidRDefault="00D665AA" w:rsidP="00D665AA">
      <w:pPr>
        <w:pStyle w:val="NoSpacing"/>
        <w:rPr>
          <w:rFonts w:cstheme="minorHAnsi"/>
        </w:rPr>
      </w:pPr>
    </w:p>
    <w:p w14:paraId="102BD397" w14:textId="77777777" w:rsidR="00D665AA" w:rsidRPr="00812AA4" w:rsidRDefault="00D665AA" w:rsidP="00D665AA">
      <w:pPr>
        <w:pStyle w:val="NoSpacing"/>
        <w:rPr>
          <w:rFonts w:cstheme="minorHAnsi"/>
        </w:rPr>
      </w:pPr>
    </w:p>
    <w:p w14:paraId="7C610C56" w14:textId="77777777" w:rsidR="00D665AA" w:rsidRPr="00812AA4" w:rsidRDefault="00D665AA" w:rsidP="00D665AA">
      <w:pPr>
        <w:pStyle w:val="NoSpacing"/>
        <w:rPr>
          <w:rFonts w:cstheme="minorHAnsi"/>
        </w:rPr>
      </w:pPr>
      <w:r w:rsidRPr="00812AA4">
        <w:rPr>
          <w:rFonts w:cstheme="minorHAnsi"/>
        </w:rPr>
        <w:t>Eating a sufficient amount of coconut can expel 90 percent of intestinal parasites within 12 hours!!</w:t>
      </w:r>
    </w:p>
    <w:p w14:paraId="3A5F5DD0" w14:textId="32234032" w:rsidR="00D665AA" w:rsidRPr="00812AA4" w:rsidRDefault="00D665AA" w:rsidP="00D665AA">
      <w:pPr>
        <w:pStyle w:val="NoSpacing"/>
        <w:rPr>
          <w:rFonts w:cstheme="minorHAnsi"/>
        </w:rPr>
      </w:pPr>
      <w:r w:rsidRPr="00812AA4">
        <w:rPr>
          <w:rFonts w:cstheme="minorHAnsi"/>
        </w:rPr>
        <w:t xml:space="preserve">An interesting thing about coconut fiber which is not found in other fibers, is that it can expel intestinal worms. Eating coconut meat to get rid of parasites is a traditional practice in India that was recognized by the early medical professionals and is still used in some parts of the country today. Researchers tested this method and have found that eating a sufficient amount of coconut can expel 90 percent of intestinal parasites within 12 hours. Dried coconut is more effective than fresh coconut in removing tapeworms. The </w:t>
      </w:r>
      <w:r w:rsidRPr="00812AA4">
        <w:rPr>
          <w:rFonts w:cstheme="minorHAnsi"/>
        </w:rPr>
        <w:lastRenderedPageBreak/>
        <w:t>researchers recommended eating foods made with coconut flour, a form of dried coconut, as a safe and relatively easy way to treat tapeworm infestation. Personally I just saw eat dehydrated coconut or raw coconut meat as is. A spoonful of coconut oil will accelerate the affects</w:t>
      </w:r>
    </w:p>
    <w:p w14:paraId="7648B392" w14:textId="77777777" w:rsidR="00843839" w:rsidRPr="00812AA4" w:rsidRDefault="00843839" w:rsidP="00D665AA">
      <w:pPr>
        <w:pStyle w:val="NoSpacing"/>
        <w:rPr>
          <w:rFonts w:cstheme="minorHAnsi"/>
        </w:rPr>
      </w:pPr>
    </w:p>
    <w:p w14:paraId="3A35BD5C" w14:textId="77777777" w:rsidR="00843839" w:rsidRPr="00812AA4" w:rsidRDefault="00843839" w:rsidP="00D665AA">
      <w:pPr>
        <w:pStyle w:val="NoSpacing"/>
        <w:rPr>
          <w:rFonts w:cstheme="minorHAnsi"/>
        </w:rPr>
      </w:pPr>
    </w:p>
    <w:p w14:paraId="4BBED75D" w14:textId="77777777" w:rsidR="00843839" w:rsidRPr="00812AA4" w:rsidRDefault="00843839" w:rsidP="00D665AA">
      <w:pPr>
        <w:pStyle w:val="NoSpacing"/>
        <w:rPr>
          <w:rFonts w:cstheme="minorHAnsi"/>
        </w:rPr>
      </w:pPr>
    </w:p>
    <w:p w14:paraId="36DFA1EC" w14:textId="641DEB65" w:rsidR="00843839" w:rsidRPr="00812AA4" w:rsidRDefault="00843839" w:rsidP="00D665AA">
      <w:pPr>
        <w:pStyle w:val="NoSpacing"/>
        <w:rPr>
          <w:rFonts w:cstheme="minorHAnsi"/>
        </w:rPr>
      </w:pPr>
      <w:r w:rsidRPr="00812AA4">
        <w:rPr>
          <w:rFonts w:cstheme="minorHAnsi"/>
        </w:rPr>
        <w:t xml:space="preserve">YOU DIDN’T HEAR IT FROM ME…But… </w:t>
      </w:r>
    </w:p>
    <w:p w14:paraId="2847D8AE" w14:textId="77777777" w:rsidR="00843839" w:rsidRPr="00812AA4" w:rsidRDefault="00843839" w:rsidP="00D665AA">
      <w:pPr>
        <w:pStyle w:val="NoSpacing"/>
        <w:rPr>
          <w:rFonts w:cstheme="minorHAnsi"/>
        </w:rPr>
      </w:pPr>
    </w:p>
    <w:p w14:paraId="5E227F5F" w14:textId="6E0E618E" w:rsidR="00843839" w:rsidRPr="00812AA4" w:rsidRDefault="00843839" w:rsidP="00843839">
      <w:pPr>
        <w:pStyle w:val="NoSpacing"/>
        <w:rPr>
          <w:rFonts w:cstheme="minorHAnsi"/>
        </w:rPr>
      </w:pPr>
      <w:r w:rsidRPr="00812AA4">
        <w:rPr>
          <w:rFonts w:cstheme="minorHAnsi"/>
          <w:b/>
          <w:bCs/>
        </w:rPr>
        <w:t>Tractor Supply:</w:t>
      </w:r>
      <w:r w:rsidRPr="00812AA4">
        <w:rPr>
          <w:rFonts w:cstheme="minorHAnsi"/>
        </w:rPr>
        <w:t xml:space="preserve"> </w:t>
      </w:r>
      <w:r w:rsidRPr="00812AA4">
        <w:rPr>
          <w:rFonts w:cstheme="minorHAnsi"/>
        </w:rPr>
        <w:br/>
        <w:t>1. "</w:t>
      </w:r>
      <w:proofErr w:type="spellStart"/>
      <w:r w:rsidRPr="00812AA4">
        <w:rPr>
          <w:rFonts w:cstheme="minorHAnsi"/>
        </w:rPr>
        <w:t>Dumor</w:t>
      </w:r>
      <w:proofErr w:type="spellEnd"/>
      <w:r w:rsidRPr="00812AA4">
        <w:rPr>
          <w:rFonts w:cstheme="minorHAnsi"/>
        </w:rPr>
        <w:t xml:space="preserve"> MSM Powder (Advanced Joint supplement and master detox  for horses--calculate for humans based on the weight of a horse at 1000 lbs.) </w:t>
      </w:r>
      <w:r w:rsidRPr="00812AA4">
        <w:rPr>
          <w:rFonts w:cstheme="minorHAnsi"/>
        </w:rPr>
        <w:br/>
        <w:t xml:space="preserve">2. </w:t>
      </w:r>
      <w:proofErr w:type="spellStart"/>
      <w:r w:rsidRPr="00812AA4">
        <w:rPr>
          <w:rFonts w:cstheme="minorHAnsi"/>
        </w:rPr>
        <w:t>Farnam</w:t>
      </w:r>
      <w:proofErr w:type="spellEnd"/>
      <w:r w:rsidRPr="00812AA4">
        <w:rPr>
          <w:rFonts w:cstheme="minorHAnsi"/>
        </w:rPr>
        <w:t xml:space="preserve"> Fluid </w:t>
      </w:r>
      <w:proofErr w:type="spellStart"/>
      <w:r w:rsidRPr="00812AA4">
        <w:rPr>
          <w:rFonts w:cstheme="minorHAnsi"/>
        </w:rPr>
        <w:t>Fllex</w:t>
      </w:r>
      <w:proofErr w:type="spellEnd"/>
      <w:r w:rsidRPr="00812AA4">
        <w:rPr>
          <w:rFonts w:cstheme="minorHAnsi"/>
        </w:rPr>
        <w:t>-Liquid Joint Supplement—(Joint Pain)</w:t>
      </w:r>
      <w:r w:rsidRPr="00812AA4">
        <w:rPr>
          <w:rFonts w:cstheme="minorHAnsi"/>
        </w:rPr>
        <w:br/>
        <w:t>3. Silver Honey, for cuts and burns</w:t>
      </w:r>
      <w:r w:rsidRPr="00812AA4">
        <w:rPr>
          <w:rFonts w:cstheme="minorHAnsi"/>
        </w:rPr>
        <w:br/>
        <w:t>4. "Mare Magic" Raspberry Leaf-Hormone Supplement</w:t>
      </w:r>
      <w:r w:rsidRPr="00812AA4">
        <w:rPr>
          <w:rFonts w:cstheme="minorHAnsi"/>
        </w:rPr>
        <w:br/>
        <w:t xml:space="preserve">5. "Stress Dex"  for </w:t>
      </w:r>
      <w:proofErr w:type="spellStart"/>
      <w:r w:rsidRPr="00812AA4">
        <w:rPr>
          <w:rFonts w:cstheme="minorHAnsi"/>
        </w:rPr>
        <w:t>Electrolites</w:t>
      </w:r>
      <w:proofErr w:type="spellEnd"/>
      <w:r w:rsidRPr="00812AA4">
        <w:rPr>
          <w:rFonts w:cstheme="minorHAnsi"/>
        </w:rPr>
        <w:br/>
        <w:t xml:space="preserve">6. </w:t>
      </w:r>
      <w:proofErr w:type="spellStart"/>
      <w:r w:rsidRPr="00812AA4">
        <w:rPr>
          <w:rFonts w:cstheme="minorHAnsi"/>
        </w:rPr>
        <w:t>Alasorgine-Vetrinary</w:t>
      </w:r>
      <w:proofErr w:type="spellEnd"/>
      <w:r w:rsidRPr="00812AA4">
        <w:rPr>
          <w:rFonts w:cstheme="minorHAnsi"/>
        </w:rPr>
        <w:t xml:space="preserve"> </w:t>
      </w:r>
      <w:proofErr w:type="spellStart"/>
      <w:r w:rsidRPr="00812AA4">
        <w:rPr>
          <w:rFonts w:cstheme="minorHAnsi"/>
        </w:rPr>
        <w:t>Linament</w:t>
      </w:r>
      <w:proofErr w:type="spellEnd"/>
      <w:r w:rsidRPr="00812AA4">
        <w:rPr>
          <w:rFonts w:cstheme="minorHAnsi"/>
        </w:rPr>
        <w:t xml:space="preserve"> (Topical) (</w:t>
      </w:r>
      <w:proofErr w:type="spellStart"/>
      <w:r w:rsidRPr="00812AA4">
        <w:rPr>
          <w:rFonts w:cstheme="minorHAnsi"/>
        </w:rPr>
        <w:t>Antiinflamatory</w:t>
      </w:r>
      <w:proofErr w:type="spellEnd"/>
      <w:r w:rsidRPr="00812AA4">
        <w:rPr>
          <w:rFonts w:cstheme="minorHAnsi"/>
        </w:rPr>
        <w:t xml:space="preserve"> &amp; Anti-parasitic)</w:t>
      </w:r>
      <w:r w:rsidRPr="00812AA4">
        <w:rPr>
          <w:rFonts w:cstheme="minorHAnsi"/>
        </w:rPr>
        <w:br/>
      </w:r>
      <w:r w:rsidR="009D5B41" w:rsidRPr="00812AA4">
        <w:rPr>
          <w:rFonts w:cstheme="minorHAnsi"/>
        </w:rPr>
        <w:t xml:space="preserve">7. Soursop </w:t>
      </w:r>
    </w:p>
    <w:p w14:paraId="4651F5ED" w14:textId="77777777" w:rsidR="00843839" w:rsidRPr="00812AA4" w:rsidRDefault="00843839" w:rsidP="00D665AA">
      <w:pPr>
        <w:pStyle w:val="NoSpacing"/>
        <w:rPr>
          <w:rFonts w:cstheme="minorHAnsi"/>
        </w:rPr>
      </w:pPr>
    </w:p>
    <w:sectPr w:rsidR="00843839" w:rsidRPr="00812AA4" w:rsidSect="0056748B">
      <w:type w:val="continuous"/>
      <w:pgSz w:w="12240" w:h="15840"/>
      <w:pgMar w:top="1440" w:right="1170" w:bottom="1440" w:left="13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Myanmar Text">
    <w:panose1 w:val="020B0502040204020203"/>
    <w:charset w:val="00"/>
    <w:family w:val="swiss"/>
    <w:pitch w:val="variable"/>
    <w:sig w:usb0="80000003" w:usb1="00000000" w:usb2="00000400" w:usb3="00000000" w:csb0="00000001" w:csb1="00000000"/>
  </w:font>
  <w:font w:name="Nirmala UI">
    <w:panose1 w:val="020B0502040204020203"/>
    <w:charset w:val="00"/>
    <w:family w:val="swiss"/>
    <w:pitch w:val="variable"/>
    <w:sig w:usb0="80FF8023" w:usb1="0200004A" w:usb2="000002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3FE7"/>
    <w:multiLevelType w:val="multilevel"/>
    <w:tmpl w:val="763C7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A30D68"/>
    <w:multiLevelType w:val="multilevel"/>
    <w:tmpl w:val="11F8B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A70386"/>
    <w:multiLevelType w:val="multilevel"/>
    <w:tmpl w:val="978A2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48269D"/>
    <w:multiLevelType w:val="multilevel"/>
    <w:tmpl w:val="03646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6B65F6"/>
    <w:multiLevelType w:val="multilevel"/>
    <w:tmpl w:val="AF70E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9E7D52"/>
    <w:multiLevelType w:val="multilevel"/>
    <w:tmpl w:val="03948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FD4B21"/>
    <w:multiLevelType w:val="multilevel"/>
    <w:tmpl w:val="E0523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7417D31"/>
    <w:multiLevelType w:val="multilevel"/>
    <w:tmpl w:val="1868B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8D4002"/>
    <w:multiLevelType w:val="multilevel"/>
    <w:tmpl w:val="B428F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DB3832"/>
    <w:multiLevelType w:val="multilevel"/>
    <w:tmpl w:val="3496A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DD0B01"/>
    <w:multiLevelType w:val="multilevel"/>
    <w:tmpl w:val="A7480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A2A2329"/>
    <w:multiLevelType w:val="multilevel"/>
    <w:tmpl w:val="43046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AF20744"/>
    <w:multiLevelType w:val="multilevel"/>
    <w:tmpl w:val="235242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C0B229F"/>
    <w:multiLevelType w:val="multilevel"/>
    <w:tmpl w:val="C8E20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C0F4A0C"/>
    <w:multiLevelType w:val="multilevel"/>
    <w:tmpl w:val="C3CC2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E190E57"/>
    <w:multiLevelType w:val="multilevel"/>
    <w:tmpl w:val="CA26B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E1F71EE"/>
    <w:multiLevelType w:val="multilevel"/>
    <w:tmpl w:val="F3583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E50566D"/>
    <w:multiLevelType w:val="multilevel"/>
    <w:tmpl w:val="C0C02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E947F15"/>
    <w:multiLevelType w:val="multilevel"/>
    <w:tmpl w:val="40B4C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EA62D3D"/>
    <w:multiLevelType w:val="multilevel"/>
    <w:tmpl w:val="5A480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F0900D1"/>
    <w:multiLevelType w:val="multilevel"/>
    <w:tmpl w:val="FE640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28E7B97"/>
    <w:multiLevelType w:val="multilevel"/>
    <w:tmpl w:val="644E9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3590151"/>
    <w:multiLevelType w:val="multilevel"/>
    <w:tmpl w:val="4CD03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3763DEB"/>
    <w:multiLevelType w:val="multilevel"/>
    <w:tmpl w:val="32925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3DA54F5"/>
    <w:multiLevelType w:val="multilevel"/>
    <w:tmpl w:val="0FDE3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8314070"/>
    <w:multiLevelType w:val="multilevel"/>
    <w:tmpl w:val="7CAC5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A62554E"/>
    <w:multiLevelType w:val="multilevel"/>
    <w:tmpl w:val="B058A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C3D17A7"/>
    <w:multiLevelType w:val="multilevel"/>
    <w:tmpl w:val="2E107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C7609D0"/>
    <w:multiLevelType w:val="multilevel"/>
    <w:tmpl w:val="21725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D783555"/>
    <w:multiLevelType w:val="multilevel"/>
    <w:tmpl w:val="69E01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E12506E"/>
    <w:multiLevelType w:val="multilevel"/>
    <w:tmpl w:val="C7DA7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EC81D2F"/>
    <w:multiLevelType w:val="multilevel"/>
    <w:tmpl w:val="8CAAF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F6941F8"/>
    <w:multiLevelType w:val="multilevel"/>
    <w:tmpl w:val="35267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00D5888"/>
    <w:multiLevelType w:val="multilevel"/>
    <w:tmpl w:val="3E244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07B3F7E"/>
    <w:multiLevelType w:val="multilevel"/>
    <w:tmpl w:val="23EEC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0BC7629"/>
    <w:multiLevelType w:val="multilevel"/>
    <w:tmpl w:val="B2C0F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10153AC"/>
    <w:multiLevelType w:val="multilevel"/>
    <w:tmpl w:val="5C20C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1155468"/>
    <w:multiLevelType w:val="multilevel"/>
    <w:tmpl w:val="B26A0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13C2929"/>
    <w:multiLevelType w:val="multilevel"/>
    <w:tmpl w:val="8F264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2C87880"/>
    <w:multiLevelType w:val="multilevel"/>
    <w:tmpl w:val="0BAE4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2E430C0"/>
    <w:multiLevelType w:val="multilevel"/>
    <w:tmpl w:val="E0D29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3D2754C"/>
    <w:multiLevelType w:val="multilevel"/>
    <w:tmpl w:val="8520A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406376E"/>
    <w:multiLevelType w:val="multilevel"/>
    <w:tmpl w:val="45788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45C28F0"/>
    <w:multiLevelType w:val="multilevel"/>
    <w:tmpl w:val="7B8C3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56C5788"/>
    <w:multiLevelType w:val="multilevel"/>
    <w:tmpl w:val="67CEB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5E50D9F"/>
    <w:multiLevelType w:val="multilevel"/>
    <w:tmpl w:val="99B65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6EC574C"/>
    <w:multiLevelType w:val="multilevel"/>
    <w:tmpl w:val="76701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75347DF"/>
    <w:multiLevelType w:val="multilevel"/>
    <w:tmpl w:val="0F163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79B2C80"/>
    <w:multiLevelType w:val="multilevel"/>
    <w:tmpl w:val="E0106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7F06514"/>
    <w:multiLevelType w:val="multilevel"/>
    <w:tmpl w:val="DB446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288C38EB"/>
    <w:multiLevelType w:val="multilevel"/>
    <w:tmpl w:val="839C8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91C4120"/>
    <w:multiLevelType w:val="multilevel"/>
    <w:tmpl w:val="45FC5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9740010"/>
    <w:multiLevelType w:val="multilevel"/>
    <w:tmpl w:val="40DEE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A565E04"/>
    <w:multiLevelType w:val="multilevel"/>
    <w:tmpl w:val="127C7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B325010"/>
    <w:multiLevelType w:val="hybridMultilevel"/>
    <w:tmpl w:val="88127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B9E1312"/>
    <w:multiLevelType w:val="multilevel"/>
    <w:tmpl w:val="A03A5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C4C0F5A"/>
    <w:multiLevelType w:val="multilevel"/>
    <w:tmpl w:val="310E5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D9731D6"/>
    <w:multiLevelType w:val="multilevel"/>
    <w:tmpl w:val="13143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DCE71B4"/>
    <w:multiLevelType w:val="multilevel"/>
    <w:tmpl w:val="A232C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2DEA2370"/>
    <w:multiLevelType w:val="multilevel"/>
    <w:tmpl w:val="58008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E594FB4"/>
    <w:multiLevelType w:val="multilevel"/>
    <w:tmpl w:val="E9480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E756A80"/>
    <w:multiLevelType w:val="multilevel"/>
    <w:tmpl w:val="DE7E0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2FD832D4"/>
    <w:multiLevelType w:val="multilevel"/>
    <w:tmpl w:val="43F6A9D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17179B6"/>
    <w:multiLevelType w:val="multilevel"/>
    <w:tmpl w:val="1D361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4101117"/>
    <w:multiLevelType w:val="multilevel"/>
    <w:tmpl w:val="873C6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34B53ACE"/>
    <w:multiLevelType w:val="multilevel"/>
    <w:tmpl w:val="4ABA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34D10041"/>
    <w:multiLevelType w:val="multilevel"/>
    <w:tmpl w:val="C9E04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34F023FA"/>
    <w:multiLevelType w:val="multilevel"/>
    <w:tmpl w:val="C786E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34F55289"/>
    <w:multiLevelType w:val="multilevel"/>
    <w:tmpl w:val="55F87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6661966"/>
    <w:multiLevelType w:val="hybridMultilevel"/>
    <w:tmpl w:val="36723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688468A"/>
    <w:multiLevelType w:val="multilevel"/>
    <w:tmpl w:val="D0B68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7672E3D"/>
    <w:multiLevelType w:val="multilevel"/>
    <w:tmpl w:val="1884F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38AD0359"/>
    <w:multiLevelType w:val="multilevel"/>
    <w:tmpl w:val="39A4C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396B7673"/>
    <w:multiLevelType w:val="multilevel"/>
    <w:tmpl w:val="CF244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C670203"/>
    <w:multiLevelType w:val="multilevel"/>
    <w:tmpl w:val="BA921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D134F3E"/>
    <w:multiLevelType w:val="multilevel"/>
    <w:tmpl w:val="9B2EA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D176A69"/>
    <w:multiLevelType w:val="multilevel"/>
    <w:tmpl w:val="FAAC4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3DC7385D"/>
    <w:multiLevelType w:val="multilevel"/>
    <w:tmpl w:val="E85CC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3F75325F"/>
    <w:multiLevelType w:val="multilevel"/>
    <w:tmpl w:val="3C667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0F12388"/>
    <w:multiLevelType w:val="multilevel"/>
    <w:tmpl w:val="82486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11A35B1"/>
    <w:multiLevelType w:val="multilevel"/>
    <w:tmpl w:val="28C09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2713D5F"/>
    <w:multiLevelType w:val="multilevel"/>
    <w:tmpl w:val="30023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2D120F4"/>
    <w:multiLevelType w:val="multilevel"/>
    <w:tmpl w:val="F288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431410B6"/>
    <w:multiLevelType w:val="multilevel"/>
    <w:tmpl w:val="B0380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5563734"/>
    <w:multiLevelType w:val="multilevel"/>
    <w:tmpl w:val="F18C2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45D8221C"/>
    <w:multiLevelType w:val="multilevel"/>
    <w:tmpl w:val="63CC13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462708E1"/>
    <w:multiLevelType w:val="multilevel"/>
    <w:tmpl w:val="91E68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64048D9"/>
    <w:multiLevelType w:val="multilevel"/>
    <w:tmpl w:val="FC62C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4739079B"/>
    <w:multiLevelType w:val="multilevel"/>
    <w:tmpl w:val="D74E6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B1B07CE"/>
    <w:multiLevelType w:val="multilevel"/>
    <w:tmpl w:val="2B666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B2C2A3C"/>
    <w:multiLevelType w:val="multilevel"/>
    <w:tmpl w:val="F4B09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4DAA4ABB"/>
    <w:multiLevelType w:val="multilevel"/>
    <w:tmpl w:val="6BCCE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E0C6432"/>
    <w:multiLevelType w:val="multilevel"/>
    <w:tmpl w:val="4D504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F3D1C1A"/>
    <w:multiLevelType w:val="multilevel"/>
    <w:tmpl w:val="8D02F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4FA23D66"/>
    <w:multiLevelType w:val="multilevel"/>
    <w:tmpl w:val="440AA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5054729E"/>
    <w:multiLevelType w:val="multilevel"/>
    <w:tmpl w:val="E9DC2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1840168"/>
    <w:multiLevelType w:val="multilevel"/>
    <w:tmpl w:val="5376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530F3BD3"/>
    <w:multiLevelType w:val="multilevel"/>
    <w:tmpl w:val="7B028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53A80C2D"/>
    <w:multiLevelType w:val="multilevel"/>
    <w:tmpl w:val="89F85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55805640"/>
    <w:multiLevelType w:val="multilevel"/>
    <w:tmpl w:val="386AB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55A90D31"/>
    <w:multiLevelType w:val="multilevel"/>
    <w:tmpl w:val="67768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55AE4DBA"/>
    <w:multiLevelType w:val="multilevel"/>
    <w:tmpl w:val="5DB66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75A599F"/>
    <w:multiLevelType w:val="multilevel"/>
    <w:tmpl w:val="BDFCF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57814034"/>
    <w:multiLevelType w:val="multilevel"/>
    <w:tmpl w:val="8ECA6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57841DBA"/>
    <w:multiLevelType w:val="multilevel"/>
    <w:tmpl w:val="2ED04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57A93D59"/>
    <w:multiLevelType w:val="multilevel"/>
    <w:tmpl w:val="7494C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57F773D6"/>
    <w:multiLevelType w:val="multilevel"/>
    <w:tmpl w:val="4CB64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58CC4926"/>
    <w:multiLevelType w:val="multilevel"/>
    <w:tmpl w:val="020AA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9525896"/>
    <w:multiLevelType w:val="multilevel"/>
    <w:tmpl w:val="57B8B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5BEB206D"/>
    <w:multiLevelType w:val="multilevel"/>
    <w:tmpl w:val="6C6CF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5CE91BCB"/>
    <w:multiLevelType w:val="multilevel"/>
    <w:tmpl w:val="F59E4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5D27714D"/>
    <w:multiLevelType w:val="multilevel"/>
    <w:tmpl w:val="EC2E5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5D9A2725"/>
    <w:multiLevelType w:val="multilevel"/>
    <w:tmpl w:val="DD6AE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5E745472"/>
    <w:multiLevelType w:val="multilevel"/>
    <w:tmpl w:val="D68E8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F3B1291"/>
    <w:multiLevelType w:val="multilevel"/>
    <w:tmpl w:val="0E7AB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616D57F1"/>
    <w:multiLevelType w:val="multilevel"/>
    <w:tmpl w:val="12A6C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61E56AAF"/>
    <w:multiLevelType w:val="multilevel"/>
    <w:tmpl w:val="398E7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626B672D"/>
    <w:multiLevelType w:val="multilevel"/>
    <w:tmpl w:val="D1FC3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63904ADA"/>
    <w:multiLevelType w:val="multilevel"/>
    <w:tmpl w:val="98742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64002522"/>
    <w:multiLevelType w:val="multilevel"/>
    <w:tmpl w:val="97760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4A4452A"/>
    <w:multiLevelType w:val="multilevel"/>
    <w:tmpl w:val="36A23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64CC38BA"/>
    <w:multiLevelType w:val="multilevel"/>
    <w:tmpl w:val="FD648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64E626AA"/>
    <w:multiLevelType w:val="multilevel"/>
    <w:tmpl w:val="F9C46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64EC034F"/>
    <w:multiLevelType w:val="multilevel"/>
    <w:tmpl w:val="37B20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650966AA"/>
    <w:multiLevelType w:val="multilevel"/>
    <w:tmpl w:val="C8109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65717768"/>
    <w:multiLevelType w:val="multilevel"/>
    <w:tmpl w:val="1F881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659136C1"/>
    <w:multiLevelType w:val="hybridMultilevel"/>
    <w:tmpl w:val="586EF9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71E3FF5"/>
    <w:multiLevelType w:val="multilevel"/>
    <w:tmpl w:val="D2020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67EB65C5"/>
    <w:multiLevelType w:val="multilevel"/>
    <w:tmpl w:val="E2FED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81B1612"/>
    <w:multiLevelType w:val="multilevel"/>
    <w:tmpl w:val="C816A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684277E7"/>
    <w:multiLevelType w:val="multilevel"/>
    <w:tmpl w:val="35520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68BD589F"/>
    <w:multiLevelType w:val="multilevel"/>
    <w:tmpl w:val="16143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69192BC3"/>
    <w:multiLevelType w:val="multilevel"/>
    <w:tmpl w:val="3D04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6A09386E"/>
    <w:multiLevelType w:val="multilevel"/>
    <w:tmpl w:val="36E42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6CFF46E7"/>
    <w:multiLevelType w:val="multilevel"/>
    <w:tmpl w:val="9FAE6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6D982248"/>
    <w:multiLevelType w:val="multilevel"/>
    <w:tmpl w:val="DD5A6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6E0E60D2"/>
    <w:multiLevelType w:val="multilevel"/>
    <w:tmpl w:val="678A9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6ECC66FF"/>
    <w:multiLevelType w:val="multilevel"/>
    <w:tmpl w:val="2E387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6ED22DE4"/>
    <w:multiLevelType w:val="multilevel"/>
    <w:tmpl w:val="8200C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6F49065F"/>
    <w:multiLevelType w:val="multilevel"/>
    <w:tmpl w:val="32762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6F997FB4"/>
    <w:multiLevelType w:val="multilevel"/>
    <w:tmpl w:val="FF063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702F169E"/>
    <w:multiLevelType w:val="multilevel"/>
    <w:tmpl w:val="9EF22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70635DF5"/>
    <w:multiLevelType w:val="multilevel"/>
    <w:tmpl w:val="81702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70F7094A"/>
    <w:multiLevelType w:val="multilevel"/>
    <w:tmpl w:val="FBFA2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711748B5"/>
    <w:multiLevelType w:val="multilevel"/>
    <w:tmpl w:val="00A4E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72503EA4"/>
    <w:multiLevelType w:val="multilevel"/>
    <w:tmpl w:val="9B7EB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73060317"/>
    <w:multiLevelType w:val="multilevel"/>
    <w:tmpl w:val="608EB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74385E48"/>
    <w:multiLevelType w:val="multilevel"/>
    <w:tmpl w:val="9432D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7545271D"/>
    <w:multiLevelType w:val="multilevel"/>
    <w:tmpl w:val="87706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7667239D"/>
    <w:multiLevelType w:val="multilevel"/>
    <w:tmpl w:val="0804E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7737472A"/>
    <w:multiLevelType w:val="multilevel"/>
    <w:tmpl w:val="AD6A5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77C474F6"/>
    <w:multiLevelType w:val="multilevel"/>
    <w:tmpl w:val="9A927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77EB4D5F"/>
    <w:multiLevelType w:val="multilevel"/>
    <w:tmpl w:val="032E3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77F248FA"/>
    <w:multiLevelType w:val="multilevel"/>
    <w:tmpl w:val="E2C06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77F41F0A"/>
    <w:multiLevelType w:val="multilevel"/>
    <w:tmpl w:val="09D21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782B6111"/>
    <w:multiLevelType w:val="multilevel"/>
    <w:tmpl w:val="48EAC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78757D1D"/>
    <w:multiLevelType w:val="multilevel"/>
    <w:tmpl w:val="3322FB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78906F94"/>
    <w:multiLevelType w:val="multilevel"/>
    <w:tmpl w:val="99E69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78AE74D7"/>
    <w:multiLevelType w:val="multilevel"/>
    <w:tmpl w:val="3ADEB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79EA6629"/>
    <w:multiLevelType w:val="multilevel"/>
    <w:tmpl w:val="075A8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7AB0073C"/>
    <w:multiLevelType w:val="multilevel"/>
    <w:tmpl w:val="88280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7B985289"/>
    <w:multiLevelType w:val="multilevel"/>
    <w:tmpl w:val="4B28A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7D0D2558"/>
    <w:multiLevelType w:val="multilevel"/>
    <w:tmpl w:val="CF823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7D131C7E"/>
    <w:multiLevelType w:val="hybridMultilevel"/>
    <w:tmpl w:val="00E00A7A"/>
    <w:lvl w:ilvl="0" w:tplc="3AB6A30E">
      <w:start w:val="1"/>
      <w:numFmt w:val="decimal"/>
      <w:lvlText w:val="%1"/>
      <w:lvlJc w:val="left"/>
      <w:pPr>
        <w:ind w:left="720" w:hanging="360"/>
      </w:pPr>
      <w:rPr>
        <w:rFonts w:cstheme="minorHAnsi" w:hint="default"/>
        <w:color w:val="333333"/>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7DBC5730"/>
    <w:multiLevelType w:val="multilevel"/>
    <w:tmpl w:val="285CB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7DC24CEC"/>
    <w:multiLevelType w:val="multilevel"/>
    <w:tmpl w:val="62387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7E0C5843"/>
    <w:multiLevelType w:val="multilevel"/>
    <w:tmpl w:val="71868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7EAE2C74"/>
    <w:multiLevelType w:val="multilevel"/>
    <w:tmpl w:val="56988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7ED920A6"/>
    <w:multiLevelType w:val="multilevel"/>
    <w:tmpl w:val="4DC4E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7F4303A6"/>
    <w:multiLevelType w:val="multilevel"/>
    <w:tmpl w:val="36A26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7FA53216"/>
    <w:multiLevelType w:val="multilevel"/>
    <w:tmpl w:val="6C2C4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73960499">
    <w:abstractNumId w:val="133"/>
  </w:num>
  <w:num w:numId="2" w16cid:durableId="1029063023">
    <w:abstractNumId w:val="122"/>
  </w:num>
  <w:num w:numId="3" w16cid:durableId="92602447">
    <w:abstractNumId w:val="92"/>
  </w:num>
  <w:num w:numId="4" w16cid:durableId="49230887">
    <w:abstractNumId w:val="12"/>
  </w:num>
  <w:num w:numId="5" w16cid:durableId="1828202884">
    <w:abstractNumId w:val="136"/>
  </w:num>
  <w:num w:numId="6" w16cid:durableId="1854956750">
    <w:abstractNumId w:val="35"/>
  </w:num>
  <w:num w:numId="7" w16cid:durableId="258876136">
    <w:abstractNumId w:val="57"/>
  </w:num>
  <w:num w:numId="8" w16cid:durableId="851914512">
    <w:abstractNumId w:val="3"/>
  </w:num>
  <w:num w:numId="9" w16cid:durableId="829752766">
    <w:abstractNumId w:val="0"/>
    <w:lvlOverride w:ilvl="0">
      <w:startOverride w:val="1"/>
    </w:lvlOverride>
  </w:num>
  <w:num w:numId="10" w16cid:durableId="1707101966">
    <w:abstractNumId w:val="91"/>
  </w:num>
  <w:num w:numId="11" w16cid:durableId="382564780">
    <w:abstractNumId w:val="163"/>
  </w:num>
  <w:num w:numId="12" w16cid:durableId="1543588126">
    <w:abstractNumId w:val="31"/>
  </w:num>
  <w:num w:numId="13" w16cid:durableId="459499924">
    <w:abstractNumId w:val="162"/>
  </w:num>
  <w:num w:numId="14" w16cid:durableId="368847457">
    <w:abstractNumId w:val="25"/>
  </w:num>
  <w:num w:numId="15" w16cid:durableId="1658848765">
    <w:abstractNumId w:val="16"/>
  </w:num>
  <w:num w:numId="16" w16cid:durableId="1200825775">
    <w:abstractNumId w:val="146"/>
  </w:num>
  <w:num w:numId="17" w16cid:durableId="194781300">
    <w:abstractNumId w:val="114"/>
  </w:num>
  <w:num w:numId="18" w16cid:durableId="82453303">
    <w:abstractNumId w:val="154"/>
  </w:num>
  <w:num w:numId="19" w16cid:durableId="1599630273">
    <w:abstractNumId w:val="30"/>
  </w:num>
  <w:num w:numId="20" w16cid:durableId="1828277389">
    <w:abstractNumId w:val="28"/>
  </w:num>
  <w:num w:numId="21" w16cid:durableId="1367410284">
    <w:abstractNumId w:val="145"/>
  </w:num>
  <w:num w:numId="22" w16cid:durableId="1863980090">
    <w:abstractNumId w:val="23"/>
  </w:num>
  <w:num w:numId="23" w16cid:durableId="592207963">
    <w:abstractNumId w:val="64"/>
  </w:num>
  <w:num w:numId="24" w16cid:durableId="765733726">
    <w:abstractNumId w:val="100"/>
  </w:num>
  <w:num w:numId="25" w16cid:durableId="491801655">
    <w:abstractNumId w:val="130"/>
  </w:num>
  <w:num w:numId="26" w16cid:durableId="746464751">
    <w:abstractNumId w:val="61"/>
  </w:num>
  <w:num w:numId="27" w16cid:durableId="1363819443">
    <w:abstractNumId w:val="131"/>
  </w:num>
  <w:num w:numId="28" w16cid:durableId="1905211605">
    <w:abstractNumId w:val="13"/>
  </w:num>
  <w:num w:numId="29" w16cid:durableId="1808280932">
    <w:abstractNumId w:val="159"/>
  </w:num>
  <w:num w:numId="30" w16cid:durableId="857818654">
    <w:abstractNumId w:val="11"/>
  </w:num>
  <w:num w:numId="31" w16cid:durableId="1606157429">
    <w:abstractNumId w:val="49"/>
  </w:num>
  <w:num w:numId="32" w16cid:durableId="49115538">
    <w:abstractNumId w:val="29"/>
  </w:num>
  <w:num w:numId="33" w16cid:durableId="1459572439">
    <w:abstractNumId w:val="72"/>
  </w:num>
  <w:num w:numId="34" w16cid:durableId="1234975860">
    <w:abstractNumId w:val="15"/>
  </w:num>
  <w:num w:numId="35" w16cid:durableId="2010014720">
    <w:abstractNumId w:val="140"/>
  </w:num>
  <w:num w:numId="36" w16cid:durableId="1985817646">
    <w:abstractNumId w:val="168"/>
  </w:num>
  <w:num w:numId="37" w16cid:durableId="45033519">
    <w:abstractNumId w:val="107"/>
  </w:num>
  <w:num w:numId="38" w16cid:durableId="75707861">
    <w:abstractNumId w:val="2"/>
  </w:num>
  <w:num w:numId="39" w16cid:durableId="1612857232">
    <w:abstractNumId w:val="115"/>
  </w:num>
  <w:num w:numId="40" w16cid:durableId="245190063">
    <w:abstractNumId w:val="76"/>
  </w:num>
  <w:num w:numId="41" w16cid:durableId="721369434">
    <w:abstractNumId w:val="42"/>
  </w:num>
  <w:num w:numId="42" w16cid:durableId="664361559">
    <w:abstractNumId w:val="158"/>
  </w:num>
  <w:num w:numId="43" w16cid:durableId="466750201">
    <w:abstractNumId w:val="9"/>
  </w:num>
  <w:num w:numId="44" w16cid:durableId="1227375504">
    <w:abstractNumId w:val="44"/>
  </w:num>
  <w:num w:numId="45" w16cid:durableId="2027512103">
    <w:abstractNumId w:val="118"/>
  </w:num>
  <w:num w:numId="46" w16cid:durableId="1106803450">
    <w:abstractNumId w:val="132"/>
  </w:num>
  <w:num w:numId="47" w16cid:durableId="834033673">
    <w:abstractNumId w:val="105"/>
  </w:num>
  <w:num w:numId="48" w16cid:durableId="1669743816">
    <w:abstractNumId w:val="40"/>
  </w:num>
  <w:num w:numId="49" w16cid:durableId="1389187089">
    <w:abstractNumId w:val="56"/>
  </w:num>
  <w:num w:numId="50" w16cid:durableId="503669342">
    <w:abstractNumId w:val="5"/>
  </w:num>
  <w:num w:numId="51" w16cid:durableId="1647662557">
    <w:abstractNumId w:val="69"/>
  </w:num>
  <w:num w:numId="52" w16cid:durableId="1340041854">
    <w:abstractNumId w:val="54"/>
  </w:num>
  <w:num w:numId="53" w16cid:durableId="727145303">
    <w:abstractNumId w:val="70"/>
  </w:num>
  <w:num w:numId="54" w16cid:durableId="2045672409">
    <w:abstractNumId w:val="128"/>
  </w:num>
  <w:num w:numId="55" w16cid:durableId="1093278591">
    <w:abstractNumId w:val="167"/>
  </w:num>
  <w:num w:numId="56" w16cid:durableId="1433669784">
    <w:abstractNumId w:val="161"/>
  </w:num>
  <w:num w:numId="57" w16cid:durableId="311755862">
    <w:abstractNumId w:val="110"/>
  </w:num>
  <w:num w:numId="58" w16cid:durableId="1826973913">
    <w:abstractNumId w:val="24"/>
  </w:num>
  <w:num w:numId="59" w16cid:durableId="1454443354">
    <w:abstractNumId w:val="126"/>
  </w:num>
  <w:num w:numId="60" w16cid:durableId="738211736">
    <w:abstractNumId w:val="62"/>
  </w:num>
  <w:num w:numId="61" w16cid:durableId="826946123">
    <w:abstractNumId w:val="93"/>
  </w:num>
  <w:num w:numId="62" w16cid:durableId="1939293927">
    <w:abstractNumId w:val="26"/>
  </w:num>
  <w:num w:numId="63" w16cid:durableId="295527780">
    <w:abstractNumId w:val="124"/>
  </w:num>
  <w:num w:numId="64" w16cid:durableId="1483346999">
    <w:abstractNumId w:val="14"/>
  </w:num>
  <w:num w:numId="65" w16cid:durableId="863206537">
    <w:abstractNumId w:val="48"/>
  </w:num>
  <w:num w:numId="66" w16cid:durableId="1687095156">
    <w:abstractNumId w:val="144"/>
  </w:num>
  <w:num w:numId="67" w16cid:durableId="502865434">
    <w:abstractNumId w:val="58"/>
  </w:num>
  <w:num w:numId="68" w16cid:durableId="1533104336">
    <w:abstractNumId w:val="165"/>
  </w:num>
  <w:num w:numId="69" w16cid:durableId="1579629177">
    <w:abstractNumId w:val="85"/>
  </w:num>
  <w:num w:numId="70" w16cid:durableId="246615105">
    <w:abstractNumId w:val="108"/>
  </w:num>
  <w:num w:numId="71" w16cid:durableId="1471434670">
    <w:abstractNumId w:val="149"/>
  </w:num>
  <w:num w:numId="72" w16cid:durableId="1581672459">
    <w:abstractNumId w:val="38"/>
  </w:num>
  <w:num w:numId="73" w16cid:durableId="1123114927">
    <w:abstractNumId w:val="53"/>
  </w:num>
  <w:num w:numId="74" w16cid:durableId="2140682044">
    <w:abstractNumId w:val="63"/>
  </w:num>
  <w:num w:numId="75" w16cid:durableId="213348168">
    <w:abstractNumId w:val="88"/>
  </w:num>
  <w:num w:numId="76" w16cid:durableId="460658424">
    <w:abstractNumId w:val="157"/>
  </w:num>
  <w:num w:numId="77" w16cid:durableId="2022386759">
    <w:abstractNumId w:val="153"/>
  </w:num>
  <w:num w:numId="78" w16cid:durableId="122312333">
    <w:abstractNumId w:val="147"/>
  </w:num>
  <w:num w:numId="79" w16cid:durableId="190724129">
    <w:abstractNumId w:val="7"/>
  </w:num>
  <w:num w:numId="80" w16cid:durableId="1088621745">
    <w:abstractNumId w:val="79"/>
  </w:num>
  <w:num w:numId="81" w16cid:durableId="1626156841">
    <w:abstractNumId w:val="8"/>
  </w:num>
  <w:num w:numId="82" w16cid:durableId="184055494">
    <w:abstractNumId w:val="125"/>
  </w:num>
  <w:num w:numId="83" w16cid:durableId="555510887">
    <w:abstractNumId w:val="119"/>
  </w:num>
  <w:num w:numId="84" w16cid:durableId="1160193944">
    <w:abstractNumId w:val="86"/>
  </w:num>
  <w:num w:numId="85" w16cid:durableId="1491945075">
    <w:abstractNumId w:val="39"/>
  </w:num>
  <w:num w:numId="86" w16cid:durableId="2048411362">
    <w:abstractNumId w:val="1"/>
  </w:num>
  <w:num w:numId="87" w16cid:durableId="1905528125">
    <w:abstractNumId w:val="75"/>
  </w:num>
  <w:num w:numId="88" w16cid:durableId="703018266">
    <w:abstractNumId w:val="20"/>
  </w:num>
  <w:num w:numId="89" w16cid:durableId="1229805710">
    <w:abstractNumId w:val="73"/>
  </w:num>
  <w:num w:numId="90" w16cid:durableId="1139300393">
    <w:abstractNumId w:val="43"/>
  </w:num>
  <w:num w:numId="91" w16cid:durableId="1495103699">
    <w:abstractNumId w:val="113"/>
  </w:num>
  <w:num w:numId="92" w16cid:durableId="1251545000">
    <w:abstractNumId w:val="109"/>
  </w:num>
  <w:num w:numId="93" w16cid:durableId="1543978398">
    <w:abstractNumId w:val="156"/>
  </w:num>
  <w:num w:numId="94" w16cid:durableId="1125924619">
    <w:abstractNumId w:val="156"/>
    <w:lvlOverride w:ilvl="1">
      <w:lvl w:ilvl="1">
        <w:numFmt w:val="bullet"/>
        <w:lvlText w:val=""/>
        <w:lvlJc w:val="left"/>
        <w:pPr>
          <w:tabs>
            <w:tab w:val="num" w:pos="1440"/>
          </w:tabs>
          <w:ind w:left="1440" w:hanging="360"/>
        </w:pPr>
        <w:rPr>
          <w:rFonts w:ascii="Symbol" w:hAnsi="Symbol" w:hint="default"/>
          <w:sz w:val="20"/>
        </w:rPr>
      </w:lvl>
    </w:lvlOverride>
  </w:num>
  <w:num w:numId="95" w16cid:durableId="1242906201">
    <w:abstractNumId w:val="156"/>
    <w:lvlOverride w:ilvl="1">
      <w:lvl w:ilvl="1">
        <w:numFmt w:val="bullet"/>
        <w:lvlText w:val=""/>
        <w:lvlJc w:val="left"/>
        <w:pPr>
          <w:tabs>
            <w:tab w:val="num" w:pos="1440"/>
          </w:tabs>
          <w:ind w:left="1440" w:hanging="360"/>
        </w:pPr>
        <w:rPr>
          <w:rFonts w:ascii="Symbol" w:hAnsi="Symbol" w:hint="default"/>
          <w:sz w:val="20"/>
        </w:rPr>
      </w:lvl>
    </w:lvlOverride>
  </w:num>
  <w:num w:numId="96" w16cid:durableId="2142309572">
    <w:abstractNumId w:val="156"/>
    <w:lvlOverride w:ilvl="1">
      <w:lvl w:ilvl="1">
        <w:numFmt w:val="bullet"/>
        <w:lvlText w:val=""/>
        <w:lvlJc w:val="left"/>
        <w:pPr>
          <w:tabs>
            <w:tab w:val="num" w:pos="1440"/>
          </w:tabs>
          <w:ind w:left="1440" w:hanging="360"/>
        </w:pPr>
        <w:rPr>
          <w:rFonts w:ascii="Symbol" w:hAnsi="Symbol" w:hint="default"/>
          <w:sz w:val="20"/>
        </w:rPr>
      </w:lvl>
    </w:lvlOverride>
  </w:num>
  <w:num w:numId="97" w16cid:durableId="792869612">
    <w:abstractNumId w:val="156"/>
    <w:lvlOverride w:ilvl="1">
      <w:lvl w:ilvl="1">
        <w:numFmt w:val="bullet"/>
        <w:lvlText w:val=""/>
        <w:lvlJc w:val="left"/>
        <w:pPr>
          <w:tabs>
            <w:tab w:val="num" w:pos="1440"/>
          </w:tabs>
          <w:ind w:left="1440" w:hanging="360"/>
        </w:pPr>
        <w:rPr>
          <w:rFonts w:ascii="Symbol" w:hAnsi="Symbol" w:hint="default"/>
          <w:sz w:val="20"/>
        </w:rPr>
      </w:lvl>
    </w:lvlOverride>
  </w:num>
  <w:num w:numId="98" w16cid:durableId="1516840855">
    <w:abstractNumId w:val="156"/>
    <w:lvlOverride w:ilvl="1">
      <w:lvl w:ilvl="1">
        <w:numFmt w:val="bullet"/>
        <w:lvlText w:val=""/>
        <w:lvlJc w:val="left"/>
        <w:pPr>
          <w:tabs>
            <w:tab w:val="num" w:pos="1440"/>
          </w:tabs>
          <w:ind w:left="1440" w:hanging="360"/>
        </w:pPr>
        <w:rPr>
          <w:rFonts w:ascii="Symbol" w:hAnsi="Symbol" w:hint="default"/>
          <w:sz w:val="20"/>
        </w:rPr>
      </w:lvl>
    </w:lvlOverride>
  </w:num>
  <w:num w:numId="99" w16cid:durableId="552041519">
    <w:abstractNumId w:val="81"/>
  </w:num>
  <w:num w:numId="100" w16cid:durableId="2109347139">
    <w:abstractNumId w:val="142"/>
  </w:num>
  <w:num w:numId="101" w16cid:durableId="1972975880">
    <w:abstractNumId w:val="95"/>
  </w:num>
  <w:num w:numId="102" w16cid:durableId="1937786762">
    <w:abstractNumId w:val="155"/>
  </w:num>
  <w:num w:numId="103" w16cid:durableId="1235622281">
    <w:abstractNumId w:val="80"/>
  </w:num>
  <w:num w:numId="104" w16cid:durableId="893009012">
    <w:abstractNumId w:val="101"/>
  </w:num>
  <w:num w:numId="105" w16cid:durableId="559901479">
    <w:abstractNumId w:val="134"/>
  </w:num>
  <w:num w:numId="106" w16cid:durableId="1861504014">
    <w:abstractNumId w:val="18"/>
  </w:num>
  <w:num w:numId="107" w16cid:durableId="1378046214">
    <w:abstractNumId w:val="151"/>
  </w:num>
  <w:num w:numId="108" w16cid:durableId="387998088">
    <w:abstractNumId w:val="46"/>
  </w:num>
  <w:num w:numId="109" w16cid:durableId="218327882">
    <w:abstractNumId w:val="129"/>
  </w:num>
  <w:num w:numId="110" w16cid:durableId="168494499">
    <w:abstractNumId w:val="89"/>
  </w:num>
  <w:num w:numId="111" w16cid:durableId="226963918">
    <w:abstractNumId w:val="112"/>
  </w:num>
  <w:num w:numId="112" w16cid:durableId="1981878235">
    <w:abstractNumId w:val="143"/>
  </w:num>
  <w:num w:numId="113" w16cid:durableId="463235198">
    <w:abstractNumId w:val="78"/>
  </w:num>
  <w:num w:numId="114" w16cid:durableId="405960180">
    <w:abstractNumId w:val="116"/>
  </w:num>
  <w:num w:numId="115" w16cid:durableId="825970935">
    <w:abstractNumId w:val="120"/>
  </w:num>
  <w:num w:numId="116" w16cid:durableId="1418601845">
    <w:abstractNumId w:val="94"/>
  </w:num>
  <w:num w:numId="117" w16cid:durableId="790901915">
    <w:abstractNumId w:val="37"/>
  </w:num>
  <w:num w:numId="118" w16cid:durableId="1244800456">
    <w:abstractNumId w:val="137"/>
  </w:num>
  <w:num w:numId="119" w16cid:durableId="1605650606">
    <w:abstractNumId w:val="34"/>
  </w:num>
  <w:num w:numId="120" w16cid:durableId="1616400646">
    <w:abstractNumId w:val="135"/>
  </w:num>
  <w:num w:numId="121" w16cid:durableId="1376735254">
    <w:abstractNumId w:val="47"/>
  </w:num>
  <w:num w:numId="122" w16cid:durableId="1437479438">
    <w:abstractNumId w:val="27"/>
  </w:num>
  <w:num w:numId="123" w16cid:durableId="1790513498">
    <w:abstractNumId w:val="10"/>
  </w:num>
  <w:num w:numId="124" w16cid:durableId="803620649">
    <w:abstractNumId w:val="41"/>
  </w:num>
  <w:num w:numId="125" w16cid:durableId="1844322409">
    <w:abstractNumId w:val="71"/>
  </w:num>
  <w:num w:numId="126" w16cid:durableId="2114395020">
    <w:abstractNumId w:val="170"/>
  </w:num>
  <w:num w:numId="127" w16cid:durableId="2032762582">
    <w:abstractNumId w:val="164"/>
  </w:num>
  <w:num w:numId="128" w16cid:durableId="1782028">
    <w:abstractNumId w:val="45"/>
  </w:num>
  <w:num w:numId="129" w16cid:durableId="1811434329">
    <w:abstractNumId w:val="111"/>
  </w:num>
  <w:num w:numId="130" w16cid:durableId="824397754">
    <w:abstractNumId w:val="103"/>
  </w:num>
  <w:num w:numId="131" w16cid:durableId="1190224373">
    <w:abstractNumId w:val="117"/>
  </w:num>
  <w:num w:numId="132" w16cid:durableId="1255866427">
    <w:abstractNumId w:val="77"/>
  </w:num>
  <w:num w:numId="133" w16cid:durableId="62411927">
    <w:abstractNumId w:val="4"/>
  </w:num>
  <w:num w:numId="134" w16cid:durableId="1214538280">
    <w:abstractNumId w:val="138"/>
  </w:num>
  <w:num w:numId="135" w16cid:durableId="215821419">
    <w:abstractNumId w:val="98"/>
  </w:num>
  <w:num w:numId="136" w16cid:durableId="2090693320">
    <w:abstractNumId w:val="82"/>
  </w:num>
  <w:num w:numId="137" w16cid:durableId="883759365">
    <w:abstractNumId w:val="21"/>
  </w:num>
  <w:num w:numId="138" w16cid:durableId="1710453436">
    <w:abstractNumId w:val="60"/>
  </w:num>
  <w:num w:numId="139" w16cid:durableId="776871533">
    <w:abstractNumId w:val="32"/>
  </w:num>
  <w:num w:numId="140" w16cid:durableId="57024618">
    <w:abstractNumId w:val="123"/>
  </w:num>
  <w:num w:numId="141" w16cid:durableId="562788276">
    <w:abstractNumId w:val="83"/>
  </w:num>
  <w:num w:numId="142" w16cid:durableId="1212233295">
    <w:abstractNumId w:val="68"/>
  </w:num>
  <w:num w:numId="143" w16cid:durableId="930166967">
    <w:abstractNumId w:val="74"/>
  </w:num>
  <w:num w:numId="144" w16cid:durableId="1264189468">
    <w:abstractNumId w:val="55"/>
  </w:num>
  <w:num w:numId="145" w16cid:durableId="649557213">
    <w:abstractNumId w:val="90"/>
  </w:num>
  <w:num w:numId="146" w16cid:durableId="1509491134">
    <w:abstractNumId w:val="19"/>
  </w:num>
  <w:num w:numId="147" w16cid:durableId="1295987593">
    <w:abstractNumId w:val="6"/>
  </w:num>
  <w:num w:numId="148" w16cid:durableId="414324802">
    <w:abstractNumId w:val="106"/>
  </w:num>
  <w:num w:numId="149" w16cid:durableId="794641928">
    <w:abstractNumId w:val="84"/>
  </w:num>
  <w:num w:numId="150" w16cid:durableId="1746681649">
    <w:abstractNumId w:val="102"/>
  </w:num>
  <w:num w:numId="151" w16cid:durableId="1992521665">
    <w:abstractNumId w:val="148"/>
  </w:num>
  <w:num w:numId="152" w16cid:durableId="421268090">
    <w:abstractNumId w:val="160"/>
  </w:num>
  <w:num w:numId="153" w16cid:durableId="690187378">
    <w:abstractNumId w:val="22"/>
  </w:num>
  <w:num w:numId="154" w16cid:durableId="967932890">
    <w:abstractNumId w:val="59"/>
  </w:num>
  <w:num w:numId="155" w16cid:durableId="2065251679">
    <w:abstractNumId w:val="96"/>
  </w:num>
  <w:num w:numId="156" w16cid:durableId="425467353">
    <w:abstractNumId w:val="50"/>
  </w:num>
  <w:num w:numId="157" w16cid:durableId="2141454798">
    <w:abstractNumId w:val="66"/>
  </w:num>
  <w:num w:numId="158" w16cid:durableId="1153762024">
    <w:abstractNumId w:val="150"/>
  </w:num>
  <w:num w:numId="159" w16cid:durableId="1100905366">
    <w:abstractNumId w:val="97"/>
  </w:num>
  <w:num w:numId="160" w16cid:durableId="1221866116">
    <w:abstractNumId w:val="17"/>
  </w:num>
  <w:num w:numId="161" w16cid:durableId="527764941">
    <w:abstractNumId w:val="33"/>
  </w:num>
  <w:num w:numId="162" w16cid:durableId="763107372">
    <w:abstractNumId w:val="65"/>
  </w:num>
  <w:num w:numId="163" w16cid:durableId="1214392884">
    <w:abstractNumId w:val="152"/>
  </w:num>
  <w:num w:numId="164" w16cid:durableId="1181941818">
    <w:abstractNumId w:val="87"/>
  </w:num>
  <w:num w:numId="165" w16cid:durableId="173812500">
    <w:abstractNumId w:val="127"/>
  </w:num>
  <w:num w:numId="166" w16cid:durableId="1291664877">
    <w:abstractNumId w:val="104"/>
  </w:num>
  <w:num w:numId="167" w16cid:durableId="1409376115">
    <w:abstractNumId w:val="141"/>
  </w:num>
  <w:num w:numId="168" w16cid:durableId="185674738">
    <w:abstractNumId w:val="169"/>
  </w:num>
  <w:num w:numId="169" w16cid:durableId="440958431">
    <w:abstractNumId w:val="36"/>
  </w:num>
  <w:num w:numId="170" w16cid:durableId="1041245816">
    <w:abstractNumId w:val="67"/>
  </w:num>
  <w:num w:numId="171" w16cid:durableId="718168606">
    <w:abstractNumId w:val="121"/>
  </w:num>
  <w:num w:numId="172" w16cid:durableId="942882830">
    <w:abstractNumId w:val="51"/>
  </w:num>
  <w:num w:numId="173" w16cid:durableId="209273104">
    <w:abstractNumId w:val="99"/>
  </w:num>
  <w:num w:numId="174" w16cid:durableId="1479223993">
    <w:abstractNumId w:val="52"/>
  </w:num>
  <w:num w:numId="175" w16cid:durableId="1640958255">
    <w:abstractNumId w:val="139"/>
  </w:num>
  <w:num w:numId="176" w16cid:durableId="1604339330">
    <w:abstractNumId w:val="166"/>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53F"/>
    <w:rsid w:val="000002FA"/>
    <w:rsid w:val="00000831"/>
    <w:rsid w:val="00000E0C"/>
    <w:rsid w:val="00000F72"/>
    <w:rsid w:val="00001203"/>
    <w:rsid w:val="00001C5F"/>
    <w:rsid w:val="00002248"/>
    <w:rsid w:val="00002336"/>
    <w:rsid w:val="0000303C"/>
    <w:rsid w:val="000032F4"/>
    <w:rsid w:val="00003F4B"/>
    <w:rsid w:val="00003FE6"/>
    <w:rsid w:val="000044BF"/>
    <w:rsid w:val="00004B73"/>
    <w:rsid w:val="000058F3"/>
    <w:rsid w:val="000059FF"/>
    <w:rsid w:val="00005C7F"/>
    <w:rsid w:val="00005CE7"/>
    <w:rsid w:val="00007984"/>
    <w:rsid w:val="000109C7"/>
    <w:rsid w:val="000112AA"/>
    <w:rsid w:val="00011A67"/>
    <w:rsid w:val="00012051"/>
    <w:rsid w:val="000150FD"/>
    <w:rsid w:val="0001549B"/>
    <w:rsid w:val="00015A63"/>
    <w:rsid w:val="00017760"/>
    <w:rsid w:val="0002226F"/>
    <w:rsid w:val="00022E7D"/>
    <w:rsid w:val="00023158"/>
    <w:rsid w:val="0002425D"/>
    <w:rsid w:val="00025103"/>
    <w:rsid w:val="00025130"/>
    <w:rsid w:val="00026045"/>
    <w:rsid w:val="00027E46"/>
    <w:rsid w:val="000320B1"/>
    <w:rsid w:val="0003351C"/>
    <w:rsid w:val="00034B05"/>
    <w:rsid w:val="0003541B"/>
    <w:rsid w:val="0003610F"/>
    <w:rsid w:val="000364EB"/>
    <w:rsid w:val="000369AB"/>
    <w:rsid w:val="0003729C"/>
    <w:rsid w:val="00041DBD"/>
    <w:rsid w:val="00042F0E"/>
    <w:rsid w:val="00043118"/>
    <w:rsid w:val="00043D70"/>
    <w:rsid w:val="00044561"/>
    <w:rsid w:val="00044976"/>
    <w:rsid w:val="00046603"/>
    <w:rsid w:val="00046F7A"/>
    <w:rsid w:val="00052C11"/>
    <w:rsid w:val="00052D3D"/>
    <w:rsid w:val="00053D4A"/>
    <w:rsid w:val="00054B35"/>
    <w:rsid w:val="00054C55"/>
    <w:rsid w:val="00054DC9"/>
    <w:rsid w:val="000550F4"/>
    <w:rsid w:val="00055BAA"/>
    <w:rsid w:val="00056988"/>
    <w:rsid w:val="00056C0D"/>
    <w:rsid w:val="0005723D"/>
    <w:rsid w:val="00057D37"/>
    <w:rsid w:val="00057D47"/>
    <w:rsid w:val="00061D40"/>
    <w:rsid w:val="00064360"/>
    <w:rsid w:val="00065B92"/>
    <w:rsid w:val="00066B4C"/>
    <w:rsid w:val="00066ECF"/>
    <w:rsid w:val="0006720A"/>
    <w:rsid w:val="00071191"/>
    <w:rsid w:val="0007282E"/>
    <w:rsid w:val="00073C5A"/>
    <w:rsid w:val="000749B8"/>
    <w:rsid w:val="00074EC8"/>
    <w:rsid w:val="00074ECB"/>
    <w:rsid w:val="000756A6"/>
    <w:rsid w:val="000769B9"/>
    <w:rsid w:val="0008049B"/>
    <w:rsid w:val="0008146E"/>
    <w:rsid w:val="0008208A"/>
    <w:rsid w:val="00083020"/>
    <w:rsid w:val="000830DC"/>
    <w:rsid w:val="0008381D"/>
    <w:rsid w:val="00083D4B"/>
    <w:rsid w:val="00084555"/>
    <w:rsid w:val="00084BD7"/>
    <w:rsid w:val="000855EF"/>
    <w:rsid w:val="00085886"/>
    <w:rsid w:val="0008616B"/>
    <w:rsid w:val="0008646E"/>
    <w:rsid w:val="000867AF"/>
    <w:rsid w:val="00086DFA"/>
    <w:rsid w:val="00087B29"/>
    <w:rsid w:val="00087B89"/>
    <w:rsid w:val="00087BA6"/>
    <w:rsid w:val="00090243"/>
    <w:rsid w:val="00090458"/>
    <w:rsid w:val="0009068F"/>
    <w:rsid w:val="00091139"/>
    <w:rsid w:val="00091B38"/>
    <w:rsid w:val="000928C9"/>
    <w:rsid w:val="00093486"/>
    <w:rsid w:val="00093786"/>
    <w:rsid w:val="00093BCD"/>
    <w:rsid w:val="00093ECA"/>
    <w:rsid w:val="000946F7"/>
    <w:rsid w:val="00094DEE"/>
    <w:rsid w:val="0009661E"/>
    <w:rsid w:val="0009687F"/>
    <w:rsid w:val="000975A4"/>
    <w:rsid w:val="00097673"/>
    <w:rsid w:val="000978C6"/>
    <w:rsid w:val="00097FBB"/>
    <w:rsid w:val="000A0043"/>
    <w:rsid w:val="000A09D1"/>
    <w:rsid w:val="000A0A23"/>
    <w:rsid w:val="000A1069"/>
    <w:rsid w:val="000A368E"/>
    <w:rsid w:val="000A3703"/>
    <w:rsid w:val="000A3A28"/>
    <w:rsid w:val="000A3E7A"/>
    <w:rsid w:val="000A4E99"/>
    <w:rsid w:val="000A53C2"/>
    <w:rsid w:val="000A5723"/>
    <w:rsid w:val="000A5BFA"/>
    <w:rsid w:val="000B0005"/>
    <w:rsid w:val="000B01CC"/>
    <w:rsid w:val="000B056A"/>
    <w:rsid w:val="000B1BAF"/>
    <w:rsid w:val="000B2C03"/>
    <w:rsid w:val="000B30DE"/>
    <w:rsid w:val="000B33FC"/>
    <w:rsid w:val="000B3622"/>
    <w:rsid w:val="000B4F09"/>
    <w:rsid w:val="000B50BD"/>
    <w:rsid w:val="000B559D"/>
    <w:rsid w:val="000B62AC"/>
    <w:rsid w:val="000B6BB7"/>
    <w:rsid w:val="000B6CAA"/>
    <w:rsid w:val="000B6FBF"/>
    <w:rsid w:val="000B72D7"/>
    <w:rsid w:val="000B74CC"/>
    <w:rsid w:val="000C0260"/>
    <w:rsid w:val="000C0AB2"/>
    <w:rsid w:val="000C1E4B"/>
    <w:rsid w:val="000C28B6"/>
    <w:rsid w:val="000C2EC1"/>
    <w:rsid w:val="000C3FF1"/>
    <w:rsid w:val="000C5005"/>
    <w:rsid w:val="000C6015"/>
    <w:rsid w:val="000C6392"/>
    <w:rsid w:val="000C7742"/>
    <w:rsid w:val="000D11B1"/>
    <w:rsid w:val="000D3027"/>
    <w:rsid w:val="000D4258"/>
    <w:rsid w:val="000D606D"/>
    <w:rsid w:val="000D6757"/>
    <w:rsid w:val="000D79DB"/>
    <w:rsid w:val="000D7B62"/>
    <w:rsid w:val="000E0A0B"/>
    <w:rsid w:val="000E1D83"/>
    <w:rsid w:val="000E3F03"/>
    <w:rsid w:val="000E4328"/>
    <w:rsid w:val="000F14FB"/>
    <w:rsid w:val="000F17D0"/>
    <w:rsid w:val="000F1AC2"/>
    <w:rsid w:val="000F2238"/>
    <w:rsid w:val="000F2619"/>
    <w:rsid w:val="000F30F8"/>
    <w:rsid w:val="000F375A"/>
    <w:rsid w:val="000F39D3"/>
    <w:rsid w:val="000F3B29"/>
    <w:rsid w:val="000F3EA8"/>
    <w:rsid w:val="000F4166"/>
    <w:rsid w:val="000F44BF"/>
    <w:rsid w:val="000F4D76"/>
    <w:rsid w:val="000F5AD0"/>
    <w:rsid w:val="000F5D1D"/>
    <w:rsid w:val="000F642D"/>
    <w:rsid w:val="000F6698"/>
    <w:rsid w:val="00100CDD"/>
    <w:rsid w:val="00101B2D"/>
    <w:rsid w:val="00102950"/>
    <w:rsid w:val="00103A62"/>
    <w:rsid w:val="00104670"/>
    <w:rsid w:val="001048DE"/>
    <w:rsid w:val="00105B62"/>
    <w:rsid w:val="00105F77"/>
    <w:rsid w:val="00106B48"/>
    <w:rsid w:val="0011014B"/>
    <w:rsid w:val="00110AE8"/>
    <w:rsid w:val="00110BC7"/>
    <w:rsid w:val="00110D4E"/>
    <w:rsid w:val="00111285"/>
    <w:rsid w:val="0011234F"/>
    <w:rsid w:val="0011456F"/>
    <w:rsid w:val="00115481"/>
    <w:rsid w:val="0011577F"/>
    <w:rsid w:val="00116A04"/>
    <w:rsid w:val="00116D69"/>
    <w:rsid w:val="001206C9"/>
    <w:rsid w:val="0012092C"/>
    <w:rsid w:val="001211A8"/>
    <w:rsid w:val="00121457"/>
    <w:rsid w:val="0012260B"/>
    <w:rsid w:val="0012268C"/>
    <w:rsid w:val="00122854"/>
    <w:rsid w:val="00123BF1"/>
    <w:rsid w:val="0012644D"/>
    <w:rsid w:val="00126B4E"/>
    <w:rsid w:val="00126C51"/>
    <w:rsid w:val="00126C80"/>
    <w:rsid w:val="001307E1"/>
    <w:rsid w:val="00133921"/>
    <w:rsid w:val="00134BFD"/>
    <w:rsid w:val="00137705"/>
    <w:rsid w:val="00137B1E"/>
    <w:rsid w:val="0014039F"/>
    <w:rsid w:val="00140643"/>
    <w:rsid w:val="00142411"/>
    <w:rsid w:val="001441BB"/>
    <w:rsid w:val="00144361"/>
    <w:rsid w:val="00144AD7"/>
    <w:rsid w:val="00145E18"/>
    <w:rsid w:val="00145E92"/>
    <w:rsid w:val="00146EB8"/>
    <w:rsid w:val="0014747A"/>
    <w:rsid w:val="00147980"/>
    <w:rsid w:val="0015026C"/>
    <w:rsid w:val="001534C7"/>
    <w:rsid w:val="001536FD"/>
    <w:rsid w:val="001547DA"/>
    <w:rsid w:val="00155704"/>
    <w:rsid w:val="00156511"/>
    <w:rsid w:val="00156C53"/>
    <w:rsid w:val="00156CA9"/>
    <w:rsid w:val="00156D1C"/>
    <w:rsid w:val="00157B39"/>
    <w:rsid w:val="00160BE3"/>
    <w:rsid w:val="001621F5"/>
    <w:rsid w:val="001630A9"/>
    <w:rsid w:val="00164493"/>
    <w:rsid w:val="001648F3"/>
    <w:rsid w:val="00164E4F"/>
    <w:rsid w:val="001655DA"/>
    <w:rsid w:val="00165B80"/>
    <w:rsid w:val="00165DE8"/>
    <w:rsid w:val="00165F3A"/>
    <w:rsid w:val="001667D5"/>
    <w:rsid w:val="00166D22"/>
    <w:rsid w:val="00167770"/>
    <w:rsid w:val="00167DEE"/>
    <w:rsid w:val="0017051F"/>
    <w:rsid w:val="00171453"/>
    <w:rsid w:val="00171544"/>
    <w:rsid w:val="001737F3"/>
    <w:rsid w:val="00175DB5"/>
    <w:rsid w:val="00176631"/>
    <w:rsid w:val="00177629"/>
    <w:rsid w:val="00182392"/>
    <w:rsid w:val="00182A78"/>
    <w:rsid w:val="00182E41"/>
    <w:rsid w:val="00185536"/>
    <w:rsid w:val="00186606"/>
    <w:rsid w:val="00186886"/>
    <w:rsid w:val="00187BE1"/>
    <w:rsid w:val="0019066A"/>
    <w:rsid w:val="001906BE"/>
    <w:rsid w:val="00191546"/>
    <w:rsid w:val="001928CB"/>
    <w:rsid w:val="00193254"/>
    <w:rsid w:val="00193853"/>
    <w:rsid w:val="00194353"/>
    <w:rsid w:val="00195028"/>
    <w:rsid w:val="00195239"/>
    <w:rsid w:val="001A042E"/>
    <w:rsid w:val="001A0952"/>
    <w:rsid w:val="001A1861"/>
    <w:rsid w:val="001A1F39"/>
    <w:rsid w:val="001A2851"/>
    <w:rsid w:val="001A32E7"/>
    <w:rsid w:val="001A346E"/>
    <w:rsid w:val="001A3DD5"/>
    <w:rsid w:val="001A5138"/>
    <w:rsid w:val="001A5781"/>
    <w:rsid w:val="001A6900"/>
    <w:rsid w:val="001B0471"/>
    <w:rsid w:val="001B348B"/>
    <w:rsid w:val="001B3614"/>
    <w:rsid w:val="001B3B9D"/>
    <w:rsid w:val="001B49C3"/>
    <w:rsid w:val="001B7C38"/>
    <w:rsid w:val="001B7CEA"/>
    <w:rsid w:val="001C12D5"/>
    <w:rsid w:val="001C2000"/>
    <w:rsid w:val="001C23F7"/>
    <w:rsid w:val="001C27A9"/>
    <w:rsid w:val="001C3478"/>
    <w:rsid w:val="001C3C06"/>
    <w:rsid w:val="001C3EC5"/>
    <w:rsid w:val="001C41C5"/>
    <w:rsid w:val="001C5021"/>
    <w:rsid w:val="001C536E"/>
    <w:rsid w:val="001C647B"/>
    <w:rsid w:val="001D05BE"/>
    <w:rsid w:val="001D0A9E"/>
    <w:rsid w:val="001D2490"/>
    <w:rsid w:val="001D2786"/>
    <w:rsid w:val="001D3AB9"/>
    <w:rsid w:val="001D3E52"/>
    <w:rsid w:val="001D413B"/>
    <w:rsid w:val="001D4C0E"/>
    <w:rsid w:val="001D4DB8"/>
    <w:rsid w:val="001D546E"/>
    <w:rsid w:val="001D697D"/>
    <w:rsid w:val="001D74FF"/>
    <w:rsid w:val="001E1862"/>
    <w:rsid w:val="001E18C8"/>
    <w:rsid w:val="001E1C67"/>
    <w:rsid w:val="001E1F13"/>
    <w:rsid w:val="001E287F"/>
    <w:rsid w:val="001E5D46"/>
    <w:rsid w:val="001E5E7F"/>
    <w:rsid w:val="001E657A"/>
    <w:rsid w:val="001E6A53"/>
    <w:rsid w:val="001E741F"/>
    <w:rsid w:val="001E7D58"/>
    <w:rsid w:val="001F0584"/>
    <w:rsid w:val="001F0910"/>
    <w:rsid w:val="001F16B2"/>
    <w:rsid w:val="001F17AF"/>
    <w:rsid w:val="001F4A2C"/>
    <w:rsid w:val="001F4BFE"/>
    <w:rsid w:val="001F52F9"/>
    <w:rsid w:val="001F53AE"/>
    <w:rsid w:val="001F605E"/>
    <w:rsid w:val="001F6169"/>
    <w:rsid w:val="001F675B"/>
    <w:rsid w:val="001F70A2"/>
    <w:rsid w:val="001F73F0"/>
    <w:rsid w:val="001F7672"/>
    <w:rsid w:val="001F7EBD"/>
    <w:rsid w:val="002008CE"/>
    <w:rsid w:val="0020173F"/>
    <w:rsid w:val="00206477"/>
    <w:rsid w:val="00206663"/>
    <w:rsid w:val="002066A3"/>
    <w:rsid w:val="0020781A"/>
    <w:rsid w:val="00210161"/>
    <w:rsid w:val="002116CF"/>
    <w:rsid w:val="002117A2"/>
    <w:rsid w:val="00211D34"/>
    <w:rsid w:val="00213169"/>
    <w:rsid w:val="00213748"/>
    <w:rsid w:val="0021419D"/>
    <w:rsid w:val="002141AF"/>
    <w:rsid w:val="002160B4"/>
    <w:rsid w:val="0021739F"/>
    <w:rsid w:val="0021793C"/>
    <w:rsid w:val="00220D76"/>
    <w:rsid w:val="002213A0"/>
    <w:rsid w:val="00221698"/>
    <w:rsid w:val="0022171B"/>
    <w:rsid w:val="0022196D"/>
    <w:rsid w:val="0022349D"/>
    <w:rsid w:val="002243F0"/>
    <w:rsid w:val="00224C87"/>
    <w:rsid w:val="00225895"/>
    <w:rsid w:val="002258F5"/>
    <w:rsid w:val="00226F61"/>
    <w:rsid w:val="00230076"/>
    <w:rsid w:val="00230504"/>
    <w:rsid w:val="00230728"/>
    <w:rsid w:val="00231099"/>
    <w:rsid w:val="002317E3"/>
    <w:rsid w:val="00231F02"/>
    <w:rsid w:val="00232131"/>
    <w:rsid w:val="002325DD"/>
    <w:rsid w:val="00232FE1"/>
    <w:rsid w:val="002344E2"/>
    <w:rsid w:val="00234747"/>
    <w:rsid w:val="00235F47"/>
    <w:rsid w:val="002377FB"/>
    <w:rsid w:val="002454AE"/>
    <w:rsid w:val="002459DE"/>
    <w:rsid w:val="00245B43"/>
    <w:rsid w:val="002466F8"/>
    <w:rsid w:val="0024750C"/>
    <w:rsid w:val="00251E23"/>
    <w:rsid w:val="002522C1"/>
    <w:rsid w:val="00253054"/>
    <w:rsid w:val="00254311"/>
    <w:rsid w:val="002543C0"/>
    <w:rsid w:val="00255166"/>
    <w:rsid w:val="002565F5"/>
    <w:rsid w:val="002601C6"/>
    <w:rsid w:val="00260635"/>
    <w:rsid w:val="002606D9"/>
    <w:rsid w:val="00260B74"/>
    <w:rsid w:val="00260D00"/>
    <w:rsid w:val="0026199A"/>
    <w:rsid w:val="0026259B"/>
    <w:rsid w:val="00262A90"/>
    <w:rsid w:val="00263387"/>
    <w:rsid w:val="00263FE9"/>
    <w:rsid w:val="00264106"/>
    <w:rsid w:val="00264D89"/>
    <w:rsid w:val="00264DA9"/>
    <w:rsid w:val="00264DE0"/>
    <w:rsid w:val="002652DC"/>
    <w:rsid w:val="0026624A"/>
    <w:rsid w:val="00266273"/>
    <w:rsid w:val="00266976"/>
    <w:rsid w:val="00270211"/>
    <w:rsid w:val="00270574"/>
    <w:rsid w:val="002719D0"/>
    <w:rsid w:val="00271BF0"/>
    <w:rsid w:val="002724BE"/>
    <w:rsid w:val="002727E6"/>
    <w:rsid w:val="00274232"/>
    <w:rsid w:val="00275AA9"/>
    <w:rsid w:val="00275AB6"/>
    <w:rsid w:val="00275B7D"/>
    <w:rsid w:val="00275F7B"/>
    <w:rsid w:val="00276732"/>
    <w:rsid w:val="00277634"/>
    <w:rsid w:val="002779B7"/>
    <w:rsid w:val="002803EF"/>
    <w:rsid w:val="002806AA"/>
    <w:rsid w:val="00281829"/>
    <w:rsid w:val="00281B9B"/>
    <w:rsid w:val="002823BC"/>
    <w:rsid w:val="00282707"/>
    <w:rsid w:val="00283999"/>
    <w:rsid w:val="002839B7"/>
    <w:rsid w:val="00283CD6"/>
    <w:rsid w:val="00283EE1"/>
    <w:rsid w:val="002857A3"/>
    <w:rsid w:val="00285E9A"/>
    <w:rsid w:val="002869C2"/>
    <w:rsid w:val="00286B81"/>
    <w:rsid w:val="00286D5A"/>
    <w:rsid w:val="0028731B"/>
    <w:rsid w:val="00287773"/>
    <w:rsid w:val="00287A51"/>
    <w:rsid w:val="00290D0A"/>
    <w:rsid w:val="00291DD6"/>
    <w:rsid w:val="0029218D"/>
    <w:rsid w:val="00292F7F"/>
    <w:rsid w:val="00293456"/>
    <w:rsid w:val="0029368F"/>
    <w:rsid w:val="00294FEB"/>
    <w:rsid w:val="00295040"/>
    <w:rsid w:val="00295263"/>
    <w:rsid w:val="0029593F"/>
    <w:rsid w:val="00296376"/>
    <w:rsid w:val="00297227"/>
    <w:rsid w:val="0029733F"/>
    <w:rsid w:val="00297F59"/>
    <w:rsid w:val="002A087B"/>
    <w:rsid w:val="002A1287"/>
    <w:rsid w:val="002A1370"/>
    <w:rsid w:val="002A16D2"/>
    <w:rsid w:val="002A2636"/>
    <w:rsid w:val="002A2C28"/>
    <w:rsid w:val="002A3088"/>
    <w:rsid w:val="002A30E2"/>
    <w:rsid w:val="002A42DC"/>
    <w:rsid w:val="002A4562"/>
    <w:rsid w:val="002A555E"/>
    <w:rsid w:val="002A5F17"/>
    <w:rsid w:val="002A62B6"/>
    <w:rsid w:val="002A63B2"/>
    <w:rsid w:val="002A6630"/>
    <w:rsid w:val="002A69E6"/>
    <w:rsid w:val="002A7054"/>
    <w:rsid w:val="002B0694"/>
    <w:rsid w:val="002B3DFC"/>
    <w:rsid w:val="002B629C"/>
    <w:rsid w:val="002B72EF"/>
    <w:rsid w:val="002B753A"/>
    <w:rsid w:val="002B79FF"/>
    <w:rsid w:val="002B7CC2"/>
    <w:rsid w:val="002C038D"/>
    <w:rsid w:val="002C0943"/>
    <w:rsid w:val="002C15A3"/>
    <w:rsid w:val="002C27BE"/>
    <w:rsid w:val="002C32BC"/>
    <w:rsid w:val="002C3D48"/>
    <w:rsid w:val="002C3F4B"/>
    <w:rsid w:val="002C6536"/>
    <w:rsid w:val="002C69B0"/>
    <w:rsid w:val="002C6DC4"/>
    <w:rsid w:val="002D00C6"/>
    <w:rsid w:val="002D0846"/>
    <w:rsid w:val="002D16CB"/>
    <w:rsid w:val="002D3413"/>
    <w:rsid w:val="002D3F2A"/>
    <w:rsid w:val="002D4AD5"/>
    <w:rsid w:val="002D4BDB"/>
    <w:rsid w:val="002D4DEB"/>
    <w:rsid w:val="002D5282"/>
    <w:rsid w:val="002D6784"/>
    <w:rsid w:val="002E0594"/>
    <w:rsid w:val="002E07BE"/>
    <w:rsid w:val="002E0DDA"/>
    <w:rsid w:val="002E2187"/>
    <w:rsid w:val="002E2C1F"/>
    <w:rsid w:val="002E5C2F"/>
    <w:rsid w:val="002F053B"/>
    <w:rsid w:val="002F06BD"/>
    <w:rsid w:val="002F0711"/>
    <w:rsid w:val="002F0BA9"/>
    <w:rsid w:val="002F1E51"/>
    <w:rsid w:val="002F2D3D"/>
    <w:rsid w:val="002F2FBC"/>
    <w:rsid w:val="002F338D"/>
    <w:rsid w:val="002F427C"/>
    <w:rsid w:val="002F506A"/>
    <w:rsid w:val="002F58B9"/>
    <w:rsid w:val="002F697E"/>
    <w:rsid w:val="002F7D67"/>
    <w:rsid w:val="003001A4"/>
    <w:rsid w:val="00300504"/>
    <w:rsid w:val="00300657"/>
    <w:rsid w:val="00301B46"/>
    <w:rsid w:val="003020CE"/>
    <w:rsid w:val="003023B6"/>
    <w:rsid w:val="00302F71"/>
    <w:rsid w:val="00303852"/>
    <w:rsid w:val="00303F52"/>
    <w:rsid w:val="0030485C"/>
    <w:rsid w:val="00304EBB"/>
    <w:rsid w:val="0030519D"/>
    <w:rsid w:val="003052BA"/>
    <w:rsid w:val="003066DD"/>
    <w:rsid w:val="003067B9"/>
    <w:rsid w:val="003103BF"/>
    <w:rsid w:val="0031043A"/>
    <w:rsid w:val="00312EA4"/>
    <w:rsid w:val="003131A2"/>
    <w:rsid w:val="0031379E"/>
    <w:rsid w:val="003141CE"/>
    <w:rsid w:val="003146E6"/>
    <w:rsid w:val="00314EC0"/>
    <w:rsid w:val="00316752"/>
    <w:rsid w:val="00316E4F"/>
    <w:rsid w:val="00317663"/>
    <w:rsid w:val="00317CD0"/>
    <w:rsid w:val="00320254"/>
    <w:rsid w:val="003210ED"/>
    <w:rsid w:val="003212FD"/>
    <w:rsid w:val="003230DF"/>
    <w:rsid w:val="003232A0"/>
    <w:rsid w:val="00323539"/>
    <w:rsid w:val="00323746"/>
    <w:rsid w:val="00323C77"/>
    <w:rsid w:val="003240D4"/>
    <w:rsid w:val="0032449C"/>
    <w:rsid w:val="00324E6F"/>
    <w:rsid w:val="00325CB1"/>
    <w:rsid w:val="00326A8A"/>
    <w:rsid w:val="00327589"/>
    <w:rsid w:val="00327B4D"/>
    <w:rsid w:val="00331708"/>
    <w:rsid w:val="00331A20"/>
    <w:rsid w:val="00332257"/>
    <w:rsid w:val="0033307D"/>
    <w:rsid w:val="00333A89"/>
    <w:rsid w:val="00333B52"/>
    <w:rsid w:val="003341A5"/>
    <w:rsid w:val="00334853"/>
    <w:rsid w:val="003367E6"/>
    <w:rsid w:val="003369D3"/>
    <w:rsid w:val="0034050E"/>
    <w:rsid w:val="00340828"/>
    <w:rsid w:val="0034090A"/>
    <w:rsid w:val="00341E80"/>
    <w:rsid w:val="00342053"/>
    <w:rsid w:val="0034383A"/>
    <w:rsid w:val="00343D4D"/>
    <w:rsid w:val="00344168"/>
    <w:rsid w:val="00344182"/>
    <w:rsid w:val="003457FA"/>
    <w:rsid w:val="00345851"/>
    <w:rsid w:val="00346411"/>
    <w:rsid w:val="0034717E"/>
    <w:rsid w:val="003472E1"/>
    <w:rsid w:val="00347ECA"/>
    <w:rsid w:val="00347F57"/>
    <w:rsid w:val="003519FF"/>
    <w:rsid w:val="00351BDE"/>
    <w:rsid w:val="00351F28"/>
    <w:rsid w:val="0035220A"/>
    <w:rsid w:val="00352C0E"/>
    <w:rsid w:val="00352D94"/>
    <w:rsid w:val="00354102"/>
    <w:rsid w:val="00354B71"/>
    <w:rsid w:val="00355747"/>
    <w:rsid w:val="00356E5F"/>
    <w:rsid w:val="0035755B"/>
    <w:rsid w:val="00361802"/>
    <w:rsid w:val="00361BC5"/>
    <w:rsid w:val="00361E7C"/>
    <w:rsid w:val="00362135"/>
    <w:rsid w:val="0036217D"/>
    <w:rsid w:val="0036395D"/>
    <w:rsid w:val="00363C70"/>
    <w:rsid w:val="003651C1"/>
    <w:rsid w:val="00365E15"/>
    <w:rsid w:val="00365F94"/>
    <w:rsid w:val="00366517"/>
    <w:rsid w:val="00366660"/>
    <w:rsid w:val="00366BC9"/>
    <w:rsid w:val="003722AF"/>
    <w:rsid w:val="003727AE"/>
    <w:rsid w:val="00372A8B"/>
    <w:rsid w:val="00376218"/>
    <w:rsid w:val="003814AA"/>
    <w:rsid w:val="0038196A"/>
    <w:rsid w:val="00384653"/>
    <w:rsid w:val="003855AD"/>
    <w:rsid w:val="00385BA0"/>
    <w:rsid w:val="0038661C"/>
    <w:rsid w:val="003900AB"/>
    <w:rsid w:val="00390242"/>
    <w:rsid w:val="0039073B"/>
    <w:rsid w:val="00390C62"/>
    <w:rsid w:val="00390F15"/>
    <w:rsid w:val="003924F5"/>
    <w:rsid w:val="00393525"/>
    <w:rsid w:val="0039373B"/>
    <w:rsid w:val="0039379C"/>
    <w:rsid w:val="00394BB8"/>
    <w:rsid w:val="00395E51"/>
    <w:rsid w:val="003960C6"/>
    <w:rsid w:val="00396100"/>
    <w:rsid w:val="00396528"/>
    <w:rsid w:val="00397028"/>
    <w:rsid w:val="003A0344"/>
    <w:rsid w:val="003A0F61"/>
    <w:rsid w:val="003A0F95"/>
    <w:rsid w:val="003A1440"/>
    <w:rsid w:val="003A1B47"/>
    <w:rsid w:val="003A2109"/>
    <w:rsid w:val="003A2DF0"/>
    <w:rsid w:val="003A409E"/>
    <w:rsid w:val="003A5972"/>
    <w:rsid w:val="003A5C7F"/>
    <w:rsid w:val="003A69E1"/>
    <w:rsid w:val="003A6E6C"/>
    <w:rsid w:val="003A7B33"/>
    <w:rsid w:val="003A7FDB"/>
    <w:rsid w:val="003B0D74"/>
    <w:rsid w:val="003B1298"/>
    <w:rsid w:val="003B214A"/>
    <w:rsid w:val="003B3761"/>
    <w:rsid w:val="003B388F"/>
    <w:rsid w:val="003B43D7"/>
    <w:rsid w:val="003B4C10"/>
    <w:rsid w:val="003B5076"/>
    <w:rsid w:val="003B5927"/>
    <w:rsid w:val="003B7640"/>
    <w:rsid w:val="003B7657"/>
    <w:rsid w:val="003B77E2"/>
    <w:rsid w:val="003C1873"/>
    <w:rsid w:val="003C271D"/>
    <w:rsid w:val="003C27A2"/>
    <w:rsid w:val="003C38B3"/>
    <w:rsid w:val="003C4366"/>
    <w:rsid w:val="003C4931"/>
    <w:rsid w:val="003C5066"/>
    <w:rsid w:val="003C5508"/>
    <w:rsid w:val="003C56C1"/>
    <w:rsid w:val="003C68D2"/>
    <w:rsid w:val="003C6E9A"/>
    <w:rsid w:val="003C730C"/>
    <w:rsid w:val="003D1021"/>
    <w:rsid w:val="003D3270"/>
    <w:rsid w:val="003D3391"/>
    <w:rsid w:val="003D40CA"/>
    <w:rsid w:val="003D4BBC"/>
    <w:rsid w:val="003D59D3"/>
    <w:rsid w:val="003D5E48"/>
    <w:rsid w:val="003D7278"/>
    <w:rsid w:val="003D77F2"/>
    <w:rsid w:val="003D7D78"/>
    <w:rsid w:val="003D7F53"/>
    <w:rsid w:val="003E0265"/>
    <w:rsid w:val="003E0C45"/>
    <w:rsid w:val="003E21B8"/>
    <w:rsid w:val="003E26C9"/>
    <w:rsid w:val="003E294B"/>
    <w:rsid w:val="003E336F"/>
    <w:rsid w:val="003E4351"/>
    <w:rsid w:val="003E59A8"/>
    <w:rsid w:val="003E5FDD"/>
    <w:rsid w:val="003E6226"/>
    <w:rsid w:val="003E6AE1"/>
    <w:rsid w:val="003E728D"/>
    <w:rsid w:val="003E7618"/>
    <w:rsid w:val="003F1EF0"/>
    <w:rsid w:val="003F1F8F"/>
    <w:rsid w:val="003F2727"/>
    <w:rsid w:val="003F2802"/>
    <w:rsid w:val="003F35D2"/>
    <w:rsid w:val="003F4A24"/>
    <w:rsid w:val="003F5185"/>
    <w:rsid w:val="003F5390"/>
    <w:rsid w:val="003F7A0C"/>
    <w:rsid w:val="003F7AA6"/>
    <w:rsid w:val="00400CC1"/>
    <w:rsid w:val="004012CE"/>
    <w:rsid w:val="0040147E"/>
    <w:rsid w:val="00401E5F"/>
    <w:rsid w:val="00403DA2"/>
    <w:rsid w:val="00403E16"/>
    <w:rsid w:val="0040479C"/>
    <w:rsid w:val="00405F39"/>
    <w:rsid w:val="004060F2"/>
    <w:rsid w:val="00410287"/>
    <w:rsid w:val="00410FD5"/>
    <w:rsid w:val="00412B27"/>
    <w:rsid w:val="00414D14"/>
    <w:rsid w:val="0041546E"/>
    <w:rsid w:val="004160AF"/>
    <w:rsid w:val="004162EF"/>
    <w:rsid w:val="00416501"/>
    <w:rsid w:val="00421D3E"/>
    <w:rsid w:val="00422C51"/>
    <w:rsid w:val="00422E60"/>
    <w:rsid w:val="00422FB5"/>
    <w:rsid w:val="00424340"/>
    <w:rsid w:val="0042494D"/>
    <w:rsid w:val="0042515D"/>
    <w:rsid w:val="004263D0"/>
    <w:rsid w:val="004267D3"/>
    <w:rsid w:val="00427458"/>
    <w:rsid w:val="00427460"/>
    <w:rsid w:val="004278AF"/>
    <w:rsid w:val="00430C80"/>
    <w:rsid w:val="00431622"/>
    <w:rsid w:val="0043170C"/>
    <w:rsid w:val="00431CE2"/>
    <w:rsid w:val="004335AF"/>
    <w:rsid w:val="004339C6"/>
    <w:rsid w:val="0043463B"/>
    <w:rsid w:val="00436591"/>
    <w:rsid w:val="004367E9"/>
    <w:rsid w:val="00437A81"/>
    <w:rsid w:val="00437CA8"/>
    <w:rsid w:val="00437EC9"/>
    <w:rsid w:val="00441076"/>
    <w:rsid w:val="00441DB2"/>
    <w:rsid w:val="00441EC8"/>
    <w:rsid w:val="00442206"/>
    <w:rsid w:val="004432F8"/>
    <w:rsid w:val="00443617"/>
    <w:rsid w:val="004436B3"/>
    <w:rsid w:val="00445422"/>
    <w:rsid w:val="0044624D"/>
    <w:rsid w:val="0044676E"/>
    <w:rsid w:val="004467B2"/>
    <w:rsid w:val="00446CEA"/>
    <w:rsid w:val="00447E17"/>
    <w:rsid w:val="00450CB8"/>
    <w:rsid w:val="00450F5A"/>
    <w:rsid w:val="00451707"/>
    <w:rsid w:val="00451BF9"/>
    <w:rsid w:val="00451FAF"/>
    <w:rsid w:val="0045220A"/>
    <w:rsid w:val="00452C04"/>
    <w:rsid w:val="00453C07"/>
    <w:rsid w:val="00454AD2"/>
    <w:rsid w:val="00455245"/>
    <w:rsid w:val="00455C45"/>
    <w:rsid w:val="00456757"/>
    <w:rsid w:val="0046034B"/>
    <w:rsid w:val="00462861"/>
    <w:rsid w:val="00465936"/>
    <w:rsid w:val="0046669D"/>
    <w:rsid w:val="00466E7C"/>
    <w:rsid w:val="00467823"/>
    <w:rsid w:val="00467EE0"/>
    <w:rsid w:val="00471C1A"/>
    <w:rsid w:val="004720F7"/>
    <w:rsid w:val="0047285A"/>
    <w:rsid w:val="0047356D"/>
    <w:rsid w:val="00474987"/>
    <w:rsid w:val="004749FF"/>
    <w:rsid w:val="004756B2"/>
    <w:rsid w:val="00480BCD"/>
    <w:rsid w:val="00481514"/>
    <w:rsid w:val="00481BDA"/>
    <w:rsid w:val="00482440"/>
    <w:rsid w:val="004826BC"/>
    <w:rsid w:val="004826F0"/>
    <w:rsid w:val="00483C52"/>
    <w:rsid w:val="004848C9"/>
    <w:rsid w:val="00484B79"/>
    <w:rsid w:val="00484EF2"/>
    <w:rsid w:val="004850E2"/>
    <w:rsid w:val="004857F0"/>
    <w:rsid w:val="00485839"/>
    <w:rsid w:val="00485A76"/>
    <w:rsid w:val="00485EEF"/>
    <w:rsid w:val="00485F31"/>
    <w:rsid w:val="004875FA"/>
    <w:rsid w:val="00487C46"/>
    <w:rsid w:val="00487D1C"/>
    <w:rsid w:val="004911FA"/>
    <w:rsid w:val="00491242"/>
    <w:rsid w:val="00491F77"/>
    <w:rsid w:val="004922A7"/>
    <w:rsid w:val="004930C7"/>
    <w:rsid w:val="00493B9B"/>
    <w:rsid w:val="00495CD6"/>
    <w:rsid w:val="004962FB"/>
    <w:rsid w:val="004965B3"/>
    <w:rsid w:val="00496E4D"/>
    <w:rsid w:val="00497135"/>
    <w:rsid w:val="004976B6"/>
    <w:rsid w:val="004A08D0"/>
    <w:rsid w:val="004A172A"/>
    <w:rsid w:val="004A2E9C"/>
    <w:rsid w:val="004A4A59"/>
    <w:rsid w:val="004A5033"/>
    <w:rsid w:val="004A549A"/>
    <w:rsid w:val="004A62B3"/>
    <w:rsid w:val="004A71D3"/>
    <w:rsid w:val="004B0FED"/>
    <w:rsid w:val="004B389B"/>
    <w:rsid w:val="004B5905"/>
    <w:rsid w:val="004B7834"/>
    <w:rsid w:val="004C013D"/>
    <w:rsid w:val="004C14AE"/>
    <w:rsid w:val="004C1526"/>
    <w:rsid w:val="004C1C11"/>
    <w:rsid w:val="004C4EAD"/>
    <w:rsid w:val="004C5641"/>
    <w:rsid w:val="004C656B"/>
    <w:rsid w:val="004C6653"/>
    <w:rsid w:val="004C6DE7"/>
    <w:rsid w:val="004D01D7"/>
    <w:rsid w:val="004D0ABE"/>
    <w:rsid w:val="004D19BE"/>
    <w:rsid w:val="004D2AFA"/>
    <w:rsid w:val="004D3AC6"/>
    <w:rsid w:val="004D46BA"/>
    <w:rsid w:val="004D4A0D"/>
    <w:rsid w:val="004D5481"/>
    <w:rsid w:val="004D6688"/>
    <w:rsid w:val="004D67A2"/>
    <w:rsid w:val="004D68CF"/>
    <w:rsid w:val="004D6FD3"/>
    <w:rsid w:val="004E0641"/>
    <w:rsid w:val="004E08AC"/>
    <w:rsid w:val="004E2AFE"/>
    <w:rsid w:val="004E4565"/>
    <w:rsid w:val="004E459B"/>
    <w:rsid w:val="004E48E2"/>
    <w:rsid w:val="004E4D7C"/>
    <w:rsid w:val="004E55AC"/>
    <w:rsid w:val="004E6033"/>
    <w:rsid w:val="004E698B"/>
    <w:rsid w:val="004E6DE0"/>
    <w:rsid w:val="004F0C85"/>
    <w:rsid w:val="004F0EF0"/>
    <w:rsid w:val="004F1C6C"/>
    <w:rsid w:val="004F2F50"/>
    <w:rsid w:val="004F53FF"/>
    <w:rsid w:val="004F70EB"/>
    <w:rsid w:val="004F720F"/>
    <w:rsid w:val="004F7875"/>
    <w:rsid w:val="004F7EE3"/>
    <w:rsid w:val="0050023A"/>
    <w:rsid w:val="00502CDA"/>
    <w:rsid w:val="005030C3"/>
    <w:rsid w:val="0050311A"/>
    <w:rsid w:val="005034C7"/>
    <w:rsid w:val="00503903"/>
    <w:rsid w:val="00503E0F"/>
    <w:rsid w:val="00504B70"/>
    <w:rsid w:val="005056E5"/>
    <w:rsid w:val="005068CB"/>
    <w:rsid w:val="005076EF"/>
    <w:rsid w:val="00511123"/>
    <w:rsid w:val="00511DCD"/>
    <w:rsid w:val="00512041"/>
    <w:rsid w:val="0051220D"/>
    <w:rsid w:val="00512923"/>
    <w:rsid w:val="005139B1"/>
    <w:rsid w:val="005140FF"/>
    <w:rsid w:val="0051589F"/>
    <w:rsid w:val="00517B6A"/>
    <w:rsid w:val="005231C2"/>
    <w:rsid w:val="005236F5"/>
    <w:rsid w:val="0052557C"/>
    <w:rsid w:val="00526DC5"/>
    <w:rsid w:val="0052782F"/>
    <w:rsid w:val="00527C4C"/>
    <w:rsid w:val="00530AE2"/>
    <w:rsid w:val="00531F94"/>
    <w:rsid w:val="005321DC"/>
    <w:rsid w:val="00532648"/>
    <w:rsid w:val="00532A45"/>
    <w:rsid w:val="00532CF6"/>
    <w:rsid w:val="00533C95"/>
    <w:rsid w:val="00533CED"/>
    <w:rsid w:val="00534B63"/>
    <w:rsid w:val="005374CD"/>
    <w:rsid w:val="00537665"/>
    <w:rsid w:val="00537DDD"/>
    <w:rsid w:val="0054012C"/>
    <w:rsid w:val="005405AE"/>
    <w:rsid w:val="00540D20"/>
    <w:rsid w:val="00540EE3"/>
    <w:rsid w:val="0054156E"/>
    <w:rsid w:val="005419C8"/>
    <w:rsid w:val="00543536"/>
    <w:rsid w:val="00543EFF"/>
    <w:rsid w:val="005455A0"/>
    <w:rsid w:val="00545D9C"/>
    <w:rsid w:val="00545E27"/>
    <w:rsid w:val="00546101"/>
    <w:rsid w:val="00546569"/>
    <w:rsid w:val="005465CA"/>
    <w:rsid w:val="00546693"/>
    <w:rsid w:val="0054691E"/>
    <w:rsid w:val="005475CD"/>
    <w:rsid w:val="00547B98"/>
    <w:rsid w:val="00550F46"/>
    <w:rsid w:val="0055153D"/>
    <w:rsid w:val="00551944"/>
    <w:rsid w:val="00551F93"/>
    <w:rsid w:val="00552BB7"/>
    <w:rsid w:val="005546F9"/>
    <w:rsid w:val="00554A75"/>
    <w:rsid w:val="00555713"/>
    <w:rsid w:val="00555EE7"/>
    <w:rsid w:val="0055672D"/>
    <w:rsid w:val="00560CD9"/>
    <w:rsid w:val="00562071"/>
    <w:rsid w:val="005623C1"/>
    <w:rsid w:val="005625C4"/>
    <w:rsid w:val="0056276B"/>
    <w:rsid w:val="00562B32"/>
    <w:rsid w:val="0056379D"/>
    <w:rsid w:val="00565E9D"/>
    <w:rsid w:val="0056748B"/>
    <w:rsid w:val="00567DB5"/>
    <w:rsid w:val="00570120"/>
    <w:rsid w:val="00571563"/>
    <w:rsid w:val="00571644"/>
    <w:rsid w:val="0057195F"/>
    <w:rsid w:val="00572756"/>
    <w:rsid w:val="00574F1E"/>
    <w:rsid w:val="00575371"/>
    <w:rsid w:val="00575C00"/>
    <w:rsid w:val="005769FA"/>
    <w:rsid w:val="00577684"/>
    <w:rsid w:val="005803CF"/>
    <w:rsid w:val="00581D6D"/>
    <w:rsid w:val="0058229F"/>
    <w:rsid w:val="00582680"/>
    <w:rsid w:val="00582729"/>
    <w:rsid w:val="0058380C"/>
    <w:rsid w:val="00583D32"/>
    <w:rsid w:val="005841EB"/>
    <w:rsid w:val="005849AA"/>
    <w:rsid w:val="005853B9"/>
    <w:rsid w:val="005853C0"/>
    <w:rsid w:val="005920CE"/>
    <w:rsid w:val="005924ED"/>
    <w:rsid w:val="00594EFE"/>
    <w:rsid w:val="0059552B"/>
    <w:rsid w:val="00595A31"/>
    <w:rsid w:val="005A0767"/>
    <w:rsid w:val="005A0829"/>
    <w:rsid w:val="005A109E"/>
    <w:rsid w:val="005A186C"/>
    <w:rsid w:val="005A25DD"/>
    <w:rsid w:val="005A2C8A"/>
    <w:rsid w:val="005A4113"/>
    <w:rsid w:val="005A622F"/>
    <w:rsid w:val="005A6320"/>
    <w:rsid w:val="005B035A"/>
    <w:rsid w:val="005B0C9E"/>
    <w:rsid w:val="005B1A72"/>
    <w:rsid w:val="005B2CE8"/>
    <w:rsid w:val="005B2E09"/>
    <w:rsid w:val="005B2F0B"/>
    <w:rsid w:val="005B3ABF"/>
    <w:rsid w:val="005B6DC3"/>
    <w:rsid w:val="005C07FA"/>
    <w:rsid w:val="005C08DF"/>
    <w:rsid w:val="005C19C3"/>
    <w:rsid w:val="005C29E1"/>
    <w:rsid w:val="005C2A6C"/>
    <w:rsid w:val="005C37F3"/>
    <w:rsid w:val="005C41F0"/>
    <w:rsid w:val="005C4B02"/>
    <w:rsid w:val="005C5057"/>
    <w:rsid w:val="005C58BB"/>
    <w:rsid w:val="005C6574"/>
    <w:rsid w:val="005D0664"/>
    <w:rsid w:val="005D06D8"/>
    <w:rsid w:val="005D1B86"/>
    <w:rsid w:val="005D3747"/>
    <w:rsid w:val="005D43FF"/>
    <w:rsid w:val="005D4E14"/>
    <w:rsid w:val="005D4F60"/>
    <w:rsid w:val="005D6265"/>
    <w:rsid w:val="005D658E"/>
    <w:rsid w:val="005D6B33"/>
    <w:rsid w:val="005D71F3"/>
    <w:rsid w:val="005E0695"/>
    <w:rsid w:val="005E10CD"/>
    <w:rsid w:val="005E1BB2"/>
    <w:rsid w:val="005E2175"/>
    <w:rsid w:val="005E268F"/>
    <w:rsid w:val="005E5838"/>
    <w:rsid w:val="005E6A8F"/>
    <w:rsid w:val="005E6B81"/>
    <w:rsid w:val="005E706D"/>
    <w:rsid w:val="005E725A"/>
    <w:rsid w:val="005F04BC"/>
    <w:rsid w:val="005F0854"/>
    <w:rsid w:val="005F10F2"/>
    <w:rsid w:val="005F273A"/>
    <w:rsid w:val="005F4D98"/>
    <w:rsid w:val="005F56CB"/>
    <w:rsid w:val="005F58E8"/>
    <w:rsid w:val="005F5ADB"/>
    <w:rsid w:val="005F699F"/>
    <w:rsid w:val="005F6D06"/>
    <w:rsid w:val="005F6EE7"/>
    <w:rsid w:val="005F769B"/>
    <w:rsid w:val="00600064"/>
    <w:rsid w:val="006047A9"/>
    <w:rsid w:val="006053BC"/>
    <w:rsid w:val="00605958"/>
    <w:rsid w:val="0061050D"/>
    <w:rsid w:val="006108E3"/>
    <w:rsid w:val="00610A60"/>
    <w:rsid w:val="00610E38"/>
    <w:rsid w:val="0061172F"/>
    <w:rsid w:val="00612D06"/>
    <w:rsid w:val="006145D3"/>
    <w:rsid w:val="0061481E"/>
    <w:rsid w:val="0061580B"/>
    <w:rsid w:val="00615CC6"/>
    <w:rsid w:val="006178E6"/>
    <w:rsid w:val="0062011F"/>
    <w:rsid w:val="00621437"/>
    <w:rsid w:val="00621907"/>
    <w:rsid w:val="00621ABE"/>
    <w:rsid w:val="00622140"/>
    <w:rsid w:val="00622A39"/>
    <w:rsid w:val="00622B7F"/>
    <w:rsid w:val="00622C23"/>
    <w:rsid w:val="00622D6E"/>
    <w:rsid w:val="0062412E"/>
    <w:rsid w:val="006246AF"/>
    <w:rsid w:val="00624DB0"/>
    <w:rsid w:val="00625B23"/>
    <w:rsid w:val="00626505"/>
    <w:rsid w:val="006272FC"/>
    <w:rsid w:val="00627878"/>
    <w:rsid w:val="00627D18"/>
    <w:rsid w:val="00630207"/>
    <w:rsid w:val="00632EEA"/>
    <w:rsid w:val="006338F4"/>
    <w:rsid w:val="00633C8F"/>
    <w:rsid w:val="00634015"/>
    <w:rsid w:val="00635678"/>
    <w:rsid w:val="00635E14"/>
    <w:rsid w:val="0063638D"/>
    <w:rsid w:val="00637710"/>
    <w:rsid w:val="00637892"/>
    <w:rsid w:val="00637FDF"/>
    <w:rsid w:val="0064052A"/>
    <w:rsid w:val="00640648"/>
    <w:rsid w:val="006417A1"/>
    <w:rsid w:val="00641A75"/>
    <w:rsid w:val="00642914"/>
    <w:rsid w:val="00643AC0"/>
    <w:rsid w:val="00644A86"/>
    <w:rsid w:val="00644AB4"/>
    <w:rsid w:val="0064543A"/>
    <w:rsid w:val="00645AB3"/>
    <w:rsid w:val="006461CC"/>
    <w:rsid w:val="006468E3"/>
    <w:rsid w:val="00646BC6"/>
    <w:rsid w:val="0064709C"/>
    <w:rsid w:val="00652008"/>
    <w:rsid w:val="0065284B"/>
    <w:rsid w:val="00652D97"/>
    <w:rsid w:val="0065345B"/>
    <w:rsid w:val="00654103"/>
    <w:rsid w:val="00654342"/>
    <w:rsid w:val="00654585"/>
    <w:rsid w:val="006545BB"/>
    <w:rsid w:val="00654AD7"/>
    <w:rsid w:val="00655AA1"/>
    <w:rsid w:val="0065666D"/>
    <w:rsid w:val="00657859"/>
    <w:rsid w:val="00657E8D"/>
    <w:rsid w:val="00657EBE"/>
    <w:rsid w:val="00661585"/>
    <w:rsid w:val="00661AAA"/>
    <w:rsid w:val="006620BA"/>
    <w:rsid w:val="0066382E"/>
    <w:rsid w:val="0066391C"/>
    <w:rsid w:val="00663E3F"/>
    <w:rsid w:val="006642D9"/>
    <w:rsid w:val="00665C0E"/>
    <w:rsid w:val="00667909"/>
    <w:rsid w:val="00667A1B"/>
    <w:rsid w:val="00667ABE"/>
    <w:rsid w:val="006707FA"/>
    <w:rsid w:val="0067081B"/>
    <w:rsid w:val="00671080"/>
    <w:rsid w:val="00671499"/>
    <w:rsid w:val="00671D1B"/>
    <w:rsid w:val="0067274C"/>
    <w:rsid w:val="00672956"/>
    <w:rsid w:val="00677054"/>
    <w:rsid w:val="00677D1B"/>
    <w:rsid w:val="0068004A"/>
    <w:rsid w:val="00680F87"/>
    <w:rsid w:val="00681284"/>
    <w:rsid w:val="00681925"/>
    <w:rsid w:val="006824D6"/>
    <w:rsid w:val="00682849"/>
    <w:rsid w:val="00682AF0"/>
    <w:rsid w:val="006831C4"/>
    <w:rsid w:val="0068453F"/>
    <w:rsid w:val="006847B0"/>
    <w:rsid w:val="00684C59"/>
    <w:rsid w:val="006861C6"/>
    <w:rsid w:val="006862CC"/>
    <w:rsid w:val="00686CD3"/>
    <w:rsid w:val="0068711D"/>
    <w:rsid w:val="00687D05"/>
    <w:rsid w:val="00687E79"/>
    <w:rsid w:val="00690236"/>
    <w:rsid w:val="006920CF"/>
    <w:rsid w:val="0069337F"/>
    <w:rsid w:val="00693971"/>
    <w:rsid w:val="00693D09"/>
    <w:rsid w:val="00693EDA"/>
    <w:rsid w:val="0069447F"/>
    <w:rsid w:val="0069543D"/>
    <w:rsid w:val="00696CE0"/>
    <w:rsid w:val="006A17D6"/>
    <w:rsid w:val="006A1889"/>
    <w:rsid w:val="006A3251"/>
    <w:rsid w:val="006A479F"/>
    <w:rsid w:val="006A503B"/>
    <w:rsid w:val="006A5A63"/>
    <w:rsid w:val="006A6BF3"/>
    <w:rsid w:val="006A7077"/>
    <w:rsid w:val="006A739E"/>
    <w:rsid w:val="006A76A1"/>
    <w:rsid w:val="006A7B4B"/>
    <w:rsid w:val="006A7B7E"/>
    <w:rsid w:val="006B086E"/>
    <w:rsid w:val="006B1001"/>
    <w:rsid w:val="006B2941"/>
    <w:rsid w:val="006B2B69"/>
    <w:rsid w:val="006B2FDB"/>
    <w:rsid w:val="006B3A32"/>
    <w:rsid w:val="006B41FA"/>
    <w:rsid w:val="006B4A31"/>
    <w:rsid w:val="006B4D8B"/>
    <w:rsid w:val="006B4F92"/>
    <w:rsid w:val="006B56E8"/>
    <w:rsid w:val="006B5E97"/>
    <w:rsid w:val="006B6B39"/>
    <w:rsid w:val="006B6FEA"/>
    <w:rsid w:val="006B720F"/>
    <w:rsid w:val="006C23C6"/>
    <w:rsid w:val="006C50FB"/>
    <w:rsid w:val="006C5605"/>
    <w:rsid w:val="006C5BCE"/>
    <w:rsid w:val="006C6547"/>
    <w:rsid w:val="006C6A22"/>
    <w:rsid w:val="006C6A94"/>
    <w:rsid w:val="006C6B60"/>
    <w:rsid w:val="006D0750"/>
    <w:rsid w:val="006D1871"/>
    <w:rsid w:val="006D284D"/>
    <w:rsid w:val="006D32B5"/>
    <w:rsid w:val="006D394C"/>
    <w:rsid w:val="006D3B91"/>
    <w:rsid w:val="006D41D8"/>
    <w:rsid w:val="006D75CC"/>
    <w:rsid w:val="006D7B26"/>
    <w:rsid w:val="006D7EF4"/>
    <w:rsid w:val="006E0650"/>
    <w:rsid w:val="006E1D3E"/>
    <w:rsid w:val="006E3935"/>
    <w:rsid w:val="006E3E36"/>
    <w:rsid w:val="006E3E83"/>
    <w:rsid w:val="006E5609"/>
    <w:rsid w:val="006E62CC"/>
    <w:rsid w:val="006E65AA"/>
    <w:rsid w:val="006E7D26"/>
    <w:rsid w:val="006F0011"/>
    <w:rsid w:val="006F0250"/>
    <w:rsid w:val="006F14A8"/>
    <w:rsid w:val="006F17BD"/>
    <w:rsid w:val="006F1943"/>
    <w:rsid w:val="006F251C"/>
    <w:rsid w:val="006F350B"/>
    <w:rsid w:val="006F52BF"/>
    <w:rsid w:val="006F5A6E"/>
    <w:rsid w:val="006F5C7D"/>
    <w:rsid w:val="006F5E6F"/>
    <w:rsid w:val="006F5FBC"/>
    <w:rsid w:val="006F613E"/>
    <w:rsid w:val="006F7217"/>
    <w:rsid w:val="00700D8E"/>
    <w:rsid w:val="00701E38"/>
    <w:rsid w:val="0070206E"/>
    <w:rsid w:val="0070414E"/>
    <w:rsid w:val="00705A2A"/>
    <w:rsid w:val="007071A4"/>
    <w:rsid w:val="00707EEE"/>
    <w:rsid w:val="00707F1B"/>
    <w:rsid w:val="007104DA"/>
    <w:rsid w:val="007123EE"/>
    <w:rsid w:val="00715072"/>
    <w:rsid w:val="007157B8"/>
    <w:rsid w:val="007200B6"/>
    <w:rsid w:val="00720BB1"/>
    <w:rsid w:val="00720E90"/>
    <w:rsid w:val="00722708"/>
    <w:rsid w:val="007229BE"/>
    <w:rsid w:val="00722B25"/>
    <w:rsid w:val="007231F3"/>
    <w:rsid w:val="007237DD"/>
    <w:rsid w:val="00723D8A"/>
    <w:rsid w:val="007251B7"/>
    <w:rsid w:val="007258B8"/>
    <w:rsid w:val="00725A06"/>
    <w:rsid w:val="00726796"/>
    <w:rsid w:val="00726DB3"/>
    <w:rsid w:val="007272DA"/>
    <w:rsid w:val="007276FF"/>
    <w:rsid w:val="00727DE4"/>
    <w:rsid w:val="0073050B"/>
    <w:rsid w:val="00730ED2"/>
    <w:rsid w:val="00731936"/>
    <w:rsid w:val="00731A9D"/>
    <w:rsid w:val="00732127"/>
    <w:rsid w:val="007326DC"/>
    <w:rsid w:val="00732C63"/>
    <w:rsid w:val="00732E5F"/>
    <w:rsid w:val="007338A0"/>
    <w:rsid w:val="00734C57"/>
    <w:rsid w:val="00734DF3"/>
    <w:rsid w:val="00735294"/>
    <w:rsid w:val="007377AA"/>
    <w:rsid w:val="0074015E"/>
    <w:rsid w:val="0074063A"/>
    <w:rsid w:val="00741917"/>
    <w:rsid w:val="00741DB2"/>
    <w:rsid w:val="00741E4D"/>
    <w:rsid w:val="00744243"/>
    <w:rsid w:val="007442B5"/>
    <w:rsid w:val="00744355"/>
    <w:rsid w:val="00744384"/>
    <w:rsid w:val="007443A0"/>
    <w:rsid w:val="00744554"/>
    <w:rsid w:val="00746AE4"/>
    <w:rsid w:val="007473B6"/>
    <w:rsid w:val="007477FA"/>
    <w:rsid w:val="007501EE"/>
    <w:rsid w:val="007507AD"/>
    <w:rsid w:val="00751EC9"/>
    <w:rsid w:val="007520A8"/>
    <w:rsid w:val="00752692"/>
    <w:rsid w:val="007526DF"/>
    <w:rsid w:val="007526F9"/>
    <w:rsid w:val="00754620"/>
    <w:rsid w:val="00755A79"/>
    <w:rsid w:val="00755D19"/>
    <w:rsid w:val="00756320"/>
    <w:rsid w:val="007569AB"/>
    <w:rsid w:val="00757533"/>
    <w:rsid w:val="00757BC7"/>
    <w:rsid w:val="00760CB4"/>
    <w:rsid w:val="00761083"/>
    <w:rsid w:val="00761C5E"/>
    <w:rsid w:val="00762969"/>
    <w:rsid w:val="00762FC5"/>
    <w:rsid w:val="00763EA2"/>
    <w:rsid w:val="0076459A"/>
    <w:rsid w:val="00765117"/>
    <w:rsid w:val="00766120"/>
    <w:rsid w:val="00767196"/>
    <w:rsid w:val="00770D1A"/>
    <w:rsid w:val="00770FBD"/>
    <w:rsid w:val="00771D2B"/>
    <w:rsid w:val="00771E86"/>
    <w:rsid w:val="00773A9D"/>
    <w:rsid w:val="0077461E"/>
    <w:rsid w:val="00774A95"/>
    <w:rsid w:val="00774A96"/>
    <w:rsid w:val="0077534B"/>
    <w:rsid w:val="007777A1"/>
    <w:rsid w:val="00780599"/>
    <w:rsid w:val="00780E80"/>
    <w:rsid w:val="00781241"/>
    <w:rsid w:val="00781AAB"/>
    <w:rsid w:val="00781AB4"/>
    <w:rsid w:val="00782190"/>
    <w:rsid w:val="0078471E"/>
    <w:rsid w:val="00784E5E"/>
    <w:rsid w:val="007852D4"/>
    <w:rsid w:val="007871F2"/>
    <w:rsid w:val="0079154C"/>
    <w:rsid w:val="0079304E"/>
    <w:rsid w:val="0079359A"/>
    <w:rsid w:val="00794A97"/>
    <w:rsid w:val="00794E2E"/>
    <w:rsid w:val="00795162"/>
    <w:rsid w:val="0079567C"/>
    <w:rsid w:val="00795BFA"/>
    <w:rsid w:val="00795F2F"/>
    <w:rsid w:val="007978D2"/>
    <w:rsid w:val="00797FF5"/>
    <w:rsid w:val="007A01F3"/>
    <w:rsid w:val="007A1475"/>
    <w:rsid w:val="007A18B4"/>
    <w:rsid w:val="007A20D3"/>
    <w:rsid w:val="007A231D"/>
    <w:rsid w:val="007A33E2"/>
    <w:rsid w:val="007A3ED4"/>
    <w:rsid w:val="007A43EC"/>
    <w:rsid w:val="007A4899"/>
    <w:rsid w:val="007A6491"/>
    <w:rsid w:val="007A6F92"/>
    <w:rsid w:val="007A766B"/>
    <w:rsid w:val="007B005E"/>
    <w:rsid w:val="007B0477"/>
    <w:rsid w:val="007B1AD6"/>
    <w:rsid w:val="007B33F0"/>
    <w:rsid w:val="007B34BC"/>
    <w:rsid w:val="007B6522"/>
    <w:rsid w:val="007C0022"/>
    <w:rsid w:val="007C2112"/>
    <w:rsid w:val="007C284A"/>
    <w:rsid w:val="007C2976"/>
    <w:rsid w:val="007C3EED"/>
    <w:rsid w:val="007C463A"/>
    <w:rsid w:val="007C4F85"/>
    <w:rsid w:val="007C598D"/>
    <w:rsid w:val="007C5C89"/>
    <w:rsid w:val="007C62A9"/>
    <w:rsid w:val="007C6B8F"/>
    <w:rsid w:val="007C7943"/>
    <w:rsid w:val="007C7A0D"/>
    <w:rsid w:val="007D0C19"/>
    <w:rsid w:val="007D1365"/>
    <w:rsid w:val="007D17DA"/>
    <w:rsid w:val="007D34A3"/>
    <w:rsid w:val="007D457D"/>
    <w:rsid w:val="007D4E81"/>
    <w:rsid w:val="007D5A6C"/>
    <w:rsid w:val="007D5B7C"/>
    <w:rsid w:val="007D5D00"/>
    <w:rsid w:val="007D664E"/>
    <w:rsid w:val="007D6A17"/>
    <w:rsid w:val="007D6D14"/>
    <w:rsid w:val="007D7065"/>
    <w:rsid w:val="007E064D"/>
    <w:rsid w:val="007E0A00"/>
    <w:rsid w:val="007E0BAD"/>
    <w:rsid w:val="007E1B72"/>
    <w:rsid w:val="007E2D12"/>
    <w:rsid w:val="007E312C"/>
    <w:rsid w:val="007E3F55"/>
    <w:rsid w:val="007E614C"/>
    <w:rsid w:val="007E64AA"/>
    <w:rsid w:val="007E66A5"/>
    <w:rsid w:val="007E73C2"/>
    <w:rsid w:val="007E764B"/>
    <w:rsid w:val="007E7F29"/>
    <w:rsid w:val="007F062B"/>
    <w:rsid w:val="007F1013"/>
    <w:rsid w:val="007F1A94"/>
    <w:rsid w:val="007F1BAC"/>
    <w:rsid w:val="007F4578"/>
    <w:rsid w:val="007F486E"/>
    <w:rsid w:val="007F4FA3"/>
    <w:rsid w:val="007F52B8"/>
    <w:rsid w:val="007F57A6"/>
    <w:rsid w:val="007F5C85"/>
    <w:rsid w:val="007F66BD"/>
    <w:rsid w:val="007F7D87"/>
    <w:rsid w:val="00800D08"/>
    <w:rsid w:val="00800E5D"/>
    <w:rsid w:val="0080103C"/>
    <w:rsid w:val="00802352"/>
    <w:rsid w:val="00802686"/>
    <w:rsid w:val="00803159"/>
    <w:rsid w:val="008032DF"/>
    <w:rsid w:val="0080340C"/>
    <w:rsid w:val="00807E3E"/>
    <w:rsid w:val="00811530"/>
    <w:rsid w:val="00811CB5"/>
    <w:rsid w:val="00812230"/>
    <w:rsid w:val="00812AA4"/>
    <w:rsid w:val="008137CB"/>
    <w:rsid w:val="00813DE1"/>
    <w:rsid w:val="00814366"/>
    <w:rsid w:val="008162A1"/>
    <w:rsid w:val="008166FA"/>
    <w:rsid w:val="008169DF"/>
    <w:rsid w:val="00820579"/>
    <w:rsid w:val="00821B6A"/>
    <w:rsid w:val="00822185"/>
    <w:rsid w:val="00822200"/>
    <w:rsid w:val="00822861"/>
    <w:rsid w:val="00822B33"/>
    <w:rsid w:val="00823653"/>
    <w:rsid w:val="00823A11"/>
    <w:rsid w:val="00824170"/>
    <w:rsid w:val="008243E0"/>
    <w:rsid w:val="008244C3"/>
    <w:rsid w:val="0082778C"/>
    <w:rsid w:val="00827885"/>
    <w:rsid w:val="008305ED"/>
    <w:rsid w:val="00830A9F"/>
    <w:rsid w:val="00830CEE"/>
    <w:rsid w:val="008315C5"/>
    <w:rsid w:val="008317B4"/>
    <w:rsid w:val="0083201B"/>
    <w:rsid w:val="0083203C"/>
    <w:rsid w:val="00835070"/>
    <w:rsid w:val="008364BA"/>
    <w:rsid w:val="00836702"/>
    <w:rsid w:val="00837499"/>
    <w:rsid w:val="008403BB"/>
    <w:rsid w:val="008406F1"/>
    <w:rsid w:val="0084071C"/>
    <w:rsid w:val="00840B83"/>
    <w:rsid w:val="00840FBB"/>
    <w:rsid w:val="00841A72"/>
    <w:rsid w:val="00843839"/>
    <w:rsid w:val="008465C0"/>
    <w:rsid w:val="008465EA"/>
    <w:rsid w:val="00847008"/>
    <w:rsid w:val="008472D6"/>
    <w:rsid w:val="008508AF"/>
    <w:rsid w:val="008539BA"/>
    <w:rsid w:val="00854212"/>
    <w:rsid w:val="0085473E"/>
    <w:rsid w:val="0085499B"/>
    <w:rsid w:val="00854C76"/>
    <w:rsid w:val="00854E0A"/>
    <w:rsid w:val="0085526B"/>
    <w:rsid w:val="00856A33"/>
    <w:rsid w:val="008578C8"/>
    <w:rsid w:val="008607B7"/>
    <w:rsid w:val="0086083E"/>
    <w:rsid w:val="00862353"/>
    <w:rsid w:val="0086356A"/>
    <w:rsid w:val="008646F2"/>
    <w:rsid w:val="00866D4E"/>
    <w:rsid w:val="00866D75"/>
    <w:rsid w:val="008677F9"/>
    <w:rsid w:val="008679D9"/>
    <w:rsid w:val="008701AE"/>
    <w:rsid w:val="0087029A"/>
    <w:rsid w:val="0087046C"/>
    <w:rsid w:val="00870B24"/>
    <w:rsid w:val="008716FE"/>
    <w:rsid w:val="00871817"/>
    <w:rsid w:val="00871964"/>
    <w:rsid w:val="00872447"/>
    <w:rsid w:val="00873A5F"/>
    <w:rsid w:val="008748FA"/>
    <w:rsid w:val="008751DE"/>
    <w:rsid w:val="00875AD5"/>
    <w:rsid w:val="00875D3B"/>
    <w:rsid w:val="0087725D"/>
    <w:rsid w:val="00877E6E"/>
    <w:rsid w:val="00877F5A"/>
    <w:rsid w:val="008800BD"/>
    <w:rsid w:val="00881E54"/>
    <w:rsid w:val="008828C4"/>
    <w:rsid w:val="00883E8E"/>
    <w:rsid w:val="00884916"/>
    <w:rsid w:val="00884B6D"/>
    <w:rsid w:val="00884CFB"/>
    <w:rsid w:val="0088510A"/>
    <w:rsid w:val="00885A16"/>
    <w:rsid w:val="00885BCE"/>
    <w:rsid w:val="008863E7"/>
    <w:rsid w:val="008868E9"/>
    <w:rsid w:val="008870B6"/>
    <w:rsid w:val="00887199"/>
    <w:rsid w:val="00890513"/>
    <w:rsid w:val="00890C15"/>
    <w:rsid w:val="00893B53"/>
    <w:rsid w:val="008957D4"/>
    <w:rsid w:val="00896049"/>
    <w:rsid w:val="008966C5"/>
    <w:rsid w:val="00896F45"/>
    <w:rsid w:val="00897B65"/>
    <w:rsid w:val="00897FEC"/>
    <w:rsid w:val="008A0495"/>
    <w:rsid w:val="008A12C3"/>
    <w:rsid w:val="008A20C2"/>
    <w:rsid w:val="008A21B4"/>
    <w:rsid w:val="008A2C57"/>
    <w:rsid w:val="008A2F91"/>
    <w:rsid w:val="008A3F60"/>
    <w:rsid w:val="008A461B"/>
    <w:rsid w:val="008A47B4"/>
    <w:rsid w:val="008A49E3"/>
    <w:rsid w:val="008A5C20"/>
    <w:rsid w:val="008A5E5E"/>
    <w:rsid w:val="008A6917"/>
    <w:rsid w:val="008A6A1C"/>
    <w:rsid w:val="008B09D1"/>
    <w:rsid w:val="008B232A"/>
    <w:rsid w:val="008B2674"/>
    <w:rsid w:val="008B3950"/>
    <w:rsid w:val="008B4E57"/>
    <w:rsid w:val="008B5EAB"/>
    <w:rsid w:val="008B63EB"/>
    <w:rsid w:val="008B65CD"/>
    <w:rsid w:val="008B6DFD"/>
    <w:rsid w:val="008B76FF"/>
    <w:rsid w:val="008B7A09"/>
    <w:rsid w:val="008C0550"/>
    <w:rsid w:val="008C0DD5"/>
    <w:rsid w:val="008C14FA"/>
    <w:rsid w:val="008C1911"/>
    <w:rsid w:val="008C2BA1"/>
    <w:rsid w:val="008C2CE2"/>
    <w:rsid w:val="008C3C1C"/>
    <w:rsid w:val="008C42E2"/>
    <w:rsid w:val="008C5663"/>
    <w:rsid w:val="008C5B2C"/>
    <w:rsid w:val="008C5C2B"/>
    <w:rsid w:val="008C5E7E"/>
    <w:rsid w:val="008C6E0A"/>
    <w:rsid w:val="008C766C"/>
    <w:rsid w:val="008C7AE2"/>
    <w:rsid w:val="008D163C"/>
    <w:rsid w:val="008D1B18"/>
    <w:rsid w:val="008D3A62"/>
    <w:rsid w:val="008D3F85"/>
    <w:rsid w:val="008D4475"/>
    <w:rsid w:val="008D4B1F"/>
    <w:rsid w:val="008D612D"/>
    <w:rsid w:val="008D6984"/>
    <w:rsid w:val="008D7BFF"/>
    <w:rsid w:val="008E2260"/>
    <w:rsid w:val="008E2647"/>
    <w:rsid w:val="008E2A9A"/>
    <w:rsid w:val="008E4908"/>
    <w:rsid w:val="008E67DB"/>
    <w:rsid w:val="008F224F"/>
    <w:rsid w:val="008F33E7"/>
    <w:rsid w:val="008F3638"/>
    <w:rsid w:val="008F487D"/>
    <w:rsid w:val="008F5656"/>
    <w:rsid w:val="008F60B5"/>
    <w:rsid w:val="00900E8A"/>
    <w:rsid w:val="00901A5A"/>
    <w:rsid w:val="00901A5B"/>
    <w:rsid w:val="009024C9"/>
    <w:rsid w:val="009035F2"/>
    <w:rsid w:val="00903738"/>
    <w:rsid w:val="00903CC6"/>
    <w:rsid w:val="0090404A"/>
    <w:rsid w:val="0090470C"/>
    <w:rsid w:val="009062D0"/>
    <w:rsid w:val="009071CC"/>
    <w:rsid w:val="009101DB"/>
    <w:rsid w:val="00912059"/>
    <w:rsid w:val="009128D2"/>
    <w:rsid w:val="009129CE"/>
    <w:rsid w:val="00913C04"/>
    <w:rsid w:val="00914288"/>
    <w:rsid w:val="009142F2"/>
    <w:rsid w:val="00915035"/>
    <w:rsid w:val="00915629"/>
    <w:rsid w:val="00915933"/>
    <w:rsid w:val="0091673E"/>
    <w:rsid w:val="00916D5C"/>
    <w:rsid w:val="009177CB"/>
    <w:rsid w:val="00921CAF"/>
    <w:rsid w:val="00922A98"/>
    <w:rsid w:val="00924855"/>
    <w:rsid w:val="00925DE7"/>
    <w:rsid w:val="00925E12"/>
    <w:rsid w:val="00926187"/>
    <w:rsid w:val="00926AE7"/>
    <w:rsid w:val="00927AA9"/>
    <w:rsid w:val="00927BE3"/>
    <w:rsid w:val="009304CE"/>
    <w:rsid w:val="00931ED3"/>
    <w:rsid w:val="0093304B"/>
    <w:rsid w:val="00933067"/>
    <w:rsid w:val="009330D8"/>
    <w:rsid w:val="009331CC"/>
    <w:rsid w:val="00933C65"/>
    <w:rsid w:val="00933F06"/>
    <w:rsid w:val="00935A25"/>
    <w:rsid w:val="00935A89"/>
    <w:rsid w:val="00935EA1"/>
    <w:rsid w:val="0093775B"/>
    <w:rsid w:val="0094060E"/>
    <w:rsid w:val="00940FA8"/>
    <w:rsid w:val="00942301"/>
    <w:rsid w:val="00942422"/>
    <w:rsid w:val="0094316A"/>
    <w:rsid w:val="0094411C"/>
    <w:rsid w:val="0094496F"/>
    <w:rsid w:val="0094510F"/>
    <w:rsid w:val="00946A13"/>
    <w:rsid w:val="009516F5"/>
    <w:rsid w:val="00951A65"/>
    <w:rsid w:val="00951BF5"/>
    <w:rsid w:val="00951E7B"/>
    <w:rsid w:val="00952317"/>
    <w:rsid w:val="0095473D"/>
    <w:rsid w:val="009562A8"/>
    <w:rsid w:val="00956343"/>
    <w:rsid w:val="00956391"/>
    <w:rsid w:val="00960D9D"/>
    <w:rsid w:val="00960F9E"/>
    <w:rsid w:val="009610C5"/>
    <w:rsid w:val="00961413"/>
    <w:rsid w:val="00961E3F"/>
    <w:rsid w:val="0096202C"/>
    <w:rsid w:val="009623EC"/>
    <w:rsid w:val="009627AD"/>
    <w:rsid w:val="00962A80"/>
    <w:rsid w:val="0096315C"/>
    <w:rsid w:val="00964A4D"/>
    <w:rsid w:val="009715FF"/>
    <w:rsid w:val="009716EB"/>
    <w:rsid w:val="00972084"/>
    <w:rsid w:val="00973C4E"/>
    <w:rsid w:val="00974316"/>
    <w:rsid w:val="00974E6E"/>
    <w:rsid w:val="00975C7D"/>
    <w:rsid w:val="0097744B"/>
    <w:rsid w:val="00980709"/>
    <w:rsid w:val="009817BA"/>
    <w:rsid w:val="0098239F"/>
    <w:rsid w:val="00982753"/>
    <w:rsid w:val="00982D47"/>
    <w:rsid w:val="009832BC"/>
    <w:rsid w:val="00983323"/>
    <w:rsid w:val="0098381A"/>
    <w:rsid w:val="00984CFE"/>
    <w:rsid w:val="00985ADC"/>
    <w:rsid w:val="00986A58"/>
    <w:rsid w:val="00986D7A"/>
    <w:rsid w:val="009872B0"/>
    <w:rsid w:val="009908C9"/>
    <w:rsid w:val="00991691"/>
    <w:rsid w:val="00993011"/>
    <w:rsid w:val="009931CD"/>
    <w:rsid w:val="009939B6"/>
    <w:rsid w:val="009949FF"/>
    <w:rsid w:val="00996503"/>
    <w:rsid w:val="00996C6C"/>
    <w:rsid w:val="00996CB3"/>
    <w:rsid w:val="00997E5D"/>
    <w:rsid w:val="009A0B9E"/>
    <w:rsid w:val="009A13AC"/>
    <w:rsid w:val="009A2C43"/>
    <w:rsid w:val="009A2D41"/>
    <w:rsid w:val="009A31F0"/>
    <w:rsid w:val="009A40FD"/>
    <w:rsid w:val="009A5014"/>
    <w:rsid w:val="009A597A"/>
    <w:rsid w:val="009A674B"/>
    <w:rsid w:val="009A7C12"/>
    <w:rsid w:val="009A7D8A"/>
    <w:rsid w:val="009B0EC3"/>
    <w:rsid w:val="009B10A7"/>
    <w:rsid w:val="009B1247"/>
    <w:rsid w:val="009B1A07"/>
    <w:rsid w:val="009B1D81"/>
    <w:rsid w:val="009B1EF3"/>
    <w:rsid w:val="009B3232"/>
    <w:rsid w:val="009B3412"/>
    <w:rsid w:val="009B381D"/>
    <w:rsid w:val="009B3938"/>
    <w:rsid w:val="009B58AF"/>
    <w:rsid w:val="009B5E6B"/>
    <w:rsid w:val="009B5E9F"/>
    <w:rsid w:val="009B5F60"/>
    <w:rsid w:val="009B633E"/>
    <w:rsid w:val="009B64BB"/>
    <w:rsid w:val="009B6ED2"/>
    <w:rsid w:val="009C07AE"/>
    <w:rsid w:val="009C0B9E"/>
    <w:rsid w:val="009C16A5"/>
    <w:rsid w:val="009C37AB"/>
    <w:rsid w:val="009C4A28"/>
    <w:rsid w:val="009C5A8D"/>
    <w:rsid w:val="009C64F2"/>
    <w:rsid w:val="009C6BF0"/>
    <w:rsid w:val="009C778D"/>
    <w:rsid w:val="009C7C15"/>
    <w:rsid w:val="009C7C6C"/>
    <w:rsid w:val="009D1270"/>
    <w:rsid w:val="009D16A3"/>
    <w:rsid w:val="009D3239"/>
    <w:rsid w:val="009D43E6"/>
    <w:rsid w:val="009D59D7"/>
    <w:rsid w:val="009D5B41"/>
    <w:rsid w:val="009D6C2D"/>
    <w:rsid w:val="009D74CC"/>
    <w:rsid w:val="009D761D"/>
    <w:rsid w:val="009E2F45"/>
    <w:rsid w:val="009E3EEA"/>
    <w:rsid w:val="009E4532"/>
    <w:rsid w:val="009E46DE"/>
    <w:rsid w:val="009E480B"/>
    <w:rsid w:val="009E622A"/>
    <w:rsid w:val="009E6A81"/>
    <w:rsid w:val="009E748F"/>
    <w:rsid w:val="009E7F4C"/>
    <w:rsid w:val="009F106A"/>
    <w:rsid w:val="009F1F98"/>
    <w:rsid w:val="009F33AF"/>
    <w:rsid w:val="009F3CF8"/>
    <w:rsid w:val="009F4550"/>
    <w:rsid w:val="009F4783"/>
    <w:rsid w:val="009F5529"/>
    <w:rsid w:val="009F5818"/>
    <w:rsid w:val="009F5C3F"/>
    <w:rsid w:val="009F68AF"/>
    <w:rsid w:val="009F6A83"/>
    <w:rsid w:val="00A008F9"/>
    <w:rsid w:val="00A00BEC"/>
    <w:rsid w:val="00A00C58"/>
    <w:rsid w:val="00A00DE1"/>
    <w:rsid w:val="00A00DFA"/>
    <w:rsid w:val="00A01C81"/>
    <w:rsid w:val="00A02586"/>
    <w:rsid w:val="00A02D51"/>
    <w:rsid w:val="00A02DE4"/>
    <w:rsid w:val="00A04319"/>
    <w:rsid w:val="00A04BC0"/>
    <w:rsid w:val="00A05070"/>
    <w:rsid w:val="00A07513"/>
    <w:rsid w:val="00A0778D"/>
    <w:rsid w:val="00A07A96"/>
    <w:rsid w:val="00A07CAF"/>
    <w:rsid w:val="00A11521"/>
    <w:rsid w:val="00A1507F"/>
    <w:rsid w:val="00A15573"/>
    <w:rsid w:val="00A1640E"/>
    <w:rsid w:val="00A16879"/>
    <w:rsid w:val="00A17B56"/>
    <w:rsid w:val="00A17B79"/>
    <w:rsid w:val="00A17F52"/>
    <w:rsid w:val="00A20181"/>
    <w:rsid w:val="00A24962"/>
    <w:rsid w:val="00A254C1"/>
    <w:rsid w:val="00A2687E"/>
    <w:rsid w:val="00A26FB7"/>
    <w:rsid w:val="00A27A0F"/>
    <w:rsid w:val="00A300F6"/>
    <w:rsid w:val="00A300FE"/>
    <w:rsid w:val="00A306CB"/>
    <w:rsid w:val="00A30A56"/>
    <w:rsid w:val="00A30F0D"/>
    <w:rsid w:val="00A3163C"/>
    <w:rsid w:val="00A31940"/>
    <w:rsid w:val="00A324DE"/>
    <w:rsid w:val="00A33B78"/>
    <w:rsid w:val="00A33C44"/>
    <w:rsid w:val="00A35AA8"/>
    <w:rsid w:val="00A37803"/>
    <w:rsid w:val="00A378FF"/>
    <w:rsid w:val="00A40C22"/>
    <w:rsid w:val="00A41A2D"/>
    <w:rsid w:val="00A41D13"/>
    <w:rsid w:val="00A4200C"/>
    <w:rsid w:val="00A43EB4"/>
    <w:rsid w:val="00A44407"/>
    <w:rsid w:val="00A46ADA"/>
    <w:rsid w:val="00A479B1"/>
    <w:rsid w:val="00A50465"/>
    <w:rsid w:val="00A51F34"/>
    <w:rsid w:val="00A520B8"/>
    <w:rsid w:val="00A52D1C"/>
    <w:rsid w:val="00A52DA4"/>
    <w:rsid w:val="00A535D7"/>
    <w:rsid w:val="00A54952"/>
    <w:rsid w:val="00A56372"/>
    <w:rsid w:val="00A567A3"/>
    <w:rsid w:val="00A57857"/>
    <w:rsid w:val="00A57EF4"/>
    <w:rsid w:val="00A61DF8"/>
    <w:rsid w:val="00A6227C"/>
    <w:rsid w:val="00A62D3E"/>
    <w:rsid w:val="00A62DD3"/>
    <w:rsid w:val="00A64046"/>
    <w:rsid w:val="00A6405C"/>
    <w:rsid w:val="00A64187"/>
    <w:rsid w:val="00A647BE"/>
    <w:rsid w:val="00A64E0C"/>
    <w:rsid w:val="00A659D6"/>
    <w:rsid w:val="00A6684E"/>
    <w:rsid w:val="00A7046C"/>
    <w:rsid w:val="00A708F8"/>
    <w:rsid w:val="00A70D9A"/>
    <w:rsid w:val="00A7200C"/>
    <w:rsid w:val="00A72064"/>
    <w:rsid w:val="00A72D8A"/>
    <w:rsid w:val="00A72F64"/>
    <w:rsid w:val="00A737DB"/>
    <w:rsid w:val="00A738F4"/>
    <w:rsid w:val="00A7393B"/>
    <w:rsid w:val="00A7565C"/>
    <w:rsid w:val="00A77A78"/>
    <w:rsid w:val="00A82585"/>
    <w:rsid w:val="00A825AA"/>
    <w:rsid w:val="00A8297D"/>
    <w:rsid w:val="00A82D27"/>
    <w:rsid w:val="00A82E37"/>
    <w:rsid w:val="00A87DB2"/>
    <w:rsid w:val="00A90303"/>
    <w:rsid w:val="00A908F0"/>
    <w:rsid w:val="00A910D2"/>
    <w:rsid w:val="00A9133A"/>
    <w:rsid w:val="00A918D8"/>
    <w:rsid w:val="00A928A7"/>
    <w:rsid w:val="00A92DA9"/>
    <w:rsid w:val="00A93165"/>
    <w:rsid w:val="00A9460B"/>
    <w:rsid w:val="00A95E7D"/>
    <w:rsid w:val="00A972E7"/>
    <w:rsid w:val="00A97563"/>
    <w:rsid w:val="00AA17B5"/>
    <w:rsid w:val="00AA1A6E"/>
    <w:rsid w:val="00AA1DDC"/>
    <w:rsid w:val="00AA2616"/>
    <w:rsid w:val="00AA2A22"/>
    <w:rsid w:val="00AA3200"/>
    <w:rsid w:val="00AA3801"/>
    <w:rsid w:val="00AA3A27"/>
    <w:rsid w:val="00AA4AE4"/>
    <w:rsid w:val="00AA59E3"/>
    <w:rsid w:val="00AA6EA3"/>
    <w:rsid w:val="00AA716F"/>
    <w:rsid w:val="00AB034B"/>
    <w:rsid w:val="00AB16B2"/>
    <w:rsid w:val="00AB43FD"/>
    <w:rsid w:val="00AB5929"/>
    <w:rsid w:val="00AB6E07"/>
    <w:rsid w:val="00AB761D"/>
    <w:rsid w:val="00AB7A1F"/>
    <w:rsid w:val="00AC0219"/>
    <w:rsid w:val="00AC0FC1"/>
    <w:rsid w:val="00AC11A4"/>
    <w:rsid w:val="00AC1D09"/>
    <w:rsid w:val="00AC2042"/>
    <w:rsid w:val="00AC2591"/>
    <w:rsid w:val="00AC346C"/>
    <w:rsid w:val="00AC4492"/>
    <w:rsid w:val="00AC44D2"/>
    <w:rsid w:val="00AC4858"/>
    <w:rsid w:val="00AC4B23"/>
    <w:rsid w:val="00AC4DD0"/>
    <w:rsid w:val="00AC52BF"/>
    <w:rsid w:val="00AC5584"/>
    <w:rsid w:val="00AC57D1"/>
    <w:rsid w:val="00AC5CDF"/>
    <w:rsid w:val="00AC6B6B"/>
    <w:rsid w:val="00AC7B56"/>
    <w:rsid w:val="00AD1725"/>
    <w:rsid w:val="00AD2020"/>
    <w:rsid w:val="00AD3809"/>
    <w:rsid w:val="00AD4089"/>
    <w:rsid w:val="00AD4577"/>
    <w:rsid w:val="00AD4D48"/>
    <w:rsid w:val="00AD4E1F"/>
    <w:rsid w:val="00AD5E70"/>
    <w:rsid w:val="00AE0A24"/>
    <w:rsid w:val="00AE0C25"/>
    <w:rsid w:val="00AE0C36"/>
    <w:rsid w:val="00AE1215"/>
    <w:rsid w:val="00AE1DB0"/>
    <w:rsid w:val="00AE2630"/>
    <w:rsid w:val="00AE3238"/>
    <w:rsid w:val="00AE4358"/>
    <w:rsid w:val="00AE4976"/>
    <w:rsid w:val="00AE4E31"/>
    <w:rsid w:val="00AE52CB"/>
    <w:rsid w:val="00AE534F"/>
    <w:rsid w:val="00AE5941"/>
    <w:rsid w:val="00AE6BB4"/>
    <w:rsid w:val="00AE6BDB"/>
    <w:rsid w:val="00AE7233"/>
    <w:rsid w:val="00AE72D7"/>
    <w:rsid w:val="00AE7E61"/>
    <w:rsid w:val="00AF0C16"/>
    <w:rsid w:val="00AF0D64"/>
    <w:rsid w:val="00AF1223"/>
    <w:rsid w:val="00AF22F9"/>
    <w:rsid w:val="00AF32D9"/>
    <w:rsid w:val="00AF3C16"/>
    <w:rsid w:val="00AF3CE1"/>
    <w:rsid w:val="00AF4773"/>
    <w:rsid w:val="00AF5ACF"/>
    <w:rsid w:val="00AF6F8C"/>
    <w:rsid w:val="00AF7C39"/>
    <w:rsid w:val="00AF7D98"/>
    <w:rsid w:val="00B01047"/>
    <w:rsid w:val="00B014A3"/>
    <w:rsid w:val="00B015F8"/>
    <w:rsid w:val="00B017A7"/>
    <w:rsid w:val="00B0207A"/>
    <w:rsid w:val="00B0252A"/>
    <w:rsid w:val="00B02B66"/>
    <w:rsid w:val="00B0333F"/>
    <w:rsid w:val="00B049D6"/>
    <w:rsid w:val="00B06777"/>
    <w:rsid w:val="00B07290"/>
    <w:rsid w:val="00B1111B"/>
    <w:rsid w:val="00B11A1A"/>
    <w:rsid w:val="00B12E8C"/>
    <w:rsid w:val="00B131E7"/>
    <w:rsid w:val="00B133B1"/>
    <w:rsid w:val="00B13CAF"/>
    <w:rsid w:val="00B13FD5"/>
    <w:rsid w:val="00B145CC"/>
    <w:rsid w:val="00B14DE2"/>
    <w:rsid w:val="00B14E4E"/>
    <w:rsid w:val="00B15A80"/>
    <w:rsid w:val="00B1669B"/>
    <w:rsid w:val="00B16C58"/>
    <w:rsid w:val="00B16C7D"/>
    <w:rsid w:val="00B20BD3"/>
    <w:rsid w:val="00B20CCC"/>
    <w:rsid w:val="00B211AA"/>
    <w:rsid w:val="00B212C1"/>
    <w:rsid w:val="00B21F1A"/>
    <w:rsid w:val="00B22406"/>
    <w:rsid w:val="00B22ECD"/>
    <w:rsid w:val="00B249B0"/>
    <w:rsid w:val="00B2594F"/>
    <w:rsid w:val="00B27549"/>
    <w:rsid w:val="00B27B9D"/>
    <w:rsid w:val="00B312B2"/>
    <w:rsid w:val="00B313C2"/>
    <w:rsid w:val="00B31A10"/>
    <w:rsid w:val="00B31AE7"/>
    <w:rsid w:val="00B32EFE"/>
    <w:rsid w:val="00B339E9"/>
    <w:rsid w:val="00B33DB7"/>
    <w:rsid w:val="00B33F62"/>
    <w:rsid w:val="00B342C0"/>
    <w:rsid w:val="00B34E8E"/>
    <w:rsid w:val="00B35EC6"/>
    <w:rsid w:val="00B36E5C"/>
    <w:rsid w:val="00B36E5D"/>
    <w:rsid w:val="00B3781D"/>
    <w:rsid w:val="00B4086D"/>
    <w:rsid w:val="00B414A5"/>
    <w:rsid w:val="00B41A31"/>
    <w:rsid w:val="00B41D1B"/>
    <w:rsid w:val="00B42334"/>
    <w:rsid w:val="00B42C11"/>
    <w:rsid w:val="00B43447"/>
    <w:rsid w:val="00B435EA"/>
    <w:rsid w:val="00B43BC8"/>
    <w:rsid w:val="00B44EC0"/>
    <w:rsid w:val="00B44F56"/>
    <w:rsid w:val="00B450FE"/>
    <w:rsid w:val="00B46401"/>
    <w:rsid w:val="00B469E8"/>
    <w:rsid w:val="00B46CFB"/>
    <w:rsid w:val="00B50C88"/>
    <w:rsid w:val="00B51B97"/>
    <w:rsid w:val="00B525E5"/>
    <w:rsid w:val="00B5415E"/>
    <w:rsid w:val="00B5474E"/>
    <w:rsid w:val="00B54D80"/>
    <w:rsid w:val="00B55410"/>
    <w:rsid w:val="00B55689"/>
    <w:rsid w:val="00B55DDE"/>
    <w:rsid w:val="00B56A20"/>
    <w:rsid w:val="00B56D07"/>
    <w:rsid w:val="00B577B2"/>
    <w:rsid w:val="00B61433"/>
    <w:rsid w:val="00B62095"/>
    <w:rsid w:val="00B622A2"/>
    <w:rsid w:val="00B62FC8"/>
    <w:rsid w:val="00B63E7C"/>
    <w:rsid w:val="00B642F3"/>
    <w:rsid w:val="00B65782"/>
    <w:rsid w:val="00B66D69"/>
    <w:rsid w:val="00B67859"/>
    <w:rsid w:val="00B67BA2"/>
    <w:rsid w:val="00B70805"/>
    <w:rsid w:val="00B71B52"/>
    <w:rsid w:val="00B721CF"/>
    <w:rsid w:val="00B722EC"/>
    <w:rsid w:val="00B73064"/>
    <w:rsid w:val="00B735C0"/>
    <w:rsid w:val="00B74F54"/>
    <w:rsid w:val="00B7586E"/>
    <w:rsid w:val="00B75DC5"/>
    <w:rsid w:val="00B76365"/>
    <w:rsid w:val="00B76B9B"/>
    <w:rsid w:val="00B77032"/>
    <w:rsid w:val="00B77C45"/>
    <w:rsid w:val="00B77E6D"/>
    <w:rsid w:val="00B812AF"/>
    <w:rsid w:val="00B81DA6"/>
    <w:rsid w:val="00B81E89"/>
    <w:rsid w:val="00B828C0"/>
    <w:rsid w:val="00B82D16"/>
    <w:rsid w:val="00B84691"/>
    <w:rsid w:val="00B86644"/>
    <w:rsid w:val="00B8665E"/>
    <w:rsid w:val="00B87142"/>
    <w:rsid w:val="00B87A10"/>
    <w:rsid w:val="00B87C55"/>
    <w:rsid w:val="00B87C8D"/>
    <w:rsid w:val="00B901C2"/>
    <w:rsid w:val="00B906E2"/>
    <w:rsid w:val="00B9090F"/>
    <w:rsid w:val="00B92036"/>
    <w:rsid w:val="00B92573"/>
    <w:rsid w:val="00B927C3"/>
    <w:rsid w:val="00B9421A"/>
    <w:rsid w:val="00B943AC"/>
    <w:rsid w:val="00B9476B"/>
    <w:rsid w:val="00B948A1"/>
    <w:rsid w:val="00B94CE4"/>
    <w:rsid w:val="00B9507B"/>
    <w:rsid w:val="00B9586D"/>
    <w:rsid w:val="00B9618E"/>
    <w:rsid w:val="00BA062B"/>
    <w:rsid w:val="00BA0857"/>
    <w:rsid w:val="00BA0A62"/>
    <w:rsid w:val="00BA0E6F"/>
    <w:rsid w:val="00BA0F2D"/>
    <w:rsid w:val="00BA150B"/>
    <w:rsid w:val="00BA2355"/>
    <w:rsid w:val="00BA3149"/>
    <w:rsid w:val="00BA3603"/>
    <w:rsid w:val="00BA3BEE"/>
    <w:rsid w:val="00BA3E9B"/>
    <w:rsid w:val="00BA4388"/>
    <w:rsid w:val="00BA48DA"/>
    <w:rsid w:val="00BA54D2"/>
    <w:rsid w:val="00BA563C"/>
    <w:rsid w:val="00BA57D2"/>
    <w:rsid w:val="00BA5F4F"/>
    <w:rsid w:val="00BA6169"/>
    <w:rsid w:val="00BA663C"/>
    <w:rsid w:val="00BA69C2"/>
    <w:rsid w:val="00BA6DDC"/>
    <w:rsid w:val="00BA7236"/>
    <w:rsid w:val="00BB0ACD"/>
    <w:rsid w:val="00BB0BB4"/>
    <w:rsid w:val="00BB1F53"/>
    <w:rsid w:val="00BB4C79"/>
    <w:rsid w:val="00BB4E75"/>
    <w:rsid w:val="00BB4E8F"/>
    <w:rsid w:val="00BB5494"/>
    <w:rsid w:val="00BB5495"/>
    <w:rsid w:val="00BB781D"/>
    <w:rsid w:val="00BB7C44"/>
    <w:rsid w:val="00BC099E"/>
    <w:rsid w:val="00BC0E0F"/>
    <w:rsid w:val="00BC13E7"/>
    <w:rsid w:val="00BC1B96"/>
    <w:rsid w:val="00BC24A4"/>
    <w:rsid w:val="00BC264F"/>
    <w:rsid w:val="00BC2D4B"/>
    <w:rsid w:val="00BC2DDD"/>
    <w:rsid w:val="00BC3A91"/>
    <w:rsid w:val="00BC3D47"/>
    <w:rsid w:val="00BC432E"/>
    <w:rsid w:val="00BC4790"/>
    <w:rsid w:val="00BC5EFB"/>
    <w:rsid w:val="00BC679D"/>
    <w:rsid w:val="00BC7A94"/>
    <w:rsid w:val="00BD0DBF"/>
    <w:rsid w:val="00BD1967"/>
    <w:rsid w:val="00BD1B01"/>
    <w:rsid w:val="00BD306A"/>
    <w:rsid w:val="00BD321F"/>
    <w:rsid w:val="00BD5DF8"/>
    <w:rsid w:val="00BD73B2"/>
    <w:rsid w:val="00BD7E8C"/>
    <w:rsid w:val="00BE2AE6"/>
    <w:rsid w:val="00BE2BB9"/>
    <w:rsid w:val="00BE36DE"/>
    <w:rsid w:val="00BE37CB"/>
    <w:rsid w:val="00BE3B29"/>
    <w:rsid w:val="00BE5C99"/>
    <w:rsid w:val="00BE617F"/>
    <w:rsid w:val="00BE62BF"/>
    <w:rsid w:val="00BE77B1"/>
    <w:rsid w:val="00BE7E1B"/>
    <w:rsid w:val="00BF12DF"/>
    <w:rsid w:val="00BF16D2"/>
    <w:rsid w:val="00BF2E71"/>
    <w:rsid w:val="00BF344E"/>
    <w:rsid w:val="00BF3FF1"/>
    <w:rsid w:val="00BF4B1D"/>
    <w:rsid w:val="00BF5502"/>
    <w:rsid w:val="00BF5B0B"/>
    <w:rsid w:val="00BF689B"/>
    <w:rsid w:val="00BF6A8C"/>
    <w:rsid w:val="00C00920"/>
    <w:rsid w:val="00C01246"/>
    <w:rsid w:val="00C03CC2"/>
    <w:rsid w:val="00C0443E"/>
    <w:rsid w:val="00C044BA"/>
    <w:rsid w:val="00C04C14"/>
    <w:rsid w:val="00C050FB"/>
    <w:rsid w:val="00C0547F"/>
    <w:rsid w:val="00C06285"/>
    <w:rsid w:val="00C12269"/>
    <w:rsid w:val="00C12503"/>
    <w:rsid w:val="00C12A51"/>
    <w:rsid w:val="00C134F1"/>
    <w:rsid w:val="00C1353F"/>
    <w:rsid w:val="00C13A85"/>
    <w:rsid w:val="00C156F5"/>
    <w:rsid w:val="00C15DB9"/>
    <w:rsid w:val="00C160BE"/>
    <w:rsid w:val="00C169D7"/>
    <w:rsid w:val="00C17814"/>
    <w:rsid w:val="00C2175F"/>
    <w:rsid w:val="00C2330D"/>
    <w:rsid w:val="00C24CC0"/>
    <w:rsid w:val="00C251A0"/>
    <w:rsid w:val="00C26652"/>
    <w:rsid w:val="00C27476"/>
    <w:rsid w:val="00C27C63"/>
    <w:rsid w:val="00C27FD7"/>
    <w:rsid w:val="00C321EB"/>
    <w:rsid w:val="00C325CD"/>
    <w:rsid w:val="00C32FC1"/>
    <w:rsid w:val="00C346ED"/>
    <w:rsid w:val="00C34CEA"/>
    <w:rsid w:val="00C34FE1"/>
    <w:rsid w:val="00C35015"/>
    <w:rsid w:val="00C350BB"/>
    <w:rsid w:val="00C35D79"/>
    <w:rsid w:val="00C3627E"/>
    <w:rsid w:val="00C379F9"/>
    <w:rsid w:val="00C37E84"/>
    <w:rsid w:val="00C4030F"/>
    <w:rsid w:val="00C41237"/>
    <w:rsid w:val="00C4176A"/>
    <w:rsid w:val="00C41DD4"/>
    <w:rsid w:val="00C423ED"/>
    <w:rsid w:val="00C4325D"/>
    <w:rsid w:val="00C44C61"/>
    <w:rsid w:val="00C44F5E"/>
    <w:rsid w:val="00C44FA5"/>
    <w:rsid w:val="00C457E1"/>
    <w:rsid w:val="00C45DFE"/>
    <w:rsid w:val="00C461C6"/>
    <w:rsid w:val="00C463A2"/>
    <w:rsid w:val="00C46ACB"/>
    <w:rsid w:val="00C46C2C"/>
    <w:rsid w:val="00C47500"/>
    <w:rsid w:val="00C475DA"/>
    <w:rsid w:val="00C47EE4"/>
    <w:rsid w:val="00C5020E"/>
    <w:rsid w:val="00C51E46"/>
    <w:rsid w:val="00C5245A"/>
    <w:rsid w:val="00C5348C"/>
    <w:rsid w:val="00C537D6"/>
    <w:rsid w:val="00C538A4"/>
    <w:rsid w:val="00C541D9"/>
    <w:rsid w:val="00C5434A"/>
    <w:rsid w:val="00C5508C"/>
    <w:rsid w:val="00C56103"/>
    <w:rsid w:val="00C5706E"/>
    <w:rsid w:val="00C57515"/>
    <w:rsid w:val="00C57D4D"/>
    <w:rsid w:val="00C609C0"/>
    <w:rsid w:val="00C61557"/>
    <w:rsid w:val="00C61587"/>
    <w:rsid w:val="00C61FD9"/>
    <w:rsid w:val="00C6222D"/>
    <w:rsid w:val="00C62E5E"/>
    <w:rsid w:val="00C63E04"/>
    <w:rsid w:val="00C64A05"/>
    <w:rsid w:val="00C65376"/>
    <w:rsid w:val="00C65AB3"/>
    <w:rsid w:val="00C6668C"/>
    <w:rsid w:val="00C66D74"/>
    <w:rsid w:val="00C70E10"/>
    <w:rsid w:val="00C70F57"/>
    <w:rsid w:val="00C71DE3"/>
    <w:rsid w:val="00C720F3"/>
    <w:rsid w:val="00C726AB"/>
    <w:rsid w:val="00C72A6B"/>
    <w:rsid w:val="00C73B62"/>
    <w:rsid w:val="00C766EC"/>
    <w:rsid w:val="00C76B8B"/>
    <w:rsid w:val="00C77054"/>
    <w:rsid w:val="00C77302"/>
    <w:rsid w:val="00C8066A"/>
    <w:rsid w:val="00C80F89"/>
    <w:rsid w:val="00C81878"/>
    <w:rsid w:val="00C81C57"/>
    <w:rsid w:val="00C828BA"/>
    <w:rsid w:val="00C83534"/>
    <w:rsid w:val="00C83E57"/>
    <w:rsid w:val="00C8433B"/>
    <w:rsid w:val="00C84F1E"/>
    <w:rsid w:val="00C85708"/>
    <w:rsid w:val="00C8576D"/>
    <w:rsid w:val="00C87EBA"/>
    <w:rsid w:val="00C90803"/>
    <w:rsid w:val="00C90958"/>
    <w:rsid w:val="00C9140E"/>
    <w:rsid w:val="00C91436"/>
    <w:rsid w:val="00C9236C"/>
    <w:rsid w:val="00C94679"/>
    <w:rsid w:val="00C947BB"/>
    <w:rsid w:val="00C961D6"/>
    <w:rsid w:val="00C97494"/>
    <w:rsid w:val="00CA0426"/>
    <w:rsid w:val="00CA064D"/>
    <w:rsid w:val="00CA0FC8"/>
    <w:rsid w:val="00CA2C99"/>
    <w:rsid w:val="00CA2DC6"/>
    <w:rsid w:val="00CA2F57"/>
    <w:rsid w:val="00CA33FD"/>
    <w:rsid w:val="00CA3BA1"/>
    <w:rsid w:val="00CA3D94"/>
    <w:rsid w:val="00CA4A12"/>
    <w:rsid w:val="00CA5507"/>
    <w:rsid w:val="00CA5F7F"/>
    <w:rsid w:val="00CA6863"/>
    <w:rsid w:val="00CB01E5"/>
    <w:rsid w:val="00CB055B"/>
    <w:rsid w:val="00CB084A"/>
    <w:rsid w:val="00CB30FB"/>
    <w:rsid w:val="00CB4C1F"/>
    <w:rsid w:val="00CB6571"/>
    <w:rsid w:val="00CC0378"/>
    <w:rsid w:val="00CC24BF"/>
    <w:rsid w:val="00CC4EEB"/>
    <w:rsid w:val="00CC56EB"/>
    <w:rsid w:val="00CC6798"/>
    <w:rsid w:val="00CC6D2D"/>
    <w:rsid w:val="00CD1E0C"/>
    <w:rsid w:val="00CD292B"/>
    <w:rsid w:val="00CD4700"/>
    <w:rsid w:val="00CD51A0"/>
    <w:rsid w:val="00CD5367"/>
    <w:rsid w:val="00CD5A91"/>
    <w:rsid w:val="00CD5B8D"/>
    <w:rsid w:val="00CD6FE2"/>
    <w:rsid w:val="00CE124F"/>
    <w:rsid w:val="00CE2430"/>
    <w:rsid w:val="00CE3F15"/>
    <w:rsid w:val="00CE42DF"/>
    <w:rsid w:val="00CE6807"/>
    <w:rsid w:val="00CE702F"/>
    <w:rsid w:val="00CF0367"/>
    <w:rsid w:val="00CF17FA"/>
    <w:rsid w:val="00CF25B5"/>
    <w:rsid w:val="00CF30C3"/>
    <w:rsid w:val="00CF4546"/>
    <w:rsid w:val="00CF6A99"/>
    <w:rsid w:val="00CF6AA9"/>
    <w:rsid w:val="00CF7647"/>
    <w:rsid w:val="00CF7F7B"/>
    <w:rsid w:val="00D00161"/>
    <w:rsid w:val="00D002E8"/>
    <w:rsid w:val="00D0152C"/>
    <w:rsid w:val="00D018B3"/>
    <w:rsid w:val="00D02274"/>
    <w:rsid w:val="00D02B1B"/>
    <w:rsid w:val="00D037BF"/>
    <w:rsid w:val="00D03D4E"/>
    <w:rsid w:val="00D04203"/>
    <w:rsid w:val="00D0622E"/>
    <w:rsid w:val="00D06D7F"/>
    <w:rsid w:val="00D079C7"/>
    <w:rsid w:val="00D107BE"/>
    <w:rsid w:val="00D108F6"/>
    <w:rsid w:val="00D11C94"/>
    <w:rsid w:val="00D11FF1"/>
    <w:rsid w:val="00D12F53"/>
    <w:rsid w:val="00D141C4"/>
    <w:rsid w:val="00D14588"/>
    <w:rsid w:val="00D17163"/>
    <w:rsid w:val="00D206B5"/>
    <w:rsid w:val="00D20A0C"/>
    <w:rsid w:val="00D2171B"/>
    <w:rsid w:val="00D21DEC"/>
    <w:rsid w:val="00D21F15"/>
    <w:rsid w:val="00D23052"/>
    <w:rsid w:val="00D23B9A"/>
    <w:rsid w:val="00D23D1E"/>
    <w:rsid w:val="00D23D8B"/>
    <w:rsid w:val="00D24117"/>
    <w:rsid w:val="00D248E3"/>
    <w:rsid w:val="00D25DAD"/>
    <w:rsid w:val="00D2603F"/>
    <w:rsid w:val="00D26547"/>
    <w:rsid w:val="00D26654"/>
    <w:rsid w:val="00D2680B"/>
    <w:rsid w:val="00D2784C"/>
    <w:rsid w:val="00D27F6A"/>
    <w:rsid w:val="00D30337"/>
    <w:rsid w:val="00D30D85"/>
    <w:rsid w:val="00D318BD"/>
    <w:rsid w:val="00D31B4F"/>
    <w:rsid w:val="00D31DF4"/>
    <w:rsid w:val="00D32C70"/>
    <w:rsid w:val="00D330D1"/>
    <w:rsid w:val="00D34AAF"/>
    <w:rsid w:val="00D35599"/>
    <w:rsid w:val="00D35F41"/>
    <w:rsid w:val="00D3678F"/>
    <w:rsid w:val="00D3686E"/>
    <w:rsid w:val="00D37C1B"/>
    <w:rsid w:val="00D409F0"/>
    <w:rsid w:val="00D40E2C"/>
    <w:rsid w:val="00D40F89"/>
    <w:rsid w:val="00D43CB3"/>
    <w:rsid w:val="00D43F7C"/>
    <w:rsid w:val="00D4429D"/>
    <w:rsid w:val="00D44DC8"/>
    <w:rsid w:val="00D44E4F"/>
    <w:rsid w:val="00D44F93"/>
    <w:rsid w:val="00D45D5F"/>
    <w:rsid w:val="00D46C40"/>
    <w:rsid w:val="00D46E22"/>
    <w:rsid w:val="00D50E4C"/>
    <w:rsid w:val="00D52F55"/>
    <w:rsid w:val="00D53742"/>
    <w:rsid w:val="00D5439D"/>
    <w:rsid w:val="00D549EB"/>
    <w:rsid w:val="00D55246"/>
    <w:rsid w:val="00D5711B"/>
    <w:rsid w:val="00D6061E"/>
    <w:rsid w:val="00D60D4B"/>
    <w:rsid w:val="00D60F09"/>
    <w:rsid w:val="00D61390"/>
    <w:rsid w:val="00D61D29"/>
    <w:rsid w:val="00D62045"/>
    <w:rsid w:val="00D62790"/>
    <w:rsid w:val="00D628CE"/>
    <w:rsid w:val="00D6298F"/>
    <w:rsid w:val="00D6324D"/>
    <w:rsid w:val="00D63ED8"/>
    <w:rsid w:val="00D6542C"/>
    <w:rsid w:val="00D65CA5"/>
    <w:rsid w:val="00D665AA"/>
    <w:rsid w:val="00D71007"/>
    <w:rsid w:val="00D712E5"/>
    <w:rsid w:val="00D71843"/>
    <w:rsid w:val="00D72548"/>
    <w:rsid w:val="00D726EF"/>
    <w:rsid w:val="00D733A1"/>
    <w:rsid w:val="00D73C7E"/>
    <w:rsid w:val="00D74510"/>
    <w:rsid w:val="00D76F3B"/>
    <w:rsid w:val="00D82361"/>
    <w:rsid w:val="00D82D56"/>
    <w:rsid w:val="00D83776"/>
    <w:rsid w:val="00D83AC6"/>
    <w:rsid w:val="00D83B7E"/>
    <w:rsid w:val="00D83DE6"/>
    <w:rsid w:val="00D84080"/>
    <w:rsid w:val="00D84143"/>
    <w:rsid w:val="00D8443C"/>
    <w:rsid w:val="00D84FD9"/>
    <w:rsid w:val="00D8567F"/>
    <w:rsid w:val="00D865D4"/>
    <w:rsid w:val="00D8747E"/>
    <w:rsid w:val="00D9186D"/>
    <w:rsid w:val="00D92505"/>
    <w:rsid w:val="00D92512"/>
    <w:rsid w:val="00D9288E"/>
    <w:rsid w:val="00D93CBF"/>
    <w:rsid w:val="00D95B82"/>
    <w:rsid w:val="00D960F2"/>
    <w:rsid w:val="00D96FCE"/>
    <w:rsid w:val="00D97F75"/>
    <w:rsid w:val="00DA0D31"/>
    <w:rsid w:val="00DA137F"/>
    <w:rsid w:val="00DA26CD"/>
    <w:rsid w:val="00DA2C08"/>
    <w:rsid w:val="00DA3271"/>
    <w:rsid w:val="00DA41CA"/>
    <w:rsid w:val="00DA59B1"/>
    <w:rsid w:val="00DB054B"/>
    <w:rsid w:val="00DB3612"/>
    <w:rsid w:val="00DB6B1C"/>
    <w:rsid w:val="00DB75DA"/>
    <w:rsid w:val="00DC03C7"/>
    <w:rsid w:val="00DC0F02"/>
    <w:rsid w:val="00DC1766"/>
    <w:rsid w:val="00DC3D3E"/>
    <w:rsid w:val="00DC4CF4"/>
    <w:rsid w:val="00DC55ED"/>
    <w:rsid w:val="00DC5785"/>
    <w:rsid w:val="00DC6383"/>
    <w:rsid w:val="00DC6446"/>
    <w:rsid w:val="00DC6730"/>
    <w:rsid w:val="00DC6E3B"/>
    <w:rsid w:val="00DC7A04"/>
    <w:rsid w:val="00DD074A"/>
    <w:rsid w:val="00DD10FE"/>
    <w:rsid w:val="00DD2AEE"/>
    <w:rsid w:val="00DD38D7"/>
    <w:rsid w:val="00DD3A3E"/>
    <w:rsid w:val="00DD42B6"/>
    <w:rsid w:val="00DD4463"/>
    <w:rsid w:val="00DD50BB"/>
    <w:rsid w:val="00DD51D6"/>
    <w:rsid w:val="00DD5DD3"/>
    <w:rsid w:val="00DD6184"/>
    <w:rsid w:val="00DD6205"/>
    <w:rsid w:val="00DD6B72"/>
    <w:rsid w:val="00DE1716"/>
    <w:rsid w:val="00DE2206"/>
    <w:rsid w:val="00DE29B7"/>
    <w:rsid w:val="00DE3281"/>
    <w:rsid w:val="00DE3C78"/>
    <w:rsid w:val="00DE3D9A"/>
    <w:rsid w:val="00DE5267"/>
    <w:rsid w:val="00DE5509"/>
    <w:rsid w:val="00DE6A93"/>
    <w:rsid w:val="00DE71A3"/>
    <w:rsid w:val="00DF001E"/>
    <w:rsid w:val="00DF0CC4"/>
    <w:rsid w:val="00DF0FA5"/>
    <w:rsid w:val="00DF26C9"/>
    <w:rsid w:val="00DF2CE8"/>
    <w:rsid w:val="00DF3E10"/>
    <w:rsid w:val="00DF4D5E"/>
    <w:rsid w:val="00DF582C"/>
    <w:rsid w:val="00DF5D42"/>
    <w:rsid w:val="00DF67D7"/>
    <w:rsid w:val="00DF6F8C"/>
    <w:rsid w:val="00DF799F"/>
    <w:rsid w:val="00DF7C13"/>
    <w:rsid w:val="00E00409"/>
    <w:rsid w:val="00E007F3"/>
    <w:rsid w:val="00E01963"/>
    <w:rsid w:val="00E02302"/>
    <w:rsid w:val="00E024FE"/>
    <w:rsid w:val="00E026C8"/>
    <w:rsid w:val="00E036FC"/>
    <w:rsid w:val="00E03839"/>
    <w:rsid w:val="00E04B55"/>
    <w:rsid w:val="00E0500A"/>
    <w:rsid w:val="00E06015"/>
    <w:rsid w:val="00E069EA"/>
    <w:rsid w:val="00E06DE0"/>
    <w:rsid w:val="00E06F7F"/>
    <w:rsid w:val="00E06FD4"/>
    <w:rsid w:val="00E0722C"/>
    <w:rsid w:val="00E07629"/>
    <w:rsid w:val="00E077B3"/>
    <w:rsid w:val="00E07F81"/>
    <w:rsid w:val="00E10714"/>
    <w:rsid w:val="00E110B8"/>
    <w:rsid w:val="00E11813"/>
    <w:rsid w:val="00E123C1"/>
    <w:rsid w:val="00E12920"/>
    <w:rsid w:val="00E13599"/>
    <w:rsid w:val="00E13D38"/>
    <w:rsid w:val="00E14A7D"/>
    <w:rsid w:val="00E14F5F"/>
    <w:rsid w:val="00E15DAA"/>
    <w:rsid w:val="00E16BBD"/>
    <w:rsid w:val="00E16FE9"/>
    <w:rsid w:val="00E17C1B"/>
    <w:rsid w:val="00E17C81"/>
    <w:rsid w:val="00E2006A"/>
    <w:rsid w:val="00E20615"/>
    <w:rsid w:val="00E21762"/>
    <w:rsid w:val="00E22252"/>
    <w:rsid w:val="00E22F07"/>
    <w:rsid w:val="00E231DE"/>
    <w:rsid w:val="00E23708"/>
    <w:rsid w:val="00E23B01"/>
    <w:rsid w:val="00E24EB8"/>
    <w:rsid w:val="00E25240"/>
    <w:rsid w:val="00E26532"/>
    <w:rsid w:val="00E26873"/>
    <w:rsid w:val="00E273A6"/>
    <w:rsid w:val="00E27894"/>
    <w:rsid w:val="00E279FA"/>
    <w:rsid w:val="00E300B6"/>
    <w:rsid w:val="00E303E0"/>
    <w:rsid w:val="00E305E5"/>
    <w:rsid w:val="00E309E9"/>
    <w:rsid w:val="00E30CC2"/>
    <w:rsid w:val="00E30E95"/>
    <w:rsid w:val="00E3190A"/>
    <w:rsid w:val="00E31BBF"/>
    <w:rsid w:val="00E325D5"/>
    <w:rsid w:val="00E326FB"/>
    <w:rsid w:val="00E35F40"/>
    <w:rsid w:val="00E366B4"/>
    <w:rsid w:val="00E36B2A"/>
    <w:rsid w:val="00E371C3"/>
    <w:rsid w:val="00E37331"/>
    <w:rsid w:val="00E406FD"/>
    <w:rsid w:val="00E40A51"/>
    <w:rsid w:val="00E40BDA"/>
    <w:rsid w:val="00E4122D"/>
    <w:rsid w:val="00E4267E"/>
    <w:rsid w:val="00E42B4C"/>
    <w:rsid w:val="00E42DFE"/>
    <w:rsid w:val="00E44EB4"/>
    <w:rsid w:val="00E4503E"/>
    <w:rsid w:val="00E46B1F"/>
    <w:rsid w:val="00E47C24"/>
    <w:rsid w:val="00E50616"/>
    <w:rsid w:val="00E50F0A"/>
    <w:rsid w:val="00E50F20"/>
    <w:rsid w:val="00E51347"/>
    <w:rsid w:val="00E521D6"/>
    <w:rsid w:val="00E52802"/>
    <w:rsid w:val="00E53A6F"/>
    <w:rsid w:val="00E53D92"/>
    <w:rsid w:val="00E54E2F"/>
    <w:rsid w:val="00E5588F"/>
    <w:rsid w:val="00E55D2A"/>
    <w:rsid w:val="00E56402"/>
    <w:rsid w:val="00E565B4"/>
    <w:rsid w:val="00E567BC"/>
    <w:rsid w:val="00E602B6"/>
    <w:rsid w:val="00E60D4C"/>
    <w:rsid w:val="00E61101"/>
    <w:rsid w:val="00E6240D"/>
    <w:rsid w:val="00E62C2E"/>
    <w:rsid w:val="00E62D41"/>
    <w:rsid w:val="00E6301D"/>
    <w:rsid w:val="00E63B82"/>
    <w:rsid w:val="00E64D61"/>
    <w:rsid w:val="00E65869"/>
    <w:rsid w:val="00E6598C"/>
    <w:rsid w:val="00E65D30"/>
    <w:rsid w:val="00E66596"/>
    <w:rsid w:val="00E7204C"/>
    <w:rsid w:val="00E723E3"/>
    <w:rsid w:val="00E7261F"/>
    <w:rsid w:val="00E735D0"/>
    <w:rsid w:val="00E74C18"/>
    <w:rsid w:val="00E774DB"/>
    <w:rsid w:val="00E7765D"/>
    <w:rsid w:val="00E8144D"/>
    <w:rsid w:val="00E81D24"/>
    <w:rsid w:val="00E830E3"/>
    <w:rsid w:val="00E843E5"/>
    <w:rsid w:val="00E84952"/>
    <w:rsid w:val="00E84D2C"/>
    <w:rsid w:val="00E85A98"/>
    <w:rsid w:val="00E85F01"/>
    <w:rsid w:val="00E86BFD"/>
    <w:rsid w:val="00E86EE5"/>
    <w:rsid w:val="00E871CB"/>
    <w:rsid w:val="00E877E4"/>
    <w:rsid w:val="00E87BE2"/>
    <w:rsid w:val="00E9131D"/>
    <w:rsid w:val="00E91371"/>
    <w:rsid w:val="00E925F3"/>
    <w:rsid w:val="00E93751"/>
    <w:rsid w:val="00E94172"/>
    <w:rsid w:val="00E94378"/>
    <w:rsid w:val="00E952F3"/>
    <w:rsid w:val="00E9538D"/>
    <w:rsid w:val="00E956A5"/>
    <w:rsid w:val="00E95C07"/>
    <w:rsid w:val="00E96F74"/>
    <w:rsid w:val="00E97615"/>
    <w:rsid w:val="00EA011F"/>
    <w:rsid w:val="00EA0161"/>
    <w:rsid w:val="00EA0480"/>
    <w:rsid w:val="00EA269E"/>
    <w:rsid w:val="00EA411D"/>
    <w:rsid w:val="00EA4E17"/>
    <w:rsid w:val="00EA52B4"/>
    <w:rsid w:val="00EA5525"/>
    <w:rsid w:val="00EA5D13"/>
    <w:rsid w:val="00EA606E"/>
    <w:rsid w:val="00EA6086"/>
    <w:rsid w:val="00EA71B5"/>
    <w:rsid w:val="00EB010D"/>
    <w:rsid w:val="00EB0352"/>
    <w:rsid w:val="00EB04F2"/>
    <w:rsid w:val="00EB43E7"/>
    <w:rsid w:val="00EB4A45"/>
    <w:rsid w:val="00EB5155"/>
    <w:rsid w:val="00EB6218"/>
    <w:rsid w:val="00EB6ACC"/>
    <w:rsid w:val="00EB74DB"/>
    <w:rsid w:val="00EB7A95"/>
    <w:rsid w:val="00EC19E9"/>
    <w:rsid w:val="00EC1FFC"/>
    <w:rsid w:val="00EC2356"/>
    <w:rsid w:val="00EC3380"/>
    <w:rsid w:val="00EC7865"/>
    <w:rsid w:val="00EC7A7F"/>
    <w:rsid w:val="00ED0177"/>
    <w:rsid w:val="00ED01E5"/>
    <w:rsid w:val="00ED1676"/>
    <w:rsid w:val="00ED1A06"/>
    <w:rsid w:val="00ED1B81"/>
    <w:rsid w:val="00ED297A"/>
    <w:rsid w:val="00ED3B8D"/>
    <w:rsid w:val="00ED5CEB"/>
    <w:rsid w:val="00ED68A4"/>
    <w:rsid w:val="00ED6C5D"/>
    <w:rsid w:val="00EE0264"/>
    <w:rsid w:val="00EE1F9C"/>
    <w:rsid w:val="00EE2060"/>
    <w:rsid w:val="00EE24E7"/>
    <w:rsid w:val="00EE30CE"/>
    <w:rsid w:val="00EE4100"/>
    <w:rsid w:val="00EE42FA"/>
    <w:rsid w:val="00EE475D"/>
    <w:rsid w:val="00EE47AE"/>
    <w:rsid w:val="00EE4C4A"/>
    <w:rsid w:val="00EE5BAD"/>
    <w:rsid w:val="00EE6F11"/>
    <w:rsid w:val="00EE7DE8"/>
    <w:rsid w:val="00EF0FB0"/>
    <w:rsid w:val="00EF1B64"/>
    <w:rsid w:val="00EF3461"/>
    <w:rsid w:val="00EF36D9"/>
    <w:rsid w:val="00EF377A"/>
    <w:rsid w:val="00EF463B"/>
    <w:rsid w:val="00EF4E55"/>
    <w:rsid w:val="00EF5643"/>
    <w:rsid w:val="00EF6EB3"/>
    <w:rsid w:val="00EF77E8"/>
    <w:rsid w:val="00EF788E"/>
    <w:rsid w:val="00EF7A3B"/>
    <w:rsid w:val="00F02E2F"/>
    <w:rsid w:val="00F03D84"/>
    <w:rsid w:val="00F04A3B"/>
    <w:rsid w:val="00F051A3"/>
    <w:rsid w:val="00F063F2"/>
    <w:rsid w:val="00F06919"/>
    <w:rsid w:val="00F06DC3"/>
    <w:rsid w:val="00F07B82"/>
    <w:rsid w:val="00F122CE"/>
    <w:rsid w:val="00F12345"/>
    <w:rsid w:val="00F13ADD"/>
    <w:rsid w:val="00F15BB1"/>
    <w:rsid w:val="00F16910"/>
    <w:rsid w:val="00F2026B"/>
    <w:rsid w:val="00F2083C"/>
    <w:rsid w:val="00F20AE8"/>
    <w:rsid w:val="00F20B6D"/>
    <w:rsid w:val="00F20B94"/>
    <w:rsid w:val="00F21313"/>
    <w:rsid w:val="00F24D3F"/>
    <w:rsid w:val="00F251C3"/>
    <w:rsid w:val="00F25C81"/>
    <w:rsid w:val="00F25DBB"/>
    <w:rsid w:val="00F265C2"/>
    <w:rsid w:val="00F267C8"/>
    <w:rsid w:val="00F267FA"/>
    <w:rsid w:val="00F2742B"/>
    <w:rsid w:val="00F27789"/>
    <w:rsid w:val="00F302DA"/>
    <w:rsid w:val="00F30A9B"/>
    <w:rsid w:val="00F30DCB"/>
    <w:rsid w:val="00F30F58"/>
    <w:rsid w:val="00F316A3"/>
    <w:rsid w:val="00F31918"/>
    <w:rsid w:val="00F32003"/>
    <w:rsid w:val="00F3214E"/>
    <w:rsid w:val="00F342B6"/>
    <w:rsid w:val="00F34B3F"/>
    <w:rsid w:val="00F35E4A"/>
    <w:rsid w:val="00F3607F"/>
    <w:rsid w:val="00F36272"/>
    <w:rsid w:val="00F37076"/>
    <w:rsid w:val="00F375C8"/>
    <w:rsid w:val="00F37E9F"/>
    <w:rsid w:val="00F424A5"/>
    <w:rsid w:val="00F426B5"/>
    <w:rsid w:val="00F42707"/>
    <w:rsid w:val="00F42ABC"/>
    <w:rsid w:val="00F43BFE"/>
    <w:rsid w:val="00F45494"/>
    <w:rsid w:val="00F45628"/>
    <w:rsid w:val="00F45F17"/>
    <w:rsid w:val="00F45F4B"/>
    <w:rsid w:val="00F47C88"/>
    <w:rsid w:val="00F50538"/>
    <w:rsid w:val="00F50834"/>
    <w:rsid w:val="00F5155E"/>
    <w:rsid w:val="00F5226F"/>
    <w:rsid w:val="00F52327"/>
    <w:rsid w:val="00F5342D"/>
    <w:rsid w:val="00F552C1"/>
    <w:rsid w:val="00F55CAA"/>
    <w:rsid w:val="00F56588"/>
    <w:rsid w:val="00F575A8"/>
    <w:rsid w:val="00F57758"/>
    <w:rsid w:val="00F5780A"/>
    <w:rsid w:val="00F57936"/>
    <w:rsid w:val="00F57C1C"/>
    <w:rsid w:val="00F61C4B"/>
    <w:rsid w:val="00F62722"/>
    <w:rsid w:val="00F634EB"/>
    <w:rsid w:val="00F63727"/>
    <w:rsid w:val="00F63B0B"/>
    <w:rsid w:val="00F63C5A"/>
    <w:rsid w:val="00F64243"/>
    <w:rsid w:val="00F64448"/>
    <w:rsid w:val="00F66D4B"/>
    <w:rsid w:val="00F67574"/>
    <w:rsid w:val="00F6770F"/>
    <w:rsid w:val="00F677E1"/>
    <w:rsid w:val="00F67856"/>
    <w:rsid w:val="00F707F1"/>
    <w:rsid w:val="00F708A4"/>
    <w:rsid w:val="00F715C8"/>
    <w:rsid w:val="00F71755"/>
    <w:rsid w:val="00F72C72"/>
    <w:rsid w:val="00F72CB5"/>
    <w:rsid w:val="00F72E5C"/>
    <w:rsid w:val="00F72E91"/>
    <w:rsid w:val="00F73387"/>
    <w:rsid w:val="00F74145"/>
    <w:rsid w:val="00F74CDD"/>
    <w:rsid w:val="00F75202"/>
    <w:rsid w:val="00F75288"/>
    <w:rsid w:val="00F75391"/>
    <w:rsid w:val="00F7642F"/>
    <w:rsid w:val="00F77519"/>
    <w:rsid w:val="00F77BF8"/>
    <w:rsid w:val="00F817E2"/>
    <w:rsid w:val="00F81905"/>
    <w:rsid w:val="00F81BED"/>
    <w:rsid w:val="00F82CDE"/>
    <w:rsid w:val="00F8457E"/>
    <w:rsid w:val="00F84907"/>
    <w:rsid w:val="00F84E79"/>
    <w:rsid w:val="00F851D0"/>
    <w:rsid w:val="00F85550"/>
    <w:rsid w:val="00F86082"/>
    <w:rsid w:val="00F87612"/>
    <w:rsid w:val="00F877E9"/>
    <w:rsid w:val="00F87C20"/>
    <w:rsid w:val="00F92A5C"/>
    <w:rsid w:val="00F93E0A"/>
    <w:rsid w:val="00F9474C"/>
    <w:rsid w:val="00FA0518"/>
    <w:rsid w:val="00FA2713"/>
    <w:rsid w:val="00FA386D"/>
    <w:rsid w:val="00FA4103"/>
    <w:rsid w:val="00FA5462"/>
    <w:rsid w:val="00FA60CC"/>
    <w:rsid w:val="00FA629A"/>
    <w:rsid w:val="00FA6949"/>
    <w:rsid w:val="00FA792D"/>
    <w:rsid w:val="00FB15FE"/>
    <w:rsid w:val="00FB1954"/>
    <w:rsid w:val="00FB2212"/>
    <w:rsid w:val="00FB39A9"/>
    <w:rsid w:val="00FB48FA"/>
    <w:rsid w:val="00FB4E08"/>
    <w:rsid w:val="00FB4E10"/>
    <w:rsid w:val="00FB5482"/>
    <w:rsid w:val="00FB5E5F"/>
    <w:rsid w:val="00FB5EAC"/>
    <w:rsid w:val="00FB627E"/>
    <w:rsid w:val="00FB653F"/>
    <w:rsid w:val="00FB7A4C"/>
    <w:rsid w:val="00FC011E"/>
    <w:rsid w:val="00FC02E3"/>
    <w:rsid w:val="00FC08A2"/>
    <w:rsid w:val="00FC1E10"/>
    <w:rsid w:val="00FC27B4"/>
    <w:rsid w:val="00FC36E7"/>
    <w:rsid w:val="00FC382A"/>
    <w:rsid w:val="00FC4D7B"/>
    <w:rsid w:val="00FC5720"/>
    <w:rsid w:val="00FC6907"/>
    <w:rsid w:val="00FC779E"/>
    <w:rsid w:val="00FC7D1D"/>
    <w:rsid w:val="00FC7F53"/>
    <w:rsid w:val="00FD1D03"/>
    <w:rsid w:val="00FD28AF"/>
    <w:rsid w:val="00FD2A84"/>
    <w:rsid w:val="00FD3104"/>
    <w:rsid w:val="00FD3469"/>
    <w:rsid w:val="00FD3904"/>
    <w:rsid w:val="00FD4E35"/>
    <w:rsid w:val="00FD50E4"/>
    <w:rsid w:val="00FD57ED"/>
    <w:rsid w:val="00FD5B3A"/>
    <w:rsid w:val="00FD6D52"/>
    <w:rsid w:val="00FE072D"/>
    <w:rsid w:val="00FE224D"/>
    <w:rsid w:val="00FE2D2E"/>
    <w:rsid w:val="00FE303F"/>
    <w:rsid w:val="00FE32CD"/>
    <w:rsid w:val="00FE3320"/>
    <w:rsid w:val="00FE6200"/>
    <w:rsid w:val="00FE66CA"/>
    <w:rsid w:val="00FE6C19"/>
    <w:rsid w:val="00FE732F"/>
    <w:rsid w:val="00FE7F3B"/>
    <w:rsid w:val="00FF11EA"/>
    <w:rsid w:val="00FF13D5"/>
    <w:rsid w:val="00FF1652"/>
    <w:rsid w:val="00FF198C"/>
    <w:rsid w:val="00FF2C15"/>
    <w:rsid w:val="00FF2DF5"/>
    <w:rsid w:val="00FF3B7C"/>
    <w:rsid w:val="00FF5164"/>
    <w:rsid w:val="00FF58E3"/>
    <w:rsid w:val="00FF58E4"/>
    <w:rsid w:val="00FF630E"/>
    <w:rsid w:val="00FF7533"/>
    <w:rsid w:val="00FF7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9C49A"/>
  <w15:chartTrackingRefBased/>
  <w15:docId w15:val="{3BD223E5-82F8-4A45-98D3-465687B1F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60CC"/>
  </w:style>
  <w:style w:type="paragraph" w:styleId="Heading1">
    <w:name w:val="heading 1"/>
    <w:basedOn w:val="Normal"/>
    <w:next w:val="Normal"/>
    <w:link w:val="Heading1Char"/>
    <w:uiPriority w:val="9"/>
    <w:qFormat/>
    <w:rsid w:val="0061172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F63727"/>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link w:val="Heading3Char"/>
    <w:uiPriority w:val="9"/>
    <w:qFormat/>
    <w:rsid w:val="00F63727"/>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paragraph" w:styleId="Heading4">
    <w:name w:val="heading 4"/>
    <w:basedOn w:val="Normal"/>
    <w:next w:val="Normal"/>
    <w:link w:val="Heading4Char"/>
    <w:uiPriority w:val="9"/>
    <w:semiHidden/>
    <w:unhideWhenUsed/>
    <w:qFormat/>
    <w:rsid w:val="001667D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A578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6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skcde">
    <w:name w:val="cskcde"/>
    <w:basedOn w:val="DefaultParagraphFont"/>
    <w:rsid w:val="00FB653F"/>
  </w:style>
  <w:style w:type="character" w:customStyle="1" w:styleId="hgkelc">
    <w:name w:val="hgkelc"/>
    <w:basedOn w:val="DefaultParagraphFont"/>
    <w:rsid w:val="00FB653F"/>
  </w:style>
  <w:style w:type="paragraph" w:styleId="NormalWeb">
    <w:name w:val="Normal (Web)"/>
    <w:basedOn w:val="Normal"/>
    <w:uiPriority w:val="99"/>
    <w:unhideWhenUsed/>
    <w:rsid w:val="00F6770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F6770F"/>
    <w:rPr>
      <w:color w:val="0000FF"/>
      <w:u w:val="single"/>
    </w:rPr>
  </w:style>
  <w:style w:type="character" w:customStyle="1" w:styleId="a-list-item">
    <w:name w:val="a-list-item"/>
    <w:basedOn w:val="DefaultParagraphFont"/>
    <w:rsid w:val="00FE072D"/>
  </w:style>
  <w:style w:type="paragraph" w:customStyle="1" w:styleId="trt0xe">
    <w:name w:val="trt0xe"/>
    <w:basedOn w:val="Normal"/>
    <w:rsid w:val="00B21F1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2Char">
    <w:name w:val="Heading 2 Char"/>
    <w:basedOn w:val="DefaultParagraphFont"/>
    <w:link w:val="Heading2"/>
    <w:uiPriority w:val="9"/>
    <w:rsid w:val="00F63727"/>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F63727"/>
    <w:rPr>
      <w:rFonts w:ascii="Times New Roman" w:eastAsia="Times New Roman" w:hAnsi="Times New Roman" w:cs="Times New Roman"/>
      <w:b/>
      <w:bCs/>
      <w:kern w:val="0"/>
      <w:sz w:val="27"/>
      <w:szCs w:val="27"/>
      <w14:ligatures w14:val="none"/>
    </w:rPr>
  </w:style>
  <w:style w:type="paragraph" w:styleId="ListParagraph">
    <w:name w:val="List Paragraph"/>
    <w:basedOn w:val="Normal"/>
    <w:uiPriority w:val="34"/>
    <w:qFormat/>
    <w:rsid w:val="006A17D6"/>
    <w:pPr>
      <w:ind w:left="720"/>
      <w:contextualSpacing/>
    </w:pPr>
  </w:style>
  <w:style w:type="character" w:styleId="FollowedHyperlink">
    <w:name w:val="FollowedHyperlink"/>
    <w:basedOn w:val="DefaultParagraphFont"/>
    <w:uiPriority w:val="99"/>
    <w:semiHidden/>
    <w:unhideWhenUsed/>
    <w:rsid w:val="0043463B"/>
    <w:rPr>
      <w:color w:val="954F72" w:themeColor="followedHyperlink"/>
      <w:u w:val="single"/>
    </w:rPr>
  </w:style>
  <w:style w:type="character" w:styleId="Emphasis">
    <w:name w:val="Emphasis"/>
    <w:basedOn w:val="DefaultParagraphFont"/>
    <w:uiPriority w:val="20"/>
    <w:qFormat/>
    <w:rsid w:val="00C90803"/>
    <w:rPr>
      <w:i/>
      <w:iCs/>
    </w:rPr>
  </w:style>
  <w:style w:type="character" w:styleId="Strong">
    <w:name w:val="Strong"/>
    <w:basedOn w:val="DefaultParagraphFont"/>
    <w:uiPriority w:val="22"/>
    <w:qFormat/>
    <w:rsid w:val="004A549A"/>
    <w:rPr>
      <w:b/>
      <w:bCs/>
    </w:rPr>
  </w:style>
  <w:style w:type="paragraph" w:customStyle="1" w:styleId="comp">
    <w:name w:val="comp"/>
    <w:basedOn w:val="Normal"/>
    <w:rsid w:val="00FE32C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mntl-inline-citation">
    <w:name w:val="mntl-inline-citation"/>
    <w:basedOn w:val="DefaultParagraphFont"/>
    <w:rsid w:val="00FE32CD"/>
  </w:style>
  <w:style w:type="character" w:customStyle="1" w:styleId="mntl-sc-block-subheadingtext">
    <w:name w:val="mntl-sc-block-subheading__text"/>
    <w:basedOn w:val="DefaultParagraphFont"/>
    <w:rsid w:val="00FE32CD"/>
  </w:style>
  <w:style w:type="character" w:styleId="HTMLCite">
    <w:name w:val="HTML Cite"/>
    <w:basedOn w:val="DefaultParagraphFont"/>
    <w:uiPriority w:val="99"/>
    <w:semiHidden/>
    <w:unhideWhenUsed/>
    <w:rsid w:val="00264DA9"/>
    <w:rPr>
      <w:i/>
      <w:iCs/>
    </w:rPr>
  </w:style>
  <w:style w:type="character" w:customStyle="1" w:styleId="Heading1Char">
    <w:name w:val="Heading 1 Char"/>
    <w:basedOn w:val="DefaultParagraphFont"/>
    <w:link w:val="Heading1"/>
    <w:uiPriority w:val="9"/>
    <w:rsid w:val="0061172F"/>
    <w:rPr>
      <w:rFonts w:asciiTheme="majorHAnsi" w:eastAsiaTheme="majorEastAsia" w:hAnsiTheme="majorHAnsi" w:cstheme="majorBidi"/>
      <w:color w:val="2F5496" w:themeColor="accent1" w:themeShade="BF"/>
      <w:sz w:val="32"/>
      <w:szCs w:val="32"/>
    </w:rPr>
  </w:style>
  <w:style w:type="character" w:customStyle="1" w:styleId="meta-item">
    <w:name w:val="meta-item"/>
    <w:basedOn w:val="DefaultParagraphFont"/>
    <w:rsid w:val="0061172F"/>
  </w:style>
  <w:style w:type="character" w:customStyle="1" w:styleId="by">
    <w:name w:val="by"/>
    <w:basedOn w:val="DefaultParagraphFont"/>
    <w:rsid w:val="0061172F"/>
  </w:style>
  <w:style w:type="character" w:customStyle="1" w:styleId="wpadahidden">
    <w:name w:val="wp_ada_hidden"/>
    <w:basedOn w:val="DefaultParagraphFont"/>
    <w:rsid w:val="0061172F"/>
  </w:style>
  <w:style w:type="character" w:customStyle="1" w:styleId="label">
    <w:name w:val="label"/>
    <w:basedOn w:val="DefaultParagraphFont"/>
    <w:rsid w:val="0061172F"/>
  </w:style>
  <w:style w:type="character" w:customStyle="1" w:styleId="wp-ada-external">
    <w:name w:val="wp-ada-external"/>
    <w:basedOn w:val="DefaultParagraphFont"/>
    <w:rsid w:val="0061172F"/>
  </w:style>
  <w:style w:type="character" w:customStyle="1" w:styleId="share-text">
    <w:name w:val="share-text"/>
    <w:basedOn w:val="DefaultParagraphFont"/>
    <w:rsid w:val="0061172F"/>
  </w:style>
  <w:style w:type="paragraph" w:customStyle="1" w:styleId="important-tip">
    <w:name w:val="important-tip"/>
    <w:basedOn w:val="Normal"/>
    <w:rsid w:val="0061172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dssummary">
    <w:name w:val="ds_summary"/>
    <w:basedOn w:val="Normal"/>
    <w:rsid w:val="0061172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provided">
    <w:name w:val="provided"/>
    <w:basedOn w:val="DefaultParagraphFont"/>
    <w:rsid w:val="005F6EE7"/>
  </w:style>
  <w:style w:type="character" w:customStyle="1" w:styleId="Heading4Char">
    <w:name w:val="Heading 4 Char"/>
    <w:basedOn w:val="DefaultParagraphFont"/>
    <w:link w:val="Heading4"/>
    <w:uiPriority w:val="9"/>
    <w:semiHidden/>
    <w:rsid w:val="001667D5"/>
    <w:rPr>
      <w:rFonts w:asciiTheme="majorHAnsi" w:eastAsiaTheme="majorEastAsia" w:hAnsiTheme="majorHAnsi" w:cstheme="majorBidi"/>
      <w:i/>
      <w:iCs/>
      <w:color w:val="2F5496" w:themeColor="accent1" w:themeShade="BF"/>
    </w:rPr>
  </w:style>
  <w:style w:type="paragraph" w:styleId="NoSpacing">
    <w:name w:val="No Spacing"/>
    <w:uiPriority w:val="1"/>
    <w:qFormat/>
    <w:rsid w:val="003D7278"/>
    <w:pPr>
      <w:spacing w:after="0" w:line="240" w:lineRule="auto"/>
    </w:pPr>
  </w:style>
  <w:style w:type="character" w:customStyle="1" w:styleId="font-bold">
    <w:name w:val="font-bold"/>
    <w:basedOn w:val="DefaultParagraphFont"/>
    <w:rsid w:val="00F35E4A"/>
  </w:style>
  <w:style w:type="paragraph" w:customStyle="1" w:styleId="a-size-small">
    <w:name w:val="a-size-small"/>
    <w:basedOn w:val="Normal"/>
    <w:rsid w:val="003B388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UnresolvedMention">
    <w:name w:val="Unresolved Mention"/>
    <w:basedOn w:val="DefaultParagraphFont"/>
    <w:uiPriority w:val="99"/>
    <w:semiHidden/>
    <w:unhideWhenUsed/>
    <w:rsid w:val="00A16879"/>
    <w:rPr>
      <w:color w:val="605E5C"/>
      <w:shd w:val="clear" w:color="auto" w:fill="E1DFDD"/>
    </w:rPr>
  </w:style>
  <w:style w:type="numbering" w:customStyle="1" w:styleId="NoList1">
    <w:name w:val="No List1"/>
    <w:next w:val="NoList"/>
    <w:uiPriority w:val="99"/>
    <w:semiHidden/>
    <w:unhideWhenUsed/>
    <w:rsid w:val="00B63E7C"/>
  </w:style>
  <w:style w:type="paragraph" w:customStyle="1" w:styleId="msonormal0">
    <w:name w:val="msonormal"/>
    <w:basedOn w:val="Normal"/>
    <w:rsid w:val="00B63E7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gmail-msonospacing">
    <w:name w:val="gmail-msonospacing"/>
    <w:basedOn w:val="Normal"/>
    <w:rsid w:val="0028399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1">
    <w:name w:val="s1"/>
    <w:basedOn w:val="DefaultParagraphFont"/>
    <w:rsid w:val="00206477"/>
  </w:style>
  <w:style w:type="paragraph" w:customStyle="1" w:styleId="p3">
    <w:name w:val="p3"/>
    <w:basedOn w:val="Normal"/>
    <w:rsid w:val="0020647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2">
    <w:name w:val="s2"/>
    <w:basedOn w:val="DefaultParagraphFont"/>
    <w:rsid w:val="00206477"/>
  </w:style>
  <w:style w:type="character" w:customStyle="1" w:styleId="wprm-recipe-details-label">
    <w:name w:val="wprm-recipe-details-label"/>
    <w:basedOn w:val="DefaultParagraphFont"/>
    <w:rsid w:val="00C64A05"/>
  </w:style>
  <w:style w:type="character" w:customStyle="1" w:styleId="wprm-recipe-course">
    <w:name w:val="wprm-recipe-course"/>
    <w:basedOn w:val="DefaultParagraphFont"/>
    <w:rsid w:val="00C64A05"/>
  </w:style>
  <w:style w:type="character" w:customStyle="1" w:styleId="wprm-recipe-servings-with-unit">
    <w:name w:val="wprm-recipe-servings-with-unit"/>
    <w:basedOn w:val="DefaultParagraphFont"/>
    <w:rsid w:val="00C64A05"/>
  </w:style>
  <w:style w:type="character" w:customStyle="1" w:styleId="wprm-recipe-servings">
    <w:name w:val="wprm-recipe-servings"/>
    <w:basedOn w:val="DefaultParagraphFont"/>
    <w:rsid w:val="00C64A05"/>
  </w:style>
  <w:style w:type="character" w:customStyle="1" w:styleId="wprm-recipe-servings-unit">
    <w:name w:val="wprm-recipe-servings-unit"/>
    <w:basedOn w:val="DefaultParagraphFont"/>
    <w:rsid w:val="00C64A05"/>
  </w:style>
  <w:style w:type="paragraph" w:customStyle="1" w:styleId="wprm-recipe-equipment-item">
    <w:name w:val="wprm-recipe-equipment-item"/>
    <w:basedOn w:val="Normal"/>
    <w:rsid w:val="00C64A0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prm-recipe-ingredient">
    <w:name w:val="wprm-recipe-ingredient"/>
    <w:basedOn w:val="Normal"/>
    <w:rsid w:val="00C64A0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wprm-recipe-ingredient-amount">
    <w:name w:val="wprm-recipe-ingredient-amount"/>
    <w:basedOn w:val="DefaultParagraphFont"/>
    <w:rsid w:val="00C64A05"/>
  </w:style>
  <w:style w:type="character" w:customStyle="1" w:styleId="wprm-recipe-ingredient-unit">
    <w:name w:val="wprm-recipe-ingredient-unit"/>
    <w:basedOn w:val="DefaultParagraphFont"/>
    <w:rsid w:val="00C64A05"/>
  </w:style>
  <w:style w:type="character" w:customStyle="1" w:styleId="wprm-recipe-ingredient-name">
    <w:name w:val="wprm-recipe-ingredient-name"/>
    <w:basedOn w:val="DefaultParagraphFont"/>
    <w:rsid w:val="00C64A05"/>
  </w:style>
  <w:style w:type="character" w:customStyle="1" w:styleId="wprm-recipe-ingredient-notes">
    <w:name w:val="wprm-recipe-ingredient-notes"/>
    <w:basedOn w:val="DefaultParagraphFont"/>
    <w:rsid w:val="00C64A05"/>
  </w:style>
  <w:style w:type="paragraph" w:customStyle="1" w:styleId="wprm-recipe-instruction">
    <w:name w:val="wprm-recipe-instruction"/>
    <w:basedOn w:val="Normal"/>
    <w:rsid w:val="00C64A0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wprm-recipe-keyword">
    <w:name w:val="wprm-recipe-keyword"/>
    <w:basedOn w:val="DefaultParagraphFont"/>
    <w:rsid w:val="00C64A05"/>
  </w:style>
  <w:style w:type="character" w:customStyle="1" w:styleId="wprm-call-to-action-header">
    <w:name w:val="wprm-call-to-action-header"/>
    <w:basedOn w:val="DefaultParagraphFont"/>
    <w:rsid w:val="00C64A05"/>
  </w:style>
  <w:style w:type="character" w:customStyle="1" w:styleId="wprm-call-to-action-text">
    <w:name w:val="wprm-call-to-action-text"/>
    <w:basedOn w:val="DefaultParagraphFont"/>
    <w:rsid w:val="00C64A05"/>
  </w:style>
  <w:style w:type="character" w:customStyle="1" w:styleId="s5">
    <w:name w:val="s5"/>
    <w:basedOn w:val="DefaultParagraphFont"/>
    <w:rsid w:val="00C64A05"/>
  </w:style>
  <w:style w:type="paragraph" w:customStyle="1" w:styleId="p8">
    <w:name w:val="p8"/>
    <w:basedOn w:val="Normal"/>
    <w:rsid w:val="00C64A0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6">
    <w:name w:val="s6"/>
    <w:basedOn w:val="DefaultParagraphFont"/>
    <w:rsid w:val="00C64A05"/>
  </w:style>
  <w:style w:type="paragraph" w:customStyle="1" w:styleId="p7">
    <w:name w:val="p7"/>
    <w:basedOn w:val="Normal"/>
    <w:rsid w:val="00C64A0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10">
    <w:name w:val="li10"/>
    <w:basedOn w:val="Normal"/>
    <w:rsid w:val="00C64A0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p-caption-text">
    <w:name w:val="wp-caption-text"/>
    <w:basedOn w:val="Normal"/>
    <w:rsid w:val="00C64A0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ss-dmtxcr">
    <w:name w:val="css-dmtxcr"/>
    <w:basedOn w:val="Normal"/>
    <w:rsid w:val="0015651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ro">
    <w:name w:val="sro"/>
    <w:basedOn w:val="DefaultParagraphFont"/>
    <w:rsid w:val="00156511"/>
  </w:style>
  <w:style w:type="character" w:customStyle="1" w:styleId="css-8yl26h">
    <w:name w:val="css-8yl26h"/>
    <w:basedOn w:val="DefaultParagraphFont"/>
    <w:rsid w:val="00156511"/>
  </w:style>
  <w:style w:type="paragraph" w:customStyle="1" w:styleId="css-1rnzyga">
    <w:name w:val="css-1rnzyga"/>
    <w:basedOn w:val="Normal"/>
    <w:rsid w:val="003F35D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jw-time-update">
    <w:name w:val="jw-time-update"/>
    <w:basedOn w:val="DefaultParagraphFont"/>
    <w:rsid w:val="003F35D2"/>
  </w:style>
  <w:style w:type="character" w:customStyle="1" w:styleId="jw-volume-update">
    <w:name w:val="jw-volume-update"/>
    <w:basedOn w:val="DefaultParagraphFont"/>
    <w:rsid w:val="003F35D2"/>
  </w:style>
  <w:style w:type="paragraph" w:customStyle="1" w:styleId="css-1kir5of">
    <w:name w:val="css-1kir5of"/>
    <w:basedOn w:val="Normal"/>
    <w:rsid w:val="003F35D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kx21rb">
    <w:name w:val="kx21rb"/>
    <w:basedOn w:val="DefaultParagraphFont"/>
    <w:rsid w:val="00AC4492"/>
  </w:style>
  <w:style w:type="paragraph" w:customStyle="1" w:styleId="q-text">
    <w:name w:val="q-text"/>
    <w:basedOn w:val="Normal"/>
    <w:rsid w:val="002F2FB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5Char">
    <w:name w:val="Heading 5 Char"/>
    <w:basedOn w:val="DefaultParagraphFont"/>
    <w:link w:val="Heading5"/>
    <w:uiPriority w:val="9"/>
    <w:semiHidden/>
    <w:rsid w:val="001A5781"/>
    <w:rPr>
      <w:rFonts w:asciiTheme="majorHAnsi" w:eastAsiaTheme="majorEastAsia" w:hAnsiTheme="majorHAnsi" w:cstheme="majorBidi"/>
      <w:color w:val="2F5496" w:themeColor="accent1" w:themeShade="BF"/>
    </w:rPr>
  </w:style>
  <w:style w:type="character" w:customStyle="1" w:styleId="mdcitlinksite">
    <w:name w:val="md_citlink__site"/>
    <w:basedOn w:val="DefaultParagraphFont"/>
    <w:rsid w:val="009F33AF"/>
  </w:style>
  <w:style w:type="character" w:customStyle="1" w:styleId="mdcitlinkmore">
    <w:name w:val="md_citlink__more"/>
    <w:basedOn w:val="DefaultParagraphFont"/>
    <w:rsid w:val="009F3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42660">
      <w:bodyDiv w:val="1"/>
      <w:marLeft w:val="0"/>
      <w:marRight w:val="0"/>
      <w:marTop w:val="0"/>
      <w:marBottom w:val="0"/>
      <w:divBdr>
        <w:top w:val="none" w:sz="0" w:space="0" w:color="auto"/>
        <w:left w:val="none" w:sz="0" w:space="0" w:color="auto"/>
        <w:bottom w:val="none" w:sz="0" w:space="0" w:color="auto"/>
        <w:right w:val="none" w:sz="0" w:space="0" w:color="auto"/>
      </w:divBdr>
    </w:div>
    <w:div w:id="51849011">
      <w:bodyDiv w:val="1"/>
      <w:marLeft w:val="0"/>
      <w:marRight w:val="0"/>
      <w:marTop w:val="0"/>
      <w:marBottom w:val="0"/>
      <w:divBdr>
        <w:top w:val="none" w:sz="0" w:space="0" w:color="auto"/>
        <w:left w:val="none" w:sz="0" w:space="0" w:color="auto"/>
        <w:bottom w:val="none" w:sz="0" w:space="0" w:color="auto"/>
        <w:right w:val="none" w:sz="0" w:space="0" w:color="auto"/>
      </w:divBdr>
      <w:divsChild>
        <w:div w:id="526915449">
          <w:marLeft w:val="0"/>
          <w:marRight w:val="0"/>
          <w:marTop w:val="0"/>
          <w:marBottom w:val="480"/>
          <w:divBdr>
            <w:top w:val="none" w:sz="0" w:space="0" w:color="auto"/>
            <w:left w:val="none" w:sz="0" w:space="0" w:color="auto"/>
            <w:bottom w:val="none" w:sz="0" w:space="0" w:color="auto"/>
            <w:right w:val="none" w:sz="0" w:space="0" w:color="auto"/>
          </w:divBdr>
          <w:divsChild>
            <w:div w:id="462625574">
              <w:marLeft w:val="-255"/>
              <w:marRight w:val="-255"/>
              <w:marTop w:val="0"/>
              <w:marBottom w:val="0"/>
              <w:divBdr>
                <w:top w:val="none" w:sz="0" w:space="0" w:color="auto"/>
                <w:left w:val="none" w:sz="0" w:space="0" w:color="auto"/>
                <w:bottom w:val="none" w:sz="0" w:space="0" w:color="auto"/>
                <w:right w:val="none" w:sz="0" w:space="0" w:color="auto"/>
              </w:divBdr>
              <w:divsChild>
                <w:div w:id="1287926705">
                  <w:marLeft w:val="0"/>
                  <w:marRight w:val="0"/>
                  <w:marTop w:val="0"/>
                  <w:marBottom w:val="0"/>
                  <w:divBdr>
                    <w:top w:val="none" w:sz="0" w:space="0" w:color="auto"/>
                    <w:left w:val="none" w:sz="0" w:space="0" w:color="auto"/>
                    <w:bottom w:val="none" w:sz="0" w:space="0" w:color="auto"/>
                    <w:right w:val="none" w:sz="0" w:space="0" w:color="auto"/>
                  </w:divBdr>
                  <w:divsChild>
                    <w:div w:id="1619945264">
                      <w:marLeft w:val="0"/>
                      <w:marRight w:val="0"/>
                      <w:marTop w:val="0"/>
                      <w:marBottom w:val="0"/>
                      <w:divBdr>
                        <w:top w:val="none" w:sz="0" w:space="0" w:color="auto"/>
                        <w:left w:val="none" w:sz="0" w:space="0" w:color="auto"/>
                        <w:bottom w:val="none" w:sz="0" w:space="0" w:color="auto"/>
                        <w:right w:val="none" w:sz="0" w:space="0" w:color="auto"/>
                      </w:divBdr>
                      <w:divsChild>
                        <w:div w:id="414471703">
                          <w:marLeft w:val="0"/>
                          <w:marRight w:val="0"/>
                          <w:marTop w:val="0"/>
                          <w:marBottom w:val="0"/>
                          <w:divBdr>
                            <w:top w:val="none" w:sz="0" w:space="0" w:color="auto"/>
                            <w:left w:val="none" w:sz="0" w:space="0" w:color="auto"/>
                            <w:bottom w:val="none" w:sz="0" w:space="0" w:color="auto"/>
                            <w:right w:val="none" w:sz="0" w:space="0" w:color="auto"/>
                          </w:divBdr>
                          <w:divsChild>
                            <w:div w:id="1909999048">
                              <w:marLeft w:val="0"/>
                              <w:marRight w:val="0"/>
                              <w:marTop w:val="0"/>
                              <w:marBottom w:val="0"/>
                              <w:divBdr>
                                <w:top w:val="none" w:sz="0" w:space="0" w:color="auto"/>
                                <w:left w:val="none" w:sz="0" w:space="0" w:color="auto"/>
                                <w:bottom w:val="none" w:sz="0" w:space="0" w:color="auto"/>
                                <w:right w:val="none" w:sz="0" w:space="0" w:color="auto"/>
                              </w:divBdr>
                              <w:divsChild>
                                <w:div w:id="115291863">
                                  <w:marLeft w:val="0"/>
                                  <w:marRight w:val="0"/>
                                  <w:marTop w:val="0"/>
                                  <w:marBottom w:val="0"/>
                                  <w:divBdr>
                                    <w:top w:val="none" w:sz="0" w:space="0" w:color="auto"/>
                                    <w:left w:val="none" w:sz="0" w:space="0" w:color="auto"/>
                                    <w:bottom w:val="none" w:sz="0" w:space="0" w:color="auto"/>
                                    <w:right w:val="none" w:sz="0" w:space="0" w:color="auto"/>
                                  </w:divBdr>
                                  <w:divsChild>
                                    <w:div w:id="136107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093094">
                              <w:marLeft w:val="0"/>
                              <w:marRight w:val="0"/>
                              <w:marTop w:val="0"/>
                              <w:marBottom w:val="0"/>
                              <w:divBdr>
                                <w:top w:val="none" w:sz="0" w:space="0" w:color="auto"/>
                                <w:left w:val="none" w:sz="0" w:space="0" w:color="auto"/>
                                <w:bottom w:val="none" w:sz="0" w:space="0" w:color="auto"/>
                                <w:right w:val="none" w:sz="0" w:space="0" w:color="auto"/>
                              </w:divBdr>
                              <w:divsChild>
                                <w:div w:id="1801068759">
                                  <w:marLeft w:val="0"/>
                                  <w:marRight w:val="0"/>
                                  <w:marTop w:val="0"/>
                                  <w:marBottom w:val="0"/>
                                  <w:divBdr>
                                    <w:top w:val="none" w:sz="0" w:space="0" w:color="auto"/>
                                    <w:left w:val="none" w:sz="0" w:space="0" w:color="auto"/>
                                    <w:bottom w:val="none" w:sz="0" w:space="0" w:color="auto"/>
                                    <w:right w:val="none" w:sz="0" w:space="0" w:color="auto"/>
                                  </w:divBdr>
                                  <w:divsChild>
                                    <w:div w:id="454325929">
                                      <w:marLeft w:val="0"/>
                                      <w:marRight w:val="0"/>
                                      <w:marTop w:val="0"/>
                                      <w:marBottom w:val="0"/>
                                      <w:divBdr>
                                        <w:top w:val="none" w:sz="0" w:space="0" w:color="auto"/>
                                        <w:left w:val="none" w:sz="0" w:space="0" w:color="auto"/>
                                        <w:bottom w:val="none" w:sz="0" w:space="0" w:color="auto"/>
                                        <w:right w:val="none" w:sz="0" w:space="0" w:color="auto"/>
                                      </w:divBdr>
                                      <w:divsChild>
                                        <w:div w:id="52995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313401">
                              <w:marLeft w:val="0"/>
                              <w:marRight w:val="0"/>
                              <w:marTop w:val="0"/>
                              <w:marBottom w:val="0"/>
                              <w:divBdr>
                                <w:top w:val="none" w:sz="0" w:space="0" w:color="auto"/>
                                <w:left w:val="none" w:sz="0" w:space="0" w:color="auto"/>
                                <w:bottom w:val="none" w:sz="0" w:space="0" w:color="auto"/>
                                <w:right w:val="none" w:sz="0" w:space="0" w:color="auto"/>
                              </w:divBdr>
                              <w:divsChild>
                                <w:div w:id="480268253">
                                  <w:marLeft w:val="0"/>
                                  <w:marRight w:val="0"/>
                                  <w:marTop w:val="0"/>
                                  <w:marBottom w:val="0"/>
                                  <w:divBdr>
                                    <w:top w:val="none" w:sz="0" w:space="0" w:color="auto"/>
                                    <w:left w:val="none" w:sz="0" w:space="0" w:color="auto"/>
                                    <w:bottom w:val="none" w:sz="0" w:space="0" w:color="auto"/>
                                    <w:right w:val="none" w:sz="0" w:space="0" w:color="auto"/>
                                  </w:divBdr>
                                  <w:divsChild>
                                    <w:div w:id="98389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315148">
                              <w:marLeft w:val="0"/>
                              <w:marRight w:val="0"/>
                              <w:marTop w:val="0"/>
                              <w:marBottom w:val="0"/>
                              <w:divBdr>
                                <w:top w:val="none" w:sz="0" w:space="0" w:color="auto"/>
                                <w:left w:val="none" w:sz="0" w:space="0" w:color="auto"/>
                                <w:bottom w:val="none" w:sz="0" w:space="0" w:color="auto"/>
                                <w:right w:val="none" w:sz="0" w:space="0" w:color="auto"/>
                              </w:divBdr>
                              <w:divsChild>
                                <w:div w:id="283779265">
                                  <w:marLeft w:val="0"/>
                                  <w:marRight w:val="0"/>
                                  <w:marTop w:val="0"/>
                                  <w:marBottom w:val="0"/>
                                  <w:divBdr>
                                    <w:top w:val="none" w:sz="0" w:space="0" w:color="auto"/>
                                    <w:left w:val="none" w:sz="0" w:space="0" w:color="auto"/>
                                    <w:bottom w:val="none" w:sz="0" w:space="0" w:color="auto"/>
                                    <w:right w:val="none" w:sz="0" w:space="0" w:color="auto"/>
                                  </w:divBdr>
                                  <w:divsChild>
                                    <w:div w:id="1034889216">
                                      <w:marLeft w:val="0"/>
                                      <w:marRight w:val="0"/>
                                      <w:marTop w:val="0"/>
                                      <w:marBottom w:val="0"/>
                                      <w:divBdr>
                                        <w:top w:val="none" w:sz="0" w:space="0" w:color="auto"/>
                                        <w:left w:val="none" w:sz="0" w:space="0" w:color="auto"/>
                                        <w:bottom w:val="none" w:sz="0" w:space="0" w:color="auto"/>
                                        <w:right w:val="none" w:sz="0" w:space="0" w:color="auto"/>
                                      </w:divBdr>
                                      <w:divsChild>
                                        <w:div w:id="189237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732714">
                              <w:marLeft w:val="0"/>
                              <w:marRight w:val="0"/>
                              <w:marTop w:val="0"/>
                              <w:marBottom w:val="0"/>
                              <w:divBdr>
                                <w:top w:val="none" w:sz="0" w:space="0" w:color="auto"/>
                                <w:left w:val="none" w:sz="0" w:space="0" w:color="auto"/>
                                <w:bottom w:val="none" w:sz="0" w:space="0" w:color="auto"/>
                                <w:right w:val="none" w:sz="0" w:space="0" w:color="auto"/>
                              </w:divBdr>
                              <w:divsChild>
                                <w:div w:id="1203589998">
                                  <w:marLeft w:val="0"/>
                                  <w:marRight w:val="0"/>
                                  <w:marTop w:val="0"/>
                                  <w:marBottom w:val="0"/>
                                  <w:divBdr>
                                    <w:top w:val="none" w:sz="0" w:space="0" w:color="auto"/>
                                    <w:left w:val="none" w:sz="0" w:space="0" w:color="auto"/>
                                    <w:bottom w:val="none" w:sz="0" w:space="0" w:color="auto"/>
                                    <w:right w:val="none" w:sz="0" w:space="0" w:color="auto"/>
                                  </w:divBdr>
                                  <w:divsChild>
                                    <w:div w:id="72136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27758">
                              <w:marLeft w:val="0"/>
                              <w:marRight w:val="0"/>
                              <w:marTop w:val="0"/>
                              <w:marBottom w:val="0"/>
                              <w:divBdr>
                                <w:top w:val="none" w:sz="0" w:space="0" w:color="auto"/>
                                <w:left w:val="none" w:sz="0" w:space="0" w:color="auto"/>
                                <w:bottom w:val="none" w:sz="0" w:space="0" w:color="auto"/>
                                <w:right w:val="none" w:sz="0" w:space="0" w:color="auto"/>
                              </w:divBdr>
                              <w:divsChild>
                                <w:div w:id="42756683">
                                  <w:marLeft w:val="0"/>
                                  <w:marRight w:val="0"/>
                                  <w:marTop w:val="0"/>
                                  <w:marBottom w:val="0"/>
                                  <w:divBdr>
                                    <w:top w:val="none" w:sz="0" w:space="0" w:color="auto"/>
                                    <w:left w:val="none" w:sz="0" w:space="0" w:color="auto"/>
                                    <w:bottom w:val="none" w:sz="0" w:space="0" w:color="auto"/>
                                    <w:right w:val="none" w:sz="0" w:space="0" w:color="auto"/>
                                  </w:divBdr>
                                  <w:divsChild>
                                    <w:div w:id="22482525">
                                      <w:marLeft w:val="0"/>
                                      <w:marRight w:val="0"/>
                                      <w:marTop w:val="0"/>
                                      <w:marBottom w:val="0"/>
                                      <w:divBdr>
                                        <w:top w:val="none" w:sz="0" w:space="0" w:color="auto"/>
                                        <w:left w:val="none" w:sz="0" w:space="0" w:color="auto"/>
                                        <w:bottom w:val="none" w:sz="0" w:space="0" w:color="auto"/>
                                        <w:right w:val="none" w:sz="0" w:space="0" w:color="auto"/>
                                      </w:divBdr>
                                      <w:divsChild>
                                        <w:div w:id="43247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648465">
                              <w:marLeft w:val="0"/>
                              <w:marRight w:val="0"/>
                              <w:marTop w:val="0"/>
                              <w:marBottom w:val="0"/>
                              <w:divBdr>
                                <w:top w:val="none" w:sz="0" w:space="0" w:color="auto"/>
                                <w:left w:val="none" w:sz="0" w:space="0" w:color="auto"/>
                                <w:bottom w:val="none" w:sz="0" w:space="0" w:color="auto"/>
                                <w:right w:val="none" w:sz="0" w:space="0" w:color="auto"/>
                              </w:divBdr>
                              <w:divsChild>
                                <w:div w:id="759179496">
                                  <w:marLeft w:val="0"/>
                                  <w:marRight w:val="0"/>
                                  <w:marTop w:val="0"/>
                                  <w:marBottom w:val="0"/>
                                  <w:divBdr>
                                    <w:top w:val="none" w:sz="0" w:space="0" w:color="auto"/>
                                    <w:left w:val="none" w:sz="0" w:space="0" w:color="auto"/>
                                    <w:bottom w:val="none" w:sz="0" w:space="0" w:color="auto"/>
                                    <w:right w:val="none" w:sz="0" w:space="0" w:color="auto"/>
                                  </w:divBdr>
                                  <w:divsChild>
                                    <w:div w:id="96666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526013">
                              <w:marLeft w:val="0"/>
                              <w:marRight w:val="0"/>
                              <w:marTop w:val="0"/>
                              <w:marBottom w:val="0"/>
                              <w:divBdr>
                                <w:top w:val="none" w:sz="0" w:space="0" w:color="auto"/>
                                <w:left w:val="none" w:sz="0" w:space="0" w:color="auto"/>
                                <w:bottom w:val="none" w:sz="0" w:space="0" w:color="auto"/>
                                <w:right w:val="none" w:sz="0" w:space="0" w:color="auto"/>
                              </w:divBdr>
                              <w:divsChild>
                                <w:div w:id="2103257343">
                                  <w:marLeft w:val="0"/>
                                  <w:marRight w:val="0"/>
                                  <w:marTop w:val="0"/>
                                  <w:marBottom w:val="0"/>
                                  <w:divBdr>
                                    <w:top w:val="none" w:sz="0" w:space="0" w:color="auto"/>
                                    <w:left w:val="none" w:sz="0" w:space="0" w:color="auto"/>
                                    <w:bottom w:val="none" w:sz="0" w:space="0" w:color="auto"/>
                                    <w:right w:val="none" w:sz="0" w:space="0" w:color="auto"/>
                                  </w:divBdr>
                                  <w:divsChild>
                                    <w:div w:id="690689476">
                                      <w:marLeft w:val="0"/>
                                      <w:marRight w:val="0"/>
                                      <w:marTop w:val="0"/>
                                      <w:marBottom w:val="0"/>
                                      <w:divBdr>
                                        <w:top w:val="none" w:sz="0" w:space="0" w:color="auto"/>
                                        <w:left w:val="none" w:sz="0" w:space="0" w:color="auto"/>
                                        <w:bottom w:val="none" w:sz="0" w:space="0" w:color="auto"/>
                                        <w:right w:val="none" w:sz="0" w:space="0" w:color="auto"/>
                                      </w:divBdr>
                                      <w:divsChild>
                                        <w:div w:id="201676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111673">
                              <w:marLeft w:val="0"/>
                              <w:marRight w:val="0"/>
                              <w:marTop w:val="0"/>
                              <w:marBottom w:val="0"/>
                              <w:divBdr>
                                <w:top w:val="none" w:sz="0" w:space="0" w:color="auto"/>
                                <w:left w:val="none" w:sz="0" w:space="0" w:color="auto"/>
                                <w:bottom w:val="none" w:sz="0" w:space="0" w:color="auto"/>
                                <w:right w:val="none" w:sz="0" w:space="0" w:color="auto"/>
                              </w:divBdr>
                              <w:divsChild>
                                <w:div w:id="2024092481">
                                  <w:marLeft w:val="0"/>
                                  <w:marRight w:val="0"/>
                                  <w:marTop w:val="0"/>
                                  <w:marBottom w:val="0"/>
                                  <w:divBdr>
                                    <w:top w:val="none" w:sz="0" w:space="0" w:color="auto"/>
                                    <w:left w:val="none" w:sz="0" w:space="0" w:color="auto"/>
                                    <w:bottom w:val="none" w:sz="0" w:space="0" w:color="auto"/>
                                    <w:right w:val="none" w:sz="0" w:space="0" w:color="auto"/>
                                  </w:divBdr>
                                  <w:divsChild>
                                    <w:div w:id="137746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50455">
                              <w:marLeft w:val="0"/>
                              <w:marRight w:val="0"/>
                              <w:marTop w:val="0"/>
                              <w:marBottom w:val="0"/>
                              <w:divBdr>
                                <w:top w:val="none" w:sz="0" w:space="0" w:color="auto"/>
                                <w:left w:val="none" w:sz="0" w:space="0" w:color="auto"/>
                                <w:bottom w:val="none" w:sz="0" w:space="0" w:color="auto"/>
                                <w:right w:val="none" w:sz="0" w:space="0" w:color="auto"/>
                              </w:divBdr>
                              <w:divsChild>
                                <w:div w:id="1558124413">
                                  <w:marLeft w:val="0"/>
                                  <w:marRight w:val="0"/>
                                  <w:marTop w:val="0"/>
                                  <w:marBottom w:val="0"/>
                                  <w:divBdr>
                                    <w:top w:val="none" w:sz="0" w:space="0" w:color="auto"/>
                                    <w:left w:val="none" w:sz="0" w:space="0" w:color="auto"/>
                                    <w:bottom w:val="none" w:sz="0" w:space="0" w:color="auto"/>
                                    <w:right w:val="none" w:sz="0" w:space="0" w:color="auto"/>
                                  </w:divBdr>
                                  <w:divsChild>
                                    <w:div w:id="845751518">
                                      <w:marLeft w:val="0"/>
                                      <w:marRight w:val="0"/>
                                      <w:marTop w:val="0"/>
                                      <w:marBottom w:val="0"/>
                                      <w:divBdr>
                                        <w:top w:val="none" w:sz="0" w:space="0" w:color="auto"/>
                                        <w:left w:val="none" w:sz="0" w:space="0" w:color="auto"/>
                                        <w:bottom w:val="none" w:sz="0" w:space="0" w:color="auto"/>
                                        <w:right w:val="none" w:sz="0" w:space="0" w:color="auto"/>
                                      </w:divBdr>
                                      <w:divsChild>
                                        <w:div w:id="131066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507673">
                              <w:marLeft w:val="0"/>
                              <w:marRight w:val="0"/>
                              <w:marTop w:val="0"/>
                              <w:marBottom w:val="0"/>
                              <w:divBdr>
                                <w:top w:val="none" w:sz="0" w:space="0" w:color="auto"/>
                                <w:left w:val="none" w:sz="0" w:space="0" w:color="auto"/>
                                <w:bottom w:val="none" w:sz="0" w:space="0" w:color="auto"/>
                                <w:right w:val="none" w:sz="0" w:space="0" w:color="auto"/>
                              </w:divBdr>
                              <w:divsChild>
                                <w:div w:id="1490632210">
                                  <w:marLeft w:val="0"/>
                                  <w:marRight w:val="0"/>
                                  <w:marTop w:val="0"/>
                                  <w:marBottom w:val="0"/>
                                  <w:divBdr>
                                    <w:top w:val="none" w:sz="0" w:space="0" w:color="auto"/>
                                    <w:left w:val="none" w:sz="0" w:space="0" w:color="auto"/>
                                    <w:bottom w:val="none" w:sz="0" w:space="0" w:color="auto"/>
                                    <w:right w:val="none" w:sz="0" w:space="0" w:color="auto"/>
                                  </w:divBdr>
                                  <w:divsChild>
                                    <w:div w:id="186327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125418">
                              <w:marLeft w:val="0"/>
                              <w:marRight w:val="0"/>
                              <w:marTop w:val="0"/>
                              <w:marBottom w:val="0"/>
                              <w:divBdr>
                                <w:top w:val="none" w:sz="0" w:space="0" w:color="auto"/>
                                <w:left w:val="none" w:sz="0" w:space="0" w:color="auto"/>
                                <w:bottom w:val="none" w:sz="0" w:space="0" w:color="auto"/>
                                <w:right w:val="none" w:sz="0" w:space="0" w:color="auto"/>
                              </w:divBdr>
                              <w:divsChild>
                                <w:div w:id="1948193601">
                                  <w:marLeft w:val="0"/>
                                  <w:marRight w:val="0"/>
                                  <w:marTop w:val="0"/>
                                  <w:marBottom w:val="0"/>
                                  <w:divBdr>
                                    <w:top w:val="none" w:sz="0" w:space="0" w:color="auto"/>
                                    <w:left w:val="none" w:sz="0" w:space="0" w:color="auto"/>
                                    <w:bottom w:val="none" w:sz="0" w:space="0" w:color="auto"/>
                                    <w:right w:val="none" w:sz="0" w:space="0" w:color="auto"/>
                                  </w:divBdr>
                                  <w:divsChild>
                                    <w:div w:id="1890069837">
                                      <w:marLeft w:val="0"/>
                                      <w:marRight w:val="0"/>
                                      <w:marTop w:val="0"/>
                                      <w:marBottom w:val="0"/>
                                      <w:divBdr>
                                        <w:top w:val="none" w:sz="0" w:space="0" w:color="auto"/>
                                        <w:left w:val="none" w:sz="0" w:space="0" w:color="auto"/>
                                        <w:bottom w:val="none" w:sz="0" w:space="0" w:color="auto"/>
                                        <w:right w:val="none" w:sz="0" w:space="0" w:color="auto"/>
                                      </w:divBdr>
                                      <w:divsChild>
                                        <w:div w:id="205326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314543">
                              <w:marLeft w:val="0"/>
                              <w:marRight w:val="0"/>
                              <w:marTop w:val="0"/>
                              <w:marBottom w:val="0"/>
                              <w:divBdr>
                                <w:top w:val="none" w:sz="0" w:space="0" w:color="auto"/>
                                <w:left w:val="none" w:sz="0" w:space="0" w:color="auto"/>
                                <w:bottom w:val="none" w:sz="0" w:space="0" w:color="auto"/>
                                <w:right w:val="none" w:sz="0" w:space="0" w:color="auto"/>
                              </w:divBdr>
                              <w:divsChild>
                                <w:div w:id="332299527">
                                  <w:marLeft w:val="0"/>
                                  <w:marRight w:val="0"/>
                                  <w:marTop w:val="0"/>
                                  <w:marBottom w:val="0"/>
                                  <w:divBdr>
                                    <w:top w:val="none" w:sz="0" w:space="0" w:color="auto"/>
                                    <w:left w:val="none" w:sz="0" w:space="0" w:color="auto"/>
                                    <w:bottom w:val="none" w:sz="0" w:space="0" w:color="auto"/>
                                    <w:right w:val="none" w:sz="0" w:space="0" w:color="auto"/>
                                  </w:divBdr>
                                  <w:divsChild>
                                    <w:div w:id="195339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167088">
                              <w:marLeft w:val="0"/>
                              <w:marRight w:val="0"/>
                              <w:marTop w:val="0"/>
                              <w:marBottom w:val="0"/>
                              <w:divBdr>
                                <w:top w:val="none" w:sz="0" w:space="0" w:color="auto"/>
                                <w:left w:val="none" w:sz="0" w:space="0" w:color="auto"/>
                                <w:bottom w:val="none" w:sz="0" w:space="0" w:color="auto"/>
                                <w:right w:val="none" w:sz="0" w:space="0" w:color="auto"/>
                              </w:divBdr>
                              <w:divsChild>
                                <w:div w:id="1037317614">
                                  <w:marLeft w:val="0"/>
                                  <w:marRight w:val="0"/>
                                  <w:marTop w:val="0"/>
                                  <w:marBottom w:val="0"/>
                                  <w:divBdr>
                                    <w:top w:val="none" w:sz="0" w:space="0" w:color="auto"/>
                                    <w:left w:val="none" w:sz="0" w:space="0" w:color="auto"/>
                                    <w:bottom w:val="none" w:sz="0" w:space="0" w:color="auto"/>
                                    <w:right w:val="none" w:sz="0" w:space="0" w:color="auto"/>
                                  </w:divBdr>
                                  <w:divsChild>
                                    <w:div w:id="536969060">
                                      <w:marLeft w:val="0"/>
                                      <w:marRight w:val="0"/>
                                      <w:marTop w:val="0"/>
                                      <w:marBottom w:val="0"/>
                                      <w:divBdr>
                                        <w:top w:val="none" w:sz="0" w:space="0" w:color="auto"/>
                                        <w:left w:val="none" w:sz="0" w:space="0" w:color="auto"/>
                                        <w:bottom w:val="none" w:sz="0" w:space="0" w:color="auto"/>
                                        <w:right w:val="none" w:sz="0" w:space="0" w:color="auto"/>
                                      </w:divBdr>
                                      <w:divsChild>
                                        <w:div w:id="51099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498096">
                              <w:marLeft w:val="0"/>
                              <w:marRight w:val="0"/>
                              <w:marTop w:val="0"/>
                              <w:marBottom w:val="0"/>
                              <w:divBdr>
                                <w:top w:val="none" w:sz="0" w:space="0" w:color="auto"/>
                                <w:left w:val="none" w:sz="0" w:space="0" w:color="auto"/>
                                <w:bottom w:val="none" w:sz="0" w:space="0" w:color="auto"/>
                                <w:right w:val="none" w:sz="0" w:space="0" w:color="auto"/>
                              </w:divBdr>
                              <w:divsChild>
                                <w:div w:id="1233614317">
                                  <w:marLeft w:val="0"/>
                                  <w:marRight w:val="0"/>
                                  <w:marTop w:val="0"/>
                                  <w:marBottom w:val="0"/>
                                  <w:divBdr>
                                    <w:top w:val="none" w:sz="0" w:space="0" w:color="auto"/>
                                    <w:left w:val="none" w:sz="0" w:space="0" w:color="auto"/>
                                    <w:bottom w:val="none" w:sz="0" w:space="0" w:color="auto"/>
                                    <w:right w:val="none" w:sz="0" w:space="0" w:color="auto"/>
                                  </w:divBdr>
                                  <w:divsChild>
                                    <w:div w:id="189419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555502">
      <w:bodyDiv w:val="1"/>
      <w:marLeft w:val="0"/>
      <w:marRight w:val="0"/>
      <w:marTop w:val="0"/>
      <w:marBottom w:val="0"/>
      <w:divBdr>
        <w:top w:val="none" w:sz="0" w:space="0" w:color="auto"/>
        <w:left w:val="none" w:sz="0" w:space="0" w:color="auto"/>
        <w:bottom w:val="none" w:sz="0" w:space="0" w:color="auto"/>
        <w:right w:val="none" w:sz="0" w:space="0" w:color="auto"/>
      </w:divBdr>
    </w:div>
    <w:div w:id="99103427">
      <w:bodyDiv w:val="1"/>
      <w:marLeft w:val="0"/>
      <w:marRight w:val="0"/>
      <w:marTop w:val="0"/>
      <w:marBottom w:val="0"/>
      <w:divBdr>
        <w:top w:val="none" w:sz="0" w:space="0" w:color="auto"/>
        <w:left w:val="none" w:sz="0" w:space="0" w:color="auto"/>
        <w:bottom w:val="none" w:sz="0" w:space="0" w:color="auto"/>
        <w:right w:val="none" w:sz="0" w:space="0" w:color="auto"/>
      </w:divBdr>
      <w:divsChild>
        <w:div w:id="971864351">
          <w:marLeft w:val="0"/>
          <w:marRight w:val="0"/>
          <w:marTop w:val="0"/>
          <w:marBottom w:val="0"/>
          <w:divBdr>
            <w:top w:val="none" w:sz="0" w:space="0" w:color="auto"/>
            <w:left w:val="none" w:sz="0" w:space="0" w:color="auto"/>
            <w:bottom w:val="none" w:sz="0" w:space="0" w:color="auto"/>
            <w:right w:val="none" w:sz="0" w:space="0" w:color="auto"/>
          </w:divBdr>
        </w:div>
      </w:divsChild>
    </w:div>
    <w:div w:id="137503545">
      <w:bodyDiv w:val="1"/>
      <w:marLeft w:val="0"/>
      <w:marRight w:val="0"/>
      <w:marTop w:val="0"/>
      <w:marBottom w:val="0"/>
      <w:divBdr>
        <w:top w:val="none" w:sz="0" w:space="0" w:color="auto"/>
        <w:left w:val="none" w:sz="0" w:space="0" w:color="auto"/>
        <w:bottom w:val="none" w:sz="0" w:space="0" w:color="auto"/>
        <w:right w:val="none" w:sz="0" w:space="0" w:color="auto"/>
      </w:divBdr>
      <w:divsChild>
        <w:div w:id="9841865">
          <w:marLeft w:val="0"/>
          <w:marRight w:val="0"/>
          <w:marTop w:val="0"/>
          <w:marBottom w:val="0"/>
          <w:divBdr>
            <w:top w:val="none" w:sz="0" w:space="0" w:color="auto"/>
            <w:left w:val="none" w:sz="0" w:space="0" w:color="auto"/>
            <w:bottom w:val="none" w:sz="0" w:space="0" w:color="auto"/>
            <w:right w:val="none" w:sz="0" w:space="0" w:color="auto"/>
          </w:divBdr>
          <w:divsChild>
            <w:div w:id="1236234845">
              <w:marLeft w:val="0"/>
              <w:marRight w:val="0"/>
              <w:marTop w:val="0"/>
              <w:marBottom w:val="0"/>
              <w:divBdr>
                <w:top w:val="none" w:sz="0" w:space="0" w:color="auto"/>
                <w:left w:val="none" w:sz="0" w:space="0" w:color="auto"/>
                <w:bottom w:val="none" w:sz="0" w:space="0" w:color="auto"/>
                <w:right w:val="none" w:sz="0" w:space="0" w:color="auto"/>
              </w:divBdr>
              <w:divsChild>
                <w:div w:id="14755325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861120295">
          <w:marLeft w:val="0"/>
          <w:marRight w:val="0"/>
          <w:marTop w:val="0"/>
          <w:marBottom w:val="0"/>
          <w:divBdr>
            <w:top w:val="none" w:sz="0" w:space="0" w:color="auto"/>
            <w:left w:val="none" w:sz="0" w:space="0" w:color="auto"/>
            <w:bottom w:val="none" w:sz="0" w:space="0" w:color="auto"/>
            <w:right w:val="none" w:sz="0" w:space="0" w:color="auto"/>
          </w:divBdr>
          <w:divsChild>
            <w:div w:id="662666575">
              <w:marLeft w:val="0"/>
              <w:marRight w:val="0"/>
              <w:marTop w:val="0"/>
              <w:marBottom w:val="0"/>
              <w:divBdr>
                <w:top w:val="none" w:sz="0" w:space="0" w:color="auto"/>
                <w:left w:val="none" w:sz="0" w:space="0" w:color="auto"/>
                <w:bottom w:val="none" w:sz="0" w:space="0" w:color="auto"/>
                <w:right w:val="none" w:sz="0" w:space="0" w:color="auto"/>
              </w:divBdr>
              <w:divsChild>
                <w:div w:id="1774668209">
                  <w:marLeft w:val="0"/>
                  <w:marRight w:val="0"/>
                  <w:marTop w:val="0"/>
                  <w:marBottom w:val="0"/>
                  <w:divBdr>
                    <w:top w:val="none" w:sz="0" w:space="0" w:color="auto"/>
                    <w:left w:val="none" w:sz="0" w:space="0" w:color="auto"/>
                    <w:bottom w:val="none" w:sz="0" w:space="0" w:color="auto"/>
                    <w:right w:val="none" w:sz="0" w:space="0" w:color="auto"/>
                  </w:divBdr>
                  <w:divsChild>
                    <w:div w:id="1187905655">
                      <w:marLeft w:val="0"/>
                      <w:marRight w:val="0"/>
                      <w:marTop w:val="0"/>
                      <w:marBottom w:val="0"/>
                      <w:divBdr>
                        <w:top w:val="none" w:sz="0" w:space="0" w:color="auto"/>
                        <w:left w:val="none" w:sz="0" w:space="0" w:color="auto"/>
                        <w:bottom w:val="none" w:sz="0" w:space="0" w:color="auto"/>
                        <w:right w:val="none" w:sz="0" w:space="0" w:color="auto"/>
                      </w:divBdr>
                      <w:divsChild>
                        <w:div w:id="238251901">
                          <w:marLeft w:val="0"/>
                          <w:marRight w:val="0"/>
                          <w:marTop w:val="0"/>
                          <w:marBottom w:val="0"/>
                          <w:divBdr>
                            <w:top w:val="none" w:sz="0" w:space="0" w:color="auto"/>
                            <w:left w:val="none" w:sz="0" w:space="0" w:color="auto"/>
                            <w:bottom w:val="none" w:sz="0" w:space="0" w:color="auto"/>
                            <w:right w:val="none" w:sz="0" w:space="0" w:color="auto"/>
                          </w:divBdr>
                          <w:divsChild>
                            <w:div w:id="68081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90814">
      <w:bodyDiv w:val="1"/>
      <w:marLeft w:val="0"/>
      <w:marRight w:val="0"/>
      <w:marTop w:val="0"/>
      <w:marBottom w:val="0"/>
      <w:divBdr>
        <w:top w:val="none" w:sz="0" w:space="0" w:color="auto"/>
        <w:left w:val="none" w:sz="0" w:space="0" w:color="auto"/>
        <w:bottom w:val="none" w:sz="0" w:space="0" w:color="auto"/>
        <w:right w:val="none" w:sz="0" w:space="0" w:color="auto"/>
      </w:divBdr>
    </w:div>
    <w:div w:id="174152523">
      <w:bodyDiv w:val="1"/>
      <w:marLeft w:val="0"/>
      <w:marRight w:val="0"/>
      <w:marTop w:val="0"/>
      <w:marBottom w:val="0"/>
      <w:divBdr>
        <w:top w:val="none" w:sz="0" w:space="0" w:color="auto"/>
        <w:left w:val="none" w:sz="0" w:space="0" w:color="auto"/>
        <w:bottom w:val="none" w:sz="0" w:space="0" w:color="auto"/>
        <w:right w:val="none" w:sz="0" w:space="0" w:color="auto"/>
      </w:divBdr>
    </w:div>
    <w:div w:id="181893896">
      <w:bodyDiv w:val="1"/>
      <w:marLeft w:val="0"/>
      <w:marRight w:val="0"/>
      <w:marTop w:val="0"/>
      <w:marBottom w:val="0"/>
      <w:divBdr>
        <w:top w:val="none" w:sz="0" w:space="0" w:color="auto"/>
        <w:left w:val="none" w:sz="0" w:space="0" w:color="auto"/>
        <w:bottom w:val="none" w:sz="0" w:space="0" w:color="auto"/>
        <w:right w:val="none" w:sz="0" w:space="0" w:color="auto"/>
      </w:divBdr>
      <w:divsChild>
        <w:div w:id="851724959">
          <w:marLeft w:val="0"/>
          <w:marRight w:val="0"/>
          <w:marTop w:val="0"/>
          <w:marBottom w:val="0"/>
          <w:divBdr>
            <w:top w:val="none" w:sz="0" w:space="0" w:color="auto"/>
            <w:left w:val="none" w:sz="0" w:space="0" w:color="auto"/>
            <w:bottom w:val="none" w:sz="0" w:space="0" w:color="auto"/>
            <w:right w:val="none" w:sz="0" w:space="0" w:color="auto"/>
          </w:divBdr>
          <w:divsChild>
            <w:div w:id="73430266">
              <w:marLeft w:val="0"/>
              <w:marRight w:val="-17913"/>
              <w:marTop w:val="0"/>
              <w:marBottom w:val="0"/>
              <w:divBdr>
                <w:top w:val="none" w:sz="0" w:space="0" w:color="auto"/>
                <w:left w:val="none" w:sz="0" w:space="0" w:color="auto"/>
                <w:bottom w:val="none" w:sz="0" w:space="0" w:color="auto"/>
                <w:right w:val="none" w:sz="0" w:space="0" w:color="auto"/>
              </w:divBdr>
              <w:divsChild>
                <w:div w:id="40818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37847">
          <w:marLeft w:val="0"/>
          <w:marRight w:val="0"/>
          <w:marTop w:val="0"/>
          <w:marBottom w:val="0"/>
          <w:divBdr>
            <w:top w:val="none" w:sz="0" w:space="0" w:color="auto"/>
            <w:left w:val="none" w:sz="0" w:space="0" w:color="auto"/>
            <w:bottom w:val="none" w:sz="0" w:space="0" w:color="auto"/>
            <w:right w:val="none" w:sz="0" w:space="0" w:color="auto"/>
          </w:divBdr>
          <w:divsChild>
            <w:div w:id="1683317184">
              <w:marLeft w:val="0"/>
              <w:marRight w:val="0"/>
              <w:marTop w:val="0"/>
              <w:marBottom w:val="0"/>
              <w:divBdr>
                <w:top w:val="none" w:sz="0" w:space="0" w:color="auto"/>
                <w:left w:val="none" w:sz="0" w:space="0" w:color="auto"/>
                <w:bottom w:val="none" w:sz="0" w:space="0" w:color="auto"/>
                <w:right w:val="none" w:sz="0" w:space="0" w:color="auto"/>
              </w:divBdr>
              <w:divsChild>
                <w:div w:id="851384054">
                  <w:marLeft w:val="0"/>
                  <w:marRight w:val="-17913"/>
                  <w:marTop w:val="0"/>
                  <w:marBottom w:val="0"/>
                  <w:divBdr>
                    <w:top w:val="none" w:sz="0" w:space="0" w:color="auto"/>
                    <w:left w:val="none" w:sz="0" w:space="0" w:color="auto"/>
                    <w:bottom w:val="none" w:sz="0" w:space="0" w:color="auto"/>
                    <w:right w:val="single" w:sz="6" w:space="0" w:color="E6E6E6"/>
                  </w:divBdr>
                  <w:divsChild>
                    <w:div w:id="1439063892">
                      <w:marLeft w:val="0"/>
                      <w:marRight w:val="0"/>
                      <w:marTop w:val="0"/>
                      <w:marBottom w:val="0"/>
                      <w:divBdr>
                        <w:top w:val="none" w:sz="0" w:space="0" w:color="auto"/>
                        <w:left w:val="none" w:sz="0" w:space="0" w:color="auto"/>
                        <w:bottom w:val="none" w:sz="0" w:space="0" w:color="auto"/>
                        <w:right w:val="none" w:sz="0" w:space="0" w:color="auto"/>
                      </w:divBdr>
                      <w:divsChild>
                        <w:div w:id="106818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213664">
      <w:bodyDiv w:val="1"/>
      <w:marLeft w:val="0"/>
      <w:marRight w:val="0"/>
      <w:marTop w:val="0"/>
      <w:marBottom w:val="0"/>
      <w:divBdr>
        <w:top w:val="none" w:sz="0" w:space="0" w:color="auto"/>
        <w:left w:val="none" w:sz="0" w:space="0" w:color="auto"/>
        <w:bottom w:val="none" w:sz="0" w:space="0" w:color="auto"/>
        <w:right w:val="none" w:sz="0" w:space="0" w:color="auto"/>
      </w:divBdr>
      <w:divsChild>
        <w:div w:id="841048988">
          <w:marLeft w:val="0"/>
          <w:marRight w:val="0"/>
          <w:marTop w:val="0"/>
          <w:marBottom w:val="0"/>
          <w:divBdr>
            <w:top w:val="none" w:sz="0" w:space="0" w:color="auto"/>
            <w:left w:val="none" w:sz="0" w:space="0" w:color="auto"/>
            <w:bottom w:val="none" w:sz="0" w:space="0" w:color="auto"/>
            <w:right w:val="none" w:sz="0" w:space="0" w:color="auto"/>
          </w:divBdr>
        </w:div>
        <w:div w:id="554898430">
          <w:marLeft w:val="0"/>
          <w:marRight w:val="0"/>
          <w:marTop w:val="0"/>
          <w:marBottom w:val="0"/>
          <w:divBdr>
            <w:top w:val="none" w:sz="0" w:space="0" w:color="auto"/>
            <w:left w:val="none" w:sz="0" w:space="0" w:color="auto"/>
            <w:bottom w:val="none" w:sz="0" w:space="0" w:color="auto"/>
            <w:right w:val="none" w:sz="0" w:space="0" w:color="auto"/>
          </w:divBdr>
          <w:divsChild>
            <w:div w:id="149296514">
              <w:marLeft w:val="0"/>
              <w:marRight w:val="0"/>
              <w:marTop w:val="0"/>
              <w:marBottom w:val="0"/>
              <w:divBdr>
                <w:top w:val="none" w:sz="0" w:space="0" w:color="auto"/>
                <w:left w:val="none" w:sz="0" w:space="0" w:color="auto"/>
                <w:bottom w:val="none" w:sz="0" w:space="0" w:color="auto"/>
                <w:right w:val="none" w:sz="0" w:space="0" w:color="auto"/>
              </w:divBdr>
              <w:divsChild>
                <w:div w:id="157839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58725">
      <w:bodyDiv w:val="1"/>
      <w:marLeft w:val="0"/>
      <w:marRight w:val="0"/>
      <w:marTop w:val="0"/>
      <w:marBottom w:val="0"/>
      <w:divBdr>
        <w:top w:val="none" w:sz="0" w:space="0" w:color="auto"/>
        <w:left w:val="none" w:sz="0" w:space="0" w:color="auto"/>
        <w:bottom w:val="none" w:sz="0" w:space="0" w:color="auto"/>
        <w:right w:val="none" w:sz="0" w:space="0" w:color="auto"/>
      </w:divBdr>
    </w:div>
    <w:div w:id="205795297">
      <w:bodyDiv w:val="1"/>
      <w:marLeft w:val="0"/>
      <w:marRight w:val="0"/>
      <w:marTop w:val="0"/>
      <w:marBottom w:val="0"/>
      <w:divBdr>
        <w:top w:val="none" w:sz="0" w:space="0" w:color="auto"/>
        <w:left w:val="none" w:sz="0" w:space="0" w:color="auto"/>
        <w:bottom w:val="none" w:sz="0" w:space="0" w:color="auto"/>
        <w:right w:val="none" w:sz="0" w:space="0" w:color="auto"/>
      </w:divBdr>
      <w:divsChild>
        <w:div w:id="518350755">
          <w:marLeft w:val="0"/>
          <w:marRight w:val="0"/>
          <w:marTop w:val="360"/>
          <w:marBottom w:val="360"/>
          <w:divBdr>
            <w:top w:val="none" w:sz="0" w:space="0" w:color="auto"/>
            <w:left w:val="none" w:sz="0" w:space="0" w:color="auto"/>
            <w:bottom w:val="none" w:sz="0" w:space="0" w:color="auto"/>
            <w:right w:val="none" w:sz="0" w:space="0" w:color="auto"/>
          </w:divBdr>
          <w:divsChild>
            <w:div w:id="1210920597">
              <w:marLeft w:val="0"/>
              <w:marRight w:val="0"/>
              <w:marTop w:val="0"/>
              <w:marBottom w:val="0"/>
              <w:divBdr>
                <w:top w:val="none" w:sz="0" w:space="0" w:color="auto"/>
                <w:left w:val="none" w:sz="0" w:space="0" w:color="auto"/>
                <w:bottom w:val="none" w:sz="0" w:space="0" w:color="auto"/>
                <w:right w:val="none" w:sz="0" w:space="0" w:color="auto"/>
              </w:divBdr>
              <w:divsChild>
                <w:div w:id="24885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36615">
      <w:bodyDiv w:val="1"/>
      <w:marLeft w:val="0"/>
      <w:marRight w:val="0"/>
      <w:marTop w:val="0"/>
      <w:marBottom w:val="0"/>
      <w:divBdr>
        <w:top w:val="none" w:sz="0" w:space="0" w:color="auto"/>
        <w:left w:val="none" w:sz="0" w:space="0" w:color="auto"/>
        <w:bottom w:val="none" w:sz="0" w:space="0" w:color="auto"/>
        <w:right w:val="none" w:sz="0" w:space="0" w:color="auto"/>
      </w:divBdr>
      <w:divsChild>
        <w:div w:id="1923903780">
          <w:marLeft w:val="0"/>
          <w:marRight w:val="0"/>
          <w:marTop w:val="0"/>
          <w:marBottom w:val="0"/>
          <w:divBdr>
            <w:top w:val="none" w:sz="0" w:space="0" w:color="auto"/>
            <w:left w:val="none" w:sz="0" w:space="0" w:color="auto"/>
            <w:bottom w:val="none" w:sz="0" w:space="0" w:color="auto"/>
            <w:right w:val="none" w:sz="0" w:space="0" w:color="auto"/>
          </w:divBdr>
          <w:divsChild>
            <w:div w:id="930746329">
              <w:marLeft w:val="0"/>
              <w:marRight w:val="0"/>
              <w:marTop w:val="0"/>
              <w:marBottom w:val="0"/>
              <w:divBdr>
                <w:top w:val="none" w:sz="0" w:space="0" w:color="auto"/>
                <w:left w:val="none" w:sz="0" w:space="0" w:color="auto"/>
                <w:bottom w:val="none" w:sz="0" w:space="0" w:color="auto"/>
                <w:right w:val="none" w:sz="0" w:space="0" w:color="auto"/>
              </w:divBdr>
              <w:divsChild>
                <w:div w:id="433793288">
                  <w:marLeft w:val="0"/>
                  <w:marRight w:val="0"/>
                  <w:marTop w:val="0"/>
                  <w:marBottom w:val="0"/>
                  <w:divBdr>
                    <w:top w:val="none" w:sz="0" w:space="0" w:color="auto"/>
                    <w:left w:val="none" w:sz="0" w:space="0" w:color="auto"/>
                    <w:bottom w:val="none" w:sz="0" w:space="0" w:color="auto"/>
                    <w:right w:val="none" w:sz="0" w:space="0" w:color="auto"/>
                  </w:divBdr>
                  <w:divsChild>
                    <w:div w:id="209027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701457">
      <w:bodyDiv w:val="1"/>
      <w:marLeft w:val="0"/>
      <w:marRight w:val="0"/>
      <w:marTop w:val="0"/>
      <w:marBottom w:val="0"/>
      <w:divBdr>
        <w:top w:val="none" w:sz="0" w:space="0" w:color="auto"/>
        <w:left w:val="none" w:sz="0" w:space="0" w:color="auto"/>
        <w:bottom w:val="none" w:sz="0" w:space="0" w:color="auto"/>
        <w:right w:val="none" w:sz="0" w:space="0" w:color="auto"/>
      </w:divBdr>
      <w:divsChild>
        <w:div w:id="1811825135">
          <w:marLeft w:val="0"/>
          <w:marRight w:val="0"/>
          <w:marTop w:val="0"/>
          <w:marBottom w:val="375"/>
          <w:divBdr>
            <w:top w:val="none" w:sz="0" w:space="0" w:color="auto"/>
            <w:left w:val="none" w:sz="0" w:space="0" w:color="auto"/>
            <w:bottom w:val="none" w:sz="0" w:space="0" w:color="auto"/>
            <w:right w:val="none" w:sz="0" w:space="0" w:color="auto"/>
          </w:divBdr>
          <w:divsChild>
            <w:div w:id="63182909">
              <w:marLeft w:val="0"/>
              <w:marRight w:val="0"/>
              <w:marTop w:val="0"/>
              <w:marBottom w:val="300"/>
              <w:divBdr>
                <w:top w:val="none" w:sz="0" w:space="0" w:color="auto"/>
                <w:left w:val="none" w:sz="0" w:space="0" w:color="auto"/>
                <w:bottom w:val="none" w:sz="0" w:space="0" w:color="auto"/>
                <w:right w:val="none" w:sz="0" w:space="0" w:color="auto"/>
              </w:divBdr>
              <w:divsChild>
                <w:div w:id="1158958489">
                  <w:marLeft w:val="0"/>
                  <w:marRight w:val="0"/>
                  <w:marTop w:val="0"/>
                  <w:marBottom w:val="0"/>
                  <w:divBdr>
                    <w:top w:val="none" w:sz="0" w:space="0" w:color="auto"/>
                    <w:left w:val="none" w:sz="0" w:space="0" w:color="auto"/>
                    <w:bottom w:val="none" w:sz="0" w:space="0" w:color="auto"/>
                    <w:right w:val="none" w:sz="0" w:space="0" w:color="auto"/>
                  </w:divBdr>
                </w:div>
              </w:divsChild>
            </w:div>
            <w:div w:id="1697654645">
              <w:marLeft w:val="0"/>
              <w:marRight w:val="0"/>
              <w:marTop w:val="0"/>
              <w:marBottom w:val="375"/>
              <w:divBdr>
                <w:top w:val="none" w:sz="0" w:space="0" w:color="auto"/>
                <w:left w:val="none" w:sz="0" w:space="0" w:color="auto"/>
                <w:bottom w:val="none" w:sz="0" w:space="0" w:color="auto"/>
                <w:right w:val="none" w:sz="0" w:space="0" w:color="auto"/>
              </w:divBdr>
            </w:div>
            <w:div w:id="1216239201">
              <w:marLeft w:val="0"/>
              <w:marRight w:val="0"/>
              <w:marTop w:val="300"/>
              <w:marBottom w:val="0"/>
              <w:divBdr>
                <w:top w:val="none" w:sz="0" w:space="0" w:color="auto"/>
                <w:left w:val="none" w:sz="0" w:space="0" w:color="auto"/>
                <w:bottom w:val="none" w:sz="0" w:space="0" w:color="auto"/>
                <w:right w:val="none" w:sz="0" w:space="0" w:color="auto"/>
              </w:divBdr>
            </w:div>
          </w:divsChild>
        </w:div>
        <w:div w:id="830802337">
          <w:marLeft w:val="0"/>
          <w:marRight w:val="0"/>
          <w:marTop w:val="0"/>
          <w:marBottom w:val="480"/>
          <w:divBdr>
            <w:top w:val="none" w:sz="0" w:space="0" w:color="auto"/>
            <w:left w:val="none" w:sz="0" w:space="0" w:color="auto"/>
            <w:bottom w:val="none" w:sz="0" w:space="0" w:color="auto"/>
            <w:right w:val="none" w:sz="0" w:space="0" w:color="auto"/>
          </w:divBdr>
          <w:divsChild>
            <w:div w:id="2047673996">
              <w:marLeft w:val="0"/>
              <w:marRight w:val="0"/>
              <w:marTop w:val="0"/>
              <w:marBottom w:val="0"/>
              <w:divBdr>
                <w:top w:val="none" w:sz="0" w:space="0" w:color="auto"/>
                <w:left w:val="none" w:sz="0" w:space="0" w:color="auto"/>
                <w:bottom w:val="none" w:sz="0" w:space="0" w:color="auto"/>
                <w:right w:val="none" w:sz="0" w:space="0" w:color="auto"/>
              </w:divBdr>
            </w:div>
          </w:divsChild>
        </w:div>
        <w:div w:id="297077908">
          <w:marLeft w:val="0"/>
          <w:marRight w:val="0"/>
          <w:marTop w:val="0"/>
          <w:marBottom w:val="0"/>
          <w:divBdr>
            <w:top w:val="none" w:sz="0" w:space="0" w:color="auto"/>
            <w:left w:val="none" w:sz="0" w:space="0" w:color="auto"/>
            <w:bottom w:val="none" w:sz="0" w:space="0" w:color="auto"/>
            <w:right w:val="none" w:sz="0" w:space="0" w:color="auto"/>
          </w:divBdr>
          <w:divsChild>
            <w:div w:id="1424691105">
              <w:marLeft w:val="0"/>
              <w:marRight w:val="0"/>
              <w:marTop w:val="0"/>
              <w:marBottom w:val="0"/>
              <w:divBdr>
                <w:top w:val="none" w:sz="0" w:space="0" w:color="auto"/>
                <w:left w:val="none" w:sz="0" w:space="0" w:color="auto"/>
                <w:bottom w:val="none" w:sz="0" w:space="0" w:color="auto"/>
                <w:right w:val="none" w:sz="0" w:space="0" w:color="auto"/>
              </w:divBdr>
              <w:divsChild>
                <w:div w:id="2068406394">
                  <w:marLeft w:val="-1350"/>
                  <w:marRight w:val="0"/>
                  <w:marTop w:val="0"/>
                  <w:marBottom w:val="0"/>
                  <w:divBdr>
                    <w:top w:val="none" w:sz="0" w:space="0" w:color="auto"/>
                    <w:left w:val="none" w:sz="0" w:space="0" w:color="auto"/>
                    <w:bottom w:val="none" w:sz="0" w:space="0" w:color="auto"/>
                    <w:right w:val="none" w:sz="0" w:space="0" w:color="auto"/>
                  </w:divBdr>
                  <w:divsChild>
                    <w:div w:id="340670448">
                      <w:marLeft w:val="0"/>
                      <w:marRight w:val="0"/>
                      <w:marTop w:val="75"/>
                      <w:marBottom w:val="0"/>
                      <w:divBdr>
                        <w:top w:val="none" w:sz="0" w:space="0" w:color="auto"/>
                        <w:left w:val="none" w:sz="0" w:space="0" w:color="auto"/>
                        <w:bottom w:val="none" w:sz="0" w:space="0" w:color="auto"/>
                        <w:right w:val="none" w:sz="0" w:space="0" w:color="auto"/>
                      </w:divBdr>
                      <w:divsChild>
                        <w:div w:id="170120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343836">
                  <w:marLeft w:val="0"/>
                  <w:marRight w:val="0"/>
                  <w:marTop w:val="0"/>
                  <w:marBottom w:val="0"/>
                  <w:divBdr>
                    <w:top w:val="none" w:sz="0" w:space="0" w:color="auto"/>
                    <w:left w:val="none" w:sz="0" w:space="0" w:color="auto"/>
                    <w:bottom w:val="none" w:sz="0" w:space="0" w:color="auto"/>
                    <w:right w:val="none" w:sz="0" w:space="0" w:color="auto"/>
                  </w:divBdr>
                  <w:divsChild>
                    <w:div w:id="1896811937">
                      <w:marLeft w:val="0"/>
                      <w:marRight w:val="0"/>
                      <w:marTop w:val="0"/>
                      <w:marBottom w:val="225"/>
                      <w:divBdr>
                        <w:top w:val="none" w:sz="0" w:space="0" w:color="auto"/>
                        <w:left w:val="none" w:sz="0" w:space="0" w:color="auto"/>
                        <w:bottom w:val="none" w:sz="0" w:space="0" w:color="auto"/>
                        <w:right w:val="none" w:sz="0" w:space="0" w:color="auto"/>
                      </w:divBdr>
                      <w:divsChild>
                        <w:div w:id="391272619">
                          <w:marLeft w:val="0"/>
                          <w:marRight w:val="0"/>
                          <w:marTop w:val="0"/>
                          <w:marBottom w:val="100"/>
                          <w:divBdr>
                            <w:top w:val="none" w:sz="0" w:space="0" w:color="auto"/>
                            <w:left w:val="none" w:sz="0" w:space="0" w:color="auto"/>
                            <w:bottom w:val="none" w:sz="0" w:space="0" w:color="auto"/>
                            <w:right w:val="none" w:sz="0" w:space="0" w:color="auto"/>
                          </w:divBdr>
                          <w:divsChild>
                            <w:div w:id="708802586">
                              <w:marLeft w:val="0"/>
                              <w:marRight w:val="0"/>
                              <w:marTop w:val="0"/>
                              <w:marBottom w:val="0"/>
                              <w:divBdr>
                                <w:top w:val="none" w:sz="0" w:space="0" w:color="auto"/>
                                <w:left w:val="none" w:sz="0" w:space="0" w:color="auto"/>
                                <w:bottom w:val="none" w:sz="0" w:space="0" w:color="auto"/>
                                <w:right w:val="none" w:sz="0" w:space="0" w:color="auto"/>
                              </w:divBdr>
                              <w:divsChild>
                                <w:div w:id="102212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57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0721988">
      <w:bodyDiv w:val="1"/>
      <w:marLeft w:val="0"/>
      <w:marRight w:val="0"/>
      <w:marTop w:val="0"/>
      <w:marBottom w:val="0"/>
      <w:divBdr>
        <w:top w:val="none" w:sz="0" w:space="0" w:color="auto"/>
        <w:left w:val="none" w:sz="0" w:space="0" w:color="auto"/>
        <w:bottom w:val="none" w:sz="0" w:space="0" w:color="auto"/>
        <w:right w:val="none" w:sz="0" w:space="0" w:color="auto"/>
      </w:divBdr>
    </w:div>
    <w:div w:id="270665792">
      <w:bodyDiv w:val="1"/>
      <w:marLeft w:val="0"/>
      <w:marRight w:val="0"/>
      <w:marTop w:val="0"/>
      <w:marBottom w:val="0"/>
      <w:divBdr>
        <w:top w:val="none" w:sz="0" w:space="0" w:color="auto"/>
        <w:left w:val="none" w:sz="0" w:space="0" w:color="auto"/>
        <w:bottom w:val="none" w:sz="0" w:space="0" w:color="auto"/>
        <w:right w:val="none" w:sz="0" w:space="0" w:color="auto"/>
      </w:divBdr>
      <w:divsChild>
        <w:div w:id="1128163425">
          <w:marLeft w:val="0"/>
          <w:marRight w:val="0"/>
          <w:marTop w:val="0"/>
          <w:marBottom w:val="0"/>
          <w:divBdr>
            <w:top w:val="none" w:sz="0" w:space="0" w:color="auto"/>
            <w:left w:val="none" w:sz="0" w:space="0" w:color="auto"/>
            <w:bottom w:val="none" w:sz="0" w:space="0" w:color="auto"/>
            <w:right w:val="none" w:sz="0" w:space="0" w:color="auto"/>
          </w:divBdr>
          <w:divsChild>
            <w:div w:id="83765613">
              <w:marLeft w:val="0"/>
              <w:marRight w:val="0"/>
              <w:marTop w:val="0"/>
              <w:marBottom w:val="0"/>
              <w:divBdr>
                <w:top w:val="none" w:sz="0" w:space="0" w:color="auto"/>
                <w:left w:val="none" w:sz="0" w:space="0" w:color="auto"/>
                <w:bottom w:val="none" w:sz="0" w:space="0" w:color="auto"/>
                <w:right w:val="none" w:sz="0" w:space="0" w:color="auto"/>
              </w:divBdr>
              <w:divsChild>
                <w:div w:id="429205106">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375230612">
          <w:marLeft w:val="0"/>
          <w:marRight w:val="0"/>
          <w:marTop w:val="0"/>
          <w:marBottom w:val="0"/>
          <w:divBdr>
            <w:top w:val="none" w:sz="0" w:space="0" w:color="auto"/>
            <w:left w:val="none" w:sz="0" w:space="0" w:color="auto"/>
            <w:bottom w:val="none" w:sz="0" w:space="0" w:color="auto"/>
            <w:right w:val="none" w:sz="0" w:space="0" w:color="auto"/>
          </w:divBdr>
          <w:divsChild>
            <w:div w:id="126051097">
              <w:marLeft w:val="0"/>
              <w:marRight w:val="0"/>
              <w:marTop w:val="0"/>
              <w:marBottom w:val="0"/>
              <w:divBdr>
                <w:top w:val="none" w:sz="0" w:space="0" w:color="auto"/>
                <w:left w:val="none" w:sz="0" w:space="0" w:color="auto"/>
                <w:bottom w:val="none" w:sz="0" w:space="0" w:color="auto"/>
                <w:right w:val="none" w:sz="0" w:space="0" w:color="auto"/>
              </w:divBdr>
              <w:divsChild>
                <w:div w:id="481428504">
                  <w:marLeft w:val="0"/>
                  <w:marRight w:val="0"/>
                  <w:marTop w:val="0"/>
                  <w:marBottom w:val="0"/>
                  <w:divBdr>
                    <w:top w:val="none" w:sz="0" w:space="0" w:color="auto"/>
                    <w:left w:val="none" w:sz="0" w:space="0" w:color="auto"/>
                    <w:bottom w:val="none" w:sz="0" w:space="0" w:color="auto"/>
                    <w:right w:val="none" w:sz="0" w:space="0" w:color="auto"/>
                  </w:divBdr>
                  <w:divsChild>
                    <w:div w:id="523402373">
                      <w:marLeft w:val="0"/>
                      <w:marRight w:val="0"/>
                      <w:marTop w:val="0"/>
                      <w:marBottom w:val="0"/>
                      <w:divBdr>
                        <w:top w:val="none" w:sz="0" w:space="0" w:color="auto"/>
                        <w:left w:val="none" w:sz="0" w:space="0" w:color="auto"/>
                        <w:bottom w:val="none" w:sz="0" w:space="0" w:color="auto"/>
                        <w:right w:val="none" w:sz="0" w:space="0" w:color="auto"/>
                      </w:divBdr>
                      <w:divsChild>
                        <w:div w:id="323240875">
                          <w:marLeft w:val="0"/>
                          <w:marRight w:val="0"/>
                          <w:marTop w:val="0"/>
                          <w:marBottom w:val="0"/>
                          <w:divBdr>
                            <w:top w:val="none" w:sz="0" w:space="0" w:color="auto"/>
                            <w:left w:val="none" w:sz="0" w:space="0" w:color="auto"/>
                            <w:bottom w:val="none" w:sz="0" w:space="0" w:color="auto"/>
                            <w:right w:val="none" w:sz="0" w:space="0" w:color="auto"/>
                          </w:divBdr>
                          <w:divsChild>
                            <w:div w:id="17250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2640501">
      <w:bodyDiv w:val="1"/>
      <w:marLeft w:val="0"/>
      <w:marRight w:val="0"/>
      <w:marTop w:val="0"/>
      <w:marBottom w:val="0"/>
      <w:divBdr>
        <w:top w:val="none" w:sz="0" w:space="0" w:color="auto"/>
        <w:left w:val="none" w:sz="0" w:space="0" w:color="auto"/>
        <w:bottom w:val="none" w:sz="0" w:space="0" w:color="auto"/>
        <w:right w:val="none" w:sz="0" w:space="0" w:color="auto"/>
      </w:divBdr>
    </w:div>
    <w:div w:id="297027350">
      <w:bodyDiv w:val="1"/>
      <w:marLeft w:val="0"/>
      <w:marRight w:val="0"/>
      <w:marTop w:val="0"/>
      <w:marBottom w:val="0"/>
      <w:divBdr>
        <w:top w:val="none" w:sz="0" w:space="0" w:color="auto"/>
        <w:left w:val="none" w:sz="0" w:space="0" w:color="auto"/>
        <w:bottom w:val="none" w:sz="0" w:space="0" w:color="auto"/>
        <w:right w:val="none" w:sz="0" w:space="0" w:color="auto"/>
      </w:divBdr>
    </w:div>
    <w:div w:id="314336998">
      <w:bodyDiv w:val="1"/>
      <w:marLeft w:val="0"/>
      <w:marRight w:val="0"/>
      <w:marTop w:val="0"/>
      <w:marBottom w:val="0"/>
      <w:divBdr>
        <w:top w:val="none" w:sz="0" w:space="0" w:color="auto"/>
        <w:left w:val="none" w:sz="0" w:space="0" w:color="auto"/>
        <w:bottom w:val="none" w:sz="0" w:space="0" w:color="auto"/>
        <w:right w:val="none" w:sz="0" w:space="0" w:color="auto"/>
      </w:divBdr>
    </w:div>
    <w:div w:id="333805123">
      <w:bodyDiv w:val="1"/>
      <w:marLeft w:val="0"/>
      <w:marRight w:val="0"/>
      <w:marTop w:val="0"/>
      <w:marBottom w:val="0"/>
      <w:divBdr>
        <w:top w:val="none" w:sz="0" w:space="0" w:color="auto"/>
        <w:left w:val="none" w:sz="0" w:space="0" w:color="auto"/>
        <w:bottom w:val="none" w:sz="0" w:space="0" w:color="auto"/>
        <w:right w:val="none" w:sz="0" w:space="0" w:color="auto"/>
      </w:divBdr>
    </w:div>
    <w:div w:id="337079491">
      <w:bodyDiv w:val="1"/>
      <w:marLeft w:val="0"/>
      <w:marRight w:val="0"/>
      <w:marTop w:val="0"/>
      <w:marBottom w:val="0"/>
      <w:divBdr>
        <w:top w:val="none" w:sz="0" w:space="0" w:color="auto"/>
        <w:left w:val="none" w:sz="0" w:space="0" w:color="auto"/>
        <w:bottom w:val="none" w:sz="0" w:space="0" w:color="auto"/>
        <w:right w:val="none" w:sz="0" w:space="0" w:color="auto"/>
      </w:divBdr>
      <w:divsChild>
        <w:div w:id="317879836">
          <w:marLeft w:val="0"/>
          <w:marRight w:val="0"/>
          <w:marTop w:val="0"/>
          <w:marBottom w:val="0"/>
          <w:divBdr>
            <w:top w:val="none" w:sz="0" w:space="0" w:color="auto"/>
            <w:left w:val="none" w:sz="0" w:space="0" w:color="auto"/>
            <w:bottom w:val="none" w:sz="0" w:space="0" w:color="auto"/>
            <w:right w:val="none" w:sz="0" w:space="0" w:color="auto"/>
          </w:divBdr>
        </w:div>
        <w:div w:id="27293017">
          <w:marLeft w:val="0"/>
          <w:marRight w:val="0"/>
          <w:marTop w:val="0"/>
          <w:marBottom w:val="0"/>
          <w:divBdr>
            <w:top w:val="none" w:sz="0" w:space="0" w:color="auto"/>
            <w:left w:val="none" w:sz="0" w:space="0" w:color="auto"/>
            <w:bottom w:val="none" w:sz="0" w:space="0" w:color="auto"/>
            <w:right w:val="none" w:sz="0" w:space="0" w:color="auto"/>
          </w:divBdr>
          <w:divsChild>
            <w:div w:id="711268327">
              <w:marLeft w:val="0"/>
              <w:marRight w:val="0"/>
              <w:marTop w:val="0"/>
              <w:marBottom w:val="0"/>
              <w:divBdr>
                <w:top w:val="none" w:sz="0" w:space="0" w:color="auto"/>
                <w:left w:val="none" w:sz="0" w:space="0" w:color="auto"/>
                <w:bottom w:val="none" w:sz="0" w:space="0" w:color="auto"/>
                <w:right w:val="none" w:sz="0" w:space="0" w:color="auto"/>
              </w:divBdr>
              <w:divsChild>
                <w:div w:id="131598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945464">
      <w:bodyDiv w:val="1"/>
      <w:marLeft w:val="0"/>
      <w:marRight w:val="0"/>
      <w:marTop w:val="0"/>
      <w:marBottom w:val="0"/>
      <w:divBdr>
        <w:top w:val="none" w:sz="0" w:space="0" w:color="auto"/>
        <w:left w:val="none" w:sz="0" w:space="0" w:color="auto"/>
        <w:bottom w:val="none" w:sz="0" w:space="0" w:color="auto"/>
        <w:right w:val="none" w:sz="0" w:space="0" w:color="auto"/>
      </w:divBdr>
    </w:div>
    <w:div w:id="386419726">
      <w:bodyDiv w:val="1"/>
      <w:marLeft w:val="0"/>
      <w:marRight w:val="0"/>
      <w:marTop w:val="0"/>
      <w:marBottom w:val="0"/>
      <w:divBdr>
        <w:top w:val="none" w:sz="0" w:space="0" w:color="auto"/>
        <w:left w:val="none" w:sz="0" w:space="0" w:color="auto"/>
        <w:bottom w:val="none" w:sz="0" w:space="0" w:color="auto"/>
        <w:right w:val="none" w:sz="0" w:space="0" w:color="auto"/>
      </w:divBdr>
      <w:divsChild>
        <w:div w:id="1274482576">
          <w:marLeft w:val="0"/>
          <w:marRight w:val="0"/>
          <w:marTop w:val="100"/>
          <w:marBottom w:val="100"/>
          <w:divBdr>
            <w:top w:val="none" w:sz="0" w:space="0" w:color="auto"/>
            <w:left w:val="none" w:sz="0" w:space="0" w:color="auto"/>
            <w:bottom w:val="none" w:sz="0" w:space="0" w:color="auto"/>
            <w:right w:val="none" w:sz="0" w:space="0" w:color="auto"/>
          </w:divBdr>
          <w:divsChild>
            <w:div w:id="326326086">
              <w:marLeft w:val="0"/>
              <w:marRight w:val="0"/>
              <w:marTop w:val="0"/>
              <w:marBottom w:val="0"/>
              <w:divBdr>
                <w:top w:val="none" w:sz="0" w:space="0" w:color="auto"/>
                <w:left w:val="none" w:sz="0" w:space="0" w:color="auto"/>
                <w:bottom w:val="none" w:sz="0" w:space="0" w:color="auto"/>
                <w:right w:val="none" w:sz="0" w:space="0" w:color="auto"/>
              </w:divBdr>
              <w:divsChild>
                <w:div w:id="326566225">
                  <w:marLeft w:val="0"/>
                  <w:marRight w:val="0"/>
                  <w:marTop w:val="0"/>
                  <w:marBottom w:val="418"/>
                  <w:divBdr>
                    <w:top w:val="none" w:sz="0" w:space="0" w:color="auto"/>
                    <w:left w:val="none" w:sz="0" w:space="0" w:color="auto"/>
                    <w:bottom w:val="none" w:sz="0" w:space="0" w:color="auto"/>
                    <w:right w:val="none" w:sz="0" w:space="0" w:color="auto"/>
                  </w:divBdr>
                  <w:divsChild>
                    <w:div w:id="369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775326">
          <w:marLeft w:val="0"/>
          <w:marRight w:val="0"/>
          <w:marTop w:val="100"/>
          <w:marBottom w:val="100"/>
          <w:divBdr>
            <w:top w:val="none" w:sz="0" w:space="0" w:color="auto"/>
            <w:left w:val="none" w:sz="0" w:space="0" w:color="auto"/>
            <w:bottom w:val="none" w:sz="0" w:space="0" w:color="auto"/>
            <w:right w:val="none" w:sz="0" w:space="0" w:color="auto"/>
          </w:divBdr>
          <w:divsChild>
            <w:div w:id="1581135763">
              <w:marLeft w:val="0"/>
              <w:marRight w:val="0"/>
              <w:marTop w:val="0"/>
              <w:marBottom w:val="0"/>
              <w:divBdr>
                <w:top w:val="none" w:sz="0" w:space="0" w:color="auto"/>
                <w:left w:val="none" w:sz="0" w:space="0" w:color="auto"/>
                <w:bottom w:val="none" w:sz="0" w:space="0" w:color="auto"/>
                <w:right w:val="none" w:sz="0" w:space="0" w:color="auto"/>
              </w:divBdr>
              <w:divsChild>
                <w:div w:id="200457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554420">
      <w:bodyDiv w:val="1"/>
      <w:marLeft w:val="0"/>
      <w:marRight w:val="0"/>
      <w:marTop w:val="0"/>
      <w:marBottom w:val="0"/>
      <w:divBdr>
        <w:top w:val="none" w:sz="0" w:space="0" w:color="auto"/>
        <w:left w:val="none" w:sz="0" w:space="0" w:color="auto"/>
        <w:bottom w:val="none" w:sz="0" w:space="0" w:color="auto"/>
        <w:right w:val="none" w:sz="0" w:space="0" w:color="auto"/>
      </w:divBdr>
      <w:divsChild>
        <w:div w:id="841359386">
          <w:marLeft w:val="0"/>
          <w:marRight w:val="0"/>
          <w:marTop w:val="0"/>
          <w:marBottom w:val="0"/>
          <w:divBdr>
            <w:top w:val="none" w:sz="0" w:space="0" w:color="auto"/>
            <w:left w:val="none" w:sz="0" w:space="0" w:color="auto"/>
            <w:bottom w:val="none" w:sz="0" w:space="0" w:color="auto"/>
            <w:right w:val="none" w:sz="0" w:space="0" w:color="auto"/>
          </w:divBdr>
          <w:divsChild>
            <w:div w:id="1482886189">
              <w:marLeft w:val="0"/>
              <w:marRight w:val="0"/>
              <w:marTop w:val="0"/>
              <w:marBottom w:val="0"/>
              <w:divBdr>
                <w:top w:val="none" w:sz="0" w:space="0" w:color="auto"/>
                <w:left w:val="none" w:sz="0" w:space="0" w:color="auto"/>
                <w:bottom w:val="none" w:sz="0" w:space="0" w:color="auto"/>
                <w:right w:val="none" w:sz="0" w:space="0" w:color="auto"/>
              </w:divBdr>
              <w:divsChild>
                <w:div w:id="1963228091">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896630486">
          <w:marLeft w:val="0"/>
          <w:marRight w:val="0"/>
          <w:marTop w:val="0"/>
          <w:marBottom w:val="0"/>
          <w:divBdr>
            <w:top w:val="none" w:sz="0" w:space="0" w:color="auto"/>
            <w:left w:val="none" w:sz="0" w:space="0" w:color="auto"/>
            <w:bottom w:val="none" w:sz="0" w:space="0" w:color="auto"/>
            <w:right w:val="none" w:sz="0" w:space="0" w:color="auto"/>
          </w:divBdr>
          <w:divsChild>
            <w:div w:id="300306732">
              <w:marLeft w:val="0"/>
              <w:marRight w:val="0"/>
              <w:marTop w:val="0"/>
              <w:marBottom w:val="0"/>
              <w:divBdr>
                <w:top w:val="none" w:sz="0" w:space="0" w:color="auto"/>
                <w:left w:val="none" w:sz="0" w:space="0" w:color="auto"/>
                <w:bottom w:val="none" w:sz="0" w:space="0" w:color="auto"/>
                <w:right w:val="none" w:sz="0" w:space="0" w:color="auto"/>
              </w:divBdr>
              <w:divsChild>
                <w:div w:id="41102426">
                  <w:marLeft w:val="0"/>
                  <w:marRight w:val="0"/>
                  <w:marTop w:val="0"/>
                  <w:marBottom w:val="0"/>
                  <w:divBdr>
                    <w:top w:val="none" w:sz="0" w:space="0" w:color="auto"/>
                    <w:left w:val="none" w:sz="0" w:space="0" w:color="auto"/>
                    <w:bottom w:val="none" w:sz="0" w:space="0" w:color="auto"/>
                    <w:right w:val="none" w:sz="0" w:space="0" w:color="auto"/>
                  </w:divBdr>
                  <w:divsChild>
                    <w:div w:id="2060130649">
                      <w:marLeft w:val="0"/>
                      <w:marRight w:val="0"/>
                      <w:marTop w:val="0"/>
                      <w:marBottom w:val="0"/>
                      <w:divBdr>
                        <w:top w:val="none" w:sz="0" w:space="0" w:color="auto"/>
                        <w:left w:val="none" w:sz="0" w:space="0" w:color="auto"/>
                        <w:bottom w:val="none" w:sz="0" w:space="0" w:color="auto"/>
                        <w:right w:val="none" w:sz="0" w:space="0" w:color="auto"/>
                      </w:divBdr>
                      <w:divsChild>
                        <w:div w:id="562564460">
                          <w:marLeft w:val="0"/>
                          <w:marRight w:val="0"/>
                          <w:marTop w:val="0"/>
                          <w:marBottom w:val="0"/>
                          <w:divBdr>
                            <w:top w:val="none" w:sz="0" w:space="0" w:color="auto"/>
                            <w:left w:val="none" w:sz="0" w:space="0" w:color="auto"/>
                            <w:bottom w:val="none" w:sz="0" w:space="0" w:color="auto"/>
                            <w:right w:val="none" w:sz="0" w:space="0" w:color="auto"/>
                          </w:divBdr>
                          <w:divsChild>
                            <w:div w:id="16567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2843837">
      <w:bodyDiv w:val="1"/>
      <w:marLeft w:val="0"/>
      <w:marRight w:val="0"/>
      <w:marTop w:val="0"/>
      <w:marBottom w:val="0"/>
      <w:divBdr>
        <w:top w:val="none" w:sz="0" w:space="0" w:color="auto"/>
        <w:left w:val="none" w:sz="0" w:space="0" w:color="auto"/>
        <w:bottom w:val="none" w:sz="0" w:space="0" w:color="auto"/>
        <w:right w:val="none" w:sz="0" w:space="0" w:color="auto"/>
      </w:divBdr>
      <w:divsChild>
        <w:div w:id="1091924393">
          <w:marLeft w:val="0"/>
          <w:marRight w:val="0"/>
          <w:marTop w:val="0"/>
          <w:marBottom w:val="360"/>
          <w:divBdr>
            <w:top w:val="none" w:sz="0" w:space="0" w:color="auto"/>
            <w:left w:val="none" w:sz="0" w:space="0" w:color="auto"/>
            <w:bottom w:val="none" w:sz="0" w:space="0" w:color="auto"/>
            <w:right w:val="none" w:sz="0" w:space="0" w:color="auto"/>
          </w:divBdr>
          <w:divsChild>
            <w:div w:id="268122234">
              <w:marLeft w:val="0"/>
              <w:marRight w:val="0"/>
              <w:marTop w:val="0"/>
              <w:marBottom w:val="0"/>
              <w:divBdr>
                <w:top w:val="none" w:sz="0" w:space="0" w:color="auto"/>
                <w:left w:val="none" w:sz="0" w:space="0" w:color="auto"/>
                <w:bottom w:val="none" w:sz="0" w:space="0" w:color="auto"/>
                <w:right w:val="none" w:sz="0" w:space="0" w:color="auto"/>
              </w:divBdr>
            </w:div>
            <w:div w:id="840702452">
              <w:marLeft w:val="360"/>
              <w:marRight w:val="0"/>
              <w:marTop w:val="0"/>
              <w:marBottom w:val="0"/>
              <w:divBdr>
                <w:top w:val="none" w:sz="0" w:space="0" w:color="auto"/>
                <w:left w:val="none" w:sz="0" w:space="0" w:color="auto"/>
                <w:bottom w:val="none" w:sz="0" w:space="0" w:color="auto"/>
                <w:right w:val="none" w:sz="0" w:space="0" w:color="auto"/>
              </w:divBdr>
            </w:div>
          </w:divsChild>
        </w:div>
        <w:div w:id="778066729">
          <w:marLeft w:val="0"/>
          <w:marRight w:val="360"/>
          <w:marTop w:val="0"/>
          <w:marBottom w:val="360"/>
          <w:divBdr>
            <w:top w:val="none" w:sz="0" w:space="0" w:color="auto"/>
            <w:left w:val="none" w:sz="0" w:space="0" w:color="auto"/>
            <w:bottom w:val="none" w:sz="0" w:space="0" w:color="auto"/>
            <w:right w:val="none" w:sz="0" w:space="0" w:color="auto"/>
          </w:divBdr>
          <w:divsChild>
            <w:div w:id="1867525689">
              <w:marLeft w:val="0"/>
              <w:marRight w:val="0"/>
              <w:marTop w:val="0"/>
              <w:marBottom w:val="360"/>
              <w:divBdr>
                <w:top w:val="none" w:sz="0" w:space="0" w:color="auto"/>
                <w:left w:val="none" w:sz="0" w:space="0" w:color="auto"/>
                <w:bottom w:val="none" w:sz="0" w:space="0" w:color="auto"/>
                <w:right w:val="none" w:sz="0" w:space="0" w:color="auto"/>
              </w:divBdr>
            </w:div>
            <w:div w:id="1336760064">
              <w:marLeft w:val="0"/>
              <w:marRight w:val="0"/>
              <w:marTop w:val="0"/>
              <w:marBottom w:val="360"/>
              <w:divBdr>
                <w:top w:val="none" w:sz="0" w:space="0" w:color="auto"/>
                <w:left w:val="none" w:sz="0" w:space="0" w:color="auto"/>
                <w:bottom w:val="none" w:sz="0" w:space="0" w:color="auto"/>
                <w:right w:val="none" w:sz="0" w:space="0" w:color="auto"/>
              </w:divBdr>
              <w:divsChild>
                <w:div w:id="45417675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552033762">
          <w:marLeft w:val="0"/>
          <w:marRight w:val="360"/>
          <w:marTop w:val="0"/>
          <w:marBottom w:val="360"/>
          <w:divBdr>
            <w:top w:val="none" w:sz="0" w:space="0" w:color="auto"/>
            <w:left w:val="none" w:sz="0" w:space="0" w:color="auto"/>
            <w:bottom w:val="none" w:sz="0" w:space="0" w:color="auto"/>
            <w:right w:val="none" w:sz="0" w:space="0" w:color="auto"/>
          </w:divBdr>
        </w:div>
      </w:divsChild>
    </w:div>
    <w:div w:id="482357939">
      <w:bodyDiv w:val="1"/>
      <w:marLeft w:val="0"/>
      <w:marRight w:val="0"/>
      <w:marTop w:val="0"/>
      <w:marBottom w:val="0"/>
      <w:divBdr>
        <w:top w:val="none" w:sz="0" w:space="0" w:color="auto"/>
        <w:left w:val="none" w:sz="0" w:space="0" w:color="auto"/>
        <w:bottom w:val="none" w:sz="0" w:space="0" w:color="auto"/>
        <w:right w:val="none" w:sz="0" w:space="0" w:color="auto"/>
      </w:divBdr>
      <w:divsChild>
        <w:div w:id="1545294088">
          <w:marLeft w:val="0"/>
          <w:marRight w:val="0"/>
          <w:marTop w:val="0"/>
          <w:marBottom w:val="180"/>
          <w:divBdr>
            <w:top w:val="none" w:sz="0" w:space="0" w:color="auto"/>
            <w:left w:val="none" w:sz="0" w:space="0" w:color="auto"/>
            <w:bottom w:val="none" w:sz="0" w:space="0" w:color="auto"/>
            <w:right w:val="none" w:sz="0" w:space="0" w:color="auto"/>
          </w:divBdr>
          <w:divsChild>
            <w:div w:id="327750016">
              <w:marLeft w:val="0"/>
              <w:marRight w:val="0"/>
              <w:marTop w:val="0"/>
              <w:marBottom w:val="0"/>
              <w:divBdr>
                <w:top w:val="none" w:sz="0" w:space="0" w:color="auto"/>
                <w:left w:val="none" w:sz="0" w:space="0" w:color="auto"/>
                <w:bottom w:val="none" w:sz="0" w:space="0" w:color="auto"/>
                <w:right w:val="none" w:sz="0" w:space="0" w:color="auto"/>
              </w:divBdr>
              <w:divsChild>
                <w:div w:id="1960793568">
                  <w:marLeft w:val="0"/>
                  <w:marRight w:val="0"/>
                  <w:marTop w:val="0"/>
                  <w:marBottom w:val="0"/>
                  <w:divBdr>
                    <w:top w:val="none" w:sz="0" w:space="0" w:color="auto"/>
                    <w:left w:val="none" w:sz="0" w:space="0" w:color="auto"/>
                    <w:bottom w:val="none" w:sz="0" w:space="0" w:color="auto"/>
                    <w:right w:val="none" w:sz="0" w:space="0" w:color="auto"/>
                  </w:divBdr>
                  <w:divsChild>
                    <w:div w:id="1009061505">
                      <w:marLeft w:val="0"/>
                      <w:marRight w:val="0"/>
                      <w:marTop w:val="0"/>
                      <w:marBottom w:val="0"/>
                      <w:divBdr>
                        <w:top w:val="none" w:sz="0" w:space="0" w:color="auto"/>
                        <w:left w:val="none" w:sz="0" w:space="0" w:color="auto"/>
                        <w:bottom w:val="none" w:sz="0" w:space="0" w:color="auto"/>
                        <w:right w:val="none" w:sz="0" w:space="0" w:color="auto"/>
                      </w:divBdr>
                      <w:divsChild>
                        <w:div w:id="481696728">
                          <w:marLeft w:val="0"/>
                          <w:marRight w:val="0"/>
                          <w:marTop w:val="0"/>
                          <w:marBottom w:val="0"/>
                          <w:divBdr>
                            <w:top w:val="none" w:sz="0" w:space="0" w:color="auto"/>
                            <w:left w:val="none" w:sz="0" w:space="0" w:color="auto"/>
                            <w:bottom w:val="none" w:sz="0" w:space="0" w:color="auto"/>
                            <w:right w:val="none" w:sz="0" w:space="0" w:color="auto"/>
                          </w:divBdr>
                          <w:divsChild>
                            <w:div w:id="547765031">
                              <w:marLeft w:val="0"/>
                              <w:marRight w:val="0"/>
                              <w:marTop w:val="0"/>
                              <w:marBottom w:val="0"/>
                              <w:divBdr>
                                <w:top w:val="none" w:sz="0" w:space="0" w:color="auto"/>
                                <w:left w:val="none" w:sz="0" w:space="0" w:color="auto"/>
                                <w:bottom w:val="none" w:sz="0" w:space="0" w:color="auto"/>
                                <w:right w:val="none" w:sz="0" w:space="0" w:color="auto"/>
                              </w:divBdr>
                            </w:div>
                            <w:div w:id="1666203032">
                              <w:marLeft w:val="0"/>
                              <w:marRight w:val="0"/>
                              <w:marTop w:val="0"/>
                              <w:marBottom w:val="0"/>
                              <w:divBdr>
                                <w:top w:val="none" w:sz="0" w:space="0" w:color="auto"/>
                                <w:left w:val="none" w:sz="0" w:space="0" w:color="auto"/>
                                <w:bottom w:val="none" w:sz="0" w:space="0" w:color="auto"/>
                                <w:right w:val="none" w:sz="0" w:space="0" w:color="auto"/>
                              </w:divBdr>
                            </w:div>
                            <w:div w:id="264968228">
                              <w:marLeft w:val="0"/>
                              <w:marRight w:val="0"/>
                              <w:marTop w:val="0"/>
                              <w:marBottom w:val="0"/>
                              <w:divBdr>
                                <w:top w:val="none" w:sz="0" w:space="0" w:color="auto"/>
                                <w:left w:val="none" w:sz="0" w:space="0" w:color="auto"/>
                                <w:bottom w:val="none" w:sz="0" w:space="0" w:color="auto"/>
                                <w:right w:val="none" w:sz="0" w:space="0" w:color="auto"/>
                              </w:divBdr>
                            </w:div>
                            <w:div w:id="1051147353">
                              <w:marLeft w:val="0"/>
                              <w:marRight w:val="0"/>
                              <w:marTop w:val="0"/>
                              <w:marBottom w:val="0"/>
                              <w:divBdr>
                                <w:top w:val="none" w:sz="0" w:space="0" w:color="auto"/>
                                <w:left w:val="none" w:sz="0" w:space="0" w:color="auto"/>
                                <w:bottom w:val="none" w:sz="0" w:space="0" w:color="auto"/>
                                <w:right w:val="none" w:sz="0" w:space="0" w:color="auto"/>
                              </w:divBdr>
                            </w:div>
                            <w:div w:id="803039415">
                              <w:marLeft w:val="0"/>
                              <w:marRight w:val="0"/>
                              <w:marTop w:val="0"/>
                              <w:marBottom w:val="0"/>
                              <w:divBdr>
                                <w:top w:val="none" w:sz="0" w:space="0" w:color="auto"/>
                                <w:left w:val="none" w:sz="0" w:space="0" w:color="auto"/>
                                <w:bottom w:val="none" w:sz="0" w:space="0" w:color="auto"/>
                                <w:right w:val="none" w:sz="0" w:space="0" w:color="auto"/>
                              </w:divBdr>
                            </w:div>
                            <w:div w:id="1418480398">
                              <w:marLeft w:val="0"/>
                              <w:marRight w:val="0"/>
                              <w:marTop w:val="0"/>
                              <w:marBottom w:val="0"/>
                              <w:divBdr>
                                <w:top w:val="none" w:sz="0" w:space="0" w:color="auto"/>
                                <w:left w:val="none" w:sz="0" w:space="0" w:color="auto"/>
                                <w:bottom w:val="none" w:sz="0" w:space="0" w:color="auto"/>
                                <w:right w:val="none" w:sz="0" w:space="0" w:color="auto"/>
                              </w:divBdr>
                            </w:div>
                            <w:div w:id="1995184082">
                              <w:marLeft w:val="0"/>
                              <w:marRight w:val="0"/>
                              <w:marTop w:val="0"/>
                              <w:marBottom w:val="0"/>
                              <w:divBdr>
                                <w:top w:val="none" w:sz="0" w:space="0" w:color="auto"/>
                                <w:left w:val="none" w:sz="0" w:space="0" w:color="auto"/>
                                <w:bottom w:val="none" w:sz="0" w:space="0" w:color="auto"/>
                                <w:right w:val="none" w:sz="0" w:space="0" w:color="auto"/>
                              </w:divBdr>
                            </w:div>
                            <w:div w:id="173685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3828475">
          <w:marLeft w:val="0"/>
          <w:marRight w:val="0"/>
          <w:marTop w:val="0"/>
          <w:marBottom w:val="0"/>
          <w:divBdr>
            <w:top w:val="none" w:sz="0" w:space="0" w:color="auto"/>
            <w:left w:val="none" w:sz="0" w:space="0" w:color="auto"/>
            <w:bottom w:val="none" w:sz="0" w:space="0" w:color="auto"/>
            <w:right w:val="none" w:sz="0" w:space="0" w:color="auto"/>
          </w:divBdr>
        </w:div>
        <w:div w:id="2000963980">
          <w:marLeft w:val="0"/>
          <w:marRight w:val="0"/>
          <w:marTop w:val="0"/>
          <w:marBottom w:val="0"/>
          <w:divBdr>
            <w:top w:val="none" w:sz="0" w:space="0" w:color="auto"/>
            <w:left w:val="none" w:sz="0" w:space="0" w:color="auto"/>
            <w:bottom w:val="none" w:sz="0" w:space="0" w:color="auto"/>
            <w:right w:val="none" w:sz="0" w:space="0" w:color="auto"/>
          </w:divBdr>
        </w:div>
        <w:div w:id="348678585">
          <w:marLeft w:val="0"/>
          <w:marRight w:val="0"/>
          <w:marTop w:val="0"/>
          <w:marBottom w:val="0"/>
          <w:divBdr>
            <w:top w:val="none" w:sz="0" w:space="0" w:color="auto"/>
            <w:left w:val="none" w:sz="0" w:space="0" w:color="auto"/>
            <w:bottom w:val="none" w:sz="0" w:space="0" w:color="auto"/>
            <w:right w:val="none" w:sz="0" w:space="0" w:color="auto"/>
          </w:divBdr>
        </w:div>
        <w:div w:id="137191213">
          <w:marLeft w:val="0"/>
          <w:marRight w:val="0"/>
          <w:marTop w:val="0"/>
          <w:marBottom w:val="0"/>
          <w:divBdr>
            <w:top w:val="none" w:sz="0" w:space="0" w:color="auto"/>
            <w:left w:val="none" w:sz="0" w:space="0" w:color="auto"/>
            <w:bottom w:val="none" w:sz="0" w:space="0" w:color="auto"/>
            <w:right w:val="none" w:sz="0" w:space="0" w:color="auto"/>
          </w:divBdr>
        </w:div>
        <w:div w:id="1516072795">
          <w:marLeft w:val="0"/>
          <w:marRight w:val="0"/>
          <w:marTop w:val="0"/>
          <w:marBottom w:val="0"/>
          <w:divBdr>
            <w:top w:val="none" w:sz="0" w:space="0" w:color="auto"/>
            <w:left w:val="none" w:sz="0" w:space="0" w:color="auto"/>
            <w:bottom w:val="none" w:sz="0" w:space="0" w:color="auto"/>
            <w:right w:val="none" w:sz="0" w:space="0" w:color="auto"/>
          </w:divBdr>
        </w:div>
        <w:div w:id="662512966">
          <w:marLeft w:val="0"/>
          <w:marRight w:val="0"/>
          <w:marTop w:val="0"/>
          <w:marBottom w:val="0"/>
          <w:divBdr>
            <w:top w:val="none" w:sz="0" w:space="0" w:color="auto"/>
            <w:left w:val="none" w:sz="0" w:space="0" w:color="auto"/>
            <w:bottom w:val="none" w:sz="0" w:space="0" w:color="auto"/>
            <w:right w:val="none" w:sz="0" w:space="0" w:color="auto"/>
          </w:divBdr>
        </w:div>
        <w:div w:id="2000620129">
          <w:marLeft w:val="0"/>
          <w:marRight w:val="0"/>
          <w:marTop w:val="0"/>
          <w:marBottom w:val="0"/>
          <w:divBdr>
            <w:top w:val="none" w:sz="0" w:space="0" w:color="auto"/>
            <w:left w:val="none" w:sz="0" w:space="0" w:color="auto"/>
            <w:bottom w:val="none" w:sz="0" w:space="0" w:color="auto"/>
            <w:right w:val="none" w:sz="0" w:space="0" w:color="auto"/>
          </w:divBdr>
        </w:div>
        <w:div w:id="792947658">
          <w:marLeft w:val="0"/>
          <w:marRight w:val="0"/>
          <w:marTop w:val="0"/>
          <w:marBottom w:val="0"/>
          <w:divBdr>
            <w:top w:val="none" w:sz="0" w:space="0" w:color="auto"/>
            <w:left w:val="none" w:sz="0" w:space="0" w:color="auto"/>
            <w:bottom w:val="none" w:sz="0" w:space="0" w:color="auto"/>
            <w:right w:val="none" w:sz="0" w:space="0" w:color="auto"/>
          </w:divBdr>
        </w:div>
      </w:divsChild>
    </w:div>
    <w:div w:id="510682191">
      <w:bodyDiv w:val="1"/>
      <w:marLeft w:val="0"/>
      <w:marRight w:val="0"/>
      <w:marTop w:val="0"/>
      <w:marBottom w:val="0"/>
      <w:divBdr>
        <w:top w:val="none" w:sz="0" w:space="0" w:color="auto"/>
        <w:left w:val="none" w:sz="0" w:space="0" w:color="auto"/>
        <w:bottom w:val="none" w:sz="0" w:space="0" w:color="auto"/>
        <w:right w:val="none" w:sz="0" w:space="0" w:color="auto"/>
      </w:divBdr>
      <w:divsChild>
        <w:div w:id="1524398175">
          <w:marLeft w:val="0"/>
          <w:marRight w:val="0"/>
          <w:marTop w:val="0"/>
          <w:marBottom w:val="0"/>
          <w:divBdr>
            <w:top w:val="none" w:sz="0" w:space="0" w:color="auto"/>
            <w:left w:val="none" w:sz="0" w:space="0" w:color="auto"/>
            <w:bottom w:val="none" w:sz="0" w:space="0" w:color="auto"/>
            <w:right w:val="none" w:sz="0" w:space="0" w:color="auto"/>
          </w:divBdr>
          <w:divsChild>
            <w:div w:id="924724840">
              <w:marLeft w:val="0"/>
              <w:marRight w:val="0"/>
              <w:marTop w:val="0"/>
              <w:marBottom w:val="0"/>
              <w:divBdr>
                <w:top w:val="none" w:sz="0" w:space="0" w:color="auto"/>
                <w:left w:val="none" w:sz="0" w:space="0" w:color="auto"/>
                <w:bottom w:val="none" w:sz="0" w:space="0" w:color="auto"/>
                <w:right w:val="none" w:sz="0" w:space="0" w:color="auto"/>
              </w:divBdr>
              <w:divsChild>
                <w:div w:id="105022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460318">
          <w:marLeft w:val="0"/>
          <w:marRight w:val="0"/>
          <w:marTop w:val="0"/>
          <w:marBottom w:val="0"/>
          <w:divBdr>
            <w:top w:val="none" w:sz="0" w:space="0" w:color="auto"/>
            <w:left w:val="none" w:sz="0" w:space="0" w:color="auto"/>
            <w:bottom w:val="none" w:sz="0" w:space="0" w:color="auto"/>
            <w:right w:val="none" w:sz="0" w:space="0" w:color="auto"/>
          </w:divBdr>
        </w:div>
        <w:div w:id="1594586753">
          <w:marLeft w:val="0"/>
          <w:marRight w:val="0"/>
          <w:marTop w:val="0"/>
          <w:marBottom w:val="0"/>
          <w:divBdr>
            <w:top w:val="none" w:sz="0" w:space="0" w:color="auto"/>
            <w:left w:val="none" w:sz="0" w:space="0" w:color="auto"/>
            <w:bottom w:val="none" w:sz="0" w:space="0" w:color="auto"/>
            <w:right w:val="none" w:sz="0" w:space="0" w:color="auto"/>
          </w:divBdr>
        </w:div>
        <w:div w:id="1677685109">
          <w:marLeft w:val="0"/>
          <w:marRight w:val="0"/>
          <w:marTop w:val="0"/>
          <w:marBottom w:val="0"/>
          <w:divBdr>
            <w:top w:val="none" w:sz="0" w:space="0" w:color="auto"/>
            <w:left w:val="none" w:sz="0" w:space="0" w:color="auto"/>
            <w:bottom w:val="none" w:sz="0" w:space="0" w:color="auto"/>
            <w:right w:val="none" w:sz="0" w:space="0" w:color="auto"/>
          </w:divBdr>
        </w:div>
        <w:div w:id="800003387">
          <w:marLeft w:val="0"/>
          <w:marRight w:val="0"/>
          <w:marTop w:val="0"/>
          <w:marBottom w:val="0"/>
          <w:divBdr>
            <w:top w:val="none" w:sz="0" w:space="0" w:color="auto"/>
            <w:left w:val="none" w:sz="0" w:space="0" w:color="auto"/>
            <w:bottom w:val="none" w:sz="0" w:space="0" w:color="auto"/>
            <w:right w:val="none" w:sz="0" w:space="0" w:color="auto"/>
          </w:divBdr>
        </w:div>
        <w:div w:id="219439841">
          <w:marLeft w:val="0"/>
          <w:marRight w:val="0"/>
          <w:marTop w:val="0"/>
          <w:marBottom w:val="0"/>
          <w:divBdr>
            <w:top w:val="none" w:sz="0" w:space="0" w:color="auto"/>
            <w:left w:val="none" w:sz="0" w:space="0" w:color="auto"/>
            <w:bottom w:val="none" w:sz="0" w:space="0" w:color="auto"/>
            <w:right w:val="none" w:sz="0" w:space="0" w:color="auto"/>
          </w:divBdr>
        </w:div>
        <w:div w:id="108859790">
          <w:marLeft w:val="0"/>
          <w:marRight w:val="0"/>
          <w:marTop w:val="0"/>
          <w:marBottom w:val="0"/>
          <w:divBdr>
            <w:top w:val="none" w:sz="0" w:space="0" w:color="auto"/>
            <w:left w:val="none" w:sz="0" w:space="0" w:color="auto"/>
            <w:bottom w:val="none" w:sz="0" w:space="0" w:color="auto"/>
            <w:right w:val="none" w:sz="0" w:space="0" w:color="auto"/>
          </w:divBdr>
        </w:div>
        <w:div w:id="2136604709">
          <w:marLeft w:val="0"/>
          <w:marRight w:val="0"/>
          <w:marTop w:val="0"/>
          <w:marBottom w:val="0"/>
          <w:divBdr>
            <w:top w:val="none" w:sz="0" w:space="0" w:color="auto"/>
            <w:left w:val="none" w:sz="0" w:space="0" w:color="auto"/>
            <w:bottom w:val="none" w:sz="0" w:space="0" w:color="auto"/>
            <w:right w:val="none" w:sz="0" w:space="0" w:color="auto"/>
          </w:divBdr>
        </w:div>
      </w:divsChild>
    </w:div>
    <w:div w:id="538782154">
      <w:bodyDiv w:val="1"/>
      <w:marLeft w:val="0"/>
      <w:marRight w:val="0"/>
      <w:marTop w:val="0"/>
      <w:marBottom w:val="0"/>
      <w:divBdr>
        <w:top w:val="none" w:sz="0" w:space="0" w:color="auto"/>
        <w:left w:val="none" w:sz="0" w:space="0" w:color="auto"/>
        <w:bottom w:val="none" w:sz="0" w:space="0" w:color="auto"/>
        <w:right w:val="none" w:sz="0" w:space="0" w:color="auto"/>
      </w:divBdr>
      <w:divsChild>
        <w:div w:id="1419786754">
          <w:marLeft w:val="0"/>
          <w:marRight w:val="0"/>
          <w:marTop w:val="0"/>
          <w:marBottom w:val="0"/>
          <w:divBdr>
            <w:top w:val="none" w:sz="0" w:space="0" w:color="auto"/>
            <w:left w:val="none" w:sz="0" w:space="0" w:color="auto"/>
            <w:bottom w:val="none" w:sz="0" w:space="0" w:color="auto"/>
            <w:right w:val="none" w:sz="0" w:space="0" w:color="auto"/>
          </w:divBdr>
          <w:divsChild>
            <w:div w:id="1479951710">
              <w:marLeft w:val="0"/>
              <w:marRight w:val="0"/>
              <w:marTop w:val="0"/>
              <w:marBottom w:val="0"/>
              <w:divBdr>
                <w:top w:val="none" w:sz="0" w:space="0" w:color="auto"/>
                <w:left w:val="none" w:sz="0" w:space="0" w:color="auto"/>
                <w:bottom w:val="none" w:sz="0" w:space="0" w:color="auto"/>
                <w:right w:val="none" w:sz="0" w:space="0" w:color="auto"/>
              </w:divBdr>
              <w:divsChild>
                <w:div w:id="983778671">
                  <w:marLeft w:val="0"/>
                  <w:marRight w:val="0"/>
                  <w:marTop w:val="0"/>
                  <w:marBottom w:val="0"/>
                  <w:divBdr>
                    <w:top w:val="none" w:sz="0" w:space="0" w:color="auto"/>
                    <w:left w:val="none" w:sz="0" w:space="0" w:color="auto"/>
                    <w:bottom w:val="none" w:sz="0" w:space="0" w:color="auto"/>
                    <w:right w:val="none" w:sz="0" w:space="0" w:color="auto"/>
                  </w:divBdr>
                  <w:divsChild>
                    <w:div w:id="6307946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503861296">
          <w:marLeft w:val="0"/>
          <w:marRight w:val="0"/>
          <w:marTop w:val="0"/>
          <w:marBottom w:val="0"/>
          <w:divBdr>
            <w:top w:val="none" w:sz="0" w:space="0" w:color="auto"/>
            <w:left w:val="none" w:sz="0" w:space="0" w:color="auto"/>
            <w:bottom w:val="none" w:sz="0" w:space="0" w:color="auto"/>
            <w:right w:val="none" w:sz="0" w:space="0" w:color="auto"/>
          </w:divBdr>
          <w:divsChild>
            <w:div w:id="1715350823">
              <w:marLeft w:val="0"/>
              <w:marRight w:val="0"/>
              <w:marTop w:val="0"/>
              <w:marBottom w:val="0"/>
              <w:divBdr>
                <w:top w:val="none" w:sz="0" w:space="0" w:color="auto"/>
                <w:left w:val="none" w:sz="0" w:space="0" w:color="auto"/>
                <w:bottom w:val="none" w:sz="0" w:space="0" w:color="auto"/>
                <w:right w:val="none" w:sz="0" w:space="0" w:color="auto"/>
              </w:divBdr>
            </w:div>
          </w:divsChild>
        </w:div>
        <w:div w:id="313074596">
          <w:marLeft w:val="0"/>
          <w:marRight w:val="0"/>
          <w:marTop w:val="0"/>
          <w:marBottom w:val="0"/>
          <w:divBdr>
            <w:top w:val="none" w:sz="0" w:space="0" w:color="auto"/>
            <w:left w:val="none" w:sz="0" w:space="0" w:color="auto"/>
            <w:bottom w:val="none" w:sz="0" w:space="0" w:color="auto"/>
            <w:right w:val="none" w:sz="0" w:space="0" w:color="auto"/>
          </w:divBdr>
          <w:divsChild>
            <w:div w:id="2003000353">
              <w:marLeft w:val="0"/>
              <w:marRight w:val="0"/>
              <w:marTop w:val="0"/>
              <w:marBottom w:val="0"/>
              <w:divBdr>
                <w:top w:val="none" w:sz="0" w:space="0" w:color="auto"/>
                <w:left w:val="none" w:sz="0" w:space="0" w:color="auto"/>
                <w:bottom w:val="none" w:sz="0" w:space="0" w:color="auto"/>
                <w:right w:val="none" w:sz="0" w:space="0" w:color="auto"/>
              </w:divBdr>
              <w:divsChild>
                <w:div w:id="388385256">
                  <w:marLeft w:val="0"/>
                  <w:marRight w:val="0"/>
                  <w:marTop w:val="0"/>
                  <w:marBottom w:val="0"/>
                  <w:divBdr>
                    <w:top w:val="none" w:sz="0" w:space="0" w:color="auto"/>
                    <w:left w:val="none" w:sz="0" w:space="0" w:color="auto"/>
                    <w:bottom w:val="none" w:sz="0" w:space="0" w:color="auto"/>
                    <w:right w:val="none" w:sz="0" w:space="0" w:color="auto"/>
                  </w:divBdr>
                  <w:divsChild>
                    <w:div w:id="1045181397">
                      <w:marLeft w:val="0"/>
                      <w:marRight w:val="0"/>
                      <w:marTop w:val="0"/>
                      <w:marBottom w:val="0"/>
                      <w:divBdr>
                        <w:top w:val="none" w:sz="0" w:space="0" w:color="auto"/>
                        <w:left w:val="none" w:sz="0" w:space="0" w:color="auto"/>
                        <w:bottom w:val="none" w:sz="0" w:space="0" w:color="auto"/>
                        <w:right w:val="none" w:sz="0" w:space="0" w:color="auto"/>
                      </w:divBdr>
                      <w:divsChild>
                        <w:div w:id="1565489065">
                          <w:marLeft w:val="0"/>
                          <w:marRight w:val="0"/>
                          <w:marTop w:val="0"/>
                          <w:marBottom w:val="0"/>
                          <w:divBdr>
                            <w:top w:val="none" w:sz="0" w:space="0" w:color="auto"/>
                            <w:left w:val="none" w:sz="0" w:space="0" w:color="auto"/>
                            <w:bottom w:val="none" w:sz="0" w:space="0" w:color="auto"/>
                            <w:right w:val="none" w:sz="0" w:space="0" w:color="auto"/>
                          </w:divBdr>
                          <w:divsChild>
                            <w:div w:id="69638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671869">
                      <w:marLeft w:val="0"/>
                      <w:marRight w:val="0"/>
                      <w:marTop w:val="0"/>
                      <w:marBottom w:val="90"/>
                      <w:divBdr>
                        <w:top w:val="none" w:sz="0" w:space="0" w:color="auto"/>
                        <w:left w:val="none" w:sz="0" w:space="0" w:color="auto"/>
                        <w:bottom w:val="none" w:sz="0" w:space="0" w:color="auto"/>
                        <w:right w:val="none" w:sz="0" w:space="0" w:color="auto"/>
                      </w:divBdr>
                      <w:divsChild>
                        <w:div w:id="66461570">
                          <w:marLeft w:val="0"/>
                          <w:marRight w:val="0"/>
                          <w:marTop w:val="0"/>
                          <w:marBottom w:val="0"/>
                          <w:divBdr>
                            <w:top w:val="none" w:sz="0" w:space="0" w:color="auto"/>
                            <w:left w:val="none" w:sz="0" w:space="0" w:color="auto"/>
                            <w:bottom w:val="none" w:sz="0" w:space="0" w:color="auto"/>
                            <w:right w:val="none" w:sz="0" w:space="0" w:color="auto"/>
                          </w:divBdr>
                        </w:div>
                        <w:div w:id="1527526956">
                          <w:marLeft w:val="0"/>
                          <w:marRight w:val="0"/>
                          <w:marTop w:val="0"/>
                          <w:marBottom w:val="0"/>
                          <w:divBdr>
                            <w:top w:val="none" w:sz="0" w:space="0" w:color="auto"/>
                            <w:left w:val="none" w:sz="0" w:space="0" w:color="auto"/>
                            <w:bottom w:val="none" w:sz="0" w:space="0" w:color="auto"/>
                            <w:right w:val="none" w:sz="0" w:space="0" w:color="auto"/>
                          </w:divBdr>
                          <w:divsChild>
                            <w:div w:id="911888906">
                              <w:marLeft w:val="0"/>
                              <w:marRight w:val="0"/>
                              <w:marTop w:val="0"/>
                              <w:marBottom w:val="0"/>
                              <w:divBdr>
                                <w:top w:val="none" w:sz="0" w:space="0" w:color="auto"/>
                                <w:left w:val="none" w:sz="0" w:space="0" w:color="auto"/>
                                <w:bottom w:val="none" w:sz="0" w:space="0" w:color="auto"/>
                                <w:right w:val="none" w:sz="0" w:space="0" w:color="auto"/>
                              </w:divBdr>
                              <w:divsChild>
                                <w:div w:id="1380518067">
                                  <w:marLeft w:val="0"/>
                                  <w:marRight w:val="0"/>
                                  <w:marTop w:val="0"/>
                                  <w:marBottom w:val="0"/>
                                  <w:divBdr>
                                    <w:top w:val="none" w:sz="0" w:space="0" w:color="auto"/>
                                    <w:left w:val="none" w:sz="0" w:space="0" w:color="auto"/>
                                    <w:bottom w:val="none" w:sz="0" w:space="0" w:color="auto"/>
                                    <w:right w:val="none" w:sz="0" w:space="0" w:color="auto"/>
                                  </w:divBdr>
                                  <w:divsChild>
                                    <w:div w:id="54409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2499609">
          <w:marLeft w:val="0"/>
          <w:marRight w:val="0"/>
          <w:marTop w:val="0"/>
          <w:marBottom w:val="0"/>
          <w:divBdr>
            <w:top w:val="none" w:sz="0" w:space="0" w:color="auto"/>
            <w:left w:val="none" w:sz="0" w:space="0" w:color="auto"/>
            <w:bottom w:val="none" w:sz="0" w:space="0" w:color="auto"/>
            <w:right w:val="none" w:sz="0" w:space="0" w:color="auto"/>
          </w:divBdr>
          <w:divsChild>
            <w:div w:id="418601127">
              <w:marLeft w:val="0"/>
              <w:marRight w:val="0"/>
              <w:marTop w:val="0"/>
              <w:marBottom w:val="0"/>
              <w:divBdr>
                <w:top w:val="none" w:sz="0" w:space="0" w:color="auto"/>
                <w:left w:val="none" w:sz="0" w:space="0" w:color="auto"/>
                <w:bottom w:val="none" w:sz="0" w:space="0" w:color="auto"/>
                <w:right w:val="none" w:sz="0" w:space="0" w:color="auto"/>
              </w:divBdr>
              <w:divsChild>
                <w:div w:id="219247284">
                  <w:marLeft w:val="0"/>
                  <w:marRight w:val="0"/>
                  <w:marTop w:val="0"/>
                  <w:marBottom w:val="0"/>
                  <w:divBdr>
                    <w:top w:val="none" w:sz="0" w:space="0" w:color="auto"/>
                    <w:left w:val="none" w:sz="0" w:space="0" w:color="auto"/>
                    <w:bottom w:val="none" w:sz="0" w:space="0" w:color="auto"/>
                    <w:right w:val="none" w:sz="0" w:space="0" w:color="auto"/>
                  </w:divBdr>
                  <w:divsChild>
                    <w:div w:id="177979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496299">
      <w:bodyDiv w:val="1"/>
      <w:marLeft w:val="0"/>
      <w:marRight w:val="0"/>
      <w:marTop w:val="0"/>
      <w:marBottom w:val="0"/>
      <w:divBdr>
        <w:top w:val="none" w:sz="0" w:space="0" w:color="auto"/>
        <w:left w:val="none" w:sz="0" w:space="0" w:color="auto"/>
        <w:bottom w:val="none" w:sz="0" w:space="0" w:color="auto"/>
        <w:right w:val="none" w:sz="0" w:space="0" w:color="auto"/>
      </w:divBdr>
      <w:divsChild>
        <w:div w:id="1928729992">
          <w:marLeft w:val="0"/>
          <w:marRight w:val="0"/>
          <w:marTop w:val="0"/>
          <w:marBottom w:val="0"/>
          <w:divBdr>
            <w:top w:val="none" w:sz="0" w:space="0" w:color="auto"/>
            <w:left w:val="none" w:sz="0" w:space="0" w:color="auto"/>
            <w:bottom w:val="none" w:sz="0" w:space="0" w:color="auto"/>
            <w:right w:val="none" w:sz="0" w:space="0" w:color="auto"/>
          </w:divBdr>
          <w:divsChild>
            <w:div w:id="1556771727">
              <w:marLeft w:val="0"/>
              <w:marRight w:val="0"/>
              <w:marTop w:val="0"/>
              <w:marBottom w:val="0"/>
              <w:divBdr>
                <w:top w:val="none" w:sz="0" w:space="0" w:color="auto"/>
                <w:left w:val="none" w:sz="0" w:space="0" w:color="auto"/>
                <w:bottom w:val="none" w:sz="0" w:space="0" w:color="auto"/>
                <w:right w:val="none" w:sz="0" w:space="0" w:color="auto"/>
              </w:divBdr>
              <w:divsChild>
                <w:div w:id="442574670">
                  <w:marLeft w:val="0"/>
                  <w:marRight w:val="0"/>
                  <w:marTop w:val="0"/>
                  <w:marBottom w:val="0"/>
                  <w:divBdr>
                    <w:top w:val="none" w:sz="0" w:space="0" w:color="auto"/>
                    <w:left w:val="none" w:sz="0" w:space="0" w:color="auto"/>
                    <w:bottom w:val="none" w:sz="0" w:space="0" w:color="auto"/>
                    <w:right w:val="none" w:sz="0" w:space="0" w:color="auto"/>
                  </w:divBdr>
                  <w:divsChild>
                    <w:div w:id="376928161">
                      <w:marLeft w:val="0"/>
                      <w:marRight w:val="0"/>
                      <w:marTop w:val="0"/>
                      <w:marBottom w:val="0"/>
                      <w:divBdr>
                        <w:top w:val="none" w:sz="0" w:space="0" w:color="auto"/>
                        <w:left w:val="none" w:sz="0" w:space="0" w:color="auto"/>
                        <w:bottom w:val="none" w:sz="0" w:space="0" w:color="auto"/>
                        <w:right w:val="none" w:sz="0" w:space="0" w:color="auto"/>
                      </w:divBdr>
                    </w:div>
                  </w:divsChild>
                </w:div>
                <w:div w:id="2124687033">
                  <w:marLeft w:val="0"/>
                  <w:marRight w:val="0"/>
                  <w:marTop w:val="0"/>
                  <w:marBottom w:val="0"/>
                  <w:divBdr>
                    <w:top w:val="none" w:sz="0" w:space="0" w:color="auto"/>
                    <w:left w:val="none" w:sz="0" w:space="0" w:color="auto"/>
                    <w:bottom w:val="none" w:sz="0" w:space="0" w:color="auto"/>
                    <w:right w:val="none" w:sz="0" w:space="0" w:color="auto"/>
                  </w:divBdr>
                </w:div>
                <w:div w:id="224684250">
                  <w:marLeft w:val="0"/>
                  <w:marRight w:val="0"/>
                  <w:marTop w:val="0"/>
                  <w:marBottom w:val="0"/>
                  <w:divBdr>
                    <w:top w:val="none" w:sz="0" w:space="0" w:color="auto"/>
                    <w:left w:val="none" w:sz="0" w:space="0" w:color="auto"/>
                    <w:bottom w:val="none" w:sz="0" w:space="0" w:color="auto"/>
                    <w:right w:val="none" w:sz="0" w:space="0" w:color="auto"/>
                  </w:divBdr>
                </w:div>
                <w:div w:id="579292034">
                  <w:marLeft w:val="0"/>
                  <w:marRight w:val="0"/>
                  <w:marTop w:val="0"/>
                  <w:marBottom w:val="0"/>
                  <w:divBdr>
                    <w:top w:val="none" w:sz="0" w:space="0" w:color="auto"/>
                    <w:left w:val="none" w:sz="0" w:space="0" w:color="auto"/>
                    <w:bottom w:val="none" w:sz="0" w:space="0" w:color="auto"/>
                    <w:right w:val="none" w:sz="0" w:space="0" w:color="auto"/>
                  </w:divBdr>
                </w:div>
                <w:div w:id="1759987397">
                  <w:marLeft w:val="0"/>
                  <w:marRight w:val="0"/>
                  <w:marTop w:val="0"/>
                  <w:marBottom w:val="0"/>
                  <w:divBdr>
                    <w:top w:val="none" w:sz="0" w:space="0" w:color="auto"/>
                    <w:left w:val="none" w:sz="0" w:space="0" w:color="auto"/>
                    <w:bottom w:val="none" w:sz="0" w:space="0" w:color="auto"/>
                    <w:right w:val="none" w:sz="0" w:space="0" w:color="auto"/>
                  </w:divBdr>
                </w:div>
                <w:div w:id="2061397362">
                  <w:marLeft w:val="0"/>
                  <w:marRight w:val="0"/>
                  <w:marTop w:val="0"/>
                  <w:marBottom w:val="0"/>
                  <w:divBdr>
                    <w:top w:val="none" w:sz="0" w:space="0" w:color="auto"/>
                    <w:left w:val="none" w:sz="0" w:space="0" w:color="auto"/>
                    <w:bottom w:val="none" w:sz="0" w:space="0" w:color="auto"/>
                    <w:right w:val="none" w:sz="0" w:space="0" w:color="auto"/>
                  </w:divBdr>
                  <w:divsChild>
                    <w:div w:id="45241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574292">
              <w:marLeft w:val="0"/>
              <w:marRight w:val="0"/>
              <w:marTop w:val="0"/>
              <w:marBottom w:val="0"/>
              <w:divBdr>
                <w:top w:val="none" w:sz="0" w:space="0" w:color="auto"/>
                <w:left w:val="none" w:sz="0" w:space="0" w:color="auto"/>
                <w:bottom w:val="none" w:sz="0" w:space="0" w:color="auto"/>
                <w:right w:val="none" w:sz="0" w:space="0" w:color="auto"/>
              </w:divBdr>
              <w:divsChild>
                <w:div w:id="1620725001">
                  <w:marLeft w:val="0"/>
                  <w:marRight w:val="0"/>
                  <w:marTop w:val="0"/>
                  <w:marBottom w:val="0"/>
                  <w:divBdr>
                    <w:top w:val="none" w:sz="0" w:space="0" w:color="auto"/>
                    <w:left w:val="none" w:sz="0" w:space="0" w:color="auto"/>
                    <w:bottom w:val="none" w:sz="0" w:space="0" w:color="auto"/>
                    <w:right w:val="none" w:sz="0" w:space="0" w:color="auto"/>
                  </w:divBdr>
                  <w:divsChild>
                    <w:div w:id="1891726180">
                      <w:marLeft w:val="0"/>
                      <w:marRight w:val="0"/>
                      <w:marTop w:val="0"/>
                      <w:marBottom w:val="0"/>
                      <w:divBdr>
                        <w:top w:val="none" w:sz="0" w:space="0" w:color="auto"/>
                        <w:left w:val="none" w:sz="0" w:space="0" w:color="auto"/>
                        <w:bottom w:val="none" w:sz="0" w:space="0" w:color="auto"/>
                        <w:right w:val="none" w:sz="0" w:space="0" w:color="auto"/>
                      </w:divBdr>
                    </w:div>
                  </w:divsChild>
                </w:div>
                <w:div w:id="1660693310">
                  <w:marLeft w:val="0"/>
                  <w:marRight w:val="0"/>
                  <w:marTop w:val="0"/>
                  <w:marBottom w:val="0"/>
                  <w:divBdr>
                    <w:top w:val="none" w:sz="0" w:space="0" w:color="auto"/>
                    <w:left w:val="none" w:sz="0" w:space="0" w:color="auto"/>
                    <w:bottom w:val="none" w:sz="0" w:space="0" w:color="auto"/>
                    <w:right w:val="none" w:sz="0" w:space="0" w:color="auto"/>
                  </w:divBdr>
                </w:div>
                <w:div w:id="1865706142">
                  <w:marLeft w:val="0"/>
                  <w:marRight w:val="0"/>
                  <w:marTop w:val="0"/>
                  <w:marBottom w:val="0"/>
                  <w:divBdr>
                    <w:top w:val="none" w:sz="0" w:space="0" w:color="auto"/>
                    <w:left w:val="none" w:sz="0" w:space="0" w:color="auto"/>
                    <w:bottom w:val="none" w:sz="0" w:space="0" w:color="auto"/>
                    <w:right w:val="none" w:sz="0" w:space="0" w:color="auto"/>
                  </w:divBdr>
                </w:div>
                <w:div w:id="1360543917">
                  <w:marLeft w:val="0"/>
                  <w:marRight w:val="0"/>
                  <w:marTop w:val="0"/>
                  <w:marBottom w:val="0"/>
                  <w:divBdr>
                    <w:top w:val="none" w:sz="0" w:space="0" w:color="auto"/>
                    <w:left w:val="none" w:sz="0" w:space="0" w:color="auto"/>
                    <w:bottom w:val="none" w:sz="0" w:space="0" w:color="auto"/>
                    <w:right w:val="none" w:sz="0" w:space="0" w:color="auto"/>
                  </w:divBdr>
                </w:div>
                <w:div w:id="1051347390">
                  <w:marLeft w:val="0"/>
                  <w:marRight w:val="0"/>
                  <w:marTop w:val="0"/>
                  <w:marBottom w:val="0"/>
                  <w:divBdr>
                    <w:top w:val="none" w:sz="0" w:space="0" w:color="auto"/>
                    <w:left w:val="none" w:sz="0" w:space="0" w:color="auto"/>
                    <w:bottom w:val="none" w:sz="0" w:space="0" w:color="auto"/>
                    <w:right w:val="none" w:sz="0" w:space="0" w:color="auto"/>
                  </w:divBdr>
                </w:div>
                <w:div w:id="423380650">
                  <w:marLeft w:val="0"/>
                  <w:marRight w:val="0"/>
                  <w:marTop w:val="0"/>
                  <w:marBottom w:val="0"/>
                  <w:divBdr>
                    <w:top w:val="none" w:sz="0" w:space="0" w:color="auto"/>
                    <w:left w:val="none" w:sz="0" w:space="0" w:color="auto"/>
                    <w:bottom w:val="none" w:sz="0" w:space="0" w:color="auto"/>
                    <w:right w:val="none" w:sz="0" w:space="0" w:color="auto"/>
                  </w:divBdr>
                </w:div>
                <w:div w:id="2021156466">
                  <w:marLeft w:val="0"/>
                  <w:marRight w:val="0"/>
                  <w:marTop w:val="0"/>
                  <w:marBottom w:val="0"/>
                  <w:divBdr>
                    <w:top w:val="none" w:sz="0" w:space="0" w:color="auto"/>
                    <w:left w:val="none" w:sz="0" w:space="0" w:color="auto"/>
                    <w:bottom w:val="none" w:sz="0" w:space="0" w:color="auto"/>
                    <w:right w:val="none" w:sz="0" w:space="0" w:color="auto"/>
                  </w:divBdr>
                </w:div>
              </w:divsChild>
            </w:div>
            <w:div w:id="190653931">
              <w:marLeft w:val="0"/>
              <w:marRight w:val="0"/>
              <w:marTop w:val="0"/>
              <w:marBottom w:val="0"/>
              <w:divBdr>
                <w:top w:val="none" w:sz="0" w:space="0" w:color="auto"/>
                <w:left w:val="none" w:sz="0" w:space="0" w:color="auto"/>
                <w:bottom w:val="none" w:sz="0" w:space="0" w:color="auto"/>
                <w:right w:val="none" w:sz="0" w:space="0" w:color="auto"/>
              </w:divBdr>
              <w:divsChild>
                <w:div w:id="1256790179">
                  <w:marLeft w:val="0"/>
                  <w:marRight w:val="0"/>
                  <w:marTop w:val="0"/>
                  <w:marBottom w:val="0"/>
                  <w:divBdr>
                    <w:top w:val="none" w:sz="0" w:space="0" w:color="auto"/>
                    <w:left w:val="none" w:sz="0" w:space="0" w:color="auto"/>
                    <w:bottom w:val="none" w:sz="0" w:space="0" w:color="auto"/>
                    <w:right w:val="none" w:sz="0" w:space="0" w:color="auto"/>
                  </w:divBdr>
                  <w:divsChild>
                    <w:div w:id="390933552">
                      <w:marLeft w:val="0"/>
                      <w:marRight w:val="0"/>
                      <w:marTop w:val="0"/>
                      <w:marBottom w:val="0"/>
                      <w:divBdr>
                        <w:top w:val="none" w:sz="0" w:space="0" w:color="auto"/>
                        <w:left w:val="none" w:sz="0" w:space="0" w:color="auto"/>
                        <w:bottom w:val="none" w:sz="0" w:space="0" w:color="auto"/>
                        <w:right w:val="none" w:sz="0" w:space="0" w:color="auto"/>
                      </w:divBdr>
                    </w:div>
                  </w:divsChild>
                </w:div>
                <w:div w:id="623772276">
                  <w:marLeft w:val="0"/>
                  <w:marRight w:val="0"/>
                  <w:marTop w:val="0"/>
                  <w:marBottom w:val="0"/>
                  <w:divBdr>
                    <w:top w:val="none" w:sz="0" w:space="0" w:color="auto"/>
                    <w:left w:val="none" w:sz="0" w:space="0" w:color="auto"/>
                    <w:bottom w:val="none" w:sz="0" w:space="0" w:color="auto"/>
                    <w:right w:val="none" w:sz="0" w:space="0" w:color="auto"/>
                  </w:divBdr>
                </w:div>
                <w:div w:id="680395309">
                  <w:marLeft w:val="0"/>
                  <w:marRight w:val="0"/>
                  <w:marTop w:val="0"/>
                  <w:marBottom w:val="0"/>
                  <w:divBdr>
                    <w:top w:val="none" w:sz="0" w:space="0" w:color="auto"/>
                    <w:left w:val="none" w:sz="0" w:space="0" w:color="auto"/>
                    <w:bottom w:val="none" w:sz="0" w:space="0" w:color="auto"/>
                    <w:right w:val="none" w:sz="0" w:space="0" w:color="auto"/>
                  </w:divBdr>
                </w:div>
                <w:div w:id="2059931500">
                  <w:marLeft w:val="0"/>
                  <w:marRight w:val="0"/>
                  <w:marTop w:val="0"/>
                  <w:marBottom w:val="0"/>
                  <w:divBdr>
                    <w:top w:val="none" w:sz="0" w:space="0" w:color="auto"/>
                    <w:left w:val="none" w:sz="0" w:space="0" w:color="auto"/>
                    <w:bottom w:val="none" w:sz="0" w:space="0" w:color="auto"/>
                    <w:right w:val="none" w:sz="0" w:space="0" w:color="auto"/>
                  </w:divBdr>
                </w:div>
                <w:div w:id="921066052">
                  <w:marLeft w:val="0"/>
                  <w:marRight w:val="0"/>
                  <w:marTop w:val="0"/>
                  <w:marBottom w:val="0"/>
                  <w:divBdr>
                    <w:top w:val="none" w:sz="0" w:space="0" w:color="auto"/>
                    <w:left w:val="none" w:sz="0" w:space="0" w:color="auto"/>
                    <w:bottom w:val="none" w:sz="0" w:space="0" w:color="auto"/>
                    <w:right w:val="none" w:sz="0" w:space="0" w:color="auto"/>
                  </w:divBdr>
                </w:div>
                <w:div w:id="2103840963">
                  <w:marLeft w:val="0"/>
                  <w:marRight w:val="0"/>
                  <w:marTop w:val="0"/>
                  <w:marBottom w:val="0"/>
                  <w:divBdr>
                    <w:top w:val="none" w:sz="0" w:space="0" w:color="auto"/>
                    <w:left w:val="none" w:sz="0" w:space="0" w:color="auto"/>
                    <w:bottom w:val="none" w:sz="0" w:space="0" w:color="auto"/>
                    <w:right w:val="none" w:sz="0" w:space="0" w:color="auto"/>
                  </w:divBdr>
                </w:div>
                <w:div w:id="366952254">
                  <w:marLeft w:val="0"/>
                  <w:marRight w:val="0"/>
                  <w:marTop w:val="0"/>
                  <w:marBottom w:val="0"/>
                  <w:divBdr>
                    <w:top w:val="none" w:sz="0" w:space="0" w:color="auto"/>
                    <w:left w:val="none" w:sz="0" w:space="0" w:color="auto"/>
                    <w:bottom w:val="none" w:sz="0" w:space="0" w:color="auto"/>
                    <w:right w:val="none" w:sz="0" w:space="0" w:color="auto"/>
                  </w:divBdr>
                </w:div>
                <w:div w:id="1981491996">
                  <w:marLeft w:val="0"/>
                  <w:marRight w:val="0"/>
                  <w:marTop w:val="0"/>
                  <w:marBottom w:val="0"/>
                  <w:divBdr>
                    <w:top w:val="none" w:sz="0" w:space="0" w:color="auto"/>
                    <w:left w:val="none" w:sz="0" w:space="0" w:color="auto"/>
                    <w:bottom w:val="none" w:sz="0" w:space="0" w:color="auto"/>
                    <w:right w:val="none" w:sz="0" w:space="0" w:color="auto"/>
                  </w:divBdr>
                </w:div>
                <w:div w:id="1645890138">
                  <w:marLeft w:val="0"/>
                  <w:marRight w:val="0"/>
                  <w:marTop w:val="0"/>
                  <w:marBottom w:val="0"/>
                  <w:divBdr>
                    <w:top w:val="none" w:sz="0" w:space="0" w:color="auto"/>
                    <w:left w:val="none" w:sz="0" w:space="0" w:color="auto"/>
                    <w:bottom w:val="none" w:sz="0" w:space="0" w:color="auto"/>
                    <w:right w:val="none" w:sz="0" w:space="0" w:color="auto"/>
                  </w:divBdr>
                </w:div>
                <w:div w:id="225646295">
                  <w:marLeft w:val="0"/>
                  <w:marRight w:val="0"/>
                  <w:marTop w:val="0"/>
                  <w:marBottom w:val="0"/>
                  <w:divBdr>
                    <w:top w:val="none" w:sz="0" w:space="0" w:color="auto"/>
                    <w:left w:val="none" w:sz="0" w:space="0" w:color="auto"/>
                    <w:bottom w:val="none" w:sz="0" w:space="0" w:color="auto"/>
                    <w:right w:val="none" w:sz="0" w:space="0" w:color="auto"/>
                  </w:divBdr>
                </w:div>
                <w:div w:id="1443265761">
                  <w:marLeft w:val="0"/>
                  <w:marRight w:val="0"/>
                  <w:marTop w:val="0"/>
                  <w:marBottom w:val="0"/>
                  <w:divBdr>
                    <w:top w:val="none" w:sz="0" w:space="0" w:color="auto"/>
                    <w:left w:val="none" w:sz="0" w:space="0" w:color="auto"/>
                    <w:bottom w:val="none" w:sz="0" w:space="0" w:color="auto"/>
                    <w:right w:val="none" w:sz="0" w:space="0" w:color="auto"/>
                  </w:divBdr>
                </w:div>
                <w:div w:id="2072270480">
                  <w:marLeft w:val="0"/>
                  <w:marRight w:val="0"/>
                  <w:marTop w:val="0"/>
                  <w:marBottom w:val="0"/>
                  <w:divBdr>
                    <w:top w:val="none" w:sz="0" w:space="0" w:color="auto"/>
                    <w:left w:val="none" w:sz="0" w:space="0" w:color="auto"/>
                    <w:bottom w:val="none" w:sz="0" w:space="0" w:color="auto"/>
                    <w:right w:val="none" w:sz="0" w:space="0" w:color="auto"/>
                  </w:divBdr>
                </w:div>
                <w:div w:id="1711883625">
                  <w:marLeft w:val="0"/>
                  <w:marRight w:val="0"/>
                  <w:marTop w:val="0"/>
                  <w:marBottom w:val="0"/>
                  <w:divBdr>
                    <w:top w:val="none" w:sz="0" w:space="0" w:color="auto"/>
                    <w:left w:val="none" w:sz="0" w:space="0" w:color="auto"/>
                    <w:bottom w:val="none" w:sz="0" w:space="0" w:color="auto"/>
                    <w:right w:val="none" w:sz="0" w:space="0" w:color="auto"/>
                  </w:divBdr>
                </w:div>
                <w:div w:id="1626883455">
                  <w:marLeft w:val="0"/>
                  <w:marRight w:val="0"/>
                  <w:marTop w:val="0"/>
                  <w:marBottom w:val="0"/>
                  <w:divBdr>
                    <w:top w:val="none" w:sz="0" w:space="0" w:color="auto"/>
                    <w:left w:val="none" w:sz="0" w:space="0" w:color="auto"/>
                    <w:bottom w:val="none" w:sz="0" w:space="0" w:color="auto"/>
                    <w:right w:val="none" w:sz="0" w:space="0" w:color="auto"/>
                  </w:divBdr>
                </w:div>
                <w:div w:id="1035544589">
                  <w:marLeft w:val="0"/>
                  <w:marRight w:val="0"/>
                  <w:marTop w:val="0"/>
                  <w:marBottom w:val="0"/>
                  <w:divBdr>
                    <w:top w:val="none" w:sz="0" w:space="0" w:color="auto"/>
                    <w:left w:val="none" w:sz="0" w:space="0" w:color="auto"/>
                    <w:bottom w:val="none" w:sz="0" w:space="0" w:color="auto"/>
                    <w:right w:val="none" w:sz="0" w:space="0" w:color="auto"/>
                  </w:divBdr>
                </w:div>
                <w:div w:id="547382274">
                  <w:marLeft w:val="0"/>
                  <w:marRight w:val="0"/>
                  <w:marTop w:val="0"/>
                  <w:marBottom w:val="0"/>
                  <w:divBdr>
                    <w:top w:val="none" w:sz="0" w:space="0" w:color="auto"/>
                    <w:left w:val="none" w:sz="0" w:space="0" w:color="auto"/>
                    <w:bottom w:val="none" w:sz="0" w:space="0" w:color="auto"/>
                    <w:right w:val="none" w:sz="0" w:space="0" w:color="auto"/>
                  </w:divBdr>
                </w:div>
                <w:div w:id="1125663340">
                  <w:marLeft w:val="0"/>
                  <w:marRight w:val="0"/>
                  <w:marTop w:val="0"/>
                  <w:marBottom w:val="0"/>
                  <w:divBdr>
                    <w:top w:val="none" w:sz="0" w:space="0" w:color="auto"/>
                    <w:left w:val="none" w:sz="0" w:space="0" w:color="auto"/>
                    <w:bottom w:val="none" w:sz="0" w:space="0" w:color="auto"/>
                    <w:right w:val="none" w:sz="0" w:space="0" w:color="auto"/>
                  </w:divBdr>
                </w:div>
                <w:div w:id="868761628">
                  <w:marLeft w:val="0"/>
                  <w:marRight w:val="0"/>
                  <w:marTop w:val="0"/>
                  <w:marBottom w:val="0"/>
                  <w:divBdr>
                    <w:top w:val="none" w:sz="0" w:space="0" w:color="auto"/>
                    <w:left w:val="none" w:sz="0" w:space="0" w:color="auto"/>
                    <w:bottom w:val="none" w:sz="0" w:space="0" w:color="auto"/>
                    <w:right w:val="none" w:sz="0" w:space="0" w:color="auto"/>
                  </w:divBdr>
                </w:div>
                <w:div w:id="389379588">
                  <w:marLeft w:val="0"/>
                  <w:marRight w:val="0"/>
                  <w:marTop w:val="0"/>
                  <w:marBottom w:val="0"/>
                  <w:divBdr>
                    <w:top w:val="none" w:sz="0" w:space="0" w:color="auto"/>
                    <w:left w:val="none" w:sz="0" w:space="0" w:color="auto"/>
                    <w:bottom w:val="none" w:sz="0" w:space="0" w:color="auto"/>
                    <w:right w:val="none" w:sz="0" w:space="0" w:color="auto"/>
                  </w:divBdr>
                </w:div>
                <w:div w:id="347102551">
                  <w:marLeft w:val="0"/>
                  <w:marRight w:val="0"/>
                  <w:marTop w:val="0"/>
                  <w:marBottom w:val="0"/>
                  <w:divBdr>
                    <w:top w:val="none" w:sz="0" w:space="0" w:color="auto"/>
                    <w:left w:val="none" w:sz="0" w:space="0" w:color="auto"/>
                    <w:bottom w:val="none" w:sz="0" w:space="0" w:color="auto"/>
                    <w:right w:val="none" w:sz="0" w:space="0" w:color="auto"/>
                  </w:divBdr>
                </w:div>
                <w:div w:id="1785735626">
                  <w:marLeft w:val="0"/>
                  <w:marRight w:val="0"/>
                  <w:marTop w:val="0"/>
                  <w:marBottom w:val="0"/>
                  <w:divBdr>
                    <w:top w:val="none" w:sz="0" w:space="0" w:color="auto"/>
                    <w:left w:val="none" w:sz="0" w:space="0" w:color="auto"/>
                    <w:bottom w:val="none" w:sz="0" w:space="0" w:color="auto"/>
                    <w:right w:val="none" w:sz="0" w:space="0" w:color="auto"/>
                  </w:divBdr>
                </w:div>
                <w:div w:id="776410388">
                  <w:marLeft w:val="0"/>
                  <w:marRight w:val="0"/>
                  <w:marTop w:val="0"/>
                  <w:marBottom w:val="0"/>
                  <w:divBdr>
                    <w:top w:val="none" w:sz="0" w:space="0" w:color="auto"/>
                    <w:left w:val="none" w:sz="0" w:space="0" w:color="auto"/>
                    <w:bottom w:val="none" w:sz="0" w:space="0" w:color="auto"/>
                    <w:right w:val="none" w:sz="0" w:space="0" w:color="auto"/>
                  </w:divBdr>
                </w:div>
                <w:div w:id="504707693">
                  <w:marLeft w:val="0"/>
                  <w:marRight w:val="0"/>
                  <w:marTop w:val="0"/>
                  <w:marBottom w:val="0"/>
                  <w:divBdr>
                    <w:top w:val="none" w:sz="0" w:space="0" w:color="auto"/>
                    <w:left w:val="none" w:sz="0" w:space="0" w:color="auto"/>
                    <w:bottom w:val="none" w:sz="0" w:space="0" w:color="auto"/>
                    <w:right w:val="none" w:sz="0" w:space="0" w:color="auto"/>
                  </w:divBdr>
                </w:div>
                <w:div w:id="172112022">
                  <w:marLeft w:val="0"/>
                  <w:marRight w:val="0"/>
                  <w:marTop w:val="0"/>
                  <w:marBottom w:val="0"/>
                  <w:divBdr>
                    <w:top w:val="none" w:sz="0" w:space="0" w:color="auto"/>
                    <w:left w:val="none" w:sz="0" w:space="0" w:color="auto"/>
                    <w:bottom w:val="none" w:sz="0" w:space="0" w:color="auto"/>
                    <w:right w:val="none" w:sz="0" w:space="0" w:color="auto"/>
                  </w:divBdr>
                </w:div>
                <w:div w:id="1959414227">
                  <w:marLeft w:val="0"/>
                  <w:marRight w:val="0"/>
                  <w:marTop w:val="0"/>
                  <w:marBottom w:val="0"/>
                  <w:divBdr>
                    <w:top w:val="none" w:sz="0" w:space="0" w:color="auto"/>
                    <w:left w:val="none" w:sz="0" w:space="0" w:color="auto"/>
                    <w:bottom w:val="none" w:sz="0" w:space="0" w:color="auto"/>
                    <w:right w:val="none" w:sz="0" w:space="0" w:color="auto"/>
                  </w:divBdr>
                </w:div>
                <w:div w:id="1305890827">
                  <w:marLeft w:val="0"/>
                  <w:marRight w:val="0"/>
                  <w:marTop w:val="0"/>
                  <w:marBottom w:val="0"/>
                  <w:divBdr>
                    <w:top w:val="none" w:sz="0" w:space="0" w:color="auto"/>
                    <w:left w:val="none" w:sz="0" w:space="0" w:color="auto"/>
                    <w:bottom w:val="none" w:sz="0" w:space="0" w:color="auto"/>
                    <w:right w:val="none" w:sz="0" w:space="0" w:color="auto"/>
                  </w:divBdr>
                </w:div>
                <w:div w:id="1653216874">
                  <w:marLeft w:val="0"/>
                  <w:marRight w:val="0"/>
                  <w:marTop w:val="0"/>
                  <w:marBottom w:val="0"/>
                  <w:divBdr>
                    <w:top w:val="none" w:sz="0" w:space="0" w:color="auto"/>
                    <w:left w:val="none" w:sz="0" w:space="0" w:color="auto"/>
                    <w:bottom w:val="none" w:sz="0" w:space="0" w:color="auto"/>
                    <w:right w:val="none" w:sz="0" w:space="0" w:color="auto"/>
                  </w:divBdr>
                </w:div>
                <w:div w:id="1623071498">
                  <w:marLeft w:val="0"/>
                  <w:marRight w:val="0"/>
                  <w:marTop w:val="0"/>
                  <w:marBottom w:val="0"/>
                  <w:divBdr>
                    <w:top w:val="none" w:sz="0" w:space="0" w:color="auto"/>
                    <w:left w:val="none" w:sz="0" w:space="0" w:color="auto"/>
                    <w:bottom w:val="none" w:sz="0" w:space="0" w:color="auto"/>
                    <w:right w:val="none" w:sz="0" w:space="0" w:color="auto"/>
                  </w:divBdr>
                </w:div>
                <w:div w:id="1494831830">
                  <w:marLeft w:val="0"/>
                  <w:marRight w:val="0"/>
                  <w:marTop w:val="0"/>
                  <w:marBottom w:val="0"/>
                  <w:divBdr>
                    <w:top w:val="none" w:sz="0" w:space="0" w:color="auto"/>
                    <w:left w:val="none" w:sz="0" w:space="0" w:color="auto"/>
                    <w:bottom w:val="none" w:sz="0" w:space="0" w:color="auto"/>
                    <w:right w:val="none" w:sz="0" w:space="0" w:color="auto"/>
                  </w:divBdr>
                </w:div>
                <w:div w:id="2046170037">
                  <w:marLeft w:val="0"/>
                  <w:marRight w:val="0"/>
                  <w:marTop w:val="0"/>
                  <w:marBottom w:val="0"/>
                  <w:divBdr>
                    <w:top w:val="none" w:sz="0" w:space="0" w:color="auto"/>
                    <w:left w:val="none" w:sz="0" w:space="0" w:color="auto"/>
                    <w:bottom w:val="none" w:sz="0" w:space="0" w:color="auto"/>
                    <w:right w:val="none" w:sz="0" w:space="0" w:color="auto"/>
                  </w:divBdr>
                </w:div>
                <w:div w:id="439380693">
                  <w:marLeft w:val="0"/>
                  <w:marRight w:val="0"/>
                  <w:marTop w:val="0"/>
                  <w:marBottom w:val="0"/>
                  <w:divBdr>
                    <w:top w:val="none" w:sz="0" w:space="0" w:color="auto"/>
                    <w:left w:val="none" w:sz="0" w:space="0" w:color="auto"/>
                    <w:bottom w:val="none" w:sz="0" w:space="0" w:color="auto"/>
                    <w:right w:val="none" w:sz="0" w:space="0" w:color="auto"/>
                  </w:divBdr>
                  <w:divsChild>
                    <w:div w:id="475145930">
                      <w:marLeft w:val="0"/>
                      <w:marRight w:val="0"/>
                      <w:marTop w:val="0"/>
                      <w:marBottom w:val="0"/>
                      <w:divBdr>
                        <w:top w:val="none" w:sz="0" w:space="0" w:color="auto"/>
                        <w:left w:val="none" w:sz="0" w:space="0" w:color="auto"/>
                        <w:bottom w:val="none" w:sz="0" w:space="0" w:color="auto"/>
                        <w:right w:val="none" w:sz="0" w:space="0" w:color="auto"/>
                      </w:divBdr>
                      <w:divsChild>
                        <w:div w:id="678654297">
                          <w:marLeft w:val="0"/>
                          <w:marRight w:val="0"/>
                          <w:marTop w:val="0"/>
                          <w:marBottom w:val="0"/>
                          <w:divBdr>
                            <w:top w:val="none" w:sz="0" w:space="0" w:color="auto"/>
                            <w:left w:val="none" w:sz="0" w:space="0" w:color="auto"/>
                            <w:bottom w:val="none" w:sz="0" w:space="0" w:color="auto"/>
                            <w:right w:val="none" w:sz="0" w:space="0" w:color="auto"/>
                          </w:divBdr>
                          <w:divsChild>
                            <w:div w:id="1093697533">
                              <w:marLeft w:val="0"/>
                              <w:marRight w:val="0"/>
                              <w:marTop w:val="0"/>
                              <w:marBottom w:val="0"/>
                              <w:divBdr>
                                <w:top w:val="none" w:sz="0" w:space="0" w:color="auto"/>
                                <w:left w:val="none" w:sz="0" w:space="0" w:color="auto"/>
                                <w:bottom w:val="none" w:sz="0" w:space="0" w:color="auto"/>
                                <w:right w:val="none" w:sz="0" w:space="0" w:color="auto"/>
                              </w:divBdr>
                              <w:divsChild>
                                <w:div w:id="2036539462">
                                  <w:marLeft w:val="0"/>
                                  <w:marRight w:val="300"/>
                                  <w:marTop w:val="0"/>
                                  <w:marBottom w:val="0"/>
                                  <w:divBdr>
                                    <w:top w:val="none" w:sz="0" w:space="0" w:color="auto"/>
                                    <w:left w:val="none" w:sz="0" w:space="0" w:color="auto"/>
                                    <w:bottom w:val="none" w:sz="0" w:space="0" w:color="auto"/>
                                    <w:right w:val="none" w:sz="0" w:space="0" w:color="auto"/>
                                  </w:divBdr>
                                  <w:divsChild>
                                    <w:div w:id="154031029">
                                      <w:marLeft w:val="0"/>
                                      <w:marRight w:val="0"/>
                                      <w:marTop w:val="0"/>
                                      <w:marBottom w:val="0"/>
                                      <w:divBdr>
                                        <w:top w:val="none" w:sz="0" w:space="0" w:color="auto"/>
                                        <w:left w:val="none" w:sz="0" w:space="0" w:color="auto"/>
                                        <w:bottom w:val="none" w:sz="0" w:space="0" w:color="auto"/>
                                        <w:right w:val="none" w:sz="0" w:space="0" w:color="auto"/>
                                      </w:divBdr>
                                    </w:div>
                                  </w:divsChild>
                                </w:div>
                                <w:div w:id="2050376737">
                                  <w:marLeft w:val="0"/>
                                  <w:marRight w:val="0"/>
                                  <w:marTop w:val="0"/>
                                  <w:marBottom w:val="0"/>
                                  <w:divBdr>
                                    <w:top w:val="none" w:sz="0" w:space="0" w:color="auto"/>
                                    <w:left w:val="none" w:sz="0" w:space="0" w:color="auto"/>
                                    <w:bottom w:val="none" w:sz="0" w:space="0" w:color="auto"/>
                                    <w:right w:val="none" w:sz="0" w:space="0" w:color="auto"/>
                                  </w:divBdr>
                                  <w:divsChild>
                                    <w:div w:id="711074555">
                                      <w:marLeft w:val="0"/>
                                      <w:marRight w:val="0"/>
                                      <w:marTop w:val="225"/>
                                      <w:marBottom w:val="0"/>
                                      <w:divBdr>
                                        <w:top w:val="none" w:sz="0" w:space="0" w:color="auto"/>
                                        <w:left w:val="none" w:sz="0" w:space="0" w:color="auto"/>
                                        <w:bottom w:val="none" w:sz="0" w:space="0" w:color="auto"/>
                                        <w:right w:val="none" w:sz="0" w:space="0" w:color="auto"/>
                                      </w:divBdr>
                                      <w:divsChild>
                                        <w:div w:id="888416440">
                                          <w:marLeft w:val="0"/>
                                          <w:marRight w:val="0"/>
                                          <w:marTop w:val="0"/>
                                          <w:marBottom w:val="0"/>
                                          <w:divBdr>
                                            <w:top w:val="none" w:sz="0" w:space="0" w:color="auto"/>
                                            <w:left w:val="none" w:sz="0" w:space="0" w:color="auto"/>
                                            <w:bottom w:val="none" w:sz="0" w:space="0" w:color="auto"/>
                                            <w:right w:val="none" w:sz="0" w:space="0" w:color="auto"/>
                                          </w:divBdr>
                                        </w:div>
                                        <w:div w:id="655383032">
                                          <w:marLeft w:val="0"/>
                                          <w:marRight w:val="0"/>
                                          <w:marTop w:val="0"/>
                                          <w:marBottom w:val="0"/>
                                          <w:divBdr>
                                            <w:top w:val="none" w:sz="0" w:space="0" w:color="auto"/>
                                            <w:left w:val="none" w:sz="0" w:space="0" w:color="auto"/>
                                            <w:bottom w:val="none" w:sz="0" w:space="0" w:color="auto"/>
                                            <w:right w:val="none" w:sz="0" w:space="0" w:color="auto"/>
                                          </w:divBdr>
                                          <w:divsChild>
                                            <w:div w:id="1784616659">
                                              <w:marLeft w:val="0"/>
                                              <w:marRight w:val="0"/>
                                              <w:marTop w:val="0"/>
                                              <w:marBottom w:val="0"/>
                                              <w:divBdr>
                                                <w:top w:val="none" w:sz="0" w:space="0" w:color="auto"/>
                                                <w:left w:val="none" w:sz="0" w:space="0" w:color="auto"/>
                                                <w:bottom w:val="none" w:sz="0" w:space="0" w:color="auto"/>
                                                <w:right w:val="none" w:sz="0" w:space="0" w:color="auto"/>
                                              </w:divBdr>
                                              <w:divsChild>
                                                <w:div w:id="62142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571608">
                                          <w:marLeft w:val="0"/>
                                          <w:marRight w:val="0"/>
                                          <w:marTop w:val="0"/>
                                          <w:marBottom w:val="0"/>
                                          <w:divBdr>
                                            <w:top w:val="none" w:sz="0" w:space="0" w:color="auto"/>
                                            <w:left w:val="none" w:sz="0" w:space="0" w:color="auto"/>
                                            <w:bottom w:val="none" w:sz="0" w:space="0" w:color="auto"/>
                                            <w:right w:val="none" w:sz="0" w:space="0" w:color="auto"/>
                                          </w:divBdr>
                                          <w:divsChild>
                                            <w:div w:id="456996142">
                                              <w:marLeft w:val="0"/>
                                              <w:marRight w:val="0"/>
                                              <w:marTop w:val="75"/>
                                              <w:marBottom w:val="0"/>
                                              <w:divBdr>
                                                <w:top w:val="none" w:sz="0" w:space="0" w:color="auto"/>
                                                <w:left w:val="none" w:sz="0" w:space="0" w:color="auto"/>
                                                <w:bottom w:val="none" w:sz="0" w:space="0" w:color="auto"/>
                                                <w:right w:val="none" w:sz="0" w:space="0" w:color="auto"/>
                                              </w:divBdr>
                                            </w:div>
                                          </w:divsChild>
                                        </w:div>
                                        <w:div w:id="281573943">
                                          <w:marLeft w:val="0"/>
                                          <w:marRight w:val="0"/>
                                          <w:marTop w:val="0"/>
                                          <w:marBottom w:val="0"/>
                                          <w:divBdr>
                                            <w:top w:val="none" w:sz="0" w:space="0" w:color="auto"/>
                                            <w:left w:val="none" w:sz="0" w:space="0" w:color="auto"/>
                                            <w:bottom w:val="none" w:sz="0" w:space="0" w:color="auto"/>
                                            <w:right w:val="none" w:sz="0" w:space="0" w:color="auto"/>
                                          </w:divBdr>
                                          <w:divsChild>
                                            <w:div w:id="1875925893">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9406439">
              <w:marLeft w:val="0"/>
              <w:marRight w:val="0"/>
              <w:marTop w:val="0"/>
              <w:marBottom w:val="0"/>
              <w:divBdr>
                <w:top w:val="none" w:sz="0" w:space="0" w:color="auto"/>
                <w:left w:val="none" w:sz="0" w:space="0" w:color="auto"/>
                <w:bottom w:val="none" w:sz="0" w:space="0" w:color="auto"/>
                <w:right w:val="none" w:sz="0" w:space="0" w:color="auto"/>
              </w:divBdr>
              <w:divsChild>
                <w:div w:id="925767089">
                  <w:marLeft w:val="0"/>
                  <w:marRight w:val="0"/>
                  <w:marTop w:val="0"/>
                  <w:marBottom w:val="0"/>
                  <w:divBdr>
                    <w:top w:val="none" w:sz="0" w:space="0" w:color="auto"/>
                    <w:left w:val="none" w:sz="0" w:space="0" w:color="auto"/>
                    <w:bottom w:val="none" w:sz="0" w:space="0" w:color="auto"/>
                    <w:right w:val="none" w:sz="0" w:space="0" w:color="auto"/>
                  </w:divBdr>
                  <w:divsChild>
                    <w:div w:id="810634460">
                      <w:marLeft w:val="0"/>
                      <w:marRight w:val="0"/>
                      <w:marTop w:val="0"/>
                      <w:marBottom w:val="0"/>
                      <w:divBdr>
                        <w:top w:val="none" w:sz="0" w:space="0" w:color="auto"/>
                        <w:left w:val="none" w:sz="0" w:space="0" w:color="auto"/>
                        <w:bottom w:val="none" w:sz="0" w:space="0" w:color="auto"/>
                        <w:right w:val="none" w:sz="0" w:space="0" w:color="auto"/>
                      </w:divBdr>
                    </w:div>
                  </w:divsChild>
                </w:div>
                <w:div w:id="1087532298">
                  <w:marLeft w:val="0"/>
                  <w:marRight w:val="0"/>
                  <w:marTop w:val="0"/>
                  <w:marBottom w:val="0"/>
                  <w:divBdr>
                    <w:top w:val="none" w:sz="0" w:space="0" w:color="auto"/>
                    <w:left w:val="none" w:sz="0" w:space="0" w:color="auto"/>
                    <w:bottom w:val="none" w:sz="0" w:space="0" w:color="auto"/>
                    <w:right w:val="none" w:sz="0" w:space="0" w:color="auto"/>
                  </w:divBdr>
                </w:div>
                <w:div w:id="1299411353">
                  <w:marLeft w:val="0"/>
                  <w:marRight w:val="0"/>
                  <w:marTop w:val="0"/>
                  <w:marBottom w:val="0"/>
                  <w:divBdr>
                    <w:top w:val="none" w:sz="0" w:space="0" w:color="auto"/>
                    <w:left w:val="none" w:sz="0" w:space="0" w:color="auto"/>
                    <w:bottom w:val="none" w:sz="0" w:space="0" w:color="auto"/>
                    <w:right w:val="none" w:sz="0" w:space="0" w:color="auto"/>
                  </w:divBdr>
                </w:div>
                <w:div w:id="879971811">
                  <w:marLeft w:val="0"/>
                  <w:marRight w:val="0"/>
                  <w:marTop w:val="0"/>
                  <w:marBottom w:val="0"/>
                  <w:divBdr>
                    <w:top w:val="none" w:sz="0" w:space="0" w:color="auto"/>
                    <w:left w:val="none" w:sz="0" w:space="0" w:color="auto"/>
                    <w:bottom w:val="none" w:sz="0" w:space="0" w:color="auto"/>
                    <w:right w:val="none" w:sz="0" w:space="0" w:color="auto"/>
                  </w:divBdr>
                </w:div>
                <w:div w:id="250894661">
                  <w:marLeft w:val="0"/>
                  <w:marRight w:val="0"/>
                  <w:marTop w:val="0"/>
                  <w:marBottom w:val="0"/>
                  <w:divBdr>
                    <w:top w:val="none" w:sz="0" w:space="0" w:color="auto"/>
                    <w:left w:val="none" w:sz="0" w:space="0" w:color="auto"/>
                    <w:bottom w:val="none" w:sz="0" w:space="0" w:color="auto"/>
                    <w:right w:val="none" w:sz="0" w:space="0" w:color="auto"/>
                  </w:divBdr>
                </w:div>
                <w:div w:id="1109818055">
                  <w:marLeft w:val="0"/>
                  <w:marRight w:val="0"/>
                  <w:marTop w:val="0"/>
                  <w:marBottom w:val="0"/>
                  <w:divBdr>
                    <w:top w:val="none" w:sz="0" w:space="0" w:color="auto"/>
                    <w:left w:val="none" w:sz="0" w:space="0" w:color="auto"/>
                    <w:bottom w:val="none" w:sz="0" w:space="0" w:color="auto"/>
                    <w:right w:val="none" w:sz="0" w:space="0" w:color="auto"/>
                  </w:divBdr>
                </w:div>
                <w:div w:id="1379861571">
                  <w:marLeft w:val="0"/>
                  <w:marRight w:val="0"/>
                  <w:marTop w:val="0"/>
                  <w:marBottom w:val="0"/>
                  <w:divBdr>
                    <w:top w:val="none" w:sz="0" w:space="0" w:color="auto"/>
                    <w:left w:val="none" w:sz="0" w:space="0" w:color="auto"/>
                    <w:bottom w:val="none" w:sz="0" w:space="0" w:color="auto"/>
                    <w:right w:val="none" w:sz="0" w:space="0" w:color="auto"/>
                  </w:divBdr>
                </w:div>
                <w:div w:id="385842047">
                  <w:marLeft w:val="0"/>
                  <w:marRight w:val="0"/>
                  <w:marTop w:val="0"/>
                  <w:marBottom w:val="0"/>
                  <w:divBdr>
                    <w:top w:val="none" w:sz="0" w:space="0" w:color="auto"/>
                    <w:left w:val="none" w:sz="0" w:space="0" w:color="auto"/>
                    <w:bottom w:val="none" w:sz="0" w:space="0" w:color="auto"/>
                    <w:right w:val="none" w:sz="0" w:space="0" w:color="auto"/>
                  </w:divBdr>
                </w:div>
                <w:div w:id="1573193848">
                  <w:marLeft w:val="0"/>
                  <w:marRight w:val="0"/>
                  <w:marTop w:val="0"/>
                  <w:marBottom w:val="0"/>
                  <w:divBdr>
                    <w:top w:val="none" w:sz="0" w:space="0" w:color="auto"/>
                    <w:left w:val="none" w:sz="0" w:space="0" w:color="auto"/>
                    <w:bottom w:val="none" w:sz="0" w:space="0" w:color="auto"/>
                    <w:right w:val="none" w:sz="0" w:space="0" w:color="auto"/>
                  </w:divBdr>
                </w:div>
                <w:div w:id="2139950032">
                  <w:marLeft w:val="0"/>
                  <w:marRight w:val="0"/>
                  <w:marTop w:val="0"/>
                  <w:marBottom w:val="0"/>
                  <w:divBdr>
                    <w:top w:val="none" w:sz="0" w:space="0" w:color="auto"/>
                    <w:left w:val="none" w:sz="0" w:space="0" w:color="auto"/>
                    <w:bottom w:val="none" w:sz="0" w:space="0" w:color="auto"/>
                    <w:right w:val="none" w:sz="0" w:space="0" w:color="auto"/>
                  </w:divBdr>
                </w:div>
              </w:divsChild>
            </w:div>
            <w:div w:id="879634301">
              <w:marLeft w:val="0"/>
              <w:marRight w:val="0"/>
              <w:marTop w:val="0"/>
              <w:marBottom w:val="0"/>
              <w:divBdr>
                <w:top w:val="none" w:sz="0" w:space="0" w:color="auto"/>
                <w:left w:val="none" w:sz="0" w:space="0" w:color="auto"/>
                <w:bottom w:val="none" w:sz="0" w:space="0" w:color="auto"/>
                <w:right w:val="none" w:sz="0" w:space="0" w:color="auto"/>
              </w:divBdr>
              <w:divsChild>
                <w:div w:id="67122827">
                  <w:marLeft w:val="0"/>
                  <w:marRight w:val="0"/>
                  <w:marTop w:val="0"/>
                  <w:marBottom w:val="0"/>
                  <w:divBdr>
                    <w:top w:val="none" w:sz="0" w:space="0" w:color="auto"/>
                    <w:left w:val="none" w:sz="0" w:space="0" w:color="auto"/>
                    <w:bottom w:val="none" w:sz="0" w:space="0" w:color="auto"/>
                    <w:right w:val="none" w:sz="0" w:space="0" w:color="auto"/>
                  </w:divBdr>
                  <w:divsChild>
                    <w:div w:id="388505976">
                      <w:marLeft w:val="0"/>
                      <w:marRight w:val="0"/>
                      <w:marTop w:val="0"/>
                      <w:marBottom w:val="0"/>
                      <w:divBdr>
                        <w:top w:val="none" w:sz="0" w:space="0" w:color="auto"/>
                        <w:left w:val="none" w:sz="0" w:space="0" w:color="auto"/>
                        <w:bottom w:val="none" w:sz="0" w:space="0" w:color="auto"/>
                        <w:right w:val="none" w:sz="0" w:space="0" w:color="auto"/>
                      </w:divBdr>
                    </w:div>
                  </w:divsChild>
                </w:div>
                <w:div w:id="32536273">
                  <w:marLeft w:val="0"/>
                  <w:marRight w:val="0"/>
                  <w:marTop w:val="0"/>
                  <w:marBottom w:val="0"/>
                  <w:divBdr>
                    <w:top w:val="none" w:sz="0" w:space="0" w:color="auto"/>
                    <w:left w:val="none" w:sz="0" w:space="0" w:color="auto"/>
                    <w:bottom w:val="none" w:sz="0" w:space="0" w:color="auto"/>
                    <w:right w:val="none" w:sz="0" w:space="0" w:color="auto"/>
                  </w:divBdr>
                </w:div>
                <w:div w:id="1212841350">
                  <w:marLeft w:val="0"/>
                  <w:marRight w:val="0"/>
                  <w:marTop w:val="0"/>
                  <w:marBottom w:val="0"/>
                  <w:divBdr>
                    <w:top w:val="none" w:sz="0" w:space="0" w:color="auto"/>
                    <w:left w:val="none" w:sz="0" w:space="0" w:color="auto"/>
                    <w:bottom w:val="none" w:sz="0" w:space="0" w:color="auto"/>
                    <w:right w:val="none" w:sz="0" w:space="0" w:color="auto"/>
                  </w:divBdr>
                </w:div>
                <w:div w:id="63132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226009">
      <w:bodyDiv w:val="1"/>
      <w:marLeft w:val="0"/>
      <w:marRight w:val="0"/>
      <w:marTop w:val="0"/>
      <w:marBottom w:val="0"/>
      <w:divBdr>
        <w:top w:val="none" w:sz="0" w:space="0" w:color="auto"/>
        <w:left w:val="none" w:sz="0" w:space="0" w:color="auto"/>
        <w:bottom w:val="none" w:sz="0" w:space="0" w:color="auto"/>
        <w:right w:val="none" w:sz="0" w:space="0" w:color="auto"/>
      </w:divBdr>
      <w:divsChild>
        <w:div w:id="857086144">
          <w:marLeft w:val="0"/>
          <w:marRight w:val="0"/>
          <w:marTop w:val="0"/>
          <w:marBottom w:val="0"/>
          <w:divBdr>
            <w:top w:val="none" w:sz="0" w:space="0" w:color="auto"/>
            <w:left w:val="none" w:sz="0" w:space="0" w:color="auto"/>
            <w:bottom w:val="none" w:sz="0" w:space="0" w:color="auto"/>
            <w:right w:val="none" w:sz="0" w:space="0" w:color="auto"/>
          </w:divBdr>
          <w:divsChild>
            <w:div w:id="116300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153454">
      <w:bodyDiv w:val="1"/>
      <w:marLeft w:val="0"/>
      <w:marRight w:val="0"/>
      <w:marTop w:val="0"/>
      <w:marBottom w:val="0"/>
      <w:divBdr>
        <w:top w:val="none" w:sz="0" w:space="0" w:color="auto"/>
        <w:left w:val="none" w:sz="0" w:space="0" w:color="auto"/>
        <w:bottom w:val="none" w:sz="0" w:space="0" w:color="auto"/>
        <w:right w:val="none" w:sz="0" w:space="0" w:color="auto"/>
      </w:divBdr>
    </w:div>
    <w:div w:id="602568010">
      <w:bodyDiv w:val="1"/>
      <w:marLeft w:val="0"/>
      <w:marRight w:val="0"/>
      <w:marTop w:val="0"/>
      <w:marBottom w:val="0"/>
      <w:divBdr>
        <w:top w:val="none" w:sz="0" w:space="0" w:color="auto"/>
        <w:left w:val="none" w:sz="0" w:space="0" w:color="auto"/>
        <w:bottom w:val="none" w:sz="0" w:space="0" w:color="auto"/>
        <w:right w:val="none" w:sz="0" w:space="0" w:color="auto"/>
      </w:divBdr>
      <w:divsChild>
        <w:div w:id="214465918">
          <w:marLeft w:val="0"/>
          <w:marRight w:val="0"/>
          <w:marTop w:val="0"/>
          <w:marBottom w:val="0"/>
          <w:divBdr>
            <w:top w:val="none" w:sz="0" w:space="0" w:color="auto"/>
            <w:left w:val="none" w:sz="0" w:space="0" w:color="auto"/>
            <w:bottom w:val="none" w:sz="0" w:space="0" w:color="auto"/>
            <w:right w:val="none" w:sz="0" w:space="0" w:color="auto"/>
          </w:divBdr>
          <w:divsChild>
            <w:div w:id="380833757">
              <w:marLeft w:val="0"/>
              <w:marRight w:val="0"/>
              <w:marTop w:val="0"/>
              <w:marBottom w:val="450"/>
              <w:divBdr>
                <w:top w:val="none" w:sz="0" w:space="0" w:color="auto"/>
                <w:left w:val="none" w:sz="0" w:space="0" w:color="auto"/>
                <w:bottom w:val="none" w:sz="0" w:space="0" w:color="auto"/>
                <w:right w:val="none" w:sz="0" w:space="0" w:color="auto"/>
              </w:divBdr>
            </w:div>
          </w:divsChild>
        </w:div>
        <w:div w:id="16005198">
          <w:marLeft w:val="1462"/>
          <w:marRight w:val="0"/>
          <w:marTop w:val="0"/>
          <w:marBottom w:val="0"/>
          <w:divBdr>
            <w:top w:val="none" w:sz="0" w:space="0" w:color="auto"/>
            <w:left w:val="none" w:sz="0" w:space="0" w:color="auto"/>
            <w:bottom w:val="none" w:sz="0" w:space="0" w:color="auto"/>
            <w:right w:val="none" w:sz="0" w:space="0" w:color="auto"/>
          </w:divBdr>
          <w:divsChild>
            <w:div w:id="854002352">
              <w:marLeft w:val="0"/>
              <w:marRight w:val="0"/>
              <w:marTop w:val="0"/>
              <w:marBottom w:val="0"/>
              <w:divBdr>
                <w:top w:val="none" w:sz="0" w:space="0" w:color="auto"/>
                <w:left w:val="none" w:sz="0" w:space="0" w:color="auto"/>
                <w:bottom w:val="none" w:sz="0" w:space="0" w:color="auto"/>
                <w:right w:val="none" w:sz="0" w:space="0" w:color="auto"/>
              </w:divBdr>
              <w:divsChild>
                <w:div w:id="1801801001">
                  <w:marLeft w:val="0"/>
                  <w:marRight w:val="0"/>
                  <w:marTop w:val="0"/>
                  <w:marBottom w:val="0"/>
                  <w:divBdr>
                    <w:top w:val="none" w:sz="0" w:space="0" w:color="auto"/>
                    <w:left w:val="none" w:sz="0" w:space="0" w:color="auto"/>
                    <w:bottom w:val="none" w:sz="0" w:space="0" w:color="auto"/>
                    <w:right w:val="none" w:sz="0" w:space="0" w:color="auto"/>
                  </w:divBdr>
                </w:div>
                <w:div w:id="941297587">
                  <w:marLeft w:val="0"/>
                  <w:marRight w:val="0"/>
                  <w:marTop w:val="450"/>
                  <w:marBottom w:val="0"/>
                  <w:divBdr>
                    <w:top w:val="none" w:sz="0" w:space="0" w:color="auto"/>
                    <w:left w:val="none" w:sz="0" w:space="0" w:color="auto"/>
                    <w:bottom w:val="none" w:sz="0" w:space="0" w:color="auto"/>
                    <w:right w:val="none" w:sz="0" w:space="0" w:color="auto"/>
                  </w:divBdr>
                </w:div>
                <w:div w:id="1592741386">
                  <w:marLeft w:val="0"/>
                  <w:marRight w:val="0"/>
                  <w:marTop w:val="450"/>
                  <w:marBottom w:val="0"/>
                  <w:divBdr>
                    <w:top w:val="none" w:sz="0" w:space="0" w:color="auto"/>
                    <w:left w:val="none" w:sz="0" w:space="0" w:color="auto"/>
                    <w:bottom w:val="none" w:sz="0" w:space="0" w:color="auto"/>
                    <w:right w:val="none" w:sz="0" w:space="0" w:color="auto"/>
                  </w:divBdr>
                </w:div>
                <w:div w:id="2036811038">
                  <w:marLeft w:val="0"/>
                  <w:marRight w:val="0"/>
                  <w:marTop w:val="450"/>
                  <w:marBottom w:val="0"/>
                  <w:divBdr>
                    <w:top w:val="none" w:sz="0" w:space="0" w:color="auto"/>
                    <w:left w:val="none" w:sz="0" w:space="0" w:color="auto"/>
                    <w:bottom w:val="none" w:sz="0" w:space="0" w:color="auto"/>
                    <w:right w:val="none" w:sz="0" w:space="0" w:color="auto"/>
                  </w:divBdr>
                </w:div>
                <w:div w:id="578905450">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 w:id="622351825">
      <w:bodyDiv w:val="1"/>
      <w:marLeft w:val="0"/>
      <w:marRight w:val="0"/>
      <w:marTop w:val="0"/>
      <w:marBottom w:val="0"/>
      <w:divBdr>
        <w:top w:val="none" w:sz="0" w:space="0" w:color="auto"/>
        <w:left w:val="none" w:sz="0" w:space="0" w:color="auto"/>
        <w:bottom w:val="none" w:sz="0" w:space="0" w:color="auto"/>
        <w:right w:val="none" w:sz="0" w:space="0" w:color="auto"/>
      </w:divBdr>
      <w:divsChild>
        <w:div w:id="1232617654">
          <w:marLeft w:val="0"/>
          <w:marRight w:val="0"/>
          <w:marTop w:val="150"/>
          <w:marBottom w:val="150"/>
          <w:divBdr>
            <w:top w:val="none" w:sz="0" w:space="0" w:color="auto"/>
            <w:left w:val="none" w:sz="0" w:space="0" w:color="auto"/>
            <w:bottom w:val="none" w:sz="0" w:space="0" w:color="auto"/>
            <w:right w:val="none" w:sz="0" w:space="0" w:color="auto"/>
          </w:divBdr>
          <w:divsChild>
            <w:div w:id="1345397444">
              <w:marLeft w:val="0"/>
              <w:marRight w:val="0"/>
              <w:marTop w:val="0"/>
              <w:marBottom w:val="0"/>
              <w:divBdr>
                <w:top w:val="none" w:sz="0" w:space="0" w:color="auto"/>
                <w:left w:val="none" w:sz="0" w:space="0" w:color="auto"/>
                <w:bottom w:val="none" w:sz="0" w:space="0" w:color="auto"/>
                <w:right w:val="none" w:sz="0" w:space="0" w:color="auto"/>
              </w:divBdr>
              <w:divsChild>
                <w:div w:id="79183975">
                  <w:marLeft w:val="0"/>
                  <w:marRight w:val="0"/>
                  <w:marTop w:val="0"/>
                  <w:marBottom w:val="0"/>
                  <w:divBdr>
                    <w:top w:val="none" w:sz="0" w:space="0" w:color="auto"/>
                    <w:left w:val="none" w:sz="0" w:space="0" w:color="auto"/>
                    <w:bottom w:val="none" w:sz="0" w:space="0" w:color="auto"/>
                    <w:right w:val="none" w:sz="0" w:space="0" w:color="auto"/>
                  </w:divBdr>
                  <w:divsChild>
                    <w:div w:id="84633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859830">
          <w:marLeft w:val="0"/>
          <w:marRight w:val="0"/>
          <w:marTop w:val="150"/>
          <w:marBottom w:val="150"/>
          <w:divBdr>
            <w:top w:val="none" w:sz="0" w:space="0" w:color="auto"/>
            <w:left w:val="none" w:sz="0" w:space="0" w:color="auto"/>
            <w:bottom w:val="none" w:sz="0" w:space="0" w:color="auto"/>
            <w:right w:val="none" w:sz="0" w:space="0" w:color="auto"/>
          </w:divBdr>
          <w:divsChild>
            <w:div w:id="522598338">
              <w:marLeft w:val="0"/>
              <w:marRight w:val="0"/>
              <w:marTop w:val="0"/>
              <w:marBottom w:val="0"/>
              <w:divBdr>
                <w:top w:val="none" w:sz="0" w:space="0" w:color="auto"/>
                <w:left w:val="none" w:sz="0" w:space="0" w:color="auto"/>
                <w:bottom w:val="none" w:sz="0" w:space="0" w:color="auto"/>
                <w:right w:val="none" w:sz="0" w:space="0" w:color="auto"/>
              </w:divBdr>
              <w:divsChild>
                <w:div w:id="483161160">
                  <w:marLeft w:val="0"/>
                  <w:marRight w:val="0"/>
                  <w:marTop w:val="0"/>
                  <w:marBottom w:val="0"/>
                  <w:divBdr>
                    <w:top w:val="none" w:sz="0" w:space="0" w:color="auto"/>
                    <w:left w:val="none" w:sz="0" w:space="0" w:color="auto"/>
                    <w:bottom w:val="none" w:sz="0" w:space="0" w:color="auto"/>
                    <w:right w:val="none" w:sz="0" w:space="0" w:color="auto"/>
                  </w:divBdr>
                  <w:divsChild>
                    <w:div w:id="154771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441448">
          <w:marLeft w:val="0"/>
          <w:marRight w:val="0"/>
          <w:marTop w:val="150"/>
          <w:marBottom w:val="150"/>
          <w:divBdr>
            <w:top w:val="none" w:sz="0" w:space="0" w:color="auto"/>
            <w:left w:val="none" w:sz="0" w:space="0" w:color="auto"/>
            <w:bottom w:val="none" w:sz="0" w:space="0" w:color="auto"/>
            <w:right w:val="none" w:sz="0" w:space="0" w:color="auto"/>
          </w:divBdr>
          <w:divsChild>
            <w:div w:id="519635165">
              <w:marLeft w:val="0"/>
              <w:marRight w:val="0"/>
              <w:marTop w:val="0"/>
              <w:marBottom w:val="0"/>
              <w:divBdr>
                <w:top w:val="none" w:sz="0" w:space="0" w:color="auto"/>
                <w:left w:val="none" w:sz="0" w:space="0" w:color="auto"/>
                <w:bottom w:val="none" w:sz="0" w:space="0" w:color="auto"/>
                <w:right w:val="none" w:sz="0" w:space="0" w:color="auto"/>
              </w:divBdr>
              <w:divsChild>
                <w:div w:id="1612545437">
                  <w:marLeft w:val="0"/>
                  <w:marRight w:val="0"/>
                  <w:marTop w:val="0"/>
                  <w:marBottom w:val="0"/>
                  <w:divBdr>
                    <w:top w:val="none" w:sz="0" w:space="0" w:color="auto"/>
                    <w:left w:val="none" w:sz="0" w:space="0" w:color="auto"/>
                    <w:bottom w:val="none" w:sz="0" w:space="0" w:color="auto"/>
                    <w:right w:val="none" w:sz="0" w:space="0" w:color="auto"/>
                  </w:divBdr>
                  <w:divsChild>
                    <w:div w:id="8850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409697">
          <w:marLeft w:val="0"/>
          <w:marRight w:val="0"/>
          <w:marTop w:val="0"/>
          <w:marBottom w:val="0"/>
          <w:divBdr>
            <w:top w:val="none" w:sz="0" w:space="0" w:color="auto"/>
            <w:left w:val="none" w:sz="0" w:space="0" w:color="auto"/>
            <w:bottom w:val="none" w:sz="0" w:space="0" w:color="auto"/>
            <w:right w:val="none" w:sz="0" w:space="0" w:color="auto"/>
          </w:divBdr>
          <w:divsChild>
            <w:div w:id="1911187773">
              <w:marLeft w:val="0"/>
              <w:marRight w:val="0"/>
              <w:marTop w:val="0"/>
              <w:marBottom w:val="0"/>
              <w:divBdr>
                <w:top w:val="none" w:sz="0" w:space="0" w:color="auto"/>
                <w:left w:val="none" w:sz="0" w:space="0" w:color="auto"/>
                <w:bottom w:val="none" w:sz="0" w:space="0" w:color="auto"/>
                <w:right w:val="none" w:sz="0" w:space="0" w:color="auto"/>
              </w:divBdr>
              <w:divsChild>
                <w:div w:id="1690839903">
                  <w:blockQuote w:val="1"/>
                  <w:marLeft w:val="0"/>
                  <w:marRight w:val="0"/>
                  <w:marTop w:val="0"/>
                  <w:marBottom w:val="360"/>
                  <w:divBdr>
                    <w:top w:val="none" w:sz="0" w:space="15" w:color="auto"/>
                    <w:left w:val="single" w:sz="36" w:space="15" w:color="auto"/>
                    <w:bottom w:val="none" w:sz="0" w:space="15" w:color="auto"/>
                    <w:right w:val="none" w:sz="0" w:space="15" w:color="auto"/>
                  </w:divBdr>
                </w:div>
              </w:divsChild>
            </w:div>
          </w:divsChild>
        </w:div>
        <w:div w:id="1700618939">
          <w:marLeft w:val="0"/>
          <w:marRight w:val="0"/>
          <w:marTop w:val="150"/>
          <w:marBottom w:val="150"/>
          <w:divBdr>
            <w:top w:val="none" w:sz="0" w:space="0" w:color="auto"/>
            <w:left w:val="none" w:sz="0" w:space="0" w:color="auto"/>
            <w:bottom w:val="none" w:sz="0" w:space="0" w:color="auto"/>
            <w:right w:val="none" w:sz="0" w:space="0" w:color="auto"/>
          </w:divBdr>
          <w:divsChild>
            <w:div w:id="106042726">
              <w:marLeft w:val="0"/>
              <w:marRight w:val="0"/>
              <w:marTop w:val="0"/>
              <w:marBottom w:val="0"/>
              <w:divBdr>
                <w:top w:val="none" w:sz="0" w:space="0" w:color="auto"/>
                <w:left w:val="none" w:sz="0" w:space="0" w:color="auto"/>
                <w:bottom w:val="none" w:sz="0" w:space="0" w:color="auto"/>
                <w:right w:val="none" w:sz="0" w:space="0" w:color="auto"/>
              </w:divBdr>
              <w:divsChild>
                <w:div w:id="870729209">
                  <w:marLeft w:val="0"/>
                  <w:marRight w:val="0"/>
                  <w:marTop w:val="0"/>
                  <w:marBottom w:val="0"/>
                  <w:divBdr>
                    <w:top w:val="none" w:sz="0" w:space="0" w:color="auto"/>
                    <w:left w:val="none" w:sz="0" w:space="0" w:color="auto"/>
                    <w:bottom w:val="none" w:sz="0" w:space="0" w:color="auto"/>
                    <w:right w:val="none" w:sz="0" w:space="0" w:color="auto"/>
                  </w:divBdr>
                  <w:divsChild>
                    <w:div w:id="156567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447804">
          <w:marLeft w:val="0"/>
          <w:marRight w:val="0"/>
          <w:marTop w:val="0"/>
          <w:marBottom w:val="0"/>
          <w:divBdr>
            <w:top w:val="none" w:sz="0" w:space="0" w:color="auto"/>
            <w:left w:val="none" w:sz="0" w:space="0" w:color="auto"/>
            <w:bottom w:val="none" w:sz="0" w:space="0" w:color="auto"/>
            <w:right w:val="none" w:sz="0" w:space="0" w:color="auto"/>
          </w:divBdr>
          <w:divsChild>
            <w:div w:id="822425616">
              <w:marLeft w:val="0"/>
              <w:marRight w:val="0"/>
              <w:marTop w:val="0"/>
              <w:marBottom w:val="0"/>
              <w:divBdr>
                <w:top w:val="none" w:sz="0" w:space="0" w:color="auto"/>
                <w:left w:val="none" w:sz="0" w:space="0" w:color="auto"/>
                <w:bottom w:val="none" w:sz="0" w:space="0" w:color="auto"/>
                <w:right w:val="none" w:sz="0" w:space="0" w:color="auto"/>
              </w:divBdr>
              <w:divsChild>
                <w:div w:id="1263612646">
                  <w:blockQuote w:val="1"/>
                  <w:marLeft w:val="0"/>
                  <w:marRight w:val="0"/>
                  <w:marTop w:val="0"/>
                  <w:marBottom w:val="360"/>
                  <w:divBdr>
                    <w:top w:val="none" w:sz="0" w:space="15" w:color="auto"/>
                    <w:left w:val="single" w:sz="36" w:space="15" w:color="auto"/>
                    <w:bottom w:val="none" w:sz="0" w:space="15" w:color="auto"/>
                    <w:right w:val="none" w:sz="0" w:space="15" w:color="auto"/>
                  </w:divBdr>
                </w:div>
              </w:divsChild>
            </w:div>
          </w:divsChild>
        </w:div>
        <w:div w:id="618726686">
          <w:marLeft w:val="0"/>
          <w:marRight w:val="0"/>
          <w:marTop w:val="150"/>
          <w:marBottom w:val="150"/>
          <w:divBdr>
            <w:top w:val="none" w:sz="0" w:space="0" w:color="auto"/>
            <w:left w:val="none" w:sz="0" w:space="0" w:color="auto"/>
            <w:bottom w:val="none" w:sz="0" w:space="0" w:color="auto"/>
            <w:right w:val="none" w:sz="0" w:space="0" w:color="auto"/>
          </w:divBdr>
          <w:divsChild>
            <w:div w:id="1200700755">
              <w:marLeft w:val="0"/>
              <w:marRight w:val="0"/>
              <w:marTop w:val="0"/>
              <w:marBottom w:val="0"/>
              <w:divBdr>
                <w:top w:val="none" w:sz="0" w:space="0" w:color="auto"/>
                <w:left w:val="none" w:sz="0" w:space="0" w:color="auto"/>
                <w:bottom w:val="none" w:sz="0" w:space="0" w:color="auto"/>
                <w:right w:val="none" w:sz="0" w:space="0" w:color="auto"/>
              </w:divBdr>
              <w:divsChild>
                <w:div w:id="1697807490">
                  <w:marLeft w:val="0"/>
                  <w:marRight w:val="0"/>
                  <w:marTop w:val="0"/>
                  <w:marBottom w:val="0"/>
                  <w:divBdr>
                    <w:top w:val="none" w:sz="0" w:space="0" w:color="auto"/>
                    <w:left w:val="none" w:sz="0" w:space="0" w:color="auto"/>
                    <w:bottom w:val="none" w:sz="0" w:space="0" w:color="auto"/>
                    <w:right w:val="none" w:sz="0" w:space="0" w:color="auto"/>
                  </w:divBdr>
                  <w:divsChild>
                    <w:div w:id="97629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315756">
          <w:marLeft w:val="0"/>
          <w:marRight w:val="0"/>
          <w:marTop w:val="0"/>
          <w:marBottom w:val="0"/>
          <w:divBdr>
            <w:top w:val="none" w:sz="0" w:space="0" w:color="auto"/>
            <w:left w:val="none" w:sz="0" w:space="0" w:color="auto"/>
            <w:bottom w:val="none" w:sz="0" w:space="0" w:color="auto"/>
            <w:right w:val="none" w:sz="0" w:space="0" w:color="auto"/>
          </w:divBdr>
          <w:divsChild>
            <w:div w:id="1959873114">
              <w:marLeft w:val="0"/>
              <w:marRight w:val="0"/>
              <w:marTop w:val="0"/>
              <w:marBottom w:val="0"/>
              <w:divBdr>
                <w:top w:val="none" w:sz="0" w:space="0" w:color="auto"/>
                <w:left w:val="none" w:sz="0" w:space="0" w:color="auto"/>
                <w:bottom w:val="none" w:sz="0" w:space="0" w:color="auto"/>
                <w:right w:val="none" w:sz="0" w:space="0" w:color="auto"/>
              </w:divBdr>
              <w:divsChild>
                <w:div w:id="1928346464">
                  <w:blockQuote w:val="1"/>
                  <w:marLeft w:val="0"/>
                  <w:marRight w:val="0"/>
                  <w:marTop w:val="0"/>
                  <w:marBottom w:val="360"/>
                  <w:divBdr>
                    <w:top w:val="none" w:sz="0" w:space="15" w:color="auto"/>
                    <w:left w:val="single" w:sz="36" w:space="15" w:color="auto"/>
                    <w:bottom w:val="none" w:sz="0" w:space="15" w:color="auto"/>
                    <w:right w:val="none" w:sz="0" w:space="15" w:color="auto"/>
                  </w:divBdr>
                </w:div>
              </w:divsChild>
            </w:div>
          </w:divsChild>
        </w:div>
        <w:div w:id="695617174">
          <w:marLeft w:val="0"/>
          <w:marRight w:val="0"/>
          <w:marTop w:val="150"/>
          <w:marBottom w:val="150"/>
          <w:divBdr>
            <w:top w:val="none" w:sz="0" w:space="0" w:color="auto"/>
            <w:left w:val="none" w:sz="0" w:space="0" w:color="auto"/>
            <w:bottom w:val="none" w:sz="0" w:space="0" w:color="auto"/>
            <w:right w:val="none" w:sz="0" w:space="0" w:color="auto"/>
          </w:divBdr>
          <w:divsChild>
            <w:div w:id="1861354771">
              <w:marLeft w:val="0"/>
              <w:marRight w:val="0"/>
              <w:marTop w:val="0"/>
              <w:marBottom w:val="0"/>
              <w:divBdr>
                <w:top w:val="none" w:sz="0" w:space="0" w:color="auto"/>
                <w:left w:val="none" w:sz="0" w:space="0" w:color="auto"/>
                <w:bottom w:val="none" w:sz="0" w:space="0" w:color="auto"/>
                <w:right w:val="none" w:sz="0" w:space="0" w:color="auto"/>
              </w:divBdr>
              <w:divsChild>
                <w:div w:id="2134513925">
                  <w:marLeft w:val="0"/>
                  <w:marRight w:val="0"/>
                  <w:marTop w:val="0"/>
                  <w:marBottom w:val="0"/>
                  <w:divBdr>
                    <w:top w:val="none" w:sz="0" w:space="0" w:color="auto"/>
                    <w:left w:val="none" w:sz="0" w:space="0" w:color="auto"/>
                    <w:bottom w:val="none" w:sz="0" w:space="0" w:color="auto"/>
                    <w:right w:val="none" w:sz="0" w:space="0" w:color="auto"/>
                  </w:divBdr>
                  <w:divsChild>
                    <w:div w:id="95683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449439">
          <w:marLeft w:val="0"/>
          <w:marRight w:val="0"/>
          <w:marTop w:val="0"/>
          <w:marBottom w:val="0"/>
          <w:divBdr>
            <w:top w:val="none" w:sz="0" w:space="0" w:color="auto"/>
            <w:left w:val="none" w:sz="0" w:space="0" w:color="auto"/>
            <w:bottom w:val="none" w:sz="0" w:space="0" w:color="auto"/>
            <w:right w:val="none" w:sz="0" w:space="0" w:color="auto"/>
          </w:divBdr>
          <w:divsChild>
            <w:div w:id="1648702839">
              <w:marLeft w:val="0"/>
              <w:marRight w:val="0"/>
              <w:marTop w:val="0"/>
              <w:marBottom w:val="0"/>
              <w:divBdr>
                <w:top w:val="none" w:sz="0" w:space="0" w:color="auto"/>
                <w:left w:val="none" w:sz="0" w:space="0" w:color="auto"/>
                <w:bottom w:val="none" w:sz="0" w:space="0" w:color="auto"/>
                <w:right w:val="none" w:sz="0" w:space="0" w:color="auto"/>
              </w:divBdr>
              <w:divsChild>
                <w:div w:id="125777906">
                  <w:blockQuote w:val="1"/>
                  <w:marLeft w:val="0"/>
                  <w:marRight w:val="0"/>
                  <w:marTop w:val="0"/>
                  <w:marBottom w:val="360"/>
                  <w:divBdr>
                    <w:top w:val="none" w:sz="0" w:space="15" w:color="auto"/>
                    <w:left w:val="single" w:sz="36" w:space="15" w:color="auto"/>
                    <w:bottom w:val="none" w:sz="0" w:space="15" w:color="auto"/>
                    <w:right w:val="none" w:sz="0" w:space="15" w:color="auto"/>
                  </w:divBdr>
                </w:div>
              </w:divsChild>
            </w:div>
          </w:divsChild>
        </w:div>
        <w:div w:id="969440707">
          <w:marLeft w:val="0"/>
          <w:marRight w:val="0"/>
          <w:marTop w:val="150"/>
          <w:marBottom w:val="150"/>
          <w:divBdr>
            <w:top w:val="none" w:sz="0" w:space="0" w:color="auto"/>
            <w:left w:val="none" w:sz="0" w:space="0" w:color="auto"/>
            <w:bottom w:val="none" w:sz="0" w:space="0" w:color="auto"/>
            <w:right w:val="none" w:sz="0" w:space="0" w:color="auto"/>
          </w:divBdr>
          <w:divsChild>
            <w:div w:id="1929726275">
              <w:marLeft w:val="0"/>
              <w:marRight w:val="0"/>
              <w:marTop w:val="0"/>
              <w:marBottom w:val="0"/>
              <w:divBdr>
                <w:top w:val="none" w:sz="0" w:space="0" w:color="auto"/>
                <w:left w:val="none" w:sz="0" w:space="0" w:color="auto"/>
                <w:bottom w:val="none" w:sz="0" w:space="0" w:color="auto"/>
                <w:right w:val="none" w:sz="0" w:space="0" w:color="auto"/>
              </w:divBdr>
              <w:divsChild>
                <w:div w:id="1674644610">
                  <w:marLeft w:val="0"/>
                  <w:marRight w:val="0"/>
                  <w:marTop w:val="0"/>
                  <w:marBottom w:val="0"/>
                  <w:divBdr>
                    <w:top w:val="none" w:sz="0" w:space="0" w:color="auto"/>
                    <w:left w:val="none" w:sz="0" w:space="0" w:color="auto"/>
                    <w:bottom w:val="none" w:sz="0" w:space="0" w:color="auto"/>
                    <w:right w:val="none" w:sz="0" w:space="0" w:color="auto"/>
                  </w:divBdr>
                  <w:divsChild>
                    <w:div w:id="165433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100728">
          <w:marLeft w:val="0"/>
          <w:marRight w:val="0"/>
          <w:marTop w:val="0"/>
          <w:marBottom w:val="0"/>
          <w:divBdr>
            <w:top w:val="none" w:sz="0" w:space="0" w:color="auto"/>
            <w:left w:val="none" w:sz="0" w:space="0" w:color="auto"/>
            <w:bottom w:val="none" w:sz="0" w:space="0" w:color="auto"/>
            <w:right w:val="none" w:sz="0" w:space="0" w:color="auto"/>
          </w:divBdr>
          <w:divsChild>
            <w:div w:id="2145658830">
              <w:marLeft w:val="0"/>
              <w:marRight w:val="0"/>
              <w:marTop w:val="0"/>
              <w:marBottom w:val="0"/>
              <w:divBdr>
                <w:top w:val="none" w:sz="0" w:space="0" w:color="auto"/>
                <w:left w:val="none" w:sz="0" w:space="0" w:color="auto"/>
                <w:bottom w:val="none" w:sz="0" w:space="0" w:color="auto"/>
                <w:right w:val="none" w:sz="0" w:space="0" w:color="auto"/>
              </w:divBdr>
              <w:divsChild>
                <w:div w:id="1539125685">
                  <w:blockQuote w:val="1"/>
                  <w:marLeft w:val="0"/>
                  <w:marRight w:val="0"/>
                  <w:marTop w:val="0"/>
                  <w:marBottom w:val="360"/>
                  <w:divBdr>
                    <w:top w:val="none" w:sz="0" w:space="15" w:color="auto"/>
                    <w:left w:val="single" w:sz="36" w:space="15" w:color="auto"/>
                    <w:bottom w:val="none" w:sz="0" w:space="15" w:color="auto"/>
                    <w:right w:val="none" w:sz="0" w:space="15" w:color="auto"/>
                  </w:divBdr>
                </w:div>
              </w:divsChild>
            </w:div>
          </w:divsChild>
        </w:div>
        <w:div w:id="58869496">
          <w:marLeft w:val="0"/>
          <w:marRight w:val="0"/>
          <w:marTop w:val="0"/>
          <w:marBottom w:val="0"/>
          <w:divBdr>
            <w:top w:val="none" w:sz="0" w:space="0" w:color="auto"/>
            <w:left w:val="none" w:sz="0" w:space="0" w:color="auto"/>
            <w:bottom w:val="none" w:sz="0" w:space="0" w:color="auto"/>
            <w:right w:val="none" w:sz="0" w:space="0" w:color="auto"/>
          </w:divBdr>
          <w:divsChild>
            <w:div w:id="2051689471">
              <w:marLeft w:val="0"/>
              <w:marRight w:val="0"/>
              <w:marTop w:val="0"/>
              <w:marBottom w:val="0"/>
              <w:divBdr>
                <w:top w:val="none" w:sz="0" w:space="0" w:color="auto"/>
                <w:left w:val="none" w:sz="0" w:space="0" w:color="auto"/>
                <w:bottom w:val="none" w:sz="0" w:space="0" w:color="auto"/>
                <w:right w:val="none" w:sz="0" w:space="0" w:color="auto"/>
              </w:divBdr>
              <w:divsChild>
                <w:div w:id="1538930515">
                  <w:blockQuote w:val="1"/>
                  <w:marLeft w:val="0"/>
                  <w:marRight w:val="0"/>
                  <w:marTop w:val="0"/>
                  <w:marBottom w:val="360"/>
                  <w:divBdr>
                    <w:top w:val="none" w:sz="0" w:space="15" w:color="auto"/>
                    <w:left w:val="single" w:sz="36" w:space="15" w:color="auto"/>
                    <w:bottom w:val="none" w:sz="0" w:space="15" w:color="auto"/>
                    <w:right w:val="none" w:sz="0" w:space="15" w:color="auto"/>
                  </w:divBdr>
                </w:div>
              </w:divsChild>
            </w:div>
          </w:divsChild>
        </w:div>
        <w:div w:id="1960334167">
          <w:marLeft w:val="0"/>
          <w:marRight w:val="0"/>
          <w:marTop w:val="150"/>
          <w:marBottom w:val="150"/>
          <w:divBdr>
            <w:top w:val="none" w:sz="0" w:space="0" w:color="auto"/>
            <w:left w:val="none" w:sz="0" w:space="0" w:color="auto"/>
            <w:bottom w:val="none" w:sz="0" w:space="0" w:color="auto"/>
            <w:right w:val="none" w:sz="0" w:space="0" w:color="auto"/>
          </w:divBdr>
          <w:divsChild>
            <w:div w:id="327055308">
              <w:marLeft w:val="0"/>
              <w:marRight w:val="0"/>
              <w:marTop w:val="0"/>
              <w:marBottom w:val="0"/>
              <w:divBdr>
                <w:top w:val="none" w:sz="0" w:space="0" w:color="auto"/>
                <w:left w:val="none" w:sz="0" w:space="0" w:color="auto"/>
                <w:bottom w:val="none" w:sz="0" w:space="0" w:color="auto"/>
                <w:right w:val="none" w:sz="0" w:space="0" w:color="auto"/>
              </w:divBdr>
              <w:divsChild>
                <w:div w:id="1438914605">
                  <w:marLeft w:val="0"/>
                  <w:marRight w:val="0"/>
                  <w:marTop w:val="0"/>
                  <w:marBottom w:val="0"/>
                  <w:divBdr>
                    <w:top w:val="none" w:sz="0" w:space="0" w:color="auto"/>
                    <w:left w:val="none" w:sz="0" w:space="0" w:color="auto"/>
                    <w:bottom w:val="none" w:sz="0" w:space="0" w:color="auto"/>
                    <w:right w:val="none" w:sz="0" w:space="0" w:color="auto"/>
                  </w:divBdr>
                  <w:divsChild>
                    <w:div w:id="115738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965967">
          <w:marLeft w:val="0"/>
          <w:marRight w:val="0"/>
          <w:marTop w:val="0"/>
          <w:marBottom w:val="0"/>
          <w:divBdr>
            <w:top w:val="none" w:sz="0" w:space="0" w:color="auto"/>
            <w:left w:val="none" w:sz="0" w:space="0" w:color="auto"/>
            <w:bottom w:val="none" w:sz="0" w:space="0" w:color="auto"/>
            <w:right w:val="none" w:sz="0" w:space="0" w:color="auto"/>
          </w:divBdr>
          <w:divsChild>
            <w:div w:id="1763185336">
              <w:marLeft w:val="0"/>
              <w:marRight w:val="0"/>
              <w:marTop w:val="0"/>
              <w:marBottom w:val="0"/>
              <w:divBdr>
                <w:top w:val="none" w:sz="0" w:space="0" w:color="auto"/>
                <w:left w:val="none" w:sz="0" w:space="0" w:color="auto"/>
                <w:bottom w:val="none" w:sz="0" w:space="0" w:color="auto"/>
                <w:right w:val="none" w:sz="0" w:space="0" w:color="auto"/>
              </w:divBdr>
              <w:divsChild>
                <w:div w:id="1516962662">
                  <w:blockQuote w:val="1"/>
                  <w:marLeft w:val="0"/>
                  <w:marRight w:val="0"/>
                  <w:marTop w:val="0"/>
                  <w:marBottom w:val="360"/>
                  <w:divBdr>
                    <w:top w:val="none" w:sz="0" w:space="15" w:color="auto"/>
                    <w:left w:val="single" w:sz="36" w:space="15" w:color="auto"/>
                    <w:bottom w:val="none" w:sz="0" w:space="15" w:color="auto"/>
                    <w:right w:val="none" w:sz="0" w:space="15" w:color="auto"/>
                  </w:divBdr>
                </w:div>
              </w:divsChild>
            </w:div>
          </w:divsChild>
        </w:div>
        <w:div w:id="1378776685">
          <w:marLeft w:val="0"/>
          <w:marRight w:val="0"/>
          <w:marTop w:val="0"/>
          <w:marBottom w:val="0"/>
          <w:divBdr>
            <w:top w:val="none" w:sz="0" w:space="0" w:color="auto"/>
            <w:left w:val="none" w:sz="0" w:space="0" w:color="auto"/>
            <w:bottom w:val="none" w:sz="0" w:space="0" w:color="auto"/>
            <w:right w:val="none" w:sz="0" w:space="0" w:color="auto"/>
          </w:divBdr>
          <w:divsChild>
            <w:div w:id="546840854">
              <w:marLeft w:val="0"/>
              <w:marRight w:val="0"/>
              <w:marTop w:val="0"/>
              <w:marBottom w:val="0"/>
              <w:divBdr>
                <w:top w:val="none" w:sz="0" w:space="0" w:color="auto"/>
                <w:left w:val="none" w:sz="0" w:space="0" w:color="auto"/>
                <w:bottom w:val="none" w:sz="0" w:space="0" w:color="auto"/>
                <w:right w:val="none" w:sz="0" w:space="0" w:color="auto"/>
              </w:divBdr>
              <w:divsChild>
                <w:div w:id="2028947408">
                  <w:blockQuote w:val="1"/>
                  <w:marLeft w:val="0"/>
                  <w:marRight w:val="0"/>
                  <w:marTop w:val="0"/>
                  <w:marBottom w:val="360"/>
                  <w:divBdr>
                    <w:top w:val="none" w:sz="0" w:space="15" w:color="auto"/>
                    <w:left w:val="single" w:sz="36" w:space="15" w:color="auto"/>
                    <w:bottom w:val="none" w:sz="0" w:space="15" w:color="auto"/>
                    <w:right w:val="none" w:sz="0" w:space="15" w:color="auto"/>
                  </w:divBdr>
                </w:div>
              </w:divsChild>
            </w:div>
          </w:divsChild>
        </w:div>
        <w:div w:id="1008600789">
          <w:marLeft w:val="0"/>
          <w:marRight w:val="0"/>
          <w:marTop w:val="150"/>
          <w:marBottom w:val="150"/>
          <w:divBdr>
            <w:top w:val="none" w:sz="0" w:space="0" w:color="auto"/>
            <w:left w:val="none" w:sz="0" w:space="0" w:color="auto"/>
            <w:bottom w:val="none" w:sz="0" w:space="0" w:color="auto"/>
            <w:right w:val="none" w:sz="0" w:space="0" w:color="auto"/>
          </w:divBdr>
          <w:divsChild>
            <w:div w:id="1701737502">
              <w:marLeft w:val="0"/>
              <w:marRight w:val="0"/>
              <w:marTop w:val="0"/>
              <w:marBottom w:val="0"/>
              <w:divBdr>
                <w:top w:val="none" w:sz="0" w:space="0" w:color="auto"/>
                <w:left w:val="none" w:sz="0" w:space="0" w:color="auto"/>
                <w:bottom w:val="none" w:sz="0" w:space="0" w:color="auto"/>
                <w:right w:val="none" w:sz="0" w:space="0" w:color="auto"/>
              </w:divBdr>
              <w:divsChild>
                <w:div w:id="547953105">
                  <w:marLeft w:val="0"/>
                  <w:marRight w:val="0"/>
                  <w:marTop w:val="0"/>
                  <w:marBottom w:val="0"/>
                  <w:divBdr>
                    <w:top w:val="none" w:sz="0" w:space="0" w:color="auto"/>
                    <w:left w:val="none" w:sz="0" w:space="0" w:color="auto"/>
                    <w:bottom w:val="none" w:sz="0" w:space="0" w:color="auto"/>
                    <w:right w:val="none" w:sz="0" w:space="0" w:color="auto"/>
                  </w:divBdr>
                  <w:divsChild>
                    <w:div w:id="185356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605390">
          <w:marLeft w:val="0"/>
          <w:marRight w:val="0"/>
          <w:marTop w:val="150"/>
          <w:marBottom w:val="150"/>
          <w:divBdr>
            <w:top w:val="none" w:sz="0" w:space="0" w:color="auto"/>
            <w:left w:val="none" w:sz="0" w:space="0" w:color="auto"/>
            <w:bottom w:val="none" w:sz="0" w:space="0" w:color="auto"/>
            <w:right w:val="none" w:sz="0" w:space="0" w:color="auto"/>
          </w:divBdr>
          <w:divsChild>
            <w:div w:id="10647123">
              <w:marLeft w:val="0"/>
              <w:marRight w:val="0"/>
              <w:marTop w:val="0"/>
              <w:marBottom w:val="0"/>
              <w:divBdr>
                <w:top w:val="none" w:sz="0" w:space="0" w:color="auto"/>
                <w:left w:val="none" w:sz="0" w:space="0" w:color="auto"/>
                <w:bottom w:val="none" w:sz="0" w:space="0" w:color="auto"/>
                <w:right w:val="none" w:sz="0" w:space="0" w:color="auto"/>
              </w:divBdr>
              <w:divsChild>
                <w:div w:id="769008562">
                  <w:marLeft w:val="0"/>
                  <w:marRight w:val="0"/>
                  <w:marTop w:val="0"/>
                  <w:marBottom w:val="0"/>
                  <w:divBdr>
                    <w:top w:val="none" w:sz="0" w:space="0" w:color="auto"/>
                    <w:left w:val="none" w:sz="0" w:space="0" w:color="auto"/>
                    <w:bottom w:val="none" w:sz="0" w:space="0" w:color="auto"/>
                    <w:right w:val="none" w:sz="0" w:space="0" w:color="auto"/>
                  </w:divBdr>
                  <w:divsChild>
                    <w:div w:id="31688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783651">
          <w:marLeft w:val="0"/>
          <w:marRight w:val="0"/>
          <w:marTop w:val="150"/>
          <w:marBottom w:val="150"/>
          <w:divBdr>
            <w:top w:val="none" w:sz="0" w:space="0" w:color="auto"/>
            <w:left w:val="none" w:sz="0" w:space="0" w:color="auto"/>
            <w:bottom w:val="none" w:sz="0" w:space="0" w:color="auto"/>
            <w:right w:val="none" w:sz="0" w:space="0" w:color="auto"/>
          </w:divBdr>
          <w:divsChild>
            <w:div w:id="2063406160">
              <w:marLeft w:val="0"/>
              <w:marRight w:val="0"/>
              <w:marTop w:val="0"/>
              <w:marBottom w:val="0"/>
              <w:divBdr>
                <w:top w:val="none" w:sz="0" w:space="0" w:color="auto"/>
                <w:left w:val="none" w:sz="0" w:space="0" w:color="auto"/>
                <w:bottom w:val="none" w:sz="0" w:space="0" w:color="auto"/>
                <w:right w:val="none" w:sz="0" w:space="0" w:color="auto"/>
              </w:divBdr>
              <w:divsChild>
                <w:div w:id="1251239009">
                  <w:marLeft w:val="0"/>
                  <w:marRight w:val="0"/>
                  <w:marTop w:val="0"/>
                  <w:marBottom w:val="0"/>
                  <w:divBdr>
                    <w:top w:val="none" w:sz="0" w:space="0" w:color="auto"/>
                    <w:left w:val="none" w:sz="0" w:space="0" w:color="auto"/>
                    <w:bottom w:val="none" w:sz="0" w:space="0" w:color="auto"/>
                    <w:right w:val="none" w:sz="0" w:space="0" w:color="auto"/>
                  </w:divBdr>
                  <w:divsChild>
                    <w:div w:id="195062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994424">
          <w:marLeft w:val="0"/>
          <w:marRight w:val="0"/>
          <w:marTop w:val="150"/>
          <w:marBottom w:val="150"/>
          <w:divBdr>
            <w:top w:val="none" w:sz="0" w:space="0" w:color="auto"/>
            <w:left w:val="none" w:sz="0" w:space="0" w:color="auto"/>
            <w:bottom w:val="none" w:sz="0" w:space="0" w:color="auto"/>
            <w:right w:val="none" w:sz="0" w:space="0" w:color="auto"/>
          </w:divBdr>
          <w:divsChild>
            <w:div w:id="1123187685">
              <w:marLeft w:val="0"/>
              <w:marRight w:val="0"/>
              <w:marTop w:val="0"/>
              <w:marBottom w:val="0"/>
              <w:divBdr>
                <w:top w:val="none" w:sz="0" w:space="0" w:color="auto"/>
                <w:left w:val="none" w:sz="0" w:space="0" w:color="auto"/>
                <w:bottom w:val="none" w:sz="0" w:space="0" w:color="auto"/>
                <w:right w:val="none" w:sz="0" w:space="0" w:color="auto"/>
              </w:divBdr>
              <w:divsChild>
                <w:div w:id="2002542831">
                  <w:marLeft w:val="0"/>
                  <w:marRight w:val="0"/>
                  <w:marTop w:val="0"/>
                  <w:marBottom w:val="0"/>
                  <w:divBdr>
                    <w:top w:val="none" w:sz="0" w:space="0" w:color="auto"/>
                    <w:left w:val="none" w:sz="0" w:space="0" w:color="auto"/>
                    <w:bottom w:val="none" w:sz="0" w:space="0" w:color="auto"/>
                    <w:right w:val="none" w:sz="0" w:space="0" w:color="auto"/>
                  </w:divBdr>
                  <w:divsChild>
                    <w:div w:id="184177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483369">
      <w:bodyDiv w:val="1"/>
      <w:marLeft w:val="0"/>
      <w:marRight w:val="0"/>
      <w:marTop w:val="0"/>
      <w:marBottom w:val="0"/>
      <w:divBdr>
        <w:top w:val="none" w:sz="0" w:space="0" w:color="auto"/>
        <w:left w:val="none" w:sz="0" w:space="0" w:color="auto"/>
        <w:bottom w:val="none" w:sz="0" w:space="0" w:color="auto"/>
        <w:right w:val="none" w:sz="0" w:space="0" w:color="auto"/>
      </w:divBdr>
      <w:divsChild>
        <w:div w:id="1867988327">
          <w:marLeft w:val="0"/>
          <w:marRight w:val="0"/>
          <w:marTop w:val="0"/>
          <w:marBottom w:val="0"/>
          <w:divBdr>
            <w:top w:val="none" w:sz="0" w:space="0" w:color="auto"/>
            <w:left w:val="none" w:sz="0" w:space="0" w:color="auto"/>
            <w:bottom w:val="none" w:sz="0" w:space="0" w:color="auto"/>
            <w:right w:val="none" w:sz="0" w:space="0" w:color="auto"/>
          </w:divBdr>
          <w:divsChild>
            <w:div w:id="1483547226">
              <w:marLeft w:val="0"/>
              <w:marRight w:val="0"/>
              <w:marTop w:val="0"/>
              <w:marBottom w:val="0"/>
              <w:divBdr>
                <w:top w:val="none" w:sz="0" w:space="0" w:color="auto"/>
                <w:left w:val="none" w:sz="0" w:space="0" w:color="auto"/>
                <w:bottom w:val="none" w:sz="0" w:space="0" w:color="auto"/>
                <w:right w:val="none" w:sz="0" w:space="0" w:color="auto"/>
              </w:divBdr>
              <w:divsChild>
                <w:div w:id="846867103">
                  <w:marLeft w:val="0"/>
                  <w:marRight w:val="0"/>
                  <w:marTop w:val="0"/>
                  <w:marBottom w:val="0"/>
                  <w:divBdr>
                    <w:top w:val="none" w:sz="0" w:space="0" w:color="auto"/>
                    <w:left w:val="none" w:sz="0" w:space="0" w:color="auto"/>
                    <w:bottom w:val="none" w:sz="0" w:space="0" w:color="auto"/>
                    <w:right w:val="none" w:sz="0" w:space="0" w:color="auto"/>
                  </w:divBdr>
                </w:div>
                <w:div w:id="3142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088824">
          <w:marLeft w:val="0"/>
          <w:marRight w:val="0"/>
          <w:marTop w:val="0"/>
          <w:marBottom w:val="0"/>
          <w:divBdr>
            <w:top w:val="none" w:sz="0" w:space="0" w:color="auto"/>
            <w:left w:val="none" w:sz="0" w:space="0" w:color="auto"/>
            <w:bottom w:val="none" w:sz="0" w:space="0" w:color="auto"/>
            <w:right w:val="none" w:sz="0" w:space="0" w:color="auto"/>
          </w:divBdr>
        </w:div>
        <w:div w:id="1601839128">
          <w:marLeft w:val="0"/>
          <w:marRight w:val="0"/>
          <w:marTop w:val="0"/>
          <w:marBottom w:val="0"/>
          <w:divBdr>
            <w:top w:val="none" w:sz="0" w:space="0" w:color="auto"/>
            <w:left w:val="none" w:sz="0" w:space="0" w:color="auto"/>
            <w:bottom w:val="none" w:sz="0" w:space="0" w:color="auto"/>
            <w:right w:val="none" w:sz="0" w:space="0" w:color="auto"/>
          </w:divBdr>
        </w:div>
        <w:div w:id="1488352582">
          <w:marLeft w:val="0"/>
          <w:marRight w:val="0"/>
          <w:marTop w:val="0"/>
          <w:marBottom w:val="0"/>
          <w:divBdr>
            <w:top w:val="none" w:sz="0" w:space="0" w:color="auto"/>
            <w:left w:val="none" w:sz="0" w:space="0" w:color="auto"/>
            <w:bottom w:val="none" w:sz="0" w:space="0" w:color="auto"/>
            <w:right w:val="none" w:sz="0" w:space="0" w:color="auto"/>
          </w:divBdr>
        </w:div>
        <w:div w:id="726294602">
          <w:marLeft w:val="0"/>
          <w:marRight w:val="0"/>
          <w:marTop w:val="0"/>
          <w:marBottom w:val="0"/>
          <w:divBdr>
            <w:top w:val="none" w:sz="0" w:space="0" w:color="auto"/>
            <w:left w:val="none" w:sz="0" w:space="0" w:color="auto"/>
            <w:bottom w:val="none" w:sz="0" w:space="0" w:color="auto"/>
            <w:right w:val="none" w:sz="0" w:space="0" w:color="auto"/>
          </w:divBdr>
        </w:div>
        <w:div w:id="532307560">
          <w:marLeft w:val="0"/>
          <w:marRight w:val="0"/>
          <w:marTop w:val="0"/>
          <w:marBottom w:val="0"/>
          <w:divBdr>
            <w:top w:val="none" w:sz="0" w:space="0" w:color="auto"/>
            <w:left w:val="none" w:sz="0" w:space="0" w:color="auto"/>
            <w:bottom w:val="none" w:sz="0" w:space="0" w:color="auto"/>
            <w:right w:val="none" w:sz="0" w:space="0" w:color="auto"/>
          </w:divBdr>
        </w:div>
        <w:div w:id="1471820819">
          <w:marLeft w:val="0"/>
          <w:marRight w:val="0"/>
          <w:marTop w:val="0"/>
          <w:marBottom w:val="0"/>
          <w:divBdr>
            <w:top w:val="none" w:sz="0" w:space="0" w:color="auto"/>
            <w:left w:val="none" w:sz="0" w:space="0" w:color="auto"/>
            <w:bottom w:val="none" w:sz="0" w:space="0" w:color="auto"/>
            <w:right w:val="none" w:sz="0" w:space="0" w:color="auto"/>
          </w:divBdr>
        </w:div>
        <w:div w:id="1549486336">
          <w:marLeft w:val="0"/>
          <w:marRight w:val="0"/>
          <w:marTop w:val="0"/>
          <w:marBottom w:val="0"/>
          <w:divBdr>
            <w:top w:val="none" w:sz="0" w:space="0" w:color="auto"/>
            <w:left w:val="none" w:sz="0" w:space="0" w:color="auto"/>
            <w:bottom w:val="none" w:sz="0" w:space="0" w:color="auto"/>
            <w:right w:val="none" w:sz="0" w:space="0" w:color="auto"/>
          </w:divBdr>
        </w:div>
        <w:div w:id="474222397">
          <w:marLeft w:val="0"/>
          <w:marRight w:val="0"/>
          <w:marTop w:val="0"/>
          <w:marBottom w:val="0"/>
          <w:divBdr>
            <w:top w:val="none" w:sz="0" w:space="0" w:color="auto"/>
            <w:left w:val="none" w:sz="0" w:space="0" w:color="auto"/>
            <w:bottom w:val="none" w:sz="0" w:space="0" w:color="auto"/>
            <w:right w:val="none" w:sz="0" w:space="0" w:color="auto"/>
          </w:divBdr>
        </w:div>
      </w:divsChild>
    </w:div>
    <w:div w:id="631668328">
      <w:bodyDiv w:val="1"/>
      <w:marLeft w:val="0"/>
      <w:marRight w:val="0"/>
      <w:marTop w:val="0"/>
      <w:marBottom w:val="0"/>
      <w:divBdr>
        <w:top w:val="none" w:sz="0" w:space="0" w:color="auto"/>
        <w:left w:val="none" w:sz="0" w:space="0" w:color="auto"/>
        <w:bottom w:val="none" w:sz="0" w:space="0" w:color="auto"/>
        <w:right w:val="none" w:sz="0" w:space="0" w:color="auto"/>
      </w:divBdr>
      <w:divsChild>
        <w:div w:id="1050228398">
          <w:marLeft w:val="0"/>
          <w:marRight w:val="0"/>
          <w:marTop w:val="0"/>
          <w:marBottom w:val="0"/>
          <w:divBdr>
            <w:top w:val="none" w:sz="0" w:space="0" w:color="auto"/>
            <w:left w:val="none" w:sz="0" w:space="0" w:color="auto"/>
            <w:bottom w:val="none" w:sz="0" w:space="0" w:color="auto"/>
            <w:right w:val="none" w:sz="0" w:space="0" w:color="auto"/>
          </w:divBdr>
          <w:divsChild>
            <w:div w:id="231282377">
              <w:marLeft w:val="0"/>
              <w:marRight w:val="0"/>
              <w:marTop w:val="0"/>
              <w:marBottom w:val="0"/>
              <w:divBdr>
                <w:top w:val="none" w:sz="0" w:space="0" w:color="auto"/>
                <w:left w:val="none" w:sz="0" w:space="0" w:color="auto"/>
                <w:bottom w:val="none" w:sz="0" w:space="0" w:color="auto"/>
                <w:right w:val="none" w:sz="0" w:space="0" w:color="auto"/>
              </w:divBdr>
              <w:divsChild>
                <w:div w:id="652489626">
                  <w:marLeft w:val="0"/>
                  <w:marRight w:val="0"/>
                  <w:marTop w:val="0"/>
                  <w:marBottom w:val="0"/>
                  <w:divBdr>
                    <w:top w:val="none" w:sz="0" w:space="0" w:color="auto"/>
                    <w:left w:val="none" w:sz="0" w:space="0" w:color="auto"/>
                    <w:bottom w:val="none" w:sz="0" w:space="0" w:color="auto"/>
                    <w:right w:val="none" w:sz="0" w:space="0" w:color="auto"/>
                  </w:divBdr>
                </w:div>
                <w:div w:id="10403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192861">
          <w:marLeft w:val="0"/>
          <w:marRight w:val="0"/>
          <w:marTop w:val="0"/>
          <w:marBottom w:val="0"/>
          <w:divBdr>
            <w:top w:val="none" w:sz="0" w:space="0" w:color="auto"/>
            <w:left w:val="none" w:sz="0" w:space="0" w:color="auto"/>
            <w:bottom w:val="none" w:sz="0" w:space="0" w:color="auto"/>
            <w:right w:val="none" w:sz="0" w:space="0" w:color="auto"/>
          </w:divBdr>
        </w:div>
        <w:div w:id="1503813463">
          <w:marLeft w:val="0"/>
          <w:marRight w:val="0"/>
          <w:marTop w:val="0"/>
          <w:marBottom w:val="0"/>
          <w:divBdr>
            <w:top w:val="none" w:sz="0" w:space="0" w:color="auto"/>
            <w:left w:val="none" w:sz="0" w:space="0" w:color="auto"/>
            <w:bottom w:val="none" w:sz="0" w:space="0" w:color="auto"/>
            <w:right w:val="none" w:sz="0" w:space="0" w:color="auto"/>
          </w:divBdr>
        </w:div>
        <w:div w:id="557322367">
          <w:marLeft w:val="0"/>
          <w:marRight w:val="0"/>
          <w:marTop w:val="0"/>
          <w:marBottom w:val="0"/>
          <w:divBdr>
            <w:top w:val="none" w:sz="0" w:space="0" w:color="auto"/>
            <w:left w:val="none" w:sz="0" w:space="0" w:color="auto"/>
            <w:bottom w:val="none" w:sz="0" w:space="0" w:color="auto"/>
            <w:right w:val="none" w:sz="0" w:space="0" w:color="auto"/>
          </w:divBdr>
        </w:div>
        <w:div w:id="1545562089">
          <w:marLeft w:val="0"/>
          <w:marRight w:val="0"/>
          <w:marTop w:val="0"/>
          <w:marBottom w:val="0"/>
          <w:divBdr>
            <w:top w:val="none" w:sz="0" w:space="0" w:color="auto"/>
            <w:left w:val="none" w:sz="0" w:space="0" w:color="auto"/>
            <w:bottom w:val="none" w:sz="0" w:space="0" w:color="auto"/>
            <w:right w:val="none" w:sz="0" w:space="0" w:color="auto"/>
          </w:divBdr>
        </w:div>
        <w:div w:id="1848061917">
          <w:marLeft w:val="0"/>
          <w:marRight w:val="0"/>
          <w:marTop w:val="0"/>
          <w:marBottom w:val="0"/>
          <w:divBdr>
            <w:top w:val="none" w:sz="0" w:space="0" w:color="auto"/>
            <w:left w:val="none" w:sz="0" w:space="0" w:color="auto"/>
            <w:bottom w:val="none" w:sz="0" w:space="0" w:color="auto"/>
            <w:right w:val="none" w:sz="0" w:space="0" w:color="auto"/>
          </w:divBdr>
        </w:div>
        <w:div w:id="1156797436">
          <w:marLeft w:val="0"/>
          <w:marRight w:val="0"/>
          <w:marTop w:val="0"/>
          <w:marBottom w:val="0"/>
          <w:divBdr>
            <w:top w:val="none" w:sz="0" w:space="0" w:color="auto"/>
            <w:left w:val="none" w:sz="0" w:space="0" w:color="auto"/>
            <w:bottom w:val="none" w:sz="0" w:space="0" w:color="auto"/>
            <w:right w:val="none" w:sz="0" w:space="0" w:color="auto"/>
          </w:divBdr>
        </w:div>
        <w:div w:id="2093745061">
          <w:marLeft w:val="0"/>
          <w:marRight w:val="0"/>
          <w:marTop w:val="0"/>
          <w:marBottom w:val="0"/>
          <w:divBdr>
            <w:top w:val="none" w:sz="0" w:space="0" w:color="auto"/>
            <w:left w:val="none" w:sz="0" w:space="0" w:color="auto"/>
            <w:bottom w:val="none" w:sz="0" w:space="0" w:color="auto"/>
            <w:right w:val="none" w:sz="0" w:space="0" w:color="auto"/>
          </w:divBdr>
        </w:div>
        <w:div w:id="1283607111">
          <w:marLeft w:val="0"/>
          <w:marRight w:val="0"/>
          <w:marTop w:val="0"/>
          <w:marBottom w:val="0"/>
          <w:divBdr>
            <w:top w:val="none" w:sz="0" w:space="0" w:color="auto"/>
            <w:left w:val="none" w:sz="0" w:space="0" w:color="auto"/>
            <w:bottom w:val="none" w:sz="0" w:space="0" w:color="auto"/>
            <w:right w:val="none" w:sz="0" w:space="0" w:color="auto"/>
          </w:divBdr>
        </w:div>
        <w:div w:id="586617047">
          <w:marLeft w:val="0"/>
          <w:marRight w:val="0"/>
          <w:marTop w:val="0"/>
          <w:marBottom w:val="0"/>
          <w:divBdr>
            <w:top w:val="none" w:sz="0" w:space="0" w:color="auto"/>
            <w:left w:val="none" w:sz="0" w:space="0" w:color="auto"/>
            <w:bottom w:val="none" w:sz="0" w:space="0" w:color="auto"/>
            <w:right w:val="none" w:sz="0" w:space="0" w:color="auto"/>
          </w:divBdr>
        </w:div>
      </w:divsChild>
    </w:div>
    <w:div w:id="648747010">
      <w:bodyDiv w:val="1"/>
      <w:marLeft w:val="0"/>
      <w:marRight w:val="0"/>
      <w:marTop w:val="0"/>
      <w:marBottom w:val="0"/>
      <w:divBdr>
        <w:top w:val="none" w:sz="0" w:space="0" w:color="auto"/>
        <w:left w:val="none" w:sz="0" w:space="0" w:color="auto"/>
        <w:bottom w:val="none" w:sz="0" w:space="0" w:color="auto"/>
        <w:right w:val="none" w:sz="0" w:space="0" w:color="auto"/>
      </w:divBdr>
    </w:div>
    <w:div w:id="657616742">
      <w:bodyDiv w:val="1"/>
      <w:marLeft w:val="0"/>
      <w:marRight w:val="0"/>
      <w:marTop w:val="0"/>
      <w:marBottom w:val="0"/>
      <w:divBdr>
        <w:top w:val="none" w:sz="0" w:space="0" w:color="auto"/>
        <w:left w:val="none" w:sz="0" w:space="0" w:color="auto"/>
        <w:bottom w:val="none" w:sz="0" w:space="0" w:color="auto"/>
        <w:right w:val="none" w:sz="0" w:space="0" w:color="auto"/>
      </w:divBdr>
      <w:divsChild>
        <w:div w:id="166672798">
          <w:marLeft w:val="0"/>
          <w:marRight w:val="0"/>
          <w:marTop w:val="158"/>
          <w:marBottom w:val="158"/>
          <w:divBdr>
            <w:top w:val="none" w:sz="0" w:space="0" w:color="auto"/>
            <w:left w:val="none" w:sz="0" w:space="0" w:color="auto"/>
            <w:bottom w:val="none" w:sz="0" w:space="0" w:color="auto"/>
            <w:right w:val="none" w:sz="0" w:space="0" w:color="auto"/>
          </w:divBdr>
          <w:divsChild>
            <w:div w:id="718213796">
              <w:marLeft w:val="0"/>
              <w:marRight w:val="0"/>
              <w:marTop w:val="0"/>
              <w:marBottom w:val="0"/>
              <w:divBdr>
                <w:top w:val="none" w:sz="0" w:space="0" w:color="auto"/>
                <w:left w:val="none" w:sz="0" w:space="0" w:color="auto"/>
                <w:bottom w:val="none" w:sz="0" w:space="0" w:color="auto"/>
                <w:right w:val="none" w:sz="0" w:space="0" w:color="auto"/>
              </w:divBdr>
            </w:div>
            <w:div w:id="969551755">
              <w:marLeft w:val="0"/>
              <w:marRight w:val="0"/>
              <w:marTop w:val="0"/>
              <w:marBottom w:val="0"/>
              <w:divBdr>
                <w:top w:val="none" w:sz="0" w:space="0" w:color="auto"/>
                <w:left w:val="none" w:sz="0" w:space="0" w:color="auto"/>
                <w:bottom w:val="none" w:sz="0" w:space="0" w:color="auto"/>
                <w:right w:val="none" w:sz="0" w:space="0" w:color="auto"/>
              </w:divBdr>
            </w:div>
          </w:divsChild>
        </w:div>
        <w:div w:id="1774781512">
          <w:marLeft w:val="0"/>
          <w:marRight w:val="0"/>
          <w:marTop w:val="0"/>
          <w:marBottom w:val="0"/>
          <w:divBdr>
            <w:top w:val="none" w:sz="0" w:space="0" w:color="auto"/>
            <w:left w:val="none" w:sz="0" w:space="0" w:color="auto"/>
            <w:bottom w:val="none" w:sz="0" w:space="0" w:color="auto"/>
            <w:right w:val="none" w:sz="0" w:space="0" w:color="auto"/>
          </w:divBdr>
        </w:div>
        <w:div w:id="1158225856">
          <w:marLeft w:val="0"/>
          <w:marRight w:val="0"/>
          <w:marTop w:val="240"/>
          <w:marBottom w:val="0"/>
          <w:divBdr>
            <w:top w:val="none" w:sz="0" w:space="0" w:color="auto"/>
            <w:left w:val="none" w:sz="0" w:space="0" w:color="auto"/>
            <w:bottom w:val="none" w:sz="0" w:space="0" w:color="auto"/>
            <w:right w:val="none" w:sz="0" w:space="0" w:color="auto"/>
          </w:divBdr>
        </w:div>
      </w:divsChild>
    </w:div>
    <w:div w:id="659120898">
      <w:bodyDiv w:val="1"/>
      <w:marLeft w:val="0"/>
      <w:marRight w:val="0"/>
      <w:marTop w:val="0"/>
      <w:marBottom w:val="0"/>
      <w:divBdr>
        <w:top w:val="none" w:sz="0" w:space="0" w:color="auto"/>
        <w:left w:val="none" w:sz="0" w:space="0" w:color="auto"/>
        <w:bottom w:val="none" w:sz="0" w:space="0" w:color="auto"/>
        <w:right w:val="none" w:sz="0" w:space="0" w:color="auto"/>
      </w:divBdr>
      <w:divsChild>
        <w:div w:id="1127431311">
          <w:marLeft w:val="0"/>
          <w:marRight w:val="0"/>
          <w:marTop w:val="0"/>
          <w:marBottom w:val="180"/>
          <w:divBdr>
            <w:top w:val="none" w:sz="0" w:space="0" w:color="auto"/>
            <w:left w:val="none" w:sz="0" w:space="0" w:color="auto"/>
            <w:bottom w:val="none" w:sz="0" w:space="0" w:color="auto"/>
            <w:right w:val="none" w:sz="0" w:space="0" w:color="auto"/>
          </w:divBdr>
        </w:div>
        <w:div w:id="749234454">
          <w:marLeft w:val="0"/>
          <w:marRight w:val="0"/>
          <w:marTop w:val="0"/>
          <w:marBottom w:val="0"/>
          <w:divBdr>
            <w:top w:val="none" w:sz="0" w:space="0" w:color="auto"/>
            <w:left w:val="none" w:sz="0" w:space="0" w:color="auto"/>
            <w:bottom w:val="none" w:sz="0" w:space="0" w:color="auto"/>
            <w:right w:val="none" w:sz="0" w:space="0" w:color="auto"/>
          </w:divBdr>
        </w:div>
      </w:divsChild>
    </w:div>
    <w:div w:id="664668705">
      <w:bodyDiv w:val="1"/>
      <w:marLeft w:val="0"/>
      <w:marRight w:val="0"/>
      <w:marTop w:val="0"/>
      <w:marBottom w:val="0"/>
      <w:divBdr>
        <w:top w:val="none" w:sz="0" w:space="0" w:color="auto"/>
        <w:left w:val="none" w:sz="0" w:space="0" w:color="auto"/>
        <w:bottom w:val="none" w:sz="0" w:space="0" w:color="auto"/>
        <w:right w:val="none" w:sz="0" w:space="0" w:color="auto"/>
      </w:divBdr>
      <w:divsChild>
        <w:div w:id="985939359">
          <w:marLeft w:val="0"/>
          <w:marRight w:val="0"/>
          <w:marTop w:val="0"/>
          <w:marBottom w:val="0"/>
          <w:divBdr>
            <w:top w:val="none" w:sz="0" w:space="0" w:color="auto"/>
            <w:left w:val="none" w:sz="0" w:space="0" w:color="auto"/>
            <w:bottom w:val="none" w:sz="0" w:space="0" w:color="auto"/>
            <w:right w:val="none" w:sz="0" w:space="0" w:color="auto"/>
          </w:divBdr>
          <w:divsChild>
            <w:div w:id="1293053207">
              <w:marLeft w:val="0"/>
              <w:marRight w:val="0"/>
              <w:marTop w:val="0"/>
              <w:marBottom w:val="0"/>
              <w:divBdr>
                <w:top w:val="none" w:sz="0" w:space="0" w:color="auto"/>
                <w:left w:val="none" w:sz="0" w:space="0" w:color="auto"/>
                <w:bottom w:val="none" w:sz="0" w:space="0" w:color="auto"/>
                <w:right w:val="none" w:sz="0" w:space="0" w:color="auto"/>
              </w:divBdr>
              <w:divsChild>
                <w:div w:id="132089">
                  <w:marLeft w:val="0"/>
                  <w:marRight w:val="0"/>
                  <w:marTop w:val="0"/>
                  <w:marBottom w:val="0"/>
                  <w:divBdr>
                    <w:top w:val="none" w:sz="0" w:space="0" w:color="auto"/>
                    <w:left w:val="none" w:sz="0" w:space="0" w:color="auto"/>
                    <w:bottom w:val="none" w:sz="0" w:space="0" w:color="auto"/>
                    <w:right w:val="none" w:sz="0" w:space="0" w:color="auto"/>
                  </w:divBdr>
                </w:div>
                <w:div w:id="150119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518960">
          <w:marLeft w:val="0"/>
          <w:marRight w:val="0"/>
          <w:marTop w:val="0"/>
          <w:marBottom w:val="0"/>
          <w:divBdr>
            <w:top w:val="none" w:sz="0" w:space="0" w:color="auto"/>
            <w:left w:val="none" w:sz="0" w:space="0" w:color="auto"/>
            <w:bottom w:val="none" w:sz="0" w:space="0" w:color="auto"/>
            <w:right w:val="none" w:sz="0" w:space="0" w:color="auto"/>
          </w:divBdr>
        </w:div>
        <w:div w:id="1731809726">
          <w:marLeft w:val="0"/>
          <w:marRight w:val="0"/>
          <w:marTop w:val="0"/>
          <w:marBottom w:val="0"/>
          <w:divBdr>
            <w:top w:val="none" w:sz="0" w:space="0" w:color="auto"/>
            <w:left w:val="none" w:sz="0" w:space="0" w:color="auto"/>
            <w:bottom w:val="none" w:sz="0" w:space="0" w:color="auto"/>
            <w:right w:val="none" w:sz="0" w:space="0" w:color="auto"/>
          </w:divBdr>
        </w:div>
        <w:div w:id="303851529">
          <w:marLeft w:val="0"/>
          <w:marRight w:val="0"/>
          <w:marTop w:val="0"/>
          <w:marBottom w:val="0"/>
          <w:divBdr>
            <w:top w:val="none" w:sz="0" w:space="0" w:color="auto"/>
            <w:left w:val="none" w:sz="0" w:space="0" w:color="auto"/>
            <w:bottom w:val="none" w:sz="0" w:space="0" w:color="auto"/>
            <w:right w:val="none" w:sz="0" w:space="0" w:color="auto"/>
          </w:divBdr>
        </w:div>
        <w:div w:id="1440485861">
          <w:marLeft w:val="0"/>
          <w:marRight w:val="0"/>
          <w:marTop w:val="0"/>
          <w:marBottom w:val="0"/>
          <w:divBdr>
            <w:top w:val="none" w:sz="0" w:space="0" w:color="auto"/>
            <w:left w:val="none" w:sz="0" w:space="0" w:color="auto"/>
            <w:bottom w:val="none" w:sz="0" w:space="0" w:color="auto"/>
            <w:right w:val="none" w:sz="0" w:space="0" w:color="auto"/>
          </w:divBdr>
        </w:div>
        <w:div w:id="2142530732">
          <w:marLeft w:val="0"/>
          <w:marRight w:val="0"/>
          <w:marTop w:val="0"/>
          <w:marBottom w:val="0"/>
          <w:divBdr>
            <w:top w:val="none" w:sz="0" w:space="0" w:color="auto"/>
            <w:left w:val="none" w:sz="0" w:space="0" w:color="auto"/>
            <w:bottom w:val="none" w:sz="0" w:space="0" w:color="auto"/>
            <w:right w:val="none" w:sz="0" w:space="0" w:color="auto"/>
          </w:divBdr>
        </w:div>
        <w:div w:id="592279416">
          <w:marLeft w:val="0"/>
          <w:marRight w:val="0"/>
          <w:marTop w:val="0"/>
          <w:marBottom w:val="0"/>
          <w:divBdr>
            <w:top w:val="none" w:sz="0" w:space="0" w:color="auto"/>
            <w:left w:val="none" w:sz="0" w:space="0" w:color="auto"/>
            <w:bottom w:val="none" w:sz="0" w:space="0" w:color="auto"/>
            <w:right w:val="none" w:sz="0" w:space="0" w:color="auto"/>
          </w:divBdr>
        </w:div>
        <w:div w:id="1890461216">
          <w:marLeft w:val="0"/>
          <w:marRight w:val="0"/>
          <w:marTop w:val="0"/>
          <w:marBottom w:val="0"/>
          <w:divBdr>
            <w:top w:val="none" w:sz="0" w:space="0" w:color="auto"/>
            <w:left w:val="none" w:sz="0" w:space="0" w:color="auto"/>
            <w:bottom w:val="none" w:sz="0" w:space="0" w:color="auto"/>
            <w:right w:val="none" w:sz="0" w:space="0" w:color="auto"/>
          </w:divBdr>
        </w:div>
        <w:div w:id="544291065">
          <w:marLeft w:val="0"/>
          <w:marRight w:val="0"/>
          <w:marTop w:val="0"/>
          <w:marBottom w:val="0"/>
          <w:divBdr>
            <w:top w:val="none" w:sz="0" w:space="0" w:color="auto"/>
            <w:left w:val="none" w:sz="0" w:space="0" w:color="auto"/>
            <w:bottom w:val="none" w:sz="0" w:space="0" w:color="auto"/>
            <w:right w:val="none" w:sz="0" w:space="0" w:color="auto"/>
          </w:divBdr>
        </w:div>
        <w:div w:id="1196650785">
          <w:marLeft w:val="0"/>
          <w:marRight w:val="0"/>
          <w:marTop w:val="0"/>
          <w:marBottom w:val="0"/>
          <w:divBdr>
            <w:top w:val="none" w:sz="0" w:space="0" w:color="auto"/>
            <w:left w:val="none" w:sz="0" w:space="0" w:color="auto"/>
            <w:bottom w:val="none" w:sz="0" w:space="0" w:color="auto"/>
            <w:right w:val="none" w:sz="0" w:space="0" w:color="auto"/>
          </w:divBdr>
        </w:div>
      </w:divsChild>
    </w:div>
    <w:div w:id="676881940">
      <w:bodyDiv w:val="1"/>
      <w:marLeft w:val="0"/>
      <w:marRight w:val="0"/>
      <w:marTop w:val="0"/>
      <w:marBottom w:val="0"/>
      <w:divBdr>
        <w:top w:val="none" w:sz="0" w:space="0" w:color="auto"/>
        <w:left w:val="none" w:sz="0" w:space="0" w:color="auto"/>
        <w:bottom w:val="none" w:sz="0" w:space="0" w:color="auto"/>
        <w:right w:val="none" w:sz="0" w:space="0" w:color="auto"/>
      </w:divBdr>
    </w:div>
    <w:div w:id="686062866">
      <w:bodyDiv w:val="1"/>
      <w:marLeft w:val="0"/>
      <w:marRight w:val="0"/>
      <w:marTop w:val="0"/>
      <w:marBottom w:val="0"/>
      <w:divBdr>
        <w:top w:val="none" w:sz="0" w:space="0" w:color="auto"/>
        <w:left w:val="none" w:sz="0" w:space="0" w:color="auto"/>
        <w:bottom w:val="none" w:sz="0" w:space="0" w:color="auto"/>
        <w:right w:val="none" w:sz="0" w:space="0" w:color="auto"/>
      </w:divBdr>
    </w:div>
    <w:div w:id="719327207">
      <w:bodyDiv w:val="1"/>
      <w:marLeft w:val="0"/>
      <w:marRight w:val="0"/>
      <w:marTop w:val="0"/>
      <w:marBottom w:val="0"/>
      <w:divBdr>
        <w:top w:val="none" w:sz="0" w:space="0" w:color="auto"/>
        <w:left w:val="none" w:sz="0" w:space="0" w:color="auto"/>
        <w:bottom w:val="none" w:sz="0" w:space="0" w:color="auto"/>
        <w:right w:val="none" w:sz="0" w:space="0" w:color="auto"/>
      </w:divBdr>
      <w:divsChild>
        <w:div w:id="1380007318">
          <w:marLeft w:val="0"/>
          <w:marRight w:val="0"/>
          <w:marTop w:val="0"/>
          <w:marBottom w:val="0"/>
          <w:divBdr>
            <w:top w:val="none" w:sz="0" w:space="0" w:color="auto"/>
            <w:left w:val="none" w:sz="0" w:space="0" w:color="auto"/>
            <w:bottom w:val="none" w:sz="0" w:space="0" w:color="auto"/>
            <w:right w:val="none" w:sz="0" w:space="0" w:color="auto"/>
          </w:divBdr>
          <w:divsChild>
            <w:div w:id="239145861">
              <w:marLeft w:val="0"/>
              <w:marRight w:val="0"/>
              <w:marTop w:val="0"/>
              <w:marBottom w:val="0"/>
              <w:divBdr>
                <w:top w:val="none" w:sz="0" w:space="0" w:color="auto"/>
                <w:left w:val="none" w:sz="0" w:space="0" w:color="auto"/>
                <w:bottom w:val="none" w:sz="0" w:space="0" w:color="auto"/>
                <w:right w:val="none" w:sz="0" w:space="0" w:color="auto"/>
              </w:divBdr>
              <w:divsChild>
                <w:div w:id="1682199068">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036926337">
          <w:marLeft w:val="0"/>
          <w:marRight w:val="0"/>
          <w:marTop w:val="0"/>
          <w:marBottom w:val="0"/>
          <w:divBdr>
            <w:top w:val="none" w:sz="0" w:space="0" w:color="auto"/>
            <w:left w:val="none" w:sz="0" w:space="0" w:color="auto"/>
            <w:bottom w:val="none" w:sz="0" w:space="0" w:color="auto"/>
            <w:right w:val="none" w:sz="0" w:space="0" w:color="auto"/>
          </w:divBdr>
          <w:divsChild>
            <w:div w:id="1362392584">
              <w:marLeft w:val="0"/>
              <w:marRight w:val="0"/>
              <w:marTop w:val="0"/>
              <w:marBottom w:val="0"/>
              <w:divBdr>
                <w:top w:val="none" w:sz="0" w:space="0" w:color="auto"/>
                <w:left w:val="none" w:sz="0" w:space="0" w:color="auto"/>
                <w:bottom w:val="none" w:sz="0" w:space="0" w:color="auto"/>
                <w:right w:val="none" w:sz="0" w:space="0" w:color="auto"/>
              </w:divBdr>
              <w:divsChild>
                <w:div w:id="698898487">
                  <w:marLeft w:val="0"/>
                  <w:marRight w:val="0"/>
                  <w:marTop w:val="0"/>
                  <w:marBottom w:val="0"/>
                  <w:divBdr>
                    <w:top w:val="none" w:sz="0" w:space="0" w:color="auto"/>
                    <w:left w:val="none" w:sz="0" w:space="0" w:color="auto"/>
                    <w:bottom w:val="none" w:sz="0" w:space="0" w:color="auto"/>
                    <w:right w:val="none" w:sz="0" w:space="0" w:color="auto"/>
                  </w:divBdr>
                  <w:divsChild>
                    <w:div w:id="2088652285">
                      <w:marLeft w:val="0"/>
                      <w:marRight w:val="0"/>
                      <w:marTop w:val="0"/>
                      <w:marBottom w:val="0"/>
                      <w:divBdr>
                        <w:top w:val="none" w:sz="0" w:space="0" w:color="auto"/>
                        <w:left w:val="none" w:sz="0" w:space="0" w:color="auto"/>
                        <w:bottom w:val="none" w:sz="0" w:space="0" w:color="auto"/>
                        <w:right w:val="none" w:sz="0" w:space="0" w:color="auto"/>
                      </w:divBdr>
                      <w:divsChild>
                        <w:div w:id="930505288">
                          <w:marLeft w:val="0"/>
                          <w:marRight w:val="0"/>
                          <w:marTop w:val="0"/>
                          <w:marBottom w:val="0"/>
                          <w:divBdr>
                            <w:top w:val="none" w:sz="0" w:space="0" w:color="auto"/>
                            <w:left w:val="none" w:sz="0" w:space="0" w:color="auto"/>
                            <w:bottom w:val="none" w:sz="0" w:space="0" w:color="auto"/>
                            <w:right w:val="none" w:sz="0" w:space="0" w:color="auto"/>
                          </w:divBdr>
                          <w:divsChild>
                            <w:div w:id="1596398629">
                              <w:marLeft w:val="300"/>
                              <w:marRight w:val="0"/>
                              <w:marTop w:val="0"/>
                              <w:marBottom w:val="0"/>
                              <w:divBdr>
                                <w:top w:val="none" w:sz="0" w:space="0" w:color="auto"/>
                                <w:left w:val="none" w:sz="0" w:space="0" w:color="auto"/>
                                <w:bottom w:val="none" w:sz="0" w:space="0" w:color="auto"/>
                                <w:right w:val="none" w:sz="0" w:space="0" w:color="auto"/>
                              </w:divBdr>
                              <w:divsChild>
                                <w:div w:id="1251813848">
                                  <w:marLeft w:val="0"/>
                                  <w:marRight w:val="0"/>
                                  <w:marTop w:val="0"/>
                                  <w:marBottom w:val="0"/>
                                  <w:divBdr>
                                    <w:top w:val="none" w:sz="0" w:space="0" w:color="auto"/>
                                    <w:left w:val="none" w:sz="0" w:space="0" w:color="auto"/>
                                    <w:bottom w:val="none" w:sz="0" w:space="0" w:color="auto"/>
                                    <w:right w:val="none" w:sz="0" w:space="0" w:color="auto"/>
                                  </w:divBdr>
                                  <w:divsChild>
                                    <w:div w:id="1074817063">
                                      <w:marLeft w:val="0"/>
                                      <w:marRight w:val="0"/>
                                      <w:marTop w:val="0"/>
                                      <w:marBottom w:val="0"/>
                                      <w:divBdr>
                                        <w:top w:val="none" w:sz="0" w:space="0" w:color="auto"/>
                                        <w:left w:val="none" w:sz="0" w:space="0" w:color="auto"/>
                                        <w:bottom w:val="none" w:sz="0" w:space="0" w:color="auto"/>
                                        <w:right w:val="none" w:sz="0" w:space="0" w:color="auto"/>
                                      </w:divBdr>
                                      <w:divsChild>
                                        <w:div w:id="282998222">
                                          <w:marLeft w:val="0"/>
                                          <w:marRight w:val="0"/>
                                          <w:marTop w:val="0"/>
                                          <w:marBottom w:val="0"/>
                                          <w:divBdr>
                                            <w:top w:val="none" w:sz="0" w:space="0" w:color="auto"/>
                                            <w:left w:val="none" w:sz="0" w:space="0" w:color="auto"/>
                                            <w:bottom w:val="none" w:sz="0" w:space="0" w:color="auto"/>
                                            <w:right w:val="none" w:sz="0" w:space="0" w:color="auto"/>
                                          </w:divBdr>
                                          <w:divsChild>
                                            <w:div w:id="1997151514">
                                              <w:marLeft w:val="0"/>
                                              <w:marRight w:val="0"/>
                                              <w:marTop w:val="0"/>
                                              <w:marBottom w:val="0"/>
                                              <w:divBdr>
                                                <w:top w:val="none" w:sz="0" w:space="0" w:color="auto"/>
                                                <w:left w:val="none" w:sz="0" w:space="0" w:color="auto"/>
                                                <w:bottom w:val="none" w:sz="0" w:space="0" w:color="auto"/>
                                                <w:right w:val="none" w:sz="0" w:space="0" w:color="auto"/>
                                              </w:divBdr>
                                              <w:divsChild>
                                                <w:div w:id="1221869839">
                                                  <w:marLeft w:val="0"/>
                                                  <w:marRight w:val="0"/>
                                                  <w:marTop w:val="0"/>
                                                  <w:marBottom w:val="0"/>
                                                  <w:divBdr>
                                                    <w:top w:val="none" w:sz="0" w:space="0" w:color="auto"/>
                                                    <w:left w:val="none" w:sz="0" w:space="0" w:color="auto"/>
                                                    <w:bottom w:val="none" w:sz="0" w:space="0" w:color="auto"/>
                                                    <w:right w:val="none" w:sz="0" w:space="0" w:color="auto"/>
                                                  </w:divBdr>
                                                  <w:divsChild>
                                                    <w:div w:id="86463102">
                                                      <w:marLeft w:val="0"/>
                                                      <w:marRight w:val="0"/>
                                                      <w:marTop w:val="0"/>
                                                      <w:marBottom w:val="0"/>
                                                      <w:divBdr>
                                                        <w:top w:val="none" w:sz="0" w:space="0" w:color="auto"/>
                                                        <w:left w:val="none" w:sz="0" w:space="0" w:color="auto"/>
                                                        <w:bottom w:val="none" w:sz="0" w:space="0" w:color="auto"/>
                                                        <w:right w:val="none" w:sz="0" w:space="0" w:color="auto"/>
                                                      </w:divBdr>
                                                      <w:divsChild>
                                                        <w:div w:id="27950039">
                                                          <w:marLeft w:val="0"/>
                                                          <w:marRight w:val="0"/>
                                                          <w:marTop w:val="0"/>
                                                          <w:marBottom w:val="0"/>
                                                          <w:divBdr>
                                                            <w:top w:val="none" w:sz="0" w:space="0" w:color="auto"/>
                                                            <w:left w:val="none" w:sz="0" w:space="0" w:color="auto"/>
                                                            <w:bottom w:val="none" w:sz="0" w:space="0" w:color="auto"/>
                                                            <w:right w:val="none" w:sz="0" w:space="0" w:color="auto"/>
                                                          </w:divBdr>
                                                          <w:divsChild>
                                                            <w:div w:id="948196551">
                                                              <w:marLeft w:val="0"/>
                                                              <w:marRight w:val="0"/>
                                                              <w:marTop w:val="0"/>
                                                              <w:marBottom w:val="0"/>
                                                              <w:divBdr>
                                                                <w:top w:val="none" w:sz="0" w:space="0" w:color="auto"/>
                                                                <w:left w:val="none" w:sz="0" w:space="0" w:color="auto"/>
                                                                <w:bottom w:val="none" w:sz="0" w:space="0" w:color="auto"/>
                                                                <w:right w:val="none" w:sz="0" w:space="0" w:color="auto"/>
                                                              </w:divBdr>
                                                              <w:divsChild>
                                                                <w:div w:id="658271348">
                                                                  <w:marLeft w:val="0"/>
                                                                  <w:marRight w:val="0"/>
                                                                  <w:marTop w:val="0"/>
                                                                  <w:marBottom w:val="0"/>
                                                                  <w:divBdr>
                                                                    <w:top w:val="none" w:sz="0" w:space="0" w:color="auto"/>
                                                                    <w:left w:val="none" w:sz="0" w:space="0" w:color="auto"/>
                                                                    <w:bottom w:val="none" w:sz="0" w:space="0" w:color="auto"/>
                                                                    <w:right w:val="none" w:sz="0" w:space="0" w:color="auto"/>
                                                                  </w:divBdr>
                                                                  <w:divsChild>
                                                                    <w:div w:id="119376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3666606">
                      <w:marLeft w:val="0"/>
                      <w:marRight w:val="0"/>
                      <w:marTop w:val="0"/>
                      <w:marBottom w:val="0"/>
                      <w:divBdr>
                        <w:top w:val="none" w:sz="0" w:space="0" w:color="auto"/>
                        <w:left w:val="none" w:sz="0" w:space="0" w:color="auto"/>
                        <w:bottom w:val="none" w:sz="0" w:space="0" w:color="auto"/>
                        <w:right w:val="none" w:sz="0" w:space="0" w:color="auto"/>
                      </w:divBdr>
                      <w:divsChild>
                        <w:div w:id="773289524">
                          <w:marLeft w:val="0"/>
                          <w:marRight w:val="0"/>
                          <w:marTop w:val="0"/>
                          <w:marBottom w:val="0"/>
                          <w:divBdr>
                            <w:top w:val="none" w:sz="0" w:space="0" w:color="auto"/>
                            <w:left w:val="none" w:sz="0" w:space="0" w:color="auto"/>
                            <w:bottom w:val="none" w:sz="0" w:space="0" w:color="auto"/>
                            <w:right w:val="none" w:sz="0" w:space="0" w:color="auto"/>
                          </w:divBdr>
                          <w:divsChild>
                            <w:div w:id="33122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0665324">
      <w:bodyDiv w:val="1"/>
      <w:marLeft w:val="0"/>
      <w:marRight w:val="0"/>
      <w:marTop w:val="0"/>
      <w:marBottom w:val="0"/>
      <w:divBdr>
        <w:top w:val="none" w:sz="0" w:space="0" w:color="auto"/>
        <w:left w:val="none" w:sz="0" w:space="0" w:color="auto"/>
        <w:bottom w:val="none" w:sz="0" w:space="0" w:color="auto"/>
        <w:right w:val="none" w:sz="0" w:space="0" w:color="auto"/>
      </w:divBdr>
    </w:div>
    <w:div w:id="723065676">
      <w:bodyDiv w:val="1"/>
      <w:marLeft w:val="0"/>
      <w:marRight w:val="0"/>
      <w:marTop w:val="0"/>
      <w:marBottom w:val="0"/>
      <w:divBdr>
        <w:top w:val="none" w:sz="0" w:space="0" w:color="auto"/>
        <w:left w:val="none" w:sz="0" w:space="0" w:color="auto"/>
        <w:bottom w:val="none" w:sz="0" w:space="0" w:color="auto"/>
        <w:right w:val="none" w:sz="0" w:space="0" w:color="auto"/>
      </w:divBdr>
    </w:div>
    <w:div w:id="740326767">
      <w:bodyDiv w:val="1"/>
      <w:marLeft w:val="0"/>
      <w:marRight w:val="0"/>
      <w:marTop w:val="0"/>
      <w:marBottom w:val="0"/>
      <w:divBdr>
        <w:top w:val="none" w:sz="0" w:space="0" w:color="auto"/>
        <w:left w:val="none" w:sz="0" w:space="0" w:color="auto"/>
        <w:bottom w:val="none" w:sz="0" w:space="0" w:color="auto"/>
        <w:right w:val="none" w:sz="0" w:space="0" w:color="auto"/>
      </w:divBdr>
    </w:div>
    <w:div w:id="754739319">
      <w:bodyDiv w:val="1"/>
      <w:marLeft w:val="0"/>
      <w:marRight w:val="0"/>
      <w:marTop w:val="0"/>
      <w:marBottom w:val="0"/>
      <w:divBdr>
        <w:top w:val="none" w:sz="0" w:space="0" w:color="auto"/>
        <w:left w:val="none" w:sz="0" w:space="0" w:color="auto"/>
        <w:bottom w:val="none" w:sz="0" w:space="0" w:color="auto"/>
        <w:right w:val="none" w:sz="0" w:space="0" w:color="auto"/>
      </w:divBdr>
      <w:divsChild>
        <w:div w:id="15352608">
          <w:marLeft w:val="0"/>
          <w:marRight w:val="0"/>
          <w:marTop w:val="0"/>
          <w:marBottom w:val="0"/>
          <w:divBdr>
            <w:top w:val="none" w:sz="0" w:space="0" w:color="auto"/>
            <w:left w:val="none" w:sz="0" w:space="0" w:color="auto"/>
            <w:bottom w:val="none" w:sz="0" w:space="0" w:color="auto"/>
            <w:right w:val="none" w:sz="0" w:space="0" w:color="auto"/>
          </w:divBdr>
          <w:divsChild>
            <w:div w:id="626550616">
              <w:marLeft w:val="0"/>
              <w:marRight w:val="0"/>
              <w:marTop w:val="0"/>
              <w:marBottom w:val="0"/>
              <w:divBdr>
                <w:top w:val="none" w:sz="0" w:space="0" w:color="auto"/>
                <w:left w:val="none" w:sz="0" w:space="0" w:color="auto"/>
                <w:bottom w:val="none" w:sz="0" w:space="0" w:color="auto"/>
                <w:right w:val="none" w:sz="0" w:space="0" w:color="auto"/>
              </w:divBdr>
              <w:divsChild>
                <w:div w:id="1127119018">
                  <w:marLeft w:val="0"/>
                  <w:marRight w:val="0"/>
                  <w:marTop w:val="0"/>
                  <w:marBottom w:val="0"/>
                  <w:divBdr>
                    <w:top w:val="none" w:sz="0" w:space="0" w:color="auto"/>
                    <w:left w:val="none" w:sz="0" w:space="0" w:color="auto"/>
                    <w:bottom w:val="none" w:sz="0" w:space="0" w:color="auto"/>
                    <w:right w:val="none" w:sz="0" w:space="0" w:color="auto"/>
                  </w:divBdr>
                </w:div>
                <w:div w:id="796220220">
                  <w:marLeft w:val="0"/>
                  <w:marRight w:val="0"/>
                  <w:marTop w:val="0"/>
                  <w:marBottom w:val="0"/>
                  <w:divBdr>
                    <w:top w:val="none" w:sz="0" w:space="0" w:color="auto"/>
                    <w:left w:val="none" w:sz="0" w:space="0" w:color="auto"/>
                    <w:bottom w:val="none" w:sz="0" w:space="0" w:color="auto"/>
                    <w:right w:val="none" w:sz="0" w:space="0" w:color="auto"/>
                  </w:divBdr>
                  <w:divsChild>
                    <w:div w:id="1150975139">
                      <w:marLeft w:val="0"/>
                      <w:marRight w:val="0"/>
                      <w:marTop w:val="0"/>
                      <w:marBottom w:val="0"/>
                      <w:divBdr>
                        <w:top w:val="none" w:sz="0" w:space="0" w:color="auto"/>
                        <w:left w:val="none" w:sz="0" w:space="0" w:color="auto"/>
                        <w:bottom w:val="none" w:sz="0" w:space="0" w:color="auto"/>
                        <w:right w:val="none" w:sz="0" w:space="0" w:color="auto"/>
                      </w:divBdr>
                      <w:divsChild>
                        <w:div w:id="143085222">
                          <w:marLeft w:val="0"/>
                          <w:marRight w:val="0"/>
                          <w:marTop w:val="0"/>
                          <w:marBottom w:val="0"/>
                          <w:divBdr>
                            <w:top w:val="none" w:sz="0" w:space="0" w:color="auto"/>
                            <w:left w:val="none" w:sz="0" w:space="0" w:color="auto"/>
                            <w:bottom w:val="none" w:sz="0" w:space="0" w:color="auto"/>
                            <w:right w:val="none" w:sz="0" w:space="0" w:color="auto"/>
                          </w:divBdr>
                          <w:divsChild>
                            <w:div w:id="1534347489">
                              <w:marLeft w:val="0"/>
                              <w:marRight w:val="0"/>
                              <w:marTop w:val="0"/>
                              <w:marBottom w:val="0"/>
                              <w:divBdr>
                                <w:top w:val="none" w:sz="0" w:space="0" w:color="auto"/>
                                <w:left w:val="none" w:sz="0" w:space="0" w:color="auto"/>
                                <w:bottom w:val="none" w:sz="0" w:space="0" w:color="auto"/>
                                <w:right w:val="none" w:sz="0" w:space="0" w:color="auto"/>
                              </w:divBdr>
                              <w:divsChild>
                                <w:div w:id="1588995377">
                                  <w:marLeft w:val="0"/>
                                  <w:marRight w:val="0"/>
                                  <w:marTop w:val="0"/>
                                  <w:marBottom w:val="0"/>
                                  <w:divBdr>
                                    <w:top w:val="none" w:sz="0" w:space="0" w:color="auto"/>
                                    <w:left w:val="none" w:sz="0" w:space="0" w:color="auto"/>
                                    <w:bottom w:val="none" w:sz="0" w:space="0" w:color="auto"/>
                                    <w:right w:val="none" w:sz="0" w:space="0" w:color="auto"/>
                                  </w:divBdr>
                                  <w:divsChild>
                                    <w:div w:id="994989101">
                                      <w:marLeft w:val="0"/>
                                      <w:marRight w:val="0"/>
                                      <w:marTop w:val="90"/>
                                      <w:marBottom w:val="0"/>
                                      <w:divBdr>
                                        <w:top w:val="none" w:sz="0" w:space="0" w:color="auto"/>
                                        <w:left w:val="none" w:sz="0" w:space="0" w:color="auto"/>
                                        <w:bottom w:val="none" w:sz="0" w:space="0" w:color="auto"/>
                                        <w:right w:val="none" w:sz="0" w:space="0" w:color="auto"/>
                                      </w:divBdr>
                                    </w:div>
                                  </w:divsChild>
                                </w:div>
                                <w:div w:id="1805614661">
                                  <w:marLeft w:val="-15"/>
                                  <w:marRight w:val="-15"/>
                                  <w:marTop w:val="0"/>
                                  <w:marBottom w:val="0"/>
                                  <w:divBdr>
                                    <w:top w:val="none" w:sz="0" w:space="0" w:color="auto"/>
                                    <w:left w:val="none" w:sz="0" w:space="0" w:color="auto"/>
                                    <w:bottom w:val="none" w:sz="0" w:space="0" w:color="auto"/>
                                    <w:right w:val="none" w:sz="0" w:space="0" w:color="auto"/>
                                  </w:divBdr>
                                </w:div>
                                <w:div w:id="97557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6597225">
              <w:marLeft w:val="0"/>
              <w:marRight w:val="0"/>
              <w:marTop w:val="0"/>
              <w:marBottom w:val="0"/>
              <w:divBdr>
                <w:top w:val="none" w:sz="0" w:space="0" w:color="auto"/>
                <w:left w:val="none" w:sz="0" w:space="0" w:color="auto"/>
                <w:bottom w:val="none" w:sz="0" w:space="0" w:color="auto"/>
                <w:right w:val="none" w:sz="0" w:space="0" w:color="auto"/>
              </w:divBdr>
              <w:divsChild>
                <w:div w:id="1003893329">
                  <w:marLeft w:val="0"/>
                  <w:marRight w:val="0"/>
                  <w:marTop w:val="0"/>
                  <w:marBottom w:val="0"/>
                  <w:divBdr>
                    <w:top w:val="none" w:sz="0" w:space="0" w:color="auto"/>
                    <w:left w:val="none" w:sz="0" w:space="0" w:color="auto"/>
                    <w:bottom w:val="none" w:sz="0" w:space="0" w:color="auto"/>
                    <w:right w:val="none" w:sz="0" w:space="0" w:color="auto"/>
                  </w:divBdr>
                </w:div>
                <w:div w:id="1410081475">
                  <w:marLeft w:val="0"/>
                  <w:marRight w:val="0"/>
                  <w:marTop w:val="0"/>
                  <w:marBottom w:val="0"/>
                  <w:divBdr>
                    <w:top w:val="none" w:sz="0" w:space="0" w:color="auto"/>
                    <w:left w:val="none" w:sz="0" w:space="0" w:color="auto"/>
                    <w:bottom w:val="none" w:sz="0" w:space="0" w:color="auto"/>
                    <w:right w:val="none" w:sz="0" w:space="0" w:color="auto"/>
                  </w:divBdr>
                </w:div>
                <w:div w:id="1306277287">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043554454">
              <w:marLeft w:val="0"/>
              <w:marRight w:val="0"/>
              <w:marTop w:val="0"/>
              <w:marBottom w:val="0"/>
              <w:divBdr>
                <w:top w:val="none" w:sz="0" w:space="0" w:color="auto"/>
                <w:left w:val="none" w:sz="0" w:space="0" w:color="auto"/>
                <w:bottom w:val="none" w:sz="0" w:space="0" w:color="auto"/>
                <w:right w:val="none" w:sz="0" w:space="0" w:color="auto"/>
              </w:divBdr>
              <w:divsChild>
                <w:div w:id="942348010">
                  <w:marLeft w:val="0"/>
                  <w:marRight w:val="0"/>
                  <w:marTop w:val="0"/>
                  <w:marBottom w:val="0"/>
                  <w:divBdr>
                    <w:top w:val="none" w:sz="0" w:space="0" w:color="auto"/>
                    <w:left w:val="none" w:sz="0" w:space="0" w:color="auto"/>
                    <w:bottom w:val="none" w:sz="0" w:space="0" w:color="auto"/>
                    <w:right w:val="none" w:sz="0" w:space="0" w:color="auto"/>
                  </w:divBdr>
                </w:div>
                <w:div w:id="564684346">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 w:id="1895701127">
                  <w:marLeft w:val="0"/>
                  <w:marRight w:val="0"/>
                  <w:marTop w:val="0"/>
                  <w:marBottom w:val="0"/>
                  <w:divBdr>
                    <w:top w:val="none" w:sz="0" w:space="0" w:color="auto"/>
                    <w:left w:val="none" w:sz="0" w:space="0" w:color="auto"/>
                    <w:bottom w:val="none" w:sz="0" w:space="0" w:color="auto"/>
                    <w:right w:val="none" w:sz="0" w:space="0" w:color="auto"/>
                  </w:divBdr>
                  <w:divsChild>
                    <w:div w:id="956060754">
                      <w:marLeft w:val="0"/>
                      <w:marRight w:val="0"/>
                      <w:marTop w:val="0"/>
                      <w:marBottom w:val="0"/>
                      <w:divBdr>
                        <w:top w:val="none" w:sz="0" w:space="0" w:color="auto"/>
                        <w:left w:val="none" w:sz="0" w:space="0" w:color="auto"/>
                        <w:bottom w:val="none" w:sz="0" w:space="0" w:color="auto"/>
                        <w:right w:val="none" w:sz="0" w:space="0" w:color="auto"/>
                      </w:divBdr>
                      <w:divsChild>
                        <w:div w:id="1329677308">
                          <w:marLeft w:val="0"/>
                          <w:marRight w:val="0"/>
                          <w:marTop w:val="0"/>
                          <w:marBottom w:val="0"/>
                          <w:divBdr>
                            <w:top w:val="none" w:sz="0" w:space="0" w:color="auto"/>
                            <w:left w:val="none" w:sz="0" w:space="0" w:color="auto"/>
                            <w:bottom w:val="none" w:sz="0" w:space="0" w:color="auto"/>
                            <w:right w:val="none" w:sz="0" w:space="0" w:color="auto"/>
                          </w:divBdr>
                          <w:divsChild>
                            <w:div w:id="385107738">
                              <w:marLeft w:val="0"/>
                              <w:marRight w:val="0"/>
                              <w:marTop w:val="0"/>
                              <w:marBottom w:val="0"/>
                              <w:divBdr>
                                <w:top w:val="none" w:sz="0" w:space="0" w:color="auto"/>
                                <w:left w:val="none" w:sz="0" w:space="0" w:color="auto"/>
                                <w:bottom w:val="none" w:sz="0" w:space="0" w:color="auto"/>
                                <w:right w:val="none" w:sz="0" w:space="0" w:color="auto"/>
                              </w:divBdr>
                              <w:divsChild>
                                <w:div w:id="3943111">
                                  <w:marLeft w:val="0"/>
                                  <w:marRight w:val="0"/>
                                  <w:marTop w:val="0"/>
                                  <w:marBottom w:val="0"/>
                                  <w:divBdr>
                                    <w:top w:val="none" w:sz="0" w:space="0" w:color="auto"/>
                                    <w:left w:val="none" w:sz="0" w:space="0" w:color="auto"/>
                                    <w:bottom w:val="none" w:sz="0" w:space="0" w:color="auto"/>
                                    <w:right w:val="none" w:sz="0" w:space="0" w:color="auto"/>
                                  </w:divBdr>
                                  <w:divsChild>
                                    <w:div w:id="1735657769">
                                      <w:marLeft w:val="0"/>
                                      <w:marRight w:val="0"/>
                                      <w:marTop w:val="0"/>
                                      <w:marBottom w:val="0"/>
                                      <w:divBdr>
                                        <w:top w:val="none" w:sz="0" w:space="0" w:color="auto"/>
                                        <w:left w:val="none" w:sz="0" w:space="0" w:color="auto"/>
                                        <w:bottom w:val="none" w:sz="0" w:space="0" w:color="auto"/>
                                        <w:right w:val="none" w:sz="0" w:space="0" w:color="auto"/>
                                      </w:divBdr>
                                      <w:divsChild>
                                        <w:div w:id="703751208">
                                          <w:marLeft w:val="0"/>
                                          <w:marRight w:val="0"/>
                                          <w:marTop w:val="0"/>
                                          <w:marBottom w:val="0"/>
                                          <w:divBdr>
                                            <w:top w:val="none" w:sz="0" w:space="0" w:color="auto"/>
                                            <w:left w:val="none" w:sz="0" w:space="0" w:color="auto"/>
                                            <w:bottom w:val="none" w:sz="0" w:space="0" w:color="auto"/>
                                            <w:right w:val="none" w:sz="0" w:space="0" w:color="auto"/>
                                          </w:divBdr>
                                          <w:divsChild>
                                            <w:div w:id="1825732767">
                                              <w:marLeft w:val="0"/>
                                              <w:marRight w:val="0"/>
                                              <w:marTop w:val="90"/>
                                              <w:marBottom w:val="0"/>
                                              <w:divBdr>
                                                <w:top w:val="none" w:sz="0" w:space="0" w:color="auto"/>
                                                <w:left w:val="none" w:sz="0" w:space="0" w:color="auto"/>
                                                <w:bottom w:val="none" w:sz="0" w:space="0" w:color="auto"/>
                                                <w:right w:val="none" w:sz="0" w:space="0" w:color="auto"/>
                                              </w:divBdr>
                                            </w:div>
                                          </w:divsChild>
                                        </w:div>
                                        <w:div w:id="53311643">
                                          <w:marLeft w:val="-15"/>
                                          <w:marRight w:val="-15"/>
                                          <w:marTop w:val="0"/>
                                          <w:marBottom w:val="0"/>
                                          <w:divBdr>
                                            <w:top w:val="none" w:sz="0" w:space="0" w:color="auto"/>
                                            <w:left w:val="none" w:sz="0" w:space="0" w:color="auto"/>
                                            <w:bottom w:val="none" w:sz="0" w:space="0" w:color="auto"/>
                                            <w:right w:val="none" w:sz="0" w:space="0" w:color="auto"/>
                                          </w:divBdr>
                                        </w:div>
                                        <w:div w:id="1877502275">
                                          <w:marLeft w:val="0"/>
                                          <w:marRight w:val="0"/>
                                          <w:marTop w:val="0"/>
                                          <w:marBottom w:val="0"/>
                                          <w:divBdr>
                                            <w:top w:val="none" w:sz="0" w:space="0" w:color="auto"/>
                                            <w:left w:val="none" w:sz="0" w:space="0" w:color="auto"/>
                                            <w:bottom w:val="none" w:sz="0" w:space="0" w:color="auto"/>
                                            <w:right w:val="none" w:sz="0" w:space="0" w:color="auto"/>
                                          </w:divBdr>
                                        </w:div>
                                      </w:divsChild>
                                    </w:div>
                                    <w:div w:id="38478390">
                                      <w:marLeft w:val="0"/>
                                      <w:marRight w:val="0"/>
                                      <w:marTop w:val="450"/>
                                      <w:marBottom w:val="0"/>
                                      <w:divBdr>
                                        <w:top w:val="none" w:sz="0" w:space="0" w:color="auto"/>
                                        <w:left w:val="none" w:sz="0" w:space="0" w:color="auto"/>
                                        <w:bottom w:val="none" w:sz="0" w:space="0" w:color="auto"/>
                                        <w:right w:val="none" w:sz="0" w:space="0" w:color="auto"/>
                                      </w:divBdr>
                                      <w:divsChild>
                                        <w:div w:id="984971956">
                                          <w:marLeft w:val="0"/>
                                          <w:marRight w:val="0"/>
                                          <w:marTop w:val="0"/>
                                          <w:marBottom w:val="0"/>
                                          <w:divBdr>
                                            <w:top w:val="none" w:sz="0" w:space="0" w:color="auto"/>
                                            <w:left w:val="none" w:sz="0" w:space="0" w:color="auto"/>
                                            <w:bottom w:val="none" w:sz="0" w:space="0" w:color="auto"/>
                                            <w:right w:val="none" w:sz="0" w:space="0" w:color="auto"/>
                                          </w:divBdr>
                                          <w:divsChild>
                                            <w:div w:id="683291772">
                                              <w:marLeft w:val="0"/>
                                              <w:marRight w:val="0"/>
                                              <w:marTop w:val="0"/>
                                              <w:marBottom w:val="0"/>
                                              <w:divBdr>
                                                <w:top w:val="none" w:sz="0" w:space="0" w:color="auto"/>
                                                <w:left w:val="none" w:sz="0" w:space="0" w:color="auto"/>
                                                <w:bottom w:val="none" w:sz="0" w:space="0" w:color="auto"/>
                                                <w:right w:val="none" w:sz="0" w:space="0" w:color="auto"/>
                                              </w:divBdr>
                                              <w:divsChild>
                                                <w:div w:id="782072288">
                                                  <w:marLeft w:val="0"/>
                                                  <w:marRight w:val="0"/>
                                                  <w:marTop w:val="0"/>
                                                  <w:marBottom w:val="0"/>
                                                  <w:divBdr>
                                                    <w:top w:val="none" w:sz="0" w:space="0" w:color="auto"/>
                                                    <w:left w:val="none" w:sz="0" w:space="0" w:color="auto"/>
                                                    <w:bottom w:val="none" w:sz="0" w:space="0" w:color="auto"/>
                                                    <w:right w:val="none" w:sz="0" w:space="0" w:color="auto"/>
                                                  </w:divBdr>
                                                  <w:divsChild>
                                                    <w:div w:id="1653410541">
                                                      <w:marLeft w:val="0"/>
                                                      <w:marRight w:val="0"/>
                                                      <w:marTop w:val="0"/>
                                                      <w:marBottom w:val="0"/>
                                                      <w:divBdr>
                                                        <w:top w:val="none" w:sz="0" w:space="0" w:color="auto"/>
                                                        <w:left w:val="none" w:sz="0" w:space="0" w:color="auto"/>
                                                        <w:bottom w:val="none" w:sz="0" w:space="0" w:color="auto"/>
                                                        <w:right w:val="none" w:sz="0" w:space="0" w:color="auto"/>
                                                      </w:divBdr>
                                                      <w:divsChild>
                                                        <w:div w:id="205306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60813">
                                              <w:marLeft w:val="0"/>
                                              <w:marRight w:val="0"/>
                                              <w:marTop w:val="0"/>
                                              <w:marBottom w:val="0"/>
                                              <w:divBdr>
                                                <w:top w:val="none" w:sz="0" w:space="0" w:color="auto"/>
                                                <w:left w:val="none" w:sz="0" w:space="0" w:color="auto"/>
                                                <w:bottom w:val="none" w:sz="0" w:space="0" w:color="auto"/>
                                                <w:right w:val="none" w:sz="0" w:space="0" w:color="auto"/>
                                              </w:divBdr>
                                              <w:divsChild>
                                                <w:div w:id="753358707">
                                                  <w:marLeft w:val="0"/>
                                                  <w:marRight w:val="0"/>
                                                  <w:marTop w:val="0"/>
                                                  <w:marBottom w:val="0"/>
                                                  <w:divBdr>
                                                    <w:top w:val="none" w:sz="0" w:space="0" w:color="auto"/>
                                                    <w:left w:val="none" w:sz="0" w:space="0" w:color="auto"/>
                                                    <w:bottom w:val="none" w:sz="0" w:space="0" w:color="auto"/>
                                                    <w:right w:val="none" w:sz="0" w:space="0" w:color="auto"/>
                                                  </w:divBdr>
                                                  <w:divsChild>
                                                    <w:div w:id="783035957">
                                                      <w:marLeft w:val="0"/>
                                                      <w:marRight w:val="0"/>
                                                      <w:marTop w:val="0"/>
                                                      <w:marBottom w:val="0"/>
                                                      <w:divBdr>
                                                        <w:top w:val="none" w:sz="0" w:space="0" w:color="auto"/>
                                                        <w:left w:val="none" w:sz="0" w:space="0" w:color="auto"/>
                                                        <w:bottom w:val="none" w:sz="0" w:space="0" w:color="auto"/>
                                                        <w:right w:val="none" w:sz="0" w:space="0" w:color="auto"/>
                                                      </w:divBdr>
                                                      <w:divsChild>
                                                        <w:div w:id="544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198994">
                                              <w:marLeft w:val="0"/>
                                              <w:marRight w:val="0"/>
                                              <w:marTop w:val="0"/>
                                              <w:marBottom w:val="0"/>
                                              <w:divBdr>
                                                <w:top w:val="none" w:sz="0" w:space="0" w:color="auto"/>
                                                <w:left w:val="none" w:sz="0" w:space="0" w:color="auto"/>
                                                <w:bottom w:val="none" w:sz="0" w:space="0" w:color="auto"/>
                                                <w:right w:val="none" w:sz="0" w:space="0" w:color="auto"/>
                                              </w:divBdr>
                                              <w:divsChild>
                                                <w:div w:id="372384187">
                                                  <w:marLeft w:val="0"/>
                                                  <w:marRight w:val="0"/>
                                                  <w:marTop w:val="0"/>
                                                  <w:marBottom w:val="0"/>
                                                  <w:divBdr>
                                                    <w:top w:val="none" w:sz="0" w:space="0" w:color="auto"/>
                                                    <w:left w:val="none" w:sz="0" w:space="0" w:color="auto"/>
                                                    <w:bottom w:val="none" w:sz="0" w:space="0" w:color="auto"/>
                                                    <w:right w:val="none" w:sz="0" w:space="0" w:color="auto"/>
                                                  </w:divBdr>
                                                  <w:divsChild>
                                                    <w:div w:id="1042250191">
                                                      <w:marLeft w:val="0"/>
                                                      <w:marRight w:val="0"/>
                                                      <w:marTop w:val="0"/>
                                                      <w:marBottom w:val="0"/>
                                                      <w:divBdr>
                                                        <w:top w:val="none" w:sz="0" w:space="0" w:color="auto"/>
                                                        <w:left w:val="none" w:sz="0" w:space="0" w:color="auto"/>
                                                        <w:bottom w:val="none" w:sz="0" w:space="0" w:color="auto"/>
                                                        <w:right w:val="none" w:sz="0" w:space="0" w:color="auto"/>
                                                      </w:divBdr>
                                                      <w:divsChild>
                                                        <w:div w:id="94018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182758">
                                              <w:marLeft w:val="0"/>
                                              <w:marRight w:val="0"/>
                                              <w:marTop w:val="0"/>
                                              <w:marBottom w:val="0"/>
                                              <w:divBdr>
                                                <w:top w:val="none" w:sz="0" w:space="0" w:color="auto"/>
                                                <w:left w:val="none" w:sz="0" w:space="0" w:color="auto"/>
                                                <w:bottom w:val="none" w:sz="0" w:space="0" w:color="auto"/>
                                                <w:right w:val="none" w:sz="0" w:space="0" w:color="auto"/>
                                              </w:divBdr>
                                              <w:divsChild>
                                                <w:div w:id="1059208866">
                                                  <w:marLeft w:val="0"/>
                                                  <w:marRight w:val="0"/>
                                                  <w:marTop w:val="0"/>
                                                  <w:marBottom w:val="0"/>
                                                  <w:divBdr>
                                                    <w:top w:val="none" w:sz="0" w:space="0" w:color="auto"/>
                                                    <w:left w:val="none" w:sz="0" w:space="0" w:color="auto"/>
                                                    <w:bottom w:val="none" w:sz="0" w:space="0" w:color="auto"/>
                                                    <w:right w:val="none" w:sz="0" w:space="0" w:color="auto"/>
                                                  </w:divBdr>
                                                  <w:divsChild>
                                                    <w:div w:id="1863935628">
                                                      <w:marLeft w:val="0"/>
                                                      <w:marRight w:val="0"/>
                                                      <w:marTop w:val="0"/>
                                                      <w:marBottom w:val="0"/>
                                                      <w:divBdr>
                                                        <w:top w:val="none" w:sz="0" w:space="0" w:color="auto"/>
                                                        <w:left w:val="none" w:sz="0" w:space="0" w:color="auto"/>
                                                        <w:bottom w:val="none" w:sz="0" w:space="0" w:color="auto"/>
                                                        <w:right w:val="none" w:sz="0" w:space="0" w:color="auto"/>
                                                      </w:divBdr>
                                                      <w:divsChild>
                                                        <w:div w:id="72718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37166">
                                              <w:marLeft w:val="0"/>
                                              <w:marRight w:val="0"/>
                                              <w:marTop w:val="0"/>
                                              <w:marBottom w:val="0"/>
                                              <w:divBdr>
                                                <w:top w:val="none" w:sz="0" w:space="0" w:color="auto"/>
                                                <w:left w:val="none" w:sz="0" w:space="0" w:color="auto"/>
                                                <w:bottom w:val="none" w:sz="0" w:space="0" w:color="auto"/>
                                                <w:right w:val="none" w:sz="0" w:space="0" w:color="auto"/>
                                              </w:divBdr>
                                              <w:divsChild>
                                                <w:div w:id="1740637992">
                                                  <w:marLeft w:val="0"/>
                                                  <w:marRight w:val="0"/>
                                                  <w:marTop w:val="0"/>
                                                  <w:marBottom w:val="0"/>
                                                  <w:divBdr>
                                                    <w:top w:val="none" w:sz="0" w:space="0" w:color="auto"/>
                                                    <w:left w:val="none" w:sz="0" w:space="0" w:color="auto"/>
                                                    <w:bottom w:val="none" w:sz="0" w:space="0" w:color="auto"/>
                                                    <w:right w:val="none" w:sz="0" w:space="0" w:color="auto"/>
                                                  </w:divBdr>
                                                  <w:divsChild>
                                                    <w:div w:id="377894508">
                                                      <w:marLeft w:val="0"/>
                                                      <w:marRight w:val="0"/>
                                                      <w:marTop w:val="0"/>
                                                      <w:marBottom w:val="0"/>
                                                      <w:divBdr>
                                                        <w:top w:val="none" w:sz="0" w:space="0" w:color="auto"/>
                                                        <w:left w:val="none" w:sz="0" w:space="0" w:color="auto"/>
                                                        <w:bottom w:val="none" w:sz="0" w:space="0" w:color="auto"/>
                                                        <w:right w:val="none" w:sz="0" w:space="0" w:color="auto"/>
                                                      </w:divBdr>
                                                      <w:divsChild>
                                                        <w:div w:id="106425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496440">
                                              <w:marLeft w:val="0"/>
                                              <w:marRight w:val="0"/>
                                              <w:marTop w:val="0"/>
                                              <w:marBottom w:val="0"/>
                                              <w:divBdr>
                                                <w:top w:val="none" w:sz="0" w:space="0" w:color="auto"/>
                                                <w:left w:val="none" w:sz="0" w:space="0" w:color="auto"/>
                                                <w:bottom w:val="none" w:sz="0" w:space="0" w:color="auto"/>
                                                <w:right w:val="none" w:sz="0" w:space="0" w:color="auto"/>
                                              </w:divBdr>
                                              <w:divsChild>
                                                <w:div w:id="1341085427">
                                                  <w:marLeft w:val="0"/>
                                                  <w:marRight w:val="0"/>
                                                  <w:marTop w:val="0"/>
                                                  <w:marBottom w:val="0"/>
                                                  <w:divBdr>
                                                    <w:top w:val="none" w:sz="0" w:space="0" w:color="auto"/>
                                                    <w:left w:val="none" w:sz="0" w:space="0" w:color="auto"/>
                                                    <w:bottom w:val="none" w:sz="0" w:space="0" w:color="auto"/>
                                                    <w:right w:val="none" w:sz="0" w:space="0" w:color="auto"/>
                                                  </w:divBdr>
                                                  <w:divsChild>
                                                    <w:div w:id="279535158">
                                                      <w:marLeft w:val="0"/>
                                                      <w:marRight w:val="0"/>
                                                      <w:marTop w:val="0"/>
                                                      <w:marBottom w:val="0"/>
                                                      <w:divBdr>
                                                        <w:top w:val="none" w:sz="0" w:space="0" w:color="auto"/>
                                                        <w:left w:val="none" w:sz="0" w:space="0" w:color="auto"/>
                                                        <w:bottom w:val="none" w:sz="0" w:space="0" w:color="auto"/>
                                                        <w:right w:val="none" w:sz="0" w:space="0" w:color="auto"/>
                                                      </w:divBdr>
                                                      <w:divsChild>
                                                        <w:div w:id="74280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783505">
                                              <w:marLeft w:val="0"/>
                                              <w:marRight w:val="0"/>
                                              <w:marTop w:val="0"/>
                                              <w:marBottom w:val="0"/>
                                              <w:divBdr>
                                                <w:top w:val="none" w:sz="0" w:space="0" w:color="auto"/>
                                                <w:left w:val="none" w:sz="0" w:space="0" w:color="auto"/>
                                                <w:bottom w:val="none" w:sz="0" w:space="0" w:color="auto"/>
                                                <w:right w:val="none" w:sz="0" w:space="0" w:color="auto"/>
                                              </w:divBdr>
                                              <w:divsChild>
                                                <w:div w:id="1941183134">
                                                  <w:marLeft w:val="0"/>
                                                  <w:marRight w:val="0"/>
                                                  <w:marTop w:val="0"/>
                                                  <w:marBottom w:val="0"/>
                                                  <w:divBdr>
                                                    <w:top w:val="none" w:sz="0" w:space="0" w:color="auto"/>
                                                    <w:left w:val="none" w:sz="0" w:space="0" w:color="auto"/>
                                                    <w:bottom w:val="none" w:sz="0" w:space="0" w:color="auto"/>
                                                    <w:right w:val="none" w:sz="0" w:space="0" w:color="auto"/>
                                                  </w:divBdr>
                                                  <w:divsChild>
                                                    <w:div w:id="1518495237">
                                                      <w:marLeft w:val="0"/>
                                                      <w:marRight w:val="0"/>
                                                      <w:marTop w:val="0"/>
                                                      <w:marBottom w:val="0"/>
                                                      <w:divBdr>
                                                        <w:top w:val="none" w:sz="0" w:space="0" w:color="auto"/>
                                                        <w:left w:val="none" w:sz="0" w:space="0" w:color="auto"/>
                                                        <w:bottom w:val="none" w:sz="0" w:space="0" w:color="auto"/>
                                                        <w:right w:val="none" w:sz="0" w:space="0" w:color="auto"/>
                                                      </w:divBdr>
                                                      <w:divsChild>
                                                        <w:div w:id="4534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31552">
                                              <w:marLeft w:val="0"/>
                                              <w:marRight w:val="0"/>
                                              <w:marTop w:val="0"/>
                                              <w:marBottom w:val="0"/>
                                              <w:divBdr>
                                                <w:top w:val="none" w:sz="0" w:space="0" w:color="auto"/>
                                                <w:left w:val="none" w:sz="0" w:space="0" w:color="auto"/>
                                                <w:bottom w:val="none" w:sz="0" w:space="0" w:color="auto"/>
                                                <w:right w:val="none" w:sz="0" w:space="0" w:color="auto"/>
                                              </w:divBdr>
                                              <w:divsChild>
                                                <w:div w:id="2059041834">
                                                  <w:marLeft w:val="0"/>
                                                  <w:marRight w:val="0"/>
                                                  <w:marTop w:val="0"/>
                                                  <w:marBottom w:val="0"/>
                                                  <w:divBdr>
                                                    <w:top w:val="none" w:sz="0" w:space="0" w:color="auto"/>
                                                    <w:left w:val="none" w:sz="0" w:space="0" w:color="auto"/>
                                                    <w:bottom w:val="none" w:sz="0" w:space="0" w:color="auto"/>
                                                    <w:right w:val="none" w:sz="0" w:space="0" w:color="auto"/>
                                                  </w:divBdr>
                                                  <w:divsChild>
                                                    <w:div w:id="1549998765">
                                                      <w:marLeft w:val="0"/>
                                                      <w:marRight w:val="0"/>
                                                      <w:marTop w:val="0"/>
                                                      <w:marBottom w:val="0"/>
                                                      <w:divBdr>
                                                        <w:top w:val="none" w:sz="0" w:space="0" w:color="auto"/>
                                                        <w:left w:val="none" w:sz="0" w:space="0" w:color="auto"/>
                                                        <w:bottom w:val="none" w:sz="0" w:space="0" w:color="auto"/>
                                                        <w:right w:val="none" w:sz="0" w:space="0" w:color="auto"/>
                                                      </w:divBdr>
                                                      <w:divsChild>
                                                        <w:div w:id="199055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698742">
                                              <w:marLeft w:val="0"/>
                                              <w:marRight w:val="0"/>
                                              <w:marTop w:val="0"/>
                                              <w:marBottom w:val="0"/>
                                              <w:divBdr>
                                                <w:top w:val="none" w:sz="0" w:space="0" w:color="auto"/>
                                                <w:left w:val="none" w:sz="0" w:space="0" w:color="auto"/>
                                                <w:bottom w:val="none" w:sz="0" w:space="0" w:color="auto"/>
                                                <w:right w:val="none" w:sz="0" w:space="0" w:color="auto"/>
                                              </w:divBdr>
                                              <w:divsChild>
                                                <w:div w:id="722293158">
                                                  <w:marLeft w:val="0"/>
                                                  <w:marRight w:val="0"/>
                                                  <w:marTop w:val="0"/>
                                                  <w:marBottom w:val="0"/>
                                                  <w:divBdr>
                                                    <w:top w:val="none" w:sz="0" w:space="0" w:color="auto"/>
                                                    <w:left w:val="none" w:sz="0" w:space="0" w:color="auto"/>
                                                    <w:bottom w:val="none" w:sz="0" w:space="0" w:color="auto"/>
                                                    <w:right w:val="none" w:sz="0" w:space="0" w:color="auto"/>
                                                  </w:divBdr>
                                                  <w:divsChild>
                                                    <w:div w:id="865337545">
                                                      <w:marLeft w:val="0"/>
                                                      <w:marRight w:val="0"/>
                                                      <w:marTop w:val="0"/>
                                                      <w:marBottom w:val="0"/>
                                                      <w:divBdr>
                                                        <w:top w:val="none" w:sz="0" w:space="0" w:color="auto"/>
                                                        <w:left w:val="none" w:sz="0" w:space="0" w:color="auto"/>
                                                        <w:bottom w:val="none" w:sz="0" w:space="0" w:color="auto"/>
                                                        <w:right w:val="none" w:sz="0" w:space="0" w:color="auto"/>
                                                      </w:divBdr>
                                                      <w:divsChild>
                                                        <w:div w:id="31137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097960">
                                              <w:marLeft w:val="0"/>
                                              <w:marRight w:val="0"/>
                                              <w:marTop w:val="0"/>
                                              <w:marBottom w:val="0"/>
                                              <w:divBdr>
                                                <w:top w:val="none" w:sz="0" w:space="0" w:color="auto"/>
                                                <w:left w:val="none" w:sz="0" w:space="0" w:color="auto"/>
                                                <w:bottom w:val="none" w:sz="0" w:space="0" w:color="auto"/>
                                                <w:right w:val="none" w:sz="0" w:space="0" w:color="auto"/>
                                              </w:divBdr>
                                              <w:divsChild>
                                                <w:div w:id="511722470">
                                                  <w:marLeft w:val="0"/>
                                                  <w:marRight w:val="0"/>
                                                  <w:marTop w:val="0"/>
                                                  <w:marBottom w:val="0"/>
                                                  <w:divBdr>
                                                    <w:top w:val="none" w:sz="0" w:space="0" w:color="auto"/>
                                                    <w:left w:val="none" w:sz="0" w:space="0" w:color="auto"/>
                                                    <w:bottom w:val="none" w:sz="0" w:space="0" w:color="auto"/>
                                                    <w:right w:val="none" w:sz="0" w:space="0" w:color="auto"/>
                                                  </w:divBdr>
                                                  <w:divsChild>
                                                    <w:div w:id="1527595160">
                                                      <w:marLeft w:val="0"/>
                                                      <w:marRight w:val="0"/>
                                                      <w:marTop w:val="0"/>
                                                      <w:marBottom w:val="0"/>
                                                      <w:divBdr>
                                                        <w:top w:val="none" w:sz="0" w:space="0" w:color="auto"/>
                                                        <w:left w:val="none" w:sz="0" w:space="0" w:color="auto"/>
                                                        <w:bottom w:val="none" w:sz="0" w:space="0" w:color="auto"/>
                                                        <w:right w:val="none" w:sz="0" w:space="0" w:color="auto"/>
                                                      </w:divBdr>
                                                      <w:divsChild>
                                                        <w:div w:id="203942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392972">
                                              <w:marLeft w:val="0"/>
                                              <w:marRight w:val="0"/>
                                              <w:marTop w:val="0"/>
                                              <w:marBottom w:val="0"/>
                                              <w:divBdr>
                                                <w:top w:val="none" w:sz="0" w:space="0" w:color="auto"/>
                                                <w:left w:val="none" w:sz="0" w:space="0" w:color="auto"/>
                                                <w:bottom w:val="none" w:sz="0" w:space="0" w:color="auto"/>
                                                <w:right w:val="none" w:sz="0" w:space="0" w:color="auto"/>
                                              </w:divBdr>
                                              <w:divsChild>
                                                <w:div w:id="656957709">
                                                  <w:marLeft w:val="0"/>
                                                  <w:marRight w:val="0"/>
                                                  <w:marTop w:val="0"/>
                                                  <w:marBottom w:val="0"/>
                                                  <w:divBdr>
                                                    <w:top w:val="none" w:sz="0" w:space="0" w:color="auto"/>
                                                    <w:left w:val="none" w:sz="0" w:space="0" w:color="auto"/>
                                                    <w:bottom w:val="none" w:sz="0" w:space="0" w:color="auto"/>
                                                    <w:right w:val="none" w:sz="0" w:space="0" w:color="auto"/>
                                                  </w:divBdr>
                                                  <w:divsChild>
                                                    <w:div w:id="1438721848">
                                                      <w:marLeft w:val="0"/>
                                                      <w:marRight w:val="0"/>
                                                      <w:marTop w:val="0"/>
                                                      <w:marBottom w:val="0"/>
                                                      <w:divBdr>
                                                        <w:top w:val="none" w:sz="0" w:space="0" w:color="auto"/>
                                                        <w:left w:val="none" w:sz="0" w:space="0" w:color="auto"/>
                                                        <w:bottom w:val="none" w:sz="0" w:space="0" w:color="auto"/>
                                                        <w:right w:val="none" w:sz="0" w:space="0" w:color="auto"/>
                                                      </w:divBdr>
                                                      <w:divsChild>
                                                        <w:div w:id="58789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218635">
                                              <w:marLeft w:val="0"/>
                                              <w:marRight w:val="0"/>
                                              <w:marTop w:val="0"/>
                                              <w:marBottom w:val="0"/>
                                              <w:divBdr>
                                                <w:top w:val="none" w:sz="0" w:space="0" w:color="auto"/>
                                                <w:left w:val="none" w:sz="0" w:space="0" w:color="auto"/>
                                                <w:bottom w:val="none" w:sz="0" w:space="0" w:color="auto"/>
                                                <w:right w:val="none" w:sz="0" w:space="0" w:color="auto"/>
                                              </w:divBdr>
                                              <w:divsChild>
                                                <w:div w:id="1878858130">
                                                  <w:marLeft w:val="0"/>
                                                  <w:marRight w:val="0"/>
                                                  <w:marTop w:val="0"/>
                                                  <w:marBottom w:val="0"/>
                                                  <w:divBdr>
                                                    <w:top w:val="none" w:sz="0" w:space="0" w:color="auto"/>
                                                    <w:left w:val="none" w:sz="0" w:space="0" w:color="auto"/>
                                                    <w:bottom w:val="none" w:sz="0" w:space="0" w:color="auto"/>
                                                    <w:right w:val="none" w:sz="0" w:space="0" w:color="auto"/>
                                                  </w:divBdr>
                                                  <w:divsChild>
                                                    <w:div w:id="38827459">
                                                      <w:marLeft w:val="0"/>
                                                      <w:marRight w:val="0"/>
                                                      <w:marTop w:val="0"/>
                                                      <w:marBottom w:val="0"/>
                                                      <w:divBdr>
                                                        <w:top w:val="none" w:sz="0" w:space="0" w:color="auto"/>
                                                        <w:left w:val="none" w:sz="0" w:space="0" w:color="auto"/>
                                                        <w:bottom w:val="none" w:sz="0" w:space="0" w:color="auto"/>
                                                        <w:right w:val="none" w:sz="0" w:space="0" w:color="auto"/>
                                                      </w:divBdr>
                                                      <w:divsChild>
                                                        <w:div w:id="73243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539125">
                                              <w:marLeft w:val="0"/>
                                              <w:marRight w:val="0"/>
                                              <w:marTop w:val="0"/>
                                              <w:marBottom w:val="0"/>
                                              <w:divBdr>
                                                <w:top w:val="none" w:sz="0" w:space="0" w:color="auto"/>
                                                <w:left w:val="none" w:sz="0" w:space="0" w:color="auto"/>
                                                <w:bottom w:val="none" w:sz="0" w:space="0" w:color="auto"/>
                                                <w:right w:val="none" w:sz="0" w:space="0" w:color="auto"/>
                                              </w:divBdr>
                                              <w:divsChild>
                                                <w:div w:id="372004595">
                                                  <w:marLeft w:val="0"/>
                                                  <w:marRight w:val="0"/>
                                                  <w:marTop w:val="0"/>
                                                  <w:marBottom w:val="0"/>
                                                  <w:divBdr>
                                                    <w:top w:val="none" w:sz="0" w:space="0" w:color="auto"/>
                                                    <w:left w:val="none" w:sz="0" w:space="0" w:color="auto"/>
                                                    <w:bottom w:val="none" w:sz="0" w:space="0" w:color="auto"/>
                                                    <w:right w:val="none" w:sz="0" w:space="0" w:color="auto"/>
                                                  </w:divBdr>
                                                  <w:divsChild>
                                                    <w:div w:id="1154682341">
                                                      <w:marLeft w:val="0"/>
                                                      <w:marRight w:val="0"/>
                                                      <w:marTop w:val="0"/>
                                                      <w:marBottom w:val="0"/>
                                                      <w:divBdr>
                                                        <w:top w:val="none" w:sz="0" w:space="0" w:color="auto"/>
                                                        <w:left w:val="none" w:sz="0" w:space="0" w:color="auto"/>
                                                        <w:bottom w:val="none" w:sz="0" w:space="0" w:color="auto"/>
                                                        <w:right w:val="none" w:sz="0" w:space="0" w:color="auto"/>
                                                      </w:divBdr>
                                                      <w:divsChild>
                                                        <w:div w:id="158040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702127">
                                              <w:marLeft w:val="0"/>
                                              <w:marRight w:val="0"/>
                                              <w:marTop w:val="0"/>
                                              <w:marBottom w:val="0"/>
                                              <w:divBdr>
                                                <w:top w:val="none" w:sz="0" w:space="0" w:color="auto"/>
                                                <w:left w:val="none" w:sz="0" w:space="0" w:color="auto"/>
                                                <w:bottom w:val="none" w:sz="0" w:space="0" w:color="auto"/>
                                                <w:right w:val="none" w:sz="0" w:space="0" w:color="auto"/>
                                              </w:divBdr>
                                              <w:divsChild>
                                                <w:div w:id="1970554655">
                                                  <w:marLeft w:val="0"/>
                                                  <w:marRight w:val="0"/>
                                                  <w:marTop w:val="0"/>
                                                  <w:marBottom w:val="0"/>
                                                  <w:divBdr>
                                                    <w:top w:val="none" w:sz="0" w:space="0" w:color="auto"/>
                                                    <w:left w:val="none" w:sz="0" w:space="0" w:color="auto"/>
                                                    <w:bottom w:val="none" w:sz="0" w:space="0" w:color="auto"/>
                                                    <w:right w:val="none" w:sz="0" w:space="0" w:color="auto"/>
                                                  </w:divBdr>
                                                  <w:divsChild>
                                                    <w:div w:id="14699638">
                                                      <w:marLeft w:val="0"/>
                                                      <w:marRight w:val="0"/>
                                                      <w:marTop w:val="0"/>
                                                      <w:marBottom w:val="0"/>
                                                      <w:divBdr>
                                                        <w:top w:val="none" w:sz="0" w:space="0" w:color="auto"/>
                                                        <w:left w:val="none" w:sz="0" w:space="0" w:color="auto"/>
                                                        <w:bottom w:val="none" w:sz="0" w:space="0" w:color="auto"/>
                                                        <w:right w:val="none" w:sz="0" w:space="0" w:color="auto"/>
                                                      </w:divBdr>
                                                      <w:divsChild>
                                                        <w:div w:id="194171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740190">
                                              <w:marLeft w:val="0"/>
                                              <w:marRight w:val="0"/>
                                              <w:marTop w:val="0"/>
                                              <w:marBottom w:val="0"/>
                                              <w:divBdr>
                                                <w:top w:val="none" w:sz="0" w:space="0" w:color="auto"/>
                                                <w:left w:val="none" w:sz="0" w:space="0" w:color="auto"/>
                                                <w:bottom w:val="none" w:sz="0" w:space="0" w:color="auto"/>
                                                <w:right w:val="none" w:sz="0" w:space="0" w:color="auto"/>
                                              </w:divBdr>
                                              <w:divsChild>
                                                <w:div w:id="1207983562">
                                                  <w:marLeft w:val="0"/>
                                                  <w:marRight w:val="0"/>
                                                  <w:marTop w:val="0"/>
                                                  <w:marBottom w:val="0"/>
                                                  <w:divBdr>
                                                    <w:top w:val="none" w:sz="0" w:space="0" w:color="auto"/>
                                                    <w:left w:val="none" w:sz="0" w:space="0" w:color="auto"/>
                                                    <w:bottom w:val="none" w:sz="0" w:space="0" w:color="auto"/>
                                                    <w:right w:val="none" w:sz="0" w:space="0" w:color="auto"/>
                                                  </w:divBdr>
                                                  <w:divsChild>
                                                    <w:div w:id="1500656822">
                                                      <w:marLeft w:val="0"/>
                                                      <w:marRight w:val="0"/>
                                                      <w:marTop w:val="0"/>
                                                      <w:marBottom w:val="0"/>
                                                      <w:divBdr>
                                                        <w:top w:val="none" w:sz="0" w:space="0" w:color="auto"/>
                                                        <w:left w:val="none" w:sz="0" w:space="0" w:color="auto"/>
                                                        <w:bottom w:val="none" w:sz="0" w:space="0" w:color="auto"/>
                                                        <w:right w:val="none" w:sz="0" w:space="0" w:color="auto"/>
                                                      </w:divBdr>
                                                      <w:divsChild>
                                                        <w:div w:id="96011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482749">
                                              <w:marLeft w:val="0"/>
                                              <w:marRight w:val="0"/>
                                              <w:marTop w:val="0"/>
                                              <w:marBottom w:val="0"/>
                                              <w:divBdr>
                                                <w:top w:val="none" w:sz="0" w:space="0" w:color="auto"/>
                                                <w:left w:val="none" w:sz="0" w:space="0" w:color="auto"/>
                                                <w:bottom w:val="none" w:sz="0" w:space="0" w:color="auto"/>
                                                <w:right w:val="none" w:sz="0" w:space="0" w:color="auto"/>
                                              </w:divBdr>
                                              <w:divsChild>
                                                <w:div w:id="967129230">
                                                  <w:marLeft w:val="0"/>
                                                  <w:marRight w:val="0"/>
                                                  <w:marTop w:val="0"/>
                                                  <w:marBottom w:val="0"/>
                                                  <w:divBdr>
                                                    <w:top w:val="none" w:sz="0" w:space="0" w:color="auto"/>
                                                    <w:left w:val="none" w:sz="0" w:space="0" w:color="auto"/>
                                                    <w:bottom w:val="none" w:sz="0" w:space="0" w:color="auto"/>
                                                    <w:right w:val="none" w:sz="0" w:space="0" w:color="auto"/>
                                                  </w:divBdr>
                                                  <w:divsChild>
                                                    <w:div w:id="1747654622">
                                                      <w:marLeft w:val="0"/>
                                                      <w:marRight w:val="0"/>
                                                      <w:marTop w:val="0"/>
                                                      <w:marBottom w:val="0"/>
                                                      <w:divBdr>
                                                        <w:top w:val="none" w:sz="0" w:space="0" w:color="auto"/>
                                                        <w:left w:val="none" w:sz="0" w:space="0" w:color="auto"/>
                                                        <w:bottom w:val="none" w:sz="0" w:space="0" w:color="auto"/>
                                                        <w:right w:val="none" w:sz="0" w:space="0" w:color="auto"/>
                                                      </w:divBdr>
                                                      <w:divsChild>
                                                        <w:div w:id="107022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427742">
                                              <w:marLeft w:val="0"/>
                                              <w:marRight w:val="0"/>
                                              <w:marTop w:val="0"/>
                                              <w:marBottom w:val="0"/>
                                              <w:divBdr>
                                                <w:top w:val="none" w:sz="0" w:space="0" w:color="auto"/>
                                                <w:left w:val="none" w:sz="0" w:space="0" w:color="auto"/>
                                                <w:bottom w:val="none" w:sz="0" w:space="0" w:color="auto"/>
                                                <w:right w:val="none" w:sz="0" w:space="0" w:color="auto"/>
                                              </w:divBdr>
                                              <w:divsChild>
                                                <w:div w:id="1326402159">
                                                  <w:marLeft w:val="0"/>
                                                  <w:marRight w:val="0"/>
                                                  <w:marTop w:val="0"/>
                                                  <w:marBottom w:val="0"/>
                                                  <w:divBdr>
                                                    <w:top w:val="none" w:sz="0" w:space="0" w:color="auto"/>
                                                    <w:left w:val="none" w:sz="0" w:space="0" w:color="auto"/>
                                                    <w:bottom w:val="none" w:sz="0" w:space="0" w:color="auto"/>
                                                    <w:right w:val="none" w:sz="0" w:space="0" w:color="auto"/>
                                                  </w:divBdr>
                                                  <w:divsChild>
                                                    <w:div w:id="1723291569">
                                                      <w:marLeft w:val="0"/>
                                                      <w:marRight w:val="0"/>
                                                      <w:marTop w:val="0"/>
                                                      <w:marBottom w:val="0"/>
                                                      <w:divBdr>
                                                        <w:top w:val="none" w:sz="0" w:space="0" w:color="auto"/>
                                                        <w:left w:val="none" w:sz="0" w:space="0" w:color="auto"/>
                                                        <w:bottom w:val="none" w:sz="0" w:space="0" w:color="auto"/>
                                                        <w:right w:val="none" w:sz="0" w:space="0" w:color="auto"/>
                                                      </w:divBdr>
                                                      <w:divsChild>
                                                        <w:div w:id="8537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374426">
                                              <w:marLeft w:val="0"/>
                                              <w:marRight w:val="0"/>
                                              <w:marTop w:val="0"/>
                                              <w:marBottom w:val="0"/>
                                              <w:divBdr>
                                                <w:top w:val="none" w:sz="0" w:space="0" w:color="auto"/>
                                                <w:left w:val="none" w:sz="0" w:space="0" w:color="auto"/>
                                                <w:bottom w:val="none" w:sz="0" w:space="0" w:color="auto"/>
                                                <w:right w:val="none" w:sz="0" w:space="0" w:color="auto"/>
                                              </w:divBdr>
                                              <w:divsChild>
                                                <w:div w:id="230626707">
                                                  <w:marLeft w:val="0"/>
                                                  <w:marRight w:val="0"/>
                                                  <w:marTop w:val="0"/>
                                                  <w:marBottom w:val="0"/>
                                                  <w:divBdr>
                                                    <w:top w:val="none" w:sz="0" w:space="0" w:color="auto"/>
                                                    <w:left w:val="none" w:sz="0" w:space="0" w:color="auto"/>
                                                    <w:bottom w:val="none" w:sz="0" w:space="0" w:color="auto"/>
                                                    <w:right w:val="none" w:sz="0" w:space="0" w:color="auto"/>
                                                  </w:divBdr>
                                                  <w:divsChild>
                                                    <w:div w:id="2077822153">
                                                      <w:marLeft w:val="0"/>
                                                      <w:marRight w:val="0"/>
                                                      <w:marTop w:val="0"/>
                                                      <w:marBottom w:val="0"/>
                                                      <w:divBdr>
                                                        <w:top w:val="none" w:sz="0" w:space="0" w:color="auto"/>
                                                        <w:left w:val="none" w:sz="0" w:space="0" w:color="auto"/>
                                                        <w:bottom w:val="none" w:sz="0" w:space="0" w:color="auto"/>
                                                        <w:right w:val="none" w:sz="0" w:space="0" w:color="auto"/>
                                                      </w:divBdr>
                                                      <w:divsChild>
                                                        <w:div w:id="134821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292609">
                                              <w:marLeft w:val="0"/>
                                              <w:marRight w:val="0"/>
                                              <w:marTop w:val="0"/>
                                              <w:marBottom w:val="0"/>
                                              <w:divBdr>
                                                <w:top w:val="none" w:sz="0" w:space="0" w:color="auto"/>
                                                <w:left w:val="none" w:sz="0" w:space="0" w:color="auto"/>
                                                <w:bottom w:val="none" w:sz="0" w:space="0" w:color="auto"/>
                                                <w:right w:val="none" w:sz="0" w:space="0" w:color="auto"/>
                                              </w:divBdr>
                                              <w:divsChild>
                                                <w:div w:id="832113212">
                                                  <w:marLeft w:val="0"/>
                                                  <w:marRight w:val="0"/>
                                                  <w:marTop w:val="0"/>
                                                  <w:marBottom w:val="0"/>
                                                  <w:divBdr>
                                                    <w:top w:val="none" w:sz="0" w:space="0" w:color="auto"/>
                                                    <w:left w:val="none" w:sz="0" w:space="0" w:color="auto"/>
                                                    <w:bottom w:val="none" w:sz="0" w:space="0" w:color="auto"/>
                                                    <w:right w:val="none" w:sz="0" w:space="0" w:color="auto"/>
                                                  </w:divBdr>
                                                  <w:divsChild>
                                                    <w:div w:id="2027099776">
                                                      <w:marLeft w:val="0"/>
                                                      <w:marRight w:val="0"/>
                                                      <w:marTop w:val="0"/>
                                                      <w:marBottom w:val="0"/>
                                                      <w:divBdr>
                                                        <w:top w:val="none" w:sz="0" w:space="0" w:color="auto"/>
                                                        <w:left w:val="none" w:sz="0" w:space="0" w:color="auto"/>
                                                        <w:bottom w:val="none" w:sz="0" w:space="0" w:color="auto"/>
                                                        <w:right w:val="none" w:sz="0" w:space="0" w:color="auto"/>
                                                      </w:divBdr>
                                                      <w:divsChild>
                                                        <w:div w:id="28091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046120">
                                              <w:marLeft w:val="0"/>
                                              <w:marRight w:val="0"/>
                                              <w:marTop w:val="0"/>
                                              <w:marBottom w:val="0"/>
                                              <w:divBdr>
                                                <w:top w:val="none" w:sz="0" w:space="0" w:color="auto"/>
                                                <w:left w:val="none" w:sz="0" w:space="0" w:color="auto"/>
                                                <w:bottom w:val="none" w:sz="0" w:space="0" w:color="auto"/>
                                                <w:right w:val="none" w:sz="0" w:space="0" w:color="auto"/>
                                              </w:divBdr>
                                              <w:divsChild>
                                                <w:div w:id="366181200">
                                                  <w:marLeft w:val="0"/>
                                                  <w:marRight w:val="0"/>
                                                  <w:marTop w:val="0"/>
                                                  <w:marBottom w:val="0"/>
                                                  <w:divBdr>
                                                    <w:top w:val="none" w:sz="0" w:space="0" w:color="auto"/>
                                                    <w:left w:val="none" w:sz="0" w:space="0" w:color="auto"/>
                                                    <w:bottom w:val="none" w:sz="0" w:space="0" w:color="auto"/>
                                                    <w:right w:val="none" w:sz="0" w:space="0" w:color="auto"/>
                                                  </w:divBdr>
                                                  <w:divsChild>
                                                    <w:div w:id="1663311861">
                                                      <w:marLeft w:val="0"/>
                                                      <w:marRight w:val="0"/>
                                                      <w:marTop w:val="0"/>
                                                      <w:marBottom w:val="0"/>
                                                      <w:divBdr>
                                                        <w:top w:val="none" w:sz="0" w:space="0" w:color="auto"/>
                                                        <w:left w:val="none" w:sz="0" w:space="0" w:color="auto"/>
                                                        <w:bottom w:val="none" w:sz="0" w:space="0" w:color="auto"/>
                                                        <w:right w:val="none" w:sz="0" w:space="0" w:color="auto"/>
                                                      </w:divBdr>
                                                      <w:divsChild>
                                                        <w:div w:id="10520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432922">
                                              <w:marLeft w:val="0"/>
                                              <w:marRight w:val="0"/>
                                              <w:marTop w:val="0"/>
                                              <w:marBottom w:val="0"/>
                                              <w:divBdr>
                                                <w:top w:val="none" w:sz="0" w:space="0" w:color="auto"/>
                                                <w:left w:val="none" w:sz="0" w:space="0" w:color="auto"/>
                                                <w:bottom w:val="none" w:sz="0" w:space="0" w:color="auto"/>
                                                <w:right w:val="none" w:sz="0" w:space="0" w:color="auto"/>
                                              </w:divBdr>
                                              <w:divsChild>
                                                <w:div w:id="875505761">
                                                  <w:marLeft w:val="0"/>
                                                  <w:marRight w:val="0"/>
                                                  <w:marTop w:val="0"/>
                                                  <w:marBottom w:val="0"/>
                                                  <w:divBdr>
                                                    <w:top w:val="none" w:sz="0" w:space="0" w:color="auto"/>
                                                    <w:left w:val="none" w:sz="0" w:space="0" w:color="auto"/>
                                                    <w:bottom w:val="none" w:sz="0" w:space="0" w:color="auto"/>
                                                    <w:right w:val="none" w:sz="0" w:space="0" w:color="auto"/>
                                                  </w:divBdr>
                                                  <w:divsChild>
                                                    <w:div w:id="485897761">
                                                      <w:marLeft w:val="0"/>
                                                      <w:marRight w:val="0"/>
                                                      <w:marTop w:val="0"/>
                                                      <w:marBottom w:val="0"/>
                                                      <w:divBdr>
                                                        <w:top w:val="none" w:sz="0" w:space="0" w:color="auto"/>
                                                        <w:left w:val="none" w:sz="0" w:space="0" w:color="auto"/>
                                                        <w:bottom w:val="none" w:sz="0" w:space="0" w:color="auto"/>
                                                        <w:right w:val="none" w:sz="0" w:space="0" w:color="auto"/>
                                                      </w:divBdr>
                                                      <w:divsChild>
                                                        <w:div w:id="18922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349910">
                                              <w:marLeft w:val="0"/>
                                              <w:marRight w:val="0"/>
                                              <w:marTop w:val="0"/>
                                              <w:marBottom w:val="0"/>
                                              <w:divBdr>
                                                <w:top w:val="none" w:sz="0" w:space="0" w:color="auto"/>
                                                <w:left w:val="none" w:sz="0" w:space="0" w:color="auto"/>
                                                <w:bottom w:val="none" w:sz="0" w:space="0" w:color="auto"/>
                                                <w:right w:val="none" w:sz="0" w:space="0" w:color="auto"/>
                                              </w:divBdr>
                                              <w:divsChild>
                                                <w:div w:id="183246725">
                                                  <w:marLeft w:val="0"/>
                                                  <w:marRight w:val="0"/>
                                                  <w:marTop w:val="0"/>
                                                  <w:marBottom w:val="0"/>
                                                  <w:divBdr>
                                                    <w:top w:val="none" w:sz="0" w:space="0" w:color="auto"/>
                                                    <w:left w:val="none" w:sz="0" w:space="0" w:color="auto"/>
                                                    <w:bottom w:val="none" w:sz="0" w:space="0" w:color="auto"/>
                                                    <w:right w:val="none" w:sz="0" w:space="0" w:color="auto"/>
                                                  </w:divBdr>
                                                  <w:divsChild>
                                                    <w:div w:id="1133794804">
                                                      <w:marLeft w:val="0"/>
                                                      <w:marRight w:val="0"/>
                                                      <w:marTop w:val="0"/>
                                                      <w:marBottom w:val="0"/>
                                                      <w:divBdr>
                                                        <w:top w:val="none" w:sz="0" w:space="0" w:color="auto"/>
                                                        <w:left w:val="none" w:sz="0" w:space="0" w:color="auto"/>
                                                        <w:bottom w:val="none" w:sz="0" w:space="0" w:color="auto"/>
                                                        <w:right w:val="none" w:sz="0" w:space="0" w:color="auto"/>
                                                      </w:divBdr>
                                                      <w:divsChild>
                                                        <w:div w:id="176144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503377">
                                              <w:marLeft w:val="0"/>
                                              <w:marRight w:val="0"/>
                                              <w:marTop w:val="0"/>
                                              <w:marBottom w:val="0"/>
                                              <w:divBdr>
                                                <w:top w:val="none" w:sz="0" w:space="0" w:color="auto"/>
                                                <w:left w:val="none" w:sz="0" w:space="0" w:color="auto"/>
                                                <w:bottom w:val="none" w:sz="0" w:space="0" w:color="auto"/>
                                                <w:right w:val="none" w:sz="0" w:space="0" w:color="auto"/>
                                              </w:divBdr>
                                              <w:divsChild>
                                                <w:div w:id="1489713048">
                                                  <w:marLeft w:val="0"/>
                                                  <w:marRight w:val="0"/>
                                                  <w:marTop w:val="0"/>
                                                  <w:marBottom w:val="0"/>
                                                  <w:divBdr>
                                                    <w:top w:val="none" w:sz="0" w:space="0" w:color="auto"/>
                                                    <w:left w:val="none" w:sz="0" w:space="0" w:color="auto"/>
                                                    <w:bottom w:val="none" w:sz="0" w:space="0" w:color="auto"/>
                                                    <w:right w:val="none" w:sz="0" w:space="0" w:color="auto"/>
                                                  </w:divBdr>
                                                  <w:divsChild>
                                                    <w:div w:id="295960998">
                                                      <w:marLeft w:val="0"/>
                                                      <w:marRight w:val="0"/>
                                                      <w:marTop w:val="0"/>
                                                      <w:marBottom w:val="0"/>
                                                      <w:divBdr>
                                                        <w:top w:val="none" w:sz="0" w:space="0" w:color="auto"/>
                                                        <w:left w:val="none" w:sz="0" w:space="0" w:color="auto"/>
                                                        <w:bottom w:val="none" w:sz="0" w:space="0" w:color="auto"/>
                                                        <w:right w:val="none" w:sz="0" w:space="0" w:color="auto"/>
                                                      </w:divBdr>
                                                      <w:divsChild>
                                                        <w:div w:id="165151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977209">
                                              <w:marLeft w:val="0"/>
                                              <w:marRight w:val="0"/>
                                              <w:marTop w:val="0"/>
                                              <w:marBottom w:val="0"/>
                                              <w:divBdr>
                                                <w:top w:val="none" w:sz="0" w:space="0" w:color="auto"/>
                                                <w:left w:val="none" w:sz="0" w:space="0" w:color="auto"/>
                                                <w:bottom w:val="none" w:sz="0" w:space="0" w:color="auto"/>
                                                <w:right w:val="none" w:sz="0" w:space="0" w:color="auto"/>
                                              </w:divBdr>
                                              <w:divsChild>
                                                <w:div w:id="327103752">
                                                  <w:marLeft w:val="0"/>
                                                  <w:marRight w:val="0"/>
                                                  <w:marTop w:val="0"/>
                                                  <w:marBottom w:val="0"/>
                                                  <w:divBdr>
                                                    <w:top w:val="none" w:sz="0" w:space="0" w:color="auto"/>
                                                    <w:left w:val="none" w:sz="0" w:space="0" w:color="auto"/>
                                                    <w:bottom w:val="none" w:sz="0" w:space="0" w:color="auto"/>
                                                    <w:right w:val="none" w:sz="0" w:space="0" w:color="auto"/>
                                                  </w:divBdr>
                                                  <w:divsChild>
                                                    <w:div w:id="1913421640">
                                                      <w:marLeft w:val="0"/>
                                                      <w:marRight w:val="0"/>
                                                      <w:marTop w:val="0"/>
                                                      <w:marBottom w:val="0"/>
                                                      <w:divBdr>
                                                        <w:top w:val="none" w:sz="0" w:space="0" w:color="auto"/>
                                                        <w:left w:val="none" w:sz="0" w:space="0" w:color="auto"/>
                                                        <w:bottom w:val="none" w:sz="0" w:space="0" w:color="auto"/>
                                                        <w:right w:val="none" w:sz="0" w:space="0" w:color="auto"/>
                                                      </w:divBdr>
                                                      <w:divsChild>
                                                        <w:div w:id="171619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11543">
                                              <w:marLeft w:val="0"/>
                                              <w:marRight w:val="0"/>
                                              <w:marTop w:val="0"/>
                                              <w:marBottom w:val="0"/>
                                              <w:divBdr>
                                                <w:top w:val="none" w:sz="0" w:space="0" w:color="auto"/>
                                                <w:left w:val="none" w:sz="0" w:space="0" w:color="auto"/>
                                                <w:bottom w:val="none" w:sz="0" w:space="0" w:color="auto"/>
                                                <w:right w:val="none" w:sz="0" w:space="0" w:color="auto"/>
                                              </w:divBdr>
                                              <w:divsChild>
                                                <w:div w:id="1788088278">
                                                  <w:marLeft w:val="0"/>
                                                  <w:marRight w:val="0"/>
                                                  <w:marTop w:val="0"/>
                                                  <w:marBottom w:val="0"/>
                                                  <w:divBdr>
                                                    <w:top w:val="none" w:sz="0" w:space="0" w:color="auto"/>
                                                    <w:left w:val="none" w:sz="0" w:space="0" w:color="auto"/>
                                                    <w:bottom w:val="none" w:sz="0" w:space="0" w:color="auto"/>
                                                    <w:right w:val="none" w:sz="0" w:space="0" w:color="auto"/>
                                                  </w:divBdr>
                                                  <w:divsChild>
                                                    <w:div w:id="1759520403">
                                                      <w:marLeft w:val="0"/>
                                                      <w:marRight w:val="0"/>
                                                      <w:marTop w:val="0"/>
                                                      <w:marBottom w:val="0"/>
                                                      <w:divBdr>
                                                        <w:top w:val="none" w:sz="0" w:space="0" w:color="auto"/>
                                                        <w:left w:val="none" w:sz="0" w:space="0" w:color="auto"/>
                                                        <w:bottom w:val="none" w:sz="0" w:space="0" w:color="auto"/>
                                                        <w:right w:val="none" w:sz="0" w:space="0" w:color="auto"/>
                                                      </w:divBdr>
                                                      <w:divsChild>
                                                        <w:div w:id="135988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125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852922">
              <w:marLeft w:val="0"/>
              <w:marRight w:val="0"/>
              <w:marTop w:val="0"/>
              <w:marBottom w:val="0"/>
              <w:divBdr>
                <w:top w:val="none" w:sz="0" w:space="0" w:color="auto"/>
                <w:left w:val="none" w:sz="0" w:space="0" w:color="auto"/>
                <w:bottom w:val="none" w:sz="0" w:space="0" w:color="auto"/>
                <w:right w:val="none" w:sz="0" w:space="0" w:color="auto"/>
              </w:divBdr>
              <w:divsChild>
                <w:div w:id="2032412359">
                  <w:marLeft w:val="0"/>
                  <w:marRight w:val="0"/>
                  <w:marTop w:val="0"/>
                  <w:marBottom w:val="0"/>
                  <w:divBdr>
                    <w:top w:val="none" w:sz="0" w:space="0" w:color="auto"/>
                    <w:left w:val="none" w:sz="0" w:space="0" w:color="auto"/>
                    <w:bottom w:val="none" w:sz="0" w:space="0" w:color="auto"/>
                    <w:right w:val="none" w:sz="0" w:space="0" w:color="auto"/>
                  </w:divBdr>
                </w:div>
                <w:div w:id="1148399216">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47653135">
              <w:marLeft w:val="0"/>
              <w:marRight w:val="0"/>
              <w:marTop w:val="0"/>
              <w:marBottom w:val="0"/>
              <w:divBdr>
                <w:top w:val="none" w:sz="0" w:space="0" w:color="auto"/>
                <w:left w:val="none" w:sz="0" w:space="0" w:color="auto"/>
                <w:bottom w:val="none" w:sz="0" w:space="0" w:color="auto"/>
                <w:right w:val="none" w:sz="0" w:space="0" w:color="auto"/>
              </w:divBdr>
              <w:divsChild>
                <w:div w:id="1448428529">
                  <w:marLeft w:val="0"/>
                  <w:marRight w:val="0"/>
                  <w:marTop w:val="0"/>
                  <w:marBottom w:val="0"/>
                  <w:divBdr>
                    <w:top w:val="none" w:sz="0" w:space="0" w:color="auto"/>
                    <w:left w:val="none" w:sz="0" w:space="0" w:color="auto"/>
                    <w:bottom w:val="none" w:sz="0" w:space="0" w:color="auto"/>
                    <w:right w:val="none" w:sz="0" w:space="0" w:color="auto"/>
                  </w:divBdr>
                </w:div>
                <w:div w:id="225991806">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550533265">
              <w:marLeft w:val="0"/>
              <w:marRight w:val="0"/>
              <w:marTop w:val="0"/>
              <w:marBottom w:val="0"/>
              <w:divBdr>
                <w:top w:val="none" w:sz="0" w:space="0" w:color="auto"/>
                <w:left w:val="none" w:sz="0" w:space="0" w:color="auto"/>
                <w:bottom w:val="none" w:sz="0" w:space="0" w:color="auto"/>
                <w:right w:val="none" w:sz="0" w:space="0" w:color="auto"/>
              </w:divBdr>
              <w:divsChild>
                <w:div w:id="1203248978">
                  <w:marLeft w:val="0"/>
                  <w:marRight w:val="0"/>
                  <w:marTop w:val="0"/>
                  <w:marBottom w:val="0"/>
                  <w:divBdr>
                    <w:top w:val="none" w:sz="0" w:space="0" w:color="auto"/>
                    <w:left w:val="none" w:sz="0" w:space="0" w:color="auto"/>
                    <w:bottom w:val="none" w:sz="0" w:space="0" w:color="auto"/>
                    <w:right w:val="none" w:sz="0" w:space="0" w:color="auto"/>
                  </w:divBdr>
                </w:div>
                <w:div w:id="504320323">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780153466">
              <w:marLeft w:val="0"/>
              <w:marRight w:val="0"/>
              <w:marTop w:val="0"/>
              <w:marBottom w:val="0"/>
              <w:divBdr>
                <w:top w:val="none" w:sz="0" w:space="0" w:color="auto"/>
                <w:left w:val="none" w:sz="0" w:space="0" w:color="auto"/>
                <w:bottom w:val="none" w:sz="0" w:space="0" w:color="auto"/>
                <w:right w:val="none" w:sz="0" w:space="0" w:color="auto"/>
              </w:divBdr>
              <w:divsChild>
                <w:div w:id="211700908">
                  <w:marLeft w:val="0"/>
                  <w:marRight w:val="0"/>
                  <w:marTop w:val="0"/>
                  <w:marBottom w:val="0"/>
                  <w:divBdr>
                    <w:top w:val="none" w:sz="0" w:space="0" w:color="auto"/>
                    <w:left w:val="none" w:sz="0" w:space="0" w:color="auto"/>
                    <w:bottom w:val="none" w:sz="0" w:space="0" w:color="auto"/>
                    <w:right w:val="none" w:sz="0" w:space="0" w:color="auto"/>
                  </w:divBdr>
                </w:div>
                <w:div w:id="1950237048">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228417697">
              <w:marLeft w:val="0"/>
              <w:marRight w:val="0"/>
              <w:marTop w:val="0"/>
              <w:marBottom w:val="0"/>
              <w:divBdr>
                <w:top w:val="none" w:sz="0" w:space="0" w:color="auto"/>
                <w:left w:val="none" w:sz="0" w:space="0" w:color="auto"/>
                <w:bottom w:val="none" w:sz="0" w:space="0" w:color="auto"/>
                <w:right w:val="none" w:sz="0" w:space="0" w:color="auto"/>
              </w:divBdr>
              <w:divsChild>
                <w:div w:id="36123794">
                  <w:marLeft w:val="0"/>
                  <w:marRight w:val="0"/>
                  <w:marTop w:val="0"/>
                  <w:marBottom w:val="0"/>
                  <w:divBdr>
                    <w:top w:val="none" w:sz="0" w:space="0" w:color="auto"/>
                    <w:left w:val="none" w:sz="0" w:space="0" w:color="auto"/>
                    <w:bottom w:val="none" w:sz="0" w:space="0" w:color="auto"/>
                    <w:right w:val="none" w:sz="0" w:space="0" w:color="auto"/>
                  </w:divBdr>
                </w:div>
                <w:div w:id="1831288606">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646856710">
              <w:marLeft w:val="0"/>
              <w:marRight w:val="0"/>
              <w:marTop w:val="0"/>
              <w:marBottom w:val="0"/>
              <w:divBdr>
                <w:top w:val="none" w:sz="0" w:space="0" w:color="auto"/>
                <w:left w:val="none" w:sz="0" w:space="0" w:color="auto"/>
                <w:bottom w:val="none" w:sz="0" w:space="0" w:color="auto"/>
                <w:right w:val="none" w:sz="0" w:space="0" w:color="auto"/>
              </w:divBdr>
              <w:divsChild>
                <w:div w:id="312375030">
                  <w:marLeft w:val="0"/>
                  <w:marRight w:val="0"/>
                  <w:marTop w:val="0"/>
                  <w:marBottom w:val="0"/>
                  <w:divBdr>
                    <w:top w:val="none" w:sz="0" w:space="0" w:color="auto"/>
                    <w:left w:val="none" w:sz="0" w:space="0" w:color="auto"/>
                    <w:bottom w:val="none" w:sz="0" w:space="0" w:color="auto"/>
                    <w:right w:val="none" w:sz="0" w:space="0" w:color="auto"/>
                  </w:divBdr>
                </w:div>
                <w:div w:id="1703045882">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2116901807">
              <w:marLeft w:val="0"/>
              <w:marRight w:val="0"/>
              <w:marTop w:val="0"/>
              <w:marBottom w:val="0"/>
              <w:divBdr>
                <w:top w:val="none" w:sz="0" w:space="0" w:color="auto"/>
                <w:left w:val="none" w:sz="0" w:space="0" w:color="auto"/>
                <w:bottom w:val="none" w:sz="0" w:space="0" w:color="auto"/>
                <w:right w:val="none" w:sz="0" w:space="0" w:color="auto"/>
              </w:divBdr>
              <w:divsChild>
                <w:div w:id="843782376">
                  <w:marLeft w:val="0"/>
                  <w:marRight w:val="0"/>
                  <w:marTop w:val="0"/>
                  <w:marBottom w:val="0"/>
                  <w:divBdr>
                    <w:top w:val="none" w:sz="0" w:space="0" w:color="auto"/>
                    <w:left w:val="none" w:sz="0" w:space="0" w:color="auto"/>
                    <w:bottom w:val="none" w:sz="0" w:space="0" w:color="auto"/>
                    <w:right w:val="none" w:sz="0" w:space="0" w:color="auto"/>
                  </w:divBdr>
                </w:div>
                <w:div w:id="22557489">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2090492377">
              <w:marLeft w:val="0"/>
              <w:marRight w:val="0"/>
              <w:marTop w:val="0"/>
              <w:marBottom w:val="0"/>
              <w:divBdr>
                <w:top w:val="none" w:sz="0" w:space="0" w:color="auto"/>
                <w:left w:val="none" w:sz="0" w:space="0" w:color="auto"/>
                <w:bottom w:val="none" w:sz="0" w:space="0" w:color="auto"/>
                <w:right w:val="none" w:sz="0" w:space="0" w:color="auto"/>
              </w:divBdr>
              <w:divsChild>
                <w:div w:id="1924754611">
                  <w:marLeft w:val="0"/>
                  <w:marRight w:val="0"/>
                  <w:marTop w:val="0"/>
                  <w:marBottom w:val="0"/>
                  <w:divBdr>
                    <w:top w:val="none" w:sz="0" w:space="0" w:color="auto"/>
                    <w:left w:val="none" w:sz="0" w:space="0" w:color="auto"/>
                    <w:bottom w:val="none" w:sz="0" w:space="0" w:color="auto"/>
                    <w:right w:val="none" w:sz="0" w:space="0" w:color="auto"/>
                  </w:divBdr>
                </w:div>
                <w:div w:id="1221744633">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519126066">
              <w:marLeft w:val="0"/>
              <w:marRight w:val="0"/>
              <w:marTop w:val="0"/>
              <w:marBottom w:val="0"/>
              <w:divBdr>
                <w:top w:val="none" w:sz="0" w:space="0" w:color="auto"/>
                <w:left w:val="none" w:sz="0" w:space="0" w:color="auto"/>
                <w:bottom w:val="none" w:sz="0" w:space="0" w:color="auto"/>
                <w:right w:val="none" w:sz="0" w:space="0" w:color="auto"/>
              </w:divBdr>
              <w:divsChild>
                <w:div w:id="1631664343">
                  <w:marLeft w:val="0"/>
                  <w:marRight w:val="0"/>
                  <w:marTop w:val="0"/>
                  <w:marBottom w:val="0"/>
                  <w:divBdr>
                    <w:top w:val="none" w:sz="0" w:space="0" w:color="auto"/>
                    <w:left w:val="none" w:sz="0" w:space="0" w:color="auto"/>
                    <w:bottom w:val="none" w:sz="0" w:space="0" w:color="auto"/>
                    <w:right w:val="none" w:sz="0" w:space="0" w:color="auto"/>
                  </w:divBdr>
                </w:div>
                <w:div w:id="975986899">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708598091">
              <w:marLeft w:val="0"/>
              <w:marRight w:val="0"/>
              <w:marTop w:val="0"/>
              <w:marBottom w:val="0"/>
              <w:divBdr>
                <w:top w:val="none" w:sz="0" w:space="0" w:color="auto"/>
                <w:left w:val="none" w:sz="0" w:space="0" w:color="auto"/>
                <w:bottom w:val="none" w:sz="0" w:space="0" w:color="auto"/>
                <w:right w:val="none" w:sz="0" w:space="0" w:color="auto"/>
              </w:divBdr>
              <w:divsChild>
                <w:div w:id="167984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902162">
      <w:bodyDiv w:val="1"/>
      <w:marLeft w:val="0"/>
      <w:marRight w:val="0"/>
      <w:marTop w:val="0"/>
      <w:marBottom w:val="0"/>
      <w:divBdr>
        <w:top w:val="none" w:sz="0" w:space="0" w:color="auto"/>
        <w:left w:val="none" w:sz="0" w:space="0" w:color="auto"/>
        <w:bottom w:val="none" w:sz="0" w:space="0" w:color="auto"/>
        <w:right w:val="none" w:sz="0" w:space="0" w:color="auto"/>
      </w:divBdr>
      <w:divsChild>
        <w:div w:id="763261152">
          <w:marLeft w:val="0"/>
          <w:marRight w:val="0"/>
          <w:marTop w:val="0"/>
          <w:marBottom w:val="0"/>
          <w:divBdr>
            <w:top w:val="none" w:sz="0" w:space="0" w:color="auto"/>
            <w:left w:val="none" w:sz="0" w:space="0" w:color="auto"/>
            <w:bottom w:val="none" w:sz="0" w:space="0" w:color="auto"/>
            <w:right w:val="none" w:sz="0" w:space="0" w:color="auto"/>
          </w:divBdr>
          <w:divsChild>
            <w:div w:id="1428576570">
              <w:marLeft w:val="0"/>
              <w:marRight w:val="0"/>
              <w:marTop w:val="0"/>
              <w:marBottom w:val="0"/>
              <w:divBdr>
                <w:top w:val="none" w:sz="0" w:space="0" w:color="auto"/>
                <w:left w:val="none" w:sz="0" w:space="0" w:color="auto"/>
                <w:bottom w:val="none" w:sz="0" w:space="0" w:color="auto"/>
                <w:right w:val="none" w:sz="0" w:space="0" w:color="auto"/>
              </w:divBdr>
              <w:divsChild>
                <w:div w:id="1115831049">
                  <w:marLeft w:val="0"/>
                  <w:marRight w:val="0"/>
                  <w:marTop w:val="0"/>
                  <w:marBottom w:val="0"/>
                  <w:divBdr>
                    <w:top w:val="none" w:sz="0" w:space="0" w:color="auto"/>
                    <w:left w:val="none" w:sz="0" w:space="0" w:color="auto"/>
                    <w:bottom w:val="none" w:sz="0" w:space="0" w:color="auto"/>
                    <w:right w:val="none" w:sz="0" w:space="0" w:color="auto"/>
                  </w:divBdr>
                  <w:divsChild>
                    <w:div w:id="6640143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213080408">
          <w:marLeft w:val="0"/>
          <w:marRight w:val="0"/>
          <w:marTop w:val="0"/>
          <w:marBottom w:val="0"/>
          <w:divBdr>
            <w:top w:val="none" w:sz="0" w:space="0" w:color="auto"/>
            <w:left w:val="none" w:sz="0" w:space="0" w:color="auto"/>
            <w:bottom w:val="none" w:sz="0" w:space="0" w:color="auto"/>
            <w:right w:val="none" w:sz="0" w:space="0" w:color="auto"/>
          </w:divBdr>
          <w:divsChild>
            <w:div w:id="1980912768">
              <w:marLeft w:val="0"/>
              <w:marRight w:val="0"/>
              <w:marTop w:val="0"/>
              <w:marBottom w:val="0"/>
              <w:divBdr>
                <w:top w:val="none" w:sz="0" w:space="0" w:color="auto"/>
                <w:left w:val="none" w:sz="0" w:space="0" w:color="auto"/>
                <w:bottom w:val="none" w:sz="0" w:space="0" w:color="auto"/>
                <w:right w:val="none" w:sz="0" w:space="0" w:color="auto"/>
              </w:divBdr>
            </w:div>
          </w:divsChild>
        </w:div>
        <w:div w:id="1525241227">
          <w:marLeft w:val="0"/>
          <w:marRight w:val="0"/>
          <w:marTop w:val="0"/>
          <w:marBottom w:val="0"/>
          <w:divBdr>
            <w:top w:val="none" w:sz="0" w:space="0" w:color="auto"/>
            <w:left w:val="none" w:sz="0" w:space="0" w:color="auto"/>
            <w:bottom w:val="none" w:sz="0" w:space="0" w:color="auto"/>
            <w:right w:val="none" w:sz="0" w:space="0" w:color="auto"/>
          </w:divBdr>
          <w:divsChild>
            <w:div w:id="1292514370">
              <w:marLeft w:val="0"/>
              <w:marRight w:val="0"/>
              <w:marTop w:val="0"/>
              <w:marBottom w:val="0"/>
              <w:divBdr>
                <w:top w:val="none" w:sz="0" w:space="0" w:color="auto"/>
                <w:left w:val="none" w:sz="0" w:space="0" w:color="auto"/>
                <w:bottom w:val="none" w:sz="0" w:space="0" w:color="auto"/>
                <w:right w:val="none" w:sz="0" w:space="0" w:color="auto"/>
              </w:divBdr>
              <w:divsChild>
                <w:div w:id="327638742">
                  <w:marLeft w:val="0"/>
                  <w:marRight w:val="0"/>
                  <w:marTop w:val="0"/>
                  <w:marBottom w:val="0"/>
                  <w:divBdr>
                    <w:top w:val="none" w:sz="0" w:space="0" w:color="auto"/>
                    <w:left w:val="none" w:sz="0" w:space="0" w:color="auto"/>
                    <w:bottom w:val="none" w:sz="0" w:space="0" w:color="auto"/>
                    <w:right w:val="none" w:sz="0" w:space="0" w:color="auto"/>
                  </w:divBdr>
                  <w:divsChild>
                    <w:div w:id="1619147071">
                      <w:marLeft w:val="0"/>
                      <w:marRight w:val="0"/>
                      <w:marTop w:val="0"/>
                      <w:marBottom w:val="0"/>
                      <w:divBdr>
                        <w:top w:val="none" w:sz="0" w:space="0" w:color="auto"/>
                        <w:left w:val="none" w:sz="0" w:space="0" w:color="auto"/>
                        <w:bottom w:val="none" w:sz="0" w:space="0" w:color="auto"/>
                        <w:right w:val="none" w:sz="0" w:space="0" w:color="auto"/>
                      </w:divBdr>
                      <w:divsChild>
                        <w:div w:id="298144966">
                          <w:marLeft w:val="0"/>
                          <w:marRight w:val="0"/>
                          <w:marTop w:val="0"/>
                          <w:marBottom w:val="0"/>
                          <w:divBdr>
                            <w:top w:val="none" w:sz="0" w:space="0" w:color="auto"/>
                            <w:left w:val="none" w:sz="0" w:space="0" w:color="auto"/>
                            <w:bottom w:val="none" w:sz="0" w:space="0" w:color="auto"/>
                            <w:right w:val="none" w:sz="0" w:space="0" w:color="auto"/>
                          </w:divBdr>
                          <w:divsChild>
                            <w:div w:id="199918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8908">
                      <w:marLeft w:val="0"/>
                      <w:marRight w:val="0"/>
                      <w:marTop w:val="0"/>
                      <w:marBottom w:val="90"/>
                      <w:divBdr>
                        <w:top w:val="none" w:sz="0" w:space="0" w:color="auto"/>
                        <w:left w:val="none" w:sz="0" w:space="0" w:color="auto"/>
                        <w:bottom w:val="none" w:sz="0" w:space="0" w:color="auto"/>
                        <w:right w:val="none" w:sz="0" w:space="0" w:color="auto"/>
                      </w:divBdr>
                      <w:divsChild>
                        <w:div w:id="1018433289">
                          <w:marLeft w:val="0"/>
                          <w:marRight w:val="0"/>
                          <w:marTop w:val="0"/>
                          <w:marBottom w:val="0"/>
                          <w:divBdr>
                            <w:top w:val="none" w:sz="0" w:space="0" w:color="auto"/>
                            <w:left w:val="none" w:sz="0" w:space="0" w:color="auto"/>
                            <w:bottom w:val="none" w:sz="0" w:space="0" w:color="auto"/>
                            <w:right w:val="none" w:sz="0" w:space="0" w:color="auto"/>
                          </w:divBdr>
                        </w:div>
                        <w:div w:id="315694665">
                          <w:marLeft w:val="0"/>
                          <w:marRight w:val="0"/>
                          <w:marTop w:val="0"/>
                          <w:marBottom w:val="0"/>
                          <w:divBdr>
                            <w:top w:val="none" w:sz="0" w:space="0" w:color="auto"/>
                            <w:left w:val="none" w:sz="0" w:space="0" w:color="auto"/>
                            <w:bottom w:val="none" w:sz="0" w:space="0" w:color="auto"/>
                            <w:right w:val="none" w:sz="0" w:space="0" w:color="auto"/>
                          </w:divBdr>
                          <w:divsChild>
                            <w:div w:id="1770344110">
                              <w:marLeft w:val="0"/>
                              <w:marRight w:val="0"/>
                              <w:marTop w:val="0"/>
                              <w:marBottom w:val="0"/>
                              <w:divBdr>
                                <w:top w:val="none" w:sz="0" w:space="0" w:color="auto"/>
                                <w:left w:val="none" w:sz="0" w:space="0" w:color="auto"/>
                                <w:bottom w:val="none" w:sz="0" w:space="0" w:color="auto"/>
                                <w:right w:val="none" w:sz="0" w:space="0" w:color="auto"/>
                              </w:divBdr>
                              <w:divsChild>
                                <w:div w:id="203559957">
                                  <w:marLeft w:val="0"/>
                                  <w:marRight w:val="0"/>
                                  <w:marTop w:val="0"/>
                                  <w:marBottom w:val="0"/>
                                  <w:divBdr>
                                    <w:top w:val="none" w:sz="0" w:space="0" w:color="auto"/>
                                    <w:left w:val="none" w:sz="0" w:space="0" w:color="auto"/>
                                    <w:bottom w:val="none" w:sz="0" w:space="0" w:color="auto"/>
                                    <w:right w:val="none" w:sz="0" w:space="0" w:color="auto"/>
                                  </w:divBdr>
                                  <w:divsChild>
                                    <w:div w:id="20907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1331546">
          <w:marLeft w:val="0"/>
          <w:marRight w:val="0"/>
          <w:marTop w:val="0"/>
          <w:marBottom w:val="0"/>
          <w:divBdr>
            <w:top w:val="none" w:sz="0" w:space="0" w:color="auto"/>
            <w:left w:val="none" w:sz="0" w:space="0" w:color="auto"/>
            <w:bottom w:val="none" w:sz="0" w:space="0" w:color="auto"/>
            <w:right w:val="none" w:sz="0" w:space="0" w:color="auto"/>
          </w:divBdr>
          <w:divsChild>
            <w:div w:id="26875945">
              <w:marLeft w:val="0"/>
              <w:marRight w:val="0"/>
              <w:marTop w:val="0"/>
              <w:marBottom w:val="0"/>
              <w:divBdr>
                <w:top w:val="none" w:sz="0" w:space="0" w:color="auto"/>
                <w:left w:val="none" w:sz="0" w:space="0" w:color="auto"/>
                <w:bottom w:val="none" w:sz="0" w:space="0" w:color="auto"/>
                <w:right w:val="none" w:sz="0" w:space="0" w:color="auto"/>
              </w:divBdr>
              <w:divsChild>
                <w:div w:id="232155650">
                  <w:marLeft w:val="0"/>
                  <w:marRight w:val="0"/>
                  <w:marTop w:val="0"/>
                  <w:marBottom w:val="0"/>
                  <w:divBdr>
                    <w:top w:val="none" w:sz="0" w:space="0" w:color="auto"/>
                    <w:left w:val="none" w:sz="0" w:space="0" w:color="auto"/>
                    <w:bottom w:val="none" w:sz="0" w:space="0" w:color="auto"/>
                    <w:right w:val="none" w:sz="0" w:space="0" w:color="auto"/>
                  </w:divBdr>
                  <w:divsChild>
                    <w:div w:id="127941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561990">
      <w:bodyDiv w:val="1"/>
      <w:marLeft w:val="0"/>
      <w:marRight w:val="0"/>
      <w:marTop w:val="0"/>
      <w:marBottom w:val="0"/>
      <w:divBdr>
        <w:top w:val="none" w:sz="0" w:space="0" w:color="auto"/>
        <w:left w:val="none" w:sz="0" w:space="0" w:color="auto"/>
        <w:bottom w:val="none" w:sz="0" w:space="0" w:color="auto"/>
        <w:right w:val="none" w:sz="0" w:space="0" w:color="auto"/>
      </w:divBdr>
      <w:divsChild>
        <w:div w:id="1418018439">
          <w:marLeft w:val="0"/>
          <w:marRight w:val="0"/>
          <w:marTop w:val="0"/>
          <w:marBottom w:val="240"/>
          <w:divBdr>
            <w:top w:val="none" w:sz="0" w:space="0" w:color="auto"/>
            <w:left w:val="none" w:sz="0" w:space="0" w:color="auto"/>
            <w:bottom w:val="none" w:sz="0" w:space="0" w:color="auto"/>
            <w:right w:val="none" w:sz="0" w:space="0" w:color="auto"/>
          </w:divBdr>
        </w:div>
        <w:div w:id="1392657242">
          <w:marLeft w:val="0"/>
          <w:marRight w:val="0"/>
          <w:marTop w:val="0"/>
          <w:marBottom w:val="240"/>
          <w:divBdr>
            <w:top w:val="none" w:sz="0" w:space="0" w:color="auto"/>
            <w:left w:val="none" w:sz="0" w:space="0" w:color="auto"/>
            <w:bottom w:val="none" w:sz="0" w:space="0" w:color="auto"/>
            <w:right w:val="none" w:sz="0" w:space="0" w:color="auto"/>
          </w:divBdr>
        </w:div>
        <w:div w:id="1560434368">
          <w:marLeft w:val="0"/>
          <w:marRight w:val="0"/>
          <w:marTop w:val="0"/>
          <w:marBottom w:val="240"/>
          <w:divBdr>
            <w:top w:val="none" w:sz="0" w:space="0" w:color="auto"/>
            <w:left w:val="none" w:sz="0" w:space="0" w:color="auto"/>
            <w:bottom w:val="none" w:sz="0" w:space="0" w:color="auto"/>
            <w:right w:val="none" w:sz="0" w:space="0" w:color="auto"/>
          </w:divBdr>
        </w:div>
        <w:div w:id="532305753">
          <w:marLeft w:val="0"/>
          <w:marRight w:val="0"/>
          <w:marTop w:val="0"/>
          <w:marBottom w:val="240"/>
          <w:divBdr>
            <w:top w:val="none" w:sz="0" w:space="0" w:color="auto"/>
            <w:left w:val="none" w:sz="0" w:space="0" w:color="auto"/>
            <w:bottom w:val="none" w:sz="0" w:space="0" w:color="auto"/>
            <w:right w:val="none" w:sz="0" w:space="0" w:color="auto"/>
          </w:divBdr>
        </w:div>
        <w:div w:id="1915506190">
          <w:marLeft w:val="0"/>
          <w:marRight w:val="0"/>
          <w:marTop w:val="0"/>
          <w:marBottom w:val="0"/>
          <w:divBdr>
            <w:top w:val="none" w:sz="0" w:space="0" w:color="auto"/>
            <w:left w:val="none" w:sz="0" w:space="0" w:color="auto"/>
            <w:bottom w:val="none" w:sz="0" w:space="0" w:color="auto"/>
            <w:right w:val="none" w:sz="0" w:space="0" w:color="auto"/>
          </w:divBdr>
          <w:divsChild>
            <w:div w:id="542058311">
              <w:marLeft w:val="0"/>
              <w:marRight w:val="0"/>
              <w:marTop w:val="0"/>
              <w:marBottom w:val="0"/>
              <w:divBdr>
                <w:top w:val="none" w:sz="0" w:space="0" w:color="auto"/>
                <w:left w:val="none" w:sz="0" w:space="0" w:color="auto"/>
                <w:bottom w:val="none" w:sz="0" w:space="0" w:color="auto"/>
                <w:right w:val="none" w:sz="0" w:space="0" w:color="auto"/>
              </w:divBdr>
            </w:div>
          </w:divsChild>
        </w:div>
        <w:div w:id="1167089592">
          <w:marLeft w:val="0"/>
          <w:marRight w:val="0"/>
          <w:marTop w:val="0"/>
          <w:marBottom w:val="0"/>
          <w:divBdr>
            <w:top w:val="none" w:sz="0" w:space="0" w:color="auto"/>
            <w:left w:val="none" w:sz="0" w:space="0" w:color="auto"/>
            <w:bottom w:val="none" w:sz="0" w:space="0" w:color="auto"/>
            <w:right w:val="none" w:sz="0" w:space="0" w:color="auto"/>
          </w:divBdr>
          <w:divsChild>
            <w:div w:id="305473767">
              <w:marLeft w:val="0"/>
              <w:marRight w:val="0"/>
              <w:marTop w:val="0"/>
              <w:marBottom w:val="0"/>
              <w:divBdr>
                <w:top w:val="none" w:sz="0" w:space="0" w:color="auto"/>
                <w:left w:val="none" w:sz="0" w:space="0" w:color="auto"/>
                <w:bottom w:val="none" w:sz="0" w:space="0" w:color="auto"/>
                <w:right w:val="none" w:sz="0" w:space="0" w:color="auto"/>
              </w:divBdr>
            </w:div>
          </w:divsChild>
        </w:div>
        <w:div w:id="1098061683">
          <w:marLeft w:val="0"/>
          <w:marRight w:val="0"/>
          <w:marTop w:val="0"/>
          <w:marBottom w:val="240"/>
          <w:divBdr>
            <w:top w:val="none" w:sz="0" w:space="0" w:color="auto"/>
            <w:left w:val="none" w:sz="0" w:space="0" w:color="auto"/>
            <w:bottom w:val="none" w:sz="0" w:space="0" w:color="auto"/>
            <w:right w:val="none" w:sz="0" w:space="0" w:color="auto"/>
          </w:divBdr>
        </w:div>
        <w:div w:id="830870957">
          <w:marLeft w:val="0"/>
          <w:marRight w:val="0"/>
          <w:marTop w:val="0"/>
          <w:marBottom w:val="240"/>
          <w:divBdr>
            <w:top w:val="none" w:sz="0" w:space="0" w:color="auto"/>
            <w:left w:val="none" w:sz="0" w:space="0" w:color="auto"/>
            <w:bottom w:val="none" w:sz="0" w:space="0" w:color="auto"/>
            <w:right w:val="none" w:sz="0" w:space="0" w:color="auto"/>
          </w:divBdr>
        </w:div>
        <w:div w:id="440422906">
          <w:marLeft w:val="0"/>
          <w:marRight w:val="0"/>
          <w:marTop w:val="0"/>
          <w:marBottom w:val="240"/>
          <w:divBdr>
            <w:top w:val="none" w:sz="0" w:space="0" w:color="auto"/>
            <w:left w:val="none" w:sz="0" w:space="0" w:color="auto"/>
            <w:bottom w:val="none" w:sz="0" w:space="0" w:color="auto"/>
            <w:right w:val="none" w:sz="0" w:space="0" w:color="auto"/>
          </w:divBdr>
        </w:div>
        <w:div w:id="167839449">
          <w:marLeft w:val="0"/>
          <w:marRight w:val="0"/>
          <w:marTop w:val="0"/>
          <w:marBottom w:val="240"/>
          <w:divBdr>
            <w:top w:val="none" w:sz="0" w:space="0" w:color="auto"/>
            <w:left w:val="none" w:sz="0" w:space="0" w:color="auto"/>
            <w:bottom w:val="none" w:sz="0" w:space="0" w:color="auto"/>
            <w:right w:val="none" w:sz="0" w:space="0" w:color="auto"/>
          </w:divBdr>
        </w:div>
        <w:div w:id="1262909478">
          <w:marLeft w:val="0"/>
          <w:marRight w:val="0"/>
          <w:marTop w:val="0"/>
          <w:marBottom w:val="240"/>
          <w:divBdr>
            <w:top w:val="none" w:sz="0" w:space="0" w:color="auto"/>
            <w:left w:val="none" w:sz="0" w:space="0" w:color="auto"/>
            <w:bottom w:val="none" w:sz="0" w:space="0" w:color="auto"/>
            <w:right w:val="none" w:sz="0" w:space="0" w:color="auto"/>
          </w:divBdr>
        </w:div>
        <w:div w:id="2013482763">
          <w:marLeft w:val="0"/>
          <w:marRight w:val="0"/>
          <w:marTop w:val="0"/>
          <w:marBottom w:val="0"/>
          <w:divBdr>
            <w:top w:val="none" w:sz="0" w:space="0" w:color="auto"/>
            <w:left w:val="none" w:sz="0" w:space="0" w:color="auto"/>
            <w:bottom w:val="none" w:sz="0" w:space="0" w:color="auto"/>
            <w:right w:val="none" w:sz="0" w:space="0" w:color="auto"/>
          </w:divBdr>
          <w:divsChild>
            <w:div w:id="96684947">
              <w:marLeft w:val="0"/>
              <w:marRight w:val="0"/>
              <w:marTop w:val="0"/>
              <w:marBottom w:val="0"/>
              <w:divBdr>
                <w:top w:val="none" w:sz="0" w:space="0" w:color="auto"/>
                <w:left w:val="none" w:sz="0" w:space="0" w:color="auto"/>
                <w:bottom w:val="none" w:sz="0" w:space="0" w:color="auto"/>
                <w:right w:val="none" w:sz="0" w:space="0" w:color="auto"/>
              </w:divBdr>
            </w:div>
          </w:divsChild>
        </w:div>
        <w:div w:id="347022171">
          <w:marLeft w:val="0"/>
          <w:marRight w:val="0"/>
          <w:marTop w:val="0"/>
          <w:marBottom w:val="0"/>
          <w:divBdr>
            <w:top w:val="none" w:sz="0" w:space="0" w:color="auto"/>
            <w:left w:val="none" w:sz="0" w:space="0" w:color="auto"/>
            <w:bottom w:val="none" w:sz="0" w:space="0" w:color="auto"/>
            <w:right w:val="none" w:sz="0" w:space="0" w:color="auto"/>
          </w:divBdr>
          <w:divsChild>
            <w:div w:id="1801914949">
              <w:marLeft w:val="0"/>
              <w:marRight w:val="0"/>
              <w:marTop w:val="0"/>
              <w:marBottom w:val="0"/>
              <w:divBdr>
                <w:top w:val="none" w:sz="0" w:space="0" w:color="auto"/>
                <w:left w:val="none" w:sz="0" w:space="0" w:color="auto"/>
                <w:bottom w:val="none" w:sz="0" w:space="0" w:color="auto"/>
                <w:right w:val="none" w:sz="0" w:space="0" w:color="auto"/>
              </w:divBdr>
            </w:div>
          </w:divsChild>
        </w:div>
        <w:div w:id="1875147289">
          <w:marLeft w:val="0"/>
          <w:marRight w:val="0"/>
          <w:marTop w:val="0"/>
          <w:marBottom w:val="240"/>
          <w:divBdr>
            <w:top w:val="none" w:sz="0" w:space="0" w:color="auto"/>
            <w:left w:val="none" w:sz="0" w:space="0" w:color="auto"/>
            <w:bottom w:val="none" w:sz="0" w:space="0" w:color="auto"/>
            <w:right w:val="none" w:sz="0" w:space="0" w:color="auto"/>
          </w:divBdr>
        </w:div>
        <w:div w:id="1066606542">
          <w:marLeft w:val="0"/>
          <w:marRight w:val="0"/>
          <w:marTop w:val="0"/>
          <w:marBottom w:val="240"/>
          <w:divBdr>
            <w:top w:val="none" w:sz="0" w:space="0" w:color="auto"/>
            <w:left w:val="none" w:sz="0" w:space="0" w:color="auto"/>
            <w:bottom w:val="none" w:sz="0" w:space="0" w:color="auto"/>
            <w:right w:val="none" w:sz="0" w:space="0" w:color="auto"/>
          </w:divBdr>
        </w:div>
      </w:divsChild>
    </w:div>
    <w:div w:id="821653994">
      <w:bodyDiv w:val="1"/>
      <w:marLeft w:val="0"/>
      <w:marRight w:val="0"/>
      <w:marTop w:val="0"/>
      <w:marBottom w:val="0"/>
      <w:divBdr>
        <w:top w:val="none" w:sz="0" w:space="0" w:color="auto"/>
        <w:left w:val="none" w:sz="0" w:space="0" w:color="auto"/>
        <w:bottom w:val="none" w:sz="0" w:space="0" w:color="auto"/>
        <w:right w:val="none" w:sz="0" w:space="0" w:color="auto"/>
      </w:divBdr>
    </w:div>
    <w:div w:id="835341698">
      <w:bodyDiv w:val="1"/>
      <w:marLeft w:val="0"/>
      <w:marRight w:val="0"/>
      <w:marTop w:val="0"/>
      <w:marBottom w:val="0"/>
      <w:divBdr>
        <w:top w:val="none" w:sz="0" w:space="0" w:color="auto"/>
        <w:left w:val="none" w:sz="0" w:space="0" w:color="auto"/>
        <w:bottom w:val="none" w:sz="0" w:space="0" w:color="auto"/>
        <w:right w:val="none" w:sz="0" w:space="0" w:color="auto"/>
      </w:divBdr>
    </w:div>
    <w:div w:id="843981122">
      <w:bodyDiv w:val="1"/>
      <w:marLeft w:val="0"/>
      <w:marRight w:val="0"/>
      <w:marTop w:val="0"/>
      <w:marBottom w:val="0"/>
      <w:divBdr>
        <w:top w:val="none" w:sz="0" w:space="0" w:color="auto"/>
        <w:left w:val="none" w:sz="0" w:space="0" w:color="auto"/>
        <w:bottom w:val="none" w:sz="0" w:space="0" w:color="auto"/>
        <w:right w:val="none" w:sz="0" w:space="0" w:color="auto"/>
      </w:divBdr>
      <w:divsChild>
        <w:div w:id="396826563">
          <w:marLeft w:val="0"/>
          <w:marRight w:val="0"/>
          <w:marTop w:val="0"/>
          <w:marBottom w:val="0"/>
          <w:divBdr>
            <w:top w:val="none" w:sz="0" w:space="0" w:color="auto"/>
            <w:left w:val="none" w:sz="0" w:space="0" w:color="auto"/>
            <w:bottom w:val="none" w:sz="0" w:space="0" w:color="auto"/>
            <w:right w:val="none" w:sz="0" w:space="0" w:color="auto"/>
          </w:divBdr>
          <w:divsChild>
            <w:div w:id="928080243">
              <w:marLeft w:val="0"/>
              <w:marRight w:val="0"/>
              <w:marTop w:val="0"/>
              <w:marBottom w:val="0"/>
              <w:divBdr>
                <w:top w:val="none" w:sz="0" w:space="0" w:color="auto"/>
                <w:left w:val="none" w:sz="0" w:space="0" w:color="auto"/>
                <w:bottom w:val="none" w:sz="0" w:space="0" w:color="auto"/>
                <w:right w:val="none" w:sz="0" w:space="0" w:color="auto"/>
              </w:divBdr>
              <w:divsChild>
                <w:div w:id="1035691008">
                  <w:marLeft w:val="0"/>
                  <w:marRight w:val="0"/>
                  <w:marTop w:val="0"/>
                  <w:marBottom w:val="0"/>
                  <w:divBdr>
                    <w:top w:val="none" w:sz="0" w:space="0" w:color="auto"/>
                    <w:left w:val="none" w:sz="0" w:space="0" w:color="auto"/>
                    <w:bottom w:val="none" w:sz="0" w:space="0" w:color="auto"/>
                    <w:right w:val="none" w:sz="0" w:space="0" w:color="auto"/>
                  </w:divBdr>
                  <w:divsChild>
                    <w:div w:id="875505928">
                      <w:marLeft w:val="0"/>
                      <w:marRight w:val="0"/>
                      <w:marTop w:val="0"/>
                      <w:marBottom w:val="0"/>
                      <w:divBdr>
                        <w:top w:val="none" w:sz="0" w:space="0" w:color="auto"/>
                        <w:left w:val="none" w:sz="0" w:space="0" w:color="auto"/>
                        <w:bottom w:val="none" w:sz="0" w:space="0" w:color="auto"/>
                        <w:right w:val="none" w:sz="0" w:space="0" w:color="auto"/>
                      </w:divBdr>
                    </w:div>
                  </w:divsChild>
                </w:div>
                <w:div w:id="1797018618">
                  <w:marLeft w:val="0"/>
                  <w:marRight w:val="0"/>
                  <w:marTop w:val="0"/>
                  <w:marBottom w:val="0"/>
                  <w:divBdr>
                    <w:top w:val="none" w:sz="0" w:space="0" w:color="auto"/>
                    <w:left w:val="none" w:sz="0" w:space="0" w:color="auto"/>
                    <w:bottom w:val="none" w:sz="0" w:space="0" w:color="auto"/>
                    <w:right w:val="none" w:sz="0" w:space="0" w:color="auto"/>
                  </w:divBdr>
                </w:div>
                <w:div w:id="859927617">
                  <w:marLeft w:val="0"/>
                  <w:marRight w:val="0"/>
                  <w:marTop w:val="0"/>
                  <w:marBottom w:val="0"/>
                  <w:divBdr>
                    <w:top w:val="none" w:sz="0" w:space="0" w:color="auto"/>
                    <w:left w:val="none" w:sz="0" w:space="0" w:color="auto"/>
                    <w:bottom w:val="none" w:sz="0" w:space="0" w:color="auto"/>
                    <w:right w:val="none" w:sz="0" w:space="0" w:color="auto"/>
                  </w:divBdr>
                </w:div>
                <w:div w:id="373770960">
                  <w:marLeft w:val="0"/>
                  <w:marRight w:val="0"/>
                  <w:marTop w:val="0"/>
                  <w:marBottom w:val="0"/>
                  <w:divBdr>
                    <w:top w:val="none" w:sz="0" w:space="0" w:color="auto"/>
                    <w:left w:val="none" w:sz="0" w:space="0" w:color="auto"/>
                    <w:bottom w:val="none" w:sz="0" w:space="0" w:color="auto"/>
                    <w:right w:val="none" w:sz="0" w:space="0" w:color="auto"/>
                  </w:divBdr>
                </w:div>
              </w:divsChild>
            </w:div>
            <w:div w:id="1784030356">
              <w:marLeft w:val="0"/>
              <w:marRight w:val="0"/>
              <w:marTop w:val="0"/>
              <w:marBottom w:val="0"/>
              <w:divBdr>
                <w:top w:val="none" w:sz="0" w:space="0" w:color="auto"/>
                <w:left w:val="none" w:sz="0" w:space="0" w:color="auto"/>
                <w:bottom w:val="none" w:sz="0" w:space="0" w:color="auto"/>
                <w:right w:val="none" w:sz="0" w:space="0" w:color="auto"/>
              </w:divBdr>
              <w:divsChild>
                <w:div w:id="186407884">
                  <w:marLeft w:val="0"/>
                  <w:marRight w:val="0"/>
                  <w:marTop w:val="0"/>
                  <w:marBottom w:val="0"/>
                  <w:divBdr>
                    <w:top w:val="none" w:sz="0" w:space="0" w:color="auto"/>
                    <w:left w:val="none" w:sz="0" w:space="0" w:color="auto"/>
                    <w:bottom w:val="none" w:sz="0" w:space="0" w:color="auto"/>
                    <w:right w:val="none" w:sz="0" w:space="0" w:color="auto"/>
                  </w:divBdr>
                  <w:divsChild>
                    <w:div w:id="360397611">
                      <w:marLeft w:val="0"/>
                      <w:marRight w:val="0"/>
                      <w:marTop w:val="0"/>
                      <w:marBottom w:val="0"/>
                      <w:divBdr>
                        <w:top w:val="none" w:sz="0" w:space="0" w:color="auto"/>
                        <w:left w:val="none" w:sz="0" w:space="0" w:color="auto"/>
                        <w:bottom w:val="none" w:sz="0" w:space="0" w:color="auto"/>
                        <w:right w:val="none" w:sz="0" w:space="0" w:color="auto"/>
                      </w:divBdr>
                    </w:div>
                  </w:divsChild>
                </w:div>
                <w:div w:id="1871529264">
                  <w:marLeft w:val="0"/>
                  <w:marRight w:val="0"/>
                  <w:marTop w:val="0"/>
                  <w:marBottom w:val="0"/>
                  <w:divBdr>
                    <w:top w:val="none" w:sz="0" w:space="0" w:color="auto"/>
                    <w:left w:val="none" w:sz="0" w:space="0" w:color="auto"/>
                    <w:bottom w:val="none" w:sz="0" w:space="0" w:color="auto"/>
                    <w:right w:val="none" w:sz="0" w:space="0" w:color="auto"/>
                  </w:divBdr>
                  <w:divsChild>
                    <w:div w:id="1108163024">
                      <w:marLeft w:val="0"/>
                      <w:marRight w:val="0"/>
                      <w:marTop w:val="0"/>
                      <w:marBottom w:val="0"/>
                      <w:divBdr>
                        <w:top w:val="none" w:sz="0" w:space="0" w:color="auto"/>
                        <w:left w:val="none" w:sz="0" w:space="0" w:color="auto"/>
                        <w:bottom w:val="none" w:sz="0" w:space="0" w:color="auto"/>
                        <w:right w:val="none" w:sz="0" w:space="0" w:color="auto"/>
                      </w:divBdr>
                    </w:div>
                  </w:divsChild>
                </w:div>
                <w:div w:id="1527063762">
                  <w:marLeft w:val="0"/>
                  <w:marRight w:val="0"/>
                  <w:marTop w:val="0"/>
                  <w:marBottom w:val="0"/>
                  <w:divBdr>
                    <w:top w:val="none" w:sz="0" w:space="0" w:color="auto"/>
                    <w:left w:val="none" w:sz="0" w:space="0" w:color="auto"/>
                    <w:bottom w:val="none" w:sz="0" w:space="0" w:color="auto"/>
                    <w:right w:val="none" w:sz="0" w:space="0" w:color="auto"/>
                  </w:divBdr>
                </w:div>
                <w:div w:id="202863286">
                  <w:marLeft w:val="0"/>
                  <w:marRight w:val="0"/>
                  <w:marTop w:val="0"/>
                  <w:marBottom w:val="0"/>
                  <w:divBdr>
                    <w:top w:val="none" w:sz="0" w:space="0" w:color="auto"/>
                    <w:left w:val="none" w:sz="0" w:space="0" w:color="auto"/>
                    <w:bottom w:val="none" w:sz="0" w:space="0" w:color="auto"/>
                    <w:right w:val="none" w:sz="0" w:space="0" w:color="auto"/>
                  </w:divBdr>
                </w:div>
                <w:div w:id="1253051029">
                  <w:marLeft w:val="0"/>
                  <w:marRight w:val="0"/>
                  <w:marTop w:val="0"/>
                  <w:marBottom w:val="0"/>
                  <w:divBdr>
                    <w:top w:val="none" w:sz="0" w:space="0" w:color="auto"/>
                    <w:left w:val="none" w:sz="0" w:space="0" w:color="auto"/>
                    <w:bottom w:val="none" w:sz="0" w:space="0" w:color="auto"/>
                    <w:right w:val="none" w:sz="0" w:space="0" w:color="auto"/>
                  </w:divBdr>
                </w:div>
                <w:div w:id="197666652">
                  <w:marLeft w:val="0"/>
                  <w:marRight w:val="0"/>
                  <w:marTop w:val="0"/>
                  <w:marBottom w:val="0"/>
                  <w:divBdr>
                    <w:top w:val="none" w:sz="0" w:space="0" w:color="auto"/>
                    <w:left w:val="none" w:sz="0" w:space="0" w:color="auto"/>
                    <w:bottom w:val="none" w:sz="0" w:space="0" w:color="auto"/>
                    <w:right w:val="none" w:sz="0" w:space="0" w:color="auto"/>
                  </w:divBdr>
                </w:div>
                <w:div w:id="345980439">
                  <w:marLeft w:val="0"/>
                  <w:marRight w:val="0"/>
                  <w:marTop w:val="0"/>
                  <w:marBottom w:val="0"/>
                  <w:divBdr>
                    <w:top w:val="none" w:sz="0" w:space="0" w:color="auto"/>
                    <w:left w:val="none" w:sz="0" w:space="0" w:color="auto"/>
                    <w:bottom w:val="none" w:sz="0" w:space="0" w:color="auto"/>
                    <w:right w:val="none" w:sz="0" w:space="0" w:color="auto"/>
                  </w:divBdr>
                </w:div>
                <w:div w:id="364060353">
                  <w:marLeft w:val="0"/>
                  <w:marRight w:val="0"/>
                  <w:marTop w:val="0"/>
                  <w:marBottom w:val="0"/>
                  <w:divBdr>
                    <w:top w:val="none" w:sz="0" w:space="0" w:color="auto"/>
                    <w:left w:val="none" w:sz="0" w:space="0" w:color="auto"/>
                    <w:bottom w:val="none" w:sz="0" w:space="0" w:color="auto"/>
                    <w:right w:val="none" w:sz="0" w:space="0" w:color="auto"/>
                  </w:divBdr>
                  <w:divsChild>
                    <w:div w:id="1864128502">
                      <w:marLeft w:val="0"/>
                      <w:marRight w:val="0"/>
                      <w:marTop w:val="0"/>
                      <w:marBottom w:val="0"/>
                      <w:divBdr>
                        <w:top w:val="none" w:sz="0" w:space="0" w:color="auto"/>
                        <w:left w:val="none" w:sz="0" w:space="0" w:color="auto"/>
                        <w:bottom w:val="none" w:sz="0" w:space="0" w:color="auto"/>
                        <w:right w:val="none" w:sz="0" w:space="0" w:color="auto"/>
                      </w:divBdr>
                      <w:divsChild>
                        <w:div w:id="1729189480">
                          <w:marLeft w:val="0"/>
                          <w:marRight w:val="0"/>
                          <w:marTop w:val="0"/>
                          <w:marBottom w:val="0"/>
                          <w:divBdr>
                            <w:top w:val="none" w:sz="0" w:space="0" w:color="auto"/>
                            <w:left w:val="none" w:sz="0" w:space="0" w:color="auto"/>
                            <w:bottom w:val="none" w:sz="0" w:space="0" w:color="auto"/>
                            <w:right w:val="none" w:sz="0" w:space="0" w:color="auto"/>
                          </w:divBdr>
                          <w:divsChild>
                            <w:div w:id="1263760842">
                              <w:marLeft w:val="0"/>
                              <w:marRight w:val="0"/>
                              <w:marTop w:val="0"/>
                              <w:marBottom w:val="0"/>
                              <w:divBdr>
                                <w:top w:val="none" w:sz="0" w:space="0" w:color="auto"/>
                                <w:left w:val="none" w:sz="0" w:space="0" w:color="auto"/>
                                <w:bottom w:val="none" w:sz="0" w:space="0" w:color="auto"/>
                                <w:right w:val="none" w:sz="0" w:space="0" w:color="auto"/>
                              </w:divBdr>
                              <w:divsChild>
                                <w:div w:id="1945191658">
                                  <w:marLeft w:val="0"/>
                                  <w:marRight w:val="300"/>
                                  <w:marTop w:val="0"/>
                                  <w:marBottom w:val="0"/>
                                  <w:divBdr>
                                    <w:top w:val="none" w:sz="0" w:space="0" w:color="auto"/>
                                    <w:left w:val="none" w:sz="0" w:space="0" w:color="auto"/>
                                    <w:bottom w:val="none" w:sz="0" w:space="0" w:color="auto"/>
                                    <w:right w:val="none" w:sz="0" w:space="0" w:color="auto"/>
                                  </w:divBdr>
                                  <w:divsChild>
                                    <w:div w:id="401948336">
                                      <w:marLeft w:val="0"/>
                                      <w:marRight w:val="0"/>
                                      <w:marTop w:val="0"/>
                                      <w:marBottom w:val="0"/>
                                      <w:divBdr>
                                        <w:top w:val="none" w:sz="0" w:space="0" w:color="auto"/>
                                        <w:left w:val="none" w:sz="0" w:space="0" w:color="auto"/>
                                        <w:bottom w:val="none" w:sz="0" w:space="0" w:color="auto"/>
                                        <w:right w:val="none" w:sz="0" w:space="0" w:color="auto"/>
                                      </w:divBdr>
                                    </w:div>
                                  </w:divsChild>
                                </w:div>
                                <w:div w:id="1135876009">
                                  <w:marLeft w:val="0"/>
                                  <w:marRight w:val="0"/>
                                  <w:marTop w:val="0"/>
                                  <w:marBottom w:val="0"/>
                                  <w:divBdr>
                                    <w:top w:val="none" w:sz="0" w:space="0" w:color="auto"/>
                                    <w:left w:val="none" w:sz="0" w:space="0" w:color="auto"/>
                                    <w:bottom w:val="none" w:sz="0" w:space="0" w:color="auto"/>
                                    <w:right w:val="none" w:sz="0" w:space="0" w:color="auto"/>
                                  </w:divBdr>
                                  <w:divsChild>
                                    <w:div w:id="2007391163">
                                      <w:marLeft w:val="0"/>
                                      <w:marRight w:val="0"/>
                                      <w:marTop w:val="225"/>
                                      <w:marBottom w:val="120"/>
                                      <w:divBdr>
                                        <w:top w:val="none" w:sz="0" w:space="0" w:color="auto"/>
                                        <w:left w:val="none" w:sz="0" w:space="0" w:color="auto"/>
                                        <w:bottom w:val="none" w:sz="0" w:space="0" w:color="auto"/>
                                        <w:right w:val="none" w:sz="0" w:space="0" w:color="auto"/>
                                      </w:divBdr>
                                      <w:divsChild>
                                        <w:div w:id="1414476388">
                                          <w:marLeft w:val="0"/>
                                          <w:marRight w:val="0"/>
                                          <w:marTop w:val="0"/>
                                          <w:marBottom w:val="0"/>
                                          <w:divBdr>
                                            <w:top w:val="none" w:sz="0" w:space="0" w:color="auto"/>
                                            <w:left w:val="none" w:sz="0" w:space="0" w:color="auto"/>
                                            <w:bottom w:val="none" w:sz="0" w:space="0" w:color="auto"/>
                                            <w:right w:val="none" w:sz="0" w:space="0" w:color="auto"/>
                                          </w:divBdr>
                                        </w:div>
                                        <w:div w:id="1273511872">
                                          <w:marLeft w:val="0"/>
                                          <w:marRight w:val="0"/>
                                          <w:marTop w:val="0"/>
                                          <w:marBottom w:val="0"/>
                                          <w:divBdr>
                                            <w:top w:val="none" w:sz="0" w:space="0" w:color="auto"/>
                                            <w:left w:val="none" w:sz="0" w:space="0" w:color="auto"/>
                                            <w:bottom w:val="none" w:sz="0" w:space="0" w:color="auto"/>
                                            <w:right w:val="none" w:sz="0" w:space="0" w:color="auto"/>
                                          </w:divBdr>
                                          <w:divsChild>
                                            <w:div w:id="1869876070">
                                              <w:marLeft w:val="0"/>
                                              <w:marRight w:val="0"/>
                                              <w:marTop w:val="0"/>
                                              <w:marBottom w:val="0"/>
                                              <w:divBdr>
                                                <w:top w:val="none" w:sz="0" w:space="0" w:color="auto"/>
                                                <w:left w:val="none" w:sz="0" w:space="0" w:color="auto"/>
                                                <w:bottom w:val="none" w:sz="0" w:space="0" w:color="auto"/>
                                                <w:right w:val="none" w:sz="0" w:space="0" w:color="auto"/>
                                              </w:divBdr>
                                              <w:divsChild>
                                                <w:div w:id="88999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720594">
                                          <w:marLeft w:val="0"/>
                                          <w:marRight w:val="0"/>
                                          <w:marTop w:val="0"/>
                                          <w:marBottom w:val="0"/>
                                          <w:divBdr>
                                            <w:top w:val="none" w:sz="0" w:space="0" w:color="auto"/>
                                            <w:left w:val="none" w:sz="0" w:space="0" w:color="auto"/>
                                            <w:bottom w:val="none" w:sz="0" w:space="0" w:color="auto"/>
                                            <w:right w:val="none" w:sz="0" w:space="0" w:color="auto"/>
                                          </w:divBdr>
                                          <w:divsChild>
                                            <w:div w:id="1005935600">
                                              <w:marLeft w:val="0"/>
                                              <w:marRight w:val="0"/>
                                              <w:marTop w:val="75"/>
                                              <w:marBottom w:val="0"/>
                                              <w:divBdr>
                                                <w:top w:val="none" w:sz="0" w:space="0" w:color="auto"/>
                                                <w:left w:val="none" w:sz="0" w:space="0" w:color="auto"/>
                                                <w:bottom w:val="none" w:sz="0" w:space="0" w:color="auto"/>
                                                <w:right w:val="none" w:sz="0" w:space="0" w:color="auto"/>
                                              </w:divBdr>
                                            </w:div>
                                          </w:divsChild>
                                        </w:div>
                                        <w:div w:id="600531124">
                                          <w:marLeft w:val="0"/>
                                          <w:marRight w:val="0"/>
                                          <w:marTop w:val="0"/>
                                          <w:marBottom w:val="0"/>
                                          <w:divBdr>
                                            <w:top w:val="none" w:sz="0" w:space="0" w:color="auto"/>
                                            <w:left w:val="none" w:sz="0" w:space="0" w:color="auto"/>
                                            <w:bottom w:val="none" w:sz="0" w:space="0" w:color="auto"/>
                                            <w:right w:val="none" w:sz="0" w:space="0" w:color="auto"/>
                                          </w:divBdr>
                                          <w:divsChild>
                                            <w:div w:id="902905633">
                                              <w:marLeft w:val="0"/>
                                              <w:marRight w:val="0"/>
                                              <w:marTop w:val="0"/>
                                              <w:marBottom w:val="0"/>
                                              <w:divBdr>
                                                <w:top w:val="none" w:sz="0" w:space="0" w:color="auto"/>
                                                <w:left w:val="none" w:sz="0" w:space="0" w:color="auto"/>
                                                <w:bottom w:val="none" w:sz="0" w:space="0" w:color="auto"/>
                                                <w:right w:val="none" w:sz="0" w:space="0" w:color="auto"/>
                                              </w:divBdr>
                                            </w:div>
                                            <w:div w:id="2135714991">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2119710500">
                              <w:marLeft w:val="0"/>
                              <w:marRight w:val="0"/>
                              <w:marTop w:val="0"/>
                              <w:marBottom w:val="0"/>
                              <w:divBdr>
                                <w:top w:val="none" w:sz="0" w:space="0" w:color="auto"/>
                                <w:left w:val="none" w:sz="0" w:space="0" w:color="auto"/>
                                <w:bottom w:val="none" w:sz="0" w:space="0" w:color="auto"/>
                                <w:right w:val="none" w:sz="0" w:space="0" w:color="auto"/>
                              </w:divBdr>
                              <w:divsChild>
                                <w:div w:id="192298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34335">
              <w:marLeft w:val="0"/>
              <w:marRight w:val="0"/>
              <w:marTop w:val="0"/>
              <w:marBottom w:val="0"/>
              <w:divBdr>
                <w:top w:val="none" w:sz="0" w:space="0" w:color="auto"/>
                <w:left w:val="none" w:sz="0" w:space="0" w:color="auto"/>
                <w:bottom w:val="none" w:sz="0" w:space="0" w:color="auto"/>
                <w:right w:val="none" w:sz="0" w:space="0" w:color="auto"/>
              </w:divBdr>
              <w:divsChild>
                <w:div w:id="1913924268">
                  <w:marLeft w:val="0"/>
                  <w:marRight w:val="0"/>
                  <w:marTop w:val="0"/>
                  <w:marBottom w:val="0"/>
                  <w:divBdr>
                    <w:top w:val="none" w:sz="0" w:space="0" w:color="auto"/>
                    <w:left w:val="none" w:sz="0" w:space="0" w:color="auto"/>
                    <w:bottom w:val="none" w:sz="0" w:space="0" w:color="auto"/>
                    <w:right w:val="none" w:sz="0" w:space="0" w:color="auto"/>
                  </w:divBdr>
                  <w:divsChild>
                    <w:div w:id="1139498170">
                      <w:marLeft w:val="0"/>
                      <w:marRight w:val="0"/>
                      <w:marTop w:val="0"/>
                      <w:marBottom w:val="0"/>
                      <w:divBdr>
                        <w:top w:val="none" w:sz="0" w:space="0" w:color="auto"/>
                        <w:left w:val="none" w:sz="0" w:space="0" w:color="auto"/>
                        <w:bottom w:val="none" w:sz="0" w:space="0" w:color="auto"/>
                        <w:right w:val="none" w:sz="0" w:space="0" w:color="auto"/>
                      </w:divBdr>
                    </w:div>
                  </w:divsChild>
                </w:div>
                <w:div w:id="462961835">
                  <w:marLeft w:val="0"/>
                  <w:marRight w:val="0"/>
                  <w:marTop w:val="0"/>
                  <w:marBottom w:val="0"/>
                  <w:divBdr>
                    <w:top w:val="none" w:sz="0" w:space="0" w:color="auto"/>
                    <w:left w:val="none" w:sz="0" w:space="0" w:color="auto"/>
                    <w:bottom w:val="none" w:sz="0" w:space="0" w:color="auto"/>
                    <w:right w:val="none" w:sz="0" w:space="0" w:color="auto"/>
                  </w:divBdr>
                </w:div>
                <w:div w:id="151530958">
                  <w:marLeft w:val="0"/>
                  <w:marRight w:val="0"/>
                  <w:marTop w:val="0"/>
                  <w:marBottom w:val="0"/>
                  <w:divBdr>
                    <w:top w:val="none" w:sz="0" w:space="0" w:color="auto"/>
                    <w:left w:val="none" w:sz="0" w:space="0" w:color="auto"/>
                    <w:bottom w:val="none" w:sz="0" w:space="0" w:color="auto"/>
                    <w:right w:val="none" w:sz="0" w:space="0" w:color="auto"/>
                  </w:divBdr>
                </w:div>
                <w:div w:id="1121071510">
                  <w:marLeft w:val="0"/>
                  <w:marRight w:val="0"/>
                  <w:marTop w:val="0"/>
                  <w:marBottom w:val="0"/>
                  <w:divBdr>
                    <w:top w:val="none" w:sz="0" w:space="0" w:color="auto"/>
                    <w:left w:val="none" w:sz="0" w:space="0" w:color="auto"/>
                    <w:bottom w:val="none" w:sz="0" w:space="0" w:color="auto"/>
                    <w:right w:val="none" w:sz="0" w:space="0" w:color="auto"/>
                  </w:divBdr>
                </w:div>
                <w:div w:id="1332025986">
                  <w:marLeft w:val="0"/>
                  <w:marRight w:val="0"/>
                  <w:marTop w:val="0"/>
                  <w:marBottom w:val="0"/>
                  <w:divBdr>
                    <w:top w:val="none" w:sz="0" w:space="0" w:color="auto"/>
                    <w:left w:val="none" w:sz="0" w:space="0" w:color="auto"/>
                    <w:bottom w:val="none" w:sz="0" w:space="0" w:color="auto"/>
                    <w:right w:val="none" w:sz="0" w:space="0" w:color="auto"/>
                  </w:divBdr>
                </w:div>
              </w:divsChild>
            </w:div>
            <w:div w:id="888228414">
              <w:marLeft w:val="0"/>
              <w:marRight w:val="0"/>
              <w:marTop w:val="0"/>
              <w:marBottom w:val="0"/>
              <w:divBdr>
                <w:top w:val="none" w:sz="0" w:space="0" w:color="auto"/>
                <w:left w:val="none" w:sz="0" w:space="0" w:color="auto"/>
                <w:bottom w:val="none" w:sz="0" w:space="0" w:color="auto"/>
                <w:right w:val="none" w:sz="0" w:space="0" w:color="auto"/>
              </w:divBdr>
              <w:divsChild>
                <w:div w:id="839198214">
                  <w:marLeft w:val="0"/>
                  <w:marRight w:val="0"/>
                  <w:marTop w:val="0"/>
                  <w:marBottom w:val="0"/>
                  <w:divBdr>
                    <w:top w:val="none" w:sz="0" w:space="0" w:color="auto"/>
                    <w:left w:val="none" w:sz="0" w:space="0" w:color="auto"/>
                    <w:bottom w:val="none" w:sz="0" w:space="0" w:color="auto"/>
                    <w:right w:val="none" w:sz="0" w:space="0" w:color="auto"/>
                  </w:divBdr>
                  <w:divsChild>
                    <w:div w:id="1280600306">
                      <w:marLeft w:val="0"/>
                      <w:marRight w:val="0"/>
                      <w:marTop w:val="0"/>
                      <w:marBottom w:val="0"/>
                      <w:divBdr>
                        <w:top w:val="none" w:sz="0" w:space="0" w:color="auto"/>
                        <w:left w:val="none" w:sz="0" w:space="0" w:color="auto"/>
                        <w:bottom w:val="none" w:sz="0" w:space="0" w:color="auto"/>
                        <w:right w:val="none" w:sz="0" w:space="0" w:color="auto"/>
                      </w:divBdr>
                    </w:div>
                  </w:divsChild>
                </w:div>
                <w:div w:id="962006380">
                  <w:marLeft w:val="0"/>
                  <w:marRight w:val="0"/>
                  <w:marTop w:val="0"/>
                  <w:marBottom w:val="0"/>
                  <w:divBdr>
                    <w:top w:val="none" w:sz="0" w:space="0" w:color="auto"/>
                    <w:left w:val="none" w:sz="0" w:space="0" w:color="auto"/>
                    <w:bottom w:val="none" w:sz="0" w:space="0" w:color="auto"/>
                    <w:right w:val="none" w:sz="0" w:space="0" w:color="auto"/>
                  </w:divBdr>
                </w:div>
                <w:div w:id="183633894">
                  <w:marLeft w:val="0"/>
                  <w:marRight w:val="0"/>
                  <w:marTop w:val="0"/>
                  <w:marBottom w:val="0"/>
                  <w:divBdr>
                    <w:top w:val="none" w:sz="0" w:space="0" w:color="auto"/>
                    <w:left w:val="none" w:sz="0" w:space="0" w:color="auto"/>
                    <w:bottom w:val="none" w:sz="0" w:space="0" w:color="auto"/>
                    <w:right w:val="none" w:sz="0" w:space="0" w:color="auto"/>
                  </w:divBdr>
                </w:div>
                <w:div w:id="154733780">
                  <w:marLeft w:val="0"/>
                  <w:marRight w:val="0"/>
                  <w:marTop w:val="0"/>
                  <w:marBottom w:val="0"/>
                  <w:divBdr>
                    <w:top w:val="none" w:sz="0" w:space="0" w:color="auto"/>
                    <w:left w:val="none" w:sz="0" w:space="0" w:color="auto"/>
                    <w:bottom w:val="none" w:sz="0" w:space="0" w:color="auto"/>
                    <w:right w:val="none" w:sz="0" w:space="0" w:color="auto"/>
                  </w:divBdr>
                </w:div>
                <w:div w:id="974606864">
                  <w:marLeft w:val="0"/>
                  <w:marRight w:val="0"/>
                  <w:marTop w:val="0"/>
                  <w:marBottom w:val="0"/>
                  <w:divBdr>
                    <w:top w:val="none" w:sz="0" w:space="0" w:color="auto"/>
                    <w:left w:val="none" w:sz="0" w:space="0" w:color="auto"/>
                    <w:bottom w:val="none" w:sz="0" w:space="0" w:color="auto"/>
                    <w:right w:val="none" w:sz="0" w:space="0" w:color="auto"/>
                  </w:divBdr>
                </w:div>
                <w:div w:id="1296106357">
                  <w:marLeft w:val="0"/>
                  <w:marRight w:val="0"/>
                  <w:marTop w:val="0"/>
                  <w:marBottom w:val="0"/>
                  <w:divBdr>
                    <w:top w:val="none" w:sz="0" w:space="0" w:color="auto"/>
                    <w:left w:val="none" w:sz="0" w:space="0" w:color="auto"/>
                    <w:bottom w:val="none" w:sz="0" w:space="0" w:color="auto"/>
                    <w:right w:val="none" w:sz="0" w:space="0" w:color="auto"/>
                  </w:divBdr>
                </w:div>
                <w:div w:id="1225601646">
                  <w:marLeft w:val="0"/>
                  <w:marRight w:val="0"/>
                  <w:marTop w:val="0"/>
                  <w:marBottom w:val="0"/>
                  <w:divBdr>
                    <w:top w:val="none" w:sz="0" w:space="0" w:color="auto"/>
                    <w:left w:val="none" w:sz="0" w:space="0" w:color="auto"/>
                    <w:bottom w:val="none" w:sz="0" w:space="0" w:color="auto"/>
                    <w:right w:val="none" w:sz="0" w:space="0" w:color="auto"/>
                  </w:divBdr>
                  <w:divsChild>
                    <w:div w:id="1310283437">
                      <w:marLeft w:val="0"/>
                      <w:marRight w:val="0"/>
                      <w:marTop w:val="0"/>
                      <w:marBottom w:val="0"/>
                      <w:divBdr>
                        <w:top w:val="none" w:sz="0" w:space="0" w:color="auto"/>
                        <w:left w:val="none" w:sz="0" w:space="0" w:color="auto"/>
                        <w:bottom w:val="none" w:sz="0" w:space="0" w:color="auto"/>
                        <w:right w:val="none" w:sz="0" w:space="0" w:color="auto"/>
                      </w:divBdr>
                      <w:divsChild>
                        <w:div w:id="1429430127">
                          <w:marLeft w:val="0"/>
                          <w:marRight w:val="0"/>
                          <w:marTop w:val="0"/>
                          <w:marBottom w:val="0"/>
                          <w:divBdr>
                            <w:top w:val="none" w:sz="0" w:space="0" w:color="auto"/>
                            <w:left w:val="none" w:sz="0" w:space="0" w:color="auto"/>
                            <w:bottom w:val="none" w:sz="0" w:space="0" w:color="auto"/>
                            <w:right w:val="none" w:sz="0" w:space="0" w:color="auto"/>
                          </w:divBdr>
                          <w:divsChild>
                            <w:div w:id="1116681897">
                              <w:marLeft w:val="0"/>
                              <w:marRight w:val="0"/>
                              <w:marTop w:val="0"/>
                              <w:marBottom w:val="0"/>
                              <w:divBdr>
                                <w:top w:val="none" w:sz="0" w:space="0" w:color="auto"/>
                                <w:left w:val="none" w:sz="0" w:space="0" w:color="auto"/>
                                <w:bottom w:val="none" w:sz="0" w:space="0" w:color="auto"/>
                                <w:right w:val="none" w:sz="0" w:space="0" w:color="auto"/>
                              </w:divBdr>
                              <w:divsChild>
                                <w:div w:id="2109351171">
                                  <w:marLeft w:val="0"/>
                                  <w:marRight w:val="300"/>
                                  <w:marTop w:val="0"/>
                                  <w:marBottom w:val="0"/>
                                  <w:divBdr>
                                    <w:top w:val="none" w:sz="0" w:space="0" w:color="auto"/>
                                    <w:left w:val="none" w:sz="0" w:space="0" w:color="auto"/>
                                    <w:bottom w:val="none" w:sz="0" w:space="0" w:color="auto"/>
                                    <w:right w:val="none" w:sz="0" w:space="0" w:color="auto"/>
                                  </w:divBdr>
                                  <w:divsChild>
                                    <w:div w:id="460154380">
                                      <w:marLeft w:val="0"/>
                                      <w:marRight w:val="0"/>
                                      <w:marTop w:val="0"/>
                                      <w:marBottom w:val="0"/>
                                      <w:divBdr>
                                        <w:top w:val="none" w:sz="0" w:space="0" w:color="auto"/>
                                        <w:left w:val="none" w:sz="0" w:space="0" w:color="auto"/>
                                        <w:bottom w:val="none" w:sz="0" w:space="0" w:color="auto"/>
                                        <w:right w:val="none" w:sz="0" w:space="0" w:color="auto"/>
                                      </w:divBdr>
                                    </w:div>
                                  </w:divsChild>
                                </w:div>
                                <w:div w:id="107546586">
                                  <w:marLeft w:val="0"/>
                                  <w:marRight w:val="0"/>
                                  <w:marTop w:val="0"/>
                                  <w:marBottom w:val="0"/>
                                  <w:divBdr>
                                    <w:top w:val="none" w:sz="0" w:space="0" w:color="auto"/>
                                    <w:left w:val="none" w:sz="0" w:space="0" w:color="auto"/>
                                    <w:bottom w:val="none" w:sz="0" w:space="0" w:color="auto"/>
                                    <w:right w:val="none" w:sz="0" w:space="0" w:color="auto"/>
                                  </w:divBdr>
                                  <w:divsChild>
                                    <w:div w:id="292445084">
                                      <w:marLeft w:val="0"/>
                                      <w:marRight w:val="0"/>
                                      <w:marTop w:val="225"/>
                                      <w:marBottom w:val="120"/>
                                      <w:divBdr>
                                        <w:top w:val="none" w:sz="0" w:space="0" w:color="auto"/>
                                        <w:left w:val="none" w:sz="0" w:space="0" w:color="auto"/>
                                        <w:bottom w:val="none" w:sz="0" w:space="0" w:color="auto"/>
                                        <w:right w:val="none" w:sz="0" w:space="0" w:color="auto"/>
                                      </w:divBdr>
                                      <w:divsChild>
                                        <w:div w:id="569730813">
                                          <w:marLeft w:val="0"/>
                                          <w:marRight w:val="0"/>
                                          <w:marTop w:val="0"/>
                                          <w:marBottom w:val="0"/>
                                          <w:divBdr>
                                            <w:top w:val="none" w:sz="0" w:space="0" w:color="auto"/>
                                            <w:left w:val="none" w:sz="0" w:space="0" w:color="auto"/>
                                            <w:bottom w:val="none" w:sz="0" w:space="0" w:color="auto"/>
                                            <w:right w:val="none" w:sz="0" w:space="0" w:color="auto"/>
                                          </w:divBdr>
                                          <w:divsChild>
                                            <w:div w:id="1779177708">
                                              <w:marLeft w:val="0"/>
                                              <w:marRight w:val="0"/>
                                              <w:marTop w:val="0"/>
                                              <w:marBottom w:val="0"/>
                                              <w:divBdr>
                                                <w:top w:val="none" w:sz="0" w:space="0" w:color="auto"/>
                                                <w:left w:val="none" w:sz="0" w:space="0" w:color="auto"/>
                                                <w:bottom w:val="none" w:sz="0" w:space="0" w:color="auto"/>
                                                <w:right w:val="none" w:sz="0" w:space="0" w:color="auto"/>
                                              </w:divBdr>
                                              <w:divsChild>
                                                <w:div w:id="190895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88600">
                                          <w:marLeft w:val="0"/>
                                          <w:marRight w:val="0"/>
                                          <w:marTop w:val="0"/>
                                          <w:marBottom w:val="0"/>
                                          <w:divBdr>
                                            <w:top w:val="none" w:sz="0" w:space="0" w:color="auto"/>
                                            <w:left w:val="none" w:sz="0" w:space="0" w:color="auto"/>
                                            <w:bottom w:val="none" w:sz="0" w:space="0" w:color="auto"/>
                                            <w:right w:val="none" w:sz="0" w:space="0" w:color="auto"/>
                                          </w:divBdr>
                                          <w:divsChild>
                                            <w:div w:id="423841475">
                                              <w:marLeft w:val="0"/>
                                              <w:marRight w:val="0"/>
                                              <w:marTop w:val="75"/>
                                              <w:marBottom w:val="0"/>
                                              <w:divBdr>
                                                <w:top w:val="none" w:sz="0" w:space="0" w:color="auto"/>
                                                <w:left w:val="none" w:sz="0" w:space="0" w:color="auto"/>
                                                <w:bottom w:val="none" w:sz="0" w:space="0" w:color="auto"/>
                                                <w:right w:val="none" w:sz="0" w:space="0" w:color="auto"/>
                                              </w:divBdr>
                                            </w:div>
                                          </w:divsChild>
                                        </w:div>
                                        <w:div w:id="1330869537">
                                          <w:marLeft w:val="0"/>
                                          <w:marRight w:val="0"/>
                                          <w:marTop w:val="0"/>
                                          <w:marBottom w:val="0"/>
                                          <w:divBdr>
                                            <w:top w:val="none" w:sz="0" w:space="0" w:color="auto"/>
                                            <w:left w:val="none" w:sz="0" w:space="0" w:color="auto"/>
                                            <w:bottom w:val="none" w:sz="0" w:space="0" w:color="auto"/>
                                            <w:right w:val="none" w:sz="0" w:space="0" w:color="auto"/>
                                          </w:divBdr>
                                          <w:divsChild>
                                            <w:div w:id="1187060770">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969436047">
                              <w:marLeft w:val="0"/>
                              <w:marRight w:val="0"/>
                              <w:marTop w:val="0"/>
                              <w:marBottom w:val="0"/>
                              <w:divBdr>
                                <w:top w:val="none" w:sz="0" w:space="0" w:color="auto"/>
                                <w:left w:val="none" w:sz="0" w:space="0" w:color="auto"/>
                                <w:bottom w:val="none" w:sz="0" w:space="0" w:color="auto"/>
                                <w:right w:val="none" w:sz="0" w:space="0" w:color="auto"/>
                              </w:divBdr>
                              <w:divsChild>
                                <w:div w:id="470027169">
                                  <w:marLeft w:val="0"/>
                                  <w:marRight w:val="0"/>
                                  <w:marTop w:val="0"/>
                                  <w:marBottom w:val="0"/>
                                  <w:divBdr>
                                    <w:top w:val="none" w:sz="0" w:space="0" w:color="auto"/>
                                    <w:left w:val="none" w:sz="0" w:space="0" w:color="auto"/>
                                    <w:bottom w:val="none" w:sz="0" w:space="0" w:color="auto"/>
                                    <w:right w:val="none" w:sz="0" w:space="0" w:color="auto"/>
                                  </w:divBdr>
                                </w:div>
                              </w:divsChild>
                            </w:div>
                            <w:div w:id="724908251">
                              <w:marLeft w:val="0"/>
                              <w:marRight w:val="0"/>
                              <w:marTop w:val="0"/>
                              <w:marBottom w:val="0"/>
                              <w:divBdr>
                                <w:top w:val="none" w:sz="0" w:space="0" w:color="auto"/>
                                <w:left w:val="none" w:sz="0" w:space="0" w:color="auto"/>
                                <w:bottom w:val="none" w:sz="0" w:space="0" w:color="auto"/>
                                <w:right w:val="none" w:sz="0" w:space="0" w:color="auto"/>
                              </w:divBdr>
                              <w:divsChild>
                                <w:div w:id="88284019">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775254665">
              <w:marLeft w:val="0"/>
              <w:marRight w:val="0"/>
              <w:marTop w:val="0"/>
              <w:marBottom w:val="0"/>
              <w:divBdr>
                <w:top w:val="none" w:sz="0" w:space="0" w:color="auto"/>
                <w:left w:val="none" w:sz="0" w:space="0" w:color="auto"/>
                <w:bottom w:val="none" w:sz="0" w:space="0" w:color="auto"/>
                <w:right w:val="none" w:sz="0" w:space="0" w:color="auto"/>
              </w:divBdr>
              <w:divsChild>
                <w:div w:id="1341470449">
                  <w:marLeft w:val="0"/>
                  <w:marRight w:val="0"/>
                  <w:marTop w:val="0"/>
                  <w:marBottom w:val="0"/>
                  <w:divBdr>
                    <w:top w:val="none" w:sz="0" w:space="0" w:color="auto"/>
                    <w:left w:val="none" w:sz="0" w:space="0" w:color="auto"/>
                    <w:bottom w:val="none" w:sz="0" w:space="0" w:color="auto"/>
                    <w:right w:val="none" w:sz="0" w:space="0" w:color="auto"/>
                  </w:divBdr>
                  <w:divsChild>
                    <w:div w:id="1207183665">
                      <w:marLeft w:val="0"/>
                      <w:marRight w:val="0"/>
                      <w:marTop w:val="0"/>
                      <w:marBottom w:val="0"/>
                      <w:divBdr>
                        <w:top w:val="none" w:sz="0" w:space="0" w:color="auto"/>
                        <w:left w:val="none" w:sz="0" w:space="0" w:color="auto"/>
                        <w:bottom w:val="none" w:sz="0" w:space="0" w:color="auto"/>
                        <w:right w:val="none" w:sz="0" w:space="0" w:color="auto"/>
                      </w:divBdr>
                    </w:div>
                  </w:divsChild>
                </w:div>
                <w:div w:id="1600870405">
                  <w:marLeft w:val="0"/>
                  <w:marRight w:val="0"/>
                  <w:marTop w:val="0"/>
                  <w:marBottom w:val="0"/>
                  <w:divBdr>
                    <w:top w:val="none" w:sz="0" w:space="0" w:color="auto"/>
                    <w:left w:val="none" w:sz="0" w:space="0" w:color="auto"/>
                    <w:bottom w:val="none" w:sz="0" w:space="0" w:color="auto"/>
                    <w:right w:val="none" w:sz="0" w:space="0" w:color="auto"/>
                  </w:divBdr>
                </w:div>
                <w:div w:id="1523779408">
                  <w:marLeft w:val="0"/>
                  <w:marRight w:val="0"/>
                  <w:marTop w:val="0"/>
                  <w:marBottom w:val="0"/>
                  <w:divBdr>
                    <w:top w:val="none" w:sz="0" w:space="0" w:color="auto"/>
                    <w:left w:val="none" w:sz="0" w:space="0" w:color="auto"/>
                    <w:bottom w:val="none" w:sz="0" w:space="0" w:color="auto"/>
                    <w:right w:val="none" w:sz="0" w:space="0" w:color="auto"/>
                  </w:divBdr>
                </w:div>
                <w:div w:id="359480709">
                  <w:marLeft w:val="0"/>
                  <w:marRight w:val="0"/>
                  <w:marTop w:val="0"/>
                  <w:marBottom w:val="0"/>
                  <w:divBdr>
                    <w:top w:val="none" w:sz="0" w:space="0" w:color="auto"/>
                    <w:left w:val="none" w:sz="0" w:space="0" w:color="auto"/>
                    <w:bottom w:val="none" w:sz="0" w:space="0" w:color="auto"/>
                    <w:right w:val="none" w:sz="0" w:space="0" w:color="auto"/>
                  </w:divBdr>
                </w:div>
                <w:div w:id="1103457842">
                  <w:marLeft w:val="0"/>
                  <w:marRight w:val="0"/>
                  <w:marTop w:val="0"/>
                  <w:marBottom w:val="0"/>
                  <w:divBdr>
                    <w:top w:val="none" w:sz="0" w:space="0" w:color="auto"/>
                    <w:left w:val="none" w:sz="0" w:space="0" w:color="auto"/>
                    <w:bottom w:val="none" w:sz="0" w:space="0" w:color="auto"/>
                    <w:right w:val="none" w:sz="0" w:space="0" w:color="auto"/>
                  </w:divBdr>
                </w:div>
                <w:div w:id="546575145">
                  <w:marLeft w:val="0"/>
                  <w:marRight w:val="0"/>
                  <w:marTop w:val="0"/>
                  <w:marBottom w:val="0"/>
                  <w:divBdr>
                    <w:top w:val="none" w:sz="0" w:space="0" w:color="auto"/>
                    <w:left w:val="none" w:sz="0" w:space="0" w:color="auto"/>
                    <w:bottom w:val="none" w:sz="0" w:space="0" w:color="auto"/>
                    <w:right w:val="none" w:sz="0" w:space="0" w:color="auto"/>
                  </w:divBdr>
                </w:div>
                <w:div w:id="674966282">
                  <w:marLeft w:val="0"/>
                  <w:marRight w:val="0"/>
                  <w:marTop w:val="0"/>
                  <w:marBottom w:val="0"/>
                  <w:divBdr>
                    <w:top w:val="none" w:sz="0" w:space="0" w:color="auto"/>
                    <w:left w:val="none" w:sz="0" w:space="0" w:color="auto"/>
                    <w:bottom w:val="none" w:sz="0" w:space="0" w:color="auto"/>
                    <w:right w:val="none" w:sz="0" w:space="0" w:color="auto"/>
                  </w:divBdr>
                </w:div>
              </w:divsChild>
            </w:div>
            <w:div w:id="1476608212">
              <w:marLeft w:val="0"/>
              <w:marRight w:val="0"/>
              <w:marTop w:val="0"/>
              <w:marBottom w:val="0"/>
              <w:divBdr>
                <w:top w:val="none" w:sz="0" w:space="0" w:color="auto"/>
                <w:left w:val="none" w:sz="0" w:space="0" w:color="auto"/>
                <w:bottom w:val="none" w:sz="0" w:space="0" w:color="auto"/>
                <w:right w:val="none" w:sz="0" w:space="0" w:color="auto"/>
              </w:divBdr>
              <w:divsChild>
                <w:div w:id="822894321">
                  <w:marLeft w:val="0"/>
                  <w:marRight w:val="0"/>
                  <w:marTop w:val="0"/>
                  <w:marBottom w:val="0"/>
                  <w:divBdr>
                    <w:top w:val="none" w:sz="0" w:space="0" w:color="auto"/>
                    <w:left w:val="none" w:sz="0" w:space="0" w:color="auto"/>
                    <w:bottom w:val="none" w:sz="0" w:space="0" w:color="auto"/>
                    <w:right w:val="none" w:sz="0" w:space="0" w:color="auto"/>
                  </w:divBdr>
                  <w:divsChild>
                    <w:div w:id="403138809">
                      <w:marLeft w:val="0"/>
                      <w:marRight w:val="0"/>
                      <w:marTop w:val="0"/>
                      <w:marBottom w:val="0"/>
                      <w:divBdr>
                        <w:top w:val="none" w:sz="0" w:space="0" w:color="auto"/>
                        <w:left w:val="none" w:sz="0" w:space="0" w:color="auto"/>
                        <w:bottom w:val="none" w:sz="0" w:space="0" w:color="auto"/>
                        <w:right w:val="none" w:sz="0" w:space="0" w:color="auto"/>
                      </w:divBdr>
                    </w:div>
                  </w:divsChild>
                </w:div>
                <w:div w:id="1716730598">
                  <w:marLeft w:val="0"/>
                  <w:marRight w:val="0"/>
                  <w:marTop w:val="0"/>
                  <w:marBottom w:val="0"/>
                  <w:divBdr>
                    <w:top w:val="none" w:sz="0" w:space="0" w:color="auto"/>
                    <w:left w:val="none" w:sz="0" w:space="0" w:color="auto"/>
                    <w:bottom w:val="none" w:sz="0" w:space="0" w:color="auto"/>
                    <w:right w:val="none" w:sz="0" w:space="0" w:color="auto"/>
                  </w:divBdr>
                </w:div>
                <w:div w:id="407655091">
                  <w:marLeft w:val="0"/>
                  <w:marRight w:val="0"/>
                  <w:marTop w:val="0"/>
                  <w:marBottom w:val="0"/>
                  <w:divBdr>
                    <w:top w:val="none" w:sz="0" w:space="0" w:color="auto"/>
                    <w:left w:val="none" w:sz="0" w:space="0" w:color="auto"/>
                    <w:bottom w:val="none" w:sz="0" w:space="0" w:color="auto"/>
                    <w:right w:val="none" w:sz="0" w:space="0" w:color="auto"/>
                  </w:divBdr>
                </w:div>
                <w:div w:id="1318921312">
                  <w:marLeft w:val="0"/>
                  <w:marRight w:val="0"/>
                  <w:marTop w:val="0"/>
                  <w:marBottom w:val="0"/>
                  <w:divBdr>
                    <w:top w:val="none" w:sz="0" w:space="0" w:color="auto"/>
                    <w:left w:val="none" w:sz="0" w:space="0" w:color="auto"/>
                    <w:bottom w:val="none" w:sz="0" w:space="0" w:color="auto"/>
                    <w:right w:val="none" w:sz="0" w:space="0" w:color="auto"/>
                  </w:divBdr>
                </w:div>
                <w:div w:id="125895779">
                  <w:marLeft w:val="0"/>
                  <w:marRight w:val="0"/>
                  <w:marTop w:val="0"/>
                  <w:marBottom w:val="0"/>
                  <w:divBdr>
                    <w:top w:val="none" w:sz="0" w:space="0" w:color="auto"/>
                    <w:left w:val="none" w:sz="0" w:space="0" w:color="auto"/>
                    <w:bottom w:val="none" w:sz="0" w:space="0" w:color="auto"/>
                    <w:right w:val="none" w:sz="0" w:space="0" w:color="auto"/>
                  </w:divBdr>
                </w:div>
                <w:div w:id="1223171564">
                  <w:marLeft w:val="0"/>
                  <w:marRight w:val="0"/>
                  <w:marTop w:val="0"/>
                  <w:marBottom w:val="0"/>
                  <w:divBdr>
                    <w:top w:val="none" w:sz="0" w:space="0" w:color="auto"/>
                    <w:left w:val="none" w:sz="0" w:space="0" w:color="auto"/>
                    <w:bottom w:val="none" w:sz="0" w:space="0" w:color="auto"/>
                    <w:right w:val="none" w:sz="0" w:space="0" w:color="auto"/>
                  </w:divBdr>
                </w:div>
                <w:div w:id="2006087181">
                  <w:marLeft w:val="0"/>
                  <w:marRight w:val="0"/>
                  <w:marTop w:val="0"/>
                  <w:marBottom w:val="0"/>
                  <w:divBdr>
                    <w:top w:val="none" w:sz="0" w:space="0" w:color="auto"/>
                    <w:left w:val="none" w:sz="0" w:space="0" w:color="auto"/>
                    <w:bottom w:val="none" w:sz="0" w:space="0" w:color="auto"/>
                    <w:right w:val="none" w:sz="0" w:space="0" w:color="auto"/>
                  </w:divBdr>
                </w:div>
                <w:div w:id="228880666">
                  <w:marLeft w:val="0"/>
                  <w:marRight w:val="0"/>
                  <w:marTop w:val="0"/>
                  <w:marBottom w:val="0"/>
                  <w:divBdr>
                    <w:top w:val="none" w:sz="0" w:space="0" w:color="auto"/>
                    <w:left w:val="none" w:sz="0" w:space="0" w:color="auto"/>
                    <w:bottom w:val="none" w:sz="0" w:space="0" w:color="auto"/>
                    <w:right w:val="none" w:sz="0" w:space="0" w:color="auto"/>
                  </w:divBdr>
                </w:div>
                <w:div w:id="263463744">
                  <w:marLeft w:val="0"/>
                  <w:marRight w:val="0"/>
                  <w:marTop w:val="0"/>
                  <w:marBottom w:val="0"/>
                  <w:divBdr>
                    <w:top w:val="none" w:sz="0" w:space="0" w:color="auto"/>
                    <w:left w:val="none" w:sz="0" w:space="0" w:color="auto"/>
                    <w:bottom w:val="none" w:sz="0" w:space="0" w:color="auto"/>
                    <w:right w:val="none" w:sz="0" w:space="0" w:color="auto"/>
                  </w:divBdr>
                </w:div>
              </w:divsChild>
            </w:div>
            <w:div w:id="116604085">
              <w:marLeft w:val="0"/>
              <w:marRight w:val="0"/>
              <w:marTop w:val="0"/>
              <w:marBottom w:val="0"/>
              <w:divBdr>
                <w:top w:val="none" w:sz="0" w:space="0" w:color="auto"/>
                <w:left w:val="none" w:sz="0" w:space="0" w:color="auto"/>
                <w:bottom w:val="none" w:sz="0" w:space="0" w:color="auto"/>
                <w:right w:val="none" w:sz="0" w:space="0" w:color="auto"/>
              </w:divBdr>
              <w:divsChild>
                <w:div w:id="784428171">
                  <w:marLeft w:val="0"/>
                  <w:marRight w:val="0"/>
                  <w:marTop w:val="0"/>
                  <w:marBottom w:val="0"/>
                  <w:divBdr>
                    <w:top w:val="none" w:sz="0" w:space="0" w:color="auto"/>
                    <w:left w:val="none" w:sz="0" w:space="0" w:color="auto"/>
                    <w:bottom w:val="none" w:sz="0" w:space="0" w:color="auto"/>
                    <w:right w:val="none" w:sz="0" w:space="0" w:color="auto"/>
                  </w:divBdr>
                  <w:divsChild>
                    <w:div w:id="764960209">
                      <w:marLeft w:val="0"/>
                      <w:marRight w:val="0"/>
                      <w:marTop w:val="0"/>
                      <w:marBottom w:val="0"/>
                      <w:divBdr>
                        <w:top w:val="none" w:sz="0" w:space="0" w:color="auto"/>
                        <w:left w:val="none" w:sz="0" w:space="0" w:color="auto"/>
                        <w:bottom w:val="none" w:sz="0" w:space="0" w:color="auto"/>
                        <w:right w:val="none" w:sz="0" w:space="0" w:color="auto"/>
                      </w:divBdr>
                    </w:div>
                  </w:divsChild>
                </w:div>
                <w:div w:id="1034039147">
                  <w:marLeft w:val="0"/>
                  <w:marRight w:val="0"/>
                  <w:marTop w:val="0"/>
                  <w:marBottom w:val="0"/>
                  <w:divBdr>
                    <w:top w:val="none" w:sz="0" w:space="0" w:color="auto"/>
                    <w:left w:val="none" w:sz="0" w:space="0" w:color="auto"/>
                    <w:bottom w:val="none" w:sz="0" w:space="0" w:color="auto"/>
                    <w:right w:val="none" w:sz="0" w:space="0" w:color="auto"/>
                  </w:divBdr>
                </w:div>
                <w:div w:id="912853399">
                  <w:marLeft w:val="0"/>
                  <w:marRight w:val="0"/>
                  <w:marTop w:val="0"/>
                  <w:marBottom w:val="0"/>
                  <w:divBdr>
                    <w:top w:val="none" w:sz="0" w:space="0" w:color="auto"/>
                    <w:left w:val="none" w:sz="0" w:space="0" w:color="auto"/>
                    <w:bottom w:val="none" w:sz="0" w:space="0" w:color="auto"/>
                    <w:right w:val="none" w:sz="0" w:space="0" w:color="auto"/>
                  </w:divBdr>
                </w:div>
                <w:div w:id="2114785277">
                  <w:marLeft w:val="0"/>
                  <w:marRight w:val="0"/>
                  <w:marTop w:val="0"/>
                  <w:marBottom w:val="0"/>
                  <w:divBdr>
                    <w:top w:val="none" w:sz="0" w:space="0" w:color="auto"/>
                    <w:left w:val="none" w:sz="0" w:space="0" w:color="auto"/>
                    <w:bottom w:val="none" w:sz="0" w:space="0" w:color="auto"/>
                    <w:right w:val="none" w:sz="0" w:space="0" w:color="auto"/>
                  </w:divBdr>
                </w:div>
                <w:div w:id="1678771807">
                  <w:marLeft w:val="0"/>
                  <w:marRight w:val="0"/>
                  <w:marTop w:val="0"/>
                  <w:marBottom w:val="0"/>
                  <w:divBdr>
                    <w:top w:val="none" w:sz="0" w:space="0" w:color="auto"/>
                    <w:left w:val="none" w:sz="0" w:space="0" w:color="auto"/>
                    <w:bottom w:val="none" w:sz="0" w:space="0" w:color="auto"/>
                    <w:right w:val="none" w:sz="0" w:space="0" w:color="auto"/>
                  </w:divBdr>
                </w:div>
                <w:div w:id="1665234602">
                  <w:marLeft w:val="0"/>
                  <w:marRight w:val="0"/>
                  <w:marTop w:val="0"/>
                  <w:marBottom w:val="0"/>
                  <w:divBdr>
                    <w:top w:val="none" w:sz="0" w:space="0" w:color="auto"/>
                    <w:left w:val="none" w:sz="0" w:space="0" w:color="auto"/>
                    <w:bottom w:val="none" w:sz="0" w:space="0" w:color="auto"/>
                    <w:right w:val="none" w:sz="0" w:space="0" w:color="auto"/>
                  </w:divBdr>
                </w:div>
              </w:divsChild>
            </w:div>
            <w:div w:id="1228496431">
              <w:marLeft w:val="0"/>
              <w:marRight w:val="0"/>
              <w:marTop w:val="0"/>
              <w:marBottom w:val="0"/>
              <w:divBdr>
                <w:top w:val="none" w:sz="0" w:space="0" w:color="auto"/>
                <w:left w:val="none" w:sz="0" w:space="0" w:color="auto"/>
                <w:bottom w:val="none" w:sz="0" w:space="0" w:color="auto"/>
                <w:right w:val="none" w:sz="0" w:space="0" w:color="auto"/>
              </w:divBdr>
              <w:divsChild>
                <w:div w:id="1893223845">
                  <w:marLeft w:val="0"/>
                  <w:marRight w:val="0"/>
                  <w:marTop w:val="0"/>
                  <w:marBottom w:val="0"/>
                  <w:divBdr>
                    <w:top w:val="none" w:sz="0" w:space="0" w:color="auto"/>
                    <w:left w:val="none" w:sz="0" w:space="0" w:color="auto"/>
                    <w:bottom w:val="none" w:sz="0" w:space="0" w:color="auto"/>
                    <w:right w:val="none" w:sz="0" w:space="0" w:color="auto"/>
                  </w:divBdr>
                  <w:divsChild>
                    <w:div w:id="88039310">
                      <w:marLeft w:val="0"/>
                      <w:marRight w:val="0"/>
                      <w:marTop w:val="0"/>
                      <w:marBottom w:val="0"/>
                      <w:divBdr>
                        <w:top w:val="none" w:sz="0" w:space="0" w:color="auto"/>
                        <w:left w:val="none" w:sz="0" w:space="0" w:color="auto"/>
                        <w:bottom w:val="none" w:sz="0" w:space="0" w:color="auto"/>
                        <w:right w:val="none" w:sz="0" w:space="0" w:color="auto"/>
                      </w:divBdr>
                    </w:div>
                  </w:divsChild>
                </w:div>
                <w:div w:id="1296905871">
                  <w:marLeft w:val="0"/>
                  <w:marRight w:val="0"/>
                  <w:marTop w:val="0"/>
                  <w:marBottom w:val="0"/>
                  <w:divBdr>
                    <w:top w:val="none" w:sz="0" w:space="0" w:color="auto"/>
                    <w:left w:val="none" w:sz="0" w:space="0" w:color="auto"/>
                    <w:bottom w:val="none" w:sz="0" w:space="0" w:color="auto"/>
                    <w:right w:val="none" w:sz="0" w:space="0" w:color="auto"/>
                  </w:divBdr>
                </w:div>
                <w:div w:id="339086832">
                  <w:marLeft w:val="0"/>
                  <w:marRight w:val="0"/>
                  <w:marTop w:val="0"/>
                  <w:marBottom w:val="0"/>
                  <w:divBdr>
                    <w:top w:val="none" w:sz="0" w:space="0" w:color="auto"/>
                    <w:left w:val="none" w:sz="0" w:space="0" w:color="auto"/>
                    <w:bottom w:val="none" w:sz="0" w:space="0" w:color="auto"/>
                    <w:right w:val="none" w:sz="0" w:space="0" w:color="auto"/>
                  </w:divBdr>
                </w:div>
                <w:div w:id="1167939824">
                  <w:marLeft w:val="0"/>
                  <w:marRight w:val="0"/>
                  <w:marTop w:val="0"/>
                  <w:marBottom w:val="0"/>
                  <w:divBdr>
                    <w:top w:val="none" w:sz="0" w:space="0" w:color="auto"/>
                    <w:left w:val="none" w:sz="0" w:space="0" w:color="auto"/>
                    <w:bottom w:val="none" w:sz="0" w:space="0" w:color="auto"/>
                    <w:right w:val="none" w:sz="0" w:space="0" w:color="auto"/>
                  </w:divBdr>
                </w:div>
                <w:div w:id="392584171">
                  <w:marLeft w:val="0"/>
                  <w:marRight w:val="0"/>
                  <w:marTop w:val="0"/>
                  <w:marBottom w:val="0"/>
                  <w:divBdr>
                    <w:top w:val="none" w:sz="0" w:space="0" w:color="auto"/>
                    <w:left w:val="none" w:sz="0" w:space="0" w:color="auto"/>
                    <w:bottom w:val="none" w:sz="0" w:space="0" w:color="auto"/>
                    <w:right w:val="none" w:sz="0" w:space="0" w:color="auto"/>
                  </w:divBdr>
                </w:div>
                <w:div w:id="67466430">
                  <w:marLeft w:val="0"/>
                  <w:marRight w:val="0"/>
                  <w:marTop w:val="0"/>
                  <w:marBottom w:val="0"/>
                  <w:divBdr>
                    <w:top w:val="none" w:sz="0" w:space="0" w:color="auto"/>
                    <w:left w:val="none" w:sz="0" w:space="0" w:color="auto"/>
                    <w:bottom w:val="none" w:sz="0" w:space="0" w:color="auto"/>
                    <w:right w:val="none" w:sz="0" w:space="0" w:color="auto"/>
                  </w:divBdr>
                  <w:divsChild>
                    <w:div w:id="1231498547">
                      <w:marLeft w:val="0"/>
                      <w:marRight w:val="0"/>
                      <w:marTop w:val="0"/>
                      <w:marBottom w:val="0"/>
                      <w:divBdr>
                        <w:top w:val="none" w:sz="0" w:space="0" w:color="auto"/>
                        <w:left w:val="none" w:sz="0" w:space="0" w:color="auto"/>
                        <w:bottom w:val="none" w:sz="0" w:space="0" w:color="auto"/>
                        <w:right w:val="none" w:sz="0" w:space="0" w:color="auto"/>
                      </w:divBdr>
                      <w:divsChild>
                        <w:div w:id="1073164784">
                          <w:marLeft w:val="0"/>
                          <w:marRight w:val="0"/>
                          <w:marTop w:val="0"/>
                          <w:marBottom w:val="0"/>
                          <w:divBdr>
                            <w:top w:val="none" w:sz="0" w:space="0" w:color="auto"/>
                            <w:left w:val="none" w:sz="0" w:space="0" w:color="auto"/>
                            <w:bottom w:val="none" w:sz="0" w:space="0" w:color="auto"/>
                            <w:right w:val="none" w:sz="0" w:space="0" w:color="auto"/>
                          </w:divBdr>
                          <w:divsChild>
                            <w:div w:id="545144921">
                              <w:marLeft w:val="0"/>
                              <w:marRight w:val="0"/>
                              <w:marTop w:val="0"/>
                              <w:marBottom w:val="0"/>
                              <w:divBdr>
                                <w:top w:val="none" w:sz="0" w:space="0" w:color="auto"/>
                                <w:left w:val="none" w:sz="0" w:space="0" w:color="auto"/>
                                <w:bottom w:val="none" w:sz="0" w:space="0" w:color="auto"/>
                                <w:right w:val="none" w:sz="0" w:space="0" w:color="auto"/>
                              </w:divBdr>
                              <w:divsChild>
                                <w:div w:id="1401847">
                                  <w:marLeft w:val="0"/>
                                  <w:marRight w:val="300"/>
                                  <w:marTop w:val="0"/>
                                  <w:marBottom w:val="0"/>
                                  <w:divBdr>
                                    <w:top w:val="none" w:sz="0" w:space="0" w:color="auto"/>
                                    <w:left w:val="none" w:sz="0" w:space="0" w:color="auto"/>
                                    <w:bottom w:val="none" w:sz="0" w:space="0" w:color="auto"/>
                                    <w:right w:val="none" w:sz="0" w:space="0" w:color="auto"/>
                                  </w:divBdr>
                                  <w:divsChild>
                                    <w:div w:id="1755592875">
                                      <w:marLeft w:val="0"/>
                                      <w:marRight w:val="0"/>
                                      <w:marTop w:val="0"/>
                                      <w:marBottom w:val="0"/>
                                      <w:divBdr>
                                        <w:top w:val="none" w:sz="0" w:space="0" w:color="auto"/>
                                        <w:left w:val="none" w:sz="0" w:space="0" w:color="auto"/>
                                        <w:bottom w:val="none" w:sz="0" w:space="0" w:color="auto"/>
                                        <w:right w:val="none" w:sz="0" w:space="0" w:color="auto"/>
                                      </w:divBdr>
                                    </w:div>
                                  </w:divsChild>
                                </w:div>
                                <w:div w:id="34819438">
                                  <w:marLeft w:val="0"/>
                                  <w:marRight w:val="0"/>
                                  <w:marTop w:val="0"/>
                                  <w:marBottom w:val="0"/>
                                  <w:divBdr>
                                    <w:top w:val="none" w:sz="0" w:space="0" w:color="auto"/>
                                    <w:left w:val="none" w:sz="0" w:space="0" w:color="auto"/>
                                    <w:bottom w:val="none" w:sz="0" w:space="0" w:color="auto"/>
                                    <w:right w:val="none" w:sz="0" w:space="0" w:color="auto"/>
                                  </w:divBdr>
                                  <w:divsChild>
                                    <w:div w:id="827788405">
                                      <w:marLeft w:val="0"/>
                                      <w:marRight w:val="0"/>
                                      <w:marTop w:val="225"/>
                                      <w:marBottom w:val="0"/>
                                      <w:divBdr>
                                        <w:top w:val="none" w:sz="0" w:space="0" w:color="auto"/>
                                        <w:left w:val="none" w:sz="0" w:space="0" w:color="auto"/>
                                        <w:bottom w:val="none" w:sz="0" w:space="0" w:color="auto"/>
                                        <w:right w:val="none" w:sz="0" w:space="0" w:color="auto"/>
                                      </w:divBdr>
                                      <w:divsChild>
                                        <w:div w:id="503403911">
                                          <w:marLeft w:val="0"/>
                                          <w:marRight w:val="0"/>
                                          <w:marTop w:val="0"/>
                                          <w:marBottom w:val="0"/>
                                          <w:divBdr>
                                            <w:top w:val="none" w:sz="0" w:space="0" w:color="auto"/>
                                            <w:left w:val="none" w:sz="0" w:space="0" w:color="auto"/>
                                            <w:bottom w:val="none" w:sz="0" w:space="0" w:color="auto"/>
                                            <w:right w:val="none" w:sz="0" w:space="0" w:color="auto"/>
                                          </w:divBdr>
                                        </w:div>
                                        <w:div w:id="1939410755">
                                          <w:marLeft w:val="0"/>
                                          <w:marRight w:val="0"/>
                                          <w:marTop w:val="0"/>
                                          <w:marBottom w:val="0"/>
                                          <w:divBdr>
                                            <w:top w:val="none" w:sz="0" w:space="0" w:color="auto"/>
                                            <w:left w:val="none" w:sz="0" w:space="0" w:color="auto"/>
                                            <w:bottom w:val="none" w:sz="0" w:space="0" w:color="auto"/>
                                            <w:right w:val="none" w:sz="0" w:space="0" w:color="auto"/>
                                          </w:divBdr>
                                          <w:divsChild>
                                            <w:div w:id="1163207018">
                                              <w:marLeft w:val="0"/>
                                              <w:marRight w:val="0"/>
                                              <w:marTop w:val="75"/>
                                              <w:marBottom w:val="0"/>
                                              <w:divBdr>
                                                <w:top w:val="none" w:sz="0" w:space="0" w:color="auto"/>
                                                <w:left w:val="none" w:sz="0" w:space="0" w:color="auto"/>
                                                <w:bottom w:val="none" w:sz="0" w:space="0" w:color="auto"/>
                                                <w:right w:val="none" w:sz="0" w:space="0" w:color="auto"/>
                                              </w:divBdr>
                                            </w:div>
                                          </w:divsChild>
                                        </w:div>
                                        <w:div w:id="955336050">
                                          <w:marLeft w:val="0"/>
                                          <w:marRight w:val="0"/>
                                          <w:marTop w:val="0"/>
                                          <w:marBottom w:val="0"/>
                                          <w:divBdr>
                                            <w:top w:val="none" w:sz="0" w:space="0" w:color="auto"/>
                                            <w:left w:val="none" w:sz="0" w:space="0" w:color="auto"/>
                                            <w:bottom w:val="none" w:sz="0" w:space="0" w:color="auto"/>
                                            <w:right w:val="none" w:sz="0" w:space="0" w:color="auto"/>
                                          </w:divBdr>
                                          <w:divsChild>
                                            <w:div w:id="2080901265">
                                              <w:marLeft w:val="0"/>
                                              <w:marRight w:val="0"/>
                                              <w:marTop w:val="0"/>
                                              <w:marBottom w:val="0"/>
                                              <w:divBdr>
                                                <w:top w:val="none" w:sz="0" w:space="0" w:color="auto"/>
                                                <w:left w:val="none" w:sz="0" w:space="0" w:color="auto"/>
                                                <w:bottom w:val="none" w:sz="0" w:space="0" w:color="auto"/>
                                                <w:right w:val="none" w:sz="0" w:space="0" w:color="auto"/>
                                              </w:divBdr>
                                              <w:divsChild>
                                                <w:div w:id="1516193850">
                                                  <w:marLeft w:val="0"/>
                                                  <w:marRight w:val="0"/>
                                                  <w:marTop w:val="225"/>
                                                  <w:marBottom w:val="0"/>
                                                  <w:divBdr>
                                                    <w:top w:val="none" w:sz="0" w:space="0" w:color="auto"/>
                                                    <w:left w:val="none" w:sz="0" w:space="0" w:color="auto"/>
                                                    <w:bottom w:val="none" w:sz="0" w:space="0" w:color="auto"/>
                                                    <w:right w:val="none" w:sz="0" w:space="0" w:color="auto"/>
                                                  </w:divBdr>
                                                  <w:divsChild>
                                                    <w:div w:id="208952933">
                                                      <w:marLeft w:val="0"/>
                                                      <w:marRight w:val="0"/>
                                                      <w:marTop w:val="0"/>
                                                      <w:marBottom w:val="0"/>
                                                      <w:divBdr>
                                                        <w:top w:val="single" w:sz="6" w:space="0" w:color="DCDBDB"/>
                                                        <w:left w:val="single" w:sz="6" w:space="9" w:color="DCDBDB"/>
                                                        <w:bottom w:val="single" w:sz="6" w:space="0" w:color="DCDBDB"/>
                                                        <w:right w:val="single" w:sz="2" w:space="24" w:color="DCDBDB"/>
                                                      </w:divBdr>
                                                      <w:divsChild>
                                                        <w:div w:id="205712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83538776">
              <w:marLeft w:val="0"/>
              <w:marRight w:val="0"/>
              <w:marTop w:val="0"/>
              <w:marBottom w:val="0"/>
              <w:divBdr>
                <w:top w:val="none" w:sz="0" w:space="0" w:color="auto"/>
                <w:left w:val="none" w:sz="0" w:space="0" w:color="auto"/>
                <w:bottom w:val="none" w:sz="0" w:space="0" w:color="auto"/>
                <w:right w:val="none" w:sz="0" w:space="0" w:color="auto"/>
              </w:divBdr>
              <w:divsChild>
                <w:div w:id="452092401">
                  <w:marLeft w:val="0"/>
                  <w:marRight w:val="0"/>
                  <w:marTop w:val="0"/>
                  <w:marBottom w:val="0"/>
                  <w:divBdr>
                    <w:top w:val="none" w:sz="0" w:space="0" w:color="auto"/>
                    <w:left w:val="none" w:sz="0" w:space="0" w:color="auto"/>
                    <w:bottom w:val="none" w:sz="0" w:space="0" w:color="auto"/>
                    <w:right w:val="none" w:sz="0" w:space="0" w:color="auto"/>
                  </w:divBdr>
                  <w:divsChild>
                    <w:div w:id="1634097115">
                      <w:marLeft w:val="0"/>
                      <w:marRight w:val="0"/>
                      <w:marTop w:val="0"/>
                      <w:marBottom w:val="0"/>
                      <w:divBdr>
                        <w:top w:val="none" w:sz="0" w:space="0" w:color="auto"/>
                        <w:left w:val="none" w:sz="0" w:space="0" w:color="auto"/>
                        <w:bottom w:val="none" w:sz="0" w:space="0" w:color="auto"/>
                        <w:right w:val="none" w:sz="0" w:space="0" w:color="auto"/>
                      </w:divBdr>
                    </w:div>
                  </w:divsChild>
                </w:div>
                <w:div w:id="2003387956">
                  <w:marLeft w:val="0"/>
                  <w:marRight w:val="0"/>
                  <w:marTop w:val="0"/>
                  <w:marBottom w:val="0"/>
                  <w:divBdr>
                    <w:top w:val="none" w:sz="0" w:space="0" w:color="auto"/>
                    <w:left w:val="none" w:sz="0" w:space="0" w:color="auto"/>
                    <w:bottom w:val="none" w:sz="0" w:space="0" w:color="auto"/>
                    <w:right w:val="none" w:sz="0" w:space="0" w:color="auto"/>
                  </w:divBdr>
                </w:div>
                <w:div w:id="1255239789">
                  <w:marLeft w:val="0"/>
                  <w:marRight w:val="0"/>
                  <w:marTop w:val="0"/>
                  <w:marBottom w:val="0"/>
                  <w:divBdr>
                    <w:top w:val="none" w:sz="0" w:space="0" w:color="auto"/>
                    <w:left w:val="none" w:sz="0" w:space="0" w:color="auto"/>
                    <w:bottom w:val="none" w:sz="0" w:space="0" w:color="auto"/>
                    <w:right w:val="none" w:sz="0" w:space="0" w:color="auto"/>
                  </w:divBdr>
                </w:div>
                <w:div w:id="729815676">
                  <w:marLeft w:val="0"/>
                  <w:marRight w:val="0"/>
                  <w:marTop w:val="0"/>
                  <w:marBottom w:val="0"/>
                  <w:divBdr>
                    <w:top w:val="none" w:sz="0" w:space="0" w:color="auto"/>
                    <w:left w:val="none" w:sz="0" w:space="0" w:color="auto"/>
                    <w:bottom w:val="none" w:sz="0" w:space="0" w:color="auto"/>
                    <w:right w:val="none" w:sz="0" w:space="0" w:color="auto"/>
                  </w:divBdr>
                </w:div>
              </w:divsChild>
            </w:div>
            <w:div w:id="2051490792">
              <w:marLeft w:val="0"/>
              <w:marRight w:val="0"/>
              <w:marTop w:val="0"/>
              <w:marBottom w:val="0"/>
              <w:divBdr>
                <w:top w:val="none" w:sz="0" w:space="0" w:color="auto"/>
                <w:left w:val="none" w:sz="0" w:space="0" w:color="auto"/>
                <w:bottom w:val="none" w:sz="0" w:space="0" w:color="auto"/>
                <w:right w:val="none" w:sz="0" w:space="0" w:color="auto"/>
              </w:divBdr>
              <w:divsChild>
                <w:div w:id="567960159">
                  <w:marLeft w:val="0"/>
                  <w:marRight w:val="0"/>
                  <w:marTop w:val="0"/>
                  <w:marBottom w:val="0"/>
                  <w:divBdr>
                    <w:top w:val="none" w:sz="0" w:space="0" w:color="auto"/>
                    <w:left w:val="none" w:sz="0" w:space="0" w:color="auto"/>
                    <w:bottom w:val="none" w:sz="0" w:space="0" w:color="auto"/>
                    <w:right w:val="none" w:sz="0" w:space="0" w:color="auto"/>
                  </w:divBdr>
                  <w:divsChild>
                    <w:div w:id="1566336605">
                      <w:marLeft w:val="0"/>
                      <w:marRight w:val="0"/>
                      <w:marTop w:val="0"/>
                      <w:marBottom w:val="0"/>
                      <w:divBdr>
                        <w:top w:val="none" w:sz="0" w:space="0" w:color="auto"/>
                        <w:left w:val="none" w:sz="0" w:space="0" w:color="auto"/>
                        <w:bottom w:val="none" w:sz="0" w:space="0" w:color="auto"/>
                        <w:right w:val="none" w:sz="0" w:space="0" w:color="auto"/>
                      </w:divBdr>
                    </w:div>
                  </w:divsChild>
                </w:div>
                <w:div w:id="2059890188">
                  <w:marLeft w:val="0"/>
                  <w:marRight w:val="0"/>
                  <w:marTop w:val="0"/>
                  <w:marBottom w:val="0"/>
                  <w:divBdr>
                    <w:top w:val="none" w:sz="0" w:space="0" w:color="auto"/>
                    <w:left w:val="none" w:sz="0" w:space="0" w:color="auto"/>
                    <w:bottom w:val="none" w:sz="0" w:space="0" w:color="auto"/>
                    <w:right w:val="none" w:sz="0" w:space="0" w:color="auto"/>
                  </w:divBdr>
                </w:div>
                <w:div w:id="1736782842">
                  <w:marLeft w:val="0"/>
                  <w:marRight w:val="0"/>
                  <w:marTop w:val="0"/>
                  <w:marBottom w:val="0"/>
                  <w:divBdr>
                    <w:top w:val="none" w:sz="0" w:space="0" w:color="auto"/>
                    <w:left w:val="none" w:sz="0" w:space="0" w:color="auto"/>
                    <w:bottom w:val="none" w:sz="0" w:space="0" w:color="auto"/>
                    <w:right w:val="none" w:sz="0" w:space="0" w:color="auto"/>
                  </w:divBdr>
                </w:div>
                <w:div w:id="337117239">
                  <w:marLeft w:val="0"/>
                  <w:marRight w:val="0"/>
                  <w:marTop w:val="0"/>
                  <w:marBottom w:val="0"/>
                  <w:divBdr>
                    <w:top w:val="none" w:sz="0" w:space="0" w:color="auto"/>
                    <w:left w:val="none" w:sz="0" w:space="0" w:color="auto"/>
                    <w:bottom w:val="none" w:sz="0" w:space="0" w:color="auto"/>
                    <w:right w:val="none" w:sz="0" w:space="0" w:color="auto"/>
                  </w:divBdr>
                </w:div>
                <w:div w:id="1011176296">
                  <w:marLeft w:val="0"/>
                  <w:marRight w:val="0"/>
                  <w:marTop w:val="0"/>
                  <w:marBottom w:val="0"/>
                  <w:divBdr>
                    <w:top w:val="none" w:sz="0" w:space="0" w:color="auto"/>
                    <w:left w:val="none" w:sz="0" w:space="0" w:color="auto"/>
                    <w:bottom w:val="none" w:sz="0" w:space="0" w:color="auto"/>
                    <w:right w:val="none" w:sz="0" w:space="0" w:color="auto"/>
                  </w:divBdr>
                </w:div>
                <w:div w:id="1495143138">
                  <w:marLeft w:val="0"/>
                  <w:marRight w:val="0"/>
                  <w:marTop w:val="0"/>
                  <w:marBottom w:val="0"/>
                  <w:divBdr>
                    <w:top w:val="none" w:sz="0" w:space="0" w:color="auto"/>
                    <w:left w:val="none" w:sz="0" w:space="0" w:color="auto"/>
                    <w:bottom w:val="none" w:sz="0" w:space="0" w:color="auto"/>
                    <w:right w:val="none" w:sz="0" w:space="0" w:color="auto"/>
                  </w:divBdr>
                </w:div>
              </w:divsChild>
            </w:div>
            <w:div w:id="910967137">
              <w:marLeft w:val="0"/>
              <w:marRight w:val="0"/>
              <w:marTop w:val="0"/>
              <w:marBottom w:val="0"/>
              <w:divBdr>
                <w:top w:val="none" w:sz="0" w:space="0" w:color="auto"/>
                <w:left w:val="none" w:sz="0" w:space="0" w:color="auto"/>
                <w:bottom w:val="none" w:sz="0" w:space="0" w:color="auto"/>
                <w:right w:val="none" w:sz="0" w:space="0" w:color="auto"/>
              </w:divBdr>
              <w:divsChild>
                <w:div w:id="1851524221">
                  <w:marLeft w:val="0"/>
                  <w:marRight w:val="0"/>
                  <w:marTop w:val="0"/>
                  <w:marBottom w:val="0"/>
                  <w:divBdr>
                    <w:top w:val="none" w:sz="0" w:space="0" w:color="auto"/>
                    <w:left w:val="none" w:sz="0" w:space="0" w:color="auto"/>
                    <w:bottom w:val="none" w:sz="0" w:space="0" w:color="auto"/>
                    <w:right w:val="none" w:sz="0" w:space="0" w:color="auto"/>
                  </w:divBdr>
                  <w:divsChild>
                    <w:div w:id="1009286693">
                      <w:marLeft w:val="0"/>
                      <w:marRight w:val="0"/>
                      <w:marTop w:val="0"/>
                      <w:marBottom w:val="0"/>
                      <w:divBdr>
                        <w:top w:val="none" w:sz="0" w:space="0" w:color="auto"/>
                        <w:left w:val="none" w:sz="0" w:space="0" w:color="auto"/>
                        <w:bottom w:val="none" w:sz="0" w:space="0" w:color="auto"/>
                        <w:right w:val="none" w:sz="0" w:space="0" w:color="auto"/>
                      </w:divBdr>
                    </w:div>
                  </w:divsChild>
                </w:div>
                <w:div w:id="893393437">
                  <w:marLeft w:val="0"/>
                  <w:marRight w:val="0"/>
                  <w:marTop w:val="0"/>
                  <w:marBottom w:val="0"/>
                  <w:divBdr>
                    <w:top w:val="none" w:sz="0" w:space="0" w:color="auto"/>
                    <w:left w:val="none" w:sz="0" w:space="0" w:color="auto"/>
                    <w:bottom w:val="none" w:sz="0" w:space="0" w:color="auto"/>
                    <w:right w:val="none" w:sz="0" w:space="0" w:color="auto"/>
                  </w:divBdr>
                </w:div>
                <w:div w:id="1557081732">
                  <w:marLeft w:val="0"/>
                  <w:marRight w:val="0"/>
                  <w:marTop w:val="0"/>
                  <w:marBottom w:val="0"/>
                  <w:divBdr>
                    <w:top w:val="none" w:sz="0" w:space="0" w:color="auto"/>
                    <w:left w:val="none" w:sz="0" w:space="0" w:color="auto"/>
                    <w:bottom w:val="none" w:sz="0" w:space="0" w:color="auto"/>
                    <w:right w:val="none" w:sz="0" w:space="0" w:color="auto"/>
                  </w:divBdr>
                </w:div>
                <w:div w:id="344016756">
                  <w:marLeft w:val="0"/>
                  <w:marRight w:val="0"/>
                  <w:marTop w:val="0"/>
                  <w:marBottom w:val="0"/>
                  <w:divBdr>
                    <w:top w:val="none" w:sz="0" w:space="0" w:color="auto"/>
                    <w:left w:val="none" w:sz="0" w:space="0" w:color="auto"/>
                    <w:bottom w:val="none" w:sz="0" w:space="0" w:color="auto"/>
                    <w:right w:val="none" w:sz="0" w:space="0" w:color="auto"/>
                  </w:divBdr>
                </w:div>
                <w:div w:id="1423724570">
                  <w:marLeft w:val="0"/>
                  <w:marRight w:val="0"/>
                  <w:marTop w:val="0"/>
                  <w:marBottom w:val="0"/>
                  <w:divBdr>
                    <w:top w:val="none" w:sz="0" w:space="0" w:color="auto"/>
                    <w:left w:val="none" w:sz="0" w:space="0" w:color="auto"/>
                    <w:bottom w:val="none" w:sz="0" w:space="0" w:color="auto"/>
                    <w:right w:val="none" w:sz="0" w:space="0" w:color="auto"/>
                  </w:divBdr>
                </w:div>
                <w:div w:id="44986135">
                  <w:marLeft w:val="0"/>
                  <w:marRight w:val="0"/>
                  <w:marTop w:val="0"/>
                  <w:marBottom w:val="0"/>
                  <w:divBdr>
                    <w:top w:val="none" w:sz="0" w:space="0" w:color="auto"/>
                    <w:left w:val="none" w:sz="0" w:space="0" w:color="auto"/>
                    <w:bottom w:val="none" w:sz="0" w:space="0" w:color="auto"/>
                    <w:right w:val="none" w:sz="0" w:space="0" w:color="auto"/>
                  </w:divBdr>
                </w:div>
                <w:div w:id="1553732260">
                  <w:marLeft w:val="0"/>
                  <w:marRight w:val="0"/>
                  <w:marTop w:val="0"/>
                  <w:marBottom w:val="0"/>
                  <w:divBdr>
                    <w:top w:val="none" w:sz="0" w:space="0" w:color="auto"/>
                    <w:left w:val="none" w:sz="0" w:space="0" w:color="auto"/>
                    <w:bottom w:val="none" w:sz="0" w:space="0" w:color="auto"/>
                    <w:right w:val="none" w:sz="0" w:space="0" w:color="auto"/>
                  </w:divBdr>
                </w:div>
              </w:divsChild>
            </w:div>
            <w:div w:id="1712922119">
              <w:marLeft w:val="0"/>
              <w:marRight w:val="0"/>
              <w:marTop w:val="0"/>
              <w:marBottom w:val="0"/>
              <w:divBdr>
                <w:top w:val="none" w:sz="0" w:space="0" w:color="auto"/>
                <w:left w:val="none" w:sz="0" w:space="0" w:color="auto"/>
                <w:bottom w:val="none" w:sz="0" w:space="0" w:color="auto"/>
                <w:right w:val="none" w:sz="0" w:space="0" w:color="auto"/>
              </w:divBdr>
              <w:divsChild>
                <w:div w:id="338502558">
                  <w:marLeft w:val="0"/>
                  <w:marRight w:val="0"/>
                  <w:marTop w:val="0"/>
                  <w:marBottom w:val="0"/>
                  <w:divBdr>
                    <w:top w:val="none" w:sz="0" w:space="0" w:color="auto"/>
                    <w:left w:val="none" w:sz="0" w:space="0" w:color="auto"/>
                    <w:bottom w:val="none" w:sz="0" w:space="0" w:color="auto"/>
                    <w:right w:val="none" w:sz="0" w:space="0" w:color="auto"/>
                  </w:divBdr>
                  <w:divsChild>
                    <w:div w:id="937717281">
                      <w:marLeft w:val="0"/>
                      <w:marRight w:val="0"/>
                      <w:marTop w:val="0"/>
                      <w:marBottom w:val="0"/>
                      <w:divBdr>
                        <w:top w:val="none" w:sz="0" w:space="0" w:color="auto"/>
                        <w:left w:val="none" w:sz="0" w:space="0" w:color="auto"/>
                        <w:bottom w:val="none" w:sz="0" w:space="0" w:color="auto"/>
                        <w:right w:val="none" w:sz="0" w:space="0" w:color="auto"/>
                      </w:divBdr>
                    </w:div>
                  </w:divsChild>
                </w:div>
                <w:div w:id="162355974">
                  <w:marLeft w:val="0"/>
                  <w:marRight w:val="0"/>
                  <w:marTop w:val="0"/>
                  <w:marBottom w:val="0"/>
                  <w:divBdr>
                    <w:top w:val="none" w:sz="0" w:space="0" w:color="auto"/>
                    <w:left w:val="none" w:sz="0" w:space="0" w:color="auto"/>
                    <w:bottom w:val="none" w:sz="0" w:space="0" w:color="auto"/>
                    <w:right w:val="none" w:sz="0" w:space="0" w:color="auto"/>
                  </w:divBdr>
                </w:div>
                <w:div w:id="237979121">
                  <w:marLeft w:val="0"/>
                  <w:marRight w:val="0"/>
                  <w:marTop w:val="0"/>
                  <w:marBottom w:val="0"/>
                  <w:divBdr>
                    <w:top w:val="none" w:sz="0" w:space="0" w:color="auto"/>
                    <w:left w:val="none" w:sz="0" w:space="0" w:color="auto"/>
                    <w:bottom w:val="none" w:sz="0" w:space="0" w:color="auto"/>
                    <w:right w:val="none" w:sz="0" w:space="0" w:color="auto"/>
                  </w:divBdr>
                </w:div>
                <w:div w:id="1214074703">
                  <w:marLeft w:val="0"/>
                  <w:marRight w:val="0"/>
                  <w:marTop w:val="0"/>
                  <w:marBottom w:val="0"/>
                  <w:divBdr>
                    <w:top w:val="none" w:sz="0" w:space="0" w:color="auto"/>
                    <w:left w:val="none" w:sz="0" w:space="0" w:color="auto"/>
                    <w:bottom w:val="none" w:sz="0" w:space="0" w:color="auto"/>
                    <w:right w:val="none" w:sz="0" w:space="0" w:color="auto"/>
                  </w:divBdr>
                </w:div>
                <w:div w:id="1000932815">
                  <w:marLeft w:val="0"/>
                  <w:marRight w:val="0"/>
                  <w:marTop w:val="0"/>
                  <w:marBottom w:val="0"/>
                  <w:divBdr>
                    <w:top w:val="none" w:sz="0" w:space="0" w:color="auto"/>
                    <w:left w:val="none" w:sz="0" w:space="0" w:color="auto"/>
                    <w:bottom w:val="none" w:sz="0" w:space="0" w:color="auto"/>
                    <w:right w:val="none" w:sz="0" w:space="0" w:color="auto"/>
                  </w:divBdr>
                </w:div>
              </w:divsChild>
            </w:div>
            <w:div w:id="1759130263">
              <w:marLeft w:val="0"/>
              <w:marRight w:val="0"/>
              <w:marTop w:val="0"/>
              <w:marBottom w:val="0"/>
              <w:divBdr>
                <w:top w:val="none" w:sz="0" w:space="0" w:color="auto"/>
                <w:left w:val="none" w:sz="0" w:space="0" w:color="auto"/>
                <w:bottom w:val="none" w:sz="0" w:space="0" w:color="auto"/>
                <w:right w:val="none" w:sz="0" w:space="0" w:color="auto"/>
              </w:divBdr>
              <w:divsChild>
                <w:div w:id="1178158742">
                  <w:marLeft w:val="0"/>
                  <w:marRight w:val="0"/>
                  <w:marTop w:val="0"/>
                  <w:marBottom w:val="0"/>
                  <w:divBdr>
                    <w:top w:val="none" w:sz="0" w:space="0" w:color="auto"/>
                    <w:left w:val="none" w:sz="0" w:space="0" w:color="auto"/>
                    <w:bottom w:val="none" w:sz="0" w:space="0" w:color="auto"/>
                    <w:right w:val="none" w:sz="0" w:space="0" w:color="auto"/>
                  </w:divBdr>
                  <w:divsChild>
                    <w:div w:id="2072848719">
                      <w:marLeft w:val="0"/>
                      <w:marRight w:val="0"/>
                      <w:marTop w:val="0"/>
                      <w:marBottom w:val="0"/>
                      <w:divBdr>
                        <w:top w:val="none" w:sz="0" w:space="0" w:color="auto"/>
                        <w:left w:val="none" w:sz="0" w:space="0" w:color="auto"/>
                        <w:bottom w:val="none" w:sz="0" w:space="0" w:color="auto"/>
                        <w:right w:val="none" w:sz="0" w:space="0" w:color="auto"/>
                      </w:divBdr>
                    </w:div>
                  </w:divsChild>
                </w:div>
                <w:div w:id="67311576">
                  <w:marLeft w:val="0"/>
                  <w:marRight w:val="0"/>
                  <w:marTop w:val="0"/>
                  <w:marBottom w:val="0"/>
                  <w:divBdr>
                    <w:top w:val="none" w:sz="0" w:space="0" w:color="auto"/>
                    <w:left w:val="none" w:sz="0" w:space="0" w:color="auto"/>
                    <w:bottom w:val="none" w:sz="0" w:space="0" w:color="auto"/>
                    <w:right w:val="none" w:sz="0" w:space="0" w:color="auto"/>
                  </w:divBdr>
                </w:div>
                <w:div w:id="946305628">
                  <w:marLeft w:val="0"/>
                  <w:marRight w:val="0"/>
                  <w:marTop w:val="0"/>
                  <w:marBottom w:val="0"/>
                  <w:divBdr>
                    <w:top w:val="none" w:sz="0" w:space="0" w:color="auto"/>
                    <w:left w:val="none" w:sz="0" w:space="0" w:color="auto"/>
                    <w:bottom w:val="none" w:sz="0" w:space="0" w:color="auto"/>
                    <w:right w:val="none" w:sz="0" w:space="0" w:color="auto"/>
                  </w:divBdr>
                </w:div>
                <w:div w:id="1397973566">
                  <w:marLeft w:val="0"/>
                  <w:marRight w:val="0"/>
                  <w:marTop w:val="0"/>
                  <w:marBottom w:val="0"/>
                  <w:divBdr>
                    <w:top w:val="none" w:sz="0" w:space="0" w:color="auto"/>
                    <w:left w:val="none" w:sz="0" w:space="0" w:color="auto"/>
                    <w:bottom w:val="none" w:sz="0" w:space="0" w:color="auto"/>
                    <w:right w:val="none" w:sz="0" w:space="0" w:color="auto"/>
                  </w:divBdr>
                </w:div>
                <w:div w:id="314913441">
                  <w:marLeft w:val="0"/>
                  <w:marRight w:val="0"/>
                  <w:marTop w:val="0"/>
                  <w:marBottom w:val="0"/>
                  <w:divBdr>
                    <w:top w:val="none" w:sz="0" w:space="0" w:color="auto"/>
                    <w:left w:val="none" w:sz="0" w:space="0" w:color="auto"/>
                    <w:bottom w:val="none" w:sz="0" w:space="0" w:color="auto"/>
                    <w:right w:val="none" w:sz="0" w:space="0" w:color="auto"/>
                  </w:divBdr>
                </w:div>
              </w:divsChild>
            </w:div>
            <w:div w:id="1267544014">
              <w:marLeft w:val="0"/>
              <w:marRight w:val="0"/>
              <w:marTop w:val="0"/>
              <w:marBottom w:val="0"/>
              <w:divBdr>
                <w:top w:val="none" w:sz="0" w:space="0" w:color="auto"/>
                <w:left w:val="none" w:sz="0" w:space="0" w:color="auto"/>
                <w:bottom w:val="none" w:sz="0" w:space="0" w:color="auto"/>
                <w:right w:val="none" w:sz="0" w:space="0" w:color="auto"/>
              </w:divBdr>
              <w:divsChild>
                <w:div w:id="1439641377">
                  <w:marLeft w:val="0"/>
                  <w:marRight w:val="0"/>
                  <w:marTop w:val="0"/>
                  <w:marBottom w:val="0"/>
                  <w:divBdr>
                    <w:top w:val="none" w:sz="0" w:space="0" w:color="auto"/>
                    <w:left w:val="none" w:sz="0" w:space="0" w:color="auto"/>
                    <w:bottom w:val="none" w:sz="0" w:space="0" w:color="auto"/>
                    <w:right w:val="none" w:sz="0" w:space="0" w:color="auto"/>
                  </w:divBdr>
                  <w:divsChild>
                    <w:div w:id="1361320123">
                      <w:marLeft w:val="0"/>
                      <w:marRight w:val="0"/>
                      <w:marTop w:val="0"/>
                      <w:marBottom w:val="0"/>
                      <w:divBdr>
                        <w:top w:val="none" w:sz="0" w:space="0" w:color="auto"/>
                        <w:left w:val="none" w:sz="0" w:space="0" w:color="auto"/>
                        <w:bottom w:val="none" w:sz="0" w:space="0" w:color="auto"/>
                        <w:right w:val="none" w:sz="0" w:space="0" w:color="auto"/>
                      </w:divBdr>
                    </w:div>
                  </w:divsChild>
                </w:div>
                <w:div w:id="156503147">
                  <w:marLeft w:val="0"/>
                  <w:marRight w:val="0"/>
                  <w:marTop w:val="0"/>
                  <w:marBottom w:val="0"/>
                  <w:divBdr>
                    <w:top w:val="none" w:sz="0" w:space="0" w:color="auto"/>
                    <w:left w:val="none" w:sz="0" w:space="0" w:color="auto"/>
                    <w:bottom w:val="none" w:sz="0" w:space="0" w:color="auto"/>
                    <w:right w:val="none" w:sz="0" w:space="0" w:color="auto"/>
                  </w:divBdr>
                </w:div>
                <w:div w:id="2108495644">
                  <w:marLeft w:val="0"/>
                  <w:marRight w:val="0"/>
                  <w:marTop w:val="0"/>
                  <w:marBottom w:val="0"/>
                  <w:divBdr>
                    <w:top w:val="none" w:sz="0" w:space="0" w:color="auto"/>
                    <w:left w:val="none" w:sz="0" w:space="0" w:color="auto"/>
                    <w:bottom w:val="none" w:sz="0" w:space="0" w:color="auto"/>
                    <w:right w:val="none" w:sz="0" w:space="0" w:color="auto"/>
                  </w:divBdr>
                </w:div>
                <w:div w:id="331185881">
                  <w:marLeft w:val="0"/>
                  <w:marRight w:val="0"/>
                  <w:marTop w:val="0"/>
                  <w:marBottom w:val="0"/>
                  <w:divBdr>
                    <w:top w:val="none" w:sz="0" w:space="0" w:color="auto"/>
                    <w:left w:val="none" w:sz="0" w:space="0" w:color="auto"/>
                    <w:bottom w:val="none" w:sz="0" w:space="0" w:color="auto"/>
                    <w:right w:val="none" w:sz="0" w:space="0" w:color="auto"/>
                  </w:divBdr>
                </w:div>
                <w:div w:id="2086685125">
                  <w:marLeft w:val="0"/>
                  <w:marRight w:val="0"/>
                  <w:marTop w:val="0"/>
                  <w:marBottom w:val="0"/>
                  <w:divBdr>
                    <w:top w:val="none" w:sz="0" w:space="0" w:color="auto"/>
                    <w:left w:val="none" w:sz="0" w:space="0" w:color="auto"/>
                    <w:bottom w:val="none" w:sz="0" w:space="0" w:color="auto"/>
                    <w:right w:val="none" w:sz="0" w:space="0" w:color="auto"/>
                  </w:divBdr>
                </w:div>
                <w:div w:id="605161609">
                  <w:marLeft w:val="0"/>
                  <w:marRight w:val="0"/>
                  <w:marTop w:val="0"/>
                  <w:marBottom w:val="0"/>
                  <w:divBdr>
                    <w:top w:val="none" w:sz="0" w:space="0" w:color="auto"/>
                    <w:left w:val="none" w:sz="0" w:space="0" w:color="auto"/>
                    <w:bottom w:val="none" w:sz="0" w:space="0" w:color="auto"/>
                    <w:right w:val="none" w:sz="0" w:space="0" w:color="auto"/>
                  </w:divBdr>
                </w:div>
                <w:div w:id="88089234">
                  <w:marLeft w:val="0"/>
                  <w:marRight w:val="0"/>
                  <w:marTop w:val="0"/>
                  <w:marBottom w:val="0"/>
                  <w:divBdr>
                    <w:top w:val="none" w:sz="0" w:space="0" w:color="auto"/>
                    <w:left w:val="none" w:sz="0" w:space="0" w:color="auto"/>
                    <w:bottom w:val="none" w:sz="0" w:space="0" w:color="auto"/>
                    <w:right w:val="none" w:sz="0" w:space="0" w:color="auto"/>
                  </w:divBdr>
                </w:div>
              </w:divsChild>
            </w:div>
            <w:div w:id="861555868">
              <w:marLeft w:val="0"/>
              <w:marRight w:val="0"/>
              <w:marTop w:val="0"/>
              <w:marBottom w:val="0"/>
              <w:divBdr>
                <w:top w:val="none" w:sz="0" w:space="0" w:color="auto"/>
                <w:left w:val="none" w:sz="0" w:space="0" w:color="auto"/>
                <w:bottom w:val="none" w:sz="0" w:space="0" w:color="auto"/>
                <w:right w:val="none" w:sz="0" w:space="0" w:color="auto"/>
              </w:divBdr>
              <w:divsChild>
                <w:div w:id="1967226156">
                  <w:marLeft w:val="0"/>
                  <w:marRight w:val="0"/>
                  <w:marTop w:val="0"/>
                  <w:marBottom w:val="0"/>
                  <w:divBdr>
                    <w:top w:val="none" w:sz="0" w:space="0" w:color="auto"/>
                    <w:left w:val="none" w:sz="0" w:space="0" w:color="auto"/>
                    <w:bottom w:val="none" w:sz="0" w:space="0" w:color="auto"/>
                    <w:right w:val="none" w:sz="0" w:space="0" w:color="auto"/>
                  </w:divBdr>
                  <w:divsChild>
                    <w:div w:id="206383724">
                      <w:marLeft w:val="0"/>
                      <w:marRight w:val="0"/>
                      <w:marTop w:val="0"/>
                      <w:marBottom w:val="0"/>
                      <w:divBdr>
                        <w:top w:val="none" w:sz="0" w:space="0" w:color="auto"/>
                        <w:left w:val="none" w:sz="0" w:space="0" w:color="auto"/>
                        <w:bottom w:val="none" w:sz="0" w:space="0" w:color="auto"/>
                        <w:right w:val="none" w:sz="0" w:space="0" w:color="auto"/>
                      </w:divBdr>
                    </w:div>
                  </w:divsChild>
                </w:div>
                <w:div w:id="459880497">
                  <w:marLeft w:val="0"/>
                  <w:marRight w:val="0"/>
                  <w:marTop w:val="0"/>
                  <w:marBottom w:val="0"/>
                  <w:divBdr>
                    <w:top w:val="none" w:sz="0" w:space="0" w:color="auto"/>
                    <w:left w:val="none" w:sz="0" w:space="0" w:color="auto"/>
                    <w:bottom w:val="none" w:sz="0" w:space="0" w:color="auto"/>
                    <w:right w:val="none" w:sz="0" w:space="0" w:color="auto"/>
                  </w:divBdr>
                </w:div>
                <w:div w:id="123177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719834">
      <w:bodyDiv w:val="1"/>
      <w:marLeft w:val="0"/>
      <w:marRight w:val="0"/>
      <w:marTop w:val="0"/>
      <w:marBottom w:val="0"/>
      <w:divBdr>
        <w:top w:val="none" w:sz="0" w:space="0" w:color="auto"/>
        <w:left w:val="none" w:sz="0" w:space="0" w:color="auto"/>
        <w:bottom w:val="none" w:sz="0" w:space="0" w:color="auto"/>
        <w:right w:val="none" w:sz="0" w:space="0" w:color="auto"/>
      </w:divBdr>
      <w:divsChild>
        <w:div w:id="1842425319">
          <w:marLeft w:val="0"/>
          <w:marRight w:val="0"/>
          <w:marTop w:val="0"/>
          <w:marBottom w:val="0"/>
          <w:divBdr>
            <w:top w:val="none" w:sz="0" w:space="0" w:color="auto"/>
            <w:left w:val="none" w:sz="0" w:space="0" w:color="auto"/>
            <w:bottom w:val="none" w:sz="0" w:space="0" w:color="auto"/>
            <w:right w:val="none" w:sz="0" w:space="0" w:color="auto"/>
          </w:divBdr>
        </w:div>
        <w:div w:id="96215688">
          <w:marLeft w:val="0"/>
          <w:marRight w:val="0"/>
          <w:marTop w:val="0"/>
          <w:marBottom w:val="0"/>
          <w:divBdr>
            <w:top w:val="none" w:sz="0" w:space="0" w:color="auto"/>
            <w:left w:val="none" w:sz="0" w:space="0" w:color="auto"/>
            <w:bottom w:val="none" w:sz="0" w:space="0" w:color="auto"/>
            <w:right w:val="none" w:sz="0" w:space="0" w:color="auto"/>
          </w:divBdr>
        </w:div>
        <w:div w:id="1432437580">
          <w:marLeft w:val="0"/>
          <w:marRight w:val="0"/>
          <w:marTop w:val="0"/>
          <w:marBottom w:val="0"/>
          <w:divBdr>
            <w:top w:val="none" w:sz="0" w:space="0" w:color="auto"/>
            <w:left w:val="none" w:sz="0" w:space="0" w:color="auto"/>
            <w:bottom w:val="none" w:sz="0" w:space="0" w:color="auto"/>
            <w:right w:val="none" w:sz="0" w:space="0" w:color="auto"/>
          </w:divBdr>
        </w:div>
        <w:div w:id="1403455280">
          <w:marLeft w:val="0"/>
          <w:marRight w:val="0"/>
          <w:marTop w:val="0"/>
          <w:marBottom w:val="0"/>
          <w:divBdr>
            <w:top w:val="none" w:sz="0" w:space="0" w:color="auto"/>
            <w:left w:val="none" w:sz="0" w:space="0" w:color="auto"/>
            <w:bottom w:val="none" w:sz="0" w:space="0" w:color="auto"/>
            <w:right w:val="none" w:sz="0" w:space="0" w:color="auto"/>
          </w:divBdr>
        </w:div>
        <w:div w:id="1122840087">
          <w:marLeft w:val="0"/>
          <w:marRight w:val="0"/>
          <w:marTop w:val="0"/>
          <w:marBottom w:val="0"/>
          <w:divBdr>
            <w:top w:val="none" w:sz="0" w:space="0" w:color="auto"/>
            <w:left w:val="none" w:sz="0" w:space="0" w:color="auto"/>
            <w:bottom w:val="none" w:sz="0" w:space="0" w:color="auto"/>
            <w:right w:val="none" w:sz="0" w:space="0" w:color="auto"/>
          </w:divBdr>
        </w:div>
      </w:divsChild>
    </w:div>
    <w:div w:id="849830265">
      <w:bodyDiv w:val="1"/>
      <w:marLeft w:val="0"/>
      <w:marRight w:val="0"/>
      <w:marTop w:val="0"/>
      <w:marBottom w:val="0"/>
      <w:divBdr>
        <w:top w:val="none" w:sz="0" w:space="0" w:color="auto"/>
        <w:left w:val="none" w:sz="0" w:space="0" w:color="auto"/>
        <w:bottom w:val="none" w:sz="0" w:space="0" w:color="auto"/>
        <w:right w:val="none" w:sz="0" w:space="0" w:color="auto"/>
      </w:divBdr>
    </w:div>
    <w:div w:id="888881383">
      <w:bodyDiv w:val="1"/>
      <w:marLeft w:val="0"/>
      <w:marRight w:val="0"/>
      <w:marTop w:val="0"/>
      <w:marBottom w:val="0"/>
      <w:divBdr>
        <w:top w:val="none" w:sz="0" w:space="0" w:color="auto"/>
        <w:left w:val="none" w:sz="0" w:space="0" w:color="auto"/>
        <w:bottom w:val="none" w:sz="0" w:space="0" w:color="auto"/>
        <w:right w:val="none" w:sz="0" w:space="0" w:color="auto"/>
      </w:divBdr>
    </w:div>
    <w:div w:id="899287707">
      <w:bodyDiv w:val="1"/>
      <w:marLeft w:val="0"/>
      <w:marRight w:val="0"/>
      <w:marTop w:val="0"/>
      <w:marBottom w:val="0"/>
      <w:divBdr>
        <w:top w:val="none" w:sz="0" w:space="0" w:color="auto"/>
        <w:left w:val="none" w:sz="0" w:space="0" w:color="auto"/>
        <w:bottom w:val="none" w:sz="0" w:space="0" w:color="auto"/>
        <w:right w:val="none" w:sz="0" w:space="0" w:color="auto"/>
      </w:divBdr>
    </w:div>
    <w:div w:id="947781856">
      <w:bodyDiv w:val="1"/>
      <w:marLeft w:val="0"/>
      <w:marRight w:val="0"/>
      <w:marTop w:val="0"/>
      <w:marBottom w:val="0"/>
      <w:divBdr>
        <w:top w:val="none" w:sz="0" w:space="0" w:color="auto"/>
        <w:left w:val="none" w:sz="0" w:space="0" w:color="auto"/>
        <w:bottom w:val="none" w:sz="0" w:space="0" w:color="auto"/>
        <w:right w:val="none" w:sz="0" w:space="0" w:color="auto"/>
      </w:divBdr>
    </w:div>
    <w:div w:id="953177571">
      <w:bodyDiv w:val="1"/>
      <w:marLeft w:val="0"/>
      <w:marRight w:val="0"/>
      <w:marTop w:val="0"/>
      <w:marBottom w:val="0"/>
      <w:divBdr>
        <w:top w:val="none" w:sz="0" w:space="0" w:color="auto"/>
        <w:left w:val="none" w:sz="0" w:space="0" w:color="auto"/>
        <w:bottom w:val="none" w:sz="0" w:space="0" w:color="auto"/>
        <w:right w:val="none" w:sz="0" w:space="0" w:color="auto"/>
      </w:divBdr>
      <w:divsChild>
        <w:div w:id="268202415">
          <w:marLeft w:val="0"/>
          <w:marRight w:val="0"/>
          <w:marTop w:val="0"/>
          <w:marBottom w:val="180"/>
          <w:divBdr>
            <w:top w:val="none" w:sz="0" w:space="0" w:color="auto"/>
            <w:left w:val="none" w:sz="0" w:space="0" w:color="auto"/>
            <w:bottom w:val="none" w:sz="0" w:space="0" w:color="auto"/>
            <w:right w:val="none" w:sz="0" w:space="0" w:color="auto"/>
          </w:divBdr>
        </w:div>
        <w:div w:id="1739589827">
          <w:marLeft w:val="0"/>
          <w:marRight w:val="0"/>
          <w:marTop w:val="0"/>
          <w:marBottom w:val="0"/>
          <w:divBdr>
            <w:top w:val="none" w:sz="0" w:space="0" w:color="auto"/>
            <w:left w:val="none" w:sz="0" w:space="0" w:color="auto"/>
            <w:bottom w:val="none" w:sz="0" w:space="0" w:color="auto"/>
            <w:right w:val="none" w:sz="0" w:space="0" w:color="auto"/>
          </w:divBdr>
        </w:div>
      </w:divsChild>
    </w:div>
    <w:div w:id="958485739">
      <w:bodyDiv w:val="1"/>
      <w:marLeft w:val="0"/>
      <w:marRight w:val="0"/>
      <w:marTop w:val="0"/>
      <w:marBottom w:val="0"/>
      <w:divBdr>
        <w:top w:val="none" w:sz="0" w:space="0" w:color="auto"/>
        <w:left w:val="none" w:sz="0" w:space="0" w:color="auto"/>
        <w:bottom w:val="none" w:sz="0" w:space="0" w:color="auto"/>
        <w:right w:val="none" w:sz="0" w:space="0" w:color="auto"/>
      </w:divBdr>
      <w:divsChild>
        <w:div w:id="972364913">
          <w:marLeft w:val="0"/>
          <w:marRight w:val="0"/>
          <w:marTop w:val="0"/>
          <w:marBottom w:val="0"/>
          <w:divBdr>
            <w:top w:val="none" w:sz="0" w:space="0" w:color="auto"/>
            <w:left w:val="none" w:sz="0" w:space="0" w:color="auto"/>
            <w:bottom w:val="none" w:sz="0" w:space="0" w:color="auto"/>
            <w:right w:val="none" w:sz="0" w:space="0" w:color="auto"/>
          </w:divBdr>
          <w:divsChild>
            <w:div w:id="1822697920">
              <w:marLeft w:val="0"/>
              <w:marRight w:val="0"/>
              <w:marTop w:val="0"/>
              <w:marBottom w:val="0"/>
              <w:divBdr>
                <w:top w:val="none" w:sz="0" w:space="0" w:color="auto"/>
                <w:left w:val="none" w:sz="0" w:space="0" w:color="auto"/>
                <w:bottom w:val="none" w:sz="0" w:space="0" w:color="auto"/>
                <w:right w:val="none" w:sz="0" w:space="0" w:color="auto"/>
              </w:divBdr>
              <w:divsChild>
                <w:div w:id="1540321116">
                  <w:marLeft w:val="0"/>
                  <w:marRight w:val="0"/>
                  <w:marTop w:val="0"/>
                  <w:marBottom w:val="0"/>
                  <w:divBdr>
                    <w:top w:val="none" w:sz="0" w:space="0" w:color="auto"/>
                    <w:left w:val="none" w:sz="0" w:space="0" w:color="auto"/>
                    <w:bottom w:val="none" w:sz="0" w:space="0" w:color="auto"/>
                    <w:right w:val="none" w:sz="0" w:space="0" w:color="auto"/>
                  </w:divBdr>
                  <w:divsChild>
                    <w:div w:id="1255090081">
                      <w:marLeft w:val="0"/>
                      <w:marRight w:val="0"/>
                      <w:marTop w:val="0"/>
                      <w:marBottom w:val="0"/>
                      <w:divBdr>
                        <w:top w:val="none" w:sz="0" w:space="0" w:color="auto"/>
                        <w:left w:val="none" w:sz="0" w:space="0" w:color="auto"/>
                        <w:bottom w:val="none" w:sz="0" w:space="0" w:color="auto"/>
                        <w:right w:val="none" w:sz="0" w:space="0" w:color="auto"/>
                      </w:divBdr>
                    </w:div>
                  </w:divsChild>
                </w:div>
                <w:div w:id="1437486180">
                  <w:marLeft w:val="0"/>
                  <w:marRight w:val="0"/>
                  <w:marTop w:val="0"/>
                  <w:marBottom w:val="0"/>
                  <w:divBdr>
                    <w:top w:val="none" w:sz="0" w:space="0" w:color="auto"/>
                    <w:left w:val="none" w:sz="0" w:space="0" w:color="auto"/>
                    <w:bottom w:val="none" w:sz="0" w:space="0" w:color="auto"/>
                    <w:right w:val="none" w:sz="0" w:space="0" w:color="auto"/>
                  </w:divBdr>
                </w:div>
                <w:div w:id="1017121593">
                  <w:marLeft w:val="0"/>
                  <w:marRight w:val="0"/>
                  <w:marTop w:val="0"/>
                  <w:marBottom w:val="0"/>
                  <w:divBdr>
                    <w:top w:val="none" w:sz="0" w:space="0" w:color="auto"/>
                    <w:left w:val="none" w:sz="0" w:space="0" w:color="auto"/>
                    <w:bottom w:val="none" w:sz="0" w:space="0" w:color="auto"/>
                    <w:right w:val="none" w:sz="0" w:space="0" w:color="auto"/>
                  </w:divBdr>
                </w:div>
                <w:div w:id="562106182">
                  <w:marLeft w:val="0"/>
                  <w:marRight w:val="0"/>
                  <w:marTop w:val="0"/>
                  <w:marBottom w:val="0"/>
                  <w:divBdr>
                    <w:top w:val="none" w:sz="0" w:space="0" w:color="auto"/>
                    <w:left w:val="none" w:sz="0" w:space="0" w:color="auto"/>
                    <w:bottom w:val="none" w:sz="0" w:space="0" w:color="auto"/>
                    <w:right w:val="none" w:sz="0" w:space="0" w:color="auto"/>
                  </w:divBdr>
                </w:div>
              </w:divsChild>
            </w:div>
            <w:div w:id="267735805">
              <w:marLeft w:val="0"/>
              <w:marRight w:val="0"/>
              <w:marTop w:val="0"/>
              <w:marBottom w:val="0"/>
              <w:divBdr>
                <w:top w:val="none" w:sz="0" w:space="0" w:color="auto"/>
                <w:left w:val="none" w:sz="0" w:space="0" w:color="auto"/>
                <w:bottom w:val="none" w:sz="0" w:space="0" w:color="auto"/>
                <w:right w:val="none" w:sz="0" w:space="0" w:color="auto"/>
              </w:divBdr>
              <w:divsChild>
                <w:div w:id="2019885678">
                  <w:marLeft w:val="0"/>
                  <w:marRight w:val="0"/>
                  <w:marTop w:val="0"/>
                  <w:marBottom w:val="0"/>
                  <w:divBdr>
                    <w:top w:val="none" w:sz="0" w:space="0" w:color="auto"/>
                    <w:left w:val="none" w:sz="0" w:space="0" w:color="auto"/>
                    <w:bottom w:val="none" w:sz="0" w:space="0" w:color="auto"/>
                    <w:right w:val="none" w:sz="0" w:space="0" w:color="auto"/>
                  </w:divBdr>
                  <w:divsChild>
                    <w:div w:id="933592009">
                      <w:marLeft w:val="0"/>
                      <w:marRight w:val="0"/>
                      <w:marTop w:val="0"/>
                      <w:marBottom w:val="0"/>
                      <w:divBdr>
                        <w:top w:val="none" w:sz="0" w:space="0" w:color="auto"/>
                        <w:left w:val="none" w:sz="0" w:space="0" w:color="auto"/>
                        <w:bottom w:val="none" w:sz="0" w:space="0" w:color="auto"/>
                        <w:right w:val="none" w:sz="0" w:space="0" w:color="auto"/>
                      </w:divBdr>
                    </w:div>
                  </w:divsChild>
                </w:div>
                <w:div w:id="1991207590">
                  <w:marLeft w:val="0"/>
                  <w:marRight w:val="0"/>
                  <w:marTop w:val="0"/>
                  <w:marBottom w:val="0"/>
                  <w:divBdr>
                    <w:top w:val="none" w:sz="0" w:space="0" w:color="auto"/>
                    <w:left w:val="none" w:sz="0" w:space="0" w:color="auto"/>
                    <w:bottom w:val="none" w:sz="0" w:space="0" w:color="auto"/>
                    <w:right w:val="none" w:sz="0" w:space="0" w:color="auto"/>
                  </w:divBdr>
                  <w:divsChild>
                    <w:div w:id="730424533">
                      <w:marLeft w:val="0"/>
                      <w:marRight w:val="0"/>
                      <w:marTop w:val="0"/>
                      <w:marBottom w:val="0"/>
                      <w:divBdr>
                        <w:top w:val="none" w:sz="0" w:space="0" w:color="auto"/>
                        <w:left w:val="none" w:sz="0" w:space="0" w:color="auto"/>
                        <w:bottom w:val="none" w:sz="0" w:space="0" w:color="auto"/>
                        <w:right w:val="none" w:sz="0" w:space="0" w:color="auto"/>
                      </w:divBdr>
                    </w:div>
                  </w:divsChild>
                </w:div>
                <w:div w:id="2002155759">
                  <w:marLeft w:val="0"/>
                  <w:marRight w:val="0"/>
                  <w:marTop w:val="0"/>
                  <w:marBottom w:val="0"/>
                  <w:divBdr>
                    <w:top w:val="none" w:sz="0" w:space="0" w:color="auto"/>
                    <w:left w:val="none" w:sz="0" w:space="0" w:color="auto"/>
                    <w:bottom w:val="none" w:sz="0" w:space="0" w:color="auto"/>
                    <w:right w:val="none" w:sz="0" w:space="0" w:color="auto"/>
                  </w:divBdr>
                </w:div>
                <w:div w:id="70396985">
                  <w:marLeft w:val="0"/>
                  <w:marRight w:val="0"/>
                  <w:marTop w:val="0"/>
                  <w:marBottom w:val="0"/>
                  <w:divBdr>
                    <w:top w:val="none" w:sz="0" w:space="0" w:color="auto"/>
                    <w:left w:val="none" w:sz="0" w:space="0" w:color="auto"/>
                    <w:bottom w:val="none" w:sz="0" w:space="0" w:color="auto"/>
                    <w:right w:val="none" w:sz="0" w:space="0" w:color="auto"/>
                  </w:divBdr>
                </w:div>
                <w:div w:id="364600565">
                  <w:marLeft w:val="0"/>
                  <w:marRight w:val="0"/>
                  <w:marTop w:val="0"/>
                  <w:marBottom w:val="0"/>
                  <w:divBdr>
                    <w:top w:val="none" w:sz="0" w:space="0" w:color="auto"/>
                    <w:left w:val="none" w:sz="0" w:space="0" w:color="auto"/>
                    <w:bottom w:val="none" w:sz="0" w:space="0" w:color="auto"/>
                    <w:right w:val="none" w:sz="0" w:space="0" w:color="auto"/>
                  </w:divBdr>
                </w:div>
                <w:div w:id="953485474">
                  <w:marLeft w:val="0"/>
                  <w:marRight w:val="0"/>
                  <w:marTop w:val="0"/>
                  <w:marBottom w:val="0"/>
                  <w:divBdr>
                    <w:top w:val="none" w:sz="0" w:space="0" w:color="auto"/>
                    <w:left w:val="none" w:sz="0" w:space="0" w:color="auto"/>
                    <w:bottom w:val="none" w:sz="0" w:space="0" w:color="auto"/>
                    <w:right w:val="none" w:sz="0" w:space="0" w:color="auto"/>
                  </w:divBdr>
                </w:div>
                <w:div w:id="753866832">
                  <w:marLeft w:val="0"/>
                  <w:marRight w:val="0"/>
                  <w:marTop w:val="0"/>
                  <w:marBottom w:val="0"/>
                  <w:divBdr>
                    <w:top w:val="none" w:sz="0" w:space="0" w:color="auto"/>
                    <w:left w:val="none" w:sz="0" w:space="0" w:color="auto"/>
                    <w:bottom w:val="none" w:sz="0" w:space="0" w:color="auto"/>
                    <w:right w:val="none" w:sz="0" w:space="0" w:color="auto"/>
                  </w:divBdr>
                </w:div>
                <w:div w:id="1195576621">
                  <w:marLeft w:val="0"/>
                  <w:marRight w:val="0"/>
                  <w:marTop w:val="0"/>
                  <w:marBottom w:val="0"/>
                  <w:divBdr>
                    <w:top w:val="none" w:sz="0" w:space="0" w:color="auto"/>
                    <w:left w:val="none" w:sz="0" w:space="0" w:color="auto"/>
                    <w:bottom w:val="none" w:sz="0" w:space="0" w:color="auto"/>
                    <w:right w:val="none" w:sz="0" w:space="0" w:color="auto"/>
                  </w:divBdr>
                  <w:divsChild>
                    <w:div w:id="635181610">
                      <w:marLeft w:val="0"/>
                      <w:marRight w:val="0"/>
                      <w:marTop w:val="0"/>
                      <w:marBottom w:val="0"/>
                      <w:divBdr>
                        <w:top w:val="none" w:sz="0" w:space="0" w:color="auto"/>
                        <w:left w:val="none" w:sz="0" w:space="0" w:color="auto"/>
                        <w:bottom w:val="none" w:sz="0" w:space="0" w:color="auto"/>
                        <w:right w:val="none" w:sz="0" w:space="0" w:color="auto"/>
                      </w:divBdr>
                      <w:divsChild>
                        <w:div w:id="1224632732">
                          <w:marLeft w:val="0"/>
                          <w:marRight w:val="0"/>
                          <w:marTop w:val="0"/>
                          <w:marBottom w:val="0"/>
                          <w:divBdr>
                            <w:top w:val="none" w:sz="0" w:space="0" w:color="auto"/>
                            <w:left w:val="none" w:sz="0" w:space="0" w:color="auto"/>
                            <w:bottom w:val="none" w:sz="0" w:space="0" w:color="auto"/>
                            <w:right w:val="none" w:sz="0" w:space="0" w:color="auto"/>
                          </w:divBdr>
                          <w:divsChild>
                            <w:div w:id="1220751840">
                              <w:marLeft w:val="0"/>
                              <w:marRight w:val="0"/>
                              <w:marTop w:val="0"/>
                              <w:marBottom w:val="0"/>
                              <w:divBdr>
                                <w:top w:val="none" w:sz="0" w:space="0" w:color="auto"/>
                                <w:left w:val="none" w:sz="0" w:space="0" w:color="auto"/>
                                <w:bottom w:val="none" w:sz="0" w:space="0" w:color="auto"/>
                                <w:right w:val="none" w:sz="0" w:space="0" w:color="auto"/>
                              </w:divBdr>
                              <w:divsChild>
                                <w:div w:id="1168446741">
                                  <w:marLeft w:val="0"/>
                                  <w:marRight w:val="300"/>
                                  <w:marTop w:val="0"/>
                                  <w:marBottom w:val="0"/>
                                  <w:divBdr>
                                    <w:top w:val="none" w:sz="0" w:space="0" w:color="auto"/>
                                    <w:left w:val="none" w:sz="0" w:space="0" w:color="auto"/>
                                    <w:bottom w:val="none" w:sz="0" w:space="0" w:color="auto"/>
                                    <w:right w:val="none" w:sz="0" w:space="0" w:color="auto"/>
                                  </w:divBdr>
                                  <w:divsChild>
                                    <w:div w:id="1369718823">
                                      <w:marLeft w:val="0"/>
                                      <w:marRight w:val="0"/>
                                      <w:marTop w:val="0"/>
                                      <w:marBottom w:val="0"/>
                                      <w:divBdr>
                                        <w:top w:val="none" w:sz="0" w:space="0" w:color="auto"/>
                                        <w:left w:val="none" w:sz="0" w:space="0" w:color="auto"/>
                                        <w:bottom w:val="none" w:sz="0" w:space="0" w:color="auto"/>
                                        <w:right w:val="none" w:sz="0" w:space="0" w:color="auto"/>
                                      </w:divBdr>
                                    </w:div>
                                  </w:divsChild>
                                </w:div>
                                <w:div w:id="1822454697">
                                  <w:marLeft w:val="0"/>
                                  <w:marRight w:val="0"/>
                                  <w:marTop w:val="0"/>
                                  <w:marBottom w:val="0"/>
                                  <w:divBdr>
                                    <w:top w:val="none" w:sz="0" w:space="0" w:color="auto"/>
                                    <w:left w:val="none" w:sz="0" w:space="0" w:color="auto"/>
                                    <w:bottom w:val="none" w:sz="0" w:space="0" w:color="auto"/>
                                    <w:right w:val="none" w:sz="0" w:space="0" w:color="auto"/>
                                  </w:divBdr>
                                  <w:divsChild>
                                    <w:div w:id="1069308086">
                                      <w:marLeft w:val="0"/>
                                      <w:marRight w:val="0"/>
                                      <w:marTop w:val="225"/>
                                      <w:marBottom w:val="120"/>
                                      <w:divBdr>
                                        <w:top w:val="none" w:sz="0" w:space="0" w:color="auto"/>
                                        <w:left w:val="none" w:sz="0" w:space="0" w:color="auto"/>
                                        <w:bottom w:val="none" w:sz="0" w:space="0" w:color="auto"/>
                                        <w:right w:val="none" w:sz="0" w:space="0" w:color="auto"/>
                                      </w:divBdr>
                                      <w:divsChild>
                                        <w:div w:id="1702700758">
                                          <w:marLeft w:val="0"/>
                                          <w:marRight w:val="0"/>
                                          <w:marTop w:val="0"/>
                                          <w:marBottom w:val="0"/>
                                          <w:divBdr>
                                            <w:top w:val="none" w:sz="0" w:space="0" w:color="auto"/>
                                            <w:left w:val="none" w:sz="0" w:space="0" w:color="auto"/>
                                            <w:bottom w:val="none" w:sz="0" w:space="0" w:color="auto"/>
                                            <w:right w:val="none" w:sz="0" w:space="0" w:color="auto"/>
                                          </w:divBdr>
                                        </w:div>
                                        <w:div w:id="105972611">
                                          <w:marLeft w:val="0"/>
                                          <w:marRight w:val="0"/>
                                          <w:marTop w:val="0"/>
                                          <w:marBottom w:val="0"/>
                                          <w:divBdr>
                                            <w:top w:val="none" w:sz="0" w:space="0" w:color="auto"/>
                                            <w:left w:val="none" w:sz="0" w:space="0" w:color="auto"/>
                                            <w:bottom w:val="none" w:sz="0" w:space="0" w:color="auto"/>
                                            <w:right w:val="none" w:sz="0" w:space="0" w:color="auto"/>
                                          </w:divBdr>
                                          <w:divsChild>
                                            <w:div w:id="1542405144">
                                              <w:marLeft w:val="0"/>
                                              <w:marRight w:val="0"/>
                                              <w:marTop w:val="0"/>
                                              <w:marBottom w:val="0"/>
                                              <w:divBdr>
                                                <w:top w:val="none" w:sz="0" w:space="0" w:color="auto"/>
                                                <w:left w:val="none" w:sz="0" w:space="0" w:color="auto"/>
                                                <w:bottom w:val="none" w:sz="0" w:space="0" w:color="auto"/>
                                                <w:right w:val="none" w:sz="0" w:space="0" w:color="auto"/>
                                              </w:divBdr>
                                              <w:divsChild>
                                                <w:div w:id="6114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885572">
                                          <w:marLeft w:val="0"/>
                                          <w:marRight w:val="0"/>
                                          <w:marTop w:val="0"/>
                                          <w:marBottom w:val="0"/>
                                          <w:divBdr>
                                            <w:top w:val="none" w:sz="0" w:space="0" w:color="auto"/>
                                            <w:left w:val="none" w:sz="0" w:space="0" w:color="auto"/>
                                            <w:bottom w:val="none" w:sz="0" w:space="0" w:color="auto"/>
                                            <w:right w:val="none" w:sz="0" w:space="0" w:color="auto"/>
                                          </w:divBdr>
                                          <w:divsChild>
                                            <w:div w:id="1360350141">
                                              <w:marLeft w:val="0"/>
                                              <w:marRight w:val="0"/>
                                              <w:marTop w:val="75"/>
                                              <w:marBottom w:val="0"/>
                                              <w:divBdr>
                                                <w:top w:val="none" w:sz="0" w:space="0" w:color="auto"/>
                                                <w:left w:val="none" w:sz="0" w:space="0" w:color="auto"/>
                                                <w:bottom w:val="none" w:sz="0" w:space="0" w:color="auto"/>
                                                <w:right w:val="none" w:sz="0" w:space="0" w:color="auto"/>
                                              </w:divBdr>
                                            </w:div>
                                          </w:divsChild>
                                        </w:div>
                                        <w:div w:id="1983150267">
                                          <w:marLeft w:val="0"/>
                                          <w:marRight w:val="0"/>
                                          <w:marTop w:val="0"/>
                                          <w:marBottom w:val="0"/>
                                          <w:divBdr>
                                            <w:top w:val="none" w:sz="0" w:space="0" w:color="auto"/>
                                            <w:left w:val="none" w:sz="0" w:space="0" w:color="auto"/>
                                            <w:bottom w:val="none" w:sz="0" w:space="0" w:color="auto"/>
                                            <w:right w:val="none" w:sz="0" w:space="0" w:color="auto"/>
                                          </w:divBdr>
                                          <w:divsChild>
                                            <w:div w:id="854922916">
                                              <w:marLeft w:val="0"/>
                                              <w:marRight w:val="0"/>
                                              <w:marTop w:val="0"/>
                                              <w:marBottom w:val="0"/>
                                              <w:divBdr>
                                                <w:top w:val="none" w:sz="0" w:space="0" w:color="auto"/>
                                                <w:left w:val="none" w:sz="0" w:space="0" w:color="auto"/>
                                                <w:bottom w:val="none" w:sz="0" w:space="0" w:color="auto"/>
                                                <w:right w:val="none" w:sz="0" w:space="0" w:color="auto"/>
                                              </w:divBdr>
                                            </w:div>
                                            <w:div w:id="577054969">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1537503956">
                              <w:marLeft w:val="0"/>
                              <w:marRight w:val="0"/>
                              <w:marTop w:val="0"/>
                              <w:marBottom w:val="0"/>
                              <w:divBdr>
                                <w:top w:val="none" w:sz="0" w:space="0" w:color="auto"/>
                                <w:left w:val="none" w:sz="0" w:space="0" w:color="auto"/>
                                <w:bottom w:val="none" w:sz="0" w:space="0" w:color="auto"/>
                                <w:right w:val="none" w:sz="0" w:space="0" w:color="auto"/>
                              </w:divBdr>
                              <w:divsChild>
                                <w:div w:id="13907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4058471">
              <w:marLeft w:val="0"/>
              <w:marRight w:val="0"/>
              <w:marTop w:val="0"/>
              <w:marBottom w:val="0"/>
              <w:divBdr>
                <w:top w:val="none" w:sz="0" w:space="0" w:color="auto"/>
                <w:left w:val="none" w:sz="0" w:space="0" w:color="auto"/>
                <w:bottom w:val="none" w:sz="0" w:space="0" w:color="auto"/>
                <w:right w:val="none" w:sz="0" w:space="0" w:color="auto"/>
              </w:divBdr>
              <w:divsChild>
                <w:div w:id="691341903">
                  <w:marLeft w:val="0"/>
                  <w:marRight w:val="0"/>
                  <w:marTop w:val="0"/>
                  <w:marBottom w:val="0"/>
                  <w:divBdr>
                    <w:top w:val="none" w:sz="0" w:space="0" w:color="auto"/>
                    <w:left w:val="none" w:sz="0" w:space="0" w:color="auto"/>
                    <w:bottom w:val="none" w:sz="0" w:space="0" w:color="auto"/>
                    <w:right w:val="none" w:sz="0" w:space="0" w:color="auto"/>
                  </w:divBdr>
                  <w:divsChild>
                    <w:div w:id="1233353347">
                      <w:marLeft w:val="0"/>
                      <w:marRight w:val="0"/>
                      <w:marTop w:val="0"/>
                      <w:marBottom w:val="0"/>
                      <w:divBdr>
                        <w:top w:val="none" w:sz="0" w:space="0" w:color="auto"/>
                        <w:left w:val="none" w:sz="0" w:space="0" w:color="auto"/>
                        <w:bottom w:val="none" w:sz="0" w:space="0" w:color="auto"/>
                        <w:right w:val="none" w:sz="0" w:space="0" w:color="auto"/>
                      </w:divBdr>
                    </w:div>
                  </w:divsChild>
                </w:div>
                <w:div w:id="86390707">
                  <w:marLeft w:val="0"/>
                  <w:marRight w:val="0"/>
                  <w:marTop w:val="0"/>
                  <w:marBottom w:val="0"/>
                  <w:divBdr>
                    <w:top w:val="none" w:sz="0" w:space="0" w:color="auto"/>
                    <w:left w:val="none" w:sz="0" w:space="0" w:color="auto"/>
                    <w:bottom w:val="none" w:sz="0" w:space="0" w:color="auto"/>
                    <w:right w:val="none" w:sz="0" w:space="0" w:color="auto"/>
                  </w:divBdr>
                </w:div>
                <w:div w:id="1985306474">
                  <w:marLeft w:val="0"/>
                  <w:marRight w:val="0"/>
                  <w:marTop w:val="0"/>
                  <w:marBottom w:val="0"/>
                  <w:divBdr>
                    <w:top w:val="none" w:sz="0" w:space="0" w:color="auto"/>
                    <w:left w:val="none" w:sz="0" w:space="0" w:color="auto"/>
                    <w:bottom w:val="none" w:sz="0" w:space="0" w:color="auto"/>
                    <w:right w:val="none" w:sz="0" w:space="0" w:color="auto"/>
                  </w:divBdr>
                </w:div>
                <w:div w:id="214858735">
                  <w:marLeft w:val="0"/>
                  <w:marRight w:val="0"/>
                  <w:marTop w:val="0"/>
                  <w:marBottom w:val="0"/>
                  <w:divBdr>
                    <w:top w:val="none" w:sz="0" w:space="0" w:color="auto"/>
                    <w:left w:val="none" w:sz="0" w:space="0" w:color="auto"/>
                    <w:bottom w:val="none" w:sz="0" w:space="0" w:color="auto"/>
                    <w:right w:val="none" w:sz="0" w:space="0" w:color="auto"/>
                  </w:divBdr>
                </w:div>
                <w:div w:id="712001046">
                  <w:marLeft w:val="0"/>
                  <w:marRight w:val="0"/>
                  <w:marTop w:val="0"/>
                  <w:marBottom w:val="0"/>
                  <w:divBdr>
                    <w:top w:val="none" w:sz="0" w:space="0" w:color="auto"/>
                    <w:left w:val="none" w:sz="0" w:space="0" w:color="auto"/>
                    <w:bottom w:val="none" w:sz="0" w:space="0" w:color="auto"/>
                    <w:right w:val="none" w:sz="0" w:space="0" w:color="auto"/>
                  </w:divBdr>
                </w:div>
              </w:divsChild>
            </w:div>
            <w:div w:id="565648646">
              <w:marLeft w:val="0"/>
              <w:marRight w:val="0"/>
              <w:marTop w:val="0"/>
              <w:marBottom w:val="0"/>
              <w:divBdr>
                <w:top w:val="none" w:sz="0" w:space="0" w:color="auto"/>
                <w:left w:val="none" w:sz="0" w:space="0" w:color="auto"/>
                <w:bottom w:val="none" w:sz="0" w:space="0" w:color="auto"/>
                <w:right w:val="none" w:sz="0" w:space="0" w:color="auto"/>
              </w:divBdr>
              <w:divsChild>
                <w:div w:id="2040856635">
                  <w:marLeft w:val="0"/>
                  <w:marRight w:val="0"/>
                  <w:marTop w:val="0"/>
                  <w:marBottom w:val="0"/>
                  <w:divBdr>
                    <w:top w:val="none" w:sz="0" w:space="0" w:color="auto"/>
                    <w:left w:val="none" w:sz="0" w:space="0" w:color="auto"/>
                    <w:bottom w:val="none" w:sz="0" w:space="0" w:color="auto"/>
                    <w:right w:val="none" w:sz="0" w:space="0" w:color="auto"/>
                  </w:divBdr>
                  <w:divsChild>
                    <w:div w:id="1277252847">
                      <w:marLeft w:val="0"/>
                      <w:marRight w:val="0"/>
                      <w:marTop w:val="0"/>
                      <w:marBottom w:val="0"/>
                      <w:divBdr>
                        <w:top w:val="none" w:sz="0" w:space="0" w:color="auto"/>
                        <w:left w:val="none" w:sz="0" w:space="0" w:color="auto"/>
                        <w:bottom w:val="none" w:sz="0" w:space="0" w:color="auto"/>
                        <w:right w:val="none" w:sz="0" w:space="0" w:color="auto"/>
                      </w:divBdr>
                    </w:div>
                  </w:divsChild>
                </w:div>
                <w:div w:id="1491677256">
                  <w:marLeft w:val="0"/>
                  <w:marRight w:val="0"/>
                  <w:marTop w:val="0"/>
                  <w:marBottom w:val="0"/>
                  <w:divBdr>
                    <w:top w:val="none" w:sz="0" w:space="0" w:color="auto"/>
                    <w:left w:val="none" w:sz="0" w:space="0" w:color="auto"/>
                    <w:bottom w:val="none" w:sz="0" w:space="0" w:color="auto"/>
                    <w:right w:val="none" w:sz="0" w:space="0" w:color="auto"/>
                  </w:divBdr>
                </w:div>
                <w:div w:id="234358341">
                  <w:marLeft w:val="0"/>
                  <w:marRight w:val="0"/>
                  <w:marTop w:val="0"/>
                  <w:marBottom w:val="0"/>
                  <w:divBdr>
                    <w:top w:val="none" w:sz="0" w:space="0" w:color="auto"/>
                    <w:left w:val="none" w:sz="0" w:space="0" w:color="auto"/>
                    <w:bottom w:val="none" w:sz="0" w:space="0" w:color="auto"/>
                    <w:right w:val="none" w:sz="0" w:space="0" w:color="auto"/>
                  </w:divBdr>
                </w:div>
                <w:div w:id="268246789">
                  <w:marLeft w:val="0"/>
                  <w:marRight w:val="0"/>
                  <w:marTop w:val="0"/>
                  <w:marBottom w:val="0"/>
                  <w:divBdr>
                    <w:top w:val="none" w:sz="0" w:space="0" w:color="auto"/>
                    <w:left w:val="none" w:sz="0" w:space="0" w:color="auto"/>
                    <w:bottom w:val="none" w:sz="0" w:space="0" w:color="auto"/>
                    <w:right w:val="none" w:sz="0" w:space="0" w:color="auto"/>
                  </w:divBdr>
                </w:div>
                <w:div w:id="414329501">
                  <w:marLeft w:val="0"/>
                  <w:marRight w:val="0"/>
                  <w:marTop w:val="0"/>
                  <w:marBottom w:val="0"/>
                  <w:divBdr>
                    <w:top w:val="none" w:sz="0" w:space="0" w:color="auto"/>
                    <w:left w:val="none" w:sz="0" w:space="0" w:color="auto"/>
                    <w:bottom w:val="none" w:sz="0" w:space="0" w:color="auto"/>
                    <w:right w:val="none" w:sz="0" w:space="0" w:color="auto"/>
                  </w:divBdr>
                </w:div>
                <w:div w:id="1695644726">
                  <w:marLeft w:val="0"/>
                  <w:marRight w:val="0"/>
                  <w:marTop w:val="0"/>
                  <w:marBottom w:val="0"/>
                  <w:divBdr>
                    <w:top w:val="none" w:sz="0" w:space="0" w:color="auto"/>
                    <w:left w:val="none" w:sz="0" w:space="0" w:color="auto"/>
                    <w:bottom w:val="none" w:sz="0" w:space="0" w:color="auto"/>
                    <w:right w:val="none" w:sz="0" w:space="0" w:color="auto"/>
                  </w:divBdr>
                </w:div>
                <w:div w:id="1109082978">
                  <w:marLeft w:val="0"/>
                  <w:marRight w:val="0"/>
                  <w:marTop w:val="0"/>
                  <w:marBottom w:val="0"/>
                  <w:divBdr>
                    <w:top w:val="none" w:sz="0" w:space="0" w:color="auto"/>
                    <w:left w:val="none" w:sz="0" w:space="0" w:color="auto"/>
                    <w:bottom w:val="none" w:sz="0" w:space="0" w:color="auto"/>
                    <w:right w:val="none" w:sz="0" w:space="0" w:color="auto"/>
                  </w:divBdr>
                  <w:divsChild>
                    <w:div w:id="508838902">
                      <w:marLeft w:val="0"/>
                      <w:marRight w:val="0"/>
                      <w:marTop w:val="0"/>
                      <w:marBottom w:val="0"/>
                      <w:divBdr>
                        <w:top w:val="none" w:sz="0" w:space="0" w:color="auto"/>
                        <w:left w:val="none" w:sz="0" w:space="0" w:color="auto"/>
                        <w:bottom w:val="none" w:sz="0" w:space="0" w:color="auto"/>
                        <w:right w:val="none" w:sz="0" w:space="0" w:color="auto"/>
                      </w:divBdr>
                      <w:divsChild>
                        <w:div w:id="1593859062">
                          <w:marLeft w:val="0"/>
                          <w:marRight w:val="0"/>
                          <w:marTop w:val="0"/>
                          <w:marBottom w:val="0"/>
                          <w:divBdr>
                            <w:top w:val="none" w:sz="0" w:space="0" w:color="auto"/>
                            <w:left w:val="none" w:sz="0" w:space="0" w:color="auto"/>
                            <w:bottom w:val="none" w:sz="0" w:space="0" w:color="auto"/>
                            <w:right w:val="none" w:sz="0" w:space="0" w:color="auto"/>
                          </w:divBdr>
                          <w:divsChild>
                            <w:div w:id="728382157">
                              <w:marLeft w:val="0"/>
                              <w:marRight w:val="0"/>
                              <w:marTop w:val="0"/>
                              <w:marBottom w:val="0"/>
                              <w:divBdr>
                                <w:top w:val="none" w:sz="0" w:space="0" w:color="auto"/>
                                <w:left w:val="none" w:sz="0" w:space="0" w:color="auto"/>
                                <w:bottom w:val="none" w:sz="0" w:space="0" w:color="auto"/>
                                <w:right w:val="none" w:sz="0" w:space="0" w:color="auto"/>
                              </w:divBdr>
                              <w:divsChild>
                                <w:div w:id="4016944">
                                  <w:marLeft w:val="0"/>
                                  <w:marRight w:val="300"/>
                                  <w:marTop w:val="0"/>
                                  <w:marBottom w:val="0"/>
                                  <w:divBdr>
                                    <w:top w:val="none" w:sz="0" w:space="0" w:color="auto"/>
                                    <w:left w:val="none" w:sz="0" w:space="0" w:color="auto"/>
                                    <w:bottom w:val="none" w:sz="0" w:space="0" w:color="auto"/>
                                    <w:right w:val="none" w:sz="0" w:space="0" w:color="auto"/>
                                  </w:divBdr>
                                  <w:divsChild>
                                    <w:div w:id="1465780948">
                                      <w:marLeft w:val="0"/>
                                      <w:marRight w:val="0"/>
                                      <w:marTop w:val="0"/>
                                      <w:marBottom w:val="0"/>
                                      <w:divBdr>
                                        <w:top w:val="none" w:sz="0" w:space="0" w:color="auto"/>
                                        <w:left w:val="none" w:sz="0" w:space="0" w:color="auto"/>
                                        <w:bottom w:val="none" w:sz="0" w:space="0" w:color="auto"/>
                                        <w:right w:val="none" w:sz="0" w:space="0" w:color="auto"/>
                                      </w:divBdr>
                                    </w:div>
                                  </w:divsChild>
                                </w:div>
                                <w:div w:id="1469014768">
                                  <w:marLeft w:val="0"/>
                                  <w:marRight w:val="0"/>
                                  <w:marTop w:val="0"/>
                                  <w:marBottom w:val="0"/>
                                  <w:divBdr>
                                    <w:top w:val="none" w:sz="0" w:space="0" w:color="auto"/>
                                    <w:left w:val="none" w:sz="0" w:space="0" w:color="auto"/>
                                    <w:bottom w:val="none" w:sz="0" w:space="0" w:color="auto"/>
                                    <w:right w:val="none" w:sz="0" w:space="0" w:color="auto"/>
                                  </w:divBdr>
                                  <w:divsChild>
                                    <w:div w:id="1930968167">
                                      <w:marLeft w:val="0"/>
                                      <w:marRight w:val="0"/>
                                      <w:marTop w:val="225"/>
                                      <w:marBottom w:val="120"/>
                                      <w:divBdr>
                                        <w:top w:val="none" w:sz="0" w:space="0" w:color="auto"/>
                                        <w:left w:val="none" w:sz="0" w:space="0" w:color="auto"/>
                                        <w:bottom w:val="none" w:sz="0" w:space="0" w:color="auto"/>
                                        <w:right w:val="none" w:sz="0" w:space="0" w:color="auto"/>
                                      </w:divBdr>
                                      <w:divsChild>
                                        <w:div w:id="1466973326">
                                          <w:marLeft w:val="0"/>
                                          <w:marRight w:val="0"/>
                                          <w:marTop w:val="0"/>
                                          <w:marBottom w:val="0"/>
                                          <w:divBdr>
                                            <w:top w:val="none" w:sz="0" w:space="0" w:color="auto"/>
                                            <w:left w:val="none" w:sz="0" w:space="0" w:color="auto"/>
                                            <w:bottom w:val="none" w:sz="0" w:space="0" w:color="auto"/>
                                            <w:right w:val="none" w:sz="0" w:space="0" w:color="auto"/>
                                          </w:divBdr>
                                          <w:divsChild>
                                            <w:div w:id="506212047">
                                              <w:marLeft w:val="0"/>
                                              <w:marRight w:val="0"/>
                                              <w:marTop w:val="0"/>
                                              <w:marBottom w:val="0"/>
                                              <w:divBdr>
                                                <w:top w:val="none" w:sz="0" w:space="0" w:color="auto"/>
                                                <w:left w:val="none" w:sz="0" w:space="0" w:color="auto"/>
                                                <w:bottom w:val="none" w:sz="0" w:space="0" w:color="auto"/>
                                                <w:right w:val="none" w:sz="0" w:space="0" w:color="auto"/>
                                              </w:divBdr>
                                              <w:divsChild>
                                                <w:div w:id="17007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411444">
                                          <w:marLeft w:val="0"/>
                                          <w:marRight w:val="0"/>
                                          <w:marTop w:val="0"/>
                                          <w:marBottom w:val="0"/>
                                          <w:divBdr>
                                            <w:top w:val="none" w:sz="0" w:space="0" w:color="auto"/>
                                            <w:left w:val="none" w:sz="0" w:space="0" w:color="auto"/>
                                            <w:bottom w:val="none" w:sz="0" w:space="0" w:color="auto"/>
                                            <w:right w:val="none" w:sz="0" w:space="0" w:color="auto"/>
                                          </w:divBdr>
                                          <w:divsChild>
                                            <w:div w:id="463280898">
                                              <w:marLeft w:val="0"/>
                                              <w:marRight w:val="0"/>
                                              <w:marTop w:val="75"/>
                                              <w:marBottom w:val="0"/>
                                              <w:divBdr>
                                                <w:top w:val="none" w:sz="0" w:space="0" w:color="auto"/>
                                                <w:left w:val="none" w:sz="0" w:space="0" w:color="auto"/>
                                                <w:bottom w:val="none" w:sz="0" w:space="0" w:color="auto"/>
                                                <w:right w:val="none" w:sz="0" w:space="0" w:color="auto"/>
                                              </w:divBdr>
                                            </w:div>
                                          </w:divsChild>
                                        </w:div>
                                        <w:div w:id="416560732">
                                          <w:marLeft w:val="0"/>
                                          <w:marRight w:val="0"/>
                                          <w:marTop w:val="0"/>
                                          <w:marBottom w:val="0"/>
                                          <w:divBdr>
                                            <w:top w:val="none" w:sz="0" w:space="0" w:color="auto"/>
                                            <w:left w:val="none" w:sz="0" w:space="0" w:color="auto"/>
                                            <w:bottom w:val="none" w:sz="0" w:space="0" w:color="auto"/>
                                            <w:right w:val="none" w:sz="0" w:space="0" w:color="auto"/>
                                          </w:divBdr>
                                          <w:divsChild>
                                            <w:div w:id="904028658">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116991360">
                              <w:marLeft w:val="0"/>
                              <w:marRight w:val="0"/>
                              <w:marTop w:val="0"/>
                              <w:marBottom w:val="0"/>
                              <w:divBdr>
                                <w:top w:val="none" w:sz="0" w:space="0" w:color="auto"/>
                                <w:left w:val="none" w:sz="0" w:space="0" w:color="auto"/>
                                <w:bottom w:val="none" w:sz="0" w:space="0" w:color="auto"/>
                                <w:right w:val="none" w:sz="0" w:space="0" w:color="auto"/>
                              </w:divBdr>
                              <w:divsChild>
                                <w:div w:id="1662851137">
                                  <w:marLeft w:val="0"/>
                                  <w:marRight w:val="0"/>
                                  <w:marTop w:val="0"/>
                                  <w:marBottom w:val="0"/>
                                  <w:divBdr>
                                    <w:top w:val="none" w:sz="0" w:space="0" w:color="auto"/>
                                    <w:left w:val="none" w:sz="0" w:space="0" w:color="auto"/>
                                    <w:bottom w:val="none" w:sz="0" w:space="0" w:color="auto"/>
                                    <w:right w:val="none" w:sz="0" w:space="0" w:color="auto"/>
                                  </w:divBdr>
                                </w:div>
                              </w:divsChild>
                            </w:div>
                            <w:div w:id="618293371">
                              <w:marLeft w:val="0"/>
                              <w:marRight w:val="0"/>
                              <w:marTop w:val="0"/>
                              <w:marBottom w:val="0"/>
                              <w:divBdr>
                                <w:top w:val="none" w:sz="0" w:space="0" w:color="auto"/>
                                <w:left w:val="none" w:sz="0" w:space="0" w:color="auto"/>
                                <w:bottom w:val="none" w:sz="0" w:space="0" w:color="auto"/>
                                <w:right w:val="none" w:sz="0" w:space="0" w:color="auto"/>
                              </w:divBdr>
                              <w:divsChild>
                                <w:div w:id="1154565683">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467206457">
              <w:marLeft w:val="0"/>
              <w:marRight w:val="0"/>
              <w:marTop w:val="0"/>
              <w:marBottom w:val="0"/>
              <w:divBdr>
                <w:top w:val="none" w:sz="0" w:space="0" w:color="auto"/>
                <w:left w:val="none" w:sz="0" w:space="0" w:color="auto"/>
                <w:bottom w:val="none" w:sz="0" w:space="0" w:color="auto"/>
                <w:right w:val="none" w:sz="0" w:space="0" w:color="auto"/>
              </w:divBdr>
              <w:divsChild>
                <w:div w:id="361632582">
                  <w:marLeft w:val="0"/>
                  <w:marRight w:val="0"/>
                  <w:marTop w:val="0"/>
                  <w:marBottom w:val="0"/>
                  <w:divBdr>
                    <w:top w:val="none" w:sz="0" w:space="0" w:color="auto"/>
                    <w:left w:val="none" w:sz="0" w:space="0" w:color="auto"/>
                    <w:bottom w:val="none" w:sz="0" w:space="0" w:color="auto"/>
                    <w:right w:val="none" w:sz="0" w:space="0" w:color="auto"/>
                  </w:divBdr>
                  <w:divsChild>
                    <w:div w:id="1929733781">
                      <w:marLeft w:val="0"/>
                      <w:marRight w:val="0"/>
                      <w:marTop w:val="0"/>
                      <w:marBottom w:val="0"/>
                      <w:divBdr>
                        <w:top w:val="none" w:sz="0" w:space="0" w:color="auto"/>
                        <w:left w:val="none" w:sz="0" w:space="0" w:color="auto"/>
                        <w:bottom w:val="none" w:sz="0" w:space="0" w:color="auto"/>
                        <w:right w:val="none" w:sz="0" w:space="0" w:color="auto"/>
                      </w:divBdr>
                    </w:div>
                  </w:divsChild>
                </w:div>
                <w:div w:id="1944727652">
                  <w:marLeft w:val="0"/>
                  <w:marRight w:val="0"/>
                  <w:marTop w:val="0"/>
                  <w:marBottom w:val="0"/>
                  <w:divBdr>
                    <w:top w:val="none" w:sz="0" w:space="0" w:color="auto"/>
                    <w:left w:val="none" w:sz="0" w:space="0" w:color="auto"/>
                    <w:bottom w:val="none" w:sz="0" w:space="0" w:color="auto"/>
                    <w:right w:val="none" w:sz="0" w:space="0" w:color="auto"/>
                  </w:divBdr>
                </w:div>
                <w:div w:id="301157283">
                  <w:marLeft w:val="0"/>
                  <w:marRight w:val="0"/>
                  <w:marTop w:val="0"/>
                  <w:marBottom w:val="0"/>
                  <w:divBdr>
                    <w:top w:val="none" w:sz="0" w:space="0" w:color="auto"/>
                    <w:left w:val="none" w:sz="0" w:space="0" w:color="auto"/>
                    <w:bottom w:val="none" w:sz="0" w:space="0" w:color="auto"/>
                    <w:right w:val="none" w:sz="0" w:space="0" w:color="auto"/>
                  </w:divBdr>
                </w:div>
                <w:div w:id="1472867374">
                  <w:marLeft w:val="0"/>
                  <w:marRight w:val="0"/>
                  <w:marTop w:val="0"/>
                  <w:marBottom w:val="0"/>
                  <w:divBdr>
                    <w:top w:val="none" w:sz="0" w:space="0" w:color="auto"/>
                    <w:left w:val="none" w:sz="0" w:space="0" w:color="auto"/>
                    <w:bottom w:val="none" w:sz="0" w:space="0" w:color="auto"/>
                    <w:right w:val="none" w:sz="0" w:space="0" w:color="auto"/>
                  </w:divBdr>
                </w:div>
                <w:div w:id="1889413651">
                  <w:marLeft w:val="0"/>
                  <w:marRight w:val="0"/>
                  <w:marTop w:val="0"/>
                  <w:marBottom w:val="0"/>
                  <w:divBdr>
                    <w:top w:val="none" w:sz="0" w:space="0" w:color="auto"/>
                    <w:left w:val="none" w:sz="0" w:space="0" w:color="auto"/>
                    <w:bottom w:val="none" w:sz="0" w:space="0" w:color="auto"/>
                    <w:right w:val="none" w:sz="0" w:space="0" w:color="auto"/>
                  </w:divBdr>
                </w:div>
                <w:div w:id="676616325">
                  <w:marLeft w:val="0"/>
                  <w:marRight w:val="0"/>
                  <w:marTop w:val="0"/>
                  <w:marBottom w:val="0"/>
                  <w:divBdr>
                    <w:top w:val="none" w:sz="0" w:space="0" w:color="auto"/>
                    <w:left w:val="none" w:sz="0" w:space="0" w:color="auto"/>
                    <w:bottom w:val="none" w:sz="0" w:space="0" w:color="auto"/>
                    <w:right w:val="none" w:sz="0" w:space="0" w:color="auto"/>
                  </w:divBdr>
                </w:div>
                <w:div w:id="17708583">
                  <w:marLeft w:val="0"/>
                  <w:marRight w:val="0"/>
                  <w:marTop w:val="0"/>
                  <w:marBottom w:val="0"/>
                  <w:divBdr>
                    <w:top w:val="none" w:sz="0" w:space="0" w:color="auto"/>
                    <w:left w:val="none" w:sz="0" w:space="0" w:color="auto"/>
                    <w:bottom w:val="none" w:sz="0" w:space="0" w:color="auto"/>
                    <w:right w:val="none" w:sz="0" w:space="0" w:color="auto"/>
                  </w:divBdr>
                </w:div>
              </w:divsChild>
            </w:div>
            <w:div w:id="914358783">
              <w:marLeft w:val="0"/>
              <w:marRight w:val="0"/>
              <w:marTop w:val="0"/>
              <w:marBottom w:val="0"/>
              <w:divBdr>
                <w:top w:val="none" w:sz="0" w:space="0" w:color="auto"/>
                <w:left w:val="none" w:sz="0" w:space="0" w:color="auto"/>
                <w:bottom w:val="none" w:sz="0" w:space="0" w:color="auto"/>
                <w:right w:val="none" w:sz="0" w:space="0" w:color="auto"/>
              </w:divBdr>
              <w:divsChild>
                <w:div w:id="1268924868">
                  <w:marLeft w:val="0"/>
                  <w:marRight w:val="0"/>
                  <w:marTop w:val="0"/>
                  <w:marBottom w:val="0"/>
                  <w:divBdr>
                    <w:top w:val="none" w:sz="0" w:space="0" w:color="auto"/>
                    <w:left w:val="none" w:sz="0" w:space="0" w:color="auto"/>
                    <w:bottom w:val="none" w:sz="0" w:space="0" w:color="auto"/>
                    <w:right w:val="none" w:sz="0" w:space="0" w:color="auto"/>
                  </w:divBdr>
                  <w:divsChild>
                    <w:div w:id="1807121819">
                      <w:marLeft w:val="0"/>
                      <w:marRight w:val="0"/>
                      <w:marTop w:val="0"/>
                      <w:marBottom w:val="0"/>
                      <w:divBdr>
                        <w:top w:val="none" w:sz="0" w:space="0" w:color="auto"/>
                        <w:left w:val="none" w:sz="0" w:space="0" w:color="auto"/>
                        <w:bottom w:val="none" w:sz="0" w:space="0" w:color="auto"/>
                        <w:right w:val="none" w:sz="0" w:space="0" w:color="auto"/>
                      </w:divBdr>
                    </w:div>
                  </w:divsChild>
                </w:div>
                <w:div w:id="198706455">
                  <w:marLeft w:val="0"/>
                  <w:marRight w:val="0"/>
                  <w:marTop w:val="0"/>
                  <w:marBottom w:val="0"/>
                  <w:divBdr>
                    <w:top w:val="none" w:sz="0" w:space="0" w:color="auto"/>
                    <w:left w:val="none" w:sz="0" w:space="0" w:color="auto"/>
                    <w:bottom w:val="none" w:sz="0" w:space="0" w:color="auto"/>
                    <w:right w:val="none" w:sz="0" w:space="0" w:color="auto"/>
                  </w:divBdr>
                </w:div>
                <w:div w:id="1136339517">
                  <w:marLeft w:val="0"/>
                  <w:marRight w:val="0"/>
                  <w:marTop w:val="0"/>
                  <w:marBottom w:val="0"/>
                  <w:divBdr>
                    <w:top w:val="none" w:sz="0" w:space="0" w:color="auto"/>
                    <w:left w:val="none" w:sz="0" w:space="0" w:color="auto"/>
                    <w:bottom w:val="none" w:sz="0" w:space="0" w:color="auto"/>
                    <w:right w:val="none" w:sz="0" w:space="0" w:color="auto"/>
                  </w:divBdr>
                </w:div>
                <w:div w:id="1877497656">
                  <w:marLeft w:val="0"/>
                  <w:marRight w:val="0"/>
                  <w:marTop w:val="0"/>
                  <w:marBottom w:val="0"/>
                  <w:divBdr>
                    <w:top w:val="none" w:sz="0" w:space="0" w:color="auto"/>
                    <w:left w:val="none" w:sz="0" w:space="0" w:color="auto"/>
                    <w:bottom w:val="none" w:sz="0" w:space="0" w:color="auto"/>
                    <w:right w:val="none" w:sz="0" w:space="0" w:color="auto"/>
                  </w:divBdr>
                </w:div>
                <w:div w:id="595675303">
                  <w:marLeft w:val="0"/>
                  <w:marRight w:val="0"/>
                  <w:marTop w:val="0"/>
                  <w:marBottom w:val="0"/>
                  <w:divBdr>
                    <w:top w:val="none" w:sz="0" w:space="0" w:color="auto"/>
                    <w:left w:val="none" w:sz="0" w:space="0" w:color="auto"/>
                    <w:bottom w:val="none" w:sz="0" w:space="0" w:color="auto"/>
                    <w:right w:val="none" w:sz="0" w:space="0" w:color="auto"/>
                  </w:divBdr>
                </w:div>
                <w:div w:id="1123423182">
                  <w:marLeft w:val="0"/>
                  <w:marRight w:val="0"/>
                  <w:marTop w:val="0"/>
                  <w:marBottom w:val="0"/>
                  <w:divBdr>
                    <w:top w:val="none" w:sz="0" w:space="0" w:color="auto"/>
                    <w:left w:val="none" w:sz="0" w:space="0" w:color="auto"/>
                    <w:bottom w:val="none" w:sz="0" w:space="0" w:color="auto"/>
                    <w:right w:val="none" w:sz="0" w:space="0" w:color="auto"/>
                  </w:divBdr>
                </w:div>
                <w:div w:id="1356886327">
                  <w:marLeft w:val="0"/>
                  <w:marRight w:val="0"/>
                  <w:marTop w:val="0"/>
                  <w:marBottom w:val="0"/>
                  <w:divBdr>
                    <w:top w:val="none" w:sz="0" w:space="0" w:color="auto"/>
                    <w:left w:val="none" w:sz="0" w:space="0" w:color="auto"/>
                    <w:bottom w:val="none" w:sz="0" w:space="0" w:color="auto"/>
                    <w:right w:val="none" w:sz="0" w:space="0" w:color="auto"/>
                  </w:divBdr>
                </w:div>
                <w:div w:id="1932204177">
                  <w:marLeft w:val="0"/>
                  <w:marRight w:val="0"/>
                  <w:marTop w:val="0"/>
                  <w:marBottom w:val="0"/>
                  <w:divBdr>
                    <w:top w:val="none" w:sz="0" w:space="0" w:color="auto"/>
                    <w:left w:val="none" w:sz="0" w:space="0" w:color="auto"/>
                    <w:bottom w:val="none" w:sz="0" w:space="0" w:color="auto"/>
                    <w:right w:val="none" w:sz="0" w:space="0" w:color="auto"/>
                  </w:divBdr>
                </w:div>
                <w:div w:id="224685338">
                  <w:marLeft w:val="0"/>
                  <w:marRight w:val="0"/>
                  <w:marTop w:val="0"/>
                  <w:marBottom w:val="0"/>
                  <w:divBdr>
                    <w:top w:val="none" w:sz="0" w:space="0" w:color="auto"/>
                    <w:left w:val="none" w:sz="0" w:space="0" w:color="auto"/>
                    <w:bottom w:val="none" w:sz="0" w:space="0" w:color="auto"/>
                    <w:right w:val="none" w:sz="0" w:space="0" w:color="auto"/>
                  </w:divBdr>
                </w:div>
              </w:divsChild>
            </w:div>
            <w:div w:id="1461145816">
              <w:marLeft w:val="0"/>
              <w:marRight w:val="0"/>
              <w:marTop w:val="0"/>
              <w:marBottom w:val="0"/>
              <w:divBdr>
                <w:top w:val="none" w:sz="0" w:space="0" w:color="auto"/>
                <w:left w:val="none" w:sz="0" w:space="0" w:color="auto"/>
                <w:bottom w:val="none" w:sz="0" w:space="0" w:color="auto"/>
                <w:right w:val="none" w:sz="0" w:space="0" w:color="auto"/>
              </w:divBdr>
              <w:divsChild>
                <w:div w:id="1607537937">
                  <w:marLeft w:val="0"/>
                  <w:marRight w:val="0"/>
                  <w:marTop w:val="0"/>
                  <w:marBottom w:val="0"/>
                  <w:divBdr>
                    <w:top w:val="none" w:sz="0" w:space="0" w:color="auto"/>
                    <w:left w:val="none" w:sz="0" w:space="0" w:color="auto"/>
                    <w:bottom w:val="none" w:sz="0" w:space="0" w:color="auto"/>
                    <w:right w:val="none" w:sz="0" w:space="0" w:color="auto"/>
                  </w:divBdr>
                  <w:divsChild>
                    <w:div w:id="563294534">
                      <w:marLeft w:val="0"/>
                      <w:marRight w:val="0"/>
                      <w:marTop w:val="0"/>
                      <w:marBottom w:val="0"/>
                      <w:divBdr>
                        <w:top w:val="none" w:sz="0" w:space="0" w:color="auto"/>
                        <w:left w:val="none" w:sz="0" w:space="0" w:color="auto"/>
                        <w:bottom w:val="none" w:sz="0" w:space="0" w:color="auto"/>
                        <w:right w:val="none" w:sz="0" w:space="0" w:color="auto"/>
                      </w:divBdr>
                    </w:div>
                  </w:divsChild>
                </w:div>
                <w:div w:id="1139229700">
                  <w:marLeft w:val="0"/>
                  <w:marRight w:val="0"/>
                  <w:marTop w:val="0"/>
                  <w:marBottom w:val="0"/>
                  <w:divBdr>
                    <w:top w:val="none" w:sz="0" w:space="0" w:color="auto"/>
                    <w:left w:val="none" w:sz="0" w:space="0" w:color="auto"/>
                    <w:bottom w:val="none" w:sz="0" w:space="0" w:color="auto"/>
                    <w:right w:val="none" w:sz="0" w:space="0" w:color="auto"/>
                  </w:divBdr>
                </w:div>
                <w:div w:id="1719816449">
                  <w:marLeft w:val="0"/>
                  <w:marRight w:val="0"/>
                  <w:marTop w:val="0"/>
                  <w:marBottom w:val="0"/>
                  <w:divBdr>
                    <w:top w:val="none" w:sz="0" w:space="0" w:color="auto"/>
                    <w:left w:val="none" w:sz="0" w:space="0" w:color="auto"/>
                    <w:bottom w:val="none" w:sz="0" w:space="0" w:color="auto"/>
                    <w:right w:val="none" w:sz="0" w:space="0" w:color="auto"/>
                  </w:divBdr>
                </w:div>
                <w:div w:id="993754834">
                  <w:marLeft w:val="0"/>
                  <w:marRight w:val="0"/>
                  <w:marTop w:val="0"/>
                  <w:marBottom w:val="0"/>
                  <w:divBdr>
                    <w:top w:val="none" w:sz="0" w:space="0" w:color="auto"/>
                    <w:left w:val="none" w:sz="0" w:space="0" w:color="auto"/>
                    <w:bottom w:val="none" w:sz="0" w:space="0" w:color="auto"/>
                    <w:right w:val="none" w:sz="0" w:space="0" w:color="auto"/>
                  </w:divBdr>
                </w:div>
                <w:div w:id="2015180512">
                  <w:marLeft w:val="0"/>
                  <w:marRight w:val="0"/>
                  <w:marTop w:val="0"/>
                  <w:marBottom w:val="0"/>
                  <w:divBdr>
                    <w:top w:val="none" w:sz="0" w:space="0" w:color="auto"/>
                    <w:left w:val="none" w:sz="0" w:space="0" w:color="auto"/>
                    <w:bottom w:val="none" w:sz="0" w:space="0" w:color="auto"/>
                    <w:right w:val="none" w:sz="0" w:space="0" w:color="auto"/>
                  </w:divBdr>
                </w:div>
                <w:div w:id="942610719">
                  <w:marLeft w:val="0"/>
                  <w:marRight w:val="0"/>
                  <w:marTop w:val="0"/>
                  <w:marBottom w:val="0"/>
                  <w:divBdr>
                    <w:top w:val="none" w:sz="0" w:space="0" w:color="auto"/>
                    <w:left w:val="none" w:sz="0" w:space="0" w:color="auto"/>
                    <w:bottom w:val="none" w:sz="0" w:space="0" w:color="auto"/>
                    <w:right w:val="none" w:sz="0" w:space="0" w:color="auto"/>
                  </w:divBdr>
                </w:div>
              </w:divsChild>
            </w:div>
            <w:div w:id="145363321">
              <w:marLeft w:val="0"/>
              <w:marRight w:val="0"/>
              <w:marTop w:val="0"/>
              <w:marBottom w:val="0"/>
              <w:divBdr>
                <w:top w:val="none" w:sz="0" w:space="0" w:color="auto"/>
                <w:left w:val="none" w:sz="0" w:space="0" w:color="auto"/>
                <w:bottom w:val="none" w:sz="0" w:space="0" w:color="auto"/>
                <w:right w:val="none" w:sz="0" w:space="0" w:color="auto"/>
              </w:divBdr>
              <w:divsChild>
                <w:div w:id="1018888407">
                  <w:marLeft w:val="0"/>
                  <w:marRight w:val="0"/>
                  <w:marTop w:val="0"/>
                  <w:marBottom w:val="0"/>
                  <w:divBdr>
                    <w:top w:val="none" w:sz="0" w:space="0" w:color="auto"/>
                    <w:left w:val="none" w:sz="0" w:space="0" w:color="auto"/>
                    <w:bottom w:val="none" w:sz="0" w:space="0" w:color="auto"/>
                    <w:right w:val="none" w:sz="0" w:space="0" w:color="auto"/>
                  </w:divBdr>
                  <w:divsChild>
                    <w:div w:id="459347711">
                      <w:marLeft w:val="0"/>
                      <w:marRight w:val="0"/>
                      <w:marTop w:val="0"/>
                      <w:marBottom w:val="0"/>
                      <w:divBdr>
                        <w:top w:val="none" w:sz="0" w:space="0" w:color="auto"/>
                        <w:left w:val="none" w:sz="0" w:space="0" w:color="auto"/>
                        <w:bottom w:val="none" w:sz="0" w:space="0" w:color="auto"/>
                        <w:right w:val="none" w:sz="0" w:space="0" w:color="auto"/>
                      </w:divBdr>
                    </w:div>
                  </w:divsChild>
                </w:div>
                <w:div w:id="1057095903">
                  <w:marLeft w:val="0"/>
                  <w:marRight w:val="0"/>
                  <w:marTop w:val="0"/>
                  <w:marBottom w:val="0"/>
                  <w:divBdr>
                    <w:top w:val="none" w:sz="0" w:space="0" w:color="auto"/>
                    <w:left w:val="none" w:sz="0" w:space="0" w:color="auto"/>
                    <w:bottom w:val="none" w:sz="0" w:space="0" w:color="auto"/>
                    <w:right w:val="none" w:sz="0" w:space="0" w:color="auto"/>
                  </w:divBdr>
                </w:div>
                <w:div w:id="1678311708">
                  <w:marLeft w:val="0"/>
                  <w:marRight w:val="0"/>
                  <w:marTop w:val="0"/>
                  <w:marBottom w:val="0"/>
                  <w:divBdr>
                    <w:top w:val="none" w:sz="0" w:space="0" w:color="auto"/>
                    <w:left w:val="none" w:sz="0" w:space="0" w:color="auto"/>
                    <w:bottom w:val="none" w:sz="0" w:space="0" w:color="auto"/>
                    <w:right w:val="none" w:sz="0" w:space="0" w:color="auto"/>
                  </w:divBdr>
                </w:div>
                <w:div w:id="115105005">
                  <w:marLeft w:val="0"/>
                  <w:marRight w:val="0"/>
                  <w:marTop w:val="0"/>
                  <w:marBottom w:val="0"/>
                  <w:divBdr>
                    <w:top w:val="none" w:sz="0" w:space="0" w:color="auto"/>
                    <w:left w:val="none" w:sz="0" w:space="0" w:color="auto"/>
                    <w:bottom w:val="none" w:sz="0" w:space="0" w:color="auto"/>
                    <w:right w:val="none" w:sz="0" w:space="0" w:color="auto"/>
                  </w:divBdr>
                </w:div>
                <w:div w:id="374164385">
                  <w:marLeft w:val="0"/>
                  <w:marRight w:val="0"/>
                  <w:marTop w:val="0"/>
                  <w:marBottom w:val="0"/>
                  <w:divBdr>
                    <w:top w:val="none" w:sz="0" w:space="0" w:color="auto"/>
                    <w:left w:val="none" w:sz="0" w:space="0" w:color="auto"/>
                    <w:bottom w:val="none" w:sz="0" w:space="0" w:color="auto"/>
                    <w:right w:val="none" w:sz="0" w:space="0" w:color="auto"/>
                  </w:divBdr>
                </w:div>
                <w:div w:id="1436515036">
                  <w:marLeft w:val="0"/>
                  <w:marRight w:val="0"/>
                  <w:marTop w:val="0"/>
                  <w:marBottom w:val="0"/>
                  <w:divBdr>
                    <w:top w:val="none" w:sz="0" w:space="0" w:color="auto"/>
                    <w:left w:val="none" w:sz="0" w:space="0" w:color="auto"/>
                    <w:bottom w:val="none" w:sz="0" w:space="0" w:color="auto"/>
                    <w:right w:val="none" w:sz="0" w:space="0" w:color="auto"/>
                  </w:divBdr>
                  <w:divsChild>
                    <w:div w:id="844826059">
                      <w:marLeft w:val="0"/>
                      <w:marRight w:val="0"/>
                      <w:marTop w:val="0"/>
                      <w:marBottom w:val="0"/>
                      <w:divBdr>
                        <w:top w:val="none" w:sz="0" w:space="0" w:color="auto"/>
                        <w:left w:val="none" w:sz="0" w:space="0" w:color="auto"/>
                        <w:bottom w:val="none" w:sz="0" w:space="0" w:color="auto"/>
                        <w:right w:val="none" w:sz="0" w:space="0" w:color="auto"/>
                      </w:divBdr>
                      <w:divsChild>
                        <w:div w:id="938175874">
                          <w:marLeft w:val="0"/>
                          <w:marRight w:val="0"/>
                          <w:marTop w:val="0"/>
                          <w:marBottom w:val="0"/>
                          <w:divBdr>
                            <w:top w:val="none" w:sz="0" w:space="0" w:color="auto"/>
                            <w:left w:val="none" w:sz="0" w:space="0" w:color="auto"/>
                            <w:bottom w:val="none" w:sz="0" w:space="0" w:color="auto"/>
                            <w:right w:val="none" w:sz="0" w:space="0" w:color="auto"/>
                          </w:divBdr>
                          <w:divsChild>
                            <w:div w:id="2010209715">
                              <w:marLeft w:val="0"/>
                              <w:marRight w:val="0"/>
                              <w:marTop w:val="0"/>
                              <w:marBottom w:val="0"/>
                              <w:divBdr>
                                <w:top w:val="none" w:sz="0" w:space="0" w:color="auto"/>
                                <w:left w:val="none" w:sz="0" w:space="0" w:color="auto"/>
                                <w:bottom w:val="none" w:sz="0" w:space="0" w:color="auto"/>
                                <w:right w:val="none" w:sz="0" w:space="0" w:color="auto"/>
                              </w:divBdr>
                              <w:divsChild>
                                <w:div w:id="431508619">
                                  <w:marLeft w:val="0"/>
                                  <w:marRight w:val="300"/>
                                  <w:marTop w:val="0"/>
                                  <w:marBottom w:val="0"/>
                                  <w:divBdr>
                                    <w:top w:val="none" w:sz="0" w:space="0" w:color="auto"/>
                                    <w:left w:val="none" w:sz="0" w:space="0" w:color="auto"/>
                                    <w:bottom w:val="none" w:sz="0" w:space="0" w:color="auto"/>
                                    <w:right w:val="none" w:sz="0" w:space="0" w:color="auto"/>
                                  </w:divBdr>
                                  <w:divsChild>
                                    <w:div w:id="1819027679">
                                      <w:marLeft w:val="0"/>
                                      <w:marRight w:val="0"/>
                                      <w:marTop w:val="0"/>
                                      <w:marBottom w:val="0"/>
                                      <w:divBdr>
                                        <w:top w:val="none" w:sz="0" w:space="0" w:color="auto"/>
                                        <w:left w:val="none" w:sz="0" w:space="0" w:color="auto"/>
                                        <w:bottom w:val="none" w:sz="0" w:space="0" w:color="auto"/>
                                        <w:right w:val="none" w:sz="0" w:space="0" w:color="auto"/>
                                      </w:divBdr>
                                    </w:div>
                                  </w:divsChild>
                                </w:div>
                                <w:div w:id="359208538">
                                  <w:marLeft w:val="0"/>
                                  <w:marRight w:val="0"/>
                                  <w:marTop w:val="0"/>
                                  <w:marBottom w:val="0"/>
                                  <w:divBdr>
                                    <w:top w:val="none" w:sz="0" w:space="0" w:color="auto"/>
                                    <w:left w:val="none" w:sz="0" w:space="0" w:color="auto"/>
                                    <w:bottom w:val="none" w:sz="0" w:space="0" w:color="auto"/>
                                    <w:right w:val="none" w:sz="0" w:space="0" w:color="auto"/>
                                  </w:divBdr>
                                  <w:divsChild>
                                    <w:div w:id="2060663539">
                                      <w:marLeft w:val="0"/>
                                      <w:marRight w:val="0"/>
                                      <w:marTop w:val="225"/>
                                      <w:marBottom w:val="0"/>
                                      <w:divBdr>
                                        <w:top w:val="none" w:sz="0" w:space="0" w:color="auto"/>
                                        <w:left w:val="none" w:sz="0" w:space="0" w:color="auto"/>
                                        <w:bottom w:val="none" w:sz="0" w:space="0" w:color="auto"/>
                                        <w:right w:val="none" w:sz="0" w:space="0" w:color="auto"/>
                                      </w:divBdr>
                                      <w:divsChild>
                                        <w:div w:id="70661237">
                                          <w:marLeft w:val="0"/>
                                          <w:marRight w:val="0"/>
                                          <w:marTop w:val="0"/>
                                          <w:marBottom w:val="0"/>
                                          <w:divBdr>
                                            <w:top w:val="none" w:sz="0" w:space="0" w:color="auto"/>
                                            <w:left w:val="none" w:sz="0" w:space="0" w:color="auto"/>
                                            <w:bottom w:val="none" w:sz="0" w:space="0" w:color="auto"/>
                                            <w:right w:val="none" w:sz="0" w:space="0" w:color="auto"/>
                                          </w:divBdr>
                                        </w:div>
                                        <w:div w:id="2005543894">
                                          <w:marLeft w:val="0"/>
                                          <w:marRight w:val="0"/>
                                          <w:marTop w:val="0"/>
                                          <w:marBottom w:val="0"/>
                                          <w:divBdr>
                                            <w:top w:val="none" w:sz="0" w:space="0" w:color="auto"/>
                                            <w:left w:val="none" w:sz="0" w:space="0" w:color="auto"/>
                                            <w:bottom w:val="none" w:sz="0" w:space="0" w:color="auto"/>
                                            <w:right w:val="none" w:sz="0" w:space="0" w:color="auto"/>
                                          </w:divBdr>
                                          <w:divsChild>
                                            <w:div w:id="230777966">
                                              <w:marLeft w:val="0"/>
                                              <w:marRight w:val="0"/>
                                              <w:marTop w:val="75"/>
                                              <w:marBottom w:val="0"/>
                                              <w:divBdr>
                                                <w:top w:val="none" w:sz="0" w:space="0" w:color="auto"/>
                                                <w:left w:val="none" w:sz="0" w:space="0" w:color="auto"/>
                                                <w:bottom w:val="none" w:sz="0" w:space="0" w:color="auto"/>
                                                <w:right w:val="none" w:sz="0" w:space="0" w:color="auto"/>
                                              </w:divBdr>
                                            </w:div>
                                          </w:divsChild>
                                        </w:div>
                                        <w:div w:id="529877924">
                                          <w:marLeft w:val="0"/>
                                          <w:marRight w:val="0"/>
                                          <w:marTop w:val="0"/>
                                          <w:marBottom w:val="0"/>
                                          <w:divBdr>
                                            <w:top w:val="none" w:sz="0" w:space="0" w:color="auto"/>
                                            <w:left w:val="none" w:sz="0" w:space="0" w:color="auto"/>
                                            <w:bottom w:val="none" w:sz="0" w:space="0" w:color="auto"/>
                                            <w:right w:val="none" w:sz="0" w:space="0" w:color="auto"/>
                                          </w:divBdr>
                                          <w:divsChild>
                                            <w:div w:id="1528566052">
                                              <w:marLeft w:val="0"/>
                                              <w:marRight w:val="0"/>
                                              <w:marTop w:val="0"/>
                                              <w:marBottom w:val="0"/>
                                              <w:divBdr>
                                                <w:top w:val="none" w:sz="0" w:space="0" w:color="auto"/>
                                                <w:left w:val="none" w:sz="0" w:space="0" w:color="auto"/>
                                                <w:bottom w:val="none" w:sz="0" w:space="0" w:color="auto"/>
                                                <w:right w:val="none" w:sz="0" w:space="0" w:color="auto"/>
                                              </w:divBdr>
                                              <w:divsChild>
                                                <w:div w:id="2069918574">
                                                  <w:marLeft w:val="0"/>
                                                  <w:marRight w:val="0"/>
                                                  <w:marTop w:val="225"/>
                                                  <w:marBottom w:val="0"/>
                                                  <w:divBdr>
                                                    <w:top w:val="none" w:sz="0" w:space="0" w:color="auto"/>
                                                    <w:left w:val="none" w:sz="0" w:space="0" w:color="auto"/>
                                                    <w:bottom w:val="none" w:sz="0" w:space="0" w:color="auto"/>
                                                    <w:right w:val="none" w:sz="0" w:space="0" w:color="auto"/>
                                                  </w:divBdr>
                                                  <w:divsChild>
                                                    <w:div w:id="1551654121">
                                                      <w:marLeft w:val="0"/>
                                                      <w:marRight w:val="0"/>
                                                      <w:marTop w:val="0"/>
                                                      <w:marBottom w:val="0"/>
                                                      <w:divBdr>
                                                        <w:top w:val="single" w:sz="6" w:space="0" w:color="DCDBDB"/>
                                                        <w:left w:val="single" w:sz="6" w:space="9" w:color="DCDBDB"/>
                                                        <w:bottom w:val="single" w:sz="6" w:space="0" w:color="DCDBDB"/>
                                                        <w:right w:val="single" w:sz="2" w:space="24" w:color="DCDBDB"/>
                                                      </w:divBdr>
                                                      <w:divsChild>
                                                        <w:div w:id="115048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776251">
              <w:marLeft w:val="0"/>
              <w:marRight w:val="0"/>
              <w:marTop w:val="0"/>
              <w:marBottom w:val="0"/>
              <w:divBdr>
                <w:top w:val="none" w:sz="0" w:space="0" w:color="auto"/>
                <w:left w:val="none" w:sz="0" w:space="0" w:color="auto"/>
                <w:bottom w:val="none" w:sz="0" w:space="0" w:color="auto"/>
                <w:right w:val="none" w:sz="0" w:space="0" w:color="auto"/>
              </w:divBdr>
              <w:divsChild>
                <w:div w:id="1120146074">
                  <w:marLeft w:val="0"/>
                  <w:marRight w:val="0"/>
                  <w:marTop w:val="0"/>
                  <w:marBottom w:val="0"/>
                  <w:divBdr>
                    <w:top w:val="none" w:sz="0" w:space="0" w:color="auto"/>
                    <w:left w:val="none" w:sz="0" w:space="0" w:color="auto"/>
                    <w:bottom w:val="none" w:sz="0" w:space="0" w:color="auto"/>
                    <w:right w:val="none" w:sz="0" w:space="0" w:color="auto"/>
                  </w:divBdr>
                  <w:divsChild>
                    <w:div w:id="1707372507">
                      <w:marLeft w:val="0"/>
                      <w:marRight w:val="0"/>
                      <w:marTop w:val="0"/>
                      <w:marBottom w:val="0"/>
                      <w:divBdr>
                        <w:top w:val="none" w:sz="0" w:space="0" w:color="auto"/>
                        <w:left w:val="none" w:sz="0" w:space="0" w:color="auto"/>
                        <w:bottom w:val="none" w:sz="0" w:space="0" w:color="auto"/>
                        <w:right w:val="none" w:sz="0" w:space="0" w:color="auto"/>
                      </w:divBdr>
                    </w:div>
                  </w:divsChild>
                </w:div>
                <w:div w:id="646209158">
                  <w:marLeft w:val="0"/>
                  <w:marRight w:val="0"/>
                  <w:marTop w:val="0"/>
                  <w:marBottom w:val="0"/>
                  <w:divBdr>
                    <w:top w:val="none" w:sz="0" w:space="0" w:color="auto"/>
                    <w:left w:val="none" w:sz="0" w:space="0" w:color="auto"/>
                    <w:bottom w:val="none" w:sz="0" w:space="0" w:color="auto"/>
                    <w:right w:val="none" w:sz="0" w:space="0" w:color="auto"/>
                  </w:divBdr>
                </w:div>
                <w:div w:id="1357006053">
                  <w:marLeft w:val="0"/>
                  <w:marRight w:val="0"/>
                  <w:marTop w:val="0"/>
                  <w:marBottom w:val="0"/>
                  <w:divBdr>
                    <w:top w:val="none" w:sz="0" w:space="0" w:color="auto"/>
                    <w:left w:val="none" w:sz="0" w:space="0" w:color="auto"/>
                    <w:bottom w:val="none" w:sz="0" w:space="0" w:color="auto"/>
                    <w:right w:val="none" w:sz="0" w:space="0" w:color="auto"/>
                  </w:divBdr>
                </w:div>
                <w:div w:id="708342512">
                  <w:marLeft w:val="0"/>
                  <w:marRight w:val="0"/>
                  <w:marTop w:val="0"/>
                  <w:marBottom w:val="0"/>
                  <w:divBdr>
                    <w:top w:val="none" w:sz="0" w:space="0" w:color="auto"/>
                    <w:left w:val="none" w:sz="0" w:space="0" w:color="auto"/>
                    <w:bottom w:val="none" w:sz="0" w:space="0" w:color="auto"/>
                    <w:right w:val="none" w:sz="0" w:space="0" w:color="auto"/>
                  </w:divBdr>
                </w:div>
              </w:divsChild>
            </w:div>
            <w:div w:id="72819953">
              <w:marLeft w:val="0"/>
              <w:marRight w:val="0"/>
              <w:marTop w:val="0"/>
              <w:marBottom w:val="0"/>
              <w:divBdr>
                <w:top w:val="none" w:sz="0" w:space="0" w:color="auto"/>
                <w:left w:val="none" w:sz="0" w:space="0" w:color="auto"/>
                <w:bottom w:val="none" w:sz="0" w:space="0" w:color="auto"/>
                <w:right w:val="none" w:sz="0" w:space="0" w:color="auto"/>
              </w:divBdr>
              <w:divsChild>
                <w:div w:id="1191916390">
                  <w:marLeft w:val="0"/>
                  <w:marRight w:val="0"/>
                  <w:marTop w:val="0"/>
                  <w:marBottom w:val="0"/>
                  <w:divBdr>
                    <w:top w:val="none" w:sz="0" w:space="0" w:color="auto"/>
                    <w:left w:val="none" w:sz="0" w:space="0" w:color="auto"/>
                    <w:bottom w:val="none" w:sz="0" w:space="0" w:color="auto"/>
                    <w:right w:val="none" w:sz="0" w:space="0" w:color="auto"/>
                  </w:divBdr>
                  <w:divsChild>
                    <w:div w:id="1516263619">
                      <w:marLeft w:val="0"/>
                      <w:marRight w:val="0"/>
                      <w:marTop w:val="0"/>
                      <w:marBottom w:val="0"/>
                      <w:divBdr>
                        <w:top w:val="none" w:sz="0" w:space="0" w:color="auto"/>
                        <w:left w:val="none" w:sz="0" w:space="0" w:color="auto"/>
                        <w:bottom w:val="none" w:sz="0" w:space="0" w:color="auto"/>
                        <w:right w:val="none" w:sz="0" w:space="0" w:color="auto"/>
                      </w:divBdr>
                    </w:div>
                  </w:divsChild>
                </w:div>
                <w:div w:id="1911186532">
                  <w:marLeft w:val="0"/>
                  <w:marRight w:val="0"/>
                  <w:marTop w:val="0"/>
                  <w:marBottom w:val="0"/>
                  <w:divBdr>
                    <w:top w:val="none" w:sz="0" w:space="0" w:color="auto"/>
                    <w:left w:val="none" w:sz="0" w:space="0" w:color="auto"/>
                    <w:bottom w:val="none" w:sz="0" w:space="0" w:color="auto"/>
                    <w:right w:val="none" w:sz="0" w:space="0" w:color="auto"/>
                  </w:divBdr>
                </w:div>
                <w:div w:id="2045017544">
                  <w:marLeft w:val="0"/>
                  <w:marRight w:val="0"/>
                  <w:marTop w:val="0"/>
                  <w:marBottom w:val="0"/>
                  <w:divBdr>
                    <w:top w:val="none" w:sz="0" w:space="0" w:color="auto"/>
                    <w:left w:val="none" w:sz="0" w:space="0" w:color="auto"/>
                    <w:bottom w:val="none" w:sz="0" w:space="0" w:color="auto"/>
                    <w:right w:val="none" w:sz="0" w:space="0" w:color="auto"/>
                  </w:divBdr>
                </w:div>
                <w:div w:id="125123898">
                  <w:marLeft w:val="0"/>
                  <w:marRight w:val="0"/>
                  <w:marTop w:val="0"/>
                  <w:marBottom w:val="0"/>
                  <w:divBdr>
                    <w:top w:val="none" w:sz="0" w:space="0" w:color="auto"/>
                    <w:left w:val="none" w:sz="0" w:space="0" w:color="auto"/>
                    <w:bottom w:val="none" w:sz="0" w:space="0" w:color="auto"/>
                    <w:right w:val="none" w:sz="0" w:space="0" w:color="auto"/>
                  </w:divBdr>
                </w:div>
                <w:div w:id="1652102374">
                  <w:marLeft w:val="0"/>
                  <w:marRight w:val="0"/>
                  <w:marTop w:val="0"/>
                  <w:marBottom w:val="0"/>
                  <w:divBdr>
                    <w:top w:val="none" w:sz="0" w:space="0" w:color="auto"/>
                    <w:left w:val="none" w:sz="0" w:space="0" w:color="auto"/>
                    <w:bottom w:val="none" w:sz="0" w:space="0" w:color="auto"/>
                    <w:right w:val="none" w:sz="0" w:space="0" w:color="auto"/>
                  </w:divBdr>
                </w:div>
                <w:div w:id="1037893956">
                  <w:marLeft w:val="0"/>
                  <w:marRight w:val="0"/>
                  <w:marTop w:val="0"/>
                  <w:marBottom w:val="0"/>
                  <w:divBdr>
                    <w:top w:val="none" w:sz="0" w:space="0" w:color="auto"/>
                    <w:left w:val="none" w:sz="0" w:space="0" w:color="auto"/>
                    <w:bottom w:val="none" w:sz="0" w:space="0" w:color="auto"/>
                    <w:right w:val="none" w:sz="0" w:space="0" w:color="auto"/>
                  </w:divBdr>
                </w:div>
              </w:divsChild>
            </w:div>
            <w:div w:id="96755463">
              <w:marLeft w:val="0"/>
              <w:marRight w:val="0"/>
              <w:marTop w:val="0"/>
              <w:marBottom w:val="0"/>
              <w:divBdr>
                <w:top w:val="none" w:sz="0" w:space="0" w:color="auto"/>
                <w:left w:val="none" w:sz="0" w:space="0" w:color="auto"/>
                <w:bottom w:val="none" w:sz="0" w:space="0" w:color="auto"/>
                <w:right w:val="none" w:sz="0" w:space="0" w:color="auto"/>
              </w:divBdr>
              <w:divsChild>
                <w:div w:id="327944928">
                  <w:marLeft w:val="0"/>
                  <w:marRight w:val="0"/>
                  <w:marTop w:val="0"/>
                  <w:marBottom w:val="0"/>
                  <w:divBdr>
                    <w:top w:val="none" w:sz="0" w:space="0" w:color="auto"/>
                    <w:left w:val="none" w:sz="0" w:space="0" w:color="auto"/>
                    <w:bottom w:val="none" w:sz="0" w:space="0" w:color="auto"/>
                    <w:right w:val="none" w:sz="0" w:space="0" w:color="auto"/>
                  </w:divBdr>
                  <w:divsChild>
                    <w:div w:id="1229457656">
                      <w:marLeft w:val="0"/>
                      <w:marRight w:val="0"/>
                      <w:marTop w:val="0"/>
                      <w:marBottom w:val="0"/>
                      <w:divBdr>
                        <w:top w:val="none" w:sz="0" w:space="0" w:color="auto"/>
                        <w:left w:val="none" w:sz="0" w:space="0" w:color="auto"/>
                        <w:bottom w:val="none" w:sz="0" w:space="0" w:color="auto"/>
                        <w:right w:val="none" w:sz="0" w:space="0" w:color="auto"/>
                      </w:divBdr>
                    </w:div>
                  </w:divsChild>
                </w:div>
                <w:div w:id="1352336706">
                  <w:marLeft w:val="0"/>
                  <w:marRight w:val="0"/>
                  <w:marTop w:val="0"/>
                  <w:marBottom w:val="0"/>
                  <w:divBdr>
                    <w:top w:val="none" w:sz="0" w:space="0" w:color="auto"/>
                    <w:left w:val="none" w:sz="0" w:space="0" w:color="auto"/>
                    <w:bottom w:val="none" w:sz="0" w:space="0" w:color="auto"/>
                    <w:right w:val="none" w:sz="0" w:space="0" w:color="auto"/>
                  </w:divBdr>
                </w:div>
                <w:div w:id="986974376">
                  <w:marLeft w:val="0"/>
                  <w:marRight w:val="0"/>
                  <w:marTop w:val="0"/>
                  <w:marBottom w:val="0"/>
                  <w:divBdr>
                    <w:top w:val="none" w:sz="0" w:space="0" w:color="auto"/>
                    <w:left w:val="none" w:sz="0" w:space="0" w:color="auto"/>
                    <w:bottom w:val="none" w:sz="0" w:space="0" w:color="auto"/>
                    <w:right w:val="none" w:sz="0" w:space="0" w:color="auto"/>
                  </w:divBdr>
                </w:div>
                <w:div w:id="612368924">
                  <w:marLeft w:val="0"/>
                  <w:marRight w:val="0"/>
                  <w:marTop w:val="0"/>
                  <w:marBottom w:val="0"/>
                  <w:divBdr>
                    <w:top w:val="none" w:sz="0" w:space="0" w:color="auto"/>
                    <w:left w:val="none" w:sz="0" w:space="0" w:color="auto"/>
                    <w:bottom w:val="none" w:sz="0" w:space="0" w:color="auto"/>
                    <w:right w:val="none" w:sz="0" w:space="0" w:color="auto"/>
                  </w:divBdr>
                </w:div>
                <w:div w:id="1894846445">
                  <w:marLeft w:val="0"/>
                  <w:marRight w:val="0"/>
                  <w:marTop w:val="0"/>
                  <w:marBottom w:val="0"/>
                  <w:divBdr>
                    <w:top w:val="none" w:sz="0" w:space="0" w:color="auto"/>
                    <w:left w:val="none" w:sz="0" w:space="0" w:color="auto"/>
                    <w:bottom w:val="none" w:sz="0" w:space="0" w:color="auto"/>
                    <w:right w:val="none" w:sz="0" w:space="0" w:color="auto"/>
                  </w:divBdr>
                </w:div>
                <w:div w:id="12269976">
                  <w:marLeft w:val="0"/>
                  <w:marRight w:val="0"/>
                  <w:marTop w:val="0"/>
                  <w:marBottom w:val="0"/>
                  <w:divBdr>
                    <w:top w:val="none" w:sz="0" w:space="0" w:color="auto"/>
                    <w:left w:val="none" w:sz="0" w:space="0" w:color="auto"/>
                    <w:bottom w:val="none" w:sz="0" w:space="0" w:color="auto"/>
                    <w:right w:val="none" w:sz="0" w:space="0" w:color="auto"/>
                  </w:divBdr>
                </w:div>
                <w:div w:id="209390152">
                  <w:marLeft w:val="0"/>
                  <w:marRight w:val="0"/>
                  <w:marTop w:val="0"/>
                  <w:marBottom w:val="0"/>
                  <w:divBdr>
                    <w:top w:val="none" w:sz="0" w:space="0" w:color="auto"/>
                    <w:left w:val="none" w:sz="0" w:space="0" w:color="auto"/>
                    <w:bottom w:val="none" w:sz="0" w:space="0" w:color="auto"/>
                    <w:right w:val="none" w:sz="0" w:space="0" w:color="auto"/>
                  </w:divBdr>
                </w:div>
              </w:divsChild>
            </w:div>
            <w:div w:id="349382060">
              <w:marLeft w:val="0"/>
              <w:marRight w:val="0"/>
              <w:marTop w:val="0"/>
              <w:marBottom w:val="0"/>
              <w:divBdr>
                <w:top w:val="none" w:sz="0" w:space="0" w:color="auto"/>
                <w:left w:val="none" w:sz="0" w:space="0" w:color="auto"/>
                <w:bottom w:val="none" w:sz="0" w:space="0" w:color="auto"/>
                <w:right w:val="none" w:sz="0" w:space="0" w:color="auto"/>
              </w:divBdr>
              <w:divsChild>
                <w:div w:id="2088721398">
                  <w:marLeft w:val="0"/>
                  <w:marRight w:val="0"/>
                  <w:marTop w:val="0"/>
                  <w:marBottom w:val="0"/>
                  <w:divBdr>
                    <w:top w:val="none" w:sz="0" w:space="0" w:color="auto"/>
                    <w:left w:val="none" w:sz="0" w:space="0" w:color="auto"/>
                    <w:bottom w:val="none" w:sz="0" w:space="0" w:color="auto"/>
                    <w:right w:val="none" w:sz="0" w:space="0" w:color="auto"/>
                  </w:divBdr>
                  <w:divsChild>
                    <w:div w:id="1030256558">
                      <w:marLeft w:val="0"/>
                      <w:marRight w:val="0"/>
                      <w:marTop w:val="0"/>
                      <w:marBottom w:val="0"/>
                      <w:divBdr>
                        <w:top w:val="none" w:sz="0" w:space="0" w:color="auto"/>
                        <w:left w:val="none" w:sz="0" w:space="0" w:color="auto"/>
                        <w:bottom w:val="none" w:sz="0" w:space="0" w:color="auto"/>
                        <w:right w:val="none" w:sz="0" w:space="0" w:color="auto"/>
                      </w:divBdr>
                    </w:div>
                  </w:divsChild>
                </w:div>
                <w:div w:id="235477979">
                  <w:marLeft w:val="0"/>
                  <w:marRight w:val="0"/>
                  <w:marTop w:val="0"/>
                  <w:marBottom w:val="0"/>
                  <w:divBdr>
                    <w:top w:val="none" w:sz="0" w:space="0" w:color="auto"/>
                    <w:left w:val="none" w:sz="0" w:space="0" w:color="auto"/>
                    <w:bottom w:val="none" w:sz="0" w:space="0" w:color="auto"/>
                    <w:right w:val="none" w:sz="0" w:space="0" w:color="auto"/>
                  </w:divBdr>
                </w:div>
                <w:div w:id="992223153">
                  <w:marLeft w:val="0"/>
                  <w:marRight w:val="0"/>
                  <w:marTop w:val="0"/>
                  <w:marBottom w:val="0"/>
                  <w:divBdr>
                    <w:top w:val="none" w:sz="0" w:space="0" w:color="auto"/>
                    <w:left w:val="none" w:sz="0" w:space="0" w:color="auto"/>
                    <w:bottom w:val="none" w:sz="0" w:space="0" w:color="auto"/>
                    <w:right w:val="none" w:sz="0" w:space="0" w:color="auto"/>
                  </w:divBdr>
                </w:div>
                <w:div w:id="1231497089">
                  <w:marLeft w:val="0"/>
                  <w:marRight w:val="0"/>
                  <w:marTop w:val="0"/>
                  <w:marBottom w:val="0"/>
                  <w:divBdr>
                    <w:top w:val="none" w:sz="0" w:space="0" w:color="auto"/>
                    <w:left w:val="none" w:sz="0" w:space="0" w:color="auto"/>
                    <w:bottom w:val="none" w:sz="0" w:space="0" w:color="auto"/>
                    <w:right w:val="none" w:sz="0" w:space="0" w:color="auto"/>
                  </w:divBdr>
                </w:div>
                <w:div w:id="241255419">
                  <w:marLeft w:val="0"/>
                  <w:marRight w:val="0"/>
                  <w:marTop w:val="0"/>
                  <w:marBottom w:val="0"/>
                  <w:divBdr>
                    <w:top w:val="none" w:sz="0" w:space="0" w:color="auto"/>
                    <w:left w:val="none" w:sz="0" w:space="0" w:color="auto"/>
                    <w:bottom w:val="none" w:sz="0" w:space="0" w:color="auto"/>
                    <w:right w:val="none" w:sz="0" w:space="0" w:color="auto"/>
                  </w:divBdr>
                </w:div>
              </w:divsChild>
            </w:div>
            <w:div w:id="20250816">
              <w:marLeft w:val="0"/>
              <w:marRight w:val="0"/>
              <w:marTop w:val="0"/>
              <w:marBottom w:val="0"/>
              <w:divBdr>
                <w:top w:val="none" w:sz="0" w:space="0" w:color="auto"/>
                <w:left w:val="none" w:sz="0" w:space="0" w:color="auto"/>
                <w:bottom w:val="none" w:sz="0" w:space="0" w:color="auto"/>
                <w:right w:val="none" w:sz="0" w:space="0" w:color="auto"/>
              </w:divBdr>
              <w:divsChild>
                <w:div w:id="212542045">
                  <w:marLeft w:val="0"/>
                  <w:marRight w:val="0"/>
                  <w:marTop w:val="0"/>
                  <w:marBottom w:val="0"/>
                  <w:divBdr>
                    <w:top w:val="none" w:sz="0" w:space="0" w:color="auto"/>
                    <w:left w:val="none" w:sz="0" w:space="0" w:color="auto"/>
                    <w:bottom w:val="none" w:sz="0" w:space="0" w:color="auto"/>
                    <w:right w:val="none" w:sz="0" w:space="0" w:color="auto"/>
                  </w:divBdr>
                  <w:divsChild>
                    <w:div w:id="1330210029">
                      <w:marLeft w:val="0"/>
                      <w:marRight w:val="0"/>
                      <w:marTop w:val="0"/>
                      <w:marBottom w:val="0"/>
                      <w:divBdr>
                        <w:top w:val="none" w:sz="0" w:space="0" w:color="auto"/>
                        <w:left w:val="none" w:sz="0" w:space="0" w:color="auto"/>
                        <w:bottom w:val="none" w:sz="0" w:space="0" w:color="auto"/>
                        <w:right w:val="none" w:sz="0" w:space="0" w:color="auto"/>
                      </w:divBdr>
                    </w:div>
                  </w:divsChild>
                </w:div>
                <w:div w:id="1487014954">
                  <w:marLeft w:val="0"/>
                  <w:marRight w:val="0"/>
                  <w:marTop w:val="0"/>
                  <w:marBottom w:val="0"/>
                  <w:divBdr>
                    <w:top w:val="none" w:sz="0" w:space="0" w:color="auto"/>
                    <w:left w:val="none" w:sz="0" w:space="0" w:color="auto"/>
                    <w:bottom w:val="none" w:sz="0" w:space="0" w:color="auto"/>
                    <w:right w:val="none" w:sz="0" w:space="0" w:color="auto"/>
                  </w:divBdr>
                </w:div>
                <w:div w:id="862089083">
                  <w:marLeft w:val="0"/>
                  <w:marRight w:val="0"/>
                  <w:marTop w:val="0"/>
                  <w:marBottom w:val="0"/>
                  <w:divBdr>
                    <w:top w:val="none" w:sz="0" w:space="0" w:color="auto"/>
                    <w:left w:val="none" w:sz="0" w:space="0" w:color="auto"/>
                    <w:bottom w:val="none" w:sz="0" w:space="0" w:color="auto"/>
                    <w:right w:val="none" w:sz="0" w:space="0" w:color="auto"/>
                  </w:divBdr>
                </w:div>
                <w:div w:id="1748184774">
                  <w:marLeft w:val="0"/>
                  <w:marRight w:val="0"/>
                  <w:marTop w:val="0"/>
                  <w:marBottom w:val="0"/>
                  <w:divBdr>
                    <w:top w:val="none" w:sz="0" w:space="0" w:color="auto"/>
                    <w:left w:val="none" w:sz="0" w:space="0" w:color="auto"/>
                    <w:bottom w:val="none" w:sz="0" w:space="0" w:color="auto"/>
                    <w:right w:val="none" w:sz="0" w:space="0" w:color="auto"/>
                  </w:divBdr>
                </w:div>
                <w:div w:id="1970282695">
                  <w:marLeft w:val="0"/>
                  <w:marRight w:val="0"/>
                  <w:marTop w:val="0"/>
                  <w:marBottom w:val="0"/>
                  <w:divBdr>
                    <w:top w:val="none" w:sz="0" w:space="0" w:color="auto"/>
                    <w:left w:val="none" w:sz="0" w:space="0" w:color="auto"/>
                    <w:bottom w:val="none" w:sz="0" w:space="0" w:color="auto"/>
                    <w:right w:val="none" w:sz="0" w:space="0" w:color="auto"/>
                  </w:divBdr>
                </w:div>
              </w:divsChild>
            </w:div>
            <w:div w:id="488638974">
              <w:marLeft w:val="0"/>
              <w:marRight w:val="0"/>
              <w:marTop w:val="0"/>
              <w:marBottom w:val="0"/>
              <w:divBdr>
                <w:top w:val="none" w:sz="0" w:space="0" w:color="auto"/>
                <w:left w:val="none" w:sz="0" w:space="0" w:color="auto"/>
                <w:bottom w:val="none" w:sz="0" w:space="0" w:color="auto"/>
                <w:right w:val="none" w:sz="0" w:space="0" w:color="auto"/>
              </w:divBdr>
              <w:divsChild>
                <w:div w:id="1305811543">
                  <w:marLeft w:val="0"/>
                  <w:marRight w:val="0"/>
                  <w:marTop w:val="0"/>
                  <w:marBottom w:val="0"/>
                  <w:divBdr>
                    <w:top w:val="none" w:sz="0" w:space="0" w:color="auto"/>
                    <w:left w:val="none" w:sz="0" w:space="0" w:color="auto"/>
                    <w:bottom w:val="none" w:sz="0" w:space="0" w:color="auto"/>
                    <w:right w:val="none" w:sz="0" w:space="0" w:color="auto"/>
                  </w:divBdr>
                  <w:divsChild>
                    <w:div w:id="1447382614">
                      <w:marLeft w:val="0"/>
                      <w:marRight w:val="0"/>
                      <w:marTop w:val="0"/>
                      <w:marBottom w:val="0"/>
                      <w:divBdr>
                        <w:top w:val="none" w:sz="0" w:space="0" w:color="auto"/>
                        <w:left w:val="none" w:sz="0" w:space="0" w:color="auto"/>
                        <w:bottom w:val="none" w:sz="0" w:space="0" w:color="auto"/>
                        <w:right w:val="none" w:sz="0" w:space="0" w:color="auto"/>
                      </w:divBdr>
                    </w:div>
                  </w:divsChild>
                </w:div>
                <w:div w:id="427316739">
                  <w:marLeft w:val="0"/>
                  <w:marRight w:val="0"/>
                  <w:marTop w:val="0"/>
                  <w:marBottom w:val="0"/>
                  <w:divBdr>
                    <w:top w:val="none" w:sz="0" w:space="0" w:color="auto"/>
                    <w:left w:val="none" w:sz="0" w:space="0" w:color="auto"/>
                    <w:bottom w:val="none" w:sz="0" w:space="0" w:color="auto"/>
                    <w:right w:val="none" w:sz="0" w:space="0" w:color="auto"/>
                  </w:divBdr>
                </w:div>
                <w:div w:id="1673217111">
                  <w:marLeft w:val="0"/>
                  <w:marRight w:val="0"/>
                  <w:marTop w:val="0"/>
                  <w:marBottom w:val="0"/>
                  <w:divBdr>
                    <w:top w:val="none" w:sz="0" w:space="0" w:color="auto"/>
                    <w:left w:val="none" w:sz="0" w:space="0" w:color="auto"/>
                    <w:bottom w:val="none" w:sz="0" w:space="0" w:color="auto"/>
                    <w:right w:val="none" w:sz="0" w:space="0" w:color="auto"/>
                  </w:divBdr>
                </w:div>
                <w:div w:id="1298530627">
                  <w:marLeft w:val="0"/>
                  <w:marRight w:val="0"/>
                  <w:marTop w:val="0"/>
                  <w:marBottom w:val="0"/>
                  <w:divBdr>
                    <w:top w:val="none" w:sz="0" w:space="0" w:color="auto"/>
                    <w:left w:val="none" w:sz="0" w:space="0" w:color="auto"/>
                    <w:bottom w:val="none" w:sz="0" w:space="0" w:color="auto"/>
                    <w:right w:val="none" w:sz="0" w:space="0" w:color="auto"/>
                  </w:divBdr>
                </w:div>
                <w:div w:id="1820532819">
                  <w:marLeft w:val="0"/>
                  <w:marRight w:val="0"/>
                  <w:marTop w:val="0"/>
                  <w:marBottom w:val="0"/>
                  <w:divBdr>
                    <w:top w:val="none" w:sz="0" w:space="0" w:color="auto"/>
                    <w:left w:val="none" w:sz="0" w:space="0" w:color="auto"/>
                    <w:bottom w:val="none" w:sz="0" w:space="0" w:color="auto"/>
                    <w:right w:val="none" w:sz="0" w:space="0" w:color="auto"/>
                  </w:divBdr>
                </w:div>
                <w:div w:id="726227766">
                  <w:marLeft w:val="0"/>
                  <w:marRight w:val="0"/>
                  <w:marTop w:val="0"/>
                  <w:marBottom w:val="0"/>
                  <w:divBdr>
                    <w:top w:val="none" w:sz="0" w:space="0" w:color="auto"/>
                    <w:left w:val="none" w:sz="0" w:space="0" w:color="auto"/>
                    <w:bottom w:val="none" w:sz="0" w:space="0" w:color="auto"/>
                    <w:right w:val="none" w:sz="0" w:space="0" w:color="auto"/>
                  </w:divBdr>
                </w:div>
                <w:div w:id="1377503737">
                  <w:marLeft w:val="0"/>
                  <w:marRight w:val="0"/>
                  <w:marTop w:val="0"/>
                  <w:marBottom w:val="0"/>
                  <w:divBdr>
                    <w:top w:val="none" w:sz="0" w:space="0" w:color="auto"/>
                    <w:left w:val="none" w:sz="0" w:space="0" w:color="auto"/>
                    <w:bottom w:val="none" w:sz="0" w:space="0" w:color="auto"/>
                    <w:right w:val="none" w:sz="0" w:space="0" w:color="auto"/>
                  </w:divBdr>
                </w:div>
              </w:divsChild>
            </w:div>
            <w:div w:id="1753350863">
              <w:marLeft w:val="0"/>
              <w:marRight w:val="0"/>
              <w:marTop w:val="0"/>
              <w:marBottom w:val="0"/>
              <w:divBdr>
                <w:top w:val="none" w:sz="0" w:space="0" w:color="auto"/>
                <w:left w:val="none" w:sz="0" w:space="0" w:color="auto"/>
                <w:bottom w:val="none" w:sz="0" w:space="0" w:color="auto"/>
                <w:right w:val="none" w:sz="0" w:space="0" w:color="auto"/>
              </w:divBdr>
              <w:divsChild>
                <w:div w:id="2135512469">
                  <w:marLeft w:val="0"/>
                  <w:marRight w:val="0"/>
                  <w:marTop w:val="0"/>
                  <w:marBottom w:val="0"/>
                  <w:divBdr>
                    <w:top w:val="none" w:sz="0" w:space="0" w:color="auto"/>
                    <w:left w:val="none" w:sz="0" w:space="0" w:color="auto"/>
                    <w:bottom w:val="none" w:sz="0" w:space="0" w:color="auto"/>
                    <w:right w:val="none" w:sz="0" w:space="0" w:color="auto"/>
                  </w:divBdr>
                  <w:divsChild>
                    <w:div w:id="1606159284">
                      <w:marLeft w:val="0"/>
                      <w:marRight w:val="0"/>
                      <w:marTop w:val="0"/>
                      <w:marBottom w:val="0"/>
                      <w:divBdr>
                        <w:top w:val="none" w:sz="0" w:space="0" w:color="auto"/>
                        <w:left w:val="none" w:sz="0" w:space="0" w:color="auto"/>
                        <w:bottom w:val="none" w:sz="0" w:space="0" w:color="auto"/>
                        <w:right w:val="none" w:sz="0" w:space="0" w:color="auto"/>
                      </w:divBdr>
                    </w:div>
                  </w:divsChild>
                </w:div>
                <w:div w:id="1501852558">
                  <w:marLeft w:val="0"/>
                  <w:marRight w:val="0"/>
                  <w:marTop w:val="0"/>
                  <w:marBottom w:val="0"/>
                  <w:divBdr>
                    <w:top w:val="none" w:sz="0" w:space="0" w:color="auto"/>
                    <w:left w:val="none" w:sz="0" w:space="0" w:color="auto"/>
                    <w:bottom w:val="none" w:sz="0" w:space="0" w:color="auto"/>
                    <w:right w:val="none" w:sz="0" w:space="0" w:color="auto"/>
                  </w:divBdr>
                </w:div>
                <w:div w:id="121643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030184">
      <w:bodyDiv w:val="1"/>
      <w:marLeft w:val="0"/>
      <w:marRight w:val="0"/>
      <w:marTop w:val="0"/>
      <w:marBottom w:val="0"/>
      <w:divBdr>
        <w:top w:val="none" w:sz="0" w:space="0" w:color="auto"/>
        <w:left w:val="none" w:sz="0" w:space="0" w:color="auto"/>
        <w:bottom w:val="none" w:sz="0" w:space="0" w:color="auto"/>
        <w:right w:val="none" w:sz="0" w:space="0" w:color="auto"/>
      </w:divBdr>
    </w:div>
    <w:div w:id="1003976058">
      <w:bodyDiv w:val="1"/>
      <w:marLeft w:val="0"/>
      <w:marRight w:val="0"/>
      <w:marTop w:val="0"/>
      <w:marBottom w:val="0"/>
      <w:divBdr>
        <w:top w:val="none" w:sz="0" w:space="0" w:color="auto"/>
        <w:left w:val="none" w:sz="0" w:space="0" w:color="auto"/>
        <w:bottom w:val="none" w:sz="0" w:space="0" w:color="auto"/>
        <w:right w:val="none" w:sz="0" w:space="0" w:color="auto"/>
      </w:divBdr>
    </w:div>
    <w:div w:id="1004088155">
      <w:bodyDiv w:val="1"/>
      <w:marLeft w:val="0"/>
      <w:marRight w:val="0"/>
      <w:marTop w:val="0"/>
      <w:marBottom w:val="0"/>
      <w:divBdr>
        <w:top w:val="none" w:sz="0" w:space="0" w:color="auto"/>
        <w:left w:val="none" w:sz="0" w:space="0" w:color="auto"/>
        <w:bottom w:val="none" w:sz="0" w:space="0" w:color="auto"/>
        <w:right w:val="none" w:sz="0" w:space="0" w:color="auto"/>
      </w:divBdr>
    </w:div>
    <w:div w:id="1016347342">
      <w:bodyDiv w:val="1"/>
      <w:marLeft w:val="0"/>
      <w:marRight w:val="0"/>
      <w:marTop w:val="0"/>
      <w:marBottom w:val="0"/>
      <w:divBdr>
        <w:top w:val="none" w:sz="0" w:space="0" w:color="auto"/>
        <w:left w:val="none" w:sz="0" w:space="0" w:color="auto"/>
        <w:bottom w:val="none" w:sz="0" w:space="0" w:color="auto"/>
        <w:right w:val="none" w:sz="0" w:space="0" w:color="auto"/>
      </w:divBdr>
    </w:div>
    <w:div w:id="1039672318">
      <w:bodyDiv w:val="1"/>
      <w:marLeft w:val="0"/>
      <w:marRight w:val="0"/>
      <w:marTop w:val="0"/>
      <w:marBottom w:val="0"/>
      <w:divBdr>
        <w:top w:val="none" w:sz="0" w:space="0" w:color="auto"/>
        <w:left w:val="none" w:sz="0" w:space="0" w:color="auto"/>
        <w:bottom w:val="none" w:sz="0" w:space="0" w:color="auto"/>
        <w:right w:val="none" w:sz="0" w:space="0" w:color="auto"/>
      </w:divBdr>
    </w:div>
    <w:div w:id="1046682425">
      <w:bodyDiv w:val="1"/>
      <w:marLeft w:val="0"/>
      <w:marRight w:val="0"/>
      <w:marTop w:val="0"/>
      <w:marBottom w:val="0"/>
      <w:divBdr>
        <w:top w:val="none" w:sz="0" w:space="0" w:color="auto"/>
        <w:left w:val="none" w:sz="0" w:space="0" w:color="auto"/>
        <w:bottom w:val="none" w:sz="0" w:space="0" w:color="auto"/>
        <w:right w:val="none" w:sz="0" w:space="0" w:color="auto"/>
      </w:divBdr>
    </w:div>
    <w:div w:id="1078552211">
      <w:bodyDiv w:val="1"/>
      <w:marLeft w:val="0"/>
      <w:marRight w:val="0"/>
      <w:marTop w:val="0"/>
      <w:marBottom w:val="0"/>
      <w:divBdr>
        <w:top w:val="none" w:sz="0" w:space="0" w:color="auto"/>
        <w:left w:val="none" w:sz="0" w:space="0" w:color="auto"/>
        <w:bottom w:val="none" w:sz="0" w:space="0" w:color="auto"/>
        <w:right w:val="none" w:sz="0" w:space="0" w:color="auto"/>
      </w:divBdr>
    </w:div>
    <w:div w:id="1082214750">
      <w:bodyDiv w:val="1"/>
      <w:marLeft w:val="0"/>
      <w:marRight w:val="0"/>
      <w:marTop w:val="0"/>
      <w:marBottom w:val="0"/>
      <w:divBdr>
        <w:top w:val="none" w:sz="0" w:space="0" w:color="auto"/>
        <w:left w:val="none" w:sz="0" w:space="0" w:color="auto"/>
        <w:bottom w:val="none" w:sz="0" w:space="0" w:color="auto"/>
        <w:right w:val="none" w:sz="0" w:space="0" w:color="auto"/>
      </w:divBdr>
      <w:divsChild>
        <w:div w:id="1676569871">
          <w:marLeft w:val="0"/>
          <w:marRight w:val="0"/>
          <w:marTop w:val="0"/>
          <w:marBottom w:val="0"/>
          <w:divBdr>
            <w:top w:val="none" w:sz="0" w:space="0" w:color="auto"/>
            <w:left w:val="none" w:sz="0" w:space="0" w:color="auto"/>
            <w:bottom w:val="none" w:sz="0" w:space="0" w:color="auto"/>
            <w:right w:val="none" w:sz="0" w:space="0" w:color="auto"/>
          </w:divBdr>
        </w:div>
        <w:div w:id="1590770273">
          <w:marLeft w:val="0"/>
          <w:marRight w:val="0"/>
          <w:marTop w:val="0"/>
          <w:marBottom w:val="0"/>
          <w:divBdr>
            <w:top w:val="none" w:sz="0" w:space="0" w:color="auto"/>
            <w:left w:val="none" w:sz="0" w:space="0" w:color="auto"/>
            <w:bottom w:val="none" w:sz="0" w:space="0" w:color="auto"/>
            <w:right w:val="none" w:sz="0" w:space="0" w:color="auto"/>
          </w:divBdr>
          <w:divsChild>
            <w:div w:id="2104836064">
              <w:marLeft w:val="0"/>
              <w:marRight w:val="0"/>
              <w:marTop w:val="0"/>
              <w:marBottom w:val="0"/>
              <w:divBdr>
                <w:top w:val="none" w:sz="0" w:space="0" w:color="auto"/>
                <w:left w:val="none" w:sz="0" w:space="0" w:color="auto"/>
                <w:bottom w:val="none" w:sz="0" w:space="0" w:color="auto"/>
                <w:right w:val="none" w:sz="0" w:space="0" w:color="auto"/>
              </w:divBdr>
              <w:divsChild>
                <w:div w:id="10480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896782">
      <w:bodyDiv w:val="1"/>
      <w:marLeft w:val="0"/>
      <w:marRight w:val="0"/>
      <w:marTop w:val="0"/>
      <w:marBottom w:val="0"/>
      <w:divBdr>
        <w:top w:val="none" w:sz="0" w:space="0" w:color="auto"/>
        <w:left w:val="none" w:sz="0" w:space="0" w:color="auto"/>
        <w:bottom w:val="none" w:sz="0" w:space="0" w:color="auto"/>
        <w:right w:val="none" w:sz="0" w:space="0" w:color="auto"/>
      </w:divBdr>
    </w:div>
    <w:div w:id="1115709333">
      <w:bodyDiv w:val="1"/>
      <w:marLeft w:val="0"/>
      <w:marRight w:val="0"/>
      <w:marTop w:val="0"/>
      <w:marBottom w:val="0"/>
      <w:divBdr>
        <w:top w:val="none" w:sz="0" w:space="0" w:color="auto"/>
        <w:left w:val="none" w:sz="0" w:space="0" w:color="auto"/>
        <w:bottom w:val="none" w:sz="0" w:space="0" w:color="auto"/>
        <w:right w:val="none" w:sz="0" w:space="0" w:color="auto"/>
      </w:divBdr>
      <w:divsChild>
        <w:div w:id="1544906348">
          <w:marLeft w:val="0"/>
          <w:marRight w:val="0"/>
          <w:marTop w:val="0"/>
          <w:marBottom w:val="0"/>
          <w:divBdr>
            <w:top w:val="none" w:sz="0" w:space="0" w:color="auto"/>
            <w:left w:val="none" w:sz="0" w:space="0" w:color="auto"/>
            <w:bottom w:val="none" w:sz="0" w:space="0" w:color="auto"/>
            <w:right w:val="none" w:sz="0" w:space="0" w:color="auto"/>
          </w:divBdr>
          <w:divsChild>
            <w:div w:id="957833115">
              <w:marLeft w:val="0"/>
              <w:marRight w:val="0"/>
              <w:marTop w:val="0"/>
              <w:marBottom w:val="0"/>
              <w:divBdr>
                <w:top w:val="none" w:sz="0" w:space="0" w:color="auto"/>
                <w:left w:val="none" w:sz="0" w:space="0" w:color="auto"/>
                <w:bottom w:val="none" w:sz="0" w:space="0" w:color="auto"/>
                <w:right w:val="none" w:sz="0" w:space="0" w:color="auto"/>
              </w:divBdr>
              <w:divsChild>
                <w:div w:id="141520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942941">
          <w:marLeft w:val="0"/>
          <w:marRight w:val="0"/>
          <w:marTop w:val="0"/>
          <w:marBottom w:val="0"/>
          <w:divBdr>
            <w:top w:val="none" w:sz="0" w:space="0" w:color="auto"/>
            <w:left w:val="none" w:sz="0" w:space="0" w:color="auto"/>
            <w:bottom w:val="none" w:sz="0" w:space="0" w:color="auto"/>
            <w:right w:val="none" w:sz="0" w:space="0" w:color="auto"/>
          </w:divBdr>
        </w:div>
        <w:div w:id="906304779">
          <w:marLeft w:val="0"/>
          <w:marRight w:val="0"/>
          <w:marTop w:val="0"/>
          <w:marBottom w:val="0"/>
          <w:divBdr>
            <w:top w:val="none" w:sz="0" w:space="0" w:color="auto"/>
            <w:left w:val="none" w:sz="0" w:space="0" w:color="auto"/>
            <w:bottom w:val="none" w:sz="0" w:space="0" w:color="auto"/>
            <w:right w:val="none" w:sz="0" w:space="0" w:color="auto"/>
          </w:divBdr>
        </w:div>
        <w:div w:id="752050247">
          <w:marLeft w:val="0"/>
          <w:marRight w:val="0"/>
          <w:marTop w:val="0"/>
          <w:marBottom w:val="0"/>
          <w:divBdr>
            <w:top w:val="none" w:sz="0" w:space="0" w:color="auto"/>
            <w:left w:val="none" w:sz="0" w:space="0" w:color="auto"/>
            <w:bottom w:val="none" w:sz="0" w:space="0" w:color="auto"/>
            <w:right w:val="none" w:sz="0" w:space="0" w:color="auto"/>
          </w:divBdr>
        </w:div>
        <w:div w:id="915364041">
          <w:marLeft w:val="0"/>
          <w:marRight w:val="0"/>
          <w:marTop w:val="0"/>
          <w:marBottom w:val="0"/>
          <w:divBdr>
            <w:top w:val="none" w:sz="0" w:space="0" w:color="auto"/>
            <w:left w:val="none" w:sz="0" w:space="0" w:color="auto"/>
            <w:bottom w:val="none" w:sz="0" w:space="0" w:color="auto"/>
            <w:right w:val="none" w:sz="0" w:space="0" w:color="auto"/>
          </w:divBdr>
        </w:div>
        <w:div w:id="1068696447">
          <w:marLeft w:val="0"/>
          <w:marRight w:val="0"/>
          <w:marTop w:val="0"/>
          <w:marBottom w:val="0"/>
          <w:divBdr>
            <w:top w:val="none" w:sz="0" w:space="0" w:color="auto"/>
            <w:left w:val="none" w:sz="0" w:space="0" w:color="auto"/>
            <w:bottom w:val="none" w:sz="0" w:space="0" w:color="auto"/>
            <w:right w:val="none" w:sz="0" w:space="0" w:color="auto"/>
          </w:divBdr>
        </w:div>
        <w:div w:id="716780414">
          <w:marLeft w:val="0"/>
          <w:marRight w:val="0"/>
          <w:marTop w:val="0"/>
          <w:marBottom w:val="0"/>
          <w:divBdr>
            <w:top w:val="none" w:sz="0" w:space="0" w:color="auto"/>
            <w:left w:val="none" w:sz="0" w:space="0" w:color="auto"/>
            <w:bottom w:val="none" w:sz="0" w:space="0" w:color="auto"/>
            <w:right w:val="none" w:sz="0" w:space="0" w:color="auto"/>
          </w:divBdr>
        </w:div>
        <w:div w:id="1898205048">
          <w:marLeft w:val="0"/>
          <w:marRight w:val="0"/>
          <w:marTop w:val="0"/>
          <w:marBottom w:val="0"/>
          <w:divBdr>
            <w:top w:val="none" w:sz="0" w:space="0" w:color="auto"/>
            <w:left w:val="none" w:sz="0" w:space="0" w:color="auto"/>
            <w:bottom w:val="none" w:sz="0" w:space="0" w:color="auto"/>
            <w:right w:val="none" w:sz="0" w:space="0" w:color="auto"/>
          </w:divBdr>
        </w:div>
      </w:divsChild>
    </w:div>
    <w:div w:id="1125739122">
      <w:bodyDiv w:val="1"/>
      <w:marLeft w:val="0"/>
      <w:marRight w:val="0"/>
      <w:marTop w:val="0"/>
      <w:marBottom w:val="0"/>
      <w:divBdr>
        <w:top w:val="none" w:sz="0" w:space="0" w:color="auto"/>
        <w:left w:val="none" w:sz="0" w:space="0" w:color="auto"/>
        <w:bottom w:val="none" w:sz="0" w:space="0" w:color="auto"/>
        <w:right w:val="none" w:sz="0" w:space="0" w:color="auto"/>
      </w:divBdr>
    </w:div>
    <w:div w:id="1132745801">
      <w:bodyDiv w:val="1"/>
      <w:marLeft w:val="0"/>
      <w:marRight w:val="0"/>
      <w:marTop w:val="0"/>
      <w:marBottom w:val="0"/>
      <w:divBdr>
        <w:top w:val="none" w:sz="0" w:space="0" w:color="auto"/>
        <w:left w:val="none" w:sz="0" w:space="0" w:color="auto"/>
        <w:bottom w:val="none" w:sz="0" w:space="0" w:color="auto"/>
        <w:right w:val="none" w:sz="0" w:space="0" w:color="auto"/>
      </w:divBdr>
      <w:divsChild>
        <w:div w:id="2047176098">
          <w:marLeft w:val="0"/>
          <w:marRight w:val="0"/>
          <w:marTop w:val="0"/>
          <w:marBottom w:val="0"/>
          <w:divBdr>
            <w:top w:val="none" w:sz="0" w:space="0" w:color="auto"/>
            <w:left w:val="none" w:sz="0" w:space="0" w:color="auto"/>
            <w:bottom w:val="none" w:sz="0" w:space="0" w:color="auto"/>
            <w:right w:val="none" w:sz="0" w:space="0" w:color="auto"/>
          </w:divBdr>
          <w:divsChild>
            <w:div w:id="61224466">
              <w:marLeft w:val="0"/>
              <w:marRight w:val="0"/>
              <w:marTop w:val="0"/>
              <w:marBottom w:val="0"/>
              <w:divBdr>
                <w:top w:val="none" w:sz="0" w:space="0" w:color="auto"/>
                <w:left w:val="none" w:sz="0" w:space="0" w:color="auto"/>
                <w:bottom w:val="none" w:sz="0" w:space="0" w:color="auto"/>
                <w:right w:val="none" w:sz="0" w:space="0" w:color="auto"/>
              </w:divBdr>
              <w:divsChild>
                <w:div w:id="158154646">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962343744">
          <w:marLeft w:val="0"/>
          <w:marRight w:val="0"/>
          <w:marTop w:val="0"/>
          <w:marBottom w:val="0"/>
          <w:divBdr>
            <w:top w:val="none" w:sz="0" w:space="0" w:color="auto"/>
            <w:left w:val="none" w:sz="0" w:space="0" w:color="auto"/>
            <w:bottom w:val="none" w:sz="0" w:space="0" w:color="auto"/>
            <w:right w:val="none" w:sz="0" w:space="0" w:color="auto"/>
          </w:divBdr>
          <w:divsChild>
            <w:div w:id="1653757149">
              <w:marLeft w:val="0"/>
              <w:marRight w:val="0"/>
              <w:marTop w:val="0"/>
              <w:marBottom w:val="0"/>
              <w:divBdr>
                <w:top w:val="none" w:sz="0" w:space="0" w:color="auto"/>
                <w:left w:val="none" w:sz="0" w:space="0" w:color="auto"/>
                <w:bottom w:val="none" w:sz="0" w:space="0" w:color="auto"/>
                <w:right w:val="none" w:sz="0" w:space="0" w:color="auto"/>
              </w:divBdr>
              <w:divsChild>
                <w:div w:id="1991128000">
                  <w:marLeft w:val="0"/>
                  <w:marRight w:val="0"/>
                  <w:marTop w:val="0"/>
                  <w:marBottom w:val="0"/>
                  <w:divBdr>
                    <w:top w:val="none" w:sz="0" w:space="0" w:color="auto"/>
                    <w:left w:val="none" w:sz="0" w:space="0" w:color="auto"/>
                    <w:bottom w:val="none" w:sz="0" w:space="0" w:color="auto"/>
                    <w:right w:val="none" w:sz="0" w:space="0" w:color="auto"/>
                  </w:divBdr>
                  <w:divsChild>
                    <w:div w:id="1608541541">
                      <w:marLeft w:val="0"/>
                      <w:marRight w:val="0"/>
                      <w:marTop w:val="0"/>
                      <w:marBottom w:val="0"/>
                      <w:divBdr>
                        <w:top w:val="none" w:sz="0" w:space="0" w:color="auto"/>
                        <w:left w:val="none" w:sz="0" w:space="0" w:color="auto"/>
                        <w:bottom w:val="none" w:sz="0" w:space="0" w:color="auto"/>
                        <w:right w:val="none" w:sz="0" w:space="0" w:color="auto"/>
                      </w:divBdr>
                      <w:divsChild>
                        <w:div w:id="378362255">
                          <w:marLeft w:val="0"/>
                          <w:marRight w:val="0"/>
                          <w:marTop w:val="0"/>
                          <w:marBottom w:val="0"/>
                          <w:divBdr>
                            <w:top w:val="none" w:sz="0" w:space="0" w:color="auto"/>
                            <w:left w:val="none" w:sz="0" w:space="0" w:color="auto"/>
                            <w:bottom w:val="none" w:sz="0" w:space="0" w:color="auto"/>
                            <w:right w:val="none" w:sz="0" w:space="0" w:color="auto"/>
                          </w:divBdr>
                          <w:divsChild>
                            <w:div w:id="206013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086283">
      <w:bodyDiv w:val="1"/>
      <w:marLeft w:val="0"/>
      <w:marRight w:val="0"/>
      <w:marTop w:val="0"/>
      <w:marBottom w:val="0"/>
      <w:divBdr>
        <w:top w:val="none" w:sz="0" w:space="0" w:color="auto"/>
        <w:left w:val="none" w:sz="0" w:space="0" w:color="auto"/>
        <w:bottom w:val="none" w:sz="0" w:space="0" w:color="auto"/>
        <w:right w:val="none" w:sz="0" w:space="0" w:color="auto"/>
      </w:divBdr>
      <w:divsChild>
        <w:div w:id="1764951126">
          <w:marLeft w:val="0"/>
          <w:marRight w:val="0"/>
          <w:marTop w:val="0"/>
          <w:marBottom w:val="0"/>
          <w:divBdr>
            <w:top w:val="none" w:sz="0" w:space="0" w:color="auto"/>
            <w:left w:val="none" w:sz="0" w:space="0" w:color="auto"/>
            <w:bottom w:val="none" w:sz="0" w:space="0" w:color="auto"/>
            <w:right w:val="none" w:sz="0" w:space="0" w:color="auto"/>
          </w:divBdr>
          <w:divsChild>
            <w:div w:id="1887984229">
              <w:marLeft w:val="0"/>
              <w:marRight w:val="0"/>
              <w:marTop w:val="0"/>
              <w:marBottom w:val="0"/>
              <w:divBdr>
                <w:top w:val="none" w:sz="0" w:space="0" w:color="auto"/>
                <w:left w:val="none" w:sz="0" w:space="0" w:color="auto"/>
                <w:bottom w:val="none" w:sz="0" w:space="0" w:color="auto"/>
                <w:right w:val="none" w:sz="0" w:space="0" w:color="auto"/>
              </w:divBdr>
              <w:divsChild>
                <w:div w:id="539241461">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961833684">
          <w:marLeft w:val="0"/>
          <w:marRight w:val="0"/>
          <w:marTop w:val="0"/>
          <w:marBottom w:val="0"/>
          <w:divBdr>
            <w:top w:val="none" w:sz="0" w:space="0" w:color="auto"/>
            <w:left w:val="none" w:sz="0" w:space="0" w:color="auto"/>
            <w:bottom w:val="none" w:sz="0" w:space="0" w:color="auto"/>
            <w:right w:val="none" w:sz="0" w:space="0" w:color="auto"/>
          </w:divBdr>
          <w:divsChild>
            <w:div w:id="1374578231">
              <w:marLeft w:val="0"/>
              <w:marRight w:val="0"/>
              <w:marTop w:val="0"/>
              <w:marBottom w:val="0"/>
              <w:divBdr>
                <w:top w:val="none" w:sz="0" w:space="0" w:color="auto"/>
                <w:left w:val="none" w:sz="0" w:space="0" w:color="auto"/>
                <w:bottom w:val="none" w:sz="0" w:space="0" w:color="auto"/>
                <w:right w:val="none" w:sz="0" w:space="0" w:color="auto"/>
              </w:divBdr>
              <w:divsChild>
                <w:div w:id="730538926">
                  <w:marLeft w:val="0"/>
                  <w:marRight w:val="0"/>
                  <w:marTop w:val="0"/>
                  <w:marBottom w:val="0"/>
                  <w:divBdr>
                    <w:top w:val="none" w:sz="0" w:space="0" w:color="auto"/>
                    <w:left w:val="none" w:sz="0" w:space="0" w:color="auto"/>
                    <w:bottom w:val="none" w:sz="0" w:space="0" w:color="auto"/>
                    <w:right w:val="none" w:sz="0" w:space="0" w:color="auto"/>
                  </w:divBdr>
                  <w:divsChild>
                    <w:div w:id="1072002831">
                      <w:marLeft w:val="0"/>
                      <w:marRight w:val="0"/>
                      <w:marTop w:val="0"/>
                      <w:marBottom w:val="0"/>
                      <w:divBdr>
                        <w:top w:val="none" w:sz="0" w:space="0" w:color="auto"/>
                        <w:left w:val="none" w:sz="0" w:space="0" w:color="auto"/>
                        <w:bottom w:val="none" w:sz="0" w:space="0" w:color="auto"/>
                        <w:right w:val="none" w:sz="0" w:space="0" w:color="auto"/>
                      </w:divBdr>
                      <w:divsChild>
                        <w:div w:id="203518368">
                          <w:marLeft w:val="0"/>
                          <w:marRight w:val="0"/>
                          <w:marTop w:val="0"/>
                          <w:marBottom w:val="0"/>
                          <w:divBdr>
                            <w:top w:val="none" w:sz="0" w:space="0" w:color="auto"/>
                            <w:left w:val="none" w:sz="0" w:space="0" w:color="auto"/>
                            <w:bottom w:val="none" w:sz="0" w:space="0" w:color="auto"/>
                            <w:right w:val="none" w:sz="0" w:space="0" w:color="auto"/>
                          </w:divBdr>
                          <w:divsChild>
                            <w:div w:id="174131935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0385212">
      <w:bodyDiv w:val="1"/>
      <w:marLeft w:val="0"/>
      <w:marRight w:val="0"/>
      <w:marTop w:val="0"/>
      <w:marBottom w:val="0"/>
      <w:divBdr>
        <w:top w:val="none" w:sz="0" w:space="0" w:color="auto"/>
        <w:left w:val="none" w:sz="0" w:space="0" w:color="auto"/>
        <w:bottom w:val="none" w:sz="0" w:space="0" w:color="auto"/>
        <w:right w:val="none" w:sz="0" w:space="0" w:color="auto"/>
      </w:divBdr>
    </w:div>
    <w:div w:id="1172455427">
      <w:bodyDiv w:val="1"/>
      <w:marLeft w:val="0"/>
      <w:marRight w:val="0"/>
      <w:marTop w:val="0"/>
      <w:marBottom w:val="0"/>
      <w:divBdr>
        <w:top w:val="none" w:sz="0" w:space="0" w:color="auto"/>
        <w:left w:val="none" w:sz="0" w:space="0" w:color="auto"/>
        <w:bottom w:val="none" w:sz="0" w:space="0" w:color="auto"/>
        <w:right w:val="none" w:sz="0" w:space="0" w:color="auto"/>
      </w:divBdr>
    </w:div>
    <w:div w:id="1185051765">
      <w:bodyDiv w:val="1"/>
      <w:marLeft w:val="0"/>
      <w:marRight w:val="0"/>
      <w:marTop w:val="0"/>
      <w:marBottom w:val="0"/>
      <w:divBdr>
        <w:top w:val="none" w:sz="0" w:space="0" w:color="auto"/>
        <w:left w:val="none" w:sz="0" w:space="0" w:color="auto"/>
        <w:bottom w:val="none" w:sz="0" w:space="0" w:color="auto"/>
        <w:right w:val="none" w:sz="0" w:space="0" w:color="auto"/>
      </w:divBdr>
      <w:divsChild>
        <w:div w:id="1381592001">
          <w:marLeft w:val="0"/>
          <w:marRight w:val="0"/>
          <w:marTop w:val="158"/>
          <w:marBottom w:val="158"/>
          <w:divBdr>
            <w:top w:val="none" w:sz="0" w:space="0" w:color="auto"/>
            <w:left w:val="none" w:sz="0" w:space="0" w:color="auto"/>
            <w:bottom w:val="none" w:sz="0" w:space="0" w:color="auto"/>
            <w:right w:val="none" w:sz="0" w:space="0" w:color="auto"/>
          </w:divBdr>
          <w:divsChild>
            <w:div w:id="599533152">
              <w:marLeft w:val="0"/>
              <w:marRight w:val="0"/>
              <w:marTop w:val="0"/>
              <w:marBottom w:val="0"/>
              <w:divBdr>
                <w:top w:val="none" w:sz="0" w:space="0" w:color="auto"/>
                <w:left w:val="none" w:sz="0" w:space="0" w:color="auto"/>
                <w:bottom w:val="none" w:sz="0" w:space="0" w:color="auto"/>
                <w:right w:val="none" w:sz="0" w:space="0" w:color="auto"/>
              </w:divBdr>
            </w:div>
            <w:div w:id="833303578">
              <w:marLeft w:val="0"/>
              <w:marRight w:val="0"/>
              <w:marTop w:val="0"/>
              <w:marBottom w:val="0"/>
              <w:divBdr>
                <w:top w:val="none" w:sz="0" w:space="0" w:color="auto"/>
                <w:left w:val="none" w:sz="0" w:space="0" w:color="auto"/>
                <w:bottom w:val="none" w:sz="0" w:space="0" w:color="auto"/>
                <w:right w:val="none" w:sz="0" w:space="0" w:color="auto"/>
              </w:divBdr>
            </w:div>
          </w:divsChild>
        </w:div>
        <w:div w:id="1656639560">
          <w:marLeft w:val="0"/>
          <w:marRight w:val="0"/>
          <w:marTop w:val="0"/>
          <w:marBottom w:val="0"/>
          <w:divBdr>
            <w:top w:val="none" w:sz="0" w:space="0" w:color="auto"/>
            <w:left w:val="none" w:sz="0" w:space="0" w:color="auto"/>
            <w:bottom w:val="none" w:sz="0" w:space="0" w:color="auto"/>
            <w:right w:val="none" w:sz="0" w:space="0" w:color="auto"/>
          </w:divBdr>
        </w:div>
        <w:div w:id="9452363">
          <w:marLeft w:val="0"/>
          <w:marRight w:val="0"/>
          <w:marTop w:val="240"/>
          <w:marBottom w:val="0"/>
          <w:divBdr>
            <w:top w:val="none" w:sz="0" w:space="0" w:color="auto"/>
            <w:left w:val="none" w:sz="0" w:space="0" w:color="auto"/>
            <w:bottom w:val="none" w:sz="0" w:space="0" w:color="auto"/>
            <w:right w:val="none" w:sz="0" w:space="0" w:color="auto"/>
          </w:divBdr>
        </w:div>
      </w:divsChild>
    </w:div>
    <w:div w:id="1202092490">
      <w:bodyDiv w:val="1"/>
      <w:marLeft w:val="0"/>
      <w:marRight w:val="0"/>
      <w:marTop w:val="0"/>
      <w:marBottom w:val="0"/>
      <w:divBdr>
        <w:top w:val="none" w:sz="0" w:space="0" w:color="auto"/>
        <w:left w:val="none" w:sz="0" w:space="0" w:color="auto"/>
        <w:bottom w:val="none" w:sz="0" w:space="0" w:color="auto"/>
        <w:right w:val="none" w:sz="0" w:space="0" w:color="auto"/>
      </w:divBdr>
    </w:div>
    <w:div w:id="1204368569">
      <w:bodyDiv w:val="1"/>
      <w:marLeft w:val="0"/>
      <w:marRight w:val="0"/>
      <w:marTop w:val="0"/>
      <w:marBottom w:val="0"/>
      <w:divBdr>
        <w:top w:val="none" w:sz="0" w:space="0" w:color="auto"/>
        <w:left w:val="none" w:sz="0" w:space="0" w:color="auto"/>
        <w:bottom w:val="none" w:sz="0" w:space="0" w:color="auto"/>
        <w:right w:val="none" w:sz="0" w:space="0" w:color="auto"/>
      </w:divBdr>
      <w:divsChild>
        <w:div w:id="1287154396">
          <w:marLeft w:val="0"/>
          <w:marRight w:val="0"/>
          <w:marTop w:val="0"/>
          <w:marBottom w:val="0"/>
          <w:divBdr>
            <w:top w:val="none" w:sz="0" w:space="0" w:color="auto"/>
            <w:left w:val="none" w:sz="0" w:space="0" w:color="auto"/>
            <w:bottom w:val="none" w:sz="0" w:space="0" w:color="auto"/>
            <w:right w:val="none" w:sz="0" w:space="0" w:color="auto"/>
          </w:divBdr>
          <w:divsChild>
            <w:div w:id="630869443">
              <w:marLeft w:val="0"/>
              <w:marRight w:val="0"/>
              <w:marTop w:val="0"/>
              <w:marBottom w:val="0"/>
              <w:divBdr>
                <w:top w:val="none" w:sz="0" w:space="0" w:color="auto"/>
                <w:left w:val="none" w:sz="0" w:space="0" w:color="auto"/>
                <w:bottom w:val="none" w:sz="0" w:space="0" w:color="auto"/>
                <w:right w:val="none" w:sz="0" w:space="0" w:color="auto"/>
              </w:divBdr>
              <w:divsChild>
                <w:div w:id="171646887">
                  <w:marLeft w:val="0"/>
                  <w:marRight w:val="0"/>
                  <w:marTop w:val="0"/>
                  <w:marBottom w:val="0"/>
                  <w:divBdr>
                    <w:top w:val="none" w:sz="0" w:space="0" w:color="auto"/>
                    <w:left w:val="none" w:sz="0" w:space="0" w:color="auto"/>
                    <w:bottom w:val="none" w:sz="0" w:space="0" w:color="auto"/>
                    <w:right w:val="none" w:sz="0" w:space="0" w:color="auto"/>
                  </w:divBdr>
                </w:div>
                <w:div w:id="14334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595492">
          <w:marLeft w:val="0"/>
          <w:marRight w:val="0"/>
          <w:marTop w:val="0"/>
          <w:marBottom w:val="0"/>
          <w:divBdr>
            <w:top w:val="none" w:sz="0" w:space="0" w:color="auto"/>
            <w:left w:val="none" w:sz="0" w:space="0" w:color="auto"/>
            <w:bottom w:val="none" w:sz="0" w:space="0" w:color="auto"/>
            <w:right w:val="none" w:sz="0" w:space="0" w:color="auto"/>
          </w:divBdr>
        </w:div>
        <w:div w:id="500195646">
          <w:marLeft w:val="0"/>
          <w:marRight w:val="0"/>
          <w:marTop w:val="0"/>
          <w:marBottom w:val="0"/>
          <w:divBdr>
            <w:top w:val="none" w:sz="0" w:space="0" w:color="auto"/>
            <w:left w:val="none" w:sz="0" w:space="0" w:color="auto"/>
            <w:bottom w:val="none" w:sz="0" w:space="0" w:color="auto"/>
            <w:right w:val="none" w:sz="0" w:space="0" w:color="auto"/>
          </w:divBdr>
        </w:div>
        <w:div w:id="603264967">
          <w:marLeft w:val="0"/>
          <w:marRight w:val="0"/>
          <w:marTop w:val="0"/>
          <w:marBottom w:val="0"/>
          <w:divBdr>
            <w:top w:val="none" w:sz="0" w:space="0" w:color="auto"/>
            <w:left w:val="none" w:sz="0" w:space="0" w:color="auto"/>
            <w:bottom w:val="none" w:sz="0" w:space="0" w:color="auto"/>
            <w:right w:val="none" w:sz="0" w:space="0" w:color="auto"/>
          </w:divBdr>
        </w:div>
        <w:div w:id="1099906718">
          <w:marLeft w:val="0"/>
          <w:marRight w:val="0"/>
          <w:marTop w:val="0"/>
          <w:marBottom w:val="0"/>
          <w:divBdr>
            <w:top w:val="none" w:sz="0" w:space="0" w:color="auto"/>
            <w:left w:val="none" w:sz="0" w:space="0" w:color="auto"/>
            <w:bottom w:val="none" w:sz="0" w:space="0" w:color="auto"/>
            <w:right w:val="none" w:sz="0" w:space="0" w:color="auto"/>
          </w:divBdr>
        </w:div>
        <w:div w:id="1434664242">
          <w:marLeft w:val="0"/>
          <w:marRight w:val="0"/>
          <w:marTop w:val="0"/>
          <w:marBottom w:val="0"/>
          <w:divBdr>
            <w:top w:val="none" w:sz="0" w:space="0" w:color="auto"/>
            <w:left w:val="none" w:sz="0" w:space="0" w:color="auto"/>
            <w:bottom w:val="none" w:sz="0" w:space="0" w:color="auto"/>
            <w:right w:val="none" w:sz="0" w:space="0" w:color="auto"/>
          </w:divBdr>
        </w:div>
        <w:div w:id="1090732356">
          <w:marLeft w:val="0"/>
          <w:marRight w:val="0"/>
          <w:marTop w:val="0"/>
          <w:marBottom w:val="0"/>
          <w:divBdr>
            <w:top w:val="none" w:sz="0" w:space="0" w:color="auto"/>
            <w:left w:val="none" w:sz="0" w:space="0" w:color="auto"/>
            <w:bottom w:val="none" w:sz="0" w:space="0" w:color="auto"/>
            <w:right w:val="none" w:sz="0" w:space="0" w:color="auto"/>
          </w:divBdr>
        </w:div>
        <w:div w:id="1982031536">
          <w:marLeft w:val="0"/>
          <w:marRight w:val="0"/>
          <w:marTop w:val="0"/>
          <w:marBottom w:val="0"/>
          <w:divBdr>
            <w:top w:val="none" w:sz="0" w:space="0" w:color="auto"/>
            <w:left w:val="none" w:sz="0" w:space="0" w:color="auto"/>
            <w:bottom w:val="none" w:sz="0" w:space="0" w:color="auto"/>
            <w:right w:val="none" w:sz="0" w:space="0" w:color="auto"/>
          </w:divBdr>
        </w:div>
        <w:div w:id="225995939">
          <w:marLeft w:val="0"/>
          <w:marRight w:val="0"/>
          <w:marTop w:val="0"/>
          <w:marBottom w:val="0"/>
          <w:divBdr>
            <w:top w:val="none" w:sz="0" w:space="0" w:color="auto"/>
            <w:left w:val="none" w:sz="0" w:space="0" w:color="auto"/>
            <w:bottom w:val="none" w:sz="0" w:space="0" w:color="auto"/>
            <w:right w:val="none" w:sz="0" w:space="0" w:color="auto"/>
          </w:divBdr>
        </w:div>
      </w:divsChild>
    </w:div>
    <w:div w:id="1211768632">
      <w:bodyDiv w:val="1"/>
      <w:marLeft w:val="0"/>
      <w:marRight w:val="0"/>
      <w:marTop w:val="0"/>
      <w:marBottom w:val="0"/>
      <w:divBdr>
        <w:top w:val="none" w:sz="0" w:space="0" w:color="auto"/>
        <w:left w:val="none" w:sz="0" w:space="0" w:color="auto"/>
        <w:bottom w:val="none" w:sz="0" w:space="0" w:color="auto"/>
        <w:right w:val="none" w:sz="0" w:space="0" w:color="auto"/>
      </w:divBdr>
    </w:div>
    <w:div w:id="1222905929">
      <w:bodyDiv w:val="1"/>
      <w:marLeft w:val="0"/>
      <w:marRight w:val="0"/>
      <w:marTop w:val="0"/>
      <w:marBottom w:val="0"/>
      <w:divBdr>
        <w:top w:val="none" w:sz="0" w:space="0" w:color="auto"/>
        <w:left w:val="none" w:sz="0" w:space="0" w:color="auto"/>
        <w:bottom w:val="none" w:sz="0" w:space="0" w:color="auto"/>
        <w:right w:val="none" w:sz="0" w:space="0" w:color="auto"/>
      </w:divBdr>
      <w:divsChild>
        <w:div w:id="1637760771">
          <w:marLeft w:val="0"/>
          <w:marRight w:val="0"/>
          <w:marTop w:val="0"/>
          <w:marBottom w:val="525"/>
          <w:divBdr>
            <w:top w:val="none" w:sz="0" w:space="0" w:color="auto"/>
            <w:left w:val="none" w:sz="0" w:space="0" w:color="auto"/>
            <w:bottom w:val="none" w:sz="0" w:space="0" w:color="auto"/>
            <w:right w:val="none" w:sz="0" w:space="0" w:color="auto"/>
          </w:divBdr>
          <w:divsChild>
            <w:div w:id="1494251254">
              <w:marLeft w:val="0"/>
              <w:marRight w:val="0"/>
              <w:marTop w:val="0"/>
              <w:marBottom w:val="0"/>
              <w:divBdr>
                <w:top w:val="none" w:sz="0" w:space="0" w:color="auto"/>
                <w:left w:val="none" w:sz="0" w:space="0" w:color="auto"/>
                <w:bottom w:val="none" w:sz="0" w:space="0" w:color="auto"/>
                <w:right w:val="none" w:sz="0" w:space="0" w:color="auto"/>
              </w:divBdr>
              <w:divsChild>
                <w:div w:id="479620830">
                  <w:marLeft w:val="0"/>
                  <w:marRight w:val="0"/>
                  <w:marTop w:val="0"/>
                  <w:marBottom w:val="0"/>
                  <w:divBdr>
                    <w:top w:val="none" w:sz="0" w:space="0" w:color="auto"/>
                    <w:left w:val="none" w:sz="0" w:space="0" w:color="auto"/>
                    <w:bottom w:val="none" w:sz="0" w:space="0" w:color="auto"/>
                    <w:right w:val="none" w:sz="0" w:space="0" w:color="auto"/>
                  </w:divBdr>
                  <w:divsChild>
                    <w:div w:id="2107770641">
                      <w:marLeft w:val="0"/>
                      <w:marRight w:val="0"/>
                      <w:marTop w:val="0"/>
                      <w:marBottom w:val="0"/>
                      <w:divBdr>
                        <w:top w:val="single" w:sz="6" w:space="11" w:color="E0E0E0"/>
                        <w:left w:val="single" w:sz="6" w:space="11" w:color="E0E0E0"/>
                        <w:bottom w:val="single" w:sz="6" w:space="11" w:color="E0E0E0"/>
                        <w:right w:val="single" w:sz="6" w:space="11" w:color="E0E0E0"/>
                      </w:divBdr>
                      <w:divsChild>
                        <w:div w:id="886263691">
                          <w:marLeft w:val="0"/>
                          <w:marRight w:val="0"/>
                          <w:marTop w:val="0"/>
                          <w:marBottom w:val="0"/>
                          <w:divBdr>
                            <w:top w:val="none" w:sz="0" w:space="0" w:color="auto"/>
                            <w:left w:val="none" w:sz="0" w:space="0" w:color="auto"/>
                            <w:bottom w:val="none" w:sz="0" w:space="0" w:color="auto"/>
                            <w:right w:val="none" w:sz="0" w:space="0" w:color="auto"/>
                          </w:divBdr>
                        </w:div>
                        <w:div w:id="595941167">
                          <w:marLeft w:val="-120"/>
                          <w:marRight w:val="-120"/>
                          <w:marTop w:val="0"/>
                          <w:marBottom w:val="0"/>
                          <w:divBdr>
                            <w:top w:val="none" w:sz="0" w:space="0" w:color="auto"/>
                            <w:left w:val="none" w:sz="0" w:space="0" w:color="auto"/>
                            <w:bottom w:val="none" w:sz="0" w:space="0" w:color="auto"/>
                            <w:right w:val="none" w:sz="0" w:space="0" w:color="auto"/>
                          </w:divBdr>
                        </w:div>
                        <w:div w:id="1450856212">
                          <w:marLeft w:val="0"/>
                          <w:marRight w:val="0"/>
                          <w:marTop w:val="0"/>
                          <w:marBottom w:val="0"/>
                          <w:divBdr>
                            <w:top w:val="none" w:sz="0" w:space="0" w:color="auto"/>
                            <w:left w:val="none" w:sz="0" w:space="0" w:color="auto"/>
                            <w:bottom w:val="none" w:sz="0" w:space="0" w:color="auto"/>
                            <w:right w:val="none" w:sz="0" w:space="0" w:color="auto"/>
                          </w:divBdr>
                          <w:divsChild>
                            <w:div w:id="1377776426">
                              <w:marLeft w:val="0"/>
                              <w:marRight w:val="0"/>
                              <w:marTop w:val="0"/>
                              <w:marBottom w:val="0"/>
                              <w:divBdr>
                                <w:top w:val="none" w:sz="0" w:space="0" w:color="auto"/>
                                <w:left w:val="none" w:sz="0" w:space="0" w:color="auto"/>
                                <w:bottom w:val="none" w:sz="0" w:space="0" w:color="auto"/>
                                <w:right w:val="none" w:sz="0" w:space="0" w:color="auto"/>
                              </w:divBdr>
                              <w:divsChild>
                                <w:div w:id="779959249">
                                  <w:marLeft w:val="0"/>
                                  <w:marRight w:val="0"/>
                                  <w:marTop w:val="75"/>
                                  <w:marBottom w:val="0"/>
                                  <w:divBdr>
                                    <w:top w:val="dotted" w:sz="2" w:space="4" w:color="666666"/>
                                    <w:left w:val="dotted" w:sz="2" w:space="4" w:color="666666"/>
                                    <w:bottom w:val="dotted" w:sz="2" w:space="4" w:color="666666"/>
                                    <w:right w:val="dotted" w:sz="2" w:space="4" w:color="666666"/>
                                  </w:divBdr>
                                  <w:divsChild>
                                    <w:div w:id="1374768782">
                                      <w:marLeft w:val="0"/>
                                      <w:marRight w:val="0"/>
                                      <w:marTop w:val="0"/>
                                      <w:marBottom w:val="0"/>
                                      <w:divBdr>
                                        <w:top w:val="dotted" w:sz="2" w:space="0" w:color="666666"/>
                                        <w:left w:val="dotted" w:sz="2" w:space="0" w:color="666666"/>
                                        <w:bottom w:val="dotted" w:sz="2" w:space="0" w:color="666666"/>
                                        <w:right w:val="dotted" w:sz="2" w:space="0" w:color="666666"/>
                                      </w:divBdr>
                                    </w:div>
                                  </w:divsChild>
                                </w:div>
                              </w:divsChild>
                            </w:div>
                            <w:div w:id="66540168">
                              <w:marLeft w:val="0"/>
                              <w:marRight w:val="0"/>
                              <w:marTop w:val="0"/>
                              <w:marBottom w:val="0"/>
                              <w:divBdr>
                                <w:top w:val="none" w:sz="0" w:space="0" w:color="auto"/>
                                <w:left w:val="none" w:sz="0" w:space="0" w:color="auto"/>
                                <w:bottom w:val="none" w:sz="0" w:space="0" w:color="auto"/>
                                <w:right w:val="none" w:sz="0" w:space="0" w:color="auto"/>
                              </w:divBdr>
                              <w:divsChild>
                                <w:div w:id="2024358676">
                                  <w:marLeft w:val="0"/>
                                  <w:marRight w:val="0"/>
                                  <w:marTop w:val="75"/>
                                  <w:marBottom w:val="0"/>
                                  <w:divBdr>
                                    <w:top w:val="dotted" w:sz="2" w:space="4" w:color="666666"/>
                                    <w:left w:val="dotted" w:sz="2" w:space="4" w:color="666666"/>
                                    <w:bottom w:val="dotted" w:sz="2" w:space="4" w:color="666666"/>
                                    <w:right w:val="dotted" w:sz="2" w:space="4" w:color="666666"/>
                                  </w:divBdr>
                                  <w:divsChild>
                                    <w:div w:id="2050107288">
                                      <w:marLeft w:val="0"/>
                                      <w:marRight w:val="0"/>
                                      <w:marTop w:val="0"/>
                                      <w:marBottom w:val="0"/>
                                      <w:divBdr>
                                        <w:top w:val="dotted" w:sz="2" w:space="0" w:color="666666"/>
                                        <w:left w:val="dotted" w:sz="2" w:space="0" w:color="666666"/>
                                        <w:bottom w:val="dotted" w:sz="2" w:space="0" w:color="666666"/>
                                        <w:right w:val="dotted" w:sz="2" w:space="0" w:color="666666"/>
                                      </w:divBdr>
                                    </w:div>
                                  </w:divsChild>
                                </w:div>
                              </w:divsChild>
                            </w:div>
                          </w:divsChild>
                        </w:div>
                        <w:div w:id="757024053">
                          <w:marLeft w:val="0"/>
                          <w:marRight w:val="0"/>
                          <w:marTop w:val="0"/>
                          <w:marBottom w:val="0"/>
                          <w:divBdr>
                            <w:top w:val="none" w:sz="0" w:space="0" w:color="auto"/>
                            <w:left w:val="none" w:sz="0" w:space="0" w:color="auto"/>
                            <w:bottom w:val="none" w:sz="0" w:space="0" w:color="auto"/>
                            <w:right w:val="none" w:sz="0" w:space="0" w:color="auto"/>
                          </w:divBdr>
                          <w:divsChild>
                            <w:div w:id="1633054562">
                              <w:marLeft w:val="0"/>
                              <w:marRight w:val="0"/>
                              <w:marTop w:val="0"/>
                              <w:marBottom w:val="0"/>
                              <w:divBdr>
                                <w:top w:val="none" w:sz="0" w:space="0" w:color="auto"/>
                                <w:left w:val="none" w:sz="0" w:space="0" w:color="auto"/>
                                <w:bottom w:val="none" w:sz="0" w:space="0" w:color="auto"/>
                                <w:right w:val="none" w:sz="0" w:space="0" w:color="auto"/>
                              </w:divBdr>
                            </w:div>
                          </w:divsChild>
                        </w:div>
                        <w:div w:id="1534607902">
                          <w:marLeft w:val="0"/>
                          <w:marRight w:val="0"/>
                          <w:marTop w:val="0"/>
                          <w:marBottom w:val="0"/>
                          <w:divBdr>
                            <w:top w:val="none" w:sz="0" w:space="0" w:color="auto"/>
                            <w:left w:val="none" w:sz="0" w:space="0" w:color="auto"/>
                            <w:bottom w:val="none" w:sz="0" w:space="0" w:color="auto"/>
                            <w:right w:val="none" w:sz="0" w:space="0" w:color="auto"/>
                          </w:divBdr>
                          <w:divsChild>
                            <w:div w:id="618269371">
                              <w:marLeft w:val="0"/>
                              <w:marRight w:val="0"/>
                              <w:marTop w:val="0"/>
                              <w:marBottom w:val="0"/>
                              <w:divBdr>
                                <w:top w:val="single" w:sz="6" w:space="0" w:color="616161"/>
                                <w:left w:val="single" w:sz="6" w:space="0" w:color="616161"/>
                                <w:bottom w:val="single" w:sz="6" w:space="0" w:color="616161"/>
                                <w:right w:val="single" w:sz="6" w:space="0" w:color="616161"/>
                              </w:divBdr>
                            </w:div>
                            <w:div w:id="907499295">
                              <w:marLeft w:val="0"/>
                              <w:marRight w:val="0"/>
                              <w:marTop w:val="0"/>
                              <w:marBottom w:val="0"/>
                              <w:divBdr>
                                <w:top w:val="none" w:sz="0" w:space="0" w:color="auto"/>
                                <w:left w:val="none" w:sz="0" w:space="0" w:color="auto"/>
                                <w:bottom w:val="none" w:sz="0" w:space="0" w:color="auto"/>
                                <w:right w:val="none" w:sz="0" w:space="0" w:color="auto"/>
                              </w:divBdr>
                            </w:div>
                          </w:divsChild>
                        </w:div>
                        <w:div w:id="18431298">
                          <w:marLeft w:val="0"/>
                          <w:marRight w:val="0"/>
                          <w:marTop w:val="0"/>
                          <w:marBottom w:val="0"/>
                          <w:divBdr>
                            <w:top w:val="none" w:sz="0" w:space="0" w:color="auto"/>
                            <w:left w:val="none" w:sz="0" w:space="0" w:color="auto"/>
                            <w:bottom w:val="none" w:sz="0" w:space="0" w:color="auto"/>
                            <w:right w:val="none" w:sz="0" w:space="0" w:color="auto"/>
                          </w:divBdr>
                          <w:divsChild>
                            <w:div w:id="1341346758">
                              <w:marLeft w:val="0"/>
                              <w:marRight w:val="0"/>
                              <w:marTop w:val="0"/>
                              <w:marBottom w:val="0"/>
                              <w:divBdr>
                                <w:top w:val="none" w:sz="0" w:space="0" w:color="auto"/>
                                <w:left w:val="none" w:sz="0" w:space="0" w:color="auto"/>
                                <w:bottom w:val="none" w:sz="0" w:space="0" w:color="auto"/>
                                <w:right w:val="none" w:sz="0" w:space="0" w:color="auto"/>
                              </w:divBdr>
                              <w:divsChild>
                                <w:div w:id="1093547480">
                                  <w:marLeft w:val="0"/>
                                  <w:marRight w:val="0"/>
                                  <w:marTop w:val="0"/>
                                  <w:marBottom w:val="75"/>
                                  <w:divBdr>
                                    <w:top w:val="none" w:sz="0" w:space="0" w:color="auto"/>
                                    <w:left w:val="none" w:sz="0" w:space="0" w:color="auto"/>
                                    <w:bottom w:val="none" w:sz="0" w:space="0" w:color="auto"/>
                                    <w:right w:val="none" w:sz="0" w:space="0" w:color="auto"/>
                                  </w:divBdr>
                                </w:div>
                                <w:div w:id="1352803843">
                                  <w:marLeft w:val="0"/>
                                  <w:marRight w:val="0"/>
                                  <w:marTop w:val="0"/>
                                  <w:marBottom w:val="75"/>
                                  <w:divBdr>
                                    <w:top w:val="none" w:sz="0" w:space="0" w:color="auto"/>
                                    <w:left w:val="none" w:sz="0" w:space="0" w:color="auto"/>
                                    <w:bottom w:val="none" w:sz="0" w:space="0" w:color="auto"/>
                                    <w:right w:val="none" w:sz="0" w:space="0" w:color="auto"/>
                                  </w:divBdr>
                                </w:div>
                                <w:div w:id="1040323484">
                                  <w:marLeft w:val="0"/>
                                  <w:marRight w:val="0"/>
                                  <w:marTop w:val="0"/>
                                  <w:marBottom w:val="75"/>
                                  <w:divBdr>
                                    <w:top w:val="none" w:sz="0" w:space="0" w:color="auto"/>
                                    <w:left w:val="none" w:sz="0" w:space="0" w:color="auto"/>
                                    <w:bottom w:val="none" w:sz="0" w:space="0" w:color="auto"/>
                                    <w:right w:val="none" w:sz="0" w:space="0" w:color="auto"/>
                                  </w:divBdr>
                                </w:div>
                                <w:div w:id="81757611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42150706">
                          <w:marLeft w:val="0"/>
                          <w:marRight w:val="0"/>
                          <w:marTop w:val="0"/>
                          <w:marBottom w:val="0"/>
                          <w:divBdr>
                            <w:top w:val="none" w:sz="0" w:space="0" w:color="auto"/>
                            <w:left w:val="none" w:sz="0" w:space="0" w:color="auto"/>
                            <w:bottom w:val="none" w:sz="0" w:space="0" w:color="auto"/>
                            <w:right w:val="none" w:sz="0" w:space="0" w:color="auto"/>
                          </w:divBdr>
                          <w:divsChild>
                            <w:div w:id="794565338">
                              <w:marLeft w:val="0"/>
                              <w:marRight w:val="0"/>
                              <w:marTop w:val="0"/>
                              <w:marBottom w:val="0"/>
                              <w:divBdr>
                                <w:top w:val="none" w:sz="0" w:space="0" w:color="auto"/>
                                <w:left w:val="none" w:sz="0" w:space="0" w:color="auto"/>
                                <w:bottom w:val="none" w:sz="0" w:space="0" w:color="auto"/>
                                <w:right w:val="none" w:sz="0" w:space="0" w:color="auto"/>
                              </w:divBdr>
                            </w:div>
                          </w:divsChild>
                        </w:div>
                        <w:div w:id="75057989">
                          <w:marLeft w:val="0"/>
                          <w:marRight w:val="0"/>
                          <w:marTop w:val="75"/>
                          <w:marBottom w:val="75"/>
                          <w:divBdr>
                            <w:top w:val="dotted" w:sz="2" w:space="4" w:color="666666"/>
                            <w:left w:val="dotted" w:sz="2" w:space="4" w:color="666666"/>
                            <w:bottom w:val="dotted" w:sz="2" w:space="4" w:color="666666"/>
                            <w:right w:val="dotted" w:sz="2" w:space="4" w:color="666666"/>
                          </w:divBdr>
                          <w:divsChild>
                            <w:div w:id="1244335455">
                              <w:marLeft w:val="0"/>
                              <w:marRight w:val="0"/>
                              <w:marTop w:val="0"/>
                              <w:marBottom w:val="0"/>
                              <w:divBdr>
                                <w:top w:val="dotted" w:sz="2" w:space="0" w:color="666666"/>
                                <w:left w:val="dotted" w:sz="2" w:space="0" w:color="666666"/>
                                <w:bottom w:val="dotted" w:sz="2" w:space="0" w:color="666666"/>
                                <w:right w:val="dotted" w:sz="2" w:space="0" w:color="666666"/>
                              </w:divBdr>
                            </w:div>
                          </w:divsChild>
                        </w:div>
                        <w:div w:id="59028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634079">
          <w:marLeft w:val="0"/>
          <w:marRight w:val="0"/>
          <w:marTop w:val="0"/>
          <w:marBottom w:val="525"/>
          <w:divBdr>
            <w:top w:val="none" w:sz="0" w:space="0" w:color="auto"/>
            <w:left w:val="none" w:sz="0" w:space="0" w:color="auto"/>
            <w:bottom w:val="none" w:sz="0" w:space="0" w:color="auto"/>
            <w:right w:val="none" w:sz="0" w:space="0" w:color="auto"/>
          </w:divBdr>
          <w:divsChild>
            <w:div w:id="1878538909">
              <w:marLeft w:val="0"/>
              <w:marRight w:val="0"/>
              <w:marTop w:val="0"/>
              <w:marBottom w:val="0"/>
              <w:divBdr>
                <w:top w:val="none" w:sz="0" w:space="0" w:color="auto"/>
                <w:left w:val="none" w:sz="0" w:space="0" w:color="auto"/>
                <w:bottom w:val="none" w:sz="0" w:space="0" w:color="auto"/>
                <w:right w:val="none" w:sz="0" w:space="0" w:color="auto"/>
              </w:divBdr>
            </w:div>
          </w:divsChild>
        </w:div>
        <w:div w:id="1354069128">
          <w:marLeft w:val="0"/>
          <w:marRight w:val="0"/>
          <w:marTop w:val="0"/>
          <w:marBottom w:val="525"/>
          <w:divBdr>
            <w:top w:val="none" w:sz="0" w:space="0" w:color="auto"/>
            <w:left w:val="none" w:sz="0" w:space="0" w:color="auto"/>
            <w:bottom w:val="none" w:sz="0" w:space="0" w:color="auto"/>
            <w:right w:val="none" w:sz="0" w:space="0" w:color="auto"/>
          </w:divBdr>
          <w:divsChild>
            <w:div w:id="414861232">
              <w:marLeft w:val="0"/>
              <w:marRight w:val="0"/>
              <w:marTop w:val="0"/>
              <w:marBottom w:val="0"/>
              <w:divBdr>
                <w:top w:val="none" w:sz="0" w:space="0" w:color="auto"/>
                <w:left w:val="none" w:sz="0" w:space="0" w:color="auto"/>
                <w:bottom w:val="none" w:sz="0" w:space="0" w:color="auto"/>
                <w:right w:val="none" w:sz="0" w:space="0" w:color="auto"/>
              </w:divBdr>
            </w:div>
          </w:divsChild>
        </w:div>
        <w:div w:id="1977637657">
          <w:marLeft w:val="0"/>
          <w:marRight w:val="0"/>
          <w:marTop w:val="0"/>
          <w:marBottom w:val="525"/>
          <w:divBdr>
            <w:top w:val="none" w:sz="0" w:space="0" w:color="auto"/>
            <w:left w:val="none" w:sz="0" w:space="0" w:color="auto"/>
            <w:bottom w:val="none" w:sz="0" w:space="0" w:color="auto"/>
            <w:right w:val="none" w:sz="0" w:space="0" w:color="auto"/>
          </w:divBdr>
          <w:divsChild>
            <w:div w:id="1879658394">
              <w:marLeft w:val="0"/>
              <w:marRight w:val="0"/>
              <w:marTop w:val="0"/>
              <w:marBottom w:val="0"/>
              <w:divBdr>
                <w:top w:val="none" w:sz="0" w:space="0" w:color="auto"/>
                <w:left w:val="none" w:sz="0" w:space="0" w:color="auto"/>
                <w:bottom w:val="none" w:sz="0" w:space="0" w:color="auto"/>
                <w:right w:val="none" w:sz="0" w:space="0" w:color="auto"/>
              </w:divBdr>
              <w:divsChild>
                <w:div w:id="853032579">
                  <w:marLeft w:val="0"/>
                  <w:marRight w:val="0"/>
                  <w:marTop w:val="0"/>
                  <w:marBottom w:val="0"/>
                  <w:divBdr>
                    <w:top w:val="none" w:sz="0" w:space="0" w:color="auto"/>
                    <w:left w:val="none" w:sz="0" w:space="0" w:color="auto"/>
                    <w:bottom w:val="none" w:sz="0" w:space="0" w:color="auto"/>
                    <w:right w:val="none" w:sz="0" w:space="0" w:color="auto"/>
                  </w:divBdr>
                </w:div>
                <w:div w:id="966202148">
                  <w:marLeft w:val="0"/>
                  <w:marRight w:val="0"/>
                  <w:marTop w:val="0"/>
                  <w:marBottom w:val="0"/>
                  <w:divBdr>
                    <w:top w:val="none" w:sz="0" w:space="0" w:color="auto"/>
                    <w:left w:val="none" w:sz="0" w:space="0" w:color="auto"/>
                    <w:bottom w:val="none" w:sz="0" w:space="0" w:color="auto"/>
                    <w:right w:val="none" w:sz="0" w:space="0" w:color="auto"/>
                  </w:divBdr>
                </w:div>
                <w:div w:id="1298223854">
                  <w:marLeft w:val="0"/>
                  <w:marRight w:val="0"/>
                  <w:marTop w:val="0"/>
                  <w:marBottom w:val="0"/>
                  <w:divBdr>
                    <w:top w:val="none" w:sz="0" w:space="0" w:color="auto"/>
                    <w:left w:val="none" w:sz="0" w:space="0" w:color="auto"/>
                    <w:bottom w:val="none" w:sz="0" w:space="0" w:color="auto"/>
                    <w:right w:val="none" w:sz="0" w:space="0" w:color="auto"/>
                  </w:divBdr>
                </w:div>
                <w:div w:id="15449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575622">
          <w:marLeft w:val="0"/>
          <w:marRight w:val="0"/>
          <w:marTop w:val="0"/>
          <w:marBottom w:val="525"/>
          <w:divBdr>
            <w:top w:val="none" w:sz="0" w:space="0" w:color="auto"/>
            <w:left w:val="none" w:sz="0" w:space="0" w:color="auto"/>
            <w:bottom w:val="none" w:sz="0" w:space="0" w:color="auto"/>
            <w:right w:val="none" w:sz="0" w:space="0" w:color="auto"/>
          </w:divBdr>
          <w:divsChild>
            <w:div w:id="174313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876039">
      <w:bodyDiv w:val="1"/>
      <w:marLeft w:val="0"/>
      <w:marRight w:val="0"/>
      <w:marTop w:val="0"/>
      <w:marBottom w:val="0"/>
      <w:divBdr>
        <w:top w:val="none" w:sz="0" w:space="0" w:color="auto"/>
        <w:left w:val="none" w:sz="0" w:space="0" w:color="auto"/>
        <w:bottom w:val="none" w:sz="0" w:space="0" w:color="auto"/>
        <w:right w:val="none" w:sz="0" w:space="0" w:color="auto"/>
      </w:divBdr>
      <w:divsChild>
        <w:div w:id="535653970">
          <w:marLeft w:val="0"/>
          <w:marRight w:val="0"/>
          <w:marTop w:val="0"/>
          <w:marBottom w:val="0"/>
          <w:divBdr>
            <w:top w:val="none" w:sz="0" w:space="0" w:color="auto"/>
            <w:left w:val="none" w:sz="0" w:space="0" w:color="auto"/>
            <w:bottom w:val="none" w:sz="0" w:space="0" w:color="auto"/>
            <w:right w:val="none" w:sz="0" w:space="0" w:color="auto"/>
          </w:divBdr>
          <w:divsChild>
            <w:div w:id="539979091">
              <w:marLeft w:val="0"/>
              <w:marRight w:val="0"/>
              <w:marTop w:val="0"/>
              <w:marBottom w:val="0"/>
              <w:divBdr>
                <w:top w:val="none" w:sz="0" w:space="0" w:color="auto"/>
                <w:left w:val="none" w:sz="0" w:space="0" w:color="auto"/>
                <w:bottom w:val="none" w:sz="0" w:space="0" w:color="auto"/>
                <w:right w:val="none" w:sz="0" w:space="0" w:color="auto"/>
              </w:divBdr>
            </w:div>
          </w:divsChild>
        </w:div>
        <w:div w:id="554969986">
          <w:marLeft w:val="0"/>
          <w:marRight w:val="0"/>
          <w:marTop w:val="0"/>
          <w:marBottom w:val="0"/>
          <w:divBdr>
            <w:top w:val="none" w:sz="0" w:space="0" w:color="auto"/>
            <w:left w:val="none" w:sz="0" w:space="0" w:color="auto"/>
            <w:bottom w:val="none" w:sz="0" w:space="0" w:color="auto"/>
            <w:right w:val="none" w:sz="0" w:space="0" w:color="auto"/>
          </w:divBdr>
          <w:divsChild>
            <w:div w:id="62410590">
              <w:marLeft w:val="0"/>
              <w:marRight w:val="0"/>
              <w:marTop w:val="0"/>
              <w:marBottom w:val="0"/>
              <w:divBdr>
                <w:top w:val="none" w:sz="0" w:space="0" w:color="auto"/>
                <w:left w:val="none" w:sz="0" w:space="0" w:color="auto"/>
                <w:bottom w:val="none" w:sz="0" w:space="0" w:color="auto"/>
                <w:right w:val="none" w:sz="0" w:space="0" w:color="auto"/>
              </w:divBdr>
              <w:divsChild>
                <w:div w:id="1543589470">
                  <w:marLeft w:val="0"/>
                  <w:marRight w:val="0"/>
                  <w:marTop w:val="0"/>
                  <w:marBottom w:val="0"/>
                  <w:divBdr>
                    <w:top w:val="none" w:sz="0" w:space="0" w:color="auto"/>
                    <w:left w:val="none" w:sz="0" w:space="0" w:color="auto"/>
                    <w:bottom w:val="none" w:sz="0" w:space="0" w:color="auto"/>
                    <w:right w:val="none" w:sz="0" w:space="0" w:color="auto"/>
                  </w:divBdr>
                </w:div>
              </w:divsChild>
            </w:div>
            <w:div w:id="1441955263">
              <w:marLeft w:val="0"/>
              <w:marRight w:val="0"/>
              <w:marTop w:val="0"/>
              <w:marBottom w:val="0"/>
              <w:divBdr>
                <w:top w:val="none" w:sz="0" w:space="0" w:color="auto"/>
                <w:left w:val="none" w:sz="0" w:space="0" w:color="auto"/>
                <w:bottom w:val="none" w:sz="0" w:space="0" w:color="auto"/>
                <w:right w:val="none" w:sz="0" w:space="0" w:color="auto"/>
              </w:divBdr>
            </w:div>
          </w:divsChild>
        </w:div>
        <w:div w:id="861018292">
          <w:marLeft w:val="0"/>
          <w:marRight w:val="0"/>
          <w:marTop w:val="0"/>
          <w:marBottom w:val="0"/>
          <w:divBdr>
            <w:top w:val="none" w:sz="0" w:space="0" w:color="auto"/>
            <w:left w:val="none" w:sz="0" w:space="0" w:color="auto"/>
            <w:bottom w:val="none" w:sz="0" w:space="0" w:color="auto"/>
            <w:right w:val="none" w:sz="0" w:space="0" w:color="auto"/>
          </w:divBdr>
          <w:divsChild>
            <w:div w:id="1354922578">
              <w:marLeft w:val="0"/>
              <w:marRight w:val="0"/>
              <w:marTop w:val="0"/>
              <w:marBottom w:val="0"/>
              <w:divBdr>
                <w:top w:val="none" w:sz="0" w:space="0" w:color="auto"/>
                <w:left w:val="none" w:sz="0" w:space="0" w:color="auto"/>
                <w:bottom w:val="none" w:sz="0" w:space="0" w:color="auto"/>
                <w:right w:val="none" w:sz="0" w:space="0" w:color="auto"/>
              </w:divBdr>
              <w:divsChild>
                <w:div w:id="56684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037192">
      <w:bodyDiv w:val="1"/>
      <w:marLeft w:val="0"/>
      <w:marRight w:val="0"/>
      <w:marTop w:val="0"/>
      <w:marBottom w:val="0"/>
      <w:divBdr>
        <w:top w:val="none" w:sz="0" w:space="0" w:color="auto"/>
        <w:left w:val="none" w:sz="0" w:space="0" w:color="auto"/>
        <w:bottom w:val="none" w:sz="0" w:space="0" w:color="auto"/>
        <w:right w:val="none" w:sz="0" w:space="0" w:color="auto"/>
      </w:divBdr>
      <w:divsChild>
        <w:div w:id="124399336">
          <w:marLeft w:val="0"/>
          <w:marRight w:val="0"/>
          <w:marTop w:val="0"/>
          <w:marBottom w:val="0"/>
          <w:divBdr>
            <w:top w:val="none" w:sz="0" w:space="0" w:color="auto"/>
            <w:left w:val="none" w:sz="0" w:space="0" w:color="auto"/>
            <w:bottom w:val="none" w:sz="0" w:space="0" w:color="auto"/>
            <w:right w:val="none" w:sz="0" w:space="0" w:color="auto"/>
          </w:divBdr>
        </w:div>
        <w:div w:id="172498872">
          <w:marLeft w:val="0"/>
          <w:marRight w:val="0"/>
          <w:marTop w:val="0"/>
          <w:marBottom w:val="0"/>
          <w:divBdr>
            <w:top w:val="none" w:sz="0" w:space="0" w:color="auto"/>
            <w:left w:val="none" w:sz="0" w:space="0" w:color="auto"/>
            <w:bottom w:val="none" w:sz="0" w:space="0" w:color="auto"/>
            <w:right w:val="none" w:sz="0" w:space="0" w:color="auto"/>
          </w:divBdr>
        </w:div>
        <w:div w:id="1958903630">
          <w:marLeft w:val="0"/>
          <w:marRight w:val="0"/>
          <w:marTop w:val="0"/>
          <w:marBottom w:val="0"/>
          <w:divBdr>
            <w:top w:val="none" w:sz="0" w:space="0" w:color="auto"/>
            <w:left w:val="none" w:sz="0" w:space="0" w:color="auto"/>
            <w:bottom w:val="none" w:sz="0" w:space="0" w:color="auto"/>
            <w:right w:val="none" w:sz="0" w:space="0" w:color="auto"/>
          </w:divBdr>
        </w:div>
        <w:div w:id="1880168793">
          <w:marLeft w:val="0"/>
          <w:marRight w:val="0"/>
          <w:marTop w:val="0"/>
          <w:marBottom w:val="0"/>
          <w:divBdr>
            <w:top w:val="none" w:sz="0" w:space="0" w:color="auto"/>
            <w:left w:val="none" w:sz="0" w:space="0" w:color="auto"/>
            <w:bottom w:val="none" w:sz="0" w:space="0" w:color="auto"/>
            <w:right w:val="none" w:sz="0" w:space="0" w:color="auto"/>
          </w:divBdr>
        </w:div>
        <w:div w:id="1907254859">
          <w:marLeft w:val="0"/>
          <w:marRight w:val="0"/>
          <w:marTop w:val="0"/>
          <w:marBottom w:val="0"/>
          <w:divBdr>
            <w:top w:val="none" w:sz="0" w:space="0" w:color="auto"/>
            <w:left w:val="none" w:sz="0" w:space="0" w:color="auto"/>
            <w:bottom w:val="none" w:sz="0" w:space="0" w:color="auto"/>
            <w:right w:val="none" w:sz="0" w:space="0" w:color="auto"/>
          </w:divBdr>
        </w:div>
        <w:div w:id="324430951">
          <w:marLeft w:val="0"/>
          <w:marRight w:val="0"/>
          <w:marTop w:val="0"/>
          <w:marBottom w:val="450"/>
          <w:divBdr>
            <w:top w:val="none" w:sz="0" w:space="0" w:color="auto"/>
            <w:left w:val="none" w:sz="0" w:space="0" w:color="auto"/>
            <w:bottom w:val="none" w:sz="0" w:space="0" w:color="auto"/>
            <w:right w:val="none" w:sz="0" w:space="0" w:color="auto"/>
          </w:divBdr>
          <w:divsChild>
            <w:div w:id="2007056179">
              <w:marLeft w:val="0"/>
              <w:marRight w:val="0"/>
              <w:marTop w:val="0"/>
              <w:marBottom w:val="0"/>
              <w:divBdr>
                <w:top w:val="none" w:sz="0" w:space="0" w:color="auto"/>
                <w:left w:val="none" w:sz="0" w:space="0" w:color="auto"/>
                <w:bottom w:val="none" w:sz="0" w:space="0" w:color="auto"/>
                <w:right w:val="none" w:sz="0" w:space="0" w:color="auto"/>
              </w:divBdr>
            </w:div>
          </w:divsChild>
        </w:div>
        <w:div w:id="1263799223">
          <w:marLeft w:val="0"/>
          <w:marRight w:val="0"/>
          <w:marTop w:val="0"/>
          <w:marBottom w:val="0"/>
          <w:divBdr>
            <w:top w:val="none" w:sz="0" w:space="0" w:color="auto"/>
            <w:left w:val="none" w:sz="0" w:space="0" w:color="auto"/>
            <w:bottom w:val="none" w:sz="0" w:space="0" w:color="auto"/>
            <w:right w:val="none" w:sz="0" w:space="0" w:color="auto"/>
          </w:divBdr>
        </w:div>
        <w:div w:id="111898734">
          <w:marLeft w:val="0"/>
          <w:marRight w:val="0"/>
          <w:marTop w:val="0"/>
          <w:marBottom w:val="0"/>
          <w:divBdr>
            <w:top w:val="none" w:sz="0" w:space="0" w:color="auto"/>
            <w:left w:val="none" w:sz="0" w:space="0" w:color="auto"/>
            <w:bottom w:val="none" w:sz="0" w:space="0" w:color="auto"/>
            <w:right w:val="none" w:sz="0" w:space="0" w:color="auto"/>
          </w:divBdr>
        </w:div>
        <w:div w:id="1674916807">
          <w:marLeft w:val="0"/>
          <w:marRight w:val="0"/>
          <w:marTop w:val="0"/>
          <w:marBottom w:val="0"/>
          <w:divBdr>
            <w:top w:val="none" w:sz="0" w:space="0" w:color="auto"/>
            <w:left w:val="none" w:sz="0" w:space="0" w:color="auto"/>
            <w:bottom w:val="none" w:sz="0" w:space="0" w:color="auto"/>
            <w:right w:val="none" w:sz="0" w:space="0" w:color="auto"/>
          </w:divBdr>
        </w:div>
        <w:div w:id="61759026">
          <w:marLeft w:val="0"/>
          <w:marRight w:val="0"/>
          <w:marTop w:val="0"/>
          <w:marBottom w:val="0"/>
          <w:divBdr>
            <w:top w:val="none" w:sz="0" w:space="0" w:color="auto"/>
            <w:left w:val="none" w:sz="0" w:space="0" w:color="auto"/>
            <w:bottom w:val="none" w:sz="0" w:space="0" w:color="auto"/>
            <w:right w:val="none" w:sz="0" w:space="0" w:color="auto"/>
          </w:divBdr>
        </w:div>
        <w:div w:id="1291207443">
          <w:marLeft w:val="0"/>
          <w:marRight w:val="0"/>
          <w:marTop w:val="0"/>
          <w:marBottom w:val="0"/>
          <w:divBdr>
            <w:top w:val="none" w:sz="0" w:space="0" w:color="auto"/>
            <w:left w:val="none" w:sz="0" w:space="0" w:color="auto"/>
            <w:bottom w:val="none" w:sz="0" w:space="0" w:color="auto"/>
            <w:right w:val="none" w:sz="0" w:space="0" w:color="auto"/>
          </w:divBdr>
        </w:div>
        <w:div w:id="1007291618">
          <w:marLeft w:val="0"/>
          <w:marRight w:val="0"/>
          <w:marTop w:val="0"/>
          <w:marBottom w:val="0"/>
          <w:divBdr>
            <w:top w:val="none" w:sz="0" w:space="0" w:color="auto"/>
            <w:left w:val="none" w:sz="0" w:space="0" w:color="auto"/>
            <w:bottom w:val="none" w:sz="0" w:space="0" w:color="auto"/>
            <w:right w:val="none" w:sz="0" w:space="0" w:color="auto"/>
          </w:divBdr>
        </w:div>
        <w:div w:id="1022781591">
          <w:marLeft w:val="0"/>
          <w:marRight w:val="0"/>
          <w:marTop w:val="0"/>
          <w:marBottom w:val="0"/>
          <w:divBdr>
            <w:top w:val="none" w:sz="0" w:space="0" w:color="auto"/>
            <w:left w:val="none" w:sz="0" w:space="0" w:color="auto"/>
            <w:bottom w:val="none" w:sz="0" w:space="0" w:color="auto"/>
            <w:right w:val="none" w:sz="0" w:space="0" w:color="auto"/>
          </w:divBdr>
        </w:div>
        <w:div w:id="354770765">
          <w:marLeft w:val="0"/>
          <w:marRight w:val="0"/>
          <w:marTop w:val="0"/>
          <w:marBottom w:val="0"/>
          <w:divBdr>
            <w:top w:val="none" w:sz="0" w:space="0" w:color="auto"/>
            <w:left w:val="none" w:sz="0" w:space="0" w:color="auto"/>
            <w:bottom w:val="none" w:sz="0" w:space="0" w:color="auto"/>
            <w:right w:val="none" w:sz="0" w:space="0" w:color="auto"/>
          </w:divBdr>
        </w:div>
        <w:div w:id="624892341">
          <w:marLeft w:val="0"/>
          <w:marRight w:val="0"/>
          <w:marTop w:val="0"/>
          <w:marBottom w:val="450"/>
          <w:divBdr>
            <w:top w:val="none" w:sz="0" w:space="0" w:color="auto"/>
            <w:left w:val="none" w:sz="0" w:space="0" w:color="auto"/>
            <w:bottom w:val="none" w:sz="0" w:space="0" w:color="auto"/>
            <w:right w:val="none" w:sz="0" w:space="0" w:color="auto"/>
          </w:divBdr>
          <w:divsChild>
            <w:div w:id="574516453">
              <w:marLeft w:val="0"/>
              <w:marRight w:val="0"/>
              <w:marTop w:val="0"/>
              <w:marBottom w:val="0"/>
              <w:divBdr>
                <w:top w:val="none" w:sz="0" w:space="0" w:color="auto"/>
                <w:left w:val="none" w:sz="0" w:space="0" w:color="auto"/>
                <w:bottom w:val="none" w:sz="0" w:space="0" w:color="auto"/>
                <w:right w:val="none" w:sz="0" w:space="0" w:color="auto"/>
              </w:divBdr>
            </w:div>
          </w:divsChild>
        </w:div>
        <w:div w:id="1198860635">
          <w:marLeft w:val="0"/>
          <w:marRight w:val="0"/>
          <w:marTop w:val="0"/>
          <w:marBottom w:val="0"/>
          <w:divBdr>
            <w:top w:val="none" w:sz="0" w:space="0" w:color="auto"/>
            <w:left w:val="none" w:sz="0" w:space="0" w:color="auto"/>
            <w:bottom w:val="none" w:sz="0" w:space="0" w:color="auto"/>
            <w:right w:val="none" w:sz="0" w:space="0" w:color="auto"/>
          </w:divBdr>
        </w:div>
        <w:div w:id="295835692">
          <w:marLeft w:val="0"/>
          <w:marRight w:val="0"/>
          <w:marTop w:val="0"/>
          <w:marBottom w:val="0"/>
          <w:divBdr>
            <w:top w:val="none" w:sz="0" w:space="0" w:color="auto"/>
            <w:left w:val="none" w:sz="0" w:space="0" w:color="auto"/>
            <w:bottom w:val="none" w:sz="0" w:space="0" w:color="auto"/>
            <w:right w:val="none" w:sz="0" w:space="0" w:color="auto"/>
          </w:divBdr>
        </w:div>
        <w:div w:id="1907570078">
          <w:marLeft w:val="0"/>
          <w:marRight w:val="0"/>
          <w:marTop w:val="0"/>
          <w:marBottom w:val="0"/>
          <w:divBdr>
            <w:top w:val="none" w:sz="0" w:space="0" w:color="auto"/>
            <w:left w:val="none" w:sz="0" w:space="0" w:color="auto"/>
            <w:bottom w:val="none" w:sz="0" w:space="0" w:color="auto"/>
            <w:right w:val="none" w:sz="0" w:space="0" w:color="auto"/>
          </w:divBdr>
        </w:div>
        <w:div w:id="194658610">
          <w:marLeft w:val="0"/>
          <w:marRight w:val="0"/>
          <w:marTop w:val="0"/>
          <w:marBottom w:val="0"/>
          <w:divBdr>
            <w:top w:val="none" w:sz="0" w:space="0" w:color="auto"/>
            <w:left w:val="none" w:sz="0" w:space="0" w:color="auto"/>
            <w:bottom w:val="none" w:sz="0" w:space="0" w:color="auto"/>
            <w:right w:val="none" w:sz="0" w:space="0" w:color="auto"/>
          </w:divBdr>
        </w:div>
        <w:div w:id="893857867">
          <w:marLeft w:val="0"/>
          <w:marRight w:val="0"/>
          <w:marTop w:val="0"/>
          <w:marBottom w:val="0"/>
          <w:divBdr>
            <w:top w:val="none" w:sz="0" w:space="0" w:color="auto"/>
            <w:left w:val="none" w:sz="0" w:space="0" w:color="auto"/>
            <w:bottom w:val="none" w:sz="0" w:space="0" w:color="auto"/>
            <w:right w:val="none" w:sz="0" w:space="0" w:color="auto"/>
          </w:divBdr>
        </w:div>
        <w:div w:id="1001783662">
          <w:marLeft w:val="0"/>
          <w:marRight w:val="0"/>
          <w:marTop w:val="0"/>
          <w:marBottom w:val="0"/>
          <w:divBdr>
            <w:top w:val="none" w:sz="0" w:space="0" w:color="auto"/>
            <w:left w:val="none" w:sz="0" w:space="0" w:color="auto"/>
            <w:bottom w:val="none" w:sz="0" w:space="0" w:color="auto"/>
            <w:right w:val="none" w:sz="0" w:space="0" w:color="auto"/>
          </w:divBdr>
        </w:div>
        <w:div w:id="1498039995">
          <w:marLeft w:val="0"/>
          <w:marRight w:val="0"/>
          <w:marTop w:val="0"/>
          <w:marBottom w:val="0"/>
          <w:divBdr>
            <w:top w:val="none" w:sz="0" w:space="0" w:color="auto"/>
            <w:left w:val="none" w:sz="0" w:space="0" w:color="auto"/>
            <w:bottom w:val="none" w:sz="0" w:space="0" w:color="auto"/>
            <w:right w:val="none" w:sz="0" w:space="0" w:color="auto"/>
          </w:divBdr>
        </w:div>
        <w:div w:id="107623352">
          <w:marLeft w:val="0"/>
          <w:marRight w:val="0"/>
          <w:marTop w:val="0"/>
          <w:marBottom w:val="0"/>
          <w:divBdr>
            <w:top w:val="none" w:sz="0" w:space="0" w:color="auto"/>
            <w:left w:val="none" w:sz="0" w:space="0" w:color="auto"/>
            <w:bottom w:val="none" w:sz="0" w:space="0" w:color="auto"/>
            <w:right w:val="none" w:sz="0" w:space="0" w:color="auto"/>
          </w:divBdr>
        </w:div>
        <w:div w:id="1018967577">
          <w:marLeft w:val="0"/>
          <w:marRight w:val="0"/>
          <w:marTop w:val="0"/>
          <w:marBottom w:val="0"/>
          <w:divBdr>
            <w:top w:val="none" w:sz="0" w:space="0" w:color="auto"/>
            <w:left w:val="none" w:sz="0" w:space="0" w:color="auto"/>
            <w:bottom w:val="none" w:sz="0" w:space="0" w:color="auto"/>
            <w:right w:val="none" w:sz="0" w:space="0" w:color="auto"/>
          </w:divBdr>
        </w:div>
        <w:div w:id="1920094392">
          <w:marLeft w:val="0"/>
          <w:marRight w:val="0"/>
          <w:marTop w:val="0"/>
          <w:marBottom w:val="0"/>
          <w:divBdr>
            <w:top w:val="none" w:sz="0" w:space="0" w:color="auto"/>
            <w:left w:val="none" w:sz="0" w:space="0" w:color="auto"/>
            <w:bottom w:val="none" w:sz="0" w:space="0" w:color="auto"/>
            <w:right w:val="none" w:sz="0" w:space="0" w:color="auto"/>
          </w:divBdr>
        </w:div>
        <w:div w:id="939340046">
          <w:marLeft w:val="0"/>
          <w:marRight w:val="0"/>
          <w:marTop w:val="0"/>
          <w:marBottom w:val="0"/>
          <w:divBdr>
            <w:top w:val="none" w:sz="0" w:space="0" w:color="auto"/>
            <w:left w:val="none" w:sz="0" w:space="0" w:color="auto"/>
            <w:bottom w:val="none" w:sz="0" w:space="0" w:color="auto"/>
            <w:right w:val="none" w:sz="0" w:space="0" w:color="auto"/>
          </w:divBdr>
        </w:div>
        <w:div w:id="250088137">
          <w:marLeft w:val="0"/>
          <w:marRight w:val="0"/>
          <w:marTop w:val="0"/>
          <w:marBottom w:val="0"/>
          <w:divBdr>
            <w:top w:val="none" w:sz="0" w:space="0" w:color="auto"/>
            <w:left w:val="none" w:sz="0" w:space="0" w:color="auto"/>
            <w:bottom w:val="none" w:sz="0" w:space="0" w:color="auto"/>
            <w:right w:val="none" w:sz="0" w:space="0" w:color="auto"/>
          </w:divBdr>
        </w:div>
      </w:divsChild>
    </w:div>
    <w:div w:id="1267469161">
      <w:bodyDiv w:val="1"/>
      <w:marLeft w:val="0"/>
      <w:marRight w:val="0"/>
      <w:marTop w:val="0"/>
      <w:marBottom w:val="0"/>
      <w:divBdr>
        <w:top w:val="none" w:sz="0" w:space="0" w:color="auto"/>
        <w:left w:val="none" w:sz="0" w:space="0" w:color="auto"/>
        <w:bottom w:val="none" w:sz="0" w:space="0" w:color="auto"/>
        <w:right w:val="none" w:sz="0" w:space="0" w:color="auto"/>
      </w:divBdr>
    </w:div>
    <w:div w:id="1283539008">
      <w:bodyDiv w:val="1"/>
      <w:marLeft w:val="0"/>
      <w:marRight w:val="0"/>
      <w:marTop w:val="0"/>
      <w:marBottom w:val="0"/>
      <w:divBdr>
        <w:top w:val="none" w:sz="0" w:space="0" w:color="auto"/>
        <w:left w:val="none" w:sz="0" w:space="0" w:color="auto"/>
        <w:bottom w:val="none" w:sz="0" w:space="0" w:color="auto"/>
        <w:right w:val="none" w:sz="0" w:space="0" w:color="auto"/>
      </w:divBdr>
      <w:divsChild>
        <w:div w:id="369694165">
          <w:marLeft w:val="0"/>
          <w:marRight w:val="0"/>
          <w:marTop w:val="0"/>
          <w:marBottom w:val="0"/>
          <w:divBdr>
            <w:top w:val="none" w:sz="0" w:space="0" w:color="auto"/>
            <w:left w:val="none" w:sz="0" w:space="0" w:color="auto"/>
            <w:bottom w:val="none" w:sz="0" w:space="0" w:color="auto"/>
            <w:right w:val="none" w:sz="0" w:space="0" w:color="auto"/>
          </w:divBdr>
          <w:divsChild>
            <w:div w:id="178662013">
              <w:marLeft w:val="0"/>
              <w:marRight w:val="0"/>
              <w:marTop w:val="0"/>
              <w:marBottom w:val="0"/>
              <w:divBdr>
                <w:top w:val="none" w:sz="0" w:space="0" w:color="auto"/>
                <w:left w:val="none" w:sz="0" w:space="0" w:color="auto"/>
                <w:bottom w:val="none" w:sz="0" w:space="0" w:color="auto"/>
                <w:right w:val="none" w:sz="0" w:space="0" w:color="auto"/>
              </w:divBdr>
              <w:divsChild>
                <w:div w:id="1454785227">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311520140">
          <w:marLeft w:val="0"/>
          <w:marRight w:val="0"/>
          <w:marTop w:val="0"/>
          <w:marBottom w:val="0"/>
          <w:divBdr>
            <w:top w:val="none" w:sz="0" w:space="0" w:color="auto"/>
            <w:left w:val="none" w:sz="0" w:space="0" w:color="auto"/>
            <w:bottom w:val="none" w:sz="0" w:space="0" w:color="auto"/>
            <w:right w:val="none" w:sz="0" w:space="0" w:color="auto"/>
          </w:divBdr>
          <w:divsChild>
            <w:div w:id="737554337">
              <w:marLeft w:val="0"/>
              <w:marRight w:val="0"/>
              <w:marTop w:val="0"/>
              <w:marBottom w:val="0"/>
              <w:divBdr>
                <w:top w:val="none" w:sz="0" w:space="0" w:color="auto"/>
                <w:left w:val="none" w:sz="0" w:space="0" w:color="auto"/>
                <w:bottom w:val="none" w:sz="0" w:space="0" w:color="auto"/>
                <w:right w:val="none" w:sz="0" w:space="0" w:color="auto"/>
              </w:divBdr>
              <w:divsChild>
                <w:div w:id="1056852201">
                  <w:marLeft w:val="0"/>
                  <w:marRight w:val="0"/>
                  <w:marTop w:val="0"/>
                  <w:marBottom w:val="0"/>
                  <w:divBdr>
                    <w:top w:val="none" w:sz="0" w:space="0" w:color="auto"/>
                    <w:left w:val="none" w:sz="0" w:space="0" w:color="auto"/>
                    <w:bottom w:val="none" w:sz="0" w:space="0" w:color="auto"/>
                    <w:right w:val="none" w:sz="0" w:space="0" w:color="auto"/>
                  </w:divBdr>
                  <w:divsChild>
                    <w:div w:id="406465921">
                      <w:marLeft w:val="0"/>
                      <w:marRight w:val="0"/>
                      <w:marTop w:val="0"/>
                      <w:marBottom w:val="0"/>
                      <w:divBdr>
                        <w:top w:val="none" w:sz="0" w:space="0" w:color="auto"/>
                        <w:left w:val="none" w:sz="0" w:space="0" w:color="auto"/>
                        <w:bottom w:val="none" w:sz="0" w:space="0" w:color="auto"/>
                        <w:right w:val="none" w:sz="0" w:space="0" w:color="auto"/>
                      </w:divBdr>
                      <w:divsChild>
                        <w:div w:id="637491680">
                          <w:marLeft w:val="0"/>
                          <w:marRight w:val="0"/>
                          <w:marTop w:val="0"/>
                          <w:marBottom w:val="0"/>
                          <w:divBdr>
                            <w:top w:val="none" w:sz="0" w:space="0" w:color="auto"/>
                            <w:left w:val="none" w:sz="0" w:space="0" w:color="auto"/>
                            <w:bottom w:val="none" w:sz="0" w:space="0" w:color="auto"/>
                            <w:right w:val="none" w:sz="0" w:space="0" w:color="auto"/>
                          </w:divBdr>
                          <w:divsChild>
                            <w:div w:id="32901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8025057">
      <w:bodyDiv w:val="1"/>
      <w:marLeft w:val="0"/>
      <w:marRight w:val="0"/>
      <w:marTop w:val="0"/>
      <w:marBottom w:val="0"/>
      <w:divBdr>
        <w:top w:val="none" w:sz="0" w:space="0" w:color="auto"/>
        <w:left w:val="none" w:sz="0" w:space="0" w:color="auto"/>
        <w:bottom w:val="none" w:sz="0" w:space="0" w:color="auto"/>
        <w:right w:val="none" w:sz="0" w:space="0" w:color="auto"/>
      </w:divBdr>
      <w:divsChild>
        <w:div w:id="1640840417">
          <w:marLeft w:val="0"/>
          <w:marRight w:val="0"/>
          <w:marTop w:val="0"/>
          <w:marBottom w:val="0"/>
          <w:divBdr>
            <w:top w:val="none" w:sz="0" w:space="0" w:color="auto"/>
            <w:left w:val="none" w:sz="0" w:space="0" w:color="auto"/>
            <w:bottom w:val="none" w:sz="0" w:space="0" w:color="auto"/>
            <w:right w:val="none" w:sz="0" w:space="0" w:color="auto"/>
          </w:divBdr>
          <w:divsChild>
            <w:div w:id="1833525361">
              <w:marLeft w:val="0"/>
              <w:marRight w:val="0"/>
              <w:marTop w:val="0"/>
              <w:marBottom w:val="0"/>
              <w:divBdr>
                <w:top w:val="none" w:sz="0" w:space="0" w:color="auto"/>
                <w:left w:val="none" w:sz="0" w:space="0" w:color="auto"/>
                <w:bottom w:val="none" w:sz="0" w:space="0" w:color="auto"/>
                <w:right w:val="none" w:sz="0" w:space="0" w:color="auto"/>
              </w:divBdr>
              <w:divsChild>
                <w:div w:id="578322137">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277103037">
          <w:marLeft w:val="0"/>
          <w:marRight w:val="0"/>
          <w:marTop w:val="0"/>
          <w:marBottom w:val="0"/>
          <w:divBdr>
            <w:top w:val="none" w:sz="0" w:space="0" w:color="auto"/>
            <w:left w:val="none" w:sz="0" w:space="0" w:color="auto"/>
            <w:bottom w:val="none" w:sz="0" w:space="0" w:color="auto"/>
            <w:right w:val="none" w:sz="0" w:space="0" w:color="auto"/>
          </w:divBdr>
          <w:divsChild>
            <w:div w:id="1187252623">
              <w:marLeft w:val="0"/>
              <w:marRight w:val="0"/>
              <w:marTop w:val="0"/>
              <w:marBottom w:val="0"/>
              <w:divBdr>
                <w:top w:val="none" w:sz="0" w:space="0" w:color="auto"/>
                <w:left w:val="none" w:sz="0" w:space="0" w:color="auto"/>
                <w:bottom w:val="none" w:sz="0" w:space="0" w:color="auto"/>
                <w:right w:val="none" w:sz="0" w:space="0" w:color="auto"/>
              </w:divBdr>
              <w:divsChild>
                <w:div w:id="1407801405">
                  <w:marLeft w:val="0"/>
                  <w:marRight w:val="0"/>
                  <w:marTop w:val="0"/>
                  <w:marBottom w:val="0"/>
                  <w:divBdr>
                    <w:top w:val="none" w:sz="0" w:space="0" w:color="auto"/>
                    <w:left w:val="none" w:sz="0" w:space="0" w:color="auto"/>
                    <w:bottom w:val="none" w:sz="0" w:space="0" w:color="auto"/>
                    <w:right w:val="none" w:sz="0" w:space="0" w:color="auto"/>
                  </w:divBdr>
                  <w:divsChild>
                    <w:div w:id="1258948644">
                      <w:marLeft w:val="0"/>
                      <w:marRight w:val="0"/>
                      <w:marTop w:val="0"/>
                      <w:marBottom w:val="0"/>
                      <w:divBdr>
                        <w:top w:val="none" w:sz="0" w:space="0" w:color="auto"/>
                        <w:left w:val="none" w:sz="0" w:space="0" w:color="auto"/>
                        <w:bottom w:val="none" w:sz="0" w:space="0" w:color="auto"/>
                        <w:right w:val="none" w:sz="0" w:space="0" w:color="auto"/>
                      </w:divBdr>
                      <w:divsChild>
                        <w:div w:id="987897259">
                          <w:marLeft w:val="0"/>
                          <w:marRight w:val="0"/>
                          <w:marTop w:val="0"/>
                          <w:marBottom w:val="0"/>
                          <w:divBdr>
                            <w:top w:val="none" w:sz="0" w:space="0" w:color="auto"/>
                            <w:left w:val="none" w:sz="0" w:space="0" w:color="auto"/>
                            <w:bottom w:val="none" w:sz="0" w:space="0" w:color="auto"/>
                            <w:right w:val="none" w:sz="0" w:space="0" w:color="auto"/>
                          </w:divBdr>
                          <w:divsChild>
                            <w:div w:id="74646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2152840">
      <w:bodyDiv w:val="1"/>
      <w:marLeft w:val="0"/>
      <w:marRight w:val="0"/>
      <w:marTop w:val="0"/>
      <w:marBottom w:val="0"/>
      <w:divBdr>
        <w:top w:val="none" w:sz="0" w:space="0" w:color="auto"/>
        <w:left w:val="none" w:sz="0" w:space="0" w:color="auto"/>
        <w:bottom w:val="none" w:sz="0" w:space="0" w:color="auto"/>
        <w:right w:val="none" w:sz="0" w:space="0" w:color="auto"/>
      </w:divBdr>
    </w:div>
    <w:div w:id="1306817524">
      <w:bodyDiv w:val="1"/>
      <w:marLeft w:val="0"/>
      <w:marRight w:val="0"/>
      <w:marTop w:val="0"/>
      <w:marBottom w:val="0"/>
      <w:divBdr>
        <w:top w:val="none" w:sz="0" w:space="0" w:color="auto"/>
        <w:left w:val="none" w:sz="0" w:space="0" w:color="auto"/>
        <w:bottom w:val="none" w:sz="0" w:space="0" w:color="auto"/>
        <w:right w:val="none" w:sz="0" w:space="0" w:color="auto"/>
      </w:divBdr>
      <w:divsChild>
        <w:div w:id="1806582705">
          <w:marLeft w:val="0"/>
          <w:marRight w:val="0"/>
          <w:marTop w:val="0"/>
          <w:marBottom w:val="240"/>
          <w:divBdr>
            <w:top w:val="none" w:sz="0" w:space="0" w:color="auto"/>
            <w:left w:val="none" w:sz="0" w:space="0" w:color="auto"/>
            <w:bottom w:val="none" w:sz="0" w:space="0" w:color="auto"/>
            <w:right w:val="none" w:sz="0" w:space="0" w:color="auto"/>
          </w:divBdr>
        </w:div>
        <w:div w:id="141698732">
          <w:marLeft w:val="0"/>
          <w:marRight w:val="0"/>
          <w:marTop w:val="0"/>
          <w:marBottom w:val="240"/>
          <w:divBdr>
            <w:top w:val="none" w:sz="0" w:space="0" w:color="auto"/>
            <w:left w:val="none" w:sz="0" w:space="0" w:color="auto"/>
            <w:bottom w:val="none" w:sz="0" w:space="0" w:color="auto"/>
            <w:right w:val="none" w:sz="0" w:space="0" w:color="auto"/>
          </w:divBdr>
        </w:div>
        <w:div w:id="715740997">
          <w:marLeft w:val="0"/>
          <w:marRight w:val="0"/>
          <w:marTop w:val="0"/>
          <w:marBottom w:val="240"/>
          <w:divBdr>
            <w:top w:val="none" w:sz="0" w:space="0" w:color="auto"/>
            <w:left w:val="none" w:sz="0" w:space="0" w:color="auto"/>
            <w:bottom w:val="none" w:sz="0" w:space="0" w:color="auto"/>
            <w:right w:val="none" w:sz="0" w:space="0" w:color="auto"/>
          </w:divBdr>
        </w:div>
        <w:div w:id="643630662">
          <w:marLeft w:val="0"/>
          <w:marRight w:val="0"/>
          <w:marTop w:val="0"/>
          <w:marBottom w:val="240"/>
          <w:divBdr>
            <w:top w:val="none" w:sz="0" w:space="0" w:color="auto"/>
            <w:left w:val="none" w:sz="0" w:space="0" w:color="auto"/>
            <w:bottom w:val="none" w:sz="0" w:space="0" w:color="auto"/>
            <w:right w:val="none" w:sz="0" w:space="0" w:color="auto"/>
          </w:divBdr>
        </w:div>
        <w:div w:id="1424764199">
          <w:marLeft w:val="0"/>
          <w:marRight w:val="0"/>
          <w:marTop w:val="0"/>
          <w:marBottom w:val="0"/>
          <w:divBdr>
            <w:top w:val="none" w:sz="0" w:space="0" w:color="auto"/>
            <w:left w:val="none" w:sz="0" w:space="0" w:color="auto"/>
            <w:bottom w:val="none" w:sz="0" w:space="0" w:color="auto"/>
            <w:right w:val="none" w:sz="0" w:space="0" w:color="auto"/>
          </w:divBdr>
          <w:divsChild>
            <w:div w:id="1157262669">
              <w:marLeft w:val="0"/>
              <w:marRight w:val="0"/>
              <w:marTop w:val="0"/>
              <w:marBottom w:val="0"/>
              <w:divBdr>
                <w:top w:val="none" w:sz="0" w:space="0" w:color="auto"/>
                <w:left w:val="none" w:sz="0" w:space="0" w:color="auto"/>
                <w:bottom w:val="none" w:sz="0" w:space="0" w:color="auto"/>
                <w:right w:val="none" w:sz="0" w:space="0" w:color="auto"/>
              </w:divBdr>
            </w:div>
          </w:divsChild>
        </w:div>
        <w:div w:id="1560826907">
          <w:marLeft w:val="0"/>
          <w:marRight w:val="0"/>
          <w:marTop w:val="0"/>
          <w:marBottom w:val="0"/>
          <w:divBdr>
            <w:top w:val="none" w:sz="0" w:space="0" w:color="auto"/>
            <w:left w:val="none" w:sz="0" w:space="0" w:color="auto"/>
            <w:bottom w:val="none" w:sz="0" w:space="0" w:color="auto"/>
            <w:right w:val="none" w:sz="0" w:space="0" w:color="auto"/>
          </w:divBdr>
          <w:divsChild>
            <w:div w:id="1055087795">
              <w:marLeft w:val="0"/>
              <w:marRight w:val="0"/>
              <w:marTop w:val="0"/>
              <w:marBottom w:val="0"/>
              <w:divBdr>
                <w:top w:val="none" w:sz="0" w:space="0" w:color="auto"/>
                <w:left w:val="none" w:sz="0" w:space="0" w:color="auto"/>
                <w:bottom w:val="none" w:sz="0" w:space="0" w:color="auto"/>
                <w:right w:val="none" w:sz="0" w:space="0" w:color="auto"/>
              </w:divBdr>
            </w:div>
          </w:divsChild>
        </w:div>
        <w:div w:id="644553581">
          <w:marLeft w:val="0"/>
          <w:marRight w:val="0"/>
          <w:marTop w:val="0"/>
          <w:marBottom w:val="240"/>
          <w:divBdr>
            <w:top w:val="none" w:sz="0" w:space="0" w:color="auto"/>
            <w:left w:val="none" w:sz="0" w:space="0" w:color="auto"/>
            <w:bottom w:val="none" w:sz="0" w:space="0" w:color="auto"/>
            <w:right w:val="none" w:sz="0" w:space="0" w:color="auto"/>
          </w:divBdr>
        </w:div>
        <w:div w:id="956642489">
          <w:marLeft w:val="0"/>
          <w:marRight w:val="0"/>
          <w:marTop w:val="0"/>
          <w:marBottom w:val="240"/>
          <w:divBdr>
            <w:top w:val="none" w:sz="0" w:space="0" w:color="auto"/>
            <w:left w:val="none" w:sz="0" w:space="0" w:color="auto"/>
            <w:bottom w:val="none" w:sz="0" w:space="0" w:color="auto"/>
            <w:right w:val="none" w:sz="0" w:space="0" w:color="auto"/>
          </w:divBdr>
        </w:div>
        <w:div w:id="1165047813">
          <w:marLeft w:val="0"/>
          <w:marRight w:val="0"/>
          <w:marTop w:val="0"/>
          <w:marBottom w:val="240"/>
          <w:divBdr>
            <w:top w:val="none" w:sz="0" w:space="0" w:color="auto"/>
            <w:left w:val="none" w:sz="0" w:space="0" w:color="auto"/>
            <w:bottom w:val="none" w:sz="0" w:space="0" w:color="auto"/>
            <w:right w:val="none" w:sz="0" w:space="0" w:color="auto"/>
          </w:divBdr>
        </w:div>
        <w:div w:id="983777145">
          <w:marLeft w:val="0"/>
          <w:marRight w:val="0"/>
          <w:marTop w:val="0"/>
          <w:marBottom w:val="240"/>
          <w:divBdr>
            <w:top w:val="none" w:sz="0" w:space="0" w:color="auto"/>
            <w:left w:val="none" w:sz="0" w:space="0" w:color="auto"/>
            <w:bottom w:val="none" w:sz="0" w:space="0" w:color="auto"/>
            <w:right w:val="none" w:sz="0" w:space="0" w:color="auto"/>
          </w:divBdr>
        </w:div>
        <w:div w:id="414208790">
          <w:marLeft w:val="0"/>
          <w:marRight w:val="0"/>
          <w:marTop w:val="0"/>
          <w:marBottom w:val="240"/>
          <w:divBdr>
            <w:top w:val="none" w:sz="0" w:space="0" w:color="auto"/>
            <w:left w:val="none" w:sz="0" w:space="0" w:color="auto"/>
            <w:bottom w:val="none" w:sz="0" w:space="0" w:color="auto"/>
            <w:right w:val="none" w:sz="0" w:space="0" w:color="auto"/>
          </w:divBdr>
        </w:div>
        <w:div w:id="918907799">
          <w:marLeft w:val="0"/>
          <w:marRight w:val="0"/>
          <w:marTop w:val="0"/>
          <w:marBottom w:val="0"/>
          <w:divBdr>
            <w:top w:val="none" w:sz="0" w:space="0" w:color="auto"/>
            <w:left w:val="none" w:sz="0" w:space="0" w:color="auto"/>
            <w:bottom w:val="none" w:sz="0" w:space="0" w:color="auto"/>
            <w:right w:val="none" w:sz="0" w:space="0" w:color="auto"/>
          </w:divBdr>
          <w:divsChild>
            <w:div w:id="434441665">
              <w:marLeft w:val="0"/>
              <w:marRight w:val="0"/>
              <w:marTop w:val="0"/>
              <w:marBottom w:val="0"/>
              <w:divBdr>
                <w:top w:val="none" w:sz="0" w:space="0" w:color="auto"/>
                <w:left w:val="none" w:sz="0" w:space="0" w:color="auto"/>
                <w:bottom w:val="none" w:sz="0" w:space="0" w:color="auto"/>
                <w:right w:val="none" w:sz="0" w:space="0" w:color="auto"/>
              </w:divBdr>
            </w:div>
          </w:divsChild>
        </w:div>
        <w:div w:id="296885085">
          <w:marLeft w:val="0"/>
          <w:marRight w:val="0"/>
          <w:marTop w:val="0"/>
          <w:marBottom w:val="0"/>
          <w:divBdr>
            <w:top w:val="none" w:sz="0" w:space="0" w:color="auto"/>
            <w:left w:val="none" w:sz="0" w:space="0" w:color="auto"/>
            <w:bottom w:val="none" w:sz="0" w:space="0" w:color="auto"/>
            <w:right w:val="none" w:sz="0" w:space="0" w:color="auto"/>
          </w:divBdr>
          <w:divsChild>
            <w:div w:id="923226405">
              <w:marLeft w:val="0"/>
              <w:marRight w:val="0"/>
              <w:marTop w:val="0"/>
              <w:marBottom w:val="0"/>
              <w:divBdr>
                <w:top w:val="none" w:sz="0" w:space="0" w:color="auto"/>
                <w:left w:val="none" w:sz="0" w:space="0" w:color="auto"/>
                <w:bottom w:val="none" w:sz="0" w:space="0" w:color="auto"/>
                <w:right w:val="none" w:sz="0" w:space="0" w:color="auto"/>
              </w:divBdr>
            </w:div>
          </w:divsChild>
        </w:div>
        <w:div w:id="1157651972">
          <w:marLeft w:val="0"/>
          <w:marRight w:val="0"/>
          <w:marTop w:val="0"/>
          <w:marBottom w:val="240"/>
          <w:divBdr>
            <w:top w:val="none" w:sz="0" w:space="0" w:color="auto"/>
            <w:left w:val="none" w:sz="0" w:space="0" w:color="auto"/>
            <w:bottom w:val="none" w:sz="0" w:space="0" w:color="auto"/>
            <w:right w:val="none" w:sz="0" w:space="0" w:color="auto"/>
          </w:divBdr>
        </w:div>
        <w:div w:id="1646355205">
          <w:marLeft w:val="0"/>
          <w:marRight w:val="0"/>
          <w:marTop w:val="0"/>
          <w:marBottom w:val="240"/>
          <w:divBdr>
            <w:top w:val="none" w:sz="0" w:space="0" w:color="auto"/>
            <w:left w:val="none" w:sz="0" w:space="0" w:color="auto"/>
            <w:bottom w:val="none" w:sz="0" w:space="0" w:color="auto"/>
            <w:right w:val="none" w:sz="0" w:space="0" w:color="auto"/>
          </w:divBdr>
        </w:div>
      </w:divsChild>
    </w:div>
    <w:div w:id="1343317831">
      <w:bodyDiv w:val="1"/>
      <w:marLeft w:val="0"/>
      <w:marRight w:val="0"/>
      <w:marTop w:val="0"/>
      <w:marBottom w:val="0"/>
      <w:divBdr>
        <w:top w:val="none" w:sz="0" w:space="0" w:color="auto"/>
        <w:left w:val="none" w:sz="0" w:space="0" w:color="auto"/>
        <w:bottom w:val="none" w:sz="0" w:space="0" w:color="auto"/>
        <w:right w:val="none" w:sz="0" w:space="0" w:color="auto"/>
      </w:divBdr>
    </w:div>
    <w:div w:id="1361316199">
      <w:bodyDiv w:val="1"/>
      <w:marLeft w:val="0"/>
      <w:marRight w:val="0"/>
      <w:marTop w:val="0"/>
      <w:marBottom w:val="0"/>
      <w:divBdr>
        <w:top w:val="none" w:sz="0" w:space="0" w:color="auto"/>
        <w:left w:val="none" w:sz="0" w:space="0" w:color="auto"/>
        <w:bottom w:val="none" w:sz="0" w:space="0" w:color="auto"/>
        <w:right w:val="none" w:sz="0" w:space="0" w:color="auto"/>
      </w:divBdr>
      <w:divsChild>
        <w:div w:id="486675274">
          <w:marLeft w:val="0"/>
          <w:marRight w:val="0"/>
          <w:marTop w:val="0"/>
          <w:marBottom w:val="0"/>
          <w:divBdr>
            <w:top w:val="none" w:sz="0" w:space="0" w:color="auto"/>
            <w:left w:val="none" w:sz="0" w:space="0" w:color="auto"/>
            <w:bottom w:val="none" w:sz="0" w:space="0" w:color="auto"/>
            <w:right w:val="none" w:sz="0" w:space="0" w:color="auto"/>
          </w:divBdr>
          <w:divsChild>
            <w:div w:id="495652852">
              <w:marLeft w:val="0"/>
              <w:marRight w:val="0"/>
              <w:marTop w:val="0"/>
              <w:marBottom w:val="0"/>
              <w:divBdr>
                <w:top w:val="none" w:sz="0" w:space="0" w:color="auto"/>
                <w:left w:val="none" w:sz="0" w:space="0" w:color="auto"/>
                <w:bottom w:val="none" w:sz="0" w:space="0" w:color="auto"/>
                <w:right w:val="none" w:sz="0" w:space="0" w:color="auto"/>
              </w:divBdr>
            </w:div>
          </w:divsChild>
        </w:div>
        <w:div w:id="440535953">
          <w:marLeft w:val="0"/>
          <w:marRight w:val="0"/>
          <w:marTop w:val="0"/>
          <w:marBottom w:val="0"/>
          <w:divBdr>
            <w:top w:val="none" w:sz="0" w:space="0" w:color="auto"/>
            <w:left w:val="none" w:sz="0" w:space="0" w:color="auto"/>
            <w:bottom w:val="none" w:sz="0" w:space="0" w:color="auto"/>
            <w:right w:val="none" w:sz="0" w:space="0" w:color="auto"/>
          </w:divBdr>
          <w:divsChild>
            <w:div w:id="1707754745">
              <w:marLeft w:val="0"/>
              <w:marRight w:val="0"/>
              <w:marTop w:val="0"/>
              <w:marBottom w:val="0"/>
              <w:divBdr>
                <w:top w:val="none" w:sz="0" w:space="0" w:color="auto"/>
                <w:left w:val="none" w:sz="0" w:space="0" w:color="auto"/>
                <w:bottom w:val="none" w:sz="0" w:space="0" w:color="auto"/>
                <w:right w:val="none" w:sz="0" w:space="0" w:color="auto"/>
              </w:divBdr>
              <w:divsChild>
                <w:div w:id="7347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864042">
      <w:bodyDiv w:val="1"/>
      <w:marLeft w:val="0"/>
      <w:marRight w:val="0"/>
      <w:marTop w:val="0"/>
      <w:marBottom w:val="0"/>
      <w:divBdr>
        <w:top w:val="none" w:sz="0" w:space="0" w:color="auto"/>
        <w:left w:val="none" w:sz="0" w:space="0" w:color="auto"/>
        <w:bottom w:val="none" w:sz="0" w:space="0" w:color="auto"/>
        <w:right w:val="none" w:sz="0" w:space="0" w:color="auto"/>
      </w:divBdr>
      <w:divsChild>
        <w:div w:id="927688022">
          <w:marLeft w:val="0"/>
          <w:marRight w:val="0"/>
          <w:marTop w:val="0"/>
          <w:marBottom w:val="0"/>
          <w:divBdr>
            <w:top w:val="none" w:sz="0" w:space="0" w:color="auto"/>
            <w:left w:val="none" w:sz="0" w:space="0" w:color="auto"/>
            <w:bottom w:val="none" w:sz="0" w:space="0" w:color="auto"/>
            <w:right w:val="none" w:sz="0" w:space="0" w:color="auto"/>
          </w:divBdr>
        </w:div>
        <w:div w:id="898172854">
          <w:marLeft w:val="0"/>
          <w:marRight w:val="0"/>
          <w:marTop w:val="0"/>
          <w:marBottom w:val="0"/>
          <w:divBdr>
            <w:top w:val="none" w:sz="0" w:space="0" w:color="auto"/>
            <w:left w:val="none" w:sz="0" w:space="0" w:color="auto"/>
            <w:bottom w:val="none" w:sz="0" w:space="0" w:color="auto"/>
            <w:right w:val="none" w:sz="0" w:space="0" w:color="auto"/>
          </w:divBdr>
        </w:div>
        <w:div w:id="1642617558">
          <w:marLeft w:val="0"/>
          <w:marRight w:val="0"/>
          <w:marTop w:val="0"/>
          <w:marBottom w:val="0"/>
          <w:divBdr>
            <w:top w:val="none" w:sz="0" w:space="0" w:color="auto"/>
            <w:left w:val="none" w:sz="0" w:space="0" w:color="auto"/>
            <w:bottom w:val="none" w:sz="0" w:space="0" w:color="auto"/>
            <w:right w:val="none" w:sz="0" w:space="0" w:color="auto"/>
          </w:divBdr>
        </w:div>
        <w:div w:id="1986353927">
          <w:marLeft w:val="0"/>
          <w:marRight w:val="0"/>
          <w:marTop w:val="0"/>
          <w:marBottom w:val="0"/>
          <w:divBdr>
            <w:top w:val="none" w:sz="0" w:space="0" w:color="auto"/>
            <w:left w:val="none" w:sz="0" w:space="0" w:color="auto"/>
            <w:bottom w:val="none" w:sz="0" w:space="0" w:color="auto"/>
            <w:right w:val="none" w:sz="0" w:space="0" w:color="auto"/>
          </w:divBdr>
        </w:div>
        <w:div w:id="1351490724">
          <w:marLeft w:val="0"/>
          <w:marRight w:val="0"/>
          <w:marTop w:val="0"/>
          <w:marBottom w:val="0"/>
          <w:divBdr>
            <w:top w:val="none" w:sz="0" w:space="0" w:color="auto"/>
            <w:left w:val="none" w:sz="0" w:space="0" w:color="auto"/>
            <w:bottom w:val="none" w:sz="0" w:space="0" w:color="auto"/>
            <w:right w:val="none" w:sz="0" w:space="0" w:color="auto"/>
          </w:divBdr>
        </w:div>
      </w:divsChild>
    </w:div>
    <w:div w:id="1382169987">
      <w:bodyDiv w:val="1"/>
      <w:marLeft w:val="0"/>
      <w:marRight w:val="0"/>
      <w:marTop w:val="0"/>
      <w:marBottom w:val="0"/>
      <w:divBdr>
        <w:top w:val="none" w:sz="0" w:space="0" w:color="auto"/>
        <w:left w:val="none" w:sz="0" w:space="0" w:color="auto"/>
        <w:bottom w:val="none" w:sz="0" w:space="0" w:color="auto"/>
        <w:right w:val="none" w:sz="0" w:space="0" w:color="auto"/>
      </w:divBdr>
      <w:divsChild>
        <w:div w:id="1045719723">
          <w:marLeft w:val="0"/>
          <w:marRight w:val="0"/>
          <w:marTop w:val="0"/>
          <w:marBottom w:val="0"/>
          <w:divBdr>
            <w:top w:val="none" w:sz="0" w:space="0" w:color="auto"/>
            <w:left w:val="none" w:sz="0" w:space="0" w:color="auto"/>
            <w:bottom w:val="none" w:sz="0" w:space="0" w:color="auto"/>
            <w:right w:val="none" w:sz="0" w:space="0" w:color="auto"/>
          </w:divBdr>
          <w:divsChild>
            <w:div w:id="132793981">
              <w:marLeft w:val="0"/>
              <w:marRight w:val="0"/>
              <w:marTop w:val="0"/>
              <w:marBottom w:val="0"/>
              <w:divBdr>
                <w:top w:val="none" w:sz="0" w:space="0" w:color="auto"/>
                <w:left w:val="none" w:sz="0" w:space="0" w:color="auto"/>
                <w:bottom w:val="none" w:sz="0" w:space="0" w:color="auto"/>
                <w:right w:val="none" w:sz="0" w:space="0" w:color="auto"/>
              </w:divBdr>
              <w:divsChild>
                <w:div w:id="2007586078">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371032560">
          <w:marLeft w:val="0"/>
          <w:marRight w:val="0"/>
          <w:marTop w:val="0"/>
          <w:marBottom w:val="0"/>
          <w:divBdr>
            <w:top w:val="none" w:sz="0" w:space="0" w:color="auto"/>
            <w:left w:val="none" w:sz="0" w:space="0" w:color="auto"/>
            <w:bottom w:val="none" w:sz="0" w:space="0" w:color="auto"/>
            <w:right w:val="none" w:sz="0" w:space="0" w:color="auto"/>
          </w:divBdr>
          <w:divsChild>
            <w:div w:id="361172671">
              <w:marLeft w:val="0"/>
              <w:marRight w:val="0"/>
              <w:marTop w:val="0"/>
              <w:marBottom w:val="0"/>
              <w:divBdr>
                <w:top w:val="none" w:sz="0" w:space="0" w:color="auto"/>
                <w:left w:val="none" w:sz="0" w:space="0" w:color="auto"/>
                <w:bottom w:val="none" w:sz="0" w:space="0" w:color="auto"/>
                <w:right w:val="none" w:sz="0" w:space="0" w:color="auto"/>
              </w:divBdr>
              <w:divsChild>
                <w:div w:id="1448888426">
                  <w:marLeft w:val="0"/>
                  <w:marRight w:val="0"/>
                  <w:marTop w:val="0"/>
                  <w:marBottom w:val="0"/>
                  <w:divBdr>
                    <w:top w:val="none" w:sz="0" w:space="0" w:color="auto"/>
                    <w:left w:val="none" w:sz="0" w:space="0" w:color="auto"/>
                    <w:bottom w:val="none" w:sz="0" w:space="0" w:color="auto"/>
                    <w:right w:val="none" w:sz="0" w:space="0" w:color="auto"/>
                  </w:divBdr>
                  <w:divsChild>
                    <w:div w:id="1311326735">
                      <w:marLeft w:val="0"/>
                      <w:marRight w:val="0"/>
                      <w:marTop w:val="0"/>
                      <w:marBottom w:val="0"/>
                      <w:divBdr>
                        <w:top w:val="none" w:sz="0" w:space="0" w:color="auto"/>
                        <w:left w:val="none" w:sz="0" w:space="0" w:color="auto"/>
                        <w:bottom w:val="none" w:sz="0" w:space="0" w:color="auto"/>
                        <w:right w:val="none" w:sz="0" w:space="0" w:color="auto"/>
                      </w:divBdr>
                      <w:divsChild>
                        <w:div w:id="1445922598">
                          <w:marLeft w:val="0"/>
                          <w:marRight w:val="0"/>
                          <w:marTop w:val="0"/>
                          <w:marBottom w:val="0"/>
                          <w:divBdr>
                            <w:top w:val="none" w:sz="0" w:space="0" w:color="auto"/>
                            <w:left w:val="none" w:sz="0" w:space="0" w:color="auto"/>
                            <w:bottom w:val="none" w:sz="0" w:space="0" w:color="auto"/>
                            <w:right w:val="none" w:sz="0" w:space="0" w:color="auto"/>
                          </w:divBdr>
                          <w:divsChild>
                            <w:div w:id="126846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599609">
      <w:bodyDiv w:val="1"/>
      <w:marLeft w:val="0"/>
      <w:marRight w:val="0"/>
      <w:marTop w:val="0"/>
      <w:marBottom w:val="0"/>
      <w:divBdr>
        <w:top w:val="none" w:sz="0" w:space="0" w:color="auto"/>
        <w:left w:val="none" w:sz="0" w:space="0" w:color="auto"/>
        <w:bottom w:val="none" w:sz="0" w:space="0" w:color="auto"/>
        <w:right w:val="none" w:sz="0" w:space="0" w:color="auto"/>
      </w:divBdr>
      <w:divsChild>
        <w:div w:id="116802747">
          <w:marLeft w:val="0"/>
          <w:marRight w:val="0"/>
          <w:marTop w:val="0"/>
          <w:marBottom w:val="300"/>
          <w:divBdr>
            <w:top w:val="none" w:sz="0" w:space="0" w:color="auto"/>
            <w:left w:val="none" w:sz="0" w:space="0" w:color="auto"/>
            <w:bottom w:val="none" w:sz="0" w:space="0" w:color="auto"/>
            <w:right w:val="none" w:sz="0" w:space="0" w:color="auto"/>
          </w:divBdr>
          <w:divsChild>
            <w:div w:id="1925913248">
              <w:marLeft w:val="0"/>
              <w:marRight w:val="0"/>
              <w:marTop w:val="0"/>
              <w:marBottom w:val="0"/>
              <w:divBdr>
                <w:top w:val="none" w:sz="0" w:space="0" w:color="auto"/>
                <w:left w:val="none" w:sz="0" w:space="0" w:color="auto"/>
                <w:bottom w:val="none" w:sz="0" w:space="0" w:color="auto"/>
                <w:right w:val="none" w:sz="0" w:space="0" w:color="auto"/>
              </w:divBdr>
            </w:div>
          </w:divsChild>
        </w:div>
        <w:div w:id="117072748">
          <w:marLeft w:val="0"/>
          <w:marRight w:val="0"/>
          <w:marTop w:val="0"/>
          <w:marBottom w:val="300"/>
          <w:divBdr>
            <w:top w:val="none" w:sz="0" w:space="0" w:color="auto"/>
            <w:left w:val="none" w:sz="0" w:space="0" w:color="auto"/>
            <w:bottom w:val="none" w:sz="0" w:space="0" w:color="auto"/>
            <w:right w:val="none" w:sz="0" w:space="0" w:color="auto"/>
          </w:divBdr>
          <w:divsChild>
            <w:div w:id="1540821097">
              <w:marLeft w:val="0"/>
              <w:marRight w:val="0"/>
              <w:marTop w:val="0"/>
              <w:marBottom w:val="0"/>
              <w:divBdr>
                <w:top w:val="none" w:sz="0" w:space="0" w:color="auto"/>
                <w:left w:val="none" w:sz="0" w:space="0" w:color="auto"/>
                <w:bottom w:val="none" w:sz="0" w:space="0" w:color="auto"/>
                <w:right w:val="none" w:sz="0" w:space="0" w:color="auto"/>
              </w:divBdr>
            </w:div>
          </w:divsChild>
        </w:div>
        <w:div w:id="1009021968">
          <w:marLeft w:val="0"/>
          <w:marRight w:val="0"/>
          <w:marTop w:val="0"/>
          <w:marBottom w:val="300"/>
          <w:divBdr>
            <w:top w:val="none" w:sz="0" w:space="0" w:color="auto"/>
            <w:left w:val="none" w:sz="0" w:space="0" w:color="auto"/>
            <w:bottom w:val="none" w:sz="0" w:space="0" w:color="auto"/>
            <w:right w:val="none" w:sz="0" w:space="0" w:color="auto"/>
          </w:divBdr>
          <w:divsChild>
            <w:div w:id="1431663739">
              <w:marLeft w:val="0"/>
              <w:marRight w:val="0"/>
              <w:marTop w:val="0"/>
              <w:marBottom w:val="0"/>
              <w:divBdr>
                <w:top w:val="none" w:sz="0" w:space="0" w:color="auto"/>
                <w:left w:val="none" w:sz="0" w:space="0" w:color="auto"/>
                <w:bottom w:val="none" w:sz="0" w:space="0" w:color="auto"/>
                <w:right w:val="none" w:sz="0" w:space="0" w:color="auto"/>
              </w:divBdr>
            </w:div>
          </w:divsChild>
        </w:div>
        <w:div w:id="130632526">
          <w:marLeft w:val="0"/>
          <w:marRight w:val="0"/>
          <w:marTop w:val="0"/>
          <w:marBottom w:val="300"/>
          <w:divBdr>
            <w:top w:val="none" w:sz="0" w:space="0" w:color="auto"/>
            <w:left w:val="none" w:sz="0" w:space="0" w:color="auto"/>
            <w:bottom w:val="none" w:sz="0" w:space="0" w:color="auto"/>
            <w:right w:val="none" w:sz="0" w:space="0" w:color="auto"/>
          </w:divBdr>
          <w:divsChild>
            <w:div w:id="840968762">
              <w:marLeft w:val="0"/>
              <w:marRight w:val="0"/>
              <w:marTop w:val="0"/>
              <w:marBottom w:val="0"/>
              <w:divBdr>
                <w:top w:val="none" w:sz="0" w:space="0" w:color="auto"/>
                <w:left w:val="none" w:sz="0" w:space="0" w:color="auto"/>
                <w:bottom w:val="none" w:sz="0" w:space="0" w:color="auto"/>
                <w:right w:val="none" w:sz="0" w:space="0" w:color="auto"/>
              </w:divBdr>
            </w:div>
          </w:divsChild>
        </w:div>
        <w:div w:id="5064548">
          <w:marLeft w:val="0"/>
          <w:marRight w:val="0"/>
          <w:marTop w:val="0"/>
          <w:marBottom w:val="300"/>
          <w:divBdr>
            <w:top w:val="none" w:sz="0" w:space="0" w:color="auto"/>
            <w:left w:val="none" w:sz="0" w:space="0" w:color="auto"/>
            <w:bottom w:val="none" w:sz="0" w:space="0" w:color="auto"/>
            <w:right w:val="none" w:sz="0" w:space="0" w:color="auto"/>
          </w:divBdr>
          <w:divsChild>
            <w:div w:id="510027723">
              <w:marLeft w:val="0"/>
              <w:marRight w:val="0"/>
              <w:marTop w:val="0"/>
              <w:marBottom w:val="0"/>
              <w:divBdr>
                <w:top w:val="none" w:sz="0" w:space="0" w:color="auto"/>
                <w:left w:val="none" w:sz="0" w:space="0" w:color="auto"/>
                <w:bottom w:val="none" w:sz="0" w:space="0" w:color="auto"/>
                <w:right w:val="none" w:sz="0" w:space="0" w:color="auto"/>
              </w:divBdr>
            </w:div>
          </w:divsChild>
        </w:div>
        <w:div w:id="991910236">
          <w:marLeft w:val="0"/>
          <w:marRight w:val="0"/>
          <w:marTop w:val="0"/>
          <w:marBottom w:val="300"/>
          <w:divBdr>
            <w:top w:val="none" w:sz="0" w:space="0" w:color="auto"/>
            <w:left w:val="none" w:sz="0" w:space="0" w:color="auto"/>
            <w:bottom w:val="none" w:sz="0" w:space="0" w:color="auto"/>
            <w:right w:val="none" w:sz="0" w:space="0" w:color="auto"/>
          </w:divBdr>
          <w:divsChild>
            <w:div w:id="1374427012">
              <w:marLeft w:val="0"/>
              <w:marRight w:val="0"/>
              <w:marTop w:val="0"/>
              <w:marBottom w:val="0"/>
              <w:divBdr>
                <w:top w:val="none" w:sz="0" w:space="0" w:color="auto"/>
                <w:left w:val="none" w:sz="0" w:space="0" w:color="auto"/>
                <w:bottom w:val="none" w:sz="0" w:space="0" w:color="auto"/>
                <w:right w:val="none" w:sz="0" w:space="0" w:color="auto"/>
              </w:divBdr>
            </w:div>
          </w:divsChild>
        </w:div>
        <w:div w:id="1186600894">
          <w:marLeft w:val="0"/>
          <w:marRight w:val="0"/>
          <w:marTop w:val="0"/>
          <w:marBottom w:val="300"/>
          <w:divBdr>
            <w:top w:val="none" w:sz="0" w:space="0" w:color="auto"/>
            <w:left w:val="none" w:sz="0" w:space="0" w:color="auto"/>
            <w:bottom w:val="none" w:sz="0" w:space="0" w:color="auto"/>
            <w:right w:val="none" w:sz="0" w:space="0" w:color="auto"/>
          </w:divBdr>
          <w:divsChild>
            <w:div w:id="1048332849">
              <w:marLeft w:val="0"/>
              <w:marRight w:val="0"/>
              <w:marTop w:val="0"/>
              <w:marBottom w:val="0"/>
              <w:divBdr>
                <w:top w:val="none" w:sz="0" w:space="0" w:color="auto"/>
                <w:left w:val="none" w:sz="0" w:space="0" w:color="auto"/>
                <w:bottom w:val="none" w:sz="0" w:space="0" w:color="auto"/>
                <w:right w:val="none" w:sz="0" w:space="0" w:color="auto"/>
              </w:divBdr>
            </w:div>
          </w:divsChild>
        </w:div>
        <w:div w:id="219100728">
          <w:marLeft w:val="0"/>
          <w:marRight w:val="0"/>
          <w:marTop w:val="0"/>
          <w:marBottom w:val="300"/>
          <w:divBdr>
            <w:top w:val="none" w:sz="0" w:space="0" w:color="auto"/>
            <w:left w:val="none" w:sz="0" w:space="0" w:color="auto"/>
            <w:bottom w:val="none" w:sz="0" w:space="0" w:color="auto"/>
            <w:right w:val="none" w:sz="0" w:space="0" w:color="auto"/>
          </w:divBdr>
          <w:divsChild>
            <w:div w:id="1745643738">
              <w:marLeft w:val="0"/>
              <w:marRight w:val="0"/>
              <w:marTop w:val="0"/>
              <w:marBottom w:val="0"/>
              <w:divBdr>
                <w:top w:val="none" w:sz="0" w:space="0" w:color="auto"/>
                <w:left w:val="none" w:sz="0" w:space="0" w:color="auto"/>
                <w:bottom w:val="none" w:sz="0" w:space="0" w:color="auto"/>
                <w:right w:val="none" w:sz="0" w:space="0" w:color="auto"/>
              </w:divBdr>
            </w:div>
          </w:divsChild>
        </w:div>
        <w:div w:id="991519545">
          <w:marLeft w:val="0"/>
          <w:marRight w:val="0"/>
          <w:marTop w:val="0"/>
          <w:marBottom w:val="300"/>
          <w:divBdr>
            <w:top w:val="none" w:sz="0" w:space="0" w:color="auto"/>
            <w:left w:val="none" w:sz="0" w:space="0" w:color="auto"/>
            <w:bottom w:val="none" w:sz="0" w:space="0" w:color="auto"/>
            <w:right w:val="none" w:sz="0" w:space="0" w:color="auto"/>
          </w:divBdr>
          <w:divsChild>
            <w:div w:id="736634657">
              <w:marLeft w:val="0"/>
              <w:marRight w:val="0"/>
              <w:marTop w:val="0"/>
              <w:marBottom w:val="0"/>
              <w:divBdr>
                <w:top w:val="none" w:sz="0" w:space="0" w:color="auto"/>
                <w:left w:val="none" w:sz="0" w:space="0" w:color="auto"/>
                <w:bottom w:val="none" w:sz="0" w:space="0" w:color="auto"/>
                <w:right w:val="none" w:sz="0" w:space="0" w:color="auto"/>
              </w:divBdr>
            </w:div>
          </w:divsChild>
        </w:div>
        <w:div w:id="159390617">
          <w:marLeft w:val="0"/>
          <w:marRight w:val="0"/>
          <w:marTop w:val="0"/>
          <w:marBottom w:val="300"/>
          <w:divBdr>
            <w:top w:val="none" w:sz="0" w:space="0" w:color="auto"/>
            <w:left w:val="none" w:sz="0" w:space="0" w:color="auto"/>
            <w:bottom w:val="none" w:sz="0" w:space="0" w:color="auto"/>
            <w:right w:val="none" w:sz="0" w:space="0" w:color="auto"/>
          </w:divBdr>
          <w:divsChild>
            <w:div w:id="553081749">
              <w:marLeft w:val="0"/>
              <w:marRight w:val="0"/>
              <w:marTop w:val="0"/>
              <w:marBottom w:val="0"/>
              <w:divBdr>
                <w:top w:val="none" w:sz="0" w:space="0" w:color="auto"/>
                <w:left w:val="none" w:sz="0" w:space="0" w:color="auto"/>
                <w:bottom w:val="none" w:sz="0" w:space="0" w:color="auto"/>
                <w:right w:val="none" w:sz="0" w:space="0" w:color="auto"/>
              </w:divBdr>
            </w:div>
          </w:divsChild>
        </w:div>
        <w:div w:id="1216695597">
          <w:marLeft w:val="0"/>
          <w:marRight w:val="0"/>
          <w:marTop w:val="0"/>
          <w:marBottom w:val="300"/>
          <w:divBdr>
            <w:top w:val="none" w:sz="0" w:space="0" w:color="auto"/>
            <w:left w:val="none" w:sz="0" w:space="0" w:color="auto"/>
            <w:bottom w:val="none" w:sz="0" w:space="0" w:color="auto"/>
            <w:right w:val="none" w:sz="0" w:space="0" w:color="auto"/>
          </w:divBdr>
          <w:divsChild>
            <w:div w:id="1287735960">
              <w:marLeft w:val="0"/>
              <w:marRight w:val="0"/>
              <w:marTop w:val="0"/>
              <w:marBottom w:val="0"/>
              <w:divBdr>
                <w:top w:val="none" w:sz="0" w:space="0" w:color="auto"/>
                <w:left w:val="none" w:sz="0" w:space="0" w:color="auto"/>
                <w:bottom w:val="none" w:sz="0" w:space="0" w:color="auto"/>
                <w:right w:val="none" w:sz="0" w:space="0" w:color="auto"/>
              </w:divBdr>
            </w:div>
          </w:divsChild>
        </w:div>
        <w:div w:id="212616234">
          <w:marLeft w:val="0"/>
          <w:marRight w:val="0"/>
          <w:marTop w:val="0"/>
          <w:marBottom w:val="300"/>
          <w:divBdr>
            <w:top w:val="none" w:sz="0" w:space="0" w:color="auto"/>
            <w:left w:val="none" w:sz="0" w:space="0" w:color="auto"/>
            <w:bottom w:val="none" w:sz="0" w:space="0" w:color="auto"/>
            <w:right w:val="none" w:sz="0" w:space="0" w:color="auto"/>
          </w:divBdr>
          <w:divsChild>
            <w:div w:id="1127433234">
              <w:marLeft w:val="0"/>
              <w:marRight w:val="0"/>
              <w:marTop w:val="0"/>
              <w:marBottom w:val="0"/>
              <w:divBdr>
                <w:top w:val="none" w:sz="0" w:space="0" w:color="auto"/>
                <w:left w:val="none" w:sz="0" w:space="0" w:color="auto"/>
                <w:bottom w:val="none" w:sz="0" w:space="0" w:color="auto"/>
                <w:right w:val="none" w:sz="0" w:space="0" w:color="auto"/>
              </w:divBdr>
            </w:div>
          </w:divsChild>
        </w:div>
        <w:div w:id="1517697271">
          <w:marLeft w:val="0"/>
          <w:marRight w:val="0"/>
          <w:marTop w:val="0"/>
          <w:marBottom w:val="300"/>
          <w:divBdr>
            <w:top w:val="none" w:sz="0" w:space="0" w:color="auto"/>
            <w:left w:val="none" w:sz="0" w:space="0" w:color="auto"/>
            <w:bottom w:val="none" w:sz="0" w:space="0" w:color="auto"/>
            <w:right w:val="none" w:sz="0" w:space="0" w:color="auto"/>
          </w:divBdr>
          <w:divsChild>
            <w:div w:id="628556229">
              <w:marLeft w:val="0"/>
              <w:marRight w:val="0"/>
              <w:marTop w:val="0"/>
              <w:marBottom w:val="0"/>
              <w:divBdr>
                <w:top w:val="none" w:sz="0" w:space="0" w:color="auto"/>
                <w:left w:val="none" w:sz="0" w:space="0" w:color="auto"/>
                <w:bottom w:val="none" w:sz="0" w:space="0" w:color="auto"/>
                <w:right w:val="none" w:sz="0" w:space="0" w:color="auto"/>
              </w:divBdr>
            </w:div>
          </w:divsChild>
        </w:div>
        <w:div w:id="196889511">
          <w:marLeft w:val="0"/>
          <w:marRight w:val="0"/>
          <w:marTop w:val="0"/>
          <w:marBottom w:val="300"/>
          <w:divBdr>
            <w:top w:val="none" w:sz="0" w:space="0" w:color="auto"/>
            <w:left w:val="none" w:sz="0" w:space="0" w:color="auto"/>
            <w:bottom w:val="none" w:sz="0" w:space="0" w:color="auto"/>
            <w:right w:val="none" w:sz="0" w:space="0" w:color="auto"/>
          </w:divBdr>
          <w:divsChild>
            <w:div w:id="1960063373">
              <w:marLeft w:val="0"/>
              <w:marRight w:val="0"/>
              <w:marTop w:val="0"/>
              <w:marBottom w:val="0"/>
              <w:divBdr>
                <w:top w:val="none" w:sz="0" w:space="0" w:color="auto"/>
                <w:left w:val="none" w:sz="0" w:space="0" w:color="auto"/>
                <w:bottom w:val="none" w:sz="0" w:space="0" w:color="auto"/>
                <w:right w:val="none" w:sz="0" w:space="0" w:color="auto"/>
              </w:divBdr>
            </w:div>
          </w:divsChild>
        </w:div>
        <w:div w:id="1814566875">
          <w:marLeft w:val="0"/>
          <w:marRight w:val="0"/>
          <w:marTop w:val="0"/>
          <w:marBottom w:val="300"/>
          <w:divBdr>
            <w:top w:val="none" w:sz="0" w:space="0" w:color="auto"/>
            <w:left w:val="none" w:sz="0" w:space="0" w:color="auto"/>
            <w:bottom w:val="none" w:sz="0" w:space="0" w:color="auto"/>
            <w:right w:val="none" w:sz="0" w:space="0" w:color="auto"/>
          </w:divBdr>
          <w:divsChild>
            <w:div w:id="1620797647">
              <w:marLeft w:val="0"/>
              <w:marRight w:val="0"/>
              <w:marTop w:val="0"/>
              <w:marBottom w:val="0"/>
              <w:divBdr>
                <w:top w:val="none" w:sz="0" w:space="0" w:color="auto"/>
                <w:left w:val="none" w:sz="0" w:space="0" w:color="auto"/>
                <w:bottom w:val="none" w:sz="0" w:space="0" w:color="auto"/>
                <w:right w:val="none" w:sz="0" w:space="0" w:color="auto"/>
              </w:divBdr>
            </w:div>
          </w:divsChild>
        </w:div>
        <w:div w:id="1467435293">
          <w:marLeft w:val="0"/>
          <w:marRight w:val="0"/>
          <w:marTop w:val="0"/>
          <w:marBottom w:val="300"/>
          <w:divBdr>
            <w:top w:val="none" w:sz="0" w:space="0" w:color="auto"/>
            <w:left w:val="none" w:sz="0" w:space="0" w:color="auto"/>
            <w:bottom w:val="none" w:sz="0" w:space="0" w:color="auto"/>
            <w:right w:val="none" w:sz="0" w:space="0" w:color="auto"/>
          </w:divBdr>
          <w:divsChild>
            <w:div w:id="1288780186">
              <w:marLeft w:val="0"/>
              <w:marRight w:val="0"/>
              <w:marTop w:val="0"/>
              <w:marBottom w:val="0"/>
              <w:divBdr>
                <w:top w:val="none" w:sz="0" w:space="0" w:color="auto"/>
                <w:left w:val="none" w:sz="0" w:space="0" w:color="auto"/>
                <w:bottom w:val="none" w:sz="0" w:space="0" w:color="auto"/>
                <w:right w:val="none" w:sz="0" w:space="0" w:color="auto"/>
              </w:divBdr>
            </w:div>
          </w:divsChild>
        </w:div>
        <w:div w:id="476802305">
          <w:marLeft w:val="0"/>
          <w:marRight w:val="0"/>
          <w:marTop w:val="0"/>
          <w:marBottom w:val="300"/>
          <w:divBdr>
            <w:top w:val="none" w:sz="0" w:space="0" w:color="auto"/>
            <w:left w:val="none" w:sz="0" w:space="0" w:color="auto"/>
            <w:bottom w:val="none" w:sz="0" w:space="0" w:color="auto"/>
            <w:right w:val="none" w:sz="0" w:space="0" w:color="auto"/>
          </w:divBdr>
          <w:divsChild>
            <w:div w:id="1748914626">
              <w:marLeft w:val="0"/>
              <w:marRight w:val="0"/>
              <w:marTop w:val="0"/>
              <w:marBottom w:val="0"/>
              <w:divBdr>
                <w:top w:val="none" w:sz="0" w:space="0" w:color="auto"/>
                <w:left w:val="none" w:sz="0" w:space="0" w:color="auto"/>
                <w:bottom w:val="none" w:sz="0" w:space="0" w:color="auto"/>
                <w:right w:val="none" w:sz="0" w:space="0" w:color="auto"/>
              </w:divBdr>
            </w:div>
          </w:divsChild>
        </w:div>
        <w:div w:id="330178027">
          <w:marLeft w:val="0"/>
          <w:marRight w:val="0"/>
          <w:marTop w:val="0"/>
          <w:marBottom w:val="300"/>
          <w:divBdr>
            <w:top w:val="none" w:sz="0" w:space="0" w:color="auto"/>
            <w:left w:val="none" w:sz="0" w:space="0" w:color="auto"/>
            <w:bottom w:val="none" w:sz="0" w:space="0" w:color="auto"/>
            <w:right w:val="none" w:sz="0" w:space="0" w:color="auto"/>
          </w:divBdr>
          <w:divsChild>
            <w:div w:id="1628003742">
              <w:marLeft w:val="0"/>
              <w:marRight w:val="0"/>
              <w:marTop w:val="0"/>
              <w:marBottom w:val="0"/>
              <w:divBdr>
                <w:top w:val="none" w:sz="0" w:space="0" w:color="auto"/>
                <w:left w:val="none" w:sz="0" w:space="0" w:color="auto"/>
                <w:bottom w:val="none" w:sz="0" w:space="0" w:color="auto"/>
                <w:right w:val="none" w:sz="0" w:space="0" w:color="auto"/>
              </w:divBdr>
            </w:div>
          </w:divsChild>
        </w:div>
        <w:div w:id="802118176">
          <w:marLeft w:val="0"/>
          <w:marRight w:val="0"/>
          <w:marTop w:val="0"/>
          <w:marBottom w:val="300"/>
          <w:divBdr>
            <w:top w:val="none" w:sz="0" w:space="0" w:color="auto"/>
            <w:left w:val="none" w:sz="0" w:space="0" w:color="auto"/>
            <w:bottom w:val="none" w:sz="0" w:space="0" w:color="auto"/>
            <w:right w:val="none" w:sz="0" w:space="0" w:color="auto"/>
          </w:divBdr>
          <w:divsChild>
            <w:div w:id="1408308497">
              <w:marLeft w:val="0"/>
              <w:marRight w:val="0"/>
              <w:marTop w:val="0"/>
              <w:marBottom w:val="0"/>
              <w:divBdr>
                <w:top w:val="none" w:sz="0" w:space="0" w:color="auto"/>
                <w:left w:val="none" w:sz="0" w:space="0" w:color="auto"/>
                <w:bottom w:val="none" w:sz="0" w:space="0" w:color="auto"/>
                <w:right w:val="none" w:sz="0" w:space="0" w:color="auto"/>
              </w:divBdr>
            </w:div>
          </w:divsChild>
        </w:div>
        <w:div w:id="773063649">
          <w:marLeft w:val="0"/>
          <w:marRight w:val="0"/>
          <w:marTop w:val="0"/>
          <w:marBottom w:val="300"/>
          <w:divBdr>
            <w:top w:val="none" w:sz="0" w:space="0" w:color="auto"/>
            <w:left w:val="none" w:sz="0" w:space="0" w:color="auto"/>
            <w:bottom w:val="none" w:sz="0" w:space="0" w:color="auto"/>
            <w:right w:val="none" w:sz="0" w:space="0" w:color="auto"/>
          </w:divBdr>
          <w:divsChild>
            <w:div w:id="855119965">
              <w:marLeft w:val="0"/>
              <w:marRight w:val="0"/>
              <w:marTop w:val="0"/>
              <w:marBottom w:val="0"/>
              <w:divBdr>
                <w:top w:val="none" w:sz="0" w:space="0" w:color="auto"/>
                <w:left w:val="none" w:sz="0" w:space="0" w:color="auto"/>
                <w:bottom w:val="none" w:sz="0" w:space="0" w:color="auto"/>
                <w:right w:val="none" w:sz="0" w:space="0" w:color="auto"/>
              </w:divBdr>
            </w:div>
          </w:divsChild>
        </w:div>
        <w:div w:id="1881821560">
          <w:marLeft w:val="0"/>
          <w:marRight w:val="0"/>
          <w:marTop w:val="0"/>
          <w:marBottom w:val="300"/>
          <w:divBdr>
            <w:top w:val="none" w:sz="0" w:space="0" w:color="auto"/>
            <w:left w:val="none" w:sz="0" w:space="0" w:color="auto"/>
            <w:bottom w:val="none" w:sz="0" w:space="0" w:color="auto"/>
            <w:right w:val="none" w:sz="0" w:space="0" w:color="auto"/>
          </w:divBdr>
          <w:divsChild>
            <w:div w:id="1361123850">
              <w:marLeft w:val="0"/>
              <w:marRight w:val="0"/>
              <w:marTop w:val="0"/>
              <w:marBottom w:val="0"/>
              <w:divBdr>
                <w:top w:val="none" w:sz="0" w:space="0" w:color="auto"/>
                <w:left w:val="none" w:sz="0" w:space="0" w:color="auto"/>
                <w:bottom w:val="none" w:sz="0" w:space="0" w:color="auto"/>
                <w:right w:val="none" w:sz="0" w:space="0" w:color="auto"/>
              </w:divBdr>
            </w:div>
          </w:divsChild>
        </w:div>
        <w:div w:id="76292051">
          <w:marLeft w:val="0"/>
          <w:marRight w:val="0"/>
          <w:marTop w:val="0"/>
          <w:marBottom w:val="300"/>
          <w:divBdr>
            <w:top w:val="none" w:sz="0" w:space="0" w:color="auto"/>
            <w:left w:val="none" w:sz="0" w:space="0" w:color="auto"/>
            <w:bottom w:val="none" w:sz="0" w:space="0" w:color="auto"/>
            <w:right w:val="none" w:sz="0" w:space="0" w:color="auto"/>
          </w:divBdr>
          <w:divsChild>
            <w:div w:id="104859765">
              <w:marLeft w:val="0"/>
              <w:marRight w:val="0"/>
              <w:marTop w:val="0"/>
              <w:marBottom w:val="0"/>
              <w:divBdr>
                <w:top w:val="none" w:sz="0" w:space="0" w:color="auto"/>
                <w:left w:val="none" w:sz="0" w:space="0" w:color="auto"/>
                <w:bottom w:val="none" w:sz="0" w:space="0" w:color="auto"/>
                <w:right w:val="none" w:sz="0" w:space="0" w:color="auto"/>
              </w:divBdr>
            </w:div>
          </w:divsChild>
        </w:div>
        <w:div w:id="1282492688">
          <w:marLeft w:val="0"/>
          <w:marRight w:val="0"/>
          <w:marTop w:val="0"/>
          <w:marBottom w:val="300"/>
          <w:divBdr>
            <w:top w:val="none" w:sz="0" w:space="0" w:color="auto"/>
            <w:left w:val="none" w:sz="0" w:space="0" w:color="auto"/>
            <w:bottom w:val="none" w:sz="0" w:space="0" w:color="auto"/>
            <w:right w:val="none" w:sz="0" w:space="0" w:color="auto"/>
          </w:divBdr>
          <w:divsChild>
            <w:div w:id="2132356828">
              <w:marLeft w:val="0"/>
              <w:marRight w:val="0"/>
              <w:marTop w:val="0"/>
              <w:marBottom w:val="0"/>
              <w:divBdr>
                <w:top w:val="none" w:sz="0" w:space="0" w:color="auto"/>
                <w:left w:val="none" w:sz="0" w:space="0" w:color="auto"/>
                <w:bottom w:val="none" w:sz="0" w:space="0" w:color="auto"/>
                <w:right w:val="none" w:sz="0" w:space="0" w:color="auto"/>
              </w:divBdr>
            </w:div>
          </w:divsChild>
        </w:div>
        <w:div w:id="1967421270">
          <w:marLeft w:val="0"/>
          <w:marRight w:val="0"/>
          <w:marTop w:val="0"/>
          <w:marBottom w:val="300"/>
          <w:divBdr>
            <w:top w:val="none" w:sz="0" w:space="0" w:color="auto"/>
            <w:left w:val="none" w:sz="0" w:space="0" w:color="auto"/>
            <w:bottom w:val="none" w:sz="0" w:space="0" w:color="auto"/>
            <w:right w:val="none" w:sz="0" w:space="0" w:color="auto"/>
          </w:divBdr>
          <w:divsChild>
            <w:div w:id="5789595">
              <w:marLeft w:val="0"/>
              <w:marRight w:val="0"/>
              <w:marTop w:val="0"/>
              <w:marBottom w:val="0"/>
              <w:divBdr>
                <w:top w:val="none" w:sz="0" w:space="0" w:color="auto"/>
                <w:left w:val="none" w:sz="0" w:space="0" w:color="auto"/>
                <w:bottom w:val="none" w:sz="0" w:space="0" w:color="auto"/>
                <w:right w:val="none" w:sz="0" w:space="0" w:color="auto"/>
              </w:divBdr>
            </w:div>
          </w:divsChild>
        </w:div>
        <w:div w:id="1215963490">
          <w:marLeft w:val="0"/>
          <w:marRight w:val="0"/>
          <w:marTop w:val="0"/>
          <w:marBottom w:val="300"/>
          <w:divBdr>
            <w:top w:val="none" w:sz="0" w:space="0" w:color="auto"/>
            <w:left w:val="none" w:sz="0" w:space="0" w:color="auto"/>
            <w:bottom w:val="none" w:sz="0" w:space="0" w:color="auto"/>
            <w:right w:val="none" w:sz="0" w:space="0" w:color="auto"/>
          </w:divBdr>
          <w:divsChild>
            <w:div w:id="1542328853">
              <w:marLeft w:val="0"/>
              <w:marRight w:val="0"/>
              <w:marTop w:val="0"/>
              <w:marBottom w:val="0"/>
              <w:divBdr>
                <w:top w:val="none" w:sz="0" w:space="0" w:color="auto"/>
                <w:left w:val="none" w:sz="0" w:space="0" w:color="auto"/>
                <w:bottom w:val="none" w:sz="0" w:space="0" w:color="auto"/>
                <w:right w:val="none" w:sz="0" w:space="0" w:color="auto"/>
              </w:divBdr>
            </w:div>
          </w:divsChild>
        </w:div>
        <w:div w:id="1589655680">
          <w:marLeft w:val="0"/>
          <w:marRight w:val="0"/>
          <w:marTop w:val="0"/>
          <w:marBottom w:val="300"/>
          <w:divBdr>
            <w:top w:val="none" w:sz="0" w:space="0" w:color="auto"/>
            <w:left w:val="none" w:sz="0" w:space="0" w:color="auto"/>
            <w:bottom w:val="none" w:sz="0" w:space="0" w:color="auto"/>
            <w:right w:val="none" w:sz="0" w:space="0" w:color="auto"/>
          </w:divBdr>
          <w:divsChild>
            <w:div w:id="1014767083">
              <w:marLeft w:val="0"/>
              <w:marRight w:val="0"/>
              <w:marTop w:val="0"/>
              <w:marBottom w:val="0"/>
              <w:divBdr>
                <w:top w:val="none" w:sz="0" w:space="0" w:color="auto"/>
                <w:left w:val="none" w:sz="0" w:space="0" w:color="auto"/>
                <w:bottom w:val="none" w:sz="0" w:space="0" w:color="auto"/>
                <w:right w:val="none" w:sz="0" w:space="0" w:color="auto"/>
              </w:divBdr>
            </w:div>
          </w:divsChild>
        </w:div>
        <w:div w:id="656684981">
          <w:marLeft w:val="0"/>
          <w:marRight w:val="0"/>
          <w:marTop w:val="0"/>
          <w:marBottom w:val="300"/>
          <w:divBdr>
            <w:top w:val="none" w:sz="0" w:space="0" w:color="auto"/>
            <w:left w:val="none" w:sz="0" w:space="0" w:color="auto"/>
            <w:bottom w:val="none" w:sz="0" w:space="0" w:color="auto"/>
            <w:right w:val="none" w:sz="0" w:space="0" w:color="auto"/>
          </w:divBdr>
          <w:divsChild>
            <w:div w:id="533158579">
              <w:marLeft w:val="0"/>
              <w:marRight w:val="0"/>
              <w:marTop w:val="0"/>
              <w:marBottom w:val="0"/>
              <w:divBdr>
                <w:top w:val="none" w:sz="0" w:space="0" w:color="auto"/>
                <w:left w:val="none" w:sz="0" w:space="0" w:color="auto"/>
                <w:bottom w:val="none" w:sz="0" w:space="0" w:color="auto"/>
                <w:right w:val="none" w:sz="0" w:space="0" w:color="auto"/>
              </w:divBdr>
            </w:div>
          </w:divsChild>
        </w:div>
        <w:div w:id="533152167">
          <w:marLeft w:val="0"/>
          <w:marRight w:val="0"/>
          <w:marTop w:val="0"/>
          <w:marBottom w:val="300"/>
          <w:divBdr>
            <w:top w:val="none" w:sz="0" w:space="0" w:color="auto"/>
            <w:left w:val="none" w:sz="0" w:space="0" w:color="auto"/>
            <w:bottom w:val="none" w:sz="0" w:space="0" w:color="auto"/>
            <w:right w:val="none" w:sz="0" w:space="0" w:color="auto"/>
          </w:divBdr>
          <w:divsChild>
            <w:div w:id="949312416">
              <w:marLeft w:val="0"/>
              <w:marRight w:val="0"/>
              <w:marTop w:val="0"/>
              <w:marBottom w:val="0"/>
              <w:divBdr>
                <w:top w:val="none" w:sz="0" w:space="0" w:color="auto"/>
                <w:left w:val="none" w:sz="0" w:space="0" w:color="auto"/>
                <w:bottom w:val="none" w:sz="0" w:space="0" w:color="auto"/>
                <w:right w:val="none" w:sz="0" w:space="0" w:color="auto"/>
              </w:divBdr>
            </w:div>
          </w:divsChild>
        </w:div>
        <w:div w:id="847211525">
          <w:marLeft w:val="0"/>
          <w:marRight w:val="0"/>
          <w:marTop w:val="0"/>
          <w:marBottom w:val="300"/>
          <w:divBdr>
            <w:top w:val="none" w:sz="0" w:space="0" w:color="auto"/>
            <w:left w:val="none" w:sz="0" w:space="0" w:color="auto"/>
            <w:bottom w:val="none" w:sz="0" w:space="0" w:color="auto"/>
            <w:right w:val="none" w:sz="0" w:space="0" w:color="auto"/>
          </w:divBdr>
          <w:divsChild>
            <w:div w:id="1328826458">
              <w:marLeft w:val="0"/>
              <w:marRight w:val="0"/>
              <w:marTop w:val="0"/>
              <w:marBottom w:val="0"/>
              <w:divBdr>
                <w:top w:val="none" w:sz="0" w:space="0" w:color="auto"/>
                <w:left w:val="none" w:sz="0" w:space="0" w:color="auto"/>
                <w:bottom w:val="none" w:sz="0" w:space="0" w:color="auto"/>
                <w:right w:val="none" w:sz="0" w:space="0" w:color="auto"/>
              </w:divBdr>
            </w:div>
          </w:divsChild>
        </w:div>
        <w:div w:id="658339700">
          <w:marLeft w:val="0"/>
          <w:marRight w:val="0"/>
          <w:marTop w:val="0"/>
          <w:marBottom w:val="0"/>
          <w:divBdr>
            <w:top w:val="none" w:sz="0" w:space="0" w:color="auto"/>
            <w:left w:val="none" w:sz="0" w:space="0" w:color="auto"/>
            <w:bottom w:val="none" w:sz="0" w:space="0" w:color="auto"/>
            <w:right w:val="none" w:sz="0" w:space="0" w:color="auto"/>
          </w:divBdr>
        </w:div>
      </w:divsChild>
    </w:div>
    <w:div w:id="1422607322">
      <w:bodyDiv w:val="1"/>
      <w:marLeft w:val="0"/>
      <w:marRight w:val="0"/>
      <w:marTop w:val="0"/>
      <w:marBottom w:val="0"/>
      <w:divBdr>
        <w:top w:val="none" w:sz="0" w:space="0" w:color="auto"/>
        <w:left w:val="none" w:sz="0" w:space="0" w:color="auto"/>
        <w:bottom w:val="none" w:sz="0" w:space="0" w:color="auto"/>
        <w:right w:val="none" w:sz="0" w:space="0" w:color="auto"/>
      </w:divBdr>
      <w:divsChild>
        <w:div w:id="1308899813">
          <w:marLeft w:val="0"/>
          <w:marRight w:val="0"/>
          <w:marTop w:val="0"/>
          <w:marBottom w:val="0"/>
          <w:divBdr>
            <w:top w:val="none" w:sz="0" w:space="0" w:color="auto"/>
            <w:left w:val="none" w:sz="0" w:space="0" w:color="auto"/>
            <w:bottom w:val="none" w:sz="0" w:space="0" w:color="auto"/>
            <w:right w:val="none" w:sz="0" w:space="0" w:color="auto"/>
          </w:divBdr>
          <w:divsChild>
            <w:div w:id="487672272">
              <w:marLeft w:val="0"/>
              <w:marRight w:val="0"/>
              <w:marTop w:val="0"/>
              <w:marBottom w:val="0"/>
              <w:divBdr>
                <w:top w:val="none" w:sz="0" w:space="0" w:color="auto"/>
                <w:left w:val="none" w:sz="0" w:space="0" w:color="auto"/>
                <w:bottom w:val="none" w:sz="0" w:space="0" w:color="auto"/>
                <w:right w:val="none" w:sz="0" w:space="0" w:color="auto"/>
              </w:divBdr>
              <w:divsChild>
                <w:div w:id="412319493">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613786072">
          <w:marLeft w:val="0"/>
          <w:marRight w:val="0"/>
          <w:marTop w:val="0"/>
          <w:marBottom w:val="0"/>
          <w:divBdr>
            <w:top w:val="none" w:sz="0" w:space="0" w:color="auto"/>
            <w:left w:val="none" w:sz="0" w:space="0" w:color="auto"/>
            <w:bottom w:val="none" w:sz="0" w:space="0" w:color="auto"/>
            <w:right w:val="none" w:sz="0" w:space="0" w:color="auto"/>
          </w:divBdr>
          <w:divsChild>
            <w:div w:id="1930500220">
              <w:marLeft w:val="0"/>
              <w:marRight w:val="0"/>
              <w:marTop w:val="0"/>
              <w:marBottom w:val="0"/>
              <w:divBdr>
                <w:top w:val="none" w:sz="0" w:space="0" w:color="auto"/>
                <w:left w:val="none" w:sz="0" w:space="0" w:color="auto"/>
                <w:bottom w:val="none" w:sz="0" w:space="0" w:color="auto"/>
                <w:right w:val="none" w:sz="0" w:space="0" w:color="auto"/>
              </w:divBdr>
              <w:divsChild>
                <w:div w:id="241645611">
                  <w:marLeft w:val="0"/>
                  <w:marRight w:val="0"/>
                  <w:marTop w:val="0"/>
                  <w:marBottom w:val="0"/>
                  <w:divBdr>
                    <w:top w:val="none" w:sz="0" w:space="0" w:color="auto"/>
                    <w:left w:val="none" w:sz="0" w:space="0" w:color="auto"/>
                    <w:bottom w:val="none" w:sz="0" w:space="0" w:color="auto"/>
                    <w:right w:val="none" w:sz="0" w:space="0" w:color="auto"/>
                  </w:divBdr>
                  <w:divsChild>
                    <w:div w:id="772167710">
                      <w:marLeft w:val="0"/>
                      <w:marRight w:val="0"/>
                      <w:marTop w:val="0"/>
                      <w:marBottom w:val="0"/>
                      <w:divBdr>
                        <w:top w:val="none" w:sz="0" w:space="0" w:color="auto"/>
                        <w:left w:val="none" w:sz="0" w:space="0" w:color="auto"/>
                        <w:bottom w:val="none" w:sz="0" w:space="0" w:color="auto"/>
                        <w:right w:val="none" w:sz="0" w:space="0" w:color="auto"/>
                      </w:divBdr>
                      <w:divsChild>
                        <w:div w:id="871767994">
                          <w:marLeft w:val="0"/>
                          <w:marRight w:val="0"/>
                          <w:marTop w:val="0"/>
                          <w:marBottom w:val="0"/>
                          <w:divBdr>
                            <w:top w:val="none" w:sz="0" w:space="0" w:color="auto"/>
                            <w:left w:val="none" w:sz="0" w:space="0" w:color="auto"/>
                            <w:bottom w:val="none" w:sz="0" w:space="0" w:color="auto"/>
                            <w:right w:val="none" w:sz="0" w:space="0" w:color="auto"/>
                          </w:divBdr>
                          <w:divsChild>
                            <w:div w:id="31229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5445217">
      <w:bodyDiv w:val="1"/>
      <w:marLeft w:val="0"/>
      <w:marRight w:val="0"/>
      <w:marTop w:val="0"/>
      <w:marBottom w:val="0"/>
      <w:divBdr>
        <w:top w:val="none" w:sz="0" w:space="0" w:color="auto"/>
        <w:left w:val="none" w:sz="0" w:space="0" w:color="auto"/>
        <w:bottom w:val="none" w:sz="0" w:space="0" w:color="auto"/>
        <w:right w:val="none" w:sz="0" w:space="0" w:color="auto"/>
      </w:divBdr>
    </w:div>
    <w:div w:id="1472096070">
      <w:bodyDiv w:val="1"/>
      <w:marLeft w:val="0"/>
      <w:marRight w:val="0"/>
      <w:marTop w:val="0"/>
      <w:marBottom w:val="0"/>
      <w:divBdr>
        <w:top w:val="none" w:sz="0" w:space="0" w:color="auto"/>
        <w:left w:val="none" w:sz="0" w:space="0" w:color="auto"/>
        <w:bottom w:val="none" w:sz="0" w:space="0" w:color="auto"/>
        <w:right w:val="none" w:sz="0" w:space="0" w:color="auto"/>
      </w:divBdr>
      <w:divsChild>
        <w:div w:id="1680965271">
          <w:marLeft w:val="0"/>
          <w:marRight w:val="0"/>
          <w:marTop w:val="0"/>
          <w:marBottom w:val="0"/>
          <w:divBdr>
            <w:top w:val="none" w:sz="0" w:space="0" w:color="auto"/>
            <w:left w:val="none" w:sz="0" w:space="0" w:color="auto"/>
            <w:bottom w:val="none" w:sz="0" w:space="0" w:color="auto"/>
            <w:right w:val="none" w:sz="0" w:space="0" w:color="auto"/>
          </w:divBdr>
        </w:div>
        <w:div w:id="364332763">
          <w:marLeft w:val="0"/>
          <w:marRight w:val="0"/>
          <w:marTop w:val="0"/>
          <w:marBottom w:val="0"/>
          <w:divBdr>
            <w:top w:val="none" w:sz="0" w:space="0" w:color="auto"/>
            <w:left w:val="none" w:sz="0" w:space="0" w:color="auto"/>
            <w:bottom w:val="none" w:sz="0" w:space="0" w:color="auto"/>
            <w:right w:val="none" w:sz="0" w:space="0" w:color="auto"/>
          </w:divBdr>
          <w:divsChild>
            <w:div w:id="1464232012">
              <w:marLeft w:val="0"/>
              <w:marRight w:val="0"/>
              <w:marTop w:val="0"/>
              <w:marBottom w:val="0"/>
              <w:divBdr>
                <w:top w:val="none" w:sz="0" w:space="0" w:color="auto"/>
                <w:left w:val="none" w:sz="0" w:space="0" w:color="auto"/>
                <w:bottom w:val="none" w:sz="0" w:space="0" w:color="auto"/>
                <w:right w:val="none" w:sz="0" w:space="0" w:color="auto"/>
              </w:divBdr>
              <w:divsChild>
                <w:div w:id="1261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810206">
      <w:bodyDiv w:val="1"/>
      <w:marLeft w:val="0"/>
      <w:marRight w:val="0"/>
      <w:marTop w:val="0"/>
      <w:marBottom w:val="0"/>
      <w:divBdr>
        <w:top w:val="none" w:sz="0" w:space="0" w:color="auto"/>
        <w:left w:val="none" w:sz="0" w:space="0" w:color="auto"/>
        <w:bottom w:val="none" w:sz="0" w:space="0" w:color="auto"/>
        <w:right w:val="none" w:sz="0" w:space="0" w:color="auto"/>
      </w:divBdr>
    </w:div>
    <w:div w:id="1515802808">
      <w:bodyDiv w:val="1"/>
      <w:marLeft w:val="0"/>
      <w:marRight w:val="0"/>
      <w:marTop w:val="0"/>
      <w:marBottom w:val="0"/>
      <w:divBdr>
        <w:top w:val="none" w:sz="0" w:space="0" w:color="auto"/>
        <w:left w:val="none" w:sz="0" w:space="0" w:color="auto"/>
        <w:bottom w:val="none" w:sz="0" w:space="0" w:color="auto"/>
        <w:right w:val="none" w:sz="0" w:space="0" w:color="auto"/>
      </w:divBdr>
      <w:divsChild>
        <w:div w:id="355816521">
          <w:marLeft w:val="0"/>
          <w:marRight w:val="0"/>
          <w:marTop w:val="0"/>
          <w:marBottom w:val="0"/>
          <w:divBdr>
            <w:top w:val="none" w:sz="0" w:space="0" w:color="auto"/>
            <w:left w:val="none" w:sz="0" w:space="0" w:color="auto"/>
            <w:bottom w:val="none" w:sz="0" w:space="0" w:color="auto"/>
            <w:right w:val="none" w:sz="0" w:space="0" w:color="auto"/>
          </w:divBdr>
          <w:divsChild>
            <w:div w:id="671831313">
              <w:marLeft w:val="0"/>
              <w:marRight w:val="0"/>
              <w:marTop w:val="0"/>
              <w:marBottom w:val="0"/>
              <w:divBdr>
                <w:top w:val="none" w:sz="0" w:space="0" w:color="auto"/>
                <w:left w:val="none" w:sz="0" w:space="0" w:color="auto"/>
                <w:bottom w:val="none" w:sz="0" w:space="0" w:color="auto"/>
                <w:right w:val="none" w:sz="0" w:space="0" w:color="auto"/>
              </w:divBdr>
              <w:divsChild>
                <w:div w:id="522131545">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2126460827">
          <w:marLeft w:val="0"/>
          <w:marRight w:val="0"/>
          <w:marTop w:val="0"/>
          <w:marBottom w:val="0"/>
          <w:divBdr>
            <w:top w:val="none" w:sz="0" w:space="0" w:color="auto"/>
            <w:left w:val="none" w:sz="0" w:space="0" w:color="auto"/>
            <w:bottom w:val="none" w:sz="0" w:space="0" w:color="auto"/>
            <w:right w:val="none" w:sz="0" w:space="0" w:color="auto"/>
          </w:divBdr>
          <w:divsChild>
            <w:div w:id="83037778">
              <w:marLeft w:val="0"/>
              <w:marRight w:val="0"/>
              <w:marTop w:val="0"/>
              <w:marBottom w:val="0"/>
              <w:divBdr>
                <w:top w:val="none" w:sz="0" w:space="0" w:color="auto"/>
                <w:left w:val="none" w:sz="0" w:space="0" w:color="auto"/>
                <w:bottom w:val="none" w:sz="0" w:space="0" w:color="auto"/>
                <w:right w:val="none" w:sz="0" w:space="0" w:color="auto"/>
              </w:divBdr>
              <w:divsChild>
                <w:div w:id="1212772046">
                  <w:marLeft w:val="0"/>
                  <w:marRight w:val="0"/>
                  <w:marTop w:val="0"/>
                  <w:marBottom w:val="0"/>
                  <w:divBdr>
                    <w:top w:val="none" w:sz="0" w:space="0" w:color="auto"/>
                    <w:left w:val="none" w:sz="0" w:space="0" w:color="auto"/>
                    <w:bottom w:val="none" w:sz="0" w:space="0" w:color="auto"/>
                    <w:right w:val="none" w:sz="0" w:space="0" w:color="auto"/>
                  </w:divBdr>
                  <w:divsChild>
                    <w:div w:id="1810245693">
                      <w:marLeft w:val="0"/>
                      <w:marRight w:val="0"/>
                      <w:marTop w:val="0"/>
                      <w:marBottom w:val="0"/>
                      <w:divBdr>
                        <w:top w:val="none" w:sz="0" w:space="0" w:color="auto"/>
                        <w:left w:val="none" w:sz="0" w:space="0" w:color="auto"/>
                        <w:bottom w:val="none" w:sz="0" w:space="0" w:color="auto"/>
                        <w:right w:val="none" w:sz="0" w:space="0" w:color="auto"/>
                      </w:divBdr>
                      <w:divsChild>
                        <w:div w:id="1541435549">
                          <w:marLeft w:val="0"/>
                          <w:marRight w:val="0"/>
                          <w:marTop w:val="0"/>
                          <w:marBottom w:val="0"/>
                          <w:divBdr>
                            <w:top w:val="none" w:sz="0" w:space="0" w:color="auto"/>
                            <w:left w:val="none" w:sz="0" w:space="0" w:color="auto"/>
                            <w:bottom w:val="none" w:sz="0" w:space="0" w:color="auto"/>
                            <w:right w:val="none" w:sz="0" w:space="0" w:color="auto"/>
                          </w:divBdr>
                          <w:divsChild>
                            <w:div w:id="50359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848686">
      <w:bodyDiv w:val="1"/>
      <w:marLeft w:val="0"/>
      <w:marRight w:val="0"/>
      <w:marTop w:val="0"/>
      <w:marBottom w:val="0"/>
      <w:divBdr>
        <w:top w:val="none" w:sz="0" w:space="0" w:color="auto"/>
        <w:left w:val="none" w:sz="0" w:space="0" w:color="auto"/>
        <w:bottom w:val="none" w:sz="0" w:space="0" w:color="auto"/>
        <w:right w:val="none" w:sz="0" w:space="0" w:color="auto"/>
      </w:divBdr>
      <w:divsChild>
        <w:div w:id="1126236564">
          <w:marLeft w:val="0"/>
          <w:marRight w:val="0"/>
          <w:marTop w:val="0"/>
          <w:marBottom w:val="0"/>
          <w:divBdr>
            <w:top w:val="none" w:sz="0" w:space="0" w:color="auto"/>
            <w:left w:val="none" w:sz="0" w:space="0" w:color="auto"/>
            <w:bottom w:val="none" w:sz="0" w:space="0" w:color="auto"/>
            <w:right w:val="none" w:sz="0" w:space="0" w:color="auto"/>
          </w:divBdr>
        </w:div>
        <w:div w:id="5180558">
          <w:marLeft w:val="0"/>
          <w:marRight w:val="0"/>
          <w:marTop w:val="0"/>
          <w:marBottom w:val="0"/>
          <w:divBdr>
            <w:top w:val="none" w:sz="0" w:space="0" w:color="auto"/>
            <w:left w:val="none" w:sz="0" w:space="0" w:color="auto"/>
            <w:bottom w:val="none" w:sz="0" w:space="0" w:color="auto"/>
            <w:right w:val="none" w:sz="0" w:space="0" w:color="auto"/>
          </w:divBdr>
        </w:div>
        <w:div w:id="995455770">
          <w:marLeft w:val="0"/>
          <w:marRight w:val="0"/>
          <w:marTop w:val="0"/>
          <w:marBottom w:val="0"/>
          <w:divBdr>
            <w:top w:val="none" w:sz="0" w:space="0" w:color="auto"/>
            <w:left w:val="none" w:sz="0" w:space="0" w:color="auto"/>
            <w:bottom w:val="none" w:sz="0" w:space="0" w:color="auto"/>
            <w:right w:val="none" w:sz="0" w:space="0" w:color="auto"/>
          </w:divBdr>
        </w:div>
        <w:div w:id="1393432096">
          <w:marLeft w:val="0"/>
          <w:marRight w:val="0"/>
          <w:marTop w:val="0"/>
          <w:marBottom w:val="0"/>
          <w:divBdr>
            <w:top w:val="none" w:sz="0" w:space="0" w:color="auto"/>
            <w:left w:val="none" w:sz="0" w:space="0" w:color="auto"/>
            <w:bottom w:val="none" w:sz="0" w:space="0" w:color="auto"/>
            <w:right w:val="none" w:sz="0" w:space="0" w:color="auto"/>
          </w:divBdr>
        </w:div>
        <w:div w:id="1279989994">
          <w:marLeft w:val="0"/>
          <w:marRight w:val="0"/>
          <w:marTop w:val="0"/>
          <w:marBottom w:val="0"/>
          <w:divBdr>
            <w:top w:val="none" w:sz="0" w:space="0" w:color="auto"/>
            <w:left w:val="none" w:sz="0" w:space="0" w:color="auto"/>
            <w:bottom w:val="none" w:sz="0" w:space="0" w:color="auto"/>
            <w:right w:val="none" w:sz="0" w:space="0" w:color="auto"/>
          </w:divBdr>
        </w:div>
      </w:divsChild>
    </w:div>
    <w:div w:id="1540123010">
      <w:bodyDiv w:val="1"/>
      <w:marLeft w:val="0"/>
      <w:marRight w:val="0"/>
      <w:marTop w:val="0"/>
      <w:marBottom w:val="0"/>
      <w:divBdr>
        <w:top w:val="none" w:sz="0" w:space="0" w:color="auto"/>
        <w:left w:val="none" w:sz="0" w:space="0" w:color="auto"/>
        <w:bottom w:val="none" w:sz="0" w:space="0" w:color="auto"/>
        <w:right w:val="none" w:sz="0" w:space="0" w:color="auto"/>
      </w:divBdr>
    </w:div>
    <w:div w:id="1548910346">
      <w:bodyDiv w:val="1"/>
      <w:marLeft w:val="0"/>
      <w:marRight w:val="0"/>
      <w:marTop w:val="0"/>
      <w:marBottom w:val="0"/>
      <w:divBdr>
        <w:top w:val="none" w:sz="0" w:space="0" w:color="auto"/>
        <w:left w:val="none" w:sz="0" w:space="0" w:color="auto"/>
        <w:bottom w:val="none" w:sz="0" w:space="0" w:color="auto"/>
        <w:right w:val="none" w:sz="0" w:space="0" w:color="auto"/>
      </w:divBdr>
    </w:div>
    <w:div w:id="1557356638">
      <w:bodyDiv w:val="1"/>
      <w:marLeft w:val="0"/>
      <w:marRight w:val="0"/>
      <w:marTop w:val="0"/>
      <w:marBottom w:val="0"/>
      <w:divBdr>
        <w:top w:val="none" w:sz="0" w:space="0" w:color="auto"/>
        <w:left w:val="none" w:sz="0" w:space="0" w:color="auto"/>
        <w:bottom w:val="none" w:sz="0" w:space="0" w:color="auto"/>
        <w:right w:val="none" w:sz="0" w:space="0" w:color="auto"/>
      </w:divBdr>
      <w:divsChild>
        <w:div w:id="570963760">
          <w:marLeft w:val="0"/>
          <w:marRight w:val="0"/>
          <w:marTop w:val="0"/>
          <w:marBottom w:val="0"/>
          <w:divBdr>
            <w:top w:val="none" w:sz="0" w:space="0" w:color="auto"/>
            <w:left w:val="none" w:sz="0" w:space="0" w:color="auto"/>
            <w:bottom w:val="none" w:sz="0" w:space="0" w:color="auto"/>
            <w:right w:val="none" w:sz="0" w:space="0" w:color="auto"/>
          </w:divBdr>
          <w:divsChild>
            <w:div w:id="1066680862">
              <w:marLeft w:val="0"/>
              <w:marRight w:val="0"/>
              <w:marTop w:val="0"/>
              <w:marBottom w:val="0"/>
              <w:divBdr>
                <w:top w:val="none" w:sz="0" w:space="0" w:color="auto"/>
                <w:left w:val="none" w:sz="0" w:space="0" w:color="auto"/>
                <w:bottom w:val="none" w:sz="0" w:space="0" w:color="auto"/>
                <w:right w:val="none" w:sz="0" w:space="0" w:color="auto"/>
              </w:divBdr>
              <w:divsChild>
                <w:div w:id="1840581861">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898004603">
          <w:marLeft w:val="0"/>
          <w:marRight w:val="0"/>
          <w:marTop w:val="0"/>
          <w:marBottom w:val="0"/>
          <w:divBdr>
            <w:top w:val="none" w:sz="0" w:space="0" w:color="auto"/>
            <w:left w:val="none" w:sz="0" w:space="0" w:color="auto"/>
            <w:bottom w:val="none" w:sz="0" w:space="0" w:color="auto"/>
            <w:right w:val="none" w:sz="0" w:space="0" w:color="auto"/>
          </w:divBdr>
          <w:divsChild>
            <w:div w:id="460390696">
              <w:marLeft w:val="0"/>
              <w:marRight w:val="0"/>
              <w:marTop w:val="0"/>
              <w:marBottom w:val="0"/>
              <w:divBdr>
                <w:top w:val="none" w:sz="0" w:space="0" w:color="auto"/>
                <w:left w:val="none" w:sz="0" w:space="0" w:color="auto"/>
                <w:bottom w:val="none" w:sz="0" w:space="0" w:color="auto"/>
                <w:right w:val="none" w:sz="0" w:space="0" w:color="auto"/>
              </w:divBdr>
              <w:divsChild>
                <w:div w:id="281814159">
                  <w:marLeft w:val="0"/>
                  <w:marRight w:val="0"/>
                  <w:marTop w:val="0"/>
                  <w:marBottom w:val="0"/>
                  <w:divBdr>
                    <w:top w:val="none" w:sz="0" w:space="0" w:color="auto"/>
                    <w:left w:val="none" w:sz="0" w:space="0" w:color="auto"/>
                    <w:bottom w:val="none" w:sz="0" w:space="0" w:color="auto"/>
                    <w:right w:val="none" w:sz="0" w:space="0" w:color="auto"/>
                  </w:divBdr>
                  <w:divsChild>
                    <w:div w:id="410470499">
                      <w:marLeft w:val="0"/>
                      <w:marRight w:val="0"/>
                      <w:marTop w:val="0"/>
                      <w:marBottom w:val="0"/>
                      <w:divBdr>
                        <w:top w:val="none" w:sz="0" w:space="0" w:color="auto"/>
                        <w:left w:val="none" w:sz="0" w:space="0" w:color="auto"/>
                        <w:bottom w:val="none" w:sz="0" w:space="0" w:color="auto"/>
                        <w:right w:val="none" w:sz="0" w:space="0" w:color="auto"/>
                      </w:divBdr>
                      <w:divsChild>
                        <w:div w:id="1308127390">
                          <w:marLeft w:val="0"/>
                          <w:marRight w:val="0"/>
                          <w:marTop w:val="0"/>
                          <w:marBottom w:val="0"/>
                          <w:divBdr>
                            <w:top w:val="none" w:sz="0" w:space="0" w:color="auto"/>
                            <w:left w:val="none" w:sz="0" w:space="0" w:color="auto"/>
                            <w:bottom w:val="none" w:sz="0" w:space="0" w:color="auto"/>
                            <w:right w:val="none" w:sz="0" w:space="0" w:color="auto"/>
                          </w:divBdr>
                          <w:divsChild>
                            <w:div w:id="117653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105096">
      <w:bodyDiv w:val="1"/>
      <w:marLeft w:val="0"/>
      <w:marRight w:val="0"/>
      <w:marTop w:val="0"/>
      <w:marBottom w:val="0"/>
      <w:divBdr>
        <w:top w:val="none" w:sz="0" w:space="0" w:color="auto"/>
        <w:left w:val="none" w:sz="0" w:space="0" w:color="auto"/>
        <w:bottom w:val="none" w:sz="0" w:space="0" w:color="auto"/>
        <w:right w:val="none" w:sz="0" w:space="0" w:color="auto"/>
      </w:divBdr>
    </w:div>
    <w:div w:id="1579368052">
      <w:bodyDiv w:val="1"/>
      <w:marLeft w:val="0"/>
      <w:marRight w:val="0"/>
      <w:marTop w:val="0"/>
      <w:marBottom w:val="0"/>
      <w:divBdr>
        <w:top w:val="none" w:sz="0" w:space="0" w:color="auto"/>
        <w:left w:val="none" w:sz="0" w:space="0" w:color="auto"/>
        <w:bottom w:val="none" w:sz="0" w:space="0" w:color="auto"/>
        <w:right w:val="none" w:sz="0" w:space="0" w:color="auto"/>
      </w:divBdr>
      <w:divsChild>
        <w:div w:id="1696422351">
          <w:marLeft w:val="0"/>
          <w:marRight w:val="0"/>
          <w:marTop w:val="0"/>
          <w:marBottom w:val="0"/>
          <w:divBdr>
            <w:top w:val="none" w:sz="0" w:space="0" w:color="auto"/>
            <w:left w:val="none" w:sz="0" w:space="0" w:color="auto"/>
            <w:bottom w:val="none" w:sz="0" w:space="0" w:color="auto"/>
            <w:right w:val="none" w:sz="0" w:space="0" w:color="auto"/>
          </w:divBdr>
          <w:divsChild>
            <w:div w:id="1139834858">
              <w:marLeft w:val="0"/>
              <w:marRight w:val="0"/>
              <w:marTop w:val="0"/>
              <w:marBottom w:val="0"/>
              <w:divBdr>
                <w:top w:val="none" w:sz="0" w:space="0" w:color="auto"/>
                <w:left w:val="none" w:sz="0" w:space="0" w:color="auto"/>
                <w:bottom w:val="none" w:sz="0" w:space="0" w:color="auto"/>
                <w:right w:val="none" w:sz="0" w:space="0" w:color="auto"/>
              </w:divBdr>
              <w:divsChild>
                <w:div w:id="2072772960">
                  <w:marLeft w:val="0"/>
                  <w:marRight w:val="0"/>
                  <w:marTop w:val="0"/>
                  <w:marBottom w:val="0"/>
                  <w:divBdr>
                    <w:top w:val="none" w:sz="0" w:space="0" w:color="auto"/>
                    <w:left w:val="none" w:sz="0" w:space="0" w:color="auto"/>
                    <w:bottom w:val="none" w:sz="0" w:space="0" w:color="auto"/>
                    <w:right w:val="none" w:sz="0" w:space="0" w:color="auto"/>
                  </w:divBdr>
                  <w:divsChild>
                    <w:div w:id="556671755">
                      <w:marLeft w:val="0"/>
                      <w:marRight w:val="0"/>
                      <w:marTop w:val="225"/>
                      <w:marBottom w:val="225"/>
                      <w:divBdr>
                        <w:top w:val="none" w:sz="0" w:space="0" w:color="auto"/>
                        <w:left w:val="none" w:sz="0" w:space="0" w:color="auto"/>
                        <w:bottom w:val="none" w:sz="0" w:space="0" w:color="auto"/>
                        <w:right w:val="none" w:sz="0" w:space="0" w:color="auto"/>
                      </w:divBdr>
                      <w:divsChild>
                        <w:div w:id="796997213">
                          <w:marLeft w:val="0"/>
                          <w:marRight w:val="0"/>
                          <w:marTop w:val="0"/>
                          <w:marBottom w:val="0"/>
                          <w:divBdr>
                            <w:top w:val="none" w:sz="0" w:space="0" w:color="auto"/>
                            <w:left w:val="none" w:sz="0" w:space="0" w:color="auto"/>
                            <w:bottom w:val="none" w:sz="0" w:space="0" w:color="auto"/>
                            <w:right w:val="none" w:sz="0" w:space="0" w:color="auto"/>
                          </w:divBdr>
                          <w:divsChild>
                            <w:div w:id="1038508293">
                              <w:marLeft w:val="0"/>
                              <w:marRight w:val="0"/>
                              <w:marTop w:val="0"/>
                              <w:marBottom w:val="0"/>
                              <w:divBdr>
                                <w:top w:val="none" w:sz="0" w:space="0" w:color="auto"/>
                                <w:left w:val="none" w:sz="0" w:space="0" w:color="auto"/>
                                <w:bottom w:val="none" w:sz="0" w:space="0" w:color="auto"/>
                                <w:right w:val="none" w:sz="0" w:space="0" w:color="auto"/>
                              </w:divBdr>
                              <w:divsChild>
                                <w:div w:id="1658342307">
                                  <w:marLeft w:val="0"/>
                                  <w:marRight w:val="0"/>
                                  <w:marTop w:val="0"/>
                                  <w:marBottom w:val="0"/>
                                  <w:divBdr>
                                    <w:top w:val="none" w:sz="0" w:space="0" w:color="auto"/>
                                    <w:left w:val="none" w:sz="0" w:space="0" w:color="auto"/>
                                    <w:bottom w:val="none" w:sz="0" w:space="0" w:color="auto"/>
                                    <w:right w:val="none" w:sz="0" w:space="0" w:color="auto"/>
                                  </w:divBdr>
                                  <w:divsChild>
                                    <w:div w:id="789787780">
                                      <w:marLeft w:val="0"/>
                                      <w:marRight w:val="0"/>
                                      <w:marTop w:val="0"/>
                                      <w:marBottom w:val="0"/>
                                      <w:divBdr>
                                        <w:top w:val="none" w:sz="0" w:space="0" w:color="auto"/>
                                        <w:left w:val="none" w:sz="0" w:space="0" w:color="auto"/>
                                        <w:bottom w:val="none" w:sz="0" w:space="0" w:color="auto"/>
                                        <w:right w:val="none" w:sz="0" w:space="0" w:color="auto"/>
                                      </w:divBdr>
                                      <w:divsChild>
                                        <w:div w:id="968318900">
                                          <w:marLeft w:val="0"/>
                                          <w:marRight w:val="0"/>
                                          <w:marTop w:val="0"/>
                                          <w:marBottom w:val="120"/>
                                          <w:divBdr>
                                            <w:top w:val="none" w:sz="0" w:space="0" w:color="auto"/>
                                            <w:left w:val="none" w:sz="0" w:space="0" w:color="auto"/>
                                            <w:bottom w:val="none" w:sz="0" w:space="0" w:color="auto"/>
                                            <w:right w:val="none" w:sz="0" w:space="0" w:color="auto"/>
                                          </w:divBdr>
                                        </w:div>
                                      </w:divsChild>
                                    </w:div>
                                    <w:div w:id="1031537203">
                                      <w:marLeft w:val="0"/>
                                      <w:marRight w:val="0"/>
                                      <w:marTop w:val="0"/>
                                      <w:marBottom w:val="0"/>
                                      <w:divBdr>
                                        <w:top w:val="none" w:sz="0" w:space="0" w:color="auto"/>
                                        <w:left w:val="none" w:sz="0" w:space="0" w:color="auto"/>
                                        <w:bottom w:val="none" w:sz="0" w:space="0" w:color="auto"/>
                                        <w:right w:val="none" w:sz="0" w:space="0" w:color="auto"/>
                                      </w:divBdr>
                                      <w:divsChild>
                                        <w:div w:id="81560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1911960">
      <w:bodyDiv w:val="1"/>
      <w:marLeft w:val="0"/>
      <w:marRight w:val="0"/>
      <w:marTop w:val="0"/>
      <w:marBottom w:val="0"/>
      <w:divBdr>
        <w:top w:val="none" w:sz="0" w:space="0" w:color="auto"/>
        <w:left w:val="none" w:sz="0" w:space="0" w:color="auto"/>
        <w:bottom w:val="none" w:sz="0" w:space="0" w:color="auto"/>
        <w:right w:val="none" w:sz="0" w:space="0" w:color="auto"/>
      </w:divBdr>
      <w:divsChild>
        <w:div w:id="82264284">
          <w:marLeft w:val="0"/>
          <w:marRight w:val="0"/>
          <w:marTop w:val="0"/>
          <w:marBottom w:val="0"/>
          <w:divBdr>
            <w:top w:val="none" w:sz="0" w:space="0" w:color="auto"/>
            <w:left w:val="none" w:sz="0" w:space="0" w:color="auto"/>
            <w:bottom w:val="none" w:sz="0" w:space="0" w:color="auto"/>
            <w:right w:val="none" w:sz="0" w:space="0" w:color="auto"/>
          </w:divBdr>
        </w:div>
        <w:div w:id="956909123">
          <w:marLeft w:val="0"/>
          <w:marRight w:val="0"/>
          <w:marTop w:val="120"/>
          <w:marBottom w:val="0"/>
          <w:divBdr>
            <w:top w:val="none" w:sz="0" w:space="0" w:color="auto"/>
            <w:left w:val="none" w:sz="0" w:space="0" w:color="auto"/>
            <w:bottom w:val="none" w:sz="0" w:space="0" w:color="auto"/>
            <w:right w:val="none" w:sz="0" w:space="0" w:color="auto"/>
          </w:divBdr>
          <w:divsChild>
            <w:div w:id="1625119565">
              <w:marLeft w:val="0"/>
              <w:marRight w:val="0"/>
              <w:marTop w:val="0"/>
              <w:marBottom w:val="0"/>
              <w:divBdr>
                <w:top w:val="none" w:sz="0" w:space="0" w:color="auto"/>
                <w:left w:val="none" w:sz="0" w:space="0" w:color="auto"/>
                <w:bottom w:val="none" w:sz="0" w:space="0" w:color="auto"/>
                <w:right w:val="none" w:sz="0" w:space="0" w:color="auto"/>
              </w:divBdr>
            </w:div>
          </w:divsChild>
        </w:div>
        <w:div w:id="390153257">
          <w:marLeft w:val="0"/>
          <w:marRight w:val="0"/>
          <w:marTop w:val="120"/>
          <w:marBottom w:val="0"/>
          <w:divBdr>
            <w:top w:val="none" w:sz="0" w:space="0" w:color="auto"/>
            <w:left w:val="none" w:sz="0" w:space="0" w:color="auto"/>
            <w:bottom w:val="none" w:sz="0" w:space="0" w:color="auto"/>
            <w:right w:val="none" w:sz="0" w:space="0" w:color="auto"/>
          </w:divBdr>
          <w:divsChild>
            <w:div w:id="154028902">
              <w:marLeft w:val="0"/>
              <w:marRight w:val="0"/>
              <w:marTop w:val="0"/>
              <w:marBottom w:val="0"/>
              <w:divBdr>
                <w:top w:val="none" w:sz="0" w:space="0" w:color="auto"/>
                <w:left w:val="none" w:sz="0" w:space="0" w:color="auto"/>
                <w:bottom w:val="none" w:sz="0" w:space="0" w:color="auto"/>
                <w:right w:val="none" w:sz="0" w:space="0" w:color="auto"/>
              </w:divBdr>
            </w:div>
          </w:divsChild>
        </w:div>
        <w:div w:id="881333903">
          <w:marLeft w:val="0"/>
          <w:marRight w:val="0"/>
          <w:marTop w:val="120"/>
          <w:marBottom w:val="0"/>
          <w:divBdr>
            <w:top w:val="none" w:sz="0" w:space="0" w:color="auto"/>
            <w:left w:val="none" w:sz="0" w:space="0" w:color="auto"/>
            <w:bottom w:val="none" w:sz="0" w:space="0" w:color="auto"/>
            <w:right w:val="none" w:sz="0" w:space="0" w:color="auto"/>
          </w:divBdr>
          <w:divsChild>
            <w:div w:id="1890800394">
              <w:marLeft w:val="0"/>
              <w:marRight w:val="0"/>
              <w:marTop w:val="0"/>
              <w:marBottom w:val="0"/>
              <w:divBdr>
                <w:top w:val="none" w:sz="0" w:space="0" w:color="auto"/>
                <w:left w:val="none" w:sz="0" w:space="0" w:color="auto"/>
                <w:bottom w:val="none" w:sz="0" w:space="0" w:color="auto"/>
                <w:right w:val="none" w:sz="0" w:space="0" w:color="auto"/>
              </w:divBdr>
            </w:div>
          </w:divsChild>
        </w:div>
        <w:div w:id="714894425">
          <w:marLeft w:val="0"/>
          <w:marRight w:val="0"/>
          <w:marTop w:val="120"/>
          <w:marBottom w:val="0"/>
          <w:divBdr>
            <w:top w:val="none" w:sz="0" w:space="0" w:color="auto"/>
            <w:left w:val="none" w:sz="0" w:space="0" w:color="auto"/>
            <w:bottom w:val="none" w:sz="0" w:space="0" w:color="auto"/>
            <w:right w:val="none" w:sz="0" w:space="0" w:color="auto"/>
          </w:divBdr>
          <w:divsChild>
            <w:div w:id="1849826794">
              <w:marLeft w:val="0"/>
              <w:marRight w:val="0"/>
              <w:marTop w:val="0"/>
              <w:marBottom w:val="0"/>
              <w:divBdr>
                <w:top w:val="none" w:sz="0" w:space="0" w:color="auto"/>
                <w:left w:val="none" w:sz="0" w:space="0" w:color="auto"/>
                <w:bottom w:val="none" w:sz="0" w:space="0" w:color="auto"/>
                <w:right w:val="none" w:sz="0" w:space="0" w:color="auto"/>
              </w:divBdr>
            </w:div>
          </w:divsChild>
        </w:div>
        <w:div w:id="1195311915">
          <w:marLeft w:val="0"/>
          <w:marRight w:val="0"/>
          <w:marTop w:val="120"/>
          <w:marBottom w:val="0"/>
          <w:divBdr>
            <w:top w:val="none" w:sz="0" w:space="0" w:color="auto"/>
            <w:left w:val="none" w:sz="0" w:space="0" w:color="auto"/>
            <w:bottom w:val="none" w:sz="0" w:space="0" w:color="auto"/>
            <w:right w:val="none" w:sz="0" w:space="0" w:color="auto"/>
          </w:divBdr>
          <w:divsChild>
            <w:div w:id="1117020585">
              <w:marLeft w:val="0"/>
              <w:marRight w:val="0"/>
              <w:marTop w:val="0"/>
              <w:marBottom w:val="0"/>
              <w:divBdr>
                <w:top w:val="none" w:sz="0" w:space="0" w:color="auto"/>
                <w:left w:val="none" w:sz="0" w:space="0" w:color="auto"/>
                <w:bottom w:val="none" w:sz="0" w:space="0" w:color="auto"/>
                <w:right w:val="none" w:sz="0" w:space="0" w:color="auto"/>
              </w:divBdr>
            </w:div>
          </w:divsChild>
        </w:div>
        <w:div w:id="340594142">
          <w:marLeft w:val="0"/>
          <w:marRight w:val="0"/>
          <w:marTop w:val="120"/>
          <w:marBottom w:val="0"/>
          <w:divBdr>
            <w:top w:val="none" w:sz="0" w:space="0" w:color="auto"/>
            <w:left w:val="none" w:sz="0" w:space="0" w:color="auto"/>
            <w:bottom w:val="none" w:sz="0" w:space="0" w:color="auto"/>
            <w:right w:val="none" w:sz="0" w:space="0" w:color="auto"/>
          </w:divBdr>
          <w:divsChild>
            <w:div w:id="334116017">
              <w:marLeft w:val="0"/>
              <w:marRight w:val="0"/>
              <w:marTop w:val="0"/>
              <w:marBottom w:val="0"/>
              <w:divBdr>
                <w:top w:val="none" w:sz="0" w:space="0" w:color="auto"/>
                <w:left w:val="none" w:sz="0" w:space="0" w:color="auto"/>
                <w:bottom w:val="none" w:sz="0" w:space="0" w:color="auto"/>
                <w:right w:val="none" w:sz="0" w:space="0" w:color="auto"/>
              </w:divBdr>
            </w:div>
          </w:divsChild>
        </w:div>
        <w:div w:id="725182757">
          <w:marLeft w:val="0"/>
          <w:marRight w:val="0"/>
          <w:marTop w:val="120"/>
          <w:marBottom w:val="0"/>
          <w:divBdr>
            <w:top w:val="none" w:sz="0" w:space="0" w:color="auto"/>
            <w:left w:val="none" w:sz="0" w:space="0" w:color="auto"/>
            <w:bottom w:val="none" w:sz="0" w:space="0" w:color="auto"/>
            <w:right w:val="none" w:sz="0" w:space="0" w:color="auto"/>
          </w:divBdr>
          <w:divsChild>
            <w:div w:id="138422596">
              <w:marLeft w:val="0"/>
              <w:marRight w:val="0"/>
              <w:marTop w:val="0"/>
              <w:marBottom w:val="0"/>
              <w:divBdr>
                <w:top w:val="none" w:sz="0" w:space="0" w:color="auto"/>
                <w:left w:val="none" w:sz="0" w:space="0" w:color="auto"/>
                <w:bottom w:val="none" w:sz="0" w:space="0" w:color="auto"/>
                <w:right w:val="none" w:sz="0" w:space="0" w:color="auto"/>
              </w:divBdr>
            </w:div>
          </w:divsChild>
        </w:div>
        <w:div w:id="435372731">
          <w:marLeft w:val="0"/>
          <w:marRight w:val="0"/>
          <w:marTop w:val="120"/>
          <w:marBottom w:val="0"/>
          <w:divBdr>
            <w:top w:val="none" w:sz="0" w:space="0" w:color="auto"/>
            <w:left w:val="none" w:sz="0" w:space="0" w:color="auto"/>
            <w:bottom w:val="none" w:sz="0" w:space="0" w:color="auto"/>
            <w:right w:val="none" w:sz="0" w:space="0" w:color="auto"/>
          </w:divBdr>
          <w:divsChild>
            <w:div w:id="1578709056">
              <w:marLeft w:val="0"/>
              <w:marRight w:val="0"/>
              <w:marTop w:val="0"/>
              <w:marBottom w:val="0"/>
              <w:divBdr>
                <w:top w:val="none" w:sz="0" w:space="0" w:color="auto"/>
                <w:left w:val="none" w:sz="0" w:space="0" w:color="auto"/>
                <w:bottom w:val="none" w:sz="0" w:space="0" w:color="auto"/>
                <w:right w:val="none" w:sz="0" w:space="0" w:color="auto"/>
              </w:divBdr>
            </w:div>
          </w:divsChild>
        </w:div>
        <w:div w:id="40254958">
          <w:marLeft w:val="0"/>
          <w:marRight w:val="0"/>
          <w:marTop w:val="120"/>
          <w:marBottom w:val="0"/>
          <w:divBdr>
            <w:top w:val="none" w:sz="0" w:space="0" w:color="auto"/>
            <w:left w:val="none" w:sz="0" w:space="0" w:color="auto"/>
            <w:bottom w:val="none" w:sz="0" w:space="0" w:color="auto"/>
            <w:right w:val="none" w:sz="0" w:space="0" w:color="auto"/>
          </w:divBdr>
          <w:divsChild>
            <w:div w:id="435440835">
              <w:marLeft w:val="0"/>
              <w:marRight w:val="0"/>
              <w:marTop w:val="0"/>
              <w:marBottom w:val="0"/>
              <w:divBdr>
                <w:top w:val="none" w:sz="0" w:space="0" w:color="auto"/>
                <w:left w:val="none" w:sz="0" w:space="0" w:color="auto"/>
                <w:bottom w:val="none" w:sz="0" w:space="0" w:color="auto"/>
                <w:right w:val="none" w:sz="0" w:space="0" w:color="auto"/>
              </w:divBdr>
            </w:div>
          </w:divsChild>
        </w:div>
        <w:div w:id="1106577995">
          <w:marLeft w:val="0"/>
          <w:marRight w:val="0"/>
          <w:marTop w:val="120"/>
          <w:marBottom w:val="0"/>
          <w:divBdr>
            <w:top w:val="none" w:sz="0" w:space="0" w:color="auto"/>
            <w:left w:val="none" w:sz="0" w:space="0" w:color="auto"/>
            <w:bottom w:val="none" w:sz="0" w:space="0" w:color="auto"/>
            <w:right w:val="none" w:sz="0" w:space="0" w:color="auto"/>
          </w:divBdr>
          <w:divsChild>
            <w:div w:id="1799490579">
              <w:marLeft w:val="0"/>
              <w:marRight w:val="0"/>
              <w:marTop w:val="0"/>
              <w:marBottom w:val="0"/>
              <w:divBdr>
                <w:top w:val="none" w:sz="0" w:space="0" w:color="auto"/>
                <w:left w:val="none" w:sz="0" w:space="0" w:color="auto"/>
                <w:bottom w:val="none" w:sz="0" w:space="0" w:color="auto"/>
                <w:right w:val="none" w:sz="0" w:space="0" w:color="auto"/>
              </w:divBdr>
            </w:div>
          </w:divsChild>
        </w:div>
        <w:div w:id="1721513981">
          <w:marLeft w:val="0"/>
          <w:marRight w:val="0"/>
          <w:marTop w:val="120"/>
          <w:marBottom w:val="0"/>
          <w:divBdr>
            <w:top w:val="none" w:sz="0" w:space="0" w:color="auto"/>
            <w:left w:val="none" w:sz="0" w:space="0" w:color="auto"/>
            <w:bottom w:val="none" w:sz="0" w:space="0" w:color="auto"/>
            <w:right w:val="none" w:sz="0" w:space="0" w:color="auto"/>
          </w:divBdr>
          <w:divsChild>
            <w:div w:id="1812749688">
              <w:marLeft w:val="0"/>
              <w:marRight w:val="0"/>
              <w:marTop w:val="0"/>
              <w:marBottom w:val="0"/>
              <w:divBdr>
                <w:top w:val="none" w:sz="0" w:space="0" w:color="auto"/>
                <w:left w:val="none" w:sz="0" w:space="0" w:color="auto"/>
                <w:bottom w:val="none" w:sz="0" w:space="0" w:color="auto"/>
                <w:right w:val="none" w:sz="0" w:space="0" w:color="auto"/>
              </w:divBdr>
            </w:div>
          </w:divsChild>
        </w:div>
        <w:div w:id="1728840398">
          <w:marLeft w:val="0"/>
          <w:marRight w:val="0"/>
          <w:marTop w:val="120"/>
          <w:marBottom w:val="0"/>
          <w:divBdr>
            <w:top w:val="none" w:sz="0" w:space="0" w:color="auto"/>
            <w:left w:val="none" w:sz="0" w:space="0" w:color="auto"/>
            <w:bottom w:val="none" w:sz="0" w:space="0" w:color="auto"/>
            <w:right w:val="none" w:sz="0" w:space="0" w:color="auto"/>
          </w:divBdr>
          <w:divsChild>
            <w:div w:id="1877548197">
              <w:marLeft w:val="0"/>
              <w:marRight w:val="0"/>
              <w:marTop w:val="0"/>
              <w:marBottom w:val="0"/>
              <w:divBdr>
                <w:top w:val="none" w:sz="0" w:space="0" w:color="auto"/>
                <w:left w:val="none" w:sz="0" w:space="0" w:color="auto"/>
                <w:bottom w:val="none" w:sz="0" w:space="0" w:color="auto"/>
                <w:right w:val="none" w:sz="0" w:space="0" w:color="auto"/>
              </w:divBdr>
            </w:div>
            <w:div w:id="2112898439">
              <w:marLeft w:val="0"/>
              <w:marRight w:val="0"/>
              <w:marTop w:val="0"/>
              <w:marBottom w:val="0"/>
              <w:divBdr>
                <w:top w:val="none" w:sz="0" w:space="0" w:color="auto"/>
                <w:left w:val="none" w:sz="0" w:space="0" w:color="auto"/>
                <w:bottom w:val="none" w:sz="0" w:space="0" w:color="auto"/>
                <w:right w:val="none" w:sz="0" w:space="0" w:color="auto"/>
              </w:divBdr>
            </w:div>
          </w:divsChild>
        </w:div>
        <w:div w:id="1852598423">
          <w:marLeft w:val="0"/>
          <w:marRight w:val="0"/>
          <w:marTop w:val="120"/>
          <w:marBottom w:val="0"/>
          <w:divBdr>
            <w:top w:val="none" w:sz="0" w:space="0" w:color="auto"/>
            <w:left w:val="none" w:sz="0" w:space="0" w:color="auto"/>
            <w:bottom w:val="none" w:sz="0" w:space="0" w:color="auto"/>
            <w:right w:val="none" w:sz="0" w:space="0" w:color="auto"/>
          </w:divBdr>
          <w:divsChild>
            <w:div w:id="643661522">
              <w:marLeft w:val="0"/>
              <w:marRight w:val="0"/>
              <w:marTop w:val="0"/>
              <w:marBottom w:val="0"/>
              <w:divBdr>
                <w:top w:val="none" w:sz="0" w:space="0" w:color="auto"/>
                <w:left w:val="none" w:sz="0" w:space="0" w:color="auto"/>
                <w:bottom w:val="none" w:sz="0" w:space="0" w:color="auto"/>
                <w:right w:val="none" w:sz="0" w:space="0" w:color="auto"/>
              </w:divBdr>
            </w:div>
          </w:divsChild>
        </w:div>
        <w:div w:id="1732925962">
          <w:marLeft w:val="0"/>
          <w:marRight w:val="0"/>
          <w:marTop w:val="120"/>
          <w:marBottom w:val="0"/>
          <w:divBdr>
            <w:top w:val="none" w:sz="0" w:space="0" w:color="auto"/>
            <w:left w:val="none" w:sz="0" w:space="0" w:color="auto"/>
            <w:bottom w:val="none" w:sz="0" w:space="0" w:color="auto"/>
            <w:right w:val="none" w:sz="0" w:space="0" w:color="auto"/>
          </w:divBdr>
          <w:divsChild>
            <w:div w:id="21247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757403">
      <w:bodyDiv w:val="1"/>
      <w:marLeft w:val="0"/>
      <w:marRight w:val="0"/>
      <w:marTop w:val="0"/>
      <w:marBottom w:val="0"/>
      <w:divBdr>
        <w:top w:val="none" w:sz="0" w:space="0" w:color="auto"/>
        <w:left w:val="none" w:sz="0" w:space="0" w:color="auto"/>
        <w:bottom w:val="none" w:sz="0" w:space="0" w:color="auto"/>
        <w:right w:val="none" w:sz="0" w:space="0" w:color="auto"/>
      </w:divBdr>
    </w:div>
    <w:div w:id="1597327662">
      <w:bodyDiv w:val="1"/>
      <w:marLeft w:val="0"/>
      <w:marRight w:val="0"/>
      <w:marTop w:val="0"/>
      <w:marBottom w:val="0"/>
      <w:divBdr>
        <w:top w:val="none" w:sz="0" w:space="0" w:color="auto"/>
        <w:left w:val="none" w:sz="0" w:space="0" w:color="auto"/>
        <w:bottom w:val="none" w:sz="0" w:space="0" w:color="auto"/>
        <w:right w:val="none" w:sz="0" w:space="0" w:color="auto"/>
      </w:divBdr>
    </w:div>
    <w:div w:id="1606617818">
      <w:bodyDiv w:val="1"/>
      <w:marLeft w:val="0"/>
      <w:marRight w:val="0"/>
      <w:marTop w:val="0"/>
      <w:marBottom w:val="0"/>
      <w:divBdr>
        <w:top w:val="none" w:sz="0" w:space="0" w:color="auto"/>
        <w:left w:val="none" w:sz="0" w:space="0" w:color="auto"/>
        <w:bottom w:val="none" w:sz="0" w:space="0" w:color="auto"/>
        <w:right w:val="none" w:sz="0" w:space="0" w:color="auto"/>
      </w:divBdr>
    </w:div>
    <w:div w:id="1613701915">
      <w:bodyDiv w:val="1"/>
      <w:marLeft w:val="0"/>
      <w:marRight w:val="0"/>
      <w:marTop w:val="0"/>
      <w:marBottom w:val="0"/>
      <w:divBdr>
        <w:top w:val="none" w:sz="0" w:space="0" w:color="auto"/>
        <w:left w:val="none" w:sz="0" w:space="0" w:color="auto"/>
        <w:bottom w:val="none" w:sz="0" w:space="0" w:color="auto"/>
        <w:right w:val="none" w:sz="0" w:space="0" w:color="auto"/>
      </w:divBdr>
    </w:div>
    <w:div w:id="1638102390">
      <w:bodyDiv w:val="1"/>
      <w:marLeft w:val="0"/>
      <w:marRight w:val="0"/>
      <w:marTop w:val="0"/>
      <w:marBottom w:val="0"/>
      <w:divBdr>
        <w:top w:val="none" w:sz="0" w:space="0" w:color="auto"/>
        <w:left w:val="none" w:sz="0" w:space="0" w:color="auto"/>
        <w:bottom w:val="none" w:sz="0" w:space="0" w:color="auto"/>
        <w:right w:val="none" w:sz="0" w:space="0" w:color="auto"/>
      </w:divBdr>
      <w:divsChild>
        <w:div w:id="43263068">
          <w:marLeft w:val="0"/>
          <w:marRight w:val="0"/>
          <w:marTop w:val="0"/>
          <w:marBottom w:val="0"/>
          <w:divBdr>
            <w:top w:val="none" w:sz="0" w:space="0" w:color="auto"/>
            <w:left w:val="none" w:sz="0" w:space="0" w:color="auto"/>
            <w:bottom w:val="none" w:sz="0" w:space="0" w:color="auto"/>
            <w:right w:val="none" w:sz="0" w:space="0" w:color="auto"/>
          </w:divBdr>
        </w:div>
        <w:div w:id="1915704019">
          <w:marLeft w:val="0"/>
          <w:marRight w:val="0"/>
          <w:marTop w:val="0"/>
          <w:marBottom w:val="0"/>
          <w:divBdr>
            <w:top w:val="none" w:sz="0" w:space="0" w:color="auto"/>
            <w:left w:val="none" w:sz="0" w:space="0" w:color="auto"/>
            <w:bottom w:val="none" w:sz="0" w:space="0" w:color="auto"/>
            <w:right w:val="none" w:sz="0" w:space="0" w:color="auto"/>
          </w:divBdr>
        </w:div>
        <w:div w:id="4022706">
          <w:marLeft w:val="0"/>
          <w:marRight w:val="0"/>
          <w:marTop w:val="0"/>
          <w:marBottom w:val="0"/>
          <w:divBdr>
            <w:top w:val="none" w:sz="0" w:space="0" w:color="auto"/>
            <w:left w:val="none" w:sz="0" w:space="0" w:color="auto"/>
            <w:bottom w:val="none" w:sz="0" w:space="0" w:color="auto"/>
            <w:right w:val="none" w:sz="0" w:space="0" w:color="auto"/>
          </w:divBdr>
        </w:div>
        <w:div w:id="91509432">
          <w:marLeft w:val="0"/>
          <w:marRight w:val="0"/>
          <w:marTop w:val="0"/>
          <w:marBottom w:val="0"/>
          <w:divBdr>
            <w:top w:val="none" w:sz="0" w:space="0" w:color="auto"/>
            <w:left w:val="none" w:sz="0" w:space="0" w:color="auto"/>
            <w:bottom w:val="none" w:sz="0" w:space="0" w:color="auto"/>
            <w:right w:val="none" w:sz="0" w:space="0" w:color="auto"/>
          </w:divBdr>
        </w:div>
        <w:div w:id="2012874891">
          <w:marLeft w:val="0"/>
          <w:marRight w:val="0"/>
          <w:marTop w:val="0"/>
          <w:marBottom w:val="0"/>
          <w:divBdr>
            <w:top w:val="none" w:sz="0" w:space="0" w:color="auto"/>
            <w:left w:val="none" w:sz="0" w:space="0" w:color="auto"/>
            <w:bottom w:val="none" w:sz="0" w:space="0" w:color="auto"/>
            <w:right w:val="none" w:sz="0" w:space="0" w:color="auto"/>
          </w:divBdr>
        </w:div>
        <w:div w:id="942569518">
          <w:marLeft w:val="0"/>
          <w:marRight w:val="0"/>
          <w:marTop w:val="0"/>
          <w:marBottom w:val="0"/>
          <w:divBdr>
            <w:top w:val="none" w:sz="0" w:space="0" w:color="auto"/>
            <w:left w:val="none" w:sz="0" w:space="0" w:color="auto"/>
            <w:bottom w:val="none" w:sz="0" w:space="0" w:color="auto"/>
            <w:right w:val="none" w:sz="0" w:space="0" w:color="auto"/>
          </w:divBdr>
        </w:div>
        <w:div w:id="975717560">
          <w:marLeft w:val="0"/>
          <w:marRight w:val="0"/>
          <w:marTop w:val="0"/>
          <w:marBottom w:val="0"/>
          <w:divBdr>
            <w:top w:val="none" w:sz="0" w:space="0" w:color="auto"/>
            <w:left w:val="none" w:sz="0" w:space="0" w:color="auto"/>
            <w:bottom w:val="none" w:sz="0" w:space="0" w:color="auto"/>
            <w:right w:val="none" w:sz="0" w:space="0" w:color="auto"/>
          </w:divBdr>
        </w:div>
        <w:div w:id="1541628524">
          <w:marLeft w:val="0"/>
          <w:marRight w:val="0"/>
          <w:marTop w:val="0"/>
          <w:marBottom w:val="0"/>
          <w:divBdr>
            <w:top w:val="none" w:sz="0" w:space="0" w:color="auto"/>
            <w:left w:val="none" w:sz="0" w:space="0" w:color="auto"/>
            <w:bottom w:val="none" w:sz="0" w:space="0" w:color="auto"/>
            <w:right w:val="none" w:sz="0" w:space="0" w:color="auto"/>
          </w:divBdr>
        </w:div>
        <w:div w:id="6949349">
          <w:marLeft w:val="0"/>
          <w:marRight w:val="0"/>
          <w:marTop w:val="0"/>
          <w:marBottom w:val="0"/>
          <w:divBdr>
            <w:top w:val="none" w:sz="0" w:space="0" w:color="auto"/>
            <w:left w:val="none" w:sz="0" w:space="0" w:color="auto"/>
            <w:bottom w:val="none" w:sz="0" w:space="0" w:color="auto"/>
            <w:right w:val="none" w:sz="0" w:space="0" w:color="auto"/>
          </w:divBdr>
        </w:div>
        <w:div w:id="691345628">
          <w:marLeft w:val="0"/>
          <w:marRight w:val="0"/>
          <w:marTop w:val="0"/>
          <w:marBottom w:val="0"/>
          <w:divBdr>
            <w:top w:val="none" w:sz="0" w:space="0" w:color="auto"/>
            <w:left w:val="none" w:sz="0" w:space="0" w:color="auto"/>
            <w:bottom w:val="none" w:sz="0" w:space="0" w:color="auto"/>
            <w:right w:val="none" w:sz="0" w:space="0" w:color="auto"/>
          </w:divBdr>
        </w:div>
        <w:div w:id="1016881251">
          <w:marLeft w:val="0"/>
          <w:marRight w:val="0"/>
          <w:marTop w:val="0"/>
          <w:marBottom w:val="0"/>
          <w:divBdr>
            <w:top w:val="none" w:sz="0" w:space="0" w:color="auto"/>
            <w:left w:val="none" w:sz="0" w:space="0" w:color="auto"/>
            <w:bottom w:val="none" w:sz="0" w:space="0" w:color="auto"/>
            <w:right w:val="none" w:sz="0" w:space="0" w:color="auto"/>
          </w:divBdr>
        </w:div>
        <w:div w:id="1472095808">
          <w:marLeft w:val="0"/>
          <w:marRight w:val="0"/>
          <w:marTop w:val="0"/>
          <w:marBottom w:val="0"/>
          <w:divBdr>
            <w:top w:val="none" w:sz="0" w:space="0" w:color="auto"/>
            <w:left w:val="none" w:sz="0" w:space="0" w:color="auto"/>
            <w:bottom w:val="none" w:sz="0" w:space="0" w:color="auto"/>
            <w:right w:val="none" w:sz="0" w:space="0" w:color="auto"/>
          </w:divBdr>
        </w:div>
        <w:div w:id="976764807">
          <w:marLeft w:val="0"/>
          <w:marRight w:val="0"/>
          <w:marTop w:val="0"/>
          <w:marBottom w:val="0"/>
          <w:divBdr>
            <w:top w:val="none" w:sz="0" w:space="0" w:color="auto"/>
            <w:left w:val="none" w:sz="0" w:space="0" w:color="auto"/>
            <w:bottom w:val="none" w:sz="0" w:space="0" w:color="auto"/>
            <w:right w:val="none" w:sz="0" w:space="0" w:color="auto"/>
          </w:divBdr>
        </w:div>
        <w:div w:id="659894098">
          <w:marLeft w:val="0"/>
          <w:marRight w:val="0"/>
          <w:marTop w:val="0"/>
          <w:marBottom w:val="0"/>
          <w:divBdr>
            <w:top w:val="none" w:sz="0" w:space="0" w:color="auto"/>
            <w:left w:val="none" w:sz="0" w:space="0" w:color="auto"/>
            <w:bottom w:val="none" w:sz="0" w:space="0" w:color="auto"/>
            <w:right w:val="none" w:sz="0" w:space="0" w:color="auto"/>
          </w:divBdr>
        </w:div>
        <w:div w:id="2069304980">
          <w:marLeft w:val="0"/>
          <w:marRight w:val="0"/>
          <w:marTop w:val="0"/>
          <w:marBottom w:val="0"/>
          <w:divBdr>
            <w:top w:val="none" w:sz="0" w:space="0" w:color="auto"/>
            <w:left w:val="none" w:sz="0" w:space="0" w:color="auto"/>
            <w:bottom w:val="none" w:sz="0" w:space="0" w:color="auto"/>
            <w:right w:val="none" w:sz="0" w:space="0" w:color="auto"/>
          </w:divBdr>
        </w:div>
        <w:div w:id="695959366">
          <w:marLeft w:val="0"/>
          <w:marRight w:val="0"/>
          <w:marTop w:val="0"/>
          <w:marBottom w:val="0"/>
          <w:divBdr>
            <w:top w:val="none" w:sz="0" w:space="0" w:color="auto"/>
            <w:left w:val="none" w:sz="0" w:space="0" w:color="auto"/>
            <w:bottom w:val="none" w:sz="0" w:space="0" w:color="auto"/>
            <w:right w:val="none" w:sz="0" w:space="0" w:color="auto"/>
          </w:divBdr>
        </w:div>
        <w:div w:id="1540707690">
          <w:marLeft w:val="0"/>
          <w:marRight w:val="0"/>
          <w:marTop w:val="0"/>
          <w:marBottom w:val="0"/>
          <w:divBdr>
            <w:top w:val="none" w:sz="0" w:space="0" w:color="auto"/>
            <w:left w:val="none" w:sz="0" w:space="0" w:color="auto"/>
            <w:bottom w:val="none" w:sz="0" w:space="0" w:color="auto"/>
            <w:right w:val="none" w:sz="0" w:space="0" w:color="auto"/>
          </w:divBdr>
        </w:div>
        <w:div w:id="1934632721">
          <w:marLeft w:val="0"/>
          <w:marRight w:val="0"/>
          <w:marTop w:val="0"/>
          <w:marBottom w:val="0"/>
          <w:divBdr>
            <w:top w:val="none" w:sz="0" w:space="0" w:color="auto"/>
            <w:left w:val="none" w:sz="0" w:space="0" w:color="auto"/>
            <w:bottom w:val="none" w:sz="0" w:space="0" w:color="auto"/>
            <w:right w:val="none" w:sz="0" w:space="0" w:color="auto"/>
          </w:divBdr>
        </w:div>
        <w:div w:id="1242789972">
          <w:marLeft w:val="0"/>
          <w:marRight w:val="0"/>
          <w:marTop w:val="0"/>
          <w:marBottom w:val="0"/>
          <w:divBdr>
            <w:top w:val="none" w:sz="0" w:space="0" w:color="auto"/>
            <w:left w:val="none" w:sz="0" w:space="0" w:color="auto"/>
            <w:bottom w:val="none" w:sz="0" w:space="0" w:color="auto"/>
            <w:right w:val="none" w:sz="0" w:space="0" w:color="auto"/>
          </w:divBdr>
        </w:div>
        <w:div w:id="1535726882">
          <w:marLeft w:val="0"/>
          <w:marRight w:val="0"/>
          <w:marTop w:val="0"/>
          <w:marBottom w:val="0"/>
          <w:divBdr>
            <w:top w:val="none" w:sz="0" w:space="0" w:color="auto"/>
            <w:left w:val="none" w:sz="0" w:space="0" w:color="auto"/>
            <w:bottom w:val="none" w:sz="0" w:space="0" w:color="auto"/>
            <w:right w:val="none" w:sz="0" w:space="0" w:color="auto"/>
          </w:divBdr>
        </w:div>
        <w:div w:id="629281929">
          <w:marLeft w:val="0"/>
          <w:marRight w:val="0"/>
          <w:marTop w:val="0"/>
          <w:marBottom w:val="0"/>
          <w:divBdr>
            <w:top w:val="none" w:sz="0" w:space="0" w:color="auto"/>
            <w:left w:val="none" w:sz="0" w:space="0" w:color="auto"/>
            <w:bottom w:val="none" w:sz="0" w:space="0" w:color="auto"/>
            <w:right w:val="none" w:sz="0" w:space="0" w:color="auto"/>
          </w:divBdr>
        </w:div>
        <w:div w:id="1730104016">
          <w:marLeft w:val="0"/>
          <w:marRight w:val="0"/>
          <w:marTop w:val="0"/>
          <w:marBottom w:val="0"/>
          <w:divBdr>
            <w:top w:val="none" w:sz="0" w:space="0" w:color="auto"/>
            <w:left w:val="none" w:sz="0" w:space="0" w:color="auto"/>
            <w:bottom w:val="none" w:sz="0" w:space="0" w:color="auto"/>
            <w:right w:val="none" w:sz="0" w:space="0" w:color="auto"/>
          </w:divBdr>
        </w:div>
        <w:div w:id="790128922">
          <w:marLeft w:val="0"/>
          <w:marRight w:val="0"/>
          <w:marTop w:val="0"/>
          <w:marBottom w:val="0"/>
          <w:divBdr>
            <w:top w:val="none" w:sz="0" w:space="0" w:color="auto"/>
            <w:left w:val="none" w:sz="0" w:space="0" w:color="auto"/>
            <w:bottom w:val="none" w:sz="0" w:space="0" w:color="auto"/>
            <w:right w:val="none" w:sz="0" w:space="0" w:color="auto"/>
          </w:divBdr>
        </w:div>
        <w:div w:id="800851372">
          <w:marLeft w:val="0"/>
          <w:marRight w:val="0"/>
          <w:marTop w:val="0"/>
          <w:marBottom w:val="0"/>
          <w:divBdr>
            <w:top w:val="none" w:sz="0" w:space="0" w:color="auto"/>
            <w:left w:val="none" w:sz="0" w:space="0" w:color="auto"/>
            <w:bottom w:val="none" w:sz="0" w:space="0" w:color="auto"/>
            <w:right w:val="none" w:sz="0" w:space="0" w:color="auto"/>
          </w:divBdr>
        </w:div>
        <w:div w:id="336228542">
          <w:marLeft w:val="0"/>
          <w:marRight w:val="0"/>
          <w:marTop w:val="0"/>
          <w:marBottom w:val="0"/>
          <w:divBdr>
            <w:top w:val="none" w:sz="0" w:space="0" w:color="auto"/>
            <w:left w:val="none" w:sz="0" w:space="0" w:color="auto"/>
            <w:bottom w:val="none" w:sz="0" w:space="0" w:color="auto"/>
            <w:right w:val="none" w:sz="0" w:space="0" w:color="auto"/>
          </w:divBdr>
        </w:div>
      </w:divsChild>
    </w:div>
    <w:div w:id="1648583885">
      <w:bodyDiv w:val="1"/>
      <w:marLeft w:val="0"/>
      <w:marRight w:val="0"/>
      <w:marTop w:val="0"/>
      <w:marBottom w:val="0"/>
      <w:divBdr>
        <w:top w:val="none" w:sz="0" w:space="0" w:color="auto"/>
        <w:left w:val="none" w:sz="0" w:space="0" w:color="auto"/>
        <w:bottom w:val="none" w:sz="0" w:space="0" w:color="auto"/>
        <w:right w:val="none" w:sz="0" w:space="0" w:color="auto"/>
      </w:divBdr>
      <w:divsChild>
        <w:div w:id="1254783433">
          <w:marLeft w:val="0"/>
          <w:marRight w:val="0"/>
          <w:marTop w:val="0"/>
          <w:marBottom w:val="0"/>
          <w:divBdr>
            <w:top w:val="none" w:sz="0" w:space="0" w:color="auto"/>
            <w:left w:val="none" w:sz="0" w:space="0" w:color="auto"/>
            <w:bottom w:val="none" w:sz="0" w:space="0" w:color="auto"/>
            <w:right w:val="none" w:sz="0" w:space="0" w:color="auto"/>
          </w:divBdr>
        </w:div>
        <w:div w:id="771627336">
          <w:marLeft w:val="0"/>
          <w:marRight w:val="0"/>
          <w:marTop w:val="0"/>
          <w:marBottom w:val="0"/>
          <w:divBdr>
            <w:top w:val="none" w:sz="0" w:space="0" w:color="auto"/>
            <w:left w:val="none" w:sz="0" w:space="0" w:color="auto"/>
            <w:bottom w:val="none" w:sz="0" w:space="0" w:color="auto"/>
            <w:right w:val="none" w:sz="0" w:space="0" w:color="auto"/>
          </w:divBdr>
          <w:divsChild>
            <w:div w:id="545024599">
              <w:marLeft w:val="0"/>
              <w:marRight w:val="0"/>
              <w:marTop w:val="0"/>
              <w:marBottom w:val="0"/>
              <w:divBdr>
                <w:top w:val="none" w:sz="0" w:space="0" w:color="auto"/>
                <w:left w:val="none" w:sz="0" w:space="0" w:color="auto"/>
                <w:bottom w:val="none" w:sz="0" w:space="0" w:color="auto"/>
                <w:right w:val="none" w:sz="0" w:space="0" w:color="auto"/>
              </w:divBdr>
              <w:divsChild>
                <w:div w:id="108934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237863">
      <w:bodyDiv w:val="1"/>
      <w:marLeft w:val="0"/>
      <w:marRight w:val="0"/>
      <w:marTop w:val="0"/>
      <w:marBottom w:val="0"/>
      <w:divBdr>
        <w:top w:val="none" w:sz="0" w:space="0" w:color="auto"/>
        <w:left w:val="none" w:sz="0" w:space="0" w:color="auto"/>
        <w:bottom w:val="none" w:sz="0" w:space="0" w:color="auto"/>
        <w:right w:val="none" w:sz="0" w:space="0" w:color="auto"/>
      </w:divBdr>
    </w:div>
    <w:div w:id="1679847867">
      <w:bodyDiv w:val="1"/>
      <w:marLeft w:val="0"/>
      <w:marRight w:val="0"/>
      <w:marTop w:val="0"/>
      <w:marBottom w:val="0"/>
      <w:divBdr>
        <w:top w:val="none" w:sz="0" w:space="0" w:color="auto"/>
        <w:left w:val="none" w:sz="0" w:space="0" w:color="auto"/>
        <w:bottom w:val="none" w:sz="0" w:space="0" w:color="auto"/>
        <w:right w:val="none" w:sz="0" w:space="0" w:color="auto"/>
      </w:divBdr>
    </w:div>
    <w:div w:id="1689134993">
      <w:bodyDiv w:val="1"/>
      <w:marLeft w:val="0"/>
      <w:marRight w:val="0"/>
      <w:marTop w:val="0"/>
      <w:marBottom w:val="0"/>
      <w:divBdr>
        <w:top w:val="none" w:sz="0" w:space="0" w:color="auto"/>
        <w:left w:val="none" w:sz="0" w:space="0" w:color="auto"/>
        <w:bottom w:val="none" w:sz="0" w:space="0" w:color="auto"/>
        <w:right w:val="none" w:sz="0" w:space="0" w:color="auto"/>
      </w:divBdr>
      <w:divsChild>
        <w:div w:id="1372608714">
          <w:marLeft w:val="0"/>
          <w:marRight w:val="0"/>
          <w:marTop w:val="0"/>
          <w:marBottom w:val="0"/>
          <w:divBdr>
            <w:top w:val="none" w:sz="0" w:space="0" w:color="auto"/>
            <w:left w:val="none" w:sz="0" w:space="0" w:color="auto"/>
            <w:bottom w:val="none" w:sz="0" w:space="0" w:color="auto"/>
            <w:right w:val="none" w:sz="0" w:space="0" w:color="auto"/>
          </w:divBdr>
          <w:divsChild>
            <w:div w:id="1066297944">
              <w:marLeft w:val="0"/>
              <w:marRight w:val="0"/>
              <w:marTop w:val="0"/>
              <w:marBottom w:val="0"/>
              <w:divBdr>
                <w:top w:val="none" w:sz="0" w:space="0" w:color="auto"/>
                <w:left w:val="none" w:sz="0" w:space="0" w:color="auto"/>
                <w:bottom w:val="none" w:sz="0" w:space="0" w:color="auto"/>
                <w:right w:val="none" w:sz="0" w:space="0" w:color="auto"/>
              </w:divBdr>
              <w:divsChild>
                <w:div w:id="17107167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202911433">
          <w:marLeft w:val="0"/>
          <w:marRight w:val="0"/>
          <w:marTop w:val="0"/>
          <w:marBottom w:val="0"/>
          <w:divBdr>
            <w:top w:val="none" w:sz="0" w:space="0" w:color="auto"/>
            <w:left w:val="none" w:sz="0" w:space="0" w:color="auto"/>
            <w:bottom w:val="none" w:sz="0" w:space="0" w:color="auto"/>
            <w:right w:val="none" w:sz="0" w:space="0" w:color="auto"/>
          </w:divBdr>
          <w:divsChild>
            <w:div w:id="1757314267">
              <w:marLeft w:val="0"/>
              <w:marRight w:val="0"/>
              <w:marTop w:val="0"/>
              <w:marBottom w:val="0"/>
              <w:divBdr>
                <w:top w:val="none" w:sz="0" w:space="0" w:color="auto"/>
                <w:left w:val="none" w:sz="0" w:space="0" w:color="auto"/>
                <w:bottom w:val="none" w:sz="0" w:space="0" w:color="auto"/>
                <w:right w:val="none" w:sz="0" w:space="0" w:color="auto"/>
              </w:divBdr>
              <w:divsChild>
                <w:div w:id="1983074716">
                  <w:marLeft w:val="0"/>
                  <w:marRight w:val="0"/>
                  <w:marTop w:val="0"/>
                  <w:marBottom w:val="0"/>
                  <w:divBdr>
                    <w:top w:val="none" w:sz="0" w:space="0" w:color="auto"/>
                    <w:left w:val="none" w:sz="0" w:space="0" w:color="auto"/>
                    <w:bottom w:val="none" w:sz="0" w:space="0" w:color="auto"/>
                    <w:right w:val="none" w:sz="0" w:space="0" w:color="auto"/>
                  </w:divBdr>
                  <w:divsChild>
                    <w:div w:id="825703570">
                      <w:marLeft w:val="0"/>
                      <w:marRight w:val="0"/>
                      <w:marTop w:val="0"/>
                      <w:marBottom w:val="0"/>
                      <w:divBdr>
                        <w:top w:val="none" w:sz="0" w:space="0" w:color="auto"/>
                        <w:left w:val="none" w:sz="0" w:space="0" w:color="auto"/>
                        <w:bottom w:val="none" w:sz="0" w:space="0" w:color="auto"/>
                        <w:right w:val="none" w:sz="0" w:space="0" w:color="auto"/>
                      </w:divBdr>
                      <w:divsChild>
                        <w:div w:id="967785664">
                          <w:marLeft w:val="0"/>
                          <w:marRight w:val="0"/>
                          <w:marTop w:val="0"/>
                          <w:marBottom w:val="0"/>
                          <w:divBdr>
                            <w:top w:val="none" w:sz="0" w:space="0" w:color="auto"/>
                            <w:left w:val="none" w:sz="0" w:space="0" w:color="auto"/>
                            <w:bottom w:val="none" w:sz="0" w:space="0" w:color="auto"/>
                            <w:right w:val="none" w:sz="0" w:space="0" w:color="auto"/>
                          </w:divBdr>
                          <w:divsChild>
                            <w:div w:id="306278830">
                              <w:marLeft w:val="300"/>
                              <w:marRight w:val="0"/>
                              <w:marTop w:val="0"/>
                              <w:marBottom w:val="0"/>
                              <w:divBdr>
                                <w:top w:val="none" w:sz="0" w:space="0" w:color="auto"/>
                                <w:left w:val="none" w:sz="0" w:space="0" w:color="auto"/>
                                <w:bottom w:val="none" w:sz="0" w:space="0" w:color="auto"/>
                                <w:right w:val="none" w:sz="0" w:space="0" w:color="auto"/>
                              </w:divBdr>
                              <w:divsChild>
                                <w:div w:id="1007174728">
                                  <w:marLeft w:val="0"/>
                                  <w:marRight w:val="0"/>
                                  <w:marTop w:val="0"/>
                                  <w:marBottom w:val="0"/>
                                  <w:divBdr>
                                    <w:top w:val="none" w:sz="0" w:space="0" w:color="auto"/>
                                    <w:left w:val="none" w:sz="0" w:space="0" w:color="auto"/>
                                    <w:bottom w:val="none" w:sz="0" w:space="0" w:color="auto"/>
                                    <w:right w:val="none" w:sz="0" w:space="0" w:color="auto"/>
                                  </w:divBdr>
                                  <w:divsChild>
                                    <w:div w:id="1123616309">
                                      <w:marLeft w:val="0"/>
                                      <w:marRight w:val="0"/>
                                      <w:marTop w:val="0"/>
                                      <w:marBottom w:val="0"/>
                                      <w:divBdr>
                                        <w:top w:val="none" w:sz="0" w:space="0" w:color="auto"/>
                                        <w:left w:val="none" w:sz="0" w:space="0" w:color="auto"/>
                                        <w:bottom w:val="none" w:sz="0" w:space="0" w:color="auto"/>
                                        <w:right w:val="none" w:sz="0" w:space="0" w:color="auto"/>
                                      </w:divBdr>
                                      <w:divsChild>
                                        <w:div w:id="1807161147">
                                          <w:marLeft w:val="0"/>
                                          <w:marRight w:val="0"/>
                                          <w:marTop w:val="0"/>
                                          <w:marBottom w:val="0"/>
                                          <w:divBdr>
                                            <w:top w:val="none" w:sz="0" w:space="0" w:color="auto"/>
                                            <w:left w:val="none" w:sz="0" w:space="0" w:color="auto"/>
                                            <w:bottom w:val="none" w:sz="0" w:space="0" w:color="auto"/>
                                            <w:right w:val="none" w:sz="0" w:space="0" w:color="auto"/>
                                          </w:divBdr>
                                          <w:divsChild>
                                            <w:div w:id="1596593576">
                                              <w:marLeft w:val="0"/>
                                              <w:marRight w:val="0"/>
                                              <w:marTop w:val="0"/>
                                              <w:marBottom w:val="0"/>
                                              <w:divBdr>
                                                <w:top w:val="none" w:sz="0" w:space="0" w:color="auto"/>
                                                <w:left w:val="none" w:sz="0" w:space="0" w:color="auto"/>
                                                <w:bottom w:val="none" w:sz="0" w:space="0" w:color="auto"/>
                                                <w:right w:val="none" w:sz="0" w:space="0" w:color="auto"/>
                                              </w:divBdr>
                                              <w:divsChild>
                                                <w:div w:id="207912518">
                                                  <w:marLeft w:val="0"/>
                                                  <w:marRight w:val="0"/>
                                                  <w:marTop w:val="0"/>
                                                  <w:marBottom w:val="0"/>
                                                  <w:divBdr>
                                                    <w:top w:val="none" w:sz="0" w:space="0" w:color="auto"/>
                                                    <w:left w:val="none" w:sz="0" w:space="0" w:color="auto"/>
                                                    <w:bottom w:val="none" w:sz="0" w:space="0" w:color="auto"/>
                                                    <w:right w:val="none" w:sz="0" w:space="0" w:color="auto"/>
                                                  </w:divBdr>
                                                  <w:divsChild>
                                                    <w:div w:id="1468083957">
                                                      <w:marLeft w:val="0"/>
                                                      <w:marRight w:val="0"/>
                                                      <w:marTop w:val="0"/>
                                                      <w:marBottom w:val="0"/>
                                                      <w:divBdr>
                                                        <w:top w:val="none" w:sz="0" w:space="0" w:color="auto"/>
                                                        <w:left w:val="none" w:sz="0" w:space="0" w:color="auto"/>
                                                        <w:bottom w:val="none" w:sz="0" w:space="0" w:color="auto"/>
                                                        <w:right w:val="none" w:sz="0" w:space="0" w:color="auto"/>
                                                      </w:divBdr>
                                                      <w:divsChild>
                                                        <w:div w:id="264844254">
                                                          <w:marLeft w:val="0"/>
                                                          <w:marRight w:val="0"/>
                                                          <w:marTop w:val="0"/>
                                                          <w:marBottom w:val="0"/>
                                                          <w:divBdr>
                                                            <w:top w:val="none" w:sz="0" w:space="0" w:color="auto"/>
                                                            <w:left w:val="none" w:sz="0" w:space="0" w:color="auto"/>
                                                            <w:bottom w:val="none" w:sz="0" w:space="0" w:color="auto"/>
                                                            <w:right w:val="none" w:sz="0" w:space="0" w:color="auto"/>
                                                          </w:divBdr>
                                                          <w:divsChild>
                                                            <w:div w:id="985354653">
                                                              <w:marLeft w:val="0"/>
                                                              <w:marRight w:val="0"/>
                                                              <w:marTop w:val="0"/>
                                                              <w:marBottom w:val="0"/>
                                                              <w:divBdr>
                                                                <w:top w:val="none" w:sz="0" w:space="0" w:color="auto"/>
                                                                <w:left w:val="none" w:sz="0" w:space="0" w:color="auto"/>
                                                                <w:bottom w:val="none" w:sz="0" w:space="0" w:color="auto"/>
                                                                <w:right w:val="none" w:sz="0" w:space="0" w:color="auto"/>
                                                              </w:divBdr>
                                                              <w:divsChild>
                                                                <w:div w:id="999695634">
                                                                  <w:marLeft w:val="0"/>
                                                                  <w:marRight w:val="0"/>
                                                                  <w:marTop w:val="0"/>
                                                                  <w:marBottom w:val="0"/>
                                                                  <w:divBdr>
                                                                    <w:top w:val="none" w:sz="0" w:space="0" w:color="auto"/>
                                                                    <w:left w:val="none" w:sz="0" w:space="0" w:color="auto"/>
                                                                    <w:bottom w:val="none" w:sz="0" w:space="0" w:color="auto"/>
                                                                    <w:right w:val="none" w:sz="0" w:space="0" w:color="auto"/>
                                                                  </w:divBdr>
                                                                  <w:divsChild>
                                                                    <w:div w:id="181764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39786972">
                      <w:marLeft w:val="0"/>
                      <w:marRight w:val="0"/>
                      <w:marTop w:val="0"/>
                      <w:marBottom w:val="0"/>
                      <w:divBdr>
                        <w:top w:val="none" w:sz="0" w:space="0" w:color="auto"/>
                        <w:left w:val="none" w:sz="0" w:space="0" w:color="auto"/>
                        <w:bottom w:val="none" w:sz="0" w:space="0" w:color="auto"/>
                        <w:right w:val="none" w:sz="0" w:space="0" w:color="auto"/>
                      </w:divBdr>
                      <w:divsChild>
                        <w:div w:id="1513764815">
                          <w:marLeft w:val="0"/>
                          <w:marRight w:val="0"/>
                          <w:marTop w:val="0"/>
                          <w:marBottom w:val="0"/>
                          <w:divBdr>
                            <w:top w:val="none" w:sz="0" w:space="0" w:color="auto"/>
                            <w:left w:val="none" w:sz="0" w:space="0" w:color="auto"/>
                            <w:bottom w:val="none" w:sz="0" w:space="0" w:color="auto"/>
                            <w:right w:val="none" w:sz="0" w:space="0" w:color="auto"/>
                          </w:divBdr>
                          <w:divsChild>
                            <w:div w:id="111235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2141822">
      <w:bodyDiv w:val="1"/>
      <w:marLeft w:val="0"/>
      <w:marRight w:val="0"/>
      <w:marTop w:val="0"/>
      <w:marBottom w:val="0"/>
      <w:divBdr>
        <w:top w:val="none" w:sz="0" w:space="0" w:color="auto"/>
        <w:left w:val="none" w:sz="0" w:space="0" w:color="auto"/>
        <w:bottom w:val="none" w:sz="0" w:space="0" w:color="auto"/>
        <w:right w:val="none" w:sz="0" w:space="0" w:color="auto"/>
      </w:divBdr>
    </w:div>
    <w:div w:id="1693413639">
      <w:bodyDiv w:val="1"/>
      <w:marLeft w:val="0"/>
      <w:marRight w:val="0"/>
      <w:marTop w:val="0"/>
      <w:marBottom w:val="0"/>
      <w:divBdr>
        <w:top w:val="none" w:sz="0" w:space="0" w:color="auto"/>
        <w:left w:val="none" w:sz="0" w:space="0" w:color="auto"/>
        <w:bottom w:val="none" w:sz="0" w:space="0" w:color="auto"/>
        <w:right w:val="none" w:sz="0" w:space="0" w:color="auto"/>
      </w:divBdr>
    </w:div>
    <w:div w:id="1750618912">
      <w:bodyDiv w:val="1"/>
      <w:marLeft w:val="0"/>
      <w:marRight w:val="0"/>
      <w:marTop w:val="0"/>
      <w:marBottom w:val="0"/>
      <w:divBdr>
        <w:top w:val="none" w:sz="0" w:space="0" w:color="auto"/>
        <w:left w:val="none" w:sz="0" w:space="0" w:color="auto"/>
        <w:bottom w:val="none" w:sz="0" w:space="0" w:color="auto"/>
        <w:right w:val="none" w:sz="0" w:space="0" w:color="auto"/>
      </w:divBdr>
      <w:divsChild>
        <w:div w:id="1492211977">
          <w:marLeft w:val="0"/>
          <w:marRight w:val="0"/>
          <w:marTop w:val="0"/>
          <w:marBottom w:val="0"/>
          <w:divBdr>
            <w:top w:val="none" w:sz="0" w:space="0" w:color="auto"/>
            <w:left w:val="none" w:sz="0" w:space="0" w:color="auto"/>
            <w:bottom w:val="none" w:sz="0" w:space="0" w:color="auto"/>
            <w:right w:val="none" w:sz="0" w:space="0" w:color="auto"/>
          </w:divBdr>
        </w:div>
        <w:div w:id="1261379256">
          <w:marLeft w:val="0"/>
          <w:marRight w:val="0"/>
          <w:marTop w:val="0"/>
          <w:marBottom w:val="0"/>
          <w:divBdr>
            <w:top w:val="none" w:sz="0" w:space="0" w:color="auto"/>
            <w:left w:val="none" w:sz="0" w:space="0" w:color="auto"/>
            <w:bottom w:val="none" w:sz="0" w:space="0" w:color="auto"/>
            <w:right w:val="none" w:sz="0" w:space="0" w:color="auto"/>
          </w:divBdr>
        </w:div>
        <w:div w:id="396130335">
          <w:marLeft w:val="0"/>
          <w:marRight w:val="0"/>
          <w:marTop w:val="0"/>
          <w:marBottom w:val="0"/>
          <w:divBdr>
            <w:top w:val="none" w:sz="0" w:space="0" w:color="auto"/>
            <w:left w:val="none" w:sz="0" w:space="0" w:color="auto"/>
            <w:bottom w:val="none" w:sz="0" w:space="0" w:color="auto"/>
            <w:right w:val="none" w:sz="0" w:space="0" w:color="auto"/>
          </w:divBdr>
        </w:div>
        <w:div w:id="2005234266">
          <w:marLeft w:val="0"/>
          <w:marRight w:val="0"/>
          <w:marTop w:val="0"/>
          <w:marBottom w:val="0"/>
          <w:divBdr>
            <w:top w:val="none" w:sz="0" w:space="0" w:color="auto"/>
            <w:left w:val="none" w:sz="0" w:space="0" w:color="auto"/>
            <w:bottom w:val="none" w:sz="0" w:space="0" w:color="auto"/>
            <w:right w:val="none" w:sz="0" w:space="0" w:color="auto"/>
          </w:divBdr>
        </w:div>
        <w:div w:id="313991715">
          <w:marLeft w:val="0"/>
          <w:marRight w:val="0"/>
          <w:marTop w:val="0"/>
          <w:marBottom w:val="0"/>
          <w:divBdr>
            <w:top w:val="none" w:sz="0" w:space="0" w:color="auto"/>
            <w:left w:val="none" w:sz="0" w:space="0" w:color="auto"/>
            <w:bottom w:val="none" w:sz="0" w:space="0" w:color="auto"/>
            <w:right w:val="none" w:sz="0" w:space="0" w:color="auto"/>
          </w:divBdr>
        </w:div>
        <w:div w:id="1834832282">
          <w:marLeft w:val="0"/>
          <w:marRight w:val="0"/>
          <w:marTop w:val="0"/>
          <w:marBottom w:val="450"/>
          <w:divBdr>
            <w:top w:val="none" w:sz="0" w:space="0" w:color="auto"/>
            <w:left w:val="none" w:sz="0" w:space="0" w:color="auto"/>
            <w:bottom w:val="none" w:sz="0" w:space="0" w:color="auto"/>
            <w:right w:val="none" w:sz="0" w:space="0" w:color="auto"/>
          </w:divBdr>
          <w:divsChild>
            <w:div w:id="638344368">
              <w:marLeft w:val="0"/>
              <w:marRight w:val="0"/>
              <w:marTop w:val="0"/>
              <w:marBottom w:val="0"/>
              <w:divBdr>
                <w:top w:val="none" w:sz="0" w:space="0" w:color="auto"/>
                <w:left w:val="none" w:sz="0" w:space="0" w:color="auto"/>
                <w:bottom w:val="none" w:sz="0" w:space="0" w:color="auto"/>
                <w:right w:val="none" w:sz="0" w:space="0" w:color="auto"/>
              </w:divBdr>
            </w:div>
          </w:divsChild>
        </w:div>
        <w:div w:id="536897536">
          <w:marLeft w:val="0"/>
          <w:marRight w:val="0"/>
          <w:marTop w:val="0"/>
          <w:marBottom w:val="0"/>
          <w:divBdr>
            <w:top w:val="none" w:sz="0" w:space="0" w:color="auto"/>
            <w:left w:val="none" w:sz="0" w:space="0" w:color="auto"/>
            <w:bottom w:val="none" w:sz="0" w:space="0" w:color="auto"/>
            <w:right w:val="none" w:sz="0" w:space="0" w:color="auto"/>
          </w:divBdr>
        </w:div>
        <w:div w:id="1948346452">
          <w:marLeft w:val="0"/>
          <w:marRight w:val="0"/>
          <w:marTop w:val="0"/>
          <w:marBottom w:val="0"/>
          <w:divBdr>
            <w:top w:val="none" w:sz="0" w:space="0" w:color="auto"/>
            <w:left w:val="none" w:sz="0" w:space="0" w:color="auto"/>
            <w:bottom w:val="none" w:sz="0" w:space="0" w:color="auto"/>
            <w:right w:val="none" w:sz="0" w:space="0" w:color="auto"/>
          </w:divBdr>
        </w:div>
        <w:div w:id="1926111106">
          <w:marLeft w:val="0"/>
          <w:marRight w:val="0"/>
          <w:marTop w:val="0"/>
          <w:marBottom w:val="0"/>
          <w:divBdr>
            <w:top w:val="none" w:sz="0" w:space="0" w:color="auto"/>
            <w:left w:val="none" w:sz="0" w:space="0" w:color="auto"/>
            <w:bottom w:val="none" w:sz="0" w:space="0" w:color="auto"/>
            <w:right w:val="none" w:sz="0" w:space="0" w:color="auto"/>
          </w:divBdr>
        </w:div>
        <w:div w:id="1580367495">
          <w:marLeft w:val="0"/>
          <w:marRight w:val="0"/>
          <w:marTop w:val="0"/>
          <w:marBottom w:val="0"/>
          <w:divBdr>
            <w:top w:val="none" w:sz="0" w:space="0" w:color="auto"/>
            <w:left w:val="none" w:sz="0" w:space="0" w:color="auto"/>
            <w:bottom w:val="none" w:sz="0" w:space="0" w:color="auto"/>
            <w:right w:val="none" w:sz="0" w:space="0" w:color="auto"/>
          </w:divBdr>
        </w:div>
        <w:div w:id="945117092">
          <w:marLeft w:val="0"/>
          <w:marRight w:val="0"/>
          <w:marTop w:val="0"/>
          <w:marBottom w:val="0"/>
          <w:divBdr>
            <w:top w:val="none" w:sz="0" w:space="0" w:color="auto"/>
            <w:left w:val="none" w:sz="0" w:space="0" w:color="auto"/>
            <w:bottom w:val="none" w:sz="0" w:space="0" w:color="auto"/>
            <w:right w:val="none" w:sz="0" w:space="0" w:color="auto"/>
          </w:divBdr>
        </w:div>
        <w:div w:id="1464612752">
          <w:marLeft w:val="0"/>
          <w:marRight w:val="0"/>
          <w:marTop w:val="0"/>
          <w:marBottom w:val="0"/>
          <w:divBdr>
            <w:top w:val="none" w:sz="0" w:space="0" w:color="auto"/>
            <w:left w:val="none" w:sz="0" w:space="0" w:color="auto"/>
            <w:bottom w:val="none" w:sz="0" w:space="0" w:color="auto"/>
            <w:right w:val="none" w:sz="0" w:space="0" w:color="auto"/>
          </w:divBdr>
        </w:div>
        <w:div w:id="636682881">
          <w:marLeft w:val="0"/>
          <w:marRight w:val="0"/>
          <w:marTop w:val="0"/>
          <w:marBottom w:val="0"/>
          <w:divBdr>
            <w:top w:val="none" w:sz="0" w:space="0" w:color="auto"/>
            <w:left w:val="none" w:sz="0" w:space="0" w:color="auto"/>
            <w:bottom w:val="none" w:sz="0" w:space="0" w:color="auto"/>
            <w:right w:val="none" w:sz="0" w:space="0" w:color="auto"/>
          </w:divBdr>
        </w:div>
        <w:div w:id="101413104">
          <w:marLeft w:val="0"/>
          <w:marRight w:val="0"/>
          <w:marTop w:val="0"/>
          <w:marBottom w:val="0"/>
          <w:divBdr>
            <w:top w:val="none" w:sz="0" w:space="0" w:color="auto"/>
            <w:left w:val="none" w:sz="0" w:space="0" w:color="auto"/>
            <w:bottom w:val="none" w:sz="0" w:space="0" w:color="auto"/>
            <w:right w:val="none" w:sz="0" w:space="0" w:color="auto"/>
          </w:divBdr>
        </w:div>
        <w:div w:id="1438477715">
          <w:marLeft w:val="0"/>
          <w:marRight w:val="0"/>
          <w:marTop w:val="0"/>
          <w:marBottom w:val="450"/>
          <w:divBdr>
            <w:top w:val="none" w:sz="0" w:space="0" w:color="auto"/>
            <w:left w:val="none" w:sz="0" w:space="0" w:color="auto"/>
            <w:bottom w:val="none" w:sz="0" w:space="0" w:color="auto"/>
            <w:right w:val="none" w:sz="0" w:space="0" w:color="auto"/>
          </w:divBdr>
          <w:divsChild>
            <w:div w:id="1573158900">
              <w:marLeft w:val="0"/>
              <w:marRight w:val="0"/>
              <w:marTop w:val="0"/>
              <w:marBottom w:val="0"/>
              <w:divBdr>
                <w:top w:val="none" w:sz="0" w:space="0" w:color="auto"/>
                <w:left w:val="none" w:sz="0" w:space="0" w:color="auto"/>
                <w:bottom w:val="none" w:sz="0" w:space="0" w:color="auto"/>
                <w:right w:val="none" w:sz="0" w:space="0" w:color="auto"/>
              </w:divBdr>
            </w:div>
          </w:divsChild>
        </w:div>
        <w:div w:id="935482925">
          <w:marLeft w:val="0"/>
          <w:marRight w:val="0"/>
          <w:marTop w:val="0"/>
          <w:marBottom w:val="0"/>
          <w:divBdr>
            <w:top w:val="none" w:sz="0" w:space="0" w:color="auto"/>
            <w:left w:val="none" w:sz="0" w:space="0" w:color="auto"/>
            <w:bottom w:val="none" w:sz="0" w:space="0" w:color="auto"/>
            <w:right w:val="none" w:sz="0" w:space="0" w:color="auto"/>
          </w:divBdr>
        </w:div>
        <w:div w:id="699013343">
          <w:marLeft w:val="0"/>
          <w:marRight w:val="0"/>
          <w:marTop w:val="0"/>
          <w:marBottom w:val="0"/>
          <w:divBdr>
            <w:top w:val="none" w:sz="0" w:space="0" w:color="auto"/>
            <w:left w:val="none" w:sz="0" w:space="0" w:color="auto"/>
            <w:bottom w:val="none" w:sz="0" w:space="0" w:color="auto"/>
            <w:right w:val="none" w:sz="0" w:space="0" w:color="auto"/>
          </w:divBdr>
        </w:div>
        <w:div w:id="1096710238">
          <w:marLeft w:val="0"/>
          <w:marRight w:val="0"/>
          <w:marTop w:val="0"/>
          <w:marBottom w:val="0"/>
          <w:divBdr>
            <w:top w:val="none" w:sz="0" w:space="0" w:color="auto"/>
            <w:left w:val="none" w:sz="0" w:space="0" w:color="auto"/>
            <w:bottom w:val="none" w:sz="0" w:space="0" w:color="auto"/>
            <w:right w:val="none" w:sz="0" w:space="0" w:color="auto"/>
          </w:divBdr>
        </w:div>
        <w:div w:id="1806314279">
          <w:marLeft w:val="0"/>
          <w:marRight w:val="0"/>
          <w:marTop w:val="0"/>
          <w:marBottom w:val="0"/>
          <w:divBdr>
            <w:top w:val="none" w:sz="0" w:space="0" w:color="auto"/>
            <w:left w:val="none" w:sz="0" w:space="0" w:color="auto"/>
            <w:bottom w:val="none" w:sz="0" w:space="0" w:color="auto"/>
            <w:right w:val="none" w:sz="0" w:space="0" w:color="auto"/>
          </w:divBdr>
        </w:div>
        <w:div w:id="171654544">
          <w:marLeft w:val="0"/>
          <w:marRight w:val="0"/>
          <w:marTop w:val="0"/>
          <w:marBottom w:val="0"/>
          <w:divBdr>
            <w:top w:val="none" w:sz="0" w:space="0" w:color="auto"/>
            <w:left w:val="none" w:sz="0" w:space="0" w:color="auto"/>
            <w:bottom w:val="none" w:sz="0" w:space="0" w:color="auto"/>
            <w:right w:val="none" w:sz="0" w:space="0" w:color="auto"/>
          </w:divBdr>
        </w:div>
        <w:div w:id="1434282328">
          <w:marLeft w:val="0"/>
          <w:marRight w:val="0"/>
          <w:marTop w:val="0"/>
          <w:marBottom w:val="0"/>
          <w:divBdr>
            <w:top w:val="none" w:sz="0" w:space="0" w:color="auto"/>
            <w:left w:val="none" w:sz="0" w:space="0" w:color="auto"/>
            <w:bottom w:val="none" w:sz="0" w:space="0" w:color="auto"/>
            <w:right w:val="none" w:sz="0" w:space="0" w:color="auto"/>
          </w:divBdr>
        </w:div>
        <w:div w:id="1847866360">
          <w:marLeft w:val="0"/>
          <w:marRight w:val="0"/>
          <w:marTop w:val="0"/>
          <w:marBottom w:val="0"/>
          <w:divBdr>
            <w:top w:val="none" w:sz="0" w:space="0" w:color="auto"/>
            <w:left w:val="none" w:sz="0" w:space="0" w:color="auto"/>
            <w:bottom w:val="none" w:sz="0" w:space="0" w:color="auto"/>
            <w:right w:val="none" w:sz="0" w:space="0" w:color="auto"/>
          </w:divBdr>
        </w:div>
        <w:div w:id="1299605314">
          <w:marLeft w:val="0"/>
          <w:marRight w:val="0"/>
          <w:marTop w:val="0"/>
          <w:marBottom w:val="0"/>
          <w:divBdr>
            <w:top w:val="none" w:sz="0" w:space="0" w:color="auto"/>
            <w:left w:val="none" w:sz="0" w:space="0" w:color="auto"/>
            <w:bottom w:val="none" w:sz="0" w:space="0" w:color="auto"/>
            <w:right w:val="none" w:sz="0" w:space="0" w:color="auto"/>
          </w:divBdr>
        </w:div>
        <w:div w:id="1661346595">
          <w:marLeft w:val="0"/>
          <w:marRight w:val="0"/>
          <w:marTop w:val="0"/>
          <w:marBottom w:val="0"/>
          <w:divBdr>
            <w:top w:val="none" w:sz="0" w:space="0" w:color="auto"/>
            <w:left w:val="none" w:sz="0" w:space="0" w:color="auto"/>
            <w:bottom w:val="none" w:sz="0" w:space="0" w:color="auto"/>
            <w:right w:val="none" w:sz="0" w:space="0" w:color="auto"/>
          </w:divBdr>
        </w:div>
        <w:div w:id="50931961">
          <w:marLeft w:val="0"/>
          <w:marRight w:val="0"/>
          <w:marTop w:val="0"/>
          <w:marBottom w:val="0"/>
          <w:divBdr>
            <w:top w:val="none" w:sz="0" w:space="0" w:color="auto"/>
            <w:left w:val="none" w:sz="0" w:space="0" w:color="auto"/>
            <w:bottom w:val="none" w:sz="0" w:space="0" w:color="auto"/>
            <w:right w:val="none" w:sz="0" w:space="0" w:color="auto"/>
          </w:divBdr>
        </w:div>
        <w:div w:id="2035813023">
          <w:marLeft w:val="0"/>
          <w:marRight w:val="0"/>
          <w:marTop w:val="0"/>
          <w:marBottom w:val="0"/>
          <w:divBdr>
            <w:top w:val="none" w:sz="0" w:space="0" w:color="auto"/>
            <w:left w:val="none" w:sz="0" w:space="0" w:color="auto"/>
            <w:bottom w:val="none" w:sz="0" w:space="0" w:color="auto"/>
            <w:right w:val="none" w:sz="0" w:space="0" w:color="auto"/>
          </w:divBdr>
        </w:div>
        <w:div w:id="2081559209">
          <w:marLeft w:val="0"/>
          <w:marRight w:val="0"/>
          <w:marTop w:val="0"/>
          <w:marBottom w:val="0"/>
          <w:divBdr>
            <w:top w:val="none" w:sz="0" w:space="0" w:color="auto"/>
            <w:left w:val="none" w:sz="0" w:space="0" w:color="auto"/>
            <w:bottom w:val="none" w:sz="0" w:space="0" w:color="auto"/>
            <w:right w:val="none" w:sz="0" w:space="0" w:color="auto"/>
          </w:divBdr>
        </w:div>
      </w:divsChild>
    </w:div>
    <w:div w:id="1752199124">
      <w:bodyDiv w:val="1"/>
      <w:marLeft w:val="0"/>
      <w:marRight w:val="0"/>
      <w:marTop w:val="0"/>
      <w:marBottom w:val="0"/>
      <w:divBdr>
        <w:top w:val="none" w:sz="0" w:space="0" w:color="auto"/>
        <w:left w:val="none" w:sz="0" w:space="0" w:color="auto"/>
        <w:bottom w:val="none" w:sz="0" w:space="0" w:color="auto"/>
        <w:right w:val="none" w:sz="0" w:space="0" w:color="auto"/>
      </w:divBdr>
      <w:divsChild>
        <w:div w:id="279839609">
          <w:marLeft w:val="0"/>
          <w:marRight w:val="0"/>
          <w:marTop w:val="0"/>
          <w:marBottom w:val="0"/>
          <w:divBdr>
            <w:top w:val="none" w:sz="0" w:space="0" w:color="auto"/>
            <w:left w:val="none" w:sz="0" w:space="0" w:color="auto"/>
            <w:bottom w:val="none" w:sz="0" w:space="0" w:color="auto"/>
            <w:right w:val="none" w:sz="0" w:space="0" w:color="auto"/>
          </w:divBdr>
          <w:divsChild>
            <w:div w:id="1886524678">
              <w:marLeft w:val="0"/>
              <w:marRight w:val="0"/>
              <w:marTop w:val="0"/>
              <w:marBottom w:val="0"/>
              <w:divBdr>
                <w:top w:val="none" w:sz="0" w:space="0" w:color="auto"/>
                <w:left w:val="none" w:sz="0" w:space="0" w:color="auto"/>
                <w:bottom w:val="none" w:sz="0" w:space="0" w:color="auto"/>
                <w:right w:val="none" w:sz="0" w:space="0" w:color="auto"/>
              </w:divBdr>
              <w:divsChild>
                <w:div w:id="1727801446">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83447211">
          <w:marLeft w:val="0"/>
          <w:marRight w:val="0"/>
          <w:marTop w:val="0"/>
          <w:marBottom w:val="0"/>
          <w:divBdr>
            <w:top w:val="none" w:sz="0" w:space="0" w:color="auto"/>
            <w:left w:val="none" w:sz="0" w:space="0" w:color="auto"/>
            <w:bottom w:val="none" w:sz="0" w:space="0" w:color="auto"/>
            <w:right w:val="none" w:sz="0" w:space="0" w:color="auto"/>
          </w:divBdr>
          <w:divsChild>
            <w:div w:id="121968148">
              <w:marLeft w:val="0"/>
              <w:marRight w:val="0"/>
              <w:marTop w:val="0"/>
              <w:marBottom w:val="0"/>
              <w:divBdr>
                <w:top w:val="none" w:sz="0" w:space="0" w:color="auto"/>
                <w:left w:val="none" w:sz="0" w:space="0" w:color="auto"/>
                <w:bottom w:val="none" w:sz="0" w:space="0" w:color="auto"/>
                <w:right w:val="none" w:sz="0" w:space="0" w:color="auto"/>
              </w:divBdr>
              <w:divsChild>
                <w:div w:id="319894705">
                  <w:marLeft w:val="0"/>
                  <w:marRight w:val="0"/>
                  <w:marTop w:val="0"/>
                  <w:marBottom w:val="0"/>
                  <w:divBdr>
                    <w:top w:val="none" w:sz="0" w:space="0" w:color="auto"/>
                    <w:left w:val="none" w:sz="0" w:space="0" w:color="auto"/>
                    <w:bottom w:val="none" w:sz="0" w:space="0" w:color="auto"/>
                    <w:right w:val="none" w:sz="0" w:space="0" w:color="auto"/>
                  </w:divBdr>
                  <w:divsChild>
                    <w:div w:id="652369343">
                      <w:marLeft w:val="0"/>
                      <w:marRight w:val="0"/>
                      <w:marTop w:val="0"/>
                      <w:marBottom w:val="0"/>
                      <w:divBdr>
                        <w:top w:val="none" w:sz="0" w:space="0" w:color="auto"/>
                        <w:left w:val="none" w:sz="0" w:space="0" w:color="auto"/>
                        <w:bottom w:val="none" w:sz="0" w:space="0" w:color="auto"/>
                        <w:right w:val="none" w:sz="0" w:space="0" w:color="auto"/>
                      </w:divBdr>
                      <w:divsChild>
                        <w:div w:id="709112176">
                          <w:marLeft w:val="0"/>
                          <w:marRight w:val="0"/>
                          <w:marTop w:val="0"/>
                          <w:marBottom w:val="0"/>
                          <w:divBdr>
                            <w:top w:val="none" w:sz="0" w:space="0" w:color="auto"/>
                            <w:left w:val="none" w:sz="0" w:space="0" w:color="auto"/>
                            <w:bottom w:val="none" w:sz="0" w:space="0" w:color="auto"/>
                            <w:right w:val="none" w:sz="0" w:space="0" w:color="auto"/>
                          </w:divBdr>
                          <w:divsChild>
                            <w:div w:id="126487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6074597">
      <w:bodyDiv w:val="1"/>
      <w:marLeft w:val="0"/>
      <w:marRight w:val="0"/>
      <w:marTop w:val="0"/>
      <w:marBottom w:val="0"/>
      <w:divBdr>
        <w:top w:val="none" w:sz="0" w:space="0" w:color="auto"/>
        <w:left w:val="none" w:sz="0" w:space="0" w:color="auto"/>
        <w:bottom w:val="none" w:sz="0" w:space="0" w:color="auto"/>
        <w:right w:val="none" w:sz="0" w:space="0" w:color="auto"/>
      </w:divBdr>
    </w:div>
    <w:div w:id="1780636101">
      <w:bodyDiv w:val="1"/>
      <w:marLeft w:val="0"/>
      <w:marRight w:val="0"/>
      <w:marTop w:val="0"/>
      <w:marBottom w:val="0"/>
      <w:divBdr>
        <w:top w:val="none" w:sz="0" w:space="0" w:color="auto"/>
        <w:left w:val="none" w:sz="0" w:space="0" w:color="auto"/>
        <w:bottom w:val="none" w:sz="0" w:space="0" w:color="auto"/>
        <w:right w:val="none" w:sz="0" w:space="0" w:color="auto"/>
      </w:divBdr>
    </w:div>
    <w:div w:id="1834026395">
      <w:bodyDiv w:val="1"/>
      <w:marLeft w:val="0"/>
      <w:marRight w:val="0"/>
      <w:marTop w:val="0"/>
      <w:marBottom w:val="0"/>
      <w:divBdr>
        <w:top w:val="none" w:sz="0" w:space="0" w:color="auto"/>
        <w:left w:val="none" w:sz="0" w:space="0" w:color="auto"/>
        <w:bottom w:val="none" w:sz="0" w:space="0" w:color="auto"/>
        <w:right w:val="none" w:sz="0" w:space="0" w:color="auto"/>
      </w:divBdr>
    </w:div>
    <w:div w:id="1853184175">
      <w:bodyDiv w:val="1"/>
      <w:marLeft w:val="0"/>
      <w:marRight w:val="0"/>
      <w:marTop w:val="0"/>
      <w:marBottom w:val="0"/>
      <w:divBdr>
        <w:top w:val="none" w:sz="0" w:space="0" w:color="auto"/>
        <w:left w:val="none" w:sz="0" w:space="0" w:color="auto"/>
        <w:bottom w:val="none" w:sz="0" w:space="0" w:color="auto"/>
        <w:right w:val="none" w:sz="0" w:space="0" w:color="auto"/>
      </w:divBdr>
      <w:divsChild>
        <w:div w:id="1923368123">
          <w:marLeft w:val="0"/>
          <w:marRight w:val="0"/>
          <w:marTop w:val="0"/>
          <w:marBottom w:val="0"/>
          <w:divBdr>
            <w:top w:val="none" w:sz="0" w:space="0" w:color="auto"/>
            <w:left w:val="none" w:sz="0" w:space="0" w:color="auto"/>
            <w:bottom w:val="none" w:sz="0" w:space="0" w:color="auto"/>
            <w:right w:val="none" w:sz="0" w:space="0" w:color="auto"/>
          </w:divBdr>
          <w:divsChild>
            <w:div w:id="1294674616">
              <w:marLeft w:val="0"/>
              <w:marRight w:val="0"/>
              <w:marTop w:val="0"/>
              <w:marBottom w:val="0"/>
              <w:divBdr>
                <w:top w:val="none" w:sz="0" w:space="0" w:color="auto"/>
                <w:left w:val="none" w:sz="0" w:space="0" w:color="auto"/>
                <w:bottom w:val="none" w:sz="0" w:space="0" w:color="auto"/>
                <w:right w:val="none" w:sz="0" w:space="0" w:color="auto"/>
              </w:divBdr>
              <w:divsChild>
                <w:div w:id="123230284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73178449">
          <w:marLeft w:val="0"/>
          <w:marRight w:val="0"/>
          <w:marTop w:val="0"/>
          <w:marBottom w:val="0"/>
          <w:divBdr>
            <w:top w:val="none" w:sz="0" w:space="0" w:color="auto"/>
            <w:left w:val="none" w:sz="0" w:space="0" w:color="auto"/>
            <w:bottom w:val="none" w:sz="0" w:space="0" w:color="auto"/>
            <w:right w:val="none" w:sz="0" w:space="0" w:color="auto"/>
          </w:divBdr>
          <w:divsChild>
            <w:div w:id="2008626398">
              <w:marLeft w:val="0"/>
              <w:marRight w:val="0"/>
              <w:marTop w:val="0"/>
              <w:marBottom w:val="0"/>
              <w:divBdr>
                <w:top w:val="none" w:sz="0" w:space="0" w:color="auto"/>
                <w:left w:val="none" w:sz="0" w:space="0" w:color="auto"/>
                <w:bottom w:val="none" w:sz="0" w:space="0" w:color="auto"/>
                <w:right w:val="none" w:sz="0" w:space="0" w:color="auto"/>
              </w:divBdr>
              <w:divsChild>
                <w:div w:id="154228138">
                  <w:marLeft w:val="0"/>
                  <w:marRight w:val="0"/>
                  <w:marTop w:val="0"/>
                  <w:marBottom w:val="0"/>
                  <w:divBdr>
                    <w:top w:val="none" w:sz="0" w:space="0" w:color="auto"/>
                    <w:left w:val="none" w:sz="0" w:space="0" w:color="auto"/>
                    <w:bottom w:val="none" w:sz="0" w:space="0" w:color="auto"/>
                    <w:right w:val="none" w:sz="0" w:space="0" w:color="auto"/>
                  </w:divBdr>
                  <w:divsChild>
                    <w:div w:id="1945645947">
                      <w:marLeft w:val="0"/>
                      <w:marRight w:val="0"/>
                      <w:marTop w:val="0"/>
                      <w:marBottom w:val="0"/>
                      <w:divBdr>
                        <w:top w:val="none" w:sz="0" w:space="0" w:color="auto"/>
                        <w:left w:val="none" w:sz="0" w:space="0" w:color="auto"/>
                        <w:bottom w:val="none" w:sz="0" w:space="0" w:color="auto"/>
                        <w:right w:val="none" w:sz="0" w:space="0" w:color="auto"/>
                      </w:divBdr>
                      <w:divsChild>
                        <w:div w:id="292904703">
                          <w:marLeft w:val="0"/>
                          <w:marRight w:val="0"/>
                          <w:marTop w:val="0"/>
                          <w:marBottom w:val="0"/>
                          <w:divBdr>
                            <w:top w:val="none" w:sz="0" w:space="0" w:color="auto"/>
                            <w:left w:val="none" w:sz="0" w:space="0" w:color="auto"/>
                            <w:bottom w:val="none" w:sz="0" w:space="0" w:color="auto"/>
                            <w:right w:val="none" w:sz="0" w:space="0" w:color="auto"/>
                          </w:divBdr>
                          <w:divsChild>
                            <w:div w:id="1879931469">
                              <w:marLeft w:val="300"/>
                              <w:marRight w:val="0"/>
                              <w:marTop w:val="0"/>
                              <w:marBottom w:val="0"/>
                              <w:divBdr>
                                <w:top w:val="none" w:sz="0" w:space="0" w:color="auto"/>
                                <w:left w:val="none" w:sz="0" w:space="0" w:color="auto"/>
                                <w:bottom w:val="none" w:sz="0" w:space="0" w:color="auto"/>
                                <w:right w:val="none" w:sz="0" w:space="0" w:color="auto"/>
                              </w:divBdr>
                              <w:divsChild>
                                <w:div w:id="1610046874">
                                  <w:marLeft w:val="0"/>
                                  <w:marRight w:val="0"/>
                                  <w:marTop w:val="0"/>
                                  <w:marBottom w:val="0"/>
                                  <w:divBdr>
                                    <w:top w:val="none" w:sz="0" w:space="0" w:color="auto"/>
                                    <w:left w:val="none" w:sz="0" w:space="0" w:color="auto"/>
                                    <w:bottom w:val="none" w:sz="0" w:space="0" w:color="auto"/>
                                    <w:right w:val="none" w:sz="0" w:space="0" w:color="auto"/>
                                  </w:divBdr>
                                  <w:divsChild>
                                    <w:div w:id="59716647">
                                      <w:marLeft w:val="0"/>
                                      <w:marRight w:val="0"/>
                                      <w:marTop w:val="0"/>
                                      <w:marBottom w:val="0"/>
                                      <w:divBdr>
                                        <w:top w:val="none" w:sz="0" w:space="0" w:color="auto"/>
                                        <w:left w:val="none" w:sz="0" w:space="0" w:color="auto"/>
                                        <w:bottom w:val="none" w:sz="0" w:space="0" w:color="auto"/>
                                        <w:right w:val="none" w:sz="0" w:space="0" w:color="auto"/>
                                      </w:divBdr>
                                      <w:divsChild>
                                        <w:div w:id="1724983175">
                                          <w:marLeft w:val="0"/>
                                          <w:marRight w:val="0"/>
                                          <w:marTop w:val="0"/>
                                          <w:marBottom w:val="0"/>
                                          <w:divBdr>
                                            <w:top w:val="none" w:sz="0" w:space="0" w:color="auto"/>
                                            <w:left w:val="none" w:sz="0" w:space="0" w:color="auto"/>
                                            <w:bottom w:val="none" w:sz="0" w:space="0" w:color="auto"/>
                                            <w:right w:val="none" w:sz="0" w:space="0" w:color="auto"/>
                                          </w:divBdr>
                                          <w:divsChild>
                                            <w:div w:id="2040036513">
                                              <w:marLeft w:val="0"/>
                                              <w:marRight w:val="0"/>
                                              <w:marTop w:val="0"/>
                                              <w:marBottom w:val="0"/>
                                              <w:divBdr>
                                                <w:top w:val="none" w:sz="0" w:space="0" w:color="auto"/>
                                                <w:left w:val="none" w:sz="0" w:space="0" w:color="auto"/>
                                                <w:bottom w:val="none" w:sz="0" w:space="0" w:color="auto"/>
                                                <w:right w:val="none" w:sz="0" w:space="0" w:color="auto"/>
                                              </w:divBdr>
                                              <w:divsChild>
                                                <w:div w:id="1022319092">
                                                  <w:marLeft w:val="0"/>
                                                  <w:marRight w:val="0"/>
                                                  <w:marTop w:val="0"/>
                                                  <w:marBottom w:val="0"/>
                                                  <w:divBdr>
                                                    <w:top w:val="none" w:sz="0" w:space="0" w:color="auto"/>
                                                    <w:left w:val="none" w:sz="0" w:space="0" w:color="auto"/>
                                                    <w:bottom w:val="none" w:sz="0" w:space="0" w:color="auto"/>
                                                    <w:right w:val="none" w:sz="0" w:space="0" w:color="auto"/>
                                                  </w:divBdr>
                                                  <w:divsChild>
                                                    <w:div w:id="1272320727">
                                                      <w:marLeft w:val="0"/>
                                                      <w:marRight w:val="0"/>
                                                      <w:marTop w:val="0"/>
                                                      <w:marBottom w:val="0"/>
                                                      <w:divBdr>
                                                        <w:top w:val="none" w:sz="0" w:space="0" w:color="auto"/>
                                                        <w:left w:val="none" w:sz="0" w:space="0" w:color="auto"/>
                                                        <w:bottom w:val="none" w:sz="0" w:space="0" w:color="auto"/>
                                                        <w:right w:val="none" w:sz="0" w:space="0" w:color="auto"/>
                                                      </w:divBdr>
                                                      <w:divsChild>
                                                        <w:div w:id="1622953724">
                                                          <w:marLeft w:val="0"/>
                                                          <w:marRight w:val="0"/>
                                                          <w:marTop w:val="0"/>
                                                          <w:marBottom w:val="0"/>
                                                          <w:divBdr>
                                                            <w:top w:val="none" w:sz="0" w:space="0" w:color="auto"/>
                                                            <w:left w:val="none" w:sz="0" w:space="0" w:color="auto"/>
                                                            <w:bottom w:val="none" w:sz="0" w:space="0" w:color="auto"/>
                                                            <w:right w:val="none" w:sz="0" w:space="0" w:color="auto"/>
                                                          </w:divBdr>
                                                          <w:divsChild>
                                                            <w:div w:id="1252006569">
                                                              <w:marLeft w:val="0"/>
                                                              <w:marRight w:val="0"/>
                                                              <w:marTop w:val="0"/>
                                                              <w:marBottom w:val="0"/>
                                                              <w:divBdr>
                                                                <w:top w:val="none" w:sz="0" w:space="0" w:color="auto"/>
                                                                <w:left w:val="none" w:sz="0" w:space="0" w:color="auto"/>
                                                                <w:bottom w:val="none" w:sz="0" w:space="0" w:color="auto"/>
                                                                <w:right w:val="none" w:sz="0" w:space="0" w:color="auto"/>
                                                              </w:divBdr>
                                                              <w:divsChild>
                                                                <w:div w:id="1176193588">
                                                                  <w:marLeft w:val="0"/>
                                                                  <w:marRight w:val="0"/>
                                                                  <w:marTop w:val="0"/>
                                                                  <w:marBottom w:val="0"/>
                                                                  <w:divBdr>
                                                                    <w:top w:val="none" w:sz="0" w:space="0" w:color="auto"/>
                                                                    <w:left w:val="none" w:sz="0" w:space="0" w:color="auto"/>
                                                                    <w:bottom w:val="none" w:sz="0" w:space="0" w:color="auto"/>
                                                                    <w:right w:val="none" w:sz="0" w:space="0" w:color="auto"/>
                                                                  </w:divBdr>
                                                                  <w:divsChild>
                                                                    <w:div w:id="134790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8416233">
                      <w:marLeft w:val="0"/>
                      <w:marRight w:val="0"/>
                      <w:marTop w:val="0"/>
                      <w:marBottom w:val="0"/>
                      <w:divBdr>
                        <w:top w:val="none" w:sz="0" w:space="0" w:color="auto"/>
                        <w:left w:val="none" w:sz="0" w:space="0" w:color="auto"/>
                        <w:bottom w:val="none" w:sz="0" w:space="0" w:color="auto"/>
                        <w:right w:val="none" w:sz="0" w:space="0" w:color="auto"/>
                      </w:divBdr>
                      <w:divsChild>
                        <w:div w:id="621884561">
                          <w:marLeft w:val="0"/>
                          <w:marRight w:val="0"/>
                          <w:marTop w:val="0"/>
                          <w:marBottom w:val="0"/>
                          <w:divBdr>
                            <w:top w:val="none" w:sz="0" w:space="0" w:color="auto"/>
                            <w:left w:val="none" w:sz="0" w:space="0" w:color="auto"/>
                            <w:bottom w:val="none" w:sz="0" w:space="0" w:color="auto"/>
                            <w:right w:val="none" w:sz="0" w:space="0" w:color="auto"/>
                          </w:divBdr>
                          <w:divsChild>
                            <w:div w:id="19427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0125008">
      <w:bodyDiv w:val="1"/>
      <w:marLeft w:val="0"/>
      <w:marRight w:val="0"/>
      <w:marTop w:val="0"/>
      <w:marBottom w:val="0"/>
      <w:divBdr>
        <w:top w:val="none" w:sz="0" w:space="0" w:color="auto"/>
        <w:left w:val="none" w:sz="0" w:space="0" w:color="auto"/>
        <w:bottom w:val="none" w:sz="0" w:space="0" w:color="auto"/>
        <w:right w:val="none" w:sz="0" w:space="0" w:color="auto"/>
      </w:divBdr>
      <w:divsChild>
        <w:div w:id="707992177">
          <w:marLeft w:val="0"/>
          <w:marRight w:val="0"/>
          <w:marTop w:val="0"/>
          <w:marBottom w:val="0"/>
          <w:divBdr>
            <w:top w:val="none" w:sz="0" w:space="0" w:color="auto"/>
            <w:left w:val="none" w:sz="0" w:space="0" w:color="auto"/>
            <w:bottom w:val="none" w:sz="0" w:space="0" w:color="auto"/>
            <w:right w:val="none" w:sz="0" w:space="0" w:color="auto"/>
          </w:divBdr>
          <w:divsChild>
            <w:div w:id="2136487033">
              <w:marLeft w:val="0"/>
              <w:marRight w:val="0"/>
              <w:marTop w:val="0"/>
              <w:marBottom w:val="0"/>
              <w:divBdr>
                <w:top w:val="none" w:sz="0" w:space="0" w:color="auto"/>
                <w:left w:val="none" w:sz="0" w:space="0" w:color="auto"/>
                <w:bottom w:val="none" w:sz="0" w:space="0" w:color="auto"/>
                <w:right w:val="none" w:sz="0" w:space="0" w:color="auto"/>
              </w:divBdr>
              <w:divsChild>
                <w:div w:id="131494645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250354452">
          <w:marLeft w:val="0"/>
          <w:marRight w:val="0"/>
          <w:marTop w:val="0"/>
          <w:marBottom w:val="0"/>
          <w:divBdr>
            <w:top w:val="none" w:sz="0" w:space="0" w:color="auto"/>
            <w:left w:val="none" w:sz="0" w:space="0" w:color="auto"/>
            <w:bottom w:val="none" w:sz="0" w:space="0" w:color="auto"/>
            <w:right w:val="none" w:sz="0" w:space="0" w:color="auto"/>
          </w:divBdr>
          <w:divsChild>
            <w:div w:id="139463498">
              <w:marLeft w:val="0"/>
              <w:marRight w:val="0"/>
              <w:marTop w:val="0"/>
              <w:marBottom w:val="0"/>
              <w:divBdr>
                <w:top w:val="none" w:sz="0" w:space="0" w:color="auto"/>
                <w:left w:val="none" w:sz="0" w:space="0" w:color="auto"/>
                <w:bottom w:val="none" w:sz="0" w:space="0" w:color="auto"/>
                <w:right w:val="none" w:sz="0" w:space="0" w:color="auto"/>
              </w:divBdr>
              <w:divsChild>
                <w:div w:id="1313481364">
                  <w:marLeft w:val="0"/>
                  <w:marRight w:val="0"/>
                  <w:marTop w:val="0"/>
                  <w:marBottom w:val="0"/>
                  <w:divBdr>
                    <w:top w:val="none" w:sz="0" w:space="0" w:color="auto"/>
                    <w:left w:val="none" w:sz="0" w:space="0" w:color="auto"/>
                    <w:bottom w:val="none" w:sz="0" w:space="0" w:color="auto"/>
                    <w:right w:val="none" w:sz="0" w:space="0" w:color="auto"/>
                  </w:divBdr>
                  <w:divsChild>
                    <w:div w:id="2021274658">
                      <w:marLeft w:val="0"/>
                      <w:marRight w:val="0"/>
                      <w:marTop w:val="0"/>
                      <w:marBottom w:val="0"/>
                      <w:divBdr>
                        <w:top w:val="none" w:sz="0" w:space="0" w:color="auto"/>
                        <w:left w:val="none" w:sz="0" w:space="0" w:color="auto"/>
                        <w:bottom w:val="none" w:sz="0" w:space="0" w:color="auto"/>
                        <w:right w:val="none" w:sz="0" w:space="0" w:color="auto"/>
                      </w:divBdr>
                      <w:divsChild>
                        <w:div w:id="1773622521">
                          <w:marLeft w:val="0"/>
                          <w:marRight w:val="0"/>
                          <w:marTop w:val="0"/>
                          <w:marBottom w:val="0"/>
                          <w:divBdr>
                            <w:top w:val="none" w:sz="0" w:space="0" w:color="auto"/>
                            <w:left w:val="none" w:sz="0" w:space="0" w:color="auto"/>
                            <w:bottom w:val="none" w:sz="0" w:space="0" w:color="auto"/>
                            <w:right w:val="none" w:sz="0" w:space="0" w:color="auto"/>
                          </w:divBdr>
                          <w:divsChild>
                            <w:div w:id="446504271">
                              <w:marLeft w:val="300"/>
                              <w:marRight w:val="0"/>
                              <w:marTop w:val="0"/>
                              <w:marBottom w:val="0"/>
                              <w:divBdr>
                                <w:top w:val="none" w:sz="0" w:space="0" w:color="auto"/>
                                <w:left w:val="none" w:sz="0" w:space="0" w:color="auto"/>
                                <w:bottom w:val="none" w:sz="0" w:space="0" w:color="auto"/>
                                <w:right w:val="none" w:sz="0" w:space="0" w:color="auto"/>
                              </w:divBdr>
                              <w:divsChild>
                                <w:div w:id="1570269118">
                                  <w:marLeft w:val="0"/>
                                  <w:marRight w:val="0"/>
                                  <w:marTop w:val="0"/>
                                  <w:marBottom w:val="0"/>
                                  <w:divBdr>
                                    <w:top w:val="none" w:sz="0" w:space="0" w:color="auto"/>
                                    <w:left w:val="none" w:sz="0" w:space="0" w:color="auto"/>
                                    <w:bottom w:val="none" w:sz="0" w:space="0" w:color="auto"/>
                                    <w:right w:val="none" w:sz="0" w:space="0" w:color="auto"/>
                                  </w:divBdr>
                                  <w:divsChild>
                                    <w:div w:id="939525183">
                                      <w:marLeft w:val="0"/>
                                      <w:marRight w:val="0"/>
                                      <w:marTop w:val="0"/>
                                      <w:marBottom w:val="0"/>
                                      <w:divBdr>
                                        <w:top w:val="none" w:sz="0" w:space="0" w:color="auto"/>
                                        <w:left w:val="none" w:sz="0" w:space="0" w:color="auto"/>
                                        <w:bottom w:val="none" w:sz="0" w:space="0" w:color="auto"/>
                                        <w:right w:val="none" w:sz="0" w:space="0" w:color="auto"/>
                                      </w:divBdr>
                                      <w:divsChild>
                                        <w:div w:id="20595902">
                                          <w:marLeft w:val="0"/>
                                          <w:marRight w:val="0"/>
                                          <w:marTop w:val="0"/>
                                          <w:marBottom w:val="0"/>
                                          <w:divBdr>
                                            <w:top w:val="none" w:sz="0" w:space="0" w:color="auto"/>
                                            <w:left w:val="none" w:sz="0" w:space="0" w:color="auto"/>
                                            <w:bottom w:val="none" w:sz="0" w:space="0" w:color="auto"/>
                                            <w:right w:val="none" w:sz="0" w:space="0" w:color="auto"/>
                                          </w:divBdr>
                                          <w:divsChild>
                                            <w:div w:id="826552060">
                                              <w:marLeft w:val="0"/>
                                              <w:marRight w:val="0"/>
                                              <w:marTop w:val="0"/>
                                              <w:marBottom w:val="0"/>
                                              <w:divBdr>
                                                <w:top w:val="none" w:sz="0" w:space="0" w:color="auto"/>
                                                <w:left w:val="none" w:sz="0" w:space="0" w:color="auto"/>
                                                <w:bottom w:val="none" w:sz="0" w:space="0" w:color="auto"/>
                                                <w:right w:val="none" w:sz="0" w:space="0" w:color="auto"/>
                                              </w:divBdr>
                                              <w:divsChild>
                                                <w:div w:id="6180167">
                                                  <w:marLeft w:val="0"/>
                                                  <w:marRight w:val="0"/>
                                                  <w:marTop w:val="0"/>
                                                  <w:marBottom w:val="0"/>
                                                  <w:divBdr>
                                                    <w:top w:val="none" w:sz="0" w:space="0" w:color="auto"/>
                                                    <w:left w:val="none" w:sz="0" w:space="0" w:color="auto"/>
                                                    <w:bottom w:val="none" w:sz="0" w:space="0" w:color="auto"/>
                                                    <w:right w:val="none" w:sz="0" w:space="0" w:color="auto"/>
                                                  </w:divBdr>
                                                  <w:divsChild>
                                                    <w:div w:id="484127184">
                                                      <w:marLeft w:val="0"/>
                                                      <w:marRight w:val="0"/>
                                                      <w:marTop w:val="0"/>
                                                      <w:marBottom w:val="0"/>
                                                      <w:divBdr>
                                                        <w:top w:val="none" w:sz="0" w:space="0" w:color="auto"/>
                                                        <w:left w:val="none" w:sz="0" w:space="0" w:color="auto"/>
                                                        <w:bottom w:val="none" w:sz="0" w:space="0" w:color="auto"/>
                                                        <w:right w:val="none" w:sz="0" w:space="0" w:color="auto"/>
                                                      </w:divBdr>
                                                      <w:divsChild>
                                                        <w:div w:id="326514489">
                                                          <w:marLeft w:val="0"/>
                                                          <w:marRight w:val="0"/>
                                                          <w:marTop w:val="0"/>
                                                          <w:marBottom w:val="0"/>
                                                          <w:divBdr>
                                                            <w:top w:val="none" w:sz="0" w:space="0" w:color="auto"/>
                                                            <w:left w:val="none" w:sz="0" w:space="0" w:color="auto"/>
                                                            <w:bottom w:val="none" w:sz="0" w:space="0" w:color="auto"/>
                                                            <w:right w:val="none" w:sz="0" w:space="0" w:color="auto"/>
                                                          </w:divBdr>
                                                          <w:divsChild>
                                                            <w:div w:id="975571295">
                                                              <w:marLeft w:val="0"/>
                                                              <w:marRight w:val="0"/>
                                                              <w:marTop w:val="0"/>
                                                              <w:marBottom w:val="0"/>
                                                              <w:divBdr>
                                                                <w:top w:val="none" w:sz="0" w:space="0" w:color="auto"/>
                                                                <w:left w:val="none" w:sz="0" w:space="0" w:color="auto"/>
                                                                <w:bottom w:val="none" w:sz="0" w:space="0" w:color="auto"/>
                                                                <w:right w:val="none" w:sz="0" w:space="0" w:color="auto"/>
                                                              </w:divBdr>
                                                              <w:divsChild>
                                                                <w:div w:id="469632342">
                                                                  <w:marLeft w:val="0"/>
                                                                  <w:marRight w:val="0"/>
                                                                  <w:marTop w:val="0"/>
                                                                  <w:marBottom w:val="0"/>
                                                                  <w:divBdr>
                                                                    <w:top w:val="none" w:sz="0" w:space="0" w:color="auto"/>
                                                                    <w:left w:val="none" w:sz="0" w:space="0" w:color="auto"/>
                                                                    <w:bottom w:val="none" w:sz="0" w:space="0" w:color="auto"/>
                                                                    <w:right w:val="none" w:sz="0" w:space="0" w:color="auto"/>
                                                                  </w:divBdr>
                                                                  <w:divsChild>
                                                                    <w:div w:id="158472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2251258">
                      <w:marLeft w:val="0"/>
                      <w:marRight w:val="0"/>
                      <w:marTop w:val="0"/>
                      <w:marBottom w:val="0"/>
                      <w:divBdr>
                        <w:top w:val="none" w:sz="0" w:space="0" w:color="auto"/>
                        <w:left w:val="none" w:sz="0" w:space="0" w:color="auto"/>
                        <w:bottom w:val="none" w:sz="0" w:space="0" w:color="auto"/>
                        <w:right w:val="none" w:sz="0" w:space="0" w:color="auto"/>
                      </w:divBdr>
                      <w:divsChild>
                        <w:div w:id="1602059024">
                          <w:marLeft w:val="0"/>
                          <w:marRight w:val="0"/>
                          <w:marTop w:val="0"/>
                          <w:marBottom w:val="0"/>
                          <w:divBdr>
                            <w:top w:val="none" w:sz="0" w:space="0" w:color="auto"/>
                            <w:left w:val="none" w:sz="0" w:space="0" w:color="auto"/>
                            <w:bottom w:val="none" w:sz="0" w:space="0" w:color="auto"/>
                            <w:right w:val="none" w:sz="0" w:space="0" w:color="auto"/>
                          </w:divBdr>
                          <w:divsChild>
                            <w:div w:id="58492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3322577">
      <w:bodyDiv w:val="1"/>
      <w:marLeft w:val="0"/>
      <w:marRight w:val="0"/>
      <w:marTop w:val="0"/>
      <w:marBottom w:val="0"/>
      <w:divBdr>
        <w:top w:val="none" w:sz="0" w:space="0" w:color="auto"/>
        <w:left w:val="none" w:sz="0" w:space="0" w:color="auto"/>
        <w:bottom w:val="none" w:sz="0" w:space="0" w:color="auto"/>
        <w:right w:val="none" w:sz="0" w:space="0" w:color="auto"/>
      </w:divBdr>
      <w:divsChild>
        <w:div w:id="1738362336">
          <w:marLeft w:val="0"/>
          <w:marRight w:val="0"/>
          <w:marTop w:val="150"/>
          <w:marBottom w:val="150"/>
          <w:divBdr>
            <w:top w:val="none" w:sz="0" w:space="0" w:color="auto"/>
            <w:left w:val="none" w:sz="0" w:space="0" w:color="auto"/>
            <w:bottom w:val="none" w:sz="0" w:space="0" w:color="auto"/>
            <w:right w:val="none" w:sz="0" w:space="0" w:color="auto"/>
          </w:divBdr>
          <w:divsChild>
            <w:div w:id="985666250">
              <w:marLeft w:val="0"/>
              <w:marRight w:val="0"/>
              <w:marTop w:val="0"/>
              <w:marBottom w:val="0"/>
              <w:divBdr>
                <w:top w:val="none" w:sz="0" w:space="0" w:color="auto"/>
                <w:left w:val="none" w:sz="0" w:space="0" w:color="auto"/>
                <w:bottom w:val="none" w:sz="0" w:space="0" w:color="auto"/>
                <w:right w:val="none" w:sz="0" w:space="0" w:color="auto"/>
              </w:divBdr>
              <w:divsChild>
                <w:div w:id="2014140614">
                  <w:marLeft w:val="0"/>
                  <w:marRight w:val="0"/>
                  <w:marTop w:val="0"/>
                  <w:marBottom w:val="0"/>
                  <w:divBdr>
                    <w:top w:val="none" w:sz="0" w:space="0" w:color="auto"/>
                    <w:left w:val="none" w:sz="0" w:space="0" w:color="auto"/>
                    <w:bottom w:val="none" w:sz="0" w:space="0" w:color="auto"/>
                    <w:right w:val="none" w:sz="0" w:space="0" w:color="auto"/>
                  </w:divBdr>
                  <w:divsChild>
                    <w:div w:id="35724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235004">
          <w:marLeft w:val="0"/>
          <w:marRight w:val="0"/>
          <w:marTop w:val="150"/>
          <w:marBottom w:val="150"/>
          <w:divBdr>
            <w:top w:val="none" w:sz="0" w:space="0" w:color="auto"/>
            <w:left w:val="none" w:sz="0" w:space="0" w:color="auto"/>
            <w:bottom w:val="none" w:sz="0" w:space="0" w:color="auto"/>
            <w:right w:val="none" w:sz="0" w:space="0" w:color="auto"/>
          </w:divBdr>
          <w:divsChild>
            <w:div w:id="1084840583">
              <w:marLeft w:val="0"/>
              <w:marRight w:val="0"/>
              <w:marTop w:val="0"/>
              <w:marBottom w:val="0"/>
              <w:divBdr>
                <w:top w:val="none" w:sz="0" w:space="0" w:color="auto"/>
                <w:left w:val="none" w:sz="0" w:space="0" w:color="auto"/>
                <w:bottom w:val="none" w:sz="0" w:space="0" w:color="auto"/>
                <w:right w:val="none" w:sz="0" w:space="0" w:color="auto"/>
              </w:divBdr>
              <w:divsChild>
                <w:div w:id="833841081">
                  <w:marLeft w:val="0"/>
                  <w:marRight w:val="0"/>
                  <w:marTop w:val="0"/>
                  <w:marBottom w:val="0"/>
                  <w:divBdr>
                    <w:top w:val="none" w:sz="0" w:space="0" w:color="auto"/>
                    <w:left w:val="none" w:sz="0" w:space="0" w:color="auto"/>
                    <w:bottom w:val="none" w:sz="0" w:space="0" w:color="auto"/>
                    <w:right w:val="none" w:sz="0" w:space="0" w:color="auto"/>
                  </w:divBdr>
                  <w:divsChild>
                    <w:div w:id="96319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341315">
          <w:marLeft w:val="0"/>
          <w:marRight w:val="0"/>
          <w:marTop w:val="150"/>
          <w:marBottom w:val="150"/>
          <w:divBdr>
            <w:top w:val="none" w:sz="0" w:space="0" w:color="auto"/>
            <w:left w:val="none" w:sz="0" w:space="0" w:color="auto"/>
            <w:bottom w:val="none" w:sz="0" w:space="0" w:color="auto"/>
            <w:right w:val="none" w:sz="0" w:space="0" w:color="auto"/>
          </w:divBdr>
          <w:divsChild>
            <w:div w:id="1144813214">
              <w:marLeft w:val="0"/>
              <w:marRight w:val="0"/>
              <w:marTop w:val="0"/>
              <w:marBottom w:val="0"/>
              <w:divBdr>
                <w:top w:val="none" w:sz="0" w:space="0" w:color="auto"/>
                <w:left w:val="none" w:sz="0" w:space="0" w:color="auto"/>
                <w:bottom w:val="none" w:sz="0" w:space="0" w:color="auto"/>
                <w:right w:val="none" w:sz="0" w:space="0" w:color="auto"/>
              </w:divBdr>
              <w:divsChild>
                <w:div w:id="1086535879">
                  <w:marLeft w:val="0"/>
                  <w:marRight w:val="0"/>
                  <w:marTop w:val="0"/>
                  <w:marBottom w:val="0"/>
                  <w:divBdr>
                    <w:top w:val="none" w:sz="0" w:space="0" w:color="auto"/>
                    <w:left w:val="none" w:sz="0" w:space="0" w:color="auto"/>
                    <w:bottom w:val="none" w:sz="0" w:space="0" w:color="auto"/>
                    <w:right w:val="none" w:sz="0" w:space="0" w:color="auto"/>
                  </w:divBdr>
                  <w:divsChild>
                    <w:div w:id="76114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82262">
          <w:marLeft w:val="0"/>
          <w:marRight w:val="0"/>
          <w:marTop w:val="0"/>
          <w:marBottom w:val="0"/>
          <w:divBdr>
            <w:top w:val="none" w:sz="0" w:space="0" w:color="auto"/>
            <w:left w:val="none" w:sz="0" w:space="0" w:color="auto"/>
            <w:bottom w:val="none" w:sz="0" w:space="0" w:color="auto"/>
            <w:right w:val="none" w:sz="0" w:space="0" w:color="auto"/>
          </w:divBdr>
          <w:divsChild>
            <w:div w:id="1209611832">
              <w:marLeft w:val="0"/>
              <w:marRight w:val="0"/>
              <w:marTop w:val="0"/>
              <w:marBottom w:val="0"/>
              <w:divBdr>
                <w:top w:val="none" w:sz="0" w:space="0" w:color="auto"/>
                <w:left w:val="none" w:sz="0" w:space="0" w:color="auto"/>
                <w:bottom w:val="none" w:sz="0" w:space="0" w:color="auto"/>
                <w:right w:val="none" w:sz="0" w:space="0" w:color="auto"/>
              </w:divBdr>
              <w:divsChild>
                <w:div w:id="1143036933">
                  <w:blockQuote w:val="1"/>
                  <w:marLeft w:val="0"/>
                  <w:marRight w:val="0"/>
                  <w:marTop w:val="0"/>
                  <w:marBottom w:val="360"/>
                  <w:divBdr>
                    <w:top w:val="none" w:sz="0" w:space="15" w:color="auto"/>
                    <w:left w:val="single" w:sz="36" w:space="15" w:color="auto"/>
                    <w:bottom w:val="none" w:sz="0" w:space="15" w:color="auto"/>
                    <w:right w:val="none" w:sz="0" w:space="15" w:color="auto"/>
                  </w:divBdr>
                </w:div>
              </w:divsChild>
            </w:div>
          </w:divsChild>
        </w:div>
        <w:div w:id="1529684695">
          <w:marLeft w:val="0"/>
          <w:marRight w:val="0"/>
          <w:marTop w:val="150"/>
          <w:marBottom w:val="150"/>
          <w:divBdr>
            <w:top w:val="none" w:sz="0" w:space="0" w:color="auto"/>
            <w:left w:val="none" w:sz="0" w:space="0" w:color="auto"/>
            <w:bottom w:val="none" w:sz="0" w:space="0" w:color="auto"/>
            <w:right w:val="none" w:sz="0" w:space="0" w:color="auto"/>
          </w:divBdr>
          <w:divsChild>
            <w:div w:id="744759657">
              <w:marLeft w:val="0"/>
              <w:marRight w:val="0"/>
              <w:marTop w:val="0"/>
              <w:marBottom w:val="0"/>
              <w:divBdr>
                <w:top w:val="none" w:sz="0" w:space="0" w:color="auto"/>
                <w:left w:val="none" w:sz="0" w:space="0" w:color="auto"/>
                <w:bottom w:val="none" w:sz="0" w:space="0" w:color="auto"/>
                <w:right w:val="none" w:sz="0" w:space="0" w:color="auto"/>
              </w:divBdr>
              <w:divsChild>
                <w:div w:id="1781146504">
                  <w:marLeft w:val="0"/>
                  <w:marRight w:val="0"/>
                  <w:marTop w:val="0"/>
                  <w:marBottom w:val="0"/>
                  <w:divBdr>
                    <w:top w:val="none" w:sz="0" w:space="0" w:color="auto"/>
                    <w:left w:val="none" w:sz="0" w:space="0" w:color="auto"/>
                    <w:bottom w:val="none" w:sz="0" w:space="0" w:color="auto"/>
                    <w:right w:val="none" w:sz="0" w:space="0" w:color="auto"/>
                  </w:divBdr>
                  <w:divsChild>
                    <w:div w:id="144757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812374">
          <w:marLeft w:val="0"/>
          <w:marRight w:val="0"/>
          <w:marTop w:val="0"/>
          <w:marBottom w:val="0"/>
          <w:divBdr>
            <w:top w:val="none" w:sz="0" w:space="0" w:color="auto"/>
            <w:left w:val="none" w:sz="0" w:space="0" w:color="auto"/>
            <w:bottom w:val="none" w:sz="0" w:space="0" w:color="auto"/>
            <w:right w:val="none" w:sz="0" w:space="0" w:color="auto"/>
          </w:divBdr>
          <w:divsChild>
            <w:div w:id="1307079801">
              <w:marLeft w:val="0"/>
              <w:marRight w:val="0"/>
              <w:marTop w:val="0"/>
              <w:marBottom w:val="0"/>
              <w:divBdr>
                <w:top w:val="none" w:sz="0" w:space="0" w:color="auto"/>
                <w:left w:val="none" w:sz="0" w:space="0" w:color="auto"/>
                <w:bottom w:val="none" w:sz="0" w:space="0" w:color="auto"/>
                <w:right w:val="none" w:sz="0" w:space="0" w:color="auto"/>
              </w:divBdr>
              <w:divsChild>
                <w:div w:id="921572776">
                  <w:blockQuote w:val="1"/>
                  <w:marLeft w:val="0"/>
                  <w:marRight w:val="0"/>
                  <w:marTop w:val="0"/>
                  <w:marBottom w:val="360"/>
                  <w:divBdr>
                    <w:top w:val="none" w:sz="0" w:space="15" w:color="auto"/>
                    <w:left w:val="single" w:sz="36" w:space="15" w:color="auto"/>
                    <w:bottom w:val="none" w:sz="0" w:space="15" w:color="auto"/>
                    <w:right w:val="none" w:sz="0" w:space="15" w:color="auto"/>
                  </w:divBdr>
                </w:div>
              </w:divsChild>
            </w:div>
          </w:divsChild>
        </w:div>
        <w:div w:id="768894764">
          <w:marLeft w:val="0"/>
          <w:marRight w:val="0"/>
          <w:marTop w:val="150"/>
          <w:marBottom w:val="150"/>
          <w:divBdr>
            <w:top w:val="none" w:sz="0" w:space="0" w:color="auto"/>
            <w:left w:val="none" w:sz="0" w:space="0" w:color="auto"/>
            <w:bottom w:val="none" w:sz="0" w:space="0" w:color="auto"/>
            <w:right w:val="none" w:sz="0" w:space="0" w:color="auto"/>
          </w:divBdr>
          <w:divsChild>
            <w:div w:id="1969817698">
              <w:marLeft w:val="0"/>
              <w:marRight w:val="0"/>
              <w:marTop w:val="0"/>
              <w:marBottom w:val="0"/>
              <w:divBdr>
                <w:top w:val="none" w:sz="0" w:space="0" w:color="auto"/>
                <w:left w:val="none" w:sz="0" w:space="0" w:color="auto"/>
                <w:bottom w:val="none" w:sz="0" w:space="0" w:color="auto"/>
                <w:right w:val="none" w:sz="0" w:space="0" w:color="auto"/>
              </w:divBdr>
              <w:divsChild>
                <w:div w:id="1303729841">
                  <w:marLeft w:val="0"/>
                  <w:marRight w:val="0"/>
                  <w:marTop w:val="0"/>
                  <w:marBottom w:val="0"/>
                  <w:divBdr>
                    <w:top w:val="none" w:sz="0" w:space="0" w:color="auto"/>
                    <w:left w:val="none" w:sz="0" w:space="0" w:color="auto"/>
                    <w:bottom w:val="none" w:sz="0" w:space="0" w:color="auto"/>
                    <w:right w:val="none" w:sz="0" w:space="0" w:color="auto"/>
                  </w:divBdr>
                  <w:divsChild>
                    <w:div w:id="159975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925967">
          <w:marLeft w:val="0"/>
          <w:marRight w:val="0"/>
          <w:marTop w:val="0"/>
          <w:marBottom w:val="0"/>
          <w:divBdr>
            <w:top w:val="none" w:sz="0" w:space="0" w:color="auto"/>
            <w:left w:val="none" w:sz="0" w:space="0" w:color="auto"/>
            <w:bottom w:val="none" w:sz="0" w:space="0" w:color="auto"/>
            <w:right w:val="none" w:sz="0" w:space="0" w:color="auto"/>
          </w:divBdr>
          <w:divsChild>
            <w:div w:id="567694756">
              <w:marLeft w:val="0"/>
              <w:marRight w:val="0"/>
              <w:marTop w:val="0"/>
              <w:marBottom w:val="0"/>
              <w:divBdr>
                <w:top w:val="none" w:sz="0" w:space="0" w:color="auto"/>
                <w:left w:val="none" w:sz="0" w:space="0" w:color="auto"/>
                <w:bottom w:val="none" w:sz="0" w:space="0" w:color="auto"/>
                <w:right w:val="none" w:sz="0" w:space="0" w:color="auto"/>
              </w:divBdr>
              <w:divsChild>
                <w:div w:id="631406468">
                  <w:blockQuote w:val="1"/>
                  <w:marLeft w:val="0"/>
                  <w:marRight w:val="0"/>
                  <w:marTop w:val="0"/>
                  <w:marBottom w:val="360"/>
                  <w:divBdr>
                    <w:top w:val="none" w:sz="0" w:space="15" w:color="auto"/>
                    <w:left w:val="single" w:sz="36" w:space="15" w:color="auto"/>
                    <w:bottom w:val="none" w:sz="0" w:space="15" w:color="auto"/>
                    <w:right w:val="none" w:sz="0" w:space="15" w:color="auto"/>
                  </w:divBdr>
                </w:div>
              </w:divsChild>
            </w:div>
          </w:divsChild>
        </w:div>
        <w:div w:id="38172304">
          <w:marLeft w:val="0"/>
          <w:marRight w:val="0"/>
          <w:marTop w:val="150"/>
          <w:marBottom w:val="150"/>
          <w:divBdr>
            <w:top w:val="none" w:sz="0" w:space="0" w:color="auto"/>
            <w:left w:val="none" w:sz="0" w:space="0" w:color="auto"/>
            <w:bottom w:val="none" w:sz="0" w:space="0" w:color="auto"/>
            <w:right w:val="none" w:sz="0" w:space="0" w:color="auto"/>
          </w:divBdr>
          <w:divsChild>
            <w:div w:id="430122577">
              <w:marLeft w:val="0"/>
              <w:marRight w:val="0"/>
              <w:marTop w:val="0"/>
              <w:marBottom w:val="0"/>
              <w:divBdr>
                <w:top w:val="none" w:sz="0" w:space="0" w:color="auto"/>
                <w:left w:val="none" w:sz="0" w:space="0" w:color="auto"/>
                <w:bottom w:val="none" w:sz="0" w:space="0" w:color="auto"/>
                <w:right w:val="none" w:sz="0" w:space="0" w:color="auto"/>
              </w:divBdr>
              <w:divsChild>
                <w:div w:id="267585317">
                  <w:marLeft w:val="0"/>
                  <w:marRight w:val="0"/>
                  <w:marTop w:val="0"/>
                  <w:marBottom w:val="0"/>
                  <w:divBdr>
                    <w:top w:val="none" w:sz="0" w:space="0" w:color="auto"/>
                    <w:left w:val="none" w:sz="0" w:space="0" w:color="auto"/>
                    <w:bottom w:val="none" w:sz="0" w:space="0" w:color="auto"/>
                    <w:right w:val="none" w:sz="0" w:space="0" w:color="auto"/>
                  </w:divBdr>
                  <w:divsChild>
                    <w:div w:id="162623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316707">
          <w:marLeft w:val="0"/>
          <w:marRight w:val="0"/>
          <w:marTop w:val="0"/>
          <w:marBottom w:val="0"/>
          <w:divBdr>
            <w:top w:val="none" w:sz="0" w:space="0" w:color="auto"/>
            <w:left w:val="none" w:sz="0" w:space="0" w:color="auto"/>
            <w:bottom w:val="none" w:sz="0" w:space="0" w:color="auto"/>
            <w:right w:val="none" w:sz="0" w:space="0" w:color="auto"/>
          </w:divBdr>
          <w:divsChild>
            <w:div w:id="2117141095">
              <w:marLeft w:val="0"/>
              <w:marRight w:val="0"/>
              <w:marTop w:val="0"/>
              <w:marBottom w:val="0"/>
              <w:divBdr>
                <w:top w:val="none" w:sz="0" w:space="0" w:color="auto"/>
                <w:left w:val="none" w:sz="0" w:space="0" w:color="auto"/>
                <w:bottom w:val="none" w:sz="0" w:space="0" w:color="auto"/>
                <w:right w:val="none" w:sz="0" w:space="0" w:color="auto"/>
              </w:divBdr>
              <w:divsChild>
                <w:div w:id="812524650">
                  <w:blockQuote w:val="1"/>
                  <w:marLeft w:val="0"/>
                  <w:marRight w:val="0"/>
                  <w:marTop w:val="0"/>
                  <w:marBottom w:val="360"/>
                  <w:divBdr>
                    <w:top w:val="none" w:sz="0" w:space="15" w:color="auto"/>
                    <w:left w:val="single" w:sz="36" w:space="15" w:color="auto"/>
                    <w:bottom w:val="none" w:sz="0" w:space="15" w:color="auto"/>
                    <w:right w:val="none" w:sz="0" w:space="15" w:color="auto"/>
                  </w:divBdr>
                </w:div>
              </w:divsChild>
            </w:div>
          </w:divsChild>
        </w:div>
        <w:div w:id="402486047">
          <w:marLeft w:val="0"/>
          <w:marRight w:val="0"/>
          <w:marTop w:val="150"/>
          <w:marBottom w:val="150"/>
          <w:divBdr>
            <w:top w:val="none" w:sz="0" w:space="0" w:color="auto"/>
            <w:left w:val="none" w:sz="0" w:space="0" w:color="auto"/>
            <w:bottom w:val="none" w:sz="0" w:space="0" w:color="auto"/>
            <w:right w:val="none" w:sz="0" w:space="0" w:color="auto"/>
          </w:divBdr>
          <w:divsChild>
            <w:div w:id="627932623">
              <w:marLeft w:val="0"/>
              <w:marRight w:val="0"/>
              <w:marTop w:val="0"/>
              <w:marBottom w:val="0"/>
              <w:divBdr>
                <w:top w:val="none" w:sz="0" w:space="0" w:color="auto"/>
                <w:left w:val="none" w:sz="0" w:space="0" w:color="auto"/>
                <w:bottom w:val="none" w:sz="0" w:space="0" w:color="auto"/>
                <w:right w:val="none" w:sz="0" w:space="0" w:color="auto"/>
              </w:divBdr>
              <w:divsChild>
                <w:div w:id="1016539890">
                  <w:marLeft w:val="0"/>
                  <w:marRight w:val="0"/>
                  <w:marTop w:val="0"/>
                  <w:marBottom w:val="0"/>
                  <w:divBdr>
                    <w:top w:val="none" w:sz="0" w:space="0" w:color="auto"/>
                    <w:left w:val="none" w:sz="0" w:space="0" w:color="auto"/>
                    <w:bottom w:val="none" w:sz="0" w:space="0" w:color="auto"/>
                    <w:right w:val="none" w:sz="0" w:space="0" w:color="auto"/>
                  </w:divBdr>
                  <w:divsChild>
                    <w:div w:id="66331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734799">
          <w:marLeft w:val="0"/>
          <w:marRight w:val="0"/>
          <w:marTop w:val="0"/>
          <w:marBottom w:val="0"/>
          <w:divBdr>
            <w:top w:val="none" w:sz="0" w:space="0" w:color="auto"/>
            <w:left w:val="none" w:sz="0" w:space="0" w:color="auto"/>
            <w:bottom w:val="none" w:sz="0" w:space="0" w:color="auto"/>
            <w:right w:val="none" w:sz="0" w:space="0" w:color="auto"/>
          </w:divBdr>
          <w:divsChild>
            <w:div w:id="808090112">
              <w:marLeft w:val="0"/>
              <w:marRight w:val="0"/>
              <w:marTop w:val="0"/>
              <w:marBottom w:val="0"/>
              <w:divBdr>
                <w:top w:val="none" w:sz="0" w:space="0" w:color="auto"/>
                <w:left w:val="none" w:sz="0" w:space="0" w:color="auto"/>
                <w:bottom w:val="none" w:sz="0" w:space="0" w:color="auto"/>
                <w:right w:val="none" w:sz="0" w:space="0" w:color="auto"/>
              </w:divBdr>
              <w:divsChild>
                <w:div w:id="409353271">
                  <w:blockQuote w:val="1"/>
                  <w:marLeft w:val="0"/>
                  <w:marRight w:val="0"/>
                  <w:marTop w:val="0"/>
                  <w:marBottom w:val="360"/>
                  <w:divBdr>
                    <w:top w:val="none" w:sz="0" w:space="15" w:color="auto"/>
                    <w:left w:val="single" w:sz="36" w:space="15" w:color="auto"/>
                    <w:bottom w:val="none" w:sz="0" w:space="15" w:color="auto"/>
                    <w:right w:val="none" w:sz="0" w:space="15" w:color="auto"/>
                  </w:divBdr>
                </w:div>
              </w:divsChild>
            </w:div>
          </w:divsChild>
        </w:div>
        <w:div w:id="920485579">
          <w:marLeft w:val="0"/>
          <w:marRight w:val="0"/>
          <w:marTop w:val="0"/>
          <w:marBottom w:val="0"/>
          <w:divBdr>
            <w:top w:val="none" w:sz="0" w:space="0" w:color="auto"/>
            <w:left w:val="none" w:sz="0" w:space="0" w:color="auto"/>
            <w:bottom w:val="none" w:sz="0" w:space="0" w:color="auto"/>
            <w:right w:val="none" w:sz="0" w:space="0" w:color="auto"/>
          </w:divBdr>
          <w:divsChild>
            <w:div w:id="2133093078">
              <w:marLeft w:val="0"/>
              <w:marRight w:val="0"/>
              <w:marTop w:val="0"/>
              <w:marBottom w:val="0"/>
              <w:divBdr>
                <w:top w:val="none" w:sz="0" w:space="0" w:color="auto"/>
                <w:left w:val="none" w:sz="0" w:space="0" w:color="auto"/>
                <w:bottom w:val="none" w:sz="0" w:space="0" w:color="auto"/>
                <w:right w:val="none" w:sz="0" w:space="0" w:color="auto"/>
              </w:divBdr>
              <w:divsChild>
                <w:div w:id="1152335035">
                  <w:blockQuote w:val="1"/>
                  <w:marLeft w:val="0"/>
                  <w:marRight w:val="0"/>
                  <w:marTop w:val="0"/>
                  <w:marBottom w:val="360"/>
                  <w:divBdr>
                    <w:top w:val="none" w:sz="0" w:space="15" w:color="auto"/>
                    <w:left w:val="single" w:sz="36" w:space="15" w:color="auto"/>
                    <w:bottom w:val="none" w:sz="0" w:space="15" w:color="auto"/>
                    <w:right w:val="none" w:sz="0" w:space="15" w:color="auto"/>
                  </w:divBdr>
                </w:div>
              </w:divsChild>
            </w:div>
          </w:divsChild>
        </w:div>
        <w:div w:id="480317489">
          <w:marLeft w:val="0"/>
          <w:marRight w:val="0"/>
          <w:marTop w:val="150"/>
          <w:marBottom w:val="150"/>
          <w:divBdr>
            <w:top w:val="none" w:sz="0" w:space="0" w:color="auto"/>
            <w:left w:val="none" w:sz="0" w:space="0" w:color="auto"/>
            <w:bottom w:val="none" w:sz="0" w:space="0" w:color="auto"/>
            <w:right w:val="none" w:sz="0" w:space="0" w:color="auto"/>
          </w:divBdr>
          <w:divsChild>
            <w:div w:id="1338852060">
              <w:marLeft w:val="0"/>
              <w:marRight w:val="0"/>
              <w:marTop w:val="0"/>
              <w:marBottom w:val="0"/>
              <w:divBdr>
                <w:top w:val="none" w:sz="0" w:space="0" w:color="auto"/>
                <w:left w:val="none" w:sz="0" w:space="0" w:color="auto"/>
                <w:bottom w:val="none" w:sz="0" w:space="0" w:color="auto"/>
                <w:right w:val="none" w:sz="0" w:space="0" w:color="auto"/>
              </w:divBdr>
              <w:divsChild>
                <w:div w:id="1699233885">
                  <w:marLeft w:val="0"/>
                  <w:marRight w:val="0"/>
                  <w:marTop w:val="0"/>
                  <w:marBottom w:val="0"/>
                  <w:divBdr>
                    <w:top w:val="none" w:sz="0" w:space="0" w:color="auto"/>
                    <w:left w:val="none" w:sz="0" w:space="0" w:color="auto"/>
                    <w:bottom w:val="none" w:sz="0" w:space="0" w:color="auto"/>
                    <w:right w:val="none" w:sz="0" w:space="0" w:color="auto"/>
                  </w:divBdr>
                  <w:divsChild>
                    <w:div w:id="188790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365495">
          <w:marLeft w:val="0"/>
          <w:marRight w:val="0"/>
          <w:marTop w:val="0"/>
          <w:marBottom w:val="0"/>
          <w:divBdr>
            <w:top w:val="none" w:sz="0" w:space="0" w:color="auto"/>
            <w:left w:val="none" w:sz="0" w:space="0" w:color="auto"/>
            <w:bottom w:val="none" w:sz="0" w:space="0" w:color="auto"/>
            <w:right w:val="none" w:sz="0" w:space="0" w:color="auto"/>
          </w:divBdr>
          <w:divsChild>
            <w:div w:id="962885079">
              <w:marLeft w:val="0"/>
              <w:marRight w:val="0"/>
              <w:marTop w:val="0"/>
              <w:marBottom w:val="0"/>
              <w:divBdr>
                <w:top w:val="none" w:sz="0" w:space="0" w:color="auto"/>
                <w:left w:val="none" w:sz="0" w:space="0" w:color="auto"/>
                <w:bottom w:val="none" w:sz="0" w:space="0" w:color="auto"/>
                <w:right w:val="none" w:sz="0" w:space="0" w:color="auto"/>
              </w:divBdr>
              <w:divsChild>
                <w:div w:id="1118137910">
                  <w:blockQuote w:val="1"/>
                  <w:marLeft w:val="0"/>
                  <w:marRight w:val="0"/>
                  <w:marTop w:val="0"/>
                  <w:marBottom w:val="360"/>
                  <w:divBdr>
                    <w:top w:val="none" w:sz="0" w:space="15" w:color="auto"/>
                    <w:left w:val="single" w:sz="36" w:space="15" w:color="auto"/>
                    <w:bottom w:val="none" w:sz="0" w:space="15" w:color="auto"/>
                    <w:right w:val="none" w:sz="0" w:space="15" w:color="auto"/>
                  </w:divBdr>
                </w:div>
              </w:divsChild>
            </w:div>
          </w:divsChild>
        </w:div>
        <w:div w:id="2119177932">
          <w:marLeft w:val="0"/>
          <w:marRight w:val="0"/>
          <w:marTop w:val="0"/>
          <w:marBottom w:val="0"/>
          <w:divBdr>
            <w:top w:val="none" w:sz="0" w:space="0" w:color="auto"/>
            <w:left w:val="none" w:sz="0" w:space="0" w:color="auto"/>
            <w:bottom w:val="none" w:sz="0" w:space="0" w:color="auto"/>
            <w:right w:val="none" w:sz="0" w:space="0" w:color="auto"/>
          </w:divBdr>
          <w:divsChild>
            <w:div w:id="132917941">
              <w:marLeft w:val="0"/>
              <w:marRight w:val="0"/>
              <w:marTop w:val="0"/>
              <w:marBottom w:val="0"/>
              <w:divBdr>
                <w:top w:val="none" w:sz="0" w:space="0" w:color="auto"/>
                <w:left w:val="none" w:sz="0" w:space="0" w:color="auto"/>
                <w:bottom w:val="none" w:sz="0" w:space="0" w:color="auto"/>
                <w:right w:val="none" w:sz="0" w:space="0" w:color="auto"/>
              </w:divBdr>
              <w:divsChild>
                <w:div w:id="1660575030">
                  <w:blockQuote w:val="1"/>
                  <w:marLeft w:val="0"/>
                  <w:marRight w:val="0"/>
                  <w:marTop w:val="0"/>
                  <w:marBottom w:val="360"/>
                  <w:divBdr>
                    <w:top w:val="none" w:sz="0" w:space="15" w:color="auto"/>
                    <w:left w:val="single" w:sz="36" w:space="15" w:color="auto"/>
                    <w:bottom w:val="none" w:sz="0" w:space="15" w:color="auto"/>
                    <w:right w:val="none" w:sz="0" w:space="15" w:color="auto"/>
                  </w:divBdr>
                </w:div>
              </w:divsChild>
            </w:div>
          </w:divsChild>
        </w:div>
        <w:div w:id="1587376579">
          <w:marLeft w:val="0"/>
          <w:marRight w:val="0"/>
          <w:marTop w:val="150"/>
          <w:marBottom w:val="150"/>
          <w:divBdr>
            <w:top w:val="none" w:sz="0" w:space="0" w:color="auto"/>
            <w:left w:val="none" w:sz="0" w:space="0" w:color="auto"/>
            <w:bottom w:val="none" w:sz="0" w:space="0" w:color="auto"/>
            <w:right w:val="none" w:sz="0" w:space="0" w:color="auto"/>
          </w:divBdr>
          <w:divsChild>
            <w:div w:id="2019235053">
              <w:marLeft w:val="0"/>
              <w:marRight w:val="0"/>
              <w:marTop w:val="0"/>
              <w:marBottom w:val="0"/>
              <w:divBdr>
                <w:top w:val="none" w:sz="0" w:space="0" w:color="auto"/>
                <w:left w:val="none" w:sz="0" w:space="0" w:color="auto"/>
                <w:bottom w:val="none" w:sz="0" w:space="0" w:color="auto"/>
                <w:right w:val="none" w:sz="0" w:space="0" w:color="auto"/>
              </w:divBdr>
              <w:divsChild>
                <w:div w:id="839346964">
                  <w:marLeft w:val="0"/>
                  <w:marRight w:val="0"/>
                  <w:marTop w:val="0"/>
                  <w:marBottom w:val="0"/>
                  <w:divBdr>
                    <w:top w:val="none" w:sz="0" w:space="0" w:color="auto"/>
                    <w:left w:val="none" w:sz="0" w:space="0" w:color="auto"/>
                    <w:bottom w:val="none" w:sz="0" w:space="0" w:color="auto"/>
                    <w:right w:val="none" w:sz="0" w:space="0" w:color="auto"/>
                  </w:divBdr>
                  <w:divsChild>
                    <w:div w:id="21150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475435">
          <w:marLeft w:val="0"/>
          <w:marRight w:val="0"/>
          <w:marTop w:val="150"/>
          <w:marBottom w:val="150"/>
          <w:divBdr>
            <w:top w:val="none" w:sz="0" w:space="0" w:color="auto"/>
            <w:left w:val="none" w:sz="0" w:space="0" w:color="auto"/>
            <w:bottom w:val="none" w:sz="0" w:space="0" w:color="auto"/>
            <w:right w:val="none" w:sz="0" w:space="0" w:color="auto"/>
          </w:divBdr>
          <w:divsChild>
            <w:div w:id="584919337">
              <w:marLeft w:val="0"/>
              <w:marRight w:val="0"/>
              <w:marTop w:val="0"/>
              <w:marBottom w:val="0"/>
              <w:divBdr>
                <w:top w:val="none" w:sz="0" w:space="0" w:color="auto"/>
                <w:left w:val="none" w:sz="0" w:space="0" w:color="auto"/>
                <w:bottom w:val="none" w:sz="0" w:space="0" w:color="auto"/>
                <w:right w:val="none" w:sz="0" w:space="0" w:color="auto"/>
              </w:divBdr>
              <w:divsChild>
                <w:div w:id="1360164353">
                  <w:marLeft w:val="0"/>
                  <w:marRight w:val="0"/>
                  <w:marTop w:val="0"/>
                  <w:marBottom w:val="0"/>
                  <w:divBdr>
                    <w:top w:val="none" w:sz="0" w:space="0" w:color="auto"/>
                    <w:left w:val="none" w:sz="0" w:space="0" w:color="auto"/>
                    <w:bottom w:val="none" w:sz="0" w:space="0" w:color="auto"/>
                    <w:right w:val="none" w:sz="0" w:space="0" w:color="auto"/>
                  </w:divBdr>
                  <w:divsChild>
                    <w:div w:id="170173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888861">
          <w:marLeft w:val="0"/>
          <w:marRight w:val="0"/>
          <w:marTop w:val="150"/>
          <w:marBottom w:val="150"/>
          <w:divBdr>
            <w:top w:val="none" w:sz="0" w:space="0" w:color="auto"/>
            <w:left w:val="none" w:sz="0" w:space="0" w:color="auto"/>
            <w:bottom w:val="none" w:sz="0" w:space="0" w:color="auto"/>
            <w:right w:val="none" w:sz="0" w:space="0" w:color="auto"/>
          </w:divBdr>
          <w:divsChild>
            <w:div w:id="343438914">
              <w:marLeft w:val="0"/>
              <w:marRight w:val="0"/>
              <w:marTop w:val="0"/>
              <w:marBottom w:val="0"/>
              <w:divBdr>
                <w:top w:val="none" w:sz="0" w:space="0" w:color="auto"/>
                <w:left w:val="none" w:sz="0" w:space="0" w:color="auto"/>
                <w:bottom w:val="none" w:sz="0" w:space="0" w:color="auto"/>
                <w:right w:val="none" w:sz="0" w:space="0" w:color="auto"/>
              </w:divBdr>
              <w:divsChild>
                <w:div w:id="1695767812">
                  <w:marLeft w:val="0"/>
                  <w:marRight w:val="0"/>
                  <w:marTop w:val="0"/>
                  <w:marBottom w:val="0"/>
                  <w:divBdr>
                    <w:top w:val="none" w:sz="0" w:space="0" w:color="auto"/>
                    <w:left w:val="none" w:sz="0" w:space="0" w:color="auto"/>
                    <w:bottom w:val="none" w:sz="0" w:space="0" w:color="auto"/>
                    <w:right w:val="none" w:sz="0" w:space="0" w:color="auto"/>
                  </w:divBdr>
                  <w:divsChild>
                    <w:div w:id="179525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676770">
          <w:marLeft w:val="0"/>
          <w:marRight w:val="0"/>
          <w:marTop w:val="150"/>
          <w:marBottom w:val="150"/>
          <w:divBdr>
            <w:top w:val="none" w:sz="0" w:space="0" w:color="auto"/>
            <w:left w:val="none" w:sz="0" w:space="0" w:color="auto"/>
            <w:bottom w:val="none" w:sz="0" w:space="0" w:color="auto"/>
            <w:right w:val="none" w:sz="0" w:space="0" w:color="auto"/>
          </w:divBdr>
          <w:divsChild>
            <w:div w:id="285046370">
              <w:marLeft w:val="0"/>
              <w:marRight w:val="0"/>
              <w:marTop w:val="0"/>
              <w:marBottom w:val="0"/>
              <w:divBdr>
                <w:top w:val="none" w:sz="0" w:space="0" w:color="auto"/>
                <w:left w:val="none" w:sz="0" w:space="0" w:color="auto"/>
                <w:bottom w:val="none" w:sz="0" w:space="0" w:color="auto"/>
                <w:right w:val="none" w:sz="0" w:space="0" w:color="auto"/>
              </w:divBdr>
              <w:divsChild>
                <w:div w:id="8262247">
                  <w:marLeft w:val="0"/>
                  <w:marRight w:val="0"/>
                  <w:marTop w:val="0"/>
                  <w:marBottom w:val="0"/>
                  <w:divBdr>
                    <w:top w:val="none" w:sz="0" w:space="0" w:color="auto"/>
                    <w:left w:val="none" w:sz="0" w:space="0" w:color="auto"/>
                    <w:bottom w:val="none" w:sz="0" w:space="0" w:color="auto"/>
                    <w:right w:val="none" w:sz="0" w:space="0" w:color="auto"/>
                  </w:divBdr>
                  <w:divsChild>
                    <w:div w:id="69149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930681">
      <w:bodyDiv w:val="1"/>
      <w:marLeft w:val="0"/>
      <w:marRight w:val="0"/>
      <w:marTop w:val="0"/>
      <w:marBottom w:val="0"/>
      <w:divBdr>
        <w:top w:val="none" w:sz="0" w:space="0" w:color="auto"/>
        <w:left w:val="none" w:sz="0" w:space="0" w:color="auto"/>
        <w:bottom w:val="none" w:sz="0" w:space="0" w:color="auto"/>
        <w:right w:val="none" w:sz="0" w:space="0" w:color="auto"/>
      </w:divBdr>
      <w:divsChild>
        <w:div w:id="594631214">
          <w:marLeft w:val="0"/>
          <w:marRight w:val="0"/>
          <w:marTop w:val="0"/>
          <w:marBottom w:val="0"/>
          <w:divBdr>
            <w:top w:val="none" w:sz="0" w:space="0" w:color="auto"/>
            <w:left w:val="none" w:sz="0" w:space="0" w:color="auto"/>
            <w:bottom w:val="none" w:sz="0" w:space="0" w:color="auto"/>
            <w:right w:val="none" w:sz="0" w:space="0" w:color="auto"/>
          </w:divBdr>
          <w:divsChild>
            <w:div w:id="1492142663">
              <w:marLeft w:val="0"/>
              <w:marRight w:val="0"/>
              <w:marTop w:val="0"/>
              <w:marBottom w:val="0"/>
              <w:divBdr>
                <w:top w:val="none" w:sz="0" w:space="0" w:color="auto"/>
                <w:left w:val="none" w:sz="0" w:space="0" w:color="auto"/>
                <w:bottom w:val="none" w:sz="0" w:space="0" w:color="auto"/>
                <w:right w:val="none" w:sz="0" w:space="0" w:color="auto"/>
              </w:divBdr>
              <w:divsChild>
                <w:div w:id="59717755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53840690">
          <w:marLeft w:val="0"/>
          <w:marRight w:val="0"/>
          <w:marTop w:val="0"/>
          <w:marBottom w:val="0"/>
          <w:divBdr>
            <w:top w:val="none" w:sz="0" w:space="0" w:color="auto"/>
            <w:left w:val="none" w:sz="0" w:space="0" w:color="auto"/>
            <w:bottom w:val="none" w:sz="0" w:space="0" w:color="auto"/>
            <w:right w:val="none" w:sz="0" w:space="0" w:color="auto"/>
          </w:divBdr>
          <w:divsChild>
            <w:div w:id="1615094884">
              <w:marLeft w:val="0"/>
              <w:marRight w:val="0"/>
              <w:marTop w:val="0"/>
              <w:marBottom w:val="0"/>
              <w:divBdr>
                <w:top w:val="none" w:sz="0" w:space="0" w:color="auto"/>
                <w:left w:val="none" w:sz="0" w:space="0" w:color="auto"/>
                <w:bottom w:val="none" w:sz="0" w:space="0" w:color="auto"/>
                <w:right w:val="none" w:sz="0" w:space="0" w:color="auto"/>
              </w:divBdr>
              <w:divsChild>
                <w:div w:id="1316955568">
                  <w:marLeft w:val="0"/>
                  <w:marRight w:val="0"/>
                  <w:marTop w:val="0"/>
                  <w:marBottom w:val="0"/>
                  <w:divBdr>
                    <w:top w:val="none" w:sz="0" w:space="0" w:color="auto"/>
                    <w:left w:val="none" w:sz="0" w:space="0" w:color="auto"/>
                    <w:bottom w:val="none" w:sz="0" w:space="0" w:color="auto"/>
                    <w:right w:val="none" w:sz="0" w:space="0" w:color="auto"/>
                  </w:divBdr>
                  <w:divsChild>
                    <w:div w:id="800269980">
                      <w:marLeft w:val="0"/>
                      <w:marRight w:val="0"/>
                      <w:marTop w:val="0"/>
                      <w:marBottom w:val="0"/>
                      <w:divBdr>
                        <w:top w:val="none" w:sz="0" w:space="0" w:color="auto"/>
                        <w:left w:val="none" w:sz="0" w:space="0" w:color="auto"/>
                        <w:bottom w:val="none" w:sz="0" w:space="0" w:color="auto"/>
                        <w:right w:val="none" w:sz="0" w:space="0" w:color="auto"/>
                      </w:divBdr>
                      <w:divsChild>
                        <w:div w:id="702441754">
                          <w:marLeft w:val="0"/>
                          <w:marRight w:val="0"/>
                          <w:marTop w:val="0"/>
                          <w:marBottom w:val="0"/>
                          <w:divBdr>
                            <w:top w:val="none" w:sz="0" w:space="0" w:color="auto"/>
                            <w:left w:val="none" w:sz="0" w:space="0" w:color="auto"/>
                            <w:bottom w:val="none" w:sz="0" w:space="0" w:color="auto"/>
                            <w:right w:val="none" w:sz="0" w:space="0" w:color="auto"/>
                          </w:divBdr>
                          <w:divsChild>
                            <w:div w:id="80119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840938">
      <w:bodyDiv w:val="1"/>
      <w:marLeft w:val="0"/>
      <w:marRight w:val="0"/>
      <w:marTop w:val="0"/>
      <w:marBottom w:val="0"/>
      <w:divBdr>
        <w:top w:val="none" w:sz="0" w:space="0" w:color="auto"/>
        <w:left w:val="none" w:sz="0" w:space="0" w:color="auto"/>
        <w:bottom w:val="none" w:sz="0" w:space="0" w:color="auto"/>
        <w:right w:val="none" w:sz="0" w:space="0" w:color="auto"/>
      </w:divBdr>
    </w:div>
    <w:div w:id="1923487955">
      <w:bodyDiv w:val="1"/>
      <w:marLeft w:val="0"/>
      <w:marRight w:val="0"/>
      <w:marTop w:val="0"/>
      <w:marBottom w:val="0"/>
      <w:divBdr>
        <w:top w:val="none" w:sz="0" w:space="0" w:color="auto"/>
        <w:left w:val="none" w:sz="0" w:space="0" w:color="auto"/>
        <w:bottom w:val="none" w:sz="0" w:space="0" w:color="auto"/>
        <w:right w:val="none" w:sz="0" w:space="0" w:color="auto"/>
      </w:divBdr>
    </w:div>
    <w:div w:id="1957564751">
      <w:bodyDiv w:val="1"/>
      <w:marLeft w:val="0"/>
      <w:marRight w:val="0"/>
      <w:marTop w:val="0"/>
      <w:marBottom w:val="0"/>
      <w:divBdr>
        <w:top w:val="none" w:sz="0" w:space="0" w:color="auto"/>
        <w:left w:val="none" w:sz="0" w:space="0" w:color="auto"/>
        <w:bottom w:val="none" w:sz="0" w:space="0" w:color="auto"/>
        <w:right w:val="none" w:sz="0" w:space="0" w:color="auto"/>
      </w:divBdr>
      <w:divsChild>
        <w:div w:id="1504197624">
          <w:marLeft w:val="0"/>
          <w:marRight w:val="0"/>
          <w:marTop w:val="0"/>
          <w:marBottom w:val="0"/>
          <w:divBdr>
            <w:top w:val="none" w:sz="0" w:space="0" w:color="auto"/>
            <w:left w:val="none" w:sz="0" w:space="0" w:color="auto"/>
            <w:bottom w:val="none" w:sz="0" w:space="0" w:color="auto"/>
            <w:right w:val="none" w:sz="0" w:space="0" w:color="auto"/>
          </w:divBdr>
        </w:div>
        <w:div w:id="606278817">
          <w:marLeft w:val="0"/>
          <w:marRight w:val="0"/>
          <w:marTop w:val="0"/>
          <w:marBottom w:val="0"/>
          <w:divBdr>
            <w:top w:val="none" w:sz="0" w:space="0" w:color="auto"/>
            <w:left w:val="none" w:sz="0" w:space="0" w:color="auto"/>
            <w:bottom w:val="none" w:sz="0" w:space="0" w:color="auto"/>
            <w:right w:val="none" w:sz="0" w:space="0" w:color="auto"/>
          </w:divBdr>
        </w:div>
        <w:div w:id="1652707717">
          <w:marLeft w:val="0"/>
          <w:marRight w:val="0"/>
          <w:marTop w:val="0"/>
          <w:marBottom w:val="0"/>
          <w:divBdr>
            <w:top w:val="none" w:sz="0" w:space="0" w:color="auto"/>
            <w:left w:val="none" w:sz="0" w:space="0" w:color="auto"/>
            <w:bottom w:val="none" w:sz="0" w:space="0" w:color="auto"/>
            <w:right w:val="none" w:sz="0" w:space="0" w:color="auto"/>
          </w:divBdr>
        </w:div>
        <w:div w:id="1802072100">
          <w:marLeft w:val="0"/>
          <w:marRight w:val="0"/>
          <w:marTop w:val="0"/>
          <w:marBottom w:val="0"/>
          <w:divBdr>
            <w:top w:val="none" w:sz="0" w:space="0" w:color="auto"/>
            <w:left w:val="none" w:sz="0" w:space="0" w:color="auto"/>
            <w:bottom w:val="none" w:sz="0" w:space="0" w:color="auto"/>
            <w:right w:val="none" w:sz="0" w:space="0" w:color="auto"/>
          </w:divBdr>
        </w:div>
        <w:div w:id="918564793">
          <w:marLeft w:val="0"/>
          <w:marRight w:val="0"/>
          <w:marTop w:val="0"/>
          <w:marBottom w:val="0"/>
          <w:divBdr>
            <w:top w:val="none" w:sz="0" w:space="0" w:color="auto"/>
            <w:left w:val="none" w:sz="0" w:space="0" w:color="auto"/>
            <w:bottom w:val="none" w:sz="0" w:space="0" w:color="auto"/>
            <w:right w:val="none" w:sz="0" w:space="0" w:color="auto"/>
          </w:divBdr>
        </w:div>
      </w:divsChild>
    </w:div>
    <w:div w:id="1963881244">
      <w:bodyDiv w:val="1"/>
      <w:marLeft w:val="0"/>
      <w:marRight w:val="0"/>
      <w:marTop w:val="0"/>
      <w:marBottom w:val="0"/>
      <w:divBdr>
        <w:top w:val="none" w:sz="0" w:space="0" w:color="auto"/>
        <w:left w:val="none" w:sz="0" w:space="0" w:color="auto"/>
        <w:bottom w:val="none" w:sz="0" w:space="0" w:color="auto"/>
        <w:right w:val="none" w:sz="0" w:space="0" w:color="auto"/>
      </w:divBdr>
    </w:div>
    <w:div w:id="1971813403">
      <w:bodyDiv w:val="1"/>
      <w:marLeft w:val="0"/>
      <w:marRight w:val="0"/>
      <w:marTop w:val="0"/>
      <w:marBottom w:val="0"/>
      <w:divBdr>
        <w:top w:val="none" w:sz="0" w:space="0" w:color="auto"/>
        <w:left w:val="none" w:sz="0" w:space="0" w:color="auto"/>
        <w:bottom w:val="none" w:sz="0" w:space="0" w:color="auto"/>
        <w:right w:val="none" w:sz="0" w:space="0" w:color="auto"/>
      </w:divBdr>
      <w:divsChild>
        <w:div w:id="107629053">
          <w:marLeft w:val="0"/>
          <w:marRight w:val="0"/>
          <w:marTop w:val="0"/>
          <w:marBottom w:val="0"/>
          <w:divBdr>
            <w:top w:val="none" w:sz="0" w:space="0" w:color="auto"/>
            <w:left w:val="none" w:sz="0" w:space="0" w:color="auto"/>
            <w:bottom w:val="none" w:sz="0" w:space="0" w:color="auto"/>
            <w:right w:val="none" w:sz="0" w:space="0" w:color="auto"/>
          </w:divBdr>
          <w:divsChild>
            <w:div w:id="1966228475">
              <w:marLeft w:val="0"/>
              <w:marRight w:val="0"/>
              <w:marTop w:val="0"/>
              <w:marBottom w:val="0"/>
              <w:divBdr>
                <w:top w:val="none" w:sz="0" w:space="0" w:color="auto"/>
                <w:left w:val="none" w:sz="0" w:space="0" w:color="auto"/>
                <w:bottom w:val="none" w:sz="0" w:space="0" w:color="auto"/>
                <w:right w:val="none" w:sz="0" w:space="0" w:color="auto"/>
              </w:divBdr>
              <w:divsChild>
                <w:div w:id="1838959067">
                  <w:marLeft w:val="0"/>
                  <w:marRight w:val="0"/>
                  <w:marTop w:val="0"/>
                  <w:marBottom w:val="0"/>
                  <w:divBdr>
                    <w:top w:val="none" w:sz="0" w:space="0" w:color="auto"/>
                    <w:left w:val="none" w:sz="0" w:space="0" w:color="auto"/>
                    <w:bottom w:val="none" w:sz="0" w:space="0" w:color="auto"/>
                    <w:right w:val="none" w:sz="0" w:space="0" w:color="auto"/>
                  </w:divBdr>
                  <w:divsChild>
                    <w:div w:id="1159619680">
                      <w:marLeft w:val="0"/>
                      <w:marRight w:val="0"/>
                      <w:marTop w:val="225"/>
                      <w:marBottom w:val="225"/>
                      <w:divBdr>
                        <w:top w:val="none" w:sz="0" w:space="0" w:color="auto"/>
                        <w:left w:val="none" w:sz="0" w:space="0" w:color="auto"/>
                        <w:bottom w:val="none" w:sz="0" w:space="0" w:color="auto"/>
                        <w:right w:val="none" w:sz="0" w:space="0" w:color="auto"/>
                      </w:divBdr>
                      <w:divsChild>
                        <w:div w:id="1503933759">
                          <w:marLeft w:val="0"/>
                          <w:marRight w:val="0"/>
                          <w:marTop w:val="0"/>
                          <w:marBottom w:val="0"/>
                          <w:divBdr>
                            <w:top w:val="none" w:sz="0" w:space="0" w:color="auto"/>
                            <w:left w:val="none" w:sz="0" w:space="0" w:color="auto"/>
                            <w:bottom w:val="none" w:sz="0" w:space="0" w:color="auto"/>
                            <w:right w:val="none" w:sz="0" w:space="0" w:color="auto"/>
                          </w:divBdr>
                          <w:divsChild>
                            <w:div w:id="1266306599">
                              <w:marLeft w:val="0"/>
                              <w:marRight w:val="0"/>
                              <w:marTop w:val="0"/>
                              <w:marBottom w:val="0"/>
                              <w:divBdr>
                                <w:top w:val="none" w:sz="0" w:space="0" w:color="auto"/>
                                <w:left w:val="none" w:sz="0" w:space="0" w:color="auto"/>
                                <w:bottom w:val="none" w:sz="0" w:space="0" w:color="auto"/>
                                <w:right w:val="none" w:sz="0" w:space="0" w:color="auto"/>
                              </w:divBdr>
                              <w:divsChild>
                                <w:div w:id="530189918">
                                  <w:marLeft w:val="0"/>
                                  <w:marRight w:val="0"/>
                                  <w:marTop w:val="0"/>
                                  <w:marBottom w:val="0"/>
                                  <w:divBdr>
                                    <w:top w:val="none" w:sz="0" w:space="0" w:color="auto"/>
                                    <w:left w:val="none" w:sz="0" w:space="0" w:color="auto"/>
                                    <w:bottom w:val="none" w:sz="0" w:space="0" w:color="auto"/>
                                    <w:right w:val="none" w:sz="0" w:space="0" w:color="auto"/>
                                  </w:divBdr>
                                  <w:divsChild>
                                    <w:div w:id="2141150769">
                                      <w:marLeft w:val="0"/>
                                      <w:marRight w:val="0"/>
                                      <w:marTop w:val="0"/>
                                      <w:marBottom w:val="0"/>
                                      <w:divBdr>
                                        <w:top w:val="none" w:sz="0" w:space="0" w:color="auto"/>
                                        <w:left w:val="none" w:sz="0" w:space="0" w:color="auto"/>
                                        <w:bottom w:val="none" w:sz="0" w:space="0" w:color="auto"/>
                                        <w:right w:val="none" w:sz="0" w:space="0" w:color="auto"/>
                                      </w:divBdr>
                                      <w:divsChild>
                                        <w:div w:id="2029217636">
                                          <w:marLeft w:val="0"/>
                                          <w:marRight w:val="0"/>
                                          <w:marTop w:val="0"/>
                                          <w:marBottom w:val="120"/>
                                          <w:divBdr>
                                            <w:top w:val="none" w:sz="0" w:space="0" w:color="auto"/>
                                            <w:left w:val="none" w:sz="0" w:space="0" w:color="auto"/>
                                            <w:bottom w:val="none" w:sz="0" w:space="0" w:color="auto"/>
                                            <w:right w:val="none" w:sz="0" w:space="0" w:color="auto"/>
                                          </w:divBdr>
                                        </w:div>
                                      </w:divsChild>
                                    </w:div>
                                    <w:div w:id="136262130">
                                      <w:marLeft w:val="0"/>
                                      <w:marRight w:val="0"/>
                                      <w:marTop w:val="0"/>
                                      <w:marBottom w:val="0"/>
                                      <w:divBdr>
                                        <w:top w:val="none" w:sz="0" w:space="0" w:color="auto"/>
                                        <w:left w:val="none" w:sz="0" w:space="0" w:color="auto"/>
                                        <w:bottom w:val="none" w:sz="0" w:space="0" w:color="auto"/>
                                        <w:right w:val="none" w:sz="0" w:space="0" w:color="auto"/>
                                      </w:divBdr>
                                      <w:divsChild>
                                        <w:div w:id="88618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2249393">
      <w:bodyDiv w:val="1"/>
      <w:marLeft w:val="0"/>
      <w:marRight w:val="0"/>
      <w:marTop w:val="0"/>
      <w:marBottom w:val="0"/>
      <w:divBdr>
        <w:top w:val="none" w:sz="0" w:space="0" w:color="auto"/>
        <w:left w:val="none" w:sz="0" w:space="0" w:color="auto"/>
        <w:bottom w:val="none" w:sz="0" w:space="0" w:color="auto"/>
        <w:right w:val="none" w:sz="0" w:space="0" w:color="auto"/>
      </w:divBdr>
      <w:divsChild>
        <w:div w:id="1574200212">
          <w:marLeft w:val="0"/>
          <w:marRight w:val="0"/>
          <w:marTop w:val="0"/>
          <w:marBottom w:val="0"/>
          <w:divBdr>
            <w:top w:val="none" w:sz="0" w:space="0" w:color="auto"/>
            <w:left w:val="none" w:sz="0" w:space="0" w:color="auto"/>
            <w:bottom w:val="none" w:sz="0" w:space="0" w:color="auto"/>
            <w:right w:val="none" w:sz="0" w:space="0" w:color="auto"/>
          </w:divBdr>
          <w:divsChild>
            <w:div w:id="72633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6125">
      <w:bodyDiv w:val="1"/>
      <w:marLeft w:val="0"/>
      <w:marRight w:val="0"/>
      <w:marTop w:val="0"/>
      <w:marBottom w:val="0"/>
      <w:divBdr>
        <w:top w:val="none" w:sz="0" w:space="0" w:color="auto"/>
        <w:left w:val="none" w:sz="0" w:space="0" w:color="auto"/>
        <w:bottom w:val="none" w:sz="0" w:space="0" w:color="auto"/>
        <w:right w:val="none" w:sz="0" w:space="0" w:color="auto"/>
      </w:divBdr>
      <w:divsChild>
        <w:div w:id="443696309">
          <w:marLeft w:val="0"/>
          <w:marRight w:val="0"/>
          <w:marTop w:val="0"/>
          <w:marBottom w:val="0"/>
          <w:divBdr>
            <w:top w:val="none" w:sz="0" w:space="0" w:color="auto"/>
            <w:left w:val="none" w:sz="0" w:space="0" w:color="auto"/>
            <w:bottom w:val="none" w:sz="0" w:space="0" w:color="auto"/>
            <w:right w:val="none" w:sz="0" w:space="0" w:color="auto"/>
          </w:divBdr>
          <w:divsChild>
            <w:div w:id="1283728240">
              <w:marLeft w:val="0"/>
              <w:marRight w:val="0"/>
              <w:marTop w:val="0"/>
              <w:marBottom w:val="0"/>
              <w:divBdr>
                <w:top w:val="none" w:sz="0" w:space="0" w:color="auto"/>
                <w:left w:val="none" w:sz="0" w:space="0" w:color="auto"/>
                <w:bottom w:val="none" w:sz="0" w:space="0" w:color="auto"/>
                <w:right w:val="none" w:sz="0" w:space="0" w:color="auto"/>
              </w:divBdr>
              <w:divsChild>
                <w:div w:id="1451240009">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98619790">
          <w:marLeft w:val="0"/>
          <w:marRight w:val="0"/>
          <w:marTop w:val="0"/>
          <w:marBottom w:val="0"/>
          <w:divBdr>
            <w:top w:val="none" w:sz="0" w:space="0" w:color="auto"/>
            <w:left w:val="none" w:sz="0" w:space="0" w:color="auto"/>
            <w:bottom w:val="none" w:sz="0" w:space="0" w:color="auto"/>
            <w:right w:val="none" w:sz="0" w:space="0" w:color="auto"/>
          </w:divBdr>
          <w:divsChild>
            <w:div w:id="2025355151">
              <w:marLeft w:val="0"/>
              <w:marRight w:val="0"/>
              <w:marTop w:val="0"/>
              <w:marBottom w:val="0"/>
              <w:divBdr>
                <w:top w:val="none" w:sz="0" w:space="0" w:color="auto"/>
                <w:left w:val="none" w:sz="0" w:space="0" w:color="auto"/>
                <w:bottom w:val="none" w:sz="0" w:space="0" w:color="auto"/>
                <w:right w:val="none" w:sz="0" w:space="0" w:color="auto"/>
              </w:divBdr>
              <w:divsChild>
                <w:div w:id="1770923928">
                  <w:marLeft w:val="0"/>
                  <w:marRight w:val="0"/>
                  <w:marTop w:val="0"/>
                  <w:marBottom w:val="0"/>
                  <w:divBdr>
                    <w:top w:val="none" w:sz="0" w:space="0" w:color="auto"/>
                    <w:left w:val="none" w:sz="0" w:space="0" w:color="auto"/>
                    <w:bottom w:val="none" w:sz="0" w:space="0" w:color="auto"/>
                    <w:right w:val="none" w:sz="0" w:space="0" w:color="auto"/>
                  </w:divBdr>
                  <w:divsChild>
                    <w:div w:id="1518807346">
                      <w:marLeft w:val="0"/>
                      <w:marRight w:val="0"/>
                      <w:marTop w:val="0"/>
                      <w:marBottom w:val="0"/>
                      <w:divBdr>
                        <w:top w:val="none" w:sz="0" w:space="0" w:color="auto"/>
                        <w:left w:val="none" w:sz="0" w:space="0" w:color="auto"/>
                        <w:bottom w:val="none" w:sz="0" w:space="0" w:color="auto"/>
                        <w:right w:val="none" w:sz="0" w:space="0" w:color="auto"/>
                      </w:divBdr>
                      <w:divsChild>
                        <w:div w:id="1130511303">
                          <w:marLeft w:val="0"/>
                          <w:marRight w:val="0"/>
                          <w:marTop w:val="0"/>
                          <w:marBottom w:val="0"/>
                          <w:divBdr>
                            <w:top w:val="none" w:sz="0" w:space="0" w:color="auto"/>
                            <w:left w:val="none" w:sz="0" w:space="0" w:color="auto"/>
                            <w:bottom w:val="none" w:sz="0" w:space="0" w:color="auto"/>
                            <w:right w:val="none" w:sz="0" w:space="0" w:color="auto"/>
                          </w:divBdr>
                          <w:divsChild>
                            <w:div w:id="203391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7228138">
      <w:bodyDiv w:val="1"/>
      <w:marLeft w:val="0"/>
      <w:marRight w:val="0"/>
      <w:marTop w:val="0"/>
      <w:marBottom w:val="0"/>
      <w:divBdr>
        <w:top w:val="none" w:sz="0" w:space="0" w:color="auto"/>
        <w:left w:val="none" w:sz="0" w:space="0" w:color="auto"/>
        <w:bottom w:val="none" w:sz="0" w:space="0" w:color="auto"/>
        <w:right w:val="none" w:sz="0" w:space="0" w:color="auto"/>
      </w:divBdr>
      <w:divsChild>
        <w:div w:id="911235088">
          <w:marLeft w:val="0"/>
          <w:marRight w:val="0"/>
          <w:marTop w:val="0"/>
          <w:marBottom w:val="0"/>
          <w:divBdr>
            <w:top w:val="none" w:sz="0" w:space="0" w:color="auto"/>
            <w:left w:val="none" w:sz="0" w:space="0" w:color="auto"/>
            <w:bottom w:val="none" w:sz="0" w:space="0" w:color="auto"/>
            <w:right w:val="none" w:sz="0" w:space="0" w:color="auto"/>
          </w:divBdr>
          <w:divsChild>
            <w:div w:id="365835102">
              <w:marLeft w:val="0"/>
              <w:marRight w:val="0"/>
              <w:marTop w:val="0"/>
              <w:marBottom w:val="0"/>
              <w:divBdr>
                <w:top w:val="none" w:sz="0" w:space="0" w:color="auto"/>
                <w:left w:val="none" w:sz="0" w:space="0" w:color="auto"/>
                <w:bottom w:val="none" w:sz="0" w:space="0" w:color="auto"/>
                <w:right w:val="none" w:sz="0" w:space="0" w:color="auto"/>
              </w:divBdr>
              <w:divsChild>
                <w:div w:id="1031152443">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320495780">
          <w:marLeft w:val="0"/>
          <w:marRight w:val="0"/>
          <w:marTop w:val="0"/>
          <w:marBottom w:val="0"/>
          <w:divBdr>
            <w:top w:val="none" w:sz="0" w:space="0" w:color="auto"/>
            <w:left w:val="none" w:sz="0" w:space="0" w:color="auto"/>
            <w:bottom w:val="none" w:sz="0" w:space="0" w:color="auto"/>
            <w:right w:val="none" w:sz="0" w:space="0" w:color="auto"/>
          </w:divBdr>
          <w:divsChild>
            <w:div w:id="1560164681">
              <w:marLeft w:val="0"/>
              <w:marRight w:val="0"/>
              <w:marTop w:val="0"/>
              <w:marBottom w:val="0"/>
              <w:divBdr>
                <w:top w:val="none" w:sz="0" w:space="0" w:color="auto"/>
                <w:left w:val="none" w:sz="0" w:space="0" w:color="auto"/>
                <w:bottom w:val="none" w:sz="0" w:space="0" w:color="auto"/>
                <w:right w:val="none" w:sz="0" w:space="0" w:color="auto"/>
              </w:divBdr>
              <w:divsChild>
                <w:div w:id="187069564">
                  <w:marLeft w:val="0"/>
                  <w:marRight w:val="0"/>
                  <w:marTop w:val="0"/>
                  <w:marBottom w:val="0"/>
                  <w:divBdr>
                    <w:top w:val="none" w:sz="0" w:space="0" w:color="auto"/>
                    <w:left w:val="none" w:sz="0" w:space="0" w:color="auto"/>
                    <w:bottom w:val="none" w:sz="0" w:space="0" w:color="auto"/>
                    <w:right w:val="none" w:sz="0" w:space="0" w:color="auto"/>
                  </w:divBdr>
                  <w:divsChild>
                    <w:div w:id="1745839218">
                      <w:marLeft w:val="0"/>
                      <w:marRight w:val="0"/>
                      <w:marTop w:val="0"/>
                      <w:marBottom w:val="0"/>
                      <w:divBdr>
                        <w:top w:val="none" w:sz="0" w:space="0" w:color="auto"/>
                        <w:left w:val="none" w:sz="0" w:space="0" w:color="auto"/>
                        <w:bottom w:val="none" w:sz="0" w:space="0" w:color="auto"/>
                        <w:right w:val="none" w:sz="0" w:space="0" w:color="auto"/>
                      </w:divBdr>
                      <w:divsChild>
                        <w:div w:id="977880415">
                          <w:marLeft w:val="0"/>
                          <w:marRight w:val="0"/>
                          <w:marTop w:val="0"/>
                          <w:marBottom w:val="0"/>
                          <w:divBdr>
                            <w:top w:val="none" w:sz="0" w:space="0" w:color="auto"/>
                            <w:left w:val="none" w:sz="0" w:space="0" w:color="auto"/>
                            <w:bottom w:val="none" w:sz="0" w:space="0" w:color="auto"/>
                            <w:right w:val="none" w:sz="0" w:space="0" w:color="auto"/>
                          </w:divBdr>
                          <w:divsChild>
                            <w:div w:id="11594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9502006">
      <w:bodyDiv w:val="1"/>
      <w:marLeft w:val="0"/>
      <w:marRight w:val="0"/>
      <w:marTop w:val="0"/>
      <w:marBottom w:val="0"/>
      <w:divBdr>
        <w:top w:val="none" w:sz="0" w:space="0" w:color="auto"/>
        <w:left w:val="none" w:sz="0" w:space="0" w:color="auto"/>
        <w:bottom w:val="none" w:sz="0" w:space="0" w:color="auto"/>
        <w:right w:val="none" w:sz="0" w:space="0" w:color="auto"/>
      </w:divBdr>
      <w:divsChild>
        <w:div w:id="1836994338">
          <w:marLeft w:val="0"/>
          <w:marRight w:val="0"/>
          <w:marTop w:val="0"/>
          <w:marBottom w:val="0"/>
          <w:divBdr>
            <w:top w:val="none" w:sz="0" w:space="0" w:color="auto"/>
            <w:left w:val="none" w:sz="0" w:space="0" w:color="auto"/>
            <w:bottom w:val="none" w:sz="0" w:space="0" w:color="auto"/>
            <w:right w:val="none" w:sz="0" w:space="0" w:color="auto"/>
          </w:divBdr>
          <w:divsChild>
            <w:div w:id="1028530031">
              <w:marLeft w:val="0"/>
              <w:marRight w:val="0"/>
              <w:marTop w:val="0"/>
              <w:marBottom w:val="0"/>
              <w:divBdr>
                <w:top w:val="none" w:sz="0" w:space="0" w:color="auto"/>
                <w:left w:val="none" w:sz="0" w:space="0" w:color="auto"/>
                <w:bottom w:val="none" w:sz="0" w:space="0" w:color="auto"/>
                <w:right w:val="none" w:sz="0" w:space="0" w:color="auto"/>
              </w:divBdr>
              <w:divsChild>
                <w:div w:id="1431927992">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955861288">
          <w:marLeft w:val="0"/>
          <w:marRight w:val="0"/>
          <w:marTop w:val="0"/>
          <w:marBottom w:val="0"/>
          <w:divBdr>
            <w:top w:val="none" w:sz="0" w:space="0" w:color="auto"/>
            <w:left w:val="none" w:sz="0" w:space="0" w:color="auto"/>
            <w:bottom w:val="none" w:sz="0" w:space="0" w:color="auto"/>
            <w:right w:val="none" w:sz="0" w:space="0" w:color="auto"/>
          </w:divBdr>
          <w:divsChild>
            <w:div w:id="1885098076">
              <w:marLeft w:val="0"/>
              <w:marRight w:val="0"/>
              <w:marTop w:val="0"/>
              <w:marBottom w:val="0"/>
              <w:divBdr>
                <w:top w:val="none" w:sz="0" w:space="0" w:color="auto"/>
                <w:left w:val="none" w:sz="0" w:space="0" w:color="auto"/>
                <w:bottom w:val="none" w:sz="0" w:space="0" w:color="auto"/>
                <w:right w:val="none" w:sz="0" w:space="0" w:color="auto"/>
              </w:divBdr>
              <w:divsChild>
                <w:div w:id="417604610">
                  <w:marLeft w:val="0"/>
                  <w:marRight w:val="0"/>
                  <w:marTop w:val="0"/>
                  <w:marBottom w:val="0"/>
                  <w:divBdr>
                    <w:top w:val="none" w:sz="0" w:space="0" w:color="auto"/>
                    <w:left w:val="none" w:sz="0" w:space="0" w:color="auto"/>
                    <w:bottom w:val="none" w:sz="0" w:space="0" w:color="auto"/>
                    <w:right w:val="none" w:sz="0" w:space="0" w:color="auto"/>
                  </w:divBdr>
                  <w:divsChild>
                    <w:div w:id="2077242779">
                      <w:marLeft w:val="0"/>
                      <w:marRight w:val="0"/>
                      <w:marTop w:val="0"/>
                      <w:marBottom w:val="0"/>
                      <w:divBdr>
                        <w:top w:val="none" w:sz="0" w:space="0" w:color="auto"/>
                        <w:left w:val="none" w:sz="0" w:space="0" w:color="auto"/>
                        <w:bottom w:val="none" w:sz="0" w:space="0" w:color="auto"/>
                        <w:right w:val="none" w:sz="0" w:space="0" w:color="auto"/>
                      </w:divBdr>
                      <w:divsChild>
                        <w:div w:id="86732047">
                          <w:marLeft w:val="0"/>
                          <w:marRight w:val="0"/>
                          <w:marTop w:val="0"/>
                          <w:marBottom w:val="0"/>
                          <w:divBdr>
                            <w:top w:val="none" w:sz="0" w:space="0" w:color="auto"/>
                            <w:left w:val="none" w:sz="0" w:space="0" w:color="auto"/>
                            <w:bottom w:val="none" w:sz="0" w:space="0" w:color="auto"/>
                            <w:right w:val="none" w:sz="0" w:space="0" w:color="auto"/>
                          </w:divBdr>
                          <w:divsChild>
                            <w:div w:id="147398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7290022">
      <w:bodyDiv w:val="1"/>
      <w:marLeft w:val="0"/>
      <w:marRight w:val="0"/>
      <w:marTop w:val="0"/>
      <w:marBottom w:val="0"/>
      <w:divBdr>
        <w:top w:val="none" w:sz="0" w:space="0" w:color="auto"/>
        <w:left w:val="none" w:sz="0" w:space="0" w:color="auto"/>
        <w:bottom w:val="none" w:sz="0" w:space="0" w:color="auto"/>
        <w:right w:val="none" w:sz="0" w:space="0" w:color="auto"/>
      </w:divBdr>
      <w:divsChild>
        <w:div w:id="1446461564">
          <w:marLeft w:val="0"/>
          <w:marRight w:val="0"/>
          <w:marTop w:val="0"/>
          <w:marBottom w:val="0"/>
          <w:divBdr>
            <w:top w:val="none" w:sz="0" w:space="0" w:color="auto"/>
            <w:left w:val="none" w:sz="0" w:space="0" w:color="auto"/>
            <w:bottom w:val="none" w:sz="0" w:space="0" w:color="auto"/>
            <w:right w:val="none" w:sz="0" w:space="0" w:color="auto"/>
          </w:divBdr>
          <w:divsChild>
            <w:div w:id="185410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482579">
      <w:bodyDiv w:val="1"/>
      <w:marLeft w:val="0"/>
      <w:marRight w:val="0"/>
      <w:marTop w:val="0"/>
      <w:marBottom w:val="0"/>
      <w:divBdr>
        <w:top w:val="none" w:sz="0" w:space="0" w:color="auto"/>
        <w:left w:val="none" w:sz="0" w:space="0" w:color="auto"/>
        <w:bottom w:val="none" w:sz="0" w:space="0" w:color="auto"/>
        <w:right w:val="none" w:sz="0" w:space="0" w:color="auto"/>
      </w:divBdr>
    </w:div>
    <w:div w:id="2052919501">
      <w:bodyDiv w:val="1"/>
      <w:marLeft w:val="0"/>
      <w:marRight w:val="0"/>
      <w:marTop w:val="0"/>
      <w:marBottom w:val="0"/>
      <w:divBdr>
        <w:top w:val="none" w:sz="0" w:space="0" w:color="auto"/>
        <w:left w:val="none" w:sz="0" w:space="0" w:color="auto"/>
        <w:bottom w:val="none" w:sz="0" w:space="0" w:color="auto"/>
        <w:right w:val="none" w:sz="0" w:space="0" w:color="auto"/>
      </w:divBdr>
      <w:divsChild>
        <w:div w:id="1683358439">
          <w:marLeft w:val="0"/>
          <w:marRight w:val="0"/>
          <w:marTop w:val="0"/>
          <w:marBottom w:val="0"/>
          <w:divBdr>
            <w:top w:val="none" w:sz="0" w:space="0" w:color="auto"/>
            <w:left w:val="none" w:sz="0" w:space="0" w:color="auto"/>
            <w:bottom w:val="none" w:sz="0" w:space="0" w:color="auto"/>
            <w:right w:val="none" w:sz="0" w:space="0" w:color="auto"/>
          </w:divBdr>
          <w:divsChild>
            <w:div w:id="1770854447">
              <w:marLeft w:val="0"/>
              <w:marRight w:val="0"/>
              <w:marTop w:val="0"/>
              <w:marBottom w:val="0"/>
              <w:divBdr>
                <w:top w:val="none" w:sz="0" w:space="0" w:color="auto"/>
                <w:left w:val="none" w:sz="0" w:space="0" w:color="auto"/>
                <w:bottom w:val="none" w:sz="0" w:space="0" w:color="auto"/>
                <w:right w:val="none" w:sz="0" w:space="0" w:color="auto"/>
              </w:divBdr>
              <w:divsChild>
                <w:div w:id="459349203">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870219399">
          <w:marLeft w:val="0"/>
          <w:marRight w:val="0"/>
          <w:marTop w:val="0"/>
          <w:marBottom w:val="0"/>
          <w:divBdr>
            <w:top w:val="none" w:sz="0" w:space="0" w:color="auto"/>
            <w:left w:val="none" w:sz="0" w:space="0" w:color="auto"/>
            <w:bottom w:val="none" w:sz="0" w:space="0" w:color="auto"/>
            <w:right w:val="none" w:sz="0" w:space="0" w:color="auto"/>
          </w:divBdr>
          <w:divsChild>
            <w:div w:id="379285978">
              <w:marLeft w:val="0"/>
              <w:marRight w:val="0"/>
              <w:marTop w:val="0"/>
              <w:marBottom w:val="0"/>
              <w:divBdr>
                <w:top w:val="none" w:sz="0" w:space="0" w:color="auto"/>
                <w:left w:val="none" w:sz="0" w:space="0" w:color="auto"/>
                <w:bottom w:val="none" w:sz="0" w:space="0" w:color="auto"/>
                <w:right w:val="none" w:sz="0" w:space="0" w:color="auto"/>
              </w:divBdr>
              <w:divsChild>
                <w:div w:id="1671905765">
                  <w:marLeft w:val="0"/>
                  <w:marRight w:val="0"/>
                  <w:marTop w:val="0"/>
                  <w:marBottom w:val="0"/>
                  <w:divBdr>
                    <w:top w:val="none" w:sz="0" w:space="0" w:color="auto"/>
                    <w:left w:val="none" w:sz="0" w:space="0" w:color="auto"/>
                    <w:bottom w:val="none" w:sz="0" w:space="0" w:color="auto"/>
                    <w:right w:val="none" w:sz="0" w:space="0" w:color="auto"/>
                  </w:divBdr>
                  <w:divsChild>
                    <w:div w:id="1681471632">
                      <w:marLeft w:val="0"/>
                      <w:marRight w:val="0"/>
                      <w:marTop w:val="0"/>
                      <w:marBottom w:val="0"/>
                      <w:divBdr>
                        <w:top w:val="none" w:sz="0" w:space="0" w:color="auto"/>
                        <w:left w:val="none" w:sz="0" w:space="0" w:color="auto"/>
                        <w:bottom w:val="none" w:sz="0" w:space="0" w:color="auto"/>
                        <w:right w:val="none" w:sz="0" w:space="0" w:color="auto"/>
                      </w:divBdr>
                      <w:divsChild>
                        <w:div w:id="510487162">
                          <w:marLeft w:val="0"/>
                          <w:marRight w:val="0"/>
                          <w:marTop w:val="0"/>
                          <w:marBottom w:val="0"/>
                          <w:divBdr>
                            <w:top w:val="none" w:sz="0" w:space="0" w:color="auto"/>
                            <w:left w:val="none" w:sz="0" w:space="0" w:color="auto"/>
                            <w:bottom w:val="none" w:sz="0" w:space="0" w:color="auto"/>
                            <w:right w:val="none" w:sz="0" w:space="0" w:color="auto"/>
                          </w:divBdr>
                          <w:divsChild>
                            <w:div w:id="505091925">
                              <w:marLeft w:val="0"/>
                              <w:marRight w:val="0"/>
                              <w:marTop w:val="0"/>
                              <w:marBottom w:val="0"/>
                              <w:divBdr>
                                <w:top w:val="none" w:sz="0" w:space="0" w:color="auto"/>
                                <w:left w:val="none" w:sz="0" w:space="0" w:color="auto"/>
                                <w:bottom w:val="none" w:sz="0" w:space="0" w:color="auto"/>
                                <w:right w:val="none" w:sz="0" w:space="0" w:color="auto"/>
                              </w:divBdr>
                              <w:divsChild>
                                <w:div w:id="137495516">
                                  <w:marLeft w:val="0"/>
                                  <w:marRight w:val="0"/>
                                  <w:marTop w:val="0"/>
                                  <w:marBottom w:val="75"/>
                                  <w:divBdr>
                                    <w:top w:val="none" w:sz="0" w:space="0" w:color="auto"/>
                                    <w:left w:val="none" w:sz="0" w:space="0" w:color="auto"/>
                                    <w:bottom w:val="none" w:sz="0" w:space="0" w:color="auto"/>
                                    <w:right w:val="none" w:sz="0" w:space="0" w:color="auto"/>
                                  </w:divBdr>
                                  <w:divsChild>
                                    <w:div w:id="190841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901250">
                      <w:marLeft w:val="0"/>
                      <w:marRight w:val="0"/>
                      <w:marTop w:val="0"/>
                      <w:marBottom w:val="0"/>
                      <w:divBdr>
                        <w:top w:val="none" w:sz="0" w:space="0" w:color="auto"/>
                        <w:left w:val="none" w:sz="0" w:space="0" w:color="auto"/>
                        <w:bottom w:val="none" w:sz="0" w:space="0" w:color="auto"/>
                        <w:right w:val="none" w:sz="0" w:space="0" w:color="auto"/>
                      </w:divBdr>
                      <w:divsChild>
                        <w:div w:id="462969552">
                          <w:marLeft w:val="0"/>
                          <w:marRight w:val="0"/>
                          <w:marTop w:val="0"/>
                          <w:marBottom w:val="0"/>
                          <w:divBdr>
                            <w:top w:val="none" w:sz="0" w:space="0" w:color="auto"/>
                            <w:left w:val="none" w:sz="0" w:space="0" w:color="auto"/>
                            <w:bottom w:val="none" w:sz="0" w:space="0" w:color="auto"/>
                            <w:right w:val="none" w:sz="0" w:space="0" w:color="auto"/>
                          </w:divBdr>
                          <w:divsChild>
                            <w:div w:id="193621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2462508">
      <w:bodyDiv w:val="1"/>
      <w:marLeft w:val="0"/>
      <w:marRight w:val="0"/>
      <w:marTop w:val="0"/>
      <w:marBottom w:val="0"/>
      <w:divBdr>
        <w:top w:val="none" w:sz="0" w:space="0" w:color="auto"/>
        <w:left w:val="none" w:sz="0" w:space="0" w:color="auto"/>
        <w:bottom w:val="none" w:sz="0" w:space="0" w:color="auto"/>
        <w:right w:val="none" w:sz="0" w:space="0" w:color="auto"/>
      </w:divBdr>
      <w:divsChild>
        <w:div w:id="802620544">
          <w:marLeft w:val="0"/>
          <w:marRight w:val="0"/>
          <w:marTop w:val="100"/>
          <w:marBottom w:val="100"/>
          <w:divBdr>
            <w:top w:val="none" w:sz="0" w:space="0" w:color="auto"/>
            <w:left w:val="none" w:sz="0" w:space="0" w:color="auto"/>
            <w:bottom w:val="none" w:sz="0" w:space="0" w:color="auto"/>
            <w:right w:val="none" w:sz="0" w:space="0" w:color="auto"/>
          </w:divBdr>
          <w:divsChild>
            <w:div w:id="156118497">
              <w:marLeft w:val="0"/>
              <w:marRight w:val="0"/>
              <w:marTop w:val="0"/>
              <w:marBottom w:val="0"/>
              <w:divBdr>
                <w:top w:val="none" w:sz="0" w:space="0" w:color="auto"/>
                <w:left w:val="none" w:sz="0" w:space="0" w:color="auto"/>
                <w:bottom w:val="none" w:sz="0" w:space="0" w:color="auto"/>
                <w:right w:val="none" w:sz="0" w:space="0" w:color="auto"/>
              </w:divBdr>
              <w:divsChild>
                <w:div w:id="1836844106">
                  <w:marLeft w:val="0"/>
                  <w:marRight w:val="0"/>
                  <w:marTop w:val="0"/>
                  <w:marBottom w:val="418"/>
                  <w:divBdr>
                    <w:top w:val="none" w:sz="0" w:space="0" w:color="auto"/>
                    <w:left w:val="none" w:sz="0" w:space="0" w:color="auto"/>
                    <w:bottom w:val="none" w:sz="0" w:space="0" w:color="auto"/>
                    <w:right w:val="none" w:sz="0" w:space="0" w:color="auto"/>
                  </w:divBdr>
                  <w:divsChild>
                    <w:div w:id="196372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013884">
          <w:marLeft w:val="0"/>
          <w:marRight w:val="0"/>
          <w:marTop w:val="100"/>
          <w:marBottom w:val="100"/>
          <w:divBdr>
            <w:top w:val="none" w:sz="0" w:space="0" w:color="auto"/>
            <w:left w:val="none" w:sz="0" w:space="0" w:color="auto"/>
            <w:bottom w:val="none" w:sz="0" w:space="0" w:color="auto"/>
            <w:right w:val="none" w:sz="0" w:space="0" w:color="auto"/>
          </w:divBdr>
          <w:divsChild>
            <w:div w:id="1305088101">
              <w:marLeft w:val="0"/>
              <w:marRight w:val="0"/>
              <w:marTop w:val="0"/>
              <w:marBottom w:val="0"/>
              <w:divBdr>
                <w:top w:val="none" w:sz="0" w:space="0" w:color="auto"/>
                <w:left w:val="none" w:sz="0" w:space="0" w:color="auto"/>
                <w:bottom w:val="none" w:sz="0" w:space="0" w:color="auto"/>
                <w:right w:val="none" w:sz="0" w:space="0" w:color="auto"/>
              </w:divBdr>
              <w:divsChild>
                <w:div w:id="13619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347379">
      <w:bodyDiv w:val="1"/>
      <w:marLeft w:val="0"/>
      <w:marRight w:val="0"/>
      <w:marTop w:val="0"/>
      <w:marBottom w:val="0"/>
      <w:divBdr>
        <w:top w:val="none" w:sz="0" w:space="0" w:color="auto"/>
        <w:left w:val="none" w:sz="0" w:space="0" w:color="auto"/>
        <w:bottom w:val="none" w:sz="0" w:space="0" w:color="auto"/>
        <w:right w:val="none" w:sz="0" w:space="0" w:color="auto"/>
      </w:divBdr>
    </w:div>
    <w:div w:id="2083528355">
      <w:bodyDiv w:val="1"/>
      <w:marLeft w:val="0"/>
      <w:marRight w:val="0"/>
      <w:marTop w:val="0"/>
      <w:marBottom w:val="0"/>
      <w:divBdr>
        <w:top w:val="none" w:sz="0" w:space="0" w:color="auto"/>
        <w:left w:val="none" w:sz="0" w:space="0" w:color="auto"/>
        <w:bottom w:val="none" w:sz="0" w:space="0" w:color="auto"/>
        <w:right w:val="none" w:sz="0" w:space="0" w:color="auto"/>
      </w:divBdr>
    </w:div>
    <w:div w:id="2104841624">
      <w:bodyDiv w:val="1"/>
      <w:marLeft w:val="0"/>
      <w:marRight w:val="0"/>
      <w:marTop w:val="0"/>
      <w:marBottom w:val="0"/>
      <w:divBdr>
        <w:top w:val="none" w:sz="0" w:space="0" w:color="auto"/>
        <w:left w:val="none" w:sz="0" w:space="0" w:color="auto"/>
        <w:bottom w:val="none" w:sz="0" w:space="0" w:color="auto"/>
        <w:right w:val="none" w:sz="0" w:space="0" w:color="auto"/>
      </w:divBdr>
    </w:div>
    <w:div w:id="2117559453">
      <w:bodyDiv w:val="1"/>
      <w:marLeft w:val="0"/>
      <w:marRight w:val="0"/>
      <w:marTop w:val="0"/>
      <w:marBottom w:val="0"/>
      <w:divBdr>
        <w:top w:val="none" w:sz="0" w:space="0" w:color="auto"/>
        <w:left w:val="none" w:sz="0" w:space="0" w:color="auto"/>
        <w:bottom w:val="none" w:sz="0" w:space="0" w:color="auto"/>
        <w:right w:val="none" w:sz="0" w:space="0" w:color="auto"/>
      </w:divBdr>
      <w:divsChild>
        <w:div w:id="990519278">
          <w:marLeft w:val="0"/>
          <w:marRight w:val="0"/>
          <w:marTop w:val="0"/>
          <w:marBottom w:val="0"/>
          <w:divBdr>
            <w:top w:val="none" w:sz="0" w:space="0" w:color="auto"/>
            <w:left w:val="none" w:sz="0" w:space="0" w:color="auto"/>
            <w:bottom w:val="none" w:sz="0" w:space="0" w:color="auto"/>
            <w:right w:val="none" w:sz="0" w:space="0" w:color="auto"/>
          </w:divBdr>
        </w:div>
        <w:div w:id="147984552">
          <w:marLeft w:val="0"/>
          <w:marRight w:val="0"/>
          <w:marTop w:val="0"/>
          <w:marBottom w:val="0"/>
          <w:divBdr>
            <w:top w:val="none" w:sz="0" w:space="0" w:color="auto"/>
            <w:left w:val="none" w:sz="0" w:space="0" w:color="auto"/>
            <w:bottom w:val="none" w:sz="0" w:space="0" w:color="auto"/>
            <w:right w:val="none" w:sz="0" w:space="0" w:color="auto"/>
          </w:divBdr>
        </w:div>
        <w:div w:id="34157080">
          <w:marLeft w:val="0"/>
          <w:marRight w:val="0"/>
          <w:marTop w:val="0"/>
          <w:marBottom w:val="0"/>
          <w:divBdr>
            <w:top w:val="none" w:sz="0" w:space="0" w:color="auto"/>
            <w:left w:val="none" w:sz="0" w:space="0" w:color="auto"/>
            <w:bottom w:val="none" w:sz="0" w:space="0" w:color="auto"/>
            <w:right w:val="none" w:sz="0" w:space="0" w:color="auto"/>
          </w:divBdr>
        </w:div>
        <w:div w:id="1467359673">
          <w:marLeft w:val="0"/>
          <w:marRight w:val="0"/>
          <w:marTop w:val="0"/>
          <w:marBottom w:val="0"/>
          <w:divBdr>
            <w:top w:val="none" w:sz="0" w:space="0" w:color="auto"/>
            <w:left w:val="none" w:sz="0" w:space="0" w:color="auto"/>
            <w:bottom w:val="none" w:sz="0" w:space="0" w:color="auto"/>
            <w:right w:val="none" w:sz="0" w:space="0" w:color="auto"/>
          </w:divBdr>
        </w:div>
        <w:div w:id="1411194514">
          <w:marLeft w:val="0"/>
          <w:marRight w:val="0"/>
          <w:marTop w:val="0"/>
          <w:marBottom w:val="0"/>
          <w:divBdr>
            <w:top w:val="none" w:sz="0" w:space="0" w:color="auto"/>
            <w:left w:val="none" w:sz="0" w:space="0" w:color="auto"/>
            <w:bottom w:val="none" w:sz="0" w:space="0" w:color="auto"/>
            <w:right w:val="none" w:sz="0" w:space="0" w:color="auto"/>
          </w:divBdr>
        </w:div>
        <w:div w:id="1424491973">
          <w:marLeft w:val="0"/>
          <w:marRight w:val="0"/>
          <w:marTop w:val="0"/>
          <w:marBottom w:val="0"/>
          <w:divBdr>
            <w:top w:val="none" w:sz="0" w:space="0" w:color="auto"/>
            <w:left w:val="none" w:sz="0" w:space="0" w:color="auto"/>
            <w:bottom w:val="none" w:sz="0" w:space="0" w:color="auto"/>
            <w:right w:val="none" w:sz="0" w:space="0" w:color="auto"/>
          </w:divBdr>
        </w:div>
        <w:div w:id="1615089162">
          <w:marLeft w:val="0"/>
          <w:marRight w:val="0"/>
          <w:marTop w:val="0"/>
          <w:marBottom w:val="0"/>
          <w:divBdr>
            <w:top w:val="none" w:sz="0" w:space="0" w:color="auto"/>
            <w:left w:val="none" w:sz="0" w:space="0" w:color="auto"/>
            <w:bottom w:val="none" w:sz="0" w:space="0" w:color="auto"/>
            <w:right w:val="none" w:sz="0" w:space="0" w:color="auto"/>
          </w:divBdr>
        </w:div>
        <w:div w:id="1852836547">
          <w:marLeft w:val="0"/>
          <w:marRight w:val="0"/>
          <w:marTop w:val="0"/>
          <w:marBottom w:val="0"/>
          <w:divBdr>
            <w:top w:val="none" w:sz="0" w:space="0" w:color="auto"/>
            <w:left w:val="none" w:sz="0" w:space="0" w:color="auto"/>
            <w:bottom w:val="none" w:sz="0" w:space="0" w:color="auto"/>
            <w:right w:val="none" w:sz="0" w:space="0" w:color="auto"/>
          </w:divBdr>
        </w:div>
        <w:div w:id="1723364023">
          <w:marLeft w:val="0"/>
          <w:marRight w:val="0"/>
          <w:marTop w:val="0"/>
          <w:marBottom w:val="0"/>
          <w:divBdr>
            <w:top w:val="none" w:sz="0" w:space="0" w:color="auto"/>
            <w:left w:val="none" w:sz="0" w:space="0" w:color="auto"/>
            <w:bottom w:val="none" w:sz="0" w:space="0" w:color="auto"/>
            <w:right w:val="none" w:sz="0" w:space="0" w:color="auto"/>
          </w:divBdr>
        </w:div>
        <w:div w:id="22558637">
          <w:marLeft w:val="0"/>
          <w:marRight w:val="0"/>
          <w:marTop w:val="0"/>
          <w:marBottom w:val="0"/>
          <w:divBdr>
            <w:top w:val="none" w:sz="0" w:space="0" w:color="auto"/>
            <w:left w:val="none" w:sz="0" w:space="0" w:color="auto"/>
            <w:bottom w:val="none" w:sz="0" w:space="0" w:color="auto"/>
            <w:right w:val="none" w:sz="0" w:space="0" w:color="auto"/>
          </w:divBdr>
        </w:div>
        <w:div w:id="260770071">
          <w:marLeft w:val="0"/>
          <w:marRight w:val="0"/>
          <w:marTop w:val="0"/>
          <w:marBottom w:val="0"/>
          <w:divBdr>
            <w:top w:val="none" w:sz="0" w:space="0" w:color="auto"/>
            <w:left w:val="none" w:sz="0" w:space="0" w:color="auto"/>
            <w:bottom w:val="none" w:sz="0" w:space="0" w:color="auto"/>
            <w:right w:val="none" w:sz="0" w:space="0" w:color="auto"/>
          </w:divBdr>
        </w:div>
        <w:div w:id="901019476">
          <w:marLeft w:val="0"/>
          <w:marRight w:val="0"/>
          <w:marTop w:val="0"/>
          <w:marBottom w:val="0"/>
          <w:divBdr>
            <w:top w:val="none" w:sz="0" w:space="0" w:color="auto"/>
            <w:left w:val="none" w:sz="0" w:space="0" w:color="auto"/>
            <w:bottom w:val="none" w:sz="0" w:space="0" w:color="auto"/>
            <w:right w:val="none" w:sz="0" w:space="0" w:color="auto"/>
          </w:divBdr>
        </w:div>
        <w:div w:id="1951278166">
          <w:marLeft w:val="0"/>
          <w:marRight w:val="0"/>
          <w:marTop w:val="0"/>
          <w:marBottom w:val="0"/>
          <w:divBdr>
            <w:top w:val="none" w:sz="0" w:space="0" w:color="auto"/>
            <w:left w:val="none" w:sz="0" w:space="0" w:color="auto"/>
            <w:bottom w:val="none" w:sz="0" w:space="0" w:color="auto"/>
            <w:right w:val="none" w:sz="0" w:space="0" w:color="auto"/>
          </w:divBdr>
        </w:div>
        <w:div w:id="1993680607">
          <w:marLeft w:val="0"/>
          <w:marRight w:val="0"/>
          <w:marTop w:val="0"/>
          <w:marBottom w:val="0"/>
          <w:divBdr>
            <w:top w:val="none" w:sz="0" w:space="0" w:color="auto"/>
            <w:left w:val="none" w:sz="0" w:space="0" w:color="auto"/>
            <w:bottom w:val="none" w:sz="0" w:space="0" w:color="auto"/>
            <w:right w:val="none" w:sz="0" w:space="0" w:color="auto"/>
          </w:divBdr>
        </w:div>
        <w:div w:id="1166239753">
          <w:marLeft w:val="0"/>
          <w:marRight w:val="0"/>
          <w:marTop w:val="0"/>
          <w:marBottom w:val="0"/>
          <w:divBdr>
            <w:top w:val="none" w:sz="0" w:space="0" w:color="auto"/>
            <w:left w:val="none" w:sz="0" w:space="0" w:color="auto"/>
            <w:bottom w:val="none" w:sz="0" w:space="0" w:color="auto"/>
            <w:right w:val="none" w:sz="0" w:space="0" w:color="auto"/>
          </w:divBdr>
        </w:div>
        <w:div w:id="1499691760">
          <w:marLeft w:val="0"/>
          <w:marRight w:val="0"/>
          <w:marTop w:val="0"/>
          <w:marBottom w:val="0"/>
          <w:divBdr>
            <w:top w:val="none" w:sz="0" w:space="0" w:color="auto"/>
            <w:left w:val="none" w:sz="0" w:space="0" w:color="auto"/>
            <w:bottom w:val="none" w:sz="0" w:space="0" w:color="auto"/>
            <w:right w:val="none" w:sz="0" w:space="0" w:color="auto"/>
          </w:divBdr>
        </w:div>
        <w:div w:id="81686503">
          <w:marLeft w:val="0"/>
          <w:marRight w:val="0"/>
          <w:marTop w:val="0"/>
          <w:marBottom w:val="0"/>
          <w:divBdr>
            <w:top w:val="none" w:sz="0" w:space="0" w:color="auto"/>
            <w:left w:val="none" w:sz="0" w:space="0" w:color="auto"/>
            <w:bottom w:val="none" w:sz="0" w:space="0" w:color="auto"/>
            <w:right w:val="none" w:sz="0" w:space="0" w:color="auto"/>
          </w:divBdr>
        </w:div>
        <w:div w:id="590357843">
          <w:marLeft w:val="0"/>
          <w:marRight w:val="0"/>
          <w:marTop w:val="0"/>
          <w:marBottom w:val="0"/>
          <w:divBdr>
            <w:top w:val="none" w:sz="0" w:space="0" w:color="auto"/>
            <w:left w:val="none" w:sz="0" w:space="0" w:color="auto"/>
            <w:bottom w:val="none" w:sz="0" w:space="0" w:color="auto"/>
            <w:right w:val="none" w:sz="0" w:space="0" w:color="auto"/>
          </w:divBdr>
        </w:div>
        <w:div w:id="1697584031">
          <w:marLeft w:val="0"/>
          <w:marRight w:val="0"/>
          <w:marTop w:val="0"/>
          <w:marBottom w:val="0"/>
          <w:divBdr>
            <w:top w:val="none" w:sz="0" w:space="0" w:color="auto"/>
            <w:left w:val="none" w:sz="0" w:space="0" w:color="auto"/>
            <w:bottom w:val="none" w:sz="0" w:space="0" w:color="auto"/>
            <w:right w:val="none" w:sz="0" w:space="0" w:color="auto"/>
          </w:divBdr>
        </w:div>
        <w:div w:id="993408907">
          <w:marLeft w:val="0"/>
          <w:marRight w:val="0"/>
          <w:marTop w:val="0"/>
          <w:marBottom w:val="0"/>
          <w:divBdr>
            <w:top w:val="none" w:sz="0" w:space="0" w:color="auto"/>
            <w:left w:val="none" w:sz="0" w:space="0" w:color="auto"/>
            <w:bottom w:val="none" w:sz="0" w:space="0" w:color="auto"/>
            <w:right w:val="none" w:sz="0" w:space="0" w:color="auto"/>
          </w:divBdr>
        </w:div>
        <w:div w:id="1486237194">
          <w:marLeft w:val="0"/>
          <w:marRight w:val="0"/>
          <w:marTop w:val="0"/>
          <w:marBottom w:val="0"/>
          <w:divBdr>
            <w:top w:val="none" w:sz="0" w:space="0" w:color="auto"/>
            <w:left w:val="none" w:sz="0" w:space="0" w:color="auto"/>
            <w:bottom w:val="none" w:sz="0" w:space="0" w:color="auto"/>
            <w:right w:val="none" w:sz="0" w:space="0" w:color="auto"/>
          </w:divBdr>
        </w:div>
        <w:div w:id="1290743125">
          <w:marLeft w:val="0"/>
          <w:marRight w:val="0"/>
          <w:marTop w:val="0"/>
          <w:marBottom w:val="0"/>
          <w:divBdr>
            <w:top w:val="none" w:sz="0" w:space="0" w:color="auto"/>
            <w:left w:val="none" w:sz="0" w:space="0" w:color="auto"/>
            <w:bottom w:val="none" w:sz="0" w:space="0" w:color="auto"/>
            <w:right w:val="none" w:sz="0" w:space="0" w:color="auto"/>
          </w:divBdr>
        </w:div>
        <w:div w:id="986979379">
          <w:marLeft w:val="0"/>
          <w:marRight w:val="0"/>
          <w:marTop w:val="0"/>
          <w:marBottom w:val="0"/>
          <w:divBdr>
            <w:top w:val="none" w:sz="0" w:space="0" w:color="auto"/>
            <w:left w:val="none" w:sz="0" w:space="0" w:color="auto"/>
            <w:bottom w:val="none" w:sz="0" w:space="0" w:color="auto"/>
            <w:right w:val="none" w:sz="0" w:space="0" w:color="auto"/>
          </w:divBdr>
        </w:div>
        <w:div w:id="1914310717">
          <w:marLeft w:val="0"/>
          <w:marRight w:val="0"/>
          <w:marTop w:val="0"/>
          <w:marBottom w:val="0"/>
          <w:divBdr>
            <w:top w:val="none" w:sz="0" w:space="0" w:color="auto"/>
            <w:left w:val="none" w:sz="0" w:space="0" w:color="auto"/>
            <w:bottom w:val="none" w:sz="0" w:space="0" w:color="auto"/>
            <w:right w:val="none" w:sz="0" w:space="0" w:color="auto"/>
          </w:divBdr>
        </w:div>
        <w:div w:id="2002150470">
          <w:marLeft w:val="0"/>
          <w:marRight w:val="0"/>
          <w:marTop w:val="0"/>
          <w:marBottom w:val="0"/>
          <w:divBdr>
            <w:top w:val="none" w:sz="0" w:space="0" w:color="auto"/>
            <w:left w:val="none" w:sz="0" w:space="0" w:color="auto"/>
            <w:bottom w:val="none" w:sz="0" w:space="0" w:color="auto"/>
            <w:right w:val="none" w:sz="0" w:space="0" w:color="auto"/>
          </w:divBdr>
        </w:div>
      </w:divsChild>
    </w:div>
    <w:div w:id="2142797370">
      <w:bodyDiv w:val="1"/>
      <w:marLeft w:val="0"/>
      <w:marRight w:val="0"/>
      <w:marTop w:val="0"/>
      <w:marBottom w:val="0"/>
      <w:divBdr>
        <w:top w:val="none" w:sz="0" w:space="0" w:color="auto"/>
        <w:left w:val="none" w:sz="0" w:space="0" w:color="auto"/>
        <w:bottom w:val="none" w:sz="0" w:space="0" w:color="auto"/>
        <w:right w:val="none" w:sz="0" w:space="0" w:color="auto"/>
      </w:divBdr>
      <w:divsChild>
        <w:div w:id="1118135529">
          <w:marLeft w:val="0"/>
          <w:marRight w:val="0"/>
          <w:marTop w:val="0"/>
          <w:marBottom w:val="0"/>
          <w:divBdr>
            <w:top w:val="none" w:sz="0" w:space="0" w:color="auto"/>
            <w:left w:val="none" w:sz="0" w:space="0" w:color="auto"/>
            <w:bottom w:val="none" w:sz="0" w:space="0" w:color="auto"/>
            <w:right w:val="none" w:sz="0" w:space="0" w:color="auto"/>
          </w:divBdr>
          <w:divsChild>
            <w:div w:id="493180439">
              <w:marLeft w:val="0"/>
              <w:marRight w:val="0"/>
              <w:marTop w:val="0"/>
              <w:marBottom w:val="0"/>
              <w:divBdr>
                <w:top w:val="none" w:sz="0" w:space="0" w:color="auto"/>
                <w:left w:val="none" w:sz="0" w:space="0" w:color="auto"/>
                <w:bottom w:val="none" w:sz="0" w:space="0" w:color="auto"/>
                <w:right w:val="none" w:sz="0" w:space="0" w:color="auto"/>
              </w:divBdr>
              <w:divsChild>
                <w:div w:id="1292202369">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59231664">
          <w:marLeft w:val="0"/>
          <w:marRight w:val="0"/>
          <w:marTop w:val="0"/>
          <w:marBottom w:val="0"/>
          <w:divBdr>
            <w:top w:val="none" w:sz="0" w:space="0" w:color="auto"/>
            <w:left w:val="none" w:sz="0" w:space="0" w:color="auto"/>
            <w:bottom w:val="none" w:sz="0" w:space="0" w:color="auto"/>
            <w:right w:val="none" w:sz="0" w:space="0" w:color="auto"/>
          </w:divBdr>
          <w:divsChild>
            <w:div w:id="548879378">
              <w:marLeft w:val="0"/>
              <w:marRight w:val="0"/>
              <w:marTop w:val="0"/>
              <w:marBottom w:val="0"/>
              <w:divBdr>
                <w:top w:val="none" w:sz="0" w:space="0" w:color="auto"/>
                <w:left w:val="none" w:sz="0" w:space="0" w:color="auto"/>
                <w:bottom w:val="none" w:sz="0" w:space="0" w:color="auto"/>
                <w:right w:val="none" w:sz="0" w:space="0" w:color="auto"/>
              </w:divBdr>
              <w:divsChild>
                <w:div w:id="346295671">
                  <w:marLeft w:val="0"/>
                  <w:marRight w:val="0"/>
                  <w:marTop w:val="0"/>
                  <w:marBottom w:val="0"/>
                  <w:divBdr>
                    <w:top w:val="none" w:sz="0" w:space="0" w:color="auto"/>
                    <w:left w:val="none" w:sz="0" w:space="0" w:color="auto"/>
                    <w:bottom w:val="none" w:sz="0" w:space="0" w:color="auto"/>
                    <w:right w:val="none" w:sz="0" w:space="0" w:color="auto"/>
                  </w:divBdr>
                  <w:divsChild>
                    <w:div w:id="169564447">
                      <w:marLeft w:val="0"/>
                      <w:marRight w:val="0"/>
                      <w:marTop w:val="0"/>
                      <w:marBottom w:val="0"/>
                      <w:divBdr>
                        <w:top w:val="none" w:sz="0" w:space="0" w:color="auto"/>
                        <w:left w:val="none" w:sz="0" w:space="0" w:color="auto"/>
                        <w:bottom w:val="none" w:sz="0" w:space="0" w:color="auto"/>
                        <w:right w:val="none" w:sz="0" w:space="0" w:color="auto"/>
                      </w:divBdr>
                      <w:divsChild>
                        <w:div w:id="1425760133">
                          <w:marLeft w:val="0"/>
                          <w:marRight w:val="0"/>
                          <w:marTop w:val="0"/>
                          <w:marBottom w:val="0"/>
                          <w:divBdr>
                            <w:top w:val="none" w:sz="0" w:space="0" w:color="auto"/>
                            <w:left w:val="none" w:sz="0" w:space="0" w:color="auto"/>
                            <w:bottom w:val="none" w:sz="0" w:space="0" w:color="auto"/>
                            <w:right w:val="none" w:sz="0" w:space="0" w:color="auto"/>
                          </w:divBdr>
                          <w:divsChild>
                            <w:div w:id="192900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1" Type="http://schemas.openxmlformats.org/officeDocument/2006/relationships/image" Target="media/image5.png"/><Relationship Id="rId170" Type="http://schemas.openxmlformats.org/officeDocument/2006/relationships/hyperlink" Target="https://www.healthline.com/nutrition/how-to-lower-cholesterol" TargetMode="External"/><Relationship Id="rId268" Type="http://schemas.openxmlformats.org/officeDocument/2006/relationships/hyperlink" Target="https://l.facebook.com/l.php?u=https%3A%2F%2Fpmc.ncbi.nlm.nih.gov%2Farticles%2FPMC10%3Ffbclid%3DIwZXh0bgNhZW0CMTAAAR1eEgP8y4beSnbsQDJ97CYvOJEla3AWoFTfdQBRvAzVZJYC9D-FEe2Uwoo_aem_RdGC-7u03zuZSz6Vt13jUw&amp;h=AT253ozivK5IZCxnAISPmI3OcRaB__8bDvlMb9EzSZvX72k0OHpcgAFr-J5uILlW525TupEF1_D7nbehoiCg6unF6IrKdyMiF0R0TH9cfgaoOf6Dtjb2CEJOIcfpB94PXYASRdB6lTdziamgrQ&amp;__tn__=-UK-y-R&amp;c%5b0%5d=AT0TAdFVaYpMVMcpetSrAHqhb5boVaJpV2XCs31unwUCm3vrGm5l-q6xocSFEkJgcKi8nYiNvf18RrbqQmy_HvTzP81W-MvTdeXlwleiqeWT26HQqWNEBMdlBeGKpOGr6SL-ahGooH4n8POcxbqfGqRCUHo1HH4yBsM2veWcV0_UHfYgFRnmZprF11r_xezZj5w2_-Dhpz1OEdksgERX2G816p4S2cx7ytdW3eFix9sCT9JEKEOPQ7ZIoSP9id3QkWX2BnN6AsXnDXW_Cg" TargetMode="External"/><Relationship Id="rId475" Type="http://schemas.openxmlformats.org/officeDocument/2006/relationships/image" Target="media/image73.jpeg"/><Relationship Id="rId682" Type="http://schemas.openxmlformats.org/officeDocument/2006/relationships/hyperlink" Target="https://www.bing.com/ck/a?!&amp;&amp;p=0521c990675bfa67c66bc8c905779357076a5761b6e656b3b15b99c7f8df53acJmltdHM9MTc4NTk3NDQwMA&amp;ptn=3&amp;ver=2&amp;hsh=4&amp;fclid=322aad1a-f820-64b0-29f2-ba6ff91265b2&amp;u=a1aHR0cHM6Ly93ZWxsbmQuY29tL2lzLWNvcm5mbG93ZXItdGVhLWhlYWx0aHk&amp;ntb=1" TargetMode="External"/><Relationship Id="rId128" Type="http://schemas.openxmlformats.org/officeDocument/2006/relationships/hyperlink" Target="https://www.bing.com/ck/a?!&amp;&amp;p=77f3f8af2cc83b541ce3408e7dd0659f3dce61fa9b0414d5cee33e2221873f28JmltdHM9MTc4NDU5MjAwMA&amp;ptn=3&amp;ver=2&amp;hsh=4&amp;fclid=322aad1a-f820-64b0-29f2-ba6ff91265b2&amp;u=a1aHR0cHM6Ly93d3cub3BlbmJpYmxlLmluZm8vdG9waWNzL2NvbGxvaWRhbF9zaWx2ZXI&amp;ntb=1" TargetMode="External"/><Relationship Id="rId335" Type="http://schemas.openxmlformats.org/officeDocument/2006/relationships/hyperlink" Target="https://www.ncbi.nlm.nih.gov/pmc/articles/PMC4791507/" TargetMode="External"/><Relationship Id="rId542" Type="http://schemas.openxmlformats.org/officeDocument/2006/relationships/hyperlink" Target="https://www.bing.com/ck/a?!&amp;&amp;p=804e77152e51a52692ac810927f45c61f2159f007c81fd9b75b759ca94eb3348JmltdHM9MTc4NTk3NDQwMA&amp;ptn=3&amp;ver=2&amp;hsh=4&amp;fclid=322aad1a-f820-64b0-29f2-ba6ff91265b2&amp;u=a1aHR0cHM6Ly93d3cub3JnYW5pY2ZhY3RzLm5ldC9hcHBsZS10ZWEuaHRtbA&amp;ntb=1" TargetMode="External"/><Relationship Id="rId987" Type="http://schemas.openxmlformats.org/officeDocument/2006/relationships/hyperlink" Target="https://www.bing.com/ck/a?!&amp;&amp;p=775dd9e959c4affb3b48f0ab96bef2cc69f2be420613f6ddd4ce0ea810d8850cJmltdHM9MTc4NTk3NDQwMA&amp;ptn=3&amp;ver=2&amp;hsh=4&amp;fclid=322aad1a-f820-64b0-29f2-ba6ff91265b2&amp;psq=medicinal+benefits+of+pomegranate+tea+&amp;u=a1aHR0cHM6Ly93d3cudHVhc2F1ZGUuY29tL2VuL3BvbWVncmFuYXRlLXRlYS8&amp;ntb=1" TargetMode="External"/><Relationship Id="rId1172" Type="http://schemas.openxmlformats.org/officeDocument/2006/relationships/hyperlink" Target="https://www.theguardian.com/australia-news/queensland" TargetMode="External"/><Relationship Id="rId402" Type="http://schemas.openxmlformats.org/officeDocument/2006/relationships/hyperlink" Target="https://www.youtube.com/watch?v=2rc0LHFxwPc" TargetMode="External"/><Relationship Id="rId847" Type="http://schemas.openxmlformats.org/officeDocument/2006/relationships/image" Target="media/image126.png"/><Relationship Id="rId1032" Type="http://schemas.openxmlformats.org/officeDocument/2006/relationships/hyperlink" Target="https://www.bing.com/ck/a?!&amp;&amp;p=ccf72fc4f1fe6434959b330d640a3692cf97a6044b181e08a02d6e73d3225de8JmltdHM9MTc4NTk3NDQwMA&amp;ptn=3&amp;ver=2&amp;hsh=4&amp;fclid=322aad1a-f820-64b0-29f2-ba6ff91265b2&amp;psq=medicinal+benefits+of+rosehip+tea&amp;u=a1aHR0cHM6Ly9teWhlYWx0aG9wZWRpYS5jb20vcm9zZWhpcC10ZWEtcHJvdmVuLWJlbmVmaXRzLXNpZGUtZWZmZWN0cy8&amp;ntb=1" TargetMode="External"/><Relationship Id="rId707" Type="http://schemas.openxmlformats.org/officeDocument/2006/relationships/hyperlink" Target="https://www.bing.com/ck/a?!&amp;&amp;p=bae2f9ac750fbf11d2963e61743a7ba88601674473b956d84f3c62e5b81bc1bfJmltdHM9MTc4NTk3NDQwMA&amp;ptn=3&amp;ver=2&amp;hsh=4&amp;fclid=322aad1a-f820-64b0-29f2-ba6ff91265b2&amp;psq=medicinal+value+of+dandelion++tea&amp;u=a1aHR0cHM6Ly93d3cud2VibWQuY29tL2RpZXQvZGFuZGVsaW9uLXRlYS1pcy1pdC1nb29kLWZvci15b3U&amp;ntb=1" TargetMode="External"/><Relationship Id="rId914" Type="http://schemas.openxmlformats.org/officeDocument/2006/relationships/hyperlink" Target="https://www.ncbi.nlm.nih.gov/pmc/articles/PMC5773195/" TargetMode="External"/><Relationship Id="rId43" Type="http://schemas.openxmlformats.org/officeDocument/2006/relationships/hyperlink" Target="https://pubs.acs.org/doi/full/10.1021/jf000635h" TargetMode="External"/><Relationship Id="rId192" Type="http://schemas.openxmlformats.org/officeDocument/2006/relationships/hyperlink" Target="https://www.medicinenet.com/stroke_symptoms_and_treatment/article.htm" TargetMode="External"/><Relationship Id="rId497" Type="http://schemas.openxmlformats.org/officeDocument/2006/relationships/hyperlink" Target="https://health.clevelandclinic.org/beta-carotene/" TargetMode="External"/><Relationship Id="rId357" Type="http://schemas.openxmlformats.org/officeDocument/2006/relationships/hyperlink" Target="https://www.healthline.com/health/metabolic-syndrome" TargetMode="External"/><Relationship Id="rId1194" Type="http://schemas.openxmlformats.org/officeDocument/2006/relationships/hyperlink" Target="https://www.medicalnewstoday.com/articles/324083" TargetMode="External"/><Relationship Id="rId217" Type="http://schemas.openxmlformats.org/officeDocument/2006/relationships/hyperlink" Target="https://amzn.to/3XwTcN1" TargetMode="External"/><Relationship Id="rId564" Type="http://schemas.openxmlformats.org/officeDocument/2006/relationships/hyperlink" Target="https://www.bing.com/ck/a?!&amp;&amp;p=212bc99485a98089ca55ac08aa46309a8b711224eafe3de2383be311da2e91bcJmltdHM9MTc4NjA2MDgwMA&amp;ptn=3&amp;ver=2&amp;hsh=4&amp;fclid=322aad1a-f820-64b0-29f2-ba6ff91265b2&amp;psq=medicinal+benefits+of+ashwagandha+TEA&amp;u=a1aHR0cHM6Ly93d3cuaGVhbHRobGluZS5jb20vbnV0cml0aW9uL2FzaHdhZ2FuZGhh&amp;ntb=1" TargetMode="External"/><Relationship Id="rId771" Type="http://schemas.openxmlformats.org/officeDocument/2006/relationships/hyperlink" Target="https://www.bing.com/ck/a?!&amp;&amp;p=9ed31dad7c82db3a71f4730d1f80b0093a942c899bb4fc36996114b6f1f534f5JmltdHM9MTc4NTk3NDQwMA&amp;ptn=3&amp;ver=2&amp;hsh=4&amp;fclid=322aad1a-f820-64b0-29f2-ba6ff91265b2&amp;u=a1aHR0cHM6Ly93d3cuenVtYW51dHJpdGlvbi5jb20vYmxvZ3MvaGVhbHRoL2ZpZ3dvcnQtcm9vdC1iZW5lZml0cy1hbmQtbW9yZQ&amp;ntb=1" TargetMode="External"/><Relationship Id="rId869" Type="http://schemas.openxmlformats.org/officeDocument/2006/relationships/hyperlink" Target="https://www.bing.com/ck/a?!&amp;&amp;p=cad56fb9ab75defc7a5c0af43350f700b31d70215a1d078cfb9eb4c62767ea44JmltdHM9MTc4NTk3NDQwMA&amp;ptn=3&amp;ver=2&amp;hsh=4&amp;fclid=322aad1a-f820-64b0-29f2-ba6ff91265b2&amp;psq=medicinal+value+of+melissa++tea&amp;u=a1aHR0cHM6Ly92aXRhbGlicmFyeS5jb20vbWVsaXNzYS1tZWRpY2luYWwtYmVuZWZpdHMtZ3VpZGUv&amp;ntb=1" TargetMode="External"/><Relationship Id="rId424" Type="http://schemas.openxmlformats.org/officeDocument/2006/relationships/hyperlink" Target="https://draxe.com/essential-oils/thyme-oil/" TargetMode="External"/><Relationship Id="rId631" Type="http://schemas.openxmlformats.org/officeDocument/2006/relationships/image" Target="media/image99.png"/><Relationship Id="rId729" Type="http://schemas.openxmlformats.org/officeDocument/2006/relationships/hyperlink" Target="https://www.bing.com/ck/a?!&amp;&amp;p=cf59cfac0e56b4ac10ca5c011fe4559a8c2a4d96a803c34f307e3a5cbab0d5d2JmltdHM9MTc4NTk3NDQwMA&amp;ptn=3&amp;ver=2&amp;hsh=4&amp;fclid=322aad1a-f820-64b0-29f2-ba6ff91265b2&amp;psq=medicinal+value+of+Elderberry++tea&amp;u=a1aHR0cHM6Ly9teWhlYWx0aG9wZWRpYS5jb20vZWxkZXJiZXJyeS10ZWEtYmVuZWZpdHMtc2lkZS1lZmZlY3RzLXJlY2lwZS8&amp;ntb=1" TargetMode="External"/><Relationship Id="rId1054" Type="http://schemas.openxmlformats.org/officeDocument/2006/relationships/hyperlink" Target="https://www.bing.com/ck/a?!&amp;&amp;p=bc20392537c5b70db4352aa4fdaaa8e1f4144ef1048e89982ec532f2a02c8ab0JmltdHM9MTc4NjA2MDgwMA&amp;ptn=3&amp;ver=2&amp;hsh=4&amp;fclid=322aad1a-f820-64b0-29f2-ba6ff91265b2&amp;psq=MEDICINAL+BENEFITS+OF+SHATAVARI+TEA&amp;u=a1aHR0cHM6Ly9kcnNoYXJkYWF5dXJ2ZWRhLmNvbS9ibG9ncy9heXVydmVkYS9iZW5lZml0cy1vZi1zaGF0YXZhcmktaXRzLXVzZXMtc2lkZS1lZmZlY3RzLWFuZC1tb3Jl&amp;ntb=1" TargetMode="External"/><Relationship Id="rId1261" Type="http://schemas.openxmlformats.org/officeDocument/2006/relationships/hyperlink" Target="https://www.bensnaturalhealth.com/blog/diabetes-health/berberine-vs-metformin/" TargetMode="External"/><Relationship Id="rId936" Type="http://schemas.openxmlformats.org/officeDocument/2006/relationships/hyperlink" Target="https://www.bing.com/ck/a?!&amp;&amp;p=194438e8d858f25d4f14fc80345deb3b08999e8fbf6710f29559906a57cad3e8JmltdHM9MTc4NTk3NDQwMA&amp;ptn=3&amp;ver=2&amp;hsh=4&amp;fclid=322aad1a-f820-64b0-29f2-ba6ff91265b2&amp;psq=medicinal+value+of+oregon+grape+root++tea&amp;u=a1aHR0cHM6Ly9tZWRpY2luYWxoZXJiYWxzLm5ldC9vcmVnb24tZ3JhcGUtcm9vdC1tYWhvbmlhLWFxdWlmb2xpdW0v&amp;ntb=1" TargetMode="External"/><Relationship Id="rId1121" Type="http://schemas.openxmlformats.org/officeDocument/2006/relationships/hyperlink" Target="https://www.bing.com/ck/a?!&amp;&amp;p=5cb5bd3c7e8a0aa95153a7c177c024427b95946a8f0b0a498fe5ed6f06b22d4aJmltdHM9MTc4NjA2MDgwMA&amp;ptn=3&amp;ver=2&amp;hsh=4&amp;fclid=322aad1a-f820-64b0-29f2-ba6ff91265b2&amp;u=a1aHR0cHM6Ly9uZXN5Y29sbGVjdGlvbi5jb20vYmxvZ3MvaGVyYmFsLXRlYXMvd2hpdGUtd2lsbG93LWJhcmstdGVhLWJlbmVmaXRzLXVzZXMtc2lkZS1lZmZlY3RzLWhvdy10by1tYWtlLXdoaXRlLXdpbGxvdy1iYXJrLXRlYS1hdC1ob21l&amp;ntb=1" TargetMode="External"/><Relationship Id="rId1219" Type="http://schemas.openxmlformats.org/officeDocument/2006/relationships/hyperlink" Target="https://bit.ly/IG-DrBerg" TargetMode="External"/><Relationship Id="rId65" Type="http://schemas.openxmlformats.org/officeDocument/2006/relationships/hyperlink" Target="https://www.facebook.com/share/r/wxiSSUodNT3HB2TE/?mibextid=D5vuiz" TargetMode="External"/><Relationship Id="rId281" Type="http://schemas.openxmlformats.org/officeDocument/2006/relationships/image" Target="media/image51.png"/><Relationship Id="rId141" Type="http://schemas.openxmlformats.org/officeDocument/2006/relationships/hyperlink" Target="https://colloidal-silver-water.com/author/tvance/" TargetMode="External"/><Relationship Id="rId379" Type="http://schemas.openxmlformats.org/officeDocument/2006/relationships/hyperlink" Target="https://www.ncbi.nlm.nih.gov/pmc/articles/PMC8837071/" TargetMode="External"/><Relationship Id="rId586" Type="http://schemas.openxmlformats.org/officeDocument/2006/relationships/image" Target="media/image95.png"/><Relationship Id="rId793" Type="http://schemas.openxmlformats.org/officeDocument/2006/relationships/image" Target="media/image117.png"/><Relationship Id="rId7" Type="http://schemas.openxmlformats.org/officeDocument/2006/relationships/hyperlink" Target="https://www.brightlifeclinic.com/liver-symptom-patterns-and-body-type/" TargetMode="External"/><Relationship Id="rId239" Type="http://schemas.openxmlformats.org/officeDocument/2006/relationships/hyperlink" Target="https://cspinet.org/resource/food-dyes-rainbow-risks" TargetMode="External"/><Relationship Id="rId446" Type="http://schemas.openxmlformats.org/officeDocument/2006/relationships/hyperlink" Target="https://www.medicalnewstoday.com/articles/7622" TargetMode="External"/><Relationship Id="rId653" Type="http://schemas.openxmlformats.org/officeDocument/2006/relationships/hyperlink" Target="https://www.bing.com/ck/a?!&amp;&amp;p=c124366c18516f88596cf2eaeda41d74291b2565eb3b729410808308c2c3dfecJmltdHM9MTc4NTk3NDQwMA&amp;ptn=3&amp;ver=2&amp;hsh=4&amp;fclid=322aad1a-f820-64b0-29f2-ba6ff91265b2&amp;psq=medicinal+value+of+cassia+tea&amp;u=a1aHR0cHM6Ly93d3cuaW5zdGFoLmNvbS9oZXJicy9oZWFsdGgtYmVuZWZpdHMtY2Fzc2lhLXNlZWQv&amp;ntb=1" TargetMode="External"/><Relationship Id="rId1076" Type="http://schemas.openxmlformats.org/officeDocument/2006/relationships/hyperlink" Target="https://www.bing.com/ck/a?!&amp;&amp;p=4e917623c757b41902225c0e12c9eb1ac1ec1f3cc304169f574b10d350351cc4JmltdHM9MTc4NTk3NDQwMA&amp;ptn=3&amp;ver=2&amp;hsh=4&amp;fclid=322aad1a-f820-64b0-29f2-ba6ff91265b2&amp;psq=medicinal+benefits+of+slippery+elm+tea&amp;u=a1aHR0cHM6Ly9teWhlYWx0aG9wZWRpYS5jb20vc2xpcHBlcnktZWxtLWJlbmVmaXRzLXNpZGUtZWZmZWN0cy1kb3NhZ2UtdXNlcy8&amp;ntb=1" TargetMode="External"/><Relationship Id="rId1283" Type="http://schemas.openxmlformats.org/officeDocument/2006/relationships/hyperlink" Target="https://www.youtube.com/watch?v=p4yjwmlxLg4" TargetMode="External"/><Relationship Id="rId306" Type="http://schemas.openxmlformats.org/officeDocument/2006/relationships/hyperlink" Target="https://draxe.com/beauty/moisturizer-for-oily-skin/" TargetMode="External"/><Relationship Id="rId860" Type="http://schemas.openxmlformats.org/officeDocument/2006/relationships/image" Target="media/image129.png"/><Relationship Id="rId958" Type="http://schemas.openxmlformats.org/officeDocument/2006/relationships/hyperlink" Target="https://www.bing.com/ck/a?!&amp;&amp;p=3ea3b2b88b1c57b5fff030763311716b9b1132346a253c6850e7e57a46fab56aJmltdHM9MTc4NTk3NDQwMA&amp;ptn=3&amp;ver=2&amp;hsh=4&amp;fclid=322aad1a-f820-64b0-29f2-ba6ff91265b2&amp;psq=papaya+leaf+tea&amp;u=a1aHR0cHM6Ly9teWhlYWx0aG9wZWRpYS5jb20vcGFwYXlhLWxlYWYtdGVhLWJlbmVmaXRzLXNpZGUtZWZmZWN0cy1yZWNpcGUv&amp;ntb=1" TargetMode="External"/><Relationship Id="rId1143" Type="http://schemas.openxmlformats.org/officeDocument/2006/relationships/hyperlink" Target="https://my.clevelandclinic.org/health/body/22638-brain" TargetMode="External"/><Relationship Id="rId87" Type="http://schemas.openxmlformats.org/officeDocument/2006/relationships/hyperlink" Target="https://botanicalinstitute.org/herbs-for-inflammation/" TargetMode="External"/><Relationship Id="rId513" Type="http://schemas.openxmlformats.org/officeDocument/2006/relationships/hyperlink" Target="https://www.bing.com/ck/a?!&amp;&amp;p=d753b17b5d5d504fec5119a8249114cba9f137f7925e501a406d60606102e477JmltdHM9MTc4NTE5NjgwMA&amp;ptn=3&amp;ver=2&amp;hsh=4&amp;fclid=322aad1a-f820-64b0-29f2-ba6ff91265b2&amp;psq=what+is+Vitamin+E+Good+for&amp;u=a1aHR0cHM6Ly93d3cubWF5b2NsaW5pYy5vcmcvZHJ1Z3Mtc3VwcGxlbWVudHMtdml0YW1pbi1lL2FydC0yMDM2NDE0NA&amp;ntb=1" TargetMode="External"/><Relationship Id="rId720" Type="http://schemas.openxmlformats.org/officeDocument/2006/relationships/hyperlink" Target="https://www.bing.com/ck/a?!&amp;&amp;p=2e14829727bdc3c5b8ffb58df618a38fbfb4b31550cd3b7a29c5338bd69c6964JmltdHM9MTc4NTk3NDQwMA&amp;ptn=3&amp;ver=2&amp;hsh=4&amp;fclid=322aad1a-f820-64b0-29f2-ba6ff91265b2&amp;psq=medicinal+value+of+ECHINACEA++tea&amp;u=a1aHR0cHM6Ly9teWhlYWx0aG9wZWRpYS5jb20vZWNoaW5hY2VhLXRlYS1iZW5lZml0cy1zaWRlLWVmZmVjdHMtdXNlcy1yZWNpcGUv&amp;ntb=1" TargetMode="External"/><Relationship Id="rId818" Type="http://schemas.openxmlformats.org/officeDocument/2006/relationships/image" Target="media/image121.png"/><Relationship Id="rId1003" Type="http://schemas.openxmlformats.org/officeDocument/2006/relationships/hyperlink" Target="https://www.bing.com/ck/a?!&amp;&amp;p=7a19cb05092f8a6da3175b8d2814e3bc88796fc8e50d92aaf9fa53849a67c915JmltdHM9MTc4NTk3NDQwMA&amp;ptn=3&amp;ver=2&amp;hsh=4&amp;fclid=322aad1a-f820-64b0-29f2-ba6ff91265b2&amp;u=a1aHR0cHM6Ly90ZWFkZWxpZ2h0Lm5ldC90ZWEtdHlwZXMvaGVyYmFsLXRlYS9lY2hpbmFjZWEv&amp;ntb=1" TargetMode="External"/><Relationship Id="rId1210" Type="http://schemas.openxmlformats.org/officeDocument/2006/relationships/hyperlink" Target="https://www.medicalnewstoday.com/articles/323619" TargetMode="External"/><Relationship Id="rId1308" Type="http://schemas.openxmlformats.org/officeDocument/2006/relationships/hyperlink" Target="https://www.mayoclinic.org/drugs-supplements/hydroxychloroquine-oral-route/description/drg-20064216" TargetMode="External"/><Relationship Id="rId14" Type="http://schemas.openxmlformats.org/officeDocument/2006/relationships/hyperlink" Target="https://www.bing.com/ck/a?!&amp;&amp;p=d26488cbf61f3abde276c2a659ce631a112345299bcf3d6f7d608811b816ae4eJmltdHM9MTc4NTI4MzIwMA&amp;ptn=3&amp;ver=2&amp;hsh=4&amp;fclid=322aad1a-f820-64b0-29f2-ba6ff91265b2&amp;u=a1aHR0cHM6Ly93d3cub3JnYW5pY2ZhY3RzLm5ldC9hcHBsZS10ZWEuaHRtbA&amp;ntb=1" TargetMode="External"/><Relationship Id="rId163" Type="http://schemas.openxmlformats.org/officeDocument/2006/relationships/hyperlink" Target="https://www.healthline.com/nutrition/10-foods-high-in-magnesium" TargetMode="External"/><Relationship Id="rId370" Type="http://schemas.openxmlformats.org/officeDocument/2006/relationships/hyperlink" Target="https://www.healthline.com/nutrition/mediterranean-diet-meal-plan" TargetMode="External"/><Relationship Id="rId230" Type="http://schemas.openxmlformats.org/officeDocument/2006/relationships/image" Target="media/image38.jpeg"/><Relationship Id="rId468" Type="http://schemas.openxmlformats.org/officeDocument/2006/relationships/image" Target="media/image66.jpeg"/><Relationship Id="rId675" Type="http://schemas.openxmlformats.org/officeDocument/2006/relationships/hyperlink" Target="https://www.bing.com/ck/a?!&amp;&amp;p=ceb1580a74a4335e30967c0716859f560c96439db46eb98af14ba7f7ca266053JmltdHM9MTc4NTk3NDQwMA&amp;ptn=3&amp;ver=2&amp;hsh=4&amp;fclid=322aad1a-f820-64b0-29f2-ba6ff91265b2&amp;u=a1aHR0cHM6Ly92aXRhbGlicmFyeS5jb20vY29ybmZsb3dlci1oZWFsdGgtYmVuZWZpdHMtaGVhbGluZy1wcm9wZXJ0aWVzLw&amp;ntb=1" TargetMode="External"/><Relationship Id="rId882" Type="http://schemas.openxmlformats.org/officeDocument/2006/relationships/hyperlink" Target="https://www.bing.com/ck/a?!&amp;&amp;p=b97d51bef54a26c02a8cacbd93dbfee5423077ae14e2466f2fee1f3049998962JmltdHM9MTc4NTk3NDQwMA&amp;ptn=3&amp;ver=2&amp;hsh=4&amp;fclid=322aad1a-f820-64b0-29f2-ba6ff91265b2&amp;psq=medicinal+value+of+mint++tea&amp;u=a1aHR0cHM6Ly93b3JraW5nNGhlYWx0aC5vcmcvbnV0cml0aW9uL21pbnQtdGVhLWJlbmVmaXRzLw&amp;ntb=1" TargetMode="External"/><Relationship Id="rId1098" Type="http://schemas.openxmlformats.org/officeDocument/2006/relationships/image" Target="media/image156.png"/><Relationship Id="rId328" Type="http://schemas.openxmlformats.org/officeDocument/2006/relationships/hyperlink" Target="https://www.ncbi.nlm.nih.gov/pmc/articles/PMC4152533/" TargetMode="External"/><Relationship Id="rId535" Type="http://schemas.openxmlformats.org/officeDocument/2006/relationships/hyperlink" Target="https://www.bing.com/ck/a?!&amp;&amp;p=e6e1b40c7f3c0a18614591a257205d23affb6aabbb67f17ea57cb9943cf8586bJmltdHM9MTc4NTk3NDQwMA&amp;ptn=3&amp;ver=2&amp;hsh=4&amp;fclid=322aad1a-f820-64b0-29f2-ba6ff91265b2&amp;u=a1aHR0cHM6Ly9iaW9sb2d5aW5zaWdodHMuY29tL3doYXQtaXMtYXBwbGUtdGVhLWdvb2QtZm9yLWtleS1oZWFsdGgtYmVuZWZpdHMv&amp;ntb=1" TargetMode="External"/><Relationship Id="rId742" Type="http://schemas.openxmlformats.org/officeDocument/2006/relationships/hyperlink" Target="https://www.bing.com/ck/a?!&amp;&amp;p=08e991477becd9446494d65dd9d10129a3be94697cdac95126fa384b0ea9a344JmltdHM9MTc4NTk3NDQwMA&amp;ptn=3&amp;ver=2&amp;hsh=4&amp;fclid=322aad1a-f820-64b0-29f2-ba6ff91265b2&amp;u=a1aHR0cHM6Ly93d3cuaGVhbHRoLmNvbS9lbGRlcmZsb3dlci1iZW5lZml0cy04NjMwNTQ5&amp;ntb=1" TargetMode="External"/><Relationship Id="rId1165" Type="http://schemas.openxmlformats.org/officeDocument/2006/relationships/hyperlink" Target="https://www.webmd.com/food-recipes/health-benefits-cranberries" TargetMode="External"/><Relationship Id="rId602" Type="http://schemas.openxmlformats.org/officeDocument/2006/relationships/hyperlink" Target="https://myhealthopedia.com/bitter-melon-tea-health-benefits-side-effects/" TargetMode="External"/><Relationship Id="rId1025" Type="http://schemas.openxmlformats.org/officeDocument/2006/relationships/hyperlink" Target="https://myhealthopedia.com/rooibos-tea-health-benefits-side-effects-more/" TargetMode="External"/><Relationship Id="rId1232" Type="http://schemas.openxmlformats.org/officeDocument/2006/relationships/image" Target="media/image176.png"/><Relationship Id="rId907" Type="http://schemas.openxmlformats.org/officeDocument/2006/relationships/hyperlink" Target="https://www.bing.com/ck/a?!&amp;&amp;p=77ef511a30425bf44fbc94c1cdd8b640bacc50c8ea0c441047a71872d94b250cJmltdHM9MTc4NTk3NDQwMA&amp;ptn=3&amp;ver=2&amp;hsh=4&amp;fclid=322aad1a-f820-64b0-29f2-ba6ff91265b2&amp;psq=medicinal+value+of+mulberry+leaf++tea&amp;u=a1aHR0cHM6Ly9teWhlYWx0aG9wZWRpYS5jb20vbXVsYmVycmllcy10ZWEtYmVuZWZpdHMtc2lkZS1lZmZlY3RzLXJlY2lwZS8&amp;ntb=1" TargetMode="External"/><Relationship Id="rId36" Type="http://schemas.openxmlformats.org/officeDocument/2006/relationships/hyperlink" Target="https://www.healthline.com/nutrition/cancer-fighting-foods" TargetMode="External"/><Relationship Id="rId185" Type="http://schemas.openxmlformats.org/officeDocument/2006/relationships/hyperlink" Target="https://www.medicinenet.com/heart_how_the_heart_works/article.htm" TargetMode="External"/><Relationship Id="rId392" Type="http://schemas.openxmlformats.org/officeDocument/2006/relationships/hyperlink" Target="https://pubmed.ncbi.nlm.nih.gov/35992644/" TargetMode="External"/><Relationship Id="rId697" Type="http://schemas.openxmlformats.org/officeDocument/2006/relationships/hyperlink" Target="https://www.bing.com/ck/a?!&amp;&amp;p=184cbc7ecea18b2af0b15db6ca68788f9503ab989587bd6dfd3ddee9e157a61dJmltdHM9MTc4NTk3NDQwMA&amp;ptn=3&amp;ver=2&amp;hsh=4&amp;fclid=322aad1a-f820-64b0-29f2-ba6ff91265b2&amp;psq=medicinal+value+of+cornsilk++tea&amp;u=a1aHR0cHM6Ly9kcmJhcmJhcmEuaW5mby8xMC8yNi9kaXNjb3Zlci10aGUtZ29sZGVuLXNlY3JldC1vZi1jb3JuLXNpbGstdGVhLTgtbGlmZS1jaGFuZ2luZy1iZW5lZml0cy10by1yZXZpdmUteW91ci12aXRhbGl0eS8&amp;ntb=1" TargetMode="External"/><Relationship Id="rId252" Type="http://schemas.openxmlformats.org/officeDocument/2006/relationships/hyperlink" Target="https://www.bing.com/ck/a?!&amp;&amp;p=437842bdeb198e176fb8b3ffc83997bb8b4479cb7173493a32778996b56d3accJmltdHM9MTc4NDE2MDAwMA&amp;ptn=3&amp;ver=2&amp;hsh=4&amp;fclid=322aad1a-f820-64b0-29f2-ba6ff91265b2&amp;psq=healing+frequencies&amp;u=a1aHR0cHM6Ly93d3cubWlyYWNsZWZyZXF1ZW5jaWVzLm9yZy9wb3N0L2hlYWxpbmctZnJlcXVlbmNpZXMtaHVtYW4tYm9keS1jb21wbGV0ZS1ndWlkZQ&amp;ntb=1" TargetMode="External"/><Relationship Id="rId1187" Type="http://schemas.openxmlformats.org/officeDocument/2006/relationships/hyperlink" Target="https://www.bing.com/ck/a?!&amp;&amp;p=5489ab1ee7586e27JmltdHM9MTcyMjkwMjQwMCZpZ3VpZD0xZjk0Y2UxMi0wZWVjLTZjYzgtMjZhMy1kYTIxMGY2MjZkYzAmaW5zaWQ9NTkzOA&amp;ptn=3&amp;ver=2&amp;hsh=3&amp;fclid=1f94ce12-0eec-6cc8-26a3-da210f626dc0&amp;psq=caster+oil+for+gallstones&amp;u=a1aHR0cHM6Ly93d3cucHJpc3R5bmNhcmUuY29tL2Jsb2cvaG93LXRvLWdldC1yaWQtb2YtZ2FsbHN0b25lcy1uYXR1cmFsbHkv&amp;ntb=1" TargetMode="External"/><Relationship Id="rId112" Type="http://schemas.openxmlformats.org/officeDocument/2006/relationships/hyperlink" Target="https://pubmed.ncbi.nlm.nih.gov/24946862/" TargetMode="External"/><Relationship Id="rId557" Type="http://schemas.openxmlformats.org/officeDocument/2006/relationships/hyperlink" Target="https://www.bing.com/ck/a?!&amp;&amp;p=15ceb1f4848257463e1680aa757919ab029ffa600efa716f6b74c8cfab04e3f7JmltdHM9MTc4NjA2MDgwMA&amp;ptn=3&amp;ver=2&amp;hsh=4&amp;fclid=322aad1a-f820-64b0-29f2-ba6ff91265b2&amp;psq=MEDICINAL+BENEFITS+OF+ARTICHOKE+TEA&amp;u=a1aHR0cHM6Ly9teWhlYWx0aG9wZWRpYS5jb20vYXJ0aWNob2tlLXRlYS1iZW5lZml0cy1zaWRlLWVmZmVjdHMtcmVjaXBlLw&amp;ntb=1" TargetMode="External"/><Relationship Id="rId764" Type="http://schemas.openxmlformats.org/officeDocument/2006/relationships/hyperlink" Target="https://www.bing.com/ck/a?!&amp;&amp;p=af3a564e66f0caa5f4658616fdd83ce45de2ac0c853068b7bb0b02663786af06JmltdHM9MTc4NTk3NDQwMA&amp;ptn=3&amp;ver=2&amp;hsh=4&amp;fclid=322aad1a-f820-64b0-29f2-ba6ff91265b2&amp;psq=medicinal+value+of+FENNEL++tea&amp;u=a1aHR0cHM6Ly9teWhlYWx0aG9wZWRpYS5jb20vZmVubmVsLXRlYS1zdXJwcmlzaW5nLWJlbmVmaXRzLXNpZGUtZWZmZWN0cy8&amp;ntb=1" TargetMode="External"/><Relationship Id="rId971" Type="http://schemas.openxmlformats.org/officeDocument/2006/relationships/hyperlink" Target="https://www.bing.com/ck/a?!&amp;&amp;p=6b87bc1680b13f6c67aef342083991c02c7003e3099b8d9d99217f5ab0015b4fJmltdHM9MTc4NTk3NDQwMA&amp;ptn=3&amp;ver=2&amp;hsh=4&amp;fclid=322aad1a-f820-64b0-29f2-ba6ff91265b2&amp;u=a1aHR0cHM6Ly9teWhlYWx0aG9wZWRpYS5jb20vcGluZWFwcGxlLXBlZWwtdGVhLWJlbmVmaXRzLXNpZGUtZWZmZWN0cy1yZWNpcGUv&amp;ntb=1" TargetMode="External"/><Relationship Id="rId417" Type="http://schemas.openxmlformats.org/officeDocument/2006/relationships/hyperlink" Target="https://draxe.com/essential-oils/cinnamon-oil/" TargetMode="External"/><Relationship Id="rId624" Type="http://schemas.openxmlformats.org/officeDocument/2006/relationships/hyperlink" Target="https://www.bing.com/ck/a?!&amp;&amp;p=5c0b45ee15f7f2bb1b74391c2de59b67895a254b7ae8abcff10fa6ca537fcbc2JmltdHM9MTc4NTk3NDQwMA&amp;ptn=3&amp;ver=2&amp;hsh=4&amp;fclid=322aad1a-f820-64b0-29f2-ba6ff91265b2&amp;psq=medicinal+value+of+blue+pea+tea&amp;u=a1aHR0cHM6Ly93d3cuaGVhbHRobGluZS5jb20vbnV0cml0aW9uL2J1dHRlcmZseS1wZWEtZmxvd2VyLWJlbmVmaXRz&amp;ntb=1" TargetMode="External"/><Relationship Id="rId831" Type="http://schemas.openxmlformats.org/officeDocument/2006/relationships/hyperlink" Target="https://www.bing.com/ck/a?!&amp;&amp;p=a5fc2ef23be2c7f37ed027827ee18c97c698a03a9fb0ffde541ac1bdea7ac8d9JmltdHM9MTc4NTk3NDQwMA&amp;ptn=3&amp;ver=2&amp;hsh=4&amp;fclid=322aad1a-f820-64b0-29f2-ba6ff91265b2&amp;psq=medicinal+value+of+jasmine+flower++tea&amp;u=a1aHR0cHM6Ly93d3cudHVhc2F1ZGUuY29tL2VuL2phc21pbmUtdGVhLw&amp;ntb=1" TargetMode="External"/><Relationship Id="rId1047" Type="http://schemas.openxmlformats.org/officeDocument/2006/relationships/hyperlink" Target="https://www.bing.com/ck/a?!&amp;&amp;p=cf8afb5edd7f3679e45fbac9fc50b5e407ebd10307a877c7cfe753e2e18e7b87JmltdHM9MTc4NTk3NDQwMA&amp;ptn=3&amp;ver=2&amp;hsh=4&amp;fclid=322aad1a-f820-64b0-29f2-ba6ff91265b2&amp;u=a1aHR0cHM6Ly9tZWRpY2luYWxoZXJiYWxzLm5ldC9wcnVuZWxsYS12dWxnYXJpcy8&amp;ntb=1" TargetMode="External"/><Relationship Id="rId1254" Type="http://schemas.openxmlformats.org/officeDocument/2006/relationships/hyperlink" Target="https://www.health.harvard.edu/newsletter_article/By-the-way-doctor-What-can-you-tell-me-about-peppermint-oil" TargetMode="External"/><Relationship Id="rId929" Type="http://schemas.openxmlformats.org/officeDocument/2006/relationships/hyperlink" Target="https://www.bing.com/ck/a?!&amp;&amp;p=0c235e2c1fa923d8b95519987639f4863a5f11d62492dae9e2f176d2b556b4f9JmltdHM9MTc4NjA2MDgwMA&amp;ptn=3&amp;ver=2&amp;hsh=4&amp;fclid=322aad1a-f820-64b0-29f2-ba6ff91265b2&amp;psq=MEDICINAL+BENEFITS+OF+OREGANO+TEA&amp;u=a1aHR0cHM6Ly9teWhlYWx0aG9wZWRpYS5jb20vb3JlZ2Fuby10ZWEtYmVuZWZpdHMtc2lkZS1lZmZlY3RzLWRvc2FnZS1yZWNpcGUv&amp;ntb=1" TargetMode="External"/><Relationship Id="rId1114" Type="http://schemas.openxmlformats.org/officeDocument/2006/relationships/image" Target="media/image160.png"/><Relationship Id="rId1321" Type="http://schemas.openxmlformats.org/officeDocument/2006/relationships/image" Target="media/image194.jpeg"/><Relationship Id="rId58" Type="http://schemas.openxmlformats.org/officeDocument/2006/relationships/image" Target="media/image16.png"/><Relationship Id="rId274" Type="http://schemas.openxmlformats.org/officeDocument/2006/relationships/hyperlink" Target="https://livingthegoodlifenaturally.com/collections/magnesium-collection?fbclid=IwAR1MkQnk-HEpfPDd-8nwvDrOl-qRX49yaX2RrBoFFrnG_AoOFVzWn2lTIyc" TargetMode="External"/><Relationship Id="rId481" Type="http://schemas.openxmlformats.org/officeDocument/2006/relationships/hyperlink" Target="https://www.webmd.com/parkinsons-disease/ss/slideshow-parkinsons-overview" TargetMode="External"/><Relationship Id="rId134" Type="http://schemas.openxmlformats.org/officeDocument/2006/relationships/hyperlink" Target="https://topsellerbestsellers.com/collections/silver-water/products/silver-water-10-ppm" TargetMode="External"/><Relationship Id="rId579" Type="http://schemas.openxmlformats.org/officeDocument/2006/relationships/hyperlink" Target="https://www.bing.com/ck/a?!&amp;&amp;p=e3da465ae4cd34a373ba6599e3f3f2e8d2609c6756eb1dfac5c6874b9457e328JmltdHM9MTc4NTk3NDQwMA&amp;ptn=3&amp;ver=2&amp;hsh=4&amp;fclid=322aad1a-f820-64b0-29f2-ba6ff91265b2&amp;u=a1aHR0cHM6Ly9zY2llbmNlaW5zaWdodHMub3JnL3doYXQtaXMtYXRyYWN0eWxvZGVzLXVzZXMtYmVuZWZpdHMtYW5kLXNpZGUtZWZmZWN0cy8&amp;ntb=1" TargetMode="External"/><Relationship Id="rId786" Type="http://schemas.openxmlformats.org/officeDocument/2006/relationships/hyperlink" Target="https://www.bing.com/ck/a?!&amp;&amp;p=7074ee3068af85f26fa33bac667a0b5ea68d1b4cb73fbfcbaedc7bfb058291a7JmltdHM9MTc4NTk3NDQwMA&amp;ptn=3&amp;ver=2&amp;hsh=4&amp;fclid=322aad1a-f820-64b0-29f2-ba6ff91265b2&amp;psq=medicinal+value+of+gogi+berry++tea&amp;u=a1aHR0cHM6Ly9nb2JpZ29qaS5jb20vYmxvZy9oZWFsdGgtYmVuZWZpdHMtb2YtZ29qaS1iZXJyeS10ZWEv&amp;ntb=1" TargetMode="External"/><Relationship Id="rId993" Type="http://schemas.openxmlformats.org/officeDocument/2006/relationships/hyperlink" Target="https://www.bing.com/ck/a?!&amp;&amp;p=430aed6945f7aee447aebededf2cd4ab2e16ad81e1e580b8dcd0a9acf6f5d1f3JmltdHM9MTc4NTk3NDQwMA&amp;ptn=3&amp;ver=2&amp;hsh=4&amp;fclid=322aad1a-f820-64b0-29f2-ba6ff91265b2&amp;psq=medicinal+benefits+of+pomegranate+tea+&amp;u=a1aHR0cHM6Ly9vZnRoZWhlYWx0aC5jb20vdGhlLXBvd2VyZnVsLWhlYWx0aC1iZW5lZml0cy1vZi1wb21lZ3JhbmF0ZS10ZWEv&amp;ntb=1" TargetMode="External"/><Relationship Id="rId341" Type="http://schemas.openxmlformats.org/officeDocument/2006/relationships/hyperlink" Target="https://www.ncbi.nlm.nih.gov/pubmed/11803254" TargetMode="External"/><Relationship Id="rId439" Type="http://schemas.openxmlformats.org/officeDocument/2006/relationships/image" Target="media/image61.jpeg"/><Relationship Id="rId646" Type="http://schemas.openxmlformats.org/officeDocument/2006/relationships/hyperlink" Target="https://www.bing.com/ck/a?!&amp;&amp;p=44acbc40c993bf756f5c13cd7fc67bc3b2fb4b59f16e94d5d6c96063c4770854JmltdHM9MTc4NjA2MDgwMA&amp;ptn=3&amp;ver=2&amp;hsh=4&amp;fclid=322aad1a-f820-64b0-29f2-ba6ff91265b2&amp;psq=MEDICINAL+BENEFITS+OF+CALENDULA+TEA&amp;u=a1aHR0cHM6Ly93d3cuaGVhbHRobGluZS5jb20vbnV0cml0aW9uL2NhbGVuZHVsYS10ZWE&amp;ntb=1" TargetMode="External"/><Relationship Id="rId1069" Type="http://schemas.openxmlformats.org/officeDocument/2006/relationships/hyperlink" Target="https://www.bing.com/ck/a?!&amp;&amp;p=4e917623c757b41902225c0e12c9eb1ac1ec1f3cc304169f574b10d350351cc4JmltdHM9MTc4NTk3NDQwMA&amp;ptn=3&amp;ver=2&amp;hsh=4&amp;fclid=322aad1a-f820-64b0-29f2-ba6ff91265b2&amp;psq=medicinal+benefits+of+slippery+elm+tea&amp;u=a1aHR0cHM6Ly9teWhlYWx0aG9wZWRpYS5jb20vc2xpcHBlcnktZWxtLWJlbmVmaXRzLXNpZGUtZWZmZWN0cy1kb3NhZ2UtdXNlcy8&amp;ntb=1" TargetMode="External"/><Relationship Id="rId1276" Type="http://schemas.openxmlformats.org/officeDocument/2006/relationships/hyperlink" Target="https://www.youtube.com/shorts/v2TgyBceWfU" TargetMode="External"/><Relationship Id="rId201" Type="http://schemas.openxmlformats.org/officeDocument/2006/relationships/hyperlink" Target="https://www.medicinenet.com/rash/article.htm" TargetMode="External"/><Relationship Id="rId506" Type="http://schemas.openxmlformats.org/officeDocument/2006/relationships/hyperlink" Target="https://my.clevelandclinic.org/health/diseases/7104-diabetes" TargetMode="External"/><Relationship Id="rId853" Type="http://schemas.openxmlformats.org/officeDocument/2006/relationships/hyperlink" Target="https://www.bing.com/ck/a?!&amp;&amp;p=bd70e5d12c20153e8fe51cb81a73b5bedb4efc2340d8bb3759bf0f73cc5415aeJmltdHM9MTc4NTk3NDQwMA&amp;ptn=3&amp;ver=2&amp;hsh=4&amp;fclid=322aad1a-f820-64b0-29f2-ba6ff91265b2&amp;psq=medicinal+value+of+marshmallow+root++tea&amp;u=a1aHR0cHM6Ly9teWhlYWx0aG9wZWRpYS5jb20vbWFyc2htYWxsb3ctcm9vdC10ZWEtYmVuZWZpdHMtc2lkZS1lZmZlY3RzLw&amp;ntb=1" TargetMode="External"/><Relationship Id="rId1136" Type="http://schemas.openxmlformats.org/officeDocument/2006/relationships/hyperlink" Target="https://www.bing.com/ck/a?!&amp;&amp;p=8431e83c5d0dee235262f495c70c7b3b0fa7cda3c3bf3b16d817c5d1a371b87aJmltdHM9MTc4NTk3NDQwMA&amp;ptn=3&amp;ver=2&amp;hsh=4&amp;fclid=322aad1a-f820-64b0-29f2-ba6ff91265b2&amp;psq=medicinal+benefits+of+yellow+dock+root++tea&amp;u=a1aHR0cHM6Ly9ib3RhbmljYWxpbnN0aXR1dGUub3JnL3llbGxvdy1kb2NrLw&amp;ntb=1" TargetMode="External"/><Relationship Id="rId713" Type="http://schemas.openxmlformats.org/officeDocument/2006/relationships/hyperlink" Target="https://www.bing.com/ck/a?!&amp;&amp;p=2e14829727bdc3c5b8ffb58df618a38fbfb4b31550cd3b7a29c5338bd69c6964JmltdHM9MTc4NTk3NDQwMA&amp;ptn=3&amp;ver=2&amp;hsh=4&amp;fclid=322aad1a-f820-64b0-29f2-ba6ff91265b2&amp;psq=medicinal+value+of+ECHINACEA++tea&amp;u=a1aHR0cHM6Ly9teWhlYWx0aG9wZWRpYS5jb20vZWNoaW5hY2VhLXRlYS1iZW5lZml0cy1zaWRlLWVmZmVjdHMtdXNlcy1yZWNpcGUv&amp;ntb=1" TargetMode="External"/><Relationship Id="rId920" Type="http://schemas.openxmlformats.org/officeDocument/2006/relationships/image" Target="media/image138.png"/><Relationship Id="rId1203" Type="http://schemas.openxmlformats.org/officeDocument/2006/relationships/hyperlink" Target="https://www.ncbi.nlm.nih.gov/pubmed/10326849" TargetMode="External"/><Relationship Id="rId296" Type="http://schemas.openxmlformats.org/officeDocument/2006/relationships/hyperlink" Target="https://www.ncbi.nlm.nih.gov/pubmed/15724344" TargetMode="External"/><Relationship Id="rId156" Type="http://schemas.openxmlformats.org/officeDocument/2006/relationships/hyperlink" Target="https://www.researchgate.net/publication/368224102_A_nutraceutical_approach_towards_corn_silk" TargetMode="External"/><Relationship Id="rId363" Type="http://schemas.openxmlformats.org/officeDocument/2006/relationships/hyperlink" Target="https://www.healthline.com/health/c-reactive-protein" TargetMode="External"/><Relationship Id="rId570" Type="http://schemas.openxmlformats.org/officeDocument/2006/relationships/hyperlink" Target="https://www.bing.com/ck/a?!&amp;&amp;p=cf0e1ae87a25d7b438345c8f55c91f044bfa8eaf641323243d6451f55ecaf8dfJmltdHM9MTc4NTk3NDQwMA&amp;ptn=3&amp;ver=2&amp;hsh=4&amp;fclid=322aad1a-f820-64b0-29f2-ba6ff91265b2&amp;psq=medicinal+value+of+assam+tea&amp;u=a1aHR0cHM6Ly9wYW5nYmVudGEuY29tL2RyaW5rcy9oZWFsdGgtYmVuZWZpdHMtYXNzYW0tdGVhLw&amp;ntb=1" TargetMode="External"/><Relationship Id="rId223" Type="http://schemas.openxmlformats.org/officeDocument/2006/relationships/hyperlink" Target="https://amzn.to/3ZvGL4B" TargetMode="External"/><Relationship Id="rId430" Type="http://schemas.openxmlformats.org/officeDocument/2006/relationships/hyperlink" Target="https://draxe.com/essential-oils/lavender-oil-benefits/" TargetMode="External"/><Relationship Id="rId668" Type="http://schemas.openxmlformats.org/officeDocument/2006/relationships/hyperlink" Target="https://www.bing.com/ck/a?!&amp;&amp;p=8eee9943798d85ec7b390bc7b03e904b1871981a1c9f15723e2a419b8788428dJmltdHM9MTc4NTk3NDQwMA&amp;ptn=3&amp;ver=2&amp;hsh=4&amp;fclid=322aad1a-f820-64b0-29f2-ba6ff91265b2&amp;u=a1aHR0cHM6Ly93d3cub3JnYW5pY2ZhY3RzLm5ldC9jb21mcmV5Lmh0bWw&amp;ntb=1" TargetMode="External"/><Relationship Id="rId875" Type="http://schemas.openxmlformats.org/officeDocument/2006/relationships/hyperlink" Target="https://www.bing.com/ck/a?!&amp;&amp;p=4c4935744cf239c3841f0cc41c6a4e006702e508234b69b1392dc49e22b99f10JmltdHM9MTc4NTk3NDQwMA&amp;ptn=3&amp;ver=2&amp;hsh=4&amp;fclid=322aad1a-f820-64b0-29f2-ba6ff91265b2&amp;psq=medicinal+value+of+milk+thistle++tea&amp;u=a1aHR0cHM6Ly93d3cuaGVhbHRobGluZS5jb20vbnV0cml0aW9uL21pbGstdGhpc3RsZS10ZWE&amp;ntb=1" TargetMode="External"/><Relationship Id="rId1060" Type="http://schemas.openxmlformats.org/officeDocument/2006/relationships/hyperlink" Target="https://www.bing.com/ck/a?!&amp;&amp;p=391c81e45a830ceb8ed23f5de64852faf38ff0b9b604a9cfcaf57f2a5520a7bdJmltdHM9MTc4NjA2MDgwMA&amp;ptn=3&amp;ver=2&amp;hsh=4&amp;fclid=322aad1a-f820-64b0-29f2-ba6ff91265b2&amp;psq=MEDICINAL+BENEFITS+OF+SHATAVARI+TEA&amp;u=a1aHR0cHM6Ly93d3cuaGVhbHRobGluZS5jb20vaGVhbHRoL2Zvb2QtbnV0cml0aW9uL3NoYXRhdmFyaQ&amp;ntb=1" TargetMode="External"/><Relationship Id="rId1298" Type="http://schemas.openxmlformats.org/officeDocument/2006/relationships/hyperlink" Target="https://www.youtube.com/watch?v=NYGyy9V59DM" TargetMode="External"/><Relationship Id="rId528" Type="http://schemas.openxmlformats.org/officeDocument/2006/relationships/hyperlink" Target="https://myhealthopedia.com/alfalfa-tea-benefits-side-effects-dosage-recipe/" TargetMode="External"/><Relationship Id="rId735" Type="http://schemas.openxmlformats.org/officeDocument/2006/relationships/hyperlink" Target="https://www.bing.com/ck/a?!&amp;&amp;p=cf59cfac0e56b4ac10ca5c011fe4559a8c2a4d96a803c34f307e3a5cbab0d5d2JmltdHM9MTc4NTk3NDQwMA&amp;ptn=3&amp;ver=2&amp;hsh=4&amp;fclid=322aad1a-f820-64b0-29f2-ba6ff91265b2&amp;psq=medicinal+value+of+Elderberry++tea&amp;u=a1aHR0cHM6Ly9teWhlYWx0aG9wZWRpYS5jb20vZWxkZXJiZXJyeS10ZWEtYmVuZWZpdHMtc2lkZS1lZmZlY3RzLXJlY2lwZS8&amp;ntb=1" TargetMode="External"/><Relationship Id="rId942" Type="http://schemas.openxmlformats.org/officeDocument/2006/relationships/hyperlink" Target="https://www.bing.com/ck/a?!&amp;&amp;p=a4173f9515c973c717aca5563edae6a3d795adee251bd76f0a068f407aaa373cJmltdHM9MTc4NTk3NDQwMA&amp;ptn=3&amp;ver=2&amp;hsh=4&amp;fclid=322aad1a-f820-64b0-29f2-ba6ff91265b2&amp;psq=medicinal+value+of+oregon+grape+root++tea&amp;u=a1aHR0cHM6Ly9teWhlYWx0aG9wZWRpYS5jb20vb3JlZ29uLWdyYXBlLWJlbmVmaXRzLW51dHJpdGlvbi1zaWRlLWVmZmVjdHMv&amp;ntb=1" TargetMode="External"/><Relationship Id="rId1158" Type="http://schemas.openxmlformats.org/officeDocument/2006/relationships/hyperlink" Target="https://my.clevelandclinic.org/health/diseases/12119-insomnia" TargetMode="External"/><Relationship Id="rId1018" Type="http://schemas.openxmlformats.org/officeDocument/2006/relationships/hyperlink" Target="https://myhealthopedia.com/rooibos-tea-health-benefits-side-effects-more/" TargetMode="External"/><Relationship Id="rId1225" Type="http://schemas.openxmlformats.org/officeDocument/2006/relationships/hyperlink" Target="https://bit.ly/FB-DrBerg" TargetMode="External"/><Relationship Id="rId71" Type="http://schemas.openxmlformats.org/officeDocument/2006/relationships/hyperlink" Target="https://www.ncbi.nlm.nih.gov/books/NBK430900/" TargetMode="External"/><Relationship Id="rId802" Type="http://schemas.openxmlformats.org/officeDocument/2006/relationships/hyperlink" Target="https://www.bing.com/ck/a?!&amp;&amp;p=c540e3cf56dac8b4ba9f1d5e4d0c226636b30d5003e732c3018c93fc4fdc6003JmltdHM9MTc4NTk3NDQwMA&amp;ptn=3&amp;ver=2&amp;hsh=4&amp;fclid=322aad1a-f820-64b0-29f2-ba6ff91265b2&amp;u=a1aHR0cHM6Ly93d3cuaGVhbHRobGluZS5jb20vbnV0cml0aW9uL3RvcC0xMC1ldmlkZW5jZS1iYXNlZC1oZWFsdGgtYmVuZWZpdHMtb2YtZ3JlZW4tdGVh&amp;ntb=1" TargetMode="External"/><Relationship Id="rId29" Type="http://schemas.openxmlformats.org/officeDocument/2006/relationships/hyperlink" Target="https://www.healthline.com/nutrition/how-to-increase-glutathione" TargetMode="External"/><Relationship Id="rId178" Type="http://schemas.openxmlformats.org/officeDocument/2006/relationships/hyperlink" Target="https://www.medicinenet.com/vitamins_and_calcium_supplements/article.htm" TargetMode="External"/><Relationship Id="rId385" Type="http://schemas.openxmlformats.org/officeDocument/2006/relationships/hyperlink" Target="https://www.healthline.com/health/cancer" TargetMode="External"/><Relationship Id="rId592" Type="http://schemas.openxmlformats.org/officeDocument/2006/relationships/hyperlink" Target="https://www.bing.com/ck/a?!&amp;&amp;p=84757fdcddd60b885453b78135e2d26d098c6b6ec5d985903aba7a17a8b5301eJmltdHM9MTc4NjA2MDgwMA&amp;ptn=3&amp;ver=2&amp;hsh=4&amp;fclid=322aad1a-f820-64b0-29f2-ba6ff91265b2&amp;psq=MEDICINAL+BENEFITS+OF+BERGAMOOT+TEA&amp;u=a1aHR0cHM6Ly93d3cuaGVhbHRobGluZS5jb20vbnV0cml0aW9uL2JlcmdhbW90LXRlYQ&amp;ntb=1" TargetMode="External"/><Relationship Id="rId245" Type="http://schemas.openxmlformats.org/officeDocument/2006/relationships/hyperlink" Target="https://www.bing.com/ck/a?!&amp;&amp;p=437842bdeb198e176fb8b3ffc83997bb8b4479cb7173493a32778996b56d3accJmltdHM9MTc4NDE2MDAwMA&amp;ptn=3&amp;ver=2&amp;hsh=4&amp;fclid=322aad1a-f820-64b0-29f2-ba6ff91265b2&amp;psq=healing+frequencies&amp;u=a1aHR0cHM6Ly93d3cubWlyYWNsZWZyZXF1ZW5jaWVzLm9yZy9wb3N0L2hlYWxpbmctZnJlcXVlbmNpZXMtaHVtYW4tYm9keS1jb21wbGV0ZS1ndWlkZQ&amp;ntb=1" TargetMode="External"/><Relationship Id="rId452" Type="http://schemas.openxmlformats.org/officeDocument/2006/relationships/hyperlink" Target="https://www.medicalnewstoday.com/articles/248958" TargetMode="External"/><Relationship Id="rId897" Type="http://schemas.openxmlformats.org/officeDocument/2006/relationships/hyperlink" Target="https://www.bing.com/ck/a?!&amp;&amp;p=2103c03c0172bd1cefc41c2024cef8fbac40f67f20e71baf9a06a96634fe14f2JmltdHM9MTc4NTk3NDQwMA&amp;ptn=3&amp;ver=2&amp;hsh=4&amp;fclid=322aad1a-f820-64b0-29f2-ba6ff91265b2&amp;u=a1aHR0cHM6Ly9jaGluZXNlbWVkaWNpbmFsaGVyYnMuY29tL21vbmstZnJ1aXQ&amp;ntb=1" TargetMode="External"/><Relationship Id="rId1082" Type="http://schemas.openxmlformats.org/officeDocument/2006/relationships/hyperlink" Target="https://www.bing.com/ck/a?!&amp;&amp;p=3b230a53f5e8673e6e289fe4f4a73f199387c2768dddc91d332c837120744005JmltdHM9MTc4NTk3NDQwMA&amp;ptn=3&amp;ver=2&amp;hsh=4&amp;fclid=322aad1a-f820-64b0-29f2-ba6ff91265b2&amp;psq=medicinal+benefits+of+solomons+seal+root+tea&amp;u=a1aHR0cHM6Ly93d3cuY29ydGVzaWFoZXJiYWxwcm9kdWN0cy5jb20vc29sb21vbnMtc2VhbC10ZWEtaGVhbHRoLWJlbmVmaXRzLWFuZC1wcmVwYXJhdGlvbi8&amp;ntb=1" TargetMode="External"/><Relationship Id="rId105" Type="http://schemas.openxmlformats.org/officeDocument/2006/relationships/hyperlink" Target="https://pubmed.ncbi.nlm.nih.gov/30791474/" TargetMode="External"/><Relationship Id="rId312" Type="http://schemas.openxmlformats.org/officeDocument/2006/relationships/hyperlink" Target="https://www.ncbi.nlm.nih.gov/pmc/articles/PMC3614059/" TargetMode="External"/><Relationship Id="rId757" Type="http://schemas.openxmlformats.org/officeDocument/2006/relationships/hyperlink" Target="https://www.bing.com/ck/a?!&amp;&amp;p=bb9970efe758042e39471a2342b4446fd27b21a236a436cb837a4aa2ee194d0fJmltdHM9MTc4NTk3NDQwMA&amp;ptn=3&amp;ver=2&amp;hsh=4&amp;fclid=322aad1a-f820-64b0-29f2-ba6ff91265b2&amp;psq=medicinal+value+of+ELEUTHERO+ROOT++tea&amp;u=a1aHR0cHM6Ly9teWhlYWx0aG9wZWRpYS5jb20vZWxldXRoZXJvLXJvb3QtdGVhLWJlbmVmaXRzLXNpZGUtZWZmZWN0cy1yZWNpcGUv&amp;ntb=1" TargetMode="External"/><Relationship Id="rId964" Type="http://schemas.openxmlformats.org/officeDocument/2006/relationships/hyperlink" Target="https://www.bing.com/ck/a?!&amp;&amp;p=a978963403b671d79ff30dec4ddaf11f71b1e9dc0fcbe02367bc5410a18ea601JmltdHM9MTc4NTk3NDQwMA&amp;ptn=3&amp;ver=2&amp;hsh=4&amp;fclid=322aad1a-f820-64b0-29f2-ba6ff91265b2&amp;u=a1aHR0cHM6Ly9uYXR1cmFsbGl2aW5nb25saW5lLmNvbS90ZWEvcGluZWFwcGxlLXRlYS1iZW5lZml0cy8&amp;ntb=1" TargetMode="External"/><Relationship Id="rId93" Type="http://schemas.openxmlformats.org/officeDocument/2006/relationships/hyperlink" Target="https://pubmed.ncbi.nlm.nih.gov/31595527/" TargetMode="External"/><Relationship Id="rId617" Type="http://schemas.openxmlformats.org/officeDocument/2006/relationships/hyperlink" Target="https://www.bing.com/ck/a?!&amp;&amp;p=5308680f39b26546e1717b976fd68db779a590e445ba3b9d50d766730c69fafeJmltdHM9MTc4NTk3NDQwMA&amp;ptn=3&amp;ver=2&amp;hsh=4&amp;fclid=322aad1a-f820-64b0-29f2-ba6ff91265b2&amp;psq=medicinal+value+of+blackberry+leaves+tea&amp;u=a1aHR0cHM6Ly9teWhlYWx0aG9wZWRpYS5jb20vYmxhY2tiZXJyeS1sZWFmLXRlYS1iZW5lZml0cy1zaWRlLWVmZmVjdC1yZWNpcGUv&amp;ntb=1" TargetMode="External"/><Relationship Id="rId824" Type="http://schemas.openxmlformats.org/officeDocument/2006/relationships/hyperlink" Target="https://www.bing.com/ck/a?!&amp;&amp;p=9605e09c3005356be259caba88a01ae09b5a3849b6dbe3741450ba1387071157JmltdHM9MTc4NTk3NDQwMA&amp;ptn=3&amp;ver=2&amp;hsh=4&amp;fclid=322aad1a-f820-64b0-29f2-ba6ff91265b2&amp;psq=medicinal+value+of+jasmine+flower++tea&amp;u=a1aHR0cHM6Ly93d3cuaGVhbHRobGluZS5jb20vbnV0cml0aW9uL2phc21pbmUtdGVhLWJlbmVmaXRz&amp;ntb=1" TargetMode="External"/><Relationship Id="rId1247" Type="http://schemas.openxmlformats.org/officeDocument/2006/relationships/hyperlink" Target="https://www.webmd.com/skin-problems-and-treatments/scars" TargetMode="External"/><Relationship Id="rId1107" Type="http://schemas.openxmlformats.org/officeDocument/2006/relationships/image" Target="media/image159.png"/><Relationship Id="rId1314" Type="http://schemas.openxmlformats.org/officeDocument/2006/relationships/hyperlink" Target="https://www.vitalityextracts.com/pages/how-15-plants-prevent-female-pattern-hair-loss" TargetMode="External"/><Relationship Id="rId20" Type="http://schemas.openxmlformats.org/officeDocument/2006/relationships/image" Target="media/image4.png"/><Relationship Id="rId267" Type="http://schemas.openxmlformats.org/officeDocument/2006/relationships/hyperlink" Target="https://l.facebook.com/l.php?u=http%3A%2F%2Fnature.com%2Farticles%2Fja201%3Ffbclid%3DIwZXh0bgNhZW0CMTAAAR1MbbO9J4CAsHe0rsL4aVNxTOmyIutA9awhIH-gsEqzbS3voiJiJtV9VkM_aem_xaEs2g1_X7uGTalZj3nP7A&amp;h=AT3n1hOPa8wf5k5rQywwe13jVuJXeAtPELL0p8C2TNQJvtR0UqgIGbPlXVqxIxJ61nvGRuGRTe42kXWob5T598kSCbORWi-pRDkc-Ft5y2wbBgsKhfkXpyR-o93qNx0j-REjsW2Eg1Ervd0_EQ&amp;__tn__=-UK-y-R&amp;c%5b0%5d=AT0TAdFVaYpMVMcpetSrAHqhb5boVaJpV2XCs31unwUCm3vrGm5l-q6xocSFEkJgcKi8nYiNvf18RrbqQmy_HvTzP81W-MvTdeXlwleiqeWT26HQqWNEBMdlBeGKpOGr6SL-ahGooH4n8POcxbqfGqRCUHo1HH4yBsM2veWcV0_UHfYgFRnmZprF11r_xezZj5w2_-Dhpz1OEdksgERX2G816p4S2cx7ytdW3eFix9sCT9JEKEOPQ7ZIoSP9id3QkWX2BnN6AsXnDXW_Cg" TargetMode="External"/><Relationship Id="rId474" Type="http://schemas.openxmlformats.org/officeDocument/2006/relationships/image" Target="media/image72.png"/><Relationship Id="rId127" Type="http://schemas.openxmlformats.org/officeDocument/2006/relationships/hyperlink" Target="https://www.bing.com/ck/a?!&amp;&amp;p=cd72597413e6f08baae2d411a2463aac2ca0f7dd9f615b61184f122743003ff3JmltdHM9MTc4NDU5MjAwMA&amp;ptn=3&amp;ver=2&amp;hsh=4&amp;fclid=322aad1a-f820-64b0-29f2-ba6ff91265b2&amp;u=a1aHR0cHM6Ly9iaWJsZWh1Yi5jb20vdG9waWNhbC9zL3N5bWJvbGlzbV9vZl9zaWx2ZXIuaHRt&amp;ntb=1" TargetMode="External"/><Relationship Id="rId681" Type="http://schemas.openxmlformats.org/officeDocument/2006/relationships/hyperlink" Target="https://www.bing.com/ck/a?!&amp;&amp;p=670641e177cbbc622e8f8ef7293ed29544fca7d13b2851ad645676e5266d5e08JmltdHM9MTc4NTk3NDQwMA&amp;ptn=3&amp;ver=2&amp;hsh=4&amp;fclid=322aad1a-f820-64b0-29f2-ba6ff91265b2&amp;u=a1aHR0cHM6Ly9uZWxzb25zdGVhLmNvbS9ibG9nL2Nvcm5mbG93ZXItdGVhLWJlbmVmaXRzLw&amp;ntb=1" TargetMode="External"/><Relationship Id="rId779" Type="http://schemas.openxmlformats.org/officeDocument/2006/relationships/image" Target="media/image115.png"/><Relationship Id="rId986" Type="http://schemas.openxmlformats.org/officeDocument/2006/relationships/hyperlink" Target="https://www.bing.com/ck/a?!&amp;&amp;p=1b749c9fd9d7535954eb05e270d439174d04af55e739bfdefc12771663e476c4JmltdHM9MTc4NTk3NDQwMA&amp;ptn=3&amp;ver=2&amp;hsh=4&amp;fclid=322aad1a-f820-64b0-29f2-ba6ff91265b2&amp;psq=medicinal+benefits+of+pomegranate+tea+&amp;u=a1aHR0cHM6Ly93d3cuYmVuc25hdHVyYWxoZWFsdGguY29tL2Jsb2cvZ2VuZXJhbC1oZWFsdGgvcG9tZWdyYW5hdGUtdGVhLWJlbmVmaXRzLw&amp;ntb=1" TargetMode="External"/><Relationship Id="rId334" Type="http://schemas.openxmlformats.org/officeDocument/2006/relationships/hyperlink" Target="https://draxe.com/beauty/neem-oil/" TargetMode="External"/><Relationship Id="rId541" Type="http://schemas.openxmlformats.org/officeDocument/2006/relationships/hyperlink" Target="https://www.bing.com/ck/a?!&amp;&amp;p=804e77152e51a52692ac810927f45c61f2159f007c81fd9b75b759ca94eb3348JmltdHM9MTc4NTk3NDQwMA&amp;ptn=3&amp;ver=2&amp;hsh=4&amp;fclid=322aad1a-f820-64b0-29f2-ba6ff91265b2&amp;u=a1aHR0cHM6Ly93d3cub3JnYW5pY2ZhY3RzLm5ldC9hcHBsZS10ZWEuaHRtbA&amp;ntb=1" TargetMode="External"/><Relationship Id="rId639" Type="http://schemas.openxmlformats.org/officeDocument/2006/relationships/hyperlink" Target="https://www.bing.com/ck/a?!&amp;&amp;p=c7a309fb99b23c1c1f896fe522759e8026050401bec74496ad41b46ad8acf88aJmltdHM9MTc4NTk3NDQwMA&amp;ptn=3&amp;ver=2&amp;hsh=4&amp;fclid=322aad1a-f820-64b0-29f2-ba6ff91265b2&amp;psq=medicinal+value+of+burdock+root+tea&amp;u=a1aHR0cHM6Ly9teWhlYWx0aG9wZWRpYS5jb20vYnVyZG9jay1yb290LXRlYS1iZW5lZml0cy1zaWRlLWVmZmVjdHMtcmVjaXBlLw&amp;ntb=1" TargetMode="External"/><Relationship Id="rId1171" Type="http://schemas.openxmlformats.org/officeDocument/2006/relationships/image" Target="media/image166.png"/><Relationship Id="rId1269" Type="http://schemas.openxmlformats.org/officeDocument/2006/relationships/hyperlink" Target="https://www.youtube.com/watch?v=z7uATPC-7CY" TargetMode="External"/><Relationship Id="rId401" Type="http://schemas.openxmlformats.org/officeDocument/2006/relationships/hyperlink" Target="https://www.facebook.com/reel/931069032507527?rdid=pXH8pfDSWUrOq8o7&amp;share_url=https%3A%2F%2Fwww.facebook.com%2Fshare%2Fr%2F19RXKnDgXF%2F" TargetMode="External"/><Relationship Id="rId846" Type="http://schemas.openxmlformats.org/officeDocument/2006/relationships/hyperlink" Target="https://www.nature.com/articles/aps2009207" TargetMode="External"/><Relationship Id="rId1031" Type="http://schemas.openxmlformats.org/officeDocument/2006/relationships/hyperlink" Target="https://www.bing.com/ck/a?!&amp;&amp;p=54c82d8c92acc9b84ad0c5f9a60bbb086ab7c0882a5dbc6fb92fa4f3f7ae2515JmltdHM9MTc4NTk3NDQwMA&amp;ptn=3&amp;ver=2&amp;hsh=4&amp;fclid=322aad1a-f820-64b0-29f2-ba6ff91265b2&amp;psq=medicinal+benefits+of+rosehip+tea&amp;u=a1aHR0cHM6Ly93d3cuaGVhbHRobGluZS5jb20vbnV0cml0aW9uL3Jvc2VoaXAtdGVh&amp;ntb=1" TargetMode="External"/><Relationship Id="rId1129" Type="http://schemas.openxmlformats.org/officeDocument/2006/relationships/image" Target="media/image161.png"/><Relationship Id="rId706" Type="http://schemas.openxmlformats.org/officeDocument/2006/relationships/hyperlink" Target="https://www.bing.com/ck/a?!&amp;&amp;p=bab6686d8f6577acf272f07aa65a419342436ac8910def0b7d928003252b5f54JmltdHM9MTc4NTk3NDQwMA&amp;ptn=3&amp;ver=2&amp;hsh=4&amp;fclid=322aad1a-f820-64b0-29f2-ba6ff91265b2&amp;psq=medicinal+value+of+dandelion++tea&amp;u=a1aHR0cHM6Ly93d3cuaGVhbHRobGluZS5jb20vaGVhbHRoL3dheXMtZGFuZGVsaW9uLXRlYS1jb3VsZC1iZS1nb29kLWZvci15b3Vy&amp;ntb=1" TargetMode="External"/><Relationship Id="rId913" Type="http://schemas.openxmlformats.org/officeDocument/2006/relationships/image" Target="media/image135.png"/><Relationship Id="rId42" Type="http://schemas.openxmlformats.org/officeDocument/2006/relationships/hyperlink" Target="https://www.healthline.com/nutrition/vitamin-c-benefits" TargetMode="External"/><Relationship Id="rId191" Type="http://schemas.openxmlformats.org/officeDocument/2006/relationships/hyperlink" Target="https://www.medicinenet.com/heart_attack/article.htm" TargetMode="External"/><Relationship Id="rId289" Type="http://schemas.openxmlformats.org/officeDocument/2006/relationships/hyperlink" Target="https://draxe.com/essential-oils/essential-oil-uses-benefits/" TargetMode="External"/><Relationship Id="rId496" Type="http://schemas.openxmlformats.org/officeDocument/2006/relationships/hyperlink" Target="https://my.clevelandclinic.org/health/diseases/8525-parkinsons-disease-an-overview" TargetMode="External"/><Relationship Id="rId149" Type="http://schemas.openxmlformats.org/officeDocument/2006/relationships/image" Target="media/image31.png"/><Relationship Id="rId356" Type="http://schemas.openxmlformats.org/officeDocument/2006/relationships/hyperlink" Target="https://www.ncbi.nlm.nih.gov/pmc/articles/PMC7147972/" TargetMode="External"/><Relationship Id="rId563" Type="http://schemas.openxmlformats.org/officeDocument/2006/relationships/hyperlink" Target="https://www.bing.com/ck/a?!&amp;&amp;p=eddfbd6a75acd252c0ae6bffcfc72e3a79aad9d4e15f23079883bf4306c4ac19JmltdHM9MTc4NjA2MDgwMA&amp;ptn=3&amp;ver=2&amp;hsh=4&amp;fclid=322aad1a-f820-64b0-29f2-ba6ff91265b2&amp;psq=medicinal+benefits+of+ashwagandha+TEA&amp;u=a1aHR0cHM6Ly9kcmF4ZS5jb20vbnV0cml0aW9uL2FzaHdhZ2FuZGhhLXRlYS8&amp;ntb=1" TargetMode="External"/><Relationship Id="rId770" Type="http://schemas.openxmlformats.org/officeDocument/2006/relationships/hyperlink" Target="https://www.bing.com/ck/a?!&amp;&amp;p=0316aadc7a93496f062f46f6a3a2dd2cf940f63f400a8dbdc70be3c40f49b04dJmltdHM9MTc4NTk3NDQwMA&amp;ptn=3&amp;ver=2&amp;hsh=4&amp;fclid=322aad1a-f820-64b0-29f2-ba6ff91265b2&amp;u=a1aHR0cHM6Ly9iaW9sb2d5aW5zaWdodHMuY29tL2ZpZ3dvcnQtcm9vdC1iZW5lZml0cy1mb3IteW91ci1oZWFsdGgv&amp;ntb=1" TargetMode="External"/><Relationship Id="rId1193" Type="http://schemas.openxmlformats.org/officeDocument/2006/relationships/hyperlink" Target="https://pubmed.ncbi.nlm.nih.gov/35405251/" TargetMode="External"/><Relationship Id="rId216" Type="http://schemas.openxmlformats.org/officeDocument/2006/relationships/hyperlink" Target="https://homesteadandchill.com/how-to-make-turmeric-powder/" TargetMode="External"/><Relationship Id="rId423" Type="http://schemas.openxmlformats.org/officeDocument/2006/relationships/hyperlink" Target="https://www.ncbi.nlm.nih.gov/pmc/articles/PMC4804097/" TargetMode="External"/><Relationship Id="rId868" Type="http://schemas.openxmlformats.org/officeDocument/2006/relationships/hyperlink" Target="https://www.bing.com/ck/a?!&amp;&amp;p=cc1636d20881d8018e26e3a96dbe5d58cbfda43d8d3429ec8769ef8049f7c1a2JmltdHM9MTc4NTk3NDQwMA&amp;ptn=3&amp;ver=2&amp;hsh=4&amp;fclid=322aad1a-f820-64b0-29f2-ba6ff91265b2&amp;psq=medicinal+value+of+melissa++tea&amp;u=a1aHR0cHM6Ly9wbGFudHNob3NwaXRhbC5jb20vbWVsaXNzYS1wbGFudC1tZWxpc3NhLXRlYS8&amp;ntb=1" TargetMode="External"/><Relationship Id="rId1053" Type="http://schemas.openxmlformats.org/officeDocument/2006/relationships/hyperlink" Target="https://www.bing.com/ck/a?!&amp;&amp;p=14558e265dd1c355337cd920ab65418925a0ab75cea0a850a74d05569d7465f3JmltdHM9MTc4NjA2MDgwMA&amp;ptn=3&amp;ver=2&amp;hsh=4&amp;fclid=322aad1a-f820-64b0-29f2-ba6ff91265b2&amp;psq=MEDICINAL+BENEFITS+OF+SHATAVARI+TEA&amp;u=a1aHR0cHM6Ly9teWhlYWx0aG9wZWRpYS5jb20vc2hhdGF2YXJpLXRlYS1iZW5lZml0cy1zaWRlLWVmZmVjdHMtcmVjaXBlLw&amp;ntb=1" TargetMode="External"/><Relationship Id="rId1260" Type="http://schemas.openxmlformats.org/officeDocument/2006/relationships/hyperlink" Target="https://pubmed.ncbi.nlm.nih.gov/23808999/" TargetMode="External"/><Relationship Id="rId630" Type="http://schemas.openxmlformats.org/officeDocument/2006/relationships/hyperlink" Target="https://www.bing.com/ck/a?!&amp;&amp;p=5c0b45ee15f7f2bb1b74391c2de59b67895a254b7ae8abcff10fa6ca537fcbc2JmltdHM9MTc4NTk3NDQwMA&amp;ptn=3&amp;ver=2&amp;hsh=4&amp;fclid=322aad1a-f820-64b0-29f2-ba6ff91265b2&amp;psq=medicinal+value+of+blue+pea+tea&amp;u=a1aHR0cHM6Ly93d3cuaGVhbHRobGluZS5jb20vbnV0cml0aW9uL2J1dHRlcmZseS1wZWEtZmxvd2VyLWJlbmVmaXRz&amp;ntb=1" TargetMode="External"/><Relationship Id="rId728" Type="http://schemas.openxmlformats.org/officeDocument/2006/relationships/hyperlink" Target="https://www.bing.com/ck/a?!&amp;&amp;p=e9d5753ee21110e73add1556bd8ea09043d09224d427e16be10fa44b4de67107JmltdHM9MTc4NTk3NDQwMA&amp;ptn=3&amp;ver=2&amp;hsh=4&amp;fclid=322aad1a-f820-64b0-29f2-ba6ff91265b2&amp;psq=medicinal+value+of+Elderberry++tea&amp;u=a1aHR0cHM6Ly93d3cub3JnYW5pY2ZhY3RzLm5ldC9oZWFsdGgtYmVuZWZpdHMvaGVyYnMtYW5kLXNwaWNlcy9lbGRlcmJlcnJ5LXRlYS5odG1s&amp;ntb=1" TargetMode="External"/><Relationship Id="rId935" Type="http://schemas.openxmlformats.org/officeDocument/2006/relationships/hyperlink" Target="https://www.bing.com/ck/a?!&amp;&amp;p=a4173f9515c973c717aca5563edae6a3d795adee251bd76f0a068f407aaa373cJmltdHM9MTc4NTk3NDQwMA&amp;ptn=3&amp;ver=2&amp;hsh=4&amp;fclid=322aad1a-f820-64b0-29f2-ba6ff91265b2&amp;psq=medicinal+value+of+oregon+grape+root++tea&amp;u=a1aHR0cHM6Ly9teWhlYWx0aG9wZWRpYS5jb20vb3JlZ29uLWdyYXBlLWJlbmVmaXRzLW51dHJpdGlvbi1zaWRlLWVmZmVjdHMv&amp;ntb=1" TargetMode="External"/><Relationship Id="rId64" Type="http://schemas.openxmlformats.org/officeDocument/2006/relationships/image" Target="media/image21.png"/><Relationship Id="rId1120" Type="http://schemas.openxmlformats.org/officeDocument/2006/relationships/hyperlink" Target="https://www.bing.com/ck/a?!&amp;&amp;p=40a9733526170c9b2488c9b6d151a575d5019e81fa69088ee03c494a3cfda99aJmltdHM9MTc4NjA2MDgwMA&amp;ptn=3&amp;ver=2&amp;hsh=4&amp;fclid=322aad1a-f820-64b0-29f2-ba6ff91265b2&amp;u=a1aHR0cHM6Ly9jaGluZXNldGVhczEwMS5jb20vd2hpdGUtd2lsbG93LWJhcmstdGVhLWJlbmVmaXRzLXNpZGUtZWZmZWN0cy8&amp;ntb=1" TargetMode="External"/><Relationship Id="rId1218" Type="http://schemas.openxmlformats.org/officeDocument/2006/relationships/hyperlink" Target="https://bit.ly/FB-DrBerg" TargetMode="External"/><Relationship Id="rId280" Type="http://schemas.openxmlformats.org/officeDocument/2006/relationships/image" Target="media/image50.png"/><Relationship Id="rId140" Type="http://schemas.openxmlformats.org/officeDocument/2006/relationships/hyperlink" Target="https://colloidal-silver-water.com/colloidal-silver-water/emerging-science-the-regenerative-power-of-colloidal-silver/" TargetMode="External"/><Relationship Id="rId378" Type="http://schemas.openxmlformats.org/officeDocument/2006/relationships/hyperlink" Target="https://www.healthline.com/health/alzheimers-disease" TargetMode="External"/><Relationship Id="rId585" Type="http://schemas.openxmlformats.org/officeDocument/2006/relationships/hyperlink" Target="https://www.bing.com/ck/a?!&amp;&amp;p=0085e773cce2e8389e8bd2ce8d61d5303df941351a9aab8dce0c9aefffdf2ce0JmltdHM9MTc4NTk3NDQwMA&amp;ptn=3&amp;ver=2&amp;hsh=4&amp;fclid=322aad1a-f820-64b0-29f2-ba6ff91265b2&amp;u=a1aHR0cHM6Ly92aXRhbGlicmFyeS5jb20vYXRyYWN0eWxvZGVzLW1hY3JvY2VwaGFsYS1iZW5lZml0cy1ndWlkZS8&amp;ntb=1" TargetMode="External"/><Relationship Id="rId792" Type="http://schemas.openxmlformats.org/officeDocument/2006/relationships/hyperlink" Target="https://www.bing.com/ck/a?!&amp;&amp;p=219e2a198fbaf5859109df3560f0a21eb8d7d3c5520c8e37fc87acac84666c3dJmltdHM9MTc4NTk3NDQwMA&amp;ptn=3&amp;ver=2&amp;hsh=4&amp;fclid=322aad1a-f820-64b0-29f2-ba6ff91265b2&amp;psq=medicinal+value+of+gogi+berry++tea&amp;u=a1aHR0cHM6Ly9teWhlYWx0aG9wZWRpYS5jb20vZ29qaS1iZXJyeS10ZWEtYmVuZWZpdHMtc2lkZS1lZmZlY3RzLXJlY2lwZS8&amp;ntb=1" TargetMode="External"/><Relationship Id="rId6" Type="http://schemas.openxmlformats.org/officeDocument/2006/relationships/image" Target="media/image2.png"/><Relationship Id="rId238" Type="http://schemas.openxmlformats.org/officeDocument/2006/relationships/hyperlink" Target="https://pubmed.ncbi.nlm.nih.gov/23026007/" TargetMode="External"/><Relationship Id="rId445" Type="http://schemas.openxmlformats.org/officeDocument/2006/relationships/hyperlink" Target="https://search.proquest.com/openview/0fcb7e61eaa5900ea403b14471dd0145/1?pq-origsite=gscholar&amp;cbl=54977" TargetMode="External"/><Relationship Id="rId652" Type="http://schemas.openxmlformats.org/officeDocument/2006/relationships/hyperlink" Target="https://www.bing.com/ck/a?!&amp;&amp;p=11240911f3dd371d06e6dd2220022402e49e8c36770b56fb1d9c13dabce74453JmltdHM9MTc4NTk3NDQwMA&amp;ptn=3&amp;ver=2&amp;hsh=4&amp;fclid=322aad1a-f820-64b0-29f2-ba6ff91265b2&amp;psq=medicinal+value+of+cassia+tea&amp;u=a1aHR0cHM6Ly93d3cudGVhZmFtZS5jb20vY2Fzc2lhLXRlYS1oZWFsdGgtYmVuZWZpdHMv&amp;ntb=1" TargetMode="External"/><Relationship Id="rId1075" Type="http://schemas.openxmlformats.org/officeDocument/2006/relationships/hyperlink" Target="https://www.bing.com/ck/a?!&amp;&amp;p=4e917623c757b41902225c0e12c9eb1ac1ec1f3cc304169f574b10d350351cc4JmltdHM9MTc4NTk3NDQwMA&amp;ptn=3&amp;ver=2&amp;hsh=4&amp;fclid=322aad1a-f820-64b0-29f2-ba6ff91265b2&amp;psq=medicinal+benefits+of+slippery+elm+tea&amp;u=a1aHR0cHM6Ly9teWhlYWx0aG9wZWRpYS5jb20vc2xpcHBlcnktZWxtLWJlbmVmaXRzLXNpZGUtZWZmZWN0cy1kb3NhZ2UtdXNlcy8&amp;ntb=1" TargetMode="External"/><Relationship Id="rId1282" Type="http://schemas.openxmlformats.org/officeDocument/2006/relationships/hyperlink" Target="https://www.youtube.com/watch?v=L2gXeyAj7lo" TargetMode="External"/><Relationship Id="rId291" Type="http://schemas.openxmlformats.org/officeDocument/2006/relationships/hyperlink" Target="https://draxe.com/essential-oils/tea-tree-oil-uses-benefits/" TargetMode="External"/><Relationship Id="rId305" Type="http://schemas.openxmlformats.org/officeDocument/2006/relationships/hyperlink" Target="https://www.ncbi.nlm.nih.gov/pubmed/24442052" TargetMode="External"/><Relationship Id="rId512" Type="http://schemas.openxmlformats.org/officeDocument/2006/relationships/hyperlink" Target="https://www.bing.com/ck/a?!&amp;&amp;p=e08235386635ccf3dd4eedd95dceb825edfd7943ce7f3407f7c6fa2590e25024JmltdHM9MTc4NTE5NjgwMA&amp;ptn=3&amp;ver=2&amp;hsh=4&amp;fclid=322aad1a-f820-64b0-29f2-ba6ff91265b2&amp;psq=what+is+Vitamin+E+Good+for&amp;u=a1aHR0cHM6Ly93d3cuaGVhbHRobGluZS5jb20vaGVhbHRoL2FsbC1hYm91dC12aXRhbWluLWU&amp;ntb=1" TargetMode="External"/><Relationship Id="rId957" Type="http://schemas.openxmlformats.org/officeDocument/2006/relationships/hyperlink" Target="https://www.bing.com/ck/a?!&amp;&amp;p=3ea3b2b88b1c57b5fff030763311716b9b1132346a253c6850e7e57a46fab56aJmltdHM9MTc4NTk3NDQwMA&amp;ptn=3&amp;ver=2&amp;hsh=4&amp;fclid=322aad1a-f820-64b0-29f2-ba6ff91265b2&amp;psq=papaya+leaf+tea&amp;u=a1aHR0cHM6Ly9teWhlYWx0aG9wZWRpYS5jb20vcGFwYXlhLWxlYWYtdGVhLWJlbmVmaXRzLXNpZGUtZWZmZWN0cy1yZWNpcGUv&amp;ntb=1" TargetMode="External"/><Relationship Id="rId1142" Type="http://schemas.openxmlformats.org/officeDocument/2006/relationships/hyperlink" Target="https://my.clevelandclinic.org/health/articles/22513-neurotransmitters" TargetMode="External"/><Relationship Id="rId86" Type="http://schemas.openxmlformats.org/officeDocument/2006/relationships/hyperlink" Target="https://botanicalinstitute.org/herbs-for-love/" TargetMode="External"/><Relationship Id="rId151" Type="http://schemas.openxmlformats.org/officeDocument/2006/relationships/hyperlink" Target="https://www.healthline.com/nutrition/corn-silk" TargetMode="External"/><Relationship Id="rId389" Type="http://schemas.openxmlformats.org/officeDocument/2006/relationships/hyperlink" Target="https://pubmed.ncbi.nlm.nih.gov/36839323/" TargetMode="External"/><Relationship Id="rId596" Type="http://schemas.openxmlformats.org/officeDocument/2006/relationships/hyperlink" Target="https://www.bing.com/ck/a?!&amp;&amp;p=62670bfd623f4502adf8e63ff4a8517013a62b583fdfc5e5a7b2305f9a0e9afcJmltdHM9MTc4NjA2MDgwMA&amp;ptn=3&amp;ver=2&amp;hsh=4&amp;fclid=322aad1a-f820-64b0-29f2-ba6ff91265b2&amp;psq=MEDICINAL+BENEFITS+OF+BERGAMOOT+TEA&amp;u=a1aHR0cHM6Ly93d3cub3JnYW5pY2ZhY3RzLm5ldC9oZWFsdGgtYmVuZWZpdHMvaGVhbHRoLWJlbmVmaXRzLWVhcmwtZ3JleS10ZWEuaHRtbA&amp;ntb=1" TargetMode="External"/><Relationship Id="rId817" Type="http://schemas.openxmlformats.org/officeDocument/2006/relationships/image" Target="media/image120.png"/><Relationship Id="rId1002" Type="http://schemas.openxmlformats.org/officeDocument/2006/relationships/hyperlink" Target="https://www.bing.com/ck/a?!&amp;&amp;p=cd4640ddf06805225596a68a5cf70af7cde7ec429e0a2ec3fa3ca5fd41e388f2JmltdHM9MTc4NTk3NDQwMA&amp;ptn=3&amp;ver=2&amp;hsh=4&amp;fclid=322aad1a-f820-64b0-29f2-ba6ff91265b2&amp;u=a1aHR0cHM6Ly92aXRhbGlicmFyeS5jb20vZWNoaW5hY2VhLXB1cnB1cmVhLWltbXVuZS1oZWFsdGgtZ3VpZGUv&amp;ntb=1" TargetMode="External"/><Relationship Id="rId249" Type="http://schemas.openxmlformats.org/officeDocument/2006/relationships/hyperlink" Target="https://www.bing.com/ck/a?!&amp;&amp;p=7e4830a1384dc3705caee417e9efc793b8d2f33b88bc09a4aec559e00b215bb4JmltdHM9MTc4NDE2MDAwMA&amp;ptn=3&amp;ver=2&amp;hsh=4&amp;fclid=322aad1a-f820-64b0-29f2-ba6ff91265b2&amp;psq=healing+frequencies&amp;u=a1aHR0cHM6Ly9iZWxsZWhlYWx0aC5jby93aGF0LWFyZS10aGUtNy1oZWFsaW5nLWZyZXF1ZW5jaWVzLw&amp;ntb=1" TargetMode="External"/><Relationship Id="rId456" Type="http://schemas.openxmlformats.org/officeDocument/2006/relationships/hyperlink" Target="https://www.ncbi.nlm.nih.gov/pmc/articles/PMC5960050/" TargetMode="External"/><Relationship Id="rId663" Type="http://schemas.openxmlformats.org/officeDocument/2006/relationships/hyperlink" Target="https://www.bing.com/ck/a?!&amp;&amp;p=26b12ad3cc2ddb8b06bed6aa4ef9e62c555cf03237846f053bedadee59b7869fJmltdHM9MTc4NTk3NDQwMA&amp;ptn=3&amp;ver=2&amp;hsh=4&amp;fclid=322aad1a-f820-64b0-29f2-ba6ff91265b2&amp;u=a1aHR0cHM6Ly90aGVzY2hvb2xvZndpbGRtZWRpY2luZS5jb20vY29tZnJleS1tZWRpY2luYWwtdXNlcy8&amp;ntb=1" TargetMode="External"/><Relationship Id="rId870" Type="http://schemas.openxmlformats.org/officeDocument/2006/relationships/hyperlink" Target="https://www.bing.com/ck/a?!&amp;&amp;p=fd57b5ac519bea25013d5b465bb0625121136b04c0abd3509346def8b071cf6cJmltdHM9MTc4NTk3NDQwMA&amp;ptn=3&amp;ver=2&amp;hsh=4&amp;fclid=322aad1a-f820-64b0-29f2-ba6ff91265b2&amp;psq=medicinal+value+of+melissa++tea&amp;u=a1aHR0cHM6Ly9zY2llbmNlaW5zaWdodHMub3JnL3doYXQtaXMtbWVsaXNzYS10ZWEtYmVuZWZpdHMtdXNlcy1hbmQtbW9yZS8&amp;ntb=1" TargetMode="External"/><Relationship Id="rId1086" Type="http://schemas.openxmlformats.org/officeDocument/2006/relationships/hyperlink" Target="https://www.bing.com/ck/a?!&amp;&amp;p=3b230a53f5e8673e6e289fe4f4a73f199387c2768dddc91d332c837120744005JmltdHM9MTc4NTk3NDQwMA&amp;ptn=3&amp;ver=2&amp;hsh=4&amp;fclid=322aad1a-f820-64b0-29f2-ba6ff91265b2&amp;psq=medicinal+benefits+of+solomons+seal+root+tea&amp;u=a1aHR0cHM6Ly93d3cuY29ydGVzaWFoZXJiYWxwcm9kdWN0cy5jb20vc29sb21vbnMtc2VhbC10ZWEtaGVhbHRoLWJlbmVmaXRzLWFuZC1wcmVwYXJhdGlvbi8&amp;ntb=1" TargetMode="External"/><Relationship Id="rId1293" Type="http://schemas.openxmlformats.org/officeDocument/2006/relationships/hyperlink" Target="https://www.youtube.com/watch?v=9VXKc7CNfxE" TargetMode="External"/><Relationship Id="rId1307" Type="http://schemas.openxmlformats.org/officeDocument/2006/relationships/hyperlink" Target="https://www.mayoclinic.org/drugs-supplements/hydroxychloroquine-oral-route/description/drg-20064216" TargetMode="External"/><Relationship Id="rId13" Type="http://schemas.openxmlformats.org/officeDocument/2006/relationships/hyperlink" Target="https://www.bing.com/ck/a?!&amp;&amp;p=7b8a52d128b2d6836c651fb5204fd847ee1d1f847a1d8e5dabe2d2dfb5a07b4bJmltdHM9MTc4NTI4MzIwMA&amp;ptn=3&amp;ver=2&amp;hsh=4&amp;fclid=322aad1a-f820-64b0-29f2-ba6ff91265b2&amp;u=a1aHR0cHM6Ly9wbGFudHNob3NwaXRhbC5jb20vYXBwbGUtdGVhLw&amp;ntb=1" TargetMode="External"/><Relationship Id="rId109" Type="http://schemas.openxmlformats.org/officeDocument/2006/relationships/hyperlink" Target="https://pubmed.ncbi.nlm.nih.gov/19621136/" TargetMode="External"/><Relationship Id="rId316" Type="http://schemas.openxmlformats.org/officeDocument/2006/relationships/hyperlink" Target="https://draxe.com/beauty/diy-face-moisturizer/" TargetMode="External"/><Relationship Id="rId523" Type="http://schemas.openxmlformats.org/officeDocument/2006/relationships/hyperlink" Target="https://myhealthopedia.com/alfalfa-tea-benefits-side-effects-dosage-recipe/" TargetMode="External"/><Relationship Id="rId968" Type="http://schemas.openxmlformats.org/officeDocument/2006/relationships/hyperlink" Target="https://www.bing.com/ck/a?!&amp;&amp;p=6b87bc1680b13f6c67aef342083991c02c7003e3099b8d9d99217f5ab0015b4fJmltdHM9MTc4NTk3NDQwMA&amp;ptn=3&amp;ver=2&amp;hsh=4&amp;fclid=322aad1a-f820-64b0-29f2-ba6ff91265b2&amp;u=a1aHR0cHM6Ly9teWhlYWx0aG9wZWRpYS5jb20vcGluZWFwcGxlLXBlZWwtdGVhLWJlbmVmaXRzLXNpZGUtZWZmZWN0cy1yZWNpcGUv&amp;ntb=1" TargetMode="External"/><Relationship Id="rId1153" Type="http://schemas.openxmlformats.org/officeDocument/2006/relationships/hyperlink" Target="https://my.clevelandclinic.org/health/diseases/14369-huntingtons-disease" TargetMode="External"/><Relationship Id="rId97" Type="http://schemas.openxmlformats.org/officeDocument/2006/relationships/hyperlink" Target="https://www.ncbi.nlm.nih.gov/books/NBK513277/" TargetMode="External"/><Relationship Id="rId730" Type="http://schemas.openxmlformats.org/officeDocument/2006/relationships/hyperlink" Target="https://www.bing.com/ck/a?!&amp;&amp;p=cf59cfac0e56b4ac10ca5c011fe4559a8c2a4d96a803c34f307e3a5cbab0d5d2JmltdHM9MTc4NTk3NDQwMA&amp;ptn=3&amp;ver=2&amp;hsh=4&amp;fclid=322aad1a-f820-64b0-29f2-ba6ff91265b2&amp;psq=medicinal+value+of+Elderberry++tea&amp;u=a1aHR0cHM6Ly9teWhlYWx0aG9wZWRpYS5jb20vZWxkZXJiZXJyeS10ZWEtYmVuZWZpdHMtc2lkZS1lZmZlY3RzLXJlY2lwZS8&amp;ntb=1" TargetMode="External"/><Relationship Id="rId828" Type="http://schemas.openxmlformats.org/officeDocument/2006/relationships/hyperlink" Target="https://www.bing.com/ck/a?!&amp;&amp;p=657fc124b8d19144b51caac6729bd2c4162ad591767715655f31e2dd970814d0JmltdHM9MTc4NTk3NDQwMA&amp;ptn=3&amp;ver=2&amp;hsh=4&amp;fclid=322aad1a-f820-64b0-29f2-ba6ff91265b2&amp;psq=medicinal+value+of+jasmine+flower++tea&amp;u=a1aHR0cHM6Ly9teWhlYWx0aG9wZWRpYS5jb20vamFzbWluZS10ZWEtYmVuZWZpdHMtc2lkZS1lZmZlY3RzLWRvc2FnZS11c2VzLw&amp;ntb=1" TargetMode="External"/><Relationship Id="rId1013" Type="http://schemas.openxmlformats.org/officeDocument/2006/relationships/hyperlink" Target="https://www.bing.com/ck/a?!&amp;&amp;p=383ce4920edee113494d1188b88419af305e00a168f4e352d3181eba03bd59caJmltdHM9MTc4NTk3NDQwMA&amp;ptn=3&amp;ver=2&amp;hsh=4&amp;fclid=322aad1a-f820-64b0-29f2-ba6ff91265b2&amp;psq=medicinal+benefits+of+red+clover+tea&amp;u=a1aHR0cHM6Ly9uYXR1cmFscmVtZWR5aWRlYXMuY29tL2JlbmVmaXRzLW9mLXJlZC1jbG92ZXIv&amp;ntb=1" TargetMode="External"/><Relationship Id="rId162" Type="http://schemas.openxmlformats.org/officeDocument/2006/relationships/hyperlink" Target="https://www.sciencedirect.com/science/article/pii/S1756464623005698" TargetMode="External"/><Relationship Id="rId467" Type="http://schemas.openxmlformats.org/officeDocument/2006/relationships/image" Target="media/image65.jpeg"/><Relationship Id="rId1097" Type="http://schemas.openxmlformats.org/officeDocument/2006/relationships/hyperlink" Target="https://www.bing.com/ck/a?!&amp;&amp;p=585f7dd38c9ca6a284953318737679455a6ff22bc4f88921f59d33bdf43511e0JmltdHM9MTc4NTk3NDQwMA&amp;ptn=3&amp;ver=2&amp;hsh=4&amp;fclid=322aad1a-f820-64b0-29f2-ba6ff91265b2&amp;psq=medicinal+benefits+of+thyme+tea&amp;u=a1aHR0cHM6Ly9zaW1wbHRlYS5jb20vYmVuZWZpdHMtdGh5bWUtdGVhLw&amp;ntb=1" TargetMode="External"/><Relationship Id="rId1220" Type="http://schemas.openxmlformats.org/officeDocument/2006/relationships/hyperlink" Target="https://bit.ly/TikTok-DrBerg" TargetMode="External"/><Relationship Id="rId1318" Type="http://schemas.openxmlformats.org/officeDocument/2006/relationships/image" Target="media/image191.jpeg"/><Relationship Id="rId674" Type="http://schemas.openxmlformats.org/officeDocument/2006/relationships/hyperlink" Target="https://www.bing.com/ck/a?!&amp;&amp;p=0521c990675bfa67c66bc8c905779357076a5761b6e656b3b15b99c7f8df53acJmltdHM9MTc4NTk3NDQwMA&amp;ptn=3&amp;ver=2&amp;hsh=4&amp;fclid=322aad1a-f820-64b0-29f2-ba6ff91265b2&amp;u=a1aHR0cHM6Ly93ZWxsbmQuY29tL2lzLWNvcm5mbG93ZXItdGVhLWhlYWx0aHk&amp;ntb=1" TargetMode="External"/><Relationship Id="rId881" Type="http://schemas.openxmlformats.org/officeDocument/2006/relationships/hyperlink" Target="https://www.bing.com/ck/a?!&amp;&amp;p=d5d98592cdefa52ceb001e2ce834661c2d9a1c95ae95541f1ae2041f08b45562JmltdHM9MTc4NTk3NDQwMA&amp;ptn=3&amp;ver=2&amp;hsh=4&amp;fclid=322aad1a-f820-64b0-29f2-ba6ff91265b2&amp;psq=medicinal+value+of+mint++tea&amp;u=a1aHR0cHM6Ly9zY2llbmNlaW5zaWdodHMub3JnL2lzLW1pbnQtdGVhLWhlYWx0aHktYmVuZWZpdHMtbGltaXRzLWFuZC1jYXV0aW9ucy8&amp;ntb=1" TargetMode="External"/><Relationship Id="rId979" Type="http://schemas.openxmlformats.org/officeDocument/2006/relationships/hyperlink" Target="https://myhealthopedia.com/pine-needle-tea-benefits-side-effects-recipe/" TargetMode="External"/><Relationship Id="rId24" Type="http://schemas.openxmlformats.org/officeDocument/2006/relationships/hyperlink" Target="https://newsmomsneed.marchofdimes.org/preconception/are-you-getting-enough-folic-acid/" TargetMode="External"/><Relationship Id="rId327" Type="http://schemas.openxmlformats.org/officeDocument/2006/relationships/hyperlink" Target="https://draxe.com/nutrition/flaxseed-oil-benefits/" TargetMode="External"/><Relationship Id="rId534" Type="http://schemas.openxmlformats.org/officeDocument/2006/relationships/hyperlink" Target="https://www.bing.com/ck/a?!&amp;&amp;p=fe8dc257908b5772568b2fbab6835151b183f42d7cc87bda0d815590d4d27a93JmltdHM9MTc4NTk3NDQwMA&amp;ptn=3&amp;ver=2&amp;hsh=4&amp;fclid=322aad1a-f820-64b0-29f2-ba6ff91265b2&amp;u=a1aHR0cHM6Ly90aGVjb29raW5ncHJvLmNvbS93aGF0LWlzLWFwcGxlLXRlYS1nb29kLWZvci8&amp;ntb=1" TargetMode="External"/><Relationship Id="rId741" Type="http://schemas.openxmlformats.org/officeDocument/2006/relationships/hyperlink" Target="https://www.bing.com/ck/a?!&amp;&amp;p=08e991477becd9446494d65dd9d10129a3be94697cdac95126fa384b0ea9a344JmltdHM9MTc4NTk3NDQwMA&amp;ptn=3&amp;ver=2&amp;hsh=4&amp;fclid=322aad1a-f820-64b0-29f2-ba6ff91265b2&amp;u=a1aHR0cHM6Ly93d3cuaGVhbHRoLmNvbS9lbGRlcmZsb3dlci1iZW5lZml0cy04NjMwNTQ5&amp;ntb=1" TargetMode="External"/><Relationship Id="rId839" Type="http://schemas.openxmlformats.org/officeDocument/2006/relationships/hyperlink" Target="https://www.bing.com/ck/a?!&amp;&amp;p=2e4d9c59ca1b6fb418f126c4e385d4815a100439151a3a4ce96a393ddec2c82dJmltdHM9MTc4NTk3NDQwMA&amp;ptn=3&amp;ver=2&amp;hsh=4&amp;fclid=322aad1a-f820-64b0-29f2-ba6ff91265b2&amp;psq=medicinal+value+of+lemon+grass++tea&amp;u=a1aHR0cHM6Ly93d3cuaGVhbHRobGluZS5jb20vaGVhbHRoL2Zvb2QtbnV0cml0aW9uL2xlbW9uZ3Jhc3MtdGVh&amp;ntb=1" TargetMode="External"/><Relationship Id="rId1164" Type="http://schemas.openxmlformats.org/officeDocument/2006/relationships/hyperlink" Target="https://www.webmd.com/drugs/mono-9368-IBUPROFEN+-+ORAL.aspx?drugid=5166&amp;drugname=ibuprofen+oral" TargetMode="External"/><Relationship Id="rId173" Type="http://schemas.openxmlformats.org/officeDocument/2006/relationships/hyperlink" Target="https://www.healthline.com/nutrition/10-super-healthy-high-fat-foods" TargetMode="External"/><Relationship Id="rId380" Type="http://schemas.openxmlformats.org/officeDocument/2006/relationships/hyperlink" Target="https://www.ncbi.nlm.nih.gov/books/NBK499922/" TargetMode="External"/><Relationship Id="rId601" Type="http://schemas.openxmlformats.org/officeDocument/2006/relationships/hyperlink" Target="https://myhealthopedia.com/bitter-melon-tea-health-benefits-side-effects/" TargetMode="External"/><Relationship Id="rId1024" Type="http://schemas.openxmlformats.org/officeDocument/2006/relationships/hyperlink" Target="https://myhealthopedia.com/rooibos-tea-health-benefits-side-effects-more/" TargetMode="External"/><Relationship Id="rId1231" Type="http://schemas.openxmlformats.org/officeDocument/2006/relationships/image" Target="media/image175.jpeg"/><Relationship Id="rId240" Type="http://schemas.openxmlformats.org/officeDocument/2006/relationships/hyperlink" Target="https://www.cspinet.org/eating-healthy/ingredients-concern/food-dyes" TargetMode="External"/><Relationship Id="rId478" Type="http://schemas.openxmlformats.org/officeDocument/2006/relationships/hyperlink" Target="https://www.webmd.com/oral-health/guide/dental-health-cavities" TargetMode="External"/><Relationship Id="rId685" Type="http://schemas.openxmlformats.org/officeDocument/2006/relationships/hyperlink" Target="https://www.bing.com/ck/a?!&amp;&amp;p=ceb1580a74a4335e30967c0716859f560c96439db46eb98af14ba7f7ca266053JmltdHM9MTc4NTk3NDQwMA&amp;ptn=3&amp;ver=2&amp;hsh=4&amp;fclid=322aad1a-f820-64b0-29f2-ba6ff91265b2&amp;u=a1aHR0cHM6Ly92aXRhbGlicmFyeS5jb20vY29ybmZsb3dlci1oZWFsdGgtYmVuZWZpdHMtaGVhbGluZy1wcm9wZXJ0aWVzLw&amp;ntb=1" TargetMode="External"/><Relationship Id="rId892" Type="http://schemas.openxmlformats.org/officeDocument/2006/relationships/hyperlink" Target="https://www.bing.com/ck/a?!&amp;&amp;p=330f2fb9f2537a1963960e0fe690491b672cba99ea5f3bab2576fffca4294e5cJmltdHM9MTc4NTk3NDQwMA&amp;ptn=3&amp;ver=2&amp;hsh=4&amp;fclid=322aad1a-f820-64b0-29f2-ba6ff91265b2&amp;u=a1aHR0cHM6Ly93d3cuaGVhbHRobGluZS5jb20vaGVhbHRoL2Zvb2QtbnV0cml0aW9uL21vbmstZnJ1aXQtaGVhbHRoLWJlbmVmaXRz&amp;ntb=1" TargetMode="External"/><Relationship Id="rId906" Type="http://schemas.openxmlformats.org/officeDocument/2006/relationships/hyperlink" Target="https://www.bing.com/ck/a?!&amp;&amp;p=77ef511a30425bf44fbc94c1cdd8b640bacc50c8ea0c441047a71872d94b250cJmltdHM9MTc4NTk3NDQwMA&amp;ptn=3&amp;ver=2&amp;hsh=4&amp;fclid=322aad1a-f820-64b0-29f2-ba6ff91265b2&amp;psq=medicinal+value+of+mulberry+leaf++tea&amp;u=a1aHR0cHM6Ly9teWhlYWx0aG9wZWRpYS5jb20vbXVsYmVycmllcy10ZWEtYmVuZWZpdHMtc2lkZS1lZmZlY3RzLXJlY2lwZS8&amp;ntb=1" TargetMode="External"/><Relationship Id="rId35" Type="http://schemas.openxmlformats.org/officeDocument/2006/relationships/hyperlink" Target="https://www.ncbi.nlm.nih.gov/pubmed/27293466" TargetMode="External"/><Relationship Id="rId100" Type="http://schemas.openxmlformats.org/officeDocument/2006/relationships/hyperlink" Target="https://botanicalinstitute.org/antifungal-herbs/" TargetMode="External"/><Relationship Id="rId338" Type="http://schemas.openxmlformats.org/officeDocument/2006/relationships/hyperlink" Target="https://www.ncbi.nlm.nih.gov/pmc/articles/PMC5438513/" TargetMode="External"/><Relationship Id="rId545" Type="http://schemas.openxmlformats.org/officeDocument/2006/relationships/hyperlink" Target="https://www.bing.com/ck/a?!&amp;&amp;p=804e77152e51a52692ac810927f45c61f2159f007c81fd9b75b759ca94eb3348JmltdHM9MTc4NTk3NDQwMA&amp;ptn=3&amp;ver=2&amp;hsh=4&amp;fclid=322aad1a-f820-64b0-29f2-ba6ff91265b2&amp;u=a1aHR0cHM6Ly93d3cub3JnYW5pY2ZhY3RzLm5ldC9hcHBsZS10ZWEuaHRtbA&amp;ntb=1" TargetMode="External"/><Relationship Id="rId752" Type="http://schemas.openxmlformats.org/officeDocument/2006/relationships/hyperlink" Target="https://www.bing.com/ck/a?!&amp;&amp;p=bb9970efe758042e39471a2342b4446fd27b21a236a436cb837a4aa2ee194d0fJmltdHM9MTc4NTk3NDQwMA&amp;ptn=3&amp;ver=2&amp;hsh=4&amp;fclid=322aad1a-f820-64b0-29f2-ba6ff91265b2&amp;psq=medicinal+value+of+ELEUTHERO+ROOT++tea&amp;u=a1aHR0cHM6Ly9teWhlYWx0aG9wZWRpYS5jb20vZWxldXRoZXJvLXJvb3QtdGVhLWJlbmVmaXRzLXNpZGUtZWZmZWN0cy1yZWNpcGUv&amp;ntb=1" TargetMode="External"/><Relationship Id="rId1175" Type="http://schemas.openxmlformats.org/officeDocument/2006/relationships/hyperlink" Target="https://ifeg.info/2025/10/02/breaking-honeybee-venom-could-be-the-key-to-a-revolutionary-breast-cancer-cure-a-natural-solution-that-could-change-everything/?fbclid=IwZXh0bgNhZW0CMTAAYnJpZBExVmZzNFptUXpEVUl0ODNEawEeuPQ3wz6ymSC1kCa-PmM3QNy1srk1OPpw26CrXnzJcNi1q1N3A2ImUCgffB0_aem_CmpMWCVnaBaOBMGkHyyJ9w" TargetMode="External"/><Relationship Id="rId184" Type="http://schemas.openxmlformats.org/officeDocument/2006/relationships/hyperlink" Target="https://www.medicinenet.com/high_blood_pressure_hypertension/article.htm" TargetMode="External"/><Relationship Id="rId391" Type="http://schemas.openxmlformats.org/officeDocument/2006/relationships/hyperlink" Target="https://www.healthline.com/health/helicobacter-pylori" TargetMode="External"/><Relationship Id="rId405" Type="http://schemas.openxmlformats.org/officeDocument/2006/relationships/hyperlink" Target="https://pubmed.ncbi.nlm.nih.gov/21772760/" TargetMode="External"/><Relationship Id="rId612" Type="http://schemas.openxmlformats.org/officeDocument/2006/relationships/hyperlink" Target="https://www.bing.com/ck/a?!&amp;&amp;p=5308680f39b26546e1717b976fd68db779a590e445ba3b9d50d766730c69fafeJmltdHM9MTc4NTk3NDQwMA&amp;ptn=3&amp;ver=2&amp;hsh=4&amp;fclid=322aad1a-f820-64b0-29f2-ba6ff91265b2&amp;psq=medicinal+value+of+blackberry+leaves+tea&amp;u=a1aHR0cHM6Ly9teWhlYWx0aG9wZWRpYS5jb20vYmxhY2tiZXJyeS1sZWFmLXRlYS1iZW5lZml0cy1zaWRlLWVmZmVjdC1yZWNpcGUv&amp;ntb=1" TargetMode="External"/><Relationship Id="rId1035" Type="http://schemas.openxmlformats.org/officeDocument/2006/relationships/hyperlink" Target="https://www.bing.com/ck/a?!&amp;&amp;p=b6aacb6dfa4146a8d058a2ca2b14e0df2484baeee2e99f613a4cd31b4ef82d47JmltdHM9MTc4NTk3NDQwMA&amp;ptn=3&amp;ver=2&amp;hsh=4&amp;fclid=322aad1a-f820-64b0-29f2-ba6ff91265b2&amp;psq=medicinal+benefits+of+rosehip+tea&amp;u=a1aHR0cHM6Ly93d3cub3JnYW5pY2ZhY3RzLm5ldC9oZWFsdGgtYmVuZWZpdHMvaGVyYnMtYW5kLXNwaWNlcy9yb3NlaGlwLXRlYS5odG1s&amp;ntb=1" TargetMode="External"/><Relationship Id="rId1242" Type="http://schemas.openxmlformats.org/officeDocument/2006/relationships/hyperlink" Target="https://www.webmd.com/beauty/aging/cosmetic-procedures-products-2?mmtrack=14067-19339-16-1-2-0-1" TargetMode="External"/><Relationship Id="rId251" Type="http://schemas.openxmlformats.org/officeDocument/2006/relationships/hyperlink" Target="https://www.bing.com/ck/a?!&amp;&amp;p=437842bdeb198e176fb8b3ffc83997bb8b4479cb7173493a32778996b56d3accJmltdHM9MTc4NDE2MDAwMA&amp;ptn=3&amp;ver=2&amp;hsh=4&amp;fclid=322aad1a-f820-64b0-29f2-ba6ff91265b2&amp;psq=healing+frequencies&amp;u=a1aHR0cHM6Ly93d3cubWlyYWNsZWZyZXF1ZW5jaWVzLm9yZy9wb3N0L2hlYWxpbmctZnJlcXVlbmNpZXMtaHVtYW4tYm9keS1jb21wbGV0ZS1ndWlkZQ&amp;ntb=1" TargetMode="External"/><Relationship Id="rId489" Type="http://schemas.openxmlformats.org/officeDocument/2006/relationships/hyperlink" Target="https://health.clevelandclinic.org/fruits-that-deserve-the-buzz-your-dietitians-picks/" TargetMode="External"/><Relationship Id="rId696" Type="http://schemas.openxmlformats.org/officeDocument/2006/relationships/hyperlink" Target="https://www.bing.com/ck/a?!&amp;&amp;p=9ad16e700d8a7bec27363aecc5bdf09ddb7fa3d588c36dcf2809387d544cd9aaJmltdHM9MTc4NTk3NDQwMA&amp;ptn=3&amp;ver=2&amp;hsh=4&amp;fclid=322aad1a-f820-64b0-29f2-ba6ff91265b2&amp;psq=medicinal+value+of+cornsilk++tea&amp;u=a1aHR0cHM6Ly93d3cubWVkaWNpbmVuZXQuY29tLzdfYmVuZWZpdHNfb2ZfY29ybl9zaWxrX2FuZF9ob3dfdG9fdXNlX2l0L2FydGljbGUuaHRt&amp;ntb=1" TargetMode="External"/><Relationship Id="rId917" Type="http://schemas.openxmlformats.org/officeDocument/2006/relationships/image" Target="media/image136.jpeg"/><Relationship Id="rId1102" Type="http://schemas.openxmlformats.org/officeDocument/2006/relationships/hyperlink" Target="http://www.webmd.com/allergies/rhinitis" TargetMode="External"/><Relationship Id="rId46" Type="http://schemas.openxmlformats.org/officeDocument/2006/relationships/hyperlink" Target="https://www.drugs.com/cg/itchy-skin.html" TargetMode="External"/><Relationship Id="rId349" Type="http://schemas.openxmlformats.org/officeDocument/2006/relationships/hyperlink" Target="https://www.healthline.com/nutrition/extra-virgin-olive-oil" TargetMode="External"/><Relationship Id="rId556" Type="http://schemas.openxmlformats.org/officeDocument/2006/relationships/hyperlink" Target="https://www.bing.com/ck/a?!&amp;&amp;p=15ceb1f4848257463e1680aa757919ab029ffa600efa716f6b74c8cfab04e3f7JmltdHM9MTc4NjA2MDgwMA&amp;ptn=3&amp;ver=2&amp;hsh=4&amp;fclid=322aad1a-f820-64b0-29f2-ba6ff91265b2&amp;psq=MEDICINAL+BENEFITS+OF+ARTICHOKE+TEA&amp;u=a1aHR0cHM6Ly9teWhlYWx0aG9wZWRpYS5jb20vYXJ0aWNob2tlLXRlYS1iZW5lZml0cy1zaWRlLWVmZmVjdHMtcmVjaXBlLw&amp;ntb=1" TargetMode="External"/><Relationship Id="rId763" Type="http://schemas.openxmlformats.org/officeDocument/2006/relationships/hyperlink" Target="https://www.bing.com/ck/a?!&amp;&amp;p=af3a564e66f0caa5f4658616fdd83ce45de2ac0c853068b7bb0b02663786af06JmltdHM9MTc4NTk3NDQwMA&amp;ptn=3&amp;ver=2&amp;hsh=4&amp;fclid=322aad1a-f820-64b0-29f2-ba6ff91265b2&amp;psq=medicinal+value+of+FENNEL++tea&amp;u=a1aHR0cHM6Ly9teWhlYWx0aG9wZWRpYS5jb20vZmVubmVsLXRlYS1zdXJwcmlzaW5nLWJlbmVmaXRzLXNpZGUtZWZmZWN0cy8&amp;ntb=1" TargetMode="External"/><Relationship Id="rId1186" Type="http://schemas.openxmlformats.org/officeDocument/2006/relationships/hyperlink" Target="https://www.bing.com/ck/a?!&amp;&amp;p=d0776b6d3b6bb110JmltdHM9MTcyMjkwMjQwMCZpZ3VpZD0xZjk0Y2UxMi0wZWVjLTZjYzgtMjZhMy1kYTIxMGY2MjZkYzAmaW5zaWQ9NTkzNw&amp;ptn=3&amp;ver=2&amp;hsh=3&amp;fclid=1f94ce12-0eec-6cc8-26a3-da210f626dc0&amp;psq=caster+oil+for+gallstones&amp;u=a1aHR0cHM6Ly93d3cud2lraWhvdy5jb20vR2V0LVJpZC1vZi1HYWxsc3RvbmVz&amp;ntb=1" TargetMode="External"/><Relationship Id="rId111" Type="http://schemas.openxmlformats.org/officeDocument/2006/relationships/hyperlink" Target="https://pubmed.ncbi.nlm.nih.gov/19433898/" TargetMode="External"/><Relationship Id="rId195" Type="http://schemas.openxmlformats.org/officeDocument/2006/relationships/hyperlink" Target="https://www.medicinenet.com/stress/article.htm" TargetMode="External"/><Relationship Id="rId209" Type="http://schemas.openxmlformats.org/officeDocument/2006/relationships/hyperlink" Target="https://www.amazon.com/dp/1612120059/?tag=aiponsite-20&amp;linkCode=ic5&amp;ascsubtag=amzn1.idea.3OHLHYUBVVK58&amp;creativeASIN=1612120059&amp;ref=exp_deannacat3_lv_dp_vv_d" TargetMode="External"/><Relationship Id="rId416" Type="http://schemas.openxmlformats.org/officeDocument/2006/relationships/hyperlink" Target="https://pubmed.ncbi.nlm.nih.gov/17287720/" TargetMode="External"/><Relationship Id="rId970" Type="http://schemas.openxmlformats.org/officeDocument/2006/relationships/hyperlink" Target="https://www.bing.com/ck/a?!&amp;&amp;p=6b87bc1680b13f6c67aef342083991c02c7003e3099b8d9d99217f5ab0015b4fJmltdHM9MTc4NTk3NDQwMA&amp;ptn=3&amp;ver=2&amp;hsh=4&amp;fclid=322aad1a-f820-64b0-29f2-ba6ff91265b2&amp;u=a1aHR0cHM6Ly9teWhlYWx0aG9wZWRpYS5jb20vcGluZWFwcGxlLXBlZWwtdGVhLWJlbmVmaXRzLXNpZGUtZWZmZWN0cy1yZWNpcGUv&amp;ntb=1" TargetMode="External"/><Relationship Id="rId1046" Type="http://schemas.openxmlformats.org/officeDocument/2006/relationships/hyperlink" Target="https://www.bing.com/ck/a?!&amp;&amp;p=cf8afb5edd7f3679e45fbac9fc50b5e407ebd10307a877c7cfe753e2e18e7b87JmltdHM9MTc4NTk3NDQwMA&amp;ptn=3&amp;ver=2&amp;hsh=4&amp;fclid=322aad1a-f820-64b0-29f2-ba6ff91265b2&amp;u=a1aHR0cHM6Ly9tZWRpY2luYWxoZXJiYWxzLm5ldC9wcnVuZWxsYS12dWxnYXJpcy8&amp;ntb=1" TargetMode="External"/><Relationship Id="rId1253" Type="http://schemas.openxmlformats.org/officeDocument/2006/relationships/hyperlink" Target="https://www.ncbi.nlm.nih.gov/pmc/articles/PMC3609166/" TargetMode="External"/><Relationship Id="rId623" Type="http://schemas.openxmlformats.org/officeDocument/2006/relationships/hyperlink" Target="https://www.bing.com/ck/a?!&amp;&amp;p=a990f3d04b1da0ac4df14993e29ef6c35ec0090c2dcb53753d18ce77589bcbeeJmltdHM9MTc4NTk3NDQwMA&amp;ptn=3&amp;ver=2&amp;hsh=4&amp;fclid=322aad1a-f820-64b0-29f2-ba6ff91265b2&amp;psq=medicinal+value+of+blue+pea+tea&amp;u=a1aHR0cHM6Ly90aGUtcWkuY29tL2Jsb2dzL2pvdXJuYWwvMTEtYmVuZWZpdHMtb2YtZHJpbmtpbmctYnV0dGVyZmx5LXBlYS10ZWE&amp;ntb=1" TargetMode="External"/><Relationship Id="rId830" Type="http://schemas.openxmlformats.org/officeDocument/2006/relationships/hyperlink" Target="https://www.bing.com/ck/a?!&amp;&amp;p=a5fc2ef23be2c7f37ed027827ee18c97c698a03a9fb0ffde541ac1bdea7ac8d9JmltdHM9MTc4NTk3NDQwMA&amp;ptn=3&amp;ver=2&amp;hsh=4&amp;fclid=322aad1a-f820-64b0-29f2-ba6ff91265b2&amp;psq=medicinal+value+of+jasmine+flower++tea&amp;u=a1aHR0cHM6Ly93d3cudHVhc2F1ZGUuY29tL2VuL2phc21pbmUtdGVhLw&amp;ntb=1" TargetMode="External"/><Relationship Id="rId928" Type="http://schemas.openxmlformats.org/officeDocument/2006/relationships/hyperlink" Target="https://www.bing.com/ck/a?!&amp;&amp;p=0c235e2c1fa923d8b95519987639f4863a5f11d62492dae9e2f176d2b556b4f9JmltdHM9MTc4NjA2MDgwMA&amp;ptn=3&amp;ver=2&amp;hsh=4&amp;fclid=322aad1a-f820-64b0-29f2-ba6ff91265b2&amp;psq=MEDICINAL+BENEFITS+OF+OREGANO+TEA&amp;u=a1aHR0cHM6Ly9teWhlYWx0aG9wZWRpYS5jb20vb3JlZ2Fuby10ZWEtYmVuZWZpdHMtc2lkZS1lZmZlY3RzLWRvc2FnZS1yZWNpcGUv&amp;ntb=1" TargetMode="External"/><Relationship Id="rId57" Type="http://schemas.openxmlformats.org/officeDocument/2006/relationships/image" Target="media/image15.png"/><Relationship Id="rId262" Type="http://schemas.openxmlformats.org/officeDocument/2006/relationships/image" Target="media/image42.png"/><Relationship Id="rId567" Type="http://schemas.openxmlformats.org/officeDocument/2006/relationships/hyperlink" Target="https://www.bing.com/ck/a?!&amp;&amp;p=ec6cfbd4229b564b8bdae79e815cbd9ffd7461d46ab6b02eb59d263d3d922ec8JmltdHM9MTc4NTk3NDQwMA&amp;ptn=3&amp;ver=2&amp;hsh=4&amp;fclid=322aad1a-f820-64b0-29f2-ba6ff91265b2&amp;psq=medicinal+value+of+assam+tea&amp;u=a1aHR0cHM6Ly93d3cuaGVhbHRobGluZS5jb20vbnV0cml0aW9uL2Fzc2FtLXRlYQ&amp;ntb=1" TargetMode="External"/><Relationship Id="rId1113" Type="http://schemas.openxmlformats.org/officeDocument/2006/relationships/hyperlink" Target="https://www.bing.com/ck/a?!&amp;&amp;p=49f2b090f03b9d6e30a0d2c0f16af0ee168d574055e8f2ac701bc5fff2361b78JmltdHM9MTc4NTk3NDQwMA&amp;ptn=3&amp;ver=2&amp;hsh=4&amp;fclid=322aad1a-f820-64b0-29f2-ba6ff91265b2&amp;psq=medicinal+benefits+of+white+mulberry+leaf++tea&amp;u=a1aHR0cHM6Ly9oZWFsdGhmYWN0c3RpbWUuY29tL2NoaW5lc2UtbWVkaWNpbmUvd2hpdGUtbXVsYmVycnktbGVhZi10ZWEv&amp;ntb=1" TargetMode="External"/><Relationship Id="rId1197" Type="http://schemas.openxmlformats.org/officeDocument/2006/relationships/hyperlink" Target="https://www.medicalnewstoday.com/articles/320362" TargetMode="External"/><Relationship Id="rId1320" Type="http://schemas.openxmlformats.org/officeDocument/2006/relationships/image" Target="media/image193.jpeg"/><Relationship Id="rId122" Type="http://schemas.openxmlformats.org/officeDocument/2006/relationships/image" Target="media/image27.png"/><Relationship Id="rId774" Type="http://schemas.openxmlformats.org/officeDocument/2006/relationships/hyperlink" Target="https://www.bing.com/ck/a?!&amp;&amp;p=d2ba3b802a5ad32cd55f5fd0afe293b5b2afd45c4a491a9a09ee1c253f1f482dJmltdHM9MTc4NTk3NDQwMA&amp;ptn=3&amp;ver=2&amp;hsh=4&amp;fclid=322aad1a-f820-64b0-29f2-ba6ff91265b2&amp;u=a1aHR0cHM6Ly92aXRhbGlicmFyeS5jb20vZmlnd29ydC1oZWFsdGgtYmVuZWZpdHMtdXNlcy8&amp;ntb=1" TargetMode="External"/><Relationship Id="rId981" Type="http://schemas.openxmlformats.org/officeDocument/2006/relationships/hyperlink" Target="https://myhealthopedia.com/pine-needle-tea-benefits-side-effects-recipe/" TargetMode="External"/><Relationship Id="rId1057" Type="http://schemas.openxmlformats.org/officeDocument/2006/relationships/hyperlink" Target="https://www.bing.com/ck/a?!&amp;&amp;p=391c81e45a830ceb8ed23f5de64852faf38ff0b9b604a9cfcaf57f2a5520a7bdJmltdHM9MTc4NjA2MDgwMA&amp;ptn=3&amp;ver=2&amp;hsh=4&amp;fclid=322aad1a-f820-64b0-29f2-ba6ff91265b2&amp;psq=MEDICINAL+BENEFITS+OF+SHATAVARI+TEA&amp;u=a1aHR0cHM6Ly93d3cuaGVhbHRobGluZS5jb20vaGVhbHRoL2Zvb2QtbnV0cml0aW9uL3NoYXRhdmFyaQ&amp;ntb=1" TargetMode="External"/><Relationship Id="rId427" Type="http://schemas.openxmlformats.org/officeDocument/2006/relationships/hyperlink" Target="https://pubmed.ncbi.nlm.nih.gov/19094443/" TargetMode="External"/><Relationship Id="rId634" Type="http://schemas.openxmlformats.org/officeDocument/2006/relationships/hyperlink" Target="https://www.bing.com/ck/a?!&amp;&amp;p=c7a309fb99b23c1c1f896fe522759e8026050401bec74496ad41b46ad8acf88aJmltdHM9MTc4NTk3NDQwMA&amp;ptn=3&amp;ver=2&amp;hsh=4&amp;fclid=322aad1a-f820-64b0-29f2-ba6ff91265b2&amp;psq=medicinal+value+of+burdock+root+tea&amp;u=a1aHR0cHM6Ly9teWhlYWx0aG9wZWRpYS5jb20vYnVyZG9jay1yb290LXRlYS1iZW5lZml0cy1zaWRlLWVmZmVjdHMtcmVjaXBlLw&amp;ntb=1" TargetMode="External"/><Relationship Id="rId841" Type="http://schemas.openxmlformats.org/officeDocument/2006/relationships/hyperlink" Target="https://www.bing.com/ck/a?!&amp;&amp;p=2e4d9c59ca1b6fb418f126c4e385d4815a100439151a3a4ce96a393ddec2c82dJmltdHM9MTc4NTk3NDQwMA&amp;ptn=3&amp;ver=2&amp;hsh=4&amp;fclid=322aad1a-f820-64b0-29f2-ba6ff91265b2&amp;psq=medicinal+value+of+lemon+grass++tea&amp;u=a1aHR0cHM6Ly93d3cuaGVhbHRobGluZS5jb20vaGVhbHRoL2Zvb2QtbnV0cml0aW9uL2xlbW9uZ3Jhc3MtdGVh&amp;ntb=1" TargetMode="External"/><Relationship Id="rId1264" Type="http://schemas.openxmlformats.org/officeDocument/2006/relationships/hyperlink" Target="https://www.sciencedirect.com/science/article/pii/S2225411014000078" TargetMode="External"/><Relationship Id="rId273" Type="http://schemas.openxmlformats.org/officeDocument/2006/relationships/image" Target="media/image45.png"/><Relationship Id="rId480" Type="http://schemas.openxmlformats.org/officeDocument/2006/relationships/hyperlink" Target="https://www.webmd.com/eye-health/qa/what-is-staphylococcus" TargetMode="External"/><Relationship Id="rId701" Type="http://schemas.openxmlformats.org/officeDocument/2006/relationships/hyperlink" Target="https://www.bing.com/ck/a?!&amp;&amp;p=bae2f9ac750fbf11d2963e61743a7ba88601674473b956d84f3c62e5b81bc1bfJmltdHM9MTc4NTk3NDQwMA&amp;ptn=3&amp;ver=2&amp;hsh=4&amp;fclid=322aad1a-f820-64b0-29f2-ba6ff91265b2&amp;psq=medicinal+value+of+dandelion++tea&amp;u=a1aHR0cHM6Ly93d3cud2VibWQuY29tL2RpZXQvZGFuZGVsaW9uLXRlYS1pcy1pdC1nb29kLWZvci15b3U&amp;ntb=1" TargetMode="External"/><Relationship Id="rId939" Type="http://schemas.openxmlformats.org/officeDocument/2006/relationships/hyperlink" Target="https://www.bing.com/ck/a?!&amp;&amp;p=a4173f9515c973c717aca5563edae6a3d795adee251bd76f0a068f407aaa373cJmltdHM9MTc4NTk3NDQwMA&amp;ptn=3&amp;ver=2&amp;hsh=4&amp;fclid=322aad1a-f820-64b0-29f2-ba6ff91265b2&amp;psq=medicinal+value+of+oregon+grape+root++tea&amp;u=a1aHR0cHM6Ly9teWhlYWx0aG9wZWRpYS5jb20vb3JlZ29uLWdyYXBlLWJlbmVmaXRzLW51dHJpdGlvbi1zaWRlLWVmZmVjdHMv&amp;ntb=1" TargetMode="External"/><Relationship Id="rId1124" Type="http://schemas.openxmlformats.org/officeDocument/2006/relationships/hyperlink" Target="https://www.bing.com/ck/a?!&amp;&amp;p=60d8dbb9bec6ee75ce06e11c5532fc9ab335141f9c3894b4b27a1a7fced85163JmltdHM9MTc4NjA2MDgwMA&amp;ptn=3&amp;ver=2&amp;hsh=4&amp;fclid=322aad1a-f820-64b0-29f2-ba6ff91265b2&amp;u=a1aHR0cHM6Ly93d3cudHVhc2F1ZGUuY29tL2VuL3doaXRlLXdpbGxvdy8&amp;ntb=1" TargetMode="External"/><Relationship Id="rId68" Type="http://schemas.openxmlformats.org/officeDocument/2006/relationships/hyperlink" Target="https://www.ncbi.nlm.nih.gov/pmc/articles/PMC6804248/" TargetMode="External"/><Relationship Id="rId133" Type="http://schemas.openxmlformats.org/officeDocument/2006/relationships/hyperlink" Target="https://topsellerbestsellers.com/collections/silver-water/products/silver-water-1-qt" TargetMode="External"/><Relationship Id="rId340" Type="http://schemas.openxmlformats.org/officeDocument/2006/relationships/hyperlink" Target="https://draxe.com/essential-oils/evening-primrose-oil/" TargetMode="External"/><Relationship Id="rId578" Type="http://schemas.openxmlformats.org/officeDocument/2006/relationships/hyperlink" Target="https://www.bing.com/ck/a?!&amp;&amp;p=e3da465ae4cd34a373ba6599e3f3f2e8d2609c6756eb1dfac5c6874b9457e328JmltdHM9MTc4NTk3NDQwMA&amp;ptn=3&amp;ver=2&amp;hsh=4&amp;fclid=322aad1a-f820-64b0-29f2-ba6ff91265b2&amp;u=a1aHR0cHM6Ly9zY2llbmNlaW5zaWdodHMub3JnL3doYXQtaXMtYXRyYWN0eWxvZGVzLXVzZXMtYmVuZWZpdHMtYW5kLXNpZGUtZWZmZWN0cy8&amp;ntb=1" TargetMode="External"/><Relationship Id="rId785" Type="http://schemas.openxmlformats.org/officeDocument/2006/relationships/hyperlink" Target="https://www.bing.com/ck/a?!&amp;&amp;p=a2d37fbd5c9a053079526b24d774b956a4e64b8153abbd420e22bf11f4a2f193JmltdHM9MTc4NTk3NDQwMA&amp;ptn=3&amp;ver=2&amp;hsh=4&amp;fclid=322aad1a-f820-64b0-29f2-ba6ff91265b2&amp;psq=medicinal+value+of+gogi+berry++tea&amp;u=a1aHR0cHM6Ly93d3cub3JnYW5pY2ZhY3RzLm5ldC9nb2ppLWJlcnJ5LXRlYS5odG1s&amp;ntb=1" TargetMode="External"/><Relationship Id="rId992" Type="http://schemas.openxmlformats.org/officeDocument/2006/relationships/hyperlink" Target="https://www.bing.com/ck/a?!&amp;&amp;p=0e7bc5e33ee6a1ad1ea32048745ddc5d5642fbcaf9283a1f873627a771c33975JmltdHM9MTc4NTk3NDQwMA&amp;ptn=3&amp;ver=2&amp;hsh=4&amp;fclid=322aad1a-f820-64b0-29f2-ba6ff91265b2&amp;psq=medicinal+benefits+of+pomegranate+tea+&amp;u=a1aHR0cHM6Ly9oZWFsdGhiZW5lZml0ZWQuY29tL2hlYWx0aC1iZW5lZml0cy1vZi1wb21lZ3JhbmF0ZS10ZWEv&amp;ntb=1" TargetMode="External"/><Relationship Id="rId200" Type="http://schemas.openxmlformats.org/officeDocument/2006/relationships/hyperlink" Target="https://www.medicinenet.com/allergy/article.htm" TargetMode="External"/><Relationship Id="rId438" Type="http://schemas.openxmlformats.org/officeDocument/2006/relationships/image" Target="media/image60.png"/><Relationship Id="rId645" Type="http://schemas.openxmlformats.org/officeDocument/2006/relationships/image" Target="media/image100.png"/><Relationship Id="rId852" Type="http://schemas.openxmlformats.org/officeDocument/2006/relationships/hyperlink" Target="https://www.bing.com/ck/a?!&amp;&amp;p=bd70e5d12c20153e8fe51cb81a73b5bedb4efc2340d8bb3759bf0f73cc5415aeJmltdHM9MTc4NTk3NDQwMA&amp;ptn=3&amp;ver=2&amp;hsh=4&amp;fclid=322aad1a-f820-64b0-29f2-ba6ff91265b2&amp;psq=medicinal+value+of+marshmallow+root++tea&amp;u=a1aHR0cHM6Ly9teWhlYWx0aG9wZWRpYS5jb20vbWFyc2htYWxsb3ctcm9vdC10ZWEtYmVuZWZpdHMtc2lkZS1lZmZlY3RzLw&amp;ntb=1" TargetMode="External"/><Relationship Id="rId1068" Type="http://schemas.openxmlformats.org/officeDocument/2006/relationships/hyperlink" Target="https://www.bing.com/ck/a?!&amp;&amp;p=4e917623c757b41902225c0e12c9eb1ac1ec1f3cc304169f574b10d350351cc4JmltdHM9MTc4NTk3NDQwMA&amp;ptn=3&amp;ver=2&amp;hsh=4&amp;fclid=322aad1a-f820-64b0-29f2-ba6ff91265b2&amp;psq=medicinal+benefits+of+slippery+elm+tea&amp;u=a1aHR0cHM6Ly9teWhlYWx0aG9wZWRpYS5jb20vc2xpcHBlcnktZWxtLWJlbmVmaXRzLXNpZGUtZWZmZWN0cy1kb3NhZ2UtdXNlcy8&amp;ntb=1" TargetMode="External"/><Relationship Id="rId1275" Type="http://schemas.openxmlformats.org/officeDocument/2006/relationships/hyperlink" Target="https://www.youtube.com/watch?v=-vRNQWhUsDE" TargetMode="External"/><Relationship Id="rId284" Type="http://schemas.openxmlformats.org/officeDocument/2006/relationships/image" Target="media/image54.png"/><Relationship Id="rId491" Type="http://schemas.openxmlformats.org/officeDocument/2006/relationships/hyperlink" Target="https://health.clevelandclinic.org/free-radicals/" TargetMode="External"/><Relationship Id="rId505" Type="http://schemas.openxmlformats.org/officeDocument/2006/relationships/hyperlink" Target="https://pubmed.ncbi.nlm.nih.gov/30734596/" TargetMode="External"/><Relationship Id="rId712" Type="http://schemas.openxmlformats.org/officeDocument/2006/relationships/hyperlink" Target="https://www.bing.com/ck/a?!&amp;&amp;p=b7395c68b59d5ea31fa110b692cc0bc94df0556aa48c74c1b26cdae7b8c1f8aaJmltdHM9MTc4NTk3NDQwMA&amp;ptn=3&amp;ver=2&amp;hsh=4&amp;fclid=322aad1a-f820-64b0-29f2-ba6ff91265b2&amp;psq=medicinal+value+of+ECHINACEA++tea&amp;u=a1aHR0cHM6Ly93d3cuaGVhbHRobGluZS5jb20vbnV0cml0aW9uL2VjaGluYWNlYQ&amp;ntb=1" TargetMode="External"/><Relationship Id="rId1135" Type="http://schemas.openxmlformats.org/officeDocument/2006/relationships/hyperlink" Target="https://www.bing.com/ck/a?!&amp;&amp;p=789d5df8d5f9a644d67f5ab90f85a35adcbeb2e4103c47f85eaa64d135dfad04JmltdHM9MTc4NTk3NDQwMA&amp;ptn=3&amp;ver=2&amp;hsh=4&amp;fclid=322aad1a-f820-64b0-29f2-ba6ff91265b2&amp;psq=medicinal+benefits+of+yellow+dock+root++tea&amp;u=a1aHR0cHM6Ly9tb21teXBvdGFtdXMuY29tL3llbGxvdy1kb2NrLXJvb3QtYmVuZWZpdHMtdXNlcy8&amp;ntb=1" TargetMode="External"/><Relationship Id="rId79" Type="http://schemas.openxmlformats.org/officeDocument/2006/relationships/hyperlink" Target="https://botanicalinstitute.org/herbs-for-cholesterol/" TargetMode="External"/><Relationship Id="rId144" Type="http://schemas.openxmlformats.org/officeDocument/2006/relationships/image" Target="media/image29.png"/><Relationship Id="rId589" Type="http://schemas.openxmlformats.org/officeDocument/2006/relationships/hyperlink" Target="https://www.bing.com/ck/a?!&amp;&amp;p=84757fdcddd60b885453b78135e2d26d098c6b6ec5d985903aba7a17a8b5301eJmltdHM9MTc4NjA2MDgwMA&amp;ptn=3&amp;ver=2&amp;hsh=4&amp;fclid=322aad1a-f820-64b0-29f2-ba6ff91265b2&amp;psq=MEDICINAL+BENEFITS+OF+BERGAMOOT+TEA&amp;u=a1aHR0cHM6Ly93d3cuaGVhbHRobGluZS5jb20vbnV0cml0aW9uL2JlcmdhbW90LXRlYQ&amp;ntb=1" TargetMode="External"/><Relationship Id="rId796" Type="http://schemas.openxmlformats.org/officeDocument/2006/relationships/hyperlink" Target="https://www.bing.com/ck/a?!&amp;&amp;p=c540e3cf56dac8b4ba9f1d5e4d0c226636b30d5003e732c3018c93fc4fdc6003JmltdHM9MTc4NTk3NDQwMA&amp;ptn=3&amp;ver=2&amp;hsh=4&amp;fclid=322aad1a-f820-64b0-29f2-ba6ff91265b2&amp;u=a1aHR0cHM6Ly93d3cuaGVhbHRobGluZS5jb20vbnV0cml0aW9uL3RvcC0xMC1ldmlkZW5jZS1iYXNlZC1oZWFsdGgtYmVuZWZpdHMtb2YtZ3JlZW4tdGVh&amp;ntb=1" TargetMode="External"/><Relationship Id="rId1202" Type="http://schemas.openxmlformats.org/officeDocument/2006/relationships/hyperlink" Target="https://www.ncbi.nlm.nih.gov/pubmed/1224689" TargetMode="External"/><Relationship Id="rId351" Type="http://schemas.openxmlformats.org/officeDocument/2006/relationships/hyperlink" Target="https://www.healthline.com/health/all-about-vitamin-e" TargetMode="External"/><Relationship Id="rId449" Type="http://schemas.openxmlformats.org/officeDocument/2006/relationships/hyperlink" Target="https://www.medicalnewstoday.com/articles/150322" TargetMode="External"/><Relationship Id="rId656" Type="http://schemas.openxmlformats.org/officeDocument/2006/relationships/hyperlink" Target="https://www.bing.com/ck/a?!&amp;&amp;p=11240911f3dd371d06e6dd2220022402e49e8c36770b56fb1d9c13dabce74453JmltdHM9MTc4NTk3NDQwMA&amp;ptn=3&amp;ver=2&amp;hsh=4&amp;fclid=322aad1a-f820-64b0-29f2-ba6ff91265b2&amp;psq=medicinal+value+of+cassia+tea&amp;u=a1aHR0cHM6Ly93d3cudGVhZmFtZS5jb20vY2Fzc2lhLXRlYS1oZWFsdGgtYmVuZWZpdHMv&amp;ntb=1" TargetMode="External"/><Relationship Id="rId863" Type="http://schemas.openxmlformats.org/officeDocument/2006/relationships/hyperlink" Target="https://www.bing.com/ck/a?!&amp;&amp;p=8cebecb2996004a24141ab61496e7d42a8a2a26c9c72c3765db33a8fc68326ceJmltdHM9MTc4NTk3NDQwMA&amp;ptn=3&amp;ver=2&amp;hsh=4&amp;fclid=322aad1a-f820-64b0-29f2-ba6ff91265b2&amp;psq=medicinal+value+of+melissa++tea&amp;u=a1aHR0cHM6Ly90ZWFhbG1hbmFjLmNvbS9tZWxpc3NhLXRlYS1iZW5lZml0cy1hbmQtcHJvcGVydGllcy8&amp;ntb=1" TargetMode="External"/><Relationship Id="rId1079" Type="http://schemas.openxmlformats.org/officeDocument/2006/relationships/image" Target="media/image153.png"/><Relationship Id="rId1286" Type="http://schemas.openxmlformats.org/officeDocument/2006/relationships/hyperlink" Target="https://www.youtube.com/watch?v=-7sJJRH2G7A" TargetMode="External"/><Relationship Id="rId211" Type="http://schemas.openxmlformats.org/officeDocument/2006/relationships/hyperlink" Target="https://amzn.to/3XwTcN1" TargetMode="External"/><Relationship Id="rId295" Type="http://schemas.openxmlformats.org/officeDocument/2006/relationships/hyperlink" Target="https://draxe.com/nutrition/coconut-oil-benefits/" TargetMode="External"/><Relationship Id="rId309" Type="http://schemas.openxmlformats.org/officeDocument/2006/relationships/hyperlink" Target="https://draxe.com/beauty/olive-oil-hair-treatment/" TargetMode="External"/><Relationship Id="rId516" Type="http://schemas.openxmlformats.org/officeDocument/2006/relationships/image" Target="media/image83.png"/><Relationship Id="rId1146" Type="http://schemas.openxmlformats.org/officeDocument/2006/relationships/hyperlink" Target="https://my.clevelandclinic.org/health/diseases/17843-mood-disorders" TargetMode="External"/><Relationship Id="rId723" Type="http://schemas.openxmlformats.org/officeDocument/2006/relationships/image" Target="media/image109.png"/><Relationship Id="rId930" Type="http://schemas.openxmlformats.org/officeDocument/2006/relationships/hyperlink" Target="https://www.bing.com/ck/a?!&amp;&amp;p=d63be8ea866e57f35b95d767dd0531a2f8e40412dd78e513d1156326af6de329JmltdHM9MTc4NjA2MDgwMA&amp;ptn=3&amp;ver=2&amp;hsh=4&amp;fclid=322aad1a-f820-64b0-29f2-ba6ff91265b2&amp;psq=MEDICINAL+BENEFITS+OF+OREGANO+TEA&amp;u=a1aHR0cHM6Ly93d3cub3JnYW5pY2ZhY3RzLm5ldC9vcmVnYW5vLXRlYS5odG1s&amp;ntb=1" TargetMode="External"/><Relationship Id="rId1006" Type="http://schemas.openxmlformats.org/officeDocument/2006/relationships/hyperlink" Target="https://www.bing.com/ck/a?!&amp;&amp;p=a19c0d22e3130b11f7a75309a63914b37b2dd467760d6aa4a097136e5cbeab46JmltdHM9MTc4NTk3NDQwMA&amp;ptn=3&amp;ver=2&amp;hsh=4&amp;fclid=322aad1a-f820-64b0-29f2-ba6ff91265b2&amp;psq=medicinal+benefits+of+red+clover+tea&amp;u=a1aHR0cHM6Ly9teWhlYWx0aG9wZWRpYS5jb20vcmVkLWNsb3Zlci1oZWFsdGgtYmVuZWZpdHMtc2lkZS1lZmZlY3RzLWRvc2FnZS8&amp;ntb=1" TargetMode="External"/><Relationship Id="rId155" Type="http://schemas.openxmlformats.org/officeDocument/2006/relationships/hyperlink" Target="https://www.healthline.com/nutrition/is-corn-good-for-you" TargetMode="External"/><Relationship Id="rId362" Type="http://schemas.openxmlformats.org/officeDocument/2006/relationships/hyperlink" Target="https://pubmed.ncbi.nlm.nih.gov/33305589/" TargetMode="External"/><Relationship Id="rId1213" Type="http://schemas.openxmlformats.org/officeDocument/2006/relationships/hyperlink" Target="https://www.medicalnewstoday.com/articles/153737/" TargetMode="External"/><Relationship Id="rId1297" Type="http://schemas.openxmlformats.org/officeDocument/2006/relationships/hyperlink" Target="https://www.youtube.com/watch?v=41HYBvlVIgU" TargetMode="External"/><Relationship Id="rId222" Type="http://schemas.openxmlformats.org/officeDocument/2006/relationships/hyperlink" Target="https://amzn.to/46rWN1X" TargetMode="External"/><Relationship Id="rId667" Type="http://schemas.openxmlformats.org/officeDocument/2006/relationships/hyperlink" Target="https://www.bing.com/ck/a?!&amp;&amp;p=284ac4f356858e6d930d2723c3419ddca4aaef8de415bc4de8491d76983648a9JmltdHM9MTc4NTk3NDQwMA&amp;ptn=3&amp;ver=2&amp;hsh=4&amp;fclid=322aad1a-f820-64b0-29f2-ba6ff91265b2&amp;u=a1aHR0cHM6Ly9teWhlYWx0aG9wZWRpYS5jb20vY29tZnJleS10ZWEtYmVuZWZpdHMtc2lkZS1lZmZlY3RzLWRvc2FnZS1yZWNpcGUv&amp;ntb=1" TargetMode="External"/><Relationship Id="rId874" Type="http://schemas.openxmlformats.org/officeDocument/2006/relationships/hyperlink" Target="https://www.bing.com/ck/a?!&amp;&amp;p=4c4935744cf239c3841f0cc41c6a4e006702e508234b69b1392dc49e22b99f10JmltdHM9MTc4NTk3NDQwMA&amp;ptn=3&amp;ver=2&amp;hsh=4&amp;fclid=322aad1a-f820-64b0-29f2-ba6ff91265b2&amp;psq=medicinal+value+of+milk+thistle++tea&amp;u=a1aHR0cHM6Ly93d3cuaGVhbHRobGluZS5jb20vbnV0cml0aW9uL21pbGstdGhpc3RsZS10ZWE&amp;ntb=1" TargetMode="External"/><Relationship Id="rId17" Type="http://schemas.openxmlformats.org/officeDocument/2006/relationships/hyperlink" Target="https://www.bing.com/ck/a?!&amp;&amp;p=7b8a52d128b2d6836c651fb5204fd847ee1d1f847a1d8e5dabe2d2dfb5a07b4bJmltdHM9MTc4NTI4MzIwMA&amp;ptn=3&amp;ver=2&amp;hsh=4&amp;fclid=322aad1a-f820-64b0-29f2-ba6ff91265b2&amp;u=a1aHR0cHM6Ly9wbGFudHNob3NwaXRhbC5jb20vYXBwbGUtdGVhLw&amp;ntb=1" TargetMode="External"/><Relationship Id="rId527" Type="http://schemas.openxmlformats.org/officeDocument/2006/relationships/hyperlink" Target="https://myhealthopedia.com/alfalfa-tea-benefits-side-effects-dosage-recipe/" TargetMode="External"/><Relationship Id="rId734" Type="http://schemas.openxmlformats.org/officeDocument/2006/relationships/hyperlink" Target="https://www.bing.com/ck/a?!&amp;&amp;p=cf59cfac0e56b4ac10ca5c011fe4559a8c2a4d96a803c34f307e3a5cbab0d5d2JmltdHM9MTc4NTk3NDQwMA&amp;ptn=3&amp;ver=2&amp;hsh=4&amp;fclid=322aad1a-f820-64b0-29f2-ba6ff91265b2&amp;psq=medicinal+value+of+Elderberry++tea&amp;u=a1aHR0cHM6Ly9teWhlYWx0aG9wZWRpYS5jb20vZWxkZXJiZXJyeS10ZWEtYmVuZWZpdHMtc2lkZS1lZmZlY3RzLXJlY2lwZS8&amp;ntb=1" TargetMode="External"/><Relationship Id="rId941" Type="http://schemas.openxmlformats.org/officeDocument/2006/relationships/hyperlink" Target="https://www.bing.com/ck/a?!&amp;&amp;p=a4173f9515c973c717aca5563edae6a3d795adee251bd76f0a068f407aaa373cJmltdHM9MTc4NTk3NDQwMA&amp;ptn=3&amp;ver=2&amp;hsh=4&amp;fclid=322aad1a-f820-64b0-29f2-ba6ff91265b2&amp;psq=medicinal+value+of+oregon+grape+root++tea&amp;u=a1aHR0cHM6Ly9teWhlYWx0aG9wZWRpYS5jb20vb3JlZ29uLWdyYXBlLWJlbmVmaXRzLW51dHJpdGlvbi1zaWRlLWVmZmVjdHMv&amp;ntb=1" TargetMode="External"/><Relationship Id="rId1157" Type="http://schemas.openxmlformats.org/officeDocument/2006/relationships/hyperlink" Target="https://my.clevelandclinic.org/health/diseases/4314-hypertension-high-blood-pressure" TargetMode="External"/><Relationship Id="rId70" Type="http://schemas.openxmlformats.org/officeDocument/2006/relationships/hyperlink" Target="https://botanicalinstitute.org/herbs-for-blood-sugar/" TargetMode="External"/><Relationship Id="rId166" Type="http://schemas.openxmlformats.org/officeDocument/2006/relationships/hyperlink" Target="https://www.researchgate.net/publication/368224102_A_nutraceutical_approach_towards_corn_silk" TargetMode="External"/><Relationship Id="rId373" Type="http://schemas.openxmlformats.org/officeDocument/2006/relationships/hyperlink" Target="https://www.healthline.com/health/high-cholesterol/hdl-cholesterol" TargetMode="External"/><Relationship Id="rId580" Type="http://schemas.openxmlformats.org/officeDocument/2006/relationships/hyperlink" Target="https://www.bing.com/ck/a?!&amp;&amp;p=e3da465ae4cd34a373ba6599e3f3f2e8d2609c6756eb1dfac5c6874b9457e328JmltdHM9MTc4NTk3NDQwMA&amp;ptn=3&amp;ver=2&amp;hsh=4&amp;fclid=322aad1a-f820-64b0-29f2-ba6ff91265b2&amp;u=a1aHR0cHM6Ly9zY2llbmNlaW5zaWdodHMub3JnL3doYXQtaXMtYXRyYWN0eWxvZGVzLXVzZXMtYmVuZWZpdHMtYW5kLXNpZGUtZWZmZWN0cy8&amp;ntb=1" TargetMode="External"/><Relationship Id="rId801" Type="http://schemas.openxmlformats.org/officeDocument/2006/relationships/hyperlink" Target="https://www.bing.com/ck/a?!&amp;&amp;p=c540e3cf56dac8b4ba9f1d5e4d0c226636b30d5003e732c3018c93fc4fdc6003JmltdHM9MTc4NTk3NDQwMA&amp;ptn=3&amp;ver=2&amp;hsh=4&amp;fclid=322aad1a-f820-64b0-29f2-ba6ff91265b2&amp;u=a1aHR0cHM6Ly93d3cuaGVhbHRobGluZS5jb20vbnV0cml0aW9uL3RvcC0xMC1ldmlkZW5jZS1iYXNlZC1oZWFsdGgtYmVuZWZpdHMtb2YtZ3JlZW4tdGVh&amp;ntb=1" TargetMode="External"/><Relationship Id="rId1017" Type="http://schemas.openxmlformats.org/officeDocument/2006/relationships/hyperlink" Target="https://myhealthopedia.com/rooibos-tea-health-benefits-side-effects-more/" TargetMode="External"/><Relationship Id="rId1224" Type="http://schemas.openxmlformats.org/officeDocument/2006/relationships/hyperlink" Target="https://drbrg.co/4a0t2Xt" TargetMode="External"/><Relationship Id="rId1" Type="http://schemas.openxmlformats.org/officeDocument/2006/relationships/numbering" Target="numbering.xml"/><Relationship Id="rId233" Type="http://schemas.openxmlformats.org/officeDocument/2006/relationships/hyperlink" Target="https://pubmed.ncbi.nlm.nih.gov/34077331/" TargetMode="External"/><Relationship Id="rId440" Type="http://schemas.openxmlformats.org/officeDocument/2006/relationships/hyperlink" Target="https://www.millerpecancompany.com/shop-1/high-heat-healthy-cold-pressed-virgin-pecan-oil" TargetMode="External"/><Relationship Id="rId678" Type="http://schemas.openxmlformats.org/officeDocument/2006/relationships/hyperlink" Target="https://www.bing.com/ck/a?!&amp;&amp;p=670641e177cbbc622e8f8ef7293ed29544fca7d13b2851ad645676e5266d5e08JmltdHM9MTc4NTk3NDQwMA&amp;ptn=3&amp;ver=2&amp;hsh=4&amp;fclid=322aad1a-f820-64b0-29f2-ba6ff91265b2&amp;u=a1aHR0cHM6Ly9uZWxzb25zdGVhLmNvbS9ibG9nL2Nvcm5mbG93ZXItdGVhLWJlbmVmaXRzLw&amp;ntb=1" TargetMode="External"/><Relationship Id="rId885" Type="http://schemas.openxmlformats.org/officeDocument/2006/relationships/hyperlink" Target="https://www.bing.com/ck/a?!&amp;&amp;p=d5d98592cdefa52ceb001e2ce834661c2d9a1c95ae95541f1ae2041f08b45562JmltdHM9MTc4NTk3NDQwMA&amp;ptn=3&amp;ver=2&amp;hsh=4&amp;fclid=322aad1a-f820-64b0-29f2-ba6ff91265b2&amp;psq=medicinal+value+of+mint++tea&amp;u=a1aHR0cHM6Ly9zY2llbmNlaW5zaWdodHMub3JnL2lzLW1pbnQtdGVhLWhlYWx0aHktYmVuZWZpdHMtbGltaXRzLWFuZC1jYXV0aW9ucy8&amp;ntb=1" TargetMode="External"/><Relationship Id="rId1070" Type="http://schemas.openxmlformats.org/officeDocument/2006/relationships/hyperlink" Target="https://www.bing.com/ck/a?!&amp;&amp;p=747dd7165a62705222a1a9a4871df204cffe8912580c8ae02d0a719a9f852d42JmltdHM9MTc4NTk3NDQwMA&amp;ptn=3&amp;ver=2&amp;hsh=4&amp;fclid=322aad1a-f820-64b0-29f2-ba6ff91265b2&amp;psq=medicinal+benefits+of+slippery+elm+tea&amp;u=a1aHR0cHM6Ly9ncmVlbnRlYS5zdC9zbGlwcGVyeS1lbG0tdGVhLw&amp;ntb=1" TargetMode="External"/><Relationship Id="rId28" Type="http://schemas.openxmlformats.org/officeDocument/2006/relationships/hyperlink" Target="https://www.healthline.com/nutrition/foods-high-in-antioxidants" TargetMode="External"/><Relationship Id="rId300" Type="http://schemas.openxmlformats.org/officeDocument/2006/relationships/hyperlink" Target="https://pubmed.ncbi.nlm.nih.gov/20129403/" TargetMode="External"/><Relationship Id="rId538" Type="http://schemas.openxmlformats.org/officeDocument/2006/relationships/hyperlink" Target="https://www.bing.com/ck/a?!&amp;&amp;p=804e77152e51a52692ac810927f45c61f2159f007c81fd9b75b759ca94eb3348JmltdHM9MTc4NTk3NDQwMA&amp;ptn=3&amp;ver=2&amp;hsh=4&amp;fclid=322aad1a-f820-64b0-29f2-ba6ff91265b2&amp;u=a1aHR0cHM6Ly93d3cub3JnYW5pY2ZhY3RzLm5ldC9hcHBsZS10ZWEuaHRtbA&amp;ntb=1" TargetMode="External"/><Relationship Id="rId745" Type="http://schemas.openxmlformats.org/officeDocument/2006/relationships/hyperlink" Target="https://www.bing.com/ck/a?!&amp;&amp;p=4a2234f4016895c7ab4a6e202b3fca5131ed97a8ddaa63c1125a2875746012adJmltdHM9MTc4NTk3NDQwMA&amp;ptn=3&amp;ver=2&amp;hsh=4&amp;fclid=322aad1a-f820-64b0-29f2-ba6ff91265b2&amp;u=a1aHR0cHM6Ly9teWhlYWx0aG9wZWRpYS5jb20vZWxkZXJmbG93ZXItdGVhLWJlbmVmaXRzLXNpZGUtZWZmZWN0cy1yZWNpcGUv&amp;ntb=1" TargetMode="External"/><Relationship Id="rId952" Type="http://schemas.openxmlformats.org/officeDocument/2006/relationships/hyperlink" Target="https://www.bing.com/ck/a?!&amp;&amp;p=3f239cd97bd589750ffd65e650ffc2ccaec0fbef8d1e33b5fa3045094e0de0c9JmltdHM9MTc4NTk3NDQwMA&amp;ptn=3&amp;ver=2&amp;hsh=4&amp;fclid=322aad1a-f820-64b0-29f2-ba6ff91265b2&amp;psq=papaya+leaf+tea&amp;u=a1aHR0cHM6Ly9oZXJtZXRpY2FzdXBlcmZvb2RzLmNvbS9hcHBzL2VuY3ljbG9wZWRpYS9wYW5hbWFuaWFuLXBhcGF5YS1sZWFmLXRlYQ&amp;ntb=1" TargetMode="External"/><Relationship Id="rId1168" Type="http://schemas.openxmlformats.org/officeDocument/2006/relationships/hyperlink" Target="https://www.amazon.com/China-Study-Comprehensive-Nutrition-Implications/dp/1932100660/ref=sr_1_2?hvadid=616991268131&amp;hvdev=c&amp;hvlocphy=9027801&amp;hvnetw=g&amp;hvqmt=e&amp;hvrand=2706675003252430215&amp;hvtargid=kwd-797207969&amp;hydadcr=24660_13611807&amp;keywords=the+china+study&amp;qid=1690038988&amp;sr=8-2" TargetMode="External"/><Relationship Id="rId81" Type="http://schemas.openxmlformats.org/officeDocument/2006/relationships/hyperlink" Target="https://www.ncbi.nlm.nih.gov/books/NBK559182/" TargetMode="External"/><Relationship Id="rId177" Type="http://schemas.openxmlformats.org/officeDocument/2006/relationships/hyperlink" Target="https://www.medicinenet.com/corns/article.htm" TargetMode="External"/><Relationship Id="rId384" Type="http://schemas.openxmlformats.org/officeDocument/2006/relationships/hyperlink" Target="https://pubmed.ncbi.nlm.nih.gov/28394365/" TargetMode="External"/><Relationship Id="rId591" Type="http://schemas.openxmlformats.org/officeDocument/2006/relationships/hyperlink" Target="https://www.bing.com/ck/a?!&amp;&amp;p=62670bfd623f4502adf8e63ff4a8517013a62b583fdfc5e5a7b2305f9a0e9afcJmltdHM9MTc4NjA2MDgwMA&amp;ptn=3&amp;ver=2&amp;hsh=4&amp;fclid=322aad1a-f820-64b0-29f2-ba6ff91265b2&amp;psq=MEDICINAL+BENEFITS+OF+BERGAMOOT+TEA&amp;u=a1aHR0cHM6Ly93d3cub3JnYW5pY2ZhY3RzLm5ldC9oZWFsdGgtYmVuZWZpdHMvaGVhbHRoLWJlbmVmaXRzLWVhcmwtZ3JleS10ZWEuaHRtbA&amp;ntb=1" TargetMode="External"/><Relationship Id="rId605" Type="http://schemas.openxmlformats.org/officeDocument/2006/relationships/hyperlink" Target="https://myhealthopedia.com/bitter-melon-tea-health-benefits-side-effects/" TargetMode="External"/><Relationship Id="rId812" Type="http://schemas.openxmlformats.org/officeDocument/2006/relationships/hyperlink" Target="https://www.bing.com/ck/a?!&amp;&amp;p=284e099e24a6de16247f7d5299b177ba7638775103be7b0da3405b0dd7ebf2d9JmltdHM9MTc4NTk3NDQwMA&amp;ptn=3&amp;ver=2&amp;hsh=4&amp;fclid=322aad1a-f820-64b0-29f2-ba6ff91265b2&amp;psq=medicinal+value+of+guava+leaf++tea&amp;u=a1aHR0cHM6Ly9mb29kLm5kdHYuY29tL2Zvb2QtZHJpbmtzLzE1LWluY3JlZGlibGUtYmVuZWZpdHMtb2YtZ3VhdmEtbGVhZi10ZWEtMTQ0NTE4Mw&amp;ntb=1" TargetMode="External"/><Relationship Id="rId1028" Type="http://schemas.openxmlformats.org/officeDocument/2006/relationships/hyperlink" Target="https://www.bing.com/ck/a?!&amp;&amp;p=54c82d8c92acc9b84ad0c5f9a60bbb086ab7c0882a5dbc6fb92fa4f3f7ae2515JmltdHM9MTc4NTk3NDQwMA&amp;ptn=3&amp;ver=2&amp;hsh=4&amp;fclid=322aad1a-f820-64b0-29f2-ba6ff91265b2&amp;psq=medicinal+benefits+of+rosehip+tea&amp;u=a1aHR0cHM6Ly93d3cuaGVhbHRobGluZS5jb20vbnV0cml0aW9uL3Jvc2VoaXAtdGVh&amp;ntb=1" TargetMode="External"/><Relationship Id="rId1235" Type="http://schemas.openxmlformats.org/officeDocument/2006/relationships/image" Target="media/image178.png"/><Relationship Id="rId244" Type="http://schemas.openxmlformats.org/officeDocument/2006/relationships/hyperlink" Target="https://www.change.org/p/tell-the-fda-to-ban-harmful-synthetic-food-dyes" TargetMode="External"/><Relationship Id="rId689" Type="http://schemas.openxmlformats.org/officeDocument/2006/relationships/hyperlink" Target="https://www.bing.com/ck/a?!&amp;&amp;p=670641e177cbbc622e8f8ef7293ed29544fca7d13b2851ad645676e5266d5e08JmltdHM9MTc4NTk3NDQwMA&amp;ptn=3&amp;ver=2&amp;hsh=4&amp;fclid=322aad1a-f820-64b0-29f2-ba6ff91265b2&amp;u=a1aHR0cHM6Ly9uZWxzb25zdGVhLmNvbS9ibG9nL2Nvcm5mbG93ZXItdGVhLWJlbmVmaXRzLw&amp;ntb=1" TargetMode="External"/><Relationship Id="rId896" Type="http://schemas.openxmlformats.org/officeDocument/2006/relationships/hyperlink" Target="https://www.bing.com/ck/a?!&amp;&amp;p=2103c03c0172bd1cefc41c2024cef8fbac40f67f20e71baf9a06a96634fe14f2JmltdHM9MTc4NTk3NDQwMA&amp;ptn=3&amp;ver=2&amp;hsh=4&amp;fclid=322aad1a-f820-64b0-29f2-ba6ff91265b2&amp;u=a1aHR0cHM6Ly9jaGluZXNlbWVkaWNpbmFsaGVyYnMuY29tL21vbmstZnJ1aXQ&amp;ntb=1" TargetMode="External"/><Relationship Id="rId1081" Type="http://schemas.openxmlformats.org/officeDocument/2006/relationships/hyperlink" Target="https://www.bing.com/ck/a?!&amp;&amp;p=4c13e9a5caacb3a5d3f2ffcd6d85c7c6e6d1688bfccddfd58c671bbe88817e0cJmltdHM9MTc4NTk3NDQwMA&amp;ptn=3&amp;ver=2&amp;hsh=4&amp;fclid=322aad1a-f820-64b0-29f2-ba6ff91265b2&amp;psq=medicinal+benefits+of+solomons+seal+root+tea&amp;u=a1aHR0cHM6Ly9ibGVuZG9mYml0ZXMuY29tL3NvbG9tb24tc2VhbC1iZW5lZml0cy8&amp;ntb=1" TargetMode="External"/><Relationship Id="rId1302" Type="http://schemas.openxmlformats.org/officeDocument/2006/relationships/hyperlink" Target="https://www.youtube.com/watch?v=_EfZzfIeaP8" TargetMode="External"/><Relationship Id="rId39" Type="http://schemas.openxmlformats.org/officeDocument/2006/relationships/hyperlink" Target="http://www.mdpi.com/1420-3049/20/12/19800/htm" TargetMode="External"/><Relationship Id="rId451" Type="http://schemas.openxmlformats.org/officeDocument/2006/relationships/hyperlink" Target="https://www.ncbi.nlm.nih.gov/pmc/articles/PMC4103722/" TargetMode="External"/><Relationship Id="rId549" Type="http://schemas.openxmlformats.org/officeDocument/2006/relationships/hyperlink" Target="https://www.bing.com/ck/a?!&amp;&amp;p=15ceb1f4848257463e1680aa757919ab029ffa600efa716f6b74c8cfab04e3f7JmltdHM9MTc4NjA2MDgwMA&amp;ptn=3&amp;ver=2&amp;hsh=4&amp;fclid=322aad1a-f820-64b0-29f2-ba6ff91265b2&amp;psq=MEDICINAL+BENEFITS+OF+ARTICHOKE+TEA&amp;u=a1aHR0cHM6Ly9teWhlYWx0aG9wZWRpYS5jb20vYXJ0aWNob2tlLXRlYS1iZW5lZml0cy1zaWRlLWVmZmVjdHMtcmVjaXBlLw&amp;ntb=1" TargetMode="External"/><Relationship Id="rId756" Type="http://schemas.openxmlformats.org/officeDocument/2006/relationships/hyperlink" Target="https://www.bing.com/ck/a?!&amp;&amp;p=bb9970efe758042e39471a2342b4446fd27b21a236a436cb837a4aa2ee194d0fJmltdHM9MTc4NTk3NDQwMA&amp;ptn=3&amp;ver=2&amp;hsh=4&amp;fclid=322aad1a-f820-64b0-29f2-ba6ff91265b2&amp;psq=medicinal+value+of+ELEUTHERO+ROOT++tea&amp;u=a1aHR0cHM6Ly9teWhlYWx0aG9wZWRpYS5jb20vZWxldXRoZXJvLXJvb3QtdGVhLWJlbmVmaXRzLXNpZGUtZWZmZWN0cy1yZWNpcGUv&amp;ntb=1" TargetMode="External"/><Relationship Id="rId1179" Type="http://schemas.openxmlformats.org/officeDocument/2006/relationships/hyperlink" Target="https://www.facebook.com/reel/1058307808507192?sfnsn=mo&amp;s=F5x8gs&amp;fs=e&amp;mibextid=f7oaF0" TargetMode="External"/><Relationship Id="rId104" Type="http://schemas.openxmlformats.org/officeDocument/2006/relationships/hyperlink" Target="https://pubmed.ncbi.nlm.nih.gov/27657030/" TargetMode="External"/><Relationship Id="rId188" Type="http://schemas.openxmlformats.org/officeDocument/2006/relationships/hyperlink" Target="https://www.medicinenet.com/diabetes_mellitus/article.htm" TargetMode="External"/><Relationship Id="rId311" Type="http://schemas.openxmlformats.org/officeDocument/2006/relationships/hyperlink" Target="https://www.ncbi.nlm.nih.gov/pmc/articles/PMC3614059/" TargetMode="External"/><Relationship Id="rId395" Type="http://schemas.openxmlformats.org/officeDocument/2006/relationships/hyperlink" Target="https://www.aboutoliveoil.org/certified-olive-oil-list" TargetMode="External"/><Relationship Id="rId409" Type="http://schemas.openxmlformats.org/officeDocument/2006/relationships/hyperlink" Target="https://www.liebertpub.com/doi/abs/10.1089/jmf.2010.0098" TargetMode="External"/><Relationship Id="rId963" Type="http://schemas.openxmlformats.org/officeDocument/2006/relationships/hyperlink" Target="https://www.bing.com/ck/a?!&amp;&amp;p=a978963403b671d79ff30dec4ddaf11f71b1e9dc0fcbe02367bc5410a18ea601JmltdHM9MTc4NTk3NDQwMA&amp;ptn=3&amp;ver=2&amp;hsh=4&amp;fclid=322aad1a-f820-64b0-29f2-ba6ff91265b2&amp;u=a1aHR0cHM6Ly9uYXR1cmFsbGl2aW5nb25saW5lLmNvbS90ZWEvcGluZWFwcGxlLXRlYS1iZW5lZml0cy8&amp;ntb=1" TargetMode="External"/><Relationship Id="rId1039" Type="http://schemas.openxmlformats.org/officeDocument/2006/relationships/hyperlink" Target="https://www.bing.com/ck/a?!&amp;&amp;p=3b3beaceb2063e881e65f5bc77004530a4fbffbd6e1380ce421e03aa5034e190JmltdHM9MTc4NTk3NDQwMA&amp;ptn=3&amp;ver=2&amp;hsh=4&amp;fclid=322aad1a-f820-64b0-29f2-ba6ff91265b2&amp;u=a1aHR0cHM6Ly8xc3RjaGluZXNlaGVyYnMuY29tL3Mvc2VsZmhlYWwv&amp;ntb=1" TargetMode="External"/><Relationship Id="rId1246" Type="http://schemas.openxmlformats.org/officeDocument/2006/relationships/hyperlink" Target="https://www.webmd.com/skin-problems-and-treatments/eczema/atopic-dermatitis-eczema" TargetMode="External"/><Relationship Id="rId92" Type="http://schemas.openxmlformats.org/officeDocument/2006/relationships/hyperlink" Target="https://www.ncbi.nlm.nih.gov/pmc/articles/PMC8137295/" TargetMode="External"/><Relationship Id="rId616" Type="http://schemas.openxmlformats.org/officeDocument/2006/relationships/hyperlink" Target="https://www.bing.com/ck/a?!&amp;&amp;p=5308680f39b26546e1717b976fd68db779a590e445ba3b9d50d766730c69fafeJmltdHM9MTc4NTk3NDQwMA&amp;ptn=3&amp;ver=2&amp;hsh=4&amp;fclid=322aad1a-f820-64b0-29f2-ba6ff91265b2&amp;psq=medicinal+value+of+blackberry+leaves+tea&amp;u=a1aHR0cHM6Ly9teWhlYWx0aG9wZWRpYS5jb20vYmxhY2tiZXJyeS1sZWFmLXRlYS1iZW5lZml0cy1zaWRlLWVmZmVjdC1yZWNpcGUv&amp;ntb=1" TargetMode="External"/><Relationship Id="rId823" Type="http://schemas.openxmlformats.org/officeDocument/2006/relationships/hyperlink" Target="https://www.bing.com/ck/a?!&amp;&amp;p=657fc124b8d19144b51caac6729bd2c4162ad591767715655f31e2dd970814d0JmltdHM9MTc4NTk3NDQwMA&amp;ptn=3&amp;ver=2&amp;hsh=4&amp;fclid=322aad1a-f820-64b0-29f2-ba6ff91265b2&amp;psq=medicinal+value+of+jasmine+flower++tea&amp;u=a1aHR0cHM6Ly9teWhlYWx0aG9wZWRpYS5jb20vamFzbWluZS10ZWEtYmVuZWZpdHMtc2lkZS1lZmZlY3RzLWRvc2FnZS11c2VzLw&amp;ntb=1" TargetMode="External"/><Relationship Id="rId255" Type="http://schemas.openxmlformats.org/officeDocument/2006/relationships/hyperlink" Target="https://www.bing.com/ck/a?!&amp;&amp;p=437842bdeb198e176fb8b3ffc83997bb8b4479cb7173493a32778996b56d3accJmltdHM9MTc4NDE2MDAwMA&amp;ptn=3&amp;ver=2&amp;hsh=4&amp;fclid=322aad1a-f820-64b0-29f2-ba6ff91265b2&amp;psq=healing+frequencies&amp;u=a1aHR0cHM6Ly93d3cubWlyYWNsZWZyZXF1ZW5jaWVzLm9yZy9wb3N0L2hlYWxpbmctZnJlcXVlbmNpZXMtaHVtYW4tYm9keS1jb21wbGV0ZS1ndWlkZQ&amp;ntb=1" TargetMode="External"/><Relationship Id="rId462" Type="http://schemas.openxmlformats.org/officeDocument/2006/relationships/hyperlink" Target="https://www.ncbi.nlm.nih.gov/pmc/articles/PMC5066694/" TargetMode="External"/><Relationship Id="rId1092" Type="http://schemas.openxmlformats.org/officeDocument/2006/relationships/hyperlink" Target="https://pubmed.ncbi.nlm.nih.gov/17063641/" TargetMode="External"/><Relationship Id="rId1106" Type="http://schemas.openxmlformats.org/officeDocument/2006/relationships/image" Target="media/image158.png"/><Relationship Id="rId1313" Type="http://schemas.openxmlformats.org/officeDocument/2006/relationships/image" Target="media/image187.jpeg"/><Relationship Id="rId115" Type="http://schemas.openxmlformats.org/officeDocument/2006/relationships/hyperlink" Target="https://botanicalinstitute.org/best-cinnamon-supplement/" TargetMode="External"/><Relationship Id="rId322" Type="http://schemas.openxmlformats.org/officeDocument/2006/relationships/hyperlink" Target="https://www.ncbi.nlm.nih.gov/pmc/articles/PMC5485961/" TargetMode="External"/><Relationship Id="rId767" Type="http://schemas.openxmlformats.org/officeDocument/2006/relationships/hyperlink" Target="https://www.bing.com/ck/a?!&amp;&amp;p=0316aadc7a93496f062f46f6a3a2dd2cf940f63f400a8dbdc70be3c40f49b04dJmltdHM9MTc4NTk3NDQwMA&amp;ptn=3&amp;ver=2&amp;hsh=4&amp;fclid=322aad1a-f820-64b0-29f2-ba6ff91265b2&amp;u=a1aHR0cHM6Ly9iaW9sb2d5aW5zaWdodHMuY29tL2ZpZ3dvcnQtcm9vdC1iZW5lZml0cy1mb3IteW91ci1oZWFsdGgv&amp;ntb=1" TargetMode="External"/><Relationship Id="rId974" Type="http://schemas.openxmlformats.org/officeDocument/2006/relationships/hyperlink" Target="https://myhealthopedia.com/pine-needle-tea-benefits-side-effects-recipe/" TargetMode="External"/><Relationship Id="rId199" Type="http://schemas.openxmlformats.org/officeDocument/2006/relationships/hyperlink" Target="https://www.medicinenet.com/prostatitis_inflammation_of_the_prostate_gland/article.htm" TargetMode="External"/><Relationship Id="rId627" Type="http://schemas.openxmlformats.org/officeDocument/2006/relationships/hyperlink" Target="https://www.bing.com/ck/a?!&amp;&amp;p=a990f3d04b1da0ac4df14993e29ef6c35ec0090c2dcb53753d18ce77589bcbeeJmltdHM9MTc4NTk3NDQwMA&amp;ptn=3&amp;ver=2&amp;hsh=4&amp;fclid=322aad1a-f820-64b0-29f2-ba6ff91265b2&amp;psq=medicinal+value+of+blue+pea+tea&amp;u=a1aHR0cHM6Ly90aGUtcWkuY29tL2Jsb2dzL2pvdXJuYWwvMTEtYmVuZWZpdHMtb2YtZHJpbmtpbmctYnV0dGVyZmx5LXBlYS10ZWE&amp;ntb=1" TargetMode="External"/><Relationship Id="rId834" Type="http://schemas.openxmlformats.org/officeDocument/2006/relationships/image" Target="media/image123.png"/><Relationship Id="rId1257" Type="http://schemas.openxmlformats.org/officeDocument/2006/relationships/image" Target="media/image182.png"/><Relationship Id="rId266" Type="http://schemas.openxmlformats.org/officeDocument/2006/relationships/hyperlink" Target="https://l.facebook.com/l.php?u=http%3A%2F%2Fnature.com%2Farticles%2Fja201%3Ffbclid%3DIwZXh0bgNhZW0CMTAAAR0v-_nk-XoTHNy7Yi1UP9a_ftVXIz8Zn22qS57FX7T7EU1euziTTnJeSIg_aem_zohrA4ZtBsjgafRKv47K0Q&amp;h=AT3n1hOPa8wf5k5rQywwe13jVuJXeAtPELL0p8C2TNQJvtR0UqgIGbPlXVqxIxJ61nvGRuGRTe42kXWob5T598kSCbORWi-pRDkc-Ft5y2wbBgsKhfkXpyR-o93qNx0j-REjsW2Eg1Ervd0_EQ&amp;__tn__=-UK-y-R&amp;c%5b0%5d=AT0TAdFVaYpMVMcpetSrAHqhb5boVaJpV2XCs31unwUCm3vrGm5l-q6xocSFEkJgcKi8nYiNvf18RrbqQmy_HvTzP81W-MvTdeXlwleiqeWT26HQqWNEBMdlBeGKpOGr6SL-ahGooH4n8POcxbqfGqRCUHo1HH4yBsM2veWcV0_UHfYgFRnmZprF11r_xezZj5w2_-Dhpz1OEdksgERX2G816p4S2cx7ytdW3eFix9sCT9JEKEOPQ7ZIoSP9id3QkWX2BnN6AsXnDXW_Cg" TargetMode="External"/><Relationship Id="rId473" Type="http://schemas.openxmlformats.org/officeDocument/2006/relationships/image" Target="media/image71.jpeg"/><Relationship Id="rId680" Type="http://schemas.openxmlformats.org/officeDocument/2006/relationships/hyperlink" Target="https://www.bing.com/ck/a?!&amp;&amp;p=0521c990675bfa67c66bc8c905779357076a5761b6e656b3b15b99c7f8df53acJmltdHM9MTc4NTk3NDQwMA&amp;ptn=3&amp;ver=2&amp;hsh=4&amp;fclid=322aad1a-f820-64b0-29f2-ba6ff91265b2&amp;u=a1aHR0cHM6Ly93ZWxsbmQuY29tL2lzLWNvcm5mbG93ZXItdGVhLWhlYWx0aHk&amp;ntb=1" TargetMode="External"/><Relationship Id="rId901" Type="http://schemas.openxmlformats.org/officeDocument/2006/relationships/image" Target="media/image133.png"/><Relationship Id="rId1117" Type="http://schemas.openxmlformats.org/officeDocument/2006/relationships/hyperlink" Target="https://www.bing.com/ck/a?!&amp;&amp;p=1413916ef7a2b0f81f18a7921bc2ec42eb5c8e7fd530ff304f8db8ad1af195afJmltdHM9MTc4NjA2MDgwMA&amp;ptn=3&amp;ver=2&amp;hsh=4&amp;fclid=322aad1a-f820-64b0-29f2-ba6ff91265b2&amp;u=a1aHR0cHM6Ly9kcmF4ZS5jb20vbnV0cml0aW9uL3doaXRlLXdpbGxvdy1iYXJrLw&amp;ntb=1" TargetMode="External"/><Relationship Id="rId1324" Type="http://schemas.openxmlformats.org/officeDocument/2006/relationships/image" Target="media/image197.jpeg"/><Relationship Id="rId30" Type="http://schemas.openxmlformats.org/officeDocument/2006/relationships/hyperlink" Target="https://www.healthline.com/nutrition/11-foods-for-your-liver" TargetMode="External"/><Relationship Id="rId126" Type="http://schemas.openxmlformats.org/officeDocument/2006/relationships/hyperlink" Target="https://www.bing.com/ck/a?!&amp;&amp;p=cd72597413e6f08baae2d411a2463aac2ca0f7dd9f615b61184f122743003ff3JmltdHM9MTc4NDU5MjAwMA&amp;ptn=3&amp;ver=2&amp;hsh=4&amp;fclid=322aad1a-f820-64b0-29f2-ba6ff91265b2&amp;u=a1aHR0cHM6Ly9iaWJsZWh1Yi5jb20vdG9waWNhbC9zL3N5bWJvbGlzbV9vZl9zaWx2ZXIuaHRt&amp;ntb=1" TargetMode="External"/><Relationship Id="rId333" Type="http://schemas.openxmlformats.org/officeDocument/2006/relationships/hyperlink" Target="https://draxe.com/beauty/homemade-body-butter-lotion/" TargetMode="External"/><Relationship Id="rId540" Type="http://schemas.openxmlformats.org/officeDocument/2006/relationships/hyperlink" Target="https://www.bing.com/ck/a?!&amp;&amp;p=804e77152e51a52692ac810927f45c61f2159f007c81fd9b75b759ca94eb3348JmltdHM9MTc4NTk3NDQwMA&amp;ptn=3&amp;ver=2&amp;hsh=4&amp;fclid=322aad1a-f820-64b0-29f2-ba6ff91265b2&amp;u=a1aHR0cHM6Ly93d3cub3JnYW5pY2ZhY3RzLm5ldC9hcHBsZS10ZWEuaHRtbA&amp;ntb=1" TargetMode="External"/><Relationship Id="rId778" Type="http://schemas.openxmlformats.org/officeDocument/2006/relationships/hyperlink" Target="https://www.bing.com/ck/a?!&amp;&amp;p=0316aadc7a93496f062f46f6a3a2dd2cf940f63f400a8dbdc70be3c40f49b04dJmltdHM9MTc4NTk3NDQwMA&amp;ptn=3&amp;ver=2&amp;hsh=4&amp;fclid=322aad1a-f820-64b0-29f2-ba6ff91265b2&amp;u=a1aHR0cHM6Ly9iaW9sb2d5aW5zaWdodHMuY29tL2ZpZ3dvcnQtcm9vdC1iZW5lZml0cy1mb3IteW91ci1oZWFsdGgv&amp;ntb=1" TargetMode="External"/><Relationship Id="rId985" Type="http://schemas.openxmlformats.org/officeDocument/2006/relationships/hyperlink" Target="https://www.bing.com/ck/a?!&amp;&amp;p=775dd9e959c4affb3b48f0ab96bef2cc69f2be420613f6ddd4ce0ea810d8850cJmltdHM9MTc4NTk3NDQwMA&amp;ptn=3&amp;ver=2&amp;hsh=4&amp;fclid=322aad1a-f820-64b0-29f2-ba6ff91265b2&amp;psq=medicinal+benefits+of+pomegranate+tea+&amp;u=a1aHR0cHM6Ly93d3cudHVhc2F1ZGUuY29tL2VuL3BvbWVncmFuYXRlLXRlYS8&amp;ntb=1" TargetMode="External"/><Relationship Id="rId1170" Type="http://schemas.openxmlformats.org/officeDocument/2006/relationships/hyperlink" Target="https://www.youtube.com/watch?v=5DdQFkCziw4" TargetMode="External"/><Relationship Id="rId638" Type="http://schemas.openxmlformats.org/officeDocument/2006/relationships/hyperlink" Target="https://www.bing.com/ck/a?!&amp;&amp;p=c7a309fb99b23c1c1f896fe522759e8026050401bec74496ad41b46ad8acf88aJmltdHM9MTc4NTk3NDQwMA&amp;ptn=3&amp;ver=2&amp;hsh=4&amp;fclid=322aad1a-f820-64b0-29f2-ba6ff91265b2&amp;psq=medicinal+value+of+burdock+root+tea&amp;u=a1aHR0cHM6Ly9teWhlYWx0aG9wZWRpYS5jb20vYnVyZG9jay1yb290LXRlYS1iZW5lZml0cy1zaWRlLWVmZmVjdHMtcmVjaXBlLw&amp;ntb=1" TargetMode="External"/><Relationship Id="rId845" Type="http://schemas.openxmlformats.org/officeDocument/2006/relationships/image" Target="media/image125.png"/><Relationship Id="rId1030" Type="http://schemas.openxmlformats.org/officeDocument/2006/relationships/hyperlink" Target="https://www.bing.com/ck/a?!&amp;&amp;p=ccf72fc4f1fe6434959b330d640a3692cf97a6044b181e08a02d6e73d3225de8JmltdHM9MTc4NTk3NDQwMA&amp;ptn=3&amp;ver=2&amp;hsh=4&amp;fclid=322aad1a-f820-64b0-29f2-ba6ff91265b2&amp;psq=medicinal+benefits+of+rosehip+tea&amp;u=a1aHR0cHM6Ly9teWhlYWx0aG9wZWRpYS5jb20vcm9zZWhpcC10ZWEtcHJvdmVuLWJlbmVmaXRzLXNpZGUtZWZmZWN0cy8&amp;ntb=1" TargetMode="External"/><Relationship Id="rId1268" Type="http://schemas.openxmlformats.org/officeDocument/2006/relationships/hyperlink" Target="https://www.youtube.com/watch?v=YgjzY6cyXEM" TargetMode="External"/><Relationship Id="rId277" Type="http://schemas.openxmlformats.org/officeDocument/2006/relationships/image" Target="media/image48.jpeg"/><Relationship Id="rId400" Type="http://schemas.openxmlformats.org/officeDocument/2006/relationships/image" Target="media/image59.png"/><Relationship Id="rId484" Type="http://schemas.openxmlformats.org/officeDocument/2006/relationships/image" Target="media/image75.png"/><Relationship Id="rId705" Type="http://schemas.openxmlformats.org/officeDocument/2006/relationships/hyperlink" Target="https://www.bing.com/ck/a?!&amp;&amp;p=bae2f9ac750fbf11d2963e61743a7ba88601674473b956d84f3c62e5b81bc1bfJmltdHM9MTc4NTk3NDQwMA&amp;ptn=3&amp;ver=2&amp;hsh=4&amp;fclid=322aad1a-f820-64b0-29f2-ba6ff91265b2&amp;psq=medicinal+value+of+dandelion++tea&amp;u=a1aHR0cHM6Ly93d3cud2VibWQuY29tL2RpZXQvZGFuZGVsaW9uLXRlYS1pcy1pdC1nb29kLWZvci15b3U&amp;ntb=1" TargetMode="External"/><Relationship Id="rId1128" Type="http://schemas.openxmlformats.org/officeDocument/2006/relationships/hyperlink" Target="https://www.bing.com/ck/a?!&amp;&amp;p=60d8dbb9bec6ee75ce06e11c5532fc9ab335141f9c3894b4b27a1a7fced85163JmltdHM9MTc4NjA2MDgwMA&amp;ptn=3&amp;ver=2&amp;hsh=4&amp;fclid=322aad1a-f820-64b0-29f2-ba6ff91265b2&amp;u=a1aHR0cHM6Ly93d3cudHVhc2F1ZGUuY29tL2VuL3doaXRlLXdpbGxvdy8&amp;ntb=1" TargetMode="External"/><Relationship Id="rId137" Type="http://schemas.openxmlformats.org/officeDocument/2006/relationships/hyperlink" Target="https://colloidal-silver-water.com/colloidal-silver-water/the-real-deal-behind-colloidal-silver-water-and-the-fraud-flooding-the-market/" TargetMode="External"/><Relationship Id="rId344" Type="http://schemas.openxmlformats.org/officeDocument/2006/relationships/hyperlink" Target="https://www.healthline.com/nutrition/saturated-fat-good-or-bad" TargetMode="External"/><Relationship Id="rId691" Type="http://schemas.openxmlformats.org/officeDocument/2006/relationships/image" Target="media/image105.png"/><Relationship Id="rId789" Type="http://schemas.openxmlformats.org/officeDocument/2006/relationships/hyperlink" Target="https://www.bing.com/ck/a?!&amp;&amp;p=219e2a198fbaf5859109df3560f0a21eb8d7d3c5520c8e37fc87acac84666c3dJmltdHM9MTc4NTk3NDQwMA&amp;ptn=3&amp;ver=2&amp;hsh=4&amp;fclid=322aad1a-f820-64b0-29f2-ba6ff91265b2&amp;psq=medicinal+value+of+gogi+berry++tea&amp;u=a1aHR0cHM6Ly9teWhlYWx0aG9wZWRpYS5jb20vZ29qaS1iZXJyeS10ZWEtYmVuZWZpdHMtc2lkZS1lZmZlY3RzLXJlY2lwZS8&amp;ntb=1" TargetMode="External"/><Relationship Id="rId912" Type="http://schemas.openxmlformats.org/officeDocument/2006/relationships/hyperlink" Target="https://www.bing.com/ck/a?!&amp;&amp;p=77ef511a30425bf44fbc94c1cdd8b640bacc50c8ea0c441047a71872d94b250cJmltdHM9MTc4NTk3NDQwMA&amp;ptn=3&amp;ver=2&amp;hsh=4&amp;fclid=322aad1a-f820-64b0-29f2-ba6ff91265b2&amp;psq=medicinal+value+of+mulberry+leaf++tea&amp;u=a1aHR0cHM6Ly9teWhlYWx0aG9wZWRpYS5jb20vbXVsYmVycmllcy10ZWEtYmVuZWZpdHMtc2lkZS1lZmZlY3RzLXJlY2lwZS8&amp;ntb=1" TargetMode="External"/><Relationship Id="rId996" Type="http://schemas.openxmlformats.org/officeDocument/2006/relationships/hyperlink" Target="https://www.bing.com/ck/a?!&amp;&amp;p=a0d072f3a43b31c15ee978a405295f309eb1a147fb22b206b593c22e2b9bda6eJmltdHM9MTc4NTk3NDQwMA&amp;ptn=3&amp;ver=2&amp;hsh=4&amp;fclid=322aad1a-f820-64b0-29f2-ba6ff91265b2&amp;u=a1aHR0cHM6Ly9uYXR1cm9wYXRoaWMub3JnL25ld3MvNjkwOTM2L0VjaGluYWNlYS1IZWFsdGgtQmVuZWZpdHMtVXNlcy1SaXNrcy0tSG93LVRvLVRha2UtSXQuaHRt&amp;ntb=1" TargetMode="External"/><Relationship Id="rId41" Type="http://schemas.openxmlformats.org/officeDocument/2006/relationships/hyperlink" Target="https://www.healthline.com/nutrition/11-natural-menopause-tips" TargetMode="External"/><Relationship Id="rId551" Type="http://schemas.openxmlformats.org/officeDocument/2006/relationships/hyperlink" Target="https://www.bing.com/ck/a?!&amp;&amp;p=f110b7096b34a19471b31191a73cc2e16071e896653a4c0b98731fbc08289a32JmltdHM9MTc4NjA2MDgwMA&amp;ptn=3&amp;ver=2&amp;hsh=4&amp;fclid=322aad1a-f820-64b0-29f2-ba6ff91265b2&amp;psq=MEDICINAL+BENEFITS+OF+ARTICHOKE+TEA&amp;u=a1aHR0cHM6Ly93d3cub3JnYW5pY2ZhY3RzLm5ldC9hcnRpY2hva2UtdGVhLmh0bWw&amp;ntb=1" TargetMode="External"/><Relationship Id="rId649" Type="http://schemas.openxmlformats.org/officeDocument/2006/relationships/hyperlink" Target="https://www.bing.com/ck/a?!&amp;&amp;p=c124366c18516f88596cf2eaeda41d74291b2565eb3b729410808308c2c3dfecJmltdHM9MTc4NTk3NDQwMA&amp;ptn=3&amp;ver=2&amp;hsh=4&amp;fclid=322aad1a-f820-64b0-29f2-ba6ff91265b2&amp;psq=medicinal+value+of+cassia+tea&amp;u=a1aHR0cHM6Ly93d3cuaW5zdGFoLmNvbS9oZXJicy9oZWFsdGgtYmVuZWZpdHMtY2Fzc2lhLXNlZWQv&amp;ntb=1" TargetMode="External"/><Relationship Id="rId856" Type="http://schemas.openxmlformats.org/officeDocument/2006/relationships/hyperlink" Target="https://www.bing.com/ck/a?!&amp;&amp;p=7c32b208973b5cbd5436a8d8ffff2bdcaabe45db951c9776ab3578281d165682JmltdHM9MTc4NTk3NDQwMA&amp;ptn=3&amp;ver=2&amp;hsh=4&amp;fclid=322aad1a-f820-64b0-29f2-ba6ff91265b2&amp;psq=medicinal+value+of+marshmallow+root++tea&amp;u=a1aHR0cHM6Ly93d3cub3JnYW5pY2ZhY3RzLm5ldC9tYXJzaG1hbGxvdy1yb290LXRlYS5odG1s&amp;ntb=1" TargetMode="External"/><Relationship Id="rId1181" Type="http://schemas.openxmlformats.org/officeDocument/2006/relationships/image" Target="media/image171.jpeg"/><Relationship Id="rId1279" Type="http://schemas.openxmlformats.org/officeDocument/2006/relationships/hyperlink" Target="https://www.youtube.com/shorts/R5lFo6wwwaY" TargetMode="External"/><Relationship Id="rId190" Type="http://schemas.openxmlformats.org/officeDocument/2006/relationships/hyperlink" Target="https://www.medicinenet.com/cholesterol_management/article.htm" TargetMode="External"/><Relationship Id="rId204" Type="http://schemas.openxmlformats.org/officeDocument/2006/relationships/image" Target="media/image35.png"/><Relationship Id="rId288" Type="http://schemas.openxmlformats.org/officeDocument/2006/relationships/image" Target="media/image56.png"/><Relationship Id="rId411" Type="http://schemas.openxmlformats.org/officeDocument/2006/relationships/hyperlink" Target="http://www.scielo.br/scielo.php?script=sci_arttext&amp;pid=S0102-695X2014000100025" TargetMode="External"/><Relationship Id="rId509" Type="http://schemas.openxmlformats.org/officeDocument/2006/relationships/image" Target="media/image80.png"/><Relationship Id="rId1041" Type="http://schemas.openxmlformats.org/officeDocument/2006/relationships/hyperlink" Target="https://www.bing.com/ck/a?!&amp;&amp;p=3b3beaceb2063e881e65f5bc77004530a4fbffbd6e1380ce421e03aa5034e190JmltdHM9MTc4NTk3NDQwMA&amp;ptn=3&amp;ver=2&amp;hsh=4&amp;fclid=322aad1a-f820-64b0-29f2-ba6ff91265b2&amp;u=a1aHR0cHM6Ly8xc3RjaGluZXNlaGVyYnMuY29tL3Mvc2VsZmhlYWwv&amp;ntb=1" TargetMode="External"/><Relationship Id="rId1139" Type="http://schemas.openxmlformats.org/officeDocument/2006/relationships/image" Target="media/image163.jpeg"/><Relationship Id="rId495" Type="http://schemas.openxmlformats.org/officeDocument/2006/relationships/hyperlink" Target="https://my.clevelandclinic.org/health/diseases/9164-alzheimers-disease" TargetMode="External"/><Relationship Id="rId716" Type="http://schemas.openxmlformats.org/officeDocument/2006/relationships/hyperlink" Target="https://www.bing.com/ck/a?!&amp;&amp;p=dafb86e030014824a2d4b2656dae120c302fa767bcb630d2f5c27efb9837a3d4JmltdHM9MTc4NTk3NDQwMA&amp;ptn=3&amp;ver=2&amp;hsh=4&amp;fclid=322aad1a-f820-64b0-29f2-ba6ff91265b2&amp;psq=medicinal+value+of+ECHINACEA++tea&amp;u=a1aHR0cHM6Ly93d3cud2VibWQuY29tL2RpZXQvaGVhbHRoLWJlbmVmaXRzLWVjaGluYWNlYQ&amp;ntb=1" TargetMode="External"/><Relationship Id="rId923" Type="http://schemas.openxmlformats.org/officeDocument/2006/relationships/hyperlink" Target="https://www.bing.com/ck/a?!&amp;&amp;p=eae673c0653d9a771863c10b4216cce35c7d5f54b7a3c24ab83c6f4e56dd09d7JmltdHM9MTc4NjA2MDgwMA&amp;ptn=3&amp;ver=2&amp;hsh=4&amp;fclid=322aad1a-f820-64b0-29f2-ba6ff91265b2&amp;psq=MEDICINAL+BENEFITS+OF+ORANGE+PEEL+TEA&amp;u=a1aHR0cHM6Ly93d3cudHVhc2F1ZGUuY29tL2VuL29yYW5nZS1wZWVsLXRlYS8&amp;ntb=1" TargetMode="External"/><Relationship Id="rId52" Type="http://schemas.openxmlformats.org/officeDocument/2006/relationships/image" Target="media/image10.png"/><Relationship Id="rId148" Type="http://schemas.openxmlformats.org/officeDocument/2006/relationships/hyperlink" Target="https://www.facebook.com/share/r/sccoQ6DCErBZf7C6/?mibextid=D5vuiz" TargetMode="External"/><Relationship Id="rId355" Type="http://schemas.openxmlformats.org/officeDocument/2006/relationships/hyperlink" Target="https://www.healthline.com/health/chronic-inflammation" TargetMode="External"/><Relationship Id="rId562" Type="http://schemas.openxmlformats.org/officeDocument/2006/relationships/hyperlink" Target="https://www.bing.com/ck/a?!&amp;&amp;p=eddfbd6a75acd252c0ae6bffcfc72e3a79aad9d4e15f23079883bf4306c4ac19JmltdHM9MTc4NjA2MDgwMA&amp;ptn=3&amp;ver=2&amp;hsh=4&amp;fclid=322aad1a-f820-64b0-29f2-ba6ff91265b2&amp;psq=medicinal+benefits+of+ashwagandha+TEA&amp;u=a1aHR0cHM6Ly9kcmF4ZS5jb20vbnV0cml0aW9uL2FzaHdhZ2FuZGhhLXRlYS8&amp;ntb=1" TargetMode="External"/><Relationship Id="rId1192" Type="http://schemas.openxmlformats.org/officeDocument/2006/relationships/hyperlink" Target="https://www.bing.com/ck/a?!&amp;&amp;p=12bb2cd272ff08abJmltdHM9MTcyMjkwMjQwMCZpZ3VpZD0xZjk0Y2UxMi0wZWVjLTZjYzgtMjZhMy1kYTIxMGY2MjZkYzAmaW5zaWQ9NTk0Mw&amp;ptn=3&amp;ver=2&amp;hsh=3&amp;fclid=1f94ce12-0eec-6cc8-26a3-da210f626dc0&amp;psq=caster+oil+for+gallstones&amp;u=a1aHR0cHM6Ly9jYXN0b3JvaWwtZ3VpZGUuY29tL2Nhc3Rvci1vaWwtZm9yLWdhbGxibGFkZGVyLXN0b25lcy8&amp;ntb=1" TargetMode="External"/><Relationship Id="rId1206" Type="http://schemas.openxmlformats.org/officeDocument/2006/relationships/hyperlink" Target="https://www.medicalnewstoday.com/articles/172067.php" TargetMode="External"/><Relationship Id="rId215" Type="http://schemas.openxmlformats.org/officeDocument/2006/relationships/hyperlink" Target="https://www.amazon.com/dp/B07CZ6JCZS/?tag=aiponsite-20&amp;linkCode=ic5&amp;ascsubtag=amzn1.idea.B1TZVSTNSRSP&amp;creativeASIN=B07CZ6JCZS&amp;ref=exp_deannacat3_lv_dp_vv_d" TargetMode="External"/><Relationship Id="rId422" Type="http://schemas.openxmlformats.org/officeDocument/2006/relationships/hyperlink" Target="https://pubmed.ncbi.nlm.nih.gov/10815019/" TargetMode="External"/><Relationship Id="rId867" Type="http://schemas.openxmlformats.org/officeDocument/2006/relationships/hyperlink" Target="https://www.bing.com/ck/a?!&amp;&amp;p=d7289d81143a8e73d9ae084218c1bf68974f7c21e392400a388a6af926fee5c7JmltdHM9MTc4NTk3NDQwMA&amp;ptn=3&amp;ver=2&amp;hsh=4&amp;fclid=322aad1a-f820-64b0-29f2-ba6ff91265b2&amp;psq=medicinal+value+of+melissa++tea&amp;u=a1aHR0cHM6Ly9sb3ZlbWFnaWN3b3Jrcy5jb20vNy1iZW5lZml0cy1vZi1tZWxpc3NhLXRlYS1hbmQtaG93LXRvLXByZXBhcmUtdGhlLWRyaW5rLw&amp;ntb=1" TargetMode="External"/><Relationship Id="rId1052" Type="http://schemas.openxmlformats.org/officeDocument/2006/relationships/image" Target="media/image151.png"/><Relationship Id="rId299" Type="http://schemas.openxmlformats.org/officeDocument/2006/relationships/hyperlink" Target="https://draxe.com/nutrition/almond-oil/" TargetMode="External"/><Relationship Id="rId727" Type="http://schemas.openxmlformats.org/officeDocument/2006/relationships/hyperlink" Target="https://www.bing.com/ck/a?!&amp;&amp;p=cf59cfac0e56b4ac10ca5c011fe4559a8c2a4d96a803c34f307e3a5cbab0d5d2JmltdHM9MTc4NTk3NDQwMA&amp;ptn=3&amp;ver=2&amp;hsh=4&amp;fclid=322aad1a-f820-64b0-29f2-ba6ff91265b2&amp;psq=medicinal+value+of+Elderberry++tea&amp;u=a1aHR0cHM6Ly9teWhlYWx0aG9wZWRpYS5jb20vZWxkZXJiZXJyeS10ZWEtYmVuZWZpdHMtc2lkZS1lZmZlY3RzLXJlY2lwZS8&amp;ntb=1" TargetMode="External"/><Relationship Id="rId934" Type="http://schemas.openxmlformats.org/officeDocument/2006/relationships/hyperlink" Target="https://www.bing.com/ck/a?!&amp;&amp;p=a4173f9515c973c717aca5563edae6a3d795adee251bd76f0a068f407aaa373cJmltdHM9MTc4NTk3NDQwMA&amp;ptn=3&amp;ver=2&amp;hsh=4&amp;fclid=322aad1a-f820-64b0-29f2-ba6ff91265b2&amp;psq=medicinal+value+of+oregon+grape+root++tea&amp;u=a1aHR0cHM6Ly9teWhlYWx0aG9wZWRpYS5jb20vb3JlZ29uLWdyYXBlLWJlbmVmaXRzLW51dHJpdGlvbi1zaWRlLWVmZmVjdHMv&amp;ntb=1" TargetMode="External"/><Relationship Id="rId63" Type="http://schemas.openxmlformats.org/officeDocument/2006/relationships/image" Target="media/image20.png"/><Relationship Id="rId159" Type="http://schemas.openxmlformats.org/officeDocument/2006/relationships/hyperlink" Target="https://www.healthline.com/nutrition/foods-high-in-antioxidants" TargetMode="External"/><Relationship Id="rId366" Type="http://schemas.openxmlformats.org/officeDocument/2006/relationships/hyperlink" Target="https://pubmed.ncbi.nlm.nih.gov/25274026/" TargetMode="External"/><Relationship Id="rId573" Type="http://schemas.openxmlformats.org/officeDocument/2006/relationships/hyperlink" Target="https://www.bing.com/ck/a?!&amp;&amp;p=1116e9f28aa3e86e9c7864fa3b83baf85e56937245b6135b8e30787904e23f02JmltdHM9MTc4NTk3NDQwMA&amp;ptn=3&amp;ver=2&amp;hsh=4&amp;fclid=322aad1a-f820-64b0-29f2-ba6ff91265b2&amp;psq=medicinal+value+of+assam+tea&amp;u=a1aHR0cHM6Ly93d3cudGVhZmFtZS5jb20vaGVhbHRoLWJlbmVmaXRzLW9mLWFzc2FtLXRlYS1zaWRlLWVmZmVjdHMv&amp;ntb=1" TargetMode="External"/><Relationship Id="rId780" Type="http://schemas.openxmlformats.org/officeDocument/2006/relationships/hyperlink" Target="https://nutratea.co.uk/benefits-of-ginger-tea/" TargetMode="External"/><Relationship Id="rId1217" Type="http://schemas.openxmlformats.org/officeDocument/2006/relationships/hyperlink" Target="https://www.ncbi.nlm.nih.gov/pmc/arti" TargetMode="External"/><Relationship Id="rId226" Type="http://schemas.openxmlformats.org/officeDocument/2006/relationships/hyperlink" Target="https://homesteadandchill.com/how-to-make-homemade-chili-powder/" TargetMode="External"/><Relationship Id="rId433" Type="http://schemas.openxmlformats.org/officeDocument/2006/relationships/hyperlink" Target="https://www.sweetcures.com/blogs/health-hub/coping-with-candida-and-thrush" TargetMode="External"/><Relationship Id="rId878" Type="http://schemas.openxmlformats.org/officeDocument/2006/relationships/hyperlink" Target="https://www.bing.com/ck/a?!&amp;&amp;p=34d842e5bd68aa94f83eb479400c1bf97850de49f9dd8253de9a9e77561440d2JmltdHM9MTc4NTk3NDQwMA&amp;ptn=3&amp;ver=2&amp;hsh=4&amp;fclid=322aad1a-f820-64b0-29f2-ba6ff91265b2&amp;psq=medicinal+value+of+milk+thistle++tea&amp;u=a1aHR0cHM6Ly9teWhlYWx0aG9wZWRpYS5jb20vbWlsay10aGlzdGxlLXByb3Zlbi1iZW5lZml0cy1kb3NhZ2Utc2lkZS1lZmZlY3Qv&amp;ntb=1" TargetMode="External"/><Relationship Id="rId1063" Type="http://schemas.openxmlformats.org/officeDocument/2006/relationships/hyperlink" Target="https://www.bing.com/ck/a?!&amp;&amp;p=14558e265dd1c355337cd920ab65418925a0ab75cea0a850a74d05569d7465f3JmltdHM9MTc4NjA2MDgwMA&amp;ptn=3&amp;ver=2&amp;hsh=4&amp;fclid=322aad1a-f820-64b0-29f2-ba6ff91265b2&amp;psq=MEDICINAL+BENEFITS+OF+SHATAVARI+TEA&amp;u=a1aHR0cHM6Ly9teWhlYWx0aG9wZWRpYS5jb20vc2hhdGF2YXJpLXRlYS1iZW5lZml0cy1zaWRlLWVmZmVjdHMtcmVjaXBlLw&amp;ntb=1" TargetMode="External"/><Relationship Id="rId1270" Type="http://schemas.openxmlformats.org/officeDocument/2006/relationships/hyperlink" Target="https://www.youtube.com/watch?v=tsbK5TLdAPo" TargetMode="External"/><Relationship Id="rId640" Type="http://schemas.openxmlformats.org/officeDocument/2006/relationships/hyperlink" Target="https://www.bing.com/ck/a?!&amp;&amp;p=3151bd4344e0db6bb2ea8c9ffc4e3e4dcfabc537e6d8881ee980d26baa2a64f8JmltdHM9MTc4NTk3NDQwMA&amp;ptn=3&amp;ver=2&amp;hsh=4&amp;fclid=322aad1a-f820-64b0-29f2-ba6ff91265b2&amp;psq=medicinal+value+of+burdock+root+tea&amp;u=a1aHR0cHM6Ly93d3cub3JnYW5pY2ZhY3RzLm5ldC9oZWFsdGgtYmVuZWZpdHMvaGVyYnMtYW5kLXNwaWNlcy9idXJkb2NrLXJvb3QtdGVhLmh0bWw&amp;ntb=1" TargetMode="External"/><Relationship Id="rId738" Type="http://schemas.openxmlformats.org/officeDocument/2006/relationships/image" Target="media/image110.png"/><Relationship Id="rId945" Type="http://schemas.openxmlformats.org/officeDocument/2006/relationships/hyperlink" Target="https://www.bing.com/ck/a?!&amp;&amp;p=35aff2096701210ddb51a57f55ad5c03830db8b446a38a425a12472cb04ce685JmltdHM9MTc4NTk3NDQwMA&amp;ptn=3&amp;ver=2&amp;hsh=4&amp;fclid=322aad1a-f820-64b0-29f2-ba6ff91265b2&amp;psq=medicinal+value+of+oregon+grape+root++tea&amp;u=a1aHR0cHM6Ly93d3cuenVtYW51dHJpdGlvbi5jb20vYmxvZ3MvaGVhbHRoL29yZWdvbi1ncmFwZS1yb290LWJlbmVmaXRzLWFuZC11c2Vz&amp;ntb=1" TargetMode="External"/><Relationship Id="rId74" Type="http://schemas.openxmlformats.org/officeDocument/2006/relationships/hyperlink" Target="https://pubmed.ncbi.nlm.nih.gov/26475130/" TargetMode="External"/><Relationship Id="rId377" Type="http://schemas.openxmlformats.org/officeDocument/2006/relationships/hyperlink" Target="https://pubmed.ncbi.nlm.nih.gov/30461730/" TargetMode="External"/><Relationship Id="rId500" Type="http://schemas.openxmlformats.org/officeDocument/2006/relationships/hyperlink" Target="https://my.clevelandclinic.org/health/symptoms/21660-inflammation" TargetMode="External"/><Relationship Id="rId584" Type="http://schemas.openxmlformats.org/officeDocument/2006/relationships/hyperlink" Target="https://www.bing.com/ck/a?!&amp;&amp;p=0085e773cce2e8389e8bd2ce8d61d5303df941351a9aab8dce0c9aefffdf2ce0JmltdHM9MTc4NTk3NDQwMA&amp;ptn=3&amp;ver=2&amp;hsh=4&amp;fclid=322aad1a-f820-64b0-29f2-ba6ff91265b2&amp;u=a1aHR0cHM6Ly92aXRhbGlicmFyeS5jb20vYXRyYWN0eWxvZGVzLW1hY3JvY2VwaGFsYS1iZW5lZml0cy1ndWlkZS8&amp;ntb=1" TargetMode="External"/><Relationship Id="rId805" Type="http://schemas.openxmlformats.org/officeDocument/2006/relationships/hyperlink" Target="https://www.bing.com/ck/a?!&amp;&amp;p=32348af7b654a5e0247e1c67edec67a729bf7342bc5c089e462a67d3f186df68JmltdHM9MTc4NTk3NDQwMA&amp;ptn=3&amp;ver=2&amp;hsh=4&amp;fclid=322aad1a-f820-64b0-29f2-ba6ff91265b2&amp;u=a1aHR0cHM6Ly93d3cud2VibWQuY29tL2RpZXQvaGVhbHRoLWJlbmVmaXRzLWdyZWVuLXRlYQ&amp;ntb=1" TargetMode="External"/><Relationship Id="rId1130" Type="http://schemas.openxmlformats.org/officeDocument/2006/relationships/image" Target="media/image162.png"/><Relationship Id="rId1228" Type="http://schemas.openxmlformats.org/officeDocument/2006/relationships/hyperlink" Target="https://www.facebook.com/share/r/8uGVNFj4yj8ncskH/?mibextid=D5vuiz" TargetMode="External"/><Relationship Id="rId5" Type="http://schemas.openxmlformats.org/officeDocument/2006/relationships/image" Target="media/image1.jpeg"/><Relationship Id="rId237" Type="http://schemas.openxmlformats.org/officeDocument/2006/relationships/hyperlink" Target="https://www.missionfoods.com/products/garden-spinach-wraps/" TargetMode="External"/><Relationship Id="rId791" Type="http://schemas.openxmlformats.org/officeDocument/2006/relationships/hyperlink" Target="https://www.bing.com/ck/a?!&amp;&amp;p=4bf61b703f17097d49f6614cf99a2aa8e07546a3a09e73dbd7ce296f36015a51JmltdHM9MTc4NTk3NDQwMA&amp;ptn=3&amp;ver=2&amp;hsh=4&amp;fclid=322aad1a-f820-64b0-29f2-ba6ff91265b2&amp;psq=medicinal+value+of+gogi+berry++tea&amp;u=a1aHR0cHM6Ly9jaGluZXNldGVhczEwMS5jb20vZ29qaS1iZXJyeS10ZWEtYmVuZWZpdHMtc2lkZS1lZmZlY3RzLw&amp;ntb=1" TargetMode="External"/><Relationship Id="rId889" Type="http://schemas.openxmlformats.org/officeDocument/2006/relationships/hyperlink" Target="https://www.bing.com/ck/a?!&amp;&amp;p=2103c03c0172bd1cefc41c2024cef8fbac40f67f20e71baf9a06a96634fe14f2JmltdHM9MTc4NTk3NDQwMA&amp;ptn=3&amp;ver=2&amp;hsh=4&amp;fclid=322aad1a-f820-64b0-29f2-ba6ff91265b2&amp;u=a1aHR0cHM6Ly9jaGluZXNlbWVkaWNpbmFsaGVyYnMuY29tL21vbmstZnJ1aXQ&amp;ntb=1" TargetMode="External"/><Relationship Id="rId1074" Type="http://schemas.openxmlformats.org/officeDocument/2006/relationships/hyperlink" Target="https://www.bing.com/ck/a?!&amp;&amp;p=4e917623c757b41902225c0e12c9eb1ac1ec1f3cc304169f574b10d350351cc4JmltdHM9MTc4NTk3NDQwMA&amp;ptn=3&amp;ver=2&amp;hsh=4&amp;fclid=322aad1a-f820-64b0-29f2-ba6ff91265b2&amp;psq=medicinal+benefits+of+slippery+elm+tea&amp;u=a1aHR0cHM6Ly9teWhlYWx0aG9wZWRpYS5jb20vc2xpcHBlcnktZWxtLWJlbmVmaXRzLXNpZGUtZWZmZWN0cy1kb3NhZ2UtdXNlcy8&amp;ntb=1" TargetMode="External"/><Relationship Id="rId444" Type="http://schemas.openxmlformats.org/officeDocument/2006/relationships/hyperlink" Target="https://www.ncbi.nlm.nih.gov/pmc/articles/PMC4103722/" TargetMode="External"/><Relationship Id="rId651" Type="http://schemas.openxmlformats.org/officeDocument/2006/relationships/hyperlink" Target="https://www.bing.com/ck/a?!&amp;&amp;p=11240911f3dd371d06e6dd2220022402e49e8c36770b56fb1d9c13dabce74453JmltdHM9MTc4NTk3NDQwMA&amp;ptn=3&amp;ver=2&amp;hsh=4&amp;fclid=322aad1a-f820-64b0-29f2-ba6ff91265b2&amp;psq=medicinal+value+of+cassia+tea&amp;u=a1aHR0cHM6Ly93d3cudGVhZmFtZS5jb20vY2Fzc2lhLXRlYS1oZWFsdGgtYmVuZWZpdHMv&amp;ntb=1" TargetMode="External"/><Relationship Id="rId749" Type="http://schemas.openxmlformats.org/officeDocument/2006/relationships/hyperlink" Target="https://www.bing.com/ck/a?!&amp;&amp;p=4a2234f4016895c7ab4a6e202b3fca5131ed97a8ddaa63c1125a2875746012adJmltdHM9MTc4NTk3NDQwMA&amp;ptn=3&amp;ver=2&amp;hsh=4&amp;fclid=322aad1a-f820-64b0-29f2-ba6ff91265b2&amp;u=a1aHR0cHM6Ly9teWhlYWx0aG9wZWRpYS5jb20vZWxkZXJmbG93ZXItdGVhLWJlbmVmaXRzLXNpZGUtZWZmZWN0cy1yZWNpcGUv&amp;ntb=1" TargetMode="External"/><Relationship Id="rId1281" Type="http://schemas.openxmlformats.org/officeDocument/2006/relationships/hyperlink" Target="https://www.youtube.com/watch?v=m44tnbxTAvY" TargetMode="External"/><Relationship Id="rId290" Type="http://schemas.openxmlformats.org/officeDocument/2006/relationships/hyperlink" Target="https://draxe.com/essential-oils/essential-oil-safety/" TargetMode="External"/><Relationship Id="rId304" Type="http://schemas.openxmlformats.org/officeDocument/2006/relationships/hyperlink" Target="https://draxe.com/nutrition/vitamin-e-benefits/" TargetMode="External"/><Relationship Id="rId388" Type="http://schemas.openxmlformats.org/officeDocument/2006/relationships/hyperlink" Target="https://www.healthline.com/health/rheumatoid-arthritis" TargetMode="External"/><Relationship Id="rId511" Type="http://schemas.openxmlformats.org/officeDocument/2006/relationships/hyperlink" Target="https://www.facebook.com/share/r/nSndbKBVwzWZ7ktY/?mibextid=D5vuiz" TargetMode="External"/><Relationship Id="rId609" Type="http://schemas.openxmlformats.org/officeDocument/2006/relationships/hyperlink" Target="https://www.bing.com/ck/a?!&amp;&amp;p=5308680f39b26546e1717b976fd68db779a590e445ba3b9d50d766730c69fafeJmltdHM9MTc4NTk3NDQwMA&amp;ptn=3&amp;ver=2&amp;hsh=4&amp;fclid=322aad1a-f820-64b0-29f2-ba6ff91265b2&amp;psq=medicinal+value+of+blackberry+leaves+tea&amp;u=a1aHR0cHM6Ly9teWhlYWx0aG9wZWRpYS5jb20vYmxhY2tiZXJyeS1sZWFmLXRlYS1iZW5lZml0cy1zaWRlLWVmZmVjdC1yZWNpcGUv&amp;ntb=1" TargetMode="External"/><Relationship Id="rId956" Type="http://schemas.openxmlformats.org/officeDocument/2006/relationships/hyperlink" Target="https://www.bing.com/ck/a?!&amp;&amp;p=0089615febbbd6147cab4572cc51404a2ac700d7b0cba20694a5c8300901a0b0JmltdHM9MTc4NTk3NDQwMA&amp;ptn=3&amp;ver=2&amp;hsh=4&amp;fclid=322aad1a-f820-64b0-29f2-ba6ff91265b2&amp;psq=papaya+leaf+tea&amp;u=a1aHR0cHM6Ly9hbmNpZW50bnV0cmEuY29tL2Jsb2dzL2FuY2llbnQtbnV0cmEvcGFwYXlhLWxlYWYtdGVhLWJpdHRlci1kYWlseS10b25pYw&amp;ntb=1" TargetMode="External"/><Relationship Id="rId1141" Type="http://schemas.openxmlformats.org/officeDocument/2006/relationships/image" Target="media/image164.png"/><Relationship Id="rId1239" Type="http://schemas.openxmlformats.org/officeDocument/2006/relationships/hyperlink" Target="https://www.webmd.com/vitamins/ai/ingredientmono-782/laurelwood" TargetMode="External"/><Relationship Id="rId85" Type="http://schemas.openxmlformats.org/officeDocument/2006/relationships/hyperlink" Target="https://pubmed.ncbi.nlm.nih.gov/14633804/" TargetMode="External"/><Relationship Id="rId150" Type="http://schemas.openxmlformats.org/officeDocument/2006/relationships/image" Target="media/image32.png"/><Relationship Id="rId595" Type="http://schemas.openxmlformats.org/officeDocument/2006/relationships/hyperlink" Target="https://www.bing.com/ck/a?!&amp;&amp;p=62670bfd623f4502adf8e63ff4a8517013a62b583fdfc5e5a7b2305f9a0e9afcJmltdHM9MTc4NjA2MDgwMA&amp;ptn=3&amp;ver=2&amp;hsh=4&amp;fclid=322aad1a-f820-64b0-29f2-ba6ff91265b2&amp;psq=MEDICINAL+BENEFITS+OF+BERGAMOOT+TEA&amp;u=a1aHR0cHM6Ly93d3cub3JnYW5pY2ZhY3RzLm5ldC9oZWFsdGgtYmVuZWZpdHMvaGVhbHRoLWJlbmVmaXRzLWVhcmwtZ3JleS10ZWEuaHRtbA&amp;ntb=1" TargetMode="External"/><Relationship Id="rId816" Type="http://schemas.openxmlformats.org/officeDocument/2006/relationships/hyperlink" Target="https://www.bing.com/ck/a?!&amp;&amp;p=f47a81b6ac5979a4d95fada9d03492f20419ba8e4db9bdde46d5fb68f949721eJmltdHM9MTc4NTk3NDQwMA&amp;ptn=3&amp;ver=2&amp;hsh=4&amp;fclid=322aad1a-f820-64b0-29f2-ba6ff91265b2&amp;psq=medicinal+value+of+guava+leaf++tea&amp;u=a1aHR0cHM6Ly9teWhlYWx0aG9wZWRpYS5jb20vZ3VhdmEtbGVhZi10ZWEtYmVuZWZpdHMtc2lkZS1lZmZlY3RzLXJlY2lwZS8&amp;ntb=1" TargetMode="External"/><Relationship Id="rId1001" Type="http://schemas.openxmlformats.org/officeDocument/2006/relationships/hyperlink" Target="https://www.bing.com/ck/a?!&amp;&amp;p=7a19cb05092f8a6da3175b8d2814e3bc88796fc8e50d92aaf9fa53849a67c915JmltdHM9MTc4NTk3NDQwMA&amp;ptn=3&amp;ver=2&amp;hsh=4&amp;fclid=322aad1a-f820-64b0-29f2-ba6ff91265b2&amp;u=a1aHR0cHM6Ly90ZWFkZWxpZ2h0Lm5ldC90ZWEtdHlwZXMvaGVyYmFsLXRlYS9lY2hpbmFjZWEv&amp;ntb=1" TargetMode="External"/><Relationship Id="rId248" Type="http://schemas.openxmlformats.org/officeDocument/2006/relationships/hyperlink" Target="https://www.bing.com/ck/a?!&amp;&amp;p=7e4830a1384dc3705caee417e9efc793b8d2f33b88bc09a4aec559e00b215bb4JmltdHM9MTc4NDE2MDAwMA&amp;ptn=3&amp;ver=2&amp;hsh=4&amp;fclid=322aad1a-f820-64b0-29f2-ba6ff91265b2&amp;psq=healing+frequencies&amp;u=a1aHR0cHM6Ly9iZWxsZWhlYWx0aC5jby93aGF0LWFyZS10aGUtNy1oZWFsaW5nLWZyZXF1ZW5jaWVzLw&amp;ntb=1" TargetMode="External"/><Relationship Id="rId455" Type="http://schemas.openxmlformats.org/officeDocument/2006/relationships/hyperlink" Target="https://www.sciencedirect.com/science/article/abs/pii/S1744388120301948" TargetMode="External"/><Relationship Id="rId662" Type="http://schemas.openxmlformats.org/officeDocument/2006/relationships/hyperlink" Target="https://www.bing.com/ck/a?!&amp;&amp;p=26b12ad3cc2ddb8b06bed6aa4ef9e62c555cf03237846f053bedadee59b7869fJmltdHM9MTc4NTk3NDQwMA&amp;ptn=3&amp;ver=2&amp;hsh=4&amp;fclid=322aad1a-f820-64b0-29f2-ba6ff91265b2&amp;u=a1aHR0cHM6Ly90aGVzY2hvb2xvZndpbGRtZWRpY2luZS5jb20vY29tZnJleS1tZWRpY2luYWwtdXNlcy8&amp;ntb=1" TargetMode="External"/><Relationship Id="rId1085" Type="http://schemas.openxmlformats.org/officeDocument/2006/relationships/hyperlink" Target="https://www.bing.com/ck/a?!&amp;&amp;p=c407a6d77b904fc824570b3c1fbfced078b1777ee8f650d682ba88a7c920a29fJmltdHM9MTc4NTk3NDQwMA&amp;ptn=3&amp;ver=2&amp;hsh=4&amp;fclid=322aad1a-f820-64b0-29f2-ba6ff91265b2&amp;psq=medicinal+benefits+of+solomons+seal+root+tea&amp;u=a1aHR0cHM6Ly90cnVzdGhlcmIuY29tL2hlYWx0aC1iZW5lZml0cy1vZi1zb2xvbW9uLXNlYWwtYWxzby1jYWtrZWQtbWFoYW1lZGEv&amp;ntb=1" TargetMode="External"/><Relationship Id="rId1292" Type="http://schemas.openxmlformats.org/officeDocument/2006/relationships/hyperlink" Target="https://www.youtube.com/watch?v=1Olw49mCOOQ" TargetMode="External"/><Relationship Id="rId1306" Type="http://schemas.openxmlformats.org/officeDocument/2006/relationships/hyperlink" Target="https://www.medicalnewstoday.com/articles/267248" TargetMode="External"/><Relationship Id="rId12" Type="http://schemas.openxmlformats.org/officeDocument/2006/relationships/hyperlink" Target="https://www.bing.com/ck/a?!&amp;&amp;p=f326c179cad7314921953b2c72226e763fcfb091d27887d4ecabcd85fe637bb6JmltdHM9MTc4NTI4MzIwMA&amp;ptn=3&amp;ver=2&amp;hsh=4&amp;fclid=322aad1a-f820-64b0-29f2-ba6ff91265b2&amp;u=a1aHR0cHM6Ly9iaW9sb2d5aW5zaWdodHMuY29tL3doYXQtaXMtYXBwbGUtdGVhLWdvb2QtZm9yLWtleS1oZWFsdGgtYmVuZWZpdHMv&amp;ntb=1" TargetMode="External"/><Relationship Id="rId108" Type="http://schemas.openxmlformats.org/officeDocument/2006/relationships/hyperlink" Target="https://pubmed.ncbi.nlm.nih.gov/12848508/" TargetMode="External"/><Relationship Id="rId315" Type="http://schemas.openxmlformats.org/officeDocument/2006/relationships/hyperlink" Target="https://www.ncbi.nlm.nih.gov/pubmed/25673976" TargetMode="External"/><Relationship Id="rId522" Type="http://schemas.openxmlformats.org/officeDocument/2006/relationships/image" Target="media/image89.png"/><Relationship Id="rId967" Type="http://schemas.openxmlformats.org/officeDocument/2006/relationships/hyperlink" Target="https://www.bing.com/ck/a?!&amp;&amp;p=7e6b3f3985712408624a6e5132647235f869fda91acdb3fd2556c7115771f1c3JmltdHM9MTc4NTk3NDQwMA&amp;ptn=3&amp;ver=2&amp;hsh=4&amp;fclid=322aad1a-f820-64b0-29f2-ba6ff91265b2&amp;u=a1aHR0cHM6Ly93d3cub3JnYW5pY2ZhY3RzLm5ldC9waW5lYXBwbGUtdGVhLmh0bWw&amp;ntb=1" TargetMode="External"/><Relationship Id="rId1152" Type="http://schemas.openxmlformats.org/officeDocument/2006/relationships/hyperlink" Target="https://my.clevelandclinic.org/health/diseases/21220-hepatic-encephalopathy" TargetMode="External"/><Relationship Id="rId96" Type="http://schemas.openxmlformats.org/officeDocument/2006/relationships/hyperlink" Target="https://botanicalinstitute.org/antibacterial-herbs" TargetMode="External"/><Relationship Id="rId161" Type="http://schemas.openxmlformats.org/officeDocument/2006/relationships/hyperlink" Target="https://www.ncbi.nlm.nih.gov/pmc/articles/PMC8773031/" TargetMode="External"/><Relationship Id="rId399" Type="http://schemas.openxmlformats.org/officeDocument/2006/relationships/image" Target="media/image58.png"/><Relationship Id="rId827" Type="http://schemas.openxmlformats.org/officeDocument/2006/relationships/hyperlink" Target="https://www.bing.com/ck/a?!&amp;&amp;p=5ff2c0b5e7f127d16cac34d6539717c6b36fb11f4f8f9476192103fda404226bJmltdHM9MTc4NTk3NDQwMA&amp;ptn=3&amp;ver=2&amp;hsh=4&amp;fclid=322aad1a-f820-64b0-29f2-ba6ff91265b2&amp;psq=medicinal+value+of+jasmine+flower++tea&amp;u=a1aHR0cHM6Ly9kcmF4ZS5jb20vbnV0cml0aW9uL2phc21pbmUtdGVhLWJlbmVmaXRzLw&amp;ntb=1" TargetMode="External"/><Relationship Id="rId1012" Type="http://schemas.openxmlformats.org/officeDocument/2006/relationships/hyperlink" Target="https://www.bing.com/ck/a?!&amp;&amp;p=754dbf024f42db0ba764d0d771175b37861a024701d25e6502b8d76e7560ff0eJmltdHM9MTc4NTk3NDQwMA&amp;ptn=3&amp;ver=2&amp;hsh=4&amp;fclid=322aad1a-f820-64b0-29f2-ba6ff91265b2&amp;psq=medicinal+benefits+of+red+clover+tea&amp;u=a1aHR0cHM6Ly9kcmF4ZS5jb20vbnV0cml0aW9uL3JlZC1jbG92ZXIv&amp;ntb=1" TargetMode="External"/><Relationship Id="rId259" Type="http://schemas.openxmlformats.org/officeDocument/2006/relationships/image" Target="media/image41.png"/><Relationship Id="rId466" Type="http://schemas.openxmlformats.org/officeDocument/2006/relationships/hyperlink" Target="https://chestnutherbs.com/topical-uses-of-calendula/" TargetMode="External"/><Relationship Id="rId673" Type="http://schemas.openxmlformats.org/officeDocument/2006/relationships/hyperlink" Target="https://www.bing.com/ck/a?!&amp;&amp;p=ea7a38c91a6070558240e9239d28517119361cbb8c7e4e503b03a2509720dc6fJmltdHM9MTc4NTk3NDQwMA&amp;ptn=3&amp;ver=2&amp;hsh=4&amp;fclid=322aad1a-f820-64b0-29f2-ba6ff91265b2&amp;u=a1aHR0cHM6Ly9teWhlYWx0aG9wZWRpYS5jb20vY29ybmZsb3dlci10ZWEtYmVuZWZpdHMtc2lkZS1lZmZlY3RzLXJlY2lwZS8&amp;ntb=1" TargetMode="External"/><Relationship Id="rId880" Type="http://schemas.openxmlformats.org/officeDocument/2006/relationships/image" Target="media/image131.png"/><Relationship Id="rId1096" Type="http://schemas.openxmlformats.org/officeDocument/2006/relationships/hyperlink" Target="https://www.bing.com/ck/a?!&amp;&amp;p=5a6097cc857f91858558ddf5dfe79c70977a82d25262b47be557036c4d629374JmltdHM9MTc4NTk3NDQwMA&amp;ptn=3&amp;ver=2&amp;hsh=4&amp;fclid=322aad1a-f820-64b0-29f2-ba6ff91265b2&amp;psq=medicinal+benefits+of+thyme+tea&amp;u=a1aHR0cHM6Ly93d3cubWVkaWNpbmVuZXQuY29tL3doYXRfaXNfdGh5bWVfZ29vZF9mb3IvYXJ0aWNsZS5odG0&amp;ntb=1" TargetMode="External"/><Relationship Id="rId1317" Type="http://schemas.openxmlformats.org/officeDocument/2006/relationships/image" Target="media/image190.jpeg"/><Relationship Id="rId23" Type="http://schemas.openxmlformats.org/officeDocument/2006/relationships/hyperlink" Target="https://newsmomsneed.marchofdimes.org/preconception/folic-acid-why-is-it-important/" TargetMode="External"/><Relationship Id="rId119" Type="http://schemas.openxmlformats.org/officeDocument/2006/relationships/image" Target="media/image24.png"/><Relationship Id="rId326" Type="http://schemas.openxmlformats.org/officeDocument/2006/relationships/hyperlink" Target="https://www.ncbi.nlm.nih.gov/pmc/articles/PMC4629881/" TargetMode="External"/><Relationship Id="rId533" Type="http://schemas.openxmlformats.org/officeDocument/2006/relationships/hyperlink" Target="https://www.bing.com/ck/a?!&amp;&amp;p=fe8dc257908b5772568b2fbab6835151b183f42d7cc87bda0d815590d4d27a93JmltdHM9MTc4NTk3NDQwMA&amp;ptn=3&amp;ver=2&amp;hsh=4&amp;fclid=322aad1a-f820-64b0-29f2-ba6ff91265b2&amp;u=a1aHR0cHM6Ly90aGVjb29raW5ncHJvLmNvbS93aGF0LWlzLWFwcGxlLXRlYS1nb29kLWZvci8&amp;ntb=1" TargetMode="External"/><Relationship Id="rId978" Type="http://schemas.openxmlformats.org/officeDocument/2006/relationships/hyperlink" Target="https://myhealthopedia.com/pine-needle-tea-benefits-side-effects-recipe/" TargetMode="External"/><Relationship Id="rId1163" Type="http://schemas.openxmlformats.org/officeDocument/2006/relationships/hyperlink" Target="https://www.webmd.com/drugs/mono-3-ASPIRIN+-+ORAL.aspx?drugid=1082&amp;drugname=Aspirin+Oral" TargetMode="External"/><Relationship Id="rId740" Type="http://schemas.openxmlformats.org/officeDocument/2006/relationships/hyperlink" Target="https://www.bing.com/ck/a?!&amp;&amp;p=a84215c8ac908e79c178e0a149383155317aab73b14f4a0303a69b333814070bJmltdHM9MTc4NTk3NDQwMA&amp;ptn=3&amp;ver=2&amp;hsh=4&amp;fclid=322aad1a-f820-64b0-29f2-ba6ff91265b2&amp;u=a1aHR0cHM6Ly9hbGNoZW1peHRlYS5jby9lbGRlcmZsb3dlci10ZWEtYmVuZWZpdHMtd2hhdC1pdHMtZ29vZC1mb3ItYWNjb3JkaW5nLXRvLXJlc2VhcmNoLw&amp;ntb=1" TargetMode="External"/><Relationship Id="rId838" Type="http://schemas.openxmlformats.org/officeDocument/2006/relationships/hyperlink" Target="https://www.bing.com/ck/a?!&amp;&amp;p=2e4d9c59ca1b6fb418f126c4e385d4815a100439151a3a4ce96a393ddec2c82dJmltdHM9MTc4NTk3NDQwMA&amp;ptn=3&amp;ver=2&amp;hsh=4&amp;fclid=322aad1a-f820-64b0-29f2-ba6ff91265b2&amp;psq=medicinal+value+of+lemon+grass++tea&amp;u=a1aHR0cHM6Ly93d3cuaGVhbHRobGluZS5jb20vaGVhbHRoL2Zvb2QtbnV0cml0aW9uL2xlbW9uZ3Jhc3MtdGVh&amp;ntb=1" TargetMode="External"/><Relationship Id="rId1023" Type="http://schemas.openxmlformats.org/officeDocument/2006/relationships/hyperlink" Target="https://myhealthopedia.com/rooibos-tea-health-benefits-side-effects-more/" TargetMode="External"/><Relationship Id="rId172" Type="http://schemas.openxmlformats.org/officeDocument/2006/relationships/hyperlink" Target="https://www.ncbi.nlm.nih.gov/pmc/articles/PMC5037067/" TargetMode="External"/><Relationship Id="rId477" Type="http://schemas.openxmlformats.org/officeDocument/2006/relationships/hyperlink" Target="https://www.webmd.com/oral-health/video/dangers-gum-disease" TargetMode="External"/><Relationship Id="rId600" Type="http://schemas.openxmlformats.org/officeDocument/2006/relationships/hyperlink" Target="https://myhealthopedia.com/bitter-melon-tea-health-benefits-side-effects/" TargetMode="External"/><Relationship Id="rId684" Type="http://schemas.openxmlformats.org/officeDocument/2006/relationships/hyperlink" Target="https://www.bing.com/ck/a?!&amp;&amp;p=468ea1185e246532aad1989448e8e4e7c0ecf48f7db7ae7b22fa8a363ce337dcJmltdHM9MTc4NTk3NDQwMA&amp;ptn=3&amp;ver=2&amp;hsh=4&amp;fclid=322aad1a-f820-64b0-29f2-ba6ff91265b2&amp;u=a1aHR0cHM6Ly93d3cucnhsaXN0LmNvbS9zdXBwbGVtZW50cy9jb3JuZmxvd2VyLmh0bQ&amp;ntb=1" TargetMode="External"/><Relationship Id="rId1230" Type="http://schemas.openxmlformats.org/officeDocument/2006/relationships/image" Target="media/image174.jpeg"/><Relationship Id="rId1328" Type="http://schemas.openxmlformats.org/officeDocument/2006/relationships/theme" Target="theme/theme1.xml"/><Relationship Id="rId337" Type="http://schemas.openxmlformats.org/officeDocument/2006/relationships/hyperlink" Target="https://draxe.com/nutrition/sea-buckthorn-oil/" TargetMode="External"/><Relationship Id="rId891" Type="http://schemas.openxmlformats.org/officeDocument/2006/relationships/hyperlink" Target="https://www.bing.com/ck/a?!&amp;&amp;p=330f2fb9f2537a1963960e0fe690491b672cba99ea5f3bab2576fffca4294e5cJmltdHM9MTc4NTk3NDQwMA&amp;ptn=3&amp;ver=2&amp;hsh=4&amp;fclid=322aad1a-f820-64b0-29f2-ba6ff91265b2&amp;u=a1aHR0cHM6Ly93d3cuaGVhbHRobGluZS5jb20vaGVhbHRoL2Zvb2QtbnV0cml0aW9uL21vbmstZnJ1aXQtaGVhbHRoLWJlbmVmaXRz&amp;ntb=1" TargetMode="External"/><Relationship Id="rId905" Type="http://schemas.openxmlformats.org/officeDocument/2006/relationships/hyperlink" Target="https://www.bing.com/ck/a?!&amp;&amp;p=77ef511a30425bf44fbc94c1cdd8b640bacc50c8ea0c441047a71872d94b250cJmltdHM9MTc4NTk3NDQwMA&amp;ptn=3&amp;ver=2&amp;hsh=4&amp;fclid=322aad1a-f820-64b0-29f2-ba6ff91265b2&amp;psq=medicinal+value+of+mulberry+leaf++tea&amp;u=a1aHR0cHM6Ly9teWhlYWx0aG9wZWRpYS5jb20vbXVsYmVycmllcy10ZWEtYmVuZWZpdHMtc2lkZS1lZmZlY3RzLXJlY2lwZS8&amp;ntb=1" TargetMode="External"/><Relationship Id="rId989" Type="http://schemas.openxmlformats.org/officeDocument/2006/relationships/hyperlink" Target="https://www.bing.com/ck/a?!&amp;&amp;p=1b749c9fd9d7535954eb05e270d439174d04af55e739bfdefc12771663e476c4JmltdHM9MTc4NTk3NDQwMA&amp;ptn=3&amp;ver=2&amp;hsh=4&amp;fclid=322aad1a-f820-64b0-29f2-ba6ff91265b2&amp;psq=medicinal+benefits+of+pomegranate+tea+&amp;u=a1aHR0cHM6Ly93d3cuYmVuc25hdHVyYWxoZWFsdGguY29tL2Jsb2cvZ2VuZXJhbC1oZWFsdGgvcG9tZWdyYW5hdGUtdGVhLWJlbmVmaXRzLw&amp;ntb=1" TargetMode="External"/><Relationship Id="rId34" Type="http://schemas.openxmlformats.org/officeDocument/2006/relationships/hyperlink" Target="https://www.healthline.com/nutrition/common-food-allergies" TargetMode="External"/><Relationship Id="rId544" Type="http://schemas.openxmlformats.org/officeDocument/2006/relationships/hyperlink" Target="https://www.bing.com/ck/a?!&amp;&amp;p=809d8ada2325a910ecbd42d9ef8481a738edb7a786eb9d71142022aea7823118JmltdHM9MTc4NTk3NDQwMA&amp;ptn=3&amp;ver=2&amp;hsh=4&amp;fclid=322aad1a-f820-64b0-29f2-ba6ff91265b2&amp;u=a1aHR0cHM6Ly9qdWljZXJhZHZpY2VzLmNvbS93aGF0LWlzLWFwcGxlLXRlYS1nb29kLWZvci8&amp;ntb=1" TargetMode="External"/><Relationship Id="rId751" Type="http://schemas.openxmlformats.org/officeDocument/2006/relationships/image" Target="media/image111.png"/><Relationship Id="rId849" Type="http://schemas.openxmlformats.org/officeDocument/2006/relationships/image" Target="media/image128.png"/><Relationship Id="rId1174" Type="http://schemas.openxmlformats.org/officeDocument/2006/relationships/image" Target="media/image168.png"/><Relationship Id="rId183" Type="http://schemas.openxmlformats.org/officeDocument/2006/relationships/hyperlink" Target="https://www.medicinenet.com/hot_flashes/article.htm" TargetMode="External"/><Relationship Id="rId390" Type="http://schemas.openxmlformats.org/officeDocument/2006/relationships/hyperlink" Target="https://www.healthline.com/health/remedies-rheumatoid-arthritis" TargetMode="External"/><Relationship Id="rId404" Type="http://schemas.openxmlformats.org/officeDocument/2006/relationships/hyperlink" Target="https://draxe.com/nutrition/top-herbs-spices-healing/" TargetMode="External"/><Relationship Id="rId611" Type="http://schemas.openxmlformats.org/officeDocument/2006/relationships/hyperlink" Target="https://www.bing.com/ck/a?!&amp;&amp;p=5308680f39b26546e1717b976fd68db779a590e445ba3b9d50d766730c69fafeJmltdHM9MTc4NTk3NDQwMA&amp;ptn=3&amp;ver=2&amp;hsh=4&amp;fclid=322aad1a-f820-64b0-29f2-ba6ff91265b2&amp;psq=medicinal+value+of+blackberry+leaves+tea&amp;u=a1aHR0cHM6Ly9teWhlYWx0aG9wZWRpYS5jb20vYmxhY2tiZXJyeS1sZWFmLXRlYS1iZW5lZml0cy1zaWRlLWVmZmVjdC1yZWNpcGUv&amp;ntb=1" TargetMode="External"/><Relationship Id="rId1034" Type="http://schemas.openxmlformats.org/officeDocument/2006/relationships/hyperlink" Target="https://www.bing.com/ck/a?!&amp;&amp;p=ccf72fc4f1fe6434959b330d640a3692cf97a6044b181e08a02d6e73d3225de8JmltdHM9MTc4NTk3NDQwMA&amp;ptn=3&amp;ver=2&amp;hsh=4&amp;fclid=322aad1a-f820-64b0-29f2-ba6ff91265b2&amp;psq=medicinal+benefits+of+rosehip+tea&amp;u=a1aHR0cHM6Ly9teWhlYWx0aG9wZWRpYS5jb20vcm9zZWhpcC10ZWEtcHJvdmVuLWJlbmVmaXRzLXNpZGUtZWZmZWN0cy8&amp;ntb=1" TargetMode="External"/><Relationship Id="rId1241" Type="http://schemas.openxmlformats.org/officeDocument/2006/relationships/hyperlink" Target="https://www.webmd.com/vitamins/ai/ingredientmono-1035/alpha-linolenic-acid" TargetMode="External"/><Relationship Id="rId250" Type="http://schemas.openxmlformats.org/officeDocument/2006/relationships/hyperlink" Target="https://www.bing.com/ck/a?!&amp;&amp;p=2a7a4a61c79cdf77602b834fd0941e33d5c958c3d009f93656b8fc7ba5a62748JmltdHM9MTc4NDE2MDAwMA&amp;ptn=3&amp;ver=2&amp;hsh=4&amp;fclid=322aad1a-f820-64b0-29f2-ba6ff91265b2&amp;psq=healing+frequencies&amp;u=a1aHR0cHM6Ly93d3cueW91dHViZS5jb20vd2F0Y2g_dj1ON2d3RS1SM2I4TQ&amp;ntb=1" TargetMode="External"/><Relationship Id="rId488" Type="http://schemas.openxmlformats.org/officeDocument/2006/relationships/image" Target="media/image79.png"/><Relationship Id="rId695" Type="http://schemas.openxmlformats.org/officeDocument/2006/relationships/hyperlink" Target="https://www.bing.com/ck/a?!&amp;&amp;p=9ad16e700d8a7bec27363aecc5bdf09ddb7fa3d588c36dcf2809387d544cd9aaJmltdHM9MTc4NTk3NDQwMA&amp;ptn=3&amp;ver=2&amp;hsh=4&amp;fclid=322aad1a-f820-64b0-29f2-ba6ff91265b2&amp;psq=medicinal+value+of+cornsilk++tea&amp;u=a1aHR0cHM6Ly93d3cubWVkaWNpbmVuZXQuY29tLzdfYmVuZWZpdHNfb2ZfY29ybl9zaWxrX2FuZF9ob3dfdG9fdXNlX2l0L2FydGljbGUuaHRt&amp;ntb=1" TargetMode="External"/><Relationship Id="rId709" Type="http://schemas.openxmlformats.org/officeDocument/2006/relationships/hyperlink" Target="https://www.bing.com/ck/a?!&amp;&amp;p=2e337aab54e043a2cc64481235ebd20454673b0510d778000553ee42743b205bJmltdHM9MTc4NjA2MDgwMA&amp;ptn=3&amp;ver=2&amp;hsh=4&amp;fclid=322aad1a-f820-64b0-29f2-ba6ff91265b2&amp;psq=MEDICINAL+BENEFITS+OF+EARL+GRAY+TEA&amp;u=a1aHR0cHM6Ly9uYXR1cmFsZm9vZHNlcmllcy5jb20vMTEtYmVuZWZpdHMtZWFybC1ncmV5LXRlYS8&amp;ntb=1" TargetMode="External"/><Relationship Id="rId916" Type="http://schemas.openxmlformats.org/officeDocument/2006/relationships/hyperlink" Target="https://pubmed.ncbi.nlm.nih.gov/22463730/" TargetMode="External"/><Relationship Id="rId1101" Type="http://schemas.openxmlformats.org/officeDocument/2006/relationships/hyperlink" Target="http://www.webmd.com/osteoarthritis/guide/osteoarthritis-basics" TargetMode="External"/><Relationship Id="rId45" Type="http://schemas.openxmlformats.org/officeDocument/2006/relationships/image" Target="media/image6.png"/><Relationship Id="rId110" Type="http://schemas.openxmlformats.org/officeDocument/2006/relationships/hyperlink" Target="https://pubmed.ncbi.nlm.nih.gov/16190627/" TargetMode="External"/><Relationship Id="rId348" Type="http://schemas.openxmlformats.org/officeDocument/2006/relationships/hyperlink" Target="https://www.healthline.com/nutrition/is-olive-oil-good-for-cooking" TargetMode="External"/><Relationship Id="rId555" Type="http://schemas.openxmlformats.org/officeDocument/2006/relationships/hyperlink" Target="https://www.bing.com/ck/a?!&amp;&amp;p=a79f38991094f5414219881397d194a8b3f4783c92c7d9d8f315851b596ed504JmltdHM9MTc4NjA2MDgwMA&amp;ptn=3&amp;ver=2&amp;hsh=4&amp;fclid=322aad1a-f820-64b0-29f2-ba6ff91265b2&amp;psq=MEDICINAL+BENEFITS+OF+ARTICHOKE+TEA&amp;u=a1aHR0cHM6Ly93d3cudHVhc2F1ZGUuY29tL2VuL2FydGljaG9rZS10ZWEv&amp;ntb=1" TargetMode="External"/><Relationship Id="rId762" Type="http://schemas.openxmlformats.org/officeDocument/2006/relationships/image" Target="media/image113.png"/><Relationship Id="rId1185" Type="http://schemas.openxmlformats.org/officeDocument/2006/relationships/hyperlink" Target="https://www.bing.com/ck/a?!&amp;&amp;p=a02f264d97682e7dJmltdHM9MTcyMjkwMjQwMCZpZ3VpZD0xZjk0Y2UxMi0wZWVjLTZjYzgtMjZhMy1kYTIxMGY2MjZkYzAmaW5zaWQ9NTkzNg&amp;ptn=3&amp;ver=2&amp;hsh=3&amp;fclid=1f94ce12-0eec-6cc8-26a3-da210f626dc0&amp;psq=caster+oil+for+gallstones&amp;u=a1aHR0cHM6Ly93d3cud2lraWhvdy5jb20vR2V0LVJpZC1vZi1HYWxsc3RvbmVz&amp;ntb=1" TargetMode="External"/><Relationship Id="rId194" Type="http://schemas.openxmlformats.org/officeDocument/2006/relationships/hyperlink" Target="https://www.medicinenet.com/gout_gouty_arthritis/article.htm" TargetMode="External"/><Relationship Id="rId208" Type="http://schemas.openxmlformats.org/officeDocument/2006/relationships/hyperlink" Target="https://www.mdpi.com/2304-8158/8/6/185" TargetMode="External"/><Relationship Id="rId415" Type="http://schemas.openxmlformats.org/officeDocument/2006/relationships/hyperlink" Target="https://draxe.com/beauty/athletes-foot/" TargetMode="External"/><Relationship Id="rId622" Type="http://schemas.openxmlformats.org/officeDocument/2006/relationships/hyperlink" Target="https://www.bing.com/ck/a?!&amp;&amp;p=5c0b45ee15f7f2bb1b74391c2de59b67895a254b7ae8abcff10fa6ca537fcbc2JmltdHM9MTc4NTk3NDQwMA&amp;ptn=3&amp;ver=2&amp;hsh=4&amp;fclid=322aad1a-f820-64b0-29f2-ba6ff91265b2&amp;psq=medicinal+value+of+blue+pea+tea&amp;u=a1aHR0cHM6Ly93d3cuaGVhbHRobGluZS5jb20vbnV0cml0aW9uL2J1dHRlcmZseS1wZWEtZmxvd2VyLWJlbmVmaXRz&amp;ntb=1" TargetMode="External"/><Relationship Id="rId1045" Type="http://schemas.openxmlformats.org/officeDocument/2006/relationships/hyperlink" Target="https://www.bing.com/ck/a?!&amp;&amp;p=166010e3e1a257500d9ba236c328b5303e97f7bcb9f13db06f271e012092bffdJmltdHM9MTc4NTk3NDQwMA&amp;ptn=3&amp;ver=2&amp;hsh=4&amp;fclid=322aad1a-f820-64b0-29f2-ba6ff91265b2&amp;u=a1aHR0cHM6Ly9jaHJpc3RvcGhlcmhvYmJzLmNvbS9oZXJiYWwtdGhlcmFwZXV0aWNzLWRhdGFiYXNlL2hlcmIvc2VsZi1oZWFsLw&amp;ntb=1" TargetMode="External"/><Relationship Id="rId1252" Type="http://schemas.openxmlformats.org/officeDocument/2006/relationships/hyperlink" Target="https://www.idfa.org/live-active-cultures-seal" TargetMode="External"/><Relationship Id="rId261" Type="http://schemas.openxmlformats.org/officeDocument/2006/relationships/hyperlink" Target="https://amzn.to/2YDtCqZ" TargetMode="External"/><Relationship Id="rId499" Type="http://schemas.openxmlformats.org/officeDocument/2006/relationships/hyperlink" Target="https://health.clevelandclinic.org/foods-that-are-high-in-magnesium/" TargetMode="External"/><Relationship Id="rId927" Type="http://schemas.openxmlformats.org/officeDocument/2006/relationships/hyperlink" Target="https://www.bing.com/ck/a?!&amp;&amp;p=0c235e2c1fa923d8b95519987639f4863a5f11d62492dae9e2f176d2b556b4f9JmltdHM9MTc4NjA2MDgwMA&amp;ptn=3&amp;ver=2&amp;hsh=4&amp;fclid=322aad1a-f820-64b0-29f2-ba6ff91265b2&amp;psq=MEDICINAL+BENEFITS+OF+OREGANO+TEA&amp;u=a1aHR0cHM6Ly9teWhlYWx0aG9wZWRpYS5jb20vb3JlZ2Fuby10ZWEtYmVuZWZpdHMtc2lkZS1lZmZlY3RzLWRvc2FnZS1yZWNpcGUv&amp;ntb=1" TargetMode="External"/><Relationship Id="rId1112" Type="http://schemas.openxmlformats.org/officeDocument/2006/relationships/hyperlink" Target="https://www.bing.com/ck/a?!&amp;&amp;p=49f2b090f03b9d6e30a0d2c0f16af0ee168d574055e8f2ac701bc5fff2361b78JmltdHM9MTc4NTk3NDQwMA&amp;ptn=3&amp;ver=2&amp;hsh=4&amp;fclid=322aad1a-f820-64b0-29f2-ba6ff91265b2&amp;psq=medicinal+benefits+of+white+mulberry+leaf++tea&amp;u=a1aHR0cHM6Ly9oZWFsdGhmYWN0c3RpbWUuY29tL2NoaW5lc2UtbWVkaWNpbmUvd2hpdGUtbXVsYmVycnktbGVhZi10ZWEv&amp;ntb=1" TargetMode="External"/><Relationship Id="rId56" Type="http://schemas.openxmlformats.org/officeDocument/2006/relationships/image" Target="media/image14.png"/><Relationship Id="rId359" Type="http://schemas.openxmlformats.org/officeDocument/2006/relationships/hyperlink" Target="https://www.healthline.com/health/obesity" TargetMode="External"/><Relationship Id="rId566" Type="http://schemas.openxmlformats.org/officeDocument/2006/relationships/image" Target="media/image93.png"/><Relationship Id="rId773" Type="http://schemas.openxmlformats.org/officeDocument/2006/relationships/hyperlink" Target="https://www.bing.com/ck/a?!&amp;&amp;p=0316aadc7a93496f062f46f6a3a2dd2cf940f63f400a8dbdc70be3c40f49b04dJmltdHM9MTc4NTk3NDQwMA&amp;ptn=3&amp;ver=2&amp;hsh=4&amp;fclid=322aad1a-f820-64b0-29f2-ba6ff91265b2&amp;u=a1aHR0cHM6Ly9iaW9sb2d5aW5zaWdodHMuY29tL2ZpZ3dvcnQtcm9vdC1iZW5lZml0cy1mb3IteW91ci1oZWFsdGgv&amp;ntb=1" TargetMode="External"/><Relationship Id="rId1196" Type="http://schemas.openxmlformats.org/officeDocument/2006/relationships/hyperlink" Target="https://www.stanfordchildrens.org/es/topic/default?id=milk-thistle-19-MilkThistle" TargetMode="External"/><Relationship Id="rId121" Type="http://schemas.openxmlformats.org/officeDocument/2006/relationships/image" Target="media/image26.jpeg"/><Relationship Id="rId219" Type="http://schemas.openxmlformats.org/officeDocument/2006/relationships/hyperlink" Target="https://homesteadandchill.com/all-about-calendula/" TargetMode="External"/><Relationship Id="rId426" Type="http://schemas.openxmlformats.org/officeDocument/2006/relationships/hyperlink" Target="https://pubmed.ncbi.nlm.nih.gov/25266989/" TargetMode="External"/><Relationship Id="rId633" Type="http://schemas.openxmlformats.org/officeDocument/2006/relationships/hyperlink" Target="https://www.bing.com/ck/a?!&amp;&amp;p=c7a309fb99b23c1c1f896fe522759e8026050401bec74496ad41b46ad8acf88aJmltdHM9MTc4NTk3NDQwMA&amp;ptn=3&amp;ver=2&amp;hsh=4&amp;fclid=322aad1a-f820-64b0-29f2-ba6ff91265b2&amp;psq=medicinal+value+of+burdock+root+tea&amp;u=a1aHR0cHM6Ly9teWhlYWx0aG9wZWRpYS5jb20vYnVyZG9jay1yb290LXRlYS1iZW5lZml0cy1zaWRlLWVmZmVjdHMtcmVjaXBlLw&amp;ntb=1" TargetMode="External"/><Relationship Id="rId980" Type="http://schemas.openxmlformats.org/officeDocument/2006/relationships/hyperlink" Target="https://myhealthopedia.com/pine-needle-tea-benefits-side-effects-recipe/" TargetMode="External"/><Relationship Id="rId1056" Type="http://schemas.openxmlformats.org/officeDocument/2006/relationships/hyperlink" Target="https://www.bing.com/ck/a?!&amp;&amp;p=391c81e45a830ceb8ed23f5de64852faf38ff0b9b604a9cfcaf57f2a5520a7bdJmltdHM9MTc4NjA2MDgwMA&amp;ptn=3&amp;ver=2&amp;hsh=4&amp;fclid=322aad1a-f820-64b0-29f2-ba6ff91265b2&amp;psq=MEDICINAL+BENEFITS+OF+SHATAVARI+TEA&amp;u=a1aHR0cHM6Ly93d3cuaGVhbHRobGluZS5jb20vaGVhbHRoL2Zvb2QtbnV0cml0aW9uL3NoYXRhdmFyaQ&amp;ntb=1" TargetMode="External"/><Relationship Id="rId1263" Type="http://schemas.openxmlformats.org/officeDocument/2006/relationships/hyperlink" Target="https://www.bensnaturalhealth.com/blog/diabetes-health/aloe-vera-benefits-for-diabetes/" TargetMode="External"/><Relationship Id="rId840" Type="http://schemas.openxmlformats.org/officeDocument/2006/relationships/hyperlink" Target="https://www.bing.com/ck/a?!&amp;&amp;p=982c01e38f1b44e599dd6a8e3447bad8b55b23d9b5bfe4df3361622e3806ccf5JmltdHM9MTc4NTk3NDQwMA&amp;ptn=3&amp;ver=2&amp;hsh=4&amp;fclid=322aad1a-f820-64b0-29f2-ba6ff91265b2&amp;psq=medicinal+value+of+lemon+grass++tea&amp;u=a1aHR0cHM6Ly9teWhlYWx0aG9wZWRpYS5jb20vbGVtb25ncmFzcy10ZWEtYmVuZWZpdHMtc2lkZS1lZmZlY3RzLXJlY2lwZS8&amp;ntb=1" TargetMode="External"/><Relationship Id="rId938" Type="http://schemas.openxmlformats.org/officeDocument/2006/relationships/hyperlink" Target="https://www.bing.com/ck/a?!&amp;&amp;p=194438e8d858f25d4f14fc80345deb3b08999e8fbf6710f29559906a57cad3e8JmltdHM9MTc4NTk3NDQwMA&amp;ptn=3&amp;ver=2&amp;hsh=4&amp;fclid=322aad1a-f820-64b0-29f2-ba6ff91265b2&amp;psq=medicinal+value+of+oregon+grape+root++tea&amp;u=a1aHR0cHM6Ly9tZWRpY2luYWxoZXJiYWxzLm5ldC9vcmVnb24tZ3JhcGUtcm9vdC1tYWhvbmlhLWFxdWlmb2xpdW0v&amp;ntb=1" TargetMode="External"/><Relationship Id="rId67" Type="http://schemas.openxmlformats.org/officeDocument/2006/relationships/image" Target="media/image23.png"/><Relationship Id="rId272" Type="http://schemas.openxmlformats.org/officeDocument/2006/relationships/image" Target="media/image44.png"/><Relationship Id="rId577" Type="http://schemas.openxmlformats.org/officeDocument/2006/relationships/hyperlink" Target="https://www.bing.com/ck/a?!&amp;&amp;p=e3da465ae4cd34a373ba6599e3f3f2e8d2609c6756eb1dfac5c6874b9457e328JmltdHM9MTc4NTk3NDQwMA&amp;ptn=3&amp;ver=2&amp;hsh=4&amp;fclid=322aad1a-f820-64b0-29f2-ba6ff91265b2&amp;u=a1aHR0cHM6Ly9zY2llbmNlaW5zaWdodHMub3JnL3doYXQtaXMtYXRyYWN0eWxvZGVzLXVzZXMtYmVuZWZpdHMtYW5kLXNpZGUtZWZmZWN0cy8&amp;ntb=1" TargetMode="External"/><Relationship Id="rId700" Type="http://schemas.openxmlformats.org/officeDocument/2006/relationships/image" Target="media/image106.png"/><Relationship Id="rId1123" Type="http://schemas.openxmlformats.org/officeDocument/2006/relationships/hyperlink" Target="https://www.bing.com/ck/a?!&amp;&amp;p=60d8dbb9bec6ee75ce06e11c5532fc9ab335141f9c3894b4b27a1a7fced85163JmltdHM9MTc4NjA2MDgwMA&amp;ptn=3&amp;ver=2&amp;hsh=4&amp;fclid=322aad1a-f820-64b0-29f2-ba6ff91265b2&amp;u=a1aHR0cHM6Ly93d3cudHVhc2F1ZGUuY29tL2VuL3doaXRlLXdpbGxvdy8&amp;ntb=1" TargetMode="External"/><Relationship Id="rId132" Type="http://schemas.openxmlformats.org/officeDocument/2006/relationships/hyperlink" Target="https://colloidal-silver-water.com/colloidal-silver-water/understanding-colloidal-silver-dosage-guidance-how-to-use/" TargetMode="External"/><Relationship Id="rId784" Type="http://schemas.openxmlformats.org/officeDocument/2006/relationships/hyperlink" Target="https://www.bing.com/ck/a?!&amp;&amp;p=219e2a198fbaf5859109df3560f0a21eb8d7d3c5520c8e37fc87acac84666c3dJmltdHM9MTc4NTk3NDQwMA&amp;ptn=3&amp;ver=2&amp;hsh=4&amp;fclid=322aad1a-f820-64b0-29f2-ba6ff91265b2&amp;psq=medicinal+value+of+gogi+berry++tea&amp;u=a1aHR0cHM6Ly9teWhlYWx0aG9wZWRpYS5jb20vZ29qaS1iZXJyeS10ZWEtYmVuZWZpdHMtc2lkZS1lZmZlY3RzLXJlY2lwZS8&amp;ntb=1" TargetMode="External"/><Relationship Id="rId991" Type="http://schemas.openxmlformats.org/officeDocument/2006/relationships/hyperlink" Target="https://www.bing.com/ck/a?!&amp;&amp;p=712bb8e0db2368a83ba49fb308086d582db5c1495e81eb94a6ff8948acf534b1JmltdHM9MTc4NTk3NDQwMA&amp;ptn=3&amp;ver=2&amp;hsh=4&amp;fclid=322aad1a-f820-64b0-29f2-ba6ff91265b2&amp;psq=medicinal+benefits+of+pomegranate+tea+&amp;u=a1aHR0cHM6Ly9mb29kc3RyZW5kLmNvbS8xMS1iZW5lZml0cy1vZi1wb21lZ3JhbmF0ZS1ob3ctdG8tcHJlcGFyZS10aGUtdGVhLw&amp;ntb=1" TargetMode="External"/><Relationship Id="rId1067" Type="http://schemas.openxmlformats.org/officeDocument/2006/relationships/hyperlink" Target="https://www.bing.com/ck/a?!&amp;&amp;p=747dd7165a62705222a1a9a4871df204cffe8912580c8ae02d0a719a9f852d42JmltdHM9MTc4NTk3NDQwMA&amp;ptn=3&amp;ver=2&amp;hsh=4&amp;fclid=322aad1a-f820-64b0-29f2-ba6ff91265b2&amp;psq=medicinal+benefits+of+slippery+elm+tea&amp;u=a1aHR0cHM6Ly9ncmVlbnRlYS5zdC9zbGlwcGVyeS1lbG0tdGVhLw&amp;ntb=1" TargetMode="External"/><Relationship Id="rId437" Type="http://schemas.openxmlformats.org/officeDocument/2006/relationships/hyperlink" Target="https://www.sweetcures.com/blogs/health-hub/uti" TargetMode="External"/><Relationship Id="rId644" Type="http://schemas.openxmlformats.org/officeDocument/2006/relationships/hyperlink" Target="https://www.bing.com/ck/a?!&amp;&amp;p=3151bd4344e0db6bb2ea8c9ffc4e3e4dcfabc537e6d8881ee980d26baa2a64f8JmltdHM9MTc4NTk3NDQwMA&amp;ptn=3&amp;ver=2&amp;hsh=4&amp;fclid=322aad1a-f820-64b0-29f2-ba6ff91265b2&amp;psq=medicinal+value+of+burdock+root+tea&amp;u=a1aHR0cHM6Ly93d3cub3JnYW5pY2ZhY3RzLm5ldC9oZWFsdGgtYmVuZWZpdHMvaGVyYnMtYW5kLXNwaWNlcy9idXJkb2NrLXJvb3QtdGVhLmh0bWw&amp;ntb=1" TargetMode="External"/><Relationship Id="rId851" Type="http://schemas.openxmlformats.org/officeDocument/2006/relationships/hyperlink" Target="https://www.bing.com/ck/a?!&amp;&amp;p=0d6be2d5ce0ad6bd4ce5d1fec287534dcdc22bac08cb8b5dd98bce078102a035JmltdHM9MTc4NTk3NDQwMA&amp;ptn=3&amp;ver=2&amp;hsh=4&amp;fclid=322aad1a-f820-64b0-29f2-ba6ff91265b2&amp;psq=medicinal+value+of+marshmallow+root++tea&amp;u=a1aHR0cHM6Ly9kcmF4ZS5jb20vbnV0cml0aW9uL21hcnNobWFsbG93LXJvb3Qv&amp;ntb=1" TargetMode="External"/><Relationship Id="rId1274" Type="http://schemas.openxmlformats.org/officeDocument/2006/relationships/hyperlink" Target="https://www.youtube.com/watch?v=gzgmz3n2k58" TargetMode="External"/><Relationship Id="rId283" Type="http://schemas.openxmlformats.org/officeDocument/2006/relationships/image" Target="media/image53.png"/><Relationship Id="rId490" Type="http://schemas.openxmlformats.org/officeDocument/2006/relationships/hyperlink" Target="https://health.clevelandclinic.org/what-do-antioxidants-do/" TargetMode="External"/><Relationship Id="rId504" Type="http://schemas.openxmlformats.org/officeDocument/2006/relationships/hyperlink" Target="https://my.clevelandclinic.org/health/diseases/11209-weight-control-and-obesity" TargetMode="External"/><Relationship Id="rId711" Type="http://schemas.openxmlformats.org/officeDocument/2006/relationships/image" Target="media/image108.png"/><Relationship Id="rId949" Type="http://schemas.openxmlformats.org/officeDocument/2006/relationships/hyperlink" Target="https://www.bing.com/ck/a?!&amp;&amp;p=3f239cd97bd589750ffd65e650ffc2ccaec0fbef8d1e33b5fa3045094e0de0c9JmltdHM9MTc4NTk3NDQwMA&amp;ptn=3&amp;ver=2&amp;hsh=4&amp;fclid=322aad1a-f820-64b0-29f2-ba6ff91265b2&amp;psq=papaya+leaf+tea&amp;u=a1aHR0cHM6Ly9oZXJtZXRpY2FzdXBlcmZvb2RzLmNvbS9hcHBzL2VuY3ljbG9wZWRpYS9wYW5hbWFuaWFuLXBhcGF5YS1sZWFmLXRlYQ&amp;ntb=1" TargetMode="External"/><Relationship Id="rId1134" Type="http://schemas.openxmlformats.org/officeDocument/2006/relationships/hyperlink" Target="https://www.bing.com/ck/a?!&amp;&amp;p=8431e83c5d0dee235262f495c70c7b3b0fa7cda3c3bf3b16d817c5d1a371b87aJmltdHM9MTc4NTk3NDQwMA&amp;ptn=3&amp;ver=2&amp;hsh=4&amp;fclid=322aad1a-f820-64b0-29f2-ba6ff91265b2&amp;psq=medicinal+benefits+of+yellow+dock+root++tea&amp;u=a1aHR0cHM6Ly9ib3RhbmljYWxpbnN0aXR1dGUub3JnL3llbGxvdy1kb2NrLw&amp;ntb=1" TargetMode="External"/><Relationship Id="rId78" Type="http://schemas.openxmlformats.org/officeDocument/2006/relationships/hyperlink" Target="https://botanicalinstitute.org/herbs-for-pcos/" TargetMode="External"/><Relationship Id="rId143" Type="http://schemas.openxmlformats.org/officeDocument/2006/relationships/hyperlink" Target="https://colloidal-silver-water.com/wp-content/uploads/2025/06/silver-ions-applied-directly-to-infected-wounds-accelerated-tissue-and-bone-regeneration-dr-robert-o-becker.png" TargetMode="External"/><Relationship Id="rId350" Type="http://schemas.openxmlformats.org/officeDocument/2006/relationships/hyperlink" Target="https://fdc.nal.usda.gov/fdc-app.html" TargetMode="External"/><Relationship Id="rId588" Type="http://schemas.openxmlformats.org/officeDocument/2006/relationships/hyperlink" Target="https://www.bing.com/ck/a?!&amp;&amp;p=84757fdcddd60b885453b78135e2d26d098c6b6ec5d985903aba7a17a8b5301eJmltdHM9MTc4NjA2MDgwMA&amp;ptn=3&amp;ver=2&amp;hsh=4&amp;fclid=322aad1a-f820-64b0-29f2-ba6ff91265b2&amp;psq=MEDICINAL+BENEFITS+OF+BERGAMOOT+TEA&amp;u=a1aHR0cHM6Ly93d3cuaGVhbHRobGluZS5jb20vbnV0cml0aW9uL2JlcmdhbW90LXRlYQ&amp;ntb=1" TargetMode="External"/><Relationship Id="rId795" Type="http://schemas.openxmlformats.org/officeDocument/2006/relationships/hyperlink" Target="https://www.bing.com/ck/a?!&amp;&amp;p=c540e3cf56dac8b4ba9f1d5e4d0c226636b30d5003e732c3018c93fc4fdc6003JmltdHM9MTc4NTk3NDQwMA&amp;ptn=3&amp;ver=2&amp;hsh=4&amp;fclid=322aad1a-f820-64b0-29f2-ba6ff91265b2&amp;u=a1aHR0cHM6Ly93d3cuaGVhbHRobGluZS5jb20vbnV0cml0aW9uL3RvcC0xMC1ldmlkZW5jZS1iYXNlZC1oZWFsdGgtYmVuZWZpdHMtb2YtZ3JlZW4tdGVh&amp;ntb=1" TargetMode="External"/><Relationship Id="rId809" Type="http://schemas.openxmlformats.org/officeDocument/2006/relationships/hyperlink" Target="https://www.bing.com/ck/a?!&amp;&amp;p=f47a81b6ac5979a4d95fada9d03492f20419ba8e4db9bdde46d5fb68f949721eJmltdHM9MTc4NTk3NDQwMA&amp;ptn=3&amp;ver=2&amp;hsh=4&amp;fclid=322aad1a-f820-64b0-29f2-ba6ff91265b2&amp;psq=medicinal+value+of+guava+leaf++tea&amp;u=a1aHR0cHM6Ly9teWhlYWx0aG9wZWRpYS5jb20vZ3VhdmEtbGVhZi10ZWEtYmVuZWZpdHMtc2lkZS1lZmZlY3RzLXJlY2lwZS8&amp;ntb=1" TargetMode="External"/><Relationship Id="rId1201" Type="http://schemas.openxmlformats.org/officeDocument/2006/relationships/hyperlink" Target="https://www.medicalnewstoday.com/articles/318707/" TargetMode="External"/><Relationship Id="rId9" Type="http://schemas.openxmlformats.org/officeDocument/2006/relationships/hyperlink" Target="https://www.bing.com/ck/a?!&amp;&amp;p=d26488cbf61f3abde276c2a659ce631a112345299bcf3d6f7d608811b816ae4eJmltdHM9MTc4NTI4MzIwMA&amp;ptn=3&amp;ver=2&amp;hsh=4&amp;fclid=322aad1a-f820-64b0-29f2-ba6ff91265b2&amp;u=a1aHR0cHM6Ly93d3cub3JnYW5pY2ZhY3RzLm5ldC9hcHBsZS10ZWEuaHRtbA&amp;ntb=1" TargetMode="External"/><Relationship Id="rId210" Type="http://schemas.openxmlformats.org/officeDocument/2006/relationships/hyperlink" Target="https://homesteadandchill.com/rose-hips-harvest-dry-use/" TargetMode="External"/><Relationship Id="rId448" Type="http://schemas.openxmlformats.org/officeDocument/2006/relationships/hyperlink" Target="https://www.medicalnewstoday.com/articles/158634" TargetMode="External"/><Relationship Id="rId655" Type="http://schemas.openxmlformats.org/officeDocument/2006/relationships/hyperlink" Target="https://www.bing.com/ck/a?!&amp;&amp;p=0e39cdd682d27e9f7d7b16b3466a70c5d801703c072f74b61f5a6eba7c452a79JmltdHM9MTc4NTk3NDQwMA&amp;ptn=3&amp;ver=2&amp;hsh=4&amp;fclid=322aad1a-f820-64b0-29f2-ba6ff91265b2&amp;psq=medicinal+value+of+cassia+tea&amp;u=a1aHR0cHM6Ly93d3cuYWlyeXRlYS5jb20vYmxvZy9wb3NpdGl2ZS1jYXNzaWEtc2VlZC10ZWEtaGVhbHRoLWJlbmVmaXRzLWVmZmVjdHMv&amp;ntb=1" TargetMode="External"/><Relationship Id="rId862" Type="http://schemas.openxmlformats.org/officeDocument/2006/relationships/hyperlink" Target="https://www.bing.com/ck/a?!&amp;&amp;p=8cebecb2996004a24141ab61496e7d42a8a2a26c9c72c3765db33a8fc68326ceJmltdHM9MTc4NTk3NDQwMA&amp;ptn=3&amp;ver=2&amp;hsh=4&amp;fclid=322aad1a-f820-64b0-29f2-ba6ff91265b2&amp;psq=medicinal+value+of+melissa++tea&amp;u=a1aHR0cHM6Ly90ZWFhbG1hbmFjLmNvbS9tZWxpc3NhLXRlYS1iZW5lZml0cy1hbmQtcHJvcGVydGllcy8&amp;ntb=1" TargetMode="External"/><Relationship Id="rId1078" Type="http://schemas.openxmlformats.org/officeDocument/2006/relationships/hyperlink" Target="https://www.bing.com/ck/a?!&amp;&amp;p=747dd7165a62705222a1a9a4871df204cffe8912580c8ae02d0a719a9f852d42JmltdHM9MTc4NTk3NDQwMA&amp;ptn=3&amp;ver=2&amp;hsh=4&amp;fclid=322aad1a-f820-64b0-29f2-ba6ff91265b2&amp;psq=medicinal+benefits+of+slippery+elm+tea&amp;u=a1aHR0cHM6Ly9ncmVlbnRlYS5zdC9zbGlwcGVyeS1lbG0tdGVhLw&amp;ntb=1" TargetMode="External"/><Relationship Id="rId1285" Type="http://schemas.openxmlformats.org/officeDocument/2006/relationships/hyperlink" Target="https://www.youtube.com/watch?v=gNKU08csNt4" TargetMode="External"/><Relationship Id="rId294" Type="http://schemas.openxmlformats.org/officeDocument/2006/relationships/hyperlink" Target="https://www.ncbi.nlm.nih.gov/pubmed/26161938" TargetMode="External"/><Relationship Id="rId308" Type="http://schemas.openxmlformats.org/officeDocument/2006/relationships/hyperlink" Target="https://www.ncbi.nlm.nih.gov/pubmed/23449131/" TargetMode="External"/><Relationship Id="rId515" Type="http://schemas.openxmlformats.org/officeDocument/2006/relationships/image" Target="media/image82.png"/><Relationship Id="rId722" Type="http://schemas.openxmlformats.org/officeDocument/2006/relationships/hyperlink" Target="https://www.bing.com/ck/a?!&amp;&amp;p=2805713af7424a24c94eed677ebcf133cdd40e2fad6afc933eb27dc8fa185e01JmltdHM9MTc4NTk3NDQwMA&amp;ptn=3&amp;ver=2&amp;hsh=4&amp;fclid=322aad1a-f820-64b0-29f2-ba6ff91265b2&amp;psq=medicinal+value+of+ECHINACEA++tea&amp;u=a1aHR0cHM6Ly9kcmF4ZS5jb20vbnV0cml0aW9uL2VjaGluYWNlYS1iZW5lZml0cy8&amp;ntb=1" TargetMode="External"/><Relationship Id="rId1145" Type="http://schemas.openxmlformats.org/officeDocument/2006/relationships/hyperlink" Target="https://my.clevelandclinic.org/health/diseases/9536-anxiety-disorders" TargetMode="External"/><Relationship Id="rId89" Type="http://schemas.openxmlformats.org/officeDocument/2006/relationships/hyperlink" Target="https://pubmed.ncbi.nlm.nih.gov/23190501/" TargetMode="External"/><Relationship Id="rId154" Type="http://schemas.openxmlformats.org/officeDocument/2006/relationships/hyperlink" Target="https://www.healthline.com/nutrition/corn-silk" TargetMode="External"/><Relationship Id="rId361" Type="http://schemas.openxmlformats.org/officeDocument/2006/relationships/hyperlink" Target="https://www.healthline.com/health/drugs/ibuprofen-tablet" TargetMode="External"/><Relationship Id="rId599" Type="http://schemas.openxmlformats.org/officeDocument/2006/relationships/image" Target="media/image96.png"/><Relationship Id="rId1005" Type="http://schemas.openxmlformats.org/officeDocument/2006/relationships/hyperlink" Target="https://www.bing.com/ck/a?!&amp;&amp;p=3e66860163d64fd740fa49ada63f7ba75800d991fecfd75260697955f3ca22c8JmltdHM9MTc4NTk3NDQwMA&amp;ptn=3&amp;ver=2&amp;hsh=4&amp;fclid=322aad1a-f820-64b0-29f2-ba6ff91265b2&amp;psq=medicinal+benefits+of+red+clover+tea&amp;u=a1aHR0cHM6Ly9teWhlYWx0aG9wZWRpYS5jb20vcmVkLWNsb3Zlci10ZWEtYmVuZWZpdHMtc2lkZS1lZmZlY3RzLXJlY2lwZS8&amp;ntb=1" TargetMode="External"/><Relationship Id="rId1212" Type="http://schemas.openxmlformats.org/officeDocument/2006/relationships/hyperlink" Target="https://www.medicalnewstoday.com/articles/ercp-procedure" TargetMode="External"/><Relationship Id="rId459" Type="http://schemas.openxmlformats.org/officeDocument/2006/relationships/hyperlink" Target="http://www.phytojournal.com/archives/2020/vol9issue3/PartY/9-3-248-685.pdf" TargetMode="External"/><Relationship Id="rId666" Type="http://schemas.openxmlformats.org/officeDocument/2006/relationships/hyperlink" Target="https://www.bing.com/ck/a?!&amp;&amp;p=284ac4f356858e6d930d2723c3419ddca4aaef8de415bc4de8491d76983648a9JmltdHM9MTc4NTk3NDQwMA&amp;ptn=3&amp;ver=2&amp;hsh=4&amp;fclid=322aad1a-f820-64b0-29f2-ba6ff91265b2&amp;u=a1aHR0cHM6Ly9teWhlYWx0aG9wZWRpYS5jb20vY29tZnJleS10ZWEtYmVuZWZpdHMtc2lkZS1lZmZlY3RzLWRvc2FnZS1yZWNpcGUv&amp;ntb=1" TargetMode="External"/><Relationship Id="rId873" Type="http://schemas.openxmlformats.org/officeDocument/2006/relationships/hyperlink" Target="https://www.bing.com/ck/a?!&amp;&amp;p=4c4935744cf239c3841f0cc41c6a4e006702e508234b69b1392dc49e22b99f10JmltdHM9MTc4NTk3NDQwMA&amp;ptn=3&amp;ver=2&amp;hsh=4&amp;fclid=322aad1a-f820-64b0-29f2-ba6ff91265b2&amp;psq=medicinal+value+of+milk+thistle++tea&amp;u=a1aHR0cHM6Ly93d3cuaGVhbHRobGluZS5jb20vbnV0cml0aW9uL21pbGstdGhpc3RsZS10ZWE&amp;ntb=1" TargetMode="External"/><Relationship Id="rId1089" Type="http://schemas.openxmlformats.org/officeDocument/2006/relationships/image" Target="media/image155.png"/><Relationship Id="rId1296" Type="http://schemas.openxmlformats.org/officeDocument/2006/relationships/hyperlink" Target="https://www.youtube.com/watch?v=JgZLKBHPbhQ" TargetMode="External"/><Relationship Id="rId16" Type="http://schemas.openxmlformats.org/officeDocument/2006/relationships/hyperlink" Target="https://www.bing.com/ck/a?!&amp;&amp;p=f326c179cad7314921953b2c72226e763fcfb091d27887d4ecabcd85fe637bb6JmltdHM9MTc4NTI4MzIwMA&amp;ptn=3&amp;ver=2&amp;hsh=4&amp;fclid=322aad1a-f820-64b0-29f2-ba6ff91265b2&amp;u=a1aHR0cHM6Ly9iaW9sb2d5aW5zaWdodHMuY29tL3doYXQtaXMtYXBwbGUtdGVhLWdvb2QtZm9yLWtleS1oZWFsdGgtYmVuZWZpdHMv&amp;ntb=1" TargetMode="External"/><Relationship Id="rId221" Type="http://schemas.openxmlformats.org/officeDocument/2006/relationships/hyperlink" Target="https://www.amazon.com/dp/B002N6DN58/?tag=aiponsite-20&amp;linkCode=ic5&amp;ascsubtag=amzn1.idea.35CX7ER4IKOLL&amp;creativeASIN=B002N6DN58&amp;ref=exp_deannacat3_lv_dp_vv_d" TargetMode="External"/><Relationship Id="rId319" Type="http://schemas.openxmlformats.org/officeDocument/2006/relationships/hyperlink" Target="https://www.ncbi.nlm.nih.gov/pubmed/28401567" TargetMode="External"/><Relationship Id="rId526" Type="http://schemas.openxmlformats.org/officeDocument/2006/relationships/hyperlink" Target="https://myhealthopedia.com/alfalfa-tea-benefits-side-effects-dosage-recipe/" TargetMode="External"/><Relationship Id="rId1156" Type="http://schemas.openxmlformats.org/officeDocument/2006/relationships/hyperlink" Target="https://my.clevelandclinic.org/health/diseases/21591-hypersomnia" TargetMode="External"/><Relationship Id="rId733" Type="http://schemas.openxmlformats.org/officeDocument/2006/relationships/hyperlink" Target="https://www.bing.com/ck/a?!&amp;&amp;p=cf59cfac0e56b4ac10ca5c011fe4559a8c2a4d96a803c34f307e3a5cbab0d5d2JmltdHM9MTc4NTk3NDQwMA&amp;ptn=3&amp;ver=2&amp;hsh=4&amp;fclid=322aad1a-f820-64b0-29f2-ba6ff91265b2&amp;psq=medicinal+value+of+Elderberry++tea&amp;u=a1aHR0cHM6Ly9teWhlYWx0aG9wZWRpYS5jb20vZWxkZXJiZXJyeS10ZWEtYmVuZWZpdHMtc2lkZS1lZmZlY3RzLXJlY2lwZS8&amp;ntb=1" TargetMode="External"/><Relationship Id="rId940" Type="http://schemas.openxmlformats.org/officeDocument/2006/relationships/hyperlink" Target="https://www.bing.com/ck/a?!&amp;&amp;p=a4173f9515c973c717aca5563edae6a3d795adee251bd76f0a068f407aaa373cJmltdHM9MTc4NTk3NDQwMA&amp;ptn=3&amp;ver=2&amp;hsh=4&amp;fclid=322aad1a-f820-64b0-29f2-ba6ff91265b2&amp;psq=medicinal+value+of+oregon+grape+root++tea&amp;u=a1aHR0cHM6Ly9teWhlYWx0aG9wZWRpYS5jb20vb3JlZ29uLWdyYXBlLWJlbmVmaXRzLW51dHJpdGlvbi1zaWRlLWVmZmVjdHMv&amp;ntb=1" TargetMode="External"/><Relationship Id="rId1016" Type="http://schemas.openxmlformats.org/officeDocument/2006/relationships/hyperlink" Target="https://www.bing.com/ck/a?!&amp;&amp;p=a19c0d22e3130b11f7a75309a63914b37b2dd467760d6aa4a097136e5cbeab46JmltdHM9MTc4NTk3NDQwMA&amp;ptn=3&amp;ver=2&amp;hsh=4&amp;fclid=322aad1a-f820-64b0-29f2-ba6ff91265b2&amp;psq=medicinal+benefits+of+red+clover+tea&amp;u=a1aHR0cHM6Ly9teWhlYWx0aG9wZWRpYS5jb20vcmVkLWNsb3Zlci1oZWFsdGgtYmVuZWZpdHMtc2lkZS1lZmZlY3RzLWRvc2FnZS8&amp;ntb=1" TargetMode="External"/><Relationship Id="rId165" Type="http://schemas.openxmlformats.org/officeDocument/2006/relationships/hyperlink" Target="https://www.sciencedirect.com/science/article/pii/S1756464623005698" TargetMode="External"/><Relationship Id="rId372" Type="http://schemas.openxmlformats.org/officeDocument/2006/relationships/hyperlink" Target="https://pubmed.ncbi.nlm.nih.gov/29420053/" TargetMode="External"/><Relationship Id="rId677" Type="http://schemas.openxmlformats.org/officeDocument/2006/relationships/hyperlink" Target="https://www.bing.com/ck/a?!&amp;&amp;p=0521c990675bfa67c66bc8c905779357076a5761b6e656b3b15b99c7f8df53acJmltdHM9MTc4NTk3NDQwMA&amp;ptn=3&amp;ver=2&amp;hsh=4&amp;fclid=322aad1a-f820-64b0-29f2-ba6ff91265b2&amp;u=a1aHR0cHM6Ly93ZWxsbmQuY29tL2lzLWNvcm5mbG93ZXItdGVhLWhlYWx0aHk&amp;ntb=1" TargetMode="External"/><Relationship Id="rId800" Type="http://schemas.openxmlformats.org/officeDocument/2006/relationships/hyperlink" Target="https://www.bing.com/ck/a?!&amp;&amp;p=c540e3cf56dac8b4ba9f1d5e4d0c226636b30d5003e732c3018c93fc4fdc6003JmltdHM9MTc4NTk3NDQwMA&amp;ptn=3&amp;ver=2&amp;hsh=4&amp;fclid=322aad1a-f820-64b0-29f2-ba6ff91265b2&amp;u=a1aHR0cHM6Ly93d3cuaGVhbHRobGluZS5jb20vbnV0cml0aW9uL3RvcC0xMC1ldmlkZW5jZS1iYXNlZC1oZWFsdGgtYmVuZWZpdHMtb2YtZ3JlZW4tdGVh&amp;ntb=1" TargetMode="External"/><Relationship Id="rId1223" Type="http://schemas.openxmlformats.org/officeDocument/2006/relationships/hyperlink" Target="https://bit.ly/37OOzE3" TargetMode="External"/><Relationship Id="rId232" Type="http://schemas.openxmlformats.org/officeDocument/2006/relationships/hyperlink" Target="https://draxe.com/nutrition/worst-halloween-candy/" TargetMode="External"/><Relationship Id="rId884" Type="http://schemas.openxmlformats.org/officeDocument/2006/relationships/hyperlink" Target="https://www.bing.com/ck/a?!&amp;&amp;p=b97d51bef54a26c02a8cacbd93dbfee5423077ae14e2466f2fee1f3049998962JmltdHM9MTc4NTk3NDQwMA&amp;ptn=3&amp;ver=2&amp;hsh=4&amp;fclid=322aad1a-f820-64b0-29f2-ba6ff91265b2&amp;psq=medicinal+value+of+mint++tea&amp;u=a1aHR0cHM6Ly93b3JraW5nNGhlYWx0aC5vcmcvbnV0cml0aW9uL21pbnQtdGVhLWJlbmVmaXRzLw&amp;ntb=1" TargetMode="External"/><Relationship Id="rId27" Type="http://schemas.openxmlformats.org/officeDocument/2006/relationships/hyperlink" Target="https://www.sciencedirect.com/science/article/abs/pii/S0731708517314528" TargetMode="External"/><Relationship Id="rId537" Type="http://schemas.openxmlformats.org/officeDocument/2006/relationships/hyperlink" Target="https://www.bing.com/ck/a?!&amp;&amp;p=804e77152e51a52692ac810927f45c61f2159f007c81fd9b75b759ca94eb3348JmltdHM9MTc4NTk3NDQwMA&amp;ptn=3&amp;ver=2&amp;hsh=4&amp;fclid=322aad1a-f820-64b0-29f2-ba6ff91265b2&amp;u=a1aHR0cHM6Ly93d3cub3JnYW5pY2ZhY3RzLm5ldC9hcHBsZS10ZWEuaHRtbA&amp;ntb=1" TargetMode="External"/><Relationship Id="rId744" Type="http://schemas.openxmlformats.org/officeDocument/2006/relationships/hyperlink" Target="https://www.bing.com/ck/a?!&amp;&amp;p=08e991477becd9446494d65dd9d10129a3be94697cdac95126fa384b0ea9a344JmltdHM9MTc4NTk3NDQwMA&amp;ptn=3&amp;ver=2&amp;hsh=4&amp;fclid=322aad1a-f820-64b0-29f2-ba6ff91265b2&amp;u=a1aHR0cHM6Ly93d3cuaGVhbHRoLmNvbS9lbGRlcmZsb3dlci1iZW5lZml0cy04NjMwNTQ5&amp;ntb=1" TargetMode="External"/><Relationship Id="rId951" Type="http://schemas.openxmlformats.org/officeDocument/2006/relationships/hyperlink" Target="https://www.bing.com/ck/a?!&amp;&amp;p=15a61af09a363c14b70c225326fbb21d514a48c25251a68bd6a714992aba308eJmltdHM9MTc4NTk3NDQwMA&amp;ptn=3&amp;ver=2&amp;hsh=4&amp;fclid=322aad1a-f820-64b0-29f2-ba6ff91265b2&amp;psq=papaya+leaf+tea&amp;u=a1aHR0cHM6Ly93ZWxsbmQuY29tL3RoZS1oZWFsdGgtYmVuZWZpdHMtb2YtZHJpbmtpbmctcGFwYXlhLWxlYWYtdGVh&amp;ntb=1" TargetMode="External"/><Relationship Id="rId1167" Type="http://schemas.openxmlformats.org/officeDocument/2006/relationships/hyperlink" Target="https://www.webmd.com/drugs/2/drug-1092/evening+primrose+oil+oral/details" TargetMode="External"/><Relationship Id="rId80" Type="http://schemas.openxmlformats.org/officeDocument/2006/relationships/hyperlink" Target="https://botanicalinstitute.org/herbs-for-love/" TargetMode="External"/><Relationship Id="rId176" Type="http://schemas.openxmlformats.org/officeDocument/2006/relationships/hyperlink" Target="https://www.healthline.com/nutrition/how-to-read-food-labels" TargetMode="External"/><Relationship Id="rId383" Type="http://schemas.openxmlformats.org/officeDocument/2006/relationships/hyperlink" Target="https://pubmed.ncbi.nlm.nih.gov/31364228/" TargetMode="External"/><Relationship Id="rId590" Type="http://schemas.openxmlformats.org/officeDocument/2006/relationships/hyperlink" Target="https://www.bing.com/ck/a?!&amp;&amp;p=84757fdcddd60b885453b78135e2d26d098c6b6ec5d985903aba7a17a8b5301eJmltdHM9MTc4NjA2MDgwMA&amp;ptn=3&amp;ver=2&amp;hsh=4&amp;fclid=322aad1a-f820-64b0-29f2-ba6ff91265b2&amp;psq=MEDICINAL+BENEFITS+OF+BERGAMOOT+TEA&amp;u=a1aHR0cHM6Ly93d3cuaGVhbHRobGluZS5jb20vbnV0cml0aW9uL2JlcmdhbW90LXRlYQ&amp;ntb=1" TargetMode="External"/><Relationship Id="rId604" Type="http://schemas.openxmlformats.org/officeDocument/2006/relationships/hyperlink" Target="https://myhealthopedia.com/bitter-melon-tea-health-benefits-side-effects/" TargetMode="External"/><Relationship Id="rId811" Type="http://schemas.openxmlformats.org/officeDocument/2006/relationships/hyperlink" Target="https://www.bing.com/ck/a?!&amp;&amp;p=284e099e24a6de16247f7d5299b177ba7638775103be7b0da3405b0dd7ebf2d9JmltdHM9MTc4NTk3NDQwMA&amp;ptn=3&amp;ver=2&amp;hsh=4&amp;fclid=322aad1a-f820-64b0-29f2-ba6ff91265b2&amp;psq=medicinal+value+of+guava+leaf++tea&amp;u=a1aHR0cHM6Ly9mb29kLm5kdHYuY29tL2Zvb2QtZHJpbmtzLzE1LWluY3JlZGlibGUtYmVuZWZpdHMtb2YtZ3VhdmEtbGVhZi10ZWEtMTQ0NTE4Mw&amp;ntb=1" TargetMode="External"/><Relationship Id="rId1027" Type="http://schemas.openxmlformats.org/officeDocument/2006/relationships/hyperlink" Target="https://www.bing.com/ck/a?!&amp;&amp;p=54c82d8c92acc9b84ad0c5f9a60bbb086ab7c0882a5dbc6fb92fa4f3f7ae2515JmltdHM9MTc4NTk3NDQwMA&amp;ptn=3&amp;ver=2&amp;hsh=4&amp;fclid=322aad1a-f820-64b0-29f2-ba6ff91265b2&amp;psq=medicinal+benefits+of+rosehip+tea&amp;u=a1aHR0cHM6Ly93d3cuaGVhbHRobGluZS5jb20vbnV0cml0aW9uL3Jvc2VoaXAtdGVh&amp;ntb=1" TargetMode="External"/><Relationship Id="rId1234" Type="http://schemas.openxmlformats.org/officeDocument/2006/relationships/hyperlink" Target="https://www.facebook.com/share/r/GQsiTowefQoTHF3q/?mibextid=D5vuiz" TargetMode="External"/><Relationship Id="rId243" Type="http://schemas.openxmlformats.org/officeDocument/2006/relationships/hyperlink" Target="https://www.cspinet.org/new/201405071.html" TargetMode="External"/><Relationship Id="rId450" Type="http://schemas.openxmlformats.org/officeDocument/2006/relationships/hyperlink" Target="https://bmccomplementmedtherapies.biomedcentral.com/articles/10.1186/s12906-018-2409-0" TargetMode="External"/><Relationship Id="rId688" Type="http://schemas.openxmlformats.org/officeDocument/2006/relationships/hyperlink" Target="https://www.bing.com/ck/a?!&amp;&amp;p=670641e177cbbc622e8f8ef7293ed29544fca7d13b2851ad645676e5266d5e08JmltdHM9MTc4NTk3NDQwMA&amp;ptn=3&amp;ver=2&amp;hsh=4&amp;fclid=322aad1a-f820-64b0-29f2-ba6ff91265b2&amp;u=a1aHR0cHM6Ly9uZWxzb25zdGVhLmNvbS9ibG9nL2Nvcm5mbG93ZXItdGVhLWJlbmVmaXRzLw&amp;ntb=1" TargetMode="External"/><Relationship Id="rId895" Type="http://schemas.openxmlformats.org/officeDocument/2006/relationships/hyperlink" Target="https://www.bing.com/ck/a?!&amp;&amp;p=330f2fb9f2537a1963960e0fe690491b672cba99ea5f3bab2576fffca4294e5cJmltdHM9MTc4NTk3NDQwMA&amp;ptn=3&amp;ver=2&amp;hsh=4&amp;fclid=322aad1a-f820-64b0-29f2-ba6ff91265b2&amp;u=a1aHR0cHM6Ly93d3cuaGVhbHRobGluZS5jb20vaGVhbHRoL2Zvb2QtbnV0cml0aW9uL21vbmstZnJ1aXQtaGVhbHRoLWJlbmVmaXRz&amp;ntb=1" TargetMode="External"/><Relationship Id="rId909" Type="http://schemas.openxmlformats.org/officeDocument/2006/relationships/hyperlink" Target="https://www.bing.com/ck/a?!&amp;&amp;p=0707038006d9c012d379396e976980eacd3347fc4efc0a5a5ecefd6bcefba91cJmltdHM9MTc4NTk3NDQwMA&amp;ptn=3&amp;ver=2&amp;hsh=4&amp;fclid=322aad1a-f820-64b0-29f2-ba6ff91265b2&amp;psq=medicinal+value+of+mulberry+leaf++tea&amp;u=a1aHR0cHM6Ly93d3cudHVhc2F1ZGUuY29tL2VuL211bGJlcnJ5LXRlYS8&amp;ntb=1" TargetMode="External"/><Relationship Id="rId1080" Type="http://schemas.openxmlformats.org/officeDocument/2006/relationships/image" Target="media/image154.png"/><Relationship Id="rId1301" Type="http://schemas.openxmlformats.org/officeDocument/2006/relationships/hyperlink" Target="https://www.youtube.com/watch?v=QuMTiwGnsE4" TargetMode="External"/><Relationship Id="rId38" Type="http://schemas.openxmlformats.org/officeDocument/2006/relationships/hyperlink" Target="https://www.spandidos-publications.com/mmr/7/5/1555" TargetMode="External"/><Relationship Id="rId103" Type="http://schemas.openxmlformats.org/officeDocument/2006/relationships/hyperlink" Target="https://botanicalinstitute.org/herbs-for-pain/" TargetMode="External"/><Relationship Id="rId310" Type="http://schemas.openxmlformats.org/officeDocument/2006/relationships/hyperlink" Target="https://draxe.com/nutrition/avocado-oil/" TargetMode="External"/><Relationship Id="rId548" Type="http://schemas.openxmlformats.org/officeDocument/2006/relationships/image" Target="media/image91.png"/><Relationship Id="rId755" Type="http://schemas.openxmlformats.org/officeDocument/2006/relationships/hyperlink" Target="https://www.bing.com/ck/a?!&amp;&amp;p=bb9970efe758042e39471a2342b4446fd27b21a236a436cb837a4aa2ee194d0fJmltdHM9MTc4NTk3NDQwMA&amp;ptn=3&amp;ver=2&amp;hsh=4&amp;fclid=322aad1a-f820-64b0-29f2-ba6ff91265b2&amp;psq=medicinal+value+of+ELEUTHERO+ROOT++tea&amp;u=a1aHR0cHM6Ly9teWhlYWx0aG9wZWRpYS5jb20vZWxldXRoZXJvLXJvb3QtdGVhLWJlbmVmaXRzLXNpZGUtZWZmZWN0cy1yZWNpcGUv&amp;ntb=1" TargetMode="External"/><Relationship Id="rId962" Type="http://schemas.openxmlformats.org/officeDocument/2006/relationships/hyperlink" Target="https://www.bing.com/ck/a?!&amp;&amp;p=dbd285daabf145622104f49e0ecb1801e191730c991228669c24a177d4cc1884JmltdHM9MTc4NTk3NDQwMA&amp;ptn=3&amp;ver=2&amp;hsh=4&amp;fclid=322aad1a-f820-64b0-29f2-ba6ff91265b2&amp;u=a1aHR0cHM6Ly9zaW1wbHRlYS5jb20vYmVuZWZpdHMtcGluZWFwcGxlLXRlYS8&amp;ntb=1" TargetMode="External"/><Relationship Id="rId1178" Type="http://schemas.openxmlformats.org/officeDocument/2006/relationships/hyperlink" Target="https://www.facebook.com/share/r/7382iYygCYsmaYch/?mibextid=D5vuiz" TargetMode="External"/><Relationship Id="rId91" Type="http://schemas.openxmlformats.org/officeDocument/2006/relationships/hyperlink" Target="https://www.ncbi.nlm.nih.gov/pmc/articles/PMC6804248/" TargetMode="External"/><Relationship Id="rId187" Type="http://schemas.openxmlformats.org/officeDocument/2006/relationships/hyperlink" Target="https://www.medicinenet.com/insulin/drug-class.htm" TargetMode="External"/><Relationship Id="rId394" Type="http://schemas.openxmlformats.org/officeDocument/2006/relationships/hyperlink" Target="https://pubmed.ncbi.nlm.nih.gov/35368142/" TargetMode="External"/><Relationship Id="rId408" Type="http://schemas.openxmlformats.org/officeDocument/2006/relationships/hyperlink" Target="https://www.ncbi.nlm.nih.gov/pmc/articles/PMC3868303/" TargetMode="External"/><Relationship Id="rId615" Type="http://schemas.openxmlformats.org/officeDocument/2006/relationships/hyperlink" Target="https://www.bing.com/ck/a?!&amp;&amp;p=5308680f39b26546e1717b976fd68db779a590e445ba3b9d50d766730c69fafeJmltdHM9MTc4NTk3NDQwMA&amp;ptn=3&amp;ver=2&amp;hsh=4&amp;fclid=322aad1a-f820-64b0-29f2-ba6ff91265b2&amp;psq=medicinal+value+of+blackberry+leaves+tea&amp;u=a1aHR0cHM6Ly9teWhlYWx0aG9wZWRpYS5jb20vYmxhY2tiZXJyeS1sZWFmLXRlYS1iZW5lZml0cy1zaWRlLWVmZmVjdC1yZWNpcGUv&amp;ntb=1" TargetMode="External"/><Relationship Id="rId822" Type="http://schemas.openxmlformats.org/officeDocument/2006/relationships/hyperlink" Target="https://www.bing.com/ck/a?!&amp;&amp;p=657fc124b8d19144b51caac6729bd2c4162ad591767715655f31e2dd970814d0JmltdHM9MTc4NTk3NDQwMA&amp;ptn=3&amp;ver=2&amp;hsh=4&amp;fclid=322aad1a-f820-64b0-29f2-ba6ff91265b2&amp;psq=medicinal+value+of+jasmine+flower++tea&amp;u=a1aHR0cHM6Ly9teWhlYWx0aG9wZWRpYS5jb20vamFzbWluZS10ZWEtYmVuZWZpdHMtc2lkZS1lZmZlY3RzLWRvc2FnZS11c2VzLw&amp;ntb=1" TargetMode="External"/><Relationship Id="rId1038" Type="http://schemas.openxmlformats.org/officeDocument/2006/relationships/hyperlink" Target="https://www.bing.com/ck/a?!&amp;&amp;p=3b3beaceb2063e881e65f5bc77004530a4fbffbd6e1380ce421e03aa5034e190JmltdHM9MTc4NTk3NDQwMA&amp;ptn=3&amp;ver=2&amp;hsh=4&amp;fclid=322aad1a-f820-64b0-29f2-ba6ff91265b2&amp;u=a1aHR0cHM6Ly8xc3RjaGluZXNlaGVyYnMuY29tL3Mvc2VsZmhlYWwv&amp;ntb=1" TargetMode="External"/><Relationship Id="rId1245" Type="http://schemas.openxmlformats.org/officeDocument/2006/relationships/hyperlink" Target="https://www.webmd.com/skin-problems-and-treatments/medications-skin-conditions" TargetMode="External"/><Relationship Id="rId254" Type="http://schemas.openxmlformats.org/officeDocument/2006/relationships/hyperlink" Target="https://www.bing.com/ck/a?!&amp;&amp;p=0551524a959b7ba9004e655f6a7bca64cb6262f2ac03898652ba90559b5776eeJmltdHM9MTc4NDE2MDAwMA&amp;ptn=3&amp;ver=2&amp;hsh=4&amp;fclid=322aad1a-f820-64b0-29f2-ba6ff91265b2&amp;psq=healing+frequencies&amp;u=a1aHR0cHM6Ly9tZWRpdGF0aW9ubXVzaWNsaWJyYXJ5LmNvbS9ibG9ncy93ZWRuZXNkYXktd2lzZG9tLWJsb2cvMTAwLW1vc3QtdXNlZC1oZWFsaW5nLWZyZXF1ZW5jaWVz&amp;ntb=1" TargetMode="External"/><Relationship Id="rId699" Type="http://schemas.openxmlformats.org/officeDocument/2006/relationships/hyperlink" Target="https://www.bing.com/ck/a?!&amp;&amp;p=9d2799287be27bcd58341f3cec97b3ea911698dd66e2d7e71257e99738150630JmltdHM9MTc4NTk3NDQwMA&amp;ptn=3&amp;ver=2&amp;hsh=4&amp;fclid=322aad1a-f820-64b0-29f2-ba6ff91265b2&amp;psq=medicinal+value+of+cornsilk++tea&amp;u=a1aHR0cHM6Ly9teWhlYWx0aG9wZWRpYS5jb20vY29ybi1zaWxrLXRlYS1iZW5lZml0cy1zaWRlLWVmZmVjdHMtcmVjaXBlLw&amp;ntb=1" TargetMode="External"/><Relationship Id="rId1091" Type="http://schemas.openxmlformats.org/officeDocument/2006/relationships/hyperlink" Target="https://www.ncbi.nlm.nih.gov/pmc/articles/PMC7571078/" TargetMode="External"/><Relationship Id="rId1105" Type="http://schemas.openxmlformats.org/officeDocument/2006/relationships/hyperlink" Target="http://www.webmd.com/skin-problems-and-treatments/guide/skin-conditions-pruritus" TargetMode="External"/><Relationship Id="rId1312" Type="http://schemas.openxmlformats.org/officeDocument/2006/relationships/hyperlink" Target="https://www.mayoclinic.org/drugs-supplements/hydroxychloroquine-oral-route/side-effects/drg-20064216" TargetMode="External"/><Relationship Id="rId49" Type="http://schemas.openxmlformats.org/officeDocument/2006/relationships/image" Target="media/image7.png"/><Relationship Id="rId114" Type="http://schemas.openxmlformats.org/officeDocument/2006/relationships/hyperlink" Target="https://www.ncbi.nlm.nih.gov/pmc/articles/PMC5745724/" TargetMode="External"/><Relationship Id="rId461" Type="http://schemas.openxmlformats.org/officeDocument/2006/relationships/hyperlink" Target="https://www.medicalnewstoday.com/articles/15107" TargetMode="External"/><Relationship Id="rId559" Type="http://schemas.openxmlformats.org/officeDocument/2006/relationships/image" Target="media/image92.png"/><Relationship Id="rId766" Type="http://schemas.openxmlformats.org/officeDocument/2006/relationships/hyperlink" Target="https://www.bing.com/ck/a?!&amp;&amp;p=0316aadc7a93496f062f46f6a3a2dd2cf940f63f400a8dbdc70be3c40f49b04dJmltdHM9MTc4NTk3NDQwMA&amp;ptn=3&amp;ver=2&amp;hsh=4&amp;fclid=322aad1a-f820-64b0-29f2-ba6ff91265b2&amp;u=a1aHR0cHM6Ly9iaW9sb2d5aW5zaWdodHMuY29tL2ZpZ3dvcnQtcm9vdC1iZW5lZml0cy1mb3IteW91ci1oZWFsdGgv&amp;ntb=1" TargetMode="External"/><Relationship Id="rId1189" Type="http://schemas.openxmlformats.org/officeDocument/2006/relationships/hyperlink" Target="https://www.bing.com/ck/a?!&amp;&amp;p=54aa7111cf970262JmltdHM9MTcyMjkwMjQwMCZpZ3VpZD0xZjk0Y2UxMi0wZWVjLTZjYzgtMjZhMy1kYTIxMGY2MjZkYzAmaW5zaWQ9NTk0MA&amp;ptn=3&amp;ver=2&amp;hsh=3&amp;fclid=1f94ce12-0eec-6cc8-26a3-da210f626dc0&amp;psq=caster+oil+for+gallstones&amp;u=a1aHR0cHM6Ly93d3cud2lraWhvdy5jb20vR2V0LVJpZC1vZi1HYWxsc3RvbmVz&amp;ntb=1" TargetMode="External"/><Relationship Id="rId198" Type="http://schemas.openxmlformats.org/officeDocument/2006/relationships/hyperlink" Target="https://www.medicinenet.com/bladder_infection/article.htm" TargetMode="External"/><Relationship Id="rId321" Type="http://schemas.openxmlformats.org/officeDocument/2006/relationships/hyperlink" Target="https://draxe.com/beauty/rosehip-oil/" TargetMode="External"/><Relationship Id="rId419" Type="http://schemas.openxmlformats.org/officeDocument/2006/relationships/hyperlink" Target="https://draxe.com/essential-oils/clove-oil-uses-benefits/" TargetMode="External"/><Relationship Id="rId626" Type="http://schemas.openxmlformats.org/officeDocument/2006/relationships/hyperlink" Target="https://www.bing.com/ck/a?!&amp;&amp;p=5c0b45ee15f7f2bb1b74391c2de59b67895a254b7ae8abcff10fa6ca537fcbc2JmltdHM9MTc4NTk3NDQwMA&amp;ptn=3&amp;ver=2&amp;hsh=4&amp;fclid=322aad1a-f820-64b0-29f2-ba6ff91265b2&amp;psq=medicinal+value+of+blue+pea+tea&amp;u=a1aHR0cHM6Ly93d3cuaGVhbHRobGluZS5jb20vbnV0cml0aW9uL2J1dHRlcmZseS1wZWEtZmxvd2VyLWJlbmVmaXRz&amp;ntb=1" TargetMode="External"/><Relationship Id="rId973" Type="http://schemas.openxmlformats.org/officeDocument/2006/relationships/hyperlink" Target="https://myhealthopedia.com/author/myhealthopedia-com/" TargetMode="External"/><Relationship Id="rId1049" Type="http://schemas.openxmlformats.org/officeDocument/2006/relationships/hyperlink" Target="https://www.bing.com/ck/a?!&amp;&amp;p=f21df83f4dda1de1541849ecc94dbecb85311ae595722a73f55a5e126a823b49JmltdHM9MTc4NTk3NDQwMA&amp;ptn=3&amp;ver=2&amp;hsh=4&amp;fclid=322aad1a-f820-64b0-29f2-ba6ff91265b2&amp;u=a1aHR0cHM6Ly93d3cud2VibWQuY29tL3ZpdGFtaW5zL2FpL2luZ3JlZGllbnRtb25vLTEzMC9zZWxmLWhlYWw&amp;ntb=1" TargetMode="External"/><Relationship Id="rId1256" Type="http://schemas.openxmlformats.org/officeDocument/2006/relationships/image" Target="media/image181.png"/><Relationship Id="rId833" Type="http://schemas.openxmlformats.org/officeDocument/2006/relationships/hyperlink" Target="https://www.bing.com/ck/a?!&amp;&amp;p=657fc124b8d19144b51caac6729bd2c4162ad591767715655f31e2dd970814d0JmltdHM9MTc4NTk3NDQwMA&amp;ptn=3&amp;ver=2&amp;hsh=4&amp;fclid=322aad1a-f820-64b0-29f2-ba6ff91265b2&amp;psq=medicinal+value+of+jasmine+flower++tea&amp;u=a1aHR0cHM6Ly9teWhlYWx0aG9wZWRpYS5jb20vamFzbWluZS10ZWEtYmVuZWZpdHMtc2lkZS1lZmZlY3RzLWRvc2FnZS11c2VzLw&amp;ntb=1" TargetMode="External"/><Relationship Id="rId1116" Type="http://schemas.openxmlformats.org/officeDocument/2006/relationships/hyperlink" Target="https://www.bing.com/ck/a?!&amp;&amp;p=60d8dbb9bec6ee75ce06e11c5532fc9ab335141f9c3894b4b27a1a7fced85163JmltdHM9MTc4NjA2MDgwMA&amp;ptn=3&amp;ver=2&amp;hsh=4&amp;fclid=322aad1a-f820-64b0-29f2-ba6ff91265b2&amp;u=a1aHR0cHM6Ly93d3cudHVhc2F1ZGUuY29tL2VuL3doaXRlLXdpbGxvdy8&amp;ntb=1" TargetMode="External"/><Relationship Id="rId265" Type="http://schemas.openxmlformats.org/officeDocument/2006/relationships/hyperlink" Target="https://l.facebook.com/l.php?u=https%3A%2F%2Fpubmed.ncbi.nlm.nih.gov%2F18037274%2F%3Ffbclid%3DIwZXh0bgNhZW0CMTAAAR0Vx6lQXSO95M8iIpLwHvYogI2vesMrm1wOWJ-XURf4yGSTqekJz0yqFJQ_aem_1RMpKScINgNWR1uUth7V-g&amp;h=AT0th10aww7qXuSiQyw1A9TGFhPb319qTCb6xyD4W5LhNy9vEtZ0yZtLPzlV7cZnHMbiTvhStsPboamvP4_L_5MIRmbeT0iCNONcZfoFxjNp1kZsX_5Ol-Yb0chEJ0EAbVAn5wKO2DYHEFt97A&amp;__tn__=-UK-y-R&amp;c%5b0%5d=AT0TAdFVaYpMVMcpetSrAHqhb5boVaJpV2XCs31unwUCm3vrGm5l-q6xocSFEkJgcKi8nYiNvf18RrbqQmy_HvTzP81W-MvTdeXlwleiqeWT26HQqWNEBMdlBeGKpOGr6SL-ahGooH4n8POcxbqfGqRCUHo1HH4yBsM2veWcV0_UHfYgFRnmZprF11r_xezZj5w2_-Dhpz1OEdksgERX2G816p4S2cx7ytdW3eFix9sCT9JEKEOPQ7ZIoSP9id3QkWX2BnN6AsXnDXW_Cg" TargetMode="External"/><Relationship Id="rId472" Type="http://schemas.openxmlformats.org/officeDocument/2006/relationships/image" Target="media/image70.png"/><Relationship Id="rId900" Type="http://schemas.openxmlformats.org/officeDocument/2006/relationships/hyperlink" Target="https://www.bing.com/ck/a?!&amp;&amp;p=330f2fb9f2537a1963960e0fe690491b672cba99ea5f3bab2576fffca4294e5cJmltdHM9MTc4NTk3NDQwMA&amp;ptn=3&amp;ver=2&amp;hsh=4&amp;fclid=322aad1a-f820-64b0-29f2-ba6ff91265b2&amp;u=a1aHR0cHM6Ly93d3cuaGVhbHRobGluZS5jb20vaGVhbHRoL2Zvb2QtbnV0cml0aW9uL21vbmstZnJ1aXQtaGVhbHRoLWJlbmVmaXRz&amp;ntb=1" TargetMode="External"/><Relationship Id="rId1323" Type="http://schemas.openxmlformats.org/officeDocument/2006/relationships/image" Target="media/image196.jpeg"/><Relationship Id="rId125" Type="http://schemas.openxmlformats.org/officeDocument/2006/relationships/hyperlink" Target="https://www.bing.com/ck/a?!&amp;&amp;p=32cc3b0c5c363a4af32c33e615d82d3e5dfdd78020a5c4cd81cf072aff15225aJmltdHM9MTc4NDU5MjAwMA&amp;ptn=3&amp;ver=2&amp;hsh=4&amp;fclid=322aad1a-f820-64b0-29f2-ba6ff91265b2&amp;u=a1aHR0cHM6Ly93d3cub3BlbmJpYmxlLmluZm8vdG9waWNzL3NpbHZlcg&amp;ntb=1" TargetMode="External"/><Relationship Id="rId332" Type="http://schemas.openxmlformats.org/officeDocument/2006/relationships/hyperlink" Target="https://www.ncbi.nlm.nih.gov/pubmed/26343101" TargetMode="External"/><Relationship Id="rId777" Type="http://schemas.openxmlformats.org/officeDocument/2006/relationships/hyperlink" Target="https://www.bing.com/ck/a?!&amp;&amp;p=0316aadc7a93496f062f46f6a3a2dd2cf940f63f400a8dbdc70be3c40f49b04dJmltdHM9MTc4NTk3NDQwMA&amp;ptn=3&amp;ver=2&amp;hsh=4&amp;fclid=322aad1a-f820-64b0-29f2-ba6ff91265b2&amp;u=a1aHR0cHM6Ly9iaW9sb2d5aW5zaWdodHMuY29tL2ZpZ3dvcnQtcm9vdC1iZW5lZml0cy1mb3IteW91ci1oZWFsdGgv&amp;ntb=1" TargetMode="External"/><Relationship Id="rId984" Type="http://schemas.openxmlformats.org/officeDocument/2006/relationships/image" Target="media/image146.png"/><Relationship Id="rId637" Type="http://schemas.openxmlformats.org/officeDocument/2006/relationships/hyperlink" Target="https://www.bing.com/ck/a?!&amp;&amp;p=3151bd4344e0db6bb2ea8c9ffc4e3e4dcfabc537e6d8881ee980d26baa2a64f8JmltdHM9MTc4NTk3NDQwMA&amp;ptn=3&amp;ver=2&amp;hsh=4&amp;fclid=322aad1a-f820-64b0-29f2-ba6ff91265b2&amp;psq=medicinal+value+of+burdock+root+tea&amp;u=a1aHR0cHM6Ly93d3cub3JnYW5pY2ZhY3RzLm5ldC9oZWFsdGgtYmVuZWZpdHMvaGVyYnMtYW5kLXNwaWNlcy9idXJkb2NrLXJvb3QtdGVhLmh0bWw&amp;ntb=1" TargetMode="External"/><Relationship Id="rId844" Type="http://schemas.openxmlformats.org/officeDocument/2006/relationships/image" Target="media/image124.png"/><Relationship Id="rId1267" Type="http://schemas.openxmlformats.org/officeDocument/2006/relationships/image" Target="media/image186.png"/><Relationship Id="rId276" Type="http://schemas.openxmlformats.org/officeDocument/2006/relationships/image" Target="media/image47.png"/><Relationship Id="rId483" Type="http://schemas.openxmlformats.org/officeDocument/2006/relationships/hyperlink" Target="https://www.facebook.com/reel/284155237357352?sfnsn=mo&amp;s=F5x8gs&amp;fs=e&amp;mibextid=f7oaF0" TargetMode="External"/><Relationship Id="rId690" Type="http://schemas.openxmlformats.org/officeDocument/2006/relationships/image" Target="media/image104.png"/><Relationship Id="rId704" Type="http://schemas.openxmlformats.org/officeDocument/2006/relationships/hyperlink" Target="https://www.bing.com/ck/a?!&amp;&amp;p=c7174884dab231fb8e727c72358baeaccff5162b46a37e95e4a69cf90e3bdf61JmltdHM9MTc4NTk3NDQwMA&amp;ptn=3&amp;ver=2&amp;hsh=4&amp;fclid=322aad1a-f820-64b0-29f2-ba6ff91265b2&amp;psq=medicinal+value+of+dandelion++tea&amp;u=a1aHR0cHM6Ly9uYXR1cmFscmVtZWR5aWRlYXMuY29tL2RhbmRlbGlvbi10ZWEtYmVuZWZpdHMv&amp;ntb=1" TargetMode="External"/><Relationship Id="rId911" Type="http://schemas.openxmlformats.org/officeDocument/2006/relationships/hyperlink" Target="https://www.bing.com/ck/a?!&amp;&amp;p=512f2646855411212c65b4a95c3b940059415d7dff0a134e7724a0327dfd78a7JmltdHM9MTc4NTk3NDQwMA&amp;ptn=3&amp;ver=2&amp;hsh=4&amp;fclid=322aad1a-f820-64b0-29f2-ba6ff91265b2&amp;psq=medicinal+value+of+mulberry+leaf++tea&amp;u=a1aHR0cHM6Ly93d3cucGxhbnRzam91cm5hbC5jb20vYXJjaGl2ZXMvMjAyNS92b2wxM2lzc3VlMS9QYXJ0Qi8xMy0xLTIwLTU0OC5wZGY&amp;ntb=1" TargetMode="External"/><Relationship Id="rId1127" Type="http://schemas.openxmlformats.org/officeDocument/2006/relationships/hyperlink" Target="https://www.bing.com/ck/a?!&amp;&amp;p=40a9733526170c9b2488c9b6d151a575d5019e81fa69088ee03c494a3cfda99aJmltdHM9MTc4NjA2MDgwMA&amp;ptn=3&amp;ver=2&amp;hsh=4&amp;fclid=322aad1a-f820-64b0-29f2-ba6ff91265b2&amp;u=a1aHR0cHM6Ly9jaGluZXNldGVhczEwMS5jb20vd2hpdGUtd2lsbG93LWJhcmstdGVhLWJlbmVmaXRzLXNpZGUtZWZmZWN0cy8&amp;ntb=1" TargetMode="External"/><Relationship Id="rId40" Type="http://schemas.openxmlformats.org/officeDocument/2006/relationships/hyperlink" Target="https://www.ncbi.nlm.nih.gov/pubmed/19124059" TargetMode="External"/><Relationship Id="rId136" Type="http://schemas.openxmlformats.org/officeDocument/2006/relationships/hyperlink" Target="https://colloidal-silver-water.com/author/tvance/" TargetMode="External"/><Relationship Id="rId343" Type="http://schemas.openxmlformats.org/officeDocument/2006/relationships/hyperlink" Target="https://fdc.nal.usda.gov/fdc-app.html" TargetMode="External"/><Relationship Id="rId550" Type="http://schemas.openxmlformats.org/officeDocument/2006/relationships/hyperlink" Target="https://www.bing.com/ck/a?!&amp;&amp;p=15ceb1f4848257463e1680aa757919ab029ffa600efa716f6b74c8cfab04e3f7JmltdHM9MTc4NjA2MDgwMA&amp;ptn=3&amp;ver=2&amp;hsh=4&amp;fclid=322aad1a-f820-64b0-29f2-ba6ff91265b2&amp;psq=MEDICINAL+BENEFITS+OF+ARTICHOKE+TEA&amp;u=a1aHR0cHM6Ly9teWhlYWx0aG9wZWRpYS5jb20vYXJ0aWNob2tlLXRlYS1iZW5lZml0cy1zaWRlLWVmZmVjdHMtcmVjaXBlLw&amp;ntb=1" TargetMode="External"/><Relationship Id="rId788" Type="http://schemas.openxmlformats.org/officeDocument/2006/relationships/hyperlink" Target="https://www.bing.com/ck/a?!&amp;&amp;p=a2d37fbd5c9a053079526b24d774b956a4e64b8153abbd420e22bf11f4a2f193JmltdHM9MTc4NTk3NDQwMA&amp;ptn=3&amp;ver=2&amp;hsh=4&amp;fclid=322aad1a-f820-64b0-29f2-ba6ff91265b2&amp;psq=medicinal+value+of+gogi+berry++tea&amp;u=a1aHR0cHM6Ly93d3cub3JnYW5pY2ZhY3RzLm5ldC9nb2ppLWJlcnJ5LXRlYS5odG1s&amp;ntb=1" TargetMode="External"/><Relationship Id="rId995" Type="http://schemas.openxmlformats.org/officeDocument/2006/relationships/image" Target="media/image147.png"/><Relationship Id="rId1180" Type="http://schemas.openxmlformats.org/officeDocument/2006/relationships/hyperlink" Target="https://www.intrepidmentalhealth.com/blog/8-ways-that-rosemary-can-improve-your-mental" TargetMode="External"/><Relationship Id="rId203" Type="http://schemas.openxmlformats.org/officeDocument/2006/relationships/image" Target="media/image34.png"/><Relationship Id="rId648" Type="http://schemas.openxmlformats.org/officeDocument/2006/relationships/hyperlink" Target="https://www.bing.com/ck/a?!&amp;&amp;p=11240911f3dd371d06e6dd2220022402e49e8c36770b56fb1d9c13dabce74453JmltdHM9MTc4NTk3NDQwMA&amp;ptn=3&amp;ver=2&amp;hsh=4&amp;fclid=322aad1a-f820-64b0-29f2-ba6ff91265b2&amp;psq=medicinal+value+of+cassia+tea&amp;u=a1aHR0cHM6Ly93d3cudGVhZmFtZS5jb20vY2Fzc2lhLXRlYS1oZWFsdGgtYmVuZWZpdHMv&amp;ntb=1" TargetMode="External"/><Relationship Id="rId855" Type="http://schemas.openxmlformats.org/officeDocument/2006/relationships/hyperlink" Target="https://www.bing.com/ck/a?!&amp;&amp;p=bd70e5d12c20153e8fe51cb81a73b5bedb4efc2340d8bb3759bf0f73cc5415aeJmltdHM9MTc4NTk3NDQwMA&amp;ptn=3&amp;ver=2&amp;hsh=4&amp;fclid=322aad1a-f820-64b0-29f2-ba6ff91265b2&amp;psq=medicinal+value+of+marshmallow+root++tea&amp;u=a1aHR0cHM6Ly9teWhlYWx0aG9wZWRpYS5jb20vbWFyc2htYWxsb3ctcm9vdC10ZWEtYmVuZWZpdHMtc2lkZS1lZmZlY3RzLw&amp;ntb=1" TargetMode="External"/><Relationship Id="rId1040" Type="http://schemas.openxmlformats.org/officeDocument/2006/relationships/hyperlink" Target="https://www.bing.com/ck/a?!&amp;&amp;p=166010e3e1a257500d9ba236c328b5303e97f7bcb9f13db06f271e012092bffdJmltdHM9MTc4NTk3NDQwMA&amp;ptn=3&amp;ver=2&amp;hsh=4&amp;fclid=322aad1a-f820-64b0-29f2-ba6ff91265b2&amp;u=a1aHR0cHM6Ly9jaHJpc3RvcGhlcmhvYmJzLmNvbS9oZXJiYWwtdGhlcmFwZXV0aWNzLWRhdGFiYXNlL2hlcmIvc2VsZi1oZWFsLw&amp;ntb=1" TargetMode="External"/><Relationship Id="rId1278" Type="http://schemas.openxmlformats.org/officeDocument/2006/relationships/hyperlink" Target="https://www.youtube.com/shorts/nC7925pvlyE" TargetMode="External"/><Relationship Id="rId287" Type="http://schemas.openxmlformats.org/officeDocument/2006/relationships/image" Target="media/image55.png"/><Relationship Id="rId410" Type="http://schemas.openxmlformats.org/officeDocument/2006/relationships/hyperlink" Target="https://pubmed.ncbi.nlm.nih.gov/23553824/" TargetMode="External"/><Relationship Id="rId494" Type="http://schemas.openxmlformats.org/officeDocument/2006/relationships/hyperlink" Target="https://my.clevelandclinic.org/health/diseases/8589-cataracts" TargetMode="External"/><Relationship Id="rId508" Type="http://schemas.openxmlformats.org/officeDocument/2006/relationships/hyperlink" Target="https://my.clevelandclinic.org/health/diseases/7104-diabetes" TargetMode="External"/><Relationship Id="rId715" Type="http://schemas.openxmlformats.org/officeDocument/2006/relationships/hyperlink" Target="https://www.bing.com/ck/a?!&amp;&amp;p=b7395c68b59d5ea31fa110b692cc0bc94df0556aa48c74c1b26cdae7b8c1f8aaJmltdHM9MTc4NTk3NDQwMA&amp;ptn=3&amp;ver=2&amp;hsh=4&amp;fclid=322aad1a-f820-64b0-29f2-ba6ff91265b2&amp;psq=medicinal+value+of+ECHINACEA++tea&amp;u=a1aHR0cHM6Ly93d3cuaGVhbHRobGluZS5jb20vbnV0cml0aW9uL2VjaGluYWNlYQ&amp;ntb=1" TargetMode="External"/><Relationship Id="rId922" Type="http://schemas.openxmlformats.org/officeDocument/2006/relationships/hyperlink" Target="https://www.bing.com/ck/a?!&amp;&amp;p=eae673c0653d9a771863c10b4216cce35c7d5f54b7a3c24ab83c6f4e56dd09d7JmltdHM9MTc4NjA2MDgwMA&amp;ptn=3&amp;ver=2&amp;hsh=4&amp;fclid=322aad1a-f820-64b0-29f2-ba6ff91265b2&amp;psq=MEDICINAL+BENEFITS+OF+ORANGE+PEEL+TEA&amp;u=a1aHR0cHM6Ly93d3cudHVhc2F1ZGUuY29tL2VuL29yYW5nZS1wZWVsLXRlYS8&amp;ntb=1" TargetMode="External"/><Relationship Id="rId1138" Type="http://schemas.openxmlformats.org/officeDocument/2006/relationships/hyperlink" Target="https://www.youtube.com/watch?v=ycTZ_t-aiuU" TargetMode="External"/><Relationship Id="rId147" Type="http://schemas.openxmlformats.org/officeDocument/2006/relationships/hyperlink" Target="https://www.mediavine.com/legal-and-privacy-center/" TargetMode="External"/><Relationship Id="rId354" Type="http://schemas.openxmlformats.org/officeDocument/2006/relationships/hyperlink" Target="https://www.ncbi.nlm.nih.gov/pmc/articles/PMC5877547/" TargetMode="External"/><Relationship Id="rId799" Type="http://schemas.openxmlformats.org/officeDocument/2006/relationships/hyperlink" Target="https://www.bing.com/ck/a?!&amp;&amp;p=c540e3cf56dac8b4ba9f1d5e4d0c226636b30d5003e732c3018c93fc4fdc6003JmltdHM9MTc4NTk3NDQwMA&amp;ptn=3&amp;ver=2&amp;hsh=4&amp;fclid=322aad1a-f820-64b0-29f2-ba6ff91265b2&amp;u=a1aHR0cHM6Ly93d3cuaGVhbHRobGluZS5jb20vbnV0cml0aW9uL3RvcC0xMC1ldmlkZW5jZS1iYXNlZC1oZWFsdGgtYmVuZWZpdHMtb2YtZ3JlZW4tdGVh&amp;ntb=1" TargetMode="External"/><Relationship Id="rId1191" Type="http://schemas.openxmlformats.org/officeDocument/2006/relationships/hyperlink" Target="https://www.bing.com/ck/a?!&amp;&amp;p=f6d0d7b867b34fe9JmltdHM9MTcyMjkwMjQwMCZpZ3VpZD0xZjk0Y2UxMi0wZWVjLTZjYzgtMjZhMy1kYTIxMGY2MjZkYzAmaW5zaWQ9NTk0Mg&amp;ptn=3&amp;ver=2&amp;hsh=3&amp;fclid=1f94ce12-0eec-6cc8-26a3-da210f626dc0&amp;psq=caster+oil+for+gallstones&amp;u=a1aHR0cHM6Ly9jYXN0b3JvaWwtZ3VpZGUuY29tL2Nhc3Rvci1vaWwtZm9yLWdhbGxibGFkZGVyLXN0b25lcy8&amp;ntb=1" TargetMode="External"/><Relationship Id="rId1205" Type="http://schemas.openxmlformats.org/officeDocument/2006/relationships/hyperlink" Target="https://www.ncbi.nlm.nih.gov/pubmed/23342781" TargetMode="External"/><Relationship Id="rId51" Type="http://schemas.openxmlformats.org/officeDocument/2006/relationships/image" Target="media/image9.png"/><Relationship Id="rId561" Type="http://schemas.openxmlformats.org/officeDocument/2006/relationships/hyperlink" Target="https://www.bing.com/ck/a?!&amp;&amp;p=eddfbd6a75acd252c0ae6bffcfc72e3a79aad9d4e15f23079883bf4306c4ac19JmltdHM9MTc4NjA2MDgwMA&amp;ptn=3&amp;ver=2&amp;hsh=4&amp;fclid=322aad1a-f820-64b0-29f2-ba6ff91265b2&amp;psq=medicinal+benefits+of+ashwagandha+TEA&amp;u=a1aHR0cHM6Ly9kcmF4ZS5jb20vbnV0cml0aW9uL2FzaHdhZ2FuZGhhLXRlYS8&amp;ntb=1" TargetMode="External"/><Relationship Id="rId659" Type="http://schemas.openxmlformats.org/officeDocument/2006/relationships/hyperlink" Target="https://www.bing.com/ck/a?!&amp;&amp;p=284ac4f356858e6d930d2723c3419ddca4aaef8de415bc4de8491d76983648a9JmltdHM9MTc4NTk3NDQwMA&amp;ptn=3&amp;ver=2&amp;hsh=4&amp;fclid=322aad1a-f820-64b0-29f2-ba6ff91265b2&amp;u=a1aHR0cHM6Ly9teWhlYWx0aG9wZWRpYS5jb20vY29tZnJleS10ZWEtYmVuZWZpdHMtc2lkZS1lZmZlY3RzLWRvc2FnZS1yZWNpcGUv&amp;ntb=1" TargetMode="External"/><Relationship Id="rId866" Type="http://schemas.openxmlformats.org/officeDocument/2006/relationships/hyperlink" Target="https://www.bing.com/ck/a?!&amp;&amp;p=cc1636d20881d8018e26e3a96dbe5d58cbfda43d8d3429ec8769ef8049f7c1a2JmltdHM9MTc4NTk3NDQwMA&amp;ptn=3&amp;ver=2&amp;hsh=4&amp;fclid=322aad1a-f820-64b0-29f2-ba6ff91265b2&amp;psq=medicinal+value+of+melissa++tea&amp;u=a1aHR0cHM6Ly9wbGFudHNob3NwaXRhbC5jb20vbWVsaXNzYS1wbGFudC1tZWxpc3NhLXRlYS8&amp;ntb=1" TargetMode="External"/><Relationship Id="rId1289" Type="http://schemas.openxmlformats.org/officeDocument/2006/relationships/hyperlink" Target="https://www.youtube.com/watch?v=p_1qqzywKD8" TargetMode="External"/><Relationship Id="rId214" Type="http://schemas.openxmlformats.org/officeDocument/2006/relationships/hyperlink" Target="https://amzn.to/3tsvKW4" TargetMode="External"/><Relationship Id="rId298" Type="http://schemas.openxmlformats.org/officeDocument/2006/relationships/hyperlink" Target="https://draxe.com/beauty/coconut-oil-for-skin/" TargetMode="External"/><Relationship Id="rId421" Type="http://schemas.openxmlformats.org/officeDocument/2006/relationships/hyperlink" Target="https://www.ncbi.nlm.nih.gov/pmc/articles/PMC4030608/" TargetMode="External"/><Relationship Id="rId519" Type="http://schemas.openxmlformats.org/officeDocument/2006/relationships/image" Target="media/image86.png"/><Relationship Id="rId1051" Type="http://schemas.openxmlformats.org/officeDocument/2006/relationships/hyperlink" Target="https://www.bing.com/ck/a?!&amp;&amp;p=f21df83f4dda1de1541849ecc94dbecb85311ae595722a73f55a5e126a823b49JmltdHM9MTc4NTk3NDQwMA&amp;ptn=3&amp;ver=2&amp;hsh=4&amp;fclid=322aad1a-f820-64b0-29f2-ba6ff91265b2&amp;u=a1aHR0cHM6Ly93d3cud2VibWQuY29tL3ZpdGFtaW5zL2FpL2luZ3JlZGllbnRtb25vLTEzMC9zZWxmLWhlYWw&amp;ntb=1" TargetMode="External"/><Relationship Id="rId1149" Type="http://schemas.openxmlformats.org/officeDocument/2006/relationships/hyperlink" Target="https://my.clevelandclinic.org/health/diseases/9290-depression" TargetMode="External"/><Relationship Id="rId158" Type="http://schemas.openxmlformats.org/officeDocument/2006/relationships/hyperlink" Target="https://www.healthline.com/nutrition/cancer-and-diet" TargetMode="External"/><Relationship Id="rId726" Type="http://schemas.openxmlformats.org/officeDocument/2006/relationships/hyperlink" Target="https://www.bing.com/ck/a?!&amp;&amp;p=530adedf4ddf925154e34a4adba1f12d66fba346b9c5010894671770146cac6fJmltdHM9MTc4NTk3NDQwMA&amp;ptn=3&amp;ver=2&amp;hsh=4&amp;fclid=322aad1a-f820-64b0-29f2-ba6ff91265b2&amp;psq=medicinal+value+of+Elderberry++tea&amp;u=a1aHR0cHM6Ly93d3cud2VibWQuY29tL2RpZXQvZWxkZXJiZXJyeS10ZWEtaXMtaXQtZ29vZC1mb3IteW91&amp;ntb=1" TargetMode="External"/><Relationship Id="rId933" Type="http://schemas.openxmlformats.org/officeDocument/2006/relationships/hyperlink" Target="https://www.bing.com/ck/a?!&amp;&amp;p=a4173f9515c973c717aca5563edae6a3d795adee251bd76f0a068f407aaa373cJmltdHM9MTc4NTk3NDQwMA&amp;ptn=3&amp;ver=2&amp;hsh=4&amp;fclid=322aad1a-f820-64b0-29f2-ba6ff91265b2&amp;psq=medicinal+value+of+oregon+grape+root++tea&amp;u=a1aHR0cHM6Ly9teWhlYWx0aG9wZWRpYS5jb20vb3JlZ29uLWdyYXBlLWJlbmVmaXRzLW51dHJpdGlvbi1zaWRlLWVmZmVjdHMv&amp;ntb=1" TargetMode="External"/><Relationship Id="rId1009" Type="http://schemas.openxmlformats.org/officeDocument/2006/relationships/hyperlink" Target="https://www.bing.com/ck/a?!&amp;&amp;p=383ce4920edee113494d1188b88419af305e00a168f4e352d3181eba03bd59caJmltdHM9MTc4NTk3NDQwMA&amp;ptn=3&amp;ver=2&amp;hsh=4&amp;fclid=322aad1a-f820-64b0-29f2-ba6ff91265b2&amp;psq=medicinal+benefits+of+red+clover+tea&amp;u=a1aHR0cHM6Ly9uYXR1cmFscmVtZWR5aWRlYXMuY29tL2JlbmVmaXRzLW9mLXJlZC1jbG92ZXIv&amp;ntb=1" TargetMode="External"/><Relationship Id="rId62" Type="http://schemas.openxmlformats.org/officeDocument/2006/relationships/image" Target="media/image19.jpeg"/><Relationship Id="rId365" Type="http://schemas.openxmlformats.org/officeDocument/2006/relationships/hyperlink" Target="https://www.who.int/en/news-room/fact-sheets/detail/the-top-10-causes-of-death" TargetMode="External"/><Relationship Id="rId572" Type="http://schemas.openxmlformats.org/officeDocument/2006/relationships/hyperlink" Target="https://www.bing.com/ck/a?!&amp;&amp;p=cf0e1ae87a25d7b438345c8f55c91f044bfa8eaf641323243d6451f55ecaf8dfJmltdHM9MTc4NTk3NDQwMA&amp;ptn=3&amp;ver=2&amp;hsh=4&amp;fclid=322aad1a-f820-64b0-29f2-ba6ff91265b2&amp;psq=medicinal+value+of+assam+tea&amp;u=a1aHR0cHM6Ly9wYW5nYmVudGEuY29tL2RyaW5rcy9oZWFsdGgtYmVuZWZpdHMtYXNzYW0tdGVhLw&amp;ntb=1" TargetMode="External"/><Relationship Id="rId1216" Type="http://schemas.openxmlformats.org/officeDocument/2006/relationships/hyperlink" Target="https://drbrg.co/4a0YyEF" TargetMode="External"/><Relationship Id="rId225" Type="http://schemas.openxmlformats.org/officeDocument/2006/relationships/hyperlink" Target="https://homesteadandchill.com/fermented-garlic-honey-recipe/" TargetMode="External"/><Relationship Id="rId432" Type="http://schemas.openxmlformats.org/officeDocument/2006/relationships/hyperlink" Target="https://www.sweetcures.com/blogs/health-hub/fungi-and-health" TargetMode="External"/><Relationship Id="rId877" Type="http://schemas.openxmlformats.org/officeDocument/2006/relationships/hyperlink" Target="https://www.bing.com/ck/a?!&amp;&amp;p=34d842e5bd68aa94f83eb479400c1bf97850de49f9dd8253de9a9e77561440d2JmltdHM9MTc4NTk3NDQwMA&amp;ptn=3&amp;ver=2&amp;hsh=4&amp;fclid=322aad1a-f820-64b0-29f2-ba6ff91265b2&amp;psq=medicinal+value+of+milk+thistle++tea&amp;u=a1aHR0cHM6Ly9teWhlYWx0aG9wZWRpYS5jb20vbWlsay10aGlzdGxlLXByb3Zlbi1iZW5lZml0cy1kb3NhZ2Utc2lkZS1lZmZlY3Qv&amp;ntb=1" TargetMode="External"/><Relationship Id="rId1062" Type="http://schemas.openxmlformats.org/officeDocument/2006/relationships/hyperlink" Target="https://www.bing.com/ck/a?!&amp;&amp;p=14558e265dd1c355337cd920ab65418925a0ab75cea0a850a74d05569d7465f3JmltdHM9MTc4NjA2MDgwMA&amp;ptn=3&amp;ver=2&amp;hsh=4&amp;fclid=322aad1a-f820-64b0-29f2-ba6ff91265b2&amp;psq=MEDICINAL+BENEFITS+OF+SHATAVARI+TEA&amp;u=a1aHR0cHM6Ly9teWhlYWx0aG9wZWRpYS5jb20vc2hhdGF2YXJpLXRlYS1iZW5lZml0cy1zaWRlLWVmZmVjdHMtcmVjaXBlLw&amp;ntb=1" TargetMode="External"/><Relationship Id="rId737" Type="http://schemas.openxmlformats.org/officeDocument/2006/relationships/hyperlink" Target="https://www.bing.com/ck/a?!&amp;&amp;p=e9d5753ee21110e73add1556bd8ea09043d09224d427e16be10fa44b4de67107JmltdHM9MTc4NTk3NDQwMA&amp;ptn=3&amp;ver=2&amp;hsh=4&amp;fclid=322aad1a-f820-64b0-29f2-ba6ff91265b2&amp;psq=medicinal+value+of+Elderberry++tea&amp;u=a1aHR0cHM6Ly93d3cub3JnYW5pY2ZhY3RzLm5ldC9oZWFsdGgtYmVuZWZpdHMvaGVyYnMtYW5kLXNwaWNlcy9lbGRlcmJlcnJ5LXRlYS5odG1s&amp;ntb=1" TargetMode="External"/><Relationship Id="rId944" Type="http://schemas.openxmlformats.org/officeDocument/2006/relationships/hyperlink" Target="https://www.bing.com/ck/a?!&amp;&amp;p=35aff2096701210ddb51a57f55ad5c03830db8b446a38a425a12472cb04ce685JmltdHM9MTc4NTk3NDQwMA&amp;ptn=3&amp;ver=2&amp;hsh=4&amp;fclid=322aad1a-f820-64b0-29f2-ba6ff91265b2&amp;psq=medicinal+value+of+oregon+grape+root++tea&amp;u=a1aHR0cHM6Ly93d3cuenVtYW51dHJpdGlvbi5jb20vYmxvZ3MvaGVhbHRoL29yZWdvbi1ncmFwZS1yb290LWJlbmVmaXRzLWFuZC11c2Vz&amp;ntb=1" TargetMode="External"/><Relationship Id="rId73" Type="http://schemas.openxmlformats.org/officeDocument/2006/relationships/hyperlink" Target="https://pubmed.ncbi.nlm.nih.gov/33605836/" TargetMode="External"/><Relationship Id="rId169" Type="http://schemas.openxmlformats.org/officeDocument/2006/relationships/hyperlink" Target="https://www.ncbi.nlm.nih.gov/pmc/articles/PMC6354158/" TargetMode="External"/><Relationship Id="rId376" Type="http://schemas.openxmlformats.org/officeDocument/2006/relationships/hyperlink" Target="https://pubmed.ncbi.nlm.nih.gov/34352891/" TargetMode="External"/><Relationship Id="rId583" Type="http://schemas.openxmlformats.org/officeDocument/2006/relationships/hyperlink" Target="https://www.bing.com/ck/a?!&amp;&amp;p=ad6cc62eada351623c512c9f829929fb84121bea4607eeef7f4b5574210a6d40JmltdHM9MTc4NTk3NDQwMA&amp;ptn=3&amp;ver=2&amp;hsh=4&amp;fclid=322aad1a-f820-64b0-29f2-ba6ff91265b2&amp;u=a1aHR0cHM6Ly93d3cuaGVyYmFscmVhbGl0eS5jb20vaGVyYi9hdHJhY3R5bG9kZXMv&amp;ntb=1" TargetMode="External"/><Relationship Id="rId790" Type="http://schemas.openxmlformats.org/officeDocument/2006/relationships/hyperlink" Target="https://www.bing.com/ck/a?!&amp;&amp;p=20045028b1075b94fd66a9944154ba2a6ecb8badbe522ade8fd287b81d865c8fJmltdHM9MTc4NTk3NDQwMA&amp;ptn=3&amp;ver=2&amp;hsh=4&amp;fclid=322aad1a-f820-64b0-29f2-ba6ff91265b2&amp;psq=medicinal+value+of+gogi+berry++tea&amp;u=a1aHR0cHM6Ly90ZWF0ZWFwb3QuY29tL2Jsb2dzL25ld3MvZ29qaS1iZXJyeS10ZWEtZ3VpZGU&amp;ntb=1" TargetMode="External"/><Relationship Id="rId804" Type="http://schemas.openxmlformats.org/officeDocument/2006/relationships/hyperlink" Target="https://www.bing.com/ck/a?!&amp;&amp;p=32348af7b654a5e0247e1c67edec67a729bf7342bc5c089e462a67d3f186df68JmltdHM9MTc4NTk3NDQwMA&amp;ptn=3&amp;ver=2&amp;hsh=4&amp;fclid=322aad1a-f820-64b0-29f2-ba6ff91265b2&amp;u=a1aHR0cHM6Ly93d3cud2VibWQuY29tL2RpZXQvaGVhbHRoLWJlbmVmaXRzLWdyZWVuLXRlYQ&amp;ntb=1" TargetMode="External"/><Relationship Id="rId1227" Type="http://schemas.openxmlformats.org/officeDocument/2006/relationships/hyperlink" Target="https://bit.ly/TikTok-DrBerg" TargetMode="External"/><Relationship Id="rId4" Type="http://schemas.openxmlformats.org/officeDocument/2006/relationships/webSettings" Target="webSettings.xml"/><Relationship Id="rId236" Type="http://schemas.openxmlformats.org/officeDocument/2006/relationships/hyperlink" Target="https://cspinet.org/resource/food-dyes-rainbow-risks" TargetMode="External"/><Relationship Id="rId443" Type="http://schemas.openxmlformats.org/officeDocument/2006/relationships/hyperlink" Target="https://www.medicalnewstoday.com/articles/patch-test-skincare" TargetMode="External"/><Relationship Id="rId650" Type="http://schemas.openxmlformats.org/officeDocument/2006/relationships/hyperlink" Target="https://www.bing.com/ck/a?!&amp;&amp;p=21ccbc61370616f6c9d0e0a6d8452de3b950ccaac35a9586b2cdf9cf9e231c98JmltdHM9MTc4NTk3NDQwMA&amp;ptn=3&amp;ver=2&amp;hsh=4&amp;fclid=322aad1a-f820-64b0-29f2-ba6ff91265b2&amp;psq=medicinal+value+of+cassia+tea&amp;u=a1aHR0cHM6Ly93d3cuam95ZnVsYml0ZXJlY2lwZXMuY29tL2JlbmVmaXRzLW9mLWNhc3NpYS1zZWVkLXRlYS8&amp;ntb=1" TargetMode="External"/><Relationship Id="rId888" Type="http://schemas.openxmlformats.org/officeDocument/2006/relationships/hyperlink" Target="https://www.bing.com/ck/a?!&amp;&amp;p=2103c03c0172bd1cefc41c2024cef8fbac40f67f20e71baf9a06a96634fe14f2JmltdHM9MTc4NTk3NDQwMA&amp;ptn=3&amp;ver=2&amp;hsh=4&amp;fclid=322aad1a-f820-64b0-29f2-ba6ff91265b2&amp;u=a1aHR0cHM6Ly9jaGluZXNlbWVkaWNpbmFsaGVyYnMuY29tL21vbmstZnJ1aXQ&amp;ntb=1" TargetMode="External"/><Relationship Id="rId1073" Type="http://schemas.openxmlformats.org/officeDocument/2006/relationships/hyperlink" Target="https://www.bing.com/ck/a?!&amp;&amp;p=4e917623c757b41902225c0e12c9eb1ac1ec1f3cc304169f574b10d350351cc4JmltdHM9MTc4NTk3NDQwMA&amp;ptn=3&amp;ver=2&amp;hsh=4&amp;fclid=322aad1a-f820-64b0-29f2-ba6ff91265b2&amp;psq=medicinal+benefits+of+slippery+elm+tea&amp;u=a1aHR0cHM6Ly9teWhlYWx0aG9wZWRpYS5jb20vc2xpcHBlcnktZWxtLWJlbmVmaXRzLXNpZGUtZWZmZWN0cy1kb3NhZ2UtdXNlcy8&amp;ntb=1" TargetMode="External"/><Relationship Id="rId1280" Type="http://schemas.openxmlformats.org/officeDocument/2006/relationships/hyperlink" Target="https://www.youtube.com/shorts/OxfnwYRgdgw" TargetMode="External"/><Relationship Id="rId303" Type="http://schemas.openxmlformats.org/officeDocument/2006/relationships/hyperlink" Target="https://draxe.com/beauty/jojoba-oil/" TargetMode="External"/><Relationship Id="rId748" Type="http://schemas.openxmlformats.org/officeDocument/2006/relationships/hyperlink" Target="https://www.bing.com/ck/a?!&amp;&amp;p=08e991477becd9446494d65dd9d10129a3be94697cdac95126fa384b0ea9a344JmltdHM9MTc4NTk3NDQwMA&amp;ptn=3&amp;ver=2&amp;hsh=4&amp;fclid=322aad1a-f820-64b0-29f2-ba6ff91265b2&amp;u=a1aHR0cHM6Ly93d3cuaGVhbHRoLmNvbS9lbGRlcmZsb3dlci1iZW5lZml0cy04NjMwNTQ5&amp;ntb=1" TargetMode="External"/><Relationship Id="rId955" Type="http://schemas.openxmlformats.org/officeDocument/2006/relationships/hyperlink" Target="https://www.bing.com/ck/a?!&amp;&amp;p=3ea3b2b88b1c57b5fff030763311716b9b1132346a253c6850e7e57a46fab56aJmltdHM9MTc4NTk3NDQwMA&amp;ptn=3&amp;ver=2&amp;hsh=4&amp;fclid=322aad1a-f820-64b0-29f2-ba6ff91265b2&amp;psq=papaya+leaf+tea&amp;u=a1aHR0cHM6Ly9teWhlYWx0aG9wZWRpYS5jb20vcGFwYXlhLWxlYWYtdGVhLWJlbmVmaXRzLXNpZGUtZWZmZWN0cy1yZWNpcGUv&amp;ntb=1" TargetMode="External"/><Relationship Id="rId1140" Type="http://schemas.openxmlformats.org/officeDocument/2006/relationships/hyperlink" Target="https://www.facebook.com/share/r/8uGVNFj4yj8ncskH/?mibextid=D5vuiz" TargetMode="External"/><Relationship Id="rId84" Type="http://schemas.openxmlformats.org/officeDocument/2006/relationships/hyperlink" Target="https://www.ncbi.nlm.nih.gov/pmc/articles/PMC5745724/" TargetMode="External"/><Relationship Id="rId387" Type="http://schemas.openxmlformats.org/officeDocument/2006/relationships/hyperlink" Target="https://www.ncbi.nlm.nih.gov/pmc/articles/PMC5877547/" TargetMode="External"/><Relationship Id="rId510" Type="http://schemas.openxmlformats.org/officeDocument/2006/relationships/image" Target="media/image81.png"/><Relationship Id="rId594" Type="http://schemas.openxmlformats.org/officeDocument/2006/relationships/hyperlink" Target="https://www.bing.com/ck/a?!&amp;&amp;p=62670bfd623f4502adf8e63ff4a8517013a62b583fdfc5e5a7b2305f9a0e9afcJmltdHM9MTc4NjA2MDgwMA&amp;ptn=3&amp;ver=2&amp;hsh=4&amp;fclid=322aad1a-f820-64b0-29f2-ba6ff91265b2&amp;psq=MEDICINAL+BENEFITS+OF+BERGAMOOT+TEA&amp;u=a1aHR0cHM6Ly93d3cub3JnYW5pY2ZhY3RzLm5ldC9oZWFsdGgtYmVuZWZpdHMvaGVhbHRoLWJlbmVmaXRzLWVhcmwtZ3JleS10ZWEuaHRtbA&amp;ntb=1" TargetMode="External"/><Relationship Id="rId608" Type="http://schemas.openxmlformats.org/officeDocument/2006/relationships/image" Target="media/image97.png"/><Relationship Id="rId815" Type="http://schemas.openxmlformats.org/officeDocument/2006/relationships/hyperlink" Target="https://www.bing.com/ck/a?!&amp;&amp;p=f47a81b6ac5979a4d95fada9d03492f20419ba8e4db9bdde46d5fb68f949721eJmltdHM9MTc4NTk3NDQwMA&amp;ptn=3&amp;ver=2&amp;hsh=4&amp;fclid=322aad1a-f820-64b0-29f2-ba6ff91265b2&amp;psq=medicinal+value+of+guava+leaf++tea&amp;u=a1aHR0cHM6Ly9teWhlYWx0aG9wZWRpYS5jb20vZ3VhdmEtbGVhZi10ZWEtYmVuZWZpdHMtc2lkZS1lZmZlY3RzLXJlY2lwZS8&amp;ntb=1" TargetMode="External"/><Relationship Id="rId1238" Type="http://schemas.openxmlformats.org/officeDocument/2006/relationships/hyperlink" Target="https://www.webmd.com/skin-problems-and-treatments/ss/slideshow-guide-to-essential-oils" TargetMode="External"/><Relationship Id="rId247" Type="http://schemas.openxmlformats.org/officeDocument/2006/relationships/hyperlink" Target="https://www.bing.com/ck/a?!&amp;&amp;p=7e4830a1384dc3705caee417e9efc793b8d2f33b88bc09a4aec559e00b215bb4JmltdHM9MTc4NDE2MDAwMA&amp;ptn=3&amp;ver=2&amp;hsh=4&amp;fclid=322aad1a-f820-64b0-29f2-ba6ff91265b2&amp;psq=healing+frequencies&amp;u=a1aHR0cHM6Ly9iZWxsZWhlYWx0aC5jby93aGF0LWFyZS10aGUtNy1oZWFsaW5nLWZyZXF1ZW5jaWVzLw&amp;ntb=1" TargetMode="External"/><Relationship Id="rId899" Type="http://schemas.openxmlformats.org/officeDocument/2006/relationships/hyperlink" Target="https://www.bing.com/ck/a?!&amp;&amp;p=330f2fb9f2537a1963960e0fe690491b672cba99ea5f3bab2576fffca4294e5cJmltdHM9MTc4NTk3NDQwMA&amp;ptn=3&amp;ver=2&amp;hsh=4&amp;fclid=322aad1a-f820-64b0-29f2-ba6ff91265b2&amp;u=a1aHR0cHM6Ly93d3cuaGVhbHRobGluZS5jb20vaGVhbHRoL2Zvb2QtbnV0cml0aW9uL21vbmstZnJ1aXQtaGVhbHRoLWJlbmVmaXRz&amp;ntb=1" TargetMode="External"/><Relationship Id="rId1000" Type="http://schemas.openxmlformats.org/officeDocument/2006/relationships/hyperlink" Target="https://www.bing.com/ck/a?!&amp;&amp;p=7a19cb05092f8a6da3175b8d2814e3bc88796fc8e50d92aaf9fa53849a67c915JmltdHM9MTc4NTk3NDQwMA&amp;ptn=3&amp;ver=2&amp;hsh=4&amp;fclid=322aad1a-f820-64b0-29f2-ba6ff91265b2&amp;u=a1aHR0cHM6Ly90ZWFkZWxpZ2h0Lm5ldC90ZWEtdHlwZXMvaGVyYmFsLXRlYS9lY2hpbmFjZWEv&amp;ntb=1" TargetMode="External"/><Relationship Id="rId1084" Type="http://schemas.openxmlformats.org/officeDocument/2006/relationships/hyperlink" Target="https://www.bing.com/ck/a?!&amp;&amp;p=177289994317b84caa926d365011b122d0c6085755eea7d99097fddc1e1895b8JmltdHM9MTc4NTk3NDQwMA&amp;ptn=3&amp;ver=2&amp;hsh=4&amp;fclid=322aad1a-f820-64b0-29f2-ba6ff91265b2&amp;psq=medicinal+benefits+of+solomons+seal+root+tea&amp;u=a1aHR0cHM6Ly93d3cub3V0ZG9vcmFwb3RoZWNhcnkuY29tL3NvbG9tb24tc2VhbC1yb290Lw&amp;ntb=1" TargetMode="External"/><Relationship Id="rId1305" Type="http://schemas.openxmlformats.org/officeDocument/2006/relationships/hyperlink" Target="https://www.youtube.com/watch?v=O2Wn9CGERlQ" TargetMode="External"/><Relationship Id="rId107" Type="http://schemas.openxmlformats.org/officeDocument/2006/relationships/hyperlink" Target="https://pubs.acs.org/doi/10.1021/jf050183e" TargetMode="External"/><Relationship Id="rId454" Type="http://schemas.openxmlformats.org/officeDocument/2006/relationships/hyperlink" Target="https://www.medicalnewstoday.com/articles/163484" TargetMode="External"/><Relationship Id="rId661" Type="http://schemas.openxmlformats.org/officeDocument/2006/relationships/hyperlink" Target="https://www.bing.com/ck/a?!&amp;&amp;p=565d0e1b6745936dcbe0fd4067a3efb85c813d8e27a5924b4692a7a47e3b6facJmltdHM9MTc4NTk3NDQwMA&amp;ptn=3&amp;ver=2&amp;hsh=4&amp;fclid=322aad1a-f820-64b0-29f2-ba6ff91265b2&amp;u=a1aHR0cHM6Ly93d3cuYW5jaWVudGhlcmJzd2lzZG9tLmNvbS9jb21mcmV5Lw&amp;ntb=1" TargetMode="External"/><Relationship Id="rId759" Type="http://schemas.openxmlformats.org/officeDocument/2006/relationships/hyperlink" Target="https://www.bing.com/ck/a?!&amp;&amp;p=015ef15bf9ec262568c7c6188d3cb1293a39d24d7fa1c45227a7dd2a68dd8f0aJmltdHM9MTc4NTk3NDQwMA&amp;ptn=3&amp;ver=2&amp;hsh=4&amp;fclid=322aad1a-f820-64b0-29f2-ba6ff91265b2&amp;psq=medicinal+value+of+ELEUTHERO+ROOT++tea&amp;u=a1aHR0cHM6Ly93d3cuaGVhbHRobGluZS5jb20vaGVhbHRoL2VsZXV0aGVybw&amp;ntb=1" TargetMode="External"/><Relationship Id="rId966" Type="http://schemas.openxmlformats.org/officeDocument/2006/relationships/hyperlink" Target="https://www.bing.com/ck/a?!&amp;&amp;p=7e6b3f3985712408624a6e5132647235f869fda91acdb3fd2556c7115771f1c3JmltdHM9MTc4NTk3NDQwMA&amp;ptn=3&amp;ver=2&amp;hsh=4&amp;fclid=322aad1a-f820-64b0-29f2-ba6ff91265b2&amp;u=a1aHR0cHM6Ly93d3cub3JnYW5pY2ZhY3RzLm5ldC9waW5lYXBwbGUtdGVhLmh0bWw&amp;ntb=1" TargetMode="External"/><Relationship Id="rId1291" Type="http://schemas.openxmlformats.org/officeDocument/2006/relationships/hyperlink" Target="https://www.youtube.com/watch?v=fh8O-UgldSU" TargetMode="External"/><Relationship Id="rId11" Type="http://schemas.openxmlformats.org/officeDocument/2006/relationships/hyperlink" Target="https://www.bing.com/ck/a?!&amp;&amp;p=d26488cbf61f3abde276c2a659ce631a112345299bcf3d6f7d608811b816ae4eJmltdHM9MTc4NTI4MzIwMA&amp;ptn=3&amp;ver=2&amp;hsh=4&amp;fclid=322aad1a-f820-64b0-29f2-ba6ff91265b2&amp;u=a1aHR0cHM6Ly93d3cub3JnYW5pY2ZhY3RzLm5ldC9hcHBsZS10ZWEuaHRtbA&amp;ntb=1" TargetMode="External"/><Relationship Id="rId314" Type="http://schemas.openxmlformats.org/officeDocument/2006/relationships/hyperlink" Target="https://draxe.com/beauty/argan-oil-benefits-skin-hair/" TargetMode="External"/><Relationship Id="rId398" Type="http://schemas.openxmlformats.org/officeDocument/2006/relationships/image" Target="media/image57.png"/><Relationship Id="rId521" Type="http://schemas.openxmlformats.org/officeDocument/2006/relationships/image" Target="media/image88.jpeg"/><Relationship Id="rId619" Type="http://schemas.openxmlformats.org/officeDocument/2006/relationships/hyperlink" Target="https://www.bing.com/ck/a?!&amp;&amp;p=e38c9a6bf358cdb361e7efb6f47663246fc97bf9efb9fd61b37fad99caf3fbccJmltdHM9MTc4NTk3NDQwMA&amp;ptn=3&amp;ver=2&amp;hsh=4&amp;fclid=322aad1a-f820-64b0-29f2-ba6ff91265b2&amp;psq=medicinal+value+of+blackberry+leaves+tea&amp;u=a1aHR0cHM6Ly90ZWFiZW5lZml0LmNvbS9ibGFja2JlcnJ5LWxlYWYtdGVhLWJlbmVmaXRzLWEtcmV2aXRhbGl6aW5nLWFuZC1yZWluZm9yY2luZy1kcmluay8&amp;ntb=1" TargetMode="External"/><Relationship Id="rId1151" Type="http://schemas.openxmlformats.org/officeDocument/2006/relationships/hyperlink" Target="https://my.clevelandclinic.org/health/diseases/22789-seizure" TargetMode="External"/><Relationship Id="rId1249" Type="http://schemas.openxmlformats.org/officeDocument/2006/relationships/hyperlink" Target="https://www.webmd.com/skin-problems-and-treatments/contact-dermatitis" TargetMode="External"/><Relationship Id="rId95" Type="http://schemas.openxmlformats.org/officeDocument/2006/relationships/hyperlink" Target="https://botanicalinstitute.org/herbs-for-bloating/" TargetMode="External"/><Relationship Id="rId160" Type="http://schemas.openxmlformats.org/officeDocument/2006/relationships/hyperlink" Target="https://www.researchgate.net/publication/368224102_A_nutraceutical_approach_towards_corn_silk" TargetMode="External"/><Relationship Id="rId826" Type="http://schemas.openxmlformats.org/officeDocument/2006/relationships/hyperlink" Target="https://www.bing.com/ck/a?!&amp;&amp;p=657fc124b8d19144b51caac6729bd2c4162ad591767715655f31e2dd970814d0JmltdHM9MTc4NTk3NDQwMA&amp;ptn=3&amp;ver=2&amp;hsh=4&amp;fclid=322aad1a-f820-64b0-29f2-ba6ff91265b2&amp;psq=medicinal+value+of+jasmine+flower++tea&amp;u=a1aHR0cHM6Ly9teWhlYWx0aG9wZWRpYS5jb20vamFzbWluZS10ZWEtYmVuZWZpdHMtc2lkZS1lZmZlY3RzLWRvc2FnZS11c2VzLw&amp;ntb=1" TargetMode="External"/><Relationship Id="rId1011" Type="http://schemas.openxmlformats.org/officeDocument/2006/relationships/hyperlink" Target="https://www.bing.com/ck/a?!&amp;&amp;p=383ce4920edee113494d1188b88419af305e00a168f4e352d3181eba03bd59caJmltdHM9MTc4NTk3NDQwMA&amp;ptn=3&amp;ver=2&amp;hsh=4&amp;fclid=322aad1a-f820-64b0-29f2-ba6ff91265b2&amp;psq=medicinal+benefits+of+red+clover+tea&amp;u=a1aHR0cHM6Ly9uYXR1cmFscmVtZWR5aWRlYXMuY29tL2JlbmVmaXRzLW9mLXJlZC1jbG92ZXIv&amp;ntb=1" TargetMode="External"/><Relationship Id="rId1109" Type="http://schemas.openxmlformats.org/officeDocument/2006/relationships/hyperlink" Target="https://www.bing.com/ck/a?!&amp;&amp;p=49f2b090f03b9d6e30a0d2c0f16af0ee168d574055e8f2ac701bc5fff2361b78JmltdHM9MTc4NTk3NDQwMA&amp;ptn=3&amp;ver=2&amp;hsh=4&amp;fclid=322aad1a-f820-64b0-29f2-ba6ff91265b2&amp;psq=medicinal+benefits+of+white+mulberry+leaf++tea&amp;u=a1aHR0cHM6Ly9oZWFsdGhmYWN0c3RpbWUuY29tL2NoaW5lc2UtbWVkaWNpbmUvd2hpdGUtbXVsYmVycnktbGVhZi10ZWEv&amp;ntb=1" TargetMode="External"/><Relationship Id="rId258" Type="http://schemas.openxmlformats.org/officeDocument/2006/relationships/image" Target="media/image40.png"/><Relationship Id="rId465" Type="http://schemas.openxmlformats.org/officeDocument/2006/relationships/image" Target="media/image64.png"/><Relationship Id="rId672" Type="http://schemas.openxmlformats.org/officeDocument/2006/relationships/hyperlink" Target="https://www.bing.com/ck/a?!&amp;&amp;p=670641e177cbbc622e8f8ef7293ed29544fca7d13b2851ad645676e5266d5e08JmltdHM9MTc4NTk3NDQwMA&amp;ptn=3&amp;ver=2&amp;hsh=4&amp;fclid=322aad1a-f820-64b0-29f2-ba6ff91265b2&amp;u=a1aHR0cHM6Ly9uZWxzb25zdGVhLmNvbS9ibG9nL2Nvcm5mbG93ZXItdGVhLWJlbmVmaXRzLw&amp;ntb=1" TargetMode="External"/><Relationship Id="rId1095" Type="http://schemas.openxmlformats.org/officeDocument/2006/relationships/hyperlink" Target="https://www.bing.com/ck/a?!&amp;&amp;p=a11790ba886a599e48ea3b2ecb858bf466c94bb8f05e602f60d689be79f8e67cJmltdHM9MTc4NTk3NDQwMA&amp;ptn=3&amp;ver=2&amp;hsh=4&amp;fclid=322aad1a-f820-64b0-29f2-ba6ff91265b2&amp;psq=medicinal+benefits+of+thyme+tea&amp;u=a1aHR0cHM6Ly93d3cuYmVzdGhlcmJhbGhlYWx0aC5jb20vdGh5bWUtdGVhLWJlbmVmaXRzLw&amp;ntb=1" TargetMode="External"/><Relationship Id="rId1316" Type="http://schemas.openxmlformats.org/officeDocument/2006/relationships/image" Target="media/image189.jpeg"/><Relationship Id="rId22" Type="http://schemas.openxmlformats.org/officeDocument/2006/relationships/hyperlink" Target="https://newsmomsneed.marchofdimes.org/preconception/folic-acid-and-folate-how-are-they-different/" TargetMode="External"/><Relationship Id="rId118" Type="http://schemas.openxmlformats.org/officeDocument/2006/relationships/hyperlink" Target="https://www.ncbi.nlm.nih.gov/pmc/articles/PMC6804248/" TargetMode="External"/><Relationship Id="rId325" Type="http://schemas.openxmlformats.org/officeDocument/2006/relationships/hyperlink" Target="https://draxe.com/nutrition/broccoli-sprouts/" TargetMode="External"/><Relationship Id="rId532" Type="http://schemas.openxmlformats.org/officeDocument/2006/relationships/hyperlink" Target="https://www.bing.com/ck/a?!&amp;&amp;p=809d8ada2325a910ecbd42d9ef8481a738edb7a786eb9d71142022aea7823118JmltdHM9MTc4NTk3NDQwMA&amp;ptn=3&amp;ver=2&amp;hsh=4&amp;fclid=322aad1a-f820-64b0-29f2-ba6ff91265b2&amp;u=a1aHR0cHM6Ly9qdWljZXJhZHZpY2VzLmNvbS93aGF0LWlzLWFwcGxlLXRlYS1nb29kLWZvci8&amp;ntb=1" TargetMode="External"/><Relationship Id="rId977" Type="http://schemas.openxmlformats.org/officeDocument/2006/relationships/hyperlink" Target="https://myhealthopedia.com/pine-needle-tea-benefits-side-effects-recipe/" TargetMode="External"/><Relationship Id="rId1162" Type="http://schemas.openxmlformats.org/officeDocument/2006/relationships/hyperlink" Target="https://www.webmd.com/arthritis/features/pain-relief-how-nsaids-work" TargetMode="External"/><Relationship Id="rId171" Type="http://schemas.openxmlformats.org/officeDocument/2006/relationships/hyperlink" Target="https://iopscience.iop.org/article/10.1088/1755-1315/443/1/012010/pdf" TargetMode="External"/><Relationship Id="rId837" Type="http://schemas.openxmlformats.org/officeDocument/2006/relationships/hyperlink" Target="https://www.bing.com/ck/a?!&amp;&amp;p=2e4d9c59ca1b6fb418f126c4e385d4815a100439151a3a4ce96a393ddec2c82dJmltdHM9MTc4NTk3NDQwMA&amp;ptn=3&amp;ver=2&amp;hsh=4&amp;fclid=322aad1a-f820-64b0-29f2-ba6ff91265b2&amp;psq=medicinal+value+of+lemon+grass++tea&amp;u=a1aHR0cHM6Ly93d3cuaGVhbHRobGluZS5jb20vaGVhbHRoL2Zvb2QtbnV0cml0aW9uL2xlbW9uZ3Jhc3MtdGVh&amp;ntb=1" TargetMode="External"/><Relationship Id="rId1022" Type="http://schemas.openxmlformats.org/officeDocument/2006/relationships/hyperlink" Target="https://myhealthopedia.com/rooibos-tea-health-benefits-side-effects-more/" TargetMode="External"/><Relationship Id="rId269" Type="http://schemas.openxmlformats.org/officeDocument/2006/relationships/hyperlink" Target="https://x.com/babyd1111229/status/1879488417202913566?fbclid=IwZXh0bgNhZW0CMTAAAR0v-_nk-XoTHNy7Yi1UP9a_ftVXIz8Zn22qS57FX7T7EU1euziTTnJeSIg_aem_zohrA4ZtBsjgafRKv47K0Q" TargetMode="External"/><Relationship Id="rId476" Type="http://schemas.openxmlformats.org/officeDocument/2006/relationships/image" Target="media/image74.png"/><Relationship Id="rId683" Type="http://schemas.openxmlformats.org/officeDocument/2006/relationships/hyperlink" Target="https://www.bing.com/ck/a?!&amp;&amp;p=468ea1185e246532aad1989448e8e4e7c0ecf48f7db7ae7b22fa8a363ce337dcJmltdHM9MTc4NTk3NDQwMA&amp;ptn=3&amp;ver=2&amp;hsh=4&amp;fclid=322aad1a-f820-64b0-29f2-ba6ff91265b2&amp;u=a1aHR0cHM6Ly93d3cucnhsaXN0LmNvbS9zdXBwbGVtZW50cy9jb3JuZmxvd2VyLmh0bQ&amp;ntb=1" TargetMode="External"/><Relationship Id="rId890" Type="http://schemas.openxmlformats.org/officeDocument/2006/relationships/hyperlink" Target="https://www.bing.com/ck/a?!&amp;&amp;p=2103c03c0172bd1cefc41c2024cef8fbac40f67f20e71baf9a06a96634fe14f2JmltdHM9MTc4NTk3NDQwMA&amp;ptn=3&amp;ver=2&amp;hsh=4&amp;fclid=322aad1a-f820-64b0-29f2-ba6ff91265b2&amp;u=a1aHR0cHM6Ly9jaGluZXNlbWVkaWNpbmFsaGVyYnMuY29tL21vbmstZnJ1aXQ&amp;ntb=1" TargetMode="External"/><Relationship Id="rId904" Type="http://schemas.openxmlformats.org/officeDocument/2006/relationships/hyperlink" Target="https://www.bing.com/ck/a?!&amp;&amp;p=5483631600e43da752d0d187319a8593e50f54a839a37c670efbc73752ef4661JmltdHM9MTc4NTk3NDQwMA&amp;ptn=3&amp;ver=2&amp;hsh=4&amp;fclid=322aad1a-f820-64b0-29f2-ba6ff91265b2&amp;psq=medicinal+value+of+mulberry+leaf++tea&amp;u=a1aHR0cHM6Ly93d3cuZm9vZHNmb3JiZXR0ZXJoZWFsdGguY29tL211bGJlcnJ5LXRlYS1udXRyaXRpb24tZmFjdHMtYmVuZWZpdHMtc2lkZS1lZmZlY3RzLTMwMzEz&amp;ntb=1" TargetMode="External"/><Relationship Id="rId1327" Type="http://schemas.openxmlformats.org/officeDocument/2006/relationships/fontTable" Target="fontTable.xml"/><Relationship Id="rId33" Type="http://schemas.openxmlformats.org/officeDocument/2006/relationships/hyperlink" Target="https://www.ncbi.nlm.nih.gov/pubmed/9781303" TargetMode="External"/><Relationship Id="rId129" Type="http://schemas.openxmlformats.org/officeDocument/2006/relationships/hyperlink" Target="https://www.bing.com/ck/a?!&amp;&amp;p=cd72597413e6f08baae2d411a2463aac2ca0f7dd9f615b61184f122743003ff3JmltdHM9MTc4NDU5MjAwMA&amp;ptn=3&amp;ver=2&amp;hsh=4&amp;fclid=322aad1a-f820-64b0-29f2-ba6ff91265b2&amp;u=a1aHR0cHM6Ly9iaWJsZWh1Yi5jb20vdG9waWNhbC9zL3N5bWJvbGlzbV9vZl9zaWx2ZXIuaHRt&amp;ntb=1" TargetMode="External"/><Relationship Id="rId336" Type="http://schemas.openxmlformats.org/officeDocument/2006/relationships/hyperlink" Target="https://draxe.com/health/home-remedies-for-mosquito-bites/" TargetMode="External"/><Relationship Id="rId543" Type="http://schemas.openxmlformats.org/officeDocument/2006/relationships/hyperlink" Target="https://www.bing.com/ck/a?!&amp;&amp;p=c3786a0d96ffed1f5c25cf38c23c643e76d0634ae24777d104912debdc12185cJmltdHM9MTc4NTk3NDQwMA&amp;ptn=3&amp;ver=2&amp;hsh=4&amp;fclid=322aad1a-f820-64b0-29f2-ba6ff91265b2&amp;u=a1aHR0cHM6Ly9wbGFudHNob3NwaXRhbC5jb20vYXBwbGUtdGVhLw&amp;ntb=1" TargetMode="External"/><Relationship Id="rId988" Type="http://schemas.openxmlformats.org/officeDocument/2006/relationships/hyperlink" Target="https://www.bing.com/ck/a?!&amp;&amp;p=430aed6945f7aee447aebededf2cd4ab2e16ad81e1e580b8dcd0a9acf6f5d1f3JmltdHM9MTc4NTk3NDQwMA&amp;ptn=3&amp;ver=2&amp;hsh=4&amp;fclid=322aad1a-f820-64b0-29f2-ba6ff91265b2&amp;psq=medicinal+benefits+of+pomegranate+tea+&amp;u=a1aHR0cHM6Ly9vZnRoZWhlYWx0aC5jb20vdGhlLXBvd2VyZnVsLWhlYWx0aC1iZW5lZml0cy1vZi1wb21lZ3JhbmF0ZS10ZWEv&amp;ntb=1" TargetMode="External"/><Relationship Id="rId1173" Type="http://schemas.openxmlformats.org/officeDocument/2006/relationships/image" Target="media/image167.png"/><Relationship Id="rId182" Type="http://schemas.openxmlformats.org/officeDocument/2006/relationships/hyperlink" Target="https://www.medicinenet.com/high_blood_pressure_treatment/article.htm" TargetMode="External"/><Relationship Id="rId403" Type="http://schemas.openxmlformats.org/officeDocument/2006/relationships/hyperlink" Target="https://draxe.com/nutrition/oregano-benefits/" TargetMode="External"/><Relationship Id="rId750" Type="http://schemas.openxmlformats.org/officeDocument/2006/relationships/hyperlink" Target="https://www.bing.com/ck/a?!&amp;&amp;p=4a2234f4016895c7ab4a6e202b3fca5131ed97a8ddaa63c1125a2875746012adJmltdHM9MTc4NTk3NDQwMA&amp;ptn=3&amp;ver=2&amp;hsh=4&amp;fclid=322aad1a-f820-64b0-29f2-ba6ff91265b2&amp;u=a1aHR0cHM6Ly9teWhlYWx0aG9wZWRpYS5jb20vZWxkZXJmbG93ZXItdGVhLWJlbmVmaXRzLXNpZGUtZWZmZWN0cy1yZWNpcGUv&amp;ntb=1" TargetMode="External"/><Relationship Id="rId848" Type="http://schemas.openxmlformats.org/officeDocument/2006/relationships/image" Target="media/image127.png"/><Relationship Id="rId1033" Type="http://schemas.openxmlformats.org/officeDocument/2006/relationships/hyperlink" Target="https://www.bing.com/ck/a?!&amp;&amp;p=ccf72fc4f1fe6434959b330d640a3692cf97a6044b181e08a02d6e73d3225de8JmltdHM9MTc4NTk3NDQwMA&amp;ptn=3&amp;ver=2&amp;hsh=4&amp;fclid=322aad1a-f820-64b0-29f2-ba6ff91265b2&amp;psq=medicinal+benefits+of+rosehip+tea&amp;u=a1aHR0cHM6Ly9teWhlYWx0aG9wZWRpYS5jb20vcm9zZWhpcC10ZWEtcHJvdmVuLWJlbmVmaXRzLXNpZGUtZWZmZWN0cy8&amp;ntb=1" TargetMode="External"/><Relationship Id="rId487" Type="http://schemas.openxmlformats.org/officeDocument/2006/relationships/image" Target="media/image78.png"/><Relationship Id="rId610" Type="http://schemas.openxmlformats.org/officeDocument/2006/relationships/hyperlink" Target="https://www.bing.com/ck/a?!&amp;&amp;p=5308680f39b26546e1717b976fd68db779a590e445ba3b9d50d766730c69fafeJmltdHM9MTc4NTk3NDQwMA&amp;ptn=3&amp;ver=2&amp;hsh=4&amp;fclid=322aad1a-f820-64b0-29f2-ba6ff91265b2&amp;psq=medicinal+value+of+blackberry+leaves+tea&amp;u=a1aHR0cHM6Ly9teWhlYWx0aG9wZWRpYS5jb20vYmxhY2tiZXJyeS1sZWFmLXRlYS1iZW5lZml0cy1zaWRlLWVmZmVjdC1yZWNpcGUv&amp;ntb=1" TargetMode="External"/><Relationship Id="rId694" Type="http://schemas.openxmlformats.org/officeDocument/2006/relationships/hyperlink" Target="https://www.bing.com/ck/a?!&amp;&amp;p=9ad16e700d8a7bec27363aecc5bdf09ddb7fa3d588c36dcf2809387d544cd9aaJmltdHM9MTc4NTk3NDQwMA&amp;ptn=3&amp;ver=2&amp;hsh=4&amp;fclid=322aad1a-f820-64b0-29f2-ba6ff91265b2&amp;psq=medicinal+value+of+cornsilk++tea&amp;u=a1aHR0cHM6Ly93d3cubWVkaWNpbmVuZXQuY29tLzdfYmVuZWZpdHNfb2ZfY29ybl9zaWxrX2FuZF9ob3dfdG9fdXNlX2l0L2FydGljbGUuaHRt&amp;ntb=1" TargetMode="External"/><Relationship Id="rId708" Type="http://schemas.openxmlformats.org/officeDocument/2006/relationships/image" Target="media/image107.png"/><Relationship Id="rId915" Type="http://schemas.openxmlformats.org/officeDocument/2006/relationships/hyperlink" Target="https://nutratea.co.uk/product/mulleinleaf-thyme/" TargetMode="External"/><Relationship Id="rId1240" Type="http://schemas.openxmlformats.org/officeDocument/2006/relationships/hyperlink" Target="https://www.webmd.com/healthy-aging/omega-3-fatty-acids-fact-sheet" TargetMode="External"/><Relationship Id="rId347" Type="http://schemas.openxmlformats.org/officeDocument/2006/relationships/hyperlink" Target="https://www.healthline.com/nutrition/monounsaturated-fats" TargetMode="External"/><Relationship Id="rId999" Type="http://schemas.openxmlformats.org/officeDocument/2006/relationships/hyperlink" Target="https://www.bing.com/ck/a?!&amp;&amp;p=6c2e9d47f0d6da3aa1d55cc4d8e9887b40f16f28972b980eaa37467cada979e9JmltdHM9MTc4NTk3NDQwMA&amp;ptn=3&amp;ver=2&amp;hsh=4&amp;fclid=322aad1a-f820-64b0-29f2-ba6ff91265b2&amp;u=a1aHR0cHM6Ly93d3cuYmFueWFuYm90YW5pY2Fscy5jb20vcGFnZXMvcGxhbnRzLWVjaGluYWNlYS1iZW5lZml0cw&amp;ntb=1" TargetMode="External"/><Relationship Id="rId1100" Type="http://schemas.openxmlformats.org/officeDocument/2006/relationships/hyperlink" Target="http://www.webmd.com/arthritis/about-inflammation" TargetMode="External"/><Relationship Id="rId1184" Type="http://schemas.openxmlformats.org/officeDocument/2006/relationships/hyperlink" Target="https://www.healthline.com/nutrition/blood-sugar-supplements" TargetMode="External"/><Relationship Id="rId44" Type="http://schemas.openxmlformats.org/officeDocument/2006/relationships/hyperlink" Target="https://pubs.acs.org/doi/full/10.1021/jf000635h" TargetMode="External"/><Relationship Id="rId554" Type="http://schemas.openxmlformats.org/officeDocument/2006/relationships/hyperlink" Target="https://www.bing.com/ck/a?!&amp;&amp;p=a79f38991094f5414219881397d194a8b3f4783c92c7d9d8f315851b596ed504JmltdHM9MTc4NjA2MDgwMA&amp;ptn=3&amp;ver=2&amp;hsh=4&amp;fclid=322aad1a-f820-64b0-29f2-ba6ff91265b2&amp;psq=MEDICINAL+BENEFITS+OF+ARTICHOKE+TEA&amp;u=a1aHR0cHM6Ly93d3cudHVhc2F1ZGUuY29tL2VuL2FydGljaG9rZS10ZWEv&amp;ntb=1" TargetMode="External"/><Relationship Id="rId761" Type="http://schemas.openxmlformats.org/officeDocument/2006/relationships/image" Target="media/image112.png"/><Relationship Id="rId859" Type="http://schemas.openxmlformats.org/officeDocument/2006/relationships/hyperlink" Target="https://www.bing.com/ck/a?!&amp;&amp;p=96618bcd61bb8f32ff9a687eac3513b8c13b85a0ebb07e2571b68efe6d392b66JmltdHM9MTc4NTk3NDQwMA&amp;ptn=3&amp;ver=2&amp;hsh=4&amp;fclid=322aad1a-f820-64b0-29f2-ba6ff91265b2&amp;psq=medicinal+value+of+marshmallow+root++tea&amp;u=a1aHR0cHM6Ly93d3cuaGVhbHRobGluZS5jb20vaGVhbHRoL2Zvb2QtbnV0cml0aW9uL21hcnNobWFsbG93LXJvb3Q&amp;ntb=1" TargetMode="External"/><Relationship Id="rId193" Type="http://schemas.openxmlformats.org/officeDocument/2006/relationships/hyperlink" Target="https://www.medicinenet.com/arthritis/article.htm" TargetMode="External"/><Relationship Id="rId207" Type="http://schemas.openxmlformats.org/officeDocument/2006/relationships/hyperlink" Target="https://www.ncbi.nlm.nih.gov/pmc/articles/PMC8839052/" TargetMode="External"/><Relationship Id="rId414" Type="http://schemas.openxmlformats.org/officeDocument/2006/relationships/hyperlink" Target="https://www.ncbi.nlm.nih.gov/pmc/articles/PMC3957860/" TargetMode="External"/><Relationship Id="rId498" Type="http://schemas.openxmlformats.org/officeDocument/2006/relationships/hyperlink" Target="https://health.clevelandclinic.org/5-ways-to-maintain-good-vision-and-healthy-eyes/" TargetMode="External"/><Relationship Id="rId621" Type="http://schemas.openxmlformats.org/officeDocument/2006/relationships/image" Target="media/image98.png"/><Relationship Id="rId1044" Type="http://schemas.openxmlformats.org/officeDocument/2006/relationships/hyperlink" Target="https://www.bing.com/ck/a?!&amp;&amp;p=3b3beaceb2063e881e65f5bc77004530a4fbffbd6e1380ce421e03aa5034e190JmltdHM9MTc4NTk3NDQwMA&amp;ptn=3&amp;ver=2&amp;hsh=4&amp;fclid=322aad1a-f820-64b0-29f2-ba6ff91265b2&amp;u=a1aHR0cHM6Ly8xc3RjaGluZXNlaGVyYnMuY29tL3Mvc2VsZmhlYWwv&amp;ntb=1" TargetMode="External"/><Relationship Id="rId1251" Type="http://schemas.openxmlformats.org/officeDocument/2006/relationships/hyperlink" Target="https://www.mayoclinic.org/diseases-conditions/peptic-ulcer/symptoms-causes/syc-20354223" TargetMode="External"/><Relationship Id="rId260" Type="http://schemas.openxmlformats.org/officeDocument/2006/relationships/hyperlink" Target="https://cookieandkate.com/favorite-hot-chocolate-recipe/" TargetMode="External"/><Relationship Id="rId719" Type="http://schemas.openxmlformats.org/officeDocument/2006/relationships/hyperlink" Target="https://www.bing.com/ck/a?!&amp;&amp;p=61cf3a9e987de79f2d898a7c903b2ed4884767af5fd27635d5fe8c1ed8bc4bd2JmltdHM9MTc4NTk3NDQwMA&amp;ptn=3&amp;ver=2&amp;hsh=4&amp;fclid=322aad1a-f820-64b0-29f2-ba6ff91265b2&amp;psq=medicinal+value+of+ECHINACEA++tea&amp;u=a1aHR0cHM6Ly93d3cub3JnYW5pY2ZhY3RzLm5ldC9lY2hpbmFjZWEuaHRtbA&amp;ntb=1" TargetMode="External"/><Relationship Id="rId926" Type="http://schemas.openxmlformats.org/officeDocument/2006/relationships/image" Target="media/image139.png"/><Relationship Id="rId1111" Type="http://schemas.openxmlformats.org/officeDocument/2006/relationships/hyperlink" Target="https://www.bing.com/ck/a?!&amp;&amp;p=64f915be472aff18e7f3e1f293a672be25ae88c1e039fb934259cd34c529a57bJmltdHM9MTc4NTk3NDQwMA&amp;ptn=3&amp;ver=2&amp;hsh=4&amp;fclid=322aad1a-f820-64b0-29f2-ba6ff91265b2&amp;psq=medicinal+benefits+of+white+mulberry+leaf++tea&amp;u=a1aHR0cHM6Ly93d3cuZm9vZHNmb3JiZXR0ZXJoZWFsdGguY29tL211bGJlcnJ5LXRlYS1udXRyaXRpb24tZmFjdHMtYmVuZWZpdHMtc2lkZS1lZmZlY3RzLTMwMzEz&amp;ntb=1" TargetMode="External"/><Relationship Id="rId55" Type="http://schemas.openxmlformats.org/officeDocument/2006/relationships/image" Target="media/image13.png"/><Relationship Id="rId120" Type="http://schemas.openxmlformats.org/officeDocument/2006/relationships/image" Target="media/image25.png"/><Relationship Id="rId358" Type="http://schemas.openxmlformats.org/officeDocument/2006/relationships/hyperlink" Target="https://www.healthline.com/health/arthritis" TargetMode="External"/><Relationship Id="rId565" Type="http://schemas.openxmlformats.org/officeDocument/2006/relationships/hyperlink" Target="https://www.bing.com/ck/a?!&amp;&amp;p=55b8b96444d1fd40874bd7202154714abde7ef021123b19ca576b4011b5009e7JmltdHM9MTc4NjA2MDgwMA&amp;ptn=3&amp;ver=2&amp;hsh=4&amp;fclid=322aad1a-f820-64b0-29f2-ba6ff91265b2&amp;psq=medicinal+benefits+of+ashwagandha+TEA&amp;u=a1aHR0cHM6Ly93d3cub3JnYW5pY2ZhY3RzLm5ldC9oZWFsdGgtYmVuZWZpdHMvaGVyYnMtYW5kLXNwaWNlcy9oZWFsdGgtYmVuZWZpdHMtb2YtYXNod2FnYW5kaGEtb3ItaW5kaWFuLWdpbnNlbmcuaHRtbA&amp;ntb=1" TargetMode="External"/><Relationship Id="rId772" Type="http://schemas.openxmlformats.org/officeDocument/2006/relationships/hyperlink" Target="https://www.bing.com/ck/a?!&amp;&amp;p=0316aadc7a93496f062f46f6a3a2dd2cf940f63f400a8dbdc70be3c40f49b04dJmltdHM9MTc4NTk3NDQwMA&amp;ptn=3&amp;ver=2&amp;hsh=4&amp;fclid=322aad1a-f820-64b0-29f2-ba6ff91265b2&amp;u=a1aHR0cHM6Ly9iaW9sb2d5aW5zaWdodHMuY29tL2ZpZ3dvcnQtcm9vdC1iZW5lZml0cy1mb3IteW91ci1oZWFsdGgv&amp;ntb=1" TargetMode="External"/><Relationship Id="rId1195" Type="http://schemas.openxmlformats.org/officeDocument/2006/relationships/hyperlink" Target="https://www.ncbi.nlm.nih.gov/pubmed/27321822" TargetMode="External"/><Relationship Id="rId1209" Type="http://schemas.openxmlformats.org/officeDocument/2006/relationships/hyperlink" Target="https://www.niddk.nih.gov/health-information/digestive-diseases/gallstones/treatment" TargetMode="External"/><Relationship Id="rId218" Type="http://schemas.openxmlformats.org/officeDocument/2006/relationships/hyperlink" Target="https://homesteadandchill.com/rose-hips-harvest-dry-use/" TargetMode="External"/><Relationship Id="rId425" Type="http://schemas.openxmlformats.org/officeDocument/2006/relationships/hyperlink" Target="https://www.ncbi.nlm.nih.gov/pmc/articles/PMC2233768/" TargetMode="External"/><Relationship Id="rId632" Type="http://schemas.openxmlformats.org/officeDocument/2006/relationships/hyperlink" Target="https://www.bing.com/ck/a?!&amp;&amp;p=c7a309fb99b23c1c1f896fe522759e8026050401bec74496ad41b46ad8acf88aJmltdHM9MTc4NTk3NDQwMA&amp;ptn=3&amp;ver=2&amp;hsh=4&amp;fclid=322aad1a-f820-64b0-29f2-ba6ff91265b2&amp;psq=medicinal+value+of+burdock+root+tea&amp;u=a1aHR0cHM6Ly9teWhlYWx0aG9wZWRpYS5jb20vYnVyZG9jay1yb290LXRlYS1iZW5lZml0cy1zaWRlLWVmZmVjdHMtcmVjaXBlLw&amp;ntb=1" TargetMode="External"/><Relationship Id="rId1055" Type="http://schemas.openxmlformats.org/officeDocument/2006/relationships/hyperlink" Target="https://www.bing.com/ck/a?!&amp;&amp;p=6787e411b6194f05987e66db84e33c02952f0263dcaaeb852657e9b279a0333fJmltdHM9MTc4NjA2MDgwMA&amp;ptn=3&amp;ver=2&amp;hsh=4&amp;fclid=322aad1a-f820-64b0-29f2-ba6ff91265b2&amp;psq=MEDICINAL+BENEFITS+OF+SHATAVARI+TEA&amp;u=a1aHR0cHM6Ly9kcmF4ZS5jb20vbnV0cml0aW9uL3NoYXRhdmFyaS8&amp;ntb=1" TargetMode="External"/><Relationship Id="rId1262" Type="http://schemas.openxmlformats.org/officeDocument/2006/relationships/hyperlink" Target="https://www.bensnaturalhealth.com/blog/general-health/benefits-of-magnesium-supplements/" TargetMode="External"/><Relationship Id="rId271" Type="http://schemas.openxmlformats.org/officeDocument/2006/relationships/hyperlink" Target="https://x.com/rencahambalkova/status/1878110830408950253?fbclid=IwZXh0bgNhZW0CMTAAAR1_ZUUZelJ1v8zh0aaoTzBtTG-abjSox3nFmm--P1Tuf_iB3Z5CxwwOslQ_aem_ADZpMfZz1vJaBe6CCgALvw" TargetMode="External"/><Relationship Id="rId937" Type="http://schemas.openxmlformats.org/officeDocument/2006/relationships/hyperlink" Target="https://www.bing.com/ck/a?!&amp;&amp;p=194438e8d858f25d4f14fc80345deb3b08999e8fbf6710f29559906a57cad3e8JmltdHM9MTc4NTk3NDQwMA&amp;ptn=3&amp;ver=2&amp;hsh=4&amp;fclid=322aad1a-f820-64b0-29f2-ba6ff91265b2&amp;psq=medicinal+value+of+oregon+grape+root++tea&amp;u=a1aHR0cHM6Ly9tZWRpY2luYWxoZXJiYWxzLm5ldC9vcmVnb24tZ3JhcGUtcm9vdC1tYWhvbmlhLWFxdWlmb2xpdW0v&amp;ntb=1" TargetMode="External"/><Relationship Id="rId1122" Type="http://schemas.openxmlformats.org/officeDocument/2006/relationships/hyperlink" Target="https://www.bing.com/ck/a?!&amp;&amp;p=1413916ef7a2b0f81f18a7921bc2ec42eb5c8e7fd530ff304f8db8ad1af195afJmltdHM9MTc4NjA2MDgwMA&amp;ptn=3&amp;ver=2&amp;hsh=4&amp;fclid=322aad1a-f820-64b0-29f2-ba6ff91265b2&amp;u=a1aHR0cHM6Ly9kcmF4ZS5jb20vbnV0cml0aW9uL3doaXRlLXdpbGxvdy1iYXJrLw&amp;ntb=1" TargetMode="External"/><Relationship Id="rId66" Type="http://schemas.openxmlformats.org/officeDocument/2006/relationships/image" Target="media/image22.png"/><Relationship Id="rId131" Type="http://schemas.openxmlformats.org/officeDocument/2006/relationships/hyperlink" Target="https://colloidal-silver-water.com/author/tvance/" TargetMode="External"/><Relationship Id="rId369" Type="http://schemas.openxmlformats.org/officeDocument/2006/relationships/hyperlink" Target="https://pubmed.ncbi.nlm.nih.gov/34121645/" TargetMode="External"/><Relationship Id="rId576" Type="http://schemas.openxmlformats.org/officeDocument/2006/relationships/hyperlink" Target="https://www.bing.com/ck/a?!&amp;&amp;p=ad6cc62eada351623c512c9f829929fb84121bea4607eeef7f4b5574210a6d40JmltdHM9MTc4NTk3NDQwMA&amp;ptn=3&amp;ver=2&amp;hsh=4&amp;fclid=322aad1a-f820-64b0-29f2-ba6ff91265b2&amp;u=a1aHR0cHM6Ly93d3cuaGVyYmFscmVhbGl0eS5jb20vaGVyYi9hdHJhY3R5bG9kZXMv&amp;ntb=1" TargetMode="External"/><Relationship Id="rId783" Type="http://schemas.openxmlformats.org/officeDocument/2006/relationships/hyperlink" Target="https://www.bing.com/ck/a?!&amp;&amp;p=219e2a198fbaf5859109df3560f0a21eb8d7d3c5520c8e37fc87acac84666c3dJmltdHM9MTc4NTk3NDQwMA&amp;ptn=3&amp;ver=2&amp;hsh=4&amp;fclid=322aad1a-f820-64b0-29f2-ba6ff91265b2&amp;psq=medicinal+value+of+gogi+berry++tea&amp;u=a1aHR0cHM6Ly9teWhlYWx0aG9wZWRpYS5jb20vZ29qaS1iZXJyeS10ZWEtYmVuZWZpdHMtc2lkZS1lZmZlY3RzLXJlY2lwZS8&amp;ntb=1" TargetMode="External"/><Relationship Id="rId990" Type="http://schemas.openxmlformats.org/officeDocument/2006/relationships/hyperlink" Target="https://www.bing.com/ck/a?!&amp;&amp;p=712bb8e0db2368a83ba49fb308086d582db5c1495e81eb94a6ff8948acf534b1JmltdHM9MTc4NTk3NDQwMA&amp;ptn=3&amp;ver=2&amp;hsh=4&amp;fclid=322aad1a-f820-64b0-29f2-ba6ff91265b2&amp;psq=medicinal+benefits+of+pomegranate+tea+&amp;u=a1aHR0cHM6Ly9mb29kc3RyZW5kLmNvbS8xMS1iZW5lZml0cy1vZi1wb21lZ3JhbmF0ZS1ob3ctdG8tcHJlcGFyZS10aGUtdGVhLw&amp;ntb=1" TargetMode="External"/><Relationship Id="rId229" Type="http://schemas.openxmlformats.org/officeDocument/2006/relationships/image" Target="media/image37.jpeg"/><Relationship Id="rId436" Type="http://schemas.openxmlformats.org/officeDocument/2006/relationships/hyperlink" Target="https://www.medicalnewstoday.com/articles/130620" TargetMode="External"/><Relationship Id="rId643" Type="http://schemas.openxmlformats.org/officeDocument/2006/relationships/hyperlink" Target="https://www.bing.com/ck/a?!&amp;&amp;p=6e96b07265f7ea2c7d822f31f0db59b1b980a0dcf6a312634161fcaf56801f85JmltdHM9MTc4NTk3NDQwMA&amp;ptn=3&amp;ver=2&amp;hsh=4&amp;fclid=322aad1a-f820-64b0-29f2-ba6ff91265b2&amp;psq=medicinal+value+of+burdock+root+tea&amp;u=a1aHR0cHM6Ly93d3cud2VibWQuY29tL2RpZXQvaGVhbHRoLWJlbmVmaXRzLWJ1cmRvY2stcm9vdA&amp;ntb=1" TargetMode="External"/><Relationship Id="rId1066" Type="http://schemas.openxmlformats.org/officeDocument/2006/relationships/image" Target="media/image152.png"/><Relationship Id="rId1273" Type="http://schemas.openxmlformats.org/officeDocument/2006/relationships/hyperlink" Target="https://www.youtube.com/@SelfHealByDesign" TargetMode="External"/><Relationship Id="rId850" Type="http://schemas.openxmlformats.org/officeDocument/2006/relationships/hyperlink" Target="https://www.bing.com/ck/a?!&amp;&amp;p=bd70e5d12c20153e8fe51cb81a73b5bedb4efc2340d8bb3759bf0f73cc5415aeJmltdHM9MTc4NTk3NDQwMA&amp;ptn=3&amp;ver=2&amp;hsh=4&amp;fclid=322aad1a-f820-64b0-29f2-ba6ff91265b2&amp;psq=medicinal+value+of+marshmallow+root++tea&amp;u=a1aHR0cHM6Ly9teWhlYWx0aG9wZWRpYS5jb20vbWFyc2htYWxsb3ctcm9vdC10ZWEtYmVuZWZpdHMtc2lkZS1lZmZlY3RzLw&amp;ntb=1" TargetMode="External"/><Relationship Id="rId948" Type="http://schemas.openxmlformats.org/officeDocument/2006/relationships/hyperlink" Target="https://www.bing.com/ck/a?!&amp;&amp;p=8c8fc9eb6c7da054b7a3bead82435c556127cf169b1f1f279f415440969709a8JmltdHM9MTc4NTk3NDQwMA&amp;ptn=3&amp;ver=2&amp;hsh=4&amp;fclid=322aad1a-f820-64b0-29f2-ba6ff91265b2&amp;psq=papaya+leaf+tea&amp;u=a1aHR0cHM6Ly93ZWxsbmQuY29tL3doYXQtZG9lcy1wYXBheWEtbGVhZi10ZWEtZG8tZm9yLXRoZS1ib2R5&amp;ntb=1" TargetMode="External"/><Relationship Id="rId1133" Type="http://schemas.openxmlformats.org/officeDocument/2006/relationships/hyperlink" Target="https://www.bing.com/ck/a?!&amp;&amp;p=857997c8f68245e16fac9bab1f6c78c79aa15e00ace6fdb45ec35811eeda6ed5JmltdHM9MTc4NTk3NDQwMA&amp;ptn=3&amp;ver=2&amp;hsh=4&amp;fclid=322aad1a-f820-64b0-29f2-ba6ff91265b2&amp;psq=medicinal+benefits+of+yellow+dock+root++tea&amp;u=a1aHR0cHM6Ly9teWhlYWx0aG9wZWRpYS5jb20veWVsbG93LWRvY2stdGVhLWJlbmVmaXRzLXNpZGUtZWZmZWN0cy1yZWNpcGUv&amp;ntb=1" TargetMode="External"/><Relationship Id="rId77" Type="http://schemas.openxmlformats.org/officeDocument/2006/relationships/hyperlink" Target="https://www.ncbi.nlm.nih.gov/pmc/articles/PMC2129164/" TargetMode="External"/><Relationship Id="rId282" Type="http://schemas.openxmlformats.org/officeDocument/2006/relationships/image" Target="media/image52.png"/><Relationship Id="rId503" Type="http://schemas.openxmlformats.org/officeDocument/2006/relationships/hyperlink" Target="https://health.clevelandclinic.org/what-are-flavonoids/" TargetMode="External"/><Relationship Id="rId587" Type="http://schemas.openxmlformats.org/officeDocument/2006/relationships/hyperlink" Target="https://www.bing.com/ck/a?!&amp;&amp;p=84757fdcddd60b885453b78135e2d26d098c6b6ec5d985903aba7a17a8b5301eJmltdHM9MTc4NjA2MDgwMA&amp;ptn=3&amp;ver=2&amp;hsh=4&amp;fclid=322aad1a-f820-64b0-29f2-ba6ff91265b2&amp;psq=MEDICINAL+BENEFITS+OF+BERGAMOOT+TEA&amp;u=a1aHR0cHM6Ly93d3cuaGVhbHRobGluZS5jb20vbnV0cml0aW9uL2JlcmdhbW90LXRlYQ&amp;ntb=1" TargetMode="External"/><Relationship Id="rId710" Type="http://schemas.openxmlformats.org/officeDocument/2006/relationships/hyperlink" Target="https://www.bing.com/ck/a?!&amp;&amp;p=0de2da571602fbfb38850cbecee027642f4122923c359c733a359ad0206c5bb3JmltdHM9MTc4NjA2MDgwMA&amp;ptn=3&amp;ver=2&amp;hsh=4&amp;fclid=322aad1a-f820-64b0-29f2-ba6ff91265b2&amp;psq=MEDICINAL+BENEFITS+OF+EARL+GRAY+TEA&amp;u=a1aHR0cHM6Ly9ncmVhdGlzdC5jb20vZWF0L2VhcmwtZ3JleS10ZWEtYmVuZWZpdHM&amp;ntb=1" TargetMode="External"/><Relationship Id="rId808" Type="http://schemas.openxmlformats.org/officeDocument/2006/relationships/image" Target="media/image119.png"/><Relationship Id="rId8" Type="http://schemas.openxmlformats.org/officeDocument/2006/relationships/hyperlink" Target="https://www.brightlifeclinic.com/6-root-causes-of-digestive-problems/" TargetMode="External"/><Relationship Id="rId142" Type="http://schemas.openxmlformats.org/officeDocument/2006/relationships/hyperlink" Target="https://colloidal-silver-water.com/colloidal-silver-water/emerging-science-the-regenerative-power-of-colloidal-silver/" TargetMode="External"/><Relationship Id="rId447" Type="http://schemas.openxmlformats.org/officeDocument/2006/relationships/hyperlink" Target="https://www.medicalnewstoday.com/articles/37063" TargetMode="External"/><Relationship Id="rId794" Type="http://schemas.openxmlformats.org/officeDocument/2006/relationships/image" Target="media/image118.png"/><Relationship Id="rId1077" Type="http://schemas.openxmlformats.org/officeDocument/2006/relationships/hyperlink" Target="https://www.bing.com/ck/a?!&amp;&amp;p=044c08266f621800d124b18fbe4f2550f60576bce5f93867a89e8f440a6f78e5JmltdHM9MTc4NTk3NDQwMA&amp;ptn=3&amp;ver=2&amp;hsh=4&amp;fclid=322aad1a-f820-64b0-29f2-ba6ff91265b2&amp;psq=medicinal+benefits+of+slippery+elm+tea&amp;u=a1aHR0cHM6Ly93d3cudHVhc2F1ZGUuY29tL2VuL3NsaXBwZXJ5LWVsbS8&amp;ntb=1" TargetMode="External"/><Relationship Id="rId1200" Type="http://schemas.openxmlformats.org/officeDocument/2006/relationships/hyperlink" Target="https://www.medicalnewstoday.com/articles/artichoke-extract" TargetMode="External"/><Relationship Id="rId654" Type="http://schemas.openxmlformats.org/officeDocument/2006/relationships/hyperlink" Target="https://www.bing.com/ck/a?!&amp;&amp;p=d9d894c9715e0e183563a193b848dc37c7d334d31366a168410da89049d20fa1JmltdHM9MTc4NTk3NDQwMA&amp;ptn=3&amp;ver=2&amp;hsh=4&amp;fclid=322aad1a-f820-64b0-29f2-ba6ff91265b2&amp;psq=medicinal+value+of+cassia+tea&amp;u=a1aHR0cHM6Ly93ZWxsa3IuY29tL3doYXQtaXMtdGhlLWJlbmVmaXQtb2YtY2Fzc2lhLXRlYS1leHBsb3JpbmctaXRzLXRyYWRpdGlvbmFsLWFuZC1tb2Rlcm4tdXNlcw&amp;ntb=1" TargetMode="External"/><Relationship Id="rId861" Type="http://schemas.openxmlformats.org/officeDocument/2006/relationships/hyperlink" Target="https://www.bing.com/ck/a?!&amp;&amp;p=fd57b5ac519bea25013d5b465bb0625121136b04c0abd3509346def8b071cf6cJmltdHM9MTc4NTk3NDQwMA&amp;ptn=3&amp;ver=2&amp;hsh=4&amp;fclid=322aad1a-f820-64b0-29f2-ba6ff91265b2&amp;psq=medicinal+value+of+melissa++tea&amp;u=a1aHR0cHM6Ly9zY2llbmNlaW5zaWdodHMub3JnL3doYXQtaXMtbWVsaXNzYS10ZWEtYmVuZWZpdHMtdXNlcy1hbmQtbW9yZS8&amp;ntb=1" TargetMode="External"/><Relationship Id="rId959" Type="http://schemas.openxmlformats.org/officeDocument/2006/relationships/image" Target="media/image142.png"/><Relationship Id="rId1284" Type="http://schemas.openxmlformats.org/officeDocument/2006/relationships/hyperlink" Target="https://www.youtube.com/watch?v=S14bnK3y2KM" TargetMode="External"/><Relationship Id="rId293" Type="http://schemas.openxmlformats.org/officeDocument/2006/relationships/hyperlink" Target="https://draxe.com/essential-oils/peppermint-oil-uses-benefits/" TargetMode="External"/><Relationship Id="rId307" Type="http://schemas.openxmlformats.org/officeDocument/2006/relationships/hyperlink" Target="https://draxe.com/nutrition/olive-oil-benefits/" TargetMode="External"/><Relationship Id="rId514" Type="http://schemas.openxmlformats.org/officeDocument/2006/relationships/hyperlink" Target="https://www.bing.com/ck/a?!&amp;&amp;p=e08235386635ccf3dd4eedd95dceb825edfd7943ce7f3407f7c6fa2590e25024JmltdHM9MTc4NTE5NjgwMA&amp;ptn=3&amp;ver=2&amp;hsh=4&amp;fclid=322aad1a-f820-64b0-29f2-ba6ff91265b2&amp;psq=what+is+Vitamin+E+Good+for&amp;u=a1aHR0cHM6Ly93d3cuaGVhbHRobGluZS5jb20vaGVhbHRoL2FsbC1hYm91dC12aXRhbWluLWU&amp;ntb=1" TargetMode="External"/><Relationship Id="rId721" Type="http://schemas.openxmlformats.org/officeDocument/2006/relationships/hyperlink" Target="https://www.bing.com/ck/a?!&amp;&amp;p=61cf3a9e987de79f2d898a7c903b2ed4884767af5fd27635d5fe8c1ed8bc4bd2JmltdHM9MTc4NTk3NDQwMA&amp;ptn=3&amp;ver=2&amp;hsh=4&amp;fclid=322aad1a-f820-64b0-29f2-ba6ff91265b2&amp;psq=medicinal+value+of+ECHINACEA++tea&amp;u=a1aHR0cHM6Ly93d3cub3JnYW5pY2ZhY3RzLm5ldC9lY2hpbmFjZWEuaHRtbA&amp;ntb=1" TargetMode="External"/><Relationship Id="rId1144" Type="http://schemas.openxmlformats.org/officeDocument/2006/relationships/hyperlink" Target="https://my.clevelandclinic.org/health/articles/11874-stress" TargetMode="External"/><Relationship Id="rId88" Type="http://schemas.openxmlformats.org/officeDocument/2006/relationships/hyperlink" Target="https://www.health.harvard.edu/staying-healthy/understanding-acute-and-chronic-inflammation" TargetMode="External"/><Relationship Id="rId153" Type="http://schemas.openxmlformats.org/officeDocument/2006/relationships/hyperlink" Target="https://www.healthline.com/nutrition/corn-silk" TargetMode="External"/><Relationship Id="rId360" Type="http://schemas.openxmlformats.org/officeDocument/2006/relationships/hyperlink" Target="https://www.ncbi.nlm.nih.gov/pmc/articles/PMC6950227/" TargetMode="External"/><Relationship Id="rId598" Type="http://schemas.openxmlformats.org/officeDocument/2006/relationships/hyperlink" Target="https://www.bing.com/ck/a?!&amp;&amp;p=62670bfd623f4502adf8e63ff4a8517013a62b583fdfc5e5a7b2305f9a0e9afcJmltdHM9MTc4NjA2MDgwMA&amp;ptn=3&amp;ver=2&amp;hsh=4&amp;fclid=322aad1a-f820-64b0-29f2-ba6ff91265b2&amp;psq=MEDICINAL+BENEFITS+OF+BERGAMOOT+TEA&amp;u=a1aHR0cHM6Ly93d3cub3JnYW5pY2ZhY3RzLm5ldC9oZWFsdGgtYmVuZWZpdHMvaGVhbHRoLWJlbmVmaXRzLWVhcmwtZ3JleS10ZWEuaHRtbA&amp;ntb=1" TargetMode="External"/><Relationship Id="rId819" Type="http://schemas.openxmlformats.org/officeDocument/2006/relationships/image" Target="media/image122.png"/><Relationship Id="rId1004" Type="http://schemas.openxmlformats.org/officeDocument/2006/relationships/image" Target="media/image148.png"/><Relationship Id="rId1211" Type="http://schemas.openxmlformats.org/officeDocument/2006/relationships/hyperlink" Target="https://www.medicalnewstoday.com/articles/gallstones-surgery" TargetMode="External"/><Relationship Id="rId220" Type="http://schemas.openxmlformats.org/officeDocument/2006/relationships/hyperlink" Target="https://www.amazon.com/gp/product/B00755KNCS/ref=as_li_tl?ie=UTF8&amp;tag=deannataleric-20&amp;camp=1789&amp;creative=9325&amp;linkCode=as2&amp;creativeASIN=B00755KNCS&amp;linkId=4d2d288130fcca76ae3adf0fe22e224b" TargetMode="External"/><Relationship Id="rId458" Type="http://schemas.openxmlformats.org/officeDocument/2006/relationships/hyperlink" Target="https://www.amazon.com/s?k=peppermint+oil&amp;tag=healthline-subtag-20&amp;ascsubtag=fe4a1b0a-5205-4fdf-a380-cf3dcc8827ff&amp;correlationId=fe4a1b0a-5205-4fdf-a380-cf3dcc8827ff" TargetMode="External"/><Relationship Id="rId665" Type="http://schemas.openxmlformats.org/officeDocument/2006/relationships/hyperlink" Target="https://www.bing.com/ck/a?!&amp;&amp;p=535657de7dd659b405b00d83cada4e3114aa4adc0572685e6cf3691ac317e942JmltdHM9MTc4NTk3NDQwMA&amp;ptn=3&amp;ver=2&amp;hsh=4&amp;fclid=322aad1a-f820-64b0-29f2-ba6ff91265b2&amp;u=a1aHR0cHM6Ly93d3cub3JnYW5pY2ZhY3RzLm5ldC9jb21mcmV5LXRlYS5odG1s&amp;ntb=1" TargetMode="External"/><Relationship Id="rId872" Type="http://schemas.openxmlformats.org/officeDocument/2006/relationships/image" Target="media/image130.png"/><Relationship Id="rId1088" Type="http://schemas.openxmlformats.org/officeDocument/2006/relationships/hyperlink" Target="https://www.bing.com/ck/a?!&amp;&amp;p=772155d3a53056608140ea8d14af1156ab49a27223bcf6cdd55157b007985a74JmltdHM9MTc4NTk3NDQwMA&amp;ptn=3&amp;ver=2&amp;hsh=4&amp;fclid=322aad1a-f820-64b0-29f2-ba6ff91265b2&amp;psq=medicinal+benefits+of+solomons+seal+root+tea&amp;u=a1aHR0cHM6Ly93d3cud2VibWQuY29tL3ZpdGFtaW5zL2FpL2luZ3JlZGllbnRtb25vLTEyOC9zb2xvbW9ucy1zZWFs&amp;ntb=1" TargetMode="External"/><Relationship Id="rId1295" Type="http://schemas.openxmlformats.org/officeDocument/2006/relationships/hyperlink" Target="https://www.youtube.com/watch?v=HqWervFT-XM" TargetMode="External"/><Relationship Id="rId1309" Type="http://schemas.openxmlformats.org/officeDocument/2006/relationships/hyperlink" Target="https://www.mayoclinic.org/drugs-supplements/hydroxychloroquine-oral-route/before-using/drg-20064216" TargetMode="External"/><Relationship Id="rId15" Type="http://schemas.openxmlformats.org/officeDocument/2006/relationships/hyperlink" Target="https://www.bing.com/ck/a?!&amp;&amp;p=d26488cbf61f3abde276c2a659ce631a112345299bcf3d6f7d608811b816ae4eJmltdHM9MTc4NTI4MzIwMA&amp;ptn=3&amp;ver=2&amp;hsh=4&amp;fclid=322aad1a-f820-64b0-29f2-ba6ff91265b2&amp;u=a1aHR0cHM6Ly93d3cub3JnYW5pY2ZhY3RzLm5ldC9hcHBsZS10ZWEuaHRtbA&amp;ntb=1" TargetMode="External"/><Relationship Id="rId318" Type="http://schemas.openxmlformats.org/officeDocument/2006/relationships/hyperlink" Target="https://www.ncbi.nlm.nih.gov/pubmed/20645735" TargetMode="External"/><Relationship Id="rId525" Type="http://schemas.openxmlformats.org/officeDocument/2006/relationships/hyperlink" Target="https://myhealthopedia.com/alfalfa-tea-benefits-side-effects-dosage-recipe/" TargetMode="External"/><Relationship Id="rId732" Type="http://schemas.openxmlformats.org/officeDocument/2006/relationships/hyperlink" Target="https://www.bing.com/ck/a?!&amp;&amp;p=e9d5753ee21110e73add1556bd8ea09043d09224d427e16be10fa44b4de67107JmltdHM9MTc4NTk3NDQwMA&amp;ptn=3&amp;ver=2&amp;hsh=4&amp;fclid=322aad1a-f820-64b0-29f2-ba6ff91265b2&amp;psq=medicinal+value+of+Elderberry++tea&amp;u=a1aHR0cHM6Ly93d3cub3JnYW5pY2ZhY3RzLm5ldC9oZWFsdGgtYmVuZWZpdHMvaGVyYnMtYW5kLXNwaWNlcy9lbGRlcmJlcnJ5LXRlYS5odG1s&amp;ntb=1" TargetMode="External"/><Relationship Id="rId1155" Type="http://schemas.openxmlformats.org/officeDocument/2006/relationships/hyperlink" Target="https://my.clevelandclinic.org/health/diseases/14346-spasticity" TargetMode="External"/><Relationship Id="rId99" Type="http://schemas.openxmlformats.org/officeDocument/2006/relationships/hyperlink" Target="https://chembioagro.springeropen.com/articles/10.1186/s40538-021-00238-3" TargetMode="External"/><Relationship Id="rId164" Type="http://schemas.openxmlformats.org/officeDocument/2006/relationships/hyperlink" Target="https://www.healthline.com/nutrition/15-ways-to-lower-blood-sugar" TargetMode="External"/><Relationship Id="rId371" Type="http://schemas.openxmlformats.org/officeDocument/2006/relationships/hyperlink" Target="https://pubmed.ncbi.nlm.nih.gov/36232062/" TargetMode="External"/><Relationship Id="rId1015" Type="http://schemas.openxmlformats.org/officeDocument/2006/relationships/hyperlink" Target="https://www.bing.com/ck/a?!&amp;&amp;p=a19c0d22e3130b11f7a75309a63914b37b2dd467760d6aa4a097136e5cbeab46JmltdHM9MTc4NTk3NDQwMA&amp;ptn=3&amp;ver=2&amp;hsh=4&amp;fclid=322aad1a-f820-64b0-29f2-ba6ff91265b2&amp;psq=medicinal+benefits+of+red+clover+tea&amp;u=a1aHR0cHM6Ly9teWhlYWx0aG9wZWRpYS5jb20vcmVkLWNsb3Zlci1oZWFsdGgtYmVuZWZpdHMtc2lkZS1lZmZlY3RzLWRvc2FnZS8&amp;ntb=1" TargetMode="External"/><Relationship Id="rId1222" Type="http://schemas.openxmlformats.org/officeDocument/2006/relationships/hyperlink" Target="https://bit.ly/2NjaFVu" TargetMode="External"/><Relationship Id="rId469" Type="http://schemas.openxmlformats.org/officeDocument/2006/relationships/image" Target="media/image67.png"/><Relationship Id="rId676" Type="http://schemas.openxmlformats.org/officeDocument/2006/relationships/hyperlink" Target="https://www.bing.com/ck/a?!&amp;&amp;p=0521c990675bfa67c66bc8c905779357076a5761b6e656b3b15b99c7f8df53acJmltdHM9MTc4NTk3NDQwMA&amp;ptn=3&amp;ver=2&amp;hsh=4&amp;fclid=322aad1a-f820-64b0-29f2-ba6ff91265b2&amp;u=a1aHR0cHM6Ly93ZWxsbmQuY29tL2lzLWNvcm5mbG93ZXItdGVhLWhlYWx0aHk&amp;ntb=1" TargetMode="External"/><Relationship Id="rId883" Type="http://schemas.openxmlformats.org/officeDocument/2006/relationships/hyperlink" Target="https://www.bing.com/ck/a?!&amp;&amp;p=b97d51bef54a26c02a8cacbd93dbfee5423077ae14e2466f2fee1f3049998962JmltdHM9MTc4NTk3NDQwMA&amp;ptn=3&amp;ver=2&amp;hsh=4&amp;fclid=322aad1a-f820-64b0-29f2-ba6ff91265b2&amp;psq=medicinal+value+of+mint++tea&amp;u=a1aHR0cHM6Ly93b3JraW5nNGhlYWx0aC5vcmcvbnV0cml0aW9uL21pbnQtdGVhLWJlbmVmaXRzLw&amp;ntb=1" TargetMode="External"/><Relationship Id="rId1099" Type="http://schemas.openxmlformats.org/officeDocument/2006/relationships/image" Target="media/image157.jpeg"/><Relationship Id="rId26" Type="http://schemas.openxmlformats.org/officeDocument/2006/relationships/hyperlink" Target="https://www.healthline.com/nutrition/essential-amino-acids" TargetMode="External"/><Relationship Id="rId231" Type="http://schemas.openxmlformats.org/officeDocument/2006/relationships/image" Target="media/image39.png"/><Relationship Id="rId329" Type="http://schemas.openxmlformats.org/officeDocument/2006/relationships/hyperlink" Target="https://draxe.com/nutrition/grapefruit-seed-extract/" TargetMode="External"/><Relationship Id="rId536" Type="http://schemas.openxmlformats.org/officeDocument/2006/relationships/hyperlink" Target="https://www.bing.com/ck/a?!&amp;&amp;p=e6e1b40c7f3c0a18614591a257205d23affb6aabbb67f17ea57cb9943cf8586bJmltdHM9MTc4NTk3NDQwMA&amp;ptn=3&amp;ver=2&amp;hsh=4&amp;fclid=322aad1a-f820-64b0-29f2-ba6ff91265b2&amp;u=a1aHR0cHM6Ly9iaW9sb2d5aW5zaWdodHMuY29tL3doYXQtaXMtYXBwbGUtdGVhLWdvb2QtZm9yLWtleS1oZWFsdGgtYmVuZWZpdHMv&amp;ntb=1" TargetMode="External"/><Relationship Id="rId1166" Type="http://schemas.openxmlformats.org/officeDocument/2006/relationships/hyperlink" Target="https://www.webmd.com/drugs/drug-654-feverfew+oral.aspx" TargetMode="External"/><Relationship Id="rId175" Type="http://schemas.openxmlformats.org/officeDocument/2006/relationships/hyperlink" Target="https://www.ncbi.nlm.nih.gov/pmc/articles/PMC6572293/" TargetMode="External"/><Relationship Id="rId743" Type="http://schemas.openxmlformats.org/officeDocument/2006/relationships/hyperlink" Target="https://www.bing.com/ck/a?!&amp;&amp;p=08e991477becd9446494d65dd9d10129a3be94697cdac95126fa384b0ea9a344JmltdHM9MTc4NTk3NDQwMA&amp;ptn=3&amp;ver=2&amp;hsh=4&amp;fclid=322aad1a-f820-64b0-29f2-ba6ff91265b2&amp;u=a1aHR0cHM6Ly93d3cuaGVhbHRoLmNvbS9lbGRlcmZsb3dlci1iZW5lZml0cy04NjMwNTQ5&amp;ntb=1" TargetMode="External"/><Relationship Id="rId950" Type="http://schemas.openxmlformats.org/officeDocument/2006/relationships/hyperlink" Target="https://www.bing.com/ck/a?!&amp;&amp;p=8c8fc9eb6c7da054b7a3bead82435c556127cf169b1f1f279f415440969709a8JmltdHM9MTc4NTk3NDQwMA&amp;ptn=3&amp;ver=2&amp;hsh=4&amp;fclid=322aad1a-f820-64b0-29f2-ba6ff91265b2&amp;psq=papaya+leaf+tea&amp;u=a1aHR0cHM6Ly93ZWxsbmQuY29tL3doYXQtZG9lcy1wYXBheWEtbGVhZi10ZWEtZG8tZm9yLXRoZS1ib2R5&amp;ntb=1" TargetMode="External"/><Relationship Id="rId1026" Type="http://schemas.openxmlformats.org/officeDocument/2006/relationships/image" Target="media/image149.png"/><Relationship Id="rId382" Type="http://schemas.openxmlformats.org/officeDocument/2006/relationships/hyperlink" Target="https://www.healthline.com/health/type-2-diabetes" TargetMode="External"/><Relationship Id="rId603" Type="http://schemas.openxmlformats.org/officeDocument/2006/relationships/hyperlink" Target="https://myhealthopedia.com/bitter-melon-tea-health-benefits-side-effects/" TargetMode="External"/><Relationship Id="rId687" Type="http://schemas.openxmlformats.org/officeDocument/2006/relationships/hyperlink" Target="https://www.bing.com/ck/a?!&amp;&amp;p=ceb1580a74a4335e30967c0716859f560c96439db46eb98af14ba7f7ca266053JmltdHM9MTc4NTk3NDQwMA&amp;ptn=3&amp;ver=2&amp;hsh=4&amp;fclid=322aad1a-f820-64b0-29f2-ba6ff91265b2&amp;u=a1aHR0cHM6Ly92aXRhbGlicmFyeS5jb20vY29ybmZsb3dlci1oZWFsdGgtYmVuZWZpdHMtaGVhbGluZy1wcm9wZXJ0aWVzLw&amp;ntb=1" TargetMode="External"/><Relationship Id="rId810" Type="http://schemas.openxmlformats.org/officeDocument/2006/relationships/hyperlink" Target="https://www.bing.com/ck/a?!&amp;&amp;p=f47a81b6ac5979a4d95fada9d03492f20419ba8e4db9bdde46d5fb68f949721eJmltdHM9MTc4NTk3NDQwMA&amp;ptn=3&amp;ver=2&amp;hsh=4&amp;fclid=322aad1a-f820-64b0-29f2-ba6ff91265b2&amp;psq=medicinal+value+of+guava+leaf++tea&amp;u=a1aHR0cHM6Ly9teWhlYWx0aG9wZWRpYS5jb20vZ3VhdmEtbGVhZi10ZWEtYmVuZWZpdHMtc2lkZS1lZmZlY3RzLXJlY2lwZS8&amp;ntb=1" TargetMode="External"/><Relationship Id="rId908" Type="http://schemas.openxmlformats.org/officeDocument/2006/relationships/hyperlink" Target="https://www.bing.com/ck/a?!&amp;&amp;p=512f2646855411212c65b4a95c3b940059415d7dff0a134e7724a0327dfd78a7JmltdHM9MTc4NTk3NDQwMA&amp;ptn=3&amp;ver=2&amp;hsh=4&amp;fclid=322aad1a-f820-64b0-29f2-ba6ff91265b2&amp;psq=medicinal+value+of+mulberry+leaf++tea&amp;u=a1aHR0cHM6Ly93d3cucGxhbnRzam91cm5hbC5jb20vYXJjaGl2ZXMvMjAyNS92b2wxM2lzc3VlMS9QYXJ0Qi8xMy0xLTIwLTU0OC5wZGY&amp;ntb=1" TargetMode="External"/><Relationship Id="rId1233" Type="http://schemas.openxmlformats.org/officeDocument/2006/relationships/image" Target="media/image177.jpeg"/><Relationship Id="rId242" Type="http://schemas.openxmlformats.org/officeDocument/2006/relationships/hyperlink" Target="https://www.fda.gov/industry/color-additives/color-additives-history" TargetMode="External"/><Relationship Id="rId894" Type="http://schemas.openxmlformats.org/officeDocument/2006/relationships/hyperlink" Target="https://www.bing.com/ck/a?!&amp;&amp;p=2103c03c0172bd1cefc41c2024cef8fbac40f67f20e71baf9a06a96634fe14f2JmltdHM9MTc4NTk3NDQwMA&amp;ptn=3&amp;ver=2&amp;hsh=4&amp;fclid=322aad1a-f820-64b0-29f2-ba6ff91265b2&amp;u=a1aHR0cHM6Ly9jaGluZXNlbWVkaWNpbmFsaGVyYnMuY29tL21vbmstZnJ1aXQ&amp;ntb=1" TargetMode="External"/><Relationship Id="rId1177" Type="http://schemas.openxmlformats.org/officeDocument/2006/relationships/image" Target="media/image170.png"/><Relationship Id="rId1300" Type="http://schemas.openxmlformats.org/officeDocument/2006/relationships/hyperlink" Target="https://www.youtube.com/watch?v=-7sJJRH2G7A" TargetMode="External"/><Relationship Id="rId37" Type="http://schemas.openxmlformats.org/officeDocument/2006/relationships/hyperlink" Target="https://www.ncbi.nlm.nih.gov/pubmed/17639562" TargetMode="External"/><Relationship Id="rId102" Type="http://schemas.openxmlformats.org/officeDocument/2006/relationships/hyperlink" Target="https://pubmed.ncbi.nlm.nih.gov/16266767/" TargetMode="External"/><Relationship Id="rId547" Type="http://schemas.openxmlformats.org/officeDocument/2006/relationships/hyperlink" Target="https://www.bing.com/ck/a?!&amp;&amp;p=e6e1b40c7f3c0a18614591a257205d23affb6aabbb67f17ea57cb9943cf8586bJmltdHM9MTc4NTk3NDQwMA&amp;ptn=3&amp;ver=2&amp;hsh=4&amp;fclid=322aad1a-f820-64b0-29f2-ba6ff91265b2&amp;u=a1aHR0cHM6Ly9iaW9sb2d5aW5zaWdodHMuY29tL3doYXQtaXMtYXBwbGUtdGVhLWdvb2QtZm9yLWtleS1oZWFsdGgtYmVuZWZpdHMv&amp;ntb=1" TargetMode="External"/><Relationship Id="rId754" Type="http://schemas.openxmlformats.org/officeDocument/2006/relationships/hyperlink" Target="https://www.bing.com/ck/a?!&amp;&amp;p=bb9970efe758042e39471a2342b4446fd27b21a236a436cb837a4aa2ee194d0fJmltdHM9MTc4NTk3NDQwMA&amp;ptn=3&amp;ver=2&amp;hsh=4&amp;fclid=322aad1a-f820-64b0-29f2-ba6ff91265b2&amp;psq=medicinal+value+of+ELEUTHERO+ROOT++tea&amp;u=a1aHR0cHM6Ly9teWhlYWx0aG9wZWRpYS5jb20vZWxldXRoZXJvLXJvb3QtdGVhLWJlbmVmaXRzLXNpZGUtZWZmZWN0cy1yZWNpcGUv&amp;ntb=1" TargetMode="External"/><Relationship Id="rId961" Type="http://schemas.openxmlformats.org/officeDocument/2006/relationships/image" Target="media/image143.png"/><Relationship Id="rId90" Type="http://schemas.openxmlformats.org/officeDocument/2006/relationships/hyperlink" Target="https://www.ncbi.nlm.nih.gov/pmc/articles/PMC4215479/" TargetMode="External"/><Relationship Id="rId186" Type="http://schemas.openxmlformats.org/officeDocument/2006/relationships/hyperlink" Target="https://www.medicinenet.com/diabetes_treatment/article.htm" TargetMode="External"/><Relationship Id="rId393" Type="http://schemas.openxmlformats.org/officeDocument/2006/relationships/hyperlink" Target="https://www.healthline.com/nutrition/how-to-read-food-labels" TargetMode="External"/><Relationship Id="rId407" Type="http://schemas.openxmlformats.org/officeDocument/2006/relationships/hyperlink" Target="https://academic.oup.com/jac/article/69/1/234/848592" TargetMode="External"/><Relationship Id="rId614" Type="http://schemas.openxmlformats.org/officeDocument/2006/relationships/hyperlink" Target="https://www.bing.com/ck/a?!&amp;&amp;p=e38c9a6bf358cdb361e7efb6f47663246fc97bf9efb9fd61b37fad99caf3fbccJmltdHM9MTc4NTk3NDQwMA&amp;ptn=3&amp;ver=2&amp;hsh=4&amp;fclid=322aad1a-f820-64b0-29f2-ba6ff91265b2&amp;psq=medicinal+value+of+blackberry+leaves+tea&amp;u=a1aHR0cHM6Ly90ZWFiZW5lZml0LmNvbS9ibGFja2JlcnJ5LWxlYWYtdGVhLWJlbmVmaXRzLWEtcmV2aXRhbGl6aW5nLWFuZC1yZWluZm9yY2luZy1kcmluay8&amp;ntb=1" TargetMode="External"/><Relationship Id="rId821" Type="http://schemas.openxmlformats.org/officeDocument/2006/relationships/hyperlink" Target="https://www.bing.com/ck/a?!&amp;&amp;p=a5fc2ef23be2c7f37ed027827ee18c97c698a03a9fb0ffde541ac1bdea7ac8d9JmltdHM9MTc4NTk3NDQwMA&amp;ptn=3&amp;ver=2&amp;hsh=4&amp;fclid=322aad1a-f820-64b0-29f2-ba6ff91265b2&amp;psq=medicinal+value+of+jasmine+flower++tea&amp;u=a1aHR0cHM6Ly93d3cudHVhc2F1ZGUuY29tL2VuL2phc21pbmUtdGVhLw&amp;ntb=1" TargetMode="External"/><Relationship Id="rId1037" Type="http://schemas.openxmlformats.org/officeDocument/2006/relationships/hyperlink" Target="https://www.bing.com/ck/a?!&amp;&amp;p=3b3beaceb2063e881e65f5bc77004530a4fbffbd6e1380ce421e03aa5034e190JmltdHM9MTc4NTk3NDQwMA&amp;ptn=3&amp;ver=2&amp;hsh=4&amp;fclid=322aad1a-f820-64b0-29f2-ba6ff91265b2&amp;u=a1aHR0cHM6Ly8xc3RjaGluZXNlaGVyYnMuY29tL3Mvc2VsZmhlYWwv&amp;ntb=1" TargetMode="External"/><Relationship Id="rId1244" Type="http://schemas.openxmlformats.org/officeDocument/2006/relationships/hyperlink" Target="https://www.webmd.com/beauty/sun-safety-tips" TargetMode="External"/><Relationship Id="rId253" Type="http://schemas.openxmlformats.org/officeDocument/2006/relationships/hyperlink" Target="https://www.bing.com/ck/a?!&amp;&amp;p=437842bdeb198e176fb8b3ffc83997bb8b4479cb7173493a32778996b56d3accJmltdHM9MTc4NDE2MDAwMA&amp;ptn=3&amp;ver=2&amp;hsh=4&amp;fclid=322aad1a-f820-64b0-29f2-ba6ff91265b2&amp;psq=healing+frequencies&amp;u=a1aHR0cHM6Ly93d3cubWlyYWNsZWZyZXF1ZW5jaWVzLm9yZy9wb3N0L2hlYWxpbmctZnJlcXVlbmNpZXMtaHVtYW4tYm9keS1jb21wbGV0ZS1ndWlkZQ&amp;ntb=1" TargetMode="External"/><Relationship Id="rId460" Type="http://schemas.openxmlformats.org/officeDocument/2006/relationships/hyperlink" Target="https://www.medicalnewstoday.com/articles/151739" TargetMode="External"/><Relationship Id="rId698" Type="http://schemas.openxmlformats.org/officeDocument/2006/relationships/hyperlink" Target="https://www.bing.com/ck/a?!&amp;&amp;p=9ad16e700d8a7bec27363aecc5bdf09ddb7fa3d588c36dcf2809387d544cd9aaJmltdHM9MTc4NTk3NDQwMA&amp;ptn=3&amp;ver=2&amp;hsh=4&amp;fclid=322aad1a-f820-64b0-29f2-ba6ff91265b2&amp;psq=medicinal+value+of+cornsilk++tea&amp;u=a1aHR0cHM6Ly93d3cubWVkaWNpbmVuZXQuY29tLzdfYmVuZWZpdHNfb2ZfY29ybl9zaWxrX2FuZF9ob3dfdG9fdXNlX2l0L2FydGljbGUuaHRt&amp;ntb=1" TargetMode="External"/><Relationship Id="rId919" Type="http://schemas.openxmlformats.org/officeDocument/2006/relationships/hyperlink" Target="https://www.herbalhealinginc.com/product/oat-straw-avena-sativa" TargetMode="External"/><Relationship Id="rId1090" Type="http://schemas.openxmlformats.org/officeDocument/2006/relationships/hyperlink" Target="https://nutratea.co.uk/health-benefits-of-thyme/" TargetMode="External"/><Relationship Id="rId1104" Type="http://schemas.openxmlformats.org/officeDocument/2006/relationships/hyperlink" Target="http://www.webmd.com/hepatitis/liver-and-hepatic-diseases" TargetMode="External"/><Relationship Id="rId1311" Type="http://schemas.openxmlformats.org/officeDocument/2006/relationships/hyperlink" Target="https://www.mayoclinic.org/drugs-supplements/hydroxychloroquine-oral-route/precautions/drg-20064216" TargetMode="External"/><Relationship Id="rId48" Type="http://schemas.openxmlformats.org/officeDocument/2006/relationships/hyperlink" Target="https://www.drugs.com/health-guide/nausea.html" TargetMode="External"/><Relationship Id="rId113" Type="http://schemas.openxmlformats.org/officeDocument/2006/relationships/hyperlink" Target="https://www.accessdata.fda.gov/scripts/cdrh/cfdocs/cfcfr/cfrsearch.cfm?fr=182.20" TargetMode="External"/><Relationship Id="rId320" Type="http://schemas.openxmlformats.org/officeDocument/2006/relationships/hyperlink" Target="https://draxe.com/beauty/bruise-cream/" TargetMode="External"/><Relationship Id="rId558" Type="http://schemas.openxmlformats.org/officeDocument/2006/relationships/hyperlink" Target="https://www.bing.com/ck/a?!&amp;&amp;p=15ceb1f4848257463e1680aa757919ab029ffa600efa716f6b74c8cfab04e3f7JmltdHM9MTc4NjA2MDgwMA&amp;ptn=3&amp;ver=2&amp;hsh=4&amp;fclid=322aad1a-f820-64b0-29f2-ba6ff91265b2&amp;psq=MEDICINAL+BENEFITS+OF+ARTICHOKE+TEA&amp;u=a1aHR0cHM6Ly9teWhlYWx0aG9wZWRpYS5jb20vYXJ0aWNob2tlLXRlYS1iZW5lZml0cy1zaWRlLWVmZmVjdHMtcmVjaXBlLw&amp;ntb=1" TargetMode="External"/><Relationship Id="rId765" Type="http://schemas.openxmlformats.org/officeDocument/2006/relationships/image" Target="media/image114.png"/><Relationship Id="rId972" Type="http://schemas.openxmlformats.org/officeDocument/2006/relationships/image" Target="media/image144.png"/><Relationship Id="rId1188" Type="http://schemas.openxmlformats.org/officeDocument/2006/relationships/hyperlink" Target="https://www.bing.com/ck/a?!&amp;&amp;p=8bf5ae6426132fbdJmltdHM9MTcyMjkwMjQwMCZpZ3VpZD0xZjk0Y2UxMi0wZWVjLTZjYzgtMjZhMy1kYTIxMGY2MjZkYzAmaW5zaWQ9NTkzOQ&amp;ptn=3&amp;ver=2&amp;hsh=3&amp;fclid=1f94ce12-0eec-6cc8-26a3-da210f626dc0&amp;psq=caster+oil+for+gallstones&amp;u=a1aHR0cHM6Ly9jYXN0b3JvaWwtZ3VpZGUuY29tL2Nhc3Rvci1vaWwtZm9yLWdhbGxibGFkZGVyLXN0b25lcy8&amp;ntb=1" TargetMode="External"/><Relationship Id="rId197" Type="http://schemas.openxmlformats.org/officeDocument/2006/relationships/hyperlink" Target="https://www.medicinenet.com/kidney_stones/article.htm" TargetMode="External"/><Relationship Id="rId418" Type="http://schemas.openxmlformats.org/officeDocument/2006/relationships/hyperlink" Target="https://draxe.com/essential-oils/lemongrass-essential-oil/" TargetMode="External"/><Relationship Id="rId625" Type="http://schemas.openxmlformats.org/officeDocument/2006/relationships/hyperlink" Target="https://www.bing.com/ck/a?!&amp;&amp;p=5c0b45ee15f7f2bb1b74391c2de59b67895a254b7ae8abcff10fa6ca537fcbc2JmltdHM9MTc4NTk3NDQwMA&amp;ptn=3&amp;ver=2&amp;hsh=4&amp;fclid=322aad1a-f820-64b0-29f2-ba6ff91265b2&amp;psq=medicinal+value+of+blue+pea+tea&amp;u=a1aHR0cHM6Ly93d3cuaGVhbHRobGluZS5jb20vbnV0cml0aW9uL2J1dHRlcmZseS1wZWEtZmxvd2VyLWJlbmVmaXRz&amp;ntb=1" TargetMode="External"/><Relationship Id="rId832" Type="http://schemas.openxmlformats.org/officeDocument/2006/relationships/hyperlink" Target="https://www.bing.com/ck/a?!&amp;&amp;p=ff0e4d55dd5313caa6bb8f4c557962407ae6e64e4a74a41b6d2c050aca727217JmltdHM9MTc4NTk3NDQwMA&amp;ptn=3&amp;ver=2&amp;hsh=4&amp;fclid=322aad1a-f820-64b0-29f2-ba6ff91265b2&amp;psq=medicinal+value+of+jasmine+flower++tea&amp;u=a1aHR0cHM6Ly93d3cubXl0ZWFkcm9wLmNvbS9ibG9ncy9uZXdzL2phc21pbmUtdGVhLWJlbmVmaXRz&amp;ntb=1" TargetMode="External"/><Relationship Id="rId1048" Type="http://schemas.openxmlformats.org/officeDocument/2006/relationships/hyperlink" Target="https://www.bing.com/ck/a?!&amp;&amp;p=cf8afb5edd7f3679e45fbac9fc50b5e407ebd10307a877c7cfe753e2e18e7b87JmltdHM9MTc4NTk3NDQwMA&amp;ptn=3&amp;ver=2&amp;hsh=4&amp;fclid=322aad1a-f820-64b0-29f2-ba6ff91265b2&amp;u=a1aHR0cHM6Ly9tZWRpY2luYWxoZXJiYWxzLm5ldC9wcnVuZWxsYS12dWxnYXJpcy8&amp;ntb=1" TargetMode="External"/><Relationship Id="rId1255" Type="http://schemas.openxmlformats.org/officeDocument/2006/relationships/image" Target="media/image180.jpeg"/><Relationship Id="rId264" Type="http://schemas.openxmlformats.org/officeDocument/2006/relationships/hyperlink" Target="https://l.facebook.com/l.php?u=https%3A%2F%2Fpmc.ncbi.nlm.nih.gov%2Farticles%2FPMC30%3Ffbclid%3DIwZXh0bgNhZW0CMTAAAR2cPsmz88khe0rds7QBGgXHAb0T7ddpH5S17YKAStY0e8qF6_jXkWDWgEM_aem_h4wZoV7rz1Q65kwbutvOPA&amp;h=AT2tviOgsPYa-nj6tSu6MfS0SdelsUiqVHkwBYpp_on4iW4gVvgyWocy8PoqmBckMJ3KkPcZvIOHWjXKkAdtzJ5B21d8YvaUGU5xlnynKorSJE63Ycd0DRmM3BfhxYMzurfAnEhmyAtfag0_tQ&amp;__tn__=-UK-y-R&amp;c%5b0%5d=AT0TAdFVaYpMVMcpetSrAHqhb5boVaJpV2XCs31unwUCm3vrGm5l-q6xocSFEkJgcKi8nYiNvf18RrbqQmy_HvTzP81W-MvTdeXlwleiqeWT26HQqWNEBMdlBeGKpOGr6SL-ahGooH4n8POcxbqfGqRCUHo1HH4yBsM2veWcV0_UHfYgFRnmZprF11r_xezZj5w2_-Dhpz1OEdksgERX2G816p4S2cx7ytdW3eFix9sCT9JEKEOPQ7ZIoSP9id3QkWX2BnN6AsXnDXW_Cg" TargetMode="External"/><Relationship Id="rId471" Type="http://schemas.openxmlformats.org/officeDocument/2006/relationships/image" Target="media/image69.jpeg"/><Relationship Id="rId1115" Type="http://schemas.openxmlformats.org/officeDocument/2006/relationships/hyperlink" Target="https://www.bing.com/ck/a?!&amp;&amp;p=60d8dbb9bec6ee75ce06e11c5532fc9ab335141f9c3894b4b27a1a7fced85163JmltdHM9MTc4NjA2MDgwMA&amp;ptn=3&amp;ver=2&amp;hsh=4&amp;fclid=322aad1a-f820-64b0-29f2-ba6ff91265b2&amp;u=a1aHR0cHM6Ly93d3cudHVhc2F1ZGUuY29tL2VuL3doaXRlLXdpbGxvdy8&amp;ntb=1" TargetMode="External"/><Relationship Id="rId1322" Type="http://schemas.openxmlformats.org/officeDocument/2006/relationships/image" Target="media/image195.jpeg"/><Relationship Id="rId59" Type="http://schemas.openxmlformats.org/officeDocument/2006/relationships/image" Target="media/image17.png"/><Relationship Id="rId124" Type="http://schemas.openxmlformats.org/officeDocument/2006/relationships/image" Target="media/image28.jpeg"/><Relationship Id="rId569" Type="http://schemas.openxmlformats.org/officeDocument/2006/relationships/hyperlink" Target="https://www.bing.com/ck/a?!&amp;&amp;p=a1a7337083d7eecdc7420a16b709bf65e64cc996a5f6c3df527091a7a9ca1f91JmltdHM9MTc4NTk3NDQwMA&amp;ptn=3&amp;ver=2&amp;hsh=4&amp;fclid=322aad1a-f820-64b0-29f2-ba6ff91265b2&amp;psq=medicinal+value+of+assam+tea&amp;u=a1aHR0cHM6Ly9uYXR1cmFsZm9vZHNlcmllcy5jb20vYXNzYW0tdGVhLWJlbmVmaXRzLw&amp;ntb=1" TargetMode="External"/><Relationship Id="rId776" Type="http://schemas.openxmlformats.org/officeDocument/2006/relationships/hyperlink" Target="https://www.bing.com/ck/a?!&amp;&amp;p=0316aadc7a93496f062f46f6a3a2dd2cf940f63f400a8dbdc70be3c40f49b04dJmltdHM9MTc4NTk3NDQwMA&amp;ptn=3&amp;ver=2&amp;hsh=4&amp;fclid=322aad1a-f820-64b0-29f2-ba6ff91265b2&amp;u=a1aHR0cHM6Ly9iaW9sb2d5aW5zaWdodHMuY29tL2ZpZ3dvcnQtcm9vdC1iZW5lZml0cy1mb3IteW91ci1oZWFsdGgv&amp;ntb=1" TargetMode="External"/><Relationship Id="rId983" Type="http://schemas.openxmlformats.org/officeDocument/2006/relationships/image" Target="media/image145.png"/><Relationship Id="rId1199" Type="http://schemas.openxmlformats.org/officeDocument/2006/relationships/hyperlink" Target="https://www.medicalnewstoday.com/articles/322095" TargetMode="External"/><Relationship Id="rId331" Type="http://schemas.openxmlformats.org/officeDocument/2006/relationships/hyperlink" Target="https://draxe.com/nutrition/magnesium-oil/" TargetMode="External"/><Relationship Id="rId429" Type="http://schemas.openxmlformats.org/officeDocument/2006/relationships/hyperlink" Target="https://draxe.com/essential-oils/tea-tree-oil-uses-benefits/" TargetMode="External"/><Relationship Id="rId636" Type="http://schemas.openxmlformats.org/officeDocument/2006/relationships/hyperlink" Target="https://www.bing.com/ck/a?!&amp;&amp;p=c7a309fb99b23c1c1f896fe522759e8026050401bec74496ad41b46ad8acf88aJmltdHM9MTc4NTk3NDQwMA&amp;ptn=3&amp;ver=2&amp;hsh=4&amp;fclid=322aad1a-f820-64b0-29f2-ba6ff91265b2&amp;psq=medicinal+value+of+burdock+root+tea&amp;u=a1aHR0cHM6Ly9teWhlYWx0aG9wZWRpYS5jb20vYnVyZG9jay1yb290LXRlYS1iZW5lZml0cy1zaWRlLWVmZmVjdHMtcmVjaXBlLw&amp;ntb=1" TargetMode="External"/><Relationship Id="rId1059" Type="http://schemas.openxmlformats.org/officeDocument/2006/relationships/hyperlink" Target="https://www.bing.com/ck/a?!&amp;&amp;p=391c81e45a830ceb8ed23f5de64852faf38ff0b9b604a9cfcaf57f2a5520a7bdJmltdHM9MTc4NjA2MDgwMA&amp;ptn=3&amp;ver=2&amp;hsh=4&amp;fclid=322aad1a-f820-64b0-29f2-ba6ff91265b2&amp;psq=MEDICINAL+BENEFITS+OF+SHATAVARI+TEA&amp;u=a1aHR0cHM6Ly93d3cuaGVhbHRobGluZS5jb20vaGVhbHRoL2Zvb2QtbnV0cml0aW9uL3NoYXRhdmFyaQ&amp;ntb=1" TargetMode="External"/><Relationship Id="rId1266" Type="http://schemas.openxmlformats.org/officeDocument/2006/relationships/image" Target="media/image185.png"/><Relationship Id="rId843" Type="http://schemas.openxmlformats.org/officeDocument/2006/relationships/hyperlink" Target="https://www.bing.com/ck/a?!&amp;&amp;p=982c01e38f1b44e599dd6a8e3447bad8b55b23d9b5bfe4df3361622e3806ccf5JmltdHM9MTc4NTk3NDQwMA&amp;ptn=3&amp;ver=2&amp;hsh=4&amp;fclid=322aad1a-f820-64b0-29f2-ba6ff91265b2&amp;psq=medicinal+value+of+lemon+grass++tea&amp;u=a1aHR0cHM6Ly9teWhlYWx0aG9wZWRpYS5jb20vbGVtb25ncmFzcy10ZWEtYmVuZWZpdHMtc2lkZS1lZmZlY3RzLXJlY2lwZS8&amp;ntb=1" TargetMode="External"/><Relationship Id="rId1126" Type="http://schemas.openxmlformats.org/officeDocument/2006/relationships/hyperlink" Target="https://www.bing.com/ck/a?!&amp;&amp;p=40a9733526170c9b2488c9b6d151a575d5019e81fa69088ee03c494a3cfda99aJmltdHM9MTc4NjA2MDgwMA&amp;ptn=3&amp;ver=2&amp;hsh=4&amp;fclid=322aad1a-f820-64b0-29f2-ba6ff91265b2&amp;u=a1aHR0cHM6Ly9jaGluZXNldGVhczEwMS5jb20vd2hpdGUtd2lsbG93LWJhcmstdGVhLWJlbmVmaXRzLXNpZGUtZWZmZWN0cy8&amp;ntb=1" TargetMode="External"/><Relationship Id="rId275" Type="http://schemas.openxmlformats.org/officeDocument/2006/relationships/image" Target="media/image46.png"/><Relationship Id="rId482" Type="http://schemas.openxmlformats.org/officeDocument/2006/relationships/hyperlink" Target="https://www.webmd.com/diabetes/guide/diabetes-basics" TargetMode="External"/><Relationship Id="rId703" Type="http://schemas.openxmlformats.org/officeDocument/2006/relationships/hyperlink" Target="https://www.bing.com/ck/a?!&amp;&amp;p=c7174884dab231fb8e727c72358baeaccff5162b46a37e95e4a69cf90e3bdf61JmltdHM9MTc4NTk3NDQwMA&amp;ptn=3&amp;ver=2&amp;hsh=4&amp;fclid=322aad1a-f820-64b0-29f2-ba6ff91265b2&amp;psq=medicinal+value+of+dandelion++tea&amp;u=a1aHR0cHM6Ly9uYXR1cmFscmVtZWR5aWRlYXMuY29tL2RhbmRlbGlvbi10ZWEtYmVuZWZpdHMv&amp;ntb=1" TargetMode="External"/><Relationship Id="rId910" Type="http://schemas.openxmlformats.org/officeDocument/2006/relationships/hyperlink" Target="https://www.bing.com/ck/a?!&amp;&amp;p=512f2646855411212c65b4a95c3b940059415d7dff0a134e7724a0327dfd78a7JmltdHM9MTc4NTk3NDQwMA&amp;ptn=3&amp;ver=2&amp;hsh=4&amp;fclid=322aad1a-f820-64b0-29f2-ba6ff91265b2&amp;psq=medicinal+value+of+mulberry+leaf++tea&amp;u=a1aHR0cHM6Ly93d3cucGxhbnRzam91cm5hbC5jb20vYXJjaGl2ZXMvMjAyNS92b2wxM2lzc3VlMS9QYXJ0Qi8xMy0xLTIwLTU0OC5wZGY&amp;ntb=1" TargetMode="External"/><Relationship Id="rId135" Type="http://schemas.openxmlformats.org/officeDocument/2006/relationships/hyperlink" Target="https://colloidal-silver-water.com/colloidal-silver-water/the-real-deal-behind-colloidal-silver-water-and-the-fraud-flooding-the-market/" TargetMode="External"/><Relationship Id="rId342" Type="http://schemas.openxmlformats.org/officeDocument/2006/relationships/hyperlink" Target="https://draxe.com/beauty/homemade-hormone-balance-serum/" TargetMode="External"/><Relationship Id="rId787" Type="http://schemas.openxmlformats.org/officeDocument/2006/relationships/hyperlink" Target="https://www.bing.com/ck/a?!&amp;&amp;p=7074ee3068af85f26fa33bac667a0b5ea68d1b4cb73fbfcbaedc7bfb058291a7JmltdHM9MTc4NTk3NDQwMA&amp;ptn=3&amp;ver=2&amp;hsh=4&amp;fclid=322aad1a-f820-64b0-29f2-ba6ff91265b2&amp;psq=medicinal+value+of+gogi+berry++tea&amp;u=a1aHR0cHM6Ly9nb2JpZ29qaS5jb20vYmxvZy9oZWFsdGgtYmVuZWZpdHMtb2YtZ29qaS1iZXJyeS10ZWEv&amp;ntb=1" TargetMode="External"/><Relationship Id="rId994" Type="http://schemas.openxmlformats.org/officeDocument/2006/relationships/hyperlink" Target="https://www.bing.com/ck/a?!&amp;&amp;p=0e7bc5e33ee6a1ad1ea32048745ddc5d5642fbcaf9283a1f873627a771c33975JmltdHM9MTc4NTk3NDQwMA&amp;ptn=3&amp;ver=2&amp;hsh=4&amp;fclid=322aad1a-f820-64b0-29f2-ba6ff91265b2&amp;psq=medicinal+benefits+of+pomegranate+tea+&amp;u=a1aHR0cHM6Ly9oZWFsdGhiZW5lZml0ZWQuY29tL2hlYWx0aC1iZW5lZml0cy1vZi1wb21lZ3JhbmF0ZS10ZWEv&amp;ntb=1" TargetMode="External"/><Relationship Id="rId202" Type="http://schemas.openxmlformats.org/officeDocument/2006/relationships/image" Target="media/image33.jpeg"/><Relationship Id="rId647" Type="http://schemas.openxmlformats.org/officeDocument/2006/relationships/image" Target="media/image101.png"/><Relationship Id="rId854" Type="http://schemas.openxmlformats.org/officeDocument/2006/relationships/hyperlink" Target="https://www.bing.com/ck/a?!&amp;&amp;p=bd70e5d12c20153e8fe51cb81a73b5bedb4efc2340d8bb3759bf0f73cc5415aeJmltdHM9MTc4NTk3NDQwMA&amp;ptn=3&amp;ver=2&amp;hsh=4&amp;fclid=322aad1a-f820-64b0-29f2-ba6ff91265b2&amp;psq=medicinal+value+of+marshmallow+root++tea&amp;u=a1aHR0cHM6Ly9teWhlYWx0aG9wZWRpYS5jb20vbWFyc2htYWxsb3ctcm9vdC10ZWEtYmVuZWZpdHMtc2lkZS1lZmZlY3RzLw&amp;ntb=1" TargetMode="External"/><Relationship Id="rId1277" Type="http://schemas.openxmlformats.org/officeDocument/2006/relationships/hyperlink" Target="https://www.youtube.com/shorts/ixGhUgc4mR4" TargetMode="External"/><Relationship Id="rId286" Type="http://schemas.openxmlformats.org/officeDocument/2006/relationships/hyperlink" Target="https://www.webmd.com/drugs/otc-brands/florastor-probiotics?mmtrack=26045-55948-16-1-2-0-1" TargetMode="External"/><Relationship Id="rId493" Type="http://schemas.openxmlformats.org/officeDocument/2006/relationships/hyperlink" Target="https://my.clevelandclinic.org/health/diseases/21624-autoimmune-diseases" TargetMode="External"/><Relationship Id="rId507" Type="http://schemas.openxmlformats.org/officeDocument/2006/relationships/hyperlink" Target="https://health.clevelandclinic.org/glycemic-index/" TargetMode="External"/><Relationship Id="rId714" Type="http://schemas.openxmlformats.org/officeDocument/2006/relationships/hyperlink" Target="https://www.bing.com/ck/a?!&amp;&amp;p=b7395c68b59d5ea31fa110b692cc0bc94df0556aa48c74c1b26cdae7b8c1f8aaJmltdHM9MTc4NTk3NDQwMA&amp;ptn=3&amp;ver=2&amp;hsh=4&amp;fclid=322aad1a-f820-64b0-29f2-ba6ff91265b2&amp;psq=medicinal+value+of+ECHINACEA++tea&amp;u=a1aHR0cHM6Ly93d3cuaGVhbHRobGluZS5jb20vbnV0cml0aW9uL2VjaGluYWNlYQ&amp;ntb=1" TargetMode="External"/><Relationship Id="rId921" Type="http://schemas.openxmlformats.org/officeDocument/2006/relationships/hyperlink" Target="https://www.bing.com/ck/a?!&amp;&amp;p=eae673c0653d9a771863c10b4216cce35c7d5f54b7a3c24ab83c6f4e56dd09d7JmltdHM9MTc4NjA2MDgwMA&amp;ptn=3&amp;ver=2&amp;hsh=4&amp;fclid=322aad1a-f820-64b0-29f2-ba6ff91265b2&amp;psq=MEDICINAL+BENEFITS+OF+ORANGE+PEEL+TEA&amp;u=a1aHR0cHM6Ly93d3cudHVhc2F1ZGUuY29tL2VuL29yYW5nZS1wZWVsLXRlYS8&amp;ntb=1" TargetMode="External"/><Relationship Id="rId1137" Type="http://schemas.openxmlformats.org/officeDocument/2006/relationships/hyperlink" Target="https://www.bing.com/ck/a?!&amp;&amp;p=857997c8f68245e16fac9bab1f6c78c79aa15e00ace6fdb45ec35811eeda6ed5JmltdHM9MTc4NTk3NDQwMA&amp;ptn=3&amp;ver=2&amp;hsh=4&amp;fclid=322aad1a-f820-64b0-29f2-ba6ff91265b2&amp;psq=medicinal+benefits+of+yellow+dock+root++tea&amp;u=a1aHR0cHM6Ly9teWhlYWx0aG9wZWRpYS5jb20veWVsbG93LWRvY2stdGVhLWJlbmVmaXRzLXNpZGUtZWZmZWN0cy1yZWNpcGUv&amp;ntb=1" TargetMode="External"/><Relationship Id="rId50" Type="http://schemas.openxmlformats.org/officeDocument/2006/relationships/image" Target="media/image8.png"/><Relationship Id="rId146" Type="http://schemas.openxmlformats.org/officeDocument/2006/relationships/image" Target="media/image30.png"/><Relationship Id="rId353" Type="http://schemas.openxmlformats.org/officeDocument/2006/relationships/hyperlink" Target="https://www.healthline.com/nutrition/foods-high-in-antioxidants" TargetMode="External"/><Relationship Id="rId560" Type="http://schemas.openxmlformats.org/officeDocument/2006/relationships/hyperlink" Target="https://www.bing.com/ck/a?!&amp;&amp;p=212bc99485a98089ca55ac08aa46309a8b711224eafe3de2383be311da2e91bcJmltdHM9MTc4NjA2MDgwMA&amp;ptn=3&amp;ver=2&amp;hsh=4&amp;fclid=322aad1a-f820-64b0-29f2-ba6ff91265b2&amp;psq=medicinal+benefits+of+ashwagandha+TEA&amp;u=a1aHR0cHM6Ly93d3cuaGVhbHRobGluZS5jb20vbnV0cml0aW9uL2FzaHdhZ2FuZGhh&amp;ntb=1" TargetMode="External"/><Relationship Id="rId798" Type="http://schemas.openxmlformats.org/officeDocument/2006/relationships/hyperlink" Target="https://www.bing.com/ck/a?!&amp;&amp;p=ec19c5ed33ecdbe2fddcb4d1467ccf029053185aac76c6e0ab3c2c2d89985092JmltdHM9MTc4NTk3NDQwMA&amp;ptn=3&amp;ver=2&amp;hsh=4&amp;fclid=322aad1a-f820-64b0-29f2-ba6ff91265b2&amp;u=a1aHR0cHM6Ly93d3cuaGVhbHRoLmNvbS9udXRyaXRpb24vYmVuZWZpdHMtZ3JlZW4tdGVh&amp;ntb=1" TargetMode="External"/><Relationship Id="rId1190" Type="http://schemas.openxmlformats.org/officeDocument/2006/relationships/hyperlink" Target="https://www.bing.com/ck/a?!&amp;&amp;p=b92f24ab2bcdb62cJmltdHM9MTcyMjkwMjQwMCZpZ3VpZD0xZjk0Y2UxMi0wZWVjLTZjYzgtMjZhMy1kYTIxMGY2MjZkYzAmaW5zaWQ9NTk0MQ&amp;ptn=3&amp;ver=2&amp;hsh=3&amp;fclid=1f94ce12-0eec-6cc8-26a3-da210f626dc0&amp;psq=caster+oil+for+gallstones&amp;u=a1aHR0cHM6Ly93d3cud2lraWhvdy5jb20vR2V0LVJpZC1vZi1HYWxsc3RvbmVz&amp;ntb=1" TargetMode="External"/><Relationship Id="rId1204" Type="http://schemas.openxmlformats.org/officeDocument/2006/relationships/hyperlink" Target="https://www.westonaprice.org/health-topics/how-to-improve-gallbladder-health/" TargetMode="External"/><Relationship Id="rId213" Type="http://schemas.openxmlformats.org/officeDocument/2006/relationships/hyperlink" Target="https://www.amazon.com/dp/B0041SWYFQ/?tag=aiponsite-20&amp;linkCode=ic5&amp;ascsubtag=amzn1.idea.14O3OCXHB7WW0&amp;creativeASIN=B0041SWYFQ&amp;ref=exp_deannacat3_lv_dp_vv_d" TargetMode="External"/><Relationship Id="rId420" Type="http://schemas.openxmlformats.org/officeDocument/2006/relationships/hyperlink" Target="https://draxe.com/essential-oils/peppermint-oil-uses-benefits/" TargetMode="External"/><Relationship Id="rId658" Type="http://schemas.openxmlformats.org/officeDocument/2006/relationships/image" Target="media/image102.png"/><Relationship Id="rId865" Type="http://schemas.openxmlformats.org/officeDocument/2006/relationships/hyperlink" Target="https://www.bing.com/ck/a?!&amp;&amp;p=cc1636d20881d8018e26e3a96dbe5d58cbfda43d8d3429ec8769ef8049f7c1a2JmltdHM9MTc4NTk3NDQwMA&amp;ptn=3&amp;ver=2&amp;hsh=4&amp;fclid=322aad1a-f820-64b0-29f2-ba6ff91265b2&amp;psq=medicinal+value+of+melissa++tea&amp;u=a1aHR0cHM6Ly9wbGFudHNob3NwaXRhbC5jb20vbWVsaXNzYS1wbGFudC1tZWxpc3NhLXRlYS8&amp;ntb=1" TargetMode="External"/><Relationship Id="rId1050" Type="http://schemas.openxmlformats.org/officeDocument/2006/relationships/hyperlink" Target="https://www.bing.com/ck/a?!&amp;&amp;p=3b3beaceb2063e881e65f5bc77004530a4fbffbd6e1380ce421e03aa5034e190JmltdHM9MTc4NTk3NDQwMA&amp;ptn=3&amp;ver=2&amp;hsh=4&amp;fclid=322aad1a-f820-64b0-29f2-ba6ff91265b2&amp;u=a1aHR0cHM6Ly8xc3RjaGluZXNlaGVyYnMuY29tL3Mvc2VsZmhlYWwv&amp;ntb=1" TargetMode="External"/><Relationship Id="rId1288" Type="http://schemas.openxmlformats.org/officeDocument/2006/relationships/hyperlink" Target="https://www.youtube.com/watch?v=9VXKc7CNfxE" TargetMode="External"/><Relationship Id="rId297" Type="http://schemas.openxmlformats.org/officeDocument/2006/relationships/hyperlink" Target="https://draxe.com/beauty/mineral-oil/" TargetMode="External"/><Relationship Id="rId518" Type="http://schemas.openxmlformats.org/officeDocument/2006/relationships/image" Target="media/image85.jpeg"/><Relationship Id="rId725" Type="http://schemas.openxmlformats.org/officeDocument/2006/relationships/hyperlink" Target="https://www.bing.com/ck/a?!&amp;&amp;p=530adedf4ddf925154e34a4adba1f12d66fba346b9c5010894671770146cac6fJmltdHM9MTc4NTk3NDQwMA&amp;ptn=3&amp;ver=2&amp;hsh=4&amp;fclid=322aad1a-f820-64b0-29f2-ba6ff91265b2&amp;psq=medicinal+value+of+Elderberry++tea&amp;u=a1aHR0cHM6Ly93d3cud2VibWQuY29tL2RpZXQvZWxkZXJiZXJyeS10ZWEtaXMtaXQtZ29vZC1mb3IteW91&amp;ntb=1" TargetMode="External"/><Relationship Id="rId932" Type="http://schemas.openxmlformats.org/officeDocument/2006/relationships/image" Target="media/image140.png"/><Relationship Id="rId1148" Type="http://schemas.openxmlformats.org/officeDocument/2006/relationships/hyperlink" Target="https://my.clevelandclinic.org/health/diseases/8855-autism" TargetMode="External"/><Relationship Id="rId157" Type="http://schemas.openxmlformats.org/officeDocument/2006/relationships/hyperlink" Target="https://www.healthline.com/nutrition/10-herbal-teas" TargetMode="External"/><Relationship Id="rId364" Type="http://schemas.openxmlformats.org/officeDocument/2006/relationships/hyperlink" Target="https://www.healthline.com/health/stroke" TargetMode="External"/><Relationship Id="rId1008" Type="http://schemas.openxmlformats.org/officeDocument/2006/relationships/hyperlink" Target="https://www.bing.com/ck/a?!&amp;&amp;p=383ce4920edee113494d1188b88419af305e00a168f4e352d3181eba03bd59caJmltdHM9MTc4NTk3NDQwMA&amp;ptn=3&amp;ver=2&amp;hsh=4&amp;fclid=322aad1a-f820-64b0-29f2-ba6ff91265b2&amp;psq=medicinal+benefits+of+red+clover+tea&amp;u=a1aHR0cHM6Ly9uYXR1cmFscmVtZWR5aWRlYXMuY29tL2JlbmVmaXRzLW9mLXJlZC1jbG92ZXIv&amp;ntb=1" TargetMode="External"/><Relationship Id="rId1215" Type="http://schemas.openxmlformats.org/officeDocument/2006/relationships/image" Target="media/image172.jpeg"/><Relationship Id="rId61" Type="http://schemas.openxmlformats.org/officeDocument/2006/relationships/image" Target="media/image18.png"/><Relationship Id="rId571" Type="http://schemas.openxmlformats.org/officeDocument/2006/relationships/hyperlink" Target="https://www.bing.com/ck/a?!&amp;&amp;p=ec6cfbd4229b564b8bdae79e815cbd9ffd7461d46ab6b02eb59d263d3d922ec8JmltdHM9MTc4NTk3NDQwMA&amp;ptn=3&amp;ver=2&amp;hsh=4&amp;fclid=322aad1a-f820-64b0-29f2-ba6ff91265b2&amp;psq=medicinal+value+of+assam+tea&amp;u=a1aHR0cHM6Ly93d3cuaGVhbHRobGluZS5jb20vbnV0cml0aW9uL2Fzc2FtLXRlYQ&amp;ntb=1" TargetMode="External"/><Relationship Id="rId669" Type="http://schemas.openxmlformats.org/officeDocument/2006/relationships/hyperlink" Target="https://www.bing.com/ck/a?!&amp;&amp;p=284ac4f356858e6d930d2723c3419ddca4aaef8de415bc4de8491d76983648a9JmltdHM9MTc4NTk3NDQwMA&amp;ptn=3&amp;ver=2&amp;hsh=4&amp;fclid=322aad1a-f820-64b0-29f2-ba6ff91265b2&amp;u=a1aHR0cHM6Ly9teWhlYWx0aG9wZWRpYS5jb20vY29tZnJleS10ZWEtYmVuZWZpdHMtc2lkZS1lZmZlY3RzLWRvc2FnZS1yZWNpcGUv&amp;ntb=1" TargetMode="External"/><Relationship Id="rId876" Type="http://schemas.openxmlformats.org/officeDocument/2006/relationships/hyperlink" Target="https://www.bing.com/ck/a?!&amp;&amp;p=c60fac53405b0987191b88da19e643ab91b991dca49d18f2bdcc17b0e7cdcfc1JmltdHM9MTc4NTk3NDQwMA&amp;ptn=3&amp;ver=2&amp;hsh=4&amp;fclid=322aad1a-f820-64b0-29f2-ba6ff91265b2&amp;psq=medicinal+value+of+milk+thistle++tea&amp;u=a1aHR0cHM6Ly93d3cub3JnYW5pY2ZhY3RzLm5ldC9oZWFsdGgtYmVuZWZpdHMvaGVyYnMtYW5kLXNwaWNlcy9taWxrLXRoaXN0bGUtdGVhLmh0bWw&amp;ntb=1" TargetMode="External"/><Relationship Id="rId1299" Type="http://schemas.openxmlformats.org/officeDocument/2006/relationships/hyperlink" Target="https://www.youtube.com/watch?v=gzgmz3n2k58&amp;t=9s" TargetMode="External"/><Relationship Id="rId19" Type="http://schemas.openxmlformats.org/officeDocument/2006/relationships/image" Target="media/image3.png"/><Relationship Id="rId224" Type="http://schemas.openxmlformats.org/officeDocument/2006/relationships/hyperlink" Target="https://www.ncbi.nlm.nih.gov/pmc/articles/PMC5424551/" TargetMode="External"/><Relationship Id="rId431" Type="http://schemas.openxmlformats.org/officeDocument/2006/relationships/hyperlink" Target="https://draxe.com/essential-oils/carrier-oils-for-essential-oils/" TargetMode="External"/><Relationship Id="rId529" Type="http://schemas.openxmlformats.org/officeDocument/2006/relationships/hyperlink" Target="https://myhealthopedia.com/alfalfa-tea-benefits-side-effects-dosage-recipe/" TargetMode="External"/><Relationship Id="rId736" Type="http://schemas.openxmlformats.org/officeDocument/2006/relationships/hyperlink" Target="https://www.bing.com/ck/a?!&amp;&amp;p=530adedf4ddf925154e34a4adba1f12d66fba346b9c5010894671770146cac6fJmltdHM9MTc4NTk3NDQwMA&amp;ptn=3&amp;ver=2&amp;hsh=4&amp;fclid=322aad1a-f820-64b0-29f2-ba6ff91265b2&amp;psq=medicinal+value+of+Elderberry++tea&amp;u=a1aHR0cHM6Ly93d3cud2VibWQuY29tL2RpZXQvZWxkZXJiZXJyeS10ZWEtaXMtaXQtZ29vZC1mb3IteW91&amp;ntb=1" TargetMode="External"/><Relationship Id="rId1061" Type="http://schemas.openxmlformats.org/officeDocument/2006/relationships/hyperlink" Target="https://www.bing.com/ck/a?!&amp;&amp;p=14558e265dd1c355337cd920ab65418925a0ab75cea0a850a74d05569d7465f3JmltdHM9MTc4NjA2MDgwMA&amp;ptn=3&amp;ver=2&amp;hsh=4&amp;fclid=322aad1a-f820-64b0-29f2-ba6ff91265b2&amp;psq=MEDICINAL+BENEFITS+OF+SHATAVARI+TEA&amp;u=a1aHR0cHM6Ly9teWhlYWx0aG9wZWRpYS5jb20vc2hhdGF2YXJpLXRlYS1iZW5lZml0cy1zaWRlLWVmZmVjdHMtcmVjaXBlLw&amp;ntb=1" TargetMode="External"/><Relationship Id="rId1159" Type="http://schemas.openxmlformats.org/officeDocument/2006/relationships/hyperlink" Target="https://my.clevelandclinic.org/health/diseases/7104-diabetes-mellitus-an-overview" TargetMode="External"/><Relationship Id="rId168" Type="http://schemas.openxmlformats.org/officeDocument/2006/relationships/hyperlink" Target="https://www.researchgate.net/publication/368224102_A_nutraceutical_approach_towards_corn_silk" TargetMode="External"/><Relationship Id="rId943" Type="http://schemas.openxmlformats.org/officeDocument/2006/relationships/hyperlink" Target="https://www.bing.com/ck/a?!&amp;&amp;p=35aff2096701210ddb51a57f55ad5c03830db8b446a38a425a12472cb04ce685JmltdHM9MTc4NTk3NDQwMA&amp;ptn=3&amp;ver=2&amp;hsh=4&amp;fclid=322aad1a-f820-64b0-29f2-ba6ff91265b2&amp;psq=medicinal+value+of+oregon+grape+root++tea&amp;u=a1aHR0cHM6Ly93d3cuenVtYW51dHJpdGlvbi5jb20vYmxvZ3MvaGVhbHRoL29yZWdvbi1ncmFwZS1yb290LWJlbmVmaXRzLWFuZC11c2Vz&amp;ntb=1" TargetMode="External"/><Relationship Id="rId1019" Type="http://schemas.openxmlformats.org/officeDocument/2006/relationships/hyperlink" Target="https://myhealthopedia.com/rooibos-tea-health-benefits-side-effects-more/" TargetMode="External"/><Relationship Id="rId72" Type="http://schemas.openxmlformats.org/officeDocument/2006/relationships/hyperlink" Target="https://pubmed.ncbi.nlm.nih.gov/29605574/" TargetMode="External"/><Relationship Id="rId375" Type="http://schemas.openxmlformats.org/officeDocument/2006/relationships/hyperlink" Target="https://www.healthline.com/nutrition/12-graphs-that-show-why-people-get-fat" TargetMode="External"/><Relationship Id="rId582" Type="http://schemas.openxmlformats.org/officeDocument/2006/relationships/hyperlink" Target="https://www.bing.com/ck/a?!&amp;&amp;p=e3da465ae4cd34a373ba6599e3f3f2e8d2609c6756eb1dfac5c6874b9457e328JmltdHM9MTc4NTk3NDQwMA&amp;ptn=3&amp;ver=2&amp;hsh=4&amp;fclid=322aad1a-f820-64b0-29f2-ba6ff91265b2&amp;u=a1aHR0cHM6Ly9zY2llbmNlaW5zaWdodHMub3JnL3doYXQtaXMtYXRyYWN0eWxvZGVzLXVzZXMtYmVuZWZpdHMtYW5kLXNpZGUtZWZmZWN0cy8&amp;ntb=1" TargetMode="External"/><Relationship Id="rId803" Type="http://schemas.openxmlformats.org/officeDocument/2006/relationships/hyperlink" Target="https://www.bing.com/ck/a?!&amp;&amp;p=9ca96697b9510a240f7c1957f8386c65983f651129f0a52a4173053d0ee92e39JmltdHM9MTc4NTk3NDQwMA&amp;ptn=3&amp;ver=2&amp;hsh=4&amp;fclid=322aad1a-f820-64b0-29f2-ba6ff91265b2&amp;u=a1aHR0cHM6Ly93d3cuZHJiZXJnLmNvbS9ibG9nL3RoZS1hbWF6aW5nLWhlYWx0aC1iZW5lZml0cy1vZi1ncmVlbi10ZWE&amp;ntb=1" TargetMode="External"/><Relationship Id="rId1226" Type="http://schemas.openxmlformats.org/officeDocument/2006/relationships/hyperlink" Target="https://bit.ly/IG-DrBerg" TargetMode="External"/><Relationship Id="rId3" Type="http://schemas.openxmlformats.org/officeDocument/2006/relationships/settings" Target="settings.xml"/><Relationship Id="rId235" Type="http://schemas.openxmlformats.org/officeDocument/2006/relationships/hyperlink" Target="https://pubmed.ncbi.nlm.nih.gov/11294979/" TargetMode="External"/><Relationship Id="rId442" Type="http://schemas.openxmlformats.org/officeDocument/2006/relationships/hyperlink" Target="https://www.nccih.nih.gov/health/peppermint-oil" TargetMode="External"/><Relationship Id="rId887" Type="http://schemas.openxmlformats.org/officeDocument/2006/relationships/image" Target="media/image132.png"/><Relationship Id="rId1072" Type="http://schemas.openxmlformats.org/officeDocument/2006/relationships/hyperlink" Target="https://www.bing.com/ck/a?!&amp;&amp;p=4e917623c757b41902225c0e12c9eb1ac1ec1f3cc304169f574b10d350351cc4JmltdHM9MTc4NTk3NDQwMA&amp;ptn=3&amp;ver=2&amp;hsh=4&amp;fclid=322aad1a-f820-64b0-29f2-ba6ff91265b2&amp;psq=medicinal+benefits+of+slippery+elm+tea&amp;u=a1aHR0cHM6Ly9teWhlYWx0aG9wZWRpYS5jb20vc2xpcHBlcnktZWxtLWJlbmVmaXRzLXNpZGUtZWZmZWN0cy1kb3NhZ2UtdXNlcy8&amp;ntb=1" TargetMode="External"/><Relationship Id="rId302" Type="http://schemas.openxmlformats.org/officeDocument/2006/relationships/hyperlink" Target="https://draxe.com/beauty/under-eye-concealer/" TargetMode="External"/><Relationship Id="rId747" Type="http://schemas.openxmlformats.org/officeDocument/2006/relationships/hyperlink" Target="https://www.bing.com/ck/a?!&amp;&amp;p=4a2234f4016895c7ab4a6e202b3fca5131ed97a8ddaa63c1125a2875746012adJmltdHM9MTc4NTk3NDQwMA&amp;ptn=3&amp;ver=2&amp;hsh=4&amp;fclid=322aad1a-f820-64b0-29f2-ba6ff91265b2&amp;u=a1aHR0cHM6Ly9teWhlYWx0aG9wZWRpYS5jb20vZWxkZXJmbG93ZXItdGVhLWJlbmVmaXRzLXNpZGUtZWZmZWN0cy1yZWNpcGUv&amp;ntb=1" TargetMode="External"/><Relationship Id="rId954" Type="http://schemas.openxmlformats.org/officeDocument/2006/relationships/hyperlink" Target="https://www.bing.com/ck/a?!&amp;&amp;p=8c8fc9eb6c7da054b7a3bead82435c556127cf169b1f1f279f415440969709a8JmltdHM9MTc4NTk3NDQwMA&amp;ptn=3&amp;ver=2&amp;hsh=4&amp;fclid=322aad1a-f820-64b0-29f2-ba6ff91265b2&amp;psq=papaya+leaf+tea&amp;u=a1aHR0cHM6Ly93ZWxsbmQuY29tL3doYXQtZG9lcy1wYXBheWEtbGVhZi10ZWEtZG8tZm9yLXRoZS1ib2R5&amp;ntb=1" TargetMode="External"/><Relationship Id="rId83" Type="http://schemas.openxmlformats.org/officeDocument/2006/relationships/hyperlink" Target="https://pubmed.ncbi.nlm.nih.gov/33739219/" TargetMode="External"/><Relationship Id="rId179" Type="http://schemas.openxmlformats.org/officeDocument/2006/relationships/hyperlink" Target="https://www.medicinenet.com/antidepressants/drug-class.htm" TargetMode="External"/><Relationship Id="rId386" Type="http://schemas.openxmlformats.org/officeDocument/2006/relationships/hyperlink" Target="https://pubmed.ncbi.nlm.nih.gov/35015763/" TargetMode="External"/><Relationship Id="rId593" Type="http://schemas.openxmlformats.org/officeDocument/2006/relationships/hyperlink" Target="https://www.bing.com/ck/a?!&amp;&amp;p=62670bfd623f4502adf8e63ff4a8517013a62b583fdfc5e5a7b2305f9a0e9afcJmltdHM9MTc4NjA2MDgwMA&amp;ptn=3&amp;ver=2&amp;hsh=4&amp;fclid=322aad1a-f820-64b0-29f2-ba6ff91265b2&amp;psq=MEDICINAL+BENEFITS+OF+BERGAMOOT+TEA&amp;u=a1aHR0cHM6Ly93d3cub3JnYW5pY2ZhY3RzLm5ldC9oZWFsdGgtYmVuZWZpdHMvaGVhbHRoLWJlbmVmaXRzLWVhcmwtZ3JleS10ZWEuaHRtbA&amp;ntb=1" TargetMode="External"/><Relationship Id="rId607" Type="http://schemas.openxmlformats.org/officeDocument/2006/relationships/hyperlink" Target="https://myhealthopedia.com/bitter-melon-tea-health-benefits-side-effects/" TargetMode="External"/><Relationship Id="rId814" Type="http://schemas.openxmlformats.org/officeDocument/2006/relationships/hyperlink" Target="https://www.bing.com/ck/a?!&amp;&amp;p=462f4fb147be78f3fca748010b1b8d7fedbcf9bf75a6507ee1fc6b06427a9807JmltdHM9MTc4NTk3NDQwMA&amp;ptn=3&amp;ver=2&amp;hsh=4&amp;fclid=322aad1a-f820-64b0-29f2-ba6ff91265b2&amp;psq=medicinal+value+of+guava+leaf++tea&amp;u=a1aHR0cHM6Ly9udXRyaXRpdmVibG9nLmNvbS9ndWF2YS1sZWFmLXRlYS1iZW5lZml0cy1hbmQtaG93LXRvLW1ha2Uv&amp;ntb=1" TargetMode="External"/><Relationship Id="rId1237" Type="http://schemas.openxmlformats.org/officeDocument/2006/relationships/hyperlink" Target="https://www.mmh.com.au/?fbclid=IwAR2CBu4TF1JPEtxcOj5xa8DXiG-a8iXO3UL-mk-FaRKM6ql6SgCpPzYRzq4" TargetMode="External"/><Relationship Id="rId246" Type="http://schemas.openxmlformats.org/officeDocument/2006/relationships/hyperlink" Target="https://www.bing.com/ck/a?!&amp;&amp;p=437842bdeb198e176fb8b3ffc83997bb8b4479cb7173493a32778996b56d3accJmltdHM9MTc4NDE2MDAwMA&amp;ptn=3&amp;ver=2&amp;hsh=4&amp;fclid=322aad1a-f820-64b0-29f2-ba6ff91265b2&amp;psq=healing+frequencies&amp;u=a1aHR0cHM6Ly93d3cubWlyYWNsZWZyZXF1ZW5jaWVzLm9yZy9wb3N0L2hlYWxpbmctZnJlcXVlbmNpZXMtaHVtYW4tYm9keS1jb21wbGV0ZS1ndWlkZQ&amp;ntb=1" TargetMode="External"/><Relationship Id="rId453" Type="http://schemas.openxmlformats.org/officeDocument/2006/relationships/hyperlink" Target="https://onlinelibrary.wiley.com/doi/full/10.1111/apt.14519" TargetMode="External"/><Relationship Id="rId660" Type="http://schemas.openxmlformats.org/officeDocument/2006/relationships/hyperlink" Target="https://www.bing.com/ck/a?!&amp;&amp;p=26b12ad3cc2ddb8b06bed6aa4ef9e62c555cf03237846f053bedadee59b7869fJmltdHM9MTc4NTk3NDQwMA&amp;ptn=3&amp;ver=2&amp;hsh=4&amp;fclid=322aad1a-f820-64b0-29f2-ba6ff91265b2&amp;u=a1aHR0cHM6Ly90aGVzY2hvb2xvZndpbGRtZWRpY2luZS5jb20vY29tZnJleS1tZWRpY2luYWwtdXNlcy8&amp;ntb=1" TargetMode="External"/><Relationship Id="rId898" Type="http://schemas.openxmlformats.org/officeDocument/2006/relationships/hyperlink" Target="https://www.bing.com/ck/a?!&amp;&amp;p=330f2fb9f2537a1963960e0fe690491b672cba99ea5f3bab2576fffca4294e5cJmltdHM9MTc4NTk3NDQwMA&amp;ptn=3&amp;ver=2&amp;hsh=4&amp;fclid=322aad1a-f820-64b0-29f2-ba6ff91265b2&amp;u=a1aHR0cHM6Ly93d3cuaGVhbHRobGluZS5jb20vaGVhbHRoL2Zvb2QtbnV0cml0aW9uL21vbmstZnJ1aXQtaGVhbHRoLWJlbmVmaXRz&amp;ntb=1" TargetMode="External"/><Relationship Id="rId1083" Type="http://schemas.openxmlformats.org/officeDocument/2006/relationships/hyperlink" Target="https://www.bing.com/ck/a?!&amp;&amp;p=177289994317b84caa926d365011b122d0c6085755eea7d99097fddc1e1895b8JmltdHM9MTc4NTk3NDQwMA&amp;ptn=3&amp;ver=2&amp;hsh=4&amp;fclid=322aad1a-f820-64b0-29f2-ba6ff91265b2&amp;psq=medicinal+benefits+of+solomons+seal+root+tea&amp;u=a1aHR0cHM6Ly93d3cub3V0ZG9vcmFwb3RoZWNhcnkuY29tL3NvbG9tb24tc2VhbC1yb290Lw&amp;ntb=1" TargetMode="External"/><Relationship Id="rId1290" Type="http://schemas.openxmlformats.org/officeDocument/2006/relationships/hyperlink" Target="https://www.youtube.com/watch?v=cBuK73K7t_0" TargetMode="External"/><Relationship Id="rId1304" Type="http://schemas.openxmlformats.org/officeDocument/2006/relationships/hyperlink" Target="https://www.youtube.com/watch?v=EydKGUztpto" TargetMode="External"/><Relationship Id="rId106" Type="http://schemas.openxmlformats.org/officeDocument/2006/relationships/hyperlink" Target="https://botanicalinstitute.org/herbs-high-in-antioxidants/" TargetMode="External"/><Relationship Id="rId313" Type="http://schemas.openxmlformats.org/officeDocument/2006/relationships/hyperlink" Target="https://draxe.com/beauty/avocado-oil-for-skin/" TargetMode="External"/><Relationship Id="rId758" Type="http://schemas.openxmlformats.org/officeDocument/2006/relationships/hyperlink" Target="https://www.bing.com/ck/a?!&amp;&amp;p=bb9970efe758042e39471a2342b4446fd27b21a236a436cb837a4aa2ee194d0fJmltdHM9MTc4NTk3NDQwMA&amp;ptn=3&amp;ver=2&amp;hsh=4&amp;fclid=322aad1a-f820-64b0-29f2-ba6ff91265b2&amp;psq=medicinal+value+of+ELEUTHERO+ROOT++tea&amp;u=a1aHR0cHM6Ly9teWhlYWx0aG9wZWRpYS5jb20vZWxldXRoZXJvLXJvb3QtdGVhLWJlbmVmaXRzLXNpZGUtZWZmZWN0cy1yZWNpcGUv&amp;ntb=1" TargetMode="External"/><Relationship Id="rId965" Type="http://schemas.openxmlformats.org/officeDocument/2006/relationships/hyperlink" Target="https://www.bing.com/ck/a?!&amp;&amp;p=a978963403b671d79ff30dec4ddaf11f71b1e9dc0fcbe02367bc5410a18ea601JmltdHM9MTc4NTk3NDQwMA&amp;ptn=3&amp;ver=2&amp;hsh=4&amp;fclid=322aad1a-f820-64b0-29f2-ba6ff91265b2&amp;u=a1aHR0cHM6Ly9uYXR1cmFsbGl2aW5nb25saW5lLmNvbS90ZWEvcGluZWFwcGxlLXRlYS1iZW5lZml0cy8&amp;ntb=1" TargetMode="External"/><Relationship Id="rId1150" Type="http://schemas.openxmlformats.org/officeDocument/2006/relationships/hyperlink" Target="https://my.clevelandclinic.org/health/diseases/17636-epilepsy" TargetMode="External"/><Relationship Id="rId10" Type="http://schemas.openxmlformats.org/officeDocument/2006/relationships/hyperlink" Target="https://www.bing.com/ck/a?!&amp;&amp;p=d26488cbf61f3abde276c2a659ce631a112345299bcf3d6f7d608811b816ae4eJmltdHM9MTc4NTI4MzIwMA&amp;ptn=3&amp;ver=2&amp;hsh=4&amp;fclid=322aad1a-f820-64b0-29f2-ba6ff91265b2&amp;u=a1aHR0cHM6Ly93d3cub3JnYW5pY2ZhY3RzLm5ldC9hcHBsZS10ZWEuaHRtbA&amp;ntb=1" TargetMode="External"/><Relationship Id="rId94" Type="http://schemas.openxmlformats.org/officeDocument/2006/relationships/hyperlink" Target="https://botanicalinstitute.org/herbs-for-inflammatory-bowel-disease/" TargetMode="External"/><Relationship Id="rId397" Type="http://schemas.openxmlformats.org/officeDocument/2006/relationships/hyperlink" Target="https://www.ncbi.nlm.nih.gov/pmc/articles/PMC7233327/" TargetMode="External"/><Relationship Id="rId520" Type="http://schemas.openxmlformats.org/officeDocument/2006/relationships/image" Target="media/image87.jpeg"/><Relationship Id="rId618" Type="http://schemas.openxmlformats.org/officeDocument/2006/relationships/hyperlink" Target="https://www.bing.com/ck/a?!&amp;&amp;p=e38c9a6bf358cdb361e7efb6f47663246fc97bf9efb9fd61b37fad99caf3fbccJmltdHM9MTc4NTk3NDQwMA&amp;ptn=3&amp;ver=2&amp;hsh=4&amp;fclid=322aad1a-f820-64b0-29f2-ba6ff91265b2&amp;psq=medicinal+value+of+blackberry+leaves+tea&amp;u=a1aHR0cHM6Ly90ZWFiZW5lZml0LmNvbS9ibGFja2JlcnJ5LWxlYWYtdGVhLWJlbmVmaXRzLWEtcmV2aXRhbGl6aW5nLWFuZC1yZWluZm9yY2luZy1kcmluay8&amp;ntb=1" TargetMode="External"/><Relationship Id="rId825" Type="http://schemas.openxmlformats.org/officeDocument/2006/relationships/hyperlink" Target="https://www.bing.com/ck/a?!&amp;&amp;p=9605e09c3005356be259caba88a01ae09b5a3849b6dbe3741450ba1387071157JmltdHM9MTc4NTk3NDQwMA&amp;ptn=3&amp;ver=2&amp;hsh=4&amp;fclid=322aad1a-f820-64b0-29f2-ba6ff91265b2&amp;psq=medicinal+value+of+jasmine+flower++tea&amp;u=a1aHR0cHM6Ly93d3cuaGVhbHRobGluZS5jb20vbnV0cml0aW9uL2phc21pbmUtdGVhLWJlbmVmaXRz&amp;ntb=1" TargetMode="External"/><Relationship Id="rId1248" Type="http://schemas.openxmlformats.org/officeDocument/2006/relationships/hyperlink" Target="https://www.webmd.com/allergies/nut-allergy" TargetMode="External"/><Relationship Id="rId257" Type="http://schemas.openxmlformats.org/officeDocument/2006/relationships/hyperlink" Target="https://www.bing.com/ck/a?!&amp;&amp;p=0551524a959b7ba9004e655f6a7bca64cb6262f2ac03898652ba90559b5776eeJmltdHM9MTc4NDE2MDAwMA&amp;ptn=3&amp;ver=2&amp;hsh=4&amp;fclid=322aad1a-f820-64b0-29f2-ba6ff91265b2&amp;psq=healing+frequencies&amp;u=a1aHR0cHM6Ly9tZWRpdGF0aW9ubXVzaWNsaWJyYXJ5LmNvbS9ibG9ncy93ZWRuZXNkYXktd2lzZG9tLWJsb2cvMTAwLW1vc3QtdXNlZC1oZWFsaW5nLWZyZXF1ZW5jaWVz&amp;ntb=1" TargetMode="External"/><Relationship Id="rId464" Type="http://schemas.openxmlformats.org/officeDocument/2006/relationships/image" Target="media/image63.png"/><Relationship Id="rId1010" Type="http://schemas.openxmlformats.org/officeDocument/2006/relationships/hyperlink" Target="https://www.bing.com/ck/a?!&amp;&amp;p=3e66860163d64fd740fa49ada63f7ba75800d991fecfd75260697955f3ca22c8JmltdHM9MTc4NTk3NDQwMA&amp;ptn=3&amp;ver=2&amp;hsh=4&amp;fclid=322aad1a-f820-64b0-29f2-ba6ff91265b2&amp;psq=medicinal+benefits+of+red+clover+tea&amp;u=a1aHR0cHM6Ly9teWhlYWx0aG9wZWRpYS5jb20vcmVkLWNsb3Zlci10ZWEtYmVuZWZpdHMtc2lkZS1lZmZlY3RzLXJlY2lwZS8&amp;ntb=1" TargetMode="External"/><Relationship Id="rId1094" Type="http://schemas.openxmlformats.org/officeDocument/2006/relationships/hyperlink" Target="https://www.bing.com/ck/a?!&amp;&amp;p=a11790ba886a599e48ea3b2ecb858bf466c94bb8f05e602f60d689be79f8e67cJmltdHM9MTc4NTk3NDQwMA&amp;ptn=3&amp;ver=2&amp;hsh=4&amp;fclid=322aad1a-f820-64b0-29f2-ba6ff91265b2&amp;psq=medicinal+benefits+of+thyme+tea&amp;u=a1aHR0cHM6Ly93d3cuYmVzdGhlcmJhbGhlYWx0aC5jb20vdGh5bWUtdGVhLWJlbmVmaXRzLw&amp;ntb=1" TargetMode="External"/><Relationship Id="rId1108" Type="http://schemas.openxmlformats.org/officeDocument/2006/relationships/hyperlink" Target="https://www.bing.com/ck/a?!&amp;&amp;p=49f2b090f03b9d6e30a0d2c0f16af0ee168d574055e8f2ac701bc5fff2361b78JmltdHM9MTc4NTk3NDQwMA&amp;ptn=3&amp;ver=2&amp;hsh=4&amp;fclid=322aad1a-f820-64b0-29f2-ba6ff91265b2&amp;psq=medicinal+benefits+of+white+mulberry+leaf++tea&amp;u=a1aHR0cHM6Ly9oZWFsdGhmYWN0c3RpbWUuY29tL2NoaW5lc2UtbWVkaWNpbmUvd2hpdGUtbXVsYmVycnktbGVhZi10ZWEv&amp;ntb=1" TargetMode="External"/><Relationship Id="rId1315" Type="http://schemas.openxmlformats.org/officeDocument/2006/relationships/image" Target="media/image188.jpeg"/><Relationship Id="rId117" Type="http://schemas.openxmlformats.org/officeDocument/2006/relationships/hyperlink" Target="https://www.ncbi.nlm.nih.gov/pmc/articles/PMC6804248/" TargetMode="External"/><Relationship Id="rId671" Type="http://schemas.openxmlformats.org/officeDocument/2006/relationships/image" Target="media/image103.png"/><Relationship Id="rId769" Type="http://schemas.openxmlformats.org/officeDocument/2006/relationships/hyperlink" Target="https://www.bing.com/ck/a?!&amp;&amp;p=0316aadc7a93496f062f46f6a3a2dd2cf940f63f400a8dbdc70be3c40f49b04dJmltdHM9MTc4NTk3NDQwMA&amp;ptn=3&amp;ver=2&amp;hsh=4&amp;fclid=322aad1a-f820-64b0-29f2-ba6ff91265b2&amp;u=a1aHR0cHM6Ly9iaW9sb2d5aW5zaWdodHMuY29tL2ZpZ3dvcnQtcm9vdC1iZW5lZml0cy1mb3IteW91ci1oZWFsdGgv&amp;ntb=1" TargetMode="External"/><Relationship Id="rId976" Type="http://schemas.openxmlformats.org/officeDocument/2006/relationships/hyperlink" Target="https://myhealthopedia.com/pine-needle-tea-benefits-side-effects-recipe/" TargetMode="External"/><Relationship Id="rId324" Type="http://schemas.openxmlformats.org/officeDocument/2006/relationships/hyperlink" Target="https://draxe.com/beauty/broccoli-seed-oil/" TargetMode="External"/><Relationship Id="rId531" Type="http://schemas.openxmlformats.org/officeDocument/2006/relationships/hyperlink" Target="https://www.bing.com/ck/a?!&amp;&amp;p=804e77152e51a52692ac810927f45c61f2159f007c81fd9b75b759ca94eb3348JmltdHM9MTc4NTk3NDQwMA&amp;ptn=3&amp;ver=2&amp;hsh=4&amp;fclid=322aad1a-f820-64b0-29f2-ba6ff91265b2&amp;u=a1aHR0cHM6Ly93d3cub3JnYW5pY2ZhY3RzLm5ldC9hcHBsZS10ZWEuaHRtbA&amp;ntb=1" TargetMode="External"/><Relationship Id="rId629" Type="http://schemas.openxmlformats.org/officeDocument/2006/relationships/hyperlink" Target="https://www.bing.com/ck/a?!&amp;&amp;p=5c0b45ee15f7f2bb1b74391c2de59b67895a254b7ae8abcff10fa6ca537fcbc2JmltdHM9MTc4NTk3NDQwMA&amp;ptn=3&amp;ver=2&amp;hsh=4&amp;fclid=322aad1a-f820-64b0-29f2-ba6ff91265b2&amp;psq=medicinal+value+of+blue+pea+tea&amp;u=a1aHR0cHM6Ly93d3cuaGVhbHRobGluZS5jb20vbnV0cml0aW9uL2J1dHRlcmZseS1wZWEtZmxvd2VyLWJlbmVmaXRz&amp;ntb=1" TargetMode="External"/><Relationship Id="rId1161" Type="http://schemas.openxmlformats.org/officeDocument/2006/relationships/hyperlink" Target="https://my.clevelandclinic.org/health/body/24931-blood-brain-barrier-bbb" TargetMode="External"/><Relationship Id="rId1259" Type="http://schemas.openxmlformats.org/officeDocument/2006/relationships/hyperlink" Target="https://www.youtube.com/watch?v=vuIlsN32WaE" TargetMode="External"/><Relationship Id="rId836" Type="http://schemas.openxmlformats.org/officeDocument/2006/relationships/hyperlink" Target="https://www.bing.com/ck/a?!&amp;&amp;p=2e4d9c59ca1b6fb418f126c4e385d4815a100439151a3a4ce96a393ddec2c82dJmltdHM9MTc4NTk3NDQwMA&amp;ptn=3&amp;ver=2&amp;hsh=4&amp;fclid=322aad1a-f820-64b0-29f2-ba6ff91265b2&amp;psq=medicinal+value+of+lemon+grass++tea&amp;u=a1aHR0cHM6Ly93d3cuaGVhbHRobGluZS5jb20vaGVhbHRoL2Zvb2QtbnV0cml0aW9uL2xlbW9uZ3Jhc3MtdGVh&amp;ntb=1" TargetMode="External"/><Relationship Id="rId1021" Type="http://schemas.openxmlformats.org/officeDocument/2006/relationships/hyperlink" Target="https://myhealthopedia.com/rooibos-tea-health-benefits-side-effects-more/" TargetMode="External"/><Relationship Id="rId1119" Type="http://schemas.openxmlformats.org/officeDocument/2006/relationships/hyperlink" Target="https://www.bing.com/ck/a?!&amp;&amp;p=1413916ef7a2b0f81f18a7921bc2ec42eb5c8e7fd530ff304f8db8ad1af195afJmltdHM9MTc4NjA2MDgwMA&amp;ptn=3&amp;ver=2&amp;hsh=4&amp;fclid=322aad1a-f820-64b0-29f2-ba6ff91265b2&amp;u=a1aHR0cHM6Ly9kcmF4ZS5jb20vbnV0cml0aW9uL3doaXRlLXdpbGxvdy1iYXJrLw&amp;ntb=1" TargetMode="External"/><Relationship Id="rId903" Type="http://schemas.openxmlformats.org/officeDocument/2006/relationships/hyperlink" Target="https://www.bing.com/ck/a?!&amp;&amp;p=77ef511a30425bf44fbc94c1cdd8b640bacc50c8ea0c441047a71872d94b250cJmltdHM9MTc4NTk3NDQwMA&amp;ptn=3&amp;ver=2&amp;hsh=4&amp;fclid=322aad1a-f820-64b0-29f2-ba6ff91265b2&amp;psq=medicinal+value+of+mulberry+leaf++tea&amp;u=a1aHR0cHM6Ly9teWhlYWx0aG9wZWRpYS5jb20vbXVsYmVycmllcy10ZWEtYmVuZWZpdHMtc2lkZS1lZmZlY3RzLXJlY2lwZS8&amp;ntb=1" TargetMode="External"/><Relationship Id="rId1326" Type="http://schemas.openxmlformats.org/officeDocument/2006/relationships/image" Target="media/image199.jpeg"/><Relationship Id="rId32" Type="http://schemas.openxmlformats.org/officeDocument/2006/relationships/hyperlink" Target="https://www.ncbi.nlm.nih.gov/pubmed/25861358" TargetMode="External"/><Relationship Id="rId181" Type="http://schemas.openxmlformats.org/officeDocument/2006/relationships/hyperlink" Target="https://www.medicinenet.com/high_blood_pressure_treatment/article.htm" TargetMode="External"/><Relationship Id="rId279" Type="http://schemas.openxmlformats.org/officeDocument/2006/relationships/hyperlink" Target="https://blog.mountainroseherbs.com/herbal-oxymels" TargetMode="External"/><Relationship Id="rId486" Type="http://schemas.openxmlformats.org/officeDocument/2006/relationships/image" Target="media/image77.png"/><Relationship Id="rId693" Type="http://schemas.openxmlformats.org/officeDocument/2006/relationships/hyperlink" Target="https://www.bing.com/ck/a?!&amp;&amp;p=9d2799287be27bcd58341f3cec97b3ea911698dd66e2d7e71257e99738150630JmltdHM9MTc4NTk3NDQwMA&amp;ptn=3&amp;ver=2&amp;hsh=4&amp;fclid=322aad1a-f820-64b0-29f2-ba6ff91265b2&amp;psq=medicinal+value+of+cornsilk++tea&amp;u=a1aHR0cHM6Ly9teWhlYWx0aG9wZWRpYS5jb20vY29ybi1zaWxrLXRlYS1iZW5lZml0cy1zaWRlLWVmZmVjdHMtcmVjaXBlLw&amp;ntb=1" TargetMode="External"/><Relationship Id="rId139" Type="http://schemas.openxmlformats.org/officeDocument/2006/relationships/hyperlink" Target="https://colloidal-silver-water.com/category/colloidal-silver-water/" TargetMode="External"/><Relationship Id="rId346" Type="http://schemas.openxmlformats.org/officeDocument/2006/relationships/hyperlink" Target="https://www.ncbi.nlm.nih.gov/pmc/articles/PMC9576465/" TargetMode="External"/><Relationship Id="rId553" Type="http://schemas.openxmlformats.org/officeDocument/2006/relationships/hyperlink" Target="https://www.bing.com/ck/a?!&amp;&amp;p=f110b7096b34a19471b31191a73cc2e16071e896653a4c0b98731fbc08289a32JmltdHM9MTc4NjA2MDgwMA&amp;ptn=3&amp;ver=2&amp;hsh=4&amp;fclid=322aad1a-f820-64b0-29f2-ba6ff91265b2&amp;psq=MEDICINAL+BENEFITS+OF+ARTICHOKE+TEA&amp;u=a1aHR0cHM6Ly93d3cub3JnYW5pY2ZhY3RzLm5ldC9hcnRpY2hva2UtdGVhLmh0bWw&amp;ntb=1" TargetMode="External"/><Relationship Id="rId760" Type="http://schemas.openxmlformats.org/officeDocument/2006/relationships/hyperlink" Target="https://www.bing.com/ck/a?!&amp;&amp;p=8de44b4660a74557b59bc94b822fd29eaf70b5d55daa950f71b3d235546dd57cJmltdHM9MTc4NTk3NDQwMA&amp;ptn=3&amp;ver=2&amp;hsh=4&amp;fclid=322aad1a-f820-64b0-29f2-ba6ff91265b2&amp;psq=medicinal+value+of+ELEUTHERO+ROOT++tea&amp;u=a1aHR0cHM6Ly93d3cud2VibWQuY29tL3ZpdGFtaW5zLXN1cHBsZW1lbnRzL2VsZXV0aGVybw&amp;ntb=1" TargetMode="External"/><Relationship Id="rId998" Type="http://schemas.openxmlformats.org/officeDocument/2006/relationships/hyperlink" Target="https://www.bing.com/ck/a?!&amp;&amp;p=7a19cb05092f8a6da3175b8d2814e3bc88796fc8e50d92aaf9fa53849a67c915JmltdHM9MTc4NTk3NDQwMA&amp;ptn=3&amp;ver=2&amp;hsh=4&amp;fclid=322aad1a-f820-64b0-29f2-ba6ff91265b2&amp;u=a1aHR0cHM6Ly90ZWFkZWxpZ2h0Lm5ldC90ZWEtdHlwZXMvaGVyYmFsLXRlYS9lY2hpbmFjZWEv&amp;ntb=1" TargetMode="External"/><Relationship Id="rId1183" Type="http://schemas.openxmlformats.org/officeDocument/2006/relationships/hyperlink" Target="https://smarter-reviews.com/lp/best-supplements-for-blood-glucose?tr=lB9zM6p&amp;gclid=CjwKCAiA0cyfBhBREiwAAtStHHwMCTspM2xafaDC5CzG4yZBsEel7ig23vqfRwx5Pr_97vo25evzwxoCruUQAvD_BwE" TargetMode="External"/><Relationship Id="rId206" Type="http://schemas.openxmlformats.org/officeDocument/2006/relationships/hyperlink" Target="https://www.ncbi.nlm.nih.gov/pmc/articles/PMC6271412/" TargetMode="External"/><Relationship Id="rId413" Type="http://schemas.openxmlformats.org/officeDocument/2006/relationships/hyperlink" Target="https://www.ncbi.nlm.nih.gov/pmc/articles/PMC4658926/" TargetMode="External"/><Relationship Id="rId858" Type="http://schemas.openxmlformats.org/officeDocument/2006/relationships/hyperlink" Target="https://www.bing.com/ck/a?!&amp;&amp;p=7c32b208973b5cbd5436a8d8ffff2bdcaabe45db951c9776ab3578281d165682JmltdHM9MTc4NTk3NDQwMA&amp;ptn=3&amp;ver=2&amp;hsh=4&amp;fclid=322aad1a-f820-64b0-29f2-ba6ff91265b2&amp;psq=medicinal+value+of+marshmallow+root++tea&amp;u=a1aHR0cHM6Ly93d3cub3JnYW5pY2ZhY3RzLm5ldC9tYXJzaG1hbGxvdy1yb290LXRlYS5odG1s&amp;ntb=1" TargetMode="External"/><Relationship Id="rId1043" Type="http://schemas.openxmlformats.org/officeDocument/2006/relationships/hyperlink" Target="https://www.bing.com/ck/a?!&amp;&amp;p=3b3beaceb2063e881e65f5bc77004530a4fbffbd6e1380ce421e03aa5034e190JmltdHM9MTc4NTk3NDQwMA&amp;ptn=3&amp;ver=2&amp;hsh=4&amp;fclid=322aad1a-f820-64b0-29f2-ba6ff91265b2&amp;u=a1aHR0cHM6Ly8xc3RjaGluZXNlaGVyYnMuY29tL3Mvc2VsZmhlYWwv&amp;ntb=1" TargetMode="External"/><Relationship Id="rId620" Type="http://schemas.openxmlformats.org/officeDocument/2006/relationships/hyperlink" Target="https://www.bing.com/ck/a?!&amp;&amp;p=5308680f39b26546e1717b976fd68db779a590e445ba3b9d50d766730c69fafeJmltdHM9MTc4NTk3NDQwMA&amp;ptn=3&amp;ver=2&amp;hsh=4&amp;fclid=322aad1a-f820-64b0-29f2-ba6ff91265b2&amp;psq=medicinal+value+of+blackberry+leaves+tea&amp;u=a1aHR0cHM6Ly9teWhlYWx0aG9wZWRpYS5jb20vYmxhY2tiZXJyeS1sZWFmLXRlYS1iZW5lZml0cy1zaWRlLWVmZmVjdC1yZWNpcGUv&amp;ntb=1" TargetMode="External"/><Relationship Id="rId718" Type="http://schemas.openxmlformats.org/officeDocument/2006/relationships/hyperlink" Target="https://www.bing.com/ck/a?!&amp;&amp;p=dafb86e030014824a2d4b2656dae120c302fa767bcb630d2f5c27efb9837a3d4JmltdHM9MTc4NTk3NDQwMA&amp;ptn=3&amp;ver=2&amp;hsh=4&amp;fclid=322aad1a-f820-64b0-29f2-ba6ff91265b2&amp;psq=medicinal+value+of+ECHINACEA++tea&amp;u=a1aHR0cHM6Ly93d3cud2VibWQuY29tL2RpZXQvaGVhbHRoLWJlbmVmaXRzLWVjaGluYWNlYQ&amp;ntb=1" TargetMode="External"/><Relationship Id="rId925" Type="http://schemas.openxmlformats.org/officeDocument/2006/relationships/hyperlink" Target="https://www.bing.com/ck/a?!&amp;&amp;p=fa55cd4b189c8693a296e18096e366e805eb208964e94a92464d6388b4906edbJmltdHM9MTc4NjA2MDgwMA&amp;ptn=3&amp;ver=2&amp;hsh=4&amp;fclid=322aad1a-f820-64b0-29f2-ba6ff91265b2&amp;psq=MEDICINAL+BENEFITS+OF+ORANGE+PEEL+TEA&amp;u=a1aHR0cHM6Ly93d3cudGVham95LmNvbS9hcnRpY2xlcy9vcmFuZ2UtcGVlbC10ZWE&amp;ntb=1" TargetMode="External"/><Relationship Id="rId1250" Type="http://schemas.openxmlformats.org/officeDocument/2006/relationships/hyperlink" Target="https://sleepdoctor.com/insomnia/" TargetMode="External"/><Relationship Id="rId1110" Type="http://schemas.openxmlformats.org/officeDocument/2006/relationships/hyperlink" Target="https://www.bing.com/ck/a?!&amp;&amp;p=64f915be472aff18e7f3e1f293a672be25ae88c1e039fb934259cd34c529a57bJmltdHM9MTc4NTk3NDQwMA&amp;ptn=3&amp;ver=2&amp;hsh=4&amp;fclid=322aad1a-f820-64b0-29f2-ba6ff91265b2&amp;psq=medicinal+benefits+of+white+mulberry+leaf++tea&amp;u=a1aHR0cHM6Ly93d3cuZm9vZHNmb3JiZXR0ZXJoZWFsdGguY29tL211bGJlcnJ5LXRlYS1udXRyaXRpb24tZmFjdHMtYmVuZWZpdHMtc2lkZS1lZmZlY3RzLTMwMzEz&amp;ntb=1" TargetMode="External"/><Relationship Id="rId1208" Type="http://schemas.openxmlformats.org/officeDocument/2006/relationships/hyperlink" Target="https://www.medicalnewstoday.com/articles/156488" TargetMode="External"/><Relationship Id="rId54" Type="http://schemas.openxmlformats.org/officeDocument/2006/relationships/image" Target="media/image12.png"/><Relationship Id="rId270" Type="http://schemas.openxmlformats.org/officeDocument/2006/relationships/hyperlink" Target="https://x.com/realnatecarter/status/1878449395064033744?fbclid=IwZXh0bgNhZW0CMTAAAR0Vx6lQXSO95M8iIpLwHvYogI2vesMrm1wOWJ-XURf4yGSTqekJz0yqFJQ_aem_1RMpKScINgNWR1uUth7V-g" TargetMode="External"/><Relationship Id="rId130" Type="http://schemas.openxmlformats.org/officeDocument/2006/relationships/hyperlink" Target="https://colloidal-silver-water.com/colloidal-silver-water/understanding-colloidal-silver-dosage-guidance-how-to-use/" TargetMode="External"/><Relationship Id="rId368" Type="http://schemas.openxmlformats.org/officeDocument/2006/relationships/hyperlink" Target="https://www.healthline.com/health/heart-disease" TargetMode="External"/><Relationship Id="rId575" Type="http://schemas.openxmlformats.org/officeDocument/2006/relationships/hyperlink" Target="https://www.bing.com/ck/a?!&amp;&amp;p=ad6cc62eada351623c512c9f829929fb84121bea4607eeef7f4b5574210a6d40JmltdHM9MTc4NTk3NDQwMA&amp;ptn=3&amp;ver=2&amp;hsh=4&amp;fclid=322aad1a-f820-64b0-29f2-ba6ff91265b2&amp;u=a1aHR0cHM6Ly93d3cuaGVyYmFscmVhbGl0eS5jb20vaGVyYi9hdHJhY3R5bG9kZXMv&amp;ntb=1" TargetMode="External"/><Relationship Id="rId782" Type="http://schemas.openxmlformats.org/officeDocument/2006/relationships/image" Target="media/image116.png"/><Relationship Id="rId228" Type="http://schemas.openxmlformats.org/officeDocument/2006/relationships/hyperlink" Target="https://excaliburdehydrator.com/?rfsn=6681740.f609d6" TargetMode="External"/><Relationship Id="rId435" Type="http://schemas.openxmlformats.org/officeDocument/2006/relationships/hyperlink" Target="https://www.medicalnewstoday.com/articles/10278" TargetMode="External"/><Relationship Id="rId642" Type="http://schemas.openxmlformats.org/officeDocument/2006/relationships/hyperlink" Target="https://www.bing.com/ck/a?!&amp;&amp;p=c7a309fb99b23c1c1f896fe522759e8026050401bec74496ad41b46ad8acf88aJmltdHM9MTc4NTk3NDQwMA&amp;ptn=3&amp;ver=2&amp;hsh=4&amp;fclid=322aad1a-f820-64b0-29f2-ba6ff91265b2&amp;psq=medicinal+value+of+burdock+root+tea&amp;u=a1aHR0cHM6Ly9teWhlYWx0aG9wZWRpYS5jb20vYnVyZG9jay1yb290LXRlYS1iZW5lZml0cy1zaWRlLWVmZmVjdHMtcmVjaXBlLw&amp;ntb=1" TargetMode="External"/><Relationship Id="rId1065" Type="http://schemas.openxmlformats.org/officeDocument/2006/relationships/hyperlink" Target="https://www.bing.com/ck/a?!&amp;&amp;p=14558e265dd1c355337cd920ab65418925a0ab75cea0a850a74d05569d7465f3JmltdHM9MTc4NjA2MDgwMA&amp;ptn=3&amp;ver=2&amp;hsh=4&amp;fclid=322aad1a-f820-64b0-29f2-ba6ff91265b2&amp;psq=MEDICINAL+BENEFITS+OF+SHATAVARI+TEA&amp;u=a1aHR0cHM6Ly9teWhlYWx0aG9wZWRpYS5jb20vc2hhdGF2YXJpLXRlYS1iZW5lZml0cy1zaWRlLWVmZmVjdHMtcmVjaXBlLw&amp;ntb=1" TargetMode="External"/><Relationship Id="rId1272" Type="http://schemas.openxmlformats.org/officeDocument/2006/relationships/hyperlink" Target="https://www.youtube.com/watch?v=5DdQFkCziw4" TargetMode="External"/><Relationship Id="rId502" Type="http://schemas.openxmlformats.org/officeDocument/2006/relationships/hyperlink" Target="https://health.clevelandclinic.org/polyphenols/" TargetMode="External"/><Relationship Id="rId947" Type="http://schemas.openxmlformats.org/officeDocument/2006/relationships/hyperlink" Target="https://www.bing.com/ck/a?!&amp;&amp;p=3ea3b2b88b1c57b5fff030763311716b9b1132346a253c6850e7e57a46fab56aJmltdHM9MTc4NTk3NDQwMA&amp;ptn=3&amp;ver=2&amp;hsh=4&amp;fclid=322aad1a-f820-64b0-29f2-ba6ff91265b2&amp;psq=papaya+leaf+tea&amp;u=a1aHR0cHM6Ly9teWhlYWx0aG9wZWRpYS5jb20vcGFwYXlhLWxlYWYtdGVhLWJlbmVmaXRzLXNpZGUtZWZmZWN0cy1yZWNpcGUv&amp;ntb=1" TargetMode="External"/><Relationship Id="rId1132" Type="http://schemas.openxmlformats.org/officeDocument/2006/relationships/hyperlink" Target="https://www.bing.com/ck/a?!&amp;&amp;p=857997c8f68245e16fac9bab1f6c78c79aa15e00ace6fdb45ec35811eeda6ed5JmltdHM9MTc4NTk3NDQwMA&amp;ptn=3&amp;ver=2&amp;hsh=4&amp;fclid=322aad1a-f820-64b0-29f2-ba6ff91265b2&amp;psq=medicinal+benefits+of+yellow+dock+root++tea&amp;u=a1aHR0cHM6Ly9teWhlYWx0aG9wZWRpYS5jb20veWVsbG93LWRvY2stdGVhLWJlbmVmaXRzLXNpZGUtZWZmZWN0cy1yZWNpcGUv&amp;ntb=1" TargetMode="External"/><Relationship Id="rId76" Type="http://schemas.openxmlformats.org/officeDocument/2006/relationships/hyperlink" Target="https://pubmed.ncbi.nlm.nih.gov/33739219/" TargetMode="External"/><Relationship Id="rId807" Type="http://schemas.openxmlformats.org/officeDocument/2006/relationships/hyperlink" Target="https://www.bing.com/ck/a?!&amp;&amp;p=32348af7b654a5e0247e1c67edec67a729bf7342bc5c089e462a67d3f186df68JmltdHM9MTc4NTk3NDQwMA&amp;ptn=3&amp;ver=2&amp;hsh=4&amp;fclid=322aad1a-f820-64b0-29f2-ba6ff91265b2&amp;u=a1aHR0cHM6Ly93d3cud2VibWQuY29tL2RpZXQvaGVhbHRoLWJlbmVmaXRzLWdyZWVuLXRlYQ&amp;ntb=1" TargetMode="External"/><Relationship Id="rId292" Type="http://schemas.openxmlformats.org/officeDocument/2006/relationships/hyperlink" Target="https://www.ncbi.nlm.nih.gov/pmc/articles/PMC4885180/" TargetMode="External"/><Relationship Id="rId597" Type="http://schemas.openxmlformats.org/officeDocument/2006/relationships/hyperlink" Target="https://www.bing.com/ck/a?!&amp;&amp;p=6f7381ad170fd32a25270604034d5a5abe4d8cc243e2a448970c33f2723adf39JmltdHM9MTc4NjA2MDgwMA&amp;ptn=3&amp;ver=2&amp;hsh=4&amp;fclid=322aad1a-f820-64b0-29f2-ba6ff91265b2&amp;psq=MEDICINAL+BENEFITS+OF+BERGAMOOT+TEA&amp;u=a1aHR0cHM6Ly9uYXR1cmFscmVtZWR5aWRlYXMuY29tL2JlcmdhbW90Lw&amp;ntb=1" TargetMode="External"/><Relationship Id="rId152" Type="http://schemas.openxmlformats.org/officeDocument/2006/relationships/hyperlink" Target="https://www.healthline.com/nutrition/corn-silk" TargetMode="External"/><Relationship Id="rId457" Type="http://schemas.openxmlformats.org/officeDocument/2006/relationships/hyperlink" Target="https://www.medicalnewstoday.com/articles/179633" TargetMode="External"/><Relationship Id="rId1087" Type="http://schemas.openxmlformats.org/officeDocument/2006/relationships/hyperlink" Target="https://www.bing.com/ck/a?!&amp;&amp;p=3b230a53f5e8673e6e289fe4f4a73f199387c2768dddc91d332c837120744005JmltdHM9MTc4NTk3NDQwMA&amp;ptn=3&amp;ver=2&amp;hsh=4&amp;fclid=322aad1a-f820-64b0-29f2-ba6ff91265b2&amp;psq=medicinal+benefits+of+solomons+seal+root+tea&amp;u=a1aHR0cHM6Ly93d3cuY29ydGVzaWFoZXJiYWxwcm9kdWN0cy5jb20vc29sb21vbnMtc2VhbC10ZWEtaGVhbHRoLWJlbmVmaXRzLWFuZC1wcmVwYXJhdGlvbi8&amp;ntb=1" TargetMode="External"/><Relationship Id="rId1294" Type="http://schemas.openxmlformats.org/officeDocument/2006/relationships/hyperlink" Target="https://www.youtube.com/watch?v=fke07rAkM1g" TargetMode="External"/><Relationship Id="rId664" Type="http://schemas.openxmlformats.org/officeDocument/2006/relationships/hyperlink" Target="https://www.bing.com/ck/a?!&amp;&amp;p=284ac4f356858e6d930d2723c3419ddca4aaef8de415bc4de8491d76983648a9JmltdHM9MTc4NTk3NDQwMA&amp;ptn=3&amp;ver=2&amp;hsh=4&amp;fclid=322aad1a-f820-64b0-29f2-ba6ff91265b2&amp;u=a1aHR0cHM6Ly9teWhlYWx0aG9wZWRpYS5jb20vY29tZnJleS10ZWEtYmVuZWZpdHMtc2lkZS1lZmZlY3RzLWRvc2FnZS1yZWNpcGUv&amp;ntb=1" TargetMode="External"/><Relationship Id="rId871" Type="http://schemas.openxmlformats.org/officeDocument/2006/relationships/hyperlink" Target="https://www.bing.com/ck/a?!&amp;&amp;p=fd57b5ac519bea25013d5b465bb0625121136b04c0abd3509346def8b071cf6cJmltdHM9MTc4NTk3NDQwMA&amp;ptn=3&amp;ver=2&amp;hsh=4&amp;fclid=322aad1a-f820-64b0-29f2-ba6ff91265b2&amp;psq=medicinal+value+of+melissa++tea&amp;u=a1aHR0cHM6Ly9zY2llbmNlaW5zaWdodHMub3JnL3doYXQtaXMtbWVsaXNzYS10ZWEtYmVuZWZpdHMtdXNlcy1hbmQtbW9yZS8&amp;ntb=1" TargetMode="External"/><Relationship Id="rId969" Type="http://schemas.openxmlformats.org/officeDocument/2006/relationships/hyperlink" Target="https://www.bing.com/ck/a?!&amp;&amp;p=a978963403b671d79ff30dec4ddaf11f71b1e9dc0fcbe02367bc5410a18ea601JmltdHM9MTc4NTk3NDQwMA&amp;ptn=3&amp;ver=2&amp;hsh=4&amp;fclid=322aad1a-f820-64b0-29f2-ba6ff91265b2&amp;u=a1aHR0cHM6Ly9uYXR1cmFsbGl2aW5nb25saW5lLmNvbS90ZWEvcGluZWFwcGxlLXRlYS1iZW5lZml0cy8&amp;ntb=1" TargetMode="External"/><Relationship Id="rId317" Type="http://schemas.openxmlformats.org/officeDocument/2006/relationships/hyperlink" Target="https://draxe.com/essential-oils/arnica-oil/" TargetMode="External"/><Relationship Id="rId524" Type="http://schemas.openxmlformats.org/officeDocument/2006/relationships/hyperlink" Target="https://myhealthopedia.com/alfalfa-tea-benefits-side-effects-dosage-recipe/" TargetMode="External"/><Relationship Id="rId731" Type="http://schemas.openxmlformats.org/officeDocument/2006/relationships/hyperlink" Target="https://www.bing.com/ck/a?!&amp;&amp;p=cf59cfac0e56b4ac10ca5c011fe4559a8c2a4d96a803c34f307e3a5cbab0d5d2JmltdHM9MTc4NTk3NDQwMA&amp;ptn=3&amp;ver=2&amp;hsh=4&amp;fclid=322aad1a-f820-64b0-29f2-ba6ff91265b2&amp;psq=medicinal+value+of+Elderberry++tea&amp;u=a1aHR0cHM6Ly9teWhlYWx0aG9wZWRpYS5jb20vZWxkZXJiZXJyeS10ZWEtYmVuZWZpdHMtc2lkZS1lZmZlY3RzLXJlY2lwZS8&amp;ntb=1" TargetMode="External"/><Relationship Id="rId1154" Type="http://schemas.openxmlformats.org/officeDocument/2006/relationships/hyperlink" Target="https://my.clevelandclinic.org/health/articles/6006-dystonias" TargetMode="External"/><Relationship Id="rId98" Type="http://schemas.openxmlformats.org/officeDocument/2006/relationships/hyperlink" Target="https://www.ncbi.nlm.nih.gov/pmc/articles/PMC7971021/" TargetMode="External"/><Relationship Id="rId829" Type="http://schemas.openxmlformats.org/officeDocument/2006/relationships/hyperlink" Target="https://www.bing.com/ck/a?!&amp;&amp;p=657fc124b8d19144b51caac6729bd2c4162ad591767715655f31e2dd970814d0JmltdHM9MTc4NTk3NDQwMA&amp;ptn=3&amp;ver=2&amp;hsh=4&amp;fclid=322aad1a-f820-64b0-29f2-ba6ff91265b2&amp;psq=medicinal+value+of+jasmine+flower++tea&amp;u=a1aHR0cHM6Ly9teWhlYWx0aG9wZWRpYS5jb20vamFzbWluZS10ZWEtYmVuZWZpdHMtc2lkZS1lZmZlY3RzLWRvc2FnZS11c2VzLw&amp;ntb=1" TargetMode="External"/><Relationship Id="rId1014" Type="http://schemas.openxmlformats.org/officeDocument/2006/relationships/hyperlink" Target="https://www.bing.com/ck/a?!&amp;&amp;p=754dbf024f42db0ba764d0d771175b37861a024701d25e6502b8d76e7560ff0eJmltdHM9MTc4NTk3NDQwMA&amp;ptn=3&amp;ver=2&amp;hsh=4&amp;fclid=322aad1a-f820-64b0-29f2-ba6ff91265b2&amp;psq=medicinal+benefits+of+red+clover+tea&amp;u=a1aHR0cHM6Ly9kcmF4ZS5jb20vbnV0cml0aW9uL3JlZC1jbG92ZXIv&amp;ntb=1" TargetMode="External"/><Relationship Id="rId1221" Type="http://schemas.openxmlformats.org/officeDocument/2006/relationships/hyperlink" Target="https://drbrg.co/4e547oT" TargetMode="External"/><Relationship Id="rId1319" Type="http://schemas.openxmlformats.org/officeDocument/2006/relationships/image" Target="media/image192.jpeg"/><Relationship Id="rId25" Type="http://schemas.openxmlformats.org/officeDocument/2006/relationships/hyperlink" Target="https://www.facebook.com/share/r/8uGVNFj4yj8ncskH/?mibextid=D5vuiz" TargetMode="External"/><Relationship Id="rId174" Type="http://schemas.openxmlformats.org/officeDocument/2006/relationships/hyperlink" Target="https://www.healthline.com/nutrition/potassium-deficiency-symptoms" TargetMode="External"/><Relationship Id="rId381" Type="http://schemas.openxmlformats.org/officeDocument/2006/relationships/hyperlink" Target="https://pubmed.ncbi.nlm.nih.gov/38339193/" TargetMode="External"/><Relationship Id="rId241" Type="http://schemas.openxmlformats.org/officeDocument/2006/relationships/hyperlink" Target="https://www.kraftmacandcheese.com/" TargetMode="External"/><Relationship Id="rId479" Type="http://schemas.openxmlformats.org/officeDocument/2006/relationships/hyperlink" Target="https://www.webmd.com/a-to-z-guides/cholera-faq" TargetMode="External"/><Relationship Id="rId686" Type="http://schemas.openxmlformats.org/officeDocument/2006/relationships/hyperlink" Target="https://www.bing.com/ck/a?!&amp;&amp;p=ceb1580a74a4335e30967c0716859f560c96439db46eb98af14ba7f7ca266053JmltdHM9MTc4NTk3NDQwMA&amp;ptn=3&amp;ver=2&amp;hsh=4&amp;fclid=322aad1a-f820-64b0-29f2-ba6ff91265b2&amp;u=a1aHR0cHM6Ly92aXRhbGlicmFyeS5jb20vY29ybmZsb3dlci1oZWFsdGgtYmVuZWZpdHMtaGVhbGluZy1wcm9wZXJ0aWVzLw&amp;ntb=1" TargetMode="External"/><Relationship Id="rId893" Type="http://schemas.openxmlformats.org/officeDocument/2006/relationships/hyperlink" Target="https://www.bing.com/ck/a?!&amp;&amp;p=786ae2da738ab10438975c51d035c3447a6bbcb27af4649e4902c147fdc49088JmltdHM9MTc4NTk3NDQwMA&amp;ptn=3&amp;ver=2&amp;hsh=4&amp;fclid=322aad1a-f820-64b0-29f2-ba6ff91265b2&amp;u=a1aHR0cHM6Ly93d3cuaGVhbHRoLmNvbS9tb25rLWZydWl0LWJlbmVmaXRzLTc0OTQ2NzU&amp;ntb=1" TargetMode="External"/><Relationship Id="rId339" Type="http://schemas.openxmlformats.org/officeDocument/2006/relationships/hyperlink" Target="https://draxe.com/beauty/face-moisturizer-for-dry-skin/" TargetMode="External"/><Relationship Id="rId546" Type="http://schemas.openxmlformats.org/officeDocument/2006/relationships/hyperlink" Target="https://www.bing.com/ck/a?!&amp;&amp;p=c3786a0d96ffed1f5c25cf38c23c643e76d0634ae24777d104912debdc12185cJmltdHM9MTc4NTk3NDQwMA&amp;ptn=3&amp;ver=2&amp;hsh=4&amp;fclid=322aad1a-f820-64b0-29f2-ba6ff91265b2&amp;u=a1aHR0cHM6Ly9wbGFudHNob3NwaXRhbC5jb20vYXBwbGUtdGVhLw&amp;ntb=1" TargetMode="External"/><Relationship Id="rId753" Type="http://schemas.openxmlformats.org/officeDocument/2006/relationships/hyperlink" Target="https://www.bing.com/ck/a?!&amp;&amp;p=bb9970efe758042e39471a2342b4446fd27b21a236a436cb837a4aa2ee194d0fJmltdHM9MTc4NTk3NDQwMA&amp;ptn=3&amp;ver=2&amp;hsh=4&amp;fclid=322aad1a-f820-64b0-29f2-ba6ff91265b2&amp;psq=medicinal+value+of+ELEUTHERO+ROOT++tea&amp;u=a1aHR0cHM6Ly9teWhlYWx0aG9wZWRpYS5jb20vZWxldXRoZXJvLXJvb3QtdGVhLWJlbmVmaXRzLXNpZGUtZWZmZWN0cy1yZWNpcGUv&amp;ntb=1" TargetMode="External"/><Relationship Id="rId1176" Type="http://schemas.openxmlformats.org/officeDocument/2006/relationships/image" Target="media/image169.png"/><Relationship Id="rId101" Type="http://schemas.openxmlformats.org/officeDocument/2006/relationships/hyperlink" Target="https://www.ncbi.nlm.nih.gov/pmc/articles/PMC6474160/" TargetMode="External"/><Relationship Id="rId406" Type="http://schemas.openxmlformats.org/officeDocument/2006/relationships/hyperlink" Target="https://pubmed.ncbi.nlm.nih.gov/22044355/" TargetMode="External"/><Relationship Id="rId960" Type="http://schemas.openxmlformats.org/officeDocument/2006/relationships/hyperlink" Target="https://myhealthopedia.com/author/myhealthopedia-com/" TargetMode="External"/><Relationship Id="rId1036" Type="http://schemas.openxmlformats.org/officeDocument/2006/relationships/image" Target="media/image150.png"/><Relationship Id="rId1243" Type="http://schemas.openxmlformats.org/officeDocument/2006/relationships/hyperlink" Target="https://www.webmd.com/diet/high-antioxidant-foods" TargetMode="External"/><Relationship Id="rId613" Type="http://schemas.openxmlformats.org/officeDocument/2006/relationships/hyperlink" Target="https://www.bing.com/ck/a?!&amp;&amp;p=5308680f39b26546e1717b976fd68db779a590e445ba3b9d50d766730c69fafeJmltdHM9MTc4NTk3NDQwMA&amp;ptn=3&amp;ver=2&amp;hsh=4&amp;fclid=322aad1a-f820-64b0-29f2-ba6ff91265b2&amp;psq=medicinal+value+of+blackberry+leaves+tea&amp;u=a1aHR0cHM6Ly9teWhlYWx0aG9wZWRpYS5jb20vYmxhY2tiZXJyeS1sZWFmLXRlYS1iZW5lZml0cy1zaWRlLWVmZmVjdC1yZWNpcGUv&amp;ntb=1" TargetMode="External"/><Relationship Id="rId820" Type="http://schemas.openxmlformats.org/officeDocument/2006/relationships/hyperlink" Target="https://www.bing.com/ck/a?!&amp;&amp;p=657fc124b8d19144b51caac6729bd2c4162ad591767715655f31e2dd970814d0JmltdHM9MTc4NTk3NDQwMA&amp;ptn=3&amp;ver=2&amp;hsh=4&amp;fclid=322aad1a-f820-64b0-29f2-ba6ff91265b2&amp;psq=medicinal+value+of+jasmine+flower++tea&amp;u=a1aHR0cHM6Ly9teWhlYWx0aG9wZWRpYS5jb20vamFzbWluZS10ZWEtYmVuZWZpdHMtc2lkZS1lZmZlY3RzLWRvc2FnZS11c2VzLw&amp;ntb=1" TargetMode="External"/><Relationship Id="rId918" Type="http://schemas.openxmlformats.org/officeDocument/2006/relationships/image" Target="media/image137.png"/><Relationship Id="rId1103" Type="http://schemas.openxmlformats.org/officeDocument/2006/relationships/hyperlink" Target="http://www.webmd.com/depression/understanding-depression-basics" TargetMode="External"/><Relationship Id="rId1310" Type="http://schemas.openxmlformats.org/officeDocument/2006/relationships/hyperlink" Target="https://www.mayoclinic.org/drugs-supplements/hydroxychloroquine-oral-route/proper-use/drg-20064216" TargetMode="External"/><Relationship Id="rId47" Type="http://schemas.openxmlformats.org/officeDocument/2006/relationships/hyperlink" Target="https://www.drugs.com/health-guide/rash.html" TargetMode="External"/><Relationship Id="rId196" Type="http://schemas.openxmlformats.org/officeDocument/2006/relationships/hyperlink" Target="https://www.medicinenet.com/cancer/article.htm" TargetMode="External"/><Relationship Id="rId263" Type="http://schemas.openxmlformats.org/officeDocument/2006/relationships/image" Target="media/image43.png"/><Relationship Id="rId470" Type="http://schemas.openxmlformats.org/officeDocument/2006/relationships/image" Target="media/image68.png"/><Relationship Id="rId123" Type="http://schemas.openxmlformats.org/officeDocument/2006/relationships/hyperlink" Target="https://topsellerbestsellers.com/collections/silver-water/products/silver-water-1-qt" TargetMode="External"/><Relationship Id="rId330" Type="http://schemas.openxmlformats.org/officeDocument/2006/relationships/hyperlink" Target="https://www.ncbi.nlm.nih.gov/pubmed/12165191" TargetMode="External"/><Relationship Id="rId568" Type="http://schemas.openxmlformats.org/officeDocument/2006/relationships/hyperlink" Target="https://www.bing.com/ck/a?!&amp;&amp;p=cf0e1ae87a25d7b438345c8f55c91f044bfa8eaf641323243d6451f55ecaf8dfJmltdHM9MTc4NTk3NDQwMA&amp;ptn=3&amp;ver=2&amp;hsh=4&amp;fclid=322aad1a-f820-64b0-29f2-ba6ff91265b2&amp;psq=medicinal+value+of+assam+tea&amp;u=a1aHR0cHM6Ly9wYW5nYmVudGEuY29tL2RyaW5rcy9oZWFsdGgtYmVuZWZpdHMtYXNzYW0tdGVhLw&amp;ntb=1" TargetMode="External"/><Relationship Id="rId775" Type="http://schemas.openxmlformats.org/officeDocument/2006/relationships/hyperlink" Target="https://www.bing.com/ck/a?!&amp;&amp;p=0316aadc7a93496f062f46f6a3a2dd2cf940f63f400a8dbdc70be3c40f49b04dJmltdHM9MTc4NTk3NDQwMA&amp;ptn=3&amp;ver=2&amp;hsh=4&amp;fclid=322aad1a-f820-64b0-29f2-ba6ff91265b2&amp;u=a1aHR0cHM6Ly9iaW9sb2d5aW5zaWdodHMuY29tL2ZpZ3dvcnQtcm9vdC1iZW5lZml0cy1mb3IteW91ci1oZWFsdGgv&amp;ntb=1" TargetMode="External"/><Relationship Id="rId982" Type="http://schemas.openxmlformats.org/officeDocument/2006/relationships/hyperlink" Target="https://myhealthopedia.com/pine-needle-tea-benefits-side-effects-recipe/" TargetMode="External"/><Relationship Id="rId1198" Type="http://schemas.openxmlformats.org/officeDocument/2006/relationships/hyperlink" Target="https://www.ncbi.nlm.nih.gov/pubmed/26552164" TargetMode="External"/><Relationship Id="rId428" Type="http://schemas.openxmlformats.org/officeDocument/2006/relationships/hyperlink" Target="https://draxe.com/beauty/antifungal-powder/" TargetMode="External"/><Relationship Id="rId635" Type="http://schemas.openxmlformats.org/officeDocument/2006/relationships/hyperlink" Target="https://www.bing.com/ck/a?!&amp;&amp;p=3151bd4344e0db6bb2ea8c9ffc4e3e4dcfabc537e6d8881ee980d26baa2a64f8JmltdHM9MTc4NTk3NDQwMA&amp;ptn=3&amp;ver=2&amp;hsh=4&amp;fclid=322aad1a-f820-64b0-29f2-ba6ff91265b2&amp;psq=medicinal+value+of+burdock+root+tea&amp;u=a1aHR0cHM6Ly93d3cub3JnYW5pY2ZhY3RzLm5ldC9oZWFsdGgtYmVuZWZpdHMvaGVyYnMtYW5kLXNwaWNlcy9idXJkb2NrLXJvb3QtdGVhLmh0bWw&amp;ntb=1" TargetMode="External"/><Relationship Id="rId842" Type="http://schemas.openxmlformats.org/officeDocument/2006/relationships/hyperlink" Target="https://www.bing.com/ck/a?!&amp;&amp;p=982c01e38f1b44e599dd6a8e3447bad8b55b23d9b5bfe4df3361622e3806ccf5JmltdHM9MTc4NTk3NDQwMA&amp;ptn=3&amp;ver=2&amp;hsh=4&amp;fclid=322aad1a-f820-64b0-29f2-ba6ff91265b2&amp;psq=medicinal+value+of+lemon+grass++tea&amp;u=a1aHR0cHM6Ly9teWhlYWx0aG9wZWRpYS5jb20vbGVtb25ncmFzcy10ZWEtYmVuZWZpdHMtc2lkZS1lZmZlY3RzLXJlY2lwZS8&amp;ntb=1" TargetMode="External"/><Relationship Id="rId1058" Type="http://schemas.openxmlformats.org/officeDocument/2006/relationships/hyperlink" Target="https://www.bing.com/ck/a?!&amp;&amp;p=6787e411b6194f05987e66db84e33c02952f0263dcaaeb852657e9b279a0333fJmltdHM9MTc4NjA2MDgwMA&amp;ptn=3&amp;ver=2&amp;hsh=4&amp;fclid=322aad1a-f820-64b0-29f2-ba6ff91265b2&amp;psq=MEDICINAL+BENEFITS+OF+SHATAVARI+TEA&amp;u=a1aHR0cHM6Ly9kcmF4ZS5jb20vbnV0cml0aW9uL3NoYXRhdmFyaS8&amp;ntb=1" TargetMode="External"/><Relationship Id="rId1265" Type="http://schemas.openxmlformats.org/officeDocument/2006/relationships/image" Target="media/image184.png"/><Relationship Id="rId702" Type="http://schemas.openxmlformats.org/officeDocument/2006/relationships/hyperlink" Target="https://www.bing.com/ck/a?!&amp;&amp;p=bae2f9ac750fbf11d2963e61743a7ba88601674473b956d84f3c62e5b81bc1bfJmltdHM9MTc4NTk3NDQwMA&amp;ptn=3&amp;ver=2&amp;hsh=4&amp;fclid=322aad1a-f820-64b0-29f2-ba6ff91265b2&amp;psq=medicinal+value+of+dandelion++tea&amp;u=a1aHR0cHM6Ly93d3cud2VibWQuY29tL2RpZXQvZGFuZGVsaW9uLXRlYS1pcy1pdC1nb29kLWZvci15b3U&amp;ntb=1" TargetMode="External"/><Relationship Id="rId1125" Type="http://schemas.openxmlformats.org/officeDocument/2006/relationships/hyperlink" Target="https://www.bing.com/ck/a?!&amp;&amp;p=60d8dbb9bec6ee75ce06e11c5532fc9ab335141f9c3894b4b27a1a7fced85163JmltdHM9MTc4NjA2MDgwMA&amp;ptn=3&amp;ver=2&amp;hsh=4&amp;fclid=322aad1a-f820-64b0-29f2-ba6ff91265b2&amp;u=a1aHR0cHM6Ly93d3cudHVhc2F1ZGUuY29tL2VuL3doaXRlLXdpbGxvdy8&amp;ntb=1" TargetMode="External"/><Relationship Id="rId69" Type="http://schemas.openxmlformats.org/officeDocument/2006/relationships/hyperlink" Target="https://www.ncbi.nlm.nih.gov/pmc/articles/PMC6804248/" TargetMode="External"/><Relationship Id="rId285" Type="http://schemas.openxmlformats.org/officeDocument/2006/relationships/hyperlink" Target="https://www.webmd.com/drugs/otc-brands/florastor-probiotics?mmtrack=26045-55950-16-1-2-0-1" TargetMode="External"/><Relationship Id="rId492" Type="http://schemas.openxmlformats.org/officeDocument/2006/relationships/hyperlink" Target="https://www.ncbi.nlm.nih.gov/pmc/articles/PMC3249911/" TargetMode="External"/><Relationship Id="rId797" Type="http://schemas.openxmlformats.org/officeDocument/2006/relationships/hyperlink" Target="https://www.bing.com/ck/a?!&amp;&amp;p=c540e3cf56dac8b4ba9f1d5e4d0c226636b30d5003e732c3018c93fc4fdc6003JmltdHM9MTc4NTk3NDQwMA&amp;ptn=3&amp;ver=2&amp;hsh=4&amp;fclid=322aad1a-f820-64b0-29f2-ba6ff91265b2&amp;u=a1aHR0cHM6Ly93d3cuaGVhbHRobGluZS5jb20vbnV0cml0aW9uL3RvcC0xMC1ldmlkZW5jZS1iYXNlZC1oZWFsdGgtYmVuZWZpdHMtb2YtZ3JlZW4tdGVh&amp;ntb=1" TargetMode="External"/><Relationship Id="rId145" Type="http://schemas.openxmlformats.org/officeDocument/2006/relationships/hyperlink" Target="https://colloidal-silver-water.com/wp-content/uploads/2025/06/burned-tissue-regenerated-new-muscles-and-nerve-networks-created-ears-and-noses-grew-back-no-scars-wayne-rowland.png" TargetMode="External"/><Relationship Id="rId352" Type="http://schemas.openxmlformats.org/officeDocument/2006/relationships/hyperlink" Target="https://www.healthline.com/health/vitamin-k" TargetMode="External"/><Relationship Id="rId1287" Type="http://schemas.openxmlformats.org/officeDocument/2006/relationships/hyperlink" Target="https://www.youtube.com/watch?v=ejbFLUkW5eI" TargetMode="External"/><Relationship Id="rId212" Type="http://schemas.openxmlformats.org/officeDocument/2006/relationships/hyperlink" Target="https://www.ncbi.nlm.nih.gov/pmc/articles/PMC7961730/" TargetMode="External"/><Relationship Id="rId657" Type="http://schemas.openxmlformats.org/officeDocument/2006/relationships/hyperlink" Target="https://www.bing.com/ck/a?!&amp;&amp;p=d9d894c9715e0e183563a193b848dc37c7d334d31366a168410da89049d20fa1JmltdHM9MTc4NTk3NDQwMA&amp;ptn=3&amp;ver=2&amp;hsh=4&amp;fclid=322aad1a-f820-64b0-29f2-ba6ff91265b2&amp;psq=medicinal+value+of+cassia+tea&amp;u=a1aHR0cHM6Ly93ZWxsa3IuY29tL3doYXQtaXMtdGhlLWJlbmVmaXQtb2YtY2Fzc2lhLXRlYS1leHBsb3JpbmctaXRzLXRyYWRpdGlvbmFsLWFuZC1tb2Rlcm4tdXNlcw&amp;ntb=1" TargetMode="External"/><Relationship Id="rId864" Type="http://schemas.openxmlformats.org/officeDocument/2006/relationships/hyperlink" Target="https://www.bing.com/ck/a?!&amp;&amp;p=fd57b5ac519bea25013d5b465bb0625121136b04c0abd3509346def8b071cf6cJmltdHM9MTc4NTk3NDQwMA&amp;ptn=3&amp;ver=2&amp;hsh=4&amp;fclid=322aad1a-f820-64b0-29f2-ba6ff91265b2&amp;psq=medicinal+value+of+melissa++tea&amp;u=a1aHR0cHM6Ly9zY2llbmNlaW5zaWdodHMub3JnL3doYXQtaXMtbWVsaXNzYS10ZWEtYmVuZWZpdHMtdXNlcy1hbmQtbW9yZS8&amp;ntb=1" TargetMode="External"/><Relationship Id="rId517" Type="http://schemas.openxmlformats.org/officeDocument/2006/relationships/image" Target="media/image84.png"/><Relationship Id="rId724" Type="http://schemas.openxmlformats.org/officeDocument/2006/relationships/hyperlink" Target="https://www.bing.com/ck/a?!&amp;&amp;p=cf59cfac0e56b4ac10ca5c011fe4559a8c2a4d96a803c34f307e3a5cbab0d5d2JmltdHM9MTc4NTk3NDQwMA&amp;ptn=3&amp;ver=2&amp;hsh=4&amp;fclid=322aad1a-f820-64b0-29f2-ba6ff91265b2&amp;psq=medicinal+value+of+Elderberry++tea&amp;u=a1aHR0cHM6Ly9teWhlYWx0aG9wZWRpYS5jb20vZWxkZXJiZXJyeS10ZWEtYmVuZWZpdHMtc2lkZS1lZmZlY3RzLXJlY2lwZS8&amp;ntb=1" TargetMode="External"/><Relationship Id="rId931" Type="http://schemas.openxmlformats.org/officeDocument/2006/relationships/hyperlink" Target="https://www.bing.com/ck/a?!&amp;&amp;p=4fc7e67b8a2cbf881e93b31959639ab9635e0d3f815dd4da7fcce99aa8f7a3b0JmltdHM9MTc4NjA2MDgwMA&amp;ptn=3&amp;ver=2&amp;hsh=4&amp;fclid=322aad1a-f820-64b0-29f2-ba6ff91265b2&amp;psq=MEDICINAL+BENEFITS+OF+OREGANO+TEA&amp;u=a1aHR0cHM6Ly93d3cuaGVhbHRobGluZS5jb20vaGVhbHRoL29yZWdhbm8tdGVh&amp;ntb=1" TargetMode="External"/><Relationship Id="rId1147" Type="http://schemas.openxmlformats.org/officeDocument/2006/relationships/hyperlink" Target="https://my.clevelandclinic.org/health/diseases/4568-schizophrenia" TargetMode="External"/><Relationship Id="rId60" Type="http://schemas.openxmlformats.org/officeDocument/2006/relationships/hyperlink" Target="https://www.facebook.com/reel/876562601275510" TargetMode="External"/><Relationship Id="rId1007" Type="http://schemas.openxmlformats.org/officeDocument/2006/relationships/hyperlink" Target="https://www.bing.com/ck/a?!&amp;&amp;p=97d7eeab1ca56685e9bdea151f93799aa269b150b22ffcc27d996a9db00663c6JmltdHM9MTc4NTk3NDQwMA&amp;ptn=3&amp;ver=2&amp;hsh=4&amp;fclid=322aad1a-f820-64b0-29f2-ba6ff91265b2&amp;psq=medicinal+benefits+of+red+clover+tea&amp;u=a1aHR0cHM6Ly93d3cubWVkaWNpbmVuZXQuY29tL3JlZF9jbG92ZXJfYmVuZWZpdHNfdXNlc19hbmRfc2lkZV9lZmZlY3RzL2FydGljbGUuaHRt&amp;ntb=1" TargetMode="External"/><Relationship Id="rId1214" Type="http://schemas.openxmlformats.org/officeDocument/2006/relationships/hyperlink" Target="https://www.medicalnewstoday.com/articles/322355" TargetMode="External"/><Relationship Id="rId18" Type="http://schemas.openxmlformats.org/officeDocument/2006/relationships/hyperlink" Target="https://www.bing.com/ck/a?!&amp;&amp;p=f326c179cad7314921953b2c72226e763fcfb091d27887d4ecabcd85fe637bb6JmltdHM9MTc4NTI4MzIwMA&amp;ptn=3&amp;ver=2&amp;hsh=4&amp;fclid=322aad1a-f820-64b0-29f2-ba6ff91265b2&amp;u=a1aHR0cHM6Ly9iaW9sb2d5aW5zaWdodHMuY29tL3doYXQtaXMtYXBwbGUtdGVhLWdvb2QtZm9yLWtleS1oZWFsdGgtYmVuZWZpdHMv&amp;ntb=1" TargetMode="External"/><Relationship Id="rId167" Type="http://schemas.openxmlformats.org/officeDocument/2006/relationships/hyperlink" Target="https://www.healthline.com/nutrition/6-ways-to-reduce-water-retention" TargetMode="External"/><Relationship Id="rId374" Type="http://schemas.openxmlformats.org/officeDocument/2006/relationships/hyperlink" Target="https://pubmed.ncbi.nlm.nih.gov/36408701/" TargetMode="External"/><Relationship Id="rId581" Type="http://schemas.openxmlformats.org/officeDocument/2006/relationships/hyperlink" Target="https://www.bing.com/ck/a?!&amp;&amp;p=ef6811b4145805bfb1d6753bc8fca990d4f80faec6ac300dff0717b9abe154a0JmltdHM9MTc4NTk3NDQwMA&amp;ptn=3&amp;ver=2&amp;hsh=4&amp;fclid=322aad1a-f820-64b0-29f2-ba6ff91265b2&amp;u=a1aHR0cHM6Ly93d3cucnhsaXN0LmNvbS9zdXBwbGVtZW50cy9hdHJhY3R5bG9kZXMuaHRt&amp;ntb=1" TargetMode="External"/><Relationship Id="rId234" Type="http://schemas.openxmlformats.org/officeDocument/2006/relationships/hyperlink" Target="https://www.ncbi.nlm.nih.gov/pmc/articles/PMC10532910/" TargetMode="External"/><Relationship Id="rId679" Type="http://schemas.openxmlformats.org/officeDocument/2006/relationships/hyperlink" Target="https://www.bing.com/ck/a?!&amp;&amp;p=ceb1580a74a4335e30967c0716859f560c96439db46eb98af14ba7f7ca266053JmltdHM9MTc4NTk3NDQwMA&amp;ptn=3&amp;ver=2&amp;hsh=4&amp;fclid=322aad1a-f820-64b0-29f2-ba6ff91265b2&amp;u=a1aHR0cHM6Ly92aXRhbGlicmFyeS5jb20vY29ybmZsb3dlci1oZWFsdGgtYmVuZWZpdHMtaGVhbGluZy1wcm9wZXJ0aWVzLw&amp;ntb=1" TargetMode="External"/><Relationship Id="rId886" Type="http://schemas.openxmlformats.org/officeDocument/2006/relationships/hyperlink" Target="https://www.bing.com/ck/a?!&amp;&amp;p=e517f462d626538c42080fbd176074b89b59a776e29e567b47f2af82c9a4a0d6JmltdHM9MTc4NTk3NDQwMA&amp;ptn=3&amp;ver=2&amp;hsh=4&amp;fclid=322aad1a-f820-64b0-29f2-ba6ff91265b2&amp;psq=medicinal+value+of+mint++tea&amp;u=a1aHR0cHM6Ly9xdWVsZXBhcmVjZS5jb20vYXJ0aWNsZS9taW50LXRlYS1oZWFsdGgtYmVuZWZpdHMtbnV0cml0aW9uLWZhY3RzLWFuZC1ob3ctdG8tcHJlcGFyZS1pdA&amp;ntb=1" TargetMode="External"/><Relationship Id="rId2" Type="http://schemas.openxmlformats.org/officeDocument/2006/relationships/styles" Target="styles.xml"/><Relationship Id="rId441" Type="http://schemas.openxmlformats.org/officeDocument/2006/relationships/image" Target="media/image62.png"/><Relationship Id="rId539" Type="http://schemas.openxmlformats.org/officeDocument/2006/relationships/hyperlink" Target="https://www.bing.com/ck/a?!&amp;&amp;p=809d8ada2325a910ecbd42d9ef8481a738edb7a786eb9d71142022aea7823118JmltdHM9MTc4NTk3NDQwMA&amp;ptn=3&amp;ver=2&amp;hsh=4&amp;fclid=322aad1a-f820-64b0-29f2-ba6ff91265b2&amp;u=a1aHR0cHM6Ly9qdWljZXJhZHZpY2VzLmNvbS93aGF0LWlzLWFwcGxlLXRlYS1nb29kLWZvci8&amp;ntb=1" TargetMode="External"/><Relationship Id="rId746" Type="http://schemas.openxmlformats.org/officeDocument/2006/relationships/hyperlink" Target="https://www.bing.com/ck/a?!&amp;&amp;p=4a2234f4016895c7ab4a6e202b3fca5131ed97a8ddaa63c1125a2875746012adJmltdHM9MTc4NTk3NDQwMA&amp;ptn=3&amp;ver=2&amp;hsh=4&amp;fclid=322aad1a-f820-64b0-29f2-ba6ff91265b2&amp;u=a1aHR0cHM6Ly9teWhlYWx0aG9wZWRpYS5jb20vZWxkZXJmbG93ZXItdGVhLWJlbmVmaXRzLXNpZGUtZWZmZWN0cy1yZWNpcGUv&amp;ntb=1" TargetMode="External"/><Relationship Id="rId1071" Type="http://schemas.openxmlformats.org/officeDocument/2006/relationships/hyperlink" Target="https://www.bing.com/ck/a?!&amp;&amp;p=044c08266f621800d124b18fbe4f2550f60576bce5f93867a89e8f440a6f78e5JmltdHM9MTc4NTk3NDQwMA&amp;ptn=3&amp;ver=2&amp;hsh=4&amp;fclid=322aad1a-f820-64b0-29f2-ba6ff91265b2&amp;psq=medicinal+benefits+of+slippery+elm+tea&amp;u=a1aHR0cHM6Ly93d3cudHVhc2F1ZGUuY29tL2VuL3NsaXBwZXJ5LWVsbS8&amp;ntb=1" TargetMode="External"/><Relationship Id="rId1169" Type="http://schemas.openxmlformats.org/officeDocument/2006/relationships/image" Target="media/image165.png"/><Relationship Id="rId301" Type="http://schemas.openxmlformats.org/officeDocument/2006/relationships/hyperlink" Target="https://draxe.com/beauty/shower-gel/" TargetMode="External"/><Relationship Id="rId953" Type="http://schemas.openxmlformats.org/officeDocument/2006/relationships/hyperlink" Target="https://www.bing.com/ck/a?!&amp;&amp;p=8c8fc9eb6c7da054b7a3bead82435c556127cf169b1f1f279f415440969709a8JmltdHM9MTc4NTk3NDQwMA&amp;ptn=3&amp;ver=2&amp;hsh=4&amp;fclid=322aad1a-f820-64b0-29f2-ba6ff91265b2&amp;psq=papaya+leaf+tea&amp;u=a1aHR0cHM6Ly93ZWxsbmQuY29tL3doYXQtZG9lcy1wYXBheWEtbGVhZi10ZWEtZG8tZm9yLXRoZS1ib2R5&amp;ntb=1" TargetMode="External"/><Relationship Id="rId1029" Type="http://schemas.openxmlformats.org/officeDocument/2006/relationships/hyperlink" Target="https://www.bing.com/ck/a?!&amp;&amp;p=54c82d8c92acc9b84ad0c5f9a60bbb086ab7c0882a5dbc6fb92fa4f3f7ae2515JmltdHM9MTc4NTk3NDQwMA&amp;ptn=3&amp;ver=2&amp;hsh=4&amp;fclid=322aad1a-f820-64b0-29f2-ba6ff91265b2&amp;psq=medicinal+benefits+of+rosehip+tea&amp;u=a1aHR0cHM6Ly93d3cuaGVhbHRobGluZS5jb20vbnV0cml0aW9uL3Jvc2VoaXAtdGVh&amp;ntb=1" TargetMode="External"/><Relationship Id="rId1236" Type="http://schemas.openxmlformats.org/officeDocument/2006/relationships/image" Target="media/image179.png"/><Relationship Id="rId82" Type="http://schemas.openxmlformats.org/officeDocument/2006/relationships/hyperlink" Target="https://pubmed.ncbi.nlm.nih.gov/26475130/" TargetMode="External"/><Relationship Id="rId606" Type="http://schemas.openxmlformats.org/officeDocument/2006/relationships/hyperlink" Target="https://myhealthopedia.com/bitter-melon-tea-health-benefits-side-effects/" TargetMode="External"/><Relationship Id="rId813" Type="http://schemas.openxmlformats.org/officeDocument/2006/relationships/hyperlink" Target="https://www.bing.com/ck/a?!&amp;&amp;p=284e099e24a6de16247f7d5299b177ba7638775103be7b0da3405b0dd7ebf2d9JmltdHM9MTc4NTk3NDQwMA&amp;ptn=3&amp;ver=2&amp;hsh=4&amp;fclid=322aad1a-f820-64b0-29f2-ba6ff91265b2&amp;psq=medicinal+value+of+guava+leaf++tea&amp;u=a1aHR0cHM6Ly9mb29kLm5kdHYuY29tL2Zvb2QtZHJpbmtzLzE1LWluY3JlZGlibGUtYmVuZWZpdHMtb2YtZ3VhdmEtbGVhZi10ZWEtMTQ0NTE4Mw&amp;ntb=1" TargetMode="External"/><Relationship Id="rId1303" Type="http://schemas.openxmlformats.org/officeDocument/2006/relationships/hyperlink" Target="https://www.youtube.com/watch?v=gEbKTvGHZc4" TargetMode="External"/><Relationship Id="rId189" Type="http://schemas.openxmlformats.org/officeDocument/2006/relationships/hyperlink" Target="https://www.medicinenet.com/heart_disease_coronary_artery_disease/article.htm" TargetMode="External"/><Relationship Id="rId396" Type="http://schemas.openxmlformats.org/officeDocument/2006/relationships/hyperlink" Target="https://www.ncbi.nlm.nih.gov/pmc/articles/PMC7233327/" TargetMode="External"/><Relationship Id="rId256" Type="http://schemas.openxmlformats.org/officeDocument/2006/relationships/hyperlink" Target="https://www.bing.com/ck/a?!&amp;&amp;p=7e4830a1384dc3705caee417e9efc793b8d2f33b88bc09a4aec559e00b215bb4JmltdHM9MTc4NDE2MDAwMA&amp;ptn=3&amp;ver=2&amp;hsh=4&amp;fclid=322aad1a-f820-64b0-29f2-ba6ff91265b2&amp;psq=healing+frequencies&amp;u=a1aHR0cHM6Ly9iZWxsZWhlYWx0aC5jby93aGF0LWFyZS10aGUtNy1oZWFsaW5nLWZyZXF1ZW5jaWVzLw&amp;ntb=1" TargetMode="External"/><Relationship Id="rId463" Type="http://schemas.openxmlformats.org/officeDocument/2006/relationships/hyperlink" Target="https://www.ncbi.nlm.nih.gov/pmc/articles/PMC4103722/" TargetMode="External"/><Relationship Id="rId670" Type="http://schemas.openxmlformats.org/officeDocument/2006/relationships/hyperlink" Target="https://www.bing.com/ck/a?!&amp;&amp;p=535657de7dd659b405b00d83cada4e3114aa4adc0572685e6cf3691ac317e942JmltdHM9MTc4NTk3NDQwMA&amp;ptn=3&amp;ver=2&amp;hsh=4&amp;fclid=322aad1a-f820-64b0-29f2-ba6ff91265b2&amp;u=a1aHR0cHM6Ly93d3cub3JnYW5pY2ZhY3RzLm5ldC9jb21mcmV5LXRlYS5odG1s&amp;ntb=1" TargetMode="External"/><Relationship Id="rId1093" Type="http://schemas.openxmlformats.org/officeDocument/2006/relationships/hyperlink" Target="https://www.bing.com/ck/a?!&amp;&amp;p=5a6097cc857f91858558ddf5dfe79c70977a82d25262b47be557036c4d629374JmltdHM9MTc4NTk3NDQwMA&amp;ptn=3&amp;ver=2&amp;hsh=4&amp;fclid=322aad1a-f820-64b0-29f2-ba6ff91265b2&amp;psq=medicinal+benefits+of+thyme+tea&amp;u=a1aHR0cHM6Ly93d3cubWVkaWNpbmVuZXQuY29tL3doYXRfaXNfdGh5bWVfZ29vZF9mb3IvYXJ0aWNsZS5odG0&amp;ntb=1" TargetMode="External"/><Relationship Id="rId116" Type="http://schemas.openxmlformats.org/officeDocument/2006/relationships/hyperlink" Target="https://unitedplantsavers.org/species-at-risk-list/" TargetMode="External"/><Relationship Id="rId323" Type="http://schemas.openxmlformats.org/officeDocument/2006/relationships/hyperlink" Target="https://draxe.com/beauty/rose-water-toner/" TargetMode="External"/><Relationship Id="rId530" Type="http://schemas.openxmlformats.org/officeDocument/2006/relationships/image" Target="media/image90.png"/><Relationship Id="rId768" Type="http://schemas.openxmlformats.org/officeDocument/2006/relationships/hyperlink" Target="https://www.bing.com/ck/a?!&amp;&amp;p=0316aadc7a93496f062f46f6a3a2dd2cf940f63f400a8dbdc70be3c40f49b04dJmltdHM9MTc4NTk3NDQwMA&amp;ptn=3&amp;ver=2&amp;hsh=4&amp;fclid=322aad1a-f820-64b0-29f2-ba6ff91265b2&amp;u=a1aHR0cHM6Ly9iaW9sb2d5aW5zaWdodHMuY29tL2ZpZ3dvcnQtcm9vdC1iZW5lZml0cy1mb3IteW91ci1oZWFsdGgv&amp;ntb=1" TargetMode="External"/><Relationship Id="rId975" Type="http://schemas.openxmlformats.org/officeDocument/2006/relationships/hyperlink" Target="https://myhealthopedia.com/pine-needle-tea-benefits-side-effects-recipe/" TargetMode="External"/><Relationship Id="rId1160" Type="http://schemas.openxmlformats.org/officeDocument/2006/relationships/hyperlink" Target="https://my.clevelandclinic.org/health/treatments/24570-benzodiazepines-benzos" TargetMode="External"/><Relationship Id="rId628" Type="http://schemas.openxmlformats.org/officeDocument/2006/relationships/hyperlink" Target="https://www.bing.com/ck/a?!&amp;&amp;p=617df72c796090c0df0a718469b7e6c43bbaa2d2418f73774875d2d4c766a829JmltdHM9MTc4NTk3NDQwMA&amp;ptn=3&amp;ver=2&amp;hsh=4&amp;fclid=322aad1a-f820-64b0-29f2-ba6ff91265b2&amp;psq=medicinal+value+of+blue+pea+tea&amp;u=a1aHR0cHM6Ly9teWhlYWx0aG9wZWRpYS5jb20vYnV0dGVyZmx5LXBlYS1mbG93ZXItdGVhLWJlbmVmaXRzLXNpZGUtZWZmZWN0cy8&amp;ntb=1" TargetMode="External"/><Relationship Id="rId835" Type="http://schemas.openxmlformats.org/officeDocument/2006/relationships/hyperlink" Target="https://www.bing.com/ck/a?!&amp;&amp;p=2e4d9c59ca1b6fb418f126c4e385d4815a100439151a3a4ce96a393ddec2c82dJmltdHM9MTc4NTk3NDQwMA&amp;ptn=3&amp;ver=2&amp;hsh=4&amp;fclid=322aad1a-f820-64b0-29f2-ba6ff91265b2&amp;psq=medicinal+value+of+lemon+grass++tea&amp;u=a1aHR0cHM6Ly93d3cuaGVhbHRobGluZS5jb20vaGVhbHRoL2Zvb2QtbnV0cml0aW9uL2xlbW9uZ3Jhc3MtdGVh&amp;ntb=1" TargetMode="External"/><Relationship Id="rId1258" Type="http://schemas.openxmlformats.org/officeDocument/2006/relationships/image" Target="media/image183.png"/><Relationship Id="rId1020" Type="http://schemas.openxmlformats.org/officeDocument/2006/relationships/hyperlink" Target="https://myhealthopedia.com/rooibos-tea-health-benefits-side-effects-more/" TargetMode="External"/><Relationship Id="rId1118" Type="http://schemas.openxmlformats.org/officeDocument/2006/relationships/hyperlink" Target="https://www.bing.com/ck/a?!&amp;&amp;p=60d8dbb9bec6ee75ce06e11c5532fc9ab335141f9c3894b4b27a1a7fced85163JmltdHM9MTc4NjA2MDgwMA&amp;ptn=3&amp;ver=2&amp;hsh=4&amp;fclid=322aad1a-f820-64b0-29f2-ba6ff91265b2&amp;u=a1aHR0cHM6Ly93d3cudHVhc2F1ZGUuY29tL2VuL3doaXRlLXdpbGxvdy8&amp;ntb=1" TargetMode="External"/><Relationship Id="rId1325" Type="http://schemas.openxmlformats.org/officeDocument/2006/relationships/image" Target="media/image198.jpeg"/><Relationship Id="rId902" Type="http://schemas.openxmlformats.org/officeDocument/2006/relationships/image" Target="media/image134.png"/><Relationship Id="rId31" Type="http://schemas.openxmlformats.org/officeDocument/2006/relationships/hyperlink" Target="https://www.healthline.com/nutrition/anti-inflammatory-diet-101" TargetMode="External"/><Relationship Id="rId180" Type="http://schemas.openxmlformats.org/officeDocument/2006/relationships/hyperlink" Target="https://www.medicinenet.com/vitamins_minerals_and_nutritional_supplements/article.htm" TargetMode="External"/><Relationship Id="rId278" Type="http://schemas.openxmlformats.org/officeDocument/2006/relationships/image" Target="media/image49.png"/><Relationship Id="rId485" Type="http://schemas.openxmlformats.org/officeDocument/2006/relationships/image" Target="media/image76.png"/><Relationship Id="rId692" Type="http://schemas.openxmlformats.org/officeDocument/2006/relationships/hyperlink" Target="https://www.bing.com/ck/a?!&amp;&amp;p=9d2799287be27bcd58341f3cec97b3ea911698dd66e2d7e71257e99738150630JmltdHM9MTc4NTk3NDQwMA&amp;ptn=3&amp;ver=2&amp;hsh=4&amp;fclid=322aad1a-f820-64b0-29f2-ba6ff91265b2&amp;psq=medicinal+value+of+cornsilk++tea&amp;u=a1aHR0cHM6Ly9teWhlYWx0aG9wZWRpYS5jb20vY29ybi1zaWxrLXRlYS1iZW5lZml0cy1zaWRlLWVmZmVjdHMtcmVjaXBlLw&amp;ntb=1" TargetMode="External"/><Relationship Id="rId138" Type="http://schemas.openxmlformats.org/officeDocument/2006/relationships/hyperlink" Target="https://topsellerbestsellers.com/collections/silver-water/products/silver-water-1-qt" TargetMode="External"/><Relationship Id="rId345" Type="http://schemas.openxmlformats.org/officeDocument/2006/relationships/hyperlink" Target="https://www.healthline.com/nutrition/omega-3-6-9-overview" TargetMode="External"/><Relationship Id="rId552" Type="http://schemas.openxmlformats.org/officeDocument/2006/relationships/hyperlink" Target="https://www.bing.com/ck/a?!&amp;&amp;p=15ceb1f4848257463e1680aa757919ab029ffa600efa716f6b74c8cfab04e3f7JmltdHM9MTc4NjA2MDgwMA&amp;ptn=3&amp;ver=2&amp;hsh=4&amp;fclid=322aad1a-f820-64b0-29f2-ba6ff91265b2&amp;psq=MEDICINAL+BENEFITS+OF+ARTICHOKE+TEA&amp;u=a1aHR0cHM6Ly9teWhlYWx0aG9wZWRpYS5jb20vYXJ0aWNob2tlLXRlYS1iZW5lZml0cy1zaWRlLWVmZmVjdHMtcmVjaXBlLw&amp;ntb=1" TargetMode="External"/><Relationship Id="rId997" Type="http://schemas.openxmlformats.org/officeDocument/2006/relationships/hyperlink" Target="https://www.bing.com/ck/a?!&amp;&amp;p=7a19cb05092f8a6da3175b8d2814e3bc88796fc8e50d92aaf9fa53849a67c915JmltdHM9MTc4NTk3NDQwMA&amp;ptn=3&amp;ver=2&amp;hsh=4&amp;fclid=322aad1a-f820-64b0-29f2-ba6ff91265b2&amp;u=a1aHR0cHM6Ly90ZWFkZWxpZ2h0Lm5ldC90ZWEtdHlwZXMvaGVyYmFsLXRlYS9lY2hpbmFjZWEv&amp;ntb=1" TargetMode="External"/><Relationship Id="rId1182" Type="http://schemas.openxmlformats.org/officeDocument/2006/relationships/hyperlink" Target="https://www.youtube.com/watch?v=DyiH2xcebpU" TargetMode="External"/><Relationship Id="rId205" Type="http://schemas.openxmlformats.org/officeDocument/2006/relationships/image" Target="media/image36.png"/><Relationship Id="rId412" Type="http://schemas.openxmlformats.org/officeDocument/2006/relationships/hyperlink" Target="https://pubmed.ncbi.nlm.nih.gov/15871121/" TargetMode="External"/><Relationship Id="rId857" Type="http://schemas.openxmlformats.org/officeDocument/2006/relationships/hyperlink" Target="https://www.bing.com/ck/a?!&amp;&amp;p=bd70e5d12c20153e8fe51cb81a73b5bedb4efc2340d8bb3759bf0f73cc5415aeJmltdHM9MTc4NTk3NDQwMA&amp;ptn=3&amp;ver=2&amp;hsh=4&amp;fclid=322aad1a-f820-64b0-29f2-ba6ff91265b2&amp;psq=medicinal+value+of+marshmallow+root++tea&amp;u=a1aHR0cHM6Ly9teWhlYWx0aG9wZWRpYS5jb20vbWFyc2htYWxsb3ctcm9vdC10ZWEtYmVuZWZpdHMtc2lkZS1lZmZlY3RzLw&amp;ntb=1" TargetMode="External"/><Relationship Id="rId1042" Type="http://schemas.openxmlformats.org/officeDocument/2006/relationships/hyperlink" Target="https://www.bing.com/ck/a?!&amp;&amp;p=3b3beaceb2063e881e65f5bc77004530a4fbffbd6e1380ce421e03aa5034e190JmltdHM9MTc4NTk3NDQwMA&amp;ptn=3&amp;ver=2&amp;hsh=4&amp;fclid=322aad1a-f820-64b0-29f2-ba6ff91265b2&amp;u=a1aHR0cHM6Ly8xc3RjaGluZXNlaGVyYnMuY29tL3Mvc2VsZmhlYWwv&amp;ntb=1" TargetMode="External"/><Relationship Id="rId717" Type="http://schemas.openxmlformats.org/officeDocument/2006/relationships/hyperlink" Target="https://www.bing.com/ck/a?!&amp;&amp;p=b7395c68b59d5ea31fa110b692cc0bc94df0556aa48c74c1b26cdae7b8c1f8aaJmltdHM9MTc4NTk3NDQwMA&amp;ptn=3&amp;ver=2&amp;hsh=4&amp;fclid=322aad1a-f820-64b0-29f2-ba6ff91265b2&amp;psq=medicinal+value+of+ECHINACEA++tea&amp;u=a1aHR0cHM6Ly93d3cuaGVhbHRobGluZS5jb20vbnV0cml0aW9uL2VjaGluYWNlYQ&amp;ntb=1" TargetMode="External"/><Relationship Id="rId924" Type="http://schemas.openxmlformats.org/officeDocument/2006/relationships/hyperlink" Target="https://www.bing.com/ck/a?!&amp;&amp;p=5f9c8c564db09535a8742d1da6f2eb0cf45b1a225f9866f7e1c2b69485eade26JmltdHM9MTc4NjA2MDgwMA&amp;ptn=3&amp;ver=2&amp;hsh=4&amp;fclid=322aad1a-f820-64b0-29f2-ba6ff91265b2&amp;psq=MEDICINAL+BENEFITS+OF+ORANGE+PEEL+TEA&amp;u=a1aHR0cHM6Ly93aG9sZXN0b3J5bnV0cml0aW9uLmNvbS9vcmFuZ2UtcGVlbC10ZWEv&amp;ntb=1" TargetMode="External"/><Relationship Id="rId53" Type="http://schemas.openxmlformats.org/officeDocument/2006/relationships/image" Target="media/image11.png"/><Relationship Id="rId1207" Type="http://schemas.openxmlformats.org/officeDocument/2006/relationships/hyperlink" Target="https://www.medicalnewstoday.com/articles/172943.php" TargetMode="External"/><Relationship Id="rId367" Type="http://schemas.openxmlformats.org/officeDocument/2006/relationships/hyperlink" Target="https://www.ncbi.nlm.nih.gov/pmc/articles/PMC7233327/" TargetMode="External"/><Relationship Id="rId574" Type="http://schemas.openxmlformats.org/officeDocument/2006/relationships/image" Target="media/image94.png"/><Relationship Id="rId227" Type="http://schemas.openxmlformats.org/officeDocument/2006/relationships/hyperlink" Target="https://www.amazon.com/gp/product/B08GG9PJ68/ref=as_li_tl?ie=UTF8&amp;tag=deannataleric-20&amp;camp=1789&amp;creative=9325&amp;linkCode=as2&amp;creativeASIN=B08GG9PJ68&amp;linkId=c8ad582fd747ad1e758c03689f839b6b" TargetMode="External"/><Relationship Id="rId781" Type="http://schemas.openxmlformats.org/officeDocument/2006/relationships/hyperlink" Target="https://pubmed.ncbi.nlm.nih.gov/23962082/" TargetMode="External"/><Relationship Id="rId879" Type="http://schemas.openxmlformats.org/officeDocument/2006/relationships/hyperlink" Target="https://www.bing.com/ck/a?!&amp;&amp;p=4c4935744cf239c3841f0cc41c6a4e006702e508234b69b1392dc49e22b99f10JmltdHM9MTc4NTk3NDQwMA&amp;ptn=3&amp;ver=2&amp;hsh=4&amp;fclid=322aad1a-f820-64b0-29f2-ba6ff91265b2&amp;psq=medicinal+value+of+milk+thistle++tea&amp;u=a1aHR0cHM6Ly93d3cuaGVhbHRobGluZS5jb20vbnV0cml0aW9uL21pbGstdGhpc3RsZS10ZWE&amp;ntb=1" TargetMode="External"/><Relationship Id="rId434" Type="http://schemas.openxmlformats.org/officeDocument/2006/relationships/hyperlink" Target="https://www.sweetcures.com/blogs/health-hub/respiratory-tract-infection" TargetMode="External"/><Relationship Id="rId641" Type="http://schemas.openxmlformats.org/officeDocument/2006/relationships/hyperlink" Target="https://www.bing.com/ck/a?!&amp;&amp;p=3151bd4344e0db6bb2ea8c9ffc4e3e4dcfabc537e6d8881ee980d26baa2a64f8JmltdHM9MTc4NTk3NDQwMA&amp;ptn=3&amp;ver=2&amp;hsh=4&amp;fclid=322aad1a-f820-64b0-29f2-ba6ff91265b2&amp;psq=medicinal+value+of+burdock+root+tea&amp;u=a1aHR0cHM6Ly93d3cub3JnYW5pY2ZhY3RzLm5ldC9oZWFsdGgtYmVuZWZpdHMvaGVyYnMtYW5kLXNwaWNlcy9idXJkb2NrLXJvb3QtdGVhLmh0bWw&amp;ntb=1" TargetMode="External"/><Relationship Id="rId739" Type="http://schemas.openxmlformats.org/officeDocument/2006/relationships/hyperlink" Target="https://www.bing.com/ck/a?!&amp;&amp;p=a84215c8ac908e79c178e0a149383155317aab73b14f4a0303a69b333814070bJmltdHM9MTc4NTk3NDQwMA&amp;ptn=3&amp;ver=2&amp;hsh=4&amp;fclid=322aad1a-f820-64b0-29f2-ba6ff91265b2&amp;u=a1aHR0cHM6Ly9hbGNoZW1peHRlYS5jby9lbGRlcmZsb3dlci10ZWEtYmVuZWZpdHMtd2hhdC1pdHMtZ29vZC1mb3ItYWNjb3JkaW5nLXRvLXJlc2VhcmNoLw&amp;ntb=1" TargetMode="External"/><Relationship Id="rId1064" Type="http://schemas.openxmlformats.org/officeDocument/2006/relationships/hyperlink" Target="https://www.bing.com/ck/a?!&amp;&amp;p=14558e265dd1c355337cd920ab65418925a0ab75cea0a850a74d05569d7465f3JmltdHM9MTc4NjA2MDgwMA&amp;ptn=3&amp;ver=2&amp;hsh=4&amp;fclid=322aad1a-f820-64b0-29f2-ba6ff91265b2&amp;psq=MEDICINAL+BENEFITS+OF+SHATAVARI+TEA&amp;u=a1aHR0cHM6Ly9teWhlYWx0aG9wZWRpYS5jb20vc2hhdGF2YXJpLXRlYS1iZW5lZml0cy1zaWRlLWVmZmVjdHMtcmVjaXBlLw&amp;ntb=1" TargetMode="External"/><Relationship Id="rId1271" Type="http://schemas.openxmlformats.org/officeDocument/2006/relationships/hyperlink" Target="https://www.youtube.com/watch?v=YiKdNbo40Cw" TargetMode="External"/><Relationship Id="rId501" Type="http://schemas.openxmlformats.org/officeDocument/2006/relationships/hyperlink" Target="https://health.clevelandclinic.org/9-diet-tips-to-help-you-fight-inflammation/" TargetMode="External"/><Relationship Id="rId946" Type="http://schemas.openxmlformats.org/officeDocument/2006/relationships/image" Target="media/image141.png"/><Relationship Id="rId1131" Type="http://schemas.openxmlformats.org/officeDocument/2006/relationships/hyperlink" Target="https://www.bing.com/ck/a?!&amp;&amp;p=01d92514172b9d914ee2b122b32044690a6dac13036641934705e5c7475435f5JmltdHM9MTc4NTk3NDQwMA&amp;ptn=3&amp;ver=2&amp;hsh=4&amp;fclid=322aad1a-f820-64b0-29f2-ba6ff91265b2&amp;psq=medicinal+benefits+of+yellow+dock+root++tea&amp;u=a1aHR0cHM6Ly9zY2llbmNlaW5zaWdodHMub3JnL3llbGxvdy1kb2NrLXJvb3Qtd2hhdC1pdC1kb2VzLWZvci15b3VyLWJvZHkv&amp;ntb=1" TargetMode="External"/><Relationship Id="rId1229" Type="http://schemas.openxmlformats.org/officeDocument/2006/relationships/image" Target="media/image173.png"/><Relationship Id="rId75" Type="http://schemas.openxmlformats.org/officeDocument/2006/relationships/hyperlink" Target="https://pubmed.ncbi.nlm.nih.gov/33123653/" TargetMode="External"/><Relationship Id="rId806" Type="http://schemas.openxmlformats.org/officeDocument/2006/relationships/hyperlink" Target="https://www.bing.com/ck/a?!&amp;&amp;p=c540e3cf56dac8b4ba9f1d5e4d0c226636b30d5003e732c3018c93fc4fdc6003JmltdHM9MTc4NTk3NDQwMA&amp;ptn=3&amp;ver=2&amp;hsh=4&amp;fclid=322aad1a-f820-64b0-29f2-ba6ff91265b2&amp;u=a1aHR0cHM6Ly93d3cuaGVhbHRobGluZS5jb20vbnV0cml0aW9uL3RvcC0xMC1ldmlkZW5jZS1iYXNlZC1oZWFsdGgtYmVuZWZpdHMtb2YtZ3JlZW4tdGVh&amp;ntb=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781</TotalTime>
  <Pages>487</Pages>
  <Words>241846</Words>
  <Characters>1378524</Characters>
  <Application>Microsoft Office Word</Application>
  <DocSecurity>0</DocSecurity>
  <Lines>11487</Lines>
  <Paragraphs>3234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Considine</dc:creator>
  <cp:keywords/>
  <dc:description/>
  <cp:lastModifiedBy>Lori Considine</cp:lastModifiedBy>
  <cp:revision>313</cp:revision>
  <cp:lastPrinted>2026-08-08T00:06:00Z</cp:lastPrinted>
  <dcterms:created xsi:type="dcterms:W3CDTF">2026-07-19T00:43:00Z</dcterms:created>
  <dcterms:modified xsi:type="dcterms:W3CDTF">2026-08-08T00:22:00Z</dcterms:modified>
</cp:coreProperties>
</file>